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BA3" w:rsidRPr="00C909B5" w:rsidRDefault="00AF43B9" w:rsidP="00723776">
      <w:pPr>
        <w:jc w:val="center"/>
        <w:rPr>
          <w:rFonts w:ascii="Times New Roman" w:hAnsi="Times New Roman" w:cs="Times New Roman"/>
          <w:b/>
          <w:sz w:val="28"/>
          <w:szCs w:val="32"/>
          <w:lang w:val="az-Latn-AZ"/>
        </w:rPr>
      </w:pPr>
      <w:r>
        <w:rPr>
          <w:rFonts w:ascii="Times New Roman" w:hAnsi="Times New Roman" w:cs="Times New Roman"/>
          <w:b/>
          <w:noProof/>
          <w:sz w:val="28"/>
          <w:szCs w:val="32"/>
          <w:lang w:val="ru-RU" w:eastAsia="ru-RU"/>
        </w:rPr>
        <w:pict>
          <v:rect id="Rectangle 291" o:spid="_x0000_s1026" style="position:absolute;left:0;text-align:left;margin-left:374.8pt;margin-top:-32.3pt;width:22pt;height:28.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X7fgIAAP4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" stroked="f"/>
        </w:pict>
      </w:r>
      <w:r w:rsidR="008B6BA3" w:rsidRPr="00C909B5">
        <w:rPr>
          <w:rFonts w:ascii="Times New Roman" w:hAnsi="Times New Roman" w:cs="Times New Roman"/>
          <w:b/>
          <w:sz w:val="28"/>
          <w:szCs w:val="32"/>
        </w:rPr>
        <w:t>A</w:t>
      </w:r>
      <w:r w:rsidR="008B6BA3" w:rsidRPr="00C909B5">
        <w:rPr>
          <w:rFonts w:ascii="Times New Roman" w:hAnsi="Times New Roman" w:cs="Times New Roman"/>
          <w:b/>
          <w:sz w:val="28"/>
          <w:szCs w:val="32"/>
          <w:lang w:val="az-Latn-AZ"/>
        </w:rPr>
        <w:t>ZƏRBAYCAN RESPUBLİKASI TƏHSİL NAZİRLİYİ</w:t>
      </w:r>
    </w:p>
    <w:p w:rsidR="008B6BA3" w:rsidRPr="00C909B5" w:rsidRDefault="008B6BA3" w:rsidP="00723776">
      <w:pPr>
        <w:jc w:val="center"/>
        <w:rPr>
          <w:rFonts w:ascii="Times New Roman" w:hAnsi="Times New Roman" w:cs="Times New Roman"/>
          <w:b/>
          <w:sz w:val="28"/>
          <w:szCs w:val="32"/>
          <w:lang w:val="az-Latn-AZ"/>
        </w:rPr>
      </w:pPr>
      <w:r w:rsidRPr="00C909B5">
        <w:rPr>
          <w:rFonts w:ascii="Times New Roman" w:hAnsi="Times New Roman" w:cs="Times New Roman"/>
          <w:b/>
          <w:sz w:val="28"/>
          <w:szCs w:val="32"/>
          <w:lang w:val="az-Latn-AZ"/>
        </w:rPr>
        <w:t>AZƏRBAYCAN DÖVLƏT İQTİSAD UN</w:t>
      </w:r>
      <w:r w:rsidR="00666E71">
        <w:rPr>
          <w:rFonts w:ascii="Times New Roman" w:hAnsi="Times New Roman" w:cs="Times New Roman"/>
          <w:b/>
          <w:sz w:val="28"/>
          <w:szCs w:val="32"/>
          <w:lang w:val="az-Latn-AZ"/>
        </w:rPr>
        <w:t>İ</w:t>
      </w:r>
      <w:r w:rsidRPr="00C909B5">
        <w:rPr>
          <w:rFonts w:ascii="Times New Roman" w:hAnsi="Times New Roman" w:cs="Times New Roman"/>
          <w:b/>
          <w:sz w:val="28"/>
          <w:szCs w:val="32"/>
          <w:lang w:val="az-Latn-AZ"/>
        </w:rPr>
        <w:t>VERSİTETİ</w:t>
      </w:r>
    </w:p>
    <w:p w:rsidR="008B6BA3" w:rsidRDefault="008B6BA3" w:rsidP="00723776">
      <w:pPr>
        <w:jc w:val="center"/>
        <w:rPr>
          <w:rFonts w:ascii="Times New Roman" w:hAnsi="Times New Roman" w:cs="Times New Roman"/>
          <w:b/>
          <w:sz w:val="44"/>
          <w:szCs w:val="44"/>
          <w:lang w:val="az-Latn-AZ"/>
        </w:rPr>
      </w:pPr>
    </w:p>
    <w:p w:rsidR="00C909B5" w:rsidRDefault="00C909B5" w:rsidP="00723776">
      <w:pPr>
        <w:jc w:val="center"/>
        <w:rPr>
          <w:rFonts w:ascii="Times New Roman" w:hAnsi="Times New Roman" w:cs="Times New Roman"/>
          <w:b/>
          <w:i/>
          <w:sz w:val="34"/>
          <w:szCs w:val="44"/>
          <w:lang w:val="az-Latn-AZ"/>
        </w:rPr>
      </w:pPr>
    </w:p>
    <w:p w:rsidR="00304654" w:rsidRDefault="00723776" w:rsidP="00723776">
      <w:pPr>
        <w:jc w:val="center"/>
        <w:rPr>
          <w:rFonts w:ascii="Times New Roman" w:hAnsi="Times New Roman" w:cs="Times New Roman"/>
          <w:b/>
          <w:i/>
          <w:sz w:val="34"/>
          <w:szCs w:val="44"/>
          <w:lang w:val="az-Latn-AZ"/>
        </w:rPr>
      </w:pPr>
      <w:r w:rsidRPr="00C909B5">
        <w:rPr>
          <w:rFonts w:ascii="Times New Roman" w:hAnsi="Times New Roman" w:cs="Times New Roman"/>
          <w:b/>
          <w:i/>
          <w:sz w:val="34"/>
          <w:szCs w:val="44"/>
          <w:lang w:val="az-Latn-AZ"/>
        </w:rPr>
        <w:t xml:space="preserve"> Niyazi </w:t>
      </w:r>
      <w:r w:rsidR="00BE5137" w:rsidRPr="00C909B5">
        <w:rPr>
          <w:rFonts w:ascii="Times New Roman" w:hAnsi="Times New Roman" w:cs="Times New Roman"/>
          <w:b/>
          <w:i/>
          <w:sz w:val="34"/>
          <w:szCs w:val="44"/>
          <w:lang w:val="az-Latn-AZ"/>
        </w:rPr>
        <w:t xml:space="preserve">Əlikram oğlu </w:t>
      </w:r>
      <w:r w:rsidRPr="00C909B5">
        <w:rPr>
          <w:rFonts w:ascii="Times New Roman" w:hAnsi="Times New Roman" w:cs="Times New Roman"/>
          <w:b/>
          <w:i/>
          <w:sz w:val="34"/>
          <w:szCs w:val="44"/>
          <w:lang w:val="az-Latn-AZ"/>
        </w:rPr>
        <w:t>Həsənov</w:t>
      </w:r>
    </w:p>
    <w:p w:rsidR="00F7623D" w:rsidRPr="00C909B5" w:rsidRDefault="00F7623D" w:rsidP="00723776">
      <w:pPr>
        <w:jc w:val="center"/>
        <w:rPr>
          <w:rFonts w:ascii="Times New Roman" w:hAnsi="Times New Roman" w:cs="Times New Roman"/>
          <w:b/>
          <w:i/>
          <w:sz w:val="44"/>
          <w:szCs w:val="44"/>
          <w:lang w:val="az-Latn-AZ"/>
        </w:rPr>
      </w:pPr>
      <w:r>
        <w:rPr>
          <w:rFonts w:ascii="Times New Roman" w:hAnsi="Times New Roman" w:cs="Times New Roman"/>
          <w:b/>
          <w:i/>
          <w:sz w:val="34"/>
          <w:szCs w:val="44"/>
          <w:lang w:val="az-Latn-AZ"/>
        </w:rPr>
        <w:t xml:space="preserve"> </w:t>
      </w:r>
    </w:p>
    <w:p w:rsidR="00723776" w:rsidRPr="008B6BA3" w:rsidRDefault="00723776" w:rsidP="00723776">
      <w:pPr>
        <w:jc w:val="center"/>
        <w:rPr>
          <w:rFonts w:ascii="Times New Roman" w:hAnsi="Times New Roman" w:cs="Times New Roman"/>
          <w:b/>
          <w:sz w:val="44"/>
          <w:szCs w:val="44"/>
          <w:lang w:val="az-Latn-AZ"/>
        </w:rPr>
      </w:pPr>
    </w:p>
    <w:p w:rsidR="00723776" w:rsidRPr="008B6BA3" w:rsidRDefault="00723776" w:rsidP="008B6BA3">
      <w:pPr>
        <w:rPr>
          <w:rFonts w:ascii="Times New Roman" w:hAnsi="Times New Roman" w:cs="Times New Roman"/>
          <w:b/>
          <w:sz w:val="32"/>
          <w:szCs w:val="32"/>
          <w:lang w:val="az-Latn-AZ"/>
        </w:rPr>
      </w:pPr>
    </w:p>
    <w:p w:rsidR="00723776" w:rsidRPr="00C909B5" w:rsidRDefault="00723776" w:rsidP="00723776">
      <w:pPr>
        <w:jc w:val="center"/>
        <w:rPr>
          <w:rFonts w:ascii="Times New Roman" w:hAnsi="Times New Roman" w:cs="Times New Roman"/>
          <w:b/>
          <w:sz w:val="48"/>
          <w:szCs w:val="44"/>
          <w:lang w:val="az-Latn-AZ"/>
        </w:rPr>
      </w:pPr>
      <w:r w:rsidRPr="00C909B5">
        <w:rPr>
          <w:rFonts w:ascii="Times New Roman" w:hAnsi="Times New Roman" w:cs="Times New Roman"/>
          <w:b/>
          <w:sz w:val="48"/>
          <w:szCs w:val="44"/>
          <w:lang w:val="az-Latn-AZ"/>
        </w:rPr>
        <w:t xml:space="preserve"> </w:t>
      </w:r>
      <w:r w:rsidR="007B1AAD">
        <w:rPr>
          <w:rFonts w:ascii="Times New Roman" w:hAnsi="Times New Roman" w:cs="Times New Roman"/>
          <w:b/>
          <w:sz w:val="56"/>
          <w:szCs w:val="56"/>
          <w:lang w:val="az-Latn-AZ"/>
        </w:rPr>
        <w:t>BİZNESİ</w:t>
      </w:r>
      <w:r w:rsidR="00CC662E" w:rsidRPr="00CC662E">
        <w:rPr>
          <w:rFonts w:ascii="Times New Roman" w:hAnsi="Times New Roman" w:cs="Times New Roman"/>
          <w:b/>
          <w:sz w:val="56"/>
          <w:szCs w:val="56"/>
          <w:lang w:val="az-Latn-AZ"/>
        </w:rPr>
        <w:t>N</w:t>
      </w:r>
      <w:r w:rsidR="00CC662E">
        <w:rPr>
          <w:rFonts w:ascii="Times New Roman" w:hAnsi="Times New Roman" w:cs="Times New Roman"/>
          <w:b/>
          <w:sz w:val="48"/>
          <w:szCs w:val="44"/>
          <w:lang w:val="az-Latn-AZ"/>
        </w:rPr>
        <w:t xml:space="preserve"> </w:t>
      </w:r>
      <w:r w:rsidRPr="00C909B5">
        <w:rPr>
          <w:rFonts w:ascii="Times New Roman" w:hAnsi="Times New Roman" w:cs="Times New Roman"/>
          <w:b/>
          <w:sz w:val="58"/>
          <w:szCs w:val="44"/>
          <w:lang w:val="az-Latn-AZ"/>
        </w:rPr>
        <w:t>STRATE</w:t>
      </w:r>
      <w:r w:rsidR="007B1AAD">
        <w:rPr>
          <w:rFonts w:ascii="Times New Roman" w:hAnsi="Times New Roman" w:cs="Times New Roman"/>
          <w:b/>
          <w:sz w:val="58"/>
          <w:szCs w:val="44"/>
          <w:lang w:val="az-Latn-AZ"/>
        </w:rPr>
        <w:t>Jİ İ</w:t>
      </w:r>
      <w:r w:rsidR="0049407B">
        <w:rPr>
          <w:rFonts w:ascii="Times New Roman" w:hAnsi="Times New Roman" w:cs="Times New Roman"/>
          <w:b/>
          <w:sz w:val="58"/>
          <w:szCs w:val="44"/>
          <w:lang w:val="az-Latn-AZ"/>
        </w:rPr>
        <w:t>DARƏ</w:t>
      </w:r>
      <w:r w:rsidR="00CC662E">
        <w:rPr>
          <w:rFonts w:ascii="Times New Roman" w:hAnsi="Times New Roman" w:cs="Times New Roman"/>
          <w:b/>
          <w:sz w:val="58"/>
          <w:szCs w:val="44"/>
          <w:lang w:val="az-Latn-AZ"/>
        </w:rPr>
        <w:t xml:space="preserve"> </w:t>
      </w:r>
      <w:r w:rsidR="0049407B">
        <w:rPr>
          <w:rFonts w:ascii="Times New Roman" w:hAnsi="Times New Roman" w:cs="Times New Roman"/>
          <w:b/>
          <w:sz w:val="58"/>
          <w:szCs w:val="44"/>
          <w:lang w:val="az-Latn-AZ"/>
        </w:rPr>
        <w:t>E</w:t>
      </w:r>
      <w:r w:rsidR="007B1AAD">
        <w:rPr>
          <w:rFonts w:ascii="Times New Roman" w:hAnsi="Times New Roman" w:cs="Times New Roman"/>
          <w:b/>
          <w:sz w:val="58"/>
          <w:szCs w:val="44"/>
          <w:lang w:val="az-Latn-AZ"/>
        </w:rPr>
        <w:t>Dİ</w:t>
      </w:r>
      <w:r w:rsidR="00CC662E">
        <w:rPr>
          <w:rFonts w:ascii="Times New Roman" w:hAnsi="Times New Roman" w:cs="Times New Roman"/>
          <w:b/>
          <w:sz w:val="58"/>
          <w:szCs w:val="44"/>
          <w:lang w:val="az-Latn-AZ"/>
        </w:rPr>
        <w:t>L</w:t>
      </w:r>
      <w:r w:rsidR="0049407B">
        <w:rPr>
          <w:rFonts w:ascii="Times New Roman" w:hAnsi="Times New Roman" w:cs="Times New Roman"/>
          <w:b/>
          <w:sz w:val="58"/>
          <w:szCs w:val="44"/>
          <w:lang w:val="az-Latn-AZ"/>
        </w:rPr>
        <w:t>MƏ</w:t>
      </w:r>
      <w:r w:rsidR="007B1AAD">
        <w:rPr>
          <w:rFonts w:ascii="Times New Roman" w:hAnsi="Times New Roman" w:cs="Times New Roman"/>
          <w:b/>
          <w:sz w:val="58"/>
          <w:szCs w:val="44"/>
          <w:lang w:val="az-Latn-AZ"/>
        </w:rPr>
        <w:t>Sİ</w:t>
      </w:r>
      <w:r w:rsidR="0049407B">
        <w:rPr>
          <w:rFonts w:ascii="Times New Roman" w:hAnsi="Times New Roman" w:cs="Times New Roman"/>
          <w:b/>
          <w:sz w:val="58"/>
          <w:szCs w:val="44"/>
          <w:lang w:val="az-Latn-AZ"/>
        </w:rPr>
        <w:t xml:space="preserve"> </w:t>
      </w:r>
    </w:p>
    <w:p w:rsidR="00723776" w:rsidRPr="00C909B5" w:rsidRDefault="00C909B5" w:rsidP="00723776">
      <w:pPr>
        <w:jc w:val="center"/>
        <w:rPr>
          <w:rFonts w:ascii="Times New Roman" w:hAnsi="Times New Roman" w:cs="Times New Roman"/>
          <w:b/>
          <w:sz w:val="30"/>
          <w:szCs w:val="44"/>
          <w:lang w:val="az-Latn-AZ"/>
        </w:rPr>
      </w:pPr>
      <w:r w:rsidRPr="00C909B5">
        <w:rPr>
          <w:rFonts w:ascii="Times New Roman" w:hAnsi="Times New Roman" w:cs="Times New Roman"/>
          <w:b/>
          <w:sz w:val="34"/>
          <w:szCs w:val="44"/>
          <w:lang w:val="az-Latn-AZ"/>
        </w:rPr>
        <w:t>(Dərslik)</w:t>
      </w:r>
    </w:p>
    <w:p w:rsidR="00723776" w:rsidRPr="00F36196" w:rsidRDefault="00723776" w:rsidP="00723776">
      <w:pPr>
        <w:jc w:val="center"/>
        <w:rPr>
          <w:rFonts w:ascii="Times New Roman" w:hAnsi="Times New Roman" w:cs="Times New Roman"/>
          <w:b/>
          <w:sz w:val="32"/>
          <w:szCs w:val="32"/>
          <w:lang w:val="az-Latn-AZ"/>
        </w:rPr>
      </w:pPr>
    </w:p>
    <w:p w:rsidR="00723776" w:rsidRPr="00B85B52" w:rsidRDefault="00B85B52" w:rsidP="00B85B52">
      <w:pPr>
        <w:ind w:left="3600"/>
        <w:jc w:val="both"/>
        <w:rPr>
          <w:rFonts w:ascii="Times New Roman" w:hAnsi="Times New Roman" w:cs="Times New Roman"/>
          <w:sz w:val="20"/>
          <w:szCs w:val="32"/>
          <w:lang w:val="az-Latn-AZ"/>
        </w:rPr>
      </w:pPr>
      <w:r w:rsidRPr="00B85B52">
        <w:rPr>
          <w:rFonts w:ascii="Times New Roman" w:hAnsi="Times New Roman" w:cs="Times New Roman"/>
          <w:sz w:val="20"/>
          <w:szCs w:val="32"/>
          <w:lang w:val="az-Latn-AZ"/>
        </w:rPr>
        <w:t xml:space="preserve">Azərbaycan Dövlət İqtisad Universitetinin </w:t>
      </w:r>
      <w:r w:rsidR="00B222AA">
        <w:rPr>
          <w:rFonts w:ascii="Times New Roman" w:hAnsi="Times New Roman" w:cs="Times New Roman"/>
          <w:sz w:val="20"/>
          <w:szCs w:val="32"/>
          <w:lang w:val="az-Latn-AZ"/>
        </w:rPr>
        <w:t xml:space="preserve">Tədris </w:t>
      </w:r>
      <w:r w:rsidRPr="00B85B52">
        <w:rPr>
          <w:rFonts w:ascii="Times New Roman" w:hAnsi="Times New Roman" w:cs="Times New Roman"/>
          <w:sz w:val="20"/>
          <w:szCs w:val="32"/>
          <w:lang w:val="az-Latn-AZ"/>
        </w:rPr>
        <w:t xml:space="preserve">Metodiki Şurasının </w:t>
      </w:r>
      <w:r w:rsidR="00B222AA">
        <w:rPr>
          <w:rFonts w:ascii="Times New Roman" w:hAnsi="Times New Roman" w:cs="Times New Roman"/>
          <w:sz w:val="20"/>
          <w:szCs w:val="32"/>
          <w:lang w:val="az-Latn-AZ"/>
        </w:rPr>
        <w:t>06 iyul</w:t>
      </w:r>
      <w:r w:rsidR="002A6FF8">
        <w:rPr>
          <w:rFonts w:ascii="Times New Roman" w:hAnsi="Times New Roman" w:cs="Times New Roman"/>
          <w:sz w:val="20"/>
          <w:szCs w:val="32"/>
          <w:lang w:val="az-Latn-AZ"/>
        </w:rPr>
        <w:t xml:space="preserve"> </w:t>
      </w:r>
      <w:r w:rsidR="00B222AA">
        <w:rPr>
          <w:rFonts w:ascii="Times New Roman" w:hAnsi="Times New Roman" w:cs="Times New Roman"/>
          <w:sz w:val="20"/>
          <w:szCs w:val="32"/>
          <w:lang w:val="az-Latn-AZ"/>
        </w:rPr>
        <w:t>2018-ci il 05</w:t>
      </w:r>
      <w:r w:rsidRPr="00B85B52">
        <w:rPr>
          <w:rFonts w:ascii="Times New Roman" w:hAnsi="Times New Roman" w:cs="Times New Roman"/>
          <w:sz w:val="20"/>
          <w:szCs w:val="32"/>
          <w:lang w:val="az-Latn-AZ"/>
        </w:rPr>
        <w:t xml:space="preserve"> saylı protokoluna əsasən ali məktəblər üçün dərslik kimi tə</w:t>
      </w:r>
      <w:r w:rsidR="00443421">
        <w:rPr>
          <w:rFonts w:ascii="Times New Roman" w:hAnsi="Times New Roman" w:cs="Times New Roman"/>
          <w:sz w:val="20"/>
          <w:szCs w:val="32"/>
          <w:lang w:val="az-Latn-AZ"/>
        </w:rPr>
        <w:t>sdiq edilmişdir</w:t>
      </w:r>
    </w:p>
    <w:p w:rsidR="00723776" w:rsidRPr="00F36196" w:rsidRDefault="00723776" w:rsidP="00723776">
      <w:pPr>
        <w:jc w:val="center"/>
        <w:rPr>
          <w:rFonts w:ascii="Times New Roman" w:hAnsi="Times New Roman" w:cs="Times New Roman"/>
          <w:b/>
          <w:sz w:val="32"/>
          <w:szCs w:val="32"/>
          <w:lang w:val="az-Latn-AZ"/>
        </w:rPr>
      </w:pPr>
    </w:p>
    <w:p w:rsidR="00723776" w:rsidRPr="00F36196" w:rsidRDefault="00723776" w:rsidP="00723776">
      <w:pPr>
        <w:jc w:val="center"/>
        <w:rPr>
          <w:rFonts w:ascii="Times New Roman" w:hAnsi="Times New Roman" w:cs="Times New Roman"/>
          <w:b/>
          <w:sz w:val="32"/>
          <w:szCs w:val="32"/>
          <w:lang w:val="az-Latn-AZ"/>
        </w:rPr>
      </w:pPr>
    </w:p>
    <w:p w:rsidR="00723776" w:rsidRPr="00C909B5" w:rsidRDefault="00666E71" w:rsidP="00F7623D">
      <w:pPr>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BAKI-2019</w:t>
      </w:r>
    </w:p>
    <w:p w:rsidR="0049407B" w:rsidRDefault="0049407B" w:rsidP="00566F20">
      <w:pPr>
        <w:spacing w:after="0" w:line="240" w:lineRule="auto"/>
        <w:jc w:val="center"/>
        <w:rPr>
          <w:rFonts w:ascii="Times New Roman" w:hAnsi="Times New Roman" w:cs="Times New Roman"/>
          <w:b/>
          <w:sz w:val="24"/>
          <w:szCs w:val="28"/>
          <w:lang w:val="az-Latn-AZ"/>
        </w:rPr>
      </w:pPr>
    </w:p>
    <w:p w:rsidR="0049407B" w:rsidRDefault="0049407B" w:rsidP="00566F20">
      <w:pPr>
        <w:spacing w:after="0" w:line="240" w:lineRule="auto"/>
        <w:jc w:val="center"/>
        <w:rPr>
          <w:rFonts w:ascii="Times New Roman" w:hAnsi="Times New Roman" w:cs="Times New Roman"/>
          <w:b/>
          <w:sz w:val="24"/>
          <w:szCs w:val="28"/>
          <w:lang w:val="az-Latn-AZ"/>
        </w:rPr>
      </w:pPr>
    </w:p>
    <w:p w:rsidR="00F36196" w:rsidRPr="00C909B5" w:rsidRDefault="00BD0FF4" w:rsidP="00566F20">
      <w:pPr>
        <w:spacing w:after="0" w:line="240" w:lineRule="auto"/>
        <w:jc w:val="center"/>
        <w:rPr>
          <w:rFonts w:ascii="Times New Roman" w:hAnsi="Times New Roman" w:cs="Times New Roman"/>
          <w:b/>
          <w:sz w:val="24"/>
          <w:szCs w:val="28"/>
          <w:lang w:val="az-Latn-AZ"/>
        </w:rPr>
      </w:pPr>
      <w:r>
        <w:rPr>
          <w:rFonts w:ascii="Times New Roman" w:hAnsi="Times New Roman" w:cs="Times New Roman"/>
          <w:b/>
          <w:sz w:val="24"/>
          <w:szCs w:val="28"/>
          <w:lang w:val="az-Latn-AZ"/>
        </w:rPr>
        <w:t>RƏYÇİ</w:t>
      </w:r>
      <w:r w:rsidR="00566F20" w:rsidRPr="00C909B5">
        <w:rPr>
          <w:rFonts w:ascii="Times New Roman" w:hAnsi="Times New Roman" w:cs="Times New Roman"/>
          <w:b/>
          <w:sz w:val="24"/>
          <w:szCs w:val="28"/>
          <w:lang w:val="az-Latn-AZ"/>
        </w:rPr>
        <w:t>LƏR:</w:t>
      </w:r>
    </w:p>
    <w:p w:rsidR="00C909B5" w:rsidRPr="00566F20" w:rsidRDefault="00C909B5" w:rsidP="00C909B5">
      <w:pPr>
        <w:spacing w:after="0" w:line="240" w:lineRule="auto"/>
        <w:rPr>
          <w:rFonts w:ascii="Times New Roman" w:hAnsi="Times New Roman" w:cs="Times New Roman"/>
          <w:sz w:val="12"/>
          <w:szCs w:val="28"/>
          <w:lang w:val="az-Latn-AZ"/>
        </w:rPr>
      </w:pPr>
    </w:p>
    <w:p w:rsidR="00F913CC" w:rsidRDefault="00F913CC" w:rsidP="00F913CC">
      <w:pPr>
        <w:spacing w:after="0" w:line="240" w:lineRule="auto"/>
        <w:jc w:val="center"/>
        <w:rPr>
          <w:rFonts w:ascii="Times New Roman" w:hAnsi="Times New Roman" w:cs="Times New Roman"/>
          <w:sz w:val="24"/>
          <w:szCs w:val="28"/>
          <w:lang w:val="az-Latn-AZ"/>
        </w:rPr>
      </w:pPr>
      <w:r w:rsidRPr="00C909B5">
        <w:rPr>
          <w:rFonts w:ascii="Times New Roman" w:hAnsi="Times New Roman" w:cs="Times New Roman"/>
          <w:sz w:val="24"/>
          <w:szCs w:val="28"/>
          <w:lang w:val="az-Latn-AZ"/>
        </w:rPr>
        <w:t xml:space="preserve">Azərbaycan Dövlət İqtisad </w:t>
      </w:r>
      <w:r>
        <w:rPr>
          <w:rFonts w:ascii="Times New Roman" w:hAnsi="Times New Roman" w:cs="Times New Roman"/>
          <w:sz w:val="24"/>
          <w:szCs w:val="28"/>
          <w:lang w:val="az-Latn-AZ"/>
        </w:rPr>
        <w:t>Universitet</w:t>
      </w:r>
      <w:r w:rsidRPr="00C909B5">
        <w:rPr>
          <w:rFonts w:ascii="Times New Roman" w:hAnsi="Times New Roman" w:cs="Times New Roman"/>
          <w:sz w:val="24"/>
          <w:szCs w:val="28"/>
          <w:lang w:val="az-Latn-AZ"/>
        </w:rPr>
        <w:t>i</w:t>
      </w:r>
      <w:r>
        <w:rPr>
          <w:rFonts w:ascii="Times New Roman" w:hAnsi="Times New Roman" w:cs="Times New Roman"/>
          <w:sz w:val="24"/>
          <w:szCs w:val="28"/>
          <w:lang w:val="az-Latn-AZ"/>
        </w:rPr>
        <w:t xml:space="preserve"> </w:t>
      </w:r>
      <w:r w:rsidRPr="00C909B5">
        <w:rPr>
          <w:rFonts w:ascii="Times New Roman" w:hAnsi="Times New Roman" w:cs="Times New Roman"/>
          <w:sz w:val="24"/>
          <w:szCs w:val="28"/>
          <w:lang w:val="az-Latn-AZ"/>
        </w:rPr>
        <w:t>“</w:t>
      </w:r>
      <w:r>
        <w:rPr>
          <w:rFonts w:ascii="Times New Roman" w:hAnsi="Times New Roman" w:cs="Times New Roman"/>
          <w:sz w:val="24"/>
          <w:szCs w:val="28"/>
          <w:lang w:val="az-Latn-AZ"/>
        </w:rPr>
        <w:t>Ticarət və gömrük işinin təşkili</w:t>
      </w:r>
      <w:r w:rsidRPr="00C909B5">
        <w:rPr>
          <w:rFonts w:ascii="Times New Roman" w:hAnsi="Times New Roman" w:cs="Times New Roman"/>
          <w:sz w:val="24"/>
          <w:szCs w:val="28"/>
          <w:lang w:val="az-Latn-AZ"/>
        </w:rPr>
        <w:t>” kafedrası</w:t>
      </w:r>
      <w:r>
        <w:rPr>
          <w:rFonts w:ascii="Times New Roman" w:hAnsi="Times New Roman" w:cs="Times New Roman"/>
          <w:sz w:val="24"/>
          <w:szCs w:val="28"/>
          <w:lang w:val="az-Latn-AZ"/>
        </w:rPr>
        <w:t>nın müdiri</w:t>
      </w:r>
    </w:p>
    <w:p w:rsidR="00F913CC" w:rsidRDefault="00F913CC" w:rsidP="00F913CC">
      <w:pPr>
        <w:spacing w:after="0" w:line="240" w:lineRule="auto"/>
        <w:jc w:val="center"/>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Pr="00C909B5">
        <w:rPr>
          <w:rFonts w:ascii="Times New Roman" w:hAnsi="Times New Roman" w:cs="Times New Roman"/>
          <w:b/>
          <w:sz w:val="24"/>
          <w:szCs w:val="28"/>
          <w:lang w:val="az-Latn-AZ"/>
        </w:rPr>
        <w:t>i.e.d.</w:t>
      </w:r>
      <w:r>
        <w:rPr>
          <w:rFonts w:ascii="Times New Roman" w:hAnsi="Times New Roman" w:cs="Times New Roman"/>
          <w:b/>
          <w:sz w:val="24"/>
          <w:szCs w:val="28"/>
          <w:lang w:val="az-Latn-AZ"/>
        </w:rPr>
        <w:t xml:space="preserve">, </w:t>
      </w:r>
      <w:r w:rsidRPr="00C909B5">
        <w:rPr>
          <w:rFonts w:ascii="Times New Roman" w:hAnsi="Times New Roman" w:cs="Times New Roman"/>
          <w:b/>
          <w:sz w:val="24"/>
          <w:szCs w:val="28"/>
          <w:lang w:val="az-Latn-AZ"/>
        </w:rPr>
        <w:t>professor</w:t>
      </w:r>
      <w:r>
        <w:rPr>
          <w:rFonts w:ascii="Times New Roman" w:hAnsi="Times New Roman" w:cs="Times New Roman"/>
          <w:b/>
          <w:sz w:val="24"/>
          <w:szCs w:val="28"/>
          <w:lang w:val="az-Latn-AZ"/>
        </w:rPr>
        <w:t xml:space="preserve"> A</w:t>
      </w:r>
      <w:r w:rsidRPr="00C909B5">
        <w:rPr>
          <w:rFonts w:ascii="Times New Roman" w:hAnsi="Times New Roman" w:cs="Times New Roman"/>
          <w:b/>
          <w:sz w:val="24"/>
          <w:szCs w:val="28"/>
          <w:lang w:val="az-Latn-AZ"/>
        </w:rPr>
        <w:t>.</w:t>
      </w:r>
      <w:r>
        <w:rPr>
          <w:rFonts w:ascii="Times New Roman" w:hAnsi="Times New Roman" w:cs="Times New Roman"/>
          <w:b/>
          <w:sz w:val="24"/>
          <w:szCs w:val="28"/>
          <w:lang w:val="az-Latn-AZ"/>
        </w:rPr>
        <w:t xml:space="preserve"> Ş</w:t>
      </w:r>
      <w:r w:rsidRPr="00C909B5">
        <w:rPr>
          <w:rFonts w:ascii="Times New Roman" w:hAnsi="Times New Roman" w:cs="Times New Roman"/>
          <w:b/>
          <w:sz w:val="24"/>
          <w:szCs w:val="28"/>
          <w:lang w:val="az-Latn-AZ"/>
        </w:rPr>
        <w:t>.</w:t>
      </w:r>
      <w:r>
        <w:rPr>
          <w:rFonts w:ascii="Times New Roman" w:hAnsi="Times New Roman" w:cs="Times New Roman"/>
          <w:b/>
          <w:sz w:val="24"/>
          <w:szCs w:val="28"/>
          <w:lang w:val="az-Latn-AZ"/>
        </w:rPr>
        <w:t xml:space="preserve"> Şəkərə</w:t>
      </w:r>
      <w:r w:rsidR="00443421">
        <w:rPr>
          <w:rFonts w:ascii="Times New Roman" w:hAnsi="Times New Roman" w:cs="Times New Roman"/>
          <w:b/>
          <w:sz w:val="24"/>
          <w:szCs w:val="28"/>
          <w:lang w:val="az-Latn-AZ"/>
        </w:rPr>
        <w:t>liyev</w:t>
      </w:r>
    </w:p>
    <w:p w:rsidR="00F913CC" w:rsidRPr="00F913CC" w:rsidRDefault="00F913CC" w:rsidP="00F913CC">
      <w:pPr>
        <w:spacing w:after="0" w:line="240" w:lineRule="auto"/>
        <w:jc w:val="center"/>
        <w:rPr>
          <w:rFonts w:ascii="Times New Roman" w:hAnsi="Times New Roman" w:cs="Times New Roman"/>
          <w:b/>
          <w:sz w:val="24"/>
          <w:szCs w:val="28"/>
          <w:lang w:val="az-Latn-AZ"/>
        </w:rPr>
      </w:pPr>
    </w:p>
    <w:p w:rsidR="00CC662E" w:rsidRPr="00CC662E" w:rsidRDefault="00CC662E" w:rsidP="00F913CC">
      <w:pPr>
        <w:shd w:val="clear" w:color="auto" w:fill="FFFFFF"/>
        <w:spacing w:line="240" w:lineRule="auto"/>
        <w:jc w:val="center"/>
        <w:rPr>
          <w:rFonts w:ascii="Times New Roman" w:hAnsi="Times New Roman" w:cs="Times New Roman"/>
          <w:sz w:val="24"/>
          <w:szCs w:val="24"/>
          <w:lang w:val="az-Latn-AZ"/>
        </w:rPr>
      </w:pPr>
      <w:r w:rsidRPr="00CC662E">
        <w:rPr>
          <w:rFonts w:ascii="Times New Roman" w:hAnsi="Times New Roman" w:cs="Times New Roman"/>
          <w:sz w:val="24"/>
          <w:szCs w:val="24"/>
          <w:lang w:val="az-Latn-AZ"/>
        </w:rPr>
        <w:t>Bakı Dövlə</w:t>
      </w:r>
      <w:r w:rsidR="00666E71">
        <w:rPr>
          <w:rFonts w:ascii="Times New Roman" w:hAnsi="Times New Roman" w:cs="Times New Roman"/>
          <w:sz w:val="24"/>
          <w:szCs w:val="24"/>
          <w:lang w:val="az-Latn-AZ"/>
        </w:rPr>
        <w:t xml:space="preserve">t </w:t>
      </w:r>
      <w:r w:rsidR="00B42693">
        <w:rPr>
          <w:rFonts w:ascii="Times New Roman" w:hAnsi="Times New Roman" w:cs="Times New Roman"/>
          <w:sz w:val="24"/>
          <w:szCs w:val="24"/>
          <w:lang w:val="az-Latn-AZ"/>
        </w:rPr>
        <w:t>Universiteti</w:t>
      </w:r>
      <w:r w:rsidR="00666E71">
        <w:rPr>
          <w:rFonts w:ascii="Times New Roman" w:hAnsi="Times New Roman" w:cs="Times New Roman"/>
          <w:sz w:val="24"/>
          <w:szCs w:val="24"/>
          <w:lang w:val="az-Latn-AZ"/>
        </w:rPr>
        <w:t xml:space="preserve"> “İ</w:t>
      </w:r>
      <w:r w:rsidRPr="00CC662E">
        <w:rPr>
          <w:rFonts w:ascii="Times New Roman" w:hAnsi="Times New Roman" w:cs="Times New Roman"/>
          <w:sz w:val="24"/>
          <w:szCs w:val="24"/>
          <w:lang w:val="az-Latn-AZ"/>
        </w:rPr>
        <w:t xml:space="preserve">qtisadiyyat və idaretmə” kafedrasının müdiri                                     </w:t>
      </w:r>
      <w:r w:rsidRPr="00CC662E">
        <w:rPr>
          <w:rFonts w:ascii="Times New Roman" w:hAnsi="Times New Roman" w:cs="Times New Roman"/>
          <w:b/>
          <w:sz w:val="24"/>
          <w:szCs w:val="24"/>
          <w:lang w:val="az-Latn-AZ"/>
        </w:rPr>
        <w:t>i.e.d.</w:t>
      </w:r>
      <w:r>
        <w:rPr>
          <w:rFonts w:ascii="Times New Roman" w:hAnsi="Times New Roman" w:cs="Times New Roman"/>
          <w:b/>
          <w:sz w:val="24"/>
          <w:szCs w:val="24"/>
          <w:lang w:val="az-Latn-AZ"/>
        </w:rPr>
        <w:t xml:space="preserve">, </w:t>
      </w:r>
      <w:r w:rsidRPr="00CC662E">
        <w:rPr>
          <w:rFonts w:ascii="Times New Roman" w:hAnsi="Times New Roman" w:cs="Times New Roman"/>
          <w:b/>
          <w:sz w:val="24"/>
          <w:szCs w:val="24"/>
          <w:lang w:val="az-Latn-AZ"/>
        </w:rPr>
        <w:t>professor A.M.Məhərrə</w:t>
      </w:r>
      <w:r w:rsidR="00443421">
        <w:rPr>
          <w:rFonts w:ascii="Times New Roman" w:hAnsi="Times New Roman" w:cs="Times New Roman"/>
          <w:b/>
          <w:sz w:val="24"/>
          <w:szCs w:val="24"/>
          <w:lang w:val="az-Latn-AZ"/>
        </w:rPr>
        <w:t>mov</w:t>
      </w:r>
    </w:p>
    <w:p w:rsidR="00CC662E" w:rsidRPr="00CC662E" w:rsidRDefault="00CC662E" w:rsidP="00F913CC">
      <w:pPr>
        <w:pStyle w:val="Style3"/>
        <w:widowControl/>
        <w:jc w:val="center"/>
        <w:rPr>
          <w:rStyle w:val="FontStyle12"/>
          <w:b w:val="0"/>
          <w:sz w:val="24"/>
          <w:szCs w:val="24"/>
          <w:lang w:val="az-Latn-AZ" w:eastAsia="az-Latn-AZ"/>
        </w:rPr>
      </w:pPr>
      <w:r w:rsidRPr="00CC662E">
        <w:rPr>
          <w:rStyle w:val="FontStyle12"/>
          <w:b w:val="0"/>
          <w:sz w:val="24"/>
          <w:szCs w:val="24"/>
          <w:lang w:val="az-Latn-AZ" w:eastAsia="az-Latn-AZ"/>
        </w:rPr>
        <w:t>AMEA-</w:t>
      </w:r>
      <w:r w:rsidR="00666E71">
        <w:rPr>
          <w:rStyle w:val="FontStyle12"/>
          <w:b w:val="0"/>
          <w:sz w:val="24"/>
          <w:szCs w:val="24"/>
          <w:lang w:val="az-Latn-AZ" w:eastAsia="az-Latn-AZ"/>
        </w:rPr>
        <w:t>n</w:t>
      </w:r>
      <w:r w:rsidR="00B42693">
        <w:rPr>
          <w:rStyle w:val="FontStyle12"/>
          <w:b w:val="0"/>
          <w:sz w:val="24"/>
          <w:szCs w:val="24"/>
          <w:lang w:val="az-Latn-AZ" w:eastAsia="az-Latn-AZ"/>
        </w:rPr>
        <w:t>ın İqtisadiyyat İn</w:t>
      </w:r>
      <w:r w:rsidRPr="00CC662E">
        <w:rPr>
          <w:rStyle w:val="FontStyle12"/>
          <w:b w:val="0"/>
          <w:sz w:val="24"/>
          <w:szCs w:val="24"/>
          <w:lang w:val="az-Latn-AZ" w:eastAsia="az-Latn-AZ"/>
        </w:rPr>
        <w:t>stitu</w:t>
      </w:r>
      <w:r w:rsidR="00BD0FF4">
        <w:rPr>
          <w:rStyle w:val="FontStyle12"/>
          <w:b w:val="0"/>
          <w:sz w:val="24"/>
          <w:szCs w:val="24"/>
          <w:lang w:val="az-Latn-AZ" w:eastAsia="az-Latn-AZ"/>
        </w:rPr>
        <w:t>tu</w:t>
      </w:r>
      <w:r w:rsidR="00B42693">
        <w:rPr>
          <w:rStyle w:val="FontStyle12"/>
          <w:b w:val="0"/>
          <w:sz w:val="24"/>
          <w:szCs w:val="24"/>
          <w:lang w:val="az-Latn-AZ" w:eastAsia="az-Latn-AZ"/>
        </w:rPr>
        <w:t xml:space="preserve"> “</w:t>
      </w:r>
      <w:r w:rsidRPr="00CC662E">
        <w:rPr>
          <w:rStyle w:val="FontStyle12"/>
          <w:b w:val="0"/>
          <w:sz w:val="24"/>
          <w:szCs w:val="24"/>
          <w:lang w:val="az-Latn-AZ" w:eastAsia="az-Latn-AZ"/>
        </w:rPr>
        <w:t>Sahibkarlıq və inhisarçılığın</w:t>
      </w:r>
      <w:r w:rsidR="00F913CC">
        <w:rPr>
          <w:rStyle w:val="FontStyle12"/>
          <w:b w:val="0"/>
          <w:sz w:val="24"/>
          <w:szCs w:val="24"/>
          <w:lang w:val="az-Latn-AZ" w:eastAsia="az-Latn-AZ"/>
        </w:rPr>
        <w:t xml:space="preserve"> </w:t>
      </w:r>
      <w:r w:rsidR="00B42693">
        <w:rPr>
          <w:rStyle w:val="FontStyle12"/>
          <w:b w:val="0"/>
          <w:sz w:val="24"/>
          <w:szCs w:val="24"/>
          <w:lang w:val="az-Latn-AZ" w:eastAsia="az-Latn-AZ"/>
        </w:rPr>
        <w:t>təsnifləşdirilməsi problemləri”</w:t>
      </w:r>
      <w:r>
        <w:rPr>
          <w:rStyle w:val="FontStyle12"/>
          <w:b w:val="0"/>
          <w:sz w:val="24"/>
          <w:szCs w:val="24"/>
          <w:lang w:val="az-Latn-AZ" w:eastAsia="az-Latn-AZ"/>
        </w:rPr>
        <w:t xml:space="preserve"> </w:t>
      </w:r>
      <w:r w:rsidRPr="00CC662E">
        <w:rPr>
          <w:rStyle w:val="FontStyle12"/>
          <w:b w:val="0"/>
          <w:sz w:val="24"/>
          <w:szCs w:val="24"/>
          <w:lang w:val="az-Latn-AZ" w:eastAsia="az-Latn-AZ"/>
        </w:rPr>
        <w:t xml:space="preserve">şöbəsinin baş </w:t>
      </w:r>
      <w:r w:rsidR="00666E71">
        <w:rPr>
          <w:rStyle w:val="FontStyle12"/>
          <w:b w:val="0"/>
          <w:sz w:val="24"/>
          <w:szCs w:val="24"/>
          <w:lang w:val="az-Latn-AZ" w:eastAsia="az-Latn-AZ"/>
        </w:rPr>
        <w:t xml:space="preserve">elmi işçisi </w:t>
      </w:r>
    </w:p>
    <w:p w:rsidR="00CC662E" w:rsidRPr="00CC662E" w:rsidRDefault="00443421" w:rsidP="00F913CC">
      <w:pPr>
        <w:pStyle w:val="Style3"/>
        <w:widowControl/>
        <w:ind w:firstLine="709"/>
        <w:jc w:val="center"/>
        <w:rPr>
          <w:rStyle w:val="FontStyle12"/>
          <w:sz w:val="24"/>
          <w:szCs w:val="24"/>
          <w:lang w:val="en-US" w:eastAsia="az-Latn-AZ"/>
        </w:rPr>
      </w:pPr>
      <w:r>
        <w:rPr>
          <w:rStyle w:val="FontStyle12"/>
          <w:sz w:val="24"/>
          <w:szCs w:val="24"/>
          <w:lang w:val="en-US" w:eastAsia="az-Latn-AZ"/>
        </w:rPr>
        <w:t>i.e.d., professor   T.N.Əliyev</w:t>
      </w:r>
    </w:p>
    <w:p w:rsidR="00C909B5" w:rsidRPr="00566F20" w:rsidRDefault="00C909B5" w:rsidP="00F913CC">
      <w:pPr>
        <w:spacing w:after="0" w:line="240" w:lineRule="auto"/>
        <w:rPr>
          <w:rFonts w:ascii="Times New Roman" w:hAnsi="Times New Roman" w:cs="Times New Roman"/>
          <w:sz w:val="16"/>
          <w:szCs w:val="28"/>
          <w:lang w:val="az-Latn-AZ"/>
        </w:rPr>
      </w:pPr>
    </w:p>
    <w:p w:rsidR="00CA445F" w:rsidRPr="00C909B5" w:rsidRDefault="00CA445F" w:rsidP="00566F20">
      <w:pPr>
        <w:spacing w:after="0" w:line="240" w:lineRule="auto"/>
        <w:jc w:val="center"/>
        <w:rPr>
          <w:rFonts w:ascii="Times New Roman" w:hAnsi="Times New Roman" w:cs="Times New Roman"/>
          <w:sz w:val="24"/>
          <w:szCs w:val="28"/>
          <w:lang w:val="az-Latn-AZ"/>
        </w:rPr>
      </w:pPr>
      <w:r w:rsidRPr="00C909B5">
        <w:rPr>
          <w:rFonts w:ascii="Times New Roman" w:hAnsi="Times New Roman" w:cs="Times New Roman"/>
          <w:sz w:val="24"/>
          <w:szCs w:val="28"/>
          <w:lang w:val="az-Latn-AZ"/>
        </w:rPr>
        <w:t>Azərbaycan Dövlət İqtisad Un</w:t>
      </w:r>
      <w:r w:rsidR="00B85B52">
        <w:rPr>
          <w:rFonts w:ascii="Times New Roman" w:hAnsi="Times New Roman" w:cs="Times New Roman"/>
          <w:sz w:val="24"/>
          <w:szCs w:val="28"/>
          <w:lang w:val="az-Latn-AZ"/>
        </w:rPr>
        <w:t>i</w:t>
      </w:r>
      <w:r w:rsidRPr="00C909B5">
        <w:rPr>
          <w:rFonts w:ascii="Times New Roman" w:hAnsi="Times New Roman" w:cs="Times New Roman"/>
          <w:sz w:val="24"/>
          <w:szCs w:val="28"/>
          <w:lang w:val="az-Latn-AZ"/>
        </w:rPr>
        <w:t>versiteti</w:t>
      </w:r>
      <w:r w:rsidR="00814600">
        <w:rPr>
          <w:rFonts w:ascii="Times New Roman" w:hAnsi="Times New Roman" w:cs="Times New Roman"/>
          <w:sz w:val="24"/>
          <w:szCs w:val="28"/>
          <w:lang w:val="az-Latn-AZ"/>
        </w:rPr>
        <w:t xml:space="preserve"> </w:t>
      </w:r>
      <w:r w:rsidRPr="00C909B5">
        <w:rPr>
          <w:rFonts w:ascii="Times New Roman" w:hAnsi="Times New Roman" w:cs="Times New Roman"/>
          <w:sz w:val="24"/>
          <w:szCs w:val="28"/>
          <w:lang w:val="az-Latn-AZ"/>
        </w:rPr>
        <w:t>“</w:t>
      </w:r>
      <w:r w:rsidR="00C36AED">
        <w:rPr>
          <w:rFonts w:ascii="Times New Roman" w:hAnsi="Times New Roman" w:cs="Times New Roman"/>
          <w:sz w:val="24"/>
          <w:szCs w:val="28"/>
          <w:lang w:val="az-Latn-AZ"/>
        </w:rPr>
        <w:t>Marketinq</w:t>
      </w:r>
      <w:r w:rsidRPr="00C909B5">
        <w:rPr>
          <w:rFonts w:ascii="Times New Roman" w:hAnsi="Times New Roman" w:cs="Times New Roman"/>
          <w:sz w:val="24"/>
          <w:szCs w:val="28"/>
          <w:lang w:val="az-Latn-AZ"/>
        </w:rPr>
        <w:t>” kafedrası</w:t>
      </w:r>
      <w:r w:rsidR="00C36AED">
        <w:rPr>
          <w:rFonts w:ascii="Times New Roman" w:hAnsi="Times New Roman" w:cs="Times New Roman"/>
          <w:sz w:val="24"/>
          <w:szCs w:val="28"/>
          <w:lang w:val="az-Latn-AZ"/>
        </w:rPr>
        <w:t>nın müdiri</w:t>
      </w:r>
    </w:p>
    <w:p w:rsidR="00CA445F" w:rsidRPr="00C909B5" w:rsidRDefault="00CA445F" w:rsidP="00566F20">
      <w:pPr>
        <w:spacing w:after="0" w:line="240" w:lineRule="auto"/>
        <w:jc w:val="center"/>
        <w:rPr>
          <w:rFonts w:ascii="Times New Roman" w:hAnsi="Times New Roman" w:cs="Times New Roman"/>
          <w:b/>
          <w:sz w:val="24"/>
          <w:szCs w:val="28"/>
          <w:lang w:val="az-Latn-AZ"/>
        </w:rPr>
      </w:pPr>
      <w:r w:rsidRPr="00C909B5">
        <w:rPr>
          <w:rFonts w:ascii="Times New Roman" w:hAnsi="Times New Roman" w:cs="Times New Roman"/>
          <w:b/>
          <w:sz w:val="24"/>
          <w:szCs w:val="28"/>
          <w:lang w:val="az-Latn-AZ"/>
        </w:rPr>
        <w:t>i.e.d.</w:t>
      </w:r>
      <w:r w:rsidR="00F913CC">
        <w:rPr>
          <w:rFonts w:ascii="Times New Roman" w:hAnsi="Times New Roman" w:cs="Times New Roman"/>
          <w:b/>
          <w:sz w:val="24"/>
          <w:szCs w:val="28"/>
          <w:lang w:val="az-Latn-AZ"/>
        </w:rPr>
        <w:t xml:space="preserve">, </w:t>
      </w:r>
      <w:r w:rsidRPr="00C909B5">
        <w:rPr>
          <w:rFonts w:ascii="Times New Roman" w:hAnsi="Times New Roman" w:cs="Times New Roman"/>
          <w:b/>
          <w:sz w:val="24"/>
          <w:szCs w:val="28"/>
          <w:lang w:val="az-Latn-AZ"/>
        </w:rPr>
        <w:t>professor</w:t>
      </w:r>
      <w:r w:rsidR="00814600">
        <w:rPr>
          <w:rFonts w:ascii="Times New Roman" w:hAnsi="Times New Roman" w:cs="Times New Roman"/>
          <w:b/>
          <w:sz w:val="24"/>
          <w:szCs w:val="28"/>
          <w:lang w:val="az-Latn-AZ"/>
        </w:rPr>
        <w:t xml:space="preserve"> </w:t>
      </w:r>
      <w:r w:rsidR="00C36AED">
        <w:rPr>
          <w:rFonts w:ascii="Times New Roman" w:hAnsi="Times New Roman" w:cs="Times New Roman"/>
          <w:b/>
          <w:sz w:val="24"/>
          <w:szCs w:val="28"/>
          <w:lang w:val="az-Latn-AZ"/>
        </w:rPr>
        <w:t>T. İ</w:t>
      </w:r>
      <w:r w:rsidRPr="00C909B5">
        <w:rPr>
          <w:rFonts w:ascii="Times New Roman" w:hAnsi="Times New Roman" w:cs="Times New Roman"/>
          <w:b/>
          <w:sz w:val="24"/>
          <w:szCs w:val="28"/>
          <w:lang w:val="az-Latn-AZ"/>
        </w:rPr>
        <w:t>.</w:t>
      </w:r>
      <w:r w:rsidR="00C36AED">
        <w:rPr>
          <w:rFonts w:ascii="Times New Roman" w:hAnsi="Times New Roman" w:cs="Times New Roman"/>
          <w:b/>
          <w:sz w:val="24"/>
          <w:szCs w:val="28"/>
          <w:lang w:val="az-Latn-AZ"/>
        </w:rPr>
        <w:t xml:space="preserve"> İman</w:t>
      </w:r>
      <w:r w:rsidRPr="00C909B5">
        <w:rPr>
          <w:rFonts w:ascii="Times New Roman" w:hAnsi="Times New Roman" w:cs="Times New Roman"/>
          <w:b/>
          <w:sz w:val="24"/>
          <w:szCs w:val="28"/>
          <w:lang w:val="az-Latn-AZ"/>
        </w:rPr>
        <w:t>ov</w:t>
      </w:r>
    </w:p>
    <w:p w:rsidR="00C909B5" w:rsidRPr="00566F20" w:rsidRDefault="00C909B5" w:rsidP="00F913CC">
      <w:pPr>
        <w:spacing w:after="0" w:line="240" w:lineRule="auto"/>
        <w:rPr>
          <w:rFonts w:ascii="Times New Roman" w:hAnsi="Times New Roman" w:cs="Times New Roman"/>
          <w:sz w:val="16"/>
          <w:szCs w:val="28"/>
          <w:lang w:val="az-Latn-AZ"/>
        </w:rPr>
      </w:pPr>
    </w:p>
    <w:p w:rsidR="00F913CC" w:rsidRDefault="00CA445F" w:rsidP="00566F20">
      <w:pPr>
        <w:spacing w:after="0" w:line="240" w:lineRule="auto"/>
        <w:jc w:val="center"/>
        <w:rPr>
          <w:rFonts w:ascii="Times New Roman" w:hAnsi="Times New Roman" w:cs="Times New Roman"/>
          <w:sz w:val="24"/>
          <w:szCs w:val="28"/>
          <w:lang w:val="az-Latn-AZ"/>
        </w:rPr>
      </w:pPr>
      <w:r w:rsidRPr="00C909B5">
        <w:rPr>
          <w:rFonts w:ascii="Times New Roman" w:hAnsi="Times New Roman" w:cs="Times New Roman"/>
          <w:sz w:val="24"/>
          <w:szCs w:val="28"/>
          <w:lang w:val="az-Latn-AZ"/>
        </w:rPr>
        <w:t xml:space="preserve">Azərbaycan Dövlət İqtisad </w:t>
      </w:r>
      <w:r w:rsidR="00B85B52">
        <w:rPr>
          <w:rFonts w:ascii="Times New Roman" w:hAnsi="Times New Roman" w:cs="Times New Roman"/>
          <w:sz w:val="24"/>
          <w:szCs w:val="28"/>
          <w:lang w:val="az-Latn-AZ"/>
        </w:rPr>
        <w:t>Universitet</w:t>
      </w:r>
      <w:r w:rsidRPr="00C909B5">
        <w:rPr>
          <w:rFonts w:ascii="Times New Roman" w:hAnsi="Times New Roman" w:cs="Times New Roman"/>
          <w:sz w:val="24"/>
          <w:szCs w:val="28"/>
          <w:lang w:val="az-Latn-AZ"/>
        </w:rPr>
        <w:t>i</w:t>
      </w:r>
      <w:r w:rsidR="00814600">
        <w:rPr>
          <w:rFonts w:ascii="Times New Roman" w:hAnsi="Times New Roman" w:cs="Times New Roman"/>
          <w:sz w:val="24"/>
          <w:szCs w:val="28"/>
          <w:lang w:val="az-Latn-AZ"/>
        </w:rPr>
        <w:t xml:space="preserve"> </w:t>
      </w:r>
      <w:r w:rsidRPr="00C909B5">
        <w:rPr>
          <w:rFonts w:ascii="Times New Roman" w:hAnsi="Times New Roman" w:cs="Times New Roman"/>
          <w:sz w:val="24"/>
          <w:szCs w:val="28"/>
          <w:lang w:val="az-Latn-AZ"/>
        </w:rPr>
        <w:t>“Biznesin idarə edilməsi”</w:t>
      </w:r>
      <w:r w:rsidR="00F913CC">
        <w:rPr>
          <w:rFonts w:ascii="Times New Roman" w:hAnsi="Times New Roman" w:cs="Times New Roman"/>
          <w:sz w:val="24"/>
          <w:szCs w:val="28"/>
          <w:lang w:val="az-Latn-AZ"/>
        </w:rPr>
        <w:t xml:space="preserve"> k</w:t>
      </w:r>
      <w:r w:rsidRPr="00C909B5">
        <w:rPr>
          <w:rFonts w:ascii="Times New Roman" w:hAnsi="Times New Roman" w:cs="Times New Roman"/>
          <w:sz w:val="24"/>
          <w:szCs w:val="28"/>
          <w:lang w:val="az-Latn-AZ"/>
        </w:rPr>
        <w:t>afedrası</w:t>
      </w:r>
    </w:p>
    <w:p w:rsidR="00CA445F" w:rsidRPr="00C909B5" w:rsidRDefault="00814600" w:rsidP="00566F20">
      <w:pPr>
        <w:spacing w:after="0" w:line="240" w:lineRule="auto"/>
        <w:jc w:val="center"/>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00CA445F" w:rsidRPr="00C909B5">
        <w:rPr>
          <w:rFonts w:ascii="Times New Roman" w:hAnsi="Times New Roman" w:cs="Times New Roman"/>
          <w:b/>
          <w:sz w:val="24"/>
          <w:szCs w:val="28"/>
          <w:lang w:val="az-Latn-AZ"/>
        </w:rPr>
        <w:t>i.e.d.</w:t>
      </w:r>
      <w:r w:rsidR="00F913CC">
        <w:rPr>
          <w:rFonts w:ascii="Times New Roman" w:hAnsi="Times New Roman" w:cs="Times New Roman"/>
          <w:b/>
          <w:sz w:val="24"/>
          <w:szCs w:val="28"/>
          <w:lang w:val="az-Latn-AZ"/>
        </w:rPr>
        <w:t xml:space="preserve">, </w:t>
      </w:r>
      <w:r w:rsidR="00CA445F" w:rsidRPr="00C909B5">
        <w:rPr>
          <w:rFonts w:ascii="Times New Roman" w:hAnsi="Times New Roman" w:cs="Times New Roman"/>
          <w:b/>
          <w:sz w:val="24"/>
          <w:szCs w:val="28"/>
          <w:lang w:val="az-Latn-AZ"/>
        </w:rPr>
        <w:t>professor</w:t>
      </w:r>
      <w:r>
        <w:rPr>
          <w:rFonts w:ascii="Times New Roman" w:hAnsi="Times New Roman" w:cs="Times New Roman"/>
          <w:b/>
          <w:sz w:val="24"/>
          <w:szCs w:val="28"/>
          <w:lang w:val="az-Latn-AZ"/>
        </w:rPr>
        <w:t xml:space="preserve"> </w:t>
      </w:r>
      <w:r w:rsidR="00CA445F" w:rsidRPr="00C909B5">
        <w:rPr>
          <w:rFonts w:ascii="Times New Roman" w:hAnsi="Times New Roman" w:cs="Times New Roman"/>
          <w:b/>
          <w:sz w:val="24"/>
          <w:szCs w:val="28"/>
          <w:lang w:val="az-Latn-AZ"/>
        </w:rPr>
        <w:t>R.</w:t>
      </w:r>
      <w:r w:rsidR="00C36AED">
        <w:rPr>
          <w:rFonts w:ascii="Times New Roman" w:hAnsi="Times New Roman" w:cs="Times New Roman"/>
          <w:b/>
          <w:sz w:val="24"/>
          <w:szCs w:val="28"/>
          <w:lang w:val="az-Latn-AZ"/>
        </w:rPr>
        <w:t xml:space="preserve"> </w:t>
      </w:r>
      <w:r w:rsidR="00CA445F" w:rsidRPr="00C909B5">
        <w:rPr>
          <w:rFonts w:ascii="Times New Roman" w:hAnsi="Times New Roman" w:cs="Times New Roman"/>
          <w:b/>
          <w:sz w:val="24"/>
          <w:szCs w:val="28"/>
          <w:lang w:val="az-Latn-AZ"/>
        </w:rPr>
        <w:t>Ş.</w:t>
      </w:r>
      <w:r w:rsidR="00C36AED">
        <w:rPr>
          <w:rFonts w:ascii="Times New Roman" w:hAnsi="Times New Roman" w:cs="Times New Roman"/>
          <w:b/>
          <w:sz w:val="24"/>
          <w:szCs w:val="28"/>
          <w:lang w:val="az-Latn-AZ"/>
        </w:rPr>
        <w:t xml:space="preserve"> </w:t>
      </w:r>
      <w:r w:rsidR="00CA445F" w:rsidRPr="00C909B5">
        <w:rPr>
          <w:rFonts w:ascii="Times New Roman" w:hAnsi="Times New Roman" w:cs="Times New Roman"/>
          <w:b/>
          <w:sz w:val="24"/>
          <w:szCs w:val="28"/>
          <w:lang w:val="az-Latn-AZ"/>
        </w:rPr>
        <w:t>Muradov</w:t>
      </w:r>
    </w:p>
    <w:p w:rsidR="00C61AE1" w:rsidRPr="00C909B5" w:rsidRDefault="00C61AE1" w:rsidP="00C909B5">
      <w:pPr>
        <w:spacing w:after="0" w:line="240" w:lineRule="auto"/>
        <w:rPr>
          <w:rFonts w:ascii="Times New Roman" w:hAnsi="Times New Roman" w:cs="Times New Roman"/>
          <w:sz w:val="24"/>
          <w:szCs w:val="28"/>
          <w:lang w:val="az-Latn-AZ"/>
        </w:rPr>
      </w:pPr>
    </w:p>
    <w:p w:rsidR="00C909B5" w:rsidRDefault="00C909B5" w:rsidP="00C909B5">
      <w:pPr>
        <w:spacing w:after="0" w:line="240" w:lineRule="auto"/>
        <w:rPr>
          <w:rFonts w:ascii="Times New Roman" w:hAnsi="Times New Roman" w:cs="Times New Roman"/>
          <w:b/>
          <w:sz w:val="24"/>
          <w:szCs w:val="28"/>
          <w:lang w:val="az-Latn-AZ"/>
        </w:rPr>
      </w:pPr>
    </w:p>
    <w:p w:rsidR="00C909B5" w:rsidRDefault="00C909B5" w:rsidP="00C909B5">
      <w:pPr>
        <w:spacing w:after="0" w:line="240" w:lineRule="auto"/>
        <w:rPr>
          <w:rFonts w:ascii="Times New Roman" w:hAnsi="Times New Roman" w:cs="Times New Roman"/>
          <w:b/>
          <w:sz w:val="24"/>
          <w:szCs w:val="28"/>
          <w:lang w:val="az-Latn-AZ"/>
        </w:rPr>
      </w:pPr>
    </w:p>
    <w:p w:rsidR="00C61AE1" w:rsidRPr="00566F20" w:rsidRDefault="00B222AA" w:rsidP="00C909B5">
      <w:pPr>
        <w:spacing w:after="0" w:line="24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C61AE1" w:rsidRPr="00566F20">
        <w:rPr>
          <w:rFonts w:ascii="Times New Roman" w:hAnsi="Times New Roman" w:cs="Times New Roman"/>
          <w:b/>
          <w:sz w:val="28"/>
          <w:szCs w:val="28"/>
          <w:lang w:val="az-Latn-AZ"/>
        </w:rPr>
        <w:t>Elmi redaktor:</w:t>
      </w:r>
    </w:p>
    <w:p w:rsidR="00C909B5" w:rsidRPr="00C909B5" w:rsidRDefault="00C909B5" w:rsidP="00C909B5">
      <w:pPr>
        <w:spacing w:after="0" w:line="240" w:lineRule="auto"/>
        <w:rPr>
          <w:rFonts w:ascii="Times New Roman" w:hAnsi="Times New Roman" w:cs="Times New Roman"/>
          <w:sz w:val="10"/>
          <w:szCs w:val="28"/>
          <w:lang w:val="az-Latn-AZ"/>
        </w:rPr>
      </w:pPr>
    </w:p>
    <w:p w:rsidR="00C61AE1" w:rsidRPr="00566F20" w:rsidRDefault="00B222AA" w:rsidP="00C909B5">
      <w:pPr>
        <w:spacing w:after="0" w:line="240" w:lineRule="auto"/>
        <w:rPr>
          <w:rFonts w:ascii="Times New Roman" w:hAnsi="Times New Roman" w:cs="Times New Roman"/>
          <w:b/>
          <w:sz w:val="28"/>
          <w:szCs w:val="28"/>
          <w:lang w:val="az-Latn-AZ"/>
        </w:rPr>
      </w:pPr>
      <w:r>
        <w:rPr>
          <w:rFonts w:ascii="Times New Roman" w:hAnsi="Times New Roman" w:cs="Times New Roman"/>
          <w:sz w:val="28"/>
          <w:szCs w:val="28"/>
          <w:lang w:val="az-Latn-AZ"/>
        </w:rPr>
        <w:t xml:space="preserve">       </w:t>
      </w:r>
      <w:r w:rsidR="00C61AE1" w:rsidRPr="00566F20">
        <w:rPr>
          <w:rFonts w:ascii="Times New Roman" w:hAnsi="Times New Roman" w:cs="Times New Roman"/>
          <w:sz w:val="28"/>
          <w:szCs w:val="28"/>
          <w:lang w:val="az-Latn-AZ"/>
        </w:rPr>
        <w:t xml:space="preserve">Azərbaycan Dövlət İqtisad </w:t>
      </w:r>
      <w:r w:rsidR="00B85B52">
        <w:rPr>
          <w:rFonts w:ascii="Times New Roman" w:hAnsi="Times New Roman" w:cs="Times New Roman"/>
          <w:sz w:val="28"/>
          <w:szCs w:val="28"/>
          <w:lang w:val="az-Latn-AZ"/>
        </w:rPr>
        <w:t>Universitet</w:t>
      </w:r>
      <w:r w:rsidR="00C61AE1" w:rsidRPr="00566F20">
        <w:rPr>
          <w:rFonts w:ascii="Times New Roman" w:hAnsi="Times New Roman" w:cs="Times New Roman"/>
          <w:sz w:val="28"/>
          <w:szCs w:val="28"/>
          <w:lang w:val="az-Latn-AZ"/>
        </w:rPr>
        <w:t>i</w:t>
      </w:r>
      <w:r w:rsidR="00814600" w:rsidRPr="00566F20">
        <w:rPr>
          <w:rFonts w:ascii="Times New Roman" w:hAnsi="Times New Roman" w:cs="Times New Roman"/>
          <w:sz w:val="28"/>
          <w:szCs w:val="28"/>
          <w:lang w:val="az-Latn-AZ"/>
        </w:rPr>
        <w:t xml:space="preserve"> </w:t>
      </w:r>
      <w:r w:rsidR="00C61AE1" w:rsidRPr="00566F20">
        <w:rPr>
          <w:rFonts w:ascii="Times New Roman" w:hAnsi="Times New Roman" w:cs="Times New Roman"/>
          <w:sz w:val="28"/>
          <w:szCs w:val="28"/>
          <w:lang w:val="az-Latn-AZ"/>
        </w:rPr>
        <w:t>“Biznesin idarə edilməsi”</w:t>
      </w:r>
      <w:r>
        <w:rPr>
          <w:rFonts w:ascii="Times New Roman" w:hAnsi="Times New Roman" w:cs="Times New Roman"/>
          <w:sz w:val="28"/>
          <w:szCs w:val="28"/>
          <w:lang w:val="az-Latn-AZ"/>
        </w:rPr>
        <w:t xml:space="preserve"> </w:t>
      </w:r>
      <w:r w:rsidR="00C61AE1" w:rsidRPr="00566F20">
        <w:rPr>
          <w:rFonts w:ascii="Times New Roman" w:hAnsi="Times New Roman" w:cs="Times New Roman"/>
          <w:sz w:val="28"/>
          <w:szCs w:val="28"/>
          <w:lang w:val="az-Latn-AZ"/>
        </w:rPr>
        <w:t>kafedrasının müdiri</w:t>
      </w:r>
      <w:r w:rsidR="00814600" w:rsidRPr="00566F20">
        <w:rPr>
          <w:rFonts w:ascii="Times New Roman" w:hAnsi="Times New Roman" w:cs="Times New Roman"/>
          <w:sz w:val="28"/>
          <w:szCs w:val="28"/>
          <w:lang w:val="az-Latn-AZ"/>
        </w:rPr>
        <w:t xml:space="preserve"> </w:t>
      </w:r>
      <w:r w:rsidR="00C61AE1" w:rsidRPr="00566F20">
        <w:rPr>
          <w:rFonts w:ascii="Times New Roman" w:hAnsi="Times New Roman" w:cs="Times New Roman"/>
          <w:b/>
          <w:sz w:val="28"/>
          <w:szCs w:val="28"/>
          <w:lang w:val="az-Latn-AZ"/>
        </w:rPr>
        <w:t>i.ü.f.d.</w:t>
      </w:r>
      <w:r w:rsidR="00C909B5" w:rsidRPr="00566F20">
        <w:rPr>
          <w:rFonts w:ascii="Times New Roman" w:hAnsi="Times New Roman" w:cs="Times New Roman"/>
          <w:b/>
          <w:sz w:val="28"/>
          <w:szCs w:val="28"/>
          <w:lang w:val="az-Latn-AZ"/>
        </w:rPr>
        <w:t xml:space="preserve">, </w:t>
      </w:r>
      <w:r w:rsidR="00C61AE1" w:rsidRPr="00566F20">
        <w:rPr>
          <w:rFonts w:ascii="Times New Roman" w:hAnsi="Times New Roman" w:cs="Times New Roman"/>
          <w:b/>
          <w:sz w:val="28"/>
          <w:szCs w:val="28"/>
          <w:lang w:val="az-Latn-AZ"/>
        </w:rPr>
        <w:t>dos. M.</w:t>
      </w:r>
      <w:r w:rsidR="00C36AED">
        <w:rPr>
          <w:rFonts w:ascii="Times New Roman" w:hAnsi="Times New Roman" w:cs="Times New Roman"/>
          <w:b/>
          <w:sz w:val="28"/>
          <w:szCs w:val="28"/>
          <w:lang w:val="az-Latn-AZ"/>
        </w:rPr>
        <w:t xml:space="preserve"> </w:t>
      </w:r>
      <w:r w:rsidR="00C61AE1" w:rsidRPr="00566F20">
        <w:rPr>
          <w:rFonts w:ascii="Times New Roman" w:hAnsi="Times New Roman" w:cs="Times New Roman"/>
          <w:b/>
          <w:sz w:val="28"/>
          <w:szCs w:val="28"/>
          <w:lang w:val="az-Latn-AZ"/>
        </w:rPr>
        <w:t>Ə.</w:t>
      </w:r>
      <w:r w:rsidR="00C36AED">
        <w:rPr>
          <w:rFonts w:ascii="Times New Roman" w:hAnsi="Times New Roman" w:cs="Times New Roman"/>
          <w:b/>
          <w:sz w:val="28"/>
          <w:szCs w:val="28"/>
          <w:lang w:val="az-Latn-AZ"/>
        </w:rPr>
        <w:t xml:space="preserve"> </w:t>
      </w:r>
      <w:r w:rsidR="00566F20" w:rsidRPr="00566F20">
        <w:rPr>
          <w:rFonts w:ascii="Times New Roman" w:hAnsi="Times New Roman" w:cs="Times New Roman"/>
          <w:b/>
          <w:sz w:val="28"/>
          <w:szCs w:val="28"/>
          <w:lang w:val="az-Latn-AZ"/>
        </w:rPr>
        <w:t>Ə</w:t>
      </w:r>
      <w:r w:rsidR="00666E71">
        <w:rPr>
          <w:rFonts w:ascii="Times New Roman" w:hAnsi="Times New Roman" w:cs="Times New Roman"/>
          <w:b/>
          <w:sz w:val="28"/>
          <w:szCs w:val="28"/>
          <w:lang w:val="az-Latn-AZ"/>
        </w:rPr>
        <w:t>Lİ</w:t>
      </w:r>
      <w:r w:rsidR="00566F20" w:rsidRPr="00566F20">
        <w:rPr>
          <w:rFonts w:ascii="Times New Roman" w:hAnsi="Times New Roman" w:cs="Times New Roman"/>
          <w:b/>
          <w:sz w:val="28"/>
          <w:szCs w:val="28"/>
          <w:lang w:val="az-Latn-AZ"/>
        </w:rPr>
        <w:t>YEV</w:t>
      </w:r>
    </w:p>
    <w:p w:rsidR="00C909B5" w:rsidRDefault="00C909B5" w:rsidP="00C909B5">
      <w:pPr>
        <w:spacing w:after="0" w:line="240" w:lineRule="auto"/>
        <w:rPr>
          <w:rFonts w:ascii="Times New Roman" w:hAnsi="Times New Roman" w:cs="Times New Roman"/>
          <w:b/>
          <w:sz w:val="24"/>
          <w:szCs w:val="28"/>
          <w:lang w:val="az-Latn-AZ"/>
        </w:rPr>
      </w:pPr>
    </w:p>
    <w:p w:rsidR="00C909B5" w:rsidRDefault="00C909B5" w:rsidP="00C909B5">
      <w:pPr>
        <w:spacing w:after="0" w:line="240" w:lineRule="auto"/>
        <w:rPr>
          <w:rFonts w:ascii="Times New Roman" w:hAnsi="Times New Roman" w:cs="Times New Roman"/>
          <w:b/>
          <w:sz w:val="24"/>
          <w:szCs w:val="28"/>
          <w:lang w:val="az-Latn-AZ"/>
        </w:rPr>
      </w:pPr>
    </w:p>
    <w:p w:rsidR="00566F20" w:rsidRDefault="00566F20" w:rsidP="00566F20">
      <w:pPr>
        <w:widowControl w:val="0"/>
        <w:spacing w:after="0" w:line="252" w:lineRule="auto"/>
        <w:jc w:val="center"/>
        <w:rPr>
          <w:rFonts w:ascii="Times New Roman" w:hAnsi="Times New Roman" w:cs="Times New Roman"/>
          <w:b/>
          <w:sz w:val="24"/>
          <w:szCs w:val="24"/>
          <w:lang w:val="az-Latn-AZ"/>
        </w:rPr>
      </w:pPr>
    </w:p>
    <w:p w:rsidR="00566F20" w:rsidRDefault="00566F20" w:rsidP="00566F20">
      <w:pPr>
        <w:widowControl w:val="0"/>
        <w:spacing w:after="0" w:line="252" w:lineRule="auto"/>
        <w:jc w:val="both"/>
        <w:rPr>
          <w:rFonts w:ascii="Times New Roman" w:hAnsi="Times New Roman" w:cs="Times New Roman"/>
          <w:b/>
          <w:sz w:val="24"/>
          <w:szCs w:val="24"/>
          <w:lang w:val="az-Latn-AZ"/>
        </w:rPr>
      </w:pPr>
    </w:p>
    <w:p w:rsidR="00566F20" w:rsidRDefault="00566F20" w:rsidP="00566F20">
      <w:pPr>
        <w:widowControl w:val="0"/>
        <w:spacing w:after="0" w:line="252" w:lineRule="auto"/>
        <w:jc w:val="both"/>
        <w:rPr>
          <w:rFonts w:ascii="Times New Roman" w:hAnsi="Times New Roman" w:cs="Times New Roman"/>
          <w:b/>
          <w:sz w:val="24"/>
          <w:szCs w:val="24"/>
          <w:lang w:val="az-Latn-AZ"/>
        </w:rPr>
      </w:pPr>
    </w:p>
    <w:p w:rsidR="00566F20" w:rsidRPr="00814600" w:rsidRDefault="00566F20" w:rsidP="00566F20">
      <w:pPr>
        <w:widowControl w:val="0"/>
        <w:spacing w:after="0" w:line="252" w:lineRule="auto"/>
        <w:jc w:val="both"/>
        <w:rPr>
          <w:rFonts w:ascii="Times New Roman" w:hAnsi="Times New Roman" w:cs="Times New Roman"/>
          <w:b/>
          <w:sz w:val="24"/>
          <w:szCs w:val="24"/>
          <w:lang w:val="az-Latn-AZ"/>
        </w:rPr>
      </w:pPr>
    </w:p>
    <w:p w:rsidR="00443421" w:rsidRDefault="00566F20" w:rsidP="00566F20">
      <w:pPr>
        <w:widowControl w:val="0"/>
        <w:spacing w:after="0" w:line="252" w:lineRule="auto"/>
        <w:ind w:firstLine="567"/>
        <w:jc w:val="both"/>
        <w:rPr>
          <w:rFonts w:ascii="Times New Roman" w:hAnsi="Times New Roman" w:cs="Times New Roman"/>
          <w:b/>
          <w:sz w:val="24"/>
          <w:szCs w:val="24"/>
          <w:lang w:val="az-Latn-AZ"/>
        </w:rPr>
      </w:pPr>
      <w:r w:rsidRPr="00566F20">
        <w:rPr>
          <w:rFonts w:ascii="Times New Roman" w:hAnsi="Times New Roman" w:cs="Times New Roman"/>
          <w:i/>
          <w:sz w:val="24"/>
          <w:szCs w:val="24"/>
          <w:lang w:val="az-Latn-AZ"/>
        </w:rPr>
        <w:t xml:space="preserve"> </w:t>
      </w:r>
      <w:r w:rsidRPr="00443421">
        <w:rPr>
          <w:rFonts w:ascii="Times New Roman" w:hAnsi="Times New Roman" w:cs="Times New Roman"/>
          <w:sz w:val="24"/>
          <w:szCs w:val="24"/>
          <w:lang w:val="az-Latn-AZ"/>
        </w:rPr>
        <w:t>Rəqabətli bazar mühitində</w:t>
      </w:r>
      <w:r w:rsidR="0049407B" w:rsidRPr="00443421">
        <w:rPr>
          <w:rFonts w:ascii="Times New Roman" w:hAnsi="Times New Roman" w:cs="Times New Roman"/>
          <w:sz w:val="24"/>
          <w:szCs w:val="24"/>
          <w:lang w:val="az-Latn-AZ"/>
        </w:rPr>
        <w:t xml:space="preserve"> </w:t>
      </w:r>
      <w:r w:rsidRPr="00443421">
        <w:rPr>
          <w:rFonts w:ascii="Times New Roman" w:hAnsi="Times New Roman" w:cs="Times New Roman"/>
          <w:sz w:val="24"/>
          <w:szCs w:val="24"/>
          <w:lang w:val="az-Latn-AZ"/>
        </w:rPr>
        <w:t xml:space="preserve"> </w:t>
      </w:r>
      <w:r w:rsidR="00F913CC" w:rsidRPr="00443421">
        <w:rPr>
          <w:rFonts w:ascii="Times New Roman" w:hAnsi="Times New Roman" w:cs="Times New Roman"/>
          <w:sz w:val="24"/>
          <w:szCs w:val="24"/>
          <w:lang w:val="az-Latn-AZ"/>
        </w:rPr>
        <w:t xml:space="preserve">biznesin </w:t>
      </w:r>
      <w:r w:rsidRPr="00443421">
        <w:rPr>
          <w:rFonts w:ascii="Times New Roman" w:hAnsi="Times New Roman" w:cs="Times New Roman"/>
          <w:sz w:val="24"/>
          <w:szCs w:val="24"/>
          <w:lang w:val="az-Latn-AZ"/>
        </w:rPr>
        <w:t>strate</w:t>
      </w:r>
      <w:r w:rsidR="0049407B" w:rsidRPr="00443421">
        <w:rPr>
          <w:rFonts w:ascii="Times New Roman" w:hAnsi="Times New Roman" w:cs="Times New Roman"/>
          <w:sz w:val="24"/>
          <w:szCs w:val="24"/>
          <w:lang w:val="az-Latn-AZ"/>
        </w:rPr>
        <w:t>ji idarə</w:t>
      </w:r>
      <w:r w:rsidR="00F913CC" w:rsidRPr="00443421">
        <w:rPr>
          <w:rFonts w:ascii="Times New Roman" w:hAnsi="Times New Roman" w:cs="Times New Roman"/>
          <w:sz w:val="24"/>
          <w:szCs w:val="24"/>
          <w:lang w:val="az-Latn-AZ"/>
        </w:rPr>
        <w:t xml:space="preserve"> </w:t>
      </w:r>
      <w:r w:rsidR="0049407B" w:rsidRPr="00443421">
        <w:rPr>
          <w:rFonts w:ascii="Times New Roman" w:hAnsi="Times New Roman" w:cs="Times New Roman"/>
          <w:sz w:val="24"/>
          <w:szCs w:val="24"/>
          <w:lang w:val="az-Latn-AZ"/>
        </w:rPr>
        <w:t>e</w:t>
      </w:r>
      <w:r w:rsidR="00F913CC" w:rsidRPr="00443421">
        <w:rPr>
          <w:rFonts w:ascii="Times New Roman" w:hAnsi="Times New Roman" w:cs="Times New Roman"/>
          <w:sz w:val="24"/>
          <w:szCs w:val="24"/>
          <w:lang w:val="az-Latn-AZ"/>
        </w:rPr>
        <w:t>dilməsi</w:t>
      </w:r>
      <w:r w:rsidR="0049407B" w:rsidRPr="00443421">
        <w:rPr>
          <w:rFonts w:ascii="Times New Roman" w:hAnsi="Times New Roman" w:cs="Times New Roman"/>
          <w:sz w:val="24"/>
          <w:szCs w:val="24"/>
          <w:lang w:val="az-Latn-AZ"/>
        </w:rPr>
        <w:t xml:space="preserve"> </w:t>
      </w:r>
      <w:r w:rsidRPr="00443421">
        <w:rPr>
          <w:rFonts w:ascii="Times New Roman" w:hAnsi="Times New Roman" w:cs="Times New Roman"/>
          <w:sz w:val="24"/>
          <w:szCs w:val="24"/>
          <w:lang w:val="az-Latn-AZ"/>
        </w:rPr>
        <w:t xml:space="preserve"> müasir sahibkarlığın əsas tərkib hissəsi sayılır. Dərslikdə </w:t>
      </w:r>
      <w:r w:rsidR="00F913CC" w:rsidRPr="00443421">
        <w:rPr>
          <w:rFonts w:ascii="Times New Roman" w:hAnsi="Times New Roman" w:cs="Times New Roman"/>
          <w:sz w:val="24"/>
          <w:szCs w:val="24"/>
          <w:lang w:val="az-Latn-AZ"/>
        </w:rPr>
        <w:t xml:space="preserve">biznesin </w:t>
      </w:r>
      <w:r w:rsidRPr="00443421">
        <w:rPr>
          <w:rFonts w:ascii="Times New Roman" w:hAnsi="Times New Roman" w:cs="Times New Roman"/>
          <w:sz w:val="24"/>
          <w:szCs w:val="24"/>
          <w:lang w:val="az-Latn-AZ"/>
        </w:rPr>
        <w:t>strate</w:t>
      </w:r>
      <w:r w:rsidR="00666E71" w:rsidRPr="00443421">
        <w:rPr>
          <w:rFonts w:ascii="Times New Roman" w:hAnsi="Times New Roman" w:cs="Times New Roman"/>
          <w:sz w:val="24"/>
          <w:szCs w:val="24"/>
          <w:lang w:val="az-Latn-AZ"/>
        </w:rPr>
        <w:t>j</w:t>
      </w:r>
      <w:r w:rsidR="0049407B" w:rsidRPr="00443421">
        <w:rPr>
          <w:rFonts w:ascii="Times New Roman" w:hAnsi="Times New Roman" w:cs="Times New Roman"/>
          <w:sz w:val="24"/>
          <w:szCs w:val="24"/>
          <w:lang w:val="az-Latn-AZ"/>
        </w:rPr>
        <w:t>i idarə</w:t>
      </w:r>
      <w:r w:rsidR="00F913CC" w:rsidRPr="00443421">
        <w:rPr>
          <w:rFonts w:ascii="Times New Roman" w:hAnsi="Times New Roman" w:cs="Times New Roman"/>
          <w:sz w:val="24"/>
          <w:szCs w:val="24"/>
          <w:lang w:val="az-Latn-AZ"/>
        </w:rPr>
        <w:t xml:space="preserve"> </w:t>
      </w:r>
      <w:r w:rsidR="0049407B" w:rsidRPr="00443421">
        <w:rPr>
          <w:rFonts w:ascii="Times New Roman" w:hAnsi="Times New Roman" w:cs="Times New Roman"/>
          <w:sz w:val="24"/>
          <w:szCs w:val="24"/>
          <w:lang w:val="az-Latn-AZ"/>
        </w:rPr>
        <w:t>e</w:t>
      </w:r>
      <w:r w:rsidR="00F913CC" w:rsidRPr="00443421">
        <w:rPr>
          <w:rFonts w:ascii="Times New Roman" w:hAnsi="Times New Roman" w:cs="Times New Roman"/>
          <w:sz w:val="24"/>
          <w:szCs w:val="24"/>
          <w:lang w:val="az-Latn-AZ"/>
        </w:rPr>
        <w:t xml:space="preserve">dilməsinin </w:t>
      </w:r>
      <w:r w:rsidRPr="00443421">
        <w:rPr>
          <w:rFonts w:ascii="Times New Roman" w:hAnsi="Times New Roman" w:cs="Times New Roman"/>
          <w:sz w:val="24"/>
          <w:szCs w:val="24"/>
          <w:lang w:val="az-Latn-AZ"/>
        </w:rPr>
        <w:t>elmi-nəzəri və praktiki məsələlər</w:t>
      </w:r>
      <w:r w:rsidR="0049407B" w:rsidRPr="00443421">
        <w:rPr>
          <w:rFonts w:ascii="Times New Roman" w:hAnsi="Times New Roman" w:cs="Times New Roman"/>
          <w:sz w:val="24"/>
          <w:szCs w:val="24"/>
          <w:lang w:val="az-Latn-AZ"/>
        </w:rPr>
        <w:t>i araşdırılmış,</w:t>
      </w:r>
      <w:r w:rsidRPr="00443421">
        <w:rPr>
          <w:rFonts w:ascii="Times New Roman" w:hAnsi="Times New Roman" w:cs="Times New Roman"/>
          <w:sz w:val="24"/>
          <w:szCs w:val="24"/>
          <w:lang w:val="az-Latn-AZ"/>
        </w:rPr>
        <w:t xml:space="preserve"> strate</w:t>
      </w:r>
      <w:r w:rsidR="0049407B" w:rsidRPr="00443421">
        <w:rPr>
          <w:rFonts w:ascii="Times New Roman" w:hAnsi="Times New Roman" w:cs="Times New Roman"/>
          <w:sz w:val="24"/>
          <w:szCs w:val="24"/>
          <w:lang w:val="az-Latn-AZ"/>
        </w:rPr>
        <w:t xml:space="preserve">ji idarəetmənin </w:t>
      </w:r>
      <w:r w:rsidRPr="00443421">
        <w:rPr>
          <w:rFonts w:ascii="Times New Roman" w:hAnsi="Times New Roman" w:cs="Times New Roman"/>
          <w:sz w:val="24"/>
          <w:szCs w:val="24"/>
          <w:lang w:val="az-Latn-AZ"/>
        </w:rPr>
        <w:t>hazırlanması</w:t>
      </w:r>
      <w:r w:rsidR="0049407B" w:rsidRPr="00443421">
        <w:rPr>
          <w:rFonts w:ascii="Times New Roman" w:hAnsi="Times New Roman" w:cs="Times New Roman"/>
          <w:sz w:val="24"/>
          <w:szCs w:val="24"/>
          <w:lang w:val="az-Latn-AZ"/>
        </w:rPr>
        <w:t>nın</w:t>
      </w:r>
      <w:r w:rsidRPr="00443421">
        <w:rPr>
          <w:rFonts w:ascii="Times New Roman" w:hAnsi="Times New Roman" w:cs="Times New Roman"/>
          <w:sz w:val="24"/>
          <w:szCs w:val="24"/>
          <w:lang w:val="az-Latn-AZ"/>
        </w:rPr>
        <w:t xml:space="preserve"> və həyata keçirilməsin</w:t>
      </w:r>
      <w:r w:rsidR="0049407B" w:rsidRPr="00443421">
        <w:rPr>
          <w:rFonts w:ascii="Times New Roman" w:hAnsi="Times New Roman" w:cs="Times New Roman"/>
          <w:sz w:val="24"/>
          <w:szCs w:val="24"/>
          <w:lang w:val="az-Latn-AZ"/>
        </w:rPr>
        <w:t xml:space="preserve">in </w:t>
      </w:r>
      <w:r w:rsidRPr="00443421">
        <w:rPr>
          <w:rFonts w:ascii="Times New Roman" w:hAnsi="Times New Roman" w:cs="Times New Roman"/>
          <w:sz w:val="24"/>
          <w:szCs w:val="24"/>
          <w:lang w:val="az-Latn-AZ"/>
        </w:rPr>
        <w:t>üç fərqli istiqamətdən baxılm</w:t>
      </w:r>
      <w:r w:rsidR="0049407B" w:rsidRPr="00443421">
        <w:rPr>
          <w:rFonts w:ascii="Times New Roman" w:hAnsi="Times New Roman" w:cs="Times New Roman"/>
          <w:sz w:val="24"/>
          <w:szCs w:val="24"/>
          <w:lang w:val="az-Latn-AZ"/>
        </w:rPr>
        <w:t>ası təmin edilmişdir.</w:t>
      </w:r>
      <w:r w:rsidRPr="00443421">
        <w:rPr>
          <w:rFonts w:ascii="Times New Roman" w:hAnsi="Times New Roman" w:cs="Times New Roman"/>
          <w:sz w:val="24"/>
          <w:szCs w:val="24"/>
          <w:lang w:val="az-Latn-AZ"/>
        </w:rPr>
        <w:t xml:space="preserve"> Biznesin xarici mühitində yaranmış inkişaf strategiya davranışları və</w:t>
      </w:r>
      <w:r w:rsidR="00666E71" w:rsidRPr="00443421">
        <w:rPr>
          <w:rFonts w:ascii="Times New Roman" w:hAnsi="Times New Roman" w:cs="Times New Roman"/>
          <w:sz w:val="24"/>
          <w:szCs w:val="24"/>
          <w:lang w:val="az-Latn-AZ"/>
        </w:rPr>
        <w:t xml:space="preserve"> inkişafı</w:t>
      </w:r>
      <w:r w:rsidRPr="00443421">
        <w:rPr>
          <w:rFonts w:ascii="Times New Roman" w:hAnsi="Times New Roman" w:cs="Times New Roman"/>
          <w:sz w:val="24"/>
          <w:szCs w:val="24"/>
          <w:lang w:val="az-Latn-AZ"/>
        </w:rPr>
        <w:t xml:space="preserve"> sferasının müəyyən edilməsinə uyğun olaraq, əmtəə istehsalı ön plana çəkilmişdir.</w:t>
      </w:r>
      <w:r w:rsidRPr="00443421">
        <w:rPr>
          <w:rFonts w:ascii="Times New Roman" w:hAnsi="Times New Roman" w:cs="Times New Roman"/>
          <w:b/>
          <w:sz w:val="24"/>
          <w:szCs w:val="24"/>
          <w:lang w:val="az-Latn-AZ"/>
        </w:rPr>
        <w:t xml:space="preserve"> </w:t>
      </w:r>
    </w:p>
    <w:p w:rsidR="00566F20" w:rsidRPr="00443421" w:rsidRDefault="00443421" w:rsidP="00566F20">
      <w:pPr>
        <w:widowControl w:val="0"/>
        <w:spacing w:after="0" w:line="252" w:lineRule="auto"/>
        <w:ind w:firstLine="567"/>
        <w:jc w:val="both"/>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  </w:t>
      </w:r>
      <w:r w:rsidR="00566F20" w:rsidRPr="00443421">
        <w:rPr>
          <w:rFonts w:ascii="Times New Roman" w:hAnsi="Times New Roman" w:cs="Times New Roman"/>
          <w:sz w:val="24"/>
          <w:szCs w:val="24"/>
          <w:lang w:val="az-Latn-AZ"/>
        </w:rPr>
        <w:t xml:space="preserve">Dərslik ali məktəblərin tələbələri və magistrları, biznes məktəblərinin dinləyiciləri və sahibkarlar üçün nəzərdə tutulmuşdur. </w:t>
      </w:r>
      <w:r>
        <w:rPr>
          <w:rFonts w:ascii="Times New Roman" w:hAnsi="Times New Roman" w:cs="Times New Roman"/>
          <w:sz w:val="24"/>
          <w:szCs w:val="24"/>
          <w:lang w:val="az-Latn-AZ"/>
        </w:rPr>
        <w:t xml:space="preserve"> Kitab m</w:t>
      </w:r>
      <w:r w:rsidR="00566F20" w:rsidRPr="00443421">
        <w:rPr>
          <w:rFonts w:ascii="Times New Roman" w:hAnsi="Times New Roman" w:cs="Times New Roman"/>
          <w:sz w:val="24"/>
          <w:szCs w:val="24"/>
          <w:lang w:val="az-Latn-AZ"/>
        </w:rPr>
        <w:t>üasir şəraitdə dövlət və biznes qurumları rəhbərləri üçün də faydalı</w:t>
      </w:r>
      <w:r w:rsidR="0049407B" w:rsidRPr="00443421">
        <w:rPr>
          <w:rFonts w:ascii="Times New Roman" w:hAnsi="Times New Roman" w:cs="Times New Roman"/>
          <w:sz w:val="24"/>
          <w:szCs w:val="24"/>
          <w:lang w:val="az-Latn-AZ"/>
        </w:rPr>
        <w:t xml:space="preserve"> əyani vəsait</w:t>
      </w:r>
      <w:r w:rsidR="00566F20" w:rsidRPr="00443421">
        <w:rPr>
          <w:rFonts w:ascii="Times New Roman" w:hAnsi="Times New Roman" w:cs="Times New Roman"/>
          <w:sz w:val="24"/>
          <w:szCs w:val="24"/>
          <w:lang w:val="az-Latn-AZ"/>
        </w:rPr>
        <w:t xml:space="preserve"> ola bilər. </w:t>
      </w:r>
    </w:p>
    <w:p w:rsidR="00604B01" w:rsidRPr="00F7623D" w:rsidRDefault="00566F20" w:rsidP="00F7623D">
      <w:pPr>
        <w:rPr>
          <w:rFonts w:ascii="Times New Roman" w:hAnsi="Times New Roman" w:cs="Times New Roman"/>
          <w:b/>
          <w:sz w:val="24"/>
          <w:szCs w:val="28"/>
          <w:lang w:val="az-Latn-AZ"/>
        </w:rPr>
      </w:pPr>
      <w:r>
        <w:rPr>
          <w:rFonts w:ascii="Times New Roman" w:hAnsi="Times New Roman" w:cs="Times New Roman"/>
          <w:b/>
          <w:sz w:val="24"/>
          <w:szCs w:val="28"/>
          <w:lang w:val="az-Latn-AZ"/>
        </w:rPr>
        <w:br w:type="page"/>
      </w:r>
    </w:p>
    <w:p w:rsidR="00814600" w:rsidRPr="00BD0FF4" w:rsidRDefault="00814600" w:rsidP="00604B01">
      <w:pPr>
        <w:widowControl w:val="0"/>
        <w:spacing w:after="0" w:line="252" w:lineRule="auto"/>
        <w:jc w:val="center"/>
        <w:rPr>
          <w:rFonts w:ascii="Times New Roman" w:hAnsi="Times New Roman" w:cs="Times New Roman"/>
          <w:b/>
          <w:i/>
          <w:sz w:val="28"/>
          <w:szCs w:val="28"/>
          <w:lang w:val="az-Latn-AZ"/>
        </w:rPr>
      </w:pPr>
      <w:r w:rsidRPr="00BD0FF4">
        <w:rPr>
          <w:rFonts w:ascii="Times New Roman" w:hAnsi="Times New Roman" w:cs="Times New Roman"/>
          <w:b/>
          <w:i/>
          <w:sz w:val="28"/>
          <w:szCs w:val="28"/>
          <w:lang w:val="az-Latn-AZ"/>
        </w:rPr>
        <w:lastRenderedPageBreak/>
        <w:t>Hörmətli oxucularım!</w:t>
      </w:r>
    </w:p>
    <w:p w:rsidR="00604B01" w:rsidRDefault="00814600" w:rsidP="00604B01">
      <w:pPr>
        <w:widowControl w:val="0"/>
        <w:tabs>
          <w:tab w:val="left" w:pos="2505"/>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p>
    <w:p w:rsidR="00443421" w:rsidRDefault="00443421" w:rsidP="00443421">
      <w:pPr>
        <w:widowControl w:val="0"/>
        <w:tabs>
          <w:tab w:val="left" w:pos="2505"/>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Qe</w:t>
      </w:r>
      <w:r w:rsidR="00814600" w:rsidRPr="00814600">
        <w:rPr>
          <w:rFonts w:ascii="Times New Roman" w:hAnsi="Times New Roman" w:cs="Times New Roman"/>
          <w:sz w:val="24"/>
          <w:szCs w:val="24"/>
          <w:lang w:val="az-Latn-AZ"/>
        </w:rPr>
        <w:t>yd etmək istərdim ki, idarəetmə üzrə ali məktəb tələbələri və magistrlər üçün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Azərbaycan dilində olan dərsliklər arasında ilk dəfə olaraq bu dərslikdə</w:t>
      </w:r>
      <w:r w:rsidR="009918CF">
        <w:rPr>
          <w:rFonts w:ascii="Times New Roman" w:hAnsi="Times New Roman" w:cs="Times New Roman"/>
          <w:sz w:val="24"/>
          <w:szCs w:val="24"/>
          <w:lang w:val="az-Latn-AZ"/>
        </w:rPr>
        <w:t xml:space="preserve"> müasir</w:t>
      </w:r>
      <w:r w:rsidR="00814600" w:rsidRPr="00814600">
        <w:rPr>
          <w:rFonts w:ascii="Times New Roman" w:hAnsi="Times New Roman" w:cs="Times New Roman"/>
          <w:sz w:val="24"/>
          <w:szCs w:val="24"/>
          <w:lang w:val="az-Latn-AZ"/>
        </w:rPr>
        <w:t xml:space="preserve"> strate</w:t>
      </w:r>
      <w:r w:rsidR="009918CF">
        <w:rPr>
          <w:rFonts w:ascii="Times New Roman" w:hAnsi="Times New Roman" w:cs="Times New Roman"/>
          <w:sz w:val="24"/>
          <w:szCs w:val="24"/>
          <w:lang w:val="az-Latn-AZ"/>
        </w:rPr>
        <w:t>ji idarəetmənin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elmi-nəzəri əsaslarının kompleks şə</w:t>
      </w:r>
      <w:r>
        <w:rPr>
          <w:rFonts w:ascii="Times New Roman" w:hAnsi="Times New Roman" w:cs="Times New Roman"/>
          <w:sz w:val="24"/>
          <w:szCs w:val="24"/>
          <w:lang w:val="az-Latn-AZ"/>
        </w:rPr>
        <w:t>rhi verilmişdir.</w:t>
      </w:r>
    </w:p>
    <w:p w:rsidR="00814600" w:rsidRPr="00814600" w:rsidRDefault="00443421" w:rsidP="00443421">
      <w:pPr>
        <w:widowControl w:val="0"/>
        <w:tabs>
          <w:tab w:val="left" w:pos="2505"/>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Ə</w:t>
      </w:r>
      <w:r w:rsidR="00814600" w:rsidRPr="00814600">
        <w:rPr>
          <w:rFonts w:ascii="Times New Roman" w:hAnsi="Times New Roman" w:cs="Times New Roman"/>
          <w:sz w:val="24"/>
          <w:szCs w:val="24"/>
          <w:lang w:val="az-Latn-AZ"/>
        </w:rPr>
        <w:t>vvəlki dərsliklərdə</w:t>
      </w:r>
      <w:r>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strate</w:t>
      </w:r>
      <w:r w:rsidR="009918CF">
        <w:rPr>
          <w:rFonts w:ascii="Times New Roman" w:hAnsi="Times New Roman" w:cs="Times New Roman"/>
          <w:sz w:val="24"/>
          <w:szCs w:val="24"/>
          <w:lang w:val="az-Latn-AZ"/>
        </w:rPr>
        <w:t>ji idarəetmənin</w:t>
      </w:r>
      <w:r w:rsidR="00814600" w:rsidRPr="00814600">
        <w:rPr>
          <w:rFonts w:ascii="Times New Roman" w:hAnsi="Times New Roman" w:cs="Times New Roman"/>
          <w:sz w:val="24"/>
          <w:szCs w:val="24"/>
          <w:lang w:val="az-Latn-AZ"/>
        </w:rPr>
        <w:t xml:space="preserve"> ayrı–ayrı məqamları</w:t>
      </w:r>
      <w:r w:rsidR="00814600">
        <w:rPr>
          <w:rFonts w:ascii="Times New Roman" w:hAnsi="Times New Roman" w:cs="Times New Roman"/>
          <w:sz w:val="24"/>
          <w:szCs w:val="24"/>
          <w:lang w:val="az-Latn-AZ"/>
        </w:rPr>
        <w:t xml:space="preserve"> </w:t>
      </w:r>
      <w:r w:rsidR="00B222AA">
        <w:rPr>
          <w:rFonts w:ascii="Times New Roman" w:hAnsi="Times New Roman" w:cs="Times New Roman"/>
          <w:sz w:val="24"/>
          <w:szCs w:val="24"/>
          <w:lang w:val="az-Latn-AZ"/>
        </w:rPr>
        <w:t>işı</w:t>
      </w:r>
      <w:r w:rsidR="00814600" w:rsidRPr="00814600">
        <w:rPr>
          <w:rFonts w:ascii="Times New Roman" w:hAnsi="Times New Roman" w:cs="Times New Roman"/>
          <w:sz w:val="24"/>
          <w:szCs w:val="24"/>
          <w:lang w:val="az-Latn-AZ"/>
        </w:rPr>
        <w:t>qlandırılmışdır, lakin bu dərslikdə</w:t>
      </w:r>
      <w:r w:rsidR="009918CF">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 strate</w:t>
      </w:r>
      <w:r w:rsidR="009918CF">
        <w:rPr>
          <w:rFonts w:ascii="Times New Roman" w:hAnsi="Times New Roman" w:cs="Times New Roman"/>
          <w:sz w:val="24"/>
          <w:szCs w:val="24"/>
          <w:lang w:val="az-Latn-AZ"/>
        </w:rPr>
        <w:t>ji idarəetmənin müasir</w:t>
      </w:r>
      <w:r w:rsidR="00814600" w:rsidRPr="00814600">
        <w:rPr>
          <w:rFonts w:ascii="Times New Roman" w:hAnsi="Times New Roman" w:cs="Times New Roman"/>
          <w:sz w:val="24"/>
          <w:szCs w:val="24"/>
          <w:lang w:val="az-Latn-AZ"/>
        </w:rPr>
        <w:t xml:space="preserve"> dünya təcrübəsinin ümumi baxışları</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əks olunmuşdır. </w:t>
      </w:r>
    </w:p>
    <w:p w:rsidR="00814600" w:rsidRPr="00814600"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Müasir dövrdə</w:t>
      </w:r>
      <w:r w:rsidR="009918CF">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 strate</w:t>
      </w:r>
      <w:r w:rsidR="009918CF">
        <w:rPr>
          <w:rFonts w:ascii="Times New Roman" w:hAnsi="Times New Roman" w:cs="Times New Roman"/>
          <w:sz w:val="24"/>
          <w:szCs w:val="24"/>
          <w:lang w:val="az-Latn-AZ"/>
        </w:rPr>
        <w:t>ji idarəetmə</w:t>
      </w:r>
      <w:r w:rsidRPr="00814600">
        <w:rPr>
          <w:rFonts w:ascii="Times New Roman" w:hAnsi="Times New Roman" w:cs="Times New Roman"/>
          <w:sz w:val="24"/>
          <w:szCs w:val="24"/>
          <w:lang w:val="az-Latn-AZ"/>
        </w:rPr>
        <w:t xml:space="preserve"> sahə</w:t>
      </w:r>
      <w:r w:rsidR="00443421">
        <w:rPr>
          <w:rFonts w:ascii="Times New Roman" w:hAnsi="Times New Roman" w:cs="Times New Roman"/>
          <w:sz w:val="24"/>
          <w:szCs w:val="24"/>
          <w:lang w:val="az-Latn-AZ"/>
        </w:rPr>
        <w:t>sinə</w:t>
      </w:r>
      <w:r w:rsidRPr="00814600">
        <w:rPr>
          <w:rFonts w:ascii="Times New Roman" w:hAnsi="Times New Roman" w:cs="Times New Roman"/>
          <w:sz w:val="24"/>
          <w:szCs w:val="24"/>
          <w:lang w:val="az-Latn-AZ"/>
        </w:rPr>
        <w:t xml:space="preserve"> elm adamları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menecerlər daha çox diqqət yetirməyə başlayıblar. </w:t>
      </w:r>
      <w:r w:rsidR="009918CF">
        <w:rPr>
          <w:rFonts w:ascii="Times New Roman" w:hAnsi="Times New Roman" w:cs="Times New Roman"/>
          <w:sz w:val="24"/>
          <w:szCs w:val="24"/>
          <w:lang w:val="az-Latn-AZ"/>
        </w:rPr>
        <w:t>S</w:t>
      </w:r>
      <w:r w:rsidRPr="00814600">
        <w:rPr>
          <w:rFonts w:ascii="Times New Roman" w:hAnsi="Times New Roman" w:cs="Times New Roman"/>
          <w:sz w:val="24"/>
          <w:szCs w:val="24"/>
          <w:lang w:val="az-Latn-AZ"/>
        </w:rPr>
        <w:t>trate</w:t>
      </w:r>
      <w:r w:rsidR="009918CF">
        <w:rPr>
          <w:rFonts w:ascii="Times New Roman" w:hAnsi="Times New Roman" w:cs="Times New Roman"/>
          <w:sz w:val="24"/>
          <w:szCs w:val="24"/>
          <w:lang w:val="az-Latn-AZ"/>
        </w:rPr>
        <w:t xml:space="preserve">ji </w:t>
      </w:r>
      <w:r>
        <w:rPr>
          <w:rFonts w:ascii="Times New Roman" w:hAnsi="Times New Roman" w:cs="Times New Roman"/>
          <w:sz w:val="24"/>
          <w:szCs w:val="24"/>
          <w:lang w:val="az-Latn-AZ"/>
        </w:rPr>
        <w:t xml:space="preserve"> </w:t>
      </w:r>
      <w:r w:rsidR="009918CF">
        <w:rPr>
          <w:rFonts w:ascii="Times New Roman" w:hAnsi="Times New Roman" w:cs="Times New Roman"/>
          <w:sz w:val="24"/>
          <w:szCs w:val="24"/>
          <w:lang w:val="az-Latn-AZ"/>
        </w:rPr>
        <w:t xml:space="preserve">idarəetmə </w:t>
      </w:r>
      <w:r w:rsidRPr="00814600">
        <w:rPr>
          <w:rFonts w:ascii="Times New Roman" w:hAnsi="Times New Roman" w:cs="Times New Roman"/>
          <w:sz w:val="24"/>
          <w:szCs w:val="24"/>
          <w:lang w:val="az-Latn-AZ"/>
        </w:rPr>
        <w:t>məsələlərinə maraq daima diqqət mərkəzində</w:t>
      </w:r>
      <w:r w:rsidR="00443421">
        <w:rPr>
          <w:rFonts w:ascii="Times New Roman" w:hAnsi="Times New Roman" w:cs="Times New Roman"/>
          <w:sz w:val="24"/>
          <w:szCs w:val="24"/>
          <w:lang w:val="az-Latn-AZ"/>
        </w:rPr>
        <w:t xml:space="preserve"> olub. B</w:t>
      </w:r>
      <w:r w:rsidRPr="00814600">
        <w:rPr>
          <w:rFonts w:ascii="Times New Roman" w:hAnsi="Times New Roman" w:cs="Times New Roman"/>
          <w:sz w:val="24"/>
          <w:szCs w:val="24"/>
          <w:lang w:val="az-Latn-AZ"/>
        </w:rPr>
        <w:t>u təkcə biznesin inkişaf strategiyasında</w:t>
      </w:r>
      <w:r>
        <w:rPr>
          <w:rFonts w:ascii="Times New Roman" w:hAnsi="Times New Roman" w:cs="Times New Roman"/>
          <w:sz w:val="24"/>
          <w:szCs w:val="24"/>
          <w:lang w:val="az-Latn-AZ"/>
        </w:rPr>
        <w:t xml:space="preserve"> </w:t>
      </w:r>
      <w:r w:rsidR="00B42693">
        <w:rPr>
          <w:rFonts w:ascii="Times New Roman" w:hAnsi="Times New Roman" w:cs="Times New Roman"/>
          <w:sz w:val="24"/>
          <w:szCs w:val="24"/>
          <w:lang w:val="az-Latn-AZ"/>
        </w:rPr>
        <w:t>idarəetmənin</w:t>
      </w:r>
      <w:r w:rsidRPr="00814600">
        <w:rPr>
          <w:rFonts w:ascii="Times New Roman" w:hAnsi="Times New Roman" w:cs="Times New Roman"/>
          <w:sz w:val="24"/>
          <w:szCs w:val="24"/>
          <w:lang w:val="az-Latn-AZ"/>
        </w:rPr>
        <w:t xml:space="preserve"> çox mühim rol oynaması ilə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deyil, həmçinin</w:t>
      </w:r>
      <w:r w:rsidR="00443421">
        <w:rPr>
          <w:rFonts w:ascii="Times New Roman" w:hAnsi="Times New Roman" w:cs="Times New Roman"/>
          <w:sz w:val="24"/>
          <w:szCs w:val="24"/>
          <w:lang w:val="az-Latn-AZ"/>
        </w:rPr>
        <w:t xml:space="preserve">, </w:t>
      </w:r>
      <w:r w:rsidR="00B42693">
        <w:rPr>
          <w:rFonts w:ascii="Times New Roman" w:hAnsi="Times New Roman" w:cs="Times New Roman"/>
          <w:sz w:val="24"/>
          <w:szCs w:val="24"/>
          <w:lang w:val="az-Latn-AZ"/>
        </w:rPr>
        <w:t>idarəetmənin</w:t>
      </w:r>
      <w:r w:rsidRPr="00814600">
        <w:rPr>
          <w:rFonts w:ascii="Times New Roman" w:hAnsi="Times New Roman" w:cs="Times New Roman"/>
          <w:sz w:val="24"/>
          <w:szCs w:val="24"/>
          <w:lang w:val="az-Latn-AZ"/>
        </w:rPr>
        <w:t xml:space="preserve"> praktiki fəaliyyət kimi daima inkişaf etməsi,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öz mahiyyətinə görə elmi-nəzəri və praktiki cəhətdən düzgun idarəetmə nümunəsi sayılması ilə bağlıdır.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Məhz</w:t>
      </w:r>
      <w:r w:rsidR="00443421">
        <w:rPr>
          <w:rFonts w:ascii="Times New Roman" w:hAnsi="Times New Roman" w:cs="Times New Roman"/>
          <w:sz w:val="24"/>
          <w:szCs w:val="24"/>
          <w:lang w:val="az-Latn-AZ"/>
        </w:rPr>
        <w:t>,</w:t>
      </w:r>
      <w:r w:rsidRPr="00814600">
        <w:rPr>
          <w:rFonts w:ascii="Times New Roman" w:hAnsi="Times New Roman" w:cs="Times New Roman"/>
          <w:sz w:val="24"/>
          <w:szCs w:val="24"/>
          <w:lang w:val="az-Latn-AZ"/>
        </w:rPr>
        <w:t>buna görə</w:t>
      </w:r>
      <w:r w:rsidR="009918CF">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strate</w:t>
      </w:r>
      <w:r w:rsidR="009918CF">
        <w:rPr>
          <w:rFonts w:ascii="Times New Roman" w:hAnsi="Times New Roman" w:cs="Times New Roman"/>
          <w:sz w:val="24"/>
          <w:szCs w:val="24"/>
          <w:lang w:val="az-Latn-AZ"/>
        </w:rPr>
        <w:t xml:space="preserve">ji idarəetməni </w:t>
      </w:r>
      <w:r w:rsidRPr="00814600">
        <w:rPr>
          <w:rFonts w:ascii="Times New Roman" w:hAnsi="Times New Roman" w:cs="Times New Roman"/>
          <w:sz w:val="24"/>
          <w:szCs w:val="24"/>
          <w:lang w:val="az-Latn-AZ"/>
        </w:rPr>
        <w:t xml:space="preserve"> əsaslı bildikdən sonra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menecmentin imkanlarından səmərəli istifadə etməklə,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rəqiblər qarşısında öz</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şirkətinin üstünlüyünü təmin etmək mümkündür. </w:t>
      </w:r>
      <w:r w:rsidRPr="00A11C93">
        <w:rPr>
          <w:rFonts w:ascii="Times New Roman" w:hAnsi="Times New Roman" w:cs="Times New Roman"/>
          <w:sz w:val="24"/>
          <w:szCs w:val="24"/>
          <w:lang w:val="az-Latn-AZ"/>
        </w:rPr>
        <w:t>Əgər şirkətlərin sahibləri və ya onların menecerləri rəqibləri kimi, qəbul edilmiş qayda və stan</w:t>
      </w:r>
      <w:r w:rsidR="0056141D" w:rsidRPr="00A11C93">
        <w:rPr>
          <w:rFonts w:ascii="Times New Roman" w:hAnsi="Times New Roman" w:cs="Times New Roman"/>
          <w:sz w:val="24"/>
          <w:szCs w:val="24"/>
          <w:lang w:val="az-Latn-AZ"/>
        </w:rPr>
        <w:softHyphen/>
      </w:r>
      <w:r w:rsidRPr="00A11C93">
        <w:rPr>
          <w:rFonts w:ascii="Times New Roman" w:hAnsi="Times New Roman" w:cs="Times New Roman"/>
          <w:sz w:val="24"/>
          <w:szCs w:val="24"/>
          <w:lang w:val="az-Latn-AZ"/>
        </w:rPr>
        <w:t>dartlar üzrə hərəkət edərlərsə, o zaman həmin şirkət öz inkişafında heç bir nailiyyət</w:t>
      </w:r>
      <w:r w:rsidR="00443421">
        <w:rPr>
          <w:rFonts w:ascii="Times New Roman" w:hAnsi="Times New Roman" w:cs="Times New Roman"/>
          <w:sz w:val="24"/>
          <w:szCs w:val="24"/>
          <w:lang w:val="az-Latn-AZ"/>
        </w:rPr>
        <w:t xml:space="preserve"> qazana </w:t>
      </w:r>
      <w:r w:rsidRPr="00A11C93">
        <w:rPr>
          <w:rFonts w:ascii="Times New Roman" w:hAnsi="Times New Roman" w:cs="Times New Roman"/>
          <w:sz w:val="24"/>
          <w:szCs w:val="24"/>
          <w:lang w:val="az-Latn-AZ"/>
        </w:rPr>
        <w:t xml:space="preserve">bilməz. </w:t>
      </w:r>
      <w:r w:rsidR="00443421">
        <w:rPr>
          <w:rFonts w:ascii="Times New Roman" w:hAnsi="Times New Roman" w:cs="Times New Roman"/>
          <w:sz w:val="24"/>
          <w:szCs w:val="24"/>
          <w:lang w:val="az-Latn-AZ"/>
        </w:rPr>
        <w:t>Ona görə də,</w:t>
      </w:r>
      <w:r w:rsidR="00B42693" w:rsidRPr="00A11C93">
        <w:rPr>
          <w:rFonts w:ascii="Times New Roman" w:hAnsi="Times New Roman" w:cs="Times New Roman"/>
          <w:sz w:val="24"/>
          <w:szCs w:val="24"/>
          <w:lang w:val="az-Latn-AZ"/>
        </w:rPr>
        <w:t xml:space="preserve"> sahib</w:t>
      </w:r>
      <w:r w:rsidR="00B42693" w:rsidRPr="00A11C93">
        <w:rPr>
          <w:rFonts w:ascii="Times New Roman" w:hAnsi="Times New Roman" w:cs="Times New Roman"/>
          <w:sz w:val="24"/>
          <w:szCs w:val="24"/>
          <w:lang w:val="az-Latn-AZ"/>
        </w:rPr>
        <w:softHyphen/>
        <w:t>karlar daima strategiyada yeni, orijinal yollar axtarmalıdırlar v</w:t>
      </w:r>
      <w:r w:rsidR="00B42693">
        <w:rPr>
          <w:rFonts w:ascii="Times New Roman" w:hAnsi="Times New Roman" w:cs="Times New Roman"/>
          <w:sz w:val="24"/>
          <w:szCs w:val="24"/>
          <w:lang w:val="az-Latn-AZ"/>
        </w:rPr>
        <w:t>ə axtarırlar</w:t>
      </w:r>
      <w:r w:rsidR="00443421">
        <w:rPr>
          <w:rFonts w:ascii="Times New Roman" w:hAnsi="Times New Roman" w:cs="Times New Roman"/>
          <w:sz w:val="24"/>
          <w:szCs w:val="24"/>
          <w:lang w:val="az-Latn-AZ"/>
        </w:rPr>
        <w:t xml:space="preserve"> da.</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Səmərəli və</w:t>
      </w:r>
      <w:r w:rsidR="00443421">
        <w:rPr>
          <w:rFonts w:ascii="Times New Roman" w:hAnsi="Times New Roman" w:cs="Times New Roman"/>
          <w:sz w:val="24"/>
          <w:szCs w:val="24"/>
          <w:lang w:val="az-Latn-AZ"/>
        </w:rPr>
        <w:t xml:space="preserve"> ya </w:t>
      </w:r>
      <w:r w:rsidRPr="007B583F">
        <w:rPr>
          <w:rFonts w:ascii="Times New Roman" w:hAnsi="Times New Roman" w:cs="Times New Roman"/>
          <w:sz w:val="24"/>
          <w:szCs w:val="24"/>
          <w:lang w:val="az-Latn-AZ"/>
        </w:rPr>
        <w:t>mənfəətli menecment mə</w:t>
      </w:r>
      <w:r w:rsidR="00666E71">
        <w:rPr>
          <w:rFonts w:ascii="Times New Roman" w:hAnsi="Times New Roman" w:cs="Times New Roman"/>
          <w:sz w:val="24"/>
          <w:szCs w:val="24"/>
          <w:lang w:val="az-Latn-AZ"/>
        </w:rPr>
        <w:t>hz</w:t>
      </w:r>
      <w:r w:rsidRPr="007B583F">
        <w:rPr>
          <w:rFonts w:ascii="Times New Roman" w:hAnsi="Times New Roman" w:cs="Times New Roman"/>
          <w:sz w:val="24"/>
          <w:szCs w:val="24"/>
          <w:lang w:val="az-Latn-AZ"/>
        </w:rPr>
        <w:t xml:space="preserve"> o menec</w:t>
      </w:r>
      <w:r w:rsidR="0056141D" w:rsidRPr="007B583F">
        <w:rPr>
          <w:rFonts w:ascii="Times New Roman" w:hAnsi="Times New Roman" w:cs="Times New Roman"/>
          <w:sz w:val="24"/>
          <w:szCs w:val="24"/>
          <w:lang w:val="az-Latn-AZ"/>
        </w:rPr>
        <w:softHyphen/>
      </w:r>
      <w:r w:rsidR="00443421">
        <w:rPr>
          <w:rFonts w:ascii="Times New Roman" w:hAnsi="Times New Roman" w:cs="Times New Roman"/>
          <w:sz w:val="24"/>
          <w:szCs w:val="24"/>
          <w:lang w:val="az-Latn-AZ"/>
        </w:rPr>
        <w:t>mentdir ki, düzgün olanı deyil</w:t>
      </w:r>
      <w:r w:rsidRPr="007B583F">
        <w:rPr>
          <w:rFonts w:ascii="Times New Roman" w:hAnsi="Times New Roman" w:cs="Times New Roman"/>
          <w:sz w:val="24"/>
          <w:szCs w:val="24"/>
          <w:lang w:val="az-Latn-AZ"/>
        </w:rPr>
        <w:t>, mümkünsüz olanı etməyə</w:t>
      </w:r>
      <w:r w:rsidR="00A11C93" w:rsidRPr="007B583F">
        <w:rPr>
          <w:rFonts w:ascii="Times New Roman" w:hAnsi="Times New Roman" w:cs="Times New Roman"/>
          <w:sz w:val="24"/>
          <w:szCs w:val="24"/>
          <w:lang w:val="az-Latn-AZ"/>
        </w:rPr>
        <w:t xml:space="preserve"> çalışsın. S</w:t>
      </w:r>
      <w:r w:rsidRPr="007B583F">
        <w:rPr>
          <w:rFonts w:ascii="Times New Roman" w:hAnsi="Times New Roman" w:cs="Times New Roman"/>
          <w:sz w:val="24"/>
          <w:szCs w:val="24"/>
          <w:lang w:val="az-Latn-AZ"/>
        </w:rPr>
        <w:t>trate</w:t>
      </w:r>
      <w:r w:rsidR="00A11C93" w:rsidRPr="007B583F">
        <w:rPr>
          <w:rFonts w:ascii="Times New Roman" w:hAnsi="Times New Roman" w:cs="Times New Roman"/>
          <w:sz w:val="24"/>
          <w:szCs w:val="24"/>
          <w:lang w:val="az-Latn-AZ"/>
        </w:rPr>
        <w:t>ji idarəetmə</w:t>
      </w:r>
      <w:r w:rsidR="00443421">
        <w:rPr>
          <w:rFonts w:ascii="Times New Roman" w:hAnsi="Times New Roman" w:cs="Times New Roman"/>
          <w:sz w:val="24"/>
          <w:szCs w:val="24"/>
          <w:lang w:val="az-Latn-AZ"/>
        </w:rPr>
        <w:t>nin</w:t>
      </w:r>
      <w:r w:rsidRPr="007B583F">
        <w:rPr>
          <w:rFonts w:ascii="Times New Roman" w:hAnsi="Times New Roman" w:cs="Times New Roman"/>
          <w:sz w:val="24"/>
          <w:szCs w:val="24"/>
          <w:lang w:val="az-Latn-AZ"/>
        </w:rPr>
        <w:t xml:space="preserve"> ənənələ</w:t>
      </w:r>
      <w:r w:rsidR="00443421">
        <w:rPr>
          <w:rFonts w:ascii="Times New Roman" w:hAnsi="Times New Roman" w:cs="Times New Roman"/>
          <w:sz w:val="24"/>
          <w:szCs w:val="24"/>
          <w:lang w:val="az-Latn-AZ"/>
        </w:rPr>
        <w:t>r</w:t>
      </w:r>
      <w:r w:rsidRPr="007B583F">
        <w:rPr>
          <w:rFonts w:ascii="Times New Roman" w:hAnsi="Times New Roman" w:cs="Times New Roman"/>
          <w:sz w:val="24"/>
          <w:szCs w:val="24"/>
          <w:lang w:val="az-Latn-AZ"/>
        </w:rPr>
        <w:t>ə deyil, maraqlara uyğun qurulması müasir dövrün tələbidir və mə</w:t>
      </w:r>
      <w:r w:rsidR="00443421">
        <w:rPr>
          <w:rFonts w:ascii="Times New Roman" w:hAnsi="Times New Roman" w:cs="Times New Roman"/>
          <w:sz w:val="24"/>
          <w:szCs w:val="24"/>
          <w:lang w:val="az-Latn-AZ"/>
        </w:rPr>
        <w:t xml:space="preserve">hz, </w:t>
      </w:r>
      <w:r w:rsidRPr="007B583F">
        <w:rPr>
          <w:rFonts w:ascii="Times New Roman" w:hAnsi="Times New Roman" w:cs="Times New Roman"/>
          <w:sz w:val="24"/>
          <w:szCs w:val="24"/>
          <w:lang w:val="az-Latn-AZ"/>
        </w:rPr>
        <w:t>buna görə də o, daima axtarış vəziyyətindədir</w:t>
      </w:r>
      <w:r w:rsidR="00A11C93" w:rsidRPr="007B583F">
        <w:rPr>
          <w:rFonts w:ascii="Times New Roman" w:hAnsi="Times New Roman" w:cs="Times New Roman"/>
          <w:sz w:val="24"/>
          <w:szCs w:val="24"/>
          <w:lang w:val="az-Latn-AZ"/>
        </w:rPr>
        <w:t xml:space="preserve">. Bütün bunları nəzərə alaraq, </w:t>
      </w:r>
      <w:r w:rsidRPr="007B583F">
        <w:rPr>
          <w:rFonts w:ascii="Times New Roman" w:hAnsi="Times New Roman" w:cs="Times New Roman"/>
          <w:sz w:val="24"/>
          <w:szCs w:val="24"/>
          <w:lang w:val="az-Latn-AZ"/>
        </w:rPr>
        <w:t>daima yaxşı (innovativ) strategiya təcrübəsinin, strategiya fəaliyyətinin ən uğurlu nümunələrini əks etdirə</w:t>
      </w:r>
      <w:r w:rsidR="00A11C93" w:rsidRPr="007B583F">
        <w:rPr>
          <w:rFonts w:ascii="Times New Roman" w:hAnsi="Times New Roman" w:cs="Times New Roman"/>
          <w:sz w:val="24"/>
          <w:szCs w:val="24"/>
          <w:lang w:val="az-Latn-AZ"/>
        </w:rPr>
        <w:t xml:space="preserve">n, </w:t>
      </w:r>
      <w:r w:rsidRPr="007B583F">
        <w:rPr>
          <w:rFonts w:ascii="Times New Roman" w:hAnsi="Times New Roman" w:cs="Times New Roman"/>
          <w:sz w:val="24"/>
          <w:szCs w:val="24"/>
          <w:lang w:val="az-Latn-AZ"/>
        </w:rPr>
        <w:t>strate</w:t>
      </w:r>
      <w:r w:rsidR="00A11C93" w:rsidRPr="007B583F">
        <w:rPr>
          <w:rFonts w:ascii="Times New Roman" w:hAnsi="Times New Roman" w:cs="Times New Roman"/>
          <w:sz w:val="24"/>
          <w:szCs w:val="24"/>
          <w:lang w:val="az-Latn-AZ"/>
        </w:rPr>
        <w:t xml:space="preserve">ji idarəetmə </w:t>
      </w:r>
      <w:r w:rsidRPr="007B583F">
        <w:rPr>
          <w:rFonts w:ascii="Times New Roman" w:hAnsi="Times New Roman" w:cs="Times New Roman"/>
          <w:sz w:val="24"/>
          <w:szCs w:val="24"/>
          <w:lang w:val="az-Latn-AZ"/>
        </w:rPr>
        <w:t xml:space="preserve"> nəzəriyyəsi</w:t>
      </w:r>
      <w:r w:rsidR="00A11C93" w:rsidRPr="007B583F">
        <w:rPr>
          <w:rFonts w:ascii="Times New Roman" w:hAnsi="Times New Roman" w:cs="Times New Roman"/>
          <w:sz w:val="24"/>
          <w:szCs w:val="24"/>
          <w:lang w:val="az-Latn-AZ"/>
        </w:rPr>
        <w:t xml:space="preserve"> daha dərindən öyrənilməlidir.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Əlbəttə</w:t>
      </w:r>
      <w:r w:rsidR="00A11C93" w:rsidRPr="007B583F">
        <w:rPr>
          <w:rFonts w:ascii="Times New Roman" w:hAnsi="Times New Roman" w:cs="Times New Roman"/>
          <w:sz w:val="24"/>
          <w:szCs w:val="24"/>
          <w:lang w:val="az-Latn-AZ"/>
        </w:rPr>
        <w:t xml:space="preserve"> ki, </w:t>
      </w:r>
      <w:r w:rsidRPr="007B583F">
        <w:rPr>
          <w:rFonts w:ascii="Times New Roman" w:hAnsi="Times New Roman" w:cs="Times New Roman"/>
          <w:sz w:val="24"/>
          <w:szCs w:val="24"/>
          <w:lang w:val="az-Latn-AZ"/>
        </w:rPr>
        <w:t xml:space="preserve"> strate</w:t>
      </w:r>
      <w:r w:rsidR="00A11C93" w:rsidRPr="007B583F">
        <w:rPr>
          <w:rFonts w:ascii="Times New Roman" w:hAnsi="Times New Roman" w:cs="Times New Roman"/>
          <w:sz w:val="24"/>
          <w:szCs w:val="24"/>
          <w:lang w:val="az-Latn-AZ"/>
        </w:rPr>
        <w:t xml:space="preserve">ji idarəetmənin </w:t>
      </w:r>
      <w:r w:rsidRPr="007B583F">
        <w:rPr>
          <w:rFonts w:ascii="Times New Roman" w:hAnsi="Times New Roman" w:cs="Times New Roman"/>
          <w:sz w:val="24"/>
          <w:szCs w:val="24"/>
          <w:lang w:val="az-Latn-AZ"/>
        </w:rPr>
        <w:t xml:space="preserve"> ayrı – ayrı komponentləri mövcuddur. Çətin və nisbətən dayanıqlı nəzəriyyə əsasında təkcə bu komponentlər təsvir edilmir, hə</w:t>
      </w:r>
      <w:r w:rsidR="00443421">
        <w:rPr>
          <w:rFonts w:ascii="Times New Roman" w:hAnsi="Times New Roman" w:cs="Times New Roman"/>
          <w:sz w:val="24"/>
          <w:szCs w:val="24"/>
          <w:lang w:val="az-Latn-AZ"/>
        </w:rPr>
        <w:t xml:space="preserve">mçinin </w:t>
      </w:r>
      <w:r w:rsidRPr="007B583F">
        <w:rPr>
          <w:rFonts w:ascii="Times New Roman" w:hAnsi="Times New Roman" w:cs="Times New Roman"/>
          <w:sz w:val="24"/>
          <w:szCs w:val="24"/>
          <w:lang w:val="az-Latn-AZ"/>
        </w:rPr>
        <w:t>bu komponentlər çərçivəsində strateji fəaliyyəti necə</w:t>
      </w:r>
      <w:r w:rsidR="00443421">
        <w:rPr>
          <w:rFonts w:ascii="Times New Roman" w:hAnsi="Times New Roman" w:cs="Times New Roman"/>
          <w:sz w:val="24"/>
          <w:szCs w:val="24"/>
          <w:lang w:val="az-Latn-AZ"/>
        </w:rPr>
        <w:t xml:space="preserve"> </w:t>
      </w:r>
      <w:r w:rsidRPr="007B583F">
        <w:rPr>
          <w:rFonts w:ascii="Times New Roman" w:hAnsi="Times New Roman" w:cs="Times New Roman"/>
          <w:sz w:val="24"/>
          <w:szCs w:val="24"/>
          <w:lang w:val="az-Latn-AZ"/>
        </w:rPr>
        <w:t>həyata keçir</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mək lazım olduğu göstərilir. Əgər söhbət strateji i</w:t>
      </w:r>
      <w:r w:rsidR="007C4BF6" w:rsidRPr="007B583F">
        <w:rPr>
          <w:rFonts w:ascii="Times New Roman" w:hAnsi="Times New Roman" w:cs="Times New Roman"/>
          <w:sz w:val="24"/>
          <w:szCs w:val="24"/>
          <w:lang w:val="az-Latn-AZ"/>
        </w:rPr>
        <w:t xml:space="preserve">darəetmədən </w:t>
      </w:r>
      <w:r w:rsidRPr="007B583F">
        <w:rPr>
          <w:rFonts w:ascii="Times New Roman" w:hAnsi="Times New Roman" w:cs="Times New Roman"/>
          <w:sz w:val="24"/>
          <w:szCs w:val="24"/>
          <w:lang w:val="az-Latn-AZ"/>
        </w:rPr>
        <w:t xml:space="preserve"> gedirsə, ilk növbə</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də</w:t>
      </w:r>
      <w:r w:rsidR="00443421">
        <w:rPr>
          <w:rFonts w:ascii="Times New Roman" w:hAnsi="Times New Roman" w:cs="Times New Roman"/>
          <w:sz w:val="24"/>
          <w:szCs w:val="24"/>
          <w:lang w:val="az-Latn-AZ"/>
        </w:rPr>
        <w:t xml:space="preserve">, </w:t>
      </w:r>
      <w:r w:rsidRPr="007B583F">
        <w:rPr>
          <w:rFonts w:ascii="Times New Roman" w:hAnsi="Times New Roman" w:cs="Times New Roman"/>
          <w:sz w:val="24"/>
          <w:szCs w:val="24"/>
          <w:lang w:val="az-Latn-AZ"/>
        </w:rPr>
        <w:t>ali rəhbərliyin fəaliyyətinin nəzəri ə</w:t>
      </w:r>
      <w:r w:rsidR="00443421">
        <w:rPr>
          <w:rFonts w:ascii="Times New Roman" w:hAnsi="Times New Roman" w:cs="Times New Roman"/>
          <w:sz w:val="24"/>
          <w:szCs w:val="24"/>
          <w:lang w:val="az-Latn-AZ"/>
        </w:rPr>
        <w:t xml:space="preserve">sasları </w:t>
      </w:r>
      <w:r w:rsidRPr="007B583F">
        <w:rPr>
          <w:rFonts w:ascii="Times New Roman" w:hAnsi="Times New Roman" w:cs="Times New Roman"/>
          <w:sz w:val="24"/>
          <w:szCs w:val="24"/>
          <w:lang w:val="az-Latn-AZ"/>
        </w:rPr>
        <w:t>menecmentin tərkib hissəsi oldu</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ğu</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nu, rəqabət şəraitində bu mübarizənin hər bir iştirakçısının qələbə qa</w:t>
      </w:r>
      <w:r w:rsidR="0056141D"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zan</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maq üçün əlindən gələni etməyə çalışdığı bir mühitdə</w:t>
      </w:r>
      <w:r w:rsidR="00443421">
        <w:rPr>
          <w:rFonts w:ascii="Times New Roman" w:hAnsi="Times New Roman" w:cs="Times New Roman"/>
          <w:sz w:val="24"/>
          <w:szCs w:val="24"/>
          <w:lang w:val="az-Latn-AZ"/>
        </w:rPr>
        <w:t xml:space="preserve">, </w:t>
      </w:r>
      <w:r w:rsidRPr="007B583F">
        <w:rPr>
          <w:rFonts w:ascii="Times New Roman" w:hAnsi="Times New Roman" w:cs="Times New Roman"/>
          <w:sz w:val="24"/>
          <w:szCs w:val="24"/>
          <w:lang w:val="az-Latn-AZ"/>
        </w:rPr>
        <w:t>şirkətin səmərəli fəaliyyət göstərməsinə köməklik edən düzgün qərarların axtarışına yönəldil</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məsini başa düşmək lazımdır.</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Elmi ədəbiyyatlarda tez – tez rast gəli</w:t>
      </w:r>
      <w:r w:rsidR="00443421">
        <w:rPr>
          <w:rFonts w:ascii="Times New Roman" w:hAnsi="Times New Roman" w:cs="Times New Roman"/>
          <w:sz w:val="24"/>
          <w:szCs w:val="24"/>
          <w:lang w:val="az-Latn-AZ"/>
        </w:rPr>
        <w:t>rlər</w:t>
      </w:r>
      <w:r w:rsidRPr="007B583F">
        <w:rPr>
          <w:rFonts w:ascii="Times New Roman" w:hAnsi="Times New Roman" w:cs="Times New Roman"/>
          <w:sz w:val="24"/>
          <w:szCs w:val="24"/>
          <w:lang w:val="az-Latn-AZ"/>
        </w:rPr>
        <w:t xml:space="preserve"> ki, yaxşı nəzəriyyə </w:t>
      </w:r>
      <w:r w:rsidR="007C4BF6" w:rsidRPr="007B583F">
        <w:rPr>
          <w:rFonts w:ascii="Times New Roman" w:hAnsi="Times New Roman" w:cs="Times New Roman"/>
          <w:sz w:val="24"/>
          <w:szCs w:val="24"/>
          <w:lang w:val="az-Latn-AZ"/>
        </w:rPr>
        <w:t xml:space="preserve">üzərində qurulan </w:t>
      </w:r>
      <w:r w:rsidRPr="007B583F">
        <w:rPr>
          <w:rFonts w:ascii="Times New Roman" w:hAnsi="Times New Roman" w:cs="Times New Roman"/>
          <w:sz w:val="24"/>
          <w:szCs w:val="24"/>
          <w:lang w:val="az-Latn-AZ"/>
        </w:rPr>
        <w:t>təcrübə kimi faydalı heç nə yoxdur. Fikrimcə, bu tamamilə doğrudur. Bu baxımdan</w:t>
      </w:r>
      <w:r w:rsidR="007C4BF6" w:rsidRPr="007B583F">
        <w:rPr>
          <w:rFonts w:ascii="Times New Roman" w:hAnsi="Times New Roman" w:cs="Times New Roman"/>
          <w:sz w:val="24"/>
          <w:szCs w:val="24"/>
          <w:lang w:val="az-Latn-AZ"/>
        </w:rPr>
        <w:t>,</w:t>
      </w:r>
      <w:r w:rsidRPr="007B583F">
        <w:rPr>
          <w:rFonts w:ascii="Times New Roman" w:hAnsi="Times New Roman" w:cs="Times New Roman"/>
          <w:sz w:val="24"/>
          <w:szCs w:val="24"/>
          <w:lang w:val="az-Latn-AZ"/>
        </w:rPr>
        <w:t xml:space="preserve"> nəzərə almaq lazımdır ki, yaxşı nəzəriyyə mə</w:t>
      </w:r>
      <w:r w:rsidR="00B222AA">
        <w:rPr>
          <w:rFonts w:ascii="Times New Roman" w:hAnsi="Times New Roman" w:cs="Times New Roman"/>
          <w:sz w:val="24"/>
          <w:szCs w:val="24"/>
          <w:lang w:val="az-Latn-AZ"/>
        </w:rPr>
        <w:t>hz</w:t>
      </w:r>
      <w:r w:rsidRPr="007B583F">
        <w:rPr>
          <w:rFonts w:ascii="Times New Roman" w:hAnsi="Times New Roman" w:cs="Times New Roman"/>
          <w:sz w:val="24"/>
          <w:szCs w:val="24"/>
          <w:lang w:val="az-Latn-AZ"/>
        </w:rPr>
        <w:t xml:space="preserve"> </w:t>
      </w:r>
      <w:r w:rsidR="00443421">
        <w:rPr>
          <w:rFonts w:ascii="Times New Roman" w:hAnsi="Times New Roman" w:cs="Times New Roman"/>
          <w:sz w:val="24"/>
          <w:szCs w:val="24"/>
          <w:lang w:val="az-Latn-AZ"/>
        </w:rPr>
        <w:t>,</w:t>
      </w:r>
      <w:r w:rsidRPr="007B583F">
        <w:rPr>
          <w:rFonts w:ascii="Times New Roman" w:hAnsi="Times New Roman" w:cs="Times New Roman"/>
          <w:sz w:val="24"/>
          <w:szCs w:val="24"/>
          <w:lang w:val="az-Latn-AZ"/>
        </w:rPr>
        <w:t xml:space="preserve">o nəzəriyyədir </w:t>
      </w:r>
      <w:r w:rsidRPr="007B583F">
        <w:rPr>
          <w:rFonts w:ascii="Times New Roman" w:hAnsi="Times New Roman" w:cs="Times New Roman"/>
          <w:sz w:val="24"/>
          <w:szCs w:val="24"/>
          <w:lang w:val="az-Latn-AZ"/>
        </w:rPr>
        <w:lastRenderedPageBreak/>
        <w:t>ki, təcrübədə çox faydalı ol</w:t>
      </w:r>
      <w:r w:rsidR="007C4BF6" w:rsidRPr="007B583F">
        <w:rPr>
          <w:rFonts w:ascii="Times New Roman" w:hAnsi="Times New Roman" w:cs="Times New Roman"/>
          <w:sz w:val="24"/>
          <w:szCs w:val="24"/>
          <w:lang w:val="az-Latn-AZ"/>
        </w:rPr>
        <w:t xml:space="preserve">a bilir. </w:t>
      </w:r>
      <w:r w:rsidRPr="007B583F">
        <w:rPr>
          <w:rFonts w:ascii="Times New Roman" w:hAnsi="Times New Roman" w:cs="Times New Roman"/>
          <w:sz w:val="24"/>
          <w:szCs w:val="24"/>
          <w:lang w:val="az-Latn-AZ"/>
        </w:rPr>
        <w:t>Bunun üçün nəzəriyyə təcrübənin xüsusiyyətlərinə adekvat olmalıdır.</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Strateji inkişafın xüsusiyyəti də ondan ibarə</w:t>
      </w:r>
      <w:r w:rsidR="00B42693">
        <w:rPr>
          <w:rFonts w:ascii="Times New Roman" w:hAnsi="Times New Roman" w:cs="Times New Roman"/>
          <w:sz w:val="24"/>
          <w:szCs w:val="24"/>
          <w:lang w:val="az-Latn-AZ"/>
        </w:rPr>
        <w:t>tdir ki, onda</w:t>
      </w:r>
      <w:r w:rsidRPr="007B583F">
        <w:rPr>
          <w:rFonts w:ascii="Times New Roman" w:hAnsi="Times New Roman" w:cs="Times New Roman"/>
          <w:sz w:val="24"/>
          <w:szCs w:val="24"/>
          <w:lang w:val="az-Latn-AZ"/>
        </w:rPr>
        <w:t xml:space="preserve"> az</w:t>
      </w:r>
      <w:r w:rsidR="00B42693">
        <w:rPr>
          <w:rFonts w:ascii="Times New Roman" w:hAnsi="Times New Roman" w:cs="Times New Roman"/>
          <w:sz w:val="24"/>
          <w:szCs w:val="24"/>
          <w:lang w:val="az-Latn-AZ"/>
        </w:rPr>
        <w:t xml:space="preserve"> sayda</w:t>
      </w:r>
      <w:r w:rsidRPr="007B583F">
        <w:rPr>
          <w:rFonts w:ascii="Times New Roman" w:hAnsi="Times New Roman" w:cs="Times New Roman"/>
          <w:sz w:val="24"/>
          <w:szCs w:val="24"/>
          <w:lang w:val="az-Latn-AZ"/>
        </w:rPr>
        <w:t xml:space="preserve"> köhnə prosedurlar və ənənələr vardır, lakin orada çoxlu yaradıcılıq mövcuddur və</w:t>
      </w:r>
      <w:r w:rsidR="00443421">
        <w:rPr>
          <w:rFonts w:ascii="Times New Roman" w:hAnsi="Times New Roman" w:cs="Times New Roman"/>
          <w:sz w:val="24"/>
          <w:szCs w:val="24"/>
          <w:lang w:val="az-Latn-AZ"/>
        </w:rPr>
        <w:t xml:space="preserve"> bu yaradıcılığın rolu </w:t>
      </w:r>
      <w:r w:rsidRPr="007B583F">
        <w:rPr>
          <w:rFonts w:ascii="Times New Roman" w:hAnsi="Times New Roman" w:cs="Times New Roman"/>
          <w:sz w:val="24"/>
          <w:szCs w:val="24"/>
          <w:lang w:val="az-Latn-AZ"/>
        </w:rPr>
        <w:t>əhəmiyyətlidir. Ona görə də strateji inkişaf nəzəriyyəsinin uğurlu həlli təcrübənin ümumiləşdirilməsi əsasında ayrı-ayrı idarəetmə sxemlərini və iddialarını formalaşdırır. Bilmə</w:t>
      </w:r>
      <w:r w:rsidR="00443421">
        <w:rPr>
          <w:rFonts w:ascii="Times New Roman" w:hAnsi="Times New Roman" w:cs="Times New Roman"/>
          <w:sz w:val="24"/>
          <w:szCs w:val="24"/>
          <w:lang w:val="az-Latn-AZ"/>
        </w:rPr>
        <w:t>k lazımdır ki, hansı</w:t>
      </w:r>
      <w:r w:rsidRPr="007B583F">
        <w:rPr>
          <w:rFonts w:ascii="Times New Roman" w:hAnsi="Times New Roman" w:cs="Times New Roman"/>
          <w:sz w:val="24"/>
          <w:szCs w:val="24"/>
          <w:lang w:val="az-Latn-AZ"/>
        </w:rPr>
        <w:t xml:space="preserve"> kömə</w:t>
      </w:r>
      <w:r w:rsidR="00443421">
        <w:rPr>
          <w:rFonts w:ascii="Times New Roman" w:hAnsi="Times New Roman" w:cs="Times New Roman"/>
          <w:sz w:val="24"/>
          <w:szCs w:val="24"/>
          <w:lang w:val="az-Latn-AZ"/>
        </w:rPr>
        <w:t xml:space="preserve">klik </w:t>
      </w:r>
      <w:r w:rsidRPr="007B583F">
        <w:rPr>
          <w:rFonts w:ascii="Times New Roman" w:hAnsi="Times New Roman" w:cs="Times New Roman"/>
          <w:sz w:val="24"/>
          <w:szCs w:val="24"/>
          <w:lang w:val="az-Latn-AZ"/>
        </w:rPr>
        <w:t>əsasında uğurlu nəticə əldə etmək mümkündür və bunu nəyin əsasında müəyyən etmək olar? Başqa sözlə, strateji inkişaf nəzəriyyəsi şirkətin bazarda uğur əldə etməsinə köməklik edə bilər. Strateji inkişaf nəzəriyyəsi</w:t>
      </w:r>
      <w:r w:rsidR="00443421">
        <w:rPr>
          <w:rFonts w:ascii="Times New Roman" w:hAnsi="Times New Roman" w:cs="Times New Roman"/>
          <w:sz w:val="24"/>
          <w:szCs w:val="24"/>
          <w:lang w:val="az-Latn-AZ"/>
        </w:rPr>
        <w:t xml:space="preserve"> necə davranmağı bizə əmr etmir. Bu nəzəriyyə</w:t>
      </w:r>
      <w:r w:rsidRPr="007B583F">
        <w:rPr>
          <w:rFonts w:ascii="Times New Roman" w:hAnsi="Times New Roman" w:cs="Times New Roman"/>
          <w:sz w:val="24"/>
          <w:szCs w:val="24"/>
          <w:lang w:val="az-Latn-AZ"/>
        </w:rPr>
        <w:t xml:space="preserve"> izah edir ki, əgər müəyyən şəkildə daha fərqli hərəkə</w:t>
      </w:r>
      <w:r w:rsidR="00443421">
        <w:rPr>
          <w:rFonts w:ascii="Times New Roman" w:hAnsi="Times New Roman" w:cs="Times New Roman"/>
          <w:sz w:val="24"/>
          <w:szCs w:val="24"/>
          <w:lang w:val="az-Latn-AZ"/>
        </w:rPr>
        <w:t>t edilsə,</w:t>
      </w:r>
      <w:r w:rsidRPr="007B583F">
        <w:rPr>
          <w:rFonts w:ascii="Times New Roman" w:hAnsi="Times New Roman" w:cs="Times New Roman"/>
          <w:sz w:val="24"/>
          <w:szCs w:val="24"/>
          <w:lang w:val="az-Latn-AZ"/>
        </w:rPr>
        <w:t xml:space="preserve"> uğur qazanmaq mümkündür. Ən azı, əvvəllər strategiyamız bu şirkətə uğur gətirib. Biznesin </w:t>
      </w:r>
      <w:r w:rsidR="007C4BF6" w:rsidRPr="007B583F">
        <w:rPr>
          <w:rFonts w:ascii="Times New Roman" w:hAnsi="Times New Roman" w:cs="Times New Roman"/>
          <w:sz w:val="24"/>
          <w:szCs w:val="24"/>
          <w:lang w:val="az-Latn-AZ"/>
        </w:rPr>
        <w:t>s</w:t>
      </w:r>
      <w:r w:rsidRPr="007B583F">
        <w:rPr>
          <w:rFonts w:ascii="Times New Roman" w:hAnsi="Times New Roman" w:cs="Times New Roman"/>
          <w:sz w:val="24"/>
          <w:szCs w:val="24"/>
          <w:lang w:val="az-Latn-AZ"/>
        </w:rPr>
        <w:t>trateji i</w:t>
      </w:r>
      <w:r w:rsidR="007C4BF6" w:rsidRPr="007B583F">
        <w:rPr>
          <w:rFonts w:ascii="Times New Roman" w:hAnsi="Times New Roman" w:cs="Times New Roman"/>
          <w:sz w:val="24"/>
          <w:szCs w:val="24"/>
          <w:lang w:val="az-Latn-AZ"/>
        </w:rPr>
        <w:t xml:space="preserve">darəetmə </w:t>
      </w:r>
      <w:r w:rsidRPr="007B583F">
        <w:rPr>
          <w:rFonts w:ascii="Times New Roman" w:hAnsi="Times New Roman" w:cs="Times New Roman"/>
          <w:sz w:val="24"/>
          <w:szCs w:val="24"/>
          <w:lang w:val="az-Latn-AZ"/>
        </w:rPr>
        <w:t xml:space="preserve"> nəzəriyyəsində nə olmadan idarəedici öz vəzifələrinin öhdəsindən gələ bilmədiyi və nəyi bildikdə onların verəcəyi qərarların düzgünlüyünə təminat verməsi təhlil edilmişdir.</w:t>
      </w:r>
    </w:p>
    <w:p w:rsidR="00814600" w:rsidRPr="007B583F" w:rsidRDefault="00443421"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D</w:t>
      </w:r>
      <w:r w:rsidR="00814600" w:rsidRPr="007B583F">
        <w:rPr>
          <w:rFonts w:ascii="Times New Roman" w:hAnsi="Times New Roman" w:cs="Times New Roman"/>
          <w:sz w:val="24"/>
          <w:szCs w:val="24"/>
          <w:lang w:val="az-Latn-AZ"/>
        </w:rPr>
        <w:t>ərsliyi öyrənərkən</w:t>
      </w:r>
      <w:r>
        <w:rPr>
          <w:rFonts w:ascii="Times New Roman" w:hAnsi="Times New Roman" w:cs="Times New Roman"/>
          <w:sz w:val="24"/>
          <w:szCs w:val="24"/>
          <w:lang w:val="az-Latn-AZ"/>
        </w:rPr>
        <w:t xml:space="preserve"> fikrinizi</w:t>
      </w:r>
      <w:r w:rsidR="00814600" w:rsidRPr="007B583F">
        <w:rPr>
          <w:rFonts w:ascii="Times New Roman" w:hAnsi="Times New Roman" w:cs="Times New Roman"/>
          <w:sz w:val="24"/>
          <w:szCs w:val="24"/>
          <w:lang w:val="az-Latn-AZ"/>
        </w:rPr>
        <w:t xml:space="preserve"> biznesin inkişaf strategiyasının mahiyyətinin və vəzifələ</w:t>
      </w:r>
      <w:r w:rsidR="00566F20"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rinin nə olduğuna, onun həyata keçirilməsinin necə baş verdiyinə yönəldim. Lakin</w:t>
      </w:r>
      <w:r>
        <w:rPr>
          <w:rFonts w:ascii="Times New Roman" w:hAnsi="Times New Roman" w:cs="Times New Roman"/>
          <w:sz w:val="24"/>
          <w:szCs w:val="24"/>
          <w:lang w:val="az-Latn-AZ"/>
        </w:rPr>
        <w:t xml:space="preserve"> ,</w:t>
      </w:r>
      <w:r w:rsidR="00814600" w:rsidRPr="007B583F">
        <w:rPr>
          <w:rFonts w:ascii="Times New Roman" w:hAnsi="Times New Roman" w:cs="Times New Roman"/>
          <w:sz w:val="24"/>
          <w:szCs w:val="24"/>
          <w:lang w:val="az-Latn-AZ"/>
        </w:rPr>
        <w:t xml:space="preserve"> buna baxmayaraq, Siz hansı proses və hərəkətlərinizə</w:t>
      </w:r>
      <w:r>
        <w:rPr>
          <w:rFonts w:ascii="Times New Roman" w:hAnsi="Times New Roman" w:cs="Times New Roman"/>
          <w:sz w:val="24"/>
          <w:szCs w:val="24"/>
          <w:lang w:val="az-Latn-AZ"/>
        </w:rPr>
        <w:t xml:space="preserve"> </w:t>
      </w:r>
      <w:r w:rsidR="00814600" w:rsidRPr="007B583F">
        <w:rPr>
          <w:rFonts w:ascii="Times New Roman" w:hAnsi="Times New Roman" w:cs="Times New Roman"/>
          <w:sz w:val="24"/>
          <w:szCs w:val="24"/>
          <w:lang w:val="az-Latn-AZ"/>
        </w:rPr>
        <w:t>əsasən, biznesin strateji inkişafına zəmanət verməsi sualına bir mənalı cavab tapa bilməyə</w:t>
      </w:r>
      <w:r w:rsidR="00566F20"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cəksiniz, çünki prinsip etibar</w:t>
      </w:r>
      <w:r w:rsidR="00C44461">
        <w:rPr>
          <w:rFonts w:ascii="Times New Roman" w:hAnsi="Times New Roman" w:cs="Times New Roman"/>
          <w:sz w:val="24"/>
          <w:szCs w:val="24"/>
          <w:lang w:val="az-Latn-AZ"/>
        </w:rPr>
        <w:t xml:space="preserve">ı </w:t>
      </w:r>
      <w:r w:rsidR="00814600" w:rsidRPr="007B583F">
        <w:rPr>
          <w:rFonts w:ascii="Times New Roman" w:hAnsi="Times New Roman" w:cs="Times New Roman"/>
          <w:sz w:val="24"/>
          <w:szCs w:val="24"/>
          <w:lang w:val="az-Latn-AZ"/>
        </w:rPr>
        <w:t>ilə biznes daima i</w:t>
      </w:r>
      <w:r>
        <w:rPr>
          <w:rFonts w:ascii="Times New Roman" w:hAnsi="Times New Roman" w:cs="Times New Roman"/>
          <w:sz w:val="24"/>
          <w:szCs w:val="24"/>
          <w:lang w:val="az-Latn-AZ"/>
        </w:rPr>
        <w:t>nkişafda olduğu üçün cavabı tapmaq da qeyri-müəyyəndir.</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Dərs</w:t>
      </w:r>
      <w:r w:rsidR="00C44461">
        <w:rPr>
          <w:rFonts w:ascii="Times New Roman" w:hAnsi="Times New Roman" w:cs="Times New Roman"/>
          <w:sz w:val="24"/>
          <w:szCs w:val="24"/>
          <w:lang w:val="az-Latn-AZ"/>
        </w:rPr>
        <w:t>lik müasir işgüzar biznesin mühü</w:t>
      </w:r>
      <w:r w:rsidRPr="007B583F">
        <w:rPr>
          <w:rFonts w:ascii="Times New Roman" w:hAnsi="Times New Roman" w:cs="Times New Roman"/>
          <w:sz w:val="24"/>
          <w:szCs w:val="24"/>
          <w:lang w:val="az-Latn-AZ"/>
        </w:rPr>
        <w:t>m tərkib hissə</w:t>
      </w:r>
      <w:r w:rsidR="007E1B89" w:rsidRPr="007B583F">
        <w:rPr>
          <w:rFonts w:ascii="Times New Roman" w:hAnsi="Times New Roman" w:cs="Times New Roman"/>
          <w:sz w:val="24"/>
          <w:szCs w:val="24"/>
          <w:lang w:val="az-Latn-AZ"/>
        </w:rPr>
        <w:t>si kimi,</w:t>
      </w:r>
      <w:r w:rsidRPr="007B583F">
        <w:rPr>
          <w:rFonts w:ascii="Times New Roman" w:hAnsi="Times New Roman" w:cs="Times New Roman"/>
          <w:sz w:val="24"/>
          <w:szCs w:val="24"/>
          <w:lang w:val="az-Latn-AZ"/>
        </w:rPr>
        <w:t xml:space="preserve"> strate</w:t>
      </w:r>
      <w:r w:rsidR="007E1B89" w:rsidRPr="007B583F">
        <w:rPr>
          <w:rFonts w:ascii="Times New Roman" w:hAnsi="Times New Roman" w:cs="Times New Roman"/>
          <w:sz w:val="24"/>
          <w:szCs w:val="24"/>
          <w:lang w:val="az-Latn-AZ"/>
        </w:rPr>
        <w:t xml:space="preserve">ji idarəetmənin </w:t>
      </w:r>
      <w:r w:rsidRPr="007B583F">
        <w:rPr>
          <w:rFonts w:ascii="Times New Roman" w:hAnsi="Times New Roman" w:cs="Times New Roman"/>
          <w:sz w:val="24"/>
          <w:szCs w:val="24"/>
          <w:lang w:val="az-Latn-AZ"/>
        </w:rPr>
        <w:t xml:space="preserve"> konsepsiyasının üç əsas sahəsini əhatə edir: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1) strateji inkişaf və xarici fəaliyyətdə davranışın işlənməsi və həyata keçirilməsi;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2) biznes məhsulunun hazırlanması stategiyasının işlənməsi və həyata keçirilməsi;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3) şirkətin</w:t>
      </w:r>
      <w:r w:rsidR="00BA62BE" w:rsidRPr="007B583F">
        <w:rPr>
          <w:rFonts w:ascii="Times New Roman" w:hAnsi="Times New Roman" w:cs="Times New Roman"/>
          <w:sz w:val="24"/>
          <w:szCs w:val="24"/>
          <w:lang w:val="az-Latn-AZ"/>
        </w:rPr>
        <w:t xml:space="preserve"> strateji idarəetmədə </w:t>
      </w:r>
      <w:r w:rsidRPr="007B583F">
        <w:rPr>
          <w:rFonts w:ascii="Times New Roman" w:hAnsi="Times New Roman" w:cs="Times New Roman"/>
          <w:sz w:val="24"/>
          <w:szCs w:val="24"/>
          <w:lang w:val="az-Latn-AZ"/>
        </w:rPr>
        <w:t>kadrlar</w:t>
      </w:r>
      <w:r w:rsidR="00BA62BE" w:rsidRPr="007B583F">
        <w:rPr>
          <w:rFonts w:ascii="Times New Roman" w:hAnsi="Times New Roman" w:cs="Times New Roman"/>
          <w:sz w:val="24"/>
          <w:szCs w:val="24"/>
          <w:lang w:val="az-Latn-AZ"/>
        </w:rPr>
        <w:t>l</w:t>
      </w:r>
      <w:r w:rsidRPr="007B583F">
        <w:rPr>
          <w:rFonts w:ascii="Times New Roman" w:hAnsi="Times New Roman" w:cs="Times New Roman"/>
          <w:sz w:val="24"/>
          <w:szCs w:val="24"/>
          <w:lang w:val="az-Latn-AZ"/>
        </w:rPr>
        <w:t xml:space="preserve">a </w:t>
      </w:r>
      <w:r w:rsidR="00BA62BE" w:rsidRPr="007B583F">
        <w:rPr>
          <w:rFonts w:ascii="Times New Roman" w:hAnsi="Times New Roman" w:cs="Times New Roman"/>
          <w:sz w:val="24"/>
          <w:szCs w:val="24"/>
          <w:lang w:val="az-Latn-AZ"/>
        </w:rPr>
        <w:t xml:space="preserve">bağlı olan </w:t>
      </w:r>
      <w:r w:rsidRPr="007B583F">
        <w:rPr>
          <w:rFonts w:ascii="Times New Roman" w:hAnsi="Times New Roman" w:cs="Times New Roman"/>
          <w:sz w:val="24"/>
          <w:szCs w:val="24"/>
          <w:lang w:val="az-Latn-AZ"/>
        </w:rPr>
        <w:t>münasibət</w:t>
      </w:r>
      <w:r w:rsidR="00BA62BE" w:rsidRPr="007B583F">
        <w:rPr>
          <w:rFonts w:ascii="Times New Roman" w:hAnsi="Times New Roman" w:cs="Times New Roman"/>
          <w:sz w:val="24"/>
          <w:szCs w:val="24"/>
          <w:lang w:val="az-Latn-AZ"/>
        </w:rPr>
        <w:t xml:space="preserve">inin  </w:t>
      </w:r>
      <w:r w:rsidRPr="007B583F">
        <w:rPr>
          <w:rFonts w:ascii="Times New Roman" w:hAnsi="Times New Roman" w:cs="Times New Roman"/>
          <w:sz w:val="24"/>
          <w:szCs w:val="24"/>
          <w:lang w:val="az-Latn-AZ"/>
        </w:rPr>
        <w:t xml:space="preserve"> hazırlanması və həyata keçirilməsi.</w:t>
      </w:r>
    </w:p>
    <w:p w:rsidR="00814600" w:rsidRPr="007B583F" w:rsidRDefault="007E1B89"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S</w:t>
      </w:r>
      <w:r w:rsidR="00814600" w:rsidRPr="007B583F">
        <w:rPr>
          <w:rFonts w:ascii="Times New Roman" w:hAnsi="Times New Roman" w:cs="Times New Roman"/>
          <w:sz w:val="24"/>
          <w:szCs w:val="24"/>
          <w:lang w:val="az-Latn-AZ"/>
        </w:rPr>
        <w:t>trate</w:t>
      </w:r>
      <w:r w:rsidRPr="007B583F">
        <w:rPr>
          <w:rFonts w:ascii="Times New Roman" w:hAnsi="Times New Roman" w:cs="Times New Roman"/>
          <w:sz w:val="24"/>
          <w:szCs w:val="24"/>
          <w:lang w:val="az-Latn-AZ"/>
        </w:rPr>
        <w:t>ji idarəetmə</w:t>
      </w:r>
      <w:r w:rsidR="00443421">
        <w:rPr>
          <w:rFonts w:ascii="Times New Roman" w:hAnsi="Times New Roman" w:cs="Times New Roman"/>
          <w:sz w:val="24"/>
          <w:szCs w:val="24"/>
          <w:lang w:val="az-Latn-AZ"/>
        </w:rPr>
        <w:t xml:space="preserve">nin </w:t>
      </w:r>
      <w:r w:rsidR="00814600" w:rsidRPr="007B583F">
        <w:rPr>
          <w:rFonts w:ascii="Times New Roman" w:hAnsi="Times New Roman" w:cs="Times New Roman"/>
          <w:sz w:val="24"/>
          <w:szCs w:val="24"/>
          <w:lang w:val="az-Latn-AZ"/>
        </w:rPr>
        <w:t>sahə</w:t>
      </w:r>
      <w:r w:rsidR="00443421">
        <w:rPr>
          <w:rFonts w:ascii="Times New Roman" w:hAnsi="Times New Roman" w:cs="Times New Roman"/>
          <w:sz w:val="24"/>
          <w:szCs w:val="24"/>
          <w:lang w:val="az-Latn-AZ"/>
        </w:rPr>
        <w:t>lərini öyrənərkən</w:t>
      </w:r>
      <w:r w:rsidR="00814600" w:rsidRPr="007B583F">
        <w:rPr>
          <w:rFonts w:ascii="Times New Roman" w:hAnsi="Times New Roman" w:cs="Times New Roman"/>
          <w:sz w:val="24"/>
          <w:szCs w:val="24"/>
          <w:lang w:val="az-Latn-AZ"/>
        </w:rPr>
        <w:t xml:space="preserve"> onları strateji inkişafın ümu</w:t>
      </w:r>
      <w:r w:rsidR="00566F20" w:rsidRPr="007B583F">
        <w:rPr>
          <w:rFonts w:ascii="Times New Roman" w:hAnsi="Times New Roman" w:cs="Times New Roman"/>
          <w:sz w:val="24"/>
          <w:szCs w:val="24"/>
          <w:lang w:val="az-Latn-AZ"/>
        </w:rPr>
        <w:softHyphen/>
      </w:r>
      <w:r w:rsidR="00566F20"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mi baxış prizmasından qəbul etmək lazım olduğunu yaddan çıxarmaq ol</w:t>
      </w:r>
      <w:r w:rsidR="0056141D"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maz. Əgər</w:t>
      </w:r>
      <w:r w:rsidR="00BA62BE" w:rsidRPr="007B583F">
        <w:rPr>
          <w:rFonts w:ascii="Times New Roman" w:hAnsi="Times New Roman" w:cs="Times New Roman"/>
          <w:sz w:val="24"/>
          <w:szCs w:val="24"/>
          <w:lang w:val="az-Latn-AZ"/>
        </w:rPr>
        <w:t xml:space="preserve"> biz,</w:t>
      </w:r>
      <w:r w:rsidR="00814600" w:rsidRPr="007B583F">
        <w:rPr>
          <w:rFonts w:ascii="Times New Roman" w:hAnsi="Times New Roman" w:cs="Times New Roman"/>
          <w:sz w:val="24"/>
          <w:szCs w:val="24"/>
          <w:lang w:val="az-Latn-AZ"/>
        </w:rPr>
        <w:t xml:space="preserve">  strate</w:t>
      </w:r>
      <w:r w:rsidR="00BA62BE" w:rsidRPr="007B583F">
        <w:rPr>
          <w:rFonts w:ascii="Times New Roman" w:hAnsi="Times New Roman" w:cs="Times New Roman"/>
          <w:sz w:val="24"/>
          <w:szCs w:val="24"/>
          <w:lang w:val="az-Latn-AZ"/>
        </w:rPr>
        <w:t>ji idarəetməni</w:t>
      </w:r>
      <w:r w:rsidR="00814600" w:rsidRPr="007B583F">
        <w:rPr>
          <w:rFonts w:ascii="Times New Roman" w:hAnsi="Times New Roman" w:cs="Times New Roman"/>
          <w:sz w:val="24"/>
          <w:szCs w:val="24"/>
          <w:lang w:val="az-Latn-AZ"/>
        </w:rPr>
        <w:t xml:space="preserve"> ümumi konsepsiya konteksindən öy</w:t>
      </w:r>
      <w:r w:rsidR="00566F20"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rən</w:t>
      </w:r>
      <w:r w:rsidR="00566F20"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 xml:space="preserve">məsək, </w:t>
      </w:r>
      <w:r w:rsidR="00BA62BE" w:rsidRPr="007B583F">
        <w:rPr>
          <w:rFonts w:ascii="Times New Roman" w:hAnsi="Times New Roman" w:cs="Times New Roman"/>
          <w:sz w:val="24"/>
          <w:szCs w:val="24"/>
          <w:lang w:val="az-Latn-AZ"/>
        </w:rPr>
        <w:t>onda</w:t>
      </w:r>
      <w:r w:rsidR="00814600" w:rsidRPr="007B583F">
        <w:rPr>
          <w:rFonts w:ascii="Times New Roman" w:hAnsi="Times New Roman" w:cs="Times New Roman"/>
          <w:sz w:val="24"/>
          <w:szCs w:val="24"/>
          <w:lang w:val="az-Latn-AZ"/>
        </w:rPr>
        <w:t xml:space="preserve"> strateji i</w:t>
      </w:r>
      <w:r w:rsidR="00BA62BE" w:rsidRPr="007B583F">
        <w:rPr>
          <w:rFonts w:ascii="Times New Roman" w:hAnsi="Times New Roman" w:cs="Times New Roman"/>
          <w:sz w:val="24"/>
          <w:szCs w:val="24"/>
          <w:lang w:val="az-Latn-AZ"/>
        </w:rPr>
        <w:t>darəetməni</w:t>
      </w:r>
      <w:r w:rsidR="00814600" w:rsidRPr="007B583F">
        <w:rPr>
          <w:rFonts w:ascii="Times New Roman" w:hAnsi="Times New Roman" w:cs="Times New Roman"/>
          <w:sz w:val="24"/>
          <w:szCs w:val="24"/>
          <w:lang w:val="az-Latn-AZ"/>
        </w:rPr>
        <w:t xml:space="preserve"> bütöv şəkildə başa dü</w:t>
      </w:r>
      <w:r w:rsidR="00BA62BE" w:rsidRPr="007B583F">
        <w:rPr>
          <w:rFonts w:ascii="Times New Roman" w:hAnsi="Times New Roman" w:cs="Times New Roman"/>
          <w:sz w:val="24"/>
          <w:szCs w:val="24"/>
          <w:lang w:val="az-Latn-AZ"/>
        </w:rPr>
        <w:t>ş</w:t>
      </w:r>
      <w:r w:rsidR="00814600" w:rsidRPr="007B583F">
        <w:rPr>
          <w:rFonts w:ascii="Times New Roman" w:hAnsi="Times New Roman" w:cs="Times New Roman"/>
          <w:sz w:val="24"/>
          <w:szCs w:val="24"/>
          <w:lang w:val="az-Latn-AZ"/>
        </w:rPr>
        <w:t xml:space="preserve">mək </w:t>
      </w:r>
      <w:r w:rsidR="00BA62BE" w:rsidRPr="007B583F">
        <w:rPr>
          <w:rFonts w:ascii="Times New Roman" w:hAnsi="Times New Roman" w:cs="Times New Roman"/>
          <w:sz w:val="24"/>
          <w:szCs w:val="24"/>
          <w:lang w:val="az-Latn-AZ"/>
        </w:rPr>
        <w:t xml:space="preserve">bizə </w:t>
      </w:r>
      <w:r w:rsidR="00814600" w:rsidRPr="007B583F">
        <w:rPr>
          <w:rFonts w:ascii="Times New Roman" w:hAnsi="Times New Roman" w:cs="Times New Roman"/>
          <w:sz w:val="24"/>
          <w:szCs w:val="24"/>
          <w:lang w:val="az-Latn-AZ"/>
        </w:rPr>
        <w:t xml:space="preserve">çox çətin </w:t>
      </w:r>
      <w:r w:rsidR="00BA62BE" w:rsidRPr="007B583F">
        <w:rPr>
          <w:rFonts w:ascii="Times New Roman" w:hAnsi="Times New Roman" w:cs="Times New Roman"/>
          <w:sz w:val="24"/>
          <w:szCs w:val="24"/>
          <w:lang w:val="az-Latn-AZ"/>
        </w:rPr>
        <w:t xml:space="preserve">olar.  </w:t>
      </w:r>
      <w:r w:rsidR="00814600" w:rsidRPr="007B583F">
        <w:rPr>
          <w:rFonts w:ascii="Times New Roman" w:hAnsi="Times New Roman" w:cs="Times New Roman"/>
          <w:sz w:val="24"/>
          <w:szCs w:val="24"/>
          <w:lang w:val="az-Latn-AZ"/>
        </w:rPr>
        <w:t xml:space="preserve">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w:t>
      </w:r>
      <w:r w:rsidR="00443421">
        <w:rPr>
          <w:rFonts w:ascii="Times New Roman" w:hAnsi="Times New Roman" w:cs="Times New Roman"/>
          <w:sz w:val="24"/>
          <w:szCs w:val="24"/>
          <w:lang w:val="az-Latn-AZ"/>
        </w:rPr>
        <w:t>Bu proses</w:t>
      </w:r>
      <w:r w:rsidRPr="007B583F">
        <w:rPr>
          <w:rFonts w:ascii="Times New Roman" w:hAnsi="Times New Roman" w:cs="Times New Roman"/>
          <w:sz w:val="24"/>
          <w:szCs w:val="24"/>
          <w:lang w:val="az-Latn-AZ"/>
        </w:rPr>
        <w:t>də yeni biliklər üzərində mü</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tərəqqi idarəetmə metodlarının elm</w:t>
      </w:r>
      <w:r w:rsidR="00C44461">
        <w:rPr>
          <w:rFonts w:ascii="Times New Roman" w:hAnsi="Times New Roman" w:cs="Times New Roman"/>
          <w:sz w:val="24"/>
          <w:szCs w:val="24"/>
          <w:lang w:val="az-Latn-AZ"/>
        </w:rPr>
        <w:t>i</w:t>
      </w:r>
      <w:r w:rsidRPr="007B583F">
        <w:rPr>
          <w:rFonts w:ascii="Times New Roman" w:hAnsi="Times New Roman" w:cs="Times New Roman"/>
          <w:sz w:val="24"/>
          <w:szCs w:val="24"/>
          <w:lang w:val="az-Latn-AZ"/>
        </w:rPr>
        <w:t>-nəzəri və praktiki cəhətdən öyrənilməsi va</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 xml:space="preserve">cib məsələdir. </w:t>
      </w:r>
      <w:r w:rsidR="00443421">
        <w:rPr>
          <w:rFonts w:ascii="Times New Roman" w:hAnsi="Times New Roman" w:cs="Times New Roman"/>
          <w:sz w:val="24"/>
          <w:szCs w:val="24"/>
          <w:lang w:val="az-Latn-AZ"/>
        </w:rPr>
        <w:t>B</w:t>
      </w:r>
      <w:r w:rsidRPr="007B583F">
        <w:rPr>
          <w:rFonts w:ascii="Times New Roman" w:hAnsi="Times New Roman" w:cs="Times New Roman"/>
          <w:sz w:val="24"/>
          <w:szCs w:val="24"/>
          <w:lang w:val="az-Latn-AZ"/>
        </w:rPr>
        <w:t>u də</w:t>
      </w:r>
      <w:r w:rsidR="00443421">
        <w:rPr>
          <w:rFonts w:ascii="Times New Roman" w:hAnsi="Times New Roman" w:cs="Times New Roman"/>
          <w:sz w:val="24"/>
          <w:szCs w:val="24"/>
          <w:lang w:val="az-Latn-AZ"/>
        </w:rPr>
        <w:t>rslikdə</w:t>
      </w:r>
      <w:r w:rsidRPr="007B583F">
        <w:rPr>
          <w:rFonts w:ascii="Times New Roman" w:hAnsi="Times New Roman" w:cs="Times New Roman"/>
          <w:sz w:val="24"/>
          <w:szCs w:val="24"/>
          <w:lang w:val="az-Latn-AZ"/>
        </w:rPr>
        <w:t xml:space="preserve"> nəzəri və praktiki təhlillə</w:t>
      </w:r>
      <w:r w:rsidR="00443421">
        <w:rPr>
          <w:rFonts w:ascii="Times New Roman" w:hAnsi="Times New Roman" w:cs="Times New Roman"/>
          <w:sz w:val="24"/>
          <w:szCs w:val="24"/>
          <w:lang w:val="az-Latn-AZ"/>
        </w:rPr>
        <w:t xml:space="preserve">r </w:t>
      </w:r>
      <w:r w:rsidRPr="007B583F">
        <w:rPr>
          <w:rFonts w:ascii="Times New Roman" w:hAnsi="Times New Roman" w:cs="Times New Roman"/>
          <w:sz w:val="24"/>
          <w:szCs w:val="24"/>
          <w:lang w:val="az-Latn-AZ"/>
        </w:rPr>
        <w:t>sistemlə</w:t>
      </w:r>
      <w:r w:rsidR="00443421">
        <w:rPr>
          <w:rFonts w:ascii="Times New Roman" w:hAnsi="Times New Roman" w:cs="Times New Roman"/>
          <w:sz w:val="24"/>
          <w:szCs w:val="24"/>
          <w:lang w:val="az-Latn-AZ"/>
        </w:rPr>
        <w:t>şdirilib,</w:t>
      </w:r>
      <w:r w:rsidRPr="007B583F">
        <w:rPr>
          <w:rFonts w:ascii="Times New Roman" w:hAnsi="Times New Roman" w:cs="Times New Roman"/>
          <w:sz w:val="24"/>
          <w:szCs w:val="24"/>
          <w:lang w:val="az-Latn-AZ"/>
        </w:rPr>
        <w:t xml:space="preserve"> bilikləri formalaşdır</w:t>
      </w:r>
      <w:r w:rsidR="00443421">
        <w:rPr>
          <w:rFonts w:ascii="Times New Roman" w:hAnsi="Times New Roman" w:cs="Times New Roman"/>
          <w:sz w:val="24"/>
          <w:szCs w:val="24"/>
          <w:lang w:val="az-Latn-AZ"/>
        </w:rPr>
        <w:t>ıl</w:t>
      </w:r>
      <w:r w:rsidRPr="007B583F">
        <w:rPr>
          <w:rFonts w:ascii="Times New Roman" w:hAnsi="Times New Roman" w:cs="Times New Roman"/>
          <w:sz w:val="24"/>
          <w:szCs w:val="24"/>
          <w:lang w:val="az-Latn-AZ"/>
        </w:rPr>
        <w:t>maqla, tələbələrə və magistr</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lə</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rə tə</w:t>
      </w:r>
      <w:r w:rsidR="00443421">
        <w:rPr>
          <w:rFonts w:ascii="Times New Roman" w:hAnsi="Times New Roman" w:cs="Times New Roman"/>
          <w:sz w:val="24"/>
          <w:szCs w:val="24"/>
          <w:lang w:val="az-Latn-AZ"/>
        </w:rPr>
        <w:t xml:space="preserve">qdim edilir. </w:t>
      </w:r>
      <w:r w:rsidR="007E1B89" w:rsidRPr="007B583F">
        <w:rPr>
          <w:rFonts w:ascii="Times New Roman" w:hAnsi="Times New Roman" w:cs="Times New Roman"/>
          <w:sz w:val="24"/>
          <w:szCs w:val="24"/>
          <w:lang w:val="az-Latn-AZ"/>
        </w:rPr>
        <w:t>S</w:t>
      </w:r>
      <w:r w:rsidRPr="007B583F">
        <w:rPr>
          <w:rFonts w:ascii="Times New Roman" w:hAnsi="Times New Roman" w:cs="Times New Roman"/>
          <w:sz w:val="24"/>
          <w:szCs w:val="24"/>
          <w:lang w:val="az-Latn-AZ"/>
        </w:rPr>
        <w:t>trate</w:t>
      </w:r>
      <w:r w:rsidR="007E1B89" w:rsidRPr="007B583F">
        <w:rPr>
          <w:rFonts w:ascii="Times New Roman" w:hAnsi="Times New Roman" w:cs="Times New Roman"/>
          <w:sz w:val="24"/>
          <w:szCs w:val="24"/>
          <w:lang w:val="az-Latn-AZ"/>
        </w:rPr>
        <w:t>ji idarəetmə</w:t>
      </w:r>
      <w:r w:rsidRPr="007B583F">
        <w:rPr>
          <w:rFonts w:ascii="Times New Roman" w:hAnsi="Times New Roman" w:cs="Times New Roman"/>
          <w:sz w:val="24"/>
          <w:szCs w:val="24"/>
          <w:lang w:val="az-Latn-AZ"/>
        </w:rPr>
        <w:t xml:space="preserve"> nəzəri və praktiki bilik</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lə</w:t>
      </w:r>
      <w:r w:rsidR="00566F20" w:rsidRPr="007B583F">
        <w:rPr>
          <w:rFonts w:ascii="Times New Roman" w:hAnsi="Times New Roman" w:cs="Times New Roman"/>
          <w:sz w:val="24"/>
          <w:szCs w:val="24"/>
          <w:lang w:val="az-Latn-AZ"/>
        </w:rPr>
        <w:softHyphen/>
      </w:r>
      <w:r w:rsidR="00443421">
        <w:rPr>
          <w:rFonts w:ascii="Times New Roman" w:hAnsi="Times New Roman" w:cs="Times New Roman"/>
          <w:sz w:val="24"/>
          <w:szCs w:val="24"/>
          <w:lang w:val="az-Latn-AZ"/>
        </w:rPr>
        <w:t>r</w:t>
      </w:r>
      <w:r w:rsidRPr="007B583F">
        <w:rPr>
          <w:rFonts w:ascii="Times New Roman" w:hAnsi="Times New Roman" w:cs="Times New Roman"/>
          <w:sz w:val="24"/>
          <w:szCs w:val="24"/>
          <w:lang w:val="az-Latn-AZ"/>
        </w:rPr>
        <w:t xml:space="preserve"> verməklə, idarəetmədə yeniliklərə əsaslanan vərdişlər yaratmaqdan ibarət</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 xml:space="preserve">dir. </w:t>
      </w:r>
    </w:p>
    <w:p w:rsidR="00814600" w:rsidRPr="00C874B4"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C874B4">
        <w:rPr>
          <w:rFonts w:ascii="Times New Roman" w:hAnsi="Times New Roman" w:cs="Times New Roman"/>
          <w:sz w:val="24"/>
          <w:szCs w:val="24"/>
          <w:lang w:val="az-Latn-AZ"/>
        </w:rPr>
        <w:t xml:space="preserve"> </w:t>
      </w:r>
      <w:r w:rsidR="007E1B89" w:rsidRPr="00C874B4">
        <w:rPr>
          <w:rFonts w:ascii="Times New Roman" w:hAnsi="Times New Roman" w:cs="Times New Roman"/>
          <w:sz w:val="24"/>
          <w:szCs w:val="24"/>
          <w:lang w:val="az-Latn-AZ"/>
        </w:rPr>
        <w:t>“</w:t>
      </w:r>
      <w:r w:rsidR="00487B76" w:rsidRPr="00C874B4">
        <w:rPr>
          <w:rFonts w:ascii="Times New Roman" w:hAnsi="Times New Roman" w:cs="Times New Roman"/>
          <w:sz w:val="24"/>
          <w:szCs w:val="24"/>
          <w:lang w:val="az-Latn-AZ"/>
        </w:rPr>
        <w:t>Biznesin s</w:t>
      </w:r>
      <w:r w:rsidRPr="00C874B4">
        <w:rPr>
          <w:rFonts w:ascii="Times New Roman" w:hAnsi="Times New Roman" w:cs="Times New Roman"/>
          <w:sz w:val="24"/>
          <w:szCs w:val="24"/>
          <w:lang w:val="az-Latn-AZ"/>
        </w:rPr>
        <w:t>trate</w:t>
      </w:r>
      <w:r w:rsidR="007E1B89" w:rsidRPr="00C874B4">
        <w:rPr>
          <w:rFonts w:ascii="Times New Roman" w:hAnsi="Times New Roman" w:cs="Times New Roman"/>
          <w:sz w:val="24"/>
          <w:szCs w:val="24"/>
          <w:lang w:val="az-Latn-AZ"/>
        </w:rPr>
        <w:t>ji idarə</w:t>
      </w:r>
      <w:r w:rsidR="00487B76" w:rsidRPr="00C874B4">
        <w:rPr>
          <w:rFonts w:ascii="Times New Roman" w:hAnsi="Times New Roman" w:cs="Times New Roman"/>
          <w:sz w:val="24"/>
          <w:szCs w:val="24"/>
          <w:lang w:val="az-Latn-AZ"/>
        </w:rPr>
        <w:t xml:space="preserve"> </w:t>
      </w:r>
      <w:r w:rsidR="007E1B89" w:rsidRPr="00C874B4">
        <w:rPr>
          <w:rFonts w:ascii="Times New Roman" w:hAnsi="Times New Roman" w:cs="Times New Roman"/>
          <w:sz w:val="24"/>
          <w:szCs w:val="24"/>
          <w:lang w:val="az-Latn-AZ"/>
        </w:rPr>
        <w:t>e</w:t>
      </w:r>
      <w:r w:rsidR="00487B76" w:rsidRPr="00C874B4">
        <w:rPr>
          <w:rFonts w:ascii="Times New Roman" w:hAnsi="Times New Roman" w:cs="Times New Roman"/>
          <w:sz w:val="24"/>
          <w:szCs w:val="24"/>
          <w:lang w:val="az-Latn-AZ"/>
        </w:rPr>
        <w:t>dilməsi</w:t>
      </w:r>
      <w:r w:rsidRPr="00C874B4">
        <w:rPr>
          <w:rFonts w:ascii="Times New Roman" w:hAnsi="Times New Roman" w:cs="Times New Roman"/>
          <w:sz w:val="24"/>
          <w:szCs w:val="24"/>
          <w:lang w:val="az-Latn-AZ"/>
        </w:rPr>
        <w:t xml:space="preserve">” dərsliyində, </w:t>
      </w:r>
      <w:r w:rsidR="00B454E5" w:rsidRPr="00C874B4">
        <w:rPr>
          <w:rFonts w:ascii="Times New Roman" w:hAnsi="Times New Roman" w:cs="Times New Roman"/>
          <w:sz w:val="24"/>
          <w:szCs w:val="24"/>
          <w:lang w:val="az-Latn-AZ"/>
        </w:rPr>
        <w:t xml:space="preserve">biznesin </w:t>
      </w:r>
      <w:r w:rsidRPr="00C874B4">
        <w:rPr>
          <w:rFonts w:ascii="Times New Roman" w:hAnsi="Times New Roman" w:cs="Times New Roman"/>
          <w:sz w:val="24"/>
          <w:szCs w:val="24"/>
          <w:lang w:val="az-Latn-AZ"/>
        </w:rPr>
        <w:t xml:space="preserve">strateji əsaslara </w:t>
      </w:r>
      <w:r w:rsidRPr="00C874B4">
        <w:rPr>
          <w:rFonts w:ascii="Times New Roman" w:hAnsi="Times New Roman" w:cs="Times New Roman"/>
          <w:sz w:val="24"/>
          <w:szCs w:val="24"/>
          <w:lang w:val="az-Latn-AZ"/>
        </w:rPr>
        <w:lastRenderedPageBreak/>
        <w:t>uyğun konk</w:t>
      </w:r>
      <w:r w:rsidR="0056141D" w:rsidRPr="00C874B4">
        <w:rPr>
          <w:rFonts w:ascii="Times New Roman" w:hAnsi="Times New Roman" w:cs="Times New Roman"/>
          <w:sz w:val="24"/>
          <w:szCs w:val="24"/>
          <w:lang w:val="az-Latn-AZ"/>
        </w:rPr>
        <w:softHyphen/>
      </w:r>
      <w:r w:rsidRPr="00C874B4">
        <w:rPr>
          <w:rFonts w:ascii="Times New Roman" w:hAnsi="Times New Roman" w:cs="Times New Roman"/>
          <w:sz w:val="24"/>
          <w:szCs w:val="24"/>
          <w:lang w:val="az-Latn-AZ"/>
        </w:rPr>
        <w:t>ret təcrübələ</w:t>
      </w:r>
      <w:r w:rsidR="00443421">
        <w:rPr>
          <w:rFonts w:ascii="Times New Roman" w:hAnsi="Times New Roman" w:cs="Times New Roman"/>
          <w:sz w:val="24"/>
          <w:szCs w:val="24"/>
          <w:lang w:val="az-Latn-AZ"/>
        </w:rPr>
        <w:t>rə əsaslanaraq</w:t>
      </w:r>
      <w:r w:rsidRPr="00C874B4">
        <w:rPr>
          <w:rFonts w:ascii="Times New Roman" w:hAnsi="Times New Roman" w:cs="Times New Roman"/>
          <w:sz w:val="24"/>
          <w:szCs w:val="24"/>
          <w:lang w:val="az-Latn-AZ"/>
        </w:rPr>
        <w:t xml:space="preserve"> </w:t>
      </w:r>
      <w:r w:rsidR="00443421">
        <w:rPr>
          <w:rFonts w:ascii="Times New Roman" w:hAnsi="Times New Roman" w:cs="Times New Roman"/>
          <w:sz w:val="24"/>
          <w:szCs w:val="24"/>
          <w:lang w:val="az-Latn-AZ"/>
        </w:rPr>
        <w:t xml:space="preserve">daha doğrusu, </w:t>
      </w:r>
      <w:r w:rsidR="00B454E5" w:rsidRPr="00C874B4">
        <w:rPr>
          <w:rFonts w:ascii="Times New Roman" w:hAnsi="Times New Roman" w:cs="Times New Roman"/>
          <w:sz w:val="24"/>
          <w:szCs w:val="24"/>
          <w:lang w:val="az-Latn-AZ"/>
        </w:rPr>
        <w:t xml:space="preserve">uyğun </w:t>
      </w:r>
      <w:r w:rsidRPr="00C874B4">
        <w:rPr>
          <w:rFonts w:ascii="Times New Roman" w:hAnsi="Times New Roman" w:cs="Times New Roman"/>
          <w:sz w:val="24"/>
          <w:szCs w:val="24"/>
          <w:lang w:val="az-Latn-AZ"/>
        </w:rPr>
        <w:t xml:space="preserve">konkret </w:t>
      </w:r>
      <w:r w:rsidR="00B454E5" w:rsidRPr="00C874B4">
        <w:rPr>
          <w:rFonts w:ascii="Times New Roman" w:hAnsi="Times New Roman" w:cs="Times New Roman"/>
          <w:sz w:val="24"/>
          <w:szCs w:val="24"/>
          <w:lang w:val="az-Latn-AZ"/>
        </w:rPr>
        <w:t>vəziyyət</w:t>
      </w:r>
      <w:r w:rsidRPr="00C874B4">
        <w:rPr>
          <w:rFonts w:ascii="Times New Roman" w:hAnsi="Times New Roman" w:cs="Times New Roman"/>
          <w:sz w:val="24"/>
          <w:szCs w:val="24"/>
          <w:lang w:val="az-Latn-AZ"/>
        </w:rPr>
        <w:t xml:space="preserve">ın təsviri verilmişdir. Təəssüflər olsun ki, bizdə hələ strateji inkişaf üzrə konkret </w:t>
      </w:r>
      <w:r w:rsidR="00FD294B" w:rsidRPr="00C874B4">
        <w:rPr>
          <w:rFonts w:ascii="Times New Roman" w:hAnsi="Times New Roman" w:cs="Times New Roman"/>
          <w:sz w:val="24"/>
          <w:szCs w:val="24"/>
          <w:lang w:val="az-Latn-AZ"/>
        </w:rPr>
        <w:t xml:space="preserve">vəziyyətin öyrənilməsi </w:t>
      </w:r>
      <w:r w:rsidRPr="00C874B4">
        <w:rPr>
          <w:rFonts w:ascii="Times New Roman" w:hAnsi="Times New Roman" w:cs="Times New Roman"/>
          <w:sz w:val="24"/>
          <w:szCs w:val="24"/>
          <w:lang w:val="az-Latn-AZ"/>
        </w:rPr>
        <w:t>kifayət qədər çox deyil. Lakin</w:t>
      </w:r>
      <w:r w:rsidR="00443421">
        <w:rPr>
          <w:rFonts w:ascii="Times New Roman" w:hAnsi="Times New Roman" w:cs="Times New Roman"/>
          <w:sz w:val="24"/>
          <w:szCs w:val="24"/>
          <w:lang w:val="az-Latn-AZ"/>
        </w:rPr>
        <w:t>,</w:t>
      </w:r>
      <w:r w:rsidRPr="00C874B4">
        <w:rPr>
          <w:rFonts w:ascii="Times New Roman" w:hAnsi="Times New Roman" w:cs="Times New Roman"/>
          <w:sz w:val="24"/>
          <w:szCs w:val="24"/>
          <w:lang w:val="az-Latn-AZ"/>
        </w:rPr>
        <w:t xml:space="preserve"> buna baxmayaraq, hər bir bölmənin əvvəlində fikirləşmək üçün konkret </w:t>
      </w:r>
      <w:r w:rsidR="00B454E5" w:rsidRPr="00C874B4">
        <w:rPr>
          <w:rFonts w:ascii="Times New Roman" w:hAnsi="Times New Roman" w:cs="Times New Roman"/>
          <w:sz w:val="24"/>
          <w:szCs w:val="24"/>
          <w:lang w:val="az-Latn-AZ"/>
        </w:rPr>
        <w:t xml:space="preserve">uyğun vəziyyətin təsviri </w:t>
      </w:r>
      <w:r w:rsidRPr="00C874B4">
        <w:rPr>
          <w:rFonts w:ascii="Times New Roman" w:hAnsi="Times New Roman" w:cs="Times New Roman"/>
          <w:sz w:val="24"/>
          <w:szCs w:val="24"/>
          <w:lang w:val="az-Latn-AZ"/>
        </w:rPr>
        <w:t>verilmişdir. Dərslikdə strate</w:t>
      </w:r>
      <w:r w:rsidR="007E1B89" w:rsidRPr="00C874B4">
        <w:rPr>
          <w:rFonts w:ascii="Times New Roman" w:hAnsi="Times New Roman" w:cs="Times New Roman"/>
          <w:sz w:val="24"/>
          <w:szCs w:val="24"/>
          <w:lang w:val="az-Latn-AZ"/>
        </w:rPr>
        <w:t>ji idarəetmə</w:t>
      </w:r>
      <w:r w:rsidR="00B454E5" w:rsidRPr="00C874B4">
        <w:rPr>
          <w:rFonts w:ascii="Times New Roman" w:hAnsi="Times New Roman" w:cs="Times New Roman"/>
          <w:sz w:val="24"/>
          <w:szCs w:val="24"/>
          <w:lang w:val="az-Latn-AZ"/>
        </w:rPr>
        <w:t>nin elmi</w:t>
      </w:r>
      <w:r w:rsidR="00FD294B" w:rsidRPr="00C874B4">
        <w:rPr>
          <w:rFonts w:ascii="Times New Roman" w:hAnsi="Times New Roman" w:cs="Times New Roman"/>
          <w:sz w:val="24"/>
          <w:szCs w:val="24"/>
          <w:lang w:val="az-Latn-AZ"/>
        </w:rPr>
        <w:t>-nəzəri</w:t>
      </w:r>
      <w:r w:rsidR="00B454E5" w:rsidRPr="00C874B4">
        <w:rPr>
          <w:rFonts w:ascii="Times New Roman" w:hAnsi="Times New Roman" w:cs="Times New Roman"/>
          <w:sz w:val="24"/>
          <w:szCs w:val="24"/>
          <w:lang w:val="az-Latn-AZ"/>
        </w:rPr>
        <w:t xml:space="preserve"> </w:t>
      </w:r>
      <w:r w:rsidR="00FD294B" w:rsidRPr="00C874B4">
        <w:rPr>
          <w:rFonts w:ascii="Times New Roman" w:hAnsi="Times New Roman" w:cs="Times New Roman"/>
          <w:sz w:val="24"/>
          <w:szCs w:val="24"/>
          <w:lang w:val="az-Latn-AZ"/>
        </w:rPr>
        <w:t>əsasları ilə yanaşı,</w:t>
      </w:r>
      <w:r w:rsidR="00B454E5" w:rsidRPr="00C874B4">
        <w:rPr>
          <w:rFonts w:ascii="Times New Roman" w:hAnsi="Times New Roman" w:cs="Times New Roman"/>
          <w:sz w:val="24"/>
          <w:szCs w:val="24"/>
          <w:lang w:val="az-Latn-AZ"/>
        </w:rPr>
        <w:t xml:space="preserve"> </w:t>
      </w:r>
      <w:r w:rsidRPr="00C874B4">
        <w:rPr>
          <w:rFonts w:ascii="Times New Roman" w:hAnsi="Times New Roman" w:cs="Times New Roman"/>
          <w:sz w:val="24"/>
          <w:szCs w:val="24"/>
          <w:lang w:val="az-Latn-AZ"/>
        </w:rPr>
        <w:t>təcrübələrə</w:t>
      </w:r>
      <w:r w:rsidR="00B454E5" w:rsidRPr="00C874B4">
        <w:rPr>
          <w:rFonts w:ascii="Times New Roman" w:hAnsi="Times New Roman" w:cs="Times New Roman"/>
          <w:sz w:val="24"/>
          <w:szCs w:val="24"/>
          <w:lang w:val="az-Latn-AZ"/>
        </w:rPr>
        <w:t xml:space="preserve"> aid</w:t>
      </w:r>
      <w:r w:rsidRPr="00C874B4">
        <w:rPr>
          <w:rFonts w:ascii="Times New Roman" w:hAnsi="Times New Roman" w:cs="Times New Roman"/>
          <w:sz w:val="24"/>
          <w:szCs w:val="24"/>
          <w:lang w:val="az-Latn-AZ"/>
        </w:rPr>
        <w:t xml:space="preserve"> qeydlər </w:t>
      </w:r>
      <w:r w:rsidR="00443421">
        <w:rPr>
          <w:rFonts w:ascii="Times New Roman" w:hAnsi="Times New Roman" w:cs="Times New Roman"/>
          <w:sz w:val="24"/>
          <w:szCs w:val="24"/>
          <w:lang w:val="az-Latn-AZ"/>
        </w:rPr>
        <w:t xml:space="preserve"> də </w:t>
      </w:r>
      <w:r w:rsidR="00FD294B" w:rsidRPr="00C874B4">
        <w:rPr>
          <w:rFonts w:ascii="Times New Roman" w:hAnsi="Times New Roman" w:cs="Times New Roman"/>
          <w:sz w:val="24"/>
          <w:szCs w:val="24"/>
          <w:lang w:val="az-Latn-AZ"/>
        </w:rPr>
        <w:t>mövcu</w:t>
      </w:r>
      <w:r w:rsidR="00C874B4" w:rsidRPr="00C874B4">
        <w:rPr>
          <w:rFonts w:ascii="Times New Roman" w:hAnsi="Times New Roman" w:cs="Times New Roman"/>
          <w:sz w:val="24"/>
          <w:szCs w:val="24"/>
          <w:lang w:val="az-Latn-AZ"/>
        </w:rPr>
        <w:t>d</w:t>
      </w:r>
      <w:r w:rsidR="00FD294B" w:rsidRPr="00C874B4">
        <w:rPr>
          <w:rFonts w:ascii="Times New Roman" w:hAnsi="Times New Roman" w:cs="Times New Roman"/>
          <w:sz w:val="24"/>
          <w:szCs w:val="24"/>
          <w:lang w:val="az-Latn-AZ"/>
        </w:rPr>
        <w:t>dur</w:t>
      </w:r>
      <w:r w:rsidRPr="00C874B4">
        <w:rPr>
          <w:rFonts w:ascii="Times New Roman" w:hAnsi="Times New Roman" w:cs="Times New Roman"/>
          <w:sz w:val="24"/>
          <w:szCs w:val="24"/>
          <w:lang w:val="az-Latn-AZ"/>
        </w:rPr>
        <w:t xml:space="preserve">.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C874B4">
        <w:rPr>
          <w:rFonts w:ascii="Times New Roman" w:hAnsi="Times New Roman" w:cs="Times New Roman"/>
          <w:sz w:val="24"/>
          <w:szCs w:val="24"/>
          <w:lang w:val="az-Latn-AZ"/>
        </w:rPr>
        <w:t xml:space="preserve"> </w:t>
      </w:r>
      <w:r w:rsidR="00443421">
        <w:rPr>
          <w:rFonts w:ascii="Times New Roman" w:hAnsi="Times New Roman" w:cs="Times New Roman"/>
          <w:sz w:val="24"/>
          <w:szCs w:val="24"/>
          <w:lang w:val="az-Latn-AZ"/>
        </w:rPr>
        <w:t xml:space="preserve">Məlumdur </w:t>
      </w:r>
      <w:r w:rsidRPr="00C874B4">
        <w:rPr>
          <w:rFonts w:ascii="Times New Roman" w:hAnsi="Times New Roman" w:cs="Times New Roman"/>
          <w:sz w:val="24"/>
          <w:szCs w:val="24"/>
          <w:lang w:val="az-Latn-AZ"/>
        </w:rPr>
        <w:t>ki, bu dərslikdə ətr</w:t>
      </w:r>
      <w:r w:rsidR="00566F20" w:rsidRPr="00C874B4">
        <w:rPr>
          <w:rFonts w:ascii="Times New Roman" w:hAnsi="Times New Roman" w:cs="Times New Roman"/>
          <w:sz w:val="24"/>
          <w:szCs w:val="24"/>
          <w:lang w:val="az-Latn-AZ"/>
        </w:rPr>
        <w:t xml:space="preserve">aflı konkret inkişaf </w:t>
      </w:r>
      <w:r w:rsidR="00FD294B" w:rsidRPr="00C874B4">
        <w:rPr>
          <w:rFonts w:ascii="Times New Roman" w:hAnsi="Times New Roman" w:cs="Times New Roman"/>
          <w:sz w:val="24"/>
          <w:szCs w:val="24"/>
          <w:lang w:val="az-Latn-AZ"/>
        </w:rPr>
        <w:t>mərhələləri</w:t>
      </w:r>
      <w:r w:rsidR="00C874B4" w:rsidRPr="00C874B4">
        <w:rPr>
          <w:rFonts w:ascii="Times New Roman" w:hAnsi="Times New Roman" w:cs="Times New Roman"/>
          <w:sz w:val="24"/>
          <w:szCs w:val="24"/>
          <w:lang w:val="az-Latn-AZ"/>
        </w:rPr>
        <w:t>nin</w:t>
      </w:r>
      <w:r w:rsidR="00FD294B" w:rsidRPr="00C874B4">
        <w:rPr>
          <w:rFonts w:ascii="Times New Roman" w:hAnsi="Times New Roman" w:cs="Times New Roman"/>
          <w:sz w:val="24"/>
          <w:szCs w:val="24"/>
          <w:lang w:val="az-Latn-AZ"/>
        </w:rPr>
        <w:t xml:space="preserve"> </w:t>
      </w:r>
      <w:r w:rsidRPr="00C874B4">
        <w:rPr>
          <w:rFonts w:ascii="Times New Roman" w:hAnsi="Times New Roman" w:cs="Times New Roman"/>
          <w:sz w:val="24"/>
          <w:szCs w:val="24"/>
          <w:lang w:val="az-Latn-AZ"/>
        </w:rPr>
        <w:t xml:space="preserve">mövcud </w:t>
      </w:r>
      <w:r w:rsidR="00FD294B" w:rsidRPr="00C874B4">
        <w:rPr>
          <w:rFonts w:ascii="Times New Roman" w:hAnsi="Times New Roman" w:cs="Times New Roman"/>
          <w:sz w:val="24"/>
          <w:szCs w:val="24"/>
          <w:lang w:val="az-Latn-AZ"/>
        </w:rPr>
        <w:t xml:space="preserve">formada </w:t>
      </w:r>
      <w:r w:rsidRPr="00C874B4">
        <w:rPr>
          <w:rFonts w:ascii="Times New Roman" w:hAnsi="Times New Roman" w:cs="Times New Roman"/>
          <w:sz w:val="24"/>
          <w:szCs w:val="24"/>
          <w:lang w:val="az-Latn-AZ"/>
        </w:rPr>
        <w:t>təqdim edilmə</w:t>
      </w:r>
      <w:r w:rsidR="00C874B4" w:rsidRPr="00C874B4">
        <w:rPr>
          <w:rFonts w:ascii="Times New Roman" w:hAnsi="Times New Roman" w:cs="Times New Roman"/>
          <w:sz w:val="24"/>
          <w:szCs w:val="24"/>
          <w:lang w:val="az-Latn-AZ"/>
        </w:rPr>
        <w:t>si</w:t>
      </w:r>
      <w:r w:rsidR="006B7C10" w:rsidRPr="00C874B4">
        <w:rPr>
          <w:rFonts w:ascii="Times New Roman" w:hAnsi="Times New Roman" w:cs="Times New Roman"/>
          <w:sz w:val="24"/>
          <w:szCs w:val="24"/>
          <w:lang w:val="az-Latn-AZ"/>
        </w:rPr>
        <w:t xml:space="preserve"> bütün hallarda </w:t>
      </w:r>
      <w:r w:rsidR="00443421">
        <w:rPr>
          <w:rFonts w:ascii="Times New Roman" w:hAnsi="Times New Roman" w:cs="Times New Roman"/>
          <w:sz w:val="24"/>
          <w:szCs w:val="24"/>
          <w:lang w:val="az-Latn-AZ"/>
        </w:rPr>
        <w:t xml:space="preserve">hazırki </w:t>
      </w:r>
      <w:r w:rsidRPr="00C874B4">
        <w:rPr>
          <w:rFonts w:ascii="Times New Roman" w:hAnsi="Times New Roman" w:cs="Times New Roman"/>
          <w:sz w:val="24"/>
          <w:szCs w:val="24"/>
          <w:lang w:val="az-Latn-AZ"/>
        </w:rPr>
        <w:t>mərhələdə dərsliyə daxil edilənlər barəsi</w:t>
      </w:r>
      <w:r w:rsidRPr="007B583F">
        <w:rPr>
          <w:rFonts w:ascii="Times New Roman" w:hAnsi="Times New Roman" w:cs="Times New Roman"/>
          <w:sz w:val="24"/>
          <w:szCs w:val="24"/>
          <w:lang w:val="az-Latn-AZ"/>
        </w:rPr>
        <w:t xml:space="preserve">ndə fikirləşmək üçün </w:t>
      </w:r>
      <w:r w:rsidR="00FD294B">
        <w:rPr>
          <w:rFonts w:ascii="Times New Roman" w:hAnsi="Times New Roman" w:cs="Times New Roman"/>
          <w:sz w:val="24"/>
          <w:szCs w:val="24"/>
          <w:lang w:val="az-Latn-AZ"/>
        </w:rPr>
        <w:t>mövcud vəziyyət</w:t>
      </w:r>
      <w:r w:rsidRPr="007B583F">
        <w:rPr>
          <w:rFonts w:ascii="Times New Roman" w:hAnsi="Times New Roman" w:cs="Times New Roman"/>
          <w:sz w:val="24"/>
          <w:szCs w:val="24"/>
          <w:lang w:val="az-Latn-AZ"/>
        </w:rPr>
        <w:t xml:space="preserve"> və real inkişaf təcrübəsində</w:t>
      </w:r>
      <w:r w:rsidR="00443421">
        <w:rPr>
          <w:rFonts w:ascii="Times New Roman" w:hAnsi="Times New Roman" w:cs="Times New Roman"/>
          <w:sz w:val="24"/>
          <w:szCs w:val="24"/>
          <w:lang w:val="az-Latn-AZ"/>
        </w:rPr>
        <w:t xml:space="preserve">n qısaca verilən misallar </w:t>
      </w:r>
      <w:r w:rsidRPr="007B583F">
        <w:rPr>
          <w:rFonts w:ascii="Times New Roman" w:hAnsi="Times New Roman" w:cs="Times New Roman"/>
          <w:sz w:val="24"/>
          <w:szCs w:val="24"/>
          <w:lang w:val="az-Latn-AZ"/>
        </w:rPr>
        <w:t>müəyyən qədə</w:t>
      </w:r>
      <w:r w:rsidR="00443421">
        <w:rPr>
          <w:rFonts w:ascii="Times New Roman" w:hAnsi="Times New Roman" w:cs="Times New Roman"/>
          <w:sz w:val="24"/>
          <w:szCs w:val="24"/>
          <w:lang w:val="az-Latn-AZ"/>
        </w:rPr>
        <w:t xml:space="preserve">r bu çatışmazlığı aradan qaldırmağa </w:t>
      </w:r>
      <w:r w:rsidRPr="007B583F">
        <w:rPr>
          <w:rFonts w:ascii="Times New Roman" w:hAnsi="Times New Roman" w:cs="Times New Roman"/>
          <w:sz w:val="24"/>
          <w:szCs w:val="24"/>
          <w:lang w:val="az-Latn-AZ"/>
        </w:rPr>
        <w:t xml:space="preserve">imkan verir. </w:t>
      </w:r>
    </w:p>
    <w:p w:rsidR="00814600" w:rsidRPr="007B583F" w:rsidRDefault="00814600" w:rsidP="00443421">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Dərslikdə, nə üçün konkret inkişaf strategiyası lazımdır və bu kitabdan lazımlı məsələləri oxuyub-öyrənib, bazardakı problemlərə necə</w:t>
      </w:r>
      <w:r w:rsidR="00443421">
        <w:rPr>
          <w:rFonts w:ascii="Times New Roman" w:hAnsi="Times New Roman" w:cs="Times New Roman"/>
          <w:sz w:val="24"/>
          <w:szCs w:val="24"/>
          <w:lang w:val="az-Latn-AZ"/>
        </w:rPr>
        <w:t xml:space="preserve"> yanaşmaq lazımdır? sualına</w:t>
      </w:r>
      <w:r w:rsidRPr="007B583F">
        <w:rPr>
          <w:rFonts w:ascii="Times New Roman" w:hAnsi="Times New Roman" w:cs="Times New Roman"/>
          <w:sz w:val="24"/>
          <w:szCs w:val="24"/>
          <w:lang w:val="az-Latn-AZ"/>
        </w:rPr>
        <w:t xml:space="preserve"> birmənalı cavab yoxdur və tədris materiallarının xüsusiy</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yətlə</w:t>
      </w:r>
      <w:r w:rsidR="00443421">
        <w:rPr>
          <w:rFonts w:ascii="Times New Roman" w:hAnsi="Times New Roman" w:cs="Times New Roman"/>
          <w:sz w:val="24"/>
          <w:szCs w:val="24"/>
          <w:lang w:val="az-Latn-AZ"/>
        </w:rPr>
        <w:t xml:space="preserve">ri də </w:t>
      </w:r>
      <w:r w:rsidRPr="007B583F">
        <w:rPr>
          <w:rFonts w:ascii="Times New Roman" w:hAnsi="Times New Roman" w:cs="Times New Roman"/>
          <w:sz w:val="24"/>
          <w:szCs w:val="24"/>
          <w:lang w:val="az-Latn-AZ"/>
        </w:rPr>
        <w:t>mə</w:t>
      </w:r>
      <w:r w:rsidR="00D76616">
        <w:rPr>
          <w:rFonts w:ascii="Times New Roman" w:hAnsi="Times New Roman" w:cs="Times New Roman"/>
          <w:sz w:val="24"/>
          <w:szCs w:val="24"/>
          <w:lang w:val="az-Latn-AZ"/>
        </w:rPr>
        <w:t>hz</w:t>
      </w:r>
      <w:r w:rsidRPr="007B583F">
        <w:rPr>
          <w:rFonts w:ascii="Times New Roman" w:hAnsi="Times New Roman" w:cs="Times New Roman"/>
          <w:sz w:val="24"/>
          <w:szCs w:val="24"/>
          <w:lang w:val="az-Latn-AZ"/>
        </w:rPr>
        <w:t xml:space="preserve"> bununla bağlıdır. Sualların qavranılması, fikirləşmək üçün situasiyanın təsviri, hər bir oxucunun fərdi xarakterindən asılıdır. Burada, real gerçəklikdə olduğu kimi, hər</w:t>
      </w:r>
      <w:r w:rsidR="00443421">
        <w:rPr>
          <w:rFonts w:ascii="Times New Roman" w:hAnsi="Times New Roman" w:cs="Times New Roman"/>
          <w:sz w:val="24"/>
          <w:szCs w:val="24"/>
          <w:lang w:val="az-Latn-AZ"/>
        </w:rPr>
        <w:t xml:space="preserve"> kəs</w:t>
      </w:r>
      <w:r w:rsidRPr="007B583F">
        <w:rPr>
          <w:rFonts w:ascii="Times New Roman" w:hAnsi="Times New Roman" w:cs="Times New Roman"/>
          <w:sz w:val="24"/>
          <w:szCs w:val="24"/>
          <w:lang w:val="az-Latn-AZ"/>
        </w:rPr>
        <w:t xml:space="preserve"> biznesdə baş verən prosesləri və hadisələri </w:t>
      </w:r>
      <w:r w:rsidR="00443421">
        <w:rPr>
          <w:rFonts w:ascii="Times New Roman" w:hAnsi="Times New Roman" w:cs="Times New Roman"/>
          <w:sz w:val="24"/>
          <w:szCs w:val="24"/>
          <w:lang w:val="az-Latn-AZ"/>
        </w:rPr>
        <w:t>bir cür görür.O</w:t>
      </w:r>
      <w:r w:rsidRPr="007B583F">
        <w:rPr>
          <w:rFonts w:ascii="Times New Roman" w:hAnsi="Times New Roman" w:cs="Times New Roman"/>
          <w:sz w:val="24"/>
          <w:szCs w:val="24"/>
          <w:lang w:val="az-Latn-AZ"/>
        </w:rPr>
        <w:t>xucu bu dərsliyi oxuduqdan sonra, özündən cavab almaq istədiyi sualları formalaşdırsın. Nəzərə almaq lazımdır kı, suallar konkret olmalıdır, fakt və hadisələrlə bağlı təsvir edilməlidir. Bu sualların qurulması üçün ayrı-ayrı sahələ</w:t>
      </w:r>
      <w:r w:rsidR="00443421">
        <w:rPr>
          <w:rFonts w:ascii="Times New Roman" w:hAnsi="Times New Roman" w:cs="Times New Roman"/>
          <w:sz w:val="24"/>
          <w:szCs w:val="24"/>
          <w:lang w:val="az-Latn-AZ"/>
        </w:rPr>
        <w:t>ri qeyd etmək</w:t>
      </w:r>
      <w:r w:rsidRPr="007B583F">
        <w:rPr>
          <w:rFonts w:ascii="Times New Roman" w:hAnsi="Times New Roman" w:cs="Times New Roman"/>
          <w:sz w:val="24"/>
          <w:szCs w:val="24"/>
          <w:lang w:val="az-Latn-AZ"/>
        </w:rPr>
        <w:t xml:space="preserve"> olar:</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w:t>
      </w:r>
      <w:r w:rsidR="00DD7CBE">
        <w:rPr>
          <w:rFonts w:ascii="Times New Roman" w:hAnsi="Times New Roman" w:cs="Times New Roman"/>
          <w:sz w:val="24"/>
          <w:szCs w:val="24"/>
          <w:lang w:val="az-Latn-AZ"/>
        </w:rPr>
        <w:t>a</w:t>
      </w:r>
      <w:r w:rsidR="007E1B89" w:rsidRPr="007B583F">
        <w:rPr>
          <w:rFonts w:ascii="Times New Roman" w:hAnsi="Times New Roman" w:cs="Times New Roman"/>
          <w:sz w:val="24"/>
          <w:szCs w:val="24"/>
          <w:lang w:val="az-Latn-AZ"/>
        </w:rPr>
        <w:t>)</w:t>
      </w:r>
      <w:r w:rsidR="0064333B">
        <w:rPr>
          <w:rFonts w:ascii="Times New Roman" w:hAnsi="Times New Roman" w:cs="Times New Roman"/>
          <w:sz w:val="24"/>
          <w:szCs w:val="24"/>
          <w:lang w:val="az-Latn-AZ"/>
        </w:rPr>
        <w:t>.</w:t>
      </w:r>
      <w:r w:rsidR="007E1B89" w:rsidRPr="007B583F">
        <w:rPr>
          <w:rFonts w:ascii="Times New Roman" w:hAnsi="Times New Roman" w:cs="Times New Roman"/>
          <w:sz w:val="24"/>
          <w:szCs w:val="24"/>
          <w:lang w:val="az-Latn-AZ"/>
        </w:rPr>
        <w:t xml:space="preserve"> </w:t>
      </w:r>
      <w:r w:rsidR="004D7C7E">
        <w:rPr>
          <w:rFonts w:ascii="Times New Roman" w:hAnsi="Times New Roman" w:cs="Times New Roman"/>
          <w:sz w:val="24"/>
          <w:szCs w:val="24"/>
          <w:lang w:val="az-Latn-AZ"/>
        </w:rPr>
        <w:t>S</w:t>
      </w:r>
      <w:r w:rsidRPr="007B583F">
        <w:rPr>
          <w:rFonts w:ascii="Times New Roman" w:hAnsi="Times New Roman" w:cs="Times New Roman"/>
          <w:sz w:val="24"/>
          <w:szCs w:val="24"/>
          <w:lang w:val="az-Latn-AZ"/>
        </w:rPr>
        <w:t>trate</w:t>
      </w:r>
      <w:r w:rsidR="007E1B89" w:rsidRPr="007B583F">
        <w:rPr>
          <w:rFonts w:ascii="Times New Roman" w:hAnsi="Times New Roman" w:cs="Times New Roman"/>
          <w:sz w:val="24"/>
          <w:szCs w:val="24"/>
          <w:lang w:val="az-Latn-AZ"/>
        </w:rPr>
        <w:t xml:space="preserve">ji idarəetmədə  </w:t>
      </w:r>
      <w:r w:rsidRPr="007B583F">
        <w:rPr>
          <w:rFonts w:ascii="Times New Roman" w:hAnsi="Times New Roman" w:cs="Times New Roman"/>
          <w:sz w:val="24"/>
          <w:szCs w:val="24"/>
          <w:lang w:val="az-Latn-AZ"/>
        </w:rPr>
        <w:t>qərarların</w:t>
      </w:r>
      <w:r w:rsidR="007E1B89" w:rsidRPr="007B583F">
        <w:rPr>
          <w:rFonts w:ascii="Times New Roman" w:hAnsi="Times New Roman" w:cs="Times New Roman"/>
          <w:sz w:val="24"/>
          <w:szCs w:val="24"/>
          <w:lang w:val="az-Latn-AZ"/>
        </w:rPr>
        <w:t xml:space="preserve">  düzgün </w:t>
      </w:r>
      <w:r w:rsidRPr="007B583F">
        <w:rPr>
          <w:rFonts w:ascii="Times New Roman" w:hAnsi="Times New Roman" w:cs="Times New Roman"/>
          <w:sz w:val="24"/>
          <w:szCs w:val="24"/>
          <w:lang w:val="az-Latn-AZ"/>
        </w:rPr>
        <w:t xml:space="preserve"> təsviri nə üçün edilib? </w:t>
      </w:r>
    </w:p>
    <w:p w:rsidR="00814600" w:rsidRPr="007B583F" w:rsidRDefault="00DD7CBE"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w:t>
      </w:r>
      <w:r w:rsidR="00814600" w:rsidRPr="007B583F">
        <w:rPr>
          <w:rFonts w:ascii="Times New Roman" w:hAnsi="Times New Roman" w:cs="Times New Roman"/>
          <w:sz w:val="24"/>
          <w:szCs w:val="24"/>
          <w:lang w:val="az-Latn-AZ"/>
        </w:rPr>
        <w:t>)</w:t>
      </w:r>
      <w:r w:rsidR="0064333B">
        <w:rPr>
          <w:rFonts w:ascii="Times New Roman" w:hAnsi="Times New Roman" w:cs="Times New Roman"/>
          <w:sz w:val="24"/>
          <w:szCs w:val="24"/>
          <w:lang w:val="az-Latn-AZ"/>
        </w:rPr>
        <w:t>.</w:t>
      </w:r>
      <w:r w:rsidR="00814600" w:rsidRPr="007B583F">
        <w:rPr>
          <w:rFonts w:ascii="Times New Roman" w:hAnsi="Times New Roman" w:cs="Times New Roman"/>
          <w:sz w:val="24"/>
          <w:szCs w:val="24"/>
          <w:lang w:val="az-Latn-AZ"/>
        </w:rPr>
        <w:t xml:space="preserve"> </w:t>
      </w:r>
      <w:r w:rsidR="004D7C7E">
        <w:rPr>
          <w:rFonts w:ascii="Times New Roman" w:hAnsi="Times New Roman" w:cs="Times New Roman"/>
          <w:sz w:val="24"/>
          <w:szCs w:val="24"/>
          <w:lang w:val="az-Latn-AZ"/>
        </w:rPr>
        <w:t>S</w:t>
      </w:r>
      <w:r w:rsidR="00814600" w:rsidRPr="007B583F">
        <w:rPr>
          <w:rFonts w:ascii="Times New Roman" w:hAnsi="Times New Roman" w:cs="Times New Roman"/>
          <w:sz w:val="24"/>
          <w:szCs w:val="24"/>
          <w:lang w:val="az-Latn-AZ"/>
        </w:rPr>
        <w:t>trate</w:t>
      </w:r>
      <w:r w:rsidR="007E1B89" w:rsidRPr="007B583F">
        <w:rPr>
          <w:rFonts w:ascii="Times New Roman" w:hAnsi="Times New Roman" w:cs="Times New Roman"/>
          <w:sz w:val="24"/>
          <w:szCs w:val="24"/>
          <w:lang w:val="az-Latn-AZ"/>
        </w:rPr>
        <w:t>ji idarəetmə</w:t>
      </w:r>
      <w:r w:rsidR="00443421">
        <w:rPr>
          <w:rFonts w:ascii="Times New Roman" w:hAnsi="Times New Roman" w:cs="Times New Roman"/>
          <w:sz w:val="24"/>
          <w:szCs w:val="24"/>
          <w:lang w:val="az-Latn-AZ"/>
        </w:rPr>
        <w:t xml:space="preserve">nin </w:t>
      </w:r>
      <w:r w:rsidR="007E1B89" w:rsidRPr="007B583F">
        <w:rPr>
          <w:rFonts w:ascii="Times New Roman" w:hAnsi="Times New Roman" w:cs="Times New Roman"/>
          <w:sz w:val="24"/>
          <w:szCs w:val="24"/>
          <w:lang w:val="az-Latn-AZ"/>
        </w:rPr>
        <w:t xml:space="preserve">onun </w:t>
      </w:r>
      <w:r w:rsidR="00814600" w:rsidRPr="007B583F">
        <w:rPr>
          <w:rFonts w:ascii="Times New Roman" w:hAnsi="Times New Roman" w:cs="Times New Roman"/>
          <w:sz w:val="24"/>
          <w:szCs w:val="24"/>
          <w:lang w:val="az-Latn-AZ"/>
        </w:rPr>
        <w:t xml:space="preserve">təsvirində yaranan problemlərin səbəbi nədir?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w:t>
      </w:r>
      <w:r w:rsidR="00DD7CBE">
        <w:rPr>
          <w:rFonts w:ascii="Times New Roman" w:hAnsi="Times New Roman" w:cs="Times New Roman"/>
          <w:sz w:val="24"/>
          <w:szCs w:val="24"/>
          <w:lang w:val="az-Latn-AZ"/>
        </w:rPr>
        <w:t>c</w:t>
      </w:r>
      <w:r w:rsidR="007E1B89" w:rsidRPr="007B583F">
        <w:rPr>
          <w:rFonts w:ascii="Times New Roman" w:hAnsi="Times New Roman" w:cs="Times New Roman"/>
          <w:sz w:val="24"/>
          <w:szCs w:val="24"/>
          <w:lang w:val="az-Latn-AZ"/>
        </w:rPr>
        <w:t>)</w:t>
      </w:r>
      <w:r w:rsidR="0064333B">
        <w:rPr>
          <w:rFonts w:ascii="Times New Roman" w:hAnsi="Times New Roman" w:cs="Times New Roman"/>
          <w:sz w:val="24"/>
          <w:szCs w:val="24"/>
          <w:lang w:val="az-Latn-AZ"/>
        </w:rPr>
        <w:t>.</w:t>
      </w:r>
      <w:r w:rsidR="007E1B89" w:rsidRPr="007B583F">
        <w:rPr>
          <w:rFonts w:ascii="Times New Roman" w:hAnsi="Times New Roman" w:cs="Times New Roman"/>
          <w:sz w:val="24"/>
          <w:szCs w:val="24"/>
          <w:lang w:val="az-Latn-AZ"/>
        </w:rPr>
        <w:t xml:space="preserve"> </w:t>
      </w:r>
      <w:r w:rsidR="004D7C7E">
        <w:rPr>
          <w:rFonts w:ascii="Times New Roman" w:hAnsi="Times New Roman" w:cs="Times New Roman"/>
          <w:sz w:val="24"/>
          <w:szCs w:val="24"/>
          <w:lang w:val="az-Latn-AZ"/>
        </w:rPr>
        <w:t>S</w:t>
      </w:r>
      <w:r w:rsidRPr="007B583F">
        <w:rPr>
          <w:rFonts w:ascii="Times New Roman" w:hAnsi="Times New Roman" w:cs="Times New Roman"/>
          <w:sz w:val="24"/>
          <w:szCs w:val="24"/>
          <w:lang w:val="az-Latn-AZ"/>
        </w:rPr>
        <w:t>trate</w:t>
      </w:r>
      <w:r w:rsidR="007E1B89" w:rsidRPr="007B583F">
        <w:rPr>
          <w:rFonts w:ascii="Times New Roman" w:hAnsi="Times New Roman" w:cs="Times New Roman"/>
          <w:sz w:val="24"/>
          <w:szCs w:val="24"/>
          <w:lang w:val="az-Latn-AZ"/>
        </w:rPr>
        <w:t xml:space="preserve">ji idarəetmə </w:t>
      </w:r>
      <w:r w:rsidRPr="007B583F">
        <w:rPr>
          <w:rFonts w:ascii="Times New Roman" w:hAnsi="Times New Roman" w:cs="Times New Roman"/>
          <w:sz w:val="24"/>
          <w:szCs w:val="24"/>
          <w:lang w:val="az-Latn-AZ"/>
        </w:rPr>
        <w:t xml:space="preserve"> məsələləri </w:t>
      </w:r>
      <w:r w:rsidR="007E1B89" w:rsidRPr="007B583F">
        <w:rPr>
          <w:rFonts w:ascii="Times New Roman" w:hAnsi="Times New Roman" w:cs="Times New Roman"/>
          <w:sz w:val="24"/>
          <w:szCs w:val="24"/>
          <w:lang w:val="az-Latn-AZ"/>
        </w:rPr>
        <w:t>indiyə</w:t>
      </w:r>
      <w:r w:rsidR="009918CF" w:rsidRPr="007B583F">
        <w:rPr>
          <w:rFonts w:ascii="Times New Roman" w:hAnsi="Times New Roman" w:cs="Times New Roman"/>
          <w:sz w:val="24"/>
          <w:szCs w:val="24"/>
          <w:lang w:val="az-Latn-AZ"/>
        </w:rPr>
        <w:t xml:space="preserve"> </w:t>
      </w:r>
      <w:r w:rsidR="007E1B89" w:rsidRPr="007B583F">
        <w:rPr>
          <w:rFonts w:ascii="Times New Roman" w:hAnsi="Times New Roman" w:cs="Times New Roman"/>
          <w:sz w:val="24"/>
          <w:szCs w:val="24"/>
          <w:lang w:val="az-Latn-AZ"/>
        </w:rPr>
        <w:t xml:space="preserve"> qədər </w:t>
      </w:r>
      <w:r w:rsidRPr="007B583F">
        <w:rPr>
          <w:rFonts w:ascii="Times New Roman" w:hAnsi="Times New Roman" w:cs="Times New Roman"/>
          <w:sz w:val="24"/>
          <w:szCs w:val="24"/>
          <w:lang w:val="az-Latn-AZ"/>
        </w:rPr>
        <w:t xml:space="preserve">necə həll edilib və </w:t>
      </w:r>
      <w:r w:rsidR="009918CF" w:rsidRPr="007B583F">
        <w:rPr>
          <w:rFonts w:ascii="Times New Roman" w:hAnsi="Times New Roman" w:cs="Times New Roman"/>
          <w:sz w:val="24"/>
          <w:szCs w:val="24"/>
          <w:lang w:val="az-Latn-AZ"/>
        </w:rPr>
        <w:t xml:space="preserve">gələcəkdə </w:t>
      </w:r>
      <w:r w:rsidRPr="007B583F">
        <w:rPr>
          <w:rFonts w:ascii="Times New Roman" w:hAnsi="Times New Roman" w:cs="Times New Roman"/>
          <w:sz w:val="24"/>
          <w:szCs w:val="24"/>
          <w:lang w:val="az-Latn-AZ"/>
        </w:rPr>
        <w:t xml:space="preserve">necə həll edilməlidir?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Nəzərə</w:t>
      </w:r>
      <w:r w:rsidR="009918CF" w:rsidRPr="007B583F">
        <w:rPr>
          <w:rFonts w:ascii="Times New Roman" w:hAnsi="Times New Roman" w:cs="Times New Roman"/>
          <w:sz w:val="24"/>
          <w:szCs w:val="24"/>
          <w:lang w:val="az-Latn-AZ"/>
        </w:rPr>
        <w:t xml:space="preserve"> almaq lazımdır ki,</w:t>
      </w:r>
      <w:r w:rsidRPr="007B583F">
        <w:rPr>
          <w:rFonts w:ascii="Times New Roman" w:hAnsi="Times New Roman" w:cs="Times New Roman"/>
          <w:sz w:val="24"/>
          <w:szCs w:val="24"/>
          <w:lang w:val="az-Latn-AZ"/>
        </w:rPr>
        <w:t xml:space="preserve"> strate</w:t>
      </w:r>
      <w:r w:rsidR="009918CF" w:rsidRPr="007B583F">
        <w:rPr>
          <w:rFonts w:ascii="Times New Roman" w:hAnsi="Times New Roman" w:cs="Times New Roman"/>
          <w:sz w:val="24"/>
          <w:szCs w:val="24"/>
          <w:lang w:val="az-Latn-AZ"/>
        </w:rPr>
        <w:t xml:space="preserve">ji idarəetmənin </w:t>
      </w:r>
      <w:r w:rsidRPr="007B583F">
        <w:rPr>
          <w:rFonts w:ascii="Times New Roman" w:hAnsi="Times New Roman" w:cs="Times New Roman"/>
          <w:sz w:val="24"/>
          <w:szCs w:val="24"/>
          <w:lang w:val="az-Latn-AZ"/>
        </w:rPr>
        <w:t>müxtəlif situa</w:t>
      </w:r>
      <w:r w:rsidR="0056141D"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siyalarda problemlərin xırdalıqlarının hə</w:t>
      </w:r>
      <w:r w:rsidR="00443421">
        <w:rPr>
          <w:rFonts w:ascii="Times New Roman" w:hAnsi="Times New Roman" w:cs="Times New Roman"/>
          <w:sz w:val="24"/>
          <w:szCs w:val="24"/>
          <w:lang w:val="az-Latn-AZ"/>
        </w:rPr>
        <w:t>llinin konkret modeli yoxdur.</w:t>
      </w:r>
      <w:r w:rsidRPr="007B583F">
        <w:rPr>
          <w:rFonts w:ascii="Times New Roman" w:hAnsi="Times New Roman" w:cs="Times New Roman"/>
          <w:sz w:val="24"/>
          <w:szCs w:val="24"/>
          <w:lang w:val="az-Latn-AZ"/>
        </w:rPr>
        <w:t>Bəzə</w:t>
      </w:r>
      <w:r w:rsidR="00443421">
        <w:rPr>
          <w:rFonts w:ascii="Times New Roman" w:hAnsi="Times New Roman" w:cs="Times New Roman"/>
          <w:sz w:val="24"/>
          <w:szCs w:val="24"/>
          <w:lang w:val="az-Latn-AZ"/>
        </w:rPr>
        <w:t xml:space="preserve">n, </w:t>
      </w:r>
      <w:r w:rsidRPr="007B583F">
        <w:rPr>
          <w:rFonts w:ascii="Times New Roman" w:hAnsi="Times New Roman" w:cs="Times New Roman"/>
          <w:sz w:val="24"/>
          <w:szCs w:val="24"/>
          <w:lang w:val="az-Latn-AZ"/>
        </w:rPr>
        <w:t xml:space="preserve">ilk baxışdan lazımsız və əhəmiyyətsiz detal, yaxud bu və ya digər qərarın qəbul edilməsinin motivləri nəticəyə nəzərə çarpacaq dərəcədə təsir göstərə bilər, bəzən isə yox.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Dərslik </w:t>
      </w:r>
      <w:r w:rsidR="00443421">
        <w:rPr>
          <w:rFonts w:ascii="Times New Roman" w:hAnsi="Times New Roman" w:cs="Times New Roman"/>
          <w:sz w:val="24"/>
          <w:szCs w:val="24"/>
          <w:lang w:val="az-Latn-AZ"/>
        </w:rPr>
        <w:t>müasir proqrama uyğun olaraq tərtib edilmişdir və on beş fəsildən ibarətdir.</w:t>
      </w:r>
      <w:r w:rsidRPr="007B583F">
        <w:rPr>
          <w:rFonts w:ascii="Times New Roman" w:hAnsi="Times New Roman" w:cs="Times New Roman"/>
          <w:sz w:val="24"/>
          <w:szCs w:val="24"/>
          <w:lang w:val="az-Latn-AZ"/>
        </w:rPr>
        <w:t xml:space="preserve">Dərsliyin sonunda oxucuya materialları hansı dərəcədə mənimsədiyini yoxlamaq üçün, köməkçi suallar çox önəmli əhəmiyyət daşıyır.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 xml:space="preserve"> Yaxşı olardı ki, oxucu mövzuların materiallarını öyrəndikdən sonra konkret situasiyaya özü tərəfindən qoyulan suallara yenidən qayıtsın və artıq öyrəndiyi elmi-nəzəri biliklərlə </w:t>
      </w:r>
      <w:r w:rsidR="00A6493C">
        <w:rPr>
          <w:rFonts w:ascii="Times New Roman" w:hAnsi="Times New Roman" w:cs="Times New Roman"/>
          <w:sz w:val="24"/>
          <w:szCs w:val="24"/>
          <w:lang w:val="az-Latn-AZ"/>
        </w:rPr>
        <w:t xml:space="preserve">uyğun </w:t>
      </w:r>
      <w:r w:rsidRPr="007B583F">
        <w:rPr>
          <w:rFonts w:ascii="Times New Roman" w:hAnsi="Times New Roman" w:cs="Times New Roman"/>
          <w:sz w:val="24"/>
          <w:szCs w:val="24"/>
          <w:lang w:val="az-Latn-AZ"/>
        </w:rPr>
        <w:t xml:space="preserve">onları cavablandırmağa çalışsın. </w:t>
      </w:r>
    </w:p>
    <w:p w:rsidR="00814600" w:rsidRPr="007B583F" w:rsidRDefault="00814600" w:rsidP="00814600">
      <w:pPr>
        <w:widowControl w:val="0"/>
        <w:tabs>
          <w:tab w:val="left" w:pos="2505"/>
        </w:tabs>
        <w:spacing w:after="0" w:line="252" w:lineRule="auto"/>
        <w:ind w:firstLine="567"/>
        <w:jc w:val="both"/>
        <w:rPr>
          <w:rFonts w:ascii="Times New Roman" w:hAnsi="Times New Roman" w:cs="Times New Roman"/>
          <w:sz w:val="24"/>
          <w:szCs w:val="24"/>
          <w:lang w:val="az-Latn-AZ"/>
        </w:rPr>
      </w:pPr>
      <w:r w:rsidRPr="007B583F">
        <w:rPr>
          <w:rFonts w:ascii="Times New Roman" w:hAnsi="Times New Roman" w:cs="Times New Roman"/>
          <w:sz w:val="24"/>
          <w:szCs w:val="24"/>
          <w:lang w:val="az-Latn-AZ"/>
        </w:rPr>
        <w:t>Sonda qeyd etmək istərdim ki, dərslik üzərində həmkarlarımın, yəni Azərbaycan Dövlət İqtisad Universitetinin “Biznesin idarə edilməsi” kafedra</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sının bütün əməkdaşlarının elmi məsləhətləri və yardımları olmadan</w:t>
      </w:r>
      <w:r w:rsidR="006B7C10">
        <w:rPr>
          <w:rFonts w:ascii="Times New Roman" w:hAnsi="Times New Roman" w:cs="Times New Roman"/>
          <w:sz w:val="24"/>
          <w:szCs w:val="24"/>
          <w:lang w:val="az-Latn-AZ"/>
        </w:rPr>
        <w:t xml:space="preserve"> bu kitabı</w:t>
      </w:r>
      <w:r w:rsidRPr="007B583F">
        <w:rPr>
          <w:rFonts w:ascii="Times New Roman" w:hAnsi="Times New Roman" w:cs="Times New Roman"/>
          <w:sz w:val="24"/>
          <w:szCs w:val="24"/>
          <w:lang w:val="az-Latn-AZ"/>
        </w:rPr>
        <w:t xml:space="preserve"> ərsəyə gə</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tir</w:t>
      </w:r>
      <w:r w:rsidR="00566F20" w:rsidRPr="007B583F">
        <w:rPr>
          <w:rFonts w:ascii="Times New Roman" w:hAnsi="Times New Roman" w:cs="Times New Roman"/>
          <w:sz w:val="24"/>
          <w:szCs w:val="24"/>
          <w:lang w:val="az-Latn-AZ"/>
        </w:rPr>
        <w:softHyphen/>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 xml:space="preserve">mək çox çətin olardı. Mən müzakirə zamanı kitabın əlyazmasının </w:t>
      </w:r>
      <w:r w:rsidR="00A6493C">
        <w:rPr>
          <w:rFonts w:ascii="Times New Roman" w:hAnsi="Times New Roman" w:cs="Times New Roman"/>
          <w:sz w:val="24"/>
          <w:szCs w:val="24"/>
          <w:lang w:val="az-Latn-AZ"/>
        </w:rPr>
        <w:lastRenderedPageBreak/>
        <w:t xml:space="preserve">elmi </w:t>
      </w:r>
      <w:r w:rsidRPr="007B583F">
        <w:rPr>
          <w:rFonts w:ascii="Times New Roman" w:hAnsi="Times New Roman" w:cs="Times New Roman"/>
          <w:sz w:val="24"/>
          <w:szCs w:val="24"/>
          <w:lang w:val="az-Latn-AZ"/>
        </w:rPr>
        <w:t>redaktoru olan “Biznesin idarə edilmə</w:t>
      </w:r>
      <w:r w:rsidR="00A6493C">
        <w:rPr>
          <w:rFonts w:ascii="Times New Roman" w:hAnsi="Times New Roman" w:cs="Times New Roman"/>
          <w:sz w:val="24"/>
          <w:szCs w:val="24"/>
          <w:lang w:val="az-Latn-AZ"/>
        </w:rPr>
        <w:t xml:space="preserve">si” kafedrasının müdiri </w:t>
      </w:r>
      <w:r w:rsidRPr="007B583F">
        <w:rPr>
          <w:rFonts w:ascii="Times New Roman" w:hAnsi="Times New Roman" w:cs="Times New Roman"/>
          <w:sz w:val="24"/>
          <w:szCs w:val="24"/>
          <w:lang w:val="az-Latn-AZ"/>
        </w:rPr>
        <w:t>i.ü.f.d.dos. Əliyev Məhəm</w:t>
      </w:r>
      <w:r w:rsidR="00566F20" w:rsidRPr="007B583F">
        <w:rPr>
          <w:rFonts w:ascii="Times New Roman" w:hAnsi="Times New Roman" w:cs="Times New Roman"/>
          <w:sz w:val="24"/>
          <w:szCs w:val="24"/>
          <w:lang w:val="az-Latn-AZ"/>
        </w:rPr>
        <w:softHyphen/>
      </w:r>
      <w:r w:rsidRPr="007B583F">
        <w:rPr>
          <w:rFonts w:ascii="Times New Roman" w:hAnsi="Times New Roman" w:cs="Times New Roman"/>
          <w:sz w:val="24"/>
          <w:szCs w:val="24"/>
          <w:lang w:val="az-Latn-AZ"/>
        </w:rPr>
        <w:t>məd</w:t>
      </w:r>
      <w:r w:rsidR="00A6493C">
        <w:rPr>
          <w:rFonts w:ascii="Times New Roman" w:hAnsi="Times New Roman" w:cs="Times New Roman"/>
          <w:sz w:val="24"/>
          <w:szCs w:val="24"/>
          <w:lang w:val="az-Latn-AZ"/>
        </w:rPr>
        <w:t xml:space="preserve"> müəllimə </w:t>
      </w:r>
      <w:r w:rsidRPr="007B583F">
        <w:rPr>
          <w:rFonts w:ascii="Times New Roman" w:hAnsi="Times New Roman" w:cs="Times New Roman"/>
          <w:sz w:val="24"/>
          <w:szCs w:val="24"/>
          <w:lang w:val="az-Latn-AZ"/>
        </w:rPr>
        <w:t>çox önəmli məsləhətlərinə görə</w:t>
      </w:r>
      <w:r w:rsidR="00A6493C">
        <w:rPr>
          <w:rFonts w:ascii="Times New Roman" w:hAnsi="Times New Roman" w:cs="Times New Roman"/>
          <w:sz w:val="24"/>
          <w:szCs w:val="24"/>
          <w:lang w:val="az-Latn-AZ"/>
        </w:rPr>
        <w:t xml:space="preserve"> və</w:t>
      </w:r>
      <w:r w:rsidRPr="007B583F">
        <w:rPr>
          <w:rFonts w:ascii="Times New Roman" w:hAnsi="Times New Roman" w:cs="Times New Roman"/>
          <w:sz w:val="24"/>
          <w:szCs w:val="24"/>
          <w:lang w:val="az-Latn-AZ"/>
        </w:rPr>
        <w:t xml:space="preserve"> ümumilikdə bütün kollektivə dəs</w:t>
      </w:r>
      <w:r w:rsidR="00566F20" w:rsidRPr="007B583F">
        <w:rPr>
          <w:rFonts w:ascii="Times New Roman" w:hAnsi="Times New Roman" w:cs="Times New Roman"/>
          <w:sz w:val="24"/>
          <w:szCs w:val="24"/>
          <w:lang w:val="az-Latn-AZ"/>
        </w:rPr>
        <w:softHyphen/>
        <w:t>t</w:t>
      </w:r>
      <w:r w:rsidRPr="007B583F">
        <w:rPr>
          <w:rFonts w:ascii="Times New Roman" w:hAnsi="Times New Roman" w:cs="Times New Roman"/>
          <w:sz w:val="24"/>
          <w:szCs w:val="24"/>
          <w:lang w:val="az-Latn-AZ"/>
        </w:rPr>
        <w:t xml:space="preserve">ək olduqları üçün hörmət və </w:t>
      </w:r>
      <w:r w:rsidR="004A6A80">
        <w:rPr>
          <w:rFonts w:ascii="Times New Roman" w:hAnsi="Times New Roman" w:cs="Times New Roman"/>
          <w:sz w:val="24"/>
          <w:szCs w:val="24"/>
          <w:lang w:val="az-Latn-AZ"/>
        </w:rPr>
        <w:t>təşəkkürümü</w:t>
      </w:r>
      <w:r w:rsidRPr="007B583F">
        <w:rPr>
          <w:rFonts w:ascii="Times New Roman" w:hAnsi="Times New Roman" w:cs="Times New Roman"/>
          <w:sz w:val="24"/>
          <w:szCs w:val="24"/>
          <w:lang w:val="az-Latn-AZ"/>
        </w:rPr>
        <w:t xml:space="preserve"> bildirirəm. </w:t>
      </w:r>
    </w:p>
    <w:p w:rsidR="00814600" w:rsidRPr="00487B76" w:rsidRDefault="004A6A80" w:rsidP="00487B76">
      <w:pPr>
        <w:spacing w:after="0" w:line="240" w:lineRule="auto"/>
        <w:jc w:val="both"/>
        <w:rPr>
          <w:rFonts w:ascii="Times New Roman" w:hAnsi="Times New Roman" w:cs="Times New Roman"/>
          <w:b/>
          <w:sz w:val="24"/>
          <w:szCs w:val="28"/>
          <w:lang w:val="az-Latn-AZ"/>
        </w:rPr>
      </w:pPr>
      <w:r>
        <w:rPr>
          <w:rFonts w:ascii="Times New Roman" w:hAnsi="Times New Roman" w:cs="Times New Roman"/>
          <w:sz w:val="24"/>
          <w:szCs w:val="24"/>
          <w:lang w:val="az-Latn-AZ"/>
        </w:rPr>
        <w:t xml:space="preserve">        </w:t>
      </w:r>
      <w:r w:rsidR="00814600" w:rsidRPr="007B583F">
        <w:rPr>
          <w:rFonts w:ascii="Times New Roman" w:hAnsi="Times New Roman" w:cs="Times New Roman"/>
          <w:sz w:val="24"/>
          <w:szCs w:val="24"/>
          <w:lang w:val="az-Latn-AZ"/>
        </w:rPr>
        <w:t xml:space="preserve"> Əlbə</w:t>
      </w:r>
      <w:r w:rsidR="00443421">
        <w:rPr>
          <w:rFonts w:ascii="Times New Roman" w:hAnsi="Times New Roman" w:cs="Times New Roman"/>
          <w:sz w:val="24"/>
          <w:szCs w:val="24"/>
          <w:lang w:val="az-Latn-AZ"/>
        </w:rPr>
        <w:t>tt</w:t>
      </w:r>
      <w:r w:rsidR="00814600" w:rsidRPr="007B583F">
        <w:rPr>
          <w:rFonts w:ascii="Times New Roman" w:hAnsi="Times New Roman" w:cs="Times New Roman"/>
          <w:sz w:val="24"/>
          <w:szCs w:val="24"/>
          <w:lang w:val="az-Latn-AZ"/>
        </w:rPr>
        <w:t>ə ayrı-ayrılıqda rəyçilə</w:t>
      </w:r>
      <w:r w:rsidR="00443421">
        <w:rPr>
          <w:rFonts w:ascii="Times New Roman" w:hAnsi="Times New Roman" w:cs="Times New Roman"/>
          <w:sz w:val="24"/>
          <w:szCs w:val="24"/>
          <w:lang w:val="az-Latn-AZ"/>
        </w:rPr>
        <w:t>rdən</w:t>
      </w:r>
      <w:r w:rsidR="00814600" w:rsidRPr="007B583F">
        <w:rPr>
          <w:rFonts w:ascii="Times New Roman" w:hAnsi="Times New Roman" w:cs="Times New Roman"/>
          <w:sz w:val="24"/>
          <w:szCs w:val="24"/>
          <w:lang w:val="az-Latn-AZ"/>
        </w:rPr>
        <w:t xml:space="preserve"> </w:t>
      </w:r>
      <w:r w:rsidR="00487B76" w:rsidRPr="00487B76">
        <w:rPr>
          <w:rFonts w:ascii="Times New Roman" w:hAnsi="Times New Roman" w:cs="Times New Roman"/>
          <w:sz w:val="24"/>
          <w:szCs w:val="28"/>
          <w:lang w:val="az-Latn-AZ"/>
        </w:rPr>
        <w:t>i.e.d., professor A.</w:t>
      </w:r>
      <w:r w:rsidR="004D7C7E">
        <w:rPr>
          <w:rFonts w:ascii="Times New Roman" w:hAnsi="Times New Roman" w:cs="Times New Roman"/>
          <w:sz w:val="24"/>
          <w:szCs w:val="28"/>
          <w:lang w:val="az-Latn-AZ"/>
        </w:rPr>
        <w:t xml:space="preserve"> </w:t>
      </w:r>
      <w:r w:rsidR="00487B76" w:rsidRPr="00487B76">
        <w:rPr>
          <w:rFonts w:ascii="Times New Roman" w:hAnsi="Times New Roman" w:cs="Times New Roman"/>
          <w:sz w:val="24"/>
          <w:szCs w:val="28"/>
          <w:lang w:val="az-Latn-AZ"/>
        </w:rPr>
        <w:t>Ş. Şəkərəliyev</w:t>
      </w:r>
      <w:r w:rsidR="00487B76">
        <w:rPr>
          <w:rFonts w:ascii="Times New Roman" w:hAnsi="Times New Roman" w:cs="Times New Roman"/>
          <w:sz w:val="24"/>
          <w:szCs w:val="28"/>
          <w:lang w:val="az-Latn-AZ"/>
        </w:rPr>
        <w:t>ə</w:t>
      </w:r>
      <w:r w:rsidR="00814600" w:rsidRPr="00487B76">
        <w:rPr>
          <w:rFonts w:ascii="Times New Roman" w:hAnsi="Times New Roman" w:cs="Times New Roman"/>
          <w:sz w:val="24"/>
          <w:szCs w:val="24"/>
          <w:lang w:val="az-Latn-AZ"/>
        </w:rPr>
        <w:t>,</w:t>
      </w:r>
      <w:r w:rsidR="00814600" w:rsidRPr="007B583F">
        <w:rPr>
          <w:rFonts w:ascii="Times New Roman" w:hAnsi="Times New Roman" w:cs="Times New Roman"/>
          <w:sz w:val="24"/>
          <w:szCs w:val="24"/>
          <w:lang w:val="az-Latn-AZ"/>
        </w:rPr>
        <w:t xml:space="preserve"> i.e.d.</w:t>
      </w:r>
      <w:r w:rsidR="00566F20" w:rsidRPr="007B583F">
        <w:rPr>
          <w:rFonts w:ascii="Times New Roman" w:hAnsi="Times New Roman" w:cs="Times New Roman"/>
          <w:sz w:val="24"/>
          <w:szCs w:val="24"/>
          <w:lang w:val="az-Latn-AZ"/>
        </w:rPr>
        <w:t xml:space="preserve">, </w:t>
      </w:r>
      <w:r w:rsidR="00487B76" w:rsidRPr="00487B76">
        <w:rPr>
          <w:rFonts w:ascii="Times New Roman" w:hAnsi="Times New Roman" w:cs="Times New Roman"/>
          <w:sz w:val="24"/>
          <w:szCs w:val="24"/>
          <w:lang w:val="az-Latn-AZ"/>
        </w:rPr>
        <w:t>i.e.d., professor A.</w:t>
      </w:r>
      <w:r w:rsidR="004D7C7E">
        <w:rPr>
          <w:rFonts w:ascii="Times New Roman" w:hAnsi="Times New Roman" w:cs="Times New Roman"/>
          <w:sz w:val="24"/>
          <w:szCs w:val="24"/>
          <w:lang w:val="az-Latn-AZ"/>
        </w:rPr>
        <w:t xml:space="preserve"> </w:t>
      </w:r>
      <w:r w:rsidR="00487B76" w:rsidRPr="00487B76">
        <w:rPr>
          <w:rFonts w:ascii="Times New Roman" w:hAnsi="Times New Roman" w:cs="Times New Roman"/>
          <w:sz w:val="24"/>
          <w:szCs w:val="24"/>
          <w:lang w:val="az-Latn-AZ"/>
        </w:rPr>
        <w:t>M.</w:t>
      </w:r>
      <w:r w:rsidR="004D7C7E">
        <w:rPr>
          <w:rFonts w:ascii="Times New Roman" w:hAnsi="Times New Roman" w:cs="Times New Roman"/>
          <w:sz w:val="24"/>
          <w:szCs w:val="24"/>
          <w:lang w:val="az-Latn-AZ"/>
        </w:rPr>
        <w:t xml:space="preserve"> </w:t>
      </w:r>
      <w:r w:rsidR="00487B76" w:rsidRPr="00487B76">
        <w:rPr>
          <w:rFonts w:ascii="Times New Roman" w:hAnsi="Times New Roman" w:cs="Times New Roman"/>
          <w:sz w:val="24"/>
          <w:szCs w:val="24"/>
          <w:lang w:val="az-Latn-AZ"/>
        </w:rPr>
        <w:t>Məhərrəmov</w:t>
      </w:r>
      <w:r w:rsidR="00487B76">
        <w:rPr>
          <w:rFonts w:ascii="Times New Roman" w:hAnsi="Times New Roman" w:cs="Times New Roman"/>
          <w:sz w:val="24"/>
          <w:szCs w:val="24"/>
          <w:lang w:val="az-Latn-AZ"/>
        </w:rPr>
        <w:t xml:space="preserve">a, </w:t>
      </w:r>
      <w:r w:rsidR="00487B76" w:rsidRPr="00487B76">
        <w:rPr>
          <w:rStyle w:val="FontStyle12"/>
          <w:b w:val="0"/>
          <w:sz w:val="24"/>
          <w:szCs w:val="24"/>
          <w:lang w:val="az-Latn-AZ" w:eastAsia="az-Latn-AZ"/>
        </w:rPr>
        <w:t>i.e.d., professor   T.</w:t>
      </w:r>
      <w:r w:rsidR="004D7C7E">
        <w:rPr>
          <w:rStyle w:val="FontStyle12"/>
          <w:b w:val="0"/>
          <w:sz w:val="24"/>
          <w:szCs w:val="24"/>
          <w:lang w:val="az-Latn-AZ" w:eastAsia="az-Latn-AZ"/>
        </w:rPr>
        <w:t xml:space="preserve"> </w:t>
      </w:r>
      <w:r w:rsidR="00487B76" w:rsidRPr="00487B76">
        <w:rPr>
          <w:rStyle w:val="FontStyle12"/>
          <w:b w:val="0"/>
          <w:sz w:val="24"/>
          <w:szCs w:val="24"/>
          <w:lang w:val="az-Latn-AZ" w:eastAsia="az-Latn-AZ"/>
        </w:rPr>
        <w:t>N.</w:t>
      </w:r>
      <w:r w:rsidR="004D7C7E">
        <w:rPr>
          <w:rStyle w:val="FontStyle12"/>
          <w:b w:val="0"/>
          <w:sz w:val="24"/>
          <w:szCs w:val="24"/>
          <w:lang w:val="az-Latn-AZ" w:eastAsia="az-Latn-AZ"/>
        </w:rPr>
        <w:t xml:space="preserve"> </w:t>
      </w:r>
      <w:r w:rsidR="00487B76" w:rsidRPr="00487B76">
        <w:rPr>
          <w:rStyle w:val="FontStyle12"/>
          <w:b w:val="0"/>
          <w:sz w:val="24"/>
          <w:szCs w:val="24"/>
          <w:lang w:val="az-Latn-AZ" w:eastAsia="az-Latn-AZ"/>
        </w:rPr>
        <w:t>Əliyevə,</w:t>
      </w:r>
      <w:r w:rsidR="004D7C7E">
        <w:rPr>
          <w:rFonts w:ascii="Times New Roman" w:hAnsi="Times New Roman" w:cs="Times New Roman"/>
          <w:sz w:val="24"/>
          <w:szCs w:val="28"/>
          <w:lang w:val="az-Latn-AZ"/>
        </w:rPr>
        <w:t xml:space="preserve"> </w:t>
      </w:r>
      <w:r w:rsidRPr="004A6A80">
        <w:rPr>
          <w:rFonts w:ascii="Times New Roman" w:hAnsi="Times New Roman" w:cs="Times New Roman"/>
          <w:sz w:val="24"/>
          <w:szCs w:val="28"/>
          <w:lang w:val="az-Latn-AZ"/>
        </w:rPr>
        <w:t>i.e.d., professor T. İ. İmanov</w:t>
      </w:r>
      <w:r>
        <w:rPr>
          <w:rFonts w:ascii="Times New Roman" w:hAnsi="Times New Roman" w:cs="Times New Roman"/>
          <w:sz w:val="24"/>
          <w:szCs w:val="28"/>
          <w:lang w:val="az-Latn-AZ"/>
        </w:rPr>
        <w:t xml:space="preserve">a </w:t>
      </w:r>
      <w:r w:rsidR="004D7C7E">
        <w:rPr>
          <w:rFonts w:ascii="Times New Roman" w:hAnsi="Times New Roman" w:cs="Times New Roman"/>
          <w:sz w:val="24"/>
          <w:szCs w:val="28"/>
          <w:lang w:val="az-Latn-AZ"/>
        </w:rPr>
        <w:t xml:space="preserve">və </w:t>
      </w:r>
      <w:r w:rsidR="00814600" w:rsidRPr="007B583F">
        <w:rPr>
          <w:rFonts w:ascii="Times New Roman" w:hAnsi="Times New Roman" w:cs="Times New Roman"/>
          <w:sz w:val="24"/>
          <w:szCs w:val="24"/>
          <w:lang w:val="az-Latn-AZ"/>
        </w:rPr>
        <w:t>i.e.d.prof</w:t>
      </w:r>
      <w:r w:rsidR="00DD7CBE">
        <w:rPr>
          <w:rFonts w:ascii="Times New Roman" w:hAnsi="Times New Roman" w:cs="Times New Roman"/>
          <w:sz w:val="24"/>
          <w:szCs w:val="24"/>
          <w:lang w:val="az-Latn-AZ"/>
        </w:rPr>
        <w:t>essor</w:t>
      </w:r>
      <w:r w:rsidR="00566F20" w:rsidRPr="007B583F">
        <w:rPr>
          <w:rFonts w:ascii="Times New Roman" w:hAnsi="Times New Roman" w:cs="Times New Roman"/>
          <w:sz w:val="24"/>
          <w:szCs w:val="24"/>
          <w:lang w:val="az-Latn-AZ"/>
        </w:rPr>
        <w:t>.</w:t>
      </w:r>
      <w:r w:rsidR="00814600" w:rsidRPr="007B583F">
        <w:rPr>
          <w:rFonts w:ascii="Times New Roman" w:hAnsi="Times New Roman" w:cs="Times New Roman"/>
          <w:sz w:val="24"/>
          <w:szCs w:val="24"/>
          <w:lang w:val="az-Latn-AZ"/>
        </w:rPr>
        <w:t xml:space="preserve"> R.</w:t>
      </w:r>
      <w:r w:rsidR="004D7C7E">
        <w:rPr>
          <w:rFonts w:ascii="Times New Roman" w:hAnsi="Times New Roman" w:cs="Times New Roman"/>
          <w:sz w:val="24"/>
          <w:szCs w:val="24"/>
          <w:lang w:val="az-Latn-AZ"/>
        </w:rPr>
        <w:t xml:space="preserve"> </w:t>
      </w:r>
      <w:r w:rsidR="00814600" w:rsidRPr="007B583F">
        <w:rPr>
          <w:rFonts w:ascii="Times New Roman" w:hAnsi="Times New Roman" w:cs="Times New Roman"/>
          <w:sz w:val="24"/>
          <w:szCs w:val="24"/>
          <w:lang w:val="az-Latn-AZ"/>
        </w:rPr>
        <w:t>Ş.</w:t>
      </w:r>
      <w:r w:rsidR="004D7C7E">
        <w:rPr>
          <w:rFonts w:ascii="Times New Roman" w:hAnsi="Times New Roman" w:cs="Times New Roman"/>
          <w:sz w:val="24"/>
          <w:szCs w:val="24"/>
          <w:lang w:val="az-Latn-AZ"/>
        </w:rPr>
        <w:t xml:space="preserve"> </w:t>
      </w:r>
      <w:r w:rsidR="00814600" w:rsidRPr="007B583F">
        <w:rPr>
          <w:rFonts w:ascii="Times New Roman" w:hAnsi="Times New Roman" w:cs="Times New Roman"/>
          <w:sz w:val="24"/>
          <w:szCs w:val="24"/>
          <w:lang w:val="az-Latn-AZ"/>
        </w:rPr>
        <w:t>Mura</w:t>
      </w:r>
      <w:r w:rsidR="00566F20" w:rsidRPr="007B583F">
        <w:rPr>
          <w:rFonts w:ascii="Times New Roman" w:hAnsi="Times New Roman" w:cs="Times New Roman"/>
          <w:sz w:val="24"/>
          <w:szCs w:val="24"/>
          <w:lang w:val="az-Latn-AZ"/>
        </w:rPr>
        <w:softHyphen/>
      </w:r>
      <w:r w:rsidR="00814600" w:rsidRPr="007B583F">
        <w:rPr>
          <w:rFonts w:ascii="Times New Roman" w:hAnsi="Times New Roman" w:cs="Times New Roman"/>
          <w:sz w:val="24"/>
          <w:szCs w:val="24"/>
          <w:lang w:val="az-Latn-AZ"/>
        </w:rPr>
        <w:t>dova öz dəyərli fikir</w:t>
      </w:r>
      <w:r w:rsidR="00DD7CBE">
        <w:rPr>
          <w:rFonts w:ascii="Times New Roman" w:hAnsi="Times New Roman" w:cs="Times New Roman"/>
          <w:sz w:val="24"/>
          <w:szCs w:val="24"/>
          <w:lang w:val="az-Latn-AZ"/>
        </w:rPr>
        <w:t xml:space="preserve"> və məsləhətlərinə</w:t>
      </w:r>
      <w:r w:rsidR="00814600" w:rsidRPr="007B583F">
        <w:rPr>
          <w:rFonts w:ascii="Times New Roman" w:hAnsi="Times New Roman" w:cs="Times New Roman"/>
          <w:sz w:val="24"/>
          <w:szCs w:val="24"/>
          <w:lang w:val="az-Latn-AZ"/>
        </w:rPr>
        <w:t xml:space="preserve"> görə</w:t>
      </w:r>
      <w:r w:rsidR="00443421">
        <w:rPr>
          <w:rFonts w:ascii="Times New Roman" w:hAnsi="Times New Roman" w:cs="Times New Roman"/>
          <w:sz w:val="24"/>
          <w:szCs w:val="24"/>
          <w:lang w:val="az-Latn-AZ"/>
        </w:rPr>
        <w:t xml:space="preserve"> </w:t>
      </w:r>
      <w:r w:rsidR="00814600" w:rsidRPr="007B583F">
        <w:rPr>
          <w:rFonts w:ascii="Times New Roman" w:hAnsi="Times New Roman" w:cs="Times New Roman"/>
          <w:sz w:val="24"/>
          <w:szCs w:val="24"/>
          <w:lang w:val="az-Latn-AZ"/>
        </w:rPr>
        <w:t xml:space="preserve">dərin minnətdarlığımı bildirirəm. </w:t>
      </w:r>
    </w:p>
    <w:p w:rsidR="00F7623D" w:rsidRPr="007B583F" w:rsidRDefault="00F7623D" w:rsidP="00566F20">
      <w:pPr>
        <w:widowControl w:val="0"/>
        <w:tabs>
          <w:tab w:val="left" w:pos="2505"/>
        </w:tabs>
        <w:spacing w:after="0" w:line="252" w:lineRule="auto"/>
        <w:ind w:firstLine="567"/>
        <w:jc w:val="center"/>
        <w:rPr>
          <w:rFonts w:ascii="Times New Roman" w:hAnsi="Times New Roman" w:cs="Times New Roman"/>
          <w:b/>
          <w:i/>
          <w:sz w:val="26"/>
          <w:szCs w:val="24"/>
          <w:lang w:val="az-Latn-AZ"/>
        </w:rPr>
      </w:pPr>
    </w:p>
    <w:p w:rsidR="00814600" w:rsidRPr="007B583F" w:rsidRDefault="00604B01" w:rsidP="00604B01">
      <w:pPr>
        <w:widowControl w:val="0"/>
        <w:spacing w:after="0" w:line="252" w:lineRule="auto"/>
        <w:ind w:firstLine="567"/>
        <w:jc w:val="right"/>
        <w:rPr>
          <w:rFonts w:ascii="Times New Roman" w:hAnsi="Times New Roman" w:cs="Times New Roman"/>
          <w:b/>
          <w:i/>
          <w:sz w:val="26"/>
          <w:szCs w:val="24"/>
          <w:lang w:val="az-Latn-AZ"/>
        </w:rPr>
      </w:pPr>
      <w:r w:rsidRPr="007B583F">
        <w:rPr>
          <w:rFonts w:ascii="Times New Roman" w:hAnsi="Times New Roman" w:cs="Times New Roman"/>
          <w:b/>
          <w:i/>
          <w:sz w:val="26"/>
          <w:szCs w:val="24"/>
          <w:lang w:val="az-Latn-AZ"/>
        </w:rPr>
        <w:t>M</w:t>
      </w:r>
      <w:r w:rsidRPr="00604B01">
        <w:rPr>
          <w:rFonts w:ascii="Times New Roman" w:hAnsi="Times New Roman" w:cs="Times New Roman"/>
          <w:b/>
          <w:i/>
          <w:sz w:val="26"/>
          <w:szCs w:val="24"/>
          <w:lang w:val="az-Latn-AZ"/>
        </w:rPr>
        <w:t>üəllif</w:t>
      </w:r>
      <w:r>
        <w:rPr>
          <w:rFonts w:ascii="Times New Roman" w:hAnsi="Times New Roman" w:cs="Times New Roman"/>
          <w:b/>
          <w:i/>
          <w:sz w:val="26"/>
          <w:szCs w:val="24"/>
          <w:lang w:val="az-Latn-AZ"/>
        </w:rPr>
        <w:t>dən</w:t>
      </w:r>
    </w:p>
    <w:p w:rsidR="00566F20" w:rsidRPr="007B583F" w:rsidRDefault="00566F20">
      <w:pPr>
        <w:rPr>
          <w:rFonts w:ascii="Times New Roman" w:eastAsia="MS Mincho" w:hAnsi="Times New Roman" w:cs="Times New Roman"/>
          <w:b/>
          <w:sz w:val="24"/>
          <w:szCs w:val="24"/>
          <w:lang w:val="az-Latn-AZ"/>
        </w:rPr>
      </w:pPr>
      <w:r w:rsidRPr="007B583F">
        <w:rPr>
          <w:rFonts w:ascii="Times New Roman" w:eastAsia="MS Mincho" w:hAnsi="Times New Roman" w:cs="Times New Roman"/>
          <w:b/>
          <w:sz w:val="24"/>
          <w:szCs w:val="24"/>
          <w:lang w:val="az-Latn-AZ"/>
        </w:rPr>
        <w:br w:type="page"/>
      </w:r>
    </w:p>
    <w:p w:rsidR="003D644F" w:rsidRPr="00C4046D" w:rsidRDefault="003D644F" w:rsidP="003D644F">
      <w:pPr>
        <w:jc w:val="center"/>
        <w:rPr>
          <w:rFonts w:ascii="Times New Roman" w:hAnsi="Times New Roman" w:cs="Times New Roman"/>
          <w:sz w:val="24"/>
          <w:szCs w:val="24"/>
          <w:lang w:val="az-Latn-AZ"/>
        </w:rPr>
      </w:pPr>
      <w:r w:rsidRPr="00C4046D">
        <w:rPr>
          <w:rFonts w:ascii="Times New Roman" w:hAnsi="Times New Roman" w:cs="Times New Roman"/>
          <w:b/>
          <w:sz w:val="24"/>
          <w:szCs w:val="24"/>
          <w:lang w:val="az-Latn-AZ"/>
        </w:rPr>
        <w:lastRenderedPageBreak/>
        <w:t>MÜNDƏRİCAT</w:t>
      </w:r>
    </w:p>
    <w:p w:rsidR="003D644F" w:rsidRPr="00C4046D" w:rsidRDefault="003D644F" w:rsidP="003D644F">
      <w:pPr>
        <w:spacing w:after="0" w:line="240" w:lineRule="auto"/>
        <w:jc w:val="both"/>
        <w:rPr>
          <w:rFonts w:ascii="Times New Roman" w:eastAsia="MS Mincho" w:hAnsi="Times New Roman" w:cs="Times New Roman"/>
          <w:b/>
          <w:sz w:val="24"/>
          <w:szCs w:val="24"/>
          <w:lang w:val="az-Latn-AZ"/>
        </w:rPr>
      </w:pPr>
      <w:r w:rsidRPr="00C4046D">
        <w:rPr>
          <w:rFonts w:ascii="Times New Roman" w:eastAsia="MS Mincho" w:hAnsi="Times New Roman" w:cs="Times New Roman"/>
          <w:b/>
          <w:sz w:val="24"/>
          <w:szCs w:val="24"/>
          <w:lang w:val="az-Latn-AZ"/>
        </w:rPr>
        <w:t xml:space="preserve"> F</w:t>
      </w:r>
      <w:r w:rsidR="00240F2D">
        <w:rPr>
          <w:rFonts w:ascii="Times New Roman" w:eastAsia="MS Mincho" w:hAnsi="Times New Roman" w:cs="Times New Roman"/>
          <w:b/>
          <w:sz w:val="24"/>
          <w:szCs w:val="24"/>
          <w:lang w:val="az-Latn-AZ"/>
        </w:rPr>
        <w:t>əsil</w:t>
      </w:r>
      <w:r w:rsidRPr="00C4046D">
        <w:rPr>
          <w:rFonts w:ascii="Times New Roman" w:eastAsia="MS Mincho" w:hAnsi="Times New Roman" w:cs="Times New Roman"/>
          <w:b/>
          <w:sz w:val="24"/>
          <w:szCs w:val="24"/>
          <w:lang w:val="az-Latn-AZ"/>
        </w:rPr>
        <w:t>-1</w:t>
      </w:r>
      <w:r w:rsidR="005F0641">
        <w:rPr>
          <w:rFonts w:ascii="Times New Roman" w:eastAsia="MS Mincho" w:hAnsi="Times New Roman" w:cs="Times New Roman"/>
          <w:b/>
          <w:sz w:val="24"/>
          <w:szCs w:val="24"/>
          <w:lang w:val="az-Latn-AZ"/>
        </w:rPr>
        <w:t>.</w:t>
      </w:r>
      <w:r w:rsidRPr="00C4046D">
        <w:rPr>
          <w:rFonts w:ascii="Times New Roman" w:eastAsia="MS Mincho" w:hAnsi="Times New Roman" w:cs="Times New Roman"/>
          <w:b/>
          <w:sz w:val="24"/>
          <w:szCs w:val="24"/>
          <w:lang w:val="az-Latn-AZ"/>
        </w:rPr>
        <w:t xml:space="preserve"> </w:t>
      </w:r>
      <w:r w:rsidRPr="00C4046D">
        <w:rPr>
          <w:rFonts w:ascii="Times New Roman" w:eastAsia="Calibri" w:hAnsi="Times New Roman" w:cs="Times New Roman"/>
          <w:b/>
          <w:bCs/>
          <w:sz w:val="24"/>
          <w:szCs w:val="24"/>
          <w:lang w:val="az-Latn-AZ"/>
        </w:rPr>
        <w:t xml:space="preserve">Biznesdə strateji idarəetmə anlayışı </w:t>
      </w:r>
    </w:p>
    <w:p w:rsidR="003D644F" w:rsidRPr="00C4046D" w:rsidRDefault="003D644F" w:rsidP="003D644F">
      <w:pPr>
        <w:spacing w:after="0" w:line="240" w:lineRule="auto"/>
        <w:ind w:firstLine="567"/>
        <w:jc w:val="both"/>
        <w:rPr>
          <w:rFonts w:ascii="Times New Roman" w:eastAsia="MS Mincho" w:hAnsi="Times New Roman" w:cs="Times New Roman"/>
          <w:b/>
          <w:sz w:val="24"/>
          <w:szCs w:val="24"/>
          <w:lang w:val="az-Latn-AZ"/>
        </w:rPr>
      </w:pPr>
    </w:p>
    <w:p w:rsidR="00211AE4" w:rsidRPr="00C4046D" w:rsidRDefault="00211AE4" w:rsidP="00211AE4">
      <w:pPr>
        <w:widowControl w:val="0"/>
        <w:spacing w:after="0" w:line="240" w:lineRule="auto"/>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1.1.</w:t>
      </w:r>
      <w:r w:rsidR="00377032" w:rsidRPr="00C4046D">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Biznesdə strateji idarəetmə missiyası  və  məqsədlə</w:t>
      </w:r>
      <w:r w:rsidR="00C96319">
        <w:rPr>
          <w:rFonts w:ascii="Times New Roman" w:hAnsi="Times New Roman" w:cs="Times New Roman"/>
          <w:sz w:val="24"/>
          <w:szCs w:val="24"/>
          <w:lang w:val="az-Latn-AZ"/>
        </w:rPr>
        <w:t>rin</w:t>
      </w:r>
      <w:r w:rsidRPr="00C4046D">
        <w:rPr>
          <w:rFonts w:ascii="Times New Roman" w:hAnsi="Times New Roman" w:cs="Times New Roman"/>
          <w:sz w:val="24"/>
          <w:szCs w:val="24"/>
          <w:lang w:val="az-Latn-AZ"/>
        </w:rPr>
        <w:t xml:space="preserve"> </w:t>
      </w:r>
    </w:p>
    <w:p w:rsidR="003D644F" w:rsidRPr="00C4046D" w:rsidRDefault="00240F2D" w:rsidP="00211AE4">
      <w:pPr>
        <w:widowControl w:val="0"/>
        <w:spacing w:after="0" w:line="240" w:lineRule="auto"/>
        <w:jc w:val="both"/>
        <w:rPr>
          <w:rFonts w:ascii="Times New Roman" w:hAnsi="Times New Roman" w:cs="Times New Roman"/>
          <w:sz w:val="24"/>
          <w:szCs w:val="24"/>
        </w:rPr>
      </w:pPr>
      <w:r w:rsidRPr="00BD0FF4">
        <w:rPr>
          <w:rFonts w:ascii="Times New Roman" w:hAnsi="Times New Roman" w:cs="Times New Roman"/>
          <w:sz w:val="24"/>
          <w:szCs w:val="24"/>
          <w:lang w:val="az-Latn-AZ"/>
        </w:rPr>
        <w:t xml:space="preserve">       </w:t>
      </w:r>
      <w:r w:rsidR="00211AE4" w:rsidRPr="00C4046D">
        <w:rPr>
          <w:rFonts w:ascii="Times New Roman" w:hAnsi="Times New Roman" w:cs="Times New Roman"/>
          <w:sz w:val="24"/>
          <w:szCs w:val="24"/>
        </w:rPr>
        <w:t xml:space="preserve">formalaşması </w:t>
      </w:r>
      <w:r>
        <w:rPr>
          <w:rFonts w:ascii="Times New Roman" w:hAnsi="Times New Roman" w:cs="Times New Roman"/>
          <w:sz w:val="24"/>
          <w:szCs w:val="24"/>
        </w:rPr>
        <w:t>.......</w:t>
      </w:r>
      <w:r w:rsidR="003D644F" w:rsidRPr="00C4046D">
        <w:rPr>
          <w:rFonts w:ascii="Times New Roman" w:hAnsi="Times New Roman" w:cs="Times New Roman"/>
          <w:sz w:val="24"/>
          <w:szCs w:val="24"/>
        </w:rPr>
        <w:t>.............</w:t>
      </w:r>
      <w:r w:rsidR="00211AE4" w:rsidRPr="00C4046D">
        <w:rPr>
          <w:rFonts w:ascii="Times New Roman" w:hAnsi="Times New Roman" w:cs="Times New Roman"/>
          <w:sz w:val="24"/>
          <w:szCs w:val="24"/>
        </w:rPr>
        <w:t>.......</w:t>
      </w:r>
      <w:r w:rsidR="003D644F" w:rsidRPr="00C4046D">
        <w:rPr>
          <w:rFonts w:ascii="Times New Roman" w:hAnsi="Times New Roman" w:cs="Times New Roman"/>
          <w:sz w:val="24"/>
          <w:szCs w:val="24"/>
        </w:rPr>
        <w:t>...........</w:t>
      </w:r>
      <w:r w:rsidR="00C4046D">
        <w:rPr>
          <w:rFonts w:ascii="Times New Roman" w:hAnsi="Times New Roman" w:cs="Times New Roman"/>
          <w:sz w:val="24"/>
          <w:szCs w:val="24"/>
        </w:rPr>
        <w:t>.........</w:t>
      </w:r>
      <w:r w:rsidR="00211AE4" w:rsidRPr="00C4046D">
        <w:rPr>
          <w:rFonts w:ascii="Times New Roman" w:hAnsi="Times New Roman" w:cs="Times New Roman"/>
          <w:sz w:val="24"/>
          <w:szCs w:val="24"/>
        </w:rPr>
        <w:t>.....</w:t>
      </w:r>
      <w:r w:rsidR="003D644F" w:rsidRPr="00C4046D">
        <w:rPr>
          <w:rFonts w:ascii="Times New Roman" w:hAnsi="Times New Roman" w:cs="Times New Roman"/>
          <w:sz w:val="24"/>
          <w:szCs w:val="24"/>
        </w:rPr>
        <w:t>......</w:t>
      </w:r>
      <w:r w:rsidR="00C45015" w:rsidRPr="00C4046D">
        <w:rPr>
          <w:rFonts w:ascii="Times New Roman" w:hAnsi="Times New Roman" w:cs="Times New Roman"/>
          <w:sz w:val="24"/>
          <w:szCs w:val="24"/>
        </w:rPr>
        <w:t>...............................11-16</w:t>
      </w:r>
    </w:p>
    <w:p w:rsidR="003D644F" w:rsidRPr="00C4046D" w:rsidRDefault="00211AE4" w:rsidP="00211AE4">
      <w:pPr>
        <w:tabs>
          <w:tab w:val="left" w:pos="426"/>
          <w:tab w:val="left" w:pos="851"/>
        </w:tabs>
        <w:spacing w:after="0" w:line="240" w:lineRule="auto"/>
        <w:jc w:val="both"/>
        <w:rPr>
          <w:rFonts w:ascii="Times New Roman" w:hAnsi="Times New Roman" w:cs="Times New Roman"/>
          <w:sz w:val="24"/>
          <w:szCs w:val="24"/>
        </w:rPr>
      </w:pPr>
      <w:r w:rsidRPr="00C4046D">
        <w:rPr>
          <w:rFonts w:ascii="Times New Roman" w:hAnsi="Times New Roman" w:cs="Times New Roman"/>
          <w:sz w:val="24"/>
          <w:szCs w:val="24"/>
        </w:rPr>
        <w:t>1.2.</w:t>
      </w:r>
      <w:r w:rsidR="00377032" w:rsidRPr="00C4046D">
        <w:rPr>
          <w:rFonts w:ascii="Times New Roman" w:hAnsi="Times New Roman" w:cs="Times New Roman"/>
          <w:sz w:val="24"/>
          <w:szCs w:val="24"/>
        </w:rPr>
        <w:t xml:space="preserve"> </w:t>
      </w:r>
      <w:r w:rsidR="003D644F" w:rsidRPr="00C4046D">
        <w:rPr>
          <w:rFonts w:ascii="Times New Roman" w:hAnsi="Times New Roman" w:cs="Times New Roman"/>
          <w:sz w:val="24"/>
          <w:szCs w:val="24"/>
        </w:rPr>
        <w:t>Biznesin inkişaf strategiyasının məqsədi.......................</w:t>
      </w:r>
      <w:r w:rsidR="00C4046D">
        <w:rPr>
          <w:rFonts w:ascii="Times New Roman" w:hAnsi="Times New Roman" w:cs="Times New Roman"/>
          <w:sz w:val="24"/>
          <w:szCs w:val="24"/>
        </w:rPr>
        <w:t>...................</w:t>
      </w:r>
      <w:r w:rsidR="00C45015" w:rsidRPr="00C4046D">
        <w:rPr>
          <w:rFonts w:ascii="Times New Roman" w:hAnsi="Times New Roman" w:cs="Times New Roman"/>
          <w:sz w:val="24"/>
          <w:szCs w:val="24"/>
        </w:rPr>
        <w:t>.....16-25</w:t>
      </w:r>
    </w:p>
    <w:p w:rsidR="003D644F" w:rsidRPr="00C4046D" w:rsidRDefault="00211AE4" w:rsidP="00211AE4">
      <w:pPr>
        <w:tabs>
          <w:tab w:val="left" w:pos="426"/>
          <w:tab w:val="left" w:pos="851"/>
        </w:tabs>
        <w:spacing w:after="0" w:line="240" w:lineRule="auto"/>
        <w:jc w:val="both"/>
        <w:rPr>
          <w:rFonts w:ascii="Times New Roman" w:hAnsi="Times New Roman" w:cs="Times New Roman"/>
          <w:sz w:val="24"/>
          <w:szCs w:val="24"/>
        </w:rPr>
      </w:pPr>
      <w:r w:rsidRPr="00C4046D">
        <w:rPr>
          <w:rFonts w:ascii="Times New Roman" w:hAnsi="Times New Roman" w:cs="Times New Roman"/>
          <w:sz w:val="24"/>
          <w:szCs w:val="24"/>
        </w:rPr>
        <w:t>1.3.</w:t>
      </w:r>
      <w:r w:rsidR="00377032" w:rsidRPr="00C4046D">
        <w:rPr>
          <w:rFonts w:ascii="Times New Roman" w:hAnsi="Times New Roman" w:cs="Times New Roman"/>
          <w:sz w:val="24"/>
          <w:szCs w:val="24"/>
        </w:rPr>
        <w:t xml:space="preserve"> </w:t>
      </w:r>
      <w:r w:rsidR="003D644F" w:rsidRPr="00C4046D">
        <w:rPr>
          <w:rFonts w:ascii="Times New Roman" w:hAnsi="Times New Roman" w:cs="Times New Roman"/>
          <w:sz w:val="24"/>
          <w:szCs w:val="24"/>
        </w:rPr>
        <w:t>Biznesin inkişaf strategiyasının məzmunu və</w:t>
      </w:r>
      <w:r w:rsidR="00C4046D">
        <w:rPr>
          <w:rFonts w:ascii="Times New Roman" w:hAnsi="Times New Roman" w:cs="Times New Roman"/>
          <w:sz w:val="24"/>
          <w:szCs w:val="24"/>
        </w:rPr>
        <w:t xml:space="preserve"> quruluşu.......</w:t>
      </w:r>
      <w:r w:rsidR="003D644F" w:rsidRPr="00C4046D">
        <w:rPr>
          <w:rFonts w:ascii="Times New Roman" w:hAnsi="Times New Roman" w:cs="Times New Roman"/>
          <w:sz w:val="24"/>
          <w:szCs w:val="24"/>
        </w:rPr>
        <w:t>.............</w:t>
      </w:r>
      <w:r w:rsidR="00C45015" w:rsidRPr="00C4046D">
        <w:rPr>
          <w:rFonts w:ascii="Times New Roman" w:hAnsi="Times New Roman" w:cs="Times New Roman"/>
          <w:sz w:val="24"/>
          <w:szCs w:val="24"/>
        </w:rPr>
        <w:t>.....25-30</w:t>
      </w:r>
    </w:p>
    <w:p w:rsidR="003D644F" w:rsidRPr="00C4046D" w:rsidRDefault="00211AE4" w:rsidP="00211AE4">
      <w:pPr>
        <w:tabs>
          <w:tab w:val="left" w:pos="426"/>
          <w:tab w:val="left" w:pos="851"/>
        </w:tabs>
        <w:spacing w:after="0" w:line="240" w:lineRule="auto"/>
        <w:jc w:val="both"/>
        <w:rPr>
          <w:rFonts w:ascii="Times New Roman" w:hAnsi="Times New Roman" w:cs="Times New Roman"/>
          <w:sz w:val="24"/>
          <w:szCs w:val="24"/>
        </w:rPr>
      </w:pPr>
      <w:r w:rsidRPr="00C4046D">
        <w:rPr>
          <w:rFonts w:ascii="Times New Roman" w:hAnsi="Times New Roman" w:cs="Times New Roman"/>
          <w:sz w:val="24"/>
          <w:szCs w:val="24"/>
        </w:rPr>
        <w:t>1.4.</w:t>
      </w:r>
      <w:r w:rsidR="00377032" w:rsidRPr="00C4046D">
        <w:rPr>
          <w:rFonts w:ascii="Times New Roman" w:hAnsi="Times New Roman" w:cs="Times New Roman"/>
          <w:sz w:val="24"/>
          <w:szCs w:val="24"/>
        </w:rPr>
        <w:t xml:space="preserve"> </w:t>
      </w:r>
      <w:r w:rsidR="003D644F" w:rsidRPr="00C4046D">
        <w:rPr>
          <w:rFonts w:ascii="Times New Roman" w:hAnsi="Times New Roman" w:cs="Times New Roman"/>
          <w:sz w:val="24"/>
          <w:szCs w:val="24"/>
        </w:rPr>
        <w:t>Müasir şəraitdə biznes mühitinin təhlili və nəticələrin şə</w:t>
      </w:r>
      <w:r w:rsidR="00C4046D">
        <w:rPr>
          <w:rFonts w:ascii="Times New Roman" w:hAnsi="Times New Roman" w:cs="Times New Roman"/>
          <w:sz w:val="24"/>
          <w:szCs w:val="24"/>
        </w:rPr>
        <w:t>rhi...........</w:t>
      </w:r>
      <w:r w:rsidR="00C45015" w:rsidRPr="00C4046D">
        <w:rPr>
          <w:rFonts w:ascii="Times New Roman" w:hAnsi="Times New Roman" w:cs="Times New Roman"/>
          <w:sz w:val="24"/>
          <w:szCs w:val="24"/>
        </w:rPr>
        <w:t>......30-36</w:t>
      </w:r>
    </w:p>
    <w:p w:rsidR="003D644F" w:rsidRPr="00C4046D" w:rsidRDefault="00211AE4" w:rsidP="00211AE4">
      <w:pPr>
        <w:tabs>
          <w:tab w:val="left" w:pos="426"/>
          <w:tab w:val="left" w:pos="851"/>
        </w:tabs>
        <w:spacing w:after="0" w:line="240" w:lineRule="auto"/>
        <w:jc w:val="both"/>
        <w:rPr>
          <w:rFonts w:ascii="Times New Roman" w:hAnsi="Times New Roman" w:cs="Times New Roman"/>
          <w:sz w:val="24"/>
          <w:szCs w:val="24"/>
        </w:rPr>
      </w:pPr>
      <w:r w:rsidRPr="00C4046D">
        <w:rPr>
          <w:rFonts w:ascii="Times New Roman" w:hAnsi="Times New Roman" w:cs="Times New Roman"/>
          <w:sz w:val="24"/>
          <w:szCs w:val="24"/>
        </w:rPr>
        <w:t>1.5.</w:t>
      </w:r>
      <w:r w:rsidR="00377032" w:rsidRPr="00C4046D">
        <w:rPr>
          <w:rFonts w:ascii="Times New Roman" w:hAnsi="Times New Roman" w:cs="Times New Roman"/>
          <w:sz w:val="24"/>
          <w:szCs w:val="24"/>
        </w:rPr>
        <w:t xml:space="preserve"> </w:t>
      </w:r>
      <w:r w:rsidR="003D644F" w:rsidRPr="00C4046D">
        <w:rPr>
          <w:rFonts w:ascii="Times New Roman" w:hAnsi="Times New Roman" w:cs="Times New Roman"/>
          <w:sz w:val="24"/>
          <w:szCs w:val="24"/>
        </w:rPr>
        <w:t>Biznesin inkişaf strategiyası çərçivəsində ətraf mühitin təhl</w:t>
      </w:r>
      <w:r w:rsidR="00C4046D">
        <w:rPr>
          <w:rFonts w:ascii="Times New Roman" w:hAnsi="Times New Roman" w:cs="Times New Roman"/>
          <w:sz w:val="24"/>
          <w:szCs w:val="24"/>
        </w:rPr>
        <w:t>ili........</w:t>
      </w:r>
      <w:r w:rsidR="00C6615B" w:rsidRPr="00C4046D">
        <w:rPr>
          <w:rFonts w:ascii="Times New Roman" w:hAnsi="Times New Roman" w:cs="Times New Roman"/>
          <w:sz w:val="24"/>
          <w:szCs w:val="24"/>
        </w:rPr>
        <w:t>.....37-44</w:t>
      </w:r>
    </w:p>
    <w:p w:rsidR="003D644F" w:rsidRPr="00C4046D" w:rsidRDefault="003D644F" w:rsidP="003D644F">
      <w:pPr>
        <w:pStyle w:val="a3"/>
        <w:tabs>
          <w:tab w:val="left" w:pos="426"/>
          <w:tab w:val="left" w:pos="851"/>
        </w:tabs>
        <w:spacing w:after="0" w:line="240" w:lineRule="auto"/>
        <w:ind w:left="426" w:hanging="426"/>
        <w:jc w:val="both"/>
        <w:rPr>
          <w:rFonts w:ascii="Times New Roman" w:hAnsi="Times New Roman" w:cs="Times New Roman"/>
          <w:b/>
          <w:sz w:val="24"/>
          <w:szCs w:val="24"/>
        </w:rPr>
      </w:pPr>
    </w:p>
    <w:p w:rsidR="003D644F" w:rsidRPr="00C4046D" w:rsidRDefault="003D644F" w:rsidP="003D644F">
      <w:pPr>
        <w:tabs>
          <w:tab w:val="left" w:pos="426"/>
          <w:tab w:val="left" w:pos="851"/>
          <w:tab w:val="left" w:pos="5205"/>
        </w:tabs>
        <w:spacing w:after="0" w:line="240" w:lineRule="auto"/>
        <w:ind w:left="426" w:hanging="426"/>
        <w:jc w:val="both"/>
        <w:rPr>
          <w:rFonts w:ascii="Times New Roman" w:hAnsi="Times New Roman" w:cs="Times New Roman"/>
          <w:b/>
          <w:sz w:val="24"/>
          <w:szCs w:val="24"/>
          <w:lang w:val="az-Latn-AZ"/>
        </w:rPr>
      </w:pPr>
      <w:r w:rsidRPr="00C4046D">
        <w:rPr>
          <w:rFonts w:ascii="Times New Roman" w:hAnsi="Times New Roman" w:cs="Times New Roman"/>
          <w:b/>
          <w:sz w:val="24"/>
          <w:szCs w:val="24"/>
          <w:lang w:val="az-Latn-AZ"/>
        </w:rPr>
        <w:t xml:space="preserve"> Fəsil</w:t>
      </w:r>
      <w:r w:rsidR="00A6493C" w:rsidRPr="00C4046D">
        <w:rPr>
          <w:rFonts w:ascii="Times New Roman" w:hAnsi="Times New Roman" w:cs="Times New Roman"/>
          <w:b/>
          <w:sz w:val="24"/>
          <w:szCs w:val="24"/>
          <w:lang w:val="az-Latn-AZ"/>
        </w:rPr>
        <w:t>-2</w:t>
      </w:r>
      <w:r w:rsidR="00C96319">
        <w:rPr>
          <w:rFonts w:ascii="Times New Roman" w:hAnsi="Times New Roman" w:cs="Times New Roman"/>
          <w:b/>
          <w:sz w:val="24"/>
          <w:szCs w:val="24"/>
          <w:lang w:val="az-Latn-AZ"/>
        </w:rPr>
        <w:t>. Biznesdə</w:t>
      </w:r>
      <w:r w:rsidRPr="00C4046D">
        <w:rPr>
          <w:rFonts w:ascii="Times New Roman" w:hAnsi="Times New Roman" w:cs="Times New Roman"/>
          <w:b/>
          <w:sz w:val="24"/>
          <w:szCs w:val="24"/>
          <w:lang w:val="az-Latn-AZ"/>
        </w:rPr>
        <w:t xml:space="preserve"> strateji inkişaf </w:t>
      </w:r>
      <w:r w:rsidR="00C96319">
        <w:rPr>
          <w:rFonts w:ascii="Times New Roman" w:hAnsi="Times New Roman" w:cs="Times New Roman"/>
          <w:b/>
          <w:sz w:val="24"/>
          <w:szCs w:val="24"/>
          <w:lang w:val="az-Latn-AZ"/>
        </w:rPr>
        <w:t>m</w:t>
      </w:r>
      <w:r w:rsidR="00C96319" w:rsidRPr="00C4046D">
        <w:rPr>
          <w:rFonts w:ascii="Times New Roman" w:hAnsi="Times New Roman" w:cs="Times New Roman"/>
          <w:b/>
          <w:sz w:val="24"/>
          <w:szCs w:val="24"/>
          <w:lang w:val="az-Latn-AZ"/>
        </w:rPr>
        <w:t>əktəblərin</w:t>
      </w:r>
      <w:r w:rsidR="00C96319">
        <w:rPr>
          <w:rFonts w:ascii="Times New Roman" w:hAnsi="Times New Roman" w:cs="Times New Roman"/>
          <w:b/>
          <w:sz w:val="24"/>
          <w:szCs w:val="24"/>
          <w:lang w:val="az-Latn-AZ"/>
        </w:rPr>
        <w:t>in</w:t>
      </w:r>
      <w:r w:rsidR="00C96319" w:rsidRPr="00C4046D">
        <w:rPr>
          <w:rFonts w:ascii="Times New Roman" w:hAnsi="Times New Roman" w:cs="Times New Roman"/>
          <w:b/>
          <w:sz w:val="24"/>
          <w:szCs w:val="24"/>
          <w:lang w:val="az-Latn-AZ"/>
        </w:rPr>
        <w:t xml:space="preserve"> </w:t>
      </w:r>
      <w:r w:rsidRPr="00C4046D">
        <w:rPr>
          <w:rFonts w:ascii="Times New Roman" w:hAnsi="Times New Roman" w:cs="Times New Roman"/>
          <w:b/>
          <w:sz w:val="24"/>
          <w:szCs w:val="24"/>
          <w:lang w:val="az-Latn-AZ"/>
        </w:rPr>
        <w:t>metodolo</w:t>
      </w:r>
      <w:r w:rsidR="00B9375A">
        <w:rPr>
          <w:rFonts w:ascii="Times New Roman" w:hAnsi="Times New Roman" w:cs="Times New Roman"/>
          <w:b/>
          <w:sz w:val="24"/>
          <w:szCs w:val="24"/>
          <w:lang w:val="az-Latn-AZ"/>
        </w:rPr>
        <w:t>ji</w:t>
      </w:r>
      <w:r w:rsidRPr="00C4046D">
        <w:rPr>
          <w:rFonts w:ascii="Times New Roman" w:hAnsi="Times New Roman" w:cs="Times New Roman"/>
          <w:b/>
          <w:sz w:val="24"/>
          <w:szCs w:val="24"/>
          <w:lang w:val="az-Latn-AZ"/>
        </w:rPr>
        <w:t xml:space="preserve"> əsas</w:t>
      </w:r>
      <w:r w:rsidR="00C96319">
        <w:rPr>
          <w:rFonts w:ascii="Times New Roman" w:hAnsi="Times New Roman" w:cs="Times New Roman"/>
          <w:b/>
          <w:sz w:val="24"/>
          <w:szCs w:val="24"/>
          <w:lang w:val="az-Latn-AZ"/>
        </w:rPr>
        <w:t>lar</w:t>
      </w:r>
      <w:r w:rsidRPr="00C4046D">
        <w:rPr>
          <w:rFonts w:ascii="Times New Roman" w:hAnsi="Times New Roman" w:cs="Times New Roman"/>
          <w:b/>
          <w:sz w:val="24"/>
          <w:szCs w:val="24"/>
          <w:lang w:val="az-Latn-AZ"/>
        </w:rPr>
        <w:t>ı</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p>
    <w:p w:rsidR="00730B1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2.1.</w:t>
      </w:r>
      <w:r w:rsidR="00377032" w:rsidRPr="00C4046D">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 xml:space="preserve">Biznesin inkişafında strategiya məktəblərinin metadolojı </w:t>
      </w:r>
    </w:p>
    <w:p w:rsidR="003D644F" w:rsidRPr="00C4046D" w:rsidRDefault="00730B1D"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3D644F" w:rsidRPr="00C4046D">
        <w:rPr>
          <w:rFonts w:ascii="Times New Roman" w:hAnsi="Times New Roman" w:cs="Times New Roman"/>
          <w:sz w:val="24"/>
          <w:szCs w:val="24"/>
          <w:lang w:val="az-Latn-AZ"/>
        </w:rPr>
        <w:t>əsa</w:t>
      </w:r>
      <w:r w:rsidR="00C4046D">
        <w:rPr>
          <w:rFonts w:ascii="Times New Roman" w:hAnsi="Times New Roman" w:cs="Times New Roman"/>
          <w:sz w:val="24"/>
          <w:szCs w:val="24"/>
          <w:lang w:val="az-Latn-AZ"/>
        </w:rPr>
        <w:t>sları</w:t>
      </w:r>
      <w:r w:rsidR="00C6615B" w:rsidRPr="00C4046D">
        <w:rPr>
          <w:rFonts w:ascii="Times New Roman" w:hAnsi="Times New Roman" w:cs="Times New Roman"/>
          <w:sz w:val="24"/>
          <w:szCs w:val="24"/>
          <w:lang w:val="az-Latn-AZ"/>
        </w:rPr>
        <w:t>...</w:t>
      </w:r>
      <w:r>
        <w:rPr>
          <w:rFonts w:ascii="Times New Roman" w:hAnsi="Times New Roman" w:cs="Times New Roman"/>
          <w:sz w:val="24"/>
          <w:szCs w:val="24"/>
          <w:lang w:val="az-Latn-AZ"/>
        </w:rPr>
        <w:t>............................................................................................</w:t>
      </w:r>
      <w:r w:rsidR="00C4046D">
        <w:rPr>
          <w:rFonts w:ascii="Times New Roman" w:hAnsi="Times New Roman" w:cs="Times New Roman"/>
          <w:sz w:val="24"/>
          <w:szCs w:val="24"/>
          <w:lang w:val="az-Latn-AZ"/>
        </w:rPr>
        <w:t>..</w:t>
      </w:r>
      <w:r w:rsidR="00C6615B" w:rsidRPr="00C4046D">
        <w:rPr>
          <w:rFonts w:ascii="Times New Roman" w:hAnsi="Times New Roman" w:cs="Times New Roman"/>
          <w:sz w:val="24"/>
          <w:szCs w:val="24"/>
          <w:lang w:val="az-Latn-AZ"/>
        </w:rPr>
        <w:t>...45-55</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2.2. Biznesin inkişaf strategiyasının hazırlanması zamanı mühitin</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tə</w:t>
      </w:r>
      <w:r w:rsidR="00606CA2">
        <w:rPr>
          <w:rFonts w:ascii="Times New Roman" w:hAnsi="Times New Roman" w:cs="Times New Roman"/>
          <w:sz w:val="24"/>
          <w:szCs w:val="24"/>
          <w:lang w:val="az-Latn-AZ"/>
        </w:rPr>
        <w:t>hlil</w:t>
      </w:r>
      <w:r w:rsidRPr="00C4046D">
        <w:rPr>
          <w:rFonts w:ascii="Times New Roman" w:hAnsi="Times New Roman" w:cs="Times New Roman"/>
          <w:sz w:val="24"/>
          <w:szCs w:val="24"/>
          <w:lang w:val="az-Latn-AZ"/>
        </w:rPr>
        <w:t xml:space="preserve"> metodologiyas</w:t>
      </w:r>
      <w:r w:rsidR="00C4046D">
        <w:rPr>
          <w:rFonts w:ascii="Times New Roman" w:hAnsi="Times New Roman" w:cs="Times New Roman"/>
          <w:sz w:val="24"/>
          <w:szCs w:val="24"/>
          <w:lang w:val="az-Latn-AZ"/>
        </w:rPr>
        <w:t>ı..............</w:t>
      </w:r>
      <w:r w:rsidR="00606CA2">
        <w:rPr>
          <w:rFonts w:ascii="Times New Roman" w:hAnsi="Times New Roman" w:cs="Times New Roman"/>
          <w:sz w:val="24"/>
          <w:szCs w:val="24"/>
          <w:lang w:val="az-Latn-AZ"/>
        </w:rPr>
        <w:t>......</w:t>
      </w:r>
      <w:r w:rsidR="00C4046D">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C6615B" w:rsidRPr="00C4046D">
        <w:rPr>
          <w:rFonts w:ascii="Times New Roman" w:hAnsi="Times New Roman" w:cs="Times New Roman"/>
          <w:sz w:val="24"/>
          <w:szCs w:val="24"/>
          <w:lang w:val="az-Latn-AZ"/>
        </w:rPr>
        <w:t>..............................55-63</w:t>
      </w:r>
    </w:p>
    <w:p w:rsidR="003D644F" w:rsidRPr="00C4046D" w:rsidRDefault="00D50138" w:rsidP="003D644F">
      <w:pPr>
        <w:tabs>
          <w:tab w:val="left" w:pos="426"/>
          <w:tab w:val="left" w:pos="851"/>
        </w:tabs>
        <w:spacing w:after="0" w:line="240" w:lineRule="auto"/>
        <w:ind w:left="426" w:hanging="426"/>
        <w:jc w:val="both"/>
        <w:rPr>
          <w:rFonts w:ascii="Times New Roman" w:eastAsia="Times New Roman" w:hAnsi="Times New Roman" w:cs="Times New Roman"/>
          <w:color w:val="000000"/>
          <w:sz w:val="24"/>
          <w:szCs w:val="24"/>
          <w:lang w:val="az-Latn-AZ"/>
        </w:rPr>
      </w:pPr>
      <w:r>
        <w:rPr>
          <w:rFonts w:ascii="Times New Roman" w:hAnsi="Times New Roman" w:cs="Times New Roman"/>
          <w:sz w:val="24"/>
          <w:szCs w:val="24"/>
          <w:lang w:val="az-Latn-AZ"/>
        </w:rPr>
        <w:t>2.3. Strateji inkişaf</w:t>
      </w:r>
      <w:r w:rsidR="003D644F" w:rsidRPr="00C4046D">
        <w:rPr>
          <w:rFonts w:ascii="Times New Roman" w:hAnsi="Times New Roman" w:cs="Times New Roman"/>
          <w:sz w:val="24"/>
          <w:szCs w:val="24"/>
          <w:lang w:val="az-Latn-AZ"/>
        </w:rPr>
        <w:t>da</w:t>
      </w:r>
      <w:r w:rsidR="003D644F" w:rsidRPr="00C4046D">
        <w:rPr>
          <w:rFonts w:ascii="Times New Roman" w:eastAsia="Times New Roman" w:hAnsi="Times New Roman" w:cs="Times New Roman"/>
          <w:color w:val="000000"/>
          <w:sz w:val="24"/>
          <w:szCs w:val="24"/>
          <w:lang w:val="az-Latn-AZ"/>
        </w:rPr>
        <w:t xml:space="preserve"> matris struktur</w:t>
      </w:r>
      <w:r>
        <w:rPr>
          <w:rFonts w:ascii="Times New Roman" w:eastAsia="Times New Roman" w:hAnsi="Times New Roman" w:cs="Times New Roman"/>
          <w:color w:val="000000"/>
          <w:sz w:val="24"/>
          <w:szCs w:val="24"/>
          <w:lang w:val="az-Latn-AZ"/>
        </w:rPr>
        <w:t>larının</w:t>
      </w:r>
      <w:r w:rsidR="003D644F" w:rsidRPr="00C4046D">
        <w:rPr>
          <w:rFonts w:ascii="Times New Roman" w:eastAsia="Times New Roman" w:hAnsi="Times New Roman" w:cs="Times New Roman"/>
          <w:color w:val="000000"/>
          <w:sz w:val="24"/>
          <w:szCs w:val="24"/>
          <w:lang w:val="az-Latn-AZ"/>
        </w:rPr>
        <w:t xml:space="preserve"> rolu</w:t>
      </w:r>
      <w:r w:rsidR="003E7A79">
        <w:rPr>
          <w:rFonts w:ascii="Times New Roman" w:eastAsia="Times New Roman" w:hAnsi="Times New Roman" w:cs="Times New Roman"/>
          <w:color w:val="000000"/>
          <w:sz w:val="24"/>
          <w:szCs w:val="24"/>
          <w:lang w:val="az-Latn-AZ"/>
        </w:rPr>
        <w:t>…</w:t>
      </w:r>
      <w:r>
        <w:rPr>
          <w:rFonts w:ascii="Times New Roman" w:eastAsia="Times New Roman" w:hAnsi="Times New Roman" w:cs="Times New Roman"/>
          <w:color w:val="000000"/>
          <w:sz w:val="24"/>
          <w:szCs w:val="24"/>
          <w:lang w:val="az-Latn-AZ"/>
        </w:rPr>
        <w:t>....................</w:t>
      </w:r>
      <w:r w:rsidR="003E7A79">
        <w:rPr>
          <w:rFonts w:ascii="Times New Roman" w:eastAsia="Times New Roman" w:hAnsi="Times New Roman" w:cs="Times New Roman"/>
          <w:color w:val="000000"/>
          <w:sz w:val="24"/>
          <w:szCs w:val="24"/>
          <w:lang w:val="az-Latn-AZ"/>
        </w:rPr>
        <w:t>………</w:t>
      </w:r>
      <w:r w:rsidR="00C6615B" w:rsidRPr="00C4046D">
        <w:rPr>
          <w:rFonts w:ascii="Times New Roman" w:eastAsia="Times New Roman" w:hAnsi="Times New Roman" w:cs="Times New Roman"/>
          <w:color w:val="000000"/>
          <w:sz w:val="24"/>
          <w:szCs w:val="24"/>
          <w:lang w:val="az-Latn-AZ"/>
        </w:rPr>
        <w:t>......63-68</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2.4. Birliklərin inkişafı üçün strateji</w:t>
      </w:r>
      <w:r w:rsidR="00871994">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w:t>
      </w:r>
      <w:r w:rsidR="00871994">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 xml:space="preserve">planların formalaşması və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w:t>
      </w:r>
      <w:r w:rsidR="008D7D9B">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 xml:space="preserve"> həyata  keçirilmə</w:t>
      </w:r>
      <w:r w:rsidR="003E7A79">
        <w:rPr>
          <w:rFonts w:ascii="Times New Roman" w:hAnsi="Times New Roman" w:cs="Times New Roman"/>
          <w:sz w:val="24"/>
          <w:szCs w:val="24"/>
          <w:lang w:val="az-Latn-AZ"/>
        </w:rPr>
        <w:t>si …....</w:t>
      </w:r>
      <w:r w:rsidR="008D7D9B">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C6615B" w:rsidRPr="00C4046D">
        <w:rPr>
          <w:rFonts w:ascii="Times New Roman" w:hAnsi="Times New Roman" w:cs="Times New Roman"/>
          <w:sz w:val="24"/>
          <w:szCs w:val="24"/>
          <w:lang w:val="az-Latn-AZ"/>
        </w:rPr>
        <w:t>..............................68-76</w:t>
      </w:r>
    </w:p>
    <w:p w:rsidR="00665CA6" w:rsidRPr="00C4046D" w:rsidRDefault="003D644F" w:rsidP="00665CA6">
      <w:pPr>
        <w:widowControl w:val="0"/>
        <w:spacing w:after="0" w:line="240" w:lineRule="auto"/>
        <w:rPr>
          <w:rFonts w:ascii="Times New Roman" w:hAnsi="Times New Roman"/>
          <w:sz w:val="24"/>
          <w:szCs w:val="24"/>
          <w:lang w:val="az-Latn-AZ"/>
        </w:rPr>
      </w:pPr>
      <w:r w:rsidRPr="00C4046D">
        <w:rPr>
          <w:rFonts w:ascii="Times New Roman" w:eastAsia="Times New Roman" w:hAnsi="Times New Roman" w:cs="Times New Roman"/>
          <w:color w:val="000000"/>
          <w:sz w:val="24"/>
          <w:szCs w:val="24"/>
          <w:lang w:val="az-Latn-AZ"/>
        </w:rPr>
        <w:t xml:space="preserve"> 2.5.</w:t>
      </w:r>
      <w:r w:rsidR="00377032" w:rsidRPr="00C4046D">
        <w:rPr>
          <w:rFonts w:ascii="Times New Roman" w:eastAsia="Times New Roman" w:hAnsi="Times New Roman" w:cs="Times New Roman"/>
          <w:color w:val="000000"/>
          <w:sz w:val="24"/>
          <w:szCs w:val="24"/>
          <w:lang w:val="az-Latn-AZ"/>
        </w:rPr>
        <w:t xml:space="preserve"> </w:t>
      </w:r>
      <w:r w:rsidR="00665CA6" w:rsidRPr="00C4046D">
        <w:rPr>
          <w:rFonts w:ascii="Times New Roman" w:hAnsi="Times New Roman"/>
          <w:sz w:val="24"/>
          <w:szCs w:val="24"/>
          <w:lang w:val="az-Latn-AZ"/>
        </w:rPr>
        <w:t xml:space="preserve">Layihələr çərçivəsində strategiyaların tətbiqinin metod və </w:t>
      </w:r>
    </w:p>
    <w:p w:rsidR="003D644F" w:rsidRPr="00C4046D" w:rsidRDefault="00665CA6" w:rsidP="00665CA6">
      <w:pPr>
        <w:widowControl w:val="0"/>
        <w:spacing w:after="0" w:line="240" w:lineRule="auto"/>
        <w:rPr>
          <w:rFonts w:ascii="Times New Roman" w:eastAsia="Times New Roman" w:hAnsi="Times New Roman" w:cs="Times New Roman"/>
          <w:color w:val="000000"/>
          <w:sz w:val="24"/>
          <w:szCs w:val="24"/>
          <w:lang w:val="az-Latn-AZ"/>
        </w:rPr>
      </w:pPr>
      <w:r w:rsidRPr="00C4046D">
        <w:rPr>
          <w:rFonts w:ascii="Times New Roman" w:hAnsi="Times New Roman"/>
          <w:sz w:val="24"/>
          <w:szCs w:val="24"/>
          <w:lang w:val="az-Latn-AZ"/>
        </w:rPr>
        <w:t xml:space="preserve">        metodologiyası </w:t>
      </w:r>
      <w:r w:rsidR="003D644F" w:rsidRPr="00C4046D">
        <w:rPr>
          <w:rFonts w:ascii="Times New Roman" w:eastAsia="Times New Roman" w:hAnsi="Times New Roman" w:cs="Times New Roman"/>
          <w:color w:val="000000"/>
          <w:sz w:val="24"/>
          <w:szCs w:val="24"/>
          <w:lang w:val="az-Latn-AZ"/>
        </w:rPr>
        <w:t>…</w:t>
      </w:r>
      <w:r w:rsidRPr="00C4046D">
        <w:rPr>
          <w:rFonts w:ascii="Times New Roman" w:eastAsia="Times New Roman" w:hAnsi="Times New Roman" w:cs="Times New Roman"/>
          <w:color w:val="000000"/>
          <w:sz w:val="24"/>
          <w:szCs w:val="24"/>
          <w:lang w:val="az-Latn-AZ"/>
        </w:rPr>
        <w:t>....................................................................</w:t>
      </w:r>
      <w:r w:rsidR="003E7A79">
        <w:rPr>
          <w:rFonts w:ascii="Times New Roman" w:eastAsia="Times New Roman" w:hAnsi="Times New Roman" w:cs="Times New Roman"/>
          <w:color w:val="000000"/>
          <w:sz w:val="24"/>
          <w:szCs w:val="24"/>
          <w:lang w:val="az-Latn-AZ"/>
        </w:rPr>
        <w:t>…</w:t>
      </w:r>
      <w:r w:rsidR="003D644F" w:rsidRPr="00C4046D">
        <w:rPr>
          <w:rFonts w:ascii="Times New Roman" w:eastAsia="Times New Roman" w:hAnsi="Times New Roman" w:cs="Times New Roman"/>
          <w:color w:val="000000"/>
          <w:sz w:val="24"/>
          <w:szCs w:val="24"/>
          <w:lang w:val="az-Latn-AZ"/>
        </w:rPr>
        <w:t>……7</w:t>
      </w:r>
      <w:r w:rsidR="00C6615B" w:rsidRPr="00C4046D">
        <w:rPr>
          <w:rFonts w:ascii="Times New Roman" w:eastAsia="Times New Roman" w:hAnsi="Times New Roman" w:cs="Times New Roman"/>
          <w:color w:val="000000"/>
          <w:sz w:val="24"/>
          <w:szCs w:val="24"/>
          <w:lang w:val="az-Latn-AZ"/>
        </w:rPr>
        <w:t>6-82</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r w:rsidRPr="00C4046D">
        <w:rPr>
          <w:rFonts w:ascii="Times New Roman" w:hAnsi="Times New Roman" w:cs="Times New Roman"/>
          <w:b/>
          <w:sz w:val="24"/>
          <w:szCs w:val="24"/>
          <w:lang w:val="az-Latn-AZ"/>
        </w:rPr>
        <w:t>Fəsil-3</w:t>
      </w:r>
      <w:r w:rsidR="00606CA2">
        <w:rPr>
          <w:rFonts w:ascii="Times New Roman" w:hAnsi="Times New Roman" w:cs="Times New Roman"/>
          <w:b/>
          <w:sz w:val="24"/>
          <w:szCs w:val="24"/>
          <w:lang w:val="az-Latn-AZ"/>
        </w:rPr>
        <w:t>.</w:t>
      </w:r>
      <w:r w:rsidRPr="00C4046D">
        <w:rPr>
          <w:rFonts w:ascii="Times New Roman" w:hAnsi="Times New Roman" w:cs="Times New Roman"/>
          <w:b/>
          <w:sz w:val="24"/>
          <w:szCs w:val="24"/>
          <w:lang w:val="az-Latn-AZ"/>
        </w:rPr>
        <w:t xml:space="preserve"> Biznes strategiyasının elmi təməl mərhələləri</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p>
    <w:p w:rsidR="003D644F" w:rsidRPr="00C4046D" w:rsidRDefault="00377032" w:rsidP="00377032">
      <w:pPr>
        <w:tabs>
          <w:tab w:val="left" w:pos="142"/>
          <w:tab w:val="left" w:pos="426"/>
        </w:tabs>
        <w:spacing w:after="0" w:line="240" w:lineRule="auto"/>
        <w:jc w:val="both"/>
        <w:rPr>
          <w:rFonts w:ascii="Times New Roman" w:hAnsi="Times New Roman" w:cs="Times New Roman"/>
          <w:sz w:val="24"/>
          <w:szCs w:val="24"/>
        </w:rPr>
      </w:pPr>
      <w:r w:rsidRPr="00C4046D">
        <w:rPr>
          <w:rFonts w:ascii="Times New Roman" w:hAnsi="Times New Roman" w:cs="Times New Roman"/>
          <w:sz w:val="24"/>
          <w:szCs w:val="24"/>
        </w:rPr>
        <w:t xml:space="preserve">3.1. </w:t>
      </w:r>
      <w:r w:rsidR="003D644F" w:rsidRPr="00C4046D">
        <w:rPr>
          <w:rFonts w:ascii="Times New Roman" w:hAnsi="Times New Roman" w:cs="Times New Roman"/>
          <w:sz w:val="24"/>
          <w:szCs w:val="24"/>
        </w:rPr>
        <w:t>Biznesin inkişafında strateji planlaşdırma və onun</w:t>
      </w:r>
    </w:p>
    <w:p w:rsidR="003D644F" w:rsidRPr="00C4046D" w:rsidRDefault="00240F2D" w:rsidP="003D644F">
      <w:pPr>
        <w:pStyle w:val="a3"/>
        <w:tabs>
          <w:tab w:val="left" w:pos="142"/>
          <w:tab w:val="left" w:pos="426"/>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həyata keçrilməsi </w:t>
      </w:r>
      <w:r w:rsidR="003D644F" w:rsidRPr="00C4046D">
        <w:rPr>
          <w:rFonts w:ascii="Times New Roman" w:hAnsi="Times New Roman" w:cs="Times New Roman"/>
          <w:sz w:val="24"/>
          <w:szCs w:val="24"/>
        </w:rPr>
        <w:t xml:space="preserve"> mərhələlə</w:t>
      </w:r>
      <w:r>
        <w:rPr>
          <w:rFonts w:ascii="Times New Roman" w:hAnsi="Times New Roman" w:cs="Times New Roman"/>
          <w:sz w:val="24"/>
          <w:szCs w:val="24"/>
        </w:rPr>
        <w:t>ri…..........</w:t>
      </w:r>
      <w:r w:rsidR="003E7A79">
        <w:rPr>
          <w:rFonts w:ascii="Times New Roman" w:hAnsi="Times New Roman" w:cs="Times New Roman"/>
          <w:sz w:val="24"/>
          <w:szCs w:val="24"/>
        </w:rPr>
        <w:t>.........</w:t>
      </w:r>
      <w:r w:rsidR="008D7D9B">
        <w:rPr>
          <w:rFonts w:ascii="Times New Roman" w:hAnsi="Times New Roman" w:cs="Times New Roman"/>
          <w:sz w:val="24"/>
          <w:szCs w:val="24"/>
        </w:rPr>
        <w:t>.</w:t>
      </w:r>
      <w:r w:rsidR="003E7A79">
        <w:rPr>
          <w:rFonts w:ascii="Times New Roman" w:hAnsi="Times New Roman" w:cs="Times New Roman"/>
          <w:sz w:val="24"/>
          <w:szCs w:val="24"/>
        </w:rPr>
        <w:t>.................</w:t>
      </w:r>
      <w:r w:rsidR="003D644F" w:rsidRPr="00C4046D">
        <w:rPr>
          <w:rFonts w:ascii="Times New Roman" w:hAnsi="Times New Roman" w:cs="Times New Roman"/>
          <w:sz w:val="24"/>
          <w:szCs w:val="24"/>
        </w:rPr>
        <w:t>..</w:t>
      </w:r>
      <w:r w:rsidR="00C6615B" w:rsidRPr="00C4046D">
        <w:rPr>
          <w:rFonts w:ascii="Times New Roman" w:hAnsi="Times New Roman" w:cs="Times New Roman"/>
          <w:sz w:val="24"/>
          <w:szCs w:val="24"/>
        </w:rPr>
        <w:t>....................83-87</w:t>
      </w:r>
    </w:p>
    <w:p w:rsidR="003D644F" w:rsidRPr="00C4046D" w:rsidRDefault="00377032" w:rsidP="00377032">
      <w:pPr>
        <w:tabs>
          <w:tab w:val="left" w:pos="142"/>
          <w:tab w:val="left" w:pos="426"/>
        </w:tabs>
        <w:spacing w:after="0" w:line="240" w:lineRule="auto"/>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3.2. </w:t>
      </w:r>
      <w:r w:rsidR="003D644F" w:rsidRPr="00C4046D">
        <w:rPr>
          <w:rFonts w:ascii="Times New Roman" w:hAnsi="Times New Roman" w:cs="Times New Roman"/>
          <w:sz w:val="24"/>
          <w:szCs w:val="24"/>
          <w:lang w:val="az-Latn-AZ"/>
        </w:rPr>
        <w:t xml:space="preserve">Strateji təhlilin nəticələrinə əsaslanaraq biznesin inkişaf </w:t>
      </w:r>
    </w:p>
    <w:p w:rsidR="003D644F" w:rsidRPr="00C4046D" w:rsidRDefault="003D644F" w:rsidP="003D644F">
      <w:pPr>
        <w:pStyle w:val="a3"/>
        <w:tabs>
          <w:tab w:val="left" w:pos="142"/>
          <w:tab w:val="left" w:pos="426"/>
        </w:tabs>
        <w:spacing w:after="0" w:line="240" w:lineRule="auto"/>
        <w:ind w:left="426"/>
        <w:jc w:val="both"/>
        <w:rPr>
          <w:rFonts w:ascii="Times New Roman" w:hAnsi="Times New Roman" w:cs="Times New Roman"/>
          <w:sz w:val="24"/>
          <w:szCs w:val="24"/>
        </w:rPr>
      </w:pPr>
      <w:r w:rsidRPr="00C4046D">
        <w:rPr>
          <w:rFonts w:ascii="Times New Roman" w:hAnsi="Times New Roman" w:cs="Times New Roman"/>
          <w:sz w:val="24"/>
          <w:szCs w:val="24"/>
        </w:rPr>
        <w:t>strategiyasının seçimi...........</w:t>
      </w:r>
      <w:r w:rsidR="003E7A79">
        <w:rPr>
          <w:rFonts w:ascii="Times New Roman" w:hAnsi="Times New Roman" w:cs="Times New Roman"/>
          <w:sz w:val="24"/>
          <w:szCs w:val="24"/>
        </w:rPr>
        <w:t>.............................</w:t>
      </w:r>
      <w:r w:rsidRPr="00C4046D">
        <w:rPr>
          <w:rFonts w:ascii="Times New Roman" w:hAnsi="Times New Roman" w:cs="Times New Roman"/>
          <w:sz w:val="24"/>
          <w:szCs w:val="24"/>
        </w:rPr>
        <w:t>..........</w:t>
      </w:r>
      <w:r w:rsidR="00C6615B" w:rsidRPr="00C4046D">
        <w:rPr>
          <w:rFonts w:ascii="Times New Roman" w:hAnsi="Times New Roman" w:cs="Times New Roman"/>
          <w:sz w:val="24"/>
          <w:szCs w:val="24"/>
        </w:rPr>
        <w:t>...........................87-94</w:t>
      </w:r>
    </w:p>
    <w:p w:rsidR="003D644F" w:rsidRPr="00C4046D" w:rsidRDefault="00377032" w:rsidP="00377032">
      <w:pPr>
        <w:tabs>
          <w:tab w:val="left" w:pos="142"/>
          <w:tab w:val="left" w:pos="426"/>
        </w:tabs>
        <w:spacing w:after="0" w:line="240" w:lineRule="auto"/>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3.3. </w:t>
      </w:r>
      <w:r w:rsidR="003D644F" w:rsidRPr="00C4046D">
        <w:rPr>
          <w:rFonts w:ascii="Times New Roman" w:hAnsi="Times New Roman" w:cs="Times New Roman"/>
          <w:sz w:val="24"/>
          <w:szCs w:val="24"/>
          <w:lang w:val="az-Latn-AZ"/>
        </w:rPr>
        <w:t xml:space="preserve">Biznesin inkişafında </w:t>
      </w:r>
      <w:r w:rsidR="00C0620C">
        <w:rPr>
          <w:rFonts w:ascii="Times New Roman" w:hAnsi="Times New Roman" w:cs="Times New Roman"/>
          <w:sz w:val="24"/>
          <w:szCs w:val="24"/>
          <w:lang w:val="az-Latn-AZ"/>
        </w:rPr>
        <w:t xml:space="preserve">təşkilati </w:t>
      </w:r>
      <w:r w:rsidR="003D644F" w:rsidRPr="00C4046D">
        <w:rPr>
          <w:rFonts w:ascii="Times New Roman" w:hAnsi="Times New Roman" w:cs="Times New Roman"/>
          <w:sz w:val="24"/>
          <w:szCs w:val="24"/>
          <w:lang w:val="az-Latn-AZ"/>
        </w:rPr>
        <w:t xml:space="preserve">strategiyanın </w:t>
      </w:r>
    </w:p>
    <w:p w:rsidR="003D644F" w:rsidRPr="00C4046D" w:rsidRDefault="003D644F" w:rsidP="003D644F">
      <w:pPr>
        <w:pStyle w:val="a3"/>
        <w:tabs>
          <w:tab w:val="left" w:pos="142"/>
          <w:tab w:val="left" w:pos="426"/>
        </w:tabs>
        <w:spacing w:after="0" w:line="240" w:lineRule="auto"/>
        <w:ind w:left="426"/>
        <w:jc w:val="both"/>
        <w:rPr>
          <w:rFonts w:ascii="Times New Roman" w:hAnsi="Times New Roman" w:cs="Times New Roman"/>
          <w:sz w:val="24"/>
          <w:szCs w:val="24"/>
        </w:rPr>
      </w:pPr>
      <w:r w:rsidRPr="00C4046D">
        <w:rPr>
          <w:rFonts w:ascii="Times New Roman" w:hAnsi="Times New Roman" w:cs="Times New Roman"/>
          <w:sz w:val="24"/>
          <w:szCs w:val="24"/>
        </w:rPr>
        <w:t xml:space="preserve"> mahiyyəti…</w:t>
      </w:r>
      <w:r w:rsidR="003C5455">
        <w:rPr>
          <w:rFonts w:ascii="Times New Roman" w:hAnsi="Times New Roman" w:cs="Times New Roman"/>
          <w:sz w:val="24"/>
          <w:szCs w:val="24"/>
        </w:rPr>
        <w:t>.......</w:t>
      </w:r>
      <w:r w:rsidRPr="00C4046D">
        <w:rPr>
          <w:rFonts w:ascii="Times New Roman" w:hAnsi="Times New Roman" w:cs="Times New Roman"/>
          <w:sz w:val="24"/>
          <w:szCs w:val="24"/>
        </w:rPr>
        <w:t>............</w:t>
      </w:r>
      <w:r w:rsidR="00240F2D">
        <w:rPr>
          <w:rFonts w:ascii="Times New Roman" w:hAnsi="Times New Roman" w:cs="Times New Roman"/>
          <w:sz w:val="24"/>
          <w:szCs w:val="24"/>
        </w:rPr>
        <w:t>......................</w:t>
      </w:r>
      <w:r w:rsidRPr="00C4046D">
        <w:rPr>
          <w:rFonts w:ascii="Times New Roman" w:hAnsi="Times New Roman" w:cs="Times New Roman"/>
          <w:sz w:val="24"/>
          <w:szCs w:val="24"/>
        </w:rPr>
        <w:t>.......................</w:t>
      </w:r>
      <w:r w:rsidR="003E7A79">
        <w:rPr>
          <w:rFonts w:ascii="Times New Roman" w:hAnsi="Times New Roman" w:cs="Times New Roman"/>
          <w:sz w:val="24"/>
          <w:szCs w:val="24"/>
        </w:rPr>
        <w:t>.</w:t>
      </w:r>
      <w:r w:rsidR="00C6615B" w:rsidRPr="00C4046D">
        <w:rPr>
          <w:rFonts w:ascii="Times New Roman" w:hAnsi="Times New Roman" w:cs="Times New Roman"/>
          <w:sz w:val="24"/>
          <w:szCs w:val="24"/>
        </w:rPr>
        <w:t>.......................95-107</w:t>
      </w:r>
    </w:p>
    <w:p w:rsidR="003D644F" w:rsidRPr="00C4046D" w:rsidRDefault="003D644F" w:rsidP="003D644F">
      <w:pPr>
        <w:tabs>
          <w:tab w:val="left" w:pos="142"/>
          <w:tab w:val="left" w:pos="426"/>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3.4.</w:t>
      </w:r>
      <w:r w:rsidR="00377032" w:rsidRPr="00C4046D">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Azərbaycanda b</w:t>
      </w:r>
      <w:r w:rsidR="00C6615B" w:rsidRPr="00C4046D">
        <w:rPr>
          <w:rFonts w:ascii="Times New Roman" w:hAnsi="Times New Roman" w:cs="Times New Roman"/>
          <w:sz w:val="24"/>
          <w:szCs w:val="24"/>
          <w:lang w:val="az-Latn-AZ"/>
        </w:rPr>
        <w:t>iznesin inkişaf strategiyasının</w:t>
      </w:r>
    </w:p>
    <w:p w:rsidR="003D644F" w:rsidRPr="00C4046D" w:rsidRDefault="003D644F" w:rsidP="003D644F">
      <w:pPr>
        <w:tabs>
          <w:tab w:val="left" w:pos="142"/>
          <w:tab w:val="left" w:pos="426"/>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tətbiqinin elmi təməl mərhələləri………....</w:t>
      </w:r>
      <w:r w:rsidR="00C6615B" w:rsidRPr="00C4046D">
        <w:rPr>
          <w:rFonts w:ascii="Times New Roman" w:hAnsi="Times New Roman" w:cs="Times New Roman"/>
          <w:sz w:val="24"/>
          <w:szCs w:val="24"/>
          <w:lang w:val="az-Latn-AZ"/>
        </w:rPr>
        <w:t>………………</w:t>
      </w:r>
      <w:r w:rsidR="00AA2B4E" w:rsidRPr="00C4046D">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00736DDD">
        <w:rPr>
          <w:rFonts w:ascii="Times New Roman" w:hAnsi="Times New Roman" w:cs="Times New Roman"/>
          <w:sz w:val="24"/>
          <w:szCs w:val="24"/>
          <w:lang w:val="az-Latn-AZ"/>
        </w:rPr>
        <w:t>……….108</w:t>
      </w:r>
      <w:r w:rsidR="00C6615B" w:rsidRPr="00C4046D">
        <w:rPr>
          <w:rFonts w:ascii="Times New Roman" w:hAnsi="Times New Roman" w:cs="Times New Roman"/>
          <w:sz w:val="24"/>
          <w:szCs w:val="24"/>
          <w:lang w:val="az-Latn-AZ"/>
        </w:rPr>
        <w:t>-12</w:t>
      </w:r>
      <w:r w:rsidR="00736DDD">
        <w:rPr>
          <w:rFonts w:ascii="Times New Roman" w:hAnsi="Times New Roman" w:cs="Times New Roman"/>
          <w:sz w:val="24"/>
          <w:szCs w:val="24"/>
          <w:lang w:val="az-Latn-AZ"/>
        </w:rPr>
        <w:t>2</w:t>
      </w: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p>
    <w:p w:rsidR="00F83C02"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r w:rsidRPr="00C4046D">
        <w:rPr>
          <w:rFonts w:ascii="Times New Roman" w:eastAsia="MS Mincho" w:hAnsi="Times New Roman" w:cs="Times New Roman"/>
          <w:b/>
          <w:sz w:val="24"/>
          <w:szCs w:val="24"/>
          <w:lang w:val="az-Latn-AZ"/>
        </w:rPr>
        <w:t xml:space="preserve">Fəsil-4. Biznesin inkişaf strategiyası zamanı şirkətlərin strateji </w:t>
      </w:r>
      <w:r w:rsidR="00F83C02">
        <w:rPr>
          <w:rFonts w:ascii="Times New Roman" w:eastAsia="MS Mincho" w:hAnsi="Times New Roman" w:cs="Times New Roman"/>
          <w:b/>
          <w:sz w:val="24"/>
          <w:szCs w:val="24"/>
          <w:lang w:val="az-Latn-AZ"/>
        </w:rPr>
        <w:t xml:space="preserve">    </w:t>
      </w:r>
    </w:p>
    <w:p w:rsidR="003D644F" w:rsidRPr="00C4046D" w:rsidRDefault="00F83C02"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r>
        <w:rPr>
          <w:rFonts w:ascii="Times New Roman" w:eastAsia="MS Mincho" w:hAnsi="Times New Roman" w:cs="Times New Roman"/>
          <w:b/>
          <w:sz w:val="24"/>
          <w:szCs w:val="24"/>
          <w:lang w:val="az-Latn-AZ"/>
        </w:rPr>
        <w:t xml:space="preserve">             </w:t>
      </w:r>
      <w:r w:rsidR="003D644F" w:rsidRPr="00C4046D">
        <w:rPr>
          <w:rFonts w:ascii="Times New Roman" w:eastAsia="MS Mincho" w:hAnsi="Times New Roman" w:cs="Times New Roman"/>
          <w:b/>
          <w:sz w:val="24"/>
          <w:szCs w:val="24"/>
          <w:lang w:val="az-Latn-AZ"/>
        </w:rPr>
        <w:t>i</w:t>
      </w:r>
      <w:r w:rsidR="004826F8">
        <w:rPr>
          <w:rFonts w:ascii="Times New Roman" w:eastAsia="MS Mincho" w:hAnsi="Times New Roman" w:cs="Times New Roman"/>
          <w:b/>
          <w:sz w:val="24"/>
          <w:szCs w:val="24"/>
          <w:lang w:val="az-Latn-AZ"/>
        </w:rPr>
        <w:t>y</w:t>
      </w:r>
      <w:r w:rsidR="003D644F" w:rsidRPr="00C4046D">
        <w:rPr>
          <w:rFonts w:ascii="Times New Roman" w:eastAsia="MS Mincho" w:hAnsi="Times New Roman" w:cs="Times New Roman"/>
          <w:b/>
          <w:sz w:val="24"/>
          <w:szCs w:val="24"/>
          <w:lang w:val="az-Latn-AZ"/>
        </w:rPr>
        <w:t>erarxiyasının nəzəri əsaslarının təhlili</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sidRPr="00C4046D">
        <w:rPr>
          <w:rFonts w:ascii="Times New Roman" w:hAnsi="Times New Roman" w:cs="Times New Roman"/>
          <w:color w:val="000000" w:themeColor="text1"/>
          <w:sz w:val="24"/>
          <w:szCs w:val="24"/>
          <w:lang w:val="az-Latn-AZ"/>
        </w:rPr>
        <w:t>4.1.</w:t>
      </w:r>
      <w:r w:rsidR="008D7D9B">
        <w:rPr>
          <w:rFonts w:ascii="Times New Roman" w:hAnsi="Times New Roman" w:cs="Times New Roman"/>
          <w:color w:val="000000" w:themeColor="text1"/>
          <w:sz w:val="24"/>
          <w:szCs w:val="24"/>
          <w:lang w:val="az-Latn-AZ"/>
        </w:rPr>
        <w:t xml:space="preserve"> </w:t>
      </w:r>
      <w:r w:rsidRPr="00C4046D">
        <w:rPr>
          <w:rFonts w:ascii="Times New Roman" w:hAnsi="Times New Roman" w:cs="Times New Roman"/>
          <w:color w:val="000000" w:themeColor="text1"/>
          <w:sz w:val="24"/>
          <w:szCs w:val="24"/>
          <w:lang w:val="az-Latn-AZ"/>
        </w:rPr>
        <w:t>İ</w:t>
      </w:r>
      <w:r w:rsidR="004826F8">
        <w:rPr>
          <w:rFonts w:ascii="Times New Roman" w:hAnsi="Times New Roman" w:cs="Times New Roman"/>
          <w:color w:val="000000" w:themeColor="text1"/>
          <w:sz w:val="24"/>
          <w:szCs w:val="24"/>
          <w:lang w:val="az-Latn-AZ"/>
        </w:rPr>
        <w:t>y</w:t>
      </w:r>
      <w:r w:rsidRPr="00C4046D">
        <w:rPr>
          <w:rFonts w:ascii="Times New Roman" w:hAnsi="Times New Roman" w:cs="Times New Roman"/>
          <w:color w:val="000000" w:themeColor="text1"/>
          <w:sz w:val="24"/>
          <w:szCs w:val="24"/>
          <w:lang w:val="az-Latn-AZ"/>
        </w:rPr>
        <w:t>eararxik strategiyanın strukturunun nəzəri əsasları…..</w:t>
      </w:r>
      <w:r w:rsidR="004826F8">
        <w:rPr>
          <w:rFonts w:ascii="Times New Roman" w:hAnsi="Times New Roman" w:cs="Times New Roman"/>
          <w:color w:val="000000" w:themeColor="text1"/>
          <w:sz w:val="24"/>
          <w:szCs w:val="24"/>
          <w:lang w:val="az-Latn-AZ"/>
        </w:rPr>
        <w:t>...</w:t>
      </w:r>
      <w:r w:rsidR="003E7A79">
        <w:rPr>
          <w:rFonts w:ascii="Times New Roman" w:hAnsi="Times New Roman" w:cs="Times New Roman"/>
          <w:color w:val="000000" w:themeColor="text1"/>
          <w:sz w:val="24"/>
          <w:szCs w:val="24"/>
          <w:lang w:val="az-Latn-AZ"/>
        </w:rPr>
        <w:t>.....</w:t>
      </w:r>
      <w:r w:rsidR="00736DDD">
        <w:rPr>
          <w:rFonts w:ascii="Times New Roman" w:hAnsi="Times New Roman" w:cs="Times New Roman"/>
          <w:color w:val="000000" w:themeColor="text1"/>
          <w:sz w:val="24"/>
          <w:szCs w:val="24"/>
          <w:lang w:val="az-Latn-AZ"/>
        </w:rPr>
        <w:t>..........123-125</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4.2. Biznesi</w:t>
      </w:r>
      <w:r w:rsidR="00240F2D">
        <w:rPr>
          <w:rFonts w:ascii="Times New Roman" w:hAnsi="Times New Roman" w:cs="Times New Roman"/>
          <w:sz w:val="24"/>
          <w:szCs w:val="24"/>
          <w:lang w:val="az-Latn-AZ"/>
        </w:rPr>
        <w:t>n inkişaf strategiyası zamanı i</w:t>
      </w:r>
      <w:r w:rsidR="004826F8">
        <w:rPr>
          <w:rFonts w:ascii="Times New Roman" w:hAnsi="Times New Roman" w:cs="Times New Roman"/>
          <w:sz w:val="24"/>
          <w:szCs w:val="24"/>
          <w:lang w:val="az-Latn-AZ"/>
        </w:rPr>
        <w:t>y</w:t>
      </w:r>
      <w:r w:rsidRPr="00C4046D">
        <w:rPr>
          <w:rFonts w:ascii="Times New Roman" w:hAnsi="Times New Roman" w:cs="Times New Roman"/>
          <w:sz w:val="24"/>
          <w:szCs w:val="24"/>
          <w:lang w:val="az-Latn-AZ"/>
        </w:rPr>
        <w:t xml:space="preserve">erarxiyaların təhlili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metodlarının tətbiqi və siyasi tədqiqatlar................</w:t>
      </w:r>
      <w:r w:rsidR="003E7A79">
        <w:rPr>
          <w:rFonts w:ascii="Times New Roman" w:hAnsi="Times New Roman" w:cs="Times New Roman"/>
          <w:sz w:val="24"/>
          <w:szCs w:val="24"/>
          <w:lang w:val="az-Latn-AZ"/>
        </w:rPr>
        <w:t>................</w:t>
      </w:r>
      <w:r w:rsidR="00736DDD">
        <w:rPr>
          <w:rFonts w:ascii="Times New Roman" w:hAnsi="Times New Roman" w:cs="Times New Roman"/>
          <w:sz w:val="24"/>
          <w:szCs w:val="24"/>
          <w:lang w:val="az-Latn-AZ"/>
        </w:rPr>
        <w:t>..........125-137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r w:rsidRPr="00C4046D">
        <w:rPr>
          <w:rFonts w:ascii="Times New Roman" w:hAnsi="Times New Roman"/>
          <w:sz w:val="24"/>
          <w:szCs w:val="24"/>
          <w:lang w:val="az-Latn-AZ"/>
        </w:rPr>
        <w:t>4.3.</w:t>
      </w:r>
      <w:r w:rsidR="008D7D9B">
        <w:rPr>
          <w:rFonts w:ascii="Times New Roman" w:hAnsi="Times New Roman"/>
          <w:sz w:val="24"/>
          <w:szCs w:val="24"/>
          <w:lang w:val="az-Latn-AZ"/>
        </w:rPr>
        <w:t xml:space="preserve"> </w:t>
      </w:r>
      <w:r w:rsidRPr="00C4046D">
        <w:rPr>
          <w:rFonts w:ascii="Times New Roman" w:hAnsi="Times New Roman"/>
          <w:sz w:val="24"/>
          <w:szCs w:val="24"/>
          <w:lang w:val="az-Latn-AZ"/>
        </w:rPr>
        <w:t>Biznesin inkişaf strategiyasının hazırlanmasında portfelin</w:t>
      </w: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r w:rsidRPr="00C4046D">
        <w:rPr>
          <w:rFonts w:ascii="Times New Roman" w:hAnsi="Times New Roman"/>
          <w:sz w:val="24"/>
          <w:szCs w:val="24"/>
          <w:lang w:val="az-Latn-AZ"/>
        </w:rPr>
        <w:t xml:space="preserve">       </w:t>
      </w:r>
      <w:r w:rsidR="00240F2D">
        <w:rPr>
          <w:rFonts w:ascii="Times New Roman" w:hAnsi="Times New Roman" w:cs="Times New Roman"/>
          <w:sz w:val="24"/>
          <w:szCs w:val="24"/>
          <w:lang w:val="az-Latn-AZ"/>
        </w:rPr>
        <w:t>i</w:t>
      </w:r>
      <w:r w:rsidR="004826F8">
        <w:rPr>
          <w:rFonts w:ascii="Times New Roman" w:hAnsi="Times New Roman" w:cs="Times New Roman"/>
          <w:sz w:val="24"/>
          <w:szCs w:val="24"/>
          <w:lang w:val="az-Latn-AZ"/>
        </w:rPr>
        <w:t>y</w:t>
      </w:r>
      <w:r w:rsidRPr="00C4046D">
        <w:rPr>
          <w:rFonts w:ascii="Times New Roman" w:hAnsi="Times New Roman" w:cs="Times New Roman"/>
          <w:sz w:val="24"/>
          <w:szCs w:val="24"/>
          <w:lang w:val="az-Latn-AZ"/>
        </w:rPr>
        <w:t xml:space="preserve">erarxiyasının </w:t>
      </w:r>
      <w:r w:rsidRPr="00C4046D">
        <w:rPr>
          <w:rFonts w:ascii="Times New Roman" w:hAnsi="Times New Roman"/>
          <w:sz w:val="24"/>
          <w:szCs w:val="24"/>
          <w:lang w:val="az-Latn-AZ"/>
        </w:rPr>
        <w:t>təhlili........</w:t>
      </w:r>
      <w:r w:rsidR="00240F2D">
        <w:rPr>
          <w:rFonts w:ascii="Times New Roman" w:hAnsi="Times New Roman"/>
          <w:sz w:val="24"/>
          <w:szCs w:val="24"/>
          <w:lang w:val="az-Latn-AZ"/>
        </w:rPr>
        <w:t>..</w:t>
      </w:r>
      <w:r w:rsidR="004826F8">
        <w:rPr>
          <w:rFonts w:ascii="Times New Roman" w:hAnsi="Times New Roman"/>
          <w:sz w:val="24"/>
          <w:szCs w:val="24"/>
          <w:lang w:val="az-Latn-AZ"/>
        </w:rPr>
        <w:t>...</w:t>
      </w:r>
      <w:r w:rsidRPr="00C4046D">
        <w:rPr>
          <w:rFonts w:ascii="Times New Roman" w:hAnsi="Times New Roman"/>
          <w:sz w:val="24"/>
          <w:szCs w:val="24"/>
          <w:lang w:val="az-Latn-AZ"/>
        </w:rPr>
        <w:t>..................................</w:t>
      </w:r>
      <w:r w:rsidR="003E7A79">
        <w:rPr>
          <w:rFonts w:ascii="Times New Roman" w:hAnsi="Times New Roman"/>
          <w:sz w:val="24"/>
          <w:szCs w:val="24"/>
          <w:lang w:val="az-Latn-AZ"/>
        </w:rPr>
        <w:t>.................</w:t>
      </w:r>
      <w:r w:rsidR="00736DDD">
        <w:rPr>
          <w:rFonts w:ascii="Times New Roman" w:hAnsi="Times New Roman"/>
          <w:sz w:val="24"/>
          <w:szCs w:val="24"/>
          <w:lang w:val="az-Latn-AZ"/>
        </w:rPr>
        <w:t>.........137-142</w:t>
      </w:r>
    </w:p>
    <w:p w:rsidR="003E7A79" w:rsidRDefault="003E7A79" w:rsidP="003D644F">
      <w:pPr>
        <w:tabs>
          <w:tab w:val="left" w:pos="426"/>
          <w:tab w:val="left" w:pos="851"/>
        </w:tabs>
        <w:spacing w:after="0" w:line="240" w:lineRule="auto"/>
        <w:ind w:left="426" w:hanging="426"/>
        <w:jc w:val="both"/>
        <w:rPr>
          <w:rFonts w:ascii="Times New Roman" w:hAnsi="Times New Roman"/>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r w:rsidRPr="00C4046D">
        <w:rPr>
          <w:rFonts w:ascii="Times New Roman" w:hAnsi="Times New Roman"/>
          <w:sz w:val="24"/>
          <w:szCs w:val="24"/>
          <w:lang w:val="az-Latn-AZ"/>
        </w:rPr>
        <w:t>4.4.</w:t>
      </w:r>
      <w:r w:rsidR="003B2043">
        <w:rPr>
          <w:rFonts w:ascii="Times New Roman" w:hAnsi="Times New Roman"/>
          <w:sz w:val="24"/>
          <w:szCs w:val="24"/>
          <w:lang w:val="az-Latn-AZ"/>
        </w:rPr>
        <w:t xml:space="preserve"> </w:t>
      </w:r>
      <w:r w:rsidRPr="00C4046D">
        <w:rPr>
          <w:rFonts w:ascii="Times New Roman" w:hAnsi="Times New Roman"/>
          <w:sz w:val="24"/>
          <w:szCs w:val="24"/>
          <w:lang w:val="az-Latn-AZ"/>
        </w:rPr>
        <w:t xml:space="preserve">Biznesin inkişaf strategiyasının hazırlanması zamanı </w:t>
      </w:r>
    </w:p>
    <w:p w:rsidR="003D644F" w:rsidRPr="00C4046D" w:rsidRDefault="008D7D9B" w:rsidP="003D644F">
      <w:pPr>
        <w:tabs>
          <w:tab w:val="left" w:pos="426"/>
          <w:tab w:val="left" w:pos="851"/>
        </w:tabs>
        <w:spacing w:after="0" w:line="240" w:lineRule="auto"/>
        <w:ind w:left="426" w:hanging="426"/>
        <w:jc w:val="both"/>
        <w:rPr>
          <w:rFonts w:ascii="Times New Roman" w:hAnsi="Times New Roman"/>
          <w:sz w:val="24"/>
          <w:szCs w:val="24"/>
          <w:lang w:val="az-Latn-AZ"/>
        </w:rPr>
      </w:pPr>
      <w:r>
        <w:rPr>
          <w:rFonts w:ascii="Times New Roman" w:hAnsi="Times New Roman"/>
          <w:sz w:val="24"/>
          <w:szCs w:val="24"/>
          <w:lang w:val="az-Latn-AZ"/>
        </w:rPr>
        <w:t xml:space="preserve">      </w:t>
      </w:r>
      <w:r w:rsidR="00240F2D">
        <w:rPr>
          <w:rFonts w:ascii="Times New Roman" w:hAnsi="Times New Roman"/>
          <w:sz w:val="24"/>
          <w:szCs w:val="24"/>
          <w:lang w:val="az-Latn-AZ"/>
        </w:rPr>
        <w:t>i</w:t>
      </w:r>
      <w:r w:rsidR="004826F8">
        <w:rPr>
          <w:rFonts w:ascii="Times New Roman" w:hAnsi="Times New Roman"/>
          <w:sz w:val="24"/>
          <w:szCs w:val="24"/>
          <w:lang w:val="az-Latn-AZ"/>
        </w:rPr>
        <w:t>y</w:t>
      </w:r>
      <w:r w:rsidR="003D644F" w:rsidRPr="00C4046D">
        <w:rPr>
          <w:rFonts w:ascii="Times New Roman" w:hAnsi="Times New Roman"/>
          <w:sz w:val="24"/>
          <w:szCs w:val="24"/>
          <w:lang w:val="az-Latn-AZ"/>
        </w:rPr>
        <w:t>erarxiyanın təhlilində marketinqin rolu................</w:t>
      </w:r>
      <w:r>
        <w:rPr>
          <w:rFonts w:ascii="Times New Roman" w:hAnsi="Times New Roman"/>
          <w:sz w:val="24"/>
          <w:szCs w:val="24"/>
          <w:lang w:val="az-Latn-AZ"/>
        </w:rPr>
        <w:t>.</w:t>
      </w:r>
      <w:r w:rsidR="003D644F" w:rsidRPr="00C4046D">
        <w:rPr>
          <w:rFonts w:ascii="Times New Roman" w:hAnsi="Times New Roman"/>
          <w:sz w:val="24"/>
          <w:szCs w:val="24"/>
          <w:lang w:val="az-Latn-AZ"/>
        </w:rPr>
        <w:t>..</w:t>
      </w:r>
      <w:r w:rsidR="003E7A79">
        <w:rPr>
          <w:rFonts w:ascii="Times New Roman" w:hAnsi="Times New Roman"/>
          <w:sz w:val="24"/>
          <w:szCs w:val="24"/>
          <w:lang w:val="az-Latn-AZ"/>
        </w:rPr>
        <w:t>.</w:t>
      </w:r>
      <w:r w:rsidR="00736DDD">
        <w:rPr>
          <w:rFonts w:ascii="Times New Roman" w:hAnsi="Times New Roman"/>
          <w:sz w:val="24"/>
          <w:szCs w:val="24"/>
          <w:lang w:val="az-Latn-AZ"/>
        </w:rPr>
        <w:t>.......................142-147</w:t>
      </w:r>
    </w:p>
    <w:p w:rsidR="00AA2B4E" w:rsidRPr="00C4046D" w:rsidRDefault="00AA2B4E"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r w:rsidRPr="00C4046D">
        <w:rPr>
          <w:rFonts w:ascii="Times New Roman" w:eastAsia="MS Mincho" w:hAnsi="Times New Roman" w:cs="Times New Roman"/>
          <w:b/>
          <w:sz w:val="24"/>
          <w:szCs w:val="24"/>
          <w:lang w:val="az-Latn-AZ"/>
        </w:rPr>
        <w:t>Fəsil-5. Biznes strategiyasının inkişafının metodoloji təhlili</w:t>
      </w: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eastAsia="MS Mincho" w:hAnsi="Times New Roman" w:cs="Times New Roman"/>
          <w:sz w:val="24"/>
          <w:szCs w:val="24"/>
        </w:rPr>
        <w:t>5.1.</w:t>
      </w:r>
      <w:r w:rsidR="008D7D9B">
        <w:rPr>
          <w:rFonts w:ascii="Times New Roman" w:eastAsia="MS Mincho" w:hAnsi="Times New Roman" w:cs="Times New Roman"/>
          <w:sz w:val="24"/>
          <w:szCs w:val="24"/>
        </w:rPr>
        <w:t xml:space="preserve"> </w:t>
      </w:r>
      <w:r w:rsidRPr="00C4046D">
        <w:rPr>
          <w:rFonts w:ascii="Times New Roman" w:eastAsia="MS Mincho" w:hAnsi="Times New Roman" w:cs="Times New Roman"/>
          <w:sz w:val="24"/>
          <w:szCs w:val="24"/>
        </w:rPr>
        <w:t>Biznesin inkişaf strategiyasının tarixi mərhələlə</w:t>
      </w:r>
      <w:r w:rsidR="008D7D9B">
        <w:rPr>
          <w:rFonts w:ascii="Times New Roman" w:eastAsia="MS Mincho" w:hAnsi="Times New Roman" w:cs="Times New Roman"/>
          <w:sz w:val="24"/>
          <w:szCs w:val="24"/>
        </w:rPr>
        <w:t>ri…...</w:t>
      </w:r>
      <w:r w:rsidR="003E7A79">
        <w:rPr>
          <w:rFonts w:ascii="Times New Roman" w:eastAsia="MS Mincho" w:hAnsi="Times New Roman" w:cs="Times New Roman"/>
          <w:sz w:val="24"/>
          <w:szCs w:val="24"/>
        </w:rPr>
        <w:t>……</w:t>
      </w:r>
      <w:r w:rsidR="001A31DF" w:rsidRPr="00C4046D">
        <w:rPr>
          <w:rFonts w:ascii="Times New Roman" w:eastAsia="MS Mincho" w:hAnsi="Times New Roman" w:cs="Times New Roman"/>
          <w:sz w:val="24"/>
          <w:szCs w:val="24"/>
        </w:rPr>
        <w:t>……</w:t>
      </w:r>
      <w:r w:rsidR="003E7A79">
        <w:rPr>
          <w:rFonts w:ascii="Times New Roman" w:eastAsia="MS Mincho" w:hAnsi="Times New Roman" w:cs="Times New Roman"/>
          <w:sz w:val="24"/>
          <w:szCs w:val="24"/>
        </w:rPr>
        <w:t>.</w:t>
      </w:r>
      <w:r w:rsidR="00736DDD">
        <w:rPr>
          <w:rFonts w:ascii="Times New Roman" w:eastAsia="MS Mincho" w:hAnsi="Times New Roman" w:cs="Times New Roman"/>
          <w:sz w:val="24"/>
          <w:szCs w:val="24"/>
        </w:rPr>
        <w:t>….148-157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r w:rsidRPr="00C4046D">
        <w:rPr>
          <w:rFonts w:ascii="Times New Roman" w:hAnsi="Times New Roman"/>
          <w:sz w:val="24"/>
          <w:szCs w:val="24"/>
          <w:lang w:val="az-Latn-AZ"/>
        </w:rPr>
        <w:t>5.2.</w:t>
      </w:r>
      <w:r w:rsidR="00686194" w:rsidRPr="00C4046D">
        <w:rPr>
          <w:rFonts w:ascii="Times New Roman" w:hAnsi="Times New Roman"/>
          <w:sz w:val="24"/>
          <w:szCs w:val="24"/>
          <w:lang w:val="az-Latn-AZ"/>
        </w:rPr>
        <w:t xml:space="preserve"> </w:t>
      </w:r>
      <w:r w:rsidRPr="00C4046D">
        <w:rPr>
          <w:rFonts w:ascii="Times New Roman" w:hAnsi="Times New Roman"/>
          <w:sz w:val="24"/>
          <w:szCs w:val="24"/>
          <w:lang w:val="az-Latn-AZ"/>
        </w:rPr>
        <w:t>Strategiyaların biznesin tələblərinə</w:t>
      </w:r>
      <w:r w:rsidR="003E7A79">
        <w:rPr>
          <w:rFonts w:ascii="Times New Roman" w:hAnsi="Times New Roman"/>
          <w:sz w:val="24"/>
          <w:szCs w:val="24"/>
          <w:lang w:val="az-Latn-AZ"/>
        </w:rPr>
        <w:t xml:space="preserve"> uyğun inkişafı...........</w:t>
      </w:r>
      <w:r w:rsidRPr="00C4046D">
        <w:rPr>
          <w:rFonts w:ascii="Times New Roman" w:hAnsi="Times New Roman"/>
          <w:sz w:val="24"/>
          <w:szCs w:val="24"/>
          <w:lang w:val="az-Latn-AZ"/>
        </w:rPr>
        <w:t>...........</w:t>
      </w:r>
      <w:r w:rsidR="003E7A79">
        <w:rPr>
          <w:rFonts w:ascii="Times New Roman" w:hAnsi="Times New Roman"/>
          <w:sz w:val="24"/>
          <w:szCs w:val="24"/>
          <w:lang w:val="az-Latn-AZ"/>
        </w:rPr>
        <w:t>.</w:t>
      </w:r>
      <w:r w:rsidRPr="00C4046D">
        <w:rPr>
          <w:rFonts w:ascii="Times New Roman" w:hAnsi="Times New Roman"/>
          <w:sz w:val="24"/>
          <w:szCs w:val="24"/>
          <w:lang w:val="az-Latn-AZ"/>
        </w:rPr>
        <w:t>.....15</w:t>
      </w:r>
      <w:r w:rsidR="00736DDD">
        <w:rPr>
          <w:rFonts w:ascii="Times New Roman" w:hAnsi="Times New Roman"/>
          <w:sz w:val="24"/>
          <w:szCs w:val="24"/>
          <w:lang w:val="az-Latn-AZ"/>
        </w:rPr>
        <w:t>7-166</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5.3. Biznesin inkişaf strategiyası</w:t>
      </w:r>
      <w:r w:rsidR="00AA2B4E" w:rsidRPr="00C4046D">
        <w:rPr>
          <w:rFonts w:ascii="Times New Roman" w:hAnsi="Times New Roman" w:cs="Times New Roman"/>
          <w:sz w:val="24"/>
          <w:szCs w:val="24"/>
          <w:lang w:val="az-Latn-AZ"/>
        </w:rPr>
        <w:t>nda pro</w:t>
      </w:r>
      <w:r w:rsidRPr="00C4046D">
        <w:rPr>
          <w:rFonts w:ascii="Times New Roman" w:hAnsi="Times New Roman" w:cs="Times New Roman"/>
          <w:sz w:val="24"/>
          <w:szCs w:val="24"/>
          <w:lang w:val="az-Latn-AZ"/>
        </w:rPr>
        <w:t>filaktikanın rolu</w:t>
      </w:r>
      <w:r w:rsidR="003E7A79">
        <w:rPr>
          <w:rFonts w:ascii="Times New Roman" w:hAnsi="Times New Roman" w:cs="Times New Roman"/>
          <w:sz w:val="24"/>
          <w:szCs w:val="24"/>
          <w:lang w:val="az-Latn-AZ"/>
        </w:rPr>
        <w:t>...........</w:t>
      </w:r>
      <w:r w:rsidR="00736DDD">
        <w:rPr>
          <w:rFonts w:ascii="Times New Roman" w:hAnsi="Times New Roman" w:cs="Times New Roman"/>
          <w:sz w:val="24"/>
          <w:szCs w:val="24"/>
          <w:lang w:val="az-Latn-AZ"/>
        </w:rPr>
        <w:t>..............166-176</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5.4. İstənilən mühüt üçün strategiyalar.......</w:t>
      </w:r>
      <w:r w:rsidR="00686194" w:rsidRPr="00C4046D">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00736DDD">
        <w:rPr>
          <w:rFonts w:ascii="Times New Roman" w:hAnsi="Times New Roman" w:cs="Times New Roman"/>
          <w:sz w:val="24"/>
          <w:szCs w:val="24"/>
          <w:lang w:val="az-Latn-AZ"/>
        </w:rPr>
        <w:t>.............176-182</w:t>
      </w:r>
    </w:p>
    <w:p w:rsidR="003D644F" w:rsidRPr="00C4046D" w:rsidRDefault="00686194"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5.5. A</w:t>
      </w:r>
      <w:r w:rsidR="003D644F" w:rsidRPr="00C4046D">
        <w:rPr>
          <w:rFonts w:ascii="Times New Roman" w:hAnsi="Times New Roman" w:cs="Times New Roman"/>
          <w:sz w:val="24"/>
          <w:szCs w:val="24"/>
          <w:lang w:val="az-Latn-AZ"/>
        </w:rPr>
        <w:t xml:space="preserve">çıq </w:t>
      </w:r>
      <w:r w:rsidRPr="00C4046D">
        <w:rPr>
          <w:rFonts w:ascii="Times New Roman" w:hAnsi="Times New Roman" w:cs="Times New Roman"/>
          <w:sz w:val="24"/>
          <w:szCs w:val="24"/>
          <w:lang w:val="az-Latn-AZ"/>
        </w:rPr>
        <w:t>sisteml</w:t>
      </w:r>
      <w:r w:rsidR="00DA58EA">
        <w:rPr>
          <w:rFonts w:ascii="Times New Roman" w:hAnsi="Times New Roman" w:cs="Times New Roman"/>
          <w:sz w:val="24"/>
          <w:szCs w:val="24"/>
          <w:lang w:val="az-Latn-AZ"/>
        </w:rPr>
        <w:t>ərdə</w:t>
      </w:r>
      <w:r w:rsidRPr="00C4046D">
        <w:rPr>
          <w:rFonts w:ascii="Times New Roman" w:hAnsi="Times New Roman" w:cs="Times New Roman"/>
          <w:sz w:val="24"/>
          <w:szCs w:val="24"/>
          <w:lang w:val="az-Latn-AZ"/>
        </w:rPr>
        <w:t xml:space="preserve"> </w:t>
      </w:r>
      <w:r w:rsidR="003D644F" w:rsidRPr="00C4046D">
        <w:rPr>
          <w:rFonts w:ascii="Times New Roman" w:hAnsi="Times New Roman" w:cs="Times New Roman"/>
          <w:sz w:val="24"/>
          <w:szCs w:val="24"/>
          <w:lang w:val="az-Latn-AZ"/>
        </w:rPr>
        <w:t>strategiyaların səmərəliliyinin təmin edilmə</w:t>
      </w:r>
      <w:r w:rsidR="00DA58EA">
        <w:rPr>
          <w:rFonts w:ascii="Times New Roman" w:hAnsi="Times New Roman" w:cs="Times New Roman"/>
          <w:sz w:val="24"/>
          <w:szCs w:val="24"/>
          <w:lang w:val="az-Latn-AZ"/>
        </w:rPr>
        <w:t>si...</w:t>
      </w:r>
      <w:r w:rsidR="003D644F" w:rsidRPr="00C4046D">
        <w:rPr>
          <w:rFonts w:ascii="Times New Roman" w:hAnsi="Times New Roman" w:cs="Times New Roman"/>
          <w:sz w:val="24"/>
          <w:szCs w:val="24"/>
          <w:lang w:val="az-Latn-AZ"/>
        </w:rPr>
        <w:t>....1</w:t>
      </w:r>
      <w:r w:rsidR="00736DDD">
        <w:rPr>
          <w:rFonts w:ascii="Times New Roman" w:hAnsi="Times New Roman" w:cs="Times New Roman"/>
          <w:sz w:val="24"/>
          <w:szCs w:val="24"/>
          <w:lang w:val="az-Latn-AZ"/>
        </w:rPr>
        <w:t>82-190</w:t>
      </w:r>
    </w:p>
    <w:p w:rsidR="003D644F" w:rsidRPr="00C4046D" w:rsidRDefault="003D644F" w:rsidP="003D644F">
      <w:pPr>
        <w:tabs>
          <w:tab w:val="left" w:pos="426"/>
          <w:tab w:val="left" w:pos="851"/>
        </w:tabs>
        <w:spacing w:after="0" w:line="240" w:lineRule="auto"/>
        <w:jc w:val="both"/>
        <w:rPr>
          <w:rFonts w:ascii="Times New Roman" w:hAnsi="Times New Roman"/>
          <w:b/>
          <w:sz w:val="24"/>
          <w:szCs w:val="24"/>
          <w:lang w:val="az-Latn-AZ"/>
        </w:rPr>
      </w:pPr>
    </w:p>
    <w:p w:rsidR="00373ABD" w:rsidRDefault="003D644F" w:rsidP="003D644F">
      <w:pPr>
        <w:tabs>
          <w:tab w:val="left" w:pos="426"/>
          <w:tab w:val="left" w:pos="851"/>
        </w:tabs>
        <w:spacing w:after="0" w:line="240" w:lineRule="auto"/>
        <w:ind w:left="426" w:hanging="426"/>
        <w:jc w:val="both"/>
        <w:rPr>
          <w:rFonts w:ascii="Times New Roman" w:hAnsi="Times New Roman"/>
          <w:b/>
          <w:sz w:val="24"/>
          <w:szCs w:val="24"/>
          <w:lang w:val="az-Latn-AZ"/>
        </w:rPr>
      </w:pPr>
      <w:r w:rsidRPr="00C4046D">
        <w:rPr>
          <w:rFonts w:ascii="Times New Roman" w:hAnsi="Times New Roman"/>
          <w:b/>
          <w:sz w:val="24"/>
          <w:szCs w:val="24"/>
          <w:lang w:val="az-Latn-AZ"/>
        </w:rPr>
        <w:t xml:space="preserve">Fəsil-6. Strategiyanın formalaşmasını şərtləndirən yaxın və uzaq </w:t>
      </w:r>
    </w:p>
    <w:p w:rsidR="003D644F" w:rsidRPr="00C4046D" w:rsidRDefault="00373ABD" w:rsidP="00373ABD">
      <w:pPr>
        <w:tabs>
          <w:tab w:val="left" w:pos="426"/>
          <w:tab w:val="left" w:pos="851"/>
        </w:tabs>
        <w:spacing w:after="0" w:line="240" w:lineRule="auto"/>
        <w:ind w:left="426" w:hanging="426"/>
        <w:jc w:val="both"/>
        <w:rPr>
          <w:rFonts w:ascii="Times New Roman" w:hAnsi="Times New Roman"/>
          <w:b/>
          <w:sz w:val="24"/>
          <w:szCs w:val="24"/>
          <w:lang w:val="az-Latn-AZ"/>
        </w:rPr>
      </w:pPr>
      <w:r>
        <w:rPr>
          <w:rFonts w:ascii="Times New Roman" w:hAnsi="Times New Roman"/>
          <w:b/>
          <w:sz w:val="24"/>
          <w:szCs w:val="24"/>
          <w:lang w:val="az-Latn-AZ"/>
        </w:rPr>
        <w:t xml:space="preserve">             </w:t>
      </w:r>
      <w:r w:rsidR="003D644F" w:rsidRPr="00C4046D">
        <w:rPr>
          <w:rFonts w:ascii="Times New Roman" w:hAnsi="Times New Roman"/>
          <w:b/>
          <w:sz w:val="24"/>
          <w:szCs w:val="24"/>
          <w:lang w:val="az-Latn-AZ"/>
        </w:rPr>
        <w:t>amillə</w:t>
      </w:r>
      <w:r>
        <w:rPr>
          <w:rFonts w:ascii="Times New Roman" w:hAnsi="Times New Roman"/>
          <w:b/>
          <w:sz w:val="24"/>
          <w:szCs w:val="24"/>
          <w:lang w:val="az-Latn-AZ"/>
        </w:rPr>
        <w:t>rin</w:t>
      </w:r>
      <w:r w:rsidR="00123683">
        <w:rPr>
          <w:rFonts w:ascii="Times New Roman" w:hAnsi="Times New Roman"/>
          <w:b/>
          <w:sz w:val="24"/>
          <w:szCs w:val="24"/>
          <w:lang w:val="az-Latn-AZ"/>
        </w:rPr>
        <w:t xml:space="preserve"> </w:t>
      </w:r>
      <w:r w:rsidR="003D644F" w:rsidRPr="00C4046D">
        <w:rPr>
          <w:rFonts w:ascii="Times New Roman" w:hAnsi="Times New Roman"/>
          <w:b/>
          <w:sz w:val="24"/>
          <w:szCs w:val="24"/>
          <w:lang w:val="az-Latn-AZ"/>
        </w:rPr>
        <w:t>təhlili</w:t>
      </w: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r w:rsidRPr="00C4046D">
        <w:rPr>
          <w:rFonts w:ascii="Times New Roman" w:hAnsi="Times New Roman"/>
          <w:sz w:val="24"/>
          <w:szCs w:val="24"/>
          <w:lang w:val="az-Latn-AZ"/>
        </w:rPr>
        <w:t xml:space="preserve">6.1. Strategiyanın formalaşmasına təsir edən </w:t>
      </w:r>
      <w:r w:rsidR="00606CA2">
        <w:rPr>
          <w:rFonts w:ascii="Times New Roman" w:hAnsi="Times New Roman"/>
          <w:sz w:val="24"/>
          <w:szCs w:val="24"/>
          <w:lang w:val="az-Latn-AZ"/>
        </w:rPr>
        <w:t>amillərin</w:t>
      </w:r>
      <w:r w:rsidRPr="00C4046D">
        <w:rPr>
          <w:rFonts w:ascii="Times New Roman" w:hAnsi="Times New Roman"/>
          <w:sz w:val="24"/>
          <w:szCs w:val="24"/>
          <w:lang w:val="az-Latn-AZ"/>
        </w:rPr>
        <w:t xml:space="preserve"> tə</w:t>
      </w:r>
      <w:r w:rsidR="003E7A79">
        <w:rPr>
          <w:rFonts w:ascii="Times New Roman" w:hAnsi="Times New Roman"/>
          <w:sz w:val="24"/>
          <w:szCs w:val="24"/>
          <w:lang w:val="az-Latn-AZ"/>
        </w:rPr>
        <w:t>hlili.</w:t>
      </w:r>
      <w:r w:rsidR="00606CA2">
        <w:rPr>
          <w:rFonts w:ascii="Times New Roman" w:hAnsi="Times New Roman"/>
          <w:sz w:val="24"/>
          <w:szCs w:val="24"/>
          <w:lang w:val="az-Latn-AZ"/>
        </w:rPr>
        <w:t>........</w:t>
      </w:r>
      <w:r w:rsidR="003E7A79">
        <w:rPr>
          <w:rFonts w:ascii="Times New Roman" w:hAnsi="Times New Roman"/>
          <w:sz w:val="24"/>
          <w:szCs w:val="24"/>
          <w:lang w:val="az-Latn-AZ"/>
        </w:rPr>
        <w:t>..</w:t>
      </w:r>
      <w:r w:rsidR="00736DDD">
        <w:rPr>
          <w:rFonts w:ascii="Times New Roman" w:hAnsi="Times New Roman"/>
          <w:sz w:val="24"/>
          <w:szCs w:val="24"/>
          <w:lang w:val="az-Latn-AZ"/>
        </w:rPr>
        <w:t>......191-196</w:t>
      </w:r>
    </w:p>
    <w:p w:rsidR="003E7A79" w:rsidRDefault="003D644F" w:rsidP="003D644F">
      <w:pPr>
        <w:tabs>
          <w:tab w:val="left" w:pos="426"/>
          <w:tab w:val="left" w:pos="851"/>
        </w:tabs>
        <w:spacing w:after="0" w:line="240" w:lineRule="auto"/>
        <w:ind w:left="426" w:hanging="426"/>
        <w:jc w:val="both"/>
        <w:rPr>
          <w:rFonts w:ascii="Times New Roman" w:hAnsi="Times New Roman"/>
          <w:sz w:val="24"/>
          <w:szCs w:val="24"/>
          <w:lang w:val="az-Latn-AZ"/>
        </w:rPr>
      </w:pPr>
      <w:r w:rsidRPr="00C4046D">
        <w:rPr>
          <w:rFonts w:ascii="Times New Roman" w:hAnsi="Times New Roman"/>
          <w:sz w:val="24"/>
          <w:szCs w:val="24"/>
          <w:lang w:val="az-Latn-AZ"/>
        </w:rPr>
        <w:t>6.2.</w:t>
      </w:r>
      <w:r w:rsidR="00C66465" w:rsidRPr="00C4046D">
        <w:rPr>
          <w:rFonts w:ascii="Times New Roman" w:hAnsi="Times New Roman"/>
          <w:sz w:val="24"/>
          <w:szCs w:val="24"/>
          <w:lang w:val="az-Latn-AZ"/>
        </w:rPr>
        <w:t xml:space="preserve"> </w:t>
      </w:r>
      <w:r w:rsidRPr="00C4046D">
        <w:rPr>
          <w:rFonts w:ascii="Times New Roman" w:hAnsi="Times New Roman"/>
          <w:sz w:val="24"/>
          <w:szCs w:val="24"/>
          <w:lang w:val="az-Latn-AZ"/>
        </w:rPr>
        <w:t xml:space="preserve">Biznesin inkişaf strategiyasının tətbiqi zamanı məhsul </w:t>
      </w:r>
    </w:p>
    <w:p w:rsidR="003D644F" w:rsidRPr="00C4046D" w:rsidRDefault="003E7A79" w:rsidP="003D644F">
      <w:pPr>
        <w:tabs>
          <w:tab w:val="left" w:pos="426"/>
          <w:tab w:val="left" w:pos="851"/>
        </w:tabs>
        <w:spacing w:after="0" w:line="240" w:lineRule="auto"/>
        <w:ind w:left="426" w:hanging="426"/>
        <w:jc w:val="both"/>
        <w:rPr>
          <w:rFonts w:ascii="Times New Roman" w:hAnsi="Times New Roman"/>
          <w:sz w:val="24"/>
          <w:szCs w:val="24"/>
          <w:lang w:val="az-Latn-AZ"/>
        </w:rPr>
      </w:pPr>
      <w:r>
        <w:rPr>
          <w:rFonts w:ascii="Times New Roman" w:hAnsi="Times New Roman"/>
          <w:sz w:val="24"/>
          <w:szCs w:val="24"/>
          <w:lang w:val="az-Latn-AZ"/>
        </w:rPr>
        <w:t xml:space="preserve">       </w:t>
      </w:r>
      <w:r w:rsidR="003D644F" w:rsidRPr="00C4046D">
        <w:rPr>
          <w:rFonts w:ascii="Times New Roman" w:hAnsi="Times New Roman"/>
          <w:sz w:val="24"/>
          <w:szCs w:val="24"/>
          <w:lang w:val="az-Latn-AZ"/>
        </w:rPr>
        <w:t>konsepsiya</w:t>
      </w:r>
      <w:r>
        <w:rPr>
          <w:rFonts w:ascii="Times New Roman" w:hAnsi="Times New Roman"/>
          <w:sz w:val="24"/>
          <w:szCs w:val="24"/>
          <w:lang w:val="az-Latn-AZ"/>
        </w:rPr>
        <w:t>sı.</w:t>
      </w:r>
      <w:r w:rsidR="001A31DF" w:rsidRPr="00C4046D">
        <w:rPr>
          <w:rFonts w:ascii="Times New Roman" w:hAnsi="Times New Roman"/>
          <w:sz w:val="24"/>
          <w:szCs w:val="24"/>
          <w:lang w:val="az-Latn-AZ"/>
        </w:rPr>
        <w:t>.</w:t>
      </w:r>
      <w:r>
        <w:rPr>
          <w:rFonts w:ascii="Times New Roman" w:hAnsi="Times New Roman"/>
          <w:sz w:val="24"/>
          <w:szCs w:val="24"/>
          <w:lang w:val="az-Latn-AZ"/>
        </w:rPr>
        <w:t>....................................................................................</w:t>
      </w:r>
      <w:r w:rsidR="00736DDD">
        <w:rPr>
          <w:rFonts w:ascii="Times New Roman" w:hAnsi="Times New Roman"/>
          <w:sz w:val="24"/>
          <w:szCs w:val="24"/>
          <w:lang w:val="az-Latn-AZ"/>
        </w:rPr>
        <w:t>.197-203</w:t>
      </w:r>
    </w:p>
    <w:p w:rsidR="003D644F" w:rsidRPr="00C4046D" w:rsidRDefault="003D644F" w:rsidP="003D644F">
      <w:pPr>
        <w:tabs>
          <w:tab w:val="left" w:pos="426"/>
          <w:tab w:val="left" w:pos="851"/>
          <w:tab w:val="left" w:pos="6379"/>
        </w:tabs>
        <w:spacing w:after="0" w:line="240" w:lineRule="auto"/>
        <w:ind w:left="426" w:hanging="426"/>
        <w:jc w:val="both"/>
        <w:rPr>
          <w:rFonts w:ascii="Times New Roman" w:hAnsi="Times New Roman"/>
          <w:sz w:val="24"/>
          <w:szCs w:val="24"/>
        </w:rPr>
      </w:pPr>
      <w:r w:rsidRPr="00C4046D">
        <w:rPr>
          <w:rFonts w:ascii="Times New Roman" w:hAnsi="Times New Roman"/>
          <w:sz w:val="24"/>
          <w:szCs w:val="24"/>
        </w:rPr>
        <w:t>6.3</w:t>
      </w:r>
      <w:r w:rsidR="00C66465" w:rsidRPr="00C4046D">
        <w:rPr>
          <w:rFonts w:ascii="Times New Roman" w:hAnsi="Times New Roman"/>
          <w:sz w:val="24"/>
          <w:szCs w:val="24"/>
        </w:rPr>
        <w:t xml:space="preserve">. </w:t>
      </w:r>
      <w:r w:rsidRPr="00C4046D">
        <w:rPr>
          <w:rFonts w:ascii="Times New Roman" w:hAnsi="Times New Roman"/>
          <w:sz w:val="24"/>
          <w:szCs w:val="24"/>
        </w:rPr>
        <w:t>Biznesin inkişafında məhsulun imicinin rolu…</w:t>
      </w:r>
      <w:r w:rsidR="003E7A79">
        <w:rPr>
          <w:rFonts w:ascii="Times New Roman" w:hAnsi="Times New Roman"/>
          <w:sz w:val="24"/>
          <w:szCs w:val="24"/>
          <w:lang w:val="az-Latn-AZ"/>
        </w:rPr>
        <w:t>...............</w:t>
      </w:r>
      <w:r w:rsidRPr="00C4046D">
        <w:rPr>
          <w:rFonts w:ascii="Times New Roman" w:hAnsi="Times New Roman"/>
          <w:sz w:val="24"/>
          <w:szCs w:val="24"/>
          <w:lang w:val="az-Latn-AZ"/>
        </w:rPr>
        <w:t>.............</w:t>
      </w:r>
      <w:r w:rsidR="00736DDD">
        <w:rPr>
          <w:rFonts w:ascii="Times New Roman" w:hAnsi="Times New Roman"/>
          <w:sz w:val="24"/>
          <w:szCs w:val="24"/>
        </w:rPr>
        <w:t>…204-212</w:t>
      </w: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rPr>
      </w:pPr>
      <w:r w:rsidRPr="00C4046D">
        <w:rPr>
          <w:rFonts w:ascii="Times New Roman" w:hAnsi="Times New Roman"/>
          <w:sz w:val="24"/>
          <w:szCs w:val="24"/>
        </w:rPr>
        <w:t xml:space="preserve">6.4. Biznesin inkişaf strategiyasının tərtibatı zamanı </w:t>
      </w:r>
      <w:r w:rsidR="00240F2D">
        <w:rPr>
          <w:rFonts w:ascii="Times New Roman" w:hAnsi="Times New Roman"/>
          <w:sz w:val="24"/>
          <w:szCs w:val="24"/>
        </w:rPr>
        <w:t>məhsulun</w:t>
      </w:r>
    </w:p>
    <w:p w:rsidR="003D644F" w:rsidRPr="00C4046D" w:rsidRDefault="008D7D9B" w:rsidP="003D644F">
      <w:pPr>
        <w:tabs>
          <w:tab w:val="left" w:pos="426"/>
          <w:tab w:val="left" w:pos="851"/>
        </w:tabs>
        <w:spacing w:after="0" w:line="240" w:lineRule="auto"/>
        <w:ind w:left="426" w:hanging="426"/>
        <w:jc w:val="both"/>
        <w:rPr>
          <w:rFonts w:ascii="Times New Roman" w:hAnsi="Times New Roman"/>
          <w:sz w:val="24"/>
          <w:szCs w:val="24"/>
        </w:rPr>
      </w:pPr>
      <w:r>
        <w:rPr>
          <w:rFonts w:ascii="Times New Roman" w:hAnsi="Times New Roman"/>
          <w:sz w:val="24"/>
          <w:szCs w:val="24"/>
        </w:rPr>
        <w:t xml:space="preserve">       </w:t>
      </w:r>
      <w:r w:rsidR="003D644F" w:rsidRPr="00C4046D">
        <w:rPr>
          <w:rFonts w:ascii="Times New Roman" w:hAnsi="Times New Roman"/>
          <w:sz w:val="24"/>
          <w:szCs w:val="24"/>
        </w:rPr>
        <w:t>nəzərə alınması …..………</w:t>
      </w:r>
      <w:r w:rsidR="003E7A79">
        <w:rPr>
          <w:rFonts w:ascii="Times New Roman" w:hAnsi="Times New Roman"/>
          <w:sz w:val="24"/>
          <w:szCs w:val="24"/>
        </w:rPr>
        <w:t>……</w:t>
      </w:r>
      <w:r>
        <w:rPr>
          <w:rFonts w:ascii="Times New Roman" w:hAnsi="Times New Roman"/>
          <w:sz w:val="24"/>
          <w:szCs w:val="24"/>
        </w:rPr>
        <w:t>.</w:t>
      </w:r>
      <w:r w:rsidR="003E7A79">
        <w:rPr>
          <w:rFonts w:ascii="Times New Roman" w:hAnsi="Times New Roman"/>
          <w:sz w:val="24"/>
          <w:szCs w:val="24"/>
        </w:rPr>
        <w:t>……………………..………</w:t>
      </w:r>
      <w:r w:rsidR="00736DDD">
        <w:rPr>
          <w:rFonts w:ascii="Times New Roman" w:hAnsi="Times New Roman"/>
          <w:sz w:val="24"/>
          <w:szCs w:val="24"/>
        </w:rPr>
        <w:t>…....212-215</w:t>
      </w:r>
    </w:p>
    <w:p w:rsidR="003D644F" w:rsidRPr="00C4046D" w:rsidRDefault="003D644F" w:rsidP="003D644F">
      <w:pPr>
        <w:tabs>
          <w:tab w:val="left" w:pos="426"/>
          <w:tab w:val="left" w:pos="851"/>
        </w:tabs>
        <w:spacing w:after="0" w:line="240" w:lineRule="auto"/>
        <w:ind w:left="426" w:hanging="426"/>
        <w:jc w:val="both"/>
        <w:rPr>
          <w:rFonts w:ascii="Times New Roman" w:hAnsi="Times New Roman"/>
          <w:sz w:val="24"/>
          <w:szCs w:val="24"/>
        </w:rPr>
      </w:pPr>
      <w:r w:rsidRPr="00C4046D">
        <w:rPr>
          <w:rFonts w:ascii="Times New Roman" w:hAnsi="Times New Roman"/>
          <w:sz w:val="24"/>
          <w:szCs w:val="24"/>
        </w:rPr>
        <w:t>6.5. Rəqabət strategiyası</w:t>
      </w:r>
      <w:r w:rsidR="00F83C02">
        <w:rPr>
          <w:rFonts w:ascii="Times New Roman" w:hAnsi="Times New Roman"/>
          <w:sz w:val="24"/>
          <w:szCs w:val="24"/>
          <w:lang w:val="az-Latn-AZ"/>
        </w:rPr>
        <w:t xml:space="preserve">nın </w:t>
      </w:r>
      <w:r w:rsidR="008F3C08">
        <w:rPr>
          <w:rFonts w:ascii="Times New Roman" w:hAnsi="Times New Roman"/>
          <w:sz w:val="24"/>
          <w:szCs w:val="24"/>
          <w:lang w:val="az-Latn-AZ"/>
        </w:rPr>
        <w:t xml:space="preserve">amillərinin </w:t>
      </w:r>
      <w:r w:rsidR="00F83C02">
        <w:rPr>
          <w:rFonts w:ascii="Times New Roman" w:hAnsi="Times New Roman"/>
          <w:sz w:val="24"/>
          <w:szCs w:val="24"/>
          <w:lang w:val="az-Latn-AZ"/>
        </w:rPr>
        <w:t>təhlili</w:t>
      </w:r>
      <w:r w:rsidR="003E7A79">
        <w:rPr>
          <w:rFonts w:ascii="Times New Roman" w:hAnsi="Times New Roman"/>
          <w:sz w:val="24"/>
          <w:szCs w:val="24"/>
        </w:rPr>
        <w:t>.</w:t>
      </w:r>
      <w:r w:rsidR="001A31DF" w:rsidRPr="00C4046D">
        <w:rPr>
          <w:rFonts w:ascii="Times New Roman" w:hAnsi="Times New Roman"/>
          <w:sz w:val="24"/>
          <w:szCs w:val="24"/>
        </w:rPr>
        <w:t>…</w:t>
      </w:r>
      <w:r w:rsidR="008F3C08">
        <w:rPr>
          <w:rFonts w:ascii="Times New Roman" w:hAnsi="Times New Roman"/>
          <w:sz w:val="24"/>
          <w:szCs w:val="24"/>
        </w:rPr>
        <w:t>……………..</w:t>
      </w:r>
      <w:r w:rsidR="00736DDD">
        <w:rPr>
          <w:rFonts w:ascii="Times New Roman" w:hAnsi="Times New Roman"/>
          <w:sz w:val="24"/>
          <w:szCs w:val="24"/>
        </w:rPr>
        <w:t>………..215-225</w:t>
      </w:r>
    </w:p>
    <w:p w:rsidR="003D644F" w:rsidRPr="00C4046D" w:rsidRDefault="003D644F" w:rsidP="003D644F">
      <w:pPr>
        <w:tabs>
          <w:tab w:val="left" w:pos="426"/>
          <w:tab w:val="left" w:pos="851"/>
          <w:tab w:val="left" w:pos="6379"/>
        </w:tabs>
        <w:spacing w:after="0" w:line="240" w:lineRule="auto"/>
        <w:jc w:val="both"/>
        <w:rPr>
          <w:rFonts w:ascii="Times New Roman" w:hAnsi="Times New Roman"/>
          <w:b/>
          <w:sz w:val="24"/>
          <w:szCs w:val="24"/>
        </w:rPr>
      </w:pPr>
    </w:p>
    <w:p w:rsidR="00240F2D" w:rsidRDefault="003D644F" w:rsidP="003E7A79">
      <w:pPr>
        <w:pStyle w:val="ac"/>
        <w:shd w:val="clear" w:color="auto" w:fill="FFFFFF"/>
        <w:tabs>
          <w:tab w:val="left" w:pos="426"/>
          <w:tab w:val="left" w:pos="851"/>
        </w:tabs>
        <w:spacing w:before="0" w:beforeAutospacing="0" w:after="0" w:afterAutospacing="0"/>
        <w:ind w:left="426" w:hanging="426"/>
        <w:jc w:val="both"/>
        <w:rPr>
          <w:rFonts w:eastAsia="MS Mincho"/>
          <w:b/>
        </w:rPr>
      </w:pPr>
      <w:r w:rsidRPr="00C4046D">
        <w:rPr>
          <w:rFonts w:eastAsia="MS Mincho"/>
          <w:b/>
        </w:rPr>
        <w:t xml:space="preserve">Fəsil-7. Uğura nail olmaq üçün </w:t>
      </w:r>
      <w:r w:rsidR="00AA2B4E" w:rsidRPr="00C4046D">
        <w:rPr>
          <w:rFonts w:eastAsia="MS Mincho"/>
          <w:b/>
        </w:rPr>
        <w:t xml:space="preserve">strategiyanın </w:t>
      </w:r>
      <w:r w:rsidRPr="00C4046D">
        <w:rPr>
          <w:rFonts w:eastAsia="MS Mincho"/>
          <w:b/>
        </w:rPr>
        <w:t>əsas amillərin</w:t>
      </w:r>
      <w:r w:rsidR="00AA2B4E" w:rsidRPr="00C4046D">
        <w:rPr>
          <w:rFonts w:eastAsia="MS Mincho"/>
          <w:b/>
        </w:rPr>
        <w:t>in</w:t>
      </w:r>
      <w:r w:rsidRPr="00C4046D">
        <w:rPr>
          <w:rFonts w:eastAsia="MS Mincho"/>
          <w:b/>
        </w:rPr>
        <w:t xml:space="preserve"> müəyyən </w:t>
      </w:r>
      <w:r w:rsidR="00AA2B4E" w:rsidRPr="00C4046D">
        <w:rPr>
          <w:rFonts w:eastAsia="MS Mincho"/>
          <w:b/>
        </w:rPr>
        <w:t xml:space="preserve"> </w:t>
      </w:r>
      <w:r w:rsidR="00240F2D">
        <w:rPr>
          <w:rFonts w:eastAsia="MS Mincho"/>
          <w:b/>
        </w:rPr>
        <w:t xml:space="preserve">  </w:t>
      </w:r>
    </w:p>
    <w:p w:rsidR="003D644F" w:rsidRPr="00C4046D" w:rsidRDefault="00240F2D" w:rsidP="003E7A79">
      <w:pPr>
        <w:pStyle w:val="ac"/>
        <w:shd w:val="clear" w:color="auto" w:fill="FFFFFF"/>
        <w:tabs>
          <w:tab w:val="left" w:pos="426"/>
          <w:tab w:val="left" w:pos="851"/>
        </w:tabs>
        <w:spacing w:before="0" w:beforeAutospacing="0" w:after="0" w:afterAutospacing="0"/>
        <w:ind w:left="426" w:hanging="426"/>
        <w:jc w:val="both"/>
        <w:rPr>
          <w:rFonts w:eastAsia="MS Mincho"/>
          <w:b/>
        </w:rPr>
      </w:pPr>
      <w:r>
        <w:rPr>
          <w:rFonts w:eastAsia="MS Mincho"/>
          <w:b/>
        </w:rPr>
        <w:t xml:space="preserve">             </w:t>
      </w:r>
      <w:r w:rsidR="003D644F" w:rsidRPr="00C4046D">
        <w:rPr>
          <w:rFonts w:eastAsia="MS Mincho"/>
          <w:b/>
        </w:rPr>
        <w:t>edilməsi və</w:t>
      </w:r>
      <w:r w:rsidR="00AA2B4E" w:rsidRPr="00C4046D">
        <w:rPr>
          <w:rFonts w:eastAsia="MS Mincho"/>
          <w:b/>
        </w:rPr>
        <w:t xml:space="preserve"> </w:t>
      </w:r>
      <w:r w:rsidR="003D644F" w:rsidRPr="00C4046D">
        <w:rPr>
          <w:rFonts w:eastAsia="MS Mincho"/>
          <w:b/>
        </w:rPr>
        <w:t>təhlili</w:t>
      </w: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rPr>
          <w:rFonts w:eastAsia="MS Mincho"/>
          <w:b/>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 xml:space="preserve">7.1. </w:t>
      </w:r>
      <w:r w:rsidRPr="00C4046D">
        <w:rPr>
          <w:rFonts w:ascii="Times New Roman" w:eastAsia="MS Mincho" w:hAnsi="Times New Roman" w:cs="Times New Roman"/>
          <w:sz w:val="24"/>
          <w:szCs w:val="24"/>
        </w:rPr>
        <w:t>Uğura nail olmaq üçün b</w:t>
      </w:r>
      <w:r w:rsidRPr="00C4046D">
        <w:rPr>
          <w:rFonts w:ascii="Times New Roman" w:hAnsi="Times New Roman" w:cs="Times New Roman"/>
          <w:sz w:val="24"/>
          <w:szCs w:val="24"/>
        </w:rPr>
        <w:t>iznesin</w:t>
      </w:r>
      <w:r w:rsidRPr="00C4046D">
        <w:rPr>
          <w:rFonts w:ascii="Times New Roman" w:hAnsi="Times New Roman" w:cs="Times New Roman"/>
          <w:sz w:val="24"/>
          <w:szCs w:val="24"/>
          <w:lang w:val="az-Latn-AZ"/>
        </w:rPr>
        <w:t xml:space="preserve"> inkişaf s</w:t>
      </w:r>
      <w:r w:rsidRPr="00C4046D">
        <w:rPr>
          <w:rFonts w:ascii="Times New Roman" w:hAnsi="Times New Roman" w:cs="Times New Roman"/>
          <w:sz w:val="24"/>
          <w:szCs w:val="24"/>
        </w:rPr>
        <w:t>trategiyanın yerinə</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 xml:space="preserve"> </w:t>
      </w:r>
      <w:r w:rsidR="00F716AB">
        <w:rPr>
          <w:rFonts w:ascii="Times New Roman" w:hAnsi="Times New Roman" w:cs="Times New Roman"/>
          <w:sz w:val="24"/>
          <w:szCs w:val="24"/>
        </w:rPr>
        <w:t xml:space="preserve">      </w:t>
      </w:r>
      <w:r w:rsidRPr="00C4046D">
        <w:rPr>
          <w:rFonts w:ascii="Times New Roman" w:hAnsi="Times New Roman" w:cs="Times New Roman"/>
          <w:sz w:val="24"/>
          <w:szCs w:val="24"/>
        </w:rPr>
        <w:t>yetirilməsinə nəzarət…</w:t>
      </w:r>
      <w:r w:rsidR="00F716AB">
        <w:rPr>
          <w:rFonts w:ascii="Times New Roman" w:hAnsi="Times New Roman" w:cs="Times New Roman"/>
          <w:sz w:val="24"/>
          <w:szCs w:val="24"/>
        </w:rPr>
        <w:t>…..</w:t>
      </w:r>
      <w:r w:rsidR="003E7A79">
        <w:rPr>
          <w:rFonts w:ascii="Times New Roman" w:hAnsi="Times New Roman" w:cs="Times New Roman"/>
          <w:sz w:val="24"/>
          <w:szCs w:val="24"/>
        </w:rPr>
        <w:t>….………………………</w:t>
      </w:r>
      <w:r w:rsidR="001A31DF" w:rsidRPr="00C4046D">
        <w:rPr>
          <w:rFonts w:ascii="Times New Roman" w:hAnsi="Times New Roman" w:cs="Times New Roman"/>
          <w:sz w:val="24"/>
          <w:szCs w:val="24"/>
        </w:rPr>
        <w:t>…………....</w:t>
      </w:r>
      <w:r w:rsidR="003E7A79">
        <w:rPr>
          <w:rFonts w:ascii="Times New Roman" w:hAnsi="Times New Roman" w:cs="Times New Roman"/>
          <w:sz w:val="24"/>
          <w:szCs w:val="24"/>
        </w:rPr>
        <w:t xml:space="preserve">.. </w:t>
      </w:r>
      <w:r w:rsidR="00736DDD">
        <w:rPr>
          <w:rFonts w:ascii="Times New Roman" w:hAnsi="Times New Roman" w:cs="Times New Roman"/>
          <w:sz w:val="24"/>
          <w:szCs w:val="24"/>
        </w:rPr>
        <w:t>226-230</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FF0000"/>
          <w:sz w:val="24"/>
          <w:szCs w:val="24"/>
          <w:lang w:val="az-Latn-AZ"/>
        </w:rPr>
      </w:pPr>
      <w:r w:rsidRPr="00C4046D">
        <w:rPr>
          <w:rFonts w:ascii="Times New Roman" w:hAnsi="Times New Roman" w:cs="Times New Roman"/>
          <w:b/>
          <w:sz w:val="24"/>
          <w:szCs w:val="24"/>
          <w:lang w:val="az-Latn-AZ"/>
        </w:rPr>
        <w:t>7</w:t>
      </w:r>
      <w:r w:rsidRPr="00C4046D">
        <w:rPr>
          <w:rFonts w:ascii="Times New Roman" w:hAnsi="Times New Roman" w:cs="Times New Roman"/>
          <w:sz w:val="24"/>
          <w:szCs w:val="24"/>
          <w:lang w:val="az-Latn-AZ"/>
        </w:rPr>
        <w:t xml:space="preserve">.2. Şirkətin inkişaf strategiyasında </w:t>
      </w:r>
      <w:r w:rsidR="00C0620C">
        <w:rPr>
          <w:rFonts w:ascii="Times New Roman" w:hAnsi="Times New Roman" w:cs="Times New Roman"/>
          <w:sz w:val="24"/>
          <w:szCs w:val="24"/>
          <w:lang w:val="az-Latn-AZ"/>
        </w:rPr>
        <w:t xml:space="preserve">təşkilati </w:t>
      </w:r>
      <w:r w:rsidRPr="00C4046D">
        <w:rPr>
          <w:rFonts w:ascii="Times New Roman" w:hAnsi="Times New Roman" w:cs="Times New Roman"/>
          <w:sz w:val="24"/>
          <w:szCs w:val="24"/>
          <w:lang w:val="az-Latn-AZ"/>
        </w:rPr>
        <w:t>strukturun yeri və</w:t>
      </w:r>
      <w:r w:rsidR="003E7A79">
        <w:rPr>
          <w:rFonts w:ascii="Times New Roman" w:hAnsi="Times New Roman" w:cs="Times New Roman"/>
          <w:sz w:val="24"/>
          <w:szCs w:val="24"/>
          <w:lang w:val="az-Latn-AZ"/>
        </w:rPr>
        <w:t xml:space="preserve"> rolu ..</w:t>
      </w:r>
      <w:r w:rsidR="00F716AB">
        <w:rPr>
          <w:rFonts w:ascii="Times New Roman" w:hAnsi="Times New Roman" w:cs="Times New Roman"/>
          <w:sz w:val="24"/>
          <w:szCs w:val="24"/>
          <w:lang w:val="az-Latn-AZ"/>
        </w:rPr>
        <w:t>.</w:t>
      </w:r>
      <w:r w:rsidR="00736DDD">
        <w:rPr>
          <w:rFonts w:ascii="Times New Roman" w:hAnsi="Times New Roman" w:cs="Times New Roman"/>
          <w:sz w:val="24"/>
          <w:szCs w:val="24"/>
          <w:lang w:val="az-Latn-AZ"/>
        </w:rPr>
        <w:t>...230</w:t>
      </w:r>
      <w:r w:rsidRPr="00C4046D">
        <w:rPr>
          <w:rFonts w:ascii="Times New Roman" w:hAnsi="Times New Roman" w:cs="Times New Roman"/>
          <w:sz w:val="24"/>
          <w:szCs w:val="24"/>
          <w:lang w:val="az-Latn-AZ"/>
        </w:rPr>
        <w:t>-2</w:t>
      </w:r>
      <w:r w:rsidR="001A31DF" w:rsidRPr="00C4046D">
        <w:rPr>
          <w:rFonts w:ascii="Times New Roman" w:hAnsi="Times New Roman" w:cs="Times New Roman"/>
          <w:sz w:val="24"/>
          <w:szCs w:val="24"/>
          <w:lang w:val="az-Latn-AZ"/>
        </w:rPr>
        <w:t>3</w:t>
      </w:r>
      <w:r w:rsidR="00736DDD">
        <w:rPr>
          <w:rFonts w:ascii="Times New Roman" w:hAnsi="Times New Roman" w:cs="Times New Roman"/>
          <w:sz w:val="24"/>
          <w:szCs w:val="24"/>
          <w:lang w:val="az-Latn-AZ"/>
        </w:rPr>
        <w:t>5</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7.3. Bazarda struktur xüsusiyyətlərin ayrı</w:t>
      </w:r>
      <w:r w:rsidR="00871994">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w:t>
      </w:r>
      <w:r w:rsidR="00871994">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ayrı növlərinin tə</w:t>
      </w:r>
      <w:r w:rsidR="00871994">
        <w:rPr>
          <w:rFonts w:ascii="Times New Roman" w:hAnsi="Times New Roman" w:cs="Times New Roman"/>
          <w:sz w:val="24"/>
          <w:szCs w:val="24"/>
          <w:lang w:val="az-Latn-AZ"/>
        </w:rPr>
        <w:t>hlili.......</w:t>
      </w:r>
      <w:r w:rsidR="00736DDD">
        <w:rPr>
          <w:rFonts w:ascii="Times New Roman" w:hAnsi="Times New Roman" w:cs="Times New Roman"/>
          <w:sz w:val="24"/>
          <w:szCs w:val="24"/>
          <w:lang w:val="az-Latn-AZ"/>
        </w:rPr>
        <w:t>....235-244</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7.4. Məhsulun </w:t>
      </w:r>
      <w:r w:rsidR="00606CA2">
        <w:rPr>
          <w:rFonts w:ascii="Times New Roman" w:hAnsi="Times New Roman" w:cs="Times New Roman"/>
          <w:sz w:val="24"/>
          <w:szCs w:val="24"/>
          <w:lang w:val="az-Latn-AZ"/>
        </w:rPr>
        <w:t>strateji dinamikası.............</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736DDD">
        <w:rPr>
          <w:rFonts w:ascii="Times New Roman" w:hAnsi="Times New Roman" w:cs="Times New Roman"/>
          <w:sz w:val="24"/>
          <w:szCs w:val="24"/>
          <w:lang w:val="az-Latn-AZ"/>
        </w:rPr>
        <w:t>.............................244</w:t>
      </w:r>
      <w:r w:rsidR="001A31DF" w:rsidRPr="00C4046D">
        <w:rPr>
          <w:rFonts w:ascii="Times New Roman" w:hAnsi="Times New Roman" w:cs="Times New Roman"/>
          <w:sz w:val="24"/>
          <w:szCs w:val="24"/>
          <w:lang w:val="az-Latn-AZ"/>
        </w:rPr>
        <w:t>-2</w:t>
      </w:r>
      <w:r w:rsidR="00736DDD">
        <w:rPr>
          <w:rFonts w:ascii="Times New Roman" w:hAnsi="Times New Roman" w:cs="Times New Roman"/>
          <w:sz w:val="24"/>
          <w:szCs w:val="24"/>
          <w:lang w:val="az-Latn-AZ"/>
        </w:rPr>
        <w:t>51</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7.5.</w:t>
      </w:r>
      <w:r w:rsidR="00240F2D">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Uğurlu vəziyyətin tə</w:t>
      </w:r>
      <w:r w:rsidR="00240F2D">
        <w:rPr>
          <w:rFonts w:ascii="Times New Roman" w:hAnsi="Times New Roman" w:cs="Times New Roman"/>
          <w:sz w:val="24"/>
          <w:szCs w:val="24"/>
          <w:lang w:val="az-Latn-AZ"/>
        </w:rPr>
        <w:t>hlili............</w:t>
      </w:r>
      <w:r w:rsidR="008D7D9B">
        <w:rPr>
          <w:rFonts w:ascii="Times New Roman" w:hAnsi="Times New Roman" w:cs="Times New Roman"/>
          <w:sz w:val="24"/>
          <w:szCs w:val="24"/>
          <w:lang w:val="az-Latn-AZ"/>
        </w:rPr>
        <w:t>.</w:t>
      </w:r>
      <w:r w:rsidR="00240F2D">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00684551">
        <w:rPr>
          <w:rFonts w:ascii="Times New Roman" w:hAnsi="Times New Roman" w:cs="Times New Roman"/>
          <w:sz w:val="24"/>
          <w:szCs w:val="24"/>
          <w:lang w:val="az-Latn-AZ"/>
        </w:rPr>
        <w:t>......................252</w:t>
      </w:r>
      <w:r w:rsidR="001A31DF" w:rsidRPr="00C4046D">
        <w:rPr>
          <w:rFonts w:ascii="Times New Roman" w:hAnsi="Times New Roman" w:cs="Times New Roman"/>
          <w:sz w:val="24"/>
          <w:szCs w:val="24"/>
          <w:lang w:val="az-Latn-AZ"/>
        </w:rPr>
        <w:t>-26</w:t>
      </w:r>
      <w:r w:rsidR="00684551">
        <w:rPr>
          <w:rFonts w:ascii="Times New Roman" w:hAnsi="Times New Roman" w:cs="Times New Roman"/>
          <w:sz w:val="24"/>
          <w:szCs w:val="24"/>
          <w:lang w:val="az-Latn-AZ"/>
        </w:rPr>
        <w:t>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7.6. Strategiyaya uyğun inkişafın əsasları......</w:t>
      </w:r>
      <w:r w:rsidR="003E7A79">
        <w:rPr>
          <w:rFonts w:ascii="Times New Roman" w:hAnsi="Times New Roman" w:cs="Times New Roman"/>
          <w:sz w:val="24"/>
          <w:szCs w:val="24"/>
          <w:lang w:val="az-Latn-AZ"/>
        </w:rPr>
        <w:t>....</w:t>
      </w:r>
      <w:r w:rsidR="008D7D9B">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684551">
        <w:rPr>
          <w:rFonts w:ascii="Times New Roman" w:hAnsi="Times New Roman" w:cs="Times New Roman"/>
          <w:sz w:val="24"/>
          <w:szCs w:val="24"/>
          <w:lang w:val="az-Latn-AZ"/>
        </w:rPr>
        <w:t>..............267</w:t>
      </w:r>
      <w:r w:rsidR="001A31DF" w:rsidRPr="00C4046D">
        <w:rPr>
          <w:rFonts w:ascii="Times New Roman" w:hAnsi="Times New Roman" w:cs="Times New Roman"/>
          <w:sz w:val="24"/>
          <w:szCs w:val="24"/>
          <w:lang w:val="az-Latn-AZ"/>
        </w:rPr>
        <w:t>-28</w:t>
      </w:r>
      <w:r w:rsidR="00684551">
        <w:rPr>
          <w:rFonts w:ascii="Times New Roman" w:hAnsi="Times New Roman" w:cs="Times New Roman"/>
          <w:sz w:val="24"/>
          <w:szCs w:val="24"/>
          <w:lang w:val="az-Latn-AZ"/>
        </w:rPr>
        <w:t>6</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p>
    <w:p w:rsidR="00123683" w:rsidRDefault="003D644F" w:rsidP="003D644F">
      <w:pPr>
        <w:pStyle w:val="2"/>
        <w:shd w:val="clear" w:color="auto" w:fill="FFFFFF"/>
        <w:tabs>
          <w:tab w:val="left" w:pos="426"/>
          <w:tab w:val="left" w:pos="851"/>
        </w:tabs>
        <w:spacing w:before="0"/>
        <w:ind w:left="426" w:hanging="426"/>
        <w:jc w:val="both"/>
        <w:rPr>
          <w:rFonts w:ascii="Times New Roman" w:eastAsia="MS Mincho" w:hAnsi="Times New Roman" w:cs="Times New Roman"/>
          <w:color w:val="auto"/>
          <w:sz w:val="24"/>
          <w:szCs w:val="24"/>
          <w:lang w:val="az-Latn-AZ"/>
        </w:rPr>
      </w:pPr>
      <w:r w:rsidRPr="00C4046D">
        <w:rPr>
          <w:sz w:val="24"/>
          <w:szCs w:val="24"/>
          <w:lang w:val="az-Latn-AZ"/>
        </w:rPr>
        <w:t xml:space="preserve"> </w:t>
      </w:r>
      <w:r w:rsidRPr="00C4046D">
        <w:rPr>
          <w:rFonts w:ascii="Times New Roman" w:eastAsia="MS Mincho" w:hAnsi="Times New Roman" w:cs="Times New Roman"/>
          <w:color w:val="auto"/>
          <w:sz w:val="24"/>
          <w:szCs w:val="24"/>
          <w:lang w:val="az-Latn-AZ"/>
        </w:rPr>
        <w:t xml:space="preserve">Fəsil-8. Biznesin diaqnostikası və şirkətin inkişaf strategiyasının </w:t>
      </w:r>
      <w:r w:rsidR="00AA2B4E" w:rsidRPr="00C4046D">
        <w:rPr>
          <w:rFonts w:ascii="Times New Roman" w:eastAsia="MS Mincho" w:hAnsi="Times New Roman" w:cs="Times New Roman"/>
          <w:color w:val="auto"/>
          <w:sz w:val="24"/>
          <w:szCs w:val="24"/>
          <w:lang w:val="az-Latn-AZ"/>
        </w:rPr>
        <w:t xml:space="preserve">    </w:t>
      </w:r>
      <w:r w:rsidR="00123683">
        <w:rPr>
          <w:rFonts w:ascii="Times New Roman" w:eastAsia="MS Mincho" w:hAnsi="Times New Roman" w:cs="Times New Roman"/>
          <w:color w:val="auto"/>
          <w:sz w:val="24"/>
          <w:szCs w:val="24"/>
          <w:lang w:val="az-Latn-AZ"/>
        </w:rPr>
        <w:t xml:space="preserve"> </w:t>
      </w:r>
    </w:p>
    <w:p w:rsidR="003D644F" w:rsidRPr="00C4046D" w:rsidRDefault="00123683" w:rsidP="00123683">
      <w:pPr>
        <w:pStyle w:val="2"/>
        <w:shd w:val="clear" w:color="auto" w:fill="FFFFFF"/>
        <w:tabs>
          <w:tab w:val="left" w:pos="426"/>
          <w:tab w:val="left" w:pos="851"/>
        </w:tabs>
        <w:spacing w:before="0"/>
        <w:ind w:left="426" w:hanging="426"/>
        <w:jc w:val="both"/>
        <w:rPr>
          <w:rFonts w:ascii="Times New Roman" w:eastAsia="MS Mincho" w:hAnsi="Times New Roman" w:cs="Times New Roman"/>
          <w:color w:val="auto"/>
          <w:sz w:val="24"/>
          <w:szCs w:val="24"/>
          <w:lang w:val="az-Latn-AZ"/>
        </w:rPr>
      </w:pPr>
      <w:r>
        <w:rPr>
          <w:rFonts w:ascii="Times New Roman" w:eastAsia="MS Mincho" w:hAnsi="Times New Roman" w:cs="Times New Roman"/>
          <w:color w:val="auto"/>
          <w:sz w:val="24"/>
          <w:szCs w:val="24"/>
          <w:lang w:val="az-Latn-AZ"/>
        </w:rPr>
        <w:t xml:space="preserve">              </w:t>
      </w:r>
      <w:r w:rsidR="003D644F" w:rsidRPr="00C4046D">
        <w:rPr>
          <w:rFonts w:ascii="Times New Roman" w:eastAsia="MS Mincho" w:hAnsi="Times New Roman" w:cs="Times New Roman"/>
          <w:color w:val="auto"/>
          <w:sz w:val="24"/>
          <w:szCs w:val="24"/>
          <w:lang w:val="az-Latn-AZ"/>
        </w:rPr>
        <w:t>formalaşmasında onun rolu</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sz w:val="24"/>
          <w:szCs w:val="24"/>
          <w:lang w:val="az-Latn-AZ"/>
        </w:rPr>
      </w:pPr>
      <w:r w:rsidRPr="00C4046D">
        <w:rPr>
          <w:rFonts w:ascii="Times New Roman" w:hAnsi="Times New Roman" w:cs="Times New Roman"/>
          <w:sz w:val="24"/>
          <w:szCs w:val="24"/>
          <w:lang w:val="az-Latn-AZ"/>
        </w:rPr>
        <w:t>8.1.</w:t>
      </w:r>
      <w:r w:rsidRPr="00C4046D">
        <w:rPr>
          <w:rFonts w:ascii="Times New Roman" w:eastAsia="MS Mincho" w:hAnsi="Times New Roman" w:cs="Times New Roman"/>
          <w:sz w:val="24"/>
          <w:szCs w:val="24"/>
          <w:lang w:val="az-Latn-AZ"/>
        </w:rPr>
        <w:t xml:space="preserve"> Biznesin diaqnostikasının təşkili....................................</w:t>
      </w:r>
      <w:r w:rsidR="003E7A79">
        <w:rPr>
          <w:rFonts w:ascii="Times New Roman" w:eastAsia="MS Mincho" w:hAnsi="Times New Roman" w:cs="Times New Roman"/>
          <w:sz w:val="24"/>
          <w:szCs w:val="24"/>
          <w:lang w:val="az-Latn-AZ"/>
        </w:rPr>
        <w:t>..</w:t>
      </w:r>
      <w:r w:rsidRPr="00C4046D">
        <w:rPr>
          <w:rFonts w:ascii="Times New Roman" w:eastAsia="MS Mincho" w:hAnsi="Times New Roman" w:cs="Times New Roman"/>
          <w:sz w:val="24"/>
          <w:szCs w:val="24"/>
          <w:lang w:val="az-Latn-AZ"/>
        </w:rPr>
        <w:t>...........</w:t>
      </w:r>
      <w:r w:rsidR="00684551">
        <w:rPr>
          <w:rFonts w:ascii="Times New Roman" w:eastAsia="MS Mincho" w:hAnsi="Times New Roman" w:cs="Times New Roman"/>
          <w:sz w:val="24"/>
          <w:szCs w:val="24"/>
          <w:lang w:val="az-Latn-AZ"/>
        </w:rPr>
        <w:t>.......287-290</w:t>
      </w:r>
    </w:p>
    <w:p w:rsidR="00F716AB"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8.2. Şirkətlərin biznes</w:t>
      </w:r>
      <w:r w:rsidR="00871994">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w:t>
      </w:r>
      <w:r w:rsidR="00871994">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proseslərin</w:t>
      </w:r>
      <w:r w:rsidR="00F716AB">
        <w:rPr>
          <w:rFonts w:ascii="Times New Roman" w:hAnsi="Times New Roman" w:cs="Times New Roman"/>
          <w:sz w:val="24"/>
          <w:szCs w:val="24"/>
          <w:lang w:val="az-Latn-AZ"/>
        </w:rPr>
        <w:t>in</w:t>
      </w:r>
      <w:r w:rsidRPr="00C4046D">
        <w:rPr>
          <w:rFonts w:ascii="Times New Roman" w:hAnsi="Times New Roman" w:cs="Times New Roman"/>
          <w:sz w:val="24"/>
          <w:szCs w:val="24"/>
          <w:lang w:val="az-Latn-AZ"/>
        </w:rPr>
        <w:t xml:space="preserve"> modelləri və strukturların</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w:t>
      </w:r>
      <w:r w:rsidR="00F716AB">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tiplə</w:t>
      </w:r>
      <w:r w:rsidR="003E7A79">
        <w:rPr>
          <w:rFonts w:ascii="Times New Roman" w:hAnsi="Times New Roman" w:cs="Times New Roman"/>
          <w:sz w:val="24"/>
          <w:szCs w:val="24"/>
          <w:lang w:val="az-Latn-AZ"/>
        </w:rPr>
        <w:t>ri...</w:t>
      </w:r>
      <w:r w:rsidR="001A31DF" w:rsidRPr="00C4046D">
        <w:rPr>
          <w:rFonts w:ascii="Times New Roman" w:hAnsi="Times New Roman" w:cs="Times New Roman"/>
          <w:sz w:val="24"/>
          <w:szCs w:val="24"/>
          <w:lang w:val="az-Latn-AZ"/>
        </w:rPr>
        <w:t>..</w:t>
      </w:r>
      <w:r w:rsidR="00F716AB">
        <w:rPr>
          <w:rFonts w:ascii="Times New Roman" w:hAnsi="Times New Roman" w:cs="Times New Roman"/>
          <w:sz w:val="24"/>
          <w:szCs w:val="24"/>
          <w:lang w:val="az-Latn-AZ"/>
        </w:rPr>
        <w:t>..........................................................................................</w:t>
      </w:r>
      <w:r w:rsidR="00684551">
        <w:rPr>
          <w:rFonts w:ascii="Times New Roman" w:hAnsi="Times New Roman" w:cs="Times New Roman"/>
          <w:sz w:val="24"/>
          <w:szCs w:val="24"/>
          <w:lang w:val="az-Latn-AZ"/>
        </w:rPr>
        <w:t>...290-296</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8.3.</w:t>
      </w:r>
      <w:r w:rsidR="00F716AB">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Şirkətin biznes proseslərinin diaqnostikası</w:t>
      </w:r>
      <w:r w:rsidR="00C4046D" w:rsidRPr="00C4046D">
        <w:rPr>
          <w:rFonts w:ascii="Times New Roman" w:hAnsi="Times New Roman" w:cs="Times New Roman"/>
          <w:sz w:val="24"/>
          <w:szCs w:val="24"/>
          <w:lang w:val="az-Latn-AZ"/>
        </w:rPr>
        <w:t>,</w:t>
      </w:r>
      <w:r w:rsidRPr="00C4046D">
        <w:rPr>
          <w:rFonts w:ascii="Times New Roman" w:hAnsi="Times New Roman" w:cs="Times New Roman"/>
          <w:sz w:val="24"/>
          <w:szCs w:val="24"/>
          <w:lang w:val="az-Latn-AZ"/>
        </w:rPr>
        <w:t xml:space="preserve"> ekspress</w:t>
      </w:r>
      <w:r w:rsidR="00730B1D">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w:t>
      </w:r>
      <w:r w:rsidR="00730B1D">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metod...</w:t>
      </w:r>
      <w:r w:rsidR="00730B1D">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00684551">
        <w:rPr>
          <w:rFonts w:ascii="Times New Roman" w:hAnsi="Times New Roman" w:cs="Times New Roman"/>
          <w:sz w:val="24"/>
          <w:szCs w:val="24"/>
          <w:lang w:val="az-Latn-AZ"/>
        </w:rPr>
        <w:t>.....296</w:t>
      </w:r>
      <w:r w:rsidR="001A31DF" w:rsidRPr="00C4046D">
        <w:rPr>
          <w:rFonts w:ascii="Times New Roman" w:hAnsi="Times New Roman" w:cs="Times New Roman"/>
          <w:sz w:val="24"/>
          <w:szCs w:val="24"/>
          <w:lang w:val="az-Latn-AZ"/>
        </w:rPr>
        <w:t>-30</w:t>
      </w:r>
      <w:r w:rsidR="00684551">
        <w:rPr>
          <w:rFonts w:ascii="Times New Roman" w:hAnsi="Times New Roman" w:cs="Times New Roman"/>
          <w:sz w:val="24"/>
          <w:szCs w:val="24"/>
          <w:lang w:val="az-Latn-AZ"/>
        </w:rPr>
        <w:t>6</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8.4.</w:t>
      </w:r>
      <w:r w:rsidR="008D7D9B">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Biznes proseslərinin optimallaşdırılması üzrə metodiki məsələlə</w:t>
      </w:r>
      <w:r w:rsidR="003E7A79">
        <w:rPr>
          <w:rFonts w:ascii="Times New Roman" w:hAnsi="Times New Roman" w:cs="Times New Roman"/>
          <w:sz w:val="24"/>
          <w:szCs w:val="24"/>
          <w:lang w:val="az-Latn-AZ"/>
        </w:rPr>
        <w:t>r</w:t>
      </w:r>
      <w:r w:rsidR="008D7D9B">
        <w:rPr>
          <w:rFonts w:ascii="Times New Roman" w:hAnsi="Times New Roman" w:cs="Times New Roman"/>
          <w:sz w:val="24"/>
          <w:szCs w:val="24"/>
          <w:lang w:val="az-Latn-AZ"/>
        </w:rPr>
        <w:t>...</w:t>
      </w:r>
      <w:r w:rsidR="00684551">
        <w:rPr>
          <w:rFonts w:ascii="Times New Roman" w:hAnsi="Times New Roman" w:cs="Times New Roman"/>
          <w:sz w:val="24"/>
          <w:szCs w:val="24"/>
          <w:lang w:val="az-Latn-AZ"/>
        </w:rPr>
        <w:t>.306-319</w:t>
      </w:r>
    </w:p>
    <w:p w:rsidR="003D644F" w:rsidRPr="00C4046D" w:rsidRDefault="003D644F" w:rsidP="003D644F">
      <w:pPr>
        <w:pStyle w:val="2"/>
        <w:tabs>
          <w:tab w:val="left" w:pos="426"/>
          <w:tab w:val="left" w:pos="851"/>
        </w:tabs>
        <w:spacing w:before="0"/>
        <w:ind w:left="426" w:hanging="426"/>
        <w:jc w:val="both"/>
        <w:rPr>
          <w:rFonts w:ascii="Times New Roman" w:eastAsia="MS Mincho" w:hAnsi="Times New Roman" w:cs="Times New Roman"/>
          <w:color w:val="auto"/>
          <w:sz w:val="24"/>
          <w:szCs w:val="24"/>
        </w:rPr>
      </w:pPr>
      <w:r w:rsidRPr="00C4046D">
        <w:rPr>
          <w:rFonts w:ascii="Times New Roman" w:eastAsia="MS Mincho" w:hAnsi="Times New Roman" w:cs="Times New Roman"/>
          <w:color w:val="auto"/>
          <w:sz w:val="24"/>
          <w:szCs w:val="24"/>
        </w:rPr>
        <w:lastRenderedPageBreak/>
        <w:t>Fəsil-9. Alternativ strategiyalar</w:t>
      </w:r>
    </w:p>
    <w:p w:rsidR="003D644F" w:rsidRPr="00C4046D" w:rsidRDefault="003D644F" w:rsidP="003D644F">
      <w:pPr>
        <w:pStyle w:val="2"/>
        <w:tabs>
          <w:tab w:val="left" w:pos="426"/>
          <w:tab w:val="left" w:pos="851"/>
        </w:tabs>
        <w:spacing w:before="0"/>
        <w:ind w:left="426" w:hanging="426"/>
        <w:jc w:val="both"/>
        <w:rPr>
          <w:rFonts w:ascii="Times New Roman" w:eastAsia="MS Mincho" w:hAnsi="Times New Roman" w:cs="Times New Roman"/>
          <w:b w:val="0"/>
          <w:color w:val="auto"/>
          <w:sz w:val="24"/>
          <w:szCs w:val="24"/>
        </w:rPr>
      </w:pPr>
    </w:p>
    <w:p w:rsidR="003E7A79" w:rsidRDefault="003D644F" w:rsidP="003D644F">
      <w:pPr>
        <w:pStyle w:val="2"/>
        <w:tabs>
          <w:tab w:val="left" w:pos="426"/>
          <w:tab w:val="left" w:pos="851"/>
        </w:tabs>
        <w:spacing w:before="0"/>
        <w:ind w:left="426" w:hanging="426"/>
        <w:jc w:val="both"/>
        <w:rPr>
          <w:rFonts w:ascii="Times New Roman" w:eastAsia="MS Mincho" w:hAnsi="Times New Roman" w:cs="Times New Roman"/>
          <w:b w:val="0"/>
          <w:color w:val="auto"/>
          <w:sz w:val="24"/>
          <w:szCs w:val="24"/>
        </w:rPr>
      </w:pPr>
      <w:r w:rsidRPr="00C4046D">
        <w:rPr>
          <w:rFonts w:ascii="Times New Roman" w:eastAsia="MS Mincho" w:hAnsi="Times New Roman" w:cs="Times New Roman"/>
          <w:b w:val="0"/>
          <w:color w:val="auto"/>
          <w:sz w:val="24"/>
          <w:szCs w:val="24"/>
        </w:rPr>
        <w:t>9.1.</w:t>
      </w:r>
      <w:r w:rsidR="003B2043">
        <w:rPr>
          <w:rFonts w:ascii="Times New Roman" w:eastAsia="MS Mincho" w:hAnsi="Times New Roman" w:cs="Times New Roman"/>
          <w:b w:val="0"/>
          <w:color w:val="auto"/>
          <w:sz w:val="24"/>
          <w:szCs w:val="24"/>
        </w:rPr>
        <w:t xml:space="preserve"> </w:t>
      </w:r>
      <w:r w:rsidRPr="00C4046D">
        <w:rPr>
          <w:rFonts w:ascii="Times New Roman" w:eastAsia="MS Mincho" w:hAnsi="Times New Roman" w:cs="Times New Roman"/>
          <w:b w:val="0"/>
          <w:color w:val="auto"/>
          <w:sz w:val="24"/>
          <w:szCs w:val="24"/>
        </w:rPr>
        <w:t>Biznesin inkişafında alternativ strategiyaların elmi</w:t>
      </w:r>
      <w:r w:rsidR="00730B1D">
        <w:rPr>
          <w:rFonts w:ascii="Times New Roman" w:eastAsia="MS Mincho" w:hAnsi="Times New Roman" w:cs="Times New Roman"/>
          <w:b w:val="0"/>
          <w:color w:val="auto"/>
          <w:sz w:val="24"/>
          <w:szCs w:val="24"/>
        </w:rPr>
        <w:t xml:space="preserve"> </w:t>
      </w:r>
      <w:r w:rsidRPr="00C4046D">
        <w:rPr>
          <w:rFonts w:ascii="Times New Roman" w:eastAsia="MS Mincho" w:hAnsi="Times New Roman" w:cs="Times New Roman"/>
          <w:b w:val="0"/>
          <w:color w:val="auto"/>
          <w:sz w:val="24"/>
          <w:szCs w:val="24"/>
        </w:rPr>
        <w:t>-</w:t>
      </w:r>
      <w:r w:rsidR="00730B1D">
        <w:rPr>
          <w:rFonts w:ascii="Times New Roman" w:eastAsia="MS Mincho" w:hAnsi="Times New Roman" w:cs="Times New Roman"/>
          <w:b w:val="0"/>
          <w:color w:val="auto"/>
          <w:sz w:val="24"/>
          <w:szCs w:val="24"/>
        </w:rPr>
        <w:t xml:space="preserve"> </w:t>
      </w:r>
      <w:r w:rsidRPr="00C4046D">
        <w:rPr>
          <w:rFonts w:ascii="Times New Roman" w:eastAsia="MS Mincho" w:hAnsi="Times New Roman" w:cs="Times New Roman"/>
          <w:b w:val="0"/>
          <w:color w:val="auto"/>
          <w:sz w:val="24"/>
          <w:szCs w:val="24"/>
        </w:rPr>
        <w:t xml:space="preserve">nəzəri </w:t>
      </w:r>
    </w:p>
    <w:p w:rsidR="003D644F" w:rsidRPr="00C4046D" w:rsidRDefault="003E7A79" w:rsidP="003D644F">
      <w:pPr>
        <w:pStyle w:val="2"/>
        <w:tabs>
          <w:tab w:val="left" w:pos="426"/>
          <w:tab w:val="left" w:pos="851"/>
        </w:tabs>
        <w:spacing w:before="0"/>
        <w:ind w:left="426" w:hanging="426"/>
        <w:jc w:val="both"/>
        <w:rPr>
          <w:rFonts w:ascii="Times New Roman" w:eastAsia="MS Mincho" w:hAnsi="Times New Roman" w:cs="Times New Roman"/>
          <w:b w:val="0"/>
          <w:color w:val="auto"/>
          <w:sz w:val="24"/>
          <w:szCs w:val="24"/>
        </w:rPr>
      </w:pPr>
      <w:r>
        <w:rPr>
          <w:rFonts w:ascii="Times New Roman" w:eastAsia="MS Mincho" w:hAnsi="Times New Roman" w:cs="Times New Roman"/>
          <w:b w:val="0"/>
          <w:color w:val="auto"/>
          <w:sz w:val="24"/>
          <w:szCs w:val="24"/>
        </w:rPr>
        <w:t xml:space="preserve">      </w:t>
      </w:r>
      <w:r w:rsidR="003D644F" w:rsidRPr="00C4046D">
        <w:rPr>
          <w:rFonts w:ascii="Times New Roman" w:eastAsia="MS Mincho" w:hAnsi="Times New Roman" w:cs="Times New Roman"/>
          <w:b w:val="0"/>
          <w:color w:val="auto"/>
          <w:sz w:val="24"/>
          <w:szCs w:val="24"/>
        </w:rPr>
        <w:t>ə</w:t>
      </w:r>
      <w:r>
        <w:rPr>
          <w:rFonts w:ascii="Times New Roman" w:eastAsia="MS Mincho" w:hAnsi="Times New Roman" w:cs="Times New Roman"/>
          <w:b w:val="0"/>
          <w:color w:val="auto"/>
          <w:sz w:val="24"/>
          <w:szCs w:val="24"/>
        </w:rPr>
        <w:t>sasları…………………………………………………………….</w:t>
      </w:r>
      <w:r w:rsidR="001A31DF" w:rsidRPr="00C4046D">
        <w:rPr>
          <w:rFonts w:ascii="Times New Roman" w:eastAsia="MS Mincho" w:hAnsi="Times New Roman" w:cs="Times New Roman"/>
          <w:b w:val="0"/>
          <w:color w:val="auto"/>
          <w:sz w:val="24"/>
          <w:szCs w:val="24"/>
        </w:rPr>
        <w:t>...3</w:t>
      </w:r>
      <w:r w:rsidR="00684551">
        <w:rPr>
          <w:rFonts w:ascii="Times New Roman" w:eastAsia="MS Mincho" w:hAnsi="Times New Roman" w:cs="Times New Roman"/>
          <w:b w:val="0"/>
          <w:color w:val="auto"/>
          <w:sz w:val="24"/>
          <w:szCs w:val="24"/>
        </w:rPr>
        <w:t>20-323</w:t>
      </w:r>
    </w:p>
    <w:p w:rsidR="003E7A79"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sidRPr="00C4046D">
        <w:rPr>
          <w:rFonts w:ascii="Times New Roman" w:hAnsi="Times New Roman" w:cs="Times New Roman"/>
          <w:color w:val="000000" w:themeColor="text1"/>
          <w:sz w:val="24"/>
          <w:szCs w:val="24"/>
          <w:lang w:val="az-Latn-AZ"/>
        </w:rPr>
        <w:t xml:space="preserve">9.2. Biznesin inkişaf strategiyasının qurulması üçün alternativ </w:t>
      </w:r>
    </w:p>
    <w:p w:rsidR="003D644F" w:rsidRPr="00C4046D" w:rsidRDefault="003E7A79"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Pr>
          <w:rFonts w:ascii="Times New Roman" w:hAnsi="Times New Roman" w:cs="Times New Roman"/>
          <w:color w:val="000000" w:themeColor="text1"/>
          <w:sz w:val="24"/>
          <w:szCs w:val="24"/>
          <w:lang w:val="az-Latn-AZ"/>
        </w:rPr>
        <w:t xml:space="preserve">        </w:t>
      </w:r>
      <w:r w:rsidR="003D644F" w:rsidRPr="00C4046D">
        <w:rPr>
          <w:rFonts w:ascii="Times New Roman" w:hAnsi="Times New Roman" w:cs="Times New Roman"/>
          <w:color w:val="000000" w:themeColor="text1"/>
          <w:sz w:val="24"/>
          <w:szCs w:val="24"/>
          <w:lang w:val="az-Latn-AZ"/>
        </w:rPr>
        <w:t>modellə</w:t>
      </w:r>
      <w:r>
        <w:rPr>
          <w:rFonts w:ascii="Times New Roman" w:hAnsi="Times New Roman" w:cs="Times New Roman"/>
          <w:color w:val="000000" w:themeColor="text1"/>
          <w:sz w:val="24"/>
          <w:szCs w:val="24"/>
          <w:lang w:val="az-Latn-AZ"/>
        </w:rPr>
        <w:t>r</w:t>
      </w:r>
      <w:r w:rsidR="008A2E3D" w:rsidRPr="00C4046D">
        <w:rPr>
          <w:rFonts w:ascii="Times New Roman" w:hAnsi="Times New Roman" w:cs="Times New Roman"/>
          <w:color w:val="000000" w:themeColor="text1"/>
          <w:sz w:val="24"/>
          <w:szCs w:val="24"/>
          <w:lang w:val="az-Latn-AZ"/>
        </w:rPr>
        <w:t>.</w:t>
      </w:r>
      <w:r>
        <w:rPr>
          <w:rFonts w:ascii="Times New Roman" w:hAnsi="Times New Roman" w:cs="Times New Roman"/>
          <w:color w:val="000000" w:themeColor="text1"/>
          <w:sz w:val="24"/>
          <w:szCs w:val="24"/>
          <w:lang w:val="az-Latn-AZ"/>
        </w:rPr>
        <w:t>..................................</w:t>
      </w:r>
      <w:r w:rsidR="008D7D9B">
        <w:rPr>
          <w:rFonts w:ascii="Times New Roman" w:hAnsi="Times New Roman" w:cs="Times New Roman"/>
          <w:color w:val="000000" w:themeColor="text1"/>
          <w:sz w:val="24"/>
          <w:szCs w:val="24"/>
          <w:lang w:val="az-Latn-AZ"/>
        </w:rPr>
        <w:t>.</w:t>
      </w:r>
      <w:r>
        <w:rPr>
          <w:rFonts w:ascii="Times New Roman" w:hAnsi="Times New Roman" w:cs="Times New Roman"/>
          <w:color w:val="000000" w:themeColor="text1"/>
          <w:sz w:val="24"/>
          <w:szCs w:val="24"/>
          <w:lang w:val="az-Latn-AZ"/>
        </w:rPr>
        <w:t>........................................................</w:t>
      </w:r>
      <w:r w:rsidR="00684551">
        <w:rPr>
          <w:rFonts w:ascii="Times New Roman" w:hAnsi="Times New Roman" w:cs="Times New Roman"/>
          <w:color w:val="000000" w:themeColor="text1"/>
          <w:sz w:val="24"/>
          <w:szCs w:val="24"/>
          <w:lang w:val="az-Latn-AZ"/>
        </w:rPr>
        <w:t>323-335</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sidRPr="00C4046D">
        <w:rPr>
          <w:rFonts w:ascii="Times New Roman" w:hAnsi="Times New Roman" w:cs="Times New Roman"/>
          <w:color w:val="000000" w:themeColor="text1"/>
          <w:sz w:val="24"/>
          <w:szCs w:val="24"/>
          <w:lang w:val="az-Latn-AZ"/>
        </w:rPr>
        <w:t>9.3.</w:t>
      </w:r>
      <w:r w:rsidR="008D7D9B">
        <w:rPr>
          <w:rFonts w:ascii="Times New Roman" w:hAnsi="Times New Roman" w:cs="Times New Roman"/>
          <w:color w:val="000000" w:themeColor="text1"/>
          <w:sz w:val="24"/>
          <w:szCs w:val="24"/>
          <w:lang w:val="az-Latn-AZ"/>
        </w:rPr>
        <w:t xml:space="preserve"> </w:t>
      </w:r>
      <w:r w:rsidRPr="00C4046D">
        <w:rPr>
          <w:rFonts w:ascii="Times New Roman" w:hAnsi="Times New Roman" w:cs="Times New Roman"/>
          <w:color w:val="000000" w:themeColor="text1"/>
          <w:sz w:val="24"/>
          <w:szCs w:val="24"/>
          <w:lang w:val="az-Latn-AZ"/>
        </w:rPr>
        <w:t>Alt</w:t>
      </w:r>
      <w:r w:rsidR="00C4046D" w:rsidRPr="00C4046D">
        <w:rPr>
          <w:rFonts w:ascii="Times New Roman" w:hAnsi="Times New Roman" w:cs="Times New Roman"/>
          <w:color w:val="000000" w:themeColor="text1"/>
          <w:sz w:val="24"/>
          <w:szCs w:val="24"/>
          <w:lang w:val="az-Latn-AZ"/>
        </w:rPr>
        <w:t>e</w:t>
      </w:r>
      <w:r w:rsidRPr="00C4046D">
        <w:rPr>
          <w:rFonts w:ascii="Times New Roman" w:hAnsi="Times New Roman" w:cs="Times New Roman"/>
          <w:color w:val="000000" w:themeColor="text1"/>
          <w:sz w:val="24"/>
          <w:szCs w:val="24"/>
          <w:lang w:val="az-Latn-AZ"/>
        </w:rPr>
        <w:t>rnativ strategiyaların nəticələ</w:t>
      </w:r>
      <w:r w:rsidR="00C4046D" w:rsidRPr="00C4046D">
        <w:rPr>
          <w:rFonts w:ascii="Times New Roman" w:hAnsi="Times New Roman" w:cs="Times New Roman"/>
          <w:color w:val="000000" w:themeColor="text1"/>
          <w:sz w:val="24"/>
          <w:szCs w:val="24"/>
          <w:lang w:val="az-Latn-AZ"/>
        </w:rPr>
        <w:t>ri……</w:t>
      </w:r>
      <w:r w:rsidRPr="00C4046D">
        <w:rPr>
          <w:rFonts w:ascii="Times New Roman" w:hAnsi="Times New Roman" w:cs="Times New Roman"/>
          <w:color w:val="000000" w:themeColor="text1"/>
          <w:sz w:val="24"/>
          <w:szCs w:val="24"/>
          <w:lang w:val="az-Latn-AZ"/>
        </w:rPr>
        <w:t>………………</w:t>
      </w:r>
      <w:r w:rsidR="003E7A79">
        <w:rPr>
          <w:rFonts w:ascii="Times New Roman" w:hAnsi="Times New Roman" w:cs="Times New Roman"/>
          <w:color w:val="000000" w:themeColor="text1"/>
          <w:sz w:val="24"/>
          <w:szCs w:val="24"/>
          <w:lang w:val="az-Latn-AZ"/>
        </w:rPr>
        <w:t>...</w:t>
      </w:r>
      <w:r w:rsidR="008A2E3D" w:rsidRPr="00C4046D">
        <w:rPr>
          <w:rFonts w:ascii="Times New Roman" w:hAnsi="Times New Roman" w:cs="Times New Roman"/>
          <w:color w:val="000000" w:themeColor="text1"/>
          <w:sz w:val="24"/>
          <w:szCs w:val="24"/>
          <w:lang w:val="az-Latn-AZ"/>
        </w:rPr>
        <w:t>...............</w:t>
      </w:r>
      <w:r w:rsidR="00684551">
        <w:rPr>
          <w:rFonts w:ascii="Times New Roman" w:hAnsi="Times New Roman" w:cs="Times New Roman"/>
          <w:color w:val="000000" w:themeColor="text1"/>
          <w:sz w:val="24"/>
          <w:szCs w:val="24"/>
          <w:lang w:val="az-Latn-AZ"/>
        </w:rPr>
        <w:t>..335</w:t>
      </w:r>
      <w:r w:rsidR="008A2E3D" w:rsidRPr="00C4046D">
        <w:rPr>
          <w:rFonts w:ascii="Times New Roman" w:hAnsi="Times New Roman" w:cs="Times New Roman"/>
          <w:color w:val="000000" w:themeColor="text1"/>
          <w:sz w:val="24"/>
          <w:szCs w:val="24"/>
          <w:lang w:val="az-Latn-AZ"/>
        </w:rPr>
        <w:t>-3</w:t>
      </w:r>
      <w:r w:rsidR="00684551">
        <w:rPr>
          <w:rFonts w:ascii="Times New Roman" w:hAnsi="Times New Roman" w:cs="Times New Roman"/>
          <w:color w:val="000000" w:themeColor="text1"/>
          <w:sz w:val="24"/>
          <w:szCs w:val="24"/>
          <w:lang w:val="az-Latn-AZ"/>
        </w:rPr>
        <w:t>44</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sidRPr="00C4046D">
        <w:rPr>
          <w:rFonts w:ascii="Times New Roman" w:hAnsi="Times New Roman" w:cs="Times New Roman"/>
          <w:color w:val="000000" w:themeColor="text1"/>
          <w:sz w:val="24"/>
          <w:szCs w:val="24"/>
          <w:lang w:val="az-Latn-AZ"/>
        </w:rPr>
        <w:t xml:space="preserve">9.4. Azərbaycanın </w:t>
      </w:r>
      <w:r w:rsidR="006344A9">
        <w:rPr>
          <w:rFonts w:ascii="Times New Roman" w:hAnsi="Times New Roman" w:cs="Times New Roman"/>
          <w:color w:val="000000" w:themeColor="text1"/>
          <w:sz w:val="24"/>
          <w:szCs w:val="24"/>
          <w:lang w:val="az-Latn-AZ"/>
        </w:rPr>
        <w:t xml:space="preserve">iqtisadi </w:t>
      </w:r>
      <w:r w:rsidRPr="00C4046D">
        <w:rPr>
          <w:rFonts w:ascii="Times New Roman" w:hAnsi="Times New Roman" w:cs="Times New Roman"/>
          <w:color w:val="000000" w:themeColor="text1"/>
          <w:sz w:val="24"/>
          <w:szCs w:val="24"/>
          <w:lang w:val="az-Latn-AZ"/>
        </w:rPr>
        <w:t>inkişafı</w:t>
      </w:r>
      <w:r w:rsidR="006344A9">
        <w:rPr>
          <w:rFonts w:ascii="Times New Roman" w:hAnsi="Times New Roman" w:cs="Times New Roman"/>
          <w:color w:val="000000" w:themeColor="text1"/>
          <w:sz w:val="24"/>
          <w:szCs w:val="24"/>
          <w:lang w:val="az-Latn-AZ"/>
        </w:rPr>
        <w:t xml:space="preserve">nda </w:t>
      </w:r>
      <w:r w:rsidRPr="00C4046D">
        <w:rPr>
          <w:rFonts w:ascii="Times New Roman" w:hAnsi="Times New Roman" w:cs="Times New Roman"/>
          <w:color w:val="000000" w:themeColor="text1"/>
          <w:sz w:val="24"/>
          <w:szCs w:val="24"/>
          <w:lang w:val="az-Latn-AZ"/>
        </w:rPr>
        <w:t xml:space="preserve">alternativ strategiyalara müasir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sidRPr="00C4046D">
        <w:rPr>
          <w:rFonts w:ascii="Times New Roman" w:hAnsi="Times New Roman" w:cs="Times New Roman"/>
          <w:color w:val="000000" w:themeColor="text1"/>
          <w:sz w:val="24"/>
          <w:szCs w:val="24"/>
          <w:lang w:val="az-Latn-AZ"/>
        </w:rPr>
        <w:t xml:space="preserve">       yanaşma…........................</w:t>
      </w:r>
      <w:r w:rsidR="003E7A79">
        <w:rPr>
          <w:rFonts w:ascii="Times New Roman" w:hAnsi="Times New Roman" w:cs="Times New Roman"/>
          <w:color w:val="000000" w:themeColor="text1"/>
          <w:sz w:val="24"/>
          <w:szCs w:val="24"/>
          <w:lang w:val="az-Latn-AZ"/>
        </w:rPr>
        <w:t>..........................</w:t>
      </w:r>
      <w:r w:rsidRPr="00C4046D">
        <w:rPr>
          <w:rFonts w:ascii="Times New Roman" w:hAnsi="Times New Roman" w:cs="Times New Roman"/>
          <w:color w:val="000000" w:themeColor="text1"/>
          <w:sz w:val="24"/>
          <w:szCs w:val="24"/>
          <w:lang w:val="az-Latn-AZ"/>
        </w:rPr>
        <w:t>...........</w:t>
      </w:r>
      <w:r w:rsidR="00684551">
        <w:rPr>
          <w:rFonts w:ascii="Times New Roman" w:hAnsi="Times New Roman" w:cs="Times New Roman"/>
          <w:color w:val="000000" w:themeColor="text1"/>
          <w:sz w:val="24"/>
          <w:szCs w:val="24"/>
          <w:lang w:val="az-Latn-AZ"/>
        </w:rPr>
        <w:t>.............................344-352</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00000" w:themeColor="text1"/>
          <w:sz w:val="24"/>
          <w:szCs w:val="24"/>
          <w:lang w:val="az-Latn-AZ"/>
        </w:rPr>
      </w:pPr>
      <w:r w:rsidRPr="00C4046D">
        <w:rPr>
          <w:rFonts w:ascii="Times New Roman" w:hAnsi="Times New Roman" w:cs="Times New Roman"/>
          <w:color w:val="000000" w:themeColor="text1"/>
          <w:sz w:val="24"/>
          <w:szCs w:val="24"/>
          <w:lang w:val="az-Latn-AZ"/>
        </w:rPr>
        <w:t>9.5. Alternativ strategiyalarda İKT-nin rolu........................</w:t>
      </w:r>
      <w:r w:rsidR="003E7A79">
        <w:rPr>
          <w:rFonts w:ascii="Times New Roman" w:hAnsi="Times New Roman" w:cs="Times New Roman"/>
          <w:color w:val="000000" w:themeColor="text1"/>
          <w:sz w:val="24"/>
          <w:szCs w:val="24"/>
          <w:lang w:val="az-Latn-AZ"/>
        </w:rPr>
        <w:t>................</w:t>
      </w:r>
      <w:r w:rsidR="00684551">
        <w:rPr>
          <w:rFonts w:ascii="Times New Roman" w:hAnsi="Times New Roman" w:cs="Times New Roman"/>
          <w:color w:val="000000" w:themeColor="text1"/>
          <w:sz w:val="24"/>
          <w:szCs w:val="24"/>
          <w:lang w:val="az-Latn-AZ"/>
        </w:rPr>
        <w:t>.....353-356</w:t>
      </w: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rPr>
      </w:pP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rPr>
      </w:pPr>
      <w:r w:rsidRPr="00C4046D">
        <w:rPr>
          <w:rFonts w:ascii="Times New Roman" w:eastAsia="MS Mincho" w:hAnsi="Times New Roman" w:cs="Times New Roman"/>
          <w:b/>
          <w:sz w:val="24"/>
          <w:szCs w:val="24"/>
        </w:rPr>
        <w:t>Fəsil-10. Biznesin inkişafının strateji planı</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rPr>
      </w:pPr>
      <w:r w:rsidRPr="00C4046D">
        <w:rPr>
          <w:rFonts w:ascii="Times New Roman" w:hAnsi="Times New Roman" w:cs="Times New Roman"/>
          <w:b/>
          <w:sz w:val="24"/>
          <w:szCs w:val="24"/>
        </w:rPr>
        <w:t xml:space="preserve">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10.1. Biznesin strateji planlaşdırılmasının mahiyyəti…</w:t>
      </w:r>
      <w:r w:rsidR="003E7A79">
        <w:rPr>
          <w:rFonts w:ascii="Times New Roman" w:hAnsi="Times New Roman" w:cs="Times New Roman"/>
          <w:sz w:val="24"/>
          <w:szCs w:val="24"/>
        </w:rPr>
        <w:t>…………</w:t>
      </w:r>
      <w:r w:rsidRPr="00C4046D">
        <w:rPr>
          <w:rFonts w:ascii="Times New Roman" w:hAnsi="Times New Roman" w:cs="Times New Roman"/>
          <w:sz w:val="24"/>
          <w:szCs w:val="24"/>
        </w:rPr>
        <w:t>......</w:t>
      </w:r>
      <w:r w:rsidR="003E7A79">
        <w:rPr>
          <w:rFonts w:ascii="Times New Roman" w:hAnsi="Times New Roman" w:cs="Times New Roman"/>
          <w:sz w:val="24"/>
          <w:szCs w:val="24"/>
        </w:rPr>
        <w:t>...</w:t>
      </w:r>
      <w:r w:rsidRPr="00C4046D">
        <w:rPr>
          <w:rFonts w:ascii="Times New Roman" w:hAnsi="Times New Roman" w:cs="Times New Roman"/>
          <w:sz w:val="24"/>
          <w:szCs w:val="24"/>
        </w:rPr>
        <w:t>.</w:t>
      </w:r>
      <w:r w:rsidR="00684551">
        <w:rPr>
          <w:rFonts w:ascii="Times New Roman" w:hAnsi="Times New Roman" w:cs="Times New Roman"/>
          <w:sz w:val="24"/>
          <w:szCs w:val="24"/>
        </w:rPr>
        <w:t>357-366</w:t>
      </w:r>
    </w:p>
    <w:p w:rsidR="003E7A79"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10.2.</w:t>
      </w:r>
      <w:r w:rsidR="003E7A79">
        <w:rPr>
          <w:rFonts w:ascii="Times New Roman" w:hAnsi="Times New Roman" w:cs="Times New Roman"/>
          <w:sz w:val="24"/>
          <w:szCs w:val="24"/>
        </w:rPr>
        <w:t xml:space="preserve"> </w:t>
      </w:r>
      <w:r w:rsidRPr="00C4046D">
        <w:rPr>
          <w:rFonts w:ascii="Times New Roman" w:hAnsi="Times New Roman" w:cs="Times New Roman"/>
          <w:sz w:val="24"/>
          <w:szCs w:val="24"/>
        </w:rPr>
        <w:t xml:space="preserve">Biznesin inkişaf strategiyasına adekvat informasiya </w:t>
      </w:r>
    </w:p>
    <w:p w:rsidR="003D644F" w:rsidRPr="00C4046D" w:rsidRDefault="003E7A79" w:rsidP="003D644F">
      <w:pPr>
        <w:tabs>
          <w:tab w:val="left" w:pos="426"/>
          <w:tab w:val="left" w:pos="851"/>
        </w:tab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8D7D9B">
        <w:rPr>
          <w:rFonts w:ascii="Times New Roman" w:hAnsi="Times New Roman" w:cs="Times New Roman"/>
          <w:sz w:val="24"/>
          <w:szCs w:val="24"/>
        </w:rPr>
        <w:t xml:space="preserve"> </w:t>
      </w:r>
      <w:r w:rsidR="003D644F" w:rsidRPr="00C4046D">
        <w:rPr>
          <w:rFonts w:ascii="Times New Roman" w:hAnsi="Times New Roman" w:cs="Times New Roman"/>
          <w:sz w:val="24"/>
          <w:szCs w:val="24"/>
        </w:rPr>
        <w:t>təminatı…………</w:t>
      </w:r>
      <w:r>
        <w:rPr>
          <w:rFonts w:ascii="Times New Roman" w:hAnsi="Times New Roman" w:cs="Times New Roman"/>
          <w:sz w:val="24"/>
          <w:szCs w:val="24"/>
        </w:rPr>
        <w:t>……………………………………………</w:t>
      </w:r>
      <w:r w:rsidR="003D644F" w:rsidRPr="00C4046D">
        <w:rPr>
          <w:rFonts w:ascii="Times New Roman" w:hAnsi="Times New Roman" w:cs="Times New Roman"/>
          <w:sz w:val="24"/>
          <w:szCs w:val="24"/>
        </w:rPr>
        <w:t>…</w:t>
      </w:r>
      <w:r>
        <w:rPr>
          <w:rFonts w:ascii="Times New Roman" w:hAnsi="Times New Roman" w:cs="Times New Roman"/>
          <w:sz w:val="24"/>
          <w:szCs w:val="24"/>
        </w:rPr>
        <w:t>..</w:t>
      </w:r>
      <w:r w:rsidR="003D644F" w:rsidRPr="00C4046D">
        <w:rPr>
          <w:rFonts w:ascii="Times New Roman" w:hAnsi="Times New Roman" w:cs="Times New Roman"/>
          <w:sz w:val="24"/>
          <w:szCs w:val="24"/>
        </w:rPr>
        <w:t xml:space="preserve">. </w:t>
      </w:r>
      <w:r w:rsidR="00684551">
        <w:rPr>
          <w:rFonts w:ascii="Times New Roman" w:hAnsi="Times New Roman" w:cs="Times New Roman"/>
          <w:sz w:val="24"/>
          <w:szCs w:val="24"/>
        </w:rPr>
        <w:t>366-372</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10.3.</w:t>
      </w:r>
      <w:r w:rsidR="003E7A79">
        <w:rPr>
          <w:rFonts w:ascii="Times New Roman" w:hAnsi="Times New Roman" w:cs="Times New Roman"/>
          <w:sz w:val="24"/>
          <w:szCs w:val="24"/>
        </w:rPr>
        <w:t xml:space="preserve"> </w:t>
      </w:r>
      <w:r w:rsidRPr="00C4046D">
        <w:rPr>
          <w:rFonts w:ascii="Times New Roman" w:hAnsi="Times New Roman" w:cs="Times New Roman"/>
          <w:sz w:val="24"/>
          <w:szCs w:val="24"/>
        </w:rPr>
        <w:t>Korporativ rəhbərliyin inkişaf strategiyasında mə</w:t>
      </w:r>
      <w:r w:rsidR="00C4046D" w:rsidRPr="00C4046D">
        <w:rPr>
          <w:rFonts w:ascii="Times New Roman" w:hAnsi="Times New Roman" w:cs="Times New Roman"/>
          <w:sz w:val="24"/>
          <w:szCs w:val="24"/>
        </w:rPr>
        <w:t>h</w:t>
      </w:r>
      <w:r w:rsidRPr="00C4046D">
        <w:rPr>
          <w:rFonts w:ascii="Times New Roman" w:hAnsi="Times New Roman" w:cs="Times New Roman"/>
          <w:sz w:val="24"/>
          <w:szCs w:val="24"/>
        </w:rPr>
        <w:t>suliyyəti……</w:t>
      </w:r>
      <w:r w:rsidR="003E7A79">
        <w:rPr>
          <w:rFonts w:ascii="Times New Roman" w:hAnsi="Times New Roman" w:cs="Times New Roman"/>
          <w:sz w:val="24"/>
          <w:szCs w:val="24"/>
        </w:rPr>
        <w:t>..</w:t>
      </w:r>
      <w:r w:rsidRPr="00C4046D">
        <w:rPr>
          <w:rFonts w:ascii="Times New Roman" w:hAnsi="Times New Roman" w:cs="Times New Roman"/>
          <w:sz w:val="24"/>
          <w:szCs w:val="24"/>
        </w:rPr>
        <w:t>.</w:t>
      </w:r>
      <w:r w:rsidR="00684551">
        <w:rPr>
          <w:rFonts w:ascii="Times New Roman" w:hAnsi="Times New Roman" w:cs="Times New Roman"/>
          <w:sz w:val="24"/>
          <w:szCs w:val="24"/>
        </w:rPr>
        <w:t>372</w:t>
      </w:r>
      <w:r w:rsidR="008A2E3D" w:rsidRPr="00C4046D">
        <w:rPr>
          <w:rFonts w:ascii="Times New Roman" w:hAnsi="Times New Roman" w:cs="Times New Roman"/>
          <w:sz w:val="24"/>
          <w:szCs w:val="24"/>
        </w:rPr>
        <w:t>-3</w:t>
      </w:r>
      <w:r w:rsidR="00684551">
        <w:rPr>
          <w:rFonts w:ascii="Times New Roman" w:hAnsi="Times New Roman" w:cs="Times New Roman"/>
          <w:sz w:val="24"/>
          <w:szCs w:val="24"/>
        </w:rPr>
        <w:t>80</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10.4.</w:t>
      </w:r>
      <w:r w:rsidR="003E7A79">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İnkişaf strategiyasında dəyərlərin əhəmiyyəti.........</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684551">
        <w:rPr>
          <w:rFonts w:ascii="Times New Roman" w:hAnsi="Times New Roman" w:cs="Times New Roman"/>
          <w:sz w:val="24"/>
          <w:szCs w:val="24"/>
          <w:lang w:val="az-Latn-AZ"/>
        </w:rPr>
        <w:t>380</w:t>
      </w:r>
      <w:r w:rsidR="008A2E3D" w:rsidRPr="00C4046D">
        <w:rPr>
          <w:rFonts w:ascii="Times New Roman" w:hAnsi="Times New Roman" w:cs="Times New Roman"/>
          <w:sz w:val="24"/>
          <w:szCs w:val="24"/>
          <w:lang w:val="az-Latn-AZ"/>
        </w:rPr>
        <w:t>-</w:t>
      </w:r>
      <w:r w:rsidR="00684551">
        <w:rPr>
          <w:rFonts w:ascii="Times New Roman" w:hAnsi="Times New Roman" w:cs="Times New Roman"/>
          <w:sz w:val="24"/>
          <w:szCs w:val="24"/>
          <w:lang w:val="az-Latn-AZ"/>
        </w:rPr>
        <w:t>400</w:t>
      </w:r>
    </w:p>
    <w:p w:rsidR="003D644F" w:rsidRPr="00C4046D" w:rsidRDefault="003D644F" w:rsidP="003D644F">
      <w:pPr>
        <w:pStyle w:val="ac"/>
        <w:shd w:val="clear" w:color="auto" w:fill="FFFFFF"/>
        <w:tabs>
          <w:tab w:val="left" w:pos="426"/>
          <w:tab w:val="left" w:pos="851"/>
        </w:tabs>
        <w:spacing w:before="0" w:beforeAutospacing="0" w:after="0" w:afterAutospacing="0"/>
        <w:jc w:val="both"/>
        <w:rPr>
          <w:rFonts w:eastAsia="MS Mincho"/>
          <w:b/>
          <w:lang w:val="az-Latn-AZ"/>
        </w:rPr>
      </w:pP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rPr>
          <w:rFonts w:eastAsia="MS Mincho"/>
          <w:b/>
          <w:lang w:val="az-Latn-AZ"/>
        </w:rPr>
      </w:pPr>
      <w:r w:rsidRPr="00C4046D">
        <w:rPr>
          <w:rFonts w:eastAsia="MS Mincho"/>
          <w:b/>
          <w:lang w:val="az-Latn-AZ"/>
        </w:rPr>
        <w:t>Fəsil-11. Biznesin inkişaf strategiyasının xəritəsi</w:t>
      </w: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rPr>
          <w:rFonts w:eastAsia="MS Mincho"/>
          <w:lang w:val="az-Latn-AZ"/>
        </w:rPr>
      </w:pP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rPr>
          <w:rFonts w:eastAsia="MS Mincho"/>
          <w:lang w:val="az-Latn-AZ"/>
        </w:rPr>
      </w:pPr>
      <w:r w:rsidRPr="00C4046D">
        <w:rPr>
          <w:rFonts w:eastAsia="MS Mincho"/>
          <w:lang w:val="az-Latn-AZ"/>
        </w:rPr>
        <w:t>11.1.</w:t>
      </w:r>
      <w:r w:rsidR="00123683">
        <w:rPr>
          <w:rFonts w:eastAsia="MS Mincho"/>
          <w:lang w:val="az-Latn-AZ"/>
        </w:rPr>
        <w:t xml:space="preserve"> </w:t>
      </w:r>
      <w:r w:rsidRPr="00C4046D">
        <w:rPr>
          <w:rFonts w:eastAsia="MS Mincho"/>
          <w:lang w:val="az-Latn-AZ"/>
        </w:rPr>
        <w:t>Bisnesin inkişafında strateji xəritə</w:t>
      </w:r>
      <w:r w:rsidR="00123683">
        <w:rPr>
          <w:rFonts w:eastAsia="MS Mincho"/>
          <w:lang w:val="az-Latn-AZ"/>
        </w:rPr>
        <w:t>nin rolu.....</w:t>
      </w:r>
      <w:r w:rsidR="003E7A79">
        <w:rPr>
          <w:rFonts w:eastAsia="MS Mincho"/>
          <w:lang w:val="az-Latn-AZ"/>
        </w:rPr>
        <w:t>................</w:t>
      </w:r>
      <w:r w:rsidRPr="00C4046D">
        <w:rPr>
          <w:rFonts w:eastAsia="MS Mincho"/>
          <w:lang w:val="az-Latn-AZ"/>
        </w:rPr>
        <w:t>..................</w:t>
      </w:r>
      <w:r w:rsidR="008A2E3D" w:rsidRPr="00C4046D">
        <w:rPr>
          <w:rFonts w:eastAsia="MS Mincho"/>
          <w:lang w:val="az-Latn-AZ"/>
        </w:rPr>
        <w:t>401</w:t>
      </w:r>
      <w:r w:rsidR="00684551">
        <w:rPr>
          <w:rFonts w:eastAsia="MS Mincho"/>
          <w:lang w:val="az-Latn-AZ"/>
        </w:rPr>
        <w:t>-407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11.2.</w:t>
      </w:r>
      <w:r w:rsidR="00123683">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Biznesin inkişaf strategiyasında missiya……</w:t>
      </w:r>
      <w:r w:rsidR="00123683">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684551">
        <w:rPr>
          <w:rFonts w:ascii="Times New Roman" w:hAnsi="Times New Roman" w:cs="Times New Roman"/>
          <w:sz w:val="24"/>
          <w:szCs w:val="24"/>
          <w:lang w:val="az-Latn-AZ"/>
        </w:rPr>
        <w:t>408</w:t>
      </w:r>
      <w:r w:rsidR="008A2E3D" w:rsidRPr="00C4046D">
        <w:rPr>
          <w:rFonts w:ascii="Times New Roman" w:hAnsi="Times New Roman" w:cs="Times New Roman"/>
          <w:sz w:val="24"/>
          <w:szCs w:val="24"/>
          <w:lang w:val="az-Latn-AZ"/>
        </w:rPr>
        <w:t>-41</w:t>
      </w:r>
      <w:r w:rsidR="00684551">
        <w:rPr>
          <w:rFonts w:ascii="Times New Roman" w:hAnsi="Times New Roman" w:cs="Times New Roman"/>
          <w:sz w:val="24"/>
          <w:szCs w:val="24"/>
          <w:lang w:val="az-Latn-AZ"/>
        </w:rPr>
        <w:t>9</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11.3.</w:t>
      </w:r>
      <w:r w:rsidR="00123683">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İnkişaf strategiyalarında innovasiyaların rolu və yeri........</w:t>
      </w:r>
      <w:r w:rsidR="00123683">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684551">
        <w:rPr>
          <w:rFonts w:ascii="Times New Roman" w:hAnsi="Times New Roman" w:cs="Times New Roman"/>
          <w:sz w:val="24"/>
          <w:szCs w:val="24"/>
          <w:lang w:val="az-Latn-AZ"/>
        </w:rPr>
        <w:t>420</w:t>
      </w:r>
      <w:r w:rsidR="008A2E3D" w:rsidRPr="00C4046D">
        <w:rPr>
          <w:rFonts w:ascii="Times New Roman" w:hAnsi="Times New Roman" w:cs="Times New Roman"/>
          <w:sz w:val="24"/>
          <w:szCs w:val="24"/>
          <w:lang w:val="az-Latn-AZ"/>
        </w:rPr>
        <w:t>-4</w:t>
      </w:r>
      <w:r w:rsidR="00684551">
        <w:rPr>
          <w:rFonts w:ascii="Times New Roman" w:hAnsi="Times New Roman" w:cs="Times New Roman"/>
          <w:sz w:val="24"/>
          <w:szCs w:val="24"/>
          <w:lang w:val="az-Latn-AZ"/>
        </w:rPr>
        <w:t>37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11.4. İqtisadi inkişafa strategiyaların təsiri………</w:t>
      </w:r>
      <w:r w:rsidR="003E7A79">
        <w:rPr>
          <w:rFonts w:ascii="Times New Roman" w:hAnsi="Times New Roman" w:cs="Times New Roman"/>
          <w:sz w:val="24"/>
          <w:szCs w:val="24"/>
        </w:rPr>
        <w:t>……………</w:t>
      </w:r>
      <w:r w:rsidR="008D7D9B">
        <w:rPr>
          <w:rFonts w:ascii="Times New Roman" w:hAnsi="Times New Roman" w:cs="Times New Roman"/>
          <w:sz w:val="24"/>
          <w:szCs w:val="24"/>
        </w:rPr>
        <w:t>.</w:t>
      </w:r>
      <w:r w:rsidR="003E7A79">
        <w:rPr>
          <w:rFonts w:ascii="Times New Roman" w:hAnsi="Times New Roman" w:cs="Times New Roman"/>
          <w:sz w:val="24"/>
          <w:szCs w:val="24"/>
        </w:rPr>
        <w:t>…</w:t>
      </w:r>
      <w:r w:rsidRPr="00C4046D">
        <w:rPr>
          <w:rFonts w:ascii="Times New Roman" w:hAnsi="Times New Roman" w:cs="Times New Roman"/>
          <w:sz w:val="24"/>
          <w:szCs w:val="24"/>
        </w:rPr>
        <w:t>……..</w:t>
      </w:r>
      <w:r w:rsidR="00684551">
        <w:rPr>
          <w:rFonts w:ascii="Times New Roman" w:hAnsi="Times New Roman" w:cs="Times New Roman"/>
          <w:sz w:val="24"/>
          <w:szCs w:val="24"/>
        </w:rPr>
        <w:t>438</w:t>
      </w:r>
      <w:r w:rsidR="008A2E3D" w:rsidRPr="00C4046D">
        <w:rPr>
          <w:rFonts w:ascii="Times New Roman" w:hAnsi="Times New Roman" w:cs="Times New Roman"/>
          <w:sz w:val="24"/>
          <w:szCs w:val="24"/>
        </w:rPr>
        <w:t>-4</w:t>
      </w:r>
      <w:r w:rsidR="00684551">
        <w:rPr>
          <w:rFonts w:ascii="Times New Roman" w:hAnsi="Times New Roman" w:cs="Times New Roman"/>
          <w:sz w:val="24"/>
          <w:szCs w:val="24"/>
        </w:rPr>
        <w:t>5</w:t>
      </w:r>
      <w:r w:rsidR="008A2E3D" w:rsidRPr="00C4046D">
        <w:rPr>
          <w:rFonts w:ascii="Times New Roman" w:hAnsi="Times New Roman" w:cs="Times New Roman"/>
          <w:sz w:val="24"/>
          <w:szCs w:val="24"/>
        </w:rPr>
        <w:t>4</w:t>
      </w:r>
    </w:p>
    <w:p w:rsidR="003D644F" w:rsidRPr="00C4046D" w:rsidRDefault="003D644F" w:rsidP="003D644F">
      <w:pPr>
        <w:pStyle w:val="ac"/>
        <w:shd w:val="clear" w:color="auto" w:fill="FFFFFF"/>
        <w:tabs>
          <w:tab w:val="left" w:pos="426"/>
          <w:tab w:val="left" w:pos="851"/>
        </w:tabs>
        <w:spacing w:before="0" w:beforeAutospacing="0" w:after="0" w:afterAutospacing="0"/>
        <w:jc w:val="both"/>
        <w:textAlignment w:val="top"/>
        <w:outlineLvl w:val="1"/>
        <w:rPr>
          <w:rFonts w:eastAsia="MS Mincho"/>
          <w:b/>
        </w:rPr>
      </w:pP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textAlignment w:val="top"/>
        <w:outlineLvl w:val="1"/>
        <w:rPr>
          <w:rFonts w:eastAsia="MS Mincho"/>
          <w:b/>
          <w:lang w:val="az-Latn-AZ"/>
        </w:rPr>
      </w:pPr>
      <w:r w:rsidRPr="00C4046D">
        <w:rPr>
          <w:rFonts w:eastAsia="MS Mincho"/>
          <w:b/>
        </w:rPr>
        <w:t>Fəsil-12. Portfel strategiya</w:t>
      </w:r>
      <w:r w:rsidRPr="00C4046D">
        <w:rPr>
          <w:rFonts w:eastAsia="MS Mincho"/>
          <w:b/>
          <w:lang w:val="az-Latn-AZ"/>
        </w:rPr>
        <w:t>ları</w:t>
      </w: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textAlignment w:val="top"/>
        <w:outlineLvl w:val="1"/>
        <w:rPr>
          <w:rFonts w:eastAsia="MS Mincho"/>
          <w:lang w:val="az-Latn-AZ"/>
        </w:rPr>
      </w:pPr>
    </w:p>
    <w:p w:rsidR="003D644F" w:rsidRPr="00C4046D" w:rsidRDefault="003D644F" w:rsidP="003D644F">
      <w:pPr>
        <w:pStyle w:val="ac"/>
        <w:shd w:val="clear" w:color="auto" w:fill="FFFFFF"/>
        <w:tabs>
          <w:tab w:val="left" w:pos="426"/>
          <w:tab w:val="left" w:pos="851"/>
        </w:tabs>
        <w:spacing w:before="0" w:beforeAutospacing="0" w:after="0" w:afterAutospacing="0"/>
        <w:ind w:left="426" w:hanging="426"/>
        <w:jc w:val="both"/>
        <w:textAlignment w:val="top"/>
        <w:outlineLvl w:val="1"/>
        <w:rPr>
          <w:rFonts w:eastAsia="MS Mincho"/>
          <w:lang w:val="az-Latn-AZ"/>
        </w:rPr>
      </w:pPr>
      <w:r w:rsidRPr="00C4046D">
        <w:rPr>
          <w:rFonts w:eastAsia="MS Mincho"/>
          <w:lang w:val="az-Latn-AZ"/>
        </w:rPr>
        <w:t>12.1.</w:t>
      </w:r>
      <w:r w:rsidR="00123683">
        <w:rPr>
          <w:rFonts w:eastAsia="MS Mincho"/>
          <w:lang w:val="az-Latn-AZ"/>
        </w:rPr>
        <w:t xml:space="preserve"> </w:t>
      </w:r>
      <w:r w:rsidRPr="00C4046D">
        <w:rPr>
          <w:rFonts w:eastAsia="MS Mincho"/>
          <w:lang w:val="az-Latn-AZ"/>
        </w:rPr>
        <w:t>Biznesin inkişafında portfel strategiya</w:t>
      </w:r>
      <w:r w:rsidR="00667E97">
        <w:rPr>
          <w:rFonts w:eastAsia="MS Mincho"/>
          <w:lang w:val="az-Latn-AZ"/>
        </w:rPr>
        <w:t>lar</w:t>
      </w:r>
      <w:r w:rsidRPr="00C4046D">
        <w:rPr>
          <w:rFonts w:eastAsia="MS Mincho"/>
          <w:lang w:val="az-Latn-AZ"/>
        </w:rPr>
        <w:t>ı</w:t>
      </w:r>
      <w:r w:rsidR="00123683">
        <w:rPr>
          <w:rFonts w:eastAsia="MS Mincho"/>
          <w:lang w:val="az-Latn-AZ"/>
        </w:rPr>
        <w:t>n</w:t>
      </w:r>
      <w:r w:rsidR="00527FD0">
        <w:rPr>
          <w:rFonts w:eastAsia="MS Mincho"/>
          <w:lang w:val="az-Latn-AZ"/>
        </w:rPr>
        <w:t>ın</w:t>
      </w:r>
      <w:r w:rsidRPr="00C4046D">
        <w:rPr>
          <w:rFonts w:eastAsia="MS Mincho"/>
          <w:lang w:val="az-Latn-AZ"/>
        </w:rPr>
        <w:t xml:space="preserve"> əhəmiyyə</w:t>
      </w:r>
      <w:r w:rsidR="00123683">
        <w:rPr>
          <w:rFonts w:eastAsia="MS Mincho"/>
          <w:lang w:val="az-Latn-AZ"/>
        </w:rPr>
        <w:t>ti.</w:t>
      </w:r>
      <w:r w:rsidR="003E7A79">
        <w:rPr>
          <w:rFonts w:eastAsia="MS Mincho"/>
          <w:lang w:val="az-Latn-AZ"/>
        </w:rPr>
        <w:t>.</w:t>
      </w:r>
      <w:r w:rsidR="00527FD0">
        <w:rPr>
          <w:rFonts w:eastAsia="MS Mincho"/>
          <w:lang w:val="az-Latn-AZ"/>
        </w:rPr>
        <w:t>...</w:t>
      </w:r>
      <w:r w:rsidR="00667E97">
        <w:rPr>
          <w:rFonts w:eastAsia="MS Mincho"/>
          <w:lang w:val="az-Latn-AZ"/>
        </w:rPr>
        <w:t>.</w:t>
      </w:r>
      <w:r w:rsidRPr="00C4046D">
        <w:rPr>
          <w:rFonts w:eastAsia="MS Mincho"/>
          <w:lang w:val="az-Latn-AZ"/>
        </w:rPr>
        <w:t>..</w:t>
      </w:r>
      <w:r w:rsidR="00373ABD">
        <w:rPr>
          <w:rFonts w:eastAsia="MS Mincho"/>
          <w:lang w:val="az-Latn-AZ"/>
        </w:rPr>
        <w:t>.</w:t>
      </w:r>
      <w:r w:rsidRPr="00C4046D">
        <w:rPr>
          <w:rFonts w:eastAsia="MS Mincho"/>
          <w:lang w:val="az-Latn-AZ"/>
        </w:rPr>
        <w:t>.</w:t>
      </w:r>
      <w:r w:rsidR="00123683">
        <w:rPr>
          <w:rFonts w:eastAsia="MS Mincho"/>
          <w:lang w:val="az-Latn-AZ"/>
        </w:rPr>
        <w:t>..</w:t>
      </w:r>
      <w:r w:rsidRPr="00C4046D">
        <w:rPr>
          <w:rFonts w:eastAsia="MS Mincho"/>
          <w:lang w:val="az-Latn-AZ"/>
        </w:rPr>
        <w:t>...</w:t>
      </w:r>
      <w:r w:rsidR="00684551">
        <w:rPr>
          <w:rFonts w:eastAsia="MS Mincho"/>
          <w:lang w:val="az-Latn-AZ"/>
        </w:rPr>
        <w:t>455-47</w:t>
      </w:r>
      <w:r w:rsidR="008A2E3D" w:rsidRPr="00C4046D">
        <w:rPr>
          <w:rFonts w:eastAsia="MS Mincho"/>
          <w:lang w:val="az-Latn-AZ"/>
        </w:rPr>
        <w:t>0</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t>12.2.</w:t>
      </w:r>
      <w:r w:rsidR="00123683">
        <w:rPr>
          <w:rFonts w:ascii="Times New Roman" w:hAnsi="Times New Roman" w:cs="Times New Roman"/>
          <w:sz w:val="24"/>
          <w:szCs w:val="24"/>
        </w:rPr>
        <w:t xml:space="preserve"> </w:t>
      </w:r>
      <w:r w:rsidRPr="00C4046D">
        <w:rPr>
          <w:rFonts w:ascii="Times New Roman" w:hAnsi="Times New Roman" w:cs="Times New Roman"/>
          <w:sz w:val="24"/>
          <w:szCs w:val="24"/>
        </w:rPr>
        <w:t>Portfel strategiyalarında təcrübə və diaqnostika……</w:t>
      </w:r>
      <w:r w:rsidR="00123683">
        <w:rPr>
          <w:rFonts w:ascii="Times New Roman" w:hAnsi="Times New Roman" w:cs="Times New Roman"/>
          <w:sz w:val="24"/>
          <w:szCs w:val="24"/>
        </w:rPr>
        <w:t>…</w:t>
      </w:r>
      <w:r w:rsidR="003E7A79">
        <w:rPr>
          <w:rFonts w:ascii="Times New Roman" w:hAnsi="Times New Roman" w:cs="Times New Roman"/>
          <w:sz w:val="24"/>
          <w:szCs w:val="24"/>
        </w:rPr>
        <w:t>…</w:t>
      </w:r>
      <w:r w:rsidR="00667E97">
        <w:rPr>
          <w:rFonts w:ascii="Times New Roman" w:hAnsi="Times New Roman" w:cs="Times New Roman"/>
          <w:sz w:val="24"/>
          <w:szCs w:val="24"/>
        </w:rPr>
        <w:t>…</w:t>
      </w:r>
      <w:r w:rsidRPr="00C4046D">
        <w:rPr>
          <w:rFonts w:ascii="Times New Roman" w:hAnsi="Times New Roman" w:cs="Times New Roman"/>
          <w:sz w:val="24"/>
          <w:szCs w:val="24"/>
        </w:rPr>
        <w:t>…….</w:t>
      </w:r>
      <w:r w:rsidR="00684551">
        <w:rPr>
          <w:rFonts w:ascii="Times New Roman" w:hAnsi="Times New Roman" w:cs="Times New Roman"/>
          <w:sz w:val="24"/>
          <w:szCs w:val="24"/>
        </w:rPr>
        <w:t>471-477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rPr>
      </w:pPr>
      <w:r w:rsidRPr="00C4046D">
        <w:rPr>
          <w:rFonts w:ascii="Times New Roman" w:hAnsi="Times New Roman" w:cs="Times New Roman"/>
          <w:sz w:val="24"/>
          <w:szCs w:val="24"/>
          <w:lang w:val="az-Latn-AZ"/>
        </w:rPr>
        <w:t>12.3.</w:t>
      </w:r>
      <w:r w:rsidR="00123683">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Portfel strategiyalarının təhlil prinsiplə</w:t>
      </w:r>
      <w:r w:rsidR="00123683">
        <w:rPr>
          <w:rFonts w:ascii="Times New Roman" w:hAnsi="Times New Roman" w:cs="Times New Roman"/>
          <w:sz w:val="24"/>
          <w:szCs w:val="24"/>
          <w:lang w:val="az-Latn-AZ"/>
        </w:rPr>
        <w:t>ri...........</w:t>
      </w:r>
      <w:r w:rsidRPr="00C4046D">
        <w:rPr>
          <w:rFonts w:ascii="Times New Roman" w:hAnsi="Times New Roman" w:cs="Times New Roman"/>
          <w:sz w:val="24"/>
          <w:szCs w:val="24"/>
          <w:lang w:val="az-Latn-AZ"/>
        </w:rPr>
        <w:t>......</w:t>
      </w:r>
      <w:r w:rsidR="003E7A79">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684551">
        <w:rPr>
          <w:rFonts w:ascii="Times New Roman" w:hAnsi="Times New Roman" w:cs="Times New Roman"/>
          <w:sz w:val="24"/>
          <w:szCs w:val="24"/>
          <w:lang w:val="az-Latn-AZ"/>
        </w:rPr>
        <w:t>47</w:t>
      </w:r>
      <w:r w:rsidR="008A2E3D" w:rsidRPr="00C4046D">
        <w:rPr>
          <w:rFonts w:ascii="Times New Roman" w:hAnsi="Times New Roman" w:cs="Times New Roman"/>
          <w:sz w:val="24"/>
          <w:szCs w:val="24"/>
          <w:lang w:val="az-Latn-AZ"/>
        </w:rPr>
        <w:t>7-4</w:t>
      </w:r>
      <w:r w:rsidR="00684551">
        <w:rPr>
          <w:rFonts w:ascii="Times New Roman" w:hAnsi="Times New Roman" w:cs="Times New Roman"/>
          <w:sz w:val="24"/>
          <w:szCs w:val="24"/>
          <w:lang w:val="az-Latn-AZ"/>
        </w:rPr>
        <w:t>92</w:t>
      </w:r>
      <w:r w:rsidRPr="00C4046D">
        <w:rPr>
          <w:rFonts w:ascii="Times New Roman" w:hAnsi="Times New Roman" w:cs="Times New Roman"/>
          <w:b/>
          <w:sz w:val="24"/>
          <w:szCs w:val="24"/>
        </w:rPr>
        <w:t xml:space="preserve">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rPr>
      </w:pPr>
      <w:r w:rsidRPr="00C4046D">
        <w:rPr>
          <w:rFonts w:ascii="Times New Roman" w:hAnsi="Times New Roman" w:cs="Times New Roman"/>
          <w:b/>
          <w:sz w:val="24"/>
          <w:szCs w:val="24"/>
        </w:rPr>
        <w:t xml:space="preserve">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rPr>
      </w:pPr>
      <w:r w:rsidRPr="00C4046D">
        <w:rPr>
          <w:rFonts w:ascii="Times New Roman" w:hAnsi="Times New Roman" w:cs="Times New Roman"/>
          <w:b/>
          <w:sz w:val="24"/>
          <w:szCs w:val="24"/>
        </w:rPr>
        <w:t xml:space="preserve"> Fəsil-13. İnkişaf strategiyası</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rPr>
      </w:pPr>
      <w:r w:rsidRPr="00C4046D">
        <w:rPr>
          <w:rFonts w:ascii="Times New Roman" w:hAnsi="Times New Roman" w:cs="Times New Roman"/>
          <w:b/>
          <w:sz w:val="24"/>
          <w:szCs w:val="24"/>
        </w:rPr>
        <w:t xml:space="preserve">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b/>
          <w:sz w:val="24"/>
          <w:szCs w:val="24"/>
        </w:rPr>
        <w:t xml:space="preserve"> </w:t>
      </w:r>
      <w:r w:rsidRPr="00C4046D">
        <w:rPr>
          <w:rFonts w:ascii="Times New Roman" w:hAnsi="Times New Roman" w:cs="Times New Roman"/>
          <w:sz w:val="24"/>
          <w:szCs w:val="24"/>
        </w:rPr>
        <w:t>13.1. Biznesin inkişaf srategiyasının elmi</w:t>
      </w:r>
      <w:r w:rsidR="00730B1D">
        <w:rPr>
          <w:rFonts w:ascii="Times New Roman" w:hAnsi="Times New Roman" w:cs="Times New Roman"/>
          <w:sz w:val="24"/>
          <w:szCs w:val="24"/>
        </w:rPr>
        <w:t xml:space="preserve"> </w:t>
      </w:r>
      <w:r w:rsidRPr="00C4046D">
        <w:rPr>
          <w:rFonts w:ascii="Times New Roman" w:hAnsi="Times New Roman" w:cs="Times New Roman"/>
          <w:sz w:val="24"/>
          <w:szCs w:val="24"/>
        </w:rPr>
        <w:t>-</w:t>
      </w:r>
      <w:r w:rsidR="00730B1D">
        <w:rPr>
          <w:rFonts w:ascii="Times New Roman" w:hAnsi="Times New Roman" w:cs="Times New Roman"/>
          <w:sz w:val="24"/>
          <w:szCs w:val="24"/>
        </w:rPr>
        <w:t xml:space="preserve"> </w:t>
      </w:r>
      <w:r w:rsidRPr="00C4046D">
        <w:rPr>
          <w:rFonts w:ascii="Times New Roman" w:hAnsi="Times New Roman" w:cs="Times New Roman"/>
          <w:sz w:val="24"/>
          <w:szCs w:val="24"/>
        </w:rPr>
        <w:t xml:space="preserve">nəzəri cəhətdən </w:t>
      </w:r>
    </w:p>
    <w:p w:rsidR="003D644F" w:rsidRPr="00C4046D" w:rsidRDefault="00667E97" w:rsidP="003D644F">
      <w:pPr>
        <w:tabs>
          <w:tab w:val="left" w:pos="426"/>
          <w:tab w:val="left" w:pos="851"/>
        </w:tab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3D644F" w:rsidRPr="00C4046D">
        <w:rPr>
          <w:rFonts w:ascii="Times New Roman" w:hAnsi="Times New Roman" w:cs="Times New Roman"/>
          <w:sz w:val="24"/>
          <w:szCs w:val="24"/>
        </w:rPr>
        <w:t>əsaslandırılmış mərhələləri……</w:t>
      </w:r>
      <w:r w:rsidR="005E2152">
        <w:rPr>
          <w:rFonts w:ascii="Times New Roman" w:hAnsi="Times New Roman" w:cs="Times New Roman"/>
          <w:sz w:val="24"/>
          <w:szCs w:val="24"/>
        </w:rPr>
        <w:t>………..…</w:t>
      </w:r>
      <w:r>
        <w:rPr>
          <w:rFonts w:ascii="Times New Roman" w:hAnsi="Times New Roman" w:cs="Times New Roman"/>
          <w:sz w:val="24"/>
          <w:szCs w:val="24"/>
        </w:rPr>
        <w:t>..</w:t>
      </w:r>
      <w:r w:rsidR="005E2152">
        <w:rPr>
          <w:rFonts w:ascii="Times New Roman" w:hAnsi="Times New Roman" w:cs="Times New Roman"/>
          <w:sz w:val="24"/>
          <w:szCs w:val="24"/>
        </w:rPr>
        <w:t>……………...</w:t>
      </w:r>
      <w:r w:rsidR="003D644F" w:rsidRPr="00C4046D">
        <w:rPr>
          <w:rFonts w:ascii="Times New Roman" w:hAnsi="Times New Roman" w:cs="Times New Roman"/>
          <w:sz w:val="24"/>
          <w:szCs w:val="24"/>
        </w:rPr>
        <w:t>..…….</w:t>
      </w:r>
      <w:r w:rsidR="00684551">
        <w:rPr>
          <w:rFonts w:ascii="Times New Roman" w:hAnsi="Times New Roman" w:cs="Times New Roman"/>
          <w:sz w:val="24"/>
          <w:szCs w:val="24"/>
        </w:rPr>
        <w:t>493-501</w:t>
      </w:r>
    </w:p>
    <w:p w:rsidR="003D644F" w:rsidRPr="00C4046D" w:rsidRDefault="003D644F" w:rsidP="003D644F">
      <w:pPr>
        <w:pStyle w:val="a3"/>
        <w:tabs>
          <w:tab w:val="left" w:pos="426"/>
          <w:tab w:val="left" w:pos="851"/>
        </w:tabs>
        <w:spacing w:after="0" w:line="240" w:lineRule="auto"/>
        <w:ind w:left="426" w:hanging="426"/>
        <w:jc w:val="both"/>
        <w:rPr>
          <w:rFonts w:ascii="Times New Roman" w:hAnsi="Times New Roman" w:cs="Times New Roman"/>
          <w:color w:val="0D0D0D" w:themeColor="text1" w:themeTint="F2"/>
          <w:sz w:val="24"/>
          <w:szCs w:val="24"/>
        </w:rPr>
      </w:pPr>
      <w:r w:rsidRPr="00C4046D">
        <w:rPr>
          <w:rFonts w:ascii="Times New Roman" w:hAnsi="Times New Roman" w:cs="Times New Roman"/>
          <w:color w:val="0D0D0D" w:themeColor="text1" w:themeTint="F2"/>
          <w:sz w:val="24"/>
          <w:szCs w:val="24"/>
        </w:rPr>
        <w:t>13.2. Sahibkarlığın inkişafında strategiy</w:t>
      </w:r>
      <w:r w:rsidR="00C4046D" w:rsidRPr="00C4046D">
        <w:rPr>
          <w:rFonts w:ascii="Times New Roman" w:hAnsi="Times New Roman" w:cs="Times New Roman"/>
          <w:color w:val="0D0D0D" w:themeColor="text1" w:themeTint="F2"/>
          <w:sz w:val="24"/>
          <w:szCs w:val="24"/>
        </w:rPr>
        <w:t>a</w:t>
      </w:r>
      <w:r w:rsidRPr="00C4046D">
        <w:rPr>
          <w:rFonts w:ascii="Times New Roman" w:hAnsi="Times New Roman" w:cs="Times New Roman"/>
          <w:color w:val="0D0D0D" w:themeColor="text1" w:themeTint="F2"/>
          <w:sz w:val="24"/>
          <w:szCs w:val="24"/>
        </w:rPr>
        <w:t>ların mahiyyəti və</w:t>
      </w:r>
    </w:p>
    <w:p w:rsidR="003D644F" w:rsidRPr="00C4046D" w:rsidRDefault="003D644F" w:rsidP="003D644F">
      <w:pPr>
        <w:pStyle w:val="a3"/>
        <w:tabs>
          <w:tab w:val="left" w:pos="426"/>
          <w:tab w:val="left" w:pos="851"/>
        </w:tabs>
        <w:spacing w:after="0" w:line="240" w:lineRule="auto"/>
        <w:ind w:left="426" w:hanging="426"/>
        <w:jc w:val="both"/>
        <w:rPr>
          <w:rFonts w:ascii="Times New Roman" w:hAnsi="Times New Roman" w:cs="Times New Roman"/>
          <w:color w:val="0D0D0D" w:themeColor="text1" w:themeTint="F2"/>
          <w:sz w:val="24"/>
          <w:szCs w:val="24"/>
        </w:rPr>
      </w:pPr>
      <w:r w:rsidRPr="00C4046D">
        <w:rPr>
          <w:rFonts w:ascii="Times New Roman" w:hAnsi="Times New Roman" w:cs="Times New Roman"/>
          <w:color w:val="0D0D0D" w:themeColor="text1" w:themeTint="F2"/>
          <w:sz w:val="24"/>
          <w:szCs w:val="24"/>
        </w:rPr>
        <w:t xml:space="preserve">         seçimin əsas mərhələləri..............</w:t>
      </w:r>
      <w:r w:rsidR="005E2152">
        <w:rPr>
          <w:rFonts w:ascii="Times New Roman" w:hAnsi="Times New Roman" w:cs="Times New Roman"/>
          <w:color w:val="0D0D0D" w:themeColor="text1" w:themeTint="F2"/>
          <w:sz w:val="24"/>
          <w:szCs w:val="24"/>
        </w:rPr>
        <w:t>...........................</w:t>
      </w:r>
      <w:r w:rsidRPr="00C4046D">
        <w:rPr>
          <w:rFonts w:ascii="Times New Roman" w:hAnsi="Times New Roman" w:cs="Times New Roman"/>
          <w:color w:val="0D0D0D" w:themeColor="text1" w:themeTint="F2"/>
          <w:sz w:val="24"/>
          <w:szCs w:val="24"/>
        </w:rPr>
        <w:t>.........................</w:t>
      </w:r>
      <w:r w:rsidR="00684551">
        <w:rPr>
          <w:rFonts w:ascii="Times New Roman" w:hAnsi="Times New Roman" w:cs="Times New Roman"/>
          <w:color w:val="0D0D0D" w:themeColor="text1" w:themeTint="F2"/>
          <w:sz w:val="24"/>
          <w:szCs w:val="24"/>
        </w:rPr>
        <w:t>501</w:t>
      </w:r>
      <w:r w:rsidR="00F716AB">
        <w:rPr>
          <w:rFonts w:ascii="Times New Roman" w:hAnsi="Times New Roman" w:cs="Times New Roman"/>
          <w:color w:val="0D0D0D" w:themeColor="text1" w:themeTint="F2"/>
          <w:sz w:val="24"/>
          <w:szCs w:val="24"/>
        </w:rPr>
        <w:t>-5</w:t>
      </w:r>
      <w:r w:rsidR="00684551">
        <w:rPr>
          <w:rFonts w:ascii="Times New Roman" w:hAnsi="Times New Roman" w:cs="Times New Roman"/>
          <w:color w:val="0D0D0D" w:themeColor="text1" w:themeTint="F2"/>
          <w:sz w:val="24"/>
          <w:szCs w:val="24"/>
        </w:rPr>
        <w:t>11</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D0D0D" w:themeColor="text1" w:themeTint="F2"/>
          <w:sz w:val="24"/>
          <w:szCs w:val="24"/>
          <w:lang w:val="az-Latn-AZ"/>
        </w:rPr>
      </w:pPr>
      <w:r w:rsidRPr="00C4046D">
        <w:rPr>
          <w:rFonts w:ascii="Times New Roman" w:hAnsi="Times New Roman" w:cs="Times New Roman"/>
          <w:color w:val="0D0D0D" w:themeColor="text1" w:themeTint="F2"/>
          <w:sz w:val="24"/>
          <w:szCs w:val="24"/>
          <w:lang w:val="az-Latn-AZ"/>
        </w:rPr>
        <w:t>13.3</w:t>
      </w:r>
      <w:r w:rsidR="00123683">
        <w:rPr>
          <w:rFonts w:ascii="Times New Roman" w:hAnsi="Times New Roman" w:cs="Times New Roman"/>
          <w:color w:val="0D0D0D" w:themeColor="text1" w:themeTint="F2"/>
          <w:sz w:val="24"/>
          <w:szCs w:val="24"/>
          <w:lang w:val="az-Latn-AZ"/>
        </w:rPr>
        <w:t>.</w:t>
      </w:r>
      <w:r w:rsidRPr="00C4046D">
        <w:rPr>
          <w:rFonts w:ascii="Times New Roman" w:hAnsi="Times New Roman" w:cs="Times New Roman"/>
          <w:color w:val="0D0D0D" w:themeColor="text1" w:themeTint="F2"/>
          <w:sz w:val="24"/>
          <w:szCs w:val="24"/>
          <w:lang w:val="az-Latn-AZ"/>
        </w:rPr>
        <w:t xml:space="preserve"> İnkişaf strategiyaların hazırlanması üçün əsas qaydalar və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color w:val="0D0D0D" w:themeColor="text1" w:themeTint="F2"/>
          <w:sz w:val="24"/>
          <w:szCs w:val="24"/>
          <w:lang w:val="az-Latn-AZ"/>
        </w:rPr>
      </w:pPr>
      <w:r w:rsidRPr="00C4046D">
        <w:rPr>
          <w:rFonts w:ascii="Times New Roman" w:hAnsi="Times New Roman" w:cs="Times New Roman"/>
          <w:color w:val="0D0D0D" w:themeColor="text1" w:themeTint="F2"/>
          <w:sz w:val="24"/>
          <w:szCs w:val="24"/>
          <w:lang w:val="az-Latn-AZ"/>
        </w:rPr>
        <w:t xml:space="preserve">         prosedurlar................................................</w:t>
      </w:r>
      <w:r w:rsidR="00667E97">
        <w:rPr>
          <w:rFonts w:ascii="Times New Roman" w:hAnsi="Times New Roman" w:cs="Times New Roman"/>
          <w:color w:val="0D0D0D" w:themeColor="text1" w:themeTint="F2"/>
          <w:sz w:val="24"/>
          <w:szCs w:val="24"/>
          <w:lang w:val="az-Latn-AZ"/>
        </w:rPr>
        <w:t>.</w:t>
      </w:r>
      <w:r w:rsidRPr="00C4046D">
        <w:rPr>
          <w:rFonts w:ascii="Times New Roman" w:hAnsi="Times New Roman" w:cs="Times New Roman"/>
          <w:color w:val="0D0D0D" w:themeColor="text1" w:themeTint="F2"/>
          <w:sz w:val="24"/>
          <w:szCs w:val="24"/>
          <w:lang w:val="az-Latn-AZ"/>
        </w:rPr>
        <w:t>......</w:t>
      </w:r>
      <w:r w:rsidR="005E2152">
        <w:rPr>
          <w:rFonts w:ascii="Times New Roman" w:hAnsi="Times New Roman" w:cs="Times New Roman"/>
          <w:color w:val="0D0D0D" w:themeColor="text1" w:themeTint="F2"/>
          <w:sz w:val="24"/>
          <w:szCs w:val="24"/>
          <w:lang w:val="az-Latn-AZ"/>
        </w:rPr>
        <w:t>..................</w:t>
      </w:r>
      <w:r w:rsidRPr="00C4046D">
        <w:rPr>
          <w:rFonts w:ascii="Times New Roman" w:hAnsi="Times New Roman" w:cs="Times New Roman"/>
          <w:color w:val="0D0D0D" w:themeColor="text1" w:themeTint="F2"/>
          <w:sz w:val="24"/>
          <w:szCs w:val="24"/>
          <w:lang w:val="az-Latn-AZ"/>
        </w:rPr>
        <w:t>..............</w:t>
      </w:r>
      <w:r w:rsidR="00684551">
        <w:rPr>
          <w:rFonts w:ascii="Times New Roman" w:hAnsi="Times New Roman" w:cs="Times New Roman"/>
          <w:color w:val="0D0D0D" w:themeColor="text1" w:themeTint="F2"/>
          <w:sz w:val="24"/>
          <w:szCs w:val="24"/>
          <w:lang w:val="az-Latn-AZ"/>
        </w:rPr>
        <w:t>511-51</w:t>
      </w:r>
      <w:r w:rsidR="00F716AB">
        <w:rPr>
          <w:rFonts w:ascii="Times New Roman" w:hAnsi="Times New Roman" w:cs="Times New Roman"/>
          <w:color w:val="0D0D0D" w:themeColor="text1" w:themeTint="F2"/>
          <w:sz w:val="24"/>
          <w:szCs w:val="24"/>
          <w:lang w:val="az-Latn-AZ"/>
        </w:rPr>
        <w:t>4</w:t>
      </w:r>
    </w:p>
    <w:p w:rsidR="003D644F" w:rsidRPr="00C4046D" w:rsidRDefault="005E2152" w:rsidP="003D644F">
      <w:pPr>
        <w:tabs>
          <w:tab w:val="left" w:pos="426"/>
          <w:tab w:val="left" w:pos="851"/>
        </w:tabs>
        <w:spacing w:after="0" w:line="240" w:lineRule="auto"/>
        <w:ind w:left="426" w:hanging="426"/>
        <w:jc w:val="both"/>
        <w:rPr>
          <w:rFonts w:ascii="Times New Roman" w:hAnsi="Times New Roman" w:cs="Times New Roman"/>
          <w:color w:val="0D0D0D" w:themeColor="text1" w:themeTint="F2"/>
          <w:sz w:val="24"/>
          <w:szCs w:val="24"/>
          <w:lang w:val="az-Latn-AZ"/>
        </w:rPr>
      </w:pPr>
      <w:r>
        <w:rPr>
          <w:rFonts w:ascii="Times New Roman" w:hAnsi="Times New Roman" w:cs="Times New Roman"/>
          <w:color w:val="0D0D0D" w:themeColor="text1" w:themeTint="F2"/>
          <w:sz w:val="24"/>
          <w:szCs w:val="24"/>
          <w:lang w:val="az-Latn-AZ"/>
        </w:rPr>
        <w:t>1</w:t>
      </w:r>
      <w:r w:rsidR="003D644F" w:rsidRPr="00C4046D">
        <w:rPr>
          <w:rFonts w:ascii="Times New Roman" w:hAnsi="Times New Roman" w:cs="Times New Roman"/>
          <w:color w:val="0D0D0D" w:themeColor="text1" w:themeTint="F2"/>
          <w:sz w:val="24"/>
          <w:szCs w:val="24"/>
          <w:lang w:val="az-Latn-AZ"/>
        </w:rPr>
        <w:t>3.4.</w:t>
      </w:r>
      <w:r w:rsidR="005D6D2D">
        <w:rPr>
          <w:rFonts w:ascii="Times New Roman" w:hAnsi="Times New Roman" w:cs="Times New Roman"/>
          <w:color w:val="0D0D0D" w:themeColor="text1" w:themeTint="F2"/>
          <w:sz w:val="24"/>
          <w:szCs w:val="24"/>
          <w:lang w:val="az-Latn-AZ"/>
        </w:rPr>
        <w:t xml:space="preserve"> İnkişaf strategiyası və m</w:t>
      </w:r>
      <w:r w:rsidR="003D644F" w:rsidRPr="00C4046D">
        <w:rPr>
          <w:rFonts w:ascii="Times New Roman" w:hAnsi="Times New Roman" w:cs="Times New Roman"/>
          <w:color w:val="0D0D0D" w:themeColor="text1" w:themeTint="F2"/>
          <w:sz w:val="24"/>
          <w:szCs w:val="24"/>
          <w:lang w:val="az-Latn-AZ"/>
        </w:rPr>
        <w:t>aliyyə vəziyyətinin</w:t>
      </w:r>
    </w:p>
    <w:p w:rsidR="003D644F" w:rsidRPr="00C4046D" w:rsidRDefault="00667E97" w:rsidP="003D644F">
      <w:pPr>
        <w:tabs>
          <w:tab w:val="left" w:pos="426"/>
          <w:tab w:val="left" w:pos="851"/>
        </w:tabs>
        <w:spacing w:after="0" w:line="240" w:lineRule="auto"/>
        <w:ind w:left="426" w:hanging="426"/>
        <w:jc w:val="both"/>
        <w:rPr>
          <w:rFonts w:ascii="Times New Roman" w:hAnsi="Times New Roman" w:cs="Times New Roman"/>
          <w:color w:val="0D0D0D" w:themeColor="text1" w:themeTint="F2"/>
          <w:sz w:val="24"/>
          <w:szCs w:val="24"/>
          <w:lang w:val="az-Latn-AZ"/>
        </w:rPr>
      </w:pPr>
      <w:r>
        <w:rPr>
          <w:rFonts w:ascii="Times New Roman" w:hAnsi="Times New Roman" w:cs="Times New Roman"/>
          <w:color w:val="0D0D0D" w:themeColor="text1" w:themeTint="F2"/>
          <w:sz w:val="24"/>
          <w:szCs w:val="24"/>
          <w:lang w:val="az-Latn-AZ"/>
        </w:rPr>
        <w:t xml:space="preserve">         </w:t>
      </w:r>
      <w:r w:rsidR="003D644F" w:rsidRPr="00C4046D">
        <w:rPr>
          <w:rFonts w:ascii="Times New Roman" w:hAnsi="Times New Roman" w:cs="Times New Roman"/>
          <w:color w:val="0D0D0D" w:themeColor="text1" w:themeTint="F2"/>
          <w:sz w:val="24"/>
          <w:szCs w:val="24"/>
          <w:lang w:val="az-Latn-AZ"/>
        </w:rPr>
        <w:t>diaqnostikası....................</w:t>
      </w:r>
      <w:r>
        <w:rPr>
          <w:rFonts w:ascii="Times New Roman" w:hAnsi="Times New Roman" w:cs="Times New Roman"/>
          <w:color w:val="0D0D0D" w:themeColor="text1" w:themeTint="F2"/>
          <w:sz w:val="24"/>
          <w:szCs w:val="24"/>
          <w:lang w:val="az-Latn-AZ"/>
        </w:rPr>
        <w:t>..</w:t>
      </w:r>
      <w:r w:rsidR="003D644F" w:rsidRPr="00C4046D">
        <w:rPr>
          <w:rFonts w:ascii="Times New Roman" w:hAnsi="Times New Roman" w:cs="Times New Roman"/>
          <w:color w:val="0D0D0D" w:themeColor="text1" w:themeTint="F2"/>
          <w:sz w:val="24"/>
          <w:szCs w:val="24"/>
          <w:lang w:val="az-Latn-AZ"/>
        </w:rPr>
        <w:t>...................</w:t>
      </w:r>
      <w:r w:rsidR="005E2152">
        <w:rPr>
          <w:rFonts w:ascii="Times New Roman" w:hAnsi="Times New Roman" w:cs="Times New Roman"/>
          <w:color w:val="0D0D0D" w:themeColor="text1" w:themeTint="F2"/>
          <w:sz w:val="24"/>
          <w:szCs w:val="24"/>
          <w:lang w:val="az-Latn-AZ"/>
        </w:rPr>
        <w:t>.........................................</w:t>
      </w:r>
      <w:r w:rsidR="003D644F" w:rsidRPr="00C4046D">
        <w:rPr>
          <w:rFonts w:ascii="Times New Roman" w:hAnsi="Times New Roman" w:cs="Times New Roman"/>
          <w:color w:val="0D0D0D" w:themeColor="text1" w:themeTint="F2"/>
          <w:sz w:val="24"/>
          <w:szCs w:val="24"/>
          <w:lang w:val="az-Latn-AZ"/>
        </w:rPr>
        <w:t>..</w:t>
      </w:r>
      <w:r w:rsidR="00684551">
        <w:rPr>
          <w:rFonts w:ascii="Times New Roman" w:hAnsi="Times New Roman" w:cs="Times New Roman"/>
          <w:color w:val="0D0D0D" w:themeColor="text1" w:themeTint="F2"/>
          <w:sz w:val="24"/>
          <w:szCs w:val="24"/>
          <w:lang w:val="az-Latn-AZ"/>
        </w:rPr>
        <w:t>514-51</w:t>
      </w:r>
      <w:r w:rsidR="00F716AB">
        <w:rPr>
          <w:rFonts w:ascii="Times New Roman" w:hAnsi="Times New Roman" w:cs="Times New Roman"/>
          <w:color w:val="0D0D0D" w:themeColor="text1" w:themeTint="F2"/>
          <w:sz w:val="24"/>
          <w:szCs w:val="24"/>
          <w:lang w:val="az-Latn-AZ"/>
        </w:rPr>
        <w:t>9</w:t>
      </w:r>
    </w:p>
    <w:p w:rsidR="003D644F" w:rsidRPr="00C4046D" w:rsidRDefault="003D644F" w:rsidP="003D644F">
      <w:pPr>
        <w:pStyle w:val="a3"/>
        <w:tabs>
          <w:tab w:val="left" w:pos="426"/>
          <w:tab w:val="left" w:pos="851"/>
        </w:tabs>
        <w:spacing w:after="0" w:line="240" w:lineRule="auto"/>
        <w:ind w:left="426" w:hanging="426"/>
        <w:jc w:val="both"/>
        <w:rPr>
          <w:rFonts w:ascii="Times New Roman" w:hAnsi="Times New Roman" w:cs="Times New Roman"/>
          <w:sz w:val="24"/>
          <w:szCs w:val="24"/>
        </w:rPr>
      </w:pPr>
      <w:r w:rsidRPr="00C4046D">
        <w:rPr>
          <w:rFonts w:ascii="Times New Roman" w:hAnsi="Times New Roman" w:cs="Times New Roman"/>
          <w:sz w:val="24"/>
          <w:szCs w:val="24"/>
        </w:rPr>
        <w:lastRenderedPageBreak/>
        <w:t>13.5. Strateji planın strukturlaşdırılması metodikası.....</w:t>
      </w:r>
      <w:r w:rsidR="005E2152">
        <w:rPr>
          <w:rFonts w:ascii="Times New Roman" w:hAnsi="Times New Roman" w:cs="Times New Roman"/>
          <w:sz w:val="24"/>
          <w:szCs w:val="24"/>
        </w:rPr>
        <w:t>..............</w:t>
      </w:r>
      <w:r w:rsidRPr="00C4046D">
        <w:rPr>
          <w:rFonts w:ascii="Times New Roman" w:hAnsi="Times New Roman" w:cs="Times New Roman"/>
          <w:sz w:val="24"/>
          <w:szCs w:val="24"/>
        </w:rPr>
        <w:t>.............</w:t>
      </w:r>
      <w:r w:rsidR="00684551">
        <w:rPr>
          <w:rFonts w:ascii="Times New Roman" w:hAnsi="Times New Roman" w:cs="Times New Roman"/>
          <w:sz w:val="24"/>
          <w:szCs w:val="24"/>
        </w:rPr>
        <w:t>51</w:t>
      </w:r>
      <w:r w:rsidR="00C4046D" w:rsidRPr="00C4046D">
        <w:rPr>
          <w:rFonts w:ascii="Times New Roman" w:hAnsi="Times New Roman" w:cs="Times New Roman"/>
          <w:sz w:val="24"/>
          <w:szCs w:val="24"/>
        </w:rPr>
        <w:t>9</w:t>
      </w:r>
      <w:r w:rsidR="008A2E3D" w:rsidRPr="00C4046D">
        <w:rPr>
          <w:rFonts w:ascii="Times New Roman" w:hAnsi="Times New Roman" w:cs="Times New Roman"/>
          <w:sz w:val="24"/>
          <w:szCs w:val="24"/>
        </w:rPr>
        <w:t>-</w:t>
      </w:r>
      <w:r w:rsidR="00F52E27">
        <w:rPr>
          <w:rFonts w:ascii="Times New Roman" w:hAnsi="Times New Roman" w:cs="Times New Roman"/>
          <w:sz w:val="24"/>
          <w:szCs w:val="24"/>
        </w:rPr>
        <w:t>53</w:t>
      </w:r>
      <w:r w:rsidR="00C4046D" w:rsidRPr="00C4046D">
        <w:rPr>
          <w:rFonts w:ascii="Times New Roman" w:hAnsi="Times New Roman" w:cs="Times New Roman"/>
          <w:sz w:val="24"/>
          <w:szCs w:val="24"/>
        </w:rPr>
        <w:t>3</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r w:rsidRPr="00C4046D">
        <w:rPr>
          <w:rFonts w:ascii="Times New Roman" w:hAnsi="Times New Roman" w:cs="Times New Roman"/>
          <w:b/>
          <w:sz w:val="24"/>
          <w:szCs w:val="24"/>
          <w:lang w:val="az-Latn-AZ"/>
        </w:rPr>
        <w:t>Fəsil-14. Göstəricilərin balanslaşdırılmış sistemi</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p>
    <w:p w:rsidR="00367B98"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14.1.</w:t>
      </w:r>
      <w:r w:rsidR="00667E97">
        <w:rPr>
          <w:rFonts w:ascii="Times New Roman" w:hAnsi="Times New Roman" w:cs="Times New Roman"/>
          <w:sz w:val="24"/>
          <w:szCs w:val="24"/>
          <w:lang w:val="az-Latn-AZ"/>
        </w:rPr>
        <w:t xml:space="preserve"> </w:t>
      </w:r>
      <w:r w:rsidR="00367B98" w:rsidRPr="00C4046D">
        <w:rPr>
          <w:rFonts w:ascii="Times New Roman" w:hAnsi="Times New Roman" w:cs="Times New Roman"/>
          <w:sz w:val="24"/>
          <w:szCs w:val="24"/>
          <w:lang w:val="az-Latn-AZ"/>
        </w:rPr>
        <w:t>Balanslaşdırılmış göstəricilərin nəzəri aspektləri</w:t>
      </w:r>
      <w:r w:rsidR="00F52E27">
        <w:rPr>
          <w:rFonts w:ascii="Times New Roman" w:hAnsi="Times New Roman" w:cs="Times New Roman"/>
          <w:sz w:val="24"/>
          <w:szCs w:val="24"/>
          <w:lang w:val="az-Latn-AZ"/>
        </w:rPr>
        <w:t>...........................534-549</w:t>
      </w:r>
      <w:r w:rsidR="00367B98" w:rsidRPr="00C4046D">
        <w:rPr>
          <w:rFonts w:ascii="Times New Roman" w:hAnsi="Times New Roman" w:cs="Times New Roman"/>
          <w:sz w:val="24"/>
          <w:szCs w:val="24"/>
          <w:lang w:val="az-Latn-AZ"/>
        </w:rPr>
        <w:t xml:space="preserve"> </w:t>
      </w:r>
    </w:p>
    <w:p w:rsidR="003D644F" w:rsidRPr="00C4046D" w:rsidRDefault="00367B98"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14.2. </w:t>
      </w:r>
      <w:r w:rsidR="003D644F" w:rsidRPr="00C4046D">
        <w:rPr>
          <w:rFonts w:ascii="Times New Roman" w:hAnsi="Times New Roman" w:cs="Times New Roman"/>
          <w:sz w:val="24"/>
          <w:szCs w:val="24"/>
          <w:lang w:val="az-Latn-AZ"/>
        </w:rPr>
        <w:t>Göstəricilərin balanslaşdırılmış sisteminin yaranmasının</w:t>
      </w:r>
    </w:p>
    <w:p w:rsidR="003D644F" w:rsidRPr="00C4046D" w:rsidRDefault="00667E97"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3D644F" w:rsidRPr="00C4046D">
        <w:rPr>
          <w:rFonts w:ascii="Times New Roman" w:hAnsi="Times New Roman" w:cs="Times New Roman"/>
          <w:sz w:val="24"/>
          <w:szCs w:val="24"/>
          <w:lang w:val="az-Latn-AZ"/>
        </w:rPr>
        <w:t>ilkin şərtləri............</w:t>
      </w:r>
      <w:r>
        <w:rPr>
          <w:rFonts w:ascii="Times New Roman" w:hAnsi="Times New Roman" w:cs="Times New Roman"/>
          <w:sz w:val="24"/>
          <w:szCs w:val="24"/>
          <w:lang w:val="az-Latn-AZ"/>
        </w:rPr>
        <w:t>.....</w:t>
      </w:r>
      <w:r w:rsidR="003D644F" w:rsidRPr="00C4046D">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003D644F"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549</w:t>
      </w:r>
      <w:r w:rsidR="00367B98">
        <w:rPr>
          <w:rFonts w:ascii="Times New Roman" w:hAnsi="Times New Roman" w:cs="Times New Roman"/>
          <w:sz w:val="24"/>
          <w:szCs w:val="24"/>
          <w:lang w:val="az-Latn-AZ"/>
        </w:rPr>
        <w:t>-5</w:t>
      </w:r>
      <w:r w:rsidR="00F52E27">
        <w:rPr>
          <w:rFonts w:ascii="Times New Roman" w:hAnsi="Times New Roman" w:cs="Times New Roman"/>
          <w:sz w:val="24"/>
          <w:szCs w:val="24"/>
          <w:lang w:val="az-Latn-AZ"/>
        </w:rPr>
        <w:t>62</w:t>
      </w:r>
    </w:p>
    <w:p w:rsidR="003D644F" w:rsidRPr="00C4046D" w:rsidRDefault="00367B98"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Pr>
          <w:rFonts w:ascii="Times New Roman" w:hAnsi="Times New Roman" w:cs="Times New Roman"/>
          <w:sz w:val="24"/>
          <w:szCs w:val="24"/>
          <w:lang w:val="az-Latn-AZ"/>
        </w:rPr>
        <w:t>14.3</w:t>
      </w:r>
      <w:r w:rsidR="003D644F" w:rsidRPr="00C4046D">
        <w:rPr>
          <w:rFonts w:ascii="Times New Roman" w:hAnsi="Times New Roman" w:cs="Times New Roman"/>
          <w:sz w:val="24"/>
          <w:szCs w:val="24"/>
          <w:lang w:val="az-Latn-AZ"/>
        </w:rPr>
        <w:t xml:space="preserve">. Göstəricilərin balanslaşdırılmış sisteminə əsasən </w:t>
      </w:r>
    </w:p>
    <w:p w:rsidR="003D644F" w:rsidRPr="00C4046D" w:rsidRDefault="00667E97"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3D644F" w:rsidRPr="00C4046D">
        <w:rPr>
          <w:rFonts w:ascii="Times New Roman" w:hAnsi="Times New Roman" w:cs="Times New Roman"/>
          <w:sz w:val="24"/>
          <w:szCs w:val="24"/>
          <w:lang w:val="az-Latn-AZ"/>
        </w:rPr>
        <w:t xml:space="preserve"> innovasiyaların  tətbiqi............</w:t>
      </w:r>
      <w:r>
        <w:rPr>
          <w:rFonts w:ascii="Times New Roman" w:hAnsi="Times New Roman" w:cs="Times New Roman"/>
          <w:sz w:val="24"/>
          <w:szCs w:val="24"/>
          <w:lang w:val="az-Latn-AZ"/>
        </w:rPr>
        <w:t>.</w:t>
      </w:r>
      <w:r w:rsidR="003D644F" w:rsidRPr="00C4046D">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003D644F"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562-56</w:t>
      </w:r>
      <w:r w:rsidR="00367B98">
        <w:rPr>
          <w:rFonts w:ascii="Times New Roman" w:hAnsi="Times New Roman" w:cs="Times New Roman"/>
          <w:sz w:val="24"/>
          <w:szCs w:val="24"/>
          <w:lang w:val="az-Latn-AZ"/>
        </w:rPr>
        <w:t>7</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14.4. Göstəricilərə əsaslanaraq şirkətin inkişaf strategiyasının</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qurulması...................................................</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567-57</w:t>
      </w:r>
      <w:r w:rsidR="00F716AB">
        <w:rPr>
          <w:rFonts w:ascii="Times New Roman" w:hAnsi="Times New Roman" w:cs="Times New Roman"/>
          <w:sz w:val="24"/>
          <w:szCs w:val="24"/>
          <w:lang w:val="az-Latn-AZ"/>
        </w:rPr>
        <w:t>5</w:t>
      </w: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eastAsia="MS Mincho" w:hAnsi="Times New Roman" w:cs="Times New Roman"/>
          <w:b/>
          <w:sz w:val="24"/>
          <w:szCs w:val="24"/>
          <w:lang w:val="az-Latn-AZ"/>
        </w:rPr>
      </w:pPr>
      <w:r w:rsidRPr="00C4046D">
        <w:rPr>
          <w:rFonts w:ascii="Times New Roman" w:eastAsia="MS Mincho" w:hAnsi="Times New Roman" w:cs="Times New Roman"/>
          <w:b/>
          <w:sz w:val="24"/>
          <w:szCs w:val="24"/>
          <w:lang w:val="az-Latn-AZ"/>
        </w:rPr>
        <w:t>Fəsil-15. Rəqabə</w:t>
      </w:r>
      <w:r w:rsidR="00667E97">
        <w:rPr>
          <w:rFonts w:ascii="Times New Roman" w:eastAsia="MS Mincho" w:hAnsi="Times New Roman" w:cs="Times New Roman"/>
          <w:b/>
          <w:sz w:val="24"/>
          <w:szCs w:val="24"/>
          <w:lang w:val="az-Latn-AZ"/>
        </w:rPr>
        <w:t>t</w:t>
      </w:r>
      <w:r w:rsidRPr="00C4046D">
        <w:rPr>
          <w:rFonts w:ascii="Times New Roman" w:eastAsia="MS Mincho" w:hAnsi="Times New Roman" w:cs="Times New Roman"/>
          <w:b/>
          <w:sz w:val="24"/>
          <w:szCs w:val="24"/>
          <w:lang w:val="az-Latn-AZ"/>
        </w:rPr>
        <w:t xml:space="preserve"> stategiyası</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15.1.</w:t>
      </w:r>
      <w:r w:rsidR="003B2043">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Rəqabət anlayışı və növləri...............</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576-58</w:t>
      </w:r>
      <w:r w:rsidR="00F716AB">
        <w:rPr>
          <w:rFonts w:ascii="Times New Roman" w:hAnsi="Times New Roman" w:cs="Times New Roman"/>
          <w:sz w:val="24"/>
          <w:szCs w:val="24"/>
          <w:lang w:val="az-Latn-AZ"/>
        </w:rPr>
        <w:t>3</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15.2. Rəqabət strategiyasının əsas məqsədi..........</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583-59</w:t>
      </w:r>
      <w:r w:rsidR="00F716AB">
        <w:rPr>
          <w:rFonts w:ascii="Times New Roman" w:hAnsi="Times New Roman" w:cs="Times New Roman"/>
          <w:sz w:val="24"/>
          <w:szCs w:val="24"/>
          <w:lang w:val="az-Latn-AZ"/>
        </w:rPr>
        <w:t>1</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15.3.</w:t>
      </w:r>
      <w:r w:rsidR="00504CFB">
        <w:rPr>
          <w:rFonts w:ascii="Times New Roman" w:hAnsi="Times New Roman" w:cs="Times New Roman"/>
          <w:sz w:val="24"/>
          <w:szCs w:val="24"/>
          <w:lang w:val="az-Latn-AZ"/>
        </w:rPr>
        <w:t xml:space="preserve"> </w:t>
      </w:r>
      <w:r w:rsidRPr="00C4046D">
        <w:rPr>
          <w:rFonts w:ascii="Times New Roman" w:hAnsi="Times New Roman" w:cs="Times New Roman"/>
          <w:sz w:val="24"/>
          <w:szCs w:val="24"/>
          <w:lang w:val="az-Latn-AZ"/>
        </w:rPr>
        <w:t>Rəqabət qabiliyyətinin artırılmasında qiymə</w:t>
      </w:r>
      <w:r w:rsidR="00504CFB">
        <w:rPr>
          <w:rFonts w:ascii="Times New Roman" w:hAnsi="Times New Roman" w:cs="Times New Roman"/>
          <w:sz w:val="24"/>
          <w:szCs w:val="24"/>
          <w:lang w:val="az-Latn-AZ"/>
        </w:rPr>
        <w:t>tin</w:t>
      </w:r>
      <w:r w:rsidRPr="00C4046D">
        <w:rPr>
          <w:rFonts w:ascii="Times New Roman" w:hAnsi="Times New Roman" w:cs="Times New Roman"/>
          <w:sz w:val="24"/>
          <w:szCs w:val="24"/>
          <w:lang w:val="az-Latn-AZ"/>
        </w:rPr>
        <w:t xml:space="preserve"> </w:t>
      </w:r>
      <w:r w:rsidR="00C4046D" w:rsidRPr="00C4046D">
        <w:rPr>
          <w:rFonts w:ascii="Times New Roman" w:hAnsi="Times New Roman" w:cs="Times New Roman"/>
          <w:sz w:val="24"/>
          <w:szCs w:val="24"/>
          <w:lang w:val="az-Latn-AZ"/>
        </w:rPr>
        <w:t>rolu</w:t>
      </w:r>
      <w:r w:rsidRPr="00C4046D">
        <w:rPr>
          <w:rFonts w:ascii="Times New Roman" w:hAnsi="Times New Roman" w:cs="Times New Roman"/>
          <w:color w:val="FF0000"/>
          <w:sz w:val="24"/>
          <w:szCs w:val="24"/>
          <w:lang w:val="az-Latn-AZ"/>
        </w:rPr>
        <w:t xml:space="preserve"> </w:t>
      </w:r>
      <w:r w:rsidR="00C4046D" w:rsidRPr="00C4046D">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00504CFB">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592-59</w:t>
      </w:r>
      <w:r w:rsidR="00F716AB">
        <w:rPr>
          <w:rFonts w:ascii="Times New Roman" w:hAnsi="Times New Roman" w:cs="Times New Roman"/>
          <w:sz w:val="24"/>
          <w:szCs w:val="24"/>
          <w:lang w:val="az-Latn-AZ"/>
        </w:rPr>
        <w:t>4</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15.4. Rəqabət strategiyasının menecmentdə istifadə edilməsinin</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 xml:space="preserve">         əsasları...................................</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59</w:t>
      </w:r>
      <w:r w:rsidR="00F716AB">
        <w:rPr>
          <w:rFonts w:ascii="Times New Roman" w:hAnsi="Times New Roman" w:cs="Times New Roman"/>
          <w:sz w:val="24"/>
          <w:szCs w:val="24"/>
          <w:lang w:val="az-Latn-AZ"/>
        </w:rPr>
        <w:t>4-6</w:t>
      </w:r>
      <w:r w:rsidR="00F52E27">
        <w:rPr>
          <w:rFonts w:ascii="Times New Roman" w:hAnsi="Times New Roman" w:cs="Times New Roman"/>
          <w:sz w:val="24"/>
          <w:szCs w:val="24"/>
          <w:lang w:val="az-Latn-AZ"/>
        </w:rPr>
        <w:t>14</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sz w:val="24"/>
          <w:szCs w:val="24"/>
          <w:lang w:val="az-Latn-AZ"/>
        </w:rPr>
        <w:t>15.5. Strategiyalar əsasında rəqabət üstünlüyü.........................</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614-62</w:t>
      </w:r>
      <w:r w:rsidR="00F716AB">
        <w:rPr>
          <w:rFonts w:ascii="Times New Roman" w:hAnsi="Times New Roman" w:cs="Times New Roman"/>
          <w:sz w:val="24"/>
          <w:szCs w:val="24"/>
          <w:lang w:val="az-Latn-AZ"/>
        </w:rPr>
        <w:t>8</w:t>
      </w:r>
    </w:p>
    <w:p w:rsidR="00C4046D" w:rsidRPr="00C4046D" w:rsidRDefault="00C4046D"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b/>
          <w:sz w:val="24"/>
          <w:szCs w:val="24"/>
          <w:lang w:val="az-Latn-AZ"/>
        </w:rPr>
      </w:pPr>
      <w:r w:rsidRPr="00C4046D">
        <w:rPr>
          <w:rFonts w:ascii="Times New Roman" w:hAnsi="Times New Roman" w:cs="Times New Roman"/>
          <w:b/>
          <w:sz w:val="24"/>
          <w:szCs w:val="24"/>
          <w:lang w:val="az-Latn-AZ"/>
        </w:rPr>
        <w:t xml:space="preserve">Özünü təkmilləşdirmək və müzakirələr üçün təklif </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b/>
          <w:sz w:val="24"/>
          <w:szCs w:val="24"/>
          <w:lang w:val="az-Latn-AZ"/>
        </w:rPr>
        <w:t>edilən suallar</w:t>
      </w:r>
      <w:r w:rsidRPr="00C4046D">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716AB">
        <w:rPr>
          <w:rFonts w:ascii="Times New Roman" w:hAnsi="Times New Roman" w:cs="Times New Roman"/>
          <w:sz w:val="24"/>
          <w:szCs w:val="24"/>
          <w:lang w:val="az-Latn-AZ"/>
        </w:rPr>
        <w:t>6</w:t>
      </w:r>
      <w:r w:rsidR="00F52E27">
        <w:rPr>
          <w:rFonts w:ascii="Times New Roman" w:hAnsi="Times New Roman" w:cs="Times New Roman"/>
          <w:sz w:val="24"/>
          <w:szCs w:val="24"/>
          <w:lang w:val="az-Latn-AZ"/>
        </w:rPr>
        <w:t>29-63</w:t>
      </w:r>
      <w:r w:rsidR="00F716AB">
        <w:rPr>
          <w:rFonts w:ascii="Times New Roman" w:hAnsi="Times New Roman" w:cs="Times New Roman"/>
          <w:sz w:val="24"/>
          <w:szCs w:val="24"/>
          <w:lang w:val="az-Latn-AZ"/>
        </w:rPr>
        <w:t>3</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b/>
          <w:sz w:val="24"/>
          <w:szCs w:val="24"/>
          <w:lang w:val="az-Latn-AZ"/>
        </w:rPr>
        <w:t>Əsas terminlər</w:t>
      </w:r>
      <w:r w:rsidRPr="00C4046D">
        <w:rPr>
          <w:rFonts w:ascii="Times New Roman" w:hAnsi="Times New Roman" w:cs="Times New Roman"/>
          <w:sz w:val="24"/>
          <w:szCs w:val="24"/>
          <w:lang w:val="az-Latn-AZ"/>
        </w:rPr>
        <w:t>..........................</w:t>
      </w:r>
      <w:r w:rsidR="0000453B">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634-63</w:t>
      </w:r>
      <w:r w:rsidR="00F716AB">
        <w:rPr>
          <w:rFonts w:ascii="Times New Roman" w:hAnsi="Times New Roman" w:cs="Times New Roman"/>
          <w:sz w:val="24"/>
          <w:szCs w:val="24"/>
          <w:lang w:val="az-Latn-AZ"/>
        </w:rPr>
        <w:t>6</w:t>
      </w:r>
    </w:p>
    <w:p w:rsidR="003D644F" w:rsidRPr="00C4046D" w:rsidRDefault="003D644F" w:rsidP="003D644F">
      <w:pPr>
        <w:tabs>
          <w:tab w:val="left" w:pos="426"/>
          <w:tab w:val="left" w:pos="851"/>
        </w:tabs>
        <w:spacing w:after="0" w:line="240" w:lineRule="auto"/>
        <w:ind w:left="426" w:hanging="426"/>
        <w:jc w:val="both"/>
        <w:rPr>
          <w:rFonts w:ascii="Times New Roman" w:hAnsi="Times New Roman" w:cs="Times New Roman"/>
          <w:sz w:val="24"/>
          <w:szCs w:val="24"/>
          <w:lang w:val="az-Latn-AZ"/>
        </w:rPr>
      </w:pPr>
      <w:r w:rsidRPr="00C4046D">
        <w:rPr>
          <w:rFonts w:ascii="Times New Roman" w:hAnsi="Times New Roman" w:cs="Times New Roman"/>
          <w:b/>
          <w:sz w:val="24"/>
          <w:szCs w:val="24"/>
          <w:lang w:val="az-Latn-AZ"/>
        </w:rPr>
        <w:t>Ədəbiyyat siyahısı</w:t>
      </w:r>
      <w:r w:rsidRPr="00C4046D">
        <w:rPr>
          <w:rFonts w:ascii="Times New Roman" w:hAnsi="Times New Roman" w:cs="Times New Roman"/>
          <w:sz w:val="24"/>
          <w:szCs w:val="24"/>
          <w:lang w:val="az-Latn-AZ"/>
        </w:rPr>
        <w:t>...................................</w:t>
      </w:r>
      <w:r w:rsidR="005E2152">
        <w:rPr>
          <w:rFonts w:ascii="Times New Roman" w:hAnsi="Times New Roman" w:cs="Times New Roman"/>
          <w:sz w:val="24"/>
          <w:szCs w:val="24"/>
          <w:lang w:val="az-Latn-AZ"/>
        </w:rPr>
        <w:t>..............</w:t>
      </w:r>
      <w:r w:rsidRPr="00C4046D">
        <w:rPr>
          <w:rFonts w:ascii="Times New Roman" w:hAnsi="Times New Roman" w:cs="Times New Roman"/>
          <w:sz w:val="24"/>
          <w:szCs w:val="24"/>
          <w:lang w:val="az-Latn-AZ"/>
        </w:rPr>
        <w:t>..................................</w:t>
      </w:r>
      <w:r w:rsidR="00F52E27">
        <w:rPr>
          <w:rFonts w:ascii="Times New Roman" w:hAnsi="Times New Roman" w:cs="Times New Roman"/>
          <w:sz w:val="24"/>
          <w:szCs w:val="24"/>
          <w:lang w:val="az-Latn-AZ"/>
        </w:rPr>
        <w:t>637-64</w:t>
      </w:r>
      <w:r w:rsidR="00F716AB">
        <w:rPr>
          <w:rFonts w:ascii="Times New Roman" w:hAnsi="Times New Roman" w:cs="Times New Roman"/>
          <w:sz w:val="24"/>
          <w:szCs w:val="24"/>
          <w:lang w:val="az-Latn-AZ"/>
        </w:rPr>
        <w:t>4</w:t>
      </w:r>
    </w:p>
    <w:p w:rsidR="003D644F" w:rsidRPr="00C4046D" w:rsidRDefault="003D644F" w:rsidP="003D644F">
      <w:pPr>
        <w:widowControl w:val="0"/>
        <w:tabs>
          <w:tab w:val="left" w:pos="426"/>
          <w:tab w:val="left" w:pos="851"/>
        </w:tabs>
        <w:ind w:left="426" w:hanging="426"/>
        <w:rPr>
          <w:rFonts w:ascii="Times New Roman" w:hAnsi="Times New Roman" w:cs="Times New Roman"/>
          <w:sz w:val="24"/>
          <w:szCs w:val="24"/>
          <w:lang w:val="az-Latn-AZ"/>
        </w:rPr>
      </w:pPr>
    </w:p>
    <w:p w:rsidR="003D644F" w:rsidRPr="00853AF3" w:rsidRDefault="003D644F" w:rsidP="003D644F">
      <w:pPr>
        <w:spacing w:after="0" w:line="252" w:lineRule="auto"/>
        <w:ind w:firstLine="567"/>
        <w:jc w:val="both"/>
        <w:rPr>
          <w:rFonts w:ascii="Times New Roman" w:hAnsi="Times New Roman" w:cs="Times New Roman"/>
          <w:spacing w:val="-2"/>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814600">
      <w:pPr>
        <w:widowControl w:val="0"/>
        <w:spacing w:after="0" w:line="252" w:lineRule="auto"/>
        <w:jc w:val="right"/>
        <w:rPr>
          <w:rFonts w:ascii="Times New Roman" w:eastAsia="MS Mincho" w:hAnsi="Times New Roman" w:cs="Times New Roman"/>
          <w:b/>
          <w:sz w:val="24"/>
          <w:szCs w:val="24"/>
          <w:lang w:val="az-Latn-AZ"/>
        </w:rPr>
      </w:pPr>
    </w:p>
    <w:p w:rsidR="003D644F" w:rsidRDefault="003D644F" w:rsidP="005E2152">
      <w:pPr>
        <w:widowControl w:val="0"/>
        <w:spacing w:after="0" w:line="252" w:lineRule="auto"/>
        <w:rPr>
          <w:rFonts w:ascii="Times New Roman" w:eastAsia="MS Mincho" w:hAnsi="Times New Roman" w:cs="Times New Roman"/>
          <w:b/>
          <w:sz w:val="24"/>
          <w:szCs w:val="24"/>
          <w:lang w:val="az-Latn-AZ"/>
        </w:rPr>
      </w:pPr>
    </w:p>
    <w:p w:rsidR="005E2152" w:rsidRDefault="005E2152" w:rsidP="00814600">
      <w:pPr>
        <w:widowControl w:val="0"/>
        <w:spacing w:after="0" w:line="252" w:lineRule="auto"/>
        <w:jc w:val="right"/>
        <w:rPr>
          <w:rFonts w:ascii="Times New Roman" w:eastAsia="MS Mincho" w:hAnsi="Times New Roman" w:cs="Times New Roman"/>
          <w:b/>
          <w:sz w:val="24"/>
          <w:szCs w:val="24"/>
          <w:lang w:val="az-Latn-AZ"/>
        </w:rPr>
      </w:pPr>
    </w:p>
    <w:p w:rsidR="00667E97" w:rsidRDefault="00667E97" w:rsidP="00814600">
      <w:pPr>
        <w:widowControl w:val="0"/>
        <w:spacing w:after="0" w:line="252" w:lineRule="auto"/>
        <w:jc w:val="right"/>
        <w:rPr>
          <w:rFonts w:ascii="Times New Roman" w:eastAsia="MS Mincho" w:hAnsi="Times New Roman" w:cs="Times New Roman"/>
          <w:b/>
          <w:sz w:val="24"/>
          <w:szCs w:val="24"/>
          <w:lang w:val="az-Latn-AZ"/>
        </w:rPr>
      </w:pPr>
    </w:p>
    <w:p w:rsidR="00814600" w:rsidRPr="007B583F" w:rsidRDefault="00CA10F3" w:rsidP="00814600">
      <w:pPr>
        <w:widowControl w:val="0"/>
        <w:spacing w:after="0" w:line="252" w:lineRule="auto"/>
        <w:jc w:val="right"/>
        <w:rPr>
          <w:rFonts w:ascii="Times New Roman" w:eastAsia="MS Mincho" w:hAnsi="Times New Roman" w:cs="Times New Roman"/>
          <w:b/>
          <w:sz w:val="24"/>
          <w:szCs w:val="24"/>
          <w:lang w:val="az-Latn-AZ"/>
        </w:rPr>
      </w:pPr>
      <w:r w:rsidRPr="007B583F">
        <w:rPr>
          <w:rFonts w:ascii="Times New Roman" w:eastAsia="MS Mincho" w:hAnsi="Times New Roman" w:cs="Times New Roman"/>
          <w:b/>
          <w:sz w:val="24"/>
          <w:szCs w:val="24"/>
          <w:lang w:val="az-Latn-AZ"/>
        </w:rPr>
        <w:lastRenderedPageBreak/>
        <w:t xml:space="preserve">I </w:t>
      </w:r>
      <w:r w:rsidR="00814600" w:rsidRPr="007B583F">
        <w:rPr>
          <w:rFonts w:ascii="Times New Roman" w:eastAsia="MS Mincho" w:hAnsi="Times New Roman" w:cs="Times New Roman"/>
          <w:b/>
          <w:sz w:val="24"/>
          <w:szCs w:val="24"/>
          <w:lang w:val="az-Latn-AZ"/>
        </w:rPr>
        <w:t>FƏSİL</w:t>
      </w:r>
      <w:r w:rsidR="00B87D9B">
        <w:rPr>
          <w:rFonts w:ascii="Times New Roman" w:eastAsia="MS Mincho" w:hAnsi="Times New Roman" w:cs="Times New Roman"/>
          <w:b/>
          <w:sz w:val="24"/>
          <w:szCs w:val="24"/>
          <w:lang w:val="az-Latn-AZ"/>
        </w:rPr>
        <w:t>.</w:t>
      </w:r>
      <w:r w:rsidR="00814600" w:rsidRPr="007B583F">
        <w:rPr>
          <w:rFonts w:ascii="Times New Roman" w:eastAsia="MS Mincho" w:hAnsi="Times New Roman" w:cs="Times New Roman"/>
          <w:b/>
          <w:sz w:val="24"/>
          <w:szCs w:val="24"/>
          <w:lang w:val="az-Latn-AZ"/>
        </w:rPr>
        <w:t xml:space="preserve"> </w:t>
      </w:r>
    </w:p>
    <w:p w:rsidR="00814600" w:rsidRPr="00211AE4" w:rsidRDefault="00211AE4" w:rsidP="001C362F">
      <w:pPr>
        <w:widowControl w:val="0"/>
        <w:pBdr>
          <w:bottom w:val="single" w:sz="12" w:space="1" w:color="auto"/>
        </w:pBdr>
        <w:spacing w:after="0" w:line="252" w:lineRule="auto"/>
        <w:jc w:val="right"/>
        <w:rPr>
          <w:rFonts w:ascii="Times New Roman" w:eastAsia="MS Mincho" w:hAnsi="Times New Roman" w:cs="Times New Roman"/>
          <w:b/>
          <w:sz w:val="28"/>
          <w:szCs w:val="28"/>
          <w:lang w:val="az-Latn-AZ"/>
        </w:rPr>
      </w:pPr>
      <w:r w:rsidRPr="00211AE4">
        <w:rPr>
          <w:rFonts w:ascii="Times New Roman" w:eastAsia="Calibri" w:hAnsi="Times New Roman" w:cs="Times New Roman"/>
          <w:b/>
          <w:bCs/>
          <w:sz w:val="28"/>
          <w:szCs w:val="28"/>
          <w:lang w:val="az-Latn-AZ"/>
        </w:rPr>
        <w:t>Biznesdə strateji idarəetmə anlayışı</w:t>
      </w:r>
    </w:p>
    <w:p w:rsidR="00814600" w:rsidRPr="007B583F" w:rsidRDefault="00814600" w:rsidP="008E76C2">
      <w:pPr>
        <w:widowControl w:val="0"/>
        <w:spacing w:after="0" w:line="252" w:lineRule="auto"/>
        <w:rPr>
          <w:rFonts w:ascii="Times New Roman" w:hAnsi="Times New Roman" w:cs="Times New Roman"/>
          <w:b/>
          <w:i/>
          <w:sz w:val="28"/>
          <w:szCs w:val="24"/>
          <w:lang w:val="az-Latn-AZ"/>
        </w:rPr>
      </w:pPr>
    </w:p>
    <w:p w:rsidR="00D56722" w:rsidRPr="006A56BF" w:rsidRDefault="00887B9A" w:rsidP="00887B9A">
      <w:pPr>
        <w:widowControl w:val="0"/>
        <w:spacing w:after="0" w:line="252" w:lineRule="auto"/>
        <w:jc w:val="right"/>
        <w:rPr>
          <w:rFonts w:ascii="Times New Roman" w:hAnsi="Times New Roman" w:cs="Times New Roman"/>
          <w:b/>
          <w:sz w:val="28"/>
          <w:szCs w:val="24"/>
          <w:lang w:val="az-Latn-AZ"/>
        </w:rPr>
      </w:pPr>
      <w:r w:rsidRPr="006A56BF">
        <w:rPr>
          <w:rFonts w:ascii="Times New Roman" w:hAnsi="Times New Roman" w:cs="Times New Roman"/>
          <w:b/>
          <w:sz w:val="28"/>
          <w:szCs w:val="24"/>
          <w:lang w:val="az-Latn-AZ"/>
        </w:rPr>
        <w:t xml:space="preserve">1.1. </w:t>
      </w:r>
      <w:r w:rsidR="00211AE4" w:rsidRPr="006A56BF">
        <w:rPr>
          <w:rFonts w:ascii="Times New Roman" w:hAnsi="Times New Roman" w:cs="Times New Roman"/>
          <w:b/>
          <w:sz w:val="28"/>
          <w:szCs w:val="24"/>
          <w:lang w:val="az-Latn-AZ"/>
        </w:rPr>
        <w:t>Biznesdə s</w:t>
      </w:r>
      <w:r w:rsidR="00814600" w:rsidRPr="006A56BF">
        <w:rPr>
          <w:rFonts w:ascii="Times New Roman" w:hAnsi="Times New Roman" w:cs="Times New Roman"/>
          <w:b/>
          <w:sz w:val="28"/>
          <w:szCs w:val="24"/>
          <w:lang w:val="az-Latn-AZ"/>
        </w:rPr>
        <w:t>trate</w:t>
      </w:r>
      <w:r w:rsidR="00D56722" w:rsidRPr="006A56BF">
        <w:rPr>
          <w:rFonts w:ascii="Times New Roman" w:hAnsi="Times New Roman" w:cs="Times New Roman"/>
          <w:b/>
          <w:sz w:val="28"/>
          <w:szCs w:val="24"/>
          <w:lang w:val="az-Latn-AZ"/>
        </w:rPr>
        <w:t>ji idarəetmə</w:t>
      </w:r>
      <w:r w:rsidR="00814600" w:rsidRPr="006A56BF">
        <w:rPr>
          <w:rFonts w:ascii="Times New Roman" w:hAnsi="Times New Roman" w:cs="Times New Roman"/>
          <w:b/>
          <w:sz w:val="28"/>
          <w:szCs w:val="24"/>
          <w:lang w:val="az-Latn-AZ"/>
        </w:rPr>
        <w:t xml:space="preserve"> missiyası  və</w:t>
      </w:r>
    </w:p>
    <w:p w:rsidR="00814600" w:rsidRPr="00D56722" w:rsidRDefault="00814600" w:rsidP="00D56722">
      <w:pPr>
        <w:pStyle w:val="a3"/>
        <w:widowControl w:val="0"/>
        <w:spacing w:after="0" w:line="252" w:lineRule="auto"/>
        <w:jc w:val="right"/>
        <w:rPr>
          <w:rFonts w:ascii="Times New Roman" w:hAnsi="Times New Roman" w:cs="Times New Roman"/>
          <w:b/>
          <w:sz w:val="28"/>
          <w:szCs w:val="24"/>
        </w:rPr>
      </w:pPr>
      <w:r w:rsidRPr="00D56722">
        <w:rPr>
          <w:rFonts w:ascii="Times New Roman" w:hAnsi="Times New Roman" w:cs="Times New Roman"/>
          <w:b/>
          <w:sz w:val="28"/>
          <w:szCs w:val="24"/>
        </w:rPr>
        <w:t xml:space="preserve"> məqsədlə</w:t>
      </w:r>
      <w:r w:rsidR="00C96319">
        <w:rPr>
          <w:rFonts w:ascii="Times New Roman" w:hAnsi="Times New Roman" w:cs="Times New Roman"/>
          <w:b/>
          <w:sz w:val="28"/>
          <w:szCs w:val="24"/>
        </w:rPr>
        <w:t>rin</w:t>
      </w:r>
      <w:r w:rsidRPr="00D56722">
        <w:rPr>
          <w:rFonts w:ascii="Times New Roman" w:hAnsi="Times New Roman" w:cs="Times New Roman"/>
          <w:b/>
          <w:sz w:val="28"/>
          <w:szCs w:val="24"/>
        </w:rPr>
        <w:t xml:space="preserve"> formalaşması</w:t>
      </w:r>
    </w:p>
    <w:p w:rsidR="00814600" w:rsidRPr="00C96319" w:rsidRDefault="00814600" w:rsidP="008E76C2">
      <w:pPr>
        <w:widowControl w:val="0"/>
        <w:spacing w:after="0" w:line="252" w:lineRule="auto"/>
        <w:jc w:val="both"/>
        <w:rPr>
          <w:rFonts w:ascii="Times New Roman" w:hAnsi="Times New Roman" w:cs="Times New Roman"/>
          <w:sz w:val="24"/>
          <w:szCs w:val="24"/>
          <w:lang w:val="az-Latn-AZ"/>
        </w:rPr>
      </w:pPr>
    </w:p>
    <w:p w:rsidR="00814600" w:rsidRPr="00C96319" w:rsidRDefault="00814600" w:rsidP="0056141D">
      <w:pPr>
        <w:widowControl w:val="0"/>
        <w:spacing w:after="0" w:line="252" w:lineRule="auto"/>
        <w:ind w:firstLine="567"/>
        <w:jc w:val="both"/>
        <w:rPr>
          <w:rFonts w:ascii="Times New Roman" w:hAnsi="Times New Roman" w:cs="Times New Roman"/>
          <w:sz w:val="24"/>
          <w:szCs w:val="24"/>
          <w:lang w:val="az-Latn-AZ"/>
        </w:rPr>
      </w:pPr>
      <w:r w:rsidRPr="00022BFC">
        <w:rPr>
          <w:rFonts w:ascii="Times New Roman" w:hAnsi="Times New Roman" w:cs="Times New Roman"/>
          <w:color w:val="FF0000"/>
          <w:sz w:val="24"/>
          <w:szCs w:val="24"/>
          <w:lang w:val="az-Latn-AZ"/>
        </w:rPr>
        <w:t xml:space="preserve"> </w:t>
      </w:r>
      <w:r w:rsidR="00D56722" w:rsidRPr="00754CCC">
        <w:rPr>
          <w:rFonts w:ascii="Times New Roman" w:hAnsi="Times New Roman" w:cs="Times New Roman"/>
          <w:sz w:val="24"/>
          <w:szCs w:val="24"/>
          <w:lang w:val="az-Latn-AZ"/>
        </w:rPr>
        <w:t>S</w:t>
      </w:r>
      <w:r w:rsidRPr="00754CCC">
        <w:rPr>
          <w:rFonts w:ascii="Times New Roman" w:hAnsi="Times New Roman" w:cs="Times New Roman"/>
          <w:sz w:val="24"/>
          <w:szCs w:val="24"/>
          <w:lang w:val="az-Latn-AZ"/>
        </w:rPr>
        <w:t>trate</w:t>
      </w:r>
      <w:r w:rsidR="00D56722" w:rsidRPr="00754CCC">
        <w:rPr>
          <w:rFonts w:ascii="Times New Roman" w:hAnsi="Times New Roman" w:cs="Times New Roman"/>
          <w:sz w:val="24"/>
          <w:szCs w:val="24"/>
          <w:lang w:val="az-Latn-AZ"/>
        </w:rPr>
        <w:t>ji idarəetmə</w:t>
      </w:r>
      <w:r w:rsidR="00754CCC" w:rsidRPr="00754CCC">
        <w:rPr>
          <w:rFonts w:ascii="Times New Roman" w:hAnsi="Times New Roman" w:cs="Times New Roman"/>
          <w:sz w:val="24"/>
          <w:szCs w:val="24"/>
          <w:lang w:val="az-Latn-AZ"/>
        </w:rPr>
        <w:t xml:space="preserve"> daima </w:t>
      </w:r>
      <w:r w:rsidRPr="00754CCC">
        <w:rPr>
          <w:rFonts w:ascii="Times New Roman" w:hAnsi="Times New Roman" w:cs="Times New Roman"/>
          <w:sz w:val="24"/>
          <w:szCs w:val="24"/>
          <w:lang w:val="az-Latn-AZ"/>
        </w:rPr>
        <w:t xml:space="preserve">rəqabət mühitində </w:t>
      </w:r>
      <w:r w:rsidR="00754CCC" w:rsidRPr="00754CCC">
        <w:rPr>
          <w:rFonts w:ascii="Times New Roman" w:hAnsi="Times New Roman" w:cs="Times New Roman"/>
          <w:sz w:val="24"/>
          <w:szCs w:val="24"/>
          <w:lang w:val="az-Latn-AZ"/>
        </w:rPr>
        <w:t xml:space="preserve">fəaliyyət göstərir </w:t>
      </w:r>
      <w:r w:rsidR="00022BFC" w:rsidRPr="00754CCC">
        <w:rPr>
          <w:rFonts w:ascii="Times New Roman" w:hAnsi="Times New Roman" w:cs="Times New Roman"/>
          <w:sz w:val="24"/>
          <w:szCs w:val="24"/>
          <w:lang w:val="az-Latn-AZ"/>
        </w:rPr>
        <w:t xml:space="preserve">və </w:t>
      </w:r>
      <w:r w:rsidR="00754CCC" w:rsidRPr="00754CCC">
        <w:rPr>
          <w:rFonts w:ascii="Times New Roman" w:hAnsi="Times New Roman" w:cs="Times New Roman"/>
          <w:sz w:val="24"/>
          <w:szCs w:val="24"/>
          <w:lang w:val="az-Latn-AZ"/>
        </w:rPr>
        <w:t xml:space="preserve">bu zaman ərzində </w:t>
      </w:r>
      <w:r w:rsidR="00022BFC" w:rsidRPr="00754CCC">
        <w:rPr>
          <w:rFonts w:ascii="Times New Roman" w:hAnsi="Times New Roman" w:cs="Times New Roman"/>
          <w:sz w:val="24"/>
          <w:szCs w:val="24"/>
          <w:lang w:val="az-Latn-AZ"/>
        </w:rPr>
        <w:t xml:space="preserve">nəyə nail olmaq istəyinə uyğun müəyyən məqsəd və istiqaməti </w:t>
      </w:r>
      <w:r w:rsidR="00754CCC" w:rsidRPr="00754CCC">
        <w:rPr>
          <w:rFonts w:ascii="Times New Roman" w:hAnsi="Times New Roman" w:cs="Times New Roman"/>
          <w:sz w:val="24"/>
          <w:szCs w:val="24"/>
          <w:lang w:val="az-Latn-AZ"/>
        </w:rPr>
        <w:t>seçə bilmirsə</w:t>
      </w:r>
      <w:r w:rsidR="00580990">
        <w:rPr>
          <w:rFonts w:ascii="Times New Roman" w:hAnsi="Times New Roman" w:cs="Times New Roman"/>
          <w:sz w:val="24"/>
          <w:szCs w:val="24"/>
          <w:lang w:val="az-Latn-AZ"/>
        </w:rPr>
        <w:t>,</w:t>
      </w:r>
      <w:r w:rsidR="00754CCC" w:rsidRPr="00754CCC">
        <w:rPr>
          <w:rFonts w:ascii="Times New Roman" w:hAnsi="Times New Roman" w:cs="Times New Roman"/>
          <w:sz w:val="24"/>
          <w:szCs w:val="24"/>
          <w:lang w:val="az-Latn-AZ"/>
        </w:rPr>
        <w:t xml:space="preserve"> deməli, </w:t>
      </w:r>
      <w:r w:rsidRPr="00754CCC">
        <w:rPr>
          <w:rFonts w:ascii="Times New Roman" w:hAnsi="Times New Roman" w:cs="Times New Roman"/>
          <w:sz w:val="24"/>
          <w:szCs w:val="24"/>
          <w:lang w:val="az-Latn-AZ"/>
        </w:rPr>
        <w:t>uğur</w:t>
      </w:r>
      <w:r w:rsidR="00754CCC" w:rsidRPr="00754CCC">
        <w:rPr>
          <w:rFonts w:ascii="Times New Roman" w:hAnsi="Times New Roman" w:cs="Times New Roman"/>
          <w:sz w:val="24"/>
          <w:szCs w:val="24"/>
          <w:lang w:val="az-Latn-AZ"/>
        </w:rPr>
        <w:t xml:space="preserve">lu inkişafı təmin </w:t>
      </w:r>
      <w:r w:rsidR="002F79C3">
        <w:rPr>
          <w:rFonts w:ascii="Times New Roman" w:hAnsi="Times New Roman" w:cs="Times New Roman"/>
          <w:sz w:val="24"/>
          <w:szCs w:val="24"/>
          <w:lang w:val="az-Latn-AZ"/>
        </w:rPr>
        <w:t xml:space="preserve">oluna </w:t>
      </w:r>
      <w:r w:rsidRPr="00754CCC">
        <w:rPr>
          <w:rFonts w:ascii="Times New Roman" w:hAnsi="Times New Roman" w:cs="Times New Roman"/>
          <w:sz w:val="24"/>
          <w:szCs w:val="24"/>
          <w:lang w:val="az-Latn-AZ"/>
        </w:rPr>
        <w:t>bilmə</w:t>
      </w:r>
      <w:r w:rsidR="00022BFC" w:rsidRPr="00754CCC">
        <w:rPr>
          <w:rFonts w:ascii="Times New Roman" w:hAnsi="Times New Roman" w:cs="Times New Roman"/>
          <w:sz w:val="24"/>
          <w:szCs w:val="24"/>
          <w:lang w:val="az-Latn-AZ"/>
        </w:rPr>
        <w:t>z.</w:t>
      </w:r>
      <w:r w:rsidRPr="00C96319">
        <w:rPr>
          <w:rFonts w:ascii="Times New Roman" w:hAnsi="Times New Roman" w:cs="Times New Roman"/>
          <w:sz w:val="24"/>
          <w:szCs w:val="24"/>
          <w:lang w:val="az-Latn-AZ"/>
        </w:rPr>
        <w:t xml:space="preserve"> Bu vəziyyəti obrazlı şəkildə </w:t>
      </w:r>
      <w:r w:rsidR="0052547C">
        <w:rPr>
          <w:rFonts w:ascii="Times New Roman" w:hAnsi="Times New Roman" w:cs="Times New Roman"/>
          <w:sz w:val="24"/>
          <w:szCs w:val="24"/>
          <w:lang w:val="az-Latn-AZ"/>
        </w:rPr>
        <w:t>ifadə etsək</w:t>
      </w:r>
      <w:r w:rsidRPr="00C96319">
        <w:rPr>
          <w:rFonts w:ascii="Times New Roman" w:hAnsi="Times New Roman" w:cs="Times New Roman"/>
          <w:sz w:val="24"/>
          <w:szCs w:val="24"/>
          <w:lang w:val="az-Latn-AZ"/>
        </w:rPr>
        <w:t xml:space="preserve"> </w:t>
      </w:r>
      <w:r w:rsidR="00580990">
        <w:rPr>
          <w:rFonts w:ascii="Times New Roman" w:hAnsi="Times New Roman" w:cs="Times New Roman"/>
          <w:sz w:val="24"/>
          <w:szCs w:val="24"/>
          <w:lang w:val="az-Latn-AZ"/>
        </w:rPr>
        <w:t>,</w:t>
      </w:r>
      <w:r w:rsidRPr="00C96319">
        <w:rPr>
          <w:rFonts w:ascii="Times New Roman" w:hAnsi="Times New Roman" w:cs="Times New Roman"/>
          <w:sz w:val="24"/>
          <w:szCs w:val="24"/>
          <w:lang w:val="az-Latn-AZ"/>
        </w:rPr>
        <w:t>qoca və müdrik elm</w:t>
      </w:r>
      <w:r w:rsidR="00580990">
        <w:rPr>
          <w:rFonts w:ascii="Times New Roman" w:hAnsi="Times New Roman" w:cs="Times New Roman"/>
          <w:sz w:val="24"/>
          <w:szCs w:val="24"/>
          <w:lang w:val="az-Latn-AZ"/>
        </w:rPr>
        <w:t xml:space="preserve">də qeyd olunur </w:t>
      </w:r>
      <w:r w:rsidRPr="00C96319">
        <w:rPr>
          <w:rFonts w:ascii="Times New Roman" w:hAnsi="Times New Roman" w:cs="Times New Roman"/>
          <w:sz w:val="24"/>
          <w:szCs w:val="24"/>
          <w:lang w:val="az-Latn-AZ"/>
        </w:rPr>
        <w:t>ki, gəmi üçün səmt küləyi yoxdursa, ko</w:t>
      </w:r>
      <w:r w:rsidR="0056141D" w:rsidRPr="00C96319">
        <w:rPr>
          <w:rFonts w:ascii="Times New Roman" w:hAnsi="Times New Roman" w:cs="Times New Roman"/>
          <w:sz w:val="24"/>
          <w:szCs w:val="24"/>
          <w:lang w:val="az-Latn-AZ"/>
        </w:rPr>
        <w:softHyphen/>
      </w:r>
      <w:r w:rsidRPr="00C96319">
        <w:rPr>
          <w:rFonts w:ascii="Times New Roman" w:hAnsi="Times New Roman" w:cs="Times New Roman"/>
          <w:sz w:val="24"/>
          <w:szCs w:val="24"/>
          <w:lang w:val="az-Latn-AZ"/>
        </w:rPr>
        <w:t>man</w:t>
      </w:r>
      <w:r w:rsidRPr="00C96319">
        <w:rPr>
          <w:rFonts w:ascii="Times New Roman" w:hAnsi="Times New Roman" w:cs="Times New Roman"/>
          <w:sz w:val="24"/>
          <w:szCs w:val="24"/>
          <w:lang w:val="az-Latn-AZ"/>
        </w:rPr>
        <w:softHyphen/>
        <w:t>da hara üzdüyünü bilməz. Lakin biznesin inkişaf strategiyasının düzgün olması, şirkə</w:t>
      </w:r>
      <w:r w:rsidR="0052547C">
        <w:rPr>
          <w:rFonts w:ascii="Times New Roman" w:hAnsi="Times New Roman" w:cs="Times New Roman"/>
          <w:sz w:val="24"/>
          <w:szCs w:val="24"/>
          <w:lang w:val="az-Latn-AZ"/>
        </w:rPr>
        <w:t>t</w:t>
      </w:r>
      <w:r w:rsidRPr="00C96319">
        <w:rPr>
          <w:rFonts w:ascii="Times New Roman" w:hAnsi="Times New Roman" w:cs="Times New Roman"/>
          <w:sz w:val="24"/>
          <w:szCs w:val="24"/>
          <w:lang w:val="az-Latn-AZ"/>
        </w:rPr>
        <w:t xml:space="preserve"> fəaliyyətinin məqsədli başlanğıcı və dəyişən mühitdə məhv olma</w:t>
      </w:r>
      <w:r w:rsidRPr="00C96319">
        <w:rPr>
          <w:rFonts w:ascii="Times New Roman" w:hAnsi="Times New Roman" w:cs="Times New Roman"/>
          <w:sz w:val="24"/>
          <w:szCs w:val="24"/>
          <w:lang w:val="az-Latn-AZ"/>
        </w:rPr>
        <w:softHyphen/>
        <w:t>ması üçün lazım</w:t>
      </w:r>
      <w:r w:rsidR="0052547C">
        <w:rPr>
          <w:rFonts w:ascii="Times New Roman" w:hAnsi="Times New Roman" w:cs="Times New Roman"/>
          <w:sz w:val="24"/>
          <w:szCs w:val="24"/>
          <w:lang w:val="az-Latn-AZ"/>
        </w:rPr>
        <w:t>ı zaman</w:t>
      </w:r>
      <w:r w:rsidRPr="00C96319">
        <w:rPr>
          <w:rFonts w:ascii="Times New Roman" w:hAnsi="Times New Roman" w:cs="Times New Roman"/>
          <w:sz w:val="24"/>
          <w:szCs w:val="24"/>
          <w:lang w:val="az-Latn-AZ"/>
        </w:rPr>
        <w:t>a uyğunlaşmas</w:t>
      </w:r>
      <w:r w:rsidR="0052547C">
        <w:rPr>
          <w:rFonts w:ascii="Times New Roman" w:hAnsi="Times New Roman" w:cs="Times New Roman"/>
          <w:sz w:val="24"/>
          <w:szCs w:val="24"/>
          <w:lang w:val="az-Latn-AZ"/>
        </w:rPr>
        <w:t>ı</w:t>
      </w:r>
      <w:r w:rsidRPr="00C96319">
        <w:rPr>
          <w:rFonts w:ascii="Times New Roman" w:hAnsi="Times New Roman" w:cs="Times New Roman"/>
          <w:sz w:val="24"/>
          <w:szCs w:val="24"/>
          <w:lang w:val="az-Latn-AZ"/>
        </w:rPr>
        <w:t xml:space="preserve"> çox önəmlidir.</w:t>
      </w:r>
    </w:p>
    <w:p w:rsidR="00814600" w:rsidRPr="00C96319" w:rsidRDefault="00814600" w:rsidP="00814600">
      <w:pPr>
        <w:widowControl w:val="0"/>
        <w:spacing w:after="0" w:line="252" w:lineRule="auto"/>
        <w:ind w:firstLine="567"/>
        <w:jc w:val="both"/>
        <w:rPr>
          <w:rFonts w:ascii="Times New Roman" w:hAnsi="Times New Roman" w:cs="Times New Roman"/>
          <w:color w:val="000000"/>
          <w:sz w:val="24"/>
          <w:szCs w:val="24"/>
          <w:lang w:val="az-Latn-AZ"/>
        </w:rPr>
      </w:pPr>
      <w:r w:rsidRPr="00C96319">
        <w:rPr>
          <w:rFonts w:ascii="Times New Roman" w:hAnsi="Times New Roman" w:cs="Times New Roman"/>
          <w:sz w:val="24"/>
          <w:szCs w:val="24"/>
          <w:lang w:val="az-Latn-AZ"/>
        </w:rPr>
        <w:t xml:space="preserve"> İlk növbədə, biznesin inkişaf strategiyasının fəaliyyətinin məqsədli başlanğıcı meydana çıxır, çünki şirkə</w:t>
      </w:r>
      <w:r w:rsidR="0052547C">
        <w:rPr>
          <w:rFonts w:ascii="Times New Roman" w:hAnsi="Times New Roman" w:cs="Times New Roman"/>
          <w:sz w:val="24"/>
          <w:szCs w:val="24"/>
          <w:lang w:val="az-Latn-AZ"/>
        </w:rPr>
        <w:t>t eyni</w:t>
      </w:r>
      <w:r w:rsidRPr="00C96319">
        <w:rPr>
          <w:rFonts w:ascii="Times New Roman" w:hAnsi="Times New Roman" w:cs="Times New Roman"/>
          <w:sz w:val="24"/>
          <w:szCs w:val="24"/>
          <w:lang w:val="az-Latn-AZ"/>
        </w:rPr>
        <w:t xml:space="preserve"> məqsədlə</w:t>
      </w:r>
      <w:r w:rsidR="0052547C">
        <w:rPr>
          <w:rFonts w:ascii="Times New Roman" w:hAnsi="Times New Roman" w:cs="Times New Roman"/>
          <w:sz w:val="24"/>
          <w:szCs w:val="24"/>
          <w:lang w:val="az-Latn-AZ"/>
        </w:rPr>
        <w:t>ri hədəfləyən</w:t>
      </w:r>
      <w:r w:rsidRPr="00C96319">
        <w:rPr>
          <w:rFonts w:ascii="Times New Roman" w:hAnsi="Times New Roman" w:cs="Times New Roman"/>
          <w:sz w:val="24"/>
          <w:szCs w:val="24"/>
          <w:lang w:val="az-Latn-AZ"/>
        </w:rPr>
        <w:t xml:space="preserve"> insanların birliyidir. İnsanlar mənfəət əldə etmək və öz problemlərini həll etmək məqsədi ilə şirkətlər yaradırlar. Bu</w:t>
      </w:r>
      <w:r w:rsidR="00580990">
        <w:rPr>
          <w:rFonts w:ascii="Times New Roman" w:hAnsi="Times New Roman" w:cs="Times New Roman"/>
          <w:sz w:val="24"/>
          <w:szCs w:val="24"/>
          <w:lang w:val="az-Latn-AZ"/>
        </w:rPr>
        <w:t>,</w:t>
      </w:r>
      <w:r w:rsidRPr="00C96319">
        <w:rPr>
          <w:rFonts w:ascii="Times New Roman" w:hAnsi="Times New Roman" w:cs="Times New Roman"/>
          <w:sz w:val="24"/>
          <w:szCs w:val="24"/>
          <w:lang w:val="az-Latn-AZ"/>
        </w:rPr>
        <w:t xml:space="preserve"> o deməkdir ki, hər bir şirkətin əvvəl</w:t>
      </w:r>
      <w:r w:rsidR="00580990">
        <w:rPr>
          <w:rFonts w:ascii="Times New Roman" w:hAnsi="Times New Roman" w:cs="Times New Roman"/>
          <w:sz w:val="24"/>
          <w:szCs w:val="24"/>
          <w:lang w:val="az-Latn-AZ"/>
        </w:rPr>
        <w:t>cə</w:t>
      </w:r>
      <w:r w:rsidRPr="00C96319">
        <w:rPr>
          <w:rFonts w:ascii="Times New Roman" w:hAnsi="Times New Roman" w:cs="Times New Roman"/>
          <w:sz w:val="24"/>
          <w:szCs w:val="24"/>
          <w:lang w:val="az-Latn-AZ"/>
        </w:rPr>
        <w:t>də</w:t>
      </w:r>
      <w:r w:rsidR="0052547C">
        <w:rPr>
          <w:rFonts w:ascii="Times New Roman" w:hAnsi="Times New Roman" w:cs="Times New Roman"/>
          <w:sz w:val="24"/>
          <w:szCs w:val="24"/>
          <w:lang w:val="az-Latn-AZ"/>
        </w:rPr>
        <w:t xml:space="preserve">n </w:t>
      </w:r>
      <w:r w:rsidRPr="00C96319">
        <w:rPr>
          <w:rFonts w:ascii="Times New Roman" w:hAnsi="Times New Roman" w:cs="Times New Roman"/>
          <w:sz w:val="24"/>
          <w:szCs w:val="24"/>
          <w:lang w:val="az-Latn-AZ"/>
        </w:rPr>
        <w:t>müəyyən məqsədə xidmət edən fəaliyyət istiqaməti olmalıdır. Daha so</w:t>
      </w:r>
      <w:r w:rsidR="004A6A80" w:rsidRPr="00C96319">
        <w:rPr>
          <w:rFonts w:ascii="Times New Roman" w:hAnsi="Times New Roman" w:cs="Times New Roman"/>
          <w:sz w:val="24"/>
          <w:szCs w:val="24"/>
          <w:lang w:val="az-Latn-AZ"/>
        </w:rPr>
        <w:t>n</w:t>
      </w:r>
      <w:r w:rsidR="0056141D" w:rsidRPr="00C96319">
        <w:rPr>
          <w:rFonts w:ascii="Times New Roman" w:hAnsi="Times New Roman" w:cs="Times New Roman"/>
          <w:sz w:val="24"/>
          <w:szCs w:val="24"/>
          <w:lang w:val="az-Latn-AZ"/>
        </w:rPr>
        <w:softHyphen/>
      </w:r>
      <w:r w:rsidRPr="00C96319">
        <w:rPr>
          <w:rFonts w:ascii="Times New Roman" w:hAnsi="Times New Roman" w:cs="Times New Roman"/>
          <w:sz w:val="24"/>
          <w:szCs w:val="24"/>
          <w:lang w:val="az-Latn-AZ"/>
        </w:rPr>
        <w:t>ra, digə</w:t>
      </w:r>
      <w:r w:rsidR="00580990">
        <w:rPr>
          <w:rFonts w:ascii="Times New Roman" w:hAnsi="Times New Roman" w:cs="Times New Roman"/>
          <w:sz w:val="24"/>
          <w:szCs w:val="24"/>
          <w:lang w:val="az-Latn-AZ"/>
        </w:rPr>
        <w:t xml:space="preserve">r insanlar </w:t>
      </w:r>
      <w:r w:rsidRPr="00C96319">
        <w:rPr>
          <w:rFonts w:ascii="Times New Roman" w:hAnsi="Times New Roman" w:cs="Times New Roman"/>
          <w:sz w:val="24"/>
          <w:szCs w:val="24"/>
          <w:lang w:val="az-Latn-AZ"/>
        </w:rPr>
        <w:t xml:space="preserve">özləri üçün müəyyən iqtisadi nəticə əldə etmək üçün </w:t>
      </w:r>
      <w:r w:rsidR="00580990">
        <w:rPr>
          <w:rFonts w:ascii="Times New Roman" w:hAnsi="Times New Roman" w:cs="Times New Roman"/>
          <w:sz w:val="24"/>
          <w:szCs w:val="24"/>
          <w:lang w:val="az-Latn-AZ"/>
        </w:rPr>
        <w:t xml:space="preserve">bu şirkətlərə </w:t>
      </w:r>
      <w:r w:rsidRPr="00C96319">
        <w:rPr>
          <w:rFonts w:ascii="Times New Roman" w:hAnsi="Times New Roman" w:cs="Times New Roman"/>
          <w:sz w:val="24"/>
          <w:szCs w:val="24"/>
          <w:lang w:val="az-Latn-AZ"/>
        </w:rPr>
        <w:t xml:space="preserve">daxil olurlar. Bu </w:t>
      </w:r>
      <w:r w:rsidR="00580990">
        <w:rPr>
          <w:rFonts w:ascii="Times New Roman" w:hAnsi="Times New Roman" w:cs="Times New Roman"/>
          <w:sz w:val="24"/>
          <w:szCs w:val="24"/>
          <w:lang w:val="az-Latn-AZ"/>
        </w:rPr>
        <w:t>,</w:t>
      </w:r>
      <w:r w:rsidRPr="00C96319">
        <w:rPr>
          <w:rFonts w:ascii="Times New Roman" w:hAnsi="Times New Roman" w:cs="Times New Roman"/>
          <w:sz w:val="24"/>
          <w:szCs w:val="24"/>
          <w:lang w:val="az-Latn-AZ"/>
        </w:rPr>
        <w:t>eyni zamanda, həmin şirkət</w:t>
      </w:r>
      <w:r w:rsidR="0052547C">
        <w:rPr>
          <w:rFonts w:ascii="Times New Roman" w:hAnsi="Times New Roman" w:cs="Times New Roman"/>
          <w:sz w:val="24"/>
          <w:szCs w:val="24"/>
          <w:lang w:val="az-Latn-AZ"/>
        </w:rPr>
        <w:t>d</w:t>
      </w:r>
      <w:r w:rsidRPr="00C96319">
        <w:rPr>
          <w:rFonts w:ascii="Times New Roman" w:hAnsi="Times New Roman" w:cs="Times New Roman"/>
          <w:sz w:val="24"/>
          <w:szCs w:val="24"/>
          <w:lang w:val="az-Latn-AZ"/>
        </w:rPr>
        <w:t xml:space="preserve">ə müəyyən məqsədli strateji uyğunlaşmaya əsas verir. Nəhayət, xarici mühitdən olan insanlar (alıcılar, </w:t>
      </w:r>
      <w:r w:rsidR="0052547C">
        <w:rPr>
          <w:rFonts w:ascii="Times New Roman" w:hAnsi="Times New Roman" w:cs="Times New Roman"/>
          <w:sz w:val="24"/>
          <w:szCs w:val="24"/>
          <w:lang w:val="az-Latn-AZ"/>
        </w:rPr>
        <w:t xml:space="preserve">iqtisadi mühit, </w:t>
      </w:r>
      <w:r w:rsidRPr="00C96319">
        <w:rPr>
          <w:rFonts w:ascii="Times New Roman" w:hAnsi="Times New Roman" w:cs="Times New Roman"/>
          <w:sz w:val="24"/>
          <w:szCs w:val="24"/>
          <w:lang w:val="az-Latn-AZ"/>
        </w:rPr>
        <w:t>cəmiyyət, işgüzar tərəfdaşlar və s.) şirkətlə qarşılıqlı fəaliyyətdə öz məqsədlərini güdürlər. Eyni zamanda</w:t>
      </w:r>
      <w:r w:rsidR="00580990">
        <w:rPr>
          <w:rFonts w:ascii="Times New Roman" w:hAnsi="Times New Roman" w:cs="Times New Roman"/>
          <w:sz w:val="24"/>
          <w:szCs w:val="24"/>
          <w:lang w:val="az-Latn-AZ"/>
        </w:rPr>
        <w:t>,</w:t>
      </w:r>
      <w:r w:rsidRPr="00C96319">
        <w:rPr>
          <w:rFonts w:ascii="Times New Roman" w:hAnsi="Times New Roman" w:cs="Times New Roman"/>
          <w:sz w:val="24"/>
          <w:szCs w:val="24"/>
          <w:lang w:val="az-Latn-AZ"/>
        </w:rPr>
        <w:t xml:space="preserve"> hər bir sahibkar və</w:t>
      </w:r>
      <w:r w:rsidR="007A15C7">
        <w:rPr>
          <w:rFonts w:ascii="Times New Roman" w:hAnsi="Times New Roman" w:cs="Times New Roman"/>
          <w:sz w:val="24"/>
          <w:szCs w:val="24"/>
          <w:lang w:val="az-Latn-AZ"/>
        </w:rPr>
        <w:t xml:space="preserve"> ya</w:t>
      </w:r>
      <w:r w:rsidR="00580990">
        <w:rPr>
          <w:rFonts w:ascii="Times New Roman" w:hAnsi="Times New Roman" w:cs="Times New Roman"/>
          <w:sz w:val="24"/>
          <w:szCs w:val="24"/>
          <w:lang w:val="az-Latn-AZ"/>
        </w:rPr>
        <w:t xml:space="preserve"> onun işçisi, </w:t>
      </w:r>
      <w:r w:rsidRPr="00C96319">
        <w:rPr>
          <w:rFonts w:ascii="Times New Roman" w:hAnsi="Times New Roman" w:cs="Times New Roman"/>
          <w:sz w:val="24"/>
          <w:szCs w:val="24"/>
          <w:lang w:val="az-Latn-AZ"/>
        </w:rPr>
        <w:t>şirkətin gələcək inkişafını müəyyənləşdirir, onun başlanğıc və bütün fəaliyyətinə məqsədli</w:t>
      </w:r>
      <w:r w:rsidR="00580990">
        <w:rPr>
          <w:rFonts w:ascii="Times New Roman" w:hAnsi="Times New Roman" w:cs="Times New Roman"/>
          <w:sz w:val="24"/>
          <w:szCs w:val="24"/>
          <w:lang w:val="az-Latn-AZ"/>
        </w:rPr>
        <w:t xml:space="preserve"> şəkildə</w:t>
      </w:r>
      <w:r w:rsidRPr="00C96319">
        <w:rPr>
          <w:rFonts w:ascii="Times New Roman" w:hAnsi="Times New Roman" w:cs="Times New Roman"/>
          <w:sz w:val="24"/>
          <w:szCs w:val="24"/>
          <w:lang w:val="az-Latn-AZ"/>
        </w:rPr>
        <w:t xml:space="preserve"> strateji istiqamət verməyə çalışır.</w:t>
      </w:r>
    </w:p>
    <w:p w:rsidR="007A15C7" w:rsidRDefault="00814600" w:rsidP="00814600">
      <w:pPr>
        <w:widowControl w:val="0"/>
        <w:spacing w:after="0" w:line="252" w:lineRule="auto"/>
        <w:ind w:firstLine="567"/>
        <w:jc w:val="both"/>
        <w:rPr>
          <w:rFonts w:ascii="Times New Roman" w:hAnsi="Times New Roman" w:cs="Times New Roman"/>
          <w:sz w:val="24"/>
          <w:szCs w:val="24"/>
          <w:lang w:val="az-Latn-AZ"/>
        </w:rPr>
      </w:pPr>
      <w:r w:rsidRPr="00C96319">
        <w:rPr>
          <w:rFonts w:ascii="Times New Roman" w:hAnsi="Times New Roman" w:cs="Times New Roman"/>
          <w:sz w:val="24"/>
          <w:szCs w:val="24"/>
          <w:lang w:val="az-Latn-AZ"/>
        </w:rPr>
        <w:t>Şirkət, öz-özlüyüdə strateji inkişaf məqsədinə malik deyil və ola da bilməz. Biznesdə inkişaf strategiyasının məqsədi şirkətin köməyi ilə məqsədin əldə olunmasına çalışan ayrı - ayrı insanların birgə fəaliyyətidir. Təbii ki, bu zaman onlar şirkətin xeyrinə nədənsə keçməli, nə</w:t>
      </w:r>
      <w:r w:rsidR="00580990">
        <w:rPr>
          <w:rFonts w:ascii="Times New Roman" w:hAnsi="Times New Roman" w:cs="Times New Roman"/>
          <w:sz w:val="24"/>
          <w:szCs w:val="24"/>
          <w:lang w:val="az-Latn-AZ"/>
        </w:rPr>
        <w:t>y</w:t>
      </w:r>
      <w:r w:rsidRPr="00C96319">
        <w:rPr>
          <w:rFonts w:ascii="Times New Roman" w:hAnsi="Times New Roman" w:cs="Times New Roman"/>
          <w:sz w:val="24"/>
          <w:szCs w:val="24"/>
          <w:lang w:val="az-Latn-AZ"/>
        </w:rPr>
        <w:t>i</w:t>
      </w:r>
      <w:r w:rsidR="00580990">
        <w:rPr>
          <w:rFonts w:ascii="Times New Roman" w:hAnsi="Times New Roman" w:cs="Times New Roman"/>
          <w:sz w:val="24"/>
          <w:szCs w:val="24"/>
          <w:lang w:val="az-Latn-AZ"/>
        </w:rPr>
        <w:t xml:space="preserve"> i</w:t>
      </w:r>
      <w:r w:rsidRPr="00C96319">
        <w:rPr>
          <w:rFonts w:ascii="Times New Roman" w:hAnsi="Times New Roman" w:cs="Times New Roman"/>
          <w:sz w:val="24"/>
          <w:szCs w:val="24"/>
          <w:lang w:val="az-Latn-AZ"/>
        </w:rPr>
        <w:t>sə qurban verməlidirlər.</w:t>
      </w:r>
    </w:p>
    <w:p w:rsidR="00814600" w:rsidRPr="00C96319" w:rsidRDefault="00814600" w:rsidP="00814600">
      <w:pPr>
        <w:widowControl w:val="0"/>
        <w:spacing w:after="0" w:line="252" w:lineRule="auto"/>
        <w:ind w:firstLine="567"/>
        <w:jc w:val="both"/>
        <w:rPr>
          <w:rFonts w:ascii="Times New Roman" w:hAnsi="Times New Roman" w:cs="Times New Roman"/>
          <w:color w:val="000000"/>
          <w:sz w:val="24"/>
          <w:szCs w:val="24"/>
          <w:lang w:val="az-Latn-AZ"/>
        </w:rPr>
      </w:pPr>
      <w:r w:rsidRPr="00C96319">
        <w:rPr>
          <w:rFonts w:ascii="Times New Roman" w:hAnsi="Times New Roman" w:cs="Times New Roman"/>
          <w:sz w:val="24"/>
          <w:szCs w:val="24"/>
          <w:lang w:val="az-Latn-AZ"/>
        </w:rPr>
        <w:t xml:space="preserve"> Ayrı-ayrı insanların arzu və istəkləri, yəni onların məqsədləri, digərlərinin məqsədləri ilə adətən</w:t>
      </w:r>
      <w:r w:rsidR="00580990">
        <w:rPr>
          <w:rFonts w:ascii="Times New Roman" w:hAnsi="Times New Roman" w:cs="Times New Roman"/>
          <w:sz w:val="24"/>
          <w:szCs w:val="24"/>
          <w:lang w:val="az-Latn-AZ"/>
        </w:rPr>
        <w:t>,</w:t>
      </w:r>
      <w:r w:rsidRPr="00C96319">
        <w:rPr>
          <w:rFonts w:ascii="Times New Roman" w:hAnsi="Times New Roman" w:cs="Times New Roman"/>
          <w:sz w:val="24"/>
          <w:szCs w:val="24"/>
          <w:lang w:val="az-Latn-AZ"/>
        </w:rPr>
        <w:t xml:space="preserve"> ziddiyyət təşkil edir. Məhz bu ziddiyyət əsasında, şirkətin inkişaf strategiyasına məqsədli uyğunlaşması menecment elminin imkanları hesabına qurulur. </w:t>
      </w:r>
    </w:p>
    <w:p w:rsidR="00814600" w:rsidRPr="00C96319" w:rsidRDefault="00814600" w:rsidP="00566F20">
      <w:pPr>
        <w:widowControl w:val="0"/>
        <w:spacing w:after="0" w:line="252" w:lineRule="auto"/>
        <w:ind w:firstLine="567"/>
        <w:jc w:val="both"/>
        <w:rPr>
          <w:rFonts w:ascii="Times New Roman" w:hAnsi="Times New Roman" w:cs="Times New Roman"/>
          <w:color w:val="000000"/>
          <w:sz w:val="24"/>
          <w:szCs w:val="24"/>
          <w:lang w:val="az-Latn-AZ"/>
        </w:rPr>
      </w:pPr>
      <w:r w:rsidRPr="00C96319">
        <w:rPr>
          <w:rFonts w:ascii="Times New Roman" w:hAnsi="Times New Roman" w:cs="Times New Roman"/>
          <w:sz w:val="24"/>
          <w:szCs w:val="24"/>
          <w:lang w:val="az-Latn-AZ"/>
        </w:rPr>
        <w:t xml:space="preserve"> Şirkətlərin qarşılıqlı fəaliyyəti nəticəsində öz problemlərini həll edən, əvəzləyici məqsədlərə uyğunlaşma axtaran və yaradan müxtəlif insanlar və ya</w:t>
      </w:r>
      <w:r w:rsidR="00580990">
        <w:rPr>
          <w:rFonts w:ascii="Times New Roman" w:hAnsi="Times New Roman" w:cs="Times New Roman"/>
          <w:sz w:val="24"/>
          <w:szCs w:val="24"/>
          <w:lang w:val="az-Latn-AZ"/>
        </w:rPr>
        <w:t>xud</w:t>
      </w:r>
      <w:r w:rsidRPr="00C96319">
        <w:rPr>
          <w:rFonts w:ascii="Times New Roman" w:hAnsi="Times New Roman" w:cs="Times New Roman"/>
          <w:sz w:val="24"/>
          <w:szCs w:val="24"/>
          <w:lang w:val="az-Latn-AZ"/>
        </w:rPr>
        <w:t xml:space="preserve"> insanlar qrupu menecment elminin tətbiqində</w:t>
      </w:r>
      <w:r w:rsidR="00580990">
        <w:rPr>
          <w:rFonts w:ascii="Times New Roman" w:hAnsi="Times New Roman" w:cs="Times New Roman"/>
          <w:sz w:val="24"/>
          <w:szCs w:val="24"/>
          <w:lang w:val="az-Latn-AZ"/>
        </w:rPr>
        <w:t xml:space="preserve"> aparıcı rol oynayır. M</w:t>
      </w:r>
      <w:r w:rsidRPr="00C96319">
        <w:rPr>
          <w:rFonts w:ascii="Times New Roman" w:hAnsi="Times New Roman" w:cs="Times New Roman"/>
          <w:sz w:val="24"/>
          <w:szCs w:val="24"/>
          <w:lang w:val="az-Latn-AZ"/>
        </w:rPr>
        <w:t>e</w:t>
      </w:r>
      <w:r w:rsidR="0056141D" w:rsidRPr="00C96319">
        <w:rPr>
          <w:rFonts w:ascii="Times New Roman" w:hAnsi="Times New Roman" w:cs="Times New Roman"/>
          <w:sz w:val="24"/>
          <w:szCs w:val="24"/>
          <w:lang w:val="az-Latn-AZ"/>
        </w:rPr>
        <w:softHyphen/>
      </w:r>
      <w:r w:rsidRPr="00C96319">
        <w:rPr>
          <w:rFonts w:ascii="Times New Roman" w:hAnsi="Times New Roman" w:cs="Times New Roman"/>
          <w:sz w:val="24"/>
          <w:szCs w:val="24"/>
          <w:lang w:val="az-Latn-AZ"/>
        </w:rPr>
        <w:t xml:space="preserve">necment elmi ayrı - ayrı insanlara və ya insanlar qrupuna öz məqsədlərinə nail olmaq üçün rəqabət mühitində şirkətin uğurlu fəaliyyətindən asılı olaraq strateji </w:t>
      </w:r>
      <w:r w:rsidRPr="00C96319">
        <w:rPr>
          <w:rFonts w:ascii="Times New Roman" w:hAnsi="Times New Roman" w:cs="Times New Roman"/>
          <w:sz w:val="24"/>
          <w:szCs w:val="24"/>
          <w:lang w:val="az-Latn-AZ"/>
        </w:rPr>
        <w:lastRenderedPageBreak/>
        <w:t>məqsədlərə nail olmağa imkan verən kimi, şirkəti inkişaf strategiyasına uyğunlaşdıra bilirsə, yalnız bu zaman</w:t>
      </w:r>
      <w:r w:rsidR="00580990">
        <w:rPr>
          <w:rFonts w:ascii="Times New Roman" w:hAnsi="Times New Roman" w:cs="Times New Roman"/>
          <w:sz w:val="24"/>
          <w:szCs w:val="24"/>
          <w:lang w:val="az-Latn-AZ"/>
        </w:rPr>
        <w:t>,</w:t>
      </w:r>
      <w:r w:rsidRPr="00C96319">
        <w:rPr>
          <w:rFonts w:ascii="Times New Roman" w:hAnsi="Times New Roman" w:cs="Times New Roman"/>
          <w:sz w:val="24"/>
          <w:szCs w:val="24"/>
          <w:lang w:val="az-Latn-AZ"/>
        </w:rPr>
        <w:t xml:space="preserve"> demək olar ki, menecmet elminin tətbiqi bu firma və ya şirkəti doğru istiqamətdə aparır. Lakin əgər ziddiyyət yaranıbsa, firma və ya şirkətin inkişaf strateji məqsədinə uyğunlaşmasına imkan vermirsə</w:t>
      </w:r>
      <w:r w:rsidR="00580990">
        <w:rPr>
          <w:rFonts w:ascii="Times New Roman" w:hAnsi="Times New Roman" w:cs="Times New Roman"/>
          <w:sz w:val="24"/>
          <w:szCs w:val="24"/>
          <w:lang w:val="az-Latn-AZ"/>
        </w:rPr>
        <w:t xml:space="preserve">, bu, </w:t>
      </w:r>
      <w:r w:rsidRPr="00C96319">
        <w:rPr>
          <w:rFonts w:ascii="Times New Roman" w:hAnsi="Times New Roman" w:cs="Times New Roman"/>
          <w:sz w:val="24"/>
          <w:szCs w:val="24"/>
          <w:lang w:val="az-Latn-AZ"/>
        </w:rPr>
        <w:t>o deməkdir ki, tətbiq edilə</w:t>
      </w:r>
      <w:r w:rsidR="00580990">
        <w:rPr>
          <w:rFonts w:ascii="Times New Roman" w:hAnsi="Times New Roman" w:cs="Times New Roman"/>
          <w:sz w:val="24"/>
          <w:szCs w:val="24"/>
          <w:lang w:val="az-Latn-AZ"/>
        </w:rPr>
        <w:t>n menecment özü</w:t>
      </w:r>
      <w:r w:rsidRPr="00C96319">
        <w:rPr>
          <w:rFonts w:ascii="Times New Roman" w:hAnsi="Times New Roman" w:cs="Times New Roman"/>
          <w:sz w:val="24"/>
          <w:szCs w:val="24"/>
          <w:lang w:val="az-Latn-AZ"/>
        </w:rPr>
        <w:t xml:space="preserve"> əsas rolunun öhdəsindən gə</w:t>
      </w:r>
      <w:r w:rsidR="00580990">
        <w:rPr>
          <w:rFonts w:ascii="Times New Roman" w:hAnsi="Times New Roman" w:cs="Times New Roman"/>
          <w:sz w:val="24"/>
          <w:szCs w:val="24"/>
          <w:lang w:val="az-Latn-AZ"/>
        </w:rPr>
        <w:t>lmir.Bugünkü</w:t>
      </w:r>
      <w:r w:rsidRPr="00C96319">
        <w:rPr>
          <w:rFonts w:ascii="Times New Roman" w:hAnsi="Times New Roman" w:cs="Times New Roman"/>
          <w:sz w:val="24"/>
          <w:szCs w:val="24"/>
          <w:lang w:val="az-Latn-AZ"/>
        </w:rPr>
        <w:t xml:space="preserve"> biznes təcrübəsində</w:t>
      </w:r>
      <w:r w:rsidR="00580990">
        <w:rPr>
          <w:rFonts w:ascii="Times New Roman" w:hAnsi="Times New Roman" w:cs="Times New Roman"/>
          <w:sz w:val="24"/>
          <w:szCs w:val="24"/>
          <w:lang w:val="az-Latn-AZ"/>
        </w:rPr>
        <w:t>n</w:t>
      </w:r>
      <w:r w:rsidRPr="00C96319">
        <w:rPr>
          <w:rFonts w:ascii="Times New Roman" w:hAnsi="Times New Roman" w:cs="Times New Roman"/>
          <w:sz w:val="24"/>
          <w:szCs w:val="24"/>
          <w:lang w:val="az-Latn-AZ"/>
        </w:rPr>
        <w:t xml:space="preserve"> görürük ki,</w:t>
      </w:r>
      <w:r w:rsidRPr="00C96319">
        <w:rPr>
          <w:rFonts w:ascii="Times New Roman" w:hAnsi="Times New Roman" w:cs="Times New Roman"/>
          <w:color w:val="000000"/>
          <w:sz w:val="24"/>
          <w:szCs w:val="24"/>
          <w:lang w:val="az-Latn-AZ"/>
        </w:rPr>
        <w:t xml:space="preserve"> kredit bazarında əsasən</w:t>
      </w:r>
      <w:r w:rsidR="00580990">
        <w:rPr>
          <w:rFonts w:ascii="Times New Roman" w:hAnsi="Times New Roman" w:cs="Times New Roman"/>
          <w:color w:val="000000"/>
          <w:sz w:val="24"/>
          <w:szCs w:val="24"/>
          <w:lang w:val="az-Latn-AZ"/>
        </w:rPr>
        <w:t xml:space="preserve">, </w:t>
      </w:r>
      <w:r w:rsidRPr="00C96319">
        <w:rPr>
          <w:rFonts w:ascii="Times New Roman" w:hAnsi="Times New Roman" w:cs="Times New Roman"/>
          <w:sz w:val="24"/>
          <w:szCs w:val="24"/>
          <w:lang w:val="az-Latn-AZ"/>
        </w:rPr>
        <w:t xml:space="preserve"> bankın tərə</w:t>
      </w:r>
      <w:r w:rsidR="00580990">
        <w:rPr>
          <w:rFonts w:ascii="Times New Roman" w:hAnsi="Times New Roman" w:cs="Times New Roman"/>
          <w:sz w:val="24"/>
          <w:szCs w:val="24"/>
          <w:lang w:val="az-Latn-AZ"/>
        </w:rPr>
        <w:t>fdaşlarının 56% - də</w:t>
      </w:r>
      <w:r w:rsidR="00FF4E59">
        <w:rPr>
          <w:rFonts w:ascii="Times New Roman" w:hAnsi="Times New Roman" w:cs="Times New Roman"/>
          <w:sz w:val="24"/>
          <w:szCs w:val="24"/>
          <w:lang w:val="az-Latn-AZ"/>
        </w:rPr>
        <w:t>n çox</w:t>
      </w:r>
      <w:r w:rsidRPr="00C96319">
        <w:rPr>
          <w:rFonts w:ascii="Times New Roman" w:hAnsi="Times New Roman" w:cs="Times New Roman"/>
          <w:sz w:val="24"/>
          <w:szCs w:val="24"/>
          <w:lang w:val="az-Latn-AZ"/>
        </w:rPr>
        <w:t xml:space="preserve"> səhmə malik olan</w:t>
      </w:r>
      <w:r w:rsidR="00FF4E59">
        <w:rPr>
          <w:rFonts w:ascii="Times New Roman" w:hAnsi="Times New Roman" w:cs="Times New Roman"/>
          <w:sz w:val="24"/>
          <w:szCs w:val="24"/>
          <w:lang w:val="az-Latn-AZ"/>
        </w:rPr>
        <w:t>lar mə</w:t>
      </w:r>
      <w:r w:rsidR="00580990">
        <w:rPr>
          <w:rFonts w:ascii="Times New Roman" w:hAnsi="Times New Roman" w:cs="Times New Roman"/>
          <w:sz w:val="24"/>
          <w:szCs w:val="24"/>
          <w:lang w:val="az-Latn-AZ"/>
        </w:rPr>
        <w:t>hz</w:t>
      </w:r>
      <w:r w:rsidR="00FF4E59">
        <w:rPr>
          <w:rFonts w:ascii="Times New Roman" w:hAnsi="Times New Roman" w:cs="Times New Roman"/>
          <w:sz w:val="24"/>
          <w:szCs w:val="24"/>
          <w:lang w:val="az-Latn-AZ"/>
        </w:rPr>
        <w:t>,</w:t>
      </w:r>
      <w:r w:rsidRPr="00C96319">
        <w:rPr>
          <w:rFonts w:ascii="Times New Roman" w:hAnsi="Times New Roman" w:cs="Times New Roman"/>
          <w:sz w:val="24"/>
          <w:szCs w:val="24"/>
          <w:lang w:val="az-Latn-AZ"/>
        </w:rPr>
        <w:t xml:space="preserve"> dünyanın ən iri dəmir filizi xammalı istehsalçılardır. </w:t>
      </w:r>
    </w:p>
    <w:p w:rsidR="00FF4E59" w:rsidRDefault="00814600" w:rsidP="00566F20">
      <w:pPr>
        <w:widowControl w:val="0"/>
        <w:spacing w:after="0" w:line="252" w:lineRule="auto"/>
        <w:ind w:firstLine="567"/>
        <w:jc w:val="both"/>
        <w:rPr>
          <w:rFonts w:ascii="Times New Roman" w:hAnsi="Times New Roman" w:cs="Times New Roman"/>
          <w:sz w:val="24"/>
          <w:szCs w:val="24"/>
          <w:lang w:val="az-Latn-AZ"/>
        </w:rPr>
      </w:pPr>
      <w:r w:rsidRPr="00C96319">
        <w:rPr>
          <w:rFonts w:ascii="Times New Roman" w:hAnsi="Times New Roman" w:cs="Times New Roman"/>
          <w:sz w:val="24"/>
          <w:szCs w:val="24"/>
          <w:lang w:val="az-Latn-AZ"/>
        </w:rPr>
        <w:t xml:space="preserve"> </w:t>
      </w:r>
      <w:r w:rsidR="00D56722" w:rsidRPr="00C96319">
        <w:rPr>
          <w:rFonts w:ascii="Times New Roman" w:hAnsi="Times New Roman" w:cs="Times New Roman"/>
          <w:sz w:val="24"/>
          <w:szCs w:val="24"/>
          <w:lang w:val="az-Latn-AZ"/>
        </w:rPr>
        <w:t>S</w:t>
      </w:r>
      <w:r w:rsidRPr="00C96319">
        <w:rPr>
          <w:rFonts w:ascii="Times New Roman" w:hAnsi="Times New Roman" w:cs="Times New Roman"/>
          <w:sz w:val="24"/>
          <w:szCs w:val="24"/>
          <w:lang w:val="az-Latn-AZ"/>
        </w:rPr>
        <w:t>trate</w:t>
      </w:r>
      <w:r w:rsidR="00D56722" w:rsidRPr="00C96319">
        <w:rPr>
          <w:rFonts w:ascii="Times New Roman" w:hAnsi="Times New Roman" w:cs="Times New Roman"/>
          <w:sz w:val="24"/>
          <w:szCs w:val="24"/>
          <w:lang w:val="az-Latn-AZ"/>
        </w:rPr>
        <w:t xml:space="preserve">ji idarəetmənin </w:t>
      </w:r>
      <w:r w:rsidRPr="00C96319">
        <w:rPr>
          <w:rFonts w:ascii="Times New Roman" w:hAnsi="Times New Roman" w:cs="Times New Roman"/>
          <w:sz w:val="24"/>
          <w:szCs w:val="24"/>
          <w:lang w:val="az-Latn-AZ"/>
        </w:rPr>
        <w:t xml:space="preserve">müasir missiyası təqribən </w:t>
      </w:r>
      <w:r w:rsidR="00FF4E59">
        <w:rPr>
          <w:rFonts w:ascii="Times New Roman" w:hAnsi="Times New Roman" w:cs="Times New Roman"/>
          <w:sz w:val="24"/>
          <w:szCs w:val="24"/>
          <w:lang w:val="az-Latn-AZ"/>
        </w:rPr>
        <w:t xml:space="preserve">aşağıdakı formada  </w:t>
      </w:r>
      <w:r w:rsidRPr="00C96319">
        <w:rPr>
          <w:rFonts w:ascii="Times New Roman" w:hAnsi="Times New Roman" w:cs="Times New Roman"/>
          <w:sz w:val="24"/>
          <w:szCs w:val="24"/>
          <w:lang w:val="az-Latn-AZ"/>
        </w:rPr>
        <w:t xml:space="preserve">təqdim </w:t>
      </w:r>
      <w:r w:rsidR="00FF4E59">
        <w:rPr>
          <w:rFonts w:ascii="Times New Roman" w:hAnsi="Times New Roman" w:cs="Times New Roman"/>
          <w:sz w:val="24"/>
          <w:szCs w:val="24"/>
          <w:lang w:val="az-Latn-AZ"/>
        </w:rPr>
        <w:t xml:space="preserve">edilə </w:t>
      </w:r>
      <w:r w:rsidRPr="00C96319">
        <w:rPr>
          <w:rFonts w:ascii="Times New Roman" w:hAnsi="Times New Roman" w:cs="Times New Roman"/>
          <w:sz w:val="24"/>
          <w:szCs w:val="24"/>
          <w:lang w:val="az-Latn-AZ"/>
        </w:rPr>
        <w:t>bilər</w:t>
      </w:r>
      <w:r w:rsidR="00FF4E59">
        <w:rPr>
          <w:rFonts w:ascii="Times New Roman" w:hAnsi="Times New Roman" w:cs="Times New Roman"/>
          <w:sz w:val="24"/>
          <w:szCs w:val="24"/>
          <w:lang w:val="az-Latn-AZ"/>
        </w:rPr>
        <w:t>:</w:t>
      </w:r>
    </w:p>
    <w:p w:rsidR="00FF4E59" w:rsidRDefault="00FF4E59" w:rsidP="00566F2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00814600" w:rsidRPr="00C96319">
        <w:rPr>
          <w:rFonts w:ascii="Times New Roman" w:hAnsi="Times New Roman" w:cs="Times New Roman"/>
          <w:color w:val="000000"/>
          <w:sz w:val="24"/>
          <w:szCs w:val="24"/>
          <w:lang w:val="az-Latn-AZ"/>
        </w:rPr>
        <w:t xml:space="preserve"> </w:t>
      </w:r>
      <w:r w:rsidR="00D56722" w:rsidRPr="00C96319">
        <w:rPr>
          <w:rFonts w:ascii="Times New Roman" w:hAnsi="Times New Roman" w:cs="Times New Roman"/>
          <w:sz w:val="24"/>
          <w:szCs w:val="24"/>
          <w:lang w:val="az-Latn-AZ"/>
        </w:rPr>
        <w:t>S</w:t>
      </w:r>
      <w:r w:rsidR="00814600" w:rsidRPr="00C96319">
        <w:rPr>
          <w:rFonts w:ascii="Times New Roman" w:hAnsi="Times New Roman" w:cs="Times New Roman"/>
          <w:sz w:val="24"/>
          <w:szCs w:val="24"/>
          <w:lang w:val="az-Latn-AZ"/>
        </w:rPr>
        <w:t>trate</w:t>
      </w:r>
      <w:r w:rsidR="00D56722" w:rsidRPr="00C96319">
        <w:rPr>
          <w:rFonts w:ascii="Times New Roman" w:hAnsi="Times New Roman" w:cs="Times New Roman"/>
          <w:sz w:val="24"/>
          <w:szCs w:val="24"/>
          <w:lang w:val="az-Latn-AZ"/>
        </w:rPr>
        <w:t xml:space="preserve">ji idarəetmənin </w:t>
      </w:r>
      <w:r>
        <w:rPr>
          <w:rFonts w:ascii="Times New Roman" w:hAnsi="Times New Roman" w:cs="Times New Roman"/>
          <w:sz w:val="24"/>
          <w:szCs w:val="24"/>
          <w:lang w:val="az-Latn-AZ"/>
        </w:rPr>
        <w:t>müasir missiyasının rolu</w:t>
      </w:r>
      <w:r w:rsidR="00814600" w:rsidRPr="00C96319">
        <w:rPr>
          <w:rFonts w:ascii="Times New Roman" w:hAnsi="Times New Roman" w:cs="Times New Roman"/>
          <w:sz w:val="24"/>
          <w:szCs w:val="24"/>
          <w:lang w:val="az-Latn-AZ"/>
        </w:rPr>
        <w:t xml:space="preserve"> ümumiləşdirilmiş və</w:t>
      </w:r>
      <w:r w:rsidR="00580990">
        <w:rPr>
          <w:rFonts w:ascii="Times New Roman" w:hAnsi="Times New Roman" w:cs="Times New Roman"/>
          <w:sz w:val="24"/>
          <w:szCs w:val="24"/>
          <w:lang w:val="az-Latn-AZ"/>
        </w:rPr>
        <w:t xml:space="preserve"> eyni zamanda, </w:t>
      </w:r>
      <w:r w:rsidR="00814600" w:rsidRPr="00C96319">
        <w:rPr>
          <w:rFonts w:ascii="Times New Roman" w:hAnsi="Times New Roman" w:cs="Times New Roman"/>
          <w:sz w:val="24"/>
          <w:szCs w:val="24"/>
          <w:lang w:val="az-Latn-AZ"/>
        </w:rPr>
        <w:t>ən dərin mənada, sanki əlaqə qurulmasından, eyni istiqamətli maraqların uyğunlaşdırılmasından və həm şirkə</w:t>
      </w:r>
      <w:r w:rsidR="00974ED4">
        <w:rPr>
          <w:rFonts w:ascii="Times New Roman" w:hAnsi="Times New Roman" w:cs="Times New Roman"/>
          <w:sz w:val="24"/>
          <w:szCs w:val="24"/>
          <w:lang w:val="az-Latn-AZ"/>
        </w:rPr>
        <w:t>t</w:t>
      </w:r>
      <w:r w:rsidR="00814600" w:rsidRPr="00C96319">
        <w:rPr>
          <w:rFonts w:ascii="Times New Roman" w:hAnsi="Times New Roman" w:cs="Times New Roman"/>
          <w:sz w:val="24"/>
          <w:szCs w:val="24"/>
          <w:lang w:val="az-Latn-AZ"/>
        </w:rPr>
        <w:t xml:space="preserve"> daxil</w:t>
      </w:r>
      <w:r w:rsidR="00974ED4">
        <w:rPr>
          <w:rFonts w:ascii="Times New Roman" w:hAnsi="Times New Roman" w:cs="Times New Roman"/>
          <w:sz w:val="24"/>
          <w:szCs w:val="24"/>
          <w:lang w:val="az-Latn-AZ"/>
        </w:rPr>
        <w:t>in</w:t>
      </w:r>
      <w:r w:rsidR="00814600" w:rsidRPr="00C96319">
        <w:rPr>
          <w:rFonts w:ascii="Times New Roman" w:hAnsi="Times New Roman" w:cs="Times New Roman"/>
          <w:sz w:val="24"/>
          <w:szCs w:val="24"/>
          <w:lang w:val="az-Latn-AZ"/>
        </w:rPr>
        <w:t>dən, həm də xaricdən qavrayan həmin insanların nə gözləyəcəklərindən ibarə</w:t>
      </w:r>
      <w:r>
        <w:rPr>
          <w:rFonts w:ascii="Times New Roman" w:hAnsi="Times New Roman" w:cs="Times New Roman"/>
          <w:sz w:val="24"/>
          <w:szCs w:val="24"/>
          <w:lang w:val="az-Latn-AZ"/>
        </w:rPr>
        <w:t>tdir;</w:t>
      </w:r>
    </w:p>
    <w:p w:rsidR="00FF4E59" w:rsidRDefault="00FF4E59" w:rsidP="00566F2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00D56722" w:rsidRPr="00C96319">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S</w:t>
      </w:r>
      <w:r w:rsidR="00814600" w:rsidRPr="00C96319">
        <w:rPr>
          <w:rFonts w:ascii="Times New Roman" w:hAnsi="Times New Roman" w:cs="Times New Roman"/>
          <w:sz w:val="24"/>
          <w:szCs w:val="24"/>
          <w:lang w:val="az-Latn-AZ"/>
        </w:rPr>
        <w:t>trate</w:t>
      </w:r>
      <w:r w:rsidR="00D56722" w:rsidRPr="00C96319">
        <w:rPr>
          <w:rFonts w:ascii="Times New Roman" w:hAnsi="Times New Roman" w:cs="Times New Roman"/>
          <w:sz w:val="24"/>
          <w:szCs w:val="24"/>
          <w:lang w:val="az-Latn-AZ"/>
        </w:rPr>
        <w:t>ji idarəetmə</w:t>
      </w:r>
      <w:r w:rsidR="00814600" w:rsidRPr="00C96319">
        <w:rPr>
          <w:rFonts w:ascii="Times New Roman" w:hAnsi="Times New Roman" w:cs="Times New Roman"/>
          <w:sz w:val="24"/>
          <w:szCs w:val="24"/>
          <w:lang w:val="az-Latn-AZ"/>
        </w:rPr>
        <w:t>nın müasir missiyası şirkətə münasibətdə "d</w:t>
      </w:r>
      <w:r w:rsidR="00974ED4">
        <w:rPr>
          <w:rFonts w:ascii="Times New Roman" w:hAnsi="Times New Roman" w:cs="Times New Roman"/>
          <w:sz w:val="24"/>
          <w:szCs w:val="24"/>
          <w:lang w:val="az-Latn-AZ"/>
        </w:rPr>
        <w:t>axili" insanların maraqlarını "</w:t>
      </w:r>
      <w:r w:rsidR="00814600" w:rsidRPr="00C96319">
        <w:rPr>
          <w:rFonts w:ascii="Times New Roman" w:hAnsi="Times New Roman" w:cs="Times New Roman"/>
          <w:sz w:val="24"/>
          <w:szCs w:val="24"/>
          <w:lang w:val="az-Latn-AZ"/>
        </w:rPr>
        <w:t>xarici" insanların maraqlarına uyğunlaşdırmağa və ya tabe etməyə şə</w:t>
      </w:r>
      <w:r>
        <w:rPr>
          <w:rFonts w:ascii="Times New Roman" w:hAnsi="Times New Roman" w:cs="Times New Roman"/>
          <w:sz w:val="24"/>
          <w:szCs w:val="24"/>
          <w:lang w:val="az-Latn-AZ"/>
        </w:rPr>
        <w:t>rait yaradır;</w:t>
      </w:r>
    </w:p>
    <w:p w:rsidR="00FF4E59" w:rsidRDefault="00FF4E59" w:rsidP="00566F2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00814600" w:rsidRPr="00C96319">
        <w:rPr>
          <w:rFonts w:ascii="Times New Roman" w:hAnsi="Times New Roman" w:cs="Times New Roman"/>
          <w:sz w:val="24"/>
          <w:szCs w:val="24"/>
          <w:lang w:val="az-Latn-AZ"/>
        </w:rPr>
        <w:t xml:space="preserve"> Şirkətin nə üçün mövcud olduğunu və yaradıldığını müəyyənləşdirərkə</w:t>
      </w:r>
      <w:r w:rsidR="003758EF" w:rsidRPr="00C96319">
        <w:rPr>
          <w:rFonts w:ascii="Times New Roman" w:hAnsi="Times New Roman" w:cs="Times New Roman"/>
          <w:sz w:val="24"/>
          <w:szCs w:val="24"/>
          <w:lang w:val="az-Latn-AZ"/>
        </w:rPr>
        <w:t xml:space="preserve">n </w:t>
      </w:r>
      <w:r w:rsidR="00814600" w:rsidRPr="00C96319">
        <w:rPr>
          <w:rFonts w:ascii="Times New Roman" w:hAnsi="Times New Roman" w:cs="Times New Roman"/>
          <w:sz w:val="24"/>
          <w:szCs w:val="24"/>
          <w:lang w:val="az-Latn-AZ"/>
        </w:rPr>
        <w:t>strate</w:t>
      </w:r>
      <w:r w:rsidR="003758EF" w:rsidRPr="00C96319">
        <w:rPr>
          <w:rFonts w:ascii="Times New Roman" w:hAnsi="Times New Roman" w:cs="Times New Roman"/>
          <w:sz w:val="24"/>
          <w:szCs w:val="24"/>
          <w:lang w:val="az-Latn-AZ"/>
        </w:rPr>
        <w:t xml:space="preserve">ji idarəetmənin </w:t>
      </w:r>
      <w:r w:rsidR="00814600" w:rsidRPr="00C96319">
        <w:rPr>
          <w:rFonts w:ascii="Times New Roman" w:hAnsi="Times New Roman" w:cs="Times New Roman"/>
          <w:sz w:val="24"/>
          <w:szCs w:val="24"/>
          <w:lang w:val="az-Latn-AZ"/>
        </w:rPr>
        <w:t xml:space="preserve"> müasir missiyası, insanların qabiliyyətini görmək və onların nə etmə</w:t>
      </w:r>
      <w:r w:rsidR="00580990">
        <w:rPr>
          <w:rFonts w:ascii="Times New Roman" w:hAnsi="Times New Roman" w:cs="Times New Roman"/>
          <w:sz w:val="24"/>
          <w:szCs w:val="24"/>
          <w:lang w:val="az-Latn-AZ"/>
        </w:rPr>
        <w:t>li olduqlarını</w:t>
      </w:r>
      <w:r w:rsidR="00814600" w:rsidRPr="00C96319">
        <w:rPr>
          <w:rFonts w:ascii="Times New Roman" w:hAnsi="Times New Roman" w:cs="Times New Roman"/>
          <w:sz w:val="24"/>
          <w:szCs w:val="24"/>
          <w:lang w:val="az-Latn-AZ"/>
        </w:rPr>
        <w:t xml:space="preserve"> təkcə dərk etməyə deyil, həm də öz fəaliyyətlərini həyata keçirmələrinə icazə verən inkişaf strategiyası</w:t>
      </w:r>
      <w:r w:rsidR="00580990">
        <w:rPr>
          <w:rFonts w:ascii="Times New Roman" w:hAnsi="Times New Roman" w:cs="Times New Roman"/>
          <w:sz w:val="24"/>
          <w:szCs w:val="24"/>
          <w:lang w:val="az-Latn-AZ"/>
        </w:rPr>
        <w:t>na</w:t>
      </w:r>
      <w:r w:rsidR="00814600" w:rsidRPr="00C96319">
        <w:rPr>
          <w:rFonts w:ascii="Times New Roman" w:hAnsi="Times New Roman" w:cs="Times New Roman"/>
          <w:sz w:val="24"/>
          <w:szCs w:val="24"/>
          <w:lang w:val="az-Latn-AZ"/>
        </w:rPr>
        <w:t xml:space="preserve">, ağıllı və məqsədyönlü fəaliyyətə yönəldilməsi vacibdir. </w:t>
      </w:r>
    </w:p>
    <w:p w:rsidR="00814600" w:rsidRPr="00C96319" w:rsidRDefault="00814600" w:rsidP="00566F20">
      <w:pPr>
        <w:widowControl w:val="0"/>
        <w:spacing w:after="0" w:line="252" w:lineRule="auto"/>
        <w:ind w:firstLine="567"/>
        <w:jc w:val="both"/>
        <w:rPr>
          <w:rFonts w:ascii="Times New Roman" w:hAnsi="Times New Roman" w:cs="Times New Roman"/>
          <w:color w:val="000000"/>
          <w:sz w:val="24"/>
          <w:szCs w:val="24"/>
          <w:lang w:val="az-Latn-AZ"/>
        </w:rPr>
      </w:pPr>
      <w:r w:rsidRPr="00C96319">
        <w:rPr>
          <w:rFonts w:ascii="Times New Roman" w:hAnsi="Times New Roman" w:cs="Times New Roman"/>
          <w:sz w:val="24"/>
          <w:szCs w:val="24"/>
          <w:lang w:val="az-Latn-AZ"/>
        </w:rPr>
        <w:t>Bu baxımdan</w:t>
      </w:r>
      <w:r w:rsidR="003758EF" w:rsidRPr="00C96319">
        <w:rPr>
          <w:rFonts w:ascii="Times New Roman" w:hAnsi="Times New Roman" w:cs="Times New Roman"/>
          <w:sz w:val="24"/>
          <w:szCs w:val="24"/>
          <w:lang w:val="az-Latn-AZ"/>
        </w:rPr>
        <w:t xml:space="preserve"> </w:t>
      </w:r>
      <w:r w:rsidRPr="00C96319">
        <w:rPr>
          <w:rFonts w:ascii="Times New Roman" w:hAnsi="Times New Roman" w:cs="Times New Roman"/>
          <w:sz w:val="24"/>
          <w:szCs w:val="24"/>
          <w:lang w:val="az-Latn-AZ"/>
        </w:rPr>
        <w:t>strate</w:t>
      </w:r>
      <w:r w:rsidR="003758EF" w:rsidRPr="00C96319">
        <w:rPr>
          <w:rFonts w:ascii="Times New Roman" w:hAnsi="Times New Roman" w:cs="Times New Roman"/>
          <w:sz w:val="24"/>
          <w:szCs w:val="24"/>
          <w:lang w:val="az-Latn-AZ"/>
        </w:rPr>
        <w:t>ji idarəetmə</w:t>
      </w:r>
      <w:r w:rsidR="00580990">
        <w:rPr>
          <w:rFonts w:ascii="Times New Roman" w:hAnsi="Times New Roman" w:cs="Times New Roman"/>
          <w:sz w:val="24"/>
          <w:szCs w:val="24"/>
          <w:lang w:val="az-Latn-AZ"/>
        </w:rPr>
        <w:t>nin</w:t>
      </w:r>
      <w:r w:rsidRPr="00C96319">
        <w:rPr>
          <w:rFonts w:ascii="Times New Roman" w:hAnsi="Times New Roman" w:cs="Times New Roman"/>
          <w:sz w:val="24"/>
          <w:szCs w:val="24"/>
          <w:lang w:val="az-Latn-AZ"/>
        </w:rPr>
        <w:t>, bazar iqtisadiyyatı şəraitində</w:t>
      </w:r>
      <w:r w:rsidR="00580990">
        <w:rPr>
          <w:rFonts w:ascii="Times New Roman" w:hAnsi="Times New Roman" w:cs="Times New Roman"/>
          <w:sz w:val="24"/>
          <w:szCs w:val="24"/>
          <w:lang w:val="az-Latn-AZ"/>
        </w:rPr>
        <w:t xml:space="preserve">, </w:t>
      </w:r>
      <w:r w:rsidRPr="00C96319">
        <w:rPr>
          <w:rFonts w:ascii="Times New Roman" w:hAnsi="Times New Roman" w:cs="Times New Roman"/>
          <w:sz w:val="24"/>
          <w:szCs w:val="24"/>
          <w:lang w:val="az-Latn-AZ"/>
        </w:rPr>
        <w:t>mis</w:t>
      </w:r>
      <w:r w:rsidR="004A6A80" w:rsidRPr="00C96319">
        <w:rPr>
          <w:rFonts w:ascii="Times New Roman" w:hAnsi="Times New Roman" w:cs="Times New Roman"/>
          <w:sz w:val="24"/>
          <w:szCs w:val="24"/>
          <w:lang w:val="az-Latn-AZ"/>
        </w:rPr>
        <w:t>s</w:t>
      </w:r>
      <w:r w:rsidRPr="00C96319">
        <w:rPr>
          <w:rFonts w:ascii="Times New Roman" w:hAnsi="Times New Roman" w:cs="Times New Roman"/>
          <w:sz w:val="24"/>
          <w:szCs w:val="24"/>
          <w:lang w:val="az-Latn-AZ"/>
        </w:rPr>
        <w:t>iyasının geniş və məntiqi mənası vardır</w:t>
      </w:r>
      <w:r w:rsidR="00580990">
        <w:rPr>
          <w:rFonts w:ascii="Times New Roman" w:hAnsi="Times New Roman" w:cs="Times New Roman"/>
          <w:sz w:val="24"/>
          <w:szCs w:val="24"/>
          <w:lang w:val="az-Latn-AZ"/>
        </w:rPr>
        <w:t xml:space="preserve"> </w:t>
      </w:r>
      <w:r w:rsidRPr="00C96319">
        <w:rPr>
          <w:rFonts w:ascii="Times New Roman" w:hAnsi="Times New Roman" w:cs="Times New Roman"/>
          <w:sz w:val="24"/>
          <w:szCs w:val="24"/>
          <w:lang w:val="az-Latn-AZ"/>
        </w:rPr>
        <w:t>.</w:t>
      </w:r>
      <w:r w:rsidR="00580990">
        <w:rPr>
          <w:rFonts w:ascii="Times New Roman" w:hAnsi="Times New Roman" w:cs="Times New Roman"/>
          <w:sz w:val="24"/>
          <w:szCs w:val="24"/>
          <w:lang w:val="az-Latn-AZ"/>
        </w:rPr>
        <w:t>B</w:t>
      </w:r>
      <w:r w:rsidRPr="00C96319">
        <w:rPr>
          <w:rFonts w:ascii="Times New Roman" w:hAnsi="Times New Roman" w:cs="Times New Roman"/>
          <w:sz w:val="24"/>
          <w:szCs w:val="24"/>
          <w:lang w:val="az-Latn-AZ"/>
        </w:rPr>
        <w:t>u, şirkətin bazarda inkişaf strategiyasının fəlsəfəsi və inkişafı</w:t>
      </w:r>
      <w:r w:rsidR="003758EF" w:rsidRPr="00C96319">
        <w:rPr>
          <w:rFonts w:ascii="Times New Roman" w:hAnsi="Times New Roman" w:cs="Times New Roman"/>
          <w:sz w:val="24"/>
          <w:szCs w:val="24"/>
          <w:lang w:val="az-Latn-AZ"/>
        </w:rPr>
        <w:t xml:space="preserve"> anlamını daşıyır.</w:t>
      </w:r>
    </w:p>
    <w:p w:rsidR="00814600" w:rsidRPr="00C96319" w:rsidRDefault="00974ED4" w:rsidP="00566F2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Birinci, ş</w:t>
      </w:r>
      <w:r w:rsidR="00814600" w:rsidRPr="00C96319">
        <w:rPr>
          <w:rFonts w:ascii="Times New Roman" w:hAnsi="Times New Roman" w:cs="Times New Roman"/>
          <w:sz w:val="24"/>
          <w:szCs w:val="24"/>
          <w:lang w:val="az-Latn-AZ"/>
        </w:rPr>
        <w:t>irkətin inkişaf fəlsəfəsi, öz fəaliyyətini bazara uyğun inkişaf strategiyasına əsaslanan məntiqlə həyata keçirmək niyyətinə uyğun o</w:t>
      </w:r>
      <w:r w:rsidR="00580990">
        <w:rPr>
          <w:rFonts w:ascii="Times New Roman" w:hAnsi="Times New Roman" w:cs="Times New Roman"/>
          <w:sz w:val="24"/>
          <w:szCs w:val="24"/>
          <w:lang w:val="az-Latn-AZ"/>
        </w:rPr>
        <w:t xml:space="preserve">lan imkanların, </w:t>
      </w:r>
      <w:r w:rsidR="00814600" w:rsidRPr="00C96319">
        <w:rPr>
          <w:rFonts w:ascii="Times New Roman" w:hAnsi="Times New Roman" w:cs="Times New Roman"/>
          <w:sz w:val="24"/>
          <w:szCs w:val="24"/>
          <w:lang w:val="az-Latn-AZ"/>
        </w:rPr>
        <w:t>dəyərlərin, əqidə və pirinsiplərin</w:t>
      </w:r>
      <w:r w:rsidR="003758EF" w:rsidRPr="00C96319">
        <w:rPr>
          <w:rFonts w:ascii="Times New Roman" w:hAnsi="Times New Roman" w:cs="Times New Roman"/>
          <w:sz w:val="24"/>
          <w:szCs w:val="24"/>
          <w:lang w:val="az-Latn-AZ"/>
        </w:rPr>
        <w:t>in</w:t>
      </w:r>
      <w:r w:rsidR="00814600" w:rsidRPr="00C96319">
        <w:rPr>
          <w:rFonts w:ascii="Times New Roman" w:hAnsi="Times New Roman" w:cs="Times New Roman"/>
          <w:sz w:val="24"/>
          <w:szCs w:val="24"/>
          <w:lang w:val="az-Latn-AZ"/>
        </w:rPr>
        <w:t xml:space="preserve"> strateji inkişafının müəyyənləşdirilməsi</w:t>
      </w:r>
      <w:r w:rsidR="003758EF" w:rsidRPr="00C96319">
        <w:rPr>
          <w:rFonts w:ascii="Times New Roman" w:hAnsi="Times New Roman" w:cs="Times New Roman"/>
          <w:sz w:val="24"/>
          <w:szCs w:val="24"/>
          <w:lang w:val="az-Latn-AZ"/>
        </w:rPr>
        <w:t xml:space="preserve"> və idarəedilməsidir. S</w:t>
      </w:r>
      <w:r w:rsidR="00814600" w:rsidRPr="00C96319">
        <w:rPr>
          <w:rFonts w:ascii="Times New Roman" w:hAnsi="Times New Roman" w:cs="Times New Roman"/>
          <w:sz w:val="24"/>
          <w:szCs w:val="24"/>
          <w:lang w:val="az-Latn-AZ"/>
        </w:rPr>
        <w:t>trate</w:t>
      </w:r>
      <w:r w:rsidR="003758EF" w:rsidRPr="00C96319">
        <w:rPr>
          <w:rFonts w:ascii="Times New Roman" w:hAnsi="Times New Roman" w:cs="Times New Roman"/>
          <w:sz w:val="24"/>
          <w:szCs w:val="24"/>
          <w:lang w:val="az-Latn-AZ"/>
        </w:rPr>
        <w:t>ji idarəetmənin</w:t>
      </w:r>
      <w:r w:rsidR="00814600" w:rsidRPr="00C96319">
        <w:rPr>
          <w:rFonts w:ascii="Times New Roman" w:hAnsi="Times New Roman" w:cs="Times New Roman"/>
          <w:sz w:val="24"/>
          <w:szCs w:val="24"/>
          <w:lang w:val="az-Latn-AZ"/>
        </w:rPr>
        <w:t xml:space="preserve"> təyinatı isə şirkətin gələcəkdə hə</w:t>
      </w:r>
      <w:r w:rsidR="00580990">
        <w:rPr>
          <w:rFonts w:ascii="Times New Roman" w:hAnsi="Times New Roman" w:cs="Times New Roman"/>
          <w:sz w:val="24"/>
          <w:szCs w:val="24"/>
          <w:lang w:val="az-Latn-AZ"/>
        </w:rPr>
        <w:t>yata keçiriləcək</w:t>
      </w:r>
      <w:r w:rsidR="00814600" w:rsidRPr="00C96319">
        <w:rPr>
          <w:rFonts w:ascii="Times New Roman" w:hAnsi="Times New Roman" w:cs="Times New Roman"/>
          <w:sz w:val="24"/>
          <w:szCs w:val="24"/>
          <w:lang w:val="az-Latn-AZ"/>
        </w:rPr>
        <w:t xml:space="preserve"> layihənin niyyətləndiyi yeni fəaliyyəti müəyyənləşdirir. Şirkətin inkişaf fəlsəfəsi biznesin inkişaf strategiyasına uyğun olaraq dəyişir. </w:t>
      </w:r>
      <w:r>
        <w:rPr>
          <w:rFonts w:ascii="Times New Roman" w:hAnsi="Times New Roman" w:cs="Times New Roman"/>
          <w:sz w:val="24"/>
          <w:szCs w:val="24"/>
          <w:lang w:val="az-Latn-AZ"/>
        </w:rPr>
        <w:t>İkinci, b</w:t>
      </w:r>
      <w:r w:rsidR="00814600" w:rsidRPr="00C96319">
        <w:rPr>
          <w:rFonts w:ascii="Times New Roman" w:hAnsi="Times New Roman" w:cs="Times New Roman"/>
          <w:sz w:val="24"/>
          <w:szCs w:val="24"/>
          <w:lang w:val="az-Latn-AZ"/>
        </w:rPr>
        <w:t>azar iqtisadiyyatı şəraitində inkişaf s</w:t>
      </w:r>
      <w:r>
        <w:rPr>
          <w:rFonts w:ascii="Times New Roman" w:hAnsi="Times New Roman" w:cs="Times New Roman"/>
          <w:sz w:val="24"/>
          <w:szCs w:val="24"/>
          <w:lang w:val="az-Latn-AZ"/>
        </w:rPr>
        <w:t>trategiyasının missiyanın</w:t>
      </w:r>
      <w:r w:rsidR="00814600" w:rsidRPr="00C96319">
        <w:rPr>
          <w:rFonts w:ascii="Times New Roman" w:hAnsi="Times New Roman" w:cs="Times New Roman"/>
          <w:sz w:val="24"/>
          <w:szCs w:val="24"/>
          <w:lang w:val="az-Latn-AZ"/>
        </w:rPr>
        <w:t xml:space="preserve"> məntiqi məqsədinə gəldikdə isə</w:t>
      </w:r>
      <w:r w:rsidR="00580990">
        <w:rPr>
          <w:rFonts w:ascii="Times New Roman" w:hAnsi="Times New Roman" w:cs="Times New Roman"/>
          <w:sz w:val="24"/>
          <w:szCs w:val="24"/>
          <w:lang w:val="az-Latn-AZ"/>
        </w:rPr>
        <w:t xml:space="preserve">, </w:t>
      </w:r>
      <w:r w:rsidR="00814600" w:rsidRPr="00C96319">
        <w:rPr>
          <w:rFonts w:ascii="Times New Roman" w:hAnsi="Times New Roman" w:cs="Times New Roman"/>
          <w:sz w:val="24"/>
          <w:szCs w:val="24"/>
          <w:lang w:val="az-Latn-AZ"/>
        </w:rPr>
        <w:t>şirkətin və onun fəaliyyət mühitində mümkün dəyişikliklərin dərinliyindən asılı olaraq dəyişə bilər.</w:t>
      </w:r>
    </w:p>
    <w:p w:rsidR="00814600" w:rsidRPr="00C96319" w:rsidRDefault="00814600" w:rsidP="00814600">
      <w:pPr>
        <w:widowControl w:val="0"/>
        <w:spacing w:after="0" w:line="252" w:lineRule="auto"/>
        <w:ind w:firstLine="567"/>
        <w:jc w:val="both"/>
        <w:rPr>
          <w:rFonts w:ascii="Times New Roman" w:hAnsi="Times New Roman" w:cs="Times New Roman"/>
          <w:color w:val="FF0000"/>
          <w:sz w:val="24"/>
          <w:szCs w:val="24"/>
          <w:lang w:val="az-Latn-AZ"/>
        </w:rPr>
      </w:pPr>
      <w:r w:rsidRPr="00C96319">
        <w:rPr>
          <w:rFonts w:ascii="Times New Roman" w:hAnsi="Times New Roman" w:cs="Times New Roman"/>
          <w:sz w:val="24"/>
          <w:szCs w:val="24"/>
          <w:lang w:val="az-Latn-AZ"/>
        </w:rPr>
        <w:t>Dar mənada isə strate</w:t>
      </w:r>
      <w:r w:rsidR="003758EF" w:rsidRPr="00C96319">
        <w:rPr>
          <w:rFonts w:ascii="Times New Roman" w:hAnsi="Times New Roman" w:cs="Times New Roman"/>
          <w:sz w:val="24"/>
          <w:szCs w:val="24"/>
          <w:lang w:val="az-Latn-AZ"/>
        </w:rPr>
        <w:t xml:space="preserve">ji idarəetmənin </w:t>
      </w:r>
      <w:r w:rsidRPr="00C96319">
        <w:rPr>
          <w:rFonts w:ascii="Times New Roman" w:hAnsi="Times New Roman" w:cs="Times New Roman"/>
          <w:sz w:val="24"/>
          <w:szCs w:val="24"/>
          <w:lang w:val="az-Latn-AZ"/>
        </w:rPr>
        <w:t>missiyası – şirkətin, nə üçün və hansı səbəbdən yenidən öz inkişaf strategiyasına əsaslanan mövcudluğunu tamamilə təsdiq edən fəaliyyətdir, yəni biznesin inkişaf strategiyasının missiyası özünün yenidən təsdiqi kimi başa düşülən mövcud olanın biznesinin yeni inkişaf mərhələsinin mənasını verir.</w:t>
      </w:r>
    </w:p>
    <w:p w:rsidR="00814600" w:rsidRPr="00C96319" w:rsidRDefault="003758EF" w:rsidP="00814600">
      <w:pPr>
        <w:widowControl w:val="0"/>
        <w:spacing w:after="0" w:line="252" w:lineRule="auto"/>
        <w:ind w:firstLine="567"/>
        <w:jc w:val="both"/>
        <w:rPr>
          <w:rFonts w:ascii="Times New Roman" w:hAnsi="Times New Roman" w:cs="Times New Roman"/>
          <w:sz w:val="24"/>
          <w:szCs w:val="24"/>
          <w:lang w:val="az-Latn-AZ"/>
        </w:rPr>
      </w:pPr>
      <w:r w:rsidRPr="00C96319">
        <w:rPr>
          <w:rFonts w:ascii="Times New Roman" w:hAnsi="Times New Roman" w:cs="Times New Roman"/>
          <w:sz w:val="24"/>
          <w:szCs w:val="24"/>
          <w:lang w:val="az-Latn-AZ"/>
        </w:rPr>
        <w:t>S</w:t>
      </w:r>
      <w:r w:rsidR="00814600" w:rsidRPr="00C96319">
        <w:rPr>
          <w:rFonts w:ascii="Times New Roman" w:hAnsi="Times New Roman" w:cs="Times New Roman"/>
          <w:sz w:val="24"/>
          <w:szCs w:val="24"/>
          <w:lang w:val="az-Latn-AZ"/>
        </w:rPr>
        <w:t>trate</w:t>
      </w:r>
      <w:r w:rsidRPr="00C96319">
        <w:rPr>
          <w:rFonts w:ascii="Times New Roman" w:hAnsi="Times New Roman" w:cs="Times New Roman"/>
          <w:sz w:val="24"/>
          <w:szCs w:val="24"/>
          <w:lang w:val="az-Latn-AZ"/>
        </w:rPr>
        <w:t>ji idarəetmə</w:t>
      </w:r>
      <w:r w:rsidR="00814600" w:rsidRPr="00C96319">
        <w:rPr>
          <w:rFonts w:ascii="Times New Roman" w:hAnsi="Times New Roman" w:cs="Times New Roman"/>
          <w:sz w:val="24"/>
          <w:szCs w:val="24"/>
          <w:lang w:val="az-Latn-AZ"/>
        </w:rPr>
        <w:t xml:space="preserve">nın missiyanın düzgün müəyyənləşdirilməsi həmişə </w:t>
      </w:r>
      <w:r w:rsidR="00814600" w:rsidRPr="00C96319">
        <w:rPr>
          <w:rFonts w:ascii="Times New Roman" w:hAnsi="Times New Roman" w:cs="Times New Roman"/>
          <w:sz w:val="24"/>
          <w:szCs w:val="24"/>
          <w:lang w:val="az-Latn-AZ"/>
        </w:rPr>
        <w:lastRenderedPageBreak/>
        <w:t xml:space="preserve">inkişafın ümumi fəlsəfi mənasını kəsb etsə də, hansı şirkət üçün hazırlanıbsa onu xarakterizə edərək özündə nə isə qeyri- adi bir inkişaf fəlsəfəsini daşıyır. Bax </w:t>
      </w:r>
      <w:r w:rsidR="00580990">
        <w:rPr>
          <w:rFonts w:ascii="Times New Roman" w:hAnsi="Times New Roman" w:cs="Times New Roman"/>
          <w:sz w:val="24"/>
          <w:szCs w:val="24"/>
          <w:lang w:val="az-Latn-AZ"/>
        </w:rPr>
        <w:t xml:space="preserve">, </w:t>
      </w:r>
      <w:r w:rsidR="00814600" w:rsidRPr="00C96319">
        <w:rPr>
          <w:rFonts w:ascii="Times New Roman" w:hAnsi="Times New Roman" w:cs="Times New Roman"/>
          <w:sz w:val="24"/>
          <w:szCs w:val="24"/>
          <w:lang w:val="az-Latn-AZ"/>
        </w:rPr>
        <w:t>yalnız</w:t>
      </w:r>
      <w:r w:rsidRPr="00C96319">
        <w:rPr>
          <w:rFonts w:ascii="Times New Roman" w:hAnsi="Times New Roman" w:cs="Times New Roman"/>
          <w:sz w:val="24"/>
          <w:szCs w:val="24"/>
          <w:lang w:val="az-Latn-AZ"/>
        </w:rPr>
        <w:t xml:space="preserve">, </w:t>
      </w:r>
      <w:r w:rsidR="00814600" w:rsidRPr="00C96319">
        <w:rPr>
          <w:rFonts w:ascii="Times New Roman" w:hAnsi="Times New Roman" w:cs="Times New Roman"/>
          <w:sz w:val="24"/>
          <w:szCs w:val="24"/>
          <w:lang w:val="az-Latn-AZ"/>
        </w:rPr>
        <w:t>strate</w:t>
      </w:r>
      <w:r w:rsidRPr="00C96319">
        <w:rPr>
          <w:rFonts w:ascii="Times New Roman" w:hAnsi="Times New Roman" w:cs="Times New Roman"/>
          <w:sz w:val="24"/>
          <w:szCs w:val="24"/>
          <w:lang w:val="az-Latn-AZ"/>
        </w:rPr>
        <w:t xml:space="preserve">ji idarəetmənin </w:t>
      </w:r>
      <w:r w:rsidR="00814600" w:rsidRPr="00C96319">
        <w:rPr>
          <w:rFonts w:ascii="Times New Roman" w:hAnsi="Times New Roman" w:cs="Times New Roman"/>
          <w:sz w:val="24"/>
          <w:szCs w:val="24"/>
          <w:lang w:val="az-Latn-AZ"/>
        </w:rPr>
        <w:t xml:space="preserve"> missiyasından və onun geniş mənasından və onun inkişaf fəlsəfəsindən, müasir bazar iqtisadiyyatına uyğunluğundan söhbət gedəcək.</w:t>
      </w:r>
    </w:p>
    <w:p w:rsidR="00814600" w:rsidRPr="00C96319" w:rsidRDefault="004653B2" w:rsidP="00814600">
      <w:pPr>
        <w:widowControl w:val="0"/>
        <w:spacing w:after="0" w:line="252" w:lineRule="auto"/>
        <w:ind w:firstLine="567"/>
        <w:jc w:val="both"/>
        <w:rPr>
          <w:rFonts w:ascii="Times New Roman" w:hAnsi="Times New Roman" w:cs="Times New Roman"/>
          <w:sz w:val="24"/>
          <w:szCs w:val="24"/>
          <w:lang w:val="az-Latn-AZ"/>
        </w:rPr>
      </w:pPr>
      <w:r w:rsidRPr="00C96319">
        <w:rPr>
          <w:rFonts w:ascii="Times New Roman" w:hAnsi="Times New Roman" w:cs="Times New Roman"/>
          <w:sz w:val="24"/>
          <w:szCs w:val="24"/>
          <w:lang w:val="az-Latn-AZ"/>
        </w:rPr>
        <w:t>Bu baxımdan,</w:t>
      </w:r>
      <w:r w:rsidR="00814600" w:rsidRPr="00C96319">
        <w:rPr>
          <w:rFonts w:ascii="Times New Roman" w:hAnsi="Times New Roman" w:cs="Times New Roman"/>
          <w:sz w:val="24"/>
          <w:szCs w:val="24"/>
          <w:lang w:val="az-Latn-AZ"/>
        </w:rPr>
        <w:t xml:space="preserve"> strate</w:t>
      </w:r>
      <w:r w:rsidRPr="00C96319">
        <w:rPr>
          <w:rFonts w:ascii="Times New Roman" w:hAnsi="Times New Roman" w:cs="Times New Roman"/>
          <w:sz w:val="24"/>
          <w:szCs w:val="24"/>
          <w:lang w:val="az-Latn-AZ"/>
        </w:rPr>
        <w:t>ji idarəetmə</w:t>
      </w:r>
      <w:r w:rsidR="00814600" w:rsidRPr="00C96319">
        <w:rPr>
          <w:rFonts w:ascii="Times New Roman" w:hAnsi="Times New Roman" w:cs="Times New Roman"/>
          <w:sz w:val="24"/>
          <w:szCs w:val="24"/>
          <w:lang w:val="az-Latn-AZ"/>
        </w:rPr>
        <w:t xml:space="preserve">nın hazırlanması zamanı maraqların daşıyıcısı faktorlarını biz dərindən təhlil etməliyik. </w:t>
      </w:r>
      <w:r w:rsidR="00814600" w:rsidRPr="00C96319">
        <w:rPr>
          <w:rFonts w:ascii="Times New Roman" w:hAnsi="Times New Roman" w:cs="Times New Roman"/>
          <w:color w:val="000000"/>
          <w:sz w:val="24"/>
          <w:szCs w:val="24"/>
          <w:lang w:val="az-Latn-AZ"/>
        </w:rPr>
        <w:t>Əvvəl</w:t>
      </w:r>
      <w:r w:rsidR="00580990">
        <w:rPr>
          <w:rFonts w:ascii="Times New Roman" w:hAnsi="Times New Roman" w:cs="Times New Roman"/>
          <w:color w:val="000000"/>
          <w:sz w:val="24"/>
          <w:szCs w:val="24"/>
          <w:lang w:val="az-Latn-AZ"/>
        </w:rPr>
        <w:t>lər</w:t>
      </w:r>
      <w:r w:rsidR="00814600" w:rsidRPr="00C96319">
        <w:rPr>
          <w:rFonts w:ascii="Times New Roman" w:hAnsi="Times New Roman" w:cs="Times New Roman"/>
          <w:color w:val="000000"/>
          <w:sz w:val="24"/>
          <w:szCs w:val="24"/>
          <w:lang w:val="az-Latn-AZ"/>
        </w:rPr>
        <w:t>də də qeyd edildiyi kimi, firma və ya şirkəti</w:t>
      </w:r>
      <w:r w:rsidRPr="00C96319">
        <w:rPr>
          <w:rFonts w:ascii="Times New Roman" w:hAnsi="Times New Roman" w:cs="Times New Roman"/>
          <w:color w:val="000000"/>
          <w:sz w:val="24"/>
          <w:szCs w:val="24"/>
          <w:lang w:val="az-Latn-AZ"/>
        </w:rPr>
        <w:t xml:space="preserve">n </w:t>
      </w:r>
      <w:r w:rsidR="00814600" w:rsidRPr="00C96319">
        <w:rPr>
          <w:rFonts w:ascii="Times New Roman" w:hAnsi="Times New Roman" w:cs="Times New Roman"/>
          <w:color w:val="000000"/>
          <w:sz w:val="24"/>
          <w:szCs w:val="24"/>
          <w:lang w:val="az-Latn-AZ"/>
        </w:rPr>
        <w:t>strate</w:t>
      </w:r>
      <w:r w:rsidRPr="00C96319">
        <w:rPr>
          <w:rFonts w:ascii="Times New Roman" w:hAnsi="Times New Roman" w:cs="Times New Roman"/>
          <w:color w:val="000000"/>
          <w:sz w:val="24"/>
          <w:szCs w:val="24"/>
          <w:lang w:val="az-Latn-AZ"/>
        </w:rPr>
        <w:t xml:space="preserve">ji idarəetməyə </w:t>
      </w:r>
      <w:r w:rsidR="00814600" w:rsidRPr="00C96319">
        <w:rPr>
          <w:rFonts w:ascii="Times New Roman" w:hAnsi="Times New Roman" w:cs="Times New Roman"/>
          <w:color w:val="000000"/>
          <w:sz w:val="24"/>
          <w:szCs w:val="24"/>
          <w:lang w:val="az-Latn-AZ"/>
        </w:rPr>
        <w:t>uyğun fəaliyyətinin məqsədli başlanğıcı müxtəlif insanlar qrupunun maraqları və məqsədləri kimi başa düşülməlidir və ya bu şirkətin inkişaf fəaliyyətini insan</w:t>
      </w:r>
      <w:r w:rsidR="0056141D" w:rsidRPr="00C96319">
        <w:rPr>
          <w:rFonts w:ascii="Times New Roman" w:hAnsi="Times New Roman" w:cs="Times New Roman"/>
          <w:color w:val="000000"/>
          <w:sz w:val="24"/>
          <w:szCs w:val="24"/>
          <w:lang w:val="az-Latn-AZ"/>
        </w:rPr>
        <w:softHyphen/>
      </w:r>
      <w:r w:rsidR="00814600" w:rsidRPr="00C96319">
        <w:rPr>
          <w:rFonts w:ascii="Times New Roman" w:hAnsi="Times New Roman" w:cs="Times New Roman"/>
          <w:color w:val="000000"/>
          <w:sz w:val="24"/>
          <w:szCs w:val="24"/>
          <w:lang w:val="az-Latn-AZ"/>
        </w:rPr>
        <w:t>larla bağlamalıdır</w:t>
      </w:r>
      <w:r w:rsidRPr="00C96319">
        <w:rPr>
          <w:rFonts w:ascii="Times New Roman" w:hAnsi="Times New Roman" w:cs="Times New Roman"/>
          <w:color w:val="000000"/>
          <w:sz w:val="24"/>
          <w:szCs w:val="24"/>
          <w:lang w:val="az-Latn-AZ"/>
        </w:rPr>
        <w:t xml:space="preserve">. Bu isə </w:t>
      </w:r>
      <w:r w:rsidR="00814600" w:rsidRPr="00C96319">
        <w:rPr>
          <w:rFonts w:ascii="Times New Roman" w:hAnsi="Times New Roman" w:cs="Times New Roman"/>
          <w:color w:val="000000"/>
          <w:sz w:val="24"/>
          <w:szCs w:val="24"/>
          <w:lang w:val="az-Latn-AZ"/>
        </w:rPr>
        <w:t>onun gələcəkdə funksional proseslərinin göstəricisidir. Şirkətin  strate</w:t>
      </w:r>
      <w:r w:rsidRPr="00C96319">
        <w:rPr>
          <w:rFonts w:ascii="Times New Roman" w:hAnsi="Times New Roman" w:cs="Times New Roman"/>
          <w:color w:val="000000"/>
          <w:sz w:val="24"/>
          <w:szCs w:val="24"/>
          <w:lang w:val="az-Latn-AZ"/>
        </w:rPr>
        <w:t xml:space="preserve">ji idarəedilməsi </w:t>
      </w:r>
      <w:r w:rsidR="00814600" w:rsidRPr="00C96319">
        <w:rPr>
          <w:rFonts w:ascii="Times New Roman" w:hAnsi="Times New Roman" w:cs="Times New Roman"/>
          <w:color w:val="000000"/>
          <w:sz w:val="24"/>
          <w:szCs w:val="24"/>
          <w:lang w:val="az-Latn-AZ"/>
        </w:rPr>
        <w:t>fəaliyyətinə təsir göstərən, nəhayət, onun göstəricilərini müəyyənləşdirərkən nəzərə alınan əsas insan qruplarına aşağıdakılar daxil</w:t>
      </w:r>
      <w:r w:rsidRPr="00C96319">
        <w:rPr>
          <w:rFonts w:ascii="Times New Roman" w:hAnsi="Times New Roman" w:cs="Times New Roman"/>
          <w:color w:val="000000"/>
          <w:sz w:val="24"/>
          <w:szCs w:val="24"/>
          <w:lang w:val="az-Latn-AZ"/>
        </w:rPr>
        <w:t xml:space="preserve"> edilə bilər</w:t>
      </w:r>
      <w:r w:rsidR="00814600" w:rsidRPr="00C96319">
        <w:rPr>
          <w:rFonts w:ascii="Times New Roman" w:hAnsi="Times New Roman" w:cs="Times New Roman"/>
          <w:color w:val="000000"/>
          <w:sz w:val="24"/>
          <w:szCs w:val="24"/>
          <w:lang w:val="az-Latn-AZ"/>
        </w:rPr>
        <w:t>:</w:t>
      </w:r>
    </w:p>
    <w:p w:rsidR="00814600" w:rsidRPr="00814600" w:rsidRDefault="00814600" w:rsidP="0015609F">
      <w:pPr>
        <w:pStyle w:val="a3"/>
        <w:widowControl w:val="0"/>
        <w:numPr>
          <w:ilvl w:val="0"/>
          <w:numId w:val="29"/>
        </w:numPr>
        <w:spacing w:after="0" w:line="252" w:lineRule="auto"/>
        <w:ind w:left="567" w:right="56"/>
        <w:jc w:val="both"/>
        <w:rPr>
          <w:rFonts w:ascii="Times New Roman" w:hAnsi="Times New Roman" w:cs="Times New Roman"/>
          <w:color w:val="000000"/>
          <w:sz w:val="24"/>
          <w:szCs w:val="24"/>
        </w:rPr>
      </w:pPr>
      <w:r w:rsidRPr="00814600">
        <w:rPr>
          <w:rFonts w:ascii="Times New Roman" w:hAnsi="Times New Roman" w:cs="Times New Roman"/>
          <w:color w:val="000000"/>
          <w:sz w:val="24"/>
          <w:szCs w:val="24"/>
        </w:rPr>
        <w:t>Şirkəti yaradanlar, fəaliyyətə gətirənlər və özlərinin həyati problemlərini bu</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 xml:space="preserve">şirkətin inkişaf strategiyasına uyğun fəaliyyəti, inkişaf problemlərini həll etmək üçün </w:t>
      </w:r>
      <w:r w:rsidR="00974ED4">
        <w:rPr>
          <w:rFonts w:ascii="Times New Roman" w:hAnsi="Times New Roman" w:cs="Times New Roman"/>
          <w:color w:val="000000"/>
          <w:sz w:val="24"/>
          <w:szCs w:val="24"/>
        </w:rPr>
        <w:t xml:space="preserve">olan </w:t>
      </w:r>
      <w:r w:rsidRPr="00814600">
        <w:rPr>
          <w:rFonts w:ascii="Times New Roman" w:hAnsi="Times New Roman" w:cs="Times New Roman"/>
          <w:color w:val="000000"/>
          <w:sz w:val="24"/>
          <w:szCs w:val="24"/>
        </w:rPr>
        <w:t>sahibləri;</w:t>
      </w:r>
    </w:p>
    <w:p w:rsidR="00814600" w:rsidRPr="00814600" w:rsidRDefault="00814600" w:rsidP="0015609F">
      <w:pPr>
        <w:pStyle w:val="a3"/>
        <w:widowControl w:val="0"/>
        <w:numPr>
          <w:ilvl w:val="0"/>
          <w:numId w:val="29"/>
        </w:numPr>
        <w:spacing w:after="0" w:line="252" w:lineRule="auto"/>
        <w:ind w:left="567" w:right="56"/>
        <w:jc w:val="both"/>
        <w:rPr>
          <w:rFonts w:ascii="Times New Roman" w:hAnsi="Times New Roman" w:cs="Times New Roman"/>
          <w:color w:val="000000"/>
          <w:sz w:val="24"/>
          <w:szCs w:val="24"/>
        </w:rPr>
      </w:pPr>
      <w:r w:rsidRPr="00814600">
        <w:rPr>
          <w:rFonts w:ascii="Times New Roman" w:hAnsi="Times New Roman" w:cs="Times New Roman"/>
          <w:color w:val="000000"/>
          <w:sz w:val="24"/>
          <w:szCs w:val="24"/>
        </w:rPr>
        <w:t xml:space="preserve">Şirkətin inkişaf fəaliyyətini öz əməkləri və investisiyaları ilə </w:t>
      </w:r>
      <w:r w:rsidRPr="00814600">
        <w:rPr>
          <w:rFonts w:ascii="Times New Roman" w:hAnsi="Times New Roman" w:cs="Times New Roman"/>
          <w:sz w:val="24"/>
          <w:szCs w:val="24"/>
        </w:rPr>
        <w:t>təmin edənlərin, əmtəə və ehtiyatları</w:t>
      </w:r>
      <w:r>
        <w:rPr>
          <w:rFonts w:ascii="Times New Roman" w:hAnsi="Times New Roman" w:cs="Times New Roman"/>
          <w:sz w:val="24"/>
          <w:szCs w:val="24"/>
        </w:rPr>
        <w:t xml:space="preserve"> </w:t>
      </w:r>
      <w:r w:rsidRPr="00814600">
        <w:rPr>
          <w:rFonts w:ascii="Times New Roman" w:hAnsi="Times New Roman" w:cs="Times New Roman"/>
          <w:sz w:val="24"/>
          <w:szCs w:val="24"/>
        </w:rPr>
        <w:t>yaradıb reallaşdıranlar</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öz</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əməklərinə görə məvacib və ya pay alanlar, özlərinin hə</w:t>
      </w:r>
      <w:r w:rsidR="00974ED4">
        <w:rPr>
          <w:rFonts w:ascii="Times New Roman" w:hAnsi="Times New Roman" w:cs="Times New Roman"/>
          <w:color w:val="000000"/>
          <w:sz w:val="24"/>
          <w:szCs w:val="24"/>
        </w:rPr>
        <w:t>yatı</w:t>
      </w:r>
      <w:r w:rsidRPr="00814600">
        <w:rPr>
          <w:rFonts w:ascii="Times New Roman" w:hAnsi="Times New Roman" w:cs="Times New Roman"/>
          <w:color w:val="000000"/>
          <w:sz w:val="24"/>
          <w:szCs w:val="24"/>
        </w:rPr>
        <w:t xml:space="preserve"> məsələlərini bunun hesabına həll edənlər</w:t>
      </w:r>
      <w:r w:rsidR="00974ED4">
        <w:rPr>
          <w:rFonts w:ascii="Times New Roman" w:hAnsi="Times New Roman" w:cs="Times New Roman"/>
          <w:color w:val="000000"/>
          <w:sz w:val="24"/>
          <w:szCs w:val="24"/>
        </w:rPr>
        <w:t xml:space="preserve"> (payçı və ya səhimdarlar)</w:t>
      </w:r>
      <w:r w:rsidRPr="00814600">
        <w:rPr>
          <w:rFonts w:ascii="Times New Roman" w:hAnsi="Times New Roman" w:cs="Times New Roman"/>
          <w:color w:val="000000"/>
          <w:sz w:val="24"/>
          <w:szCs w:val="24"/>
        </w:rPr>
        <w:t>;</w:t>
      </w:r>
    </w:p>
    <w:p w:rsidR="00814600" w:rsidRPr="00814600" w:rsidRDefault="00814600" w:rsidP="0015609F">
      <w:pPr>
        <w:pStyle w:val="a3"/>
        <w:widowControl w:val="0"/>
        <w:numPr>
          <w:ilvl w:val="0"/>
          <w:numId w:val="29"/>
        </w:numPr>
        <w:spacing w:after="0" w:line="252" w:lineRule="auto"/>
        <w:ind w:left="567" w:right="56"/>
        <w:jc w:val="both"/>
        <w:rPr>
          <w:rFonts w:ascii="Times New Roman" w:hAnsi="Times New Roman" w:cs="Times New Roman"/>
          <w:color w:val="000000"/>
          <w:sz w:val="24"/>
          <w:szCs w:val="24"/>
        </w:rPr>
      </w:pPr>
      <w:r w:rsidRPr="00814600">
        <w:rPr>
          <w:rFonts w:ascii="Times New Roman" w:hAnsi="Times New Roman" w:cs="Times New Roman"/>
          <w:color w:val="000000"/>
          <w:sz w:val="24"/>
          <w:szCs w:val="24"/>
        </w:rPr>
        <w:t xml:space="preserve">Şirkət tərəfindən gələcəkdə inkişaf strategiyasına əsasən təklif edilən məhsulun əvəzində öz resurslarını verən </w:t>
      </w:r>
      <w:r w:rsidR="00962A9C">
        <w:rPr>
          <w:rFonts w:ascii="Times New Roman" w:hAnsi="Times New Roman" w:cs="Times New Roman"/>
          <w:color w:val="000000"/>
          <w:sz w:val="24"/>
          <w:szCs w:val="24"/>
        </w:rPr>
        <w:t>(</w:t>
      </w:r>
      <w:r w:rsidRPr="00814600">
        <w:rPr>
          <w:rFonts w:ascii="Times New Roman" w:hAnsi="Times New Roman" w:cs="Times New Roman"/>
          <w:color w:val="000000"/>
          <w:sz w:val="24"/>
          <w:szCs w:val="24"/>
        </w:rPr>
        <w:t>pul hesabına</w:t>
      </w:r>
      <w:r w:rsidR="00962A9C">
        <w:rPr>
          <w:rFonts w:ascii="Times New Roman" w:hAnsi="Times New Roman" w:cs="Times New Roman"/>
          <w:color w:val="000000"/>
          <w:sz w:val="24"/>
          <w:szCs w:val="24"/>
        </w:rPr>
        <w:t>)</w:t>
      </w:r>
      <w:r w:rsidRPr="00814600">
        <w:rPr>
          <w:rFonts w:ascii="Times New Roman" w:hAnsi="Times New Roman" w:cs="Times New Roman"/>
          <w:color w:val="000000"/>
          <w:sz w:val="24"/>
          <w:szCs w:val="24"/>
        </w:rPr>
        <w:t>, bu məhsulun</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hesabına öz tələbatını ödəyə bilən</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şirkətin</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məhsullarının alıcıları;</w:t>
      </w:r>
    </w:p>
    <w:p w:rsidR="00814600" w:rsidRPr="00814600" w:rsidRDefault="00814600" w:rsidP="0015609F">
      <w:pPr>
        <w:pStyle w:val="a3"/>
        <w:widowControl w:val="0"/>
        <w:numPr>
          <w:ilvl w:val="0"/>
          <w:numId w:val="29"/>
        </w:numPr>
        <w:spacing w:after="0" w:line="252" w:lineRule="auto"/>
        <w:ind w:left="567" w:right="56"/>
        <w:jc w:val="both"/>
        <w:rPr>
          <w:rFonts w:ascii="Times New Roman" w:hAnsi="Times New Roman" w:cs="Times New Roman"/>
          <w:color w:val="000000"/>
          <w:sz w:val="24"/>
          <w:szCs w:val="24"/>
        </w:rPr>
      </w:pPr>
      <w:r w:rsidRPr="00814600">
        <w:rPr>
          <w:rFonts w:ascii="Times New Roman" w:hAnsi="Times New Roman" w:cs="Times New Roman"/>
          <w:color w:val="000000"/>
          <w:sz w:val="24"/>
          <w:szCs w:val="24"/>
        </w:rPr>
        <w:t>Biznesin inkişaf strategiyasına uyğun</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şirkətlə formal və qeyri – formal işgüzar münasibətdə olan, kommersiya və qeyri – kommersiya xidməti göstərən və öz</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xidmətinə görə</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məvacib alan bu firma və ya şirkət tərəfindən analoji xidmət alan</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şirkətin işgüzar tərəfdaşları;</w:t>
      </w:r>
    </w:p>
    <w:p w:rsidR="00814600" w:rsidRPr="00814600" w:rsidRDefault="00814600" w:rsidP="0015609F">
      <w:pPr>
        <w:pStyle w:val="a3"/>
        <w:widowControl w:val="0"/>
        <w:numPr>
          <w:ilvl w:val="0"/>
          <w:numId w:val="29"/>
        </w:numPr>
        <w:spacing w:after="0" w:line="252" w:lineRule="auto"/>
        <w:ind w:left="567" w:right="56"/>
        <w:jc w:val="both"/>
        <w:rPr>
          <w:rFonts w:ascii="Times New Roman" w:hAnsi="Times New Roman" w:cs="Times New Roman"/>
          <w:color w:val="000000"/>
          <w:sz w:val="24"/>
          <w:szCs w:val="24"/>
        </w:rPr>
      </w:pPr>
      <w:r w:rsidRPr="00814600">
        <w:rPr>
          <w:rFonts w:ascii="Times New Roman" w:hAnsi="Times New Roman" w:cs="Times New Roman"/>
          <w:color w:val="000000"/>
          <w:sz w:val="24"/>
          <w:szCs w:val="24"/>
        </w:rPr>
        <w:t>Gələcə</w:t>
      </w:r>
      <w:r w:rsidR="00974ED4">
        <w:rPr>
          <w:rFonts w:ascii="Times New Roman" w:hAnsi="Times New Roman" w:cs="Times New Roman"/>
          <w:color w:val="000000"/>
          <w:sz w:val="24"/>
          <w:szCs w:val="24"/>
        </w:rPr>
        <w:t>k</w:t>
      </w:r>
      <w:r w:rsidRPr="00814600">
        <w:rPr>
          <w:rFonts w:ascii="Times New Roman" w:hAnsi="Times New Roman" w:cs="Times New Roman"/>
          <w:color w:val="000000"/>
          <w:sz w:val="24"/>
          <w:szCs w:val="24"/>
        </w:rPr>
        <w:t xml:space="preserve"> inkişaf strategiyasına uyğun firma və ya şirkətlə</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qarşılıqlı əlaqədə olan, firma və ya şirkətin, ilk növbədə, ekoloji və sosial mühitin inkişaf</w:t>
      </w:r>
      <w:r w:rsidR="00974ED4">
        <w:rPr>
          <w:rFonts w:ascii="Times New Roman" w:hAnsi="Times New Roman" w:cs="Times New Roman"/>
          <w:color w:val="000000"/>
          <w:sz w:val="24"/>
          <w:szCs w:val="24"/>
        </w:rPr>
        <w:t>ı</w:t>
      </w:r>
      <w:r w:rsidRPr="00814600">
        <w:rPr>
          <w:rFonts w:ascii="Times New Roman" w:hAnsi="Times New Roman" w:cs="Times New Roman"/>
          <w:color w:val="000000"/>
          <w:sz w:val="24"/>
          <w:szCs w:val="24"/>
        </w:rPr>
        <w:t xml:space="preserve"> əsasında formalaşmış və</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böyük gücə malik</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əhali;</w:t>
      </w:r>
    </w:p>
    <w:p w:rsidR="00814600" w:rsidRPr="00814600" w:rsidRDefault="00814600" w:rsidP="0015609F">
      <w:pPr>
        <w:pStyle w:val="a3"/>
        <w:widowControl w:val="0"/>
        <w:numPr>
          <w:ilvl w:val="0"/>
          <w:numId w:val="29"/>
        </w:numPr>
        <w:spacing w:after="0" w:line="252" w:lineRule="auto"/>
        <w:ind w:left="567" w:right="56"/>
        <w:jc w:val="both"/>
        <w:rPr>
          <w:rFonts w:ascii="Times New Roman" w:hAnsi="Times New Roman" w:cs="Times New Roman"/>
          <w:color w:val="000000"/>
          <w:sz w:val="24"/>
          <w:szCs w:val="24"/>
        </w:rPr>
      </w:pPr>
      <w:r w:rsidRPr="00814600">
        <w:rPr>
          <w:rFonts w:ascii="Times New Roman" w:hAnsi="Times New Roman" w:cs="Times New Roman"/>
          <w:color w:val="000000"/>
          <w:sz w:val="24"/>
          <w:szCs w:val="24"/>
        </w:rPr>
        <w:t>Cəmiyyətin rifahını və inkişafını təmin edən, həmçinin</w:t>
      </w:r>
      <w:r w:rsidR="00580990">
        <w:rPr>
          <w:rFonts w:ascii="Times New Roman" w:hAnsi="Times New Roman" w:cs="Times New Roman"/>
          <w:color w:val="000000"/>
          <w:sz w:val="24"/>
          <w:szCs w:val="24"/>
        </w:rPr>
        <w:t>,</w:t>
      </w:r>
      <w:r w:rsidRPr="00814600">
        <w:rPr>
          <w:rFonts w:ascii="Times New Roman" w:hAnsi="Times New Roman" w:cs="Times New Roman"/>
          <w:color w:val="000000"/>
          <w:sz w:val="24"/>
          <w:szCs w:val="24"/>
        </w:rPr>
        <w:t xml:space="preserve"> cəmiyyətin və təşkilatın istifadə etdiyi yerlər üçün firma və ya şirkətdən müəyyən maliyyə vəsaiti</w:t>
      </w:r>
      <w:r>
        <w:rPr>
          <w:rFonts w:ascii="Times New Roman" w:hAnsi="Times New Roman" w:cs="Times New Roman"/>
          <w:color w:val="000000"/>
          <w:sz w:val="24"/>
          <w:szCs w:val="24"/>
        </w:rPr>
        <w:t xml:space="preserve"> </w:t>
      </w:r>
      <w:r w:rsidRPr="00814600">
        <w:rPr>
          <w:rFonts w:ascii="Times New Roman" w:hAnsi="Times New Roman" w:cs="Times New Roman"/>
          <w:color w:val="000000"/>
          <w:sz w:val="24"/>
          <w:szCs w:val="24"/>
        </w:rPr>
        <w:t>alan, bütövlükdə cəmiyyət, ilk növbədə, dövlət institutları, bu şirkətin qarşılıqlı əlaqədə olduğu siyasi, hüquqi, iqtisadi və makromühitin digər sahələri aiddir.</w:t>
      </w:r>
    </w:p>
    <w:p w:rsidR="00814600" w:rsidRPr="00814600" w:rsidRDefault="00814600" w:rsidP="00814600">
      <w:pPr>
        <w:widowControl w:val="0"/>
        <w:spacing w:after="0" w:line="252" w:lineRule="auto"/>
        <w:ind w:firstLine="284"/>
        <w:jc w:val="both"/>
        <w:rPr>
          <w:rFonts w:ascii="Times New Roman" w:hAnsi="Times New Roman" w:cs="Times New Roman"/>
          <w:color w:val="000000"/>
          <w:sz w:val="24"/>
          <w:szCs w:val="24"/>
          <w:lang w:val="az-Latn-AZ"/>
        </w:rPr>
      </w:pPr>
      <w:r>
        <w:rPr>
          <w:rFonts w:ascii="Times New Roman" w:hAnsi="Times New Roman" w:cs="Times New Roman"/>
          <w:color w:val="000000"/>
          <w:sz w:val="24"/>
          <w:szCs w:val="24"/>
          <w:lang w:val="az-Latn-AZ"/>
        </w:rPr>
        <w:t xml:space="preserve"> </w:t>
      </w:r>
      <w:r w:rsidR="004653B2">
        <w:rPr>
          <w:rFonts w:ascii="Times New Roman" w:hAnsi="Times New Roman" w:cs="Times New Roman"/>
          <w:color w:val="000000"/>
          <w:sz w:val="24"/>
          <w:szCs w:val="24"/>
          <w:lang w:val="az-Latn-AZ"/>
        </w:rPr>
        <w:t>S</w:t>
      </w:r>
      <w:r w:rsidRPr="00814600">
        <w:rPr>
          <w:rFonts w:ascii="Times New Roman" w:hAnsi="Times New Roman" w:cs="Times New Roman"/>
          <w:color w:val="000000"/>
          <w:sz w:val="24"/>
          <w:szCs w:val="24"/>
          <w:lang w:val="az-Latn-AZ"/>
        </w:rPr>
        <w:t>trate</w:t>
      </w:r>
      <w:r w:rsidR="004653B2">
        <w:rPr>
          <w:rFonts w:ascii="Times New Roman" w:hAnsi="Times New Roman" w:cs="Times New Roman"/>
          <w:color w:val="000000"/>
          <w:sz w:val="24"/>
          <w:szCs w:val="24"/>
          <w:lang w:val="az-Latn-AZ"/>
        </w:rPr>
        <w:t>ji idarəetmə</w:t>
      </w:r>
      <w:r w:rsidRPr="00814600">
        <w:rPr>
          <w:rFonts w:ascii="Times New Roman" w:hAnsi="Times New Roman" w:cs="Times New Roman"/>
          <w:color w:val="000000"/>
          <w:sz w:val="24"/>
          <w:szCs w:val="24"/>
          <w:lang w:val="az-Latn-AZ"/>
        </w:rPr>
        <w:t>nın missiyası böyük və ya kiçik həcm</w:t>
      </w:r>
      <w:r w:rsidR="00054798">
        <w:rPr>
          <w:rFonts w:ascii="Times New Roman" w:hAnsi="Times New Roman" w:cs="Times New Roman"/>
          <w:color w:val="000000"/>
          <w:sz w:val="24"/>
          <w:szCs w:val="24"/>
          <w:lang w:val="az-Latn-AZ"/>
        </w:rPr>
        <w:t>li</w:t>
      </w:r>
      <w:r>
        <w:rPr>
          <w:rFonts w:ascii="Times New Roman" w:hAnsi="Times New Roman" w:cs="Times New Roman"/>
          <w:color w:val="000000"/>
          <w:sz w:val="24"/>
          <w:szCs w:val="24"/>
          <w:lang w:val="az-Latn-AZ"/>
        </w:rPr>
        <w:t xml:space="preserve"> </w:t>
      </w:r>
      <w:r w:rsidRPr="00814600">
        <w:rPr>
          <w:rFonts w:ascii="Times New Roman" w:hAnsi="Times New Roman" w:cs="Times New Roman"/>
          <w:color w:val="000000"/>
          <w:sz w:val="24"/>
          <w:szCs w:val="24"/>
          <w:lang w:val="az-Latn-AZ"/>
        </w:rPr>
        <w:t>subyektlərin maraqlarını əks etdirməlidir. Strateji əsasda inkişaf missiyasının yaradılması səviyyəsində maraqların hər biri bu şirkətin hansı ölçüdə olmasından, gələcəkdə</w:t>
      </w:r>
      <w:r>
        <w:rPr>
          <w:rFonts w:ascii="Times New Roman" w:hAnsi="Times New Roman" w:cs="Times New Roman"/>
          <w:color w:val="000000"/>
          <w:sz w:val="24"/>
          <w:szCs w:val="24"/>
          <w:lang w:val="az-Latn-AZ"/>
        </w:rPr>
        <w:t xml:space="preserve"> </w:t>
      </w:r>
      <w:r w:rsidRPr="00814600">
        <w:rPr>
          <w:rFonts w:ascii="Times New Roman" w:hAnsi="Times New Roman" w:cs="Times New Roman"/>
          <w:color w:val="000000"/>
          <w:sz w:val="24"/>
          <w:szCs w:val="24"/>
          <w:lang w:val="az-Latn-AZ"/>
        </w:rPr>
        <w:t>biznesdə</w:t>
      </w:r>
      <w:r>
        <w:rPr>
          <w:rFonts w:ascii="Times New Roman" w:hAnsi="Times New Roman" w:cs="Times New Roman"/>
          <w:color w:val="000000"/>
          <w:sz w:val="24"/>
          <w:szCs w:val="24"/>
          <w:lang w:val="az-Latn-AZ"/>
        </w:rPr>
        <w:t xml:space="preserve"> </w:t>
      </w:r>
      <w:r w:rsidRPr="00814600">
        <w:rPr>
          <w:rFonts w:ascii="Times New Roman" w:hAnsi="Times New Roman" w:cs="Times New Roman"/>
          <w:color w:val="000000"/>
          <w:sz w:val="24"/>
          <w:szCs w:val="24"/>
          <w:lang w:val="az-Latn-AZ"/>
        </w:rPr>
        <w:t>hansı mövqeyi tutmasından, harada</w:t>
      </w:r>
      <w:r>
        <w:rPr>
          <w:rFonts w:ascii="Times New Roman" w:hAnsi="Times New Roman" w:cs="Times New Roman"/>
          <w:color w:val="000000"/>
          <w:sz w:val="24"/>
          <w:szCs w:val="24"/>
          <w:lang w:val="az-Latn-AZ"/>
        </w:rPr>
        <w:t xml:space="preserve"> </w:t>
      </w:r>
      <w:r w:rsidRPr="00814600">
        <w:rPr>
          <w:rFonts w:ascii="Times New Roman" w:hAnsi="Times New Roman" w:cs="Times New Roman"/>
          <w:color w:val="000000"/>
          <w:sz w:val="24"/>
          <w:szCs w:val="24"/>
          <w:lang w:val="az-Latn-AZ"/>
        </w:rPr>
        <w:t xml:space="preserve">yerləşməsindən və s. prinsiplərdən </w:t>
      </w:r>
      <w:r w:rsidR="004653B2">
        <w:rPr>
          <w:rFonts w:ascii="Times New Roman" w:hAnsi="Times New Roman" w:cs="Times New Roman"/>
          <w:color w:val="000000"/>
          <w:sz w:val="24"/>
          <w:szCs w:val="24"/>
          <w:lang w:val="az-Latn-AZ"/>
        </w:rPr>
        <w:lastRenderedPageBreak/>
        <w:t>asılıdır. S</w:t>
      </w:r>
      <w:r w:rsidRPr="00814600">
        <w:rPr>
          <w:rFonts w:ascii="Times New Roman" w:hAnsi="Times New Roman" w:cs="Times New Roman"/>
          <w:color w:val="000000"/>
          <w:sz w:val="24"/>
          <w:szCs w:val="24"/>
          <w:lang w:val="az-Latn-AZ"/>
        </w:rPr>
        <w:t>trate</w:t>
      </w:r>
      <w:r w:rsidR="004653B2">
        <w:rPr>
          <w:rFonts w:ascii="Times New Roman" w:hAnsi="Times New Roman" w:cs="Times New Roman"/>
          <w:color w:val="000000"/>
          <w:sz w:val="24"/>
          <w:szCs w:val="24"/>
          <w:lang w:val="az-Latn-AZ"/>
        </w:rPr>
        <w:t>ji idarəetmə</w:t>
      </w:r>
      <w:r w:rsidRPr="00814600">
        <w:rPr>
          <w:rFonts w:ascii="Times New Roman" w:hAnsi="Times New Roman" w:cs="Times New Roman"/>
          <w:color w:val="000000"/>
          <w:sz w:val="24"/>
          <w:szCs w:val="24"/>
          <w:lang w:val="az-Latn-AZ"/>
        </w:rPr>
        <w:t>nın missiyasına əhəmiyyətli, güclü və spesifik təsir göstərilməsi şirkətin sahiblərinin, əməkdaşlarının və alıcılarının maraqları haqqındakı təsəvvürlərindən asılı olmalıdır. Buna görə də</w:t>
      </w:r>
      <w:r w:rsidR="00580990">
        <w:rPr>
          <w:rFonts w:ascii="Times New Roman" w:hAnsi="Times New Roman" w:cs="Times New Roman"/>
          <w:color w:val="000000"/>
          <w:sz w:val="24"/>
          <w:szCs w:val="24"/>
          <w:lang w:val="az-Latn-AZ"/>
        </w:rPr>
        <w:t>,</w:t>
      </w:r>
      <w:r w:rsidRPr="00814600">
        <w:rPr>
          <w:rFonts w:ascii="Times New Roman" w:hAnsi="Times New Roman" w:cs="Times New Roman"/>
          <w:color w:val="000000"/>
          <w:sz w:val="24"/>
          <w:szCs w:val="24"/>
          <w:lang w:val="az-Latn-AZ"/>
        </w:rPr>
        <w:t xml:space="preserve"> strate</w:t>
      </w:r>
      <w:r w:rsidR="004653B2">
        <w:rPr>
          <w:rFonts w:ascii="Times New Roman" w:hAnsi="Times New Roman" w:cs="Times New Roman"/>
          <w:color w:val="000000"/>
          <w:sz w:val="24"/>
          <w:szCs w:val="24"/>
          <w:lang w:val="az-Latn-AZ"/>
        </w:rPr>
        <w:t>ji idarəetmə</w:t>
      </w:r>
      <w:r w:rsidRPr="00814600">
        <w:rPr>
          <w:rFonts w:ascii="Times New Roman" w:hAnsi="Times New Roman" w:cs="Times New Roman"/>
          <w:color w:val="000000"/>
          <w:sz w:val="24"/>
          <w:szCs w:val="24"/>
          <w:lang w:val="az-Latn-AZ"/>
        </w:rPr>
        <w:t xml:space="preserve">nın missiyası </w:t>
      </w:r>
      <w:r w:rsidR="00566E08">
        <w:rPr>
          <w:rFonts w:ascii="Times New Roman" w:hAnsi="Times New Roman" w:cs="Times New Roman"/>
          <w:color w:val="000000"/>
          <w:sz w:val="24"/>
          <w:szCs w:val="24"/>
          <w:lang w:val="az-Latn-AZ"/>
        </w:rPr>
        <w:t xml:space="preserve">müəyyən </w:t>
      </w:r>
      <w:r w:rsidRPr="00814600">
        <w:rPr>
          <w:rFonts w:ascii="Times New Roman" w:hAnsi="Times New Roman" w:cs="Times New Roman"/>
          <w:color w:val="000000"/>
          <w:sz w:val="24"/>
          <w:szCs w:val="24"/>
          <w:lang w:val="az-Latn-AZ"/>
        </w:rPr>
        <w:t>insan qrupunun maraqları ilə üst – üstə düşməsi ilə</w:t>
      </w:r>
      <w:r>
        <w:rPr>
          <w:rFonts w:ascii="Times New Roman" w:hAnsi="Times New Roman" w:cs="Times New Roman"/>
          <w:color w:val="000000"/>
          <w:sz w:val="24"/>
          <w:szCs w:val="24"/>
          <w:lang w:val="az-Latn-AZ"/>
        </w:rPr>
        <w:t xml:space="preserve"> </w:t>
      </w:r>
      <w:r w:rsidR="00AC5AA0">
        <w:rPr>
          <w:rFonts w:ascii="Times New Roman" w:hAnsi="Times New Roman" w:cs="Times New Roman"/>
          <w:color w:val="000000"/>
          <w:sz w:val="24"/>
          <w:szCs w:val="24"/>
          <w:lang w:val="az-Latn-AZ"/>
        </w:rPr>
        <w:t>formala</w:t>
      </w:r>
      <w:r w:rsidRPr="00814600">
        <w:rPr>
          <w:rFonts w:ascii="Times New Roman" w:hAnsi="Times New Roman" w:cs="Times New Roman"/>
          <w:color w:val="000000"/>
          <w:sz w:val="24"/>
          <w:szCs w:val="24"/>
          <w:lang w:val="az-Latn-AZ"/>
        </w:rPr>
        <w:t>şdırılmalıdır. Müasir şəraitdə biznesdə missiyanın işlənməsi amilləri,</w:t>
      </w:r>
      <w:r>
        <w:rPr>
          <w:rFonts w:ascii="Times New Roman" w:hAnsi="Times New Roman" w:cs="Times New Roman"/>
          <w:color w:val="000000"/>
          <w:sz w:val="24"/>
          <w:szCs w:val="24"/>
          <w:lang w:val="az-Latn-AZ"/>
        </w:rPr>
        <w:t xml:space="preserve"> </w:t>
      </w:r>
      <w:r w:rsidRPr="00814600">
        <w:rPr>
          <w:rFonts w:ascii="Times New Roman" w:hAnsi="Times New Roman" w:cs="Times New Roman"/>
          <w:sz w:val="24"/>
          <w:szCs w:val="24"/>
          <w:lang w:val="az-Latn-AZ"/>
        </w:rPr>
        <w:t xml:space="preserve">F. Kotlerin qeyd etdiyi kimi </w:t>
      </w:r>
      <w:r w:rsidR="00962A9C">
        <w:rPr>
          <w:rFonts w:ascii="Times New Roman" w:hAnsi="Times New Roman" w:cs="Times New Roman"/>
          <w:sz w:val="24"/>
          <w:szCs w:val="24"/>
          <w:lang w:val="az-Latn-AZ"/>
        </w:rPr>
        <w:t>(</w:t>
      </w:r>
      <w:r w:rsidR="00B0298C">
        <w:rPr>
          <w:rFonts w:ascii="Times New Roman" w:hAnsi="Times New Roman" w:cs="Times New Roman"/>
          <w:sz w:val="24"/>
          <w:szCs w:val="24"/>
          <w:lang w:val="az-Latn-AZ"/>
        </w:rPr>
        <w:t>68.</w:t>
      </w:r>
      <w:r w:rsidRPr="00814600">
        <w:rPr>
          <w:rFonts w:ascii="Times New Roman" w:hAnsi="Times New Roman" w:cs="Times New Roman"/>
          <w:sz w:val="24"/>
          <w:szCs w:val="24"/>
          <w:lang w:val="az-Latn-AZ"/>
        </w:rPr>
        <w:t xml:space="preserve"> </w:t>
      </w:r>
      <w:r w:rsidR="002F79C3">
        <w:rPr>
          <w:rFonts w:ascii="Times New Roman" w:hAnsi="Times New Roman" w:cs="Times New Roman"/>
          <w:sz w:val="24"/>
          <w:szCs w:val="24"/>
          <w:lang w:val="az-Latn-AZ"/>
        </w:rPr>
        <w:t>səh</w:t>
      </w:r>
      <w:r w:rsidRPr="00814600">
        <w:rPr>
          <w:rFonts w:ascii="Times New Roman" w:hAnsi="Times New Roman" w:cs="Times New Roman"/>
          <w:sz w:val="24"/>
          <w:szCs w:val="24"/>
          <w:lang w:val="az-Latn-AZ"/>
        </w:rPr>
        <w:t>.</w:t>
      </w:r>
      <w:r w:rsidR="00B0298C">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45</w:t>
      </w:r>
      <w:r w:rsidR="002F79C3">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missiya aşağıdakı beş amil nəzərə alınaraq</w:t>
      </w:r>
      <w:r w:rsidR="00566E08">
        <w:rPr>
          <w:rFonts w:ascii="Times New Roman" w:hAnsi="Times New Roman" w:cs="Times New Roman"/>
          <w:sz w:val="24"/>
          <w:szCs w:val="24"/>
          <w:lang w:val="az-Latn-AZ"/>
        </w:rPr>
        <w:t xml:space="preserve"> şirkət</w:t>
      </w:r>
      <w:r w:rsidRPr="00814600">
        <w:rPr>
          <w:rFonts w:ascii="Times New Roman" w:hAnsi="Times New Roman" w:cs="Times New Roman"/>
          <w:sz w:val="24"/>
          <w:szCs w:val="24"/>
          <w:lang w:val="az-Latn-AZ"/>
        </w:rPr>
        <w:t xml:space="preserve"> </w:t>
      </w:r>
      <w:r w:rsidR="004653B2">
        <w:rPr>
          <w:rFonts w:ascii="Times New Roman" w:hAnsi="Times New Roman" w:cs="Times New Roman"/>
          <w:sz w:val="24"/>
          <w:szCs w:val="24"/>
          <w:lang w:val="az-Latn-AZ"/>
        </w:rPr>
        <w:t>idarə olunmalıdır</w:t>
      </w:r>
      <w:r w:rsidRPr="00814600">
        <w:rPr>
          <w:rFonts w:ascii="Times New Roman" w:hAnsi="Times New Roman" w:cs="Times New Roman"/>
          <w:sz w:val="24"/>
          <w:szCs w:val="24"/>
          <w:lang w:val="az-Latn-AZ"/>
        </w:rPr>
        <w:t>:</w:t>
      </w:r>
    </w:p>
    <w:p w:rsidR="00814600" w:rsidRPr="00814600" w:rsidRDefault="00566E08" w:rsidP="00566E08">
      <w:pPr>
        <w:pStyle w:val="a3"/>
        <w:widowControl w:val="0"/>
        <w:spacing w:after="0" w:line="25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814600" w:rsidRPr="00814600">
        <w:rPr>
          <w:rFonts w:ascii="Times New Roman" w:hAnsi="Times New Roman" w:cs="Times New Roman"/>
          <w:sz w:val="24"/>
          <w:szCs w:val="24"/>
        </w:rPr>
        <w:t>Şirkətin tarixi,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yəni şirkətin fəlsəfəsinin işlənməsi, onun profilinin və stilinin formalaşması, fəaliyyəti, bazardakı yeri və s.</w:t>
      </w:r>
    </w:p>
    <w:p w:rsidR="00814600" w:rsidRPr="00814600" w:rsidRDefault="00947775" w:rsidP="00947775">
      <w:pPr>
        <w:pStyle w:val="a3"/>
        <w:widowControl w:val="0"/>
        <w:spacing w:after="0" w:line="25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00814600" w:rsidRPr="00814600">
        <w:rPr>
          <w:rFonts w:ascii="Times New Roman" w:hAnsi="Times New Roman" w:cs="Times New Roman"/>
          <w:sz w:val="24"/>
          <w:szCs w:val="24"/>
        </w:rPr>
        <w:t>İdarəedici heyətin və əməkdaşların fəaliyyət üsulları və davranış stilinin mövcudluğu;</w:t>
      </w:r>
    </w:p>
    <w:p w:rsidR="00814600" w:rsidRPr="00814600" w:rsidRDefault="00947775" w:rsidP="00947775">
      <w:pPr>
        <w:pStyle w:val="a3"/>
        <w:widowControl w:val="0"/>
        <w:spacing w:after="0" w:line="25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 </w:t>
      </w:r>
      <w:r w:rsidR="00814600" w:rsidRPr="00814600">
        <w:rPr>
          <w:rFonts w:ascii="Times New Roman" w:hAnsi="Times New Roman" w:cs="Times New Roman"/>
          <w:sz w:val="24"/>
          <w:szCs w:val="24"/>
        </w:rPr>
        <w:t>Şirkətin hansı mühitdə yaşama vəziyyəti;</w:t>
      </w:r>
    </w:p>
    <w:p w:rsidR="00814600" w:rsidRPr="00814600" w:rsidRDefault="00947775" w:rsidP="00947775">
      <w:pPr>
        <w:pStyle w:val="a3"/>
        <w:widowControl w:val="0"/>
        <w:spacing w:after="0" w:line="25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 </w:t>
      </w:r>
      <w:r w:rsidR="00814600" w:rsidRPr="00814600">
        <w:rPr>
          <w:rFonts w:ascii="Times New Roman" w:hAnsi="Times New Roman" w:cs="Times New Roman"/>
          <w:sz w:val="24"/>
          <w:szCs w:val="24"/>
        </w:rPr>
        <w:t>Şirkətin məqsədlərinə nail olmaq üçün fəaliyyətə gətirilən resurslar;</w:t>
      </w:r>
    </w:p>
    <w:p w:rsidR="00814600" w:rsidRPr="00814600" w:rsidRDefault="00947775" w:rsidP="00947775">
      <w:pPr>
        <w:pStyle w:val="a3"/>
        <w:widowControl w:val="0"/>
        <w:spacing w:after="0" w:line="252"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 </w:t>
      </w:r>
      <w:r w:rsidR="00814600" w:rsidRPr="00814600">
        <w:rPr>
          <w:rFonts w:ascii="Times New Roman" w:hAnsi="Times New Roman" w:cs="Times New Roman"/>
          <w:sz w:val="24"/>
          <w:szCs w:val="24"/>
        </w:rPr>
        <w:t xml:space="preserve">Şirkətə xas olan </w:t>
      </w:r>
      <w:r>
        <w:rPr>
          <w:rFonts w:ascii="Times New Roman" w:hAnsi="Times New Roman" w:cs="Times New Roman"/>
          <w:sz w:val="24"/>
          <w:szCs w:val="24"/>
        </w:rPr>
        <w:t>spesifik</w:t>
      </w:r>
      <w:r w:rsidR="00814600" w:rsidRPr="00814600">
        <w:rPr>
          <w:rFonts w:ascii="Times New Roman" w:hAnsi="Times New Roman" w:cs="Times New Roman"/>
          <w:sz w:val="24"/>
          <w:szCs w:val="24"/>
        </w:rPr>
        <w:t xml:space="preserve"> xüsusiyyətlər.</w:t>
      </w:r>
    </w:p>
    <w:p w:rsidR="00814600" w:rsidRPr="00814600" w:rsidRDefault="004653B2"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S</w:t>
      </w:r>
      <w:r w:rsidR="00814600" w:rsidRPr="00814600">
        <w:rPr>
          <w:rFonts w:ascii="Times New Roman" w:hAnsi="Times New Roman" w:cs="Times New Roman"/>
          <w:sz w:val="24"/>
          <w:szCs w:val="24"/>
          <w:lang w:val="az-Latn-AZ"/>
        </w:rPr>
        <w:t>trate</w:t>
      </w:r>
      <w:r>
        <w:rPr>
          <w:rFonts w:ascii="Times New Roman" w:hAnsi="Times New Roman" w:cs="Times New Roman"/>
          <w:sz w:val="24"/>
          <w:szCs w:val="24"/>
          <w:lang w:val="az-Latn-AZ"/>
        </w:rPr>
        <w:t>ji idarəetmə</w:t>
      </w:r>
      <w:r w:rsidR="00814600" w:rsidRPr="00814600">
        <w:rPr>
          <w:rFonts w:ascii="Times New Roman" w:hAnsi="Times New Roman" w:cs="Times New Roman"/>
          <w:sz w:val="24"/>
          <w:szCs w:val="24"/>
          <w:lang w:val="az-Latn-AZ"/>
        </w:rPr>
        <w:t>nın missiyası şirkətin gələcəkdə necə olacağını və necə olmağa çalışdığını, həmçinin</w:t>
      </w:r>
      <w:r w:rsidR="00580990">
        <w:rPr>
          <w:rFonts w:ascii="Times New Roman" w:hAnsi="Times New Roman" w:cs="Times New Roman"/>
          <w:sz w:val="24"/>
          <w:szCs w:val="24"/>
          <w:lang w:val="az-Latn-AZ"/>
        </w:rPr>
        <w:t>,</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şirkətin digərlərindən nə ilə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fərqlənəcəyini özündə əks etdirməli</w:t>
      </w:r>
      <w:r w:rsidR="00AA6FA3">
        <w:rPr>
          <w:rFonts w:ascii="Times New Roman" w:hAnsi="Times New Roman" w:cs="Times New Roman"/>
          <w:sz w:val="24"/>
          <w:szCs w:val="24"/>
          <w:lang w:val="az-Latn-AZ"/>
        </w:rPr>
        <w:t xml:space="preserve">dir. Bunun üçün </w:t>
      </w:r>
      <w:r w:rsidR="00814600" w:rsidRPr="00814600">
        <w:rPr>
          <w:rFonts w:ascii="Times New Roman" w:hAnsi="Times New Roman" w:cs="Times New Roman"/>
          <w:sz w:val="24"/>
          <w:szCs w:val="24"/>
          <w:lang w:val="az-Latn-AZ"/>
        </w:rPr>
        <w:t>strate</w:t>
      </w:r>
      <w:r w:rsidR="00AA6FA3">
        <w:rPr>
          <w:rFonts w:ascii="Times New Roman" w:hAnsi="Times New Roman" w:cs="Times New Roman"/>
          <w:sz w:val="24"/>
          <w:szCs w:val="24"/>
          <w:lang w:val="az-Latn-AZ"/>
        </w:rPr>
        <w:t>ji idarəetmə</w:t>
      </w:r>
      <w:r w:rsidR="00814600" w:rsidRPr="00814600">
        <w:rPr>
          <w:rFonts w:ascii="Times New Roman" w:hAnsi="Times New Roman" w:cs="Times New Roman"/>
          <w:sz w:val="24"/>
          <w:szCs w:val="24"/>
          <w:lang w:val="az-Latn-AZ"/>
        </w:rPr>
        <w:t>nın missiyasının yaradılmasında</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aşağıdakı əsas faktorlar nəzərə alınmalıdır:</w:t>
      </w:r>
    </w:p>
    <w:p w:rsidR="00814600" w:rsidRPr="00814600" w:rsidRDefault="00814600" w:rsidP="0015609F">
      <w:pPr>
        <w:pStyle w:val="a3"/>
        <w:widowControl w:val="0"/>
        <w:numPr>
          <w:ilvl w:val="0"/>
          <w:numId w:val="31"/>
        </w:numPr>
        <w:spacing w:after="0" w:line="252" w:lineRule="auto"/>
        <w:ind w:left="284" w:firstLine="283"/>
        <w:jc w:val="both"/>
        <w:rPr>
          <w:rFonts w:ascii="Times New Roman" w:hAnsi="Times New Roman" w:cs="Times New Roman"/>
          <w:sz w:val="24"/>
          <w:szCs w:val="24"/>
        </w:rPr>
      </w:pPr>
      <w:r w:rsidRPr="00814600">
        <w:rPr>
          <w:rFonts w:ascii="Times New Roman" w:hAnsi="Times New Roman" w:cs="Times New Roman"/>
          <w:sz w:val="24"/>
          <w:szCs w:val="24"/>
        </w:rPr>
        <w:t>Şirkətin yenidən məqsədli uyğunlaşması, yeni qərarlar ə</w:t>
      </w:r>
      <w:r w:rsidR="00580990">
        <w:rPr>
          <w:rFonts w:ascii="Times New Roman" w:hAnsi="Times New Roman" w:cs="Times New Roman"/>
          <w:sz w:val="24"/>
          <w:szCs w:val="24"/>
        </w:rPr>
        <w:t>sasında onun</w:t>
      </w:r>
      <w:r w:rsidRPr="00814600">
        <w:rPr>
          <w:rFonts w:ascii="Times New Roman" w:hAnsi="Times New Roman" w:cs="Times New Roman"/>
          <w:sz w:val="24"/>
          <w:szCs w:val="24"/>
        </w:rPr>
        <w:t xml:space="preserve"> fəaliyyətinin hansı məsələləri həll etdiyi və uzunmüddətli perspektivdə şirkət öz fəaliyyətində inkişafa uyğun çalışdığı nəzərə alınmalı;</w:t>
      </w:r>
    </w:p>
    <w:p w:rsidR="00814600" w:rsidRPr="00814600" w:rsidRDefault="00814600" w:rsidP="0015609F">
      <w:pPr>
        <w:pStyle w:val="a3"/>
        <w:widowControl w:val="0"/>
        <w:numPr>
          <w:ilvl w:val="0"/>
          <w:numId w:val="31"/>
        </w:numPr>
        <w:tabs>
          <w:tab w:val="left" w:pos="709"/>
        </w:tabs>
        <w:spacing w:after="0" w:line="252" w:lineRule="auto"/>
        <w:ind w:left="284" w:firstLine="283"/>
        <w:jc w:val="both"/>
        <w:rPr>
          <w:rFonts w:ascii="Times New Roman" w:hAnsi="Times New Roman" w:cs="Times New Roman"/>
          <w:sz w:val="24"/>
          <w:szCs w:val="24"/>
        </w:rPr>
      </w:pPr>
      <w:r w:rsidRPr="00814600">
        <w:rPr>
          <w:rFonts w:ascii="Times New Roman" w:hAnsi="Times New Roman" w:cs="Times New Roman"/>
          <w:sz w:val="24"/>
          <w:szCs w:val="24"/>
        </w:rPr>
        <w:t>Şirkətin gələcək fəaliyyət sahəsi, yeni inkişaf strategiyasına əsasən gələcəkdə alıcılara hansı məhsulları təklif edəcəyi və şirkət öz məhsullarını hansı bazarlarda reallaşdıracağı nəzərə alınmalıdır;</w:t>
      </w:r>
    </w:p>
    <w:p w:rsidR="00814600" w:rsidRPr="00814600" w:rsidRDefault="00814600" w:rsidP="0015609F">
      <w:pPr>
        <w:pStyle w:val="a3"/>
        <w:widowControl w:val="0"/>
        <w:numPr>
          <w:ilvl w:val="0"/>
          <w:numId w:val="31"/>
        </w:numPr>
        <w:tabs>
          <w:tab w:val="left" w:pos="709"/>
        </w:tabs>
        <w:spacing w:after="0" w:line="252" w:lineRule="auto"/>
        <w:ind w:left="284" w:firstLine="283"/>
        <w:jc w:val="both"/>
        <w:rPr>
          <w:rFonts w:ascii="Times New Roman" w:hAnsi="Times New Roman" w:cs="Times New Roman"/>
          <w:sz w:val="24"/>
          <w:szCs w:val="24"/>
        </w:rPr>
      </w:pPr>
      <w:r w:rsidRPr="00814600">
        <w:rPr>
          <w:rFonts w:ascii="Times New Roman" w:hAnsi="Times New Roman" w:cs="Times New Roman"/>
          <w:sz w:val="24"/>
          <w:szCs w:val="24"/>
        </w:rPr>
        <w:t>Şirkətin fəlsəfəsi, şirkətin qəbul etdiyi dəyərlər və inancların yaradılması;</w:t>
      </w:r>
    </w:p>
    <w:p w:rsidR="00814600" w:rsidRPr="00814600" w:rsidRDefault="00814600" w:rsidP="0015609F">
      <w:pPr>
        <w:pStyle w:val="a3"/>
        <w:widowControl w:val="0"/>
        <w:numPr>
          <w:ilvl w:val="0"/>
          <w:numId w:val="31"/>
        </w:numPr>
        <w:tabs>
          <w:tab w:val="left" w:pos="709"/>
        </w:tabs>
        <w:spacing w:after="0" w:line="252" w:lineRule="auto"/>
        <w:ind w:left="284" w:firstLine="283"/>
        <w:jc w:val="both"/>
        <w:rPr>
          <w:rFonts w:ascii="Times New Roman" w:hAnsi="Times New Roman" w:cs="Times New Roman"/>
          <w:sz w:val="24"/>
          <w:szCs w:val="24"/>
        </w:rPr>
      </w:pPr>
      <w:r w:rsidRPr="00814600">
        <w:rPr>
          <w:rFonts w:ascii="Times New Roman" w:hAnsi="Times New Roman" w:cs="Times New Roman"/>
          <w:sz w:val="24"/>
          <w:szCs w:val="24"/>
        </w:rPr>
        <w:t>Şirkətlərin fəaliyyətinin mövcudluğunun imkanları və üsulları,</w:t>
      </w:r>
      <w:r>
        <w:rPr>
          <w:rFonts w:ascii="Times New Roman" w:hAnsi="Times New Roman" w:cs="Times New Roman"/>
          <w:sz w:val="24"/>
          <w:szCs w:val="24"/>
        </w:rPr>
        <w:t xml:space="preserve"> </w:t>
      </w:r>
      <w:r w:rsidRPr="00814600">
        <w:rPr>
          <w:rFonts w:ascii="Times New Roman" w:hAnsi="Times New Roman" w:cs="Times New Roman"/>
          <w:sz w:val="24"/>
          <w:szCs w:val="24"/>
        </w:rPr>
        <w:t>şirkətin inkişaf strategiyasına uyğun uzunmüddətli perspektivdə hansı güc və</w:t>
      </w:r>
      <w:r>
        <w:rPr>
          <w:rFonts w:ascii="Times New Roman" w:hAnsi="Times New Roman" w:cs="Times New Roman"/>
          <w:sz w:val="24"/>
          <w:szCs w:val="24"/>
        </w:rPr>
        <w:t xml:space="preserve"> </w:t>
      </w:r>
      <w:r w:rsidRPr="00814600">
        <w:rPr>
          <w:rFonts w:ascii="Times New Roman" w:hAnsi="Times New Roman" w:cs="Times New Roman"/>
          <w:sz w:val="24"/>
          <w:szCs w:val="24"/>
        </w:rPr>
        <w:t>imkanlarla yaşayacağı, gələcəkdə şirkətin</w:t>
      </w:r>
      <w:r>
        <w:rPr>
          <w:rFonts w:ascii="Times New Roman" w:hAnsi="Times New Roman" w:cs="Times New Roman"/>
          <w:sz w:val="24"/>
          <w:szCs w:val="24"/>
        </w:rPr>
        <w:t xml:space="preserve"> </w:t>
      </w:r>
      <w:r w:rsidRPr="00814600">
        <w:rPr>
          <w:rFonts w:ascii="Times New Roman" w:hAnsi="Times New Roman" w:cs="Times New Roman"/>
          <w:sz w:val="24"/>
          <w:szCs w:val="24"/>
        </w:rPr>
        <w:t>işinin hansı üsullar və</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texnologiyaların köməyilə yerinə yetirəcəyi, bunun üçün hansı </w:t>
      </w:r>
      <w:r w:rsidR="00947775">
        <w:rPr>
          <w:rFonts w:ascii="Times New Roman" w:hAnsi="Times New Roman" w:cs="Times New Roman"/>
          <w:sz w:val="24"/>
          <w:szCs w:val="24"/>
        </w:rPr>
        <w:t>innovasiya</w:t>
      </w:r>
      <w:r w:rsidRPr="00814600">
        <w:rPr>
          <w:rFonts w:ascii="Times New Roman" w:hAnsi="Times New Roman" w:cs="Times New Roman"/>
          <w:sz w:val="24"/>
          <w:szCs w:val="24"/>
        </w:rPr>
        <w:t xml:space="preserve"> və ötürücü texnologiyaya malik olacağı nəzərə alınmalıdır.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AA6FA3">
        <w:rPr>
          <w:rFonts w:ascii="Times New Roman" w:hAnsi="Times New Roman" w:cs="Times New Roman"/>
          <w:sz w:val="24"/>
          <w:szCs w:val="24"/>
          <w:lang w:val="az-Latn-AZ"/>
        </w:rPr>
        <w:t>S</w:t>
      </w:r>
      <w:r w:rsidRPr="00814600">
        <w:rPr>
          <w:rFonts w:ascii="Times New Roman" w:hAnsi="Times New Roman" w:cs="Times New Roman"/>
          <w:sz w:val="24"/>
          <w:szCs w:val="24"/>
          <w:lang w:val="az-Latn-AZ"/>
        </w:rPr>
        <w:t>trate</w:t>
      </w:r>
      <w:r w:rsidR="00AA6FA3">
        <w:rPr>
          <w:rFonts w:ascii="Times New Roman" w:hAnsi="Times New Roman" w:cs="Times New Roman"/>
          <w:sz w:val="24"/>
          <w:szCs w:val="24"/>
          <w:lang w:val="az-Latn-AZ"/>
        </w:rPr>
        <w:t>ji idarəetmə</w:t>
      </w:r>
      <w:r w:rsidRPr="00814600">
        <w:rPr>
          <w:rFonts w:ascii="Times New Roman" w:hAnsi="Times New Roman" w:cs="Times New Roman"/>
          <w:sz w:val="24"/>
          <w:szCs w:val="24"/>
          <w:lang w:val="az-Latn-AZ"/>
        </w:rPr>
        <w:t>nın missiyası zamanı sadalanmış menecment xüsusiyyətləri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ilə yanaşı, inkişaf strategiyasına uyğun yeni missiyanın formalaşması və saxlan</w:t>
      </w:r>
      <w:r w:rsidR="00580990">
        <w:rPr>
          <w:rFonts w:ascii="Times New Roman" w:hAnsi="Times New Roman" w:cs="Times New Roman"/>
          <w:sz w:val="24"/>
          <w:szCs w:val="24"/>
          <w:lang w:val="az-Latn-AZ"/>
        </w:rPr>
        <w:t>ıl</w:t>
      </w:r>
      <w:r w:rsidRPr="00814600">
        <w:rPr>
          <w:rFonts w:ascii="Times New Roman" w:hAnsi="Times New Roman" w:cs="Times New Roman"/>
          <w:sz w:val="24"/>
          <w:szCs w:val="24"/>
          <w:lang w:val="az-Latn-AZ"/>
        </w:rPr>
        <w:t>masında şirkətin əldə etdiyi imicin də nəzərə alınması vacib</w:t>
      </w:r>
      <w:r w:rsidR="00AA6FA3">
        <w:rPr>
          <w:rFonts w:ascii="Times New Roman" w:hAnsi="Times New Roman" w:cs="Times New Roman"/>
          <w:sz w:val="24"/>
          <w:szCs w:val="24"/>
          <w:lang w:val="az-Latn-AZ"/>
        </w:rPr>
        <w:t xml:space="preserve"> məsələdir. </w:t>
      </w:r>
    </w:p>
    <w:p w:rsidR="00814600" w:rsidRPr="00814600" w:rsidRDefault="00AA6FA3"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S</w:t>
      </w:r>
      <w:r w:rsidR="00814600" w:rsidRPr="00814600">
        <w:rPr>
          <w:rFonts w:ascii="Times New Roman" w:hAnsi="Times New Roman" w:cs="Times New Roman"/>
          <w:sz w:val="24"/>
          <w:szCs w:val="24"/>
          <w:lang w:val="az-Latn-AZ"/>
        </w:rPr>
        <w:t>trate</w:t>
      </w:r>
      <w:r>
        <w:rPr>
          <w:rFonts w:ascii="Times New Roman" w:hAnsi="Times New Roman" w:cs="Times New Roman"/>
          <w:sz w:val="24"/>
          <w:szCs w:val="24"/>
          <w:lang w:val="az-Latn-AZ"/>
        </w:rPr>
        <w:t>ji idarəetmə</w:t>
      </w:r>
      <w:r w:rsidR="00814600" w:rsidRPr="00814600">
        <w:rPr>
          <w:rFonts w:ascii="Times New Roman" w:hAnsi="Times New Roman" w:cs="Times New Roman"/>
          <w:sz w:val="24"/>
          <w:szCs w:val="24"/>
          <w:lang w:val="az-Latn-AZ"/>
        </w:rPr>
        <w:t>nın missiyasının formalaşmasının məqsədləri müəyyən edilməlidir ki, yenidən</w:t>
      </w:r>
      <w:r w:rsidR="00814600">
        <w:rPr>
          <w:rFonts w:ascii="Times New Roman" w:hAnsi="Times New Roman" w:cs="Times New Roman"/>
          <w:b/>
          <w:sz w:val="24"/>
          <w:szCs w:val="24"/>
          <w:lang w:val="az-Latn-AZ"/>
        </w:rPr>
        <w:t xml:space="preserve"> </w:t>
      </w:r>
      <w:r w:rsidR="00814600" w:rsidRPr="00814600">
        <w:rPr>
          <w:rFonts w:ascii="Times New Roman" w:hAnsi="Times New Roman" w:cs="Times New Roman"/>
          <w:sz w:val="24"/>
          <w:szCs w:val="24"/>
          <w:lang w:val="az-Latn-AZ"/>
        </w:rPr>
        <w:t>missiya nə üçün formalaşmalıdır və bu şirkətin fəaliyyəti üçün zəruri nə verəcəyin</w:t>
      </w:r>
      <w:r w:rsidR="00580990">
        <w:rPr>
          <w:rFonts w:ascii="Times New Roman" w:hAnsi="Times New Roman" w:cs="Times New Roman"/>
          <w:sz w:val="24"/>
          <w:szCs w:val="24"/>
          <w:lang w:val="az-Latn-AZ"/>
        </w:rPr>
        <w:t>i</w:t>
      </w:r>
      <w:r w:rsidR="00814600">
        <w:rPr>
          <w:rFonts w:ascii="Times New Roman" w:hAnsi="Times New Roman" w:cs="Times New Roman"/>
          <w:sz w:val="24"/>
          <w:szCs w:val="24"/>
          <w:lang w:val="az-Latn-AZ"/>
        </w:rPr>
        <w:t xml:space="preserve"> </w:t>
      </w:r>
      <w:r w:rsidR="00580990">
        <w:rPr>
          <w:rFonts w:ascii="Times New Roman" w:hAnsi="Times New Roman" w:cs="Times New Roman"/>
          <w:sz w:val="24"/>
          <w:szCs w:val="24"/>
          <w:lang w:val="az-Latn-AZ"/>
        </w:rPr>
        <w:t>nəzərə alıb</w:t>
      </w:r>
      <w:r w:rsidR="00814600" w:rsidRPr="00814600">
        <w:rPr>
          <w:rFonts w:ascii="Times New Roman" w:hAnsi="Times New Roman" w:cs="Times New Roman"/>
          <w:sz w:val="24"/>
          <w:szCs w:val="24"/>
          <w:lang w:val="az-Latn-AZ"/>
        </w:rPr>
        <w:t xml:space="preserve"> səmərəli təhlil etmək lazımdır.</w:t>
      </w:r>
    </w:p>
    <w:p w:rsidR="00814600" w:rsidRPr="00814600" w:rsidRDefault="00AA6FA3"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Birincisi, </w:t>
      </w:r>
      <w:r w:rsidR="00814600" w:rsidRPr="00814600">
        <w:rPr>
          <w:rFonts w:ascii="Times New Roman" w:hAnsi="Times New Roman" w:cs="Times New Roman"/>
          <w:sz w:val="24"/>
          <w:szCs w:val="24"/>
          <w:lang w:val="az-Latn-AZ"/>
        </w:rPr>
        <w:t>strate</w:t>
      </w:r>
      <w:r>
        <w:rPr>
          <w:rFonts w:ascii="Times New Roman" w:hAnsi="Times New Roman" w:cs="Times New Roman"/>
          <w:sz w:val="24"/>
          <w:szCs w:val="24"/>
          <w:lang w:val="az-Latn-AZ"/>
        </w:rPr>
        <w:t>ji idarəetmə</w:t>
      </w:r>
      <w:r w:rsidR="00947775">
        <w:rPr>
          <w:rFonts w:ascii="Times New Roman" w:hAnsi="Times New Roman" w:cs="Times New Roman"/>
          <w:sz w:val="24"/>
          <w:szCs w:val="24"/>
          <w:lang w:val="az-Latn-AZ"/>
        </w:rPr>
        <w:t>ni</w:t>
      </w:r>
      <w:r w:rsidR="00814600" w:rsidRPr="00814600">
        <w:rPr>
          <w:rFonts w:ascii="Times New Roman" w:hAnsi="Times New Roman" w:cs="Times New Roman"/>
          <w:sz w:val="24"/>
          <w:szCs w:val="24"/>
          <w:lang w:val="az-Latn-AZ"/>
        </w:rPr>
        <w:t>n konkret şirkət üçün yeni missiyası xarici mühitdəki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subyektlərlə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özü haqqında hansı təsəvvürlərə malik olması, </w:t>
      </w:r>
      <w:r w:rsidR="00814600" w:rsidRPr="00814600">
        <w:rPr>
          <w:rFonts w:ascii="Times New Roman" w:hAnsi="Times New Roman" w:cs="Times New Roman"/>
          <w:sz w:val="24"/>
          <w:szCs w:val="24"/>
          <w:lang w:val="az-Latn-AZ"/>
        </w:rPr>
        <w:lastRenderedPageBreak/>
        <w:t>gələcəkdə nə üçün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çalışması, öz fəaliyyətində yeni hansı vasitələrdən istifadə etməyə hazır olması və</w:t>
      </w:r>
      <w:r w:rsidR="00947775">
        <w:rPr>
          <w:rFonts w:ascii="Times New Roman" w:hAnsi="Times New Roman" w:cs="Times New Roman"/>
          <w:sz w:val="24"/>
          <w:szCs w:val="24"/>
          <w:lang w:val="az-Latn-AZ"/>
        </w:rPr>
        <w:t xml:space="preserve"> digər fikirlər</w:t>
      </w:r>
      <w:r w:rsidR="00814600" w:rsidRPr="00814600">
        <w:rPr>
          <w:rFonts w:ascii="Times New Roman" w:hAnsi="Times New Roman" w:cs="Times New Roman"/>
          <w:sz w:val="24"/>
          <w:szCs w:val="24"/>
          <w:lang w:val="az-Latn-AZ"/>
        </w:rPr>
        <w:t xml:space="preserve"> haqqında ümumi təsəvvür olmalıdır.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Bundan başqa, o xarici mühitdəki subyektlərin göstəricisi olan şirkətin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müəyyən olunmuş imicini yeni iqtisadi fəlsəfəsi üzərində formalaşdırmağa və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möhkəmlətməyə özündə əks etdirən faktorları təhlil etməlidir.</w:t>
      </w:r>
    </w:p>
    <w:p w:rsidR="00814600" w:rsidRPr="00AA6FA3" w:rsidRDefault="00AA6FA3"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İkincisi, </w:t>
      </w:r>
      <w:r w:rsidR="00814600" w:rsidRPr="00814600">
        <w:rPr>
          <w:rFonts w:ascii="Times New Roman" w:hAnsi="Times New Roman" w:cs="Times New Roman"/>
          <w:sz w:val="24"/>
          <w:szCs w:val="24"/>
          <w:lang w:val="az-Latn-AZ"/>
        </w:rPr>
        <w:t xml:space="preserve"> strate</w:t>
      </w:r>
      <w:r>
        <w:rPr>
          <w:rFonts w:ascii="Times New Roman" w:hAnsi="Times New Roman" w:cs="Times New Roman"/>
          <w:sz w:val="24"/>
          <w:szCs w:val="24"/>
          <w:lang w:val="az-Latn-AZ"/>
        </w:rPr>
        <w:t>ji idarəetmənin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missiyası</w:t>
      </w:r>
      <w:r>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şirkətin yeni ali vəziyyətini əks etdirir və korporativ ruhu daha da möhkəmlə</w:t>
      </w:r>
      <w:r w:rsidR="00580990">
        <w:rPr>
          <w:rFonts w:ascii="Times New Roman" w:hAnsi="Times New Roman" w:cs="Times New Roman"/>
          <w:sz w:val="24"/>
          <w:szCs w:val="24"/>
          <w:lang w:val="az-Latn-AZ"/>
        </w:rPr>
        <w:t>ndir</w:t>
      </w:r>
      <w:r w:rsidR="00814600" w:rsidRPr="00814600">
        <w:rPr>
          <w:rFonts w:ascii="Times New Roman" w:hAnsi="Times New Roman" w:cs="Times New Roman"/>
          <w:sz w:val="24"/>
          <w:szCs w:val="24"/>
          <w:lang w:val="az-Latn-AZ"/>
        </w:rPr>
        <w:t xml:space="preserve">ir. </w:t>
      </w:r>
      <w:r w:rsidR="00814600" w:rsidRPr="00AA6FA3">
        <w:rPr>
          <w:rFonts w:ascii="Times New Roman" w:hAnsi="Times New Roman" w:cs="Times New Roman"/>
          <w:sz w:val="24"/>
          <w:szCs w:val="24"/>
          <w:lang w:val="az-Latn-AZ"/>
        </w:rPr>
        <w:t>Bu özünü aşağıdakılarda göstərir:</w:t>
      </w:r>
    </w:p>
    <w:p w:rsidR="00814600" w:rsidRPr="00814600" w:rsidRDefault="00AA6FA3" w:rsidP="0015609F">
      <w:pPr>
        <w:pStyle w:val="a3"/>
        <w:widowControl w:val="0"/>
        <w:numPr>
          <w:ilvl w:val="0"/>
          <w:numId w:val="32"/>
        </w:numPr>
        <w:tabs>
          <w:tab w:val="left" w:pos="851"/>
        </w:tabs>
        <w:spacing w:after="0" w:line="252" w:lineRule="auto"/>
        <w:ind w:left="284" w:firstLine="283"/>
        <w:jc w:val="both"/>
        <w:rPr>
          <w:rFonts w:ascii="Times New Roman" w:hAnsi="Times New Roman" w:cs="Times New Roman"/>
          <w:sz w:val="24"/>
          <w:szCs w:val="24"/>
        </w:rPr>
      </w:pPr>
      <w:r>
        <w:rPr>
          <w:rFonts w:ascii="Times New Roman" w:hAnsi="Times New Roman" w:cs="Times New Roman"/>
          <w:sz w:val="24"/>
          <w:szCs w:val="24"/>
        </w:rPr>
        <w:t>S</w:t>
      </w:r>
      <w:r w:rsidR="00814600" w:rsidRPr="00814600">
        <w:rPr>
          <w:rFonts w:ascii="Times New Roman" w:hAnsi="Times New Roman" w:cs="Times New Roman"/>
          <w:sz w:val="24"/>
          <w:szCs w:val="24"/>
        </w:rPr>
        <w:t>trate</w:t>
      </w:r>
      <w:r>
        <w:rPr>
          <w:rFonts w:ascii="Times New Roman" w:hAnsi="Times New Roman" w:cs="Times New Roman"/>
          <w:sz w:val="24"/>
          <w:szCs w:val="24"/>
        </w:rPr>
        <w:t>ji idarəetmənin</w:t>
      </w:r>
      <w:r w:rsidR="00814600" w:rsidRPr="00814600">
        <w:rPr>
          <w:rFonts w:ascii="Times New Roman" w:hAnsi="Times New Roman" w:cs="Times New Roman"/>
          <w:sz w:val="24"/>
          <w:szCs w:val="24"/>
        </w:rPr>
        <w:t xml:space="preserve"> yeni missiyası şirkətin göstəricilərini və yeni ümumi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məqsədlərini əməkdaşlara</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aydınlaşdırır.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Nəticədə əməkdaşlar öz fəaliyyətlərini yeni, lakin eyni istiqamətdə uyğunlaşdırır;</w:t>
      </w:r>
    </w:p>
    <w:p w:rsidR="00814600" w:rsidRPr="00814600" w:rsidRDefault="00AA6FA3" w:rsidP="0015609F">
      <w:pPr>
        <w:pStyle w:val="a3"/>
        <w:widowControl w:val="0"/>
        <w:numPr>
          <w:ilvl w:val="0"/>
          <w:numId w:val="32"/>
        </w:numPr>
        <w:tabs>
          <w:tab w:val="left" w:pos="851"/>
        </w:tabs>
        <w:spacing w:after="0" w:line="252" w:lineRule="auto"/>
        <w:ind w:left="284" w:firstLine="283"/>
        <w:jc w:val="both"/>
        <w:rPr>
          <w:rFonts w:ascii="Times New Roman" w:hAnsi="Times New Roman" w:cs="Times New Roman"/>
          <w:sz w:val="24"/>
          <w:szCs w:val="24"/>
        </w:rPr>
      </w:pPr>
      <w:r>
        <w:rPr>
          <w:rFonts w:ascii="Times New Roman" w:hAnsi="Times New Roman" w:cs="Times New Roman"/>
          <w:sz w:val="24"/>
          <w:szCs w:val="24"/>
        </w:rPr>
        <w:t>S</w:t>
      </w:r>
      <w:r w:rsidR="00814600" w:rsidRPr="00814600">
        <w:rPr>
          <w:rFonts w:ascii="Times New Roman" w:hAnsi="Times New Roman" w:cs="Times New Roman"/>
          <w:sz w:val="24"/>
          <w:szCs w:val="24"/>
        </w:rPr>
        <w:t>trate</w:t>
      </w:r>
      <w:r>
        <w:rPr>
          <w:rFonts w:ascii="Times New Roman" w:hAnsi="Times New Roman" w:cs="Times New Roman"/>
          <w:sz w:val="24"/>
          <w:szCs w:val="24"/>
        </w:rPr>
        <w:t xml:space="preserve">ji idarəetmənin </w:t>
      </w:r>
      <w:r w:rsidR="00814600" w:rsidRPr="00814600">
        <w:rPr>
          <w:rFonts w:ascii="Times New Roman" w:hAnsi="Times New Roman" w:cs="Times New Roman"/>
          <w:sz w:val="24"/>
          <w:szCs w:val="24"/>
        </w:rPr>
        <w:t>yeni missiyası əməkdaşların asanlıqla şirkətə uyğunlaşmalarına kömək edir. Yeni missiya şirkətə</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özünü yenidən uyğunlaşdıran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əməkdaşların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fəaliyyətlərində çıxış nöqtəsi kimi hesab edilir;</w:t>
      </w:r>
    </w:p>
    <w:p w:rsidR="00814600" w:rsidRPr="00814600" w:rsidRDefault="00AA6FA3" w:rsidP="0015609F">
      <w:pPr>
        <w:pStyle w:val="a3"/>
        <w:widowControl w:val="0"/>
        <w:numPr>
          <w:ilvl w:val="0"/>
          <w:numId w:val="32"/>
        </w:numPr>
        <w:tabs>
          <w:tab w:val="left" w:pos="851"/>
        </w:tabs>
        <w:spacing w:after="0" w:line="252"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814600" w:rsidRPr="00814600">
        <w:rPr>
          <w:rFonts w:ascii="Times New Roman" w:hAnsi="Times New Roman" w:cs="Times New Roman"/>
          <w:sz w:val="24"/>
          <w:szCs w:val="24"/>
        </w:rPr>
        <w:t>Biznesin inkişaf strategiyasının yeni missiyası şirkətin bazarda dəqiq iqlimini yaratmağa kömək edir, belə ki, onun vasitəsilə şirkətin yeni fəlsəfəsi,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fəaliyyətin yenidən qurulması və mövcudluğunda əsas olan dəyər və pirinsiplər insanlara çatdırılır.</w:t>
      </w:r>
    </w:p>
    <w:p w:rsidR="00814600" w:rsidRPr="00814600" w:rsidRDefault="00814600" w:rsidP="0077218D">
      <w:pPr>
        <w:widowControl w:val="0"/>
        <w:tabs>
          <w:tab w:val="left" w:pos="851"/>
        </w:tabs>
        <w:spacing w:after="0" w:line="252" w:lineRule="auto"/>
        <w:ind w:left="284" w:firstLine="283"/>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Üçüncüsü, biznesin inkişaf strategiyasının yeni missiyası şirkətin daha güclü fəaliyyəti üçün yeni imkanlar yaradır, belə ki, o:</w:t>
      </w:r>
    </w:p>
    <w:p w:rsidR="00814600" w:rsidRPr="00814600" w:rsidRDefault="00947775" w:rsidP="00947775">
      <w:pPr>
        <w:pStyle w:val="a3"/>
        <w:widowControl w:val="0"/>
        <w:tabs>
          <w:tab w:val="left" w:pos="851"/>
        </w:tabs>
        <w:spacing w:after="0" w:line="252"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w:t>
      </w:r>
      <w:r w:rsidR="00814600" w:rsidRPr="00814600">
        <w:rPr>
          <w:rFonts w:ascii="Times New Roman" w:hAnsi="Times New Roman" w:cs="Times New Roman"/>
          <w:sz w:val="24"/>
          <w:szCs w:val="24"/>
        </w:rPr>
        <w:t>Şirkətin yeni məqsədlərinin yaradılması üçün bazadır, məqsədlər də</w:t>
      </w:r>
      <w:r>
        <w:rPr>
          <w:rFonts w:ascii="Times New Roman" w:hAnsi="Times New Roman" w:cs="Times New Roman"/>
          <w:sz w:val="24"/>
          <w:szCs w:val="24"/>
        </w:rPr>
        <w:t xml:space="preserve">stinin </w:t>
      </w:r>
      <w:r w:rsidR="00814600" w:rsidRPr="00814600">
        <w:rPr>
          <w:rFonts w:ascii="Times New Roman" w:hAnsi="Times New Roman" w:cs="Times New Roman"/>
          <w:sz w:val="24"/>
          <w:szCs w:val="24"/>
        </w:rPr>
        <w:t>yaradılmasını təmin edir, həmçinin</w:t>
      </w:r>
      <w:r w:rsidR="00580990">
        <w:rPr>
          <w:rFonts w:ascii="Times New Roman" w:hAnsi="Times New Roman" w:cs="Times New Roman"/>
          <w:sz w:val="24"/>
          <w:szCs w:val="24"/>
        </w:rPr>
        <w:t>,</w:t>
      </w:r>
      <w:r w:rsidR="00814600" w:rsidRPr="00814600">
        <w:rPr>
          <w:rFonts w:ascii="Times New Roman" w:hAnsi="Times New Roman" w:cs="Times New Roman"/>
          <w:sz w:val="24"/>
          <w:szCs w:val="24"/>
        </w:rPr>
        <w:t xml:space="preserve"> şirkətin daha yeni strategiyasının hazırlanmasına zəmin yaradır, şirkətin yenidən formalaşmasında yol verilən həddi və istiqamətini yaradır;</w:t>
      </w:r>
    </w:p>
    <w:p w:rsidR="00814600" w:rsidRPr="00814600" w:rsidRDefault="00947775" w:rsidP="00947775">
      <w:pPr>
        <w:pStyle w:val="a3"/>
        <w:widowControl w:val="0"/>
        <w:tabs>
          <w:tab w:val="left" w:pos="851"/>
        </w:tabs>
        <w:spacing w:after="0" w:line="252"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w:t>
      </w:r>
      <w:r w:rsidR="00814600" w:rsidRPr="00814600">
        <w:rPr>
          <w:rFonts w:ascii="Times New Roman" w:hAnsi="Times New Roman" w:cs="Times New Roman"/>
          <w:sz w:val="24"/>
          <w:szCs w:val="24"/>
        </w:rPr>
        <w:t>Şirkətin resurslarını bölüşdürməyə yeni ümumi yanaşma imkanı verir və onlardan istifadəni qiymətləndirmək üçün zəmin yaradır;</w:t>
      </w:r>
    </w:p>
    <w:p w:rsidR="00814600" w:rsidRPr="00814600" w:rsidRDefault="00947775" w:rsidP="00947775">
      <w:pPr>
        <w:pStyle w:val="a3"/>
        <w:widowControl w:val="0"/>
        <w:tabs>
          <w:tab w:val="left" w:pos="851"/>
        </w:tabs>
        <w:spacing w:after="0" w:line="252" w:lineRule="auto"/>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814600" w:rsidRPr="00814600">
        <w:rPr>
          <w:rFonts w:ascii="Times New Roman" w:hAnsi="Times New Roman" w:cs="Times New Roman"/>
          <w:sz w:val="24"/>
          <w:szCs w:val="24"/>
        </w:rPr>
        <w:t>İşçilər üçün yeni məna kəsb edir və onların fəaliyyətinin saxlanılmasını</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artırır və həmçinin,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mütərəqqi motivasiya üsullarını</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dəyişdirməyə</w:t>
      </w:r>
      <w:r w:rsidR="00580990">
        <w:rPr>
          <w:rFonts w:ascii="Times New Roman" w:hAnsi="Times New Roman" w:cs="Times New Roman"/>
          <w:sz w:val="24"/>
          <w:szCs w:val="24"/>
        </w:rPr>
        <w:t xml:space="preserve"> geniş imkan verir.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 yeni missiyası şirkətə nəyi hansı müddətə və necə yerinə yetirəcəyini konkret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göstə</w:t>
      </w:r>
      <w:r w:rsidR="00947775">
        <w:rPr>
          <w:rFonts w:ascii="Times New Roman" w:hAnsi="Times New Roman" w:cs="Times New Roman"/>
          <w:sz w:val="24"/>
          <w:szCs w:val="24"/>
          <w:lang w:val="az-Latn-AZ"/>
        </w:rPr>
        <w:t>r</w:t>
      </w:r>
      <w:r w:rsidRPr="00814600">
        <w:rPr>
          <w:rFonts w:ascii="Times New Roman" w:hAnsi="Times New Roman" w:cs="Times New Roman"/>
          <w:sz w:val="24"/>
          <w:szCs w:val="24"/>
          <w:lang w:val="az-Latn-AZ"/>
        </w:rPr>
        <w:t>mə</w:t>
      </w:r>
      <w:r w:rsidR="00580990">
        <w:rPr>
          <w:rFonts w:ascii="Times New Roman" w:hAnsi="Times New Roman" w:cs="Times New Roman"/>
          <w:sz w:val="24"/>
          <w:szCs w:val="24"/>
          <w:lang w:val="az-Latn-AZ"/>
        </w:rPr>
        <w:t>lidir. O,</w:t>
      </w:r>
      <w:r w:rsidRPr="00814600">
        <w:rPr>
          <w:rFonts w:ascii="Times New Roman" w:hAnsi="Times New Roman" w:cs="Times New Roman"/>
          <w:sz w:val="24"/>
          <w:szCs w:val="24"/>
          <w:lang w:val="az-Latn-AZ"/>
        </w:rPr>
        <w:t>şirkətin yeni əsas hərəkət istiqamə</w:t>
      </w:r>
      <w:r w:rsidR="00580990">
        <w:rPr>
          <w:rFonts w:ascii="Times New Roman" w:hAnsi="Times New Roman" w:cs="Times New Roman"/>
          <w:sz w:val="24"/>
          <w:szCs w:val="24"/>
          <w:lang w:val="az-Latn-AZ"/>
        </w:rPr>
        <w:t>tini,</w:t>
      </w:r>
      <w:r w:rsidRPr="00814600">
        <w:rPr>
          <w:rFonts w:ascii="Times New Roman" w:hAnsi="Times New Roman" w:cs="Times New Roman"/>
          <w:sz w:val="24"/>
          <w:szCs w:val="24"/>
          <w:lang w:val="az-Latn-AZ"/>
        </w:rPr>
        <w:t xml:space="preserve"> proseslərə yeni münasibətini və xüsusilə də, onun daxili mühitə himayəçiliyinə imkan verməlidir. Bu halda şirkətlə qarşılıqlı əlaqədə olan, xüsusilə də, onun bütün üzvlərinə aid olan subyektlərə aydın olacaq şəkil</w:t>
      </w:r>
      <w:r w:rsidR="0077218D">
        <w:rPr>
          <w:rFonts w:ascii="Times New Roman" w:hAnsi="Times New Roman" w:cs="Times New Roman"/>
          <w:sz w:val="24"/>
          <w:szCs w:val="24"/>
          <w:lang w:val="az-Latn-AZ"/>
        </w:rPr>
        <w:softHyphen/>
      </w:r>
      <w:r w:rsidRPr="00814600">
        <w:rPr>
          <w:rFonts w:ascii="Times New Roman" w:hAnsi="Times New Roman" w:cs="Times New Roman"/>
          <w:sz w:val="24"/>
          <w:szCs w:val="24"/>
          <w:lang w:val="az-Latn-AZ"/>
        </w:rPr>
        <w:t>də yenidən formalaşmalıdır. Bununla yanaşı biznesin inkişaf strategiya</w:t>
      </w:r>
      <w:r w:rsidR="0077218D">
        <w:rPr>
          <w:rFonts w:ascii="Times New Roman" w:hAnsi="Times New Roman" w:cs="Times New Roman"/>
          <w:sz w:val="24"/>
          <w:szCs w:val="24"/>
          <w:lang w:val="az-Latn-AZ"/>
        </w:rPr>
        <w:softHyphen/>
      </w:r>
      <w:r w:rsidRPr="00814600">
        <w:rPr>
          <w:rFonts w:ascii="Times New Roman" w:hAnsi="Times New Roman" w:cs="Times New Roman"/>
          <w:sz w:val="24"/>
          <w:szCs w:val="24"/>
          <w:lang w:val="az-Latn-AZ"/>
        </w:rPr>
        <w:t>sının yeni missiyası imkanları eyni istiqamətdə formalaşdırmalıdır, lakin bununla yanaşı şirkətin inkişafında çeviklik və yaradıcılıq üçün azadlıq yaratmalıdır.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strategiyasına uyğun olaraq 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missiyası, yaranmış iddianın formalaşdırılması kimi, adətə</w:t>
      </w:r>
      <w:r w:rsidR="00580990">
        <w:rPr>
          <w:rFonts w:ascii="Times New Roman" w:hAnsi="Times New Roman" w:cs="Times New Roman"/>
          <w:sz w:val="24"/>
          <w:szCs w:val="24"/>
          <w:lang w:val="az-Latn-AZ"/>
        </w:rPr>
        <w:t xml:space="preserve">n, </w:t>
      </w:r>
      <w:r w:rsidRPr="00814600">
        <w:rPr>
          <w:rFonts w:ascii="Times New Roman" w:hAnsi="Times New Roman" w:cs="Times New Roman"/>
          <w:sz w:val="24"/>
          <w:szCs w:val="24"/>
          <w:lang w:val="az-Latn-AZ"/>
        </w:rPr>
        <w:t>ali rəhbərlik və peşəkar mütəxəsislər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tərəfindən hazırlanır. İnkişaf strategiyasının missiyası zaman –</w:t>
      </w:r>
      <w:r w:rsidR="00A82218">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zaman şirkətin </w:t>
      </w:r>
      <w:r w:rsidRPr="00814600">
        <w:rPr>
          <w:rFonts w:ascii="Times New Roman" w:hAnsi="Times New Roman" w:cs="Times New Roman"/>
          <w:sz w:val="24"/>
          <w:szCs w:val="24"/>
          <w:lang w:val="az-Latn-AZ"/>
        </w:rPr>
        <w:lastRenderedPageBreak/>
        <w:t>əsası kimi yenidən formalaşdırılır. Lakin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şirkətdə həmişə yalnız bir missiyanın mövcud olduğunu demək olmaz, hətta əgər o missiyanın mövqeyi adlandırılması kimi yazılıb və formalaşsa da. İnkişaf strategiyasına əsasən şirkətin yeni missiyasının mövcudluğunu reallıqda düşünmək üçün şirkətin bütün üzvləri olmasa da, əksər əməkdaşları yeni missiyanın formalaşmış mövqeyini təsdiqləməlidir. Bunun üçün 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formalaşmış yeni missiya – təkcə şirkətdə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missiyanın mövqeyinin hazırlanması deyil, həmin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mövqeyin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əməkdaşlara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çatdırılması və bu mövqeyi sonuncu kimi qəbul etməkdir. Şirkətdə o vaxt yeni missiya əldə edilir ki, </w:t>
      </w:r>
      <w:r w:rsidR="009E3A05">
        <w:rPr>
          <w:rFonts w:ascii="Times New Roman" w:hAnsi="Times New Roman" w:cs="Times New Roman"/>
          <w:sz w:val="24"/>
          <w:szCs w:val="24"/>
          <w:lang w:val="az-Latn-AZ"/>
        </w:rPr>
        <w:t xml:space="preserve">bazarın tələbləri dəyişir və </w:t>
      </w:r>
      <w:r w:rsidRPr="00814600">
        <w:rPr>
          <w:rFonts w:ascii="Times New Roman" w:hAnsi="Times New Roman" w:cs="Times New Roman"/>
          <w:sz w:val="24"/>
          <w:szCs w:val="24"/>
          <w:lang w:val="az-Latn-AZ"/>
        </w:rPr>
        <w:t>şirkətin bütün üzvləri onunla razı olur və öz fəaliyyətlərində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yeni mövqeyə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əməl edirlər.</w:t>
      </w:r>
    </w:p>
    <w:p w:rsidR="0077218D" w:rsidRDefault="0077218D" w:rsidP="0077218D">
      <w:pPr>
        <w:widowControl w:val="0"/>
        <w:spacing w:after="0" w:line="252" w:lineRule="auto"/>
        <w:jc w:val="right"/>
        <w:rPr>
          <w:rFonts w:ascii="Times New Roman" w:hAnsi="Times New Roman" w:cs="Times New Roman"/>
          <w:b/>
          <w:sz w:val="28"/>
          <w:szCs w:val="28"/>
          <w:lang w:val="az-Latn-AZ"/>
        </w:rPr>
      </w:pPr>
    </w:p>
    <w:p w:rsidR="00B87D9B" w:rsidRDefault="00814600" w:rsidP="0077218D">
      <w:pPr>
        <w:widowControl w:val="0"/>
        <w:spacing w:after="0" w:line="252" w:lineRule="auto"/>
        <w:jc w:val="right"/>
        <w:rPr>
          <w:rFonts w:ascii="Times New Roman" w:hAnsi="Times New Roman" w:cs="Times New Roman"/>
          <w:b/>
          <w:sz w:val="28"/>
          <w:szCs w:val="28"/>
          <w:lang w:val="az-Latn-AZ"/>
        </w:rPr>
      </w:pPr>
      <w:r w:rsidRPr="0077218D">
        <w:rPr>
          <w:rFonts w:ascii="Times New Roman" w:hAnsi="Times New Roman" w:cs="Times New Roman"/>
          <w:b/>
          <w:sz w:val="28"/>
          <w:szCs w:val="28"/>
          <w:lang w:val="az-Latn-AZ"/>
        </w:rPr>
        <w:t xml:space="preserve">1.2. Biznesin inkişaf strategiyasının </w:t>
      </w:r>
    </w:p>
    <w:p w:rsidR="00814600" w:rsidRPr="0077218D" w:rsidRDefault="00814600" w:rsidP="0077218D">
      <w:pPr>
        <w:widowControl w:val="0"/>
        <w:spacing w:after="0" w:line="252" w:lineRule="auto"/>
        <w:jc w:val="right"/>
        <w:rPr>
          <w:rFonts w:ascii="Times New Roman" w:hAnsi="Times New Roman" w:cs="Times New Roman"/>
          <w:b/>
          <w:sz w:val="28"/>
          <w:szCs w:val="28"/>
          <w:lang w:val="az-Latn-AZ"/>
        </w:rPr>
      </w:pPr>
      <w:r w:rsidRPr="0077218D">
        <w:rPr>
          <w:rFonts w:ascii="Times New Roman" w:hAnsi="Times New Roman" w:cs="Times New Roman"/>
          <w:b/>
          <w:sz w:val="28"/>
          <w:szCs w:val="28"/>
          <w:lang w:val="az-Latn-AZ"/>
        </w:rPr>
        <w:t>məqsədi</w:t>
      </w:r>
    </w:p>
    <w:p w:rsidR="00814600" w:rsidRPr="00814600" w:rsidRDefault="00814600" w:rsidP="00814600">
      <w:pPr>
        <w:widowControl w:val="0"/>
        <w:tabs>
          <w:tab w:val="left" w:pos="0"/>
        </w:tabs>
        <w:spacing w:after="0" w:line="252" w:lineRule="auto"/>
        <w:ind w:firstLine="567"/>
        <w:jc w:val="both"/>
        <w:rPr>
          <w:rFonts w:ascii="Times New Roman" w:hAnsi="Times New Roman" w:cs="Times New Roman"/>
          <w:sz w:val="24"/>
          <w:szCs w:val="24"/>
          <w:lang w:val="az-Latn-AZ"/>
        </w:rPr>
      </w:pP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Biznesin inkişaf strategiyasının məqsədi və növləri anlayışı şirkətin formalaşmasına istiqamətlənən,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onun mövcudluğunun yeni mənasını əks etdirən missiya ümumi uyğunlaşdırma yaradırsa, onda vaxtın hər anında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çalışan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özünün məqsədli növündən təsbit olunur.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Daha dəqiq desək, biznesin inkişaf strategiyasına uyğun olaraq məqsəd – bu, şirkə</w:t>
      </w:r>
      <w:r w:rsidR="00580990">
        <w:rPr>
          <w:rFonts w:ascii="Times New Roman" w:hAnsi="Times New Roman" w:cs="Times New Roman"/>
          <w:sz w:val="24"/>
          <w:szCs w:val="24"/>
          <w:lang w:val="az-Latn-AZ"/>
        </w:rPr>
        <w:t xml:space="preserve">tin arzuladığı </w:t>
      </w:r>
      <w:r w:rsidRPr="00814600">
        <w:rPr>
          <w:rFonts w:ascii="Times New Roman" w:hAnsi="Times New Roman" w:cs="Times New Roman"/>
          <w:sz w:val="24"/>
          <w:szCs w:val="24"/>
          <w:lang w:val="az-Latn-AZ"/>
        </w:rPr>
        <w:t>və onun fəaliyyətinə istiqamətlə</w:t>
      </w:r>
      <w:r w:rsidR="00580990">
        <w:rPr>
          <w:rFonts w:ascii="Times New Roman" w:hAnsi="Times New Roman" w:cs="Times New Roman"/>
          <w:sz w:val="24"/>
          <w:szCs w:val="24"/>
          <w:lang w:val="az-Latn-AZ"/>
        </w:rPr>
        <w:t>ndiyi</w:t>
      </w:r>
      <w:r w:rsidRPr="00814600">
        <w:rPr>
          <w:rFonts w:ascii="Times New Roman" w:hAnsi="Times New Roman" w:cs="Times New Roman"/>
          <w:sz w:val="24"/>
          <w:szCs w:val="24"/>
          <w:lang w:val="az-Latn-AZ"/>
        </w:rPr>
        <w:t xml:space="preserve"> və bu</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nail olmaq</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istədiyi ayrıca yeni xüsusiyyətlərin konkret vəziyyətinin təzahürüdür.</w:t>
      </w:r>
    </w:p>
    <w:p w:rsidR="00814600" w:rsidRPr="00291DDB"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291DDB">
        <w:rPr>
          <w:rFonts w:ascii="Times New Roman" w:hAnsi="Times New Roman" w:cs="Times New Roman"/>
          <w:sz w:val="24"/>
          <w:szCs w:val="24"/>
          <w:lang w:val="az-Latn-AZ"/>
        </w:rPr>
        <w:t xml:space="preserve">Şirkət üçün </w:t>
      </w:r>
      <w:r w:rsidR="00A15041" w:rsidRPr="00291DDB">
        <w:rPr>
          <w:rFonts w:ascii="Times New Roman" w:hAnsi="Times New Roman" w:cs="Times New Roman"/>
          <w:sz w:val="24"/>
          <w:szCs w:val="24"/>
          <w:lang w:val="az-Latn-AZ"/>
        </w:rPr>
        <w:t>“</w:t>
      </w:r>
      <w:r w:rsidRPr="00291DDB">
        <w:rPr>
          <w:rFonts w:ascii="Times New Roman" w:hAnsi="Times New Roman" w:cs="Times New Roman"/>
          <w:sz w:val="24"/>
          <w:szCs w:val="24"/>
          <w:lang w:val="az-Latn-AZ"/>
        </w:rPr>
        <w:t>yeni məqsəd</w:t>
      </w:r>
      <w:r w:rsidR="00A15041" w:rsidRPr="00291DDB">
        <w:rPr>
          <w:rFonts w:ascii="Times New Roman" w:hAnsi="Times New Roman" w:cs="Times New Roman"/>
          <w:sz w:val="24"/>
          <w:szCs w:val="24"/>
          <w:lang w:val="az-Latn-AZ"/>
        </w:rPr>
        <w:t>”</w:t>
      </w:r>
      <w:r w:rsidRPr="00291DDB">
        <w:rPr>
          <w:rFonts w:ascii="Times New Roman" w:hAnsi="Times New Roman" w:cs="Times New Roman"/>
          <w:sz w:val="24"/>
          <w:szCs w:val="24"/>
          <w:lang w:val="az-Latn-AZ"/>
        </w:rPr>
        <w:t xml:space="preserve"> anlayışını həddən artıq şişirtmək olmaz, məqsəd strategiyaya uyğun planlaşdırılmış fəaliyyətin çıxış nöqtəsidir, </w:t>
      </w:r>
      <w:r w:rsidR="009E3A05" w:rsidRPr="00291DDB">
        <w:rPr>
          <w:rFonts w:ascii="Times New Roman" w:hAnsi="Times New Roman" w:cs="Times New Roman"/>
          <w:sz w:val="24"/>
          <w:szCs w:val="24"/>
          <w:lang w:val="az-Latn-AZ"/>
        </w:rPr>
        <w:t>bazarın tələbləri dəyişdiyi üçün</w:t>
      </w:r>
      <w:r w:rsidRPr="00291DDB">
        <w:rPr>
          <w:rFonts w:ascii="Times New Roman" w:hAnsi="Times New Roman" w:cs="Times New Roman"/>
          <w:sz w:val="24"/>
          <w:szCs w:val="24"/>
          <w:lang w:val="az-Latn-AZ"/>
        </w:rPr>
        <w:t>, bu məqsəd</w:t>
      </w:r>
      <w:r w:rsidR="0063251A" w:rsidRPr="00291DDB">
        <w:rPr>
          <w:rFonts w:ascii="Times New Roman" w:hAnsi="Times New Roman" w:cs="Times New Roman"/>
          <w:sz w:val="24"/>
          <w:szCs w:val="24"/>
          <w:lang w:val="az-Latn-AZ"/>
        </w:rPr>
        <w:t>lə</w:t>
      </w:r>
      <w:r w:rsidRPr="00291DDB">
        <w:rPr>
          <w:rFonts w:ascii="Times New Roman" w:hAnsi="Times New Roman" w:cs="Times New Roman"/>
          <w:sz w:val="24"/>
          <w:szCs w:val="24"/>
          <w:lang w:val="az-Latn-AZ"/>
        </w:rPr>
        <w:t xml:space="preserve"> şirkətin istifadə etdiyi motivasiya sist</w:t>
      </w:r>
      <w:r w:rsidR="0063251A" w:rsidRPr="00291DDB">
        <w:rPr>
          <w:rFonts w:ascii="Times New Roman" w:hAnsi="Times New Roman" w:cs="Times New Roman"/>
          <w:sz w:val="24"/>
          <w:szCs w:val="24"/>
          <w:lang w:val="az-Latn-AZ"/>
        </w:rPr>
        <w:t>emi bazalaşdırılır və</w:t>
      </w:r>
      <w:r w:rsidRPr="00291DDB">
        <w:rPr>
          <w:rFonts w:ascii="Times New Roman" w:hAnsi="Times New Roman" w:cs="Times New Roman"/>
          <w:sz w:val="24"/>
          <w:szCs w:val="24"/>
          <w:lang w:val="az-Latn-AZ"/>
        </w:rPr>
        <w:t xml:space="preserve"> nəhayət, yeni məqsəd bütövlükdə şirkətin və ayrı-ayrı işçilə</w:t>
      </w:r>
      <w:r w:rsidR="00580990">
        <w:rPr>
          <w:rFonts w:ascii="Times New Roman" w:hAnsi="Times New Roman" w:cs="Times New Roman"/>
          <w:sz w:val="24"/>
          <w:szCs w:val="24"/>
          <w:lang w:val="az-Latn-AZ"/>
        </w:rPr>
        <w:t>rin</w:t>
      </w:r>
      <w:r w:rsidRPr="00291DDB">
        <w:rPr>
          <w:rFonts w:ascii="Times New Roman" w:hAnsi="Times New Roman" w:cs="Times New Roman"/>
          <w:sz w:val="24"/>
          <w:szCs w:val="24"/>
          <w:lang w:val="az-Latn-AZ"/>
        </w:rPr>
        <w:t xml:space="preserve"> əmə</w:t>
      </w:r>
      <w:r w:rsidR="0063251A" w:rsidRPr="00291DDB">
        <w:rPr>
          <w:rFonts w:ascii="Times New Roman" w:hAnsi="Times New Roman" w:cs="Times New Roman"/>
          <w:sz w:val="24"/>
          <w:szCs w:val="24"/>
          <w:lang w:val="az-Latn-AZ"/>
        </w:rPr>
        <w:t>yini</w:t>
      </w:r>
      <w:r w:rsidRPr="00291DDB">
        <w:rPr>
          <w:rFonts w:ascii="Times New Roman" w:hAnsi="Times New Roman" w:cs="Times New Roman"/>
          <w:sz w:val="24"/>
          <w:szCs w:val="24"/>
          <w:lang w:val="az-Latn-AZ"/>
        </w:rPr>
        <w:t xml:space="preserve"> qiymətlə</w:t>
      </w:r>
      <w:r w:rsidR="00580990">
        <w:rPr>
          <w:rFonts w:ascii="Times New Roman" w:hAnsi="Times New Roman" w:cs="Times New Roman"/>
          <w:sz w:val="24"/>
          <w:szCs w:val="24"/>
          <w:lang w:val="az-Latn-AZ"/>
        </w:rPr>
        <w:t xml:space="preserve">ndirərək </w:t>
      </w:r>
      <w:r w:rsidRPr="00291DDB">
        <w:rPr>
          <w:rFonts w:ascii="Times New Roman" w:hAnsi="Times New Roman" w:cs="Times New Roman"/>
          <w:sz w:val="24"/>
          <w:szCs w:val="24"/>
          <w:lang w:val="az-Latn-AZ"/>
        </w:rPr>
        <w:t>nəzarət prosesin</w:t>
      </w:r>
      <w:r w:rsidR="00A15041" w:rsidRPr="00291DDB">
        <w:rPr>
          <w:rFonts w:ascii="Times New Roman" w:hAnsi="Times New Roman" w:cs="Times New Roman"/>
          <w:sz w:val="24"/>
          <w:szCs w:val="24"/>
          <w:lang w:val="az-Latn-AZ"/>
        </w:rPr>
        <w:t>i ön plana çəkir</w:t>
      </w:r>
      <w:r w:rsidR="0063251A" w:rsidRPr="00291DDB">
        <w:rPr>
          <w:rFonts w:ascii="Times New Roman" w:hAnsi="Times New Roman" w:cs="Times New Roman"/>
          <w:sz w:val="24"/>
          <w:szCs w:val="24"/>
          <w:lang w:val="az-Latn-AZ"/>
        </w:rPr>
        <w:t xml:space="preserve">. </w:t>
      </w:r>
      <w:r w:rsidRPr="00291DDB">
        <w:rPr>
          <w:rFonts w:ascii="Times New Roman" w:hAnsi="Times New Roman" w:cs="Times New Roman"/>
          <w:sz w:val="24"/>
          <w:szCs w:val="24"/>
          <w:lang w:val="az-Latn-AZ"/>
        </w:rPr>
        <w:t xml:space="preserve"> </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291DDB">
        <w:rPr>
          <w:rFonts w:ascii="Times New Roman" w:hAnsi="Times New Roman" w:cs="Times New Roman"/>
          <w:sz w:val="24"/>
          <w:szCs w:val="24"/>
          <w:lang w:val="az-Latn-AZ"/>
        </w:rPr>
        <w:t>Biznesin inkişaf strategiyasına uyğun yeni məqsədləri</w:t>
      </w:r>
      <w:r w:rsidR="00580990">
        <w:rPr>
          <w:rFonts w:ascii="Times New Roman" w:hAnsi="Times New Roman" w:cs="Times New Roman"/>
          <w:sz w:val="24"/>
          <w:szCs w:val="24"/>
          <w:lang w:val="az-Latn-AZ"/>
        </w:rPr>
        <w:t>,</w:t>
      </w:r>
      <w:r w:rsidRPr="00291DDB">
        <w:rPr>
          <w:rFonts w:ascii="Times New Roman" w:hAnsi="Times New Roman" w:cs="Times New Roman"/>
          <w:sz w:val="24"/>
          <w:szCs w:val="24"/>
          <w:lang w:val="az-Latn-AZ"/>
        </w:rPr>
        <w:t xml:space="preserve"> deyilənlərə nail olmaq</w:t>
      </w:r>
      <w:r w:rsidRPr="00814600">
        <w:rPr>
          <w:rFonts w:ascii="Times New Roman" w:hAnsi="Times New Roman" w:cs="Times New Roman"/>
          <w:sz w:val="24"/>
          <w:szCs w:val="24"/>
          <w:lang w:val="az-Latn-AZ"/>
        </w:rPr>
        <w:t xml:space="preserve"> üçün tələb edilən vaxt müddətindən asılı olaraq uzunmüddətli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qısamüddətli məqsədlərə bölmək olar.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2F79C3">
        <w:rPr>
          <w:rFonts w:ascii="Times New Roman" w:hAnsi="Times New Roman" w:cs="Times New Roman"/>
          <w:sz w:val="24"/>
          <w:szCs w:val="24"/>
          <w:lang w:val="az-Latn-AZ"/>
        </w:rPr>
        <w:t xml:space="preserve">Biznesin inkişaf strategiyasına uyğun məqsədlərin </w:t>
      </w:r>
      <w:r w:rsidR="002F79C3" w:rsidRPr="002F79C3">
        <w:rPr>
          <w:rFonts w:ascii="Times New Roman" w:hAnsi="Times New Roman" w:cs="Times New Roman"/>
          <w:sz w:val="24"/>
          <w:szCs w:val="24"/>
          <w:lang w:val="az-Latn-AZ"/>
        </w:rPr>
        <w:t>təsnifləşdirilməsin</w:t>
      </w:r>
      <w:r w:rsidRPr="002F79C3">
        <w:rPr>
          <w:rFonts w:ascii="Times New Roman" w:hAnsi="Times New Roman" w:cs="Times New Roman"/>
          <w:sz w:val="24"/>
          <w:szCs w:val="24"/>
          <w:lang w:val="az-Latn-AZ"/>
        </w:rPr>
        <w:t xml:space="preserve">in əsas prinsipində istehsal tsiklinin davam etməsi ilə bağlı olan zaman </w:t>
      </w:r>
      <w:r w:rsidR="0063251A" w:rsidRPr="002F79C3">
        <w:rPr>
          <w:rFonts w:ascii="Times New Roman" w:hAnsi="Times New Roman" w:cs="Times New Roman"/>
          <w:sz w:val="24"/>
          <w:szCs w:val="24"/>
          <w:lang w:val="az-Latn-AZ"/>
        </w:rPr>
        <w:t>xüsusi əhəmiyyət daşıyır</w:t>
      </w:r>
      <w:r w:rsidRPr="002F79C3">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İstehsal</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tsiklinin sonunda nail olunması düşünülən məqsəd – uzunmüddətlidir.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Burdan</w:t>
      </w:r>
      <w:r w:rsidR="00580990">
        <w:rPr>
          <w:rFonts w:ascii="Times New Roman" w:hAnsi="Times New Roman" w:cs="Times New Roman"/>
          <w:sz w:val="24"/>
          <w:szCs w:val="24"/>
          <w:lang w:val="az-Latn-AZ"/>
        </w:rPr>
        <w:t xml:space="preserve"> da göründüyü kimi, ayrı-ayrı</w:t>
      </w:r>
      <w:r w:rsidRPr="00814600">
        <w:rPr>
          <w:rFonts w:ascii="Times New Roman" w:hAnsi="Times New Roman" w:cs="Times New Roman"/>
          <w:sz w:val="24"/>
          <w:szCs w:val="24"/>
          <w:lang w:val="az-Latn-AZ"/>
        </w:rPr>
        <w:t xml:space="preserve"> sahələrdə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uzunmüddətli məqsədlərə nail olmaq üçün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aralıq müddət müxtəlif olmalıdır. Lakin təcrübə</w:t>
      </w:r>
      <w:r w:rsidR="00580990">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göstə</w:t>
      </w:r>
      <w:r w:rsidR="00580990">
        <w:rPr>
          <w:rFonts w:ascii="Times New Roman" w:hAnsi="Times New Roman" w:cs="Times New Roman"/>
          <w:sz w:val="24"/>
          <w:szCs w:val="24"/>
          <w:lang w:val="az-Latn-AZ"/>
        </w:rPr>
        <w:t>r</w:t>
      </w:r>
      <w:r w:rsidRPr="00814600">
        <w:rPr>
          <w:rFonts w:ascii="Times New Roman" w:hAnsi="Times New Roman" w:cs="Times New Roman"/>
          <w:sz w:val="24"/>
          <w:szCs w:val="24"/>
          <w:lang w:val="az-Latn-AZ"/>
        </w:rPr>
        <w:t>ir ki, qısamüddətli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məqsədlərə</w:t>
      </w:r>
      <w:r w:rsidR="00580990">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adətə</w:t>
      </w:r>
      <w:r w:rsidR="00C62571">
        <w:rPr>
          <w:rFonts w:ascii="Times New Roman" w:hAnsi="Times New Roman" w:cs="Times New Roman"/>
          <w:sz w:val="24"/>
          <w:szCs w:val="24"/>
          <w:lang w:val="az-Latn-AZ"/>
        </w:rPr>
        <w:t>n</w:t>
      </w:r>
      <w:r w:rsidR="00580990">
        <w:rPr>
          <w:rFonts w:ascii="Times New Roman" w:hAnsi="Times New Roman" w:cs="Times New Roman"/>
          <w:sz w:val="24"/>
          <w:szCs w:val="24"/>
          <w:lang w:val="az-Latn-AZ"/>
        </w:rPr>
        <w:t>,</w:t>
      </w:r>
      <w:r w:rsidR="00C62571">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1-2 il müddətində, uzunmüddətli məqsədlərə</w:t>
      </w:r>
      <w:r w:rsidR="00580990">
        <w:rPr>
          <w:rFonts w:ascii="Times New Roman" w:hAnsi="Times New Roman" w:cs="Times New Roman"/>
          <w:sz w:val="24"/>
          <w:szCs w:val="24"/>
          <w:lang w:val="az-Latn-AZ"/>
        </w:rPr>
        <w:t xml:space="preserve"> isə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3-5 il müddətində nail olunur.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İnkişaf strategiyasına əsasən məqsədlərin qısamüddətli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uzunmüddətli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dövrlərə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bölünməsinin prinsipial</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w:t>
      </w:r>
      <w:r w:rsidR="00580990">
        <w:rPr>
          <w:rFonts w:ascii="Times New Roman" w:hAnsi="Times New Roman" w:cs="Times New Roman"/>
          <w:sz w:val="24"/>
          <w:szCs w:val="24"/>
          <w:lang w:val="az-Latn-AZ"/>
        </w:rPr>
        <w:t>nası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saxlanılması müxtəlif</w:t>
      </w:r>
      <w:r w:rsidR="00580990">
        <w:rPr>
          <w:rFonts w:ascii="Times New Roman" w:hAnsi="Times New Roman" w:cs="Times New Roman"/>
          <w:sz w:val="24"/>
          <w:szCs w:val="24"/>
          <w:lang w:val="az-Latn-AZ"/>
        </w:rPr>
        <w:t>liyi</w:t>
      </w:r>
      <w:r w:rsidRPr="00814600">
        <w:rPr>
          <w:rFonts w:ascii="Times New Roman" w:hAnsi="Times New Roman" w:cs="Times New Roman"/>
          <w:sz w:val="24"/>
          <w:szCs w:val="24"/>
          <w:lang w:val="az-Latn-AZ"/>
        </w:rPr>
        <w:t>dir. Konkretləşdirmə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və detallaşdırma halları </w:t>
      </w:r>
      <w:r w:rsidR="00962A9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kim nəyi və necə yerinə yetirmə</w:t>
      </w:r>
      <w:r w:rsidR="0063251A">
        <w:rPr>
          <w:rFonts w:ascii="Times New Roman" w:hAnsi="Times New Roman" w:cs="Times New Roman"/>
          <w:sz w:val="24"/>
          <w:szCs w:val="24"/>
          <w:lang w:val="az-Latn-AZ"/>
        </w:rPr>
        <w:t>lidir</w:t>
      </w:r>
      <w:r w:rsidRPr="00814600">
        <w:rPr>
          <w:rFonts w:ascii="Times New Roman" w:hAnsi="Times New Roman" w:cs="Times New Roman"/>
          <w:sz w:val="24"/>
          <w:szCs w:val="24"/>
          <w:lang w:val="az-Latn-AZ"/>
        </w:rPr>
        <w:t>) daha çox qısamüddətli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 üçün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çox</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xarakterikdir,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lastRenderedPageBreak/>
        <w:t>uzunmüddətli məqsədlə</w:t>
      </w:r>
      <w:r w:rsidR="00580990">
        <w:rPr>
          <w:rFonts w:ascii="Times New Roman" w:hAnsi="Times New Roman" w:cs="Times New Roman"/>
          <w:sz w:val="24"/>
          <w:szCs w:val="24"/>
          <w:lang w:val="az-Latn-AZ"/>
        </w:rPr>
        <w:t>rə nisbətən.</w:t>
      </w:r>
      <w:r w:rsidR="00E8320C">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Əgər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lazım olarsa,</w:t>
      </w:r>
      <w:r>
        <w:rPr>
          <w:rFonts w:ascii="Times New Roman" w:hAnsi="Times New Roman" w:cs="Times New Roman"/>
          <w:sz w:val="24"/>
          <w:szCs w:val="24"/>
          <w:lang w:val="az-Latn-AZ"/>
        </w:rPr>
        <w:t xml:space="preserve"> </w:t>
      </w:r>
      <w:r w:rsidR="00580990">
        <w:rPr>
          <w:rFonts w:ascii="Times New Roman" w:hAnsi="Times New Roman" w:cs="Times New Roman"/>
          <w:sz w:val="24"/>
          <w:szCs w:val="24"/>
          <w:lang w:val="az-Latn-AZ"/>
        </w:rPr>
        <w:t>bəzi hallarda</w:t>
      </w:r>
      <w:r w:rsidRPr="00814600">
        <w:rPr>
          <w:rFonts w:ascii="Times New Roman" w:hAnsi="Times New Roman" w:cs="Times New Roman"/>
          <w:sz w:val="24"/>
          <w:szCs w:val="24"/>
          <w:lang w:val="az-Latn-AZ"/>
        </w:rPr>
        <w:t xml:space="preserve"> uzunmüddətli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qısamüddətli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 arasında ortamüddətli məqsədlər sayılan azalan məqsədlər</w:t>
      </w:r>
      <w:r w:rsidR="00580990">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də yaradıla bilər.</w:t>
      </w:r>
    </w:p>
    <w:p w:rsidR="00814600" w:rsidRPr="00814600" w:rsidRDefault="00814600" w:rsidP="00814600">
      <w:pPr>
        <w:widowControl w:val="0"/>
        <w:tabs>
          <w:tab w:val="left" w:pos="142"/>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63251A">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Biznesin inkişaf strategiyasında yaradılmış yeni məqsədlərə istiqamətlənmə sahə</w:t>
      </w:r>
      <w:r w:rsidR="00580990">
        <w:rPr>
          <w:rFonts w:ascii="Times New Roman" w:hAnsi="Times New Roman" w:cs="Times New Roman"/>
          <w:sz w:val="24"/>
          <w:szCs w:val="24"/>
          <w:lang w:val="az-Latn-AZ"/>
        </w:rPr>
        <w:t xml:space="preserve">nin spesifikasından, </w:t>
      </w:r>
      <w:r w:rsidRPr="00814600">
        <w:rPr>
          <w:rFonts w:ascii="Times New Roman" w:hAnsi="Times New Roman" w:cs="Times New Roman"/>
          <w:sz w:val="24"/>
          <w:szCs w:val="24"/>
          <w:lang w:val="az-Latn-AZ"/>
        </w:rPr>
        <w:t>vəziyyətinin xüsusiyyətlərindən, hər bir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şirkətdə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missiyanın yaradılması və xarakterindən asılı olaraq</w:t>
      </w:r>
      <w:r>
        <w:rPr>
          <w:rFonts w:ascii="Times New Roman" w:hAnsi="Times New Roman" w:cs="Times New Roman"/>
          <w:sz w:val="24"/>
          <w:szCs w:val="24"/>
          <w:lang w:val="az-Latn-AZ"/>
        </w:rPr>
        <w:t xml:space="preserve"> </w:t>
      </w:r>
      <w:r w:rsidR="00580990">
        <w:rPr>
          <w:rFonts w:ascii="Times New Roman" w:hAnsi="Times New Roman" w:cs="Times New Roman"/>
          <w:sz w:val="24"/>
          <w:szCs w:val="24"/>
          <w:lang w:val="az-Latn-AZ"/>
        </w:rPr>
        <w:t>onun</w:t>
      </w:r>
      <w:r w:rsidRPr="00814600">
        <w:rPr>
          <w:rFonts w:ascii="Times New Roman" w:hAnsi="Times New Roman" w:cs="Times New Roman"/>
          <w:sz w:val="24"/>
          <w:szCs w:val="24"/>
          <w:lang w:val="az-Latn-AZ"/>
        </w:rPr>
        <w:t xml:space="preserve">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məqsədlərinin növündən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çıxış edən arzu</w:t>
      </w:r>
      <w:r w:rsidR="00580990">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olunan vəziyyətin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parametrlər də</w:t>
      </w:r>
      <w:r w:rsidR="00580990">
        <w:rPr>
          <w:rFonts w:ascii="Times New Roman" w:hAnsi="Times New Roman" w:cs="Times New Roman"/>
          <w:sz w:val="24"/>
          <w:szCs w:val="24"/>
          <w:lang w:val="az-Latn-AZ"/>
        </w:rPr>
        <w:t xml:space="preserve">sti </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bu parametrlərin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keyfiyyət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qiymətləndiricisi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kimi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özünün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əsas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yaradır.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Lakin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vəziyyətə baxmayaraq</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məqsədlərini aşağıdakı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dörd əsas amillərə əsaslanaraq qurmalıdır:</w:t>
      </w:r>
    </w:p>
    <w:p w:rsidR="00814600" w:rsidRPr="0063251A" w:rsidRDefault="0063251A" w:rsidP="0063251A">
      <w:pPr>
        <w:widowControl w:val="0"/>
        <w:tabs>
          <w:tab w:val="left" w:pos="142"/>
          <w:tab w:val="left" w:pos="851"/>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63251A">
        <w:rPr>
          <w:rFonts w:ascii="Times New Roman" w:hAnsi="Times New Roman" w:cs="Times New Roman"/>
          <w:sz w:val="24"/>
          <w:szCs w:val="24"/>
          <w:lang w:val="az-Latn-AZ"/>
        </w:rPr>
        <w:t>a)</w:t>
      </w:r>
      <w:r w:rsidR="00E8320C">
        <w:rPr>
          <w:rFonts w:ascii="Times New Roman" w:hAnsi="Times New Roman" w:cs="Times New Roman"/>
          <w:sz w:val="24"/>
          <w:szCs w:val="24"/>
          <w:lang w:val="az-Latn-AZ"/>
        </w:rPr>
        <w:t>.</w:t>
      </w:r>
      <w:r w:rsidRPr="0063251A">
        <w:rPr>
          <w:rFonts w:ascii="Times New Roman" w:hAnsi="Times New Roman" w:cs="Times New Roman"/>
          <w:sz w:val="24"/>
          <w:szCs w:val="24"/>
          <w:lang w:val="az-Latn-AZ"/>
        </w:rPr>
        <w:t xml:space="preserve"> </w:t>
      </w:r>
      <w:r w:rsidR="00814600" w:rsidRPr="0063251A">
        <w:rPr>
          <w:rFonts w:ascii="Times New Roman" w:hAnsi="Times New Roman" w:cs="Times New Roman"/>
          <w:sz w:val="24"/>
          <w:szCs w:val="24"/>
          <w:lang w:val="az-Latn-AZ"/>
        </w:rPr>
        <w:t xml:space="preserve">Şirkətin </w:t>
      </w:r>
      <w:r w:rsidRPr="0063251A">
        <w:rPr>
          <w:rFonts w:ascii="Times New Roman" w:hAnsi="Times New Roman" w:cs="Times New Roman"/>
          <w:sz w:val="24"/>
          <w:szCs w:val="24"/>
          <w:lang w:val="az-Latn-AZ"/>
        </w:rPr>
        <w:t>gəlirliliyi</w:t>
      </w:r>
      <w:r w:rsidR="00814600" w:rsidRPr="0063251A">
        <w:rPr>
          <w:rFonts w:ascii="Times New Roman" w:hAnsi="Times New Roman" w:cs="Times New Roman"/>
          <w:sz w:val="24"/>
          <w:szCs w:val="24"/>
          <w:lang w:val="az-Latn-AZ"/>
        </w:rPr>
        <w:t>;</w:t>
      </w:r>
    </w:p>
    <w:p w:rsidR="00814600" w:rsidRPr="00814600" w:rsidRDefault="0063251A" w:rsidP="0063251A">
      <w:pPr>
        <w:pStyle w:val="a3"/>
        <w:widowControl w:val="0"/>
        <w:tabs>
          <w:tab w:val="left" w:pos="142"/>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b)</w:t>
      </w:r>
      <w:r w:rsidR="00E8320C">
        <w:rPr>
          <w:rFonts w:ascii="Times New Roman" w:hAnsi="Times New Roman" w:cs="Times New Roman"/>
          <w:sz w:val="24"/>
          <w:szCs w:val="24"/>
        </w:rPr>
        <w:t>.</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Müştərilərlə</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iş;</w:t>
      </w:r>
    </w:p>
    <w:p w:rsidR="00814600" w:rsidRPr="00814600" w:rsidRDefault="0063251A" w:rsidP="0063251A">
      <w:pPr>
        <w:pStyle w:val="a3"/>
        <w:widowControl w:val="0"/>
        <w:tabs>
          <w:tab w:val="left" w:pos="142"/>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c)</w:t>
      </w:r>
      <w:r w:rsidR="00E8320C">
        <w:rPr>
          <w:rFonts w:ascii="Times New Roman" w:hAnsi="Times New Roman" w:cs="Times New Roman"/>
          <w:sz w:val="24"/>
          <w:szCs w:val="24"/>
        </w:rPr>
        <w:t>.</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Əməkdaşların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rifahı və tələbatları;</w:t>
      </w:r>
    </w:p>
    <w:p w:rsidR="00814600" w:rsidRPr="00814600" w:rsidRDefault="0063251A" w:rsidP="0063251A">
      <w:pPr>
        <w:pStyle w:val="a3"/>
        <w:widowControl w:val="0"/>
        <w:tabs>
          <w:tab w:val="left" w:pos="142"/>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d)</w:t>
      </w:r>
      <w:r w:rsidR="00E8320C">
        <w:rPr>
          <w:rFonts w:ascii="Times New Roman" w:hAnsi="Times New Roman" w:cs="Times New Roman"/>
          <w:sz w:val="24"/>
          <w:szCs w:val="24"/>
        </w:rPr>
        <w:t>.</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Sosial cavabdehlik.</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Göründüyü kimi</w:t>
      </w:r>
      <w:r w:rsidR="00580990">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bu amillər,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bazar iqtisadiyyatında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təhlillər aparan zaman,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biznesin inkişaf strategiyasının yeni missiya məsələləri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müzakirə ediləndə müxtəlif alimlər tərəfindən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qeyd edilmişdir ki, şirkətlərdə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fəaliyyət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göstərən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subyektlərin yeni və daha gəlirli maraqlarını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əks</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etdirmək vacib məsələlərdən sayılmalıdır.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İnkişaf strategiyasına əsaslanan işgüzar şirkətlərdə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yaradılan yeni məqsədlərə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istiqamətlənən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bölgüyə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aşağıdakılar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daxildir:</w:t>
      </w:r>
    </w:p>
    <w:p w:rsidR="00814600" w:rsidRPr="00580990" w:rsidRDefault="00814600" w:rsidP="0015609F">
      <w:pPr>
        <w:pStyle w:val="a3"/>
        <w:widowControl w:val="0"/>
        <w:numPr>
          <w:ilvl w:val="0"/>
          <w:numId w:val="35"/>
        </w:numPr>
        <w:tabs>
          <w:tab w:val="left" w:pos="142"/>
          <w:tab w:val="left" w:pos="851"/>
          <w:tab w:val="left" w:pos="993"/>
        </w:tabs>
        <w:spacing w:after="0" w:line="252" w:lineRule="auto"/>
        <w:ind w:left="426" w:firstLine="284"/>
        <w:jc w:val="both"/>
        <w:rPr>
          <w:rFonts w:ascii="Times New Roman" w:hAnsi="Times New Roman" w:cs="Times New Roman"/>
          <w:sz w:val="24"/>
          <w:szCs w:val="24"/>
        </w:rPr>
      </w:pPr>
      <w:r w:rsidRPr="000E42AF">
        <w:rPr>
          <w:rFonts w:ascii="Times New Roman" w:hAnsi="Times New Roman" w:cs="Times New Roman"/>
          <w:b/>
          <w:sz w:val="24"/>
          <w:szCs w:val="24"/>
        </w:rPr>
        <w:t>Mədaxil</w:t>
      </w:r>
      <w:r w:rsidRPr="00580990">
        <w:rPr>
          <w:rFonts w:ascii="Times New Roman" w:hAnsi="Times New Roman" w:cs="Times New Roman"/>
          <w:sz w:val="24"/>
          <w:szCs w:val="24"/>
        </w:rPr>
        <w:t xml:space="preserve"> </w:t>
      </w:r>
      <w:r w:rsidRPr="000E42AF">
        <w:rPr>
          <w:rFonts w:ascii="Times New Roman" w:hAnsi="Times New Roman" w:cs="Times New Roman"/>
          <w:b/>
          <w:sz w:val="24"/>
          <w:szCs w:val="24"/>
        </w:rPr>
        <w:t>sahəsi:</w:t>
      </w:r>
    </w:p>
    <w:p w:rsidR="00814600" w:rsidRPr="000F0FA1" w:rsidRDefault="00814600" w:rsidP="000F0FA1">
      <w:pPr>
        <w:pStyle w:val="a3"/>
        <w:widowControl w:val="0"/>
        <w:numPr>
          <w:ilvl w:val="0"/>
          <w:numId w:val="89"/>
        </w:numPr>
        <w:tabs>
          <w:tab w:val="left" w:pos="142"/>
          <w:tab w:val="left" w:pos="851"/>
          <w:tab w:val="left" w:pos="993"/>
        </w:tabs>
        <w:spacing w:after="0" w:line="252" w:lineRule="auto"/>
        <w:jc w:val="both"/>
        <w:rPr>
          <w:rFonts w:ascii="Times New Roman" w:hAnsi="Times New Roman" w:cs="Times New Roman"/>
          <w:sz w:val="24"/>
          <w:szCs w:val="24"/>
        </w:rPr>
      </w:pPr>
      <w:r w:rsidRPr="000F0FA1">
        <w:rPr>
          <w:rFonts w:ascii="Times New Roman" w:hAnsi="Times New Roman" w:cs="Times New Roman"/>
          <w:sz w:val="24"/>
          <w:szCs w:val="24"/>
        </w:rPr>
        <w:t xml:space="preserve">Gəlirlilik, rentabellik, </w:t>
      </w:r>
      <w:r w:rsidR="000F0FA1" w:rsidRPr="000F0FA1">
        <w:rPr>
          <w:rFonts w:ascii="Times New Roman" w:hAnsi="Times New Roman" w:cs="Times New Roman"/>
          <w:sz w:val="24"/>
          <w:szCs w:val="24"/>
        </w:rPr>
        <w:t xml:space="preserve">səhim </w:t>
      </w:r>
      <w:r w:rsidRPr="000F0FA1">
        <w:rPr>
          <w:rFonts w:ascii="Times New Roman" w:hAnsi="Times New Roman" w:cs="Times New Roman"/>
          <w:sz w:val="24"/>
          <w:szCs w:val="24"/>
        </w:rPr>
        <w:t>gəlirləri və s.</w:t>
      </w:r>
    </w:p>
    <w:p w:rsidR="000F0FA1" w:rsidRPr="000F0FA1" w:rsidRDefault="000F0FA1" w:rsidP="000F0FA1">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0F0FA1">
        <w:rPr>
          <w:rFonts w:ascii="Times New Roman" w:hAnsi="Times New Roman" w:cs="Times New Roman"/>
          <w:sz w:val="24"/>
          <w:szCs w:val="24"/>
          <w:lang w:val="az-Latn-AZ"/>
        </w:rPr>
        <w:t xml:space="preserve">            </w:t>
      </w:r>
      <w:r w:rsidR="00814600" w:rsidRPr="000F0FA1">
        <w:rPr>
          <w:rFonts w:ascii="Times New Roman" w:hAnsi="Times New Roman" w:cs="Times New Roman"/>
          <w:sz w:val="24"/>
          <w:szCs w:val="24"/>
          <w:lang w:val="az-Latn-AZ"/>
        </w:rPr>
        <w:t>Bazardakı vəziyyə</w:t>
      </w:r>
      <w:r w:rsidRPr="000F0FA1">
        <w:rPr>
          <w:rFonts w:ascii="Times New Roman" w:hAnsi="Times New Roman" w:cs="Times New Roman"/>
          <w:sz w:val="24"/>
          <w:szCs w:val="24"/>
          <w:lang w:val="az-Latn-AZ"/>
        </w:rPr>
        <w:t>t:</w:t>
      </w:r>
      <w:r w:rsidR="00814600" w:rsidRPr="000F0FA1">
        <w:rPr>
          <w:rFonts w:ascii="Times New Roman" w:hAnsi="Times New Roman" w:cs="Times New Roman"/>
          <w:sz w:val="24"/>
          <w:szCs w:val="24"/>
          <w:lang w:val="az-Latn-AZ"/>
        </w:rPr>
        <w:t xml:space="preserve"> </w:t>
      </w:r>
    </w:p>
    <w:p w:rsidR="00814600" w:rsidRP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3427C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Pr="003427C3">
        <w:rPr>
          <w:rFonts w:ascii="Times New Roman" w:hAnsi="Times New Roman" w:cs="Times New Roman"/>
          <w:sz w:val="24"/>
          <w:szCs w:val="24"/>
          <w:lang w:val="az-Latn-AZ"/>
        </w:rPr>
        <w:t xml:space="preserve">  - </w:t>
      </w:r>
      <w:r w:rsidR="00814600" w:rsidRPr="003427C3">
        <w:rPr>
          <w:rFonts w:ascii="Times New Roman" w:hAnsi="Times New Roman" w:cs="Times New Roman"/>
          <w:sz w:val="24"/>
          <w:szCs w:val="24"/>
          <w:lang w:val="az-Latn-AZ"/>
        </w:rPr>
        <w:t>Bura bazar payı, satış həcmi, rəqiblə</w:t>
      </w:r>
      <w:r w:rsidRPr="003427C3">
        <w:rPr>
          <w:rFonts w:ascii="Times New Roman" w:hAnsi="Times New Roman" w:cs="Times New Roman"/>
          <w:sz w:val="24"/>
          <w:szCs w:val="24"/>
          <w:lang w:val="az-Latn-AZ"/>
        </w:rPr>
        <w:t xml:space="preserve">rin bazar payı, ümumi satışın </w:t>
      </w:r>
      <w:r w:rsidR="00814600" w:rsidRPr="003427C3">
        <w:rPr>
          <w:rFonts w:ascii="Times New Roman" w:hAnsi="Times New Roman" w:cs="Times New Roman"/>
          <w:sz w:val="24"/>
          <w:szCs w:val="24"/>
          <w:lang w:val="az-Latn-AZ"/>
        </w:rPr>
        <w:t>həcmində</w:t>
      </w:r>
      <w:r w:rsidR="00580990">
        <w:rPr>
          <w:rFonts w:ascii="Times New Roman" w:hAnsi="Times New Roman" w:cs="Times New Roman"/>
          <w:sz w:val="24"/>
          <w:szCs w:val="24"/>
          <w:lang w:val="az-Latn-AZ"/>
        </w:rPr>
        <w:t xml:space="preserve"> ayrı -</w:t>
      </w:r>
      <w:r w:rsidR="00814600" w:rsidRPr="003427C3">
        <w:rPr>
          <w:rFonts w:ascii="Times New Roman" w:hAnsi="Times New Roman" w:cs="Times New Roman"/>
          <w:sz w:val="24"/>
          <w:szCs w:val="24"/>
          <w:lang w:val="az-Latn-AZ"/>
        </w:rPr>
        <w:t xml:space="preserve"> ayrı məhsulların payı və s. göstəricilər daxildir.</w:t>
      </w:r>
    </w:p>
    <w:p w:rsid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3427C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00814600" w:rsidRPr="003427C3">
        <w:rPr>
          <w:rFonts w:ascii="Times New Roman" w:hAnsi="Times New Roman" w:cs="Times New Roman"/>
          <w:sz w:val="24"/>
          <w:szCs w:val="24"/>
          <w:lang w:val="az-Latn-AZ"/>
        </w:rPr>
        <w:t xml:space="preserve">Məhsuldarlıq: </w:t>
      </w:r>
    </w:p>
    <w:p w:rsidR="00814600" w:rsidRP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3427C3">
        <w:rPr>
          <w:rFonts w:ascii="Times New Roman" w:hAnsi="Times New Roman" w:cs="Times New Roman"/>
          <w:sz w:val="24"/>
          <w:szCs w:val="24"/>
          <w:lang w:val="az-Latn-AZ"/>
        </w:rPr>
        <w:t xml:space="preserve">           - </w:t>
      </w:r>
      <w:r w:rsidR="00814600" w:rsidRPr="003427C3">
        <w:rPr>
          <w:rFonts w:ascii="Times New Roman" w:hAnsi="Times New Roman" w:cs="Times New Roman"/>
          <w:sz w:val="24"/>
          <w:szCs w:val="24"/>
          <w:lang w:val="az-Latn-AZ"/>
        </w:rPr>
        <w:t>Bura fərdi məhsul, material məs</w:t>
      </w:r>
      <w:r w:rsidR="00AC5AA0" w:rsidRPr="003427C3">
        <w:rPr>
          <w:rFonts w:ascii="Times New Roman" w:hAnsi="Times New Roman" w:cs="Times New Roman"/>
          <w:sz w:val="24"/>
          <w:szCs w:val="24"/>
          <w:lang w:val="az-Latn-AZ"/>
        </w:rPr>
        <w:t>rəf</w:t>
      </w:r>
      <w:r w:rsidR="00814600" w:rsidRPr="003427C3">
        <w:rPr>
          <w:rFonts w:ascii="Times New Roman" w:hAnsi="Times New Roman" w:cs="Times New Roman"/>
          <w:sz w:val="24"/>
          <w:szCs w:val="24"/>
          <w:lang w:val="az-Latn-AZ"/>
        </w:rPr>
        <w:t>, fərdi məhsuldarlıq gücünün faydalılıq ə</w:t>
      </w:r>
      <w:r w:rsidR="00580990">
        <w:rPr>
          <w:rFonts w:ascii="Times New Roman" w:hAnsi="Times New Roman" w:cs="Times New Roman"/>
          <w:sz w:val="24"/>
          <w:szCs w:val="24"/>
          <w:lang w:val="az-Latn-AZ"/>
        </w:rPr>
        <w:t>msalı, ayrı-</w:t>
      </w:r>
      <w:r w:rsidR="00814600" w:rsidRPr="003427C3">
        <w:rPr>
          <w:rFonts w:ascii="Times New Roman" w:hAnsi="Times New Roman" w:cs="Times New Roman"/>
          <w:sz w:val="24"/>
          <w:szCs w:val="24"/>
          <w:lang w:val="az-Latn-AZ"/>
        </w:rPr>
        <w:t>ayrı vaxtda istehsal edilən məhsulun həcmi və s. daxildir.</w:t>
      </w:r>
    </w:p>
    <w:p w:rsidR="003427C3" w:rsidRDefault="00814600" w:rsidP="003427C3">
      <w:pPr>
        <w:pStyle w:val="a3"/>
        <w:widowControl w:val="0"/>
        <w:tabs>
          <w:tab w:val="left" w:pos="142"/>
          <w:tab w:val="left" w:pos="851"/>
          <w:tab w:val="left" w:pos="993"/>
        </w:tabs>
        <w:spacing w:after="0" w:line="252" w:lineRule="auto"/>
        <w:ind w:left="710"/>
        <w:jc w:val="both"/>
        <w:rPr>
          <w:rFonts w:ascii="Times New Roman" w:hAnsi="Times New Roman" w:cs="Times New Roman"/>
          <w:sz w:val="24"/>
          <w:szCs w:val="24"/>
        </w:rPr>
      </w:pPr>
      <w:r w:rsidRPr="00814600">
        <w:rPr>
          <w:rFonts w:ascii="Times New Roman" w:hAnsi="Times New Roman" w:cs="Times New Roman"/>
          <w:sz w:val="24"/>
          <w:szCs w:val="24"/>
        </w:rPr>
        <w:t xml:space="preserve">Maliyyə </w:t>
      </w:r>
      <w:r w:rsidR="003427C3">
        <w:rPr>
          <w:rFonts w:ascii="Times New Roman" w:hAnsi="Times New Roman" w:cs="Times New Roman"/>
          <w:sz w:val="24"/>
          <w:szCs w:val="24"/>
        </w:rPr>
        <w:t>ehtiyatları:</w:t>
      </w:r>
    </w:p>
    <w:p w:rsidR="00814600" w:rsidRPr="00814600" w:rsidRDefault="003427C3" w:rsidP="003427C3">
      <w:pPr>
        <w:pStyle w:val="a3"/>
        <w:widowControl w:val="0"/>
        <w:tabs>
          <w:tab w:val="left" w:pos="142"/>
          <w:tab w:val="left" w:pos="851"/>
          <w:tab w:val="left" w:pos="993"/>
        </w:tabs>
        <w:spacing w:after="0" w:line="252" w:lineRule="auto"/>
        <w:ind w:left="0"/>
        <w:jc w:val="both"/>
        <w:rPr>
          <w:rFonts w:ascii="Times New Roman" w:hAnsi="Times New Roman" w:cs="Times New Roman"/>
          <w:sz w:val="24"/>
          <w:szCs w:val="24"/>
        </w:rPr>
      </w:pPr>
      <w:r>
        <w:rPr>
          <w:rFonts w:ascii="Times New Roman" w:hAnsi="Times New Roman" w:cs="Times New Roman"/>
          <w:sz w:val="24"/>
          <w:szCs w:val="24"/>
        </w:rPr>
        <w:t xml:space="preserve">           - Bura</w:t>
      </w:r>
      <w:r w:rsidR="00814600" w:rsidRPr="00814600">
        <w:rPr>
          <w:rFonts w:ascii="Times New Roman" w:hAnsi="Times New Roman" w:cs="Times New Roman"/>
          <w:sz w:val="24"/>
          <w:szCs w:val="24"/>
        </w:rPr>
        <w:t xml:space="preserve"> kapital strukturunun xarakteri, təşkilatda pulun hərəkəti, kapitalın</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böyük dövriyyəsi və s. göstəricilər</w:t>
      </w:r>
      <w:r w:rsidR="00580990">
        <w:rPr>
          <w:rFonts w:ascii="Times New Roman" w:hAnsi="Times New Roman" w:cs="Times New Roman"/>
          <w:sz w:val="24"/>
          <w:szCs w:val="24"/>
        </w:rPr>
        <w:t xml:space="preserve"> aiddir</w:t>
      </w:r>
      <w:r w:rsidR="00814600" w:rsidRPr="00814600">
        <w:rPr>
          <w:rFonts w:ascii="Times New Roman" w:hAnsi="Times New Roman" w:cs="Times New Roman"/>
          <w:sz w:val="24"/>
          <w:szCs w:val="24"/>
        </w:rPr>
        <w:t>.</w:t>
      </w:r>
    </w:p>
    <w:p w:rsid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3427C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00814600" w:rsidRPr="003427C3">
        <w:rPr>
          <w:rFonts w:ascii="Times New Roman" w:hAnsi="Times New Roman" w:cs="Times New Roman"/>
          <w:sz w:val="24"/>
          <w:szCs w:val="24"/>
          <w:lang w:val="az-Latn-AZ"/>
        </w:rPr>
        <w:t>Şirkətin istehsal gücü</w:t>
      </w:r>
      <w:r>
        <w:rPr>
          <w:rFonts w:ascii="Times New Roman" w:hAnsi="Times New Roman" w:cs="Times New Roman"/>
          <w:sz w:val="24"/>
          <w:szCs w:val="24"/>
          <w:lang w:val="az-Latn-AZ"/>
        </w:rPr>
        <w:t>:</w:t>
      </w:r>
    </w:p>
    <w:p w:rsidR="00814600" w:rsidRP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 Bura</w:t>
      </w:r>
      <w:r w:rsidR="00814600" w:rsidRPr="003427C3">
        <w:rPr>
          <w:rFonts w:ascii="Times New Roman" w:hAnsi="Times New Roman" w:cs="Times New Roman"/>
          <w:sz w:val="24"/>
          <w:szCs w:val="24"/>
          <w:lang w:val="az-Latn-AZ"/>
        </w:rPr>
        <w:t xml:space="preserve"> istehsal gücündən istifadənin ölçüsü, fərdi texnikanın keyfiyyəti</w:t>
      </w:r>
      <w:r>
        <w:rPr>
          <w:rFonts w:ascii="Times New Roman" w:hAnsi="Times New Roman" w:cs="Times New Roman"/>
          <w:sz w:val="24"/>
          <w:szCs w:val="24"/>
          <w:lang w:val="az-Latn-AZ"/>
        </w:rPr>
        <w:t>ni</w:t>
      </w:r>
      <w:r w:rsidR="00814600" w:rsidRPr="003427C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00814600" w:rsidRPr="003427C3">
        <w:rPr>
          <w:rFonts w:ascii="Times New Roman" w:hAnsi="Times New Roman" w:cs="Times New Roman"/>
          <w:sz w:val="24"/>
          <w:szCs w:val="24"/>
          <w:lang w:val="az-Latn-AZ"/>
        </w:rPr>
        <w:t xml:space="preserve"> ifadə ed</w:t>
      </w:r>
      <w:r>
        <w:rPr>
          <w:rFonts w:ascii="Times New Roman" w:hAnsi="Times New Roman" w:cs="Times New Roman"/>
          <w:sz w:val="24"/>
          <w:szCs w:val="24"/>
          <w:lang w:val="az-Latn-AZ"/>
        </w:rPr>
        <w:t>ən göstəricilər daxildir</w:t>
      </w:r>
      <w:r w:rsidR="00814600" w:rsidRPr="003427C3">
        <w:rPr>
          <w:rFonts w:ascii="Times New Roman" w:hAnsi="Times New Roman" w:cs="Times New Roman"/>
          <w:sz w:val="24"/>
          <w:szCs w:val="24"/>
          <w:lang w:val="az-Latn-AZ"/>
        </w:rPr>
        <w:t>.</w:t>
      </w:r>
    </w:p>
    <w:p w:rsid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3427C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00814600" w:rsidRPr="003427C3">
        <w:rPr>
          <w:rFonts w:ascii="Times New Roman" w:hAnsi="Times New Roman" w:cs="Times New Roman"/>
          <w:sz w:val="24"/>
          <w:szCs w:val="24"/>
          <w:lang w:val="az-Latn-AZ"/>
        </w:rPr>
        <w:t>Məhsul istehsalı və texnikasının yenilənmə</w:t>
      </w:r>
      <w:r>
        <w:rPr>
          <w:rFonts w:ascii="Times New Roman" w:hAnsi="Times New Roman" w:cs="Times New Roman"/>
          <w:sz w:val="24"/>
          <w:szCs w:val="24"/>
          <w:lang w:val="az-Latn-AZ"/>
        </w:rPr>
        <w:t>si, hazırlanması:</w:t>
      </w:r>
    </w:p>
    <w:p w:rsidR="00814600" w:rsidRPr="003427C3" w:rsidRDefault="003427C3" w:rsidP="003427C3">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 Bura </w:t>
      </w:r>
      <w:r w:rsidR="00580990">
        <w:rPr>
          <w:rFonts w:ascii="Times New Roman" w:hAnsi="Times New Roman" w:cs="Times New Roman"/>
          <w:sz w:val="24"/>
          <w:szCs w:val="24"/>
          <w:lang w:val="az-Latn-AZ"/>
        </w:rPr>
        <w:t>elmi</w:t>
      </w:r>
      <w:r w:rsidR="00E8320C">
        <w:rPr>
          <w:rFonts w:ascii="Times New Roman" w:hAnsi="Times New Roman" w:cs="Times New Roman"/>
          <w:sz w:val="24"/>
          <w:szCs w:val="24"/>
          <w:lang w:val="az-Latn-AZ"/>
        </w:rPr>
        <w:t xml:space="preserve"> </w:t>
      </w:r>
      <w:r w:rsidR="00580990">
        <w:rPr>
          <w:rFonts w:ascii="Times New Roman" w:hAnsi="Times New Roman" w:cs="Times New Roman"/>
          <w:sz w:val="24"/>
          <w:szCs w:val="24"/>
          <w:lang w:val="az-Latn-AZ"/>
        </w:rPr>
        <w:t>-</w:t>
      </w:r>
      <w:r w:rsidR="00814600" w:rsidRPr="003427C3">
        <w:rPr>
          <w:rFonts w:ascii="Times New Roman" w:hAnsi="Times New Roman" w:cs="Times New Roman"/>
          <w:sz w:val="24"/>
          <w:szCs w:val="24"/>
          <w:lang w:val="az-Latn-AZ"/>
        </w:rPr>
        <w:t xml:space="preserve"> tədqiqat işləri sahəsində layihənin yerinə yetirilməsi xərcləri, yeni avadanlığın fəaliyyətə gətirilmə müddəti, məhsul istehsalının həcmi və müddət</w:t>
      </w:r>
      <w:r w:rsidR="00F878EE">
        <w:rPr>
          <w:rFonts w:ascii="Times New Roman" w:hAnsi="Times New Roman" w:cs="Times New Roman"/>
          <w:sz w:val="24"/>
          <w:szCs w:val="24"/>
          <w:lang w:val="az-Latn-AZ"/>
        </w:rPr>
        <w:t>i</w:t>
      </w:r>
      <w:r w:rsidR="00814600" w:rsidRPr="003427C3">
        <w:rPr>
          <w:rFonts w:ascii="Times New Roman" w:hAnsi="Times New Roman" w:cs="Times New Roman"/>
          <w:sz w:val="24"/>
          <w:szCs w:val="24"/>
          <w:lang w:val="az-Latn-AZ"/>
        </w:rPr>
        <w:t>, yeni məhsulun bazara çıxarılma müddəti, məhsulun keyfiyyəti və</w:t>
      </w:r>
      <w:r w:rsidR="00F878EE">
        <w:rPr>
          <w:rFonts w:ascii="Times New Roman" w:hAnsi="Times New Roman" w:cs="Times New Roman"/>
          <w:sz w:val="24"/>
          <w:szCs w:val="24"/>
          <w:lang w:val="az-Latn-AZ"/>
        </w:rPr>
        <w:t xml:space="preserve"> s.</w:t>
      </w:r>
      <w:r w:rsidR="00814600" w:rsidRPr="003427C3">
        <w:rPr>
          <w:rFonts w:ascii="Times New Roman" w:hAnsi="Times New Roman" w:cs="Times New Roman"/>
          <w:sz w:val="24"/>
          <w:szCs w:val="24"/>
          <w:lang w:val="az-Latn-AZ"/>
        </w:rPr>
        <w:t xml:space="preserve"> göstəricilər</w:t>
      </w:r>
      <w:r w:rsidR="00F878EE">
        <w:rPr>
          <w:rFonts w:ascii="Times New Roman" w:hAnsi="Times New Roman" w:cs="Times New Roman"/>
          <w:sz w:val="24"/>
          <w:szCs w:val="24"/>
          <w:lang w:val="az-Latn-AZ"/>
        </w:rPr>
        <w:t xml:space="preserve"> </w:t>
      </w:r>
      <w:r w:rsidR="00814600" w:rsidRPr="003427C3">
        <w:rPr>
          <w:rFonts w:ascii="Times New Roman" w:hAnsi="Times New Roman" w:cs="Times New Roman"/>
          <w:sz w:val="24"/>
          <w:szCs w:val="24"/>
          <w:lang w:val="az-Latn-AZ"/>
        </w:rPr>
        <w:t>daxildir.</w:t>
      </w:r>
    </w:p>
    <w:p w:rsidR="00814600" w:rsidRPr="000E42AF" w:rsidRDefault="00814600" w:rsidP="0015609F">
      <w:pPr>
        <w:pStyle w:val="a3"/>
        <w:widowControl w:val="0"/>
        <w:numPr>
          <w:ilvl w:val="0"/>
          <w:numId w:val="35"/>
        </w:numPr>
        <w:tabs>
          <w:tab w:val="left" w:pos="142"/>
          <w:tab w:val="left" w:pos="851"/>
          <w:tab w:val="left" w:pos="993"/>
        </w:tabs>
        <w:spacing w:after="0" w:line="252" w:lineRule="auto"/>
        <w:ind w:left="426" w:firstLine="284"/>
        <w:jc w:val="both"/>
        <w:rPr>
          <w:rFonts w:ascii="Times New Roman" w:hAnsi="Times New Roman" w:cs="Times New Roman"/>
          <w:b/>
          <w:sz w:val="24"/>
          <w:szCs w:val="24"/>
        </w:rPr>
      </w:pPr>
      <w:r w:rsidRPr="000E42AF">
        <w:rPr>
          <w:rFonts w:ascii="Times New Roman" w:hAnsi="Times New Roman" w:cs="Times New Roman"/>
          <w:b/>
          <w:sz w:val="24"/>
          <w:szCs w:val="24"/>
        </w:rPr>
        <w:lastRenderedPageBreak/>
        <w:t>Müştərilərlə iş sahəsi:</w:t>
      </w:r>
    </w:p>
    <w:p w:rsidR="00814600" w:rsidRPr="00F878EE" w:rsidRDefault="00F878EE" w:rsidP="00F878EE">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F878EE">
        <w:rPr>
          <w:rFonts w:ascii="Times New Roman" w:hAnsi="Times New Roman" w:cs="Times New Roman"/>
          <w:sz w:val="24"/>
          <w:szCs w:val="24"/>
          <w:lang w:val="az-Latn-AZ"/>
        </w:rPr>
        <w:t xml:space="preserve">- </w:t>
      </w:r>
      <w:r w:rsidR="00814600" w:rsidRPr="00F878EE">
        <w:rPr>
          <w:rFonts w:ascii="Times New Roman" w:hAnsi="Times New Roman" w:cs="Times New Roman"/>
          <w:sz w:val="24"/>
          <w:szCs w:val="24"/>
          <w:lang w:val="az-Latn-AZ"/>
        </w:rPr>
        <w:t>Müştərilərlə işə, müştərilərə xidmət müddəti, müştərilər tərəfindən şikayətlərin sayı və s. göstəriciləri əhatə edir.</w:t>
      </w:r>
    </w:p>
    <w:p w:rsidR="00814600" w:rsidRPr="000E42AF" w:rsidRDefault="00814600" w:rsidP="0015609F">
      <w:pPr>
        <w:pStyle w:val="a3"/>
        <w:widowControl w:val="0"/>
        <w:numPr>
          <w:ilvl w:val="0"/>
          <w:numId w:val="35"/>
        </w:numPr>
        <w:tabs>
          <w:tab w:val="left" w:pos="142"/>
          <w:tab w:val="left" w:pos="851"/>
          <w:tab w:val="left" w:pos="993"/>
        </w:tabs>
        <w:spacing w:after="0" w:line="252" w:lineRule="auto"/>
        <w:ind w:left="426" w:firstLine="284"/>
        <w:jc w:val="both"/>
        <w:rPr>
          <w:rFonts w:ascii="Times New Roman" w:hAnsi="Times New Roman" w:cs="Times New Roman"/>
          <w:b/>
          <w:sz w:val="24"/>
          <w:szCs w:val="24"/>
        </w:rPr>
      </w:pPr>
      <w:r w:rsidRPr="000E42AF">
        <w:rPr>
          <w:rFonts w:ascii="Times New Roman" w:hAnsi="Times New Roman" w:cs="Times New Roman"/>
          <w:b/>
          <w:sz w:val="24"/>
          <w:szCs w:val="24"/>
        </w:rPr>
        <w:t>Əməkdaşlarla iş sahəsi:</w:t>
      </w:r>
    </w:p>
    <w:p w:rsidR="00814600" w:rsidRPr="00F878EE" w:rsidRDefault="00F878EE" w:rsidP="00F878EE">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F878EE">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00814600" w:rsidRPr="00F878EE">
        <w:rPr>
          <w:rFonts w:ascii="Times New Roman" w:hAnsi="Times New Roman" w:cs="Times New Roman"/>
          <w:sz w:val="24"/>
          <w:szCs w:val="24"/>
          <w:lang w:val="az-Latn-AZ"/>
        </w:rPr>
        <w:t xml:space="preserve">Təşkilatın və idarəetmənin dəyişdirilməsi, </w:t>
      </w:r>
      <w:r w:rsidR="00C0620C">
        <w:rPr>
          <w:rFonts w:ascii="Times New Roman" w:hAnsi="Times New Roman" w:cs="Times New Roman"/>
          <w:sz w:val="24"/>
          <w:szCs w:val="24"/>
          <w:lang w:val="az-Latn-AZ"/>
        </w:rPr>
        <w:t xml:space="preserve">təşkilati </w:t>
      </w:r>
      <w:r w:rsidR="00814600" w:rsidRPr="00F878EE">
        <w:rPr>
          <w:rFonts w:ascii="Times New Roman" w:hAnsi="Times New Roman" w:cs="Times New Roman"/>
          <w:sz w:val="24"/>
          <w:szCs w:val="24"/>
          <w:lang w:val="az-Latn-AZ"/>
        </w:rPr>
        <w:t>dəyişiliklər müddətində vəzifələrin yaradılması və</w:t>
      </w:r>
      <w:r w:rsidR="00E8320C">
        <w:rPr>
          <w:rFonts w:ascii="Times New Roman" w:hAnsi="Times New Roman" w:cs="Times New Roman"/>
          <w:sz w:val="24"/>
          <w:szCs w:val="24"/>
          <w:lang w:val="az-Latn-AZ"/>
        </w:rPr>
        <w:t xml:space="preserve"> s;</w:t>
      </w:r>
      <w:r w:rsidR="00814600" w:rsidRPr="00F878EE">
        <w:rPr>
          <w:rFonts w:ascii="Times New Roman" w:hAnsi="Times New Roman" w:cs="Times New Roman"/>
          <w:sz w:val="24"/>
          <w:szCs w:val="24"/>
          <w:lang w:val="az-Latn-AZ"/>
        </w:rPr>
        <w:t xml:space="preserve"> </w:t>
      </w:r>
    </w:p>
    <w:p w:rsidR="00814600" w:rsidRPr="00F878EE" w:rsidRDefault="00F878EE" w:rsidP="00F878EE">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sidRPr="00F878EE">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Pr="00F878EE">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00814600" w:rsidRPr="00F878EE">
        <w:rPr>
          <w:rFonts w:ascii="Times New Roman" w:hAnsi="Times New Roman" w:cs="Times New Roman"/>
          <w:sz w:val="24"/>
          <w:szCs w:val="24"/>
          <w:lang w:val="az-Latn-AZ"/>
        </w:rPr>
        <w:t>İnsan resursları, işdə boşdayanmaların sayı, kadr axıcılığı, işçilərin ixtisasının artırılması və s. göstəriciləri əhatə edilir.</w:t>
      </w:r>
    </w:p>
    <w:p w:rsidR="00814600" w:rsidRPr="000E42AF" w:rsidRDefault="00814600" w:rsidP="0015609F">
      <w:pPr>
        <w:pStyle w:val="a3"/>
        <w:widowControl w:val="0"/>
        <w:numPr>
          <w:ilvl w:val="0"/>
          <w:numId w:val="35"/>
        </w:numPr>
        <w:tabs>
          <w:tab w:val="left" w:pos="142"/>
          <w:tab w:val="left" w:pos="851"/>
          <w:tab w:val="left" w:pos="993"/>
        </w:tabs>
        <w:spacing w:after="0" w:line="252" w:lineRule="auto"/>
        <w:ind w:left="426" w:firstLine="284"/>
        <w:jc w:val="both"/>
        <w:rPr>
          <w:rFonts w:ascii="Times New Roman" w:hAnsi="Times New Roman" w:cs="Times New Roman"/>
          <w:b/>
          <w:sz w:val="24"/>
          <w:szCs w:val="24"/>
        </w:rPr>
      </w:pPr>
      <w:r w:rsidRPr="000E42AF">
        <w:rPr>
          <w:rFonts w:ascii="Times New Roman" w:hAnsi="Times New Roman" w:cs="Times New Roman"/>
          <w:b/>
          <w:sz w:val="24"/>
          <w:szCs w:val="24"/>
        </w:rPr>
        <w:t>Sosial münasibətlər sferası:</w:t>
      </w:r>
    </w:p>
    <w:p w:rsidR="00814600" w:rsidRPr="00F878EE" w:rsidRDefault="00F878EE" w:rsidP="00F878EE">
      <w:pPr>
        <w:widowControl w:val="0"/>
        <w:tabs>
          <w:tab w:val="left" w:pos="142"/>
          <w:tab w:val="left" w:pos="851"/>
          <w:tab w:val="left" w:pos="993"/>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F878EE">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00814600" w:rsidRPr="00F878EE">
        <w:rPr>
          <w:rFonts w:ascii="Times New Roman" w:hAnsi="Times New Roman" w:cs="Times New Roman"/>
          <w:sz w:val="24"/>
          <w:szCs w:val="24"/>
          <w:lang w:val="az-Latn-AZ"/>
        </w:rPr>
        <w:t>Cəmiyyətə kömək göstərilməsi, xeyriyyəçiliyin həcmi,</w:t>
      </w:r>
      <w:r>
        <w:rPr>
          <w:rFonts w:ascii="Times New Roman" w:hAnsi="Times New Roman" w:cs="Times New Roman"/>
          <w:sz w:val="24"/>
          <w:szCs w:val="24"/>
          <w:lang w:val="az-Latn-AZ"/>
        </w:rPr>
        <w:t xml:space="preserve"> sosial və elmi-tədris</w:t>
      </w:r>
      <w:r w:rsidR="00814600" w:rsidRPr="00F878EE">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layihələri, </w:t>
      </w:r>
      <w:r w:rsidR="00814600" w:rsidRPr="00F878EE">
        <w:rPr>
          <w:rFonts w:ascii="Times New Roman" w:hAnsi="Times New Roman" w:cs="Times New Roman"/>
          <w:sz w:val="24"/>
          <w:szCs w:val="24"/>
          <w:lang w:val="az-Latn-AZ"/>
        </w:rPr>
        <w:t xml:space="preserve">xeyriyyəçilik </w:t>
      </w:r>
      <w:r>
        <w:rPr>
          <w:rFonts w:ascii="Times New Roman" w:hAnsi="Times New Roman" w:cs="Times New Roman"/>
          <w:sz w:val="24"/>
          <w:szCs w:val="24"/>
          <w:lang w:val="az-Latn-AZ"/>
        </w:rPr>
        <w:t xml:space="preserve">tədbirlərinin </w:t>
      </w:r>
      <w:r w:rsidR="00814600" w:rsidRPr="00F878EE">
        <w:rPr>
          <w:rFonts w:ascii="Times New Roman" w:hAnsi="Times New Roman" w:cs="Times New Roman"/>
          <w:sz w:val="24"/>
          <w:szCs w:val="24"/>
          <w:lang w:val="az-Latn-AZ"/>
        </w:rPr>
        <w:t>keçirilmə müddəti və s. göstəriciləri əhatə edir.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600">
        <w:rPr>
          <w:rFonts w:ascii="Times New Roman" w:hAnsi="Times New Roman" w:cs="Times New Roman"/>
          <w:sz w:val="24"/>
          <w:szCs w:val="24"/>
        </w:rPr>
        <w:t>Böyük şirkətlərdə biznesin inkişaf strategiyasında məqsədlər</w:t>
      </w:r>
      <w:r>
        <w:rPr>
          <w:rFonts w:ascii="Times New Roman" w:hAnsi="Times New Roman" w:cs="Times New Roman"/>
          <w:sz w:val="24"/>
          <w:szCs w:val="24"/>
        </w:rPr>
        <w:t xml:space="preserve"> </w:t>
      </w:r>
      <w:r w:rsidRPr="00814600">
        <w:rPr>
          <w:rFonts w:ascii="Times New Roman" w:hAnsi="Times New Roman" w:cs="Times New Roman"/>
          <w:sz w:val="24"/>
          <w:szCs w:val="24"/>
        </w:rPr>
        <w:t>iyerarxiyası əsasən</w:t>
      </w:r>
      <w:r w:rsidR="00580990">
        <w:rPr>
          <w:rFonts w:ascii="Times New Roman" w:hAnsi="Times New Roman" w:cs="Times New Roman"/>
          <w:sz w:val="24"/>
          <w:szCs w:val="24"/>
        </w:rPr>
        <w:t>,</w:t>
      </w:r>
      <w:r w:rsidRPr="00814600">
        <w:rPr>
          <w:rFonts w:ascii="Times New Roman" w:hAnsi="Times New Roman" w:cs="Times New Roman"/>
          <w:sz w:val="24"/>
          <w:szCs w:val="24"/>
        </w:rPr>
        <w:t xml:space="preserve"> bir neçə struktur bölmələri və idarəetmə səviyyələri olan istənilən</w:t>
      </w:r>
      <w:r>
        <w:rPr>
          <w:rFonts w:ascii="Times New Roman" w:hAnsi="Times New Roman" w:cs="Times New Roman"/>
          <w:sz w:val="24"/>
          <w:szCs w:val="24"/>
        </w:rPr>
        <w:t xml:space="preserve"> </w:t>
      </w:r>
      <w:r w:rsidRPr="00814600">
        <w:rPr>
          <w:rFonts w:ascii="Times New Roman" w:hAnsi="Times New Roman" w:cs="Times New Roman"/>
          <w:sz w:val="24"/>
          <w:szCs w:val="24"/>
        </w:rPr>
        <w:t>aşağı səviyyəli məqsədlərdən tutmuş, yüksə</w:t>
      </w:r>
      <w:r w:rsidR="00580990">
        <w:rPr>
          <w:rFonts w:ascii="Times New Roman" w:hAnsi="Times New Roman" w:cs="Times New Roman"/>
          <w:sz w:val="24"/>
          <w:szCs w:val="24"/>
        </w:rPr>
        <w:t>k</w:t>
      </w:r>
      <w:r w:rsidRPr="00814600">
        <w:rPr>
          <w:rFonts w:ascii="Times New Roman" w:hAnsi="Times New Roman" w:cs="Times New Roman"/>
          <w:sz w:val="24"/>
          <w:szCs w:val="24"/>
        </w:rPr>
        <w:t>səviyyəli məqsədləri özündə birləşdirən yeni məqsədlər iyerarxiyası mövcud olmalıdır. Şirkətlərdə yeni məqsədlər iyerarxiyasının</w:t>
      </w:r>
      <w:r>
        <w:rPr>
          <w:rFonts w:ascii="Times New Roman" w:hAnsi="Times New Roman" w:cs="Times New Roman"/>
          <w:sz w:val="24"/>
          <w:szCs w:val="24"/>
        </w:rPr>
        <w:t xml:space="preserve"> </w:t>
      </w:r>
      <w:r w:rsidRPr="00814600">
        <w:rPr>
          <w:rFonts w:ascii="Times New Roman" w:hAnsi="Times New Roman" w:cs="Times New Roman"/>
          <w:sz w:val="24"/>
          <w:szCs w:val="24"/>
        </w:rPr>
        <w:t>qurulmasının</w:t>
      </w:r>
      <w:r>
        <w:rPr>
          <w:rFonts w:ascii="Times New Roman" w:hAnsi="Times New Roman" w:cs="Times New Roman"/>
          <w:sz w:val="24"/>
          <w:szCs w:val="24"/>
        </w:rPr>
        <w:t xml:space="preserve"> </w:t>
      </w:r>
      <w:r w:rsidRPr="00814600">
        <w:rPr>
          <w:rFonts w:ascii="Times New Roman" w:hAnsi="Times New Roman" w:cs="Times New Roman"/>
          <w:sz w:val="24"/>
          <w:szCs w:val="24"/>
        </w:rPr>
        <w:t>spesifik cəhətləri aşağıdakılarla bağlıdır:</w:t>
      </w:r>
    </w:p>
    <w:p w:rsidR="00814600" w:rsidRPr="00814600" w:rsidRDefault="00814600" w:rsidP="0015609F">
      <w:pPr>
        <w:pStyle w:val="a3"/>
        <w:widowControl w:val="0"/>
        <w:numPr>
          <w:ilvl w:val="0"/>
          <w:numId w:val="38"/>
        </w:numPr>
        <w:tabs>
          <w:tab w:val="left" w:pos="142"/>
          <w:tab w:val="left" w:pos="851"/>
        </w:tabs>
        <w:spacing w:after="0" w:line="252" w:lineRule="auto"/>
        <w:ind w:left="426" w:firstLine="284"/>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strategiyasına uyğun yüksə</w:t>
      </w:r>
      <w:r w:rsidR="00580990">
        <w:rPr>
          <w:rFonts w:ascii="Times New Roman" w:hAnsi="Times New Roman" w:cs="Times New Roman"/>
          <w:sz w:val="24"/>
          <w:szCs w:val="24"/>
        </w:rPr>
        <w:t>k</w:t>
      </w:r>
      <w:r w:rsidRPr="00814600">
        <w:rPr>
          <w:rFonts w:ascii="Times New Roman" w:hAnsi="Times New Roman" w:cs="Times New Roman"/>
          <w:sz w:val="24"/>
          <w:szCs w:val="24"/>
        </w:rPr>
        <w:t>səviyyəli yeni</w:t>
      </w:r>
      <w:r>
        <w:rPr>
          <w:rFonts w:ascii="Times New Roman" w:hAnsi="Times New Roman" w:cs="Times New Roman"/>
          <w:sz w:val="24"/>
          <w:szCs w:val="24"/>
        </w:rPr>
        <w:t xml:space="preserve"> </w:t>
      </w:r>
      <w:r w:rsidRPr="00814600">
        <w:rPr>
          <w:rFonts w:ascii="Times New Roman" w:hAnsi="Times New Roman" w:cs="Times New Roman"/>
          <w:sz w:val="24"/>
          <w:szCs w:val="24"/>
        </w:rPr>
        <w:t>məqsədlər həmişə</w:t>
      </w:r>
      <w:r>
        <w:rPr>
          <w:rFonts w:ascii="Times New Roman" w:hAnsi="Times New Roman" w:cs="Times New Roman"/>
          <w:sz w:val="24"/>
          <w:szCs w:val="24"/>
        </w:rPr>
        <w:t xml:space="preserve"> </w:t>
      </w:r>
      <w:r w:rsidRPr="00814600">
        <w:rPr>
          <w:rFonts w:ascii="Times New Roman" w:hAnsi="Times New Roman" w:cs="Times New Roman"/>
          <w:sz w:val="24"/>
          <w:szCs w:val="24"/>
        </w:rPr>
        <w:t>geniş xarakter daşıyır və onlara nail olmaq üçün məsafə, uzunmüddətli vaxt tələb edir;</w:t>
      </w:r>
    </w:p>
    <w:p w:rsidR="00814600" w:rsidRPr="00814600" w:rsidRDefault="00814600" w:rsidP="0015609F">
      <w:pPr>
        <w:pStyle w:val="a3"/>
        <w:widowControl w:val="0"/>
        <w:numPr>
          <w:ilvl w:val="0"/>
          <w:numId w:val="38"/>
        </w:numPr>
        <w:tabs>
          <w:tab w:val="left" w:pos="142"/>
          <w:tab w:val="left" w:pos="851"/>
        </w:tabs>
        <w:spacing w:after="0" w:line="252" w:lineRule="auto"/>
        <w:ind w:left="426" w:firstLine="284"/>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strategiyasına uyğun aşağı səviyyəli yeni məqsədlər yüksək səviyyədə</w:t>
      </w:r>
      <w:r>
        <w:rPr>
          <w:rFonts w:ascii="Times New Roman" w:hAnsi="Times New Roman" w:cs="Times New Roman"/>
          <w:sz w:val="24"/>
          <w:szCs w:val="24"/>
        </w:rPr>
        <w:t xml:space="preserve"> </w:t>
      </w:r>
      <w:r w:rsidRPr="00814600">
        <w:rPr>
          <w:rFonts w:ascii="Times New Roman" w:hAnsi="Times New Roman" w:cs="Times New Roman"/>
          <w:sz w:val="24"/>
          <w:szCs w:val="24"/>
        </w:rPr>
        <w:t>məqsədlərə nail olmaq</w:t>
      </w:r>
      <w:r>
        <w:rPr>
          <w:rFonts w:ascii="Times New Roman" w:hAnsi="Times New Roman" w:cs="Times New Roman"/>
          <w:sz w:val="24"/>
          <w:szCs w:val="24"/>
        </w:rPr>
        <w:t xml:space="preserve"> </w:t>
      </w:r>
      <w:r w:rsidRPr="00814600">
        <w:rPr>
          <w:rFonts w:ascii="Times New Roman" w:hAnsi="Times New Roman" w:cs="Times New Roman"/>
          <w:sz w:val="24"/>
          <w:szCs w:val="24"/>
        </w:rPr>
        <w:t>üçün özünə məxsus mütərəqqi üsulları mövcuddur.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Məsələn, biznesin inkişaf strategiyasına uyğun qısamüddətli məqsədlər uzunmüddətli məqsədlərdən ayrılaraq məqsədləri konkretləşdirir</w:t>
      </w:r>
      <w:r w:rsidR="00F878EE">
        <w:rPr>
          <w:rFonts w:ascii="Times New Roman" w:hAnsi="Times New Roman" w:cs="Times New Roman"/>
          <w:sz w:val="24"/>
          <w:szCs w:val="24"/>
        </w:rPr>
        <w:t xml:space="preserve"> </w:t>
      </w:r>
      <w:r w:rsidRPr="00814600">
        <w:rPr>
          <w:rFonts w:ascii="Times New Roman" w:hAnsi="Times New Roman" w:cs="Times New Roman"/>
          <w:sz w:val="24"/>
          <w:szCs w:val="24"/>
        </w:rPr>
        <w:t>və detallaşdırır, onlara</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“tabe olur” və </w:t>
      </w:r>
      <w:r w:rsidR="00C0620C">
        <w:rPr>
          <w:rFonts w:ascii="Times New Roman" w:hAnsi="Times New Roman" w:cs="Times New Roman"/>
          <w:sz w:val="24"/>
          <w:szCs w:val="24"/>
        </w:rPr>
        <w:t xml:space="preserve">təşkilati </w:t>
      </w:r>
      <w:r w:rsidRPr="00814600">
        <w:rPr>
          <w:rFonts w:ascii="Times New Roman" w:hAnsi="Times New Roman" w:cs="Times New Roman"/>
          <w:sz w:val="24"/>
          <w:szCs w:val="24"/>
        </w:rPr>
        <w:t>fəaliyyəti yaxın perspektivə müəyyənləşdirir. Qısamüddətli məqsədlər</w:t>
      </w:r>
      <w:r>
        <w:rPr>
          <w:rFonts w:ascii="Times New Roman" w:hAnsi="Times New Roman" w:cs="Times New Roman"/>
          <w:sz w:val="24"/>
          <w:szCs w:val="24"/>
        </w:rPr>
        <w:t xml:space="preserve"> </w:t>
      </w:r>
      <w:r w:rsidRPr="00814600">
        <w:rPr>
          <w:rFonts w:ascii="Times New Roman" w:hAnsi="Times New Roman" w:cs="Times New Roman"/>
          <w:sz w:val="24"/>
          <w:szCs w:val="24"/>
        </w:rPr>
        <w:t>uzunmüddətli məqsədlərə</w:t>
      </w:r>
      <w:r w:rsidR="00580990">
        <w:rPr>
          <w:rFonts w:ascii="Times New Roman" w:hAnsi="Times New Roman" w:cs="Times New Roman"/>
          <w:sz w:val="24"/>
          <w:szCs w:val="24"/>
        </w:rPr>
        <w:t xml:space="preserve"> nail</w:t>
      </w:r>
      <w:r w:rsidRPr="00814600">
        <w:rPr>
          <w:rFonts w:ascii="Times New Roman" w:hAnsi="Times New Roman" w:cs="Times New Roman"/>
          <w:sz w:val="24"/>
          <w:szCs w:val="24"/>
        </w:rPr>
        <w:t>olma</w:t>
      </w:r>
      <w:r>
        <w:rPr>
          <w:rFonts w:ascii="Times New Roman" w:hAnsi="Times New Roman" w:cs="Times New Roman"/>
          <w:sz w:val="24"/>
          <w:szCs w:val="24"/>
        </w:rPr>
        <w:t xml:space="preserve"> </w:t>
      </w:r>
      <w:r w:rsidRPr="00814600">
        <w:rPr>
          <w:rFonts w:ascii="Times New Roman" w:hAnsi="Times New Roman" w:cs="Times New Roman"/>
          <w:sz w:val="24"/>
          <w:szCs w:val="24"/>
        </w:rPr>
        <w:t>yolunda</w:t>
      </w:r>
      <w:r>
        <w:rPr>
          <w:rFonts w:ascii="Times New Roman" w:hAnsi="Times New Roman" w:cs="Times New Roman"/>
          <w:sz w:val="24"/>
          <w:szCs w:val="24"/>
        </w:rPr>
        <w:t xml:space="preserve"> </w:t>
      </w:r>
      <w:r w:rsidRPr="00814600">
        <w:rPr>
          <w:rFonts w:ascii="Times New Roman" w:hAnsi="Times New Roman" w:cs="Times New Roman"/>
          <w:sz w:val="24"/>
          <w:szCs w:val="24"/>
        </w:rPr>
        <w:t>mərhələ yaradır.</w:t>
      </w:r>
      <w:r>
        <w:rPr>
          <w:rFonts w:ascii="Times New Roman" w:hAnsi="Times New Roman" w:cs="Times New Roman"/>
          <w:sz w:val="24"/>
          <w:szCs w:val="24"/>
        </w:rPr>
        <w:t xml:space="preserve"> </w:t>
      </w:r>
      <w:r w:rsidRPr="00814600">
        <w:rPr>
          <w:rFonts w:ascii="Times New Roman" w:hAnsi="Times New Roman" w:cs="Times New Roman"/>
          <w:sz w:val="24"/>
          <w:szCs w:val="24"/>
        </w:rPr>
        <w:t>Qısamüddətli məqsədlərə</w:t>
      </w:r>
      <w:r>
        <w:rPr>
          <w:rFonts w:ascii="Times New Roman" w:hAnsi="Times New Roman" w:cs="Times New Roman"/>
          <w:sz w:val="24"/>
          <w:szCs w:val="24"/>
        </w:rPr>
        <w:t xml:space="preserve"> </w:t>
      </w:r>
      <w:r w:rsidR="00580990">
        <w:rPr>
          <w:rFonts w:ascii="Times New Roman" w:hAnsi="Times New Roman" w:cs="Times New Roman"/>
          <w:sz w:val="24"/>
          <w:szCs w:val="24"/>
        </w:rPr>
        <w:t>addım-</w:t>
      </w:r>
      <w:r w:rsidRPr="00814600">
        <w:rPr>
          <w:rFonts w:ascii="Times New Roman" w:hAnsi="Times New Roman" w:cs="Times New Roman"/>
          <w:sz w:val="24"/>
          <w:szCs w:val="24"/>
        </w:rPr>
        <w:t xml:space="preserve"> addım nail olaraq</w:t>
      </w:r>
      <w:r>
        <w:rPr>
          <w:rFonts w:ascii="Times New Roman" w:hAnsi="Times New Roman" w:cs="Times New Roman"/>
          <w:sz w:val="24"/>
          <w:szCs w:val="24"/>
        </w:rPr>
        <w:t xml:space="preserve"> </w:t>
      </w:r>
      <w:r w:rsidRPr="00814600">
        <w:rPr>
          <w:rFonts w:ascii="Times New Roman" w:hAnsi="Times New Roman" w:cs="Times New Roman"/>
          <w:sz w:val="24"/>
          <w:szCs w:val="24"/>
        </w:rPr>
        <w:t>şirkət özünün</w:t>
      </w:r>
      <w:r>
        <w:rPr>
          <w:rFonts w:ascii="Times New Roman" w:hAnsi="Times New Roman" w:cs="Times New Roman"/>
          <w:sz w:val="24"/>
          <w:szCs w:val="24"/>
        </w:rPr>
        <w:t xml:space="preserve"> </w:t>
      </w:r>
      <w:r w:rsidRPr="00814600">
        <w:rPr>
          <w:rFonts w:ascii="Times New Roman" w:hAnsi="Times New Roman" w:cs="Times New Roman"/>
          <w:sz w:val="24"/>
          <w:szCs w:val="24"/>
        </w:rPr>
        <w:t>uzunmüddətli</w:t>
      </w:r>
      <w:r>
        <w:rPr>
          <w:rFonts w:ascii="Times New Roman" w:hAnsi="Times New Roman" w:cs="Times New Roman"/>
          <w:sz w:val="24"/>
          <w:szCs w:val="24"/>
        </w:rPr>
        <w:t xml:space="preserve"> </w:t>
      </w:r>
      <w:r w:rsidRPr="00814600">
        <w:rPr>
          <w:rFonts w:ascii="Times New Roman" w:hAnsi="Times New Roman" w:cs="Times New Roman"/>
          <w:sz w:val="24"/>
          <w:szCs w:val="24"/>
        </w:rPr>
        <w:t>məqsədlərinə</w:t>
      </w:r>
      <w:r w:rsidR="00580990">
        <w:rPr>
          <w:rFonts w:ascii="Times New Roman" w:hAnsi="Times New Roman" w:cs="Times New Roman"/>
          <w:sz w:val="24"/>
          <w:szCs w:val="24"/>
        </w:rPr>
        <w:t xml:space="preserve"> çatmaq</w:t>
      </w:r>
      <w:r>
        <w:rPr>
          <w:rFonts w:ascii="Times New Roman" w:hAnsi="Times New Roman" w:cs="Times New Roman"/>
          <w:sz w:val="24"/>
          <w:szCs w:val="24"/>
        </w:rPr>
        <w:t xml:space="preserve"> </w:t>
      </w:r>
      <w:r w:rsidRPr="00814600">
        <w:rPr>
          <w:rFonts w:ascii="Times New Roman" w:hAnsi="Times New Roman" w:cs="Times New Roman"/>
          <w:sz w:val="24"/>
          <w:szCs w:val="24"/>
        </w:rPr>
        <w:t>istiqamətində inamla addımlayır. Bu zaman məqsədlər</w:t>
      </w:r>
      <w:r>
        <w:rPr>
          <w:rFonts w:ascii="Times New Roman" w:hAnsi="Times New Roman" w:cs="Times New Roman"/>
          <w:sz w:val="24"/>
          <w:szCs w:val="24"/>
        </w:rPr>
        <w:t xml:space="preserve"> </w:t>
      </w:r>
      <w:r w:rsidRPr="00814600">
        <w:rPr>
          <w:rFonts w:ascii="Times New Roman" w:hAnsi="Times New Roman" w:cs="Times New Roman"/>
          <w:sz w:val="24"/>
          <w:szCs w:val="24"/>
        </w:rPr>
        <w:t>iyerarxiyası</w:t>
      </w:r>
      <w:r>
        <w:rPr>
          <w:rFonts w:ascii="Times New Roman" w:hAnsi="Times New Roman" w:cs="Times New Roman"/>
          <w:sz w:val="24"/>
          <w:szCs w:val="24"/>
        </w:rPr>
        <w:t xml:space="preserve"> </w:t>
      </w:r>
      <w:r w:rsidRPr="00814600">
        <w:rPr>
          <w:rFonts w:ascii="Times New Roman" w:hAnsi="Times New Roman" w:cs="Times New Roman"/>
          <w:sz w:val="24"/>
          <w:szCs w:val="24"/>
        </w:rPr>
        <w:t>şirkətin</w:t>
      </w:r>
      <w:r>
        <w:rPr>
          <w:rFonts w:ascii="Times New Roman" w:hAnsi="Times New Roman" w:cs="Times New Roman"/>
          <w:sz w:val="24"/>
          <w:szCs w:val="24"/>
        </w:rPr>
        <w:t xml:space="preserve"> </w:t>
      </w:r>
      <w:r w:rsidRPr="00814600">
        <w:rPr>
          <w:rFonts w:ascii="Times New Roman" w:hAnsi="Times New Roman" w:cs="Times New Roman"/>
          <w:sz w:val="24"/>
          <w:szCs w:val="24"/>
        </w:rPr>
        <w:t>həyatında</w:t>
      </w:r>
      <w:r>
        <w:rPr>
          <w:rFonts w:ascii="Times New Roman" w:hAnsi="Times New Roman" w:cs="Times New Roman"/>
          <w:sz w:val="24"/>
          <w:szCs w:val="24"/>
        </w:rPr>
        <w:t xml:space="preserve"> </w:t>
      </w:r>
      <w:r w:rsidRPr="00814600">
        <w:rPr>
          <w:rFonts w:ascii="Times New Roman" w:hAnsi="Times New Roman" w:cs="Times New Roman"/>
          <w:sz w:val="24"/>
          <w:szCs w:val="24"/>
        </w:rPr>
        <w:t>çox vacib rol</w:t>
      </w:r>
      <w:r>
        <w:rPr>
          <w:rFonts w:ascii="Times New Roman" w:hAnsi="Times New Roman" w:cs="Times New Roman"/>
          <w:sz w:val="24"/>
          <w:szCs w:val="24"/>
        </w:rPr>
        <w:t xml:space="preserve"> </w:t>
      </w:r>
      <w:r w:rsidRPr="00814600">
        <w:rPr>
          <w:rFonts w:ascii="Times New Roman" w:hAnsi="Times New Roman" w:cs="Times New Roman"/>
          <w:sz w:val="24"/>
          <w:szCs w:val="24"/>
        </w:rPr>
        <w:t>oynayır,</w:t>
      </w:r>
      <w:r>
        <w:rPr>
          <w:rFonts w:ascii="Times New Roman" w:hAnsi="Times New Roman" w:cs="Times New Roman"/>
          <w:sz w:val="24"/>
          <w:szCs w:val="24"/>
        </w:rPr>
        <w:t xml:space="preserve"> </w:t>
      </w:r>
      <w:r w:rsidRPr="00814600">
        <w:rPr>
          <w:rFonts w:ascii="Times New Roman" w:hAnsi="Times New Roman" w:cs="Times New Roman"/>
          <w:sz w:val="24"/>
          <w:szCs w:val="24"/>
        </w:rPr>
        <w:t>belə ki, o şirkətə</w:t>
      </w:r>
      <w:r>
        <w:rPr>
          <w:rFonts w:ascii="Times New Roman" w:hAnsi="Times New Roman" w:cs="Times New Roman"/>
          <w:sz w:val="24"/>
          <w:szCs w:val="24"/>
        </w:rPr>
        <w:t xml:space="preserve"> </w:t>
      </w:r>
      <w:r w:rsidR="00580990">
        <w:rPr>
          <w:rFonts w:ascii="Times New Roman" w:hAnsi="Times New Roman" w:cs="Times New Roman"/>
          <w:sz w:val="24"/>
          <w:szCs w:val="24"/>
        </w:rPr>
        <w:t>“bağlılıq</w:t>
      </w:r>
      <w:r w:rsidRPr="00814600">
        <w:rPr>
          <w:rFonts w:ascii="Times New Roman" w:hAnsi="Times New Roman" w:cs="Times New Roman"/>
          <w:sz w:val="24"/>
          <w:szCs w:val="24"/>
        </w:rPr>
        <w:t>”</w:t>
      </w:r>
      <w:r>
        <w:rPr>
          <w:rFonts w:ascii="Times New Roman" w:hAnsi="Times New Roman" w:cs="Times New Roman"/>
          <w:sz w:val="24"/>
          <w:szCs w:val="24"/>
        </w:rPr>
        <w:t xml:space="preserve"> </w:t>
      </w:r>
      <w:r w:rsidRPr="00814600">
        <w:rPr>
          <w:rFonts w:ascii="Times New Roman" w:hAnsi="Times New Roman" w:cs="Times New Roman"/>
          <w:sz w:val="24"/>
          <w:szCs w:val="24"/>
        </w:rPr>
        <w:t>yaradır</w:t>
      </w:r>
      <w:r>
        <w:rPr>
          <w:rFonts w:ascii="Times New Roman" w:hAnsi="Times New Roman" w:cs="Times New Roman"/>
          <w:sz w:val="24"/>
          <w:szCs w:val="24"/>
        </w:rPr>
        <w:t xml:space="preserve"> </w:t>
      </w:r>
      <w:r w:rsidRPr="00814600">
        <w:rPr>
          <w:rFonts w:ascii="Times New Roman" w:hAnsi="Times New Roman" w:cs="Times New Roman"/>
          <w:sz w:val="24"/>
          <w:szCs w:val="24"/>
        </w:rPr>
        <w:t>və</w:t>
      </w:r>
      <w:r>
        <w:rPr>
          <w:rFonts w:ascii="Times New Roman" w:hAnsi="Times New Roman" w:cs="Times New Roman"/>
          <w:sz w:val="24"/>
          <w:szCs w:val="24"/>
        </w:rPr>
        <w:t xml:space="preserve"> </w:t>
      </w:r>
      <w:r w:rsidRPr="00814600">
        <w:rPr>
          <w:rFonts w:ascii="Times New Roman" w:hAnsi="Times New Roman" w:cs="Times New Roman"/>
          <w:sz w:val="24"/>
          <w:szCs w:val="24"/>
        </w:rPr>
        <w:t>yüksə</w:t>
      </w:r>
      <w:r w:rsidR="00580990">
        <w:rPr>
          <w:rFonts w:ascii="Times New Roman" w:hAnsi="Times New Roman" w:cs="Times New Roman"/>
          <w:sz w:val="24"/>
          <w:szCs w:val="24"/>
        </w:rPr>
        <w:t>k</w:t>
      </w:r>
      <w:r w:rsidRPr="00814600">
        <w:rPr>
          <w:rFonts w:ascii="Times New Roman" w:hAnsi="Times New Roman" w:cs="Times New Roman"/>
          <w:sz w:val="24"/>
          <w:szCs w:val="24"/>
        </w:rPr>
        <w:t>səviyyəli məqsədlərə</w:t>
      </w:r>
      <w:r>
        <w:rPr>
          <w:rFonts w:ascii="Times New Roman" w:hAnsi="Times New Roman" w:cs="Times New Roman"/>
          <w:sz w:val="24"/>
          <w:szCs w:val="24"/>
        </w:rPr>
        <w:t xml:space="preserve"> </w:t>
      </w:r>
      <w:r w:rsidRPr="00814600">
        <w:rPr>
          <w:rFonts w:ascii="Times New Roman" w:hAnsi="Times New Roman" w:cs="Times New Roman"/>
          <w:sz w:val="24"/>
          <w:szCs w:val="24"/>
        </w:rPr>
        <w:t>nail</w:t>
      </w:r>
      <w:r>
        <w:rPr>
          <w:rFonts w:ascii="Times New Roman" w:hAnsi="Times New Roman" w:cs="Times New Roman"/>
          <w:sz w:val="24"/>
          <w:szCs w:val="24"/>
        </w:rPr>
        <w:t xml:space="preserve"> </w:t>
      </w:r>
      <w:r w:rsidRPr="00814600">
        <w:rPr>
          <w:rFonts w:ascii="Times New Roman" w:hAnsi="Times New Roman" w:cs="Times New Roman"/>
          <w:sz w:val="24"/>
          <w:szCs w:val="24"/>
        </w:rPr>
        <w:t>olmaq üçün bütün bölmələrin</w:t>
      </w:r>
      <w:r>
        <w:rPr>
          <w:rFonts w:ascii="Times New Roman" w:hAnsi="Times New Roman" w:cs="Times New Roman"/>
          <w:sz w:val="24"/>
          <w:szCs w:val="24"/>
        </w:rPr>
        <w:t xml:space="preserve"> </w:t>
      </w:r>
      <w:r w:rsidRPr="00814600">
        <w:rPr>
          <w:rFonts w:ascii="Times New Roman" w:hAnsi="Times New Roman" w:cs="Times New Roman"/>
          <w:sz w:val="24"/>
          <w:szCs w:val="24"/>
        </w:rPr>
        <w:t>fəaliyyətinin</w:t>
      </w:r>
      <w:r>
        <w:rPr>
          <w:rFonts w:ascii="Times New Roman" w:hAnsi="Times New Roman" w:cs="Times New Roman"/>
          <w:sz w:val="24"/>
          <w:szCs w:val="24"/>
        </w:rPr>
        <w:t xml:space="preserve"> </w:t>
      </w:r>
      <w:r w:rsidRPr="00814600">
        <w:rPr>
          <w:rFonts w:ascii="Times New Roman" w:hAnsi="Times New Roman" w:cs="Times New Roman"/>
          <w:sz w:val="24"/>
          <w:szCs w:val="24"/>
        </w:rPr>
        <w:t>uyğunlaşdırılmasını</w:t>
      </w:r>
      <w:r>
        <w:rPr>
          <w:rFonts w:ascii="Times New Roman" w:hAnsi="Times New Roman" w:cs="Times New Roman"/>
          <w:sz w:val="24"/>
          <w:szCs w:val="24"/>
        </w:rPr>
        <w:t xml:space="preserve"> </w:t>
      </w:r>
      <w:r w:rsidRPr="00814600">
        <w:rPr>
          <w:rFonts w:ascii="Times New Roman" w:hAnsi="Times New Roman" w:cs="Times New Roman"/>
          <w:sz w:val="24"/>
          <w:szCs w:val="24"/>
        </w:rPr>
        <w:t>təmin</w:t>
      </w:r>
      <w:r>
        <w:rPr>
          <w:rFonts w:ascii="Times New Roman" w:hAnsi="Times New Roman" w:cs="Times New Roman"/>
          <w:sz w:val="24"/>
          <w:szCs w:val="24"/>
        </w:rPr>
        <w:t xml:space="preserve"> </w:t>
      </w:r>
      <w:r w:rsidRPr="00814600">
        <w:rPr>
          <w:rFonts w:ascii="Times New Roman" w:hAnsi="Times New Roman" w:cs="Times New Roman"/>
          <w:sz w:val="24"/>
          <w:szCs w:val="24"/>
        </w:rPr>
        <w:t>edir.</w:t>
      </w:r>
    </w:p>
    <w:p w:rsidR="00814600" w:rsidRPr="00814600" w:rsidRDefault="007F18B7" w:rsidP="00814600">
      <w:pPr>
        <w:pStyle w:val="a3"/>
        <w:widowControl w:val="0"/>
        <w:tabs>
          <w:tab w:val="left" w:pos="142"/>
        </w:tabs>
        <w:spacing w:after="0" w:line="252"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Biznesin inkişaf strategiyasına uyğun məqsədlərin artım</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məsələlərini təhlil edərkən bilməliyik ki, inkişaf strategiyasını idarəetmək üçün şirkətin yeni məqsədlərinin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artımı</w:t>
      </w:r>
      <w:r w:rsidR="00814600">
        <w:rPr>
          <w:rFonts w:ascii="Times New Roman" w:hAnsi="Times New Roman" w:cs="Times New Roman"/>
          <w:sz w:val="24"/>
          <w:szCs w:val="24"/>
        </w:rPr>
        <w:t xml:space="preserve"> </w:t>
      </w:r>
      <w:r w:rsidR="00580990">
        <w:rPr>
          <w:rFonts w:ascii="Times New Roman" w:hAnsi="Times New Roman" w:cs="Times New Roman"/>
          <w:sz w:val="24"/>
          <w:szCs w:val="24"/>
        </w:rPr>
        <w:t>vacib şərtlərdə</w:t>
      </w:r>
      <w:r w:rsidR="00814600" w:rsidRPr="00814600">
        <w:rPr>
          <w:rFonts w:ascii="Times New Roman" w:hAnsi="Times New Roman" w:cs="Times New Roman"/>
          <w:sz w:val="24"/>
          <w:szCs w:val="24"/>
        </w:rPr>
        <w:t xml:space="preserve">n biridir. Hazırki yeni </w:t>
      </w:r>
      <w:r>
        <w:rPr>
          <w:rFonts w:ascii="Times New Roman" w:hAnsi="Times New Roman" w:cs="Times New Roman"/>
          <w:sz w:val="24"/>
          <w:szCs w:val="24"/>
        </w:rPr>
        <w:t xml:space="preserve">şirkətdə </w:t>
      </w:r>
      <w:r w:rsidR="00814600" w:rsidRPr="00814600">
        <w:rPr>
          <w:rFonts w:ascii="Times New Roman" w:hAnsi="Times New Roman" w:cs="Times New Roman"/>
          <w:sz w:val="24"/>
          <w:szCs w:val="24"/>
        </w:rPr>
        <w:t>əsasən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satışın həcminin dəyişilmə tempi və</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ümumiyyətlə</w:t>
      </w:r>
      <w:r w:rsidR="00580990">
        <w:rPr>
          <w:rFonts w:ascii="Times New Roman" w:hAnsi="Times New Roman" w:cs="Times New Roman"/>
          <w:sz w:val="24"/>
          <w:szCs w:val="24"/>
        </w:rPr>
        <w:t>,</w:t>
      </w:r>
      <w:r w:rsidR="00814600" w:rsidRPr="00814600">
        <w:rPr>
          <w:rFonts w:ascii="Times New Roman" w:hAnsi="Times New Roman" w:cs="Times New Roman"/>
          <w:sz w:val="24"/>
          <w:szCs w:val="24"/>
        </w:rPr>
        <w:t xml:space="preserve"> bu sahədə gəlirin artırılması və əlaqələndirmə</w:t>
      </w:r>
      <w:r w:rsidR="00580990">
        <w:rPr>
          <w:rFonts w:ascii="Times New Roman" w:hAnsi="Times New Roman" w:cs="Times New Roman"/>
          <w:sz w:val="24"/>
          <w:szCs w:val="24"/>
        </w:rPr>
        <w:t>s</w:t>
      </w:r>
      <w:r w:rsidR="00814600" w:rsidRPr="00814600">
        <w:rPr>
          <w:rFonts w:ascii="Times New Roman" w:hAnsi="Times New Roman" w:cs="Times New Roman"/>
          <w:sz w:val="24"/>
          <w:szCs w:val="24"/>
        </w:rPr>
        <w:t>i əks etdirməlidir.</w:t>
      </w:r>
      <w:r w:rsidR="00814600" w:rsidRPr="00814600">
        <w:rPr>
          <w:rFonts w:ascii="Times New Roman" w:hAnsi="Times New Roman" w:cs="Times New Roman"/>
          <w:color w:val="FF0000"/>
          <w:sz w:val="24"/>
          <w:szCs w:val="24"/>
        </w:rPr>
        <w:t xml:space="preserve"> </w:t>
      </w:r>
      <w:r w:rsidR="00814600" w:rsidRPr="00814600">
        <w:rPr>
          <w:rFonts w:ascii="Times New Roman" w:hAnsi="Times New Roman" w:cs="Times New Roman"/>
          <w:sz w:val="24"/>
          <w:szCs w:val="24"/>
        </w:rPr>
        <w:t xml:space="preserve">Bu əlaqələndirmənin necəliyindən asılı olaraq, şirkətin artım tempi sürətli, sabit və ya ixtisar edilən ola bilər. Məhz </w:t>
      </w:r>
      <w:r>
        <w:rPr>
          <w:rFonts w:ascii="Times New Roman" w:hAnsi="Times New Roman" w:cs="Times New Roman"/>
          <w:sz w:val="24"/>
          <w:szCs w:val="24"/>
        </w:rPr>
        <w:t>artımın</w:t>
      </w:r>
      <w:r w:rsidR="00814600" w:rsidRPr="00814600">
        <w:rPr>
          <w:rFonts w:ascii="Times New Roman" w:hAnsi="Times New Roman" w:cs="Times New Roman"/>
          <w:sz w:val="24"/>
          <w:szCs w:val="24"/>
        </w:rPr>
        <w:t xml:space="preserve"> bu templərinə uyğun olaraq yeni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 xml:space="preserve">məqsədlər sürətli artım məqsədlərinə, sabit artım məqsədlərinə və </w:t>
      </w:r>
      <w:r w:rsidR="00580990">
        <w:rPr>
          <w:rFonts w:ascii="Times New Roman" w:hAnsi="Times New Roman" w:cs="Times New Roman"/>
          <w:sz w:val="24"/>
          <w:szCs w:val="24"/>
        </w:rPr>
        <w:t xml:space="preserve"> eyni zamanda </w:t>
      </w:r>
      <w:r w:rsidR="00814600" w:rsidRPr="00814600">
        <w:rPr>
          <w:rFonts w:ascii="Times New Roman" w:hAnsi="Times New Roman" w:cs="Times New Roman"/>
          <w:sz w:val="24"/>
          <w:szCs w:val="24"/>
        </w:rPr>
        <w:t xml:space="preserve">məqsədlərin ixtisar edilməsinə </w:t>
      </w:r>
      <w:r w:rsidR="00814600" w:rsidRPr="00814600">
        <w:rPr>
          <w:rFonts w:ascii="Times New Roman" w:hAnsi="Times New Roman" w:cs="Times New Roman"/>
          <w:sz w:val="24"/>
          <w:szCs w:val="24"/>
        </w:rPr>
        <w:lastRenderedPageBreak/>
        <w:t>bölünə bilər.</w:t>
      </w:r>
    </w:p>
    <w:p w:rsidR="00814600" w:rsidRPr="00814600" w:rsidRDefault="00814600" w:rsidP="0058099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Sürətli artım məqsədləri çox cə</w:t>
      </w:r>
      <w:r w:rsidR="00580990">
        <w:rPr>
          <w:rFonts w:ascii="Times New Roman" w:hAnsi="Times New Roman" w:cs="Times New Roman"/>
          <w:sz w:val="24"/>
          <w:szCs w:val="24"/>
        </w:rPr>
        <w:t>lbedici,  nail olunma məqsədi</w:t>
      </w:r>
      <w:r w:rsidRPr="00814600">
        <w:rPr>
          <w:rFonts w:ascii="Times New Roman" w:hAnsi="Times New Roman" w:cs="Times New Roman"/>
          <w:sz w:val="24"/>
          <w:szCs w:val="24"/>
        </w:rPr>
        <w:t xml:space="preserve"> bir qədər çətindir. Bu halda</w:t>
      </w:r>
      <w:r>
        <w:rPr>
          <w:rFonts w:ascii="Times New Roman" w:hAnsi="Times New Roman" w:cs="Times New Roman"/>
          <w:sz w:val="24"/>
          <w:szCs w:val="24"/>
        </w:rPr>
        <w:t xml:space="preserve"> </w:t>
      </w:r>
      <w:r w:rsidRPr="00814600">
        <w:rPr>
          <w:rFonts w:ascii="Times New Roman" w:hAnsi="Times New Roman" w:cs="Times New Roman"/>
          <w:sz w:val="24"/>
          <w:szCs w:val="24"/>
        </w:rPr>
        <w:t>şirkət</w:t>
      </w:r>
      <w:r>
        <w:rPr>
          <w:rFonts w:ascii="Times New Roman" w:hAnsi="Times New Roman" w:cs="Times New Roman"/>
          <w:sz w:val="24"/>
          <w:szCs w:val="24"/>
        </w:rPr>
        <w:t xml:space="preserve"> </w:t>
      </w:r>
      <w:r w:rsidRPr="00814600">
        <w:rPr>
          <w:rFonts w:ascii="Times New Roman" w:hAnsi="Times New Roman" w:cs="Times New Roman"/>
          <w:sz w:val="24"/>
          <w:szCs w:val="24"/>
        </w:rPr>
        <w:t>fəaliyyət göstərdiyi iqtisadi sahədə sürətli inkişaf etməlidir. Əgər şirkətin bu yeni məqsədlərinə nail olmaq üçün lazım olan hər şeyi varsa, yeni məqsədlə</w:t>
      </w:r>
      <w:r w:rsidR="00580990">
        <w:rPr>
          <w:rFonts w:ascii="Times New Roman" w:hAnsi="Times New Roman" w:cs="Times New Roman"/>
          <w:sz w:val="24"/>
          <w:szCs w:val="24"/>
        </w:rPr>
        <w:t>rin artım</w:t>
      </w:r>
      <w:r>
        <w:rPr>
          <w:rFonts w:ascii="Times New Roman" w:hAnsi="Times New Roman" w:cs="Times New Roman"/>
          <w:sz w:val="24"/>
          <w:szCs w:val="24"/>
        </w:rPr>
        <w:t xml:space="preserve"> </w:t>
      </w:r>
      <w:r w:rsidRPr="00814600">
        <w:rPr>
          <w:rFonts w:ascii="Times New Roman" w:hAnsi="Times New Roman" w:cs="Times New Roman"/>
          <w:sz w:val="24"/>
          <w:szCs w:val="24"/>
        </w:rPr>
        <w:t>tempi seçilməlidir. Şirkətin rəhbəri sürətli artımın öhdəsindən gələ bilmək üçün bazar anlayışını dərində</w:t>
      </w:r>
      <w:r w:rsidR="00580990">
        <w:rPr>
          <w:rFonts w:ascii="Times New Roman" w:hAnsi="Times New Roman" w:cs="Times New Roman"/>
          <w:sz w:val="24"/>
          <w:szCs w:val="24"/>
        </w:rPr>
        <w:t>n mənimsəməlidir</w:t>
      </w:r>
      <w:r w:rsidR="00CE234D">
        <w:rPr>
          <w:rFonts w:ascii="Times New Roman" w:hAnsi="Times New Roman" w:cs="Times New Roman"/>
          <w:sz w:val="24"/>
          <w:szCs w:val="24"/>
        </w:rPr>
        <w:t>, bazarın lazımı</w:t>
      </w:r>
      <w:r w:rsidRPr="00814600">
        <w:rPr>
          <w:rFonts w:ascii="Times New Roman" w:hAnsi="Times New Roman" w:cs="Times New Roman"/>
          <w:sz w:val="24"/>
          <w:szCs w:val="24"/>
        </w:rPr>
        <w:t xml:space="preserve"> hissəsini seçə bilməlidir və öz qüvvəsini bazarın həmin hissəsinə cəmləmə</w:t>
      </w:r>
      <w:r w:rsidR="00580990">
        <w:rPr>
          <w:rFonts w:ascii="Times New Roman" w:hAnsi="Times New Roman" w:cs="Times New Roman"/>
          <w:sz w:val="24"/>
          <w:szCs w:val="24"/>
        </w:rPr>
        <w:t>li</w:t>
      </w:r>
      <w:r w:rsidRPr="00814600">
        <w:rPr>
          <w:rFonts w:ascii="Times New Roman" w:hAnsi="Times New Roman" w:cs="Times New Roman"/>
          <w:sz w:val="24"/>
          <w:szCs w:val="24"/>
        </w:rPr>
        <w:t>, şirkətin resurslarından səmərəli istifadə etməli, şirkət</w:t>
      </w:r>
      <w:r>
        <w:rPr>
          <w:rFonts w:ascii="Times New Roman" w:hAnsi="Times New Roman" w:cs="Times New Roman"/>
          <w:sz w:val="24"/>
          <w:szCs w:val="24"/>
        </w:rPr>
        <w:t xml:space="preserve"> </w:t>
      </w:r>
      <w:r w:rsidRPr="00814600">
        <w:rPr>
          <w:rFonts w:ascii="Times New Roman" w:hAnsi="Times New Roman" w:cs="Times New Roman"/>
          <w:sz w:val="24"/>
          <w:szCs w:val="24"/>
        </w:rPr>
        <w:t>prosesdə axan vaxta</w:t>
      </w:r>
      <w:r>
        <w:rPr>
          <w:rFonts w:ascii="Times New Roman" w:hAnsi="Times New Roman" w:cs="Times New Roman"/>
          <w:sz w:val="24"/>
          <w:szCs w:val="24"/>
        </w:rPr>
        <w:t xml:space="preserve"> </w:t>
      </w:r>
      <w:r w:rsidRPr="00814600">
        <w:rPr>
          <w:rFonts w:ascii="Times New Roman" w:hAnsi="Times New Roman" w:cs="Times New Roman"/>
          <w:sz w:val="24"/>
          <w:szCs w:val="24"/>
        </w:rPr>
        <w:t>yaxşı nəzarət etməlidir. Müasir bazar iqtisadiyyatı şəraitində</w:t>
      </w:r>
      <w:r w:rsidR="00CE234D">
        <w:rPr>
          <w:rFonts w:ascii="Times New Roman" w:hAnsi="Times New Roman" w:cs="Times New Roman"/>
          <w:sz w:val="24"/>
          <w:szCs w:val="24"/>
        </w:rPr>
        <w:t>,</w:t>
      </w:r>
      <w:r w:rsidRPr="00814600">
        <w:rPr>
          <w:rFonts w:ascii="Times New Roman" w:hAnsi="Times New Roman" w:cs="Times New Roman"/>
          <w:sz w:val="24"/>
          <w:szCs w:val="24"/>
        </w:rPr>
        <w:t xml:space="preserve"> </w:t>
      </w:r>
      <w:r w:rsidR="00CE234D">
        <w:rPr>
          <w:rFonts w:ascii="Times New Roman" w:hAnsi="Times New Roman" w:cs="Times New Roman"/>
          <w:sz w:val="24"/>
          <w:szCs w:val="24"/>
        </w:rPr>
        <w:t xml:space="preserve">gələcəkdə </w:t>
      </w:r>
      <w:r w:rsidRPr="00814600">
        <w:rPr>
          <w:rFonts w:ascii="Times New Roman" w:hAnsi="Times New Roman" w:cs="Times New Roman"/>
          <w:sz w:val="24"/>
          <w:szCs w:val="24"/>
        </w:rPr>
        <w:t>şirkətin biznesinin</w:t>
      </w:r>
      <w:r>
        <w:rPr>
          <w:rFonts w:ascii="Times New Roman" w:hAnsi="Times New Roman" w:cs="Times New Roman"/>
          <w:sz w:val="24"/>
          <w:szCs w:val="24"/>
        </w:rPr>
        <w:t xml:space="preserve"> </w:t>
      </w:r>
      <w:r w:rsidRPr="00814600">
        <w:rPr>
          <w:rFonts w:ascii="Times New Roman" w:hAnsi="Times New Roman" w:cs="Times New Roman"/>
          <w:sz w:val="24"/>
          <w:szCs w:val="24"/>
        </w:rPr>
        <w:t>inkişaf strategiyası çox aydın formalaşdırılmalıdır. Yeni məqsədlərin sabit artımı zamanı, şirkət müəyyən bir</w:t>
      </w:r>
      <w:r>
        <w:rPr>
          <w:rFonts w:ascii="Times New Roman" w:hAnsi="Times New Roman" w:cs="Times New Roman"/>
          <w:sz w:val="24"/>
          <w:szCs w:val="24"/>
        </w:rPr>
        <w:t xml:space="preserve"> </w:t>
      </w:r>
      <w:r w:rsidRPr="00814600">
        <w:rPr>
          <w:rFonts w:ascii="Times New Roman" w:hAnsi="Times New Roman" w:cs="Times New Roman"/>
          <w:sz w:val="24"/>
          <w:szCs w:val="24"/>
        </w:rPr>
        <w:t>sahədə aparıcı mövqeyə nail olmaq üçün inkişafını yeni tempdə aparmağa məcburdur. Biznesin inkişaf strategiyasına uyğun yeni məqsədlər şirkətin öz bazar payını artırmağı və ya sabit saxlamasını daima tələb edir.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strategiyasına uyğun məqsədlərin ixtisarından o vaxt istifadə olunur ki, şirkət həm sahədə, həm də tamamilə bazarda öz ixtisarlarını əks etdirən səbəblər üzündən məcbur olur və zəif templə inkişaf etməyə başlayır. Belə yeni məqsədlərin yaradılması şirkətin heç də böhran vəziyyətində olduğu demək deyil.</w:t>
      </w:r>
      <w:r>
        <w:rPr>
          <w:rFonts w:ascii="Times New Roman" w:hAnsi="Times New Roman" w:cs="Times New Roman"/>
          <w:sz w:val="24"/>
          <w:szCs w:val="24"/>
        </w:rPr>
        <w:t xml:space="preserve"> </w:t>
      </w:r>
      <w:r w:rsidRPr="00814600">
        <w:rPr>
          <w:rFonts w:ascii="Times New Roman" w:hAnsi="Times New Roman" w:cs="Times New Roman"/>
          <w:sz w:val="24"/>
          <w:szCs w:val="24"/>
        </w:rPr>
        <w:t>Məsələn, sürətlə artımdan sonra ixtisarın</w:t>
      </w:r>
      <w:r>
        <w:rPr>
          <w:rFonts w:ascii="Times New Roman" w:hAnsi="Times New Roman" w:cs="Times New Roman"/>
          <w:sz w:val="24"/>
          <w:szCs w:val="24"/>
        </w:rPr>
        <w:t xml:space="preserve"> </w:t>
      </w:r>
      <w:r w:rsidRPr="00814600">
        <w:rPr>
          <w:rFonts w:ascii="Times New Roman" w:hAnsi="Times New Roman" w:cs="Times New Roman"/>
          <w:sz w:val="24"/>
          <w:szCs w:val="24"/>
        </w:rPr>
        <w:t>aparılması zəruri ola bilər.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Aparılan təhlillərdə qeyd edilə</w:t>
      </w:r>
      <w:r w:rsidR="00CE234D">
        <w:rPr>
          <w:rFonts w:ascii="Times New Roman" w:hAnsi="Times New Roman" w:cs="Times New Roman"/>
          <w:sz w:val="24"/>
          <w:szCs w:val="24"/>
        </w:rPr>
        <w:t>n</w:t>
      </w:r>
      <w:r w:rsidRPr="00814600">
        <w:rPr>
          <w:rFonts w:ascii="Times New Roman" w:hAnsi="Times New Roman" w:cs="Times New Roman"/>
          <w:sz w:val="24"/>
          <w:szCs w:val="24"/>
        </w:rPr>
        <w:t xml:space="preserve"> artımın </w:t>
      </w:r>
      <w:r w:rsidR="00CE234D">
        <w:rPr>
          <w:rFonts w:ascii="Times New Roman" w:hAnsi="Times New Roman" w:cs="Times New Roman"/>
          <w:sz w:val="24"/>
          <w:szCs w:val="24"/>
        </w:rPr>
        <w:t xml:space="preserve">növbəti </w:t>
      </w:r>
      <w:r w:rsidRPr="00814600">
        <w:rPr>
          <w:rFonts w:ascii="Times New Roman" w:hAnsi="Times New Roman" w:cs="Times New Roman"/>
          <w:sz w:val="24"/>
          <w:szCs w:val="24"/>
        </w:rPr>
        <w:t>maraqlı cəhəti</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meydana çıxır. </w:t>
      </w:r>
      <w:r w:rsidR="00CE234D">
        <w:rPr>
          <w:rFonts w:ascii="Times New Roman" w:hAnsi="Times New Roman" w:cs="Times New Roman"/>
          <w:sz w:val="24"/>
          <w:szCs w:val="24"/>
        </w:rPr>
        <w:t xml:space="preserve">Bu artımlar </w:t>
      </w:r>
      <w:r w:rsidR="00580990">
        <w:rPr>
          <w:rFonts w:ascii="Times New Roman" w:hAnsi="Times New Roman" w:cs="Times New Roman"/>
          <w:sz w:val="24"/>
          <w:szCs w:val="24"/>
        </w:rPr>
        <w:t>bir-</w:t>
      </w:r>
      <w:r w:rsidRPr="00814600">
        <w:rPr>
          <w:rFonts w:ascii="Times New Roman" w:hAnsi="Times New Roman" w:cs="Times New Roman"/>
          <w:sz w:val="24"/>
          <w:szCs w:val="24"/>
        </w:rPr>
        <w:t xml:space="preserve"> birinin ardınca sakitcə əvəz edilə bilər. Bununla yanaşı</w:t>
      </w:r>
      <w:r>
        <w:rPr>
          <w:rFonts w:ascii="Times New Roman" w:hAnsi="Times New Roman" w:cs="Times New Roman"/>
          <w:sz w:val="24"/>
          <w:szCs w:val="24"/>
        </w:rPr>
        <w:t xml:space="preserve"> </w:t>
      </w:r>
      <w:r w:rsidR="00CE234D">
        <w:rPr>
          <w:rFonts w:ascii="Times New Roman" w:hAnsi="Times New Roman" w:cs="Times New Roman"/>
          <w:sz w:val="24"/>
          <w:szCs w:val="24"/>
        </w:rPr>
        <w:t>bazarda</w:t>
      </w:r>
      <w:r w:rsidRPr="00814600">
        <w:rPr>
          <w:rFonts w:ascii="Times New Roman" w:hAnsi="Times New Roman" w:cs="Times New Roman"/>
          <w:sz w:val="24"/>
          <w:szCs w:val="24"/>
        </w:rPr>
        <w:t xml:space="preserve"> yeni məqsədlər </w:t>
      </w:r>
      <w:r w:rsidR="00CE234D">
        <w:rPr>
          <w:rFonts w:ascii="Times New Roman" w:hAnsi="Times New Roman" w:cs="Times New Roman"/>
          <w:sz w:val="24"/>
          <w:szCs w:val="24"/>
        </w:rPr>
        <w:t xml:space="preserve">ola bilər ki, orada </w:t>
      </w:r>
      <w:r w:rsidRPr="00814600">
        <w:rPr>
          <w:rFonts w:ascii="Times New Roman" w:hAnsi="Times New Roman" w:cs="Times New Roman"/>
          <w:sz w:val="24"/>
          <w:szCs w:val="24"/>
        </w:rPr>
        <w:t>hansısa zəruri ardıcıllığa riayə</w:t>
      </w:r>
      <w:r w:rsidR="00580990">
        <w:rPr>
          <w:rFonts w:ascii="Times New Roman" w:hAnsi="Times New Roman" w:cs="Times New Roman"/>
          <w:sz w:val="24"/>
          <w:szCs w:val="24"/>
        </w:rPr>
        <w:t>t edilməlidir</w:t>
      </w:r>
      <w:r w:rsidRPr="00814600">
        <w:rPr>
          <w:rFonts w:ascii="Times New Roman" w:hAnsi="Times New Roman" w:cs="Times New Roman"/>
          <w:sz w:val="24"/>
          <w:szCs w:val="24"/>
        </w:rPr>
        <w:t>.</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strategiyasına uyğun məqsədlərə tələbat, uzunmüddətli perspektivdə şirkətin yaşaması və uğurlu inkişafı üçün yeni məqsədlər tamamilə zəruridir. Lakin əgər yeni məqsədlər pis və ya düzgün müəyyənləşdirilməyibsə, o zaman bu şirkət üçün çox ciddi mənfi nəticələrə gətirib çıxara bilər.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Yeni məqsədlərin yaradılması zamanı biznes sahəsində böyük təcrübə toplamaq,</w:t>
      </w:r>
      <w:r>
        <w:rPr>
          <w:rFonts w:ascii="Times New Roman" w:hAnsi="Times New Roman" w:cs="Times New Roman"/>
          <w:sz w:val="24"/>
          <w:szCs w:val="24"/>
        </w:rPr>
        <w:t xml:space="preserve"> </w:t>
      </w:r>
      <w:r w:rsidRPr="00814600">
        <w:rPr>
          <w:rFonts w:ascii="Times New Roman" w:hAnsi="Times New Roman" w:cs="Times New Roman"/>
          <w:sz w:val="24"/>
          <w:szCs w:val="24"/>
        </w:rPr>
        <w:t>bu məqsədlərin düzgün formalaşdırılmasını təmin edən bir neçə əsas tələbatı görməyə şərait yaranır.</w:t>
      </w:r>
    </w:p>
    <w:p w:rsidR="00814600" w:rsidRPr="00814600" w:rsidRDefault="00CE234D"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600" w:rsidRPr="00814600">
        <w:rPr>
          <w:rFonts w:ascii="Times New Roman" w:hAnsi="Times New Roman" w:cs="Times New Roman"/>
          <w:sz w:val="24"/>
          <w:szCs w:val="24"/>
        </w:rPr>
        <w:t xml:space="preserve"> </w:t>
      </w:r>
      <w:r w:rsidR="00987D36">
        <w:rPr>
          <w:rFonts w:ascii="Times New Roman" w:hAnsi="Times New Roman" w:cs="Times New Roman"/>
          <w:sz w:val="24"/>
          <w:szCs w:val="24"/>
        </w:rPr>
        <w:t>Y</w:t>
      </w:r>
      <w:r w:rsidR="00814600" w:rsidRPr="00814600">
        <w:rPr>
          <w:rFonts w:ascii="Times New Roman" w:hAnsi="Times New Roman" w:cs="Times New Roman"/>
          <w:sz w:val="24"/>
          <w:szCs w:val="24"/>
        </w:rPr>
        <w:t xml:space="preserve">eni məqsədlər </w:t>
      </w:r>
      <w:r>
        <w:rPr>
          <w:rFonts w:ascii="Times New Roman" w:hAnsi="Times New Roman" w:cs="Times New Roman"/>
          <w:sz w:val="24"/>
          <w:szCs w:val="24"/>
        </w:rPr>
        <w:t xml:space="preserve">əlçatan </w:t>
      </w:r>
      <w:r w:rsidR="00814600" w:rsidRPr="00814600">
        <w:rPr>
          <w:rFonts w:ascii="Times New Roman" w:hAnsi="Times New Roman" w:cs="Times New Roman"/>
          <w:sz w:val="24"/>
          <w:szCs w:val="24"/>
        </w:rPr>
        <w:t>olmalıdır.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Əlbəttə ki, bu</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məqsədlərdə əmə</w:t>
      </w:r>
      <w:r w:rsidR="00580990">
        <w:rPr>
          <w:rFonts w:ascii="Times New Roman" w:hAnsi="Times New Roman" w:cs="Times New Roman"/>
          <w:sz w:val="24"/>
          <w:szCs w:val="24"/>
        </w:rPr>
        <w:t>kdaşlar üçün çağırışlar</w:t>
      </w:r>
      <w:r w:rsidR="00814600" w:rsidRPr="00814600">
        <w:rPr>
          <w:rFonts w:ascii="Times New Roman" w:hAnsi="Times New Roman" w:cs="Times New Roman"/>
          <w:sz w:val="24"/>
          <w:szCs w:val="24"/>
        </w:rPr>
        <w:t xml:space="preserve"> müəyyənləşdirilm</w:t>
      </w:r>
      <w:r w:rsidR="00580990">
        <w:rPr>
          <w:rFonts w:ascii="Times New Roman" w:hAnsi="Times New Roman" w:cs="Times New Roman"/>
          <w:sz w:val="24"/>
          <w:szCs w:val="24"/>
        </w:rPr>
        <w:t>əlidir.</w:t>
      </w:r>
      <w:r w:rsidR="00814600" w:rsidRPr="00814600">
        <w:rPr>
          <w:rFonts w:ascii="Times New Roman" w:hAnsi="Times New Roman" w:cs="Times New Roman"/>
          <w:sz w:val="24"/>
          <w:szCs w:val="24"/>
        </w:rPr>
        <w:t xml:space="preserve"> Onlara</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nail olmaq yolları çox sadə</w:t>
      </w:r>
      <w:r w:rsidR="00580990">
        <w:rPr>
          <w:rFonts w:ascii="Times New Roman" w:hAnsi="Times New Roman" w:cs="Times New Roman"/>
          <w:sz w:val="24"/>
          <w:szCs w:val="24"/>
        </w:rPr>
        <w:t xml:space="preserve"> şəkildə izah edilməlidir</w:t>
      </w:r>
      <w:r w:rsidR="00814600" w:rsidRPr="00814600">
        <w:rPr>
          <w:rFonts w:ascii="Times New Roman" w:hAnsi="Times New Roman" w:cs="Times New Roman"/>
          <w:sz w:val="24"/>
          <w:szCs w:val="24"/>
        </w:rPr>
        <w:t>. Lakin inkişaf strategiyasının həyata keçirilməsi,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icraçıların imkanları çərçivəsindən çıxmamalı, reallıqdan kə</w:t>
      </w:r>
      <w:r w:rsidR="00580990">
        <w:rPr>
          <w:rFonts w:ascii="Times New Roman" w:hAnsi="Times New Roman" w:cs="Times New Roman"/>
          <w:sz w:val="24"/>
          <w:szCs w:val="24"/>
        </w:rPr>
        <w:t>nar olmamalıdır. Qeyri-</w:t>
      </w:r>
      <w:r w:rsidR="00814600" w:rsidRPr="00814600">
        <w:rPr>
          <w:rFonts w:ascii="Times New Roman" w:hAnsi="Times New Roman" w:cs="Times New Roman"/>
          <w:sz w:val="24"/>
          <w:szCs w:val="24"/>
        </w:rPr>
        <w:t>real yeni məqsədlər şirkətin fəaliyyəti üçün mənfi təsir göstərir, belə ki, işçilərin motivasiyasını və onların uyğunlaşmasını itirməyə gətirib çıxara bilər.</w:t>
      </w:r>
    </w:p>
    <w:p w:rsidR="00814600" w:rsidRPr="00814600" w:rsidRDefault="00987D36"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Y</w:t>
      </w:r>
      <w:r w:rsidR="00814600" w:rsidRPr="00814600">
        <w:rPr>
          <w:rFonts w:ascii="Times New Roman" w:hAnsi="Times New Roman" w:cs="Times New Roman"/>
          <w:sz w:val="24"/>
          <w:szCs w:val="24"/>
        </w:rPr>
        <w:t>eni məqsədlər çevik olmalıdır, belə ki, şirkətin ətraf mühitdə baş verə biləcək dəyişikliklərə</w:t>
      </w:r>
      <w:r w:rsidR="00580990">
        <w:rPr>
          <w:rFonts w:ascii="Times New Roman" w:hAnsi="Times New Roman" w:cs="Times New Roman"/>
          <w:sz w:val="24"/>
          <w:szCs w:val="24"/>
        </w:rPr>
        <w:t xml:space="preserve"> uyğun </w:t>
      </w:r>
      <w:r w:rsidR="00814600" w:rsidRPr="00814600">
        <w:rPr>
          <w:rFonts w:ascii="Times New Roman" w:hAnsi="Times New Roman" w:cs="Times New Roman"/>
          <w:sz w:val="24"/>
          <w:szCs w:val="24"/>
        </w:rPr>
        <w:t>yenidən tə</w:t>
      </w:r>
      <w:r w:rsidR="00580990">
        <w:rPr>
          <w:rFonts w:ascii="Times New Roman" w:hAnsi="Times New Roman" w:cs="Times New Roman"/>
          <w:sz w:val="24"/>
          <w:szCs w:val="24"/>
        </w:rPr>
        <w:t>şkil edilməsi</w:t>
      </w:r>
      <w:r w:rsidR="00814600" w:rsidRPr="00814600">
        <w:rPr>
          <w:rFonts w:ascii="Times New Roman" w:hAnsi="Times New Roman" w:cs="Times New Roman"/>
          <w:sz w:val="24"/>
          <w:szCs w:val="24"/>
        </w:rPr>
        <w:t xml:space="preserve"> üçün imkanlara malik </w:t>
      </w:r>
      <w:r w:rsidR="00814600" w:rsidRPr="00814600">
        <w:rPr>
          <w:rFonts w:ascii="Times New Roman" w:hAnsi="Times New Roman" w:cs="Times New Roman"/>
          <w:sz w:val="24"/>
          <w:szCs w:val="24"/>
        </w:rPr>
        <w:lastRenderedPageBreak/>
        <w:t>olmalıdır. Menecerlər bunu yadda saxlamalı və ətraf mühit tərəfindən şirkət üçün irəli sürülən tələblər, ya da bu şirkətdə yaranan yeni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imkanlar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hesabına qurulmuş yeni məqsədlərin modifikasiyasını həyata keçirməyə hazır olmalıdırlar.</w:t>
      </w:r>
    </w:p>
    <w:p w:rsidR="00814600" w:rsidRPr="00814600" w:rsidRDefault="00987D36"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Y</w:t>
      </w:r>
      <w:r w:rsidR="00814600" w:rsidRPr="00814600">
        <w:rPr>
          <w:rFonts w:ascii="Times New Roman" w:hAnsi="Times New Roman" w:cs="Times New Roman"/>
          <w:sz w:val="24"/>
          <w:szCs w:val="24"/>
        </w:rPr>
        <w:t>eni məqsədlər ölçülə bilən olmalıdır. Bu</w:t>
      </w:r>
      <w:r w:rsidR="00580990">
        <w:rPr>
          <w:rFonts w:ascii="Times New Roman" w:hAnsi="Times New Roman" w:cs="Times New Roman"/>
          <w:sz w:val="24"/>
          <w:szCs w:val="24"/>
        </w:rPr>
        <w:t>,</w:t>
      </w:r>
      <w:r w:rsidR="00814600" w:rsidRPr="00814600">
        <w:rPr>
          <w:rFonts w:ascii="Times New Roman" w:hAnsi="Times New Roman" w:cs="Times New Roman"/>
          <w:sz w:val="24"/>
          <w:szCs w:val="24"/>
        </w:rPr>
        <w:t xml:space="preserve"> o deməkdir ki, bu məqsədlər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keyfiyyətcə ölçülə bilən olmalı, ya</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digər bir obyektiv üsulla qiymətləndirilməli, ya da nail olunmuş şəkildə formalaşdırılmalıdır. Əgər yeni məqsəd ölçüyə sığışmırsa, onda onlar müxtəliflik yaradır, fəaliyyətin nəticələrinin qiyətləndirilməsi prosesini çətinləşdirir və bütün bu məsələlər münaqişələ</w:t>
      </w:r>
      <w:r w:rsidR="00580990">
        <w:rPr>
          <w:rFonts w:ascii="Times New Roman" w:hAnsi="Times New Roman" w:cs="Times New Roman"/>
          <w:sz w:val="24"/>
          <w:szCs w:val="24"/>
        </w:rPr>
        <w:t>r törədə</w:t>
      </w:r>
      <w:r w:rsidR="00814600" w:rsidRPr="00814600">
        <w:rPr>
          <w:rFonts w:ascii="Times New Roman" w:hAnsi="Times New Roman" w:cs="Times New Roman"/>
          <w:sz w:val="24"/>
          <w:szCs w:val="24"/>
        </w:rPr>
        <w:t xml:space="preserve"> bilər.</w:t>
      </w:r>
    </w:p>
    <w:p w:rsidR="00814600" w:rsidRPr="00814600" w:rsidRDefault="00987D36"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B</w:t>
      </w:r>
      <w:r w:rsidR="00814600" w:rsidRPr="00814600">
        <w:rPr>
          <w:rFonts w:ascii="Times New Roman" w:hAnsi="Times New Roman" w:cs="Times New Roman"/>
          <w:sz w:val="24"/>
          <w:szCs w:val="24"/>
        </w:rPr>
        <w:t>iznesin inkişaf strategiyasına uyğun yeni məqsədlər konkret olmalıdır, belə</w:t>
      </w:r>
      <w:r w:rsidR="00580990">
        <w:rPr>
          <w:rFonts w:ascii="Times New Roman" w:hAnsi="Times New Roman" w:cs="Times New Roman"/>
          <w:sz w:val="24"/>
          <w:szCs w:val="24"/>
        </w:rPr>
        <w:t xml:space="preserve"> ki, o bir</w:t>
      </w:r>
      <w:r w:rsidR="00814600" w:rsidRPr="00814600">
        <w:rPr>
          <w:rFonts w:ascii="Times New Roman" w:hAnsi="Times New Roman" w:cs="Times New Roman"/>
          <w:sz w:val="24"/>
          <w:szCs w:val="24"/>
        </w:rPr>
        <w:t>mənalı şəkildə</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şirkətin gələcək fəaliyyətinin hansı istiqamətdə olduğunu müəyyənləşdirən zəruri xüsusiyyətlər əldə</w:t>
      </w:r>
      <w:r w:rsidR="00580990">
        <w:rPr>
          <w:rFonts w:ascii="Times New Roman" w:hAnsi="Times New Roman" w:cs="Times New Roman"/>
          <w:sz w:val="24"/>
          <w:szCs w:val="24"/>
        </w:rPr>
        <w:t xml:space="preserve"> etməlidir</w:t>
      </w:r>
      <w:r w:rsidR="00814600" w:rsidRPr="00814600">
        <w:rPr>
          <w:rFonts w:ascii="Times New Roman" w:hAnsi="Times New Roman" w:cs="Times New Roman"/>
          <w:sz w:val="24"/>
          <w:szCs w:val="24"/>
        </w:rPr>
        <w:t>. Yeni məqsədlər aydın şəkildə qeyd edilmə</w:t>
      </w:r>
      <w:r w:rsidR="00580990">
        <w:rPr>
          <w:rFonts w:ascii="Times New Roman" w:hAnsi="Times New Roman" w:cs="Times New Roman"/>
          <w:sz w:val="24"/>
          <w:szCs w:val="24"/>
        </w:rPr>
        <w:t>li</w:t>
      </w:r>
      <w:r w:rsidR="00814600" w:rsidRPr="00814600">
        <w:rPr>
          <w:rFonts w:ascii="Times New Roman" w:hAnsi="Times New Roman" w:cs="Times New Roman"/>
          <w:sz w:val="24"/>
          <w:szCs w:val="24"/>
        </w:rPr>
        <w:t>, hansı müddətdə ona nail olmağın və kimlər tərəfindən hə</w:t>
      </w:r>
      <w:r w:rsidR="00580990">
        <w:rPr>
          <w:rFonts w:ascii="Times New Roman" w:hAnsi="Times New Roman" w:cs="Times New Roman"/>
          <w:sz w:val="24"/>
          <w:szCs w:val="24"/>
        </w:rPr>
        <w:t>yata keçirilirsə,</w:t>
      </w:r>
      <w:r w:rsidR="00814600" w:rsidRPr="00814600">
        <w:rPr>
          <w:rFonts w:ascii="Times New Roman" w:hAnsi="Times New Roman" w:cs="Times New Roman"/>
          <w:sz w:val="24"/>
          <w:szCs w:val="24"/>
        </w:rPr>
        <w:t xml:space="preserve"> nəticə</w:t>
      </w:r>
      <w:r w:rsidR="00580990">
        <w:rPr>
          <w:rFonts w:ascii="Times New Roman" w:hAnsi="Times New Roman" w:cs="Times New Roman"/>
          <w:sz w:val="24"/>
          <w:szCs w:val="24"/>
        </w:rPr>
        <w:t xml:space="preserve"> alınmalıdır.</w:t>
      </w:r>
      <w:r w:rsidR="00814600" w:rsidRPr="00814600">
        <w:rPr>
          <w:rFonts w:ascii="Times New Roman" w:hAnsi="Times New Roman" w:cs="Times New Roman"/>
          <w:sz w:val="24"/>
          <w:szCs w:val="24"/>
        </w:rPr>
        <w:t xml:space="preserve"> Yeni məqsəd nə qədər konkret ol</w:t>
      </w:r>
      <w:r w:rsidR="00580990">
        <w:rPr>
          <w:rFonts w:ascii="Times New Roman" w:hAnsi="Times New Roman" w:cs="Times New Roman"/>
          <w:sz w:val="24"/>
          <w:szCs w:val="24"/>
        </w:rPr>
        <w:t>ar</w:t>
      </w:r>
      <w:r w:rsidR="00814600" w:rsidRPr="00814600">
        <w:rPr>
          <w:rFonts w:ascii="Times New Roman" w:hAnsi="Times New Roman" w:cs="Times New Roman"/>
          <w:sz w:val="24"/>
          <w:szCs w:val="24"/>
        </w:rPr>
        <w:t>sa, inkişaf strategiyasının hazırlanması və</w:t>
      </w:r>
      <w:r w:rsidR="00580990">
        <w:rPr>
          <w:rFonts w:ascii="Times New Roman" w:hAnsi="Times New Roman" w:cs="Times New Roman"/>
          <w:sz w:val="24"/>
          <w:szCs w:val="24"/>
        </w:rPr>
        <w:t xml:space="preserve"> ona nail</w:t>
      </w:r>
      <w:r w:rsidR="00814600" w:rsidRPr="00814600">
        <w:rPr>
          <w:rFonts w:ascii="Times New Roman" w:hAnsi="Times New Roman" w:cs="Times New Roman"/>
          <w:sz w:val="24"/>
          <w:szCs w:val="24"/>
        </w:rPr>
        <w:t>olma bir o qədə</w:t>
      </w:r>
      <w:r w:rsidR="00580990">
        <w:rPr>
          <w:rFonts w:ascii="Times New Roman" w:hAnsi="Times New Roman" w:cs="Times New Roman"/>
          <w:sz w:val="24"/>
          <w:szCs w:val="24"/>
        </w:rPr>
        <w:t>r</w:t>
      </w:r>
      <w:r w:rsidR="00814600" w:rsidRPr="00814600">
        <w:rPr>
          <w:rFonts w:ascii="Times New Roman" w:hAnsi="Times New Roman" w:cs="Times New Roman"/>
          <w:sz w:val="24"/>
          <w:szCs w:val="24"/>
        </w:rPr>
        <w:t xml:space="preserve"> asan olar. Əgər yeni məqsədlər konkret ifadə olunarsa, o zaman bu şirkətin bütün və ya əksər əməkdaşları tərəfindən asan başa düşüləcək, demə</w:t>
      </w:r>
      <w:r w:rsidR="00580990">
        <w:rPr>
          <w:rFonts w:ascii="Times New Roman" w:hAnsi="Times New Roman" w:cs="Times New Roman"/>
          <w:sz w:val="24"/>
          <w:szCs w:val="24"/>
        </w:rPr>
        <w:t xml:space="preserve">li, onlar, qarşıda </w:t>
      </w:r>
      <w:r w:rsidR="00814600" w:rsidRPr="00814600">
        <w:rPr>
          <w:rFonts w:ascii="Times New Roman" w:hAnsi="Times New Roman" w:cs="Times New Roman"/>
          <w:sz w:val="24"/>
          <w:szCs w:val="24"/>
        </w:rPr>
        <w:t>nəyin gözlədiyini təsəvvür edə biləcəklər.</w:t>
      </w:r>
    </w:p>
    <w:p w:rsidR="00814600" w:rsidRPr="00814600" w:rsidRDefault="00987D36"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B</w:t>
      </w:r>
      <w:r w:rsidR="00814600" w:rsidRPr="00814600">
        <w:rPr>
          <w:rFonts w:ascii="Times New Roman" w:hAnsi="Times New Roman" w:cs="Times New Roman"/>
          <w:sz w:val="24"/>
          <w:szCs w:val="24"/>
        </w:rPr>
        <w:t>iznesin inkişaf strategiyasına uyğun yeni məqsədlər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şirkətə uyğun olmalıdır. Uyğunluqda uzunmüddətli yeni məqsədlə</w:t>
      </w:r>
      <w:r w:rsidR="00580990">
        <w:rPr>
          <w:rFonts w:ascii="Times New Roman" w:hAnsi="Times New Roman" w:cs="Times New Roman"/>
          <w:sz w:val="24"/>
          <w:szCs w:val="24"/>
        </w:rPr>
        <w:t>rin missiyaya,</w:t>
      </w:r>
      <w:r w:rsidR="00814600" w:rsidRPr="00814600">
        <w:rPr>
          <w:rFonts w:ascii="Times New Roman" w:hAnsi="Times New Roman" w:cs="Times New Roman"/>
          <w:sz w:val="24"/>
          <w:szCs w:val="24"/>
        </w:rPr>
        <w:t xml:space="preserve"> qısamüddətli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məqsədlərin</w:t>
      </w:r>
      <w:r w:rsidR="00580990">
        <w:rPr>
          <w:rFonts w:ascii="Times New Roman" w:hAnsi="Times New Roman" w:cs="Times New Roman"/>
          <w:sz w:val="24"/>
          <w:szCs w:val="24"/>
        </w:rPr>
        <w:t xml:space="preserve"> isə</w:t>
      </w:r>
      <w:r w:rsidR="00814600" w:rsidRPr="00814600">
        <w:rPr>
          <w:rFonts w:ascii="Times New Roman" w:hAnsi="Times New Roman" w:cs="Times New Roman"/>
          <w:sz w:val="24"/>
          <w:szCs w:val="24"/>
        </w:rPr>
        <w:t xml:space="preserve"> uzunmüddətliyə</w:t>
      </w:r>
      <w:r w:rsidR="00580990">
        <w:rPr>
          <w:rFonts w:ascii="Times New Roman" w:hAnsi="Times New Roman" w:cs="Times New Roman"/>
          <w:sz w:val="24"/>
          <w:szCs w:val="24"/>
        </w:rPr>
        <w:t xml:space="preserve"> uyğunluğu</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nəzərdə tut</w:t>
      </w:r>
      <w:r w:rsidR="00580990">
        <w:rPr>
          <w:rFonts w:ascii="Times New Roman" w:hAnsi="Times New Roman" w:cs="Times New Roman"/>
          <w:sz w:val="24"/>
          <w:szCs w:val="24"/>
        </w:rPr>
        <w:t>ul</w:t>
      </w:r>
      <w:r w:rsidR="00814600" w:rsidRPr="00814600">
        <w:rPr>
          <w:rFonts w:ascii="Times New Roman" w:hAnsi="Times New Roman" w:cs="Times New Roman"/>
          <w:sz w:val="24"/>
          <w:szCs w:val="24"/>
        </w:rPr>
        <w:t>malıdır.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Ancaq iyerarxiyaya uyğunluğu – uyğun yeni məqsədlərin qurulmasının yeganə istiqamə</w:t>
      </w:r>
      <w:r w:rsidR="00580990">
        <w:rPr>
          <w:rFonts w:ascii="Times New Roman" w:hAnsi="Times New Roman" w:cs="Times New Roman"/>
          <w:sz w:val="24"/>
          <w:szCs w:val="24"/>
        </w:rPr>
        <w:t>ti deyil. Ş</w:t>
      </w:r>
      <w:r w:rsidR="00814600" w:rsidRPr="00814600">
        <w:rPr>
          <w:rFonts w:ascii="Times New Roman" w:hAnsi="Times New Roman" w:cs="Times New Roman"/>
          <w:sz w:val="24"/>
          <w:szCs w:val="24"/>
        </w:rPr>
        <w:t>irkətdə mənfəət və rəqabət mövqeyinin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qurulması, yaxud mövcud bazarda güclü mövqeyli yeni məqsəd və yeni bazara çıxarılan məqsədlər, gəlirlilik məqsədi xeyriyyəçiliyə münasibətdə</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daima bir-birlərinə zidd olmamalıdır. Həmçinin</w:t>
      </w:r>
      <w:r w:rsidR="00580990">
        <w:rPr>
          <w:rFonts w:ascii="Times New Roman" w:hAnsi="Times New Roman" w:cs="Times New Roman"/>
          <w:sz w:val="24"/>
          <w:szCs w:val="24"/>
        </w:rPr>
        <w:t>,</w:t>
      </w:r>
      <w:r w:rsidR="00814600" w:rsidRPr="00814600">
        <w:rPr>
          <w:rFonts w:ascii="Times New Roman" w:hAnsi="Times New Roman" w:cs="Times New Roman"/>
          <w:sz w:val="24"/>
          <w:szCs w:val="24"/>
        </w:rPr>
        <w:t xml:space="preserve"> uyğunlaşmış yeni məqsəd artımın və məqsədlərin sabitliyinin saxlanılmasını tələb etdiyini də daima yadda saxlamaq lazımdır.</w:t>
      </w:r>
    </w:p>
    <w:p w:rsidR="00814600" w:rsidRPr="00814600" w:rsidRDefault="00987D36"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B</w:t>
      </w:r>
      <w:r w:rsidR="00814600" w:rsidRPr="00814600">
        <w:rPr>
          <w:rFonts w:ascii="Times New Roman" w:hAnsi="Times New Roman" w:cs="Times New Roman"/>
          <w:sz w:val="24"/>
          <w:szCs w:val="24"/>
        </w:rPr>
        <w:t>iznesin inkişaf strategiyasına uyğun şirkətin yeni məqsədi onun fəaliyyətini müəyyənləşdirən və ilk növbədə, yeni məqsədlərə nail olmağı özündə əks etdirənlər əsasən subyektlər üçün təsirli olmalıdır. Biznesin inkişaf strategiyasına uyğun yeni məqsədlər formalaşan zaman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işçilərin istək və tələbatlarının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nəzərə alınması çox vacibdir. Subyektlər arasında aparıcı yer tutan şirkətə təsir edən və gəlir əldə etməkdə maraqları olan mülkiyyətçilərin maraqları nəzərə alınmalı, hə</w:t>
      </w:r>
      <w:r w:rsidR="00580990">
        <w:rPr>
          <w:rFonts w:ascii="Times New Roman" w:hAnsi="Times New Roman" w:cs="Times New Roman"/>
          <w:sz w:val="24"/>
          <w:szCs w:val="24"/>
        </w:rPr>
        <w:t xml:space="preserve">mçinin, </w:t>
      </w:r>
      <w:r w:rsidR="00814600" w:rsidRPr="00814600">
        <w:rPr>
          <w:rFonts w:ascii="Times New Roman" w:hAnsi="Times New Roman" w:cs="Times New Roman"/>
          <w:sz w:val="24"/>
          <w:szCs w:val="24"/>
        </w:rPr>
        <w:t>idarəedicilər yeni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məqsədlərin hazırlanması zamanı qısamüddətli gəlirlərin əldə edilməsinə uyğunlaşmaqdan qaçmağa çalışmalıdır. İnkişaf strategiyası</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uzunmüddətli perspektivdə böyük mənfəəti təmin edən yeni məqsədlər qurmağa çalışmalıdır. Belə ki, alıcılar (şirkətə təsir edən subyektlərdən biri kimi)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hazırda şirkətin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yaşaması üçün əsas rol oynayır</w:t>
      </w:r>
      <w:r w:rsidR="005A2A4C">
        <w:rPr>
          <w:rFonts w:ascii="Times New Roman" w:hAnsi="Times New Roman" w:cs="Times New Roman"/>
          <w:sz w:val="24"/>
          <w:szCs w:val="24"/>
        </w:rPr>
        <w:t>lar</w:t>
      </w:r>
      <w:r w:rsidR="00814600" w:rsidRPr="00814600">
        <w:rPr>
          <w:rFonts w:ascii="Times New Roman" w:hAnsi="Times New Roman" w:cs="Times New Roman"/>
          <w:sz w:val="24"/>
          <w:szCs w:val="24"/>
        </w:rPr>
        <w:t xml:space="preserve">, menecerlər məqsədləri müəyyənləşdirən zaman onların </w:t>
      </w:r>
      <w:r w:rsidR="00814600" w:rsidRPr="00814600">
        <w:rPr>
          <w:rFonts w:ascii="Times New Roman" w:hAnsi="Times New Roman" w:cs="Times New Roman"/>
          <w:sz w:val="24"/>
          <w:szCs w:val="24"/>
        </w:rPr>
        <w:lastRenderedPageBreak/>
        <w:t>maraqlarını nəzərə almalıdır</w:t>
      </w:r>
      <w:r w:rsidR="005A2A4C">
        <w:rPr>
          <w:rFonts w:ascii="Times New Roman" w:hAnsi="Times New Roman" w:cs="Times New Roman"/>
          <w:sz w:val="24"/>
          <w:szCs w:val="24"/>
        </w:rPr>
        <w:t>lar</w:t>
      </w:r>
      <w:r w:rsidR="00814600" w:rsidRPr="00814600">
        <w:rPr>
          <w:rFonts w:ascii="Times New Roman" w:hAnsi="Times New Roman" w:cs="Times New Roman"/>
          <w:sz w:val="24"/>
          <w:szCs w:val="24"/>
        </w:rPr>
        <w:t>, hətta əgər onlar qiymətlərin aşağı salınması hesabına mənfəətin azaldılmasına və ya məhsulun keyfiyyətinin yüksəldilməsi üçün xərclərin artırılmasına gətirib çıxara bil</w:t>
      </w:r>
      <w:r w:rsidR="005A2A4C">
        <w:rPr>
          <w:rFonts w:ascii="Times New Roman" w:hAnsi="Times New Roman" w:cs="Times New Roman"/>
          <w:sz w:val="24"/>
          <w:szCs w:val="24"/>
        </w:rPr>
        <w:t>sə belə</w:t>
      </w:r>
      <w:r w:rsidR="00814600" w:rsidRPr="00814600">
        <w:rPr>
          <w:rFonts w:ascii="Times New Roman" w:hAnsi="Times New Roman" w:cs="Times New Roman"/>
          <w:sz w:val="24"/>
          <w:szCs w:val="24"/>
        </w:rPr>
        <w:t>. Həmçinin</w:t>
      </w:r>
      <w:r w:rsidR="005A2A4C">
        <w:rPr>
          <w:rFonts w:ascii="Times New Roman" w:hAnsi="Times New Roman" w:cs="Times New Roman"/>
          <w:sz w:val="24"/>
          <w:szCs w:val="24"/>
        </w:rPr>
        <w:t>,</w:t>
      </w:r>
      <w:r w:rsidR="00814600" w:rsidRPr="00814600">
        <w:rPr>
          <w:rFonts w:ascii="Times New Roman" w:hAnsi="Times New Roman" w:cs="Times New Roman"/>
          <w:sz w:val="24"/>
          <w:szCs w:val="24"/>
        </w:rPr>
        <w:t xml:space="preserve"> yeni məqsədlərin müəyyənləşdirilməsi zamanı cəmiyyə</w:t>
      </w:r>
      <w:r w:rsidR="005A2A4C">
        <w:rPr>
          <w:rFonts w:ascii="Times New Roman" w:hAnsi="Times New Roman" w:cs="Times New Roman"/>
          <w:sz w:val="24"/>
          <w:szCs w:val="24"/>
        </w:rPr>
        <w:t>tin maraql</w:t>
      </w:r>
      <w:r w:rsidR="00814600" w:rsidRPr="00814600">
        <w:rPr>
          <w:rFonts w:ascii="Times New Roman" w:hAnsi="Times New Roman" w:cs="Times New Roman"/>
          <w:sz w:val="24"/>
          <w:szCs w:val="24"/>
        </w:rPr>
        <w:t>arını</w:t>
      </w:r>
      <w:r w:rsidR="005A2A4C">
        <w:rPr>
          <w:rFonts w:ascii="Times New Roman" w:hAnsi="Times New Roman" w:cs="Times New Roman"/>
          <w:sz w:val="24"/>
          <w:szCs w:val="24"/>
        </w:rPr>
        <w:t xml:space="preserve"> məsələn,yerli miyasda yaşayış mühitinin inkişaf etdirilməsini </w:t>
      </w:r>
      <w:r w:rsidR="00814600" w:rsidRPr="00814600">
        <w:rPr>
          <w:rFonts w:ascii="Times New Roman" w:hAnsi="Times New Roman" w:cs="Times New Roman"/>
          <w:sz w:val="24"/>
          <w:szCs w:val="24"/>
        </w:rPr>
        <w:t>nəzərə</w:t>
      </w:r>
      <w:r w:rsidR="005A2A4C">
        <w:rPr>
          <w:rFonts w:ascii="Times New Roman" w:hAnsi="Times New Roman" w:cs="Times New Roman"/>
          <w:sz w:val="24"/>
          <w:szCs w:val="24"/>
        </w:rPr>
        <w:t xml:space="preserve"> almaq lazımdır.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Təbii ki, yeni məqsədlər müəyyən edilən zaman təsir edilən subyektlərin müxtəlif</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istiqamətli yeni maraqlarını bir araya gətirmək çox çətindir. </w:t>
      </w:r>
      <w:r w:rsidRPr="00291DDB">
        <w:rPr>
          <w:rFonts w:ascii="Times New Roman" w:hAnsi="Times New Roman" w:cs="Times New Roman"/>
          <w:sz w:val="24"/>
          <w:szCs w:val="24"/>
        </w:rPr>
        <w:t xml:space="preserve">Mülkiyyətçilər şirkətin yüksək mənfəətlə, böyük dividendlərlə, səhmlərin məzənnəsinin artımı ilə təmin edilməsini və qoyulmuş kapital üçün təhlükəsizliyi gözləmək </w:t>
      </w:r>
      <w:r w:rsidR="0047470F" w:rsidRPr="00291DDB">
        <w:rPr>
          <w:rFonts w:ascii="Times New Roman" w:hAnsi="Times New Roman" w:cs="Times New Roman"/>
          <w:sz w:val="24"/>
          <w:szCs w:val="24"/>
        </w:rPr>
        <w:t>tərəfdarlarıdırlar</w:t>
      </w:r>
      <w:r w:rsidRPr="00291DDB">
        <w:rPr>
          <w:rFonts w:ascii="Times New Roman" w:hAnsi="Times New Roman" w:cs="Times New Roman"/>
          <w:sz w:val="24"/>
          <w:szCs w:val="24"/>
        </w:rPr>
        <w:t xml:space="preserve">. Əməkdaşlar şirkətin onlara yüksək </w:t>
      </w:r>
      <w:r w:rsidRPr="00814600">
        <w:rPr>
          <w:rFonts w:ascii="Times New Roman" w:hAnsi="Times New Roman" w:cs="Times New Roman"/>
          <w:sz w:val="24"/>
          <w:szCs w:val="24"/>
        </w:rPr>
        <w:t>əmə</w:t>
      </w:r>
      <w:r w:rsidR="005A2A4C">
        <w:rPr>
          <w:rFonts w:ascii="Times New Roman" w:hAnsi="Times New Roman" w:cs="Times New Roman"/>
          <w:sz w:val="24"/>
          <w:szCs w:val="24"/>
        </w:rPr>
        <w:t>k</w:t>
      </w:r>
      <w:r w:rsidRPr="00814600">
        <w:rPr>
          <w:rFonts w:ascii="Times New Roman" w:hAnsi="Times New Roman" w:cs="Times New Roman"/>
          <w:sz w:val="24"/>
          <w:szCs w:val="24"/>
        </w:rPr>
        <w:t>haqqı ödəmə</w:t>
      </w:r>
      <w:r w:rsidR="005A2A4C">
        <w:rPr>
          <w:rFonts w:ascii="Times New Roman" w:hAnsi="Times New Roman" w:cs="Times New Roman"/>
          <w:sz w:val="24"/>
          <w:szCs w:val="24"/>
        </w:rPr>
        <w:t>sini,</w:t>
      </w:r>
      <w:r w:rsidRPr="00814600">
        <w:rPr>
          <w:rFonts w:ascii="Times New Roman" w:hAnsi="Times New Roman" w:cs="Times New Roman"/>
          <w:sz w:val="24"/>
          <w:szCs w:val="24"/>
        </w:rPr>
        <w:t xml:space="preserve"> maraqlı və təhlükəsiz iş verməsini, inkişaf və artım üçün şəraitin təmin edilməsini, yaxşı sosial təminatı və</w:t>
      </w:r>
      <w:r w:rsidR="0047470F">
        <w:rPr>
          <w:rFonts w:ascii="Times New Roman" w:hAnsi="Times New Roman" w:cs="Times New Roman"/>
          <w:sz w:val="24"/>
          <w:szCs w:val="24"/>
        </w:rPr>
        <w:t xml:space="preserve"> </w:t>
      </w:r>
      <w:r w:rsidRPr="00814600">
        <w:rPr>
          <w:rFonts w:ascii="Times New Roman" w:hAnsi="Times New Roman" w:cs="Times New Roman"/>
          <w:sz w:val="24"/>
          <w:szCs w:val="24"/>
        </w:rPr>
        <w:t>istəklərini əməli şəkildə daima sübut etməyə çalışmalıdır</w:t>
      </w:r>
      <w:r w:rsidR="005A2A4C">
        <w:rPr>
          <w:rFonts w:ascii="Times New Roman" w:hAnsi="Times New Roman" w:cs="Times New Roman"/>
          <w:sz w:val="24"/>
          <w:szCs w:val="24"/>
        </w:rPr>
        <w:t>lar</w:t>
      </w:r>
      <w:r w:rsidRPr="00814600">
        <w:rPr>
          <w:rFonts w:ascii="Times New Roman" w:hAnsi="Times New Roman" w:cs="Times New Roman"/>
          <w:sz w:val="24"/>
          <w:szCs w:val="24"/>
        </w:rPr>
        <w:t>. Alıcılar üçün isə şirkətin məhsulları keyfiyyətə müvafiq, münasib qiymətə,</w:t>
      </w:r>
      <w:r>
        <w:rPr>
          <w:rFonts w:ascii="Times New Roman" w:hAnsi="Times New Roman" w:cs="Times New Roman"/>
          <w:sz w:val="24"/>
          <w:szCs w:val="24"/>
        </w:rPr>
        <w:t xml:space="preserve"> </w:t>
      </w:r>
      <w:r w:rsidRPr="00814600">
        <w:rPr>
          <w:rFonts w:ascii="Times New Roman" w:hAnsi="Times New Roman" w:cs="Times New Roman"/>
          <w:sz w:val="24"/>
          <w:szCs w:val="24"/>
        </w:rPr>
        <w:t>yaxşı</w:t>
      </w:r>
      <w:r>
        <w:rPr>
          <w:rFonts w:ascii="Times New Roman" w:hAnsi="Times New Roman" w:cs="Times New Roman"/>
          <w:sz w:val="24"/>
          <w:szCs w:val="24"/>
        </w:rPr>
        <w:t xml:space="preserve"> </w:t>
      </w:r>
      <w:r w:rsidRPr="00814600">
        <w:rPr>
          <w:rFonts w:ascii="Times New Roman" w:hAnsi="Times New Roman" w:cs="Times New Roman"/>
          <w:sz w:val="24"/>
          <w:szCs w:val="24"/>
        </w:rPr>
        <w:t>xidmət və digər təminatlarla təqdim edilməlidir. Yaddan çxarmaq olmaz</w:t>
      </w:r>
      <w:r>
        <w:rPr>
          <w:rFonts w:ascii="Times New Roman" w:hAnsi="Times New Roman" w:cs="Times New Roman"/>
          <w:sz w:val="24"/>
          <w:szCs w:val="24"/>
        </w:rPr>
        <w:t xml:space="preserve"> </w:t>
      </w:r>
      <w:r w:rsidRPr="00814600">
        <w:rPr>
          <w:rFonts w:ascii="Times New Roman" w:hAnsi="Times New Roman" w:cs="Times New Roman"/>
          <w:sz w:val="24"/>
          <w:szCs w:val="24"/>
        </w:rPr>
        <w:t>ki, cəmiyyət bu şirkətdən ətraf mühitə zərə</w:t>
      </w:r>
      <w:r w:rsidR="005A2A4C">
        <w:rPr>
          <w:rFonts w:ascii="Times New Roman" w:hAnsi="Times New Roman" w:cs="Times New Roman"/>
          <w:sz w:val="24"/>
          <w:szCs w:val="24"/>
        </w:rPr>
        <w:t>r vurmamağını</w:t>
      </w:r>
      <w:r w:rsidRPr="00814600">
        <w:rPr>
          <w:rFonts w:ascii="Times New Roman" w:hAnsi="Times New Roman" w:cs="Times New Roman"/>
          <w:sz w:val="24"/>
          <w:szCs w:val="24"/>
        </w:rPr>
        <w:t>, əhaliyə kömək etmə</w:t>
      </w:r>
      <w:r w:rsidR="005A2A4C">
        <w:rPr>
          <w:rFonts w:ascii="Times New Roman" w:hAnsi="Times New Roman" w:cs="Times New Roman"/>
          <w:sz w:val="24"/>
          <w:szCs w:val="24"/>
        </w:rPr>
        <w:t>yi</w:t>
      </w:r>
      <w:r w:rsidRPr="00814600">
        <w:rPr>
          <w:rFonts w:ascii="Times New Roman" w:hAnsi="Times New Roman" w:cs="Times New Roman"/>
          <w:sz w:val="24"/>
          <w:szCs w:val="24"/>
        </w:rPr>
        <w:t>ni və</w:t>
      </w:r>
      <w:r w:rsidR="0047470F">
        <w:rPr>
          <w:rFonts w:ascii="Times New Roman" w:hAnsi="Times New Roman" w:cs="Times New Roman"/>
          <w:sz w:val="24"/>
          <w:szCs w:val="24"/>
        </w:rPr>
        <w:t xml:space="preserve"> digər</w:t>
      </w:r>
      <w:r w:rsidRPr="00814600">
        <w:rPr>
          <w:rFonts w:ascii="Times New Roman" w:hAnsi="Times New Roman" w:cs="Times New Roman"/>
          <w:sz w:val="24"/>
          <w:szCs w:val="24"/>
        </w:rPr>
        <w:t xml:space="preserve"> məsələləri daima tələb edir. Bütün bunları menecerlər biznesin inkişaf strategiyasında nəzərə almalıdırlar və yeni məqsədlərə təsir edilən subyektlərin müxtəlif istiqamətli maraqlarında təcəssüm etdirilən kimi tərtib etməlidirlər.</w:t>
      </w:r>
    </w:p>
    <w:p w:rsidR="00814600" w:rsidRPr="00814600" w:rsidRDefault="00814600" w:rsidP="00814600">
      <w:pPr>
        <w:pStyle w:val="a3"/>
        <w:widowControl w:val="0"/>
        <w:tabs>
          <w:tab w:val="left" w:pos="142"/>
        </w:tabs>
        <w:spacing w:after="0" w:line="252"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0047470F">
        <w:rPr>
          <w:rFonts w:ascii="Times New Roman" w:hAnsi="Times New Roman" w:cs="Times New Roman"/>
          <w:sz w:val="24"/>
          <w:szCs w:val="24"/>
        </w:rPr>
        <w:t xml:space="preserve">           </w:t>
      </w:r>
      <w:r w:rsidRPr="00814600">
        <w:rPr>
          <w:rFonts w:ascii="Times New Roman" w:hAnsi="Times New Roman" w:cs="Times New Roman"/>
          <w:sz w:val="24"/>
          <w:szCs w:val="24"/>
        </w:rPr>
        <w:t>Biznesin inkişaf strategiyasının hazırlanması zamanı məqsədlərin müəyyən edilməsi mərhələləri</w:t>
      </w:r>
      <w:r>
        <w:rPr>
          <w:rFonts w:ascii="Times New Roman" w:hAnsi="Times New Roman" w:cs="Times New Roman"/>
          <w:sz w:val="24"/>
          <w:szCs w:val="24"/>
        </w:rPr>
        <w:t xml:space="preserve"> </w:t>
      </w:r>
      <w:r w:rsidRPr="00814600">
        <w:rPr>
          <w:rFonts w:ascii="Times New Roman" w:hAnsi="Times New Roman" w:cs="Times New Roman"/>
          <w:sz w:val="24"/>
          <w:szCs w:val="24"/>
        </w:rPr>
        <w:t>önəmli əhəmiyyət daşıyır.</w:t>
      </w:r>
      <w:r w:rsidRPr="00814600">
        <w:rPr>
          <w:rFonts w:ascii="Times New Roman" w:hAnsi="Times New Roman" w:cs="Times New Roman"/>
          <w:b/>
          <w:sz w:val="24"/>
          <w:szCs w:val="24"/>
        </w:rPr>
        <w:t xml:space="preserve"> </w:t>
      </w:r>
      <w:r w:rsidRPr="00814600">
        <w:rPr>
          <w:rFonts w:ascii="Times New Roman" w:hAnsi="Times New Roman" w:cs="Times New Roman"/>
          <w:sz w:val="24"/>
          <w:szCs w:val="24"/>
        </w:rPr>
        <w:t>Yeni məqsədlərin müəyyən edilməsində yerinə yetirilə</w:t>
      </w:r>
      <w:r w:rsidR="00E8320C">
        <w:rPr>
          <w:rFonts w:ascii="Times New Roman" w:hAnsi="Times New Roman" w:cs="Times New Roman"/>
          <w:sz w:val="24"/>
          <w:szCs w:val="24"/>
        </w:rPr>
        <w:t>n</w:t>
      </w:r>
      <w:r w:rsidR="005A2A4C">
        <w:rPr>
          <w:rFonts w:ascii="Times New Roman" w:hAnsi="Times New Roman" w:cs="Times New Roman"/>
          <w:sz w:val="24"/>
          <w:szCs w:val="24"/>
        </w:rPr>
        <w:t>,</w:t>
      </w:r>
      <w:r w:rsidR="00E8320C">
        <w:rPr>
          <w:rFonts w:ascii="Times New Roman" w:hAnsi="Times New Roman" w:cs="Times New Roman"/>
          <w:sz w:val="24"/>
          <w:szCs w:val="24"/>
        </w:rPr>
        <w:t xml:space="preserve"> </w:t>
      </w:r>
      <w:r w:rsidRPr="00814600">
        <w:rPr>
          <w:rFonts w:ascii="Times New Roman" w:hAnsi="Times New Roman" w:cs="Times New Roman"/>
          <w:sz w:val="24"/>
          <w:szCs w:val="24"/>
        </w:rPr>
        <w:t>əsasə</w:t>
      </w:r>
      <w:r w:rsidR="005A2A4C">
        <w:rPr>
          <w:rFonts w:ascii="Times New Roman" w:hAnsi="Times New Roman" w:cs="Times New Roman"/>
          <w:sz w:val="24"/>
          <w:szCs w:val="24"/>
        </w:rPr>
        <w:t xml:space="preserve">n, </w:t>
      </w:r>
      <w:r w:rsidRPr="00814600">
        <w:rPr>
          <w:rFonts w:ascii="Times New Roman" w:hAnsi="Times New Roman" w:cs="Times New Roman"/>
          <w:sz w:val="24"/>
          <w:szCs w:val="24"/>
        </w:rPr>
        <w:t>fəaliyyə</w:t>
      </w:r>
      <w:r w:rsidR="005A2A4C">
        <w:rPr>
          <w:rFonts w:ascii="Times New Roman" w:hAnsi="Times New Roman" w:cs="Times New Roman"/>
          <w:sz w:val="24"/>
          <w:szCs w:val="24"/>
        </w:rPr>
        <w:t>t nöqteyi-</w:t>
      </w:r>
      <w:r w:rsidRPr="00814600">
        <w:rPr>
          <w:rFonts w:ascii="Times New Roman" w:hAnsi="Times New Roman" w:cs="Times New Roman"/>
          <w:sz w:val="24"/>
          <w:szCs w:val="24"/>
        </w:rPr>
        <w:t xml:space="preserve">nəzərdən </w:t>
      </w:r>
      <w:r w:rsidR="0047470F">
        <w:rPr>
          <w:rFonts w:ascii="Times New Roman" w:hAnsi="Times New Roman" w:cs="Times New Roman"/>
          <w:sz w:val="24"/>
          <w:szCs w:val="24"/>
        </w:rPr>
        <w:t>keç</w:t>
      </w:r>
      <w:r w:rsidR="005A2A4C">
        <w:rPr>
          <w:rFonts w:ascii="Times New Roman" w:hAnsi="Times New Roman" w:cs="Times New Roman"/>
          <w:sz w:val="24"/>
          <w:szCs w:val="24"/>
        </w:rPr>
        <w:t>i</w:t>
      </w:r>
      <w:r w:rsidR="0047470F">
        <w:rPr>
          <w:rFonts w:ascii="Times New Roman" w:hAnsi="Times New Roman" w:cs="Times New Roman"/>
          <w:sz w:val="24"/>
          <w:szCs w:val="24"/>
        </w:rPr>
        <w:t xml:space="preserve">rilərkən, </w:t>
      </w:r>
      <w:r w:rsidRPr="00814600">
        <w:rPr>
          <w:rFonts w:ascii="Times New Roman" w:hAnsi="Times New Roman" w:cs="Times New Roman"/>
          <w:sz w:val="24"/>
          <w:szCs w:val="24"/>
        </w:rPr>
        <w:t xml:space="preserve">şirkətin yeni məqsədlərinin müəyyən edilməsi prosesini üç ardıcıl mərhələdən ibarət olduğunu qəbul etmək </w:t>
      </w:r>
      <w:r w:rsidR="0047470F">
        <w:rPr>
          <w:rFonts w:ascii="Times New Roman" w:hAnsi="Times New Roman" w:cs="Times New Roman"/>
          <w:sz w:val="24"/>
          <w:szCs w:val="24"/>
        </w:rPr>
        <w:t>lazımdır</w:t>
      </w:r>
      <w:r w:rsidRPr="00814600">
        <w:rPr>
          <w:rFonts w:ascii="Times New Roman" w:hAnsi="Times New Roman" w:cs="Times New Roman"/>
          <w:sz w:val="24"/>
          <w:szCs w:val="24"/>
        </w:rPr>
        <w:t>. Birinci mərhələdə</w:t>
      </w:r>
      <w:r w:rsidR="004747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4600">
        <w:rPr>
          <w:rFonts w:ascii="Times New Roman" w:hAnsi="Times New Roman" w:cs="Times New Roman"/>
          <w:sz w:val="24"/>
          <w:szCs w:val="24"/>
        </w:rPr>
        <w:t>mühitin təhli</w:t>
      </w:r>
      <w:r w:rsidR="005A2A4C">
        <w:rPr>
          <w:rFonts w:ascii="Times New Roman" w:hAnsi="Times New Roman" w:cs="Times New Roman"/>
          <w:sz w:val="24"/>
          <w:szCs w:val="24"/>
        </w:rPr>
        <w:t>li</w:t>
      </w:r>
      <w:r w:rsidRPr="00814600">
        <w:rPr>
          <w:rFonts w:ascii="Times New Roman" w:hAnsi="Times New Roman" w:cs="Times New Roman"/>
          <w:sz w:val="24"/>
          <w:szCs w:val="24"/>
        </w:rPr>
        <w:t>nin nəticələri</w:t>
      </w:r>
      <w:r w:rsidR="0047470F">
        <w:rPr>
          <w:rFonts w:ascii="Times New Roman" w:hAnsi="Times New Roman" w:cs="Times New Roman"/>
          <w:sz w:val="24"/>
          <w:szCs w:val="24"/>
        </w:rPr>
        <w:t xml:space="preserve"> </w:t>
      </w:r>
      <w:r w:rsidR="005A2A4C">
        <w:rPr>
          <w:rFonts w:ascii="Times New Roman" w:hAnsi="Times New Roman" w:cs="Times New Roman"/>
          <w:sz w:val="24"/>
          <w:szCs w:val="24"/>
        </w:rPr>
        <w:t>araşdırılmalı</w:t>
      </w:r>
      <w:r w:rsidRPr="00814600">
        <w:rPr>
          <w:rFonts w:ascii="Times New Roman" w:hAnsi="Times New Roman" w:cs="Times New Roman"/>
          <w:sz w:val="24"/>
          <w:szCs w:val="24"/>
        </w:rPr>
        <w:t>, ikinci mərhələdə - müvafiq missiya hazırlanmalı və nəhayət, üçüncü mərhələdə</w:t>
      </w:r>
      <w:r w:rsidR="00E16C8A">
        <w:rPr>
          <w:rFonts w:ascii="Times New Roman" w:hAnsi="Times New Roman" w:cs="Times New Roman"/>
          <w:sz w:val="24"/>
          <w:szCs w:val="24"/>
        </w:rPr>
        <w:t xml:space="preserve"> -</w:t>
      </w:r>
      <w:r w:rsidRPr="00814600">
        <w:rPr>
          <w:rFonts w:ascii="Times New Roman" w:hAnsi="Times New Roman" w:cs="Times New Roman"/>
          <w:sz w:val="24"/>
          <w:szCs w:val="24"/>
        </w:rPr>
        <w:t xml:space="preserve"> bilavasitə şirkətin yeni</w:t>
      </w:r>
      <w:r>
        <w:rPr>
          <w:rFonts w:ascii="Times New Roman" w:hAnsi="Times New Roman" w:cs="Times New Roman"/>
          <w:sz w:val="24"/>
          <w:szCs w:val="24"/>
        </w:rPr>
        <w:t xml:space="preserve"> </w:t>
      </w:r>
      <w:r w:rsidRPr="00814600">
        <w:rPr>
          <w:rFonts w:ascii="Times New Roman" w:hAnsi="Times New Roman" w:cs="Times New Roman"/>
          <w:sz w:val="24"/>
          <w:szCs w:val="24"/>
        </w:rPr>
        <w:t>məqsədlə</w:t>
      </w:r>
      <w:r w:rsidR="005A2A4C">
        <w:rPr>
          <w:rFonts w:ascii="Times New Roman" w:hAnsi="Times New Roman" w:cs="Times New Roman"/>
          <w:sz w:val="24"/>
          <w:szCs w:val="24"/>
        </w:rPr>
        <w:t>ri hazırlanmalıdır.</w:t>
      </w:r>
      <w:r w:rsidRPr="00814600">
        <w:rPr>
          <w:rFonts w:ascii="Times New Roman" w:hAnsi="Times New Roman" w:cs="Times New Roman"/>
          <w:sz w:val="24"/>
          <w:szCs w:val="24"/>
        </w:rPr>
        <w:t xml:space="preserve"> Şirkətin yeni missiyasının hazırlanması və mühitin təhlilinə</w:t>
      </w:r>
      <w:r w:rsidR="005A2A4C">
        <w:rPr>
          <w:rFonts w:ascii="Times New Roman" w:hAnsi="Times New Roman" w:cs="Times New Roman"/>
          <w:sz w:val="24"/>
          <w:szCs w:val="24"/>
        </w:rPr>
        <w:t xml:space="preserve"> aid </w:t>
      </w:r>
      <w:r w:rsidRPr="00814600">
        <w:rPr>
          <w:rFonts w:ascii="Times New Roman" w:hAnsi="Times New Roman" w:cs="Times New Roman"/>
          <w:sz w:val="24"/>
          <w:szCs w:val="24"/>
        </w:rPr>
        <w:t xml:space="preserve"> məsələlərə baxılmışdır. İndi isə şirkətin yeni məqsədlərinin formalaşması prosesinə nəzə</w:t>
      </w:r>
      <w:r w:rsidR="005A2A4C">
        <w:rPr>
          <w:rFonts w:ascii="Times New Roman" w:hAnsi="Times New Roman" w:cs="Times New Roman"/>
          <w:sz w:val="24"/>
          <w:szCs w:val="24"/>
        </w:rPr>
        <w:t>r salınacaqdır.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Biznesin inkişaf strategiyasının hazırlanması düzgün </w:t>
      </w:r>
      <w:r w:rsidR="00C0620C">
        <w:rPr>
          <w:rFonts w:ascii="Times New Roman" w:hAnsi="Times New Roman" w:cs="Times New Roman"/>
          <w:sz w:val="24"/>
          <w:szCs w:val="24"/>
        </w:rPr>
        <w:t xml:space="preserve">təşkilati </w:t>
      </w:r>
      <w:r w:rsidRPr="00814600">
        <w:rPr>
          <w:rFonts w:ascii="Times New Roman" w:hAnsi="Times New Roman" w:cs="Times New Roman"/>
          <w:sz w:val="24"/>
          <w:szCs w:val="24"/>
        </w:rPr>
        <w:t>prosesin məqsədlərinin müəyyən edilməsi üçün</w:t>
      </w:r>
      <w:r>
        <w:rPr>
          <w:rFonts w:ascii="Times New Roman" w:hAnsi="Times New Roman" w:cs="Times New Roman"/>
          <w:sz w:val="24"/>
          <w:szCs w:val="24"/>
        </w:rPr>
        <w:t xml:space="preserve"> </w:t>
      </w:r>
      <w:r w:rsidRPr="00814600">
        <w:rPr>
          <w:rFonts w:ascii="Times New Roman" w:hAnsi="Times New Roman" w:cs="Times New Roman"/>
          <w:sz w:val="24"/>
          <w:szCs w:val="24"/>
        </w:rPr>
        <w:t>dörd mərhələnin keçilmə</w:t>
      </w:r>
      <w:r w:rsidR="005A2A4C">
        <w:rPr>
          <w:rFonts w:ascii="Times New Roman" w:hAnsi="Times New Roman" w:cs="Times New Roman"/>
          <w:sz w:val="24"/>
          <w:szCs w:val="24"/>
        </w:rPr>
        <w:t>si</w:t>
      </w:r>
      <w:r w:rsidRPr="00814600">
        <w:rPr>
          <w:rFonts w:ascii="Times New Roman" w:hAnsi="Times New Roman" w:cs="Times New Roman"/>
          <w:sz w:val="24"/>
          <w:szCs w:val="24"/>
        </w:rPr>
        <w:t xml:space="preserve"> nəzərdə tutu</w:t>
      </w:r>
      <w:r w:rsidR="005A2A4C">
        <w:rPr>
          <w:rFonts w:ascii="Times New Roman" w:hAnsi="Times New Roman" w:cs="Times New Roman"/>
          <w:sz w:val="24"/>
          <w:szCs w:val="24"/>
        </w:rPr>
        <w:t>lu</w:t>
      </w:r>
      <w:r w:rsidRPr="00814600">
        <w:rPr>
          <w:rFonts w:ascii="Times New Roman" w:hAnsi="Times New Roman" w:cs="Times New Roman"/>
          <w:sz w:val="24"/>
          <w:szCs w:val="24"/>
        </w:rPr>
        <w:t>r:</w:t>
      </w:r>
    </w:p>
    <w:p w:rsidR="00814600" w:rsidRPr="00E16C8A" w:rsidRDefault="00E16C8A" w:rsidP="00E16C8A">
      <w:pPr>
        <w:widowControl w:val="0"/>
        <w:tabs>
          <w:tab w:val="left" w:pos="142"/>
          <w:tab w:val="left" w:pos="851"/>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0D7B1D">
        <w:rPr>
          <w:rFonts w:ascii="Times New Roman" w:hAnsi="Times New Roman" w:cs="Times New Roman"/>
          <w:sz w:val="24"/>
          <w:szCs w:val="24"/>
          <w:lang w:val="az-Latn-AZ"/>
        </w:rPr>
        <w:t xml:space="preserve"> </w:t>
      </w:r>
      <w:r w:rsidRPr="00E16C8A">
        <w:rPr>
          <w:rFonts w:ascii="Times New Roman" w:hAnsi="Times New Roman" w:cs="Times New Roman"/>
          <w:sz w:val="24"/>
          <w:szCs w:val="24"/>
          <w:lang w:val="az-Latn-AZ"/>
        </w:rPr>
        <w:t>a)</w:t>
      </w:r>
      <w:r w:rsidR="00E8320C">
        <w:rPr>
          <w:rFonts w:ascii="Times New Roman" w:hAnsi="Times New Roman" w:cs="Times New Roman"/>
          <w:sz w:val="24"/>
          <w:szCs w:val="24"/>
          <w:lang w:val="az-Latn-AZ"/>
        </w:rPr>
        <w:t>.</w:t>
      </w:r>
      <w:r w:rsidRPr="00E16C8A">
        <w:rPr>
          <w:rFonts w:ascii="Times New Roman" w:hAnsi="Times New Roman" w:cs="Times New Roman"/>
          <w:sz w:val="24"/>
          <w:szCs w:val="24"/>
          <w:lang w:val="az-Latn-AZ"/>
        </w:rPr>
        <w:t xml:space="preserve"> </w:t>
      </w:r>
      <w:r w:rsidR="00814600" w:rsidRPr="00E16C8A">
        <w:rPr>
          <w:rFonts w:ascii="Times New Roman" w:hAnsi="Times New Roman" w:cs="Times New Roman"/>
          <w:sz w:val="24"/>
          <w:szCs w:val="24"/>
          <w:lang w:val="az-Latn-AZ"/>
        </w:rPr>
        <w:t>Mühitdə müşahidə edilən trendlərin meydana çıxması və təhlili;</w:t>
      </w:r>
    </w:p>
    <w:p w:rsidR="00814600" w:rsidRPr="00814600" w:rsidRDefault="00E16C8A" w:rsidP="00E16C8A">
      <w:pPr>
        <w:pStyle w:val="a3"/>
        <w:widowControl w:val="0"/>
        <w:tabs>
          <w:tab w:val="left" w:pos="142"/>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b)</w:t>
      </w:r>
      <w:r w:rsidR="00E8320C">
        <w:rPr>
          <w:rFonts w:ascii="Times New Roman" w:hAnsi="Times New Roman" w:cs="Times New Roman"/>
          <w:sz w:val="24"/>
          <w:szCs w:val="24"/>
        </w:rPr>
        <w:t>.</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Bütövlükdə şirkət üçün yeni məqsədlərin qurulması;</w:t>
      </w:r>
    </w:p>
    <w:p w:rsidR="00814600" w:rsidRPr="00814600" w:rsidRDefault="00E16C8A" w:rsidP="00E16C8A">
      <w:pPr>
        <w:pStyle w:val="a3"/>
        <w:widowControl w:val="0"/>
        <w:tabs>
          <w:tab w:val="left" w:pos="142"/>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c)</w:t>
      </w:r>
      <w:r w:rsidR="00E8320C">
        <w:rPr>
          <w:rFonts w:ascii="Times New Roman" w:hAnsi="Times New Roman" w:cs="Times New Roman"/>
          <w:sz w:val="24"/>
          <w:szCs w:val="24"/>
        </w:rPr>
        <w:t>.</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Yeni məqsədlərin iyerarxiyasının quruluşu;</w:t>
      </w:r>
    </w:p>
    <w:p w:rsidR="00814600" w:rsidRPr="00814600" w:rsidRDefault="00E16C8A" w:rsidP="00E16C8A">
      <w:pPr>
        <w:pStyle w:val="a3"/>
        <w:widowControl w:val="0"/>
        <w:tabs>
          <w:tab w:val="left" w:pos="142"/>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d)</w:t>
      </w:r>
      <w:r w:rsidR="00E8320C">
        <w:rPr>
          <w:rFonts w:ascii="Times New Roman" w:hAnsi="Times New Roman" w:cs="Times New Roman"/>
          <w:sz w:val="24"/>
          <w:szCs w:val="24"/>
        </w:rPr>
        <w:t>.</w:t>
      </w:r>
      <w:r>
        <w:rPr>
          <w:rFonts w:ascii="Times New Roman" w:hAnsi="Times New Roman" w:cs="Times New Roman"/>
          <w:sz w:val="24"/>
          <w:szCs w:val="24"/>
        </w:rPr>
        <w:t xml:space="preserve"> </w:t>
      </w:r>
      <w:r w:rsidR="00814600" w:rsidRPr="00814600">
        <w:rPr>
          <w:rFonts w:ascii="Times New Roman" w:hAnsi="Times New Roman" w:cs="Times New Roman"/>
          <w:sz w:val="24"/>
          <w:szCs w:val="24"/>
        </w:rPr>
        <w:t>Yeni fərdi məqsədlərin müəyyən edilməsi.</w:t>
      </w:r>
    </w:p>
    <w:p w:rsidR="00814600" w:rsidRPr="00814600" w:rsidRDefault="00E16C8A"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814600" w:rsidRPr="000E42AF">
        <w:rPr>
          <w:rFonts w:ascii="Times New Roman" w:hAnsi="Times New Roman" w:cs="Times New Roman"/>
          <w:b/>
          <w:sz w:val="24"/>
          <w:szCs w:val="24"/>
          <w:lang w:val="az-Latn-AZ"/>
        </w:rPr>
        <w:t>Birinci</w:t>
      </w:r>
      <w:r w:rsidR="00814600" w:rsidRPr="005A2A4C">
        <w:rPr>
          <w:rFonts w:ascii="Times New Roman" w:hAnsi="Times New Roman" w:cs="Times New Roman"/>
          <w:sz w:val="24"/>
          <w:szCs w:val="24"/>
          <w:lang w:val="az-Latn-AZ"/>
        </w:rPr>
        <w:t xml:space="preserve"> </w:t>
      </w:r>
      <w:r w:rsidR="00814600" w:rsidRPr="000E42AF">
        <w:rPr>
          <w:rFonts w:ascii="Times New Roman" w:hAnsi="Times New Roman" w:cs="Times New Roman"/>
          <w:b/>
          <w:sz w:val="24"/>
          <w:szCs w:val="24"/>
          <w:lang w:val="az-Latn-AZ"/>
        </w:rPr>
        <w:t>mərhələ</w:t>
      </w:r>
      <w:r>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m</w:t>
      </w:r>
      <w:r w:rsidR="00814600" w:rsidRPr="00814600">
        <w:rPr>
          <w:rFonts w:ascii="Times New Roman" w:hAnsi="Times New Roman" w:cs="Times New Roman"/>
          <w:sz w:val="24"/>
          <w:szCs w:val="24"/>
          <w:lang w:val="az-Latn-AZ"/>
        </w:rPr>
        <w:t>ühitə təsir təkcə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şirkətin yeni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missiyasının yaradılmasında özünü göstərmir.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Yeni məqsədlər</w:t>
      </w:r>
      <w:r w:rsidR="005A2A4C">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həmçinin</w:t>
      </w:r>
      <w:r w:rsidR="005A2A4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mühitin vəziyyətindən də çox asılıdır. Yuxarıda yeni məqsədlərin tələbləri barədə müzakirə ed</w:t>
      </w:r>
      <w:r w:rsidR="005A2A4C">
        <w:rPr>
          <w:rFonts w:ascii="Times New Roman" w:hAnsi="Times New Roman" w:cs="Times New Roman"/>
          <w:sz w:val="24"/>
          <w:szCs w:val="24"/>
          <w:lang w:val="az-Latn-AZ"/>
        </w:rPr>
        <w:t>il</w:t>
      </w:r>
      <w:r w:rsidR="00814600" w:rsidRPr="00814600">
        <w:rPr>
          <w:rFonts w:ascii="Times New Roman" w:hAnsi="Times New Roman" w:cs="Times New Roman"/>
          <w:sz w:val="24"/>
          <w:szCs w:val="24"/>
          <w:lang w:val="az-Latn-AZ"/>
        </w:rPr>
        <w:t>əndə, bu məqsədlərin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mühitdə baş verən dəyişikliklərə uyğun </w:t>
      </w:r>
      <w:r w:rsidR="00814600" w:rsidRPr="00814600">
        <w:rPr>
          <w:rFonts w:ascii="Times New Roman" w:hAnsi="Times New Roman" w:cs="Times New Roman"/>
          <w:sz w:val="24"/>
          <w:szCs w:val="24"/>
          <w:lang w:val="az-Latn-AZ"/>
        </w:rPr>
        <w:lastRenderedPageBreak/>
        <w:t>olaraq dəyişilməs</w:t>
      </w:r>
      <w:r w:rsidR="005A2A4C">
        <w:rPr>
          <w:rFonts w:ascii="Times New Roman" w:hAnsi="Times New Roman" w:cs="Times New Roman"/>
          <w:sz w:val="24"/>
          <w:szCs w:val="24"/>
          <w:lang w:val="az-Latn-AZ"/>
        </w:rPr>
        <w:t>i üçün çevik olmasından danışılmışdır.</w:t>
      </w:r>
      <w:r w:rsidR="00814600" w:rsidRPr="00814600">
        <w:rPr>
          <w:rFonts w:ascii="Times New Roman" w:hAnsi="Times New Roman" w:cs="Times New Roman"/>
          <w:sz w:val="24"/>
          <w:szCs w:val="24"/>
          <w:lang w:val="az-Latn-AZ"/>
        </w:rPr>
        <w:t xml:space="preserve"> Lakin yeni məqsədlərin təkcə dəyişikliklərə uyğunlaşma və daima təkmilləşmə yolu ilə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mühitin nə vəziyyətdə olmasından asılılığının yekunu kimi heç də nəticə çıxarmaq lazım deyil. Rəhbərlik mühitin hansı vəziyyətdə olacağını öncədən görməyə çalışmalıdır və bu öncədən görmə hesabına yeni məqsədlər müəyyən edilməlidir.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w:t>
      </w:r>
      <w:r w:rsidR="005A2A4C">
        <w:rPr>
          <w:rFonts w:ascii="Times New Roman" w:hAnsi="Times New Roman" w:cs="Times New Roman"/>
          <w:sz w:val="24"/>
          <w:szCs w:val="24"/>
          <w:lang w:val="az-Latn-AZ"/>
        </w:rPr>
        <w:t>hz,</w:t>
      </w:r>
      <w:r w:rsidR="00814600" w:rsidRPr="00814600">
        <w:rPr>
          <w:rFonts w:ascii="Times New Roman" w:hAnsi="Times New Roman" w:cs="Times New Roman"/>
          <w:sz w:val="24"/>
          <w:szCs w:val="24"/>
          <w:lang w:val="az-Latn-AZ"/>
        </w:rPr>
        <w:t xml:space="preserve"> buna görə də, elm və texnika, sosial və siyasi sfera, iqtisadi inkişaf prosesi üçün xas olan trendləri üzə çıxarmaq çox vacibdir. Əlbəttə, hamısını öncədən düzgün görmək mümkün deyil. Bundan başqa, bəzən mühitdə açılmış trendləri heç cür doğrulda bilməyən dəyişikliklər baş verə bilər.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Ona görə də</w:t>
      </w:r>
      <w:r w:rsidR="005A2A4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menecerlər mühitin ortaya ata biləcəyi gözlənilməz</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çağırışlara cavab verməyə hazır olmalıdırlar. Ancaq bununla belə trendlər mütləqləşdirilməməlidir, gərək onlar yeni məqsədləri elə formalaşdırsınlar ki, bu trendlər onlarda öz əksini tapa bilsinlər.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0E42AF">
        <w:rPr>
          <w:rFonts w:ascii="Times New Roman" w:hAnsi="Times New Roman" w:cs="Times New Roman"/>
          <w:b/>
          <w:sz w:val="24"/>
          <w:szCs w:val="24"/>
          <w:lang w:val="az-Latn-AZ"/>
        </w:rPr>
        <w:t>İkinci</w:t>
      </w:r>
      <w:r w:rsidRPr="005A2A4C">
        <w:rPr>
          <w:rFonts w:ascii="Times New Roman" w:hAnsi="Times New Roman" w:cs="Times New Roman"/>
          <w:sz w:val="24"/>
          <w:szCs w:val="24"/>
          <w:lang w:val="az-Latn-AZ"/>
        </w:rPr>
        <w:t xml:space="preserve"> </w:t>
      </w:r>
      <w:r w:rsidRPr="000E42AF">
        <w:rPr>
          <w:rFonts w:ascii="Times New Roman" w:hAnsi="Times New Roman" w:cs="Times New Roman"/>
          <w:b/>
          <w:sz w:val="24"/>
          <w:szCs w:val="24"/>
          <w:lang w:val="az-Latn-AZ"/>
        </w:rPr>
        <w:t>mərhələ</w:t>
      </w:r>
      <w:r w:rsidR="00E16C8A" w:rsidRPr="005A2A4C">
        <w:rPr>
          <w:rFonts w:ascii="Times New Roman" w:hAnsi="Times New Roman" w:cs="Times New Roman"/>
          <w:sz w:val="24"/>
          <w:szCs w:val="24"/>
          <w:lang w:val="az-Latn-AZ"/>
        </w:rPr>
        <w:t xml:space="preserve"> </w:t>
      </w:r>
      <w:r w:rsidR="00E16C8A">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w:t>
      </w:r>
      <w:r w:rsidR="00E16C8A">
        <w:rPr>
          <w:rFonts w:ascii="Times New Roman" w:hAnsi="Times New Roman" w:cs="Times New Roman"/>
          <w:sz w:val="24"/>
          <w:szCs w:val="24"/>
          <w:lang w:val="az-Latn-AZ"/>
        </w:rPr>
        <w:t>b</w:t>
      </w:r>
      <w:r w:rsidRPr="00814600">
        <w:rPr>
          <w:rFonts w:ascii="Times New Roman" w:hAnsi="Times New Roman" w:cs="Times New Roman"/>
          <w:sz w:val="24"/>
          <w:szCs w:val="24"/>
          <w:lang w:val="az-Latn-AZ"/>
        </w:rPr>
        <w:t>ütövlükdə şirkət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üçün yeni məqsədlərin müəyyən edilməsi zamanı şirkətin fəaliyyətinə xas olan hansı geniş əhatəli imkanları şirkətin yeni məqsədləri kimi götürmək lazım olduğunu müəyyənləşdirmək çox vacibdir.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Daha sonra yeni məqsədlərin kəmiyyət hesablaması üçün xüsusi bir alət seçilir. Şirkətin yeni məqsədlərinin müəyyənləşdirilməsi zamanı istifadə edilən meyarlar sistemi mühüm əhəmiyyət kəsb edir. Adətən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bu meyarlar şirkətin yeni missiyasından, həmçinin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makromühitin, sahənin, rəqiblərin təhlili nəticəsindən və şirkətin mühitdəki vəziyyətini qiymətləndirdikdən sonra müəyyən olunur. Yeni məqsədlərin müəyyənləşdirilməsi zamanı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hansı məqsədlərə əvvəlki mərhələdə malik olduğu</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şirkətin yeni missiyasının yerinə yetirilməsi şəraitində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həmin məqsədlərə nə dərəcədə nail olduğu nəzərə alınır.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Nəhayət, yeni məqsədlər üzrə qərarlar həmişə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malik olduğu</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resurslardan asılıdır.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0E42AF">
        <w:rPr>
          <w:rFonts w:ascii="Times New Roman" w:hAnsi="Times New Roman" w:cs="Times New Roman"/>
          <w:b/>
          <w:sz w:val="24"/>
          <w:szCs w:val="24"/>
          <w:lang w:val="az-Latn-AZ"/>
        </w:rPr>
        <w:t>Üçüncü</w:t>
      </w:r>
      <w:r w:rsidRPr="005A2A4C">
        <w:rPr>
          <w:rFonts w:ascii="Times New Roman" w:hAnsi="Times New Roman" w:cs="Times New Roman"/>
          <w:sz w:val="24"/>
          <w:szCs w:val="24"/>
          <w:lang w:val="az-Latn-AZ"/>
        </w:rPr>
        <w:t xml:space="preserve"> </w:t>
      </w:r>
      <w:r w:rsidRPr="000E42AF">
        <w:rPr>
          <w:rFonts w:ascii="Times New Roman" w:hAnsi="Times New Roman" w:cs="Times New Roman"/>
          <w:b/>
          <w:sz w:val="24"/>
          <w:szCs w:val="24"/>
          <w:lang w:val="az-Latn-AZ"/>
        </w:rPr>
        <w:t>mərhələ</w:t>
      </w:r>
      <w:r w:rsidR="00E16C8A">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00E16C8A">
        <w:rPr>
          <w:rFonts w:ascii="Times New Roman" w:hAnsi="Times New Roman" w:cs="Times New Roman"/>
          <w:sz w:val="24"/>
          <w:szCs w:val="24"/>
          <w:lang w:val="az-Latn-AZ"/>
        </w:rPr>
        <w:t>y</w:t>
      </w:r>
      <w:r w:rsidRPr="00814600">
        <w:rPr>
          <w:rFonts w:ascii="Times New Roman" w:hAnsi="Times New Roman" w:cs="Times New Roman"/>
          <w:sz w:val="24"/>
          <w:szCs w:val="24"/>
          <w:lang w:val="az-Latn-AZ"/>
        </w:rPr>
        <w:t xml:space="preserve">eni məqsədlər iyerarxiyasının yaradılması şirkətin bütün səviyyələri üçün ayrı – ayrı bölmələri üçün nailiyyətləri bütöv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nailiyyətlərə gətirib çıxartdığı həmin yeni məqsədlərin müəyyənləşdirilməsini nəzərdə tutur. Bu zaman iyerarxiya həm qısamüddətli, həm də uzunmüddətli yeni məqsədlər üzrə müəyyən edilməlidir.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Yüksə</w:t>
      </w:r>
      <w:r w:rsidR="005A2A4C">
        <w:rPr>
          <w:rFonts w:ascii="Times New Roman" w:hAnsi="Times New Roman" w:cs="Times New Roman"/>
          <w:sz w:val="24"/>
          <w:szCs w:val="24"/>
          <w:lang w:val="az-Latn-AZ"/>
        </w:rPr>
        <w:t>k</w:t>
      </w:r>
      <w:r w:rsidRPr="00814600">
        <w:rPr>
          <w:rFonts w:ascii="Times New Roman" w:hAnsi="Times New Roman" w:cs="Times New Roman"/>
          <w:sz w:val="24"/>
          <w:szCs w:val="24"/>
          <w:lang w:val="az-Latn-AZ"/>
        </w:rPr>
        <w:t>səviyyəli yeni məqsədlər prosesindən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aşağı səviyyəli yeni məqsədlər prosesinin vəziyyətindən,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yüksə</w:t>
      </w:r>
      <w:r w:rsidR="005A2A4C">
        <w:rPr>
          <w:rFonts w:ascii="Times New Roman" w:hAnsi="Times New Roman" w:cs="Times New Roman"/>
          <w:sz w:val="24"/>
          <w:szCs w:val="24"/>
          <w:lang w:val="az-Latn-AZ"/>
        </w:rPr>
        <w:t>k-</w:t>
      </w:r>
      <w:r w:rsidRPr="00814600">
        <w:rPr>
          <w:rFonts w:ascii="Times New Roman" w:hAnsi="Times New Roman" w:cs="Times New Roman"/>
          <w:sz w:val="24"/>
          <w:szCs w:val="24"/>
          <w:lang w:val="az-Latn-AZ"/>
        </w:rPr>
        <w:t>səviyyəli yeni məqsədlər proseslərinə uyğun yeni məqsədlər ağacının qurulması məqsədlərin tabelilik asılılığını dəqiq vasitələrin yeni məqsədlərinin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asılılığının müəyyənləşdirilməsini nəzərdə tutur. Bu asılılıq digər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nail olmaq üçün təcrübədə hansı yeni məqsədlərin vasitə kimi çıxış etdiyini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müəyyənləşdirir.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0E42AF">
        <w:rPr>
          <w:rFonts w:ascii="Times New Roman" w:hAnsi="Times New Roman" w:cs="Times New Roman"/>
          <w:b/>
          <w:sz w:val="24"/>
          <w:szCs w:val="24"/>
          <w:lang w:val="az-Latn-AZ"/>
        </w:rPr>
        <w:t>Dördüncü</w:t>
      </w:r>
      <w:r w:rsidRPr="005A2A4C">
        <w:rPr>
          <w:rFonts w:ascii="Times New Roman" w:hAnsi="Times New Roman" w:cs="Times New Roman"/>
          <w:sz w:val="24"/>
          <w:szCs w:val="24"/>
          <w:lang w:val="az-Latn-AZ"/>
        </w:rPr>
        <w:t xml:space="preserve"> </w:t>
      </w:r>
      <w:r w:rsidRPr="000E42AF">
        <w:rPr>
          <w:rFonts w:ascii="Times New Roman" w:hAnsi="Times New Roman" w:cs="Times New Roman"/>
          <w:b/>
          <w:sz w:val="24"/>
          <w:szCs w:val="24"/>
          <w:lang w:val="az-Latn-AZ"/>
        </w:rPr>
        <w:t>mərhələ</w:t>
      </w:r>
      <w:r w:rsidR="00E16C8A">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 </w:t>
      </w:r>
      <w:r w:rsidR="00E16C8A">
        <w:rPr>
          <w:rFonts w:ascii="Times New Roman" w:hAnsi="Times New Roman" w:cs="Times New Roman"/>
          <w:sz w:val="24"/>
          <w:szCs w:val="24"/>
          <w:lang w:val="az-Latn-AZ"/>
        </w:rPr>
        <w:t>ş</w:t>
      </w:r>
      <w:r w:rsidRPr="00814600">
        <w:rPr>
          <w:rFonts w:ascii="Times New Roman" w:hAnsi="Times New Roman" w:cs="Times New Roman"/>
          <w:sz w:val="24"/>
          <w:szCs w:val="24"/>
          <w:lang w:val="az-Latn-AZ"/>
        </w:rPr>
        <w:t>irkətin daxilində yeni məqsədlərin iyerarxiyası onun məntiqi tamlığını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əldə edir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şirkətin yeni məqsədlərinin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yerinə yetirilməsinin real effektiv aləti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olur,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 fərdi işçilərin səviyyəsinə gətirilir.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Bu </w:t>
      </w:r>
      <w:r w:rsidRPr="00814600">
        <w:rPr>
          <w:rFonts w:ascii="Times New Roman" w:hAnsi="Times New Roman" w:cs="Times New Roman"/>
          <w:sz w:val="24"/>
          <w:szCs w:val="24"/>
          <w:lang w:val="az-Latn-AZ"/>
        </w:rPr>
        <w:lastRenderedPageBreak/>
        <w:t>halda şirkətin uğurlu</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fəaliyyətinin ən mühim şərtlərindən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birinə nail olunur,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hər bir işçi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sanki özünün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şəxsi məqsədlərini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son məqsədlərinə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nail olmaq üçün uyğunlaşdırır.</w:t>
      </w:r>
      <w:r w:rsidR="00BD40FB">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əməkdaşları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 halda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yalnız nəyə nail ola biləcəklərini, həmçinin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şirkətin fəaliyyətinin son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nəticəsi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onların əməyinin nəticəsi kimi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göstərildiyini, onların əməyinin necə və hansı şəkildə şirkətin məqsədlərinə nail olmağa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kömək edəcəyini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təsəvvür edirlər.</w:t>
      </w:r>
    </w:p>
    <w:p w:rsidR="00814600" w:rsidRPr="00814600" w:rsidRDefault="00BD40FB" w:rsidP="00814600">
      <w:pPr>
        <w:widowControl w:val="0"/>
        <w:tabs>
          <w:tab w:val="left" w:pos="142"/>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Biznesin inkişaf strategiyasının hazırlanması zamanı digər önəmli məqam, məqsədlərin müəyyən edilməsi üsullarıdır. Yeni məqsədlərin müəyyən edilməsi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şirkət üçün onun bütün bölmələri və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bütün üzvləri üçün qanun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statusuna malik olmalarıdır. Lakin yeni məqsədlərin məcburi tələbləri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dəyişməz deyildir.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Əvvəllər deyilirdi ki, yeni məqsədlər mühitinin dinamik</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gücü dəyişə bilər.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Məqsədlərin dəyişilməsi problemlərinə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yanaşma aşağıdakı kimi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mümkündür: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Məqsədlərə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vəziyyət tələb</w:t>
      </w:r>
      <w:r w:rsidR="005A2A4C">
        <w:rPr>
          <w:rFonts w:ascii="Times New Roman" w:hAnsi="Times New Roman" w:cs="Times New Roman"/>
          <w:sz w:val="24"/>
          <w:szCs w:val="24"/>
          <w:lang w:val="az-Latn-AZ"/>
        </w:rPr>
        <w:t xml:space="preserve"> etdiyi zaman </w:t>
      </w:r>
      <w:r w:rsidR="00814600" w:rsidRPr="00814600">
        <w:rPr>
          <w:rFonts w:ascii="Times New Roman" w:hAnsi="Times New Roman" w:cs="Times New Roman"/>
          <w:sz w:val="24"/>
          <w:szCs w:val="24"/>
          <w:lang w:val="az-Latn-AZ"/>
        </w:rPr>
        <w:t xml:space="preserve"> hər dəfə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düzəlişlər edilir.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Bu halda yeni məqsədlərin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dəyişilməsi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prosesi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siyasi situasiya xarakteri daşıyır.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Lakin digər yanaşma da mümkündür.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Bir çox şirkətlərdə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məqsədlərin dəyişilməsinin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fəal sistemini yaradırlar.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Şirkətdə bu cür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yanaşmada uzunmüddətli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məqsədlər qurulur. Uzunmüddətli məqsədlərin bazası əsasında detallaşdırılmış qısamüddətli yeni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məqsədlər</w:t>
      </w:r>
      <w:r w:rsidR="00814600">
        <w:rPr>
          <w:rFonts w:ascii="Times New Roman" w:hAnsi="Times New Roman" w:cs="Times New Roman"/>
          <w:sz w:val="24"/>
          <w:szCs w:val="24"/>
          <w:lang w:val="az-Latn-AZ"/>
        </w:rPr>
        <w:t xml:space="preserve"> </w:t>
      </w:r>
      <w:r w:rsidR="00962A9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adətən</w:t>
      </w:r>
      <w:r w:rsidR="005A2A4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illik</w:t>
      </w:r>
      <w:r w:rsidR="00962A9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hazırlanır.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Bu yeni məqsədlərə nail olmaq üçün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 uzunmüddətli yeni məqsədlər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hazırlanır.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Bununla yanaşı mühitdə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baş verən dəyişikliklər,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həmçinin</w:t>
      </w:r>
      <w:r w:rsidR="005A2A4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şirkətə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münasibətdə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subyektlərin təsirindən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irəli gələn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tələbat səviyyəsində baş verən dəyişikliklər 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nəzərə alınır.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Yeni uzunmüddətli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məqsədlərin hazırlanmasında</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baş verən nailiyyətlər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əsasında qısamüddətli yeni məqsədlər müəyyənləşdirilir.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Bu cür yanaşmada uzunmüddətli yeni məqsədlərə nail olunmur,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çünki onlar mütəmadi olaraq dəyişir. Lakin daima </w:t>
      </w:r>
      <w:r w:rsidR="00C0620C">
        <w:rPr>
          <w:rFonts w:ascii="Times New Roman" w:hAnsi="Times New Roman" w:cs="Times New Roman"/>
          <w:sz w:val="24"/>
          <w:szCs w:val="24"/>
          <w:lang w:val="az-Latn-AZ"/>
        </w:rPr>
        <w:t xml:space="preserve">təşkilati </w:t>
      </w:r>
      <w:r w:rsidR="00814600" w:rsidRPr="00814600">
        <w:rPr>
          <w:rFonts w:ascii="Times New Roman" w:hAnsi="Times New Roman" w:cs="Times New Roman"/>
          <w:sz w:val="24"/>
          <w:szCs w:val="24"/>
          <w:lang w:val="az-Latn-AZ"/>
        </w:rPr>
        <w:t>fəaliyyətdə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uzunmüddətli</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yeni məqsədlə</w:t>
      </w:r>
      <w:r w:rsidR="005A2A4C">
        <w:rPr>
          <w:rFonts w:ascii="Times New Roman" w:hAnsi="Times New Roman" w:cs="Times New Roman"/>
          <w:sz w:val="24"/>
          <w:szCs w:val="24"/>
          <w:lang w:val="az-Latn-AZ"/>
        </w:rPr>
        <w:t>r uyğunlaşdırılır,</w:t>
      </w:r>
      <w:r w:rsidR="00814600" w:rsidRPr="00814600">
        <w:rPr>
          <w:rFonts w:ascii="Times New Roman" w:hAnsi="Times New Roman" w:cs="Times New Roman"/>
          <w:sz w:val="24"/>
          <w:szCs w:val="24"/>
          <w:lang w:val="az-Latn-AZ"/>
        </w:rPr>
        <w:t xml:space="preserve"> yeni şərait və imkanlar hesabına</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inkişaf strategiyasında</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 xml:space="preserve">mütəmadi olaraq düzəlişlər həyata keçirilir. </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Şirkətin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məqsədlərinin qurulması prosesini müəyyənləşdirən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ən mühüm məqamlardan biri şirkətin alt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səviyyələri üzrə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qərarları qəbul edən səlahiyyətli heyətin dərəcəsidir. Yeni məqsədlərin qurulması prosesi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müxtəlif şirkətlərdə müxtəlif cür həyata keçirilir. Bəzi şirkətlərdə yeni məqsədlərin qurulması tam və ya yüksək dərəcədə mərkəzləşdirilib, digər şirkətlərdə isə tam və ya demək olar ki,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tam mərkəzləşdirilməmiş ola bilər.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Elə şirkətlər var ki,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 müəyyənləşdirilməsi prosesi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tam mərkəzləşdirilmiş və tam mərkəzləşdirilməmiş</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xüsusiyyətlər arasında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aralıq xarakter daşıyır.</w:t>
      </w:r>
      <w:r>
        <w:rPr>
          <w:rFonts w:ascii="Times New Roman" w:hAnsi="Times New Roman" w:cs="Times New Roman"/>
          <w:sz w:val="24"/>
          <w:szCs w:val="24"/>
          <w:lang w:val="az-Latn-AZ"/>
        </w:rPr>
        <w:t xml:space="preserve"> </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Bu yanaşmaların hər birinin öz spesifikası, üstünlükləri və</w:t>
      </w:r>
      <w:r w:rsidR="00BD40FB">
        <w:rPr>
          <w:rFonts w:ascii="Times New Roman" w:hAnsi="Times New Roman" w:cs="Times New Roman"/>
          <w:sz w:val="24"/>
          <w:szCs w:val="24"/>
          <w:lang w:val="az-Latn-AZ"/>
        </w:rPr>
        <w:t xml:space="preserve"> çatışmazlıqları var</w:t>
      </w:r>
      <w:r w:rsidR="005A2A4C">
        <w:rPr>
          <w:rFonts w:ascii="Times New Roman" w:hAnsi="Times New Roman" w:cs="Times New Roman"/>
          <w:sz w:val="24"/>
          <w:szCs w:val="24"/>
          <w:lang w:val="az-Latn-AZ"/>
        </w:rPr>
        <w:t>dır</w:t>
      </w:r>
      <w:r w:rsidR="00BD40FB">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Belə ki, yeni məqsədlərin müəyyənləşdirilməsi zamanı tam mərkəzləşdirilmiş vəziyyə</w:t>
      </w:r>
      <w:r w:rsidR="005A2A4C">
        <w:rPr>
          <w:rFonts w:ascii="Times New Roman" w:hAnsi="Times New Roman" w:cs="Times New Roman"/>
          <w:sz w:val="24"/>
          <w:szCs w:val="24"/>
          <w:lang w:val="az-Latn-AZ"/>
        </w:rPr>
        <w:t>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rəhbərliyinin ən üst səviyyəsinin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bütün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məqsədlərini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müəyyənləşdirir.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 cür yanaşmada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bütün yeni məqsədlər vahid uyğunlaşmaya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tabedir və bu müəyyən üstünlükdür.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Eyni zamanda</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bu </w:t>
      </w:r>
      <w:r w:rsidRPr="00814600">
        <w:rPr>
          <w:rFonts w:ascii="Times New Roman" w:hAnsi="Times New Roman" w:cs="Times New Roman"/>
          <w:sz w:val="24"/>
          <w:szCs w:val="24"/>
          <w:lang w:val="az-Latn-AZ"/>
        </w:rPr>
        <w:lastRenderedPageBreak/>
        <w:t>yanaşmanın mühüm çatşmazlıqları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Belə ki, belə nöqsanlardan biri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aşağı səviyyəsində bu məqsədlər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xoşa gəlməz hallar</w:t>
      </w:r>
      <w:r>
        <w:rPr>
          <w:rFonts w:ascii="Times New Roman" w:hAnsi="Times New Roman" w:cs="Times New Roman"/>
          <w:sz w:val="24"/>
          <w:szCs w:val="24"/>
          <w:lang w:val="az-Latn-AZ"/>
        </w:rPr>
        <w:t xml:space="preserve"> </w:t>
      </w:r>
      <w:r w:rsidR="005A2A4C">
        <w:rPr>
          <w:rFonts w:ascii="Times New Roman" w:hAnsi="Times New Roman" w:cs="Times New Roman"/>
          <w:sz w:val="24"/>
          <w:szCs w:val="24"/>
          <w:lang w:val="az-Latn-AZ"/>
        </w:rPr>
        <w:t>yaradır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hətta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onların nail</w:t>
      </w:r>
      <w:r>
        <w:rPr>
          <w:rFonts w:ascii="Times New Roman" w:hAnsi="Times New Roman" w:cs="Times New Roman"/>
          <w:sz w:val="24"/>
          <w:szCs w:val="24"/>
          <w:lang w:val="az-Latn-AZ"/>
        </w:rPr>
        <w:t xml:space="preserve"> </w:t>
      </w:r>
      <w:r w:rsidR="005A2A4C">
        <w:rPr>
          <w:rFonts w:ascii="Times New Roman" w:hAnsi="Times New Roman" w:cs="Times New Roman"/>
          <w:sz w:val="24"/>
          <w:szCs w:val="24"/>
          <w:lang w:val="az-Latn-AZ"/>
        </w:rPr>
        <w:t>ol</w:t>
      </w:r>
      <w:r w:rsidRPr="00814600">
        <w:rPr>
          <w:rFonts w:ascii="Times New Roman" w:hAnsi="Times New Roman" w:cs="Times New Roman"/>
          <w:sz w:val="24"/>
          <w:szCs w:val="24"/>
          <w:lang w:val="az-Latn-AZ"/>
        </w:rPr>
        <w:t>masına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müqavimət göstərə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bilər.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Bəzən, təcrübədə yeni məqsədlərin müəyyən edilməsi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prosesinin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mərkəzləşdirilməmiş</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halında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yuxarı və daha aşağı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səviyyələri yanaşı iştirak edir. Mərkəzləşdirilməmiş</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yeni məqsədlərin müəyyən edilməsinin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iki sxemi var.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 prosesdə yeni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məqsədlər yuxarıdan aşağıya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qurulur. Yeni, məqsədlərin qurulması prosesi belə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baş verir: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 Şirkətin aşağı səviyyəsi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 yeni məqsədlərini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daha yüksək səviyyə üçün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qurulan məqsədlərdən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çıxış edərək</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müəyyənləşdirir. </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-İkinci sxem yeni məqsədlərin müəyyənləşdirilməsi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prosesinin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aşağıdan yuxarıya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getməsini tələb edir. Bu halda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aşağı hissələr</w:t>
      </w:r>
      <w:r w:rsidR="005A2A4C">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əsasən</w:t>
      </w:r>
      <w:r w:rsidR="005A2A4C">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daha yüksək</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səviyyəli gələcək yeni məqsədlərin müəyyən edilməsi üçün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xidmət edən məqsədlər qurur.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Göründüyü kimi</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yeni məqsədlərin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müəyyən edilməsin</w:t>
      </w:r>
      <w:r w:rsidR="005A2A4C">
        <w:rPr>
          <w:rFonts w:ascii="Times New Roman" w:hAnsi="Times New Roman" w:cs="Times New Roman"/>
          <w:sz w:val="24"/>
          <w:szCs w:val="24"/>
          <w:lang w:val="az-Latn-AZ"/>
        </w:rPr>
        <w:t>ə 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müxtəlif yanaşmalar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bir – birindən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xeyli fərqlə</w:t>
      </w:r>
      <w:r w:rsidR="005A2A4C">
        <w:rPr>
          <w:rFonts w:ascii="Times New Roman" w:hAnsi="Times New Roman" w:cs="Times New Roman"/>
          <w:sz w:val="24"/>
          <w:szCs w:val="24"/>
          <w:lang w:val="az-Latn-AZ"/>
        </w:rPr>
        <w:t>nir</w:t>
      </w:r>
      <w:r w:rsidRPr="00814600">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Lakin bütün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hallarda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aparıcı rol oynayan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ümumi hal</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ali rəhbərliyə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məxsus olmalıdır.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 həyata keçrilməsi zamanı qərarların qəbul</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olunması formaları müxtəlif ola bilər. Yeni məqsədlərin müəyyən edilməsi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zamanı qərarların qəbul olunması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formalarını iki böyük qrupa bölmək olar.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Birinci qrupa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qərarların qəbul olunmasında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fərdi məsuliyyət daşıyan</w:t>
      </w:r>
      <w:r>
        <w:rPr>
          <w:rFonts w:ascii="Times New Roman" w:hAnsi="Times New Roman" w:cs="Times New Roman"/>
          <w:sz w:val="24"/>
          <w:szCs w:val="24"/>
          <w:lang w:val="az-Latn-AZ"/>
        </w:rPr>
        <w:t xml:space="preserve"> </w:t>
      </w:r>
      <w:r w:rsidR="005A2A4C">
        <w:rPr>
          <w:rFonts w:ascii="Times New Roman" w:hAnsi="Times New Roman" w:cs="Times New Roman"/>
          <w:sz w:val="24"/>
          <w:szCs w:val="24"/>
          <w:lang w:val="az-Latn-AZ"/>
        </w:rPr>
        <w:t>formalar,i</w:t>
      </w:r>
      <w:r w:rsidRPr="00814600">
        <w:rPr>
          <w:rFonts w:ascii="Times New Roman" w:hAnsi="Times New Roman" w:cs="Times New Roman"/>
          <w:sz w:val="24"/>
          <w:szCs w:val="24"/>
          <w:lang w:val="az-Latn-AZ"/>
        </w:rPr>
        <w:t>kinci qrupa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isə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qərarların qəbul olunmasında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kollektiv</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məsuliyyət və kollektiv</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həllər daşıyan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formalar daxildir:</w:t>
      </w:r>
    </w:p>
    <w:p w:rsidR="00814600" w:rsidRPr="00814600" w:rsidRDefault="00814600" w:rsidP="00814600">
      <w:pPr>
        <w:widowControl w:val="0"/>
        <w:tabs>
          <w:tab w:val="left" w:pos="142"/>
        </w:tabs>
        <w:spacing w:after="0" w:line="252" w:lineRule="auto"/>
        <w:ind w:firstLine="567"/>
        <w:jc w:val="both"/>
        <w:rPr>
          <w:rFonts w:ascii="Times New Roman" w:hAnsi="Times New Roman" w:cs="Times New Roman"/>
          <w:sz w:val="24"/>
          <w:szCs w:val="24"/>
        </w:rPr>
      </w:pPr>
      <w:r w:rsidRPr="00814600">
        <w:rPr>
          <w:rFonts w:ascii="Times New Roman" w:hAnsi="Times New Roman" w:cs="Times New Roman"/>
          <w:sz w:val="24"/>
          <w:szCs w:val="24"/>
        </w:rPr>
        <w:t>Fərdi qərarlar formasına</w:t>
      </w:r>
      <w:r>
        <w:rPr>
          <w:rFonts w:ascii="Times New Roman" w:hAnsi="Times New Roman" w:cs="Times New Roman"/>
          <w:sz w:val="24"/>
          <w:szCs w:val="24"/>
        </w:rPr>
        <w:t xml:space="preserve"> </w:t>
      </w:r>
      <w:r w:rsidRPr="00814600">
        <w:rPr>
          <w:rFonts w:ascii="Times New Roman" w:hAnsi="Times New Roman" w:cs="Times New Roman"/>
          <w:sz w:val="24"/>
          <w:szCs w:val="24"/>
        </w:rPr>
        <w:t>aşağıdakılar daxildir:</w:t>
      </w:r>
    </w:p>
    <w:p w:rsidR="00814600" w:rsidRPr="00814600" w:rsidRDefault="00814600" w:rsidP="0015609F">
      <w:pPr>
        <w:pStyle w:val="a3"/>
        <w:widowControl w:val="0"/>
        <w:numPr>
          <w:ilvl w:val="0"/>
          <w:numId w:val="40"/>
        </w:numPr>
        <w:tabs>
          <w:tab w:val="left" w:pos="142"/>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Avtoritar</w:t>
      </w:r>
      <w:r w:rsidR="00692415">
        <w:rPr>
          <w:rFonts w:ascii="Times New Roman" w:hAnsi="Times New Roman" w:cs="Times New Roman"/>
          <w:sz w:val="24"/>
          <w:szCs w:val="24"/>
        </w:rPr>
        <w:t>;</w:t>
      </w:r>
    </w:p>
    <w:p w:rsidR="00814600" w:rsidRPr="00814600" w:rsidRDefault="00814600" w:rsidP="0015609F">
      <w:pPr>
        <w:pStyle w:val="a3"/>
        <w:widowControl w:val="0"/>
        <w:numPr>
          <w:ilvl w:val="0"/>
          <w:numId w:val="40"/>
        </w:numPr>
        <w:tabs>
          <w:tab w:val="left" w:pos="142"/>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Kollegial</w:t>
      </w:r>
      <w:r w:rsidR="00692415">
        <w:rPr>
          <w:rFonts w:ascii="Times New Roman" w:hAnsi="Times New Roman" w:cs="Times New Roman"/>
          <w:sz w:val="24"/>
          <w:szCs w:val="24"/>
        </w:rPr>
        <w:t>;</w:t>
      </w:r>
    </w:p>
    <w:p w:rsidR="00814600" w:rsidRPr="00814600" w:rsidRDefault="00814600" w:rsidP="0015609F">
      <w:pPr>
        <w:pStyle w:val="a3"/>
        <w:widowControl w:val="0"/>
        <w:numPr>
          <w:ilvl w:val="0"/>
          <w:numId w:val="40"/>
        </w:numPr>
        <w:tabs>
          <w:tab w:val="left" w:pos="142"/>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İştiraklı</w:t>
      </w:r>
      <w:r w:rsidR="00692415">
        <w:rPr>
          <w:rFonts w:ascii="Times New Roman" w:hAnsi="Times New Roman" w:cs="Times New Roman"/>
          <w:sz w:val="24"/>
          <w:szCs w:val="24"/>
        </w:rPr>
        <w:t>;</w:t>
      </w:r>
    </w:p>
    <w:p w:rsidR="00814600" w:rsidRPr="00814600" w:rsidRDefault="00814600" w:rsidP="0015609F">
      <w:pPr>
        <w:pStyle w:val="a3"/>
        <w:widowControl w:val="0"/>
        <w:numPr>
          <w:ilvl w:val="0"/>
          <w:numId w:val="40"/>
        </w:numPr>
        <w:tabs>
          <w:tab w:val="left" w:pos="142"/>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“Aşağıdan – yuxarı”</w:t>
      </w:r>
      <w:r w:rsidR="00692415">
        <w:rPr>
          <w:rFonts w:ascii="Times New Roman" w:hAnsi="Times New Roman" w:cs="Times New Roman"/>
          <w:sz w:val="24"/>
          <w:szCs w:val="24"/>
        </w:rPr>
        <w:t>.</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Yeni məqsədlərin yerinə yetirilməsinin avtoritar forması rəhbərliyin özündə olan məlumata əsasən fərdi qaydada qəbul etdiyi</w:t>
      </w:r>
      <w:r>
        <w:rPr>
          <w:rFonts w:ascii="Times New Roman" w:hAnsi="Times New Roman" w:cs="Times New Roman"/>
          <w:sz w:val="24"/>
          <w:szCs w:val="24"/>
        </w:rPr>
        <w:t xml:space="preserve"> </w:t>
      </w:r>
      <w:r w:rsidRPr="00814600">
        <w:rPr>
          <w:rFonts w:ascii="Times New Roman" w:hAnsi="Times New Roman" w:cs="Times New Roman"/>
          <w:sz w:val="24"/>
          <w:szCs w:val="24"/>
        </w:rPr>
        <w:t>qərarları nəzərdə tutur.</w:t>
      </w:r>
      <w:r>
        <w:rPr>
          <w:rFonts w:ascii="Times New Roman" w:hAnsi="Times New Roman" w:cs="Times New Roman"/>
          <w:sz w:val="24"/>
          <w:szCs w:val="24"/>
        </w:rPr>
        <w:t xml:space="preserve"> </w:t>
      </w:r>
      <w:r w:rsidRPr="00814600">
        <w:rPr>
          <w:rFonts w:ascii="Times New Roman" w:hAnsi="Times New Roman" w:cs="Times New Roman"/>
          <w:sz w:val="24"/>
          <w:szCs w:val="24"/>
        </w:rPr>
        <w:t>Adətən</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informasiyanın</w:t>
      </w:r>
      <w:r>
        <w:rPr>
          <w:rFonts w:ascii="Times New Roman" w:hAnsi="Times New Roman" w:cs="Times New Roman"/>
          <w:sz w:val="24"/>
          <w:szCs w:val="24"/>
        </w:rPr>
        <w:t xml:space="preserve"> </w:t>
      </w:r>
      <w:r w:rsidRPr="00814600">
        <w:rPr>
          <w:rFonts w:ascii="Times New Roman" w:hAnsi="Times New Roman" w:cs="Times New Roman"/>
          <w:sz w:val="24"/>
          <w:szCs w:val="24"/>
        </w:rPr>
        <w:t>hazırlanmasına</w:t>
      </w:r>
      <w:r>
        <w:rPr>
          <w:rFonts w:ascii="Times New Roman" w:hAnsi="Times New Roman" w:cs="Times New Roman"/>
          <w:sz w:val="24"/>
          <w:szCs w:val="24"/>
        </w:rPr>
        <w:t xml:space="preserve"> </w:t>
      </w:r>
      <w:r w:rsidRPr="00814600">
        <w:rPr>
          <w:rFonts w:ascii="Times New Roman" w:hAnsi="Times New Roman" w:cs="Times New Roman"/>
          <w:sz w:val="24"/>
          <w:szCs w:val="24"/>
        </w:rPr>
        <w:t>onların həll variantlarını</w:t>
      </w:r>
      <w:r>
        <w:rPr>
          <w:rFonts w:ascii="Times New Roman" w:hAnsi="Times New Roman" w:cs="Times New Roman"/>
          <w:sz w:val="24"/>
          <w:szCs w:val="24"/>
        </w:rPr>
        <w:t xml:space="preserve"> </w:t>
      </w:r>
      <w:r w:rsidRPr="00814600">
        <w:rPr>
          <w:rFonts w:ascii="Times New Roman" w:hAnsi="Times New Roman" w:cs="Times New Roman"/>
          <w:sz w:val="24"/>
          <w:szCs w:val="24"/>
        </w:rPr>
        <w:t>hazırlayan mütəxəssislər cəlb olunur.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Kollegial forma</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adətən</w:t>
      </w:r>
      <w:r w:rsidR="005A2A4C">
        <w:rPr>
          <w:rFonts w:ascii="Times New Roman" w:hAnsi="Times New Roman" w:cs="Times New Roman"/>
          <w:sz w:val="24"/>
          <w:szCs w:val="24"/>
        </w:rPr>
        <w:t>,</w:t>
      </w:r>
      <w:r>
        <w:rPr>
          <w:rFonts w:ascii="Times New Roman" w:hAnsi="Times New Roman" w:cs="Times New Roman"/>
          <w:sz w:val="24"/>
          <w:szCs w:val="24"/>
        </w:rPr>
        <w:t xml:space="preserve"> </w:t>
      </w:r>
      <w:r w:rsidRPr="00814600">
        <w:rPr>
          <w:rFonts w:ascii="Times New Roman" w:hAnsi="Times New Roman" w:cs="Times New Roman"/>
          <w:sz w:val="24"/>
          <w:szCs w:val="24"/>
        </w:rPr>
        <w:t>şirkətin</w:t>
      </w:r>
      <w:r>
        <w:rPr>
          <w:rFonts w:ascii="Times New Roman" w:hAnsi="Times New Roman" w:cs="Times New Roman"/>
          <w:sz w:val="24"/>
          <w:szCs w:val="24"/>
        </w:rPr>
        <w:t xml:space="preserve"> </w:t>
      </w:r>
      <w:r w:rsidRPr="00814600">
        <w:rPr>
          <w:rFonts w:ascii="Times New Roman" w:hAnsi="Times New Roman" w:cs="Times New Roman"/>
          <w:sz w:val="24"/>
          <w:szCs w:val="24"/>
        </w:rPr>
        <w:t>məsul şəxslərinin</w:t>
      </w:r>
      <w:r>
        <w:rPr>
          <w:rFonts w:ascii="Times New Roman" w:hAnsi="Times New Roman" w:cs="Times New Roman"/>
          <w:sz w:val="24"/>
          <w:szCs w:val="24"/>
        </w:rPr>
        <w:t xml:space="preserve"> </w:t>
      </w:r>
      <w:r w:rsidRPr="00814600">
        <w:rPr>
          <w:rFonts w:ascii="Times New Roman" w:hAnsi="Times New Roman" w:cs="Times New Roman"/>
          <w:sz w:val="24"/>
          <w:szCs w:val="24"/>
        </w:rPr>
        <w:t>iştirak etdiyi iclasda</w:t>
      </w:r>
      <w:r>
        <w:rPr>
          <w:rFonts w:ascii="Times New Roman" w:hAnsi="Times New Roman" w:cs="Times New Roman"/>
          <w:sz w:val="24"/>
          <w:szCs w:val="24"/>
        </w:rPr>
        <w:t xml:space="preserve"> </w:t>
      </w:r>
      <w:r w:rsidRPr="00814600">
        <w:rPr>
          <w:rFonts w:ascii="Times New Roman" w:hAnsi="Times New Roman" w:cs="Times New Roman"/>
          <w:sz w:val="24"/>
          <w:szCs w:val="24"/>
        </w:rPr>
        <w:t>müzakirə əsasında qəbul edilən qərarları nəzərdə tutur.</w:t>
      </w:r>
      <w:r>
        <w:rPr>
          <w:rFonts w:ascii="Times New Roman" w:hAnsi="Times New Roman" w:cs="Times New Roman"/>
          <w:sz w:val="24"/>
          <w:szCs w:val="24"/>
        </w:rPr>
        <w:t xml:space="preserve"> </w:t>
      </w:r>
      <w:r w:rsidRPr="00814600">
        <w:rPr>
          <w:rFonts w:ascii="Times New Roman" w:hAnsi="Times New Roman" w:cs="Times New Roman"/>
          <w:sz w:val="24"/>
          <w:szCs w:val="24"/>
        </w:rPr>
        <w:t>Lakin qərarların müzakirəsinin</w:t>
      </w:r>
      <w:r>
        <w:rPr>
          <w:rFonts w:ascii="Times New Roman" w:hAnsi="Times New Roman" w:cs="Times New Roman"/>
          <w:sz w:val="24"/>
          <w:szCs w:val="24"/>
        </w:rPr>
        <w:t xml:space="preserve"> </w:t>
      </w:r>
      <w:r w:rsidRPr="00814600">
        <w:rPr>
          <w:rFonts w:ascii="Times New Roman" w:hAnsi="Times New Roman" w:cs="Times New Roman"/>
          <w:sz w:val="24"/>
          <w:szCs w:val="24"/>
        </w:rPr>
        <w:t>yekununda avtoritar forma kimi</w:t>
      </w:r>
      <w:r>
        <w:rPr>
          <w:rFonts w:ascii="Times New Roman" w:hAnsi="Times New Roman" w:cs="Times New Roman"/>
          <w:sz w:val="24"/>
          <w:szCs w:val="24"/>
        </w:rPr>
        <w:t xml:space="preserve"> </w:t>
      </w:r>
      <w:r w:rsidRPr="00814600">
        <w:rPr>
          <w:rFonts w:ascii="Times New Roman" w:hAnsi="Times New Roman" w:cs="Times New Roman"/>
          <w:sz w:val="24"/>
          <w:szCs w:val="24"/>
        </w:rPr>
        <w:t>qərarlar rəhbər tərəfindən fərdi qəbul edilir.</w:t>
      </w:r>
      <w:r>
        <w:rPr>
          <w:rFonts w:ascii="Times New Roman" w:hAnsi="Times New Roman" w:cs="Times New Roman"/>
          <w:sz w:val="24"/>
          <w:szCs w:val="24"/>
        </w:rPr>
        <w:t xml:space="preserve"> </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Yeni məqsədlər üzrə</w:t>
      </w:r>
      <w:r>
        <w:rPr>
          <w:rFonts w:ascii="Times New Roman" w:hAnsi="Times New Roman" w:cs="Times New Roman"/>
          <w:sz w:val="24"/>
          <w:szCs w:val="24"/>
        </w:rPr>
        <w:t xml:space="preserve"> </w:t>
      </w:r>
      <w:r w:rsidRPr="00814600">
        <w:rPr>
          <w:rFonts w:ascii="Times New Roman" w:hAnsi="Times New Roman" w:cs="Times New Roman"/>
          <w:sz w:val="24"/>
          <w:szCs w:val="24"/>
        </w:rPr>
        <w:t>qərar qəbul olunmasının iştiraklı forması</w:t>
      </w:r>
      <w:r>
        <w:rPr>
          <w:rFonts w:ascii="Times New Roman" w:hAnsi="Times New Roman" w:cs="Times New Roman"/>
          <w:sz w:val="24"/>
          <w:szCs w:val="24"/>
        </w:rPr>
        <w:t xml:space="preserve"> </w:t>
      </w:r>
      <w:r w:rsidRPr="00814600">
        <w:rPr>
          <w:rFonts w:ascii="Times New Roman" w:hAnsi="Times New Roman" w:cs="Times New Roman"/>
          <w:sz w:val="24"/>
          <w:szCs w:val="24"/>
        </w:rPr>
        <w:t>qərarların yerinə yetirilməsində</w:t>
      </w:r>
      <w:r>
        <w:rPr>
          <w:rFonts w:ascii="Times New Roman" w:hAnsi="Times New Roman" w:cs="Times New Roman"/>
          <w:sz w:val="24"/>
          <w:szCs w:val="24"/>
        </w:rPr>
        <w:t xml:space="preserve"> </w:t>
      </w:r>
      <w:r w:rsidRPr="00814600">
        <w:rPr>
          <w:rFonts w:ascii="Times New Roman" w:hAnsi="Times New Roman" w:cs="Times New Roman"/>
          <w:sz w:val="24"/>
          <w:szCs w:val="24"/>
        </w:rPr>
        <w:t>bilavasitə fəaliyyətə cəlb olunan əməkdaşlarla yeni məqsədlər üzrə</w:t>
      </w:r>
      <w:r>
        <w:rPr>
          <w:rFonts w:ascii="Times New Roman" w:hAnsi="Times New Roman" w:cs="Times New Roman"/>
          <w:sz w:val="24"/>
          <w:szCs w:val="24"/>
        </w:rPr>
        <w:t xml:space="preserve"> </w:t>
      </w:r>
      <w:r w:rsidRPr="00814600">
        <w:rPr>
          <w:rFonts w:ascii="Times New Roman" w:hAnsi="Times New Roman" w:cs="Times New Roman"/>
          <w:sz w:val="24"/>
          <w:szCs w:val="24"/>
        </w:rPr>
        <w:t>qərarlar variantının müzakirə edilməsi</w:t>
      </w:r>
      <w:r>
        <w:rPr>
          <w:rFonts w:ascii="Times New Roman" w:hAnsi="Times New Roman" w:cs="Times New Roman"/>
          <w:sz w:val="24"/>
          <w:szCs w:val="24"/>
        </w:rPr>
        <w:t xml:space="preserve"> </w:t>
      </w:r>
      <w:r w:rsidRPr="00814600">
        <w:rPr>
          <w:rFonts w:ascii="Times New Roman" w:hAnsi="Times New Roman" w:cs="Times New Roman"/>
          <w:sz w:val="24"/>
          <w:szCs w:val="24"/>
        </w:rPr>
        <w:t>və hazırlanması prosedurunun</w:t>
      </w:r>
      <w:r>
        <w:rPr>
          <w:rFonts w:ascii="Times New Roman" w:hAnsi="Times New Roman" w:cs="Times New Roman"/>
          <w:sz w:val="24"/>
          <w:szCs w:val="24"/>
        </w:rPr>
        <w:t xml:space="preserve"> </w:t>
      </w:r>
      <w:r w:rsidRPr="00814600">
        <w:rPr>
          <w:rFonts w:ascii="Times New Roman" w:hAnsi="Times New Roman" w:cs="Times New Roman"/>
          <w:sz w:val="24"/>
          <w:szCs w:val="24"/>
        </w:rPr>
        <w:t>qurulmasını</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nəzərdə tutur. Həmin qərarların qəbul edilməsini </w:t>
      </w:r>
      <w:r w:rsidRPr="00814600">
        <w:rPr>
          <w:rFonts w:ascii="Times New Roman" w:hAnsi="Times New Roman" w:cs="Times New Roman"/>
          <w:sz w:val="24"/>
          <w:szCs w:val="24"/>
        </w:rPr>
        <w:lastRenderedPageBreak/>
        <w:t>rəhbərlik</w:t>
      </w:r>
      <w:r>
        <w:rPr>
          <w:rFonts w:ascii="Times New Roman" w:hAnsi="Times New Roman" w:cs="Times New Roman"/>
          <w:sz w:val="24"/>
          <w:szCs w:val="24"/>
        </w:rPr>
        <w:t xml:space="preserve"> </w:t>
      </w:r>
      <w:r w:rsidRPr="00814600">
        <w:rPr>
          <w:rFonts w:ascii="Times New Roman" w:hAnsi="Times New Roman" w:cs="Times New Roman"/>
          <w:sz w:val="24"/>
          <w:szCs w:val="24"/>
        </w:rPr>
        <w:t>həyata keçirməlidir.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Yeni məqsədlər üzrə</w:t>
      </w:r>
      <w:r>
        <w:rPr>
          <w:rFonts w:ascii="Times New Roman" w:hAnsi="Times New Roman" w:cs="Times New Roman"/>
          <w:sz w:val="24"/>
          <w:szCs w:val="24"/>
        </w:rPr>
        <w:t xml:space="preserve"> </w:t>
      </w:r>
      <w:r w:rsidRPr="00814600">
        <w:rPr>
          <w:rFonts w:ascii="Times New Roman" w:hAnsi="Times New Roman" w:cs="Times New Roman"/>
          <w:sz w:val="24"/>
          <w:szCs w:val="24"/>
        </w:rPr>
        <w:t>qərar qəbul edilməsi</w:t>
      </w:r>
      <w:r>
        <w:rPr>
          <w:rFonts w:ascii="Times New Roman" w:hAnsi="Times New Roman" w:cs="Times New Roman"/>
          <w:sz w:val="24"/>
          <w:szCs w:val="24"/>
        </w:rPr>
        <w:t xml:space="preserve"> </w:t>
      </w:r>
      <w:r w:rsidRPr="00814600">
        <w:rPr>
          <w:rFonts w:ascii="Times New Roman" w:hAnsi="Times New Roman" w:cs="Times New Roman"/>
          <w:sz w:val="24"/>
          <w:szCs w:val="24"/>
        </w:rPr>
        <w:t>prosesində</w:t>
      </w:r>
      <w:r>
        <w:rPr>
          <w:rFonts w:ascii="Times New Roman" w:hAnsi="Times New Roman" w:cs="Times New Roman"/>
          <w:sz w:val="24"/>
          <w:szCs w:val="24"/>
        </w:rPr>
        <w:t xml:space="preserve"> </w:t>
      </w:r>
      <w:r w:rsidRPr="00814600">
        <w:rPr>
          <w:rFonts w:ascii="Times New Roman" w:hAnsi="Times New Roman" w:cs="Times New Roman"/>
          <w:sz w:val="24"/>
          <w:szCs w:val="24"/>
        </w:rPr>
        <w:t>Yapon şirkətlərində</w:t>
      </w:r>
      <w:r>
        <w:rPr>
          <w:rFonts w:ascii="Times New Roman" w:hAnsi="Times New Roman" w:cs="Times New Roman"/>
          <w:sz w:val="24"/>
          <w:szCs w:val="24"/>
        </w:rPr>
        <w:t xml:space="preserve"> </w:t>
      </w:r>
      <w:r w:rsidRPr="00814600">
        <w:rPr>
          <w:rFonts w:ascii="Times New Roman" w:hAnsi="Times New Roman" w:cs="Times New Roman"/>
          <w:sz w:val="24"/>
          <w:szCs w:val="24"/>
        </w:rPr>
        <w:t>tətbiq edilən</w:t>
      </w:r>
      <w:r>
        <w:rPr>
          <w:rFonts w:ascii="Times New Roman" w:hAnsi="Times New Roman" w:cs="Times New Roman"/>
          <w:sz w:val="24"/>
          <w:szCs w:val="24"/>
        </w:rPr>
        <w:t xml:space="preserve"> </w:t>
      </w:r>
      <w:r w:rsidRPr="00814600">
        <w:rPr>
          <w:rFonts w:ascii="Times New Roman" w:hAnsi="Times New Roman" w:cs="Times New Roman"/>
          <w:sz w:val="24"/>
          <w:szCs w:val="24"/>
        </w:rPr>
        <w:t>halqalar sistemi kimi tanınan</w:t>
      </w:r>
      <w:r>
        <w:rPr>
          <w:rFonts w:ascii="Times New Roman" w:hAnsi="Times New Roman" w:cs="Times New Roman"/>
          <w:sz w:val="24"/>
          <w:szCs w:val="24"/>
        </w:rPr>
        <w:t xml:space="preserve"> </w:t>
      </w:r>
      <w:r w:rsidRPr="00814600">
        <w:rPr>
          <w:rFonts w:ascii="Times New Roman" w:hAnsi="Times New Roman" w:cs="Times New Roman"/>
          <w:sz w:val="24"/>
          <w:szCs w:val="24"/>
        </w:rPr>
        <w:t>“aşağıdan yuxarıya”</w:t>
      </w:r>
      <w:r>
        <w:rPr>
          <w:rFonts w:ascii="Times New Roman" w:hAnsi="Times New Roman" w:cs="Times New Roman"/>
          <w:sz w:val="24"/>
          <w:szCs w:val="24"/>
        </w:rPr>
        <w:t xml:space="preserve"> </w:t>
      </w:r>
      <w:r w:rsidRPr="00814600">
        <w:rPr>
          <w:rFonts w:ascii="Times New Roman" w:hAnsi="Times New Roman" w:cs="Times New Roman"/>
          <w:sz w:val="24"/>
          <w:szCs w:val="24"/>
        </w:rPr>
        <w:t>forma sxemi üzrə</w:t>
      </w:r>
      <w:r>
        <w:rPr>
          <w:rFonts w:ascii="Times New Roman" w:hAnsi="Times New Roman" w:cs="Times New Roman"/>
          <w:sz w:val="24"/>
          <w:szCs w:val="24"/>
        </w:rPr>
        <w:t xml:space="preserve"> </w:t>
      </w:r>
      <w:r w:rsidRPr="00814600">
        <w:rPr>
          <w:rFonts w:ascii="Times New Roman" w:hAnsi="Times New Roman" w:cs="Times New Roman"/>
          <w:sz w:val="24"/>
          <w:szCs w:val="24"/>
        </w:rPr>
        <w:t>qurulan qərarları icraçılar qəbul edir və onlar tərəfindən qəbul edilən qərarlar bu qərarların icrasında iştirak edən şirkətin bütün bölmələrinin müzakirəsinə verilir. Müzakirədə iştirak edənin hər biri</w:t>
      </w:r>
      <w:r>
        <w:rPr>
          <w:rFonts w:ascii="Times New Roman" w:hAnsi="Times New Roman" w:cs="Times New Roman"/>
          <w:sz w:val="24"/>
          <w:szCs w:val="24"/>
        </w:rPr>
        <w:t xml:space="preserve"> </w:t>
      </w:r>
      <w:r w:rsidRPr="00814600">
        <w:rPr>
          <w:rFonts w:ascii="Times New Roman" w:hAnsi="Times New Roman" w:cs="Times New Roman"/>
          <w:sz w:val="24"/>
          <w:szCs w:val="24"/>
        </w:rPr>
        <w:t>razılaşdığını, ya da razılaşmadığını</w:t>
      </w:r>
      <w:r>
        <w:rPr>
          <w:rFonts w:ascii="Times New Roman" w:hAnsi="Times New Roman" w:cs="Times New Roman"/>
          <w:sz w:val="24"/>
          <w:szCs w:val="24"/>
        </w:rPr>
        <w:t xml:space="preserve"> </w:t>
      </w:r>
      <w:r w:rsidRPr="00814600">
        <w:rPr>
          <w:rFonts w:ascii="Times New Roman" w:hAnsi="Times New Roman" w:cs="Times New Roman"/>
          <w:sz w:val="24"/>
          <w:szCs w:val="24"/>
        </w:rPr>
        <w:t>bildirir. Qərarlarda</w:t>
      </w:r>
      <w:r>
        <w:rPr>
          <w:rFonts w:ascii="Times New Roman" w:hAnsi="Times New Roman" w:cs="Times New Roman"/>
          <w:sz w:val="24"/>
          <w:szCs w:val="24"/>
        </w:rPr>
        <w:t xml:space="preserve"> </w:t>
      </w:r>
      <w:r w:rsidRPr="00814600">
        <w:rPr>
          <w:rFonts w:ascii="Times New Roman" w:hAnsi="Times New Roman" w:cs="Times New Roman"/>
          <w:sz w:val="24"/>
          <w:szCs w:val="24"/>
        </w:rPr>
        <w:t>razılaşma əldə olmadığı halda o</w:t>
      </w:r>
      <w:r>
        <w:rPr>
          <w:rFonts w:ascii="Times New Roman" w:hAnsi="Times New Roman" w:cs="Times New Roman"/>
          <w:sz w:val="24"/>
          <w:szCs w:val="24"/>
        </w:rPr>
        <w:t xml:space="preserve"> </w:t>
      </w:r>
      <w:r w:rsidRPr="00814600">
        <w:rPr>
          <w:rFonts w:ascii="Times New Roman" w:hAnsi="Times New Roman" w:cs="Times New Roman"/>
          <w:sz w:val="24"/>
          <w:szCs w:val="24"/>
        </w:rPr>
        <w:t>aşağı icraçılara geri qaytarılır. Razılıq əldə edilməsi üçün</w:t>
      </w:r>
      <w:r>
        <w:rPr>
          <w:rFonts w:ascii="Times New Roman" w:hAnsi="Times New Roman" w:cs="Times New Roman"/>
          <w:sz w:val="24"/>
          <w:szCs w:val="24"/>
        </w:rPr>
        <w:t xml:space="preserve"> </w:t>
      </w:r>
      <w:r w:rsidRPr="00814600">
        <w:rPr>
          <w:rFonts w:ascii="Times New Roman" w:hAnsi="Times New Roman" w:cs="Times New Roman"/>
          <w:sz w:val="24"/>
          <w:szCs w:val="24"/>
        </w:rPr>
        <w:t>sonrakı müzakirələr gedir</w:t>
      </w:r>
      <w:r>
        <w:rPr>
          <w:rFonts w:ascii="Times New Roman" w:hAnsi="Times New Roman" w:cs="Times New Roman"/>
          <w:sz w:val="24"/>
          <w:szCs w:val="24"/>
        </w:rPr>
        <w:t xml:space="preserve"> </w:t>
      </w:r>
      <w:r w:rsidRPr="00814600">
        <w:rPr>
          <w:rFonts w:ascii="Times New Roman" w:hAnsi="Times New Roman" w:cs="Times New Roman"/>
          <w:sz w:val="24"/>
          <w:szCs w:val="24"/>
        </w:rPr>
        <w:t>və nəhayət,</w:t>
      </w:r>
      <w:r>
        <w:rPr>
          <w:rFonts w:ascii="Times New Roman" w:hAnsi="Times New Roman" w:cs="Times New Roman"/>
          <w:sz w:val="24"/>
          <w:szCs w:val="24"/>
        </w:rPr>
        <w:t xml:space="preserve"> </w:t>
      </w:r>
      <w:r w:rsidRPr="00814600">
        <w:rPr>
          <w:rFonts w:ascii="Times New Roman" w:hAnsi="Times New Roman" w:cs="Times New Roman"/>
          <w:sz w:val="24"/>
          <w:szCs w:val="24"/>
        </w:rPr>
        <w:t>sonda rəhbərliklə razılaşdırılır.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Məqsədlər üzrə</w:t>
      </w:r>
      <w:r>
        <w:rPr>
          <w:rFonts w:ascii="Times New Roman" w:hAnsi="Times New Roman" w:cs="Times New Roman"/>
          <w:sz w:val="24"/>
          <w:szCs w:val="24"/>
        </w:rPr>
        <w:t xml:space="preserve"> </w:t>
      </w:r>
      <w:r w:rsidRPr="00814600">
        <w:rPr>
          <w:rFonts w:ascii="Times New Roman" w:hAnsi="Times New Roman" w:cs="Times New Roman"/>
          <w:sz w:val="24"/>
          <w:szCs w:val="24"/>
        </w:rPr>
        <w:t>qərar qəbul olunmasının kollegial</w:t>
      </w:r>
      <w:r>
        <w:rPr>
          <w:rFonts w:ascii="Times New Roman" w:hAnsi="Times New Roman" w:cs="Times New Roman"/>
          <w:sz w:val="24"/>
          <w:szCs w:val="24"/>
        </w:rPr>
        <w:t xml:space="preserve"> </w:t>
      </w:r>
      <w:r w:rsidRPr="00814600">
        <w:rPr>
          <w:rFonts w:ascii="Times New Roman" w:hAnsi="Times New Roman" w:cs="Times New Roman"/>
          <w:sz w:val="24"/>
          <w:szCs w:val="24"/>
        </w:rPr>
        <w:t>formasında bir qrup</w:t>
      </w:r>
      <w:r>
        <w:rPr>
          <w:rFonts w:ascii="Times New Roman" w:hAnsi="Times New Roman" w:cs="Times New Roman"/>
          <w:sz w:val="24"/>
          <w:szCs w:val="24"/>
        </w:rPr>
        <w:t xml:space="preserve"> </w:t>
      </w:r>
      <w:r w:rsidRPr="00814600">
        <w:rPr>
          <w:rFonts w:ascii="Times New Roman" w:hAnsi="Times New Roman" w:cs="Times New Roman"/>
          <w:sz w:val="24"/>
          <w:szCs w:val="24"/>
        </w:rPr>
        <w:t>insanlar şirkətin</w:t>
      </w:r>
      <w:r>
        <w:rPr>
          <w:rFonts w:ascii="Times New Roman" w:hAnsi="Times New Roman" w:cs="Times New Roman"/>
          <w:sz w:val="24"/>
          <w:szCs w:val="24"/>
        </w:rPr>
        <w:t xml:space="preserve"> </w:t>
      </w:r>
      <w:r w:rsidRPr="00814600">
        <w:rPr>
          <w:rFonts w:ascii="Times New Roman" w:hAnsi="Times New Roman" w:cs="Times New Roman"/>
          <w:sz w:val="24"/>
          <w:szCs w:val="24"/>
        </w:rPr>
        <w:t>hansı yeni məqsədlərə doğru</w:t>
      </w:r>
      <w:r>
        <w:rPr>
          <w:rFonts w:ascii="Times New Roman" w:hAnsi="Times New Roman" w:cs="Times New Roman"/>
          <w:sz w:val="24"/>
          <w:szCs w:val="24"/>
        </w:rPr>
        <w:t xml:space="preserve"> </w:t>
      </w:r>
      <w:r w:rsidRPr="00814600">
        <w:rPr>
          <w:rFonts w:ascii="Times New Roman" w:hAnsi="Times New Roman" w:cs="Times New Roman"/>
          <w:sz w:val="24"/>
          <w:szCs w:val="24"/>
        </w:rPr>
        <w:t>gedəcəyini müəyyənləşdirir və o məqsədlər üzrə</w:t>
      </w:r>
      <w:r>
        <w:rPr>
          <w:rFonts w:ascii="Times New Roman" w:hAnsi="Times New Roman" w:cs="Times New Roman"/>
          <w:sz w:val="24"/>
          <w:szCs w:val="24"/>
        </w:rPr>
        <w:t xml:space="preserve"> </w:t>
      </w:r>
      <w:r w:rsidRPr="00814600">
        <w:rPr>
          <w:rFonts w:ascii="Times New Roman" w:hAnsi="Times New Roman" w:cs="Times New Roman"/>
          <w:sz w:val="24"/>
          <w:szCs w:val="24"/>
        </w:rPr>
        <w:t>qəbul olunmuş qərarlara görə məsuliyyəti öz</w:t>
      </w:r>
      <w:r>
        <w:rPr>
          <w:rFonts w:ascii="Times New Roman" w:hAnsi="Times New Roman" w:cs="Times New Roman"/>
          <w:sz w:val="24"/>
          <w:szCs w:val="24"/>
        </w:rPr>
        <w:t xml:space="preserve"> </w:t>
      </w:r>
      <w:r w:rsidRPr="00814600">
        <w:rPr>
          <w:rFonts w:ascii="Times New Roman" w:hAnsi="Times New Roman" w:cs="Times New Roman"/>
          <w:sz w:val="24"/>
          <w:szCs w:val="24"/>
        </w:rPr>
        <w:t>üzərlərinə</w:t>
      </w:r>
      <w:r>
        <w:rPr>
          <w:rFonts w:ascii="Times New Roman" w:hAnsi="Times New Roman" w:cs="Times New Roman"/>
          <w:sz w:val="24"/>
          <w:szCs w:val="24"/>
        </w:rPr>
        <w:t xml:space="preserve"> </w:t>
      </w:r>
      <w:r w:rsidRPr="00814600">
        <w:rPr>
          <w:rFonts w:ascii="Times New Roman" w:hAnsi="Times New Roman" w:cs="Times New Roman"/>
          <w:sz w:val="24"/>
          <w:szCs w:val="24"/>
        </w:rPr>
        <w:t>götürürlər.</w:t>
      </w:r>
      <w:r>
        <w:rPr>
          <w:rFonts w:ascii="Times New Roman" w:hAnsi="Times New Roman" w:cs="Times New Roman"/>
          <w:sz w:val="24"/>
          <w:szCs w:val="24"/>
        </w:rPr>
        <w:t xml:space="preserve"> </w:t>
      </w:r>
      <w:r w:rsidRPr="00814600">
        <w:rPr>
          <w:rFonts w:ascii="Times New Roman" w:hAnsi="Times New Roman" w:cs="Times New Roman"/>
          <w:sz w:val="24"/>
          <w:szCs w:val="24"/>
        </w:rPr>
        <w:t>Elə görünə bilər ki,</w:t>
      </w:r>
      <w:r>
        <w:rPr>
          <w:rFonts w:ascii="Times New Roman" w:hAnsi="Times New Roman" w:cs="Times New Roman"/>
          <w:sz w:val="24"/>
          <w:szCs w:val="24"/>
        </w:rPr>
        <w:t xml:space="preserve"> </w:t>
      </w:r>
      <w:r w:rsidRPr="00814600">
        <w:rPr>
          <w:rFonts w:ascii="Times New Roman" w:hAnsi="Times New Roman" w:cs="Times New Roman"/>
          <w:sz w:val="24"/>
          <w:szCs w:val="24"/>
        </w:rPr>
        <w:t>bu formada qərarların qəbul edilməsi səviyyəsi obyektivliyi yüksəkdir,</w:t>
      </w:r>
      <w:r>
        <w:rPr>
          <w:rFonts w:ascii="Times New Roman" w:hAnsi="Times New Roman" w:cs="Times New Roman"/>
          <w:sz w:val="24"/>
          <w:szCs w:val="24"/>
        </w:rPr>
        <w:t xml:space="preserve"> </w:t>
      </w:r>
      <w:r w:rsidRPr="00814600">
        <w:rPr>
          <w:rFonts w:ascii="Times New Roman" w:hAnsi="Times New Roman" w:cs="Times New Roman"/>
          <w:sz w:val="24"/>
          <w:szCs w:val="24"/>
        </w:rPr>
        <w:t>nəinki qərarların fərdi</w:t>
      </w:r>
      <w:r>
        <w:rPr>
          <w:rFonts w:ascii="Times New Roman" w:hAnsi="Times New Roman" w:cs="Times New Roman"/>
          <w:sz w:val="24"/>
          <w:szCs w:val="24"/>
        </w:rPr>
        <w:t xml:space="preserve"> </w:t>
      </w:r>
      <w:r w:rsidRPr="00814600">
        <w:rPr>
          <w:rFonts w:ascii="Times New Roman" w:hAnsi="Times New Roman" w:cs="Times New Roman"/>
          <w:sz w:val="24"/>
          <w:szCs w:val="24"/>
        </w:rPr>
        <w:t>qəbul olunması halında.</w:t>
      </w:r>
      <w:r>
        <w:rPr>
          <w:rFonts w:ascii="Times New Roman" w:hAnsi="Times New Roman" w:cs="Times New Roman"/>
          <w:sz w:val="24"/>
          <w:szCs w:val="24"/>
        </w:rPr>
        <w:t xml:space="preserve"> </w:t>
      </w:r>
      <w:r w:rsidRPr="00814600">
        <w:rPr>
          <w:rFonts w:ascii="Times New Roman" w:hAnsi="Times New Roman" w:cs="Times New Roman"/>
          <w:sz w:val="24"/>
          <w:szCs w:val="24"/>
        </w:rPr>
        <w:t>Lakin kollektiv qərarlar</w:t>
      </w:r>
      <w:r>
        <w:rPr>
          <w:rFonts w:ascii="Times New Roman" w:hAnsi="Times New Roman" w:cs="Times New Roman"/>
          <w:sz w:val="24"/>
          <w:szCs w:val="24"/>
        </w:rPr>
        <w:t xml:space="preserve"> </w:t>
      </w:r>
      <w:r w:rsidRPr="00814600">
        <w:rPr>
          <w:rFonts w:ascii="Times New Roman" w:hAnsi="Times New Roman" w:cs="Times New Roman"/>
          <w:sz w:val="24"/>
          <w:szCs w:val="24"/>
        </w:rPr>
        <w:t>qəbul edilən halda</w:t>
      </w:r>
      <w:r>
        <w:rPr>
          <w:rFonts w:ascii="Times New Roman" w:hAnsi="Times New Roman" w:cs="Times New Roman"/>
          <w:sz w:val="24"/>
          <w:szCs w:val="24"/>
        </w:rPr>
        <w:t xml:space="preserve"> </w:t>
      </w:r>
      <w:r w:rsidRPr="00814600">
        <w:rPr>
          <w:rFonts w:ascii="Times New Roman" w:hAnsi="Times New Roman" w:cs="Times New Roman"/>
          <w:sz w:val="24"/>
          <w:szCs w:val="24"/>
        </w:rPr>
        <w:t>məsuliyyətsizlik səviyyəsi də yüksək ola bilər, belə ki,</w:t>
      </w:r>
      <w:r>
        <w:rPr>
          <w:rFonts w:ascii="Times New Roman" w:hAnsi="Times New Roman" w:cs="Times New Roman"/>
          <w:sz w:val="24"/>
          <w:szCs w:val="24"/>
        </w:rPr>
        <w:t xml:space="preserve"> </w:t>
      </w:r>
      <w:r w:rsidRPr="00814600">
        <w:rPr>
          <w:rFonts w:ascii="Times New Roman" w:hAnsi="Times New Roman" w:cs="Times New Roman"/>
          <w:sz w:val="24"/>
          <w:szCs w:val="24"/>
        </w:rPr>
        <w:t>şirkətə yeni məqsədlərin müəyyən edilməsində</w:t>
      </w:r>
      <w:r>
        <w:rPr>
          <w:rFonts w:ascii="Times New Roman" w:hAnsi="Times New Roman" w:cs="Times New Roman"/>
          <w:sz w:val="24"/>
          <w:szCs w:val="24"/>
        </w:rPr>
        <w:t xml:space="preserve"> </w:t>
      </w:r>
      <w:r w:rsidRPr="00814600">
        <w:rPr>
          <w:rFonts w:ascii="Times New Roman" w:hAnsi="Times New Roman" w:cs="Times New Roman"/>
          <w:sz w:val="24"/>
          <w:szCs w:val="24"/>
        </w:rPr>
        <w:t>mənfi nəticələrə və zəif imkanlara gətir</w:t>
      </w:r>
      <w:r w:rsidR="005A2A4C">
        <w:rPr>
          <w:rFonts w:ascii="Times New Roman" w:hAnsi="Times New Roman" w:cs="Times New Roman"/>
          <w:sz w:val="24"/>
          <w:szCs w:val="24"/>
        </w:rPr>
        <w:t>ib çıxara</w:t>
      </w:r>
      <w:r w:rsidRPr="00814600">
        <w:rPr>
          <w:rFonts w:ascii="Times New Roman" w:hAnsi="Times New Roman" w:cs="Times New Roman"/>
          <w:sz w:val="24"/>
          <w:szCs w:val="24"/>
        </w:rPr>
        <w:t xml:space="preserve"> bilər.</w:t>
      </w:r>
    </w:p>
    <w:p w:rsidR="00814600" w:rsidRPr="00814600" w:rsidRDefault="00814600" w:rsidP="00814600">
      <w:pPr>
        <w:pStyle w:val="a3"/>
        <w:widowControl w:val="0"/>
        <w:tabs>
          <w:tab w:val="left" w:pos="142"/>
        </w:tabs>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Müəyyən olunmuş yeni</w:t>
      </w:r>
      <w:r>
        <w:rPr>
          <w:rFonts w:ascii="Times New Roman" w:hAnsi="Times New Roman" w:cs="Times New Roman"/>
          <w:sz w:val="24"/>
          <w:szCs w:val="24"/>
        </w:rPr>
        <w:t xml:space="preserve"> </w:t>
      </w:r>
      <w:r w:rsidRPr="00814600">
        <w:rPr>
          <w:rFonts w:ascii="Times New Roman" w:hAnsi="Times New Roman" w:cs="Times New Roman"/>
          <w:sz w:val="24"/>
          <w:szCs w:val="24"/>
        </w:rPr>
        <w:t>məqsədlər şirkətin</w:t>
      </w:r>
      <w:r>
        <w:rPr>
          <w:rFonts w:ascii="Times New Roman" w:hAnsi="Times New Roman" w:cs="Times New Roman"/>
          <w:sz w:val="24"/>
          <w:szCs w:val="24"/>
        </w:rPr>
        <w:t xml:space="preserve"> </w:t>
      </w:r>
      <w:r w:rsidRPr="00814600">
        <w:rPr>
          <w:rFonts w:ascii="Times New Roman" w:hAnsi="Times New Roman" w:cs="Times New Roman"/>
          <w:sz w:val="24"/>
          <w:szCs w:val="24"/>
        </w:rPr>
        <w:t>hansı istiqamətə hərəkət etmə</w:t>
      </w:r>
      <w:r w:rsidR="005A2A4C">
        <w:rPr>
          <w:rFonts w:ascii="Times New Roman" w:hAnsi="Times New Roman" w:cs="Times New Roman"/>
          <w:sz w:val="24"/>
          <w:szCs w:val="24"/>
        </w:rPr>
        <w:t>li olduğunu təyin edir</w:t>
      </w:r>
      <w:r w:rsidRPr="00814600">
        <w:rPr>
          <w:rFonts w:ascii="Times New Roman" w:hAnsi="Times New Roman" w:cs="Times New Roman"/>
          <w:sz w:val="24"/>
          <w:szCs w:val="24"/>
        </w:rPr>
        <w:t>. Lakin</w:t>
      </w:r>
      <w:r>
        <w:rPr>
          <w:rFonts w:ascii="Times New Roman" w:hAnsi="Times New Roman" w:cs="Times New Roman"/>
          <w:sz w:val="24"/>
          <w:szCs w:val="24"/>
        </w:rPr>
        <w:t xml:space="preserve"> </w:t>
      </w:r>
      <w:r w:rsidRPr="00814600">
        <w:rPr>
          <w:rFonts w:ascii="Times New Roman" w:hAnsi="Times New Roman" w:cs="Times New Roman"/>
          <w:sz w:val="24"/>
          <w:szCs w:val="24"/>
        </w:rPr>
        <w:t>bu seçim</w:t>
      </w:r>
      <w:r>
        <w:rPr>
          <w:rFonts w:ascii="Times New Roman" w:hAnsi="Times New Roman" w:cs="Times New Roman"/>
          <w:sz w:val="24"/>
          <w:szCs w:val="24"/>
        </w:rPr>
        <w:t xml:space="preserve"> </w:t>
      </w:r>
      <w:r w:rsidRPr="00814600">
        <w:rPr>
          <w:rFonts w:ascii="Times New Roman" w:hAnsi="Times New Roman" w:cs="Times New Roman"/>
          <w:sz w:val="24"/>
          <w:szCs w:val="24"/>
        </w:rPr>
        <w:t>çox vaxt şirkətin yeni məqsədə doğru</w:t>
      </w:r>
      <w:r>
        <w:rPr>
          <w:rFonts w:ascii="Times New Roman" w:hAnsi="Times New Roman" w:cs="Times New Roman"/>
          <w:sz w:val="24"/>
          <w:szCs w:val="24"/>
        </w:rPr>
        <w:t xml:space="preserve"> </w:t>
      </w:r>
      <w:r w:rsidRPr="00814600">
        <w:rPr>
          <w:rFonts w:ascii="Times New Roman" w:hAnsi="Times New Roman" w:cs="Times New Roman"/>
          <w:sz w:val="24"/>
          <w:szCs w:val="24"/>
        </w:rPr>
        <w:t>getmək,</w:t>
      </w:r>
      <w:r>
        <w:rPr>
          <w:rFonts w:ascii="Times New Roman" w:hAnsi="Times New Roman" w:cs="Times New Roman"/>
          <w:sz w:val="24"/>
          <w:szCs w:val="24"/>
        </w:rPr>
        <w:t xml:space="preserve"> </w:t>
      </w:r>
      <w:r w:rsidR="005A2A4C">
        <w:rPr>
          <w:rFonts w:ascii="Times New Roman" w:hAnsi="Times New Roman" w:cs="Times New Roman"/>
          <w:sz w:val="24"/>
          <w:szCs w:val="24"/>
        </w:rPr>
        <w:t xml:space="preserve">düzgün </w:t>
      </w:r>
      <w:r w:rsidRPr="00814600">
        <w:rPr>
          <w:rFonts w:ascii="Times New Roman" w:hAnsi="Times New Roman" w:cs="Times New Roman"/>
          <w:sz w:val="24"/>
          <w:szCs w:val="24"/>
        </w:rPr>
        <w:t xml:space="preserve"> istədiyi nəticəni</w:t>
      </w:r>
      <w:r>
        <w:rPr>
          <w:rFonts w:ascii="Times New Roman" w:hAnsi="Times New Roman" w:cs="Times New Roman"/>
          <w:sz w:val="24"/>
          <w:szCs w:val="24"/>
        </w:rPr>
        <w:t xml:space="preserve"> </w:t>
      </w:r>
      <w:r w:rsidRPr="00814600">
        <w:rPr>
          <w:rFonts w:ascii="Times New Roman" w:hAnsi="Times New Roman" w:cs="Times New Roman"/>
          <w:sz w:val="24"/>
          <w:szCs w:val="24"/>
        </w:rPr>
        <w:t>əldə etməsi, qəbul edilmiş qərarın düzgün və zamanında olmasından də asılıdır. Yeni məqsədə doğru biznesin inkişaf strategiyasnın hazırlanması</w:t>
      </w:r>
      <w:r>
        <w:rPr>
          <w:rFonts w:ascii="Times New Roman" w:hAnsi="Times New Roman" w:cs="Times New Roman"/>
          <w:sz w:val="24"/>
          <w:szCs w:val="24"/>
        </w:rPr>
        <w:t xml:space="preserve"> </w:t>
      </w:r>
      <w:r w:rsidRPr="00814600">
        <w:rPr>
          <w:rFonts w:ascii="Times New Roman" w:hAnsi="Times New Roman" w:cs="Times New Roman"/>
          <w:sz w:val="24"/>
          <w:szCs w:val="24"/>
        </w:rPr>
        <w:t>qərarı vacibdir,</w:t>
      </w:r>
      <w:r>
        <w:rPr>
          <w:rFonts w:ascii="Times New Roman" w:hAnsi="Times New Roman" w:cs="Times New Roman"/>
          <w:sz w:val="24"/>
          <w:szCs w:val="24"/>
        </w:rPr>
        <w:t xml:space="preserve"> </w:t>
      </w:r>
      <w:r w:rsidRPr="00814600">
        <w:rPr>
          <w:rFonts w:ascii="Times New Roman" w:hAnsi="Times New Roman" w:cs="Times New Roman"/>
          <w:sz w:val="24"/>
          <w:szCs w:val="24"/>
        </w:rPr>
        <w:t>nəinki məqsədlər üzrə</w:t>
      </w:r>
      <w:r>
        <w:rPr>
          <w:rFonts w:ascii="Times New Roman" w:hAnsi="Times New Roman" w:cs="Times New Roman"/>
          <w:sz w:val="24"/>
          <w:szCs w:val="24"/>
        </w:rPr>
        <w:t xml:space="preserve"> </w:t>
      </w:r>
      <w:r w:rsidRPr="00814600">
        <w:rPr>
          <w:rFonts w:ascii="Times New Roman" w:hAnsi="Times New Roman" w:cs="Times New Roman"/>
          <w:sz w:val="24"/>
          <w:szCs w:val="24"/>
        </w:rPr>
        <w:t>düzgün qərarlar.</w:t>
      </w:r>
      <w:r>
        <w:rPr>
          <w:rFonts w:ascii="Times New Roman" w:hAnsi="Times New Roman" w:cs="Times New Roman"/>
          <w:sz w:val="24"/>
          <w:szCs w:val="24"/>
        </w:rPr>
        <w:t xml:space="preserve"> </w:t>
      </w:r>
      <w:r w:rsidRPr="00814600">
        <w:rPr>
          <w:rFonts w:ascii="Times New Roman" w:hAnsi="Times New Roman" w:cs="Times New Roman"/>
          <w:sz w:val="24"/>
          <w:szCs w:val="24"/>
        </w:rPr>
        <w:t>Biznesin inkişaf strategiyasının</w:t>
      </w:r>
      <w:r>
        <w:rPr>
          <w:rFonts w:ascii="Times New Roman" w:hAnsi="Times New Roman" w:cs="Times New Roman"/>
          <w:sz w:val="24"/>
          <w:szCs w:val="24"/>
        </w:rPr>
        <w:t xml:space="preserve"> </w:t>
      </w:r>
      <w:r w:rsidRPr="00814600">
        <w:rPr>
          <w:rFonts w:ascii="Times New Roman" w:hAnsi="Times New Roman" w:cs="Times New Roman"/>
          <w:sz w:val="24"/>
          <w:szCs w:val="24"/>
        </w:rPr>
        <w:t>düzgün</w:t>
      </w:r>
      <w:r>
        <w:rPr>
          <w:rFonts w:ascii="Times New Roman" w:hAnsi="Times New Roman" w:cs="Times New Roman"/>
          <w:sz w:val="24"/>
          <w:szCs w:val="24"/>
        </w:rPr>
        <w:t xml:space="preserve"> </w:t>
      </w:r>
      <w:r w:rsidRPr="00814600">
        <w:rPr>
          <w:rFonts w:ascii="Times New Roman" w:hAnsi="Times New Roman" w:cs="Times New Roman"/>
          <w:sz w:val="24"/>
          <w:szCs w:val="24"/>
        </w:rPr>
        <w:t>müəyyənləşdirilməsi</w:t>
      </w:r>
      <w:r>
        <w:rPr>
          <w:rFonts w:ascii="Times New Roman" w:hAnsi="Times New Roman" w:cs="Times New Roman"/>
          <w:sz w:val="24"/>
          <w:szCs w:val="24"/>
        </w:rPr>
        <w:t xml:space="preserve"> </w:t>
      </w:r>
      <w:r w:rsidRPr="00814600">
        <w:rPr>
          <w:rFonts w:ascii="Times New Roman" w:hAnsi="Times New Roman" w:cs="Times New Roman"/>
          <w:sz w:val="24"/>
          <w:szCs w:val="24"/>
        </w:rPr>
        <w:t>barədə</w:t>
      </w:r>
      <w:r>
        <w:rPr>
          <w:rFonts w:ascii="Times New Roman" w:hAnsi="Times New Roman" w:cs="Times New Roman"/>
          <w:sz w:val="24"/>
          <w:szCs w:val="24"/>
        </w:rPr>
        <w:t xml:space="preserve"> </w:t>
      </w:r>
      <w:r w:rsidRPr="00814600">
        <w:rPr>
          <w:rFonts w:ascii="Times New Roman" w:hAnsi="Times New Roman" w:cs="Times New Roman"/>
          <w:sz w:val="24"/>
          <w:szCs w:val="24"/>
        </w:rPr>
        <w:t>növbəti fəsillərdə də</w:t>
      </w:r>
      <w:r>
        <w:rPr>
          <w:rFonts w:ascii="Times New Roman" w:hAnsi="Times New Roman" w:cs="Times New Roman"/>
          <w:sz w:val="24"/>
          <w:szCs w:val="24"/>
        </w:rPr>
        <w:t xml:space="preserve"> </w:t>
      </w:r>
      <w:r w:rsidR="005A2A4C">
        <w:rPr>
          <w:rFonts w:ascii="Times New Roman" w:hAnsi="Times New Roman" w:cs="Times New Roman"/>
          <w:sz w:val="24"/>
          <w:szCs w:val="24"/>
        </w:rPr>
        <w:t xml:space="preserve">məlumat </w:t>
      </w:r>
      <w:r w:rsidRPr="00814600">
        <w:rPr>
          <w:rFonts w:ascii="Times New Roman" w:hAnsi="Times New Roman" w:cs="Times New Roman"/>
          <w:sz w:val="24"/>
          <w:szCs w:val="24"/>
        </w:rPr>
        <w:t>gedəcək.</w:t>
      </w:r>
    </w:p>
    <w:p w:rsidR="00814600" w:rsidRPr="00DC316B" w:rsidRDefault="00814600" w:rsidP="00BD40FB">
      <w:pPr>
        <w:widowControl w:val="0"/>
        <w:tabs>
          <w:tab w:val="left" w:pos="142"/>
        </w:tabs>
        <w:spacing w:after="0" w:line="252" w:lineRule="auto"/>
        <w:jc w:val="both"/>
        <w:rPr>
          <w:rFonts w:ascii="Times New Roman" w:hAnsi="Times New Roman" w:cs="Times New Roman"/>
          <w:sz w:val="24"/>
          <w:szCs w:val="24"/>
          <w:lang w:val="az-Latn-AZ"/>
        </w:rPr>
      </w:pPr>
    </w:p>
    <w:p w:rsidR="00950165" w:rsidRPr="00DC316B" w:rsidRDefault="00BD40FB" w:rsidP="00950165">
      <w:pPr>
        <w:widowControl w:val="0"/>
        <w:tabs>
          <w:tab w:val="left" w:pos="284"/>
          <w:tab w:val="left" w:pos="567"/>
        </w:tabs>
        <w:spacing w:after="0" w:line="252" w:lineRule="auto"/>
        <w:jc w:val="right"/>
        <w:rPr>
          <w:rFonts w:ascii="Times New Roman" w:hAnsi="Times New Roman" w:cs="Times New Roman"/>
          <w:b/>
          <w:sz w:val="28"/>
          <w:szCs w:val="28"/>
          <w:lang w:val="az-Latn-AZ"/>
        </w:rPr>
      </w:pPr>
      <w:r w:rsidRPr="00DC316B">
        <w:rPr>
          <w:rFonts w:ascii="Times New Roman" w:hAnsi="Times New Roman" w:cs="Times New Roman"/>
          <w:b/>
          <w:sz w:val="28"/>
          <w:szCs w:val="28"/>
          <w:lang w:val="az-Latn-AZ"/>
        </w:rPr>
        <w:t xml:space="preserve">          1.3. </w:t>
      </w:r>
      <w:r w:rsidR="00814600" w:rsidRPr="00DC316B">
        <w:rPr>
          <w:rFonts w:ascii="Times New Roman" w:hAnsi="Times New Roman" w:cs="Times New Roman"/>
          <w:b/>
          <w:sz w:val="28"/>
          <w:szCs w:val="28"/>
          <w:lang w:val="az-Latn-AZ"/>
        </w:rPr>
        <w:t xml:space="preserve">Biznesin inkişaf strategiyasının məzmunu </w:t>
      </w:r>
    </w:p>
    <w:p w:rsidR="00814600" w:rsidRPr="00DC316B" w:rsidRDefault="00814600" w:rsidP="00950165">
      <w:pPr>
        <w:widowControl w:val="0"/>
        <w:tabs>
          <w:tab w:val="left" w:pos="284"/>
          <w:tab w:val="left" w:pos="567"/>
        </w:tabs>
        <w:spacing w:after="0" w:line="252" w:lineRule="auto"/>
        <w:jc w:val="right"/>
        <w:rPr>
          <w:rFonts w:ascii="Times New Roman" w:hAnsi="Times New Roman" w:cs="Times New Roman"/>
          <w:b/>
          <w:sz w:val="28"/>
          <w:szCs w:val="28"/>
          <w:lang w:val="az-Latn-AZ"/>
        </w:rPr>
      </w:pPr>
      <w:r w:rsidRPr="00DC316B">
        <w:rPr>
          <w:rFonts w:ascii="Times New Roman" w:hAnsi="Times New Roman" w:cs="Times New Roman"/>
          <w:b/>
          <w:sz w:val="28"/>
          <w:szCs w:val="28"/>
          <w:lang w:val="az-Latn-AZ"/>
        </w:rPr>
        <w:t>və quruluşu</w:t>
      </w:r>
    </w:p>
    <w:p w:rsidR="00814600" w:rsidRPr="00814600" w:rsidRDefault="00814600" w:rsidP="00814600">
      <w:pPr>
        <w:pStyle w:val="a3"/>
        <w:widowControl w:val="0"/>
        <w:spacing w:after="0" w:line="252" w:lineRule="auto"/>
        <w:ind w:left="0"/>
        <w:jc w:val="both"/>
        <w:rPr>
          <w:rFonts w:ascii="Times New Roman" w:hAnsi="Times New Roman" w:cs="Times New Roman"/>
          <w:b/>
          <w:sz w:val="24"/>
          <w:szCs w:val="24"/>
        </w:rPr>
      </w:pP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Uzunmüddətli perspektivdə rəqabətli mübarizə şəraitində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yaşamasına imkan verən strateji inkişafın əhəmiyyəti son onillikdə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kəskin surətdə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artmışdır.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Sərt rəqabət şəraitində bütün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 situasiyanın tez – tez dəyişildiyi bir şəraitdə diqqəti təkcə bu və ya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işlərinin daxili vəziyyətinə deyil, həmçinin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onların ətrafında baş verən dəyişikliklərə adekvat reaksiya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vermək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uzunmüddətli inkişaf strategiyasını hazırlamaq qabiliyyətinə malik olmalıdırlar. Keçmişdə bir çox</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 gündəlik işlərində, cari fəaliyyətlərində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 resurslarından səmərəli istifadəni artırmaqla daxili problemlərə diqqət yetirərək uğurlu fəaliyyət göstərə</w:t>
      </w:r>
      <w:r w:rsidR="005A2A4C">
        <w:rPr>
          <w:rFonts w:ascii="Times New Roman" w:hAnsi="Times New Roman" w:cs="Times New Roman"/>
          <w:sz w:val="24"/>
          <w:szCs w:val="24"/>
          <w:lang w:val="az-Latn-AZ"/>
        </w:rPr>
        <w:t xml:space="preserve"> bilirdi</w:t>
      </w:r>
      <w:r w:rsidRPr="00814600">
        <w:rPr>
          <w:rFonts w:ascii="Times New Roman" w:hAnsi="Times New Roman" w:cs="Times New Roman"/>
          <w:sz w:val="24"/>
          <w:szCs w:val="24"/>
          <w:lang w:val="az-Latn-AZ"/>
        </w:rPr>
        <w:t>. İndi isə cari fəaliyyətdə potensialdan səmərəli istifadə məsələsi ilə yanaşı,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tez</w:t>
      </w:r>
      <w:r w:rsidR="00BD40FB">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w:t>
      </w:r>
      <w:r w:rsidR="00BD40FB">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tez dəyişən ətraf mühitə uyğunlaşmasının inkişafını təmin edən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strategiyanın qurulması və həyata keçirilməsi son dərəcə vacibdir.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lastRenderedPageBreak/>
        <w:t xml:space="preserve"> </w:t>
      </w:r>
      <w:r w:rsidRPr="00814600">
        <w:rPr>
          <w:rFonts w:ascii="Times New Roman" w:hAnsi="Times New Roman" w:cs="Times New Roman"/>
          <w:sz w:val="24"/>
          <w:szCs w:val="24"/>
          <w:lang w:val="az-Latn-AZ"/>
        </w:rPr>
        <w:t>Əgər, əvvəllər kiçik şirkətlərlə müqayisədə böyük şirkətlərin qazanmaq şansı çox böyük</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hesab edilirdisə, zaman keçdikcə daha da aydın olur ki, çox sürətli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rəqabətdə üstünlüyü saxlayan daha çox</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qazanc əldə edir. Ətraf mühitdə dəyişikliklərin sürətlənməsi, yeni tələbatın meydana gəlməsi,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istehlakçının mövqeyinin dəyişməsi, resurslar uğrunda rəqabətin artması, biznesin beynəlmiləşməsi və yenilərinin yaranması, biznesin həyata keçirilməsi üçün tamamilə gözlənilməz imkanların ani olaraq meydana çıxması, informasiya şəbəkələrinin inkişafı, müasir texnologiyaların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geniş yayılması, insan resurslarının rolunun dəyişməsi, eləcə də bir sıra digər amillər strateji inkişafın əhəmiyyətli dirçəlişinə səbəb oldu.</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 təcrübəsi bütün şirkətlər üçün vahid inkişaf</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strategiyasının olmadığı kimi, vahid universal biznesin strateji inkişafının da mövcud olmadığını göstərir.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Hər bir firma və ya şirkət öz xarakterində</w:t>
      </w:r>
      <w:r w:rsidR="005A2A4C">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 inkişaf strategiyasını</w:t>
      </w:r>
      <w:r w:rsidR="005A2A4C">
        <w:rPr>
          <w:rFonts w:ascii="Times New Roman" w:hAnsi="Times New Roman" w:cs="Times New Roman"/>
          <w:sz w:val="24"/>
          <w:szCs w:val="24"/>
          <w:lang w:val="az-Latn-AZ"/>
        </w:rPr>
        <w:t>n hazırlanması prosesində unikaldır</w:t>
      </w:r>
      <w:r w:rsidRPr="00814600">
        <w:rPr>
          <w:rFonts w:ascii="Times New Roman" w:hAnsi="Times New Roman" w:cs="Times New Roman"/>
          <w:sz w:val="24"/>
          <w:szCs w:val="24"/>
          <w:lang w:val="az-Latn-AZ"/>
        </w:rPr>
        <w:t>, belə ki, o</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firma və ya şirkətin bazardakı mövqeyindən, onun inkişaf dinamikasından və potensialından, rəqiblərinin davranışlarından, istehsal etdiyi mal və ya göstərdiyi xidmətlərin xarakterindən, iqtisadi və mədəni vəziyyətindən və bir çox digər xüsusiyyətlərdən asılıdır. </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Eyni zamanda</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bir sıra əsas məqamlar var ki, biznesin inkişaf strategiyasının həyata keçirilməsində bunların ümumiləşdirilmiş</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prinsiplər</w:t>
      </w:r>
      <w:r w:rsidR="005A2A4C">
        <w:rPr>
          <w:rFonts w:ascii="Times New Roman" w:hAnsi="Times New Roman" w:cs="Times New Roman"/>
          <w:sz w:val="24"/>
          <w:szCs w:val="24"/>
          <w:lang w:val="az-Latn-AZ"/>
        </w:rPr>
        <w:t>i</w:t>
      </w:r>
      <w:r w:rsidRPr="00814600">
        <w:rPr>
          <w:rFonts w:ascii="Times New Roman" w:hAnsi="Times New Roman" w:cs="Times New Roman"/>
          <w:sz w:val="24"/>
          <w:szCs w:val="24"/>
          <w:lang w:val="az-Latn-AZ"/>
        </w:rPr>
        <w:t xml:space="preserve"> haqqında danışmaq lazımdır. Əlbəttə, həmişə yadda saxlamaq lazımdır ki, biznesin inkişaf strategiyası</w:t>
      </w:r>
      <w:r w:rsidR="005A2A4C">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ilk növbədə</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ali rəhbərliyin yaradıcı məhsuludur,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bununla yanaşı biznesin inkişaf etdirilməsini səmərəli həyata keçirməyə imkan verən strateji inkişaf nəzəriyyəsinin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rolunu unutmaq olmaz.</w:t>
      </w:r>
    </w:p>
    <w:p w:rsidR="00814600" w:rsidRPr="00814600" w:rsidRDefault="005A2A4C"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w:t>
      </w:r>
      <w:r w:rsidR="00814600" w:rsidRPr="00814600">
        <w:rPr>
          <w:rFonts w:ascii="Times New Roman" w:hAnsi="Times New Roman" w:cs="Times New Roman"/>
          <w:sz w:val="24"/>
          <w:szCs w:val="24"/>
          <w:lang w:val="az-Latn-AZ"/>
        </w:rPr>
        <w:t>əqsədimiz biznesin inkişaf strategiyasına xüsusilə vacib olan 3 konteksdən baxmaqdır:</w:t>
      </w:r>
    </w:p>
    <w:p w:rsidR="00814600" w:rsidRPr="00814600" w:rsidRDefault="00BD40FB" w:rsidP="00BD40FB">
      <w:pPr>
        <w:pStyle w:val="a3"/>
        <w:widowControl w:val="0"/>
        <w:tabs>
          <w:tab w:val="left" w:pos="851"/>
          <w:tab w:val="left" w:pos="993"/>
        </w:tabs>
        <w:spacing w:after="0" w:line="252" w:lineRule="auto"/>
        <w:ind w:left="710"/>
        <w:jc w:val="both"/>
        <w:rPr>
          <w:rFonts w:ascii="Times New Roman" w:hAnsi="Times New Roman" w:cs="Times New Roman"/>
          <w:sz w:val="24"/>
          <w:szCs w:val="24"/>
        </w:rPr>
      </w:pPr>
      <w:r>
        <w:rPr>
          <w:rFonts w:ascii="Times New Roman" w:hAnsi="Times New Roman" w:cs="Times New Roman"/>
          <w:sz w:val="24"/>
          <w:szCs w:val="24"/>
        </w:rPr>
        <w:t xml:space="preserve">1. </w:t>
      </w:r>
      <w:r w:rsidR="00814600" w:rsidRPr="00814600">
        <w:rPr>
          <w:rFonts w:ascii="Times New Roman" w:hAnsi="Times New Roman" w:cs="Times New Roman"/>
          <w:sz w:val="24"/>
          <w:szCs w:val="24"/>
        </w:rPr>
        <w:t>Biznesin inkişaf strategiyasını necə anlamalıyıq, onun mahiyyəti və məzmunu nədən ibarə</w:t>
      </w:r>
      <w:r w:rsidR="00692415">
        <w:rPr>
          <w:rFonts w:ascii="Times New Roman" w:hAnsi="Times New Roman" w:cs="Times New Roman"/>
          <w:sz w:val="24"/>
          <w:szCs w:val="24"/>
        </w:rPr>
        <w:t>tdir?!</w:t>
      </w:r>
    </w:p>
    <w:p w:rsidR="00814600" w:rsidRPr="00814600" w:rsidRDefault="00BD40FB" w:rsidP="00BD40FB">
      <w:pPr>
        <w:pStyle w:val="a3"/>
        <w:widowControl w:val="0"/>
        <w:tabs>
          <w:tab w:val="left" w:pos="851"/>
          <w:tab w:val="left" w:pos="993"/>
        </w:tabs>
        <w:spacing w:after="0" w:line="252" w:lineRule="auto"/>
        <w:ind w:left="710"/>
        <w:jc w:val="both"/>
        <w:rPr>
          <w:rFonts w:ascii="Times New Roman" w:hAnsi="Times New Roman" w:cs="Times New Roman"/>
          <w:sz w:val="24"/>
          <w:szCs w:val="24"/>
        </w:rPr>
      </w:pPr>
      <w:r>
        <w:rPr>
          <w:rFonts w:ascii="Times New Roman" w:hAnsi="Times New Roman" w:cs="Times New Roman"/>
          <w:sz w:val="24"/>
          <w:szCs w:val="24"/>
        </w:rPr>
        <w:t xml:space="preserve">2. </w:t>
      </w:r>
      <w:r w:rsidR="00814600" w:rsidRPr="00814600">
        <w:rPr>
          <w:rFonts w:ascii="Times New Roman" w:hAnsi="Times New Roman" w:cs="Times New Roman"/>
          <w:sz w:val="24"/>
          <w:szCs w:val="24"/>
        </w:rPr>
        <w:t>Firma və ya şirkətlərin inkişaf strategiyası nədir və o necə</w:t>
      </w:r>
      <w:r>
        <w:rPr>
          <w:rFonts w:ascii="Times New Roman" w:hAnsi="Times New Roman" w:cs="Times New Roman"/>
          <w:sz w:val="24"/>
          <w:szCs w:val="24"/>
        </w:rPr>
        <w:t xml:space="preserve"> yaradılır?!</w:t>
      </w:r>
    </w:p>
    <w:p w:rsidR="00814600" w:rsidRPr="00BD40FB" w:rsidRDefault="00BD40FB" w:rsidP="00BD40FB">
      <w:pPr>
        <w:widowControl w:val="0"/>
        <w:tabs>
          <w:tab w:val="left" w:pos="851"/>
          <w:tab w:val="left" w:pos="993"/>
        </w:tabs>
        <w:spacing w:after="0" w:line="252" w:lineRule="auto"/>
        <w:ind w:left="36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BD40FB">
        <w:rPr>
          <w:rFonts w:ascii="Times New Roman" w:hAnsi="Times New Roman" w:cs="Times New Roman"/>
          <w:sz w:val="24"/>
          <w:szCs w:val="24"/>
          <w:lang w:val="az-Latn-AZ"/>
        </w:rPr>
        <w:t>3.</w:t>
      </w:r>
      <w:r>
        <w:rPr>
          <w:rFonts w:ascii="Times New Roman" w:hAnsi="Times New Roman" w:cs="Times New Roman"/>
          <w:sz w:val="24"/>
          <w:szCs w:val="24"/>
          <w:lang w:val="az-Latn-AZ"/>
        </w:rPr>
        <w:t xml:space="preserve"> </w:t>
      </w:r>
      <w:r w:rsidR="00814600" w:rsidRPr="00BD40FB">
        <w:rPr>
          <w:rFonts w:ascii="Times New Roman" w:hAnsi="Times New Roman" w:cs="Times New Roman"/>
          <w:sz w:val="24"/>
          <w:szCs w:val="24"/>
          <w:lang w:val="az-Latn-AZ"/>
        </w:rPr>
        <w:t>Firma və ya şirkətlərin inkişaf strategiyasının yerinə yetirilməsi nədir və o necə hə</w:t>
      </w:r>
      <w:r>
        <w:rPr>
          <w:rFonts w:ascii="Times New Roman" w:hAnsi="Times New Roman" w:cs="Times New Roman"/>
          <w:sz w:val="24"/>
          <w:szCs w:val="24"/>
          <w:lang w:val="az-Latn-AZ"/>
        </w:rPr>
        <w:t>yata keçirilir?!</w:t>
      </w: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strategiyasına</w:t>
      </w:r>
      <w:r>
        <w:rPr>
          <w:rFonts w:ascii="Times New Roman" w:hAnsi="Times New Roman" w:cs="Times New Roman"/>
          <w:sz w:val="24"/>
          <w:szCs w:val="24"/>
        </w:rPr>
        <w:t xml:space="preserve"> </w:t>
      </w:r>
      <w:r w:rsidRPr="00814600">
        <w:rPr>
          <w:rFonts w:ascii="Times New Roman" w:hAnsi="Times New Roman" w:cs="Times New Roman"/>
          <w:sz w:val="24"/>
          <w:szCs w:val="24"/>
        </w:rPr>
        <w:t>beş qarşılıqlı idarəetmə prosesinin dinamik məcmusu kimi baxmaq olar və bu proseslər mə</w:t>
      </w:r>
      <w:r w:rsidR="005A2A4C">
        <w:rPr>
          <w:rFonts w:ascii="Times New Roman" w:hAnsi="Times New Roman" w:cs="Times New Roman"/>
          <w:sz w:val="24"/>
          <w:szCs w:val="24"/>
        </w:rPr>
        <w:t>ntiqi olaraq bir-</w:t>
      </w:r>
      <w:r w:rsidRPr="00814600">
        <w:rPr>
          <w:rFonts w:ascii="Times New Roman" w:hAnsi="Times New Roman" w:cs="Times New Roman"/>
          <w:sz w:val="24"/>
          <w:szCs w:val="24"/>
        </w:rPr>
        <w:t>birindən irəli gəlir. Lakin, davamlı əks əlaqə və müvafiq olaraq hər bir prosesin digərlərinə və onların bütün məcmusuna əks təsir edə bilir. Biznesin inkişaf strategiyasının</w:t>
      </w:r>
      <w:r>
        <w:rPr>
          <w:rFonts w:ascii="Times New Roman" w:hAnsi="Times New Roman" w:cs="Times New Roman"/>
          <w:sz w:val="24"/>
          <w:szCs w:val="24"/>
        </w:rPr>
        <w:t xml:space="preserve"> </w:t>
      </w:r>
      <w:r w:rsidRPr="00814600">
        <w:rPr>
          <w:rFonts w:ascii="Times New Roman" w:hAnsi="Times New Roman" w:cs="Times New Roman"/>
          <w:sz w:val="24"/>
          <w:szCs w:val="24"/>
        </w:rPr>
        <w:t>strukturunun mühüm cəhəti bununla bağlıdır. Biznesin inkişaf strategiyasının</w:t>
      </w:r>
      <w:r>
        <w:rPr>
          <w:rFonts w:ascii="Times New Roman" w:hAnsi="Times New Roman" w:cs="Times New Roman"/>
          <w:sz w:val="24"/>
          <w:szCs w:val="24"/>
        </w:rPr>
        <w:t xml:space="preserve"> </w:t>
      </w:r>
      <w:r w:rsidR="005A2A4C">
        <w:rPr>
          <w:rFonts w:ascii="Times New Roman" w:hAnsi="Times New Roman" w:cs="Times New Roman"/>
          <w:sz w:val="24"/>
          <w:szCs w:val="24"/>
        </w:rPr>
        <w:t>quruluşu sxematik olaraq sxem</w:t>
      </w:r>
      <w:r w:rsidRPr="00814600">
        <w:rPr>
          <w:rFonts w:ascii="Times New Roman" w:hAnsi="Times New Roman" w:cs="Times New Roman"/>
          <w:sz w:val="24"/>
          <w:szCs w:val="24"/>
        </w:rPr>
        <w:t xml:space="preserve">də təsvir olunmuşdur. </w:t>
      </w:r>
    </w:p>
    <w:p w:rsidR="0017162B" w:rsidRPr="00B8155A" w:rsidRDefault="0077218D" w:rsidP="0017162B">
      <w:pPr>
        <w:jc w:val="right"/>
        <w:rPr>
          <w:rFonts w:ascii="Times New Roman" w:hAnsi="Times New Roman" w:cs="Times New Roman"/>
          <w:b/>
          <w:sz w:val="24"/>
          <w:szCs w:val="24"/>
          <w:lang w:val="az-Latn-AZ"/>
        </w:rPr>
      </w:pPr>
      <w:r w:rsidRPr="002E36DA">
        <w:rPr>
          <w:rFonts w:ascii="Times New Roman" w:hAnsi="Times New Roman" w:cs="Times New Roman"/>
          <w:sz w:val="24"/>
          <w:szCs w:val="24"/>
          <w:lang w:val="az-Latn-AZ"/>
        </w:rPr>
        <w:br w:type="page"/>
      </w:r>
      <w:r w:rsidR="0017162B" w:rsidRPr="00B8155A">
        <w:rPr>
          <w:rFonts w:ascii="Times New Roman" w:hAnsi="Times New Roman" w:cs="Times New Roman"/>
          <w:b/>
          <w:sz w:val="24"/>
          <w:szCs w:val="24"/>
          <w:lang w:val="az-Latn-AZ"/>
        </w:rPr>
        <w:lastRenderedPageBreak/>
        <w:t xml:space="preserve">Sxem </w:t>
      </w:r>
      <w:r w:rsidR="00814600" w:rsidRPr="00B8155A">
        <w:rPr>
          <w:rFonts w:ascii="Times New Roman" w:hAnsi="Times New Roman" w:cs="Times New Roman"/>
          <w:b/>
          <w:sz w:val="24"/>
          <w:szCs w:val="24"/>
          <w:lang w:val="az-Latn-AZ"/>
        </w:rPr>
        <w:t>1.1</w:t>
      </w:r>
    </w:p>
    <w:p w:rsidR="00814600" w:rsidRPr="00B8155A" w:rsidRDefault="00814600" w:rsidP="0017162B">
      <w:pPr>
        <w:jc w:val="center"/>
        <w:rPr>
          <w:rFonts w:ascii="Times New Roman" w:hAnsi="Times New Roman" w:cs="Times New Roman"/>
          <w:b/>
          <w:sz w:val="28"/>
          <w:szCs w:val="28"/>
          <w:lang w:val="az-Latn-AZ"/>
        </w:rPr>
      </w:pPr>
      <w:r w:rsidRPr="00B8155A">
        <w:rPr>
          <w:rFonts w:ascii="Times New Roman" w:hAnsi="Times New Roman" w:cs="Times New Roman"/>
          <w:b/>
          <w:sz w:val="28"/>
          <w:szCs w:val="28"/>
          <w:lang w:val="az-Latn-AZ"/>
        </w:rPr>
        <w:t xml:space="preserve">Biznesin inkişaf strategiyasının </w:t>
      </w:r>
      <w:r w:rsidR="0017162B" w:rsidRPr="00B8155A">
        <w:rPr>
          <w:rFonts w:ascii="Times New Roman" w:hAnsi="Times New Roman" w:cs="Times New Roman"/>
          <w:b/>
          <w:sz w:val="28"/>
          <w:szCs w:val="28"/>
          <w:lang w:val="az-Latn-AZ"/>
        </w:rPr>
        <w:t>quruluşu</w:t>
      </w: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rect id="Rectangle 2" o:spid="_x0000_s1431" style="position:absolute;left:0;text-align:left;margin-left:139.9pt;margin-top:.5pt;width:161.25pt;height:37.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">
            <v:textbox>
              <w:txbxContent>
                <w:p w:rsidR="00AF659D" w:rsidRPr="0077218D" w:rsidRDefault="00AF659D" w:rsidP="0077218D">
                  <w:pPr>
                    <w:jc w:val="center"/>
                    <w:rPr>
                      <w:rFonts w:ascii="Times New Roman" w:hAnsi="Times New Roman" w:cs="Times New Roman"/>
                      <w:b/>
                      <w:sz w:val="24"/>
                      <w:szCs w:val="24"/>
                    </w:rPr>
                  </w:pPr>
                  <w:r w:rsidRPr="0077218D">
                    <w:rPr>
                      <w:rFonts w:ascii="Times New Roman" w:hAnsi="Times New Roman" w:cs="Times New Roman"/>
                      <w:b/>
                      <w:sz w:val="24"/>
                      <w:szCs w:val="24"/>
                    </w:rPr>
                    <w:t>Biznes mühitin təhlili</w:t>
                  </w:r>
                </w:p>
              </w:txbxContent>
            </v:textbox>
          </v:rect>
        </w:pict>
      </w:r>
    </w:p>
    <w:p w:rsidR="00814600" w:rsidRPr="00814600"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9" o:spid="_x0000_s1430" type="#_x0000_t32" style="position:absolute;left:0;text-align:left;margin-left:302.4pt;margin-top:.25pt;width:63.75pt;height:54.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">
            <v:stroke startarrow="block" endarrow="block"/>
          </v:shape>
        </w:pict>
      </w:r>
      <w:r w:rsidRPr="00AF43B9">
        <w:rPr>
          <w:rFonts w:ascii="Times New Roman" w:hAnsi="Times New Roman" w:cs="Times New Roman"/>
          <w:noProof/>
          <w:sz w:val="24"/>
          <w:szCs w:val="24"/>
        </w:rPr>
        <w:pict>
          <v:shape id="AutoShape 7" o:spid="_x0000_s1429" type="#_x0000_t32" style="position:absolute;left:0;text-align:left;margin-left:54.4pt;margin-top:.25pt;width:85.5pt;height:59.2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">
            <v:stroke startarrow="block" endarrow="block"/>
          </v:shape>
        </w:pict>
      </w:r>
    </w:p>
    <w:p w:rsidR="00814600" w:rsidRPr="00814600"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shape id="AutoShape 11" o:spid="_x0000_s1428" type="#_x0000_t32" style="position:absolute;left:0;text-align:left;margin-left:213.4pt;margin-top:11.45pt;width:0;height:108.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">
            <v:stroke startarrow="block" endarrow="block"/>
          </v:shape>
        </w:pict>
      </w: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rect id="Rectangle 3" o:spid="_x0000_s1027" style="position:absolute;left:0;text-align:left;margin-left:-6.45pt;margin-top:3.05pt;width:175.75pt;height: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">
            <v:textbox>
              <w:txbxContent>
                <w:p w:rsidR="00AF659D" w:rsidRPr="009F27F6" w:rsidRDefault="00AF659D" w:rsidP="0077218D">
                  <w:pPr>
                    <w:jc w:val="center"/>
                    <w:rPr>
                      <w:rFonts w:ascii="Times New Roman" w:hAnsi="Times New Roman" w:cs="Times New Roman"/>
                      <w:b/>
                      <w:sz w:val="24"/>
                      <w:szCs w:val="24"/>
                    </w:rPr>
                  </w:pPr>
                  <w:r w:rsidRPr="009F27F6">
                    <w:rPr>
                      <w:rFonts w:ascii="Times New Roman" w:hAnsi="Times New Roman" w:cs="Times New Roman"/>
                      <w:b/>
                      <w:sz w:val="24"/>
                      <w:szCs w:val="24"/>
                    </w:rPr>
                    <w:t>Biznesin missiya və məqsədinin müəyyənləşdirilməsi</w:t>
                  </w:r>
                </w:p>
              </w:txbxContent>
            </v:textbox>
          </v:rect>
        </w:pict>
      </w:r>
      <w:r w:rsidRPr="00AF43B9">
        <w:rPr>
          <w:rFonts w:ascii="Times New Roman" w:hAnsi="Times New Roman" w:cs="Times New Roman"/>
          <w:noProof/>
          <w:sz w:val="24"/>
          <w:szCs w:val="24"/>
        </w:rPr>
        <w:pict>
          <v:rect id="Rectangle 4" o:spid="_x0000_s1028" style="position:absolute;left:0;text-align:left;margin-left:264.3pt;margin-top:1.75pt;width:129.75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">
            <v:textbox>
              <w:txbxContent>
                <w:p w:rsidR="00AF659D" w:rsidRPr="0077218D" w:rsidRDefault="00AF659D" w:rsidP="0077218D">
                  <w:pPr>
                    <w:spacing w:after="0"/>
                    <w:jc w:val="center"/>
                    <w:rPr>
                      <w:rFonts w:ascii="Times New Roman" w:hAnsi="Times New Roman" w:cs="Times New Roman"/>
                      <w:b/>
                      <w:sz w:val="24"/>
                      <w:szCs w:val="24"/>
                    </w:rPr>
                  </w:pPr>
                  <w:r w:rsidRPr="0077218D">
                    <w:rPr>
                      <w:rFonts w:ascii="Times New Roman" w:hAnsi="Times New Roman" w:cs="Times New Roman"/>
                      <w:b/>
                      <w:sz w:val="24"/>
                      <w:szCs w:val="24"/>
                    </w:rPr>
                    <w:t>Biznesin inkişaf strategiyasının seçilməsi</w:t>
                  </w:r>
                </w:p>
              </w:txbxContent>
            </v:textbox>
          </v:rect>
        </w:pict>
      </w: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AF43B9" w:rsidP="00814600">
      <w:pPr>
        <w:pStyle w:val="a3"/>
        <w:widowControl w:val="0"/>
        <w:tabs>
          <w:tab w:val="left" w:pos="6945"/>
        </w:tabs>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shape id="AutoShape 16" o:spid="_x0000_s1427" type="#_x0000_t32" style="position:absolute;left:0;text-align:left;margin-left:379.6pt;margin-top:9.4pt;width:1.5pt;height:131.2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">
            <v:stroke startarrow="block" endarrow="block"/>
          </v:shape>
        </w:pict>
      </w:r>
      <w:r w:rsidRPr="00AF43B9">
        <w:rPr>
          <w:rFonts w:ascii="Times New Roman" w:hAnsi="Times New Roman" w:cs="Times New Roman"/>
          <w:noProof/>
          <w:sz w:val="24"/>
          <w:szCs w:val="24"/>
        </w:rPr>
        <w:pict>
          <v:shape id="AutoShape 13" o:spid="_x0000_s1426" type="#_x0000_t32" style="position:absolute;left:0;text-align:left;margin-left:52.15pt;margin-top:1.15pt;width:1.5pt;height:131.2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">
            <v:stroke startarrow="block" endarrow="block"/>
          </v:shape>
        </w:pict>
      </w:r>
      <w:r w:rsidRPr="00AF43B9">
        <w:rPr>
          <w:rFonts w:ascii="Times New Roman" w:hAnsi="Times New Roman" w:cs="Times New Roman"/>
          <w:noProof/>
          <w:sz w:val="24"/>
          <w:szCs w:val="24"/>
        </w:rPr>
        <w:pict>
          <v:shape id="AutoShape 8" o:spid="_x0000_s1425" type="#_x0000_t32" style="position:absolute;left:0;text-align:left;margin-left:54.4pt;margin-top:1.15pt;width:66pt;height:5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TiPAIAAIU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">
            <v:stroke startarrow="block" endarrow="block"/>
          </v:shape>
        </w:pict>
      </w:r>
      <w:r w:rsidRPr="00AF43B9">
        <w:rPr>
          <w:rFonts w:ascii="Times New Roman" w:hAnsi="Times New Roman" w:cs="Times New Roman"/>
          <w:noProof/>
          <w:sz w:val="24"/>
          <w:szCs w:val="24"/>
        </w:rPr>
        <w:pict>
          <v:shape id="AutoShape 10" o:spid="_x0000_s1424" type="#_x0000_t32" style="position:absolute;left:0;text-align:left;margin-left:329.65pt;margin-top:10.15pt;width:50.25pt;height:47.2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">
            <v:stroke startarrow="block" endarrow="block"/>
          </v:shape>
        </w:pict>
      </w:r>
      <w:r w:rsidR="00814600" w:rsidRPr="00814600">
        <w:rPr>
          <w:rFonts w:ascii="Times New Roman" w:hAnsi="Times New Roman" w:cs="Times New Roman"/>
          <w:sz w:val="24"/>
          <w:szCs w:val="24"/>
        </w:rPr>
        <w:tab/>
      </w:r>
    </w:p>
    <w:p w:rsidR="00814600" w:rsidRPr="00814600" w:rsidRDefault="00814600" w:rsidP="00814600">
      <w:pPr>
        <w:pStyle w:val="a3"/>
        <w:widowControl w:val="0"/>
        <w:tabs>
          <w:tab w:val="left" w:pos="6945"/>
        </w:tabs>
        <w:spacing w:after="0" w:line="252" w:lineRule="auto"/>
        <w:ind w:left="0" w:firstLine="567"/>
        <w:jc w:val="both"/>
        <w:rPr>
          <w:rFonts w:ascii="Times New Roman" w:hAnsi="Times New Roman" w:cs="Times New Roman"/>
          <w:sz w:val="24"/>
          <w:szCs w:val="24"/>
        </w:rPr>
      </w:pPr>
    </w:p>
    <w:p w:rsidR="00814600" w:rsidRPr="00814600"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rect id="Rectangle 5" o:spid="_x0000_s1029" style="position:absolute;left:0;text-align:left;margin-left:123.4pt;margin-top:4.55pt;width:206.25pt;height:42.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">
            <v:textbox>
              <w:txbxContent>
                <w:p w:rsidR="00AF659D" w:rsidRPr="009F27F6" w:rsidRDefault="00AF659D" w:rsidP="0077218D">
                  <w:pPr>
                    <w:jc w:val="center"/>
                    <w:rPr>
                      <w:rFonts w:ascii="Times New Roman" w:hAnsi="Times New Roman" w:cs="Times New Roman"/>
                      <w:b/>
                      <w:sz w:val="28"/>
                      <w:szCs w:val="28"/>
                    </w:rPr>
                  </w:pPr>
                  <w:r w:rsidRPr="009F27F6">
                    <w:rPr>
                      <w:rFonts w:ascii="Times New Roman" w:hAnsi="Times New Roman" w:cs="Times New Roman"/>
                      <w:b/>
                      <w:sz w:val="28"/>
                      <w:szCs w:val="28"/>
                    </w:rPr>
                    <w:t>Biznesin inkişaf strategiya</w:t>
                  </w:r>
                  <w:r>
                    <w:rPr>
                      <w:rFonts w:ascii="Times New Roman" w:hAnsi="Times New Roman" w:cs="Times New Roman"/>
                      <w:b/>
                      <w:sz w:val="28"/>
                      <w:szCs w:val="28"/>
                    </w:rPr>
                    <w:t>sı</w:t>
                  </w:r>
                  <w:r w:rsidRPr="009F27F6">
                    <w:rPr>
                      <w:rFonts w:ascii="Times New Roman" w:hAnsi="Times New Roman" w:cs="Times New Roman"/>
                      <w:b/>
                      <w:sz w:val="28"/>
                      <w:szCs w:val="28"/>
                    </w:rPr>
                    <w:t>nın yerinə yetirilməsi</w:t>
                  </w:r>
                </w:p>
              </w:txbxContent>
            </v:textbox>
          </v:rect>
        </w:pict>
      </w: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p>
    <w:p w:rsidR="0077218D"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rect id="Rectangle 6" o:spid="_x0000_s1030" style="position:absolute;left:0;text-align:left;margin-left:136.9pt;margin-top:2.9pt;width:161.25pt;height:51.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">
            <v:textbox>
              <w:txbxContent>
                <w:p w:rsidR="00AF659D" w:rsidRPr="009F27F6" w:rsidRDefault="00AF659D" w:rsidP="0077218D">
                  <w:pPr>
                    <w:jc w:val="center"/>
                    <w:rPr>
                      <w:rFonts w:ascii="Times New Roman" w:hAnsi="Times New Roman" w:cs="Times New Roman"/>
                      <w:b/>
                    </w:rPr>
                  </w:pPr>
                  <w:r w:rsidRPr="009F27F6">
                    <w:rPr>
                      <w:rFonts w:ascii="Times New Roman" w:hAnsi="Times New Roman" w:cs="Times New Roman"/>
                      <w:b/>
                    </w:rPr>
                    <w:t>Biznesin inkişaf strategiyasını</w:t>
                  </w:r>
                  <w:r>
                    <w:rPr>
                      <w:rFonts w:ascii="Times New Roman" w:hAnsi="Times New Roman" w:cs="Times New Roman"/>
                      <w:b/>
                    </w:rPr>
                    <w:t xml:space="preserve">n </w:t>
                  </w:r>
                  <w:r w:rsidRPr="009F27F6">
                    <w:rPr>
                      <w:rFonts w:ascii="Times New Roman" w:hAnsi="Times New Roman" w:cs="Times New Roman"/>
                      <w:b/>
                    </w:rPr>
                    <w:t>qiymətləndirməsinə və reallaşdırmasına nəzarət</w:t>
                  </w:r>
                </w:p>
              </w:txbxContent>
            </v:textbox>
          </v:rect>
        </w:pict>
      </w:r>
    </w:p>
    <w:p w:rsidR="0077218D" w:rsidRDefault="0077218D" w:rsidP="00814600">
      <w:pPr>
        <w:pStyle w:val="a3"/>
        <w:widowControl w:val="0"/>
        <w:spacing w:after="0" w:line="252" w:lineRule="auto"/>
        <w:ind w:left="0" w:firstLine="567"/>
        <w:jc w:val="both"/>
        <w:rPr>
          <w:rFonts w:ascii="Times New Roman" w:hAnsi="Times New Roman" w:cs="Times New Roman"/>
          <w:sz w:val="24"/>
          <w:szCs w:val="24"/>
        </w:rPr>
      </w:pPr>
    </w:p>
    <w:p w:rsidR="0077218D" w:rsidRDefault="00AF43B9" w:rsidP="00814600">
      <w:pPr>
        <w:pStyle w:val="a3"/>
        <w:widowControl w:val="0"/>
        <w:spacing w:after="0" w:line="252" w:lineRule="auto"/>
        <w:ind w:left="0" w:firstLine="567"/>
        <w:jc w:val="both"/>
        <w:rPr>
          <w:rFonts w:ascii="Times New Roman" w:hAnsi="Times New Roman" w:cs="Times New Roman"/>
          <w:sz w:val="24"/>
          <w:szCs w:val="24"/>
        </w:rPr>
      </w:pPr>
      <w:r w:rsidRPr="00AF43B9">
        <w:rPr>
          <w:rFonts w:ascii="Times New Roman" w:hAnsi="Times New Roman" w:cs="Times New Roman"/>
          <w:noProof/>
          <w:sz w:val="24"/>
          <w:szCs w:val="24"/>
        </w:rPr>
        <w:pict>
          <v:shape id="AutoShape 14" o:spid="_x0000_s1423" type="#_x0000_t32" style="position:absolute;left:0;text-align:left;margin-left:49.05pt;margin-top:4.25pt;width:88.6pt;height:1.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">
            <v:stroke startarrow="block" endarrow="block"/>
          </v:shape>
        </w:pict>
      </w:r>
      <w:r w:rsidRPr="00AF43B9">
        <w:rPr>
          <w:rFonts w:ascii="Times New Roman" w:hAnsi="Times New Roman" w:cs="Times New Roman"/>
          <w:noProof/>
          <w:sz w:val="24"/>
          <w:szCs w:val="24"/>
        </w:rPr>
        <w:pict>
          <v:shape id="AutoShape 15" o:spid="_x0000_s1422" type="#_x0000_t32" style="position:absolute;left:0;text-align:left;margin-left:298.15pt;margin-top:10.7pt;width:77.1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noNg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">
            <v:stroke startarrow="block" endarrow="block"/>
          </v:shape>
        </w:pict>
      </w:r>
    </w:p>
    <w:p w:rsidR="0077218D" w:rsidRDefault="0077218D" w:rsidP="00814600">
      <w:pPr>
        <w:pStyle w:val="a3"/>
        <w:widowControl w:val="0"/>
        <w:spacing w:after="0" w:line="252" w:lineRule="auto"/>
        <w:ind w:left="0" w:firstLine="567"/>
        <w:jc w:val="both"/>
        <w:rPr>
          <w:rFonts w:ascii="Times New Roman" w:hAnsi="Times New Roman" w:cs="Times New Roman"/>
          <w:sz w:val="24"/>
          <w:szCs w:val="24"/>
        </w:rPr>
      </w:pPr>
    </w:p>
    <w:p w:rsidR="0077218D" w:rsidRDefault="0077218D" w:rsidP="00814600">
      <w:pPr>
        <w:pStyle w:val="a3"/>
        <w:widowControl w:val="0"/>
        <w:spacing w:after="0" w:line="252" w:lineRule="auto"/>
        <w:ind w:left="0" w:firstLine="567"/>
        <w:jc w:val="both"/>
        <w:rPr>
          <w:rFonts w:ascii="Times New Roman" w:hAnsi="Times New Roman" w:cs="Times New Roman"/>
          <w:sz w:val="24"/>
          <w:szCs w:val="24"/>
        </w:rPr>
      </w:pP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strategiyasında mühitin təhlili</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adətən</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strateji inkişafın əsas prosesi sayılır, çünki o firmanın və ya şirkətin missiya və məqsədlərinin müəyyənləşdirməsi üçün, həmçinin</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firma və ya şirkətə öz missiyasını həyata keçirməyə və öz məqsədlərinə nail olmağa imkan verən davranış strategiyasının hazırlanması üçün bazanı təmin edir. </w:t>
      </w:r>
    </w:p>
    <w:p w:rsidR="00814600" w:rsidRPr="00814600" w:rsidRDefault="00814600" w:rsidP="00814600">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İstənilən strateji inkişafın əsas açar rolunu təşkilatın mühitlə qarşılıqlı əlaqədə balansın saxlanılması təşkil edir. Hər bir təşkilat üç prosesə cəlb olunmalıdır:</w:t>
      </w:r>
    </w:p>
    <w:p w:rsidR="00814600" w:rsidRPr="00BD40FB" w:rsidRDefault="007239EC" w:rsidP="007239EC">
      <w:pPr>
        <w:widowControl w:val="0"/>
        <w:tabs>
          <w:tab w:val="left" w:pos="851"/>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BD40FB" w:rsidRPr="00BD40FB">
        <w:rPr>
          <w:rFonts w:ascii="Times New Roman" w:hAnsi="Times New Roman" w:cs="Times New Roman"/>
          <w:sz w:val="24"/>
          <w:szCs w:val="24"/>
          <w:lang w:val="az-Latn-AZ"/>
        </w:rPr>
        <w:t xml:space="preserve">1. </w:t>
      </w:r>
      <w:r w:rsidR="00814600" w:rsidRPr="00BD40FB">
        <w:rPr>
          <w:rFonts w:ascii="Times New Roman" w:hAnsi="Times New Roman" w:cs="Times New Roman"/>
          <w:sz w:val="24"/>
          <w:szCs w:val="24"/>
          <w:lang w:val="az-Latn-AZ"/>
        </w:rPr>
        <w:t>Xarici mühitdən ehtiyatların əldə edilmə</w:t>
      </w:r>
      <w:r w:rsidR="005A2A4C">
        <w:rPr>
          <w:rFonts w:ascii="Times New Roman" w:hAnsi="Times New Roman" w:cs="Times New Roman"/>
          <w:sz w:val="24"/>
          <w:szCs w:val="24"/>
          <w:lang w:val="az-Latn-AZ"/>
        </w:rPr>
        <w:t>si (giriş);</w:t>
      </w:r>
    </w:p>
    <w:p w:rsidR="00814600" w:rsidRPr="007239EC" w:rsidRDefault="007239EC" w:rsidP="007239EC">
      <w:pPr>
        <w:widowControl w:val="0"/>
        <w:tabs>
          <w:tab w:val="left" w:pos="851"/>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BD40FB" w:rsidRPr="007239EC">
        <w:rPr>
          <w:rFonts w:ascii="Times New Roman" w:hAnsi="Times New Roman" w:cs="Times New Roman"/>
          <w:sz w:val="24"/>
          <w:szCs w:val="24"/>
          <w:lang w:val="az-Latn-AZ"/>
        </w:rPr>
        <w:t xml:space="preserve">2. </w:t>
      </w:r>
      <w:r w:rsidR="00814600" w:rsidRPr="007239EC">
        <w:rPr>
          <w:rFonts w:ascii="Times New Roman" w:hAnsi="Times New Roman" w:cs="Times New Roman"/>
          <w:sz w:val="24"/>
          <w:szCs w:val="24"/>
          <w:lang w:val="az-Latn-AZ"/>
        </w:rPr>
        <w:t xml:space="preserve">Ehtiyatların məhsula çevrilməsi </w:t>
      </w:r>
      <w:r w:rsidR="00962A9C" w:rsidRPr="007239EC">
        <w:rPr>
          <w:rFonts w:ascii="Times New Roman" w:hAnsi="Times New Roman" w:cs="Times New Roman"/>
          <w:sz w:val="24"/>
          <w:szCs w:val="24"/>
          <w:lang w:val="az-Latn-AZ"/>
        </w:rPr>
        <w:t>(</w:t>
      </w:r>
      <w:r w:rsidR="00814600" w:rsidRPr="007239EC">
        <w:rPr>
          <w:rFonts w:ascii="Times New Roman" w:hAnsi="Times New Roman" w:cs="Times New Roman"/>
          <w:sz w:val="24"/>
          <w:szCs w:val="24"/>
          <w:lang w:val="az-Latn-AZ"/>
        </w:rPr>
        <w:t>istehsalat</w:t>
      </w:r>
      <w:r w:rsidR="00962A9C" w:rsidRPr="007239EC">
        <w:rPr>
          <w:rFonts w:ascii="Times New Roman" w:hAnsi="Times New Roman" w:cs="Times New Roman"/>
          <w:sz w:val="24"/>
          <w:szCs w:val="24"/>
          <w:lang w:val="az-Latn-AZ"/>
        </w:rPr>
        <w:t>)</w:t>
      </w:r>
      <w:r w:rsidR="005A2A4C">
        <w:rPr>
          <w:rFonts w:ascii="Times New Roman" w:hAnsi="Times New Roman" w:cs="Times New Roman"/>
          <w:sz w:val="24"/>
          <w:szCs w:val="24"/>
          <w:lang w:val="az-Latn-AZ"/>
        </w:rPr>
        <w:t>;</w:t>
      </w:r>
    </w:p>
    <w:p w:rsidR="00814600" w:rsidRPr="007239EC" w:rsidRDefault="007239EC" w:rsidP="007239EC">
      <w:pPr>
        <w:widowControl w:val="0"/>
        <w:tabs>
          <w:tab w:val="left" w:pos="851"/>
        </w:tabs>
        <w:spacing w:after="0" w:line="252" w:lineRule="auto"/>
        <w:jc w:val="both"/>
        <w:rPr>
          <w:rFonts w:ascii="Times New Roman" w:hAnsi="Times New Roman" w:cs="Times New Roman"/>
          <w:sz w:val="24"/>
          <w:szCs w:val="24"/>
          <w:lang w:val="az-Latn-AZ"/>
        </w:rPr>
      </w:pPr>
      <w:r w:rsidRPr="007239EC">
        <w:rPr>
          <w:rFonts w:ascii="Times New Roman" w:hAnsi="Times New Roman" w:cs="Times New Roman"/>
          <w:sz w:val="24"/>
          <w:szCs w:val="24"/>
          <w:lang w:val="az-Latn-AZ"/>
        </w:rPr>
        <w:t xml:space="preserve">           3. </w:t>
      </w:r>
      <w:r w:rsidR="00814600" w:rsidRPr="007239EC">
        <w:rPr>
          <w:rFonts w:ascii="Times New Roman" w:hAnsi="Times New Roman" w:cs="Times New Roman"/>
          <w:sz w:val="24"/>
          <w:szCs w:val="24"/>
          <w:lang w:val="az-Latn-AZ"/>
        </w:rPr>
        <w:t xml:space="preserve">Məhsulun xarici mühitə verilməsi </w:t>
      </w:r>
      <w:r w:rsidR="00962A9C" w:rsidRPr="007239EC">
        <w:rPr>
          <w:rFonts w:ascii="Times New Roman" w:hAnsi="Times New Roman" w:cs="Times New Roman"/>
          <w:sz w:val="24"/>
          <w:szCs w:val="24"/>
          <w:lang w:val="az-Latn-AZ"/>
        </w:rPr>
        <w:t>(</w:t>
      </w:r>
      <w:r w:rsidR="00814600" w:rsidRPr="007239EC">
        <w:rPr>
          <w:rFonts w:ascii="Times New Roman" w:hAnsi="Times New Roman" w:cs="Times New Roman"/>
          <w:sz w:val="24"/>
          <w:szCs w:val="24"/>
          <w:lang w:val="az-Latn-AZ"/>
        </w:rPr>
        <w:t>çıxış</w:t>
      </w:r>
      <w:r w:rsidR="00962A9C" w:rsidRPr="007239EC">
        <w:rPr>
          <w:rFonts w:ascii="Times New Roman" w:hAnsi="Times New Roman" w:cs="Times New Roman"/>
          <w:sz w:val="24"/>
          <w:szCs w:val="24"/>
          <w:lang w:val="az-Latn-AZ"/>
        </w:rPr>
        <w:t>)</w:t>
      </w:r>
      <w:r w:rsidR="005A2A4C">
        <w:rPr>
          <w:rFonts w:ascii="Times New Roman" w:hAnsi="Times New Roman" w:cs="Times New Roman"/>
          <w:sz w:val="24"/>
          <w:szCs w:val="24"/>
          <w:lang w:val="az-Latn-AZ"/>
        </w:rPr>
        <w:t>.</w:t>
      </w:r>
    </w:p>
    <w:p w:rsidR="00814600" w:rsidRPr="00814600" w:rsidRDefault="007239EC" w:rsidP="00814600">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Biznesin inkişaf strategiyası zamanı giriş və çıxış balansı</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təmin olunmalıdır və əgər</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firma və ya şirkətdə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bu balans pozulursa, deməli</w:t>
      </w:r>
      <w:r w:rsidR="005A2A4C">
        <w:rPr>
          <w:rFonts w:ascii="Times New Roman" w:hAnsi="Times New Roman" w:cs="Times New Roman"/>
          <w:sz w:val="24"/>
          <w:szCs w:val="24"/>
          <w:lang w:val="az-Latn-AZ"/>
        </w:rPr>
        <w:t>,</w:t>
      </w:r>
      <w:r w:rsidR="00814600" w:rsidRPr="00814600">
        <w:rPr>
          <w:rFonts w:ascii="Times New Roman" w:hAnsi="Times New Roman" w:cs="Times New Roman"/>
          <w:sz w:val="24"/>
          <w:szCs w:val="24"/>
          <w:lang w:val="az-Latn-AZ"/>
        </w:rPr>
        <w:t xml:space="preserve"> o şirkət müflisləşir. Müasir bazarın gözə görünməyən tələbatı bu balansın saxlanılması zamanı çıxış prosesinin əhəmiyyətini kəskin şəkildə gücləndirib. Məhz bu, </w:t>
      </w:r>
      <w:r w:rsidR="00814600" w:rsidRPr="00814600">
        <w:rPr>
          <w:rFonts w:ascii="Times New Roman" w:hAnsi="Times New Roman" w:cs="Times New Roman"/>
          <w:sz w:val="24"/>
          <w:szCs w:val="24"/>
          <w:lang w:val="az-Latn-AZ"/>
        </w:rPr>
        <w:lastRenderedPageBreak/>
        <w:t>strateji inkişafın strukturunda birinci əsas göstəricilərin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təhlili və</w:t>
      </w:r>
      <w:r w:rsidR="005A2A4C">
        <w:rPr>
          <w:rFonts w:ascii="Times New Roman" w:hAnsi="Times New Roman" w:cs="Times New Roman"/>
          <w:sz w:val="24"/>
          <w:szCs w:val="24"/>
          <w:lang w:val="az-Latn-AZ"/>
        </w:rPr>
        <w:t xml:space="preserve"> bunların eyni </w:t>
      </w:r>
      <w:r w:rsidR="00814600" w:rsidRPr="00814600">
        <w:rPr>
          <w:rFonts w:ascii="Times New Roman" w:hAnsi="Times New Roman" w:cs="Times New Roman"/>
          <w:sz w:val="24"/>
          <w:szCs w:val="24"/>
          <w:lang w:val="az-Latn-AZ"/>
        </w:rPr>
        <w:t>fəsil</w:t>
      </w:r>
      <w:r w:rsidR="005A2A4C">
        <w:rPr>
          <w:rFonts w:ascii="Times New Roman" w:hAnsi="Times New Roman" w:cs="Times New Roman"/>
          <w:sz w:val="24"/>
          <w:szCs w:val="24"/>
          <w:lang w:val="az-Latn-AZ"/>
        </w:rPr>
        <w:t>də</w:t>
      </w:r>
      <w:r w:rsidR="00814600" w:rsidRPr="00814600">
        <w:rPr>
          <w:rFonts w:ascii="Times New Roman" w:hAnsi="Times New Roman" w:cs="Times New Roman"/>
          <w:sz w:val="24"/>
          <w:szCs w:val="24"/>
          <w:lang w:val="az-Latn-AZ"/>
        </w:rPr>
        <w:t xml:space="preserve"> olmasının vacibliyi ilə öz əksini tapır.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strategiyasında mühitin təhlili üç tərkib hissənin öyrənilməsini nəzərdə tutur:</w:t>
      </w:r>
    </w:p>
    <w:p w:rsidR="00814600" w:rsidRPr="00814600" w:rsidRDefault="007239EC" w:rsidP="007239EC">
      <w:pPr>
        <w:pStyle w:val="a3"/>
        <w:widowControl w:val="0"/>
        <w:tabs>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w:t>
      </w:r>
      <w:r w:rsidR="00814600" w:rsidRPr="00814600">
        <w:rPr>
          <w:rFonts w:ascii="Times New Roman" w:hAnsi="Times New Roman" w:cs="Times New Roman"/>
          <w:sz w:val="24"/>
          <w:szCs w:val="24"/>
        </w:rPr>
        <w:t>Makromühit</w:t>
      </w:r>
      <w:r w:rsidR="00373803">
        <w:rPr>
          <w:rFonts w:ascii="Times New Roman" w:hAnsi="Times New Roman" w:cs="Times New Roman"/>
          <w:sz w:val="24"/>
          <w:szCs w:val="24"/>
        </w:rPr>
        <w:t>;</w:t>
      </w:r>
    </w:p>
    <w:p w:rsidR="00814600" w:rsidRPr="007239EC" w:rsidRDefault="007239EC" w:rsidP="007239EC">
      <w:pPr>
        <w:widowControl w:val="0"/>
        <w:tabs>
          <w:tab w:val="left" w:pos="851"/>
        </w:tabs>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7239EC">
        <w:rPr>
          <w:rFonts w:ascii="Times New Roman" w:hAnsi="Times New Roman" w:cs="Times New Roman"/>
          <w:sz w:val="24"/>
          <w:szCs w:val="24"/>
          <w:lang w:val="az-Latn-AZ"/>
        </w:rPr>
        <w:t xml:space="preserve">2. </w:t>
      </w:r>
      <w:r w:rsidR="00814600" w:rsidRPr="007239EC">
        <w:rPr>
          <w:rFonts w:ascii="Times New Roman" w:hAnsi="Times New Roman" w:cs="Times New Roman"/>
          <w:sz w:val="24"/>
          <w:szCs w:val="24"/>
          <w:lang w:val="az-Latn-AZ"/>
        </w:rPr>
        <w:t>Ətraf mühit</w:t>
      </w:r>
      <w:r w:rsidR="00373803">
        <w:rPr>
          <w:rFonts w:ascii="Times New Roman" w:hAnsi="Times New Roman" w:cs="Times New Roman"/>
          <w:sz w:val="24"/>
          <w:szCs w:val="24"/>
          <w:lang w:val="az-Latn-AZ"/>
        </w:rPr>
        <w:t>;</w:t>
      </w:r>
    </w:p>
    <w:p w:rsidR="00814600" w:rsidRPr="00814600" w:rsidRDefault="007239EC" w:rsidP="007239EC">
      <w:pPr>
        <w:pStyle w:val="a3"/>
        <w:widowControl w:val="0"/>
        <w:tabs>
          <w:tab w:val="left" w:pos="851"/>
        </w:tabs>
        <w:spacing w:after="0" w:line="252" w:lineRule="auto"/>
        <w:ind w:left="709"/>
        <w:jc w:val="both"/>
        <w:rPr>
          <w:rFonts w:ascii="Times New Roman" w:hAnsi="Times New Roman" w:cs="Times New Roman"/>
          <w:sz w:val="24"/>
          <w:szCs w:val="24"/>
        </w:rPr>
      </w:pPr>
      <w:r>
        <w:rPr>
          <w:rFonts w:ascii="Times New Roman" w:hAnsi="Times New Roman" w:cs="Times New Roman"/>
          <w:sz w:val="24"/>
          <w:szCs w:val="24"/>
        </w:rPr>
        <w:t xml:space="preserve">3. </w:t>
      </w:r>
      <w:r w:rsidR="00814600" w:rsidRPr="00814600">
        <w:rPr>
          <w:rFonts w:ascii="Times New Roman" w:hAnsi="Times New Roman" w:cs="Times New Roman"/>
          <w:sz w:val="24"/>
          <w:szCs w:val="24"/>
        </w:rPr>
        <w:t>Təşkilatın daxili mühiti</w:t>
      </w:r>
      <w:r w:rsidR="00373803">
        <w:rPr>
          <w:rFonts w:ascii="Times New Roman" w:hAnsi="Times New Roman" w:cs="Times New Roman"/>
          <w:sz w:val="24"/>
          <w:szCs w:val="24"/>
        </w:rPr>
        <w:t>.</w:t>
      </w:r>
    </w:p>
    <w:p w:rsidR="00814600" w:rsidRPr="00814600" w:rsidRDefault="00814600" w:rsidP="00814600">
      <w:pPr>
        <w:widowControl w:val="0"/>
        <w:spacing w:after="0" w:line="252"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7239EC">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Biznesin inkişaf strategiyası zamanı xarici mühitin təhlili </w:t>
      </w:r>
      <w:r w:rsidR="00962A9C">
        <w:rPr>
          <w:rFonts w:ascii="Times New Roman" w:hAnsi="Times New Roman" w:cs="Times New Roman"/>
          <w:sz w:val="24"/>
          <w:szCs w:val="24"/>
          <w:lang w:val="az-Latn-AZ"/>
        </w:rPr>
        <w:t>(</w:t>
      </w:r>
      <w:r w:rsidR="005A2A4C">
        <w:rPr>
          <w:rFonts w:ascii="Times New Roman" w:hAnsi="Times New Roman" w:cs="Times New Roman"/>
          <w:sz w:val="24"/>
          <w:szCs w:val="24"/>
          <w:lang w:val="az-Latn-AZ"/>
        </w:rPr>
        <w:t>makro-</w:t>
      </w:r>
      <w:r w:rsidRPr="00814600">
        <w:rPr>
          <w:rFonts w:ascii="Times New Roman" w:hAnsi="Times New Roman" w:cs="Times New Roman"/>
          <w:sz w:val="24"/>
          <w:szCs w:val="24"/>
          <w:lang w:val="az-Latn-AZ"/>
        </w:rPr>
        <w:t>ətraf mühit faktorlarına əsasən</w:t>
      </w:r>
      <w:r w:rsidR="00962A9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şirkətlərdə</w:t>
      </w:r>
      <w:r>
        <w:rPr>
          <w:rFonts w:ascii="Times New Roman" w:hAnsi="Times New Roman" w:cs="Times New Roman"/>
          <w:sz w:val="24"/>
          <w:szCs w:val="24"/>
          <w:lang w:val="az-Latn-AZ"/>
        </w:rPr>
        <w:t xml:space="preserve"> </w:t>
      </w:r>
      <w:r w:rsidR="005A2A4C">
        <w:rPr>
          <w:rFonts w:ascii="Times New Roman" w:hAnsi="Times New Roman" w:cs="Times New Roman"/>
          <w:sz w:val="24"/>
          <w:szCs w:val="24"/>
          <w:lang w:val="az-Latn-AZ"/>
        </w:rPr>
        <w:t>uğurlu iş aparılarsa,</w:t>
      </w:r>
      <w:r w:rsidRPr="00814600">
        <w:rPr>
          <w:rFonts w:ascii="Times New Roman" w:hAnsi="Times New Roman" w:cs="Times New Roman"/>
          <w:sz w:val="24"/>
          <w:szCs w:val="24"/>
          <w:lang w:val="az-Latn-AZ"/>
        </w:rPr>
        <w:t xml:space="preserve"> gələcəkdə nəyə ümid edə biləcəyinə arxayın olmalıdır.</w:t>
      </w:r>
      <w:r w:rsidR="007239EC">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Bundan əlavə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 üçün mühitin gətirdiyi mənfi faktorların qarşısını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vaxtında ala bilməməsi səbəbindən və ya dəqiq müəyyənləşdirilməməsi yarana biləcək hansı gözə görünməyən çətinliklərin onu gözlədiyini aydınlaşdırmadan hərəkət etməsi çox qorxulu nəticələrə gətirib çixara bilər.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 qurulduğu zaman, makromühitin təhlilinin, iqtisadiyyata təsir imkanlarının, hüquqi tənzimləmə və idarəetmənin, siyasi proseslərin, təbii mühit və ehtiyatların, cəmiyyətin sosial və mədəni məsələlə</w:t>
      </w:r>
      <w:r w:rsidR="005A2A4C">
        <w:rPr>
          <w:rFonts w:ascii="Times New Roman" w:hAnsi="Times New Roman" w:cs="Times New Roman"/>
          <w:sz w:val="24"/>
          <w:szCs w:val="24"/>
          <w:lang w:val="az-Latn-AZ"/>
        </w:rPr>
        <w:t>rinin, elmi-</w:t>
      </w:r>
      <w:r w:rsidRPr="00814600">
        <w:rPr>
          <w:rFonts w:ascii="Times New Roman" w:hAnsi="Times New Roman" w:cs="Times New Roman"/>
          <w:sz w:val="24"/>
          <w:szCs w:val="24"/>
          <w:lang w:val="az-Latn-AZ"/>
        </w:rPr>
        <w:t>texniki və texnoloji inkişafın, infrastrukturun və s. öyrənilməsi vacibdir.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İnkişaf strategiyasının tərtib olunması zamanı ətraf mühitin özündə əsasən bu komponentlərin təhlili vacibdir: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 birinci alıcılar;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 ikinci təchizatçılar;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 üçüncü rəqiblər;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 dördüncü işçi qüvvəsi.</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Daxili mühitin təhlili rəqabətli mübarizə şəraitində 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 məqsədinə çatmaq prosesinə ümid etdiyi yeni potensialları və imkanları açır. Bu zaman daxili mühitin təhlili həmçinin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məqsədini aydınlaşdırmağa, missiyanı düzgün formalaşdırmağa, onun fəaliyyətinin istiqamətlərini və digər imkanları müəyyənləşdirməyə</w:t>
      </w:r>
      <w:r w:rsidR="005A2A4C">
        <w:rPr>
          <w:rFonts w:ascii="Times New Roman" w:hAnsi="Times New Roman" w:cs="Times New Roman"/>
          <w:sz w:val="24"/>
          <w:szCs w:val="24"/>
          <w:lang w:val="az-Latn-AZ"/>
        </w:rPr>
        <w:t xml:space="preserve"> şərait yaradır</w:t>
      </w:r>
      <w:r w:rsidRPr="00814600">
        <w:rPr>
          <w:rFonts w:ascii="Times New Roman" w:hAnsi="Times New Roman" w:cs="Times New Roman"/>
          <w:sz w:val="24"/>
          <w:szCs w:val="24"/>
          <w:lang w:val="az-Latn-AZ"/>
        </w:rPr>
        <w:t xml:space="preserve">. Həmişə yadda saxlamaq lazımdır ki, şirkət </w:t>
      </w:r>
      <w:r w:rsidR="007239EC">
        <w:rPr>
          <w:rFonts w:ascii="Times New Roman" w:hAnsi="Times New Roman" w:cs="Times New Roman"/>
          <w:sz w:val="24"/>
          <w:szCs w:val="24"/>
          <w:lang w:val="az-Latn-AZ"/>
        </w:rPr>
        <w:t>bazar</w:t>
      </w:r>
      <w:r w:rsidRPr="00814600">
        <w:rPr>
          <w:rFonts w:ascii="Times New Roman" w:hAnsi="Times New Roman" w:cs="Times New Roman"/>
          <w:sz w:val="24"/>
          <w:szCs w:val="24"/>
          <w:lang w:val="az-Latn-AZ"/>
        </w:rPr>
        <w:t xml:space="preserve"> üçün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məhsul istehsal edən, həmçinin öz üzvlərinin mövcudluğu üçün onlara iş verən, onlara mənfəətdə iştirak etməyə imkan yaradan, onların sosial təminatına zəmanət verməklə və əlbəttə, digər imkanlarla da təmin etməyə çalışır.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zamanı daxili mühit</w:t>
      </w:r>
      <w:r w:rsidR="005A2A4C">
        <w:rPr>
          <w:rFonts w:ascii="Times New Roman" w:hAnsi="Times New Roman" w:cs="Times New Roman"/>
          <w:sz w:val="24"/>
          <w:szCs w:val="24"/>
          <w:lang w:val="az-Latn-AZ"/>
        </w:rPr>
        <w:t>in</w:t>
      </w:r>
      <w:r w:rsidRPr="00814600">
        <w:rPr>
          <w:rFonts w:ascii="Times New Roman" w:hAnsi="Times New Roman" w:cs="Times New Roman"/>
          <w:sz w:val="24"/>
          <w:szCs w:val="24"/>
          <w:lang w:val="az-Latn-AZ"/>
        </w:rPr>
        <w:t xml:space="preserve"> aşağıdakı istiqamətlər üzrə təhlili həyata keçirilir:</w:t>
      </w:r>
    </w:p>
    <w:p w:rsidR="00814600" w:rsidRPr="00814600" w:rsidRDefault="00814600" w:rsidP="0015609F">
      <w:pPr>
        <w:pStyle w:val="a3"/>
        <w:widowControl w:val="0"/>
        <w:numPr>
          <w:ilvl w:val="0"/>
          <w:numId w:val="5"/>
        </w:numPr>
        <w:tabs>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Şirkətlərin kadrları, onların potensialı, peşəkarlığı, maraqları və</w:t>
      </w:r>
      <w:r w:rsidR="005A2A4C">
        <w:rPr>
          <w:rFonts w:ascii="Times New Roman" w:hAnsi="Times New Roman" w:cs="Times New Roman"/>
          <w:sz w:val="24"/>
          <w:szCs w:val="24"/>
        </w:rPr>
        <w:t xml:space="preserve"> s;</w:t>
      </w:r>
    </w:p>
    <w:p w:rsidR="00814600" w:rsidRPr="00814600" w:rsidRDefault="00814600" w:rsidP="0015609F">
      <w:pPr>
        <w:pStyle w:val="a3"/>
        <w:widowControl w:val="0"/>
        <w:numPr>
          <w:ilvl w:val="0"/>
          <w:numId w:val="5"/>
        </w:numPr>
        <w:tabs>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Şirkətlərdə idarəetmənin tə</w:t>
      </w:r>
      <w:r w:rsidR="005A2A4C">
        <w:rPr>
          <w:rFonts w:ascii="Times New Roman" w:hAnsi="Times New Roman" w:cs="Times New Roman"/>
          <w:sz w:val="24"/>
          <w:szCs w:val="24"/>
        </w:rPr>
        <w:t>şkili;</w:t>
      </w:r>
    </w:p>
    <w:p w:rsidR="00814600" w:rsidRPr="00814600" w:rsidRDefault="00814600" w:rsidP="0015609F">
      <w:pPr>
        <w:pStyle w:val="a3"/>
        <w:widowControl w:val="0"/>
        <w:numPr>
          <w:ilvl w:val="0"/>
          <w:numId w:val="5"/>
        </w:numPr>
        <w:tabs>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İstehsal və onun əməliyyat və</w:t>
      </w:r>
      <w:r w:rsidR="005A2A4C">
        <w:rPr>
          <w:rFonts w:ascii="Times New Roman" w:hAnsi="Times New Roman" w:cs="Times New Roman"/>
          <w:sz w:val="24"/>
          <w:szCs w:val="24"/>
        </w:rPr>
        <w:t xml:space="preserve"> texniki-texnoloji xarakteristikası, </w:t>
      </w:r>
      <w:r w:rsidRPr="00814600">
        <w:rPr>
          <w:rFonts w:ascii="Times New Roman" w:hAnsi="Times New Roman" w:cs="Times New Roman"/>
          <w:sz w:val="24"/>
          <w:szCs w:val="24"/>
        </w:rPr>
        <w:t>elmi</w:t>
      </w:r>
      <w:r w:rsidR="007239EC">
        <w:rPr>
          <w:rFonts w:ascii="Times New Roman" w:hAnsi="Times New Roman" w:cs="Times New Roman"/>
          <w:sz w:val="24"/>
          <w:szCs w:val="24"/>
        </w:rPr>
        <w:t>-</w:t>
      </w:r>
      <w:r w:rsidRPr="00814600">
        <w:rPr>
          <w:rFonts w:ascii="Times New Roman" w:hAnsi="Times New Roman" w:cs="Times New Roman"/>
          <w:sz w:val="24"/>
          <w:szCs w:val="24"/>
        </w:rPr>
        <w:t>tədqiqatlar və</w:t>
      </w:r>
      <w:r w:rsidR="005A2A4C">
        <w:rPr>
          <w:rFonts w:ascii="Times New Roman" w:hAnsi="Times New Roman" w:cs="Times New Roman"/>
          <w:sz w:val="24"/>
          <w:szCs w:val="24"/>
        </w:rPr>
        <w:t xml:space="preserve"> hazırlanması;</w:t>
      </w:r>
    </w:p>
    <w:p w:rsidR="00814600" w:rsidRPr="00814600" w:rsidRDefault="00814600" w:rsidP="0015609F">
      <w:pPr>
        <w:pStyle w:val="a3"/>
        <w:widowControl w:val="0"/>
        <w:numPr>
          <w:ilvl w:val="0"/>
          <w:numId w:val="5"/>
        </w:numPr>
        <w:tabs>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lastRenderedPageBreak/>
        <w:t>Şirkətin maliyyə</w:t>
      </w:r>
      <w:r w:rsidR="007239EC">
        <w:rPr>
          <w:rFonts w:ascii="Times New Roman" w:hAnsi="Times New Roman" w:cs="Times New Roman"/>
          <w:sz w:val="24"/>
          <w:szCs w:val="24"/>
        </w:rPr>
        <w:t xml:space="preserve"> vəziyyəti</w:t>
      </w:r>
      <w:r w:rsidR="005A2A4C">
        <w:rPr>
          <w:rFonts w:ascii="Times New Roman" w:hAnsi="Times New Roman" w:cs="Times New Roman"/>
          <w:sz w:val="24"/>
          <w:szCs w:val="24"/>
        </w:rPr>
        <w:t>;</w:t>
      </w:r>
    </w:p>
    <w:p w:rsidR="00814600" w:rsidRPr="00814600" w:rsidRDefault="00814600" w:rsidP="0015609F">
      <w:pPr>
        <w:pStyle w:val="a3"/>
        <w:widowControl w:val="0"/>
        <w:numPr>
          <w:ilvl w:val="0"/>
          <w:numId w:val="5"/>
        </w:numPr>
        <w:tabs>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Şirkətlərdə</w:t>
      </w:r>
      <w:r w:rsidR="005A2A4C">
        <w:rPr>
          <w:rFonts w:ascii="Times New Roman" w:hAnsi="Times New Roman" w:cs="Times New Roman"/>
          <w:sz w:val="24"/>
          <w:szCs w:val="24"/>
        </w:rPr>
        <w:t xml:space="preserve"> marketinq;</w:t>
      </w:r>
    </w:p>
    <w:p w:rsidR="00814600" w:rsidRPr="00814600" w:rsidRDefault="00814600" w:rsidP="0015609F">
      <w:pPr>
        <w:pStyle w:val="a3"/>
        <w:widowControl w:val="0"/>
        <w:numPr>
          <w:ilvl w:val="0"/>
          <w:numId w:val="5"/>
        </w:numPr>
        <w:tabs>
          <w:tab w:val="left" w:pos="851"/>
        </w:tabs>
        <w:spacing w:after="0" w:line="252" w:lineRule="auto"/>
        <w:ind w:left="426" w:firstLine="283"/>
        <w:jc w:val="both"/>
        <w:rPr>
          <w:rFonts w:ascii="Times New Roman" w:hAnsi="Times New Roman" w:cs="Times New Roman"/>
          <w:sz w:val="24"/>
          <w:szCs w:val="24"/>
        </w:rPr>
      </w:pPr>
      <w:r w:rsidRPr="00814600">
        <w:rPr>
          <w:rFonts w:ascii="Times New Roman" w:hAnsi="Times New Roman" w:cs="Times New Roman"/>
          <w:sz w:val="24"/>
          <w:szCs w:val="24"/>
        </w:rPr>
        <w:t>Korporativ mədəniyyət.</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Aparılmış bütün təhlillərdə göründüyü kimi, şirkətlərdə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giriş və çıxışı arasındakı balansı</w:t>
      </w:r>
      <w:r w:rsidR="005A2A4C">
        <w:rPr>
          <w:rFonts w:ascii="Times New Roman" w:hAnsi="Times New Roman" w:cs="Times New Roman"/>
          <w:sz w:val="24"/>
          <w:szCs w:val="24"/>
          <w:lang w:val="az-Latn-AZ"/>
        </w:rPr>
        <w:t xml:space="preserve"> saxlamaq biznesin inkişafında</w:t>
      </w:r>
      <w:r w:rsidRPr="00814600">
        <w:rPr>
          <w:rFonts w:ascii="Times New Roman" w:hAnsi="Times New Roman" w:cs="Times New Roman"/>
          <w:sz w:val="24"/>
          <w:szCs w:val="24"/>
          <w:lang w:val="az-Latn-AZ"/>
        </w:rPr>
        <w:t xml:space="preserve"> əsas vəzifələrindən biri sayılır. Biznesin inki</w:t>
      </w:r>
      <w:r w:rsidR="005A2A4C">
        <w:rPr>
          <w:rFonts w:ascii="Times New Roman" w:hAnsi="Times New Roman" w:cs="Times New Roman"/>
          <w:sz w:val="24"/>
          <w:szCs w:val="24"/>
          <w:lang w:val="az-Latn-AZ"/>
        </w:rPr>
        <w:t>şaf strategiyası üçün lazım olan</w:t>
      </w:r>
      <w:r w:rsidRPr="00814600">
        <w:rPr>
          <w:rFonts w:ascii="Times New Roman" w:hAnsi="Times New Roman" w:cs="Times New Roman"/>
          <w:sz w:val="24"/>
          <w:szCs w:val="24"/>
          <w:lang w:val="az-Latn-AZ"/>
        </w:rPr>
        <w:t xml:space="preserve"> digər mühüm vəzifə təşkilatın fəaliyyətində</w:t>
      </w:r>
      <w:r w:rsidR="005A2A4C">
        <w:rPr>
          <w:rFonts w:ascii="Times New Roman" w:hAnsi="Times New Roman" w:cs="Times New Roman"/>
          <w:sz w:val="24"/>
          <w:szCs w:val="24"/>
          <w:lang w:val="az-Latn-AZ"/>
        </w:rPr>
        <w:t xml:space="preserve"> maraqlı olan </w:t>
      </w:r>
      <w:r w:rsidRPr="00814600">
        <w:rPr>
          <w:rFonts w:ascii="Times New Roman" w:hAnsi="Times New Roman" w:cs="Times New Roman"/>
          <w:sz w:val="24"/>
          <w:szCs w:val="24"/>
          <w:lang w:val="az-Latn-AZ"/>
        </w:rPr>
        <w:t>təsir göstərən müxtəlif sosial institutlar və insan qruplarının maraq balansının qurulmasıdır. Bazar iqtisadiyyatı şəraitində şirkətin hansı istiqamətdə hərəkət edəcəyini, onun missiya və məqsədinin oriyentasiyası zamanı maraqlar çərçivəsində balansı müəyyənləşdirilir.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proseslərinin biri kimi baxılan şirkətlərin müasir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missiya və məqsədlərinin müəyyənləşdirilməsi hər biri böyük və son dərəcə məsuliyyətli iş tələb edən üç altprosesdən ibarə</w:t>
      </w:r>
      <w:r w:rsidR="00D437DD">
        <w:rPr>
          <w:rFonts w:ascii="Times New Roman" w:hAnsi="Times New Roman" w:cs="Times New Roman"/>
          <w:sz w:val="24"/>
          <w:szCs w:val="24"/>
          <w:lang w:val="az-Latn-AZ"/>
        </w:rPr>
        <w:t>tdir. Birinci alt</w:t>
      </w:r>
      <w:r w:rsidRPr="00814600">
        <w:rPr>
          <w:rFonts w:ascii="Times New Roman" w:hAnsi="Times New Roman" w:cs="Times New Roman"/>
          <w:sz w:val="24"/>
          <w:szCs w:val="24"/>
          <w:lang w:val="az-Latn-AZ"/>
        </w:rPr>
        <w:t>proses</w:t>
      </w:r>
      <w:r w:rsidR="005A2A4C">
        <w:rPr>
          <w:rFonts w:ascii="Times New Roman" w:hAnsi="Times New Roman" w:cs="Times New Roman"/>
          <w:sz w:val="24"/>
          <w:szCs w:val="24"/>
          <w:lang w:val="az-Latn-AZ"/>
        </w:rPr>
        <w:t>də</w:t>
      </w:r>
      <w:r w:rsidRPr="00814600">
        <w:rPr>
          <w:rFonts w:ascii="Times New Roman" w:hAnsi="Times New Roman" w:cs="Times New Roman"/>
          <w:sz w:val="24"/>
          <w:szCs w:val="24"/>
          <w:lang w:val="az-Latn-AZ"/>
        </w:rPr>
        <w:t xml:space="preserve"> gör</w:t>
      </w:r>
      <w:r w:rsidR="005A2A4C">
        <w:rPr>
          <w:rFonts w:ascii="Times New Roman" w:hAnsi="Times New Roman" w:cs="Times New Roman"/>
          <w:sz w:val="24"/>
          <w:szCs w:val="24"/>
          <w:lang w:val="az-Latn-AZ"/>
        </w:rPr>
        <w:t>ürü</w:t>
      </w:r>
      <w:r w:rsidRPr="00814600">
        <w:rPr>
          <w:rFonts w:ascii="Times New Roman" w:hAnsi="Times New Roman" w:cs="Times New Roman"/>
          <w:sz w:val="24"/>
          <w:szCs w:val="24"/>
          <w:lang w:val="az-Latn-AZ"/>
        </w:rPr>
        <w:t>k ki, bu formada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mövcudluğunu bildirən,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missiyasının formalaşmasıdır. Missiya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şirkətlərə orijinallıq verir, xüsusilə də iş yerlərini peşəkar mütəxəsislərlə doldurur. Ardınca altproses kimi müəyyənləşdirilmiş uzunmüddətli məqsədlər gəlir. Bu hissə biznesin inkişaf strategiyasının idarə edilməsinin altprosesinin qısamüddətli məqsədlərinin yaradılması ilə başa çatır. 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missiyasının formalaşması və məqsədlərinin qurulması, şirkətin nə üçün fəaliyyət göstərdiyinə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çalışdığına səbəb olanları müəyyənləşdirərək aydınlıq gətirir.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w:t>
      </w:r>
      <w:r w:rsidRPr="00814600">
        <w:rPr>
          <w:rFonts w:ascii="Times New Roman" w:hAnsi="Times New Roman" w:cs="Times New Roman"/>
          <w:b/>
          <w:sz w:val="24"/>
          <w:szCs w:val="24"/>
          <w:lang w:val="az-Latn-AZ"/>
        </w:rPr>
        <w:t xml:space="preserve"> </w:t>
      </w:r>
      <w:r w:rsidRPr="00814600">
        <w:rPr>
          <w:rFonts w:ascii="Times New Roman" w:hAnsi="Times New Roman" w:cs="Times New Roman"/>
          <w:sz w:val="24"/>
          <w:szCs w:val="24"/>
          <w:lang w:val="az-Latn-AZ"/>
        </w:rPr>
        <w:t>seçilməsi zamanı, missiya və məqsədlər müəyyənləşdirildikdən sonra təhlil və inkişaf strategiyanın seçilməsi mərhələsi başlayır. Bu mərhələdə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hansı vasitələrlə məqsədlərə nail olmağı ilə bağlı qərarlar qəbul olunur. Biznesin inkişaf strategiyasının hazırlanması prosesi haqlı olaraq strateji inkişafın özəyi sayılır. İnkişaf strategiyasının müəyyənləşdirilməsi,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ayrı-ayrılıqda bazara təklif olunan məhsullar və ya xidmətlərlə nə etməyi,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necə və hansı istiqamətdə inkişaf edəcəyi, bazarda hansı yeri tutacağı və s. məsələlər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barədə hansı qərarlar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qəbul edilməlidir suallarına cavab tapmalıdır.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yerinə yetirilməsi prosesinin xüsusiyyəti onun həyata keçirilməsi prosesindən deyil, yalnız şirkət tərəfindən qoyulmuş məqsədlər və inkişaf strategiyasının reallaşdırılması üçün baza yaratmaqdan ibarətdir. Təhlillər göstərir ki,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 tərəfindən seçilmiş inkişaf strategiyasını həyata keçirmək iqti</w:t>
      </w:r>
      <w:r w:rsidR="005A2A4C">
        <w:rPr>
          <w:rFonts w:ascii="Times New Roman" w:hAnsi="Times New Roman" w:cs="Times New Roman"/>
          <w:sz w:val="24"/>
          <w:szCs w:val="24"/>
          <w:lang w:val="az-Latn-AZ"/>
        </w:rPr>
        <w:t>darında olmadığı hallar tez-</w:t>
      </w:r>
      <w:r w:rsidRPr="00814600">
        <w:rPr>
          <w:rFonts w:ascii="Times New Roman" w:hAnsi="Times New Roman" w:cs="Times New Roman"/>
          <w:sz w:val="24"/>
          <w:szCs w:val="24"/>
          <w:lang w:val="az-Latn-AZ"/>
        </w:rPr>
        <w:t xml:space="preserve"> tez müşahidə olunur. Bu ya təhlilin düzgün aparılmadığının, ya da xarici mühitdə gözlənilməz dəyişiliklər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baş verdiyinin nəticəsi ola bilər. Yaddan çıxarmaq lazım deyil ki, biznesdə inkişaf strategiyası</w:t>
      </w:r>
      <w:r>
        <w:rPr>
          <w:rFonts w:ascii="Times New Roman" w:hAnsi="Times New Roman" w:cs="Times New Roman"/>
          <w:sz w:val="24"/>
          <w:szCs w:val="24"/>
          <w:lang w:val="az-Latn-AZ"/>
        </w:rPr>
        <w:t xml:space="preserve"> </w:t>
      </w:r>
      <w:r w:rsidR="005A2A4C">
        <w:rPr>
          <w:rFonts w:ascii="Times New Roman" w:hAnsi="Times New Roman" w:cs="Times New Roman"/>
          <w:sz w:val="24"/>
          <w:szCs w:val="24"/>
          <w:lang w:val="az-Latn-AZ"/>
        </w:rPr>
        <w:t>tez</w:t>
      </w:r>
      <w:r w:rsidR="0007336A">
        <w:rPr>
          <w:rFonts w:ascii="Times New Roman" w:hAnsi="Times New Roman" w:cs="Times New Roman"/>
          <w:sz w:val="24"/>
          <w:szCs w:val="24"/>
          <w:lang w:val="az-Latn-AZ"/>
        </w:rPr>
        <w:t xml:space="preserve"> </w:t>
      </w:r>
      <w:r w:rsidR="005A2A4C">
        <w:rPr>
          <w:rFonts w:ascii="Times New Roman" w:hAnsi="Times New Roman" w:cs="Times New Roman"/>
          <w:sz w:val="24"/>
          <w:szCs w:val="24"/>
          <w:lang w:val="az-Latn-AZ"/>
        </w:rPr>
        <w:t>-</w:t>
      </w:r>
      <w:r w:rsidR="0007336A">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tez həyata keçirilmir və ona görə də inkişaf strategiyasının reallaşdırılması üçün şirkətlədə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potensialın hal-hazırda mövcudluğuna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lazımınca diqqət yetirmək çox vacib məsələlərdəndir. Bu </w:t>
      </w:r>
      <w:r w:rsidRPr="00814600">
        <w:rPr>
          <w:rFonts w:ascii="Times New Roman" w:hAnsi="Times New Roman" w:cs="Times New Roman"/>
          <w:sz w:val="24"/>
          <w:szCs w:val="24"/>
          <w:lang w:val="az-Latn-AZ"/>
        </w:rPr>
        <w:lastRenderedPageBreak/>
        <w:t>məsələlərin müasir təcrübədə</w:t>
      </w:r>
      <w:r w:rsidR="005A2A4C">
        <w:rPr>
          <w:rFonts w:ascii="Times New Roman" w:hAnsi="Times New Roman" w:cs="Times New Roman"/>
          <w:sz w:val="24"/>
          <w:szCs w:val="24"/>
          <w:lang w:val="az-Latn-AZ"/>
        </w:rPr>
        <w:t>,</w:t>
      </w:r>
      <w:r w:rsidR="0007336A">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xüsusilə də insan potensialında istifadəyə istinad edilir.</w:t>
      </w:r>
    </w:p>
    <w:p w:rsidR="00814600" w:rsidRPr="00814600" w:rsidRDefault="00814600" w:rsidP="00814600">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 yerinə yetirilməsi mərhələsinin əsas vəzifəsi həmin inkişaf strategiyasının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uğurla həyata keçirilməsi üçün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zəruri şərait yaratmaqdan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ibarətdir. Beləliklə, biznesin inkişaf strategiyasının yerinə yetirilməsi,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 şirkəti bu vəziyyətə gətirən bazardakı strateji dəyişikliklərin həyata keçirilməsi və özünün qurduğu düzgün inkişaf strategiyasının təşkilinin həyata keçirilməsi olacaqdır.</w:t>
      </w:r>
    </w:p>
    <w:p w:rsidR="0077218D" w:rsidRDefault="0077218D" w:rsidP="007239EC">
      <w:pPr>
        <w:widowControl w:val="0"/>
        <w:spacing w:after="0" w:line="252" w:lineRule="auto"/>
        <w:rPr>
          <w:rFonts w:ascii="Times New Roman" w:hAnsi="Times New Roman" w:cs="Times New Roman"/>
          <w:b/>
          <w:sz w:val="24"/>
          <w:szCs w:val="24"/>
          <w:lang w:val="az-Latn-AZ"/>
        </w:rPr>
      </w:pPr>
    </w:p>
    <w:p w:rsidR="007239EC" w:rsidRDefault="00814600" w:rsidP="0077218D">
      <w:pPr>
        <w:widowControl w:val="0"/>
        <w:spacing w:after="0" w:line="252" w:lineRule="auto"/>
        <w:jc w:val="right"/>
        <w:rPr>
          <w:rFonts w:ascii="Times New Roman" w:hAnsi="Times New Roman" w:cs="Times New Roman"/>
          <w:b/>
          <w:sz w:val="28"/>
          <w:szCs w:val="28"/>
          <w:lang w:val="az-Latn-AZ"/>
        </w:rPr>
      </w:pPr>
      <w:r w:rsidRPr="0077218D">
        <w:rPr>
          <w:rFonts w:ascii="Times New Roman" w:hAnsi="Times New Roman" w:cs="Times New Roman"/>
          <w:b/>
          <w:sz w:val="28"/>
          <w:szCs w:val="28"/>
          <w:lang w:val="az-Latn-AZ"/>
        </w:rPr>
        <w:t>1.4.</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Müasir</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şəraitdə</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biznes</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mühitinin</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təhlili</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və</w:t>
      </w:r>
      <w:r w:rsidR="0077218D">
        <w:rPr>
          <w:rFonts w:ascii="Times New Roman" w:hAnsi="Times New Roman" w:cs="Times New Roman"/>
          <w:b/>
          <w:sz w:val="28"/>
          <w:szCs w:val="28"/>
          <w:lang w:val="az-Latn-AZ"/>
        </w:rPr>
        <w:t xml:space="preserve"> </w:t>
      </w:r>
    </w:p>
    <w:p w:rsidR="00814600" w:rsidRPr="0077218D" w:rsidRDefault="00814600" w:rsidP="0077218D">
      <w:pPr>
        <w:widowControl w:val="0"/>
        <w:spacing w:after="0" w:line="252" w:lineRule="auto"/>
        <w:jc w:val="right"/>
        <w:rPr>
          <w:rFonts w:ascii="Times New Roman" w:hAnsi="Times New Roman" w:cs="Times New Roman"/>
          <w:b/>
          <w:sz w:val="28"/>
          <w:szCs w:val="28"/>
          <w:lang w:val="az-Latn-AZ"/>
        </w:rPr>
      </w:pPr>
      <w:r w:rsidRPr="0077218D">
        <w:rPr>
          <w:rFonts w:ascii="Times New Roman" w:hAnsi="Times New Roman" w:cs="Times New Roman"/>
          <w:b/>
          <w:sz w:val="28"/>
          <w:szCs w:val="28"/>
          <w:lang w:val="az-Latn-AZ"/>
        </w:rPr>
        <w:t>nəticələrin</w:t>
      </w:r>
      <w:r w:rsidR="0077218D">
        <w:rPr>
          <w:rFonts w:ascii="Times New Roman" w:hAnsi="Times New Roman" w:cs="Times New Roman"/>
          <w:b/>
          <w:sz w:val="28"/>
          <w:szCs w:val="28"/>
          <w:lang w:val="az-Latn-AZ"/>
        </w:rPr>
        <w:t xml:space="preserve"> </w:t>
      </w:r>
      <w:r w:rsidRPr="0077218D">
        <w:rPr>
          <w:rFonts w:ascii="Times New Roman" w:hAnsi="Times New Roman" w:cs="Times New Roman"/>
          <w:b/>
          <w:sz w:val="28"/>
          <w:szCs w:val="28"/>
          <w:lang w:val="az-Latn-AZ"/>
        </w:rPr>
        <w:t>şərhi</w:t>
      </w:r>
    </w:p>
    <w:p w:rsidR="00814600" w:rsidRPr="00814600" w:rsidRDefault="00814600" w:rsidP="00814600">
      <w:pPr>
        <w:widowControl w:val="0"/>
        <w:spacing w:after="0" w:line="252" w:lineRule="auto"/>
        <w:rPr>
          <w:rFonts w:ascii="Times New Roman" w:hAnsi="Times New Roman" w:cs="Times New Roman"/>
          <w:b/>
          <w:sz w:val="24"/>
          <w:szCs w:val="24"/>
          <w:lang w:val="az-Latn-AZ"/>
        </w:rPr>
      </w:pPr>
      <w:r>
        <w:rPr>
          <w:sz w:val="24"/>
          <w:szCs w:val="24"/>
          <w:lang w:val="az-Latn-AZ"/>
        </w:rPr>
        <w:t xml:space="preserve"> </w:t>
      </w:r>
      <w:r w:rsidRPr="00814600">
        <w:rPr>
          <w:sz w:val="24"/>
          <w:szCs w:val="24"/>
          <w:lang w:val="az-Latn-AZ"/>
        </w:rPr>
        <w:tab/>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San Dieqo Beynəlxalq Universitetinin fəxri professoru, aparıcı korporasi</w:t>
      </w:r>
      <w:r w:rsidR="0077218D">
        <w:rPr>
          <w:rFonts w:ascii="Times New Roman" w:hAnsi="Times New Roman" w:cs="Times New Roman"/>
          <w:sz w:val="24"/>
          <w:szCs w:val="24"/>
          <w:lang w:val="az-Latn-AZ"/>
        </w:rPr>
        <w:softHyphen/>
      </w:r>
      <w:r w:rsidRPr="00814600">
        <w:rPr>
          <w:rFonts w:ascii="Times New Roman" w:hAnsi="Times New Roman" w:cs="Times New Roman"/>
          <w:sz w:val="24"/>
          <w:szCs w:val="24"/>
          <w:lang w:val="az-Latn-AZ"/>
        </w:rPr>
        <w:t>yalarda praktik təcrübəyə malik, çox mə</w:t>
      </w:r>
      <w:r w:rsidR="005A2A4C">
        <w:rPr>
          <w:rFonts w:ascii="Times New Roman" w:hAnsi="Times New Roman" w:cs="Times New Roman"/>
          <w:sz w:val="24"/>
          <w:szCs w:val="24"/>
          <w:lang w:val="az-Latn-AZ"/>
        </w:rPr>
        <w:t>şhu</w:t>
      </w:r>
      <w:r w:rsidR="00C40BC4">
        <w:rPr>
          <w:rFonts w:ascii="Times New Roman" w:hAnsi="Times New Roman" w:cs="Times New Roman"/>
          <w:sz w:val="24"/>
          <w:szCs w:val="24"/>
          <w:lang w:val="az-Latn-AZ"/>
        </w:rPr>
        <w:t>r</w:t>
      </w:r>
      <w:r w:rsidR="005A2A4C">
        <w:rPr>
          <w:rFonts w:ascii="Times New Roman" w:hAnsi="Times New Roman" w:cs="Times New Roman"/>
          <w:sz w:val="24"/>
          <w:szCs w:val="24"/>
          <w:lang w:val="az-Latn-AZ"/>
        </w:rPr>
        <w:t>,</w:t>
      </w:r>
      <w:r w:rsidR="00C40BC4">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biznesin inkişaf strategiyası məsələləri üzrə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mütəxə</w:t>
      </w:r>
      <w:r w:rsidR="0007336A">
        <w:rPr>
          <w:rFonts w:ascii="Times New Roman" w:hAnsi="Times New Roman" w:cs="Times New Roman"/>
          <w:sz w:val="24"/>
          <w:szCs w:val="24"/>
          <w:lang w:val="az-Latn-AZ"/>
        </w:rPr>
        <w:t>ssis</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transmilli korporasiyaların inkişaf strategiyala</w:t>
      </w:r>
      <w:r w:rsidR="0077218D">
        <w:rPr>
          <w:rFonts w:ascii="Times New Roman" w:hAnsi="Times New Roman" w:cs="Times New Roman"/>
          <w:sz w:val="24"/>
          <w:szCs w:val="24"/>
          <w:lang w:val="az-Latn-AZ"/>
        </w:rPr>
        <w:softHyphen/>
      </w:r>
      <w:r w:rsidRPr="00814600">
        <w:rPr>
          <w:rFonts w:ascii="Times New Roman" w:hAnsi="Times New Roman" w:cs="Times New Roman"/>
          <w:sz w:val="24"/>
          <w:szCs w:val="24"/>
          <w:lang w:val="az-Latn-AZ"/>
        </w:rPr>
        <w:t xml:space="preserve">rının hazırlanması və idarə olunması üzrə </w:t>
      </w:r>
      <w:r w:rsidR="005A2A4C">
        <w:rPr>
          <w:rFonts w:ascii="Times New Roman" w:hAnsi="Times New Roman" w:cs="Times New Roman"/>
          <w:sz w:val="24"/>
          <w:szCs w:val="24"/>
          <w:lang w:val="az-Latn-AZ"/>
        </w:rPr>
        <w:t>tanınmış amerikalı ekspert İ</w:t>
      </w:r>
      <w:r w:rsidRPr="00814600">
        <w:rPr>
          <w:rFonts w:ascii="Times New Roman" w:hAnsi="Times New Roman" w:cs="Times New Roman"/>
          <w:sz w:val="24"/>
          <w:szCs w:val="24"/>
          <w:lang w:val="az-Latn-AZ"/>
        </w:rPr>
        <w:t>gor Ansoffun tərəfindən yazılmış kitablar bu gün öz aktuallığı ilə seçilir. Bunlardan "Strateji idarə etmək üçün strateji planlaşdırma",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"Korporasiyalar strategiyası",</w:t>
      </w:r>
      <w:r w:rsidR="00604B01">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"Strateji İdarəetmə əsasları" kitablarını qeyd etmək olar.</w:t>
      </w:r>
    </w:p>
    <w:p w:rsidR="00814600" w:rsidRPr="00814600" w:rsidRDefault="005A2A4C"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İ</w:t>
      </w:r>
      <w:r w:rsidR="00814600" w:rsidRPr="00814600">
        <w:rPr>
          <w:rFonts w:ascii="Times New Roman" w:hAnsi="Times New Roman" w:cs="Times New Roman"/>
          <w:sz w:val="24"/>
          <w:szCs w:val="24"/>
          <w:lang w:val="az-Latn-AZ"/>
        </w:rPr>
        <w:t>. Ansoffin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biznesin inkişaf strategiyası sahəsində yazdığı bu əsərləri əvvəlcə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Amerikanın aparıcı</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jurnallarında</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məqalələr formasında, sonradan isə kitab halında çap etdirilmişdir. Yuxarda deyilən kitablar sanballı</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əsərlərdir və digər əsərlər arasında özünəmə</w:t>
      </w:r>
      <w:r>
        <w:rPr>
          <w:rFonts w:ascii="Times New Roman" w:hAnsi="Times New Roman" w:cs="Times New Roman"/>
          <w:sz w:val="24"/>
          <w:szCs w:val="24"/>
          <w:lang w:val="az-Latn-AZ"/>
        </w:rPr>
        <w:t>xsus yer tutur</w:t>
      </w:r>
      <w:r w:rsidR="00814600" w:rsidRPr="00814600">
        <w:rPr>
          <w:rFonts w:ascii="Times New Roman" w:hAnsi="Times New Roman" w:cs="Times New Roman"/>
          <w:sz w:val="24"/>
          <w:szCs w:val="24"/>
          <w:lang w:val="az-Latn-AZ"/>
        </w:rPr>
        <w:t>. Bu əsərlərdə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müasir dövrdə</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şirkətlərin fəaliyyə</w:t>
      </w:r>
      <w:r>
        <w:rPr>
          <w:rFonts w:ascii="Times New Roman" w:hAnsi="Times New Roman" w:cs="Times New Roman"/>
          <w:sz w:val="24"/>
          <w:szCs w:val="24"/>
          <w:lang w:val="az-Latn-AZ"/>
        </w:rPr>
        <w:t>t</w:t>
      </w:r>
      <w:r w:rsidR="00814600" w:rsidRPr="00814600">
        <w:rPr>
          <w:rFonts w:ascii="Times New Roman" w:hAnsi="Times New Roman" w:cs="Times New Roman"/>
          <w:sz w:val="24"/>
          <w:szCs w:val="24"/>
          <w:lang w:val="az-Latn-AZ"/>
        </w:rPr>
        <w:t>inin  mahiyyətinə əsaslanan funksiyaları, tarixi baxımdan biznesin</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nəzəri ə</w:t>
      </w:r>
      <w:r>
        <w:rPr>
          <w:rFonts w:ascii="Times New Roman" w:hAnsi="Times New Roman" w:cs="Times New Roman"/>
          <w:sz w:val="24"/>
          <w:szCs w:val="24"/>
          <w:lang w:val="az-Latn-AZ"/>
        </w:rPr>
        <w:t>sasları,</w:t>
      </w:r>
      <w:r w:rsidR="00814600">
        <w:rPr>
          <w:rFonts w:ascii="Times New Roman" w:hAnsi="Times New Roman" w:cs="Times New Roman"/>
          <w:sz w:val="24"/>
          <w:szCs w:val="24"/>
          <w:lang w:val="az-Latn-AZ"/>
        </w:rPr>
        <w:t xml:space="preserve"> </w:t>
      </w:r>
      <w:r w:rsidR="00814600" w:rsidRPr="00814600">
        <w:rPr>
          <w:rFonts w:ascii="Times New Roman" w:hAnsi="Times New Roman" w:cs="Times New Roman"/>
          <w:sz w:val="24"/>
          <w:szCs w:val="24"/>
          <w:lang w:val="az-Latn-AZ"/>
        </w:rPr>
        <w:t>inkişaf strategiyasının təşkili və idarə olunması aspektləri hərtərəfli təhlil edilmişdir.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Sovet hakimiyyətinin süqutundan sonra, ölkəmizin iqtisadiyyatının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idarəedilməsinin radikal şəkildə yenidən qurulması iqtisadi mexanizminin bütün aspektlərində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köklü</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dəyişikliklər aparılması tələb olunurdu. Sosialist istehsal münasibətlərində</w:t>
      </w:r>
      <w:r w:rsidR="005A2A4C">
        <w:rPr>
          <w:rFonts w:ascii="Times New Roman" w:hAnsi="Times New Roman" w:cs="Times New Roman"/>
          <w:sz w:val="24"/>
          <w:szCs w:val="24"/>
          <w:lang w:val="az-Latn-AZ"/>
        </w:rPr>
        <w:t>n</w:t>
      </w:r>
      <w:r w:rsidRPr="00814600">
        <w:rPr>
          <w:rFonts w:ascii="Times New Roman" w:hAnsi="Times New Roman" w:cs="Times New Roman"/>
          <w:sz w:val="24"/>
          <w:szCs w:val="24"/>
          <w:lang w:val="az-Latn-AZ"/>
        </w:rPr>
        <w:t xml:space="preserve"> sonra yaranmış bazar iqtisadiyyatı iştirakçılarının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real iqtisadi maraqlara əsaslanan iqtisadi modelin yaranması və</w:t>
      </w:r>
      <w:r>
        <w:rPr>
          <w:rFonts w:ascii="Times New Roman" w:hAnsi="Times New Roman" w:cs="Times New Roman"/>
          <w:sz w:val="24"/>
          <w:szCs w:val="24"/>
          <w:lang w:val="az-Latn-AZ"/>
        </w:rPr>
        <w:t xml:space="preserve"> </w:t>
      </w:r>
      <w:r w:rsidR="00950165">
        <w:rPr>
          <w:rFonts w:ascii="Times New Roman" w:hAnsi="Times New Roman" w:cs="Times New Roman"/>
          <w:sz w:val="24"/>
          <w:szCs w:val="24"/>
          <w:lang w:val="az-Latn-AZ"/>
        </w:rPr>
        <w:t>bir ictimai-iqtisadi fo</w:t>
      </w:r>
      <w:r w:rsidRPr="00814600">
        <w:rPr>
          <w:rFonts w:ascii="Times New Roman" w:hAnsi="Times New Roman" w:cs="Times New Roman"/>
          <w:sz w:val="24"/>
          <w:szCs w:val="24"/>
          <w:lang w:val="az-Latn-AZ"/>
        </w:rPr>
        <w:t>rmasiyadan digərinə keçid</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yeni biznesin inkişaf strategiyasının yeni modellərini yaratmağı tələb edirdi. Əl</w:t>
      </w:r>
      <w:r w:rsidR="00950165">
        <w:rPr>
          <w:rFonts w:ascii="Times New Roman" w:hAnsi="Times New Roman" w:cs="Times New Roman"/>
          <w:sz w:val="24"/>
          <w:szCs w:val="24"/>
          <w:lang w:val="az-Latn-AZ"/>
        </w:rPr>
        <w:t>bətdə,</w:t>
      </w:r>
      <w:r w:rsidRPr="00814600">
        <w:rPr>
          <w:rFonts w:ascii="Times New Roman" w:hAnsi="Times New Roman" w:cs="Times New Roman"/>
          <w:sz w:val="24"/>
          <w:szCs w:val="24"/>
          <w:lang w:val="az-Latn-AZ"/>
        </w:rPr>
        <w:t xml:space="preserve"> dövlət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biznes</w:t>
      </w:r>
      <w:r w:rsidR="00950165">
        <w:rPr>
          <w:rFonts w:ascii="Times New Roman" w:hAnsi="Times New Roman" w:cs="Times New Roman"/>
          <w:sz w:val="24"/>
          <w:szCs w:val="24"/>
          <w:lang w:val="az-Latn-AZ"/>
        </w:rPr>
        <w:t>in</w:t>
      </w:r>
      <w:r w:rsidRPr="00814600">
        <w:rPr>
          <w:rFonts w:ascii="Times New Roman" w:hAnsi="Times New Roman" w:cs="Times New Roman"/>
          <w:sz w:val="24"/>
          <w:szCs w:val="24"/>
          <w:lang w:val="az-Latn-AZ"/>
        </w:rPr>
        <w:t xml:space="preserve"> inkişaf strategiyalarını, iqtisadi müstəqillik olmadan qura və həyata keçirə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bilməz. Yaranmış yeni dəyərlərə malik mühasibat uçotu</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şübhəsiz ki,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və yeni iqtisadi mexanizm çərçivəsində şirkətlərin yeni iqtisadi istehsal və idarəetmənin bütün funksiyalarının müasir dövrdə, həyata keçirilən yeni üsulların ciddi dəyişməsinə səbəb oldu ki, bu 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bazarın əsas iqtisadi əlaqələrinin bağlantısının bütün fəaliyyətin qiymətləndirilməsi üçün iqtisadi meyarları vurğulamağı tələb etdi. Əvvəlki sistemi ilə müqayisədə, xüsusilə, planlaşdırma sahəsində dərin </w:t>
      </w:r>
      <w:r w:rsidRPr="00814600">
        <w:rPr>
          <w:rFonts w:ascii="Times New Roman" w:hAnsi="Times New Roman" w:cs="Times New Roman"/>
          <w:sz w:val="24"/>
          <w:szCs w:val="24"/>
          <w:lang w:val="az-Latn-AZ"/>
        </w:rPr>
        <w:lastRenderedPageBreak/>
        <w:t>dəyişikliklər baş verməkdədir. İqtisadiyyatın bütün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səviyyələrində strukturun </w:t>
      </w:r>
      <w:r w:rsidR="00950165">
        <w:rPr>
          <w:rFonts w:ascii="Times New Roman" w:hAnsi="Times New Roman" w:cs="Times New Roman"/>
          <w:sz w:val="24"/>
          <w:szCs w:val="24"/>
          <w:lang w:val="az-Latn-AZ"/>
        </w:rPr>
        <w:t xml:space="preserve">aramsıl </w:t>
      </w:r>
      <w:r w:rsidRPr="00814600">
        <w:rPr>
          <w:rFonts w:ascii="Times New Roman" w:hAnsi="Times New Roman" w:cs="Times New Roman"/>
          <w:sz w:val="24"/>
          <w:szCs w:val="24"/>
          <w:lang w:val="az-Latn-AZ"/>
        </w:rPr>
        <w:t>nisbə</w:t>
      </w:r>
      <w:r w:rsidR="00950165">
        <w:rPr>
          <w:rFonts w:ascii="Times New Roman" w:hAnsi="Times New Roman" w:cs="Times New Roman"/>
          <w:sz w:val="24"/>
          <w:szCs w:val="24"/>
          <w:lang w:val="az-Latn-AZ"/>
        </w:rPr>
        <w:t>ti</w:t>
      </w:r>
      <w:r w:rsidRPr="00814600">
        <w:rPr>
          <w:rFonts w:ascii="Times New Roman" w:hAnsi="Times New Roman" w:cs="Times New Roman"/>
          <w:sz w:val="24"/>
          <w:szCs w:val="24"/>
          <w:lang w:val="az-Latn-AZ"/>
        </w:rPr>
        <w:t>, istiqamət və uzunmüddətli perspektivdə bazar iqtisadiyyatı və onun əsas bölmələrinin inkişaf tempinin formalaşdırılması, dövlətin bazar iqtisadiyyatı çərçivəsində inkişaf siyasəti və strategiyası, yaranmış biznes şəbəkəsinin innovativ</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funksiyasiyalarının gücləndirilməsindən asılıdır.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Dövlət qlobal bazar iqtisadiyyatı şəraitində milli iqtisadi idarəetmə sisteminin yeni inkişaf strategiyasını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milli iqtisadi sistemlə bağlamaqla yanaşı, regional inkişafın da ən mühüm vəzifələrinə diqqət yetirməlidir və</w:t>
      </w:r>
      <w:r w:rsidR="005A2A4C">
        <w:rPr>
          <w:rFonts w:ascii="Times New Roman" w:hAnsi="Times New Roman" w:cs="Times New Roman"/>
          <w:sz w:val="24"/>
          <w:szCs w:val="24"/>
          <w:lang w:val="az-Latn-AZ"/>
        </w:rPr>
        <w:t xml:space="preserve"> bu baxımdan,</w:t>
      </w:r>
      <w:r w:rsidRPr="00814600">
        <w:rPr>
          <w:rFonts w:ascii="Times New Roman" w:hAnsi="Times New Roman" w:cs="Times New Roman"/>
          <w:sz w:val="24"/>
          <w:szCs w:val="24"/>
          <w:lang w:val="az-Latn-AZ"/>
        </w:rPr>
        <w:t xml:space="preserve">biznesin inkişaf strategiyasının gücləndirilməsi vacib məsələlərdəndir və yəqin ki, gələcəkdə də belə qalacaqdır. Dövlət </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əsasən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dolayı yollarla səmərəli normalar sistemini tövsiyyə etməklə</w:t>
      </w:r>
      <w:r w:rsidR="00950165">
        <w:rPr>
          <w:rFonts w:ascii="Times New Roman" w:hAnsi="Times New Roman" w:cs="Times New Roman"/>
          <w:sz w:val="24"/>
          <w:szCs w:val="24"/>
          <w:lang w:val="az-Latn-AZ"/>
        </w:rPr>
        <w:t>, indikativ planlaşdırma</w:t>
      </w:r>
      <w:r w:rsidRPr="00814600">
        <w:rPr>
          <w:rFonts w:ascii="Times New Roman" w:hAnsi="Times New Roman" w:cs="Times New Roman"/>
          <w:sz w:val="24"/>
          <w:szCs w:val="24"/>
          <w:lang w:val="az-Latn-AZ"/>
        </w:rPr>
        <w:t>, rəqəmlərə nəzarət, eləcə də bir neçə məhdudiyyətlər vasitəsilə şirkətləri idarə etmək üçün yeni metod və metodogiyaları öyrənməlidir. Dövlət sifarişlərinin vacib qanunvericilik sistemi çərçivəsində keçirməklə, yalnız milli və digər ehtiyaclarını ödəmək üçün nəzərdə tutulduğunu yaddan çıxarmaq lazım deyil. Bazarın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getdikcə rəqabət qabiliyyətini artırmaqla xarici aləmə açılması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üçün dövlətin tənzimləyici rolununun artırması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vacib vəzifələrdəndir .</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Bazar iqtisadiyyatı mühitində müxtəlif xarakterli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birbaşa öz bizneslərinin inkişaf strategiyalarının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funk</w:t>
      </w:r>
      <w:r w:rsidR="005A2A4C">
        <w:rPr>
          <w:rFonts w:ascii="Times New Roman" w:hAnsi="Times New Roman" w:cs="Times New Roman"/>
          <w:sz w:val="24"/>
          <w:szCs w:val="24"/>
          <w:lang w:val="az-Latn-AZ"/>
        </w:rPr>
        <w:t>siyalarını aydınlaşdırmalıdır</w:t>
      </w:r>
      <w:r w:rsidRPr="00814600">
        <w:rPr>
          <w:rFonts w:ascii="Times New Roman" w:hAnsi="Times New Roman" w:cs="Times New Roman"/>
          <w:sz w:val="24"/>
          <w:szCs w:val="24"/>
          <w:lang w:val="az-Latn-AZ"/>
        </w:rPr>
        <w:t>. Müasir dövrdə iqtisadiyyatın idarəedilməsinin radikal olaraq yenidən qurulması şəraitində dövlət,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şirkətlərin müstəqilliyini saxlamaqla onları dövlət sifarişləri ilə təmin etməklə, istehlakçı tələbinə cavab verən məhsul və xidmətləri “yaradılmasına, sosial ehtiyacları” ödənilməsinə şərait yaradaraq biznesin inkişaf strategiyasına dəstək verilmə</w:t>
      </w:r>
      <w:r w:rsidR="00950165">
        <w:rPr>
          <w:rFonts w:ascii="Times New Roman" w:hAnsi="Times New Roman" w:cs="Times New Roman"/>
          <w:sz w:val="24"/>
          <w:szCs w:val="24"/>
          <w:lang w:val="az-Latn-AZ"/>
        </w:rPr>
        <w:t>lidir</w:t>
      </w:r>
      <w:r w:rsidRPr="00814600">
        <w:rPr>
          <w:rFonts w:ascii="Times New Roman" w:hAnsi="Times New Roman" w:cs="Times New Roman"/>
          <w:sz w:val="24"/>
          <w:szCs w:val="24"/>
          <w:lang w:val="az-Latn-AZ"/>
        </w:rPr>
        <w:t>.</w:t>
      </w:r>
      <w:r w:rsidR="00950165">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 arasında iqtisadi rəqabətin inkişafı xüsusiyyətinə əhəmiyyət verərəkdən inkişaf strategiyası planlaşdırılmalıdır. Şirkətlərin müstəqillyi üçün bazarın real tərəfləri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arasında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sənaye</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istehlak mallarına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tələb əsasında, maliyyə və</w:t>
      </w:r>
      <w:r w:rsidR="005A2A4C">
        <w:rPr>
          <w:rFonts w:ascii="Times New Roman" w:hAnsi="Times New Roman" w:cs="Times New Roman"/>
          <w:sz w:val="24"/>
          <w:szCs w:val="24"/>
          <w:lang w:val="az-Latn-AZ"/>
        </w:rPr>
        <w:t xml:space="preserve"> istehsal arasında bir balans olunmalıdır</w:t>
      </w:r>
      <w:r w:rsidRPr="00814600">
        <w:rPr>
          <w:rFonts w:ascii="Times New Roman" w:hAnsi="Times New Roman" w:cs="Times New Roman"/>
          <w:sz w:val="24"/>
          <w:szCs w:val="24"/>
          <w:lang w:val="az-Latn-AZ"/>
        </w:rPr>
        <w:t>, bazar iştirakçılarının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müqavilələrə və qanunlara əməl etmələri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bütün iqtisadi fəaliyyətin əsasını təşkil etməlidir.</w:t>
      </w:r>
      <w:r w:rsidR="00950165">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Bu siyasət sahibkara öz biznesi üçün heç bir real qorxunu görməyə əsas vermir, istehlakçının ehtiyaclarının vaxtında və kefiyyətlə yerinə yetrilməsinə şərait yaradır. Bu vəziyyət, biznesin inkişaf strategiyasını planlaşdırmağa indi daha fərqli tələb olduğunu qarşıya qoyur.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Əhəmiyyətli dərəcədə prinsiplərin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işlənməsi,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şirkətlərin öz bizneslərinin inkişaf strategiyasının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hazırlanması və həyata keçirilməsi məsələləri günün aktual probleminə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çevrildiyi hamıya aydın olmalıdır.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Hər bir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 müəyyən mühitdə yerləşir və fəaliyyət göstə</w:t>
      </w:r>
      <w:r w:rsidR="005A2A4C">
        <w:rPr>
          <w:rFonts w:ascii="Times New Roman" w:hAnsi="Times New Roman" w:cs="Times New Roman"/>
          <w:sz w:val="24"/>
          <w:szCs w:val="24"/>
          <w:lang w:val="az-Latn-AZ"/>
        </w:rPr>
        <w:t>rir. İstisna</w:t>
      </w:r>
      <w:r w:rsidRPr="00814600">
        <w:rPr>
          <w:rFonts w:ascii="Times New Roman" w:hAnsi="Times New Roman" w:cs="Times New Roman"/>
          <w:sz w:val="24"/>
          <w:szCs w:val="24"/>
          <w:lang w:val="az-Latn-AZ"/>
        </w:rPr>
        <w:t xml:space="preserve"> olmayan bütün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şirkətlər də hər hansı bir fəaliyyət, əgər mühit həmin fəaliyyəti həyata keçirməyə yol</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veririsə, o zaman mümkün olur. Şirkətlərin daxili mühiti onun həyat fəaliyyətinin mənbəyidir. Bu</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şirkətin fəaliyyət göstərməsinə, </w:t>
      </w:r>
      <w:r w:rsidRPr="00814600">
        <w:rPr>
          <w:rFonts w:ascii="Times New Roman" w:hAnsi="Times New Roman" w:cs="Times New Roman"/>
          <w:sz w:val="24"/>
          <w:szCs w:val="24"/>
          <w:lang w:val="az-Latn-AZ"/>
        </w:rPr>
        <w:lastRenderedPageBreak/>
        <w:t>müəyyən müddət yaşamağa və yaşatmağa imkan verən potensialı əks etdirir. Amma daxili mühit əgər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w:t>
      </w:r>
      <w:r w:rsidR="00950165">
        <w:rPr>
          <w:rFonts w:ascii="Times New Roman" w:hAnsi="Times New Roman" w:cs="Times New Roman"/>
          <w:sz w:val="24"/>
          <w:szCs w:val="24"/>
          <w:lang w:val="az-Latn-AZ"/>
        </w:rPr>
        <w:t>tin lazımı</w:t>
      </w:r>
      <w:r w:rsidRPr="00814600">
        <w:rPr>
          <w:rFonts w:ascii="Times New Roman" w:hAnsi="Times New Roman" w:cs="Times New Roman"/>
          <w:sz w:val="24"/>
          <w:szCs w:val="24"/>
          <w:lang w:val="az-Latn-AZ"/>
        </w:rPr>
        <w:t xml:space="preserve"> fəaliyyət göstərməsini təmin etməsə, bu zaman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məhv ola bilər və hə</w:t>
      </w:r>
      <w:r w:rsidR="005A2A4C">
        <w:rPr>
          <w:rFonts w:ascii="Times New Roman" w:hAnsi="Times New Roman" w:cs="Times New Roman"/>
          <w:sz w:val="24"/>
          <w:szCs w:val="24"/>
          <w:lang w:val="az-Latn-AZ"/>
        </w:rPr>
        <w:t>tta bazarda problem</w:t>
      </w:r>
      <w:r w:rsidRPr="00814600">
        <w:rPr>
          <w:rFonts w:ascii="Times New Roman" w:hAnsi="Times New Roman" w:cs="Times New Roman"/>
          <w:sz w:val="24"/>
          <w:szCs w:val="24"/>
          <w:lang w:val="az-Latn-AZ"/>
        </w:rPr>
        <w:t xml:space="preserve"> mənbəyi də ola bilər.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Xarici mühit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w:t>
      </w:r>
      <w:r>
        <w:rPr>
          <w:rFonts w:ascii="Times New Roman" w:hAnsi="Times New Roman" w:cs="Times New Roman"/>
          <w:sz w:val="24"/>
          <w:szCs w:val="24"/>
          <w:lang w:val="az-Latn-AZ"/>
        </w:rPr>
        <w:t xml:space="preserve"> </w:t>
      </w:r>
      <w:r w:rsidR="00950165">
        <w:rPr>
          <w:rFonts w:ascii="Times New Roman" w:hAnsi="Times New Roman" w:cs="Times New Roman"/>
          <w:sz w:val="24"/>
          <w:szCs w:val="24"/>
          <w:lang w:val="az-Latn-AZ"/>
        </w:rPr>
        <w:t>daxili potensialını lazımı</w:t>
      </w:r>
      <w:r w:rsidRPr="00814600">
        <w:rPr>
          <w:rFonts w:ascii="Times New Roman" w:hAnsi="Times New Roman" w:cs="Times New Roman"/>
          <w:sz w:val="24"/>
          <w:szCs w:val="24"/>
          <w:lang w:val="az-Latn-AZ"/>
        </w:rPr>
        <w:t xml:space="preserve"> səviyyədə saxlamaq üçün zəruri olan ehtiyatlar mənbəyidir. Bu zaman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 xarici mühitlə</w:t>
      </w:r>
      <w:r w:rsidR="00950165">
        <w:rPr>
          <w:rFonts w:ascii="Times New Roman" w:hAnsi="Times New Roman" w:cs="Times New Roman"/>
          <w:sz w:val="24"/>
          <w:szCs w:val="24"/>
          <w:lang w:val="az-Latn-AZ"/>
        </w:rPr>
        <w:t xml:space="preserve"> daima</w:t>
      </w:r>
      <w:r w:rsidRPr="00814600">
        <w:rPr>
          <w:rFonts w:ascii="Times New Roman" w:hAnsi="Times New Roman" w:cs="Times New Roman"/>
          <w:sz w:val="24"/>
          <w:szCs w:val="24"/>
          <w:lang w:val="az-Latn-AZ"/>
        </w:rPr>
        <w:t xml:space="preserve"> mübadilə vəziyyətindədir və o bununla da özünə uzun bir dövr üçün fəaliyyət imkanını təmin edir. Lakin yaddan çıxarmaq olmaz</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ki, xar</w:t>
      </w:r>
      <w:r w:rsidR="005A2A4C">
        <w:rPr>
          <w:rFonts w:ascii="Times New Roman" w:hAnsi="Times New Roman" w:cs="Times New Roman"/>
          <w:sz w:val="24"/>
          <w:szCs w:val="24"/>
          <w:lang w:val="az-Latn-AZ"/>
        </w:rPr>
        <w:t>ici mühitin ehtiyatları qeyri -</w:t>
      </w:r>
      <w:r w:rsidRPr="00814600">
        <w:rPr>
          <w:rFonts w:ascii="Times New Roman" w:hAnsi="Times New Roman" w:cs="Times New Roman"/>
          <w:sz w:val="24"/>
          <w:szCs w:val="24"/>
          <w:lang w:val="az-Latn-AZ"/>
        </w:rPr>
        <w:t>məhdud deyildir. Bu ehtiyatlara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mühitdə yerləşən bir çox digər şirkətlə</w:t>
      </w:r>
      <w:r w:rsidR="005A2A4C">
        <w:rPr>
          <w:rFonts w:ascii="Times New Roman" w:hAnsi="Times New Roman" w:cs="Times New Roman"/>
          <w:sz w:val="24"/>
          <w:szCs w:val="24"/>
          <w:lang w:val="az-Latn-AZ"/>
        </w:rPr>
        <w:t>r iddia edir</w:t>
      </w:r>
      <w:r w:rsidRPr="00814600">
        <w:rPr>
          <w:rFonts w:ascii="Times New Roman" w:hAnsi="Times New Roman" w:cs="Times New Roman"/>
          <w:sz w:val="24"/>
          <w:szCs w:val="24"/>
          <w:lang w:val="az-Latn-AZ"/>
        </w:rPr>
        <w:t>. Ona görə də</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həmişə ehtimal</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var ki, xarici mühitdə</w:t>
      </w:r>
      <w:r w:rsidR="00950165">
        <w:rPr>
          <w:rFonts w:ascii="Times New Roman" w:hAnsi="Times New Roman" w:cs="Times New Roman"/>
          <w:sz w:val="24"/>
          <w:szCs w:val="24"/>
          <w:lang w:val="az-Latn-AZ"/>
        </w:rPr>
        <w:t>n lazımı</w:t>
      </w:r>
      <w:r w:rsidRPr="00814600">
        <w:rPr>
          <w:rFonts w:ascii="Times New Roman" w:hAnsi="Times New Roman" w:cs="Times New Roman"/>
          <w:sz w:val="24"/>
          <w:szCs w:val="24"/>
          <w:lang w:val="az-Latn-AZ"/>
        </w:rPr>
        <w:t xml:space="preserve"> ehtiyatları</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daima</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almaq olmaz. Bu, şirkət üçün bir çox mənfi nəticələrə gətirib çıxarar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və onun potensialını zəiflədə bilər. Biznesin inkişaf strategiyasının idarəedilməsinin vəzifəsi şirkətin potensialını bir səviyyədə saxlamağa imkan verən, onun məqsədinə</w:t>
      </w:r>
      <w:r w:rsidR="00950165">
        <w:rPr>
          <w:rFonts w:ascii="Times New Roman" w:hAnsi="Times New Roman" w:cs="Times New Roman"/>
          <w:sz w:val="24"/>
          <w:szCs w:val="24"/>
          <w:lang w:val="az-Latn-AZ"/>
        </w:rPr>
        <w:t xml:space="preserve"> nail olmaq üçün lazımı</w:t>
      </w:r>
      <w:r w:rsidRPr="00814600">
        <w:rPr>
          <w:rFonts w:ascii="Times New Roman" w:hAnsi="Times New Roman" w:cs="Times New Roman"/>
          <w:sz w:val="24"/>
          <w:szCs w:val="24"/>
          <w:lang w:val="az-Latn-AZ"/>
        </w:rPr>
        <w:t xml:space="preserve"> və uzunmüddətli perspektivdə ona yaşamaq imkanı verən mühitlə onun qarşılıqlı fəaliyyətinin təmin olunmasından ibarətdir. </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inkişaf strategiyasını müəyyənləşdirmə</w:t>
      </w:r>
      <w:r w:rsidR="005A2A4C">
        <w:rPr>
          <w:rFonts w:ascii="Times New Roman" w:hAnsi="Times New Roman" w:cs="Times New Roman"/>
          <w:sz w:val="24"/>
          <w:szCs w:val="24"/>
          <w:lang w:val="az-Latn-AZ"/>
        </w:rPr>
        <w:t>k</w:t>
      </w:r>
      <w:r w:rsidRPr="00814600">
        <w:rPr>
          <w:rFonts w:ascii="Times New Roman" w:hAnsi="Times New Roman" w:cs="Times New Roman"/>
          <w:sz w:val="24"/>
          <w:szCs w:val="24"/>
          <w:lang w:val="az-Latn-AZ"/>
        </w:rPr>
        <w:t xml:space="preserve"> və bu strategiyanı həyata keçirmək üçün idarə olunanın daxili mühiti, onun potensialı və inkişaf meyilləri haqqında təsəvvürlərin olmasının </w:t>
      </w:r>
      <w:r w:rsidR="005A2A4C">
        <w:rPr>
          <w:rFonts w:ascii="Times New Roman" w:hAnsi="Times New Roman" w:cs="Times New Roman"/>
          <w:sz w:val="24"/>
          <w:szCs w:val="24"/>
          <w:lang w:val="az-Latn-AZ"/>
        </w:rPr>
        <w:t xml:space="preserve">vacibliyi kimi, xarici mühitin, </w:t>
      </w:r>
      <w:r w:rsidRPr="00814600">
        <w:rPr>
          <w:rFonts w:ascii="Times New Roman" w:hAnsi="Times New Roman" w:cs="Times New Roman"/>
          <w:sz w:val="24"/>
          <w:szCs w:val="24"/>
          <w:lang w:val="az-Latn-AZ"/>
        </w:rPr>
        <w:t>onun inkişaf meyilləri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bu mühitdə tutduğu yer haqqında da biliklərə malik olmalıdır. Bu zaman daxili mühit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 güclü və zəif tərəflərini açmaq üçün öyrənilir, lakin xarici mühit</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öz biznesinin inkişaf strategiyasının məqsədlərini müəyyənləşdirəndə və onlara nail olmaq üçün</w:t>
      </w:r>
      <w:r w:rsidR="005A2A4C">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ilk növbədə, strateji inkişafın idarə olunmasını öyrənir.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Biznesin inkişaf strategiyasının idarə olunmasının üç vasitəsini ümumi məcmu kimi ətraflı nəzərdən keçirək. Bunlar makromühit, ə</w:t>
      </w:r>
      <w:r w:rsidR="005A2A4C">
        <w:rPr>
          <w:rFonts w:ascii="Times New Roman" w:hAnsi="Times New Roman" w:cs="Times New Roman"/>
          <w:sz w:val="24"/>
          <w:szCs w:val="24"/>
          <w:lang w:val="az-Latn-AZ"/>
        </w:rPr>
        <w:t xml:space="preserve">traf mühit və </w:t>
      </w:r>
      <w:r w:rsidRPr="00814600">
        <w:rPr>
          <w:rFonts w:ascii="Times New Roman" w:hAnsi="Times New Roman" w:cs="Times New Roman"/>
          <w:sz w:val="24"/>
          <w:szCs w:val="24"/>
          <w:lang w:val="az-Latn-AZ"/>
        </w:rPr>
        <w:t>şirkətin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daxili mühitidir. Biz ayrı-ayrılıqda hər bir mühitin təhlilinin necə aparıldığına dair elmi-nəzəri və praktiki bilikləri ətraflı öyrənəcəyik.</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Makromühit</w:t>
      </w:r>
      <w:r>
        <w:rPr>
          <w:rFonts w:ascii="Times New Roman" w:hAnsi="Times New Roman" w:cs="Times New Roman"/>
          <w:sz w:val="24"/>
          <w:szCs w:val="24"/>
        </w:rPr>
        <w:t xml:space="preserve"> </w:t>
      </w:r>
      <w:r w:rsidRPr="00814600">
        <w:rPr>
          <w:rFonts w:ascii="Times New Roman" w:hAnsi="Times New Roman" w:cs="Times New Roman"/>
          <w:sz w:val="24"/>
          <w:szCs w:val="24"/>
        </w:rPr>
        <w:t>şirkətin</w:t>
      </w:r>
      <w:r>
        <w:rPr>
          <w:rFonts w:ascii="Times New Roman" w:hAnsi="Times New Roman" w:cs="Times New Roman"/>
          <w:sz w:val="24"/>
          <w:szCs w:val="24"/>
        </w:rPr>
        <w:t xml:space="preserve"> </w:t>
      </w:r>
      <w:r w:rsidRPr="00814600">
        <w:rPr>
          <w:rFonts w:ascii="Times New Roman" w:hAnsi="Times New Roman" w:cs="Times New Roman"/>
          <w:sz w:val="24"/>
          <w:szCs w:val="24"/>
        </w:rPr>
        <w:t>xarici mühitdə yerləşməsinin ümumi şərtlərini yaradır. Əksə</w:t>
      </w:r>
      <w:r w:rsidR="005A2A4C">
        <w:rPr>
          <w:rFonts w:ascii="Times New Roman" w:hAnsi="Times New Roman" w:cs="Times New Roman"/>
          <w:sz w:val="24"/>
          <w:szCs w:val="24"/>
        </w:rPr>
        <w:t>r hallarda makro</w:t>
      </w:r>
      <w:r w:rsidRPr="00814600">
        <w:rPr>
          <w:rFonts w:ascii="Times New Roman" w:hAnsi="Times New Roman" w:cs="Times New Roman"/>
          <w:sz w:val="24"/>
          <w:szCs w:val="24"/>
        </w:rPr>
        <w:t>mühitin ayrıca şirkətə istinad edən spesifik xüsusiyyəti yoxdur. Halbuki, makromühitin vəziyyətinə təsir dərəcəsi müxtəlif</w:t>
      </w:r>
      <w:r>
        <w:rPr>
          <w:rFonts w:ascii="Times New Roman" w:hAnsi="Times New Roman" w:cs="Times New Roman"/>
          <w:sz w:val="24"/>
          <w:szCs w:val="24"/>
        </w:rPr>
        <w:t xml:space="preserve"> </w:t>
      </w:r>
      <w:r w:rsidRPr="00814600">
        <w:rPr>
          <w:rFonts w:ascii="Times New Roman" w:hAnsi="Times New Roman" w:cs="Times New Roman"/>
          <w:sz w:val="24"/>
          <w:szCs w:val="24"/>
        </w:rPr>
        <w:t>şirkətlərdə müxtəlif</w:t>
      </w:r>
      <w:r w:rsidR="00950165">
        <w:rPr>
          <w:rFonts w:ascii="Times New Roman" w:hAnsi="Times New Roman" w:cs="Times New Roman"/>
          <w:sz w:val="24"/>
          <w:szCs w:val="24"/>
        </w:rPr>
        <w:t>dir</w:t>
      </w:r>
      <w:r w:rsidRPr="00814600">
        <w:rPr>
          <w:rFonts w:ascii="Times New Roman" w:hAnsi="Times New Roman" w:cs="Times New Roman"/>
          <w:sz w:val="24"/>
          <w:szCs w:val="24"/>
        </w:rPr>
        <w:t>. Bu</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eyni zamanda</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fəaliyyət sahələrində, həm də</w:t>
      </w:r>
      <w:r>
        <w:rPr>
          <w:rFonts w:ascii="Times New Roman" w:hAnsi="Times New Roman" w:cs="Times New Roman"/>
          <w:sz w:val="24"/>
          <w:szCs w:val="24"/>
        </w:rPr>
        <w:t xml:space="preserve"> </w:t>
      </w:r>
      <w:r w:rsidRPr="00814600">
        <w:rPr>
          <w:rFonts w:ascii="Times New Roman" w:hAnsi="Times New Roman" w:cs="Times New Roman"/>
          <w:sz w:val="24"/>
          <w:szCs w:val="24"/>
        </w:rPr>
        <w:t>şirkətin</w:t>
      </w:r>
      <w:r>
        <w:rPr>
          <w:rFonts w:ascii="Times New Roman" w:hAnsi="Times New Roman" w:cs="Times New Roman"/>
          <w:sz w:val="24"/>
          <w:szCs w:val="24"/>
        </w:rPr>
        <w:t xml:space="preserve"> </w:t>
      </w:r>
      <w:r w:rsidRPr="00814600">
        <w:rPr>
          <w:rFonts w:ascii="Times New Roman" w:hAnsi="Times New Roman" w:cs="Times New Roman"/>
          <w:sz w:val="24"/>
          <w:szCs w:val="24"/>
        </w:rPr>
        <w:t>daxili potensialında mövcud olan fərqlərlə bağlıdır.</w:t>
      </w:r>
    </w:p>
    <w:p w:rsidR="00814600" w:rsidRPr="00814600" w:rsidRDefault="005A2A4C"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Tamamilə aydındır ki, </w:t>
      </w:r>
      <w:r>
        <w:rPr>
          <w:rFonts w:ascii="Times New Roman" w:hAnsi="Times New Roman" w:cs="Times New Roman"/>
          <w:sz w:val="24"/>
          <w:szCs w:val="24"/>
        </w:rPr>
        <w:t>m</w:t>
      </w:r>
      <w:r w:rsidR="00814600" w:rsidRPr="00814600">
        <w:rPr>
          <w:rFonts w:ascii="Times New Roman" w:hAnsi="Times New Roman" w:cs="Times New Roman"/>
          <w:sz w:val="24"/>
          <w:szCs w:val="24"/>
        </w:rPr>
        <w:t>akromühitin iqtisadi komponentlərinin öyrənilməsi ehtiyatların necə formalaşdığını</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və bölündüyünü başa düşməyə</w:t>
      </w:r>
      <w:r>
        <w:rPr>
          <w:rFonts w:ascii="Times New Roman" w:hAnsi="Times New Roman" w:cs="Times New Roman"/>
          <w:sz w:val="24"/>
          <w:szCs w:val="24"/>
        </w:rPr>
        <w:t xml:space="preserve"> imkan verir. Ş</w:t>
      </w:r>
      <w:r w:rsidR="00814600" w:rsidRPr="00814600">
        <w:rPr>
          <w:rFonts w:ascii="Times New Roman" w:hAnsi="Times New Roman" w:cs="Times New Roman"/>
          <w:sz w:val="24"/>
          <w:szCs w:val="24"/>
        </w:rPr>
        <w:t>irkətə daxil olmaq vəziyyəti müəyyənləşdirən ehtiyatlardan istifadənin səviyyəsindən asılıdır və bu digər şirkət</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üçün hə</w:t>
      </w:r>
      <w:r w:rsidR="00385045">
        <w:rPr>
          <w:rFonts w:ascii="Times New Roman" w:hAnsi="Times New Roman" w:cs="Times New Roman"/>
          <w:sz w:val="24"/>
          <w:szCs w:val="24"/>
        </w:rPr>
        <w:t>yatı</w:t>
      </w:r>
      <w:r w:rsidR="00814600" w:rsidRPr="00814600">
        <w:rPr>
          <w:rFonts w:ascii="Times New Roman" w:hAnsi="Times New Roman" w:cs="Times New Roman"/>
          <w:sz w:val="24"/>
          <w:szCs w:val="24"/>
        </w:rPr>
        <w:t xml:space="preserve"> əhəmiyyətlidir. Bazar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iqtisadiyyatının öyrənilməsi,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ümumi daxili məhsulun həcmi, inflyasiya tempi, işsizlik səviyyəsi, faiz dərəcəsi, əmək məhsuldarlığı, vergi normaları, ödəniş balansı, tədiyyə balansı və s. məsələləri ilə yanaşı bir sıra göstəricilərin təhlilini nəzərdə</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 xml:space="preserve">tutur, bazar iqtisadiyyatı komponentlərinin öyrənilməsi zamanı </w:t>
      </w:r>
      <w:r w:rsidR="00814600" w:rsidRPr="00814600">
        <w:rPr>
          <w:rFonts w:ascii="Times New Roman" w:hAnsi="Times New Roman" w:cs="Times New Roman"/>
          <w:sz w:val="24"/>
          <w:szCs w:val="24"/>
        </w:rPr>
        <w:lastRenderedPageBreak/>
        <w:t>iqtisadiyyatın inkişafının ümumi səviyyəsi, təbii ehtiyatların hasilatı, iqlim, rəqabət mühitündə münasibətinin tipi və inkişaf səviyyəsi, əhalinin strukturu, işçi qüvvəsinin təhsil səviyyəsi, yüksək əmə</w:t>
      </w:r>
      <w:r>
        <w:rPr>
          <w:rFonts w:ascii="Times New Roman" w:hAnsi="Times New Roman" w:cs="Times New Roman"/>
          <w:sz w:val="24"/>
          <w:szCs w:val="24"/>
        </w:rPr>
        <w:t>k</w:t>
      </w:r>
      <w:r w:rsidR="00814600" w:rsidRPr="00814600">
        <w:rPr>
          <w:rFonts w:ascii="Times New Roman" w:hAnsi="Times New Roman" w:cs="Times New Roman"/>
          <w:sz w:val="24"/>
          <w:szCs w:val="24"/>
        </w:rPr>
        <w:t>haqqı kimi amillərə diqqət yetirmək lazımdır.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strategiyasının təşkili və idarə olunması üçün sadalanan göstəricilərin və amillərin öyrənilməsi elə də böyük maraq kəsb etmir. İlk növbədə,</w:t>
      </w:r>
      <w:r>
        <w:rPr>
          <w:rFonts w:ascii="Times New Roman" w:hAnsi="Times New Roman" w:cs="Times New Roman"/>
          <w:sz w:val="24"/>
          <w:szCs w:val="24"/>
        </w:rPr>
        <w:t xml:space="preserve"> </w:t>
      </w:r>
      <w:r w:rsidRPr="00814600">
        <w:rPr>
          <w:rFonts w:ascii="Times New Roman" w:hAnsi="Times New Roman" w:cs="Times New Roman"/>
          <w:sz w:val="24"/>
          <w:szCs w:val="24"/>
        </w:rPr>
        <w:t>bizə biznesin aparılması üçün hansı imkanlar verildiyi önəmli</w:t>
      </w:r>
      <w:r>
        <w:rPr>
          <w:rFonts w:ascii="Times New Roman" w:hAnsi="Times New Roman" w:cs="Times New Roman"/>
          <w:sz w:val="24"/>
          <w:szCs w:val="24"/>
        </w:rPr>
        <w:t xml:space="preserve"> </w:t>
      </w:r>
      <w:r w:rsidRPr="00814600">
        <w:rPr>
          <w:rFonts w:ascii="Times New Roman" w:hAnsi="Times New Roman" w:cs="Times New Roman"/>
          <w:sz w:val="24"/>
          <w:szCs w:val="24"/>
        </w:rPr>
        <w:t>maraq kəsb edir. Hə</w:t>
      </w:r>
      <w:r w:rsidR="005A2A4C">
        <w:rPr>
          <w:rFonts w:ascii="Times New Roman" w:hAnsi="Times New Roman" w:cs="Times New Roman"/>
          <w:sz w:val="24"/>
          <w:szCs w:val="24"/>
        </w:rPr>
        <w:t xml:space="preserve">mçinin, </w:t>
      </w:r>
      <w:r w:rsidRPr="00814600">
        <w:rPr>
          <w:rFonts w:ascii="Times New Roman" w:hAnsi="Times New Roman" w:cs="Times New Roman"/>
          <w:sz w:val="24"/>
          <w:szCs w:val="24"/>
        </w:rPr>
        <w:t>biznesin inkişaf strategiyasının təşkili və idarə olunmanın maraq sahəsinə</w:t>
      </w:r>
      <w:r w:rsidR="005A2A4C">
        <w:rPr>
          <w:rFonts w:ascii="Times New Roman" w:hAnsi="Times New Roman" w:cs="Times New Roman"/>
          <w:sz w:val="24"/>
          <w:szCs w:val="24"/>
        </w:rPr>
        <w:t xml:space="preserve"> ayrı -</w:t>
      </w:r>
      <w:r w:rsidRPr="00814600">
        <w:rPr>
          <w:rFonts w:ascii="Times New Roman" w:hAnsi="Times New Roman" w:cs="Times New Roman"/>
          <w:sz w:val="24"/>
          <w:szCs w:val="24"/>
        </w:rPr>
        <w:t>ayrı iqtisadi komponentləri təşkil edən şirkət üçün təhlükə potensialını müəyyən etmək və açmaq lazımdır. Dünya təcrübəsindən görünür ki, çox tez- tez imkanların və təhlükələrin ciddi şəkildə bir-biri ilə bağlı olduğu proseslər baş verir. Məsələn, işçi qüvvəsinin əməyinin aşağı qiymətləndirilməsi bir tərəfdən xərclərin azaldılmasına gətirib çıxarır, lakin digər tərəfdən o əməyin keyfiyyətinin azalması təhlükəsini özündə saxlayır.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Bazarın iqtisadi komponentlərinin təhlili heç bir halda onun ayrı-ayrı hissələrinin təhlilinə uyğun olmamalıdır. İqtisadi komponentlərin təhlili, bazarın vəziyyətinin kompleks qiymətləndirilməsinə istiqamətlənməlidir. İlk növbədə, bu, risk səviyyəsini, rəqabət mühitinin gərginlik dərəcəsini və işgüzar mühitin cəlbedicilik səviyyəsini təyin edir.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b/>
          <w:sz w:val="24"/>
          <w:szCs w:val="24"/>
        </w:rPr>
      </w:pPr>
      <w:r w:rsidRPr="00814600">
        <w:rPr>
          <w:rFonts w:ascii="Times New Roman" w:hAnsi="Times New Roman" w:cs="Times New Roman"/>
          <w:sz w:val="24"/>
          <w:szCs w:val="24"/>
        </w:rPr>
        <w:t>Biznesin inkişaf strategiyasının təşkili və idarə olunması zamanı, qanun və digər normativ aktların öyrənilməsini nəzərdə tutan, hüquqi normalar və münasibətlər çərçivəsində yaranan hüquqi tənzimləmənin təhlili</w:t>
      </w:r>
      <w:r>
        <w:rPr>
          <w:rFonts w:ascii="Times New Roman" w:hAnsi="Times New Roman" w:cs="Times New Roman"/>
          <w:sz w:val="24"/>
          <w:szCs w:val="24"/>
        </w:rPr>
        <w:t xml:space="preserve"> </w:t>
      </w:r>
      <w:r w:rsidRPr="00814600">
        <w:rPr>
          <w:rFonts w:ascii="Times New Roman" w:hAnsi="Times New Roman" w:cs="Times New Roman"/>
          <w:sz w:val="24"/>
          <w:szCs w:val="24"/>
        </w:rPr>
        <w:t>şirkətə</w:t>
      </w:r>
      <w:r>
        <w:rPr>
          <w:rFonts w:ascii="Times New Roman" w:hAnsi="Times New Roman" w:cs="Times New Roman"/>
          <w:sz w:val="24"/>
          <w:szCs w:val="24"/>
        </w:rPr>
        <w:t xml:space="preserve"> </w:t>
      </w:r>
      <w:r w:rsidRPr="00814600">
        <w:rPr>
          <w:rFonts w:ascii="Times New Roman" w:hAnsi="Times New Roman" w:cs="Times New Roman"/>
          <w:sz w:val="24"/>
          <w:szCs w:val="24"/>
        </w:rPr>
        <w:t>digər subyektlərlə qarşılıqlı münasibətdə özünün maraqlarını hüquqi və münasib üsullarla müdafiə etməyə, həmçinin</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fəaliyyəti üçün yol verilən sərhədlərini müəyyənləşdirmək imkanları verir. Hüquqi tənzimləmənin öyrənilməsi yalnız</w:t>
      </w:r>
      <w:r>
        <w:rPr>
          <w:rFonts w:ascii="Times New Roman" w:hAnsi="Times New Roman" w:cs="Times New Roman"/>
          <w:sz w:val="24"/>
          <w:szCs w:val="24"/>
        </w:rPr>
        <w:t xml:space="preserve"> </w:t>
      </w:r>
      <w:r w:rsidRPr="00814600">
        <w:rPr>
          <w:rFonts w:ascii="Times New Roman" w:hAnsi="Times New Roman" w:cs="Times New Roman"/>
          <w:sz w:val="24"/>
          <w:szCs w:val="24"/>
        </w:rPr>
        <w:t>hüquqi aktların məzmununun aydınlaşdırılmasına uyğun olmamalıdır. Hüquqi mühitin bazar iqtisadiyyatına təsiri, bu sahədə yaranmış ənənələr və qanunvericiliyin prosesual cəhətdən təcrübi olaraq həyata keçirilməsi kimi aspektlərə diqqət yetirmək vacib məsələlərdəndir.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strategiyasının təşkili və həyata keçrilməsinin idarə</w:t>
      </w:r>
      <w:r w:rsidR="005A2A4C">
        <w:rPr>
          <w:rFonts w:ascii="Times New Roman" w:hAnsi="Times New Roman" w:cs="Times New Roman"/>
          <w:sz w:val="24"/>
          <w:szCs w:val="24"/>
        </w:rPr>
        <w:t xml:space="preserve"> olunmasında makromühitin</w:t>
      </w:r>
      <w:r w:rsidRPr="00814600">
        <w:rPr>
          <w:rFonts w:ascii="Times New Roman" w:hAnsi="Times New Roman" w:cs="Times New Roman"/>
          <w:sz w:val="24"/>
          <w:szCs w:val="24"/>
        </w:rPr>
        <w:t xml:space="preserve"> hüquqi komponentlərinin öyrənilməsində hüquqi müdafiə dərəcəsi, hüquq mühitinin dinamikası, cəmiyyətin hüquq sisteminin fəaliyyətinə ictimai nəzarətin səviyyəsi maraqlandırır. Fəaliyyətin hüquqi normalarının məcburilik dərəcəsi, həmçinin, onun bütün</w:t>
      </w:r>
      <w:r>
        <w:rPr>
          <w:rFonts w:ascii="Times New Roman" w:hAnsi="Times New Roman" w:cs="Times New Roman"/>
          <w:sz w:val="24"/>
          <w:szCs w:val="24"/>
        </w:rPr>
        <w:t xml:space="preserve"> </w:t>
      </w:r>
      <w:r w:rsidRPr="00814600">
        <w:rPr>
          <w:rFonts w:ascii="Times New Roman" w:hAnsi="Times New Roman" w:cs="Times New Roman"/>
          <w:sz w:val="24"/>
          <w:szCs w:val="24"/>
        </w:rPr>
        <w:t>şirkətlərın fəaliyyətinə şamil olduğunu və ya qaydalarda istisnalar mövcud olduğunu aydınlaşdırmaq, nəhayə</w:t>
      </w:r>
      <w:r w:rsidR="005A2A4C">
        <w:rPr>
          <w:rFonts w:ascii="Times New Roman" w:hAnsi="Times New Roman" w:cs="Times New Roman"/>
          <w:sz w:val="24"/>
          <w:szCs w:val="24"/>
        </w:rPr>
        <w:t xml:space="preserve">t, </w:t>
      </w:r>
      <w:r w:rsidRPr="00814600">
        <w:rPr>
          <w:rFonts w:ascii="Times New Roman" w:hAnsi="Times New Roman" w:cs="Times New Roman"/>
          <w:sz w:val="24"/>
          <w:szCs w:val="24"/>
        </w:rPr>
        <w:t>təşkilatda hüquqi normaların pozulduğu hallarda</w:t>
      </w:r>
      <w:r>
        <w:rPr>
          <w:rFonts w:ascii="Times New Roman" w:hAnsi="Times New Roman" w:cs="Times New Roman"/>
          <w:sz w:val="24"/>
          <w:szCs w:val="24"/>
        </w:rPr>
        <w:t xml:space="preserve"> </w:t>
      </w:r>
      <w:r w:rsidRPr="00814600">
        <w:rPr>
          <w:rFonts w:ascii="Times New Roman" w:hAnsi="Times New Roman" w:cs="Times New Roman"/>
          <w:sz w:val="24"/>
          <w:szCs w:val="24"/>
        </w:rPr>
        <w:t>ona qarşı sanksiyaların tətbiqinin</w:t>
      </w:r>
      <w:r>
        <w:rPr>
          <w:rFonts w:ascii="Times New Roman" w:hAnsi="Times New Roman" w:cs="Times New Roman"/>
          <w:sz w:val="24"/>
          <w:szCs w:val="24"/>
        </w:rPr>
        <w:t xml:space="preserve"> </w:t>
      </w:r>
      <w:r w:rsidRPr="00814600">
        <w:rPr>
          <w:rFonts w:ascii="Times New Roman" w:hAnsi="Times New Roman" w:cs="Times New Roman"/>
          <w:sz w:val="24"/>
          <w:szCs w:val="24"/>
        </w:rPr>
        <w:t>labüdlüyünün aydınlaşdırması</w:t>
      </w:r>
      <w:r>
        <w:rPr>
          <w:rFonts w:ascii="Times New Roman" w:hAnsi="Times New Roman" w:cs="Times New Roman"/>
          <w:sz w:val="24"/>
          <w:szCs w:val="24"/>
        </w:rPr>
        <w:t xml:space="preserve"> </w:t>
      </w:r>
      <w:r w:rsidRPr="00814600">
        <w:rPr>
          <w:rFonts w:ascii="Times New Roman" w:hAnsi="Times New Roman" w:cs="Times New Roman"/>
          <w:sz w:val="24"/>
          <w:szCs w:val="24"/>
        </w:rPr>
        <w:t>vacib vəzifələrdən biridir.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Biznesin inkişaf strategiyasının təşkili və həyata keçirildiyi dövrdə biz siyasi komponentləri nəzərə almaya bilmərik və bu baxımdan, makromühitin </w:t>
      </w:r>
      <w:r w:rsidRPr="00814600">
        <w:rPr>
          <w:rFonts w:ascii="Times New Roman" w:hAnsi="Times New Roman" w:cs="Times New Roman"/>
          <w:sz w:val="24"/>
          <w:szCs w:val="24"/>
        </w:rPr>
        <w:lastRenderedPageBreak/>
        <w:t>siyasi komponenti, ilk növbədə</w:t>
      </w:r>
      <w:r w:rsidR="005A2A4C">
        <w:rPr>
          <w:rFonts w:ascii="Times New Roman" w:hAnsi="Times New Roman" w:cs="Times New Roman"/>
          <w:sz w:val="24"/>
          <w:szCs w:val="24"/>
        </w:rPr>
        <w:t>, höku</w:t>
      </w:r>
      <w:r w:rsidRPr="00814600">
        <w:rPr>
          <w:rFonts w:ascii="Times New Roman" w:hAnsi="Times New Roman" w:cs="Times New Roman"/>
          <w:sz w:val="24"/>
          <w:szCs w:val="24"/>
        </w:rPr>
        <w:t>mət öz siyasətini həyata keçirmək, mühitin və cəmiyyətin inkişafı ilə</w:t>
      </w:r>
      <w:r w:rsidR="005A2A4C">
        <w:rPr>
          <w:rFonts w:ascii="Times New Roman" w:hAnsi="Times New Roman" w:cs="Times New Roman"/>
          <w:sz w:val="24"/>
          <w:szCs w:val="24"/>
        </w:rPr>
        <w:t xml:space="preserve"> bağlı höku</w:t>
      </w:r>
      <w:r w:rsidRPr="00814600">
        <w:rPr>
          <w:rFonts w:ascii="Times New Roman" w:hAnsi="Times New Roman" w:cs="Times New Roman"/>
          <w:sz w:val="24"/>
          <w:szCs w:val="24"/>
        </w:rPr>
        <w:t>mətin niyyətini dəqiq təsəvvür etmək üçün öyrənilməlidir. Siyasi komponentin öyrənilməsi müxtəlif partiya strukturları tərəfində</w:t>
      </w:r>
      <w:r w:rsidR="005A2A4C">
        <w:rPr>
          <w:rFonts w:ascii="Times New Roman" w:hAnsi="Times New Roman" w:cs="Times New Roman"/>
          <w:sz w:val="24"/>
          <w:szCs w:val="24"/>
        </w:rPr>
        <w:t>n hansı proqramı</w:t>
      </w:r>
      <w:r w:rsidRPr="00814600">
        <w:rPr>
          <w:rFonts w:ascii="Times New Roman" w:hAnsi="Times New Roman" w:cs="Times New Roman"/>
          <w:sz w:val="24"/>
          <w:szCs w:val="24"/>
        </w:rPr>
        <w:t xml:space="preserve"> həyata keçirməyə çalışdığını, dövlət hak</w:t>
      </w:r>
      <w:r w:rsidR="00385045">
        <w:rPr>
          <w:rFonts w:ascii="Times New Roman" w:hAnsi="Times New Roman" w:cs="Times New Roman"/>
          <w:sz w:val="24"/>
          <w:szCs w:val="24"/>
        </w:rPr>
        <w:t>i</w:t>
      </w:r>
      <w:r w:rsidRPr="00814600">
        <w:rPr>
          <w:rFonts w:ascii="Times New Roman" w:hAnsi="Times New Roman" w:cs="Times New Roman"/>
          <w:sz w:val="24"/>
          <w:szCs w:val="24"/>
        </w:rPr>
        <w:t>miyyəti orqanlarında hansı lobbiçili</w:t>
      </w:r>
      <w:r w:rsidR="005A2A4C">
        <w:rPr>
          <w:rFonts w:ascii="Times New Roman" w:hAnsi="Times New Roman" w:cs="Times New Roman"/>
          <w:sz w:val="24"/>
          <w:szCs w:val="24"/>
        </w:rPr>
        <w:t>k qrupunun mövcud olduğunu, höku</w:t>
      </w:r>
      <w:r w:rsidRPr="00814600">
        <w:rPr>
          <w:rFonts w:ascii="Times New Roman" w:hAnsi="Times New Roman" w:cs="Times New Roman"/>
          <w:sz w:val="24"/>
          <w:szCs w:val="24"/>
        </w:rPr>
        <w:t>mət ölkənin regionları və iqtisadiyyatının müxtəlif sahələrinə necə yanaşdığını, iqtisadi prosesləri tənzimləyən yeni qanun və yeni normativ aktların qəbul edilməsi nəticəsində qanunvericilikdə</w:t>
      </w:r>
      <w:r w:rsidR="005A2A4C">
        <w:rPr>
          <w:rFonts w:ascii="Times New Roman" w:hAnsi="Times New Roman" w:cs="Times New Roman"/>
          <w:sz w:val="24"/>
          <w:szCs w:val="24"/>
        </w:rPr>
        <w:t xml:space="preserve"> </w:t>
      </w:r>
      <w:r w:rsidRPr="00814600">
        <w:rPr>
          <w:rFonts w:ascii="Times New Roman" w:hAnsi="Times New Roman" w:cs="Times New Roman"/>
          <w:sz w:val="24"/>
          <w:szCs w:val="24"/>
        </w:rPr>
        <w:t>hüquqi tənzimləmədə hansı dəyişikliklərin mümkünlüyü aydınlaşdırılmalıdır və gələcək fəaliyyət bu istiqamətə cəmlənməlidir.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 Bu zaman siyasi sistemin baza</w:t>
      </w:r>
      <w:r>
        <w:rPr>
          <w:rFonts w:ascii="Times New Roman" w:hAnsi="Times New Roman" w:cs="Times New Roman"/>
          <w:sz w:val="24"/>
          <w:szCs w:val="24"/>
        </w:rPr>
        <w:t xml:space="preserve"> </w:t>
      </w:r>
      <w:r w:rsidRPr="00814600">
        <w:rPr>
          <w:rFonts w:ascii="Times New Roman" w:hAnsi="Times New Roman" w:cs="Times New Roman"/>
          <w:sz w:val="24"/>
          <w:szCs w:val="24"/>
        </w:rPr>
        <w:t>xüsusiyyətlərindən olanlarının</w:t>
      </w:r>
      <w:r>
        <w:rPr>
          <w:rFonts w:ascii="Times New Roman" w:hAnsi="Times New Roman" w:cs="Times New Roman"/>
          <w:sz w:val="24"/>
          <w:szCs w:val="24"/>
        </w:rPr>
        <w:t xml:space="preserve"> </w:t>
      </w:r>
      <w:r w:rsidRPr="00814600">
        <w:rPr>
          <w:rFonts w:ascii="Times New Roman" w:hAnsi="Times New Roman" w:cs="Times New Roman"/>
          <w:sz w:val="24"/>
          <w:szCs w:val="24"/>
        </w:rPr>
        <w:t>vacibdliyi bunlardır:</w:t>
      </w:r>
      <w:r>
        <w:rPr>
          <w:rFonts w:ascii="Times New Roman" w:hAnsi="Times New Roman" w:cs="Times New Roman"/>
          <w:color w:val="FF0000"/>
          <w:sz w:val="24"/>
          <w:szCs w:val="24"/>
        </w:rPr>
        <w:t xml:space="preserve"> </w:t>
      </w:r>
      <w:r w:rsidR="005A2A4C">
        <w:rPr>
          <w:rFonts w:ascii="Times New Roman" w:hAnsi="Times New Roman" w:cs="Times New Roman"/>
          <w:sz w:val="24"/>
          <w:szCs w:val="24"/>
        </w:rPr>
        <w:t>höku</w:t>
      </w:r>
      <w:r w:rsidRPr="00814600">
        <w:rPr>
          <w:rFonts w:ascii="Times New Roman" w:hAnsi="Times New Roman" w:cs="Times New Roman"/>
          <w:sz w:val="24"/>
          <w:szCs w:val="24"/>
        </w:rPr>
        <w:t>mə</w:t>
      </w:r>
      <w:r w:rsidR="00385045">
        <w:rPr>
          <w:rFonts w:ascii="Times New Roman" w:hAnsi="Times New Roman" w:cs="Times New Roman"/>
          <w:sz w:val="24"/>
          <w:szCs w:val="24"/>
        </w:rPr>
        <w:t>t</w:t>
      </w:r>
      <w:r w:rsidRPr="00814600">
        <w:rPr>
          <w:rFonts w:ascii="Times New Roman" w:hAnsi="Times New Roman" w:cs="Times New Roman"/>
          <w:sz w:val="24"/>
          <w:szCs w:val="24"/>
        </w:rPr>
        <w:t xml:space="preserve"> siyasətini hansı idealogiyanın müəyyənləşdirməsi, hakimiyyətin nə dərəcədə sabitliyi, onun nə dərəcədə öz siyasətini həyata keçirdiyi, ictimai narazılığın</w:t>
      </w:r>
      <w:r>
        <w:rPr>
          <w:rFonts w:ascii="Times New Roman" w:hAnsi="Times New Roman" w:cs="Times New Roman"/>
          <w:sz w:val="24"/>
          <w:szCs w:val="24"/>
        </w:rPr>
        <w:t xml:space="preserve"> </w:t>
      </w:r>
      <w:r w:rsidRPr="00814600">
        <w:rPr>
          <w:rFonts w:ascii="Times New Roman" w:hAnsi="Times New Roman" w:cs="Times New Roman"/>
          <w:sz w:val="24"/>
          <w:szCs w:val="24"/>
        </w:rPr>
        <w:t>dərəcəsidir və müxalif siyasi qurumlar</w:t>
      </w:r>
      <w:r w:rsidR="005A2A4C">
        <w:rPr>
          <w:rFonts w:ascii="Times New Roman" w:hAnsi="Times New Roman" w:cs="Times New Roman"/>
          <w:sz w:val="24"/>
          <w:szCs w:val="24"/>
        </w:rPr>
        <w:t>ın</w:t>
      </w:r>
      <w:r w:rsidRPr="00814600">
        <w:rPr>
          <w:rFonts w:ascii="Times New Roman" w:hAnsi="Times New Roman" w:cs="Times New Roman"/>
          <w:sz w:val="24"/>
          <w:szCs w:val="24"/>
        </w:rPr>
        <w:t xml:space="preserve"> nə dərəcədə</w:t>
      </w:r>
      <w:r w:rsidR="005A2A4C">
        <w:rPr>
          <w:rFonts w:ascii="Times New Roman" w:hAnsi="Times New Roman" w:cs="Times New Roman"/>
          <w:sz w:val="24"/>
          <w:szCs w:val="24"/>
        </w:rPr>
        <w:t xml:space="preserve"> güclü olduğunu</w:t>
      </w:r>
      <w:r w:rsidRPr="00814600">
        <w:rPr>
          <w:rFonts w:ascii="Times New Roman" w:hAnsi="Times New Roman" w:cs="Times New Roman"/>
          <w:sz w:val="24"/>
          <w:szCs w:val="24"/>
        </w:rPr>
        <w:t xml:space="preserve"> aydınlaşdırılması vacibdir.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Makromühitin siyasi komponentinin əsas prosesi hakimiyyət uğrunda mübarizədir. Hakimiyyə</w:t>
      </w:r>
      <w:r w:rsidR="005A2A4C">
        <w:rPr>
          <w:rFonts w:ascii="Times New Roman" w:hAnsi="Times New Roman" w:cs="Times New Roman"/>
          <w:sz w:val="24"/>
          <w:szCs w:val="24"/>
        </w:rPr>
        <w:t>t,</w:t>
      </w:r>
      <w:r w:rsidRPr="00814600">
        <w:rPr>
          <w:rFonts w:ascii="Times New Roman" w:hAnsi="Times New Roman" w:cs="Times New Roman"/>
          <w:sz w:val="24"/>
          <w:szCs w:val="24"/>
        </w:rPr>
        <w:t>öz növbəsindən</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pul münasibətlərinin necə tənzimləməsi ilə bağlı problemləri necə hə</w:t>
      </w:r>
      <w:r w:rsidR="005A2A4C">
        <w:rPr>
          <w:rFonts w:ascii="Times New Roman" w:hAnsi="Times New Roman" w:cs="Times New Roman"/>
          <w:sz w:val="24"/>
          <w:szCs w:val="24"/>
        </w:rPr>
        <w:t xml:space="preserve">ll edir </w:t>
      </w:r>
      <w:r w:rsidRPr="00814600">
        <w:rPr>
          <w:rFonts w:ascii="Times New Roman" w:hAnsi="Times New Roman" w:cs="Times New Roman"/>
          <w:sz w:val="24"/>
          <w:szCs w:val="24"/>
        </w:rPr>
        <w:t>məsələsi də önəmlidir. Hakimiyyət bir tərəfdən pulu əldə etməyi necə həyata keçirməyi, digər tərəfdən isə dövlət ehtiyaclarına görə təşkilat necə və nə qədər pulu özgəninkiləşdirməyi müəyyənləşdirir. Bu iki proses şirkətin fəaliyyəti üçün imkan və təhlükə mənbəyidir.</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Biznesin inkişaf strategiyasının hazırlanması və həyata keçirilməsi zamanı sosial komponentlərin təhlilini də yaddan çıxarmaq olmaz. Makromühitin sosial komponentinin öyrənilməsi iş və həyat səviyyəsinə insanların münasibəti, cəmiyyətdə mövcud olan adət və inanclar, insani dəyərlərin bölüşdürülməsi, cəmiyyətin demoqrafik strukturu, əhalinin artımı, təhsil səviyyəsi, insanların təşkilatlanması və s. kimi sosial hadisə və proseslərin biznesə təsirini aydınlaşdırmağa istiqamətlənməlidir. Sosial komponentlər makromühitin digər komponentlərinə təsir etdiyi kimi, şirkətin daxili mühitinə də təsir</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 xml:space="preserve">xüsusiyyətləri də mövcuddur. Sosial proseslərin digər fərqləndirici xüsusiyyətləri ondan ibarətdir ki, onlar nisbətən ləng dəyişir, amma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mühitin əhəmiyyətli dəyişikliklərinə gətirib çıxarır. Ona görə də</w:t>
      </w:r>
      <w:r w:rsidR="005A2A4C">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şirkət sosial dəyişikliklərin</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mümkünlüyünü ciddi şəkildə izləməlidir.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Xarici mühitin sosial komponentində gedən proseslər şirkətin girişi kimi, çıxışına da təsir göstərir. Məhz, bu komponent istehlakçı tələbatının həcmi və istiqamətindən çox asılı olan şirkətin öz mə</w:t>
      </w:r>
      <w:r w:rsidR="005A2A4C">
        <w:rPr>
          <w:rFonts w:ascii="Times New Roman" w:hAnsi="Times New Roman" w:cs="Times New Roman"/>
          <w:sz w:val="24"/>
          <w:szCs w:val="24"/>
        </w:rPr>
        <w:t>hsulunu reallaşdırmaq imkanı</w:t>
      </w:r>
      <w:r w:rsidRPr="00814600">
        <w:rPr>
          <w:rFonts w:ascii="Times New Roman" w:hAnsi="Times New Roman" w:cs="Times New Roman"/>
          <w:sz w:val="24"/>
          <w:szCs w:val="24"/>
        </w:rPr>
        <w:t xml:space="preserve"> bazarda istehlak tələblərinin formalaşmasına daha çox təsir göstərir.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600">
        <w:rPr>
          <w:rFonts w:ascii="Times New Roman" w:hAnsi="Times New Roman" w:cs="Times New Roman"/>
          <w:sz w:val="24"/>
          <w:szCs w:val="24"/>
        </w:rPr>
        <w:t>Biznesin inkişaf strategiyasında,</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texnoloji komponentin təhlili yeni məhsul istehsalı, istehsal olunan məhsulun təkmilləşdirilməsi və istehsal </w:t>
      </w:r>
      <w:r w:rsidRPr="00814600">
        <w:rPr>
          <w:rFonts w:ascii="Times New Roman" w:hAnsi="Times New Roman" w:cs="Times New Roman"/>
          <w:sz w:val="24"/>
          <w:szCs w:val="24"/>
        </w:rPr>
        <w:lastRenderedPageBreak/>
        <w:t>texnologiyasının müasirləşdirilməsi və məhsulların satışı üçün elm və texnikanın inkişaf</w:t>
      </w:r>
      <w:r w:rsidR="00385045">
        <w:rPr>
          <w:rFonts w:ascii="Times New Roman" w:hAnsi="Times New Roman" w:cs="Times New Roman"/>
          <w:sz w:val="24"/>
          <w:szCs w:val="24"/>
        </w:rPr>
        <w:t>ı</w:t>
      </w:r>
      <w:r w:rsidRPr="00814600">
        <w:rPr>
          <w:rFonts w:ascii="Times New Roman" w:hAnsi="Times New Roman" w:cs="Times New Roman"/>
          <w:sz w:val="24"/>
          <w:szCs w:val="24"/>
        </w:rPr>
        <w:t xml:space="preserve">nın açdığı imkanlar da </w:t>
      </w:r>
      <w:r w:rsidR="005A2A4C">
        <w:rPr>
          <w:rFonts w:ascii="Times New Roman" w:hAnsi="Times New Roman" w:cs="Times New Roman"/>
          <w:sz w:val="24"/>
          <w:szCs w:val="24"/>
        </w:rPr>
        <w:t>,</w:t>
      </w:r>
      <w:r w:rsidRPr="00814600">
        <w:rPr>
          <w:rFonts w:ascii="Times New Roman" w:hAnsi="Times New Roman" w:cs="Times New Roman"/>
          <w:sz w:val="24"/>
          <w:szCs w:val="24"/>
        </w:rPr>
        <w:t>öz növbəsində</w:t>
      </w:r>
      <w:r w:rsidR="005A2A4C">
        <w:rPr>
          <w:rFonts w:ascii="Times New Roman" w:hAnsi="Times New Roman" w:cs="Times New Roman"/>
          <w:sz w:val="24"/>
          <w:szCs w:val="24"/>
        </w:rPr>
        <w:t>,</w:t>
      </w:r>
      <w:r w:rsidRPr="00814600">
        <w:rPr>
          <w:rFonts w:ascii="Times New Roman" w:hAnsi="Times New Roman" w:cs="Times New Roman"/>
          <w:sz w:val="24"/>
          <w:szCs w:val="24"/>
        </w:rPr>
        <w:t xml:space="preserve"> nəzərə alınmalıdır. Elm və texnikanın tərəqqisi</w:t>
      </w:r>
      <w:r>
        <w:rPr>
          <w:rFonts w:ascii="Times New Roman" w:hAnsi="Times New Roman" w:cs="Times New Roman"/>
          <w:sz w:val="24"/>
          <w:szCs w:val="24"/>
        </w:rPr>
        <w:t xml:space="preserve"> </w:t>
      </w:r>
      <w:r w:rsidRPr="00814600">
        <w:rPr>
          <w:rFonts w:ascii="Times New Roman" w:hAnsi="Times New Roman" w:cs="Times New Roman"/>
          <w:sz w:val="24"/>
          <w:szCs w:val="24"/>
        </w:rPr>
        <w:t>şirkət üçün özündə böyük imkanlar və böyük təhlükələr daşıyır. Bir çox</w:t>
      </w:r>
      <w:r>
        <w:rPr>
          <w:rFonts w:ascii="Times New Roman" w:hAnsi="Times New Roman" w:cs="Times New Roman"/>
          <w:sz w:val="24"/>
          <w:szCs w:val="24"/>
        </w:rPr>
        <w:t xml:space="preserve"> </w:t>
      </w:r>
      <w:r w:rsidRPr="00814600">
        <w:rPr>
          <w:rFonts w:ascii="Times New Roman" w:hAnsi="Times New Roman" w:cs="Times New Roman"/>
          <w:sz w:val="24"/>
          <w:szCs w:val="24"/>
        </w:rPr>
        <w:t>şirkətlər yeni açılan perspektivləri görmək iqtidarında deyil, çünki onlar</w:t>
      </w:r>
      <w:r w:rsidR="005A2A4C">
        <w:rPr>
          <w:rFonts w:ascii="Times New Roman" w:hAnsi="Times New Roman" w:cs="Times New Roman"/>
          <w:sz w:val="24"/>
          <w:szCs w:val="24"/>
        </w:rPr>
        <w:t>ın</w:t>
      </w:r>
      <w:r w:rsidRPr="00814600">
        <w:rPr>
          <w:rFonts w:ascii="Times New Roman" w:hAnsi="Times New Roman" w:cs="Times New Roman"/>
          <w:sz w:val="24"/>
          <w:szCs w:val="24"/>
        </w:rPr>
        <w:t xml:space="preserve"> sahənin köklü dəyişikliklərinin həyata keçirilməsi üçün əsas yaradan texniki potensialdan kənarda fəaliyyət göstərdikləri faktı da təhlil edilməlidir. Müasirləşmədən geri qa</w:t>
      </w:r>
      <w:r w:rsidR="005A2A4C">
        <w:rPr>
          <w:rFonts w:ascii="Times New Roman" w:hAnsi="Times New Roman" w:cs="Times New Roman"/>
          <w:sz w:val="24"/>
          <w:szCs w:val="24"/>
        </w:rPr>
        <w:t>laraq onlar bazar payını itirir</w:t>
      </w:r>
      <w:r w:rsidRPr="00814600">
        <w:rPr>
          <w:rFonts w:ascii="Times New Roman" w:hAnsi="Times New Roman" w:cs="Times New Roman"/>
          <w:sz w:val="24"/>
          <w:szCs w:val="24"/>
        </w:rPr>
        <w:t xml:space="preserve"> ki, bu da onlar üçün son dərəcə mənfi nəticələrə</w:t>
      </w:r>
      <w:r>
        <w:rPr>
          <w:rFonts w:ascii="Times New Roman" w:hAnsi="Times New Roman" w:cs="Times New Roman"/>
          <w:sz w:val="24"/>
          <w:szCs w:val="24"/>
        </w:rPr>
        <w:t xml:space="preserve"> </w:t>
      </w:r>
      <w:r w:rsidRPr="00814600">
        <w:rPr>
          <w:rFonts w:ascii="Times New Roman" w:hAnsi="Times New Roman" w:cs="Times New Roman"/>
          <w:sz w:val="24"/>
          <w:szCs w:val="24"/>
        </w:rPr>
        <w:t>gətirib çıxara bilər.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 zamanı yaddan çıxarmaq olmaz ki, məhsul və texnologiyaların yeniləşdirilməsinin güclü proseslərindən biri olan onların hazırlanması, laboratoriya şəraitində işlənməsi, yüksək texnologiyalı sahədə istehsal, müxtəlif sahələrin məhsullarını istehsalçıların əldə edə biləcəkləri bazara çıxarılması, texnologiyanın köçürülməsi prosesi adlanır. Uzun illər ərzində yaradılan və ayrı</w:t>
      </w:r>
      <w:r w:rsidR="0005178B">
        <w:rPr>
          <w:rFonts w:ascii="Times New Roman" w:hAnsi="Times New Roman" w:cs="Times New Roman"/>
          <w:sz w:val="24"/>
          <w:szCs w:val="24"/>
        </w:rPr>
        <w:t xml:space="preserve"> </w:t>
      </w:r>
      <w:r w:rsidRPr="00814600">
        <w:rPr>
          <w:rFonts w:ascii="Times New Roman" w:hAnsi="Times New Roman" w:cs="Times New Roman"/>
          <w:sz w:val="24"/>
          <w:szCs w:val="24"/>
        </w:rPr>
        <w:t>- ayrı məhsul növlərini ənənəvi bazarlarda saxlayan bu proseslər nəticəsində bir anda təcrübi olaraq kardinal dəyişikliklərə məruz qala bilər.</w:t>
      </w:r>
      <w:r>
        <w:rPr>
          <w:rFonts w:ascii="Times New Roman" w:hAnsi="Times New Roman" w:cs="Times New Roman"/>
          <w:sz w:val="24"/>
          <w:szCs w:val="24"/>
        </w:rPr>
        <w:t xml:space="preserve"> </w:t>
      </w:r>
      <w:r w:rsidRPr="00814600">
        <w:rPr>
          <w:rFonts w:ascii="Times New Roman" w:hAnsi="Times New Roman" w:cs="Times New Roman"/>
          <w:sz w:val="24"/>
          <w:szCs w:val="24"/>
        </w:rPr>
        <w:t>Bu komponentlərin inkişafı nəticəsində nəzarət mexanizmləri bazarı ilə, mexaniki</w:t>
      </w:r>
      <w:r>
        <w:rPr>
          <w:rFonts w:ascii="Times New Roman" w:hAnsi="Times New Roman" w:cs="Times New Roman"/>
          <w:sz w:val="24"/>
          <w:szCs w:val="24"/>
        </w:rPr>
        <w:t xml:space="preserve"> </w:t>
      </w:r>
      <w:r w:rsidRPr="00814600">
        <w:rPr>
          <w:rFonts w:ascii="Times New Roman" w:hAnsi="Times New Roman" w:cs="Times New Roman"/>
          <w:sz w:val="24"/>
          <w:szCs w:val="24"/>
        </w:rPr>
        <w:t>inteqral sxeminin tətbiqi nəticəsində bu bazarda, rəqəmli səsyazma sisteminin yaradılması nəticəsində audiotexnika bazarı</w:t>
      </w:r>
      <w:r w:rsidR="00A52733">
        <w:rPr>
          <w:rFonts w:ascii="Times New Roman" w:hAnsi="Times New Roman" w:cs="Times New Roman"/>
          <w:sz w:val="24"/>
          <w:szCs w:val="24"/>
        </w:rPr>
        <w:t xml:space="preserve">nda inqilab baş verdi. Yaxın </w:t>
      </w:r>
      <w:r w:rsidRPr="00814600">
        <w:rPr>
          <w:rFonts w:ascii="Times New Roman" w:hAnsi="Times New Roman" w:cs="Times New Roman"/>
          <w:sz w:val="24"/>
          <w:szCs w:val="24"/>
        </w:rPr>
        <w:t>gələcəkdə yüksək texnologiyalar sahəsində aparılan bu araşdırmalar nəticəsində yeni mə</w:t>
      </w:r>
      <w:r w:rsidR="00A52733">
        <w:rPr>
          <w:rFonts w:ascii="Times New Roman" w:hAnsi="Times New Roman" w:cs="Times New Roman"/>
          <w:sz w:val="24"/>
          <w:szCs w:val="24"/>
        </w:rPr>
        <w:t>hsul istehsalında b</w:t>
      </w:r>
      <w:r w:rsidR="00A52733" w:rsidRPr="00814600">
        <w:rPr>
          <w:rFonts w:ascii="Times New Roman" w:hAnsi="Times New Roman" w:cs="Times New Roman"/>
          <w:sz w:val="24"/>
          <w:szCs w:val="24"/>
        </w:rPr>
        <w:t xml:space="preserve">ir çox inqilabi dəyişikliklər </w:t>
      </w:r>
      <w:r w:rsidRPr="00814600">
        <w:rPr>
          <w:rFonts w:ascii="Times New Roman" w:hAnsi="Times New Roman" w:cs="Times New Roman"/>
          <w:sz w:val="24"/>
          <w:szCs w:val="24"/>
        </w:rPr>
        <w:t>gözlənilir.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 zamanı, texnologiyanın inkişaf prosesinin izlənməsi təkcə yeni texnoloji nailiyyətlərdən istifadənin va</w:t>
      </w:r>
      <w:r w:rsidR="00A52733">
        <w:rPr>
          <w:rFonts w:ascii="Times New Roman" w:hAnsi="Times New Roman" w:cs="Times New Roman"/>
          <w:sz w:val="24"/>
          <w:szCs w:val="24"/>
        </w:rPr>
        <w:t>xtında başlamasının lazım olduğu</w:t>
      </w:r>
      <w:r w:rsidRPr="00814600">
        <w:rPr>
          <w:rFonts w:ascii="Times New Roman" w:hAnsi="Times New Roman" w:cs="Times New Roman"/>
          <w:sz w:val="24"/>
          <w:szCs w:val="24"/>
        </w:rPr>
        <w:t xml:space="preserve"> ilə bağlı deyil, hə</w:t>
      </w:r>
      <w:r w:rsidR="00A52733">
        <w:rPr>
          <w:rFonts w:ascii="Times New Roman" w:hAnsi="Times New Roman" w:cs="Times New Roman"/>
          <w:sz w:val="24"/>
          <w:szCs w:val="24"/>
        </w:rPr>
        <w:t xml:space="preserve">mçinin, </w:t>
      </w:r>
      <w:r w:rsidRPr="00814600">
        <w:rPr>
          <w:rFonts w:ascii="Times New Roman" w:hAnsi="Times New Roman" w:cs="Times New Roman"/>
          <w:sz w:val="24"/>
          <w:szCs w:val="24"/>
        </w:rPr>
        <w:t>firma və ya şirkətlərdə</w:t>
      </w:r>
      <w:r>
        <w:rPr>
          <w:rFonts w:ascii="Times New Roman" w:hAnsi="Times New Roman" w:cs="Times New Roman"/>
          <w:sz w:val="24"/>
          <w:szCs w:val="24"/>
        </w:rPr>
        <w:t xml:space="preserve"> </w:t>
      </w:r>
      <w:r w:rsidRPr="00814600">
        <w:rPr>
          <w:rFonts w:ascii="Times New Roman" w:hAnsi="Times New Roman" w:cs="Times New Roman"/>
          <w:sz w:val="24"/>
          <w:szCs w:val="24"/>
        </w:rPr>
        <w:t>istifadə olunacaq texnologiyadan istifadəni qabaqcadan görmə və</w:t>
      </w:r>
      <w:r>
        <w:rPr>
          <w:rFonts w:ascii="Times New Roman" w:hAnsi="Times New Roman" w:cs="Times New Roman"/>
          <w:sz w:val="24"/>
          <w:szCs w:val="24"/>
        </w:rPr>
        <w:t xml:space="preserve"> </w:t>
      </w:r>
      <w:r w:rsidRPr="00814600">
        <w:rPr>
          <w:rFonts w:ascii="Times New Roman" w:hAnsi="Times New Roman" w:cs="Times New Roman"/>
          <w:sz w:val="24"/>
          <w:szCs w:val="24"/>
        </w:rPr>
        <w:t>proqnozlaşdırmaq</w:t>
      </w:r>
      <w:r>
        <w:rPr>
          <w:rFonts w:ascii="Times New Roman" w:hAnsi="Times New Roman" w:cs="Times New Roman"/>
          <w:sz w:val="24"/>
          <w:szCs w:val="24"/>
        </w:rPr>
        <w:t xml:space="preserve"> </w:t>
      </w:r>
      <w:r w:rsidRPr="00814600">
        <w:rPr>
          <w:rFonts w:ascii="Times New Roman" w:hAnsi="Times New Roman" w:cs="Times New Roman"/>
          <w:sz w:val="24"/>
          <w:szCs w:val="24"/>
        </w:rPr>
        <w:t>və</w:t>
      </w:r>
      <w:r w:rsidR="00A52733">
        <w:rPr>
          <w:rFonts w:ascii="Times New Roman" w:hAnsi="Times New Roman" w:cs="Times New Roman"/>
          <w:sz w:val="24"/>
          <w:szCs w:val="24"/>
        </w:rPr>
        <w:t xml:space="preserve"> lazımi</w:t>
      </w:r>
      <w:r w:rsidRPr="00814600">
        <w:rPr>
          <w:rFonts w:ascii="Times New Roman" w:hAnsi="Times New Roman" w:cs="Times New Roman"/>
          <w:sz w:val="24"/>
          <w:szCs w:val="24"/>
        </w:rPr>
        <w:t xml:space="preserve"> məqamında</w:t>
      </w:r>
      <w:r>
        <w:rPr>
          <w:rFonts w:ascii="Times New Roman" w:hAnsi="Times New Roman" w:cs="Times New Roman"/>
          <w:sz w:val="24"/>
          <w:szCs w:val="24"/>
        </w:rPr>
        <w:t xml:space="preserve"> </w:t>
      </w:r>
      <w:r w:rsidRPr="00814600">
        <w:rPr>
          <w:rFonts w:ascii="Times New Roman" w:hAnsi="Times New Roman" w:cs="Times New Roman"/>
          <w:sz w:val="24"/>
          <w:szCs w:val="24"/>
        </w:rPr>
        <w:t>imtina etmək bacarığı vacibdir. Bu</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o deməkdir ki, makromühitin texnoloji komponentlərinin öyrənilməsi prosesi texnoloji yeniliklər</w:t>
      </w:r>
      <w:r w:rsidR="00A52733">
        <w:rPr>
          <w:rFonts w:ascii="Times New Roman" w:hAnsi="Times New Roman" w:cs="Times New Roman"/>
          <w:sz w:val="24"/>
          <w:szCs w:val="24"/>
        </w:rPr>
        <w:t>l</w:t>
      </w:r>
      <w:r w:rsidRPr="00814600">
        <w:rPr>
          <w:rFonts w:ascii="Times New Roman" w:hAnsi="Times New Roman" w:cs="Times New Roman"/>
          <w:sz w:val="24"/>
          <w:szCs w:val="24"/>
        </w:rPr>
        <w:t>ə başlayanda gecikməyə</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yeni məhsul istehsalı və qabaqcıl texnologiyadan uzun müddət istifadəni ləngitməyə icazə verməyən qərarlar seçimini etməyə kömək edəcəkdir.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Biznesin inkişaf strategiyasını </w:t>
      </w:r>
      <w:r w:rsidR="00385045">
        <w:rPr>
          <w:rFonts w:ascii="Times New Roman" w:hAnsi="Times New Roman" w:cs="Times New Roman"/>
          <w:sz w:val="24"/>
          <w:szCs w:val="24"/>
        </w:rPr>
        <w:t>müəyyən</w:t>
      </w:r>
      <w:r w:rsidRPr="00814600">
        <w:rPr>
          <w:rFonts w:ascii="Times New Roman" w:hAnsi="Times New Roman" w:cs="Times New Roman"/>
          <w:sz w:val="24"/>
          <w:szCs w:val="24"/>
        </w:rPr>
        <w:t xml:space="preserve"> edərkən, makromühitin müxtəlif komponentlərini</w:t>
      </w:r>
      <w:r>
        <w:rPr>
          <w:rFonts w:ascii="Times New Roman" w:hAnsi="Times New Roman" w:cs="Times New Roman"/>
          <w:sz w:val="24"/>
          <w:szCs w:val="24"/>
        </w:rPr>
        <w:t xml:space="preserve"> </w:t>
      </w:r>
      <w:r w:rsidRPr="00814600">
        <w:rPr>
          <w:rFonts w:ascii="Times New Roman" w:hAnsi="Times New Roman" w:cs="Times New Roman"/>
          <w:sz w:val="24"/>
          <w:szCs w:val="24"/>
        </w:rPr>
        <w:t>öyrənərkən aşağıdakı iki məqamı həmişə nəzərə</w:t>
      </w:r>
      <w:r w:rsidR="00A52733">
        <w:rPr>
          <w:rFonts w:ascii="Times New Roman" w:hAnsi="Times New Roman" w:cs="Times New Roman"/>
          <w:sz w:val="24"/>
          <w:szCs w:val="24"/>
        </w:rPr>
        <w:t xml:space="preserve"> almaq </w:t>
      </w:r>
      <w:r w:rsidRPr="00814600">
        <w:rPr>
          <w:rFonts w:ascii="Times New Roman" w:hAnsi="Times New Roman" w:cs="Times New Roman"/>
          <w:sz w:val="24"/>
          <w:szCs w:val="24"/>
        </w:rPr>
        <w:t xml:space="preserve"> vacibdir.</w:t>
      </w:r>
      <w:r>
        <w:rPr>
          <w:rFonts w:ascii="Times New Roman" w:hAnsi="Times New Roman" w:cs="Times New Roman"/>
          <w:sz w:val="24"/>
          <w:szCs w:val="24"/>
        </w:rPr>
        <w:t xml:space="preserve"> </w:t>
      </w:r>
      <w:r w:rsidR="00A52733">
        <w:rPr>
          <w:rFonts w:ascii="Times New Roman" w:hAnsi="Times New Roman" w:cs="Times New Roman"/>
          <w:sz w:val="24"/>
          <w:szCs w:val="24"/>
        </w:rPr>
        <w:t>Birinci</w:t>
      </w:r>
      <w:r w:rsidRPr="00814600">
        <w:rPr>
          <w:rFonts w:ascii="Times New Roman" w:hAnsi="Times New Roman" w:cs="Times New Roman"/>
          <w:sz w:val="24"/>
          <w:szCs w:val="24"/>
        </w:rPr>
        <w:t xml:space="preserve"> odur ki, makromühitin</w:t>
      </w:r>
      <w:r>
        <w:rPr>
          <w:rFonts w:ascii="Times New Roman" w:hAnsi="Times New Roman" w:cs="Times New Roman"/>
          <w:sz w:val="24"/>
          <w:szCs w:val="24"/>
        </w:rPr>
        <w:t xml:space="preserve"> </w:t>
      </w:r>
      <w:r w:rsidRPr="00814600">
        <w:rPr>
          <w:rFonts w:ascii="Times New Roman" w:hAnsi="Times New Roman" w:cs="Times New Roman"/>
          <w:sz w:val="24"/>
          <w:szCs w:val="24"/>
        </w:rPr>
        <w:t>bütün komponentləri bir – birinə çox güclü təsir edir. Bu komponentin dəyişilməsi makromühitin digər komponentlərinin dəyişilməsinə mütləq gətirib çıxarır.</w:t>
      </w:r>
      <w:r>
        <w:rPr>
          <w:rFonts w:ascii="Times New Roman" w:hAnsi="Times New Roman" w:cs="Times New Roman"/>
          <w:sz w:val="24"/>
          <w:szCs w:val="24"/>
        </w:rPr>
        <w:t xml:space="preserve"> </w:t>
      </w:r>
      <w:r w:rsidRPr="00814600">
        <w:rPr>
          <w:rFonts w:ascii="Times New Roman" w:hAnsi="Times New Roman" w:cs="Times New Roman"/>
          <w:sz w:val="24"/>
          <w:szCs w:val="24"/>
        </w:rPr>
        <w:t>Ona görə də</w:t>
      </w:r>
      <w:r w:rsidR="00A52733">
        <w:rPr>
          <w:rFonts w:ascii="Times New Roman" w:hAnsi="Times New Roman" w:cs="Times New Roman"/>
          <w:sz w:val="24"/>
          <w:szCs w:val="24"/>
        </w:rPr>
        <w:t>,</w:t>
      </w:r>
      <w:r>
        <w:rPr>
          <w:rFonts w:ascii="Times New Roman" w:hAnsi="Times New Roman" w:cs="Times New Roman"/>
          <w:sz w:val="24"/>
          <w:szCs w:val="24"/>
        </w:rPr>
        <w:t xml:space="preserve"> </w:t>
      </w:r>
      <w:r w:rsidRPr="00814600">
        <w:rPr>
          <w:rFonts w:ascii="Times New Roman" w:hAnsi="Times New Roman" w:cs="Times New Roman"/>
          <w:sz w:val="24"/>
          <w:szCs w:val="24"/>
        </w:rPr>
        <w:t>onların öyrənilməsi və təhlili ayrıca deyil, sistemli şəkildə aparılmalıdır ki, ayrıca komponentin dəyişilməsini təkcə izləmək yox, həm də bu dəyişikliklərin makromühitin digər komponentlərinə təsirini aydınlaşdırmaq</w:t>
      </w:r>
      <w:r w:rsidR="00A52733">
        <w:rPr>
          <w:rFonts w:ascii="Times New Roman" w:hAnsi="Times New Roman" w:cs="Times New Roman"/>
          <w:sz w:val="24"/>
          <w:szCs w:val="24"/>
        </w:rPr>
        <w:t xml:space="preserve"> </w:t>
      </w:r>
      <w:r w:rsidRPr="00814600">
        <w:rPr>
          <w:rFonts w:ascii="Times New Roman" w:hAnsi="Times New Roman" w:cs="Times New Roman"/>
          <w:sz w:val="24"/>
          <w:szCs w:val="24"/>
        </w:rPr>
        <w:t>da mümkün olsun.</w:t>
      </w:r>
    </w:p>
    <w:p w:rsidR="00814600" w:rsidRPr="00814600" w:rsidRDefault="00A52733" w:rsidP="0077218D">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İkinci,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makromühitin ayrı-ayrı komponentlərinin təsir dərəcəsi müxtəlif şirkətlər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üçün müxtəlifdir. Xüsusilə də, təsir dərəcəsi şirkətin ölçüsündən, onun sahə mənsubiyyətindən, yerləşdiyi ərazidən və s. asılıdır. Hesab edilir ki,</w:t>
      </w:r>
      <w:r>
        <w:rPr>
          <w:rFonts w:ascii="Times New Roman" w:hAnsi="Times New Roman" w:cs="Times New Roman"/>
          <w:sz w:val="24"/>
          <w:szCs w:val="24"/>
        </w:rPr>
        <w:t xml:space="preserve"> kiçik </w:t>
      </w:r>
      <w:r>
        <w:rPr>
          <w:rFonts w:ascii="Times New Roman" w:hAnsi="Times New Roman" w:cs="Times New Roman"/>
          <w:sz w:val="24"/>
          <w:szCs w:val="24"/>
        </w:rPr>
        <w:lastRenderedPageBreak/>
        <w:t xml:space="preserve">şirkətlərə nisbətən böyük şirkətlərin </w:t>
      </w:r>
      <w:r w:rsidR="00814600" w:rsidRPr="00814600">
        <w:rPr>
          <w:rFonts w:ascii="Times New Roman" w:hAnsi="Times New Roman" w:cs="Times New Roman"/>
          <w:sz w:val="24"/>
          <w:szCs w:val="24"/>
        </w:rPr>
        <w:t xml:space="preserve"> makromühitdə</w:t>
      </w:r>
      <w:r>
        <w:rPr>
          <w:rFonts w:ascii="Times New Roman" w:hAnsi="Times New Roman" w:cs="Times New Roman"/>
          <w:sz w:val="24"/>
          <w:szCs w:val="24"/>
        </w:rPr>
        <w:t>n böyük asılılığı var</w:t>
      </w:r>
      <w:r w:rsidR="00814600" w:rsidRPr="00814600">
        <w:rPr>
          <w:rFonts w:ascii="Times New Roman" w:hAnsi="Times New Roman" w:cs="Times New Roman"/>
          <w:sz w:val="24"/>
          <w:szCs w:val="24"/>
        </w:rPr>
        <w:t>. Makromühitin öyrənilməsində bunu nəzərə almaq üçün şirkət</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makromühitin hər bir komponentinə aid edilən, onun fəaliyyətinə əhəmiyyətli təsir göstərən xarici amillərdən hansının özü üçün lazım olduğunu müəyyən etməlidir.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Bundan başqa</w:t>
      </w:r>
      <w:r>
        <w:rPr>
          <w:rFonts w:ascii="Times New Roman" w:hAnsi="Times New Roman" w:cs="Times New Roman"/>
          <w:sz w:val="24"/>
          <w:szCs w:val="24"/>
        </w:rPr>
        <w:t>,</w:t>
      </w:r>
      <w:r w:rsidR="00814600" w:rsidRPr="00814600">
        <w:rPr>
          <w:rFonts w:ascii="Times New Roman" w:hAnsi="Times New Roman" w:cs="Times New Roman"/>
          <w:sz w:val="24"/>
          <w:szCs w:val="24"/>
        </w:rPr>
        <w:t xml:space="preserve"> şirkət üçün təhlükə daşıyan bütün xarici amillərin siyahısını tərtib etməlidir. Şirkə</w:t>
      </w:r>
      <w:r>
        <w:rPr>
          <w:rFonts w:ascii="Times New Roman" w:hAnsi="Times New Roman" w:cs="Times New Roman"/>
          <w:sz w:val="24"/>
          <w:szCs w:val="24"/>
        </w:rPr>
        <w:t>tə</w:t>
      </w:r>
      <w:r w:rsidR="00814600" w:rsidRPr="00814600">
        <w:rPr>
          <w:rFonts w:ascii="Times New Roman" w:hAnsi="Times New Roman" w:cs="Times New Roman"/>
          <w:sz w:val="24"/>
          <w:szCs w:val="24"/>
        </w:rPr>
        <w:t xml:space="preserve"> əlavə imkanlar yaradan dəyişikliklər üçün xarici amillərin siyahısını hazırlamaq vacibdir.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Biznesin inkişaf strategiyasını qurarkən və ya bu strategiyanı həyata keçirərkən xarici mühitin izlənməsi sisteminə xüsusi diqqət yetirmək lazımdır. Şirkətdə makromühitin komponentlərinin məhsuldar vəziyyətinin öyrənilməsi üçün xarici mühitin izlənməsinin xüsusi sistemi yaradılır. Bu sistem </w:t>
      </w:r>
      <w:r w:rsidR="00A52733">
        <w:rPr>
          <w:rFonts w:ascii="Times New Roman" w:hAnsi="Times New Roman" w:cs="Times New Roman"/>
          <w:sz w:val="24"/>
          <w:szCs w:val="24"/>
        </w:rPr>
        <w:t xml:space="preserve"> də </w:t>
      </w:r>
      <w:r w:rsidRPr="00814600">
        <w:rPr>
          <w:rFonts w:ascii="Times New Roman" w:hAnsi="Times New Roman" w:cs="Times New Roman"/>
          <w:sz w:val="24"/>
          <w:szCs w:val="24"/>
        </w:rPr>
        <w:t>hansısa xüsusi hadisələrlə</w:t>
      </w:r>
      <w:r w:rsidR="00A52733">
        <w:rPr>
          <w:rFonts w:ascii="Times New Roman" w:hAnsi="Times New Roman" w:cs="Times New Roman"/>
          <w:sz w:val="24"/>
          <w:szCs w:val="24"/>
        </w:rPr>
        <w:t xml:space="preserve"> bağlı</w:t>
      </w:r>
      <w:r w:rsidRPr="00814600">
        <w:rPr>
          <w:rFonts w:ascii="Times New Roman" w:hAnsi="Times New Roman" w:cs="Times New Roman"/>
          <w:sz w:val="24"/>
          <w:szCs w:val="24"/>
        </w:rPr>
        <w:t xml:space="preserve"> xüsusi müşahidələrin aparılması və şirkətin xarici amilləri üçün mühim vəziyyətin müntəzəm izlənməsi (adətə</w:t>
      </w:r>
      <w:r w:rsidR="00A52733">
        <w:rPr>
          <w:rFonts w:ascii="Times New Roman" w:hAnsi="Times New Roman" w:cs="Times New Roman"/>
          <w:sz w:val="24"/>
          <w:szCs w:val="24"/>
        </w:rPr>
        <w:t>n,</w:t>
      </w:r>
      <w:r w:rsidRPr="00814600">
        <w:rPr>
          <w:rFonts w:ascii="Times New Roman" w:hAnsi="Times New Roman" w:cs="Times New Roman"/>
          <w:sz w:val="24"/>
          <w:szCs w:val="24"/>
        </w:rPr>
        <w:t>ildə bir dəfə</w:t>
      </w:r>
      <w:r w:rsidR="00962A9C">
        <w:rPr>
          <w:rFonts w:ascii="Times New Roman" w:hAnsi="Times New Roman" w:cs="Times New Roman"/>
          <w:sz w:val="24"/>
          <w:szCs w:val="24"/>
        </w:rPr>
        <w:t>)</w:t>
      </w:r>
      <w:r w:rsidRPr="00814600">
        <w:rPr>
          <w:rFonts w:ascii="Times New Roman" w:hAnsi="Times New Roman" w:cs="Times New Roman"/>
          <w:sz w:val="24"/>
          <w:szCs w:val="24"/>
        </w:rPr>
        <w:t xml:space="preserve"> həyata keçirilməlidir. Müşahidələrin aparılması çoxlu müxtəlif üsullarla həyata keçirilə bilər. Ən geniş yayılmış müşahidə üsulları aşağıdakılardır:</w:t>
      </w:r>
    </w:p>
    <w:p w:rsidR="00814600" w:rsidRPr="00814600" w:rsidRDefault="00814600" w:rsidP="0015609F">
      <w:pPr>
        <w:pStyle w:val="a3"/>
        <w:widowControl w:val="0"/>
        <w:numPr>
          <w:ilvl w:val="0"/>
          <w:numId w:val="8"/>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Kitablarda, dövrü mətbuatda, digər informasiya orqanlarında dərc olunmuş materialların təhlili;</w:t>
      </w:r>
    </w:p>
    <w:p w:rsidR="00814600" w:rsidRPr="00814600" w:rsidRDefault="00814600" w:rsidP="0015609F">
      <w:pPr>
        <w:pStyle w:val="a3"/>
        <w:widowControl w:val="0"/>
        <w:numPr>
          <w:ilvl w:val="0"/>
          <w:numId w:val="8"/>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Peşəkar konfranslarda iştirak;</w:t>
      </w:r>
    </w:p>
    <w:p w:rsidR="00814600" w:rsidRPr="00814600" w:rsidRDefault="00814600" w:rsidP="0015609F">
      <w:pPr>
        <w:pStyle w:val="a3"/>
        <w:widowControl w:val="0"/>
        <w:numPr>
          <w:ilvl w:val="0"/>
          <w:numId w:val="8"/>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Təşkilatın fəaliyyət təcrübəsinin təhlili;</w:t>
      </w:r>
    </w:p>
    <w:p w:rsidR="00814600" w:rsidRPr="00814600" w:rsidRDefault="00814600" w:rsidP="0015609F">
      <w:pPr>
        <w:pStyle w:val="a3"/>
        <w:widowControl w:val="0"/>
        <w:numPr>
          <w:ilvl w:val="0"/>
          <w:numId w:val="8"/>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Təşkilatın əməkdaşlarının fikrinin öyrənilməsi;</w:t>
      </w:r>
    </w:p>
    <w:p w:rsidR="00814600" w:rsidRPr="00814600" w:rsidRDefault="00814600" w:rsidP="0015609F">
      <w:pPr>
        <w:pStyle w:val="a3"/>
        <w:widowControl w:val="0"/>
        <w:numPr>
          <w:ilvl w:val="0"/>
          <w:numId w:val="8"/>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Təşkilat daxilində sərbəst toplaşmaq və müzakirələrin keçirilməsi.</w:t>
      </w:r>
    </w:p>
    <w:p w:rsidR="00814600" w:rsidRPr="00814600" w:rsidRDefault="00814600" w:rsidP="0077218D">
      <w:pPr>
        <w:widowControl w:val="0"/>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Makromühitin komponentlərinin öyrənilməsi</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onların əvvəllər və ya indi hansı vəziyyətdə qaldıqlarını bəyan etməklə bitmə</w:t>
      </w:r>
      <w:r w:rsidR="00A52733">
        <w:rPr>
          <w:rFonts w:ascii="Times New Roman" w:hAnsi="Times New Roman" w:cs="Times New Roman"/>
          <w:sz w:val="24"/>
          <w:szCs w:val="24"/>
          <w:lang w:val="az-Latn-AZ"/>
        </w:rPr>
        <w:t>li deyil. Ayrı</w:t>
      </w:r>
      <w:r w:rsidR="007F014A">
        <w:rPr>
          <w:rFonts w:ascii="Times New Roman" w:hAnsi="Times New Roman" w:cs="Times New Roman"/>
          <w:sz w:val="24"/>
          <w:szCs w:val="24"/>
          <w:lang w:val="az-Latn-AZ"/>
        </w:rPr>
        <w:t xml:space="preserve"> </w:t>
      </w:r>
      <w:r w:rsidR="00A52733">
        <w:rPr>
          <w:rFonts w:ascii="Times New Roman" w:hAnsi="Times New Roman" w:cs="Times New Roman"/>
          <w:sz w:val="24"/>
          <w:szCs w:val="24"/>
          <w:lang w:val="az-Latn-AZ"/>
        </w:rPr>
        <w:t>- ayrı mühü</w:t>
      </w:r>
      <w:r w:rsidRPr="00814600">
        <w:rPr>
          <w:rFonts w:ascii="Times New Roman" w:hAnsi="Times New Roman" w:cs="Times New Roman"/>
          <w:sz w:val="24"/>
          <w:szCs w:val="24"/>
          <w:lang w:val="az-Latn-AZ"/>
        </w:rPr>
        <w:t xml:space="preserve">m amillərin vəziyyətinin dəyişdirilməsi üçün səciyyəvi olan meyilləri açmaq vacibdir və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hansı təhlükələrin gözlədiyini və gələcəkdə</w:t>
      </w:r>
      <w:r w:rsidR="00A52733">
        <w:rPr>
          <w:rFonts w:ascii="Times New Roman" w:hAnsi="Times New Roman" w:cs="Times New Roman"/>
          <w:sz w:val="24"/>
          <w:szCs w:val="24"/>
          <w:lang w:val="az-Latn-AZ"/>
        </w:rPr>
        <w:t xml:space="preserve"> onun qarşısında hansı imkanlar</w:t>
      </w:r>
      <w:r w:rsidRPr="00814600">
        <w:rPr>
          <w:rFonts w:ascii="Times New Roman" w:hAnsi="Times New Roman" w:cs="Times New Roman"/>
          <w:sz w:val="24"/>
          <w:szCs w:val="24"/>
          <w:lang w:val="az-Latn-AZ"/>
        </w:rPr>
        <w:t xml:space="preserve"> açdığını görmək üçün bu amillərin inkişaf prosesləri proqnozlaşdırılmalıdır.</w:t>
      </w:r>
    </w:p>
    <w:p w:rsidR="00814600" w:rsidRPr="00814600" w:rsidRDefault="00814600" w:rsidP="0077218D">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Biznesin </w:t>
      </w:r>
      <w:r w:rsidR="00385045">
        <w:rPr>
          <w:rFonts w:ascii="Times New Roman" w:hAnsi="Times New Roman" w:cs="Times New Roman"/>
          <w:sz w:val="24"/>
          <w:szCs w:val="24"/>
        </w:rPr>
        <w:t xml:space="preserve">strateji idarə edilməsində </w:t>
      </w:r>
      <w:r w:rsidR="00A52733">
        <w:rPr>
          <w:rFonts w:ascii="Times New Roman" w:hAnsi="Times New Roman" w:cs="Times New Roman"/>
          <w:sz w:val="24"/>
          <w:szCs w:val="24"/>
        </w:rPr>
        <w:t>,</w:t>
      </w:r>
      <w:r w:rsidR="00385045">
        <w:rPr>
          <w:rFonts w:ascii="Times New Roman" w:hAnsi="Times New Roman" w:cs="Times New Roman"/>
          <w:sz w:val="24"/>
          <w:szCs w:val="24"/>
        </w:rPr>
        <w:t xml:space="preserve">əsasən </w:t>
      </w:r>
      <w:r w:rsidR="00A52733">
        <w:rPr>
          <w:rFonts w:ascii="Times New Roman" w:hAnsi="Times New Roman" w:cs="Times New Roman"/>
          <w:sz w:val="24"/>
          <w:szCs w:val="24"/>
        </w:rPr>
        <w:t xml:space="preserve">, </w:t>
      </w:r>
      <w:r w:rsidR="00385045">
        <w:rPr>
          <w:rFonts w:ascii="Times New Roman" w:hAnsi="Times New Roman" w:cs="Times New Roman"/>
          <w:sz w:val="24"/>
          <w:szCs w:val="24"/>
        </w:rPr>
        <w:t xml:space="preserve">onu </w:t>
      </w:r>
      <w:r w:rsidRPr="00814600">
        <w:rPr>
          <w:rFonts w:ascii="Times New Roman" w:hAnsi="Times New Roman" w:cs="Times New Roman"/>
          <w:sz w:val="24"/>
          <w:szCs w:val="24"/>
        </w:rPr>
        <w:t>nəzərə almaq lazımdır ki, makromühitin təhlili sistemini</w:t>
      </w:r>
      <w:r>
        <w:rPr>
          <w:rFonts w:ascii="Times New Roman" w:hAnsi="Times New Roman" w:cs="Times New Roman"/>
          <w:sz w:val="24"/>
          <w:szCs w:val="24"/>
        </w:rPr>
        <w:t xml:space="preserve"> </w:t>
      </w:r>
      <w:r w:rsidRPr="00814600">
        <w:rPr>
          <w:rFonts w:ascii="Times New Roman" w:hAnsi="Times New Roman" w:cs="Times New Roman"/>
          <w:sz w:val="24"/>
          <w:szCs w:val="24"/>
        </w:rPr>
        <w:t>əgər ali rəhbərlik dəstəkləyibsə və o zəruri informasiya ilə təmin olunubsa və</w:t>
      </w:r>
      <w:r>
        <w:rPr>
          <w:rFonts w:ascii="Times New Roman" w:hAnsi="Times New Roman" w:cs="Times New Roman"/>
          <w:sz w:val="24"/>
          <w:szCs w:val="24"/>
        </w:rPr>
        <w:t xml:space="preserve"> </w:t>
      </w:r>
      <w:r w:rsidRPr="00814600">
        <w:rPr>
          <w:rFonts w:ascii="Times New Roman" w:hAnsi="Times New Roman" w:cs="Times New Roman"/>
          <w:sz w:val="24"/>
          <w:szCs w:val="24"/>
        </w:rPr>
        <w:t>şirkətin strateji-planlaşdırma sistemi ilə</w:t>
      </w:r>
      <w:r w:rsidR="00A52733">
        <w:rPr>
          <w:rFonts w:ascii="Times New Roman" w:hAnsi="Times New Roman" w:cs="Times New Roman"/>
          <w:sz w:val="24"/>
          <w:szCs w:val="24"/>
        </w:rPr>
        <w:t xml:space="preserve"> sıx bağlıdırsavə</w:t>
      </w:r>
      <w:r w:rsidRPr="00814600">
        <w:rPr>
          <w:rFonts w:ascii="Times New Roman" w:hAnsi="Times New Roman" w:cs="Times New Roman"/>
          <w:sz w:val="24"/>
          <w:szCs w:val="24"/>
        </w:rPr>
        <w:t xml:space="preserve"> nəhayət,</w:t>
      </w:r>
      <w:r>
        <w:rPr>
          <w:rFonts w:ascii="Times New Roman" w:hAnsi="Times New Roman" w:cs="Times New Roman"/>
          <w:sz w:val="24"/>
          <w:szCs w:val="24"/>
        </w:rPr>
        <w:t xml:space="preserve"> </w:t>
      </w:r>
      <w:r w:rsidRPr="00814600">
        <w:rPr>
          <w:rFonts w:ascii="Times New Roman" w:hAnsi="Times New Roman" w:cs="Times New Roman"/>
          <w:sz w:val="24"/>
          <w:szCs w:val="24"/>
        </w:rPr>
        <w:t>bu sistemdə işləyən analitik, makromühitin vəziyyəti və şirkətin biznesinin inkişaf strategiyasına uyğun məsələləri haqqında məlumatlar arasında əlaqəni izləmə</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bu informasiyaları təhlükə nöqteyi-nəzər</w:t>
      </w:r>
      <w:r w:rsidR="00A52733">
        <w:rPr>
          <w:rFonts w:ascii="Times New Roman" w:hAnsi="Times New Roman" w:cs="Times New Roman"/>
          <w:sz w:val="24"/>
          <w:szCs w:val="24"/>
        </w:rPr>
        <w:t>in</w:t>
      </w:r>
      <w:r w:rsidRPr="00814600">
        <w:rPr>
          <w:rFonts w:ascii="Times New Roman" w:hAnsi="Times New Roman" w:cs="Times New Roman"/>
          <w:sz w:val="24"/>
          <w:szCs w:val="24"/>
        </w:rPr>
        <w:t>dən qiymətləndirə və</w:t>
      </w:r>
      <w:r>
        <w:rPr>
          <w:rFonts w:ascii="Times New Roman" w:hAnsi="Times New Roman" w:cs="Times New Roman"/>
          <w:sz w:val="24"/>
          <w:szCs w:val="24"/>
        </w:rPr>
        <w:t xml:space="preserve"> </w:t>
      </w:r>
      <w:r w:rsidRPr="00814600">
        <w:rPr>
          <w:rFonts w:ascii="Times New Roman" w:hAnsi="Times New Roman" w:cs="Times New Roman"/>
          <w:sz w:val="24"/>
          <w:szCs w:val="24"/>
        </w:rPr>
        <w:t>şirkətin inkişaf strategiyasının əlavə imkanlar hesabına həyyata keçirmək</w:t>
      </w:r>
      <w:r>
        <w:rPr>
          <w:rFonts w:ascii="Times New Roman" w:hAnsi="Times New Roman" w:cs="Times New Roman"/>
          <w:sz w:val="24"/>
          <w:szCs w:val="24"/>
        </w:rPr>
        <w:t xml:space="preserve"> </w:t>
      </w:r>
      <w:r w:rsidRPr="00814600">
        <w:rPr>
          <w:rFonts w:ascii="Times New Roman" w:hAnsi="Times New Roman" w:cs="Times New Roman"/>
          <w:sz w:val="24"/>
          <w:szCs w:val="24"/>
        </w:rPr>
        <w:t>iqtidarında olan strateji məsələlər üzrə mütəxəsislərin işləri ilə uzlaşarsa lazımi səmərə verəcəyinə heç bir şübhə ola bilməz.</w:t>
      </w:r>
    </w:p>
    <w:p w:rsidR="00814600" w:rsidRPr="00814600" w:rsidRDefault="00814600" w:rsidP="00814600">
      <w:pPr>
        <w:widowControl w:val="0"/>
        <w:spacing w:after="0" w:line="252" w:lineRule="auto"/>
        <w:jc w:val="both"/>
        <w:rPr>
          <w:rFonts w:ascii="Times New Roman" w:hAnsi="Times New Roman" w:cs="Times New Roman"/>
          <w:color w:val="FF0000"/>
          <w:sz w:val="24"/>
          <w:szCs w:val="24"/>
          <w:lang w:val="az-Latn-AZ"/>
        </w:rPr>
      </w:pPr>
    </w:p>
    <w:p w:rsidR="00604B01" w:rsidRDefault="00604B01" w:rsidP="00604B01">
      <w:pPr>
        <w:widowControl w:val="0"/>
        <w:spacing w:after="0" w:line="252" w:lineRule="auto"/>
        <w:jc w:val="right"/>
        <w:rPr>
          <w:rFonts w:ascii="Times New Roman" w:hAnsi="Times New Roman" w:cs="Times New Roman"/>
          <w:b/>
          <w:sz w:val="28"/>
          <w:szCs w:val="28"/>
          <w:lang w:val="az-Latn-AZ"/>
        </w:rPr>
      </w:pPr>
    </w:p>
    <w:p w:rsidR="00566F20" w:rsidRDefault="00566F20">
      <w:pPr>
        <w:rPr>
          <w:rFonts w:ascii="Times New Roman" w:hAnsi="Times New Roman" w:cs="Times New Roman"/>
          <w:b/>
          <w:sz w:val="26"/>
          <w:szCs w:val="28"/>
          <w:lang w:val="az-Latn-AZ"/>
        </w:rPr>
      </w:pPr>
      <w:r>
        <w:rPr>
          <w:rFonts w:ascii="Times New Roman" w:hAnsi="Times New Roman" w:cs="Times New Roman"/>
          <w:b/>
          <w:sz w:val="26"/>
          <w:szCs w:val="28"/>
          <w:lang w:val="az-Latn-AZ"/>
        </w:rPr>
        <w:br w:type="page"/>
      </w:r>
    </w:p>
    <w:p w:rsidR="000D7B1D" w:rsidRDefault="00814600" w:rsidP="00604B01">
      <w:pPr>
        <w:widowControl w:val="0"/>
        <w:spacing w:after="0" w:line="252" w:lineRule="auto"/>
        <w:jc w:val="right"/>
        <w:rPr>
          <w:rFonts w:ascii="Times New Roman" w:hAnsi="Times New Roman" w:cs="Times New Roman"/>
          <w:b/>
          <w:sz w:val="26"/>
          <w:szCs w:val="28"/>
          <w:lang w:val="az-Latn-AZ"/>
        </w:rPr>
      </w:pPr>
      <w:r w:rsidRPr="00604B01">
        <w:rPr>
          <w:rFonts w:ascii="Times New Roman" w:hAnsi="Times New Roman" w:cs="Times New Roman"/>
          <w:b/>
          <w:sz w:val="26"/>
          <w:szCs w:val="28"/>
          <w:lang w:val="az-Latn-AZ"/>
        </w:rPr>
        <w:lastRenderedPageBreak/>
        <w:t xml:space="preserve">1.5. Biznesin inkişaf strategiyası çərçivəsində </w:t>
      </w:r>
    </w:p>
    <w:p w:rsidR="00814600" w:rsidRPr="00604B01" w:rsidRDefault="00814600" w:rsidP="00604B01">
      <w:pPr>
        <w:widowControl w:val="0"/>
        <w:spacing w:after="0" w:line="252" w:lineRule="auto"/>
        <w:jc w:val="right"/>
        <w:rPr>
          <w:rFonts w:ascii="Times New Roman" w:hAnsi="Times New Roman" w:cs="Times New Roman"/>
          <w:b/>
          <w:sz w:val="28"/>
          <w:szCs w:val="28"/>
          <w:lang w:val="az-Latn-AZ"/>
        </w:rPr>
      </w:pPr>
      <w:r w:rsidRPr="00604B01">
        <w:rPr>
          <w:rFonts w:ascii="Times New Roman" w:hAnsi="Times New Roman" w:cs="Times New Roman"/>
          <w:b/>
          <w:sz w:val="26"/>
          <w:szCs w:val="28"/>
          <w:lang w:val="az-Latn-AZ"/>
        </w:rPr>
        <w:t>ətraf mühitin təhlili</w:t>
      </w:r>
    </w:p>
    <w:p w:rsidR="00814600" w:rsidRPr="00814600" w:rsidRDefault="00814600" w:rsidP="00814600">
      <w:pPr>
        <w:widowControl w:val="0"/>
        <w:spacing w:after="0" w:line="252" w:lineRule="auto"/>
        <w:jc w:val="both"/>
        <w:rPr>
          <w:rFonts w:ascii="Times New Roman" w:hAnsi="Times New Roman" w:cs="Times New Roman"/>
          <w:sz w:val="24"/>
          <w:szCs w:val="24"/>
          <w:lang w:val="az-Latn-AZ"/>
        </w:rPr>
      </w:pP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Şirkətin ətraf mühitinin öyrənilməsi,</w:t>
      </w:r>
      <w:r>
        <w:rPr>
          <w:rFonts w:ascii="Times New Roman" w:hAnsi="Times New Roman" w:cs="Times New Roman"/>
          <w:sz w:val="24"/>
          <w:szCs w:val="24"/>
        </w:rPr>
        <w:t xml:space="preserve"> </w:t>
      </w:r>
      <w:r w:rsidRPr="00814600">
        <w:rPr>
          <w:rFonts w:ascii="Times New Roman" w:hAnsi="Times New Roman" w:cs="Times New Roman"/>
          <w:sz w:val="24"/>
          <w:szCs w:val="24"/>
        </w:rPr>
        <w:t>şirkətlə bilavasitə qarşılıqlı təsirdə olan xarici mühitin həmin komponentlərinin vəziyyətinin təhlilinə yönəlib. Bununla yanaşı,</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şirkət əlavə imkanların formalaşmasında fəal iştirak edən və onun gələcək təhlükələrinin qarşısını alan bu qarşılıqlı əlaqənin məzmun və xarakterinə təsir göstərə bildiyini qeyd etmək vacibdir. </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F79C3" w:rsidRPr="002F79C3">
        <w:rPr>
          <w:rFonts w:ascii="Times New Roman" w:hAnsi="Times New Roman" w:cs="Times New Roman"/>
          <w:sz w:val="24"/>
          <w:szCs w:val="24"/>
        </w:rPr>
        <w:t>Ə</w:t>
      </w:r>
      <w:r w:rsidRPr="002F79C3">
        <w:rPr>
          <w:rFonts w:ascii="Times New Roman" w:hAnsi="Times New Roman" w:cs="Times New Roman"/>
          <w:sz w:val="24"/>
          <w:szCs w:val="24"/>
        </w:rPr>
        <w:t>traf mühitinin komponenti kimi</w:t>
      </w:r>
      <w:r w:rsidR="00A52733">
        <w:rPr>
          <w:rFonts w:ascii="Times New Roman" w:hAnsi="Times New Roman" w:cs="Times New Roman"/>
          <w:sz w:val="24"/>
          <w:szCs w:val="24"/>
        </w:rPr>
        <w:t xml:space="preserve"> </w:t>
      </w:r>
      <w:r w:rsidR="002F79C3" w:rsidRPr="002F79C3">
        <w:rPr>
          <w:rFonts w:ascii="Times New Roman" w:hAnsi="Times New Roman" w:cs="Times New Roman"/>
          <w:sz w:val="24"/>
          <w:szCs w:val="24"/>
        </w:rPr>
        <w:t xml:space="preserve">şirkət </w:t>
      </w:r>
      <w:r w:rsidR="00A52733">
        <w:rPr>
          <w:rFonts w:ascii="Times New Roman" w:hAnsi="Times New Roman" w:cs="Times New Roman"/>
          <w:sz w:val="24"/>
          <w:szCs w:val="24"/>
        </w:rPr>
        <w:t>,</w:t>
      </w:r>
      <w:r w:rsidR="006F0ACA" w:rsidRPr="002F79C3">
        <w:rPr>
          <w:rFonts w:ascii="Times New Roman" w:hAnsi="Times New Roman" w:cs="Times New Roman"/>
          <w:sz w:val="24"/>
          <w:szCs w:val="24"/>
        </w:rPr>
        <w:t>ilk növbədə</w:t>
      </w:r>
      <w:r w:rsidR="00A52733">
        <w:rPr>
          <w:rFonts w:ascii="Times New Roman" w:hAnsi="Times New Roman" w:cs="Times New Roman"/>
          <w:sz w:val="24"/>
          <w:szCs w:val="24"/>
        </w:rPr>
        <w:t>,</w:t>
      </w:r>
      <w:r w:rsidR="006F0ACA" w:rsidRPr="002F79C3">
        <w:rPr>
          <w:rFonts w:ascii="Times New Roman" w:hAnsi="Times New Roman" w:cs="Times New Roman"/>
          <w:sz w:val="24"/>
          <w:szCs w:val="24"/>
        </w:rPr>
        <w:t xml:space="preserve"> </w:t>
      </w:r>
      <w:r w:rsidR="002F79C3" w:rsidRPr="002F79C3">
        <w:rPr>
          <w:rFonts w:ascii="Times New Roman" w:hAnsi="Times New Roman" w:cs="Times New Roman"/>
          <w:sz w:val="24"/>
          <w:szCs w:val="24"/>
        </w:rPr>
        <w:t xml:space="preserve">istehlakçılar arasında aparılmış </w:t>
      </w:r>
      <w:r w:rsidRPr="002F79C3">
        <w:rPr>
          <w:rFonts w:ascii="Times New Roman" w:hAnsi="Times New Roman" w:cs="Times New Roman"/>
          <w:sz w:val="24"/>
          <w:szCs w:val="24"/>
        </w:rPr>
        <w:t>təhlil</w:t>
      </w:r>
      <w:r w:rsidR="002F79C3" w:rsidRPr="002F79C3">
        <w:rPr>
          <w:rFonts w:ascii="Times New Roman" w:hAnsi="Times New Roman" w:cs="Times New Roman"/>
          <w:sz w:val="24"/>
          <w:szCs w:val="24"/>
        </w:rPr>
        <w:t xml:space="preserve">lər </w:t>
      </w:r>
      <w:r w:rsidR="006F0ACA" w:rsidRPr="002F79C3">
        <w:rPr>
          <w:rFonts w:ascii="Times New Roman" w:hAnsi="Times New Roman" w:cs="Times New Roman"/>
          <w:sz w:val="24"/>
          <w:szCs w:val="24"/>
        </w:rPr>
        <w:t>əsasında,</w:t>
      </w:r>
      <w:r w:rsidRPr="002F79C3">
        <w:rPr>
          <w:rFonts w:ascii="Times New Roman" w:hAnsi="Times New Roman" w:cs="Times New Roman"/>
          <w:sz w:val="24"/>
          <w:szCs w:val="24"/>
        </w:rPr>
        <w:t xml:space="preserve"> </w:t>
      </w:r>
      <w:r w:rsidR="002F79C3" w:rsidRPr="002F79C3">
        <w:rPr>
          <w:rFonts w:ascii="Times New Roman" w:hAnsi="Times New Roman" w:cs="Times New Roman"/>
          <w:sz w:val="24"/>
          <w:szCs w:val="24"/>
        </w:rPr>
        <w:t xml:space="preserve">gələcəkdə </w:t>
      </w:r>
      <w:r w:rsidRPr="002F79C3">
        <w:rPr>
          <w:rFonts w:ascii="Times New Roman" w:hAnsi="Times New Roman" w:cs="Times New Roman"/>
          <w:sz w:val="24"/>
          <w:szCs w:val="24"/>
        </w:rPr>
        <w:t>reallaşdırdığı məhsulu bazar</w:t>
      </w:r>
      <w:r w:rsidR="002F79C3" w:rsidRPr="002F79C3">
        <w:rPr>
          <w:rFonts w:ascii="Times New Roman" w:hAnsi="Times New Roman" w:cs="Times New Roman"/>
          <w:sz w:val="24"/>
          <w:szCs w:val="24"/>
        </w:rPr>
        <w:t xml:space="preserve">ın </w:t>
      </w:r>
      <w:r w:rsidRPr="002F79C3">
        <w:rPr>
          <w:rFonts w:ascii="Times New Roman" w:hAnsi="Times New Roman" w:cs="Times New Roman"/>
          <w:sz w:val="24"/>
          <w:szCs w:val="24"/>
        </w:rPr>
        <w:t xml:space="preserve"> </w:t>
      </w:r>
      <w:r w:rsidR="006F0ACA" w:rsidRPr="002F79C3">
        <w:rPr>
          <w:rFonts w:ascii="Times New Roman" w:hAnsi="Times New Roman" w:cs="Times New Roman"/>
          <w:sz w:val="24"/>
          <w:szCs w:val="24"/>
        </w:rPr>
        <w:t xml:space="preserve">tələblərinə </w:t>
      </w:r>
      <w:r w:rsidR="002F79C3" w:rsidRPr="002F79C3">
        <w:rPr>
          <w:rFonts w:ascii="Times New Roman" w:hAnsi="Times New Roman" w:cs="Times New Roman"/>
          <w:sz w:val="24"/>
          <w:szCs w:val="24"/>
        </w:rPr>
        <w:t xml:space="preserve">cavab verə bilən bir </w:t>
      </w:r>
      <w:r w:rsidR="006A7576" w:rsidRPr="002F79C3">
        <w:rPr>
          <w:rFonts w:ascii="Times New Roman" w:hAnsi="Times New Roman" w:cs="Times New Roman"/>
          <w:sz w:val="24"/>
          <w:szCs w:val="24"/>
        </w:rPr>
        <w:t>strategiya</w:t>
      </w:r>
      <w:r w:rsidR="002F79C3" w:rsidRPr="002F79C3">
        <w:rPr>
          <w:rFonts w:ascii="Times New Roman" w:hAnsi="Times New Roman" w:cs="Times New Roman"/>
          <w:sz w:val="24"/>
          <w:szCs w:val="24"/>
        </w:rPr>
        <w:t xml:space="preserve"> </w:t>
      </w:r>
      <w:r w:rsidR="006A7576" w:rsidRPr="002F79C3">
        <w:rPr>
          <w:rFonts w:ascii="Times New Roman" w:hAnsi="Times New Roman" w:cs="Times New Roman"/>
          <w:sz w:val="24"/>
          <w:szCs w:val="24"/>
        </w:rPr>
        <w:t>qur</w:t>
      </w:r>
      <w:r w:rsidR="002F79C3" w:rsidRPr="002F79C3">
        <w:rPr>
          <w:rFonts w:ascii="Times New Roman" w:hAnsi="Times New Roman" w:cs="Times New Roman"/>
          <w:sz w:val="24"/>
          <w:szCs w:val="24"/>
        </w:rPr>
        <w:t>malıdır.</w:t>
      </w:r>
      <w:r w:rsidR="005E6E1D">
        <w:rPr>
          <w:rFonts w:ascii="Times New Roman" w:hAnsi="Times New Roman" w:cs="Times New Roman"/>
          <w:sz w:val="24"/>
          <w:szCs w:val="24"/>
        </w:rPr>
        <w:t xml:space="preserve"> Bunun üçün,</w:t>
      </w:r>
      <w:r w:rsidR="002F79C3">
        <w:rPr>
          <w:rFonts w:ascii="Times New Roman" w:hAnsi="Times New Roman" w:cs="Times New Roman"/>
          <w:color w:val="FF0000"/>
          <w:sz w:val="24"/>
          <w:szCs w:val="24"/>
        </w:rPr>
        <w:t xml:space="preserve"> </w:t>
      </w:r>
      <w:r w:rsidR="005E6E1D">
        <w:rPr>
          <w:rFonts w:ascii="Times New Roman" w:hAnsi="Times New Roman" w:cs="Times New Roman"/>
          <w:sz w:val="24"/>
          <w:szCs w:val="24"/>
        </w:rPr>
        <w:t>i</w:t>
      </w:r>
      <w:r w:rsidR="002F79C3" w:rsidRPr="005E6E1D">
        <w:rPr>
          <w:rFonts w:ascii="Times New Roman" w:hAnsi="Times New Roman" w:cs="Times New Roman"/>
          <w:sz w:val="24"/>
          <w:szCs w:val="24"/>
        </w:rPr>
        <w:t>ste</w:t>
      </w:r>
      <w:r w:rsidR="005E6E1D" w:rsidRPr="005E6E1D">
        <w:rPr>
          <w:rFonts w:ascii="Times New Roman" w:hAnsi="Times New Roman" w:cs="Times New Roman"/>
          <w:sz w:val="24"/>
          <w:szCs w:val="24"/>
        </w:rPr>
        <w:t>h</w:t>
      </w:r>
      <w:r w:rsidR="002F79C3" w:rsidRPr="005E6E1D">
        <w:rPr>
          <w:rFonts w:ascii="Times New Roman" w:hAnsi="Times New Roman" w:cs="Times New Roman"/>
          <w:sz w:val="24"/>
          <w:szCs w:val="24"/>
        </w:rPr>
        <w:t xml:space="preserve">lakçıların </w:t>
      </w:r>
      <w:r w:rsidRPr="00814600">
        <w:rPr>
          <w:rFonts w:ascii="Times New Roman" w:hAnsi="Times New Roman" w:cs="Times New Roman"/>
          <w:sz w:val="24"/>
          <w:szCs w:val="24"/>
        </w:rPr>
        <w:t>öyrənilməsi</w:t>
      </w:r>
      <w:r>
        <w:rPr>
          <w:rFonts w:ascii="Times New Roman" w:hAnsi="Times New Roman" w:cs="Times New Roman"/>
          <w:sz w:val="24"/>
          <w:szCs w:val="24"/>
        </w:rPr>
        <w:t xml:space="preserve"> </w:t>
      </w:r>
      <w:r w:rsidRPr="00814600">
        <w:rPr>
          <w:rFonts w:ascii="Times New Roman" w:hAnsi="Times New Roman" w:cs="Times New Roman"/>
          <w:sz w:val="24"/>
          <w:szCs w:val="24"/>
        </w:rPr>
        <w:t>şirkətə</w:t>
      </w:r>
      <w:r>
        <w:rPr>
          <w:rFonts w:ascii="Times New Roman" w:hAnsi="Times New Roman" w:cs="Times New Roman"/>
          <w:sz w:val="24"/>
          <w:szCs w:val="24"/>
        </w:rPr>
        <w:t xml:space="preserve"> </w:t>
      </w:r>
      <w:r w:rsidRPr="00814600">
        <w:rPr>
          <w:rFonts w:ascii="Times New Roman" w:hAnsi="Times New Roman" w:cs="Times New Roman"/>
          <w:sz w:val="24"/>
          <w:szCs w:val="24"/>
        </w:rPr>
        <w:t>alıcılar tərəfindən hansı mə</w:t>
      </w:r>
      <w:r w:rsidR="00A52733">
        <w:rPr>
          <w:rFonts w:ascii="Times New Roman" w:hAnsi="Times New Roman" w:cs="Times New Roman"/>
          <w:sz w:val="24"/>
          <w:szCs w:val="24"/>
        </w:rPr>
        <w:t>hsulun külli</w:t>
      </w:r>
      <w:r w:rsidRPr="00814600">
        <w:rPr>
          <w:rFonts w:ascii="Times New Roman" w:hAnsi="Times New Roman" w:cs="Times New Roman"/>
          <w:sz w:val="24"/>
          <w:szCs w:val="24"/>
        </w:rPr>
        <w:t xml:space="preserve"> miqdarda qəbul olunacağını,</w:t>
      </w:r>
      <w:r>
        <w:rPr>
          <w:rFonts w:ascii="Times New Roman" w:hAnsi="Times New Roman" w:cs="Times New Roman"/>
          <w:sz w:val="24"/>
          <w:szCs w:val="24"/>
        </w:rPr>
        <w:t xml:space="preserve"> </w:t>
      </w:r>
      <w:r w:rsidRPr="00814600">
        <w:rPr>
          <w:rFonts w:ascii="Times New Roman" w:hAnsi="Times New Roman" w:cs="Times New Roman"/>
          <w:sz w:val="24"/>
          <w:szCs w:val="24"/>
        </w:rPr>
        <w:t>şirkət</w:t>
      </w:r>
      <w:r>
        <w:rPr>
          <w:rFonts w:ascii="Times New Roman" w:hAnsi="Times New Roman" w:cs="Times New Roman"/>
          <w:sz w:val="24"/>
          <w:szCs w:val="24"/>
        </w:rPr>
        <w:t xml:space="preserve"> </w:t>
      </w:r>
      <w:r w:rsidRPr="00814600">
        <w:rPr>
          <w:rFonts w:ascii="Times New Roman" w:hAnsi="Times New Roman" w:cs="Times New Roman"/>
          <w:sz w:val="24"/>
          <w:szCs w:val="24"/>
        </w:rPr>
        <w:t>satışdan nə qədər mənfəət</w:t>
      </w:r>
      <w:r>
        <w:rPr>
          <w:rFonts w:ascii="Times New Roman" w:hAnsi="Times New Roman" w:cs="Times New Roman"/>
          <w:sz w:val="24"/>
          <w:szCs w:val="24"/>
        </w:rPr>
        <w:t xml:space="preserve"> </w:t>
      </w:r>
      <w:r w:rsidRPr="00814600">
        <w:rPr>
          <w:rFonts w:ascii="Times New Roman" w:hAnsi="Times New Roman" w:cs="Times New Roman"/>
          <w:sz w:val="24"/>
          <w:szCs w:val="24"/>
        </w:rPr>
        <w:t>gözləyə biləcəyini,</w:t>
      </w:r>
      <w:r>
        <w:rPr>
          <w:rFonts w:ascii="Times New Roman" w:hAnsi="Times New Roman" w:cs="Times New Roman"/>
          <w:sz w:val="24"/>
          <w:szCs w:val="24"/>
        </w:rPr>
        <w:t xml:space="preserve"> </w:t>
      </w:r>
      <w:r w:rsidRPr="00814600">
        <w:rPr>
          <w:rFonts w:ascii="Times New Roman" w:hAnsi="Times New Roman" w:cs="Times New Roman"/>
          <w:sz w:val="24"/>
          <w:szCs w:val="24"/>
        </w:rPr>
        <w:t>şirkətin</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həmin məhsuluna alıcıların nə qədər bağlı olduğunu, alıcıların potensial çevrəsinə nə qədər inanmaq </w:t>
      </w:r>
      <w:r w:rsidR="002F79C3">
        <w:rPr>
          <w:rFonts w:ascii="Times New Roman" w:hAnsi="Times New Roman" w:cs="Times New Roman"/>
          <w:sz w:val="24"/>
          <w:szCs w:val="24"/>
        </w:rPr>
        <w:t xml:space="preserve">mümkün </w:t>
      </w:r>
      <w:r w:rsidRPr="00814600">
        <w:rPr>
          <w:rFonts w:ascii="Times New Roman" w:hAnsi="Times New Roman" w:cs="Times New Roman"/>
          <w:sz w:val="24"/>
          <w:szCs w:val="24"/>
        </w:rPr>
        <w:t xml:space="preserve">olduğunu, məhsulu gələcəkdə nə gözlədiyini və s. </w:t>
      </w:r>
      <w:r w:rsidR="002F79C3">
        <w:rPr>
          <w:rFonts w:ascii="Times New Roman" w:hAnsi="Times New Roman" w:cs="Times New Roman"/>
          <w:sz w:val="24"/>
          <w:szCs w:val="24"/>
        </w:rPr>
        <w:t xml:space="preserve">məsələləri </w:t>
      </w:r>
      <w:r w:rsidRPr="00814600">
        <w:rPr>
          <w:rFonts w:ascii="Times New Roman" w:hAnsi="Times New Roman" w:cs="Times New Roman"/>
          <w:sz w:val="24"/>
          <w:szCs w:val="24"/>
        </w:rPr>
        <w:t>aydınlaşdırma</w:t>
      </w:r>
      <w:r w:rsidR="002F79C3">
        <w:rPr>
          <w:rFonts w:ascii="Times New Roman" w:hAnsi="Times New Roman" w:cs="Times New Roman"/>
          <w:sz w:val="24"/>
          <w:szCs w:val="24"/>
        </w:rPr>
        <w:t>q lazımdır.</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Alıcıların profili aşağıdakı xarakteristikalar üzrə tərtib edilə bilər:</w:t>
      </w:r>
    </w:p>
    <w:p w:rsidR="00814600" w:rsidRPr="00814600" w:rsidRDefault="00814600" w:rsidP="0015609F">
      <w:pPr>
        <w:pStyle w:val="a3"/>
        <w:widowControl w:val="0"/>
        <w:numPr>
          <w:ilvl w:val="0"/>
          <w:numId w:val="9"/>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Coğrafi yerləşmə;</w:t>
      </w:r>
    </w:p>
    <w:p w:rsidR="00814600" w:rsidRPr="00814600" w:rsidRDefault="00814600" w:rsidP="0015609F">
      <w:pPr>
        <w:pStyle w:val="a3"/>
        <w:widowControl w:val="0"/>
        <w:numPr>
          <w:ilvl w:val="0"/>
          <w:numId w:val="9"/>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Demoqrafik xarakteristika </w:t>
      </w:r>
      <w:r w:rsidR="00962A9C">
        <w:rPr>
          <w:rFonts w:ascii="Times New Roman" w:hAnsi="Times New Roman" w:cs="Times New Roman"/>
          <w:sz w:val="24"/>
          <w:szCs w:val="24"/>
        </w:rPr>
        <w:t>(</w:t>
      </w:r>
      <w:r w:rsidRPr="00814600">
        <w:rPr>
          <w:rFonts w:ascii="Times New Roman" w:hAnsi="Times New Roman" w:cs="Times New Roman"/>
          <w:sz w:val="24"/>
          <w:szCs w:val="24"/>
        </w:rPr>
        <w:t>yaş, təhsil, fəaliyyət sahəsi və s.</w:t>
      </w:r>
      <w:r w:rsidR="00962A9C">
        <w:rPr>
          <w:rFonts w:ascii="Times New Roman" w:hAnsi="Times New Roman" w:cs="Times New Roman"/>
          <w:sz w:val="24"/>
          <w:szCs w:val="24"/>
        </w:rPr>
        <w:t>)</w:t>
      </w:r>
      <w:r w:rsidRPr="00814600">
        <w:rPr>
          <w:rFonts w:ascii="Times New Roman" w:hAnsi="Times New Roman" w:cs="Times New Roman"/>
          <w:sz w:val="24"/>
          <w:szCs w:val="24"/>
        </w:rPr>
        <w:t>;</w:t>
      </w:r>
    </w:p>
    <w:p w:rsidR="00814600" w:rsidRPr="00814600" w:rsidRDefault="00A52733" w:rsidP="0015609F">
      <w:pPr>
        <w:pStyle w:val="a3"/>
        <w:widowControl w:val="0"/>
        <w:numPr>
          <w:ilvl w:val="0"/>
          <w:numId w:val="9"/>
        </w:numPr>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Sosial -</w:t>
      </w:r>
      <w:r w:rsidR="00814600" w:rsidRPr="00814600">
        <w:rPr>
          <w:rFonts w:ascii="Times New Roman" w:hAnsi="Times New Roman" w:cs="Times New Roman"/>
          <w:sz w:val="24"/>
          <w:szCs w:val="24"/>
        </w:rPr>
        <w:t xml:space="preserve"> psixoloji xüsusiyyətlər </w:t>
      </w:r>
      <w:r w:rsidR="00962A9C">
        <w:rPr>
          <w:rFonts w:ascii="Times New Roman" w:hAnsi="Times New Roman" w:cs="Times New Roman"/>
          <w:sz w:val="24"/>
          <w:szCs w:val="24"/>
        </w:rPr>
        <w:t>(</w:t>
      </w:r>
      <w:r w:rsidR="00814600" w:rsidRPr="00814600">
        <w:rPr>
          <w:rFonts w:ascii="Times New Roman" w:hAnsi="Times New Roman" w:cs="Times New Roman"/>
          <w:sz w:val="24"/>
          <w:szCs w:val="24"/>
        </w:rPr>
        <w:t>cəmiyyətdə mövqe;davranış tərzi, zövq, vərdişlər və s.</w:t>
      </w:r>
      <w:r w:rsidR="00962A9C">
        <w:rPr>
          <w:rFonts w:ascii="Times New Roman" w:hAnsi="Times New Roman" w:cs="Times New Roman"/>
          <w:sz w:val="24"/>
          <w:szCs w:val="24"/>
        </w:rPr>
        <w:t>)</w:t>
      </w:r>
      <w:r w:rsidR="00814600" w:rsidRPr="00814600">
        <w:rPr>
          <w:rFonts w:ascii="Times New Roman" w:hAnsi="Times New Roman" w:cs="Times New Roman"/>
          <w:sz w:val="24"/>
          <w:szCs w:val="24"/>
        </w:rPr>
        <w:t>;</w:t>
      </w:r>
    </w:p>
    <w:p w:rsidR="00814600" w:rsidRPr="00814600" w:rsidRDefault="00814600" w:rsidP="0015609F">
      <w:pPr>
        <w:pStyle w:val="a3"/>
        <w:widowControl w:val="0"/>
        <w:numPr>
          <w:ilvl w:val="0"/>
          <w:numId w:val="9"/>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Məhsula alıcıların münasibəti (niyə o,</w:t>
      </w:r>
      <w:r>
        <w:rPr>
          <w:rFonts w:ascii="Times New Roman" w:hAnsi="Times New Roman" w:cs="Times New Roman"/>
          <w:sz w:val="24"/>
          <w:szCs w:val="24"/>
        </w:rPr>
        <w:t xml:space="preserve"> </w:t>
      </w:r>
      <w:r w:rsidRPr="00814600">
        <w:rPr>
          <w:rFonts w:ascii="Times New Roman" w:hAnsi="Times New Roman" w:cs="Times New Roman"/>
          <w:sz w:val="24"/>
          <w:szCs w:val="24"/>
        </w:rPr>
        <w:t>məhsulu alır;</w:t>
      </w:r>
      <w:r>
        <w:rPr>
          <w:rFonts w:ascii="Times New Roman" w:hAnsi="Times New Roman" w:cs="Times New Roman"/>
          <w:sz w:val="24"/>
          <w:szCs w:val="24"/>
        </w:rPr>
        <w:t xml:space="preserve"> </w:t>
      </w:r>
      <w:r w:rsidRPr="00814600">
        <w:rPr>
          <w:rFonts w:ascii="Times New Roman" w:hAnsi="Times New Roman" w:cs="Times New Roman"/>
          <w:sz w:val="24"/>
          <w:szCs w:val="24"/>
        </w:rPr>
        <w:t>o, özü məhsulun istifadəçisidirmi, məhsul necə qiymətləndirilir və s.</w:t>
      </w:r>
      <w:r w:rsidR="00962A9C">
        <w:rPr>
          <w:rFonts w:ascii="Times New Roman" w:hAnsi="Times New Roman" w:cs="Times New Roman"/>
          <w:sz w:val="24"/>
          <w:szCs w:val="24"/>
        </w:rPr>
        <w:t>)</w:t>
      </w:r>
      <w:r w:rsidR="00F7193F">
        <w:rPr>
          <w:rFonts w:ascii="Times New Roman" w:hAnsi="Times New Roman" w:cs="Times New Roman"/>
          <w:sz w:val="24"/>
          <w:szCs w:val="24"/>
        </w:rPr>
        <w:t>.</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Alıcıları öyrənərək şirkət satış prosesində ona münasibətdə mövqeyi nə dərəcədə güclü olduğunu özü üçün aydınlaşdırır. Məsələn, alıcı ona lazım olan məhsulun satış seçimində məhdud imkanlara malikdirsə, onda həmin məhsul çox aşağı qiymətə satılır. Əgər əksinədirsə, onda satıcı satış seçimində az azadlığa malik olan bu alıcını digərləri ilə əvəz etməyə çalışmalıdır. Alıcının kommersiya qüvvəsi, məsələn, eləcə də alınan məhsulun keyfiyyəti onun üçün</w:t>
      </w:r>
      <w:r>
        <w:rPr>
          <w:rFonts w:ascii="Times New Roman" w:hAnsi="Times New Roman" w:cs="Times New Roman"/>
          <w:sz w:val="24"/>
          <w:szCs w:val="24"/>
        </w:rPr>
        <w:t xml:space="preserve"> </w:t>
      </w:r>
      <w:r w:rsidRPr="00814600">
        <w:rPr>
          <w:rFonts w:ascii="Times New Roman" w:hAnsi="Times New Roman" w:cs="Times New Roman"/>
          <w:sz w:val="24"/>
          <w:szCs w:val="24"/>
        </w:rPr>
        <w:t>nə dərəcədə əhəmiyyətli olmasından da asılıdır.</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strategiyasının təhlili prosesində mütləq açılmalı və öyrənilməli olan alıcının kommersiya gücünü müəyyən edən bir sıra amillər mövcuddur. Belə amillər sırasına aşağıdakılar daxildir:</w:t>
      </w:r>
    </w:p>
    <w:p w:rsidR="00814600" w:rsidRPr="00814600" w:rsidRDefault="00814600" w:rsidP="0015609F">
      <w:pPr>
        <w:pStyle w:val="a3"/>
        <w:widowControl w:val="0"/>
        <w:numPr>
          <w:ilvl w:val="0"/>
          <w:numId w:val="10"/>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Alıcının satıcıdan asılılıq dərəcəsinin satıcının alıcıdan asılılıq dərəcəsinə nisbəti;</w:t>
      </w:r>
    </w:p>
    <w:p w:rsidR="00814600" w:rsidRPr="00814600" w:rsidRDefault="00814600" w:rsidP="0015609F">
      <w:pPr>
        <w:pStyle w:val="a3"/>
        <w:widowControl w:val="0"/>
        <w:numPr>
          <w:ilvl w:val="0"/>
          <w:numId w:val="10"/>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Alıcı tərəfindən həyata keçirilən satınalmaların həcmi;</w:t>
      </w:r>
    </w:p>
    <w:p w:rsidR="00814600" w:rsidRPr="00814600" w:rsidRDefault="00814600" w:rsidP="0015609F">
      <w:pPr>
        <w:pStyle w:val="a3"/>
        <w:widowControl w:val="0"/>
        <w:numPr>
          <w:ilvl w:val="0"/>
          <w:numId w:val="10"/>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Alıcının məlumatlılıq səviyyəsi;</w:t>
      </w:r>
    </w:p>
    <w:p w:rsidR="00814600" w:rsidRPr="00814600" w:rsidRDefault="00814600" w:rsidP="0015609F">
      <w:pPr>
        <w:pStyle w:val="a3"/>
        <w:widowControl w:val="0"/>
        <w:numPr>
          <w:ilvl w:val="0"/>
          <w:numId w:val="10"/>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Əvəzedici məhsulların mövcudluğu;</w:t>
      </w:r>
    </w:p>
    <w:p w:rsidR="00814600" w:rsidRPr="00814600" w:rsidRDefault="00814600" w:rsidP="0015609F">
      <w:pPr>
        <w:pStyle w:val="a3"/>
        <w:widowControl w:val="0"/>
        <w:numPr>
          <w:ilvl w:val="0"/>
          <w:numId w:val="10"/>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Digər satıcıya keçidin alıcı üçün dəyəri;</w:t>
      </w:r>
    </w:p>
    <w:p w:rsidR="00814600" w:rsidRPr="00814600" w:rsidRDefault="00814600" w:rsidP="0015609F">
      <w:pPr>
        <w:pStyle w:val="a3"/>
        <w:widowControl w:val="0"/>
        <w:numPr>
          <w:ilvl w:val="0"/>
          <w:numId w:val="10"/>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lastRenderedPageBreak/>
        <w:t xml:space="preserve">Həyata keçirilən satınalmaların ümumi dəyərindən, müəyyənləşdirilmiş markaya onun oriyentasiyasından, malın keyfiyyətinə aid tələblərin müəyyən </w:t>
      </w:r>
      <w:r w:rsidR="00A52733">
        <w:rPr>
          <w:rFonts w:ascii="Times New Roman" w:hAnsi="Times New Roman" w:cs="Times New Roman"/>
          <w:sz w:val="24"/>
          <w:szCs w:val="24"/>
        </w:rPr>
        <w:t>edilməsində</w:t>
      </w:r>
      <w:r w:rsidR="00F7193F">
        <w:rPr>
          <w:rFonts w:ascii="Times New Roman" w:hAnsi="Times New Roman" w:cs="Times New Roman"/>
          <w:sz w:val="24"/>
          <w:szCs w:val="24"/>
        </w:rPr>
        <w:t>n</w:t>
      </w:r>
      <w:r w:rsidRPr="00814600">
        <w:rPr>
          <w:rFonts w:ascii="Times New Roman" w:hAnsi="Times New Roman" w:cs="Times New Roman"/>
          <w:sz w:val="24"/>
          <w:szCs w:val="24"/>
        </w:rPr>
        <w:t>, onun gəlirinin miqdarından asılı olan qiymətə alıcının həssaslığı.</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Göstəricilərin ölçülməsi zamanı kimin ödədiyinə, kimin aldığına və kimin istifadə etdiyinə diqqət yetirmək vacibdir, lakin üç funksiyanın eyni bir şəxsin yerinə yetirməsi o qədər də vacib deyil.</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600">
        <w:rPr>
          <w:rFonts w:ascii="Times New Roman" w:hAnsi="Times New Roman" w:cs="Times New Roman"/>
          <w:sz w:val="24"/>
          <w:szCs w:val="24"/>
        </w:rPr>
        <w:t>Biznesin inkişaf strategiyasının tərtibatı zamanı tədarükçülərin təhlili təşkilatın işinin səmərəliliyindən, təşkilat tərəfindən istehsal olunan məhsulun maya dəyərindən və keyfiyyətindən asılı olan şirkət müxtəlif xammal, yarımfabrikat, enerji və informasiya resursları, maliyyə və s. aspektlərlə təchiz edən subyektlərin fəaliyyətinin təsirinə yönəldiyini yaddan çıxarmaq olmaz.</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Xammal və</w:t>
      </w:r>
      <w:r>
        <w:rPr>
          <w:rFonts w:ascii="Times New Roman" w:hAnsi="Times New Roman" w:cs="Times New Roman"/>
          <w:sz w:val="24"/>
          <w:szCs w:val="24"/>
        </w:rPr>
        <w:t xml:space="preserve"> </w:t>
      </w:r>
      <w:r w:rsidRPr="00814600">
        <w:rPr>
          <w:rFonts w:ascii="Times New Roman" w:hAnsi="Times New Roman" w:cs="Times New Roman"/>
          <w:sz w:val="24"/>
          <w:szCs w:val="24"/>
        </w:rPr>
        <w:t>yarımfabrikat</w:t>
      </w:r>
      <w:r>
        <w:rPr>
          <w:rFonts w:ascii="Times New Roman" w:hAnsi="Times New Roman" w:cs="Times New Roman"/>
          <w:sz w:val="24"/>
          <w:szCs w:val="24"/>
        </w:rPr>
        <w:t xml:space="preserve"> </w:t>
      </w:r>
      <w:r w:rsidRPr="00814600">
        <w:rPr>
          <w:rFonts w:ascii="Times New Roman" w:hAnsi="Times New Roman" w:cs="Times New Roman"/>
          <w:sz w:val="24"/>
          <w:szCs w:val="24"/>
        </w:rPr>
        <w:t>məmulatlarının tədarükçüləri, əgər onlar böyük rəqabət gücünə malikdirlərsə, o zaman şirkətlə</w:t>
      </w:r>
      <w:r w:rsidR="00A52733">
        <w:rPr>
          <w:rFonts w:ascii="Times New Roman" w:hAnsi="Times New Roman" w:cs="Times New Roman"/>
          <w:sz w:val="24"/>
          <w:szCs w:val="24"/>
        </w:rPr>
        <w:t>ri</w:t>
      </w:r>
      <w:r w:rsidRPr="00814600">
        <w:rPr>
          <w:rFonts w:ascii="Times New Roman" w:hAnsi="Times New Roman" w:cs="Times New Roman"/>
          <w:sz w:val="24"/>
          <w:szCs w:val="24"/>
        </w:rPr>
        <w:t xml:space="preserve"> çox böyük həcmdə özlərindən asılı vəziyyətə</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salırlar. Ona görə də </w:t>
      </w:r>
      <w:r w:rsidR="00A52733">
        <w:rPr>
          <w:rFonts w:ascii="Times New Roman" w:hAnsi="Times New Roman" w:cs="Times New Roman"/>
          <w:sz w:val="24"/>
          <w:szCs w:val="24"/>
        </w:rPr>
        <w:t xml:space="preserve">, </w:t>
      </w:r>
      <w:r w:rsidRPr="00814600">
        <w:rPr>
          <w:rFonts w:ascii="Times New Roman" w:hAnsi="Times New Roman" w:cs="Times New Roman"/>
          <w:sz w:val="24"/>
          <w:szCs w:val="24"/>
        </w:rPr>
        <w:t>tədarükçüləri seçərkən onların fəaliyyəti və potensialını dərindən və hərtərəfli öyrənmək vacibdir ki, onlarla elə münasibət qura bilsin ki, şirkət maksimum güclə tədarükçülərlə qarşılıqlı səmərəli əlaqəni təmin edə bilsin. Tədarükçülərin bazarda</w:t>
      </w:r>
      <w:r>
        <w:rPr>
          <w:rFonts w:ascii="Times New Roman" w:hAnsi="Times New Roman" w:cs="Times New Roman"/>
          <w:sz w:val="24"/>
          <w:szCs w:val="24"/>
        </w:rPr>
        <w:t xml:space="preserve"> </w:t>
      </w:r>
      <w:r w:rsidRPr="00814600">
        <w:rPr>
          <w:rFonts w:ascii="Times New Roman" w:hAnsi="Times New Roman" w:cs="Times New Roman"/>
          <w:sz w:val="24"/>
          <w:szCs w:val="24"/>
        </w:rPr>
        <w:t>rəqabət gücü aşağıdakı amillərdən asılıdır və</w:t>
      </w:r>
      <w:r w:rsidR="00A52733">
        <w:rPr>
          <w:rFonts w:ascii="Times New Roman" w:hAnsi="Times New Roman" w:cs="Times New Roman"/>
          <w:sz w:val="24"/>
          <w:szCs w:val="24"/>
        </w:rPr>
        <w:t xml:space="preserve"> bu faktorları yadda saxlamaq lazımdır</w:t>
      </w:r>
      <w:r w:rsidRPr="00814600">
        <w:rPr>
          <w:rFonts w:ascii="Times New Roman" w:hAnsi="Times New Roman" w:cs="Times New Roman"/>
          <w:sz w:val="24"/>
          <w:szCs w:val="24"/>
        </w:rPr>
        <w:t>:</w:t>
      </w:r>
    </w:p>
    <w:p w:rsidR="00814600" w:rsidRPr="00814600" w:rsidRDefault="00814600" w:rsidP="0015609F">
      <w:pPr>
        <w:pStyle w:val="a3"/>
        <w:widowControl w:val="0"/>
        <w:numPr>
          <w:ilvl w:val="0"/>
          <w:numId w:val="11"/>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Tədarükçülərin ixtisaslaşma səviyyəsi;</w:t>
      </w:r>
    </w:p>
    <w:p w:rsidR="00814600" w:rsidRPr="00814600" w:rsidRDefault="00814600" w:rsidP="0015609F">
      <w:pPr>
        <w:pStyle w:val="a3"/>
        <w:widowControl w:val="0"/>
        <w:numPr>
          <w:ilvl w:val="0"/>
          <w:numId w:val="11"/>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Digər müştərilərə keçən tədarükçülər üçün dəyərin böyüklüyü;</w:t>
      </w:r>
    </w:p>
    <w:p w:rsidR="00814600" w:rsidRPr="00814600" w:rsidRDefault="00814600" w:rsidP="0015609F">
      <w:pPr>
        <w:pStyle w:val="a3"/>
        <w:widowControl w:val="0"/>
        <w:numPr>
          <w:ilvl w:val="0"/>
          <w:numId w:val="11"/>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Müəyyən ehtiyatları əldə edən istehlakçıların ixtisaslaşma səviyyəsi;</w:t>
      </w:r>
    </w:p>
    <w:p w:rsidR="00814600" w:rsidRPr="00814600" w:rsidRDefault="00814600" w:rsidP="0015609F">
      <w:pPr>
        <w:pStyle w:val="a3"/>
        <w:widowControl w:val="0"/>
        <w:numPr>
          <w:ilvl w:val="0"/>
          <w:numId w:val="11"/>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Konkret müştərilərlə işə tədarükçülərin cəmlənməsi;</w:t>
      </w:r>
    </w:p>
    <w:p w:rsidR="00814600" w:rsidRPr="00814600" w:rsidRDefault="00814600" w:rsidP="0015609F">
      <w:pPr>
        <w:pStyle w:val="a3"/>
        <w:widowControl w:val="0"/>
        <w:numPr>
          <w:ilvl w:val="0"/>
          <w:numId w:val="11"/>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Satışın həcminin tədarükçüləri üçün vacibliyi.</w:t>
      </w:r>
    </w:p>
    <w:p w:rsidR="00814600" w:rsidRPr="00814600" w:rsidRDefault="00814600" w:rsidP="00604B01">
      <w:pPr>
        <w:widowControl w:val="0"/>
        <w:spacing w:after="0" w:line="252"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t>Xammal və</w:t>
      </w:r>
      <w:r>
        <w:rPr>
          <w:rFonts w:ascii="Times New Roman" w:hAnsi="Times New Roman" w:cs="Times New Roman"/>
          <w:sz w:val="24"/>
          <w:szCs w:val="24"/>
          <w:lang w:val="az-Latn-AZ"/>
        </w:rPr>
        <w:t xml:space="preserve"> </w:t>
      </w:r>
      <w:r w:rsidRPr="00814600">
        <w:rPr>
          <w:rFonts w:ascii="Times New Roman" w:hAnsi="Times New Roman" w:cs="Times New Roman"/>
          <w:sz w:val="24"/>
          <w:szCs w:val="24"/>
          <w:lang w:val="az-Latn-AZ"/>
        </w:rPr>
        <w:t>yarımfabrikatların tədarükçülərin öyrənilməsi zamanı, ilk növbədə, onların fəaliyyətinin aşağıdakı xarakteristikalarına diqqət yetirmək lazımdır:</w:t>
      </w:r>
    </w:p>
    <w:p w:rsidR="00814600" w:rsidRPr="00814600" w:rsidRDefault="00814600" w:rsidP="0015609F">
      <w:pPr>
        <w:pStyle w:val="a3"/>
        <w:widowControl w:val="0"/>
        <w:numPr>
          <w:ilvl w:val="0"/>
          <w:numId w:val="12"/>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Təqdim olunan əmt</w:t>
      </w:r>
      <w:r w:rsidR="00503C19">
        <w:rPr>
          <w:rFonts w:ascii="Times New Roman" w:hAnsi="Times New Roman" w:cs="Times New Roman"/>
          <w:sz w:val="24"/>
          <w:szCs w:val="24"/>
        </w:rPr>
        <w:t>ə</w:t>
      </w:r>
      <w:r w:rsidRPr="00814600">
        <w:rPr>
          <w:rFonts w:ascii="Times New Roman" w:hAnsi="Times New Roman" w:cs="Times New Roman"/>
          <w:sz w:val="24"/>
          <w:szCs w:val="24"/>
        </w:rPr>
        <w:t>ənin qiyməti;</w:t>
      </w:r>
    </w:p>
    <w:p w:rsidR="00814600" w:rsidRPr="00814600" w:rsidRDefault="00814600" w:rsidP="0015609F">
      <w:pPr>
        <w:pStyle w:val="a3"/>
        <w:widowControl w:val="0"/>
        <w:numPr>
          <w:ilvl w:val="0"/>
          <w:numId w:val="12"/>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Təqdim olunan əmt</w:t>
      </w:r>
      <w:r w:rsidR="00503C19">
        <w:rPr>
          <w:rFonts w:ascii="Times New Roman" w:hAnsi="Times New Roman" w:cs="Times New Roman"/>
          <w:sz w:val="24"/>
          <w:szCs w:val="24"/>
        </w:rPr>
        <w:t>ə</w:t>
      </w:r>
      <w:r w:rsidRPr="00814600">
        <w:rPr>
          <w:rFonts w:ascii="Times New Roman" w:hAnsi="Times New Roman" w:cs="Times New Roman"/>
          <w:sz w:val="24"/>
          <w:szCs w:val="24"/>
        </w:rPr>
        <w:t>ənin</w:t>
      </w:r>
      <w:r>
        <w:rPr>
          <w:rFonts w:ascii="Times New Roman" w:hAnsi="Times New Roman" w:cs="Times New Roman"/>
          <w:sz w:val="24"/>
          <w:szCs w:val="24"/>
        </w:rPr>
        <w:t xml:space="preserve"> </w:t>
      </w:r>
      <w:r w:rsidRPr="00814600">
        <w:rPr>
          <w:rFonts w:ascii="Times New Roman" w:hAnsi="Times New Roman" w:cs="Times New Roman"/>
          <w:sz w:val="24"/>
          <w:szCs w:val="24"/>
        </w:rPr>
        <w:t>keyfiyyətinə zəmanət;</w:t>
      </w:r>
    </w:p>
    <w:p w:rsidR="00814600" w:rsidRPr="00814600" w:rsidRDefault="00814600" w:rsidP="0015609F">
      <w:pPr>
        <w:pStyle w:val="a3"/>
        <w:widowControl w:val="0"/>
        <w:numPr>
          <w:ilvl w:val="0"/>
          <w:numId w:val="12"/>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Malların ixracının müvəqqəti qrafiki;</w:t>
      </w:r>
    </w:p>
    <w:p w:rsidR="00814600" w:rsidRPr="00814600" w:rsidRDefault="00814600" w:rsidP="0015609F">
      <w:pPr>
        <w:pStyle w:val="a3"/>
        <w:widowControl w:val="0"/>
        <w:numPr>
          <w:ilvl w:val="0"/>
          <w:numId w:val="12"/>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Malın ixrac şərtlərinin yerinə yetirilməsinin məcburiliyi və dəqiqliyi.</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600">
        <w:rPr>
          <w:rFonts w:ascii="Times New Roman" w:hAnsi="Times New Roman" w:cs="Times New Roman"/>
          <w:sz w:val="24"/>
          <w:szCs w:val="24"/>
        </w:rPr>
        <w:t>Biznesin inkişaf strategiyasının qurulması zamanı rəqiblərin bazarda tutduqları mövqeyi təhlil etmədən inkişaf ola bilməz. Rəqiblə</w:t>
      </w:r>
      <w:r w:rsidR="00A52733">
        <w:rPr>
          <w:rFonts w:ascii="Times New Roman" w:hAnsi="Times New Roman" w:cs="Times New Roman"/>
          <w:sz w:val="24"/>
          <w:szCs w:val="24"/>
        </w:rPr>
        <w:t xml:space="preserve">rin, </w:t>
      </w:r>
      <w:r w:rsidRPr="00814600">
        <w:rPr>
          <w:rFonts w:ascii="Times New Roman" w:hAnsi="Times New Roman" w:cs="Times New Roman"/>
          <w:sz w:val="24"/>
          <w:szCs w:val="24"/>
        </w:rPr>
        <w:t>özünün varlığını təmin etmək üçün çalışdığın ehtiyatlar və istehlakçılar üçün firma və ya şirkətin</w:t>
      </w:r>
      <w:r>
        <w:rPr>
          <w:rFonts w:ascii="Times New Roman" w:hAnsi="Times New Roman" w:cs="Times New Roman"/>
          <w:sz w:val="24"/>
          <w:szCs w:val="24"/>
        </w:rPr>
        <w:t xml:space="preserve"> </w:t>
      </w:r>
      <w:r w:rsidRPr="00814600">
        <w:rPr>
          <w:rFonts w:ascii="Times New Roman" w:hAnsi="Times New Roman" w:cs="Times New Roman"/>
          <w:sz w:val="24"/>
          <w:szCs w:val="24"/>
        </w:rPr>
        <w:t>mübarizə aparmalı olduğu şəxslə</w:t>
      </w:r>
      <w:r w:rsidR="00A52733">
        <w:rPr>
          <w:rFonts w:ascii="Times New Roman" w:hAnsi="Times New Roman" w:cs="Times New Roman"/>
          <w:sz w:val="24"/>
          <w:szCs w:val="24"/>
        </w:rPr>
        <w:t xml:space="preserve">rin </w:t>
      </w:r>
      <w:r w:rsidRPr="00814600">
        <w:rPr>
          <w:rFonts w:ascii="Times New Roman" w:hAnsi="Times New Roman" w:cs="Times New Roman"/>
          <w:sz w:val="24"/>
          <w:szCs w:val="24"/>
        </w:rPr>
        <w:t xml:space="preserve"> eyni zamanda digər firma və ya şirkətlərin öyrənilməsi</w:t>
      </w:r>
      <w:r>
        <w:rPr>
          <w:rFonts w:ascii="Times New Roman" w:hAnsi="Times New Roman" w:cs="Times New Roman"/>
          <w:sz w:val="24"/>
          <w:szCs w:val="24"/>
        </w:rPr>
        <w:t xml:space="preserve"> </w:t>
      </w:r>
      <w:r w:rsidRPr="00814600">
        <w:rPr>
          <w:rFonts w:ascii="Times New Roman" w:hAnsi="Times New Roman" w:cs="Times New Roman"/>
          <w:sz w:val="24"/>
          <w:szCs w:val="24"/>
        </w:rPr>
        <w:t>biznesin strateji inkişafında</w:t>
      </w:r>
      <w:r>
        <w:rPr>
          <w:rFonts w:ascii="Times New Roman" w:hAnsi="Times New Roman" w:cs="Times New Roman"/>
          <w:sz w:val="24"/>
          <w:szCs w:val="24"/>
        </w:rPr>
        <w:t xml:space="preserve"> </w:t>
      </w:r>
      <w:r w:rsidR="00A52733">
        <w:rPr>
          <w:rFonts w:ascii="Times New Roman" w:hAnsi="Times New Roman" w:cs="Times New Roman"/>
          <w:sz w:val="24"/>
          <w:szCs w:val="24"/>
        </w:rPr>
        <w:t>xüsusi</w:t>
      </w:r>
      <w:r w:rsidRPr="00814600">
        <w:rPr>
          <w:rFonts w:ascii="Times New Roman" w:hAnsi="Times New Roman" w:cs="Times New Roman"/>
          <w:sz w:val="24"/>
          <w:szCs w:val="24"/>
        </w:rPr>
        <w:t xml:space="preserve"> yer tutur. Aparılan butun təhlillər rəqiblərin güclü və zəif tərəflərini aşkar etməyə və bu bazarda özünün rəqabət mübarizəsi strategiyasını qurmağa yönəlməlidir.</w:t>
      </w:r>
    </w:p>
    <w:p w:rsidR="00814600" w:rsidRPr="00814600" w:rsidRDefault="00814600" w:rsidP="00A52733">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Rəqabət mühiti təkcə eyni məhsulu istehsal edən və</w:t>
      </w:r>
      <w:r w:rsidR="00A52733">
        <w:rPr>
          <w:rFonts w:ascii="Times New Roman" w:hAnsi="Times New Roman" w:cs="Times New Roman"/>
          <w:sz w:val="24"/>
          <w:szCs w:val="24"/>
        </w:rPr>
        <w:t xml:space="preserve"> eyni </w:t>
      </w:r>
      <w:r w:rsidRPr="00814600">
        <w:rPr>
          <w:rFonts w:ascii="Times New Roman" w:hAnsi="Times New Roman" w:cs="Times New Roman"/>
          <w:sz w:val="24"/>
          <w:szCs w:val="24"/>
        </w:rPr>
        <w:t xml:space="preserve"> bazarda onu reallaşdıran eyni</w:t>
      </w:r>
      <w:r>
        <w:rPr>
          <w:rFonts w:ascii="Times New Roman" w:hAnsi="Times New Roman" w:cs="Times New Roman"/>
          <w:sz w:val="24"/>
          <w:szCs w:val="24"/>
        </w:rPr>
        <w:t xml:space="preserve"> </w:t>
      </w:r>
      <w:r w:rsidRPr="00814600">
        <w:rPr>
          <w:rFonts w:ascii="Times New Roman" w:hAnsi="Times New Roman" w:cs="Times New Roman"/>
          <w:sz w:val="24"/>
          <w:szCs w:val="24"/>
        </w:rPr>
        <w:t>sahəli rəqiblərlə formalaşmır. Bazara daxil ola bilən rəqabət mühitinin subyektləri və həmin firmalar, həmçinin</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əvəzedici məhsullar da </w:t>
      </w:r>
      <w:r w:rsidRPr="00814600">
        <w:rPr>
          <w:rFonts w:ascii="Times New Roman" w:hAnsi="Times New Roman" w:cs="Times New Roman"/>
          <w:sz w:val="24"/>
          <w:szCs w:val="24"/>
        </w:rPr>
        <w:lastRenderedPageBreak/>
        <w:t>istehsal edirlər. Bundan başqa</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təşkilatın rəqabət mühiti təşkilatın mövqeyini tamamilə zəiflədə bilən ticarət gücü əldə edən həmin məhsulun alıcıları və tədarükçülərinə xeyli təsir göstərir.Bir çox</w:t>
      </w:r>
      <w:r>
        <w:rPr>
          <w:rFonts w:ascii="Times New Roman" w:hAnsi="Times New Roman" w:cs="Times New Roman"/>
          <w:sz w:val="24"/>
          <w:szCs w:val="24"/>
        </w:rPr>
        <w:t xml:space="preserve"> </w:t>
      </w:r>
      <w:r w:rsidRPr="00814600">
        <w:rPr>
          <w:rFonts w:ascii="Times New Roman" w:hAnsi="Times New Roman" w:cs="Times New Roman"/>
          <w:sz w:val="24"/>
          <w:szCs w:val="24"/>
        </w:rPr>
        <w:t>şirkətlər</w:t>
      </w:r>
      <w:r>
        <w:rPr>
          <w:rFonts w:ascii="Times New Roman" w:hAnsi="Times New Roman" w:cs="Times New Roman"/>
          <w:sz w:val="24"/>
          <w:szCs w:val="24"/>
        </w:rPr>
        <w:t xml:space="preserve"> </w:t>
      </w:r>
      <w:r w:rsidRPr="00814600">
        <w:rPr>
          <w:rFonts w:ascii="Times New Roman" w:hAnsi="Times New Roman" w:cs="Times New Roman"/>
          <w:sz w:val="24"/>
          <w:szCs w:val="24"/>
        </w:rPr>
        <w:t>bir tərəfdən onların bazarı üçün</w:t>
      </w:r>
      <w:r>
        <w:rPr>
          <w:rFonts w:ascii="Times New Roman" w:hAnsi="Times New Roman" w:cs="Times New Roman"/>
          <w:sz w:val="24"/>
          <w:szCs w:val="24"/>
        </w:rPr>
        <w:t xml:space="preserve"> </w:t>
      </w:r>
      <w:r w:rsidRPr="00814600">
        <w:rPr>
          <w:rFonts w:ascii="Times New Roman" w:hAnsi="Times New Roman" w:cs="Times New Roman"/>
          <w:sz w:val="24"/>
          <w:szCs w:val="24"/>
        </w:rPr>
        <w:t>gələn mümkün təhlükəyə lazımi diqqət yetirmirlər və nəticədə onlar rəqabət mübarizəsində uduzurlar. Buna görə də</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bu</w:t>
      </w:r>
      <w:r>
        <w:rPr>
          <w:rFonts w:ascii="Times New Roman" w:hAnsi="Times New Roman" w:cs="Times New Roman"/>
          <w:sz w:val="24"/>
          <w:szCs w:val="24"/>
        </w:rPr>
        <w:t xml:space="preserve"> </w:t>
      </w:r>
      <w:r w:rsidRPr="00814600">
        <w:rPr>
          <w:rFonts w:ascii="Times New Roman" w:hAnsi="Times New Roman" w:cs="Times New Roman"/>
          <w:sz w:val="24"/>
          <w:szCs w:val="24"/>
        </w:rPr>
        <w:t>şirkətlər</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ilk növbədə</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belə maneələ</w:t>
      </w:r>
      <w:r w:rsidR="00A52733">
        <w:rPr>
          <w:rFonts w:ascii="Times New Roman" w:hAnsi="Times New Roman" w:cs="Times New Roman"/>
          <w:sz w:val="24"/>
          <w:szCs w:val="24"/>
        </w:rPr>
        <w:t>ri araşdırmalıdır</w:t>
      </w:r>
      <w:r w:rsidRPr="00814600">
        <w:rPr>
          <w:rFonts w:ascii="Times New Roman" w:hAnsi="Times New Roman" w:cs="Times New Roman"/>
          <w:sz w:val="24"/>
          <w:szCs w:val="24"/>
        </w:rPr>
        <w:t>. Belə maneələrə məhsul istehsalında ixtisaslaşmanın dərinləşmə</w:t>
      </w:r>
      <w:r w:rsidR="00A52733">
        <w:rPr>
          <w:rFonts w:ascii="Times New Roman" w:hAnsi="Times New Roman" w:cs="Times New Roman"/>
          <w:sz w:val="24"/>
          <w:szCs w:val="24"/>
        </w:rPr>
        <w:t>si, istehsal</w:t>
      </w:r>
      <w:r w:rsidRPr="00814600">
        <w:rPr>
          <w:rFonts w:ascii="Times New Roman" w:hAnsi="Times New Roman" w:cs="Times New Roman"/>
          <w:sz w:val="24"/>
          <w:szCs w:val="24"/>
        </w:rPr>
        <w:t xml:space="preserve"> miqyasının səmərəliliyi hesabına az məsrəfləri, bölüşdürmə kanalları üzərində nəzarət, rəqabət üstünlüyü verən yerli xüsusiyyətlərdən istifadə və s. aid ola bilər. Lakin bazara çıxan potensial tədarükçülərə maneə ola bilən və ya onu dayandıran</w:t>
      </w:r>
      <w:r>
        <w:rPr>
          <w:rFonts w:ascii="Times New Roman" w:hAnsi="Times New Roman" w:cs="Times New Roman"/>
          <w:sz w:val="24"/>
          <w:szCs w:val="24"/>
        </w:rPr>
        <w:t xml:space="preserve"> </w:t>
      </w:r>
      <w:r w:rsidRPr="00814600">
        <w:rPr>
          <w:rFonts w:ascii="Times New Roman" w:hAnsi="Times New Roman" w:cs="Times New Roman"/>
          <w:sz w:val="24"/>
          <w:szCs w:val="24"/>
        </w:rPr>
        <w:t>maneələri</w:t>
      </w:r>
      <w:r>
        <w:rPr>
          <w:rFonts w:ascii="Times New Roman" w:hAnsi="Times New Roman" w:cs="Times New Roman"/>
          <w:sz w:val="24"/>
          <w:szCs w:val="24"/>
        </w:rPr>
        <w:t xml:space="preserve"> </w:t>
      </w:r>
      <w:r w:rsidRPr="00814600">
        <w:rPr>
          <w:rFonts w:ascii="Times New Roman" w:hAnsi="Times New Roman" w:cs="Times New Roman"/>
          <w:sz w:val="24"/>
          <w:szCs w:val="24"/>
        </w:rPr>
        <w:t>yaxşı öyrənmək və</w:t>
      </w:r>
      <w:r>
        <w:rPr>
          <w:rFonts w:ascii="Times New Roman" w:hAnsi="Times New Roman" w:cs="Times New Roman"/>
          <w:sz w:val="24"/>
          <w:szCs w:val="24"/>
        </w:rPr>
        <w:t xml:space="preserve"> </w:t>
      </w:r>
      <w:r w:rsidRPr="00814600">
        <w:rPr>
          <w:rFonts w:ascii="Times New Roman" w:hAnsi="Times New Roman" w:cs="Times New Roman"/>
          <w:sz w:val="24"/>
          <w:szCs w:val="24"/>
        </w:rPr>
        <w:t>onları hərəkətə gətirmək</w:t>
      </w:r>
      <w:r>
        <w:rPr>
          <w:rFonts w:ascii="Times New Roman" w:hAnsi="Times New Roman" w:cs="Times New Roman"/>
          <w:sz w:val="24"/>
          <w:szCs w:val="24"/>
        </w:rPr>
        <w:t xml:space="preserve"> </w:t>
      </w:r>
      <w:r w:rsidRPr="00814600">
        <w:rPr>
          <w:rFonts w:ascii="Times New Roman" w:hAnsi="Times New Roman" w:cs="Times New Roman"/>
          <w:sz w:val="24"/>
          <w:szCs w:val="24"/>
        </w:rPr>
        <w:t>lazımdır.</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Əvəzedici məhsulların istehsalçıları çox böyük rəqabət gücünə malikdirlər. Əvəzedici məhsulların yaranması ilə bağlı</w:t>
      </w:r>
      <w:r w:rsidR="00A52733">
        <w:rPr>
          <w:rFonts w:ascii="Times New Roman" w:hAnsi="Times New Roman" w:cs="Times New Roman"/>
          <w:sz w:val="24"/>
          <w:szCs w:val="24"/>
        </w:rPr>
        <w:t xml:space="preserve"> olan bazar transformasiyasiya</w:t>
      </w:r>
      <w:r w:rsidRPr="00814600">
        <w:rPr>
          <w:rFonts w:ascii="Times New Roman" w:hAnsi="Times New Roman" w:cs="Times New Roman"/>
          <w:sz w:val="24"/>
          <w:szCs w:val="24"/>
        </w:rPr>
        <w:t>nın xüsusiyyətləri, əgə</w:t>
      </w:r>
      <w:r w:rsidR="00A52733">
        <w:rPr>
          <w:rFonts w:ascii="Times New Roman" w:hAnsi="Times New Roman" w:cs="Times New Roman"/>
          <w:sz w:val="24"/>
          <w:szCs w:val="24"/>
        </w:rPr>
        <w:t>r</w:t>
      </w:r>
      <w:r w:rsidRPr="00814600">
        <w:rPr>
          <w:rFonts w:ascii="Times New Roman" w:hAnsi="Times New Roman" w:cs="Times New Roman"/>
          <w:sz w:val="24"/>
          <w:szCs w:val="24"/>
        </w:rPr>
        <w:t xml:space="preserve"> bazarda köhnə məhsullar sıradan çıxarılıbsa, o zaman onları artıq bərpa etmək mümkün olmadığından irəli gəlir. Ona görə də</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təşkilat əvəzedici məhsullar istehsal edən şirkətlərə layiqincə cavab vermək üçün yeni tip məhsulun istehsalına keçid üçün kifayət qədər potensiala malik olmalıdır.</w:t>
      </w:r>
      <w:r>
        <w:rPr>
          <w:rFonts w:ascii="Times New Roman" w:hAnsi="Times New Roman" w:cs="Times New Roman"/>
          <w:sz w:val="24"/>
          <w:szCs w:val="24"/>
        </w:rPr>
        <w:t xml:space="preserve"> </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strategiyasını qurarkən, vacib faktorlardan biri də əmək bazarının təhlilidir. İşçi qüvvəsi bazarının təhlili təşkilatın öz məsələlərinin həlli üçün zəruri olan kadrlarla təminatın potensial imkanlarını üzə çıxarmağa yönəlməlidir. Şirkətin işçi qüvvəsi bazarını bu bazarda kadrların zəruri peşəkarlıq və ixtisaslaşma, zəruri təhsil səviyyəsi, zəruri yaş, cins və s. kimi faktorları nöqteyi</w:t>
      </w:r>
      <w:r w:rsidR="00507B02">
        <w:rPr>
          <w:rFonts w:ascii="Times New Roman" w:hAnsi="Times New Roman" w:cs="Times New Roman"/>
          <w:sz w:val="24"/>
          <w:szCs w:val="24"/>
        </w:rPr>
        <w:t xml:space="preserve"> </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nəzərdən, həmçinin</w:t>
      </w:r>
      <w:r w:rsidR="00A52733">
        <w:rPr>
          <w:rFonts w:ascii="Times New Roman" w:hAnsi="Times New Roman" w:cs="Times New Roman"/>
          <w:sz w:val="24"/>
          <w:szCs w:val="24"/>
        </w:rPr>
        <w:t>,</w:t>
      </w:r>
      <w:r w:rsidRPr="00814600">
        <w:rPr>
          <w:rFonts w:ascii="Times New Roman" w:hAnsi="Times New Roman" w:cs="Times New Roman"/>
          <w:sz w:val="24"/>
          <w:szCs w:val="24"/>
        </w:rPr>
        <w:t xml:space="preserve"> işçi qüvvəsinin dəyəri baxımından</w:t>
      </w:r>
      <w:r>
        <w:rPr>
          <w:rFonts w:ascii="Times New Roman" w:hAnsi="Times New Roman" w:cs="Times New Roman"/>
          <w:sz w:val="24"/>
          <w:szCs w:val="24"/>
        </w:rPr>
        <w:t xml:space="preserve"> </w:t>
      </w:r>
      <w:r w:rsidRPr="00814600">
        <w:rPr>
          <w:rFonts w:ascii="Times New Roman" w:hAnsi="Times New Roman" w:cs="Times New Roman"/>
          <w:sz w:val="24"/>
          <w:szCs w:val="24"/>
        </w:rPr>
        <w:t>öyrənməlidir. İşçi qüvvəsinin öyrənilməsinin mühüm istiqaməti bu bazara təsir göstərən birliklərin siyasətinin təhlilidir, çünki onlar işçi qüvvəsini şirkət üçün bəzi hallarda məhdudlaşdıra bilər.</w:t>
      </w:r>
    </w:p>
    <w:p w:rsid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Biznesin inkişaf strategiyasının qurulmasında, öyrənilməsi lazım olan digər faktor daxili mühitin təhlilidir. Şirkətin</w:t>
      </w:r>
      <w:r>
        <w:rPr>
          <w:rFonts w:ascii="Times New Roman" w:hAnsi="Times New Roman" w:cs="Times New Roman"/>
          <w:sz w:val="24"/>
          <w:szCs w:val="24"/>
        </w:rPr>
        <w:t xml:space="preserve"> </w:t>
      </w:r>
      <w:r w:rsidRPr="00814600">
        <w:rPr>
          <w:rFonts w:ascii="Times New Roman" w:hAnsi="Times New Roman" w:cs="Times New Roman"/>
          <w:sz w:val="24"/>
          <w:szCs w:val="24"/>
        </w:rPr>
        <w:t>daxili mühiti –</w:t>
      </w:r>
      <w:r>
        <w:rPr>
          <w:rFonts w:ascii="Times New Roman" w:hAnsi="Times New Roman" w:cs="Times New Roman"/>
          <w:sz w:val="24"/>
          <w:szCs w:val="24"/>
        </w:rPr>
        <w:t xml:space="preserve"> </w:t>
      </w:r>
      <w:r w:rsidRPr="00814600">
        <w:rPr>
          <w:rFonts w:ascii="Times New Roman" w:hAnsi="Times New Roman" w:cs="Times New Roman"/>
          <w:sz w:val="24"/>
          <w:szCs w:val="24"/>
        </w:rPr>
        <w:t>şirkətin daxilində yerləşən mühitin ümumi hissəsidir. O hissə şirkətin fəaliyyətinə daima və bilavasitə əks</w:t>
      </w:r>
      <w:r w:rsidR="00507B02">
        <w:rPr>
          <w:rFonts w:ascii="Times New Roman" w:hAnsi="Times New Roman" w:cs="Times New Roman"/>
          <w:sz w:val="24"/>
          <w:szCs w:val="24"/>
        </w:rPr>
        <w:t xml:space="preserve"> </w:t>
      </w:r>
      <w:r w:rsidR="00500FC3">
        <w:rPr>
          <w:rFonts w:ascii="Times New Roman" w:hAnsi="Times New Roman" w:cs="Times New Roman"/>
          <w:sz w:val="24"/>
          <w:szCs w:val="24"/>
        </w:rPr>
        <w:t xml:space="preserve">- </w:t>
      </w:r>
      <w:r w:rsidRPr="00814600">
        <w:rPr>
          <w:rFonts w:ascii="Times New Roman" w:hAnsi="Times New Roman" w:cs="Times New Roman"/>
          <w:sz w:val="24"/>
          <w:szCs w:val="24"/>
        </w:rPr>
        <w:t>təsir göstərir. Daxili mühit şirkətdə</w:t>
      </w:r>
      <w:r>
        <w:rPr>
          <w:rFonts w:ascii="Times New Roman" w:hAnsi="Times New Roman" w:cs="Times New Roman"/>
          <w:sz w:val="24"/>
          <w:szCs w:val="24"/>
        </w:rPr>
        <w:t xml:space="preserve"> </w:t>
      </w:r>
      <w:r w:rsidRPr="00814600">
        <w:rPr>
          <w:rFonts w:ascii="Times New Roman" w:hAnsi="Times New Roman" w:cs="Times New Roman"/>
          <w:sz w:val="24"/>
          <w:szCs w:val="24"/>
        </w:rPr>
        <w:t>olan həmin potensial və imkanların məcmusunu müəyyənləşdirən bir neçə hissədən ibarətdir.</w:t>
      </w:r>
    </w:p>
    <w:p w:rsidR="00EC663F" w:rsidRPr="00814600" w:rsidRDefault="00EC663F" w:rsidP="00604B01">
      <w:pPr>
        <w:pStyle w:val="a3"/>
        <w:widowControl w:val="0"/>
        <w:spacing w:after="0" w:line="252" w:lineRule="auto"/>
        <w:ind w:left="0" w:firstLine="567"/>
        <w:jc w:val="both"/>
        <w:rPr>
          <w:rFonts w:ascii="Times New Roman" w:hAnsi="Times New Roman" w:cs="Times New Roman"/>
          <w:sz w:val="24"/>
          <w:szCs w:val="24"/>
        </w:rPr>
      </w:pPr>
    </w:p>
    <w:p w:rsidR="00814600" w:rsidRDefault="00814600" w:rsidP="00604B01">
      <w:pPr>
        <w:pStyle w:val="a3"/>
        <w:widowControl w:val="0"/>
        <w:spacing w:after="0" w:line="252" w:lineRule="auto"/>
        <w:ind w:left="0" w:firstLine="567"/>
        <w:jc w:val="both"/>
        <w:rPr>
          <w:rFonts w:ascii="Times New Roman" w:hAnsi="Times New Roman" w:cs="Times New Roman"/>
          <w:b/>
          <w:sz w:val="24"/>
          <w:szCs w:val="24"/>
        </w:rPr>
      </w:pPr>
      <w:r w:rsidRPr="000E42AF">
        <w:rPr>
          <w:rFonts w:ascii="Times New Roman" w:hAnsi="Times New Roman" w:cs="Times New Roman"/>
          <w:b/>
          <w:sz w:val="24"/>
          <w:szCs w:val="24"/>
        </w:rPr>
        <w:t>Daxili mühitin hissələri:</w:t>
      </w:r>
    </w:p>
    <w:p w:rsidR="00EC663F" w:rsidRPr="000E42AF" w:rsidRDefault="00EC663F" w:rsidP="00604B01">
      <w:pPr>
        <w:pStyle w:val="a3"/>
        <w:widowControl w:val="0"/>
        <w:spacing w:after="0" w:line="252" w:lineRule="auto"/>
        <w:ind w:left="0" w:firstLine="567"/>
        <w:jc w:val="both"/>
        <w:rPr>
          <w:rFonts w:ascii="Times New Roman" w:hAnsi="Times New Roman" w:cs="Times New Roman"/>
          <w:b/>
          <w:sz w:val="24"/>
          <w:szCs w:val="24"/>
        </w:rPr>
      </w:pP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Daxilin mühiti əhatə edən proses kimi kadrlar hissəsi:</w:t>
      </w:r>
    </w:p>
    <w:p w:rsidR="00814600" w:rsidRPr="00814600" w:rsidRDefault="00814600" w:rsidP="0015609F">
      <w:pPr>
        <w:pStyle w:val="a3"/>
        <w:widowControl w:val="0"/>
        <w:numPr>
          <w:ilvl w:val="0"/>
          <w:numId w:val="13"/>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Menecerlər və işçilərin qarşılıqlı əlaqəsi;</w:t>
      </w:r>
    </w:p>
    <w:p w:rsidR="00814600" w:rsidRPr="00814600" w:rsidRDefault="00814600" w:rsidP="0015609F">
      <w:pPr>
        <w:pStyle w:val="a3"/>
        <w:widowControl w:val="0"/>
        <w:numPr>
          <w:ilvl w:val="0"/>
          <w:numId w:val="13"/>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Kadrların təlimi, təhsili və inkişafı;</w:t>
      </w:r>
    </w:p>
    <w:p w:rsidR="00814600" w:rsidRPr="00814600" w:rsidRDefault="00814600" w:rsidP="0015609F">
      <w:pPr>
        <w:pStyle w:val="a3"/>
        <w:widowControl w:val="0"/>
        <w:numPr>
          <w:ilvl w:val="0"/>
          <w:numId w:val="13"/>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Əmək nəticələrinin qiymətləndirilməsi və stimullaşdırması;</w:t>
      </w:r>
    </w:p>
    <w:p w:rsidR="00814600" w:rsidRPr="00814600" w:rsidRDefault="00814600" w:rsidP="0015609F">
      <w:pPr>
        <w:pStyle w:val="a3"/>
        <w:widowControl w:val="0"/>
        <w:numPr>
          <w:ilvl w:val="0"/>
          <w:numId w:val="13"/>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İşçilər arasında əlaqələrin yaradılması və saxlanılması və s.</w:t>
      </w:r>
    </w:p>
    <w:p w:rsidR="00814600" w:rsidRDefault="00814600" w:rsidP="00604B01">
      <w:pPr>
        <w:pStyle w:val="a3"/>
        <w:widowControl w:val="0"/>
        <w:spacing w:after="0" w:line="252" w:lineRule="auto"/>
        <w:ind w:left="0" w:firstLine="567"/>
        <w:jc w:val="both"/>
        <w:rPr>
          <w:rFonts w:ascii="Times New Roman" w:hAnsi="Times New Roman" w:cs="Times New Roman"/>
          <w:b/>
          <w:sz w:val="24"/>
          <w:szCs w:val="24"/>
        </w:rPr>
      </w:pPr>
      <w:r w:rsidRPr="000E42AF">
        <w:rPr>
          <w:rFonts w:ascii="Times New Roman" w:hAnsi="Times New Roman" w:cs="Times New Roman"/>
          <w:b/>
          <w:sz w:val="24"/>
          <w:szCs w:val="24"/>
        </w:rPr>
        <w:lastRenderedPageBreak/>
        <w:t>Şirkət hissəsinə daxildir:</w:t>
      </w:r>
    </w:p>
    <w:p w:rsidR="00EC663F" w:rsidRPr="000E42AF" w:rsidRDefault="00EC663F" w:rsidP="00604B01">
      <w:pPr>
        <w:pStyle w:val="a3"/>
        <w:widowControl w:val="0"/>
        <w:spacing w:after="0" w:line="252" w:lineRule="auto"/>
        <w:ind w:left="0" w:firstLine="567"/>
        <w:jc w:val="both"/>
        <w:rPr>
          <w:rFonts w:ascii="Times New Roman" w:hAnsi="Times New Roman" w:cs="Times New Roman"/>
          <w:b/>
          <w:sz w:val="24"/>
          <w:szCs w:val="24"/>
        </w:rPr>
      </w:pPr>
    </w:p>
    <w:p w:rsidR="00814600" w:rsidRPr="00814600" w:rsidRDefault="00814600" w:rsidP="0015609F">
      <w:pPr>
        <w:pStyle w:val="a3"/>
        <w:widowControl w:val="0"/>
        <w:numPr>
          <w:ilvl w:val="0"/>
          <w:numId w:val="14"/>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Kommunikasiya prosesləri;</w:t>
      </w:r>
    </w:p>
    <w:p w:rsidR="00814600" w:rsidRPr="00814600" w:rsidRDefault="00C0620C" w:rsidP="0015609F">
      <w:pPr>
        <w:pStyle w:val="a3"/>
        <w:widowControl w:val="0"/>
        <w:numPr>
          <w:ilvl w:val="0"/>
          <w:numId w:val="14"/>
        </w:numPr>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struktur;</w:t>
      </w:r>
    </w:p>
    <w:p w:rsidR="00814600" w:rsidRPr="00814600" w:rsidRDefault="00814600" w:rsidP="0015609F">
      <w:pPr>
        <w:pStyle w:val="a3"/>
        <w:widowControl w:val="0"/>
        <w:numPr>
          <w:ilvl w:val="0"/>
          <w:numId w:val="14"/>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Normalar, qaydalar və normativlər;</w:t>
      </w:r>
    </w:p>
    <w:p w:rsidR="00814600" w:rsidRPr="00814600" w:rsidRDefault="00814600" w:rsidP="0015609F">
      <w:pPr>
        <w:pStyle w:val="a3"/>
        <w:widowControl w:val="0"/>
        <w:numPr>
          <w:ilvl w:val="0"/>
          <w:numId w:val="14"/>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Hüquq və məsuliyyətlərin bölüşdürülməsi;</w:t>
      </w:r>
    </w:p>
    <w:p w:rsidR="00814600" w:rsidRDefault="00814600" w:rsidP="0015609F">
      <w:pPr>
        <w:pStyle w:val="a3"/>
        <w:widowControl w:val="0"/>
        <w:numPr>
          <w:ilvl w:val="0"/>
          <w:numId w:val="14"/>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Tabeçilikdə olanların iyerarxiyası.</w:t>
      </w:r>
    </w:p>
    <w:p w:rsidR="00EC663F" w:rsidRPr="00814600" w:rsidRDefault="00EC663F" w:rsidP="00EC663F">
      <w:pPr>
        <w:pStyle w:val="a3"/>
        <w:widowControl w:val="0"/>
        <w:spacing w:after="0" w:line="252" w:lineRule="auto"/>
        <w:ind w:left="567"/>
        <w:jc w:val="both"/>
        <w:rPr>
          <w:rFonts w:ascii="Times New Roman" w:hAnsi="Times New Roman" w:cs="Times New Roman"/>
          <w:sz w:val="24"/>
          <w:szCs w:val="24"/>
        </w:rPr>
      </w:pPr>
    </w:p>
    <w:p w:rsidR="00814600" w:rsidRDefault="00814600" w:rsidP="00604B01">
      <w:pPr>
        <w:pStyle w:val="a3"/>
        <w:widowControl w:val="0"/>
        <w:spacing w:after="0" w:line="252" w:lineRule="auto"/>
        <w:ind w:left="0" w:firstLine="567"/>
        <w:jc w:val="both"/>
        <w:rPr>
          <w:rFonts w:ascii="Times New Roman" w:hAnsi="Times New Roman" w:cs="Times New Roman"/>
          <w:b/>
          <w:sz w:val="24"/>
          <w:szCs w:val="24"/>
        </w:rPr>
      </w:pPr>
      <w:r w:rsidRPr="00500FC3">
        <w:rPr>
          <w:rFonts w:ascii="Times New Roman" w:hAnsi="Times New Roman" w:cs="Times New Roman"/>
          <w:b/>
          <w:sz w:val="24"/>
          <w:szCs w:val="24"/>
        </w:rPr>
        <w:t>İstehsal sahəsinə daxildir:</w:t>
      </w:r>
    </w:p>
    <w:p w:rsidR="00EC663F" w:rsidRPr="00500FC3" w:rsidRDefault="00EC663F" w:rsidP="00604B01">
      <w:pPr>
        <w:pStyle w:val="a3"/>
        <w:widowControl w:val="0"/>
        <w:spacing w:after="0" w:line="252" w:lineRule="auto"/>
        <w:ind w:left="0" w:firstLine="567"/>
        <w:jc w:val="both"/>
        <w:rPr>
          <w:rFonts w:ascii="Times New Roman" w:hAnsi="Times New Roman" w:cs="Times New Roman"/>
          <w:b/>
          <w:sz w:val="24"/>
          <w:szCs w:val="24"/>
        </w:rPr>
      </w:pPr>
    </w:p>
    <w:p w:rsidR="00814600" w:rsidRPr="00814600" w:rsidRDefault="00814600" w:rsidP="0015609F">
      <w:pPr>
        <w:pStyle w:val="a3"/>
        <w:widowControl w:val="0"/>
        <w:numPr>
          <w:ilvl w:val="0"/>
          <w:numId w:val="15"/>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Məhsulun hazırlanması;</w:t>
      </w:r>
    </w:p>
    <w:p w:rsidR="00814600" w:rsidRPr="00814600" w:rsidRDefault="00814600" w:rsidP="0015609F">
      <w:pPr>
        <w:pStyle w:val="a3"/>
        <w:widowControl w:val="0"/>
        <w:numPr>
          <w:ilvl w:val="0"/>
          <w:numId w:val="15"/>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Təchizat və anbarlarda saxlama;</w:t>
      </w:r>
    </w:p>
    <w:p w:rsidR="00814600" w:rsidRPr="00814600" w:rsidRDefault="00814600" w:rsidP="0015609F">
      <w:pPr>
        <w:pStyle w:val="a3"/>
        <w:widowControl w:val="0"/>
        <w:numPr>
          <w:ilvl w:val="0"/>
          <w:numId w:val="15"/>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Texnoloji park xidmətləri;</w:t>
      </w:r>
    </w:p>
    <w:p w:rsidR="00814600" w:rsidRDefault="00814600" w:rsidP="0015609F">
      <w:pPr>
        <w:pStyle w:val="a3"/>
        <w:widowControl w:val="0"/>
        <w:numPr>
          <w:ilvl w:val="0"/>
          <w:numId w:val="15"/>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Tədqiqat və araşdırmaların həyata keçirilməsi.</w:t>
      </w:r>
    </w:p>
    <w:p w:rsidR="00EC663F" w:rsidRPr="00814600" w:rsidRDefault="00EC663F" w:rsidP="00EC663F">
      <w:pPr>
        <w:pStyle w:val="a3"/>
        <w:widowControl w:val="0"/>
        <w:spacing w:after="0" w:line="252" w:lineRule="auto"/>
        <w:ind w:left="567"/>
        <w:jc w:val="both"/>
        <w:rPr>
          <w:rFonts w:ascii="Times New Roman" w:hAnsi="Times New Roman" w:cs="Times New Roman"/>
          <w:sz w:val="24"/>
          <w:szCs w:val="24"/>
        </w:rPr>
      </w:pPr>
    </w:p>
    <w:p w:rsidR="00814600" w:rsidRDefault="00814600" w:rsidP="00604B01">
      <w:pPr>
        <w:pStyle w:val="a3"/>
        <w:widowControl w:val="0"/>
        <w:spacing w:after="0" w:line="252" w:lineRule="auto"/>
        <w:ind w:left="0" w:firstLine="567"/>
        <w:jc w:val="both"/>
        <w:rPr>
          <w:rFonts w:ascii="Times New Roman" w:hAnsi="Times New Roman" w:cs="Times New Roman"/>
          <w:b/>
          <w:sz w:val="24"/>
          <w:szCs w:val="24"/>
        </w:rPr>
      </w:pPr>
      <w:r w:rsidRPr="00503C19">
        <w:rPr>
          <w:rFonts w:ascii="Times New Roman" w:hAnsi="Times New Roman" w:cs="Times New Roman"/>
          <w:b/>
          <w:sz w:val="24"/>
          <w:szCs w:val="24"/>
        </w:rPr>
        <w:t>Digər tərəfdən məhsulun istehsalı ilə bağlı olan şirkətin daxili mühitinin marketinq hissəsi:</w:t>
      </w:r>
    </w:p>
    <w:p w:rsidR="00EC663F" w:rsidRPr="00503C19" w:rsidRDefault="00EC663F" w:rsidP="00604B01">
      <w:pPr>
        <w:pStyle w:val="a3"/>
        <w:widowControl w:val="0"/>
        <w:spacing w:after="0" w:line="252" w:lineRule="auto"/>
        <w:ind w:left="0" w:firstLine="567"/>
        <w:jc w:val="both"/>
        <w:rPr>
          <w:rFonts w:ascii="Times New Roman" w:hAnsi="Times New Roman" w:cs="Times New Roman"/>
          <w:b/>
          <w:sz w:val="24"/>
          <w:szCs w:val="24"/>
        </w:rPr>
      </w:pPr>
    </w:p>
    <w:p w:rsidR="00814600" w:rsidRPr="00814600" w:rsidRDefault="00814600" w:rsidP="0015609F">
      <w:pPr>
        <w:pStyle w:val="a3"/>
        <w:widowControl w:val="0"/>
        <w:numPr>
          <w:ilvl w:val="0"/>
          <w:numId w:val="16"/>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Məhsul strategiyası, qiymətqoyma strategiyası;</w:t>
      </w:r>
    </w:p>
    <w:p w:rsidR="00814600" w:rsidRPr="00814600" w:rsidRDefault="00814600" w:rsidP="0015609F">
      <w:pPr>
        <w:pStyle w:val="a3"/>
        <w:widowControl w:val="0"/>
        <w:numPr>
          <w:ilvl w:val="0"/>
          <w:numId w:val="16"/>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Bazarda məhsulun irəlilədilməsi strategiyası;</w:t>
      </w:r>
    </w:p>
    <w:p w:rsidR="00814600" w:rsidRDefault="00814600" w:rsidP="0015609F">
      <w:pPr>
        <w:pStyle w:val="a3"/>
        <w:widowControl w:val="0"/>
        <w:numPr>
          <w:ilvl w:val="0"/>
          <w:numId w:val="16"/>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Satış bazarının seçilməsi və bölüşdürmə sistemi.</w:t>
      </w:r>
    </w:p>
    <w:p w:rsidR="00EC663F" w:rsidRPr="00814600" w:rsidRDefault="00EC663F" w:rsidP="00EC663F">
      <w:pPr>
        <w:pStyle w:val="a3"/>
        <w:widowControl w:val="0"/>
        <w:spacing w:after="0" w:line="252" w:lineRule="auto"/>
        <w:ind w:left="567"/>
        <w:jc w:val="both"/>
        <w:rPr>
          <w:rFonts w:ascii="Times New Roman" w:hAnsi="Times New Roman" w:cs="Times New Roman"/>
          <w:sz w:val="24"/>
          <w:szCs w:val="24"/>
        </w:rPr>
      </w:pPr>
    </w:p>
    <w:p w:rsidR="00814600" w:rsidRDefault="00814600" w:rsidP="00604B01">
      <w:pPr>
        <w:pStyle w:val="a3"/>
        <w:widowControl w:val="0"/>
        <w:spacing w:after="0" w:line="252" w:lineRule="auto"/>
        <w:ind w:left="0" w:firstLine="567"/>
        <w:jc w:val="both"/>
        <w:rPr>
          <w:rFonts w:ascii="Times New Roman" w:hAnsi="Times New Roman" w:cs="Times New Roman"/>
          <w:b/>
          <w:sz w:val="24"/>
          <w:szCs w:val="24"/>
        </w:rPr>
      </w:pPr>
      <w:r w:rsidRPr="00503C19">
        <w:rPr>
          <w:rFonts w:ascii="Times New Roman" w:hAnsi="Times New Roman" w:cs="Times New Roman"/>
          <w:b/>
          <w:sz w:val="24"/>
          <w:szCs w:val="24"/>
        </w:rPr>
        <w:t>Maliyyə hissəsi şirkətdə pul vəsaitlərinin hərəkəti və səmərəli istifadəsinin təminatı ilə bağlı olan proseslərə aiddir:</w:t>
      </w:r>
    </w:p>
    <w:p w:rsidR="00EC663F" w:rsidRPr="00503C19" w:rsidRDefault="00EC663F" w:rsidP="00604B01">
      <w:pPr>
        <w:pStyle w:val="a3"/>
        <w:widowControl w:val="0"/>
        <w:spacing w:after="0" w:line="252" w:lineRule="auto"/>
        <w:ind w:left="0" w:firstLine="567"/>
        <w:jc w:val="both"/>
        <w:rPr>
          <w:rFonts w:ascii="Times New Roman" w:hAnsi="Times New Roman" w:cs="Times New Roman"/>
          <w:b/>
          <w:sz w:val="24"/>
          <w:szCs w:val="24"/>
        </w:rPr>
      </w:pPr>
    </w:p>
    <w:p w:rsidR="00814600" w:rsidRPr="00814600" w:rsidRDefault="00814600" w:rsidP="0015609F">
      <w:pPr>
        <w:pStyle w:val="a3"/>
        <w:widowControl w:val="0"/>
        <w:numPr>
          <w:ilvl w:val="0"/>
          <w:numId w:val="17"/>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Likvidliyin lazımi səviyyədə saxlanılması və gəlirliliyin təmin edilməsi;</w:t>
      </w:r>
    </w:p>
    <w:p w:rsidR="00814600" w:rsidRPr="00814600" w:rsidRDefault="00814600" w:rsidP="0015609F">
      <w:pPr>
        <w:pStyle w:val="a3"/>
        <w:widowControl w:val="0"/>
        <w:numPr>
          <w:ilvl w:val="0"/>
          <w:numId w:val="17"/>
        </w:numPr>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İnvestisiya imkanlarının yaradılması və s. </w:t>
      </w:r>
    </w:p>
    <w:p w:rsidR="00814600" w:rsidRPr="00814600" w:rsidRDefault="00814600" w:rsidP="00604B01">
      <w:pPr>
        <w:pStyle w:val="a3"/>
        <w:widowControl w:val="0"/>
        <w:spacing w:after="0" w:line="252"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Bu zaman</w:t>
      </w:r>
      <w:r>
        <w:rPr>
          <w:rFonts w:ascii="Times New Roman" w:hAnsi="Times New Roman" w:cs="Times New Roman"/>
          <w:sz w:val="24"/>
          <w:szCs w:val="24"/>
        </w:rPr>
        <w:t xml:space="preserve"> </w:t>
      </w:r>
      <w:r w:rsidRPr="00814600">
        <w:rPr>
          <w:rFonts w:ascii="Times New Roman" w:hAnsi="Times New Roman" w:cs="Times New Roman"/>
          <w:sz w:val="24"/>
          <w:szCs w:val="24"/>
        </w:rPr>
        <w:t>şirkətin güclü və zəif tərəflərlərinə</w:t>
      </w:r>
      <w:r w:rsidR="00500FC3">
        <w:rPr>
          <w:rFonts w:ascii="Times New Roman" w:hAnsi="Times New Roman" w:cs="Times New Roman"/>
          <w:sz w:val="24"/>
          <w:szCs w:val="24"/>
        </w:rPr>
        <w:t xml:space="preserve"> xüsusi diqqət yetirilməlidir.</w:t>
      </w:r>
      <w:r w:rsidRPr="00814600">
        <w:rPr>
          <w:rFonts w:ascii="Times New Roman" w:hAnsi="Times New Roman" w:cs="Times New Roman"/>
          <w:sz w:val="24"/>
          <w:szCs w:val="24"/>
        </w:rPr>
        <w:t xml:space="preserve"> Daxili mühitin öyrənilməsi</w:t>
      </w:r>
      <w:r>
        <w:rPr>
          <w:rFonts w:ascii="Times New Roman" w:hAnsi="Times New Roman" w:cs="Times New Roman"/>
          <w:sz w:val="24"/>
          <w:szCs w:val="24"/>
        </w:rPr>
        <w:t xml:space="preserve"> </w:t>
      </w:r>
      <w:r w:rsidRPr="00814600">
        <w:rPr>
          <w:rFonts w:ascii="Times New Roman" w:hAnsi="Times New Roman" w:cs="Times New Roman"/>
          <w:sz w:val="24"/>
          <w:szCs w:val="24"/>
        </w:rPr>
        <w:t>firmanın hansı güclü və zəif tərəflərinin olduğunu aydınlaşdırmağa yönəlməlidir. Güclü tərəflər təşkilatın rəqabət mübarizəsinə güvənə</w:t>
      </w:r>
      <w:r w:rsidR="00500FC3">
        <w:rPr>
          <w:rFonts w:ascii="Times New Roman" w:hAnsi="Times New Roman" w:cs="Times New Roman"/>
          <w:sz w:val="24"/>
          <w:szCs w:val="24"/>
        </w:rPr>
        <w:t>n,</w:t>
      </w:r>
      <w:r w:rsidRPr="00814600">
        <w:rPr>
          <w:rFonts w:ascii="Times New Roman" w:hAnsi="Times New Roman" w:cs="Times New Roman"/>
          <w:sz w:val="24"/>
          <w:szCs w:val="24"/>
        </w:rPr>
        <w:t xml:space="preserve"> genişlənməyə və möhkəmlənməyə çalışdığı bazasına xidmət etməlidir. Zəif tərəflər –</w:t>
      </w:r>
      <w:r>
        <w:rPr>
          <w:rFonts w:ascii="Times New Roman" w:hAnsi="Times New Roman" w:cs="Times New Roman"/>
          <w:sz w:val="24"/>
          <w:szCs w:val="24"/>
        </w:rPr>
        <w:t xml:space="preserve"> </w:t>
      </w:r>
      <w:r w:rsidRPr="00814600">
        <w:rPr>
          <w:rFonts w:ascii="Times New Roman" w:hAnsi="Times New Roman" w:cs="Times New Roman"/>
          <w:sz w:val="24"/>
          <w:szCs w:val="24"/>
        </w:rPr>
        <w:t>onlardan xilas olmağa əlindən gələn hər şeyi etmək üçün rəhbərliyin xüsusi diqqət yetirdiyi faktorlardır.</w:t>
      </w:r>
    </w:p>
    <w:p w:rsidR="00814600" w:rsidRDefault="00B0298C" w:rsidP="00604B01">
      <w:pPr>
        <w:pStyle w:val="a3"/>
        <w:widowControl w:val="0"/>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Bu problemlərlə məşğul olan tanınmış alimlər, </w:t>
      </w:r>
      <w:r w:rsidR="00814600" w:rsidRPr="00814600">
        <w:rPr>
          <w:rFonts w:ascii="Times New Roman" w:hAnsi="Times New Roman" w:cs="Times New Roman"/>
          <w:sz w:val="24"/>
          <w:szCs w:val="24"/>
        </w:rPr>
        <w:t>təşkilatın həm güclü, həm də zəif tərəflərinin mənbəyi ola bilən əsas daxili amillərin dəstini ayırıblar. Bu şirkətin</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daxili mühit amillərinin təhlili, onun güclü və zəif tərəfləri haqqında hərtərəfli təsəvvür yaratmağa imkan verir. Bu amillərin və onların təhlili üçün əsas sualların siyahısı aşağıdakı cədvəldə göstərilir</w:t>
      </w:r>
      <w:r w:rsidR="00B87D9B">
        <w:rPr>
          <w:rFonts w:ascii="Times New Roman" w:hAnsi="Times New Roman" w:cs="Times New Roman"/>
          <w:sz w:val="24"/>
          <w:szCs w:val="24"/>
        </w:rPr>
        <w:t xml:space="preserve"> (c</w:t>
      </w:r>
      <w:r w:rsidR="00913D7E">
        <w:rPr>
          <w:rFonts w:ascii="Times New Roman" w:hAnsi="Times New Roman" w:cs="Times New Roman"/>
          <w:sz w:val="24"/>
          <w:szCs w:val="24"/>
        </w:rPr>
        <w:t>ədvəl 1.1)</w:t>
      </w:r>
      <w:r w:rsidR="00814600" w:rsidRPr="00814600">
        <w:rPr>
          <w:rFonts w:ascii="Times New Roman" w:hAnsi="Times New Roman" w:cs="Times New Roman"/>
          <w:sz w:val="24"/>
          <w:szCs w:val="24"/>
        </w:rPr>
        <w:t>.</w:t>
      </w:r>
    </w:p>
    <w:p w:rsidR="00EC663F" w:rsidRPr="00814600" w:rsidRDefault="00EC663F" w:rsidP="00604B01">
      <w:pPr>
        <w:pStyle w:val="a3"/>
        <w:widowControl w:val="0"/>
        <w:spacing w:after="0" w:line="252" w:lineRule="auto"/>
        <w:ind w:left="0" w:firstLine="567"/>
        <w:jc w:val="both"/>
        <w:rPr>
          <w:rFonts w:ascii="Times New Roman" w:hAnsi="Times New Roman" w:cs="Times New Roman"/>
          <w:sz w:val="24"/>
          <w:szCs w:val="24"/>
        </w:rPr>
      </w:pPr>
    </w:p>
    <w:p w:rsidR="00814600" w:rsidRPr="0017162B" w:rsidRDefault="00814600" w:rsidP="00FC2642">
      <w:pPr>
        <w:pStyle w:val="a3"/>
        <w:widowControl w:val="0"/>
        <w:spacing w:after="0" w:line="252" w:lineRule="auto"/>
        <w:ind w:left="0" w:firstLine="567"/>
        <w:jc w:val="right"/>
        <w:rPr>
          <w:rFonts w:ascii="Times New Roman" w:hAnsi="Times New Roman" w:cs="Times New Roman"/>
          <w:b/>
          <w:sz w:val="24"/>
          <w:szCs w:val="24"/>
        </w:rPr>
      </w:pPr>
      <w:r w:rsidRPr="00814600">
        <w:rPr>
          <w:rFonts w:ascii="Times New Roman" w:hAnsi="Times New Roman" w:cs="Times New Roman"/>
          <w:sz w:val="24"/>
          <w:szCs w:val="24"/>
        </w:rPr>
        <w:lastRenderedPageBreak/>
        <w:tab/>
      </w:r>
      <w:r w:rsidRPr="0017162B">
        <w:rPr>
          <w:rFonts w:ascii="Times New Roman" w:hAnsi="Times New Roman" w:cs="Times New Roman"/>
          <w:b/>
          <w:sz w:val="24"/>
          <w:szCs w:val="24"/>
        </w:rPr>
        <w:t>Cədvəl</w:t>
      </w:r>
      <w:r w:rsidR="00B85B52" w:rsidRPr="0017162B">
        <w:rPr>
          <w:rFonts w:ascii="Times New Roman" w:hAnsi="Times New Roman" w:cs="Times New Roman"/>
          <w:b/>
          <w:sz w:val="24"/>
          <w:szCs w:val="24"/>
        </w:rPr>
        <w:t xml:space="preserve"> </w:t>
      </w:r>
      <w:r w:rsidRPr="0017162B">
        <w:rPr>
          <w:rFonts w:ascii="Times New Roman" w:hAnsi="Times New Roman" w:cs="Times New Roman"/>
          <w:b/>
          <w:sz w:val="24"/>
          <w:szCs w:val="24"/>
        </w:rPr>
        <w:t>1</w:t>
      </w:r>
      <w:r w:rsidR="00B85B52" w:rsidRPr="0017162B">
        <w:rPr>
          <w:rFonts w:ascii="Times New Roman" w:hAnsi="Times New Roman" w:cs="Times New Roman"/>
          <w:b/>
          <w:sz w:val="24"/>
          <w:szCs w:val="24"/>
        </w:rPr>
        <w:t>.1</w:t>
      </w:r>
    </w:p>
    <w:p w:rsidR="00814600" w:rsidRPr="00C10BA9" w:rsidRDefault="00814600" w:rsidP="0017162B">
      <w:pPr>
        <w:pStyle w:val="a3"/>
        <w:widowControl w:val="0"/>
        <w:spacing w:after="0" w:line="252" w:lineRule="auto"/>
        <w:ind w:left="0" w:firstLine="567"/>
        <w:jc w:val="center"/>
        <w:rPr>
          <w:rFonts w:ascii="Times New Roman" w:hAnsi="Times New Roman" w:cs="Times New Roman"/>
          <w:b/>
          <w:sz w:val="28"/>
          <w:szCs w:val="28"/>
        </w:rPr>
      </w:pPr>
      <w:r w:rsidRPr="00C10BA9">
        <w:rPr>
          <w:rFonts w:ascii="Times New Roman" w:hAnsi="Times New Roman" w:cs="Times New Roman"/>
          <w:b/>
          <w:sz w:val="28"/>
          <w:szCs w:val="28"/>
        </w:rPr>
        <w:t>Şirkətin güclü və zəif tərəflərinin təhlili</w:t>
      </w:r>
    </w:p>
    <w:p w:rsidR="00814600" w:rsidRPr="00814600" w:rsidRDefault="00814600" w:rsidP="00814600">
      <w:pPr>
        <w:widowControl w:val="0"/>
        <w:spacing w:after="0" w:line="252" w:lineRule="auto"/>
        <w:ind w:firstLine="567"/>
        <w:jc w:val="both"/>
        <w:rPr>
          <w:rFonts w:ascii="Times New Roman" w:hAnsi="Times New Roman" w:cs="Times New Roman"/>
          <w:color w:val="000000"/>
          <w:sz w:val="24"/>
          <w:szCs w:val="24"/>
          <w:lang w:val="az-Latn-AZ"/>
        </w:rPr>
      </w:pPr>
    </w:p>
    <w:tbl>
      <w:tblPr>
        <w:tblW w:w="7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3132"/>
        <w:gridCol w:w="3686"/>
      </w:tblGrid>
      <w:tr w:rsidR="00814600" w:rsidRPr="00814600" w:rsidTr="0056141D">
        <w:trPr>
          <w:trHeight w:val="146"/>
        </w:trPr>
        <w:tc>
          <w:tcPr>
            <w:tcW w:w="992" w:type="dxa"/>
          </w:tcPr>
          <w:p w:rsidR="00814600" w:rsidRPr="00EC663F" w:rsidRDefault="00814600" w:rsidP="00604B01">
            <w:pPr>
              <w:widowControl w:val="0"/>
              <w:tabs>
                <w:tab w:val="left" w:pos="201"/>
              </w:tabs>
              <w:spacing w:after="0" w:line="252" w:lineRule="auto"/>
              <w:jc w:val="both"/>
              <w:rPr>
                <w:rFonts w:ascii="Times New Roman" w:hAnsi="Times New Roman" w:cs="Times New Roman"/>
                <w:color w:val="000000"/>
              </w:rPr>
            </w:pPr>
            <w:r w:rsidRPr="00EC663F">
              <w:rPr>
                <w:rFonts w:ascii="Times New Roman" w:hAnsi="Times New Roman" w:cs="Times New Roman"/>
                <w:color w:val="000000"/>
              </w:rPr>
              <w:t>Sahə</w:t>
            </w:r>
          </w:p>
        </w:tc>
        <w:tc>
          <w:tcPr>
            <w:tcW w:w="3132" w:type="dxa"/>
          </w:tcPr>
          <w:p w:rsidR="00814600" w:rsidRPr="00EC663F" w:rsidRDefault="00814600" w:rsidP="00604B01">
            <w:pPr>
              <w:widowControl w:val="0"/>
              <w:tabs>
                <w:tab w:val="left" w:pos="201"/>
              </w:tabs>
              <w:spacing w:after="0" w:line="252" w:lineRule="auto"/>
              <w:jc w:val="both"/>
              <w:rPr>
                <w:rFonts w:ascii="Times New Roman" w:hAnsi="Times New Roman" w:cs="Times New Roman"/>
                <w:color w:val="000000"/>
              </w:rPr>
            </w:pPr>
            <w:r w:rsidRPr="00EC663F">
              <w:rPr>
                <w:rFonts w:ascii="Times New Roman" w:hAnsi="Times New Roman" w:cs="Times New Roman"/>
                <w:color w:val="000000"/>
              </w:rPr>
              <w:t>Amillər</w:t>
            </w:r>
          </w:p>
        </w:tc>
        <w:tc>
          <w:tcPr>
            <w:tcW w:w="3686" w:type="dxa"/>
          </w:tcPr>
          <w:p w:rsidR="00814600" w:rsidRPr="00EC663F" w:rsidRDefault="00814600" w:rsidP="00604B01">
            <w:pPr>
              <w:widowControl w:val="0"/>
              <w:tabs>
                <w:tab w:val="left" w:pos="201"/>
              </w:tabs>
              <w:spacing w:after="0" w:line="252" w:lineRule="auto"/>
              <w:jc w:val="both"/>
              <w:rPr>
                <w:rFonts w:ascii="Times New Roman" w:hAnsi="Times New Roman" w:cs="Times New Roman"/>
                <w:color w:val="000000"/>
              </w:rPr>
            </w:pPr>
            <w:r w:rsidRPr="00EC663F">
              <w:rPr>
                <w:rFonts w:ascii="Times New Roman" w:hAnsi="Times New Roman" w:cs="Times New Roman"/>
                <w:color w:val="000000"/>
              </w:rPr>
              <w:t>Təhlil üçün suallar</w:t>
            </w:r>
          </w:p>
        </w:tc>
      </w:tr>
      <w:tr w:rsidR="00814600" w:rsidRPr="00FE3C48" w:rsidTr="0056141D">
        <w:trPr>
          <w:trHeight w:val="483"/>
        </w:trPr>
        <w:tc>
          <w:tcPr>
            <w:tcW w:w="992" w:type="dxa"/>
          </w:tcPr>
          <w:p w:rsidR="00814600" w:rsidRPr="00EC663F" w:rsidRDefault="00814600" w:rsidP="00FC2642">
            <w:pPr>
              <w:widowControl w:val="0"/>
              <w:tabs>
                <w:tab w:val="left" w:pos="201"/>
              </w:tabs>
              <w:spacing w:after="0" w:line="240" w:lineRule="auto"/>
              <w:jc w:val="both"/>
              <w:rPr>
                <w:rFonts w:ascii="Times New Roman" w:hAnsi="Times New Roman" w:cs="Times New Roman"/>
                <w:color w:val="000000"/>
              </w:rPr>
            </w:pPr>
            <w:r w:rsidRPr="00EC663F">
              <w:rPr>
                <w:rFonts w:ascii="Times New Roman" w:hAnsi="Times New Roman" w:cs="Times New Roman"/>
                <w:color w:val="000000"/>
              </w:rPr>
              <w:t>Kadrlar</w:t>
            </w:r>
          </w:p>
        </w:tc>
        <w:tc>
          <w:tcPr>
            <w:tcW w:w="3132" w:type="dxa"/>
          </w:tcPr>
          <w:p w:rsidR="00814600" w:rsidRPr="00EC663F" w:rsidRDefault="00500FC3"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İ</w:t>
            </w:r>
            <w:r w:rsidR="00814600" w:rsidRPr="00EC663F">
              <w:rPr>
                <w:rFonts w:ascii="Times New Roman" w:hAnsi="Times New Roman" w:cs="Times New Roman"/>
                <w:color w:val="000000"/>
              </w:rPr>
              <w:t>darə</w:t>
            </w:r>
            <w:r w:rsidR="00503C19" w:rsidRPr="00EC663F">
              <w:rPr>
                <w:rFonts w:ascii="Times New Roman" w:hAnsi="Times New Roman" w:cs="Times New Roman"/>
                <w:color w:val="000000"/>
              </w:rPr>
              <w:t>edici</w:t>
            </w:r>
            <w:r w:rsidR="00814600" w:rsidRPr="00EC663F">
              <w:rPr>
                <w:rFonts w:ascii="Times New Roman" w:hAnsi="Times New Roman" w:cs="Times New Roman"/>
                <w:color w:val="000000"/>
              </w:rPr>
              <w:t xml:space="preserve"> heyət;</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Əməkdaşların əxlaqı və ixtisas</w:t>
            </w:r>
            <w:r w:rsidR="00FC2642" w:rsidRPr="00EC663F">
              <w:rPr>
                <w:rFonts w:ascii="Times New Roman" w:hAnsi="Times New Roman" w:cs="Times New Roman"/>
                <w:color w:val="000000"/>
              </w:rPr>
              <w:softHyphen/>
            </w:r>
            <w:r w:rsidRPr="00EC663F">
              <w:rPr>
                <w:rFonts w:ascii="Times New Roman" w:hAnsi="Times New Roman" w:cs="Times New Roman"/>
                <w:color w:val="000000"/>
              </w:rPr>
              <w:t>laş</w:t>
            </w:r>
            <w:r w:rsidR="00FC2642" w:rsidRPr="00EC663F">
              <w:rPr>
                <w:rFonts w:ascii="Times New Roman" w:hAnsi="Times New Roman" w:cs="Times New Roman"/>
                <w:color w:val="000000"/>
              </w:rPr>
              <w:softHyphen/>
            </w:r>
            <w:r w:rsidRPr="00EC663F">
              <w:rPr>
                <w:rFonts w:ascii="Times New Roman" w:hAnsi="Times New Roman" w:cs="Times New Roman"/>
                <w:color w:val="000000"/>
              </w:rPr>
              <w:t>ması;</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Sahə üzrə orta hesabla və rəqiblə</w:t>
            </w:r>
            <w:r w:rsidR="00FC2642" w:rsidRPr="00EC663F">
              <w:rPr>
                <w:rFonts w:ascii="Times New Roman" w:hAnsi="Times New Roman" w:cs="Times New Roman"/>
                <w:color w:val="000000"/>
              </w:rPr>
              <w:softHyphen/>
            </w:r>
            <w:r w:rsidRPr="00EC663F">
              <w:rPr>
                <w:rFonts w:ascii="Times New Roman" w:hAnsi="Times New Roman" w:cs="Times New Roman"/>
                <w:color w:val="000000"/>
              </w:rPr>
              <w:t>rin analoji göstəriciləri ilə müqayi</w:t>
            </w:r>
            <w:r w:rsidR="00FC2642" w:rsidRPr="00EC663F">
              <w:rPr>
                <w:rFonts w:ascii="Times New Roman" w:hAnsi="Times New Roman" w:cs="Times New Roman"/>
                <w:color w:val="000000"/>
              </w:rPr>
              <w:softHyphen/>
            </w:r>
            <w:r w:rsidRPr="00EC663F">
              <w:rPr>
                <w:rFonts w:ascii="Times New Roman" w:hAnsi="Times New Roman" w:cs="Times New Roman"/>
                <w:color w:val="000000"/>
              </w:rPr>
              <w:t>sə</w:t>
            </w:r>
            <w:r w:rsidR="00FC2642" w:rsidRPr="00EC663F">
              <w:rPr>
                <w:rFonts w:ascii="Times New Roman" w:hAnsi="Times New Roman" w:cs="Times New Roman"/>
                <w:color w:val="000000"/>
              </w:rPr>
              <w:softHyphen/>
            </w:r>
            <w:r w:rsidR="00FC2642" w:rsidRPr="00EC663F">
              <w:rPr>
                <w:rFonts w:ascii="Times New Roman" w:hAnsi="Times New Roman" w:cs="Times New Roman"/>
                <w:color w:val="000000"/>
              </w:rPr>
              <w:softHyphen/>
            </w:r>
            <w:r w:rsidRPr="00EC663F">
              <w:rPr>
                <w:rFonts w:ascii="Times New Roman" w:hAnsi="Times New Roman" w:cs="Times New Roman"/>
                <w:color w:val="000000"/>
              </w:rPr>
              <w:t>də işçilərin əmə</w:t>
            </w:r>
            <w:r w:rsidR="00500FC3" w:rsidRPr="00EC663F">
              <w:rPr>
                <w:rFonts w:ascii="Times New Roman" w:hAnsi="Times New Roman" w:cs="Times New Roman"/>
                <w:color w:val="000000"/>
              </w:rPr>
              <w:t>k</w:t>
            </w:r>
            <w:r w:rsidRPr="00EC663F">
              <w:rPr>
                <w:rFonts w:ascii="Times New Roman" w:hAnsi="Times New Roman" w:cs="Times New Roman"/>
                <w:color w:val="000000"/>
              </w:rPr>
              <w:t>haqqlarının məc</w:t>
            </w:r>
            <w:r w:rsidR="00FC2642" w:rsidRPr="00EC663F">
              <w:rPr>
                <w:rFonts w:ascii="Times New Roman" w:hAnsi="Times New Roman" w:cs="Times New Roman"/>
                <w:color w:val="000000"/>
              </w:rPr>
              <w:softHyphen/>
            </w:r>
            <w:r w:rsidRPr="00EC663F">
              <w:rPr>
                <w:rFonts w:ascii="Times New Roman" w:hAnsi="Times New Roman" w:cs="Times New Roman"/>
                <w:color w:val="000000"/>
              </w:rPr>
              <w:t>musu;</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Kadr siyasəti;</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İşin yerinə yetirilməsinin moti</w:t>
            </w:r>
            <w:r w:rsidR="00FC2642" w:rsidRPr="00EC663F">
              <w:rPr>
                <w:rFonts w:ascii="Times New Roman" w:hAnsi="Times New Roman" w:cs="Times New Roman"/>
                <w:color w:val="000000"/>
              </w:rPr>
              <w:softHyphen/>
            </w:r>
            <w:r w:rsidRPr="00EC663F">
              <w:rPr>
                <w:rFonts w:ascii="Times New Roman" w:hAnsi="Times New Roman" w:cs="Times New Roman"/>
                <w:color w:val="000000"/>
              </w:rPr>
              <w:t>va</w:t>
            </w:r>
            <w:r w:rsidR="00FC2642" w:rsidRPr="00EC663F">
              <w:rPr>
                <w:rFonts w:ascii="Times New Roman" w:hAnsi="Times New Roman" w:cs="Times New Roman"/>
                <w:color w:val="000000"/>
              </w:rPr>
              <w:softHyphen/>
            </w:r>
            <w:r w:rsidRPr="00EC663F">
              <w:rPr>
                <w:rFonts w:ascii="Times New Roman" w:hAnsi="Times New Roman" w:cs="Times New Roman"/>
                <w:color w:val="000000"/>
              </w:rPr>
              <w:t>si</w:t>
            </w:r>
            <w:r w:rsidR="00FC2642" w:rsidRPr="00EC663F">
              <w:rPr>
                <w:rFonts w:ascii="Times New Roman" w:hAnsi="Times New Roman" w:cs="Times New Roman"/>
                <w:color w:val="000000"/>
              </w:rPr>
              <w:softHyphen/>
            </w:r>
            <w:r w:rsidRPr="00EC663F">
              <w:rPr>
                <w:rFonts w:ascii="Times New Roman" w:hAnsi="Times New Roman" w:cs="Times New Roman"/>
                <w:color w:val="000000"/>
              </w:rPr>
              <w:t>yası üçün stimuldan istifadə;</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İşçi qüvvəsinin istehsal dövrünə nəzarət etmək imkanları;</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Kadr axıcılığı;</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Əməkdaşların xüsusi ixtisaslaş</w:t>
            </w:r>
            <w:r w:rsidR="00FC2642" w:rsidRPr="00EC663F">
              <w:rPr>
                <w:rFonts w:ascii="Times New Roman" w:hAnsi="Times New Roman" w:cs="Times New Roman"/>
                <w:color w:val="000000"/>
              </w:rPr>
              <w:softHyphen/>
            </w:r>
            <w:r w:rsidRPr="00EC663F">
              <w:rPr>
                <w:rFonts w:ascii="Times New Roman" w:hAnsi="Times New Roman" w:cs="Times New Roman"/>
                <w:color w:val="000000"/>
              </w:rPr>
              <w:t>ması;</w:t>
            </w:r>
          </w:p>
          <w:p w:rsidR="00814600" w:rsidRPr="00EC663F" w:rsidRDefault="00814600" w:rsidP="0015609F">
            <w:pPr>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Təcrübə</w:t>
            </w:r>
            <w:r w:rsidR="00500FC3" w:rsidRPr="00EC663F">
              <w:rPr>
                <w:rFonts w:ascii="Times New Roman" w:hAnsi="Times New Roman" w:cs="Times New Roman"/>
                <w:color w:val="000000"/>
              </w:rPr>
              <w:t>.</w:t>
            </w:r>
          </w:p>
        </w:tc>
        <w:tc>
          <w:tcPr>
            <w:tcW w:w="3686" w:type="dxa"/>
          </w:tcPr>
          <w:p w:rsidR="00814600" w:rsidRPr="00EC663F" w:rsidRDefault="00814600"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Ali rəhbərlik hansı idarəetmə üsullarından istifadə edir?</w:t>
            </w:r>
          </w:p>
          <w:p w:rsidR="00814600" w:rsidRPr="00EC663F" w:rsidRDefault="00814600"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Ali rəhbərliyin dəyər sistemində dominant nədir?</w:t>
            </w:r>
          </w:p>
          <w:p w:rsidR="00814600" w:rsidRPr="00EC663F" w:rsidRDefault="00814600"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Ali rəhbə</w:t>
            </w:r>
            <w:r w:rsidR="00500FC3" w:rsidRPr="00EC663F">
              <w:rPr>
                <w:rFonts w:ascii="Times New Roman" w:hAnsi="Times New Roman" w:cs="Times New Roman"/>
                <w:color w:val="000000"/>
              </w:rPr>
              <w:t>rlik neçə</w:t>
            </w:r>
            <w:r w:rsidRPr="00EC663F">
              <w:rPr>
                <w:rFonts w:ascii="Times New Roman" w:hAnsi="Times New Roman" w:cs="Times New Roman"/>
                <w:color w:val="000000"/>
              </w:rPr>
              <w:t xml:space="preserve"> müddət bu cür mövqedədir və n</w:t>
            </w:r>
            <w:r w:rsidR="00500FC3" w:rsidRPr="00EC663F">
              <w:rPr>
                <w:rFonts w:ascii="Times New Roman" w:hAnsi="Times New Roman" w:cs="Times New Roman"/>
                <w:color w:val="000000"/>
              </w:rPr>
              <w:t xml:space="preserve">eçə </w:t>
            </w:r>
            <w:r w:rsidRPr="00EC663F">
              <w:rPr>
                <w:rFonts w:ascii="Times New Roman" w:hAnsi="Times New Roman" w:cs="Times New Roman"/>
                <w:color w:val="000000"/>
              </w:rPr>
              <w:t>müddət təşkilat onda qalmaq niyyətindədir?</w:t>
            </w:r>
          </w:p>
          <w:p w:rsidR="00814600" w:rsidRPr="00EC663F" w:rsidRDefault="00814600"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Orta səviyyəli menecerlərin ixtisaslaş</w:t>
            </w:r>
            <w:r w:rsidR="00FC2642" w:rsidRPr="00EC663F">
              <w:rPr>
                <w:rFonts w:ascii="Times New Roman" w:hAnsi="Times New Roman" w:cs="Times New Roman"/>
                <w:color w:val="000000"/>
              </w:rPr>
              <w:softHyphen/>
            </w:r>
            <w:r w:rsidRPr="00EC663F">
              <w:rPr>
                <w:rFonts w:ascii="Times New Roman" w:hAnsi="Times New Roman" w:cs="Times New Roman"/>
                <w:color w:val="000000"/>
              </w:rPr>
              <w:t>ması nə dərəcədə onlara xərclərin azaldıl</w:t>
            </w:r>
            <w:r w:rsidR="00FC2642" w:rsidRPr="00EC663F">
              <w:rPr>
                <w:rFonts w:ascii="Times New Roman" w:hAnsi="Times New Roman" w:cs="Times New Roman"/>
                <w:color w:val="000000"/>
              </w:rPr>
              <w:softHyphen/>
            </w:r>
            <w:r w:rsidRPr="00EC663F">
              <w:rPr>
                <w:rFonts w:ascii="Times New Roman" w:hAnsi="Times New Roman" w:cs="Times New Roman"/>
                <w:color w:val="000000"/>
              </w:rPr>
              <w:t>ması və keyfiyyətin artırılması, fəaliyyətin təqvim qrafikinə aid olan planlaşdırma və nəzarət məsələlərinin öhdəsindən gəlmə</w:t>
            </w:r>
            <w:r w:rsidR="00FC2642" w:rsidRPr="00EC663F">
              <w:rPr>
                <w:rFonts w:ascii="Times New Roman" w:hAnsi="Times New Roman" w:cs="Times New Roman"/>
                <w:color w:val="000000"/>
              </w:rPr>
              <w:softHyphen/>
            </w:r>
            <w:r w:rsidRPr="00EC663F">
              <w:rPr>
                <w:rFonts w:ascii="Times New Roman" w:hAnsi="Times New Roman" w:cs="Times New Roman"/>
                <w:color w:val="000000"/>
              </w:rPr>
              <w:t>sinə imkan verir?</w:t>
            </w:r>
          </w:p>
          <w:p w:rsidR="00814600" w:rsidRPr="00EC663F" w:rsidRDefault="00814600"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Təşkilatdakı işçilərin ixtisaslaşması onların cari və gələcək vəzifələri yerinə yetirməsinə uyğundurmu?</w:t>
            </w:r>
          </w:p>
          <w:p w:rsidR="00814600" w:rsidRPr="00EC663F" w:rsidRDefault="00500FC3"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İ</w:t>
            </w:r>
            <w:r w:rsidR="00814600" w:rsidRPr="00EC663F">
              <w:rPr>
                <w:rFonts w:ascii="Times New Roman" w:hAnsi="Times New Roman" w:cs="Times New Roman"/>
                <w:color w:val="000000"/>
              </w:rPr>
              <w:t xml:space="preserve">şçilərin </w:t>
            </w:r>
            <w:r w:rsidR="00503C19" w:rsidRPr="00EC663F">
              <w:rPr>
                <w:rFonts w:ascii="Times New Roman" w:hAnsi="Times New Roman" w:cs="Times New Roman"/>
                <w:color w:val="000000"/>
              </w:rPr>
              <w:t>ixtisaslarına uyğun</w:t>
            </w:r>
            <w:r w:rsidR="00814600" w:rsidRPr="00EC663F">
              <w:rPr>
                <w:rFonts w:ascii="Times New Roman" w:hAnsi="Times New Roman" w:cs="Times New Roman"/>
                <w:color w:val="000000"/>
              </w:rPr>
              <w:t xml:space="preserve"> yerləşməsi vəziyyəti və təşki</w:t>
            </w:r>
            <w:r w:rsidR="00FC2642" w:rsidRPr="00EC663F">
              <w:rPr>
                <w:rFonts w:ascii="Times New Roman" w:hAnsi="Times New Roman" w:cs="Times New Roman"/>
                <w:color w:val="000000"/>
              </w:rPr>
              <w:softHyphen/>
            </w:r>
            <w:r w:rsidR="00814600" w:rsidRPr="00EC663F">
              <w:rPr>
                <w:rFonts w:ascii="Times New Roman" w:hAnsi="Times New Roman" w:cs="Times New Roman"/>
                <w:color w:val="000000"/>
              </w:rPr>
              <w:t>latda onların işi hansı motivlər əsasın</w:t>
            </w:r>
            <w:r w:rsidR="00FC2642" w:rsidRPr="00EC663F">
              <w:rPr>
                <w:rFonts w:ascii="Times New Roman" w:hAnsi="Times New Roman" w:cs="Times New Roman"/>
                <w:color w:val="000000"/>
              </w:rPr>
              <w:softHyphen/>
            </w:r>
            <w:r w:rsidR="00814600" w:rsidRPr="00EC663F">
              <w:rPr>
                <w:rFonts w:ascii="Times New Roman" w:hAnsi="Times New Roman" w:cs="Times New Roman"/>
                <w:color w:val="000000"/>
              </w:rPr>
              <w:t>da qurulub?</w:t>
            </w:r>
          </w:p>
          <w:p w:rsidR="00814600" w:rsidRPr="00EC663F" w:rsidRDefault="00814600" w:rsidP="0015609F">
            <w:pPr>
              <w:pStyle w:val="a3"/>
              <w:widowControl w:val="0"/>
              <w:numPr>
                <w:ilvl w:val="0"/>
                <w:numId w:val="18"/>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Digər təşkilatdakı eyni ixtisaslı işçilərlə müqayisədə təşkilatda əməyin ödənilməsi siyasəti necədir?</w:t>
            </w:r>
          </w:p>
        </w:tc>
      </w:tr>
      <w:tr w:rsidR="00814600" w:rsidRPr="00814600" w:rsidTr="0056141D">
        <w:trPr>
          <w:cantSplit/>
          <w:trHeight w:val="634"/>
        </w:trPr>
        <w:tc>
          <w:tcPr>
            <w:tcW w:w="992" w:type="dxa"/>
          </w:tcPr>
          <w:p w:rsidR="00814600" w:rsidRPr="00EC663F" w:rsidRDefault="00814600" w:rsidP="00FC2642">
            <w:pPr>
              <w:widowControl w:val="0"/>
              <w:tabs>
                <w:tab w:val="left" w:pos="201"/>
              </w:tabs>
              <w:spacing w:after="0" w:line="240" w:lineRule="auto"/>
              <w:jc w:val="center"/>
              <w:rPr>
                <w:rFonts w:ascii="Times New Roman" w:hAnsi="Times New Roman" w:cs="Times New Roman"/>
                <w:color w:val="000000"/>
              </w:rPr>
            </w:pPr>
            <w:r w:rsidRPr="00EC663F">
              <w:rPr>
                <w:rFonts w:ascii="Times New Roman" w:hAnsi="Times New Roman" w:cs="Times New Roman"/>
                <w:color w:val="000000"/>
              </w:rPr>
              <w:t>Təşkilat</w:t>
            </w:r>
            <w:r w:rsidR="00FC2642" w:rsidRPr="00EC663F">
              <w:rPr>
                <w:rFonts w:ascii="Times New Roman" w:hAnsi="Times New Roman" w:cs="Times New Roman"/>
                <w:color w:val="000000"/>
              </w:rPr>
              <w:softHyphen/>
            </w:r>
            <w:r w:rsidRPr="00EC663F">
              <w:rPr>
                <w:rFonts w:ascii="Times New Roman" w:hAnsi="Times New Roman" w:cs="Times New Roman"/>
                <w:color w:val="000000"/>
              </w:rPr>
              <w:t>da ümumi idaretmə</w:t>
            </w:r>
          </w:p>
        </w:tc>
        <w:tc>
          <w:tcPr>
            <w:tcW w:w="3132" w:type="dxa"/>
          </w:tcPr>
          <w:p w:rsidR="00814600" w:rsidRPr="00EC663F" w:rsidRDefault="00C0620C"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 xml:space="preserve">Təşkilati </w:t>
            </w:r>
            <w:r w:rsidR="00814600" w:rsidRPr="00EC663F">
              <w:rPr>
                <w:rFonts w:ascii="Times New Roman" w:hAnsi="Times New Roman" w:cs="Times New Roman"/>
                <w:color w:val="000000"/>
              </w:rPr>
              <w:t>struktur;</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Firmanın imici və nüfuzu;</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Təşkilatda kommunikasiya sistemi;</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Bütün təşkilat üçün ümumi nəza</w:t>
            </w:r>
            <w:r w:rsidR="00FC2642" w:rsidRPr="00EC663F">
              <w:rPr>
                <w:rFonts w:ascii="Times New Roman" w:hAnsi="Times New Roman" w:cs="Times New Roman"/>
                <w:color w:val="000000"/>
              </w:rPr>
              <w:softHyphen/>
            </w:r>
            <w:r w:rsidRPr="00EC663F">
              <w:rPr>
                <w:rFonts w:ascii="Times New Roman" w:hAnsi="Times New Roman" w:cs="Times New Roman"/>
                <w:color w:val="000000"/>
              </w:rPr>
              <w:t>rət sistemi (effektivlik və istifadə);</w:t>
            </w:r>
          </w:p>
          <w:p w:rsidR="00814600" w:rsidRPr="00EC663F" w:rsidRDefault="00C0620C"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 xml:space="preserve">Təşkilati </w:t>
            </w:r>
            <w:r w:rsidR="00814600" w:rsidRPr="00EC663F">
              <w:rPr>
                <w:rFonts w:ascii="Times New Roman" w:hAnsi="Times New Roman" w:cs="Times New Roman"/>
                <w:color w:val="000000"/>
              </w:rPr>
              <w:t>mühit, mədəniyyət;</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Qərar qə</w:t>
            </w:r>
            <w:r w:rsidR="00500FC3" w:rsidRPr="00EC663F">
              <w:rPr>
                <w:rFonts w:ascii="Times New Roman" w:hAnsi="Times New Roman" w:cs="Times New Roman"/>
                <w:color w:val="000000"/>
              </w:rPr>
              <w:t>bul</w:t>
            </w:r>
            <w:r w:rsidRPr="00EC663F">
              <w:rPr>
                <w:rFonts w:ascii="Times New Roman" w:hAnsi="Times New Roman" w:cs="Times New Roman"/>
                <w:color w:val="000000"/>
              </w:rPr>
              <w:t>etmə prosesində sis</w:t>
            </w:r>
            <w:r w:rsidR="00FC2642" w:rsidRPr="00EC663F">
              <w:rPr>
                <w:rFonts w:ascii="Times New Roman" w:hAnsi="Times New Roman" w:cs="Times New Roman"/>
                <w:color w:val="000000"/>
              </w:rPr>
              <w:softHyphen/>
            </w:r>
            <w:r w:rsidRPr="00EC663F">
              <w:rPr>
                <w:rFonts w:ascii="Times New Roman" w:hAnsi="Times New Roman" w:cs="Times New Roman"/>
                <w:color w:val="000000"/>
              </w:rPr>
              <w:t>tem</w:t>
            </w:r>
            <w:r w:rsidR="00FC2642" w:rsidRPr="00EC663F">
              <w:rPr>
                <w:rFonts w:ascii="Times New Roman" w:hAnsi="Times New Roman" w:cs="Times New Roman"/>
                <w:color w:val="000000"/>
              </w:rPr>
              <w:softHyphen/>
            </w:r>
            <w:r w:rsidRPr="00EC663F">
              <w:rPr>
                <w:rFonts w:ascii="Times New Roman" w:hAnsi="Times New Roman" w:cs="Times New Roman"/>
                <w:color w:val="000000"/>
              </w:rPr>
              <w:t>ləş</w:t>
            </w:r>
            <w:r w:rsidR="00FC2642" w:rsidRPr="00EC663F">
              <w:rPr>
                <w:rFonts w:ascii="Times New Roman" w:hAnsi="Times New Roman" w:cs="Times New Roman"/>
                <w:color w:val="000000"/>
              </w:rPr>
              <w:softHyphen/>
            </w:r>
            <w:r w:rsidRPr="00EC663F">
              <w:rPr>
                <w:rFonts w:ascii="Times New Roman" w:hAnsi="Times New Roman" w:cs="Times New Roman"/>
                <w:color w:val="000000"/>
              </w:rPr>
              <w:t>dirilmiş proses və texnikalardan istifadə;</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Ali rəhbərliyin maraqları, ixtisaslaş</w:t>
            </w:r>
            <w:r w:rsidR="00FC2642" w:rsidRPr="00EC663F">
              <w:rPr>
                <w:rFonts w:ascii="Times New Roman" w:hAnsi="Times New Roman" w:cs="Times New Roman"/>
                <w:color w:val="000000"/>
              </w:rPr>
              <w:softHyphen/>
            </w:r>
            <w:r w:rsidRPr="00EC663F">
              <w:rPr>
                <w:rFonts w:ascii="Times New Roman" w:hAnsi="Times New Roman" w:cs="Times New Roman"/>
                <w:color w:val="000000"/>
              </w:rPr>
              <w:t>ması və peşəkarlığı;</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Strateji planlaşdırma sistemi;</w:t>
            </w:r>
          </w:p>
          <w:p w:rsidR="00814600" w:rsidRPr="00EC663F" w:rsidRDefault="00814600" w:rsidP="0015609F">
            <w:pPr>
              <w:widowControl w:val="0"/>
              <w:numPr>
                <w:ilvl w:val="0"/>
                <w:numId w:val="19"/>
              </w:numPr>
              <w:tabs>
                <w:tab w:val="clear" w:pos="360"/>
                <w:tab w:val="left" w:pos="201"/>
                <w:tab w:val="num" w:pos="420"/>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 xml:space="preserve">Firmadaxili sinergiya </w:t>
            </w:r>
            <w:r w:rsidR="00962A9C" w:rsidRPr="00EC663F">
              <w:rPr>
                <w:rFonts w:ascii="Times New Roman" w:hAnsi="Times New Roman" w:cs="Times New Roman"/>
                <w:color w:val="000000"/>
              </w:rPr>
              <w:t>(</w:t>
            </w:r>
            <w:r w:rsidRPr="00EC663F">
              <w:rPr>
                <w:rFonts w:ascii="Times New Roman" w:hAnsi="Times New Roman" w:cs="Times New Roman"/>
                <w:color w:val="000000"/>
              </w:rPr>
              <w:t>çoxsahəli firmalar üçün</w:t>
            </w:r>
            <w:r w:rsidR="00962A9C" w:rsidRPr="00EC663F">
              <w:rPr>
                <w:rFonts w:ascii="Times New Roman" w:hAnsi="Times New Roman" w:cs="Times New Roman"/>
                <w:color w:val="000000"/>
              </w:rPr>
              <w:t>)</w:t>
            </w:r>
            <w:r w:rsidR="00B8155A" w:rsidRPr="00EC663F">
              <w:rPr>
                <w:rFonts w:ascii="Times New Roman" w:hAnsi="Times New Roman" w:cs="Times New Roman"/>
                <w:color w:val="000000"/>
              </w:rPr>
              <w:t xml:space="preserve"> </w:t>
            </w:r>
            <w:r w:rsidR="00500FC3" w:rsidRPr="00EC663F">
              <w:rPr>
                <w:rFonts w:ascii="Times New Roman" w:hAnsi="Times New Roman" w:cs="Times New Roman"/>
                <w:color w:val="000000"/>
              </w:rPr>
              <w:t>.</w:t>
            </w:r>
          </w:p>
        </w:tc>
        <w:tc>
          <w:tcPr>
            <w:tcW w:w="3686" w:type="dxa"/>
          </w:tcPr>
          <w:p w:rsidR="00814600" w:rsidRPr="00EC663F" w:rsidRDefault="00814600" w:rsidP="0015609F">
            <w:pPr>
              <w:widowControl w:val="0"/>
              <w:numPr>
                <w:ilvl w:val="0"/>
                <w:numId w:val="20"/>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Təşkilatda hüquq və səlahiyyətlərin bölüşdürülməsi dəqiqdirmi?</w:t>
            </w:r>
          </w:p>
          <w:p w:rsidR="00814600" w:rsidRPr="00EC663F" w:rsidRDefault="00C0620C" w:rsidP="0015609F">
            <w:pPr>
              <w:widowControl w:val="0"/>
              <w:numPr>
                <w:ilvl w:val="0"/>
                <w:numId w:val="20"/>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 xml:space="preserve">Təşkilati </w:t>
            </w:r>
            <w:r w:rsidR="00814600" w:rsidRPr="00EC663F">
              <w:rPr>
                <w:rFonts w:ascii="Times New Roman" w:hAnsi="Times New Roman" w:cs="Times New Roman"/>
                <w:color w:val="000000"/>
              </w:rPr>
              <w:t>təcrübədə idarəetmə xərcləri</w:t>
            </w:r>
            <w:r w:rsidR="00FC2642" w:rsidRPr="00EC663F">
              <w:rPr>
                <w:rFonts w:ascii="Times New Roman" w:hAnsi="Times New Roman" w:cs="Times New Roman"/>
                <w:color w:val="000000"/>
              </w:rPr>
              <w:softHyphen/>
            </w:r>
            <w:r w:rsidR="00814600" w:rsidRPr="00EC663F">
              <w:rPr>
                <w:rFonts w:ascii="Times New Roman" w:hAnsi="Times New Roman" w:cs="Times New Roman"/>
                <w:color w:val="000000"/>
              </w:rPr>
              <w:t>nin azaldılması mövcuddurmu?</w:t>
            </w:r>
          </w:p>
          <w:p w:rsidR="00814600" w:rsidRPr="00EC663F" w:rsidRDefault="00814600" w:rsidP="0015609F">
            <w:pPr>
              <w:widowControl w:val="0"/>
              <w:numPr>
                <w:ilvl w:val="0"/>
                <w:numId w:val="20"/>
              </w:numPr>
              <w:tabs>
                <w:tab w:val="left" w:pos="20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Təşkilatın məqsədlərinə</w:t>
            </w:r>
            <w:r w:rsidR="00500FC3" w:rsidRPr="00EC663F">
              <w:rPr>
                <w:rFonts w:ascii="Times New Roman" w:hAnsi="Times New Roman" w:cs="Times New Roman"/>
                <w:color w:val="000000"/>
              </w:rPr>
              <w:t xml:space="preserve"> nail</w:t>
            </w:r>
            <w:r w:rsidRPr="00EC663F">
              <w:rPr>
                <w:rFonts w:ascii="Times New Roman" w:hAnsi="Times New Roman" w:cs="Times New Roman"/>
                <w:color w:val="000000"/>
              </w:rPr>
              <w:t>olma prose</w:t>
            </w:r>
            <w:r w:rsidR="00FC2642" w:rsidRPr="00EC663F">
              <w:rPr>
                <w:rFonts w:ascii="Times New Roman" w:hAnsi="Times New Roman" w:cs="Times New Roman"/>
                <w:color w:val="000000"/>
              </w:rPr>
              <w:softHyphen/>
            </w:r>
            <w:r w:rsidRPr="00EC663F">
              <w:rPr>
                <w:rFonts w:ascii="Times New Roman" w:hAnsi="Times New Roman" w:cs="Times New Roman"/>
                <w:color w:val="000000"/>
              </w:rPr>
              <w:t>sində müxtəlif struktur bölmələrinin qarşılıq</w:t>
            </w:r>
            <w:r w:rsidR="00FC2642" w:rsidRPr="00EC663F">
              <w:rPr>
                <w:rFonts w:ascii="Times New Roman" w:hAnsi="Times New Roman" w:cs="Times New Roman"/>
                <w:color w:val="000000"/>
              </w:rPr>
              <w:softHyphen/>
            </w:r>
            <w:r w:rsidRPr="00EC663F">
              <w:rPr>
                <w:rFonts w:ascii="Times New Roman" w:hAnsi="Times New Roman" w:cs="Times New Roman"/>
                <w:color w:val="000000"/>
              </w:rPr>
              <w:t>lı fəaliyyəti səmərəlidirmi?</w:t>
            </w:r>
          </w:p>
          <w:p w:rsidR="00B8155A" w:rsidRPr="00EC663F" w:rsidRDefault="00B8155A" w:rsidP="00B8155A">
            <w:pPr>
              <w:widowControl w:val="0"/>
              <w:tabs>
                <w:tab w:val="left" w:pos="201"/>
              </w:tabs>
              <w:spacing w:after="0" w:line="240" w:lineRule="auto"/>
              <w:jc w:val="both"/>
              <w:rPr>
                <w:rFonts w:ascii="Times New Roman" w:hAnsi="Times New Roman" w:cs="Times New Roman"/>
                <w:color w:val="000000"/>
              </w:rPr>
            </w:pPr>
          </w:p>
        </w:tc>
      </w:tr>
      <w:tr w:rsidR="00604B01" w:rsidRPr="00FE3C48" w:rsidTr="0056141D">
        <w:trPr>
          <w:cantSplit/>
          <w:trHeight w:val="634"/>
        </w:trPr>
        <w:tc>
          <w:tcPr>
            <w:tcW w:w="992" w:type="dxa"/>
          </w:tcPr>
          <w:p w:rsidR="00604B01" w:rsidRPr="00EC663F" w:rsidRDefault="00604B01" w:rsidP="00FC2642">
            <w:pPr>
              <w:widowControl w:val="0"/>
              <w:tabs>
                <w:tab w:val="left" w:pos="201"/>
              </w:tabs>
              <w:spacing w:after="0" w:line="240" w:lineRule="auto"/>
              <w:jc w:val="both"/>
              <w:rPr>
                <w:rFonts w:ascii="Times New Roman" w:hAnsi="Times New Roman" w:cs="Times New Roman"/>
                <w:color w:val="000000"/>
              </w:rPr>
            </w:pPr>
            <w:r w:rsidRPr="00EC663F">
              <w:rPr>
                <w:rFonts w:ascii="Times New Roman" w:hAnsi="Times New Roman" w:cs="Times New Roman"/>
                <w:color w:val="000000"/>
              </w:rPr>
              <w:lastRenderedPageBreak/>
              <w:t>İstehsal</w:t>
            </w:r>
          </w:p>
        </w:tc>
        <w:tc>
          <w:tcPr>
            <w:tcW w:w="3132" w:type="dxa"/>
          </w:tcPr>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Tədarükçülərlə münasibətdə xammalın dəyəri və mövcudluğu;</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Ehtiyatların nəzarət sistemi, ehtiyatların dövriyyəsi;</w:t>
            </w:r>
          </w:p>
          <w:p w:rsidR="00604B01" w:rsidRPr="00EC663F" w:rsidRDefault="00500FC3"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rPr>
            </w:pPr>
            <w:r w:rsidRPr="00EC663F">
              <w:rPr>
                <w:rFonts w:ascii="Times New Roman" w:hAnsi="Times New Roman" w:cs="Times New Roman"/>
                <w:color w:val="000000"/>
              </w:rPr>
              <w:t>İ</w:t>
            </w:r>
            <w:r w:rsidR="00604B01" w:rsidRPr="00EC663F">
              <w:rPr>
                <w:rFonts w:ascii="Times New Roman" w:hAnsi="Times New Roman" w:cs="Times New Roman"/>
                <w:color w:val="000000"/>
              </w:rPr>
              <w:t xml:space="preserve">stehsal </w:t>
            </w:r>
            <w:r w:rsidR="00765807" w:rsidRPr="00EC663F">
              <w:rPr>
                <w:rFonts w:ascii="Times New Roman" w:hAnsi="Times New Roman" w:cs="Times New Roman"/>
                <w:color w:val="000000"/>
              </w:rPr>
              <w:t xml:space="preserve">fondlarının yerləşdiyi ünvanlar </w:t>
            </w:r>
            <w:r w:rsidR="00604B01" w:rsidRPr="00EC663F">
              <w:rPr>
                <w:rFonts w:ascii="Times New Roman" w:hAnsi="Times New Roman" w:cs="Times New Roman"/>
                <w:color w:val="000000"/>
              </w:rPr>
              <w:t xml:space="preserve">və </w:t>
            </w:r>
            <w:r w:rsidR="00765807" w:rsidRPr="00EC663F">
              <w:rPr>
                <w:rFonts w:ascii="Times New Roman" w:hAnsi="Times New Roman" w:cs="Times New Roman"/>
                <w:color w:val="000000"/>
              </w:rPr>
              <w:t xml:space="preserve">bu fondların </w:t>
            </w:r>
            <w:r w:rsidR="00604B01" w:rsidRPr="00EC663F">
              <w:rPr>
                <w:rFonts w:ascii="Times New Roman" w:hAnsi="Times New Roman" w:cs="Times New Roman"/>
                <w:color w:val="000000"/>
              </w:rPr>
              <w:t>gücündən istifadə;</w:t>
            </w:r>
          </w:p>
          <w:p w:rsidR="00604B01" w:rsidRPr="00EC663F" w:rsidRDefault="00500FC3"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rPr>
            </w:pPr>
            <w:r w:rsidRPr="00EC663F">
              <w:rPr>
                <w:rFonts w:ascii="Times New Roman" w:hAnsi="Times New Roman" w:cs="Times New Roman"/>
              </w:rPr>
              <w:t>İ</w:t>
            </w:r>
            <w:r w:rsidR="00604B01" w:rsidRPr="00EC663F">
              <w:rPr>
                <w:rFonts w:ascii="Times New Roman" w:hAnsi="Times New Roman" w:cs="Times New Roman"/>
              </w:rPr>
              <w:t xml:space="preserve">stehsal </w:t>
            </w:r>
            <w:r w:rsidR="00765807" w:rsidRPr="00EC663F">
              <w:rPr>
                <w:rFonts w:ascii="Times New Roman" w:hAnsi="Times New Roman" w:cs="Times New Roman"/>
              </w:rPr>
              <w:t xml:space="preserve">prosesində </w:t>
            </w:r>
            <w:r w:rsidR="00604B01" w:rsidRPr="00EC663F">
              <w:rPr>
                <w:rFonts w:ascii="Times New Roman" w:hAnsi="Times New Roman" w:cs="Times New Roman"/>
              </w:rPr>
              <w:t>qənaət;</w:t>
            </w:r>
          </w:p>
          <w:p w:rsidR="00604B01" w:rsidRPr="00EC663F" w:rsidRDefault="00500FC3"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rPr>
            </w:pPr>
            <w:r w:rsidRPr="00EC663F">
              <w:rPr>
                <w:rFonts w:ascii="Times New Roman" w:hAnsi="Times New Roman" w:cs="Times New Roman"/>
              </w:rPr>
              <w:t>İ</w:t>
            </w:r>
            <w:r w:rsidR="00245AC4" w:rsidRPr="00EC663F">
              <w:rPr>
                <w:rFonts w:ascii="Times New Roman" w:hAnsi="Times New Roman" w:cs="Times New Roman"/>
              </w:rPr>
              <w:t xml:space="preserve">stehsal gücünün </w:t>
            </w:r>
            <w:r w:rsidR="00604B01" w:rsidRPr="00EC663F">
              <w:rPr>
                <w:rFonts w:ascii="Times New Roman" w:hAnsi="Times New Roman" w:cs="Times New Roman"/>
              </w:rPr>
              <w:t xml:space="preserve">və onun </w:t>
            </w:r>
            <w:r w:rsidR="00245AC4" w:rsidRPr="00EC663F">
              <w:rPr>
                <w:rFonts w:ascii="Times New Roman" w:hAnsi="Times New Roman" w:cs="Times New Roman"/>
              </w:rPr>
              <w:t xml:space="preserve">texniki </w:t>
            </w:r>
            <w:r w:rsidR="00765807" w:rsidRPr="00EC663F">
              <w:rPr>
                <w:rFonts w:ascii="Times New Roman" w:hAnsi="Times New Roman" w:cs="Times New Roman"/>
              </w:rPr>
              <w:t>cəhətdə</w:t>
            </w:r>
            <w:r w:rsidRPr="00EC663F">
              <w:rPr>
                <w:rFonts w:ascii="Times New Roman" w:hAnsi="Times New Roman" w:cs="Times New Roman"/>
              </w:rPr>
              <w:t xml:space="preserve"> </w:t>
            </w:r>
            <w:r w:rsidR="00765807" w:rsidRPr="00EC663F">
              <w:rPr>
                <w:rFonts w:ascii="Times New Roman" w:hAnsi="Times New Roman" w:cs="Times New Roman"/>
              </w:rPr>
              <w:t>səmərə</w:t>
            </w:r>
            <w:r w:rsidR="00245AC4" w:rsidRPr="00EC663F">
              <w:rPr>
                <w:rFonts w:ascii="Times New Roman" w:hAnsi="Times New Roman" w:cs="Times New Roman"/>
              </w:rPr>
              <w:t xml:space="preserve">liliyinin </w:t>
            </w:r>
            <w:r w:rsidR="00604B01" w:rsidRPr="00EC663F">
              <w:rPr>
                <w:rFonts w:ascii="Times New Roman" w:hAnsi="Times New Roman" w:cs="Times New Roman"/>
              </w:rPr>
              <w:t>yüksəlməsi;</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Üst podratçı sistemindən istifadə;</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Şaquli inteqrasiya səviyyəsi, xalis məhsul və gəlir;</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Avadanlıqlardan istifadənin səmərəsi;</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Məhsul hazırlanması prosesinə nəzarət;</w:t>
            </w:r>
          </w:p>
          <w:p w:rsidR="00604B01" w:rsidRPr="00EC663F" w:rsidRDefault="00500FC3"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İ</w:t>
            </w:r>
            <w:r w:rsidR="00604B01" w:rsidRPr="00EC663F">
              <w:rPr>
                <w:rFonts w:ascii="Times New Roman" w:hAnsi="Times New Roman" w:cs="Times New Roman"/>
                <w:color w:val="000000"/>
              </w:rPr>
              <w:t xml:space="preserve">şçilərin </w:t>
            </w:r>
            <w:r w:rsidR="00765807" w:rsidRPr="00EC663F">
              <w:rPr>
                <w:rFonts w:ascii="Times New Roman" w:hAnsi="Times New Roman" w:cs="Times New Roman"/>
                <w:color w:val="000000"/>
              </w:rPr>
              <w:t xml:space="preserve">strategiyaya </w:t>
            </w:r>
            <w:r w:rsidR="00604B01" w:rsidRPr="00EC663F">
              <w:rPr>
                <w:rFonts w:ascii="Times New Roman" w:hAnsi="Times New Roman" w:cs="Times New Roman"/>
                <w:color w:val="000000"/>
              </w:rPr>
              <w:t>uyğun hazırlan</w:t>
            </w:r>
            <w:r w:rsidR="00FC2642" w:rsidRPr="00EC663F">
              <w:rPr>
                <w:rFonts w:ascii="Times New Roman" w:hAnsi="Times New Roman" w:cs="Times New Roman"/>
                <w:color w:val="000000"/>
              </w:rPr>
              <w:softHyphen/>
            </w:r>
            <w:r w:rsidR="00765807" w:rsidRPr="00EC663F">
              <w:rPr>
                <w:rFonts w:ascii="Times New Roman" w:hAnsi="Times New Roman" w:cs="Times New Roman"/>
                <w:color w:val="000000"/>
              </w:rPr>
              <w:t>ması və</w:t>
            </w:r>
            <w:r w:rsidR="00604B01" w:rsidRPr="00EC663F">
              <w:rPr>
                <w:rFonts w:ascii="Times New Roman" w:hAnsi="Times New Roman" w:cs="Times New Roman"/>
                <w:color w:val="000000"/>
              </w:rPr>
              <w:t xml:space="preserve"> iş cədvəlinin tərtib</w:t>
            </w:r>
            <w:r w:rsidR="00765807" w:rsidRPr="00EC663F">
              <w:rPr>
                <w:rFonts w:ascii="Times New Roman" w:hAnsi="Times New Roman" w:cs="Times New Roman"/>
                <w:color w:val="000000"/>
              </w:rPr>
              <w:t xml:space="preserve"> edilməsi</w:t>
            </w:r>
            <w:r w:rsidR="00604B01" w:rsidRPr="00EC663F">
              <w:rPr>
                <w:rFonts w:ascii="Times New Roman" w:hAnsi="Times New Roman" w:cs="Times New Roman"/>
                <w:color w:val="000000"/>
              </w:rPr>
              <w:t>;</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Satınalınma;</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Keyfiyyətə nəzarət;</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Rəqiblərlə münasibətdə və eyni sahə üzrə xərclərin həcminin müqa</w:t>
            </w:r>
            <w:r w:rsidR="00FC2642" w:rsidRPr="00EC663F">
              <w:rPr>
                <w:rFonts w:ascii="Times New Roman" w:hAnsi="Times New Roman" w:cs="Times New Roman"/>
                <w:color w:val="000000"/>
              </w:rPr>
              <w:softHyphen/>
            </w:r>
            <w:r w:rsidRPr="00EC663F">
              <w:rPr>
                <w:rFonts w:ascii="Times New Roman" w:hAnsi="Times New Roman" w:cs="Times New Roman"/>
                <w:color w:val="000000"/>
              </w:rPr>
              <w:t>yisəsi;</w:t>
            </w:r>
          </w:p>
          <w:p w:rsidR="00604B01" w:rsidRPr="00EC663F" w:rsidRDefault="00604B01" w:rsidP="0015609F">
            <w:pPr>
              <w:pStyle w:val="a3"/>
              <w:widowControl w:val="0"/>
              <w:numPr>
                <w:ilvl w:val="0"/>
                <w:numId w:val="22"/>
              </w:numPr>
              <w:tabs>
                <w:tab w:val="left" w:pos="151"/>
              </w:tabs>
              <w:spacing w:after="0" w:line="240" w:lineRule="auto"/>
              <w:ind w:left="0" w:firstLine="0"/>
              <w:jc w:val="both"/>
              <w:rPr>
                <w:rFonts w:ascii="Times New Roman" w:hAnsi="Times New Roman" w:cs="Times New Roman"/>
                <w:color w:val="000000"/>
              </w:rPr>
            </w:pPr>
            <w:r w:rsidRPr="00EC663F">
              <w:rPr>
                <w:rFonts w:ascii="Times New Roman" w:hAnsi="Times New Roman" w:cs="Times New Roman"/>
                <w:color w:val="000000"/>
              </w:rPr>
              <w:t>Tədqiqatlar və araşdırmalar, innovasiya;</w:t>
            </w:r>
          </w:p>
          <w:p w:rsidR="00604B01" w:rsidRPr="00EC663F" w:rsidRDefault="00604B01" w:rsidP="00500FC3">
            <w:pPr>
              <w:pStyle w:val="a3"/>
              <w:widowControl w:val="0"/>
              <w:numPr>
                <w:ilvl w:val="0"/>
                <w:numId w:val="22"/>
              </w:numPr>
              <w:tabs>
                <w:tab w:val="left" w:pos="201"/>
              </w:tabs>
              <w:spacing w:after="0" w:line="240" w:lineRule="auto"/>
              <w:jc w:val="both"/>
              <w:rPr>
                <w:rFonts w:ascii="Times New Roman" w:hAnsi="Times New Roman" w:cs="Times New Roman"/>
                <w:color w:val="000000"/>
              </w:rPr>
            </w:pPr>
            <w:r w:rsidRPr="00EC663F">
              <w:rPr>
                <w:rFonts w:ascii="Times New Roman" w:hAnsi="Times New Roman" w:cs="Times New Roman"/>
                <w:color w:val="000000"/>
              </w:rPr>
              <w:t>Patent, ticarət markaları və malın anoloji hüquqi müdafiə formaları</w:t>
            </w:r>
            <w:r w:rsidR="00500FC3" w:rsidRPr="00EC663F">
              <w:rPr>
                <w:rFonts w:ascii="Times New Roman" w:hAnsi="Times New Roman" w:cs="Times New Roman"/>
                <w:color w:val="000000"/>
              </w:rPr>
              <w:t>;</w:t>
            </w:r>
          </w:p>
        </w:tc>
        <w:tc>
          <w:tcPr>
            <w:tcW w:w="3686" w:type="dxa"/>
          </w:tcPr>
          <w:p w:rsidR="00604B01" w:rsidRPr="00EC663F" w:rsidRDefault="00604B01" w:rsidP="0015609F">
            <w:pPr>
              <w:widowControl w:val="0"/>
              <w:numPr>
                <w:ilvl w:val="0"/>
                <w:numId w:val="20"/>
              </w:numPr>
              <w:tabs>
                <w:tab w:val="left" w:pos="151"/>
              </w:tabs>
              <w:spacing w:after="0" w:line="240" w:lineRule="auto"/>
              <w:ind w:left="0" w:firstLine="0"/>
              <w:jc w:val="both"/>
              <w:rPr>
                <w:rFonts w:ascii="Times New Roman" w:hAnsi="Times New Roman" w:cs="Times New Roman"/>
                <w:color w:val="000000"/>
                <w:lang w:val="az-Latn-AZ"/>
              </w:rPr>
            </w:pPr>
            <w:r w:rsidRPr="00EC663F">
              <w:rPr>
                <w:rFonts w:ascii="Times New Roman" w:hAnsi="Times New Roman" w:cs="Times New Roman"/>
                <w:color w:val="000000"/>
                <w:lang w:val="az-Latn-AZ"/>
              </w:rPr>
              <w:t>Rəqabət uyğun tələblərinin istehsal gücü bu günə</w:t>
            </w:r>
            <w:r w:rsidR="00500FC3" w:rsidRPr="00EC663F">
              <w:rPr>
                <w:rFonts w:ascii="Times New Roman" w:hAnsi="Times New Roman" w:cs="Times New Roman"/>
                <w:color w:val="000000"/>
                <w:lang w:val="az-Latn-AZ"/>
              </w:rPr>
              <w:t xml:space="preserve"> uyğundurmu, bunlar</w:t>
            </w:r>
            <w:r w:rsidRPr="00EC663F">
              <w:rPr>
                <w:rFonts w:ascii="Times New Roman" w:hAnsi="Times New Roman" w:cs="Times New Roman"/>
                <w:color w:val="000000"/>
                <w:lang w:val="az-Latn-AZ"/>
              </w:rPr>
              <w:t xml:space="preserve"> ən müasiridirmi və ya onlar mənəvi cəhətdən köhnəlibmi?</w:t>
            </w:r>
          </w:p>
          <w:p w:rsidR="00604B01" w:rsidRPr="00EC663F" w:rsidRDefault="00500FC3" w:rsidP="0015609F">
            <w:pPr>
              <w:widowControl w:val="0"/>
              <w:numPr>
                <w:ilvl w:val="0"/>
                <w:numId w:val="20"/>
              </w:numPr>
              <w:tabs>
                <w:tab w:val="left" w:pos="151"/>
              </w:tabs>
              <w:spacing w:after="0" w:line="240" w:lineRule="auto"/>
              <w:ind w:left="0" w:firstLine="0"/>
              <w:jc w:val="both"/>
              <w:rPr>
                <w:rFonts w:ascii="Times New Roman" w:hAnsi="Times New Roman" w:cs="Times New Roman"/>
                <w:color w:val="000000"/>
                <w:lang w:val="az-Latn-AZ"/>
              </w:rPr>
            </w:pPr>
            <w:r w:rsidRPr="00EC663F">
              <w:rPr>
                <w:rFonts w:ascii="Times New Roman" w:hAnsi="Times New Roman" w:cs="Times New Roman"/>
                <w:color w:val="000000"/>
                <w:lang w:val="az-Latn-AZ"/>
              </w:rPr>
              <w:t>İ</w:t>
            </w:r>
            <w:r w:rsidR="00604B01" w:rsidRPr="00EC663F">
              <w:rPr>
                <w:rFonts w:ascii="Times New Roman" w:hAnsi="Times New Roman" w:cs="Times New Roman"/>
                <w:color w:val="000000"/>
                <w:lang w:val="az-Latn-AZ"/>
              </w:rPr>
              <w:t xml:space="preserve">stehsal </w:t>
            </w:r>
            <w:r w:rsidR="008A184E" w:rsidRPr="00EC663F">
              <w:rPr>
                <w:rFonts w:ascii="Times New Roman" w:hAnsi="Times New Roman" w:cs="Times New Roman"/>
                <w:color w:val="000000"/>
                <w:lang w:val="az-Latn-AZ"/>
              </w:rPr>
              <w:t xml:space="preserve">fondlarının </w:t>
            </w:r>
            <w:r w:rsidR="00604B01" w:rsidRPr="00EC663F">
              <w:rPr>
                <w:rFonts w:ascii="Times New Roman" w:hAnsi="Times New Roman" w:cs="Times New Roman"/>
                <w:color w:val="000000"/>
                <w:lang w:val="az-Latn-AZ"/>
              </w:rPr>
              <w:t>gücündən istifadə nə dərəcədə səmərəlidir, tam istifadə olunurmu və istehsal bazasını yeniləşdirmək üçün imkanlar mövcud</w:t>
            </w:r>
            <w:r w:rsidR="00604B01" w:rsidRPr="00EC663F">
              <w:rPr>
                <w:rFonts w:ascii="Times New Roman" w:hAnsi="Times New Roman" w:cs="Times New Roman"/>
                <w:color w:val="000000"/>
                <w:lang w:val="az-Latn-AZ"/>
              </w:rPr>
              <w:softHyphen/>
              <w:t>durmu?</w:t>
            </w:r>
          </w:p>
          <w:p w:rsidR="00604B01" w:rsidRPr="00EC663F" w:rsidRDefault="00604B01" w:rsidP="0015609F">
            <w:pPr>
              <w:widowControl w:val="0"/>
              <w:numPr>
                <w:ilvl w:val="0"/>
                <w:numId w:val="20"/>
              </w:numPr>
              <w:tabs>
                <w:tab w:val="left" w:pos="151"/>
              </w:tabs>
              <w:spacing w:after="0" w:line="240" w:lineRule="auto"/>
              <w:ind w:left="0" w:firstLine="0"/>
              <w:jc w:val="both"/>
              <w:rPr>
                <w:rFonts w:ascii="Times New Roman" w:hAnsi="Times New Roman" w:cs="Times New Roman"/>
                <w:color w:val="000000"/>
                <w:lang w:val="az-Latn-AZ"/>
              </w:rPr>
            </w:pPr>
            <w:r w:rsidRPr="00EC663F">
              <w:rPr>
                <w:rFonts w:ascii="Times New Roman" w:hAnsi="Times New Roman" w:cs="Times New Roman"/>
                <w:color w:val="000000"/>
                <w:lang w:val="az-Latn-AZ"/>
              </w:rPr>
              <w:t>Tədqiqatlar, işləmələr nə dərəcədə faydalıdır?</w:t>
            </w:r>
          </w:p>
          <w:p w:rsidR="00604B01" w:rsidRPr="00EC663F" w:rsidRDefault="00604B01" w:rsidP="008A184E">
            <w:pPr>
              <w:widowControl w:val="0"/>
              <w:tabs>
                <w:tab w:val="left" w:pos="201"/>
              </w:tabs>
              <w:spacing w:after="0" w:line="240" w:lineRule="auto"/>
              <w:jc w:val="both"/>
              <w:rPr>
                <w:rFonts w:ascii="Times New Roman" w:hAnsi="Times New Roman" w:cs="Times New Roman"/>
                <w:color w:val="000000"/>
                <w:lang w:val="az-Latn-AZ"/>
              </w:rPr>
            </w:pPr>
            <w:r w:rsidRPr="00EC663F">
              <w:rPr>
                <w:rFonts w:ascii="Times New Roman" w:hAnsi="Times New Roman" w:cs="Times New Roman"/>
                <w:color w:val="000000"/>
                <w:lang w:val="az-Latn-AZ"/>
              </w:rPr>
              <w:t xml:space="preserve">ETİ prinsipcə yeni məhsulun yaradılmasına </w:t>
            </w:r>
            <w:r w:rsidR="008A184E" w:rsidRPr="00EC663F">
              <w:rPr>
                <w:rFonts w:ascii="Times New Roman" w:hAnsi="Times New Roman" w:cs="Times New Roman"/>
                <w:color w:val="000000"/>
                <w:lang w:val="az-Latn-AZ"/>
              </w:rPr>
              <w:t>imkan verirmi</w:t>
            </w:r>
            <w:r w:rsidRPr="00EC663F">
              <w:rPr>
                <w:rFonts w:ascii="Times New Roman" w:hAnsi="Times New Roman" w:cs="Times New Roman"/>
                <w:color w:val="000000"/>
                <w:lang w:val="az-Latn-AZ"/>
              </w:rPr>
              <w:t>?</w:t>
            </w:r>
          </w:p>
        </w:tc>
      </w:tr>
      <w:tr w:rsidR="00814600" w:rsidRPr="00FE3C48" w:rsidTr="0056141D">
        <w:trPr>
          <w:cantSplit/>
          <w:trHeight w:val="1915"/>
        </w:trPr>
        <w:tc>
          <w:tcPr>
            <w:tcW w:w="992" w:type="dxa"/>
          </w:tcPr>
          <w:p w:rsidR="00814600" w:rsidRPr="00EC663F" w:rsidRDefault="00814600" w:rsidP="00FC2642">
            <w:pPr>
              <w:widowControl w:val="0"/>
              <w:spacing w:after="0" w:line="240" w:lineRule="auto"/>
              <w:jc w:val="both"/>
              <w:rPr>
                <w:rFonts w:ascii="Times New Roman" w:hAnsi="Times New Roman" w:cs="Times New Roman"/>
                <w:color w:val="000000"/>
              </w:rPr>
            </w:pPr>
            <w:r w:rsidRPr="00EC663F">
              <w:rPr>
                <w:rFonts w:ascii="Times New Roman" w:hAnsi="Times New Roman" w:cs="Times New Roman"/>
                <w:color w:val="000000"/>
              </w:rPr>
              <w:lastRenderedPageBreak/>
              <w:t>Marke</w:t>
            </w:r>
            <w:r w:rsidR="0056141D" w:rsidRPr="00EC663F">
              <w:rPr>
                <w:rFonts w:ascii="Times New Roman" w:hAnsi="Times New Roman" w:cs="Times New Roman"/>
                <w:color w:val="000000"/>
              </w:rPr>
              <w:softHyphen/>
            </w:r>
            <w:r w:rsidRPr="00EC663F">
              <w:rPr>
                <w:rFonts w:ascii="Times New Roman" w:hAnsi="Times New Roman" w:cs="Times New Roman"/>
                <w:color w:val="000000"/>
              </w:rPr>
              <w:t>tinq</w:t>
            </w:r>
          </w:p>
        </w:tc>
        <w:tc>
          <w:tcPr>
            <w:tcW w:w="3132" w:type="dxa"/>
          </w:tcPr>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 xml:space="preserve">Firma tərəfindən istehsal edilən məhsul </w:t>
            </w:r>
            <w:r w:rsidR="00962A9C" w:rsidRPr="00EC663F">
              <w:rPr>
                <w:rFonts w:ascii="Times New Roman" w:hAnsi="Times New Roman" w:cs="Times New Roman"/>
                <w:color w:val="000000"/>
              </w:rPr>
              <w:t>(</w:t>
            </w:r>
            <w:r w:rsidRPr="00EC663F">
              <w:rPr>
                <w:rFonts w:ascii="Times New Roman" w:hAnsi="Times New Roman" w:cs="Times New Roman"/>
                <w:color w:val="000000"/>
              </w:rPr>
              <w:t>xidmət</w:t>
            </w:r>
            <w:r w:rsidR="00962A9C" w:rsidRPr="00EC663F">
              <w:rPr>
                <w:rFonts w:ascii="Times New Roman" w:hAnsi="Times New Roman" w:cs="Times New Roman"/>
                <w:color w:val="000000"/>
              </w:rPr>
              <w:t>)</w:t>
            </w:r>
            <w:r w:rsidRPr="00EC663F">
              <w:rPr>
                <w:rFonts w:ascii="Times New Roman" w:hAnsi="Times New Roman" w:cs="Times New Roman"/>
                <w:color w:val="000000"/>
              </w:rPr>
              <w:t>;</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Bazar haqqında zəruri informasi</w:t>
            </w:r>
            <w:r w:rsidR="00FC2642" w:rsidRPr="00EC663F">
              <w:rPr>
                <w:rFonts w:ascii="Times New Roman" w:hAnsi="Times New Roman" w:cs="Times New Roman"/>
                <w:color w:val="000000"/>
              </w:rPr>
              <w:softHyphen/>
            </w:r>
            <w:r w:rsidRPr="00EC663F">
              <w:rPr>
                <w:rFonts w:ascii="Times New Roman" w:hAnsi="Times New Roman" w:cs="Times New Roman"/>
                <w:color w:val="000000"/>
              </w:rPr>
              <w:t>yanın toplanması;</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Malların (xidmətlərin) nomenkla</w:t>
            </w:r>
            <w:r w:rsidR="00FC2642" w:rsidRPr="00EC663F">
              <w:rPr>
                <w:rFonts w:ascii="Times New Roman" w:hAnsi="Times New Roman" w:cs="Times New Roman"/>
                <w:color w:val="000000"/>
              </w:rPr>
              <w:softHyphen/>
            </w:r>
            <w:r w:rsidRPr="00EC663F">
              <w:rPr>
                <w:rFonts w:ascii="Times New Roman" w:hAnsi="Times New Roman" w:cs="Times New Roman"/>
                <w:color w:val="000000"/>
              </w:rPr>
              <w:t>turası və genişləndirmə potensialı;</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Əsas məhsulun həyat tsikli;</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Bölüşdürmə kanallarının sayı, əhatə dairəsi, nəzarət;</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Təşkilatda satış: alıcıların tələbatını bilmək;</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Malların (xidmətlərin) imici, nüfuzu və keyfiyyəti;</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Bazarda malların irəlilədilməsi və reklam;</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Qiymət siyasəti;</w:t>
            </w:r>
          </w:p>
          <w:p w:rsidR="00814600" w:rsidRPr="00EC663F" w:rsidRDefault="00500FC3"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 xml:space="preserve">Bazarla </w:t>
            </w:r>
            <w:r w:rsidR="00814600" w:rsidRPr="00EC663F">
              <w:rPr>
                <w:rFonts w:ascii="Times New Roman" w:hAnsi="Times New Roman" w:cs="Times New Roman"/>
                <w:color w:val="000000"/>
              </w:rPr>
              <w:t>ə</w:t>
            </w:r>
            <w:r w:rsidRPr="00EC663F">
              <w:rPr>
                <w:rFonts w:ascii="Times New Roman" w:hAnsi="Times New Roman" w:cs="Times New Roman"/>
                <w:color w:val="000000"/>
              </w:rPr>
              <w:t>ks-</w:t>
            </w:r>
            <w:r w:rsidR="00814600" w:rsidRPr="00EC663F">
              <w:rPr>
                <w:rFonts w:ascii="Times New Roman" w:hAnsi="Times New Roman" w:cs="Times New Roman"/>
                <w:color w:val="000000"/>
              </w:rPr>
              <w:t>əlaqə</w:t>
            </w:r>
            <w:r w:rsidRPr="00EC663F">
              <w:rPr>
                <w:rFonts w:ascii="Times New Roman" w:hAnsi="Times New Roman" w:cs="Times New Roman"/>
                <w:color w:val="000000"/>
              </w:rPr>
              <w:t xml:space="preserve"> </w:t>
            </w:r>
            <w:r w:rsidR="00814600" w:rsidRPr="00EC663F">
              <w:rPr>
                <w:rFonts w:ascii="Times New Roman" w:hAnsi="Times New Roman" w:cs="Times New Roman"/>
                <w:color w:val="000000"/>
              </w:rPr>
              <w:t>yaradan proseslər;</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Yeni məhsullara xidmət və bazarla</w:t>
            </w:r>
            <w:r w:rsidR="00FC2642" w:rsidRPr="00EC663F">
              <w:rPr>
                <w:rFonts w:ascii="Times New Roman" w:hAnsi="Times New Roman" w:cs="Times New Roman"/>
                <w:color w:val="000000"/>
              </w:rPr>
              <w:softHyphen/>
            </w:r>
            <w:r w:rsidRPr="00EC663F">
              <w:rPr>
                <w:rFonts w:ascii="Times New Roman" w:hAnsi="Times New Roman" w:cs="Times New Roman"/>
                <w:color w:val="000000"/>
              </w:rPr>
              <w:t>rın inkişafı;</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Satışdan sonrakı xidmət və mə</w:t>
            </w:r>
            <w:r w:rsidR="00500FC3" w:rsidRPr="00EC663F">
              <w:rPr>
                <w:rFonts w:ascii="Times New Roman" w:hAnsi="Times New Roman" w:cs="Times New Roman"/>
                <w:color w:val="000000"/>
              </w:rPr>
              <w:t xml:space="preserve">hsul satışının </w:t>
            </w:r>
            <w:r w:rsidRPr="00EC663F">
              <w:rPr>
                <w:rFonts w:ascii="Times New Roman" w:hAnsi="Times New Roman" w:cs="Times New Roman"/>
                <w:color w:val="000000"/>
              </w:rPr>
              <w:t>izlənməsi;</w:t>
            </w:r>
          </w:p>
          <w:p w:rsidR="00814600" w:rsidRPr="00EC663F" w:rsidRDefault="00814600" w:rsidP="0015609F">
            <w:pPr>
              <w:pStyle w:val="a3"/>
              <w:widowControl w:val="0"/>
              <w:numPr>
                <w:ilvl w:val="0"/>
                <w:numId w:val="23"/>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Markaya münasibət.</w:t>
            </w:r>
          </w:p>
        </w:tc>
        <w:tc>
          <w:tcPr>
            <w:tcW w:w="3686" w:type="dxa"/>
          </w:tcPr>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lang w:val="az-Latn-AZ"/>
              </w:rPr>
            </w:pPr>
            <w:r w:rsidRPr="00EC663F">
              <w:rPr>
                <w:rFonts w:ascii="Times New Roman" w:hAnsi="Times New Roman" w:cs="Times New Roman"/>
                <w:color w:val="000000"/>
                <w:lang w:val="az-Latn-AZ"/>
              </w:rPr>
              <w:t>Təşkilatın məhsulunun güclü və zəif tərəfləri nədir: dizayn, keyfiyyət, çatdırılma, zəmanət;</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lang w:val="az-Latn-AZ"/>
              </w:rPr>
            </w:pPr>
            <w:r w:rsidRPr="00EC663F">
              <w:rPr>
                <w:rFonts w:ascii="Times New Roman" w:hAnsi="Times New Roman" w:cs="Times New Roman"/>
                <w:color w:val="000000"/>
                <w:lang w:val="az-Latn-AZ"/>
              </w:rPr>
              <w:t>Təşkilatın qiymət siyasəti necədir, o liderdi</w:t>
            </w:r>
            <w:r w:rsidR="00500FC3" w:rsidRPr="00EC663F">
              <w:rPr>
                <w:rFonts w:ascii="Times New Roman" w:hAnsi="Times New Roman" w:cs="Times New Roman"/>
                <w:color w:val="000000"/>
                <w:lang w:val="az-Latn-AZ"/>
              </w:rPr>
              <w:t>r</w:t>
            </w:r>
            <w:r w:rsidRPr="00EC663F">
              <w:rPr>
                <w:rFonts w:ascii="Times New Roman" w:hAnsi="Times New Roman" w:cs="Times New Roman"/>
                <w:color w:val="000000"/>
                <w:lang w:val="az-Latn-AZ"/>
              </w:rPr>
              <w:t>mi və ya qiymət davamçısıdır?</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lang w:val="az-Latn-AZ"/>
              </w:rPr>
            </w:pPr>
            <w:r w:rsidRPr="00EC663F">
              <w:rPr>
                <w:rFonts w:ascii="Times New Roman" w:hAnsi="Times New Roman" w:cs="Times New Roman"/>
                <w:color w:val="000000"/>
                <w:lang w:val="az-Latn-AZ"/>
              </w:rPr>
              <w:t>Bazar payı nə qədərdir və təşkilat onu nə qədər möhkəm saxlayır, bazar payının dəyişilməsi tendesiyası necədir?</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lang w:val="az-Latn-AZ"/>
              </w:rPr>
            </w:pPr>
            <w:r w:rsidRPr="00EC663F">
              <w:rPr>
                <w:rFonts w:ascii="Times New Roman" w:hAnsi="Times New Roman" w:cs="Times New Roman"/>
                <w:color w:val="000000"/>
                <w:lang w:val="az-Latn-AZ"/>
              </w:rPr>
              <w:t>Yeni mə</w:t>
            </w:r>
            <w:r w:rsidR="00500FC3" w:rsidRPr="00EC663F">
              <w:rPr>
                <w:rFonts w:ascii="Times New Roman" w:hAnsi="Times New Roman" w:cs="Times New Roman"/>
                <w:color w:val="000000"/>
                <w:lang w:val="az-Latn-AZ"/>
              </w:rPr>
              <w:t xml:space="preserve">hsullarla bazara çıxmaq </w:t>
            </w:r>
            <w:r w:rsidRPr="00EC663F">
              <w:rPr>
                <w:rFonts w:ascii="Times New Roman" w:hAnsi="Times New Roman" w:cs="Times New Roman"/>
                <w:color w:val="000000"/>
                <w:lang w:val="az-Latn-AZ"/>
              </w:rPr>
              <w:t xml:space="preserve"> və ya yeni bazarları mənimsəmək üçün imkanlar varmı?</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lang w:val="az-Latn-AZ"/>
              </w:rPr>
            </w:pPr>
            <w:r w:rsidRPr="00EC663F">
              <w:rPr>
                <w:rFonts w:ascii="Times New Roman" w:hAnsi="Times New Roman" w:cs="Times New Roman"/>
                <w:color w:val="000000"/>
                <w:lang w:val="az-Latn-AZ"/>
              </w:rPr>
              <w:t>Təşkilat bazarda apardığı araşdırma nəticəsində alıcıların tələblərinə uyğun öz fəaliyyətlərinin istiqamətlənməsinə icazə verən zəruri informasiya ilə təmin edə bilirmi?</w:t>
            </w:r>
          </w:p>
        </w:tc>
      </w:tr>
      <w:tr w:rsidR="00814600" w:rsidRPr="00814600" w:rsidTr="0056141D">
        <w:trPr>
          <w:cantSplit/>
          <w:trHeight w:val="285"/>
        </w:trPr>
        <w:tc>
          <w:tcPr>
            <w:tcW w:w="992" w:type="dxa"/>
          </w:tcPr>
          <w:p w:rsidR="00814600" w:rsidRPr="00EC663F" w:rsidRDefault="00814600" w:rsidP="00FC2642">
            <w:pPr>
              <w:widowControl w:val="0"/>
              <w:spacing w:after="0" w:line="240" w:lineRule="auto"/>
              <w:jc w:val="both"/>
              <w:rPr>
                <w:rFonts w:ascii="Times New Roman" w:hAnsi="Times New Roman" w:cs="Times New Roman"/>
                <w:color w:val="000000"/>
              </w:rPr>
            </w:pPr>
            <w:r w:rsidRPr="00EC663F">
              <w:rPr>
                <w:rFonts w:ascii="Times New Roman" w:hAnsi="Times New Roman" w:cs="Times New Roman"/>
                <w:color w:val="000000"/>
              </w:rPr>
              <w:t>Mühasi</w:t>
            </w:r>
            <w:r w:rsidR="0056141D" w:rsidRPr="00EC663F">
              <w:rPr>
                <w:rFonts w:ascii="Times New Roman" w:hAnsi="Times New Roman" w:cs="Times New Roman"/>
                <w:color w:val="000000"/>
              </w:rPr>
              <w:softHyphen/>
            </w:r>
            <w:r w:rsidRPr="00EC663F">
              <w:rPr>
                <w:rFonts w:ascii="Times New Roman" w:hAnsi="Times New Roman" w:cs="Times New Roman"/>
                <w:color w:val="000000"/>
              </w:rPr>
              <w:t>bat- uçotu</w:t>
            </w:r>
          </w:p>
        </w:tc>
        <w:tc>
          <w:tcPr>
            <w:tcW w:w="3132" w:type="dxa"/>
          </w:tcPr>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Qısamüddətli kapitalın cəlb edilməsi imkanları;</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Uzunmüddətli kapitalın cəlb edilməsi imkanları;</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Eyni sahə ilə müqayisədə kapitalın dəyəri və rəqiblərin kapitalının dəyəri;</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Vergiyə münasibət;</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Səhibkarlara, investorlara, sahiblərə münasibət;</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Alternativ maliyyə strategiyaların</w:t>
            </w:r>
            <w:r w:rsidR="00FC2642" w:rsidRPr="00EC663F">
              <w:rPr>
                <w:rFonts w:ascii="Times New Roman" w:hAnsi="Times New Roman" w:cs="Times New Roman"/>
                <w:color w:val="000000"/>
              </w:rPr>
              <w:softHyphen/>
            </w:r>
            <w:r w:rsidRPr="00EC663F">
              <w:rPr>
                <w:rFonts w:ascii="Times New Roman" w:hAnsi="Times New Roman" w:cs="Times New Roman"/>
                <w:color w:val="000000"/>
              </w:rPr>
              <w:t>dan istifadə imkanı;</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“İşçi” kapitalı: kapitalın çevik strukturu;</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Məsrəflərin effektivliyinə nəzarət, məsrəflə</w:t>
            </w:r>
            <w:r w:rsidR="00500FC3" w:rsidRPr="00EC663F">
              <w:rPr>
                <w:rFonts w:ascii="Times New Roman" w:hAnsi="Times New Roman" w:cs="Times New Roman"/>
                <w:color w:val="000000"/>
              </w:rPr>
              <w:t>rin azaldılması imkanları;</w:t>
            </w:r>
          </w:p>
          <w:p w:rsidR="00814600" w:rsidRPr="00EC663F" w:rsidRDefault="00814600" w:rsidP="0015609F">
            <w:pPr>
              <w:widowControl w:val="0"/>
              <w:numPr>
                <w:ilvl w:val="0"/>
                <w:numId w:val="21"/>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Xərclərin uçot sistemi, büdcənin tərtibi və gəlirin planlaşdırılması</w:t>
            </w:r>
            <w:r w:rsidR="00500FC3" w:rsidRPr="00EC663F">
              <w:rPr>
                <w:rFonts w:ascii="Times New Roman" w:hAnsi="Times New Roman" w:cs="Times New Roman"/>
                <w:color w:val="000000"/>
              </w:rPr>
              <w:t>.</w:t>
            </w:r>
          </w:p>
        </w:tc>
        <w:tc>
          <w:tcPr>
            <w:tcW w:w="3686" w:type="dxa"/>
          </w:tcPr>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Təşkilatın fəaliyyətinin maliyyə göstəricilərinin dəyişməsində tendesiya necədir?</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Ayrı-ayrı bölmələrin təminatında gəlirin faizi nə qədərdir?</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Gələcəkdə istehsal ediləcək tələbatların təminatı üçün əsaslı kapital xərcləri kifayətdirmi?</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Təşkilatın rəhbərliyinə maliyyə institutu lazımi hörmətlə yanaşırmı?</w:t>
            </w:r>
          </w:p>
          <w:p w:rsidR="00814600" w:rsidRPr="00EC663F" w:rsidRDefault="00814600" w:rsidP="0015609F">
            <w:pPr>
              <w:widowControl w:val="0"/>
              <w:numPr>
                <w:ilvl w:val="0"/>
                <w:numId w:val="20"/>
              </w:numPr>
              <w:spacing w:after="0" w:line="240" w:lineRule="auto"/>
              <w:ind w:left="0"/>
              <w:jc w:val="both"/>
              <w:rPr>
                <w:rFonts w:ascii="Times New Roman" w:hAnsi="Times New Roman" w:cs="Times New Roman"/>
                <w:color w:val="000000"/>
              </w:rPr>
            </w:pPr>
            <w:r w:rsidRPr="00EC663F">
              <w:rPr>
                <w:rFonts w:ascii="Times New Roman" w:hAnsi="Times New Roman" w:cs="Times New Roman"/>
                <w:color w:val="000000"/>
              </w:rPr>
              <w:t>Aqressiv və vergi siyasətinin dərin bilikləri əsasında idarəetmə təmin edilirmi?</w:t>
            </w:r>
          </w:p>
        </w:tc>
      </w:tr>
    </w:tbl>
    <w:p w:rsidR="00814600" w:rsidRPr="0077218D" w:rsidRDefault="00814600" w:rsidP="00EC663F">
      <w:pPr>
        <w:widowControl w:val="0"/>
        <w:tabs>
          <w:tab w:val="left" w:pos="0"/>
          <w:tab w:val="left" w:pos="851"/>
        </w:tabs>
        <w:spacing w:after="0" w:line="228" w:lineRule="auto"/>
        <w:ind w:firstLine="567"/>
        <w:jc w:val="both"/>
        <w:rPr>
          <w:rFonts w:ascii="Times New Roman" w:hAnsi="Times New Roman" w:cs="Times New Roman"/>
          <w:sz w:val="24"/>
          <w:szCs w:val="24"/>
          <w:lang w:val="az-Latn-AZ"/>
        </w:rPr>
      </w:pPr>
      <w:r w:rsidRPr="00814600">
        <w:rPr>
          <w:rFonts w:ascii="Times New Roman" w:hAnsi="Times New Roman" w:cs="Times New Roman"/>
          <w:sz w:val="24"/>
          <w:szCs w:val="24"/>
          <w:lang w:val="az-Latn-AZ"/>
        </w:rPr>
        <w:lastRenderedPageBreak/>
        <w:t xml:space="preserve">Yuxarıdakı cədvəldə bizim məntiqi fikrimizi tamamlamaq üçün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mədəniyyətinin təhlili də vacib faktorlardandır və bu baxımdan şirkətin daxili mühitinin müxtəlif aspektlərinin öyrənilməsi sırasında, həmçinin</w:t>
      </w:r>
      <w:r w:rsidR="00500FC3">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 xml:space="preserve">mədəniyyətin təhlili də böyük məna kəsb edir. Elə bir şirkət yoxdur ki, onun </w:t>
      </w:r>
      <w:r w:rsidR="00C0620C">
        <w:rPr>
          <w:rFonts w:ascii="Times New Roman" w:hAnsi="Times New Roman" w:cs="Times New Roman"/>
          <w:sz w:val="24"/>
          <w:szCs w:val="24"/>
          <w:lang w:val="az-Latn-AZ"/>
        </w:rPr>
        <w:t xml:space="preserve">təşkilati </w:t>
      </w:r>
      <w:r w:rsidRPr="00814600">
        <w:rPr>
          <w:rFonts w:ascii="Times New Roman" w:hAnsi="Times New Roman" w:cs="Times New Roman"/>
          <w:sz w:val="24"/>
          <w:szCs w:val="24"/>
          <w:lang w:val="az-Latn-AZ"/>
        </w:rPr>
        <w:t>mədəniyyəti olmasın. Bu faktorlardan hər bir şirkətin əməkdaşları öz vəzifələrini yerinə yetirirərkən onların bir-birinə, həmçinin</w:t>
      </w:r>
      <w:r w:rsidR="00500FC3">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öz şirkətləri ilə münasibətləri necədir</w:t>
      </w:r>
      <w:r w:rsidR="00500FC3">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bax</w:t>
      </w:r>
      <w:r w:rsidR="00500FC3">
        <w:rPr>
          <w:rFonts w:ascii="Times New Roman" w:hAnsi="Times New Roman" w:cs="Times New Roman"/>
          <w:sz w:val="24"/>
          <w:szCs w:val="24"/>
          <w:lang w:val="az-Latn-AZ"/>
        </w:rPr>
        <w:t>,</w:t>
      </w:r>
      <w:r w:rsidRPr="00814600">
        <w:rPr>
          <w:rFonts w:ascii="Times New Roman" w:hAnsi="Times New Roman" w:cs="Times New Roman"/>
          <w:sz w:val="24"/>
          <w:szCs w:val="24"/>
          <w:lang w:val="az-Latn-AZ"/>
        </w:rPr>
        <w:t xml:space="preserve"> bu faktorları öyrənilməlidir. </w:t>
      </w:r>
      <w:r w:rsidR="00C0620C">
        <w:rPr>
          <w:rFonts w:ascii="Times New Roman" w:hAnsi="Times New Roman" w:cs="Times New Roman"/>
          <w:sz w:val="24"/>
          <w:szCs w:val="24"/>
          <w:lang w:val="az-Latn-AZ"/>
        </w:rPr>
        <w:t xml:space="preserve">Təşkilati </w:t>
      </w:r>
      <w:r w:rsidRPr="0077218D">
        <w:rPr>
          <w:rFonts w:ascii="Times New Roman" w:hAnsi="Times New Roman" w:cs="Times New Roman"/>
          <w:sz w:val="24"/>
          <w:szCs w:val="24"/>
          <w:lang w:val="az-Latn-AZ"/>
        </w:rPr>
        <w:t xml:space="preserve">mədəniyyət şirkətin güclü çıxış etməsini, onun strukturunun rəqabət şəraitində yaşaya bilməsini təmin edir. Lakin yadda saxlamaq lazımdır ki, </w:t>
      </w:r>
      <w:r w:rsidR="00C0620C">
        <w:rPr>
          <w:rFonts w:ascii="Times New Roman" w:hAnsi="Times New Roman" w:cs="Times New Roman"/>
          <w:sz w:val="24"/>
          <w:szCs w:val="24"/>
          <w:lang w:val="az-Latn-AZ"/>
        </w:rPr>
        <w:t xml:space="preserve">təşkilati </w:t>
      </w:r>
      <w:r w:rsidRPr="0077218D">
        <w:rPr>
          <w:rFonts w:ascii="Times New Roman" w:hAnsi="Times New Roman" w:cs="Times New Roman"/>
          <w:sz w:val="24"/>
          <w:szCs w:val="24"/>
          <w:lang w:val="az-Latn-AZ"/>
        </w:rPr>
        <w:t>mədəniyyət şirkəti zəiflədə bilər, hətta onun yüksək maliyyə və</w:t>
      </w:r>
      <w:r w:rsidR="00500FC3">
        <w:rPr>
          <w:rFonts w:ascii="Times New Roman" w:hAnsi="Times New Roman" w:cs="Times New Roman"/>
          <w:sz w:val="24"/>
          <w:szCs w:val="24"/>
          <w:lang w:val="az-Latn-AZ"/>
        </w:rPr>
        <w:t xml:space="preserve"> texniki -</w:t>
      </w:r>
      <w:r w:rsidRPr="0077218D">
        <w:rPr>
          <w:rFonts w:ascii="Times New Roman" w:hAnsi="Times New Roman" w:cs="Times New Roman"/>
          <w:sz w:val="24"/>
          <w:szCs w:val="24"/>
          <w:lang w:val="az-Latn-AZ"/>
        </w:rPr>
        <w:t xml:space="preserve"> texnoloji potensialı olduğu halda belə</w:t>
      </w:r>
      <w:r w:rsidR="00500FC3">
        <w:rPr>
          <w:rFonts w:ascii="Times New Roman" w:hAnsi="Times New Roman" w:cs="Times New Roman"/>
          <w:sz w:val="24"/>
          <w:szCs w:val="24"/>
          <w:lang w:val="az-Latn-AZ"/>
        </w:rPr>
        <w:t>,</w:t>
      </w:r>
      <w:r w:rsidRPr="0077218D">
        <w:rPr>
          <w:rFonts w:ascii="Times New Roman" w:hAnsi="Times New Roman" w:cs="Times New Roman"/>
          <w:sz w:val="24"/>
          <w:szCs w:val="24"/>
          <w:lang w:val="az-Latn-AZ"/>
        </w:rPr>
        <w:t xml:space="preserve"> onu</w:t>
      </w:r>
      <w:r w:rsidR="00500FC3">
        <w:rPr>
          <w:rFonts w:ascii="Times New Roman" w:hAnsi="Times New Roman" w:cs="Times New Roman"/>
          <w:sz w:val="24"/>
          <w:szCs w:val="24"/>
          <w:lang w:val="az-Latn-AZ"/>
        </w:rPr>
        <w:t>n</w:t>
      </w:r>
      <w:r w:rsidRPr="0077218D">
        <w:rPr>
          <w:rFonts w:ascii="Times New Roman" w:hAnsi="Times New Roman" w:cs="Times New Roman"/>
          <w:sz w:val="24"/>
          <w:szCs w:val="24"/>
          <w:lang w:val="az-Latn-AZ"/>
        </w:rPr>
        <w:t xml:space="preserve"> uğurlu inkişafı təminatı oluna bilməz. Biznesin inkişaf strategiyasını quran zaman şirkətin hansı strateji i</w:t>
      </w:r>
      <w:r w:rsidR="008A184E">
        <w:rPr>
          <w:rFonts w:ascii="Times New Roman" w:hAnsi="Times New Roman" w:cs="Times New Roman"/>
          <w:sz w:val="24"/>
          <w:szCs w:val="24"/>
          <w:lang w:val="az-Latn-AZ"/>
        </w:rPr>
        <w:t>d</w:t>
      </w:r>
      <w:r w:rsidRPr="0077218D">
        <w:rPr>
          <w:rFonts w:ascii="Times New Roman" w:hAnsi="Times New Roman" w:cs="Times New Roman"/>
          <w:sz w:val="24"/>
          <w:szCs w:val="24"/>
          <w:lang w:val="az-Latn-AZ"/>
        </w:rPr>
        <w:t xml:space="preserve">arəetməni seçməsi üçün </w:t>
      </w:r>
      <w:r w:rsidR="00C0620C">
        <w:rPr>
          <w:rFonts w:ascii="Times New Roman" w:hAnsi="Times New Roman" w:cs="Times New Roman"/>
          <w:sz w:val="24"/>
          <w:szCs w:val="24"/>
          <w:lang w:val="az-Latn-AZ"/>
        </w:rPr>
        <w:t xml:space="preserve">təşkilati </w:t>
      </w:r>
      <w:r w:rsidRPr="0077218D">
        <w:rPr>
          <w:rFonts w:ascii="Times New Roman" w:hAnsi="Times New Roman" w:cs="Times New Roman"/>
          <w:sz w:val="24"/>
          <w:szCs w:val="24"/>
          <w:lang w:val="az-Latn-AZ"/>
        </w:rPr>
        <w:t>mədəniyyətin təhlilinin xüsusi əhəmiyyəti</w:t>
      </w:r>
      <w:r w:rsidR="00500FC3">
        <w:rPr>
          <w:rFonts w:ascii="Times New Roman" w:hAnsi="Times New Roman" w:cs="Times New Roman"/>
          <w:sz w:val="24"/>
          <w:szCs w:val="24"/>
          <w:lang w:val="az-Latn-AZ"/>
        </w:rPr>
        <w:t>,</w:t>
      </w:r>
      <w:r w:rsidRPr="0077218D">
        <w:rPr>
          <w:rFonts w:ascii="Times New Roman" w:hAnsi="Times New Roman" w:cs="Times New Roman"/>
          <w:sz w:val="24"/>
          <w:szCs w:val="24"/>
          <w:lang w:val="az-Latn-AZ"/>
        </w:rPr>
        <w:t xml:space="preserve"> onun təkcə şirkətlərdə insanlar arasındakı münasibətin hansı səviyyədə olunacağında deyil, həmçinin bu şirkətin xarici mühitlə qarşılıqlı əlaqəni hansı formada qurmasından, öz müştəriləri ilə necə rəftar etməsindən və rəqabət mübarizəsi üçün gələcəkdə hansı metodları seçməsindən aslıdır.</w:t>
      </w:r>
    </w:p>
    <w:p w:rsidR="00814600" w:rsidRPr="00814600" w:rsidRDefault="00814600" w:rsidP="00EC663F">
      <w:pPr>
        <w:pStyle w:val="a3"/>
        <w:widowControl w:val="0"/>
        <w:tabs>
          <w:tab w:val="left" w:pos="851"/>
        </w:tabs>
        <w:spacing w:after="0" w:line="228" w:lineRule="auto"/>
        <w:ind w:left="0" w:firstLine="567"/>
        <w:jc w:val="both"/>
        <w:rPr>
          <w:rFonts w:ascii="Times New Roman" w:hAnsi="Times New Roman" w:cs="Times New Roman"/>
          <w:sz w:val="24"/>
          <w:szCs w:val="24"/>
        </w:rPr>
      </w:pPr>
      <w:r w:rsidRPr="00814600">
        <w:rPr>
          <w:rFonts w:ascii="Times New Roman" w:hAnsi="Times New Roman" w:cs="Times New Roman"/>
          <w:sz w:val="24"/>
          <w:szCs w:val="24"/>
        </w:rPr>
        <w:t xml:space="preserve">Şirkətlərdə </w:t>
      </w:r>
      <w:r w:rsidR="00C0620C">
        <w:rPr>
          <w:rFonts w:ascii="Times New Roman" w:hAnsi="Times New Roman" w:cs="Times New Roman"/>
          <w:sz w:val="24"/>
          <w:szCs w:val="24"/>
        </w:rPr>
        <w:t xml:space="preserve">təşkilati </w:t>
      </w:r>
      <w:r w:rsidRPr="00814600">
        <w:rPr>
          <w:rFonts w:ascii="Times New Roman" w:hAnsi="Times New Roman" w:cs="Times New Roman"/>
          <w:sz w:val="24"/>
          <w:szCs w:val="24"/>
        </w:rPr>
        <w:t>mədəniyyət aşkar şəkildə təzahür edilmədiyi üçün onu öyrənmək çox çətindir. Lakin</w:t>
      </w:r>
      <w:r w:rsidR="00500FC3">
        <w:rPr>
          <w:rFonts w:ascii="Times New Roman" w:hAnsi="Times New Roman" w:cs="Times New Roman"/>
          <w:sz w:val="24"/>
          <w:szCs w:val="24"/>
        </w:rPr>
        <w:t>,</w:t>
      </w:r>
      <w:r w:rsidRPr="00814600">
        <w:rPr>
          <w:rFonts w:ascii="Times New Roman" w:hAnsi="Times New Roman" w:cs="Times New Roman"/>
          <w:sz w:val="24"/>
          <w:szCs w:val="24"/>
        </w:rPr>
        <w:t xml:space="preserve"> buna baxmayaraq,</w:t>
      </w:r>
      <w:r>
        <w:rPr>
          <w:rFonts w:ascii="Times New Roman" w:hAnsi="Times New Roman" w:cs="Times New Roman"/>
          <w:sz w:val="24"/>
          <w:szCs w:val="24"/>
        </w:rPr>
        <w:t xml:space="preserve"> </w:t>
      </w:r>
      <w:r w:rsidRPr="00814600">
        <w:rPr>
          <w:rFonts w:ascii="Times New Roman" w:hAnsi="Times New Roman" w:cs="Times New Roman"/>
          <w:sz w:val="24"/>
          <w:szCs w:val="24"/>
        </w:rPr>
        <w:t xml:space="preserve">şirkətin güclü və zəif tərəflərini qiymtələndirməyə kömək edən </w:t>
      </w:r>
      <w:r w:rsidR="00C0620C">
        <w:rPr>
          <w:rFonts w:ascii="Times New Roman" w:hAnsi="Times New Roman" w:cs="Times New Roman"/>
          <w:sz w:val="24"/>
          <w:szCs w:val="24"/>
        </w:rPr>
        <w:t xml:space="preserve">təşkilati </w:t>
      </w:r>
      <w:r w:rsidRPr="00814600">
        <w:rPr>
          <w:rFonts w:ascii="Times New Roman" w:hAnsi="Times New Roman" w:cs="Times New Roman"/>
          <w:sz w:val="24"/>
          <w:szCs w:val="24"/>
        </w:rPr>
        <w:t xml:space="preserve">mədəniyyətin bir neçə sabit xüsusiyyətləri vardır. </w:t>
      </w:r>
      <w:r w:rsidR="00C0620C">
        <w:rPr>
          <w:rFonts w:ascii="Times New Roman" w:hAnsi="Times New Roman" w:cs="Times New Roman"/>
          <w:sz w:val="24"/>
          <w:szCs w:val="24"/>
        </w:rPr>
        <w:t xml:space="preserve">Təşkilati </w:t>
      </w:r>
      <w:r w:rsidRPr="00814600">
        <w:rPr>
          <w:rFonts w:ascii="Times New Roman" w:hAnsi="Times New Roman" w:cs="Times New Roman"/>
          <w:sz w:val="24"/>
          <w:szCs w:val="24"/>
        </w:rPr>
        <w:t>mədəniyyət haqqında informasiyanı şirkə</w:t>
      </w:r>
      <w:r w:rsidR="00500FC3">
        <w:rPr>
          <w:rFonts w:ascii="Times New Roman" w:hAnsi="Times New Roman" w:cs="Times New Roman"/>
          <w:sz w:val="24"/>
          <w:szCs w:val="24"/>
        </w:rPr>
        <w:t xml:space="preserve">tin </w:t>
      </w:r>
      <w:r w:rsidRPr="00814600">
        <w:rPr>
          <w:rFonts w:ascii="Times New Roman" w:hAnsi="Times New Roman" w:cs="Times New Roman"/>
          <w:sz w:val="24"/>
          <w:szCs w:val="24"/>
        </w:rPr>
        <w:t>təqdim etdiyi müxtəlif informasiya mənbələrindən almaq</w:t>
      </w:r>
      <w:r>
        <w:rPr>
          <w:rFonts w:ascii="Times New Roman" w:hAnsi="Times New Roman" w:cs="Times New Roman"/>
          <w:sz w:val="24"/>
          <w:szCs w:val="24"/>
        </w:rPr>
        <w:t xml:space="preserve"> </w:t>
      </w:r>
      <w:r w:rsidRPr="00814600">
        <w:rPr>
          <w:rFonts w:ascii="Times New Roman" w:hAnsi="Times New Roman" w:cs="Times New Roman"/>
          <w:sz w:val="24"/>
          <w:szCs w:val="24"/>
        </w:rPr>
        <w:t>olar. Güclü təşkilati mədəniyyətə malik olan şirkət</w:t>
      </w:r>
      <w:r w:rsidR="00500FC3">
        <w:rPr>
          <w:rFonts w:ascii="Times New Roman" w:hAnsi="Times New Roman" w:cs="Times New Roman"/>
          <w:sz w:val="24"/>
          <w:szCs w:val="24"/>
        </w:rPr>
        <w:t>,</w:t>
      </w:r>
      <w:r w:rsidRPr="00814600">
        <w:rPr>
          <w:rFonts w:ascii="Times New Roman" w:hAnsi="Times New Roman" w:cs="Times New Roman"/>
          <w:sz w:val="24"/>
          <w:szCs w:val="24"/>
        </w:rPr>
        <w:t xml:space="preserve"> orada çalışan insanların vacibliyini vurğulayır, öz fəlsəfəsinin izahına, özünün dəyərlərinin</w:t>
      </w:r>
      <w:r>
        <w:rPr>
          <w:rFonts w:ascii="Times New Roman" w:hAnsi="Times New Roman" w:cs="Times New Roman"/>
          <w:sz w:val="24"/>
          <w:szCs w:val="24"/>
        </w:rPr>
        <w:t xml:space="preserve"> </w:t>
      </w:r>
      <w:r w:rsidRPr="00814600">
        <w:rPr>
          <w:rFonts w:ascii="Times New Roman" w:hAnsi="Times New Roman" w:cs="Times New Roman"/>
          <w:sz w:val="24"/>
          <w:szCs w:val="24"/>
        </w:rPr>
        <w:t>təbliğinə böyük diqqət yetirir. Həmçinin</w:t>
      </w:r>
      <w:r w:rsidR="00500FC3">
        <w:rPr>
          <w:rFonts w:ascii="Times New Roman" w:hAnsi="Times New Roman" w:cs="Times New Roman"/>
          <w:sz w:val="24"/>
          <w:szCs w:val="24"/>
        </w:rPr>
        <w:t>,</w:t>
      </w:r>
      <w:r w:rsidRPr="00814600">
        <w:rPr>
          <w:rFonts w:ascii="Times New Roman" w:hAnsi="Times New Roman" w:cs="Times New Roman"/>
          <w:sz w:val="24"/>
          <w:szCs w:val="24"/>
        </w:rPr>
        <w:t xml:space="preserve"> zəif</w:t>
      </w:r>
      <w:r>
        <w:rPr>
          <w:rFonts w:ascii="Times New Roman" w:hAnsi="Times New Roman" w:cs="Times New Roman"/>
          <w:sz w:val="24"/>
          <w:szCs w:val="24"/>
        </w:rPr>
        <w:t xml:space="preserve"> </w:t>
      </w:r>
      <w:r w:rsidR="00C0620C">
        <w:rPr>
          <w:rFonts w:ascii="Times New Roman" w:hAnsi="Times New Roman" w:cs="Times New Roman"/>
          <w:sz w:val="24"/>
          <w:szCs w:val="24"/>
        </w:rPr>
        <w:t xml:space="preserve">təşkilati </w:t>
      </w:r>
      <w:r w:rsidRPr="00814600">
        <w:rPr>
          <w:rFonts w:ascii="Times New Roman" w:hAnsi="Times New Roman" w:cs="Times New Roman"/>
          <w:sz w:val="24"/>
          <w:szCs w:val="24"/>
        </w:rPr>
        <w:t>mədəniyyətə malik olan şirkət öz fəaliyyətinin keyfiyyət aspektlərindən və təşkilatın formal vəziyyətindən öz nəşrlərində</w:t>
      </w:r>
      <w:r w:rsidR="00500FC3">
        <w:rPr>
          <w:rFonts w:ascii="Times New Roman" w:hAnsi="Times New Roman" w:cs="Times New Roman"/>
          <w:sz w:val="24"/>
          <w:szCs w:val="24"/>
        </w:rPr>
        <w:t xml:space="preserve"> qeyd etməyə</w:t>
      </w:r>
      <w:r w:rsidRPr="00814600">
        <w:rPr>
          <w:rFonts w:ascii="Times New Roman" w:hAnsi="Times New Roman" w:cs="Times New Roman"/>
          <w:sz w:val="24"/>
          <w:szCs w:val="24"/>
        </w:rPr>
        <w:t xml:space="preserve"> çalışır.</w:t>
      </w:r>
    </w:p>
    <w:p w:rsidR="00814600" w:rsidRPr="00814600" w:rsidRDefault="00C0620C" w:rsidP="00EC663F">
      <w:pPr>
        <w:pStyle w:val="a3"/>
        <w:widowControl w:val="0"/>
        <w:tabs>
          <w:tab w:val="left" w:pos="851"/>
        </w:tabs>
        <w:spacing w:after="0" w:line="228"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 xml:space="preserve">mədəniyyət haqqında təsəvvürlər öz iş yerlərində əməkdaşların necə </w:t>
      </w:r>
      <w:r w:rsidR="00500FC3">
        <w:rPr>
          <w:rFonts w:ascii="Times New Roman" w:hAnsi="Times New Roman" w:cs="Times New Roman"/>
          <w:sz w:val="24"/>
          <w:szCs w:val="24"/>
        </w:rPr>
        <w:t>çalışdıqlarını, onlar bir-bir</w:t>
      </w:r>
      <w:r w:rsidR="00814600" w:rsidRPr="00814600">
        <w:rPr>
          <w:rFonts w:ascii="Times New Roman" w:hAnsi="Times New Roman" w:cs="Times New Roman"/>
          <w:sz w:val="24"/>
          <w:szCs w:val="24"/>
        </w:rPr>
        <w:t xml:space="preserve">i ilə necə qarşılıqlı əlaqədə olduqlarını, danışdıqlarında nəyə üstünlük verdiklərini göstərir. </w:t>
      </w: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 xml:space="preserve">mədəniyyəti başa düşmək üçün şirkətdə karyera sistemini necə qurmaq lazım olduğunu və işçilərin inkişafı üçün hansı kriteriyalara üstünlük verdiyini bilmək lazımdır. Əgər təşkilatda işçilər tez irəliləyirlərsə və nəticədə fərdi nailiyyətlər əldə edirlərsə, o zaman güman etmək olar ki, zəif </w:t>
      </w: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mədəniyyət mövcuddur.</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 xml:space="preserve">Əgər əməkdaşların karyeraları uzunmüddətli xarakter daşıyırsa və kollektivdə yaxşı işləmək bacarığı olanların irəliləməsinə üstünlük verilirsə, o zaman belə şirkətin güclü </w:t>
      </w: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mədəniyyətə malik olduğu aydındır.</w:t>
      </w:r>
    </w:p>
    <w:p w:rsidR="00FC2642" w:rsidRDefault="00C0620C" w:rsidP="00EC663F">
      <w:pPr>
        <w:pStyle w:val="a3"/>
        <w:widowControl w:val="0"/>
        <w:tabs>
          <w:tab w:val="left" w:pos="851"/>
        </w:tabs>
        <w:spacing w:after="0" w:line="228"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mədəniyyət anlayışı</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şirkətin davamlı tələbi olan yazılmamış davranış</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normaları, ənənəvi</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fəaliyyətləri və s. məsələləri öyrətməyə şərait yaradır və bu</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şirkətin əməkdaşları bütün bunlardan nə dərəcədə məlumatlıdırlar və nə dərəcədə bütün bunlara ciddi yanaşmalıdırlar. Əgər əməkdaşlar öz</w:t>
      </w:r>
      <w:r w:rsidR="00814600">
        <w:rPr>
          <w:rFonts w:ascii="Times New Roman" w:hAnsi="Times New Roman" w:cs="Times New Roman"/>
          <w:sz w:val="24"/>
          <w:szCs w:val="24"/>
        </w:rPr>
        <w:t xml:space="preserve"> </w:t>
      </w:r>
      <w:r w:rsidR="00814600" w:rsidRPr="00814600">
        <w:rPr>
          <w:rFonts w:ascii="Times New Roman" w:hAnsi="Times New Roman" w:cs="Times New Roman"/>
          <w:sz w:val="24"/>
          <w:szCs w:val="24"/>
        </w:rPr>
        <w:t>şirkətlərinin tarixi haqqında yaxşı mə</w:t>
      </w:r>
      <w:r w:rsidR="00500FC3">
        <w:rPr>
          <w:rFonts w:ascii="Times New Roman" w:hAnsi="Times New Roman" w:cs="Times New Roman"/>
          <w:sz w:val="24"/>
          <w:szCs w:val="24"/>
        </w:rPr>
        <w:t>lumatlıdılarsa, qayda-</w:t>
      </w:r>
      <w:r w:rsidR="00814600" w:rsidRPr="00814600">
        <w:rPr>
          <w:rFonts w:ascii="Times New Roman" w:hAnsi="Times New Roman" w:cs="Times New Roman"/>
          <w:sz w:val="24"/>
          <w:szCs w:val="24"/>
        </w:rPr>
        <w:t xml:space="preserve">qanunlara, </w:t>
      </w: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 xml:space="preserve">simvola ciddi və hörmətlə yanaşırsa, bu zaman təşkilat güclü </w:t>
      </w:r>
      <w:r>
        <w:rPr>
          <w:rFonts w:ascii="Times New Roman" w:hAnsi="Times New Roman" w:cs="Times New Roman"/>
          <w:sz w:val="24"/>
          <w:szCs w:val="24"/>
        </w:rPr>
        <w:t xml:space="preserve">təşkilati </w:t>
      </w:r>
      <w:r w:rsidR="00814600" w:rsidRPr="00814600">
        <w:rPr>
          <w:rFonts w:ascii="Times New Roman" w:hAnsi="Times New Roman" w:cs="Times New Roman"/>
          <w:sz w:val="24"/>
          <w:szCs w:val="24"/>
        </w:rPr>
        <w:t>mədəniyyətə malikdir.</w:t>
      </w:r>
    </w:p>
    <w:p w:rsidR="00CA10F3" w:rsidRDefault="00FC2642" w:rsidP="00271B91">
      <w:pPr>
        <w:tabs>
          <w:tab w:val="left" w:pos="5205"/>
        </w:tabs>
        <w:spacing w:after="0" w:line="240" w:lineRule="auto"/>
        <w:ind w:firstLine="567"/>
        <w:jc w:val="center"/>
        <w:rPr>
          <w:rFonts w:ascii="Times New Roman" w:hAnsi="Times New Roman" w:cs="Times New Roman"/>
          <w:b/>
          <w:sz w:val="24"/>
          <w:szCs w:val="28"/>
          <w:lang w:val="az-Latn-AZ"/>
        </w:rPr>
      </w:pPr>
      <w:r w:rsidRPr="00CA10F3">
        <w:rPr>
          <w:rFonts w:ascii="Times New Roman" w:hAnsi="Times New Roman" w:cs="Times New Roman"/>
          <w:sz w:val="24"/>
          <w:szCs w:val="24"/>
          <w:lang w:val="az-Latn-AZ"/>
        </w:rPr>
        <w:br w:type="page"/>
      </w:r>
      <w:r w:rsidR="001A7E05">
        <w:rPr>
          <w:rFonts w:ascii="Times New Roman" w:hAnsi="Times New Roman" w:cs="Times New Roman"/>
          <w:b/>
          <w:sz w:val="24"/>
          <w:szCs w:val="28"/>
          <w:lang w:val="az-Latn-AZ"/>
        </w:rPr>
        <w:lastRenderedPageBreak/>
        <w:t xml:space="preserve">                                                                                                  </w:t>
      </w:r>
      <w:r w:rsidR="00271B91">
        <w:rPr>
          <w:rFonts w:ascii="Times New Roman" w:hAnsi="Times New Roman" w:cs="Times New Roman"/>
          <w:b/>
          <w:sz w:val="24"/>
          <w:szCs w:val="28"/>
          <w:lang w:val="az-Latn-AZ"/>
        </w:rPr>
        <w:t xml:space="preserve">   </w:t>
      </w:r>
      <w:r w:rsidR="001A7E05">
        <w:rPr>
          <w:rFonts w:ascii="Times New Roman" w:hAnsi="Times New Roman" w:cs="Times New Roman"/>
          <w:b/>
          <w:sz w:val="24"/>
          <w:szCs w:val="28"/>
          <w:lang w:val="az-Latn-AZ"/>
        </w:rPr>
        <w:t xml:space="preserve">II </w:t>
      </w:r>
      <w:r w:rsidR="00B9375A">
        <w:rPr>
          <w:rFonts w:ascii="Times New Roman" w:hAnsi="Times New Roman" w:cs="Times New Roman"/>
          <w:b/>
          <w:sz w:val="24"/>
          <w:szCs w:val="28"/>
          <w:lang w:val="az-Latn-AZ"/>
        </w:rPr>
        <w:t>FƏSİ</w:t>
      </w:r>
      <w:r w:rsidR="00CA10F3" w:rsidRPr="00CA10F3">
        <w:rPr>
          <w:rFonts w:ascii="Times New Roman" w:hAnsi="Times New Roman" w:cs="Times New Roman"/>
          <w:b/>
          <w:sz w:val="24"/>
          <w:szCs w:val="28"/>
          <w:lang w:val="az-Latn-AZ"/>
        </w:rPr>
        <w:t>L</w:t>
      </w:r>
      <w:r w:rsidR="00271B91">
        <w:rPr>
          <w:rFonts w:ascii="Times New Roman" w:hAnsi="Times New Roman" w:cs="Times New Roman"/>
          <w:b/>
          <w:sz w:val="24"/>
          <w:szCs w:val="28"/>
          <w:lang w:val="az-Latn-AZ"/>
        </w:rPr>
        <w:t>.</w:t>
      </w:r>
      <w:r w:rsidR="00CA10F3" w:rsidRPr="00CA10F3">
        <w:rPr>
          <w:rFonts w:ascii="Times New Roman" w:hAnsi="Times New Roman" w:cs="Times New Roman"/>
          <w:b/>
          <w:sz w:val="24"/>
          <w:szCs w:val="28"/>
          <w:lang w:val="az-Latn-AZ"/>
        </w:rPr>
        <w:t xml:space="preserve"> </w:t>
      </w:r>
    </w:p>
    <w:p w:rsidR="001A7E05" w:rsidRPr="00C96319" w:rsidRDefault="00C96319" w:rsidP="00271B91">
      <w:pPr>
        <w:tabs>
          <w:tab w:val="left" w:pos="426"/>
          <w:tab w:val="left" w:pos="851"/>
          <w:tab w:val="left" w:pos="5205"/>
        </w:tabs>
        <w:spacing w:after="0" w:line="240" w:lineRule="auto"/>
        <w:ind w:left="426" w:hanging="426"/>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1A7E05" w:rsidRPr="00C96319">
        <w:rPr>
          <w:rFonts w:ascii="Times New Roman" w:hAnsi="Times New Roman" w:cs="Times New Roman"/>
          <w:b/>
          <w:sz w:val="28"/>
          <w:szCs w:val="28"/>
          <w:lang w:val="az-Latn-AZ"/>
        </w:rPr>
        <w:t xml:space="preserve"> </w:t>
      </w:r>
      <w:r w:rsidRPr="00C96319">
        <w:rPr>
          <w:rFonts w:ascii="Times New Roman" w:hAnsi="Times New Roman" w:cs="Times New Roman"/>
          <w:b/>
          <w:sz w:val="28"/>
          <w:szCs w:val="28"/>
          <w:lang w:val="az-Latn-AZ"/>
        </w:rPr>
        <w:t>Biznesdə strateji inkişaf məktəblə</w:t>
      </w:r>
      <w:r w:rsidR="00B9375A">
        <w:rPr>
          <w:rFonts w:ascii="Times New Roman" w:hAnsi="Times New Roman" w:cs="Times New Roman"/>
          <w:b/>
          <w:sz w:val="28"/>
          <w:szCs w:val="28"/>
          <w:lang w:val="az-Latn-AZ"/>
        </w:rPr>
        <w:t>rinin metodoloji</w:t>
      </w:r>
      <w:r w:rsidRPr="00C96319">
        <w:rPr>
          <w:rFonts w:ascii="Times New Roman" w:hAnsi="Times New Roman" w:cs="Times New Roman"/>
          <w:b/>
          <w:sz w:val="28"/>
          <w:szCs w:val="28"/>
          <w:lang w:val="az-Latn-AZ"/>
        </w:rPr>
        <w:t xml:space="preserve"> əsasları</w:t>
      </w:r>
    </w:p>
    <w:p w:rsidR="00CA10F3" w:rsidRPr="00CA10F3" w:rsidRDefault="00CA10F3" w:rsidP="001C362F">
      <w:pPr>
        <w:pBdr>
          <w:bottom w:val="single" w:sz="12" w:space="1" w:color="auto"/>
        </w:pBdr>
        <w:tabs>
          <w:tab w:val="left" w:pos="5205"/>
        </w:tabs>
        <w:spacing w:after="0" w:line="252" w:lineRule="auto"/>
        <w:rPr>
          <w:rFonts w:ascii="Times New Roman" w:hAnsi="Times New Roman" w:cs="Times New Roman"/>
          <w:b/>
          <w:sz w:val="24"/>
          <w:szCs w:val="28"/>
          <w:lang w:val="az-Latn-AZ"/>
        </w:rPr>
      </w:pPr>
    </w:p>
    <w:p w:rsidR="00CA10F3" w:rsidRPr="00893809" w:rsidRDefault="00CA10F3" w:rsidP="00CA10F3">
      <w:pPr>
        <w:spacing w:after="0" w:line="252" w:lineRule="auto"/>
        <w:ind w:firstLine="567"/>
        <w:jc w:val="center"/>
        <w:rPr>
          <w:rFonts w:ascii="Times New Roman" w:hAnsi="Times New Roman" w:cs="Times New Roman"/>
          <w:b/>
          <w:sz w:val="28"/>
          <w:szCs w:val="28"/>
          <w:lang w:val="az-Latn-AZ"/>
        </w:rPr>
      </w:pPr>
    </w:p>
    <w:p w:rsidR="001A7E05" w:rsidRPr="001C45A6" w:rsidRDefault="001A7E05" w:rsidP="001A7E05">
      <w:pPr>
        <w:tabs>
          <w:tab w:val="left" w:pos="426"/>
          <w:tab w:val="left" w:pos="851"/>
        </w:tabs>
        <w:spacing w:after="0" w:line="240" w:lineRule="auto"/>
        <w:ind w:left="426" w:hanging="426"/>
        <w:jc w:val="both"/>
        <w:rPr>
          <w:rFonts w:ascii="Times New Roman" w:hAnsi="Times New Roman" w:cs="Times New Roman"/>
          <w:b/>
          <w:szCs w:val="28"/>
          <w:lang w:val="az-Latn-AZ"/>
        </w:rPr>
      </w:pPr>
    </w:p>
    <w:p w:rsidR="00CA10F3" w:rsidRPr="001A7E05" w:rsidRDefault="001A7E05" w:rsidP="001A7E05">
      <w:pPr>
        <w:spacing w:after="0" w:line="252" w:lineRule="auto"/>
        <w:ind w:firstLine="567"/>
        <w:jc w:val="right"/>
        <w:rPr>
          <w:rFonts w:ascii="Times New Roman" w:hAnsi="Times New Roman" w:cs="Times New Roman"/>
          <w:b/>
          <w:sz w:val="28"/>
          <w:szCs w:val="28"/>
          <w:lang w:val="az-Latn-AZ"/>
        </w:rPr>
      </w:pPr>
      <w:r w:rsidRPr="001A7E05">
        <w:rPr>
          <w:rFonts w:ascii="Times New Roman" w:hAnsi="Times New Roman" w:cs="Times New Roman"/>
          <w:b/>
          <w:sz w:val="28"/>
          <w:szCs w:val="28"/>
          <w:lang w:val="az-Latn-AZ"/>
        </w:rPr>
        <w:t>2.1.</w:t>
      </w:r>
      <w:r w:rsidR="00B9375A">
        <w:rPr>
          <w:rFonts w:ascii="Times New Roman" w:hAnsi="Times New Roman" w:cs="Times New Roman"/>
          <w:b/>
          <w:sz w:val="28"/>
          <w:szCs w:val="28"/>
          <w:lang w:val="az-Latn-AZ"/>
        </w:rPr>
        <w:t xml:space="preserve"> </w:t>
      </w:r>
      <w:r w:rsidRPr="001A7E05">
        <w:rPr>
          <w:rFonts w:ascii="Times New Roman" w:hAnsi="Times New Roman" w:cs="Times New Roman"/>
          <w:b/>
          <w:sz w:val="28"/>
          <w:szCs w:val="28"/>
          <w:lang w:val="az-Latn-AZ"/>
        </w:rPr>
        <w:t>Biznesin inkişafında strategiya məktəblə</w:t>
      </w:r>
      <w:r w:rsidR="00B9375A">
        <w:rPr>
          <w:rFonts w:ascii="Times New Roman" w:hAnsi="Times New Roman" w:cs="Times New Roman"/>
          <w:b/>
          <w:sz w:val="28"/>
          <w:szCs w:val="28"/>
          <w:lang w:val="az-Latn-AZ"/>
        </w:rPr>
        <w:t>rinin metadoloji</w:t>
      </w:r>
      <w:r w:rsidRPr="001A7E05">
        <w:rPr>
          <w:rFonts w:ascii="Times New Roman" w:hAnsi="Times New Roman" w:cs="Times New Roman"/>
          <w:b/>
          <w:sz w:val="28"/>
          <w:szCs w:val="28"/>
          <w:lang w:val="az-Latn-AZ"/>
        </w:rPr>
        <w:t xml:space="preserve"> əsasları</w:t>
      </w:r>
    </w:p>
    <w:p w:rsidR="00055323" w:rsidRDefault="00055323" w:rsidP="00CA10F3">
      <w:pPr>
        <w:pStyle w:val="a3"/>
        <w:spacing w:after="0" w:line="252" w:lineRule="auto"/>
        <w:ind w:left="0" w:firstLine="567"/>
        <w:jc w:val="both"/>
        <w:rPr>
          <w:rFonts w:ascii="Times New Roman" w:hAnsi="Times New Roman" w:cs="Times New Roman"/>
          <w:sz w:val="24"/>
          <w:szCs w:val="28"/>
        </w:rPr>
      </w:pP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“Biznesin </w:t>
      </w:r>
      <w:r w:rsidR="008E76C2">
        <w:rPr>
          <w:rFonts w:ascii="Times New Roman" w:hAnsi="Times New Roman" w:cs="Times New Roman"/>
          <w:sz w:val="24"/>
          <w:szCs w:val="28"/>
        </w:rPr>
        <w:t>strateji idarə edilməsi</w:t>
      </w:r>
      <w:r w:rsidRPr="00893809">
        <w:rPr>
          <w:rFonts w:ascii="Times New Roman" w:hAnsi="Times New Roman" w:cs="Times New Roman"/>
          <w:sz w:val="24"/>
          <w:szCs w:val="28"/>
        </w:rPr>
        <w:t>” termini XX əsrin 60 – 70-ci illərində istehsal səviyyəsində cari idarəetmə ilə perspektiv idarəetmə arasındakı fərqi təyin etməyi, yüksək səviyyədə həyata keçirməyi öyrənir. Belə fərqin qeyd olunmasının zəruriliyi</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ilk növbədə</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biznesin aparılması şəraitində</w:t>
      </w:r>
      <w:r>
        <w:rPr>
          <w:rFonts w:ascii="Times New Roman" w:hAnsi="Times New Roman" w:cs="Times New Roman"/>
          <w:sz w:val="24"/>
          <w:szCs w:val="28"/>
        </w:rPr>
        <w:t xml:space="preserve"> </w:t>
      </w:r>
      <w:r w:rsidRPr="00893809">
        <w:rPr>
          <w:rFonts w:ascii="Times New Roman" w:hAnsi="Times New Roman" w:cs="Times New Roman"/>
          <w:sz w:val="24"/>
          <w:szCs w:val="28"/>
        </w:rPr>
        <w:t>dəyişikliklərə səbəb oldu. Biznesin inkişaf strategiyası</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ideyalarının hazırlanması Frankenhofs və Granger </w:t>
      </w:r>
      <w:r w:rsidR="00962A9C">
        <w:rPr>
          <w:rFonts w:ascii="Times New Roman" w:hAnsi="Times New Roman" w:cs="Times New Roman"/>
          <w:sz w:val="24"/>
          <w:szCs w:val="28"/>
        </w:rPr>
        <w:t>(</w:t>
      </w:r>
      <w:r w:rsidRPr="00893809">
        <w:rPr>
          <w:rFonts w:ascii="Times New Roman" w:hAnsi="Times New Roman" w:cs="Times New Roman"/>
          <w:sz w:val="24"/>
          <w:szCs w:val="28"/>
        </w:rPr>
        <w:t>1971</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Ansoff </w:t>
      </w:r>
      <w:r w:rsidR="00962A9C">
        <w:rPr>
          <w:rFonts w:ascii="Times New Roman" w:hAnsi="Times New Roman" w:cs="Times New Roman"/>
          <w:sz w:val="24"/>
          <w:szCs w:val="28"/>
        </w:rPr>
        <w:t>(</w:t>
      </w:r>
      <w:r w:rsidRPr="00893809">
        <w:rPr>
          <w:rFonts w:ascii="Times New Roman" w:hAnsi="Times New Roman" w:cs="Times New Roman"/>
          <w:sz w:val="24"/>
          <w:szCs w:val="28"/>
        </w:rPr>
        <w:t>1972</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Şandel və Hatten </w:t>
      </w:r>
      <w:r w:rsidR="00962A9C">
        <w:rPr>
          <w:rFonts w:ascii="Times New Roman" w:hAnsi="Times New Roman" w:cs="Times New Roman"/>
          <w:sz w:val="24"/>
          <w:szCs w:val="28"/>
        </w:rPr>
        <w:t>(</w:t>
      </w:r>
      <w:r w:rsidRPr="00893809">
        <w:rPr>
          <w:rFonts w:ascii="Times New Roman" w:hAnsi="Times New Roman" w:cs="Times New Roman"/>
          <w:sz w:val="24"/>
          <w:szCs w:val="28"/>
        </w:rPr>
        <w:t>1972</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İrvin </w:t>
      </w:r>
      <w:r w:rsidR="00962A9C">
        <w:rPr>
          <w:rFonts w:ascii="Times New Roman" w:hAnsi="Times New Roman" w:cs="Times New Roman"/>
          <w:sz w:val="24"/>
          <w:szCs w:val="28"/>
        </w:rPr>
        <w:t>(</w:t>
      </w:r>
      <w:r w:rsidRPr="00893809">
        <w:rPr>
          <w:rFonts w:ascii="Times New Roman" w:hAnsi="Times New Roman" w:cs="Times New Roman"/>
          <w:sz w:val="24"/>
          <w:szCs w:val="28"/>
        </w:rPr>
        <w:t>1974</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və s. müəlliflərin əsərlərində öz əksini tapıb. Operativ strateji idarəetməni əks etdirən aparıcı ideyanın</w:t>
      </w:r>
      <w:r>
        <w:rPr>
          <w:rFonts w:ascii="Times New Roman" w:hAnsi="Times New Roman" w:cs="Times New Roman"/>
          <w:sz w:val="24"/>
          <w:szCs w:val="28"/>
        </w:rPr>
        <w:t xml:space="preserve"> </w:t>
      </w:r>
      <w:r w:rsidRPr="00893809">
        <w:rPr>
          <w:rFonts w:ascii="Times New Roman" w:hAnsi="Times New Roman" w:cs="Times New Roman"/>
          <w:sz w:val="24"/>
          <w:szCs w:val="28"/>
        </w:rPr>
        <w:t>mahiyyətinə keçid</w:t>
      </w:r>
      <w:r>
        <w:rPr>
          <w:rFonts w:ascii="Times New Roman" w:hAnsi="Times New Roman" w:cs="Times New Roman"/>
          <w:sz w:val="24"/>
          <w:szCs w:val="28"/>
        </w:rPr>
        <w:t xml:space="preserve"> </w:t>
      </w:r>
      <w:r w:rsidRPr="00893809">
        <w:rPr>
          <w:rFonts w:ascii="Times New Roman" w:hAnsi="Times New Roman" w:cs="Times New Roman"/>
          <w:sz w:val="24"/>
          <w:szCs w:val="28"/>
        </w:rPr>
        <w:t>müvafiq şəkildə və öz növbəsində</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baş verən dəyişiliklər mühitində reaksiya verməsi üçün ideyanı ali rəhbərliyin diqqət mərkəzinə gətirir.</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lang w:val="az-Latn-AZ"/>
        </w:rPr>
      </w:pPr>
      <w:r w:rsidRPr="00893809">
        <w:rPr>
          <w:rFonts w:ascii="Times New Roman" w:hAnsi="Times New Roman" w:cs="Times New Roman"/>
          <w:color w:val="000000" w:themeColor="text1"/>
          <w:sz w:val="24"/>
          <w:szCs w:val="28"/>
          <w:lang w:val="az-Latn-AZ"/>
        </w:rPr>
        <w:t>Son dövrlərdə biznesin inkişafı strategiyasının xüsusiyyətlərinin təkmilləşməsində</w:t>
      </w:r>
      <w:r w:rsidR="00D437DD">
        <w:rPr>
          <w:rFonts w:ascii="Times New Roman" w:hAnsi="Times New Roman" w:cs="Times New Roman"/>
          <w:color w:val="000000" w:themeColor="text1"/>
          <w:sz w:val="24"/>
          <w:szCs w:val="28"/>
          <w:lang w:val="az-Latn-AZ"/>
        </w:rPr>
        <w:t xml:space="preserve"> on</w:t>
      </w:r>
      <w:r w:rsidRPr="00893809">
        <w:rPr>
          <w:rFonts w:ascii="Times New Roman" w:hAnsi="Times New Roman" w:cs="Times New Roman"/>
          <w:color w:val="000000" w:themeColor="text1"/>
          <w:sz w:val="24"/>
          <w:szCs w:val="28"/>
          <w:lang w:val="az-Latn-AZ"/>
        </w:rPr>
        <w:t xml:space="preserve"> məktəbin rolu böyükdür. Biznesin davamlı inkişafını təmin etmək üçün səmərəli qərara əsasən, həlli düzgün və</w:t>
      </w:r>
      <w:r>
        <w:rPr>
          <w:rFonts w:ascii="Times New Roman" w:hAnsi="Times New Roman" w:cs="Times New Roman"/>
          <w:color w:val="000000" w:themeColor="text1"/>
          <w:sz w:val="24"/>
          <w:szCs w:val="28"/>
          <w:lang w:val="az-Latn-AZ"/>
        </w:rPr>
        <w:t xml:space="preserve"> </w:t>
      </w:r>
      <w:r w:rsidRPr="00893809">
        <w:rPr>
          <w:rFonts w:ascii="Times New Roman" w:hAnsi="Times New Roman" w:cs="Times New Roman"/>
          <w:color w:val="000000" w:themeColor="text1"/>
          <w:sz w:val="24"/>
          <w:szCs w:val="28"/>
          <w:lang w:val="az-Latn-AZ"/>
        </w:rPr>
        <w:t>yaxşı hazırlanmış inkişaf strategiyası nəticəsində əldə edilə bilər ki, onun da əsası rəqabət üstünlüklərinin yaradılması və həyata keçirilməsidir.</w:t>
      </w:r>
    </w:p>
    <w:p w:rsidR="00CA10F3" w:rsidRDefault="00CA10F3" w:rsidP="00CA10F3">
      <w:pPr>
        <w:spacing w:after="0" w:line="252" w:lineRule="auto"/>
        <w:ind w:firstLine="567"/>
        <w:jc w:val="both"/>
        <w:rPr>
          <w:rFonts w:ascii="Times New Roman" w:hAnsi="Times New Roman" w:cs="Times New Roman"/>
          <w:sz w:val="24"/>
          <w:szCs w:val="28"/>
          <w:lang w:val="az-Latn-AZ"/>
        </w:rPr>
      </w:pPr>
      <w:r w:rsidRPr="00893809">
        <w:rPr>
          <w:rFonts w:ascii="Times New Roman" w:hAnsi="Times New Roman" w:cs="Times New Roman"/>
          <w:sz w:val="24"/>
          <w:szCs w:val="28"/>
          <w:lang w:val="az-Latn-AZ"/>
        </w:rPr>
        <w:t>Hazırda fəaliyyət mühiti yerli şirkətlərin,</w:t>
      </w:r>
      <w:r>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biznes fəaliyyətinin</w:t>
      </w:r>
      <w:r>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mürəkkəb</w:t>
      </w:r>
      <w:r w:rsidR="00566F20">
        <w:rPr>
          <w:rFonts w:ascii="Times New Roman" w:hAnsi="Times New Roman" w:cs="Times New Roman"/>
          <w:sz w:val="24"/>
          <w:szCs w:val="28"/>
          <w:lang w:val="az-Latn-AZ"/>
        </w:rPr>
        <w:softHyphen/>
      </w:r>
      <w:r w:rsidRPr="00893809">
        <w:rPr>
          <w:rFonts w:ascii="Times New Roman" w:hAnsi="Times New Roman" w:cs="Times New Roman"/>
          <w:sz w:val="24"/>
          <w:szCs w:val="28"/>
          <w:lang w:val="az-Latn-AZ"/>
        </w:rPr>
        <w:t>liyi və qeyri-müəyyənliyin artması ilə səciyyələnir (yeni informasiya texnolo</w:t>
      </w:r>
      <w:r w:rsidR="00566F20">
        <w:rPr>
          <w:rFonts w:ascii="Times New Roman" w:hAnsi="Times New Roman" w:cs="Times New Roman"/>
          <w:sz w:val="24"/>
          <w:szCs w:val="28"/>
          <w:lang w:val="az-Latn-AZ"/>
        </w:rPr>
        <w:softHyphen/>
      </w:r>
      <w:r w:rsidRPr="00893809">
        <w:rPr>
          <w:rFonts w:ascii="Times New Roman" w:hAnsi="Times New Roman" w:cs="Times New Roman"/>
          <w:sz w:val="24"/>
          <w:szCs w:val="28"/>
          <w:lang w:val="az-Latn-AZ"/>
        </w:rPr>
        <w:t>giyaları, fərdiləşdirmə, beynəlxalq rəqabətin gücləndirilməsi, yüksək tələblər və</w:t>
      </w:r>
      <w:r w:rsidR="00500FC3">
        <w:rPr>
          <w:rFonts w:ascii="Times New Roman" w:hAnsi="Times New Roman" w:cs="Times New Roman"/>
          <w:sz w:val="24"/>
          <w:szCs w:val="28"/>
          <w:lang w:val="az-Latn-AZ"/>
        </w:rPr>
        <w:t>.</w:t>
      </w:r>
      <w:r w:rsidRPr="00893809">
        <w:rPr>
          <w:rFonts w:ascii="Times New Roman" w:hAnsi="Times New Roman" w:cs="Times New Roman"/>
          <w:sz w:val="24"/>
          <w:szCs w:val="28"/>
          <w:lang w:val="az-Latn-AZ"/>
        </w:rPr>
        <w:t xml:space="preserve"> s. malların və xidmətlərin keyfiyyətinə davranış), bu təcrübə şirkətlərin</w:t>
      </w:r>
      <w:r>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me</w:t>
      </w:r>
      <w:r w:rsidR="00566F20">
        <w:rPr>
          <w:rFonts w:ascii="Times New Roman" w:hAnsi="Times New Roman" w:cs="Times New Roman"/>
          <w:sz w:val="24"/>
          <w:szCs w:val="28"/>
          <w:lang w:val="az-Latn-AZ"/>
        </w:rPr>
        <w:softHyphen/>
      </w:r>
      <w:r w:rsidRPr="00893809">
        <w:rPr>
          <w:rFonts w:ascii="Times New Roman" w:hAnsi="Times New Roman" w:cs="Times New Roman"/>
          <w:sz w:val="24"/>
          <w:szCs w:val="28"/>
          <w:lang w:val="az-Latn-AZ"/>
        </w:rPr>
        <w:t>necmentdə</w:t>
      </w:r>
      <w:r>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ideyalarının və texnologiyaların inkişafı zəruriliyini və aktuallığını təsdiq edir.</w:t>
      </w:r>
    </w:p>
    <w:p w:rsidR="00566F20" w:rsidRPr="00566F20" w:rsidRDefault="00D437DD" w:rsidP="00566F20">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On</w:t>
      </w:r>
      <w:r w:rsidR="00566F20" w:rsidRPr="00566F20">
        <w:rPr>
          <w:rFonts w:ascii="Times New Roman" w:hAnsi="Times New Roman" w:cs="Times New Roman"/>
          <w:color w:val="000000" w:themeColor="text1"/>
          <w:sz w:val="24"/>
          <w:szCs w:val="28"/>
          <w:lang w:val="az-Latn-AZ"/>
        </w:rPr>
        <w:t xml:space="preserve"> məktəb üç qrupa bölünür, ilk üç məktəblərdə hazırlaşanları </w:t>
      </w:r>
      <w:r w:rsidR="00500FC3">
        <w:rPr>
          <w:rFonts w:ascii="Times New Roman" w:hAnsi="Times New Roman" w:cs="Times New Roman"/>
          <w:color w:val="000000" w:themeColor="text1"/>
          <w:sz w:val="24"/>
          <w:szCs w:val="28"/>
          <w:lang w:val="az-Latn-AZ"/>
        </w:rPr>
        <w:t>,</w:t>
      </w:r>
      <w:r w:rsidR="00566F20" w:rsidRPr="00566F20">
        <w:rPr>
          <w:rFonts w:ascii="Times New Roman" w:hAnsi="Times New Roman" w:cs="Times New Roman"/>
          <w:color w:val="000000" w:themeColor="text1"/>
          <w:sz w:val="24"/>
          <w:szCs w:val="28"/>
          <w:lang w:val="az-Latn-AZ"/>
        </w:rPr>
        <w:t>əsasən maraqlandıran, yeni strategiyanın formalaşdırılmasıdır ki, bunlar əslində bu məktəbin formalaşdığını göstərən xarakter daşıyır. Digər tərəfdən dizayn məktəbi (layihələşdirmə, quraşdırma, modelləşdirilmə) biznesin inkişaf strategiyasının uyğunluğunun üst-üstə düşməsinə nail olmaq cəhdləridir və ya</w:t>
      </w:r>
      <w:r w:rsidR="00500FC3">
        <w:rPr>
          <w:rFonts w:ascii="Times New Roman" w:hAnsi="Times New Roman" w:cs="Times New Roman"/>
          <w:color w:val="000000" w:themeColor="text1"/>
          <w:sz w:val="24"/>
          <w:szCs w:val="28"/>
          <w:lang w:val="az-Latn-AZ"/>
        </w:rPr>
        <w:t>xud</w:t>
      </w:r>
      <w:r w:rsidR="00566F20" w:rsidRPr="00566F20">
        <w:rPr>
          <w:rFonts w:ascii="Times New Roman" w:hAnsi="Times New Roman" w:cs="Times New Roman"/>
          <w:color w:val="000000" w:themeColor="text1"/>
          <w:sz w:val="24"/>
          <w:szCs w:val="28"/>
          <w:lang w:val="az-Latn-AZ"/>
        </w:rPr>
        <w:t xml:space="preserve"> daxili və xarici imkanlardan başqa sözlə quruculuğ modelini təklif edir. Bu məktəbin nümayəndələri arasında həmin şirkətin imkanlarını və xüsusiyyət</w:t>
      </w:r>
      <w:r w:rsidR="00566F20" w:rsidRPr="00566F20">
        <w:rPr>
          <w:rFonts w:ascii="Times New Roman" w:hAnsi="Times New Roman" w:cs="Times New Roman"/>
          <w:color w:val="000000" w:themeColor="text1"/>
          <w:sz w:val="24"/>
          <w:szCs w:val="28"/>
          <w:lang w:val="az-Latn-AZ"/>
        </w:rPr>
        <w:softHyphen/>
        <w:t>lərini tələb edir, onun mövqeyini müəyyən edən alət kimi göstərilməsi müəyyən edilir, onun köməyi ilə</w:t>
      </w:r>
      <w:r w:rsidR="00A76B17">
        <w:rPr>
          <w:rFonts w:ascii="Times New Roman" w:hAnsi="Times New Roman" w:cs="Times New Roman"/>
          <w:color w:val="000000" w:themeColor="text1"/>
          <w:sz w:val="24"/>
          <w:szCs w:val="28"/>
          <w:lang w:val="az-Latn-AZ"/>
        </w:rPr>
        <w:t xml:space="preserve"> öz xarici mühi</w:t>
      </w:r>
      <w:r w:rsidR="00566F20" w:rsidRPr="00566F20">
        <w:rPr>
          <w:rFonts w:ascii="Times New Roman" w:hAnsi="Times New Roman" w:cs="Times New Roman"/>
          <w:color w:val="000000" w:themeColor="text1"/>
          <w:sz w:val="24"/>
          <w:szCs w:val="28"/>
          <w:lang w:val="az-Latn-AZ"/>
        </w:rPr>
        <w:t>tinə uyğu</w:t>
      </w:r>
      <w:r w:rsidR="00A76B17">
        <w:rPr>
          <w:rFonts w:ascii="Times New Roman" w:hAnsi="Times New Roman" w:cs="Times New Roman"/>
          <w:color w:val="000000" w:themeColor="text1"/>
          <w:sz w:val="24"/>
          <w:szCs w:val="28"/>
          <w:lang w:val="az-Latn-AZ"/>
        </w:rPr>
        <w:t>nlaşdırılması ideyasına uyğundursa</w:t>
      </w:r>
      <w:r w:rsidR="00566F20" w:rsidRPr="00566F20">
        <w:rPr>
          <w:rFonts w:ascii="Times New Roman" w:hAnsi="Times New Roman" w:cs="Times New Roman"/>
          <w:color w:val="000000" w:themeColor="text1"/>
          <w:sz w:val="24"/>
          <w:szCs w:val="28"/>
          <w:lang w:val="az-Latn-AZ"/>
        </w:rPr>
        <w:t xml:space="preserve">, bu zaman istinad edilən ola bilməz. Oxuduğumuz hər bir dərslikdə </w:t>
      </w:r>
      <w:r w:rsidR="00566F20" w:rsidRPr="00566F20">
        <w:rPr>
          <w:rFonts w:ascii="Times New Roman" w:hAnsi="Times New Roman" w:cs="Times New Roman"/>
          <w:color w:val="000000" w:themeColor="text1"/>
          <w:sz w:val="24"/>
          <w:szCs w:val="28"/>
          <w:lang w:val="az-Latn-AZ"/>
        </w:rPr>
        <w:lastRenderedPageBreak/>
        <w:t>bu məktəbin ən parlaq nümunəsi və nümayəndəsi SWOT-strateji idarəetmə üzrə tə</w:t>
      </w:r>
      <w:r w:rsidR="00913D7E">
        <w:rPr>
          <w:rFonts w:ascii="Times New Roman" w:hAnsi="Times New Roman" w:cs="Times New Roman"/>
          <w:color w:val="000000" w:themeColor="text1"/>
          <w:sz w:val="24"/>
          <w:szCs w:val="28"/>
          <w:lang w:val="az-Latn-AZ"/>
        </w:rPr>
        <w:t xml:space="preserve">hlil metodu Kennet Enderyusdur </w:t>
      </w:r>
      <w:r w:rsidR="00B87D9B">
        <w:rPr>
          <w:rFonts w:ascii="Times New Roman" w:hAnsi="Times New Roman" w:cs="Times New Roman"/>
          <w:color w:val="000000" w:themeColor="text1"/>
          <w:sz w:val="24"/>
          <w:szCs w:val="28"/>
          <w:lang w:val="az-Latn-AZ"/>
        </w:rPr>
        <w:t>(c</w:t>
      </w:r>
      <w:r w:rsidR="00500FC3">
        <w:rPr>
          <w:rFonts w:ascii="Times New Roman" w:hAnsi="Times New Roman" w:cs="Times New Roman"/>
          <w:color w:val="000000" w:themeColor="text1"/>
          <w:sz w:val="24"/>
          <w:szCs w:val="28"/>
          <w:lang w:val="az-Latn-AZ"/>
        </w:rPr>
        <w:t>ədvəl 2.1)</w:t>
      </w:r>
      <w:r w:rsidR="00913D7E">
        <w:rPr>
          <w:rFonts w:ascii="Times New Roman" w:hAnsi="Times New Roman" w:cs="Times New Roman"/>
          <w:color w:val="000000" w:themeColor="text1"/>
          <w:sz w:val="24"/>
          <w:szCs w:val="28"/>
          <w:lang w:val="az-Latn-AZ"/>
        </w:rPr>
        <w:t>.</w:t>
      </w:r>
    </w:p>
    <w:p w:rsidR="00CA10F3" w:rsidRPr="00B8155A" w:rsidRDefault="00CA10F3" w:rsidP="00CA10F3">
      <w:pPr>
        <w:tabs>
          <w:tab w:val="left" w:pos="3720"/>
          <w:tab w:val="right" w:pos="9027"/>
        </w:tabs>
        <w:spacing w:after="0" w:line="252" w:lineRule="auto"/>
        <w:ind w:firstLine="567"/>
        <w:jc w:val="right"/>
        <w:rPr>
          <w:rFonts w:ascii="Times New Roman" w:hAnsi="Times New Roman" w:cs="Times New Roman"/>
          <w:b/>
          <w:color w:val="000000" w:themeColor="text1"/>
          <w:sz w:val="24"/>
          <w:szCs w:val="28"/>
        </w:rPr>
      </w:pPr>
      <w:r w:rsidRPr="00893809">
        <w:rPr>
          <w:rFonts w:ascii="Times New Roman" w:hAnsi="Times New Roman" w:cs="Times New Roman"/>
          <w:color w:val="000000" w:themeColor="text1"/>
          <w:sz w:val="24"/>
          <w:szCs w:val="28"/>
          <w:lang w:val="az-Latn-AZ"/>
        </w:rPr>
        <w:t xml:space="preserve"> </w:t>
      </w:r>
      <w:r w:rsidRPr="00B8155A">
        <w:rPr>
          <w:rFonts w:ascii="Times New Roman" w:hAnsi="Times New Roman" w:cs="Times New Roman"/>
          <w:b/>
          <w:color w:val="000000" w:themeColor="text1"/>
          <w:sz w:val="24"/>
          <w:szCs w:val="28"/>
        </w:rPr>
        <w:t>Cədvə</w:t>
      </w:r>
      <w:r w:rsidR="00B8155A" w:rsidRPr="00B8155A">
        <w:rPr>
          <w:rFonts w:ascii="Times New Roman" w:hAnsi="Times New Roman" w:cs="Times New Roman"/>
          <w:b/>
          <w:color w:val="000000" w:themeColor="text1"/>
          <w:sz w:val="24"/>
          <w:szCs w:val="28"/>
        </w:rPr>
        <w:t xml:space="preserve">l </w:t>
      </w:r>
      <w:r w:rsidR="00913D7E">
        <w:rPr>
          <w:rFonts w:ascii="Times New Roman" w:hAnsi="Times New Roman" w:cs="Times New Roman"/>
          <w:b/>
          <w:color w:val="000000" w:themeColor="text1"/>
          <w:sz w:val="24"/>
          <w:szCs w:val="28"/>
        </w:rPr>
        <w:t>2.1</w:t>
      </w:r>
      <w:r w:rsidRPr="00B8155A">
        <w:rPr>
          <w:rFonts w:ascii="Times New Roman" w:hAnsi="Times New Roman" w:cs="Times New Roman"/>
          <w:b/>
          <w:color w:val="000000" w:themeColor="text1"/>
          <w:sz w:val="24"/>
          <w:szCs w:val="28"/>
        </w:rPr>
        <w:t xml:space="preserve"> </w:t>
      </w:r>
    </w:p>
    <w:p w:rsidR="00CA10F3" w:rsidRPr="00C10BA9" w:rsidRDefault="00CA10F3" w:rsidP="00CA10F3">
      <w:pPr>
        <w:spacing w:after="0" w:line="252" w:lineRule="auto"/>
        <w:ind w:firstLine="567"/>
        <w:jc w:val="center"/>
        <w:rPr>
          <w:rFonts w:ascii="Times New Roman" w:hAnsi="Times New Roman" w:cs="Times New Roman"/>
          <w:b/>
          <w:color w:val="000000" w:themeColor="text1"/>
          <w:sz w:val="28"/>
          <w:szCs w:val="28"/>
        </w:rPr>
      </w:pPr>
      <w:r w:rsidRPr="00C10BA9">
        <w:rPr>
          <w:rFonts w:ascii="Times New Roman" w:hAnsi="Times New Roman" w:cs="Times New Roman"/>
          <w:b/>
          <w:color w:val="000000" w:themeColor="text1"/>
          <w:sz w:val="28"/>
          <w:szCs w:val="28"/>
        </w:rPr>
        <w:t>Biznesin inkişafında strategiya məktəbləri</w:t>
      </w:r>
    </w:p>
    <w:p w:rsidR="00CA10F3" w:rsidRPr="00893809" w:rsidRDefault="00CA10F3" w:rsidP="00CA10F3">
      <w:pPr>
        <w:spacing w:after="0" w:line="252" w:lineRule="auto"/>
        <w:ind w:firstLine="567"/>
        <w:jc w:val="center"/>
        <w:rPr>
          <w:rFonts w:ascii="Times New Roman" w:hAnsi="Times New Roman" w:cs="Times New Roman"/>
          <w:b/>
          <w:color w:val="000000" w:themeColor="text1"/>
          <w:sz w:val="24"/>
          <w:szCs w:val="28"/>
        </w:rPr>
      </w:pPr>
    </w:p>
    <w:tbl>
      <w:tblPr>
        <w:tblW w:w="7857" w:type="dxa"/>
        <w:tblCellSpacing w:w="15" w:type="dxa"/>
        <w:tblBorders>
          <w:top w:val="outset" w:sz="6" w:space="0" w:color="auto"/>
          <w:left w:val="outset" w:sz="6" w:space="0" w:color="auto"/>
          <w:bottom w:val="outset" w:sz="6" w:space="0" w:color="auto"/>
          <w:right w:val="outset" w:sz="6" w:space="0" w:color="auto"/>
        </w:tblBorders>
        <w:tblLook w:val="04A0"/>
      </w:tblPr>
      <w:tblGrid>
        <w:gridCol w:w="3179"/>
        <w:gridCol w:w="4678"/>
      </w:tblGrid>
      <w:tr w:rsidR="00CA10F3" w:rsidRPr="00893809" w:rsidTr="00CA10F3">
        <w:trPr>
          <w:trHeight w:val="363"/>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D437DD" w:rsidRDefault="00CA10F3" w:rsidP="00CA10F3">
            <w:pPr>
              <w:tabs>
                <w:tab w:val="left" w:pos="8222"/>
              </w:tabs>
              <w:spacing w:after="0" w:line="252" w:lineRule="auto"/>
              <w:jc w:val="center"/>
              <w:rPr>
                <w:rFonts w:ascii="Times New Roman" w:hAnsi="Times New Roman" w:cs="Times New Roman"/>
                <w:b/>
                <w:color w:val="000000" w:themeColor="text1"/>
              </w:rPr>
            </w:pPr>
            <w:r w:rsidRPr="00D437DD">
              <w:rPr>
                <w:rFonts w:ascii="Times New Roman" w:hAnsi="Times New Roman" w:cs="Times New Roman"/>
                <w:b/>
                <w:color w:val="000000" w:themeColor="text1"/>
              </w:rPr>
              <w:t>Məktəblərin adı</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D437DD" w:rsidRDefault="00CA10F3" w:rsidP="00CA10F3">
            <w:pPr>
              <w:tabs>
                <w:tab w:val="left" w:pos="8222"/>
              </w:tabs>
              <w:spacing w:after="0" w:line="252" w:lineRule="auto"/>
              <w:jc w:val="center"/>
              <w:rPr>
                <w:rFonts w:ascii="Times New Roman" w:hAnsi="Times New Roman" w:cs="Times New Roman"/>
                <w:b/>
                <w:color w:val="000000" w:themeColor="text1"/>
              </w:rPr>
            </w:pPr>
            <w:r w:rsidRPr="00D437DD">
              <w:rPr>
                <w:rFonts w:ascii="Times New Roman" w:hAnsi="Times New Roman" w:cs="Times New Roman"/>
                <w:b/>
                <w:color w:val="000000" w:themeColor="text1"/>
              </w:rPr>
              <w:t>Fərqləndirici xüsusiyyətləri</w:t>
            </w:r>
          </w:p>
        </w:tc>
      </w:tr>
      <w:tr w:rsidR="00CA10F3" w:rsidRPr="00893809" w:rsidTr="00CA10F3">
        <w:trPr>
          <w:trHeight w:val="472"/>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1.</w:t>
            </w:r>
            <w:r w:rsidR="00D437DD">
              <w:rPr>
                <w:rFonts w:ascii="Times New Roman" w:hAnsi="Times New Roman" w:cs="Times New Roman"/>
                <w:color w:val="000000" w:themeColor="text1"/>
              </w:rPr>
              <w:t xml:space="preserve"> </w:t>
            </w:r>
            <w:r w:rsidRPr="00893809">
              <w:rPr>
                <w:rFonts w:ascii="Times New Roman" w:hAnsi="Times New Roman" w:cs="Times New Roman"/>
                <w:color w:val="000000" w:themeColor="text1"/>
              </w:rPr>
              <w:t>Məktəblərin dizaynı</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Anlaşma strategiyanın formalaşdırılması prosesi</w:t>
            </w:r>
          </w:p>
        </w:tc>
      </w:tr>
      <w:tr w:rsidR="00CA10F3" w:rsidRPr="00893809" w:rsidTr="00CA10F3">
        <w:trPr>
          <w:trHeight w:val="338"/>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2.</w:t>
            </w:r>
            <w:r w:rsidR="00D437DD">
              <w:rPr>
                <w:rFonts w:ascii="Times New Roman" w:hAnsi="Times New Roman" w:cs="Times New Roman"/>
                <w:color w:val="000000" w:themeColor="text1"/>
              </w:rPr>
              <w:t xml:space="preserve"> </w:t>
            </w:r>
            <w:r w:rsidRPr="00893809">
              <w:rPr>
                <w:rFonts w:ascii="Times New Roman" w:hAnsi="Times New Roman" w:cs="Times New Roman"/>
                <w:color w:val="000000" w:themeColor="text1"/>
              </w:rPr>
              <w:t>Planlaşdırma məktəbi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Strategiyaların formalaşması etaplar kimi</w:t>
            </w:r>
          </w:p>
        </w:tc>
      </w:tr>
      <w:tr w:rsidR="00CA10F3" w:rsidRPr="00893809" w:rsidTr="00CA10F3">
        <w:trPr>
          <w:trHeight w:val="472"/>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3.</w:t>
            </w:r>
            <w:r w:rsidR="00D437DD">
              <w:rPr>
                <w:rFonts w:ascii="Times New Roman" w:hAnsi="Times New Roman" w:cs="Times New Roman"/>
                <w:color w:val="000000" w:themeColor="text1"/>
              </w:rPr>
              <w:t xml:space="preserve"> </w:t>
            </w:r>
            <w:r w:rsidRPr="00893809">
              <w:rPr>
                <w:rFonts w:ascii="Times New Roman" w:hAnsi="Times New Roman" w:cs="Times New Roman"/>
                <w:color w:val="000000" w:themeColor="text1"/>
              </w:rPr>
              <w:t>Məktəblərin yerləşdirilməsi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Strategiyaların formalaşması analitik etap kimi</w:t>
            </w:r>
          </w:p>
        </w:tc>
      </w:tr>
      <w:tr w:rsidR="00CA10F3" w:rsidRPr="00893809" w:rsidTr="00CA10F3">
        <w:trPr>
          <w:trHeight w:val="480"/>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4. Sahibkarlıq məktəbi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Strategiyaların formalaşması tədbirlik prosesi kimi</w:t>
            </w:r>
          </w:p>
        </w:tc>
      </w:tr>
      <w:tr w:rsidR="00CA10F3" w:rsidRPr="00893809" w:rsidTr="00CA10F3">
        <w:trPr>
          <w:trHeight w:val="490"/>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CA10F3" w:rsidRDefault="00CA10F3" w:rsidP="00CA10F3">
            <w:pPr>
              <w:tabs>
                <w:tab w:val="left" w:pos="8222"/>
              </w:tabs>
              <w:spacing w:after="0" w:line="252" w:lineRule="auto"/>
              <w:jc w:val="center"/>
              <w:rPr>
                <w:rFonts w:ascii="Times New Roman" w:hAnsi="Times New Roman" w:cs="Times New Roman"/>
                <w:color w:val="000000" w:themeColor="text1"/>
              </w:rPr>
            </w:pPr>
            <w:r w:rsidRPr="00CA10F3">
              <w:rPr>
                <w:rFonts w:ascii="Times New Roman" w:hAnsi="Times New Roman" w:cs="Times New Roman"/>
                <w:color w:val="000000" w:themeColor="text1"/>
              </w:rPr>
              <w:t>5.</w:t>
            </w:r>
            <w:r w:rsidR="00D437DD">
              <w:rPr>
                <w:rFonts w:ascii="Times New Roman" w:hAnsi="Times New Roman" w:cs="Times New Roman"/>
                <w:color w:val="000000" w:themeColor="text1"/>
              </w:rPr>
              <w:t xml:space="preserve"> </w:t>
            </w:r>
            <w:r w:rsidRPr="00CA10F3">
              <w:rPr>
                <w:rFonts w:ascii="Times New Roman" w:hAnsi="Times New Roman" w:cs="Times New Roman"/>
                <w:color w:val="000000" w:themeColor="text1"/>
              </w:rPr>
              <w:t>Koqnitiv (idrak) məktəbi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Biznesin inkişaf strategiyaları</w:t>
            </w:r>
          </w:p>
        </w:tc>
      </w:tr>
      <w:tr w:rsidR="00CA10F3" w:rsidRPr="00893809" w:rsidTr="00CA10F3">
        <w:trPr>
          <w:trHeight w:val="516"/>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6.</w:t>
            </w:r>
            <w:r w:rsidR="00507B02">
              <w:rPr>
                <w:rFonts w:ascii="Times New Roman" w:hAnsi="Times New Roman" w:cs="Times New Roman"/>
                <w:color w:val="000000" w:themeColor="text1"/>
              </w:rPr>
              <w:t xml:space="preserve"> </w:t>
            </w:r>
            <w:r w:rsidRPr="00893809">
              <w:rPr>
                <w:rFonts w:ascii="Times New Roman" w:hAnsi="Times New Roman" w:cs="Times New Roman"/>
                <w:color w:val="000000" w:themeColor="text1"/>
              </w:rPr>
              <w:t>Təlim məktəbi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Strategiyanın inkişaf prosesi kimi formalaşması</w:t>
            </w:r>
          </w:p>
        </w:tc>
      </w:tr>
      <w:tr w:rsidR="00CA10F3" w:rsidRPr="00893809" w:rsidTr="00CA10F3">
        <w:trPr>
          <w:trHeight w:val="414"/>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7. Məktəb orqanları</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Danışıqlar prosesi kimi strategiyanın formalaşması</w:t>
            </w:r>
          </w:p>
        </w:tc>
      </w:tr>
      <w:tr w:rsidR="00CA10F3" w:rsidRPr="00893809" w:rsidTr="00CA10F3">
        <w:trPr>
          <w:trHeight w:val="455"/>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8. Məktəb mədəniyyəti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Strategiyanın formalaşması kollektiv etap kimi</w:t>
            </w:r>
          </w:p>
        </w:tc>
      </w:tr>
      <w:tr w:rsidR="00CA10F3" w:rsidRPr="00893809" w:rsidTr="00CA10F3">
        <w:trPr>
          <w:trHeight w:val="636"/>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9. Xarici mühitin ali</w:t>
            </w:r>
          </w:p>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təhsil məktəbi</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Reaktiv etap kimi strategiyanın formalaşdırılması</w:t>
            </w:r>
          </w:p>
        </w:tc>
      </w:tr>
      <w:tr w:rsidR="00CA10F3" w:rsidRPr="00893809" w:rsidTr="00CA10F3">
        <w:trPr>
          <w:trHeight w:val="722"/>
          <w:tblCellSpacing w:w="15" w:type="dxa"/>
        </w:trPr>
        <w:tc>
          <w:tcPr>
            <w:tcW w:w="3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10. Məktəb konfiqurasiyası</w:t>
            </w:r>
          </w:p>
        </w:tc>
        <w:tc>
          <w:tcPr>
            <w:tcW w:w="463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10F3" w:rsidRPr="00893809" w:rsidRDefault="00CA10F3" w:rsidP="00CA10F3">
            <w:pPr>
              <w:tabs>
                <w:tab w:val="left" w:pos="8222"/>
              </w:tabs>
              <w:spacing w:after="0" w:line="252" w:lineRule="auto"/>
              <w:jc w:val="center"/>
              <w:rPr>
                <w:rFonts w:ascii="Times New Roman" w:hAnsi="Times New Roman" w:cs="Times New Roman"/>
                <w:color w:val="000000" w:themeColor="text1"/>
              </w:rPr>
            </w:pPr>
            <w:r w:rsidRPr="00893809">
              <w:rPr>
                <w:rFonts w:ascii="Times New Roman" w:hAnsi="Times New Roman" w:cs="Times New Roman"/>
                <w:color w:val="000000" w:themeColor="text1"/>
              </w:rPr>
              <w:t>Transformasiya prosesi kimi strategiyanının formalaşdırılması</w:t>
            </w:r>
          </w:p>
        </w:tc>
      </w:tr>
    </w:tbl>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Planlaşdırma məktəbi</w:t>
      </w:r>
      <w:r>
        <w:rPr>
          <w:rFonts w:ascii="Times New Roman" w:hAnsi="Times New Roman" w:cs="Times New Roman"/>
          <w:color w:val="000000" w:themeColor="text1"/>
          <w:sz w:val="24"/>
          <w:szCs w:val="28"/>
        </w:rPr>
        <w:t xml:space="preserve"> </w:t>
      </w:r>
      <w:r w:rsidR="00D437DD">
        <w:rPr>
          <w:rFonts w:ascii="Times New Roman" w:hAnsi="Times New Roman" w:cs="Times New Roman"/>
          <w:color w:val="000000" w:themeColor="text1"/>
          <w:sz w:val="24"/>
          <w:szCs w:val="28"/>
        </w:rPr>
        <w:t>İ</w:t>
      </w:r>
      <w:r w:rsidRPr="00893809">
        <w:rPr>
          <w:rFonts w:ascii="Times New Roman" w:hAnsi="Times New Roman" w:cs="Times New Roman"/>
          <w:color w:val="000000" w:themeColor="text1"/>
          <w:sz w:val="24"/>
          <w:szCs w:val="28"/>
        </w:rPr>
        <w:t>qor Ansoffa adı ilə</w:t>
      </w:r>
      <w:r w:rsidR="00500FC3">
        <w:rPr>
          <w:rFonts w:ascii="Times New Roman" w:hAnsi="Times New Roman" w:cs="Times New Roman"/>
          <w:color w:val="000000" w:themeColor="text1"/>
          <w:sz w:val="24"/>
          <w:szCs w:val="28"/>
        </w:rPr>
        <w:t xml:space="preserve"> daha çox bağlıdır. O,</w:t>
      </w:r>
      <w:r w:rsidRPr="00893809">
        <w:rPr>
          <w:rFonts w:ascii="Times New Roman" w:hAnsi="Times New Roman" w:cs="Times New Roman"/>
          <w:color w:val="000000" w:themeColor="text1"/>
          <w:sz w:val="24"/>
          <w:szCs w:val="28"/>
        </w:rPr>
        <w:t>qeyd edir</w:t>
      </w:r>
      <w:r w:rsidR="00507B02">
        <w:rPr>
          <w:rFonts w:ascii="Times New Roman" w:hAnsi="Times New Roman" w:cs="Times New Roman"/>
          <w:color w:val="000000" w:themeColor="text1"/>
          <w:sz w:val="24"/>
          <w:szCs w:val="28"/>
        </w:rPr>
        <w:t>di ki</w:t>
      </w:r>
      <w:r w:rsidRPr="00893809">
        <w:rPr>
          <w:rFonts w:ascii="Times New Roman" w:hAnsi="Times New Roman" w:cs="Times New Roman"/>
          <w:color w:val="000000" w:themeColor="text1"/>
          <w:sz w:val="24"/>
          <w:szCs w:val="28"/>
        </w:rPr>
        <w:t>, planlaşdırma məktəbi dizayn</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məktəbi ilə paralel inkişaf etsin. Bundan əlavə çoxlu sayda müxtəlif modellərin müasir bazarda strateji planlaşdır</w:t>
      </w:r>
      <w:r>
        <w:rPr>
          <w:rFonts w:ascii="Times New Roman" w:hAnsi="Times New Roman" w:cs="Times New Roman"/>
          <w:color w:val="000000" w:themeColor="text1"/>
          <w:sz w:val="24"/>
          <w:szCs w:val="28"/>
        </w:rPr>
        <w:softHyphen/>
      </w:r>
      <w:r w:rsidRPr="00893809">
        <w:rPr>
          <w:rFonts w:ascii="Times New Roman" w:hAnsi="Times New Roman" w:cs="Times New Roman"/>
          <w:color w:val="000000" w:themeColor="text1"/>
          <w:sz w:val="24"/>
          <w:szCs w:val="28"/>
        </w:rPr>
        <w:t>ması mövcuddur. Bu məktəbin əsas müddəalarının planlaşdırmaya əsasən yazılacaq vəzifələri təxminən belə formada ümumiləşdirilə bilər. Strategiya formal planlaşdırmaya nəzarət edilən, şüurlu prosesinin nəticəsidir ki, ayrı</w:t>
      </w:r>
      <w:r w:rsidR="00507B02">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w:t>
      </w:r>
      <w:r w:rsidR="00507B02">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ayrılıqda</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atılacaq addımlar üzərində</w:t>
      </w:r>
      <w:r w:rsidR="00A76B17">
        <w:rPr>
          <w:rFonts w:ascii="Times New Roman" w:hAnsi="Times New Roman" w:cs="Times New Roman"/>
          <w:color w:val="000000" w:themeColor="text1"/>
          <w:sz w:val="24"/>
          <w:szCs w:val="28"/>
        </w:rPr>
        <w:t xml:space="preserve"> qurulur, institu</w:t>
      </w:r>
      <w:r w:rsidRPr="00893809">
        <w:rPr>
          <w:rFonts w:ascii="Times New Roman" w:hAnsi="Times New Roman" w:cs="Times New Roman"/>
          <w:color w:val="000000" w:themeColor="text1"/>
          <w:sz w:val="24"/>
          <w:szCs w:val="28"/>
        </w:rPr>
        <w:t>sional strateji prosesin bütün aspektlərinin icrası</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 xml:space="preserve">aid olduğu şirkətin ali rəhbərliyinin üzərinə düşür, biznesin </w:t>
      </w:r>
      <w:r w:rsidR="00500FC3">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inkişaf strategiyasının formalaşması prosesinin başa çatması ilə, şirkətin rəhbərliyinə</w:t>
      </w:r>
      <w:r w:rsidR="00A76B17">
        <w:rPr>
          <w:rFonts w:ascii="Times New Roman" w:hAnsi="Times New Roman" w:cs="Times New Roman"/>
          <w:color w:val="000000" w:themeColor="text1"/>
          <w:sz w:val="24"/>
          <w:szCs w:val="28"/>
        </w:rPr>
        <w:t xml:space="preserve"> yalnız</w:t>
      </w:r>
      <w:r w:rsidRPr="00893809">
        <w:rPr>
          <w:rFonts w:ascii="Times New Roman" w:hAnsi="Times New Roman" w:cs="Times New Roman"/>
          <w:color w:val="000000" w:themeColor="text1"/>
          <w:sz w:val="24"/>
          <w:szCs w:val="28"/>
        </w:rPr>
        <w:t xml:space="preserve"> artıq tam hazırlanmış strategiyanı əməli olaraq həyata keçirmək vəzifəsi qalır. </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lastRenderedPageBreak/>
        <w:t>Göründüyü kimi, bu məktəbin əsas xüsusiyyəti mürəkkəb maliyyə təhlil aparatının istifadəsində və uzunmüddətli layihə şəklində formal prosesinin planlaşdırılması və strateji prosesin təqdim edilməsi deməkdir. Lakin, belə yanaşma şirkətin nisbətən sabit etdiyi, xarici mühit şəraitində dəyişikliklərin dinamikasının mühitinə kəskin yanaşmanın aşağı səmərəliliyini</w:t>
      </w:r>
      <w:r w:rsidR="00500FC3">
        <w:rPr>
          <w:rFonts w:ascii="Times New Roman" w:hAnsi="Times New Roman" w:cs="Times New Roman"/>
          <w:color w:val="000000" w:themeColor="text1"/>
          <w:sz w:val="24"/>
          <w:szCs w:val="28"/>
        </w:rPr>
        <w:t>n</w:t>
      </w:r>
      <w:r w:rsidRPr="00893809">
        <w:rPr>
          <w:rFonts w:ascii="Times New Roman" w:hAnsi="Times New Roman" w:cs="Times New Roman"/>
          <w:color w:val="000000" w:themeColor="text1"/>
          <w:sz w:val="24"/>
          <w:szCs w:val="28"/>
        </w:rPr>
        <w:t xml:space="preserve"> artırılması zamanı mümkündür.</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Aşağıdakı altı məktəbin strategiyasının formalaşmasının spesifik aspektləri özünəməxsus formada təqdim olunmuşdur. Burada</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xarici mühitə daha yaxşı uyğunlaşan adı çəkilən məktəblərin</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təsviri verilmişdir ki, sahibkarlıq subyektləri öz diqqətlərini bu istiqamətdə daha çox cəmləşdirdilər, yəni onlar biznesin inkişaf strategiyasının</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inkişaf prosesinin genişlənmə</w:t>
      </w:r>
      <w:r w:rsidR="00500FC3">
        <w:rPr>
          <w:rFonts w:ascii="Times New Roman" w:hAnsi="Times New Roman" w:cs="Times New Roman"/>
          <w:color w:val="000000" w:themeColor="text1"/>
          <w:sz w:val="24"/>
          <w:szCs w:val="28"/>
        </w:rPr>
        <w:t>si,</w:t>
      </w:r>
      <w:r w:rsidRPr="00893809">
        <w:rPr>
          <w:rFonts w:ascii="Times New Roman" w:hAnsi="Times New Roman" w:cs="Times New Roman"/>
          <w:color w:val="000000" w:themeColor="text1"/>
          <w:sz w:val="24"/>
          <w:szCs w:val="28"/>
        </w:rPr>
        <w:t xml:space="preserve"> şirkətin yeni str</w:t>
      </w:r>
      <w:r w:rsidR="00DC4130">
        <w:rPr>
          <w:rFonts w:ascii="Times New Roman" w:hAnsi="Times New Roman" w:cs="Times New Roman"/>
          <w:color w:val="000000" w:themeColor="text1"/>
          <w:sz w:val="24"/>
          <w:szCs w:val="28"/>
        </w:rPr>
        <w:t>ategiyasının formalaşdırılması</w:t>
      </w:r>
      <w:r w:rsidR="00500FC3">
        <w:rPr>
          <w:rFonts w:ascii="Times New Roman" w:hAnsi="Times New Roman" w:cs="Times New Roman"/>
          <w:color w:val="000000" w:themeColor="text1"/>
          <w:sz w:val="24"/>
          <w:szCs w:val="28"/>
        </w:rPr>
        <w:t>,</w:t>
      </w:r>
      <w:r w:rsidRPr="00893809">
        <w:rPr>
          <w:rFonts w:ascii="Times New Roman" w:hAnsi="Times New Roman" w:cs="Times New Roman"/>
          <w:color w:val="000000" w:themeColor="text1"/>
          <w:sz w:val="24"/>
          <w:szCs w:val="28"/>
        </w:rPr>
        <w:t xml:space="preserve"> icrası zamanı izah və icra</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prinsiplərini biri</w:t>
      </w:r>
      <w:r w:rsidR="00DC4130">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-birinə bağlamağa çalışırdılar.</w:t>
      </w:r>
    </w:p>
    <w:p w:rsidR="00CA10F3" w:rsidRPr="00893809" w:rsidRDefault="00CA10F3" w:rsidP="00CA10F3">
      <w:pPr>
        <w:spacing w:after="0" w:line="252" w:lineRule="auto"/>
        <w:ind w:firstLine="567"/>
        <w:jc w:val="both"/>
        <w:rPr>
          <w:rFonts w:ascii="Times New Roman" w:eastAsia="Times New Roman" w:hAnsi="Times New Roman" w:cs="Times New Roman"/>
          <w:color w:val="000000" w:themeColor="text1"/>
          <w:sz w:val="24"/>
          <w:szCs w:val="28"/>
        </w:rPr>
      </w:pPr>
      <w:r w:rsidRPr="00893809">
        <w:rPr>
          <w:rFonts w:ascii="Times New Roman" w:eastAsia="Times New Roman" w:hAnsi="Times New Roman" w:cs="Times New Roman"/>
          <w:color w:val="000000" w:themeColor="text1"/>
          <w:sz w:val="24"/>
          <w:szCs w:val="28"/>
        </w:rPr>
        <w:t>Sahibkarlıq məktəbi fəaliyyətinin nəticəsi kimi şirkətin</w:t>
      </w:r>
      <w:r>
        <w:rPr>
          <w:rFonts w:ascii="Times New Roman" w:eastAsia="Times New Roman" w:hAnsi="Times New Roman" w:cs="Times New Roman"/>
          <w:color w:val="000000" w:themeColor="text1"/>
          <w:sz w:val="24"/>
          <w:szCs w:val="28"/>
        </w:rPr>
        <w:t xml:space="preserve"> </w:t>
      </w:r>
      <w:r w:rsidRPr="00893809">
        <w:rPr>
          <w:rFonts w:ascii="Times New Roman" w:eastAsia="Times New Roman" w:hAnsi="Times New Roman" w:cs="Times New Roman"/>
          <w:color w:val="000000" w:themeColor="text1"/>
          <w:sz w:val="24"/>
          <w:szCs w:val="28"/>
        </w:rPr>
        <w:t>rəhbəri biznesin inkişaf strategiyası prosesini nəzərdən keçirir, yəni in</w:t>
      </w:r>
      <w:r w:rsidR="00A76B17">
        <w:rPr>
          <w:rFonts w:ascii="Times New Roman" w:eastAsia="Times New Roman" w:hAnsi="Times New Roman" w:cs="Times New Roman"/>
          <w:color w:val="000000" w:themeColor="text1"/>
          <w:sz w:val="24"/>
          <w:szCs w:val="28"/>
        </w:rPr>
        <w:t xml:space="preserve">kişafın formalaşdırılması kimi </w:t>
      </w:r>
      <w:r w:rsidRPr="00893809">
        <w:rPr>
          <w:rFonts w:ascii="Times New Roman" w:eastAsia="Times New Roman" w:hAnsi="Times New Roman" w:cs="Times New Roman"/>
          <w:color w:val="000000" w:themeColor="text1"/>
          <w:sz w:val="24"/>
          <w:szCs w:val="28"/>
        </w:rPr>
        <w:t xml:space="preserve"> bu insan xəyallarına, ideal şirkətin rəhbəri keyfiyyətlərinə həm intuisiya, </w:t>
      </w:r>
      <w:r w:rsidR="00500FC3">
        <w:rPr>
          <w:rFonts w:ascii="Times New Roman" w:eastAsia="Times New Roman" w:hAnsi="Times New Roman" w:cs="Times New Roman"/>
          <w:color w:val="000000" w:themeColor="text1"/>
          <w:sz w:val="24"/>
          <w:szCs w:val="28"/>
        </w:rPr>
        <w:t xml:space="preserve"> həm </w:t>
      </w:r>
      <w:r w:rsidRPr="00893809">
        <w:rPr>
          <w:rFonts w:ascii="Times New Roman" w:eastAsia="Times New Roman" w:hAnsi="Times New Roman" w:cs="Times New Roman"/>
          <w:color w:val="000000" w:themeColor="text1"/>
          <w:sz w:val="24"/>
          <w:szCs w:val="28"/>
        </w:rPr>
        <w:t>düşüncə, müdriklik, ağıllılıq dərəcəsi bu zaman önəmli əhəmiyyət daşıyır. Dəfələrlə sübut olunmuşdur ki, təcrübədə şirkətin rəhbəri biznesin yeni</w:t>
      </w:r>
      <w:r>
        <w:rPr>
          <w:rFonts w:ascii="Times New Roman" w:eastAsia="Times New Roman" w:hAnsi="Times New Roman" w:cs="Times New Roman"/>
          <w:color w:val="000000" w:themeColor="text1"/>
          <w:sz w:val="24"/>
          <w:szCs w:val="28"/>
        </w:rPr>
        <w:t xml:space="preserve"> </w:t>
      </w:r>
      <w:r w:rsidRPr="00893809">
        <w:rPr>
          <w:rFonts w:ascii="Times New Roman" w:eastAsia="Times New Roman" w:hAnsi="Times New Roman" w:cs="Times New Roman"/>
          <w:color w:val="000000" w:themeColor="text1"/>
          <w:sz w:val="24"/>
          <w:szCs w:val="28"/>
        </w:rPr>
        <w:t>inkişaf strategiyasının</w:t>
      </w:r>
      <w:r>
        <w:rPr>
          <w:rFonts w:ascii="Times New Roman" w:eastAsia="Times New Roman" w:hAnsi="Times New Roman" w:cs="Times New Roman"/>
          <w:color w:val="000000" w:themeColor="text1"/>
          <w:sz w:val="24"/>
          <w:szCs w:val="28"/>
        </w:rPr>
        <w:t xml:space="preserve"> </w:t>
      </w:r>
      <w:r w:rsidRPr="00893809">
        <w:rPr>
          <w:rFonts w:ascii="Times New Roman" w:eastAsia="Times New Roman" w:hAnsi="Times New Roman" w:cs="Times New Roman"/>
          <w:color w:val="000000" w:themeColor="text1"/>
          <w:sz w:val="24"/>
          <w:szCs w:val="28"/>
        </w:rPr>
        <w:t>formalaşması prosesi qurulur</w:t>
      </w:r>
      <w:r w:rsidR="00D437DD">
        <w:rPr>
          <w:rFonts w:ascii="Times New Roman" w:eastAsia="Times New Roman" w:hAnsi="Times New Roman" w:cs="Times New Roman"/>
          <w:color w:val="000000" w:themeColor="text1"/>
          <w:sz w:val="24"/>
          <w:szCs w:val="28"/>
        </w:rPr>
        <w:t>, öz konsepsiyasını irəli sürür</w:t>
      </w:r>
      <w:r w:rsidRPr="00893809">
        <w:rPr>
          <w:rFonts w:ascii="Times New Roman" w:eastAsia="Times New Roman" w:hAnsi="Times New Roman" w:cs="Times New Roman"/>
          <w:color w:val="000000" w:themeColor="text1"/>
          <w:sz w:val="24"/>
          <w:szCs w:val="28"/>
        </w:rPr>
        <w:t xml:space="preserve"> və bu konsepsiyanın</w:t>
      </w:r>
      <w:r>
        <w:rPr>
          <w:rFonts w:ascii="Times New Roman" w:eastAsia="Times New Roman" w:hAnsi="Times New Roman" w:cs="Times New Roman"/>
          <w:color w:val="000000" w:themeColor="text1"/>
          <w:sz w:val="24"/>
          <w:szCs w:val="28"/>
        </w:rPr>
        <w:t xml:space="preserve"> </w:t>
      </w:r>
      <w:r w:rsidRPr="00893809">
        <w:rPr>
          <w:rFonts w:ascii="Times New Roman" w:eastAsia="Times New Roman" w:hAnsi="Times New Roman" w:cs="Times New Roman"/>
          <w:color w:val="000000" w:themeColor="text1"/>
          <w:sz w:val="24"/>
          <w:szCs w:val="28"/>
        </w:rPr>
        <w:t xml:space="preserve">həyata keçməsi prosesinə şəxsən nəzarət edir. </w:t>
      </w:r>
    </w:p>
    <w:p w:rsidR="00CA10F3" w:rsidRPr="00F97421" w:rsidRDefault="00CA10F3" w:rsidP="00CA10F3">
      <w:pPr>
        <w:spacing w:after="0" w:line="252" w:lineRule="auto"/>
        <w:ind w:firstLine="567"/>
        <w:jc w:val="both"/>
        <w:rPr>
          <w:rFonts w:ascii="Times New Roman" w:hAnsi="Times New Roman" w:cs="Times New Roman"/>
          <w:b/>
          <w:sz w:val="24"/>
          <w:szCs w:val="28"/>
        </w:rPr>
      </w:pPr>
      <w:r w:rsidRPr="00F97421">
        <w:rPr>
          <w:rFonts w:ascii="Times New Roman" w:eastAsia="Times New Roman" w:hAnsi="Times New Roman" w:cs="Times New Roman"/>
          <w:sz w:val="24"/>
          <w:szCs w:val="28"/>
        </w:rPr>
        <w:t>Sahibkarlıq fə</w:t>
      </w:r>
      <w:r w:rsidR="00F97421" w:rsidRPr="00F97421">
        <w:rPr>
          <w:rFonts w:ascii="Times New Roman" w:eastAsia="Times New Roman" w:hAnsi="Times New Roman" w:cs="Times New Roman"/>
          <w:sz w:val="24"/>
          <w:szCs w:val="28"/>
        </w:rPr>
        <w:t>aliyyətinin həyata keçirilməsi</w:t>
      </w:r>
      <w:r w:rsidRPr="00F97421">
        <w:rPr>
          <w:rFonts w:ascii="Times New Roman" w:eastAsia="Times New Roman" w:hAnsi="Times New Roman" w:cs="Times New Roman"/>
          <w:sz w:val="24"/>
          <w:szCs w:val="28"/>
        </w:rPr>
        <w:t xml:space="preserve"> </w:t>
      </w:r>
      <w:r w:rsidR="00DC316B" w:rsidRPr="00F97421">
        <w:rPr>
          <w:rFonts w:ascii="Times New Roman" w:eastAsia="Times New Roman" w:hAnsi="Times New Roman" w:cs="Times New Roman"/>
          <w:sz w:val="24"/>
          <w:szCs w:val="28"/>
        </w:rPr>
        <w:t xml:space="preserve">üçün </w:t>
      </w:r>
      <w:r w:rsidRPr="00F97421">
        <w:rPr>
          <w:rFonts w:ascii="Times New Roman" w:eastAsia="Times New Roman" w:hAnsi="Times New Roman" w:cs="Times New Roman"/>
          <w:sz w:val="24"/>
          <w:szCs w:val="28"/>
        </w:rPr>
        <w:t xml:space="preserve">zəruri </w:t>
      </w:r>
      <w:r w:rsidR="00DC316B" w:rsidRPr="00F97421">
        <w:rPr>
          <w:rFonts w:ascii="Times New Roman" w:eastAsia="Times New Roman" w:hAnsi="Times New Roman" w:cs="Times New Roman"/>
          <w:sz w:val="24"/>
          <w:szCs w:val="28"/>
        </w:rPr>
        <w:t xml:space="preserve">nəzəri və praktiki </w:t>
      </w:r>
      <w:r w:rsidRPr="00F97421">
        <w:rPr>
          <w:rFonts w:ascii="Times New Roman" w:eastAsia="Times New Roman" w:hAnsi="Times New Roman" w:cs="Times New Roman"/>
          <w:sz w:val="24"/>
          <w:szCs w:val="28"/>
        </w:rPr>
        <w:t xml:space="preserve"> </w:t>
      </w:r>
      <w:r w:rsidR="00DC316B" w:rsidRPr="00F97421">
        <w:rPr>
          <w:rFonts w:ascii="Times New Roman" w:eastAsia="Times New Roman" w:hAnsi="Times New Roman" w:cs="Times New Roman"/>
          <w:sz w:val="24"/>
          <w:szCs w:val="28"/>
        </w:rPr>
        <w:t>biliyə malik olmaq lazımdır</w:t>
      </w:r>
      <w:r w:rsidR="00F97421" w:rsidRPr="00F97421">
        <w:rPr>
          <w:rFonts w:ascii="Times New Roman" w:eastAsia="Times New Roman" w:hAnsi="Times New Roman" w:cs="Times New Roman"/>
          <w:sz w:val="24"/>
          <w:szCs w:val="28"/>
        </w:rPr>
        <w:t>. Bu biliklər</w:t>
      </w:r>
      <w:r w:rsidRPr="00F97421">
        <w:rPr>
          <w:rFonts w:ascii="Times New Roman" w:eastAsia="Times New Roman" w:hAnsi="Times New Roman" w:cs="Times New Roman"/>
          <w:sz w:val="24"/>
          <w:szCs w:val="28"/>
        </w:rPr>
        <w:t xml:space="preserve"> şirkətin mövcudluğunun ilk illərində belə yanaşma strategiyasının formalaş</w:t>
      </w:r>
      <w:r w:rsidRPr="00F97421">
        <w:rPr>
          <w:rFonts w:ascii="Times New Roman" w:eastAsia="Times New Roman" w:hAnsi="Times New Roman" w:cs="Times New Roman"/>
          <w:sz w:val="24"/>
          <w:szCs w:val="28"/>
        </w:rPr>
        <w:softHyphen/>
        <w:t xml:space="preserve">dırılması </w:t>
      </w:r>
      <w:r w:rsidR="00DC316B" w:rsidRPr="00F97421">
        <w:rPr>
          <w:rFonts w:ascii="Times New Roman" w:eastAsia="Times New Roman" w:hAnsi="Times New Roman" w:cs="Times New Roman"/>
          <w:sz w:val="24"/>
          <w:szCs w:val="28"/>
        </w:rPr>
        <w:t xml:space="preserve">üçün </w:t>
      </w:r>
      <w:r w:rsidRPr="00F97421">
        <w:rPr>
          <w:rFonts w:ascii="Times New Roman" w:eastAsia="Times New Roman" w:hAnsi="Times New Roman" w:cs="Times New Roman"/>
          <w:sz w:val="24"/>
          <w:szCs w:val="28"/>
        </w:rPr>
        <w:t>tələb oluna bilər. Biznesin inkişaf istiqamətlərinin seçimi bu məktə</w:t>
      </w:r>
      <w:r w:rsidRPr="00F97421">
        <w:rPr>
          <w:rFonts w:ascii="Times New Roman" w:eastAsia="Times New Roman" w:hAnsi="Times New Roman" w:cs="Times New Roman"/>
          <w:sz w:val="24"/>
          <w:szCs w:val="28"/>
        </w:rPr>
        <w:softHyphen/>
        <w:t>bin tərəfdarlarının elmi-metodoloji və nəzəri təklifləri ilə baş verir ki, burada tanınmış alimlər Şumpeteri və Kou – Koulu yada salmaq lazımdır.</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Koqnitiv məktəb (</w:t>
      </w:r>
      <w:r w:rsidR="00500FC3">
        <w:rPr>
          <w:rFonts w:ascii="Times New Roman" w:hAnsi="Times New Roman" w:cs="Times New Roman"/>
          <w:color w:val="000000" w:themeColor="text1"/>
          <w:sz w:val="24"/>
          <w:szCs w:val="28"/>
        </w:rPr>
        <w:t>“</w:t>
      </w:r>
      <w:r w:rsidRPr="00893809">
        <w:rPr>
          <w:rFonts w:ascii="Times New Roman" w:hAnsi="Times New Roman" w:cs="Times New Roman"/>
          <w:color w:val="000000" w:themeColor="text1"/>
          <w:sz w:val="24"/>
          <w:szCs w:val="28"/>
        </w:rPr>
        <w:t>idrak məktəbi</w:t>
      </w:r>
      <w:r w:rsidR="00500FC3">
        <w:rPr>
          <w:rFonts w:ascii="Times New Roman" w:hAnsi="Times New Roman" w:cs="Times New Roman"/>
          <w:color w:val="000000" w:themeColor="text1"/>
          <w:sz w:val="24"/>
          <w:szCs w:val="28"/>
        </w:rPr>
        <w:t>”</w:t>
      </w:r>
      <w:r w:rsidRPr="00893809">
        <w:rPr>
          <w:rFonts w:ascii="Times New Roman" w:hAnsi="Times New Roman" w:cs="Times New Roman"/>
          <w:color w:val="000000" w:themeColor="text1"/>
          <w:sz w:val="24"/>
          <w:szCs w:val="28"/>
        </w:rPr>
        <w:t>) insanın idrak qabiliyyətləri</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baxımından biznesin inkişaf strategiyası prosesini təhlil edir. Bu məktəbin ən məşhur nümayəndəsi Herbert Simon iddia edir ki, yeni strategiya yalnız ümumi təsəvvür (xəyal) kimi, təqdimatdır. Yeni strategiyanın mahiyyətini başa düşənlər insan konsepsiyaları əsasında yaradıla bilər.</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Təhsil (strategiyanın qurulması kimi inkişaf edən prosesdir) məktəbi: bu məktəbin əsas xüsusiyyəti ondan ibarətdir ki, onun nümayəndələri</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sərəncamlarda deyil,</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daha çox isə bu təsvirlərə əsasən, ilk növbədə</w:t>
      </w:r>
      <w:r w:rsidR="00500FC3">
        <w:rPr>
          <w:rFonts w:ascii="Times New Roman" w:hAnsi="Times New Roman" w:cs="Times New Roman"/>
          <w:color w:val="000000" w:themeColor="text1"/>
          <w:sz w:val="24"/>
          <w:szCs w:val="28"/>
        </w:rPr>
        <w:t>,</w:t>
      </w:r>
      <w:r w:rsidR="00DC4130">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C. Kuinn, deyirdi ki, strategiya o zaman yaranır ki, insanlar hərəkət edərək fərdi və ya kollektiv şəkildə, vəziyyəti hiss edir və öyrənir, kifayət qədər imkanlar müəyyən edir və son nəticədə öz davranış sxemini müəyyənləşdirir. Deməli, yeni strategiyanın hazırlanması, strategiya</w:t>
      </w:r>
      <w:r w:rsidR="00394170">
        <w:rPr>
          <w:rFonts w:ascii="Times New Roman" w:hAnsi="Times New Roman" w:cs="Times New Roman"/>
          <w:color w:val="000000" w:themeColor="text1"/>
          <w:sz w:val="24"/>
          <w:szCs w:val="28"/>
        </w:rPr>
        <w:t>nın</w:t>
      </w:r>
      <w:r w:rsidR="00500FC3">
        <w:rPr>
          <w:rFonts w:ascii="Times New Roman" w:hAnsi="Times New Roman" w:cs="Times New Roman"/>
          <w:color w:val="000000" w:themeColor="text1"/>
          <w:sz w:val="24"/>
          <w:szCs w:val="28"/>
        </w:rPr>
        <w:t>,</w:t>
      </w:r>
      <w:r w:rsidR="00394170">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yəni bu prosesin fərdi və qrup təlim proseduru təhsilin inkişaf edən xarakterini daşıyır, yəni biznesin inkişaf strategiyasının təşkili mexanizmi daxilində dəyişikliklərə addım</w:t>
      </w:r>
      <w:r w:rsidR="00394170">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w:t>
      </w:r>
      <w:r w:rsidR="00394170">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 xml:space="preserve">addım bu </w:t>
      </w:r>
      <w:r w:rsidRPr="00893809">
        <w:rPr>
          <w:rFonts w:ascii="Times New Roman" w:hAnsi="Times New Roman" w:cs="Times New Roman"/>
          <w:color w:val="000000" w:themeColor="text1"/>
          <w:sz w:val="24"/>
          <w:szCs w:val="28"/>
        </w:rPr>
        <w:lastRenderedPageBreak/>
        <w:t xml:space="preserve">məktəbin əsas başlanğıcı səbəb olur və bu </w:t>
      </w:r>
      <w:r w:rsidR="00500FC3">
        <w:rPr>
          <w:rFonts w:ascii="Times New Roman" w:hAnsi="Times New Roman" w:cs="Times New Roman"/>
          <w:color w:val="000000" w:themeColor="text1"/>
          <w:sz w:val="24"/>
          <w:szCs w:val="28"/>
        </w:rPr>
        <w:t xml:space="preserve">da </w:t>
      </w:r>
      <w:r w:rsidRPr="00893809">
        <w:rPr>
          <w:rFonts w:ascii="Times New Roman" w:hAnsi="Times New Roman" w:cs="Times New Roman"/>
          <w:color w:val="000000" w:themeColor="text1"/>
          <w:sz w:val="24"/>
          <w:szCs w:val="28"/>
        </w:rPr>
        <w:t>odur ki, inkişaf strategiyasını iqtisadi və siyasi baza olmadan formalaşdırmaq olmaz.</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Məktəbi idarəedənlər (həm danışıqlar prosesinin strategiyasının qurulması) kimi təhsil uğrunda açıq mübarizə</w:t>
      </w:r>
      <w:r w:rsidR="00500FC3">
        <w:rPr>
          <w:rFonts w:ascii="Times New Roman" w:hAnsi="Times New Roman" w:cs="Times New Roman"/>
          <w:color w:val="000000" w:themeColor="text1"/>
          <w:sz w:val="24"/>
          <w:szCs w:val="28"/>
        </w:rPr>
        <w:t>,</w:t>
      </w:r>
      <w:r w:rsidRPr="00893809">
        <w:rPr>
          <w:rFonts w:ascii="Times New Roman" w:hAnsi="Times New Roman" w:cs="Times New Roman"/>
          <w:color w:val="000000" w:themeColor="text1"/>
          <w:sz w:val="24"/>
          <w:szCs w:val="28"/>
        </w:rPr>
        <w:t xml:space="preserve"> strategiyasının formalaşma pros</w:t>
      </w:r>
      <w:r w:rsidR="00DC316B">
        <w:rPr>
          <w:rFonts w:ascii="Times New Roman" w:hAnsi="Times New Roman" w:cs="Times New Roman"/>
          <w:color w:val="000000" w:themeColor="text1"/>
          <w:sz w:val="24"/>
          <w:szCs w:val="28"/>
        </w:rPr>
        <w:t>s</w:t>
      </w:r>
      <w:r w:rsidRPr="00893809">
        <w:rPr>
          <w:rFonts w:ascii="Times New Roman" w:hAnsi="Times New Roman" w:cs="Times New Roman"/>
          <w:color w:val="000000" w:themeColor="text1"/>
          <w:sz w:val="24"/>
          <w:szCs w:val="28"/>
        </w:rPr>
        <w:t>esini keçirir, menecerlər hakimiyyət və siyasi metodlarından istifadə hesabına bu prosesi</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münaqişə,</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şirkətin bölmə rəhbərləri arasında</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danışıqlar vasitəsilə</w:t>
      </w:r>
      <w:r w:rsidR="00500FC3">
        <w:rPr>
          <w:rFonts w:ascii="Times New Roman" w:hAnsi="Times New Roman" w:cs="Times New Roman"/>
          <w:color w:val="000000" w:themeColor="text1"/>
          <w:sz w:val="24"/>
          <w:szCs w:val="28"/>
        </w:rPr>
        <w:t xml:space="preserve"> ,yaxud</w:t>
      </w:r>
      <w:r w:rsidRPr="00893809">
        <w:rPr>
          <w:rFonts w:ascii="Times New Roman" w:hAnsi="Times New Roman" w:cs="Times New Roman"/>
          <w:color w:val="000000" w:themeColor="text1"/>
          <w:sz w:val="24"/>
          <w:szCs w:val="28"/>
        </w:rPr>
        <w:t xml:space="preserve"> qrup rəhbərləri və ya təşkilat daxilində yaranan xüsusi qurum yeni biznes stra</w:t>
      </w:r>
      <w:r w:rsidR="00566F20">
        <w:rPr>
          <w:rFonts w:ascii="Times New Roman" w:hAnsi="Times New Roman" w:cs="Times New Roman"/>
          <w:color w:val="000000" w:themeColor="text1"/>
          <w:sz w:val="24"/>
          <w:szCs w:val="28"/>
        </w:rPr>
        <w:softHyphen/>
      </w:r>
      <w:r w:rsidRPr="00893809">
        <w:rPr>
          <w:rFonts w:ascii="Times New Roman" w:hAnsi="Times New Roman" w:cs="Times New Roman"/>
          <w:color w:val="000000" w:themeColor="text1"/>
          <w:sz w:val="24"/>
          <w:szCs w:val="28"/>
        </w:rPr>
        <w:t>tegiyasını həyata keçirir, qurulmuş strateji hiylələrin və mövqelərin formasını deyil, real perspektivlər nəzərə alınmalıdır.</w:t>
      </w:r>
      <w:r w:rsidR="00DC316B">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Müasir bazarda bu baxışlar isə</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S. Pfeffer, Q. Salaniska,</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Estili Estlin elmi işlərində öz əksini tapmışdır.</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Xarici mühitin (məktəb ətrafında) məktəbi bu cür ehtimalları irəli sürən</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M. Xanmeanın və C. Friman öz nəzəriyyələrini təxminən bu əsasda qurmuşlar. Xarici mühit daha çox strategiyasının formalaşdırılması prosesinə təsir göstərir və bunun üçün xarici qüvvələrin tələblərinə cavab verməlidir. Bu zaman rəhbə</w:t>
      </w:r>
      <w:r w:rsidR="00500FC3">
        <w:rPr>
          <w:rFonts w:ascii="Times New Roman" w:hAnsi="Times New Roman" w:cs="Times New Roman"/>
          <w:color w:val="000000" w:themeColor="text1"/>
          <w:sz w:val="24"/>
          <w:szCs w:val="28"/>
        </w:rPr>
        <w:t>rlik edənlər</w:t>
      </w:r>
      <w:r w:rsidRPr="00893809">
        <w:rPr>
          <w:rFonts w:ascii="Times New Roman" w:hAnsi="Times New Roman" w:cs="Times New Roman"/>
          <w:color w:val="000000" w:themeColor="text1"/>
          <w:sz w:val="24"/>
          <w:szCs w:val="28"/>
        </w:rPr>
        <w:t>, eyniləşdirməni xarici qüvvələrin</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strateji prosesə passiv el</w:t>
      </w:r>
      <w:r w:rsidRPr="00893809">
        <w:rPr>
          <w:rFonts w:ascii="Times New Roman" w:hAnsi="Times New Roman" w:cs="Times New Roman"/>
          <w:color w:val="000000" w:themeColor="text1"/>
          <w:sz w:val="24"/>
          <w:szCs w:val="28"/>
        </w:rPr>
        <w:t>e</w:t>
      </w:r>
      <w:r w:rsidRPr="00893809">
        <w:rPr>
          <w:rFonts w:ascii="Times New Roman" w:hAnsi="Times New Roman" w:cs="Times New Roman"/>
          <w:color w:val="000000" w:themeColor="text1"/>
          <w:sz w:val="24"/>
          <w:szCs w:val="28"/>
        </w:rPr>
        <w:t>ment kimi baxırlar və onlara bu məktəbin nəzəriyyəsinin onun şirkətinə uyğunlaşmasını təmin etmək üçün, şirkətin passiv rolunun qurulmasını biznesin inkişaf strategiyasının</w:t>
      </w:r>
      <w:r>
        <w:rPr>
          <w:rFonts w:ascii="Times New Roman" w:hAnsi="Times New Roman" w:cs="Times New Roman"/>
          <w:color w:val="000000" w:themeColor="text1"/>
          <w:sz w:val="24"/>
          <w:szCs w:val="28"/>
        </w:rPr>
        <w:t xml:space="preserve"> </w:t>
      </w:r>
      <w:r w:rsidRPr="00893809">
        <w:rPr>
          <w:rFonts w:ascii="Times New Roman" w:hAnsi="Times New Roman" w:cs="Times New Roman"/>
          <w:color w:val="000000" w:themeColor="text1"/>
          <w:sz w:val="24"/>
          <w:szCs w:val="28"/>
        </w:rPr>
        <w:t>və fəaliyyət mühitinin vəziyyətinin təsviri prosesini təşkil etməlidirlər.</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 xml:space="preserve">Üçüncü qrup digər bir məktəbi təmsil edir və </w:t>
      </w:r>
      <w:r w:rsidR="00C0620C">
        <w:rPr>
          <w:rFonts w:ascii="Times New Roman" w:hAnsi="Times New Roman" w:cs="Times New Roman"/>
          <w:color w:val="000000" w:themeColor="text1"/>
          <w:sz w:val="24"/>
          <w:szCs w:val="28"/>
        </w:rPr>
        <w:t xml:space="preserve">təşkilati </w:t>
      </w:r>
      <w:r w:rsidRPr="00893809">
        <w:rPr>
          <w:rFonts w:ascii="Times New Roman" w:hAnsi="Times New Roman" w:cs="Times New Roman"/>
          <w:color w:val="000000" w:themeColor="text1"/>
          <w:sz w:val="24"/>
          <w:szCs w:val="28"/>
        </w:rPr>
        <w:t xml:space="preserve">mədəniyyət quruculuğu strategiyası, </w:t>
      </w:r>
      <w:r w:rsidR="00C0620C">
        <w:rPr>
          <w:rFonts w:ascii="Times New Roman" w:hAnsi="Times New Roman" w:cs="Times New Roman"/>
          <w:color w:val="000000" w:themeColor="text1"/>
          <w:sz w:val="24"/>
          <w:szCs w:val="28"/>
        </w:rPr>
        <w:t xml:space="preserve">təşkilati </w:t>
      </w:r>
      <w:r w:rsidRPr="00893809">
        <w:rPr>
          <w:rFonts w:ascii="Times New Roman" w:hAnsi="Times New Roman" w:cs="Times New Roman"/>
          <w:color w:val="000000" w:themeColor="text1"/>
          <w:sz w:val="24"/>
          <w:szCs w:val="28"/>
        </w:rPr>
        <w:t>struktur, məzmunu strategiyasının hazırlayanların bu məktəbin əvvəlki bütün məktəblərin baxışlarını birləşdirən şirkə</w:t>
      </w:r>
      <w:r w:rsidR="00500FC3">
        <w:rPr>
          <w:rFonts w:ascii="Times New Roman" w:hAnsi="Times New Roman" w:cs="Times New Roman"/>
          <w:color w:val="000000" w:themeColor="text1"/>
          <w:sz w:val="24"/>
          <w:szCs w:val="28"/>
        </w:rPr>
        <w:t xml:space="preserve">ti </w:t>
      </w:r>
      <w:r w:rsidRPr="00893809">
        <w:rPr>
          <w:rFonts w:ascii="Times New Roman" w:hAnsi="Times New Roman" w:cs="Times New Roman"/>
          <w:color w:val="000000" w:themeColor="text1"/>
          <w:sz w:val="24"/>
          <w:szCs w:val="28"/>
        </w:rPr>
        <w:t xml:space="preserve">zahirən mühit maraqlandırır. </w:t>
      </w:r>
    </w:p>
    <w:p w:rsidR="00CA10F3" w:rsidRPr="00893809" w:rsidRDefault="00CA10F3" w:rsidP="00CA10F3">
      <w:pPr>
        <w:spacing w:after="0" w:line="252" w:lineRule="auto"/>
        <w:ind w:firstLine="567"/>
        <w:jc w:val="both"/>
        <w:rPr>
          <w:rFonts w:ascii="Times New Roman" w:hAnsi="Times New Roman" w:cs="Times New Roman"/>
          <w:color w:val="000000" w:themeColor="text1"/>
          <w:sz w:val="24"/>
          <w:szCs w:val="28"/>
        </w:rPr>
      </w:pPr>
      <w:r w:rsidRPr="00893809">
        <w:rPr>
          <w:rFonts w:ascii="Times New Roman" w:hAnsi="Times New Roman" w:cs="Times New Roman"/>
          <w:color w:val="000000" w:themeColor="text1"/>
          <w:sz w:val="24"/>
          <w:szCs w:val="28"/>
        </w:rPr>
        <w:t xml:space="preserve">Məktəb konfiqurasiyasının bu məktəbi </w:t>
      </w:r>
      <w:r w:rsidR="00500FC3">
        <w:rPr>
          <w:rFonts w:ascii="Times New Roman" w:hAnsi="Times New Roman" w:cs="Times New Roman"/>
          <w:color w:val="000000" w:themeColor="text1"/>
          <w:sz w:val="24"/>
          <w:szCs w:val="28"/>
        </w:rPr>
        <w:t>,</w:t>
      </w:r>
      <w:r w:rsidRPr="00893809">
        <w:rPr>
          <w:rFonts w:ascii="Times New Roman" w:hAnsi="Times New Roman" w:cs="Times New Roman"/>
          <w:color w:val="000000" w:themeColor="text1"/>
          <w:sz w:val="24"/>
          <w:szCs w:val="28"/>
        </w:rPr>
        <w:t>əsasən</w:t>
      </w:r>
      <w:r w:rsidR="00500FC3">
        <w:rPr>
          <w:rFonts w:ascii="Times New Roman" w:hAnsi="Times New Roman" w:cs="Times New Roman"/>
          <w:color w:val="000000" w:themeColor="text1"/>
          <w:sz w:val="24"/>
          <w:szCs w:val="28"/>
        </w:rPr>
        <w:t>,</w:t>
      </w:r>
      <w:r w:rsidRPr="00893809">
        <w:rPr>
          <w:rFonts w:ascii="Times New Roman" w:hAnsi="Times New Roman" w:cs="Times New Roman"/>
          <w:color w:val="000000" w:themeColor="text1"/>
          <w:sz w:val="24"/>
          <w:szCs w:val="28"/>
        </w:rPr>
        <w:t xml:space="preserve"> iki aspektə ayırır: konfiqu</w:t>
      </w:r>
      <w:r>
        <w:rPr>
          <w:rFonts w:ascii="Times New Roman" w:hAnsi="Times New Roman" w:cs="Times New Roman"/>
          <w:color w:val="000000" w:themeColor="text1"/>
          <w:sz w:val="24"/>
          <w:szCs w:val="28"/>
        </w:rPr>
        <w:softHyphen/>
      </w:r>
      <w:r w:rsidRPr="00893809">
        <w:rPr>
          <w:rFonts w:ascii="Times New Roman" w:hAnsi="Times New Roman" w:cs="Times New Roman"/>
          <w:color w:val="000000" w:themeColor="text1"/>
          <w:sz w:val="24"/>
          <w:szCs w:val="28"/>
        </w:rPr>
        <w:t>rasiyasını, yə</w:t>
      </w:r>
      <w:r w:rsidR="00500FC3">
        <w:rPr>
          <w:rFonts w:ascii="Times New Roman" w:hAnsi="Times New Roman" w:cs="Times New Roman"/>
          <w:color w:val="000000" w:themeColor="text1"/>
          <w:sz w:val="24"/>
          <w:szCs w:val="28"/>
        </w:rPr>
        <w:t xml:space="preserve">ni, </w:t>
      </w:r>
      <w:r w:rsidRPr="00893809">
        <w:rPr>
          <w:rFonts w:ascii="Times New Roman" w:hAnsi="Times New Roman" w:cs="Times New Roman"/>
          <w:color w:val="000000" w:themeColor="text1"/>
          <w:sz w:val="24"/>
          <w:szCs w:val="28"/>
        </w:rPr>
        <w:t>dəyişikliklər prosesinin təşkili və transformasiya strategiyası davamlı vəziyyəti sabit (strateji plan ilə, sxem) bir forma ilə assosiasiya olunur, onun hazırlanması prosesi isə ən məşhur nümayəndələri şirkətin fəaliyyətinin məqsədli istiqamətlərinin dəyişməsi üçün təklif edilən bir məktəbdir.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Müəllif tərəfindən təklif edilən məktəblərə uyğun biznesin inkişaf strategiyası nəzəriyyəsinin işlənməsində bir neçə konstruktiv qərarları göstərmək olar. Şendel və Hatten biznesin inkişaf strategiyasına seçilmiş məqsəd</w:t>
      </w:r>
      <w:r>
        <w:rPr>
          <w:rFonts w:ascii="Times New Roman" w:hAnsi="Times New Roman" w:cs="Times New Roman"/>
          <w:sz w:val="24"/>
          <w:szCs w:val="28"/>
        </w:rPr>
        <w:softHyphen/>
      </w:r>
      <w:r w:rsidRPr="00893809">
        <w:rPr>
          <w:rFonts w:ascii="Times New Roman" w:hAnsi="Times New Roman" w:cs="Times New Roman"/>
          <w:sz w:val="24"/>
          <w:szCs w:val="28"/>
        </w:rPr>
        <w:t>lərin reallaşdırılmasında və mühitlə qarşılıqlı münasibətdə istədik</w:t>
      </w:r>
      <w:r>
        <w:rPr>
          <w:rFonts w:ascii="Times New Roman" w:hAnsi="Times New Roman" w:cs="Times New Roman"/>
          <w:sz w:val="24"/>
          <w:szCs w:val="28"/>
        </w:rPr>
        <w:softHyphen/>
      </w:r>
      <w:r w:rsidRPr="00893809">
        <w:rPr>
          <w:rFonts w:ascii="Times New Roman" w:hAnsi="Times New Roman" w:cs="Times New Roman"/>
          <w:sz w:val="24"/>
          <w:szCs w:val="28"/>
        </w:rPr>
        <w:t>lərimizə nail olmaq cəhdləri vasitəsilə resursların bölüşdürülməsindən ibarət, şirkət və onun bölmələrinin səmərəli və məhsuldar fəaliyyət göstərməsinə imkan verən,</w:t>
      </w:r>
      <w:r w:rsidR="00394170">
        <w:rPr>
          <w:rFonts w:ascii="Times New Roman" w:hAnsi="Times New Roman" w:cs="Times New Roman"/>
          <w:sz w:val="24"/>
          <w:szCs w:val="28"/>
        </w:rPr>
        <w:t xml:space="preserve"> </w:t>
      </w:r>
      <w:r w:rsidRPr="00893809">
        <w:rPr>
          <w:rFonts w:ascii="Times New Roman" w:hAnsi="Times New Roman" w:cs="Times New Roman"/>
          <w:sz w:val="24"/>
          <w:szCs w:val="28"/>
        </w:rPr>
        <w:t>”təşkilatın əlaqələri ilə</w:t>
      </w:r>
      <w:r>
        <w:rPr>
          <w:rFonts w:ascii="Times New Roman" w:hAnsi="Times New Roman" w:cs="Times New Roman"/>
          <w:sz w:val="24"/>
          <w:szCs w:val="28"/>
        </w:rPr>
        <w:t xml:space="preserve"> </w:t>
      </w:r>
      <w:r w:rsidRPr="00893809">
        <w:rPr>
          <w:rFonts w:ascii="Times New Roman" w:hAnsi="Times New Roman" w:cs="Times New Roman"/>
          <w:sz w:val="24"/>
          <w:szCs w:val="28"/>
        </w:rPr>
        <w:t>onların mühitini qurmaq və müəyyən</w:t>
      </w:r>
      <w:r>
        <w:rPr>
          <w:rFonts w:ascii="Times New Roman" w:hAnsi="Times New Roman" w:cs="Times New Roman"/>
          <w:sz w:val="24"/>
          <w:szCs w:val="28"/>
        </w:rPr>
        <w:softHyphen/>
      </w:r>
      <w:r w:rsidRPr="00893809">
        <w:rPr>
          <w:rFonts w:ascii="Times New Roman" w:hAnsi="Times New Roman" w:cs="Times New Roman"/>
          <w:sz w:val="24"/>
          <w:szCs w:val="28"/>
        </w:rPr>
        <w:t>ləşdirmək prosesi” kimi</w:t>
      </w:r>
      <w:r>
        <w:rPr>
          <w:rFonts w:ascii="Times New Roman" w:hAnsi="Times New Roman" w:cs="Times New Roman"/>
          <w:sz w:val="24"/>
          <w:szCs w:val="28"/>
        </w:rPr>
        <w:t xml:space="preserve"> </w:t>
      </w:r>
      <w:r w:rsidRPr="00893809">
        <w:rPr>
          <w:rFonts w:ascii="Times New Roman" w:hAnsi="Times New Roman" w:cs="Times New Roman"/>
          <w:sz w:val="24"/>
          <w:szCs w:val="28"/>
        </w:rPr>
        <w:t>baxırdılar. Xiqqenskiyə görə</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“biznesin inkişaf strategiyası - bu təşkilatın mühitilə qarşılıqlı idarəetmənin təşkilində şirkətin yeni missiyasını həyata keçirmək məqsədilə idarəetmə prosesidir”. Pirs və </w:t>
      </w:r>
      <w:r w:rsidRPr="00893809">
        <w:rPr>
          <w:rFonts w:ascii="Times New Roman" w:hAnsi="Times New Roman" w:cs="Times New Roman"/>
          <w:sz w:val="24"/>
          <w:szCs w:val="28"/>
        </w:rPr>
        <w:lastRenderedPageBreak/>
        <w:t>Robinson “qərar və hərəkətlərin formalaşdırılmasının və biznesin inkişaf strategiyalarının yerinə yetirilməsinin şirkətin yeni</w:t>
      </w:r>
      <w:r>
        <w:rPr>
          <w:rFonts w:ascii="Times New Roman" w:hAnsi="Times New Roman" w:cs="Times New Roman"/>
          <w:sz w:val="24"/>
          <w:szCs w:val="28"/>
        </w:rPr>
        <w:t xml:space="preserve"> </w:t>
      </w:r>
      <w:r w:rsidRPr="00893809">
        <w:rPr>
          <w:rFonts w:ascii="Times New Roman" w:hAnsi="Times New Roman" w:cs="Times New Roman"/>
          <w:sz w:val="24"/>
          <w:szCs w:val="28"/>
        </w:rPr>
        <w:t>məqsədlərinə nail olmaq üçün işlənməsinin qəbulu kimi” inkişaf strategiyasının idarəedilməsini müəyyənləşdirirlər. Həm də bu və ya digər aspektləri, biznesin inkişaf strategiyasının idarəedilməsinin xüsusiyyətlərini və</w:t>
      </w:r>
      <w:r w:rsidR="00394170">
        <w:rPr>
          <w:rFonts w:ascii="Times New Roman" w:hAnsi="Times New Roman" w:cs="Times New Roman"/>
          <w:sz w:val="24"/>
          <w:szCs w:val="28"/>
        </w:rPr>
        <w:t xml:space="preserve"> ya “</w:t>
      </w:r>
      <w:r w:rsidRPr="00893809">
        <w:rPr>
          <w:rFonts w:ascii="Times New Roman" w:hAnsi="Times New Roman" w:cs="Times New Roman"/>
          <w:sz w:val="24"/>
          <w:szCs w:val="28"/>
        </w:rPr>
        <w:t>adi” idarəetmədən onun fərqləndirilməsini əks etdirən bir sıra təriflər mövcuddur.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Biznesin inkişaf strategiyasına yanaşmanın inkişaf mərhələlərinin təhlil edilməsi qəbul ediləcək qərarın düzgünlüyünə təminat verə bilər. </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Bu baxımdan</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II Dünya Müharibəsindən müharibədən sonrakı illərdə şirkətlərin idarə edilməsi</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demək olar ki, hər</w:t>
      </w:r>
      <w:r>
        <w:rPr>
          <w:rFonts w:ascii="Times New Roman" w:hAnsi="Times New Roman" w:cs="Times New Roman"/>
          <w:sz w:val="24"/>
          <w:szCs w:val="28"/>
        </w:rPr>
        <w:t xml:space="preserve"> </w:t>
      </w:r>
      <w:r w:rsidRPr="00893809">
        <w:rPr>
          <w:rFonts w:ascii="Times New Roman" w:hAnsi="Times New Roman" w:cs="Times New Roman"/>
          <w:sz w:val="24"/>
          <w:szCs w:val="28"/>
        </w:rPr>
        <w:t>ildə əhəmiyyətli dəyişiliklərə məruz qalırdı. Biznesin aparılması şərtləri dəyişir və məqsədə çatmaq məsələlərini yenidə</w:t>
      </w:r>
      <w:r w:rsidR="00500FC3">
        <w:rPr>
          <w:rFonts w:ascii="Times New Roman" w:hAnsi="Times New Roman" w:cs="Times New Roman"/>
          <w:sz w:val="24"/>
          <w:szCs w:val="28"/>
        </w:rPr>
        <w:t>n qarşıya</w:t>
      </w:r>
      <w:r w:rsidRPr="00893809">
        <w:rPr>
          <w:rFonts w:ascii="Times New Roman" w:hAnsi="Times New Roman" w:cs="Times New Roman"/>
          <w:sz w:val="24"/>
          <w:szCs w:val="28"/>
        </w:rPr>
        <w:t xml:space="preserve"> qoyurdu, rəqabətli mübarizə şəraitində sağ qalmaq yolları yenidən axtarılırdı. Hər dəfə də biznesin inkişaf strategiyasına uyğun olaraq, şirkətlərin strateji idarə edilməsi anlayışı xüsusi məna əldə edirdi, tez – tez əvvəllər ona qoyulan investisiyaya zidd olurdu.</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Lakin XX əsrin 50</w:t>
      </w:r>
      <w:r w:rsidR="00394170">
        <w:rPr>
          <w:rFonts w:ascii="Times New Roman" w:hAnsi="Times New Roman" w:cs="Times New Roman"/>
          <w:sz w:val="24"/>
          <w:szCs w:val="28"/>
        </w:rPr>
        <w:t xml:space="preserve"> </w:t>
      </w:r>
      <w:r w:rsidRPr="00893809">
        <w:rPr>
          <w:rFonts w:ascii="Times New Roman" w:hAnsi="Times New Roman" w:cs="Times New Roman"/>
          <w:sz w:val="24"/>
          <w:szCs w:val="28"/>
        </w:rPr>
        <w:t>-</w:t>
      </w:r>
      <w:r w:rsidR="00394170">
        <w:rPr>
          <w:rFonts w:ascii="Times New Roman" w:hAnsi="Times New Roman" w:cs="Times New Roman"/>
          <w:sz w:val="24"/>
          <w:szCs w:val="28"/>
        </w:rPr>
        <w:t xml:space="preserve"> </w:t>
      </w:r>
      <w:r w:rsidRPr="00893809">
        <w:rPr>
          <w:rFonts w:ascii="Times New Roman" w:hAnsi="Times New Roman" w:cs="Times New Roman"/>
          <w:sz w:val="24"/>
          <w:szCs w:val="28"/>
        </w:rPr>
        <w:t>60-cı illindən başlayaraq başa düşüldü ki, biznesin inkişaf strategiyasının idarə olunması məhsul istehsalı və bazarların mənimsənilməsinin uzunmüddətli inkişaf strategiyasını planlaşdırmaqdır. Təxminən bu vaxtlarda uzunmüddətli strateji-planlar şirkətin inkişaf fəaliyyətinə uyğun davranışının işlənməsi zamanı diqqət mərkəzində olmağa başladı.</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70–ci illərdə biznesin inkişaf strategiyasının</w:t>
      </w:r>
      <w:r>
        <w:rPr>
          <w:rFonts w:ascii="Times New Roman" w:hAnsi="Times New Roman" w:cs="Times New Roman"/>
          <w:sz w:val="24"/>
          <w:szCs w:val="28"/>
        </w:rPr>
        <w:t xml:space="preserve"> </w:t>
      </w:r>
      <w:r w:rsidRPr="00893809">
        <w:rPr>
          <w:rFonts w:ascii="Times New Roman" w:hAnsi="Times New Roman" w:cs="Times New Roman"/>
          <w:sz w:val="24"/>
          <w:szCs w:val="28"/>
        </w:rPr>
        <w:t>seçilməsinin mənası xeyli dəyişdi. Artıq bu uzunmüddətli perspektivdə istehsal planları vasitəsilə deyil, seçimlər hansı biznesdə yerləşməsinə, uğurlu olması üçün həmin bizneslə nə etmək qərarlarına aid olacağını müəyyənləşməklə yanaşı,</w:t>
      </w:r>
      <w:r>
        <w:rPr>
          <w:rFonts w:ascii="Times New Roman" w:hAnsi="Times New Roman" w:cs="Times New Roman"/>
          <w:sz w:val="24"/>
          <w:szCs w:val="28"/>
        </w:rPr>
        <w:t xml:space="preserve"> </w:t>
      </w:r>
      <w:r w:rsidR="00A76B17">
        <w:rPr>
          <w:rFonts w:ascii="Times New Roman" w:hAnsi="Times New Roman" w:cs="Times New Roman"/>
          <w:sz w:val="24"/>
          <w:szCs w:val="28"/>
        </w:rPr>
        <w:t>istehlak priori</w:t>
      </w:r>
      <w:r w:rsidRPr="00893809">
        <w:rPr>
          <w:rFonts w:ascii="Times New Roman" w:hAnsi="Times New Roman" w:cs="Times New Roman"/>
          <w:sz w:val="24"/>
          <w:szCs w:val="28"/>
        </w:rPr>
        <w:t>tetlərinin dəyişməsi nəticəsində bazarda bu biznesin öz cə</w:t>
      </w:r>
      <w:r w:rsidR="00500FC3">
        <w:rPr>
          <w:rFonts w:ascii="Times New Roman" w:hAnsi="Times New Roman" w:cs="Times New Roman"/>
          <w:sz w:val="24"/>
          <w:szCs w:val="28"/>
        </w:rPr>
        <w:t>lb</w:t>
      </w:r>
      <w:r w:rsidRPr="00893809">
        <w:rPr>
          <w:rFonts w:ascii="Times New Roman" w:hAnsi="Times New Roman" w:cs="Times New Roman"/>
          <w:sz w:val="24"/>
          <w:szCs w:val="28"/>
        </w:rPr>
        <w:t>ediciliyini itirə bilmək qorxusu da qalırdı.</w:t>
      </w:r>
    </w:p>
    <w:p w:rsidR="00CA10F3" w:rsidRPr="00893809" w:rsidRDefault="00500FC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80-</w:t>
      </w:r>
      <w:r w:rsidR="00CA10F3" w:rsidRPr="00893809">
        <w:rPr>
          <w:rFonts w:ascii="Times New Roman" w:hAnsi="Times New Roman" w:cs="Times New Roman"/>
          <w:sz w:val="24"/>
          <w:szCs w:val="28"/>
        </w:rPr>
        <w:t>ci illərdə biznesin inkişaf strategiyasına uyğun xarici mühitin dinamikası həmin dəyişikliklərə vaxtında adaptasiya məsələlərini, ictimai həyatın bütün sahələrində baş verən potensial dəyişikliklər yaratmaq, şirkətin mühit tərəfindən çağırışlara cavab vermək qabiliyyətini o qədər çətinləşdirdi ki, onlar şirkətin strateji davranışının mərkəzi oldu. Əvvəlcə strateji icra, sonra strateji idarəetmə, şirkətin strateji</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davranış anlayışı, şirkətin inkişaf strategiyasının idarə edilməsinin tam mənasına gətirdi ki, bu zaman əsas strateji qərarlar cari vaxtda şirkə</w:t>
      </w:r>
      <w:r>
        <w:rPr>
          <w:rFonts w:ascii="Times New Roman" w:hAnsi="Times New Roman" w:cs="Times New Roman"/>
          <w:sz w:val="24"/>
          <w:szCs w:val="28"/>
        </w:rPr>
        <w:t xml:space="preserve">tin davranışına, eyni zamanda, </w:t>
      </w:r>
      <w:r w:rsidR="00CA10F3" w:rsidRPr="00893809">
        <w:rPr>
          <w:rFonts w:ascii="Times New Roman" w:hAnsi="Times New Roman" w:cs="Times New Roman"/>
          <w:sz w:val="24"/>
          <w:szCs w:val="28"/>
        </w:rPr>
        <w:t>gələcəyin başlanğıcı kimi baxılan seçim oldu.</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Beləliklə, biznesin inkişaf strategiyasına dair qərar yaranmış vəziyyətlə müəyyənlə</w:t>
      </w:r>
      <w:r>
        <w:rPr>
          <w:rFonts w:ascii="Times New Roman" w:hAnsi="Times New Roman" w:cs="Times New Roman"/>
          <w:sz w:val="24"/>
          <w:szCs w:val="28"/>
        </w:rPr>
        <w:t>şir,</w:t>
      </w:r>
      <w:r w:rsidR="00CA10F3" w:rsidRPr="00893809">
        <w:rPr>
          <w:rFonts w:ascii="Times New Roman" w:hAnsi="Times New Roman" w:cs="Times New Roman"/>
          <w:sz w:val="24"/>
          <w:szCs w:val="28"/>
        </w:rPr>
        <w:t xml:space="preserve"> eyni zamanda ediləcəklərlə ətraf mühitin çağrışlarına təkcə cavab verməyi nəzərdə tutmur, həmçinin</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sahədə meydana gələn dəyişikliklərə gələcəkdə uğurlu reaksiya imkanını təmin edir.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lastRenderedPageBreak/>
        <w:t>Biznesin inkişaf strategiyasına əhatəli tərif vermək üçün biznesin idarə olunmasını</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20 il bundan əvvəl biznesdə tətbiq edilən operativ əməliyyatla </w:t>
      </w:r>
      <w:r w:rsidR="00962A9C">
        <w:rPr>
          <w:rFonts w:ascii="Times New Roman" w:hAnsi="Times New Roman" w:cs="Times New Roman"/>
          <w:sz w:val="24"/>
          <w:szCs w:val="28"/>
        </w:rPr>
        <w:t>(</w:t>
      </w:r>
      <w:r w:rsidRPr="00893809">
        <w:rPr>
          <w:rFonts w:ascii="Times New Roman" w:hAnsi="Times New Roman" w:cs="Times New Roman"/>
          <w:sz w:val="24"/>
          <w:szCs w:val="28"/>
        </w:rPr>
        <w:t>onu adi idarəetmə də adlandırırıq</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müqayisə edək. Biznesin inkişaf strategiyasının idarə olunmasının əsas xüsusiyyətləri üzrə müqayisə</w:t>
      </w:r>
      <w:r w:rsidR="00913D7E">
        <w:rPr>
          <w:rFonts w:ascii="Times New Roman" w:hAnsi="Times New Roman" w:cs="Times New Roman"/>
          <w:sz w:val="24"/>
          <w:szCs w:val="28"/>
        </w:rPr>
        <w:t xml:space="preserve"> aparaq </w:t>
      </w:r>
      <w:r w:rsidR="00B87D9B">
        <w:rPr>
          <w:rFonts w:ascii="Times New Roman" w:hAnsi="Times New Roman" w:cs="Times New Roman"/>
          <w:sz w:val="24"/>
          <w:szCs w:val="28"/>
        </w:rPr>
        <w:t>(c</w:t>
      </w:r>
      <w:r w:rsidR="00500FC3">
        <w:rPr>
          <w:rFonts w:ascii="Times New Roman" w:hAnsi="Times New Roman" w:cs="Times New Roman"/>
          <w:sz w:val="24"/>
          <w:szCs w:val="28"/>
        </w:rPr>
        <w:t>ədvəl 2.2).</w:t>
      </w:r>
    </w:p>
    <w:p w:rsidR="00CA10F3" w:rsidRPr="00C10BA9" w:rsidRDefault="00C10BA9" w:rsidP="00C10BA9">
      <w:pPr>
        <w:spacing w:after="0" w:line="252" w:lineRule="auto"/>
        <w:rPr>
          <w:rFonts w:ascii="Times New Roman" w:hAnsi="Times New Roman" w:cs="Times New Roman"/>
          <w:b/>
          <w:sz w:val="24"/>
          <w:szCs w:val="28"/>
        </w:rPr>
      </w:pPr>
      <w:r>
        <w:rPr>
          <w:rFonts w:ascii="Times New Roman" w:hAnsi="Times New Roman" w:cs="Times New Roman"/>
          <w:b/>
          <w:sz w:val="16"/>
          <w:szCs w:val="28"/>
          <w:lang w:val="az-Latn-AZ"/>
        </w:rPr>
        <w:t xml:space="preserve">                                                                                                                                                                 </w:t>
      </w:r>
      <w:r w:rsidR="00CA10F3" w:rsidRPr="00C10BA9">
        <w:rPr>
          <w:rFonts w:ascii="Times New Roman" w:hAnsi="Times New Roman" w:cs="Times New Roman"/>
          <w:b/>
          <w:sz w:val="24"/>
          <w:szCs w:val="28"/>
        </w:rPr>
        <w:t>Cədvə</w:t>
      </w:r>
      <w:r w:rsidR="00B85B52" w:rsidRPr="00C10BA9">
        <w:rPr>
          <w:rFonts w:ascii="Times New Roman" w:hAnsi="Times New Roman" w:cs="Times New Roman"/>
          <w:b/>
          <w:sz w:val="24"/>
          <w:szCs w:val="28"/>
        </w:rPr>
        <w:t xml:space="preserve">l </w:t>
      </w:r>
      <w:r w:rsidR="00913D7E">
        <w:rPr>
          <w:rFonts w:ascii="Times New Roman" w:hAnsi="Times New Roman" w:cs="Times New Roman"/>
          <w:b/>
          <w:sz w:val="24"/>
          <w:szCs w:val="28"/>
        </w:rPr>
        <w:t>2.2</w:t>
      </w:r>
      <w:r w:rsidR="00CA10F3" w:rsidRPr="00C10BA9">
        <w:rPr>
          <w:rFonts w:ascii="Times New Roman" w:hAnsi="Times New Roman" w:cs="Times New Roman"/>
          <w:b/>
          <w:sz w:val="24"/>
          <w:szCs w:val="28"/>
        </w:rPr>
        <w:t xml:space="preserve"> </w:t>
      </w:r>
    </w:p>
    <w:p w:rsidR="00CA10F3" w:rsidRDefault="00CA10F3" w:rsidP="00CA10F3">
      <w:pPr>
        <w:pStyle w:val="a3"/>
        <w:spacing w:after="0" w:line="252" w:lineRule="auto"/>
        <w:ind w:left="0" w:firstLine="567"/>
        <w:jc w:val="center"/>
        <w:rPr>
          <w:rFonts w:ascii="Times New Roman" w:hAnsi="Times New Roman" w:cs="Times New Roman"/>
          <w:b/>
          <w:sz w:val="28"/>
          <w:szCs w:val="28"/>
        </w:rPr>
      </w:pPr>
      <w:r w:rsidRPr="00C10BA9">
        <w:rPr>
          <w:rFonts w:ascii="Times New Roman" w:hAnsi="Times New Roman" w:cs="Times New Roman"/>
          <w:b/>
          <w:sz w:val="28"/>
          <w:szCs w:val="28"/>
        </w:rPr>
        <w:t>Biznesdə operativ və strateji inkişafın idarə olunmasının müqayisəsi</w:t>
      </w:r>
    </w:p>
    <w:p w:rsidR="00C10BA9" w:rsidRPr="00C10BA9" w:rsidRDefault="00C10BA9" w:rsidP="00CA10F3">
      <w:pPr>
        <w:pStyle w:val="a3"/>
        <w:spacing w:after="0" w:line="252" w:lineRule="auto"/>
        <w:ind w:left="0" w:firstLine="567"/>
        <w:jc w:val="center"/>
        <w:rPr>
          <w:rFonts w:ascii="Times New Roman" w:hAnsi="Times New Roman" w:cs="Times New Roman"/>
          <w:b/>
          <w:sz w:val="28"/>
          <w:szCs w:val="28"/>
        </w:rPr>
      </w:pPr>
    </w:p>
    <w:tbl>
      <w:tblPr>
        <w:tblStyle w:val="aa"/>
        <w:tblW w:w="0" w:type="auto"/>
        <w:tblLook w:val="04A0"/>
      </w:tblPr>
      <w:tblGrid>
        <w:gridCol w:w="2518"/>
        <w:gridCol w:w="2552"/>
        <w:gridCol w:w="2857"/>
      </w:tblGrid>
      <w:tr w:rsidR="00CA10F3" w:rsidTr="00CA10F3">
        <w:tc>
          <w:tcPr>
            <w:tcW w:w="2518" w:type="dxa"/>
          </w:tcPr>
          <w:p w:rsidR="00CA10F3" w:rsidRPr="00DC316B" w:rsidRDefault="00CA10F3" w:rsidP="00CA10F3">
            <w:pPr>
              <w:jc w:val="center"/>
              <w:rPr>
                <w:rFonts w:ascii="Times New Roman" w:hAnsi="Times New Roman" w:cs="Times New Roman"/>
                <w:b/>
                <w:color w:val="000000"/>
              </w:rPr>
            </w:pPr>
            <w:r w:rsidRPr="00DC316B">
              <w:rPr>
                <w:rFonts w:ascii="Times New Roman" w:hAnsi="Times New Roman" w:cs="Times New Roman"/>
                <w:b/>
                <w:color w:val="000000"/>
              </w:rPr>
              <w:t>Xüsusiyyətlər</w:t>
            </w:r>
          </w:p>
        </w:tc>
        <w:tc>
          <w:tcPr>
            <w:tcW w:w="2552" w:type="dxa"/>
          </w:tcPr>
          <w:p w:rsidR="00CA10F3" w:rsidRPr="00DC316B" w:rsidRDefault="00CA10F3" w:rsidP="00CA10F3">
            <w:pPr>
              <w:jc w:val="center"/>
              <w:rPr>
                <w:rFonts w:ascii="Times New Roman" w:hAnsi="Times New Roman" w:cs="Times New Roman"/>
                <w:b/>
                <w:color w:val="000000"/>
              </w:rPr>
            </w:pPr>
            <w:r w:rsidRPr="00DC316B">
              <w:rPr>
                <w:rFonts w:ascii="Times New Roman" w:hAnsi="Times New Roman" w:cs="Times New Roman"/>
                <w:b/>
                <w:color w:val="000000"/>
              </w:rPr>
              <w:t>Operativ idarəetmə</w:t>
            </w:r>
          </w:p>
        </w:tc>
        <w:tc>
          <w:tcPr>
            <w:tcW w:w="2857" w:type="dxa"/>
          </w:tcPr>
          <w:p w:rsidR="00CA10F3" w:rsidRPr="00DC316B" w:rsidRDefault="00CA10F3" w:rsidP="00CA10F3">
            <w:pPr>
              <w:jc w:val="center"/>
              <w:rPr>
                <w:rFonts w:ascii="Times New Roman" w:hAnsi="Times New Roman" w:cs="Times New Roman"/>
                <w:b/>
                <w:color w:val="000000"/>
              </w:rPr>
            </w:pPr>
            <w:r w:rsidRPr="00DC316B">
              <w:rPr>
                <w:rFonts w:ascii="Times New Roman" w:hAnsi="Times New Roman" w:cs="Times New Roman"/>
                <w:b/>
                <w:color w:val="000000"/>
              </w:rPr>
              <w:t>Strateji inkişafın idarə olunması</w:t>
            </w:r>
          </w:p>
        </w:tc>
      </w:tr>
      <w:tr w:rsidR="00CA10F3" w:rsidTr="00CA10F3">
        <w:tc>
          <w:tcPr>
            <w:tcW w:w="2518"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Missiya, vəzifə</w:t>
            </w:r>
          </w:p>
        </w:tc>
        <w:tc>
          <w:tcPr>
            <w:tcW w:w="2552"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Gəlir əldə etmək məqsə</w:t>
            </w:r>
            <w:r>
              <w:rPr>
                <w:rFonts w:ascii="Times New Roman" w:hAnsi="Times New Roman" w:cs="Times New Roman"/>
                <w:color w:val="000000"/>
              </w:rPr>
              <w:softHyphen/>
            </w:r>
            <w:r w:rsidRPr="00CA10F3">
              <w:rPr>
                <w:rFonts w:ascii="Times New Roman" w:hAnsi="Times New Roman" w:cs="Times New Roman"/>
                <w:color w:val="000000"/>
              </w:rPr>
              <w:t>dilə mal və xidmətlərin istehsalını reallaşdırmaq</w:t>
            </w:r>
          </w:p>
        </w:tc>
        <w:tc>
          <w:tcPr>
            <w:tcW w:w="2857" w:type="dxa"/>
          </w:tcPr>
          <w:p w:rsidR="00CA10F3" w:rsidRPr="00CA10F3" w:rsidRDefault="00CA10F3" w:rsidP="00CA10F3">
            <w:pPr>
              <w:jc w:val="center"/>
              <w:rPr>
                <w:rFonts w:ascii="Times New Roman" w:hAnsi="Times New Roman" w:cs="Times New Roman"/>
                <w:color w:val="000000"/>
                <w:spacing w:val="-2"/>
              </w:rPr>
            </w:pPr>
            <w:r w:rsidRPr="00CA10F3">
              <w:rPr>
                <w:rFonts w:ascii="Times New Roman" w:hAnsi="Times New Roman" w:cs="Times New Roman"/>
                <w:color w:val="000000"/>
                <w:spacing w:val="-2"/>
              </w:rPr>
              <w:t>Şirkətin fəaliyyətində maraqlı olan şəxslərə problemləri həll etməyə imkan verilməsi, mü</w:t>
            </w:r>
            <w:r w:rsidRPr="00CA10F3">
              <w:rPr>
                <w:rFonts w:ascii="Times New Roman" w:hAnsi="Times New Roman" w:cs="Times New Roman"/>
                <w:color w:val="000000"/>
                <w:spacing w:val="-2"/>
              </w:rPr>
              <w:softHyphen/>
              <w:t>hi</w:t>
            </w:r>
            <w:r w:rsidRPr="00CA10F3">
              <w:rPr>
                <w:rFonts w:ascii="Times New Roman" w:hAnsi="Times New Roman" w:cs="Times New Roman"/>
                <w:color w:val="000000"/>
                <w:spacing w:val="-2"/>
              </w:rPr>
              <w:softHyphen/>
              <w:t>tlə dinamik balansın bər</w:t>
            </w:r>
            <w:r w:rsidRPr="00CA10F3">
              <w:rPr>
                <w:rFonts w:ascii="Times New Roman" w:hAnsi="Times New Roman" w:cs="Times New Roman"/>
                <w:color w:val="000000"/>
                <w:spacing w:val="-2"/>
              </w:rPr>
              <w:softHyphen/>
              <w:t>qərar olunması, uzun</w:t>
            </w:r>
            <w:r w:rsidRPr="00CA10F3">
              <w:rPr>
                <w:rFonts w:ascii="Times New Roman" w:hAnsi="Times New Roman" w:cs="Times New Roman"/>
                <w:color w:val="000000"/>
                <w:spacing w:val="-2"/>
              </w:rPr>
              <w:softHyphen/>
              <w:t>müd</w:t>
            </w:r>
            <w:r w:rsidRPr="00CA10F3">
              <w:rPr>
                <w:rFonts w:ascii="Times New Roman" w:hAnsi="Times New Roman" w:cs="Times New Roman"/>
                <w:color w:val="000000"/>
                <w:spacing w:val="-2"/>
              </w:rPr>
              <w:softHyphen/>
              <w:t>dətli perspektivdə şirkətin yaşa</w:t>
            </w:r>
            <w:r w:rsidRPr="00CA10F3">
              <w:rPr>
                <w:rFonts w:ascii="Times New Roman" w:hAnsi="Times New Roman" w:cs="Times New Roman"/>
                <w:color w:val="000000"/>
                <w:spacing w:val="-2"/>
              </w:rPr>
              <w:softHyphen/>
              <w:t>ması</w:t>
            </w:r>
          </w:p>
        </w:tc>
      </w:tr>
      <w:tr w:rsidR="00CA10F3" w:rsidTr="00CA10F3">
        <w:tc>
          <w:tcPr>
            <w:tcW w:w="2518"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Menecmentin diqqətini</w:t>
            </w:r>
            <w:r w:rsidR="00500FC3">
              <w:rPr>
                <w:rFonts w:ascii="Times New Roman" w:hAnsi="Times New Roman" w:cs="Times New Roman"/>
                <w:color w:val="000000"/>
              </w:rPr>
              <w:t>n</w:t>
            </w:r>
            <w:r w:rsidRPr="00CA10F3">
              <w:rPr>
                <w:rFonts w:ascii="Times New Roman" w:hAnsi="Times New Roman" w:cs="Times New Roman"/>
                <w:color w:val="000000"/>
              </w:rPr>
              <w:t xml:space="preserve"> obyektə cəmləməsi</w:t>
            </w:r>
          </w:p>
        </w:tc>
        <w:tc>
          <w:tcPr>
            <w:tcW w:w="2552"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Şirkətin daxilinə baxış, resurs</w:t>
            </w:r>
            <w:r>
              <w:rPr>
                <w:rFonts w:ascii="Times New Roman" w:hAnsi="Times New Roman" w:cs="Times New Roman"/>
                <w:color w:val="000000"/>
              </w:rPr>
              <w:softHyphen/>
            </w:r>
            <w:r w:rsidRPr="00CA10F3">
              <w:rPr>
                <w:rFonts w:ascii="Times New Roman" w:hAnsi="Times New Roman" w:cs="Times New Roman"/>
                <w:color w:val="000000"/>
              </w:rPr>
              <w:t>lardan səmərəli isti</w:t>
            </w:r>
            <w:r>
              <w:rPr>
                <w:rFonts w:ascii="Times New Roman" w:hAnsi="Times New Roman" w:cs="Times New Roman"/>
                <w:color w:val="000000"/>
              </w:rPr>
              <w:softHyphen/>
            </w:r>
            <w:r w:rsidRPr="00CA10F3">
              <w:rPr>
                <w:rFonts w:ascii="Times New Roman" w:hAnsi="Times New Roman" w:cs="Times New Roman"/>
                <w:color w:val="000000"/>
              </w:rPr>
              <w:t>fa</w:t>
            </w:r>
            <w:r>
              <w:rPr>
                <w:rFonts w:ascii="Times New Roman" w:hAnsi="Times New Roman" w:cs="Times New Roman"/>
                <w:color w:val="000000"/>
              </w:rPr>
              <w:softHyphen/>
            </w:r>
            <w:r w:rsidRPr="00CA10F3">
              <w:rPr>
                <w:rFonts w:ascii="Times New Roman" w:hAnsi="Times New Roman" w:cs="Times New Roman"/>
                <w:color w:val="000000"/>
              </w:rPr>
              <w:t>də yollarının axtarılması</w:t>
            </w:r>
          </w:p>
        </w:tc>
        <w:tc>
          <w:tcPr>
            <w:tcW w:w="2857"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Şirkətin xaricinə baxış, rəqa</w:t>
            </w:r>
            <w:r>
              <w:rPr>
                <w:rFonts w:ascii="Times New Roman" w:hAnsi="Times New Roman" w:cs="Times New Roman"/>
                <w:color w:val="000000"/>
              </w:rPr>
              <w:softHyphen/>
            </w:r>
            <w:r w:rsidRPr="00CA10F3">
              <w:rPr>
                <w:rFonts w:ascii="Times New Roman" w:hAnsi="Times New Roman" w:cs="Times New Roman"/>
                <w:color w:val="000000"/>
              </w:rPr>
              <w:t>bətli mübarizə şəraitində yeni imkanların axtarılması, mü</w:t>
            </w:r>
            <w:r>
              <w:rPr>
                <w:rFonts w:ascii="Times New Roman" w:hAnsi="Times New Roman" w:cs="Times New Roman"/>
                <w:color w:val="000000"/>
              </w:rPr>
              <w:softHyphen/>
            </w:r>
            <w:r w:rsidRPr="00CA10F3">
              <w:rPr>
                <w:rFonts w:ascii="Times New Roman" w:hAnsi="Times New Roman" w:cs="Times New Roman"/>
                <w:color w:val="000000"/>
              </w:rPr>
              <w:t>hit</w:t>
            </w:r>
            <w:r>
              <w:rPr>
                <w:rFonts w:ascii="Times New Roman" w:hAnsi="Times New Roman" w:cs="Times New Roman"/>
                <w:color w:val="000000"/>
              </w:rPr>
              <w:softHyphen/>
            </w:r>
            <w:r w:rsidRPr="00CA10F3">
              <w:rPr>
                <w:rFonts w:ascii="Times New Roman" w:hAnsi="Times New Roman" w:cs="Times New Roman"/>
                <w:color w:val="000000"/>
              </w:rPr>
              <w:t>də baş verən dəyişik</w:t>
            </w:r>
            <w:r>
              <w:rPr>
                <w:rFonts w:ascii="Times New Roman" w:hAnsi="Times New Roman" w:cs="Times New Roman"/>
                <w:color w:val="000000"/>
              </w:rPr>
              <w:softHyphen/>
            </w:r>
            <w:r w:rsidRPr="00CA10F3">
              <w:rPr>
                <w:rFonts w:ascii="Times New Roman" w:hAnsi="Times New Roman" w:cs="Times New Roman"/>
                <w:color w:val="000000"/>
              </w:rPr>
              <w:t>lik</w:t>
            </w:r>
            <w:r>
              <w:rPr>
                <w:rFonts w:ascii="Times New Roman" w:hAnsi="Times New Roman" w:cs="Times New Roman"/>
                <w:color w:val="000000"/>
              </w:rPr>
              <w:softHyphen/>
            </w:r>
            <w:r w:rsidRPr="00CA10F3">
              <w:rPr>
                <w:rFonts w:ascii="Times New Roman" w:hAnsi="Times New Roman" w:cs="Times New Roman"/>
                <w:color w:val="000000"/>
              </w:rPr>
              <w:t>lə</w:t>
            </w:r>
            <w:r>
              <w:rPr>
                <w:rFonts w:ascii="Times New Roman" w:hAnsi="Times New Roman" w:cs="Times New Roman"/>
                <w:color w:val="000000"/>
              </w:rPr>
              <w:softHyphen/>
            </w:r>
            <w:r w:rsidRPr="00CA10F3">
              <w:rPr>
                <w:rFonts w:ascii="Times New Roman" w:hAnsi="Times New Roman" w:cs="Times New Roman"/>
                <w:color w:val="000000"/>
              </w:rPr>
              <w:t>rin izlənməsi və uyğunlaş</w:t>
            </w:r>
            <w:r>
              <w:rPr>
                <w:rFonts w:ascii="Times New Roman" w:hAnsi="Times New Roman" w:cs="Times New Roman"/>
                <w:color w:val="000000"/>
              </w:rPr>
              <w:softHyphen/>
            </w:r>
            <w:r w:rsidRPr="00CA10F3">
              <w:rPr>
                <w:rFonts w:ascii="Times New Roman" w:hAnsi="Times New Roman" w:cs="Times New Roman"/>
                <w:color w:val="000000"/>
              </w:rPr>
              <w:t>dırıl</w:t>
            </w:r>
            <w:r>
              <w:rPr>
                <w:rFonts w:ascii="Times New Roman" w:hAnsi="Times New Roman" w:cs="Times New Roman"/>
                <w:color w:val="000000"/>
              </w:rPr>
              <w:softHyphen/>
            </w:r>
            <w:r w:rsidRPr="00CA10F3">
              <w:rPr>
                <w:rFonts w:ascii="Times New Roman" w:hAnsi="Times New Roman" w:cs="Times New Roman"/>
                <w:color w:val="000000"/>
              </w:rPr>
              <w:t>ması</w:t>
            </w:r>
          </w:p>
        </w:tc>
      </w:tr>
      <w:tr w:rsidR="00CA10F3" w:rsidTr="00CA10F3">
        <w:tc>
          <w:tcPr>
            <w:tcW w:w="2518"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Vaxt amilinin nəzərə alınması</w:t>
            </w:r>
          </w:p>
        </w:tc>
        <w:tc>
          <w:tcPr>
            <w:tcW w:w="2552"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Qısamüddətli və ortamüd</w:t>
            </w:r>
            <w:r>
              <w:rPr>
                <w:rFonts w:ascii="Times New Roman" w:hAnsi="Times New Roman" w:cs="Times New Roman"/>
                <w:color w:val="000000"/>
              </w:rPr>
              <w:softHyphen/>
            </w:r>
            <w:r w:rsidRPr="00CA10F3">
              <w:rPr>
                <w:rFonts w:ascii="Times New Roman" w:hAnsi="Times New Roman" w:cs="Times New Roman"/>
                <w:color w:val="000000"/>
              </w:rPr>
              <w:t>dətli perspektivdə oriyentasiya</w:t>
            </w:r>
          </w:p>
        </w:tc>
        <w:tc>
          <w:tcPr>
            <w:tcW w:w="2857"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Uzunmüddətli perspektivdə oriyentasiya</w:t>
            </w:r>
          </w:p>
        </w:tc>
      </w:tr>
      <w:tr w:rsidR="00CA10F3" w:rsidTr="00CA10F3">
        <w:tc>
          <w:tcPr>
            <w:tcW w:w="2518"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İdarəetmə sisteminin qurulmasının əsası</w:t>
            </w:r>
          </w:p>
        </w:tc>
        <w:tc>
          <w:tcPr>
            <w:tcW w:w="2552" w:type="dxa"/>
          </w:tcPr>
          <w:p w:rsidR="00CA10F3" w:rsidRPr="00CA10F3" w:rsidRDefault="00C0620C" w:rsidP="00CA10F3">
            <w:pPr>
              <w:jc w:val="center"/>
              <w:rPr>
                <w:rFonts w:ascii="Times New Roman" w:hAnsi="Times New Roman" w:cs="Times New Roman"/>
                <w:color w:val="000000"/>
              </w:rPr>
            </w:pPr>
            <w:r>
              <w:rPr>
                <w:rFonts w:ascii="Times New Roman" w:hAnsi="Times New Roman" w:cs="Times New Roman"/>
                <w:color w:val="000000"/>
              </w:rPr>
              <w:t xml:space="preserve">Təşkilati </w:t>
            </w:r>
            <w:r w:rsidR="00CA10F3" w:rsidRPr="00CA10F3">
              <w:rPr>
                <w:rFonts w:ascii="Times New Roman" w:hAnsi="Times New Roman" w:cs="Times New Roman"/>
                <w:color w:val="000000"/>
              </w:rPr>
              <w:t>struktur və funksiyalar, proseslər, texnika və texnologiya</w:t>
            </w:r>
          </w:p>
        </w:tc>
        <w:tc>
          <w:tcPr>
            <w:tcW w:w="2857"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İnsanlar, informasiya təhlükəsizliyi sistemi, bazar</w:t>
            </w:r>
          </w:p>
        </w:tc>
      </w:tr>
      <w:tr w:rsidR="00CA10F3" w:rsidTr="00CA10F3">
        <w:tc>
          <w:tcPr>
            <w:tcW w:w="2518"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İdarə heyətinə yanaşma</w:t>
            </w:r>
          </w:p>
        </w:tc>
        <w:tc>
          <w:tcPr>
            <w:tcW w:w="2552" w:type="dxa"/>
          </w:tcPr>
          <w:p w:rsidR="00CA10F3" w:rsidRPr="00CA10F3" w:rsidRDefault="00CA10F3" w:rsidP="00CA10F3">
            <w:pPr>
              <w:jc w:val="center"/>
              <w:rPr>
                <w:rFonts w:ascii="Times New Roman" w:hAnsi="Times New Roman" w:cs="Times New Roman"/>
                <w:color w:val="000000"/>
                <w:spacing w:val="-2"/>
              </w:rPr>
            </w:pPr>
            <w:r w:rsidRPr="00CA10F3">
              <w:rPr>
                <w:rFonts w:ascii="Times New Roman" w:hAnsi="Times New Roman" w:cs="Times New Roman"/>
                <w:color w:val="000000"/>
                <w:spacing w:val="-2"/>
              </w:rPr>
              <w:t>İşçilərə şirkətin resursu ki</w:t>
            </w:r>
            <w:r w:rsidRPr="00CA10F3">
              <w:rPr>
                <w:rFonts w:ascii="Times New Roman" w:hAnsi="Times New Roman" w:cs="Times New Roman"/>
                <w:color w:val="000000"/>
                <w:spacing w:val="-2"/>
              </w:rPr>
              <w:softHyphen/>
            </w:r>
            <w:r w:rsidRPr="00CA10F3">
              <w:rPr>
                <w:rFonts w:ascii="Times New Roman" w:hAnsi="Times New Roman" w:cs="Times New Roman"/>
                <w:color w:val="000000"/>
                <w:spacing w:val="-2"/>
              </w:rPr>
              <w:softHyphen/>
              <w:t>mi, iş və funksiyaları ye</w:t>
            </w:r>
            <w:r w:rsidRPr="00CA10F3">
              <w:rPr>
                <w:rFonts w:ascii="Times New Roman" w:hAnsi="Times New Roman" w:cs="Times New Roman"/>
                <w:color w:val="000000"/>
                <w:spacing w:val="-2"/>
              </w:rPr>
              <w:softHyphen/>
            </w:r>
            <w:r w:rsidRPr="00CA10F3">
              <w:rPr>
                <w:rFonts w:ascii="Times New Roman" w:hAnsi="Times New Roman" w:cs="Times New Roman"/>
                <w:color w:val="000000"/>
                <w:spacing w:val="-2"/>
              </w:rPr>
              <w:softHyphen/>
              <w:t>rinə yetirən kimi baxıl</w:t>
            </w:r>
            <w:r w:rsidRPr="00CA10F3">
              <w:rPr>
                <w:rFonts w:ascii="Times New Roman" w:hAnsi="Times New Roman" w:cs="Times New Roman"/>
                <w:color w:val="000000"/>
                <w:spacing w:val="-2"/>
              </w:rPr>
              <w:softHyphen/>
              <w:t>ma</w:t>
            </w:r>
            <w:r w:rsidRPr="00CA10F3">
              <w:rPr>
                <w:rFonts w:ascii="Times New Roman" w:hAnsi="Times New Roman" w:cs="Times New Roman"/>
                <w:color w:val="000000"/>
                <w:spacing w:val="-2"/>
              </w:rPr>
              <w:softHyphen/>
              <w:t>sı</w:t>
            </w:r>
          </w:p>
        </w:tc>
        <w:tc>
          <w:tcPr>
            <w:tcW w:w="2857"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İşçilərə şirkətin əsas dəyəri və onun rifah mənbəyi kimi</w:t>
            </w:r>
            <w:r>
              <w:rPr>
                <w:rFonts w:ascii="Times New Roman" w:hAnsi="Times New Roman" w:cs="Times New Roman"/>
                <w:color w:val="000000"/>
              </w:rPr>
              <w:t xml:space="preserve"> </w:t>
            </w:r>
            <w:r w:rsidRPr="00CA10F3">
              <w:rPr>
                <w:rFonts w:ascii="Times New Roman" w:hAnsi="Times New Roman" w:cs="Times New Roman"/>
                <w:color w:val="000000"/>
              </w:rPr>
              <w:t>baxılması</w:t>
            </w:r>
          </w:p>
        </w:tc>
      </w:tr>
      <w:tr w:rsidR="00CA10F3" w:rsidTr="00CA10F3">
        <w:tc>
          <w:tcPr>
            <w:tcW w:w="2518"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Səmərəli idarəetmə kriteriyası</w:t>
            </w:r>
          </w:p>
        </w:tc>
        <w:tc>
          <w:tcPr>
            <w:tcW w:w="2552"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Mənfəətlilik və istehsal potensialindan səmərəli istifadə</w:t>
            </w:r>
          </w:p>
        </w:tc>
        <w:tc>
          <w:tcPr>
            <w:tcW w:w="2857" w:type="dxa"/>
          </w:tcPr>
          <w:p w:rsidR="00CA10F3" w:rsidRPr="00CA10F3" w:rsidRDefault="00CA10F3" w:rsidP="00CA10F3">
            <w:pPr>
              <w:jc w:val="center"/>
              <w:rPr>
                <w:rFonts w:ascii="Times New Roman" w:hAnsi="Times New Roman" w:cs="Times New Roman"/>
                <w:color w:val="000000"/>
              </w:rPr>
            </w:pPr>
            <w:r w:rsidRPr="00CA10F3">
              <w:rPr>
                <w:rFonts w:ascii="Times New Roman" w:hAnsi="Times New Roman" w:cs="Times New Roman"/>
                <w:color w:val="000000"/>
              </w:rPr>
              <w:t>Bazarın yeni sorğularına və mühit dəyişiliklərindən asılı olaraq dəyişməyə şirkətin vaxtında reaksiyası</w:t>
            </w:r>
          </w:p>
        </w:tc>
      </w:tr>
    </w:tbl>
    <w:p w:rsidR="00566F20" w:rsidRDefault="00566F20" w:rsidP="00CA10F3">
      <w:pPr>
        <w:pStyle w:val="a3"/>
        <w:spacing w:after="0" w:line="252" w:lineRule="auto"/>
        <w:ind w:left="0" w:firstLine="567"/>
        <w:jc w:val="both"/>
        <w:rPr>
          <w:rFonts w:ascii="Times New Roman" w:hAnsi="Times New Roman" w:cs="Times New Roman"/>
          <w:sz w:val="24"/>
          <w:szCs w:val="28"/>
        </w:rPr>
      </w:pP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strategiyasının idarə olunmasının xüsusiyyətlərinə və anlayışlarına baxışları ümumiləşdirərək biznesin inkişaf strategiyasının idarə olunmasını</w:t>
      </w:r>
      <w:r>
        <w:rPr>
          <w:rFonts w:ascii="Times New Roman" w:hAnsi="Times New Roman" w:cs="Times New Roman"/>
          <w:sz w:val="24"/>
          <w:szCs w:val="28"/>
        </w:rPr>
        <w:t xml:space="preserve"> </w:t>
      </w:r>
      <w:r w:rsidRPr="00893809">
        <w:rPr>
          <w:rFonts w:ascii="Times New Roman" w:hAnsi="Times New Roman" w:cs="Times New Roman"/>
          <w:sz w:val="24"/>
          <w:szCs w:val="28"/>
        </w:rPr>
        <w:t>aşağıdakı kimi dərk etmək olar.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strategiyasının</w:t>
      </w:r>
      <w:r>
        <w:rPr>
          <w:rFonts w:ascii="Times New Roman" w:hAnsi="Times New Roman" w:cs="Times New Roman"/>
          <w:sz w:val="24"/>
          <w:szCs w:val="28"/>
        </w:rPr>
        <w:t xml:space="preserve"> </w:t>
      </w:r>
      <w:r w:rsidRPr="00893809">
        <w:rPr>
          <w:rFonts w:ascii="Times New Roman" w:hAnsi="Times New Roman" w:cs="Times New Roman"/>
          <w:sz w:val="24"/>
          <w:szCs w:val="28"/>
        </w:rPr>
        <w:t>idarə olunması - şirkətin əsası kimi insan potensialına arxalanan, istehlakçıların tələblərinə uyğun istehsal fəaliyyətini istiqamətləndirən, öz növbəsində</w:t>
      </w:r>
      <w:r w:rsidR="00500FC3">
        <w:rPr>
          <w:rFonts w:ascii="Times New Roman" w:hAnsi="Times New Roman" w:cs="Times New Roman"/>
          <w:sz w:val="24"/>
          <w:szCs w:val="28"/>
        </w:rPr>
        <w:t xml:space="preserve">, </w:t>
      </w:r>
      <w:r w:rsidRPr="00893809">
        <w:rPr>
          <w:rFonts w:ascii="Times New Roman" w:hAnsi="Times New Roman" w:cs="Times New Roman"/>
          <w:sz w:val="24"/>
          <w:szCs w:val="28"/>
        </w:rPr>
        <w:t>şirkətdə yeni</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dəyişikliklər edən və ona çevik reaksiya verən, rəqabət üstünlüklərinə nail olmağa və mühit tərəfindən </w:t>
      </w:r>
      <w:r w:rsidRPr="00893809">
        <w:rPr>
          <w:rFonts w:ascii="Times New Roman" w:hAnsi="Times New Roman" w:cs="Times New Roman"/>
          <w:sz w:val="24"/>
          <w:szCs w:val="28"/>
        </w:rPr>
        <w:lastRenderedPageBreak/>
        <w:t>çağırışlara cavab verən, uzunmüddətli perspektivdə şirkətin yanaşmasına imkan verən, öz yeni</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məqsədlərinə çatdıran </w:t>
      </w:r>
      <w:r w:rsidR="00C0620C">
        <w:rPr>
          <w:rFonts w:ascii="Times New Roman" w:hAnsi="Times New Roman" w:cs="Times New Roman"/>
          <w:sz w:val="24"/>
          <w:szCs w:val="28"/>
        </w:rPr>
        <w:t xml:space="preserve">təşkilati </w:t>
      </w:r>
      <w:r w:rsidRPr="00893809">
        <w:rPr>
          <w:rFonts w:ascii="Times New Roman" w:hAnsi="Times New Roman" w:cs="Times New Roman"/>
          <w:sz w:val="24"/>
          <w:szCs w:val="28"/>
        </w:rPr>
        <w:t>idarəetmə üsuludur.</w:t>
      </w:r>
    </w:p>
    <w:p w:rsidR="00CA10F3" w:rsidRPr="00893809" w:rsidRDefault="00500FC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B</w:t>
      </w:r>
      <w:r w:rsidR="00CA10F3" w:rsidRPr="00893809">
        <w:rPr>
          <w:rFonts w:ascii="Times New Roman" w:hAnsi="Times New Roman" w:cs="Times New Roman"/>
          <w:sz w:val="24"/>
          <w:szCs w:val="28"/>
        </w:rPr>
        <w:t>əzən biznesdə qeyri-strateji idarəetmə təzahürlərinə də rast gə</w:t>
      </w:r>
      <w:r>
        <w:rPr>
          <w:rFonts w:ascii="Times New Roman" w:hAnsi="Times New Roman" w:cs="Times New Roman"/>
          <w:sz w:val="24"/>
          <w:szCs w:val="28"/>
        </w:rPr>
        <w:t>linir</w:t>
      </w:r>
      <w:r w:rsidR="00CA10F3" w:rsidRPr="00893809">
        <w:rPr>
          <w:rFonts w:ascii="Times New Roman" w:hAnsi="Times New Roman" w:cs="Times New Roman"/>
          <w:sz w:val="24"/>
          <w:szCs w:val="28"/>
        </w:rPr>
        <w:t xml:space="preserve"> ki, hazırki vaxtda biznesin inkişaf strategiyasının tətbiqinin</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idarə olunmasının, mürəkkəb bazar iqtisadiyyatı şəraitində uğurlu fəaliyyətin ən mühüm amilidir. Biznesin</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inkişaf strategiyası olmadan şirkətin məntiqli davranışını müşahidə etmək mümkün deyil.</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Bu isə rəqabətli mübarizə şəraitində məğlubiyyətə gətirib çıxara bilər. Biznesin inkişaf strategiyasının</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idarə</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olunmaması</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ilk növbədə</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aşağıdakı iki formada özünü </w:t>
      </w:r>
      <w:r>
        <w:rPr>
          <w:rFonts w:ascii="Times New Roman" w:hAnsi="Times New Roman" w:cs="Times New Roman"/>
          <w:sz w:val="24"/>
          <w:szCs w:val="28"/>
        </w:rPr>
        <w:t>büruzə verir</w:t>
      </w:r>
      <w:r w:rsidR="00CA10F3" w:rsidRPr="00893809">
        <w:rPr>
          <w:rFonts w:ascii="Times New Roman" w:hAnsi="Times New Roman" w:cs="Times New Roman"/>
          <w:sz w:val="24"/>
          <w:szCs w:val="28"/>
        </w:rPr>
        <w:t>.</w:t>
      </w:r>
    </w:p>
    <w:p w:rsidR="00CA10F3" w:rsidRPr="00893809" w:rsidRDefault="00500FC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Birinci,</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şirkət öz fəaliyyətini ya ətraf mühitdə</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ümumiyyətlə dəyişiklik olmayacağı vaxt, ya da orada keyfiyyətli dəyişikliklər baş verəcəyi təqdirdə planlaşdırma cəhdi ilə çıxış edir. Kifayət qədər uzun perspektivdə</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və nə vaxt etmək, ya başlanğıc dövrdə uzunmüddətə həllini tapmaq cəhdləri, “uzun illər” alınması və ya “əsrlər boyu” yaratmaq arzusu ilə uzunmüddətli planlar qurmaq tapşırılır ki, bütün bu əlamətlər isə</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biznesdə qeyri – strateji idarəetmə əlamətidir. Uzunmüddətli perspektivi təsvir etmək – strateji idarəetmənin çox mühüm hissəsidir. Lakin bu heç bir şəkildə bu uzun illər üçün cari təcrübənin və ətraf mühitin cari vəziyyətinin ekstropolyasiyasını nəzərdə tutmur.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Biznesdə inkişaf strategiyasının idarə olunmasında hər dəfə gələcəkdə qarşımıza qoyduğumuz yeni məqsədlərə əsaslanaraq, şirkət hazırda elə fəaliyyət növü göstərməlidir ki, bu zaman mühit və şirkətin inkişafı üçün şəraiti</w:t>
      </w:r>
      <w:r>
        <w:rPr>
          <w:rFonts w:ascii="Times New Roman" w:hAnsi="Times New Roman" w:cs="Times New Roman"/>
          <w:sz w:val="24"/>
          <w:szCs w:val="28"/>
        </w:rPr>
        <w:t xml:space="preserve"> </w:t>
      </w:r>
      <w:r w:rsidRPr="00893809">
        <w:rPr>
          <w:rFonts w:ascii="Times New Roman" w:hAnsi="Times New Roman" w:cs="Times New Roman"/>
          <w:sz w:val="24"/>
          <w:szCs w:val="28"/>
        </w:rPr>
        <w:t>dəyişəcə</w:t>
      </w:r>
      <w:r w:rsidR="00500FC3">
        <w:rPr>
          <w:rFonts w:ascii="Times New Roman" w:hAnsi="Times New Roman" w:cs="Times New Roman"/>
          <w:sz w:val="24"/>
          <w:szCs w:val="28"/>
        </w:rPr>
        <w:t>k ,</w:t>
      </w:r>
      <w:r w:rsidRPr="00893809">
        <w:rPr>
          <w:rFonts w:ascii="Times New Roman" w:hAnsi="Times New Roman" w:cs="Times New Roman"/>
          <w:sz w:val="24"/>
          <w:szCs w:val="28"/>
        </w:rPr>
        <w:t xml:space="preserve"> bu zaman</w:t>
      </w:r>
      <w:r>
        <w:rPr>
          <w:rFonts w:ascii="Times New Roman" w:hAnsi="Times New Roman" w:cs="Times New Roman"/>
          <w:sz w:val="24"/>
          <w:szCs w:val="28"/>
        </w:rPr>
        <w:t xml:space="preserve"> </w:t>
      </w:r>
      <w:r w:rsidRPr="00893809">
        <w:rPr>
          <w:rFonts w:ascii="Times New Roman" w:hAnsi="Times New Roman" w:cs="Times New Roman"/>
          <w:sz w:val="24"/>
          <w:szCs w:val="28"/>
        </w:rPr>
        <w:t>yeni məqamları da qeyd olunmalıdır. Biznesdə strateji idarəetmənin gələcək təsviri, hazırkı vaxtda şirkətin fəaliyyətini müəyyənləş</w:t>
      </w:r>
      <w:r>
        <w:rPr>
          <w:rFonts w:ascii="Times New Roman" w:hAnsi="Times New Roman" w:cs="Times New Roman"/>
          <w:sz w:val="24"/>
          <w:szCs w:val="28"/>
        </w:rPr>
        <w:softHyphen/>
      </w:r>
      <w:r w:rsidRPr="00893809">
        <w:rPr>
          <w:rFonts w:ascii="Times New Roman" w:hAnsi="Times New Roman" w:cs="Times New Roman"/>
          <w:sz w:val="24"/>
          <w:szCs w:val="28"/>
        </w:rPr>
        <w:t>dirir və həyata keçirir, onun müəyyən gələcəyini təmin edir, lakin bəzən</w:t>
      </w:r>
      <w:r>
        <w:rPr>
          <w:rFonts w:ascii="Times New Roman" w:hAnsi="Times New Roman" w:cs="Times New Roman"/>
          <w:sz w:val="24"/>
          <w:szCs w:val="28"/>
        </w:rPr>
        <w:t xml:space="preserve"> </w:t>
      </w:r>
      <w:r w:rsidRPr="00893809">
        <w:rPr>
          <w:rFonts w:ascii="Times New Roman" w:hAnsi="Times New Roman" w:cs="Times New Roman"/>
          <w:sz w:val="24"/>
          <w:szCs w:val="28"/>
        </w:rPr>
        <w:t>şirkətin gələcəkdə nə etməli olduğunun strateji-planı hazırlanmır və yazılmır. Əksinə olaraq qeyri - strateji idarəetmə son vəziyyət və mühit dəyişməyəcək kimi həm</w:t>
      </w:r>
      <w:r>
        <w:rPr>
          <w:rFonts w:ascii="Times New Roman" w:hAnsi="Times New Roman" w:cs="Times New Roman"/>
          <w:sz w:val="24"/>
          <w:szCs w:val="28"/>
        </w:rPr>
        <w:t xml:space="preserve"> </w:t>
      </w:r>
      <w:r w:rsidRPr="00893809">
        <w:rPr>
          <w:rFonts w:ascii="Times New Roman" w:hAnsi="Times New Roman" w:cs="Times New Roman"/>
          <w:sz w:val="24"/>
          <w:szCs w:val="28"/>
        </w:rPr>
        <w:t>indi, həm də gələcək zamanın konkret fəaliyyətinin strateji</w:t>
      </w:r>
      <w:r w:rsidR="00394170">
        <w:rPr>
          <w:rFonts w:ascii="Times New Roman" w:hAnsi="Times New Roman" w:cs="Times New Roman"/>
          <w:sz w:val="24"/>
          <w:szCs w:val="28"/>
        </w:rPr>
        <w:t xml:space="preserve"> </w:t>
      </w:r>
      <w:r w:rsidRPr="00893809">
        <w:rPr>
          <w:rFonts w:ascii="Times New Roman" w:hAnsi="Times New Roman" w:cs="Times New Roman"/>
          <w:sz w:val="24"/>
          <w:szCs w:val="28"/>
        </w:rPr>
        <w:t>-</w:t>
      </w:r>
      <w:r w:rsidR="00394170">
        <w:rPr>
          <w:rFonts w:ascii="Times New Roman" w:hAnsi="Times New Roman" w:cs="Times New Roman"/>
          <w:sz w:val="24"/>
          <w:szCs w:val="28"/>
        </w:rPr>
        <w:t xml:space="preserve"> </w:t>
      </w:r>
      <w:r w:rsidRPr="00893809">
        <w:rPr>
          <w:rFonts w:ascii="Times New Roman" w:hAnsi="Times New Roman" w:cs="Times New Roman"/>
          <w:sz w:val="24"/>
          <w:szCs w:val="28"/>
        </w:rPr>
        <w:t>planını hazırlayır.</w:t>
      </w:r>
    </w:p>
    <w:p w:rsidR="00CA10F3" w:rsidRPr="00893809" w:rsidRDefault="00500FC3" w:rsidP="00CA10F3">
      <w:pPr>
        <w:pStyle w:val="a3"/>
        <w:spacing w:after="0" w:line="252" w:lineRule="auto"/>
        <w:ind w:left="0" w:firstLine="567"/>
        <w:jc w:val="both"/>
        <w:rPr>
          <w:rFonts w:ascii="Times New Roman" w:hAnsi="Times New Roman" w:cs="Times New Roman"/>
          <w:color w:val="FF0000"/>
          <w:sz w:val="24"/>
          <w:szCs w:val="28"/>
        </w:rPr>
      </w:pPr>
      <w:r>
        <w:rPr>
          <w:rFonts w:ascii="Times New Roman" w:hAnsi="Times New Roman" w:cs="Times New Roman"/>
          <w:sz w:val="24"/>
          <w:szCs w:val="28"/>
        </w:rPr>
        <w:t>İkinci</w:t>
      </w:r>
      <w:r w:rsidR="00CA10F3" w:rsidRPr="00893809">
        <w:rPr>
          <w:rFonts w:ascii="Times New Roman" w:hAnsi="Times New Roman" w:cs="Times New Roman"/>
          <w:sz w:val="24"/>
          <w:szCs w:val="28"/>
        </w:rPr>
        <w:t>, qeyri – strateji idarəetmə şirkətin daxili imkan və resurslarının təhlili ilə fəaliyyət proqramını işləməyə başlayır. Bu cür yanaşma çox tez – tez göstərir ki, şirkət öz yeni məqsədlərinə nail olmaq iqtidarında deyil, çünki onların nailiyyətləri</w:t>
      </w:r>
      <w:r>
        <w:rPr>
          <w:rFonts w:ascii="Times New Roman" w:hAnsi="Times New Roman" w:cs="Times New Roman"/>
          <w:sz w:val="24"/>
          <w:szCs w:val="28"/>
        </w:rPr>
        <w:t>, prinsip etibar</w:t>
      </w:r>
      <w:r w:rsidR="00CA10F3" w:rsidRPr="00893809">
        <w:rPr>
          <w:rFonts w:ascii="Times New Roman" w:hAnsi="Times New Roman" w:cs="Times New Roman"/>
          <w:sz w:val="24"/>
          <w:szCs w:val="28"/>
        </w:rPr>
        <w:t>ilə müştərilərin ehtiyaclarından, arzu və imkanlarından, həmçinin</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rəqiblərin davranışından asılıdır. Şirkət öz daxili imkanlarının əsas təhlili ilə - necə keyfiyyətli məhsul istehsal edə biləcəyini və hansı məsrəfləri azalda biləcəyini müəyyən edə bilər. Bazarı, yəni hansı qiymətə nə qədər alınacağını müəyyənləşdirəcəkdir. Buna görə də</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daxili resurs və imkanların təhlili, bu resurslardan səmərəli istifadə əsasında şirkətin fəaliyyətini planlaşdırmaq biznesdə strateji idarəetmənin prinsiplərinə bütün fəaliyyəti uyğunlaşdırmaq</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deməkdir.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Biznesin inkişaf strategiyasının əsas vəzifələrindən biri də rəqabət üstünlüklərini yaratmaqdır. İnkişaf strategiyasının idarə olunması uzunmüddətli </w:t>
      </w:r>
      <w:r w:rsidRPr="00893809">
        <w:rPr>
          <w:rFonts w:ascii="Times New Roman" w:hAnsi="Times New Roman" w:cs="Times New Roman"/>
          <w:sz w:val="24"/>
          <w:szCs w:val="28"/>
        </w:rPr>
        <w:lastRenderedPageBreak/>
        <w:t>perspektivdə şirkətin</w:t>
      </w:r>
      <w:r>
        <w:rPr>
          <w:rFonts w:ascii="Times New Roman" w:hAnsi="Times New Roman" w:cs="Times New Roman"/>
          <w:sz w:val="24"/>
          <w:szCs w:val="28"/>
        </w:rPr>
        <w:t xml:space="preserve"> </w:t>
      </w:r>
      <w:r w:rsidRPr="00893809">
        <w:rPr>
          <w:rFonts w:ascii="Times New Roman" w:hAnsi="Times New Roman" w:cs="Times New Roman"/>
          <w:sz w:val="24"/>
          <w:szCs w:val="28"/>
        </w:rPr>
        <w:t>yaşamasını təmin edir. Əlbəttə ki, burada söhbət rəqabətli mühitdə bazarda firmanın yaşamasından gedir, şirkətin acınacaqlı vəziyyətdə</w:t>
      </w:r>
      <w:r w:rsidR="00500FC3">
        <w:rPr>
          <w:rFonts w:ascii="Times New Roman" w:hAnsi="Times New Roman" w:cs="Times New Roman"/>
          <w:sz w:val="24"/>
          <w:szCs w:val="28"/>
        </w:rPr>
        <w:t xml:space="preserve"> olmasından deyil</w:t>
      </w:r>
      <w:r w:rsidRPr="00893809">
        <w:rPr>
          <w:rFonts w:ascii="Times New Roman" w:hAnsi="Times New Roman" w:cs="Times New Roman"/>
          <w:sz w:val="24"/>
          <w:szCs w:val="28"/>
        </w:rPr>
        <w:t xml:space="preserve">. </w:t>
      </w:r>
      <w:r w:rsidR="00500FC3">
        <w:rPr>
          <w:rFonts w:ascii="Times New Roman" w:hAnsi="Times New Roman" w:cs="Times New Roman"/>
          <w:sz w:val="24"/>
          <w:szCs w:val="28"/>
        </w:rPr>
        <w:t xml:space="preserve">Bunu da bilmək </w:t>
      </w:r>
      <w:r w:rsidRPr="00893809">
        <w:rPr>
          <w:rFonts w:ascii="Times New Roman" w:hAnsi="Times New Roman" w:cs="Times New Roman"/>
          <w:sz w:val="24"/>
          <w:szCs w:val="28"/>
        </w:rPr>
        <w:t xml:space="preserve"> vacibdir ki, firma ilə bağlı olan belə hal heç kim üçün sevincli hal deyil, çünki o şirkət </w:t>
      </w:r>
      <w:r w:rsidR="00500FC3">
        <w:rPr>
          <w:rFonts w:ascii="Times New Roman" w:hAnsi="Times New Roman" w:cs="Times New Roman"/>
          <w:sz w:val="24"/>
          <w:szCs w:val="28"/>
        </w:rPr>
        <w:t>çox keçmir ki,</w:t>
      </w:r>
      <w:r w:rsidRPr="00893809">
        <w:rPr>
          <w:rFonts w:ascii="Times New Roman" w:hAnsi="Times New Roman" w:cs="Times New Roman"/>
          <w:sz w:val="24"/>
          <w:szCs w:val="28"/>
        </w:rPr>
        <w:t xml:space="preserve"> məhv olub gedir. Ona görə də</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uzunmüddətli perspektivdə yaşamaq avtomatik olaraq şirkətin öz vəzifələrinin öhdəsindən kifayət qədər gələ bildiyi, onun işgüzar fəaliyyət sahəsinə daxil olanları fəaliyyəti ilə məmnun etdiyi deməkdir. Bu</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ilk növbədə</w:t>
      </w:r>
      <w:r w:rsidR="00500FC3">
        <w:rPr>
          <w:rFonts w:ascii="Times New Roman" w:hAnsi="Times New Roman" w:cs="Times New Roman"/>
          <w:sz w:val="24"/>
          <w:szCs w:val="28"/>
        </w:rPr>
        <w:t xml:space="preserve">, </w:t>
      </w:r>
      <w:r w:rsidRPr="00893809">
        <w:rPr>
          <w:rFonts w:ascii="Times New Roman" w:hAnsi="Times New Roman" w:cs="Times New Roman"/>
          <w:sz w:val="24"/>
          <w:szCs w:val="28"/>
        </w:rPr>
        <w:t>müştərilərə, şirkətin əməkdaşlarına və onun mülkiyyətçilərinə aiddir.</w:t>
      </w:r>
    </w:p>
    <w:p w:rsidR="00CA10F3" w:rsidRPr="00566F20" w:rsidRDefault="00CA10F3" w:rsidP="00566F20">
      <w:pPr>
        <w:widowControl w:val="0"/>
        <w:spacing w:after="0" w:line="252" w:lineRule="auto"/>
        <w:ind w:firstLine="567"/>
        <w:jc w:val="both"/>
        <w:rPr>
          <w:rFonts w:ascii="Times New Roman" w:hAnsi="Times New Roman" w:cs="Times New Roman"/>
          <w:b/>
          <w:spacing w:val="-2"/>
          <w:sz w:val="24"/>
          <w:szCs w:val="28"/>
          <w:lang w:val="az-Latn-AZ"/>
        </w:rPr>
      </w:pPr>
      <w:r w:rsidRPr="00566F20">
        <w:rPr>
          <w:rFonts w:ascii="Times New Roman" w:hAnsi="Times New Roman" w:cs="Times New Roman"/>
          <w:spacing w:val="-2"/>
          <w:sz w:val="24"/>
          <w:szCs w:val="28"/>
          <w:lang w:val="az-Latn-AZ"/>
        </w:rPr>
        <w:t>Şirkət uzunmüddətli perspektivdə özünün yaşamasını necə təmin edə bilər, öz vəzifələrinin öhdəsindən gəlməyə nə səbəb ola bilər? Bu sualın cavabı tamamilə aydındır, şirkət sabit alıcı tapa biləcəyi məhsulu istehsal etməlidir. Bu</w:t>
      </w:r>
      <w:r w:rsidR="00500FC3">
        <w:rPr>
          <w:rFonts w:ascii="Times New Roman" w:hAnsi="Times New Roman" w:cs="Times New Roman"/>
          <w:spacing w:val="-2"/>
          <w:sz w:val="24"/>
          <w:szCs w:val="28"/>
          <w:lang w:val="az-Latn-AZ"/>
        </w:rPr>
        <w:t>,</w:t>
      </w:r>
      <w:r w:rsidRPr="00566F20">
        <w:rPr>
          <w:rFonts w:ascii="Times New Roman" w:hAnsi="Times New Roman" w:cs="Times New Roman"/>
          <w:spacing w:val="-2"/>
          <w:sz w:val="24"/>
          <w:szCs w:val="28"/>
          <w:lang w:val="az-Latn-AZ"/>
        </w:rPr>
        <w:t xml:space="preserve"> o deməkdir ki, birincisi </w:t>
      </w:r>
      <w:r w:rsidR="00500FC3">
        <w:rPr>
          <w:rFonts w:ascii="Times New Roman" w:hAnsi="Times New Roman" w:cs="Times New Roman"/>
          <w:spacing w:val="-2"/>
          <w:sz w:val="24"/>
          <w:szCs w:val="28"/>
          <w:lang w:val="az-Latn-AZ"/>
        </w:rPr>
        <w:t xml:space="preserve">, </w:t>
      </w:r>
      <w:r w:rsidRPr="00566F20">
        <w:rPr>
          <w:rFonts w:ascii="Times New Roman" w:hAnsi="Times New Roman" w:cs="Times New Roman"/>
          <w:spacing w:val="-2"/>
          <w:sz w:val="24"/>
          <w:szCs w:val="28"/>
          <w:lang w:val="az-Latn-AZ"/>
        </w:rPr>
        <w:t>alıcı o qədər maraqlı olmalıdır ki, həmin məhsula görə pul verməyə hazır olsun, ikincisi</w:t>
      </w:r>
      <w:r w:rsidR="00500FC3">
        <w:rPr>
          <w:rFonts w:ascii="Times New Roman" w:hAnsi="Times New Roman" w:cs="Times New Roman"/>
          <w:spacing w:val="-2"/>
          <w:sz w:val="24"/>
          <w:szCs w:val="28"/>
          <w:lang w:val="az-Latn-AZ"/>
        </w:rPr>
        <w:t xml:space="preserve">, </w:t>
      </w:r>
      <w:r w:rsidRPr="00566F20">
        <w:rPr>
          <w:rFonts w:ascii="Times New Roman" w:hAnsi="Times New Roman" w:cs="Times New Roman"/>
          <w:spacing w:val="-2"/>
          <w:sz w:val="24"/>
          <w:szCs w:val="28"/>
          <w:lang w:val="az-Latn-AZ"/>
        </w:rPr>
        <w:t>alıcı eyni məhsulun digər şirkətlər tərəfindən istehsal olunan məhsulun keyfiyyətinə görə eyni və ya oxşar olmamasında da maraqlıdır. Əgər təklif edilən məhsul tələblərə cavab verən xüsusiyyətlərə malikdirsə</w:t>
      </w:r>
      <w:r w:rsidR="00500FC3">
        <w:rPr>
          <w:rFonts w:ascii="Times New Roman" w:hAnsi="Times New Roman" w:cs="Times New Roman"/>
          <w:spacing w:val="-2"/>
          <w:sz w:val="24"/>
          <w:szCs w:val="28"/>
          <w:lang w:val="az-Latn-AZ"/>
        </w:rPr>
        <w:t xml:space="preserve">, onda </w:t>
      </w:r>
      <w:r w:rsidRPr="00566F20">
        <w:rPr>
          <w:rFonts w:ascii="Times New Roman" w:hAnsi="Times New Roman" w:cs="Times New Roman"/>
          <w:spacing w:val="-2"/>
          <w:sz w:val="24"/>
          <w:szCs w:val="28"/>
          <w:lang w:val="az-Latn-AZ"/>
        </w:rPr>
        <w:t xml:space="preserve"> məhsul rəqabət üstünlüklərinə malikdir. </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Demə</w:t>
      </w:r>
      <w:r w:rsidR="00DC316B">
        <w:rPr>
          <w:rFonts w:ascii="Times New Roman" w:hAnsi="Times New Roman" w:cs="Times New Roman"/>
          <w:sz w:val="24"/>
          <w:szCs w:val="28"/>
        </w:rPr>
        <w:t>li,</w:t>
      </w:r>
      <w:r w:rsidRPr="00893809">
        <w:rPr>
          <w:rFonts w:ascii="Times New Roman" w:hAnsi="Times New Roman" w:cs="Times New Roman"/>
          <w:sz w:val="24"/>
          <w:szCs w:val="28"/>
        </w:rPr>
        <w:t xml:space="preserve"> biznesin inkişaf strategiyasına uyğun şirkətin məhsulu rəqabət üstünlüyünə malikdirsə, o yalnız bu halda uğurla yaşaya və inkişaf edə bilər.</w:t>
      </w:r>
      <w:r w:rsidR="00DC316B">
        <w:rPr>
          <w:rFonts w:ascii="Times New Roman" w:hAnsi="Times New Roman" w:cs="Times New Roman"/>
          <w:sz w:val="24"/>
          <w:szCs w:val="28"/>
        </w:rPr>
        <w:t xml:space="preserve"> </w:t>
      </w:r>
      <w:r w:rsidRPr="00893809">
        <w:rPr>
          <w:rFonts w:ascii="Times New Roman" w:hAnsi="Times New Roman" w:cs="Times New Roman"/>
          <w:sz w:val="24"/>
          <w:szCs w:val="28"/>
        </w:rPr>
        <w:t>Biznesin inkişaf strategiyasının düzgün idarə olunması ilə rəqabət üstünlüyü yaratmaq olar. Rəqabət üstünlüklərinin yaradılması və saxlanılması məsələsinə baxılması bazar mühitində müvafiq olaraq üç subyektin qarşılıqlı münasibətlərinin təhlilini nəzərdə tutur. Birinci subyekt – bu müəyyən məhsul istehsal edən</w:t>
      </w:r>
      <w:r>
        <w:rPr>
          <w:rFonts w:ascii="Times New Roman" w:hAnsi="Times New Roman" w:cs="Times New Roman"/>
          <w:sz w:val="24"/>
          <w:szCs w:val="28"/>
        </w:rPr>
        <w:t xml:space="preserve"> </w:t>
      </w:r>
      <w:r w:rsidRPr="00893809">
        <w:rPr>
          <w:rFonts w:ascii="Times New Roman" w:hAnsi="Times New Roman" w:cs="Times New Roman"/>
          <w:sz w:val="24"/>
          <w:szCs w:val="28"/>
        </w:rPr>
        <w:t>“bizim” şirkətdir. İkinci subyekt – bu “bizim” məhsulu alan və ya almayan müştəridir. Üçüncü subyekt – bu öz məhsulunu müştəriyə satmağa hazır olan, “bizim”</w:t>
      </w:r>
      <w:r w:rsidR="00DC316B">
        <w:rPr>
          <w:rFonts w:ascii="Times New Roman" w:hAnsi="Times New Roman" w:cs="Times New Roman"/>
          <w:sz w:val="24"/>
          <w:szCs w:val="28"/>
        </w:rPr>
        <w:t xml:space="preserve"> </w:t>
      </w:r>
      <w:r w:rsidRPr="00893809">
        <w:rPr>
          <w:rFonts w:ascii="Times New Roman" w:hAnsi="Times New Roman" w:cs="Times New Roman"/>
          <w:sz w:val="24"/>
          <w:szCs w:val="28"/>
        </w:rPr>
        <w:t>şirkət tərəfindən istehsal olunan məhsul kimi eyni tələbatı təmin edə bilən rəqib şirkətdir. Bu bazarın “sevgi” üçbucağının əsası müştərilərdir</w:t>
      </w:r>
      <w:r w:rsidRPr="00893809">
        <w:rPr>
          <w:rFonts w:ascii="Times New Roman" w:hAnsi="Times New Roman" w:cs="Times New Roman"/>
          <w:color w:val="FF0000"/>
          <w:sz w:val="24"/>
          <w:szCs w:val="28"/>
        </w:rPr>
        <w:t xml:space="preserve">. </w:t>
      </w:r>
      <w:r w:rsidRPr="00893809">
        <w:rPr>
          <w:rFonts w:ascii="Times New Roman" w:hAnsi="Times New Roman" w:cs="Times New Roman"/>
          <w:sz w:val="24"/>
          <w:szCs w:val="28"/>
        </w:rPr>
        <w:t>Ona görə də</w:t>
      </w:r>
      <w:r w:rsidR="00500FC3">
        <w:rPr>
          <w:rFonts w:ascii="Times New Roman" w:hAnsi="Times New Roman" w:cs="Times New Roman"/>
          <w:sz w:val="24"/>
          <w:szCs w:val="28"/>
        </w:rPr>
        <w:t>,</w:t>
      </w:r>
      <w:r w:rsidRPr="00893809">
        <w:rPr>
          <w:rFonts w:ascii="Times New Roman" w:hAnsi="Times New Roman" w:cs="Times New Roman"/>
          <w:sz w:val="24"/>
          <w:szCs w:val="28"/>
        </w:rPr>
        <w:t xml:space="preserve"> məhsulun rəqabət üstünlüklərini mükəmməl bilmək lazımdır ki, bu məhsulu almağa müştərini inandırmaq mümkün olsun və müştəri üçün məhsulun dəyərinin necə yüksək olduğunu ona izah etmək bacarığı d</w:t>
      </w:r>
      <w:r w:rsidR="00500FC3">
        <w:rPr>
          <w:rFonts w:ascii="Times New Roman" w:hAnsi="Times New Roman" w:cs="Times New Roman"/>
          <w:sz w:val="24"/>
          <w:szCs w:val="28"/>
        </w:rPr>
        <w:t>a,</w:t>
      </w:r>
      <w:r w:rsidR="00BF4B69">
        <w:rPr>
          <w:rFonts w:ascii="Times New Roman" w:hAnsi="Times New Roman" w:cs="Times New Roman"/>
          <w:sz w:val="24"/>
          <w:szCs w:val="28"/>
        </w:rPr>
        <w:t xml:space="preserve"> </w:t>
      </w:r>
      <w:r w:rsidRPr="00893809">
        <w:rPr>
          <w:rFonts w:ascii="Times New Roman" w:hAnsi="Times New Roman" w:cs="Times New Roman"/>
          <w:sz w:val="24"/>
          <w:szCs w:val="28"/>
        </w:rPr>
        <w:t>əlbə</w:t>
      </w:r>
      <w:r w:rsidR="00500FC3">
        <w:rPr>
          <w:rFonts w:ascii="Times New Roman" w:hAnsi="Times New Roman" w:cs="Times New Roman"/>
          <w:sz w:val="24"/>
          <w:szCs w:val="28"/>
        </w:rPr>
        <w:t>tt</w:t>
      </w:r>
      <w:r w:rsidRPr="00893809">
        <w:rPr>
          <w:rFonts w:ascii="Times New Roman" w:hAnsi="Times New Roman" w:cs="Times New Roman"/>
          <w:sz w:val="24"/>
          <w:szCs w:val="28"/>
        </w:rPr>
        <w:t>ə</w:t>
      </w:r>
      <w:r w:rsidR="00500FC3">
        <w:rPr>
          <w:rFonts w:ascii="Times New Roman" w:hAnsi="Times New Roman" w:cs="Times New Roman"/>
          <w:sz w:val="24"/>
          <w:szCs w:val="28"/>
        </w:rPr>
        <w:t xml:space="preserve">, </w:t>
      </w:r>
      <w:r w:rsidRPr="00893809">
        <w:rPr>
          <w:rFonts w:ascii="Times New Roman" w:hAnsi="Times New Roman" w:cs="Times New Roman"/>
          <w:sz w:val="24"/>
          <w:szCs w:val="28"/>
        </w:rPr>
        <w:t>satıcıda yüksək olmalıdır.</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strategiyasına uyğun olaraq rəqabət üstünlüyündə “bizim” şirkətin məhsulu ilə rəqibin məhsulunu müqayisə etmək heç də mütləq deyil. Ola bilər ki, bazarda rəqabətli məhsul təklif edən şirkətlər</w:t>
      </w:r>
      <w:r>
        <w:rPr>
          <w:rFonts w:ascii="Times New Roman" w:hAnsi="Times New Roman" w:cs="Times New Roman"/>
          <w:sz w:val="24"/>
          <w:szCs w:val="28"/>
        </w:rPr>
        <w:t xml:space="preserve"> </w:t>
      </w:r>
      <w:r w:rsidRPr="00893809">
        <w:rPr>
          <w:rFonts w:ascii="Times New Roman" w:hAnsi="Times New Roman" w:cs="Times New Roman"/>
          <w:sz w:val="24"/>
          <w:szCs w:val="28"/>
        </w:rPr>
        <w:t>mövcud deyil, amma bununla belə “bizim” şirkətin məhsulu satı</w:t>
      </w:r>
      <w:r w:rsidR="00BF4B69">
        <w:rPr>
          <w:rFonts w:ascii="Times New Roman" w:hAnsi="Times New Roman" w:cs="Times New Roman"/>
          <w:sz w:val="24"/>
          <w:szCs w:val="28"/>
        </w:rPr>
        <w:t>lmır. Bu</w:t>
      </w:r>
      <w:r w:rsidR="00500FC3">
        <w:rPr>
          <w:rFonts w:ascii="Times New Roman" w:hAnsi="Times New Roman" w:cs="Times New Roman"/>
          <w:sz w:val="24"/>
          <w:szCs w:val="28"/>
        </w:rPr>
        <w:t xml:space="preserve">, </w:t>
      </w:r>
      <w:r w:rsidRPr="00893809">
        <w:rPr>
          <w:rFonts w:ascii="Times New Roman" w:hAnsi="Times New Roman" w:cs="Times New Roman"/>
          <w:sz w:val="24"/>
          <w:szCs w:val="28"/>
        </w:rPr>
        <w:t>o deməkdir ki, onun rəqabət üstünlüyü və ya alıcı üçün onun kifayət qədər dəyəri yoxdur.</w:t>
      </w:r>
      <w:r w:rsidRPr="00893809">
        <w:rPr>
          <w:rFonts w:ascii="Times New Roman" w:hAnsi="Times New Roman" w:cs="Times New Roman"/>
          <w:sz w:val="24"/>
          <w:szCs w:val="28"/>
        </w:rPr>
        <w:tab/>
      </w:r>
    </w:p>
    <w:p w:rsidR="00923195" w:rsidRDefault="00CA10F3" w:rsidP="00566F20">
      <w:pPr>
        <w:pStyle w:val="a3"/>
        <w:widowControl w:val="0"/>
        <w:spacing w:after="0" w:line="252"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Pr="00893809">
        <w:rPr>
          <w:rFonts w:ascii="Times New Roman" w:hAnsi="Times New Roman" w:cs="Times New Roman"/>
          <w:sz w:val="24"/>
          <w:szCs w:val="28"/>
        </w:rPr>
        <w:t>Rəqabət üstünlüyünü nə yaradır? Hesab edil</w:t>
      </w:r>
      <w:r w:rsidR="00923195">
        <w:rPr>
          <w:rFonts w:ascii="Times New Roman" w:hAnsi="Times New Roman" w:cs="Times New Roman"/>
          <w:sz w:val="24"/>
          <w:szCs w:val="28"/>
        </w:rPr>
        <w:t>ir ki, bunun üçün iki imkan var:</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 </w:t>
      </w:r>
      <w:r w:rsidR="00DC316B">
        <w:rPr>
          <w:rFonts w:ascii="Times New Roman" w:hAnsi="Times New Roman" w:cs="Times New Roman"/>
          <w:sz w:val="24"/>
          <w:szCs w:val="28"/>
        </w:rPr>
        <w:t>a)</w:t>
      </w:r>
      <w:r w:rsidR="00180ECA">
        <w:rPr>
          <w:rFonts w:ascii="Times New Roman" w:hAnsi="Times New Roman" w:cs="Times New Roman"/>
          <w:sz w:val="24"/>
          <w:szCs w:val="28"/>
        </w:rPr>
        <w:t>.</w:t>
      </w:r>
      <w:r w:rsidR="00DC316B">
        <w:rPr>
          <w:rFonts w:ascii="Times New Roman" w:hAnsi="Times New Roman" w:cs="Times New Roman"/>
          <w:sz w:val="24"/>
          <w:szCs w:val="28"/>
        </w:rPr>
        <w:t xml:space="preserve"> </w:t>
      </w:r>
      <w:r w:rsidR="00500FC3">
        <w:rPr>
          <w:rFonts w:ascii="Times New Roman" w:hAnsi="Times New Roman" w:cs="Times New Roman"/>
          <w:sz w:val="24"/>
          <w:szCs w:val="28"/>
        </w:rPr>
        <w:t>R</w:t>
      </w:r>
      <w:r w:rsidRPr="00893809">
        <w:rPr>
          <w:rFonts w:ascii="Times New Roman" w:hAnsi="Times New Roman" w:cs="Times New Roman"/>
          <w:sz w:val="24"/>
          <w:szCs w:val="28"/>
        </w:rPr>
        <w:t>əqabət üstünlüyü özü məhsul ola bilər. Məhsulun rəqabət üstünlüyünün bir növü – onun qiymət xarakteristikasıdır. Çox vaxt alıcı digər malların istehlak xassələri ilə eyni olan, yalnız ucuz olan malı alır.</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Belə alış – </w:t>
      </w:r>
      <w:r w:rsidRPr="00893809">
        <w:rPr>
          <w:rFonts w:ascii="Times New Roman" w:hAnsi="Times New Roman" w:cs="Times New Roman"/>
          <w:sz w:val="24"/>
          <w:szCs w:val="28"/>
        </w:rPr>
        <w:lastRenderedPageBreak/>
        <w:t>veriş hətta məhsulun alıcısı üçün istehlak faydalılığı olmadan belə</w:t>
      </w:r>
      <w:r w:rsidR="00500FC3">
        <w:rPr>
          <w:rFonts w:ascii="Times New Roman" w:hAnsi="Times New Roman" w:cs="Times New Roman"/>
          <w:sz w:val="24"/>
          <w:szCs w:val="28"/>
        </w:rPr>
        <w:t xml:space="preserve"> baş verir;</w:t>
      </w:r>
    </w:p>
    <w:p w:rsidR="00CA10F3" w:rsidRPr="00566F20" w:rsidRDefault="00923195" w:rsidP="00500FC3">
      <w:pPr>
        <w:pStyle w:val="a3"/>
        <w:widowControl w:val="0"/>
        <w:spacing w:after="0" w:line="252" w:lineRule="auto"/>
        <w:ind w:left="0"/>
        <w:jc w:val="both"/>
        <w:rPr>
          <w:rFonts w:ascii="Times New Roman" w:hAnsi="Times New Roman" w:cs="Times New Roman"/>
          <w:spacing w:val="-2"/>
          <w:sz w:val="24"/>
          <w:szCs w:val="28"/>
        </w:rPr>
      </w:pPr>
      <w:r>
        <w:rPr>
          <w:rFonts w:ascii="Times New Roman" w:hAnsi="Times New Roman" w:cs="Times New Roman"/>
          <w:spacing w:val="-2"/>
          <w:sz w:val="24"/>
          <w:szCs w:val="28"/>
        </w:rPr>
        <w:t xml:space="preserve">           </w:t>
      </w:r>
      <w:r w:rsidR="00500FC3">
        <w:rPr>
          <w:rFonts w:ascii="Times New Roman" w:hAnsi="Times New Roman" w:cs="Times New Roman"/>
          <w:spacing w:val="-2"/>
          <w:sz w:val="24"/>
          <w:szCs w:val="28"/>
        </w:rPr>
        <w:t>b)</w:t>
      </w:r>
      <w:r w:rsidR="00180ECA">
        <w:rPr>
          <w:rFonts w:ascii="Times New Roman" w:hAnsi="Times New Roman" w:cs="Times New Roman"/>
          <w:spacing w:val="-2"/>
          <w:sz w:val="24"/>
          <w:szCs w:val="28"/>
        </w:rPr>
        <w:t>.</w:t>
      </w:r>
      <w:r w:rsidR="00500FC3">
        <w:rPr>
          <w:rFonts w:ascii="Times New Roman" w:hAnsi="Times New Roman" w:cs="Times New Roman"/>
          <w:spacing w:val="-2"/>
          <w:sz w:val="24"/>
          <w:szCs w:val="28"/>
        </w:rPr>
        <w:t xml:space="preserve"> Dif</w:t>
      </w:r>
      <w:r w:rsidR="00CA10F3" w:rsidRPr="00566F20">
        <w:rPr>
          <w:rFonts w:ascii="Times New Roman" w:hAnsi="Times New Roman" w:cs="Times New Roman"/>
          <w:spacing w:val="-2"/>
          <w:sz w:val="24"/>
          <w:szCs w:val="28"/>
        </w:rPr>
        <w:t>erens</w:t>
      </w:r>
      <w:r w:rsidR="00500FC3">
        <w:rPr>
          <w:rFonts w:ascii="Times New Roman" w:hAnsi="Times New Roman" w:cs="Times New Roman"/>
          <w:spacing w:val="-2"/>
          <w:sz w:val="24"/>
          <w:szCs w:val="28"/>
        </w:rPr>
        <w:t>i</w:t>
      </w:r>
      <w:r w:rsidR="00CA10F3" w:rsidRPr="00566F20">
        <w:rPr>
          <w:rFonts w:ascii="Times New Roman" w:hAnsi="Times New Roman" w:cs="Times New Roman"/>
          <w:spacing w:val="-2"/>
          <w:sz w:val="24"/>
          <w:szCs w:val="28"/>
        </w:rPr>
        <w:t>asiyadır. İndiki halda söhbət məhsulu alıcı üçün cəlbedici edən onun fərqləndirici xüsusiyyətlərə malik ol</w:t>
      </w:r>
      <w:r w:rsidR="00566F20">
        <w:rPr>
          <w:rFonts w:ascii="Times New Roman" w:hAnsi="Times New Roman" w:cs="Times New Roman"/>
          <w:spacing w:val="-2"/>
          <w:sz w:val="24"/>
          <w:szCs w:val="28"/>
        </w:rPr>
        <w:softHyphen/>
      </w:r>
      <w:r w:rsidR="00CA10F3" w:rsidRPr="00566F20">
        <w:rPr>
          <w:rFonts w:ascii="Times New Roman" w:hAnsi="Times New Roman" w:cs="Times New Roman"/>
          <w:spacing w:val="-2"/>
          <w:sz w:val="24"/>
          <w:szCs w:val="28"/>
        </w:rPr>
        <w:t>ma</w:t>
      </w:r>
      <w:r w:rsidR="00566F20">
        <w:rPr>
          <w:rFonts w:ascii="Times New Roman" w:hAnsi="Times New Roman" w:cs="Times New Roman"/>
          <w:spacing w:val="-2"/>
          <w:sz w:val="24"/>
          <w:szCs w:val="28"/>
        </w:rPr>
        <w:softHyphen/>
      </w:r>
      <w:r w:rsidR="00500FC3">
        <w:rPr>
          <w:rFonts w:ascii="Times New Roman" w:hAnsi="Times New Roman" w:cs="Times New Roman"/>
          <w:spacing w:val="-2"/>
          <w:sz w:val="24"/>
          <w:szCs w:val="28"/>
        </w:rPr>
        <w:t>sından gedir. Dif</w:t>
      </w:r>
      <w:r w:rsidR="00CA10F3" w:rsidRPr="00566F20">
        <w:rPr>
          <w:rFonts w:ascii="Times New Roman" w:hAnsi="Times New Roman" w:cs="Times New Roman"/>
          <w:spacing w:val="-2"/>
          <w:sz w:val="24"/>
          <w:szCs w:val="28"/>
        </w:rPr>
        <w:t>erens</w:t>
      </w:r>
      <w:r w:rsidR="00500FC3">
        <w:rPr>
          <w:rFonts w:ascii="Times New Roman" w:hAnsi="Times New Roman" w:cs="Times New Roman"/>
          <w:spacing w:val="-2"/>
          <w:sz w:val="24"/>
          <w:szCs w:val="28"/>
        </w:rPr>
        <w:t>i</w:t>
      </w:r>
      <w:r w:rsidR="00CA10F3" w:rsidRPr="00566F20">
        <w:rPr>
          <w:rFonts w:ascii="Times New Roman" w:hAnsi="Times New Roman" w:cs="Times New Roman"/>
          <w:spacing w:val="-2"/>
          <w:sz w:val="24"/>
          <w:szCs w:val="28"/>
        </w:rPr>
        <w:t xml:space="preserve">asiya məhsulun </w:t>
      </w:r>
      <w:r w:rsidR="00962A9C" w:rsidRPr="00566F20">
        <w:rPr>
          <w:rFonts w:ascii="Times New Roman" w:hAnsi="Times New Roman" w:cs="Times New Roman"/>
          <w:spacing w:val="-2"/>
          <w:sz w:val="24"/>
          <w:szCs w:val="28"/>
        </w:rPr>
        <w:t>(</w:t>
      </w:r>
      <w:r w:rsidR="00CA10F3" w:rsidRPr="00566F20">
        <w:rPr>
          <w:rFonts w:ascii="Times New Roman" w:hAnsi="Times New Roman" w:cs="Times New Roman"/>
          <w:spacing w:val="-2"/>
          <w:sz w:val="24"/>
          <w:szCs w:val="28"/>
        </w:rPr>
        <w:t>etibarlılıq, sadə istifadəsi və yaxşı funk</w:t>
      </w:r>
      <w:r w:rsidR="00566F20">
        <w:rPr>
          <w:rFonts w:ascii="Times New Roman" w:hAnsi="Times New Roman" w:cs="Times New Roman"/>
          <w:spacing w:val="-2"/>
          <w:sz w:val="24"/>
          <w:szCs w:val="28"/>
        </w:rPr>
        <w:softHyphen/>
      </w:r>
      <w:r w:rsidR="00CA10F3" w:rsidRPr="00566F20">
        <w:rPr>
          <w:rFonts w:ascii="Times New Roman" w:hAnsi="Times New Roman" w:cs="Times New Roman"/>
          <w:spacing w:val="-2"/>
          <w:sz w:val="24"/>
          <w:szCs w:val="28"/>
        </w:rPr>
        <w:t>sional xarakteristikası və s.</w:t>
      </w:r>
      <w:r w:rsidR="00962A9C" w:rsidRPr="00566F20">
        <w:rPr>
          <w:rFonts w:ascii="Times New Roman" w:hAnsi="Times New Roman" w:cs="Times New Roman"/>
          <w:spacing w:val="-2"/>
          <w:sz w:val="24"/>
          <w:szCs w:val="28"/>
        </w:rPr>
        <w:t>)</w:t>
      </w:r>
      <w:r w:rsidR="00CA10F3" w:rsidRPr="00566F20">
        <w:rPr>
          <w:rFonts w:ascii="Times New Roman" w:hAnsi="Times New Roman" w:cs="Times New Roman"/>
          <w:spacing w:val="-2"/>
          <w:sz w:val="24"/>
          <w:szCs w:val="28"/>
        </w:rPr>
        <w:t xml:space="preserve"> istehlak (əməli</w:t>
      </w:r>
      <w:r w:rsidR="00962A9C" w:rsidRPr="00566F20">
        <w:rPr>
          <w:rFonts w:ascii="Times New Roman" w:hAnsi="Times New Roman" w:cs="Times New Roman"/>
          <w:spacing w:val="-2"/>
          <w:sz w:val="24"/>
          <w:szCs w:val="28"/>
        </w:rPr>
        <w:t>)</w:t>
      </w:r>
      <w:r w:rsidR="00CA10F3" w:rsidRPr="00566F20">
        <w:rPr>
          <w:rFonts w:ascii="Times New Roman" w:hAnsi="Times New Roman" w:cs="Times New Roman"/>
          <w:spacing w:val="-2"/>
          <w:sz w:val="24"/>
          <w:szCs w:val="28"/>
        </w:rPr>
        <w:t xml:space="preserve"> keyfiyyəti ilə bağlı olması şərt deyil. Rəqabət üstünlüyü elə xassələr hesabına ola bilər ki, onun istehlak xassələrinə heç bir də</w:t>
      </w:r>
      <w:r w:rsidR="00500FC3">
        <w:rPr>
          <w:rFonts w:ascii="Times New Roman" w:hAnsi="Times New Roman" w:cs="Times New Roman"/>
          <w:spacing w:val="-2"/>
          <w:sz w:val="24"/>
          <w:szCs w:val="28"/>
        </w:rPr>
        <w:t>xli olmasın, ancaq</w:t>
      </w:r>
      <w:r w:rsidR="00CA10F3" w:rsidRPr="00566F20">
        <w:rPr>
          <w:rFonts w:ascii="Times New Roman" w:hAnsi="Times New Roman" w:cs="Times New Roman"/>
          <w:spacing w:val="-2"/>
          <w:sz w:val="24"/>
          <w:szCs w:val="28"/>
        </w:rPr>
        <w:t xml:space="preserve"> markası hesabına bu üstünlüyü əldə etmə</w:t>
      </w:r>
      <w:r w:rsidR="00500FC3">
        <w:rPr>
          <w:rFonts w:ascii="Times New Roman" w:hAnsi="Times New Roman" w:cs="Times New Roman"/>
          <w:spacing w:val="-2"/>
          <w:sz w:val="24"/>
          <w:szCs w:val="28"/>
        </w:rPr>
        <w:t>k mümkün olsun.</w:t>
      </w:r>
    </w:p>
    <w:p w:rsidR="00CA10F3" w:rsidRPr="00893809" w:rsidRDefault="00500FC3" w:rsidP="00566F20">
      <w:pPr>
        <w:pStyle w:val="a3"/>
        <w:widowControl w:val="0"/>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B</w:t>
      </w:r>
      <w:r w:rsidR="00CA10F3" w:rsidRPr="00893809">
        <w:rPr>
          <w:rFonts w:ascii="Times New Roman" w:hAnsi="Times New Roman" w:cs="Times New Roman"/>
          <w:sz w:val="24"/>
          <w:szCs w:val="28"/>
        </w:rPr>
        <w:t>undan başqa</w:t>
      </w:r>
      <w:r>
        <w:rPr>
          <w:rFonts w:ascii="Times New Roman" w:hAnsi="Times New Roman" w:cs="Times New Roman"/>
          <w:sz w:val="24"/>
          <w:szCs w:val="28"/>
        </w:rPr>
        <w:t>,</w:t>
      </w:r>
      <w:r w:rsidR="00CA10F3" w:rsidRPr="00893809">
        <w:rPr>
          <w:rFonts w:ascii="Times New Roman" w:hAnsi="Times New Roman" w:cs="Times New Roman"/>
          <w:sz w:val="24"/>
          <w:szCs w:val="28"/>
        </w:rPr>
        <w:t xml:space="preserve"> şirkət</w:t>
      </w:r>
      <w:r>
        <w:rPr>
          <w:rFonts w:ascii="Times New Roman" w:hAnsi="Times New Roman" w:cs="Times New Roman"/>
          <w:sz w:val="24"/>
          <w:szCs w:val="28"/>
        </w:rPr>
        <w:t xml:space="preserve"> elə bir</w:t>
      </w:r>
      <w:r w:rsidR="00CA10F3" w:rsidRPr="00893809">
        <w:rPr>
          <w:rFonts w:ascii="Times New Roman" w:hAnsi="Times New Roman" w:cs="Times New Roman"/>
          <w:sz w:val="24"/>
          <w:szCs w:val="28"/>
        </w:rPr>
        <w:t xml:space="preserve"> rəqabət üstünlüklü mə</w:t>
      </w:r>
      <w:r>
        <w:rPr>
          <w:rFonts w:ascii="Times New Roman" w:hAnsi="Times New Roman" w:cs="Times New Roman"/>
          <w:sz w:val="24"/>
          <w:szCs w:val="28"/>
        </w:rPr>
        <w:t>hsul yaradar</w:t>
      </w:r>
      <w:r w:rsidR="00CA10F3" w:rsidRPr="00893809">
        <w:rPr>
          <w:rFonts w:ascii="Times New Roman" w:hAnsi="Times New Roman" w:cs="Times New Roman"/>
          <w:sz w:val="24"/>
          <w:szCs w:val="28"/>
        </w:rPr>
        <w:t xml:space="preserve"> ki, bazarda öz məhsulu ilə rəqabət üstünlüyü əldə</w:t>
      </w:r>
      <w:r>
        <w:rPr>
          <w:rFonts w:ascii="Times New Roman" w:hAnsi="Times New Roman" w:cs="Times New Roman"/>
          <w:sz w:val="24"/>
          <w:szCs w:val="28"/>
        </w:rPr>
        <w:t xml:space="preserve"> edə bilər</w:t>
      </w:r>
      <w:r w:rsidR="00CA10F3" w:rsidRPr="00893809">
        <w:rPr>
          <w:rFonts w:ascii="Times New Roman" w:hAnsi="Times New Roman" w:cs="Times New Roman"/>
          <w:sz w:val="24"/>
          <w:szCs w:val="28"/>
        </w:rPr>
        <w:t>. Buna ya alıcının möhkəmləndirilmə</w:t>
      </w:r>
      <w:r>
        <w:rPr>
          <w:rFonts w:ascii="Times New Roman" w:hAnsi="Times New Roman" w:cs="Times New Roman"/>
          <w:sz w:val="24"/>
          <w:szCs w:val="28"/>
        </w:rPr>
        <w:t>si hesabına, ya da,</w:t>
      </w:r>
      <w:r w:rsidR="00CA10F3" w:rsidRPr="00893809">
        <w:rPr>
          <w:rFonts w:ascii="Times New Roman" w:hAnsi="Times New Roman" w:cs="Times New Roman"/>
          <w:sz w:val="24"/>
          <w:szCs w:val="28"/>
        </w:rPr>
        <w:t>bazarın bir hissəsində inhisarçılıq hesabına nail oluna bilə</w:t>
      </w:r>
      <w:r>
        <w:rPr>
          <w:rFonts w:ascii="Times New Roman" w:hAnsi="Times New Roman" w:cs="Times New Roman"/>
          <w:sz w:val="24"/>
          <w:szCs w:val="28"/>
        </w:rPr>
        <w:t>r. Prinsip etibar</w:t>
      </w:r>
      <w:r w:rsidR="00CA10F3" w:rsidRPr="00893809">
        <w:rPr>
          <w:rFonts w:ascii="Times New Roman" w:hAnsi="Times New Roman" w:cs="Times New Roman"/>
          <w:sz w:val="24"/>
          <w:szCs w:val="28"/>
        </w:rPr>
        <w:t>ilə belə vəziyyət bazar münasibətlərinə ziddir, çünki orada alıcı seçim imkanından məhrum edilir. Lakin real təcrübədə bir çox şirkətlər öz məhsulları ilə təkcə rəqabə</w:t>
      </w:r>
      <w:r>
        <w:rPr>
          <w:rFonts w:ascii="Times New Roman" w:hAnsi="Times New Roman" w:cs="Times New Roman"/>
          <w:sz w:val="24"/>
          <w:szCs w:val="28"/>
        </w:rPr>
        <w:t>t üstünlüyü yaratmır</w:t>
      </w:r>
      <w:r w:rsidR="00CA10F3" w:rsidRPr="00893809">
        <w:rPr>
          <w:rFonts w:ascii="Times New Roman" w:hAnsi="Times New Roman" w:cs="Times New Roman"/>
          <w:sz w:val="24"/>
          <w:szCs w:val="28"/>
        </w:rPr>
        <w:t xml:space="preserve">, həm də onu kifayət qədər uzun müddətə </w:t>
      </w:r>
      <w:r>
        <w:rPr>
          <w:rFonts w:ascii="Times New Roman" w:hAnsi="Times New Roman" w:cs="Times New Roman"/>
          <w:sz w:val="24"/>
          <w:szCs w:val="28"/>
        </w:rPr>
        <w:t>qoruyub saxlaya bilir</w:t>
      </w:r>
      <w:r w:rsidR="00CA10F3" w:rsidRPr="00893809">
        <w:rPr>
          <w:rFonts w:ascii="Times New Roman" w:hAnsi="Times New Roman" w:cs="Times New Roman"/>
          <w:sz w:val="24"/>
          <w:szCs w:val="28"/>
        </w:rPr>
        <w:t>.</w:t>
      </w:r>
    </w:p>
    <w:p w:rsidR="00A24B1A"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Biznesin inkişafında rəqabət üstünlüyünü yaradan düzgün strategiyanı axtarıb tapmaq və tətbiq etmək çox önəmli amildir. Rəqabət üstünlüyünü yaradan üç strategiya mövcuddur. </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Birinci strategiya qiymət liderliyidir. Bu strategiyada şirkətin diqqət mərkəzində məhsulun istehsalı və hazırlanması xərcləri durur. Qiymət üstünlüyünün yaradılmasının əsas mənbələri bunlardır:</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Toplanmış təcrübə əsasında işlərin səmərəli aparılması;</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İqtisadiyyat miqyasında məsrəflərin azaldılması hesabına məhsul vahidi üzrə istehsal həcminin artımı hesabına qənaət;</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Müxtəlif məhsulların istehsalında yaranan qənaətin səmərəliliyi hesabına məsrəflərin azaldılması nəticəsi kimi iqtisadi müxtəliflik</w:t>
      </w:r>
      <w:r w:rsidRPr="00893809">
        <w:rPr>
          <w:rFonts w:ascii="MS Mincho" w:hAnsi="MS Mincho" w:cs="MS Mincho"/>
          <w:sz w:val="24"/>
          <w:szCs w:val="28"/>
          <w:lang w:eastAsia="ja-JP"/>
        </w:rPr>
        <w:t>;</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Ümumi şirkət xərclərinin azalmasına kömək edən şirkətdaxili əlaqələrin optimallaşdırılması;</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Paylama şəbəkələrinin və təchizat zəncirlərinin inteqrasiyası;</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Şirkətin fəaliyyətinin vaxtında optimallaşdırılması;</w:t>
      </w:r>
    </w:p>
    <w:p w:rsidR="00CA10F3" w:rsidRPr="00893809" w:rsidRDefault="00CA10F3" w:rsidP="00566F20">
      <w:pPr>
        <w:pStyle w:val="a3"/>
        <w:widowControl w:val="0"/>
        <w:numPr>
          <w:ilvl w:val="0"/>
          <w:numId w:val="1"/>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Şirkətin fəaliyyətinin coğrafi yerləşdirilməsi, məsrəflərin azaldılmasına imkan verən yerli xüsusiyyətlərdən istifadə edilməsinə nail olmaq.</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strategiyasına</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uyğun məhsulun rəqabət üstünlüyündə </w:t>
      </w:r>
      <w:r w:rsidRPr="00566F20">
        <w:rPr>
          <w:rFonts w:ascii="Times New Roman" w:hAnsi="Times New Roman" w:cs="Times New Roman"/>
          <w:spacing w:val="-2"/>
          <w:sz w:val="24"/>
          <w:szCs w:val="28"/>
        </w:rPr>
        <w:t xml:space="preserve">yaradılan qiymət strategiyasının həyata keçirilməsində şirkət </w:t>
      </w:r>
      <w:r w:rsidR="00500FC3">
        <w:rPr>
          <w:rFonts w:ascii="Times New Roman" w:hAnsi="Times New Roman" w:cs="Times New Roman"/>
          <w:spacing w:val="-2"/>
          <w:sz w:val="24"/>
          <w:szCs w:val="28"/>
        </w:rPr>
        <w:t>,</w:t>
      </w:r>
      <w:r w:rsidRPr="00566F20">
        <w:rPr>
          <w:rFonts w:ascii="Times New Roman" w:hAnsi="Times New Roman" w:cs="Times New Roman"/>
          <w:spacing w:val="-2"/>
          <w:sz w:val="24"/>
          <w:szCs w:val="28"/>
        </w:rPr>
        <w:t>eyni zamanda</w:t>
      </w:r>
      <w:r w:rsidR="00500FC3">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məhsulun müəyyə</w:t>
      </w:r>
      <w:r w:rsidR="00500FC3">
        <w:rPr>
          <w:rFonts w:ascii="Times New Roman" w:hAnsi="Times New Roman" w:cs="Times New Roman"/>
          <w:spacing w:val="-2"/>
          <w:sz w:val="24"/>
          <w:szCs w:val="28"/>
        </w:rPr>
        <w:t>n edilmiş dif</w:t>
      </w:r>
      <w:r w:rsidRPr="00566F20">
        <w:rPr>
          <w:rFonts w:ascii="Times New Roman" w:hAnsi="Times New Roman" w:cs="Times New Roman"/>
          <w:spacing w:val="-2"/>
          <w:sz w:val="24"/>
          <w:szCs w:val="28"/>
        </w:rPr>
        <w:t>erens</w:t>
      </w:r>
      <w:r w:rsidR="00500FC3">
        <w:rPr>
          <w:rFonts w:ascii="Times New Roman" w:hAnsi="Times New Roman" w:cs="Times New Roman"/>
          <w:spacing w:val="-2"/>
          <w:sz w:val="24"/>
          <w:szCs w:val="28"/>
        </w:rPr>
        <w:t>i</w:t>
      </w:r>
      <w:r w:rsidRPr="00566F20">
        <w:rPr>
          <w:rFonts w:ascii="Times New Roman" w:hAnsi="Times New Roman" w:cs="Times New Roman"/>
          <w:spacing w:val="-2"/>
          <w:sz w:val="24"/>
          <w:szCs w:val="28"/>
        </w:rPr>
        <w:t>asiyaya uyğun olmasının vacibliyini unutmamalıdır. Yalnız bu vaxt təklif edilən qiymət, digər məhsulun keyfiyyəti ilə oxşar məhsulun keyfiyyətindən tamamilə aşağıdırsa, bu zaman rəqabət üstünlüklü qiymət yaratmaq üçün qiymətlərin sürətlə aşağı salınması tələb olunar ki, bu da şirkət üçün mənfi nəticələr verə bilər. Bununla yanaşı yadda saxlamaq lazımdır ki, qiymət liderliyi strategiyası ilə</w:t>
      </w:r>
      <w:r w:rsidR="000E42AF">
        <w:rPr>
          <w:rFonts w:ascii="Times New Roman" w:hAnsi="Times New Roman" w:cs="Times New Roman"/>
          <w:spacing w:val="-2"/>
          <w:sz w:val="24"/>
          <w:szCs w:val="28"/>
        </w:rPr>
        <w:t xml:space="preserve"> dif</w:t>
      </w:r>
      <w:r w:rsidRPr="00566F20">
        <w:rPr>
          <w:rFonts w:ascii="Times New Roman" w:hAnsi="Times New Roman" w:cs="Times New Roman"/>
          <w:spacing w:val="-2"/>
          <w:sz w:val="24"/>
          <w:szCs w:val="28"/>
        </w:rPr>
        <w:t>erens</w:t>
      </w:r>
      <w:r w:rsidR="000E42AF">
        <w:rPr>
          <w:rFonts w:ascii="Times New Roman" w:hAnsi="Times New Roman" w:cs="Times New Roman"/>
          <w:spacing w:val="-2"/>
          <w:sz w:val="24"/>
          <w:szCs w:val="28"/>
        </w:rPr>
        <w:t>i</w:t>
      </w:r>
      <w:r w:rsidRPr="00566F20">
        <w:rPr>
          <w:rFonts w:ascii="Times New Roman" w:hAnsi="Times New Roman" w:cs="Times New Roman"/>
          <w:spacing w:val="-2"/>
          <w:sz w:val="24"/>
          <w:szCs w:val="28"/>
        </w:rPr>
        <w:t>asiya strategiyası üst-üstə düşməməli və onları eyni vaxtda həyata keçirmək tamamilə</w:t>
      </w:r>
      <w:r w:rsidR="000E42AF">
        <w:rPr>
          <w:rFonts w:ascii="Times New Roman" w:hAnsi="Times New Roman" w:cs="Times New Roman"/>
          <w:spacing w:val="-2"/>
          <w:sz w:val="24"/>
          <w:szCs w:val="28"/>
        </w:rPr>
        <w:t xml:space="preserve"> mümkün </w:t>
      </w:r>
      <w:r w:rsidRPr="00566F20">
        <w:rPr>
          <w:rFonts w:ascii="Times New Roman" w:hAnsi="Times New Roman" w:cs="Times New Roman"/>
          <w:spacing w:val="-2"/>
          <w:sz w:val="24"/>
          <w:szCs w:val="28"/>
        </w:rPr>
        <w:t>deyil.</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lastRenderedPageBreak/>
        <w:t>Rəqabət üstünlüyün</w:t>
      </w:r>
      <w:r w:rsidR="000E42AF">
        <w:rPr>
          <w:rFonts w:ascii="Times New Roman" w:hAnsi="Times New Roman" w:cs="Times New Roman"/>
          <w:sz w:val="24"/>
          <w:szCs w:val="28"/>
        </w:rPr>
        <w:t>ü yaradan ikinci strategiya dif</w:t>
      </w:r>
      <w:r w:rsidRPr="00893809">
        <w:rPr>
          <w:rFonts w:ascii="Times New Roman" w:hAnsi="Times New Roman" w:cs="Times New Roman"/>
          <w:sz w:val="24"/>
          <w:szCs w:val="28"/>
        </w:rPr>
        <w:t>erens</w:t>
      </w:r>
      <w:r w:rsidR="000E42AF">
        <w:rPr>
          <w:rFonts w:ascii="Times New Roman" w:hAnsi="Times New Roman" w:cs="Times New Roman"/>
          <w:sz w:val="24"/>
          <w:szCs w:val="28"/>
        </w:rPr>
        <w:t>i</w:t>
      </w:r>
      <w:r w:rsidRPr="00893809">
        <w:rPr>
          <w:rFonts w:ascii="Times New Roman" w:hAnsi="Times New Roman" w:cs="Times New Roman"/>
          <w:sz w:val="24"/>
          <w:szCs w:val="28"/>
        </w:rPr>
        <w:t>asiyadır. Bu strategiyada şirkət çalışır ki, müştərilərin xoşuna gəlməsi və</w:t>
      </w:r>
      <w:r w:rsidR="000E42AF">
        <w:rPr>
          <w:rFonts w:ascii="Times New Roman" w:hAnsi="Times New Roman" w:cs="Times New Roman"/>
          <w:sz w:val="24"/>
          <w:szCs w:val="28"/>
        </w:rPr>
        <w:t xml:space="preserve"> </w:t>
      </w:r>
      <w:r w:rsidRPr="00893809">
        <w:rPr>
          <w:rFonts w:ascii="Times New Roman" w:hAnsi="Times New Roman" w:cs="Times New Roman"/>
          <w:sz w:val="24"/>
          <w:szCs w:val="28"/>
        </w:rPr>
        <w:t>ödəməyə hazır olması üçün mə</w:t>
      </w:r>
      <w:r w:rsidR="000E42AF">
        <w:rPr>
          <w:rFonts w:ascii="Times New Roman" w:hAnsi="Times New Roman" w:cs="Times New Roman"/>
          <w:sz w:val="24"/>
          <w:szCs w:val="28"/>
        </w:rPr>
        <w:t>hsulu</w:t>
      </w:r>
      <w:r w:rsidRPr="00893809">
        <w:rPr>
          <w:rFonts w:ascii="Times New Roman" w:hAnsi="Times New Roman" w:cs="Times New Roman"/>
          <w:sz w:val="24"/>
          <w:szCs w:val="28"/>
        </w:rPr>
        <w:t xml:space="preserve"> fə</w:t>
      </w:r>
      <w:r w:rsidR="000E42AF">
        <w:rPr>
          <w:rFonts w:ascii="Times New Roman" w:hAnsi="Times New Roman" w:cs="Times New Roman"/>
          <w:sz w:val="24"/>
          <w:szCs w:val="28"/>
        </w:rPr>
        <w:t>rqli, qeyri – adi olsun. Dif</w:t>
      </w:r>
      <w:r w:rsidRPr="00893809">
        <w:rPr>
          <w:rFonts w:ascii="Times New Roman" w:hAnsi="Times New Roman" w:cs="Times New Roman"/>
          <w:sz w:val="24"/>
          <w:szCs w:val="28"/>
        </w:rPr>
        <w:t>erens</w:t>
      </w:r>
      <w:r w:rsidR="000E42AF">
        <w:rPr>
          <w:rFonts w:ascii="Times New Roman" w:hAnsi="Times New Roman" w:cs="Times New Roman"/>
          <w:sz w:val="24"/>
          <w:szCs w:val="28"/>
        </w:rPr>
        <w:t>i</w:t>
      </w:r>
      <w:r w:rsidRPr="00893809">
        <w:rPr>
          <w:rFonts w:ascii="Times New Roman" w:hAnsi="Times New Roman" w:cs="Times New Roman"/>
          <w:sz w:val="24"/>
          <w:szCs w:val="28"/>
        </w:rPr>
        <w:t>asiya strategiyası məhsulu rəqiblə</w:t>
      </w:r>
      <w:r w:rsidR="000E42AF">
        <w:rPr>
          <w:rFonts w:ascii="Times New Roman" w:hAnsi="Times New Roman" w:cs="Times New Roman"/>
          <w:sz w:val="24"/>
          <w:szCs w:val="28"/>
        </w:rPr>
        <w:t>rinki kimi</w:t>
      </w:r>
      <w:r>
        <w:rPr>
          <w:rFonts w:ascii="Times New Roman" w:hAnsi="Times New Roman" w:cs="Times New Roman"/>
          <w:sz w:val="24"/>
          <w:szCs w:val="28"/>
        </w:rPr>
        <w:t xml:space="preserve"> </w:t>
      </w:r>
      <w:r w:rsidRPr="00893809">
        <w:rPr>
          <w:rFonts w:ascii="Times New Roman" w:hAnsi="Times New Roman" w:cs="Times New Roman"/>
          <w:sz w:val="24"/>
          <w:szCs w:val="28"/>
        </w:rPr>
        <w:t>etməməyə yönəldir. Buna nail olmaq üçün şirkət məhsulun funksional xüsusiyyətlərinin hüdudlarını aşmağa çalışır.</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Şirkətin qiymətdə yüksəliş əldə etmə</w:t>
      </w:r>
      <w:r w:rsidR="000E42AF">
        <w:rPr>
          <w:rFonts w:ascii="Times New Roman" w:hAnsi="Times New Roman" w:cs="Times New Roman"/>
          <w:sz w:val="24"/>
          <w:szCs w:val="28"/>
        </w:rPr>
        <w:t>si üçün dif</w:t>
      </w:r>
      <w:r w:rsidRPr="00893809">
        <w:rPr>
          <w:rFonts w:ascii="Times New Roman" w:hAnsi="Times New Roman" w:cs="Times New Roman"/>
          <w:sz w:val="24"/>
          <w:szCs w:val="28"/>
        </w:rPr>
        <w:t>erens</w:t>
      </w:r>
      <w:r w:rsidR="000E42AF">
        <w:rPr>
          <w:rFonts w:ascii="Times New Roman" w:hAnsi="Times New Roman" w:cs="Times New Roman"/>
          <w:sz w:val="24"/>
          <w:szCs w:val="28"/>
        </w:rPr>
        <w:t>i</w:t>
      </w:r>
      <w:r w:rsidRPr="00893809">
        <w:rPr>
          <w:rFonts w:ascii="Times New Roman" w:hAnsi="Times New Roman" w:cs="Times New Roman"/>
          <w:sz w:val="24"/>
          <w:szCs w:val="28"/>
        </w:rPr>
        <w:t>asiyadan istifadə etməsi tamamilə</w:t>
      </w:r>
      <w:r w:rsidR="000E42AF">
        <w:rPr>
          <w:rFonts w:ascii="Times New Roman" w:hAnsi="Times New Roman" w:cs="Times New Roman"/>
          <w:sz w:val="24"/>
          <w:szCs w:val="28"/>
        </w:rPr>
        <w:t xml:space="preserve"> lazım deyil. Dif</w:t>
      </w:r>
      <w:r w:rsidRPr="00893809">
        <w:rPr>
          <w:rFonts w:ascii="Times New Roman" w:hAnsi="Times New Roman" w:cs="Times New Roman"/>
          <w:sz w:val="24"/>
          <w:szCs w:val="28"/>
        </w:rPr>
        <w:t>erens</w:t>
      </w:r>
      <w:r w:rsidR="000E42AF">
        <w:rPr>
          <w:rFonts w:ascii="Times New Roman" w:hAnsi="Times New Roman" w:cs="Times New Roman"/>
          <w:sz w:val="24"/>
          <w:szCs w:val="28"/>
        </w:rPr>
        <w:t>i</w:t>
      </w:r>
      <w:r w:rsidRPr="00893809">
        <w:rPr>
          <w:rFonts w:ascii="Times New Roman" w:hAnsi="Times New Roman" w:cs="Times New Roman"/>
          <w:sz w:val="24"/>
          <w:szCs w:val="28"/>
        </w:rPr>
        <w:t>asiya real məhsulun keyfiyyətini artırmaq hesabına, ya da bazarda ona tələbin dəyişməsindən asılı olaraq istehlakın sabitlənməsi hesabına satış həcminin genişlənməsinə səbəb ola bilər.</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Rəqabət üstünlüyünü yaradan biznesin inkişaf strategiyasının həyata keçməsi şəraitində, istehlakçı bütün məsələlərin incəliyinə və müştəri maraqlarına diqqəti cəmləmək bacarığı çox vacibdir. Əvvəllə</w:t>
      </w:r>
      <w:r w:rsidR="000E42AF">
        <w:rPr>
          <w:rFonts w:ascii="Times New Roman" w:hAnsi="Times New Roman" w:cs="Times New Roman"/>
          <w:sz w:val="24"/>
          <w:szCs w:val="28"/>
        </w:rPr>
        <w:t>r deyilirdi ki, dif</w:t>
      </w:r>
      <w:r w:rsidRPr="00893809">
        <w:rPr>
          <w:rFonts w:ascii="Times New Roman" w:hAnsi="Times New Roman" w:cs="Times New Roman"/>
          <w:sz w:val="24"/>
          <w:szCs w:val="28"/>
        </w:rPr>
        <w:t>erens</w:t>
      </w:r>
      <w:r w:rsidR="000E42AF">
        <w:rPr>
          <w:rFonts w:ascii="Times New Roman" w:hAnsi="Times New Roman" w:cs="Times New Roman"/>
          <w:sz w:val="24"/>
          <w:szCs w:val="28"/>
        </w:rPr>
        <w:t>i</w:t>
      </w:r>
      <w:r w:rsidRPr="00893809">
        <w:rPr>
          <w:rFonts w:ascii="Times New Roman" w:hAnsi="Times New Roman" w:cs="Times New Roman"/>
          <w:sz w:val="24"/>
          <w:szCs w:val="28"/>
        </w:rPr>
        <w:t>asiya strategiyası rəqiblərin məhsulundan fərqlənən mükəmməl xüsusiyyətli məhsul yaratmaqdan asılıdır. Lakin anlamaq lazımdır ki, rəqabət üstünlüyünün yaranması mə</w:t>
      </w:r>
      <w:r w:rsidR="000E42AF">
        <w:rPr>
          <w:rFonts w:ascii="Times New Roman" w:hAnsi="Times New Roman" w:cs="Times New Roman"/>
          <w:sz w:val="24"/>
          <w:szCs w:val="28"/>
        </w:rPr>
        <w:t>hsulun qeyri-</w:t>
      </w:r>
      <w:r w:rsidRPr="00893809">
        <w:rPr>
          <w:rFonts w:ascii="Times New Roman" w:hAnsi="Times New Roman" w:cs="Times New Roman"/>
          <w:sz w:val="24"/>
          <w:szCs w:val="28"/>
        </w:rPr>
        <w:t xml:space="preserve"> adiliyi ilə deyil, müştəri üçün onun adlandırılması və ya qiymət mükəmməlliyindən asılıdır.</w:t>
      </w:r>
      <w:r w:rsidR="00A24B1A">
        <w:rPr>
          <w:rFonts w:ascii="Times New Roman" w:hAnsi="Times New Roman" w:cs="Times New Roman"/>
          <w:sz w:val="24"/>
          <w:szCs w:val="28"/>
        </w:rPr>
        <w:t xml:space="preserve"> </w:t>
      </w:r>
      <w:r w:rsidRPr="00893809">
        <w:rPr>
          <w:rFonts w:ascii="Times New Roman" w:hAnsi="Times New Roman" w:cs="Times New Roman"/>
          <w:sz w:val="24"/>
          <w:szCs w:val="28"/>
        </w:rPr>
        <w:t>Buna görə də</w:t>
      </w:r>
      <w:r w:rsidR="000E42AF">
        <w:rPr>
          <w:rFonts w:ascii="Times New Roman" w:hAnsi="Times New Roman" w:cs="Times New Roman"/>
          <w:sz w:val="24"/>
          <w:szCs w:val="28"/>
        </w:rPr>
        <w:t>, di</w:t>
      </w:r>
      <w:r w:rsidRPr="00893809">
        <w:rPr>
          <w:rFonts w:ascii="Times New Roman" w:hAnsi="Times New Roman" w:cs="Times New Roman"/>
          <w:sz w:val="24"/>
          <w:szCs w:val="28"/>
        </w:rPr>
        <w:t>ferens</w:t>
      </w:r>
      <w:r w:rsidR="000E42AF">
        <w:rPr>
          <w:rFonts w:ascii="Times New Roman" w:hAnsi="Times New Roman" w:cs="Times New Roman"/>
          <w:sz w:val="24"/>
          <w:szCs w:val="28"/>
        </w:rPr>
        <w:t>i</w:t>
      </w:r>
      <w:r w:rsidRPr="00893809">
        <w:rPr>
          <w:rFonts w:ascii="Times New Roman" w:hAnsi="Times New Roman" w:cs="Times New Roman"/>
          <w:sz w:val="24"/>
          <w:szCs w:val="28"/>
        </w:rPr>
        <w:t>asiya strategiyası istehlakçının maraqlarının öyrənilməsinin keyfiyyət nöqteyi – nəzərindən şərtləndirir. Bunun üçün aşağıdakılar vacibdir:</w:t>
      </w:r>
    </w:p>
    <w:p w:rsidR="00CA10F3" w:rsidRPr="00893809" w:rsidRDefault="00CA10F3" w:rsidP="00566F20">
      <w:pPr>
        <w:pStyle w:val="a3"/>
        <w:widowControl w:val="0"/>
        <w:numPr>
          <w:ilvl w:val="0"/>
          <w:numId w:val="2"/>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Təkcə kimin alıcı olduğunu yox, həmçinin</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kimin almaq qərarını qəbul etdiyini dəqiq təsvir etmək kifayətdir;</w:t>
      </w:r>
    </w:p>
    <w:p w:rsidR="00CA10F3" w:rsidRPr="00893809" w:rsidRDefault="00CA10F3" w:rsidP="00566F20">
      <w:pPr>
        <w:pStyle w:val="a3"/>
        <w:widowControl w:val="0"/>
        <w:numPr>
          <w:ilvl w:val="0"/>
          <w:numId w:val="2"/>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Mal alınması zamanı seçim edilən (qiymət, funksional xüsusiyyətlər, zəmanət, tədarük müddəti və s</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istehlakçı meyarlarını öyrənməkdir;</w:t>
      </w:r>
    </w:p>
    <w:p w:rsidR="00CA10F3" w:rsidRPr="00893809" w:rsidRDefault="00CA10F3" w:rsidP="00566F20">
      <w:pPr>
        <w:pStyle w:val="a3"/>
        <w:widowControl w:val="0"/>
        <w:numPr>
          <w:ilvl w:val="0"/>
          <w:numId w:val="2"/>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Müştəri üçün məhsulun təsvirini formalaşdıran (məhsulun xüsusiyyətləri haqqında informasiya mənbələri, imic və s.) amilləri müəyyənləşdirmək.</w:t>
      </w:r>
    </w:p>
    <w:p w:rsidR="00CA10F3" w:rsidRPr="00893809" w:rsidRDefault="000E42AF" w:rsidP="00566F20">
      <w:pPr>
        <w:pStyle w:val="a3"/>
        <w:widowControl w:val="0"/>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Bundan sonra dif</w:t>
      </w:r>
      <w:r w:rsidR="00CA10F3" w:rsidRPr="00893809">
        <w:rPr>
          <w:rFonts w:ascii="Times New Roman" w:hAnsi="Times New Roman" w:cs="Times New Roman"/>
          <w:sz w:val="24"/>
          <w:szCs w:val="28"/>
        </w:rPr>
        <w:t>erens</w:t>
      </w:r>
      <w:r>
        <w:rPr>
          <w:rFonts w:ascii="Times New Roman" w:hAnsi="Times New Roman" w:cs="Times New Roman"/>
          <w:sz w:val="24"/>
          <w:szCs w:val="28"/>
        </w:rPr>
        <w:t>i</w:t>
      </w:r>
      <w:r w:rsidR="00CA10F3" w:rsidRPr="00893809">
        <w:rPr>
          <w:rFonts w:ascii="Times New Roman" w:hAnsi="Times New Roman" w:cs="Times New Roman"/>
          <w:sz w:val="24"/>
          <w:szCs w:val="28"/>
        </w:rPr>
        <w:t>asiya dərəcəsi və qiymət uyğunluğu (müştəriyə</w:t>
      </w:r>
      <w:r>
        <w:rPr>
          <w:rFonts w:ascii="Times New Roman" w:hAnsi="Times New Roman" w:cs="Times New Roman"/>
          <w:sz w:val="24"/>
          <w:szCs w:val="28"/>
        </w:rPr>
        <w:t xml:space="preserve"> dif</w:t>
      </w:r>
      <w:r w:rsidR="00CA10F3" w:rsidRPr="00893809">
        <w:rPr>
          <w:rFonts w:ascii="Times New Roman" w:hAnsi="Times New Roman" w:cs="Times New Roman"/>
          <w:sz w:val="24"/>
          <w:szCs w:val="28"/>
        </w:rPr>
        <w:t>erensial məhsulun əldə edilməsinə imkan verən qiymət) yeni məhsulun yaradılmasına imkan verir ki, şirkət inkişaf strategiyasına uyğun</w:t>
      </w:r>
      <w:r w:rsidR="00CA10F3">
        <w:rPr>
          <w:rFonts w:ascii="Times New Roman" w:hAnsi="Times New Roman" w:cs="Times New Roman"/>
          <w:sz w:val="24"/>
          <w:szCs w:val="28"/>
        </w:rPr>
        <w:t xml:space="preserve"> </w:t>
      </w:r>
      <w:r w:rsidR="00CA10F3" w:rsidRPr="00893809">
        <w:rPr>
          <w:rFonts w:ascii="Times New Roman" w:hAnsi="Times New Roman" w:cs="Times New Roman"/>
          <w:sz w:val="24"/>
          <w:szCs w:val="28"/>
        </w:rPr>
        <w:t>bu məhsulun hazırlanmasına və istehsalına başlaya bilsin.</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strategiyasına uyğun rəqabət üstünlüyünü öz məhsulunda yaratmaq üçün şirkət istifadə etdiyi üçüncü strategiya istehlakçıların konkret maraqlarına diqqət yetirməsidir. Bu halda şirkət öz məhsulunu konkret istehlakçı üçün xüsusi olaraq yaradır. Məhsulun yaradılmasına diqqətin cəmlənmə</w:t>
      </w:r>
      <w:r w:rsidR="000E42AF">
        <w:rPr>
          <w:rFonts w:ascii="Times New Roman" w:hAnsi="Times New Roman" w:cs="Times New Roman"/>
          <w:sz w:val="24"/>
          <w:szCs w:val="28"/>
        </w:rPr>
        <w:t>si, qeyri</w:t>
      </w:r>
      <w:r w:rsidR="00180ECA">
        <w:rPr>
          <w:rFonts w:ascii="Times New Roman" w:hAnsi="Times New Roman" w:cs="Times New Roman"/>
          <w:sz w:val="24"/>
          <w:szCs w:val="28"/>
        </w:rPr>
        <w:t xml:space="preserve"> </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adi hansısa tələbatı təmin etməklə</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ya müəyyən qrup insanların (bu halda şirkətin məhsulu çox xüsusiləşdirilir), ya da məhsula uyğun xüsusi sistem yaratmaqla</w:t>
      </w:r>
      <w:r>
        <w:rPr>
          <w:rFonts w:ascii="Times New Roman" w:hAnsi="Times New Roman" w:cs="Times New Roman"/>
          <w:sz w:val="24"/>
          <w:szCs w:val="28"/>
        </w:rPr>
        <w:t xml:space="preserve"> </w:t>
      </w:r>
      <w:r w:rsidRPr="00893809">
        <w:rPr>
          <w:rFonts w:ascii="Times New Roman" w:hAnsi="Times New Roman" w:cs="Times New Roman"/>
          <w:sz w:val="24"/>
          <w:szCs w:val="28"/>
        </w:rPr>
        <w:t>(satış və məhsulun çatdırılması sistemi) bağlı olur. Rəqabət üstünlüyünü yaradan səbəblərə</w:t>
      </w:r>
      <w:r>
        <w:rPr>
          <w:rFonts w:ascii="Times New Roman" w:hAnsi="Times New Roman" w:cs="Times New Roman"/>
          <w:sz w:val="24"/>
          <w:szCs w:val="28"/>
        </w:rPr>
        <w:t xml:space="preserve"> </w:t>
      </w:r>
      <w:r w:rsidRPr="00893809">
        <w:rPr>
          <w:rFonts w:ascii="Times New Roman" w:hAnsi="Times New Roman" w:cs="Times New Roman"/>
          <w:sz w:val="24"/>
          <w:szCs w:val="28"/>
        </w:rPr>
        <w:t>diqqətin cəmlənməsi, inkişaf strategiyasını həyata keçirməklə şirkə</w:t>
      </w:r>
      <w:r w:rsidR="00180ECA">
        <w:rPr>
          <w:rFonts w:ascii="Times New Roman" w:hAnsi="Times New Roman" w:cs="Times New Roman"/>
          <w:sz w:val="24"/>
          <w:szCs w:val="28"/>
        </w:rPr>
        <w:t>t</w:t>
      </w:r>
      <w:r w:rsidR="000E42AF">
        <w:rPr>
          <w:rFonts w:ascii="Times New Roman" w:hAnsi="Times New Roman" w:cs="Times New Roman"/>
          <w:sz w:val="24"/>
          <w:szCs w:val="28"/>
        </w:rPr>
        <w:t xml:space="preserve">, eyni zamanda, </w:t>
      </w:r>
      <w:r w:rsidRPr="00893809">
        <w:rPr>
          <w:rFonts w:ascii="Times New Roman" w:hAnsi="Times New Roman" w:cs="Times New Roman"/>
          <w:sz w:val="24"/>
          <w:szCs w:val="28"/>
        </w:rPr>
        <w:t>müştərilərin qiymət cə</w:t>
      </w:r>
      <w:r w:rsidR="000E42AF">
        <w:rPr>
          <w:rFonts w:ascii="Times New Roman" w:hAnsi="Times New Roman" w:cs="Times New Roman"/>
          <w:sz w:val="24"/>
          <w:szCs w:val="28"/>
        </w:rPr>
        <w:t>lbediciliyi kimi, dif</w:t>
      </w:r>
      <w:r w:rsidRPr="00893809">
        <w:rPr>
          <w:rFonts w:ascii="Times New Roman" w:hAnsi="Times New Roman" w:cs="Times New Roman"/>
          <w:sz w:val="24"/>
          <w:szCs w:val="28"/>
        </w:rPr>
        <w:t>erens</w:t>
      </w:r>
      <w:r w:rsidR="000E42AF">
        <w:rPr>
          <w:rFonts w:ascii="Times New Roman" w:hAnsi="Times New Roman" w:cs="Times New Roman"/>
          <w:sz w:val="24"/>
          <w:szCs w:val="28"/>
        </w:rPr>
        <w:t>i</w:t>
      </w:r>
      <w:r w:rsidRPr="00893809">
        <w:rPr>
          <w:rFonts w:ascii="Times New Roman" w:hAnsi="Times New Roman" w:cs="Times New Roman"/>
          <w:sz w:val="24"/>
          <w:szCs w:val="28"/>
        </w:rPr>
        <w:t>asiyadan da istifadə edə bilər.</w:t>
      </w:r>
    </w:p>
    <w:p w:rsidR="00CA10F3" w:rsidRPr="00893809" w:rsidRDefault="00CA10F3" w:rsidP="00566F20">
      <w:pPr>
        <w:pStyle w:val="a3"/>
        <w:widowControl w:val="0"/>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Göründüyü kimi, rəqabət üstünlüyü yaradan bu strategiyaların zəruri fərqli xüsusiyyətə malik olması və bunlardan lazımi nəticə çıxarılması üçün </w:t>
      </w:r>
      <w:r w:rsidRPr="00893809">
        <w:rPr>
          <w:rFonts w:ascii="Times New Roman" w:hAnsi="Times New Roman" w:cs="Times New Roman"/>
          <w:sz w:val="24"/>
          <w:szCs w:val="28"/>
        </w:rPr>
        <w:lastRenderedPageBreak/>
        <w:t xml:space="preserve">şirkət hansı strategiyanı reallaşdırmağa hazır olduğunu özü üçün dəqiq müəyyənləşdirməli və heç bir halda bu strategiyaları </w:t>
      </w:r>
      <w:r w:rsidR="000E42AF">
        <w:rPr>
          <w:rFonts w:ascii="Times New Roman" w:hAnsi="Times New Roman" w:cs="Times New Roman"/>
          <w:sz w:val="24"/>
          <w:szCs w:val="28"/>
        </w:rPr>
        <w:t xml:space="preserve">qarışdırmamalıdır. Eyni zamanda, </w:t>
      </w:r>
      <w:r w:rsidRPr="00893809">
        <w:rPr>
          <w:rFonts w:ascii="Times New Roman" w:hAnsi="Times New Roman" w:cs="Times New Roman"/>
          <w:sz w:val="24"/>
          <w:szCs w:val="28"/>
        </w:rPr>
        <w:t>qeyd etmək lazımdır ki, bu strategiyalar arasında qarşılıqlı əlaqə var və bu rəqabət üstünlüyü şirkətin daimi nəzərində olmalıdır.</w:t>
      </w:r>
    </w:p>
    <w:p w:rsidR="00CA10F3" w:rsidRPr="00893809" w:rsidRDefault="00CA10F3" w:rsidP="00566F20">
      <w:pPr>
        <w:widowControl w:val="0"/>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Qiymətləndirmə və strategiyanın yerinə yetirilməsinə nəzarət strateji idarəetməni</w:t>
      </w:r>
      <w:r>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məntiqi tamamlayan prosesdir, bu prosesi məqsədə çatmaq prosesi ilə şirkət qarşısında duran əsl məqsəd arasında davamlı ə</w:t>
      </w:r>
      <w:r w:rsidR="000E42AF">
        <w:rPr>
          <w:rFonts w:ascii="Times New Roman" w:hAnsi="Times New Roman" w:cs="Times New Roman"/>
          <w:sz w:val="24"/>
          <w:szCs w:val="28"/>
          <w:lang w:val="az-Latn-AZ"/>
        </w:rPr>
        <w:t>ks</w:t>
      </w:r>
      <w:r w:rsidR="0081397B">
        <w:rPr>
          <w:rFonts w:ascii="Times New Roman" w:hAnsi="Times New Roman" w:cs="Times New Roman"/>
          <w:sz w:val="24"/>
          <w:szCs w:val="28"/>
          <w:lang w:val="az-Latn-AZ"/>
        </w:rPr>
        <w:t xml:space="preserve"> </w:t>
      </w:r>
      <w:r w:rsidR="000E42AF">
        <w:rPr>
          <w:rFonts w:ascii="Times New Roman" w:hAnsi="Times New Roman" w:cs="Times New Roman"/>
          <w:sz w:val="24"/>
          <w:szCs w:val="28"/>
          <w:lang w:val="az-Latn-AZ"/>
        </w:rPr>
        <w:t xml:space="preserve">- </w:t>
      </w:r>
      <w:r w:rsidRPr="00893809">
        <w:rPr>
          <w:rFonts w:ascii="Times New Roman" w:hAnsi="Times New Roman" w:cs="Times New Roman"/>
          <w:sz w:val="24"/>
          <w:szCs w:val="28"/>
          <w:lang w:val="az-Latn-AZ"/>
        </w:rPr>
        <w:t>əlaqənin olması təmin edir.</w:t>
      </w:r>
    </w:p>
    <w:p w:rsidR="00CA10F3" w:rsidRPr="00893809" w:rsidRDefault="00CA10F3" w:rsidP="00566F20">
      <w:pPr>
        <w:widowControl w:val="0"/>
        <w:spacing w:after="0" w:line="252" w:lineRule="auto"/>
        <w:ind w:firstLine="567"/>
        <w:jc w:val="both"/>
        <w:rPr>
          <w:rFonts w:ascii="Times New Roman" w:hAnsi="Times New Roman" w:cs="Times New Roman"/>
          <w:sz w:val="24"/>
          <w:szCs w:val="28"/>
          <w:lang w:val="az-Latn-AZ"/>
        </w:rPr>
      </w:pPr>
      <w:r w:rsidRPr="00893809">
        <w:rPr>
          <w:rFonts w:ascii="Times New Roman" w:hAnsi="Times New Roman" w:cs="Times New Roman"/>
          <w:sz w:val="24"/>
          <w:szCs w:val="28"/>
          <w:lang w:val="az-Latn-AZ"/>
        </w:rPr>
        <w:t>İstənilən nəzarətin əsas vəzifələri aşağıdakılardır:</w:t>
      </w:r>
    </w:p>
    <w:p w:rsidR="00CA10F3" w:rsidRPr="00893809" w:rsidRDefault="00CA10F3" w:rsidP="00566F20">
      <w:pPr>
        <w:pStyle w:val="a3"/>
        <w:widowControl w:val="0"/>
        <w:numPr>
          <w:ilvl w:val="0"/>
          <w:numId w:val="6"/>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Nə və hansı göstəricilər üzrə yoxlamaların müəyyənləşdirilməsi;</w:t>
      </w:r>
    </w:p>
    <w:p w:rsidR="00CA10F3" w:rsidRPr="00893809" w:rsidRDefault="00CA10F3" w:rsidP="00566F20">
      <w:pPr>
        <w:pStyle w:val="a3"/>
        <w:widowControl w:val="0"/>
        <w:numPr>
          <w:ilvl w:val="0"/>
          <w:numId w:val="6"/>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Qəbul olunmuş standartlara, normativlərə və ya digər etalon göstə</w:t>
      </w:r>
      <w:r w:rsidR="00566F20">
        <w:rPr>
          <w:rFonts w:ascii="Times New Roman" w:hAnsi="Times New Roman" w:cs="Times New Roman"/>
          <w:sz w:val="24"/>
          <w:szCs w:val="28"/>
        </w:rPr>
        <w:softHyphen/>
      </w:r>
      <w:r w:rsidRPr="00893809">
        <w:rPr>
          <w:rFonts w:ascii="Times New Roman" w:hAnsi="Times New Roman" w:cs="Times New Roman"/>
          <w:sz w:val="24"/>
          <w:szCs w:val="28"/>
        </w:rPr>
        <w:t>ricilərə uyğun olaraq yoxlanılan obyektlərin vəziyyətinin qiymətlən</w:t>
      </w:r>
      <w:r w:rsidR="00566F20">
        <w:rPr>
          <w:rFonts w:ascii="Times New Roman" w:hAnsi="Times New Roman" w:cs="Times New Roman"/>
          <w:sz w:val="24"/>
          <w:szCs w:val="28"/>
        </w:rPr>
        <w:softHyphen/>
      </w:r>
      <w:r w:rsidRPr="00893809">
        <w:rPr>
          <w:rFonts w:ascii="Times New Roman" w:hAnsi="Times New Roman" w:cs="Times New Roman"/>
          <w:sz w:val="24"/>
          <w:szCs w:val="28"/>
        </w:rPr>
        <w:t>dirilməsi;</w:t>
      </w:r>
    </w:p>
    <w:p w:rsidR="00CA10F3" w:rsidRPr="00893809" w:rsidRDefault="00CA10F3" w:rsidP="00566F20">
      <w:pPr>
        <w:pStyle w:val="a3"/>
        <w:widowControl w:val="0"/>
        <w:numPr>
          <w:ilvl w:val="0"/>
          <w:numId w:val="6"/>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Aparılan qiymətləndirmə nəticəsində aşkarlanan yayınmaların səbəblərini aydınlaşdırmaq;</w:t>
      </w:r>
    </w:p>
    <w:p w:rsidR="00CA10F3" w:rsidRPr="00893809" w:rsidRDefault="00CA10F3" w:rsidP="00566F20">
      <w:pPr>
        <w:pStyle w:val="a3"/>
        <w:widowControl w:val="0"/>
        <w:numPr>
          <w:ilvl w:val="0"/>
          <w:numId w:val="6"/>
        </w:numPr>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Əgər lazım və mümkündürsə düzəlişlərin həyata keçirilməsi;</w:t>
      </w:r>
    </w:p>
    <w:p w:rsidR="00CA10F3" w:rsidRDefault="00CA10F3" w:rsidP="009E0C3A">
      <w:pPr>
        <w:widowControl w:val="0"/>
        <w:spacing w:after="0" w:line="252" w:lineRule="auto"/>
        <w:ind w:firstLine="567"/>
        <w:jc w:val="both"/>
        <w:rPr>
          <w:rFonts w:ascii="Times New Roman" w:hAnsi="Times New Roman" w:cs="Times New Roman"/>
          <w:spacing w:val="-2"/>
          <w:sz w:val="24"/>
          <w:szCs w:val="28"/>
          <w:lang w:val="az-Latn-AZ"/>
        </w:rPr>
      </w:pPr>
      <w:r w:rsidRPr="00566F20">
        <w:rPr>
          <w:rFonts w:ascii="Times New Roman" w:hAnsi="Times New Roman" w:cs="Times New Roman"/>
          <w:spacing w:val="-2"/>
          <w:sz w:val="24"/>
          <w:szCs w:val="28"/>
          <w:lang w:val="az-Latn-AZ"/>
        </w:rPr>
        <w:t>Biznesin inkişaf strategiyasının həyata keçirilməsinə nəzarət zamanı bu vəzifələri müəyyən edən spesifik nəticələr əldə edilir, belə ki, strateji nəzarət nə dərəcədə strategiyanın həyata keçməsinə kömək edir və ya şirkətin məqsədlərinə çatmağa gətirib çıxaracağını aydınlaşdırmağa yönəldilməlidir. Bu isə</w:t>
      </w:r>
      <w:r w:rsidR="000E42AF">
        <w:rPr>
          <w:rFonts w:ascii="Times New Roman" w:hAnsi="Times New Roman" w:cs="Times New Roman"/>
          <w:spacing w:val="-2"/>
          <w:sz w:val="24"/>
          <w:szCs w:val="28"/>
          <w:lang w:val="az-Latn-AZ"/>
        </w:rPr>
        <w:t>, prinsip etibari</w:t>
      </w:r>
      <w:r w:rsidRPr="00566F20">
        <w:rPr>
          <w:rFonts w:ascii="Times New Roman" w:hAnsi="Times New Roman" w:cs="Times New Roman"/>
          <w:spacing w:val="-2"/>
          <w:sz w:val="24"/>
          <w:szCs w:val="28"/>
          <w:lang w:val="az-Latn-AZ"/>
        </w:rPr>
        <w:t>lə strateji nəzarəti idarəetmə və ya operativ nəzarətdən fərqləndirir, çünki strategiyanın düzgün həyata keçirilməsi və ya ayrı – ayrı işlərin düzgün yerinə yetirilməsi, funksiyaları və əməliyyatları onu maraqlandırmır. Strateji nəzarət qəbul olunmuş strategiyanın gələcəkdə reallaşdırılmasının mümkünlüyünü və ya onun reallaşdırılması qarşıya qoyulmuş məqsədlərə nail olmasına gətirib çıxaracağını aydınlaşdırır. Strateji nəzəratin düzəlişlərinin nəticəsi strategiyanın reallaşdırılması kimi şirkətin məqsədinə də aid ola bilər.</w:t>
      </w:r>
    </w:p>
    <w:p w:rsidR="009E0C3A" w:rsidRPr="00566F20" w:rsidRDefault="009E0C3A" w:rsidP="009E0C3A">
      <w:pPr>
        <w:widowControl w:val="0"/>
        <w:spacing w:after="0" w:line="252" w:lineRule="auto"/>
        <w:ind w:firstLine="567"/>
        <w:jc w:val="both"/>
        <w:rPr>
          <w:rFonts w:ascii="Times New Roman" w:hAnsi="Times New Roman" w:cs="Times New Roman"/>
          <w:spacing w:val="-2"/>
          <w:sz w:val="24"/>
          <w:szCs w:val="28"/>
          <w:lang w:val="az-Latn-AZ"/>
        </w:rPr>
      </w:pPr>
    </w:p>
    <w:p w:rsidR="00CA10F3" w:rsidRPr="00055323" w:rsidRDefault="00CA10F3" w:rsidP="009E0C3A">
      <w:pPr>
        <w:widowControl w:val="0"/>
        <w:spacing w:after="0" w:line="252" w:lineRule="auto"/>
        <w:ind w:firstLine="567"/>
        <w:jc w:val="right"/>
        <w:rPr>
          <w:rFonts w:ascii="Times New Roman" w:hAnsi="Times New Roman" w:cs="Times New Roman"/>
          <w:b/>
          <w:sz w:val="28"/>
          <w:szCs w:val="28"/>
          <w:lang w:val="az-Latn-AZ"/>
        </w:rPr>
      </w:pPr>
      <w:r w:rsidRPr="00055323">
        <w:rPr>
          <w:rFonts w:ascii="Times New Roman" w:hAnsi="Times New Roman" w:cs="Times New Roman"/>
          <w:b/>
          <w:sz w:val="28"/>
          <w:szCs w:val="28"/>
          <w:lang w:val="az-Latn-AZ"/>
        </w:rPr>
        <w:t xml:space="preserve">2.2. Biznesin inkişaf strategiyasının hazırlanması </w:t>
      </w:r>
      <w:r w:rsidR="00DC4BB6">
        <w:rPr>
          <w:rFonts w:ascii="Times New Roman" w:hAnsi="Times New Roman" w:cs="Times New Roman"/>
          <w:b/>
          <w:sz w:val="28"/>
          <w:szCs w:val="28"/>
          <w:lang w:val="az-Latn-AZ"/>
        </w:rPr>
        <w:t>z</w:t>
      </w:r>
      <w:r w:rsidRPr="00055323">
        <w:rPr>
          <w:rFonts w:ascii="Times New Roman" w:hAnsi="Times New Roman" w:cs="Times New Roman"/>
          <w:b/>
          <w:sz w:val="28"/>
          <w:szCs w:val="28"/>
          <w:lang w:val="az-Latn-AZ"/>
        </w:rPr>
        <w:t>amanı mühitin təhl</w:t>
      </w:r>
      <w:r w:rsidR="00606CA2">
        <w:rPr>
          <w:rFonts w:ascii="Times New Roman" w:hAnsi="Times New Roman" w:cs="Times New Roman"/>
          <w:b/>
          <w:sz w:val="28"/>
          <w:szCs w:val="28"/>
          <w:lang w:val="az-Latn-AZ"/>
        </w:rPr>
        <w:t>il</w:t>
      </w:r>
      <w:r w:rsidRPr="00055323">
        <w:rPr>
          <w:rFonts w:ascii="Times New Roman" w:hAnsi="Times New Roman" w:cs="Times New Roman"/>
          <w:b/>
          <w:sz w:val="28"/>
          <w:szCs w:val="28"/>
          <w:lang w:val="az-Latn-AZ"/>
        </w:rPr>
        <w:t xml:space="preserve"> metodologiyası</w:t>
      </w:r>
    </w:p>
    <w:p w:rsidR="00CA10F3" w:rsidRPr="00566F20" w:rsidRDefault="00CA10F3" w:rsidP="009E0C3A">
      <w:pPr>
        <w:pStyle w:val="a3"/>
        <w:widowControl w:val="0"/>
        <w:spacing w:after="0" w:line="252" w:lineRule="auto"/>
        <w:ind w:left="0" w:firstLine="567"/>
        <w:jc w:val="both"/>
        <w:rPr>
          <w:rFonts w:ascii="Times New Roman" w:hAnsi="Times New Roman" w:cs="Times New Roman"/>
          <w:sz w:val="18"/>
          <w:szCs w:val="28"/>
        </w:rPr>
      </w:pPr>
    </w:p>
    <w:p w:rsidR="00CA10F3" w:rsidRPr="00566F20" w:rsidRDefault="00CA10F3" w:rsidP="009E0C3A">
      <w:pPr>
        <w:pStyle w:val="a3"/>
        <w:widowControl w:val="0"/>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 xml:space="preserve">Şirkətin yaşamasını təmin edən mühiti şərti olaraq iki hissəyə bölmək olar: şirkətin münasibətdə olduğu xarici mühit (makromühit və ətraf mühit) və daxili mühit. Menecmentin vəzifəsi şirkətlərdə məhsulun yaradılması yolu ilə onun </w:t>
      </w:r>
      <w:r w:rsidR="00C0620C">
        <w:rPr>
          <w:rFonts w:ascii="Times New Roman" w:hAnsi="Times New Roman" w:cs="Times New Roman"/>
          <w:spacing w:val="-2"/>
          <w:sz w:val="24"/>
          <w:szCs w:val="28"/>
        </w:rPr>
        <w:t xml:space="preserve">təşkilati </w:t>
      </w:r>
      <w:r w:rsidRPr="00566F20">
        <w:rPr>
          <w:rFonts w:ascii="Times New Roman" w:hAnsi="Times New Roman" w:cs="Times New Roman"/>
          <w:spacing w:val="-2"/>
          <w:sz w:val="24"/>
          <w:szCs w:val="28"/>
        </w:rPr>
        <w:t>ehtiyatlarının hə</w:t>
      </w:r>
      <w:r w:rsidR="009E0C3A">
        <w:rPr>
          <w:rFonts w:ascii="Times New Roman" w:hAnsi="Times New Roman" w:cs="Times New Roman"/>
          <w:spacing w:val="-2"/>
          <w:sz w:val="24"/>
          <w:szCs w:val="28"/>
        </w:rPr>
        <w:t>yatı</w:t>
      </w:r>
      <w:r w:rsidRPr="00566F20">
        <w:rPr>
          <w:rFonts w:ascii="Times New Roman" w:hAnsi="Times New Roman" w:cs="Times New Roman"/>
          <w:spacing w:val="-2"/>
          <w:sz w:val="24"/>
          <w:szCs w:val="28"/>
        </w:rPr>
        <w:t xml:space="preserve"> fəaliyyətini təmin etmək üçün onların daxili mühitdə mübadiləsini təmin edən xarici mühit arasında balansın saxlanılmasını təmin etməkdən ibarətdir. Şirkətin xarici mühitlə qarşılıqlı fəaliyyəti prosesində strateji idarəetməni, ilk növbədə, xarici mühitlə balansın saxlanılmasını təmin edən digər şirkətlərlə rəqabət şəraitində şirkətin uzunmüddətli perspektivdə özünü necə aparmalı olduğunu, demə</w:t>
      </w:r>
      <w:r w:rsidR="009E0C3A">
        <w:rPr>
          <w:rFonts w:ascii="Times New Roman" w:hAnsi="Times New Roman" w:cs="Times New Roman"/>
          <w:spacing w:val="-2"/>
          <w:sz w:val="24"/>
          <w:szCs w:val="28"/>
        </w:rPr>
        <w:t>li,</w:t>
      </w:r>
      <w:r w:rsidRPr="00566F20">
        <w:rPr>
          <w:rFonts w:ascii="Times New Roman" w:hAnsi="Times New Roman" w:cs="Times New Roman"/>
          <w:spacing w:val="-2"/>
          <w:sz w:val="24"/>
          <w:szCs w:val="28"/>
        </w:rPr>
        <w:t xml:space="preserve"> davamlı mövcudluğunu təmin etmək </w:t>
      </w:r>
      <w:r w:rsidR="009E0C3A">
        <w:rPr>
          <w:rFonts w:ascii="Times New Roman" w:hAnsi="Times New Roman" w:cs="Times New Roman"/>
          <w:spacing w:val="-2"/>
          <w:sz w:val="24"/>
          <w:szCs w:val="28"/>
        </w:rPr>
        <w:t xml:space="preserve">şirkəti daha çox </w:t>
      </w:r>
      <w:r w:rsidRPr="00566F20">
        <w:rPr>
          <w:rFonts w:ascii="Times New Roman" w:hAnsi="Times New Roman" w:cs="Times New Roman"/>
          <w:spacing w:val="-2"/>
          <w:sz w:val="24"/>
          <w:szCs w:val="28"/>
        </w:rPr>
        <w:t>maraqlandırır.</w:t>
      </w:r>
    </w:p>
    <w:p w:rsidR="00CA10F3" w:rsidRPr="00566F20" w:rsidRDefault="00CA10F3" w:rsidP="00566F20">
      <w:pPr>
        <w:pStyle w:val="a3"/>
        <w:widowControl w:val="0"/>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lastRenderedPageBreak/>
        <w:t>Xarici mühitdə hər zaman dəyişikliklərin dinamik prosesi cərəyan edir, daima nəsə itir və nəsə meydana çıxır. Bu prosesin bir qismi şirkət üç</w:t>
      </w:r>
      <w:r w:rsidR="000E42AF">
        <w:rPr>
          <w:rFonts w:ascii="Times New Roman" w:hAnsi="Times New Roman" w:cs="Times New Roman"/>
          <w:spacing w:val="-2"/>
          <w:sz w:val="24"/>
          <w:szCs w:val="28"/>
        </w:rPr>
        <w:t>ün yeni imkanlar açır,</w:t>
      </w:r>
      <w:r w:rsidRPr="00566F20">
        <w:rPr>
          <w:rFonts w:ascii="Times New Roman" w:hAnsi="Times New Roman" w:cs="Times New Roman"/>
          <w:spacing w:val="-2"/>
          <w:sz w:val="24"/>
          <w:szCs w:val="28"/>
        </w:rPr>
        <w:t xml:space="preserve"> əlverişli şə</w:t>
      </w:r>
      <w:r w:rsidR="000E42AF">
        <w:rPr>
          <w:rFonts w:ascii="Times New Roman" w:hAnsi="Times New Roman" w:cs="Times New Roman"/>
          <w:spacing w:val="-2"/>
          <w:sz w:val="24"/>
          <w:szCs w:val="28"/>
        </w:rPr>
        <w:t>rait yaradır, d</w:t>
      </w:r>
      <w:r w:rsidRPr="00566F20">
        <w:rPr>
          <w:rFonts w:ascii="Times New Roman" w:hAnsi="Times New Roman" w:cs="Times New Roman"/>
          <w:spacing w:val="-2"/>
          <w:sz w:val="24"/>
          <w:szCs w:val="28"/>
        </w:rPr>
        <w:t>igər qismi isə əksinə, əlavə çətinliklər və məhdudiyyətlə</w:t>
      </w:r>
      <w:r w:rsidR="000E42AF">
        <w:rPr>
          <w:rFonts w:ascii="Times New Roman" w:hAnsi="Times New Roman" w:cs="Times New Roman"/>
          <w:spacing w:val="-2"/>
          <w:sz w:val="24"/>
          <w:szCs w:val="28"/>
        </w:rPr>
        <w:t>r əmələ gətirir</w:t>
      </w:r>
      <w:r w:rsidRPr="00566F20">
        <w:rPr>
          <w:rFonts w:ascii="Times New Roman" w:hAnsi="Times New Roman" w:cs="Times New Roman"/>
          <w:spacing w:val="-2"/>
          <w:sz w:val="24"/>
          <w:szCs w:val="28"/>
        </w:rPr>
        <w:t>. Uzunmüddətli perspektivdə uğurlu şirkət gələcəkdə onun qarşısında hansı çətinliklə</w:t>
      </w:r>
      <w:r w:rsidR="000E42AF">
        <w:rPr>
          <w:rFonts w:ascii="Times New Roman" w:hAnsi="Times New Roman" w:cs="Times New Roman"/>
          <w:spacing w:val="-2"/>
          <w:sz w:val="24"/>
          <w:szCs w:val="28"/>
        </w:rPr>
        <w:t>rin yaranacağı ,</w:t>
      </w:r>
      <w:r w:rsidRPr="00566F20">
        <w:rPr>
          <w:rFonts w:ascii="Times New Roman" w:hAnsi="Times New Roman" w:cs="Times New Roman"/>
          <w:spacing w:val="-2"/>
          <w:sz w:val="24"/>
          <w:szCs w:val="28"/>
        </w:rPr>
        <w:t xml:space="preserve">hansı yeni imkanların açılacağını görməyi bacarmalıdır. Ona görə də </w:t>
      </w:r>
      <w:r w:rsidR="000E42AF">
        <w:rPr>
          <w:rFonts w:ascii="Times New Roman" w:hAnsi="Times New Roman" w:cs="Times New Roman"/>
          <w:spacing w:val="-2"/>
          <w:sz w:val="24"/>
          <w:szCs w:val="28"/>
        </w:rPr>
        <w:t xml:space="preserve">, </w:t>
      </w:r>
      <w:r w:rsidRPr="00566F20">
        <w:rPr>
          <w:rFonts w:ascii="Times New Roman" w:hAnsi="Times New Roman" w:cs="Times New Roman"/>
          <w:spacing w:val="-2"/>
          <w:sz w:val="24"/>
          <w:szCs w:val="28"/>
        </w:rPr>
        <w:t>xarici mühiti öyrənən strateji idarəetmə</w:t>
      </w:r>
      <w:r w:rsidR="000E42AF">
        <w:rPr>
          <w:rFonts w:ascii="Times New Roman" w:hAnsi="Times New Roman" w:cs="Times New Roman"/>
          <w:spacing w:val="-2"/>
          <w:sz w:val="24"/>
          <w:szCs w:val="28"/>
        </w:rPr>
        <w:t>, bu mühitində</w:t>
      </w:r>
      <w:r w:rsidRPr="00566F20">
        <w:rPr>
          <w:rFonts w:ascii="Times New Roman" w:hAnsi="Times New Roman" w:cs="Times New Roman"/>
          <w:spacing w:val="-2"/>
          <w:sz w:val="24"/>
          <w:szCs w:val="28"/>
        </w:rPr>
        <w:t xml:space="preserve"> hansı təhlükələri və hansı imkanları gizlədi</w:t>
      </w:r>
      <w:r w:rsidR="000E42AF">
        <w:rPr>
          <w:rFonts w:ascii="Times New Roman" w:hAnsi="Times New Roman" w:cs="Times New Roman"/>
          <w:spacing w:val="-2"/>
          <w:sz w:val="24"/>
          <w:szCs w:val="28"/>
        </w:rPr>
        <w:t>ldi</w:t>
      </w:r>
      <w:r w:rsidRPr="00566F20">
        <w:rPr>
          <w:rFonts w:ascii="Times New Roman" w:hAnsi="Times New Roman" w:cs="Times New Roman"/>
          <w:spacing w:val="-2"/>
          <w:sz w:val="24"/>
          <w:szCs w:val="28"/>
        </w:rPr>
        <w:t>yini aydınlaşdırmağa diqqəti cəmlə</w:t>
      </w:r>
      <w:r w:rsidR="000E42AF">
        <w:rPr>
          <w:rFonts w:ascii="Times New Roman" w:hAnsi="Times New Roman" w:cs="Times New Roman"/>
          <w:spacing w:val="-2"/>
          <w:sz w:val="24"/>
          <w:szCs w:val="28"/>
        </w:rPr>
        <w:t>şdirməlidir.</w:t>
      </w:r>
      <w:r w:rsidRPr="00566F20">
        <w:rPr>
          <w:rFonts w:ascii="Times New Roman" w:hAnsi="Times New Roman" w:cs="Times New Roman"/>
          <w:spacing w:val="-2"/>
          <w:sz w:val="24"/>
          <w:szCs w:val="28"/>
        </w:rPr>
        <w:t xml:space="preserve"> Lakin təhlükələrin öhdəsindən uğurla gəlmək və imkanlardan istifadə edə bilmək üçün onlar barədə yalnız bir az bilmək heç də kifayət deyil. Şirkətin </w:t>
      </w:r>
      <w:r w:rsidR="000E42AF">
        <w:rPr>
          <w:rFonts w:ascii="Times New Roman" w:hAnsi="Times New Roman" w:cs="Times New Roman"/>
          <w:spacing w:val="-2"/>
          <w:sz w:val="24"/>
          <w:szCs w:val="28"/>
        </w:rPr>
        <w:t xml:space="preserve">, </w:t>
      </w:r>
      <w:r w:rsidRPr="00566F20">
        <w:rPr>
          <w:rFonts w:ascii="Times New Roman" w:hAnsi="Times New Roman" w:cs="Times New Roman"/>
          <w:spacing w:val="-2"/>
          <w:sz w:val="24"/>
          <w:szCs w:val="28"/>
        </w:rPr>
        <w:t>eyni zamanda</w:t>
      </w:r>
      <w:r w:rsidR="000E42AF">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açılan yeni imkanları barəsində bilməsi vacibdir və əgər onların istifadəsi üçün potensiala malik deyilsə, deməli</w:t>
      </w:r>
      <w:r w:rsidR="000E42AF">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onlardan da faydalana bilməyəcək. Şirkətin daxili mühitinin güclü və zəif tərəfləri, imkanlar və təhlükələr kimi eyni şəkildə şirkətin uğurlu fəaliyyət şərtlərini müəyyən edir. Ona görə də</w:t>
      </w:r>
      <w:r w:rsidR="000E42AF">
        <w:rPr>
          <w:rFonts w:ascii="Times New Roman" w:hAnsi="Times New Roman" w:cs="Times New Roman"/>
          <w:spacing w:val="-2"/>
          <w:sz w:val="24"/>
          <w:szCs w:val="28"/>
        </w:rPr>
        <w:t xml:space="preserve">, </w:t>
      </w:r>
      <w:r w:rsidRPr="00566F20">
        <w:rPr>
          <w:rFonts w:ascii="Times New Roman" w:hAnsi="Times New Roman" w:cs="Times New Roman"/>
          <w:spacing w:val="-2"/>
          <w:sz w:val="24"/>
          <w:szCs w:val="28"/>
        </w:rPr>
        <w:t>strateji idarəetmə</w:t>
      </w:r>
      <w:r w:rsidR="000E42AF">
        <w:rPr>
          <w:rFonts w:ascii="Times New Roman" w:hAnsi="Times New Roman" w:cs="Times New Roman"/>
          <w:spacing w:val="-2"/>
          <w:sz w:val="24"/>
          <w:szCs w:val="28"/>
        </w:rPr>
        <w:t xml:space="preserve"> də</w:t>
      </w:r>
      <w:r w:rsidRPr="00566F20">
        <w:rPr>
          <w:rFonts w:ascii="Times New Roman" w:hAnsi="Times New Roman" w:cs="Times New Roman"/>
          <w:spacing w:val="-2"/>
          <w:sz w:val="24"/>
          <w:szCs w:val="28"/>
        </w:rPr>
        <w:t xml:space="preserve"> daxili mühitin təhlili zamanı</w:t>
      </w:r>
      <w:r w:rsidR="000E42AF">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şirkətin ayrı – ayrı hissələ</w:t>
      </w:r>
      <w:r w:rsidR="000E42AF">
        <w:rPr>
          <w:rFonts w:ascii="Times New Roman" w:hAnsi="Times New Roman" w:cs="Times New Roman"/>
          <w:spacing w:val="-2"/>
          <w:sz w:val="24"/>
          <w:szCs w:val="28"/>
        </w:rPr>
        <w:t xml:space="preserve">rinin </w:t>
      </w:r>
      <w:r w:rsidRPr="00566F20">
        <w:rPr>
          <w:rFonts w:ascii="Times New Roman" w:hAnsi="Times New Roman" w:cs="Times New Roman"/>
          <w:spacing w:val="-2"/>
          <w:sz w:val="24"/>
          <w:szCs w:val="28"/>
        </w:rPr>
        <w:t>bütövlükdə hansı güclü və hansı zəif tərəflərə malik olduğu maraqlandırır.</w:t>
      </w:r>
    </w:p>
    <w:p w:rsidR="00CA10F3" w:rsidRPr="00566F20" w:rsidRDefault="00CA10F3" w:rsidP="00566F20">
      <w:pPr>
        <w:pStyle w:val="a3"/>
        <w:widowControl w:val="0"/>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Beləliklə, biznesin inkişaf strategiyasının idarə olunmasını necə həyata keçiriləcəyini müəyyənləşdirən, mühitin təhlili şirkətlə münasibətdə xarici mühitdə yarana bilən imkanlar və təhlükələrin, həmçinin</w:t>
      </w:r>
      <w:r w:rsidR="000E42AF">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şirkətin malik olduğu güclü və zəif tərəflərin aşkar edilməsinə yönəlib</w:t>
      </w:r>
      <w:r w:rsidRPr="00566F20">
        <w:rPr>
          <w:rFonts w:ascii="Times New Roman" w:hAnsi="Times New Roman" w:cs="Times New Roman"/>
          <w:color w:val="FF0000"/>
          <w:spacing w:val="-2"/>
          <w:sz w:val="24"/>
          <w:szCs w:val="28"/>
        </w:rPr>
        <w:t xml:space="preserve">. </w:t>
      </w:r>
      <w:r w:rsidRPr="00566F20">
        <w:rPr>
          <w:rFonts w:ascii="Times New Roman" w:hAnsi="Times New Roman" w:cs="Times New Roman"/>
          <w:spacing w:val="-2"/>
          <w:sz w:val="24"/>
          <w:szCs w:val="28"/>
        </w:rPr>
        <w:t>Məhz biznesin inkişaf strategiyasının idarə olunması zamanı istifadə edilən bu məsələlər dəqiqliyi ilə həll edilir və mühitin təhlili üsulları işlənib hazırlanır.</w:t>
      </w:r>
    </w:p>
    <w:p w:rsidR="00CA10F3" w:rsidRPr="00566F20" w:rsidRDefault="00CA10F3" w:rsidP="00566F20">
      <w:pPr>
        <w:pStyle w:val="a3"/>
        <w:widowControl w:val="0"/>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Biznesin inkişaf strategiyasının tərtibatı zamanı, mühitin təhlili üçün tətbiq edilən SWOT metodu (SWOT təhlili</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 güc </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strength</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zəiflik </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weakness</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imkanlar </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opportunities</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və təhlükələr </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threats</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 xml:space="preserve"> xarici və daxili mühitin öyrənilməsini həyata keçirməyə imkan verən geniş tanınmış yanaşmadır. SWOT metodunu tətbiq etmək xarici təhlükə və</w:t>
      </w:r>
      <w:r w:rsidR="000E42AF">
        <w:rPr>
          <w:rFonts w:ascii="Times New Roman" w:hAnsi="Times New Roman" w:cs="Times New Roman"/>
          <w:spacing w:val="-2"/>
          <w:sz w:val="24"/>
          <w:szCs w:val="28"/>
        </w:rPr>
        <w:t xml:space="preserve"> imkanlara ,</w:t>
      </w:r>
      <w:r w:rsidRPr="00566F20">
        <w:rPr>
          <w:rFonts w:ascii="Times New Roman" w:hAnsi="Times New Roman" w:cs="Times New Roman"/>
          <w:spacing w:val="-2"/>
          <w:sz w:val="24"/>
          <w:szCs w:val="28"/>
        </w:rPr>
        <w:t xml:space="preserve"> şirkətə xas olan güclü və zəif arasında əlaqəni yaratmağa nail olmaqdır. SWOT metodologiyası, ilk növbədə, güclü və zəif tərəflərin, həmçinin təhlükə və imkanların üzə çıxarılmasını və bundan sonra şirkətin strategiyasını formalaşdırmaq üçün gələcəkdə istifadə edilən, onlar arasında qurulan zə</w:t>
      </w:r>
      <w:r w:rsidR="000E42AF">
        <w:rPr>
          <w:rFonts w:ascii="Times New Roman" w:hAnsi="Times New Roman" w:cs="Times New Roman"/>
          <w:spacing w:val="-2"/>
          <w:sz w:val="24"/>
          <w:szCs w:val="28"/>
        </w:rPr>
        <w:t>ncirvarı</w:t>
      </w:r>
      <w:r w:rsidRPr="00566F20">
        <w:rPr>
          <w:rFonts w:ascii="Times New Roman" w:hAnsi="Times New Roman" w:cs="Times New Roman"/>
          <w:spacing w:val="-2"/>
          <w:sz w:val="24"/>
          <w:szCs w:val="28"/>
        </w:rPr>
        <w:t xml:space="preserve"> əlaqəni nəzərdə tutur. </w:t>
      </w:r>
    </w:p>
    <w:p w:rsidR="00CA10F3" w:rsidRPr="00B0298C" w:rsidRDefault="00CA10F3" w:rsidP="00B0298C">
      <w:pPr>
        <w:pStyle w:val="a3"/>
        <w:widowControl w:val="0"/>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 xml:space="preserve">Tompson və Strikland şirkətin güclü və zəif tərəflərinin siyahısını, həmçinin onun üçün xarici mühitdə mövcud olan təhlükə və imkanların siyahısını tərtib etməyə imkan verən aşağıdakı xarakterik nümunələri təklif etmişlər. </w:t>
      </w:r>
      <w:r w:rsidR="00962A9C" w:rsidRPr="00B0298C">
        <w:rPr>
          <w:rFonts w:ascii="Times New Roman" w:hAnsi="Times New Roman" w:cs="Times New Roman"/>
          <w:spacing w:val="-2"/>
          <w:sz w:val="24"/>
          <w:szCs w:val="28"/>
        </w:rPr>
        <w:t>(</w:t>
      </w:r>
      <w:r w:rsidR="00B0298C" w:rsidRPr="00B0298C">
        <w:rPr>
          <w:rFonts w:ascii="Times New Roman" w:hAnsi="Times New Roman" w:cs="Times New Roman"/>
          <w:spacing w:val="-2"/>
          <w:sz w:val="24"/>
          <w:szCs w:val="28"/>
        </w:rPr>
        <w:t>56.</w:t>
      </w:r>
      <w:r w:rsidRPr="00B0298C">
        <w:rPr>
          <w:rFonts w:ascii="Times New Roman" w:hAnsi="Times New Roman" w:cs="Times New Roman"/>
          <w:spacing w:val="-2"/>
          <w:sz w:val="24"/>
          <w:szCs w:val="28"/>
        </w:rPr>
        <w:t xml:space="preserve"> s.98</w:t>
      </w:r>
      <w:r w:rsidR="00962A9C" w:rsidRPr="00B0298C">
        <w:rPr>
          <w:rFonts w:ascii="Times New Roman" w:hAnsi="Times New Roman" w:cs="Times New Roman"/>
          <w:spacing w:val="-2"/>
          <w:sz w:val="24"/>
          <w:szCs w:val="28"/>
        </w:rPr>
        <w:t>)</w:t>
      </w:r>
    </w:p>
    <w:p w:rsidR="00CA10F3" w:rsidRPr="009E0C3A" w:rsidRDefault="00CA10F3" w:rsidP="00566F20">
      <w:pPr>
        <w:pStyle w:val="a3"/>
        <w:widowControl w:val="0"/>
        <w:spacing w:after="0" w:line="252" w:lineRule="auto"/>
        <w:ind w:left="0" w:firstLine="567"/>
        <w:jc w:val="both"/>
        <w:rPr>
          <w:rFonts w:ascii="Times New Roman" w:hAnsi="Times New Roman" w:cs="Times New Roman"/>
          <w:b/>
          <w:spacing w:val="-2"/>
          <w:sz w:val="24"/>
          <w:szCs w:val="28"/>
        </w:rPr>
      </w:pPr>
      <w:r w:rsidRPr="009E0C3A">
        <w:rPr>
          <w:rFonts w:ascii="Times New Roman" w:hAnsi="Times New Roman" w:cs="Times New Roman"/>
          <w:b/>
          <w:spacing w:val="-2"/>
          <w:sz w:val="24"/>
          <w:szCs w:val="28"/>
        </w:rPr>
        <w:t>Güclü tərəfləri:</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Böyük səriştə;</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Adekvat maliyyə ehtiyatları;</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Yüksək peşəkarlıq;</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Alıcılarda yaxşı nüfuz;</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lastRenderedPageBreak/>
        <w:t>Bazarda tanınmış liderlik;</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Şirkətin funksional sahələrinin fəaliyyətində zəruri strategiya;</w:t>
      </w:r>
    </w:p>
    <w:p w:rsidR="00CA10F3" w:rsidRPr="00566F20" w:rsidRDefault="000E42AF"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Pr>
          <w:rFonts w:ascii="Times New Roman" w:hAnsi="Times New Roman" w:cs="Times New Roman"/>
          <w:spacing w:val="-2"/>
          <w:sz w:val="24"/>
          <w:szCs w:val="28"/>
        </w:rPr>
        <w:t>İ</w:t>
      </w:r>
      <w:r w:rsidR="00CA10F3" w:rsidRPr="00566F20">
        <w:rPr>
          <w:rFonts w:ascii="Times New Roman" w:hAnsi="Times New Roman" w:cs="Times New Roman"/>
          <w:spacing w:val="-2"/>
          <w:sz w:val="24"/>
          <w:szCs w:val="28"/>
        </w:rPr>
        <w:t>stehsal həcminin artırılmasında qənaət əldə etmək imkanı;</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 xml:space="preserve">Güclü rəqabət təzyiqindən müdafiə </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heç olmasa hardasa</w:t>
      </w:r>
      <w:r w:rsidR="00962A9C" w:rsidRPr="00566F20">
        <w:rPr>
          <w:rFonts w:ascii="Times New Roman" w:hAnsi="Times New Roman" w:cs="Times New Roman"/>
          <w:spacing w:val="-2"/>
          <w:sz w:val="24"/>
          <w:szCs w:val="28"/>
        </w:rPr>
        <w:t>)</w:t>
      </w:r>
      <w:r w:rsidRPr="00566F20">
        <w:rPr>
          <w:rFonts w:ascii="Times New Roman" w:hAnsi="Times New Roman" w:cs="Times New Roman"/>
          <w:spacing w:val="-2"/>
          <w:sz w:val="24"/>
          <w:szCs w:val="28"/>
        </w:rPr>
        <w:t>;</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Uyğun texnologiya;</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Məsrəf sahəsində üstünlüklər;</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Yeni innovasiya qabiliyyəti və onların reallaşdırılması imkanları;</w:t>
      </w:r>
    </w:p>
    <w:p w:rsidR="00CA10F3" w:rsidRPr="00566F20" w:rsidRDefault="00CA10F3" w:rsidP="00566F20">
      <w:pPr>
        <w:pStyle w:val="a3"/>
        <w:widowControl w:val="0"/>
        <w:numPr>
          <w:ilvl w:val="0"/>
          <w:numId w:val="24"/>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Sınanmış menecment.</w:t>
      </w:r>
    </w:p>
    <w:p w:rsidR="00CA10F3" w:rsidRPr="009E0C3A" w:rsidRDefault="00CA10F3" w:rsidP="00566F20">
      <w:pPr>
        <w:pStyle w:val="a3"/>
        <w:widowControl w:val="0"/>
        <w:spacing w:after="0" w:line="252" w:lineRule="auto"/>
        <w:ind w:left="0" w:firstLine="567"/>
        <w:jc w:val="both"/>
        <w:rPr>
          <w:rFonts w:ascii="Times New Roman" w:hAnsi="Times New Roman" w:cs="Times New Roman"/>
          <w:b/>
          <w:spacing w:val="-2"/>
          <w:sz w:val="24"/>
          <w:szCs w:val="28"/>
        </w:rPr>
      </w:pPr>
      <w:r w:rsidRPr="009E0C3A">
        <w:rPr>
          <w:rFonts w:ascii="Times New Roman" w:hAnsi="Times New Roman" w:cs="Times New Roman"/>
          <w:b/>
          <w:spacing w:val="-2"/>
          <w:sz w:val="24"/>
          <w:szCs w:val="28"/>
        </w:rPr>
        <w:t>Zəif tərəfləri:</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Aydın strateji istiqamətləndirmə yoxdur;</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Köhnəlmiş avadanlıq;</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Gəlirliliyin daha aşağı ol</w:t>
      </w:r>
      <w:r w:rsidR="009E0C3A">
        <w:rPr>
          <w:rFonts w:ascii="Times New Roman" w:hAnsi="Times New Roman" w:cs="Times New Roman"/>
          <w:spacing w:val="-2"/>
          <w:sz w:val="24"/>
          <w:szCs w:val="28"/>
        </w:rPr>
        <w:t>ması</w:t>
      </w:r>
      <w:r w:rsidRPr="00566F20">
        <w:rPr>
          <w:rFonts w:ascii="Times New Roman" w:hAnsi="Times New Roman" w:cs="Times New Roman"/>
          <w:spacing w:val="-2"/>
          <w:sz w:val="24"/>
          <w:szCs w:val="28"/>
        </w:rPr>
        <w:t>;</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Mülkiyyət məsələlərinin dərinliyi və idarəetmə qabiliyyətinin çatışmazlığı;</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Rəqabət mövqeyinin pisləşməsi;</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Əsas bacarıq və səlahiyyətlərin bəzi növlərinin olmaması;</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Strategiyanın yerinə yetirilməsi prosesinin pis izlənməsi;</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Daxili istehsal problemləri;</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Rəqabət təzyiqinə münasibətdə zəiflik;</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Tədqiqatlar və araşdırmalar sahəsində gerilik;</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Çox dar istehsal xətti;</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Bazar haqqında zəif təsəvvür;</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Rəqabət nöqsanları;</w:t>
      </w:r>
    </w:p>
    <w:p w:rsidR="00CA10F3" w:rsidRPr="00566F20" w:rsidRDefault="00CA10F3"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Marketinq qabiliyyətinin orta səviyyədən aşağı olması;</w:t>
      </w:r>
    </w:p>
    <w:p w:rsidR="00CA10F3" w:rsidRPr="00566F20" w:rsidRDefault="009E0C3A" w:rsidP="00566F20">
      <w:pPr>
        <w:pStyle w:val="a3"/>
        <w:widowControl w:val="0"/>
        <w:numPr>
          <w:ilvl w:val="0"/>
          <w:numId w:val="25"/>
        </w:numPr>
        <w:spacing w:after="0" w:line="252" w:lineRule="auto"/>
        <w:ind w:left="0" w:firstLine="567"/>
        <w:jc w:val="both"/>
        <w:rPr>
          <w:rFonts w:ascii="Times New Roman" w:hAnsi="Times New Roman" w:cs="Times New Roman"/>
          <w:spacing w:val="-2"/>
          <w:sz w:val="24"/>
          <w:szCs w:val="28"/>
        </w:rPr>
      </w:pPr>
      <w:r>
        <w:rPr>
          <w:rFonts w:ascii="Times New Roman" w:hAnsi="Times New Roman" w:cs="Times New Roman"/>
          <w:spacing w:val="-2"/>
          <w:sz w:val="24"/>
          <w:szCs w:val="28"/>
        </w:rPr>
        <w:t>Strategiyada lazımı</w:t>
      </w:r>
      <w:r w:rsidR="00CA10F3" w:rsidRPr="00566F20">
        <w:rPr>
          <w:rFonts w:ascii="Times New Roman" w:hAnsi="Times New Roman" w:cs="Times New Roman"/>
          <w:spacing w:val="-2"/>
          <w:sz w:val="24"/>
          <w:szCs w:val="28"/>
        </w:rPr>
        <w:t xml:space="preserve"> dəyişiklikləri maliyyələşdirə bilməmək.</w:t>
      </w:r>
    </w:p>
    <w:p w:rsidR="00CA10F3" w:rsidRPr="009E0C3A" w:rsidRDefault="00CA10F3" w:rsidP="00566F20">
      <w:pPr>
        <w:pStyle w:val="a3"/>
        <w:widowControl w:val="0"/>
        <w:spacing w:after="0" w:line="252" w:lineRule="auto"/>
        <w:ind w:left="0" w:firstLine="567"/>
        <w:jc w:val="both"/>
        <w:rPr>
          <w:rFonts w:ascii="Times New Roman" w:hAnsi="Times New Roman" w:cs="Times New Roman"/>
          <w:b/>
          <w:spacing w:val="-2"/>
          <w:sz w:val="24"/>
          <w:szCs w:val="28"/>
        </w:rPr>
      </w:pPr>
      <w:r w:rsidRPr="009E0C3A">
        <w:rPr>
          <w:rFonts w:ascii="Times New Roman" w:hAnsi="Times New Roman" w:cs="Times New Roman"/>
          <w:b/>
          <w:spacing w:val="-2"/>
          <w:sz w:val="24"/>
          <w:szCs w:val="28"/>
        </w:rPr>
        <w:t>İmkanlar:</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Yeni bazarlara və ya bazar seqmentinə çıxış;</w:t>
      </w:r>
    </w:p>
    <w:p w:rsidR="00CA10F3" w:rsidRPr="00566F20" w:rsidRDefault="000E42AF"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Pr>
          <w:rFonts w:ascii="Times New Roman" w:hAnsi="Times New Roman" w:cs="Times New Roman"/>
          <w:spacing w:val="-2"/>
          <w:sz w:val="24"/>
          <w:szCs w:val="28"/>
        </w:rPr>
        <w:t>İ</w:t>
      </w:r>
      <w:r w:rsidR="00CA10F3" w:rsidRPr="00566F20">
        <w:rPr>
          <w:rFonts w:ascii="Times New Roman" w:hAnsi="Times New Roman" w:cs="Times New Roman"/>
          <w:spacing w:val="-2"/>
          <w:sz w:val="24"/>
          <w:szCs w:val="28"/>
        </w:rPr>
        <w:t xml:space="preserve">stehsal </w:t>
      </w:r>
      <w:r>
        <w:rPr>
          <w:rFonts w:ascii="Times New Roman" w:hAnsi="Times New Roman" w:cs="Times New Roman"/>
          <w:spacing w:val="-2"/>
          <w:sz w:val="24"/>
          <w:szCs w:val="28"/>
        </w:rPr>
        <w:t>pro</w:t>
      </w:r>
      <w:r w:rsidR="009E0C3A">
        <w:rPr>
          <w:rFonts w:ascii="Times New Roman" w:hAnsi="Times New Roman" w:cs="Times New Roman"/>
          <w:spacing w:val="-2"/>
          <w:sz w:val="24"/>
          <w:szCs w:val="28"/>
        </w:rPr>
        <w:t>sesinin</w:t>
      </w:r>
      <w:r w:rsidR="00CA10F3" w:rsidRPr="00566F20">
        <w:rPr>
          <w:rFonts w:ascii="Times New Roman" w:hAnsi="Times New Roman" w:cs="Times New Roman"/>
          <w:spacing w:val="-2"/>
          <w:sz w:val="24"/>
          <w:szCs w:val="28"/>
        </w:rPr>
        <w:t xml:space="preserve"> genişləndirilməsi;</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Qarşılıqlı məhsulların müxtəlifliyinin artırılması;</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Öz məhsullarına əlavələr edilməsi;</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Şaquli inteqrasiya;</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Ən yaxşı strategiyalar qrupuna keçmək imkanları;</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Rəqabətli şirkətlər arasında özündən razılıq;</w:t>
      </w:r>
    </w:p>
    <w:p w:rsidR="00CA10F3" w:rsidRPr="00566F20" w:rsidRDefault="00CA10F3" w:rsidP="00566F20">
      <w:pPr>
        <w:pStyle w:val="a3"/>
        <w:widowControl w:val="0"/>
        <w:numPr>
          <w:ilvl w:val="0"/>
          <w:numId w:val="26"/>
        </w:numPr>
        <w:spacing w:after="0" w:line="252" w:lineRule="auto"/>
        <w:ind w:left="0" w:firstLine="567"/>
        <w:jc w:val="both"/>
        <w:rPr>
          <w:rFonts w:ascii="Times New Roman" w:hAnsi="Times New Roman" w:cs="Times New Roman"/>
          <w:b/>
          <w:spacing w:val="-2"/>
          <w:sz w:val="24"/>
          <w:szCs w:val="28"/>
        </w:rPr>
      </w:pPr>
      <w:r w:rsidRPr="00566F20">
        <w:rPr>
          <w:rFonts w:ascii="Times New Roman" w:hAnsi="Times New Roman" w:cs="Times New Roman"/>
          <w:spacing w:val="-2"/>
          <w:sz w:val="24"/>
          <w:szCs w:val="28"/>
        </w:rPr>
        <w:t>Bazarın artımını sürətləndirmək.</w:t>
      </w:r>
    </w:p>
    <w:p w:rsidR="00CA10F3" w:rsidRPr="009E0C3A" w:rsidRDefault="00CA10F3" w:rsidP="00566F20">
      <w:pPr>
        <w:widowControl w:val="0"/>
        <w:spacing w:after="0" w:line="252" w:lineRule="auto"/>
        <w:ind w:firstLine="567"/>
        <w:jc w:val="both"/>
        <w:rPr>
          <w:rFonts w:ascii="Times New Roman" w:hAnsi="Times New Roman" w:cs="Times New Roman"/>
          <w:b/>
          <w:spacing w:val="-2"/>
          <w:sz w:val="24"/>
          <w:szCs w:val="28"/>
        </w:rPr>
      </w:pPr>
      <w:r w:rsidRPr="009E0C3A">
        <w:rPr>
          <w:rFonts w:ascii="Times New Roman" w:hAnsi="Times New Roman" w:cs="Times New Roman"/>
          <w:b/>
          <w:spacing w:val="-2"/>
          <w:sz w:val="24"/>
          <w:szCs w:val="28"/>
        </w:rPr>
        <w:t>Təhlükələr:</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Yeni rəqiblərin yaranması imkanları;</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Əvəzedici məhsulların satışının artması;</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Bazarın artımının zəifləməsi;</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lastRenderedPageBreak/>
        <w:t>Hökumətin əlverişsiz siyasəti;</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Artan rəqabət təzyiqi;</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İşgüzar tsiklin azalması və tənəzülü;</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Tədarükçülər və alıcıların ticarət gücünün artması;</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Alıcıların zövqü və tələbatların dəyişilməsi;</w:t>
      </w:r>
    </w:p>
    <w:p w:rsidR="00CA10F3" w:rsidRPr="00566F20" w:rsidRDefault="00CA10F3" w:rsidP="00566F20">
      <w:pPr>
        <w:pStyle w:val="a3"/>
        <w:widowControl w:val="0"/>
        <w:numPr>
          <w:ilvl w:val="0"/>
          <w:numId w:val="27"/>
        </w:numPr>
        <w:spacing w:after="0" w:line="252" w:lineRule="auto"/>
        <w:ind w:left="0" w:firstLine="567"/>
        <w:jc w:val="both"/>
        <w:rPr>
          <w:rFonts w:ascii="Times New Roman" w:hAnsi="Times New Roman" w:cs="Times New Roman"/>
          <w:spacing w:val="-2"/>
          <w:sz w:val="24"/>
          <w:szCs w:val="28"/>
        </w:rPr>
      </w:pPr>
      <w:r w:rsidRPr="00566F20">
        <w:rPr>
          <w:rFonts w:ascii="Times New Roman" w:hAnsi="Times New Roman" w:cs="Times New Roman"/>
          <w:spacing w:val="-2"/>
          <w:sz w:val="24"/>
          <w:szCs w:val="28"/>
        </w:rPr>
        <w:t>Əlverişsiz demoqrafik dəyişikliklər.</w:t>
      </w:r>
    </w:p>
    <w:p w:rsidR="00CA10F3" w:rsidRPr="00566F20" w:rsidRDefault="00CA10F3" w:rsidP="00566F20">
      <w:pPr>
        <w:widowControl w:val="0"/>
        <w:spacing w:after="0" w:line="252" w:lineRule="auto"/>
        <w:ind w:firstLine="567"/>
        <w:jc w:val="both"/>
        <w:rPr>
          <w:rFonts w:ascii="Times New Roman" w:hAnsi="Times New Roman" w:cs="Times New Roman"/>
          <w:spacing w:val="-2"/>
          <w:sz w:val="24"/>
          <w:szCs w:val="28"/>
          <w:lang w:val="az-Latn-AZ"/>
        </w:rPr>
      </w:pPr>
      <w:r w:rsidRPr="00566F20">
        <w:rPr>
          <w:rFonts w:ascii="Times New Roman" w:hAnsi="Times New Roman" w:cs="Times New Roman"/>
          <w:spacing w:val="-2"/>
          <w:sz w:val="24"/>
          <w:szCs w:val="28"/>
          <w:lang w:val="az-Latn-AZ"/>
        </w:rPr>
        <w:t>Şirkət yerləşdiyi konkret situasiyada daxili və xarici mühitin həmin xü</w:t>
      </w:r>
      <w:r w:rsidR="00566F20" w:rsidRPr="00566F20">
        <w:rPr>
          <w:rFonts w:ascii="Times New Roman" w:hAnsi="Times New Roman" w:cs="Times New Roman"/>
          <w:spacing w:val="-2"/>
          <w:sz w:val="24"/>
          <w:szCs w:val="28"/>
          <w:lang w:val="az-Latn-AZ"/>
        </w:rPr>
        <w:softHyphen/>
      </w:r>
      <w:r w:rsidRPr="00566F20">
        <w:rPr>
          <w:rFonts w:ascii="Times New Roman" w:hAnsi="Times New Roman" w:cs="Times New Roman"/>
          <w:spacing w:val="-2"/>
          <w:sz w:val="24"/>
          <w:szCs w:val="28"/>
          <w:lang w:val="az-Latn-AZ"/>
        </w:rPr>
        <w:t>su</w:t>
      </w:r>
      <w:r w:rsidR="00566F20" w:rsidRPr="00566F20">
        <w:rPr>
          <w:rFonts w:ascii="Times New Roman" w:hAnsi="Times New Roman" w:cs="Times New Roman"/>
          <w:spacing w:val="-2"/>
          <w:sz w:val="24"/>
          <w:szCs w:val="28"/>
          <w:lang w:val="az-Latn-AZ"/>
        </w:rPr>
        <w:softHyphen/>
      </w:r>
      <w:r w:rsidRPr="00566F20">
        <w:rPr>
          <w:rFonts w:ascii="Times New Roman" w:hAnsi="Times New Roman" w:cs="Times New Roman"/>
          <w:spacing w:val="-2"/>
          <w:sz w:val="24"/>
          <w:szCs w:val="28"/>
          <w:lang w:val="az-Latn-AZ"/>
        </w:rPr>
        <w:t>siyyətlərinin siyahısını əks etdirən dörd hissənin hər birini özü tamamlaya bilər.</w:t>
      </w:r>
    </w:p>
    <w:p w:rsidR="00CA10F3" w:rsidRPr="00566F20" w:rsidRDefault="00CA10F3" w:rsidP="00566F20">
      <w:pPr>
        <w:widowControl w:val="0"/>
        <w:spacing w:after="0" w:line="252" w:lineRule="auto"/>
        <w:ind w:firstLine="567"/>
        <w:jc w:val="both"/>
        <w:rPr>
          <w:rFonts w:ascii="Times New Roman" w:hAnsi="Times New Roman" w:cs="Times New Roman"/>
          <w:spacing w:val="-2"/>
          <w:sz w:val="24"/>
          <w:szCs w:val="28"/>
          <w:lang w:val="az-Latn-AZ"/>
        </w:rPr>
      </w:pPr>
      <w:r w:rsidRPr="00566F20">
        <w:rPr>
          <w:rFonts w:ascii="Times New Roman" w:hAnsi="Times New Roman" w:cs="Times New Roman"/>
          <w:spacing w:val="-2"/>
          <w:sz w:val="24"/>
          <w:szCs w:val="28"/>
          <w:lang w:val="az-Latn-AZ"/>
        </w:rPr>
        <w:t xml:space="preserve"> Şirkətin güclü və zəif tərəflərinin, həmçinin </w:t>
      </w:r>
      <w:r w:rsidR="000E42AF">
        <w:rPr>
          <w:rFonts w:ascii="Times New Roman" w:hAnsi="Times New Roman" w:cs="Times New Roman"/>
          <w:spacing w:val="-2"/>
          <w:sz w:val="24"/>
          <w:szCs w:val="28"/>
          <w:lang w:val="az-Latn-AZ"/>
        </w:rPr>
        <w:t>,</w:t>
      </w:r>
      <w:r w:rsidRPr="00566F20">
        <w:rPr>
          <w:rFonts w:ascii="Times New Roman" w:hAnsi="Times New Roman" w:cs="Times New Roman"/>
          <w:spacing w:val="-2"/>
          <w:sz w:val="24"/>
          <w:szCs w:val="28"/>
          <w:lang w:val="az-Latn-AZ"/>
        </w:rPr>
        <w:t>təhlükə və imkanların konkret siyahısını tərtib etdikdən sonra, onlar arasında əlaqə qurma mərhələsi başlayır. Bu əlaqələrin qurulması üçün aşağıda göstərilə</w:t>
      </w:r>
      <w:r w:rsidR="00923195">
        <w:rPr>
          <w:rFonts w:ascii="Times New Roman" w:hAnsi="Times New Roman" w:cs="Times New Roman"/>
          <w:spacing w:val="-2"/>
          <w:sz w:val="24"/>
          <w:szCs w:val="28"/>
          <w:lang w:val="az-Latn-AZ"/>
        </w:rPr>
        <w:t xml:space="preserve">n SWOT matrisi </w:t>
      </w:r>
      <w:r w:rsidR="00B87D9B">
        <w:rPr>
          <w:rFonts w:ascii="Times New Roman" w:hAnsi="Times New Roman" w:cs="Times New Roman"/>
          <w:spacing w:val="-2"/>
          <w:sz w:val="24"/>
          <w:szCs w:val="28"/>
          <w:lang w:val="az-Latn-AZ"/>
        </w:rPr>
        <w:t>qurulur (matris</w:t>
      </w:r>
      <w:r w:rsidR="00923195">
        <w:rPr>
          <w:rFonts w:ascii="Times New Roman" w:hAnsi="Times New Roman" w:cs="Times New Roman"/>
          <w:spacing w:val="-2"/>
          <w:sz w:val="24"/>
          <w:szCs w:val="28"/>
          <w:lang w:val="az-Latn-AZ"/>
        </w:rPr>
        <w:t xml:space="preserve"> </w:t>
      </w:r>
      <w:r w:rsidR="00B87D9B">
        <w:rPr>
          <w:rFonts w:ascii="Times New Roman" w:hAnsi="Times New Roman" w:cs="Times New Roman"/>
          <w:spacing w:val="-2"/>
          <w:sz w:val="24"/>
          <w:szCs w:val="28"/>
          <w:lang w:val="az-Latn-AZ"/>
        </w:rPr>
        <w:t>2</w:t>
      </w:r>
      <w:r w:rsidR="00923195">
        <w:rPr>
          <w:rFonts w:ascii="Times New Roman" w:hAnsi="Times New Roman" w:cs="Times New Roman"/>
          <w:spacing w:val="-2"/>
          <w:sz w:val="24"/>
          <w:szCs w:val="28"/>
          <w:lang w:val="az-Latn-AZ"/>
        </w:rPr>
        <w:t>.</w:t>
      </w:r>
      <w:r w:rsidR="00B87D9B">
        <w:rPr>
          <w:rFonts w:ascii="Times New Roman" w:hAnsi="Times New Roman" w:cs="Times New Roman"/>
          <w:spacing w:val="-2"/>
          <w:sz w:val="24"/>
          <w:szCs w:val="28"/>
          <w:lang w:val="az-Latn-AZ"/>
        </w:rPr>
        <w:t>1</w:t>
      </w:r>
      <w:r w:rsidR="00923195">
        <w:rPr>
          <w:rFonts w:ascii="Times New Roman" w:hAnsi="Times New Roman" w:cs="Times New Roman"/>
          <w:spacing w:val="-2"/>
          <w:sz w:val="24"/>
          <w:szCs w:val="28"/>
          <w:lang w:val="az-Latn-AZ"/>
        </w:rPr>
        <w:t>).</w:t>
      </w:r>
    </w:p>
    <w:p w:rsidR="00B85B52" w:rsidRDefault="00B85B52" w:rsidP="00B85B52">
      <w:pPr>
        <w:pStyle w:val="a3"/>
        <w:widowControl w:val="0"/>
        <w:spacing w:after="0" w:line="252" w:lineRule="auto"/>
        <w:ind w:left="0" w:firstLine="567"/>
        <w:jc w:val="right"/>
        <w:rPr>
          <w:rFonts w:ascii="Times New Roman" w:hAnsi="Times New Roman" w:cs="Times New Roman"/>
          <w:sz w:val="24"/>
          <w:szCs w:val="28"/>
        </w:rPr>
      </w:pPr>
    </w:p>
    <w:p w:rsidR="00CA10F3" w:rsidRPr="00C10BA9" w:rsidRDefault="00B87D9B" w:rsidP="00B85B52">
      <w:pPr>
        <w:pStyle w:val="a3"/>
        <w:widowControl w:val="0"/>
        <w:spacing w:after="0" w:line="252" w:lineRule="auto"/>
        <w:ind w:left="0" w:firstLine="567"/>
        <w:jc w:val="right"/>
        <w:rPr>
          <w:rFonts w:ascii="Times New Roman" w:hAnsi="Times New Roman" w:cs="Times New Roman"/>
          <w:b/>
          <w:sz w:val="24"/>
          <w:szCs w:val="28"/>
        </w:rPr>
      </w:pPr>
      <w:r>
        <w:rPr>
          <w:rFonts w:ascii="Times New Roman" w:hAnsi="Times New Roman" w:cs="Times New Roman"/>
          <w:b/>
          <w:sz w:val="24"/>
          <w:szCs w:val="28"/>
        </w:rPr>
        <w:t>Matris</w:t>
      </w:r>
      <w:r w:rsidR="00B85B52" w:rsidRPr="00C10BA9">
        <w:rPr>
          <w:rFonts w:ascii="Times New Roman" w:hAnsi="Times New Roman" w:cs="Times New Roman"/>
          <w:b/>
          <w:sz w:val="24"/>
          <w:szCs w:val="28"/>
        </w:rPr>
        <w:t xml:space="preserve"> </w:t>
      </w:r>
      <w:r>
        <w:rPr>
          <w:rFonts w:ascii="Times New Roman" w:hAnsi="Times New Roman" w:cs="Times New Roman"/>
          <w:b/>
          <w:sz w:val="24"/>
          <w:szCs w:val="28"/>
        </w:rPr>
        <w:t>2</w:t>
      </w:r>
      <w:r w:rsidR="00B85B52" w:rsidRPr="00C10BA9">
        <w:rPr>
          <w:rFonts w:ascii="Times New Roman" w:hAnsi="Times New Roman" w:cs="Times New Roman"/>
          <w:b/>
          <w:sz w:val="24"/>
          <w:szCs w:val="28"/>
        </w:rPr>
        <w:t>.</w:t>
      </w:r>
      <w:r>
        <w:rPr>
          <w:rFonts w:ascii="Times New Roman" w:hAnsi="Times New Roman" w:cs="Times New Roman"/>
          <w:b/>
          <w:sz w:val="24"/>
          <w:szCs w:val="28"/>
        </w:rPr>
        <w:t>1</w:t>
      </w:r>
    </w:p>
    <w:p w:rsidR="00CA10F3" w:rsidRPr="00C10BA9" w:rsidRDefault="00CA10F3" w:rsidP="00B85B52">
      <w:pPr>
        <w:pStyle w:val="a3"/>
        <w:widowControl w:val="0"/>
        <w:spacing w:after="0" w:line="252" w:lineRule="auto"/>
        <w:ind w:left="0" w:firstLine="567"/>
        <w:jc w:val="center"/>
        <w:rPr>
          <w:rFonts w:ascii="Times New Roman" w:hAnsi="Times New Roman" w:cs="Times New Roman"/>
          <w:b/>
          <w:sz w:val="28"/>
          <w:szCs w:val="28"/>
        </w:rPr>
      </w:pPr>
      <w:r w:rsidRPr="00C10BA9">
        <w:rPr>
          <w:rFonts w:ascii="Times New Roman" w:hAnsi="Times New Roman" w:cs="Times New Roman"/>
          <w:b/>
          <w:sz w:val="28"/>
          <w:szCs w:val="28"/>
        </w:rPr>
        <w:t>SWOT matrisinın nümunə</w:t>
      </w:r>
      <w:r w:rsidR="00C10BA9">
        <w:rPr>
          <w:rFonts w:ascii="Times New Roman" w:hAnsi="Times New Roman" w:cs="Times New Roman"/>
          <w:b/>
          <w:sz w:val="28"/>
          <w:szCs w:val="28"/>
        </w:rPr>
        <w:t>si</w:t>
      </w:r>
    </w:p>
    <w:p w:rsidR="00CA10F3" w:rsidRPr="00B85B52" w:rsidRDefault="00CA10F3" w:rsidP="00566F20">
      <w:pPr>
        <w:widowControl w:val="0"/>
        <w:spacing w:after="0" w:line="252" w:lineRule="auto"/>
        <w:ind w:firstLine="567"/>
        <w:jc w:val="both"/>
        <w:rPr>
          <w:rFonts w:ascii="Times New Roman" w:hAnsi="Times New Roman" w:cs="Times New Roman"/>
          <w:sz w:val="12"/>
          <w:szCs w:val="28"/>
        </w:rPr>
      </w:pPr>
    </w:p>
    <w:tbl>
      <w:tblPr>
        <w:tblW w:w="0" w:type="auto"/>
        <w:tblInd w:w="2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2190"/>
      </w:tblGrid>
      <w:tr w:rsidR="00CA10F3" w:rsidRPr="00893809" w:rsidTr="00CA10F3">
        <w:trPr>
          <w:trHeight w:val="1725"/>
        </w:trPr>
        <w:tc>
          <w:tcPr>
            <w:tcW w:w="1890" w:type="dxa"/>
          </w:tcPr>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İmkanlar</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1.</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2.</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3.</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w:t>
            </w:r>
          </w:p>
        </w:tc>
        <w:tc>
          <w:tcPr>
            <w:tcW w:w="2190" w:type="dxa"/>
          </w:tcPr>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Təhlükələr</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1.</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2.</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3.</w:t>
            </w:r>
          </w:p>
          <w:p w:rsidR="00CA10F3" w:rsidRPr="00893809" w:rsidRDefault="00CA10F3" w:rsidP="00566F20">
            <w:pPr>
              <w:pStyle w:val="a3"/>
              <w:widowControl w:val="0"/>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w:t>
            </w:r>
          </w:p>
        </w:tc>
      </w:tr>
    </w:tbl>
    <w:tbl>
      <w:tblPr>
        <w:tblpPr w:leftFromText="180" w:rightFromText="180" w:vertAnchor="text" w:horzAnchor="margin" w:tblpY="18"/>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2"/>
        <w:gridCol w:w="2226"/>
        <w:gridCol w:w="2673"/>
      </w:tblGrid>
      <w:tr w:rsidR="00566F20" w:rsidRPr="00893809" w:rsidTr="00566F20">
        <w:trPr>
          <w:trHeight w:val="1550"/>
        </w:trPr>
        <w:tc>
          <w:tcPr>
            <w:tcW w:w="2782" w:type="dxa"/>
            <w:vAlign w:val="center"/>
          </w:tcPr>
          <w:p w:rsidR="00566F20" w:rsidRPr="00893809" w:rsidRDefault="00566F20" w:rsidP="00566F20">
            <w:pPr>
              <w:pStyle w:val="a3"/>
              <w:widowControl w:val="0"/>
              <w:spacing w:after="0" w:line="252" w:lineRule="auto"/>
              <w:ind w:left="0"/>
              <w:rPr>
                <w:rFonts w:ascii="Times New Roman" w:hAnsi="Times New Roman" w:cs="Times New Roman"/>
                <w:sz w:val="24"/>
                <w:szCs w:val="28"/>
              </w:rPr>
            </w:pPr>
            <w:r w:rsidRPr="00893809">
              <w:rPr>
                <w:rFonts w:ascii="Times New Roman" w:hAnsi="Times New Roman" w:cs="Times New Roman"/>
                <w:sz w:val="24"/>
                <w:szCs w:val="28"/>
              </w:rPr>
              <w:t>Güclü tərəflər</w:t>
            </w:r>
          </w:p>
          <w:p w:rsidR="00566F20" w:rsidRPr="00893809" w:rsidRDefault="00566F20" w:rsidP="00566F20">
            <w:pPr>
              <w:pStyle w:val="a3"/>
              <w:widowControl w:val="0"/>
              <w:spacing w:after="0" w:line="252" w:lineRule="auto"/>
              <w:ind w:left="0"/>
              <w:rPr>
                <w:rFonts w:ascii="Times New Roman" w:hAnsi="Times New Roman" w:cs="Times New Roman"/>
                <w:sz w:val="24"/>
                <w:szCs w:val="28"/>
              </w:rPr>
            </w:pPr>
            <w:r w:rsidRPr="00893809">
              <w:rPr>
                <w:rFonts w:ascii="Times New Roman" w:hAnsi="Times New Roman" w:cs="Times New Roman"/>
                <w:sz w:val="24"/>
                <w:szCs w:val="28"/>
              </w:rPr>
              <w:t>1.</w:t>
            </w:r>
          </w:p>
          <w:p w:rsidR="00566F20" w:rsidRPr="00893809" w:rsidRDefault="00566F20" w:rsidP="00566F20">
            <w:pPr>
              <w:pStyle w:val="a3"/>
              <w:widowControl w:val="0"/>
              <w:spacing w:after="0" w:line="252" w:lineRule="auto"/>
              <w:ind w:left="0"/>
              <w:rPr>
                <w:rFonts w:ascii="Times New Roman" w:hAnsi="Times New Roman" w:cs="Times New Roman"/>
                <w:sz w:val="24"/>
                <w:szCs w:val="28"/>
              </w:rPr>
            </w:pPr>
            <w:r w:rsidRPr="00893809">
              <w:rPr>
                <w:rFonts w:ascii="Times New Roman" w:hAnsi="Times New Roman" w:cs="Times New Roman"/>
                <w:sz w:val="24"/>
                <w:szCs w:val="28"/>
              </w:rPr>
              <w:t>2.</w:t>
            </w:r>
          </w:p>
          <w:p w:rsidR="00566F20" w:rsidRPr="00893809" w:rsidRDefault="00566F20" w:rsidP="00566F20">
            <w:pPr>
              <w:pStyle w:val="a3"/>
              <w:widowControl w:val="0"/>
              <w:spacing w:after="0" w:line="252" w:lineRule="auto"/>
              <w:ind w:left="0"/>
              <w:rPr>
                <w:rFonts w:ascii="Times New Roman" w:hAnsi="Times New Roman" w:cs="Times New Roman"/>
                <w:sz w:val="24"/>
                <w:szCs w:val="28"/>
              </w:rPr>
            </w:pPr>
            <w:r w:rsidRPr="00893809">
              <w:rPr>
                <w:rFonts w:ascii="Times New Roman" w:hAnsi="Times New Roman" w:cs="Times New Roman"/>
                <w:sz w:val="24"/>
                <w:szCs w:val="28"/>
              </w:rPr>
              <w:t>3.</w:t>
            </w:r>
          </w:p>
          <w:p w:rsidR="00566F20" w:rsidRPr="00893809" w:rsidRDefault="00566F20" w:rsidP="00566F20">
            <w:pPr>
              <w:pStyle w:val="a3"/>
              <w:widowControl w:val="0"/>
              <w:spacing w:after="0" w:line="252" w:lineRule="auto"/>
              <w:ind w:left="0"/>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w:t>
            </w:r>
          </w:p>
        </w:tc>
        <w:tc>
          <w:tcPr>
            <w:tcW w:w="2226" w:type="dxa"/>
            <w:vAlign w:val="center"/>
          </w:tcPr>
          <w:p w:rsidR="00566F20" w:rsidRPr="00893809" w:rsidRDefault="00566F20" w:rsidP="00566F20">
            <w:pPr>
              <w:pStyle w:val="a3"/>
              <w:widowControl w:val="0"/>
              <w:spacing w:after="0" w:line="252" w:lineRule="auto"/>
              <w:ind w:left="0"/>
              <w:jc w:val="center"/>
              <w:rPr>
                <w:rFonts w:ascii="Times New Roman" w:hAnsi="Times New Roman" w:cs="Times New Roman"/>
                <w:sz w:val="24"/>
                <w:szCs w:val="28"/>
              </w:rPr>
            </w:pPr>
            <w:r w:rsidRPr="00893809">
              <w:rPr>
                <w:rFonts w:ascii="Times New Roman" w:hAnsi="Times New Roman" w:cs="Times New Roman"/>
                <w:sz w:val="24"/>
                <w:szCs w:val="28"/>
              </w:rPr>
              <w:t>GVİ</w:t>
            </w:r>
          </w:p>
        </w:tc>
        <w:tc>
          <w:tcPr>
            <w:tcW w:w="2673" w:type="dxa"/>
            <w:vAlign w:val="center"/>
          </w:tcPr>
          <w:p w:rsidR="00566F20" w:rsidRPr="00893809" w:rsidRDefault="00566F20" w:rsidP="00566F20">
            <w:pPr>
              <w:pStyle w:val="a3"/>
              <w:widowControl w:val="0"/>
              <w:spacing w:after="0" w:line="252" w:lineRule="auto"/>
              <w:ind w:left="0"/>
              <w:jc w:val="center"/>
              <w:rPr>
                <w:rFonts w:ascii="Times New Roman" w:hAnsi="Times New Roman" w:cs="Times New Roman"/>
                <w:sz w:val="24"/>
                <w:szCs w:val="28"/>
              </w:rPr>
            </w:pPr>
            <w:r w:rsidRPr="00893809">
              <w:rPr>
                <w:rFonts w:ascii="Times New Roman" w:hAnsi="Times New Roman" w:cs="Times New Roman"/>
                <w:sz w:val="24"/>
                <w:szCs w:val="28"/>
              </w:rPr>
              <w:t>GVT</w:t>
            </w:r>
          </w:p>
        </w:tc>
      </w:tr>
    </w:tbl>
    <w:tbl>
      <w:tblPr>
        <w:tblW w:w="768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6"/>
        <w:gridCol w:w="2212"/>
        <w:gridCol w:w="2687"/>
      </w:tblGrid>
      <w:tr w:rsidR="00CA10F3" w:rsidRPr="00893809" w:rsidTr="00566F20">
        <w:trPr>
          <w:trHeight w:val="1539"/>
        </w:trPr>
        <w:tc>
          <w:tcPr>
            <w:tcW w:w="2786" w:type="dxa"/>
            <w:vAlign w:val="center"/>
          </w:tcPr>
          <w:p w:rsidR="00CA10F3" w:rsidRDefault="00CA10F3" w:rsidP="00566F20">
            <w:pPr>
              <w:widowControl w:val="0"/>
              <w:spacing w:after="0" w:line="252" w:lineRule="auto"/>
              <w:rPr>
                <w:rFonts w:ascii="Times New Roman" w:hAnsi="Times New Roman" w:cs="Times New Roman"/>
                <w:sz w:val="24"/>
                <w:szCs w:val="28"/>
              </w:rPr>
            </w:pPr>
            <w:r w:rsidRPr="00893809">
              <w:rPr>
                <w:rFonts w:ascii="Times New Roman" w:hAnsi="Times New Roman" w:cs="Times New Roman"/>
                <w:sz w:val="24"/>
                <w:szCs w:val="28"/>
              </w:rPr>
              <w:t>Zəif tərəflər</w:t>
            </w:r>
          </w:p>
          <w:p w:rsidR="00CA10F3" w:rsidRPr="00893809" w:rsidRDefault="00CA10F3" w:rsidP="00566F20">
            <w:pPr>
              <w:widowControl w:val="0"/>
              <w:spacing w:after="0" w:line="252" w:lineRule="auto"/>
              <w:rPr>
                <w:rFonts w:ascii="Times New Roman" w:hAnsi="Times New Roman" w:cs="Times New Roman"/>
                <w:sz w:val="24"/>
                <w:szCs w:val="28"/>
              </w:rPr>
            </w:pPr>
            <w:r w:rsidRPr="00893809">
              <w:rPr>
                <w:rFonts w:ascii="Times New Roman" w:hAnsi="Times New Roman" w:cs="Times New Roman"/>
                <w:sz w:val="24"/>
                <w:szCs w:val="28"/>
              </w:rPr>
              <w:t>1.</w:t>
            </w:r>
          </w:p>
          <w:p w:rsidR="00CA10F3" w:rsidRPr="00893809" w:rsidRDefault="00CA10F3" w:rsidP="00566F20">
            <w:pPr>
              <w:widowControl w:val="0"/>
              <w:spacing w:after="0" w:line="252" w:lineRule="auto"/>
              <w:rPr>
                <w:rFonts w:ascii="Times New Roman" w:hAnsi="Times New Roman" w:cs="Times New Roman"/>
                <w:sz w:val="24"/>
                <w:szCs w:val="28"/>
              </w:rPr>
            </w:pPr>
            <w:r w:rsidRPr="00893809">
              <w:rPr>
                <w:rFonts w:ascii="Times New Roman" w:hAnsi="Times New Roman" w:cs="Times New Roman"/>
                <w:sz w:val="24"/>
                <w:szCs w:val="28"/>
              </w:rPr>
              <w:t>2.</w:t>
            </w:r>
          </w:p>
          <w:p w:rsidR="00CA10F3" w:rsidRPr="00893809" w:rsidRDefault="00CA10F3" w:rsidP="00566F20">
            <w:pPr>
              <w:widowControl w:val="0"/>
              <w:spacing w:after="0" w:line="252" w:lineRule="auto"/>
              <w:rPr>
                <w:rFonts w:ascii="Times New Roman" w:hAnsi="Times New Roman" w:cs="Times New Roman"/>
                <w:sz w:val="24"/>
                <w:szCs w:val="28"/>
              </w:rPr>
            </w:pPr>
            <w:r w:rsidRPr="00893809">
              <w:rPr>
                <w:rFonts w:ascii="Times New Roman" w:hAnsi="Times New Roman" w:cs="Times New Roman"/>
                <w:sz w:val="24"/>
                <w:szCs w:val="28"/>
              </w:rPr>
              <w:t>3.</w:t>
            </w:r>
          </w:p>
          <w:p w:rsidR="00CA10F3" w:rsidRPr="00893809" w:rsidRDefault="00CA10F3" w:rsidP="00566F20">
            <w:pPr>
              <w:widowControl w:val="0"/>
              <w:spacing w:after="0" w:line="252" w:lineRule="auto"/>
              <w:rPr>
                <w:rFonts w:ascii="Times New Roman" w:hAnsi="Times New Roman" w:cs="Times New Roman"/>
                <w:sz w:val="24"/>
                <w:szCs w:val="28"/>
              </w:rPr>
            </w:pPr>
            <w:r w:rsidRPr="00893809">
              <w:rPr>
                <w:rFonts w:ascii="Times New Roman" w:hAnsi="Times New Roman" w:cs="Times New Roman"/>
                <w:sz w:val="24"/>
                <w:szCs w:val="28"/>
              </w:rPr>
              <w:t>........</w:t>
            </w:r>
          </w:p>
        </w:tc>
        <w:tc>
          <w:tcPr>
            <w:tcW w:w="2212" w:type="dxa"/>
            <w:vAlign w:val="center"/>
          </w:tcPr>
          <w:p w:rsidR="00CA10F3" w:rsidRPr="00893809" w:rsidRDefault="00CA10F3" w:rsidP="00566F20">
            <w:pPr>
              <w:widowControl w:val="0"/>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ZVİ</w:t>
            </w:r>
          </w:p>
          <w:p w:rsidR="00CA10F3" w:rsidRPr="00893809" w:rsidRDefault="00CA10F3" w:rsidP="00566F20">
            <w:pPr>
              <w:widowControl w:val="0"/>
              <w:spacing w:after="0" w:line="252" w:lineRule="auto"/>
              <w:jc w:val="center"/>
              <w:rPr>
                <w:rFonts w:ascii="Times New Roman" w:hAnsi="Times New Roman" w:cs="Times New Roman"/>
                <w:sz w:val="24"/>
                <w:szCs w:val="28"/>
              </w:rPr>
            </w:pPr>
          </w:p>
          <w:p w:rsidR="00CA10F3" w:rsidRPr="00893809" w:rsidRDefault="00CA10F3" w:rsidP="00566F20">
            <w:pPr>
              <w:pStyle w:val="a3"/>
              <w:widowControl w:val="0"/>
              <w:spacing w:after="0" w:line="252" w:lineRule="auto"/>
              <w:ind w:left="0"/>
              <w:jc w:val="center"/>
              <w:rPr>
                <w:rFonts w:ascii="Times New Roman" w:hAnsi="Times New Roman" w:cs="Times New Roman"/>
                <w:sz w:val="24"/>
                <w:szCs w:val="28"/>
              </w:rPr>
            </w:pPr>
          </w:p>
        </w:tc>
        <w:tc>
          <w:tcPr>
            <w:tcW w:w="2687" w:type="dxa"/>
            <w:vAlign w:val="center"/>
          </w:tcPr>
          <w:p w:rsidR="00CA10F3" w:rsidRPr="00893809" w:rsidRDefault="00CA10F3" w:rsidP="00566F20">
            <w:pPr>
              <w:widowControl w:val="0"/>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ZVT</w:t>
            </w:r>
          </w:p>
          <w:p w:rsidR="00CA10F3" w:rsidRPr="00893809" w:rsidRDefault="00CA10F3" w:rsidP="00566F20">
            <w:pPr>
              <w:widowControl w:val="0"/>
              <w:spacing w:after="0" w:line="252" w:lineRule="auto"/>
              <w:jc w:val="center"/>
              <w:rPr>
                <w:rFonts w:ascii="Times New Roman" w:hAnsi="Times New Roman" w:cs="Times New Roman"/>
                <w:sz w:val="24"/>
                <w:szCs w:val="28"/>
              </w:rPr>
            </w:pPr>
          </w:p>
          <w:p w:rsidR="00CA10F3" w:rsidRPr="00893809" w:rsidRDefault="00CA10F3" w:rsidP="00566F20">
            <w:pPr>
              <w:pStyle w:val="a3"/>
              <w:widowControl w:val="0"/>
              <w:spacing w:after="0" w:line="252" w:lineRule="auto"/>
              <w:ind w:left="0"/>
              <w:jc w:val="center"/>
              <w:rPr>
                <w:rFonts w:ascii="Times New Roman" w:hAnsi="Times New Roman" w:cs="Times New Roman"/>
                <w:sz w:val="24"/>
                <w:szCs w:val="28"/>
              </w:rPr>
            </w:pPr>
          </w:p>
        </w:tc>
      </w:tr>
    </w:tbl>
    <w:p w:rsidR="00CA10F3" w:rsidRPr="00893809" w:rsidRDefault="00CA10F3" w:rsidP="00CA10F3">
      <w:pPr>
        <w:spacing w:after="0" w:line="252" w:lineRule="auto"/>
        <w:ind w:firstLine="567"/>
        <w:jc w:val="both"/>
        <w:rPr>
          <w:rFonts w:ascii="Times New Roman" w:hAnsi="Times New Roman" w:cs="Times New Roman"/>
          <w:sz w:val="24"/>
          <w:szCs w:val="28"/>
        </w:rPr>
      </w:pP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Şirkət tərəfindən təhlilin birinci mərhələsinə müvafiq olan iki blok </w:t>
      </w:r>
      <w:r w:rsidR="00962A9C">
        <w:rPr>
          <w:rFonts w:ascii="Times New Roman" w:hAnsi="Times New Roman" w:cs="Times New Roman"/>
          <w:sz w:val="24"/>
          <w:szCs w:val="28"/>
        </w:rPr>
        <w:t>(</w:t>
      </w:r>
      <w:r w:rsidRPr="00893809">
        <w:rPr>
          <w:rFonts w:ascii="Times New Roman" w:hAnsi="Times New Roman" w:cs="Times New Roman"/>
          <w:sz w:val="24"/>
          <w:szCs w:val="28"/>
        </w:rPr>
        <w:t>güclü və zəif tərəflər) sol tərəfdə yazılıb. Matrisin yuxarı hissəsində, həmçinin</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təhlükə və imkanlara aid olan iki blok (təhlükələr və imkanlar)</w:t>
      </w:r>
      <w:r>
        <w:rPr>
          <w:rFonts w:ascii="Times New Roman" w:hAnsi="Times New Roman" w:cs="Times New Roman"/>
          <w:sz w:val="24"/>
          <w:szCs w:val="28"/>
        </w:rPr>
        <w:t xml:space="preserve"> </w:t>
      </w:r>
      <w:r w:rsidRPr="00893809">
        <w:rPr>
          <w:rFonts w:ascii="Times New Roman" w:hAnsi="Times New Roman" w:cs="Times New Roman"/>
          <w:sz w:val="24"/>
          <w:szCs w:val="28"/>
        </w:rPr>
        <w:t>ayrılır. Blokların kəsişməsində dörd sahə yaranır: GVİ (güc və imkanlar); ZVT (zəif və təhlükələr); ZVİ (zəif və imkanlar</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 GTV</w:t>
      </w:r>
      <w:r w:rsidR="00962A9C">
        <w:rPr>
          <w:rFonts w:ascii="Times New Roman" w:hAnsi="Times New Roman" w:cs="Times New Roman"/>
          <w:sz w:val="24"/>
          <w:szCs w:val="28"/>
        </w:rPr>
        <w:t>(</w:t>
      </w:r>
      <w:r w:rsidRPr="00893809">
        <w:rPr>
          <w:rFonts w:ascii="Times New Roman" w:hAnsi="Times New Roman" w:cs="Times New Roman"/>
          <w:sz w:val="24"/>
          <w:szCs w:val="28"/>
        </w:rPr>
        <w:t>güc və təhlükələr</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Tədqiqatçılar hər </w:t>
      </w:r>
      <w:r w:rsidRPr="00893809">
        <w:rPr>
          <w:rFonts w:ascii="Times New Roman" w:hAnsi="Times New Roman" w:cs="Times New Roman"/>
          <w:sz w:val="24"/>
          <w:szCs w:val="28"/>
        </w:rPr>
        <w:lastRenderedPageBreak/>
        <w:t>bir sahənin bütün mümkün cütlərinə baxmalı və təşkilatın davranış strate</w:t>
      </w:r>
      <w:r w:rsidR="00566F20">
        <w:rPr>
          <w:rFonts w:ascii="Times New Roman" w:hAnsi="Times New Roman" w:cs="Times New Roman"/>
          <w:sz w:val="24"/>
          <w:szCs w:val="28"/>
        </w:rPr>
        <w:softHyphen/>
      </w:r>
      <w:r w:rsidRPr="00893809">
        <w:rPr>
          <w:rFonts w:ascii="Times New Roman" w:hAnsi="Times New Roman" w:cs="Times New Roman"/>
          <w:sz w:val="24"/>
          <w:szCs w:val="28"/>
        </w:rPr>
        <w:t xml:space="preserve">giyasının işlənib hazırlanması zamanı nəzərə almaq üçün onları qeyd etməlidir. </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GVİ sahəsində seçilən həmin cütlərlə münasibətdə xarici mühitdə meydana çıxan imkanlardan gəlir əldə etmək üçün şirkətin güclü tərəflərindən istifadə strategiyasını işləyib hazırlamaq lazımdır. ZVİ sahəsindən seçilən həmin cütlər üçün elə formada strategiya qurulmalıdır ki, yaranmış imkanlar hesabına təşkilatda mövcud olan zəif cəhətləri aradan qaldıra bilsin. Əgər cütlər GVT sahəsində yerləşirsə, o zaman strategiya təhlükələrin aradan qaldırılması üçün təşkilatın gücündən istifadə etməyi güman etməlidir. Nəhayət, ZVT sahəsində yerləşən cütlər üçün şirkət zəif cəhətlərdən xilas olmağa icazə verən qarşılaşdığı təhlükələrin qarşısını ala bilsin.</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strategiyasını işləyərkən yadda saxlamaq lazımdır ki, imkanlar və təhlükələr özlərinin əksinə</w:t>
      </w:r>
      <w:r w:rsidR="000E42AF">
        <w:rPr>
          <w:rFonts w:ascii="Times New Roman" w:hAnsi="Times New Roman" w:cs="Times New Roman"/>
          <w:sz w:val="24"/>
          <w:szCs w:val="28"/>
        </w:rPr>
        <w:t xml:space="preserve"> çevrilir.</w:t>
      </w:r>
      <w:r w:rsidRPr="00893809">
        <w:rPr>
          <w:rFonts w:ascii="Times New Roman" w:hAnsi="Times New Roman" w:cs="Times New Roman"/>
          <w:sz w:val="24"/>
          <w:szCs w:val="28"/>
        </w:rPr>
        <w:t xml:space="preserve"> Belə ki, istifadə edilmiş imkanlar, əgər onu rəqiblər istifadə edirlərsə, təhlükəyə çevrilə bilər və ya əksinə, qarşısı uğurla alınan təhlükə, əgər rəqiblər bu təhlükəni aradan qaldıra bilməyiblərsə, o halda şirkətin qarşısında əlavə imkanlar aça bilər.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Biznesin inkişaf strategiyasını hazırlayarkən diqqət yetirəcəyimiz faktorlardan biri də imkanlar matrisi məsələsidir. Şirkətin mühitinin uğurlu təhlili üçün SWOT metodu nəinki təhlükələr və imkanları açmağı bacarmağa, həm də şirkətin strategiyasının təsir dərəcəsi və imkanlar baxımından qiymətləndirməyə görə də vacibdir.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İmkanların qiymətləndirilməsi üçün təqdim olunan hər bir konkret imkanlar matrisi şirkə</w:t>
      </w:r>
      <w:r w:rsidR="009262F5">
        <w:rPr>
          <w:rFonts w:ascii="Times New Roman" w:hAnsi="Times New Roman" w:cs="Times New Roman"/>
          <w:sz w:val="24"/>
          <w:szCs w:val="28"/>
        </w:rPr>
        <w:t xml:space="preserve">tin imkanlarına müvafiq olur </w:t>
      </w:r>
      <w:r w:rsidR="00962A9C">
        <w:rPr>
          <w:rFonts w:ascii="Times New Roman" w:hAnsi="Times New Roman" w:cs="Times New Roman"/>
          <w:sz w:val="24"/>
          <w:szCs w:val="28"/>
        </w:rPr>
        <w:t>(</w:t>
      </w:r>
      <w:r w:rsidR="00B87D9B">
        <w:rPr>
          <w:rFonts w:ascii="Times New Roman" w:hAnsi="Times New Roman" w:cs="Times New Roman"/>
          <w:sz w:val="24"/>
          <w:szCs w:val="28"/>
        </w:rPr>
        <w:t xml:space="preserve">matris </w:t>
      </w:r>
      <w:r w:rsidR="000E42AF">
        <w:rPr>
          <w:rFonts w:ascii="Times New Roman" w:hAnsi="Times New Roman" w:cs="Times New Roman"/>
          <w:sz w:val="24"/>
          <w:szCs w:val="28"/>
        </w:rPr>
        <w:t>2.</w:t>
      </w:r>
      <w:r w:rsidR="00B87D9B">
        <w:rPr>
          <w:rFonts w:ascii="Times New Roman" w:hAnsi="Times New Roman" w:cs="Times New Roman"/>
          <w:sz w:val="24"/>
          <w:szCs w:val="28"/>
        </w:rPr>
        <w:t>2</w:t>
      </w:r>
      <w:r w:rsidR="00962A9C">
        <w:rPr>
          <w:rFonts w:ascii="Times New Roman" w:hAnsi="Times New Roman" w:cs="Times New Roman"/>
          <w:sz w:val="24"/>
          <w:szCs w:val="28"/>
        </w:rPr>
        <w:t>)</w:t>
      </w:r>
      <w:r w:rsidR="009262F5">
        <w:rPr>
          <w:rFonts w:ascii="Times New Roman" w:hAnsi="Times New Roman" w:cs="Times New Roman"/>
          <w:sz w:val="24"/>
          <w:szCs w:val="28"/>
        </w:rPr>
        <w:t>.</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p>
    <w:p w:rsidR="00806B15" w:rsidRPr="00C10BA9" w:rsidRDefault="00B87D9B" w:rsidP="00806B15">
      <w:pPr>
        <w:pStyle w:val="a3"/>
        <w:spacing w:after="0" w:line="252" w:lineRule="auto"/>
        <w:ind w:left="0" w:firstLine="567"/>
        <w:jc w:val="right"/>
        <w:rPr>
          <w:rFonts w:ascii="Times New Roman" w:hAnsi="Times New Roman" w:cs="Times New Roman"/>
          <w:b/>
          <w:sz w:val="24"/>
          <w:szCs w:val="28"/>
        </w:rPr>
      </w:pPr>
      <w:r>
        <w:rPr>
          <w:rFonts w:ascii="Times New Roman" w:hAnsi="Times New Roman" w:cs="Times New Roman"/>
          <w:b/>
          <w:sz w:val="24"/>
          <w:szCs w:val="28"/>
        </w:rPr>
        <w:t>Matris</w:t>
      </w:r>
      <w:r w:rsidR="00B85B52" w:rsidRPr="00C10BA9">
        <w:rPr>
          <w:rFonts w:ascii="Times New Roman" w:hAnsi="Times New Roman" w:cs="Times New Roman"/>
          <w:b/>
          <w:sz w:val="24"/>
          <w:szCs w:val="28"/>
        </w:rPr>
        <w:t xml:space="preserve"> </w:t>
      </w:r>
      <w:r>
        <w:rPr>
          <w:rFonts w:ascii="Times New Roman" w:hAnsi="Times New Roman" w:cs="Times New Roman"/>
          <w:b/>
          <w:sz w:val="24"/>
          <w:szCs w:val="28"/>
        </w:rPr>
        <w:t>2.2</w:t>
      </w:r>
      <w:r w:rsidR="00CA10F3" w:rsidRPr="00C10BA9">
        <w:rPr>
          <w:rFonts w:ascii="Times New Roman" w:hAnsi="Times New Roman" w:cs="Times New Roman"/>
          <w:b/>
          <w:sz w:val="24"/>
          <w:szCs w:val="28"/>
        </w:rPr>
        <w:t xml:space="preserve"> </w:t>
      </w:r>
    </w:p>
    <w:p w:rsidR="00CA10F3" w:rsidRPr="00C10BA9" w:rsidRDefault="00CA10F3" w:rsidP="00806B15">
      <w:pPr>
        <w:pStyle w:val="a3"/>
        <w:spacing w:after="0" w:line="252" w:lineRule="auto"/>
        <w:ind w:left="0" w:firstLine="567"/>
        <w:jc w:val="center"/>
        <w:rPr>
          <w:rFonts w:ascii="Times New Roman" w:hAnsi="Times New Roman" w:cs="Times New Roman"/>
          <w:b/>
          <w:sz w:val="28"/>
          <w:szCs w:val="28"/>
        </w:rPr>
      </w:pPr>
      <w:r w:rsidRPr="00C10BA9">
        <w:rPr>
          <w:rFonts w:ascii="Times New Roman" w:hAnsi="Times New Roman" w:cs="Times New Roman"/>
          <w:b/>
          <w:sz w:val="28"/>
          <w:szCs w:val="28"/>
        </w:rPr>
        <w:t>İmkanlar matrisi</w:t>
      </w:r>
    </w:p>
    <w:p w:rsidR="00CA10F3" w:rsidRPr="00806B15" w:rsidRDefault="00CA10F3" w:rsidP="00CA10F3">
      <w:pPr>
        <w:pStyle w:val="a3"/>
        <w:spacing w:after="0" w:line="252" w:lineRule="auto"/>
        <w:ind w:left="0" w:firstLine="567"/>
        <w:jc w:val="both"/>
        <w:rPr>
          <w:rFonts w:ascii="Times New Roman" w:hAnsi="Times New Roman" w:cs="Times New Roman"/>
          <w:b/>
          <w:sz w:val="24"/>
          <w:szCs w:val="28"/>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6"/>
        <w:gridCol w:w="1665"/>
        <w:gridCol w:w="1870"/>
        <w:gridCol w:w="1850"/>
      </w:tblGrid>
      <w:tr w:rsidR="00CA10F3" w:rsidRPr="00893809" w:rsidTr="00566F20">
        <w:trPr>
          <w:trHeight w:val="408"/>
        </w:trPr>
        <w:tc>
          <w:tcPr>
            <w:tcW w:w="2445" w:type="dxa"/>
            <w:vMerge w:val="restart"/>
          </w:tcPr>
          <w:p w:rsidR="00CA10F3" w:rsidRPr="000E42AF" w:rsidRDefault="00CA10F3" w:rsidP="00806B15">
            <w:pPr>
              <w:pStyle w:val="a3"/>
              <w:spacing w:after="0" w:line="252" w:lineRule="auto"/>
              <w:ind w:left="0"/>
              <w:jc w:val="both"/>
              <w:rPr>
                <w:rFonts w:ascii="Times New Roman" w:hAnsi="Times New Roman" w:cs="Times New Roman"/>
                <w:b/>
                <w:sz w:val="24"/>
                <w:szCs w:val="28"/>
              </w:rPr>
            </w:pPr>
            <w:r w:rsidRPr="000E42AF">
              <w:rPr>
                <w:rFonts w:ascii="Times New Roman" w:hAnsi="Times New Roman" w:cs="Times New Roman"/>
                <w:b/>
                <w:sz w:val="24"/>
                <w:szCs w:val="28"/>
              </w:rPr>
              <w:t>İmkanlardan istifadə etmək ehtimalı</w:t>
            </w:r>
          </w:p>
        </w:tc>
        <w:tc>
          <w:tcPr>
            <w:tcW w:w="6180" w:type="dxa"/>
            <w:gridSpan w:val="3"/>
          </w:tcPr>
          <w:p w:rsidR="00CA10F3" w:rsidRPr="000E42AF" w:rsidRDefault="00CA10F3" w:rsidP="00806B15">
            <w:pPr>
              <w:pStyle w:val="a3"/>
              <w:spacing w:after="0" w:line="252" w:lineRule="auto"/>
              <w:ind w:left="0"/>
              <w:jc w:val="both"/>
              <w:rPr>
                <w:rFonts w:ascii="Times New Roman" w:hAnsi="Times New Roman" w:cs="Times New Roman"/>
                <w:b/>
                <w:sz w:val="24"/>
                <w:szCs w:val="28"/>
              </w:rPr>
            </w:pPr>
            <w:r>
              <w:rPr>
                <w:rFonts w:ascii="Times New Roman" w:hAnsi="Times New Roman" w:cs="Times New Roman"/>
                <w:sz w:val="24"/>
                <w:szCs w:val="28"/>
              </w:rPr>
              <w:t xml:space="preserve"> </w:t>
            </w:r>
            <w:r w:rsidRPr="000E42AF">
              <w:rPr>
                <w:rFonts w:ascii="Times New Roman" w:hAnsi="Times New Roman" w:cs="Times New Roman"/>
                <w:b/>
                <w:sz w:val="24"/>
                <w:szCs w:val="28"/>
              </w:rPr>
              <w:t>Təsirlər</w:t>
            </w:r>
          </w:p>
        </w:tc>
      </w:tr>
      <w:tr w:rsidR="00CA10F3" w:rsidRPr="00893809" w:rsidTr="00566F20">
        <w:trPr>
          <w:trHeight w:val="271"/>
        </w:trPr>
        <w:tc>
          <w:tcPr>
            <w:tcW w:w="2445" w:type="dxa"/>
            <w:vMerge/>
          </w:tcPr>
          <w:p w:rsidR="00CA10F3" w:rsidRPr="00893809" w:rsidRDefault="00CA10F3" w:rsidP="00806B15">
            <w:pPr>
              <w:pStyle w:val="a3"/>
              <w:spacing w:after="0" w:line="252" w:lineRule="auto"/>
              <w:ind w:left="0"/>
              <w:jc w:val="both"/>
              <w:rPr>
                <w:rFonts w:ascii="Times New Roman" w:hAnsi="Times New Roman" w:cs="Times New Roman"/>
                <w:sz w:val="24"/>
                <w:szCs w:val="28"/>
              </w:rPr>
            </w:pPr>
          </w:p>
        </w:tc>
        <w:tc>
          <w:tcPr>
            <w:tcW w:w="1920"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Güclü</w:t>
            </w:r>
          </w:p>
        </w:tc>
        <w:tc>
          <w:tcPr>
            <w:tcW w:w="2100"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Mülayim</w:t>
            </w:r>
          </w:p>
        </w:tc>
        <w:tc>
          <w:tcPr>
            <w:tcW w:w="2160"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Kiçik</w:t>
            </w:r>
          </w:p>
        </w:tc>
      </w:tr>
      <w:tr w:rsidR="00CA10F3" w:rsidRPr="00893809" w:rsidTr="00566F20">
        <w:trPr>
          <w:trHeight w:val="251"/>
        </w:trPr>
        <w:tc>
          <w:tcPr>
            <w:tcW w:w="2445"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Yüksək</w:t>
            </w:r>
          </w:p>
        </w:tc>
        <w:tc>
          <w:tcPr>
            <w:tcW w:w="1920"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sidRPr="00893809">
              <w:rPr>
                <w:rFonts w:ascii="Times New Roman" w:hAnsi="Times New Roman" w:cs="Times New Roman"/>
                <w:sz w:val="24"/>
                <w:szCs w:val="28"/>
              </w:rPr>
              <w:t xml:space="preserve"> </w:t>
            </w:r>
            <w:r>
              <w:rPr>
                <w:rFonts w:ascii="Times New Roman" w:hAnsi="Times New Roman" w:cs="Times New Roman"/>
                <w:sz w:val="24"/>
                <w:szCs w:val="28"/>
              </w:rPr>
              <w:t xml:space="preserve"> </w:t>
            </w:r>
            <w:r w:rsidRPr="00893809">
              <w:rPr>
                <w:rFonts w:ascii="Times New Roman" w:hAnsi="Times New Roman" w:cs="Times New Roman"/>
                <w:sz w:val="24"/>
                <w:szCs w:val="28"/>
              </w:rPr>
              <w:t>YG sahəsi</w:t>
            </w:r>
          </w:p>
        </w:tc>
        <w:tc>
          <w:tcPr>
            <w:tcW w:w="2100"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YM sahəsi</w:t>
            </w:r>
          </w:p>
        </w:tc>
        <w:tc>
          <w:tcPr>
            <w:tcW w:w="2160"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YK sahəsi</w:t>
            </w:r>
          </w:p>
        </w:tc>
      </w:tr>
      <w:tr w:rsidR="00CA10F3" w:rsidRPr="00893809" w:rsidTr="00566F20">
        <w:trPr>
          <w:trHeight w:val="257"/>
        </w:trPr>
        <w:tc>
          <w:tcPr>
            <w:tcW w:w="2445"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Orta</w:t>
            </w:r>
          </w:p>
        </w:tc>
        <w:tc>
          <w:tcPr>
            <w:tcW w:w="1920"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OG sahəsi</w:t>
            </w:r>
          </w:p>
        </w:tc>
        <w:tc>
          <w:tcPr>
            <w:tcW w:w="2100"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OM sahəsi</w:t>
            </w:r>
          </w:p>
        </w:tc>
        <w:tc>
          <w:tcPr>
            <w:tcW w:w="2160"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OK sahəsi</w:t>
            </w:r>
          </w:p>
        </w:tc>
      </w:tr>
      <w:tr w:rsidR="00CA10F3" w:rsidRPr="00893809" w:rsidTr="00566F20">
        <w:trPr>
          <w:trHeight w:val="202"/>
        </w:trPr>
        <w:tc>
          <w:tcPr>
            <w:tcW w:w="2445"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Aşağı</w:t>
            </w:r>
          </w:p>
        </w:tc>
        <w:tc>
          <w:tcPr>
            <w:tcW w:w="1920"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AG sahəsi</w:t>
            </w:r>
          </w:p>
        </w:tc>
        <w:tc>
          <w:tcPr>
            <w:tcW w:w="2100" w:type="dxa"/>
          </w:tcPr>
          <w:p w:rsidR="00CA10F3" w:rsidRPr="00893809" w:rsidRDefault="00CA10F3" w:rsidP="00566F20">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AO sahəsi</w:t>
            </w:r>
          </w:p>
        </w:tc>
        <w:tc>
          <w:tcPr>
            <w:tcW w:w="2160" w:type="dxa"/>
          </w:tcPr>
          <w:p w:rsidR="00CA10F3" w:rsidRPr="00893809" w:rsidRDefault="00CA10F3" w:rsidP="00806B15">
            <w:pPr>
              <w:pStyle w:val="a3"/>
              <w:spacing w:after="0" w:line="252"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AK sahəsi</w:t>
            </w:r>
          </w:p>
        </w:tc>
      </w:tr>
    </w:tbl>
    <w:p w:rsidR="00CA10F3" w:rsidRPr="00893809" w:rsidRDefault="00CA10F3" w:rsidP="00CA10F3">
      <w:pPr>
        <w:spacing w:after="0" w:line="252" w:lineRule="auto"/>
        <w:ind w:firstLine="567"/>
        <w:jc w:val="both"/>
        <w:rPr>
          <w:rFonts w:ascii="Times New Roman" w:hAnsi="Times New Roman" w:cs="Times New Roman"/>
          <w:sz w:val="24"/>
          <w:szCs w:val="28"/>
        </w:rPr>
      </w:pP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 Matris aşağıdakı şəkildə qurulur. Üfüqidən</w:t>
      </w:r>
      <w:r>
        <w:rPr>
          <w:rFonts w:ascii="Times New Roman" w:hAnsi="Times New Roman" w:cs="Times New Roman"/>
          <w:sz w:val="24"/>
          <w:szCs w:val="28"/>
        </w:rPr>
        <w:t xml:space="preserve"> </w:t>
      </w:r>
      <w:r w:rsidRPr="00893809">
        <w:rPr>
          <w:rFonts w:ascii="Times New Roman" w:hAnsi="Times New Roman" w:cs="Times New Roman"/>
          <w:sz w:val="24"/>
          <w:szCs w:val="28"/>
        </w:rPr>
        <w:t>yuxarı şirkətin</w:t>
      </w:r>
      <w:r>
        <w:rPr>
          <w:rFonts w:ascii="Times New Roman" w:hAnsi="Times New Roman" w:cs="Times New Roman"/>
          <w:sz w:val="24"/>
          <w:szCs w:val="28"/>
        </w:rPr>
        <w:t xml:space="preserve"> </w:t>
      </w:r>
      <w:r w:rsidRPr="00893809">
        <w:rPr>
          <w:rFonts w:ascii="Times New Roman" w:hAnsi="Times New Roman" w:cs="Times New Roman"/>
          <w:sz w:val="24"/>
          <w:szCs w:val="28"/>
        </w:rPr>
        <w:t>fəaliyyətinə im</w:t>
      </w:r>
      <w:r w:rsidR="00566F20">
        <w:rPr>
          <w:rFonts w:ascii="Times New Roman" w:hAnsi="Times New Roman" w:cs="Times New Roman"/>
          <w:sz w:val="24"/>
          <w:szCs w:val="28"/>
        </w:rPr>
        <w:softHyphen/>
      </w:r>
      <w:r w:rsidRPr="00893809">
        <w:rPr>
          <w:rFonts w:ascii="Times New Roman" w:hAnsi="Times New Roman" w:cs="Times New Roman"/>
          <w:sz w:val="24"/>
          <w:szCs w:val="28"/>
        </w:rPr>
        <w:t>kan</w:t>
      </w:r>
      <w:r w:rsidR="00566F20">
        <w:rPr>
          <w:rFonts w:ascii="Times New Roman" w:hAnsi="Times New Roman" w:cs="Times New Roman"/>
          <w:sz w:val="24"/>
          <w:szCs w:val="28"/>
        </w:rPr>
        <w:softHyphen/>
      </w:r>
      <w:r w:rsidRPr="00893809">
        <w:rPr>
          <w:rFonts w:ascii="Times New Roman" w:hAnsi="Times New Roman" w:cs="Times New Roman"/>
          <w:sz w:val="24"/>
          <w:szCs w:val="28"/>
        </w:rPr>
        <w:t>ların təsir dərəcəsi göstərilir (güclü , mülayim, kiçik). Şaquli xəttdən sol</w:t>
      </w:r>
      <w:r w:rsidR="00566F20">
        <w:rPr>
          <w:rFonts w:ascii="Times New Roman" w:hAnsi="Times New Roman" w:cs="Times New Roman"/>
          <w:sz w:val="24"/>
          <w:szCs w:val="28"/>
        </w:rPr>
        <w:softHyphen/>
      </w:r>
      <w:r w:rsidRPr="00893809">
        <w:rPr>
          <w:rFonts w:ascii="Times New Roman" w:hAnsi="Times New Roman" w:cs="Times New Roman"/>
          <w:sz w:val="24"/>
          <w:szCs w:val="28"/>
        </w:rPr>
        <w:t>da ehtimala görə təşkilatın imkanlardan istifadə edə biləcəyi göstərilir (yüksək, orta, aşağı). Matrisin daxilində alınmış imkanların doqquz sahəsinin şirkət üçün müx</w:t>
      </w:r>
      <w:r w:rsidR="00566F20">
        <w:rPr>
          <w:rFonts w:ascii="Times New Roman" w:hAnsi="Times New Roman" w:cs="Times New Roman"/>
          <w:sz w:val="24"/>
          <w:szCs w:val="28"/>
        </w:rPr>
        <w:softHyphen/>
      </w:r>
      <w:r w:rsidRPr="00893809">
        <w:rPr>
          <w:rFonts w:ascii="Times New Roman" w:hAnsi="Times New Roman" w:cs="Times New Roman"/>
          <w:sz w:val="24"/>
          <w:szCs w:val="28"/>
        </w:rPr>
        <w:t xml:space="preserve">təlif əhəmiyyəti var. YG, YM, OG sahələrinə düşən imkanlar şirkət üçün böyük əhəmiyyət kəsb edir və onlardan mütləq istifadə etmək lazımdır. OK, </w:t>
      </w:r>
      <w:r w:rsidRPr="00893809">
        <w:rPr>
          <w:rFonts w:ascii="Times New Roman" w:hAnsi="Times New Roman" w:cs="Times New Roman"/>
          <w:sz w:val="24"/>
          <w:szCs w:val="28"/>
        </w:rPr>
        <w:lastRenderedPageBreak/>
        <w:t>AO, AK sahələrinə düşən imkanlar isə təcrübədə şirkətin diqqətinə layiq deyildir. Əgər şirkətin kifayət qədər ehtiyatları varsa, o zaman digər sahələrə düşən imkanlardan istifadə mümkündür.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Biznesin inkişaf strategiyasının tərtibatı zamanı maraq doğuran digər məqam təhlükələr matrisi məsələsidir. Oxşar təhlükələrin qiymətləndirilməsi üçün matris tə</w:t>
      </w:r>
      <w:r w:rsidR="000E42AF">
        <w:rPr>
          <w:rFonts w:ascii="Times New Roman" w:hAnsi="Times New Roman" w:cs="Times New Roman"/>
          <w:sz w:val="24"/>
          <w:szCs w:val="28"/>
        </w:rPr>
        <w:t>rtib edilir</w:t>
      </w:r>
      <w:r w:rsidR="00BB59B1">
        <w:rPr>
          <w:rFonts w:ascii="Times New Roman" w:hAnsi="Times New Roman" w:cs="Times New Roman"/>
          <w:sz w:val="24"/>
          <w:szCs w:val="28"/>
        </w:rPr>
        <w:t xml:space="preserve"> </w:t>
      </w:r>
      <w:r w:rsidR="009262F5">
        <w:rPr>
          <w:rFonts w:ascii="Times New Roman" w:hAnsi="Times New Roman" w:cs="Times New Roman"/>
          <w:sz w:val="24"/>
          <w:szCs w:val="28"/>
        </w:rPr>
        <w:t>(</w:t>
      </w:r>
      <w:r w:rsidR="00A44DBD">
        <w:rPr>
          <w:rFonts w:ascii="Times New Roman" w:hAnsi="Times New Roman" w:cs="Times New Roman"/>
          <w:sz w:val="24"/>
          <w:szCs w:val="28"/>
        </w:rPr>
        <w:t>matris</w:t>
      </w:r>
      <w:r w:rsidR="009262F5">
        <w:rPr>
          <w:rFonts w:ascii="Times New Roman" w:hAnsi="Times New Roman" w:cs="Times New Roman"/>
          <w:sz w:val="24"/>
          <w:szCs w:val="28"/>
        </w:rPr>
        <w:t xml:space="preserve"> 2.</w:t>
      </w:r>
      <w:r w:rsidR="00A44DBD">
        <w:rPr>
          <w:rFonts w:ascii="Times New Roman" w:hAnsi="Times New Roman" w:cs="Times New Roman"/>
          <w:sz w:val="24"/>
          <w:szCs w:val="28"/>
        </w:rPr>
        <w:t>2</w:t>
      </w:r>
      <w:r w:rsidR="00962A9C">
        <w:rPr>
          <w:rFonts w:ascii="Times New Roman" w:hAnsi="Times New Roman" w:cs="Times New Roman"/>
          <w:sz w:val="24"/>
          <w:szCs w:val="28"/>
        </w:rPr>
        <w:t>)</w:t>
      </w:r>
      <w:r w:rsidRPr="00893809">
        <w:rPr>
          <w:rFonts w:ascii="Times New Roman" w:hAnsi="Times New Roman" w:cs="Times New Roman"/>
          <w:sz w:val="24"/>
          <w:szCs w:val="28"/>
        </w:rPr>
        <w:t>. Üfüqidən yuxarı təşkilat üçün təhlükələrin reallaşdırılmasına gətirib çıxaran (dağıtma, kritik vəziyyət, ağır vəziyyət, “yüngül xəsarət”</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mümkün nəticələrə gətirilir. Şaquli xəttdən sonra ehtimala görə təhlükələrin reallaşdırılması </w:t>
      </w:r>
      <w:r w:rsidR="00962A9C">
        <w:rPr>
          <w:rFonts w:ascii="Times New Roman" w:hAnsi="Times New Roman" w:cs="Times New Roman"/>
          <w:sz w:val="24"/>
          <w:szCs w:val="28"/>
        </w:rPr>
        <w:t>(</w:t>
      </w:r>
      <w:r w:rsidRPr="00893809">
        <w:rPr>
          <w:rFonts w:ascii="Times New Roman" w:hAnsi="Times New Roman" w:cs="Times New Roman"/>
          <w:sz w:val="24"/>
          <w:szCs w:val="28"/>
        </w:rPr>
        <w:t>yüksək, orta, aşağı</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göstərilir.</w:t>
      </w:r>
    </w:p>
    <w:p w:rsidR="00CA10F3" w:rsidRPr="00893809" w:rsidRDefault="00CA10F3" w:rsidP="00CA10F3">
      <w:pPr>
        <w:pStyle w:val="a3"/>
        <w:spacing w:after="0" w:line="252" w:lineRule="auto"/>
        <w:ind w:left="0" w:firstLine="567"/>
        <w:jc w:val="both"/>
        <w:rPr>
          <w:rFonts w:ascii="Times New Roman" w:hAnsi="Times New Roman" w:cs="Times New Roman"/>
          <w:sz w:val="24"/>
          <w:szCs w:val="28"/>
        </w:rPr>
      </w:pPr>
    </w:p>
    <w:tbl>
      <w:tblPr>
        <w:tblpPr w:leftFromText="180" w:rightFromText="180" w:vertAnchor="text" w:tblpXSpec="outside" w:tblpY="811"/>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2"/>
        <w:gridCol w:w="1285"/>
        <w:gridCol w:w="1645"/>
        <w:gridCol w:w="1506"/>
        <w:gridCol w:w="1713"/>
      </w:tblGrid>
      <w:tr w:rsidR="00CA10F3" w:rsidRPr="00893809" w:rsidTr="00806B15">
        <w:trPr>
          <w:trHeight w:val="840"/>
        </w:trPr>
        <w:tc>
          <w:tcPr>
            <w:tcW w:w="1508" w:type="dxa"/>
          </w:tcPr>
          <w:p w:rsidR="00CA10F3" w:rsidRPr="00B8155A" w:rsidRDefault="00CA10F3" w:rsidP="00806B15">
            <w:pPr>
              <w:pStyle w:val="a3"/>
              <w:spacing w:after="0" w:line="252" w:lineRule="auto"/>
              <w:ind w:left="0"/>
              <w:jc w:val="both"/>
              <w:rPr>
                <w:rFonts w:ascii="Times New Roman" w:hAnsi="Times New Roman" w:cs="Times New Roman"/>
                <w:b/>
                <w:sz w:val="23"/>
                <w:szCs w:val="23"/>
              </w:rPr>
            </w:pPr>
            <w:r w:rsidRPr="00B8155A">
              <w:rPr>
                <w:rFonts w:ascii="Times New Roman" w:hAnsi="Times New Roman" w:cs="Times New Roman"/>
                <w:b/>
                <w:sz w:val="23"/>
                <w:szCs w:val="23"/>
              </w:rPr>
              <w:t>Reallaşdırma ehtimalları</w:t>
            </w:r>
          </w:p>
        </w:tc>
        <w:tc>
          <w:tcPr>
            <w:tcW w:w="6173" w:type="dxa"/>
            <w:gridSpan w:val="4"/>
          </w:tcPr>
          <w:p w:rsidR="00CA10F3" w:rsidRPr="00B8155A" w:rsidRDefault="00CA10F3" w:rsidP="00B8155A">
            <w:pPr>
              <w:pStyle w:val="a3"/>
              <w:spacing w:after="0" w:line="252" w:lineRule="auto"/>
              <w:ind w:left="0" w:hanging="37"/>
              <w:jc w:val="center"/>
              <w:rPr>
                <w:rFonts w:ascii="Times New Roman" w:hAnsi="Times New Roman" w:cs="Times New Roman"/>
                <w:b/>
                <w:sz w:val="23"/>
                <w:szCs w:val="23"/>
              </w:rPr>
            </w:pPr>
            <w:r w:rsidRPr="00B8155A">
              <w:rPr>
                <w:rFonts w:ascii="Times New Roman" w:hAnsi="Times New Roman" w:cs="Times New Roman"/>
                <w:b/>
                <w:sz w:val="23"/>
                <w:szCs w:val="23"/>
              </w:rPr>
              <w:t>Mümkün nəticələr</w:t>
            </w:r>
          </w:p>
        </w:tc>
      </w:tr>
      <w:tr w:rsidR="00CA10F3" w:rsidRPr="00893809" w:rsidTr="00806B15">
        <w:trPr>
          <w:trHeight w:val="810"/>
        </w:trPr>
        <w:tc>
          <w:tcPr>
            <w:tcW w:w="150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 xml:space="preserve"> Təhlükələr</w:t>
            </w:r>
          </w:p>
        </w:tc>
        <w:tc>
          <w:tcPr>
            <w:tcW w:w="128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Dağıtma</w:t>
            </w:r>
          </w:p>
        </w:tc>
        <w:tc>
          <w:tcPr>
            <w:tcW w:w="165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Kritik vəziyyət</w:t>
            </w:r>
          </w:p>
        </w:tc>
        <w:tc>
          <w:tcPr>
            <w:tcW w:w="1511"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Ağır vəziyyət</w:t>
            </w:r>
          </w:p>
        </w:tc>
        <w:tc>
          <w:tcPr>
            <w:tcW w:w="172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Yüngül xəsarət</w:t>
            </w:r>
          </w:p>
        </w:tc>
      </w:tr>
      <w:tr w:rsidR="00CA10F3" w:rsidRPr="00893809" w:rsidTr="00806B15">
        <w:trPr>
          <w:trHeight w:val="795"/>
        </w:trPr>
        <w:tc>
          <w:tcPr>
            <w:tcW w:w="150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tabs>
                <w:tab w:val="right" w:pos="2049"/>
              </w:tabs>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 xml:space="preserve"> Yüksək</w:t>
            </w:r>
            <w:r w:rsidRPr="00806B15">
              <w:rPr>
                <w:rFonts w:ascii="Times New Roman" w:hAnsi="Times New Roman" w:cs="Times New Roman"/>
                <w:sz w:val="23"/>
                <w:szCs w:val="23"/>
              </w:rPr>
              <w:tab/>
            </w:r>
          </w:p>
        </w:tc>
        <w:tc>
          <w:tcPr>
            <w:tcW w:w="128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YD sahəsi</w:t>
            </w:r>
          </w:p>
        </w:tc>
        <w:tc>
          <w:tcPr>
            <w:tcW w:w="165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YK sahəsi</w:t>
            </w:r>
          </w:p>
        </w:tc>
        <w:tc>
          <w:tcPr>
            <w:tcW w:w="1511"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YA sahəsi</w:t>
            </w:r>
          </w:p>
        </w:tc>
        <w:tc>
          <w:tcPr>
            <w:tcW w:w="172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spacing w:after="0" w:line="252" w:lineRule="auto"/>
              <w:jc w:val="both"/>
              <w:rPr>
                <w:rFonts w:ascii="Times New Roman" w:hAnsi="Times New Roman" w:cs="Times New Roman"/>
                <w:sz w:val="23"/>
                <w:szCs w:val="23"/>
              </w:rPr>
            </w:pPr>
            <w:r w:rsidRPr="00806B15">
              <w:rPr>
                <w:rFonts w:ascii="Times New Roman" w:hAnsi="Times New Roman" w:cs="Times New Roman"/>
                <w:sz w:val="23"/>
                <w:szCs w:val="23"/>
              </w:rPr>
              <w:t>YX sahəsi</w:t>
            </w:r>
          </w:p>
        </w:tc>
      </w:tr>
      <w:tr w:rsidR="00CA10F3" w:rsidRPr="00893809" w:rsidTr="00806B15">
        <w:trPr>
          <w:trHeight w:val="720"/>
        </w:trPr>
        <w:tc>
          <w:tcPr>
            <w:tcW w:w="150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 xml:space="preserve"> Orta</w:t>
            </w:r>
          </w:p>
        </w:tc>
        <w:tc>
          <w:tcPr>
            <w:tcW w:w="128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OD sahəsi</w:t>
            </w:r>
          </w:p>
        </w:tc>
        <w:tc>
          <w:tcPr>
            <w:tcW w:w="165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 xml:space="preserve"> Ok sahəsi</w:t>
            </w:r>
          </w:p>
        </w:tc>
        <w:tc>
          <w:tcPr>
            <w:tcW w:w="1511"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OA sahəsi</w:t>
            </w:r>
          </w:p>
        </w:tc>
        <w:tc>
          <w:tcPr>
            <w:tcW w:w="172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OX sahəsi</w:t>
            </w:r>
          </w:p>
        </w:tc>
      </w:tr>
      <w:tr w:rsidR="00CA10F3" w:rsidRPr="00893809" w:rsidTr="00806B15">
        <w:trPr>
          <w:trHeight w:val="690"/>
        </w:trPr>
        <w:tc>
          <w:tcPr>
            <w:tcW w:w="150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 xml:space="preserve"> Aşağı</w:t>
            </w:r>
          </w:p>
        </w:tc>
        <w:tc>
          <w:tcPr>
            <w:tcW w:w="1288"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AD sahəsi</w:t>
            </w:r>
          </w:p>
        </w:tc>
        <w:tc>
          <w:tcPr>
            <w:tcW w:w="165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AK sahəsi</w:t>
            </w:r>
          </w:p>
        </w:tc>
        <w:tc>
          <w:tcPr>
            <w:tcW w:w="1511"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AA sahəsi</w:t>
            </w:r>
          </w:p>
        </w:tc>
        <w:tc>
          <w:tcPr>
            <w:tcW w:w="1722" w:type="dxa"/>
          </w:tcPr>
          <w:p w:rsidR="00CA10F3" w:rsidRPr="00806B15" w:rsidRDefault="00CA10F3" w:rsidP="00806B15">
            <w:pPr>
              <w:pStyle w:val="a3"/>
              <w:spacing w:after="0" w:line="252" w:lineRule="auto"/>
              <w:ind w:left="0"/>
              <w:jc w:val="both"/>
              <w:rPr>
                <w:rFonts w:ascii="Times New Roman" w:hAnsi="Times New Roman" w:cs="Times New Roman"/>
                <w:sz w:val="23"/>
                <w:szCs w:val="23"/>
              </w:rPr>
            </w:pPr>
          </w:p>
          <w:p w:rsidR="00CA10F3" w:rsidRPr="00806B15" w:rsidRDefault="00CA10F3" w:rsidP="00806B15">
            <w:pPr>
              <w:pStyle w:val="a3"/>
              <w:spacing w:after="0" w:line="252" w:lineRule="auto"/>
              <w:ind w:left="0"/>
              <w:jc w:val="both"/>
              <w:rPr>
                <w:rFonts w:ascii="Times New Roman" w:hAnsi="Times New Roman" w:cs="Times New Roman"/>
                <w:sz w:val="23"/>
                <w:szCs w:val="23"/>
              </w:rPr>
            </w:pPr>
            <w:r w:rsidRPr="00806B15">
              <w:rPr>
                <w:rFonts w:ascii="Times New Roman" w:hAnsi="Times New Roman" w:cs="Times New Roman"/>
                <w:sz w:val="23"/>
                <w:szCs w:val="23"/>
              </w:rPr>
              <w:t>AX sahəsi</w:t>
            </w:r>
          </w:p>
        </w:tc>
      </w:tr>
    </w:tbl>
    <w:p w:rsidR="00806B15" w:rsidRPr="00C10BA9" w:rsidRDefault="00B87D9B" w:rsidP="00806B15">
      <w:pPr>
        <w:tabs>
          <w:tab w:val="left" w:pos="2100"/>
        </w:tabs>
        <w:spacing w:after="0" w:line="252" w:lineRule="auto"/>
        <w:ind w:firstLine="567"/>
        <w:jc w:val="right"/>
        <w:rPr>
          <w:rFonts w:ascii="Times New Roman" w:hAnsi="Times New Roman" w:cs="Times New Roman"/>
          <w:b/>
          <w:sz w:val="24"/>
          <w:szCs w:val="28"/>
        </w:rPr>
      </w:pPr>
      <w:r>
        <w:rPr>
          <w:rFonts w:ascii="Times New Roman" w:hAnsi="Times New Roman" w:cs="Times New Roman"/>
          <w:b/>
          <w:sz w:val="24"/>
          <w:szCs w:val="28"/>
        </w:rPr>
        <w:t>Matris</w:t>
      </w:r>
      <w:r w:rsidR="00B85B52" w:rsidRPr="00C10BA9">
        <w:rPr>
          <w:rFonts w:ascii="Times New Roman" w:hAnsi="Times New Roman" w:cs="Times New Roman"/>
          <w:b/>
          <w:sz w:val="24"/>
          <w:szCs w:val="28"/>
        </w:rPr>
        <w:t xml:space="preserve"> 2.</w:t>
      </w:r>
      <w:r>
        <w:rPr>
          <w:rFonts w:ascii="Times New Roman" w:hAnsi="Times New Roman" w:cs="Times New Roman"/>
          <w:b/>
          <w:sz w:val="24"/>
          <w:szCs w:val="28"/>
        </w:rPr>
        <w:t>3</w:t>
      </w:r>
    </w:p>
    <w:p w:rsidR="00CA10F3" w:rsidRPr="00C10BA9" w:rsidRDefault="00CA10F3" w:rsidP="00806B15">
      <w:pPr>
        <w:tabs>
          <w:tab w:val="left" w:pos="2100"/>
        </w:tabs>
        <w:spacing w:after="0" w:line="252" w:lineRule="auto"/>
        <w:ind w:firstLine="567"/>
        <w:jc w:val="center"/>
        <w:rPr>
          <w:rFonts w:ascii="Times New Roman" w:hAnsi="Times New Roman" w:cs="Times New Roman"/>
          <w:b/>
          <w:sz w:val="28"/>
          <w:szCs w:val="28"/>
        </w:rPr>
      </w:pPr>
      <w:r w:rsidRPr="00C10BA9">
        <w:rPr>
          <w:rFonts w:ascii="Times New Roman" w:hAnsi="Times New Roman" w:cs="Times New Roman"/>
          <w:b/>
          <w:sz w:val="28"/>
          <w:szCs w:val="28"/>
        </w:rPr>
        <w:t xml:space="preserve">Təhlükələrin </w:t>
      </w:r>
      <w:r w:rsidR="00E11F12" w:rsidRPr="00C10BA9">
        <w:rPr>
          <w:rFonts w:ascii="Times New Roman" w:hAnsi="Times New Roman" w:cs="Times New Roman"/>
          <w:b/>
          <w:sz w:val="28"/>
          <w:szCs w:val="28"/>
        </w:rPr>
        <w:t>yaranması</w:t>
      </w:r>
      <w:r w:rsidRPr="00C10BA9">
        <w:rPr>
          <w:rFonts w:ascii="Times New Roman" w:hAnsi="Times New Roman" w:cs="Times New Roman"/>
          <w:b/>
          <w:sz w:val="28"/>
          <w:szCs w:val="28"/>
        </w:rPr>
        <w:t xml:space="preserve"> matrisi</w:t>
      </w:r>
    </w:p>
    <w:p w:rsidR="00CA10F3" w:rsidRPr="00893809" w:rsidRDefault="00CA10F3" w:rsidP="00CA10F3">
      <w:pPr>
        <w:spacing w:after="0" w:line="252" w:lineRule="auto"/>
        <w:ind w:firstLine="567"/>
        <w:jc w:val="both"/>
        <w:rPr>
          <w:rFonts w:ascii="Times New Roman" w:hAnsi="Times New Roman" w:cs="Times New Roman"/>
          <w:sz w:val="24"/>
          <w:szCs w:val="28"/>
        </w:rPr>
      </w:pP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YD, YK, OD sahəsinə düşən təhlükələr şirkət</w:t>
      </w:r>
      <w:r>
        <w:rPr>
          <w:rFonts w:ascii="Times New Roman" w:hAnsi="Times New Roman" w:cs="Times New Roman"/>
          <w:sz w:val="24"/>
          <w:szCs w:val="28"/>
        </w:rPr>
        <w:t xml:space="preserve"> </w:t>
      </w:r>
      <w:r w:rsidRPr="00893809">
        <w:rPr>
          <w:rFonts w:ascii="Times New Roman" w:hAnsi="Times New Roman" w:cs="Times New Roman"/>
          <w:sz w:val="24"/>
          <w:szCs w:val="28"/>
        </w:rPr>
        <w:t>üçün çox böyük təhlükə kəsb edir və mütləq və dərhal aradan qaldırılmasını tələb edir. YA, OK, AD sahəsinə düşən təhlükələ</w:t>
      </w:r>
      <w:r w:rsidR="0081397B">
        <w:rPr>
          <w:rFonts w:ascii="Times New Roman" w:hAnsi="Times New Roman" w:cs="Times New Roman"/>
          <w:sz w:val="24"/>
          <w:szCs w:val="28"/>
        </w:rPr>
        <w:t>r</w:t>
      </w:r>
      <w:r w:rsidR="000E42AF">
        <w:rPr>
          <w:rFonts w:ascii="Times New Roman" w:hAnsi="Times New Roman" w:cs="Times New Roman"/>
          <w:sz w:val="24"/>
          <w:szCs w:val="28"/>
        </w:rPr>
        <w:t xml:space="preserve">, </w:t>
      </w:r>
      <w:r w:rsidRPr="00893809">
        <w:rPr>
          <w:rFonts w:ascii="Times New Roman" w:hAnsi="Times New Roman" w:cs="Times New Roman"/>
          <w:sz w:val="24"/>
          <w:szCs w:val="28"/>
        </w:rPr>
        <w:t>eləcə də ali rəhbərliyin diqqətində olmalıdır və əhəmiyyətli şəkildə aradan qaldırılmalıdır. AK, OA, YX sahəsində yerləşən təhlükələrə gəldikdə isə onların aradan qaldırılmasına diqqətli və məsuliyyətli şəkildə yanaşılmalıdır. Halbuki</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bu zaman onların aradan qaldırılması əsas vəzifə deyil. Digər sahələrə düşən təhlükələr, həmçinin</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şirkətin rəhbərliyinin diqqətindən kənarda qalmamalıdır. Onların inkişafını diqqətlə izləmək lazımdır.</w:t>
      </w: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Biznesin inkişaf strategiyasının tərtibində biz mühitin profilinin tərtibi məsələsini də yaddan çıxarmalı deyilik. Mühitin təhlili üçün şirkətin güclü və zəif tərəflərinin, imkanların, təhükələrin öyrənilməsi metodları da tərtib edilməlidir. Makromühitin, ətraf mühitin və daxili mühitin ayrıca profilinin </w:t>
      </w:r>
      <w:r w:rsidRPr="00893809">
        <w:rPr>
          <w:rFonts w:ascii="Times New Roman" w:hAnsi="Times New Roman" w:cs="Times New Roman"/>
          <w:sz w:val="24"/>
          <w:szCs w:val="28"/>
        </w:rPr>
        <w:lastRenderedPageBreak/>
        <w:t>tərtibi üçün bu metodlardan istifadə etmək rahatdır.</w:t>
      </w:r>
      <w:r w:rsidR="009262F5">
        <w:rPr>
          <w:rFonts w:ascii="Times New Roman" w:hAnsi="Times New Roman" w:cs="Times New Roman"/>
          <w:sz w:val="24"/>
          <w:szCs w:val="28"/>
        </w:rPr>
        <w:t xml:space="preserve"> </w:t>
      </w:r>
      <w:r w:rsidRPr="00893809">
        <w:rPr>
          <w:rFonts w:ascii="Times New Roman" w:hAnsi="Times New Roman" w:cs="Times New Roman"/>
          <w:sz w:val="24"/>
          <w:szCs w:val="28"/>
        </w:rPr>
        <w:t>Mühitin profilinin tərtibi metodlarının köməyi ilə şirkə</w:t>
      </w:r>
      <w:r w:rsidR="000E42AF">
        <w:rPr>
          <w:rFonts w:ascii="Times New Roman" w:hAnsi="Times New Roman" w:cs="Times New Roman"/>
          <w:sz w:val="24"/>
          <w:szCs w:val="28"/>
        </w:rPr>
        <w:t>tin mühitinin ayrı</w:t>
      </w:r>
      <w:r w:rsidR="000F78B2">
        <w:rPr>
          <w:rFonts w:ascii="Times New Roman" w:hAnsi="Times New Roman" w:cs="Times New Roman"/>
          <w:sz w:val="24"/>
          <w:szCs w:val="28"/>
        </w:rPr>
        <w:t xml:space="preserve"> </w:t>
      </w:r>
      <w:r w:rsidR="000E42AF">
        <w:rPr>
          <w:rFonts w:ascii="Times New Roman" w:hAnsi="Times New Roman" w:cs="Times New Roman"/>
          <w:sz w:val="24"/>
          <w:szCs w:val="28"/>
        </w:rPr>
        <w:t xml:space="preserve">- </w:t>
      </w:r>
      <w:r w:rsidRPr="00893809">
        <w:rPr>
          <w:rFonts w:ascii="Times New Roman" w:hAnsi="Times New Roman" w:cs="Times New Roman"/>
          <w:sz w:val="24"/>
          <w:szCs w:val="28"/>
        </w:rPr>
        <w:t>ayrı amilləri üçün nisbi əhəmiyyətli qiymətləndirmə mümkündür.</w:t>
      </w: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Mühitin profilinin tərtibi metodu aşağıdakılardan ibarətdir. Mühitin profili cədvəlində </w:t>
      </w:r>
      <w:r w:rsidR="00962A9C">
        <w:rPr>
          <w:rFonts w:ascii="Times New Roman" w:hAnsi="Times New Roman" w:cs="Times New Roman"/>
          <w:sz w:val="24"/>
          <w:szCs w:val="28"/>
        </w:rPr>
        <w:t>(</w:t>
      </w:r>
      <w:r w:rsidR="00A44DBD">
        <w:rPr>
          <w:rFonts w:ascii="Times New Roman" w:hAnsi="Times New Roman" w:cs="Times New Roman"/>
          <w:sz w:val="24"/>
          <w:szCs w:val="28"/>
        </w:rPr>
        <w:t>c</w:t>
      </w:r>
      <w:r w:rsidR="009262F5">
        <w:rPr>
          <w:rFonts w:ascii="Times New Roman" w:hAnsi="Times New Roman" w:cs="Times New Roman"/>
          <w:sz w:val="24"/>
          <w:szCs w:val="28"/>
        </w:rPr>
        <w:t>ədvə</w:t>
      </w:r>
      <w:r w:rsidR="00A44DBD">
        <w:rPr>
          <w:rFonts w:ascii="Times New Roman" w:hAnsi="Times New Roman" w:cs="Times New Roman"/>
          <w:sz w:val="24"/>
          <w:szCs w:val="28"/>
        </w:rPr>
        <w:t>l 2.3</w:t>
      </w:r>
      <w:r w:rsidR="009262F5">
        <w:rPr>
          <w:rFonts w:ascii="Times New Roman" w:hAnsi="Times New Roman" w:cs="Times New Roman"/>
          <w:sz w:val="24"/>
          <w:szCs w:val="28"/>
        </w:rPr>
        <w:t>)</w:t>
      </w:r>
      <w:r w:rsidRPr="00893809">
        <w:rPr>
          <w:rFonts w:ascii="Times New Roman" w:hAnsi="Times New Roman" w:cs="Times New Roman"/>
          <w:sz w:val="24"/>
          <w:szCs w:val="28"/>
        </w:rPr>
        <w:t xml:space="preserve"> mühitin ayrı – ayrı amilləri yazılır. Ekspert şəklində hər bir amilə qiymət verilir. </w:t>
      </w:r>
    </w:p>
    <w:p w:rsidR="00CA10F3" w:rsidRPr="00893809" w:rsidRDefault="00CA10F3" w:rsidP="0015609F">
      <w:pPr>
        <w:pStyle w:val="a3"/>
        <w:numPr>
          <w:ilvl w:val="0"/>
          <w:numId w:val="28"/>
        </w:numPr>
        <w:tabs>
          <w:tab w:val="left" w:pos="851"/>
          <w:tab w:val="left" w:pos="2100"/>
        </w:tabs>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Şkalada sahə üçün vaciblik: 3 – böyük, 2 – mülayim, 1 – zəif;</w:t>
      </w:r>
    </w:p>
    <w:p w:rsidR="00CA10F3" w:rsidRPr="00893809" w:rsidRDefault="00CA10F3" w:rsidP="0015609F">
      <w:pPr>
        <w:pStyle w:val="a3"/>
        <w:numPr>
          <w:ilvl w:val="0"/>
          <w:numId w:val="28"/>
        </w:numPr>
        <w:tabs>
          <w:tab w:val="left" w:pos="851"/>
          <w:tab w:val="left" w:pos="2100"/>
        </w:tabs>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Şkalada şirkətə təsir: 3 – güclü, 2 – mülayim, 1 – zəif, 0 – təsirin olmaması;</w:t>
      </w:r>
    </w:p>
    <w:p w:rsidR="00CA10F3" w:rsidRPr="00893809" w:rsidRDefault="00CA10F3" w:rsidP="0015609F">
      <w:pPr>
        <w:pStyle w:val="a3"/>
        <w:numPr>
          <w:ilvl w:val="0"/>
          <w:numId w:val="28"/>
        </w:numPr>
        <w:tabs>
          <w:tab w:val="left" w:pos="851"/>
          <w:tab w:val="left" w:pos="2100"/>
        </w:tabs>
        <w:spacing w:after="0" w:line="252" w:lineRule="auto"/>
        <w:ind w:left="0"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Şkalada təsirin istiqamətləndirilməsi: +1 – müsbət, -1 – mənfi </w:t>
      </w:r>
    </w:p>
    <w:p w:rsidR="00CA10F3" w:rsidRPr="00893809" w:rsidRDefault="00CA10F3" w:rsidP="00CA10F3">
      <w:pPr>
        <w:pStyle w:val="a3"/>
        <w:tabs>
          <w:tab w:val="left" w:pos="2100"/>
        </w:tabs>
        <w:spacing w:after="0" w:line="252" w:lineRule="auto"/>
        <w:ind w:left="0" w:firstLine="567"/>
        <w:jc w:val="both"/>
        <w:rPr>
          <w:rFonts w:ascii="Times New Roman" w:hAnsi="Times New Roman" w:cs="Times New Roman"/>
          <w:sz w:val="24"/>
          <w:szCs w:val="28"/>
        </w:rPr>
      </w:pPr>
    </w:p>
    <w:p w:rsidR="00035CE9" w:rsidRPr="00C10BA9" w:rsidRDefault="00CA10F3" w:rsidP="00035CE9">
      <w:pPr>
        <w:tabs>
          <w:tab w:val="left" w:pos="2100"/>
        </w:tabs>
        <w:spacing w:after="0" w:line="252" w:lineRule="auto"/>
        <w:ind w:firstLine="567"/>
        <w:jc w:val="right"/>
        <w:rPr>
          <w:rFonts w:ascii="Times New Roman" w:hAnsi="Times New Roman" w:cs="Times New Roman"/>
          <w:b/>
          <w:sz w:val="24"/>
          <w:szCs w:val="28"/>
        </w:rPr>
      </w:pPr>
      <w:r w:rsidRPr="00C10BA9">
        <w:rPr>
          <w:rFonts w:ascii="Times New Roman" w:hAnsi="Times New Roman" w:cs="Times New Roman"/>
          <w:b/>
          <w:sz w:val="24"/>
          <w:szCs w:val="28"/>
        </w:rPr>
        <w:t>Cədvə</w:t>
      </w:r>
      <w:r w:rsidR="00A44DBD">
        <w:rPr>
          <w:rFonts w:ascii="Times New Roman" w:hAnsi="Times New Roman" w:cs="Times New Roman"/>
          <w:b/>
          <w:sz w:val="24"/>
          <w:szCs w:val="28"/>
        </w:rPr>
        <w:t>l 2.3</w:t>
      </w:r>
      <w:r w:rsidRPr="00C10BA9">
        <w:rPr>
          <w:rFonts w:ascii="Times New Roman" w:hAnsi="Times New Roman" w:cs="Times New Roman"/>
          <w:b/>
          <w:sz w:val="24"/>
          <w:szCs w:val="28"/>
        </w:rPr>
        <w:t xml:space="preserve"> </w:t>
      </w:r>
    </w:p>
    <w:p w:rsidR="00CA10F3" w:rsidRPr="00C10BA9" w:rsidRDefault="00CA10F3" w:rsidP="00035CE9">
      <w:pPr>
        <w:tabs>
          <w:tab w:val="left" w:pos="2100"/>
        </w:tabs>
        <w:spacing w:after="0" w:line="252" w:lineRule="auto"/>
        <w:jc w:val="center"/>
        <w:rPr>
          <w:rFonts w:ascii="Times New Roman" w:hAnsi="Times New Roman" w:cs="Times New Roman"/>
          <w:b/>
          <w:sz w:val="28"/>
          <w:szCs w:val="28"/>
        </w:rPr>
      </w:pPr>
      <w:r w:rsidRPr="00C10BA9">
        <w:rPr>
          <w:rFonts w:ascii="Times New Roman" w:hAnsi="Times New Roman" w:cs="Times New Roman"/>
          <w:b/>
          <w:sz w:val="28"/>
          <w:szCs w:val="28"/>
        </w:rPr>
        <w:t>Mühitin profilinin cədvəli</w:t>
      </w:r>
    </w:p>
    <w:p w:rsidR="00CA10F3" w:rsidRPr="00035CE9" w:rsidRDefault="00CA10F3" w:rsidP="00CA10F3">
      <w:pPr>
        <w:pStyle w:val="a3"/>
        <w:tabs>
          <w:tab w:val="left" w:pos="2100"/>
        </w:tabs>
        <w:spacing w:after="0" w:line="252" w:lineRule="auto"/>
        <w:ind w:left="0" w:firstLine="567"/>
        <w:jc w:val="both"/>
        <w:rPr>
          <w:rFonts w:ascii="Times New Roman" w:hAnsi="Times New Roman" w:cs="Times New Roman"/>
          <w:b/>
          <w:sz w:val="24"/>
          <w:szCs w:val="28"/>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1574"/>
        <w:gridCol w:w="1651"/>
        <w:gridCol w:w="1537"/>
        <w:gridCol w:w="1508"/>
      </w:tblGrid>
      <w:tr w:rsidR="00CA10F3" w:rsidRPr="00893809" w:rsidTr="00035CE9">
        <w:trPr>
          <w:trHeight w:val="1148"/>
        </w:trPr>
        <w:tc>
          <w:tcPr>
            <w:tcW w:w="1830" w:type="dxa"/>
            <w:vAlign w:val="center"/>
          </w:tcPr>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Mühitin amilləri</w:t>
            </w:r>
          </w:p>
        </w:tc>
        <w:tc>
          <w:tcPr>
            <w:tcW w:w="1905" w:type="dxa"/>
            <w:vAlign w:val="center"/>
          </w:tcPr>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Təşkilat üçün vaciblik</w:t>
            </w:r>
          </w:p>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A</w:t>
            </w:r>
          </w:p>
        </w:tc>
        <w:tc>
          <w:tcPr>
            <w:tcW w:w="1965" w:type="dxa"/>
            <w:vAlign w:val="center"/>
          </w:tcPr>
          <w:p w:rsidR="00035CE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Təşkilata</w:t>
            </w:r>
          </w:p>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təsir</w:t>
            </w:r>
          </w:p>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B</w:t>
            </w:r>
          </w:p>
        </w:tc>
        <w:tc>
          <w:tcPr>
            <w:tcW w:w="1575" w:type="dxa"/>
            <w:vAlign w:val="center"/>
          </w:tcPr>
          <w:p w:rsidR="00CA10F3" w:rsidRPr="00893809" w:rsidRDefault="00CA10F3" w:rsidP="00B85B52">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Təsirin istiqamətlən</w:t>
            </w:r>
            <w:r w:rsidR="00B85B52">
              <w:rPr>
                <w:rFonts w:ascii="Times New Roman" w:hAnsi="Times New Roman" w:cs="Times New Roman"/>
                <w:sz w:val="24"/>
                <w:szCs w:val="28"/>
              </w:rPr>
              <w:softHyphen/>
            </w:r>
            <w:r w:rsidRPr="00893809">
              <w:rPr>
                <w:rFonts w:ascii="Times New Roman" w:hAnsi="Times New Roman" w:cs="Times New Roman"/>
                <w:sz w:val="24"/>
                <w:szCs w:val="28"/>
              </w:rPr>
              <w:t>dirilməsi</w:t>
            </w:r>
            <w:r>
              <w:rPr>
                <w:rFonts w:ascii="Times New Roman" w:hAnsi="Times New Roman" w:cs="Times New Roman"/>
                <w:sz w:val="24"/>
                <w:szCs w:val="28"/>
              </w:rPr>
              <w:t xml:space="preserve"> </w:t>
            </w:r>
            <w:r w:rsidRPr="00893809">
              <w:rPr>
                <w:rFonts w:ascii="Times New Roman" w:hAnsi="Times New Roman" w:cs="Times New Roman"/>
                <w:sz w:val="24"/>
                <w:szCs w:val="28"/>
              </w:rPr>
              <w:t>C</w:t>
            </w:r>
          </w:p>
        </w:tc>
        <w:tc>
          <w:tcPr>
            <w:tcW w:w="1695" w:type="dxa"/>
            <w:vAlign w:val="center"/>
          </w:tcPr>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Vaciblik dərəcəsi</w:t>
            </w:r>
          </w:p>
          <w:p w:rsidR="00CA10F3" w:rsidRPr="00893809" w:rsidRDefault="00CA10F3" w:rsidP="00035CE9">
            <w:pPr>
              <w:tabs>
                <w:tab w:val="left" w:pos="2100"/>
              </w:tabs>
              <w:spacing w:after="0" w:line="252" w:lineRule="auto"/>
              <w:jc w:val="center"/>
              <w:rPr>
                <w:rFonts w:ascii="Times New Roman" w:hAnsi="Times New Roman" w:cs="Times New Roman"/>
                <w:sz w:val="24"/>
                <w:szCs w:val="28"/>
              </w:rPr>
            </w:pPr>
            <w:r w:rsidRPr="00893809">
              <w:rPr>
                <w:rFonts w:ascii="Times New Roman" w:hAnsi="Times New Roman" w:cs="Times New Roman"/>
                <w:sz w:val="24"/>
                <w:szCs w:val="28"/>
              </w:rPr>
              <w:t>D=A·B·C</w:t>
            </w:r>
          </w:p>
        </w:tc>
      </w:tr>
      <w:tr w:rsidR="00CA10F3" w:rsidRPr="00893809" w:rsidTr="00CA10F3">
        <w:trPr>
          <w:trHeight w:val="465"/>
        </w:trPr>
        <w:tc>
          <w:tcPr>
            <w:tcW w:w="1830"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r w:rsidRPr="00893809">
              <w:rPr>
                <w:rFonts w:ascii="Times New Roman" w:hAnsi="Times New Roman" w:cs="Times New Roman"/>
                <w:sz w:val="24"/>
                <w:szCs w:val="28"/>
              </w:rPr>
              <w:t>1.</w:t>
            </w:r>
          </w:p>
        </w:tc>
        <w:tc>
          <w:tcPr>
            <w:tcW w:w="190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96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57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69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r>
      <w:tr w:rsidR="00CA10F3" w:rsidRPr="00893809" w:rsidTr="00CA10F3">
        <w:trPr>
          <w:trHeight w:val="420"/>
        </w:trPr>
        <w:tc>
          <w:tcPr>
            <w:tcW w:w="1830"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r w:rsidRPr="00893809">
              <w:rPr>
                <w:rFonts w:ascii="Times New Roman" w:hAnsi="Times New Roman" w:cs="Times New Roman"/>
                <w:sz w:val="24"/>
                <w:szCs w:val="28"/>
              </w:rPr>
              <w:t>2.</w:t>
            </w:r>
          </w:p>
        </w:tc>
        <w:tc>
          <w:tcPr>
            <w:tcW w:w="190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96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57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69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r>
      <w:tr w:rsidR="00CA10F3" w:rsidRPr="00893809" w:rsidTr="00CA10F3">
        <w:trPr>
          <w:trHeight w:val="270"/>
        </w:trPr>
        <w:tc>
          <w:tcPr>
            <w:tcW w:w="1830"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r w:rsidRPr="00893809">
              <w:rPr>
                <w:rFonts w:ascii="Times New Roman" w:hAnsi="Times New Roman" w:cs="Times New Roman"/>
                <w:sz w:val="24"/>
                <w:szCs w:val="28"/>
              </w:rPr>
              <w:t>3.</w:t>
            </w:r>
          </w:p>
        </w:tc>
        <w:tc>
          <w:tcPr>
            <w:tcW w:w="190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96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57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69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r>
      <w:tr w:rsidR="00CA10F3" w:rsidRPr="00893809" w:rsidTr="00CA10F3">
        <w:trPr>
          <w:trHeight w:val="300"/>
        </w:trPr>
        <w:tc>
          <w:tcPr>
            <w:tcW w:w="1830"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r w:rsidRPr="00893809">
              <w:rPr>
                <w:rFonts w:ascii="Times New Roman" w:hAnsi="Times New Roman" w:cs="Times New Roman"/>
                <w:sz w:val="24"/>
                <w:szCs w:val="28"/>
              </w:rPr>
              <w:t>...........</w:t>
            </w:r>
          </w:p>
        </w:tc>
        <w:tc>
          <w:tcPr>
            <w:tcW w:w="190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96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57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c>
          <w:tcPr>
            <w:tcW w:w="1695" w:type="dxa"/>
          </w:tcPr>
          <w:p w:rsidR="00CA10F3" w:rsidRPr="00893809" w:rsidRDefault="00CA10F3" w:rsidP="00035CE9">
            <w:pPr>
              <w:tabs>
                <w:tab w:val="left" w:pos="2100"/>
              </w:tabs>
              <w:spacing w:after="0" w:line="252" w:lineRule="auto"/>
              <w:jc w:val="both"/>
              <w:rPr>
                <w:rFonts w:ascii="Times New Roman" w:hAnsi="Times New Roman" w:cs="Times New Roman"/>
                <w:sz w:val="24"/>
                <w:szCs w:val="28"/>
              </w:rPr>
            </w:pPr>
          </w:p>
        </w:tc>
      </w:tr>
    </w:tbl>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 xml:space="preserve"> </w:t>
      </w: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Sonrakı bütün üç ekspert qiymətləndirilməsi bir – birinə vurulur və şirkət üçün amillərin vaciblik dərəcəsini göstərən inteqral qiymətləndirmə alınır. Bu qiymətləndirmə üzrə rəhbərlik hansı amillərin təşkilat üçün çox böyük əhəmiyyətə malik olduğunu</w:t>
      </w:r>
      <w:r>
        <w:rPr>
          <w:rFonts w:ascii="Times New Roman" w:hAnsi="Times New Roman" w:cs="Times New Roman"/>
          <w:sz w:val="24"/>
          <w:szCs w:val="28"/>
        </w:rPr>
        <w:t xml:space="preserve"> </w:t>
      </w:r>
      <w:r w:rsidRPr="00893809">
        <w:rPr>
          <w:rFonts w:ascii="Times New Roman" w:hAnsi="Times New Roman" w:cs="Times New Roman"/>
          <w:sz w:val="24"/>
          <w:szCs w:val="28"/>
        </w:rPr>
        <w:t>və deməli, hansı amillərin ən ciddi diqqətə layiq, hansının isə az diqqətə layiq olduğunu aydınlaşdıra bilər.</w:t>
      </w: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Mühitin təhlili – bu şirkətin inkişaf strategiyasını hazırlamaq üçün çox vacib olan və mühitdə baş verən proseslərin diqqətli izlənməsini tələb edən amillərin qiymətləndirilməsini və xarici mühitdə mövcud olan</w:t>
      </w:r>
      <w:r>
        <w:rPr>
          <w:rFonts w:ascii="Times New Roman" w:hAnsi="Times New Roman" w:cs="Times New Roman"/>
          <w:sz w:val="24"/>
          <w:szCs w:val="28"/>
        </w:rPr>
        <w:t xml:space="preserve"> </w:t>
      </w:r>
      <w:r w:rsidRPr="00893809">
        <w:rPr>
          <w:rFonts w:ascii="Times New Roman" w:hAnsi="Times New Roman" w:cs="Times New Roman"/>
          <w:sz w:val="24"/>
          <w:szCs w:val="28"/>
        </w:rPr>
        <w:t>amillərlə şirkətin həmin güclü və zəif tərəflərinin, həmçinin təhlükə və imkanların arasında əlaqənin qurulmasını tələb edən çox mürəkkəb prosesdir. Aydındır ki, şirkətin xarici və daxili mühit haqqında anlayışı olmasa mövcud olması çox çətin olar. Belə ki, o sükanı, yelkəni olmayan qayıq kimi irəli üzə bilməz. Şirkət</w:t>
      </w:r>
      <w:r>
        <w:rPr>
          <w:rFonts w:ascii="Times New Roman" w:hAnsi="Times New Roman" w:cs="Times New Roman"/>
          <w:sz w:val="24"/>
          <w:szCs w:val="28"/>
        </w:rPr>
        <w:t xml:space="preserve"> </w:t>
      </w:r>
      <w:r w:rsidRPr="00893809">
        <w:rPr>
          <w:rFonts w:ascii="Times New Roman" w:hAnsi="Times New Roman" w:cs="Times New Roman"/>
          <w:sz w:val="24"/>
          <w:szCs w:val="28"/>
        </w:rPr>
        <w:t>öz məq</w:t>
      </w:r>
      <w:r w:rsidR="00566F20">
        <w:rPr>
          <w:rFonts w:ascii="Times New Roman" w:hAnsi="Times New Roman" w:cs="Times New Roman"/>
          <w:sz w:val="24"/>
          <w:szCs w:val="28"/>
        </w:rPr>
        <w:softHyphen/>
      </w:r>
      <w:r w:rsidRPr="00893809">
        <w:rPr>
          <w:rFonts w:ascii="Times New Roman" w:hAnsi="Times New Roman" w:cs="Times New Roman"/>
          <w:sz w:val="24"/>
          <w:szCs w:val="28"/>
        </w:rPr>
        <w:t>səd</w:t>
      </w:r>
      <w:r w:rsidR="00566F20">
        <w:rPr>
          <w:rFonts w:ascii="Times New Roman" w:hAnsi="Times New Roman" w:cs="Times New Roman"/>
          <w:sz w:val="24"/>
          <w:szCs w:val="28"/>
        </w:rPr>
        <w:softHyphen/>
      </w:r>
      <w:r w:rsidRPr="00893809">
        <w:rPr>
          <w:rFonts w:ascii="Times New Roman" w:hAnsi="Times New Roman" w:cs="Times New Roman"/>
          <w:sz w:val="24"/>
          <w:szCs w:val="28"/>
        </w:rPr>
        <w:t>lərinə doğru irəliləyişi təmin etmək üçün mühiti öyrənir və öyrənməlidir. Ona görə də</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biznesin inkişaf strategiyasının idarə olunması prosesinin strukturunda şirkətin yeni</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missiyası və məqsədlərinin qurulmasının ardınca </w:t>
      </w:r>
      <w:r w:rsidRPr="00893809">
        <w:rPr>
          <w:rFonts w:ascii="Times New Roman" w:hAnsi="Times New Roman" w:cs="Times New Roman"/>
          <w:sz w:val="24"/>
          <w:szCs w:val="28"/>
        </w:rPr>
        <w:lastRenderedPageBreak/>
        <w:t>mühiti təhlil etmək lazımdır. Biznesin inkişaf strategiyasının hazırlan</w:t>
      </w:r>
      <w:r w:rsidR="00566F20">
        <w:rPr>
          <w:rFonts w:ascii="Times New Roman" w:hAnsi="Times New Roman" w:cs="Times New Roman"/>
          <w:sz w:val="24"/>
          <w:szCs w:val="28"/>
        </w:rPr>
        <w:softHyphen/>
      </w:r>
      <w:r w:rsidRPr="00893809">
        <w:rPr>
          <w:rFonts w:ascii="Times New Roman" w:hAnsi="Times New Roman" w:cs="Times New Roman"/>
          <w:sz w:val="24"/>
          <w:szCs w:val="28"/>
        </w:rPr>
        <w:t>masının digər məsələlərini növbəti fəsillərdə daha dərindən nəzərdən keçirəcəyik.</w:t>
      </w:r>
    </w:p>
    <w:p w:rsidR="00CA10F3" w:rsidRPr="00893809" w:rsidRDefault="00CA10F3" w:rsidP="00CA10F3">
      <w:pPr>
        <w:tabs>
          <w:tab w:val="left" w:pos="2100"/>
        </w:tabs>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eastAsia="Times New Roman" w:hAnsi="Times New Roman" w:cs="Times New Roman"/>
          <w:color w:val="000000"/>
          <w:sz w:val="24"/>
          <w:szCs w:val="28"/>
        </w:rPr>
        <w:t xml:space="preserve">Kollektiv rəhbərlik Avropanın yalnız bir neçə şirkətlərində uğurla tətbiq edilir. Bir çoxlarında ali rəhbərlik nüfuzlu şəxsiyyətlərdən ibarətdir. Avropa şirkətləri əlverişli mövqeyə nail olmaq üçün siyasi </w:t>
      </w:r>
      <w:r w:rsidR="000E42AF">
        <w:rPr>
          <w:rFonts w:ascii="Times New Roman" w:eastAsia="Times New Roman" w:hAnsi="Times New Roman" w:cs="Times New Roman"/>
          <w:color w:val="000000"/>
          <w:sz w:val="24"/>
          <w:szCs w:val="28"/>
        </w:rPr>
        <w:t>mülahizələrdən istifadə edir.</w:t>
      </w:r>
      <w:r w:rsidRPr="00893809">
        <w:rPr>
          <w:rFonts w:ascii="Times New Roman" w:eastAsia="Times New Roman" w:hAnsi="Times New Roman" w:cs="Times New Roman"/>
          <w:color w:val="000000"/>
          <w:sz w:val="24"/>
          <w:szCs w:val="28"/>
        </w:rPr>
        <w:t xml:space="preserve"> Demək olar ki, belə kollegial idarəetmənin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tətbiqi şirkətin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yenidən yaradılmasından çətindir.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xml:space="preserve">İkili strukturu, strateji iqtisadi mərkəzlərin strukturu məntəqə strukturuna əlavə idi. </w:t>
      </w:r>
      <w:r w:rsidRPr="00893809">
        <w:rPr>
          <w:rFonts w:ascii="Times New Roman" w:eastAsia="Times New Roman" w:hAnsi="Times New Roman" w:cs="Times New Roman"/>
          <w:sz w:val="24"/>
          <w:szCs w:val="28"/>
        </w:rPr>
        <w:t>Bu baxımdan, biznesin inkişaf strategiyasının icrasına</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uyğun olar</w:t>
      </w:r>
      <w:r w:rsidR="000E42AF">
        <w:rPr>
          <w:rFonts w:ascii="Times New Roman" w:eastAsia="Times New Roman" w:hAnsi="Times New Roman" w:cs="Times New Roman"/>
          <w:sz w:val="24"/>
          <w:szCs w:val="28"/>
        </w:rPr>
        <w:t>aq artan ehtiyacı nəzərə alıb</w:t>
      </w:r>
      <w:r w:rsidRPr="00893809">
        <w:rPr>
          <w:rFonts w:ascii="Times New Roman" w:eastAsia="Times New Roman" w:hAnsi="Times New Roman" w:cs="Times New Roman"/>
          <w:sz w:val="24"/>
          <w:szCs w:val="28"/>
        </w:rPr>
        <w:t xml:space="preserve"> başqa bir strukturu yaratmaqla, şirkəti yeniliyə gətirib çıxarmaq olar.</w:t>
      </w:r>
      <w:r w:rsidRPr="00893809">
        <w:rPr>
          <w:rFonts w:ascii="Times New Roman" w:eastAsia="Times New Roman" w:hAnsi="Times New Roman" w:cs="Times New Roman"/>
          <w:color w:val="000000"/>
          <w:sz w:val="24"/>
          <w:szCs w:val="28"/>
        </w:rPr>
        <w:t xml:space="preserve"> İdarəedici şöbələr mütləq olmayan bir neçə idarəedici STB (strateji təsərüfat bölgələri) quruluşunda, strateji inkişafa cavabdehlik da</w:t>
      </w:r>
      <w:r w:rsidR="00453814">
        <w:rPr>
          <w:rFonts w:ascii="Times New Roman" w:eastAsia="Times New Roman" w:hAnsi="Times New Roman" w:cs="Times New Roman"/>
          <w:color w:val="000000"/>
          <w:sz w:val="24"/>
          <w:szCs w:val="28"/>
        </w:rPr>
        <w:softHyphen/>
      </w:r>
      <w:r w:rsidR="000E42AF">
        <w:rPr>
          <w:rFonts w:ascii="Times New Roman" w:eastAsia="Times New Roman" w:hAnsi="Times New Roman" w:cs="Times New Roman"/>
          <w:color w:val="000000"/>
          <w:sz w:val="24"/>
          <w:szCs w:val="28"/>
        </w:rPr>
        <w:t>şıyır.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İkili quruluş - bu</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ənənəvi təcrübə yalnız bir şirkətdə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daimi struktura m</w:t>
      </w:r>
      <w:r w:rsidRPr="00893809">
        <w:rPr>
          <w:rFonts w:ascii="Times New Roman" w:eastAsia="Times New Roman" w:hAnsi="Times New Roman" w:cs="Times New Roman"/>
          <w:color w:val="000000"/>
          <w:sz w:val="24"/>
          <w:szCs w:val="28"/>
        </w:rPr>
        <w:t>a</w:t>
      </w:r>
      <w:r w:rsidRPr="00893809">
        <w:rPr>
          <w:rFonts w:ascii="Times New Roman" w:eastAsia="Times New Roman" w:hAnsi="Times New Roman" w:cs="Times New Roman"/>
          <w:color w:val="000000"/>
          <w:sz w:val="24"/>
          <w:szCs w:val="28"/>
        </w:rPr>
        <w:t>lik olur ki, orada bu bütün işlərdə mövcud ola bilir. İkili quruluşda – strukturlardan biri təsərrüfat fəaliyyəti üçün</w:t>
      </w:r>
      <w:r w:rsidR="000E42AF">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digəri isə strateji inkişaf üçün nəzərdə tutulmalıdır.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Strateji rol üç a</w:t>
      </w:r>
      <w:r w:rsidR="000E42AF">
        <w:rPr>
          <w:rFonts w:ascii="Times New Roman" w:eastAsia="Times New Roman" w:hAnsi="Times New Roman" w:cs="Times New Roman"/>
          <w:color w:val="000000"/>
          <w:sz w:val="24"/>
          <w:szCs w:val="28"/>
        </w:rPr>
        <w:t>lternativ variantda olnlar</w:t>
      </w:r>
      <w:r w:rsidRPr="00893809">
        <w:rPr>
          <w:rFonts w:ascii="Times New Roman" w:eastAsia="Times New Roman" w:hAnsi="Times New Roman" w:cs="Times New Roman"/>
          <w:color w:val="000000"/>
          <w:sz w:val="24"/>
          <w:szCs w:val="28"/>
        </w:rPr>
        <w:t xml:space="preserve"> aşağıdakılardır: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sz w:val="24"/>
          <w:szCs w:val="28"/>
        </w:rPr>
        <w:t>1. Menecer strateji</w:t>
      </w:r>
      <w:r w:rsidRPr="00893809">
        <w:rPr>
          <w:rFonts w:ascii="Times New Roman" w:eastAsia="Times New Roman" w:hAnsi="Times New Roman" w:cs="Times New Roman"/>
          <w:color w:val="000000"/>
          <w:sz w:val="24"/>
          <w:szCs w:val="28"/>
        </w:rPr>
        <w:t xml:space="preserve"> planlaşdırmanı STB üçün həyata keçirir və beləliklə</w:t>
      </w:r>
      <w:r w:rsidR="000E42AF">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idarəetmə zonaları yaranır;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sz w:val="24"/>
          <w:szCs w:val="28"/>
        </w:rPr>
      </w:pPr>
      <w:r w:rsidRPr="00893809">
        <w:rPr>
          <w:rFonts w:ascii="Times New Roman" w:eastAsia="Times New Roman" w:hAnsi="Times New Roman" w:cs="Times New Roman"/>
          <w:color w:val="000000"/>
          <w:sz w:val="24"/>
          <w:szCs w:val="28"/>
        </w:rPr>
        <w:t xml:space="preserve">2. </w:t>
      </w:r>
      <w:r w:rsidRPr="00893809">
        <w:rPr>
          <w:rFonts w:ascii="Times New Roman" w:eastAsia="Times New Roman" w:hAnsi="Times New Roman" w:cs="Times New Roman"/>
          <w:sz w:val="24"/>
          <w:szCs w:val="28"/>
        </w:rPr>
        <w:t>O, yeni bazarlar tapmalı, yeni məhsulların inkişaf imkanlarını, maliyyə və biznesin strateji planlarının həyata keçirilməsi üçün böyük səlahiyyətləri olmalı, yeni texnologiyalar, yeni binalar tikmək, yalnız faktiki mənfəət əldə edilməsi üçün bütün</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potensial menecerlərə keçir;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3. Menecerə</w:t>
      </w:r>
      <w:r>
        <w:rPr>
          <w:rFonts w:ascii="Times New Roman" w:eastAsia="Times New Roman" w:hAnsi="Times New Roman" w:cs="Times New Roman"/>
          <w:color w:val="000000"/>
          <w:sz w:val="24"/>
          <w:szCs w:val="28"/>
        </w:rPr>
        <w:t xml:space="preserve"> </w:t>
      </w:r>
      <w:r w:rsidR="000E42AF">
        <w:rPr>
          <w:rFonts w:ascii="Times New Roman" w:eastAsia="Times New Roman" w:hAnsi="Times New Roman" w:cs="Times New Roman"/>
          <w:color w:val="000000"/>
          <w:sz w:val="24"/>
          <w:szCs w:val="28"/>
        </w:rPr>
        <w:t>də</w:t>
      </w:r>
      <w:r w:rsidRPr="00893809">
        <w:rPr>
          <w:rFonts w:ascii="Times New Roman" w:eastAsia="Times New Roman" w:hAnsi="Times New Roman" w:cs="Times New Roman"/>
          <w:color w:val="000000"/>
          <w:sz w:val="24"/>
          <w:szCs w:val="28"/>
        </w:rPr>
        <w:t xml:space="preserve"> öz </w:t>
      </w:r>
      <w:r w:rsidR="000E42AF">
        <w:rPr>
          <w:rFonts w:ascii="Times New Roman" w:eastAsia="Times New Roman" w:hAnsi="Times New Roman" w:cs="Times New Roman"/>
          <w:color w:val="000000"/>
          <w:sz w:val="24"/>
          <w:szCs w:val="28"/>
        </w:rPr>
        <w:t>STB gəlirləri yaratmaq məqsədi</w:t>
      </w:r>
      <w:r w:rsidRPr="00893809">
        <w:rPr>
          <w:rFonts w:ascii="Times New Roman" w:eastAsia="Times New Roman" w:hAnsi="Times New Roman" w:cs="Times New Roman"/>
          <w:color w:val="000000"/>
          <w:sz w:val="24"/>
          <w:szCs w:val="28"/>
        </w:rPr>
        <w:t>lə fəaliyyəti idarə olunan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tapşırılsın və o strateji bölgəsi üçün bu halda strateji və iqtisadi mərkəzi çıxaracaqdır;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 sonuncu rol bizə deyir ki, ikili quruluşu</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onun strukturuna uyğun deyil,</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belə ki, şirkət yenidən nəzərdən keçirilir. Bu strateji əhəmiyyətli "mənfəət mərkəzləri" üçün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strateji sahələrə uyğun və məsuliyyət transfer edən şirkətin ənənəvi bölmələrini</w:t>
      </w:r>
      <w:r w:rsidR="000E42AF">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 demək olar ki, mərkəzi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ofis idarə edir. Məsələnin belə həlli gös</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tərir ki, çoxmillətli şirkətlər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var və miqyasın ümumi təsiri şirkətin uğuru üçün əsas deyil.</w:t>
      </w:r>
    </w:p>
    <w:p w:rsidR="00CA10F3" w:rsidRPr="00893809" w:rsidRDefault="00A76B17"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Yekunlaşdırma edək. Əs</w:t>
      </w:r>
      <w:r w:rsidR="00CA10F3" w:rsidRPr="00893809">
        <w:rPr>
          <w:rFonts w:ascii="Times New Roman" w:eastAsia="Times New Roman" w:hAnsi="Times New Roman" w:cs="Times New Roman"/>
          <w:color w:val="000000"/>
          <w:sz w:val="24"/>
          <w:szCs w:val="28"/>
        </w:rPr>
        <w:t>l orijinal "təmiz" məntəqə strukturu 2... 3 dəyiş</w:t>
      </w:r>
      <w:r w:rsidR="00453814">
        <w:rPr>
          <w:rFonts w:ascii="Times New Roman" w:eastAsia="Times New Roman" w:hAnsi="Times New Roman" w:cs="Times New Roman"/>
          <w:color w:val="000000"/>
          <w:sz w:val="24"/>
          <w:szCs w:val="28"/>
        </w:rPr>
        <w:softHyphen/>
      </w:r>
      <w:r w:rsidR="00CA10F3" w:rsidRPr="00893809">
        <w:rPr>
          <w:rFonts w:ascii="Times New Roman" w:eastAsia="Times New Roman" w:hAnsi="Times New Roman" w:cs="Times New Roman"/>
          <w:color w:val="000000"/>
          <w:sz w:val="24"/>
          <w:szCs w:val="28"/>
        </w:rPr>
        <w:t>kənlik səviyyəsidirsə, müsabiqə reaksiya müvəffəqiyyətin açarı olduğu strateji sa</w:t>
      </w:r>
      <w:r w:rsidR="00453814">
        <w:rPr>
          <w:rFonts w:ascii="Times New Roman" w:eastAsia="Times New Roman" w:hAnsi="Times New Roman" w:cs="Times New Roman"/>
          <w:color w:val="000000"/>
          <w:sz w:val="24"/>
          <w:szCs w:val="28"/>
        </w:rPr>
        <w:softHyphen/>
      </w:r>
      <w:r w:rsidR="00CA10F3" w:rsidRPr="00893809">
        <w:rPr>
          <w:rFonts w:ascii="Times New Roman" w:eastAsia="Times New Roman" w:hAnsi="Times New Roman" w:cs="Times New Roman"/>
          <w:color w:val="000000"/>
          <w:sz w:val="24"/>
          <w:szCs w:val="28"/>
        </w:rPr>
        <w:t>hələrinə təsir edir. Funksional strukturu onun əsas fərq bazarının problemləri ümumi bir xüsusi uyğunlaşdırılmasını töhfə edir, beləliklə</w:t>
      </w:r>
      <w:r w:rsidR="000E42AF">
        <w:rPr>
          <w:rFonts w:ascii="Times New Roman" w:eastAsia="Times New Roman" w:hAnsi="Times New Roman" w:cs="Times New Roman"/>
          <w:color w:val="000000"/>
          <w:sz w:val="24"/>
          <w:szCs w:val="28"/>
        </w:rPr>
        <w:t>,</w:t>
      </w:r>
      <w:r w:rsidR="00CA10F3" w:rsidRPr="00893809">
        <w:rPr>
          <w:rFonts w:ascii="Times New Roman" w:eastAsia="Times New Roman" w:hAnsi="Times New Roman" w:cs="Times New Roman"/>
          <w:color w:val="000000"/>
          <w:sz w:val="24"/>
          <w:szCs w:val="28"/>
        </w:rPr>
        <w:t xml:space="preserve"> ümumi idarəetmə ofis səviyyəsi üçün məsuliyyəti çox qeyri mərkəzləşmiş edir və bunlar aşağıdakılardır: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lastRenderedPageBreak/>
        <w:t>1. Həqiqətən, bir matris strukturu şirkətin, təşkilatın matris formasında təmin edən reaksiyaları kompleks sistemi tələb olunan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hallarda yalnız ələ alına bilər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2.</w:t>
      </w:r>
      <w:r w:rsidR="000F78B2">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Təhlildən göstərildiyi kimi, bu potensial quruluş çox səmərəli və reaksiyaların bütün növləri üçün yaxşı nəticələr verə bilər.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sz w:val="24"/>
          <w:szCs w:val="28"/>
        </w:rPr>
      </w:pPr>
      <w:r w:rsidRPr="00893809">
        <w:rPr>
          <w:rFonts w:ascii="Times New Roman" w:eastAsia="Times New Roman" w:hAnsi="Times New Roman" w:cs="Times New Roman"/>
          <w:color w:val="000000"/>
          <w:sz w:val="24"/>
          <w:szCs w:val="28"/>
        </w:rPr>
        <w:t xml:space="preserve">3. </w:t>
      </w:r>
      <w:r w:rsidRPr="00893809">
        <w:rPr>
          <w:rFonts w:ascii="Times New Roman" w:eastAsia="Times New Roman" w:hAnsi="Times New Roman" w:cs="Times New Roman"/>
          <w:sz w:val="24"/>
          <w:szCs w:val="28"/>
        </w:rPr>
        <w:t>Potensial matrisin</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tərtibatı şirkətin idarə olunması və münaqişələrin həlli üçün zəruri tədbirlər görür və matris strukturunun səlahiyyət və məsuliyyətinin</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pozulmasının qarşısını alır.</w:t>
      </w:r>
    </w:p>
    <w:p w:rsidR="00CA10F3" w:rsidRPr="00893809" w:rsidRDefault="000E42AF"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İ</w:t>
      </w:r>
      <w:r w:rsidR="00CA10F3" w:rsidRPr="00893809">
        <w:rPr>
          <w:rFonts w:ascii="Times New Roman" w:eastAsia="Times New Roman" w:hAnsi="Times New Roman" w:cs="Times New Roman"/>
          <w:color w:val="000000"/>
          <w:sz w:val="24"/>
          <w:szCs w:val="28"/>
        </w:rPr>
        <w:t>nnovasiya, sahibkarlıq və inzibati reaksiyaların "təmiz" məntəqə strukturu üçün tələb bir neçə dəyişikliklərə məruz qalır. Hər bir dəyişiklikdə onun ümumi reaktiviti yaxşılaşmışdır, lakin israf və məsuliyyət birlik prinsipinin pozulması və müxtəlif biznes vahidləri arasında potensial münaqişələrin yaradılmasında iştirak edir. Struktur reaksiyaya müvafiq dəyişikliklərin qiymətləndirilməsi üçün müəllif yanaşmasını əks etdirir.</w:t>
      </w:r>
    </w:p>
    <w:p w:rsidR="00B72D6E" w:rsidRPr="00714589" w:rsidRDefault="00CA10F3" w:rsidP="00714589">
      <w:pPr>
        <w:tabs>
          <w:tab w:val="left" w:pos="5205"/>
        </w:tabs>
        <w:spacing w:after="0" w:line="252" w:lineRule="auto"/>
        <w:ind w:firstLine="567"/>
        <w:rPr>
          <w:rFonts w:ascii="Times New Roman" w:hAnsi="Times New Roman" w:cs="Times New Roman"/>
          <w:b/>
          <w:sz w:val="24"/>
          <w:szCs w:val="28"/>
        </w:rPr>
      </w:pPr>
      <w:r w:rsidRPr="00893809">
        <w:rPr>
          <w:rFonts w:ascii="Times New Roman" w:hAnsi="Times New Roman" w:cs="Times New Roman"/>
          <w:b/>
          <w:sz w:val="24"/>
          <w:szCs w:val="28"/>
        </w:rPr>
        <w:t xml:space="preserve"> </w:t>
      </w:r>
      <w:r w:rsidRPr="00893809">
        <w:rPr>
          <w:rFonts w:ascii="Times New Roman" w:hAnsi="Times New Roman" w:cs="Times New Roman"/>
          <w:b/>
          <w:sz w:val="24"/>
          <w:szCs w:val="28"/>
        </w:rPr>
        <w:tab/>
      </w:r>
    </w:p>
    <w:p w:rsidR="00035CE9" w:rsidRDefault="00D50138" w:rsidP="00035CE9">
      <w:pPr>
        <w:spacing w:after="0" w:line="252" w:lineRule="auto"/>
        <w:ind w:firstLine="567"/>
        <w:jc w:val="right"/>
        <w:rPr>
          <w:rFonts w:ascii="Times New Roman" w:eastAsia="Times New Roman" w:hAnsi="Times New Roman" w:cs="Times New Roman"/>
          <w:b/>
          <w:color w:val="000000"/>
          <w:sz w:val="28"/>
          <w:szCs w:val="28"/>
        </w:rPr>
      </w:pPr>
      <w:r>
        <w:rPr>
          <w:rFonts w:ascii="Times New Roman" w:hAnsi="Times New Roman" w:cs="Times New Roman"/>
          <w:b/>
          <w:sz w:val="28"/>
          <w:szCs w:val="28"/>
        </w:rPr>
        <w:t>2.3. Strateji inkişaf</w:t>
      </w:r>
      <w:r w:rsidR="00CA10F3" w:rsidRPr="00035CE9">
        <w:rPr>
          <w:rFonts w:ascii="Times New Roman" w:hAnsi="Times New Roman" w:cs="Times New Roman"/>
          <w:b/>
          <w:sz w:val="28"/>
          <w:szCs w:val="28"/>
        </w:rPr>
        <w:t>da</w:t>
      </w:r>
      <w:r w:rsidR="00CA10F3" w:rsidRPr="00035CE9">
        <w:rPr>
          <w:rFonts w:ascii="Times New Roman" w:eastAsia="Times New Roman" w:hAnsi="Times New Roman" w:cs="Times New Roman"/>
          <w:b/>
          <w:color w:val="000000"/>
          <w:sz w:val="28"/>
          <w:szCs w:val="28"/>
        </w:rPr>
        <w:t xml:space="preserve"> matris </w:t>
      </w:r>
    </w:p>
    <w:p w:rsidR="00CA10F3" w:rsidRPr="00035CE9" w:rsidRDefault="00CA10F3" w:rsidP="00035CE9">
      <w:pPr>
        <w:spacing w:after="0" w:line="252" w:lineRule="auto"/>
        <w:ind w:firstLine="567"/>
        <w:jc w:val="right"/>
        <w:rPr>
          <w:rFonts w:ascii="Times New Roman" w:eastAsia="Times New Roman" w:hAnsi="Times New Roman" w:cs="Times New Roman"/>
          <w:b/>
          <w:color w:val="000000"/>
          <w:sz w:val="28"/>
          <w:szCs w:val="28"/>
        </w:rPr>
      </w:pPr>
      <w:r w:rsidRPr="00035CE9">
        <w:rPr>
          <w:rFonts w:ascii="Times New Roman" w:eastAsia="Times New Roman" w:hAnsi="Times New Roman" w:cs="Times New Roman"/>
          <w:b/>
          <w:color w:val="000000"/>
          <w:sz w:val="28"/>
          <w:szCs w:val="28"/>
        </w:rPr>
        <w:t>struktur</w:t>
      </w:r>
      <w:r w:rsidR="00D50138">
        <w:rPr>
          <w:rFonts w:ascii="Times New Roman" w:eastAsia="Times New Roman" w:hAnsi="Times New Roman" w:cs="Times New Roman"/>
          <w:b/>
          <w:color w:val="000000"/>
          <w:sz w:val="28"/>
          <w:szCs w:val="28"/>
        </w:rPr>
        <w:t>larının</w:t>
      </w:r>
      <w:r w:rsidRPr="00035CE9">
        <w:rPr>
          <w:rFonts w:ascii="Times New Roman" w:eastAsia="Times New Roman" w:hAnsi="Times New Roman" w:cs="Times New Roman"/>
          <w:b/>
          <w:color w:val="000000"/>
          <w:sz w:val="28"/>
          <w:szCs w:val="28"/>
        </w:rPr>
        <w:t xml:space="preserve"> rolu</w:t>
      </w:r>
    </w:p>
    <w:p w:rsidR="00CA10F3"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xml:space="preserve">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 vaxta kimi məntəqə strukturu bütün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dəyişikliklərdən keçdi</w:t>
      </w:r>
      <w:r>
        <w:rPr>
          <w:rFonts w:ascii="Times New Roman" w:eastAsia="Times New Roman" w:hAnsi="Times New Roman" w:cs="Times New Roman"/>
          <w:color w:val="000000"/>
          <w:sz w:val="24"/>
          <w:szCs w:val="28"/>
        </w:rPr>
        <w:t xml:space="preserve"> </w:t>
      </w:r>
      <w:r w:rsidR="000E42AF">
        <w:rPr>
          <w:rFonts w:ascii="Times New Roman" w:eastAsia="Times New Roman" w:hAnsi="Times New Roman" w:cs="Times New Roman"/>
          <w:color w:val="000000"/>
          <w:sz w:val="24"/>
          <w:szCs w:val="28"/>
        </w:rPr>
        <w:t>və başqa formada oldu. İ</w:t>
      </w:r>
      <w:r w:rsidRPr="00893809">
        <w:rPr>
          <w:rFonts w:ascii="Times New Roman" w:eastAsia="Times New Roman" w:hAnsi="Times New Roman" w:cs="Times New Roman"/>
          <w:color w:val="000000"/>
          <w:sz w:val="24"/>
          <w:szCs w:val="28"/>
        </w:rPr>
        <w:t>lkin əsas forması səlahiyyət və məsuliyyət, birlik prinsipi ilə bağlı idi. Aparacağımız təhlilə əsasən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göstəriləcək altıncı modifikasiyanın </w:t>
      </w:r>
      <w:r w:rsidRPr="00453814">
        <w:rPr>
          <w:rFonts w:ascii="Times New Roman" w:eastAsia="Times New Roman" w:hAnsi="Times New Roman" w:cs="Times New Roman"/>
          <w:color w:val="000000"/>
          <w:sz w:val="24"/>
          <w:szCs w:val="28"/>
        </w:rPr>
        <w:t>tət</w:t>
      </w:r>
      <w:r w:rsidR="00453814">
        <w:rPr>
          <w:rFonts w:ascii="Times New Roman" w:eastAsia="Times New Roman" w:hAnsi="Times New Roman" w:cs="Times New Roman"/>
          <w:color w:val="000000"/>
          <w:sz w:val="24"/>
          <w:szCs w:val="28"/>
        </w:rPr>
        <w:softHyphen/>
      </w:r>
      <w:r w:rsidRPr="00453814">
        <w:rPr>
          <w:rFonts w:ascii="Times New Roman" w:eastAsia="Times New Roman" w:hAnsi="Times New Roman" w:cs="Times New Roman"/>
          <w:color w:val="000000"/>
          <w:sz w:val="24"/>
          <w:szCs w:val="28"/>
        </w:rPr>
        <w:t>bi</w:t>
      </w:r>
      <w:r w:rsidR="00453814">
        <w:rPr>
          <w:rFonts w:ascii="Times New Roman" w:eastAsia="Times New Roman" w:hAnsi="Times New Roman" w:cs="Times New Roman"/>
          <w:color w:val="000000"/>
          <w:sz w:val="24"/>
          <w:szCs w:val="28"/>
        </w:rPr>
        <w:softHyphen/>
      </w:r>
      <w:r w:rsidRPr="00453814">
        <w:rPr>
          <w:rFonts w:ascii="Times New Roman" w:eastAsia="Times New Roman" w:hAnsi="Times New Roman" w:cs="Times New Roman"/>
          <w:color w:val="000000"/>
          <w:sz w:val="24"/>
          <w:szCs w:val="28"/>
        </w:rPr>
        <w:t>qi</w:t>
      </w:r>
      <w:r w:rsidRPr="00893809">
        <w:rPr>
          <w:rFonts w:ascii="Times New Roman" w:eastAsia="Times New Roman" w:hAnsi="Times New Roman" w:cs="Times New Roman"/>
          <w:color w:val="000000"/>
          <w:sz w:val="24"/>
          <w:szCs w:val="28"/>
        </w:rPr>
        <w:t xml:space="preserve"> ilə,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səlahiyyət və məsuliyyət artıq çox uğurlu meneceri "mənfəət mər</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kə</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zi"nə çe</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virərək və buna əsasən digər idarəçilərin səlahiyyətinə olan dəyi</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şənlər müəyyən edilir və ayrılır.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Biznesin inkişaf strategiyasında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bu əhəmiyyətli dəyişikliklərdən xəbər</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dar</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lıq, bizi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məntəqə strukturuna dəyişikliklər üçün başqa bir ad formasının veril</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məsinə vadar edir. Bu baxımdan</w:t>
      </w:r>
      <w:r w:rsidR="000E42AF">
        <w:rPr>
          <w:rFonts w:ascii="Times New Roman" w:eastAsia="Times New Roman" w:hAnsi="Times New Roman" w:cs="Times New Roman"/>
          <w:color w:val="000000"/>
          <w:sz w:val="24"/>
          <w:szCs w:val="28"/>
        </w:rPr>
        <w:t xml:space="preserve">, məntiqə uyğun adı </w:t>
      </w:r>
      <w:r w:rsidRPr="00893809">
        <w:rPr>
          <w:rFonts w:ascii="Times New Roman" w:eastAsia="Times New Roman" w:hAnsi="Times New Roman" w:cs="Times New Roman"/>
          <w:color w:val="000000"/>
          <w:sz w:val="24"/>
          <w:szCs w:val="28"/>
        </w:rPr>
        <w:t>ola bilər "Milli Matris" strukturu.</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Matris strukturunun inkişafı ilə ziddiyyət strateji biznes bölmələrinə xas məh</w:t>
      </w:r>
      <w:r w:rsidR="00453814">
        <w:rPr>
          <w:rFonts w:ascii="Times New Roman" w:eastAsia="Times New Roman" w:hAnsi="Times New Roman" w:cs="Times New Roman"/>
          <w:color w:val="000000"/>
          <w:sz w:val="24"/>
          <w:szCs w:val="28"/>
        </w:rPr>
        <w:softHyphen/>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dudiyyətlər (rəhbərlərin öz işləri üzərində tam nəzarət yoxdur),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gözə görün</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mə</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yən hallar ola bilər. Korporasiyalar (xüsusilə Amerikada</w:t>
      </w:r>
      <w:r w:rsidR="00962A9C">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rəhbərləri ona hə</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va</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lə edilmiş vəzifələrin vahid optimallaşdırılmasını tələb edir , hər bir nəzarət "mən</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 xml:space="preserve">fəət mərkəzi" </w:t>
      </w:r>
      <w:r w:rsidRPr="00893809">
        <w:rPr>
          <w:rFonts w:ascii="Times New Roman" w:eastAsia="Times New Roman" w:hAnsi="Times New Roman" w:cs="Times New Roman"/>
          <w:sz w:val="24"/>
          <w:szCs w:val="28"/>
        </w:rPr>
        <w:t>təzyiq davam etdirdiyi bir şəraitdə və eyni zamanda</w:t>
      </w:r>
      <w:r w:rsidR="000E42AF">
        <w:rPr>
          <w:rFonts w:ascii="Times New Roman" w:eastAsia="Times New Roman" w:hAnsi="Times New Roman" w:cs="Times New Roman"/>
          <w:sz w:val="24"/>
          <w:szCs w:val="28"/>
        </w:rPr>
        <w:t>,</w:t>
      </w:r>
      <w:r w:rsidRPr="00893809">
        <w:rPr>
          <w:rFonts w:ascii="Times New Roman" w:eastAsia="Times New Roman" w:hAnsi="Times New Roman" w:cs="Times New Roman"/>
          <w:sz w:val="24"/>
          <w:szCs w:val="28"/>
        </w:rPr>
        <w:t xml:space="preserve"> ona fəaliyyəti göstərməsi üçün güzəştə gedə</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bilən, digər şirkətlərin rəhbərləri ilə əmək</w:t>
      </w:r>
      <w:r w:rsidR="00453814">
        <w:rPr>
          <w:rFonts w:ascii="Times New Roman" w:eastAsia="Times New Roman" w:hAnsi="Times New Roman" w:cs="Times New Roman"/>
          <w:sz w:val="24"/>
          <w:szCs w:val="28"/>
        </w:rPr>
        <w:softHyphen/>
      </w:r>
      <w:r w:rsidRPr="00893809">
        <w:rPr>
          <w:rFonts w:ascii="Times New Roman" w:eastAsia="Times New Roman" w:hAnsi="Times New Roman" w:cs="Times New Roman"/>
          <w:sz w:val="24"/>
          <w:szCs w:val="28"/>
        </w:rPr>
        <w:t xml:space="preserve">daşlıq etməyə çağırmalıdır. </w:t>
      </w:r>
      <w:r w:rsidR="000E42AF">
        <w:rPr>
          <w:rFonts w:ascii="Times New Roman" w:eastAsia="Times New Roman" w:hAnsi="Times New Roman" w:cs="Times New Roman"/>
          <w:color w:val="000000"/>
          <w:sz w:val="24"/>
          <w:szCs w:val="28"/>
        </w:rPr>
        <w:t>(İ</w:t>
      </w:r>
      <w:r w:rsidRPr="00893809">
        <w:rPr>
          <w:rFonts w:ascii="Times New Roman" w:eastAsia="Times New Roman" w:hAnsi="Times New Roman" w:cs="Times New Roman"/>
          <w:color w:val="000000"/>
          <w:sz w:val="24"/>
          <w:szCs w:val="28"/>
        </w:rPr>
        <w:t>stehsal vahidi dəyəri öz məhsullarını marketinq əsasında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şöbələrə ötürür. Məsələn, əgər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onun mənfəəti sıfır olacaq və marke</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tinq şöbəsinin mənfəətini əhəmiyyətli dərəcədə artırmaq üçün istifadə oluna bilər.)</w:t>
      </w:r>
      <w:r w:rsidR="0077727C">
        <w:rPr>
          <w:rFonts w:ascii="Times New Roman" w:eastAsia="Times New Roman" w:hAnsi="Times New Roman" w:cs="Times New Roman"/>
          <w:color w:val="000000"/>
          <w:sz w:val="24"/>
          <w:szCs w:val="28"/>
        </w:rPr>
        <w:t>.</w:t>
      </w:r>
      <w:r>
        <w:rPr>
          <w:rFonts w:ascii="Times New Roman" w:eastAsia="Times New Roman" w:hAnsi="Times New Roman" w:cs="Times New Roman"/>
          <w:color w:val="000000"/>
          <w:sz w:val="24"/>
          <w:szCs w:val="28"/>
        </w:rPr>
        <w:t xml:space="preserve">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Əsas məntəqə strukturunun yeni modifikasiyasının hər bir mərhələsində </w:t>
      </w:r>
      <w:r w:rsidR="000E42AF">
        <w:rPr>
          <w:rFonts w:ascii="Times New Roman" w:eastAsia="Times New Roman" w:hAnsi="Times New Roman" w:cs="Times New Roman"/>
          <w:color w:val="000000"/>
          <w:sz w:val="24"/>
          <w:szCs w:val="28"/>
        </w:rPr>
        <w:t>münaqişələr ortaya çıxırsa,</w:t>
      </w:r>
      <w:r w:rsidRPr="00893809">
        <w:rPr>
          <w:rFonts w:ascii="Times New Roman" w:eastAsia="Times New Roman" w:hAnsi="Times New Roman" w:cs="Times New Roman"/>
          <w:color w:val="000000"/>
          <w:sz w:val="24"/>
          <w:szCs w:val="28"/>
        </w:rPr>
        <w:t xml:space="preserve"> nəticədə, bu şirkətlərin bəzi sadə strukturları geri </w:t>
      </w:r>
      <w:r w:rsidR="000E42AF">
        <w:rPr>
          <w:rFonts w:ascii="Times New Roman" w:eastAsia="Times New Roman" w:hAnsi="Times New Roman" w:cs="Times New Roman"/>
          <w:color w:val="000000"/>
          <w:sz w:val="24"/>
          <w:szCs w:val="28"/>
        </w:rPr>
        <w:lastRenderedPageBreak/>
        <w:t>hərəkət etməyə başlayar</w:t>
      </w:r>
      <w:r w:rsidRPr="00893809">
        <w:rPr>
          <w:rFonts w:ascii="Times New Roman" w:eastAsia="Times New Roman" w:hAnsi="Times New Roman" w:cs="Times New Roman"/>
          <w:color w:val="000000"/>
          <w:sz w:val="24"/>
          <w:szCs w:val="28"/>
        </w:rPr>
        <w:t>. Beləliklə, mümkün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matris quruluşunu tənqid edən məqalələr iqtisadi ədəbiyyatlarda son dövrlərdə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görünməyə başlamışdır.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Lakin yuxarıdakı xülasələrin məntiqi əsasında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fərqli nəticəyə gəlmək olar: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 çatışmazlıqları tamamlayan iki yanaşmanın qarşısını almaq üçün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müxtəlif metod və mexanizmlərdən istifadə oluna bilər. </w:t>
      </w:r>
      <w:r w:rsidRPr="00893809">
        <w:rPr>
          <w:rFonts w:ascii="Times New Roman" w:eastAsia="Times New Roman" w:hAnsi="Times New Roman" w:cs="Times New Roman"/>
          <w:sz w:val="24"/>
          <w:szCs w:val="28"/>
        </w:rPr>
        <w:t>Bu baxımdan, şirkətin idarəetmə səlahiyyəti biznes vahidləri arasında qaçılmaz münaqişə yarada bilər və bu reallığa, məsuliyyətə</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ayrılmış,</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onlardan tam gücü ilə vəziyyətdən çıxmaq üçün əvvəl onları təxmin etmək və onlarda narahatlıq yarada biləcəyi hərəkəti müəyyən etməyi bacarmaq</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 xml:space="preserve">lazımdır ki, matris strukturunu müəyyənləşdirmək mümkün olsun. </w:t>
      </w:r>
      <w:r w:rsidR="000E42AF">
        <w:rPr>
          <w:rFonts w:ascii="Times New Roman" w:eastAsia="Times New Roman" w:hAnsi="Times New Roman" w:cs="Times New Roman"/>
          <w:color w:val="000000"/>
          <w:sz w:val="24"/>
          <w:szCs w:val="28"/>
        </w:rPr>
        <w:t>Yadda saxlamaq lazımdır</w:t>
      </w:r>
      <w:r w:rsidRPr="00893809">
        <w:rPr>
          <w:rFonts w:ascii="Times New Roman" w:eastAsia="Times New Roman" w:hAnsi="Times New Roman" w:cs="Times New Roman"/>
          <w:color w:val="000000"/>
          <w:sz w:val="24"/>
          <w:szCs w:val="28"/>
        </w:rPr>
        <w:t xml:space="preserve"> ki, səlahiyyətlərin ayrılması mümkün münaqişələrin tənzimlənməsi və onu necə azaltmaq təsviri paralel olaraq təqdim edilməlidir.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xml:space="preserve"> Biznesin inkişaf strategiyası ilə məşğul olan mütəxəssislərə milli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və çoxmillətli matris strukturunun iki versiyası məlumdur. Bu zaman, marketinq şöbəsi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bu ölkələrin milli strukturlarını əvəz edir. Bu, artıq xarici şöbələri</w:t>
      </w:r>
      <w:r w:rsidR="000E42AF">
        <w:rPr>
          <w:rFonts w:ascii="Times New Roman" w:eastAsia="Times New Roman" w:hAnsi="Times New Roman" w:cs="Times New Roman"/>
          <w:color w:val="000000"/>
          <w:sz w:val="24"/>
          <w:szCs w:val="28"/>
        </w:rPr>
        <w:t>n</w:t>
      </w:r>
      <w:r w:rsidRPr="00893809">
        <w:rPr>
          <w:rFonts w:ascii="Times New Roman" w:eastAsia="Times New Roman" w:hAnsi="Times New Roman" w:cs="Times New Roman"/>
          <w:color w:val="000000"/>
          <w:sz w:val="24"/>
          <w:szCs w:val="28"/>
        </w:rPr>
        <w:t xml:space="preserve"> diversif</w:t>
      </w:r>
      <w:r w:rsidR="000E42AF">
        <w:rPr>
          <w:rFonts w:ascii="Times New Roman" w:eastAsia="Times New Roman" w:hAnsi="Times New Roman" w:cs="Times New Roman"/>
          <w:color w:val="000000"/>
          <w:sz w:val="24"/>
          <w:szCs w:val="28"/>
        </w:rPr>
        <w:t>ikasiya və istehsal əhəmiyyəti</w:t>
      </w:r>
      <w:r w:rsidRPr="00893809">
        <w:rPr>
          <w:rFonts w:ascii="Times New Roman" w:eastAsia="Times New Roman" w:hAnsi="Times New Roman" w:cs="Times New Roman"/>
          <w:color w:val="000000"/>
          <w:sz w:val="24"/>
          <w:szCs w:val="28"/>
        </w:rPr>
        <w:t xml:space="preserve"> də milli istehsala nisbətən kritik ölçüyə çatdıqda çoxmillətli matris quruluş bir anda lazım olur.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sz w:val="24"/>
          <w:szCs w:val="28"/>
        </w:rPr>
        <w:t>Ölkədə iqtisadi alətlərin rolu və məsuliyyəti artdıqca milli kompleksdə</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mar</w:t>
      </w:r>
      <w:r w:rsidR="00453814">
        <w:rPr>
          <w:rFonts w:ascii="Times New Roman" w:eastAsia="Times New Roman" w:hAnsi="Times New Roman" w:cs="Times New Roman"/>
          <w:sz w:val="24"/>
          <w:szCs w:val="28"/>
        </w:rPr>
        <w:softHyphen/>
      </w:r>
      <w:r w:rsidRPr="00893809">
        <w:rPr>
          <w:rFonts w:ascii="Times New Roman" w:eastAsia="Times New Roman" w:hAnsi="Times New Roman" w:cs="Times New Roman"/>
          <w:sz w:val="24"/>
          <w:szCs w:val="28"/>
        </w:rPr>
        <w:t>ketinqin</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 xml:space="preserve">rolu və vəzifələri daha da çoxalır </w:t>
      </w:r>
      <w:r w:rsidRPr="00893809">
        <w:rPr>
          <w:rFonts w:ascii="Times New Roman" w:eastAsia="Times New Roman" w:hAnsi="Times New Roman" w:cs="Times New Roman"/>
          <w:color w:val="000000"/>
          <w:sz w:val="24"/>
          <w:szCs w:val="28"/>
        </w:rPr>
        <w:t>və bunlar təxminən aşağıda</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kılardır: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1. Ölkədə hər bir mərkəzdə məhsul və marketinq üçün şirkətin strate</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gi</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yasına cavab verən əsas uğur amillərinin müəyyən bir iqtisad</w:t>
      </w:r>
      <w:r w:rsidR="0077727C">
        <w:rPr>
          <w:rFonts w:ascii="Times New Roman" w:eastAsia="Times New Roman" w:hAnsi="Times New Roman" w:cs="Times New Roman"/>
          <w:color w:val="000000"/>
          <w:sz w:val="24"/>
          <w:szCs w:val="28"/>
        </w:rPr>
        <w:t>i, siyasi və mədəni şəraiti var;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2. Ölkədə hər nəzarət mərkəzi bütün marketinq məhsullarına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və texnolo</w:t>
      </w:r>
      <w:r w:rsidR="00453814">
        <w:rPr>
          <w:rFonts w:ascii="Times New Roman" w:eastAsia="Times New Roman" w:hAnsi="Times New Roman" w:cs="Times New Roman"/>
          <w:color w:val="000000"/>
          <w:sz w:val="24"/>
          <w:szCs w:val="28"/>
        </w:rPr>
        <w:softHyphen/>
      </w:r>
      <w:r w:rsidR="000E42AF">
        <w:rPr>
          <w:rFonts w:ascii="Times New Roman" w:eastAsia="Times New Roman" w:hAnsi="Times New Roman" w:cs="Times New Roman"/>
          <w:color w:val="000000"/>
          <w:sz w:val="24"/>
          <w:szCs w:val="28"/>
        </w:rPr>
        <w:t>giyasına,</w:t>
      </w:r>
      <w:r w:rsidRPr="00893809">
        <w:rPr>
          <w:rFonts w:ascii="Times New Roman" w:eastAsia="Times New Roman" w:hAnsi="Times New Roman" w:cs="Times New Roman"/>
          <w:color w:val="000000"/>
          <w:sz w:val="24"/>
          <w:szCs w:val="28"/>
        </w:rPr>
        <w:t>adətən</w:t>
      </w:r>
      <w:r w:rsidR="000E42AF">
        <w:rPr>
          <w:rFonts w:ascii="Times New Roman" w:eastAsia="Times New Roman" w:hAnsi="Times New Roman" w:cs="Times New Roman"/>
          <w:color w:val="000000"/>
          <w:sz w:val="24"/>
          <w:szCs w:val="28"/>
        </w:rPr>
        <w:t>,</w:t>
      </w:r>
      <w:r w:rsidR="0077727C">
        <w:rPr>
          <w:rFonts w:ascii="Times New Roman" w:eastAsia="Times New Roman" w:hAnsi="Times New Roman" w:cs="Times New Roman"/>
          <w:color w:val="000000"/>
          <w:sz w:val="24"/>
          <w:szCs w:val="28"/>
        </w:rPr>
        <w:t xml:space="preserve"> möhkəm təminat təmin edir;</w:t>
      </w:r>
      <w:r w:rsidRPr="00893809">
        <w:rPr>
          <w:rFonts w:ascii="Times New Roman" w:eastAsia="Times New Roman" w:hAnsi="Times New Roman" w:cs="Times New Roman"/>
          <w:color w:val="000000"/>
          <w:sz w:val="24"/>
          <w:szCs w:val="28"/>
        </w:rPr>
        <w:t xml:space="preserve">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sz w:val="24"/>
          <w:szCs w:val="28"/>
        </w:rPr>
      </w:pPr>
      <w:r w:rsidRPr="00893809">
        <w:rPr>
          <w:rFonts w:ascii="Times New Roman" w:eastAsia="Times New Roman" w:hAnsi="Times New Roman" w:cs="Times New Roman"/>
          <w:color w:val="000000"/>
          <w:sz w:val="24"/>
          <w:szCs w:val="28"/>
        </w:rPr>
        <w:t>3</w:t>
      </w:r>
      <w:r w:rsidRPr="00893809">
        <w:rPr>
          <w:rFonts w:ascii="Times New Roman" w:eastAsia="Times New Roman" w:hAnsi="Times New Roman" w:cs="Times New Roman"/>
          <w:sz w:val="24"/>
          <w:szCs w:val="28"/>
        </w:rPr>
        <w:t>. Bazara nüfuz etmək dərəcəsində, bu fərqlərə əsasən, ölkənin istehsal etdiyi əmtə</w:t>
      </w:r>
      <w:r w:rsidR="00714589">
        <w:rPr>
          <w:rFonts w:ascii="Times New Roman" w:eastAsia="Times New Roman" w:hAnsi="Times New Roman" w:cs="Times New Roman"/>
          <w:sz w:val="24"/>
          <w:szCs w:val="28"/>
        </w:rPr>
        <w:t>ə</w:t>
      </w:r>
      <w:r w:rsidRPr="00893809">
        <w:rPr>
          <w:rFonts w:ascii="Times New Roman" w:eastAsia="Times New Roman" w:hAnsi="Times New Roman" w:cs="Times New Roman"/>
          <w:sz w:val="24"/>
          <w:szCs w:val="28"/>
        </w:rPr>
        <w:t>lərin beynəlxalq bazarlarında fikir müxtəlifliyinə gətirib çıxara bil</w:t>
      </w:r>
      <w:r w:rsidR="00453814">
        <w:rPr>
          <w:rFonts w:ascii="Times New Roman" w:eastAsia="Times New Roman" w:hAnsi="Times New Roman" w:cs="Times New Roman"/>
          <w:sz w:val="24"/>
          <w:szCs w:val="28"/>
        </w:rPr>
        <w:softHyphen/>
      </w:r>
      <w:r w:rsidRPr="00893809">
        <w:rPr>
          <w:rFonts w:ascii="Times New Roman" w:eastAsia="Times New Roman" w:hAnsi="Times New Roman" w:cs="Times New Roman"/>
          <w:sz w:val="24"/>
          <w:szCs w:val="28"/>
        </w:rPr>
        <w:t>məsi</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və bu</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bəzi bazarlarda başqaları üçün, şirkətin standart bir məhsul təklif et</w:t>
      </w:r>
      <w:r w:rsidR="00453814">
        <w:rPr>
          <w:rFonts w:ascii="Times New Roman" w:eastAsia="Times New Roman" w:hAnsi="Times New Roman" w:cs="Times New Roman"/>
          <w:sz w:val="24"/>
          <w:szCs w:val="28"/>
        </w:rPr>
        <w:softHyphen/>
      </w:r>
      <w:r w:rsidRPr="00893809">
        <w:rPr>
          <w:rFonts w:ascii="Times New Roman" w:eastAsia="Times New Roman" w:hAnsi="Times New Roman" w:cs="Times New Roman"/>
          <w:sz w:val="24"/>
          <w:szCs w:val="28"/>
        </w:rPr>
        <w:t>mək gücü və imkanları, biznes çərçivəsində kənarda istehsal elementlərinin möv</w:t>
      </w:r>
      <w:r w:rsidR="00453814">
        <w:rPr>
          <w:rFonts w:ascii="Times New Roman" w:eastAsia="Times New Roman" w:hAnsi="Times New Roman" w:cs="Times New Roman"/>
          <w:sz w:val="24"/>
          <w:szCs w:val="28"/>
        </w:rPr>
        <w:softHyphen/>
      </w:r>
      <w:r w:rsidR="000E42AF">
        <w:rPr>
          <w:rFonts w:ascii="Times New Roman" w:eastAsia="Times New Roman" w:hAnsi="Times New Roman" w:cs="Times New Roman"/>
          <w:sz w:val="24"/>
          <w:szCs w:val="28"/>
        </w:rPr>
        <w:t>cudluğudur ki,  məhsulları</w:t>
      </w:r>
      <w:r w:rsidRPr="00893809">
        <w:rPr>
          <w:rFonts w:ascii="Times New Roman" w:eastAsia="Times New Roman" w:hAnsi="Times New Roman" w:cs="Times New Roman"/>
          <w:sz w:val="24"/>
          <w:szCs w:val="28"/>
        </w:rPr>
        <w:t xml:space="preserve"> yerli bazarlarda</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 xml:space="preserve">istehsal oluna </w:t>
      </w:r>
      <w:r w:rsidR="0077727C">
        <w:rPr>
          <w:rFonts w:ascii="Times New Roman" w:eastAsia="Times New Roman" w:hAnsi="Times New Roman" w:cs="Times New Roman"/>
          <w:sz w:val="24"/>
          <w:szCs w:val="28"/>
        </w:rPr>
        <w:t>bilsin;</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4. Bu ölkədə nəzarət istehsalın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icrası üçün məsuliyyət daşıyır , lakin bu</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tez-tez xaricdə istehlak malları istehsal edir.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xml:space="preserve"> Bu problemlərin çoxmillətli matris strukturunda həlli təkrar istehsal üçün də istifadə oluna bilər. Davamlılıq</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dərəcəsinə görə fəaliyyət göstərən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müasir strateji və iqtisadi mərkəzləri, sahibkarlıq və innovasiya faktorlarına cavab verənlər şirkətin mənbəyi kimi təqdim oluna bilər. Bu gün bir çox transmilli şirkətlərin sahibkarlıq məsuliyyətləri əsas qərargahlarda cəmləşmişdir və texnoloji yeniliklərlə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ayrıca bölmələri məşğul olur.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FF0000"/>
          <w:sz w:val="24"/>
          <w:szCs w:val="28"/>
        </w:rPr>
      </w:pPr>
      <w:r w:rsidRPr="00893809">
        <w:rPr>
          <w:rFonts w:ascii="Times New Roman" w:eastAsia="Times New Roman" w:hAnsi="Times New Roman" w:cs="Times New Roman"/>
          <w:b/>
          <w:color w:val="000000"/>
          <w:sz w:val="24"/>
          <w:szCs w:val="28"/>
        </w:rPr>
        <w:t xml:space="preserve"> </w:t>
      </w:r>
      <w:r w:rsidR="00315586" w:rsidRPr="00315586">
        <w:rPr>
          <w:rFonts w:ascii="Times New Roman" w:eastAsia="Times New Roman" w:hAnsi="Times New Roman" w:cs="Times New Roman"/>
          <w:color w:val="000000"/>
          <w:sz w:val="24"/>
          <w:szCs w:val="28"/>
        </w:rPr>
        <w:t>İdarəetmə</w:t>
      </w:r>
      <w:r w:rsidR="00315586">
        <w:rPr>
          <w:rFonts w:ascii="Times New Roman" w:eastAsia="Times New Roman" w:hAnsi="Times New Roman" w:cs="Times New Roman"/>
          <w:b/>
          <w:color w:val="000000"/>
          <w:sz w:val="24"/>
          <w:szCs w:val="28"/>
        </w:rPr>
        <w:t xml:space="preserve"> </w:t>
      </w:r>
      <w:r w:rsidRPr="00893809">
        <w:rPr>
          <w:rFonts w:ascii="Times New Roman" w:eastAsia="Times New Roman" w:hAnsi="Times New Roman" w:cs="Times New Roman"/>
          <w:color w:val="000000"/>
          <w:sz w:val="24"/>
          <w:szCs w:val="28"/>
        </w:rPr>
        <w:t>strukturunun biznesin inkişaf strategiyasının hazırlanmasında x</w:t>
      </w:r>
      <w:r w:rsidR="00315586">
        <w:rPr>
          <w:rFonts w:ascii="Times New Roman" w:eastAsia="Times New Roman" w:hAnsi="Times New Roman" w:cs="Times New Roman"/>
          <w:color w:val="000000"/>
          <w:sz w:val="24"/>
          <w:szCs w:val="28"/>
        </w:rPr>
        <w:t xml:space="preserve">üsusi rolu vardır. Biz </w:t>
      </w:r>
      <w:r w:rsidR="00C0620C">
        <w:rPr>
          <w:rFonts w:ascii="Times New Roman" w:eastAsia="Times New Roman" w:hAnsi="Times New Roman" w:cs="Times New Roman"/>
          <w:color w:val="000000"/>
          <w:sz w:val="24"/>
          <w:szCs w:val="28"/>
        </w:rPr>
        <w:t xml:space="preserve">təşkilati </w:t>
      </w:r>
      <w:r w:rsidRPr="00893809">
        <w:rPr>
          <w:rFonts w:ascii="Times New Roman" w:eastAsia="Times New Roman" w:hAnsi="Times New Roman" w:cs="Times New Roman"/>
          <w:color w:val="000000"/>
          <w:sz w:val="24"/>
          <w:szCs w:val="28"/>
        </w:rPr>
        <w:t>formaların ümumi xüsusiyyətlərini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yuxarıda </w:t>
      </w:r>
      <w:r w:rsidRPr="00893809">
        <w:rPr>
          <w:rFonts w:ascii="Times New Roman" w:eastAsia="Times New Roman" w:hAnsi="Times New Roman" w:cs="Times New Roman"/>
          <w:color w:val="000000"/>
          <w:sz w:val="24"/>
          <w:szCs w:val="28"/>
        </w:rPr>
        <w:lastRenderedPageBreak/>
        <w:t>müzakirə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et</w:t>
      </w:r>
      <w:r w:rsidR="0077727C">
        <w:rPr>
          <w:rFonts w:ascii="Times New Roman" w:eastAsia="Times New Roman" w:hAnsi="Times New Roman" w:cs="Times New Roman"/>
          <w:color w:val="000000"/>
          <w:sz w:val="24"/>
          <w:szCs w:val="28"/>
        </w:rPr>
        <w:t>dik, onlar bütün monostruktural</w:t>
      </w:r>
      <w:r w:rsidRPr="00893809">
        <w:rPr>
          <w:rFonts w:ascii="Times New Roman" w:eastAsia="Times New Roman" w:hAnsi="Times New Roman" w:cs="Times New Roman"/>
          <w:color w:val="000000"/>
          <w:sz w:val="24"/>
          <w:szCs w:val="28"/>
        </w:rPr>
        <w:t>, yəni ey</w:t>
      </w:r>
      <w:r w:rsidR="00315586">
        <w:rPr>
          <w:rFonts w:ascii="Times New Roman" w:eastAsia="Times New Roman" w:hAnsi="Times New Roman" w:cs="Times New Roman"/>
          <w:color w:val="000000"/>
          <w:sz w:val="24"/>
          <w:szCs w:val="28"/>
        </w:rPr>
        <w:t>ni təşkilat</w:t>
      </w:r>
      <w:r w:rsidR="000E42AF">
        <w:rPr>
          <w:rFonts w:ascii="Times New Roman" w:eastAsia="Times New Roman" w:hAnsi="Times New Roman" w:cs="Times New Roman"/>
          <w:color w:val="000000"/>
          <w:sz w:val="24"/>
          <w:szCs w:val="28"/>
        </w:rPr>
        <w:t xml:space="preserve"> prinsip</w:t>
      </w:r>
      <w:r w:rsidRPr="00893809">
        <w:rPr>
          <w:rFonts w:ascii="Times New Roman" w:eastAsia="Times New Roman" w:hAnsi="Times New Roman" w:cs="Times New Roman"/>
          <w:color w:val="000000"/>
          <w:sz w:val="24"/>
          <w:szCs w:val="28"/>
        </w:rPr>
        <w:t xml:space="preserve"> şirkətin bütün bölmələrinə aiddir.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Monostruktural böyük şirkətləri bir potensiala malik</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sz w:val="24"/>
          <w:szCs w:val="28"/>
        </w:rPr>
        <w:t>olmaq üçün şirkətlər qrupu formasında yaradırlar. Bu bi</w:t>
      </w:r>
      <w:r w:rsidR="000E42AF">
        <w:rPr>
          <w:rFonts w:ascii="Times New Roman" w:eastAsia="Times New Roman" w:hAnsi="Times New Roman" w:cs="Times New Roman"/>
          <w:sz w:val="24"/>
          <w:szCs w:val="28"/>
        </w:rPr>
        <w:t xml:space="preserve">r kompleks vahidi sistemi </w:t>
      </w:r>
      <w:r w:rsidRPr="00893809">
        <w:rPr>
          <w:rFonts w:ascii="Times New Roman" w:eastAsia="Times New Roman" w:hAnsi="Times New Roman" w:cs="Times New Roman"/>
          <w:sz w:val="24"/>
          <w:szCs w:val="28"/>
        </w:rPr>
        <w:t>planlaşdırma sistemi əsasında qurulur ki, burada</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eyni mədən</w:t>
      </w:r>
      <w:r w:rsidR="00315586">
        <w:rPr>
          <w:rFonts w:ascii="Times New Roman" w:eastAsia="Times New Roman" w:hAnsi="Times New Roman" w:cs="Times New Roman"/>
          <w:sz w:val="24"/>
          <w:szCs w:val="28"/>
        </w:rPr>
        <w:t>iyyət, və s. məsələlər nəzərdə t</w:t>
      </w:r>
      <w:r w:rsidRPr="00893809">
        <w:rPr>
          <w:rFonts w:ascii="Times New Roman" w:eastAsia="Times New Roman" w:hAnsi="Times New Roman" w:cs="Times New Roman"/>
          <w:sz w:val="24"/>
          <w:szCs w:val="28"/>
        </w:rPr>
        <w:t>utulur</w:t>
      </w:r>
      <w:r w:rsidRPr="00893809">
        <w:rPr>
          <w:rFonts w:ascii="Times New Roman" w:eastAsia="Times New Roman" w:hAnsi="Times New Roman" w:cs="Times New Roman"/>
          <w:color w:val="FF0000"/>
          <w:sz w:val="24"/>
          <w:szCs w:val="28"/>
        </w:rPr>
        <w:t>.</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xml:space="preserve"> Lakin son zamanlar müasir şirkətlərin ortaya çıxması standart olmayan aqreqatdan ibarət çox strukturluluğu ilə fərqlənir. </w:t>
      </w:r>
      <w:r w:rsidR="00315586">
        <w:rPr>
          <w:rFonts w:ascii="Times New Roman" w:eastAsia="Times New Roman" w:hAnsi="Times New Roman" w:cs="Times New Roman"/>
          <w:color w:val="000000"/>
          <w:sz w:val="24"/>
          <w:szCs w:val="28"/>
        </w:rPr>
        <w:t>Çox e</w:t>
      </w:r>
      <w:r w:rsidRPr="00893809">
        <w:rPr>
          <w:rFonts w:ascii="Times New Roman" w:eastAsia="Times New Roman" w:hAnsi="Times New Roman" w:cs="Times New Roman"/>
          <w:color w:val="000000"/>
          <w:sz w:val="24"/>
          <w:szCs w:val="28"/>
        </w:rPr>
        <w:t>rkən struktur nümunəsi bir çox şirkətlərin səhmlərini ələ keçirməsinə baxmayaraq, birbaşa şirkətlərin strukturu imkan vermir ki, o şirkətlərə nəzarət etmək mümkün olsun, çünki onların çoxu</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holdinq şirkətləridir.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Bunun son nümunəsi XX əsrin 50-ci illərində ABŞ-dan qaynaqlanan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çox strukturluqlar vardır ki, bu strukturlar digər ölkələrdəki şirkətlər tərəfindən də istifadə olunur. Bu</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daha çox holdinqlər</w:t>
      </w:r>
      <w:r w:rsidR="000E42AF">
        <w:rPr>
          <w:rFonts w:ascii="Times New Roman" w:eastAsia="Times New Roman" w:hAnsi="Times New Roman" w:cs="Times New Roman"/>
          <w:color w:val="000000"/>
          <w:sz w:val="24"/>
          <w:szCs w:val="28"/>
        </w:rPr>
        <w:t>də istifadə olunur, çünki</w:t>
      </w:r>
      <w:r w:rsidRPr="00893809">
        <w:rPr>
          <w:rFonts w:ascii="Times New Roman" w:eastAsia="Times New Roman" w:hAnsi="Times New Roman" w:cs="Times New Roman"/>
          <w:color w:val="000000"/>
          <w:sz w:val="24"/>
          <w:szCs w:val="28"/>
        </w:rPr>
        <w:t xml:space="preserve"> tamamilə ana şirkətə məxsus bir neçə fil</w:t>
      </w:r>
      <w:r w:rsidR="000E42AF">
        <w:rPr>
          <w:rFonts w:ascii="Times New Roman" w:eastAsia="Times New Roman" w:hAnsi="Times New Roman" w:cs="Times New Roman"/>
          <w:color w:val="000000"/>
          <w:sz w:val="24"/>
          <w:szCs w:val="28"/>
        </w:rPr>
        <w:t>iallardan ibarət olduğu</w:t>
      </w:r>
      <w:r w:rsidRPr="00893809">
        <w:rPr>
          <w:rFonts w:ascii="Times New Roman" w:eastAsia="Times New Roman" w:hAnsi="Times New Roman" w:cs="Times New Roman"/>
          <w:color w:val="000000"/>
          <w:sz w:val="24"/>
          <w:szCs w:val="28"/>
        </w:rPr>
        <w:t xml:space="preserve"> üçün yaranmış bəzi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sitiuasiyada daha çox yararlı ola bilər.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Baş ofis ümumi rəhbərliyi həyata keçirir,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maliyyələşdirir, filialı nəzarət və yardım ilə təmin edir, lakin təsisçilərin hazırladığı biznesin inkişaf strategiyası</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filialların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hər hansısa üzərində icra zamanı səmərəli nəzarət həyata keçirə bilmir. Bir potensialı yaratmaq üçün yalnız ana şirkəti möhkəmləndirməyə yaranan imkan və maliyyə üzərində nəzarət etmək üçün zəruri olduqda ona israr edilmir. Yalnız istisna hallarda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ümumi, mühasibat və maliyyə planlaşdırılması ola bilər.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000E42AF">
        <w:rPr>
          <w:rFonts w:ascii="Times New Roman" w:eastAsia="Times New Roman" w:hAnsi="Times New Roman" w:cs="Times New Roman"/>
          <w:color w:val="000000"/>
          <w:sz w:val="24"/>
          <w:szCs w:val="28"/>
        </w:rPr>
        <w:t>Q</w:t>
      </w:r>
      <w:r w:rsidRPr="00893809">
        <w:rPr>
          <w:rFonts w:ascii="Times New Roman" w:eastAsia="Times New Roman" w:hAnsi="Times New Roman" w:cs="Times New Roman"/>
          <w:color w:val="000000"/>
          <w:sz w:val="24"/>
          <w:szCs w:val="28"/>
        </w:rPr>
        <w:t>eyd edildiyi kimi, indi üst rəhbərliyi fəal idarəetmə və strateji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əməliyyat fəaliyyətinin, onun komanda halında, şirkətlər və bölmələr, və ya</w:t>
      </w:r>
      <w:r w:rsidR="000E42AF">
        <w:rPr>
          <w:rFonts w:ascii="Times New Roman" w:eastAsia="Times New Roman" w:hAnsi="Times New Roman" w:cs="Times New Roman"/>
          <w:color w:val="000000"/>
          <w:sz w:val="24"/>
          <w:szCs w:val="28"/>
        </w:rPr>
        <w:t>xud</w:t>
      </w:r>
      <w:r w:rsidRPr="00893809">
        <w:rPr>
          <w:rFonts w:ascii="Times New Roman" w:eastAsia="Times New Roman" w:hAnsi="Times New Roman" w:cs="Times New Roman"/>
          <w:color w:val="000000"/>
          <w:sz w:val="24"/>
          <w:szCs w:val="28"/>
        </w:rPr>
        <w:t xml:space="preserve"> "mənfəət mərkəzləri" onların ehtiyaclarına ən yaxşı uyğun şirkət öz formalarını seçmək üçün imkan yaradır. Şirkətlər çox strukturlar üçün öyrənilmiş və görkəmli meyil olmuşdur.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Multi-strukturlardan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gələcəkdə daha çox istifadə olunacağına inanırıq ki, bur</w:t>
      </w:r>
      <w:r w:rsidR="000E42AF">
        <w:rPr>
          <w:rFonts w:ascii="Times New Roman" w:eastAsia="Times New Roman" w:hAnsi="Times New Roman" w:cs="Times New Roman"/>
          <w:color w:val="000000"/>
          <w:sz w:val="24"/>
          <w:szCs w:val="28"/>
        </w:rPr>
        <w:t>ada problemlərin həllinə hər cür</w:t>
      </w:r>
      <w:r w:rsidRPr="00893809">
        <w:rPr>
          <w:rFonts w:ascii="Times New Roman" w:eastAsia="Times New Roman" w:hAnsi="Times New Roman" w:cs="Times New Roman"/>
          <w:color w:val="000000"/>
          <w:sz w:val="24"/>
          <w:szCs w:val="28"/>
        </w:rPr>
        <w:t xml:space="preserve"> səbəb var. Bu məsələ iki amil ilə izah oluna bilər. </w:t>
      </w:r>
    </w:p>
    <w:p w:rsidR="00CA10F3" w:rsidRPr="00893809" w:rsidRDefault="000E42AF"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r w:rsidR="00770E37">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Birinci</w:t>
      </w:r>
      <w:r w:rsidR="00CA10F3" w:rsidRPr="00893809">
        <w:rPr>
          <w:rFonts w:ascii="Times New Roman" w:eastAsia="Times New Roman" w:hAnsi="Times New Roman" w:cs="Times New Roman"/>
          <w:color w:val="000000"/>
          <w:sz w:val="24"/>
          <w:szCs w:val="28"/>
        </w:rPr>
        <w:t>,</w:t>
      </w:r>
      <w:r>
        <w:rPr>
          <w:rFonts w:ascii="Times New Roman" w:eastAsia="Times New Roman" w:hAnsi="Times New Roman" w:cs="Times New Roman"/>
          <w:color w:val="000000"/>
          <w:sz w:val="24"/>
          <w:szCs w:val="28"/>
        </w:rPr>
        <w:t xml:space="preserve"> şirkət və xarici mühit rəqabət</w:t>
      </w:r>
      <w:r w:rsidR="00CA10F3" w:rsidRPr="00893809">
        <w:rPr>
          <w:rFonts w:ascii="Times New Roman" w:eastAsia="Times New Roman" w:hAnsi="Times New Roman" w:cs="Times New Roman"/>
          <w:color w:val="000000"/>
          <w:sz w:val="24"/>
          <w:szCs w:val="28"/>
        </w:rPr>
        <w:t xml:space="preserve">qabiliyyətli təzyiqlər </w:t>
      </w:r>
      <w:r w:rsidR="00453814">
        <w:rPr>
          <w:rFonts w:ascii="Times New Roman" w:eastAsia="Times New Roman" w:hAnsi="Times New Roman" w:cs="Times New Roman"/>
          <w:color w:val="000000"/>
          <w:sz w:val="24"/>
          <w:szCs w:val="28"/>
        </w:rPr>
        <w:t>diversify</w:t>
      </w:r>
      <w:r w:rsidR="00453814">
        <w:rPr>
          <w:rFonts w:ascii="Times New Roman" w:eastAsia="Times New Roman" w:hAnsi="Times New Roman" w:cs="Times New Roman"/>
          <w:color w:val="000000"/>
          <w:sz w:val="24"/>
          <w:szCs w:val="28"/>
        </w:rPr>
        <w:softHyphen/>
      </w:r>
      <w:r w:rsidR="00CA10F3" w:rsidRPr="00893809">
        <w:rPr>
          <w:rFonts w:ascii="Times New Roman" w:eastAsia="Times New Roman" w:hAnsi="Times New Roman" w:cs="Times New Roman"/>
          <w:color w:val="000000"/>
          <w:sz w:val="24"/>
          <w:szCs w:val="28"/>
        </w:rPr>
        <w:t>ka</w:t>
      </w:r>
      <w:r w:rsidR="00453814">
        <w:rPr>
          <w:rFonts w:ascii="Times New Roman" w:eastAsia="Times New Roman" w:hAnsi="Times New Roman" w:cs="Times New Roman"/>
          <w:color w:val="000000"/>
          <w:sz w:val="24"/>
          <w:szCs w:val="28"/>
        </w:rPr>
        <w:softHyphen/>
      </w:r>
      <w:r w:rsidR="00CA10F3" w:rsidRPr="00893809">
        <w:rPr>
          <w:rFonts w:ascii="Times New Roman" w:eastAsia="Times New Roman" w:hAnsi="Times New Roman" w:cs="Times New Roman"/>
          <w:color w:val="000000"/>
          <w:sz w:val="24"/>
          <w:szCs w:val="28"/>
        </w:rPr>
        <w:t>siyası hər STB şirkətin strukturunun optimallaşdırılmasına ehtiyac</w:t>
      </w:r>
      <w:r>
        <w:rPr>
          <w:rFonts w:ascii="Times New Roman" w:eastAsia="Times New Roman" w:hAnsi="Times New Roman" w:cs="Times New Roman"/>
          <w:color w:val="000000"/>
          <w:sz w:val="24"/>
          <w:szCs w:val="28"/>
        </w:rPr>
        <w:t>ı</w:t>
      </w:r>
      <w:r w:rsidR="00CA10F3" w:rsidRPr="00893809">
        <w:rPr>
          <w:rFonts w:ascii="Times New Roman" w:eastAsia="Times New Roman" w:hAnsi="Times New Roman" w:cs="Times New Roman"/>
          <w:color w:val="000000"/>
          <w:sz w:val="24"/>
          <w:szCs w:val="28"/>
        </w:rPr>
        <w:t xml:space="preserve"> güclənəcək. </w:t>
      </w:r>
    </w:p>
    <w:p w:rsidR="00CA10F3" w:rsidRPr="00893809" w:rsidRDefault="00315586"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r w:rsidR="00770E37">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4"/>
          <w:szCs w:val="28"/>
        </w:rPr>
        <w:t>İ</w:t>
      </w:r>
      <w:r w:rsidR="00CA10F3" w:rsidRPr="00893809">
        <w:rPr>
          <w:rFonts w:ascii="Times New Roman" w:eastAsia="Times New Roman" w:hAnsi="Times New Roman" w:cs="Times New Roman"/>
          <w:color w:val="000000"/>
          <w:sz w:val="24"/>
          <w:szCs w:val="28"/>
        </w:rPr>
        <w:t>kinci</w:t>
      </w:r>
      <w:r w:rsidR="000E42AF">
        <w:rPr>
          <w:rFonts w:ascii="Times New Roman" w:eastAsia="Times New Roman" w:hAnsi="Times New Roman" w:cs="Times New Roman"/>
          <w:color w:val="000000"/>
          <w:sz w:val="24"/>
          <w:szCs w:val="28"/>
        </w:rPr>
        <w:t>,</w:t>
      </w:r>
      <w:r w:rsidR="00CA10F3" w:rsidRPr="00893809">
        <w:rPr>
          <w:rFonts w:ascii="Times New Roman" w:eastAsia="Times New Roman" w:hAnsi="Times New Roman" w:cs="Times New Roman"/>
          <w:color w:val="000000"/>
          <w:sz w:val="24"/>
          <w:szCs w:val="28"/>
        </w:rPr>
        <w:t xml:space="preserve"> səbəbi ana qərargah kompleks halında çox strukturların idarə edilməsinə əsasən</w:t>
      </w:r>
      <w:r w:rsidR="00CA10F3">
        <w:rPr>
          <w:rFonts w:ascii="Times New Roman" w:eastAsia="Times New Roman" w:hAnsi="Times New Roman" w:cs="Times New Roman"/>
          <w:color w:val="000000"/>
          <w:sz w:val="24"/>
          <w:szCs w:val="28"/>
        </w:rPr>
        <w:t xml:space="preserve"> </w:t>
      </w:r>
      <w:r w:rsidR="00CA10F3" w:rsidRPr="00893809">
        <w:rPr>
          <w:rFonts w:ascii="Times New Roman" w:eastAsia="Times New Roman" w:hAnsi="Times New Roman" w:cs="Times New Roman"/>
          <w:color w:val="000000"/>
          <w:sz w:val="24"/>
          <w:szCs w:val="28"/>
        </w:rPr>
        <w:t>müasir informasiya texnologiyası ilə yardım edilə bilər.</w:t>
      </w:r>
      <w:r w:rsidR="00CA10F3">
        <w:rPr>
          <w:rFonts w:ascii="Times New Roman" w:eastAsia="Times New Roman" w:hAnsi="Times New Roman" w:cs="Times New Roman"/>
          <w:color w:val="000000"/>
          <w:sz w:val="24"/>
          <w:szCs w:val="28"/>
        </w:rPr>
        <w:t xml:space="preserve"> </w:t>
      </w:r>
      <w:r w:rsidR="00CA10F3" w:rsidRPr="00893809">
        <w:rPr>
          <w:rFonts w:ascii="Times New Roman" w:eastAsia="Times New Roman" w:hAnsi="Times New Roman" w:cs="Times New Roman"/>
          <w:color w:val="000000"/>
          <w:sz w:val="24"/>
          <w:szCs w:val="28"/>
        </w:rPr>
        <w:t>Şirkətin əsas strateji qərargahı rolunda baş ofis çıxış edə bilər.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xml:space="preserve">Yuxarıda bu şirkətin əsas qərargahı rolunun idarə olunması onun </w:t>
      </w:r>
      <w:r w:rsidR="00C0620C">
        <w:rPr>
          <w:rFonts w:ascii="Times New Roman" w:eastAsia="Times New Roman" w:hAnsi="Times New Roman" w:cs="Times New Roman"/>
          <w:color w:val="000000"/>
          <w:sz w:val="24"/>
          <w:szCs w:val="28"/>
        </w:rPr>
        <w:t xml:space="preserve">təşkilati </w:t>
      </w:r>
      <w:r w:rsidRPr="00893809">
        <w:rPr>
          <w:rFonts w:ascii="Times New Roman" w:eastAsia="Times New Roman" w:hAnsi="Times New Roman" w:cs="Times New Roman"/>
          <w:color w:val="000000"/>
          <w:sz w:val="24"/>
          <w:szCs w:val="28"/>
        </w:rPr>
        <w:t>formalarının inkişafına paralel olar</w:t>
      </w:r>
      <w:r w:rsidR="000E42AF">
        <w:rPr>
          <w:rFonts w:ascii="Times New Roman" w:eastAsia="Times New Roman" w:hAnsi="Times New Roman" w:cs="Times New Roman"/>
          <w:color w:val="000000"/>
          <w:sz w:val="24"/>
          <w:szCs w:val="28"/>
        </w:rPr>
        <w:t>aq dəyişə bilər, b</w:t>
      </w:r>
      <w:r w:rsidR="00BB59B1">
        <w:rPr>
          <w:rFonts w:ascii="Times New Roman" w:eastAsia="Times New Roman" w:hAnsi="Times New Roman" w:cs="Times New Roman"/>
          <w:color w:val="000000"/>
          <w:sz w:val="24"/>
          <w:szCs w:val="28"/>
        </w:rPr>
        <w:t>unlar</w:t>
      </w:r>
      <w:r w:rsidR="000E42AF">
        <w:rPr>
          <w:rFonts w:ascii="Times New Roman" w:eastAsia="Times New Roman" w:hAnsi="Times New Roman" w:cs="Times New Roman"/>
          <w:color w:val="000000"/>
          <w:sz w:val="24"/>
          <w:szCs w:val="28"/>
        </w:rPr>
        <w:t xml:space="preserve"> aşağıdakılardan ibarətdir</w:t>
      </w:r>
      <w:r w:rsidRPr="00893809">
        <w:rPr>
          <w:rFonts w:ascii="Times New Roman" w:eastAsia="Times New Roman" w:hAnsi="Times New Roman" w:cs="Times New Roman"/>
          <w:color w:val="000000"/>
          <w:sz w:val="24"/>
          <w:szCs w:val="28"/>
        </w:rPr>
        <w:t xml:space="preserve">: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Rolu və forması;</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 Şirkətin mərkəzi idarəetmə orqanının vəzifələri;</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lastRenderedPageBreak/>
        <w:t xml:space="preserve"> </w:t>
      </w:r>
      <w:r w:rsidRPr="00893809">
        <w:rPr>
          <w:rFonts w:ascii="Times New Roman" w:eastAsia="Times New Roman" w:hAnsi="Times New Roman" w:cs="Times New Roman"/>
          <w:color w:val="000000"/>
          <w:sz w:val="24"/>
          <w:szCs w:val="28"/>
        </w:rPr>
        <w:t>İkinci sütun, mərkəzi qərargaha xas olan on iki tamamlayıcı rolu göstərir. Bu</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şirkətin müxtəlif parametrlərinə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nəzarətin yönəlməsini tələb edir. Rollar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örtüyü məsələləri bütövlükdə şirkətin gələcək planlaşdırmasına daxil etmək olar. Digər rolları</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planın təkcə cəlb edilməsi, həm də şirkətin mərkəzi qərar</w:t>
      </w:r>
      <w:r w:rsidR="00453814">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gahını planlaşdırır ki, bu da vacibdir.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Şirkətin kadr məsələləri ilə məşğul olan bölmələrinin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sonuncu rolu (maliyyə və inzibati heyət) əhəmiyyətli dərəcədə tələbə uyğun </w:t>
      </w:r>
      <w:r w:rsidR="00794DF4">
        <w:rPr>
          <w:rFonts w:ascii="Times New Roman" w:eastAsia="Times New Roman" w:hAnsi="Times New Roman" w:cs="Times New Roman"/>
          <w:color w:val="000000"/>
          <w:sz w:val="24"/>
          <w:szCs w:val="28"/>
        </w:rPr>
        <w:t>“</w:t>
      </w:r>
      <w:r w:rsidR="00794DF4" w:rsidRPr="000E42AF">
        <w:rPr>
          <w:rFonts w:ascii="Times New Roman" w:eastAsia="Times New Roman" w:hAnsi="Times New Roman" w:cs="Times New Roman"/>
          <w:b/>
          <w:color w:val="000000"/>
          <w:sz w:val="24"/>
          <w:szCs w:val="28"/>
        </w:rPr>
        <w:t>L</w:t>
      </w:r>
      <w:r w:rsidRPr="000E42AF">
        <w:rPr>
          <w:rFonts w:ascii="Times New Roman" w:eastAsia="Times New Roman" w:hAnsi="Times New Roman" w:cs="Times New Roman"/>
          <w:b/>
          <w:color w:val="000000"/>
          <w:sz w:val="24"/>
          <w:szCs w:val="28"/>
        </w:rPr>
        <w:t>inear</w:t>
      </w:r>
      <w:r w:rsidR="00794DF4">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funksiyasını həyata keçirir.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Aşağıdakı cədvəldə və ümumiyyətlə</w:t>
      </w:r>
      <w:r w:rsidR="000E42AF">
        <w:rPr>
          <w:rFonts w:ascii="Times New Roman" w:eastAsia="Times New Roman" w:hAnsi="Times New Roman" w:cs="Times New Roman"/>
          <w:color w:val="000000"/>
          <w:sz w:val="24"/>
          <w:szCs w:val="28"/>
        </w:rPr>
        <w:t>,</w:t>
      </w:r>
      <w:r w:rsidR="00BB59B1">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bu kitabda bir neçə dəfə təklif ediləcəkdir ki, istənilən strateji vəziyyət</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bəraət tələb edir və müasir şirkət maksimum mərkəzləşdirilmə prinsipi baş idarəyə əsaslanan iş orqanı yaratmaq səyləri mənasız və təhlükəlidir. Şirkətin nəticələri üzərində m</w:t>
      </w:r>
      <w:r w:rsidR="00BB59B1">
        <w:rPr>
          <w:rFonts w:ascii="Times New Roman" w:eastAsia="Times New Roman" w:hAnsi="Times New Roman" w:cs="Times New Roman"/>
          <w:color w:val="000000"/>
          <w:sz w:val="24"/>
          <w:szCs w:val="28"/>
        </w:rPr>
        <w:t>əhdud nəzarət mərkəzi qərargah</w:t>
      </w:r>
      <w:r w:rsidRPr="00893809">
        <w:rPr>
          <w:rFonts w:ascii="Times New Roman" w:eastAsia="Times New Roman" w:hAnsi="Times New Roman" w:cs="Times New Roman"/>
          <w:color w:val="000000"/>
          <w:sz w:val="24"/>
          <w:szCs w:val="28"/>
        </w:rPr>
        <w:t xml:space="preserve"> rolunu oynayır. Əgər həqiqətən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bu, minimum ölçüdəd</w:t>
      </w:r>
      <w:r w:rsidR="00BB59B1">
        <w:rPr>
          <w:rFonts w:ascii="Times New Roman" w:eastAsia="Times New Roman" w:hAnsi="Times New Roman" w:cs="Times New Roman"/>
          <w:color w:val="000000"/>
          <w:sz w:val="24"/>
          <w:szCs w:val="28"/>
        </w:rPr>
        <w:t>irsə və tələblərə cavab verirsə</w:t>
      </w:r>
      <w:r w:rsidR="000E42AF">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deməli, kifayət qədərdir. Bu planların həyata keçirilməsinin planlaşdırılması və təşkili üçün məsuliyyət çərcivəsi idi. Lakin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onun səlahiyyətlərini və işə tələb imkanlarını</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genişləndirməyə ehtiyac var və bu zaman aşağıdakı cədvələ müraciət etsək görərik ki</w:t>
      </w:r>
      <w:r w:rsidR="00BB59B1">
        <w:rPr>
          <w:rFonts w:ascii="Times New Roman" w:eastAsia="Times New Roman" w:hAnsi="Times New Roman" w:cs="Times New Roman"/>
          <w:color w:val="000000"/>
          <w:sz w:val="24"/>
          <w:szCs w:val="28"/>
        </w:rPr>
        <w:t xml:space="preserve"> </w:t>
      </w:r>
      <w:r w:rsidR="000E42AF">
        <w:rPr>
          <w:rFonts w:ascii="Times New Roman" w:eastAsia="Times New Roman" w:hAnsi="Times New Roman" w:cs="Times New Roman"/>
          <w:color w:val="000000"/>
          <w:sz w:val="24"/>
          <w:szCs w:val="28"/>
        </w:rPr>
        <w:t>(cədvəl 2.</w:t>
      </w:r>
      <w:r w:rsidR="00A44DBD">
        <w:rPr>
          <w:rFonts w:ascii="Times New Roman" w:eastAsia="Times New Roman" w:hAnsi="Times New Roman" w:cs="Times New Roman"/>
          <w:color w:val="000000"/>
          <w:sz w:val="24"/>
          <w:szCs w:val="28"/>
        </w:rPr>
        <w:t>4</w:t>
      </w:r>
      <w:r w:rsidR="000E42AF">
        <w:rPr>
          <w:rFonts w:ascii="Times New Roman" w:eastAsia="Times New Roman" w:hAnsi="Times New Roman" w:cs="Times New Roman"/>
          <w:color w:val="000000"/>
          <w:sz w:val="24"/>
          <w:szCs w:val="28"/>
        </w:rPr>
        <w:t>).</w:t>
      </w:r>
    </w:p>
    <w:p w:rsidR="00CA10F3" w:rsidRDefault="00156B10" w:rsidP="00453814">
      <w:pPr>
        <w:shd w:val="clear" w:color="auto" w:fill="FFFFFF"/>
        <w:autoSpaceDE w:val="0"/>
        <w:autoSpaceDN w:val="0"/>
        <w:adjustRightInd w:val="0"/>
        <w:spacing w:after="0" w:line="252" w:lineRule="auto"/>
        <w:ind w:firstLine="567"/>
        <w:jc w:val="right"/>
        <w:rPr>
          <w:rFonts w:ascii="Times New Roman" w:eastAsia="Times New Roman" w:hAnsi="Times New Roman" w:cs="Times New Roman"/>
          <w:b/>
          <w:color w:val="000000"/>
          <w:sz w:val="24"/>
          <w:szCs w:val="28"/>
        </w:rPr>
      </w:pPr>
      <w:r w:rsidRPr="00156B10">
        <w:rPr>
          <w:rFonts w:ascii="Times New Roman" w:eastAsia="Times New Roman" w:hAnsi="Times New Roman" w:cs="Times New Roman"/>
          <w:b/>
          <w:color w:val="000000"/>
          <w:sz w:val="24"/>
          <w:szCs w:val="28"/>
        </w:rPr>
        <w:t xml:space="preserve">Cədvəl </w:t>
      </w:r>
      <w:r w:rsidR="00A44DBD">
        <w:rPr>
          <w:rFonts w:ascii="Times New Roman" w:eastAsia="Times New Roman" w:hAnsi="Times New Roman" w:cs="Times New Roman"/>
          <w:b/>
          <w:color w:val="000000"/>
          <w:sz w:val="24"/>
          <w:szCs w:val="28"/>
        </w:rPr>
        <w:t>2.4</w:t>
      </w:r>
    </w:p>
    <w:p w:rsidR="00C10BA9" w:rsidRDefault="00C10BA9" w:rsidP="00C10BA9">
      <w:pPr>
        <w:shd w:val="clear" w:color="auto" w:fill="FFFFFF"/>
        <w:autoSpaceDE w:val="0"/>
        <w:autoSpaceDN w:val="0"/>
        <w:adjustRightInd w:val="0"/>
        <w:spacing w:after="0" w:line="252" w:lineRule="auto"/>
        <w:ind w:firstLine="567"/>
        <w:jc w:val="center"/>
        <w:rPr>
          <w:rFonts w:ascii="Times New Roman" w:eastAsia="Times New Roman" w:hAnsi="Times New Roman" w:cs="Times New Roman"/>
          <w:b/>
          <w:color w:val="000000"/>
          <w:sz w:val="28"/>
          <w:szCs w:val="28"/>
        </w:rPr>
      </w:pPr>
      <w:r w:rsidRPr="00C10BA9">
        <w:rPr>
          <w:rFonts w:ascii="Times New Roman" w:eastAsia="Times New Roman" w:hAnsi="Times New Roman" w:cs="Times New Roman"/>
          <w:b/>
          <w:color w:val="000000"/>
          <w:sz w:val="28"/>
          <w:szCs w:val="28"/>
        </w:rPr>
        <w:t>Planların həyata keçirilməsinin planlaşdırılması</w:t>
      </w:r>
    </w:p>
    <w:p w:rsidR="00C10BA9" w:rsidRPr="00C10BA9" w:rsidRDefault="00C10BA9" w:rsidP="00453814">
      <w:pPr>
        <w:shd w:val="clear" w:color="auto" w:fill="FFFFFF"/>
        <w:autoSpaceDE w:val="0"/>
        <w:autoSpaceDN w:val="0"/>
        <w:adjustRightInd w:val="0"/>
        <w:spacing w:after="0" w:line="252" w:lineRule="auto"/>
        <w:ind w:firstLine="567"/>
        <w:jc w:val="right"/>
        <w:rPr>
          <w:rFonts w:ascii="Times New Roman" w:eastAsia="Times New Roman" w:hAnsi="Times New Roman" w:cs="Times New Roman"/>
          <w:b/>
          <w:color w:val="000000"/>
          <w:sz w:val="28"/>
          <w:szCs w:val="28"/>
        </w:rPr>
      </w:pPr>
    </w:p>
    <w:tbl>
      <w:tblPr>
        <w:tblStyle w:val="aa"/>
        <w:tblW w:w="7713" w:type="dxa"/>
        <w:tblInd w:w="108" w:type="dxa"/>
        <w:tblLook w:val="04A0"/>
      </w:tblPr>
      <w:tblGrid>
        <w:gridCol w:w="967"/>
        <w:gridCol w:w="887"/>
        <w:gridCol w:w="1178"/>
        <w:gridCol w:w="1028"/>
        <w:gridCol w:w="1542"/>
        <w:gridCol w:w="1148"/>
        <w:gridCol w:w="963"/>
      </w:tblGrid>
      <w:tr w:rsidR="00CA10F3" w:rsidRPr="00453814" w:rsidTr="00453814">
        <w:trPr>
          <w:gridAfter w:val="5"/>
          <w:wAfter w:w="5883" w:type="dxa"/>
          <w:trHeight w:val="318"/>
        </w:trPr>
        <w:tc>
          <w:tcPr>
            <w:tcW w:w="970" w:type="dxa"/>
            <w:vMerge w:val="restart"/>
          </w:tcPr>
          <w:p w:rsidR="00CA10F3" w:rsidRPr="00B8155A" w:rsidRDefault="00CA10F3" w:rsidP="00035CE9">
            <w:pPr>
              <w:autoSpaceDE w:val="0"/>
              <w:autoSpaceDN w:val="0"/>
              <w:adjustRightInd w:val="0"/>
              <w:spacing w:line="252" w:lineRule="auto"/>
              <w:jc w:val="both"/>
              <w:rPr>
                <w:rFonts w:ascii="Times New Roman" w:eastAsia="Times New Roman" w:hAnsi="Times New Roman" w:cs="Times New Roman"/>
                <w:b/>
                <w:color w:val="000000"/>
                <w:sz w:val="18"/>
                <w:szCs w:val="18"/>
              </w:rPr>
            </w:pPr>
            <w:r w:rsidRPr="00B8155A">
              <w:rPr>
                <w:rFonts w:ascii="Times New Roman" w:eastAsia="Times New Roman" w:hAnsi="Times New Roman" w:cs="Times New Roman"/>
                <w:b/>
                <w:color w:val="000000"/>
                <w:sz w:val="18"/>
                <w:szCs w:val="18"/>
              </w:rPr>
              <w:t>Reaksiya</w:t>
            </w:r>
          </w:p>
        </w:tc>
        <w:tc>
          <w:tcPr>
            <w:tcW w:w="860" w:type="dxa"/>
            <w:tcBorders>
              <w:bottom w:val="single" w:sz="4" w:space="0" w:color="auto"/>
            </w:tcBorders>
          </w:tcPr>
          <w:p w:rsidR="00CA10F3" w:rsidRPr="00B8155A" w:rsidRDefault="00C0620C" w:rsidP="00035CE9">
            <w:pPr>
              <w:autoSpaceDE w:val="0"/>
              <w:autoSpaceDN w:val="0"/>
              <w:adjustRightInd w:val="0"/>
              <w:spacing w:line="252"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Təşkilati </w:t>
            </w:r>
            <w:r w:rsidR="00CA10F3" w:rsidRPr="00B8155A">
              <w:rPr>
                <w:rFonts w:ascii="Times New Roman" w:eastAsia="Times New Roman" w:hAnsi="Times New Roman" w:cs="Times New Roman"/>
                <w:b/>
                <w:color w:val="000000"/>
                <w:sz w:val="18"/>
                <w:szCs w:val="18"/>
              </w:rPr>
              <w:t>forma</w:t>
            </w:r>
          </w:p>
        </w:tc>
      </w:tr>
      <w:tr w:rsidR="00CA10F3" w:rsidRPr="00453814" w:rsidTr="00453814">
        <w:trPr>
          <w:trHeight w:val="199"/>
        </w:trPr>
        <w:tc>
          <w:tcPr>
            <w:tcW w:w="970" w:type="dxa"/>
            <w:vMerge/>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p>
        </w:tc>
        <w:tc>
          <w:tcPr>
            <w:tcW w:w="860" w:type="dxa"/>
            <w:tcBorders>
              <w:top w:val="single" w:sz="4" w:space="0" w:color="auto"/>
            </w:tcBorders>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Holding</w:t>
            </w:r>
          </w:p>
          <w:p w:rsidR="00CA10F3" w:rsidRPr="00453814" w:rsidRDefault="00BB59B1"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ş</w:t>
            </w:r>
            <w:r w:rsidR="00CA10F3" w:rsidRPr="00453814">
              <w:rPr>
                <w:rFonts w:ascii="Times New Roman" w:eastAsia="Times New Roman" w:hAnsi="Times New Roman" w:cs="Times New Roman"/>
                <w:color w:val="000000"/>
                <w:sz w:val="18"/>
                <w:szCs w:val="18"/>
              </w:rPr>
              <w:t>irkət</w:t>
            </w:r>
          </w:p>
        </w:tc>
        <w:tc>
          <w:tcPr>
            <w:tcW w:w="1179" w:type="dxa"/>
            <w:tcBorders>
              <w:top w:val="single" w:sz="4" w:space="0" w:color="auto"/>
            </w:tcBorders>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Konqlomerat</w:t>
            </w:r>
          </w:p>
        </w:tc>
        <w:tc>
          <w:tcPr>
            <w:tcW w:w="1029" w:type="dxa"/>
            <w:tcBorders>
              <w:top w:val="single" w:sz="4" w:space="0" w:color="auto"/>
            </w:tcBorders>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Funksional</w:t>
            </w:r>
          </w:p>
        </w:tc>
        <w:tc>
          <w:tcPr>
            <w:tcW w:w="1543" w:type="dxa"/>
            <w:tcBorders>
              <w:top w:val="single" w:sz="4" w:space="0" w:color="auto"/>
            </w:tcBorders>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Mərkəzləşdirilmiş</w:t>
            </w:r>
          </w:p>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divizional</w:t>
            </w:r>
          </w:p>
        </w:tc>
        <w:tc>
          <w:tcPr>
            <w:tcW w:w="1158" w:type="dxa"/>
            <w:tcBorders>
              <w:top w:val="single" w:sz="4" w:space="0" w:color="auto"/>
            </w:tcBorders>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Divizional</w:t>
            </w:r>
          </w:p>
        </w:tc>
        <w:tc>
          <w:tcPr>
            <w:tcW w:w="974" w:type="dxa"/>
            <w:tcBorders>
              <w:top w:val="single" w:sz="4" w:space="0" w:color="auto"/>
            </w:tcBorders>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Matriks</w:t>
            </w:r>
          </w:p>
        </w:tc>
      </w:tr>
      <w:tr w:rsidR="00CA10F3" w:rsidRPr="00453814" w:rsidTr="00453814">
        <w:trPr>
          <w:trHeight w:val="239"/>
        </w:trPr>
        <w:tc>
          <w:tcPr>
            <w:tcW w:w="97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Maliyyə</w:t>
            </w:r>
          </w:p>
        </w:tc>
        <w:tc>
          <w:tcPr>
            <w:tcW w:w="86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1,3</w:t>
            </w:r>
          </w:p>
        </w:tc>
        <w:tc>
          <w:tcPr>
            <w:tcW w:w="117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1,2,3</w:t>
            </w:r>
          </w:p>
        </w:tc>
        <w:tc>
          <w:tcPr>
            <w:tcW w:w="102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1,2,3</w:t>
            </w:r>
          </w:p>
        </w:tc>
        <w:tc>
          <w:tcPr>
            <w:tcW w:w="1543" w:type="dxa"/>
          </w:tcPr>
          <w:p w:rsidR="00CA10F3" w:rsidRPr="00453814" w:rsidRDefault="00CA10F3" w:rsidP="00453814">
            <w:pPr>
              <w:autoSpaceDE w:val="0"/>
              <w:autoSpaceDN w:val="0"/>
              <w:adjustRightInd w:val="0"/>
              <w:spacing w:line="252" w:lineRule="auto"/>
              <w:jc w:val="both"/>
              <w:rPr>
                <w:rFonts w:asciiTheme="majorHAnsi" w:hAnsiTheme="majorHAnsi" w:cs="MS Mincho"/>
                <w:color w:val="000000"/>
                <w:sz w:val="18"/>
                <w:szCs w:val="18"/>
                <w:lang w:eastAsia="ja-JP"/>
              </w:rPr>
            </w:pPr>
            <w:r w:rsidRPr="00453814">
              <w:rPr>
                <w:rFonts w:ascii="Times New Roman" w:eastAsia="Times New Roman" w:hAnsi="Times New Roman" w:cs="Times New Roman"/>
                <w:color w:val="000000"/>
                <w:sz w:val="18"/>
                <w:szCs w:val="18"/>
              </w:rPr>
              <w:t xml:space="preserve"> 1,2,</w:t>
            </w:r>
            <w:r w:rsidRPr="00453814">
              <w:rPr>
                <w:rFonts w:asciiTheme="majorHAnsi" w:eastAsia="Times New Roman" w:hAnsiTheme="majorHAnsi" w:cs="Times New Roman"/>
                <w:color w:val="000000"/>
                <w:sz w:val="18"/>
                <w:szCs w:val="18"/>
              </w:rPr>
              <w:t>3</w:t>
            </w:r>
          </w:p>
        </w:tc>
        <w:tc>
          <w:tcPr>
            <w:tcW w:w="1158"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1,2,3</w:t>
            </w:r>
          </w:p>
        </w:tc>
        <w:tc>
          <w:tcPr>
            <w:tcW w:w="974"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1,2,3</w:t>
            </w:r>
          </w:p>
        </w:tc>
      </w:tr>
      <w:tr w:rsidR="00CA10F3" w:rsidRPr="00453814" w:rsidTr="00453814">
        <w:trPr>
          <w:trHeight w:val="226"/>
        </w:trPr>
        <w:tc>
          <w:tcPr>
            <w:tcW w:w="97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İstehlak</w:t>
            </w:r>
          </w:p>
        </w:tc>
        <w:tc>
          <w:tcPr>
            <w:tcW w:w="86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w:t>
            </w:r>
          </w:p>
        </w:tc>
        <w:tc>
          <w:tcPr>
            <w:tcW w:w="117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w:t>
            </w:r>
          </w:p>
        </w:tc>
        <w:tc>
          <w:tcPr>
            <w:tcW w:w="102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5</w:t>
            </w:r>
          </w:p>
        </w:tc>
        <w:tc>
          <w:tcPr>
            <w:tcW w:w="1543"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4</w:t>
            </w:r>
          </w:p>
        </w:tc>
        <w:tc>
          <w:tcPr>
            <w:tcW w:w="1158"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4,5</w:t>
            </w:r>
          </w:p>
        </w:tc>
        <w:tc>
          <w:tcPr>
            <w:tcW w:w="974"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4,5</w:t>
            </w:r>
          </w:p>
        </w:tc>
      </w:tr>
      <w:tr w:rsidR="00CA10F3" w:rsidRPr="00453814" w:rsidTr="00453814">
        <w:trPr>
          <w:trHeight w:val="226"/>
        </w:trPr>
        <w:tc>
          <w:tcPr>
            <w:tcW w:w="97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Strateji</w:t>
            </w:r>
          </w:p>
        </w:tc>
        <w:tc>
          <w:tcPr>
            <w:tcW w:w="86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6</w:t>
            </w:r>
          </w:p>
        </w:tc>
        <w:tc>
          <w:tcPr>
            <w:tcW w:w="117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6,9</w:t>
            </w:r>
          </w:p>
        </w:tc>
        <w:tc>
          <w:tcPr>
            <w:tcW w:w="102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5,8,9</w:t>
            </w:r>
          </w:p>
        </w:tc>
        <w:tc>
          <w:tcPr>
            <w:tcW w:w="1543"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7</w:t>
            </w:r>
          </w:p>
        </w:tc>
        <w:tc>
          <w:tcPr>
            <w:tcW w:w="1158"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6,8,9</w:t>
            </w:r>
          </w:p>
        </w:tc>
        <w:tc>
          <w:tcPr>
            <w:tcW w:w="974"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6,8,9</w:t>
            </w:r>
          </w:p>
        </w:tc>
      </w:tr>
      <w:tr w:rsidR="00CA10F3" w:rsidRPr="00453814" w:rsidTr="00453814">
        <w:trPr>
          <w:trHeight w:val="239"/>
        </w:trPr>
        <w:tc>
          <w:tcPr>
            <w:tcW w:w="97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İnzibati</w:t>
            </w:r>
          </w:p>
        </w:tc>
        <w:tc>
          <w:tcPr>
            <w:tcW w:w="860"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w:t>
            </w:r>
          </w:p>
        </w:tc>
        <w:tc>
          <w:tcPr>
            <w:tcW w:w="117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 </w:t>
            </w:r>
          </w:p>
        </w:tc>
        <w:tc>
          <w:tcPr>
            <w:tcW w:w="1029"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10,11,12</w:t>
            </w:r>
          </w:p>
        </w:tc>
        <w:tc>
          <w:tcPr>
            <w:tcW w:w="1543"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10</w:t>
            </w:r>
          </w:p>
        </w:tc>
        <w:tc>
          <w:tcPr>
            <w:tcW w:w="1158"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 xml:space="preserve"> 10,11</w:t>
            </w:r>
          </w:p>
        </w:tc>
        <w:tc>
          <w:tcPr>
            <w:tcW w:w="974" w:type="dxa"/>
          </w:tcPr>
          <w:p w:rsidR="00CA10F3" w:rsidRPr="00453814" w:rsidRDefault="00CA10F3" w:rsidP="00453814">
            <w:pPr>
              <w:autoSpaceDE w:val="0"/>
              <w:autoSpaceDN w:val="0"/>
              <w:adjustRightInd w:val="0"/>
              <w:spacing w:line="252" w:lineRule="auto"/>
              <w:jc w:val="both"/>
              <w:rPr>
                <w:rFonts w:ascii="Times New Roman" w:eastAsia="Times New Roman" w:hAnsi="Times New Roman" w:cs="Times New Roman"/>
                <w:color w:val="000000"/>
                <w:sz w:val="18"/>
                <w:szCs w:val="18"/>
              </w:rPr>
            </w:pPr>
            <w:r w:rsidRPr="00453814">
              <w:rPr>
                <w:rFonts w:ascii="Times New Roman" w:eastAsia="Times New Roman" w:hAnsi="Times New Roman" w:cs="Times New Roman"/>
                <w:color w:val="000000"/>
                <w:sz w:val="18"/>
                <w:szCs w:val="18"/>
              </w:rPr>
              <w:t>10,11</w:t>
            </w:r>
          </w:p>
        </w:tc>
      </w:tr>
    </w:tbl>
    <w:p w:rsidR="00CA10F3" w:rsidRPr="00453814" w:rsidRDefault="00CA10F3" w:rsidP="00453814">
      <w:pPr>
        <w:shd w:val="clear" w:color="auto" w:fill="FFFFFF"/>
        <w:autoSpaceDE w:val="0"/>
        <w:autoSpaceDN w:val="0"/>
        <w:adjustRightInd w:val="0"/>
        <w:spacing w:after="0" w:line="252" w:lineRule="auto"/>
        <w:jc w:val="both"/>
        <w:rPr>
          <w:rFonts w:ascii="Times New Roman" w:eastAsia="Times New Roman" w:hAnsi="Times New Roman" w:cs="Times New Roman"/>
          <w:color w:val="000000"/>
          <w:sz w:val="18"/>
          <w:szCs w:val="28"/>
        </w:rPr>
      </w:pP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Yuxarıda nümunə olaraq bu vəzifələr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üzərində mərkəzi qərargahın qərar qəbulu iki amil ilə müəyyən edilir: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1)</w:t>
      </w:r>
      <w:r w:rsidR="00770E37">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sz w:val="24"/>
          <w:szCs w:val="28"/>
        </w:rPr>
        <w:t>Baş idarənin yaradılmasının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üstünlüyü</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şirkətdə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mobil idarəetmə strukturunun olmasından xəbər verir. Beləliklə, şirkətin</w:t>
      </w:r>
      <w:r w:rsidR="00BB59B1">
        <w:rPr>
          <w:rFonts w:ascii="Times New Roman" w:eastAsia="Times New Roman" w:hAnsi="Times New Roman" w:cs="Times New Roman"/>
          <w:color w:val="000000"/>
          <w:sz w:val="24"/>
          <w:szCs w:val="28"/>
        </w:rPr>
        <w:t xml:space="preserve"> daxili seçimi şəklində</w:t>
      </w:r>
      <w:r w:rsidR="00794DF4">
        <w:rPr>
          <w:rFonts w:ascii="Times New Roman" w:eastAsia="Times New Roman" w:hAnsi="Times New Roman" w:cs="Times New Roman"/>
          <w:color w:val="000000"/>
          <w:sz w:val="24"/>
          <w:szCs w:val="28"/>
        </w:rPr>
        <w:t>, holdinq şirkəti və ya holdinq</w:t>
      </w:r>
      <w:r w:rsidRPr="00893809">
        <w:rPr>
          <w:rFonts w:ascii="Times New Roman" w:eastAsia="Times New Roman" w:hAnsi="Times New Roman" w:cs="Times New Roman"/>
          <w:color w:val="000000"/>
          <w:sz w:val="24"/>
          <w:szCs w:val="28"/>
        </w:rPr>
        <w:t>, digər bir tərəfdən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və ya funksional, məntəqə uyğun</w:t>
      </w:r>
      <w:r>
        <w:rPr>
          <w:rFonts w:ascii="Times New Roman" w:eastAsia="Times New Roman" w:hAnsi="Times New Roman" w:cs="Times New Roman"/>
          <w:color w:val="000000"/>
          <w:sz w:val="24"/>
          <w:szCs w:val="28"/>
        </w:rPr>
        <w:t xml:space="preserve"> </w:t>
      </w:r>
      <w:r w:rsidR="00BB59B1">
        <w:rPr>
          <w:rFonts w:ascii="Times New Roman" w:eastAsia="Times New Roman" w:hAnsi="Times New Roman" w:cs="Times New Roman"/>
          <w:color w:val="000000"/>
          <w:sz w:val="24"/>
          <w:szCs w:val="28"/>
        </w:rPr>
        <w:t xml:space="preserve">matris </w:t>
      </w:r>
      <w:r w:rsidR="009D2251">
        <w:rPr>
          <w:rFonts w:ascii="Times New Roman" w:eastAsia="Times New Roman" w:hAnsi="Times New Roman" w:cs="Times New Roman"/>
          <w:color w:val="000000"/>
          <w:sz w:val="24"/>
          <w:szCs w:val="28"/>
        </w:rPr>
        <w:t>və</w:t>
      </w:r>
      <w:r w:rsidR="00BB59B1">
        <w:rPr>
          <w:rFonts w:ascii="Times New Roman" w:eastAsia="Times New Roman" w:hAnsi="Times New Roman" w:cs="Times New Roman"/>
          <w:color w:val="000000"/>
          <w:sz w:val="24"/>
          <w:szCs w:val="28"/>
        </w:rPr>
        <w:t xml:space="preserve">  digərləri ola bilər;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2)</w:t>
      </w:r>
      <w:r w:rsidR="00770E37">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Reaksiya vermək imkanları gələcəkdə həqiqi mühitdə uğur üçün çox lazımdır. Şirkətin formaları hər bir şirkətin mərkəzi qərargahının xüsusiyyət</w:t>
      </w:r>
      <w:r w:rsidR="00035CE9">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lərini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göstərir. İstənilən qurulmuş</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matris sütununda məntəqə mərkəzləşmiş</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baza ilkin şəklində təsvir edilməlidir. Bu sütunda maddələr, başqa ifrat bir məntəqə uyğun ilk "</w:t>
      </w:r>
      <w:r w:rsidRPr="000E42AF">
        <w:rPr>
          <w:rFonts w:ascii="Times New Roman" w:eastAsia="Times New Roman" w:hAnsi="Times New Roman" w:cs="Times New Roman"/>
          <w:b/>
          <w:color w:val="000000"/>
          <w:sz w:val="24"/>
          <w:szCs w:val="28"/>
        </w:rPr>
        <w:t>cast</w:t>
      </w:r>
      <w:r w:rsidRPr="00893809">
        <w:rPr>
          <w:rFonts w:ascii="Times New Roman" w:eastAsia="Times New Roman" w:hAnsi="Times New Roman" w:cs="Times New Roman"/>
          <w:color w:val="000000"/>
          <w:sz w:val="24"/>
          <w:szCs w:val="28"/>
        </w:rPr>
        <w:t>" istehsal mərkəzləşmiş formasının, əsas iqamətgahının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yüksək mərkəzləşdirilmiş rolu onun nəzarətinin minimal funksiyalarıdır. Bu artıq </w:t>
      </w:r>
      <w:r w:rsidRPr="00893809">
        <w:rPr>
          <w:rFonts w:ascii="Times New Roman" w:eastAsia="Times New Roman" w:hAnsi="Times New Roman" w:cs="Times New Roman"/>
          <w:color w:val="000000"/>
          <w:sz w:val="24"/>
          <w:szCs w:val="28"/>
        </w:rPr>
        <w:lastRenderedPageBreak/>
        <w:t>vaxtın keçməsi ilə, bu mərkəzi idarəetmə mexanizmlərinə əsaslanan şirkət</w:t>
      </w:r>
      <w:r w:rsidR="000E42AF">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get</w:t>
      </w:r>
      <w:r w:rsidR="00962A9C">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dikcə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bütün yeni inkişaf etmiş xüsusiyyətləri götürməlidir.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Biznesin inkişaf strategiyası zamanı qərargah heyəti və yerüstü</w:t>
      </w:r>
      <w:r w:rsidR="00962A9C">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funksiya</w:t>
      </w:r>
      <w:r w:rsidR="00962A9C">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ların yerində tətbiq olunması yalnız səmərlili</w:t>
      </w:r>
      <w:r w:rsidR="000E42AF">
        <w:rPr>
          <w:rFonts w:ascii="Times New Roman" w:eastAsia="Times New Roman" w:hAnsi="Times New Roman" w:cs="Times New Roman"/>
          <w:color w:val="000000"/>
          <w:sz w:val="24"/>
          <w:szCs w:val="28"/>
        </w:rPr>
        <w:t xml:space="preserve">yin artırılmasına xidmət edərdi, </w:t>
      </w:r>
      <w:r w:rsidRPr="00893809">
        <w:rPr>
          <w:rFonts w:ascii="Times New Roman" w:eastAsia="Times New Roman" w:hAnsi="Times New Roman" w:cs="Times New Roman"/>
          <w:color w:val="000000"/>
          <w:sz w:val="24"/>
          <w:szCs w:val="28"/>
        </w:rPr>
        <w:t>bu baxımdan, təşkili və ictimai rəhbərliyi müvafiq r</w:t>
      </w:r>
      <w:r w:rsidR="000E42AF">
        <w:rPr>
          <w:rFonts w:ascii="Times New Roman" w:eastAsia="Times New Roman" w:hAnsi="Times New Roman" w:cs="Times New Roman"/>
          <w:color w:val="000000"/>
          <w:sz w:val="24"/>
          <w:szCs w:val="28"/>
        </w:rPr>
        <w:t>olları şəklində seçimi vacibdir. Bu</w:t>
      </w:r>
      <w:r w:rsidRPr="00893809">
        <w:rPr>
          <w:rFonts w:ascii="Times New Roman" w:eastAsia="Times New Roman" w:hAnsi="Times New Roman" w:cs="Times New Roman"/>
          <w:color w:val="000000"/>
          <w:sz w:val="24"/>
          <w:szCs w:val="28"/>
        </w:rPr>
        <w:t xml:space="preserve"> </w:t>
      </w:r>
      <w:r w:rsidR="00C0620C">
        <w:rPr>
          <w:rFonts w:ascii="Times New Roman" w:eastAsia="Times New Roman" w:hAnsi="Times New Roman" w:cs="Times New Roman"/>
          <w:color w:val="000000"/>
          <w:sz w:val="24"/>
          <w:szCs w:val="28"/>
        </w:rPr>
        <w:t xml:space="preserve">təşkilati </w:t>
      </w:r>
      <w:r w:rsidRPr="00893809">
        <w:rPr>
          <w:rFonts w:ascii="Times New Roman" w:eastAsia="Times New Roman" w:hAnsi="Times New Roman" w:cs="Times New Roman"/>
          <w:color w:val="000000"/>
          <w:sz w:val="24"/>
          <w:szCs w:val="28"/>
        </w:rPr>
        <w:t xml:space="preserve">strukturun yaradılması iki ən mühüm aspektləri nəzərə almalıdır. Digər ən mühümü, şirkətə tətbiqi Amerika biznes dilində yerüstü və ya qərargah zabitləri </w:t>
      </w:r>
      <w:r w:rsidR="00962A9C">
        <w:rPr>
          <w:rFonts w:ascii="Times New Roman" w:eastAsia="Times New Roman" w:hAnsi="Times New Roman" w:cs="Times New Roman"/>
          <w:color w:val="000000"/>
          <w:sz w:val="24"/>
          <w:szCs w:val="28"/>
        </w:rPr>
        <w:t>(</w:t>
      </w:r>
      <w:r w:rsidR="00046518">
        <w:rPr>
          <w:rFonts w:ascii="Times New Roman" w:eastAsia="Times New Roman" w:hAnsi="Times New Roman" w:cs="Times New Roman"/>
          <w:color w:val="000000"/>
          <w:sz w:val="24"/>
          <w:szCs w:val="28"/>
        </w:rPr>
        <w:t>officer</w:t>
      </w:r>
      <w:r w:rsidR="00962A9C">
        <w:rPr>
          <w:rFonts w:ascii="Times New Roman" w:eastAsia="Times New Roman" w:hAnsi="Times New Roman" w:cs="Times New Roman"/>
          <w:color w:val="000000"/>
          <w:sz w:val="24"/>
          <w:szCs w:val="28"/>
        </w:rPr>
        <w:t>)</w:t>
      </w:r>
      <w:r w:rsidR="000E42AF">
        <w:rPr>
          <w:rFonts w:ascii="Times New Roman" w:eastAsia="Times New Roman" w:hAnsi="Times New Roman" w:cs="Times New Roman"/>
          <w:color w:val="000000"/>
          <w:sz w:val="24"/>
          <w:szCs w:val="28"/>
        </w:rPr>
        <w:t xml:space="preserve"> funksiyalarıdır</w:t>
      </w:r>
      <w:r w:rsidRPr="00893809">
        <w:rPr>
          <w:rFonts w:ascii="Times New Roman" w:eastAsia="Times New Roman" w:hAnsi="Times New Roman" w:cs="Times New Roman"/>
          <w:color w:val="000000"/>
          <w:sz w:val="24"/>
          <w:szCs w:val="28"/>
        </w:rPr>
        <w:t>.</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 şirkət və onun maliyyə vəziyyətinin qiymətləndirilməsi iqtisadi per</w:t>
      </w:r>
      <w:r w:rsidR="00962A9C">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for</w:t>
      </w:r>
      <w:r w:rsidR="00962A9C">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mansı ölçməyi tələb etdiyi kimi, bəlkə də, şirkətin tərkibində rəsmiləş</w:t>
      </w:r>
      <w:r w:rsidR="00962A9C">
        <w:rPr>
          <w:rFonts w:ascii="Times New Roman" w:eastAsia="Times New Roman" w:hAnsi="Times New Roman" w:cs="Times New Roman"/>
          <w:color w:val="000000"/>
          <w:sz w:val="24"/>
          <w:szCs w:val="28"/>
        </w:rPr>
        <w:softHyphen/>
      </w:r>
      <w:r w:rsidRPr="00893809">
        <w:rPr>
          <w:rFonts w:ascii="Times New Roman" w:eastAsia="Times New Roman" w:hAnsi="Times New Roman" w:cs="Times New Roman"/>
          <w:color w:val="000000"/>
          <w:sz w:val="24"/>
          <w:szCs w:val="28"/>
        </w:rPr>
        <w:t>dirilmiş fəaliyyətləri, istehsalın ilk buraxılışının, mühasibatının aparılması vacibdir. Bu şirkətin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bölmələrində heyətin fəaliyyətinin vəsaiti,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kadr, hüquqi xidmət, </w:t>
      </w:r>
      <w:r w:rsidR="000E42AF">
        <w:rPr>
          <w:rFonts w:ascii="Times New Roman" w:eastAsia="Times New Roman" w:hAnsi="Times New Roman" w:cs="Times New Roman"/>
          <w:color w:val="000000"/>
          <w:sz w:val="24"/>
          <w:szCs w:val="28"/>
        </w:rPr>
        <w:t xml:space="preserve">müştəri münasibətləri, maliyyə </w:t>
      </w:r>
      <w:r w:rsidRPr="00893809">
        <w:rPr>
          <w:rFonts w:ascii="Times New Roman" w:eastAsia="Times New Roman" w:hAnsi="Times New Roman" w:cs="Times New Roman"/>
          <w:color w:val="000000"/>
          <w:sz w:val="24"/>
          <w:szCs w:val="28"/>
        </w:rPr>
        <w:t>və s. məsələlərin izlənməsi vacibdir.</w:t>
      </w:r>
    </w:p>
    <w:p w:rsidR="000E42AF"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 zaman fəaliyyətlərin ortaq iki istiqamətinin olduğu aydınlaşır, bunlardan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bir linear funksional maddi</w:t>
      </w:r>
      <w:r w:rsidR="00770E37">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w:t>
      </w:r>
      <w:r w:rsidR="00770E37">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texniki bazasıdır və o idarə etməyə özünün əhəmiyyətli orijinal töhfəsini verir. Lakin şirkətin istehsal vahidini, yəni öz töhfəsini ölçmək üçün çox çətin problemlərlərlə qarşılaşır. Çünki onlar</w:t>
      </w:r>
      <w:r w:rsidR="000E42AF">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adətən</w:t>
      </w:r>
      <w:r w:rsidR="000E42AF">
        <w:rPr>
          <w:rFonts w:ascii="Times New Roman" w:eastAsia="Times New Roman" w:hAnsi="Times New Roman" w:cs="Times New Roman"/>
          <w:color w:val="000000"/>
          <w:sz w:val="24"/>
          <w:szCs w:val="28"/>
        </w:rPr>
        <w:t>,</w:t>
      </w:r>
      <w:r w:rsidRPr="00893809">
        <w:rPr>
          <w:rFonts w:ascii="Times New Roman" w:eastAsia="Times New Roman" w:hAnsi="Times New Roman" w:cs="Times New Roman"/>
          <w:color w:val="000000"/>
          <w:sz w:val="24"/>
          <w:szCs w:val="28"/>
        </w:rPr>
        <w:t xml:space="preserve"> yerüstü heyəti funksiyaları genişləndirmək və ya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asanlıqla xətti funksiyaları birbaşa əmək məsrəfləri kimi müqavilə qurulmasında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tənqidi yanaşmaqda fayda</w:t>
      </w:r>
      <w:r w:rsidR="000E42AF">
        <w:rPr>
          <w:rFonts w:ascii="Times New Roman" w:eastAsia="Times New Roman" w:hAnsi="Times New Roman" w:cs="Times New Roman"/>
          <w:color w:val="000000"/>
          <w:sz w:val="24"/>
          <w:szCs w:val="28"/>
        </w:rPr>
        <w:t xml:space="preserve">sı vardır.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Buna görə də, işçi heyətinin fəaliyyətinə nəzarət və tənzimləmək üçün çətin oduğundan və onlar şirkətin ehtiyacları ilə bir araya sığmayan zaman nəzarətin çətin olmaması üzündən imkanlar artmışdır.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Əsrin əvvəlində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minimum heyətlə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kadrların prinsiplərini müəyyət etmək imkanı monitorinq aracı hesabına mümkün oldu. Prinsipi müvafiq kadr funksiyaları daima mütləq minimum saxlanılan zaman şirkətin mənfəəti maksimum</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olacağı</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hesab edilir. Amerika Birləşmiş Ştatlarında birbaşa düzxətli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heyətə dolayı sayılı qoyuluşları nisbəti şirkətin səmərəliliyinin artırılması üçün standart bir tədbir olmaqdadır.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Lakin</w:t>
      </w:r>
      <w:r w:rsidR="000E42AF">
        <w:rPr>
          <w:rFonts w:ascii="Times New Roman" w:eastAsia="Times New Roman" w:hAnsi="Times New Roman" w:cs="Times New Roman"/>
          <w:color w:val="000000"/>
          <w:sz w:val="24"/>
          <w:szCs w:val="28"/>
        </w:rPr>
        <w:t xml:space="preserve"> yadda saxlamaq lazımdır ki,</w:t>
      </w:r>
      <w:r w:rsidRPr="00893809">
        <w:rPr>
          <w:rFonts w:ascii="Times New Roman" w:eastAsia="Times New Roman" w:hAnsi="Times New Roman" w:cs="Times New Roman"/>
          <w:color w:val="000000"/>
          <w:sz w:val="24"/>
          <w:szCs w:val="28"/>
        </w:rPr>
        <w:t xml:space="preserve"> zaman keçdikcə işçi heyətin sayı artmaqda davam edir. Bazarda fəaliyyət göstərənlərin çox hissəsi üçün bu şirkətlərdə istehsal prosesi gedir və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inn</w:t>
      </w:r>
      <w:r w:rsidR="000E42AF">
        <w:rPr>
          <w:rFonts w:ascii="Times New Roman" w:eastAsia="Times New Roman" w:hAnsi="Times New Roman" w:cs="Times New Roman"/>
          <w:color w:val="000000"/>
          <w:sz w:val="24"/>
          <w:szCs w:val="28"/>
        </w:rPr>
        <w:t xml:space="preserve">ovasiyaya əsaslanan qərar qəbuletmə qabiliyyəti və </w:t>
      </w:r>
      <w:r w:rsidRPr="00893809">
        <w:rPr>
          <w:rFonts w:ascii="Times New Roman" w:eastAsia="Times New Roman" w:hAnsi="Times New Roman" w:cs="Times New Roman"/>
          <w:color w:val="000000"/>
          <w:sz w:val="24"/>
          <w:szCs w:val="28"/>
        </w:rPr>
        <w:t>məlumatların toplanması üzərində ehtiyaclara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yardım etmək qabiliyyəti, ekspertin qənaətlərinə əsa</w:t>
      </w:r>
      <w:r w:rsidR="000E42AF">
        <w:rPr>
          <w:rFonts w:ascii="Times New Roman" w:eastAsia="Times New Roman" w:hAnsi="Times New Roman" w:cs="Times New Roman"/>
          <w:color w:val="000000"/>
          <w:sz w:val="24"/>
          <w:szCs w:val="28"/>
        </w:rPr>
        <w:t>slanan qərarların qəbulu</w:t>
      </w:r>
      <w:r w:rsidRPr="00893809">
        <w:rPr>
          <w:rFonts w:ascii="Times New Roman" w:eastAsia="Times New Roman" w:hAnsi="Times New Roman" w:cs="Times New Roman"/>
          <w:color w:val="000000"/>
          <w:sz w:val="24"/>
          <w:szCs w:val="28"/>
        </w:rPr>
        <w:t xml:space="preserve"> mühümdür. Eləcə də getdikcə daha çox kompleksin inzibati inkişafı və təmin məhsullarının artan sıra mürəkkəbliyi barədə narahatlıq xətti menecerlər tərəfindən müəyyən edilməlidir. İnfrastruktur möhkəm, yeni yaradılmış ştat şöbələri </w:t>
      </w:r>
      <w:r w:rsidR="00770E37">
        <w:rPr>
          <w:rFonts w:ascii="Times New Roman" w:eastAsia="Times New Roman" w:hAnsi="Times New Roman" w:cs="Times New Roman"/>
          <w:color w:val="000000"/>
          <w:sz w:val="24"/>
          <w:szCs w:val="28"/>
        </w:rPr>
        <w:t>arasında olmalıdır</w:t>
      </w:r>
      <w:r w:rsidR="000E42AF">
        <w:rPr>
          <w:rFonts w:ascii="Times New Roman" w:eastAsia="Times New Roman" w:hAnsi="Times New Roman" w:cs="Times New Roman"/>
          <w:color w:val="000000"/>
          <w:sz w:val="24"/>
          <w:szCs w:val="28"/>
        </w:rPr>
        <w:t>:</w:t>
      </w:r>
      <w:r w:rsidR="00046518">
        <w:rPr>
          <w:rFonts w:ascii="Times New Roman" w:eastAsia="Times New Roman" w:hAnsi="Times New Roman" w:cs="Times New Roman"/>
          <w:color w:val="000000"/>
          <w:sz w:val="24"/>
          <w:szCs w:val="28"/>
        </w:rPr>
        <w:t xml:space="preserve"> təşkilat</w:t>
      </w:r>
      <w:r w:rsidRPr="00893809">
        <w:rPr>
          <w:rFonts w:ascii="Times New Roman" w:eastAsia="Times New Roman" w:hAnsi="Times New Roman" w:cs="Times New Roman"/>
          <w:color w:val="000000"/>
          <w:sz w:val="24"/>
          <w:szCs w:val="28"/>
        </w:rPr>
        <w:t xml:space="preserve"> planlaşdırma, məlumatların emalı, idarəetmə informasiya sistemləri, sistemin idarə olunması imkanlarının inkişafı, maliyyə planlaşdırması, büdcə, əməliyyatlar üzərində tədqiqat, ətraf mühit və </w:t>
      </w:r>
      <w:r w:rsidRPr="00893809">
        <w:rPr>
          <w:rFonts w:ascii="Times New Roman" w:eastAsia="Times New Roman" w:hAnsi="Times New Roman" w:cs="Times New Roman"/>
          <w:color w:val="000000"/>
          <w:sz w:val="24"/>
          <w:szCs w:val="28"/>
        </w:rPr>
        <w:lastRenderedPageBreak/>
        <w:t>proqnozlaşdırma, monitorinq korporativ səviyyədə,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nəzarət sistemlərinin d</w:t>
      </w:r>
      <w:r w:rsidR="000E42AF">
        <w:rPr>
          <w:rFonts w:ascii="Times New Roman" w:eastAsia="Times New Roman" w:hAnsi="Times New Roman" w:cs="Times New Roman"/>
          <w:color w:val="000000"/>
          <w:sz w:val="24"/>
          <w:szCs w:val="28"/>
        </w:rPr>
        <w:t>izayn əsasında planlaşdırılma.</w:t>
      </w:r>
      <w:r w:rsidRPr="00893809">
        <w:rPr>
          <w:rFonts w:ascii="Times New Roman" w:eastAsia="Times New Roman" w:hAnsi="Times New Roman" w:cs="Times New Roman"/>
          <w:color w:val="000000"/>
          <w:sz w:val="24"/>
          <w:szCs w:val="28"/>
        </w:rPr>
        <w:t xml:space="preserve">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Retrospektiv təhlili,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heyətin bölmələrində artıma cavab olaraq şirkətin yeni növ ehtiyaclarının ödənilməsi tərəfindən elə idarə edilməlidir ki, bu aydın və səlist olsun. Hərtərəfli əhatə dairəsi, icra prosesinə tab gətirdiyini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iddia edilmədən,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reaksiyaların sıra artırılması lazım olur ki, heyət bölmələri tədricən artan qatqıya diqqət göstərmək məcburiyyətində qalır.</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Minimum tərkibdə kadr heyəti bölmələrinin prinsipi töhfəsinin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artması ilə tədricən onun mənası və əhəmiyyəti itə bilər. Lakin nəzarətin olmaması və şirkətin heyəti (və digər) hissələrin səmərəliliyini ölçmək üçün qabiliyyətin inkişaf meyillərini artırmaq lazımdır. Bu zaman, həmçinin, məqsəd və peşə mütəxəssislərinin dəyərli olmaları, onların şirkətinin məqsədlərinə daha böyük dərəcədə təmin olunması üçün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səy etməlidirlər. Amma düşünülmüş dolayı və birbaşa vəzifələrin nisbətini minimuma endirmək çox vacibdir. </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FF0000"/>
          <w:sz w:val="24"/>
          <w:szCs w:val="28"/>
        </w:rPr>
      </w:pPr>
      <w:r w:rsidRPr="00893809">
        <w:rPr>
          <w:rFonts w:ascii="Times New Roman" w:eastAsia="Times New Roman" w:hAnsi="Times New Roman" w:cs="Times New Roman"/>
          <w:color w:val="000000"/>
          <w:sz w:val="24"/>
          <w:szCs w:val="28"/>
        </w:rPr>
        <w:t>Heyətə ədədi artacaq kimi, şirkətin ölçüsü, növü və idarə olunması pros</w:t>
      </w:r>
      <w:r w:rsidR="00046518">
        <w:rPr>
          <w:rFonts w:ascii="Times New Roman" w:eastAsia="Times New Roman" w:hAnsi="Times New Roman" w:cs="Times New Roman"/>
          <w:color w:val="000000"/>
          <w:sz w:val="24"/>
          <w:szCs w:val="28"/>
        </w:rPr>
        <w:t>s</w:t>
      </w:r>
      <w:r w:rsidRPr="00893809">
        <w:rPr>
          <w:rFonts w:ascii="Times New Roman" w:eastAsia="Times New Roman" w:hAnsi="Times New Roman" w:cs="Times New Roman"/>
          <w:color w:val="000000"/>
          <w:sz w:val="24"/>
          <w:szCs w:val="28"/>
        </w:rPr>
        <w:t>esinin dəstəklənməsi üçün zəruri olan heyəti bölmələrinin tərkibi müəyyən etmək üçün daha çox üsullar</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lazımdır. </w:t>
      </w:r>
      <w:r w:rsidRPr="00893809">
        <w:rPr>
          <w:rFonts w:ascii="Times New Roman" w:eastAsia="Times New Roman" w:hAnsi="Times New Roman" w:cs="Times New Roman"/>
          <w:sz w:val="24"/>
          <w:szCs w:val="28"/>
        </w:rPr>
        <w:t>Texnologiyalar</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öz inkişafının yüksək</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mərhələsində olmasına baxmayaraq, bəzi şirkətlərd</w:t>
      </w:r>
      <w:r w:rsidR="000E42AF">
        <w:rPr>
          <w:rFonts w:ascii="Times New Roman" w:eastAsia="Times New Roman" w:hAnsi="Times New Roman" w:cs="Times New Roman"/>
          <w:sz w:val="24"/>
          <w:szCs w:val="28"/>
        </w:rPr>
        <w:t>ə istifadə edilən minimum idarə</w:t>
      </w:r>
      <w:r w:rsidRPr="00893809">
        <w:rPr>
          <w:rFonts w:ascii="Times New Roman" w:eastAsia="Times New Roman" w:hAnsi="Times New Roman" w:cs="Times New Roman"/>
          <w:sz w:val="24"/>
          <w:szCs w:val="28"/>
        </w:rPr>
        <w:t>etmə prinsiplərini həyata keçirəcək idarəetmə heyəti, bölmələrin optimal sayını və peşəkarlıq səviyyəsi</w:t>
      </w:r>
      <w:r>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müəyyən olu</w:t>
      </w:r>
      <w:r w:rsidR="000E42AF">
        <w:rPr>
          <w:rFonts w:ascii="Times New Roman" w:eastAsia="Times New Roman" w:hAnsi="Times New Roman" w:cs="Times New Roman"/>
          <w:sz w:val="24"/>
          <w:szCs w:val="28"/>
        </w:rPr>
        <w:t>nması vacibdir və əlbətt</w:t>
      </w:r>
      <w:r w:rsidRPr="00893809">
        <w:rPr>
          <w:rFonts w:ascii="Times New Roman" w:eastAsia="Times New Roman" w:hAnsi="Times New Roman" w:cs="Times New Roman"/>
          <w:sz w:val="24"/>
          <w:szCs w:val="28"/>
        </w:rPr>
        <w:t>ə</w:t>
      </w:r>
      <w:r w:rsidR="000E42AF">
        <w:rPr>
          <w:rFonts w:ascii="Times New Roman" w:eastAsia="Times New Roman" w:hAnsi="Times New Roman" w:cs="Times New Roman"/>
          <w:sz w:val="24"/>
          <w:szCs w:val="28"/>
        </w:rPr>
        <w:t xml:space="preserve"> ,</w:t>
      </w:r>
      <w:r w:rsidRPr="00893809">
        <w:rPr>
          <w:rFonts w:ascii="Times New Roman" w:eastAsia="Times New Roman" w:hAnsi="Times New Roman" w:cs="Times New Roman"/>
          <w:sz w:val="24"/>
          <w:szCs w:val="28"/>
        </w:rPr>
        <w:t xml:space="preserve"> bu məqamda önəmli prinsipləri yaddan çıxarmaq lazım deyil.</w:t>
      </w:r>
    </w:p>
    <w:p w:rsidR="00CA10F3" w:rsidRPr="00893809" w:rsidRDefault="00CA10F3" w:rsidP="00CA10F3">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Artım heyəti bölmələrinin müəyyən edilmiş funksiyalarından kənara çıxmadan özlərinə</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xas olan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arzuları cilovlamaq tələb edilir.</w:t>
      </w:r>
    </w:p>
    <w:p w:rsidR="00962A9C" w:rsidRDefault="00CA10F3" w:rsidP="00046518">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r w:rsidRPr="00893809">
        <w:rPr>
          <w:rFonts w:ascii="Times New Roman" w:eastAsia="Times New Roman" w:hAnsi="Times New Roman" w:cs="Times New Roman"/>
          <w:color w:val="000000"/>
          <w:sz w:val="24"/>
          <w:szCs w:val="28"/>
        </w:rPr>
        <w:t>Əvvəla</w:t>
      </w:r>
      <w:r w:rsidR="000E42AF">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 xml:space="preserve"> yaddan çıxarmaq lazım deyil ki, onların funksiyaları heç bir şəkildə idarə olunmayan</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səlahiyyətləri pozula</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bilər ki,</w:t>
      </w:r>
      <w:r>
        <w:rPr>
          <w:rFonts w:ascii="Times New Roman" w:eastAsia="Times New Roman" w:hAnsi="Times New Roman" w:cs="Times New Roman"/>
          <w:color w:val="000000"/>
          <w:sz w:val="24"/>
          <w:szCs w:val="28"/>
        </w:rPr>
        <w:t xml:space="preserve"> </w:t>
      </w:r>
      <w:r w:rsidRPr="00893809">
        <w:rPr>
          <w:rFonts w:ascii="Times New Roman" w:eastAsia="Times New Roman" w:hAnsi="Times New Roman" w:cs="Times New Roman"/>
          <w:color w:val="000000"/>
          <w:sz w:val="24"/>
          <w:szCs w:val="28"/>
        </w:rPr>
        <w:t>zəruri məlumat təmin olunması vacib sayıla bilsin. Lakin təcrübə göstərir ki, ştat vahidlərinin heç bir şəkildə bu səlahiyyətləri ihlal halda</w:t>
      </w:r>
      <w:r w:rsidR="00046518">
        <w:rPr>
          <w:rFonts w:ascii="Times New Roman" w:eastAsia="Times New Roman" w:hAnsi="Times New Roman" w:cs="Times New Roman"/>
          <w:color w:val="000000"/>
          <w:sz w:val="24"/>
          <w:szCs w:val="28"/>
        </w:rPr>
        <w:t xml:space="preserve"> nümayiş etdirə bilməz. İdarə i</w:t>
      </w:r>
      <w:r w:rsidRPr="00893809">
        <w:rPr>
          <w:rFonts w:ascii="Times New Roman" w:eastAsia="Times New Roman" w:hAnsi="Times New Roman" w:cs="Times New Roman"/>
          <w:color w:val="000000"/>
          <w:sz w:val="24"/>
          <w:szCs w:val="28"/>
        </w:rPr>
        <w:t>erarxiyasının aşağı səviyyədə xidmət həvalə olunması ştat vahidinin, professional rəy təmsil edilərək, bütün korporasiya neytral məlumatları, eləcə də məcburi siyasət deyil ki, məhz bundan istifadə olunsun.</w:t>
      </w:r>
    </w:p>
    <w:p w:rsidR="00046518" w:rsidRPr="00046518" w:rsidRDefault="00046518" w:rsidP="00046518">
      <w:pPr>
        <w:shd w:val="clear" w:color="auto" w:fill="FFFFFF"/>
        <w:autoSpaceDE w:val="0"/>
        <w:autoSpaceDN w:val="0"/>
        <w:adjustRightInd w:val="0"/>
        <w:spacing w:after="0" w:line="252" w:lineRule="auto"/>
        <w:ind w:firstLine="567"/>
        <w:jc w:val="both"/>
        <w:rPr>
          <w:rFonts w:ascii="Times New Roman" w:eastAsia="Times New Roman" w:hAnsi="Times New Roman" w:cs="Times New Roman"/>
          <w:color w:val="000000"/>
          <w:sz w:val="24"/>
          <w:szCs w:val="28"/>
        </w:rPr>
      </w:pPr>
    </w:p>
    <w:p w:rsidR="00962A9C" w:rsidRDefault="00CA10F3" w:rsidP="00962A9C">
      <w:pPr>
        <w:spacing w:after="0" w:line="252" w:lineRule="auto"/>
        <w:jc w:val="right"/>
        <w:rPr>
          <w:rFonts w:ascii="Times New Roman" w:hAnsi="Times New Roman" w:cs="Times New Roman"/>
          <w:b/>
          <w:sz w:val="28"/>
          <w:szCs w:val="28"/>
        </w:rPr>
      </w:pPr>
      <w:r w:rsidRPr="00962A9C">
        <w:rPr>
          <w:rFonts w:ascii="Times New Roman" w:hAnsi="Times New Roman" w:cs="Times New Roman"/>
          <w:b/>
          <w:sz w:val="28"/>
          <w:szCs w:val="28"/>
        </w:rPr>
        <w:t>2.4.</w:t>
      </w:r>
      <w:r w:rsidRPr="00962A9C">
        <w:rPr>
          <w:rFonts w:ascii="Times New Roman" w:hAnsi="Times New Roman" w:cs="Times New Roman"/>
          <w:sz w:val="28"/>
          <w:szCs w:val="28"/>
        </w:rPr>
        <w:t xml:space="preserve"> </w:t>
      </w:r>
      <w:r w:rsidRPr="00962A9C">
        <w:rPr>
          <w:rFonts w:ascii="Times New Roman" w:hAnsi="Times New Roman" w:cs="Times New Roman"/>
          <w:b/>
          <w:sz w:val="28"/>
          <w:szCs w:val="28"/>
        </w:rPr>
        <w:t xml:space="preserve">Birliklərin inkişafı üçün strateji-planların </w:t>
      </w:r>
    </w:p>
    <w:p w:rsidR="00CA10F3" w:rsidRPr="00962A9C" w:rsidRDefault="00CA10F3" w:rsidP="00962A9C">
      <w:pPr>
        <w:spacing w:after="0" w:line="252" w:lineRule="auto"/>
        <w:jc w:val="right"/>
        <w:rPr>
          <w:rFonts w:ascii="Times New Roman" w:hAnsi="Times New Roman" w:cs="Times New Roman"/>
          <w:b/>
          <w:sz w:val="28"/>
          <w:szCs w:val="28"/>
        </w:rPr>
      </w:pPr>
      <w:r w:rsidRPr="00962A9C">
        <w:rPr>
          <w:rFonts w:ascii="Times New Roman" w:hAnsi="Times New Roman" w:cs="Times New Roman"/>
          <w:b/>
          <w:sz w:val="28"/>
          <w:szCs w:val="28"/>
        </w:rPr>
        <w:t>formalaşması və həyata keçirilməsi</w:t>
      </w:r>
      <w:r w:rsidRPr="00962A9C">
        <w:rPr>
          <w:rFonts w:ascii="Times New Roman" w:hAnsi="Times New Roman" w:cs="Times New Roman"/>
          <w:sz w:val="28"/>
          <w:szCs w:val="28"/>
        </w:rPr>
        <w:t xml:space="preserve"> </w:t>
      </w:r>
    </w:p>
    <w:p w:rsidR="00453814" w:rsidRDefault="00453814" w:rsidP="00CA10F3">
      <w:pPr>
        <w:spacing w:after="0" w:line="252" w:lineRule="auto"/>
        <w:ind w:firstLine="567"/>
        <w:jc w:val="both"/>
        <w:rPr>
          <w:rFonts w:ascii="Times New Roman" w:hAnsi="Times New Roman" w:cs="Times New Roman"/>
          <w:sz w:val="24"/>
          <w:szCs w:val="28"/>
        </w:rPr>
      </w:pPr>
    </w:p>
    <w:p w:rsidR="00CA10F3" w:rsidRPr="00893809" w:rsidRDefault="00CA10F3" w:rsidP="00CA10F3">
      <w:pPr>
        <w:spacing w:after="0" w:line="252" w:lineRule="auto"/>
        <w:ind w:firstLine="567"/>
        <w:jc w:val="both"/>
        <w:rPr>
          <w:rFonts w:ascii="Times New Roman" w:hAnsi="Times New Roman" w:cs="Times New Roman"/>
          <w:sz w:val="24"/>
          <w:szCs w:val="28"/>
        </w:rPr>
      </w:pPr>
      <w:r w:rsidRPr="00893809">
        <w:rPr>
          <w:rFonts w:ascii="Times New Roman" w:hAnsi="Times New Roman" w:cs="Times New Roman"/>
          <w:sz w:val="24"/>
          <w:szCs w:val="28"/>
        </w:rPr>
        <w:t>Biznesin inkişaf strategiyasına əsasən indiyə qədəri</w:t>
      </w:r>
      <w:r w:rsidR="000E42AF">
        <w:rPr>
          <w:rFonts w:ascii="Times New Roman" w:hAnsi="Times New Roman" w:cs="Times New Roman"/>
          <w:sz w:val="24"/>
          <w:szCs w:val="28"/>
        </w:rPr>
        <w:t>, i</w:t>
      </w:r>
      <w:r w:rsidRPr="00893809">
        <w:rPr>
          <w:rFonts w:ascii="Times New Roman" w:hAnsi="Times New Roman" w:cs="Times New Roman"/>
          <w:sz w:val="24"/>
          <w:szCs w:val="28"/>
        </w:rPr>
        <w:t>lk növbədə</w:t>
      </w:r>
      <w:r w:rsidR="000E42AF">
        <w:rPr>
          <w:rFonts w:ascii="Times New Roman" w:hAnsi="Times New Roman" w:cs="Times New Roman"/>
          <w:sz w:val="24"/>
          <w:szCs w:val="28"/>
        </w:rPr>
        <w:t xml:space="preserve">, </w:t>
      </w:r>
      <w:r w:rsidRPr="00893809">
        <w:rPr>
          <w:rFonts w:ascii="Times New Roman" w:hAnsi="Times New Roman" w:cs="Times New Roman"/>
          <w:sz w:val="24"/>
          <w:szCs w:val="28"/>
        </w:rPr>
        <w:t>ağır çəkili</w:t>
      </w:r>
      <w:r>
        <w:rPr>
          <w:rFonts w:ascii="Times New Roman" w:hAnsi="Times New Roman" w:cs="Times New Roman"/>
          <w:sz w:val="24"/>
          <w:szCs w:val="28"/>
        </w:rPr>
        <w:t xml:space="preserve"> </w:t>
      </w:r>
      <w:r w:rsidRPr="00893809">
        <w:rPr>
          <w:rFonts w:ascii="Times New Roman" w:hAnsi="Times New Roman" w:cs="Times New Roman"/>
          <w:sz w:val="24"/>
          <w:szCs w:val="28"/>
        </w:rPr>
        <w:t>topla</w:t>
      </w:r>
      <w:r>
        <w:rPr>
          <w:rFonts w:ascii="Times New Roman" w:hAnsi="Times New Roman" w:cs="Times New Roman"/>
          <w:sz w:val="24"/>
          <w:szCs w:val="28"/>
        </w:rPr>
        <w:t xml:space="preserve"> </w:t>
      </w:r>
      <w:r w:rsidRPr="00893809">
        <w:rPr>
          <w:rFonts w:ascii="Times New Roman" w:hAnsi="Times New Roman" w:cs="Times New Roman"/>
          <w:sz w:val="24"/>
          <w:szCs w:val="28"/>
        </w:rPr>
        <w:t>qol həyata keçirilməsi üçün vəsait ayrılması rəqabət şəraitində</w:t>
      </w:r>
      <w:r>
        <w:rPr>
          <w:rFonts w:ascii="Times New Roman" w:hAnsi="Times New Roman" w:cs="Times New Roman"/>
          <w:sz w:val="24"/>
          <w:szCs w:val="28"/>
        </w:rPr>
        <w:t xml:space="preserve"> </w:t>
      </w:r>
      <w:r w:rsidRPr="00893809">
        <w:rPr>
          <w:rFonts w:ascii="Times New Roman" w:hAnsi="Times New Roman" w:cs="Times New Roman"/>
          <w:sz w:val="24"/>
          <w:szCs w:val="28"/>
        </w:rPr>
        <w:t>bir vasitə</w:t>
      </w:r>
      <w:r w:rsidR="004803EF">
        <w:rPr>
          <w:rFonts w:ascii="Times New Roman" w:hAnsi="Times New Roman" w:cs="Times New Roman"/>
          <w:sz w:val="24"/>
          <w:szCs w:val="28"/>
        </w:rPr>
        <w:t>dir</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bunun</w:t>
      </w:r>
      <w:r>
        <w:rPr>
          <w:rFonts w:ascii="Times New Roman" w:hAnsi="Times New Roman" w:cs="Times New Roman"/>
          <w:sz w:val="24"/>
          <w:szCs w:val="28"/>
        </w:rPr>
        <w:t xml:space="preserve"> </w:t>
      </w:r>
      <w:r w:rsidRPr="00893809">
        <w:rPr>
          <w:rFonts w:ascii="Times New Roman" w:hAnsi="Times New Roman" w:cs="Times New Roman"/>
          <w:sz w:val="24"/>
          <w:szCs w:val="28"/>
        </w:rPr>
        <w:t>ə</w:t>
      </w:r>
      <w:r w:rsidR="004803EF">
        <w:rPr>
          <w:rFonts w:ascii="Times New Roman" w:hAnsi="Times New Roman" w:cs="Times New Roman"/>
          <w:sz w:val="24"/>
          <w:szCs w:val="28"/>
        </w:rPr>
        <w:t>sas komponenti</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onun bölmələrinin monitorinqi və qiymətləndirilməsi deməkdir. Bu baxımdan</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icrasının</w:t>
      </w:r>
      <w:r>
        <w:rPr>
          <w:rFonts w:ascii="Times New Roman" w:hAnsi="Times New Roman" w:cs="Times New Roman"/>
          <w:sz w:val="24"/>
          <w:szCs w:val="28"/>
        </w:rPr>
        <w:t xml:space="preserve"> </w:t>
      </w:r>
      <w:r w:rsidRPr="00893809">
        <w:rPr>
          <w:rFonts w:ascii="Times New Roman" w:hAnsi="Times New Roman" w:cs="Times New Roman"/>
          <w:sz w:val="24"/>
          <w:szCs w:val="28"/>
        </w:rPr>
        <w:t>artıqlaması ilə yerinə yetirilməsi</w:t>
      </w:r>
      <w:r>
        <w:rPr>
          <w:rFonts w:ascii="Times New Roman" w:hAnsi="Times New Roman" w:cs="Times New Roman"/>
          <w:sz w:val="24"/>
          <w:szCs w:val="28"/>
        </w:rPr>
        <w:t xml:space="preserve"> </w:t>
      </w:r>
      <w:r w:rsidRPr="00893809">
        <w:rPr>
          <w:rFonts w:ascii="Times New Roman" w:hAnsi="Times New Roman" w:cs="Times New Roman"/>
          <w:sz w:val="24"/>
          <w:szCs w:val="28"/>
        </w:rPr>
        <w:t>strateji-plana uyğun şirkətlərdə əməyin</w:t>
      </w:r>
      <w:r>
        <w:rPr>
          <w:rFonts w:ascii="Times New Roman" w:hAnsi="Times New Roman" w:cs="Times New Roman"/>
          <w:sz w:val="24"/>
          <w:szCs w:val="28"/>
        </w:rPr>
        <w:t xml:space="preserve"> </w:t>
      </w:r>
      <w:r w:rsidRPr="00893809">
        <w:rPr>
          <w:rFonts w:ascii="Times New Roman" w:hAnsi="Times New Roman" w:cs="Times New Roman"/>
          <w:sz w:val="24"/>
          <w:szCs w:val="28"/>
        </w:rPr>
        <w:t>stimullaşdırılması üçün əsasdır və gələcəkdə də bu funksiyaları</w:t>
      </w:r>
      <w:r w:rsidR="000E42AF">
        <w:rPr>
          <w:rFonts w:ascii="Times New Roman" w:hAnsi="Times New Roman" w:cs="Times New Roman"/>
          <w:sz w:val="24"/>
          <w:szCs w:val="28"/>
        </w:rPr>
        <w:t>n</w:t>
      </w:r>
      <w:r w:rsidRPr="00893809">
        <w:rPr>
          <w:rFonts w:ascii="Times New Roman" w:hAnsi="Times New Roman" w:cs="Times New Roman"/>
          <w:sz w:val="24"/>
          <w:szCs w:val="28"/>
        </w:rPr>
        <w:t xml:space="preserve"> hərəkətdə saxlanması vacib </w:t>
      </w:r>
      <w:r w:rsidRPr="00893809">
        <w:rPr>
          <w:rFonts w:ascii="Times New Roman" w:hAnsi="Times New Roman" w:cs="Times New Roman"/>
          <w:sz w:val="24"/>
          <w:szCs w:val="28"/>
        </w:rPr>
        <w:lastRenderedPageBreak/>
        <w:t>faktorlardandır və onları</w:t>
      </w:r>
      <w:r>
        <w:rPr>
          <w:rFonts w:ascii="Times New Roman" w:hAnsi="Times New Roman" w:cs="Times New Roman"/>
          <w:sz w:val="24"/>
          <w:szCs w:val="28"/>
        </w:rPr>
        <w:t xml:space="preserve"> </w:t>
      </w:r>
      <w:r w:rsidRPr="00893809">
        <w:rPr>
          <w:rFonts w:ascii="Times New Roman" w:hAnsi="Times New Roman" w:cs="Times New Roman"/>
          <w:sz w:val="24"/>
          <w:szCs w:val="28"/>
        </w:rPr>
        <w:t>kənarda saxlamaq olmaz.</w:t>
      </w:r>
      <w:r>
        <w:rPr>
          <w:rFonts w:ascii="Times New Roman" w:hAnsi="Times New Roman" w:cs="Times New Roman"/>
          <w:sz w:val="24"/>
          <w:szCs w:val="28"/>
        </w:rPr>
        <w:t xml:space="preserve"> </w:t>
      </w:r>
      <w:r w:rsidRPr="00893809">
        <w:rPr>
          <w:rFonts w:ascii="Times New Roman" w:hAnsi="Times New Roman" w:cs="Times New Roman"/>
          <w:sz w:val="24"/>
          <w:szCs w:val="28"/>
        </w:rPr>
        <w:t>Gözlədiyimiz fəaliyyət uzunmüddətli biznesin strategiyasının inkişafına</w:t>
      </w:r>
      <w:r>
        <w:rPr>
          <w:rFonts w:ascii="Times New Roman" w:hAnsi="Times New Roman" w:cs="Times New Roman"/>
          <w:sz w:val="24"/>
          <w:szCs w:val="28"/>
        </w:rPr>
        <w:t xml:space="preserve"> </w:t>
      </w:r>
      <w:r w:rsidRPr="00893809">
        <w:rPr>
          <w:rFonts w:ascii="Times New Roman" w:hAnsi="Times New Roman" w:cs="Times New Roman"/>
          <w:sz w:val="24"/>
          <w:szCs w:val="28"/>
        </w:rPr>
        <w:t>yol verəcə</w:t>
      </w:r>
      <w:r w:rsidR="00770E37">
        <w:rPr>
          <w:rFonts w:ascii="Times New Roman" w:hAnsi="Times New Roman" w:cs="Times New Roman"/>
          <w:sz w:val="24"/>
          <w:szCs w:val="28"/>
        </w:rPr>
        <w:t>k</w:t>
      </w:r>
      <w:r w:rsidRPr="00893809">
        <w:rPr>
          <w:rFonts w:ascii="Times New Roman" w:hAnsi="Times New Roman" w:cs="Times New Roman"/>
          <w:sz w:val="24"/>
          <w:szCs w:val="28"/>
        </w:rPr>
        <w:t>, səmərəli biznes üçün səylər sahələrdəki fəaliyyətə istər-istəməz getdikcə iqtisadiyyatın və istehlakçıların mənfəəti</w:t>
      </w:r>
      <w:r>
        <w:rPr>
          <w:rFonts w:ascii="Times New Roman" w:hAnsi="Times New Roman" w:cs="Times New Roman"/>
          <w:sz w:val="24"/>
          <w:szCs w:val="28"/>
        </w:rPr>
        <w:t xml:space="preserve"> </w:t>
      </w:r>
      <w:r w:rsidRPr="00893809">
        <w:rPr>
          <w:rFonts w:ascii="Times New Roman" w:hAnsi="Times New Roman" w:cs="Times New Roman"/>
          <w:sz w:val="24"/>
          <w:szCs w:val="28"/>
        </w:rPr>
        <w:t>üçün ən faydalı tərəflərini tapmağa şərait yaradacaqdır. Şirkətin sistemləri uzunmüddətli və ortamüddətli strateji-planı real şəraitə gətirmək üçün yaradılmalıdır. İstehsalçı və istehlakçının yüksək təsiri daxili və ya xarici bazarda ən səmərəli və yüksə</w:t>
      </w:r>
      <w:r w:rsidR="000E42AF">
        <w:rPr>
          <w:rFonts w:ascii="Times New Roman" w:hAnsi="Times New Roman" w:cs="Times New Roman"/>
          <w:sz w:val="24"/>
          <w:szCs w:val="28"/>
        </w:rPr>
        <w:t>k</w:t>
      </w:r>
      <w:r w:rsidRPr="00893809">
        <w:rPr>
          <w:rFonts w:ascii="Times New Roman" w:hAnsi="Times New Roman" w:cs="Times New Roman"/>
          <w:sz w:val="24"/>
          <w:szCs w:val="28"/>
        </w:rPr>
        <w:t>keyfiyyətli məhsulların zəmanətinin həyata keçirilməsini təmin etməlidir.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Bizneslə məşğul olan şirkətlərin biznesinin inkişaf strategiyasının formalaşması və həyata keçirilməsi yeni metodologiya keçid yaradıcılığı üzərində olmaqla yanaşı, geniş axtarış, tədqiqat və inkişaf, cəsarətli eksperimentlər tələb edir. Bu prosesdə yaradıcı iş mühüm</w:t>
      </w:r>
      <w:r>
        <w:rPr>
          <w:rFonts w:ascii="Times New Roman" w:hAnsi="Times New Roman" w:cs="Times New Roman"/>
          <w:sz w:val="24"/>
          <w:szCs w:val="28"/>
        </w:rPr>
        <w:t xml:space="preserve"> </w:t>
      </w:r>
      <w:r w:rsidRPr="00893809">
        <w:rPr>
          <w:rFonts w:ascii="Times New Roman" w:hAnsi="Times New Roman" w:cs="Times New Roman"/>
          <w:sz w:val="24"/>
          <w:szCs w:val="28"/>
        </w:rPr>
        <w:t>rol oynayır və xarici təcrübə idarə</w:t>
      </w:r>
      <w:r w:rsidR="000E42AF">
        <w:rPr>
          <w:rFonts w:ascii="Times New Roman" w:hAnsi="Times New Roman" w:cs="Times New Roman"/>
          <w:sz w:val="24"/>
          <w:szCs w:val="28"/>
        </w:rPr>
        <w:t xml:space="preserve"> oluna bil</w:t>
      </w:r>
      <w:r w:rsidRPr="00893809">
        <w:rPr>
          <w:rFonts w:ascii="Times New Roman" w:hAnsi="Times New Roman" w:cs="Times New Roman"/>
          <w:sz w:val="24"/>
          <w:szCs w:val="28"/>
        </w:rPr>
        <w:t>ir. ABŞ miqyasındakı şirkətlərdə müxtəliflik, orijinallığı və biznesin inkişaf strategiyasına uyğun planlaşdırılması üsulları birinci yer tutur, o cümlədən, inkişaf etmiş bazar iqtisadiyyatına malik</w:t>
      </w:r>
      <w:r>
        <w:rPr>
          <w:rFonts w:ascii="Times New Roman" w:hAnsi="Times New Roman" w:cs="Times New Roman"/>
          <w:sz w:val="24"/>
          <w:szCs w:val="28"/>
        </w:rPr>
        <w:t xml:space="preserve"> </w:t>
      </w:r>
      <w:r w:rsidRPr="00893809">
        <w:rPr>
          <w:rFonts w:ascii="Times New Roman" w:hAnsi="Times New Roman" w:cs="Times New Roman"/>
          <w:sz w:val="24"/>
          <w:szCs w:val="28"/>
        </w:rPr>
        <w:t>ölkələr, aparıcı korporasiyalarda</w:t>
      </w:r>
      <w:r>
        <w:rPr>
          <w:rFonts w:ascii="Times New Roman" w:hAnsi="Times New Roman" w:cs="Times New Roman"/>
          <w:sz w:val="24"/>
          <w:szCs w:val="28"/>
        </w:rPr>
        <w:t xml:space="preserve"> </w:t>
      </w:r>
      <w:r w:rsidRPr="00893809">
        <w:rPr>
          <w:rFonts w:ascii="Times New Roman" w:hAnsi="Times New Roman" w:cs="Times New Roman"/>
          <w:sz w:val="24"/>
          <w:szCs w:val="28"/>
        </w:rPr>
        <w:t>strateji</w:t>
      </w:r>
      <w:r w:rsidR="00770E37">
        <w:rPr>
          <w:rFonts w:ascii="Times New Roman" w:hAnsi="Times New Roman" w:cs="Times New Roman"/>
          <w:sz w:val="24"/>
          <w:szCs w:val="28"/>
        </w:rPr>
        <w:t xml:space="preserve"> </w:t>
      </w:r>
      <w:r w:rsidRPr="00893809">
        <w:rPr>
          <w:rFonts w:ascii="Times New Roman" w:hAnsi="Times New Roman" w:cs="Times New Roman"/>
          <w:sz w:val="24"/>
          <w:szCs w:val="28"/>
        </w:rPr>
        <w:t>- planlaşdırma, son üç onilliklərdə inkişafın uzun və mübahisəli yolunu tutur. Biznesin inkişaf strategiyasının</w:t>
      </w:r>
      <w:r>
        <w:rPr>
          <w:rFonts w:ascii="Times New Roman" w:hAnsi="Times New Roman" w:cs="Times New Roman"/>
          <w:sz w:val="24"/>
          <w:szCs w:val="28"/>
        </w:rPr>
        <w:t xml:space="preserve"> </w:t>
      </w:r>
      <w:r w:rsidRPr="00893809">
        <w:rPr>
          <w:rFonts w:ascii="Times New Roman" w:hAnsi="Times New Roman" w:cs="Times New Roman"/>
          <w:sz w:val="24"/>
          <w:szCs w:val="28"/>
        </w:rPr>
        <w:t>vəzifəsinin, iqtisadi şəraitin dəyişməsi xüsusiyyətlərini, elmi və texnoloji tərəqqi üçün şəraiti yaxşıl</w:t>
      </w:r>
      <w:r w:rsidR="000E42AF">
        <w:rPr>
          <w:rFonts w:ascii="Times New Roman" w:hAnsi="Times New Roman" w:cs="Times New Roman"/>
          <w:sz w:val="24"/>
          <w:szCs w:val="28"/>
        </w:rPr>
        <w:t>aşdırmaq, ehtiyatların xüsusil</w:t>
      </w:r>
      <w:r w:rsidRPr="00893809">
        <w:rPr>
          <w:rFonts w:ascii="Times New Roman" w:hAnsi="Times New Roman" w:cs="Times New Roman"/>
          <w:sz w:val="24"/>
          <w:szCs w:val="28"/>
        </w:rPr>
        <w:t>ə bank maliyyə vəziyyətlərinin bölünməsini və bazarda səmərəli fəaliyyət göstərən şirkətlərin adaptasiyaya təşviq etmək lazımdır. Əlbəttə</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iş üçün yeni tələblər, dəyişikliyin xarakteri müasir bazar iqtisadiyyatının inkişaf nümunələri ortaya qoyulmalı, habelə</w:t>
      </w:r>
      <w:r>
        <w:rPr>
          <w:rFonts w:ascii="Times New Roman" w:hAnsi="Times New Roman" w:cs="Times New Roman"/>
          <w:sz w:val="24"/>
          <w:szCs w:val="28"/>
        </w:rPr>
        <w:t xml:space="preserve"> </w:t>
      </w:r>
      <w:r w:rsidRPr="00893809">
        <w:rPr>
          <w:rFonts w:ascii="Times New Roman" w:hAnsi="Times New Roman" w:cs="Times New Roman"/>
          <w:sz w:val="24"/>
          <w:szCs w:val="28"/>
        </w:rPr>
        <w:t>müxtəlif ölkələrdə şirkətlər, müxtəlif sənaye sahələrinin müəyyən vaxtlarda üzləşdiyi problemlərin öyrənilməsi vacibdir. Kapitalizmi ictimai-iqtisadi formasiya kimi birdən</w:t>
      </w:r>
      <w:r w:rsidR="000E42AF">
        <w:rPr>
          <w:rFonts w:ascii="Times New Roman" w:hAnsi="Times New Roman" w:cs="Times New Roman"/>
          <w:sz w:val="24"/>
          <w:szCs w:val="28"/>
        </w:rPr>
        <w:t>-</w:t>
      </w:r>
      <w:r w:rsidRPr="00893809">
        <w:rPr>
          <w:rFonts w:ascii="Times New Roman" w:hAnsi="Times New Roman" w:cs="Times New Roman"/>
          <w:sz w:val="24"/>
          <w:szCs w:val="28"/>
        </w:rPr>
        <w:t xml:space="preserve"> birə ləğv etmək mümkün deyil, çünki bu iqtisadi münasibətlər, daxili ziddiyyət, iqtisadi münasibətlər və ya hər hansı idarəetmənin təkmilləşdirilməsi ilə ləğv edilə bilməz. Buna görə də, bu problemlər əsasən</w:t>
      </w:r>
      <w:r>
        <w:rPr>
          <w:rFonts w:ascii="Times New Roman" w:hAnsi="Times New Roman" w:cs="Times New Roman"/>
          <w:sz w:val="24"/>
          <w:szCs w:val="28"/>
        </w:rPr>
        <w:t xml:space="preserve"> </w:t>
      </w:r>
      <w:r w:rsidR="000E42AF">
        <w:rPr>
          <w:rFonts w:ascii="Times New Roman" w:hAnsi="Times New Roman" w:cs="Times New Roman"/>
          <w:sz w:val="24"/>
          <w:szCs w:val="28"/>
        </w:rPr>
        <w:t>(bir halda, korporasiyalar,</w:t>
      </w:r>
      <w:r w:rsidRPr="00893809">
        <w:rPr>
          <w:rFonts w:ascii="Times New Roman" w:hAnsi="Times New Roman" w:cs="Times New Roman"/>
          <w:sz w:val="24"/>
          <w:szCs w:val="28"/>
        </w:rPr>
        <w:t xml:space="preserve"> sənaye və ya</w:t>
      </w:r>
      <w:r w:rsidR="000E42AF">
        <w:rPr>
          <w:rFonts w:ascii="Times New Roman" w:hAnsi="Times New Roman" w:cs="Times New Roman"/>
          <w:sz w:val="24"/>
          <w:szCs w:val="28"/>
        </w:rPr>
        <w:t>xud</w:t>
      </w:r>
      <w:r w:rsidRPr="00893809">
        <w:rPr>
          <w:rFonts w:ascii="Times New Roman" w:hAnsi="Times New Roman" w:cs="Times New Roman"/>
          <w:sz w:val="24"/>
          <w:szCs w:val="28"/>
        </w:rPr>
        <w:t xml:space="preserve"> elmi-istehsalat birlikləri və digərləri</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kapitalist və sosialist iqtisadiyyatından yaranan böyük şirkətlərin və ya dövlət müəssisələrinin</w:t>
      </w:r>
      <w:r>
        <w:rPr>
          <w:rFonts w:ascii="Times New Roman" w:hAnsi="Times New Roman" w:cs="Times New Roman"/>
          <w:sz w:val="24"/>
          <w:szCs w:val="28"/>
        </w:rPr>
        <w:t xml:space="preserve"> </w:t>
      </w:r>
      <w:r w:rsidRPr="00893809">
        <w:rPr>
          <w:rFonts w:ascii="Times New Roman" w:hAnsi="Times New Roman" w:cs="Times New Roman"/>
          <w:sz w:val="24"/>
          <w:szCs w:val="28"/>
        </w:rPr>
        <w:t>inkişafının planlaşdırılması prosesində onların problemlərinin həlli yolları ilə təbiət arasında birbaşa analogiya olduğunu yaddan çıxarmaq lazım deyil.</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Bu baxımdan, ən maraqlı iki hal mövcuddur: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0E42AF">
        <w:rPr>
          <w:rFonts w:ascii="Times New Roman" w:hAnsi="Times New Roman" w:cs="Times New Roman"/>
          <w:sz w:val="24"/>
          <w:szCs w:val="28"/>
        </w:rPr>
        <w:t>- Birinci</w:t>
      </w:r>
      <w:r w:rsidRPr="00893809">
        <w:rPr>
          <w:rFonts w:ascii="Times New Roman" w:hAnsi="Times New Roman" w:cs="Times New Roman"/>
          <w:sz w:val="24"/>
          <w:szCs w:val="28"/>
        </w:rPr>
        <w:t>, arsenalda olan kamil sistemin formaları, qabaqcıl elm və idarəetmə üsulları ilə bağlı strateji-planlaşdırma metodları və müəyyən dərəcədə</w:t>
      </w:r>
      <w:r>
        <w:rPr>
          <w:rFonts w:ascii="Times New Roman" w:hAnsi="Times New Roman" w:cs="Times New Roman"/>
          <w:sz w:val="24"/>
          <w:szCs w:val="28"/>
        </w:rPr>
        <w:t xml:space="preserve"> </w:t>
      </w:r>
      <w:r w:rsidRPr="00893809">
        <w:rPr>
          <w:rFonts w:ascii="Times New Roman" w:hAnsi="Times New Roman" w:cs="Times New Roman"/>
          <w:sz w:val="24"/>
          <w:szCs w:val="28"/>
        </w:rPr>
        <w:t>iqtisadi əlaqələrin sosial-iqtisadi xarakterli olmaları əsasında</w:t>
      </w:r>
      <w:r>
        <w:rPr>
          <w:rFonts w:ascii="Times New Roman" w:hAnsi="Times New Roman" w:cs="Times New Roman"/>
          <w:sz w:val="24"/>
          <w:szCs w:val="28"/>
        </w:rPr>
        <w:t xml:space="preserve"> </w:t>
      </w:r>
      <w:r w:rsidRPr="00893809">
        <w:rPr>
          <w:rFonts w:ascii="Times New Roman" w:hAnsi="Times New Roman" w:cs="Times New Roman"/>
          <w:sz w:val="24"/>
          <w:szCs w:val="28"/>
        </w:rPr>
        <w:t>müstəqil</w:t>
      </w:r>
      <w:r>
        <w:rPr>
          <w:rFonts w:ascii="Times New Roman" w:hAnsi="Times New Roman" w:cs="Times New Roman"/>
          <w:sz w:val="24"/>
          <w:szCs w:val="28"/>
        </w:rPr>
        <w:t xml:space="preserve"> </w:t>
      </w:r>
      <w:r w:rsidRPr="00893809">
        <w:rPr>
          <w:rFonts w:ascii="Times New Roman" w:hAnsi="Times New Roman" w:cs="Times New Roman"/>
          <w:sz w:val="24"/>
          <w:szCs w:val="28"/>
        </w:rPr>
        <w:t>şərtlərin ortaya çıxması;</w:t>
      </w:r>
    </w:p>
    <w:p w:rsidR="00CA10F3" w:rsidRPr="00893809" w:rsidRDefault="00CA10F3" w:rsidP="00A76B17">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D6819">
        <w:rPr>
          <w:rFonts w:ascii="Times New Roman" w:hAnsi="Times New Roman" w:cs="Times New Roman"/>
          <w:sz w:val="24"/>
          <w:szCs w:val="28"/>
        </w:rPr>
        <w:t>- İkinci,</w:t>
      </w:r>
      <w:r w:rsidRPr="00893809">
        <w:rPr>
          <w:rFonts w:ascii="Times New Roman" w:hAnsi="Times New Roman" w:cs="Times New Roman"/>
          <w:sz w:val="24"/>
          <w:szCs w:val="28"/>
        </w:rPr>
        <w:t xml:space="preserve"> uyğunlaşma planlaşdırma və daha çox dinamik kompleksə ç</w:t>
      </w:r>
      <w:r w:rsidR="00A76B17">
        <w:rPr>
          <w:rFonts w:ascii="Times New Roman" w:hAnsi="Times New Roman" w:cs="Times New Roman"/>
          <w:sz w:val="24"/>
          <w:szCs w:val="28"/>
        </w:rPr>
        <w:t>ev</w:t>
      </w:r>
      <w:r w:rsidRPr="00893809">
        <w:rPr>
          <w:rFonts w:ascii="Times New Roman" w:hAnsi="Times New Roman" w:cs="Times New Roman"/>
          <w:sz w:val="24"/>
          <w:szCs w:val="28"/>
        </w:rPr>
        <w:t>rilir və istifadədə olan xarici iqtisadi mühitin böyük sənaye komplekslərinin idarə edilməsi prosesinə, zəif qabaqcadan deyilə bilən</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müasir şəraitdə tikinti və nəzarət sistemlərinin istismarının nümunələrini müəyyən etmək vacibdir. Bu, </w:t>
      </w:r>
      <w:r w:rsidRPr="00893809">
        <w:rPr>
          <w:rFonts w:ascii="Times New Roman" w:hAnsi="Times New Roman" w:cs="Times New Roman"/>
          <w:sz w:val="24"/>
          <w:szCs w:val="28"/>
        </w:rPr>
        <w:lastRenderedPageBreak/>
        <w:t>inkişaf etmiş bazarda şirkətin idarə olunması nəzəriyyəsini və onun biznesinin, xüsusilə inkişaf strategiyasının planlaşdırılmasının çox dərin öyrənilməsinə və</w:t>
      </w:r>
      <w:r>
        <w:rPr>
          <w:rFonts w:ascii="Times New Roman" w:hAnsi="Times New Roman" w:cs="Times New Roman"/>
          <w:sz w:val="24"/>
          <w:szCs w:val="28"/>
        </w:rPr>
        <w:t xml:space="preserve"> </w:t>
      </w:r>
      <w:r w:rsidRPr="00893809">
        <w:rPr>
          <w:rFonts w:ascii="Times New Roman" w:hAnsi="Times New Roman" w:cs="Times New Roman"/>
          <w:sz w:val="24"/>
          <w:szCs w:val="28"/>
        </w:rPr>
        <w:t>təcrübəyə ehtiyacı vardır.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İstənilən biznesin inkişaf səviyyəsi və məzmunu, strategiyanı hazırlayan müəllifin şəxsiyyəti, onun dünyagörüşü, onun peşəkarlığı, maraqları və təcrübəsinə əsasən yarana bilər. Amerika Birləşmiş Ştatlarının</w:t>
      </w:r>
      <w:r>
        <w:rPr>
          <w:rFonts w:ascii="Times New Roman" w:hAnsi="Times New Roman" w:cs="Times New Roman"/>
          <w:sz w:val="24"/>
          <w:szCs w:val="28"/>
        </w:rPr>
        <w:t xml:space="preserve"> </w:t>
      </w:r>
      <w:r w:rsidRPr="00893809">
        <w:rPr>
          <w:rFonts w:ascii="Times New Roman" w:hAnsi="Times New Roman" w:cs="Times New Roman"/>
          <w:sz w:val="24"/>
          <w:szCs w:val="28"/>
        </w:rPr>
        <w:t>menecment elminin tədqiqi sahəsində tanınmış nümayəndələrdə</w:t>
      </w:r>
      <w:r w:rsidR="00046518">
        <w:rPr>
          <w:rFonts w:ascii="Times New Roman" w:hAnsi="Times New Roman" w:cs="Times New Roman"/>
          <w:sz w:val="24"/>
          <w:szCs w:val="28"/>
        </w:rPr>
        <w:t>n biri olan İ</w:t>
      </w:r>
      <w:r w:rsidRPr="00893809">
        <w:rPr>
          <w:rFonts w:ascii="Times New Roman" w:hAnsi="Times New Roman" w:cs="Times New Roman"/>
          <w:sz w:val="24"/>
          <w:szCs w:val="28"/>
        </w:rPr>
        <w:t>. Ansoff, öz əsərlərində korporativ planlaşdırma problemləri ilə bağlı fikirləri daha aydındır və danışdığımız məsələn</w:t>
      </w:r>
      <w:r w:rsidR="00CD6819">
        <w:rPr>
          <w:rFonts w:ascii="Times New Roman" w:hAnsi="Times New Roman" w:cs="Times New Roman"/>
          <w:sz w:val="24"/>
          <w:szCs w:val="28"/>
        </w:rPr>
        <w:t>i</w:t>
      </w:r>
      <w:r w:rsidRPr="00893809">
        <w:rPr>
          <w:rFonts w:ascii="Times New Roman" w:hAnsi="Times New Roman" w:cs="Times New Roman"/>
          <w:sz w:val="24"/>
          <w:szCs w:val="28"/>
        </w:rPr>
        <w:t xml:space="preserve"> təsdiq edir. Bu</w:t>
      </w:r>
      <w:r>
        <w:rPr>
          <w:rFonts w:ascii="Times New Roman" w:hAnsi="Times New Roman" w:cs="Times New Roman"/>
          <w:sz w:val="24"/>
          <w:szCs w:val="28"/>
        </w:rPr>
        <w:t xml:space="preserve"> </w:t>
      </w:r>
      <w:r w:rsidRPr="00893809">
        <w:rPr>
          <w:rFonts w:ascii="Times New Roman" w:hAnsi="Times New Roman" w:cs="Times New Roman"/>
          <w:sz w:val="24"/>
          <w:szCs w:val="28"/>
        </w:rPr>
        <w:t>amerikalı nəzəriyyəçi baxmayaraq ki, onun ilkin təhsili</w:t>
      </w:r>
      <w:r>
        <w:rPr>
          <w:rFonts w:ascii="Times New Roman" w:hAnsi="Times New Roman" w:cs="Times New Roman"/>
          <w:sz w:val="24"/>
          <w:szCs w:val="28"/>
        </w:rPr>
        <w:t xml:space="preserve"> </w:t>
      </w:r>
      <w:r w:rsidRPr="00893809">
        <w:rPr>
          <w:rFonts w:ascii="Times New Roman" w:hAnsi="Times New Roman" w:cs="Times New Roman"/>
          <w:sz w:val="24"/>
          <w:szCs w:val="28"/>
        </w:rPr>
        <w:t>mühəndis olub, o,</w:t>
      </w:r>
      <w:r>
        <w:rPr>
          <w:rFonts w:ascii="Times New Roman" w:hAnsi="Times New Roman" w:cs="Times New Roman"/>
          <w:sz w:val="24"/>
          <w:szCs w:val="28"/>
        </w:rPr>
        <w:t xml:space="preserve"> </w:t>
      </w:r>
      <w:r w:rsidRPr="00893809">
        <w:rPr>
          <w:rFonts w:ascii="Times New Roman" w:hAnsi="Times New Roman" w:cs="Times New Roman"/>
          <w:sz w:val="24"/>
          <w:szCs w:val="28"/>
        </w:rPr>
        <w:t>müasir dünyada böyük şirkətlərin</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idarə edilməsinin zəruri hissəsi kimi korporativ planlaşdırmanın tərəfdarlarıni yaxşı mövqedən təhlil etmişdir. Baxmayaraq ki, o dövrdə Amerika alimləri bir sıra mütəxəssislər tərəfindən həyata keçirilən idarə edilmə fəaliyyətinin xüsusi növü kimi planlaşdırmanın məqsədəuyğunluğunu inkar edirdilər.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Müasir korporasiyalar və qeyriləri dünyanın dəyişkənlik baxımından "</w:t>
      </w:r>
      <w:r w:rsidRPr="00CD6819">
        <w:rPr>
          <w:rFonts w:ascii="Times New Roman" w:hAnsi="Times New Roman" w:cs="Times New Roman"/>
          <w:b/>
          <w:sz w:val="24"/>
          <w:szCs w:val="28"/>
        </w:rPr>
        <w:t>bahalı</w:t>
      </w:r>
      <w:r w:rsidRPr="00893809">
        <w:rPr>
          <w:rFonts w:ascii="Times New Roman" w:hAnsi="Times New Roman" w:cs="Times New Roman"/>
          <w:sz w:val="24"/>
          <w:szCs w:val="28"/>
        </w:rPr>
        <w:t xml:space="preserve"> </w:t>
      </w:r>
      <w:r w:rsidRPr="00CD6819">
        <w:rPr>
          <w:rFonts w:ascii="Times New Roman" w:hAnsi="Times New Roman" w:cs="Times New Roman"/>
          <w:b/>
          <w:sz w:val="24"/>
          <w:szCs w:val="28"/>
        </w:rPr>
        <w:t>zövq</w:t>
      </w:r>
      <w:r w:rsidRPr="00893809">
        <w:rPr>
          <w:rFonts w:ascii="Times New Roman" w:hAnsi="Times New Roman" w:cs="Times New Roman"/>
          <w:sz w:val="24"/>
          <w:szCs w:val="28"/>
        </w:rPr>
        <w:t>" iddia edilən faydasızlığı barədə çox danışır, sanki hədəflərini korporasiyalar deyil, müvafiq səviyyədə saxlanılmasında sahibkarlıq ruhunu əsas götürür. Korporativ strukturların və iqtisadi vahidlərin,</w:t>
      </w:r>
      <w:r>
        <w:rPr>
          <w:rFonts w:ascii="Times New Roman" w:hAnsi="Times New Roman" w:cs="Times New Roman"/>
          <w:sz w:val="24"/>
          <w:szCs w:val="28"/>
        </w:rPr>
        <w:t xml:space="preserve"> </w:t>
      </w:r>
      <w:r w:rsidRPr="00893809">
        <w:rPr>
          <w:rFonts w:ascii="Times New Roman" w:hAnsi="Times New Roman" w:cs="Times New Roman"/>
          <w:sz w:val="24"/>
          <w:szCs w:val="28"/>
        </w:rPr>
        <w:t>bazar qüvvələrinin bilavasitə təsirini planlaşdırma əsasında, funksiyaları</w:t>
      </w:r>
      <w:r>
        <w:rPr>
          <w:rFonts w:ascii="Times New Roman" w:hAnsi="Times New Roman" w:cs="Times New Roman"/>
          <w:sz w:val="24"/>
          <w:szCs w:val="28"/>
        </w:rPr>
        <w:t xml:space="preserve"> </w:t>
      </w:r>
      <w:r w:rsidRPr="00893809">
        <w:rPr>
          <w:rFonts w:ascii="Times New Roman" w:hAnsi="Times New Roman" w:cs="Times New Roman"/>
          <w:sz w:val="24"/>
          <w:szCs w:val="28"/>
        </w:rPr>
        <w:t>əvəz etməklə, satış ofislə</w:t>
      </w:r>
      <w:r w:rsidR="00CD6819">
        <w:rPr>
          <w:rFonts w:ascii="Times New Roman" w:hAnsi="Times New Roman" w:cs="Times New Roman"/>
          <w:sz w:val="24"/>
          <w:szCs w:val="28"/>
        </w:rPr>
        <w:t>rini və</w:t>
      </w:r>
      <w:r w:rsidRPr="00893809">
        <w:rPr>
          <w:rFonts w:ascii="Times New Roman" w:hAnsi="Times New Roman" w:cs="Times New Roman"/>
          <w:sz w:val="24"/>
          <w:szCs w:val="28"/>
        </w:rPr>
        <w:t xml:space="preserve"> tədqiqat laboratoriyalarını yaratmaqla, ölçüləri əldə etməklə nəticələrə gəlmək olur.</w:t>
      </w:r>
    </w:p>
    <w:p w:rsidR="00CA10F3" w:rsidRPr="00A2379B"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2379B">
        <w:rPr>
          <w:rFonts w:ascii="Times New Roman" w:hAnsi="Times New Roman" w:cs="Times New Roman"/>
          <w:sz w:val="24"/>
          <w:szCs w:val="28"/>
        </w:rPr>
        <w:t xml:space="preserve">Sənayeyə belə </w:t>
      </w:r>
      <w:r w:rsidR="00373803" w:rsidRPr="00A2379B">
        <w:rPr>
          <w:rFonts w:ascii="Times New Roman" w:hAnsi="Times New Roman" w:cs="Times New Roman"/>
          <w:sz w:val="24"/>
          <w:szCs w:val="28"/>
        </w:rPr>
        <w:t>yanaşma</w:t>
      </w:r>
      <w:r w:rsidRPr="00A2379B">
        <w:rPr>
          <w:rFonts w:ascii="Times New Roman" w:hAnsi="Times New Roman" w:cs="Times New Roman"/>
          <w:sz w:val="24"/>
          <w:szCs w:val="28"/>
        </w:rPr>
        <w:t>, daxili strukturda dəyişikliklər</w:t>
      </w:r>
      <w:r w:rsidR="00373803" w:rsidRPr="00A2379B">
        <w:rPr>
          <w:rFonts w:ascii="Times New Roman" w:hAnsi="Times New Roman" w:cs="Times New Roman"/>
          <w:sz w:val="24"/>
          <w:szCs w:val="28"/>
        </w:rPr>
        <w:t>in</w:t>
      </w:r>
      <w:r w:rsidRPr="00A2379B">
        <w:rPr>
          <w:rFonts w:ascii="Times New Roman" w:hAnsi="Times New Roman" w:cs="Times New Roman"/>
          <w:sz w:val="24"/>
          <w:szCs w:val="28"/>
        </w:rPr>
        <w:t xml:space="preserve"> biznes strukturunun formalaşdırılmasına, mühafizəkar baxımından bir, elmi</w:t>
      </w:r>
      <w:r w:rsidR="00205E64" w:rsidRPr="00A2379B">
        <w:rPr>
          <w:rFonts w:ascii="Times New Roman" w:hAnsi="Times New Roman" w:cs="Times New Roman"/>
          <w:sz w:val="24"/>
          <w:szCs w:val="28"/>
        </w:rPr>
        <w:t>-nəzəri</w:t>
      </w:r>
      <w:r w:rsidRPr="00A2379B">
        <w:rPr>
          <w:rFonts w:ascii="Times New Roman" w:hAnsi="Times New Roman" w:cs="Times New Roman"/>
          <w:sz w:val="24"/>
          <w:szCs w:val="28"/>
        </w:rPr>
        <w:t xml:space="preserve"> baxımdan </w:t>
      </w:r>
      <w:r w:rsidR="00373803" w:rsidRPr="00A2379B">
        <w:rPr>
          <w:rFonts w:ascii="Times New Roman" w:hAnsi="Times New Roman" w:cs="Times New Roman"/>
          <w:sz w:val="24"/>
          <w:szCs w:val="28"/>
        </w:rPr>
        <w:t xml:space="preserve">isə </w:t>
      </w:r>
      <w:r w:rsidR="00205E64" w:rsidRPr="00A2379B">
        <w:rPr>
          <w:rFonts w:ascii="Times New Roman" w:hAnsi="Times New Roman" w:cs="Times New Roman"/>
          <w:sz w:val="24"/>
          <w:szCs w:val="28"/>
        </w:rPr>
        <w:t>ümumi</w:t>
      </w:r>
      <w:r w:rsidR="00373803" w:rsidRPr="00A2379B">
        <w:rPr>
          <w:rFonts w:ascii="Times New Roman" w:hAnsi="Times New Roman" w:cs="Times New Roman"/>
          <w:sz w:val="24"/>
          <w:szCs w:val="28"/>
        </w:rPr>
        <w:t xml:space="preserve">, </w:t>
      </w:r>
      <w:r w:rsidRPr="00A2379B">
        <w:rPr>
          <w:rFonts w:ascii="Times New Roman" w:hAnsi="Times New Roman" w:cs="Times New Roman"/>
          <w:sz w:val="24"/>
          <w:szCs w:val="28"/>
        </w:rPr>
        <w:t xml:space="preserve">burjua iqtisadi fikirlərinin </w:t>
      </w:r>
      <w:r w:rsidR="00CD6819">
        <w:rPr>
          <w:rFonts w:ascii="Times New Roman" w:hAnsi="Times New Roman" w:cs="Times New Roman"/>
          <w:sz w:val="24"/>
          <w:szCs w:val="28"/>
        </w:rPr>
        <w:t>al</w:t>
      </w:r>
      <w:r w:rsidRPr="00A2379B">
        <w:rPr>
          <w:rFonts w:ascii="Times New Roman" w:hAnsi="Times New Roman" w:cs="Times New Roman"/>
          <w:sz w:val="24"/>
          <w:szCs w:val="28"/>
        </w:rPr>
        <w:t>veri</w:t>
      </w:r>
      <w:r w:rsidR="00205E64" w:rsidRPr="00A2379B">
        <w:rPr>
          <w:rFonts w:ascii="Times New Roman" w:hAnsi="Times New Roman" w:cs="Times New Roman"/>
          <w:sz w:val="24"/>
          <w:szCs w:val="28"/>
        </w:rPr>
        <w:t xml:space="preserve"> hesab edilir. </w:t>
      </w:r>
      <w:r w:rsidRPr="00A2379B">
        <w:rPr>
          <w:rFonts w:ascii="Times New Roman" w:hAnsi="Times New Roman" w:cs="Times New Roman"/>
          <w:sz w:val="24"/>
          <w:szCs w:val="28"/>
        </w:rPr>
        <w:t xml:space="preserve">ABŞ </w:t>
      </w:r>
      <w:r w:rsidR="00251D9A" w:rsidRPr="00A2379B">
        <w:rPr>
          <w:rFonts w:ascii="Times New Roman" w:hAnsi="Times New Roman" w:cs="Times New Roman"/>
          <w:sz w:val="24"/>
          <w:szCs w:val="28"/>
        </w:rPr>
        <w:t xml:space="preserve">və digər ölkələrin </w:t>
      </w:r>
      <w:r w:rsidRPr="00A2379B">
        <w:rPr>
          <w:rFonts w:ascii="Times New Roman" w:hAnsi="Times New Roman" w:cs="Times New Roman"/>
          <w:sz w:val="24"/>
          <w:szCs w:val="28"/>
        </w:rPr>
        <w:t xml:space="preserve">iqtisadiyyatının </w:t>
      </w:r>
      <w:r w:rsidR="00251D9A" w:rsidRPr="00A2379B">
        <w:rPr>
          <w:rFonts w:ascii="Times New Roman" w:hAnsi="Times New Roman" w:cs="Times New Roman"/>
          <w:sz w:val="24"/>
          <w:szCs w:val="28"/>
        </w:rPr>
        <w:t>və</w:t>
      </w:r>
      <w:r w:rsidRPr="00A2379B">
        <w:rPr>
          <w:rFonts w:ascii="Times New Roman" w:hAnsi="Times New Roman" w:cs="Times New Roman"/>
          <w:sz w:val="24"/>
          <w:szCs w:val="28"/>
        </w:rPr>
        <w:t xml:space="preserve"> istehsalın </w:t>
      </w:r>
      <w:r w:rsidR="009B75B8" w:rsidRPr="00A2379B">
        <w:rPr>
          <w:rFonts w:ascii="Times New Roman" w:hAnsi="Times New Roman" w:cs="Times New Roman"/>
          <w:sz w:val="24"/>
          <w:szCs w:val="28"/>
        </w:rPr>
        <w:t xml:space="preserve">təmərküzləşməsi </w:t>
      </w:r>
      <w:r w:rsidRPr="00A2379B">
        <w:rPr>
          <w:rFonts w:ascii="Times New Roman" w:hAnsi="Times New Roman" w:cs="Times New Roman"/>
          <w:sz w:val="24"/>
          <w:szCs w:val="28"/>
        </w:rPr>
        <w:t>prosesində əsas vurğu inkişaf tədbiqlərinə, böyük iqtisadi istehsal kompleksləri</w:t>
      </w:r>
      <w:r w:rsidR="00205E64" w:rsidRPr="00A2379B">
        <w:rPr>
          <w:rFonts w:ascii="Times New Roman" w:hAnsi="Times New Roman" w:cs="Times New Roman"/>
          <w:sz w:val="24"/>
          <w:szCs w:val="28"/>
        </w:rPr>
        <w:t>nin</w:t>
      </w:r>
      <w:r w:rsidRPr="00A2379B">
        <w:rPr>
          <w:rFonts w:ascii="Times New Roman" w:hAnsi="Times New Roman" w:cs="Times New Roman"/>
          <w:sz w:val="24"/>
          <w:szCs w:val="28"/>
        </w:rPr>
        <w:t xml:space="preserve"> </w:t>
      </w:r>
      <w:r w:rsidR="009B75B8" w:rsidRPr="00A2379B">
        <w:rPr>
          <w:rFonts w:ascii="Times New Roman" w:hAnsi="Times New Roman" w:cs="Times New Roman"/>
          <w:sz w:val="24"/>
          <w:szCs w:val="28"/>
        </w:rPr>
        <w:t xml:space="preserve">müasir </w:t>
      </w:r>
      <w:r w:rsidRPr="00A2379B">
        <w:rPr>
          <w:rFonts w:ascii="Times New Roman" w:hAnsi="Times New Roman" w:cs="Times New Roman"/>
          <w:sz w:val="24"/>
          <w:szCs w:val="28"/>
        </w:rPr>
        <w:t xml:space="preserve">formada </w:t>
      </w:r>
      <w:r w:rsidR="009B75B8" w:rsidRPr="00A2379B">
        <w:rPr>
          <w:rFonts w:ascii="Times New Roman" w:hAnsi="Times New Roman" w:cs="Times New Roman"/>
          <w:sz w:val="24"/>
          <w:szCs w:val="28"/>
        </w:rPr>
        <w:t xml:space="preserve">fəaliyyətləri </w:t>
      </w:r>
      <w:r w:rsidR="00251D9A" w:rsidRPr="00A2379B">
        <w:rPr>
          <w:rFonts w:ascii="Times New Roman" w:hAnsi="Times New Roman" w:cs="Times New Roman"/>
          <w:sz w:val="24"/>
          <w:szCs w:val="28"/>
        </w:rPr>
        <w:t xml:space="preserve">çox </w:t>
      </w:r>
      <w:r w:rsidRPr="00A2379B">
        <w:rPr>
          <w:rFonts w:ascii="Times New Roman" w:hAnsi="Times New Roman" w:cs="Times New Roman"/>
          <w:sz w:val="24"/>
          <w:szCs w:val="28"/>
        </w:rPr>
        <w:t>səciyyəvi</w:t>
      </w:r>
      <w:r w:rsidR="00A2379B" w:rsidRPr="00A2379B">
        <w:rPr>
          <w:rFonts w:ascii="Times New Roman" w:hAnsi="Times New Roman" w:cs="Times New Roman"/>
          <w:sz w:val="24"/>
          <w:szCs w:val="28"/>
        </w:rPr>
        <w:t xml:space="preserve"> olduğundan</w:t>
      </w:r>
      <w:r w:rsidRPr="00A2379B">
        <w:rPr>
          <w:rFonts w:ascii="Times New Roman" w:hAnsi="Times New Roman" w:cs="Times New Roman"/>
          <w:sz w:val="24"/>
          <w:szCs w:val="28"/>
        </w:rPr>
        <w:t xml:space="preserve"> və fərdi korporativ nəhənglərinin mürəkkəb </w:t>
      </w:r>
      <w:r w:rsidR="00251D9A" w:rsidRPr="00A2379B">
        <w:rPr>
          <w:rFonts w:ascii="Times New Roman" w:hAnsi="Times New Roman" w:cs="Times New Roman"/>
          <w:sz w:val="24"/>
          <w:szCs w:val="28"/>
        </w:rPr>
        <w:t xml:space="preserve">idarəetmə sisteminə </w:t>
      </w:r>
      <w:r w:rsidR="00CD6819">
        <w:rPr>
          <w:rFonts w:ascii="Times New Roman" w:hAnsi="Times New Roman" w:cs="Times New Roman"/>
          <w:sz w:val="24"/>
          <w:szCs w:val="28"/>
        </w:rPr>
        <w:t>sahib</w:t>
      </w:r>
      <w:r w:rsidR="00A2379B" w:rsidRPr="00A2379B">
        <w:rPr>
          <w:rFonts w:ascii="Times New Roman" w:hAnsi="Times New Roman" w:cs="Times New Roman"/>
          <w:sz w:val="24"/>
          <w:szCs w:val="28"/>
        </w:rPr>
        <w:t xml:space="preserve"> olduqları üçün bu məsələ strateji əhəmiyyət daşıyır. </w:t>
      </w:r>
      <w:r w:rsidRPr="00A2379B">
        <w:rPr>
          <w:rFonts w:ascii="Times New Roman" w:hAnsi="Times New Roman" w:cs="Times New Roman"/>
          <w:sz w:val="24"/>
          <w:szCs w:val="28"/>
        </w:rPr>
        <w:t xml:space="preserve">Onlar bazar iqtisadiyyatının istehsal qanunlarına görə öz aralarında rəqabət aparır, bütövlükdə iqtisadiyyatda bir sıra iqtisadi istehsal komplekslərində fəaliyyət göstərən, böyük, orta, kiçik şirkətlərin birləşməsinə </w:t>
      </w:r>
      <w:r w:rsidR="00A2379B" w:rsidRPr="00A2379B">
        <w:rPr>
          <w:rFonts w:ascii="Times New Roman" w:hAnsi="Times New Roman" w:cs="Times New Roman"/>
          <w:sz w:val="24"/>
          <w:szCs w:val="28"/>
        </w:rPr>
        <w:t>bazarda tələ</w:t>
      </w:r>
      <w:r w:rsidR="00CD6819">
        <w:rPr>
          <w:rFonts w:ascii="Times New Roman" w:hAnsi="Times New Roman" w:cs="Times New Roman"/>
          <w:sz w:val="24"/>
          <w:szCs w:val="28"/>
        </w:rPr>
        <w:t>bat yaradır</w:t>
      </w:r>
      <w:r w:rsidR="00A2379B" w:rsidRPr="00A2379B">
        <w:rPr>
          <w:rFonts w:ascii="Times New Roman" w:hAnsi="Times New Roman" w:cs="Times New Roman"/>
          <w:sz w:val="24"/>
          <w:szCs w:val="28"/>
        </w:rPr>
        <w:t xml:space="preserve">.  </w:t>
      </w:r>
    </w:p>
    <w:p w:rsidR="00CA10F3" w:rsidRPr="004E051E"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ABŞ-da istehsal sektorunda satışın yarısından çoxunu, 80%-ni 200 böyük korporasiyalar</w:t>
      </w:r>
      <w:r>
        <w:rPr>
          <w:rFonts w:ascii="Times New Roman" w:hAnsi="Times New Roman" w:cs="Times New Roman"/>
          <w:sz w:val="24"/>
          <w:szCs w:val="28"/>
        </w:rPr>
        <w:t xml:space="preserve"> </w:t>
      </w:r>
      <w:r w:rsidR="00962A9C">
        <w:rPr>
          <w:rFonts w:ascii="Times New Roman" w:hAnsi="Times New Roman" w:cs="Times New Roman"/>
          <w:sz w:val="24"/>
          <w:szCs w:val="28"/>
        </w:rPr>
        <w:t>(</w:t>
      </w:r>
      <w:r w:rsidRPr="00893809">
        <w:rPr>
          <w:rFonts w:ascii="Times New Roman" w:hAnsi="Times New Roman" w:cs="Times New Roman"/>
          <w:sz w:val="24"/>
          <w:szCs w:val="28"/>
        </w:rPr>
        <w:t>ümumi sayı - 356 min</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tədqiqat və inkişaf üzrə ümumi xərclərin 96%-i böyük şirkətlər tərəfindən həyata keçirilir. </w:t>
      </w:r>
      <w:r w:rsidRPr="004E051E">
        <w:rPr>
          <w:rFonts w:ascii="Times New Roman" w:hAnsi="Times New Roman" w:cs="Times New Roman"/>
          <w:sz w:val="24"/>
          <w:szCs w:val="28"/>
        </w:rPr>
        <w:t>Lakin hətta bu sənaye yüksək monopoliyalı sahənin ən azı 1/5</w:t>
      </w:r>
      <w:r w:rsidR="004E051E" w:rsidRPr="004E051E">
        <w:rPr>
          <w:rFonts w:ascii="Times New Roman" w:hAnsi="Times New Roman" w:cs="Times New Roman"/>
          <w:sz w:val="24"/>
          <w:szCs w:val="28"/>
        </w:rPr>
        <w:t>-nin</w:t>
      </w:r>
      <w:r w:rsidRPr="004E051E">
        <w:rPr>
          <w:rFonts w:ascii="Times New Roman" w:hAnsi="Times New Roman" w:cs="Times New Roman"/>
          <w:sz w:val="24"/>
          <w:szCs w:val="28"/>
        </w:rPr>
        <w:t xml:space="preserve"> istehsal həcminin öhdəsindən kiçik biznes </w:t>
      </w:r>
      <w:r w:rsidR="00962A9C" w:rsidRPr="004E051E">
        <w:rPr>
          <w:rFonts w:ascii="Times New Roman" w:hAnsi="Times New Roman" w:cs="Times New Roman"/>
          <w:sz w:val="24"/>
          <w:szCs w:val="28"/>
        </w:rPr>
        <w:t>(</w:t>
      </w:r>
      <w:r w:rsidRPr="004E051E">
        <w:rPr>
          <w:rFonts w:ascii="Times New Roman" w:hAnsi="Times New Roman" w:cs="Times New Roman"/>
          <w:sz w:val="24"/>
          <w:szCs w:val="28"/>
        </w:rPr>
        <w:t>oxşar kiçik biznesin ümumi milli məhsulun 43% yaradır) gəl</w:t>
      </w:r>
      <w:r w:rsidR="009B75B8" w:rsidRPr="004E051E">
        <w:rPr>
          <w:rFonts w:ascii="Times New Roman" w:hAnsi="Times New Roman" w:cs="Times New Roman"/>
          <w:sz w:val="24"/>
          <w:szCs w:val="28"/>
        </w:rPr>
        <w:t xml:space="preserve">diyini unutmaq olmaz. </w:t>
      </w:r>
      <w:r w:rsidRPr="004E051E">
        <w:rPr>
          <w:rFonts w:ascii="Times New Roman" w:hAnsi="Times New Roman" w:cs="Times New Roman"/>
          <w:sz w:val="24"/>
          <w:szCs w:val="28"/>
        </w:rPr>
        <w:t>Korporasiyalar tam daxili kommersiya mülahizələri əsasında kiçik olan müstəqil ofislərin sayını artırıb və şirkətlə</w:t>
      </w:r>
      <w:r w:rsidR="00CD6819">
        <w:rPr>
          <w:rFonts w:ascii="Times New Roman" w:hAnsi="Times New Roman" w:cs="Times New Roman"/>
          <w:sz w:val="24"/>
          <w:szCs w:val="28"/>
        </w:rPr>
        <w:t>rin orta ölçüsünü azaldır</w:t>
      </w:r>
      <w:r w:rsidRPr="004E051E">
        <w:rPr>
          <w:rFonts w:ascii="Times New Roman" w:hAnsi="Times New Roman" w:cs="Times New Roman"/>
          <w:sz w:val="24"/>
          <w:szCs w:val="28"/>
        </w:rPr>
        <w:t xml:space="preserve">.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893809">
        <w:rPr>
          <w:rFonts w:ascii="Times New Roman" w:hAnsi="Times New Roman" w:cs="Times New Roman"/>
          <w:sz w:val="24"/>
          <w:szCs w:val="28"/>
        </w:rPr>
        <w:t>Bu gün böyük bir korporasiyanın əsas</w:t>
      </w:r>
      <w:r>
        <w:rPr>
          <w:rFonts w:ascii="Times New Roman" w:hAnsi="Times New Roman" w:cs="Times New Roman"/>
          <w:sz w:val="24"/>
          <w:szCs w:val="28"/>
        </w:rPr>
        <w:t xml:space="preserve"> </w:t>
      </w:r>
      <w:r w:rsidRPr="00893809">
        <w:rPr>
          <w:rFonts w:ascii="Times New Roman" w:hAnsi="Times New Roman" w:cs="Times New Roman"/>
          <w:sz w:val="24"/>
          <w:szCs w:val="28"/>
        </w:rPr>
        <w:t>qərargahında</w:t>
      </w:r>
      <w:r>
        <w:rPr>
          <w:rFonts w:ascii="Times New Roman" w:hAnsi="Times New Roman" w:cs="Times New Roman"/>
          <w:sz w:val="24"/>
          <w:szCs w:val="28"/>
        </w:rPr>
        <w:t xml:space="preserve"> </w:t>
      </w:r>
      <w:r w:rsidRPr="00893809">
        <w:rPr>
          <w:rFonts w:ascii="Times New Roman" w:hAnsi="Times New Roman" w:cs="Times New Roman"/>
          <w:sz w:val="24"/>
          <w:szCs w:val="28"/>
        </w:rPr>
        <w:t>(tərkibində bir neçə hissə) mövcud</w:t>
      </w:r>
      <w:r>
        <w:rPr>
          <w:rFonts w:ascii="Times New Roman" w:hAnsi="Times New Roman" w:cs="Times New Roman"/>
          <w:sz w:val="24"/>
          <w:szCs w:val="28"/>
        </w:rPr>
        <w:t xml:space="preserve"> </w:t>
      </w:r>
      <w:r w:rsidRPr="00893809">
        <w:rPr>
          <w:rFonts w:ascii="Times New Roman" w:hAnsi="Times New Roman" w:cs="Times New Roman"/>
          <w:sz w:val="24"/>
          <w:szCs w:val="28"/>
        </w:rPr>
        <w:t>olan aşağı-yuxarı və iki və</w:t>
      </w:r>
      <w:r w:rsidR="00CD6819">
        <w:rPr>
          <w:rFonts w:ascii="Times New Roman" w:hAnsi="Times New Roman" w:cs="Times New Roman"/>
          <w:sz w:val="24"/>
          <w:szCs w:val="28"/>
        </w:rPr>
        <w:t xml:space="preserve"> ya üç</w:t>
      </w:r>
      <w:r w:rsidRPr="00893809">
        <w:rPr>
          <w:rFonts w:ascii="Times New Roman" w:hAnsi="Times New Roman" w:cs="Times New Roman"/>
          <w:sz w:val="24"/>
          <w:szCs w:val="28"/>
        </w:rPr>
        <w:t>pilləli sistemlə</w:t>
      </w:r>
      <w:r w:rsidR="00CD6819">
        <w:rPr>
          <w:rFonts w:ascii="Times New Roman" w:hAnsi="Times New Roman" w:cs="Times New Roman"/>
          <w:sz w:val="24"/>
          <w:szCs w:val="28"/>
        </w:rPr>
        <w:t>r</w:t>
      </w:r>
      <w:r>
        <w:rPr>
          <w:rFonts w:ascii="Times New Roman" w:hAnsi="Times New Roman" w:cs="Times New Roman"/>
          <w:sz w:val="24"/>
          <w:szCs w:val="28"/>
        </w:rPr>
        <w:t xml:space="preserve"> </w:t>
      </w:r>
      <w:r w:rsidRPr="00893809">
        <w:rPr>
          <w:rFonts w:ascii="Times New Roman" w:hAnsi="Times New Roman" w:cs="Times New Roman"/>
          <w:sz w:val="24"/>
          <w:szCs w:val="28"/>
        </w:rPr>
        <w:t>(bura bir və ya daha çox şirkətlər və digər struktur bölmələ</w:t>
      </w:r>
      <w:r w:rsidR="00CD6819">
        <w:rPr>
          <w:rFonts w:ascii="Times New Roman" w:hAnsi="Times New Roman" w:cs="Times New Roman"/>
          <w:sz w:val="24"/>
          <w:szCs w:val="28"/>
        </w:rPr>
        <w:t xml:space="preserve">r daxildir) iqtisadi istehsal , </w:t>
      </w:r>
      <w:r w:rsidRPr="00893809">
        <w:rPr>
          <w:rFonts w:ascii="Times New Roman" w:hAnsi="Times New Roman" w:cs="Times New Roman"/>
          <w:sz w:val="24"/>
          <w:szCs w:val="28"/>
        </w:rPr>
        <w:t>qrupun orta səviyyəsi və ona</w:t>
      </w:r>
      <w:r>
        <w:rPr>
          <w:rFonts w:ascii="Times New Roman" w:hAnsi="Times New Roman" w:cs="Times New Roman"/>
          <w:sz w:val="24"/>
          <w:szCs w:val="28"/>
        </w:rPr>
        <w:t xml:space="preserve"> </w:t>
      </w:r>
      <w:r w:rsidRPr="00893809">
        <w:rPr>
          <w:rFonts w:ascii="Times New Roman" w:hAnsi="Times New Roman" w:cs="Times New Roman"/>
          <w:sz w:val="24"/>
          <w:szCs w:val="28"/>
        </w:rPr>
        <w:t>çox</w:t>
      </w:r>
      <w:r>
        <w:rPr>
          <w:rFonts w:ascii="Times New Roman" w:hAnsi="Times New Roman" w:cs="Times New Roman"/>
          <w:sz w:val="24"/>
          <w:szCs w:val="28"/>
        </w:rPr>
        <w:t xml:space="preserve"> </w:t>
      </w:r>
      <w:r w:rsidRPr="00893809">
        <w:rPr>
          <w:rFonts w:ascii="Times New Roman" w:hAnsi="Times New Roman" w:cs="Times New Roman"/>
          <w:sz w:val="24"/>
          <w:szCs w:val="28"/>
        </w:rPr>
        <w:t>birləşmiş filialların şəbəkəsinin hansı əsasla</w:t>
      </w:r>
      <w:r>
        <w:rPr>
          <w:rFonts w:ascii="Times New Roman" w:hAnsi="Times New Roman" w:cs="Times New Roman"/>
          <w:sz w:val="24"/>
          <w:szCs w:val="28"/>
        </w:rPr>
        <w:t xml:space="preserve"> </w:t>
      </w:r>
      <w:r w:rsidRPr="00893809">
        <w:rPr>
          <w:rFonts w:ascii="Times New Roman" w:hAnsi="Times New Roman" w:cs="Times New Roman"/>
          <w:sz w:val="24"/>
          <w:szCs w:val="28"/>
        </w:rPr>
        <w:t>(məhsulların sənayedə eynilik, onun yeri və regionu, hansı icma daxilində) birləşməsi təhlil üçün vacibdir. Təbii ki, istehsal vahidlərinin yekun nəticəsi struktur bölmələrinin iqtisadi fəaliyyətinin tabeliyindədir – birjaya əsasən səhm dividendlər üzrə (yalnız bütövlükdə korporasiya üçün verilmiş</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səhmlərin qiymət artımına yönəlmiş</w:t>
      </w:r>
      <w:r>
        <w:rPr>
          <w:rFonts w:ascii="Times New Roman" w:hAnsi="Times New Roman" w:cs="Times New Roman"/>
          <w:sz w:val="24"/>
          <w:szCs w:val="28"/>
        </w:rPr>
        <w:t xml:space="preserve"> </w:t>
      </w:r>
      <w:r w:rsidRPr="00893809">
        <w:rPr>
          <w:rFonts w:ascii="Times New Roman" w:hAnsi="Times New Roman" w:cs="Times New Roman"/>
          <w:sz w:val="24"/>
          <w:szCs w:val="28"/>
        </w:rPr>
        <w:t>təqdirlə</w:t>
      </w:r>
      <w:r w:rsidR="00CD6819">
        <w:rPr>
          <w:rFonts w:ascii="Times New Roman" w:hAnsi="Times New Roman" w:cs="Times New Roman"/>
          <w:sz w:val="24"/>
          <w:szCs w:val="28"/>
        </w:rPr>
        <w:t xml:space="preserve">r - </w:t>
      </w:r>
      <w:r w:rsidRPr="00893809">
        <w:rPr>
          <w:rFonts w:ascii="Times New Roman" w:hAnsi="Times New Roman" w:cs="Times New Roman"/>
          <w:sz w:val="24"/>
          <w:szCs w:val="28"/>
        </w:rPr>
        <w:t>çətin idarə edilmə problemini yarada bilər.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Aparıcı Amerika (və Yapon, Qərbi Avropa) korporasiyalarının təcrü</w:t>
      </w:r>
      <w:r w:rsidR="00453814">
        <w:rPr>
          <w:rFonts w:ascii="Times New Roman" w:hAnsi="Times New Roman" w:cs="Times New Roman"/>
          <w:sz w:val="24"/>
          <w:szCs w:val="28"/>
        </w:rPr>
        <w:softHyphen/>
      </w:r>
      <w:r w:rsidRPr="00893809">
        <w:rPr>
          <w:rFonts w:ascii="Times New Roman" w:hAnsi="Times New Roman" w:cs="Times New Roman"/>
          <w:sz w:val="24"/>
          <w:szCs w:val="28"/>
        </w:rPr>
        <w:t>bəsinin təhlili göstərir ki, sınaq təcrübələrinin planlaşdırması və bu funksiya</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bütövlükdə korporasiya səviyyəsinə uyğundursa, eləcə də onların qrupları, şirkətlər və ya digər </w:t>
      </w:r>
      <w:r w:rsidR="00C0620C">
        <w:rPr>
          <w:rFonts w:ascii="Times New Roman" w:hAnsi="Times New Roman" w:cs="Times New Roman"/>
          <w:sz w:val="24"/>
          <w:szCs w:val="28"/>
        </w:rPr>
        <w:t xml:space="preserve">təşkilati </w:t>
      </w:r>
      <w:r w:rsidRPr="00893809">
        <w:rPr>
          <w:rFonts w:ascii="Times New Roman" w:hAnsi="Times New Roman" w:cs="Times New Roman"/>
          <w:sz w:val="24"/>
          <w:szCs w:val="28"/>
        </w:rPr>
        <w:t>vahidlər ofislərində müasir şirkətlərin təşkili və fəaliyyətinin bütün aspektləri üzrə həyata keçirilməsi lazımdır. Lakin bu, həmişə mümkün</w:t>
      </w:r>
      <w:r>
        <w:rPr>
          <w:rFonts w:ascii="Times New Roman" w:hAnsi="Times New Roman" w:cs="Times New Roman"/>
          <w:sz w:val="24"/>
          <w:szCs w:val="28"/>
        </w:rPr>
        <w:t xml:space="preserve"> </w:t>
      </w:r>
      <w:r w:rsidRPr="00893809">
        <w:rPr>
          <w:rFonts w:ascii="Times New Roman" w:hAnsi="Times New Roman" w:cs="Times New Roman"/>
          <w:sz w:val="24"/>
          <w:szCs w:val="28"/>
        </w:rPr>
        <w:t>deyil.</w:t>
      </w:r>
      <w:r>
        <w:rPr>
          <w:rFonts w:ascii="Times New Roman" w:hAnsi="Times New Roman" w:cs="Times New Roman"/>
          <w:sz w:val="24"/>
          <w:szCs w:val="28"/>
        </w:rPr>
        <w:t xml:space="preserve"> </w:t>
      </w:r>
      <w:r w:rsidRPr="00893809">
        <w:rPr>
          <w:rFonts w:ascii="Times New Roman" w:hAnsi="Times New Roman" w:cs="Times New Roman"/>
          <w:sz w:val="24"/>
          <w:szCs w:val="28"/>
        </w:rPr>
        <w:t>Xarici şirkətlərdə biznesin inkişaf strategiyasının plan</w:t>
      </w:r>
      <w:r w:rsidR="00453814">
        <w:rPr>
          <w:rFonts w:ascii="Times New Roman" w:hAnsi="Times New Roman" w:cs="Times New Roman"/>
          <w:sz w:val="24"/>
          <w:szCs w:val="28"/>
        </w:rPr>
        <w:softHyphen/>
      </w:r>
      <w:r w:rsidRPr="00893809">
        <w:rPr>
          <w:rFonts w:ascii="Times New Roman" w:hAnsi="Times New Roman" w:cs="Times New Roman"/>
          <w:sz w:val="24"/>
          <w:szCs w:val="28"/>
        </w:rPr>
        <w:t>laşdırmasının xüsusi</w:t>
      </w:r>
      <w:r>
        <w:rPr>
          <w:rFonts w:ascii="Times New Roman" w:hAnsi="Times New Roman" w:cs="Times New Roman"/>
          <w:sz w:val="24"/>
          <w:szCs w:val="28"/>
        </w:rPr>
        <w:t xml:space="preserve"> </w:t>
      </w:r>
      <w:r w:rsidRPr="00893809">
        <w:rPr>
          <w:rFonts w:ascii="Times New Roman" w:hAnsi="Times New Roman" w:cs="Times New Roman"/>
          <w:sz w:val="24"/>
          <w:szCs w:val="28"/>
        </w:rPr>
        <w:t>formaları</w:t>
      </w:r>
      <w:r>
        <w:rPr>
          <w:rFonts w:ascii="Times New Roman" w:hAnsi="Times New Roman" w:cs="Times New Roman"/>
          <w:sz w:val="24"/>
          <w:szCs w:val="28"/>
        </w:rPr>
        <w:t xml:space="preserve"> </w:t>
      </w:r>
      <w:r w:rsidRPr="00893809">
        <w:rPr>
          <w:rFonts w:ascii="Times New Roman" w:hAnsi="Times New Roman" w:cs="Times New Roman"/>
          <w:sz w:val="24"/>
          <w:szCs w:val="28"/>
        </w:rPr>
        <w:t>çox əhəmiyyətlidir və təkamül prosesinə</w:t>
      </w:r>
      <w:r>
        <w:rPr>
          <w:rFonts w:ascii="Times New Roman" w:hAnsi="Times New Roman" w:cs="Times New Roman"/>
          <w:sz w:val="24"/>
          <w:szCs w:val="28"/>
        </w:rPr>
        <w:t xml:space="preserve"> </w:t>
      </w:r>
      <w:r w:rsidRPr="00893809">
        <w:rPr>
          <w:rFonts w:ascii="Times New Roman" w:hAnsi="Times New Roman" w:cs="Times New Roman"/>
          <w:sz w:val="24"/>
          <w:szCs w:val="28"/>
        </w:rPr>
        <w:t>mə</w:t>
      </w:r>
      <w:r w:rsidR="00CD6819">
        <w:rPr>
          <w:rFonts w:ascii="Times New Roman" w:hAnsi="Times New Roman" w:cs="Times New Roman"/>
          <w:sz w:val="24"/>
          <w:szCs w:val="28"/>
        </w:rPr>
        <w:t xml:space="preserve">ruz qalırlar , </w:t>
      </w:r>
      <w:r w:rsidRPr="00893809">
        <w:rPr>
          <w:rFonts w:ascii="Times New Roman" w:hAnsi="Times New Roman" w:cs="Times New Roman"/>
          <w:sz w:val="24"/>
          <w:szCs w:val="28"/>
        </w:rPr>
        <w:t>onun əsasında təsbit prinsipləri müəyyən edilməlidir.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Xüsusilə tipik Amerika təcrübəsi 80-ci illərdə qəbul olunan</w:t>
      </w:r>
      <w:r>
        <w:rPr>
          <w:rFonts w:ascii="Times New Roman" w:hAnsi="Times New Roman" w:cs="Times New Roman"/>
          <w:sz w:val="24"/>
          <w:szCs w:val="28"/>
        </w:rPr>
        <w:t xml:space="preserve"> </w:t>
      </w:r>
      <w:r w:rsidRPr="00893809">
        <w:rPr>
          <w:rFonts w:ascii="Times New Roman" w:hAnsi="Times New Roman" w:cs="Times New Roman"/>
          <w:sz w:val="24"/>
          <w:szCs w:val="28"/>
        </w:rPr>
        <w:t>korporativ plan</w:t>
      </w:r>
      <w:r w:rsidR="00453814">
        <w:rPr>
          <w:rFonts w:ascii="Times New Roman" w:hAnsi="Times New Roman" w:cs="Times New Roman"/>
          <w:sz w:val="24"/>
          <w:szCs w:val="28"/>
        </w:rPr>
        <w:softHyphen/>
      </w:r>
      <w:r w:rsidRPr="00893809">
        <w:rPr>
          <w:rFonts w:ascii="Times New Roman" w:hAnsi="Times New Roman" w:cs="Times New Roman"/>
          <w:sz w:val="24"/>
          <w:szCs w:val="28"/>
        </w:rPr>
        <w:t>laşdırmanın ən müasir modifikasiyası, biznesin inkişaf strategiyası ida</w:t>
      </w:r>
      <w:r w:rsidR="00453814">
        <w:rPr>
          <w:rFonts w:ascii="Times New Roman" w:hAnsi="Times New Roman" w:cs="Times New Roman"/>
          <w:sz w:val="24"/>
          <w:szCs w:val="28"/>
        </w:rPr>
        <w:softHyphen/>
      </w:r>
      <w:r w:rsidRPr="00893809">
        <w:rPr>
          <w:rFonts w:ascii="Times New Roman" w:hAnsi="Times New Roman" w:cs="Times New Roman"/>
          <w:sz w:val="24"/>
          <w:szCs w:val="28"/>
        </w:rPr>
        <w:t xml:space="preserve">rəetmə idi ki, </w:t>
      </w:r>
      <w:r w:rsidR="00962A9C">
        <w:rPr>
          <w:rFonts w:ascii="Times New Roman" w:hAnsi="Times New Roman" w:cs="Times New Roman"/>
          <w:sz w:val="24"/>
          <w:szCs w:val="28"/>
        </w:rPr>
        <w:t>(</w:t>
      </w:r>
      <w:r w:rsidRPr="00893809">
        <w:rPr>
          <w:rFonts w:ascii="Times New Roman" w:hAnsi="Times New Roman" w:cs="Times New Roman"/>
          <w:sz w:val="24"/>
          <w:szCs w:val="28"/>
        </w:rPr>
        <w:t>strateji idarə edilməsi)</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bu kitabda öz təhlilini tapmışdır. Hal-hazırda ümumi </w:t>
      </w:r>
      <w:r w:rsidR="00CD6819">
        <w:rPr>
          <w:rFonts w:ascii="Times New Roman" w:hAnsi="Times New Roman" w:cs="Times New Roman"/>
          <w:sz w:val="24"/>
          <w:szCs w:val="28"/>
        </w:rPr>
        <w:t>olaraq bu sistemi 500 böyük koro</w:t>
      </w:r>
      <w:r w:rsidRPr="00893809">
        <w:rPr>
          <w:rFonts w:ascii="Times New Roman" w:hAnsi="Times New Roman" w:cs="Times New Roman"/>
          <w:sz w:val="24"/>
          <w:szCs w:val="28"/>
        </w:rPr>
        <w:t>arasiya istifadə edir. Tipik anketə əsasən</w:t>
      </w:r>
      <w:r>
        <w:rPr>
          <w:rFonts w:ascii="Times New Roman" w:hAnsi="Times New Roman" w:cs="Times New Roman"/>
          <w:sz w:val="24"/>
          <w:szCs w:val="28"/>
        </w:rPr>
        <w:t xml:space="preserve"> </w:t>
      </w:r>
      <w:r w:rsidRPr="00893809">
        <w:rPr>
          <w:rFonts w:ascii="Times New Roman" w:hAnsi="Times New Roman" w:cs="Times New Roman"/>
          <w:sz w:val="24"/>
          <w:szCs w:val="28"/>
        </w:rPr>
        <w:t>ABŞ korporasiyalarının ən azı yüz, onun elementlərinin bəzisi isə bu şirkətlərin dörddə üçü tərəfindən istifadə olunur. Mürəkkəb sistemlərin strateji idarəetmədə mahiyyəti şirkətlər</w:t>
      </w:r>
      <w:r>
        <w:rPr>
          <w:rFonts w:ascii="Times New Roman" w:hAnsi="Times New Roman" w:cs="Times New Roman"/>
          <w:sz w:val="24"/>
          <w:szCs w:val="28"/>
        </w:rPr>
        <w:t xml:space="preserve"> </w:t>
      </w:r>
      <w:r w:rsidRPr="00893809">
        <w:rPr>
          <w:rFonts w:ascii="Times New Roman" w:hAnsi="Times New Roman" w:cs="Times New Roman"/>
          <w:sz w:val="24"/>
          <w:szCs w:val="28"/>
        </w:rPr>
        <w:t>bir tərəfdən orada aydın seçimlər edir və korporativ idarəetmə strukturu,</w:t>
      </w:r>
      <w:r>
        <w:rPr>
          <w:rFonts w:ascii="Times New Roman" w:hAnsi="Times New Roman" w:cs="Times New Roman"/>
          <w:sz w:val="24"/>
          <w:szCs w:val="28"/>
        </w:rPr>
        <w:t xml:space="preserve"> </w:t>
      </w:r>
      <w:r w:rsidRPr="00893809">
        <w:rPr>
          <w:rFonts w:ascii="Times New Roman" w:hAnsi="Times New Roman" w:cs="Times New Roman"/>
          <w:sz w:val="24"/>
          <w:szCs w:val="28"/>
        </w:rPr>
        <w:t>sistemləri və qarşılıqlı mexanizmləri, digər tərəfdə</w:t>
      </w:r>
      <w:r w:rsidR="00CD6819">
        <w:rPr>
          <w:rFonts w:ascii="Times New Roman" w:hAnsi="Times New Roman" w:cs="Times New Roman"/>
          <w:sz w:val="24"/>
          <w:szCs w:val="28"/>
        </w:rPr>
        <w:t xml:space="preserve">n strateji planlaşdırma </w:t>
      </w:r>
      <w:r w:rsidR="00962A9C">
        <w:rPr>
          <w:rFonts w:ascii="Times New Roman" w:hAnsi="Times New Roman" w:cs="Times New Roman"/>
          <w:sz w:val="24"/>
          <w:szCs w:val="28"/>
        </w:rPr>
        <w:t>(</w:t>
      </w:r>
      <w:r w:rsidRPr="00893809">
        <w:rPr>
          <w:rFonts w:ascii="Times New Roman" w:hAnsi="Times New Roman" w:cs="Times New Roman"/>
          <w:sz w:val="24"/>
          <w:szCs w:val="28"/>
        </w:rPr>
        <w:t>xüsusi sənədlər icra etməklə</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qondarma</w:t>
      </w:r>
      <w:r w:rsidR="00453814">
        <w:rPr>
          <w:rFonts w:ascii="Times New Roman" w:hAnsi="Times New Roman" w:cs="Times New Roman"/>
          <w:sz w:val="24"/>
          <w:szCs w:val="28"/>
        </w:rPr>
        <w:t xml:space="preserve"> </w:t>
      </w:r>
      <w:r w:rsidRPr="00893809">
        <w:rPr>
          <w:rFonts w:ascii="Times New Roman" w:hAnsi="Times New Roman" w:cs="Times New Roman"/>
          <w:sz w:val="24"/>
          <w:szCs w:val="28"/>
        </w:rPr>
        <w:t>"formalar" təşkil edir.</w:t>
      </w:r>
      <w:r>
        <w:rPr>
          <w:rFonts w:ascii="Times New Roman" w:hAnsi="Times New Roman" w:cs="Times New Roman"/>
          <w:sz w:val="24"/>
          <w:szCs w:val="28"/>
        </w:rPr>
        <w:t xml:space="preserve">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Onun ayrı-ayrı vahidləri müsabiqədə qazanmaq məqsə</w:t>
      </w:r>
      <w:r w:rsidR="00CD6819">
        <w:rPr>
          <w:rFonts w:ascii="Times New Roman" w:hAnsi="Times New Roman" w:cs="Times New Roman"/>
          <w:sz w:val="24"/>
          <w:szCs w:val="28"/>
        </w:rPr>
        <w:t>d</w:t>
      </w:r>
      <w:r w:rsidRPr="00893809">
        <w:rPr>
          <w:rFonts w:ascii="Times New Roman" w:hAnsi="Times New Roman" w:cs="Times New Roman"/>
          <w:sz w:val="24"/>
          <w:szCs w:val="28"/>
        </w:rPr>
        <w:t>ilə və biznesin inkişaf strategiyasını praktikada həyata keçirmək məqsədinə uyğun</w:t>
      </w:r>
      <w:r>
        <w:rPr>
          <w:rFonts w:ascii="Times New Roman" w:hAnsi="Times New Roman" w:cs="Times New Roman"/>
          <w:sz w:val="24"/>
          <w:szCs w:val="28"/>
        </w:rPr>
        <w:t xml:space="preserve"> </w:t>
      </w:r>
      <w:r w:rsidRPr="00893809">
        <w:rPr>
          <w:rFonts w:ascii="Times New Roman" w:hAnsi="Times New Roman" w:cs="Times New Roman"/>
          <w:sz w:val="24"/>
          <w:szCs w:val="28"/>
        </w:rPr>
        <w:t>cari istehsalın idarə olunması planlarına bu strategiyaya əsaslanan</w:t>
      </w:r>
      <w:r>
        <w:rPr>
          <w:rFonts w:ascii="Times New Roman" w:hAnsi="Times New Roman" w:cs="Times New Roman"/>
          <w:sz w:val="24"/>
          <w:szCs w:val="28"/>
        </w:rPr>
        <w:t xml:space="preserve"> </w:t>
      </w:r>
      <w:r w:rsidRPr="00893809">
        <w:rPr>
          <w:rFonts w:ascii="Times New Roman" w:hAnsi="Times New Roman" w:cs="Times New Roman"/>
          <w:sz w:val="24"/>
          <w:szCs w:val="28"/>
        </w:rPr>
        <w:t>dönüş üçün</w:t>
      </w:r>
      <w:r w:rsidR="00CD6819">
        <w:rPr>
          <w:rFonts w:ascii="Times New Roman" w:hAnsi="Times New Roman" w:cs="Times New Roman"/>
          <w:sz w:val="24"/>
          <w:szCs w:val="28"/>
        </w:rPr>
        <w:t xml:space="preserve"> , </w:t>
      </w:r>
      <w:r w:rsidRPr="00893809">
        <w:rPr>
          <w:rFonts w:ascii="Times New Roman" w:hAnsi="Times New Roman" w:cs="Times New Roman"/>
          <w:sz w:val="24"/>
          <w:szCs w:val="28"/>
        </w:rPr>
        <w:t xml:space="preserve"> bir idarəetmə</w:t>
      </w:r>
      <w:r>
        <w:rPr>
          <w:rFonts w:ascii="Times New Roman" w:hAnsi="Times New Roman" w:cs="Times New Roman"/>
          <w:sz w:val="24"/>
          <w:szCs w:val="28"/>
        </w:rPr>
        <w:t xml:space="preserve"> </w:t>
      </w:r>
      <w:r w:rsidRPr="00893809">
        <w:rPr>
          <w:rFonts w:ascii="Times New Roman" w:hAnsi="Times New Roman" w:cs="Times New Roman"/>
          <w:sz w:val="24"/>
          <w:szCs w:val="28"/>
        </w:rPr>
        <w:t>alə</w:t>
      </w:r>
      <w:r w:rsidR="00CD6819">
        <w:rPr>
          <w:rFonts w:ascii="Times New Roman" w:hAnsi="Times New Roman" w:cs="Times New Roman"/>
          <w:sz w:val="24"/>
          <w:szCs w:val="28"/>
        </w:rPr>
        <w:t>t yaratmaq üçün uzun</w:t>
      </w:r>
      <w:r w:rsidRPr="00893809">
        <w:rPr>
          <w:rFonts w:ascii="Times New Roman" w:hAnsi="Times New Roman" w:cs="Times New Roman"/>
          <w:sz w:val="24"/>
          <w:szCs w:val="28"/>
        </w:rPr>
        <w:t>müddətli strategiyanın istehsalını təmin etmək üçün nəzərdə tutulmalıdır. Metodologiya və strateji idarəetmənin xüsusi formalarının inkişafı və tətbiqinin</w:t>
      </w:r>
      <w:r>
        <w:rPr>
          <w:rFonts w:ascii="Times New Roman" w:hAnsi="Times New Roman" w:cs="Times New Roman"/>
          <w:sz w:val="24"/>
          <w:szCs w:val="28"/>
        </w:rPr>
        <w:t xml:space="preserve"> </w:t>
      </w:r>
      <w:r w:rsidRPr="00893809">
        <w:rPr>
          <w:rFonts w:ascii="Times New Roman" w:hAnsi="Times New Roman" w:cs="Times New Roman"/>
          <w:sz w:val="24"/>
          <w:szCs w:val="28"/>
        </w:rPr>
        <w:t>daxili akademik nəzəriyyəsi və idarə edilməsi texnikasının tətbiqi hələ</w:t>
      </w:r>
      <w:r>
        <w:rPr>
          <w:rFonts w:ascii="Times New Roman" w:hAnsi="Times New Roman" w:cs="Times New Roman"/>
          <w:sz w:val="24"/>
          <w:szCs w:val="28"/>
        </w:rPr>
        <w:t xml:space="preserve"> </w:t>
      </w:r>
      <w:r w:rsidRPr="00893809">
        <w:rPr>
          <w:rFonts w:ascii="Times New Roman" w:hAnsi="Times New Roman" w:cs="Times New Roman"/>
          <w:sz w:val="24"/>
          <w:szCs w:val="28"/>
        </w:rPr>
        <w:t>təkamülün nəticə</w:t>
      </w:r>
      <w:r w:rsidR="009B75B8">
        <w:rPr>
          <w:rFonts w:ascii="Times New Roman" w:hAnsi="Times New Roman" w:cs="Times New Roman"/>
          <w:sz w:val="24"/>
          <w:szCs w:val="28"/>
        </w:rPr>
        <w:t>si</w:t>
      </w:r>
      <w:r w:rsidRPr="00893809">
        <w:rPr>
          <w:rFonts w:ascii="Times New Roman" w:hAnsi="Times New Roman" w:cs="Times New Roman"/>
          <w:sz w:val="24"/>
          <w:szCs w:val="28"/>
        </w:rPr>
        <w:t xml:space="preserve"> deyil. Bu</w:t>
      </w:r>
      <w:r>
        <w:rPr>
          <w:rFonts w:ascii="Times New Roman" w:hAnsi="Times New Roman" w:cs="Times New Roman"/>
          <w:sz w:val="24"/>
          <w:szCs w:val="28"/>
        </w:rPr>
        <w:t xml:space="preserve"> </w:t>
      </w:r>
      <w:r w:rsidRPr="00893809">
        <w:rPr>
          <w:rFonts w:ascii="Times New Roman" w:hAnsi="Times New Roman" w:cs="Times New Roman"/>
          <w:sz w:val="24"/>
          <w:szCs w:val="28"/>
        </w:rPr>
        <w:t>görünüş sənaye korporasiyalarının öz bizneslərinə əsaslanan görülən işlərin ətraf mühitin dəyişən təbiətdə</w:t>
      </w:r>
      <w:r>
        <w:rPr>
          <w:rFonts w:ascii="Times New Roman" w:hAnsi="Times New Roman" w:cs="Times New Roman"/>
          <w:sz w:val="24"/>
          <w:szCs w:val="28"/>
        </w:rPr>
        <w:t xml:space="preserve"> </w:t>
      </w:r>
      <w:r w:rsidRPr="00893809">
        <w:rPr>
          <w:rFonts w:ascii="Times New Roman" w:hAnsi="Times New Roman" w:cs="Times New Roman"/>
          <w:sz w:val="24"/>
          <w:szCs w:val="28"/>
        </w:rPr>
        <w:t>yaranan dərin obyektiv nəticələrin səbəbləri</w:t>
      </w:r>
      <w:r>
        <w:rPr>
          <w:rFonts w:ascii="Times New Roman" w:hAnsi="Times New Roman" w:cs="Times New Roman"/>
          <w:sz w:val="24"/>
          <w:szCs w:val="28"/>
        </w:rPr>
        <w:t xml:space="preserve"> </w:t>
      </w:r>
      <w:r w:rsidRPr="00893809">
        <w:rPr>
          <w:rFonts w:ascii="Times New Roman" w:hAnsi="Times New Roman" w:cs="Times New Roman"/>
          <w:sz w:val="24"/>
          <w:szCs w:val="28"/>
        </w:rPr>
        <w:t>ola bilər. Strateji idarəetmə obyektiv ehtiyaclar tərəfindən yaradılır</w:t>
      </w:r>
      <w:r>
        <w:rPr>
          <w:rFonts w:ascii="Times New Roman" w:hAnsi="Times New Roman" w:cs="Times New Roman"/>
          <w:sz w:val="24"/>
          <w:szCs w:val="28"/>
        </w:rPr>
        <w:t xml:space="preserve"> </w:t>
      </w:r>
      <w:r w:rsidRPr="00893809">
        <w:rPr>
          <w:rFonts w:ascii="Times New Roman" w:hAnsi="Times New Roman" w:cs="Times New Roman"/>
          <w:sz w:val="24"/>
          <w:szCs w:val="28"/>
        </w:rPr>
        <w:t>və dərhal yaradıla bilməz.</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Xarici korporasiyalarda, korporativ planlaşdırmanın inkişafı bir neçə mərhələyə bölünə bilə</w:t>
      </w:r>
      <w:r w:rsidR="000B6349">
        <w:rPr>
          <w:rFonts w:ascii="Times New Roman" w:hAnsi="Times New Roman" w:cs="Times New Roman"/>
          <w:sz w:val="24"/>
          <w:szCs w:val="28"/>
        </w:rPr>
        <w:t>r</w:t>
      </w:r>
      <w:r w:rsidRPr="00893809">
        <w:rPr>
          <w:rFonts w:ascii="Times New Roman" w:hAnsi="Times New Roman" w:cs="Times New Roman"/>
          <w:sz w:val="24"/>
          <w:szCs w:val="28"/>
        </w:rPr>
        <w:t xml:space="preserve">. Müasir dünyanın məntiqi mənada planlaşdırma funksiyası bir prototip kimi, tədbirlilik bir nəzarətin başlanğıc nöqtəsi olduğu </w:t>
      </w:r>
      <w:r w:rsidRPr="00893809">
        <w:rPr>
          <w:rFonts w:ascii="Times New Roman" w:hAnsi="Times New Roman" w:cs="Times New Roman"/>
          <w:sz w:val="24"/>
          <w:szCs w:val="28"/>
        </w:rPr>
        <w:lastRenderedPageBreak/>
        <w:t>fikri hələ II Dünya müharibəsindən əvvəlki dövrlərdə nəhəng şirkətlərin formalaşması dövründə, strategiyaya əsaslanan idarərtmə elminin klassikləri sayılanlar</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A. </w:t>
      </w:r>
      <w:r w:rsidR="001B6580">
        <w:rPr>
          <w:rFonts w:ascii="Times New Roman" w:hAnsi="Times New Roman" w:cs="Times New Roman"/>
          <w:sz w:val="24"/>
          <w:szCs w:val="28"/>
        </w:rPr>
        <w:t>Fayolle, L. Gyulik, L. Urwick</w:t>
      </w:r>
      <w:r w:rsidRPr="00893809">
        <w:rPr>
          <w:rFonts w:ascii="Times New Roman" w:hAnsi="Times New Roman" w:cs="Times New Roman"/>
          <w:sz w:val="24"/>
          <w:szCs w:val="28"/>
        </w:rPr>
        <w:t>, və</w:t>
      </w:r>
      <w:r w:rsidR="00CD6819">
        <w:rPr>
          <w:rFonts w:ascii="Times New Roman" w:hAnsi="Times New Roman" w:cs="Times New Roman"/>
          <w:sz w:val="24"/>
          <w:szCs w:val="28"/>
        </w:rPr>
        <w:t xml:space="preserve"> b</w:t>
      </w:r>
      <w:r w:rsidRPr="00893809">
        <w:rPr>
          <w:rFonts w:ascii="Times New Roman" w:hAnsi="Times New Roman" w:cs="Times New Roman"/>
          <w:sz w:val="24"/>
          <w:szCs w:val="28"/>
        </w:rPr>
        <w:t>.</w:t>
      </w:r>
      <w:r w:rsidR="00CD6819">
        <w:rPr>
          <w:rFonts w:ascii="Times New Roman" w:hAnsi="Times New Roman" w:cs="Times New Roman"/>
          <w:sz w:val="24"/>
          <w:szCs w:val="28"/>
        </w:rPr>
        <w:t>-nı</w:t>
      </w:r>
      <w:r w:rsidRPr="00893809">
        <w:rPr>
          <w:rFonts w:ascii="Times New Roman" w:hAnsi="Times New Roman" w:cs="Times New Roman"/>
          <w:sz w:val="24"/>
          <w:szCs w:val="28"/>
        </w:rPr>
        <w:t xml:space="preserve"> misal gətirmək olar.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Sonralar</w:t>
      </w:r>
      <w:r>
        <w:rPr>
          <w:rFonts w:ascii="Times New Roman" w:hAnsi="Times New Roman" w:cs="Times New Roman"/>
          <w:sz w:val="24"/>
          <w:szCs w:val="28"/>
        </w:rPr>
        <w:t xml:space="preserve"> </w:t>
      </w:r>
      <w:r w:rsidRPr="00893809">
        <w:rPr>
          <w:rFonts w:ascii="Times New Roman" w:hAnsi="Times New Roman" w:cs="Times New Roman"/>
          <w:sz w:val="24"/>
          <w:szCs w:val="28"/>
        </w:rPr>
        <w:t>Mayorə ə</w:t>
      </w:r>
      <w:r w:rsidR="00CD6819">
        <w:rPr>
          <w:rFonts w:ascii="Times New Roman" w:hAnsi="Times New Roman" w:cs="Times New Roman"/>
          <w:sz w:val="24"/>
          <w:szCs w:val="28"/>
        </w:rPr>
        <w:t xml:space="preserve">saslanan, eyni zamanda </w:t>
      </w:r>
      <w:r w:rsidRPr="00893809">
        <w:rPr>
          <w:rFonts w:ascii="Times New Roman" w:hAnsi="Times New Roman" w:cs="Times New Roman"/>
          <w:sz w:val="24"/>
          <w:szCs w:val="28"/>
        </w:rPr>
        <w:t>müntəzəm davam edə</w:t>
      </w:r>
      <w:r w:rsidR="00CD6819">
        <w:rPr>
          <w:rFonts w:ascii="Times New Roman" w:hAnsi="Times New Roman" w:cs="Times New Roman"/>
          <w:sz w:val="24"/>
          <w:szCs w:val="28"/>
        </w:rPr>
        <w:t>n,</w:t>
      </w:r>
      <w:r w:rsidRPr="00893809">
        <w:rPr>
          <w:rFonts w:ascii="Times New Roman" w:hAnsi="Times New Roman" w:cs="Times New Roman"/>
          <w:sz w:val="24"/>
          <w:szCs w:val="28"/>
        </w:rPr>
        <w:t xml:space="preserve"> planlaşdırmaya əsaslanan istehsal və iqtisadi fəaliyyətlə bağlı olan maliyyə xidmətlərinə uyğun qərargahlar ortaya çıxmağa başladı. Lakin, xüsusi planlaş</w:t>
      </w:r>
      <w:r w:rsidR="00453814">
        <w:rPr>
          <w:rFonts w:ascii="Times New Roman" w:hAnsi="Times New Roman" w:cs="Times New Roman"/>
          <w:sz w:val="24"/>
          <w:szCs w:val="28"/>
        </w:rPr>
        <w:softHyphen/>
      </w:r>
      <w:r w:rsidRPr="00893809">
        <w:rPr>
          <w:rFonts w:ascii="Times New Roman" w:hAnsi="Times New Roman" w:cs="Times New Roman"/>
          <w:sz w:val="24"/>
          <w:szCs w:val="28"/>
        </w:rPr>
        <w:t>dırma xidmətləri, xüsusilə orta və</w:t>
      </w:r>
      <w:r w:rsidR="00CD6819">
        <w:rPr>
          <w:rFonts w:ascii="Times New Roman" w:hAnsi="Times New Roman" w:cs="Times New Roman"/>
          <w:sz w:val="24"/>
          <w:szCs w:val="28"/>
        </w:rPr>
        <w:t xml:space="preserve"> daha uzun</w:t>
      </w:r>
      <w:r w:rsidRPr="00893809">
        <w:rPr>
          <w:rFonts w:ascii="Times New Roman" w:hAnsi="Times New Roman" w:cs="Times New Roman"/>
          <w:sz w:val="24"/>
          <w:szCs w:val="28"/>
        </w:rPr>
        <w:t xml:space="preserve">müddətli strateji planlaşdırma daha güclü vüsət almağa başladı .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Əlbəttə ki, ali korporativ sistemdə idarə edənlər, müntəzəm olaraq</w:t>
      </w:r>
      <w:r>
        <w:rPr>
          <w:rFonts w:ascii="Times New Roman" w:hAnsi="Times New Roman" w:cs="Times New Roman"/>
          <w:sz w:val="24"/>
          <w:szCs w:val="28"/>
        </w:rPr>
        <w:t xml:space="preserve"> </w:t>
      </w:r>
      <w:r w:rsidRPr="00893809">
        <w:rPr>
          <w:rFonts w:ascii="Times New Roman" w:hAnsi="Times New Roman" w:cs="Times New Roman"/>
          <w:sz w:val="24"/>
          <w:szCs w:val="28"/>
        </w:rPr>
        <w:t>onların işlərinin inkişaf perspektivlərini müzakirə etməklə yanaşı eyni zamanda müntəzəm olaraq anket formalarının doldurulması, hesablamalar və müvafiq göstəriciləri ilə bağlı formal planlaşdırma, müxtəlif məqsədlər üçün xərclərin illik maliyyə hesablamalarının tərtib edilməsi formaları məhdud idi. Biznesin inkişaf strategiyasına ə</w:t>
      </w:r>
      <w:r w:rsidR="00CD6819">
        <w:rPr>
          <w:rFonts w:ascii="Times New Roman" w:hAnsi="Times New Roman" w:cs="Times New Roman"/>
          <w:sz w:val="24"/>
          <w:szCs w:val="28"/>
        </w:rPr>
        <w:t xml:space="preserve">saslanan </w:t>
      </w:r>
      <w:r w:rsidR="00CD6819" w:rsidRPr="00CD6819">
        <w:rPr>
          <w:rFonts w:ascii="Times New Roman" w:hAnsi="Times New Roman" w:cs="Times New Roman"/>
          <w:b/>
          <w:sz w:val="24"/>
          <w:szCs w:val="28"/>
        </w:rPr>
        <w:t>“İ</w:t>
      </w:r>
      <w:r w:rsidRPr="00CD6819">
        <w:rPr>
          <w:rFonts w:ascii="Times New Roman" w:hAnsi="Times New Roman" w:cs="Times New Roman"/>
          <w:b/>
          <w:sz w:val="24"/>
          <w:szCs w:val="28"/>
        </w:rPr>
        <w:t>nkişaf</w:t>
      </w:r>
      <w:r w:rsidRPr="00893809">
        <w:rPr>
          <w:rFonts w:ascii="Times New Roman" w:hAnsi="Times New Roman" w:cs="Times New Roman"/>
          <w:sz w:val="24"/>
          <w:szCs w:val="28"/>
        </w:rPr>
        <w:t xml:space="preserve"> </w:t>
      </w:r>
      <w:r w:rsidRPr="00CD6819">
        <w:rPr>
          <w:rFonts w:ascii="Times New Roman" w:hAnsi="Times New Roman" w:cs="Times New Roman"/>
          <w:b/>
          <w:sz w:val="24"/>
          <w:szCs w:val="28"/>
        </w:rPr>
        <w:t>büdcə</w:t>
      </w:r>
      <w:r w:rsidR="009B75B8" w:rsidRPr="00CD6819">
        <w:rPr>
          <w:rFonts w:ascii="Times New Roman" w:hAnsi="Times New Roman" w:cs="Times New Roman"/>
          <w:b/>
          <w:sz w:val="24"/>
          <w:szCs w:val="28"/>
        </w:rPr>
        <w:t>si”</w:t>
      </w:r>
      <w:r w:rsidRPr="00893809">
        <w:rPr>
          <w:rFonts w:ascii="Times New Roman" w:hAnsi="Times New Roman" w:cs="Times New Roman"/>
          <w:sz w:val="24"/>
          <w:szCs w:val="28"/>
        </w:rPr>
        <w:t xml:space="preserve"> adlanan bu xüsusiyyə</w:t>
      </w:r>
      <w:r w:rsidR="00CD6819">
        <w:rPr>
          <w:rFonts w:ascii="Times New Roman" w:hAnsi="Times New Roman" w:cs="Times New Roman"/>
          <w:sz w:val="24"/>
          <w:szCs w:val="28"/>
        </w:rPr>
        <w:t xml:space="preserve">tli </w:t>
      </w:r>
      <w:r w:rsidRPr="00893809">
        <w:rPr>
          <w:rFonts w:ascii="Times New Roman" w:hAnsi="Times New Roman" w:cs="Times New Roman"/>
          <w:sz w:val="24"/>
          <w:szCs w:val="28"/>
        </w:rPr>
        <w:t>(hətta aylıq, bəzən rüblük, illik,</w:t>
      </w:r>
      <w:r>
        <w:rPr>
          <w:rFonts w:ascii="Times New Roman" w:hAnsi="Times New Roman" w:cs="Times New Roman"/>
          <w:sz w:val="24"/>
          <w:szCs w:val="28"/>
        </w:rPr>
        <w:t xml:space="preserve"> </w:t>
      </w:r>
      <w:r w:rsidRPr="00893809">
        <w:rPr>
          <w:rFonts w:ascii="Times New Roman" w:hAnsi="Times New Roman" w:cs="Times New Roman"/>
          <w:sz w:val="24"/>
          <w:szCs w:val="28"/>
        </w:rPr>
        <w:t>parçalarla)</w:t>
      </w:r>
      <w:r w:rsidR="00CD6819">
        <w:rPr>
          <w:rFonts w:ascii="Times New Roman" w:hAnsi="Times New Roman" w:cs="Times New Roman"/>
          <w:sz w:val="24"/>
          <w:szCs w:val="28"/>
        </w:rPr>
        <w:t xml:space="preserve">- </w:t>
      </w:r>
      <w:r w:rsidRPr="00893809">
        <w:rPr>
          <w:rFonts w:ascii="Times New Roman" w:hAnsi="Times New Roman" w:cs="Times New Roman"/>
          <w:sz w:val="24"/>
          <w:szCs w:val="28"/>
        </w:rPr>
        <w:t xml:space="preserve"> büdcə ilə çox böyük korporasiyalar tanış olduqdan sonra, bu zaman hə</w:t>
      </w:r>
      <w:r w:rsidR="00CD6819">
        <w:rPr>
          <w:rFonts w:ascii="Times New Roman" w:hAnsi="Times New Roman" w:cs="Times New Roman"/>
          <w:sz w:val="24"/>
          <w:szCs w:val="28"/>
        </w:rPr>
        <w:t>r hansı bir</w:t>
      </w:r>
      <w:r w:rsidRPr="00893809">
        <w:rPr>
          <w:rFonts w:ascii="Times New Roman" w:hAnsi="Times New Roman" w:cs="Times New Roman"/>
          <w:sz w:val="24"/>
          <w:szCs w:val="28"/>
        </w:rPr>
        <w:t>ölçülü</w:t>
      </w:r>
      <w:r>
        <w:rPr>
          <w:rFonts w:ascii="Times New Roman" w:hAnsi="Times New Roman" w:cs="Times New Roman"/>
          <w:sz w:val="24"/>
          <w:szCs w:val="28"/>
        </w:rPr>
        <w:t xml:space="preserve"> </w:t>
      </w:r>
      <w:r w:rsidRPr="00893809">
        <w:rPr>
          <w:rFonts w:ascii="Times New Roman" w:hAnsi="Times New Roman" w:cs="Times New Roman"/>
          <w:sz w:val="24"/>
          <w:szCs w:val="28"/>
        </w:rPr>
        <w:t>özəl şirkətlərin idarə olunması böyük əhəmiyyətə malik olub-olmadıqlarını müəyyən edə bildilə</w:t>
      </w:r>
      <w:r w:rsidR="00CD6819">
        <w:rPr>
          <w:rFonts w:ascii="Times New Roman" w:hAnsi="Times New Roman" w:cs="Times New Roman"/>
          <w:sz w:val="24"/>
          <w:szCs w:val="28"/>
        </w:rPr>
        <w:t>r. İ</w:t>
      </w:r>
      <w:r w:rsidRPr="00893809">
        <w:rPr>
          <w:rFonts w:ascii="Times New Roman" w:hAnsi="Times New Roman" w:cs="Times New Roman"/>
          <w:sz w:val="24"/>
          <w:szCs w:val="28"/>
        </w:rPr>
        <w:t>stehsal, marketinq, elmi-tədqiqat və s</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 eksperimental dizayn işlə</w:t>
      </w:r>
      <w:r w:rsidR="000978FF">
        <w:rPr>
          <w:rFonts w:ascii="Times New Roman" w:hAnsi="Times New Roman" w:cs="Times New Roman"/>
          <w:sz w:val="24"/>
          <w:szCs w:val="28"/>
        </w:rPr>
        <w:t>ri</w:t>
      </w:r>
      <w:r w:rsidRPr="00893809">
        <w:rPr>
          <w:rFonts w:ascii="Times New Roman" w:hAnsi="Times New Roman" w:cs="Times New Roman"/>
          <w:sz w:val="24"/>
          <w:szCs w:val="28"/>
        </w:rPr>
        <w:t>, beynəlxalq əmə</w:t>
      </w:r>
      <w:r w:rsidR="000978FF">
        <w:rPr>
          <w:rFonts w:ascii="Times New Roman" w:hAnsi="Times New Roman" w:cs="Times New Roman"/>
          <w:sz w:val="24"/>
          <w:szCs w:val="28"/>
        </w:rPr>
        <w:t>liyyatlar</w:t>
      </w:r>
      <w:r w:rsidRPr="00893809">
        <w:rPr>
          <w:rFonts w:ascii="Times New Roman" w:hAnsi="Times New Roman" w:cs="Times New Roman"/>
          <w:sz w:val="24"/>
          <w:szCs w:val="28"/>
        </w:rPr>
        <w:t>, ə</w:t>
      </w:r>
      <w:r w:rsidR="000978FF">
        <w:rPr>
          <w:rFonts w:ascii="Times New Roman" w:hAnsi="Times New Roman" w:cs="Times New Roman"/>
          <w:sz w:val="24"/>
          <w:szCs w:val="28"/>
        </w:rPr>
        <w:t>saslı tikinti</w:t>
      </w:r>
      <w:r w:rsidRPr="00893809">
        <w:rPr>
          <w:rFonts w:ascii="Times New Roman" w:hAnsi="Times New Roman" w:cs="Times New Roman"/>
          <w:sz w:val="24"/>
          <w:szCs w:val="28"/>
        </w:rPr>
        <w:t>, maliyyə planları və ya büdcələrinin daxili qiymətləndirmələr ayrı-ayrı əsas iqtisadi istehsal funksiyaları hər biri üçün vacib olduğundan, ilk növbədə, polad tərkibli istehsalla</w:t>
      </w:r>
      <w:r>
        <w:rPr>
          <w:rFonts w:ascii="Times New Roman" w:hAnsi="Times New Roman" w:cs="Times New Roman"/>
          <w:sz w:val="24"/>
          <w:szCs w:val="28"/>
        </w:rPr>
        <w:t xml:space="preserve"> </w:t>
      </w:r>
      <w:r w:rsidRPr="00893809">
        <w:rPr>
          <w:rFonts w:ascii="Times New Roman" w:hAnsi="Times New Roman" w:cs="Times New Roman"/>
          <w:sz w:val="24"/>
          <w:szCs w:val="28"/>
        </w:rPr>
        <w:t>məşğul olan şirkətlər XX-ci əsrin 40</w:t>
      </w:r>
      <w:r w:rsidR="001B6580">
        <w:rPr>
          <w:rFonts w:ascii="Times New Roman" w:hAnsi="Times New Roman" w:cs="Times New Roman"/>
          <w:sz w:val="24"/>
          <w:szCs w:val="28"/>
        </w:rPr>
        <w:t xml:space="preserve"> </w:t>
      </w:r>
      <w:r w:rsidRPr="00893809">
        <w:rPr>
          <w:rFonts w:ascii="Times New Roman" w:hAnsi="Times New Roman" w:cs="Times New Roman"/>
          <w:sz w:val="24"/>
          <w:szCs w:val="28"/>
        </w:rPr>
        <w:t>-</w:t>
      </w:r>
      <w:r w:rsidR="001B6580">
        <w:rPr>
          <w:rFonts w:ascii="Times New Roman" w:hAnsi="Times New Roman" w:cs="Times New Roman"/>
          <w:sz w:val="24"/>
          <w:szCs w:val="28"/>
        </w:rPr>
        <w:t xml:space="preserve"> </w:t>
      </w:r>
      <w:r w:rsidRPr="00893809">
        <w:rPr>
          <w:rFonts w:ascii="Times New Roman" w:hAnsi="Times New Roman" w:cs="Times New Roman"/>
          <w:sz w:val="24"/>
          <w:szCs w:val="28"/>
        </w:rPr>
        <w:t>50</w:t>
      </w:r>
      <w:r w:rsidR="00CD6819">
        <w:rPr>
          <w:rFonts w:ascii="Times New Roman" w:hAnsi="Times New Roman" w:cs="Times New Roman"/>
          <w:sz w:val="24"/>
          <w:szCs w:val="28"/>
        </w:rPr>
        <w:t>-ci</w:t>
      </w:r>
      <w:r w:rsidRPr="00893809">
        <w:rPr>
          <w:rFonts w:ascii="Times New Roman" w:hAnsi="Times New Roman" w:cs="Times New Roman"/>
          <w:sz w:val="24"/>
          <w:szCs w:val="28"/>
        </w:rPr>
        <w:t xml:space="preserve"> illər</w:t>
      </w:r>
      <w:r w:rsidR="00CD6819">
        <w:rPr>
          <w:rFonts w:ascii="Times New Roman" w:hAnsi="Times New Roman" w:cs="Times New Roman"/>
          <w:sz w:val="24"/>
          <w:szCs w:val="28"/>
        </w:rPr>
        <w:t>in</w:t>
      </w:r>
      <w:r w:rsidRPr="00893809">
        <w:rPr>
          <w:rFonts w:ascii="Times New Roman" w:hAnsi="Times New Roman" w:cs="Times New Roman"/>
          <w:sz w:val="24"/>
          <w:szCs w:val="28"/>
        </w:rPr>
        <w:t>də daha çox istifadə etməyə, ikincisi isə bir korporasiya daxilində fərdi müəyyən ədədli</w:t>
      </w:r>
      <w:r>
        <w:rPr>
          <w:rFonts w:ascii="Times New Roman" w:hAnsi="Times New Roman" w:cs="Times New Roman"/>
          <w:sz w:val="24"/>
          <w:szCs w:val="28"/>
        </w:rPr>
        <w:t xml:space="preserve"> </w:t>
      </w:r>
      <w:r w:rsidRPr="00893809">
        <w:rPr>
          <w:rFonts w:ascii="Times New Roman" w:hAnsi="Times New Roman" w:cs="Times New Roman"/>
          <w:sz w:val="24"/>
          <w:szCs w:val="28"/>
        </w:rPr>
        <w:t>şirkətlər üçün ofislər, istehsal sahələrə əsaslanan və analoji strateji-planları bu gün ehtiyyatların daxili paylanması əsas vasitə olan, hə</w:t>
      </w:r>
      <w:r w:rsidR="00CD6819">
        <w:rPr>
          <w:rFonts w:ascii="Times New Roman" w:hAnsi="Times New Roman" w:cs="Times New Roman"/>
          <w:sz w:val="24"/>
          <w:szCs w:val="28"/>
        </w:rPr>
        <w:t xml:space="preserve">mçinin, </w:t>
      </w:r>
      <w:r w:rsidRPr="00893809">
        <w:rPr>
          <w:rFonts w:ascii="Times New Roman" w:hAnsi="Times New Roman" w:cs="Times New Roman"/>
          <w:sz w:val="24"/>
          <w:szCs w:val="28"/>
        </w:rPr>
        <w:t>bu korporasiyanın struktur bölmələrinin cari istehsal və iqtisadi fəaliyyət üzərində əsas</w:t>
      </w:r>
      <w:r>
        <w:rPr>
          <w:rFonts w:ascii="Times New Roman" w:hAnsi="Times New Roman" w:cs="Times New Roman"/>
          <w:sz w:val="24"/>
          <w:szCs w:val="28"/>
        </w:rPr>
        <w:t xml:space="preserve"> </w:t>
      </w:r>
      <w:r w:rsidRPr="00893809">
        <w:rPr>
          <w:rFonts w:ascii="Times New Roman" w:hAnsi="Times New Roman" w:cs="Times New Roman"/>
          <w:sz w:val="24"/>
          <w:szCs w:val="28"/>
        </w:rPr>
        <w:t>(xüsusən maliyyə) nəzarətinin təşkil edilməsidir.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Bir sıra ABŞ şirkətləri tərəfindən bu cür cari planlara dəyişikliklər iki müxtəlif yanaşma əsasında aparılır . Bu planların birinci ili ərzində və ya ən azı ayrı-ayrı dövrlərdə dəyişməyəcəyi hesablamalar əsasında təmin edilir. Bu halda, korporasiya və onun rəhbərliyinin qərargahına gedən maliyyələşdirilmə</w:t>
      </w:r>
      <w:r w:rsidR="00CD6819">
        <w:rPr>
          <w:rFonts w:ascii="Times New Roman" w:hAnsi="Times New Roman" w:cs="Times New Roman"/>
          <w:sz w:val="24"/>
          <w:szCs w:val="28"/>
        </w:rPr>
        <w:t xml:space="preserve"> funksiyaları, yaxud</w:t>
      </w:r>
      <w:r w:rsidRPr="00893809">
        <w:rPr>
          <w:rFonts w:ascii="Times New Roman" w:hAnsi="Times New Roman" w:cs="Times New Roman"/>
          <w:sz w:val="24"/>
          <w:szCs w:val="28"/>
        </w:rPr>
        <w:t xml:space="preserve"> vahidlər məhdudiyyətlər hər hansı bir versiya, digər qərarların qəbul edilməsinə kömək edir. İkinci yanaşma - bir çevik plana, tutulmuş smetaya,</w:t>
      </w:r>
      <w:r>
        <w:rPr>
          <w:rFonts w:ascii="Times New Roman" w:hAnsi="Times New Roman" w:cs="Times New Roman"/>
          <w:sz w:val="24"/>
          <w:szCs w:val="28"/>
        </w:rPr>
        <w:t xml:space="preserve"> </w:t>
      </w:r>
      <w:r w:rsidRPr="00893809">
        <w:rPr>
          <w:rFonts w:ascii="Times New Roman" w:hAnsi="Times New Roman" w:cs="Times New Roman"/>
          <w:sz w:val="24"/>
          <w:szCs w:val="28"/>
        </w:rPr>
        <w:t>iqtisadi vəziyyətə diqqət yetirməklə, əgər il üçün şirkətin planlarına, prinsipcə düzəlişlər edilə bilər. Lakin, operativ şəkildə funksional xidmət göstərən</w:t>
      </w:r>
      <w:r>
        <w:rPr>
          <w:rFonts w:ascii="Times New Roman" w:hAnsi="Times New Roman" w:cs="Times New Roman"/>
          <w:sz w:val="24"/>
          <w:szCs w:val="28"/>
        </w:rPr>
        <w:t xml:space="preserve"> </w:t>
      </w:r>
      <w:r w:rsidRPr="00893809">
        <w:rPr>
          <w:rFonts w:ascii="Times New Roman" w:hAnsi="Times New Roman" w:cs="Times New Roman"/>
          <w:sz w:val="24"/>
          <w:szCs w:val="28"/>
        </w:rPr>
        <w:t>baş menecer və ya şöbə</w:t>
      </w:r>
      <w:r w:rsidR="00CD6819">
        <w:rPr>
          <w:rFonts w:ascii="Times New Roman" w:hAnsi="Times New Roman" w:cs="Times New Roman"/>
          <w:sz w:val="24"/>
          <w:szCs w:val="28"/>
        </w:rPr>
        <w:t xml:space="preserve"> müdiri, </w:t>
      </w:r>
      <w:r w:rsidRPr="00893809">
        <w:rPr>
          <w:rFonts w:ascii="Times New Roman" w:hAnsi="Times New Roman" w:cs="Times New Roman"/>
          <w:sz w:val="24"/>
          <w:szCs w:val="28"/>
        </w:rPr>
        <w:t xml:space="preserve"> hər hansı bir ayrılma sonradan</w:t>
      </w:r>
      <w:r>
        <w:rPr>
          <w:rFonts w:ascii="Times New Roman" w:hAnsi="Times New Roman" w:cs="Times New Roman"/>
          <w:sz w:val="24"/>
          <w:szCs w:val="28"/>
        </w:rPr>
        <w:t xml:space="preserve"> </w:t>
      </w:r>
      <w:r w:rsidRPr="00893809">
        <w:rPr>
          <w:rFonts w:ascii="Times New Roman" w:hAnsi="Times New Roman" w:cs="Times New Roman"/>
          <w:sz w:val="24"/>
          <w:szCs w:val="28"/>
        </w:rPr>
        <w:t>qərargaha mənfəət artımı, əvvəl haqlı və ya obyektiv səbəblər üzündən dəyişikliklər aparılıbsa bu zərərlərin qarşısını almalıdır. Bu yanaşmalar Amerika şirkətləri üçün az xarakterik olur, baxmayaraq ki,</w:t>
      </w:r>
      <w:r>
        <w:rPr>
          <w:rFonts w:ascii="Times New Roman" w:hAnsi="Times New Roman" w:cs="Times New Roman"/>
          <w:sz w:val="24"/>
          <w:szCs w:val="28"/>
        </w:rPr>
        <w:t xml:space="preserve"> </w:t>
      </w:r>
      <w:r w:rsidRPr="00893809">
        <w:rPr>
          <w:rFonts w:ascii="Times New Roman" w:hAnsi="Times New Roman" w:cs="Times New Roman"/>
          <w:sz w:val="24"/>
          <w:szCs w:val="28"/>
        </w:rPr>
        <w:t>Yapon şirkətləri bu məsələdə üstünlüyə</w:t>
      </w:r>
      <w:r w:rsidR="00CD6819">
        <w:rPr>
          <w:rFonts w:ascii="Times New Roman" w:hAnsi="Times New Roman" w:cs="Times New Roman"/>
          <w:sz w:val="24"/>
          <w:szCs w:val="28"/>
        </w:rPr>
        <w:t xml:space="preserve"> malikdir</w:t>
      </w:r>
      <w:r w:rsidRPr="00893809">
        <w:rPr>
          <w:rFonts w:ascii="Times New Roman" w:hAnsi="Times New Roman" w:cs="Times New Roman"/>
          <w:sz w:val="24"/>
          <w:szCs w:val="28"/>
        </w:rPr>
        <w:t xml:space="preserve"> və onların təcürbəsi də çoxdur. İkinci yanaşm</w:t>
      </w:r>
      <w:r w:rsidR="000978FF">
        <w:rPr>
          <w:rFonts w:ascii="Times New Roman" w:hAnsi="Times New Roman" w:cs="Times New Roman"/>
          <w:sz w:val="24"/>
          <w:szCs w:val="28"/>
        </w:rPr>
        <w:t>a</w:t>
      </w:r>
      <w:r w:rsidRPr="00893809">
        <w:rPr>
          <w:rFonts w:ascii="Times New Roman" w:hAnsi="Times New Roman" w:cs="Times New Roman"/>
          <w:sz w:val="24"/>
          <w:szCs w:val="28"/>
        </w:rPr>
        <w:t xml:space="preserve">da </w:t>
      </w:r>
      <w:r w:rsidRPr="00893809">
        <w:rPr>
          <w:rFonts w:ascii="Times New Roman" w:hAnsi="Times New Roman" w:cs="Times New Roman"/>
          <w:sz w:val="24"/>
          <w:szCs w:val="28"/>
        </w:rPr>
        <w:lastRenderedPageBreak/>
        <w:t xml:space="preserve">geniş </w:t>
      </w:r>
      <w:r w:rsidR="000978FF">
        <w:rPr>
          <w:rFonts w:ascii="Times New Roman" w:hAnsi="Times New Roman" w:cs="Times New Roman"/>
          <w:sz w:val="24"/>
          <w:szCs w:val="28"/>
        </w:rPr>
        <w:t xml:space="preserve">və </w:t>
      </w:r>
      <w:r w:rsidRPr="00893809">
        <w:rPr>
          <w:rFonts w:ascii="Times New Roman" w:hAnsi="Times New Roman" w:cs="Times New Roman"/>
          <w:sz w:val="24"/>
          <w:szCs w:val="28"/>
        </w:rPr>
        <w:t>müxtəlif dəyişikliklərdən istifadə olunur. Korporativ planlaşdırma, korporativ səviyyədə</w:t>
      </w:r>
      <w:r>
        <w:rPr>
          <w:rFonts w:ascii="Times New Roman" w:hAnsi="Times New Roman" w:cs="Times New Roman"/>
          <w:sz w:val="24"/>
          <w:szCs w:val="28"/>
        </w:rPr>
        <w:t xml:space="preserve"> </w:t>
      </w:r>
      <w:r w:rsidRPr="00893809">
        <w:rPr>
          <w:rFonts w:ascii="Times New Roman" w:hAnsi="Times New Roman" w:cs="Times New Roman"/>
          <w:sz w:val="24"/>
          <w:szCs w:val="28"/>
        </w:rPr>
        <w:t>və hətta şöbələri və ya qrup daxilində</w:t>
      </w:r>
      <w:r>
        <w:rPr>
          <w:rFonts w:ascii="Times New Roman" w:hAnsi="Times New Roman" w:cs="Times New Roman"/>
          <w:sz w:val="24"/>
          <w:szCs w:val="28"/>
        </w:rPr>
        <w:t xml:space="preserve"> </w:t>
      </w:r>
      <w:r w:rsidRPr="00893809">
        <w:rPr>
          <w:rFonts w:ascii="Times New Roman" w:hAnsi="Times New Roman" w:cs="Times New Roman"/>
          <w:sz w:val="24"/>
          <w:szCs w:val="28"/>
        </w:rPr>
        <w:t>bütövlükdə tə</w:t>
      </w:r>
      <w:r w:rsidR="000978FF">
        <w:rPr>
          <w:rFonts w:ascii="Times New Roman" w:hAnsi="Times New Roman" w:cs="Times New Roman"/>
          <w:sz w:val="24"/>
          <w:szCs w:val="28"/>
        </w:rPr>
        <w:t>tbiq olunur</w:t>
      </w:r>
      <w:r w:rsidRPr="00893809">
        <w:rPr>
          <w:rFonts w:ascii="Times New Roman" w:hAnsi="Times New Roman" w:cs="Times New Roman"/>
          <w:sz w:val="24"/>
          <w:szCs w:val="28"/>
        </w:rPr>
        <w:t>, lakin belə strateji</w:t>
      </w:r>
      <w:r w:rsidR="001B6580">
        <w:rPr>
          <w:rFonts w:ascii="Times New Roman" w:hAnsi="Times New Roman" w:cs="Times New Roman"/>
          <w:sz w:val="24"/>
          <w:szCs w:val="28"/>
        </w:rPr>
        <w:t xml:space="preserve"> </w:t>
      </w:r>
      <w:r w:rsidRPr="00893809">
        <w:rPr>
          <w:rFonts w:ascii="Times New Roman" w:hAnsi="Times New Roman" w:cs="Times New Roman"/>
          <w:sz w:val="24"/>
          <w:szCs w:val="28"/>
        </w:rPr>
        <w:t>-</w:t>
      </w:r>
      <w:r w:rsidR="001B6580">
        <w:rPr>
          <w:rFonts w:ascii="Times New Roman" w:hAnsi="Times New Roman" w:cs="Times New Roman"/>
          <w:sz w:val="24"/>
          <w:szCs w:val="28"/>
        </w:rPr>
        <w:t xml:space="preserve"> </w:t>
      </w:r>
      <w:r w:rsidRPr="00893809">
        <w:rPr>
          <w:rFonts w:ascii="Times New Roman" w:hAnsi="Times New Roman" w:cs="Times New Roman"/>
          <w:sz w:val="24"/>
          <w:szCs w:val="28"/>
        </w:rPr>
        <w:t>planlaşdırma iqtisadi ə</w:t>
      </w:r>
      <w:r w:rsidR="000978FF">
        <w:rPr>
          <w:rFonts w:ascii="Times New Roman" w:hAnsi="Times New Roman" w:cs="Times New Roman"/>
          <w:sz w:val="24"/>
          <w:szCs w:val="28"/>
        </w:rPr>
        <w:t>saslandırma deyil</w:t>
      </w:r>
      <w:r w:rsidRPr="00893809">
        <w:rPr>
          <w:rFonts w:ascii="Times New Roman" w:hAnsi="Times New Roman" w:cs="Times New Roman"/>
          <w:sz w:val="24"/>
          <w:szCs w:val="28"/>
        </w:rPr>
        <w:t>, demək olar ki,</w:t>
      </w:r>
      <w:r>
        <w:rPr>
          <w:rFonts w:ascii="Times New Roman" w:hAnsi="Times New Roman" w:cs="Times New Roman"/>
          <w:sz w:val="24"/>
          <w:szCs w:val="28"/>
        </w:rPr>
        <w:t xml:space="preserve"> </w:t>
      </w:r>
      <w:r w:rsidRPr="00893809">
        <w:rPr>
          <w:rFonts w:ascii="Times New Roman" w:hAnsi="Times New Roman" w:cs="Times New Roman"/>
          <w:sz w:val="24"/>
          <w:szCs w:val="28"/>
        </w:rPr>
        <w:t>firmanın növü performansı</w:t>
      </w:r>
      <w:r w:rsidR="000978FF">
        <w:rPr>
          <w:rFonts w:ascii="Times New Roman" w:hAnsi="Times New Roman" w:cs="Times New Roman"/>
          <w:sz w:val="24"/>
          <w:szCs w:val="28"/>
        </w:rPr>
        <w:t>nı</w:t>
      </w:r>
      <w:r w:rsidRPr="00893809">
        <w:rPr>
          <w:rFonts w:ascii="Times New Roman" w:hAnsi="Times New Roman" w:cs="Times New Roman"/>
          <w:sz w:val="24"/>
          <w:szCs w:val="28"/>
        </w:rPr>
        <w:t xml:space="preserve"> əhatə etmir və yalnız maliyyə əmsallarının istifadəsinə əsaslanır.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Əslində Texniki-İqtisadi Əsaslandırma</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 adətən</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 yalnız iqtisadi müstəqilliyi müəyyən etmədiyindən, bu zaman biznesin inkişaf strategiyası, bitkilərin istifadəsindən tutmuş onların fiziki göstəriciləri əsasında ətraflı öyrənilməsi ilə başlayır.</w:t>
      </w:r>
      <w:r>
        <w:rPr>
          <w:rFonts w:ascii="Times New Roman" w:hAnsi="Times New Roman" w:cs="Times New Roman"/>
          <w:sz w:val="24"/>
          <w:szCs w:val="28"/>
        </w:rPr>
        <w:t xml:space="preserve"> </w:t>
      </w:r>
      <w:r w:rsidR="001B6580">
        <w:rPr>
          <w:rFonts w:ascii="Times New Roman" w:hAnsi="Times New Roman" w:cs="Times New Roman"/>
          <w:sz w:val="24"/>
          <w:szCs w:val="28"/>
        </w:rPr>
        <w:t>Burada</w:t>
      </w:r>
      <w:r w:rsidR="00CD6819">
        <w:rPr>
          <w:rFonts w:ascii="Times New Roman" w:hAnsi="Times New Roman" w:cs="Times New Roman"/>
          <w:sz w:val="24"/>
          <w:szCs w:val="28"/>
        </w:rPr>
        <w:t>,</w:t>
      </w:r>
      <w:r w:rsidR="001B6580">
        <w:rPr>
          <w:rFonts w:ascii="Times New Roman" w:hAnsi="Times New Roman" w:cs="Times New Roman"/>
          <w:sz w:val="24"/>
          <w:szCs w:val="28"/>
        </w:rPr>
        <w:t xml:space="preserve"> </w:t>
      </w:r>
      <w:r w:rsidRPr="00893809">
        <w:rPr>
          <w:rFonts w:ascii="Times New Roman" w:hAnsi="Times New Roman" w:cs="Times New Roman"/>
          <w:sz w:val="24"/>
          <w:szCs w:val="28"/>
        </w:rPr>
        <w:t>adətən</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 yaxından</w:t>
      </w:r>
      <w:r>
        <w:rPr>
          <w:rFonts w:ascii="Times New Roman" w:hAnsi="Times New Roman" w:cs="Times New Roman"/>
          <w:sz w:val="24"/>
          <w:szCs w:val="28"/>
        </w:rPr>
        <w:t xml:space="preserve"> </w:t>
      </w:r>
      <w:r w:rsidRPr="00893809">
        <w:rPr>
          <w:rFonts w:ascii="Times New Roman" w:hAnsi="Times New Roman" w:cs="Times New Roman"/>
          <w:sz w:val="24"/>
          <w:szCs w:val="28"/>
        </w:rPr>
        <w:t>ehtiyatların</w:t>
      </w:r>
      <w:r>
        <w:rPr>
          <w:rFonts w:ascii="Times New Roman" w:hAnsi="Times New Roman" w:cs="Times New Roman"/>
          <w:sz w:val="24"/>
          <w:szCs w:val="28"/>
        </w:rPr>
        <w:t xml:space="preserve"> </w:t>
      </w:r>
      <w:r w:rsidRPr="00893809">
        <w:rPr>
          <w:rFonts w:ascii="Times New Roman" w:hAnsi="Times New Roman" w:cs="Times New Roman"/>
          <w:sz w:val="24"/>
          <w:szCs w:val="28"/>
        </w:rPr>
        <w:t>qorunması xərclərini azaltmaq, avadanlıqların təkmilləşdirilməsi və s. məsələlər ön plana çıxa bilər. Müasir korporasiyaların (mərkəz və qrupları) baş menecerləri xüsusi yeni texnolo</w:t>
      </w:r>
      <w:r w:rsidR="004E42CF">
        <w:rPr>
          <w:rFonts w:ascii="Times New Roman" w:hAnsi="Times New Roman" w:cs="Times New Roman"/>
          <w:sz w:val="24"/>
          <w:szCs w:val="28"/>
        </w:rPr>
        <w:softHyphen/>
      </w:r>
      <w:r w:rsidRPr="00893809">
        <w:rPr>
          <w:rFonts w:ascii="Times New Roman" w:hAnsi="Times New Roman" w:cs="Times New Roman"/>
          <w:sz w:val="24"/>
          <w:szCs w:val="28"/>
        </w:rPr>
        <w:t>giyaların</w:t>
      </w:r>
      <w:r>
        <w:rPr>
          <w:rFonts w:ascii="Times New Roman" w:hAnsi="Times New Roman" w:cs="Times New Roman"/>
          <w:sz w:val="24"/>
          <w:szCs w:val="28"/>
        </w:rPr>
        <w:t xml:space="preserve"> </w:t>
      </w:r>
      <w:r w:rsidRPr="00893809">
        <w:rPr>
          <w:rFonts w:ascii="Times New Roman" w:hAnsi="Times New Roman" w:cs="Times New Roman"/>
          <w:sz w:val="24"/>
          <w:szCs w:val="28"/>
        </w:rPr>
        <w:t>tə</w:t>
      </w:r>
      <w:r w:rsidR="00CD6819">
        <w:rPr>
          <w:rFonts w:ascii="Times New Roman" w:hAnsi="Times New Roman" w:cs="Times New Roman"/>
          <w:sz w:val="24"/>
          <w:szCs w:val="28"/>
        </w:rPr>
        <w:t>tbiqi, istehsal, satış</w:t>
      </w:r>
      <w:r w:rsidRPr="00893809">
        <w:rPr>
          <w:rFonts w:ascii="Times New Roman" w:hAnsi="Times New Roman" w:cs="Times New Roman"/>
          <w:sz w:val="24"/>
          <w:szCs w:val="28"/>
        </w:rPr>
        <w:t>yönümlü fəaliyyəti ahəngdar edir ki,</w:t>
      </w:r>
      <w:r>
        <w:rPr>
          <w:rFonts w:ascii="Times New Roman" w:hAnsi="Times New Roman" w:cs="Times New Roman"/>
          <w:sz w:val="24"/>
          <w:szCs w:val="28"/>
        </w:rPr>
        <w:t xml:space="preserve"> </w:t>
      </w:r>
      <w:r w:rsidRPr="00893809">
        <w:rPr>
          <w:rFonts w:ascii="Times New Roman" w:hAnsi="Times New Roman" w:cs="Times New Roman"/>
          <w:sz w:val="24"/>
          <w:szCs w:val="28"/>
        </w:rPr>
        <w:t>burada əməliyyatların planlaşdırması ilə bağlılıq var, onlar şirkətin xarici mühitində</w:t>
      </w:r>
      <w:r w:rsidR="000978FF">
        <w:rPr>
          <w:rFonts w:ascii="Times New Roman" w:hAnsi="Times New Roman" w:cs="Times New Roman"/>
          <w:sz w:val="24"/>
          <w:szCs w:val="28"/>
        </w:rPr>
        <w:t xml:space="preserve"> istif</w:t>
      </w:r>
      <w:r w:rsidRPr="00893809">
        <w:rPr>
          <w:rFonts w:ascii="Times New Roman" w:hAnsi="Times New Roman" w:cs="Times New Roman"/>
          <w:sz w:val="24"/>
          <w:szCs w:val="28"/>
        </w:rPr>
        <w:t>adə olunan</w:t>
      </w:r>
      <w:r>
        <w:rPr>
          <w:rFonts w:ascii="Times New Roman" w:hAnsi="Times New Roman" w:cs="Times New Roman"/>
          <w:sz w:val="24"/>
          <w:szCs w:val="28"/>
        </w:rPr>
        <w:t xml:space="preserve"> </w:t>
      </w:r>
      <w:r w:rsidRPr="00893809">
        <w:rPr>
          <w:rFonts w:ascii="Times New Roman" w:hAnsi="Times New Roman" w:cs="Times New Roman"/>
          <w:sz w:val="24"/>
          <w:szCs w:val="28"/>
        </w:rPr>
        <w:t>özəl hallarda kifayət qədər mövcuddur, lakin bunların hamısı eyni anda istifadə üçün yararlı deyil.</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Cari maliyyə planlaşdırılması son illərdə</w:t>
      </w:r>
      <w:r>
        <w:rPr>
          <w:rFonts w:ascii="Times New Roman" w:hAnsi="Times New Roman" w:cs="Times New Roman"/>
          <w:sz w:val="24"/>
          <w:szCs w:val="28"/>
        </w:rPr>
        <w:t xml:space="preserve"> </w:t>
      </w:r>
      <w:r w:rsidRPr="00893809">
        <w:rPr>
          <w:rFonts w:ascii="Times New Roman" w:hAnsi="Times New Roman" w:cs="Times New Roman"/>
          <w:sz w:val="24"/>
          <w:szCs w:val="28"/>
        </w:rPr>
        <w:t>(ABŞ Müdafiə Departamentin</w:t>
      </w:r>
      <w:r w:rsidR="00962A9C">
        <w:rPr>
          <w:rFonts w:ascii="Times New Roman" w:hAnsi="Times New Roman" w:cs="Times New Roman"/>
          <w:sz w:val="24"/>
          <w:szCs w:val="28"/>
        </w:rPr>
        <w:softHyphen/>
      </w:r>
      <w:r w:rsidRPr="00893809">
        <w:rPr>
          <w:rFonts w:ascii="Times New Roman" w:hAnsi="Times New Roman" w:cs="Times New Roman"/>
          <w:sz w:val="24"/>
          <w:szCs w:val="28"/>
        </w:rPr>
        <w:t>də 60-cı illərində yaranmışdır) "</w:t>
      </w:r>
      <w:r w:rsidRPr="00CD6819">
        <w:rPr>
          <w:rFonts w:ascii="Times New Roman" w:hAnsi="Times New Roman" w:cs="Times New Roman"/>
          <w:b/>
          <w:sz w:val="24"/>
          <w:szCs w:val="28"/>
        </w:rPr>
        <w:t>büdcə</w:t>
      </w:r>
      <w:r w:rsidRPr="00893809">
        <w:rPr>
          <w:rFonts w:ascii="Times New Roman" w:hAnsi="Times New Roman" w:cs="Times New Roman"/>
          <w:sz w:val="24"/>
          <w:szCs w:val="28"/>
        </w:rPr>
        <w:t xml:space="preserve"> </w:t>
      </w:r>
      <w:r w:rsidRPr="00CD6819">
        <w:rPr>
          <w:rFonts w:ascii="Times New Roman" w:hAnsi="Times New Roman" w:cs="Times New Roman"/>
          <w:b/>
          <w:sz w:val="24"/>
          <w:szCs w:val="28"/>
        </w:rPr>
        <w:t>proqramı</w:t>
      </w:r>
      <w:r w:rsidRPr="00893809">
        <w:rPr>
          <w:rFonts w:ascii="Times New Roman" w:hAnsi="Times New Roman" w:cs="Times New Roman"/>
          <w:sz w:val="24"/>
          <w:szCs w:val="28"/>
        </w:rPr>
        <w:t>"</w:t>
      </w:r>
      <w:r>
        <w:rPr>
          <w:rFonts w:ascii="Times New Roman" w:hAnsi="Times New Roman" w:cs="Times New Roman"/>
          <w:sz w:val="24"/>
          <w:szCs w:val="28"/>
        </w:rPr>
        <w:t xml:space="preserve"> </w:t>
      </w:r>
      <w:r w:rsidRPr="00893809">
        <w:rPr>
          <w:rFonts w:ascii="Times New Roman" w:hAnsi="Times New Roman" w:cs="Times New Roman"/>
          <w:sz w:val="24"/>
          <w:szCs w:val="28"/>
        </w:rPr>
        <w:t>formasında</w:t>
      </w:r>
      <w:r>
        <w:rPr>
          <w:rFonts w:ascii="Times New Roman" w:hAnsi="Times New Roman" w:cs="Times New Roman"/>
          <w:sz w:val="24"/>
          <w:szCs w:val="28"/>
        </w:rPr>
        <w:t xml:space="preserve"> </w:t>
      </w:r>
      <w:r w:rsidRPr="00893809">
        <w:rPr>
          <w:rFonts w:ascii="Times New Roman" w:hAnsi="Times New Roman" w:cs="Times New Roman"/>
          <w:sz w:val="24"/>
          <w:szCs w:val="28"/>
        </w:rPr>
        <w:t>yaranmışdır ki, bunun da</w:t>
      </w:r>
      <w:r>
        <w:rPr>
          <w:rFonts w:ascii="Times New Roman" w:hAnsi="Times New Roman" w:cs="Times New Roman"/>
          <w:sz w:val="24"/>
          <w:szCs w:val="28"/>
        </w:rPr>
        <w:t xml:space="preserve"> </w:t>
      </w:r>
      <w:r w:rsidRPr="00893809">
        <w:rPr>
          <w:rFonts w:ascii="Times New Roman" w:hAnsi="Times New Roman" w:cs="Times New Roman"/>
          <w:sz w:val="24"/>
          <w:szCs w:val="28"/>
        </w:rPr>
        <w:t>bir çox maraqlı xüsusiyyətləri vardır. Qeyd etmək lazımdır ki, zamana uyğun hədəf proqramının nəticələrini əldə etmək üçün nəzərdə tutulmuş</w:t>
      </w:r>
      <w:r>
        <w:rPr>
          <w:rFonts w:ascii="Times New Roman" w:hAnsi="Times New Roman" w:cs="Times New Roman"/>
          <w:sz w:val="24"/>
          <w:szCs w:val="28"/>
        </w:rPr>
        <w:t xml:space="preserve"> </w:t>
      </w:r>
      <w:r w:rsidRPr="00893809">
        <w:rPr>
          <w:rFonts w:ascii="Times New Roman" w:hAnsi="Times New Roman" w:cs="Times New Roman"/>
          <w:sz w:val="24"/>
          <w:szCs w:val="28"/>
        </w:rPr>
        <w:t>maliyyə planlarına əsaslanmaq lazımdır</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və ya </w:t>
      </w:r>
      <w:r w:rsidR="00962A9C">
        <w:rPr>
          <w:rFonts w:ascii="Times New Roman" w:hAnsi="Times New Roman" w:cs="Times New Roman"/>
          <w:sz w:val="24"/>
          <w:szCs w:val="28"/>
        </w:rPr>
        <w:t>(</w:t>
      </w:r>
      <w:r w:rsidRPr="00893809">
        <w:rPr>
          <w:rFonts w:ascii="Times New Roman" w:hAnsi="Times New Roman" w:cs="Times New Roman"/>
          <w:sz w:val="24"/>
          <w:szCs w:val="28"/>
        </w:rPr>
        <w:t>bu işin başlanğıcı</w:t>
      </w:r>
      <w:r>
        <w:rPr>
          <w:rFonts w:ascii="Times New Roman" w:hAnsi="Times New Roman" w:cs="Times New Roman"/>
          <w:sz w:val="24"/>
          <w:szCs w:val="28"/>
        </w:rPr>
        <w:t xml:space="preserve"> </w:t>
      </w:r>
      <w:r w:rsidRPr="00893809">
        <w:rPr>
          <w:rFonts w:ascii="Times New Roman" w:hAnsi="Times New Roman" w:cs="Times New Roman"/>
          <w:sz w:val="24"/>
          <w:szCs w:val="28"/>
        </w:rPr>
        <w:t>"</w:t>
      </w:r>
      <w:r w:rsidRPr="00CD6819">
        <w:rPr>
          <w:rFonts w:ascii="Times New Roman" w:hAnsi="Times New Roman" w:cs="Times New Roman"/>
          <w:b/>
          <w:sz w:val="24"/>
          <w:szCs w:val="28"/>
        </w:rPr>
        <w:t>Texas</w:t>
      </w:r>
      <w:r w:rsidRPr="00893809">
        <w:rPr>
          <w:rFonts w:ascii="Times New Roman" w:hAnsi="Times New Roman" w:cs="Times New Roman"/>
          <w:sz w:val="24"/>
          <w:szCs w:val="28"/>
        </w:rPr>
        <w:t xml:space="preserve"> </w:t>
      </w:r>
      <w:r w:rsidRPr="00CD6819">
        <w:rPr>
          <w:rFonts w:ascii="Times New Roman" w:hAnsi="Times New Roman" w:cs="Times New Roman"/>
          <w:b/>
          <w:sz w:val="24"/>
          <w:szCs w:val="28"/>
        </w:rPr>
        <w:t>alətləri</w:t>
      </w:r>
      <w:r w:rsidRPr="00893809">
        <w:rPr>
          <w:rFonts w:ascii="Times New Roman" w:hAnsi="Times New Roman" w:cs="Times New Roman"/>
          <w:sz w:val="24"/>
          <w:szCs w:val="28"/>
        </w:rPr>
        <w:t>" şirkətində qoyulmuşdur)</w:t>
      </w:r>
      <w:r>
        <w:rPr>
          <w:rFonts w:ascii="Times New Roman" w:hAnsi="Times New Roman" w:cs="Times New Roman"/>
          <w:sz w:val="24"/>
          <w:szCs w:val="28"/>
        </w:rPr>
        <w:t xml:space="preserve"> </w:t>
      </w:r>
      <w:r w:rsidRPr="00893809">
        <w:rPr>
          <w:rFonts w:ascii="Times New Roman" w:hAnsi="Times New Roman" w:cs="Times New Roman"/>
          <w:sz w:val="24"/>
          <w:szCs w:val="28"/>
        </w:rPr>
        <w:t>sıfır bazaya malik büdcənin inkişafı</w:t>
      </w:r>
      <w:r>
        <w:rPr>
          <w:rFonts w:ascii="Times New Roman" w:hAnsi="Times New Roman" w:cs="Times New Roman"/>
          <w:sz w:val="24"/>
          <w:szCs w:val="28"/>
        </w:rPr>
        <w:t xml:space="preserve"> </w:t>
      </w:r>
      <w:r w:rsidRPr="00893809">
        <w:rPr>
          <w:rFonts w:ascii="Times New Roman" w:hAnsi="Times New Roman" w:cs="Times New Roman"/>
          <w:sz w:val="24"/>
          <w:szCs w:val="28"/>
        </w:rPr>
        <w:t>üçün, illik planlaşdırmanın</w:t>
      </w:r>
      <w:r>
        <w:rPr>
          <w:rFonts w:ascii="Times New Roman" w:hAnsi="Times New Roman" w:cs="Times New Roman"/>
          <w:sz w:val="24"/>
          <w:szCs w:val="28"/>
        </w:rPr>
        <w:t xml:space="preserve"> </w:t>
      </w:r>
      <w:r w:rsidRPr="00893809">
        <w:rPr>
          <w:rFonts w:ascii="Times New Roman" w:hAnsi="Times New Roman" w:cs="Times New Roman"/>
          <w:sz w:val="24"/>
          <w:szCs w:val="28"/>
        </w:rPr>
        <w:t>əvvəlində,</w:t>
      </w:r>
      <w:r>
        <w:rPr>
          <w:rFonts w:ascii="Times New Roman" w:hAnsi="Times New Roman" w:cs="Times New Roman"/>
          <w:sz w:val="24"/>
          <w:szCs w:val="28"/>
        </w:rPr>
        <w:t xml:space="preserve"> </w:t>
      </w:r>
      <w:r w:rsidRPr="00893809">
        <w:rPr>
          <w:rFonts w:ascii="Times New Roman" w:hAnsi="Times New Roman" w:cs="Times New Roman"/>
          <w:sz w:val="24"/>
          <w:szCs w:val="28"/>
        </w:rPr>
        <w:t>şirkətin hansısa bir funksiyası və ya struktur böl</w:t>
      </w:r>
      <w:r w:rsidR="00962A9C">
        <w:rPr>
          <w:rFonts w:ascii="Times New Roman" w:hAnsi="Times New Roman" w:cs="Times New Roman"/>
          <w:sz w:val="24"/>
          <w:szCs w:val="28"/>
        </w:rPr>
        <w:softHyphen/>
      </w:r>
      <w:r w:rsidRPr="00893809">
        <w:rPr>
          <w:rFonts w:ascii="Times New Roman" w:hAnsi="Times New Roman" w:cs="Times New Roman"/>
          <w:sz w:val="24"/>
          <w:szCs w:val="28"/>
        </w:rPr>
        <w:t>mənin çərçivəsində həyata keçirilən tədbirlərin hər biri üçün sübutlar lazımdır.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Biznesin inkişaf strategiyası üçün ayrılan vəsaitlərin</w:t>
      </w:r>
      <w:r>
        <w:rPr>
          <w:rFonts w:ascii="Times New Roman" w:hAnsi="Times New Roman" w:cs="Times New Roman"/>
          <w:sz w:val="24"/>
          <w:szCs w:val="28"/>
        </w:rPr>
        <w:t xml:space="preserve"> </w:t>
      </w:r>
      <w:r w:rsidRPr="00893809">
        <w:rPr>
          <w:rFonts w:ascii="Times New Roman" w:hAnsi="Times New Roman" w:cs="Times New Roman"/>
          <w:sz w:val="24"/>
          <w:szCs w:val="28"/>
        </w:rPr>
        <w:t>gələcək iqtisadi səmərəliliyi ilə davamı və</w:t>
      </w:r>
      <w:r>
        <w:rPr>
          <w:rFonts w:ascii="Times New Roman" w:hAnsi="Times New Roman" w:cs="Times New Roman"/>
          <w:sz w:val="24"/>
          <w:szCs w:val="28"/>
        </w:rPr>
        <w:t xml:space="preserve"> </w:t>
      </w:r>
      <w:r w:rsidRPr="00893809">
        <w:rPr>
          <w:rFonts w:ascii="Times New Roman" w:hAnsi="Times New Roman" w:cs="Times New Roman"/>
          <w:sz w:val="24"/>
          <w:szCs w:val="28"/>
        </w:rPr>
        <w:t>mövcudluğuna</w:t>
      </w:r>
      <w:r>
        <w:rPr>
          <w:rFonts w:ascii="Times New Roman" w:hAnsi="Times New Roman" w:cs="Times New Roman"/>
          <w:sz w:val="24"/>
          <w:szCs w:val="28"/>
        </w:rPr>
        <w:t xml:space="preserve"> </w:t>
      </w:r>
      <w:r w:rsidRPr="00893809">
        <w:rPr>
          <w:rFonts w:ascii="Times New Roman" w:hAnsi="Times New Roman" w:cs="Times New Roman"/>
          <w:sz w:val="24"/>
          <w:szCs w:val="28"/>
        </w:rPr>
        <w:t>haqq qazandırmaq üçün nəzər və praktiki biliklərin olması vacib şərtdir. Lakin, son zamanlar</w:t>
      </w:r>
      <w:r>
        <w:rPr>
          <w:rFonts w:ascii="Times New Roman" w:hAnsi="Times New Roman" w:cs="Times New Roman"/>
          <w:sz w:val="24"/>
          <w:szCs w:val="28"/>
        </w:rPr>
        <w:t xml:space="preserve"> </w:t>
      </w:r>
      <w:r w:rsidRPr="00893809">
        <w:rPr>
          <w:rFonts w:ascii="Times New Roman" w:hAnsi="Times New Roman" w:cs="Times New Roman"/>
          <w:sz w:val="24"/>
          <w:szCs w:val="28"/>
        </w:rPr>
        <w:t>bütün</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dəyişikliklər üçün ənənəvi korporativ planlaşdırma metodoloji prinsipləri ilə xarakterizə olunur və bu şirkətlərin </w:t>
      </w:r>
      <w:r w:rsidR="00962A9C">
        <w:rPr>
          <w:rFonts w:ascii="Times New Roman" w:hAnsi="Times New Roman" w:cs="Times New Roman"/>
          <w:sz w:val="24"/>
          <w:szCs w:val="28"/>
        </w:rPr>
        <w:t>(</w:t>
      </w:r>
      <w:r w:rsidRPr="00893809">
        <w:rPr>
          <w:rFonts w:ascii="Times New Roman" w:hAnsi="Times New Roman" w:cs="Times New Roman"/>
          <w:sz w:val="24"/>
          <w:szCs w:val="28"/>
        </w:rPr>
        <w:t>"qapalı " sistemi şirkətin nəzəri ə</w:t>
      </w:r>
      <w:r w:rsidR="000978FF">
        <w:rPr>
          <w:rFonts w:ascii="Times New Roman" w:hAnsi="Times New Roman" w:cs="Times New Roman"/>
          <w:sz w:val="24"/>
          <w:szCs w:val="28"/>
        </w:rPr>
        <w:t>sasında)</w:t>
      </w:r>
      <w:r w:rsidR="00CD6819">
        <w:rPr>
          <w:rFonts w:ascii="Times New Roman" w:hAnsi="Times New Roman" w:cs="Times New Roman"/>
          <w:sz w:val="24"/>
          <w:szCs w:val="28"/>
        </w:rPr>
        <w:t>,</w:t>
      </w:r>
      <w:r w:rsidR="00A93908">
        <w:rPr>
          <w:rFonts w:ascii="Times New Roman" w:hAnsi="Times New Roman" w:cs="Times New Roman"/>
          <w:sz w:val="24"/>
          <w:szCs w:val="28"/>
        </w:rPr>
        <w:t xml:space="preserve"> </w:t>
      </w:r>
      <w:r w:rsidRPr="00893809">
        <w:rPr>
          <w:rFonts w:ascii="Times New Roman" w:hAnsi="Times New Roman" w:cs="Times New Roman"/>
          <w:sz w:val="24"/>
          <w:szCs w:val="28"/>
        </w:rPr>
        <w:t>əsasən</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 burada ehtiyatların</w:t>
      </w:r>
      <w:r>
        <w:rPr>
          <w:rFonts w:ascii="Times New Roman" w:hAnsi="Times New Roman" w:cs="Times New Roman"/>
          <w:sz w:val="24"/>
          <w:szCs w:val="28"/>
        </w:rPr>
        <w:t xml:space="preserve"> </w:t>
      </w:r>
      <w:r w:rsidRPr="00893809">
        <w:rPr>
          <w:rFonts w:ascii="Times New Roman" w:hAnsi="Times New Roman" w:cs="Times New Roman"/>
          <w:sz w:val="24"/>
          <w:szCs w:val="28"/>
        </w:rPr>
        <w:t>daxili paylanması üçün bir vasitə rolunu oynayır. Butün mənfəət ilə işləyən şirkətlər öz fəaliyyət istiqamətlərini elə</w:t>
      </w:r>
      <w:r w:rsidR="00CD6819">
        <w:rPr>
          <w:rFonts w:ascii="Times New Roman" w:hAnsi="Times New Roman" w:cs="Times New Roman"/>
          <w:sz w:val="24"/>
          <w:szCs w:val="28"/>
        </w:rPr>
        <w:t xml:space="preserve"> planlaşdırırlar</w:t>
      </w:r>
      <w:r w:rsidRPr="00893809">
        <w:rPr>
          <w:rFonts w:ascii="Times New Roman" w:hAnsi="Times New Roman" w:cs="Times New Roman"/>
          <w:sz w:val="24"/>
          <w:szCs w:val="28"/>
        </w:rPr>
        <w:t xml:space="preserve"> ki,</w:t>
      </w:r>
      <w:r>
        <w:rPr>
          <w:rFonts w:ascii="Times New Roman" w:hAnsi="Times New Roman" w:cs="Times New Roman"/>
          <w:sz w:val="24"/>
          <w:szCs w:val="28"/>
        </w:rPr>
        <w:t xml:space="preserve"> </w:t>
      </w:r>
      <w:r w:rsidRPr="00893809">
        <w:rPr>
          <w:rFonts w:ascii="Times New Roman" w:hAnsi="Times New Roman" w:cs="Times New Roman"/>
          <w:sz w:val="24"/>
          <w:szCs w:val="28"/>
        </w:rPr>
        <w:t>burada koordinasiya və</w:t>
      </w:r>
      <w:r>
        <w:rPr>
          <w:rFonts w:ascii="Times New Roman" w:hAnsi="Times New Roman" w:cs="Times New Roman"/>
          <w:sz w:val="24"/>
          <w:szCs w:val="28"/>
        </w:rPr>
        <w:t xml:space="preserve"> </w:t>
      </w:r>
      <w:r w:rsidRPr="00893809">
        <w:rPr>
          <w:rFonts w:ascii="Times New Roman" w:hAnsi="Times New Roman" w:cs="Times New Roman"/>
          <w:sz w:val="24"/>
          <w:szCs w:val="28"/>
        </w:rPr>
        <w:t>monitorinq önəmli rol oynayır.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60-70-ci illər ərzində</w:t>
      </w:r>
      <w:r>
        <w:rPr>
          <w:rFonts w:ascii="Times New Roman" w:hAnsi="Times New Roman" w:cs="Times New Roman"/>
          <w:sz w:val="24"/>
          <w:szCs w:val="28"/>
        </w:rPr>
        <w:t xml:space="preserve"> </w:t>
      </w:r>
      <w:r w:rsidRPr="00893809">
        <w:rPr>
          <w:rFonts w:ascii="Times New Roman" w:hAnsi="Times New Roman" w:cs="Times New Roman"/>
          <w:sz w:val="24"/>
          <w:szCs w:val="28"/>
        </w:rPr>
        <w:t>Avropa və Amerikada meydana gələn bir çox korporasiyalar sonra korporativ planlaşdırma funksiyasının inkişafına köklü töhvələr verdiyindən dəyişikliklər qaçılmaz oldu. Getdikcə şirkətlər yeni funksiyaları özlə</w:t>
      </w:r>
      <w:r w:rsidR="00CD6819">
        <w:rPr>
          <w:rFonts w:ascii="Times New Roman" w:hAnsi="Times New Roman" w:cs="Times New Roman"/>
          <w:sz w:val="24"/>
          <w:szCs w:val="28"/>
        </w:rPr>
        <w:t>ri yaratmağa başladı.</w:t>
      </w:r>
      <w:r w:rsidRPr="00893809">
        <w:rPr>
          <w:rFonts w:ascii="Times New Roman" w:hAnsi="Times New Roman" w:cs="Times New Roman"/>
          <w:sz w:val="24"/>
          <w:szCs w:val="28"/>
        </w:rPr>
        <w:t xml:space="preserve">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Bu dövrü tez-tez "</w:t>
      </w:r>
      <w:r w:rsidRPr="00CD6819">
        <w:rPr>
          <w:rFonts w:ascii="Times New Roman" w:hAnsi="Times New Roman" w:cs="Times New Roman"/>
          <w:b/>
          <w:sz w:val="24"/>
          <w:szCs w:val="28"/>
        </w:rPr>
        <w:t>strateji</w:t>
      </w:r>
      <w:r w:rsidRPr="00893809">
        <w:rPr>
          <w:rFonts w:ascii="Times New Roman" w:hAnsi="Times New Roman" w:cs="Times New Roman"/>
          <w:sz w:val="24"/>
          <w:szCs w:val="28"/>
        </w:rPr>
        <w:t xml:space="preserve"> </w:t>
      </w:r>
      <w:r w:rsidRPr="00CD6819">
        <w:rPr>
          <w:rFonts w:ascii="Times New Roman" w:hAnsi="Times New Roman" w:cs="Times New Roman"/>
          <w:b/>
          <w:sz w:val="24"/>
          <w:szCs w:val="28"/>
        </w:rPr>
        <w:t>planlaşdırmanın</w:t>
      </w:r>
      <w:r w:rsidRPr="00893809">
        <w:rPr>
          <w:rFonts w:ascii="Times New Roman" w:hAnsi="Times New Roman" w:cs="Times New Roman"/>
          <w:sz w:val="24"/>
          <w:szCs w:val="28"/>
        </w:rPr>
        <w:t xml:space="preserve"> </w:t>
      </w:r>
      <w:r w:rsidRPr="00CD6819">
        <w:rPr>
          <w:rFonts w:ascii="Times New Roman" w:hAnsi="Times New Roman" w:cs="Times New Roman"/>
          <w:b/>
          <w:sz w:val="24"/>
          <w:szCs w:val="28"/>
        </w:rPr>
        <w:t>bumu</w:t>
      </w:r>
      <w:r w:rsidR="00CD6819">
        <w:rPr>
          <w:rFonts w:ascii="Times New Roman" w:hAnsi="Times New Roman" w:cs="Times New Roman"/>
          <w:sz w:val="24"/>
          <w:szCs w:val="28"/>
        </w:rPr>
        <w:t xml:space="preserve">" adlandırırlar,çünki </w:t>
      </w:r>
      <w:r w:rsidRPr="00893809">
        <w:rPr>
          <w:rFonts w:ascii="Times New Roman" w:hAnsi="Times New Roman" w:cs="Times New Roman"/>
          <w:sz w:val="24"/>
          <w:szCs w:val="28"/>
        </w:rPr>
        <w:t>şirkət daxilində və xaricində məqsədi planlaşdırma həyata keçrilir , yəni şirkətin ətraf mühitlə</w:t>
      </w:r>
      <w:r>
        <w:rPr>
          <w:rFonts w:ascii="Times New Roman" w:hAnsi="Times New Roman" w:cs="Times New Roman"/>
          <w:sz w:val="24"/>
          <w:szCs w:val="28"/>
        </w:rPr>
        <w:t xml:space="preserve"> </w:t>
      </w:r>
      <w:r w:rsidRPr="00893809">
        <w:rPr>
          <w:rFonts w:ascii="Times New Roman" w:hAnsi="Times New Roman" w:cs="Times New Roman"/>
          <w:sz w:val="24"/>
          <w:szCs w:val="28"/>
        </w:rPr>
        <w:t>milli səviyyədə</w:t>
      </w:r>
      <w:r>
        <w:rPr>
          <w:rFonts w:ascii="Times New Roman" w:hAnsi="Times New Roman" w:cs="Times New Roman"/>
          <w:sz w:val="24"/>
          <w:szCs w:val="28"/>
        </w:rPr>
        <w:t xml:space="preserve"> </w:t>
      </w:r>
      <w:r w:rsidRPr="00893809">
        <w:rPr>
          <w:rFonts w:ascii="Times New Roman" w:hAnsi="Times New Roman" w:cs="Times New Roman"/>
          <w:sz w:val="24"/>
          <w:szCs w:val="28"/>
        </w:rPr>
        <w:t>anlayışı,</w:t>
      </w:r>
      <w:r>
        <w:rPr>
          <w:rFonts w:ascii="Times New Roman" w:hAnsi="Times New Roman" w:cs="Times New Roman"/>
          <w:sz w:val="24"/>
          <w:szCs w:val="28"/>
        </w:rPr>
        <w:t xml:space="preserve"> </w:t>
      </w:r>
      <w:r w:rsidRPr="00893809">
        <w:rPr>
          <w:rFonts w:ascii="Times New Roman" w:hAnsi="Times New Roman" w:cs="Times New Roman"/>
          <w:sz w:val="24"/>
          <w:szCs w:val="28"/>
        </w:rPr>
        <w:t>iqtisadi, elmi, texniki, sosial və siyasi mühitdə hansı səviyyədə</w:t>
      </w:r>
      <w:r w:rsidR="00CD6819">
        <w:rPr>
          <w:rFonts w:ascii="Times New Roman" w:hAnsi="Times New Roman" w:cs="Times New Roman"/>
          <w:sz w:val="24"/>
          <w:szCs w:val="28"/>
        </w:rPr>
        <w:t xml:space="preserve">, </w:t>
      </w:r>
      <w:r w:rsidRPr="00893809">
        <w:rPr>
          <w:rFonts w:ascii="Times New Roman" w:hAnsi="Times New Roman" w:cs="Times New Roman"/>
          <w:sz w:val="24"/>
          <w:szCs w:val="28"/>
        </w:rPr>
        <w:t xml:space="preserve"> gələcəkdə</w:t>
      </w:r>
      <w:r w:rsidR="00CD6819">
        <w:rPr>
          <w:rFonts w:ascii="Times New Roman" w:hAnsi="Times New Roman" w:cs="Times New Roman"/>
          <w:sz w:val="24"/>
          <w:szCs w:val="28"/>
        </w:rPr>
        <w:t xml:space="preserve"> hansı strategiyanın olmasından </w:t>
      </w:r>
      <w:r w:rsidRPr="00893809">
        <w:rPr>
          <w:rFonts w:ascii="Times New Roman" w:hAnsi="Times New Roman" w:cs="Times New Roman"/>
          <w:sz w:val="24"/>
          <w:szCs w:val="28"/>
        </w:rPr>
        <w:t xml:space="preserve">aslıdır. </w:t>
      </w:r>
      <w:r w:rsidRPr="00893809">
        <w:rPr>
          <w:rFonts w:ascii="Times New Roman" w:hAnsi="Times New Roman" w:cs="Times New Roman"/>
          <w:sz w:val="24"/>
          <w:szCs w:val="28"/>
        </w:rPr>
        <w:lastRenderedPageBreak/>
        <w:t>1973-cü ildə qəbul edilmiş funksiya özünəməxsus müsbət cəhətləri ilə 1974-ci ildə bu funksiyanı tanıtmaq cəhdləri milli proqnozlaşdırılm</w:t>
      </w:r>
      <w:r w:rsidR="00CD6819">
        <w:rPr>
          <w:rFonts w:ascii="Times New Roman" w:hAnsi="Times New Roman" w:cs="Times New Roman"/>
          <w:sz w:val="24"/>
          <w:szCs w:val="28"/>
        </w:rPr>
        <w:t>a</w:t>
      </w:r>
      <w:r w:rsidRPr="00893809">
        <w:rPr>
          <w:rFonts w:ascii="Times New Roman" w:hAnsi="Times New Roman" w:cs="Times New Roman"/>
          <w:sz w:val="24"/>
          <w:szCs w:val="28"/>
        </w:rPr>
        <w:t xml:space="preserve"> və iqtisadiyyatın göstəricilərinin planlaşdırılması</w:t>
      </w:r>
      <w:r>
        <w:rPr>
          <w:rFonts w:ascii="Times New Roman" w:hAnsi="Times New Roman" w:cs="Times New Roman"/>
          <w:sz w:val="24"/>
          <w:szCs w:val="28"/>
        </w:rPr>
        <w:t xml:space="preserve"> </w:t>
      </w:r>
      <w:r w:rsidRPr="00893809">
        <w:rPr>
          <w:rFonts w:ascii="Times New Roman" w:hAnsi="Times New Roman" w:cs="Times New Roman"/>
          <w:sz w:val="24"/>
          <w:szCs w:val="28"/>
        </w:rPr>
        <w:t>elementlə</w:t>
      </w:r>
      <w:r w:rsidR="00CD6819">
        <w:rPr>
          <w:rFonts w:ascii="Times New Roman" w:hAnsi="Times New Roman" w:cs="Times New Roman"/>
          <w:sz w:val="24"/>
          <w:szCs w:val="28"/>
        </w:rPr>
        <w:t>ri</w:t>
      </w:r>
      <w:r w:rsidRPr="00893809">
        <w:rPr>
          <w:rFonts w:ascii="Times New Roman" w:hAnsi="Times New Roman" w:cs="Times New Roman"/>
          <w:sz w:val="24"/>
          <w:szCs w:val="28"/>
        </w:rPr>
        <w:t xml:space="preserve"> ilə yanaşı, Yapon</w:t>
      </w:r>
      <w:r w:rsidR="000978FF">
        <w:rPr>
          <w:rFonts w:ascii="Times New Roman" w:hAnsi="Times New Roman" w:cs="Times New Roman"/>
          <w:sz w:val="24"/>
          <w:szCs w:val="28"/>
        </w:rPr>
        <w:t>i</w:t>
      </w:r>
      <w:r w:rsidRPr="00893809">
        <w:rPr>
          <w:rFonts w:ascii="Times New Roman" w:hAnsi="Times New Roman" w:cs="Times New Roman"/>
          <w:sz w:val="24"/>
          <w:szCs w:val="28"/>
        </w:rPr>
        <w:t>ya</w:t>
      </w:r>
      <w:r>
        <w:rPr>
          <w:rFonts w:ascii="Times New Roman" w:hAnsi="Times New Roman" w:cs="Times New Roman"/>
          <w:sz w:val="24"/>
          <w:szCs w:val="28"/>
        </w:rPr>
        <w:t xml:space="preserve"> </w:t>
      </w:r>
      <w:r w:rsidRPr="00893809">
        <w:rPr>
          <w:rFonts w:ascii="Times New Roman" w:hAnsi="Times New Roman" w:cs="Times New Roman"/>
          <w:sz w:val="24"/>
          <w:szCs w:val="28"/>
        </w:rPr>
        <w:t>və</w:t>
      </w:r>
      <w:r>
        <w:rPr>
          <w:rFonts w:ascii="Times New Roman" w:hAnsi="Times New Roman" w:cs="Times New Roman"/>
          <w:sz w:val="24"/>
          <w:szCs w:val="28"/>
        </w:rPr>
        <w:t xml:space="preserve"> </w:t>
      </w:r>
      <w:r w:rsidRPr="00893809">
        <w:rPr>
          <w:rFonts w:ascii="Times New Roman" w:hAnsi="Times New Roman" w:cs="Times New Roman"/>
          <w:sz w:val="24"/>
          <w:szCs w:val="28"/>
        </w:rPr>
        <w:t>Fransa arasında,</w:t>
      </w:r>
      <w:r>
        <w:rPr>
          <w:rFonts w:ascii="Times New Roman" w:hAnsi="Times New Roman" w:cs="Times New Roman"/>
          <w:sz w:val="24"/>
          <w:szCs w:val="28"/>
        </w:rPr>
        <w:t xml:space="preserve"> </w:t>
      </w:r>
      <w:r w:rsidRPr="00893809">
        <w:rPr>
          <w:rFonts w:ascii="Times New Roman" w:hAnsi="Times New Roman" w:cs="Times New Roman"/>
          <w:sz w:val="24"/>
          <w:szCs w:val="28"/>
        </w:rPr>
        <w:t>fərqli olaraq açıq si</w:t>
      </w:r>
      <w:r w:rsidR="00CD6819">
        <w:rPr>
          <w:rFonts w:ascii="Times New Roman" w:hAnsi="Times New Roman" w:cs="Times New Roman"/>
          <w:sz w:val="24"/>
          <w:szCs w:val="28"/>
        </w:rPr>
        <w:t xml:space="preserve">stemin mövcudluğunu da </w:t>
      </w:r>
      <w:r w:rsidRPr="00893809">
        <w:rPr>
          <w:rFonts w:ascii="Times New Roman" w:hAnsi="Times New Roman" w:cs="Times New Roman"/>
          <w:sz w:val="24"/>
          <w:szCs w:val="28"/>
        </w:rPr>
        <w:t xml:space="preserve"> göstərdi.</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Qeyd etmək lazımdır ki, Amerika Birləşmiş Ştatlarının təcrübəsində, onun yaxın tərəfdarları,</w:t>
      </w:r>
      <w:r>
        <w:rPr>
          <w:rFonts w:ascii="Times New Roman" w:hAnsi="Times New Roman" w:cs="Times New Roman"/>
          <w:sz w:val="24"/>
          <w:szCs w:val="28"/>
        </w:rPr>
        <w:t xml:space="preserve"> </w:t>
      </w:r>
      <w:r w:rsidRPr="00893809">
        <w:rPr>
          <w:rFonts w:ascii="Times New Roman" w:hAnsi="Times New Roman" w:cs="Times New Roman"/>
          <w:sz w:val="24"/>
          <w:szCs w:val="28"/>
        </w:rPr>
        <w:t>xüsusi proqnoz və ya məsləhətçi şirkətləri</w:t>
      </w:r>
      <w:r>
        <w:rPr>
          <w:rFonts w:ascii="Times New Roman" w:hAnsi="Times New Roman" w:cs="Times New Roman"/>
          <w:sz w:val="24"/>
          <w:szCs w:val="28"/>
        </w:rPr>
        <w:t xml:space="preserve"> </w:t>
      </w:r>
      <w:r w:rsidRPr="00893809">
        <w:rPr>
          <w:rFonts w:ascii="Times New Roman" w:hAnsi="Times New Roman" w:cs="Times New Roman"/>
          <w:sz w:val="24"/>
          <w:szCs w:val="28"/>
        </w:rPr>
        <w:t>analitik inki</w:t>
      </w:r>
      <w:r w:rsidR="004E42CF">
        <w:rPr>
          <w:rFonts w:ascii="Times New Roman" w:hAnsi="Times New Roman" w:cs="Times New Roman"/>
          <w:sz w:val="24"/>
          <w:szCs w:val="28"/>
        </w:rPr>
        <w:softHyphen/>
      </w:r>
      <w:r w:rsidRPr="00893809">
        <w:rPr>
          <w:rFonts w:ascii="Times New Roman" w:hAnsi="Times New Roman" w:cs="Times New Roman"/>
          <w:sz w:val="24"/>
          <w:szCs w:val="28"/>
        </w:rPr>
        <w:t>şaf</w:t>
      </w:r>
      <w:r w:rsidR="004E42CF">
        <w:rPr>
          <w:rFonts w:ascii="Times New Roman" w:hAnsi="Times New Roman" w:cs="Times New Roman"/>
          <w:sz w:val="24"/>
          <w:szCs w:val="28"/>
        </w:rPr>
        <w:softHyphen/>
      </w:r>
      <w:r w:rsidRPr="00893809">
        <w:rPr>
          <w:rFonts w:ascii="Times New Roman" w:hAnsi="Times New Roman" w:cs="Times New Roman"/>
          <w:sz w:val="24"/>
          <w:szCs w:val="28"/>
        </w:rPr>
        <w:t>la bağlı, başqa istehsal və iqtisadi fəaliyyətin heç birini xaricdə saxlamayan, ABŞ korporasiyalar bazarlarında nisbi sabitliyi təmin edə bildi. Texnologiya və istehsal texnologiyası yavaş dəyişikliklər üzündən, zəif</w:t>
      </w:r>
      <w:r>
        <w:rPr>
          <w:rFonts w:ascii="Times New Roman" w:hAnsi="Times New Roman" w:cs="Times New Roman"/>
          <w:sz w:val="24"/>
          <w:szCs w:val="28"/>
        </w:rPr>
        <w:t xml:space="preserve"> </w:t>
      </w:r>
      <w:r w:rsidRPr="00893809">
        <w:rPr>
          <w:rFonts w:ascii="Times New Roman" w:hAnsi="Times New Roman" w:cs="Times New Roman"/>
          <w:sz w:val="24"/>
          <w:szCs w:val="28"/>
        </w:rPr>
        <w:t>xarakterizə</w:t>
      </w:r>
      <w:r w:rsidR="00CD6819">
        <w:rPr>
          <w:rFonts w:ascii="Times New Roman" w:hAnsi="Times New Roman" w:cs="Times New Roman"/>
          <w:sz w:val="24"/>
          <w:szCs w:val="28"/>
        </w:rPr>
        <w:t xml:space="preserve"> edilə</w:t>
      </w:r>
      <w:r w:rsidRPr="00893809">
        <w:rPr>
          <w:rFonts w:ascii="Times New Roman" w:hAnsi="Times New Roman" w:cs="Times New Roman"/>
          <w:sz w:val="24"/>
          <w:szCs w:val="28"/>
        </w:rPr>
        <w:t xml:space="preserve">n istehsal keçmişdə öz </w:t>
      </w:r>
      <w:r w:rsidR="00CD6819">
        <w:rPr>
          <w:rFonts w:ascii="Times New Roman" w:hAnsi="Times New Roman" w:cs="Times New Roman"/>
          <w:sz w:val="24"/>
          <w:szCs w:val="28"/>
        </w:rPr>
        <w:t>dövrü də</w:t>
      </w:r>
      <w:r w:rsidRPr="00893809">
        <w:rPr>
          <w:rFonts w:ascii="Times New Roman" w:hAnsi="Times New Roman" w:cs="Times New Roman"/>
          <w:sz w:val="24"/>
          <w:szCs w:val="28"/>
        </w:rPr>
        <w:t xml:space="preserve"> olduğundan və şəraitin tələblərinə cavab verirdi. Beynəlxalq müsabiqələr olmadığından və sonradan nəhəng şirkətlər ara</w:t>
      </w:r>
      <w:r w:rsidR="004E42CF">
        <w:rPr>
          <w:rFonts w:ascii="Times New Roman" w:hAnsi="Times New Roman" w:cs="Times New Roman"/>
          <w:sz w:val="24"/>
          <w:szCs w:val="28"/>
        </w:rPr>
        <w:softHyphen/>
      </w:r>
      <w:r w:rsidRPr="00893809">
        <w:rPr>
          <w:rFonts w:ascii="Times New Roman" w:hAnsi="Times New Roman" w:cs="Times New Roman"/>
          <w:sz w:val="24"/>
          <w:szCs w:val="28"/>
        </w:rPr>
        <w:t>sında bazar uğrunda müharibələr dünyanı dəyişdi. Bu gün hamı başa düşür ki,</w:t>
      </w:r>
      <w:r>
        <w:rPr>
          <w:rFonts w:ascii="Times New Roman" w:hAnsi="Times New Roman" w:cs="Times New Roman"/>
          <w:sz w:val="24"/>
          <w:szCs w:val="28"/>
        </w:rPr>
        <w:t xml:space="preserve"> </w:t>
      </w:r>
      <w:r w:rsidRPr="00893809">
        <w:rPr>
          <w:rFonts w:ascii="Times New Roman" w:hAnsi="Times New Roman" w:cs="Times New Roman"/>
          <w:sz w:val="24"/>
          <w:szCs w:val="28"/>
        </w:rPr>
        <w:t>xüsusi tə</w:t>
      </w:r>
      <w:r w:rsidR="00CD6819">
        <w:rPr>
          <w:rFonts w:ascii="Times New Roman" w:hAnsi="Times New Roman" w:cs="Times New Roman"/>
          <w:sz w:val="24"/>
          <w:szCs w:val="28"/>
        </w:rPr>
        <w:t>hsil a</w:t>
      </w:r>
      <w:r w:rsidRPr="00893809">
        <w:rPr>
          <w:rFonts w:ascii="Times New Roman" w:hAnsi="Times New Roman" w:cs="Times New Roman"/>
          <w:sz w:val="24"/>
          <w:szCs w:val="28"/>
        </w:rPr>
        <w:t>lmadan öz biznesini qurmaq və uzu</w:t>
      </w:r>
      <w:r w:rsidR="00CD6819">
        <w:rPr>
          <w:rFonts w:ascii="Times New Roman" w:hAnsi="Times New Roman" w:cs="Times New Roman"/>
          <w:sz w:val="24"/>
          <w:szCs w:val="28"/>
        </w:rPr>
        <w:t>n</w:t>
      </w:r>
      <w:r w:rsidRPr="00893809">
        <w:rPr>
          <w:rFonts w:ascii="Times New Roman" w:hAnsi="Times New Roman" w:cs="Times New Roman"/>
          <w:sz w:val="24"/>
          <w:szCs w:val="28"/>
        </w:rPr>
        <w:t>müddətli və</w:t>
      </w:r>
      <w:r w:rsidR="00CD6819">
        <w:rPr>
          <w:rFonts w:ascii="Times New Roman" w:hAnsi="Times New Roman" w:cs="Times New Roman"/>
          <w:sz w:val="24"/>
          <w:szCs w:val="28"/>
        </w:rPr>
        <w:t xml:space="preserve"> orta</w:t>
      </w:r>
      <w:r w:rsidRPr="00893809">
        <w:rPr>
          <w:rFonts w:ascii="Times New Roman" w:hAnsi="Times New Roman" w:cs="Times New Roman"/>
          <w:sz w:val="24"/>
          <w:szCs w:val="28"/>
        </w:rPr>
        <w:t>müddətli strategiyaları qurmaq mümkün olmadığından strateji məktəblərin yaranmasına ehtiyac olduğundan və yaranmış elmi</w:t>
      </w:r>
      <w:r w:rsidR="00A93908">
        <w:rPr>
          <w:rFonts w:ascii="Times New Roman" w:hAnsi="Times New Roman" w:cs="Times New Roman"/>
          <w:sz w:val="24"/>
          <w:szCs w:val="28"/>
        </w:rPr>
        <w:t xml:space="preserve"> </w:t>
      </w:r>
      <w:r w:rsidRPr="00893809">
        <w:rPr>
          <w:rFonts w:ascii="Times New Roman" w:hAnsi="Times New Roman" w:cs="Times New Roman"/>
          <w:sz w:val="24"/>
          <w:szCs w:val="28"/>
        </w:rPr>
        <w:t>-</w:t>
      </w:r>
      <w:r w:rsidR="00A93908">
        <w:rPr>
          <w:rFonts w:ascii="Times New Roman" w:hAnsi="Times New Roman" w:cs="Times New Roman"/>
          <w:sz w:val="24"/>
          <w:szCs w:val="28"/>
        </w:rPr>
        <w:t xml:space="preserve"> </w:t>
      </w:r>
      <w:r w:rsidRPr="00893809">
        <w:rPr>
          <w:rFonts w:ascii="Times New Roman" w:hAnsi="Times New Roman" w:cs="Times New Roman"/>
          <w:sz w:val="24"/>
          <w:szCs w:val="28"/>
        </w:rPr>
        <w:t>nəzəri bilikləri</w:t>
      </w:r>
      <w:r>
        <w:rPr>
          <w:rFonts w:ascii="Times New Roman" w:hAnsi="Times New Roman" w:cs="Times New Roman"/>
          <w:sz w:val="24"/>
          <w:szCs w:val="28"/>
        </w:rPr>
        <w:t xml:space="preserve"> </w:t>
      </w:r>
      <w:r w:rsidRPr="00893809">
        <w:rPr>
          <w:rFonts w:ascii="Times New Roman" w:hAnsi="Times New Roman" w:cs="Times New Roman"/>
          <w:sz w:val="24"/>
          <w:szCs w:val="28"/>
        </w:rPr>
        <w:t>öyrənmək üçün</w:t>
      </w:r>
      <w:r>
        <w:rPr>
          <w:rFonts w:ascii="Times New Roman" w:hAnsi="Times New Roman" w:cs="Times New Roman"/>
          <w:sz w:val="24"/>
          <w:szCs w:val="28"/>
        </w:rPr>
        <w:t xml:space="preserve"> </w:t>
      </w:r>
      <w:r w:rsidRPr="00893809">
        <w:rPr>
          <w:rFonts w:ascii="Times New Roman" w:hAnsi="Times New Roman" w:cs="Times New Roman"/>
          <w:sz w:val="24"/>
          <w:szCs w:val="28"/>
        </w:rPr>
        <w:t>böyük korporasiyalarin daha dinamik, mürəkkəb, qeyri-müəyyən mühitdə fəaliyyət göstərməsi böyük maraq doğurmaya bilmə</w:t>
      </w:r>
      <w:r w:rsidR="00CD6819">
        <w:rPr>
          <w:rFonts w:ascii="Times New Roman" w:hAnsi="Times New Roman" w:cs="Times New Roman"/>
          <w:sz w:val="24"/>
          <w:szCs w:val="28"/>
        </w:rPr>
        <w:t>zdi. Artıq hamı başa düşdü</w:t>
      </w:r>
      <w:r w:rsidRPr="00893809">
        <w:rPr>
          <w:rFonts w:ascii="Times New Roman" w:hAnsi="Times New Roman" w:cs="Times New Roman"/>
          <w:sz w:val="24"/>
          <w:szCs w:val="28"/>
        </w:rPr>
        <w:t xml:space="preserve"> ki, cüzi bir diqqətsizlik böyük maddi itkilərə və ya itirilmiş imkanlara gətirib çıxara bilər, həm də uzun zaman ərzində iqtisadi mövcudluğu yalnız dəqiq düşünülmüş inkişaf strategiyası əsasında qurmaq və inkişaf etdirmək olar.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Həqiqi mühitə</w:t>
      </w:r>
      <w:r w:rsidR="00CD6819">
        <w:rPr>
          <w:rFonts w:ascii="Times New Roman" w:hAnsi="Times New Roman" w:cs="Times New Roman"/>
          <w:sz w:val="24"/>
          <w:szCs w:val="28"/>
        </w:rPr>
        <w:t xml:space="preserve"> yaxın olan uzun</w:t>
      </w:r>
      <w:r w:rsidRPr="00893809">
        <w:rPr>
          <w:rFonts w:ascii="Times New Roman" w:hAnsi="Times New Roman" w:cs="Times New Roman"/>
          <w:sz w:val="24"/>
          <w:szCs w:val="28"/>
        </w:rPr>
        <w:t>müddətli biznesin inkişaf strategiyasının planlaşdırılması</w:t>
      </w:r>
      <w:r>
        <w:rPr>
          <w:rFonts w:ascii="Times New Roman" w:hAnsi="Times New Roman" w:cs="Times New Roman"/>
          <w:sz w:val="24"/>
          <w:szCs w:val="28"/>
        </w:rPr>
        <w:t xml:space="preserve"> </w:t>
      </w:r>
      <w:r w:rsidRPr="00893809">
        <w:rPr>
          <w:rFonts w:ascii="Times New Roman" w:hAnsi="Times New Roman" w:cs="Times New Roman"/>
          <w:sz w:val="24"/>
          <w:szCs w:val="28"/>
        </w:rPr>
        <w:t>forması mühitdə möhkəm bir korporativ funksiyanın həyata keçrilməsini</w:t>
      </w:r>
      <w:r>
        <w:rPr>
          <w:rFonts w:ascii="Times New Roman" w:hAnsi="Times New Roman" w:cs="Times New Roman"/>
          <w:sz w:val="24"/>
          <w:szCs w:val="28"/>
        </w:rPr>
        <w:t xml:space="preserve"> </w:t>
      </w:r>
      <w:r w:rsidRPr="00893809">
        <w:rPr>
          <w:rFonts w:ascii="Times New Roman" w:hAnsi="Times New Roman" w:cs="Times New Roman"/>
          <w:sz w:val="24"/>
          <w:szCs w:val="28"/>
        </w:rPr>
        <w:t>planlaşdırır. Bu zaman korporasiyalar 50</w:t>
      </w:r>
      <w:r w:rsidR="00A93908">
        <w:rPr>
          <w:rFonts w:ascii="Times New Roman" w:hAnsi="Times New Roman" w:cs="Times New Roman"/>
          <w:sz w:val="24"/>
          <w:szCs w:val="28"/>
        </w:rPr>
        <w:t xml:space="preserve"> </w:t>
      </w:r>
      <w:r w:rsidRPr="00893809">
        <w:rPr>
          <w:rFonts w:ascii="Times New Roman" w:hAnsi="Times New Roman" w:cs="Times New Roman"/>
          <w:sz w:val="24"/>
          <w:szCs w:val="28"/>
        </w:rPr>
        <w:t>-</w:t>
      </w:r>
      <w:r w:rsidR="00A93908">
        <w:rPr>
          <w:rFonts w:ascii="Times New Roman" w:hAnsi="Times New Roman" w:cs="Times New Roman"/>
          <w:sz w:val="24"/>
          <w:szCs w:val="28"/>
        </w:rPr>
        <w:t xml:space="preserve"> </w:t>
      </w:r>
      <w:r w:rsidRPr="00893809">
        <w:rPr>
          <w:rFonts w:ascii="Times New Roman" w:hAnsi="Times New Roman" w:cs="Times New Roman"/>
          <w:sz w:val="24"/>
          <w:szCs w:val="28"/>
        </w:rPr>
        <w:t>60-cı illərin başlanğı</w:t>
      </w:r>
      <w:r w:rsidR="004E42CF">
        <w:rPr>
          <w:rFonts w:ascii="Times New Roman" w:hAnsi="Times New Roman" w:cs="Times New Roman"/>
          <w:sz w:val="24"/>
          <w:szCs w:val="28"/>
        </w:rPr>
        <w:softHyphen/>
      </w:r>
      <w:r w:rsidRPr="00893809">
        <w:rPr>
          <w:rFonts w:ascii="Times New Roman" w:hAnsi="Times New Roman" w:cs="Times New Roman"/>
          <w:sz w:val="24"/>
          <w:szCs w:val="28"/>
        </w:rPr>
        <w:t>cında iqtisadi planlaşdırma və idarəetmə sahəsində daha</w:t>
      </w:r>
      <w:r w:rsidR="00CD6819">
        <w:rPr>
          <w:rFonts w:ascii="Times New Roman" w:hAnsi="Times New Roman" w:cs="Times New Roman"/>
          <w:sz w:val="24"/>
          <w:szCs w:val="28"/>
        </w:rPr>
        <w:t xml:space="preserve"> </w:t>
      </w:r>
      <w:r w:rsidRPr="00893809">
        <w:rPr>
          <w:rFonts w:ascii="Times New Roman" w:hAnsi="Times New Roman" w:cs="Times New Roman"/>
          <w:sz w:val="24"/>
          <w:szCs w:val="28"/>
        </w:rPr>
        <w:t>da təkmilləşmə dövrünə qədəm qoydu</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 buna görə də</w:t>
      </w:r>
      <w:r w:rsidR="00CD6819">
        <w:rPr>
          <w:rFonts w:ascii="Times New Roman" w:hAnsi="Times New Roman" w:cs="Times New Roman"/>
          <w:sz w:val="24"/>
          <w:szCs w:val="28"/>
        </w:rPr>
        <w:t xml:space="preserve">, </w:t>
      </w:r>
      <w:r w:rsidRPr="00893809">
        <w:rPr>
          <w:rFonts w:ascii="Times New Roman" w:hAnsi="Times New Roman" w:cs="Times New Roman"/>
          <w:sz w:val="24"/>
          <w:szCs w:val="28"/>
        </w:rPr>
        <w:t xml:space="preserve"> distrubutorların, eləcə də ətraf mühitin xarakterik dəyişkənliklərinə nisbətən yavaş yüksəlməsi kimi faktorlar keçmişdə mövcud struktur xüsusiyyətləri olan ekstrapolyasiyaya</w:t>
      </w:r>
      <w:r>
        <w:rPr>
          <w:rFonts w:ascii="Times New Roman" w:hAnsi="Times New Roman" w:cs="Times New Roman"/>
          <w:sz w:val="24"/>
          <w:szCs w:val="28"/>
        </w:rPr>
        <w:t xml:space="preserve"> </w:t>
      </w:r>
      <w:r w:rsidRPr="00893809">
        <w:rPr>
          <w:rFonts w:ascii="Times New Roman" w:hAnsi="Times New Roman" w:cs="Times New Roman"/>
          <w:sz w:val="24"/>
          <w:szCs w:val="28"/>
        </w:rPr>
        <w:t>əsaslanan uzunmüddətli planlaş</w:t>
      </w:r>
      <w:r w:rsidR="004E42CF">
        <w:rPr>
          <w:rFonts w:ascii="Times New Roman" w:hAnsi="Times New Roman" w:cs="Times New Roman"/>
          <w:sz w:val="24"/>
          <w:szCs w:val="28"/>
        </w:rPr>
        <w:softHyphen/>
      </w:r>
      <w:r w:rsidRPr="00893809">
        <w:rPr>
          <w:rFonts w:ascii="Times New Roman" w:hAnsi="Times New Roman" w:cs="Times New Roman"/>
          <w:sz w:val="24"/>
          <w:szCs w:val="28"/>
        </w:rPr>
        <w:t>dırma metodlarının və riyazi metodların sürətli tətbiqi ilə üst-üstə düşdüyündən,</w:t>
      </w:r>
      <w:r>
        <w:rPr>
          <w:rFonts w:ascii="Times New Roman" w:hAnsi="Times New Roman" w:cs="Times New Roman"/>
          <w:sz w:val="24"/>
          <w:szCs w:val="28"/>
        </w:rPr>
        <w:t xml:space="preserve"> </w:t>
      </w:r>
      <w:r w:rsidRPr="00893809">
        <w:rPr>
          <w:rFonts w:ascii="Times New Roman" w:hAnsi="Times New Roman" w:cs="Times New Roman"/>
          <w:sz w:val="24"/>
          <w:szCs w:val="28"/>
        </w:rPr>
        <w:t>bəzi ekstrapolyasiya modellərinin</w:t>
      </w:r>
      <w:r>
        <w:rPr>
          <w:rFonts w:ascii="Times New Roman" w:hAnsi="Times New Roman" w:cs="Times New Roman"/>
          <w:sz w:val="24"/>
          <w:szCs w:val="28"/>
        </w:rPr>
        <w:t xml:space="preserve"> </w:t>
      </w:r>
      <w:r w:rsidRPr="00893809">
        <w:rPr>
          <w:rFonts w:ascii="Times New Roman" w:hAnsi="Times New Roman" w:cs="Times New Roman"/>
          <w:sz w:val="24"/>
          <w:szCs w:val="28"/>
        </w:rPr>
        <w:t>hesablanması</w:t>
      </w:r>
      <w:r>
        <w:rPr>
          <w:rFonts w:ascii="Times New Roman" w:hAnsi="Times New Roman" w:cs="Times New Roman"/>
          <w:sz w:val="24"/>
          <w:szCs w:val="28"/>
        </w:rPr>
        <w:t xml:space="preserve"> </w:t>
      </w:r>
      <w:r w:rsidRPr="00893809">
        <w:rPr>
          <w:rFonts w:ascii="Times New Roman" w:hAnsi="Times New Roman" w:cs="Times New Roman"/>
          <w:sz w:val="24"/>
          <w:szCs w:val="28"/>
        </w:rPr>
        <w:t>gələcəkdə</w:t>
      </w:r>
      <w:r w:rsidR="00CD6819">
        <w:rPr>
          <w:rFonts w:ascii="Times New Roman" w:hAnsi="Times New Roman" w:cs="Times New Roman"/>
          <w:sz w:val="24"/>
          <w:szCs w:val="28"/>
        </w:rPr>
        <w:t xml:space="preserve"> bir</w:t>
      </w:r>
      <w:r>
        <w:rPr>
          <w:rFonts w:ascii="Times New Roman" w:hAnsi="Times New Roman" w:cs="Times New Roman"/>
          <w:sz w:val="24"/>
          <w:szCs w:val="28"/>
        </w:rPr>
        <w:t xml:space="preserve"> </w:t>
      </w:r>
      <w:r w:rsidRPr="00893809">
        <w:rPr>
          <w:rFonts w:ascii="Times New Roman" w:hAnsi="Times New Roman" w:cs="Times New Roman"/>
          <w:sz w:val="24"/>
          <w:szCs w:val="28"/>
        </w:rPr>
        <w:t>zaman çərçivəsində şirkətin inkişaf istiqamətlərini müəyyən etmək mümkün ola bilər.</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Məsələn, 1958-ci və 1964-cü illə</w:t>
      </w:r>
      <w:r w:rsidR="00CD6819">
        <w:rPr>
          <w:rFonts w:ascii="Times New Roman" w:hAnsi="Times New Roman" w:cs="Times New Roman"/>
          <w:sz w:val="24"/>
          <w:szCs w:val="28"/>
        </w:rPr>
        <w:t xml:space="preserve">rdə </w:t>
      </w:r>
      <w:r w:rsidRPr="00893809">
        <w:rPr>
          <w:rFonts w:ascii="Times New Roman" w:hAnsi="Times New Roman" w:cs="Times New Roman"/>
          <w:sz w:val="24"/>
          <w:szCs w:val="28"/>
        </w:rPr>
        <w:t>keçirilən sorğulara əsasən kor</w:t>
      </w:r>
      <w:r w:rsidR="004E42CF">
        <w:rPr>
          <w:rFonts w:ascii="Times New Roman" w:hAnsi="Times New Roman" w:cs="Times New Roman"/>
          <w:sz w:val="24"/>
          <w:szCs w:val="28"/>
        </w:rPr>
        <w:softHyphen/>
      </w:r>
      <w:r w:rsidRPr="00893809">
        <w:rPr>
          <w:rFonts w:ascii="Times New Roman" w:hAnsi="Times New Roman" w:cs="Times New Roman"/>
          <w:sz w:val="24"/>
          <w:szCs w:val="28"/>
        </w:rPr>
        <w:t>po</w:t>
      </w:r>
      <w:r w:rsidR="004E42CF">
        <w:rPr>
          <w:rFonts w:ascii="Times New Roman" w:hAnsi="Times New Roman" w:cs="Times New Roman"/>
          <w:sz w:val="24"/>
          <w:szCs w:val="28"/>
        </w:rPr>
        <w:softHyphen/>
      </w:r>
      <w:r w:rsidRPr="00893809">
        <w:rPr>
          <w:rFonts w:ascii="Times New Roman" w:hAnsi="Times New Roman" w:cs="Times New Roman"/>
          <w:sz w:val="24"/>
          <w:szCs w:val="28"/>
        </w:rPr>
        <w:t xml:space="preserve">rasiyaların 11-39 %-dən çoxu böyük şirkətlər olmaqla, mütəmadi olaraq </w:t>
      </w:r>
      <w:r w:rsidR="00CD6819">
        <w:rPr>
          <w:rFonts w:ascii="Times New Roman" w:hAnsi="Times New Roman" w:cs="Times New Roman"/>
          <w:sz w:val="24"/>
          <w:szCs w:val="28"/>
        </w:rPr>
        <w:t>,</w:t>
      </w:r>
      <w:r w:rsidRPr="00893809">
        <w:rPr>
          <w:rFonts w:ascii="Times New Roman" w:hAnsi="Times New Roman" w:cs="Times New Roman"/>
          <w:sz w:val="24"/>
          <w:szCs w:val="28"/>
        </w:rPr>
        <w:t xml:space="preserve">yəni 57 korporasiyada 73% büdcə ayrılması modelinin proqnozlaşdırılması üsulları istifadə etməyə başlamışdı. Kəmiyyət metodlarının digər növlərinin tətbiqi, sorğuda iştirak etmiş şirkətlərin yarısından çoxu istifadə edərkən </w:t>
      </w:r>
      <w:r w:rsidR="00CD6819">
        <w:rPr>
          <w:rFonts w:ascii="Times New Roman" w:hAnsi="Times New Roman" w:cs="Times New Roman"/>
          <w:sz w:val="24"/>
          <w:szCs w:val="28"/>
        </w:rPr>
        <w:t>,</w:t>
      </w:r>
      <w:r w:rsidRPr="00893809">
        <w:rPr>
          <w:rFonts w:ascii="Times New Roman" w:hAnsi="Times New Roman" w:cs="Times New Roman"/>
          <w:sz w:val="24"/>
          <w:szCs w:val="28"/>
        </w:rPr>
        <w:t>ilk növbədə</w:t>
      </w:r>
      <w:r w:rsidR="00CD6819">
        <w:rPr>
          <w:rFonts w:ascii="Times New Roman" w:hAnsi="Times New Roman" w:cs="Times New Roman"/>
          <w:sz w:val="24"/>
          <w:szCs w:val="28"/>
        </w:rPr>
        <w:t xml:space="preserve">, </w:t>
      </w:r>
      <w:r w:rsidRPr="00893809">
        <w:rPr>
          <w:rFonts w:ascii="Times New Roman" w:hAnsi="Times New Roman" w:cs="Times New Roman"/>
          <w:sz w:val="24"/>
          <w:szCs w:val="28"/>
        </w:rPr>
        <w:t>kəmiyyət üsulları arasında statistik və ehtimal üsulları (66%</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sonra korrelyasiya təhlili və statistik proqnozlaşdırılması üsulları </w:t>
      </w:r>
      <w:r w:rsidR="00962A9C">
        <w:rPr>
          <w:rFonts w:ascii="Times New Roman" w:hAnsi="Times New Roman" w:cs="Times New Roman"/>
          <w:sz w:val="24"/>
          <w:szCs w:val="28"/>
        </w:rPr>
        <w:t>(</w:t>
      </w:r>
      <w:r w:rsidRPr="00893809">
        <w:rPr>
          <w:rFonts w:ascii="Times New Roman" w:hAnsi="Times New Roman" w:cs="Times New Roman"/>
          <w:sz w:val="24"/>
          <w:szCs w:val="28"/>
        </w:rPr>
        <w:t>firmaların 70%) tə</w:t>
      </w:r>
      <w:r w:rsidR="000978FF">
        <w:rPr>
          <w:rFonts w:ascii="Times New Roman" w:hAnsi="Times New Roman" w:cs="Times New Roman"/>
          <w:sz w:val="24"/>
          <w:szCs w:val="28"/>
        </w:rPr>
        <w:t>şkil edirdi. İ</w:t>
      </w:r>
      <w:r w:rsidRPr="00893809">
        <w:rPr>
          <w:rFonts w:ascii="Times New Roman" w:hAnsi="Times New Roman" w:cs="Times New Roman"/>
          <w:sz w:val="24"/>
          <w:szCs w:val="28"/>
        </w:rPr>
        <w:t>nkişafın çox məşhur dövrlərində bazarın proqnozlaşdırma modellərindən istifadə olunması</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və ən əhəmiyyətli nailiyyətlər korporativ fəaliyyətin kompleks </w:t>
      </w:r>
      <w:r w:rsidRPr="00893809">
        <w:rPr>
          <w:rFonts w:ascii="Times New Roman" w:hAnsi="Times New Roman" w:cs="Times New Roman"/>
          <w:sz w:val="24"/>
          <w:szCs w:val="28"/>
        </w:rPr>
        <w:lastRenderedPageBreak/>
        <w:t>maliyyə modellərinin dizaynı ilə bağlı idi. 1960-cı illərdən başlayaraq</w:t>
      </w:r>
      <w:r>
        <w:rPr>
          <w:rFonts w:ascii="Times New Roman" w:hAnsi="Times New Roman" w:cs="Times New Roman"/>
          <w:sz w:val="24"/>
          <w:szCs w:val="28"/>
        </w:rPr>
        <w:t xml:space="preserve"> </w:t>
      </w:r>
      <w:r w:rsidRPr="00893809">
        <w:rPr>
          <w:rFonts w:ascii="Times New Roman" w:hAnsi="Times New Roman" w:cs="Times New Roman"/>
          <w:sz w:val="24"/>
          <w:szCs w:val="28"/>
        </w:rPr>
        <w:t xml:space="preserve">bəzi korporasiyalar uzunmüddətli planların səmərəli qəbulu, indiyədək prinsipləri inkişaf etmişdir xüsusilə strateji-planları </w:t>
      </w:r>
      <w:r w:rsidR="00962A9C">
        <w:rPr>
          <w:rFonts w:ascii="Times New Roman" w:hAnsi="Times New Roman" w:cs="Times New Roman"/>
          <w:sz w:val="24"/>
          <w:szCs w:val="28"/>
        </w:rPr>
        <w:t>(</w:t>
      </w:r>
      <w:r w:rsidRPr="00893809">
        <w:rPr>
          <w:rFonts w:ascii="Times New Roman" w:hAnsi="Times New Roman" w:cs="Times New Roman"/>
          <w:sz w:val="24"/>
          <w:szCs w:val="28"/>
        </w:rPr>
        <w:t>adətə</w:t>
      </w:r>
      <w:r w:rsidR="00CD6819">
        <w:rPr>
          <w:rFonts w:ascii="Times New Roman" w:hAnsi="Times New Roman" w:cs="Times New Roman"/>
          <w:sz w:val="24"/>
          <w:szCs w:val="28"/>
        </w:rPr>
        <w:t>n, 10</w:t>
      </w:r>
      <w:r w:rsidRPr="00893809">
        <w:rPr>
          <w:rFonts w:ascii="Times New Roman" w:hAnsi="Times New Roman" w:cs="Times New Roman"/>
          <w:sz w:val="24"/>
          <w:szCs w:val="28"/>
        </w:rPr>
        <w:t xml:space="preserve"> il</w:t>
      </w:r>
      <w:r w:rsidR="00962A9C">
        <w:rPr>
          <w:rFonts w:ascii="Times New Roman" w:hAnsi="Times New Roman" w:cs="Times New Roman"/>
          <w:sz w:val="24"/>
          <w:szCs w:val="28"/>
        </w:rPr>
        <w:t>)</w:t>
      </w:r>
      <w:r w:rsidRPr="00893809">
        <w:rPr>
          <w:rFonts w:ascii="Times New Roman" w:hAnsi="Times New Roman" w:cs="Times New Roman"/>
          <w:sz w:val="24"/>
          <w:szCs w:val="28"/>
        </w:rPr>
        <w:t xml:space="preserve"> (1 + 9 il) əsasında tərtibi, zamana uyğun planlaşdırma, sürüşmə prinsipi, yəni perspektiv planlaşdırıl</w:t>
      </w:r>
      <w:r w:rsidR="004E42CF">
        <w:rPr>
          <w:rFonts w:ascii="Times New Roman" w:hAnsi="Times New Roman" w:cs="Times New Roman"/>
          <w:sz w:val="24"/>
          <w:szCs w:val="28"/>
        </w:rPr>
        <w:softHyphen/>
      </w:r>
      <w:r w:rsidRPr="00893809">
        <w:rPr>
          <w:rFonts w:ascii="Times New Roman" w:hAnsi="Times New Roman" w:cs="Times New Roman"/>
          <w:sz w:val="24"/>
          <w:szCs w:val="28"/>
        </w:rPr>
        <w:t>masının</w:t>
      </w:r>
      <w:r>
        <w:rPr>
          <w:rFonts w:ascii="Times New Roman" w:hAnsi="Times New Roman" w:cs="Times New Roman"/>
          <w:sz w:val="24"/>
          <w:szCs w:val="28"/>
        </w:rPr>
        <w:t xml:space="preserve"> </w:t>
      </w:r>
      <w:r w:rsidRPr="00893809">
        <w:rPr>
          <w:rFonts w:ascii="Times New Roman" w:hAnsi="Times New Roman" w:cs="Times New Roman"/>
          <w:sz w:val="24"/>
          <w:szCs w:val="28"/>
        </w:rPr>
        <w:t>dövründə</w:t>
      </w:r>
      <w:r w:rsidR="00CD6819">
        <w:rPr>
          <w:rFonts w:ascii="Times New Roman" w:hAnsi="Times New Roman" w:cs="Times New Roman"/>
          <w:sz w:val="24"/>
          <w:szCs w:val="28"/>
        </w:rPr>
        <w:t>, korporasiya qabaqda 10</w:t>
      </w:r>
      <w:r w:rsidRPr="00893809">
        <w:rPr>
          <w:rFonts w:ascii="Times New Roman" w:hAnsi="Times New Roman" w:cs="Times New Roman"/>
          <w:sz w:val="24"/>
          <w:szCs w:val="28"/>
        </w:rPr>
        <w:t xml:space="preserve"> il öz biznesinin inkişafının</w:t>
      </w:r>
      <w:r>
        <w:rPr>
          <w:rFonts w:ascii="Times New Roman" w:hAnsi="Times New Roman" w:cs="Times New Roman"/>
          <w:sz w:val="24"/>
          <w:szCs w:val="28"/>
        </w:rPr>
        <w:t xml:space="preserve"> </w:t>
      </w:r>
      <w:r w:rsidRPr="00893809">
        <w:rPr>
          <w:rFonts w:ascii="Times New Roman" w:hAnsi="Times New Roman" w:cs="Times New Roman"/>
          <w:sz w:val="24"/>
          <w:szCs w:val="28"/>
        </w:rPr>
        <w:t>praqnozunun</w:t>
      </w:r>
      <w:r>
        <w:rPr>
          <w:rFonts w:ascii="Times New Roman" w:hAnsi="Times New Roman" w:cs="Times New Roman"/>
          <w:sz w:val="24"/>
          <w:szCs w:val="28"/>
        </w:rPr>
        <w:t xml:space="preserve"> </w:t>
      </w:r>
      <w:r w:rsidRPr="00893809">
        <w:rPr>
          <w:rFonts w:ascii="Times New Roman" w:hAnsi="Times New Roman" w:cs="Times New Roman"/>
          <w:sz w:val="24"/>
          <w:szCs w:val="28"/>
        </w:rPr>
        <w:t>hazırlanması vacib idi ki, bu zaman hə</w:t>
      </w:r>
      <w:r w:rsidR="00CD6819">
        <w:rPr>
          <w:rFonts w:ascii="Times New Roman" w:hAnsi="Times New Roman" w:cs="Times New Roman"/>
          <w:sz w:val="24"/>
          <w:szCs w:val="28"/>
        </w:rPr>
        <w:t>r biri</w:t>
      </w:r>
      <w:r w:rsidRPr="00893809">
        <w:rPr>
          <w:rFonts w:ascii="Times New Roman" w:hAnsi="Times New Roman" w:cs="Times New Roman"/>
          <w:sz w:val="24"/>
          <w:szCs w:val="28"/>
        </w:rPr>
        <w:t>llik dövrə bir il əlavə edilirdi.</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Lakin ciddi nöqsanları olan korporasiyalar uzunmüddətli planlaşdırmaya əsaslanan belə ilkin müalicə metodunu ortaya qoydu. Onların arasında əsas sayılan</w:t>
      </w:r>
      <w:r>
        <w:rPr>
          <w:rFonts w:ascii="Times New Roman" w:hAnsi="Times New Roman" w:cs="Times New Roman"/>
          <w:sz w:val="24"/>
          <w:szCs w:val="28"/>
        </w:rPr>
        <w:t xml:space="preserve"> </w:t>
      </w:r>
      <w:r w:rsidRPr="00893809">
        <w:rPr>
          <w:rFonts w:ascii="Times New Roman" w:hAnsi="Times New Roman" w:cs="Times New Roman"/>
          <w:sz w:val="24"/>
          <w:szCs w:val="28"/>
        </w:rPr>
        <w:t>nümunələri və gələcəkdə struktur xüsusiyyətləri köçürmək niyyətləri keçmiş cəhdləri sırasında qalmağa başladı. Təcrübədə olan hər-hansı bir korporasiyanın icrası ilk illərində uzunmüddə</w:t>
      </w:r>
      <w:r w:rsidR="00CD6819">
        <w:rPr>
          <w:rFonts w:ascii="Times New Roman" w:hAnsi="Times New Roman" w:cs="Times New Roman"/>
          <w:sz w:val="24"/>
          <w:szCs w:val="28"/>
        </w:rPr>
        <w:t>tli korporativ planlar</w:t>
      </w:r>
      <w:r w:rsidRPr="00893809">
        <w:rPr>
          <w:rFonts w:ascii="Times New Roman" w:hAnsi="Times New Roman" w:cs="Times New Roman"/>
          <w:sz w:val="24"/>
          <w:szCs w:val="28"/>
        </w:rPr>
        <w:t>ın tutulması zamanı reallıq arasında kəskin fərqlənən hallarla üz-üzə qalıb. Bə</w:t>
      </w:r>
      <w:r w:rsidR="00CD6819">
        <w:rPr>
          <w:rFonts w:ascii="Times New Roman" w:hAnsi="Times New Roman" w:cs="Times New Roman"/>
          <w:sz w:val="24"/>
          <w:szCs w:val="28"/>
        </w:rPr>
        <w:t>zi bahalı uzun</w:t>
      </w:r>
      <w:r w:rsidRPr="00893809">
        <w:rPr>
          <w:rFonts w:ascii="Times New Roman" w:hAnsi="Times New Roman" w:cs="Times New Roman"/>
          <w:sz w:val="24"/>
          <w:szCs w:val="28"/>
        </w:rPr>
        <w:t xml:space="preserve">müddətli qayğıya əsaslanan planlaşdırma </w:t>
      </w:r>
      <w:r w:rsidR="00962A9C">
        <w:rPr>
          <w:rFonts w:ascii="Times New Roman" w:hAnsi="Times New Roman" w:cs="Times New Roman"/>
          <w:sz w:val="24"/>
          <w:szCs w:val="28"/>
        </w:rPr>
        <w:t>(</w:t>
      </w:r>
      <w:r w:rsidRPr="00893809">
        <w:rPr>
          <w:rFonts w:ascii="Times New Roman" w:hAnsi="Times New Roman" w:cs="Times New Roman"/>
          <w:sz w:val="24"/>
          <w:szCs w:val="28"/>
        </w:rPr>
        <w:t>maliyyə model Corporation inkişaf dəyəri $ 1 mln</w:t>
      </w:r>
      <w:r w:rsidR="00962A9C">
        <w:rPr>
          <w:rFonts w:ascii="Times New Roman" w:hAnsi="Times New Roman" w:cs="Times New Roman"/>
          <w:sz w:val="24"/>
          <w:szCs w:val="28"/>
        </w:rPr>
        <w:t>)</w:t>
      </w:r>
      <w:r>
        <w:rPr>
          <w:rFonts w:ascii="Times New Roman" w:hAnsi="Times New Roman" w:cs="Times New Roman"/>
          <w:sz w:val="24"/>
          <w:szCs w:val="28"/>
        </w:rPr>
        <w:t xml:space="preserve"> </w:t>
      </w:r>
      <w:r w:rsidRPr="00893809">
        <w:rPr>
          <w:rFonts w:ascii="Times New Roman" w:hAnsi="Times New Roman" w:cs="Times New Roman"/>
          <w:sz w:val="24"/>
          <w:szCs w:val="28"/>
        </w:rPr>
        <w:t>korporativ qərarların qəbul edilməsi prosesində əmtəədən</w:t>
      </w:r>
      <w:r>
        <w:rPr>
          <w:rFonts w:ascii="Times New Roman" w:hAnsi="Times New Roman" w:cs="Times New Roman"/>
          <w:sz w:val="24"/>
          <w:szCs w:val="28"/>
        </w:rPr>
        <w:t xml:space="preserve"> </w:t>
      </w:r>
      <w:r w:rsidRPr="00893809">
        <w:rPr>
          <w:rFonts w:ascii="Times New Roman" w:hAnsi="Times New Roman" w:cs="Times New Roman"/>
          <w:sz w:val="24"/>
          <w:szCs w:val="28"/>
        </w:rPr>
        <w:t>istifadə edilməsi üçün gətirilməsi aşkar olduğu halda hələ hər şey demək deyildi. O dövürlərdə onların yaradıcı xarakterli ekstrapolyasiya mexanizmiləri korporativ strategiyasının inkişafı qarşısını aldığını yaddan çıxarmaq lazım deyil.</w:t>
      </w:r>
    </w:p>
    <w:p w:rsidR="00CA10F3" w:rsidRPr="002B682F"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F82104" w:rsidRPr="002B682F">
        <w:rPr>
          <w:rFonts w:ascii="Times New Roman" w:hAnsi="Times New Roman" w:cs="Times New Roman"/>
          <w:sz w:val="24"/>
          <w:szCs w:val="28"/>
        </w:rPr>
        <w:t>Biznesin strateji idarə edilməsi</w:t>
      </w:r>
      <w:r w:rsidRPr="002B682F">
        <w:rPr>
          <w:rFonts w:ascii="Times New Roman" w:hAnsi="Times New Roman" w:cs="Times New Roman"/>
          <w:sz w:val="24"/>
          <w:szCs w:val="28"/>
        </w:rPr>
        <w:t xml:space="preserve">, keçmişə əsaslanıb gələcəyə getmək üçün bütün </w:t>
      </w:r>
      <w:r w:rsidR="00F82104" w:rsidRPr="002B682F">
        <w:rPr>
          <w:rFonts w:ascii="Times New Roman" w:hAnsi="Times New Roman" w:cs="Times New Roman"/>
          <w:sz w:val="24"/>
          <w:szCs w:val="28"/>
        </w:rPr>
        <w:t>müasir yanaşmalar</w:t>
      </w:r>
      <w:r w:rsidR="004E051E" w:rsidRPr="002B682F">
        <w:rPr>
          <w:rFonts w:ascii="Times New Roman" w:hAnsi="Times New Roman" w:cs="Times New Roman"/>
          <w:sz w:val="24"/>
          <w:szCs w:val="28"/>
        </w:rPr>
        <w:t>a</w:t>
      </w:r>
      <w:r w:rsidR="002B682F" w:rsidRPr="002B682F">
        <w:rPr>
          <w:rFonts w:ascii="Times New Roman" w:hAnsi="Times New Roman" w:cs="Times New Roman"/>
          <w:sz w:val="24"/>
          <w:szCs w:val="28"/>
        </w:rPr>
        <w:t xml:space="preserve"> istinad etməli </w:t>
      </w:r>
      <w:r w:rsidR="004E051E" w:rsidRPr="002B682F">
        <w:rPr>
          <w:rFonts w:ascii="Times New Roman" w:hAnsi="Times New Roman" w:cs="Times New Roman"/>
          <w:sz w:val="24"/>
          <w:szCs w:val="28"/>
        </w:rPr>
        <w:t>və</w:t>
      </w:r>
      <w:r w:rsidRPr="002B682F">
        <w:rPr>
          <w:rFonts w:ascii="Times New Roman" w:hAnsi="Times New Roman" w:cs="Times New Roman"/>
          <w:sz w:val="24"/>
          <w:szCs w:val="28"/>
        </w:rPr>
        <w:t xml:space="preserve"> sahibkarlıq </w:t>
      </w:r>
      <w:r w:rsidR="00F82104" w:rsidRPr="002B682F">
        <w:rPr>
          <w:rFonts w:ascii="Times New Roman" w:hAnsi="Times New Roman" w:cs="Times New Roman"/>
          <w:sz w:val="24"/>
          <w:szCs w:val="28"/>
        </w:rPr>
        <w:t xml:space="preserve">fəaliyyətinin </w:t>
      </w:r>
      <w:r w:rsidRPr="002B682F">
        <w:rPr>
          <w:rFonts w:ascii="Times New Roman" w:hAnsi="Times New Roman" w:cs="Times New Roman"/>
          <w:sz w:val="24"/>
          <w:szCs w:val="28"/>
        </w:rPr>
        <w:t xml:space="preserve">elementlərinin </w:t>
      </w:r>
      <w:r w:rsidR="004E051E" w:rsidRPr="002B682F">
        <w:rPr>
          <w:rFonts w:ascii="Times New Roman" w:hAnsi="Times New Roman" w:cs="Times New Roman"/>
          <w:sz w:val="24"/>
          <w:szCs w:val="28"/>
        </w:rPr>
        <w:t>gələcək</w:t>
      </w:r>
      <w:r w:rsidR="002B682F" w:rsidRPr="002B682F">
        <w:rPr>
          <w:rFonts w:ascii="Times New Roman" w:hAnsi="Times New Roman" w:cs="Times New Roman"/>
          <w:sz w:val="24"/>
          <w:szCs w:val="28"/>
        </w:rPr>
        <w:t>də inkişaf</w:t>
      </w:r>
      <w:r w:rsidR="004E051E" w:rsidRPr="002B682F">
        <w:rPr>
          <w:rFonts w:ascii="Times New Roman" w:hAnsi="Times New Roman" w:cs="Times New Roman"/>
          <w:sz w:val="24"/>
          <w:szCs w:val="28"/>
        </w:rPr>
        <w:t xml:space="preserve"> </w:t>
      </w:r>
      <w:r w:rsidRPr="002B682F">
        <w:rPr>
          <w:rFonts w:ascii="Times New Roman" w:hAnsi="Times New Roman" w:cs="Times New Roman"/>
          <w:sz w:val="24"/>
          <w:szCs w:val="28"/>
        </w:rPr>
        <w:t>istiqaməti üçün, korporativ planların hazırlanması orijinal prinsip</w:t>
      </w:r>
      <w:r w:rsidR="00F82104" w:rsidRPr="002B682F">
        <w:rPr>
          <w:rFonts w:ascii="Times New Roman" w:hAnsi="Times New Roman" w:cs="Times New Roman"/>
          <w:sz w:val="24"/>
          <w:szCs w:val="28"/>
        </w:rPr>
        <w:t xml:space="preserve">lərin </w:t>
      </w:r>
      <w:r w:rsidRPr="002B682F">
        <w:rPr>
          <w:rFonts w:ascii="Times New Roman" w:hAnsi="Times New Roman" w:cs="Times New Roman"/>
          <w:sz w:val="24"/>
          <w:szCs w:val="28"/>
        </w:rPr>
        <w:t xml:space="preserve">özünü </w:t>
      </w:r>
      <w:r w:rsidR="002B682F" w:rsidRPr="002B682F">
        <w:rPr>
          <w:rFonts w:ascii="Times New Roman" w:hAnsi="Times New Roman" w:cs="Times New Roman"/>
          <w:sz w:val="24"/>
          <w:szCs w:val="28"/>
        </w:rPr>
        <w:t xml:space="preserve">müasir tələblərə uyğun </w:t>
      </w:r>
      <w:r w:rsidR="00F82104" w:rsidRPr="002B682F">
        <w:rPr>
          <w:rFonts w:ascii="Times New Roman" w:hAnsi="Times New Roman" w:cs="Times New Roman"/>
          <w:sz w:val="24"/>
          <w:szCs w:val="28"/>
        </w:rPr>
        <w:t xml:space="preserve">strateji cəhətdən </w:t>
      </w:r>
      <w:r w:rsidRPr="002B682F">
        <w:rPr>
          <w:rFonts w:ascii="Times New Roman" w:hAnsi="Times New Roman" w:cs="Times New Roman"/>
          <w:sz w:val="24"/>
          <w:szCs w:val="28"/>
        </w:rPr>
        <w:t>dəyişdirmək</w:t>
      </w:r>
      <w:r w:rsidR="004E051E" w:rsidRPr="002B682F">
        <w:rPr>
          <w:rFonts w:ascii="Times New Roman" w:hAnsi="Times New Roman" w:cs="Times New Roman"/>
          <w:sz w:val="24"/>
          <w:szCs w:val="28"/>
        </w:rPr>
        <w:t>dir</w:t>
      </w:r>
      <w:r w:rsidRPr="002B682F">
        <w:rPr>
          <w:rFonts w:ascii="Times New Roman" w:hAnsi="Times New Roman" w:cs="Times New Roman"/>
          <w:sz w:val="24"/>
          <w:szCs w:val="28"/>
        </w:rPr>
        <w:t xml:space="preserve">.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Bir çox hallarda bu hadisələr bir təsadüf nəticəsində yarandığından , çətin təmsili həlledici olurdu. Bu 1973-cü, 1974-ci,</w:t>
      </w:r>
      <w:r>
        <w:rPr>
          <w:rFonts w:ascii="Times New Roman" w:hAnsi="Times New Roman" w:cs="Times New Roman"/>
          <w:sz w:val="24"/>
          <w:szCs w:val="28"/>
        </w:rPr>
        <w:t xml:space="preserve"> </w:t>
      </w:r>
      <w:r w:rsidRPr="00893809">
        <w:rPr>
          <w:rFonts w:ascii="Times New Roman" w:hAnsi="Times New Roman" w:cs="Times New Roman"/>
          <w:sz w:val="24"/>
          <w:szCs w:val="28"/>
        </w:rPr>
        <w:t>1979-cu və 1980-ci ildə olduğu kimi neft sənayesi zərbələrə məruz qaldı. Yaxın Şərq və dünyanın bir çox ölkələri, elektronika beynə</w:t>
      </w:r>
      <w:r w:rsidR="00CD6819">
        <w:rPr>
          <w:rFonts w:ascii="Times New Roman" w:hAnsi="Times New Roman" w:cs="Times New Roman"/>
          <w:sz w:val="24"/>
          <w:szCs w:val="28"/>
        </w:rPr>
        <w:t>lxalq bazarlarda y</w:t>
      </w:r>
      <w:r w:rsidRPr="00893809">
        <w:rPr>
          <w:rFonts w:ascii="Times New Roman" w:hAnsi="Times New Roman" w:cs="Times New Roman"/>
          <w:sz w:val="24"/>
          <w:szCs w:val="28"/>
        </w:rPr>
        <w:t>apon rəqiblərin işğal siyasi vəziyyəti dəyişməsi ilə</w:t>
      </w:r>
      <w:r>
        <w:rPr>
          <w:rFonts w:ascii="Times New Roman" w:hAnsi="Times New Roman" w:cs="Times New Roman"/>
          <w:sz w:val="24"/>
          <w:szCs w:val="28"/>
        </w:rPr>
        <w:t xml:space="preserve"> </w:t>
      </w:r>
      <w:r w:rsidRPr="00893809">
        <w:rPr>
          <w:rFonts w:ascii="Times New Roman" w:hAnsi="Times New Roman" w:cs="Times New Roman"/>
          <w:sz w:val="24"/>
          <w:szCs w:val="28"/>
        </w:rPr>
        <w:t>bağlı dolların valyuta bazarında</w:t>
      </w:r>
      <w:r>
        <w:rPr>
          <w:rFonts w:ascii="Times New Roman" w:hAnsi="Times New Roman" w:cs="Times New Roman"/>
          <w:sz w:val="24"/>
          <w:szCs w:val="28"/>
        </w:rPr>
        <w:t xml:space="preserve"> </w:t>
      </w:r>
      <w:r w:rsidRPr="00893809">
        <w:rPr>
          <w:rFonts w:ascii="Times New Roman" w:hAnsi="Times New Roman" w:cs="Times New Roman"/>
          <w:sz w:val="24"/>
          <w:szCs w:val="28"/>
        </w:rPr>
        <w:t>dəyərinin dəyişməsi,</w:t>
      </w:r>
      <w:r>
        <w:rPr>
          <w:rFonts w:ascii="Times New Roman" w:hAnsi="Times New Roman" w:cs="Times New Roman"/>
          <w:sz w:val="24"/>
          <w:szCs w:val="28"/>
        </w:rPr>
        <w:t xml:space="preserve"> </w:t>
      </w:r>
      <w:r w:rsidRPr="00893809">
        <w:rPr>
          <w:rFonts w:ascii="Times New Roman" w:hAnsi="Times New Roman" w:cs="Times New Roman"/>
          <w:sz w:val="24"/>
          <w:szCs w:val="28"/>
        </w:rPr>
        <w:t>avtomobilləri</w:t>
      </w:r>
      <w:r w:rsidR="004B0949">
        <w:rPr>
          <w:rFonts w:ascii="Times New Roman" w:hAnsi="Times New Roman" w:cs="Times New Roman"/>
          <w:sz w:val="24"/>
          <w:szCs w:val="28"/>
        </w:rPr>
        <w:t>n</w:t>
      </w:r>
      <w:r w:rsidRPr="00893809">
        <w:rPr>
          <w:rFonts w:ascii="Times New Roman" w:hAnsi="Times New Roman" w:cs="Times New Roman"/>
          <w:sz w:val="24"/>
          <w:szCs w:val="28"/>
        </w:rPr>
        <w:t xml:space="preserve"> kreditlər hesabına sayının kəskin artması, digər valyutaların yaranması, nəhayət </w:t>
      </w:r>
      <w:r w:rsidR="00962A9C">
        <w:rPr>
          <w:rFonts w:ascii="Times New Roman" w:hAnsi="Times New Roman" w:cs="Times New Roman"/>
          <w:sz w:val="24"/>
          <w:szCs w:val="28"/>
        </w:rPr>
        <w:t>(</w:t>
      </w:r>
      <w:r w:rsidRPr="00893809">
        <w:rPr>
          <w:rFonts w:ascii="Times New Roman" w:hAnsi="Times New Roman" w:cs="Times New Roman"/>
          <w:sz w:val="24"/>
          <w:szCs w:val="28"/>
        </w:rPr>
        <w:t>mobil elektron sənayesi, tikinti materialları, biotexnologi</w:t>
      </w:r>
      <w:r w:rsidR="004E42CF">
        <w:rPr>
          <w:rFonts w:ascii="Times New Roman" w:hAnsi="Times New Roman" w:cs="Times New Roman"/>
          <w:sz w:val="24"/>
          <w:szCs w:val="28"/>
        </w:rPr>
        <w:softHyphen/>
      </w:r>
      <w:r w:rsidRPr="00893809">
        <w:rPr>
          <w:rFonts w:ascii="Times New Roman" w:hAnsi="Times New Roman" w:cs="Times New Roman"/>
          <w:sz w:val="24"/>
          <w:szCs w:val="28"/>
        </w:rPr>
        <w:t>ya, yüksə</w:t>
      </w:r>
      <w:r w:rsidR="00CD6819">
        <w:rPr>
          <w:rFonts w:ascii="Times New Roman" w:hAnsi="Times New Roman" w:cs="Times New Roman"/>
          <w:sz w:val="24"/>
          <w:szCs w:val="28"/>
        </w:rPr>
        <w:t xml:space="preserve">k inkişaf tempinin olması), </w:t>
      </w:r>
      <w:r w:rsidRPr="00893809">
        <w:rPr>
          <w:rFonts w:ascii="Times New Roman" w:hAnsi="Times New Roman" w:cs="Times New Roman"/>
          <w:sz w:val="24"/>
          <w:szCs w:val="28"/>
        </w:rPr>
        <w:t>əsas texnoloji nailiyyətlər, konkret şir</w:t>
      </w:r>
      <w:r w:rsidR="004E42CF">
        <w:rPr>
          <w:rFonts w:ascii="Times New Roman" w:hAnsi="Times New Roman" w:cs="Times New Roman"/>
          <w:sz w:val="24"/>
          <w:szCs w:val="28"/>
        </w:rPr>
        <w:softHyphen/>
      </w:r>
      <w:r w:rsidRPr="00893809">
        <w:rPr>
          <w:rFonts w:ascii="Times New Roman" w:hAnsi="Times New Roman" w:cs="Times New Roman"/>
          <w:sz w:val="24"/>
          <w:szCs w:val="28"/>
        </w:rPr>
        <w:t>kət</w:t>
      </w:r>
      <w:r w:rsidR="004E42CF">
        <w:rPr>
          <w:rFonts w:ascii="Times New Roman" w:hAnsi="Times New Roman" w:cs="Times New Roman"/>
          <w:sz w:val="24"/>
          <w:szCs w:val="28"/>
        </w:rPr>
        <w:softHyphen/>
      </w:r>
      <w:r w:rsidRPr="00893809">
        <w:rPr>
          <w:rFonts w:ascii="Times New Roman" w:hAnsi="Times New Roman" w:cs="Times New Roman"/>
          <w:sz w:val="24"/>
          <w:szCs w:val="28"/>
        </w:rPr>
        <w:t>lərin dünən "böyük pullara malik</w:t>
      </w:r>
      <w:r>
        <w:rPr>
          <w:rFonts w:ascii="Times New Roman" w:hAnsi="Times New Roman" w:cs="Times New Roman"/>
          <w:sz w:val="24"/>
          <w:szCs w:val="28"/>
        </w:rPr>
        <w:t xml:space="preserve"> </w:t>
      </w:r>
      <w:r w:rsidRPr="00893809">
        <w:rPr>
          <w:rFonts w:ascii="Times New Roman" w:hAnsi="Times New Roman" w:cs="Times New Roman"/>
          <w:sz w:val="24"/>
          <w:szCs w:val="28"/>
        </w:rPr>
        <w:t>olan sahələrdə fəaliyyətlərinin</w:t>
      </w:r>
      <w:r>
        <w:rPr>
          <w:rFonts w:ascii="Times New Roman" w:hAnsi="Times New Roman" w:cs="Times New Roman"/>
          <w:sz w:val="24"/>
          <w:szCs w:val="28"/>
        </w:rPr>
        <w:t xml:space="preserve"> </w:t>
      </w:r>
      <w:r w:rsidRPr="00893809">
        <w:rPr>
          <w:rFonts w:ascii="Times New Roman" w:hAnsi="Times New Roman" w:cs="Times New Roman"/>
          <w:sz w:val="24"/>
          <w:szCs w:val="28"/>
        </w:rPr>
        <w:t>kəskin istiqa</w:t>
      </w:r>
      <w:r w:rsidR="004E42CF">
        <w:rPr>
          <w:rFonts w:ascii="Times New Roman" w:hAnsi="Times New Roman" w:cs="Times New Roman"/>
          <w:sz w:val="24"/>
          <w:szCs w:val="28"/>
        </w:rPr>
        <w:softHyphen/>
      </w:r>
      <w:r w:rsidRPr="00893809">
        <w:rPr>
          <w:rFonts w:ascii="Times New Roman" w:hAnsi="Times New Roman" w:cs="Times New Roman"/>
          <w:sz w:val="24"/>
          <w:szCs w:val="28"/>
        </w:rPr>
        <w:t>mət</w:t>
      </w:r>
      <w:r w:rsidR="004E42CF">
        <w:rPr>
          <w:rFonts w:ascii="Times New Roman" w:hAnsi="Times New Roman" w:cs="Times New Roman"/>
          <w:sz w:val="24"/>
          <w:szCs w:val="28"/>
        </w:rPr>
        <w:softHyphen/>
      </w:r>
      <w:r w:rsidRPr="00893809">
        <w:rPr>
          <w:rFonts w:ascii="Times New Roman" w:hAnsi="Times New Roman" w:cs="Times New Roman"/>
          <w:sz w:val="24"/>
          <w:szCs w:val="28"/>
        </w:rPr>
        <w:t>ləndirilməsi vacibliyini qeyd etməklə yanaşı, bütün deyil mənfətli sənaye sahələrinə investisiya qoymaq strategiyalarının beynəlxalq bazarı yarandı.</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Korporativ strategiyaların hazırlanması və həyata keçirilməsi Amerika və digər şirkətlər üçün əhəmiyyətli olduğundan bazarda öz yerini tapdı və inkişaf etməyə başladı. Əvvəlcə, bu uzunmüddətli strateji planlaşdırma formasında biznesin inkişafı üçün</w:t>
      </w:r>
      <w:r>
        <w:rPr>
          <w:rFonts w:ascii="Times New Roman" w:hAnsi="Times New Roman" w:cs="Times New Roman"/>
          <w:sz w:val="24"/>
          <w:szCs w:val="28"/>
        </w:rPr>
        <w:t xml:space="preserve"> </w:t>
      </w:r>
      <w:r w:rsidR="004B0949">
        <w:rPr>
          <w:rFonts w:ascii="Times New Roman" w:hAnsi="Times New Roman" w:cs="Times New Roman"/>
          <w:sz w:val="24"/>
          <w:szCs w:val="28"/>
        </w:rPr>
        <w:t>transformasiya</w:t>
      </w:r>
      <w:r w:rsidRPr="00893809">
        <w:rPr>
          <w:rFonts w:ascii="Times New Roman" w:hAnsi="Times New Roman" w:cs="Times New Roman"/>
          <w:sz w:val="24"/>
          <w:szCs w:val="28"/>
        </w:rPr>
        <w:t>, həqiqətən korporativ planlaşdırma meto</w:t>
      </w:r>
      <w:r w:rsidR="004E42CF">
        <w:rPr>
          <w:rFonts w:ascii="Times New Roman" w:hAnsi="Times New Roman" w:cs="Times New Roman"/>
          <w:sz w:val="24"/>
          <w:szCs w:val="28"/>
        </w:rPr>
        <w:softHyphen/>
      </w:r>
      <w:r w:rsidRPr="00893809">
        <w:rPr>
          <w:rFonts w:ascii="Times New Roman" w:hAnsi="Times New Roman" w:cs="Times New Roman"/>
          <w:sz w:val="24"/>
          <w:szCs w:val="28"/>
        </w:rPr>
        <w:t>dologiyasının bir dəyişikliyi</w:t>
      </w:r>
      <w:r>
        <w:rPr>
          <w:rFonts w:ascii="Times New Roman" w:hAnsi="Times New Roman" w:cs="Times New Roman"/>
          <w:sz w:val="24"/>
          <w:szCs w:val="28"/>
        </w:rPr>
        <w:t xml:space="preserve"> </w:t>
      </w:r>
      <w:r w:rsidRPr="00893809">
        <w:rPr>
          <w:rFonts w:ascii="Times New Roman" w:hAnsi="Times New Roman" w:cs="Times New Roman"/>
          <w:sz w:val="24"/>
          <w:szCs w:val="28"/>
        </w:rPr>
        <w:t>demək idi. Biznesin inkişafında strateji planlaş</w:t>
      </w:r>
      <w:r w:rsidR="004E42CF">
        <w:rPr>
          <w:rFonts w:ascii="Times New Roman" w:hAnsi="Times New Roman" w:cs="Times New Roman"/>
          <w:sz w:val="24"/>
          <w:szCs w:val="28"/>
        </w:rPr>
        <w:softHyphen/>
      </w:r>
      <w:r w:rsidRPr="00893809">
        <w:rPr>
          <w:rFonts w:ascii="Times New Roman" w:hAnsi="Times New Roman" w:cs="Times New Roman"/>
          <w:sz w:val="24"/>
          <w:szCs w:val="28"/>
        </w:rPr>
        <w:lastRenderedPageBreak/>
        <w:t>dırmada</w:t>
      </w:r>
      <w:r>
        <w:rPr>
          <w:rFonts w:ascii="Times New Roman" w:hAnsi="Times New Roman" w:cs="Times New Roman"/>
          <w:sz w:val="24"/>
          <w:szCs w:val="28"/>
        </w:rPr>
        <w:t xml:space="preserve"> </w:t>
      </w:r>
      <w:r w:rsidRPr="00893809">
        <w:rPr>
          <w:rFonts w:ascii="Times New Roman" w:hAnsi="Times New Roman" w:cs="Times New Roman"/>
          <w:sz w:val="24"/>
          <w:szCs w:val="28"/>
        </w:rPr>
        <w:t>istifadə olunan yeni metodların arasında, ssenari, situasiyalı idarəetmə əsasında</w:t>
      </w:r>
      <w:r>
        <w:rPr>
          <w:rFonts w:ascii="Times New Roman" w:hAnsi="Times New Roman" w:cs="Times New Roman"/>
          <w:sz w:val="24"/>
          <w:szCs w:val="28"/>
        </w:rPr>
        <w:t xml:space="preserve"> </w:t>
      </w:r>
      <w:r w:rsidRPr="00893809">
        <w:rPr>
          <w:rFonts w:ascii="Times New Roman" w:hAnsi="Times New Roman" w:cs="Times New Roman"/>
          <w:sz w:val="24"/>
          <w:szCs w:val="28"/>
        </w:rPr>
        <w:t>portfel investisiyaların tə</w:t>
      </w:r>
      <w:r w:rsidR="004803EF">
        <w:rPr>
          <w:rFonts w:ascii="Times New Roman" w:hAnsi="Times New Roman" w:cs="Times New Roman"/>
          <w:sz w:val="24"/>
          <w:szCs w:val="28"/>
        </w:rPr>
        <w:t>tbiqi</w:t>
      </w:r>
      <w:r w:rsidRPr="00893809">
        <w:rPr>
          <w:rFonts w:ascii="Times New Roman" w:hAnsi="Times New Roman" w:cs="Times New Roman"/>
          <w:sz w:val="24"/>
          <w:szCs w:val="28"/>
        </w:rPr>
        <w:t>, inkişaf planlarının təhlili üçün modellərin işlədilməsini tətbiq</w:t>
      </w:r>
      <w:r w:rsidR="004B0949">
        <w:rPr>
          <w:rFonts w:ascii="Times New Roman" w:hAnsi="Times New Roman" w:cs="Times New Roman"/>
          <w:sz w:val="24"/>
          <w:szCs w:val="28"/>
        </w:rPr>
        <w:t>i</w:t>
      </w:r>
      <w:r w:rsidRPr="00893809">
        <w:rPr>
          <w:rFonts w:ascii="Times New Roman" w:hAnsi="Times New Roman" w:cs="Times New Roman"/>
          <w:sz w:val="24"/>
          <w:szCs w:val="28"/>
        </w:rPr>
        <w:t xml:space="preserve"> (yəni, gələcək haqqında müxtəlif fərziyyələ</w:t>
      </w:r>
      <w:r w:rsidR="00CD6819">
        <w:rPr>
          <w:rFonts w:ascii="Times New Roman" w:hAnsi="Times New Roman" w:cs="Times New Roman"/>
          <w:sz w:val="24"/>
          <w:szCs w:val="28"/>
        </w:rPr>
        <w:t>r</w:t>
      </w:r>
      <w:r w:rsidRPr="00893809">
        <w:rPr>
          <w:rFonts w:ascii="Times New Roman" w:hAnsi="Times New Roman" w:cs="Times New Roman"/>
          <w:sz w:val="24"/>
          <w:szCs w:val="28"/>
        </w:rPr>
        <w:t>ilə bağlı), təcrübəli mütəxəssislərin qərarlarının istifadə edilməsi, müxtəlif iqtisadi variantlara uyğun</w:t>
      </w:r>
      <w:r>
        <w:rPr>
          <w:rFonts w:ascii="Times New Roman" w:hAnsi="Times New Roman" w:cs="Times New Roman"/>
          <w:sz w:val="24"/>
          <w:szCs w:val="28"/>
        </w:rPr>
        <w:t xml:space="preserve"> </w:t>
      </w:r>
      <w:r w:rsidRPr="00893809">
        <w:rPr>
          <w:rFonts w:ascii="Times New Roman" w:hAnsi="Times New Roman" w:cs="Times New Roman"/>
          <w:sz w:val="24"/>
          <w:szCs w:val="28"/>
        </w:rPr>
        <w:t>matris</w:t>
      </w:r>
      <w:r>
        <w:rPr>
          <w:rFonts w:ascii="Times New Roman" w:hAnsi="Times New Roman" w:cs="Times New Roman"/>
          <w:sz w:val="24"/>
          <w:szCs w:val="28"/>
        </w:rPr>
        <w:t xml:space="preserve"> </w:t>
      </w:r>
      <w:r w:rsidRPr="00893809">
        <w:rPr>
          <w:rFonts w:ascii="Times New Roman" w:hAnsi="Times New Roman" w:cs="Times New Roman"/>
          <w:sz w:val="24"/>
          <w:szCs w:val="28"/>
        </w:rPr>
        <w:t>qiymətləndirilməsi və quruculuq istiqamətində</w:t>
      </w:r>
      <w:r>
        <w:rPr>
          <w:rFonts w:ascii="Times New Roman" w:hAnsi="Times New Roman" w:cs="Times New Roman"/>
          <w:sz w:val="24"/>
          <w:szCs w:val="28"/>
        </w:rPr>
        <w:t xml:space="preserve"> </w:t>
      </w:r>
      <w:r w:rsidRPr="00893809">
        <w:rPr>
          <w:rFonts w:ascii="Times New Roman" w:hAnsi="Times New Roman" w:cs="Times New Roman"/>
          <w:sz w:val="24"/>
          <w:szCs w:val="28"/>
        </w:rPr>
        <w:t>davra</w:t>
      </w:r>
      <w:r w:rsidR="004E42CF">
        <w:rPr>
          <w:rFonts w:ascii="Times New Roman" w:hAnsi="Times New Roman" w:cs="Times New Roman"/>
          <w:sz w:val="24"/>
          <w:szCs w:val="28"/>
        </w:rPr>
        <w:softHyphen/>
      </w:r>
      <w:r w:rsidRPr="00893809">
        <w:rPr>
          <w:rFonts w:ascii="Times New Roman" w:hAnsi="Times New Roman" w:cs="Times New Roman"/>
          <w:sz w:val="24"/>
          <w:szCs w:val="28"/>
        </w:rPr>
        <w:t>nış qaydalarının təkmilləşdirilməsi və s. Bütün bunlar</w:t>
      </w:r>
      <w:r>
        <w:rPr>
          <w:rFonts w:ascii="Times New Roman" w:hAnsi="Times New Roman" w:cs="Times New Roman"/>
          <w:sz w:val="24"/>
          <w:szCs w:val="28"/>
        </w:rPr>
        <w:t xml:space="preserve"> </w:t>
      </w:r>
      <w:r w:rsidRPr="00893809">
        <w:rPr>
          <w:rFonts w:ascii="Times New Roman" w:hAnsi="Times New Roman" w:cs="Times New Roman"/>
          <w:sz w:val="24"/>
          <w:szCs w:val="28"/>
        </w:rPr>
        <w:t>ümumi korporativ plan</w:t>
      </w:r>
      <w:r w:rsidR="004E42CF">
        <w:rPr>
          <w:rFonts w:ascii="Times New Roman" w:hAnsi="Times New Roman" w:cs="Times New Roman"/>
          <w:sz w:val="24"/>
          <w:szCs w:val="28"/>
        </w:rPr>
        <w:softHyphen/>
      </w:r>
      <w:r w:rsidRPr="00893809">
        <w:rPr>
          <w:rFonts w:ascii="Times New Roman" w:hAnsi="Times New Roman" w:cs="Times New Roman"/>
          <w:sz w:val="24"/>
          <w:szCs w:val="28"/>
        </w:rPr>
        <w:t>laşdırılması xidmətlərinin təcrübəsinin nəzəri əsaslarına girməyə başladı. Bu istiqamətdə aparılan</w:t>
      </w:r>
      <w:r>
        <w:rPr>
          <w:rFonts w:ascii="Times New Roman" w:hAnsi="Times New Roman" w:cs="Times New Roman"/>
          <w:sz w:val="24"/>
          <w:szCs w:val="28"/>
        </w:rPr>
        <w:t xml:space="preserve"> </w:t>
      </w:r>
      <w:r w:rsidRPr="00893809">
        <w:rPr>
          <w:rFonts w:ascii="Times New Roman" w:hAnsi="Times New Roman" w:cs="Times New Roman"/>
          <w:sz w:val="24"/>
          <w:szCs w:val="28"/>
        </w:rPr>
        <w:t>sorğuda</w:t>
      </w:r>
      <w:r>
        <w:rPr>
          <w:rFonts w:ascii="Times New Roman" w:hAnsi="Times New Roman" w:cs="Times New Roman"/>
          <w:sz w:val="24"/>
          <w:szCs w:val="28"/>
        </w:rPr>
        <w:t xml:space="preserve"> </w:t>
      </w:r>
      <w:r w:rsidRPr="00893809">
        <w:rPr>
          <w:rFonts w:ascii="Times New Roman" w:hAnsi="Times New Roman" w:cs="Times New Roman"/>
          <w:sz w:val="24"/>
          <w:szCs w:val="28"/>
        </w:rPr>
        <w:t>ABŞ-ın ən böyük şirkətlə</w:t>
      </w:r>
      <w:r w:rsidR="00CD6819">
        <w:rPr>
          <w:rFonts w:ascii="Times New Roman" w:hAnsi="Times New Roman" w:cs="Times New Roman"/>
          <w:sz w:val="24"/>
          <w:szCs w:val="28"/>
        </w:rPr>
        <w:t>ri iştirak etmiş.</w:t>
      </w:r>
      <w:r>
        <w:rPr>
          <w:rFonts w:ascii="Times New Roman" w:hAnsi="Times New Roman" w:cs="Times New Roman"/>
          <w:sz w:val="24"/>
          <w:szCs w:val="28"/>
        </w:rPr>
        <w:t xml:space="preserve"> </w:t>
      </w:r>
      <w:r w:rsidRPr="00893809">
        <w:rPr>
          <w:rFonts w:ascii="Times New Roman" w:hAnsi="Times New Roman" w:cs="Times New Roman"/>
          <w:sz w:val="24"/>
          <w:szCs w:val="28"/>
        </w:rPr>
        <w:t>70-ci illərin</w:t>
      </w:r>
      <w:r>
        <w:rPr>
          <w:rFonts w:ascii="Times New Roman" w:hAnsi="Times New Roman" w:cs="Times New Roman"/>
          <w:sz w:val="24"/>
          <w:szCs w:val="28"/>
        </w:rPr>
        <w:t xml:space="preserve"> </w:t>
      </w:r>
      <w:r w:rsidRPr="00893809">
        <w:rPr>
          <w:rFonts w:ascii="Times New Roman" w:hAnsi="Times New Roman" w:cs="Times New Roman"/>
          <w:sz w:val="24"/>
          <w:szCs w:val="28"/>
        </w:rPr>
        <w:t>müvafiq modelləri əsasında öz bizneslərinin inkişaf strategiyasının formalaşdırılmasını ifadə</w:t>
      </w:r>
      <w:r w:rsidR="00CD6819">
        <w:rPr>
          <w:rFonts w:ascii="Times New Roman" w:hAnsi="Times New Roman" w:cs="Times New Roman"/>
          <w:sz w:val="24"/>
          <w:szCs w:val="28"/>
        </w:rPr>
        <w:t xml:space="preserve"> olunmuşdur.</w:t>
      </w:r>
      <w:r w:rsidRPr="00893809">
        <w:rPr>
          <w:rFonts w:ascii="Times New Roman" w:hAnsi="Times New Roman" w:cs="Times New Roman"/>
          <w:sz w:val="24"/>
          <w:szCs w:val="28"/>
        </w:rPr>
        <w:t xml:space="preserve"> </w:t>
      </w:r>
    </w:p>
    <w:p w:rsidR="00CA10F3" w:rsidRPr="00893809" w:rsidRDefault="00CA10F3" w:rsidP="00CA10F3">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893809">
        <w:rPr>
          <w:rFonts w:ascii="Times New Roman" w:hAnsi="Times New Roman" w:cs="Times New Roman"/>
          <w:sz w:val="24"/>
          <w:szCs w:val="28"/>
        </w:rPr>
        <w:t>Ən böyük şirkətlərin maliyyə məsələlərinə baxan vitse</w:t>
      </w:r>
      <w:r>
        <w:rPr>
          <w:rFonts w:ascii="Times New Roman" w:hAnsi="Times New Roman" w:cs="Times New Roman"/>
          <w:sz w:val="24"/>
          <w:szCs w:val="28"/>
        </w:rPr>
        <w:t xml:space="preserve"> </w:t>
      </w:r>
      <w:r w:rsidRPr="00893809">
        <w:rPr>
          <w:rFonts w:ascii="Times New Roman" w:hAnsi="Times New Roman" w:cs="Times New Roman"/>
          <w:sz w:val="24"/>
          <w:szCs w:val="28"/>
        </w:rPr>
        <w:t>prezidentinin ən</w:t>
      </w:r>
      <w:r>
        <w:rPr>
          <w:rFonts w:ascii="Times New Roman" w:hAnsi="Times New Roman" w:cs="Times New Roman"/>
          <w:sz w:val="24"/>
          <w:szCs w:val="28"/>
        </w:rPr>
        <w:t xml:space="preserve"> </w:t>
      </w:r>
      <w:r w:rsidRPr="00893809">
        <w:rPr>
          <w:rFonts w:ascii="Times New Roman" w:hAnsi="Times New Roman" w:cs="Times New Roman"/>
          <w:sz w:val="24"/>
          <w:szCs w:val="28"/>
        </w:rPr>
        <w:t>mühüm funksiyası</w:t>
      </w:r>
      <w:r>
        <w:rPr>
          <w:rFonts w:ascii="Times New Roman" w:hAnsi="Times New Roman" w:cs="Times New Roman"/>
          <w:sz w:val="24"/>
          <w:szCs w:val="28"/>
        </w:rPr>
        <w:t xml:space="preserve"> </w:t>
      </w:r>
      <w:r w:rsidRPr="00893809">
        <w:rPr>
          <w:rFonts w:ascii="Times New Roman" w:hAnsi="Times New Roman" w:cs="Times New Roman"/>
          <w:sz w:val="24"/>
          <w:szCs w:val="28"/>
        </w:rPr>
        <w:t>1970-ci ildən başlayaraq biznesin inkişaf strategiyası ilə bağlı məsələləri daima diqqət mərkəzində saxlamağa başladılar.</w:t>
      </w:r>
    </w:p>
    <w:p w:rsidR="00CA10F3" w:rsidRDefault="00CA10F3" w:rsidP="00507FF4">
      <w:pPr>
        <w:spacing w:after="0"/>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D6819">
        <w:rPr>
          <w:rFonts w:ascii="Times New Roman" w:hAnsi="Times New Roman" w:cs="Times New Roman"/>
          <w:sz w:val="24"/>
          <w:szCs w:val="28"/>
        </w:rPr>
        <w:t>Lakin yadda saxlamaq lazımdır</w:t>
      </w:r>
      <w:r w:rsidRPr="00893809">
        <w:rPr>
          <w:rFonts w:ascii="Times New Roman" w:hAnsi="Times New Roman" w:cs="Times New Roman"/>
          <w:sz w:val="24"/>
          <w:szCs w:val="28"/>
        </w:rPr>
        <w:t xml:space="preserve"> ki, daxili korporativ planlaşdırma yenidən korporativ heyətin idarəetmə</w:t>
      </w:r>
      <w:r>
        <w:rPr>
          <w:rFonts w:ascii="Times New Roman" w:hAnsi="Times New Roman" w:cs="Times New Roman"/>
          <w:sz w:val="24"/>
          <w:szCs w:val="28"/>
        </w:rPr>
        <w:t xml:space="preserve"> </w:t>
      </w:r>
      <w:r w:rsidRPr="00893809">
        <w:rPr>
          <w:rFonts w:ascii="Times New Roman" w:hAnsi="Times New Roman" w:cs="Times New Roman"/>
          <w:sz w:val="24"/>
          <w:szCs w:val="28"/>
        </w:rPr>
        <w:t>bölmələrinin planlaşdırılması və kontur strukturu, korporativ</w:t>
      </w:r>
      <w:r>
        <w:rPr>
          <w:rFonts w:ascii="Times New Roman" w:hAnsi="Times New Roman" w:cs="Times New Roman"/>
          <w:sz w:val="24"/>
          <w:szCs w:val="28"/>
        </w:rPr>
        <w:t xml:space="preserve"> </w:t>
      </w:r>
      <w:r w:rsidRPr="00893809">
        <w:rPr>
          <w:rFonts w:ascii="Times New Roman" w:hAnsi="Times New Roman" w:cs="Times New Roman"/>
          <w:sz w:val="24"/>
          <w:szCs w:val="28"/>
        </w:rPr>
        <w:t>fəaliyyət arasında boşluğun müəyyən edilməsi üçün yaranan çətinliklərlə qarşı-qarşıyadır, fabriklər, satış ofislə</w:t>
      </w:r>
      <w:r w:rsidR="001E512F">
        <w:rPr>
          <w:rFonts w:ascii="Times New Roman" w:hAnsi="Times New Roman" w:cs="Times New Roman"/>
          <w:sz w:val="24"/>
          <w:szCs w:val="28"/>
        </w:rPr>
        <w:t>ri</w:t>
      </w:r>
      <w:r w:rsidRPr="00893809">
        <w:rPr>
          <w:rFonts w:ascii="Times New Roman" w:hAnsi="Times New Roman" w:cs="Times New Roman"/>
          <w:sz w:val="24"/>
          <w:szCs w:val="28"/>
        </w:rPr>
        <w:t>, tədqiqat labora</w:t>
      </w:r>
      <w:r w:rsidR="004E42CF">
        <w:rPr>
          <w:rFonts w:ascii="Times New Roman" w:hAnsi="Times New Roman" w:cs="Times New Roman"/>
          <w:sz w:val="24"/>
          <w:szCs w:val="28"/>
        </w:rPr>
        <w:softHyphen/>
      </w:r>
      <w:r w:rsidRPr="00893809">
        <w:rPr>
          <w:rFonts w:ascii="Times New Roman" w:hAnsi="Times New Roman" w:cs="Times New Roman"/>
          <w:sz w:val="24"/>
          <w:szCs w:val="28"/>
        </w:rPr>
        <w:t>tori</w:t>
      </w:r>
      <w:r w:rsidR="004E42CF">
        <w:rPr>
          <w:rFonts w:ascii="Times New Roman" w:hAnsi="Times New Roman" w:cs="Times New Roman"/>
          <w:sz w:val="24"/>
          <w:szCs w:val="28"/>
        </w:rPr>
        <w:softHyphen/>
      </w:r>
      <w:r w:rsidRPr="00893809">
        <w:rPr>
          <w:rFonts w:ascii="Times New Roman" w:hAnsi="Times New Roman" w:cs="Times New Roman"/>
          <w:sz w:val="24"/>
          <w:szCs w:val="28"/>
        </w:rPr>
        <w:t>yaları və konstruktor bürolarının</w:t>
      </w:r>
      <w:r w:rsidR="00CD6819">
        <w:rPr>
          <w:rFonts w:ascii="Times New Roman" w:hAnsi="Times New Roman" w:cs="Times New Roman"/>
          <w:sz w:val="24"/>
          <w:szCs w:val="28"/>
        </w:rPr>
        <w:t xml:space="preserve">, </w:t>
      </w:r>
      <w:r w:rsidRPr="00893809">
        <w:rPr>
          <w:rFonts w:ascii="Times New Roman" w:hAnsi="Times New Roman" w:cs="Times New Roman"/>
          <w:sz w:val="24"/>
          <w:szCs w:val="28"/>
        </w:rPr>
        <w:t>yəni, onlar birbaşa planları həyata keçirirlər. Bir çox hallarda, biznesin inkişaf strategiyasının</w:t>
      </w:r>
      <w:r>
        <w:rPr>
          <w:rFonts w:ascii="Times New Roman" w:hAnsi="Times New Roman" w:cs="Times New Roman"/>
          <w:sz w:val="24"/>
          <w:szCs w:val="28"/>
        </w:rPr>
        <w:t xml:space="preserve"> </w:t>
      </w:r>
      <w:r w:rsidRPr="00893809">
        <w:rPr>
          <w:rFonts w:ascii="Times New Roman" w:hAnsi="Times New Roman" w:cs="Times New Roman"/>
          <w:sz w:val="24"/>
          <w:szCs w:val="28"/>
        </w:rPr>
        <w:t>yaradılması və həyata keçril</w:t>
      </w:r>
      <w:r w:rsidR="004E42CF">
        <w:rPr>
          <w:rFonts w:ascii="Times New Roman" w:hAnsi="Times New Roman" w:cs="Times New Roman"/>
          <w:sz w:val="24"/>
          <w:szCs w:val="28"/>
        </w:rPr>
        <w:softHyphen/>
      </w:r>
      <w:r w:rsidRPr="00893809">
        <w:rPr>
          <w:rFonts w:ascii="Times New Roman" w:hAnsi="Times New Roman" w:cs="Times New Roman"/>
          <w:sz w:val="24"/>
          <w:szCs w:val="28"/>
        </w:rPr>
        <w:t>məsi, planlaşdırmaya əsaslanan heyətin bölmələri, özlərinin</w:t>
      </w:r>
      <w:r>
        <w:rPr>
          <w:rFonts w:ascii="Times New Roman" w:hAnsi="Times New Roman" w:cs="Times New Roman"/>
          <w:sz w:val="24"/>
          <w:szCs w:val="28"/>
        </w:rPr>
        <w:t xml:space="preserve"> </w:t>
      </w:r>
      <w:r w:rsidRPr="00893809">
        <w:rPr>
          <w:rFonts w:ascii="Times New Roman" w:hAnsi="Times New Roman" w:cs="Times New Roman"/>
          <w:sz w:val="24"/>
          <w:szCs w:val="28"/>
        </w:rPr>
        <w:t>tələbata uyğun ödəmək qabiliyyətinin olmaması, yekun qiymətləndirmə meyarları baxımından çətindir, buna görə də, onun məzmunu əhəmiyyətli investisiyaların</w:t>
      </w:r>
      <w:r>
        <w:rPr>
          <w:rFonts w:ascii="Times New Roman" w:hAnsi="Times New Roman" w:cs="Times New Roman"/>
          <w:sz w:val="24"/>
          <w:szCs w:val="28"/>
        </w:rPr>
        <w:t xml:space="preserve"> </w:t>
      </w:r>
      <w:r w:rsidRPr="00893809">
        <w:rPr>
          <w:rFonts w:ascii="Times New Roman" w:hAnsi="Times New Roman" w:cs="Times New Roman"/>
          <w:sz w:val="24"/>
          <w:szCs w:val="28"/>
        </w:rPr>
        <w:t>mənfəətlilik baxımından korporasiyalar səviyyəsindən hansı əhəmiyyətli artım müşahidə edildiyini ortaya çıxarmaq lazımdır.</w:t>
      </w:r>
    </w:p>
    <w:p w:rsidR="004B0949" w:rsidRPr="00893809" w:rsidRDefault="004B0949" w:rsidP="00507FF4">
      <w:pPr>
        <w:spacing w:after="0"/>
        <w:ind w:firstLine="567"/>
        <w:jc w:val="both"/>
        <w:rPr>
          <w:rFonts w:ascii="Times New Roman" w:hAnsi="Times New Roman" w:cs="Times New Roman"/>
          <w:sz w:val="24"/>
          <w:szCs w:val="28"/>
        </w:rPr>
      </w:pPr>
    </w:p>
    <w:p w:rsidR="00665CA6" w:rsidRDefault="00CA10F3" w:rsidP="004B0949">
      <w:pPr>
        <w:widowControl w:val="0"/>
        <w:spacing w:after="0" w:line="240" w:lineRule="auto"/>
        <w:ind w:firstLine="426"/>
        <w:jc w:val="right"/>
        <w:rPr>
          <w:rFonts w:ascii="Times New Roman" w:hAnsi="Times New Roman"/>
          <w:b/>
          <w:sz w:val="28"/>
          <w:szCs w:val="28"/>
          <w:lang w:val="az-Latn-AZ"/>
        </w:rPr>
      </w:pPr>
      <w:r w:rsidRPr="00962A9C">
        <w:rPr>
          <w:rFonts w:ascii="Times New Roman" w:eastAsia="Times New Roman" w:hAnsi="Times New Roman" w:cs="Times New Roman"/>
          <w:b/>
          <w:color w:val="000000"/>
          <w:sz w:val="28"/>
          <w:szCs w:val="28"/>
        </w:rPr>
        <w:t>2.5.</w:t>
      </w:r>
      <w:r w:rsidR="00962A9C">
        <w:rPr>
          <w:rFonts w:ascii="Times New Roman" w:eastAsia="Times New Roman" w:hAnsi="Times New Roman" w:cs="Times New Roman"/>
          <w:b/>
          <w:color w:val="000000"/>
          <w:sz w:val="28"/>
          <w:szCs w:val="28"/>
        </w:rPr>
        <w:t xml:space="preserve"> </w:t>
      </w:r>
      <w:r w:rsidR="00665CA6">
        <w:rPr>
          <w:rFonts w:ascii="Times New Roman" w:hAnsi="Times New Roman"/>
          <w:b/>
          <w:sz w:val="28"/>
          <w:szCs w:val="28"/>
          <w:lang w:val="az-Latn-AZ"/>
        </w:rPr>
        <w:t>Layihələr çərçivəsində strategiyaların tətbiqinin</w:t>
      </w:r>
    </w:p>
    <w:p w:rsidR="00CA10F3" w:rsidRPr="00507FF4" w:rsidRDefault="00665CA6" w:rsidP="004B0949">
      <w:pPr>
        <w:widowControl w:val="0"/>
        <w:spacing w:after="0" w:line="240" w:lineRule="auto"/>
        <w:ind w:firstLine="426"/>
        <w:jc w:val="right"/>
        <w:rPr>
          <w:rFonts w:ascii="Times New Roman" w:eastAsia="Times New Roman" w:hAnsi="Times New Roman" w:cs="Times New Roman"/>
          <w:b/>
          <w:color w:val="000000"/>
          <w:sz w:val="28"/>
          <w:szCs w:val="28"/>
          <w:lang w:val="az-Latn-AZ"/>
        </w:rPr>
      </w:pPr>
      <w:r>
        <w:rPr>
          <w:rFonts w:ascii="Times New Roman" w:hAnsi="Times New Roman"/>
          <w:b/>
          <w:sz w:val="28"/>
          <w:szCs w:val="28"/>
          <w:lang w:val="az-Latn-AZ"/>
        </w:rPr>
        <w:t xml:space="preserve"> metod və metodologiyası </w:t>
      </w:r>
    </w:p>
    <w:p w:rsidR="00CA10F3" w:rsidRPr="00507FF4" w:rsidRDefault="00CA10F3" w:rsidP="00CA10F3">
      <w:pPr>
        <w:spacing w:after="0" w:line="252" w:lineRule="auto"/>
        <w:ind w:firstLine="567"/>
        <w:jc w:val="center"/>
        <w:rPr>
          <w:rFonts w:ascii="Times New Roman" w:eastAsia="Times New Roman" w:hAnsi="Times New Roman" w:cs="Times New Roman"/>
          <w:b/>
          <w:color w:val="000000"/>
          <w:sz w:val="24"/>
          <w:szCs w:val="28"/>
          <w:lang w:val="az-Latn-AZ"/>
        </w:rPr>
      </w:pPr>
    </w:p>
    <w:p w:rsidR="00507FF4" w:rsidRPr="00507FF4" w:rsidRDefault="00CA10F3" w:rsidP="00507FF4">
      <w:pPr>
        <w:pStyle w:val="af"/>
        <w:widowControl w:val="0"/>
        <w:spacing w:line="276" w:lineRule="auto"/>
        <w:ind w:firstLine="426"/>
        <w:rPr>
          <w:lang w:val="az-Latn-AZ"/>
        </w:rPr>
      </w:pPr>
      <w:r w:rsidRPr="00507FF4">
        <w:rPr>
          <w:szCs w:val="28"/>
          <w:lang w:val="az-Latn-AZ"/>
        </w:rPr>
        <w:t xml:space="preserve"> </w:t>
      </w:r>
      <w:r w:rsidR="00507FF4" w:rsidRPr="00507FF4">
        <w:rPr>
          <w:spacing w:val="-2"/>
          <w:lang w:val="az-Latn-AZ"/>
        </w:rPr>
        <w:t>Biznesdə strategiyaların tərtibi və tətbiqi üçün digər önəmli məsələ m</w:t>
      </w:r>
      <w:r w:rsidR="00507FF4" w:rsidRPr="00507FF4">
        <w:rPr>
          <w:lang w:val="az-Latn-AZ"/>
        </w:rPr>
        <w:t>əntiqi yanaşma prinsipinin metodologiyasından istifadədir. Bu zaman, MYP (Məntiqi Yanaşma Prinsipi) metodologiyası plan</w:t>
      </w:r>
      <w:r w:rsidR="004B0949">
        <w:rPr>
          <w:lang w:val="az-Latn-AZ"/>
        </w:rPr>
        <w:t>laşdırılmış fəa</w:t>
      </w:r>
      <w:r w:rsidR="004B0949">
        <w:rPr>
          <w:lang w:val="az-Latn-AZ"/>
        </w:rPr>
        <w:softHyphen/>
        <w:t>liy</w:t>
      </w:r>
      <w:r w:rsidR="004B0949">
        <w:rPr>
          <w:lang w:val="az-Latn-AZ"/>
        </w:rPr>
        <w:softHyphen/>
        <w:t xml:space="preserve">yətin, üstə </w:t>
      </w:r>
      <w:r w:rsidR="00507FF4" w:rsidRPr="00507FF4">
        <w:rPr>
          <w:lang w:val="az-Latn-AZ"/>
        </w:rPr>
        <w:t>gəl mövcud dərəcənin ehtimalının hər bir addımında kifayət qə</w:t>
      </w:r>
      <w:r w:rsidR="00507FF4" w:rsidRPr="00507FF4">
        <w:rPr>
          <w:lang w:val="az-Latn-AZ"/>
        </w:rPr>
        <w:softHyphen/>
        <w:t>dər şəraiti özündə əks etdirdiyini müəyyən etmək olar.   Elə ki</w:t>
      </w:r>
      <w:r w:rsidR="004B0949">
        <w:rPr>
          <w:lang w:val="az-Latn-AZ"/>
        </w:rPr>
        <w:t>,</w:t>
      </w:r>
      <w:r w:rsidR="00507FF4" w:rsidRPr="00507FF4">
        <w:rPr>
          <w:lang w:val="az-Latn-AZ"/>
        </w:rPr>
        <w:t xml:space="preserve"> la</w:t>
      </w:r>
      <w:r w:rsidR="00507FF4" w:rsidRPr="00507FF4">
        <w:rPr>
          <w:lang w:val="az-Latn-AZ"/>
        </w:rPr>
        <w:softHyphen/>
        <w:t>yi</w:t>
      </w:r>
      <w:r w:rsidR="00507FF4" w:rsidRPr="00507FF4">
        <w:rPr>
          <w:lang w:val="az-Latn-AZ"/>
        </w:rPr>
        <w:softHyphen/>
        <w:t xml:space="preserve">hə </w:t>
      </w:r>
      <w:r w:rsidR="004B0949">
        <w:rPr>
          <w:spacing w:val="-2"/>
          <w:lang w:val="az-Latn-AZ"/>
        </w:rPr>
        <w:t>ya</w:t>
      </w:r>
      <w:r w:rsidR="004B0949">
        <w:rPr>
          <w:spacing w:val="-2"/>
          <w:lang w:val="az-Latn-AZ"/>
        </w:rPr>
        <w:softHyphen/>
        <w:t>randı</w:t>
      </w:r>
      <w:r w:rsidR="00507FF4" w:rsidRPr="00507FF4">
        <w:rPr>
          <w:spacing w:val="-2"/>
          <w:lang w:val="az-Latn-AZ"/>
        </w:rPr>
        <w:t xml:space="preserve"> rəhbər və ya menecer hər bir anda konkret şərtlər daxilində on</w:t>
      </w:r>
      <w:r w:rsidR="00507FF4" w:rsidRPr="00507FF4">
        <w:rPr>
          <w:spacing w:val="-2"/>
          <w:lang w:val="az-Latn-AZ"/>
        </w:rPr>
        <w:softHyphen/>
        <w:t>la</w:t>
      </w:r>
      <w:r w:rsidR="00507FF4" w:rsidRPr="00507FF4">
        <w:rPr>
          <w:spacing w:val="-2"/>
          <w:lang w:val="az-Latn-AZ"/>
        </w:rPr>
        <w:softHyphen/>
        <w:t>rın düz</w:t>
      </w:r>
      <w:r w:rsidR="00507FF4" w:rsidRPr="00507FF4">
        <w:rPr>
          <w:spacing w:val="-2"/>
          <w:lang w:val="az-Latn-AZ"/>
        </w:rPr>
        <w:softHyphen/>
        <w:t>günlüyünü qiymətləndirmək üçün ardıcıl olaraq ehtimalı izlə</w:t>
      </w:r>
      <w:r w:rsidR="00507FF4" w:rsidRPr="00507FF4">
        <w:rPr>
          <w:spacing w:val="-2"/>
          <w:lang w:val="az-Latn-AZ"/>
        </w:rPr>
        <w:softHyphen/>
        <w:t>məli və ya yox</w:t>
      </w:r>
      <w:r w:rsidR="00507FF4" w:rsidRPr="00507FF4">
        <w:rPr>
          <w:spacing w:val="-2"/>
          <w:lang w:val="az-Latn-AZ"/>
        </w:rPr>
        <w:softHyphen/>
        <w:t>lamaların vacibliyini sübut etməlidir. Əgər təhlil aparan görürsə ki, eh</w:t>
      </w:r>
      <w:r w:rsidR="00507FF4" w:rsidRPr="00507FF4">
        <w:rPr>
          <w:spacing w:val="-2"/>
          <w:lang w:val="az-Latn-AZ"/>
        </w:rPr>
        <w:softHyphen/>
        <w:t>ti</w:t>
      </w:r>
      <w:r w:rsidR="00507FF4" w:rsidRPr="00507FF4">
        <w:rPr>
          <w:spacing w:val="-2"/>
          <w:lang w:val="az-Latn-AZ"/>
        </w:rPr>
        <w:softHyphen/>
        <w:t>mal doğru deyil, vəziyyəti dəyişdirmək üçün o, hər hansı bir tədbir gör</w:t>
      </w:r>
      <w:r w:rsidR="00507FF4" w:rsidRPr="00507FF4">
        <w:rPr>
          <w:spacing w:val="-2"/>
          <w:lang w:val="az-Latn-AZ"/>
        </w:rPr>
        <w:softHyphen/>
        <w:t>mə</w:t>
      </w:r>
      <w:r w:rsidR="00507FF4" w:rsidRPr="00507FF4">
        <w:rPr>
          <w:spacing w:val="-2"/>
          <w:lang w:val="az-Latn-AZ"/>
        </w:rPr>
        <w:softHyphen/>
        <w:t>lidir. İn</w:t>
      </w:r>
      <w:r w:rsidR="00507FF4" w:rsidRPr="00507FF4">
        <w:rPr>
          <w:spacing w:val="-2"/>
          <w:lang w:val="az-Latn-AZ"/>
        </w:rPr>
        <w:softHyphen/>
        <w:t>vestisiya layihəsi çərçivəsində ardıcıl olaraq ehtimalın iz</w:t>
      </w:r>
      <w:r w:rsidR="00507FF4" w:rsidRPr="00507FF4">
        <w:rPr>
          <w:spacing w:val="-2"/>
          <w:lang w:val="az-Latn-AZ"/>
        </w:rPr>
        <w:softHyphen/>
        <w:t>lə</w:t>
      </w:r>
      <w:r w:rsidR="00507FF4" w:rsidRPr="00507FF4">
        <w:rPr>
          <w:spacing w:val="-2"/>
          <w:lang w:val="az-Latn-AZ"/>
        </w:rPr>
        <w:softHyphen/>
        <w:t>nil</w:t>
      </w:r>
      <w:r w:rsidR="00507FF4" w:rsidRPr="00507FF4">
        <w:rPr>
          <w:spacing w:val="-2"/>
          <w:lang w:val="az-Latn-AZ"/>
        </w:rPr>
        <w:softHyphen/>
        <w:t>məsi əsasın</w:t>
      </w:r>
      <w:r w:rsidR="00507FF4" w:rsidRPr="00507FF4">
        <w:rPr>
          <w:spacing w:val="-2"/>
          <w:lang w:val="az-Latn-AZ"/>
        </w:rPr>
        <w:softHyphen/>
        <w:t xml:space="preserve">da vaxtında korrektə </w:t>
      </w:r>
      <w:r w:rsidR="00507FF4" w:rsidRPr="00507FF4">
        <w:rPr>
          <w:spacing w:val="-2"/>
          <w:lang w:val="az-Latn-AZ"/>
        </w:rPr>
        <w:lastRenderedPageBreak/>
        <w:t>tədbirləri görməklə yaranmış riskləri azalt</w:t>
      </w:r>
      <w:r w:rsidR="00507FF4" w:rsidRPr="00507FF4">
        <w:rPr>
          <w:spacing w:val="-2"/>
          <w:lang w:val="az-Latn-AZ"/>
        </w:rPr>
        <w:softHyphen/>
        <w:t>maq və ya kom</w:t>
      </w:r>
      <w:r w:rsidR="00507FF4" w:rsidRPr="00507FF4">
        <w:rPr>
          <w:spacing w:val="-2"/>
          <w:lang w:val="az-Latn-AZ"/>
        </w:rPr>
        <w:softHyphen/>
      </w:r>
      <w:r w:rsidR="00507FF4" w:rsidRPr="00507FF4">
        <w:rPr>
          <w:spacing w:val="-2"/>
          <w:lang w:val="az-Latn-AZ"/>
        </w:rPr>
        <w:softHyphen/>
        <w:t>pensasiya tədbirlərini işləyib hazırlamaq lazımdır. Ehti</w:t>
      </w:r>
      <w:r w:rsidR="00507FF4" w:rsidRPr="00507FF4">
        <w:rPr>
          <w:spacing w:val="-2"/>
          <w:lang w:val="az-Latn-AZ"/>
        </w:rPr>
        <w:softHyphen/>
        <w:t>mal</w:t>
      </w:r>
      <w:r w:rsidR="00CD6819">
        <w:rPr>
          <w:spacing w:val="-2"/>
          <w:lang w:val="az-Latn-AZ"/>
        </w:rPr>
        <w:t xml:space="preserve"> ,</w:t>
      </w:r>
      <w:r w:rsidR="00507FF4" w:rsidRPr="00507FF4">
        <w:rPr>
          <w:spacing w:val="-2"/>
          <w:lang w:val="az-Latn-AZ"/>
        </w:rPr>
        <w:t xml:space="preserve"> elə</w:t>
      </w:r>
      <w:r w:rsidR="00507FF4" w:rsidRPr="00507FF4">
        <w:rPr>
          <w:spacing w:val="-2"/>
          <w:lang w:val="az-Latn-AZ"/>
        </w:rPr>
        <w:softHyphen/>
        <w:t>cə də la</w:t>
      </w:r>
      <w:r w:rsidR="00507FF4" w:rsidRPr="00507FF4">
        <w:rPr>
          <w:spacing w:val="-2"/>
          <w:lang w:val="az-Latn-AZ"/>
        </w:rPr>
        <w:softHyphen/>
        <w:t>yihənin yox</w:t>
      </w:r>
      <w:r w:rsidR="00507FF4" w:rsidRPr="00507FF4">
        <w:rPr>
          <w:spacing w:val="-2"/>
          <w:lang w:val="az-Latn-AZ"/>
        </w:rPr>
        <w:softHyphen/>
        <w:t>lanıl</w:t>
      </w:r>
      <w:r w:rsidR="00507FF4" w:rsidRPr="00507FF4">
        <w:rPr>
          <w:spacing w:val="-2"/>
          <w:lang w:val="az-Latn-AZ"/>
        </w:rPr>
        <w:softHyphen/>
        <w:t>ması səviyyəsində vacibdir, çünki onların təh</w:t>
      </w:r>
      <w:r w:rsidR="00507FF4" w:rsidRPr="00507FF4">
        <w:rPr>
          <w:spacing w:val="-2"/>
          <w:lang w:val="az-Latn-AZ"/>
        </w:rPr>
        <w:softHyphen/>
        <w:t>lili üçün ve</w:t>
      </w:r>
      <w:r w:rsidR="00507FF4" w:rsidRPr="00507FF4">
        <w:rPr>
          <w:spacing w:val="-2"/>
          <w:lang w:val="az-Latn-AZ"/>
        </w:rPr>
        <w:softHyphen/>
        <w:t>rilmiş tap</w:t>
      </w:r>
      <w:r w:rsidR="00507FF4" w:rsidRPr="00507FF4">
        <w:rPr>
          <w:spacing w:val="-2"/>
          <w:lang w:val="az-Latn-AZ"/>
        </w:rPr>
        <w:softHyphen/>
        <w:t>şırıqların həlli layihənin nəticələrini öyrənməyin va</w:t>
      </w:r>
      <w:r w:rsidR="00507FF4" w:rsidRPr="00507FF4">
        <w:rPr>
          <w:spacing w:val="-2"/>
          <w:lang w:val="az-Latn-AZ"/>
        </w:rPr>
        <w:softHyphen/>
        <w:t>cibliyini sü</w:t>
      </w:r>
      <w:r w:rsidR="00507FF4" w:rsidRPr="00507FF4">
        <w:rPr>
          <w:spacing w:val="-2"/>
          <w:lang w:val="az-Latn-AZ"/>
        </w:rPr>
        <w:softHyphen/>
        <w:t xml:space="preserve">but etmiş olar. </w:t>
      </w:r>
      <w:r w:rsidR="00507FF4" w:rsidRPr="00507FF4">
        <w:rPr>
          <w:lang w:val="az-Latn-AZ"/>
        </w:rPr>
        <w:t xml:space="preserve"> </w:t>
      </w:r>
    </w:p>
    <w:p w:rsidR="00507FF4" w:rsidRPr="00507FF4" w:rsidRDefault="00507FF4" w:rsidP="00507FF4">
      <w:pPr>
        <w:pStyle w:val="af"/>
        <w:widowControl w:val="0"/>
        <w:spacing w:line="276" w:lineRule="auto"/>
        <w:ind w:firstLine="546"/>
        <w:rPr>
          <w:spacing w:val="-2"/>
          <w:lang w:val="az-Latn-AZ"/>
        </w:rPr>
      </w:pPr>
      <w:r w:rsidRPr="00507FF4">
        <w:rPr>
          <w:lang w:val="az-Latn-AZ"/>
        </w:rPr>
        <w:t>Məntiqi əsasın vacib konsepsiyalarından biri layihə tapşırıqlarının müvəf</w:t>
      </w:r>
      <w:r w:rsidRPr="00507FF4">
        <w:rPr>
          <w:lang w:val="az-Latn-AZ"/>
        </w:rPr>
        <w:softHyphen/>
        <w:t>fəqiyyətli həllinin siqnalı olacaq, şərtlərdən biri kimi, təyinetmə üçün yoxlayıcı alət və ya vasitə kimi başa düşülən obyektiv yoxlanılan göstərici</w:t>
      </w:r>
      <w:r w:rsidRPr="00507FF4">
        <w:rPr>
          <w:lang w:val="az-Latn-AZ"/>
        </w:rPr>
        <w:softHyphen/>
        <w:t xml:space="preserve">lərin istifadəsinin mümkünlüyü öz təsdiqini tapacaqdır. </w:t>
      </w:r>
      <w:r w:rsidRPr="00507FF4">
        <w:rPr>
          <w:spacing w:val="-2"/>
          <w:lang w:val="az-Latn-AZ"/>
        </w:rPr>
        <w:t>MYP investisiya layihəsində işləri bu cür təyinedici göstəricilərlə də</w:t>
      </w:r>
      <w:r w:rsidRPr="00507FF4">
        <w:rPr>
          <w:spacing w:val="-2"/>
          <w:lang w:val="az-Latn-AZ"/>
        </w:rPr>
        <w:softHyphen/>
        <w:t>qiq və aydın seçmək üçün layih</w:t>
      </w:r>
      <w:r w:rsidR="00CD6819">
        <w:rPr>
          <w:spacing w:val="-2"/>
          <w:lang w:val="az-Latn-AZ"/>
        </w:rPr>
        <w:t>ənin işlənil</w:t>
      </w:r>
      <w:r w:rsidR="00CD6819">
        <w:rPr>
          <w:spacing w:val="-2"/>
          <w:lang w:val="az-Latn-AZ"/>
        </w:rPr>
        <w:softHyphen/>
        <w:t>mə</w:t>
      </w:r>
      <w:r w:rsidR="00CD6819">
        <w:rPr>
          <w:spacing w:val="-2"/>
          <w:lang w:val="az-Latn-AZ"/>
        </w:rPr>
        <w:softHyphen/>
        <w:t>sində, onun</w:t>
      </w:r>
      <w:r w:rsidRPr="00507FF4">
        <w:rPr>
          <w:spacing w:val="-2"/>
          <w:lang w:val="az-Latn-AZ"/>
        </w:rPr>
        <w:t xml:space="preserve"> kon</w:t>
      </w:r>
      <w:r w:rsidRPr="00507FF4">
        <w:rPr>
          <w:spacing w:val="-2"/>
          <w:lang w:val="az-Latn-AZ"/>
        </w:rPr>
        <w:softHyphen/>
        <w:t>kret məqsədlə</w:t>
      </w:r>
      <w:r w:rsidRPr="00507FF4">
        <w:rPr>
          <w:spacing w:val="-2"/>
          <w:lang w:val="az-Latn-AZ"/>
        </w:rPr>
        <w:softHyphen/>
        <w:t>rinə çatmasının mü</w:t>
      </w:r>
      <w:r w:rsidRPr="00507FF4">
        <w:rPr>
          <w:spacing w:val="-2"/>
          <w:lang w:val="az-Latn-AZ"/>
        </w:rPr>
        <w:softHyphen/>
        <w:t>vəf</w:t>
      </w:r>
      <w:r w:rsidRPr="00507FF4">
        <w:rPr>
          <w:spacing w:val="-2"/>
          <w:lang w:val="az-Latn-AZ"/>
        </w:rPr>
        <w:softHyphen/>
        <w:t>fəqiyyətini təsdiq edəcək şərtl</w:t>
      </w:r>
      <w:r w:rsidR="00CD6819">
        <w:rPr>
          <w:spacing w:val="-2"/>
          <w:lang w:val="az-Latn-AZ"/>
        </w:rPr>
        <w:t>ər top</w:t>
      </w:r>
      <w:r w:rsidR="00CD6819">
        <w:rPr>
          <w:spacing w:val="-2"/>
          <w:lang w:val="az-Latn-AZ"/>
        </w:rPr>
        <w:softHyphen/>
        <w:t>lu</w:t>
      </w:r>
      <w:r w:rsidR="00CD6819">
        <w:rPr>
          <w:spacing w:val="-2"/>
          <w:lang w:val="az-Latn-AZ"/>
        </w:rPr>
        <w:softHyphen/>
        <w:t>sundan istifadə etmək</w:t>
      </w:r>
      <w:r w:rsidRPr="00507FF4">
        <w:rPr>
          <w:spacing w:val="-2"/>
          <w:lang w:val="az-Latn-AZ"/>
        </w:rPr>
        <w:t xml:space="preserve"> lazımdır.  </w:t>
      </w:r>
    </w:p>
    <w:p w:rsidR="00507FF4" w:rsidRPr="00507FF4" w:rsidRDefault="00507FF4" w:rsidP="00507FF4">
      <w:pPr>
        <w:pStyle w:val="af"/>
        <w:widowControl w:val="0"/>
        <w:spacing w:line="276" w:lineRule="auto"/>
        <w:ind w:firstLine="546"/>
        <w:rPr>
          <w:lang w:val="az-Latn-AZ"/>
        </w:rPr>
      </w:pPr>
      <w:r w:rsidRPr="00507FF4">
        <w:rPr>
          <w:lang w:val="az-Latn-AZ"/>
        </w:rPr>
        <w:t>Bu zaman, obyektiv yoxlanılan göstəricilərin varlığı ilkin mərhə</w:t>
      </w:r>
      <w:r w:rsidRPr="00507FF4">
        <w:rPr>
          <w:lang w:val="az-Latn-AZ"/>
        </w:rPr>
        <w:softHyphen/>
        <w:t>lə</w:t>
      </w:r>
      <w:r w:rsidRPr="00507FF4">
        <w:rPr>
          <w:lang w:val="az-Latn-AZ"/>
        </w:rPr>
        <w:softHyphen/>
        <w:t>də struk</w:t>
      </w:r>
      <w:r w:rsidRPr="00507FF4">
        <w:rPr>
          <w:lang w:val="az-Latn-AZ"/>
        </w:rPr>
        <w:softHyphen/>
        <w:t>turun dəyişilməsini mümkün etməklə, MYP əsasında la</w:t>
      </w:r>
      <w:r w:rsidRPr="00507FF4">
        <w:rPr>
          <w:lang w:val="az-Latn-AZ"/>
        </w:rPr>
        <w:softHyphen/>
        <w:t>yi</w:t>
      </w:r>
      <w:r w:rsidRPr="00507FF4">
        <w:rPr>
          <w:lang w:val="az-Latn-AZ"/>
        </w:rPr>
        <w:softHyphen/>
        <w:t>hənin işlənməsinin in</w:t>
      </w:r>
      <w:r w:rsidRPr="00507FF4">
        <w:rPr>
          <w:lang w:val="az-Latn-AZ"/>
        </w:rPr>
        <w:softHyphen/>
        <w:t>teraktiv xarakteri haqqın</w:t>
      </w:r>
      <w:r w:rsidRPr="00507FF4">
        <w:rPr>
          <w:lang w:val="az-Latn-AZ"/>
        </w:rPr>
        <w:softHyphen/>
        <w:t>da vacib nə</w:t>
      </w:r>
      <w:r w:rsidRPr="00507FF4">
        <w:rPr>
          <w:lang w:val="az-Latn-AZ"/>
        </w:rPr>
        <w:softHyphen/>
        <w:t>ticəyə gətirib çıxaracaqdır. Obyektiv yoxlanılan göstəricilərin planlaşdırılmış nəticələrinin (o vaxt ki, bu göstəri</w:t>
      </w:r>
      <w:r w:rsidRPr="00507FF4">
        <w:rPr>
          <w:lang w:val="az-Latn-AZ"/>
        </w:rPr>
        <w:softHyphen/>
        <w:t>cilər obyek</w:t>
      </w:r>
      <w:r w:rsidRPr="00507FF4">
        <w:rPr>
          <w:lang w:val="az-Latn-AZ"/>
        </w:rPr>
        <w:softHyphen/>
        <w:t>tiv yoxlanılır) əldə edil</w:t>
      </w:r>
      <w:r w:rsidRPr="00507FF4">
        <w:rPr>
          <w:lang w:val="az-Latn-AZ"/>
        </w:rPr>
        <w:softHyphen/>
        <w:t>məsini əks etdirən «xarak</w:t>
      </w:r>
      <w:r w:rsidRPr="00507FF4">
        <w:rPr>
          <w:lang w:val="az-Latn-AZ"/>
        </w:rPr>
        <w:softHyphen/>
        <w:t>terik göstə</w:t>
      </w:r>
      <w:r w:rsidRPr="00507FF4">
        <w:rPr>
          <w:lang w:val="az-Latn-AZ"/>
        </w:rPr>
        <w:softHyphen/>
        <w:t>ricilərin» kriteriyalarının müəyyənləş</w:t>
      </w:r>
      <w:r w:rsidRPr="00507FF4">
        <w:rPr>
          <w:lang w:val="az-Latn-AZ"/>
        </w:rPr>
        <w:softHyphen/>
        <w:t>dirməsi, layihənin işlən</w:t>
      </w:r>
      <w:r w:rsidRPr="00507FF4">
        <w:rPr>
          <w:lang w:val="az-Latn-AZ"/>
        </w:rPr>
        <w:softHyphen/>
        <w:t>məsinə əlavə məna və anlam verdiyi əsasl</w:t>
      </w:r>
      <w:r w:rsidR="00CD6819">
        <w:rPr>
          <w:lang w:val="az-Latn-AZ"/>
        </w:rPr>
        <w:t xml:space="preserve">andırılmalıdır. Buna görə </w:t>
      </w:r>
      <w:r w:rsidRPr="00507FF4">
        <w:rPr>
          <w:lang w:val="az-Latn-AZ"/>
        </w:rPr>
        <w:t>krite</w:t>
      </w:r>
      <w:r w:rsidRPr="00507FF4">
        <w:rPr>
          <w:lang w:val="az-Latn-AZ"/>
        </w:rPr>
        <w:softHyphen/>
        <w:t>riyaların müəyyənləşdirilməsində bu göstə</w:t>
      </w:r>
      <w:r w:rsidRPr="00507FF4">
        <w:rPr>
          <w:lang w:val="az-Latn-AZ"/>
        </w:rPr>
        <w:softHyphen/>
        <w:t>ri</w:t>
      </w:r>
      <w:r w:rsidRPr="00507FF4">
        <w:rPr>
          <w:lang w:val="az-Latn-AZ"/>
        </w:rPr>
        <w:softHyphen/>
        <w:t>ciləri nəzər</w:t>
      </w:r>
      <w:r w:rsidRPr="00507FF4">
        <w:rPr>
          <w:lang w:val="az-Latn-AZ"/>
        </w:rPr>
        <w:softHyphen/>
        <w:t>də tut</w:t>
      </w:r>
      <w:r w:rsidRPr="00507FF4">
        <w:rPr>
          <w:lang w:val="az-Latn-AZ"/>
        </w:rPr>
        <w:softHyphen/>
        <w:t xml:space="preserve">maq təklif olunur: </w:t>
      </w:r>
    </w:p>
    <w:p w:rsidR="00507FF4" w:rsidRPr="00507FF4" w:rsidRDefault="00507FF4" w:rsidP="00507FF4">
      <w:pPr>
        <w:pStyle w:val="af"/>
        <w:widowControl w:val="0"/>
        <w:spacing w:line="276" w:lineRule="auto"/>
        <w:ind w:firstLine="546"/>
        <w:rPr>
          <w:lang w:val="az-Latn-AZ"/>
        </w:rPr>
      </w:pPr>
      <w:r w:rsidRPr="00507FF4">
        <w:rPr>
          <w:lang w:val="az-Latn-AZ"/>
        </w:rPr>
        <w:t>a) mü</w:t>
      </w:r>
      <w:r w:rsidRPr="00507FF4">
        <w:rPr>
          <w:lang w:val="az-Latn-AZ"/>
        </w:rPr>
        <w:softHyphen/>
        <w:t>vafiq məqsəd (tapşırıq) çərçi</w:t>
      </w:r>
      <w:r w:rsidRPr="00507FF4">
        <w:rPr>
          <w:lang w:val="az-Latn-AZ"/>
        </w:rPr>
        <w:softHyphen/>
        <w:t>vəsində va</w:t>
      </w:r>
      <w:r w:rsidRPr="00507FF4">
        <w:rPr>
          <w:lang w:val="az-Latn-AZ"/>
        </w:rPr>
        <w:softHyphen/>
        <w:t>cib olanı ölçməli;</w:t>
      </w:r>
    </w:p>
    <w:p w:rsidR="00507FF4" w:rsidRPr="00507FF4" w:rsidRDefault="00507FF4" w:rsidP="00507FF4">
      <w:pPr>
        <w:pStyle w:val="af"/>
        <w:widowControl w:val="0"/>
        <w:spacing w:line="276" w:lineRule="auto"/>
        <w:ind w:firstLine="0"/>
        <w:rPr>
          <w:lang w:val="az-Latn-AZ"/>
        </w:rPr>
      </w:pPr>
      <w:r w:rsidRPr="00507FF4">
        <w:rPr>
          <w:lang w:val="az-Latn-AZ"/>
        </w:rPr>
        <w:t xml:space="preserve">       </w:t>
      </w:r>
      <w:r w:rsidR="00994469">
        <w:rPr>
          <w:lang w:val="az-Latn-AZ"/>
        </w:rPr>
        <w:t xml:space="preserve"> </w:t>
      </w:r>
      <w:r w:rsidRPr="00507FF4">
        <w:rPr>
          <w:lang w:val="az-Latn-AZ"/>
        </w:rPr>
        <w:t xml:space="preserve"> b) real; </w:t>
      </w:r>
    </w:p>
    <w:p w:rsidR="00507FF4" w:rsidRPr="00507FF4" w:rsidRDefault="00507FF4" w:rsidP="00507FF4">
      <w:pPr>
        <w:pStyle w:val="af"/>
        <w:widowControl w:val="0"/>
        <w:spacing w:line="276" w:lineRule="auto"/>
        <w:ind w:firstLine="546"/>
        <w:rPr>
          <w:lang w:val="az-Latn-AZ"/>
        </w:rPr>
      </w:pPr>
      <w:r w:rsidRPr="00507FF4">
        <w:rPr>
          <w:lang w:val="az-Latn-AZ"/>
        </w:rPr>
        <w:t>v) məq</w:t>
      </w:r>
      <w:r w:rsidRPr="00507FF4">
        <w:rPr>
          <w:lang w:val="az-Latn-AZ"/>
        </w:rPr>
        <w:softHyphen/>
        <w:t>sədyönlü;</w:t>
      </w:r>
    </w:p>
    <w:p w:rsidR="00507FF4" w:rsidRPr="00507FF4" w:rsidRDefault="00507FF4" w:rsidP="00507FF4">
      <w:pPr>
        <w:pStyle w:val="af"/>
        <w:widowControl w:val="0"/>
        <w:spacing w:line="276" w:lineRule="auto"/>
        <w:ind w:firstLine="546"/>
        <w:rPr>
          <w:lang w:val="az-Latn-AZ"/>
        </w:rPr>
      </w:pPr>
      <w:r w:rsidRPr="00507FF4">
        <w:rPr>
          <w:lang w:val="az-Latn-AZ"/>
        </w:rPr>
        <w:t>ç) müstəqil ol</w:t>
      </w:r>
      <w:r w:rsidRPr="00507FF4">
        <w:rPr>
          <w:lang w:val="az-Latn-AZ"/>
        </w:rPr>
        <w:softHyphen/>
        <w:t xml:space="preserve">malı. </w:t>
      </w:r>
    </w:p>
    <w:p w:rsidR="00507FF4" w:rsidRPr="00507FF4" w:rsidRDefault="00507FF4" w:rsidP="00507FF4">
      <w:pPr>
        <w:pStyle w:val="af"/>
        <w:widowControl w:val="0"/>
        <w:spacing w:line="276" w:lineRule="auto"/>
        <w:ind w:firstLine="546"/>
        <w:rPr>
          <w:lang w:val="az-Latn-AZ"/>
        </w:rPr>
      </w:pPr>
      <w:r w:rsidRPr="00507FF4">
        <w:rPr>
          <w:lang w:val="az-Latn-AZ"/>
        </w:rPr>
        <w:t>Verilmiş dörd məsləhət göstəricilərinin mütləq kəmiyyət, keyfiyyət, zaman və bölüşdürmə baxımından nəzərdə tutulmalıdır. Bundan başqa, müəyyən bir səviyyədə məqsədə çatmağı aydınlaşdıran göstəriciləri digər, daha yüksək səviyyədə nailiyyətin nümayişində istifadə etmək olmaz prinsipi təsdiqlənməlidir. Bu, təsdiqin MYP meto</w:t>
      </w:r>
      <w:r w:rsidRPr="00507FF4">
        <w:rPr>
          <w:lang w:val="az-Latn-AZ"/>
        </w:rPr>
        <w:softHyphen/>
        <w:t>dologiyasında son dərəcə sadə təqdim edilməsində istifadə edilən vasitələrin öl</w:t>
      </w:r>
      <w:r w:rsidRPr="00507FF4">
        <w:rPr>
          <w:lang w:val="az-Latn-AZ"/>
        </w:rPr>
        <w:softHyphen/>
        <w:t>çülməsi yolu ilə nəticələrin nümayişinin ümumi ideyası fonunda onun işlən</w:t>
      </w:r>
      <w:r w:rsidRPr="00507FF4">
        <w:rPr>
          <w:lang w:val="az-Latn-AZ"/>
        </w:rPr>
        <w:softHyphen/>
        <w:t>mə</w:t>
      </w:r>
      <w:r w:rsidRPr="00507FF4">
        <w:rPr>
          <w:lang w:val="az-Latn-AZ"/>
        </w:rPr>
        <w:softHyphen/>
        <w:t>sinin ən zəif yerlərindən biri hesab etmək olar. Müəyyən</w:t>
      </w:r>
      <w:r w:rsidRPr="00507FF4">
        <w:rPr>
          <w:lang w:val="az-Latn-AZ"/>
        </w:rPr>
        <w:softHyphen/>
        <w:t>ləşdirilən göstəricilər baxımından digər vacib məsələ onların ölçülmə qabiliyyəti ilə bağlıdır</w:t>
      </w:r>
      <w:r w:rsidR="00CD6819">
        <w:rPr>
          <w:lang w:val="az-Latn-AZ"/>
        </w:rPr>
        <w:t>,</w:t>
      </w:r>
      <w:r w:rsidRPr="00507FF4">
        <w:rPr>
          <w:lang w:val="az-Latn-AZ"/>
        </w:rPr>
        <w:t xml:space="preserve"> belə ki, göstəricilər məqsədə çatmağı təsdiq edir, əgər onların ölçülməsi üçün məlumat tapmaq mümkün deyilsə, onda nəticəni nümayiş etmək də mümkün olmayacaq məsələsi öz sü</w:t>
      </w:r>
      <w:r w:rsidRPr="00507FF4">
        <w:rPr>
          <w:lang w:val="az-Latn-AZ"/>
        </w:rPr>
        <w:softHyphen/>
        <w:t>butunu tapmış olur. Əgər nailiyyəti (və ya qeyri-nailiy</w:t>
      </w:r>
      <w:r w:rsidRPr="00507FF4">
        <w:rPr>
          <w:lang w:val="az-Latn-AZ"/>
        </w:rPr>
        <w:softHyphen/>
        <w:t>yəti) ölçmək müm</w:t>
      </w:r>
      <w:r w:rsidRPr="00507FF4">
        <w:rPr>
          <w:lang w:val="az-Latn-AZ"/>
        </w:rPr>
        <w:softHyphen/>
        <w:t>kün deyilsə, layihənin (proqramın) həyata keçirilməsinin sübut olunması şüb</w:t>
      </w:r>
      <w:r w:rsidRPr="00507FF4">
        <w:rPr>
          <w:lang w:val="az-Latn-AZ"/>
        </w:rPr>
        <w:softHyphen/>
        <w:t>hə doğurduğundan, daha münasib göstə</w:t>
      </w:r>
      <w:r w:rsidRPr="00507FF4">
        <w:rPr>
          <w:lang w:val="az-Latn-AZ"/>
        </w:rPr>
        <w:softHyphen/>
        <w:t>ri</w:t>
      </w:r>
      <w:r w:rsidRPr="00507FF4">
        <w:rPr>
          <w:lang w:val="az-Latn-AZ"/>
        </w:rPr>
        <w:softHyphen/>
        <w:t>cilərə korrelyasiya edən alter</w:t>
      </w:r>
      <w:r w:rsidRPr="00507FF4">
        <w:rPr>
          <w:lang w:val="az-Latn-AZ"/>
        </w:rPr>
        <w:softHyphen/>
        <w:t xml:space="preserve">nativ </w:t>
      </w:r>
      <w:r w:rsidR="004B0949">
        <w:rPr>
          <w:lang w:val="az-Latn-AZ"/>
        </w:rPr>
        <w:lastRenderedPageBreak/>
        <w:t>göstəricilərdən istifadə etmək</w:t>
      </w:r>
      <w:r w:rsidRPr="00507FF4">
        <w:rPr>
          <w:lang w:val="az-Latn-AZ"/>
        </w:rPr>
        <w:t xml:space="preserve"> prinsipi ön plana çıxır.  </w:t>
      </w:r>
    </w:p>
    <w:p w:rsidR="00507FF4" w:rsidRPr="00507FF4" w:rsidRDefault="00507FF4" w:rsidP="00507FF4">
      <w:pPr>
        <w:pStyle w:val="2"/>
        <w:keepNext w:val="0"/>
        <w:widowControl w:val="0"/>
        <w:spacing w:before="0"/>
        <w:ind w:right="-88" w:firstLine="546"/>
        <w:jc w:val="both"/>
        <w:rPr>
          <w:rFonts w:ascii="Times New Roman" w:hAnsi="Times New Roman"/>
          <w:b w:val="0"/>
          <w:color w:val="auto"/>
          <w:spacing w:val="-4"/>
          <w:sz w:val="24"/>
          <w:szCs w:val="24"/>
          <w:lang w:val="az-Latn-AZ"/>
        </w:rPr>
      </w:pPr>
      <w:r w:rsidRPr="00507FF4">
        <w:rPr>
          <w:rFonts w:ascii="Times New Roman" w:hAnsi="Times New Roman"/>
          <w:b w:val="0"/>
          <w:color w:val="auto"/>
          <w:sz w:val="24"/>
          <w:szCs w:val="24"/>
          <w:lang w:val="az-Latn-AZ"/>
        </w:rPr>
        <w:t xml:space="preserve">Hər göstəricinin qiyməti müvafiq göstəricinin verifikasiya (yoxlama) vasitələri ilə məhdudluğu sübut edilməlidir. </w:t>
      </w:r>
      <w:r w:rsidRPr="00507FF4">
        <w:rPr>
          <w:rFonts w:ascii="Times New Roman" w:hAnsi="Times New Roman"/>
          <w:b w:val="0"/>
          <w:color w:val="auto"/>
          <w:spacing w:val="-4"/>
          <w:sz w:val="24"/>
          <w:szCs w:val="24"/>
          <w:lang w:val="az-Latn-AZ"/>
        </w:rPr>
        <w:t>Bir neçə göstəricinin yoxlanılması yalnız layihənin və yaxud dövlət sə</w:t>
      </w:r>
      <w:r w:rsidRPr="00507FF4">
        <w:rPr>
          <w:rFonts w:ascii="Times New Roman" w:hAnsi="Times New Roman"/>
          <w:b w:val="0"/>
          <w:color w:val="auto"/>
          <w:spacing w:val="-4"/>
          <w:sz w:val="24"/>
          <w:szCs w:val="24"/>
          <w:lang w:val="az-Latn-AZ"/>
        </w:rPr>
        <w:softHyphen/>
        <w:t>nəd</w:t>
      </w:r>
      <w:r w:rsidRPr="00507FF4">
        <w:rPr>
          <w:rFonts w:ascii="Times New Roman" w:hAnsi="Times New Roman"/>
          <w:b w:val="0"/>
          <w:color w:val="auto"/>
          <w:spacing w:val="-4"/>
          <w:sz w:val="24"/>
          <w:szCs w:val="24"/>
          <w:lang w:val="az-Latn-AZ"/>
        </w:rPr>
        <w:softHyphen/>
      </w:r>
      <w:r w:rsidRPr="00507FF4">
        <w:rPr>
          <w:rFonts w:ascii="Times New Roman" w:hAnsi="Times New Roman"/>
          <w:b w:val="0"/>
          <w:color w:val="auto"/>
          <w:spacing w:val="-4"/>
          <w:sz w:val="24"/>
          <w:szCs w:val="24"/>
          <w:lang w:val="az-Latn-AZ"/>
        </w:rPr>
        <w:softHyphen/>
        <w:t>lərinin cəld şərhini tələb edə bilə</w:t>
      </w:r>
      <w:r w:rsidR="00CD6819">
        <w:rPr>
          <w:rFonts w:ascii="Times New Roman" w:hAnsi="Times New Roman"/>
          <w:b w:val="0"/>
          <w:color w:val="auto"/>
          <w:spacing w:val="-4"/>
          <w:sz w:val="24"/>
          <w:szCs w:val="24"/>
          <w:lang w:val="az-Latn-AZ"/>
        </w:rPr>
        <w:t xml:space="preserve">r, belə </w:t>
      </w:r>
      <w:r w:rsidRPr="00507FF4">
        <w:rPr>
          <w:rFonts w:ascii="Times New Roman" w:hAnsi="Times New Roman"/>
          <w:b w:val="0"/>
          <w:color w:val="auto"/>
          <w:spacing w:val="-4"/>
          <w:sz w:val="24"/>
          <w:szCs w:val="24"/>
          <w:lang w:val="az-Latn-AZ"/>
        </w:rPr>
        <w:t>ki, həmin vaxt digər göstə</w:t>
      </w:r>
      <w:r w:rsidRPr="00507FF4">
        <w:rPr>
          <w:rFonts w:ascii="Times New Roman" w:hAnsi="Times New Roman"/>
          <w:b w:val="0"/>
          <w:color w:val="auto"/>
          <w:spacing w:val="-4"/>
          <w:sz w:val="24"/>
          <w:szCs w:val="24"/>
          <w:lang w:val="az-Latn-AZ"/>
        </w:rPr>
        <w:softHyphen/>
        <w:t>rici</w:t>
      </w:r>
      <w:r w:rsidRPr="00507FF4">
        <w:rPr>
          <w:rFonts w:ascii="Times New Roman" w:hAnsi="Times New Roman"/>
          <w:b w:val="0"/>
          <w:color w:val="auto"/>
          <w:spacing w:val="-4"/>
          <w:sz w:val="24"/>
          <w:szCs w:val="24"/>
          <w:lang w:val="az-Latn-AZ"/>
        </w:rPr>
        <w:softHyphen/>
        <w:t>lə</w:t>
      </w:r>
      <w:r w:rsidRPr="00507FF4">
        <w:rPr>
          <w:rFonts w:ascii="Times New Roman" w:hAnsi="Times New Roman"/>
          <w:b w:val="0"/>
          <w:color w:val="auto"/>
          <w:spacing w:val="-4"/>
          <w:sz w:val="24"/>
          <w:szCs w:val="24"/>
          <w:lang w:val="az-Latn-AZ"/>
        </w:rPr>
        <w:softHyphen/>
        <w:t>rin verifikasiyası üçün çətin məlumat və təhlilləri tələb edər. Əgər yox</w:t>
      </w:r>
      <w:r w:rsidRPr="00507FF4">
        <w:rPr>
          <w:rFonts w:ascii="Times New Roman" w:hAnsi="Times New Roman"/>
          <w:b w:val="0"/>
          <w:color w:val="auto"/>
          <w:spacing w:val="-4"/>
          <w:sz w:val="24"/>
          <w:szCs w:val="24"/>
          <w:lang w:val="az-Latn-AZ"/>
        </w:rPr>
        <w:softHyphen/>
        <w:t>lama bö</w:t>
      </w:r>
      <w:r w:rsidRPr="00507FF4">
        <w:rPr>
          <w:rFonts w:ascii="Times New Roman" w:hAnsi="Times New Roman"/>
          <w:b w:val="0"/>
          <w:color w:val="auto"/>
          <w:spacing w:val="-4"/>
          <w:sz w:val="24"/>
          <w:szCs w:val="24"/>
          <w:lang w:val="az-Latn-AZ"/>
        </w:rPr>
        <w:softHyphen/>
      </w:r>
      <w:r w:rsidRPr="00507FF4">
        <w:rPr>
          <w:rFonts w:ascii="Times New Roman" w:hAnsi="Times New Roman"/>
          <w:b w:val="0"/>
          <w:color w:val="auto"/>
          <w:spacing w:val="-4"/>
          <w:sz w:val="24"/>
          <w:szCs w:val="24"/>
          <w:lang w:val="az-Latn-AZ"/>
        </w:rPr>
        <w:softHyphen/>
        <w:t>yük xərclərlə bağlıdırsa və böyük vaxt tələb edirsə, onda gös</w:t>
      </w:r>
      <w:r w:rsidRPr="00507FF4">
        <w:rPr>
          <w:rFonts w:ascii="Times New Roman" w:hAnsi="Times New Roman"/>
          <w:b w:val="0"/>
          <w:color w:val="auto"/>
          <w:spacing w:val="-4"/>
          <w:sz w:val="24"/>
          <w:szCs w:val="24"/>
          <w:lang w:val="az-Latn-AZ"/>
        </w:rPr>
        <w:softHyphen/>
        <w:t>tə</w:t>
      </w:r>
      <w:r w:rsidRPr="00507FF4">
        <w:rPr>
          <w:rFonts w:ascii="Times New Roman" w:hAnsi="Times New Roman"/>
          <w:b w:val="0"/>
          <w:color w:val="auto"/>
          <w:spacing w:val="-4"/>
          <w:sz w:val="24"/>
          <w:szCs w:val="24"/>
          <w:lang w:val="az-Latn-AZ"/>
        </w:rPr>
        <w:softHyphen/>
        <w:t>ri</w:t>
      </w:r>
      <w:r w:rsidRPr="00507FF4">
        <w:rPr>
          <w:rFonts w:ascii="Times New Roman" w:hAnsi="Times New Roman"/>
          <w:b w:val="0"/>
          <w:color w:val="auto"/>
          <w:spacing w:val="-4"/>
          <w:sz w:val="24"/>
          <w:szCs w:val="24"/>
          <w:lang w:val="az-Latn-AZ"/>
        </w:rPr>
        <w:softHyphen/>
        <w:t>cilərin ve</w:t>
      </w:r>
      <w:r w:rsidRPr="00507FF4">
        <w:rPr>
          <w:rFonts w:ascii="Times New Roman" w:hAnsi="Times New Roman"/>
          <w:b w:val="0"/>
          <w:color w:val="auto"/>
          <w:spacing w:val="-4"/>
          <w:sz w:val="24"/>
          <w:szCs w:val="24"/>
          <w:lang w:val="az-Latn-AZ"/>
        </w:rPr>
        <w:softHyphen/>
        <w:t>ri</w:t>
      </w:r>
      <w:r w:rsidRPr="00507FF4">
        <w:rPr>
          <w:rFonts w:ascii="Times New Roman" w:hAnsi="Times New Roman"/>
          <w:b w:val="0"/>
          <w:color w:val="auto"/>
          <w:spacing w:val="-4"/>
          <w:sz w:val="24"/>
          <w:szCs w:val="24"/>
          <w:lang w:val="az-Latn-AZ"/>
        </w:rPr>
        <w:softHyphen/>
      </w:r>
      <w:r w:rsidRPr="00507FF4">
        <w:rPr>
          <w:rFonts w:ascii="Times New Roman" w:hAnsi="Times New Roman"/>
          <w:b w:val="0"/>
          <w:color w:val="auto"/>
          <w:spacing w:val="-4"/>
          <w:sz w:val="24"/>
          <w:szCs w:val="24"/>
          <w:lang w:val="az-Latn-AZ"/>
        </w:rPr>
        <w:softHyphen/>
        <w:t>fi</w:t>
      </w:r>
      <w:r w:rsidRPr="00507FF4">
        <w:rPr>
          <w:rFonts w:ascii="Times New Roman" w:hAnsi="Times New Roman"/>
          <w:b w:val="0"/>
          <w:color w:val="auto"/>
          <w:spacing w:val="-4"/>
          <w:sz w:val="24"/>
          <w:szCs w:val="24"/>
          <w:lang w:val="az-Latn-AZ"/>
        </w:rPr>
        <w:softHyphen/>
        <w:t>kasiya vasitələri layihənin işlənmə mərhələsində müəyyən olun</w:t>
      </w:r>
      <w:r w:rsidRPr="00507FF4">
        <w:rPr>
          <w:rFonts w:ascii="Times New Roman" w:hAnsi="Times New Roman"/>
          <w:b w:val="0"/>
          <w:color w:val="auto"/>
          <w:spacing w:val="-4"/>
          <w:sz w:val="24"/>
          <w:szCs w:val="24"/>
          <w:lang w:val="az-Latn-AZ"/>
        </w:rPr>
        <w:softHyphen/>
        <w:t xml:space="preserve">malıdır. </w:t>
      </w:r>
    </w:p>
    <w:p w:rsidR="00507FF4" w:rsidRPr="00507FF4" w:rsidRDefault="00507FF4" w:rsidP="00507FF4">
      <w:pPr>
        <w:pStyle w:val="2"/>
        <w:keepNext w:val="0"/>
        <w:widowControl w:val="0"/>
        <w:spacing w:before="0"/>
        <w:ind w:right="-88" w:firstLine="546"/>
        <w:jc w:val="both"/>
        <w:rPr>
          <w:rFonts w:ascii="Times New Roman" w:hAnsi="Times New Roman"/>
          <w:b w:val="0"/>
          <w:color w:val="auto"/>
          <w:spacing w:val="-4"/>
          <w:sz w:val="24"/>
          <w:szCs w:val="24"/>
          <w:lang w:val="az-Latn-AZ"/>
        </w:rPr>
      </w:pPr>
      <w:r w:rsidRPr="00507FF4">
        <w:rPr>
          <w:rFonts w:ascii="Times New Roman" w:hAnsi="Times New Roman"/>
          <w:b w:val="0"/>
          <w:color w:val="auto"/>
          <w:spacing w:val="-4"/>
          <w:sz w:val="24"/>
          <w:szCs w:val="24"/>
          <w:lang w:val="az-Latn-AZ"/>
        </w:rPr>
        <w:t>Strategiyaların hazırlanması zamanı, r</w:t>
      </w:r>
      <w:r w:rsidRPr="00507FF4">
        <w:rPr>
          <w:rFonts w:ascii="Times New Roman" w:hAnsi="Times New Roman"/>
          <w:b w:val="0"/>
          <w:color w:val="auto"/>
          <w:spacing w:val="-2"/>
          <w:sz w:val="24"/>
          <w:szCs w:val="24"/>
          <w:lang w:val="az-Latn-AZ"/>
        </w:rPr>
        <w:t>isklilik şəraitində layihənin həyata keçirilməsinin mümkün</w:t>
      </w:r>
      <w:r w:rsidRPr="00507FF4">
        <w:rPr>
          <w:rFonts w:ascii="Times New Roman" w:hAnsi="Times New Roman"/>
          <w:b w:val="0"/>
          <w:color w:val="auto"/>
          <w:spacing w:val="-2"/>
          <w:sz w:val="24"/>
          <w:szCs w:val="24"/>
          <w:lang w:val="az-Latn-AZ"/>
        </w:rPr>
        <w:softHyphen/>
        <w:t>lü</w:t>
      </w:r>
      <w:r w:rsidRPr="00507FF4">
        <w:rPr>
          <w:rFonts w:ascii="Times New Roman" w:hAnsi="Times New Roman"/>
          <w:b w:val="0"/>
          <w:color w:val="auto"/>
          <w:spacing w:val="-2"/>
          <w:sz w:val="24"/>
          <w:szCs w:val="24"/>
          <w:lang w:val="az-Latn-AZ"/>
        </w:rPr>
        <w:softHyphen/>
        <w:t xml:space="preserve">yü təhlillər əsasında müəyyən edilməlidir. </w:t>
      </w:r>
      <w:r w:rsidRPr="00507FF4">
        <w:rPr>
          <w:rFonts w:ascii="Times New Roman" w:hAnsi="Times New Roman"/>
          <w:b w:val="0"/>
          <w:color w:val="auto"/>
          <w:spacing w:val="-4"/>
          <w:sz w:val="24"/>
          <w:szCs w:val="24"/>
          <w:lang w:val="az-Latn-AZ"/>
        </w:rPr>
        <w:t>Layihənin idarə edilməsi prosesində</w:t>
      </w:r>
      <w:r w:rsidR="00CD6819">
        <w:rPr>
          <w:rFonts w:ascii="Times New Roman" w:hAnsi="Times New Roman"/>
          <w:b w:val="0"/>
          <w:color w:val="auto"/>
          <w:spacing w:val="-4"/>
          <w:sz w:val="24"/>
          <w:szCs w:val="24"/>
          <w:lang w:val="az-Latn-AZ"/>
        </w:rPr>
        <w:t xml:space="preserve">  iki</w:t>
      </w:r>
      <w:r w:rsidRPr="00507FF4">
        <w:rPr>
          <w:rFonts w:ascii="Times New Roman" w:hAnsi="Times New Roman"/>
          <w:b w:val="0"/>
          <w:color w:val="auto"/>
          <w:spacing w:val="-4"/>
          <w:sz w:val="24"/>
          <w:szCs w:val="24"/>
          <w:lang w:val="az-Latn-AZ"/>
        </w:rPr>
        <w:t xml:space="preserve"> halın mövcud</w:t>
      </w:r>
      <w:r w:rsidRPr="00507FF4">
        <w:rPr>
          <w:rFonts w:ascii="Times New Roman" w:hAnsi="Times New Roman"/>
          <w:b w:val="0"/>
          <w:color w:val="auto"/>
          <w:spacing w:val="-4"/>
          <w:sz w:val="24"/>
          <w:szCs w:val="24"/>
          <w:lang w:val="az-Latn-AZ"/>
        </w:rPr>
        <w:softHyphen/>
        <w:t xml:space="preserve">luğu mümkündür: </w:t>
      </w:r>
    </w:p>
    <w:p w:rsidR="00507FF4" w:rsidRPr="00507FF4" w:rsidRDefault="00507FF4" w:rsidP="00507FF4">
      <w:pPr>
        <w:pStyle w:val="2"/>
        <w:keepNext w:val="0"/>
        <w:widowControl w:val="0"/>
        <w:spacing w:before="0"/>
        <w:ind w:right="-88" w:firstLine="546"/>
        <w:jc w:val="both"/>
        <w:rPr>
          <w:rFonts w:ascii="Times New Roman" w:hAnsi="Times New Roman"/>
          <w:b w:val="0"/>
          <w:color w:val="auto"/>
          <w:spacing w:val="-4"/>
          <w:sz w:val="24"/>
          <w:szCs w:val="24"/>
          <w:lang w:val="az-Latn-AZ"/>
        </w:rPr>
      </w:pPr>
      <w:r w:rsidRPr="00507FF4">
        <w:rPr>
          <w:rFonts w:ascii="Times New Roman" w:hAnsi="Times New Roman"/>
          <w:b w:val="0"/>
          <w:color w:val="auto"/>
          <w:spacing w:val="-4"/>
          <w:sz w:val="24"/>
          <w:szCs w:val="24"/>
          <w:lang w:val="az-Latn-AZ"/>
        </w:rPr>
        <w:t>a) la</w:t>
      </w:r>
      <w:r w:rsidRPr="00507FF4">
        <w:rPr>
          <w:rFonts w:ascii="Times New Roman" w:hAnsi="Times New Roman"/>
          <w:b w:val="0"/>
          <w:color w:val="auto"/>
          <w:spacing w:val="-4"/>
          <w:sz w:val="24"/>
          <w:szCs w:val="24"/>
          <w:lang w:val="az-Latn-AZ"/>
        </w:rPr>
        <w:softHyphen/>
        <w:t>yi</w:t>
      </w:r>
      <w:r w:rsidRPr="00507FF4">
        <w:rPr>
          <w:rFonts w:ascii="Times New Roman" w:hAnsi="Times New Roman"/>
          <w:b w:val="0"/>
          <w:color w:val="auto"/>
          <w:spacing w:val="-4"/>
          <w:sz w:val="24"/>
          <w:szCs w:val="24"/>
          <w:lang w:val="az-Latn-AZ"/>
        </w:rPr>
        <w:softHyphen/>
        <w:t>hə riskləri yaxşı öyrənilib;</w:t>
      </w:r>
    </w:p>
    <w:p w:rsidR="00507FF4" w:rsidRPr="00507FF4" w:rsidRDefault="00507FF4" w:rsidP="00507FF4">
      <w:pPr>
        <w:pStyle w:val="2"/>
        <w:keepNext w:val="0"/>
        <w:widowControl w:val="0"/>
        <w:spacing w:before="0"/>
        <w:ind w:right="-88" w:firstLine="546"/>
        <w:jc w:val="both"/>
        <w:rPr>
          <w:rFonts w:ascii="Times New Roman" w:hAnsi="Times New Roman"/>
          <w:b w:val="0"/>
          <w:color w:val="auto"/>
          <w:spacing w:val="-4"/>
          <w:sz w:val="24"/>
          <w:szCs w:val="24"/>
          <w:lang w:val="az-Latn-AZ"/>
        </w:rPr>
      </w:pPr>
      <w:r w:rsidRPr="00507FF4">
        <w:rPr>
          <w:rFonts w:ascii="Times New Roman" w:hAnsi="Times New Roman"/>
          <w:b w:val="0"/>
          <w:color w:val="auto"/>
          <w:spacing w:val="-4"/>
          <w:sz w:val="24"/>
          <w:szCs w:val="24"/>
          <w:lang w:val="az-Latn-AZ"/>
        </w:rPr>
        <w:t xml:space="preserve">b) yeni layihədə tədqiq olunmamış layihə riskləri əmələ gəlir. </w:t>
      </w:r>
    </w:p>
    <w:p w:rsidR="00507FF4" w:rsidRPr="00507FF4" w:rsidRDefault="00507FF4" w:rsidP="00507FF4">
      <w:pPr>
        <w:pStyle w:val="2"/>
        <w:keepNext w:val="0"/>
        <w:widowControl w:val="0"/>
        <w:spacing w:before="0"/>
        <w:ind w:right="-88" w:firstLine="546"/>
        <w:jc w:val="both"/>
        <w:rPr>
          <w:rFonts w:ascii="Times New Roman" w:hAnsi="Times New Roman"/>
          <w:b w:val="0"/>
          <w:color w:val="auto"/>
          <w:spacing w:val="-4"/>
          <w:sz w:val="24"/>
          <w:szCs w:val="24"/>
          <w:lang w:val="az-Latn-AZ"/>
        </w:rPr>
      </w:pPr>
      <w:r w:rsidRPr="00507FF4">
        <w:rPr>
          <w:rFonts w:ascii="Times New Roman" w:hAnsi="Times New Roman"/>
          <w:b w:val="0"/>
          <w:color w:val="auto"/>
          <w:spacing w:val="-4"/>
          <w:sz w:val="24"/>
          <w:szCs w:val="24"/>
          <w:lang w:val="az-Latn-AZ"/>
        </w:rPr>
        <w:t xml:space="preserve">Birincisində </w:t>
      </w:r>
      <w:r w:rsidR="00CD6819">
        <w:rPr>
          <w:rFonts w:ascii="Times New Roman" w:hAnsi="Times New Roman"/>
          <w:b w:val="0"/>
          <w:color w:val="auto"/>
          <w:spacing w:val="-4"/>
          <w:sz w:val="24"/>
          <w:szCs w:val="24"/>
          <w:lang w:val="az-Latn-AZ"/>
        </w:rPr>
        <w:t>-</w:t>
      </w:r>
      <w:r w:rsidRPr="00507FF4">
        <w:rPr>
          <w:rFonts w:ascii="Times New Roman" w:hAnsi="Times New Roman"/>
          <w:b w:val="0"/>
          <w:color w:val="auto"/>
          <w:spacing w:val="-4"/>
          <w:sz w:val="24"/>
          <w:szCs w:val="24"/>
          <w:lang w:val="az-Latn-AZ"/>
        </w:rPr>
        <w:t>münasib risk konsepsiyasından, ikincisində – pessi</w:t>
      </w:r>
      <w:r w:rsidRPr="00507FF4">
        <w:rPr>
          <w:rFonts w:ascii="Times New Roman" w:hAnsi="Times New Roman"/>
          <w:b w:val="0"/>
          <w:color w:val="auto"/>
          <w:spacing w:val="-4"/>
          <w:sz w:val="24"/>
          <w:szCs w:val="24"/>
          <w:lang w:val="az-Latn-AZ"/>
        </w:rPr>
        <w:softHyphen/>
        <w:t xml:space="preserve">mistik ssenarilərin işlənib hazırlanmasından istifadə edilməsi tövsiyə edilir. </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2"/>
          <w:sz w:val="24"/>
          <w:szCs w:val="24"/>
          <w:lang w:val="az-Latn-AZ"/>
        </w:rPr>
      </w:pPr>
      <w:r w:rsidRPr="00507FF4">
        <w:rPr>
          <w:rFonts w:ascii="Times New Roman" w:hAnsi="Times New Roman"/>
          <w:spacing w:val="-2"/>
          <w:sz w:val="24"/>
          <w:szCs w:val="24"/>
          <w:lang w:val="az-Latn-AZ"/>
        </w:rPr>
        <w:t>Layihənin həyata keçirilməsinin müvəffəqiyyəti, birincisi-onun mene</w:t>
      </w:r>
      <w:r w:rsidRPr="00507FF4">
        <w:rPr>
          <w:rFonts w:ascii="Times New Roman" w:hAnsi="Times New Roman"/>
          <w:spacing w:val="-2"/>
          <w:sz w:val="24"/>
          <w:szCs w:val="24"/>
          <w:lang w:val="az-Latn-AZ"/>
        </w:rPr>
        <w:softHyphen/>
        <w:t>ce</w:t>
      </w:r>
      <w:r w:rsidRPr="00507FF4">
        <w:rPr>
          <w:rFonts w:ascii="Times New Roman" w:hAnsi="Times New Roman"/>
          <w:spacing w:val="-2"/>
          <w:sz w:val="24"/>
          <w:szCs w:val="24"/>
          <w:lang w:val="az-Latn-AZ"/>
        </w:rPr>
        <w:softHyphen/>
        <w:t xml:space="preserve">rinin mahirliyi ilə, ikincisi onun </w:t>
      </w:r>
      <w:r w:rsidR="00C0620C">
        <w:rPr>
          <w:rFonts w:ascii="Times New Roman" w:hAnsi="Times New Roman"/>
          <w:spacing w:val="-2"/>
          <w:sz w:val="24"/>
          <w:szCs w:val="24"/>
          <w:lang w:val="az-Latn-AZ"/>
        </w:rPr>
        <w:t xml:space="preserve">təşkilati </w:t>
      </w:r>
      <w:r w:rsidRPr="00507FF4">
        <w:rPr>
          <w:rFonts w:ascii="Times New Roman" w:hAnsi="Times New Roman"/>
          <w:spacing w:val="-2"/>
          <w:sz w:val="24"/>
          <w:szCs w:val="24"/>
          <w:lang w:val="az-Latn-AZ"/>
        </w:rPr>
        <w:t>strukturu ilə (hansı ki, icra</w:t>
      </w:r>
      <w:r w:rsidRPr="00507FF4">
        <w:rPr>
          <w:rFonts w:ascii="Times New Roman" w:hAnsi="Times New Roman"/>
          <w:spacing w:val="-2"/>
          <w:sz w:val="24"/>
          <w:szCs w:val="24"/>
          <w:lang w:val="az-Latn-AZ"/>
        </w:rPr>
        <w:softHyphen/>
        <w:t xml:space="preserve">çının həm </w:t>
      </w:r>
      <w:r w:rsidR="00C0620C">
        <w:rPr>
          <w:rFonts w:ascii="Times New Roman" w:hAnsi="Times New Roman"/>
          <w:spacing w:val="-2"/>
          <w:sz w:val="24"/>
          <w:szCs w:val="24"/>
          <w:lang w:val="az-Latn-AZ"/>
        </w:rPr>
        <w:t xml:space="preserve">təşkilati </w:t>
      </w:r>
      <w:r w:rsidRPr="00507FF4">
        <w:rPr>
          <w:rFonts w:ascii="Times New Roman" w:hAnsi="Times New Roman"/>
          <w:spacing w:val="-2"/>
          <w:sz w:val="24"/>
          <w:szCs w:val="24"/>
          <w:lang w:val="az-Latn-AZ"/>
        </w:rPr>
        <w:t xml:space="preserve">formaları, həm layihənin idarə olunmasının </w:t>
      </w:r>
      <w:r w:rsidR="00C0620C">
        <w:rPr>
          <w:rFonts w:ascii="Times New Roman" w:hAnsi="Times New Roman"/>
          <w:spacing w:val="-2"/>
          <w:sz w:val="24"/>
          <w:szCs w:val="24"/>
          <w:lang w:val="az-Latn-AZ"/>
        </w:rPr>
        <w:t xml:space="preserve">təşkilati </w:t>
      </w:r>
      <w:r w:rsidRPr="00507FF4">
        <w:rPr>
          <w:rFonts w:ascii="Times New Roman" w:hAnsi="Times New Roman"/>
          <w:spacing w:val="-2"/>
          <w:sz w:val="24"/>
          <w:szCs w:val="24"/>
          <w:lang w:val="az-Latn-AZ"/>
        </w:rPr>
        <w:t>for</w:t>
      </w:r>
      <w:r w:rsidRPr="00507FF4">
        <w:rPr>
          <w:rFonts w:ascii="Times New Roman" w:hAnsi="Times New Roman"/>
          <w:spacing w:val="-2"/>
          <w:sz w:val="24"/>
          <w:szCs w:val="24"/>
          <w:lang w:val="az-Latn-AZ"/>
        </w:rPr>
        <w:softHyphen/>
        <w:t>ma</w:t>
      </w:r>
      <w:r w:rsidRPr="00507FF4">
        <w:rPr>
          <w:rFonts w:ascii="Times New Roman" w:hAnsi="Times New Roman"/>
          <w:spacing w:val="-2"/>
          <w:sz w:val="24"/>
          <w:szCs w:val="24"/>
          <w:lang w:val="az-Latn-AZ"/>
        </w:rPr>
        <w:softHyphen/>
        <w:t xml:space="preserve">ları, həm də layihənin idarə olunmasının </w:t>
      </w:r>
      <w:r w:rsidR="00C0620C">
        <w:rPr>
          <w:rFonts w:ascii="Times New Roman" w:hAnsi="Times New Roman"/>
          <w:spacing w:val="-2"/>
          <w:sz w:val="24"/>
          <w:szCs w:val="24"/>
          <w:lang w:val="az-Latn-AZ"/>
        </w:rPr>
        <w:t xml:space="preserve">təşkilati </w:t>
      </w:r>
      <w:r w:rsidRPr="00507FF4">
        <w:rPr>
          <w:rFonts w:ascii="Times New Roman" w:hAnsi="Times New Roman"/>
          <w:spacing w:val="-2"/>
          <w:sz w:val="24"/>
          <w:szCs w:val="24"/>
          <w:lang w:val="az-Latn-AZ"/>
        </w:rPr>
        <w:t>struk</w:t>
      </w:r>
      <w:r w:rsidRPr="00507FF4">
        <w:rPr>
          <w:rFonts w:ascii="Times New Roman" w:hAnsi="Times New Roman"/>
          <w:spacing w:val="-2"/>
          <w:sz w:val="24"/>
          <w:szCs w:val="24"/>
          <w:lang w:val="az-Latn-AZ"/>
        </w:rPr>
        <w:softHyphen/>
        <w:t>turlarını cəmləş</w:t>
      </w:r>
      <w:r w:rsidRPr="00507FF4">
        <w:rPr>
          <w:rFonts w:ascii="Times New Roman" w:hAnsi="Times New Roman"/>
          <w:spacing w:val="-2"/>
          <w:sz w:val="24"/>
          <w:szCs w:val="24"/>
          <w:lang w:val="az-Latn-AZ"/>
        </w:rPr>
        <w:softHyphen/>
        <w:t>dirir) müəy</w:t>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t>yən edildiyi təhlillər əsasında öz təsdiqini tapmalıdır.  Layihənin idarə edil</w:t>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t xml:space="preserve">məsinin </w:t>
      </w:r>
      <w:r w:rsidR="00C0620C">
        <w:rPr>
          <w:rFonts w:ascii="Times New Roman" w:hAnsi="Times New Roman"/>
          <w:spacing w:val="-2"/>
          <w:sz w:val="24"/>
          <w:szCs w:val="24"/>
          <w:lang w:val="az-Latn-AZ"/>
        </w:rPr>
        <w:t xml:space="preserve">təşkilati </w:t>
      </w:r>
      <w:r w:rsidRPr="00507FF4">
        <w:rPr>
          <w:rFonts w:ascii="Times New Roman" w:hAnsi="Times New Roman"/>
          <w:spacing w:val="-2"/>
          <w:sz w:val="24"/>
          <w:szCs w:val="24"/>
          <w:lang w:val="az-Latn-AZ"/>
        </w:rPr>
        <w:t>strukturu anlayışını bir-biri ilə əlaqəli idarəetmə orqan</w:t>
      </w:r>
      <w:r w:rsidRPr="00507FF4">
        <w:rPr>
          <w:rFonts w:ascii="Times New Roman" w:hAnsi="Times New Roman"/>
          <w:spacing w:val="-2"/>
          <w:sz w:val="24"/>
          <w:szCs w:val="24"/>
          <w:lang w:val="az-Latn-AZ"/>
        </w:rPr>
        <w:softHyphen/>
        <w:t>la</w:t>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t>rının çox sə</w:t>
      </w:r>
      <w:r w:rsidRPr="00507FF4">
        <w:rPr>
          <w:rFonts w:ascii="Times New Roman" w:hAnsi="Times New Roman"/>
          <w:spacing w:val="-2"/>
          <w:sz w:val="24"/>
          <w:szCs w:val="24"/>
          <w:lang w:val="az-Latn-AZ"/>
        </w:rPr>
        <w:softHyphen/>
        <w:t>viy</w:t>
      </w:r>
      <w:r w:rsidRPr="00507FF4">
        <w:rPr>
          <w:rFonts w:ascii="Times New Roman" w:hAnsi="Times New Roman"/>
          <w:spacing w:val="-2"/>
          <w:sz w:val="24"/>
          <w:szCs w:val="24"/>
          <w:lang w:val="az-Latn-AZ"/>
        </w:rPr>
        <w:softHyphen/>
        <w:t>yəli iyerar</w:t>
      </w:r>
      <w:r w:rsidRPr="00507FF4">
        <w:rPr>
          <w:rFonts w:ascii="Times New Roman" w:hAnsi="Times New Roman"/>
          <w:spacing w:val="-2"/>
          <w:sz w:val="24"/>
          <w:szCs w:val="24"/>
          <w:lang w:val="az-Latn-AZ"/>
        </w:rPr>
        <w:softHyphen/>
        <w:t xml:space="preserve">xik sistemi formalaşdırır, </w:t>
      </w:r>
      <w:r w:rsidR="00C0620C">
        <w:rPr>
          <w:rFonts w:ascii="Times New Roman" w:hAnsi="Times New Roman"/>
          <w:spacing w:val="-2"/>
          <w:sz w:val="24"/>
          <w:szCs w:val="24"/>
          <w:lang w:val="az-Latn-AZ"/>
        </w:rPr>
        <w:t xml:space="preserve">təşkilati </w:t>
      </w:r>
      <w:r w:rsidRPr="00507FF4">
        <w:rPr>
          <w:rFonts w:ascii="Times New Roman" w:hAnsi="Times New Roman"/>
          <w:spacing w:val="-2"/>
          <w:sz w:val="24"/>
          <w:szCs w:val="24"/>
          <w:lang w:val="az-Latn-AZ"/>
        </w:rPr>
        <w:t>forma isə in</w:t>
      </w:r>
      <w:r w:rsidRPr="00507FF4">
        <w:rPr>
          <w:rFonts w:ascii="Times New Roman" w:hAnsi="Times New Roman"/>
          <w:spacing w:val="-2"/>
          <w:sz w:val="24"/>
          <w:szCs w:val="24"/>
          <w:lang w:val="az-Latn-AZ"/>
        </w:rPr>
        <w:softHyphen/>
        <w:t>ves</w:t>
      </w:r>
      <w:r w:rsidRPr="00507FF4">
        <w:rPr>
          <w:rFonts w:ascii="Times New Roman" w:hAnsi="Times New Roman"/>
          <w:spacing w:val="-2"/>
          <w:sz w:val="24"/>
          <w:szCs w:val="24"/>
          <w:lang w:val="az-Latn-AZ"/>
        </w:rPr>
        <w:softHyphen/>
      </w:r>
      <w:r w:rsidRPr="00507FF4">
        <w:rPr>
          <w:rFonts w:ascii="Times New Roman" w:hAnsi="Times New Roman"/>
          <w:spacing w:val="-2"/>
          <w:sz w:val="24"/>
          <w:szCs w:val="24"/>
          <w:lang w:val="az-Latn-AZ"/>
        </w:rPr>
        <w:softHyphen/>
        <w:t>tisiya pro</w:t>
      </w:r>
      <w:r w:rsidRPr="00507FF4">
        <w:rPr>
          <w:rFonts w:ascii="Times New Roman" w:hAnsi="Times New Roman"/>
          <w:spacing w:val="-2"/>
          <w:sz w:val="24"/>
          <w:szCs w:val="24"/>
          <w:lang w:val="az-Latn-AZ"/>
        </w:rPr>
        <w:softHyphen/>
        <w:t>se</w:t>
      </w:r>
      <w:r w:rsidRPr="00507FF4">
        <w:rPr>
          <w:rFonts w:ascii="Times New Roman" w:hAnsi="Times New Roman"/>
          <w:spacing w:val="-2"/>
          <w:sz w:val="24"/>
          <w:szCs w:val="24"/>
          <w:lang w:val="az-Latn-AZ"/>
        </w:rPr>
        <w:softHyphen/>
        <w:t>sinin bütün iştirakçıları arasında qarşılıqlı fəaliyyətin və əla</w:t>
      </w:r>
      <w:r w:rsidRPr="00507FF4">
        <w:rPr>
          <w:rFonts w:ascii="Times New Roman" w:hAnsi="Times New Roman"/>
          <w:spacing w:val="-2"/>
          <w:sz w:val="24"/>
          <w:szCs w:val="24"/>
          <w:lang w:val="az-Latn-AZ"/>
        </w:rPr>
        <w:softHyphen/>
        <w:t xml:space="preserve">qələrin təşkili ön plana çıxır. </w:t>
      </w:r>
    </w:p>
    <w:p w:rsidR="00507FF4" w:rsidRPr="00507FF4" w:rsidRDefault="00507FF4" w:rsidP="00507FF4">
      <w:pPr>
        <w:widowControl w:val="0"/>
        <w:tabs>
          <w:tab w:val="num" w:pos="720"/>
          <w:tab w:val="num" w:pos="1080"/>
        </w:tabs>
        <w:spacing w:after="0"/>
        <w:ind w:firstLine="425"/>
        <w:jc w:val="both"/>
        <w:rPr>
          <w:rFonts w:ascii="Times New Roman" w:hAnsi="Times New Roman"/>
          <w:sz w:val="24"/>
          <w:szCs w:val="24"/>
          <w:lang w:val="az-Latn-AZ"/>
        </w:rPr>
      </w:pPr>
      <w:r w:rsidRPr="00507FF4">
        <w:rPr>
          <w:rFonts w:ascii="Times New Roman" w:hAnsi="Times New Roman"/>
          <w:sz w:val="24"/>
          <w:szCs w:val="24"/>
          <w:lang w:val="az-Latn-AZ"/>
        </w:rPr>
        <w:t xml:space="preserve"> Layihənin idarə edilməsinin vacib aləti onun düzgün tərtib edilmiş biznes-planıdır. Risklərin təhlili və idarə olunması üzrə işlərin təşkili ardıcıllığı layihənin biznes-planının xüsusi bölməsinə daxil edil</w:t>
      </w:r>
      <w:r w:rsidRPr="00507FF4">
        <w:rPr>
          <w:rFonts w:ascii="Times New Roman" w:hAnsi="Times New Roman"/>
          <w:sz w:val="24"/>
          <w:szCs w:val="24"/>
          <w:lang w:val="az-Latn-AZ"/>
        </w:rPr>
        <w:softHyphen/>
        <w:t>mə</w:t>
      </w:r>
      <w:r w:rsidRPr="00507FF4">
        <w:rPr>
          <w:rFonts w:ascii="Times New Roman" w:hAnsi="Times New Roman"/>
          <w:sz w:val="24"/>
          <w:szCs w:val="24"/>
          <w:lang w:val="az-Latn-AZ"/>
        </w:rPr>
        <w:softHyphen/>
        <w:t>lidir. Bu bölmə riskləri, onların qarşılıqlı təsir mexanizmini və ümumi sə</w:t>
      </w:r>
      <w:r w:rsidRPr="00507FF4">
        <w:rPr>
          <w:rFonts w:ascii="Times New Roman" w:hAnsi="Times New Roman"/>
          <w:sz w:val="24"/>
          <w:szCs w:val="24"/>
          <w:lang w:val="az-Latn-AZ"/>
        </w:rPr>
        <w:softHyphen/>
      </w:r>
      <w:r w:rsidRPr="00507FF4">
        <w:rPr>
          <w:rFonts w:ascii="Times New Roman" w:hAnsi="Times New Roman"/>
          <w:spacing w:val="-2"/>
          <w:sz w:val="24"/>
          <w:szCs w:val="24"/>
          <w:lang w:val="az-Latn-AZ"/>
        </w:rPr>
        <w:t>mə</w:t>
      </w:r>
      <w:r w:rsidRPr="00507FF4">
        <w:rPr>
          <w:rFonts w:ascii="Times New Roman" w:hAnsi="Times New Roman"/>
          <w:spacing w:val="-2"/>
          <w:sz w:val="24"/>
          <w:szCs w:val="24"/>
          <w:lang w:val="az-Latn-AZ"/>
        </w:rPr>
        <w:softHyphen/>
        <w:t>rəsi, riskdən mühafizə tədbirləri, risk təhlükəsinin aradan qalıdırıl</w:t>
      </w:r>
      <w:r w:rsidRPr="00507FF4">
        <w:rPr>
          <w:rFonts w:ascii="Times New Roman" w:hAnsi="Times New Roman"/>
          <w:spacing w:val="-2"/>
          <w:sz w:val="24"/>
          <w:szCs w:val="24"/>
          <w:lang w:val="az-Latn-AZ"/>
        </w:rPr>
        <w:softHyphen/>
        <w:t>ma</w:t>
      </w:r>
      <w:r w:rsidRPr="00507FF4">
        <w:rPr>
          <w:rFonts w:ascii="Times New Roman" w:hAnsi="Times New Roman"/>
          <w:spacing w:val="-2"/>
          <w:sz w:val="24"/>
          <w:szCs w:val="24"/>
          <w:lang w:val="az-Latn-AZ"/>
        </w:rPr>
        <w:softHyphen/>
        <w:t>sında bütün tərəflərin marağını, riskin təhlilində aparılmış təcrübələrin qiy</w:t>
      </w:r>
      <w:r w:rsidRPr="00507FF4">
        <w:rPr>
          <w:rFonts w:ascii="Times New Roman" w:hAnsi="Times New Roman"/>
          <w:spacing w:val="-2"/>
          <w:sz w:val="24"/>
          <w:szCs w:val="24"/>
          <w:lang w:val="az-Latn-AZ"/>
        </w:rPr>
        <w:softHyphen/>
        <w:t>mət</w:t>
      </w:r>
      <w:r w:rsidRPr="00507FF4">
        <w:rPr>
          <w:rFonts w:ascii="Times New Roman" w:hAnsi="Times New Roman"/>
          <w:spacing w:val="-2"/>
          <w:sz w:val="24"/>
          <w:szCs w:val="24"/>
          <w:lang w:val="az-Latn-AZ"/>
        </w:rPr>
        <w:softHyphen/>
        <w:t>ləndilməsini və onların istifadə etdikləri ilkin təklif olunanlardan isti</w:t>
      </w:r>
      <w:r w:rsidRPr="00507FF4">
        <w:rPr>
          <w:rFonts w:ascii="Times New Roman" w:hAnsi="Times New Roman"/>
          <w:spacing w:val="-2"/>
          <w:sz w:val="24"/>
          <w:szCs w:val="24"/>
          <w:lang w:val="az-Latn-AZ"/>
        </w:rPr>
        <w:softHyphen/>
        <w:t>fa</w:t>
      </w:r>
      <w:r w:rsidRPr="00507FF4">
        <w:rPr>
          <w:rFonts w:ascii="Times New Roman" w:hAnsi="Times New Roman"/>
          <w:spacing w:val="-2"/>
          <w:sz w:val="24"/>
          <w:szCs w:val="24"/>
          <w:lang w:val="az-Latn-AZ"/>
        </w:rPr>
        <w:softHyphen/>
        <w:t>də</w:t>
      </w:r>
      <w:r w:rsidRPr="00507FF4">
        <w:rPr>
          <w:rFonts w:ascii="Times New Roman" w:hAnsi="Times New Roman"/>
          <w:spacing w:val="-2"/>
          <w:sz w:val="24"/>
          <w:szCs w:val="24"/>
          <w:lang w:val="az-Latn-AZ"/>
        </w:rPr>
        <w:softHyphen/>
        <w:t>ni, müqavilə üzrə layihə iştirakçıları arasında riskin bölüşdürülməsi struk</w:t>
      </w:r>
      <w:r w:rsidRPr="00507FF4">
        <w:rPr>
          <w:rFonts w:ascii="Times New Roman" w:hAnsi="Times New Roman"/>
          <w:spacing w:val="-2"/>
          <w:sz w:val="24"/>
          <w:szCs w:val="24"/>
          <w:lang w:val="az-Latn-AZ"/>
        </w:rPr>
        <w:softHyphen/>
        <w:t>tu</w:t>
      </w:r>
      <w:r w:rsidRPr="00507FF4">
        <w:rPr>
          <w:rFonts w:ascii="Times New Roman" w:hAnsi="Times New Roman"/>
          <w:spacing w:val="-2"/>
          <w:sz w:val="24"/>
          <w:szCs w:val="24"/>
          <w:lang w:val="az-Latn-AZ"/>
        </w:rPr>
        <w:softHyphen/>
        <w:t xml:space="preserve">runun təsviri, sığorta polyusu üzrə xüsusi tədbir və ya şərtlərə ehtiyacı olan risk aspektlərinə dair zəmanətlərin təsvir edilməsi vacibdir.  </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Layihə riskinin idarə edilməsi metodları bütün iyerar</w:t>
      </w:r>
      <w:r w:rsidRPr="00507FF4">
        <w:rPr>
          <w:rFonts w:ascii="Times New Roman" w:hAnsi="Times New Roman"/>
          <w:spacing w:val="-4"/>
          <w:sz w:val="24"/>
          <w:szCs w:val="24"/>
          <w:lang w:val="az-Latn-AZ"/>
        </w:rPr>
        <w:softHyphen/>
        <w:t>xiya mərhələlə</w:t>
      </w:r>
      <w:r w:rsidRPr="00507FF4">
        <w:rPr>
          <w:rFonts w:ascii="Times New Roman" w:hAnsi="Times New Roman"/>
          <w:spacing w:val="-4"/>
          <w:sz w:val="24"/>
          <w:szCs w:val="24"/>
          <w:lang w:val="az-Latn-AZ"/>
        </w:rPr>
        <w:softHyphen/>
        <w:t>rində - regional və yerli - əsas idarə</w:t>
      </w:r>
      <w:r w:rsidRPr="00507FF4">
        <w:rPr>
          <w:rFonts w:ascii="Times New Roman" w:hAnsi="Times New Roman"/>
          <w:spacing w:val="-4"/>
          <w:sz w:val="24"/>
          <w:szCs w:val="24"/>
          <w:lang w:val="az-Latn-AZ"/>
        </w:rPr>
        <w:softHyphen/>
        <w:t>etmə zən</w:t>
      </w:r>
      <w:r w:rsidRPr="00507FF4">
        <w:rPr>
          <w:rFonts w:ascii="Times New Roman" w:hAnsi="Times New Roman"/>
          <w:spacing w:val="-4"/>
          <w:sz w:val="24"/>
          <w:szCs w:val="24"/>
          <w:lang w:val="az-Latn-AZ"/>
        </w:rPr>
        <w:softHyphen/>
        <w:t>ciri üzrə layihələrin ic</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rası bo</w:t>
      </w:r>
      <w:r w:rsidRPr="00507FF4">
        <w:rPr>
          <w:rFonts w:ascii="Times New Roman" w:hAnsi="Times New Roman"/>
          <w:spacing w:val="-4"/>
          <w:sz w:val="24"/>
          <w:szCs w:val="24"/>
          <w:lang w:val="az-Latn-AZ"/>
        </w:rPr>
        <w:softHyphen/>
        <w:t>yu dinamik və daimi inkişaf edən bir orqanizmdir. Onların həyat tsikllə</w:t>
      </w:r>
      <w:r w:rsidRPr="00507FF4">
        <w:rPr>
          <w:rFonts w:ascii="Times New Roman" w:hAnsi="Times New Roman"/>
          <w:spacing w:val="-4"/>
          <w:sz w:val="24"/>
          <w:szCs w:val="24"/>
          <w:lang w:val="az-Latn-AZ"/>
        </w:rPr>
        <w:softHyphen/>
        <w:t>rı aşa</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ğıdakı altı funksiyanın yerinə yetirilməsi üçün nəzərdə tutul</w:t>
      </w:r>
      <w:r w:rsidRPr="00507FF4">
        <w:rPr>
          <w:rFonts w:ascii="Times New Roman" w:hAnsi="Times New Roman"/>
          <w:spacing w:val="-4"/>
          <w:sz w:val="24"/>
          <w:szCs w:val="24"/>
          <w:lang w:val="az-Latn-AZ"/>
        </w:rPr>
        <w:softHyphen/>
        <w:t>ma</w:t>
      </w:r>
      <w:r w:rsidRPr="00507FF4">
        <w:rPr>
          <w:rFonts w:ascii="Times New Roman" w:hAnsi="Times New Roman"/>
          <w:spacing w:val="-4"/>
          <w:sz w:val="24"/>
          <w:szCs w:val="24"/>
          <w:lang w:val="az-Latn-AZ"/>
        </w:rPr>
        <w:softHyphen/>
        <w:t xml:space="preserve">lıdır: </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lastRenderedPageBreak/>
        <w:t>a) la</w:t>
      </w:r>
      <w:r w:rsidRPr="00507FF4">
        <w:rPr>
          <w:rFonts w:ascii="Times New Roman" w:hAnsi="Times New Roman"/>
          <w:spacing w:val="-4"/>
          <w:sz w:val="24"/>
          <w:szCs w:val="24"/>
          <w:lang w:val="az-Latn-AZ"/>
        </w:rPr>
        <w:softHyphen/>
        <w:t>yihənin seçilməsi;</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b) planlaş</w:t>
      </w:r>
      <w:r w:rsidRPr="00507FF4">
        <w:rPr>
          <w:rFonts w:ascii="Times New Roman" w:hAnsi="Times New Roman"/>
          <w:spacing w:val="-4"/>
          <w:sz w:val="24"/>
          <w:szCs w:val="24"/>
          <w:lang w:val="az-Latn-AZ"/>
        </w:rPr>
        <w:softHyphen/>
        <w:t>dırma;</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c) həyata keçir</w:t>
      </w:r>
      <w:r w:rsidRPr="00507FF4">
        <w:rPr>
          <w:rFonts w:ascii="Times New Roman" w:hAnsi="Times New Roman"/>
          <w:spacing w:val="-4"/>
          <w:sz w:val="24"/>
          <w:szCs w:val="24"/>
          <w:lang w:val="az-Latn-AZ"/>
        </w:rPr>
        <w:softHyphen/>
        <w:t>mə;</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d) qiymətləndirmə;</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e) nə</w:t>
      </w:r>
      <w:r w:rsidRPr="00507FF4">
        <w:rPr>
          <w:rFonts w:ascii="Times New Roman" w:hAnsi="Times New Roman"/>
          <w:spacing w:val="-4"/>
          <w:sz w:val="24"/>
          <w:szCs w:val="24"/>
          <w:lang w:val="az-Latn-AZ"/>
        </w:rPr>
        <w:softHyphen/>
        <w:t>za</w:t>
      </w:r>
      <w:r w:rsidRPr="00507FF4">
        <w:rPr>
          <w:rFonts w:ascii="Times New Roman" w:hAnsi="Times New Roman"/>
          <w:spacing w:val="-4"/>
          <w:sz w:val="24"/>
          <w:szCs w:val="24"/>
          <w:lang w:val="az-Latn-AZ"/>
        </w:rPr>
        <w:softHyphen/>
        <w:t>rət;</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q) nəticə.</w:t>
      </w:r>
    </w:p>
    <w:p w:rsidR="00507FF4" w:rsidRPr="00507FF4" w:rsidRDefault="00507FF4" w:rsidP="00507FF4">
      <w:pPr>
        <w:widowControl w:val="0"/>
        <w:tabs>
          <w:tab w:val="num" w:pos="720"/>
          <w:tab w:val="num" w:pos="1080"/>
        </w:tabs>
        <w:spacing w:after="0"/>
        <w:ind w:firstLine="425"/>
        <w:jc w:val="both"/>
        <w:rPr>
          <w:rFonts w:ascii="Times New Roman" w:hAnsi="Times New Roman"/>
          <w:sz w:val="24"/>
          <w:szCs w:val="24"/>
          <w:lang w:val="az-Latn-AZ"/>
        </w:rPr>
      </w:pPr>
      <w:r w:rsidRPr="00507FF4">
        <w:rPr>
          <w:rFonts w:ascii="Times New Roman" w:hAnsi="Times New Roman"/>
          <w:sz w:val="24"/>
          <w:szCs w:val="24"/>
          <w:lang w:val="az-Latn-AZ"/>
        </w:rPr>
        <w:t>Risk özü maliyyə kateqoriyasıdır, deməli, riskin səviy</w:t>
      </w:r>
      <w:r w:rsidRPr="00507FF4">
        <w:rPr>
          <w:rFonts w:ascii="Times New Roman" w:hAnsi="Times New Roman"/>
          <w:sz w:val="24"/>
          <w:szCs w:val="24"/>
          <w:lang w:val="az-Latn-AZ"/>
        </w:rPr>
        <w:softHyphen/>
        <w:t>yəsi və həcminə ma</w:t>
      </w:r>
      <w:r w:rsidRPr="00507FF4">
        <w:rPr>
          <w:rFonts w:ascii="Times New Roman" w:hAnsi="Times New Roman"/>
          <w:sz w:val="24"/>
          <w:szCs w:val="24"/>
          <w:lang w:val="az-Latn-AZ"/>
        </w:rPr>
        <w:softHyphen/>
        <w:t>liyyə mexanizmi vasitəsilə təsir etmək olar, bu proses isə maliyyə me</w:t>
      </w:r>
      <w:r w:rsidRPr="00507FF4">
        <w:rPr>
          <w:rFonts w:ascii="Times New Roman" w:hAnsi="Times New Roman"/>
          <w:sz w:val="24"/>
          <w:szCs w:val="24"/>
          <w:lang w:val="az-Latn-AZ"/>
        </w:rPr>
        <w:softHyphen/>
        <w:t>nec</w:t>
      </w:r>
      <w:r w:rsidRPr="00507FF4">
        <w:rPr>
          <w:rFonts w:ascii="Times New Roman" w:hAnsi="Times New Roman"/>
          <w:sz w:val="24"/>
          <w:szCs w:val="24"/>
          <w:lang w:val="az-Latn-AZ"/>
        </w:rPr>
        <w:softHyphen/>
        <w:t>menti və xüsusi strategiyanın üsulları ilə həyata keçirilməlidir. Strate</w:t>
      </w:r>
      <w:r w:rsidRPr="00507FF4">
        <w:rPr>
          <w:rFonts w:ascii="Times New Roman" w:hAnsi="Times New Roman"/>
          <w:sz w:val="24"/>
          <w:szCs w:val="24"/>
          <w:lang w:val="az-Latn-AZ"/>
        </w:rPr>
        <w:softHyphen/>
        <w:t>giya və taktikanın mə</w:t>
      </w:r>
      <w:r w:rsidR="00CD6819">
        <w:rPr>
          <w:rFonts w:ascii="Times New Roman" w:hAnsi="Times New Roman"/>
          <w:sz w:val="24"/>
          <w:szCs w:val="24"/>
          <w:lang w:val="az-Latn-AZ"/>
        </w:rPr>
        <w:t>c</w:t>
      </w:r>
      <w:r w:rsidR="00CD6819">
        <w:rPr>
          <w:rFonts w:ascii="Times New Roman" w:hAnsi="Times New Roman"/>
          <w:sz w:val="24"/>
          <w:szCs w:val="24"/>
          <w:lang w:val="az-Latn-AZ"/>
        </w:rPr>
        <w:softHyphen/>
        <w:t>m</w:t>
      </w:r>
      <w:r w:rsidRPr="00507FF4">
        <w:rPr>
          <w:rFonts w:ascii="Times New Roman" w:hAnsi="Times New Roman"/>
          <w:sz w:val="24"/>
          <w:szCs w:val="24"/>
          <w:lang w:val="az-Latn-AZ"/>
        </w:rPr>
        <w:t>u özünəməxsus riskin idarə edilməsi mexaniz</w:t>
      </w:r>
      <w:r w:rsidRPr="00507FF4">
        <w:rPr>
          <w:rFonts w:ascii="Times New Roman" w:hAnsi="Times New Roman"/>
          <w:sz w:val="24"/>
          <w:szCs w:val="24"/>
          <w:lang w:val="az-Latn-AZ"/>
        </w:rPr>
        <w:softHyphen/>
        <w:t>mini risk-menecmenti vacib edir.  Risk-menec</w:t>
      </w:r>
      <w:r w:rsidRPr="00507FF4">
        <w:rPr>
          <w:rFonts w:ascii="Times New Roman" w:hAnsi="Times New Roman"/>
          <w:sz w:val="24"/>
          <w:szCs w:val="24"/>
          <w:lang w:val="az-Latn-AZ"/>
        </w:rPr>
        <w:softHyphen/>
        <w:t>ment idarəetmə sistemi kimi risk məqsədinin işlənilməsi və riskin kapital qoyuluşları proseslərindən, hadisənin başvermə ehtima</w:t>
      </w:r>
      <w:r w:rsidRPr="00507FF4">
        <w:rPr>
          <w:rFonts w:ascii="Times New Roman" w:hAnsi="Times New Roman"/>
          <w:sz w:val="24"/>
          <w:szCs w:val="24"/>
          <w:lang w:val="az-Latn-AZ"/>
        </w:rPr>
        <w:softHyphen/>
        <w:t>lının təyi</w:t>
      </w:r>
      <w:r w:rsidRPr="00507FF4">
        <w:rPr>
          <w:rFonts w:ascii="Times New Roman" w:hAnsi="Times New Roman"/>
          <w:sz w:val="24"/>
          <w:szCs w:val="24"/>
          <w:lang w:val="az-Latn-AZ"/>
        </w:rPr>
        <w:softHyphen/>
        <w:t>nindən, riskin səviyyəsi və həcminin aşkarlanmasından, ətraf mühitin təhlilindən, riskin idarəedilməsi strategiyasının seçilməsindən, bu strategiya üçün zəruri olan riskin idarəedilməsi üsul</w:t>
      </w:r>
      <w:r w:rsidRPr="00507FF4">
        <w:rPr>
          <w:rFonts w:ascii="Times New Roman" w:hAnsi="Times New Roman"/>
          <w:sz w:val="24"/>
          <w:szCs w:val="24"/>
          <w:lang w:val="az-Latn-AZ"/>
        </w:rPr>
        <w:softHyphen/>
        <w:t>la</w:t>
      </w:r>
      <w:r w:rsidRPr="00507FF4">
        <w:rPr>
          <w:rFonts w:ascii="Times New Roman" w:hAnsi="Times New Roman"/>
          <w:sz w:val="24"/>
          <w:szCs w:val="24"/>
          <w:lang w:val="az-Latn-AZ"/>
        </w:rPr>
        <w:softHyphen/>
        <w:t>rının və onun səviy</w:t>
      </w:r>
      <w:r w:rsidRPr="00507FF4">
        <w:rPr>
          <w:rFonts w:ascii="Times New Roman" w:hAnsi="Times New Roman"/>
          <w:sz w:val="24"/>
          <w:szCs w:val="24"/>
          <w:lang w:val="az-Latn-AZ"/>
        </w:rPr>
        <w:softHyphen/>
        <w:t>yəsinin aşağı salınması metod</w:t>
      </w:r>
      <w:r w:rsidRPr="00507FF4">
        <w:rPr>
          <w:rFonts w:ascii="Times New Roman" w:hAnsi="Times New Roman"/>
          <w:sz w:val="24"/>
          <w:szCs w:val="24"/>
          <w:lang w:val="az-Latn-AZ"/>
        </w:rPr>
        <w:softHyphen/>
        <w:t xml:space="preserve">larının seçilməsindən, riskə məqsədyönlü təsirin həyata keçirilməsindən ibarətdir.  </w:t>
      </w:r>
    </w:p>
    <w:p w:rsidR="00507FF4" w:rsidRPr="00507FF4" w:rsidRDefault="00507FF4" w:rsidP="00507FF4">
      <w:pPr>
        <w:widowControl w:val="0"/>
        <w:tabs>
          <w:tab w:val="num" w:pos="720"/>
          <w:tab w:val="num" w:pos="1080"/>
        </w:tabs>
        <w:spacing w:after="0"/>
        <w:ind w:firstLine="425"/>
        <w:jc w:val="both"/>
        <w:rPr>
          <w:rFonts w:ascii="Times New Roman" w:hAnsi="Times New Roman"/>
          <w:spacing w:val="-4"/>
          <w:sz w:val="24"/>
          <w:szCs w:val="24"/>
          <w:lang w:val="az-Latn-AZ"/>
        </w:rPr>
      </w:pPr>
      <w:r w:rsidRPr="00507FF4">
        <w:rPr>
          <w:rFonts w:ascii="Times New Roman" w:hAnsi="Times New Roman"/>
          <w:spacing w:val="-4"/>
          <w:sz w:val="24"/>
          <w:szCs w:val="24"/>
          <w:lang w:val="az-Latn-AZ"/>
        </w:rPr>
        <w:t>Proqnozlaşdırma - risk - menecmentin əsas funksiya</w:t>
      </w:r>
      <w:r w:rsidRPr="00507FF4">
        <w:rPr>
          <w:rFonts w:ascii="Times New Roman" w:hAnsi="Times New Roman"/>
          <w:spacing w:val="-4"/>
          <w:sz w:val="24"/>
          <w:szCs w:val="24"/>
          <w:lang w:val="az-Latn-AZ"/>
        </w:rPr>
        <w:softHyphen/>
        <w:t>la</w:t>
      </w:r>
      <w:r w:rsidRPr="00507FF4">
        <w:rPr>
          <w:rFonts w:ascii="Times New Roman" w:hAnsi="Times New Roman"/>
          <w:spacing w:val="-4"/>
          <w:sz w:val="24"/>
          <w:szCs w:val="24"/>
          <w:lang w:val="az-Latn-AZ"/>
        </w:rPr>
        <w:softHyphen/>
        <w:t>rından biri olub, müəy</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yən hadisəni qabaqcadan gör</w:t>
      </w:r>
      <w:r w:rsidRPr="00507FF4">
        <w:rPr>
          <w:rFonts w:ascii="Times New Roman" w:hAnsi="Times New Roman"/>
          <w:spacing w:val="-4"/>
          <w:sz w:val="24"/>
          <w:szCs w:val="24"/>
          <w:lang w:val="az-Latn-AZ"/>
        </w:rPr>
        <w:softHyphen/>
        <w:t>mək deməkdir. Proqnozlaşdırmanın xü</w:t>
      </w:r>
      <w:r w:rsidRPr="00507FF4">
        <w:rPr>
          <w:rFonts w:ascii="Times New Roman" w:hAnsi="Times New Roman"/>
          <w:spacing w:val="-4"/>
          <w:sz w:val="24"/>
          <w:szCs w:val="24"/>
          <w:lang w:val="az-Latn-AZ"/>
        </w:rPr>
        <w:softHyphen/>
        <w:t>su</w:t>
      </w:r>
      <w:r w:rsidRPr="00507FF4">
        <w:rPr>
          <w:rFonts w:ascii="Times New Roman" w:hAnsi="Times New Roman"/>
          <w:spacing w:val="-4"/>
          <w:sz w:val="24"/>
          <w:szCs w:val="24"/>
          <w:lang w:val="az-Latn-AZ"/>
        </w:rPr>
        <w:softHyphen/>
        <w:t>siy</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yəti, həm</w:t>
      </w:r>
      <w:r w:rsidRPr="00507FF4">
        <w:rPr>
          <w:rFonts w:ascii="Times New Roman" w:hAnsi="Times New Roman"/>
          <w:spacing w:val="-4"/>
          <w:sz w:val="24"/>
          <w:szCs w:val="24"/>
          <w:lang w:val="az-Latn-AZ"/>
        </w:rPr>
        <w:softHyphen/>
        <w:t>çi</w:t>
      </w:r>
      <w:r w:rsidRPr="00507FF4">
        <w:rPr>
          <w:rFonts w:ascii="Times New Roman" w:hAnsi="Times New Roman"/>
          <w:spacing w:val="-4"/>
          <w:sz w:val="24"/>
          <w:szCs w:val="24"/>
          <w:lang w:val="az-Latn-AZ"/>
        </w:rPr>
        <w:softHyphen/>
        <w:t>nin</w:t>
      </w:r>
      <w:r w:rsidR="00CD6819">
        <w:rPr>
          <w:rFonts w:ascii="Times New Roman" w:hAnsi="Times New Roman"/>
          <w:spacing w:val="-4"/>
          <w:sz w:val="24"/>
          <w:szCs w:val="24"/>
          <w:lang w:val="az-Latn-AZ"/>
        </w:rPr>
        <w:t>,</w:t>
      </w:r>
      <w:r w:rsidRPr="00507FF4">
        <w:rPr>
          <w:rFonts w:ascii="Times New Roman" w:hAnsi="Times New Roman"/>
          <w:spacing w:val="-4"/>
          <w:sz w:val="24"/>
          <w:szCs w:val="24"/>
          <w:lang w:val="az-Latn-AZ"/>
        </w:rPr>
        <w:t xml:space="preserve"> maliyyə göstəricilərinin və parametrlərinin qu</w:t>
      </w:r>
      <w:r w:rsidRPr="00507FF4">
        <w:rPr>
          <w:rFonts w:ascii="Times New Roman" w:hAnsi="Times New Roman"/>
          <w:spacing w:val="-4"/>
          <w:sz w:val="24"/>
          <w:szCs w:val="24"/>
          <w:lang w:val="az-Latn-AZ"/>
        </w:rPr>
        <w:softHyphen/>
        <w:t>rul</w:t>
      </w:r>
      <w:r w:rsidRPr="00507FF4">
        <w:rPr>
          <w:rFonts w:ascii="Times New Roman" w:hAnsi="Times New Roman"/>
          <w:spacing w:val="-4"/>
          <w:sz w:val="24"/>
          <w:szCs w:val="24"/>
          <w:lang w:val="az-Latn-AZ"/>
        </w:rPr>
        <w:softHyphen/>
        <w:t>ma</w:t>
      </w:r>
      <w:r w:rsidRPr="00507FF4">
        <w:rPr>
          <w:rFonts w:ascii="Times New Roman" w:hAnsi="Times New Roman"/>
          <w:spacing w:val="-4"/>
          <w:sz w:val="24"/>
          <w:szCs w:val="24"/>
          <w:lang w:val="az-Latn-AZ"/>
        </w:rPr>
        <w:softHyphen/>
        <w:t>sının al</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ter</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natividir ki, bu da idarəet</w:t>
      </w:r>
      <w:r w:rsidRPr="00507FF4">
        <w:rPr>
          <w:rFonts w:ascii="Times New Roman" w:hAnsi="Times New Roman"/>
          <w:spacing w:val="-4"/>
          <w:sz w:val="24"/>
          <w:szCs w:val="24"/>
          <w:lang w:val="az-Latn-AZ"/>
        </w:rPr>
        <w:softHyphen/>
        <w:t xml:space="preserve">mə </w:t>
      </w:r>
      <w:r w:rsidRPr="00507FF4">
        <w:rPr>
          <w:rFonts w:ascii="Times New Roman" w:hAnsi="Times New Roman"/>
          <w:spacing w:val="-4"/>
          <w:sz w:val="24"/>
          <w:szCs w:val="24"/>
          <w:lang w:val="az-Latn-AZ"/>
        </w:rPr>
        <w:softHyphen/>
        <w:t>ob</w:t>
      </w:r>
      <w:r w:rsidRPr="00507FF4">
        <w:rPr>
          <w:rFonts w:ascii="Times New Roman" w:hAnsi="Times New Roman"/>
          <w:spacing w:val="-4"/>
          <w:sz w:val="24"/>
          <w:szCs w:val="24"/>
          <w:lang w:val="az-Latn-AZ"/>
        </w:rPr>
        <w:softHyphen/>
        <w:t>yek</w:t>
      </w:r>
      <w:r w:rsidRPr="00507FF4">
        <w:rPr>
          <w:rFonts w:ascii="Times New Roman" w:hAnsi="Times New Roman"/>
          <w:spacing w:val="-4"/>
          <w:sz w:val="24"/>
          <w:szCs w:val="24"/>
          <w:lang w:val="az-Latn-AZ"/>
        </w:rPr>
        <w:softHyphen/>
        <w:t>ti</w:t>
      </w:r>
      <w:r w:rsidRPr="00507FF4">
        <w:rPr>
          <w:rFonts w:ascii="Times New Roman" w:hAnsi="Times New Roman"/>
          <w:spacing w:val="-4"/>
          <w:sz w:val="24"/>
          <w:szCs w:val="24"/>
          <w:lang w:val="az-Latn-AZ"/>
        </w:rPr>
        <w:softHyphen/>
        <w:t>nin qa</w:t>
      </w:r>
      <w:r w:rsidRPr="00507FF4">
        <w:rPr>
          <w:rFonts w:ascii="Times New Roman" w:hAnsi="Times New Roman"/>
          <w:spacing w:val="-4"/>
          <w:sz w:val="24"/>
          <w:szCs w:val="24"/>
          <w:lang w:val="az-Latn-AZ"/>
        </w:rPr>
        <w:softHyphen/>
        <w:t>baq</w:t>
      </w:r>
      <w:r w:rsidRPr="00507FF4">
        <w:rPr>
          <w:rFonts w:ascii="Times New Roman" w:hAnsi="Times New Roman"/>
          <w:spacing w:val="-4"/>
          <w:sz w:val="24"/>
          <w:szCs w:val="24"/>
          <w:lang w:val="az-Latn-AZ"/>
        </w:rPr>
        <w:softHyphen/>
        <w:t>cadan hazırlan</w:t>
      </w:r>
      <w:r w:rsidRPr="00507FF4">
        <w:rPr>
          <w:rFonts w:ascii="Times New Roman" w:hAnsi="Times New Roman"/>
          <w:spacing w:val="-4"/>
          <w:sz w:val="24"/>
          <w:szCs w:val="24"/>
          <w:lang w:val="az-Latn-AZ"/>
        </w:rPr>
        <w:softHyphen/>
        <w:t>mış tenden</w:t>
      </w:r>
      <w:r w:rsidRPr="00507FF4">
        <w:rPr>
          <w:rFonts w:ascii="Times New Roman" w:hAnsi="Times New Roman"/>
          <w:spacing w:val="-4"/>
          <w:sz w:val="24"/>
          <w:szCs w:val="24"/>
          <w:lang w:val="az-Latn-AZ"/>
        </w:rPr>
        <w:softHyphen/>
        <w:t>si</w:t>
      </w:r>
      <w:r w:rsidRPr="00507FF4">
        <w:rPr>
          <w:rFonts w:ascii="Times New Roman" w:hAnsi="Times New Roman"/>
          <w:spacing w:val="-4"/>
          <w:sz w:val="24"/>
          <w:szCs w:val="24"/>
          <w:lang w:val="az-Latn-AZ"/>
        </w:rPr>
        <w:softHyphen/>
      </w:r>
      <w:r w:rsidRPr="00507FF4">
        <w:rPr>
          <w:rFonts w:ascii="Times New Roman" w:hAnsi="Times New Roman"/>
          <w:spacing w:val="-4"/>
          <w:sz w:val="24"/>
          <w:szCs w:val="24"/>
          <w:lang w:val="az-Latn-AZ"/>
        </w:rPr>
        <w:softHyphen/>
        <w:t>yalar əsa</w:t>
      </w:r>
      <w:r w:rsidRPr="00507FF4">
        <w:rPr>
          <w:rFonts w:ascii="Times New Roman" w:hAnsi="Times New Roman"/>
          <w:spacing w:val="-4"/>
          <w:sz w:val="24"/>
          <w:szCs w:val="24"/>
          <w:lang w:val="az-Latn-AZ"/>
        </w:rPr>
        <w:softHyphen/>
        <w:t>sında ma</w:t>
      </w:r>
      <w:r w:rsidRPr="00507FF4">
        <w:rPr>
          <w:rFonts w:ascii="Times New Roman" w:hAnsi="Times New Roman"/>
          <w:spacing w:val="-4"/>
          <w:sz w:val="24"/>
          <w:szCs w:val="24"/>
          <w:lang w:val="az-Latn-AZ"/>
        </w:rPr>
        <w:softHyphen/>
        <w:t>liyyə vəziyyətinin müxtəlif inkişaf variant</w:t>
      </w:r>
      <w:r w:rsidRPr="00507FF4">
        <w:rPr>
          <w:rFonts w:ascii="Times New Roman" w:hAnsi="Times New Roman"/>
          <w:spacing w:val="-4"/>
          <w:sz w:val="24"/>
          <w:szCs w:val="24"/>
          <w:lang w:val="az-Latn-AZ"/>
        </w:rPr>
        <w:softHyphen/>
        <w:t>larını müəyyən</w:t>
      </w:r>
      <w:r w:rsidRPr="00507FF4">
        <w:rPr>
          <w:rFonts w:ascii="Times New Roman" w:hAnsi="Times New Roman"/>
          <w:spacing w:val="-4"/>
          <w:sz w:val="24"/>
          <w:szCs w:val="24"/>
          <w:lang w:val="az-Latn-AZ"/>
        </w:rPr>
        <w:softHyphen/>
        <w:t>ləş</w:t>
      </w:r>
      <w:r w:rsidRPr="00507FF4">
        <w:rPr>
          <w:rFonts w:ascii="Times New Roman" w:hAnsi="Times New Roman"/>
          <w:spacing w:val="-4"/>
          <w:sz w:val="24"/>
          <w:szCs w:val="24"/>
          <w:lang w:val="az-Latn-AZ"/>
        </w:rPr>
        <w:softHyphen/>
        <w:t>dirir.</w:t>
      </w:r>
    </w:p>
    <w:p w:rsidR="00507FF4" w:rsidRPr="00507FF4" w:rsidRDefault="00507FF4" w:rsidP="00507FF4">
      <w:pPr>
        <w:pStyle w:val="af"/>
        <w:widowControl w:val="0"/>
        <w:spacing w:line="276" w:lineRule="auto"/>
        <w:ind w:firstLine="425"/>
        <w:rPr>
          <w:spacing w:val="-2"/>
          <w:lang w:val="az-Latn-AZ"/>
        </w:rPr>
      </w:pPr>
      <w:r w:rsidRPr="00507FF4">
        <w:rPr>
          <w:lang w:val="az-Latn-AZ"/>
        </w:rPr>
        <w:t>İnvestisiya strategiyasının formalaşması və modernləşdirilməsinnin in</w:t>
      </w:r>
      <w:r w:rsidRPr="00507FF4">
        <w:rPr>
          <w:lang w:val="az-Latn-AZ"/>
        </w:rPr>
        <w:softHyphen/>
        <w:t>ki</w:t>
      </w:r>
      <w:r w:rsidRPr="00507FF4">
        <w:rPr>
          <w:lang w:val="az-Latn-AZ"/>
        </w:rPr>
        <w:softHyphen/>
        <w:t>şaf problemlərinin həllində, risklərin təhlili metodologiyasının bazar iq</w:t>
      </w:r>
      <w:r w:rsidRPr="00507FF4">
        <w:rPr>
          <w:lang w:val="az-Latn-AZ"/>
        </w:rPr>
        <w:softHyphen/>
        <w:t>ti</w:t>
      </w:r>
      <w:r w:rsidRPr="00507FF4">
        <w:rPr>
          <w:lang w:val="az-Latn-AZ"/>
        </w:rPr>
        <w:softHyphen/>
        <w:t>sadiyyatı şərtləri daxilində layihə risklərinin təsnifatı və onların tədqiqat metodlarına mövcud el</w:t>
      </w:r>
      <w:r w:rsidR="004B0949">
        <w:rPr>
          <w:lang w:val="az-Latn-AZ"/>
        </w:rPr>
        <w:t>mi yanaşmaların təsnifatı mövcud</w:t>
      </w:r>
      <w:r w:rsidRPr="00507FF4">
        <w:rPr>
          <w:lang w:val="az-Latn-AZ"/>
        </w:rPr>
        <w:t xml:space="preserve">dur. </w:t>
      </w:r>
      <w:r w:rsidRPr="00507FF4">
        <w:rPr>
          <w:spacing w:val="-2"/>
          <w:lang w:val="az-Latn-AZ"/>
        </w:rPr>
        <w:t>Bu baxımdan, investisiya strategiyasının təhlilinə daha keyfiyyətli ya</w:t>
      </w:r>
      <w:r w:rsidRPr="00507FF4">
        <w:rPr>
          <w:spacing w:val="-2"/>
          <w:lang w:val="az-Latn-AZ"/>
        </w:rPr>
        <w:softHyphen/>
        <w:t>naş</w:t>
      </w:r>
      <w:r w:rsidRPr="00507FF4">
        <w:rPr>
          <w:spacing w:val="-2"/>
          <w:lang w:val="az-Latn-AZ"/>
        </w:rPr>
        <w:softHyphen/>
        <w:t>ma əsaslandırılmalıdır və investisiya riskləri kəmiyyətcə qiymətlən</w:t>
      </w:r>
      <w:r w:rsidRPr="00507FF4">
        <w:rPr>
          <w:spacing w:val="-2"/>
          <w:lang w:val="az-Latn-AZ"/>
        </w:rPr>
        <w:softHyphen/>
        <w:t>diril</w:t>
      </w:r>
      <w:r w:rsidRPr="00507FF4">
        <w:rPr>
          <w:spacing w:val="-2"/>
          <w:lang w:val="az-Latn-AZ"/>
        </w:rPr>
        <w:softHyphen/>
        <w:t xml:space="preserve">məlidir. </w:t>
      </w:r>
    </w:p>
    <w:p w:rsidR="00507FF4" w:rsidRPr="00507FF4" w:rsidRDefault="00507FF4" w:rsidP="00507FF4">
      <w:pPr>
        <w:widowControl w:val="0"/>
        <w:spacing w:after="0"/>
        <w:ind w:firstLine="425"/>
        <w:jc w:val="both"/>
        <w:rPr>
          <w:rFonts w:ascii="Times New Roman" w:hAnsi="Times New Roman"/>
          <w:sz w:val="24"/>
          <w:szCs w:val="24"/>
          <w:lang w:val="az-Latn-AZ"/>
        </w:rPr>
      </w:pPr>
      <w:r w:rsidRPr="00507FF4">
        <w:rPr>
          <w:rFonts w:ascii="Times New Roman" w:hAnsi="Times New Roman"/>
          <w:sz w:val="24"/>
          <w:szCs w:val="24"/>
          <w:lang w:val="az-Latn-AZ"/>
        </w:rPr>
        <w:t>İnvestisiya strategiyalarının tə</w:t>
      </w:r>
      <w:r w:rsidR="004B0949">
        <w:rPr>
          <w:rFonts w:ascii="Times New Roman" w:hAnsi="Times New Roman"/>
          <w:sz w:val="24"/>
          <w:szCs w:val="24"/>
          <w:lang w:val="az-Latn-AZ"/>
        </w:rPr>
        <w:t>şkilatı</w:t>
      </w:r>
      <w:r w:rsidRPr="00507FF4">
        <w:rPr>
          <w:rFonts w:ascii="Times New Roman" w:hAnsi="Times New Roman"/>
          <w:sz w:val="24"/>
          <w:szCs w:val="24"/>
          <w:lang w:val="az-Latn-AZ"/>
        </w:rPr>
        <w:t>-iqtisadi me</w:t>
      </w:r>
      <w:r w:rsidRPr="00507FF4">
        <w:rPr>
          <w:rFonts w:ascii="Times New Roman" w:hAnsi="Times New Roman"/>
          <w:sz w:val="24"/>
          <w:szCs w:val="24"/>
          <w:lang w:val="az-Latn-AZ"/>
        </w:rPr>
        <w:softHyphen/>
        <w:t>xa</w:t>
      </w:r>
      <w:r w:rsidRPr="00507FF4">
        <w:rPr>
          <w:rFonts w:ascii="Times New Roman" w:hAnsi="Times New Roman"/>
          <w:sz w:val="24"/>
          <w:szCs w:val="24"/>
          <w:lang w:val="az-Latn-AZ"/>
        </w:rPr>
        <w:softHyphen/>
        <w:t>nizmləri təhlili bizə onu deməyə əsas verir ki, investisiyalaşma istiqamətlərinə kapital axın</w:t>
      </w:r>
      <w:r w:rsidRPr="00507FF4">
        <w:rPr>
          <w:rFonts w:ascii="Times New Roman" w:hAnsi="Times New Roman"/>
          <w:sz w:val="24"/>
          <w:szCs w:val="24"/>
          <w:lang w:val="az-Latn-AZ"/>
        </w:rPr>
        <w:softHyphen/>
        <w:t>la</w:t>
      </w:r>
      <w:r w:rsidRPr="00507FF4">
        <w:rPr>
          <w:rFonts w:ascii="Times New Roman" w:hAnsi="Times New Roman"/>
          <w:sz w:val="24"/>
          <w:szCs w:val="24"/>
          <w:lang w:val="az-Latn-AZ"/>
        </w:rPr>
        <w:softHyphen/>
        <w:t>rının həyata keçiril</w:t>
      </w:r>
      <w:r w:rsidRPr="00507FF4">
        <w:rPr>
          <w:rFonts w:ascii="Times New Roman" w:hAnsi="Times New Roman"/>
          <w:sz w:val="24"/>
          <w:szCs w:val="24"/>
          <w:lang w:val="az-Latn-AZ"/>
        </w:rPr>
        <w:softHyphen/>
        <w:t>mə</w:t>
      </w:r>
      <w:r w:rsidRPr="00507FF4">
        <w:rPr>
          <w:rFonts w:ascii="Times New Roman" w:hAnsi="Times New Roman"/>
          <w:sz w:val="24"/>
          <w:szCs w:val="24"/>
          <w:lang w:val="az-Latn-AZ"/>
        </w:rPr>
        <w:softHyphen/>
        <w:t>sində investisiya siyasətinin rolu qiymətlən</w:t>
      </w:r>
      <w:r w:rsidRPr="00507FF4">
        <w:rPr>
          <w:rFonts w:ascii="Times New Roman" w:hAnsi="Times New Roman"/>
          <w:sz w:val="24"/>
          <w:szCs w:val="24"/>
          <w:lang w:val="az-Latn-AZ"/>
        </w:rPr>
        <w:softHyphen/>
        <w:t>diril</w:t>
      </w:r>
      <w:r w:rsidRPr="00507FF4">
        <w:rPr>
          <w:rFonts w:ascii="Times New Roman" w:hAnsi="Times New Roman"/>
          <w:sz w:val="24"/>
          <w:szCs w:val="24"/>
          <w:lang w:val="az-Latn-AZ"/>
        </w:rPr>
        <w:softHyphen/>
        <w:t>məlidir. Bazar iqtisadiy</w:t>
      </w:r>
      <w:r w:rsidRPr="00507FF4">
        <w:rPr>
          <w:rFonts w:ascii="Times New Roman" w:hAnsi="Times New Roman"/>
          <w:sz w:val="24"/>
          <w:szCs w:val="24"/>
          <w:lang w:val="az-Latn-AZ"/>
        </w:rPr>
        <w:softHyphen/>
        <w:t>yatda biznesin səmərəli təşkilinin və sərbəst pul vəsaitlərinin səmərəli istifa</w:t>
      </w:r>
      <w:r w:rsidRPr="00507FF4">
        <w:rPr>
          <w:rFonts w:ascii="Times New Roman" w:hAnsi="Times New Roman"/>
          <w:sz w:val="24"/>
          <w:szCs w:val="24"/>
          <w:lang w:val="az-Latn-AZ"/>
        </w:rPr>
        <w:softHyphen/>
        <w:t>dəsinin daha mühüm ünsürlə</w:t>
      </w:r>
      <w:r w:rsidRPr="00507FF4">
        <w:rPr>
          <w:rFonts w:ascii="Times New Roman" w:hAnsi="Times New Roman"/>
          <w:sz w:val="24"/>
          <w:szCs w:val="24"/>
          <w:lang w:val="az-Latn-AZ"/>
        </w:rPr>
        <w:softHyphen/>
        <w:t>rin</w:t>
      </w:r>
      <w:r w:rsidRPr="00507FF4">
        <w:rPr>
          <w:rFonts w:ascii="Times New Roman" w:hAnsi="Times New Roman"/>
          <w:sz w:val="24"/>
          <w:szCs w:val="24"/>
          <w:lang w:val="az-Latn-AZ"/>
        </w:rPr>
        <w:softHyphen/>
        <w:t>dən biri maliyyə</w:t>
      </w:r>
      <w:r w:rsidR="004B0949">
        <w:rPr>
          <w:rFonts w:ascii="Times New Roman" w:hAnsi="Times New Roman"/>
          <w:sz w:val="24"/>
          <w:szCs w:val="24"/>
          <w:lang w:val="az-Latn-AZ"/>
        </w:rPr>
        <w:t xml:space="preserve"> ehtiyatlarını</w:t>
      </w:r>
      <w:r w:rsidRPr="00507FF4">
        <w:rPr>
          <w:rFonts w:ascii="Times New Roman" w:hAnsi="Times New Roman"/>
          <w:sz w:val="24"/>
          <w:szCs w:val="24"/>
          <w:lang w:val="az-Latn-AZ"/>
        </w:rPr>
        <w:t>n idarə edilmə</w:t>
      </w:r>
      <w:r w:rsidRPr="00507FF4">
        <w:rPr>
          <w:rFonts w:ascii="Times New Roman" w:hAnsi="Times New Roman"/>
          <w:sz w:val="24"/>
          <w:szCs w:val="24"/>
          <w:lang w:val="az-Latn-AZ"/>
        </w:rPr>
        <w:softHyphen/>
        <w:t>sinin elə bir sisteminin qurul</w:t>
      </w:r>
      <w:r w:rsidRPr="00507FF4">
        <w:rPr>
          <w:rFonts w:ascii="Times New Roman" w:hAnsi="Times New Roman"/>
          <w:sz w:val="24"/>
          <w:szCs w:val="24"/>
          <w:lang w:val="az-Latn-AZ"/>
        </w:rPr>
        <w:softHyphen/>
        <w:t>ması sayılmalıdır ki, bu sistem gələcəkdə kom</w:t>
      </w:r>
      <w:r w:rsidRPr="00507FF4">
        <w:rPr>
          <w:rFonts w:ascii="Times New Roman" w:hAnsi="Times New Roman"/>
          <w:sz w:val="24"/>
          <w:szCs w:val="24"/>
          <w:lang w:val="az-Latn-AZ"/>
        </w:rPr>
        <w:softHyphen/>
        <w:t>mersiya  baxımından ən yaxşı son iqtisadi (maliyyə) və inves</w:t>
      </w:r>
      <w:r w:rsidRPr="00507FF4">
        <w:rPr>
          <w:rFonts w:ascii="Times New Roman" w:hAnsi="Times New Roman"/>
          <w:sz w:val="24"/>
          <w:szCs w:val="24"/>
          <w:lang w:val="az-Latn-AZ"/>
        </w:rPr>
        <w:softHyphen/>
        <w:t>tisiya nəticə</w:t>
      </w:r>
      <w:r w:rsidRPr="00507FF4">
        <w:rPr>
          <w:rFonts w:ascii="Times New Roman" w:hAnsi="Times New Roman"/>
          <w:sz w:val="24"/>
          <w:szCs w:val="24"/>
          <w:lang w:val="az-Latn-AZ"/>
        </w:rPr>
        <w:softHyphen/>
        <w:t>lərinin (mənfəətin, gəlirin) alınmasına uyğun olaraq investisiya (maliyyə) ehti</w:t>
      </w:r>
      <w:r w:rsidR="004B0949">
        <w:rPr>
          <w:rFonts w:ascii="Times New Roman" w:hAnsi="Times New Roman"/>
          <w:sz w:val="24"/>
          <w:szCs w:val="24"/>
          <w:lang w:val="az-Latn-AZ"/>
        </w:rPr>
        <w:t>y</w:t>
      </w:r>
      <w:r w:rsidRPr="00507FF4">
        <w:rPr>
          <w:rFonts w:ascii="Times New Roman" w:hAnsi="Times New Roman"/>
          <w:sz w:val="24"/>
          <w:szCs w:val="24"/>
          <w:lang w:val="az-Latn-AZ"/>
        </w:rPr>
        <w:softHyphen/>
        <w:t>yatlarının istənilən idarəetmə sisteminin əsasını təşkil edən vacib problemlə</w:t>
      </w:r>
      <w:r w:rsidR="004E7BBC">
        <w:rPr>
          <w:rFonts w:ascii="Times New Roman" w:hAnsi="Times New Roman"/>
          <w:sz w:val="24"/>
          <w:szCs w:val="24"/>
          <w:lang w:val="az-Latn-AZ"/>
        </w:rPr>
        <w:t xml:space="preserve">r </w:t>
      </w:r>
      <w:r w:rsidRPr="00507FF4">
        <w:rPr>
          <w:rFonts w:ascii="Times New Roman" w:hAnsi="Times New Roman"/>
          <w:sz w:val="24"/>
          <w:szCs w:val="24"/>
          <w:lang w:val="az-Latn-AZ"/>
        </w:rPr>
        <w:lastRenderedPageBreak/>
        <w:t xml:space="preserve">təhlil edilərək, prinsipial əhəmiyyəti müəyyən edilməlidir. </w:t>
      </w:r>
    </w:p>
    <w:p w:rsidR="00507FF4" w:rsidRPr="00507FF4" w:rsidRDefault="00EC1F50" w:rsidP="00507FF4">
      <w:pPr>
        <w:widowControl w:val="0"/>
        <w:shd w:val="clear" w:color="auto" w:fill="FFFFFF"/>
        <w:spacing w:after="0"/>
        <w:ind w:firstLine="425"/>
        <w:jc w:val="both"/>
        <w:rPr>
          <w:rFonts w:ascii="Times New Roman" w:hAnsi="Times New Roman"/>
          <w:sz w:val="24"/>
          <w:szCs w:val="24"/>
          <w:lang w:val="az-Latn-AZ"/>
        </w:rPr>
      </w:pPr>
      <w:r>
        <w:rPr>
          <w:rFonts w:ascii="Times New Roman" w:hAnsi="Times New Roman"/>
          <w:spacing w:val="-2"/>
          <w:sz w:val="24"/>
          <w:szCs w:val="24"/>
          <w:lang w:val="az-Latn-AZ"/>
        </w:rPr>
        <w:t xml:space="preserve"> </w:t>
      </w:r>
      <w:r w:rsidR="00507FF4" w:rsidRPr="00507FF4">
        <w:rPr>
          <w:rFonts w:ascii="Times New Roman" w:hAnsi="Times New Roman"/>
          <w:spacing w:val="-2"/>
          <w:sz w:val="24"/>
          <w:szCs w:val="24"/>
          <w:lang w:val="az-Latn-AZ"/>
        </w:rPr>
        <w:t xml:space="preserve"> Müasir şəraitdə dövlətin investisiya siyasə</w:t>
      </w:r>
      <w:r w:rsidR="004E7BBC">
        <w:rPr>
          <w:rFonts w:ascii="Times New Roman" w:hAnsi="Times New Roman"/>
          <w:spacing w:val="-2"/>
          <w:sz w:val="24"/>
          <w:szCs w:val="24"/>
          <w:lang w:val="az-Latn-AZ"/>
        </w:rPr>
        <w:t>ti kapital qoyuluşları</w:t>
      </w:r>
      <w:r w:rsidR="00507FF4" w:rsidRPr="00507FF4">
        <w:rPr>
          <w:rFonts w:ascii="Times New Roman" w:hAnsi="Times New Roman"/>
          <w:spacing w:val="-2"/>
          <w:sz w:val="24"/>
          <w:szCs w:val="24"/>
          <w:lang w:val="az-Latn-AZ"/>
        </w:rPr>
        <w:t xml:space="preserve">nın xeyli payının </w:t>
      </w:r>
      <w:r w:rsidR="00507FF4" w:rsidRPr="00507FF4">
        <w:rPr>
          <w:rFonts w:ascii="Times New Roman" w:hAnsi="Times New Roman"/>
          <w:spacing w:val="-3"/>
          <w:sz w:val="24"/>
          <w:szCs w:val="24"/>
          <w:lang w:val="az-Latn-AZ"/>
        </w:rPr>
        <w:t>özü-özünü maliyyələşdirməsi, maddi-texniki ehtiyatlar bazarı mexa</w:t>
      </w:r>
      <w:r w:rsidR="00507FF4" w:rsidRPr="00507FF4">
        <w:rPr>
          <w:rFonts w:ascii="Times New Roman" w:hAnsi="Times New Roman"/>
          <w:spacing w:val="-3"/>
          <w:sz w:val="24"/>
          <w:szCs w:val="24"/>
          <w:lang w:val="az-Latn-AZ"/>
        </w:rPr>
        <w:softHyphen/>
        <w:t>nizm</w:t>
      </w:r>
      <w:r w:rsidR="00507FF4" w:rsidRPr="00507FF4">
        <w:rPr>
          <w:rFonts w:ascii="Times New Roman" w:hAnsi="Times New Roman"/>
          <w:spacing w:val="-3"/>
          <w:sz w:val="24"/>
          <w:szCs w:val="24"/>
          <w:lang w:val="az-Latn-AZ"/>
        </w:rPr>
        <w:softHyphen/>
      </w:r>
      <w:r w:rsidR="00507FF4" w:rsidRPr="00507FF4">
        <w:rPr>
          <w:rFonts w:ascii="Times New Roman" w:hAnsi="Times New Roman"/>
          <w:spacing w:val="-3"/>
          <w:sz w:val="24"/>
          <w:szCs w:val="24"/>
          <w:lang w:val="az-Latn-AZ"/>
        </w:rPr>
        <w:softHyphen/>
      </w:r>
      <w:r w:rsidR="00507FF4" w:rsidRPr="00507FF4">
        <w:rPr>
          <w:rFonts w:ascii="Times New Roman" w:hAnsi="Times New Roman"/>
          <w:spacing w:val="-3"/>
          <w:sz w:val="24"/>
          <w:szCs w:val="24"/>
          <w:lang w:val="az-Latn-AZ"/>
        </w:rPr>
        <w:softHyphen/>
        <w:t>lərinin və infra</w:t>
      </w:r>
      <w:r w:rsidR="00507FF4" w:rsidRPr="00507FF4">
        <w:rPr>
          <w:rFonts w:ascii="Times New Roman" w:hAnsi="Times New Roman"/>
          <w:spacing w:val="-2"/>
          <w:sz w:val="24"/>
          <w:szCs w:val="24"/>
          <w:lang w:val="az-Latn-AZ"/>
        </w:rPr>
        <w:t>strukturunun inkişafı, investisiya prosesinin iştirakçıları ara</w:t>
      </w:r>
      <w:r w:rsidR="00507FF4" w:rsidRPr="00507FF4">
        <w:rPr>
          <w:rFonts w:ascii="Times New Roman" w:hAnsi="Times New Roman"/>
          <w:spacing w:val="-2"/>
          <w:sz w:val="24"/>
          <w:szCs w:val="24"/>
          <w:lang w:val="az-Latn-AZ"/>
        </w:rPr>
        <w:softHyphen/>
      </w:r>
      <w:r w:rsidR="00507FF4" w:rsidRPr="00507FF4">
        <w:rPr>
          <w:rFonts w:ascii="Times New Roman" w:hAnsi="Times New Roman"/>
          <w:spacing w:val="-2"/>
          <w:sz w:val="24"/>
          <w:szCs w:val="24"/>
          <w:lang w:val="az-Latn-AZ"/>
        </w:rPr>
        <w:softHyphen/>
        <w:t xml:space="preserve">sında müqavilə və maliyyə vəsaitlərinin qaytarma </w:t>
      </w:r>
      <w:r w:rsidR="00507FF4" w:rsidRPr="00507FF4">
        <w:rPr>
          <w:rFonts w:ascii="Times New Roman" w:hAnsi="Times New Roman"/>
          <w:spacing w:val="-1"/>
          <w:sz w:val="24"/>
          <w:szCs w:val="24"/>
          <w:lang w:val="az-Latn-AZ"/>
        </w:rPr>
        <w:t>sistemi prinsiplərinə əsas</w:t>
      </w:r>
      <w:r w:rsidR="00507FF4" w:rsidRPr="00507FF4">
        <w:rPr>
          <w:rFonts w:ascii="Times New Roman" w:hAnsi="Times New Roman"/>
          <w:spacing w:val="-1"/>
          <w:sz w:val="24"/>
          <w:szCs w:val="24"/>
          <w:lang w:val="az-Latn-AZ"/>
        </w:rPr>
        <w:softHyphen/>
      </w:r>
      <w:r w:rsidR="00507FF4" w:rsidRPr="00507FF4">
        <w:rPr>
          <w:rFonts w:ascii="Times New Roman" w:hAnsi="Times New Roman"/>
          <w:spacing w:val="-1"/>
          <w:sz w:val="24"/>
          <w:szCs w:val="24"/>
          <w:lang w:val="az-Latn-AZ"/>
        </w:rPr>
        <w:softHyphen/>
        <w:t xml:space="preserve">lanmalı olsa da, bir sıra bütöv proqramlar dövlət köməyi tələb </w:t>
      </w:r>
      <w:r w:rsidR="00507FF4" w:rsidRPr="00507FF4">
        <w:rPr>
          <w:rFonts w:ascii="Times New Roman" w:hAnsi="Times New Roman"/>
          <w:spacing w:val="-2"/>
          <w:sz w:val="24"/>
          <w:szCs w:val="24"/>
          <w:lang w:val="az-Latn-AZ"/>
        </w:rPr>
        <w:t>edir. Ona gö</w:t>
      </w:r>
      <w:r w:rsidR="00507FF4" w:rsidRPr="00507FF4">
        <w:rPr>
          <w:rFonts w:ascii="Times New Roman" w:hAnsi="Times New Roman"/>
          <w:spacing w:val="-2"/>
          <w:sz w:val="24"/>
          <w:szCs w:val="24"/>
          <w:lang w:val="az-Latn-AZ"/>
        </w:rPr>
        <w:softHyphen/>
        <w:t>rə də, gələcəkdə investisiya siyasətinin döv</w:t>
      </w:r>
      <w:r w:rsidR="00507FF4" w:rsidRPr="00507FF4">
        <w:rPr>
          <w:rFonts w:ascii="Times New Roman" w:hAnsi="Times New Roman"/>
          <w:spacing w:val="-2"/>
          <w:sz w:val="24"/>
          <w:szCs w:val="24"/>
          <w:lang w:val="az-Latn-AZ"/>
        </w:rPr>
        <w:softHyphen/>
        <w:t xml:space="preserve">lətin bilavasitə iştirakı ilə səmərəli </w:t>
      </w:r>
      <w:r w:rsidR="00507FF4" w:rsidRPr="00507FF4">
        <w:rPr>
          <w:rFonts w:ascii="Times New Roman" w:hAnsi="Times New Roman"/>
          <w:iCs/>
          <w:sz w:val="24"/>
          <w:szCs w:val="24"/>
          <w:lang w:val="az-Latn-AZ"/>
        </w:rPr>
        <w:t>şə</w:t>
      </w:r>
      <w:r w:rsidR="00507FF4" w:rsidRPr="00507FF4">
        <w:rPr>
          <w:rFonts w:ascii="Times New Roman" w:hAnsi="Times New Roman"/>
          <w:iCs/>
          <w:sz w:val="24"/>
          <w:szCs w:val="24"/>
          <w:lang w:val="az-Latn-AZ"/>
        </w:rPr>
        <w:softHyphen/>
        <w:t xml:space="preserve">kildə </w:t>
      </w:r>
      <w:r w:rsidR="00507FF4" w:rsidRPr="00507FF4">
        <w:rPr>
          <w:rFonts w:ascii="Times New Roman" w:hAnsi="Times New Roman"/>
          <w:sz w:val="24"/>
          <w:szCs w:val="24"/>
          <w:lang w:val="az-Latn-AZ"/>
        </w:rPr>
        <w:t>qurulması və daha qənaətbəxş formada həyata keçirilməsi öz təs</w:t>
      </w:r>
      <w:r w:rsidR="00507FF4" w:rsidRPr="00507FF4">
        <w:rPr>
          <w:rFonts w:ascii="Times New Roman" w:hAnsi="Times New Roman"/>
          <w:sz w:val="24"/>
          <w:szCs w:val="24"/>
          <w:lang w:val="az-Latn-AZ"/>
        </w:rPr>
        <w:softHyphen/>
        <w:t xml:space="preserve">diqini tapmışdır. </w:t>
      </w:r>
    </w:p>
    <w:p w:rsidR="00507FF4" w:rsidRPr="00507FF4" w:rsidRDefault="00507FF4" w:rsidP="00507FF4">
      <w:pPr>
        <w:widowControl w:val="0"/>
        <w:shd w:val="clear" w:color="auto" w:fill="FFFFFF"/>
        <w:spacing w:after="0"/>
        <w:ind w:firstLine="425"/>
        <w:jc w:val="both"/>
        <w:rPr>
          <w:rFonts w:ascii="Times New Roman" w:hAnsi="Times New Roman"/>
          <w:sz w:val="24"/>
          <w:szCs w:val="24"/>
          <w:lang w:val="az-Latn-AZ"/>
        </w:rPr>
      </w:pPr>
      <w:r w:rsidRPr="00507FF4">
        <w:rPr>
          <w:rFonts w:ascii="Times New Roman" w:hAnsi="Times New Roman"/>
          <w:sz w:val="24"/>
          <w:szCs w:val="24"/>
          <w:lang w:val="az-Latn-AZ"/>
        </w:rPr>
        <w:t>Professor Ə.Q.Əlirzayev hələ 1999-cu ildə nəşr etdirdiyi “Azərbayca</w:t>
      </w:r>
      <w:r w:rsidRPr="00507FF4">
        <w:rPr>
          <w:rFonts w:ascii="Times New Roman" w:hAnsi="Times New Roman"/>
          <w:sz w:val="24"/>
          <w:szCs w:val="24"/>
          <w:lang w:val="az-Latn-AZ"/>
        </w:rPr>
        <w:softHyphen/>
        <w:t>nın iqtisadi inkişafının konsepsiyası və proqramı” kitabında</w:t>
      </w:r>
      <w:r w:rsidR="00B0298C" w:rsidRPr="00B0298C">
        <w:rPr>
          <w:rFonts w:ascii="Times New Roman" w:hAnsi="Times New Roman"/>
          <w:sz w:val="24"/>
          <w:szCs w:val="24"/>
          <w:lang w:val="az-Latn-AZ"/>
        </w:rPr>
        <w:t xml:space="preserve"> (24. </w:t>
      </w:r>
      <w:r w:rsidR="00B0298C">
        <w:rPr>
          <w:rFonts w:ascii="Times New Roman" w:hAnsi="Times New Roman"/>
          <w:sz w:val="24"/>
          <w:szCs w:val="24"/>
          <w:lang w:val="az-Latn-AZ"/>
        </w:rPr>
        <w:t>s. 21-82</w:t>
      </w:r>
      <w:r w:rsidR="00B0298C" w:rsidRPr="00B0298C">
        <w:rPr>
          <w:rFonts w:ascii="Times New Roman" w:hAnsi="Times New Roman"/>
          <w:sz w:val="24"/>
          <w:szCs w:val="24"/>
          <w:lang w:val="az-Latn-AZ"/>
        </w:rPr>
        <w:t>)</w:t>
      </w:r>
      <w:r w:rsidRPr="00507FF4">
        <w:rPr>
          <w:rFonts w:ascii="Times New Roman" w:hAnsi="Times New Roman"/>
          <w:sz w:val="24"/>
          <w:szCs w:val="24"/>
          <w:lang w:val="az-Latn-AZ"/>
        </w:rPr>
        <w:t xml:space="preserve"> sonrakı dövr</w:t>
      </w:r>
      <w:r w:rsidRPr="00507FF4">
        <w:rPr>
          <w:rFonts w:ascii="Times New Roman" w:hAnsi="Times New Roman"/>
          <w:sz w:val="24"/>
          <w:szCs w:val="24"/>
          <w:lang w:val="az-Latn-AZ"/>
        </w:rPr>
        <w:softHyphen/>
        <w:t>lər</w:t>
      </w:r>
      <w:r w:rsidRPr="00507FF4">
        <w:rPr>
          <w:rFonts w:ascii="Times New Roman" w:hAnsi="Times New Roman"/>
          <w:sz w:val="24"/>
          <w:szCs w:val="24"/>
          <w:lang w:val="az-Latn-AZ"/>
        </w:rPr>
        <w:softHyphen/>
        <w:t>də xarici kapi</w:t>
      </w:r>
      <w:r w:rsidRPr="00507FF4">
        <w:rPr>
          <w:rFonts w:ascii="Times New Roman" w:hAnsi="Times New Roman"/>
          <w:sz w:val="24"/>
          <w:szCs w:val="24"/>
          <w:lang w:val="az-Latn-AZ"/>
        </w:rPr>
        <w:softHyphen/>
        <w:t>ta</w:t>
      </w:r>
      <w:r w:rsidRPr="00507FF4">
        <w:rPr>
          <w:rFonts w:ascii="Times New Roman" w:hAnsi="Times New Roman"/>
          <w:sz w:val="24"/>
          <w:szCs w:val="24"/>
          <w:lang w:val="az-Latn-AZ"/>
        </w:rPr>
        <w:softHyphen/>
        <w:t>lın xüsusi çəkisinin 20%-ə, daxili imkanlar hesabına in</w:t>
      </w:r>
      <w:r w:rsidRPr="00507FF4">
        <w:rPr>
          <w:rFonts w:ascii="Times New Roman" w:hAnsi="Times New Roman"/>
          <w:sz w:val="24"/>
          <w:szCs w:val="24"/>
          <w:lang w:val="az-Latn-AZ"/>
        </w:rPr>
        <w:softHyphen/>
        <w:t>ves</w:t>
      </w:r>
      <w:r w:rsidRPr="00507FF4">
        <w:rPr>
          <w:rFonts w:ascii="Times New Roman" w:hAnsi="Times New Roman"/>
          <w:sz w:val="24"/>
          <w:szCs w:val="24"/>
          <w:lang w:val="az-Latn-AZ"/>
        </w:rPr>
        <w:softHyphen/>
        <w:t>tisiyanın 80%-ə qal</w:t>
      </w:r>
      <w:r w:rsidRPr="00507FF4">
        <w:rPr>
          <w:rFonts w:ascii="Times New Roman" w:hAnsi="Times New Roman"/>
          <w:sz w:val="24"/>
          <w:szCs w:val="24"/>
          <w:lang w:val="az-Latn-AZ"/>
        </w:rPr>
        <w:softHyphen/>
        <w:t>dı</w:t>
      </w:r>
      <w:r w:rsidRPr="00507FF4">
        <w:rPr>
          <w:rFonts w:ascii="Times New Roman" w:hAnsi="Times New Roman"/>
          <w:sz w:val="24"/>
          <w:szCs w:val="24"/>
          <w:lang w:val="az-Latn-AZ"/>
        </w:rPr>
        <w:softHyphen/>
        <w:t>rılması vacib</w:t>
      </w:r>
      <w:r w:rsidR="004E7BBC">
        <w:rPr>
          <w:rFonts w:ascii="Times New Roman" w:hAnsi="Times New Roman"/>
          <w:sz w:val="24"/>
          <w:szCs w:val="24"/>
          <w:lang w:val="az-Latn-AZ"/>
        </w:rPr>
        <w:t>liyini vurğulayırdı. H</w:t>
      </w:r>
      <w:r w:rsidRPr="00507FF4">
        <w:rPr>
          <w:rFonts w:ascii="Times New Roman" w:hAnsi="Times New Roman"/>
          <w:sz w:val="24"/>
          <w:szCs w:val="24"/>
          <w:lang w:val="az-Latn-AZ"/>
        </w:rPr>
        <w:t>azırda qeyd olunan nisbətə artıq nail olunmuşdur.</w:t>
      </w:r>
    </w:p>
    <w:p w:rsidR="00507FF4" w:rsidRPr="00507FF4" w:rsidRDefault="00507FF4" w:rsidP="00507FF4">
      <w:pPr>
        <w:widowControl w:val="0"/>
        <w:shd w:val="clear" w:color="auto" w:fill="FFFFFF"/>
        <w:spacing w:after="0"/>
        <w:ind w:firstLine="425"/>
        <w:jc w:val="both"/>
        <w:rPr>
          <w:rFonts w:ascii="Times New Roman" w:hAnsi="Times New Roman"/>
          <w:sz w:val="24"/>
          <w:szCs w:val="24"/>
          <w:lang w:val="az-Latn-AZ"/>
        </w:rPr>
      </w:pPr>
      <w:r w:rsidRPr="00507FF4">
        <w:rPr>
          <w:rFonts w:ascii="Times New Roman" w:hAnsi="Times New Roman"/>
          <w:sz w:val="24"/>
          <w:szCs w:val="24"/>
          <w:lang w:val="az-Latn-AZ"/>
        </w:rPr>
        <w:t>Azərbaycanda investisiya mühitinin hazırkı vəziyyəti iqtisadiyyatın sü</w:t>
      </w:r>
      <w:r w:rsidRPr="00507FF4">
        <w:rPr>
          <w:rFonts w:ascii="Times New Roman" w:hAnsi="Times New Roman"/>
          <w:sz w:val="24"/>
          <w:szCs w:val="24"/>
          <w:lang w:val="az-Latn-AZ"/>
        </w:rPr>
        <w:softHyphen/>
        <w:t>rətlə sağlamlaşdırılmasına ümid verir və ölkədə investisiya siyasətinin yax</w:t>
      </w:r>
      <w:r w:rsidRPr="00507FF4">
        <w:rPr>
          <w:rFonts w:ascii="Times New Roman" w:hAnsi="Times New Roman"/>
          <w:sz w:val="24"/>
          <w:szCs w:val="24"/>
          <w:lang w:val="az-Latn-AZ"/>
        </w:rPr>
        <w:softHyphen/>
        <w:t>şılaş</w:t>
      </w:r>
      <w:r w:rsidRPr="00507FF4">
        <w:rPr>
          <w:rFonts w:ascii="Times New Roman" w:hAnsi="Times New Roman"/>
          <w:sz w:val="24"/>
          <w:szCs w:val="24"/>
          <w:lang w:val="az-Latn-AZ"/>
        </w:rPr>
        <w:softHyphen/>
        <w:t>dırıl</w:t>
      </w:r>
      <w:r w:rsidRPr="00507FF4">
        <w:rPr>
          <w:rFonts w:ascii="Times New Roman" w:hAnsi="Times New Roman"/>
          <w:sz w:val="24"/>
          <w:szCs w:val="24"/>
          <w:lang w:val="az-Latn-AZ"/>
        </w:rPr>
        <w:softHyphen/>
        <w:t>ması üzrə dövlətin fəal hərəkəti getdikcə güclənir. Bazar iqtisadiy</w:t>
      </w:r>
      <w:r w:rsidRPr="00507FF4">
        <w:rPr>
          <w:rFonts w:ascii="Times New Roman" w:hAnsi="Times New Roman"/>
          <w:sz w:val="24"/>
          <w:szCs w:val="24"/>
          <w:lang w:val="az-Latn-AZ"/>
        </w:rPr>
        <w:softHyphen/>
        <w:t>yatlı inkişaf etmiş xarici ölkələrin təcrübəsi göstərir ki, ümumi daxili məh</w:t>
      </w:r>
      <w:r w:rsidRPr="00507FF4">
        <w:rPr>
          <w:rFonts w:ascii="Times New Roman" w:hAnsi="Times New Roman"/>
          <w:sz w:val="24"/>
          <w:szCs w:val="24"/>
          <w:lang w:val="az-Latn-AZ"/>
        </w:rPr>
        <w:softHyphen/>
        <w:t>sulun tərkibində bütün mənbələr hesabına investisiya qoyulu</w:t>
      </w:r>
      <w:r w:rsidRPr="00507FF4">
        <w:rPr>
          <w:rFonts w:ascii="Times New Roman" w:hAnsi="Times New Roman"/>
          <w:sz w:val="24"/>
          <w:szCs w:val="24"/>
          <w:lang w:val="az-Latn-AZ"/>
        </w:rPr>
        <w:softHyphen/>
        <w:t>şunun xüsusi çəkisi 30-35% olduqda, bu, istehsalın artımına, iqtisadi yüksəlişə zəmin yaradır və bu əsasda istehsal daha sürətlə inkişaf etdirilir.</w:t>
      </w:r>
    </w:p>
    <w:p w:rsidR="00507FF4" w:rsidRPr="00507FF4" w:rsidRDefault="00507FF4" w:rsidP="008709AD">
      <w:pPr>
        <w:pStyle w:val="23"/>
        <w:widowControl w:val="0"/>
        <w:spacing w:line="276" w:lineRule="auto"/>
        <w:ind w:left="0" w:firstLine="425"/>
        <w:rPr>
          <w:sz w:val="24"/>
          <w:szCs w:val="24"/>
          <w:lang w:val="az-Latn-AZ"/>
        </w:rPr>
      </w:pPr>
      <w:r w:rsidRPr="00507FF4">
        <w:rPr>
          <w:sz w:val="24"/>
          <w:szCs w:val="24"/>
          <w:lang w:val="az-Latn-AZ"/>
        </w:rPr>
        <w:t>Layihələr çərçivəsində təklif edilən, imitasiya üsulu nəticəsində lazımı göstəricinin müəy</w:t>
      </w:r>
      <w:r w:rsidRPr="00507FF4">
        <w:rPr>
          <w:sz w:val="24"/>
          <w:szCs w:val="24"/>
          <w:lang w:val="az-Latn-AZ"/>
        </w:rPr>
        <w:softHyphen/>
        <w:t>yən edilərək tapılmasına əsaslandığı və onun əsas üstünlüklərinə bütün hesablamaların aydınlığı (şəffaflığı), layihənin təhlilinin müxtəlif nə</w:t>
      </w:r>
      <w:r w:rsidRPr="00507FF4">
        <w:rPr>
          <w:sz w:val="24"/>
          <w:szCs w:val="24"/>
          <w:lang w:val="az-Latn-AZ"/>
        </w:rPr>
        <w:softHyphen/>
        <w:t>ticələrinin alınmasının planlaşması prosesinin bütün iştirakçılar tərəfində</w:t>
      </w:r>
      <w:r w:rsidR="004E7BBC">
        <w:rPr>
          <w:sz w:val="24"/>
          <w:szCs w:val="24"/>
          <w:lang w:val="az-Latn-AZ"/>
        </w:rPr>
        <w:t>n anlamlığının</w:t>
      </w:r>
      <w:r w:rsidRPr="00507FF4">
        <w:rPr>
          <w:sz w:val="24"/>
          <w:szCs w:val="24"/>
          <w:lang w:val="az-Latn-AZ"/>
        </w:rPr>
        <w:t xml:space="preserve"> qiymət</w:t>
      </w:r>
      <w:r w:rsidRPr="00507FF4">
        <w:rPr>
          <w:sz w:val="24"/>
          <w:szCs w:val="24"/>
          <w:lang w:val="az-Latn-AZ"/>
        </w:rPr>
        <w:softHyphen/>
        <w:t>ləndirilməsinin asan və aydın olması təhlillər əsasında öz təsdiqini tapm</w:t>
      </w:r>
      <w:r w:rsidR="00994469">
        <w:rPr>
          <w:sz w:val="24"/>
          <w:szCs w:val="24"/>
          <w:lang w:val="az-Latn-AZ"/>
        </w:rPr>
        <w:t>alıdır</w:t>
      </w:r>
      <w:r w:rsidRPr="00507FF4">
        <w:rPr>
          <w:sz w:val="24"/>
          <w:szCs w:val="24"/>
          <w:lang w:val="az-Latn-AZ"/>
        </w:rPr>
        <w:t xml:space="preserve">. </w:t>
      </w:r>
    </w:p>
    <w:p w:rsidR="00994469" w:rsidRPr="00994469" w:rsidRDefault="00994469" w:rsidP="008709AD">
      <w:pPr>
        <w:pStyle w:val="23"/>
        <w:widowControl w:val="0"/>
        <w:spacing w:line="276" w:lineRule="auto"/>
        <w:ind w:left="0" w:firstLine="425"/>
        <w:rPr>
          <w:sz w:val="24"/>
          <w:szCs w:val="24"/>
          <w:lang w:val="az-Latn-AZ"/>
        </w:rPr>
      </w:pPr>
      <w:r w:rsidRPr="00994469">
        <w:rPr>
          <w:sz w:val="24"/>
          <w:szCs w:val="24"/>
          <w:lang w:val="az-Latn-AZ"/>
        </w:rPr>
        <w:t>Təhlillər göstərir ki, layihələrin qiymətləndirilməsində iki yanaşma seçilir: ənənəvi orijinalist və marjinalist. Orjinalist yanaşma məsələnin aşa</w:t>
      </w:r>
      <w:r w:rsidRPr="00994469">
        <w:rPr>
          <w:sz w:val="24"/>
          <w:szCs w:val="24"/>
          <w:lang w:val="az-Latn-AZ"/>
        </w:rPr>
        <w:softHyphen/>
        <w:t xml:space="preserve">ğıdan tipik qoyulması ilə təsvir olunur. Alternativlər sinfində hər bir </w:t>
      </w:r>
      <w:r w:rsidRPr="00994469">
        <w:rPr>
          <w:i/>
          <w:sz w:val="24"/>
          <w:szCs w:val="24"/>
          <w:lang w:val="az-Latn-AZ"/>
        </w:rPr>
        <w:t xml:space="preserve">x </w:t>
      </w:r>
      <w:r w:rsidRPr="00994469">
        <w:rPr>
          <w:sz w:val="24"/>
          <w:szCs w:val="24"/>
          <w:lang w:val="az-Latn-AZ"/>
        </w:rPr>
        <w:t xml:space="preserve">və </w:t>
      </w:r>
      <w:r w:rsidRPr="00994469">
        <w:rPr>
          <w:i/>
          <w:sz w:val="24"/>
          <w:szCs w:val="24"/>
          <w:lang w:val="az-Latn-AZ"/>
        </w:rPr>
        <w:t>y</w:t>
      </w:r>
      <w:r w:rsidRPr="00994469">
        <w:rPr>
          <w:sz w:val="24"/>
          <w:szCs w:val="24"/>
          <w:lang w:val="az-Latn-AZ"/>
        </w:rPr>
        <w:t xml:space="preserve"> alternativi üçün tam münasibət («pis deyil») mövcuddur: hər zaman </w:t>
      </w:r>
      <w:r w:rsidRPr="00994469">
        <w:rPr>
          <w:i/>
          <w:sz w:val="24"/>
          <w:szCs w:val="24"/>
          <w:lang w:val="az-Latn-AZ"/>
        </w:rPr>
        <w:t>x&gt;y,</w:t>
      </w:r>
      <w:r w:rsidRPr="00994469">
        <w:rPr>
          <w:sz w:val="24"/>
          <w:szCs w:val="24"/>
          <w:lang w:val="az-Latn-AZ"/>
        </w:rPr>
        <w:t xml:space="preserve"> ya </w:t>
      </w:r>
      <w:r w:rsidR="001348DA">
        <w:rPr>
          <w:i/>
          <w:sz w:val="24"/>
          <w:szCs w:val="24"/>
          <w:lang w:val="az-Latn-AZ"/>
        </w:rPr>
        <w:t>y&gt;x</w:t>
      </w:r>
      <w:r w:rsidRPr="00994469">
        <w:rPr>
          <w:i/>
          <w:sz w:val="24"/>
          <w:szCs w:val="24"/>
          <w:lang w:val="az-Latn-AZ"/>
        </w:rPr>
        <w:t>,</w:t>
      </w:r>
      <w:r w:rsidR="001348DA">
        <w:rPr>
          <w:i/>
          <w:sz w:val="24"/>
          <w:szCs w:val="24"/>
          <w:lang w:val="az-Latn-AZ"/>
        </w:rPr>
        <w:t xml:space="preserve"> </w:t>
      </w:r>
      <w:r w:rsidRPr="00994469">
        <w:rPr>
          <w:sz w:val="24"/>
          <w:szCs w:val="24"/>
          <w:lang w:val="az-Latn-AZ"/>
        </w:rPr>
        <w:t xml:space="preserve">ya </w:t>
      </w:r>
      <w:r w:rsidRPr="00994469">
        <w:rPr>
          <w:i/>
          <w:sz w:val="24"/>
          <w:szCs w:val="24"/>
          <w:lang w:val="az-Latn-AZ"/>
        </w:rPr>
        <w:t xml:space="preserve">x=y. </w:t>
      </w:r>
      <w:r w:rsidRPr="00994469">
        <w:rPr>
          <w:sz w:val="24"/>
          <w:szCs w:val="24"/>
          <w:lang w:val="az-Latn-AZ"/>
        </w:rPr>
        <w:t>Verilmiş tələb hər bir layihənin müqayisə olunması haqda iq</w:t>
      </w:r>
      <w:r w:rsidRPr="00994469">
        <w:rPr>
          <w:sz w:val="24"/>
          <w:szCs w:val="24"/>
          <w:lang w:val="az-Latn-AZ"/>
        </w:rPr>
        <w:softHyphen/>
        <w:t>ti</w:t>
      </w:r>
      <w:r w:rsidRPr="00994469">
        <w:rPr>
          <w:sz w:val="24"/>
          <w:szCs w:val="24"/>
          <w:lang w:val="az-Latn-AZ"/>
        </w:rPr>
        <w:softHyphen/>
        <w:t>sadi təsviri formalaşdırır və tranzitiv (</w:t>
      </w:r>
      <w:r w:rsidRPr="00994469">
        <w:rPr>
          <w:i/>
          <w:sz w:val="24"/>
          <w:szCs w:val="24"/>
          <w:lang w:val="az-Latn-AZ"/>
        </w:rPr>
        <w:t>x&gt;y, y&gt;z isə x&gt;z</w:t>
      </w:r>
      <w:r w:rsidRPr="00994469">
        <w:rPr>
          <w:sz w:val="24"/>
          <w:szCs w:val="24"/>
          <w:lang w:val="az-Latn-AZ"/>
        </w:rPr>
        <w:t>) münasibətdən ya</w:t>
      </w:r>
      <w:r w:rsidRPr="00994469">
        <w:rPr>
          <w:sz w:val="24"/>
          <w:szCs w:val="24"/>
          <w:lang w:val="az-Latn-AZ"/>
        </w:rPr>
        <w:softHyphen/>
        <w:t>ra</w:t>
      </w:r>
      <w:r w:rsidRPr="00994469">
        <w:rPr>
          <w:sz w:val="24"/>
          <w:szCs w:val="24"/>
          <w:lang w:val="az-Latn-AZ"/>
        </w:rPr>
        <w:softHyphen/>
        <w:t>nır, təbii olaraq «yaxşı deyil» (</w:t>
      </w:r>
      <w:r w:rsidRPr="00994469">
        <w:rPr>
          <w:i/>
          <w:sz w:val="24"/>
          <w:szCs w:val="24"/>
          <w:lang w:val="az-Latn-AZ"/>
        </w:rPr>
        <w:t>x&lt;y</w:t>
      </w:r>
      <w:r w:rsidRPr="00994469">
        <w:rPr>
          <w:sz w:val="24"/>
          <w:szCs w:val="24"/>
          <w:lang w:val="az-Latn-AZ"/>
        </w:rPr>
        <w:t xml:space="preserve">, əgər </w:t>
      </w:r>
      <w:r w:rsidRPr="00994469">
        <w:rPr>
          <w:i/>
          <w:sz w:val="24"/>
          <w:szCs w:val="24"/>
          <w:lang w:val="az-Latn-AZ"/>
        </w:rPr>
        <w:t>y&lt;x</w:t>
      </w:r>
      <w:r w:rsidRPr="00994469">
        <w:rPr>
          <w:sz w:val="24"/>
          <w:szCs w:val="24"/>
          <w:lang w:val="az-Latn-AZ"/>
        </w:rPr>
        <w:t>), «yaxşı» (</w:t>
      </w:r>
      <w:r w:rsidRPr="00994469">
        <w:rPr>
          <w:i/>
          <w:sz w:val="24"/>
          <w:szCs w:val="24"/>
          <w:lang w:val="az-Latn-AZ"/>
        </w:rPr>
        <w:t xml:space="preserve">x&gt;y, </w:t>
      </w:r>
      <w:r w:rsidRPr="00994469">
        <w:rPr>
          <w:sz w:val="24"/>
          <w:szCs w:val="24"/>
          <w:lang w:val="az-Latn-AZ"/>
        </w:rPr>
        <w:t xml:space="preserve">əgər </w:t>
      </w:r>
      <w:r w:rsidRPr="00994469">
        <w:rPr>
          <w:i/>
          <w:sz w:val="24"/>
          <w:szCs w:val="24"/>
          <w:lang w:val="az-Latn-AZ"/>
        </w:rPr>
        <w:t xml:space="preserve">y&gt;x, </w:t>
      </w:r>
      <w:r w:rsidRPr="00994469">
        <w:rPr>
          <w:sz w:val="24"/>
          <w:szCs w:val="24"/>
          <w:lang w:val="az-Latn-AZ"/>
        </w:rPr>
        <w:t>doğ</w:t>
      </w:r>
      <w:r w:rsidRPr="00994469">
        <w:rPr>
          <w:sz w:val="24"/>
          <w:szCs w:val="24"/>
          <w:lang w:val="az-Latn-AZ"/>
        </w:rPr>
        <w:softHyphen/>
        <w:t>ru deyil), «pisdir» (</w:t>
      </w:r>
      <w:r w:rsidRPr="00994469">
        <w:rPr>
          <w:i/>
          <w:sz w:val="24"/>
          <w:szCs w:val="24"/>
          <w:lang w:val="az-Latn-AZ"/>
        </w:rPr>
        <w:t>x&lt;y</w:t>
      </w:r>
      <w:r w:rsidRPr="00994469">
        <w:rPr>
          <w:sz w:val="24"/>
          <w:szCs w:val="24"/>
          <w:lang w:val="az-Latn-AZ"/>
        </w:rPr>
        <w:t xml:space="preserve">, əgər </w:t>
      </w:r>
      <w:r w:rsidRPr="00994469">
        <w:rPr>
          <w:i/>
          <w:sz w:val="24"/>
          <w:szCs w:val="24"/>
          <w:lang w:val="az-Latn-AZ"/>
        </w:rPr>
        <w:t>y&gt;x</w:t>
      </w:r>
      <w:r w:rsidRPr="00994469">
        <w:rPr>
          <w:sz w:val="24"/>
          <w:szCs w:val="24"/>
          <w:lang w:val="az-Latn-AZ"/>
        </w:rPr>
        <w:t xml:space="preserve">), «bərabərdir» (x=y, əgər </w:t>
      </w:r>
      <w:r w:rsidRPr="00994469">
        <w:rPr>
          <w:i/>
          <w:sz w:val="24"/>
          <w:szCs w:val="24"/>
          <w:lang w:val="az-Latn-AZ"/>
        </w:rPr>
        <w:t xml:space="preserve">x&gt;y </w:t>
      </w:r>
      <w:r w:rsidRPr="00994469">
        <w:rPr>
          <w:sz w:val="24"/>
          <w:szCs w:val="24"/>
          <w:lang w:val="az-Latn-AZ"/>
        </w:rPr>
        <w:t xml:space="preserve">və </w:t>
      </w:r>
      <w:r w:rsidRPr="00994469">
        <w:rPr>
          <w:i/>
          <w:sz w:val="24"/>
          <w:szCs w:val="24"/>
          <w:lang w:val="az-Latn-AZ"/>
        </w:rPr>
        <w:t>y&gt;x</w:t>
      </w:r>
      <w:r w:rsidRPr="00994469">
        <w:rPr>
          <w:sz w:val="24"/>
          <w:szCs w:val="24"/>
          <w:lang w:val="az-Latn-AZ"/>
        </w:rPr>
        <w:t xml:space="preserve">). </w:t>
      </w:r>
    </w:p>
    <w:p w:rsidR="00994469" w:rsidRPr="00994469" w:rsidRDefault="00994469" w:rsidP="008709AD">
      <w:pPr>
        <w:pStyle w:val="23"/>
        <w:widowControl w:val="0"/>
        <w:spacing w:line="276" w:lineRule="auto"/>
        <w:ind w:left="0" w:firstLine="425"/>
        <w:rPr>
          <w:sz w:val="24"/>
          <w:szCs w:val="24"/>
          <w:lang w:val="az-Latn-AZ"/>
        </w:rPr>
      </w:pPr>
      <w:r w:rsidRPr="00994469">
        <w:rPr>
          <w:sz w:val="24"/>
          <w:szCs w:val="24"/>
          <w:lang w:val="az-Latn-AZ"/>
        </w:rPr>
        <w:t>Bu vaxt hər iki alternativ arasında verilmiş münasibətlərdə</w:t>
      </w:r>
      <w:r w:rsidR="00F555F3">
        <w:rPr>
          <w:sz w:val="24"/>
          <w:szCs w:val="24"/>
          <w:lang w:val="az-Latn-AZ"/>
        </w:rPr>
        <w:t>n</w:t>
      </w:r>
      <w:r w:rsidRPr="00994469">
        <w:rPr>
          <w:sz w:val="24"/>
          <w:szCs w:val="24"/>
          <w:lang w:val="az-Latn-AZ"/>
        </w:rPr>
        <w:t xml:space="preserve"> yalnız biri mövcud ola bilər, hansında ki, iqtisadçıların hər hansı bir layihənin müqayisə </w:t>
      </w:r>
      <w:r w:rsidRPr="00994469">
        <w:rPr>
          <w:sz w:val="24"/>
          <w:szCs w:val="24"/>
          <w:lang w:val="az-Latn-AZ"/>
        </w:rPr>
        <w:lastRenderedPageBreak/>
        <w:t>oluna bilməsi haqda fikirlərinə cavab verir. Sonra bu münasibətlər sisteminin üzərinə üstünlüyün digər məhdudiyyətləri qoyulur və onların st</w:t>
      </w:r>
      <w:r w:rsidRPr="00994469">
        <w:rPr>
          <w:sz w:val="24"/>
          <w:szCs w:val="24"/>
          <w:lang w:val="az-Latn-AZ"/>
        </w:rPr>
        <w:softHyphen/>
        <w:t>ruk</w:t>
      </w:r>
      <w:r w:rsidRPr="00994469">
        <w:rPr>
          <w:sz w:val="24"/>
          <w:szCs w:val="24"/>
          <w:lang w:val="az-Latn-AZ"/>
        </w:rPr>
        <w:softHyphen/>
        <w:t>turu, yəni alternativlərin müqayisə qaydaları müəyyənləş</w:t>
      </w:r>
      <w:r w:rsidRPr="00994469">
        <w:rPr>
          <w:sz w:val="24"/>
          <w:szCs w:val="24"/>
          <w:lang w:val="az-Latn-AZ"/>
        </w:rPr>
        <w:softHyphen/>
        <w:t>dirilir. Nəticədə aşkar olur ki, alternativlər sin</w:t>
      </w:r>
      <w:r w:rsidR="00F555F3">
        <w:rPr>
          <w:sz w:val="24"/>
          <w:szCs w:val="24"/>
          <w:lang w:val="az-Latn-AZ"/>
        </w:rPr>
        <w:t>i</w:t>
      </w:r>
      <w:r w:rsidRPr="00994469">
        <w:rPr>
          <w:sz w:val="24"/>
          <w:szCs w:val="24"/>
          <w:lang w:val="az-Latn-AZ"/>
        </w:rPr>
        <w:t>fində funksional asılılıq (müqayisə amili) mövcuddur.</w:t>
      </w:r>
    </w:p>
    <w:p w:rsidR="00994469" w:rsidRPr="00994469" w:rsidRDefault="00994469" w:rsidP="008709AD">
      <w:pPr>
        <w:pStyle w:val="23"/>
        <w:widowControl w:val="0"/>
        <w:spacing w:line="276" w:lineRule="auto"/>
        <w:ind w:left="0" w:firstLine="425"/>
        <w:rPr>
          <w:sz w:val="24"/>
          <w:szCs w:val="24"/>
          <w:lang w:val="az-Latn-AZ"/>
        </w:rPr>
      </w:pPr>
      <w:r w:rsidRPr="00994469">
        <w:rPr>
          <w:sz w:val="24"/>
          <w:szCs w:val="24"/>
          <w:lang w:val="az-Latn-AZ"/>
        </w:rPr>
        <w:t>Onun böyük mənasına d</w:t>
      </w:r>
      <w:r w:rsidR="004E7BBC">
        <w:rPr>
          <w:sz w:val="24"/>
          <w:szCs w:val="24"/>
          <w:lang w:val="az-Latn-AZ"/>
        </w:rPr>
        <w:t>aha üstün alternativ</w:t>
      </w:r>
      <w:r w:rsidRPr="00994469">
        <w:rPr>
          <w:sz w:val="24"/>
          <w:szCs w:val="24"/>
          <w:lang w:val="az-Latn-AZ"/>
        </w:rPr>
        <w:t>, bərabər məna</w:t>
      </w:r>
      <w:r w:rsidRPr="00994469">
        <w:rPr>
          <w:sz w:val="24"/>
          <w:szCs w:val="24"/>
          <w:lang w:val="az-Latn-AZ"/>
        </w:rPr>
        <w:softHyphen/>
        <w:t>larına isə – ekvivalent alternativlə</w:t>
      </w:r>
      <w:r w:rsidR="004E7BBC">
        <w:rPr>
          <w:sz w:val="24"/>
          <w:szCs w:val="24"/>
          <w:lang w:val="az-Latn-AZ"/>
        </w:rPr>
        <w:t xml:space="preserve">r cavab verir. </w:t>
      </w:r>
      <w:r w:rsidRPr="00994469">
        <w:rPr>
          <w:sz w:val="24"/>
          <w:szCs w:val="24"/>
          <w:lang w:val="az-Latn-AZ"/>
        </w:rPr>
        <w:t>Ümumi halda bu funksional eynimə</w:t>
      </w:r>
      <w:r w:rsidRPr="00994469">
        <w:rPr>
          <w:sz w:val="24"/>
          <w:szCs w:val="24"/>
          <w:lang w:val="az-Latn-AZ"/>
        </w:rPr>
        <w:softHyphen/>
        <w:t>nalı təyin olur (m-n, monoton dəyişməni dəqiqliyinə qədər). Beləliklə, onu alternativin səmə</w:t>
      </w:r>
      <w:r w:rsidRPr="00994469">
        <w:rPr>
          <w:sz w:val="24"/>
          <w:szCs w:val="24"/>
          <w:lang w:val="az-Latn-AZ"/>
        </w:rPr>
        <w:softHyphen/>
        <w:t xml:space="preserve">rəliliyini («xeyirliyini») ölçən kimi istifadə etmək olmaz, </w:t>
      </w:r>
      <w:r w:rsidR="00F555F3">
        <w:rPr>
          <w:sz w:val="24"/>
          <w:szCs w:val="24"/>
          <w:lang w:val="az-Latn-AZ"/>
        </w:rPr>
        <w:t xml:space="preserve">xüsusəndə </w:t>
      </w:r>
      <w:r w:rsidRPr="00994469">
        <w:rPr>
          <w:sz w:val="24"/>
          <w:szCs w:val="24"/>
          <w:lang w:val="az-Latn-AZ"/>
        </w:rPr>
        <w:t>qeyri-müəy</w:t>
      </w:r>
      <w:r w:rsidRPr="00994469">
        <w:rPr>
          <w:sz w:val="24"/>
          <w:szCs w:val="24"/>
          <w:lang w:val="az-Latn-AZ"/>
        </w:rPr>
        <w:softHyphen/>
        <w:t>yənlik şəraitində.</w:t>
      </w:r>
    </w:p>
    <w:p w:rsidR="00994469" w:rsidRPr="00994469" w:rsidRDefault="00994469" w:rsidP="008709AD">
      <w:pPr>
        <w:pStyle w:val="23"/>
        <w:widowControl w:val="0"/>
        <w:spacing w:line="276" w:lineRule="auto"/>
        <w:ind w:left="0" w:firstLine="425"/>
        <w:rPr>
          <w:sz w:val="24"/>
          <w:szCs w:val="24"/>
          <w:lang w:val="az-Latn-AZ"/>
        </w:rPr>
      </w:pPr>
      <w:r w:rsidRPr="00994469">
        <w:rPr>
          <w:sz w:val="24"/>
          <w:szCs w:val="24"/>
          <w:lang w:val="az-Latn-AZ"/>
        </w:rPr>
        <w:t xml:space="preserve">Marjinalist yanaşmanın əsasında hər bir </w:t>
      </w:r>
      <w:r w:rsidRPr="00994469">
        <w:rPr>
          <w:i/>
          <w:sz w:val="24"/>
          <w:szCs w:val="24"/>
          <w:lang w:val="az-Latn-AZ"/>
        </w:rPr>
        <w:t>x</w:t>
      </w:r>
      <w:r w:rsidRPr="00994469">
        <w:rPr>
          <w:sz w:val="24"/>
          <w:szCs w:val="24"/>
          <w:lang w:val="az-Latn-AZ"/>
        </w:rPr>
        <w:t xml:space="preserve"> alternativinə ona uyğun, mü</w:t>
      </w:r>
      <w:r w:rsidRPr="00994469">
        <w:rPr>
          <w:sz w:val="24"/>
          <w:szCs w:val="24"/>
          <w:lang w:val="az-Latn-AZ"/>
        </w:rPr>
        <w:softHyphen/>
        <w:t>əy</w:t>
      </w:r>
      <w:r w:rsidRPr="00994469">
        <w:rPr>
          <w:sz w:val="24"/>
          <w:szCs w:val="24"/>
          <w:lang w:val="az-Latn-AZ"/>
        </w:rPr>
        <w:softHyphen/>
      </w:r>
      <w:r w:rsidRPr="00994469">
        <w:rPr>
          <w:sz w:val="24"/>
          <w:szCs w:val="24"/>
          <w:lang w:val="az-Latn-AZ"/>
        </w:rPr>
        <w:softHyphen/>
        <w:t>yən tələblərə qane olan E(x) funksionalının köməyi ilə onun sə</w:t>
      </w:r>
      <w:r w:rsidRPr="00994469">
        <w:rPr>
          <w:sz w:val="24"/>
          <w:szCs w:val="24"/>
          <w:lang w:val="az-Latn-AZ"/>
        </w:rPr>
        <w:softHyphen/>
        <w:t>mə</w:t>
      </w:r>
      <w:r w:rsidRPr="00994469">
        <w:rPr>
          <w:sz w:val="24"/>
          <w:szCs w:val="24"/>
          <w:lang w:val="az-Latn-AZ"/>
        </w:rPr>
        <w:softHyphen/>
        <w:t>rəliliyinin («xeyirliyinin») miqdar xarakteristikası əlavə edilərək ya</w:t>
      </w:r>
      <w:r w:rsidRPr="00994469">
        <w:rPr>
          <w:sz w:val="24"/>
          <w:szCs w:val="24"/>
          <w:lang w:val="az-Latn-AZ"/>
        </w:rPr>
        <w:softHyphen/>
        <w:t>zılır. Bu</w:t>
      </w:r>
      <w:r w:rsidRPr="00994469">
        <w:rPr>
          <w:sz w:val="24"/>
          <w:szCs w:val="24"/>
          <w:lang w:val="az-Latn-AZ"/>
        </w:rPr>
        <w:softHyphen/>
        <w:t>rada o</w:t>
      </w:r>
      <w:r w:rsidR="004E7BBC">
        <w:rPr>
          <w:sz w:val="24"/>
          <w:szCs w:val="24"/>
          <w:lang w:val="az-Latn-AZ"/>
        </w:rPr>
        <w:t xml:space="preserve">, </w:t>
      </w:r>
      <w:r w:rsidRPr="00994469">
        <w:rPr>
          <w:sz w:val="24"/>
          <w:szCs w:val="24"/>
          <w:lang w:val="az-Latn-AZ"/>
        </w:rPr>
        <w:t xml:space="preserve"> funksional səmərəliliyi ölçənin və müqayisə amilinin rolu</w:t>
      </w:r>
      <w:r w:rsidRPr="00994469">
        <w:rPr>
          <w:sz w:val="24"/>
          <w:szCs w:val="24"/>
          <w:lang w:val="az-Latn-AZ"/>
        </w:rPr>
        <w:softHyphen/>
        <w:t>nu oy</w:t>
      </w:r>
      <w:r w:rsidRPr="00994469">
        <w:rPr>
          <w:sz w:val="24"/>
          <w:szCs w:val="24"/>
          <w:lang w:val="az-Latn-AZ"/>
        </w:rPr>
        <w:softHyphen/>
        <w:t>nayır. Bu zaman, böyük mə</w:t>
      </w:r>
      <w:r w:rsidR="004E7BBC">
        <w:rPr>
          <w:sz w:val="24"/>
          <w:szCs w:val="24"/>
          <w:lang w:val="az-Latn-AZ"/>
        </w:rPr>
        <w:t xml:space="preserve">naya daha üstün </w:t>
      </w:r>
      <w:r w:rsidRPr="00994469">
        <w:rPr>
          <w:sz w:val="24"/>
          <w:szCs w:val="24"/>
          <w:lang w:val="az-Latn-AZ"/>
        </w:rPr>
        <w:t xml:space="preserve"> investisiya la</w:t>
      </w:r>
      <w:r w:rsidRPr="00994469">
        <w:rPr>
          <w:sz w:val="24"/>
          <w:szCs w:val="24"/>
          <w:lang w:val="az-Latn-AZ"/>
        </w:rPr>
        <w:softHyphen/>
        <w:t>yi</w:t>
      </w:r>
      <w:r w:rsidRPr="00994469">
        <w:rPr>
          <w:sz w:val="24"/>
          <w:szCs w:val="24"/>
          <w:lang w:val="az-Latn-AZ"/>
        </w:rPr>
        <w:softHyphen/>
        <w:t>həsi cavab verir. Məsələ bu cür funksiyaların onlara qarşı müxtəlif tələb</w:t>
      </w:r>
      <w:r w:rsidRPr="00994469">
        <w:rPr>
          <w:sz w:val="24"/>
          <w:szCs w:val="24"/>
          <w:lang w:val="az-Latn-AZ"/>
        </w:rPr>
        <w:softHyphen/>
        <w:t>lə</w:t>
      </w:r>
      <w:r w:rsidR="004E7BBC">
        <w:rPr>
          <w:sz w:val="24"/>
          <w:szCs w:val="24"/>
          <w:lang w:val="az-Latn-AZ"/>
        </w:rPr>
        <w:t>r</w:t>
      </w:r>
      <w:r w:rsidRPr="00994469">
        <w:rPr>
          <w:sz w:val="24"/>
          <w:szCs w:val="24"/>
          <w:lang w:val="az-Latn-AZ"/>
        </w:rPr>
        <w:t xml:space="preserve"> və alternativlərin müxtəlif sinifləri olduğu zaman strukturlarının müəy</w:t>
      </w:r>
      <w:r w:rsidRPr="00994469">
        <w:rPr>
          <w:sz w:val="24"/>
          <w:szCs w:val="24"/>
          <w:lang w:val="az-Latn-AZ"/>
        </w:rPr>
        <w:softHyphen/>
        <w:t>yə</w:t>
      </w:r>
      <w:r w:rsidR="004E7BBC">
        <w:rPr>
          <w:sz w:val="24"/>
          <w:szCs w:val="24"/>
          <w:lang w:val="az-Latn-AZ"/>
        </w:rPr>
        <w:t>n edilməsindən</w:t>
      </w:r>
      <w:r w:rsidRPr="00994469">
        <w:rPr>
          <w:sz w:val="24"/>
          <w:szCs w:val="24"/>
          <w:lang w:val="az-Latn-AZ"/>
        </w:rPr>
        <w:t xml:space="preserve"> ibarətdir. Determinasi</w:t>
      </w:r>
      <w:r w:rsidR="004E7BBC">
        <w:rPr>
          <w:sz w:val="24"/>
          <w:szCs w:val="24"/>
          <w:lang w:val="az-Latn-AZ"/>
        </w:rPr>
        <w:t>ya</w:t>
      </w:r>
      <w:r w:rsidRPr="00994469">
        <w:rPr>
          <w:sz w:val="24"/>
          <w:szCs w:val="24"/>
          <w:lang w:val="az-Latn-AZ"/>
        </w:rPr>
        <w:t>olunmuş halda amil gös</w:t>
      </w:r>
      <w:r w:rsidRPr="00994469">
        <w:rPr>
          <w:sz w:val="24"/>
          <w:szCs w:val="24"/>
          <w:lang w:val="az-Latn-AZ"/>
        </w:rPr>
        <w:softHyphen/>
        <w:t>tə</w:t>
      </w:r>
      <w:r w:rsidR="004E7BBC">
        <w:rPr>
          <w:sz w:val="24"/>
          <w:szCs w:val="24"/>
          <w:lang w:val="az-Latn-AZ"/>
        </w:rPr>
        <w:softHyphen/>
        <w:t xml:space="preserve">ricisi, </w:t>
      </w:r>
      <w:r w:rsidRPr="00994469">
        <w:rPr>
          <w:sz w:val="24"/>
          <w:szCs w:val="24"/>
          <w:lang w:val="az-Latn-AZ"/>
        </w:rPr>
        <w:t>adətən</w:t>
      </w:r>
      <w:r w:rsidR="004E7BBC">
        <w:rPr>
          <w:sz w:val="24"/>
          <w:szCs w:val="24"/>
          <w:lang w:val="az-Latn-AZ"/>
        </w:rPr>
        <w:t>,</w:t>
      </w:r>
      <w:r w:rsidRPr="00994469">
        <w:rPr>
          <w:sz w:val="24"/>
          <w:szCs w:val="24"/>
          <w:lang w:val="az-Latn-AZ"/>
        </w:rPr>
        <w:t xml:space="preserve"> «səmərə» adlanır və layihənin nəticələrinin dəyər qiymətləri üz</w:t>
      </w:r>
      <w:r w:rsidRPr="00994469">
        <w:rPr>
          <w:sz w:val="24"/>
          <w:szCs w:val="24"/>
          <w:lang w:val="az-Latn-AZ"/>
        </w:rPr>
        <w:softHyphen/>
        <w:t>rə hesablanır, monoton, təmiz diskontlaşdırılmış gəlir kimi (NPV).</w:t>
      </w:r>
    </w:p>
    <w:p w:rsidR="00994469" w:rsidRPr="00994469" w:rsidRDefault="00994469" w:rsidP="008709AD">
      <w:pPr>
        <w:pStyle w:val="23"/>
        <w:widowControl w:val="0"/>
        <w:spacing w:line="276" w:lineRule="auto"/>
        <w:ind w:left="0" w:firstLine="425"/>
        <w:rPr>
          <w:sz w:val="24"/>
          <w:szCs w:val="24"/>
          <w:lang w:val="az-Latn-AZ"/>
        </w:rPr>
      </w:pPr>
      <w:r w:rsidRPr="00994469">
        <w:rPr>
          <w:sz w:val="24"/>
          <w:szCs w:val="24"/>
          <w:lang w:val="az-Latn-AZ"/>
        </w:rPr>
        <w:t>Orjinalist və marjinalist yanaşmalarında əsas fərq aşağıdakından iba</w:t>
      </w:r>
      <w:r w:rsidRPr="00994469">
        <w:rPr>
          <w:sz w:val="24"/>
          <w:szCs w:val="24"/>
          <w:lang w:val="az-Latn-AZ"/>
        </w:rPr>
        <w:softHyphen/>
        <w:t>rət</w:t>
      </w:r>
      <w:r w:rsidRPr="00994469">
        <w:rPr>
          <w:sz w:val="24"/>
          <w:szCs w:val="24"/>
          <w:lang w:val="az-Latn-AZ"/>
        </w:rPr>
        <w:softHyphen/>
      </w:r>
      <w:r w:rsidRPr="00994469">
        <w:rPr>
          <w:sz w:val="24"/>
          <w:szCs w:val="24"/>
          <w:lang w:val="az-Latn-AZ"/>
        </w:rPr>
        <w:softHyphen/>
        <w:t>dir: əgər birinci yanaşma iki layi</w:t>
      </w:r>
      <w:r w:rsidRPr="00994469">
        <w:rPr>
          <w:sz w:val="24"/>
          <w:szCs w:val="24"/>
          <w:lang w:val="az-Latn-AZ"/>
        </w:rPr>
        <w:softHyphen/>
        <w:t>hədən hansının yaxşı olduğunu müəy</w:t>
      </w:r>
      <w:r w:rsidRPr="00994469">
        <w:rPr>
          <w:sz w:val="24"/>
          <w:szCs w:val="24"/>
          <w:lang w:val="az-Latn-AZ"/>
        </w:rPr>
        <w:softHyphen/>
        <w:t>yən</w:t>
      </w:r>
      <w:r w:rsidRPr="00994469">
        <w:rPr>
          <w:sz w:val="24"/>
          <w:szCs w:val="24"/>
          <w:lang w:val="az-Latn-AZ"/>
        </w:rPr>
        <w:softHyphen/>
      </w:r>
      <w:r w:rsidRPr="00994469">
        <w:rPr>
          <w:sz w:val="24"/>
          <w:szCs w:val="24"/>
          <w:lang w:val="az-Latn-AZ"/>
        </w:rPr>
        <w:softHyphen/>
        <w:t>ləşdirməyə im</w:t>
      </w:r>
      <w:r w:rsidRPr="00994469">
        <w:rPr>
          <w:sz w:val="24"/>
          <w:szCs w:val="24"/>
          <w:lang w:val="az-Latn-AZ"/>
        </w:rPr>
        <w:softHyphen/>
        <w:t>kan verən, ağlabatandırsa, ikinci yanaşmada isə hər layihə üçün ayrıca qiymət verilir. Beləliklə, müəyyən olur ki, layihə öz-özünə, di</w:t>
      </w:r>
      <w:r w:rsidRPr="00994469">
        <w:rPr>
          <w:sz w:val="24"/>
          <w:szCs w:val="24"/>
          <w:lang w:val="az-Latn-AZ"/>
        </w:rPr>
        <w:softHyphen/>
        <w:t>gər layi</w:t>
      </w:r>
      <w:r w:rsidRPr="00994469">
        <w:rPr>
          <w:sz w:val="24"/>
          <w:szCs w:val="24"/>
          <w:lang w:val="az-Latn-AZ"/>
        </w:rPr>
        <w:softHyphen/>
        <w:t>hə</w:t>
      </w:r>
      <w:r w:rsidRPr="00994469">
        <w:rPr>
          <w:sz w:val="24"/>
          <w:szCs w:val="24"/>
          <w:lang w:val="az-Latn-AZ"/>
        </w:rPr>
        <w:softHyphen/>
        <w:t>lərə münasibətsiz səmərəli</w:t>
      </w:r>
      <w:r w:rsidRPr="00994469">
        <w:rPr>
          <w:sz w:val="24"/>
          <w:szCs w:val="24"/>
          <w:lang w:val="az-Latn-AZ"/>
        </w:rPr>
        <w:softHyphen/>
        <w:t>dirmi, yoxsa yox. De</w:t>
      </w:r>
      <w:r w:rsidRPr="00994469">
        <w:rPr>
          <w:sz w:val="24"/>
          <w:szCs w:val="24"/>
          <w:lang w:val="az-Latn-AZ"/>
        </w:rPr>
        <w:softHyphen/>
        <w:t>ter</w:t>
      </w:r>
      <w:r w:rsidRPr="00994469">
        <w:rPr>
          <w:sz w:val="24"/>
          <w:szCs w:val="24"/>
          <w:lang w:val="az-Latn-AZ"/>
        </w:rPr>
        <w:softHyphen/>
        <w:t>mina</w:t>
      </w:r>
      <w:r w:rsidRPr="00994469">
        <w:rPr>
          <w:sz w:val="24"/>
          <w:szCs w:val="24"/>
          <w:lang w:val="az-Latn-AZ"/>
        </w:rPr>
        <w:softHyphen/>
        <w:t>siya olun</w:t>
      </w:r>
      <w:r w:rsidRPr="00994469">
        <w:rPr>
          <w:sz w:val="24"/>
          <w:szCs w:val="24"/>
          <w:lang w:val="az-Latn-AZ"/>
        </w:rPr>
        <w:softHyphen/>
        <w:t>muş halda müsbət səmərəli investisiya layihələri məqbul he</w:t>
      </w:r>
      <w:r w:rsidRPr="00994469">
        <w:rPr>
          <w:sz w:val="24"/>
          <w:szCs w:val="24"/>
          <w:lang w:val="az-Latn-AZ"/>
        </w:rPr>
        <w:softHyphen/>
        <w:t>sab olunur.</w:t>
      </w:r>
    </w:p>
    <w:p w:rsidR="00994469" w:rsidRPr="00994469" w:rsidRDefault="00994469" w:rsidP="008709AD">
      <w:pPr>
        <w:pStyle w:val="23"/>
        <w:widowControl w:val="0"/>
        <w:spacing w:line="276" w:lineRule="auto"/>
        <w:ind w:left="0" w:firstLine="425"/>
        <w:rPr>
          <w:sz w:val="24"/>
          <w:szCs w:val="24"/>
          <w:lang w:val="az-Latn-AZ"/>
        </w:rPr>
      </w:pPr>
      <w:r w:rsidRPr="00994469">
        <w:rPr>
          <w:sz w:val="24"/>
          <w:szCs w:val="24"/>
          <w:lang w:val="az-Latn-AZ"/>
        </w:rPr>
        <w:t xml:space="preserve"> Belə</w:t>
      </w:r>
      <w:r w:rsidR="004E7BBC">
        <w:rPr>
          <w:sz w:val="24"/>
          <w:szCs w:val="24"/>
          <w:lang w:val="az-Latn-AZ"/>
        </w:rPr>
        <w:t xml:space="preserve"> ki, determinasiya</w:t>
      </w:r>
      <w:r w:rsidRPr="00994469">
        <w:rPr>
          <w:sz w:val="24"/>
          <w:szCs w:val="24"/>
          <w:lang w:val="az-Latn-AZ"/>
        </w:rPr>
        <w:t>olunmuş halda da marjinalist yanaşması daha əl</w:t>
      </w:r>
      <w:r w:rsidRPr="00994469">
        <w:rPr>
          <w:sz w:val="24"/>
          <w:szCs w:val="24"/>
          <w:lang w:val="az-Latn-AZ"/>
        </w:rPr>
        <w:softHyphen/>
        <w:t>ve</w:t>
      </w:r>
      <w:r w:rsidRPr="00994469">
        <w:rPr>
          <w:sz w:val="24"/>
          <w:szCs w:val="24"/>
          <w:lang w:val="az-Latn-AZ"/>
        </w:rPr>
        <w:softHyphen/>
        <w:t>rişlidir, çünki ana</w:t>
      </w:r>
      <w:r w:rsidRPr="00994469">
        <w:rPr>
          <w:sz w:val="24"/>
          <w:szCs w:val="24"/>
          <w:lang w:val="az-Latn-AZ"/>
        </w:rPr>
        <w:softHyphen/>
        <w:t>litiklərə bilavasitə layihələrin səmərəliliyinin göstəri</w:t>
      </w:r>
      <w:r w:rsidRPr="00994469">
        <w:rPr>
          <w:sz w:val="24"/>
          <w:szCs w:val="24"/>
          <w:lang w:val="az-Latn-AZ"/>
        </w:rPr>
        <w:softHyphen/>
        <w:t>ciləri ilə, onların müqayisə qaydaları ilə yox, işləməyə və bu göstə</w:t>
      </w:r>
      <w:r w:rsidRPr="00994469">
        <w:rPr>
          <w:sz w:val="24"/>
          <w:szCs w:val="24"/>
          <w:lang w:val="az-Latn-AZ"/>
        </w:rPr>
        <w:softHyphen/>
        <w:t>ricilərdən istifadə etməyə imkan verir. Lakin əgər layihənin nəticələri haqda məlumat tam və ya dəqiq deyil, «adi üsulla» hesablanmışsa, səmərə müxtəlif mənalar qəbul edə bilər, yəni qeyri-müəyyən olar. Burada müqayisə meyarı-gözlə</w:t>
      </w:r>
      <w:r w:rsidRPr="00994469">
        <w:rPr>
          <w:sz w:val="24"/>
          <w:szCs w:val="24"/>
          <w:lang w:val="az-Latn-AZ"/>
        </w:rPr>
        <w:softHyphen/>
        <w:t>nilən səmərə – bu mə</w:t>
      </w:r>
      <w:r w:rsidRPr="00994469">
        <w:rPr>
          <w:sz w:val="24"/>
          <w:szCs w:val="24"/>
          <w:lang w:val="az-Latn-AZ"/>
        </w:rPr>
        <w:softHyphen/>
        <w:t>lu</w:t>
      </w:r>
      <w:r w:rsidRPr="00994469">
        <w:rPr>
          <w:sz w:val="24"/>
          <w:szCs w:val="24"/>
          <w:lang w:val="az-Latn-AZ"/>
        </w:rPr>
        <w:softHyphen/>
        <w:t>matın tam və dəqiq olmadığını nəzərdə tutmalıdır və bir sıra iqtisadi cə</w:t>
      </w:r>
      <w:r w:rsidRPr="00994469">
        <w:rPr>
          <w:sz w:val="24"/>
          <w:szCs w:val="24"/>
          <w:lang w:val="az-Latn-AZ"/>
        </w:rPr>
        <w:softHyphen/>
        <w:t>hətdən doğru tələblərə qane olmalıdır.</w:t>
      </w:r>
    </w:p>
    <w:p w:rsidR="008709AD" w:rsidRPr="003C5BE2" w:rsidRDefault="00994469" w:rsidP="008709AD">
      <w:pPr>
        <w:pStyle w:val="23"/>
        <w:widowControl w:val="0"/>
        <w:spacing w:line="276" w:lineRule="auto"/>
        <w:ind w:left="0" w:firstLine="425"/>
        <w:rPr>
          <w:sz w:val="24"/>
          <w:szCs w:val="24"/>
          <w:lang w:val="az-Latn-AZ"/>
        </w:rPr>
      </w:pPr>
      <w:r w:rsidRPr="00994469">
        <w:rPr>
          <w:sz w:val="24"/>
          <w:szCs w:val="24"/>
          <w:lang w:val="az-Latn-AZ"/>
        </w:rPr>
        <w:t xml:space="preserve"> Bu zaman layihədə gəlirlərin girişi və çıxış-xərcləri axını mövcud</w:t>
      </w:r>
      <w:r w:rsidRPr="00994469">
        <w:rPr>
          <w:sz w:val="24"/>
          <w:szCs w:val="24"/>
          <w:lang w:val="az-Latn-AZ"/>
        </w:rPr>
        <w:softHyphen/>
        <w:t>dur. Aparılmış təsnifatın tədqiqinə əsaslanaraq, bir-birini əvəz edən kəmiy</w:t>
      </w:r>
      <w:r w:rsidRPr="00994469">
        <w:rPr>
          <w:sz w:val="24"/>
          <w:szCs w:val="24"/>
          <w:lang w:val="az-Latn-AZ"/>
        </w:rPr>
        <w:softHyphen/>
        <w:t>yət və keyfiyyət yanaşmalarını uyğunlaşdıran layihə riskinin qiymətlən</w:t>
      </w:r>
      <w:r w:rsidRPr="00994469">
        <w:rPr>
          <w:sz w:val="24"/>
          <w:szCs w:val="24"/>
          <w:lang w:val="az-Latn-AZ"/>
        </w:rPr>
        <w:softHyphen/>
        <w:t>dirilməsinin metodolo</w:t>
      </w:r>
      <w:r w:rsidRPr="00994469">
        <w:rPr>
          <w:sz w:val="24"/>
          <w:szCs w:val="24"/>
          <w:lang w:val="az-Latn-AZ"/>
        </w:rPr>
        <w:softHyphen/>
        <w:t>gi</w:t>
      </w:r>
      <w:r w:rsidRPr="00994469">
        <w:rPr>
          <w:sz w:val="24"/>
          <w:szCs w:val="24"/>
          <w:lang w:val="az-Latn-AZ"/>
        </w:rPr>
        <w:softHyphen/>
        <w:t>yasının prin</w:t>
      </w:r>
      <w:r w:rsidRPr="00994469">
        <w:rPr>
          <w:sz w:val="24"/>
          <w:szCs w:val="24"/>
          <w:lang w:val="az-Latn-AZ"/>
        </w:rPr>
        <w:softHyphen/>
        <w:t>sip</w:t>
      </w:r>
      <w:r w:rsidRPr="00994469">
        <w:rPr>
          <w:sz w:val="24"/>
          <w:szCs w:val="24"/>
          <w:lang w:val="az-Latn-AZ"/>
        </w:rPr>
        <w:softHyphen/>
        <w:t>lərini formalaşdırmaq lazımdır.</w:t>
      </w:r>
      <w:r w:rsidR="008709AD">
        <w:rPr>
          <w:sz w:val="24"/>
          <w:szCs w:val="24"/>
          <w:lang w:val="az-Latn-AZ"/>
        </w:rPr>
        <w:t xml:space="preserve"> </w:t>
      </w:r>
      <w:r w:rsidR="008709AD" w:rsidRPr="003C5BE2">
        <w:rPr>
          <w:sz w:val="24"/>
          <w:szCs w:val="24"/>
          <w:lang w:val="az-Latn-AZ"/>
        </w:rPr>
        <w:t xml:space="preserve">Layihələr əsasında </w:t>
      </w:r>
      <w:r w:rsidR="008709AD" w:rsidRPr="003C5BE2">
        <w:rPr>
          <w:sz w:val="24"/>
          <w:szCs w:val="24"/>
          <w:lang w:val="az-Latn-AZ"/>
        </w:rPr>
        <w:lastRenderedPageBreak/>
        <w:t>strate</w:t>
      </w:r>
      <w:r w:rsidR="008709AD" w:rsidRPr="003C5BE2">
        <w:rPr>
          <w:sz w:val="24"/>
          <w:szCs w:val="24"/>
          <w:lang w:val="az-Latn-AZ"/>
        </w:rPr>
        <w:softHyphen/>
        <w:t>giyaların təhlilin da</w:t>
      </w:r>
      <w:r w:rsidR="008709AD" w:rsidRPr="003C5BE2">
        <w:rPr>
          <w:sz w:val="24"/>
          <w:szCs w:val="24"/>
          <w:lang w:val="az-Latn-AZ"/>
        </w:rPr>
        <w:softHyphen/>
        <w:t>vam etməsi sübut edir ki, bütün bunlar aşağıdakı vəziyyət</w:t>
      </w:r>
      <w:r w:rsidR="008709AD" w:rsidRPr="003C5BE2">
        <w:rPr>
          <w:sz w:val="24"/>
          <w:szCs w:val="24"/>
          <w:lang w:val="az-Latn-AZ"/>
        </w:rPr>
        <w:softHyphen/>
        <w:t>lərə əsaslanmalıdır:</w:t>
      </w:r>
    </w:p>
    <w:p w:rsidR="008709AD" w:rsidRPr="003C5BE2" w:rsidRDefault="008709AD" w:rsidP="008709AD">
      <w:pPr>
        <w:widowControl w:val="0"/>
        <w:spacing w:after="0"/>
        <w:ind w:firstLine="425"/>
        <w:jc w:val="both"/>
        <w:rPr>
          <w:rFonts w:ascii="Times New Roman" w:hAnsi="Times New Roman"/>
          <w:spacing w:val="-2"/>
          <w:sz w:val="24"/>
          <w:szCs w:val="24"/>
          <w:lang w:val="az-Latn-AZ"/>
        </w:rPr>
      </w:pPr>
      <w:r w:rsidRPr="003C5BE2">
        <w:rPr>
          <w:rFonts w:ascii="Times New Roman" w:hAnsi="Times New Roman"/>
          <w:spacing w:val="-2"/>
          <w:sz w:val="24"/>
          <w:szCs w:val="24"/>
          <w:lang w:val="az-Latn-AZ"/>
        </w:rPr>
        <w:t>- Layihənin həyata keçirilmiş bazis hesablama variantının möv</w:t>
      </w:r>
      <w:r w:rsidRPr="003C5BE2">
        <w:rPr>
          <w:rFonts w:ascii="Times New Roman" w:hAnsi="Times New Roman"/>
          <w:spacing w:val="-2"/>
          <w:sz w:val="24"/>
          <w:szCs w:val="24"/>
          <w:lang w:val="az-Latn-AZ"/>
        </w:rPr>
        <w:softHyphen/>
        <w:t>cud</w:t>
      </w:r>
      <w:r w:rsidRPr="003C5BE2">
        <w:rPr>
          <w:rFonts w:ascii="Times New Roman" w:hAnsi="Times New Roman"/>
          <w:spacing w:val="-2"/>
          <w:sz w:val="24"/>
          <w:szCs w:val="24"/>
          <w:lang w:val="az-Latn-AZ"/>
        </w:rPr>
        <w:softHyphen/>
        <w:t>luğu;</w:t>
      </w:r>
    </w:p>
    <w:p w:rsidR="008709AD" w:rsidRPr="003C5BE2" w:rsidRDefault="008709AD" w:rsidP="008709AD">
      <w:pPr>
        <w:widowControl w:val="0"/>
        <w:spacing w:after="0"/>
        <w:ind w:firstLine="425"/>
        <w:jc w:val="both"/>
        <w:rPr>
          <w:rFonts w:ascii="Times New Roman" w:hAnsi="Times New Roman"/>
          <w:sz w:val="24"/>
          <w:szCs w:val="24"/>
          <w:lang w:val="az-Latn-AZ"/>
        </w:rPr>
      </w:pPr>
      <w:r w:rsidRPr="003C5BE2">
        <w:rPr>
          <w:rFonts w:ascii="Times New Roman" w:hAnsi="Times New Roman"/>
          <w:sz w:val="24"/>
          <w:szCs w:val="24"/>
          <w:lang w:val="az-Latn-AZ"/>
        </w:rPr>
        <w:t>- Mükəmməl kəmiyyət təhlilinin aparılması.</w:t>
      </w:r>
    </w:p>
    <w:p w:rsidR="008709AD" w:rsidRPr="003C5BE2" w:rsidRDefault="008709AD" w:rsidP="008709AD">
      <w:pPr>
        <w:widowControl w:val="0"/>
        <w:spacing w:after="0"/>
        <w:ind w:firstLine="425"/>
        <w:jc w:val="both"/>
        <w:rPr>
          <w:rFonts w:ascii="Times New Roman" w:hAnsi="Times New Roman"/>
          <w:sz w:val="24"/>
          <w:szCs w:val="24"/>
          <w:lang w:val="az-Latn-AZ"/>
        </w:rPr>
      </w:pPr>
      <w:r w:rsidRPr="003C5BE2">
        <w:rPr>
          <w:rFonts w:ascii="Times New Roman" w:hAnsi="Times New Roman"/>
          <w:sz w:val="24"/>
          <w:szCs w:val="24"/>
          <w:lang w:val="az-Latn-AZ"/>
        </w:rPr>
        <w:t>Beləliklə, kəmiyyət təhlilinin əsas vəzifəsi amillərin də</w:t>
      </w:r>
      <w:r w:rsidRPr="003C5BE2">
        <w:rPr>
          <w:rFonts w:ascii="Times New Roman" w:hAnsi="Times New Roman"/>
          <w:sz w:val="24"/>
          <w:szCs w:val="24"/>
          <w:lang w:val="az-Latn-AZ"/>
        </w:rPr>
        <w:softHyphen/>
        <w:t>yişməsinin risk</w:t>
      </w:r>
      <w:r w:rsidRPr="003C5BE2">
        <w:rPr>
          <w:rFonts w:ascii="Times New Roman" w:hAnsi="Times New Roman"/>
          <w:sz w:val="24"/>
          <w:szCs w:val="24"/>
          <w:lang w:val="az-Latn-AZ"/>
        </w:rPr>
        <w:softHyphen/>
        <w:t>lərə, layihənin səmərəlilik kriteriya</w:t>
      </w:r>
      <w:r w:rsidRPr="003C5BE2">
        <w:rPr>
          <w:rFonts w:ascii="Times New Roman" w:hAnsi="Times New Roman"/>
          <w:sz w:val="24"/>
          <w:szCs w:val="24"/>
          <w:lang w:val="az-Latn-AZ"/>
        </w:rPr>
        <w:softHyphen/>
        <w:t>larının davranışına təsirin sayca öl</w:t>
      </w:r>
      <w:r w:rsidRPr="003C5BE2">
        <w:rPr>
          <w:rFonts w:ascii="Times New Roman" w:hAnsi="Times New Roman"/>
          <w:sz w:val="24"/>
          <w:szCs w:val="24"/>
          <w:lang w:val="az-Latn-AZ"/>
        </w:rPr>
        <w:softHyphen/>
        <w:t>çül</w:t>
      </w:r>
      <w:r w:rsidRPr="003C5BE2">
        <w:rPr>
          <w:rFonts w:ascii="Times New Roman" w:hAnsi="Times New Roman"/>
          <w:sz w:val="24"/>
          <w:szCs w:val="24"/>
          <w:lang w:val="az-Latn-AZ"/>
        </w:rPr>
        <w:softHyphen/>
        <w:t>məsindən keçir. Kə</w:t>
      </w:r>
      <w:r w:rsidRPr="003C5BE2">
        <w:rPr>
          <w:rFonts w:ascii="Times New Roman" w:hAnsi="Times New Roman"/>
          <w:sz w:val="24"/>
          <w:szCs w:val="24"/>
          <w:lang w:val="az-Latn-AZ"/>
        </w:rPr>
        <w:softHyphen/>
        <w:t>miyyət göstəricilərinin təhlilinin tez-tez rast gəlinən me</w:t>
      </w:r>
      <w:r w:rsidRPr="003C5BE2">
        <w:rPr>
          <w:rFonts w:ascii="Times New Roman" w:hAnsi="Times New Roman"/>
          <w:sz w:val="24"/>
          <w:szCs w:val="24"/>
          <w:lang w:val="az-Latn-AZ"/>
        </w:rPr>
        <w:softHyphen/>
        <w:t>todlarına həs</w:t>
      </w:r>
      <w:r w:rsidRPr="003C5BE2">
        <w:rPr>
          <w:rFonts w:ascii="Times New Roman" w:hAnsi="Times New Roman"/>
          <w:sz w:val="24"/>
          <w:szCs w:val="24"/>
          <w:lang w:val="az-Latn-AZ"/>
        </w:rPr>
        <w:softHyphen/>
        <w:t>sas</w:t>
      </w:r>
      <w:r w:rsidRPr="003C5BE2">
        <w:rPr>
          <w:rFonts w:ascii="Times New Roman" w:hAnsi="Times New Roman"/>
          <w:sz w:val="24"/>
          <w:szCs w:val="24"/>
          <w:lang w:val="az-Latn-AZ"/>
        </w:rPr>
        <w:softHyphen/>
        <w:t>lığın (zəifliyin) təhlili, ssenarilərin təhlili və Monte</w:t>
      </w:r>
      <w:r w:rsidR="001348DA">
        <w:rPr>
          <w:rFonts w:ascii="Times New Roman" w:hAnsi="Times New Roman"/>
          <w:sz w:val="24"/>
          <w:szCs w:val="24"/>
          <w:lang w:val="az-Latn-AZ"/>
        </w:rPr>
        <w:t xml:space="preserve"> </w:t>
      </w:r>
      <w:r w:rsidRPr="003C5BE2">
        <w:rPr>
          <w:rFonts w:ascii="Times New Roman" w:hAnsi="Times New Roman"/>
          <w:sz w:val="24"/>
          <w:szCs w:val="24"/>
          <w:lang w:val="az-Latn-AZ"/>
        </w:rPr>
        <w:t>-</w:t>
      </w:r>
      <w:r w:rsidR="001348DA">
        <w:rPr>
          <w:rFonts w:ascii="Times New Roman" w:hAnsi="Times New Roman"/>
          <w:sz w:val="24"/>
          <w:szCs w:val="24"/>
          <w:lang w:val="az-Latn-AZ"/>
        </w:rPr>
        <w:t xml:space="preserve"> </w:t>
      </w:r>
      <w:r w:rsidRPr="003C5BE2">
        <w:rPr>
          <w:rFonts w:ascii="Times New Roman" w:hAnsi="Times New Roman"/>
          <w:sz w:val="24"/>
          <w:szCs w:val="24"/>
          <w:lang w:val="az-Latn-AZ"/>
        </w:rPr>
        <w:t xml:space="preserve">Karlo metoduna əsasən əvəzləmə modelləşdirilməsi tətbiq edilməlidir. </w:t>
      </w:r>
    </w:p>
    <w:p w:rsidR="008709AD" w:rsidRPr="003C5BE2" w:rsidRDefault="008709AD" w:rsidP="008709AD">
      <w:pPr>
        <w:widowControl w:val="0"/>
        <w:spacing w:after="0"/>
        <w:ind w:firstLine="425"/>
        <w:jc w:val="both"/>
        <w:rPr>
          <w:rFonts w:ascii="Times New Roman" w:hAnsi="Times New Roman"/>
          <w:spacing w:val="-2"/>
          <w:sz w:val="24"/>
          <w:szCs w:val="24"/>
          <w:lang w:val="az-Latn-AZ"/>
        </w:rPr>
      </w:pPr>
      <w:r w:rsidRPr="003C5BE2">
        <w:rPr>
          <w:rFonts w:ascii="Times New Roman" w:hAnsi="Times New Roman"/>
          <w:sz w:val="24"/>
          <w:szCs w:val="24"/>
          <w:lang w:val="az-Latn-AZ"/>
        </w:rPr>
        <w:t>Həssaslığın təhlili zamanı riskliliyi yoxlanılan dəyi</w:t>
      </w:r>
      <w:r w:rsidRPr="003C5BE2">
        <w:rPr>
          <w:rFonts w:ascii="Times New Roman" w:hAnsi="Times New Roman"/>
          <w:sz w:val="24"/>
          <w:szCs w:val="24"/>
          <w:lang w:val="az-Latn-AZ"/>
        </w:rPr>
        <w:softHyphen/>
        <w:t>şən</w:t>
      </w:r>
      <w:r w:rsidRPr="003C5BE2">
        <w:rPr>
          <w:rFonts w:ascii="Times New Roman" w:hAnsi="Times New Roman"/>
          <w:sz w:val="24"/>
          <w:szCs w:val="24"/>
          <w:lang w:val="az-Latn-AZ"/>
        </w:rPr>
        <w:softHyphen/>
        <w:t>lərin ardıcıl fər</w:t>
      </w:r>
      <w:r w:rsidRPr="003C5BE2">
        <w:rPr>
          <w:rFonts w:ascii="Times New Roman" w:hAnsi="Times New Roman"/>
          <w:sz w:val="24"/>
          <w:szCs w:val="24"/>
          <w:lang w:val="az-Latn-AZ"/>
        </w:rPr>
        <w:softHyphen/>
      </w:r>
      <w:r w:rsidRPr="003C5BE2">
        <w:rPr>
          <w:rFonts w:ascii="Times New Roman" w:hAnsi="Times New Roman"/>
          <w:sz w:val="24"/>
          <w:szCs w:val="24"/>
          <w:lang w:val="az-Latn-AZ"/>
        </w:rPr>
        <w:softHyphen/>
        <w:t>di də</w:t>
      </w:r>
      <w:r w:rsidRPr="003C5BE2">
        <w:rPr>
          <w:rFonts w:ascii="Times New Roman" w:hAnsi="Times New Roman"/>
          <w:sz w:val="24"/>
          <w:szCs w:val="24"/>
          <w:lang w:val="az-Latn-AZ"/>
        </w:rPr>
        <w:softHyphen/>
        <w:t>yişməsi baş verir: hər dəfə dəyi</w:t>
      </w:r>
      <w:r w:rsidRPr="003C5BE2">
        <w:rPr>
          <w:rFonts w:ascii="Times New Roman" w:hAnsi="Times New Roman"/>
          <w:sz w:val="24"/>
          <w:szCs w:val="24"/>
          <w:lang w:val="az-Latn-AZ"/>
        </w:rPr>
        <w:softHyphen/>
        <w:t>şən</w:t>
      </w:r>
      <w:r w:rsidRPr="003C5BE2">
        <w:rPr>
          <w:rFonts w:ascii="Times New Roman" w:hAnsi="Times New Roman"/>
          <w:sz w:val="24"/>
          <w:szCs w:val="24"/>
          <w:lang w:val="az-Latn-AZ"/>
        </w:rPr>
        <w:softHyphen/>
        <w:t>lərdən biri faizlərın proqnoz ta</w:t>
      </w:r>
      <w:r w:rsidRPr="003C5BE2">
        <w:rPr>
          <w:rFonts w:ascii="Times New Roman" w:hAnsi="Times New Roman"/>
          <w:sz w:val="24"/>
          <w:szCs w:val="24"/>
          <w:lang w:val="az-Latn-AZ"/>
        </w:rPr>
        <w:softHyphen/>
        <w:t>rixi qiy</w:t>
      </w:r>
      <w:r w:rsidRPr="003C5BE2">
        <w:rPr>
          <w:rFonts w:ascii="Times New Roman" w:hAnsi="Times New Roman"/>
          <w:sz w:val="24"/>
          <w:szCs w:val="24"/>
          <w:lang w:val="az-Latn-AZ"/>
        </w:rPr>
        <w:softHyphen/>
        <w:t>mətini dəyişir və bu yolla istifadə edilən kriteriyanın yeni kəmiyyəti he</w:t>
      </w:r>
      <w:r w:rsidRPr="003C5BE2">
        <w:rPr>
          <w:rFonts w:ascii="Times New Roman" w:hAnsi="Times New Roman"/>
          <w:sz w:val="24"/>
          <w:szCs w:val="24"/>
          <w:lang w:val="az-Latn-AZ"/>
        </w:rPr>
        <w:softHyphen/>
      </w:r>
      <w:r w:rsidRPr="003C5BE2">
        <w:rPr>
          <w:rFonts w:ascii="Times New Roman" w:hAnsi="Times New Roman"/>
          <w:sz w:val="24"/>
          <w:szCs w:val="24"/>
          <w:lang w:val="az-Latn-AZ"/>
        </w:rPr>
        <w:softHyphen/>
        <w:t xml:space="preserve">sablamasına imkan verir. </w:t>
      </w:r>
      <w:r w:rsidRPr="003C5BE2">
        <w:rPr>
          <w:rFonts w:ascii="Times New Roman" w:hAnsi="Times New Roman"/>
          <w:spacing w:val="-2"/>
          <w:sz w:val="24"/>
          <w:szCs w:val="24"/>
          <w:lang w:val="az-Latn-AZ"/>
        </w:rPr>
        <w:t>Layihə təhlilçilərinin investisiya layihəsinin həssas</w:t>
      </w:r>
      <w:r w:rsidRPr="003C5BE2">
        <w:rPr>
          <w:rFonts w:ascii="Times New Roman" w:hAnsi="Times New Roman"/>
          <w:spacing w:val="-2"/>
          <w:sz w:val="24"/>
          <w:szCs w:val="24"/>
          <w:lang w:val="az-Latn-AZ"/>
        </w:rPr>
        <w:softHyphen/>
        <w:t>lığını təhlil edər</w:t>
      </w:r>
      <w:r w:rsidRPr="003C5BE2">
        <w:rPr>
          <w:rFonts w:ascii="Times New Roman" w:hAnsi="Times New Roman"/>
          <w:spacing w:val="-2"/>
          <w:sz w:val="24"/>
          <w:szCs w:val="24"/>
          <w:lang w:val="az-Latn-AZ"/>
        </w:rPr>
        <w:softHyphen/>
        <w:t>kən istifadə etdikləri əsas üsullar nəzər</w:t>
      </w:r>
      <w:r w:rsidRPr="003C5BE2">
        <w:rPr>
          <w:rFonts w:ascii="Times New Roman" w:hAnsi="Times New Roman"/>
          <w:spacing w:val="-2"/>
          <w:sz w:val="24"/>
          <w:szCs w:val="24"/>
          <w:lang w:val="az-Latn-AZ"/>
        </w:rPr>
        <w:softHyphen/>
        <w:t>dən keçirilməlidir. Beynəlxalq təc</w:t>
      </w:r>
      <w:r w:rsidRPr="003C5BE2">
        <w:rPr>
          <w:rFonts w:ascii="Times New Roman" w:hAnsi="Times New Roman"/>
          <w:spacing w:val="-2"/>
          <w:sz w:val="24"/>
          <w:szCs w:val="24"/>
          <w:lang w:val="az-Latn-AZ"/>
        </w:rPr>
        <w:softHyphen/>
        <w:t>rü</w:t>
      </w:r>
      <w:r w:rsidRPr="003C5BE2">
        <w:rPr>
          <w:rFonts w:ascii="Times New Roman" w:hAnsi="Times New Roman"/>
          <w:spacing w:val="-2"/>
          <w:sz w:val="24"/>
          <w:szCs w:val="24"/>
          <w:lang w:val="az-Latn-AZ"/>
        </w:rPr>
        <w:softHyphen/>
        <w:t>bədə zə</w:t>
      </w:r>
      <w:r w:rsidRPr="003C5BE2">
        <w:rPr>
          <w:rFonts w:ascii="Times New Roman" w:hAnsi="Times New Roman"/>
          <w:spacing w:val="-2"/>
          <w:sz w:val="24"/>
          <w:szCs w:val="24"/>
          <w:lang w:val="az-Latn-AZ"/>
        </w:rPr>
        <w:softHyphen/>
        <w:t>rərsizlik nöqtəsi təhlili (</w:t>
      </w:r>
      <w:r w:rsidRPr="004E7BBC">
        <w:rPr>
          <w:rFonts w:ascii="Times New Roman" w:hAnsi="Times New Roman"/>
          <w:b/>
          <w:spacing w:val="-2"/>
          <w:sz w:val="24"/>
          <w:szCs w:val="24"/>
          <w:lang w:val="az-Latn-AZ"/>
        </w:rPr>
        <w:t>breakeven</w:t>
      </w:r>
      <w:r w:rsidRPr="003C5BE2">
        <w:rPr>
          <w:rFonts w:ascii="Times New Roman" w:hAnsi="Times New Roman"/>
          <w:spacing w:val="-2"/>
          <w:sz w:val="24"/>
          <w:szCs w:val="24"/>
          <w:lang w:val="az-Latn-AZ"/>
        </w:rPr>
        <w:t xml:space="preserve"> </w:t>
      </w:r>
      <w:r w:rsidRPr="004E7BBC">
        <w:rPr>
          <w:rFonts w:ascii="Times New Roman" w:hAnsi="Times New Roman"/>
          <w:b/>
          <w:spacing w:val="-2"/>
          <w:sz w:val="24"/>
          <w:szCs w:val="24"/>
          <w:lang w:val="az-Latn-AZ"/>
        </w:rPr>
        <w:t>point</w:t>
      </w:r>
      <w:r w:rsidRPr="003C5BE2">
        <w:rPr>
          <w:rFonts w:ascii="Times New Roman" w:hAnsi="Times New Roman"/>
          <w:spacing w:val="-2"/>
          <w:sz w:val="24"/>
          <w:szCs w:val="24"/>
          <w:lang w:val="az-Latn-AZ"/>
        </w:rPr>
        <w:t xml:space="preserve"> </w:t>
      </w:r>
      <w:r w:rsidRPr="004E7BBC">
        <w:rPr>
          <w:rFonts w:ascii="Times New Roman" w:hAnsi="Times New Roman"/>
          <w:b/>
          <w:spacing w:val="-2"/>
          <w:sz w:val="24"/>
          <w:szCs w:val="24"/>
          <w:lang w:val="az-Latn-AZ"/>
        </w:rPr>
        <w:t>analysis</w:t>
      </w:r>
      <w:r w:rsidRPr="003C5BE2">
        <w:rPr>
          <w:rFonts w:ascii="Times New Roman" w:hAnsi="Times New Roman"/>
          <w:spacing w:val="-2"/>
          <w:sz w:val="24"/>
          <w:szCs w:val="24"/>
          <w:lang w:val="az-Latn-AZ"/>
        </w:rPr>
        <w:t>) geniş istifadə olu</w:t>
      </w:r>
      <w:r w:rsidRPr="003C5BE2">
        <w:rPr>
          <w:rFonts w:ascii="Times New Roman" w:hAnsi="Times New Roman"/>
          <w:spacing w:val="-2"/>
          <w:sz w:val="24"/>
          <w:szCs w:val="24"/>
          <w:lang w:val="az-Latn-AZ"/>
        </w:rPr>
        <w:softHyphen/>
        <w:t>nur. Bu metod layihənin risklərinin sərt qiymətləndirilməsinə imkan ve</w:t>
      </w:r>
      <w:r w:rsidRPr="003C5BE2">
        <w:rPr>
          <w:rFonts w:ascii="Times New Roman" w:hAnsi="Times New Roman"/>
          <w:spacing w:val="-2"/>
          <w:sz w:val="24"/>
          <w:szCs w:val="24"/>
          <w:lang w:val="az-Latn-AZ"/>
        </w:rPr>
        <w:softHyphen/>
        <w:t>rən və investisiya layi</w:t>
      </w:r>
      <w:r w:rsidRPr="003C5BE2">
        <w:rPr>
          <w:rFonts w:ascii="Times New Roman" w:hAnsi="Times New Roman"/>
          <w:spacing w:val="-2"/>
          <w:sz w:val="24"/>
          <w:szCs w:val="24"/>
          <w:lang w:val="az-Latn-AZ"/>
        </w:rPr>
        <w:softHyphen/>
        <w:t>hə</w:t>
      </w:r>
      <w:r w:rsidRPr="003C5BE2">
        <w:rPr>
          <w:rFonts w:ascii="Times New Roman" w:hAnsi="Times New Roman"/>
          <w:spacing w:val="-2"/>
          <w:sz w:val="24"/>
          <w:szCs w:val="24"/>
          <w:lang w:val="az-Latn-AZ"/>
        </w:rPr>
        <w:softHyphen/>
        <w:t>sinin səmərəliliyinin qiymətləndiril</w:t>
      </w:r>
      <w:r w:rsidRPr="003C5BE2">
        <w:rPr>
          <w:rFonts w:ascii="Times New Roman" w:hAnsi="Times New Roman"/>
          <w:spacing w:val="-2"/>
          <w:sz w:val="24"/>
          <w:szCs w:val="24"/>
          <w:lang w:val="az-Latn-AZ"/>
        </w:rPr>
        <w:softHyphen/>
        <w:t>məsində istifadə olu</w:t>
      </w:r>
      <w:r w:rsidRPr="003C5BE2">
        <w:rPr>
          <w:rFonts w:ascii="Times New Roman" w:hAnsi="Times New Roman"/>
          <w:spacing w:val="-2"/>
          <w:sz w:val="24"/>
          <w:szCs w:val="24"/>
          <w:lang w:val="az-Latn-AZ"/>
        </w:rPr>
        <w:softHyphen/>
      </w:r>
      <w:r w:rsidRPr="003C5BE2">
        <w:rPr>
          <w:rFonts w:ascii="Times New Roman" w:hAnsi="Times New Roman"/>
          <w:spacing w:val="-2"/>
          <w:sz w:val="24"/>
          <w:szCs w:val="24"/>
          <w:lang w:val="az-Latn-AZ"/>
        </w:rPr>
        <w:softHyphen/>
        <w:t>nan maliyyə məlumatının element</w:t>
      </w:r>
      <w:r w:rsidRPr="003C5BE2">
        <w:rPr>
          <w:rFonts w:ascii="Times New Roman" w:hAnsi="Times New Roman"/>
          <w:spacing w:val="-2"/>
          <w:sz w:val="24"/>
          <w:szCs w:val="24"/>
          <w:lang w:val="az-Latn-AZ"/>
        </w:rPr>
        <w:softHyphen/>
        <w:t xml:space="preserve">lərindən biri kimi çıxış etdiyi sübut edilmişdir. </w:t>
      </w:r>
    </w:p>
    <w:p w:rsidR="008709AD" w:rsidRPr="003C5BE2" w:rsidRDefault="008709AD" w:rsidP="008709AD">
      <w:pPr>
        <w:widowControl w:val="0"/>
        <w:spacing w:after="0"/>
        <w:ind w:firstLine="425"/>
        <w:jc w:val="both"/>
        <w:rPr>
          <w:rFonts w:ascii="Times New Roman" w:hAnsi="Times New Roman"/>
          <w:spacing w:val="-2"/>
          <w:sz w:val="24"/>
          <w:szCs w:val="24"/>
          <w:lang w:val="az-Latn-AZ"/>
        </w:rPr>
      </w:pPr>
      <w:r w:rsidRPr="003C5BE2">
        <w:rPr>
          <w:rFonts w:ascii="Times New Roman" w:hAnsi="Times New Roman"/>
          <w:spacing w:val="-2"/>
          <w:sz w:val="24"/>
          <w:szCs w:val="24"/>
          <w:lang w:val="az-Latn-AZ"/>
        </w:rPr>
        <w:t>Təhlillər göstərir ki, zərərsizlik nöqtəsinin təhlili istehsal prosesində is</w:t>
      </w:r>
      <w:r w:rsidRPr="003C5BE2">
        <w:rPr>
          <w:rFonts w:ascii="Times New Roman" w:hAnsi="Times New Roman"/>
          <w:spacing w:val="-2"/>
          <w:sz w:val="24"/>
          <w:szCs w:val="24"/>
          <w:lang w:val="az-Latn-AZ"/>
        </w:rPr>
        <w:softHyphen/>
        <w:t>tehsalın həcmi, maya dəyəri və mənfəət göstəricilərinin dəyişməsinin qar</w:t>
      </w:r>
      <w:r w:rsidRPr="003C5BE2">
        <w:rPr>
          <w:rFonts w:ascii="Times New Roman" w:hAnsi="Times New Roman"/>
          <w:spacing w:val="-2"/>
          <w:sz w:val="24"/>
          <w:szCs w:val="24"/>
          <w:lang w:val="az-Latn-AZ"/>
        </w:rPr>
        <w:softHyphen/>
        <w:t>şı</w:t>
      </w:r>
      <w:r w:rsidRPr="003C5BE2">
        <w:rPr>
          <w:rFonts w:ascii="Times New Roman" w:hAnsi="Times New Roman"/>
          <w:spacing w:val="-2"/>
          <w:sz w:val="24"/>
          <w:szCs w:val="24"/>
          <w:lang w:val="az-Latn-AZ"/>
        </w:rPr>
        <w:softHyphen/>
        <w:t>lıqlı əlaqəsinin öyrənilməsi əsasında mümkündür. Belə təhlil xərclər, is</w:t>
      </w:r>
      <w:r w:rsidRPr="003C5BE2">
        <w:rPr>
          <w:rFonts w:ascii="Times New Roman" w:hAnsi="Times New Roman"/>
          <w:spacing w:val="-2"/>
          <w:sz w:val="24"/>
          <w:szCs w:val="24"/>
          <w:lang w:val="az-Latn-AZ"/>
        </w:rPr>
        <w:softHyphen/>
        <w:t>teh</w:t>
      </w:r>
      <w:r w:rsidRPr="003C5BE2">
        <w:rPr>
          <w:rFonts w:ascii="Times New Roman" w:hAnsi="Times New Roman"/>
          <w:spacing w:val="-2"/>
          <w:sz w:val="24"/>
          <w:szCs w:val="24"/>
          <w:lang w:val="az-Latn-AZ"/>
        </w:rPr>
        <w:softHyphen/>
        <w:t>sa</w:t>
      </w:r>
      <w:r w:rsidRPr="003C5BE2">
        <w:rPr>
          <w:rFonts w:ascii="Times New Roman" w:hAnsi="Times New Roman"/>
          <w:spacing w:val="-2"/>
          <w:sz w:val="24"/>
          <w:szCs w:val="24"/>
          <w:lang w:val="az-Latn-AZ"/>
        </w:rPr>
        <w:softHyphen/>
        <w:t>lın həcmi və mənfəət arasındakı balans</w:t>
      </w:r>
      <w:r w:rsidRPr="003C5BE2">
        <w:rPr>
          <w:rFonts w:ascii="Times New Roman" w:hAnsi="Times New Roman"/>
          <w:spacing w:val="-2"/>
          <w:sz w:val="24"/>
          <w:szCs w:val="24"/>
          <w:lang w:val="az-Latn-AZ"/>
        </w:rPr>
        <w:softHyphen/>
        <w:t>laşdırılma qarşılıqlı əlaqələrin təd</w:t>
      </w:r>
      <w:r w:rsidRPr="003C5BE2">
        <w:rPr>
          <w:rFonts w:ascii="Times New Roman" w:hAnsi="Times New Roman"/>
          <w:spacing w:val="-2"/>
          <w:sz w:val="24"/>
          <w:szCs w:val="24"/>
          <w:lang w:val="az-Latn-AZ"/>
        </w:rPr>
        <w:softHyphen/>
      </w:r>
      <w:r w:rsidRPr="003C5BE2">
        <w:rPr>
          <w:rFonts w:ascii="Times New Roman" w:hAnsi="Times New Roman"/>
          <w:spacing w:val="-2"/>
          <w:sz w:val="24"/>
          <w:szCs w:val="24"/>
          <w:lang w:val="az-Latn-AZ"/>
        </w:rPr>
        <w:softHyphen/>
        <w:t xml:space="preserve">qiqi ilə bağlıdır. </w:t>
      </w:r>
    </w:p>
    <w:p w:rsidR="008709AD" w:rsidRPr="003C5BE2" w:rsidRDefault="008709AD" w:rsidP="008709AD">
      <w:pPr>
        <w:widowControl w:val="0"/>
        <w:spacing w:after="0"/>
        <w:ind w:firstLine="425"/>
        <w:jc w:val="both"/>
        <w:rPr>
          <w:rFonts w:ascii="Times New Roman" w:hAnsi="Times New Roman"/>
          <w:sz w:val="24"/>
          <w:szCs w:val="24"/>
          <w:lang w:val="az-Latn-AZ"/>
        </w:rPr>
      </w:pPr>
      <w:r w:rsidRPr="003C5BE2">
        <w:rPr>
          <w:rFonts w:ascii="Times New Roman" w:hAnsi="Times New Roman"/>
          <w:sz w:val="24"/>
          <w:szCs w:val="24"/>
          <w:lang w:val="az-Latn-AZ"/>
        </w:rPr>
        <w:t>Zərərsizlik nöqtəsinin təhlili özündə real prosesin modelləş</w:t>
      </w:r>
      <w:r w:rsidRPr="003C5BE2">
        <w:rPr>
          <w:rFonts w:ascii="Times New Roman" w:hAnsi="Times New Roman"/>
          <w:sz w:val="24"/>
          <w:szCs w:val="24"/>
          <w:lang w:val="az-Latn-AZ"/>
        </w:rPr>
        <w:softHyphen/>
        <w:t>diril</w:t>
      </w:r>
      <w:r w:rsidRPr="003C5BE2">
        <w:rPr>
          <w:rFonts w:ascii="Times New Roman" w:hAnsi="Times New Roman"/>
          <w:sz w:val="24"/>
          <w:szCs w:val="24"/>
          <w:lang w:val="az-Latn-AZ"/>
        </w:rPr>
        <w:softHyphen/>
        <w:t>məsini əks etdirir və aşağıdakı ilkin şərtlərə əsaslanmalıdır:</w:t>
      </w:r>
    </w:p>
    <w:p w:rsidR="008709AD" w:rsidRPr="003C5BE2" w:rsidRDefault="001348DA" w:rsidP="001348DA">
      <w:pPr>
        <w:widowControl w:val="0"/>
        <w:tabs>
          <w:tab w:val="left" w:pos="858"/>
        </w:tabs>
        <w:spacing w:after="0"/>
        <w:ind w:left="425"/>
        <w:jc w:val="both"/>
        <w:rPr>
          <w:rFonts w:ascii="Times New Roman" w:hAnsi="Times New Roman"/>
          <w:sz w:val="24"/>
          <w:szCs w:val="24"/>
          <w:lang w:val="az-Latn-AZ"/>
        </w:rPr>
      </w:pPr>
      <w:r>
        <w:rPr>
          <w:rFonts w:ascii="Times New Roman" w:hAnsi="Times New Roman"/>
          <w:sz w:val="24"/>
          <w:szCs w:val="24"/>
          <w:lang w:val="az-Latn-AZ"/>
        </w:rPr>
        <w:t xml:space="preserve">1. </w:t>
      </w:r>
      <w:r w:rsidR="008709AD" w:rsidRPr="003C5BE2">
        <w:rPr>
          <w:rFonts w:ascii="Times New Roman" w:hAnsi="Times New Roman"/>
          <w:sz w:val="24"/>
          <w:szCs w:val="24"/>
          <w:lang w:val="az-Latn-AZ"/>
        </w:rPr>
        <w:t>Bir tərəfdən həyata keçirilmə qiymətlərinin dəyişməsinin müm</w:t>
      </w:r>
      <w:r w:rsidR="008709AD" w:rsidRPr="003C5BE2">
        <w:rPr>
          <w:rFonts w:ascii="Times New Roman" w:hAnsi="Times New Roman"/>
          <w:sz w:val="24"/>
          <w:szCs w:val="24"/>
          <w:lang w:val="az-Latn-AZ"/>
        </w:rPr>
        <w:softHyphen/>
        <w:t>kün</w:t>
      </w:r>
      <w:r w:rsidR="008709AD" w:rsidRPr="003C5BE2">
        <w:rPr>
          <w:rFonts w:ascii="Times New Roman" w:hAnsi="Times New Roman"/>
          <w:sz w:val="24"/>
          <w:szCs w:val="24"/>
          <w:lang w:val="az-Latn-AZ"/>
        </w:rPr>
        <w:softHyphen/>
        <w:t>lüyü, digər tərəfdən isə istifadə</w:t>
      </w:r>
      <w:r>
        <w:rPr>
          <w:rFonts w:ascii="Times New Roman" w:hAnsi="Times New Roman"/>
          <w:sz w:val="24"/>
          <w:szCs w:val="24"/>
          <w:lang w:val="az-Latn-AZ"/>
        </w:rPr>
        <w:t xml:space="preserve"> </w:t>
      </w:r>
      <w:r w:rsidR="008709AD" w:rsidRPr="003C5BE2">
        <w:rPr>
          <w:rFonts w:ascii="Times New Roman" w:hAnsi="Times New Roman"/>
          <w:sz w:val="24"/>
          <w:szCs w:val="24"/>
          <w:lang w:val="az-Latn-AZ"/>
        </w:rPr>
        <w:t>olunan istehsal ehtiy</w:t>
      </w:r>
      <w:r w:rsidR="00F555F3">
        <w:rPr>
          <w:rFonts w:ascii="Times New Roman" w:hAnsi="Times New Roman"/>
          <w:sz w:val="24"/>
          <w:szCs w:val="24"/>
          <w:lang w:val="az-Latn-AZ"/>
        </w:rPr>
        <w:t>y</w:t>
      </w:r>
      <w:r w:rsidR="008709AD" w:rsidRPr="003C5BE2">
        <w:rPr>
          <w:rFonts w:ascii="Times New Roman" w:hAnsi="Times New Roman"/>
          <w:sz w:val="24"/>
          <w:szCs w:val="24"/>
          <w:lang w:val="az-Latn-AZ"/>
        </w:rPr>
        <w:t>at</w:t>
      </w:r>
      <w:r w:rsidR="008709AD" w:rsidRPr="003C5BE2">
        <w:rPr>
          <w:rFonts w:ascii="Times New Roman" w:hAnsi="Times New Roman"/>
          <w:sz w:val="24"/>
          <w:szCs w:val="24"/>
          <w:lang w:val="az-Latn-AZ"/>
        </w:rPr>
        <w:softHyphen/>
        <w:t>larının qiy</w:t>
      </w:r>
      <w:r w:rsidR="008709AD" w:rsidRPr="003C5BE2">
        <w:rPr>
          <w:rFonts w:ascii="Times New Roman" w:hAnsi="Times New Roman"/>
          <w:sz w:val="24"/>
          <w:szCs w:val="24"/>
          <w:lang w:val="az-Latn-AZ"/>
        </w:rPr>
        <w:softHyphen/>
        <w:t>mət</w:t>
      </w:r>
      <w:r w:rsidR="008709AD" w:rsidRPr="003C5BE2">
        <w:rPr>
          <w:rFonts w:ascii="Times New Roman" w:hAnsi="Times New Roman"/>
          <w:sz w:val="24"/>
          <w:szCs w:val="24"/>
          <w:lang w:val="az-Latn-AZ"/>
        </w:rPr>
        <w:softHyphen/>
        <w:t>lə</w:t>
      </w:r>
      <w:r w:rsidR="008709AD" w:rsidRPr="003C5BE2">
        <w:rPr>
          <w:rFonts w:ascii="Times New Roman" w:hAnsi="Times New Roman"/>
          <w:sz w:val="24"/>
          <w:szCs w:val="24"/>
          <w:lang w:val="az-Latn-AZ"/>
        </w:rPr>
        <w:softHyphen/>
        <w:t>rinin dəyişməz qalması;</w:t>
      </w:r>
    </w:p>
    <w:p w:rsidR="008709AD" w:rsidRPr="003C5BE2" w:rsidRDefault="001348DA" w:rsidP="001348DA">
      <w:pPr>
        <w:widowControl w:val="0"/>
        <w:tabs>
          <w:tab w:val="left" w:pos="858"/>
        </w:tabs>
        <w:spacing w:after="0"/>
        <w:ind w:left="425"/>
        <w:jc w:val="both"/>
        <w:rPr>
          <w:rFonts w:ascii="Times New Roman" w:hAnsi="Times New Roman"/>
          <w:sz w:val="24"/>
          <w:szCs w:val="24"/>
          <w:lang w:val="az-Latn-AZ"/>
        </w:rPr>
      </w:pPr>
      <w:r>
        <w:rPr>
          <w:rFonts w:ascii="Times New Roman" w:hAnsi="Times New Roman"/>
          <w:sz w:val="24"/>
          <w:szCs w:val="24"/>
          <w:lang w:val="az-Latn-AZ"/>
        </w:rPr>
        <w:t xml:space="preserve">2. </w:t>
      </w:r>
      <w:r w:rsidR="008709AD" w:rsidRPr="003C5BE2">
        <w:rPr>
          <w:rFonts w:ascii="Times New Roman" w:hAnsi="Times New Roman"/>
          <w:sz w:val="24"/>
          <w:szCs w:val="24"/>
          <w:lang w:val="az-Latn-AZ"/>
        </w:rPr>
        <w:t>Xərclərin məhsul istehsalı həcmindən asılı olma</w:t>
      </w:r>
      <w:r w:rsidR="008709AD" w:rsidRPr="003C5BE2">
        <w:rPr>
          <w:rFonts w:ascii="Times New Roman" w:hAnsi="Times New Roman"/>
          <w:sz w:val="24"/>
          <w:szCs w:val="24"/>
          <w:lang w:val="az-Latn-AZ"/>
        </w:rPr>
        <w:softHyphen/>
        <w:t>yaraq dəyiş</w:t>
      </w:r>
      <w:r w:rsidR="008709AD" w:rsidRPr="003C5BE2">
        <w:rPr>
          <w:rFonts w:ascii="Times New Roman" w:hAnsi="Times New Roman"/>
          <w:sz w:val="24"/>
          <w:szCs w:val="24"/>
          <w:lang w:val="az-Latn-AZ"/>
        </w:rPr>
        <w:softHyphen/>
        <w:t>mə</w:t>
      </w:r>
      <w:r w:rsidR="008709AD" w:rsidRPr="003C5BE2">
        <w:rPr>
          <w:rFonts w:ascii="Times New Roman" w:hAnsi="Times New Roman"/>
          <w:sz w:val="24"/>
          <w:szCs w:val="24"/>
          <w:lang w:val="az-Latn-AZ"/>
        </w:rPr>
        <w:softHyphen/>
        <w:t>yən, sa</w:t>
      </w:r>
      <w:r w:rsidR="008709AD" w:rsidRPr="003C5BE2">
        <w:rPr>
          <w:rFonts w:ascii="Times New Roman" w:hAnsi="Times New Roman"/>
          <w:sz w:val="24"/>
          <w:szCs w:val="24"/>
          <w:lang w:val="az-Latn-AZ"/>
        </w:rPr>
        <w:softHyphen/>
        <w:t>bit və istehsal həcminə propor</w:t>
      </w:r>
      <w:r w:rsidR="008709AD" w:rsidRPr="003C5BE2">
        <w:rPr>
          <w:rFonts w:ascii="Times New Roman" w:hAnsi="Times New Roman"/>
          <w:sz w:val="24"/>
          <w:szCs w:val="24"/>
          <w:lang w:val="az-Latn-AZ"/>
        </w:rPr>
        <w:softHyphen/>
        <w:t>sional olaraq fərqlənən, dəyişən xərc</w:t>
      </w:r>
      <w:r w:rsidR="008709AD" w:rsidRPr="003C5BE2">
        <w:rPr>
          <w:rFonts w:ascii="Times New Roman" w:hAnsi="Times New Roman"/>
          <w:sz w:val="24"/>
          <w:szCs w:val="24"/>
          <w:lang w:val="az-Latn-AZ"/>
        </w:rPr>
        <w:softHyphen/>
        <w:t>lərə bölünməsi;</w:t>
      </w:r>
    </w:p>
    <w:p w:rsidR="008709AD" w:rsidRPr="003C5BE2" w:rsidRDefault="001348DA" w:rsidP="001348DA">
      <w:pPr>
        <w:widowControl w:val="0"/>
        <w:tabs>
          <w:tab w:val="left" w:pos="858"/>
        </w:tabs>
        <w:spacing w:after="0"/>
        <w:ind w:left="425"/>
        <w:jc w:val="both"/>
        <w:rPr>
          <w:rFonts w:ascii="Times New Roman" w:hAnsi="Times New Roman"/>
          <w:sz w:val="24"/>
          <w:szCs w:val="24"/>
          <w:lang w:val="az-Latn-AZ"/>
        </w:rPr>
      </w:pPr>
      <w:r>
        <w:rPr>
          <w:rFonts w:ascii="Times New Roman" w:hAnsi="Times New Roman"/>
          <w:sz w:val="24"/>
          <w:szCs w:val="24"/>
          <w:lang w:val="az-Latn-AZ"/>
        </w:rPr>
        <w:t xml:space="preserve">3. </w:t>
      </w:r>
      <w:r w:rsidR="008709AD" w:rsidRPr="003C5BE2">
        <w:rPr>
          <w:rFonts w:ascii="Times New Roman" w:hAnsi="Times New Roman"/>
          <w:sz w:val="24"/>
          <w:szCs w:val="24"/>
          <w:lang w:val="az-Latn-AZ"/>
        </w:rPr>
        <w:t>Daxil olan mədaxilin həyata keçirilməsi həcminə olan propor</w:t>
      </w:r>
      <w:r w:rsidR="008709AD" w:rsidRPr="003C5BE2">
        <w:rPr>
          <w:rFonts w:ascii="Times New Roman" w:hAnsi="Times New Roman"/>
          <w:sz w:val="24"/>
          <w:szCs w:val="24"/>
          <w:lang w:val="az-Latn-AZ"/>
        </w:rPr>
        <w:softHyphen/>
        <w:t>sionallığı;</w:t>
      </w:r>
    </w:p>
    <w:p w:rsidR="008709AD" w:rsidRPr="003C5BE2" w:rsidRDefault="001348DA" w:rsidP="001348DA">
      <w:pPr>
        <w:widowControl w:val="0"/>
        <w:tabs>
          <w:tab w:val="left" w:pos="858"/>
        </w:tabs>
        <w:spacing w:after="0"/>
        <w:ind w:left="425"/>
        <w:jc w:val="both"/>
        <w:rPr>
          <w:rFonts w:ascii="Times New Roman" w:hAnsi="Times New Roman"/>
          <w:sz w:val="24"/>
          <w:szCs w:val="24"/>
          <w:lang w:val="az-Latn-AZ"/>
        </w:rPr>
      </w:pPr>
      <w:r>
        <w:rPr>
          <w:rFonts w:ascii="Times New Roman" w:hAnsi="Times New Roman"/>
          <w:sz w:val="24"/>
          <w:szCs w:val="24"/>
          <w:lang w:val="az-Latn-AZ"/>
        </w:rPr>
        <w:t xml:space="preserve">4. </w:t>
      </w:r>
      <w:r w:rsidR="008709AD" w:rsidRPr="003C5BE2">
        <w:rPr>
          <w:rFonts w:ascii="Times New Roman" w:hAnsi="Times New Roman"/>
          <w:sz w:val="24"/>
          <w:szCs w:val="24"/>
          <w:lang w:val="az-Latn-AZ"/>
        </w:rPr>
        <w:t>İstehsal həcminin vahid kritik nöqtəsinin möv</w:t>
      </w:r>
      <w:r w:rsidR="008709AD" w:rsidRPr="003C5BE2">
        <w:rPr>
          <w:rFonts w:ascii="Times New Roman" w:hAnsi="Times New Roman"/>
          <w:sz w:val="24"/>
          <w:szCs w:val="24"/>
          <w:lang w:val="az-Latn-AZ"/>
        </w:rPr>
        <w:softHyphen/>
        <w:t>cudluğu;</w:t>
      </w:r>
    </w:p>
    <w:p w:rsidR="008709AD" w:rsidRPr="003C5BE2" w:rsidRDefault="001348DA" w:rsidP="001348DA">
      <w:pPr>
        <w:widowControl w:val="0"/>
        <w:tabs>
          <w:tab w:val="left" w:pos="936"/>
        </w:tabs>
        <w:spacing w:after="0"/>
        <w:ind w:left="425"/>
        <w:jc w:val="both"/>
        <w:rPr>
          <w:rFonts w:ascii="Times New Roman" w:hAnsi="Times New Roman"/>
          <w:sz w:val="24"/>
          <w:szCs w:val="24"/>
          <w:lang w:val="az-Latn-AZ"/>
        </w:rPr>
      </w:pPr>
      <w:r>
        <w:rPr>
          <w:rFonts w:ascii="Times New Roman" w:hAnsi="Times New Roman"/>
          <w:sz w:val="24"/>
          <w:szCs w:val="24"/>
          <w:lang w:val="az-Latn-AZ"/>
        </w:rPr>
        <w:t xml:space="preserve">5. </w:t>
      </w:r>
      <w:r w:rsidR="008709AD" w:rsidRPr="003C5BE2">
        <w:rPr>
          <w:rFonts w:ascii="Times New Roman" w:hAnsi="Times New Roman"/>
          <w:sz w:val="24"/>
          <w:szCs w:val="24"/>
          <w:lang w:val="az-Latn-AZ"/>
        </w:rPr>
        <w:t>İstehsal həcminin həyata keçirilməsi həcminə bərabərliyi;</w:t>
      </w:r>
    </w:p>
    <w:p w:rsidR="008709AD" w:rsidRPr="003C5BE2" w:rsidRDefault="001348DA" w:rsidP="001348DA">
      <w:pPr>
        <w:widowControl w:val="0"/>
        <w:tabs>
          <w:tab w:val="left" w:pos="858"/>
        </w:tabs>
        <w:spacing w:after="0"/>
        <w:ind w:left="425"/>
        <w:jc w:val="both"/>
        <w:rPr>
          <w:rFonts w:ascii="Times New Roman" w:hAnsi="Times New Roman"/>
          <w:sz w:val="24"/>
          <w:szCs w:val="24"/>
          <w:lang w:val="az-Latn-AZ"/>
        </w:rPr>
      </w:pPr>
      <w:r>
        <w:rPr>
          <w:rFonts w:ascii="Times New Roman" w:hAnsi="Times New Roman"/>
          <w:sz w:val="24"/>
          <w:szCs w:val="24"/>
          <w:lang w:val="az-Latn-AZ"/>
        </w:rPr>
        <w:t xml:space="preserve">6. </w:t>
      </w:r>
      <w:r w:rsidR="008709AD" w:rsidRPr="003C5BE2">
        <w:rPr>
          <w:rFonts w:ascii="Times New Roman" w:hAnsi="Times New Roman"/>
          <w:sz w:val="24"/>
          <w:szCs w:val="24"/>
          <w:lang w:val="az-Latn-AZ"/>
        </w:rPr>
        <w:t>Müəyyən məlumatlar verildikdən sonra məlumatın çeşidinin sabit qalması.</w:t>
      </w:r>
    </w:p>
    <w:p w:rsidR="00FD3969" w:rsidRDefault="00D161AD" w:rsidP="00D161AD">
      <w:pPr>
        <w:tabs>
          <w:tab w:val="center" w:pos="4139"/>
          <w:tab w:val="right" w:pos="7711"/>
        </w:tabs>
        <w:spacing w:after="0" w:line="240" w:lineRule="auto"/>
        <w:ind w:firstLine="567"/>
        <w:rPr>
          <w:rFonts w:ascii="Times New Roman" w:hAnsi="Times New Roman" w:cs="Times New Roman"/>
          <w:b/>
          <w:sz w:val="24"/>
          <w:szCs w:val="32"/>
          <w:lang w:val="az-Latn-AZ"/>
        </w:rPr>
      </w:pPr>
      <w:r w:rsidRPr="00507FF4">
        <w:rPr>
          <w:rFonts w:ascii="Times New Roman" w:hAnsi="Times New Roman" w:cs="Times New Roman"/>
          <w:b/>
          <w:sz w:val="24"/>
          <w:szCs w:val="32"/>
          <w:lang w:val="az-Latn-AZ"/>
        </w:rPr>
        <w:tab/>
      </w:r>
      <w:r w:rsidRPr="00507FF4">
        <w:rPr>
          <w:rFonts w:ascii="Times New Roman" w:hAnsi="Times New Roman" w:cs="Times New Roman"/>
          <w:b/>
          <w:sz w:val="24"/>
          <w:szCs w:val="32"/>
          <w:lang w:val="az-Latn-AZ"/>
        </w:rPr>
        <w:tab/>
      </w:r>
    </w:p>
    <w:p w:rsidR="00FD3969" w:rsidRDefault="00FD3969" w:rsidP="00D161AD">
      <w:pPr>
        <w:tabs>
          <w:tab w:val="center" w:pos="4139"/>
          <w:tab w:val="right" w:pos="7711"/>
        </w:tabs>
        <w:spacing w:after="0" w:line="240" w:lineRule="auto"/>
        <w:ind w:firstLine="567"/>
        <w:rPr>
          <w:rFonts w:ascii="Times New Roman" w:hAnsi="Times New Roman" w:cs="Times New Roman"/>
          <w:b/>
          <w:sz w:val="24"/>
          <w:szCs w:val="32"/>
          <w:lang w:val="az-Latn-AZ"/>
        </w:rPr>
      </w:pPr>
    </w:p>
    <w:p w:rsidR="00FD3969" w:rsidRDefault="00FD3969" w:rsidP="00D161AD">
      <w:pPr>
        <w:tabs>
          <w:tab w:val="center" w:pos="4139"/>
          <w:tab w:val="right" w:pos="7711"/>
        </w:tabs>
        <w:spacing w:after="0" w:line="240" w:lineRule="auto"/>
        <w:ind w:firstLine="567"/>
        <w:rPr>
          <w:rFonts w:ascii="Times New Roman" w:hAnsi="Times New Roman" w:cs="Times New Roman"/>
          <w:b/>
          <w:sz w:val="24"/>
          <w:szCs w:val="32"/>
          <w:lang w:val="az-Latn-AZ"/>
        </w:rPr>
      </w:pPr>
    </w:p>
    <w:p w:rsidR="00962A9C" w:rsidRPr="00240F2D" w:rsidRDefault="00FD3969" w:rsidP="00D161AD">
      <w:pPr>
        <w:tabs>
          <w:tab w:val="center" w:pos="4139"/>
          <w:tab w:val="right" w:pos="7711"/>
        </w:tabs>
        <w:spacing w:after="0" w:line="240" w:lineRule="auto"/>
        <w:ind w:firstLine="567"/>
        <w:rPr>
          <w:rFonts w:ascii="Times New Roman" w:hAnsi="Times New Roman" w:cs="Times New Roman"/>
          <w:b/>
          <w:sz w:val="24"/>
          <w:szCs w:val="32"/>
          <w:lang w:val="az-Latn-AZ"/>
        </w:rPr>
      </w:pPr>
      <w:r>
        <w:rPr>
          <w:rFonts w:ascii="Times New Roman" w:hAnsi="Times New Roman" w:cs="Times New Roman"/>
          <w:b/>
          <w:sz w:val="24"/>
          <w:szCs w:val="32"/>
          <w:lang w:val="az-Latn-AZ"/>
        </w:rPr>
        <w:t xml:space="preserve">                                                                     </w:t>
      </w:r>
      <w:r w:rsidR="00A44DBD">
        <w:rPr>
          <w:rFonts w:ascii="Times New Roman" w:hAnsi="Times New Roman" w:cs="Times New Roman"/>
          <w:b/>
          <w:sz w:val="24"/>
          <w:szCs w:val="32"/>
          <w:lang w:val="az-Latn-AZ"/>
        </w:rPr>
        <w:t xml:space="preserve">                               </w:t>
      </w:r>
      <w:r w:rsidR="00962A9C" w:rsidRPr="00240F2D">
        <w:rPr>
          <w:rFonts w:ascii="Times New Roman" w:hAnsi="Times New Roman" w:cs="Times New Roman"/>
          <w:b/>
          <w:sz w:val="24"/>
          <w:szCs w:val="32"/>
          <w:lang w:val="az-Latn-AZ"/>
        </w:rPr>
        <w:t>III FƏSİL</w:t>
      </w:r>
      <w:r w:rsidR="00A44DBD">
        <w:rPr>
          <w:rFonts w:ascii="Times New Roman" w:hAnsi="Times New Roman" w:cs="Times New Roman"/>
          <w:b/>
          <w:sz w:val="24"/>
          <w:szCs w:val="32"/>
          <w:lang w:val="az-Latn-AZ"/>
        </w:rPr>
        <w:t>.</w:t>
      </w:r>
      <w:r w:rsidR="00962A9C" w:rsidRPr="00240F2D">
        <w:rPr>
          <w:rFonts w:ascii="Times New Roman" w:hAnsi="Times New Roman" w:cs="Times New Roman"/>
          <w:b/>
          <w:sz w:val="24"/>
          <w:szCs w:val="32"/>
          <w:lang w:val="az-Latn-AZ"/>
        </w:rPr>
        <w:t xml:space="preserve"> </w:t>
      </w:r>
    </w:p>
    <w:p w:rsidR="00D161AD" w:rsidRDefault="006443CA" w:rsidP="00D161AD">
      <w:pPr>
        <w:spacing w:line="240" w:lineRule="auto"/>
        <w:jc w:val="right"/>
        <w:rPr>
          <w:rFonts w:ascii="Times New Roman" w:hAnsi="Times New Roman" w:cs="Times New Roman"/>
          <w:b/>
          <w:sz w:val="32"/>
          <w:szCs w:val="32"/>
          <w:lang w:val="az-Latn-AZ"/>
        </w:rPr>
      </w:pPr>
      <w:r>
        <w:rPr>
          <w:rFonts w:ascii="Times New Roman" w:hAnsi="Times New Roman" w:cs="Times New Roman"/>
          <w:b/>
          <w:sz w:val="32"/>
          <w:szCs w:val="32"/>
          <w:lang w:val="az-Latn-AZ"/>
        </w:rPr>
        <w:t>Biznes strategiyasının elmi təməl mərhələləri</w:t>
      </w:r>
    </w:p>
    <w:p w:rsidR="00D161AD" w:rsidRPr="00D161AD" w:rsidRDefault="00FD3969" w:rsidP="00FD3969">
      <w:pPr>
        <w:spacing w:line="240" w:lineRule="auto"/>
        <w:rPr>
          <w:rFonts w:ascii="Times New Roman" w:hAnsi="Times New Roman" w:cs="Times New Roman"/>
          <w:b/>
          <w:sz w:val="32"/>
          <w:szCs w:val="32"/>
          <w:lang w:val="az-Latn-AZ"/>
        </w:rPr>
      </w:pPr>
      <w:r>
        <w:rPr>
          <w:rFonts w:ascii="Times New Roman" w:hAnsi="Times New Roman" w:cs="Times New Roman"/>
          <w:b/>
          <w:sz w:val="32"/>
          <w:szCs w:val="32"/>
          <w:lang w:val="az-Latn-AZ"/>
        </w:rPr>
        <w:t xml:space="preserve">        </w:t>
      </w:r>
      <w:r w:rsidR="00D161AD">
        <w:rPr>
          <w:rFonts w:ascii="Times New Roman" w:hAnsi="Times New Roman" w:cs="Times New Roman"/>
          <w:b/>
          <w:sz w:val="32"/>
          <w:szCs w:val="32"/>
          <w:lang w:val="az-Latn-AZ"/>
        </w:rPr>
        <w:t>____________________________________________</w:t>
      </w:r>
    </w:p>
    <w:p w:rsidR="00962A9C" w:rsidRPr="00B222AA" w:rsidRDefault="00962A9C" w:rsidP="00962A9C">
      <w:pPr>
        <w:spacing w:after="0" w:line="252" w:lineRule="auto"/>
        <w:jc w:val="right"/>
        <w:rPr>
          <w:rFonts w:ascii="Times New Roman" w:hAnsi="Times New Roman" w:cs="Times New Roman"/>
          <w:b/>
          <w:sz w:val="28"/>
          <w:szCs w:val="32"/>
          <w:lang w:val="az-Latn-AZ"/>
        </w:rPr>
      </w:pPr>
      <w:r w:rsidRPr="00B222AA">
        <w:rPr>
          <w:rFonts w:ascii="Times New Roman" w:hAnsi="Times New Roman" w:cs="Times New Roman"/>
          <w:b/>
          <w:sz w:val="28"/>
          <w:szCs w:val="32"/>
          <w:lang w:val="az-Latn-AZ"/>
        </w:rPr>
        <w:t>3.1. Biznesin inkişafında strateji planlaşdırma</w:t>
      </w:r>
    </w:p>
    <w:p w:rsidR="00962A9C" w:rsidRPr="00B222AA" w:rsidRDefault="00962A9C" w:rsidP="00962A9C">
      <w:pPr>
        <w:spacing w:after="0" w:line="252" w:lineRule="auto"/>
        <w:jc w:val="right"/>
        <w:rPr>
          <w:rFonts w:ascii="Times New Roman" w:hAnsi="Times New Roman" w:cs="Times New Roman"/>
          <w:b/>
          <w:sz w:val="28"/>
          <w:szCs w:val="32"/>
          <w:lang w:val="az-Latn-AZ"/>
        </w:rPr>
      </w:pPr>
      <w:r w:rsidRPr="00B222AA">
        <w:rPr>
          <w:rFonts w:ascii="Times New Roman" w:hAnsi="Times New Roman" w:cs="Times New Roman"/>
          <w:b/>
          <w:sz w:val="28"/>
          <w:szCs w:val="32"/>
          <w:lang w:val="az-Latn-AZ"/>
        </w:rPr>
        <w:t xml:space="preserve">və onun </w:t>
      </w:r>
      <w:r w:rsidR="00DC4BB6">
        <w:rPr>
          <w:rFonts w:ascii="Times New Roman" w:hAnsi="Times New Roman" w:cs="Times New Roman"/>
          <w:b/>
          <w:sz w:val="28"/>
          <w:szCs w:val="32"/>
          <w:lang w:val="az-Latn-AZ"/>
        </w:rPr>
        <w:t>həyata keçrilməsi</w:t>
      </w:r>
      <w:r w:rsidRPr="00B222AA">
        <w:rPr>
          <w:rFonts w:ascii="Times New Roman" w:hAnsi="Times New Roman" w:cs="Times New Roman"/>
          <w:b/>
          <w:sz w:val="28"/>
          <w:szCs w:val="32"/>
          <w:lang w:val="az-Latn-AZ"/>
        </w:rPr>
        <w:t xml:space="preserve"> mərhələləri </w:t>
      </w:r>
    </w:p>
    <w:p w:rsidR="00962A9C" w:rsidRPr="00B222AA" w:rsidRDefault="00962A9C" w:rsidP="00D161AD">
      <w:pPr>
        <w:spacing w:after="0" w:line="252" w:lineRule="auto"/>
        <w:jc w:val="both"/>
        <w:rPr>
          <w:rFonts w:ascii="Times New Roman" w:hAnsi="Times New Roman" w:cs="Times New Roman"/>
          <w:color w:val="000000" w:themeColor="text1"/>
          <w:sz w:val="24"/>
          <w:szCs w:val="28"/>
          <w:lang w:val="az-Latn-AZ"/>
        </w:rPr>
      </w:pPr>
    </w:p>
    <w:p w:rsidR="00962A9C" w:rsidRPr="00B222AA" w:rsidRDefault="00962A9C" w:rsidP="00962A9C">
      <w:pPr>
        <w:spacing w:after="0" w:line="252" w:lineRule="auto"/>
        <w:ind w:firstLine="567"/>
        <w:jc w:val="both"/>
        <w:rPr>
          <w:rFonts w:ascii="Times New Roman" w:hAnsi="Times New Roman" w:cs="Times New Roman"/>
          <w:sz w:val="24"/>
          <w:szCs w:val="28"/>
          <w:lang w:val="az-Latn-AZ"/>
        </w:rPr>
      </w:pPr>
      <w:r w:rsidRPr="00B222AA">
        <w:rPr>
          <w:rFonts w:ascii="Times New Roman" w:hAnsi="Times New Roman" w:cs="Times New Roman"/>
          <w:color w:val="000000" w:themeColor="text1"/>
          <w:sz w:val="24"/>
          <w:szCs w:val="28"/>
          <w:lang w:val="az-Latn-AZ"/>
        </w:rPr>
        <w:t xml:space="preserve">Strateji planlaşdırma – bu, idarəetmə funksiyalarından biri olaraq, təşkilat tərəfindən məqsədlərin və onlara nail olmaq yollarının seçilməsi prosesini özündə əks etdirir. Strateji planlaşdırma bütün idarəetmə qərarlarının əsasını təmin edir, motivasiya və nəzarət funksiyalarının, təşkilatın strateji planlarının hazırlanmasına yönəlib. Strateji planlaşdırma prosesi şirkətin üzvlərinin idarə olunmasının əsasını təşkilat tərəfindən təmin edir. </w:t>
      </w:r>
      <w:r w:rsidRPr="00B222AA">
        <w:rPr>
          <w:rFonts w:ascii="Times New Roman" w:hAnsi="Times New Roman" w:cs="Times New Roman"/>
          <w:sz w:val="24"/>
          <w:szCs w:val="28"/>
          <w:lang w:val="az-Latn-AZ"/>
        </w:rPr>
        <w:t>Aparılmış bütün təhlillərdən görmək olar ki, bütün yazılmış kitablar və elmi məqalələr, biznesin inkişaf strategiyasına uyğun vəziyyətin reallıqlarını göstərməklə ölkəmizdə strateji planlaşdırmanın vəziyyətini, həm ölkə daxilində, həm də ölkə xaricində korporasiyalar ilə bağlı təcürbəni öyrənməklə, bu məsələnin sərt rəqabətə girən indiki Azərbaycan iqtisadi mühiti üçün getdikcə daha aktual olduğunu təsəvür etmək o qədər də çətin deyil.</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Bu baxımdan</w:t>
      </w:r>
      <w:r w:rsidR="004E7BBC">
        <w:rPr>
          <w:rFonts w:ascii="Times New Roman" w:hAnsi="Times New Roman" w:cs="Times New Roman"/>
          <w:color w:val="000000" w:themeColor="text1"/>
          <w:sz w:val="24"/>
          <w:szCs w:val="28"/>
          <w:lang w:val="az-Latn-AZ"/>
        </w:rPr>
        <w:t>,</w:t>
      </w:r>
      <w:r w:rsidRPr="00B222AA">
        <w:rPr>
          <w:rFonts w:ascii="Times New Roman" w:hAnsi="Times New Roman" w:cs="Times New Roman"/>
          <w:color w:val="000000" w:themeColor="text1"/>
          <w:sz w:val="24"/>
          <w:szCs w:val="28"/>
          <w:lang w:val="az-Latn-AZ"/>
        </w:rPr>
        <w:t xml:space="preserve"> təhlil edəcəyimiz ilk məsələ, bazar iqtisadiyyatında strateji planlaşdırma </w:t>
      </w:r>
      <w:r w:rsidR="00F62DDC">
        <w:rPr>
          <w:rFonts w:ascii="Times New Roman" w:hAnsi="Times New Roman" w:cs="Times New Roman"/>
          <w:color w:val="000000" w:themeColor="text1"/>
          <w:sz w:val="24"/>
          <w:szCs w:val="28"/>
          <w:lang w:val="az-Latn-AZ"/>
        </w:rPr>
        <w:t>ilə bağlıdır.</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Strateji planlaşdırma, bütün idarəetmə qərarlarının əsasını təmin edir. Şirkətin funksiyaları, motivasiya və nəzarət biznesdə inkişaf strategiyasının planlarının hazırlanmasına yönəlib. Ümumilikdə, şirkətin biznesinin inkişafı üçün strateji planlaşdırma üstünlüklərindən istifadə etmədikdə və ayrı-ayrı adamların dəqiq üsulu, qiymətləndirmə məqsədləri və istiqamətləri olmadığından korporativ müəssisələrin imkanlarından məhrum olacaqlar. Strateji planlaşdırma prosesi şirkətin üzvlərinin səmərəli idarə olunması üçün əsası təmin edir. </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Biznesin inkişaf </w:t>
      </w:r>
      <w:r w:rsidRPr="00B222AA">
        <w:rPr>
          <w:rFonts w:ascii="Times New Roman" w:hAnsi="Times New Roman" w:cs="Times New Roman"/>
          <w:sz w:val="24"/>
          <w:szCs w:val="28"/>
          <w:lang w:val="az-Latn-AZ"/>
        </w:rPr>
        <w:t>strategiyasını planlaşdırmaq və biznesin istiqamətini müəyyənləşdirməyə və inkişaf tempi müəyyən etməyə, səhmdarlar cəmiyyət</w:t>
      </w:r>
      <w:r w:rsidRPr="00B222AA">
        <w:rPr>
          <w:rFonts w:ascii="Times New Roman" w:hAnsi="Times New Roman" w:cs="Times New Roman"/>
          <w:sz w:val="24"/>
          <w:szCs w:val="28"/>
          <w:lang w:val="az-Latn-AZ"/>
        </w:rPr>
        <w:softHyphen/>
        <w:t>lərində menecerlərin şirkətin bazarda, qlobal tendensiyaları müəyyənləşdirməyə və başa düşmək imkanı verir</w:t>
      </w:r>
      <w:r w:rsidR="00F62DDC">
        <w:rPr>
          <w:rFonts w:ascii="Times New Roman" w:hAnsi="Times New Roman" w:cs="Times New Roman"/>
          <w:sz w:val="24"/>
          <w:szCs w:val="28"/>
          <w:lang w:val="az-Latn-AZ"/>
        </w:rPr>
        <w:t xml:space="preserve">, </w:t>
      </w:r>
      <w:r w:rsidRPr="00B222AA">
        <w:rPr>
          <w:rFonts w:ascii="Times New Roman" w:hAnsi="Times New Roman" w:cs="Times New Roman"/>
          <w:sz w:val="24"/>
          <w:szCs w:val="28"/>
          <w:lang w:val="az-Latn-AZ"/>
        </w:rPr>
        <w:t xml:space="preserve">bu zaman hansı </w:t>
      </w:r>
      <w:r w:rsidR="00C0620C">
        <w:rPr>
          <w:rFonts w:ascii="Times New Roman" w:hAnsi="Times New Roman" w:cs="Times New Roman"/>
          <w:sz w:val="24"/>
          <w:szCs w:val="28"/>
          <w:lang w:val="az-Latn-AZ"/>
        </w:rPr>
        <w:t xml:space="preserve">təşkilati </w:t>
      </w:r>
      <w:r w:rsidRPr="00B222AA">
        <w:rPr>
          <w:rFonts w:ascii="Times New Roman" w:hAnsi="Times New Roman" w:cs="Times New Roman"/>
          <w:sz w:val="24"/>
          <w:szCs w:val="28"/>
          <w:lang w:val="az-Latn-AZ"/>
        </w:rPr>
        <w:t>struktur dəyişikliyi olmalıdır ki, o şirkət rəqabə</w:t>
      </w:r>
      <w:r w:rsidR="004E7BBC">
        <w:rPr>
          <w:rFonts w:ascii="Times New Roman" w:hAnsi="Times New Roman" w:cs="Times New Roman"/>
          <w:sz w:val="24"/>
          <w:szCs w:val="28"/>
          <w:lang w:val="az-Latn-AZ"/>
        </w:rPr>
        <w:t>t</w:t>
      </w:r>
      <w:r w:rsidRPr="00B222AA">
        <w:rPr>
          <w:rFonts w:ascii="Times New Roman" w:hAnsi="Times New Roman" w:cs="Times New Roman"/>
          <w:sz w:val="24"/>
          <w:szCs w:val="28"/>
          <w:lang w:val="az-Latn-AZ"/>
        </w:rPr>
        <w:t>qabiliyyətli və davamlı inkişafda ola bilsin.</w:t>
      </w:r>
      <w:r w:rsidRPr="00B222AA">
        <w:rPr>
          <w:rFonts w:ascii="Times New Roman" w:hAnsi="Times New Roman" w:cs="Times New Roman"/>
          <w:color w:val="000000" w:themeColor="text1"/>
          <w:sz w:val="24"/>
          <w:szCs w:val="28"/>
          <w:lang w:val="az-Latn-AZ"/>
        </w:rPr>
        <w:t xml:space="preserve"> Nə zaman, biznesin hansı inkişaf </w:t>
      </w:r>
      <w:r w:rsidRPr="00B222AA">
        <w:rPr>
          <w:rFonts w:ascii="Times New Roman" w:hAnsi="Times New Roman" w:cs="Times New Roman"/>
          <w:sz w:val="24"/>
          <w:szCs w:val="28"/>
          <w:lang w:val="az-Latn-AZ"/>
        </w:rPr>
        <w:t>strategiyadan istifadə etməklə onun</w:t>
      </w:r>
      <w:r w:rsidRPr="00B222AA">
        <w:rPr>
          <w:rFonts w:ascii="Times New Roman" w:hAnsi="Times New Roman" w:cs="Times New Roman"/>
          <w:color w:val="FF0000"/>
          <w:sz w:val="24"/>
          <w:szCs w:val="28"/>
          <w:lang w:val="az-Latn-AZ"/>
        </w:rPr>
        <w:t xml:space="preserve"> </w:t>
      </w:r>
      <w:r w:rsidRPr="00B222AA">
        <w:rPr>
          <w:rFonts w:ascii="Times New Roman" w:hAnsi="Times New Roman" w:cs="Times New Roman"/>
          <w:color w:val="000000" w:themeColor="text1"/>
          <w:sz w:val="24"/>
          <w:szCs w:val="28"/>
          <w:lang w:val="az-Latn-AZ"/>
        </w:rPr>
        <w:t>alətləri ilə onun üstünlüyünü və uğurlu inkişafını təmin etmək olar?</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Son vaxtlaradək strateji planlaşdırmadan</w:t>
      </w:r>
      <w:r w:rsidR="004E7BBC">
        <w:rPr>
          <w:rFonts w:ascii="Times New Roman" w:hAnsi="Times New Roman" w:cs="Times New Roman"/>
          <w:color w:val="000000" w:themeColor="text1"/>
          <w:sz w:val="24"/>
          <w:szCs w:val="28"/>
          <w:lang w:val="az-Latn-AZ"/>
        </w:rPr>
        <w:t>,</w:t>
      </w:r>
      <w:r w:rsidRPr="00B222AA">
        <w:rPr>
          <w:rFonts w:ascii="Times New Roman" w:hAnsi="Times New Roman" w:cs="Times New Roman"/>
          <w:color w:val="000000" w:themeColor="text1"/>
          <w:sz w:val="24"/>
          <w:szCs w:val="28"/>
          <w:lang w:val="az-Latn-AZ"/>
        </w:rPr>
        <w:t xml:space="preserve"> əsasən</w:t>
      </w:r>
      <w:r w:rsidR="004E7BBC">
        <w:rPr>
          <w:rFonts w:ascii="Times New Roman" w:hAnsi="Times New Roman" w:cs="Times New Roman"/>
          <w:color w:val="000000" w:themeColor="text1"/>
          <w:sz w:val="24"/>
          <w:szCs w:val="28"/>
          <w:lang w:val="az-Latn-AZ"/>
        </w:rPr>
        <w:t>,</w:t>
      </w:r>
      <w:r w:rsidRPr="00B222AA">
        <w:rPr>
          <w:rFonts w:ascii="Times New Roman" w:hAnsi="Times New Roman" w:cs="Times New Roman"/>
          <w:color w:val="000000" w:themeColor="text1"/>
          <w:sz w:val="24"/>
          <w:szCs w:val="28"/>
          <w:lang w:val="az-Latn-AZ"/>
        </w:rPr>
        <w:t xml:space="preserve"> böyük beynəlxalq konsernlər daha çox istifadə</w:t>
      </w:r>
      <w:r w:rsidR="004E7BBC">
        <w:rPr>
          <w:rFonts w:ascii="Times New Roman" w:hAnsi="Times New Roman" w:cs="Times New Roman"/>
          <w:color w:val="000000" w:themeColor="text1"/>
          <w:sz w:val="24"/>
          <w:szCs w:val="28"/>
          <w:lang w:val="az-Latn-AZ"/>
        </w:rPr>
        <w:t xml:space="preserve"> edirdi</w:t>
      </w:r>
      <w:r w:rsidRPr="00B222AA">
        <w:rPr>
          <w:rFonts w:ascii="Times New Roman" w:hAnsi="Times New Roman" w:cs="Times New Roman"/>
          <w:color w:val="000000" w:themeColor="text1"/>
          <w:sz w:val="24"/>
          <w:szCs w:val="28"/>
          <w:lang w:val="az-Latn-AZ"/>
        </w:rPr>
        <w:t xml:space="preserve">. Lakin aparılan sorğular göstərir ki, orta </w:t>
      </w:r>
      <w:r w:rsidRPr="00B222AA">
        <w:rPr>
          <w:rFonts w:ascii="Times New Roman" w:hAnsi="Times New Roman" w:cs="Times New Roman"/>
          <w:color w:val="000000" w:themeColor="text1"/>
          <w:sz w:val="24"/>
          <w:szCs w:val="28"/>
          <w:lang w:val="az-Latn-AZ"/>
        </w:rPr>
        <w:lastRenderedPageBreak/>
        <w:t>biznesi təmsil edən şirkətlərin çoxu son zamanlar, strateji planlaşdırma məsələləri ilə məşğul olmağa başlam</w:t>
      </w:r>
      <w:r w:rsidR="004E7BBC">
        <w:rPr>
          <w:rFonts w:ascii="Times New Roman" w:hAnsi="Times New Roman" w:cs="Times New Roman"/>
          <w:color w:val="000000" w:themeColor="text1"/>
          <w:sz w:val="24"/>
          <w:szCs w:val="28"/>
          <w:lang w:val="az-Latn-AZ"/>
        </w:rPr>
        <w:t>ış</w:t>
      </w:r>
      <w:r w:rsidRPr="00B222AA">
        <w:rPr>
          <w:rFonts w:ascii="Times New Roman" w:hAnsi="Times New Roman" w:cs="Times New Roman"/>
          <w:color w:val="000000" w:themeColor="text1"/>
          <w:sz w:val="24"/>
          <w:szCs w:val="28"/>
          <w:lang w:val="az-Latn-AZ"/>
        </w:rPr>
        <w:t>. Bura "planlaşdırma" məqsədləri və onlara nail olmaq yollarının müəyyənləşdirilməsi daxildir. Qərbdəki şirkətlərin fəaliyyətinin planlaşdırılması, maliyyə, istehsal və satınalınmalar kimi mühim istiqamətlər üzrə həyata keçirilir.</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Biznesin inkişaf st</w:t>
      </w:r>
      <w:r w:rsidR="004E7BBC">
        <w:rPr>
          <w:rFonts w:ascii="Times New Roman" w:hAnsi="Times New Roman" w:cs="Times New Roman"/>
          <w:color w:val="000000" w:themeColor="text1"/>
          <w:sz w:val="24"/>
          <w:szCs w:val="28"/>
          <w:lang w:val="az-Latn-AZ"/>
        </w:rPr>
        <w:t>rategiyası zamanı  lazımi</w:t>
      </w:r>
      <w:r w:rsidRPr="00B222AA">
        <w:rPr>
          <w:rFonts w:ascii="Times New Roman" w:hAnsi="Times New Roman" w:cs="Times New Roman"/>
          <w:color w:val="000000" w:themeColor="text1"/>
          <w:sz w:val="24"/>
          <w:szCs w:val="28"/>
          <w:lang w:val="az-Latn-AZ"/>
        </w:rPr>
        <w:t xml:space="preserve"> məsələlərdən biri də strateji planlaşdırmanın mərhələləridir. Məlum olan bazarlarda şirkət üçün strateji planlaşdırma prosesi bir neçə mərhələdən ibarətdir: </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1. Missiya və şirkətin məqsədlərinin müəyyənləşdirilməsi. </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2. Şirkətin güclü və zəif tərəflərinin təhlilini özündə birləşdirən məlumatların toplanması mühitinin təhlili, onun potensial imkanları, eləcə də mövcud xarici və daxili informasiya ə</w:t>
      </w:r>
      <w:r w:rsidR="004E7BBC">
        <w:rPr>
          <w:rFonts w:ascii="Times New Roman" w:hAnsi="Times New Roman" w:cs="Times New Roman"/>
          <w:color w:val="000000" w:themeColor="text1"/>
          <w:sz w:val="24"/>
          <w:szCs w:val="28"/>
          <w:lang w:val="az-Latn-AZ"/>
        </w:rPr>
        <w:t>sasında olması;</w:t>
      </w:r>
      <w:r w:rsidRPr="00B222AA">
        <w:rPr>
          <w:rFonts w:ascii="Times New Roman" w:hAnsi="Times New Roman" w:cs="Times New Roman"/>
          <w:color w:val="000000" w:themeColor="text1"/>
          <w:sz w:val="24"/>
          <w:szCs w:val="28"/>
          <w:lang w:val="az-Latn-AZ"/>
        </w:rPr>
        <w:t xml:space="preserve"> </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3. Biznesi</w:t>
      </w:r>
      <w:r w:rsidR="004E7BBC">
        <w:rPr>
          <w:rFonts w:ascii="Times New Roman" w:hAnsi="Times New Roman" w:cs="Times New Roman"/>
          <w:color w:val="000000" w:themeColor="text1"/>
          <w:sz w:val="24"/>
          <w:szCs w:val="28"/>
          <w:lang w:val="az-Latn-AZ"/>
        </w:rPr>
        <w:t>n inkişaf strategiyasının seçimi:</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4. Biznesin inkişaf strategiyasının yerinə yetirilmə</w:t>
      </w:r>
      <w:r w:rsidR="004E7BBC">
        <w:rPr>
          <w:rFonts w:ascii="Times New Roman" w:hAnsi="Times New Roman" w:cs="Times New Roman"/>
          <w:color w:val="000000" w:themeColor="text1"/>
          <w:sz w:val="24"/>
          <w:szCs w:val="28"/>
          <w:lang w:val="az-Latn-AZ"/>
        </w:rPr>
        <w:t>si;</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5. Strategiyanın yerinə yetirilməsinə nəzarət və qiymətləndirmə.</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Bazarda missiya və şirkətin məqsədlərinin müəyyən edilməsi bu gün aktual məsələlərdəndir və "məqsədli funksiya şirkətin missiyasının yaradılması ilə başlayır, onun mövcudluğunun mənasını, fəlsəfəsini ifadə edir".</w:t>
      </w:r>
    </w:p>
    <w:p w:rsidR="00962A9C" w:rsidRPr="00B222AA"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B222AA">
        <w:rPr>
          <w:rFonts w:ascii="Times New Roman" w:hAnsi="Times New Roman" w:cs="Times New Roman"/>
          <w:color w:val="000000" w:themeColor="text1"/>
          <w:sz w:val="24"/>
          <w:szCs w:val="28"/>
          <w:lang w:val="az-Latn-AZ"/>
        </w:rPr>
        <w:t xml:space="preserve"> </w:t>
      </w:r>
      <w:r w:rsidRPr="004E7BBC">
        <w:rPr>
          <w:rFonts w:ascii="Times New Roman" w:hAnsi="Times New Roman" w:cs="Times New Roman"/>
          <w:b/>
          <w:color w:val="000000" w:themeColor="text1"/>
          <w:sz w:val="24"/>
          <w:szCs w:val="28"/>
          <w:lang w:val="az-Latn-AZ"/>
        </w:rPr>
        <w:t>"</w:t>
      </w:r>
      <w:r w:rsidRPr="004E7BBC">
        <w:rPr>
          <w:rFonts w:ascii="Times New Roman" w:hAnsi="Times New Roman" w:cs="Times New Roman"/>
          <w:color w:val="000000" w:themeColor="text1"/>
          <w:sz w:val="24"/>
          <w:szCs w:val="28"/>
          <w:lang w:val="az-Latn-AZ"/>
        </w:rPr>
        <w:t>Missiya – bu hansısa sahibkarlıq subyektinin biznes konsepsiyasının müəyyən istiqamətdə hərəkət etmək niyyətidir".</w:t>
      </w:r>
      <w:r w:rsidRPr="00B222AA">
        <w:rPr>
          <w:rFonts w:ascii="Times New Roman" w:hAnsi="Times New Roman" w:cs="Times New Roman"/>
          <w:color w:val="000000" w:themeColor="text1"/>
          <w:sz w:val="24"/>
          <w:szCs w:val="28"/>
          <w:lang w:val="az-Latn-AZ"/>
        </w:rPr>
        <w:t xml:space="preserve"> Adətən burada şirkətin statusu, onun fəaliyyətinin əsas prinsipləri, ali rəhbərliyin gələcək fəaliyyətlə bağlı fikirləri tə</w:t>
      </w:r>
      <w:r w:rsidR="004E7BBC">
        <w:rPr>
          <w:rFonts w:ascii="Times New Roman" w:hAnsi="Times New Roman" w:cs="Times New Roman"/>
          <w:color w:val="000000" w:themeColor="text1"/>
          <w:sz w:val="24"/>
          <w:szCs w:val="28"/>
          <w:lang w:val="az-Latn-AZ"/>
        </w:rPr>
        <w:t xml:space="preserve">svir olunur, eyni zamanda, </w:t>
      </w:r>
      <w:r w:rsidRPr="00B222AA">
        <w:rPr>
          <w:rFonts w:ascii="Times New Roman" w:hAnsi="Times New Roman" w:cs="Times New Roman"/>
          <w:color w:val="000000" w:themeColor="text1"/>
          <w:sz w:val="24"/>
          <w:szCs w:val="28"/>
          <w:lang w:val="az-Latn-AZ"/>
        </w:rPr>
        <w:t>sahibkarlıq subyektinin ən mühim təsərrüfat xüsusiyyətlərinin müəyyənləşdirilməsi verilir. Missiya gələcəyə meyil edir, onu göstərir ki, bu sahibkarlıq subyektinin səyləri, hansı dəyərləri gələcək dövrdə prioritet olacaq. Ona görə də</w:t>
      </w:r>
      <w:r w:rsidR="004E7BBC">
        <w:rPr>
          <w:rFonts w:ascii="Times New Roman" w:hAnsi="Times New Roman" w:cs="Times New Roman"/>
          <w:color w:val="000000" w:themeColor="text1"/>
          <w:sz w:val="24"/>
          <w:szCs w:val="28"/>
          <w:lang w:val="az-Latn-AZ"/>
        </w:rPr>
        <w:t>,</w:t>
      </w:r>
      <w:r w:rsidRPr="00B222AA">
        <w:rPr>
          <w:rFonts w:ascii="Times New Roman" w:hAnsi="Times New Roman" w:cs="Times New Roman"/>
          <w:color w:val="000000" w:themeColor="text1"/>
          <w:sz w:val="24"/>
          <w:szCs w:val="28"/>
          <w:lang w:val="az-Latn-AZ"/>
        </w:rPr>
        <w:t xml:space="preserve"> şirkətin missiyası cari vəziy</w:t>
      </w:r>
      <w:r w:rsidR="00F6324C" w:rsidRPr="00B222AA">
        <w:rPr>
          <w:rFonts w:ascii="Times New Roman" w:hAnsi="Times New Roman" w:cs="Times New Roman"/>
          <w:color w:val="000000" w:themeColor="text1"/>
          <w:sz w:val="24"/>
          <w:szCs w:val="28"/>
          <w:lang w:val="az-Latn-AZ"/>
        </w:rPr>
        <w:softHyphen/>
      </w:r>
      <w:r w:rsidRPr="00B222AA">
        <w:rPr>
          <w:rFonts w:ascii="Times New Roman" w:hAnsi="Times New Roman" w:cs="Times New Roman"/>
          <w:color w:val="000000" w:themeColor="text1"/>
          <w:sz w:val="24"/>
          <w:szCs w:val="28"/>
          <w:lang w:val="az-Latn-AZ"/>
        </w:rPr>
        <w:t>yətindən asılı olmamalıdır. Missiyada əsas məqsəd kimi şirkətin yaradılması mənfəətin alınmasına göstəriş verilməsi demək deyil, halbuki</w:t>
      </w:r>
      <w:r w:rsidR="004E7BBC">
        <w:rPr>
          <w:rFonts w:ascii="Times New Roman" w:hAnsi="Times New Roman" w:cs="Times New Roman"/>
          <w:color w:val="000000" w:themeColor="text1"/>
          <w:sz w:val="24"/>
          <w:szCs w:val="28"/>
          <w:lang w:val="az-Latn-AZ"/>
        </w:rPr>
        <w:t>,</w:t>
      </w:r>
      <w:r w:rsidRPr="00B222AA">
        <w:rPr>
          <w:rFonts w:ascii="Times New Roman" w:hAnsi="Times New Roman" w:cs="Times New Roman"/>
          <w:color w:val="000000" w:themeColor="text1"/>
          <w:sz w:val="24"/>
          <w:szCs w:val="28"/>
          <w:lang w:val="az-Latn-AZ"/>
        </w:rPr>
        <w:t xml:space="preserve"> mənfəət əldə edilməsi şirkətin fəaliyyətinin ən mühim amildir. "Bu formada şirkətdə, onların həyata keçirilməsi prosesinin idarə olunması üçün sadə - konkretləşdirmə missiyasının məqsədləridir". Məqsədin əsas xarakteristikası aşağıdakılardan ibarətdir:</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1.</w:t>
      </w:r>
      <w:r w:rsidR="001348DA">
        <w:rPr>
          <w:rFonts w:ascii="Times New Roman" w:hAnsi="Times New Roman" w:cs="Times New Roman"/>
          <w:color w:val="000000" w:themeColor="text1"/>
          <w:sz w:val="24"/>
          <w:szCs w:val="28"/>
        </w:rPr>
        <w:t xml:space="preserve"> </w:t>
      </w:r>
      <w:r w:rsidRPr="00C34BD3">
        <w:rPr>
          <w:rFonts w:ascii="Times New Roman" w:hAnsi="Times New Roman" w:cs="Times New Roman"/>
          <w:color w:val="000000" w:themeColor="text1"/>
          <w:sz w:val="24"/>
          <w:szCs w:val="28"/>
        </w:rPr>
        <w:t xml:space="preserve">Dəqiq təhsildə müəyyən zaman intervalı; </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2.</w:t>
      </w:r>
      <w:r w:rsidR="001348DA">
        <w:rPr>
          <w:rFonts w:ascii="Times New Roman" w:hAnsi="Times New Roman" w:cs="Times New Roman"/>
          <w:color w:val="000000" w:themeColor="text1"/>
          <w:sz w:val="24"/>
          <w:szCs w:val="28"/>
        </w:rPr>
        <w:t xml:space="preserve"> </w:t>
      </w:r>
      <w:r w:rsidRPr="00C34BD3">
        <w:rPr>
          <w:rFonts w:ascii="Times New Roman" w:hAnsi="Times New Roman" w:cs="Times New Roman"/>
          <w:color w:val="000000" w:themeColor="text1"/>
          <w:sz w:val="24"/>
          <w:szCs w:val="28"/>
        </w:rPr>
        <w:t xml:space="preserve">Konkretlik və ölçülmə qabiliyyəti; </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3.</w:t>
      </w:r>
      <w:r w:rsidR="001348DA">
        <w:rPr>
          <w:rFonts w:ascii="Times New Roman" w:hAnsi="Times New Roman" w:cs="Times New Roman"/>
          <w:color w:val="000000" w:themeColor="text1"/>
          <w:sz w:val="24"/>
          <w:szCs w:val="28"/>
        </w:rPr>
        <w:t xml:space="preserve"> </w:t>
      </w:r>
      <w:r w:rsidRPr="00C34BD3">
        <w:rPr>
          <w:rFonts w:ascii="Times New Roman" w:hAnsi="Times New Roman" w:cs="Times New Roman"/>
          <w:color w:val="000000" w:themeColor="text1"/>
          <w:sz w:val="24"/>
          <w:szCs w:val="28"/>
        </w:rPr>
        <w:t xml:space="preserve">Digər tapşırıqlarla və sərvətlər ilə əks olmaması və uyğunluğu; </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4.</w:t>
      </w:r>
      <w:r w:rsidR="001348DA">
        <w:rPr>
          <w:rFonts w:ascii="Times New Roman" w:hAnsi="Times New Roman" w:cs="Times New Roman"/>
          <w:color w:val="000000" w:themeColor="text1"/>
          <w:sz w:val="24"/>
          <w:szCs w:val="28"/>
        </w:rPr>
        <w:t xml:space="preserve"> </w:t>
      </w:r>
      <w:r w:rsidRPr="00C34BD3">
        <w:rPr>
          <w:rFonts w:ascii="Times New Roman" w:hAnsi="Times New Roman" w:cs="Times New Roman"/>
          <w:color w:val="000000" w:themeColor="text1"/>
          <w:sz w:val="24"/>
          <w:szCs w:val="28"/>
        </w:rPr>
        <w:t xml:space="preserve">Ünvanlılığı və nəzarətliliyi. </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 xml:space="preserve"> Şirkətin missiya və fəaliyyət məqsədlərinə əsaslanaraq biznesin yeni inkişaf strategiyası qurulur, şirkətin gələcək siyasəti müəyyən edilir.</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 xml:space="preserve"> Biznesdə strateji təhlil anlayışı önəmli olduğundan bu məsələyə xüsusi diqqət yetirmək lazımdır. Strateji təhlil və ya onun kimi yenə də "</w:t>
      </w:r>
      <w:r w:rsidRPr="004E7BBC">
        <w:rPr>
          <w:rFonts w:ascii="Times New Roman" w:hAnsi="Times New Roman" w:cs="Times New Roman"/>
          <w:b/>
          <w:color w:val="000000" w:themeColor="text1"/>
          <w:sz w:val="24"/>
          <w:szCs w:val="28"/>
          <w:lang w:val="az-Latn-AZ"/>
        </w:rPr>
        <w:t>portfel</w:t>
      </w:r>
      <w:r w:rsidRPr="00962A9C">
        <w:rPr>
          <w:rFonts w:ascii="Times New Roman" w:hAnsi="Times New Roman" w:cs="Times New Roman"/>
          <w:color w:val="000000" w:themeColor="text1"/>
          <w:sz w:val="24"/>
          <w:szCs w:val="28"/>
          <w:lang w:val="az-Latn-AZ"/>
        </w:rPr>
        <w:t xml:space="preserve"> </w:t>
      </w:r>
      <w:r w:rsidRPr="004E7BBC">
        <w:rPr>
          <w:rFonts w:ascii="Times New Roman" w:hAnsi="Times New Roman" w:cs="Times New Roman"/>
          <w:b/>
          <w:color w:val="000000" w:themeColor="text1"/>
          <w:sz w:val="24"/>
          <w:szCs w:val="28"/>
          <w:lang w:val="az-Latn-AZ"/>
        </w:rPr>
        <w:t>təhlili</w:t>
      </w:r>
      <w:r w:rsidRPr="00962A9C">
        <w:rPr>
          <w:rFonts w:ascii="Times New Roman" w:hAnsi="Times New Roman" w:cs="Times New Roman"/>
          <w:color w:val="000000" w:themeColor="text1"/>
          <w:sz w:val="24"/>
          <w:szCs w:val="28"/>
          <w:lang w:val="az-Latn-AZ"/>
        </w:rPr>
        <w:t xml:space="preserve">" strateji planlaşdırmanın əsas elementidir. Ədəbiyyatlarda qeyd olunur </w:t>
      </w:r>
      <w:r w:rsidRPr="00962A9C">
        <w:rPr>
          <w:rFonts w:ascii="Times New Roman" w:hAnsi="Times New Roman" w:cs="Times New Roman"/>
          <w:color w:val="000000" w:themeColor="text1"/>
          <w:sz w:val="24"/>
          <w:szCs w:val="28"/>
          <w:lang w:val="az-Latn-AZ"/>
        </w:rPr>
        <w:lastRenderedPageBreak/>
        <w:t>ki, "onun köməyi ilə şirkətin ali rəhbərliyi müəyyən strateji idarəetmənin aləti kimi çıxış edir, portfel təhlili və onun daha gəlirli və perspektivli istiqamətlərinə vəsait qoymaq məqsə</w:t>
      </w:r>
      <w:r w:rsidR="004E7BBC">
        <w:rPr>
          <w:rFonts w:ascii="Times New Roman" w:hAnsi="Times New Roman" w:cs="Times New Roman"/>
          <w:color w:val="000000" w:themeColor="text1"/>
          <w:sz w:val="24"/>
          <w:szCs w:val="28"/>
          <w:lang w:val="az-Latn-AZ"/>
        </w:rPr>
        <w:t>di</w:t>
      </w:r>
      <w:r w:rsidRPr="00962A9C">
        <w:rPr>
          <w:rFonts w:ascii="Times New Roman" w:hAnsi="Times New Roman" w:cs="Times New Roman"/>
          <w:color w:val="000000" w:themeColor="text1"/>
          <w:sz w:val="24"/>
          <w:szCs w:val="28"/>
          <w:lang w:val="az-Latn-AZ"/>
        </w:rPr>
        <w:t>lə öz fəaliyyətini qiymətləndirir".</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 xml:space="preserve"> Strateji təhlil 60-ci illərin sonundan başlayaraq həyata keçirilir və o dövrdən iri şirkətlərin əksəriyyəti bu kompleks tədbirləri, müxtəlif növ məhsul buraxılışı ilə mə</w:t>
      </w:r>
      <w:r w:rsidR="00F62DDC">
        <w:rPr>
          <w:rFonts w:ascii="Times New Roman" w:hAnsi="Times New Roman" w:cs="Times New Roman"/>
          <w:color w:val="000000" w:themeColor="text1"/>
          <w:sz w:val="24"/>
          <w:szCs w:val="28"/>
          <w:lang w:val="az-Latn-AZ"/>
        </w:rPr>
        <w:t>şğul olan</w:t>
      </w:r>
      <w:r w:rsidRPr="00962A9C">
        <w:rPr>
          <w:rFonts w:ascii="Times New Roman" w:hAnsi="Times New Roman" w:cs="Times New Roman"/>
          <w:color w:val="000000" w:themeColor="text1"/>
          <w:sz w:val="24"/>
          <w:szCs w:val="28"/>
          <w:lang w:val="az-Latn-AZ"/>
        </w:rPr>
        <w:t xml:space="preserve"> bir çox əmtəə bazarları və meydançaları özündə birləşdirən orduya çevrilmişdir.</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 xml:space="preserve"> Lakin artımın bütün bazarlar</w:t>
      </w:r>
      <w:r w:rsidR="004E7BBC">
        <w:rPr>
          <w:rFonts w:ascii="Times New Roman" w:hAnsi="Times New Roman" w:cs="Times New Roman"/>
          <w:color w:val="000000" w:themeColor="text1"/>
          <w:sz w:val="24"/>
          <w:szCs w:val="28"/>
          <w:lang w:val="az-Latn-AZ"/>
        </w:rPr>
        <w:t xml:space="preserve">da eyni olmadığına baxmayaraq </w:t>
      </w:r>
      <w:r w:rsidRPr="00962A9C">
        <w:rPr>
          <w:rFonts w:ascii="Times New Roman" w:hAnsi="Times New Roman" w:cs="Times New Roman"/>
          <w:color w:val="000000" w:themeColor="text1"/>
          <w:sz w:val="24"/>
          <w:szCs w:val="28"/>
          <w:lang w:val="az-Latn-AZ"/>
        </w:rPr>
        <w:t xml:space="preserve"> artım bu gün</w:t>
      </w:r>
      <w:r w:rsidR="004E7BBC">
        <w:rPr>
          <w:rFonts w:ascii="Times New Roman" w:hAnsi="Times New Roman" w:cs="Times New Roman"/>
          <w:color w:val="000000" w:themeColor="text1"/>
          <w:sz w:val="24"/>
          <w:szCs w:val="28"/>
          <w:lang w:val="az-Latn-AZ"/>
        </w:rPr>
        <w:t xml:space="preserve"> </w:t>
      </w:r>
      <w:r w:rsidRPr="00962A9C">
        <w:rPr>
          <w:rFonts w:ascii="Times New Roman" w:hAnsi="Times New Roman" w:cs="Times New Roman"/>
          <w:color w:val="000000" w:themeColor="text1"/>
          <w:sz w:val="24"/>
          <w:szCs w:val="28"/>
          <w:lang w:val="az-Latn-AZ"/>
        </w:rPr>
        <w:t>də davam edir və bəzilərinin isə vaxtında öz biznesləri üçün yeni strategiya seçmədikləri üçün perspektivlə</w:t>
      </w:r>
      <w:r w:rsidR="004E7BBC">
        <w:rPr>
          <w:rFonts w:ascii="Times New Roman" w:hAnsi="Times New Roman" w:cs="Times New Roman"/>
          <w:color w:val="000000" w:themeColor="text1"/>
          <w:sz w:val="24"/>
          <w:szCs w:val="28"/>
          <w:lang w:val="az-Latn-AZ"/>
        </w:rPr>
        <w:t>ri olmu</w:t>
      </w:r>
      <w:r w:rsidRPr="00962A9C">
        <w:rPr>
          <w:rFonts w:ascii="Times New Roman" w:hAnsi="Times New Roman" w:cs="Times New Roman"/>
          <w:color w:val="000000" w:themeColor="text1"/>
          <w:sz w:val="24"/>
          <w:szCs w:val="28"/>
          <w:lang w:val="az-Latn-AZ"/>
        </w:rPr>
        <w:t>r. Bu fikir iqtisadi, siyasi və sosial şəraitin dəyişməsi, artan rəqabət və sürətlə yeniləşmə texnologiyaları tələb edirdi və bu vəziyyət doyma dərəcəsində fərq səbəbindən yaranmışdı. Aydın oldu ki, irəliləyiş şirkətin yeni sahələrə müdaxilə etməklə öz strateji problemlərini həll etməyə kömək etməyəcək və bu zaman bütün potensialını istifadə etmək lazım gələcək. Belə vəziyyətdə sahibkar, görmə bucağı əsasında radikal dəyişiklikləri idarə edə bilirdi. Belə şəraitdə isə ekstropolyasiya meydanına strateji planlaşdırma və portfel təhlili gəldi.</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ab/>
        <w:t>Portfel təhlil vahidi "</w:t>
      </w:r>
      <w:r w:rsidRPr="004E7BBC">
        <w:rPr>
          <w:rFonts w:ascii="Times New Roman" w:hAnsi="Times New Roman" w:cs="Times New Roman"/>
          <w:b/>
          <w:color w:val="000000" w:themeColor="text1"/>
          <w:sz w:val="24"/>
          <w:szCs w:val="28"/>
          <w:lang w:val="az-Latn-AZ"/>
        </w:rPr>
        <w:t>strateji</w:t>
      </w:r>
      <w:r w:rsidRPr="00962A9C">
        <w:rPr>
          <w:rFonts w:ascii="Times New Roman" w:hAnsi="Times New Roman" w:cs="Times New Roman"/>
          <w:color w:val="000000" w:themeColor="text1"/>
          <w:sz w:val="24"/>
          <w:szCs w:val="28"/>
          <w:lang w:val="az-Latn-AZ"/>
        </w:rPr>
        <w:t xml:space="preserve"> </w:t>
      </w:r>
      <w:r w:rsidRPr="004E7BBC">
        <w:rPr>
          <w:rFonts w:ascii="Times New Roman" w:hAnsi="Times New Roman" w:cs="Times New Roman"/>
          <w:b/>
          <w:color w:val="000000" w:themeColor="text1"/>
          <w:sz w:val="24"/>
          <w:szCs w:val="28"/>
          <w:lang w:val="az-Latn-AZ"/>
        </w:rPr>
        <w:t>ərazilərin</w:t>
      </w:r>
      <w:r w:rsidRPr="00962A9C">
        <w:rPr>
          <w:rFonts w:ascii="Times New Roman" w:hAnsi="Times New Roman" w:cs="Times New Roman"/>
          <w:color w:val="000000" w:themeColor="text1"/>
          <w:sz w:val="24"/>
          <w:szCs w:val="28"/>
          <w:lang w:val="az-Latn-AZ"/>
        </w:rPr>
        <w:t xml:space="preserve"> </w:t>
      </w:r>
      <w:r w:rsidRPr="004E7BBC">
        <w:rPr>
          <w:rFonts w:ascii="Times New Roman" w:hAnsi="Times New Roman" w:cs="Times New Roman"/>
          <w:b/>
          <w:color w:val="000000" w:themeColor="text1"/>
          <w:sz w:val="24"/>
          <w:szCs w:val="28"/>
          <w:lang w:val="az-Latn-AZ"/>
        </w:rPr>
        <w:t>təsərrüfatçılığı</w:t>
      </w:r>
      <w:r w:rsidRPr="00962A9C">
        <w:rPr>
          <w:rFonts w:ascii="Times New Roman" w:hAnsi="Times New Roman" w:cs="Times New Roman"/>
          <w:color w:val="000000" w:themeColor="text1"/>
          <w:sz w:val="24"/>
          <w:szCs w:val="28"/>
          <w:lang w:val="az-Latn-AZ"/>
        </w:rPr>
        <w:t>" (SƏT)</w:t>
      </w:r>
      <w:r w:rsidR="00DE6080">
        <w:rPr>
          <w:rFonts w:ascii="Times New Roman" w:hAnsi="Times New Roman" w:cs="Times New Roman"/>
          <w:color w:val="000000" w:themeColor="text1"/>
          <w:sz w:val="24"/>
          <w:szCs w:val="28"/>
          <w:lang w:val="az-Latn-AZ"/>
        </w:rPr>
        <w:t xml:space="preserve"> </w:t>
      </w:r>
      <w:r w:rsidRPr="00962A9C">
        <w:rPr>
          <w:rFonts w:ascii="Times New Roman" w:hAnsi="Times New Roman" w:cs="Times New Roman"/>
          <w:color w:val="000000" w:themeColor="text1"/>
          <w:sz w:val="24"/>
          <w:szCs w:val="28"/>
          <w:lang w:val="az-Latn-AZ"/>
        </w:rPr>
        <w:t>sayılır. SƏT özündə elə bazarı birləşdirir ki, onun bir bazarı var və bir şirkət tapmağa cəhd edir. Hər SƏT müəyyən texnologiya növünü tələb edir, eləcə də onunla səciyyələnir. Əvəz edərkən bir texnologiyadan sonra digəri gəlir, burada problem texnologiyaların şirkət tərəfindən gələcək biznes üçün hansı strategiyanı seçməsi olur. Portfel təhlili zamanı şirkət öz fəaliyyətinin bu və ya digər istiqamətdə olan perspektivlərini qiymətləndirir.</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ab/>
        <w:t>Portfel təhlilinin əsas metodu ikiölçülü matrislərin qurulması adlanır. Belə matrislərin köməyi ilə məhsulların, istehsalın, bölgü proseslərinin müqayisəsi müvafiq meyarlar üzrə həll edilməsi mümkün olur. Matrislərin formalaşmasının üç metodu var:</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 xml:space="preserve">1. Cədvələ uyğun yanaşma, onun nəzdində müxtəlif şəkildə göstərilən parametrlərin əhəmiyyətli olub müxtəlif adda olan bu parametrlərin meydanda getdikcə artığı üçün, bu zaman portfelin təhlili sağ alt və sol üst künc tərəfindən aparılır. </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 xml:space="preserve">2. Koordinat yanaşma, onun nəzdindən nə qədər aralandıqdan kəsişmə nöqtələrinin koordinatlarının şəklini dəyişdirdikcə parametrlərin əhəmiyyəti artır. Nəticənin düzgünlüyü üçün portfelin təhlili sağ üst və sol alt əsas olan hərəkətlər burada aparılır. </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t>3. Məntiqi yürüş</w:t>
      </w:r>
      <w:r w:rsidR="004E7BBC">
        <w:rPr>
          <w:rFonts w:ascii="Times New Roman" w:hAnsi="Times New Roman" w:cs="Times New Roman"/>
          <w:color w:val="000000" w:themeColor="text1"/>
          <w:sz w:val="24"/>
          <w:szCs w:val="28"/>
          <w:lang w:val="az-Latn-AZ"/>
        </w:rPr>
        <w:t xml:space="preserve"> </w:t>
      </w:r>
      <w:r w:rsidRPr="00962A9C">
        <w:rPr>
          <w:rFonts w:ascii="Times New Roman" w:hAnsi="Times New Roman" w:cs="Times New Roman"/>
          <w:color w:val="000000" w:themeColor="text1"/>
          <w:sz w:val="24"/>
          <w:szCs w:val="28"/>
          <w:lang w:val="az-Latn-AZ"/>
        </w:rPr>
        <w:t>zaman</w:t>
      </w:r>
      <w:r w:rsidR="00F62DDC">
        <w:rPr>
          <w:rFonts w:ascii="Times New Roman" w:hAnsi="Times New Roman" w:cs="Times New Roman"/>
          <w:color w:val="000000" w:themeColor="text1"/>
          <w:sz w:val="24"/>
          <w:szCs w:val="28"/>
          <w:lang w:val="az-Latn-AZ"/>
        </w:rPr>
        <w:t>ı</w:t>
      </w:r>
      <w:r w:rsidRPr="00962A9C">
        <w:rPr>
          <w:rFonts w:ascii="Times New Roman" w:hAnsi="Times New Roman" w:cs="Times New Roman"/>
          <w:color w:val="000000" w:themeColor="text1"/>
          <w:sz w:val="24"/>
          <w:szCs w:val="28"/>
          <w:lang w:val="az-Latn-AZ"/>
        </w:rPr>
        <w:t xml:space="preserve"> sol yuxarı və aşağı küncündən sağ tərə</w:t>
      </w:r>
      <w:r w:rsidR="00F6324C">
        <w:rPr>
          <w:rFonts w:ascii="Times New Roman" w:hAnsi="Times New Roman" w:cs="Times New Roman"/>
          <w:color w:val="000000" w:themeColor="text1"/>
          <w:sz w:val="24"/>
          <w:szCs w:val="28"/>
          <w:lang w:val="az-Latn-AZ"/>
        </w:rPr>
        <w:softHyphen/>
      </w:r>
      <w:r w:rsidRPr="00962A9C">
        <w:rPr>
          <w:rFonts w:ascii="Times New Roman" w:hAnsi="Times New Roman" w:cs="Times New Roman"/>
          <w:color w:val="000000" w:themeColor="text1"/>
          <w:sz w:val="24"/>
          <w:szCs w:val="28"/>
          <w:lang w:val="az-Latn-AZ"/>
        </w:rPr>
        <w:t>findən, portfelin təhlili aparılır. Belə yanaşma beynəlxalq təcrübədə ən çox vüsət alanıdır.</w:t>
      </w:r>
    </w:p>
    <w:p w:rsidR="00962A9C" w:rsidRPr="00962A9C" w:rsidRDefault="00962A9C" w:rsidP="00962A9C">
      <w:pPr>
        <w:spacing w:after="0" w:line="252" w:lineRule="auto"/>
        <w:ind w:firstLine="567"/>
        <w:jc w:val="both"/>
        <w:rPr>
          <w:rFonts w:ascii="Times New Roman" w:hAnsi="Times New Roman" w:cs="Times New Roman"/>
          <w:color w:val="000000" w:themeColor="text1"/>
          <w:sz w:val="24"/>
          <w:szCs w:val="28"/>
          <w:lang w:val="az-Latn-AZ"/>
        </w:rPr>
      </w:pPr>
      <w:r w:rsidRPr="00962A9C">
        <w:rPr>
          <w:rFonts w:ascii="Times New Roman" w:hAnsi="Times New Roman" w:cs="Times New Roman"/>
          <w:color w:val="000000" w:themeColor="text1"/>
          <w:sz w:val="24"/>
          <w:szCs w:val="28"/>
          <w:lang w:val="az-Latn-AZ"/>
        </w:rPr>
        <w:lastRenderedPageBreak/>
        <w:t xml:space="preserve"> Ətraf mühitin təhlilinin həyata keçirilməsində strateji təhlil zəruridir, çünki onun əsasında şirkətin cari vəziyyəti barədə informasiya almaq, bazarda isə onun qiymətləndirilməsinin nəticəsini müəyyən etmək olar. Müasir bazar iqtisadiyyatı ətraf mühitin təhlilini</w:t>
      </w:r>
      <w:r w:rsidR="004E7BBC">
        <w:rPr>
          <w:rFonts w:ascii="Times New Roman" w:hAnsi="Times New Roman" w:cs="Times New Roman"/>
          <w:color w:val="000000" w:themeColor="text1"/>
          <w:sz w:val="24"/>
          <w:szCs w:val="28"/>
          <w:lang w:val="az-Latn-AZ"/>
        </w:rPr>
        <w:t>,</w:t>
      </w:r>
      <w:r w:rsidRPr="00962A9C">
        <w:rPr>
          <w:rFonts w:ascii="Times New Roman" w:hAnsi="Times New Roman" w:cs="Times New Roman"/>
          <w:color w:val="000000" w:themeColor="text1"/>
          <w:sz w:val="24"/>
          <w:szCs w:val="28"/>
          <w:lang w:val="az-Latn-AZ"/>
        </w:rPr>
        <w:t xml:space="preserve"> əsasən</w:t>
      </w:r>
      <w:r w:rsidR="004E7BBC">
        <w:rPr>
          <w:rFonts w:ascii="Times New Roman" w:hAnsi="Times New Roman" w:cs="Times New Roman"/>
          <w:color w:val="000000" w:themeColor="text1"/>
          <w:sz w:val="24"/>
          <w:szCs w:val="28"/>
          <w:lang w:val="az-Latn-AZ"/>
        </w:rPr>
        <w:t xml:space="preserve">, </w:t>
      </w:r>
      <w:r w:rsidRPr="00962A9C">
        <w:rPr>
          <w:rFonts w:ascii="Times New Roman" w:hAnsi="Times New Roman" w:cs="Times New Roman"/>
          <w:color w:val="000000" w:themeColor="text1"/>
          <w:sz w:val="24"/>
          <w:szCs w:val="28"/>
          <w:lang w:val="az-Latn-AZ"/>
        </w:rPr>
        <w:t xml:space="preserve"> onun üç tərkib hissələrindən öyrənilməsini nəzərdə tutur:</w:t>
      </w:r>
    </w:p>
    <w:p w:rsidR="00962A9C" w:rsidRPr="00C34BD3" w:rsidRDefault="002B682F" w:rsidP="00962A9C">
      <w:pPr>
        <w:pStyle w:val="a3"/>
        <w:spacing w:after="0" w:line="252" w:lineRule="auto"/>
        <w:ind w:left="0"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r w:rsidR="0015646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Xarici mühit;</w:t>
      </w:r>
      <w:r w:rsidR="00962A9C" w:rsidRPr="00C34BD3">
        <w:rPr>
          <w:rFonts w:ascii="Times New Roman" w:hAnsi="Times New Roman" w:cs="Times New Roman"/>
          <w:color w:val="000000" w:themeColor="text1"/>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2.</w:t>
      </w:r>
      <w:r w:rsidR="00156468">
        <w:rPr>
          <w:rFonts w:ascii="Times New Roman" w:hAnsi="Times New Roman" w:cs="Times New Roman"/>
          <w:color w:val="000000" w:themeColor="text1"/>
          <w:sz w:val="24"/>
          <w:szCs w:val="28"/>
        </w:rPr>
        <w:t xml:space="preserve"> </w:t>
      </w:r>
      <w:r w:rsidRPr="00C34BD3">
        <w:rPr>
          <w:rFonts w:ascii="Times New Roman" w:hAnsi="Times New Roman" w:cs="Times New Roman"/>
          <w:color w:val="000000" w:themeColor="text1"/>
          <w:sz w:val="24"/>
          <w:szCs w:val="28"/>
        </w:rPr>
        <w:t>Bilavasitə ə</w:t>
      </w:r>
      <w:r w:rsidR="002B682F">
        <w:rPr>
          <w:rFonts w:ascii="Times New Roman" w:hAnsi="Times New Roman" w:cs="Times New Roman"/>
          <w:color w:val="000000" w:themeColor="text1"/>
          <w:sz w:val="24"/>
          <w:szCs w:val="28"/>
        </w:rPr>
        <w:t>trafında;</w:t>
      </w:r>
      <w:r w:rsidRPr="00C34BD3">
        <w:rPr>
          <w:rFonts w:ascii="Times New Roman" w:hAnsi="Times New Roman" w:cs="Times New Roman"/>
          <w:color w:val="000000" w:themeColor="text1"/>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3.</w:t>
      </w:r>
      <w:r w:rsidR="00156468">
        <w:rPr>
          <w:rFonts w:ascii="Times New Roman" w:hAnsi="Times New Roman" w:cs="Times New Roman"/>
          <w:color w:val="000000" w:themeColor="text1"/>
          <w:sz w:val="24"/>
          <w:szCs w:val="28"/>
        </w:rPr>
        <w:t xml:space="preserve"> </w:t>
      </w:r>
      <w:r w:rsidRPr="00C34BD3">
        <w:rPr>
          <w:rFonts w:ascii="Times New Roman" w:hAnsi="Times New Roman" w:cs="Times New Roman"/>
          <w:color w:val="000000" w:themeColor="text1"/>
          <w:sz w:val="24"/>
          <w:szCs w:val="28"/>
        </w:rPr>
        <w:t>Şirkətin daxili mühiti.</w:t>
      </w:r>
    </w:p>
    <w:p w:rsidR="00962A9C" w:rsidRPr="00C34BD3" w:rsidRDefault="00962A9C" w:rsidP="00962A9C">
      <w:pPr>
        <w:pStyle w:val="a3"/>
        <w:spacing w:after="0" w:line="252" w:lineRule="auto"/>
        <w:ind w:left="0" w:firstLine="567"/>
        <w:jc w:val="both"/>
        <w:rPr>
          <w:rFonts w:ascii="Times New Roman" w:hAnsi="Times New Roman" w:cs="Times New Roman"/>
          <w:color w:val="000000" w:themeColor="text1"/>
          <w:sz w:val="24"/>
          <w:szCs w:val="28"/>
        </w:rPr>
      </w:pPr>
      <w:r w:rsidRPr="00C34BD3">
        <w:rPr>
          <w:rFonts w:ascii="Times New Roman" w:hAnsi="Times New Roman" w:cs="Times New Roman"/>
          <w:color w:val="000000" w:themeColor="text1"/>
          <w:sz w:val="24"/>
          <w:szCs w:val="28"/>
        </w:rPr>
        <w:t xml:space="preserve"> Xarici mühitin təhlili iqtisadiyyatın hüquqi tənzimlənməsi və idarəetmə, siyasi proseslərin və ehtiyatların, cəmiyyəti təşkil edən, sosial və mədəni təsirin, təbii mühitin, cəmiyyətin, elmi-texniki və texnoloji inkişafın, infrastrukturun öyrənilməsi bura daxildir. </w:t>
      </w:r>
      <w:r w:rsidRPr="00C34BD3">
        <w:rPr>
          <w:rFonts w:ascii="Times New Roman" w:hAnsi="Times New Roman" w:cs="Times New Roman"/>
          <w:sz w:val="24"/>
          <w:szCs w:val="28"/>
        </w:rPr>
        <w:t>Xarici mühitin təhlili mühüm nəticələr əldə etməyə kömə</w:t>
      </w:r>
      <w:r w:rsidR="004E7BBC">
        <w:rPr>
          <w:rFonts w:ascii="Times New Roman" w:hAnsi="Times New Roman" w:cs="Times New Roman"/>
          <w:sz w:val="24"/>
          <w:szCs w:val="28"/>
        </w:rPr>
        <w:t>k edir. O zamank</w:t>
      </w:r>
      <w:r w:rsidRPr="00C34BD3">
        <w:rPr>
          <w:rFonts w:ascii="Times New Roman" w:hAnsi="Times New Roman" w:cs="Times New Roman"/>
          <w:sz w:val="24"/>
          <w:szCs w:val="28"/>
        </w:rPr>
        <w:t>i, dövrdə gözlənilmə</w:t>
      </w:r>
      <w:r w:rsidR="004E7BBC">
        <w:rPr>
          <w:rFonts w:ascii="Times New Roman" w:hAnsi="Times New Roman" w:cs="Times New Roman"/>
          <w:sz w:val="24"/>
          <w:szCs w:val="28"/>
        </w:rPr>
        <w:t>z hallar</w:t>
      </w:r>
      <w:r w:rsidRPr="00C34BD3">
        <w:rPr>
          <w:rFonts w:ascii="Times New Roman" w:hAnsi="Times New Roman" w:cs="Times New Roman"/>
          <w:sz w:val="24"/>
          <w:szCs w:val="28"/>
        </w:rPr>
        <w:t xml:space="preserve"> planın tə</w:t>
      </w:r>
      <w:r w:rsidR="004E7BBC">
        <w:rPr>
          <w:rFonts w:ascii="Times New Roman" w:hAnsi="Times New Roman" w:cs="Times New Roman"/>
          <w:sz w:val="24"/>
          <w:szCs w:val="28"/>
        </w:rPr>
        <w:t>rtibi və</w:t>
      </w:r>
      <w:r w:rsidRPr="00C34BD3">
        <w:rPr>
          <w:rFonts w:ascii="Times New Roman" w:hAnsi="Times New Roman" w:cs="Times New Roman"/>
          <w:sz w:val="24"/>
          <w:szCs w:val="28"/>
        </w:rPr>
        <w:t xml:space="preserve"> erkən xəbərdarlıq sisteminin işlənib hazırlanması üçün, imkanlarının proqnozlaşdırılması və yeni strategiyaların hazırlanmasına, istənilən əlverişli imkanlar təhlil olunmalıdır. Əvvəlki təhlükələrə cavab verə bilən bir dövr üçün mümkün tədbirlərin görülməsi çətin məsələdir, lakin bu</w:t>
      </w:r>
      <w:r w:rsidR="004E7BBC">
        <w:rPr>
          <w:rFonts w:ascii="Times New Roman" w:hAnsi="Times New Roman" w:cs="Times New Roman"/>
          <w:sz w:val="24"/>
          <w:szCs w:val="28"/>
        </w:rPr>
        <w:t xml:space="preserve"> indiki</w:t>
      </w:r>
      <w:r w:rsidRPr="00C34BD3">
        <w:rPr>
          <w:rFonts w:ascii="Times New Roman" w:hAnsi="Times New Roman" w:cs="Times New Roman"/>
          <w:sz w:val="24"/>
          <w:szCs w:val="28"/>
        </w:rPr>
        <w:t xml:space="preserve"> dövr üçün tələblərə cavab verir. "Bu təhlükələrin qiymətləndirilməsi baxımından imkanların rolu</w:t>
      </w:r>
      <w:r w:rsidR="00F6324C">
        <w:rPr>
          <w:rFonts w:ascii="Times New Roman" w:hAnsi="Times New Roman" w:cs="Times New Roman"/>
          <w:sz w:val="24"/>
          <w:szCs w:val="28"/>
        </w:rPr>
        <w:softHyphen/>
      </w:r>
      <w:r w:rsidRPr="00C34BD3">
        <w:rPr>
          <w:rFonts w:ascii="Times New Roman" w:hAnsi="Times New Roman" w:cs="Times New Roman"/>
          <w:sz w:val="24"/>
          <w:szCs w:val="28"/>
        </w:rPr>
        <w:t>nun təhlili xarici mühitin strateji planlaşdırma prosesində üç konkret məsələnin mahiyyəti aşağıdakı suallara cavablardan ibarətdir: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1. Şirkət indi harada yerləşir? </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2. Burada ali rəhbərliyin fikrincə, şirkət gələcəkdə necə olmalıdır? </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3. Rəhbərlik nə etməlidir ki, şirkətin bundan sonrakı vəziyyəti rəhbərliyin görmək istədiyi vəziyyətdə olsun?</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Şirkətin üzləşdiyi təhlükə və imkanlar </w:t>
      </w:r>
      <w:r w:rsidR="004E7BBC">
        <w:rPr>
          <w:rFonts w:ascii="Times New Roman" w:hAnsi="Times New Roman" w:cs="Times New Roman"/>
          <w:sz w:val="24"/>
          <w:szCs w:val="28"/>
          <w:lang w:val="az-Latn-AZ"/>
        </w:rPr>
        <w:t>,</w:t>
      </w:r>
      <w:r w:rsidRPr="00962A9C">
        <w:rPr>
          <w:rFonts w:ascii="Times New Roman" w:hAnsi="Times New Roman" w:cs="Times New Roman"/>
          <w:sz w:val="24"/>
          <w:szCs w:val="28"/>
          <w:lang w:val="az-Latn-AZ"/>
        </w:rPr>
        <w:t>adətən</w:t>
      </w:r>
      <w:r w:rsidR="004E7BBC">
        <w:rPr>
          <w:rFonts w:ascii="Times New Roman" w:hAnsi="Times New Roman" w:cs="Times New Roman"/>
          <w:sz w:val="24"/>
          <w:szCs w:val="28"/>
          <w:lang w:val="az-Latn-AZ"/>
        </w:rPr>
        <w:t>,</w:t>
      </w:r>
      <w:r w:rsidRPr="00962A9C">
        <w:rPr>
          <w:rFonts w:ascii="Times New Roman" w:hAnsi="Times New Roman" w:cs="Times New Roman"/>
          <w:sz w:val="24"/>
          <w:szCs w:val="28"/>
          <w:lang w:val="az-Latn-AZ"/>
        </w:rPr>
        <w:t xml:space="preserve"> yeddi sahəyə ayrılır. Bu sahələrə iqtisadiyyat, siyasət, bazar, rəqabət, texnologiya, beynəlxalq vəziyyət və sosial davranış daxildir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w:t>
      </w:r>
      <w:r w:rsidRPr="004E7BBC">
        <w:rPr>
          <w:rFonts w:ascii="Times New Roman" w:hAnsi="Times New Roman" w:cs="Times New Roman"/>
          <w:b/>
          <w:sz w:val="24"/>
          <w:szCs w:val="28"/>
          <w:lang w:val="az-Latn-AZ"/>
        </w:rPr>
        <w:t>İqtisadi</w:t>
      </w:r>
      <w:r w:rsidRPr="00962A9C">
        <w:rPr>
          <w:rFonts w:ascii="Times New Roman" w:hAnsi="Times New Roman" w:cs="Times New Roman"/>
          <w:sz w:val="24"/>
          <w:szCs w:val="28"/>
          <w:lang w:val="az-Latn-AZ"/>
        </w:rPr>
        <w:t xml:space="preserve"> </w:t>
      </w:r>
      <w:r w:rsidRPr="004E7BBC">
        <w:rPr>
          <w:rFonts w:ascii="Times New Roman" w:hAnsi="Times New Roman" w:cs="Times New Roman"/>
          <w:b/>
          <w:sz w:val="24"/>
          <w:szCs w:val="28"/>
          <w:lang w:val="az-Latn-AZ"/>
        </w:rPr>
        <w:t>amillər</w:t>
      </w:r>
      <w:r w:rsidRPr="00962A9C">
        <w:rPr>
          <w:rFonts w:ascii="Times New Roman" w:hAnsi="Times New Roman" w:cs="Times New Roman"/>
          <w:sz w:val="24"/>
          <w:szCs w:val="28"/>
          <w:lang w:val="az-Latn-AZ"/>
        </w:rPr>
        <w:t>. Cari və proqnozlaşdırılan iqtisadiyyatın vəziyyəti şir</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kətin məqsədləri üçün dramatik təsirə malik ola bilər. İqtisadi mühitdə bəzi amil</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lər daim qiymətləndirilir və</w:t>
      </w:r>
      <w:r w:rsidR="004E7BBC">
        <w:rPr>
          <w:rFonts w:ascii="Times New Roman" w:hAnsi="Times New Roman" w:cs="Times New Roman"/>
          <w:sz w:val="24"/>
          <w:szCs w:val="28"/>
          <w:lang w:val="az-Latn-AZ"/>
        </w:rPr>
        <w:t xml:space="preserve"> diaqnozu olmalıdır. Makro</w:t>
      </w:r>
      <w:r w:rsidRPr="00962A9C">
        <w:rPr>
          <w:rFonts w:ascii="Times New Roman" w:hAnsi="Times New Roman" w:cs="Times New Roman"/>
          <w:sz w:val="24"/>
          <w:szCs w:val="28"/>
          <w:lang w:val="az-Latn-AZ"/>
        </w:rPr>
        <w:t>iqtisadi kom</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po</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nent</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lərin öyrənilməsi ehtiyatların paylanmasını və formalaşmasını necə an</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la</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maq üçün bizə imkan verir.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İqtisadiyyatın öyrənilməsi göstəricilərinin bir sıra təhlilini nəzərdə</w:t>
      </w:r>
      <w:r w:rsidR="004E7BBC">
        <w:rPr>
          <w:rFonts w:ascii="Times New Roman" w:hAnsi="Times New Roman" w:cs="Times New Roman"/>
          <w:sz w:val="24"/>
          <w:szCs w:val="28"/>
          <w:lang w:val="az-Latn-AZ"/>
        </w:rPr>
        <w:t xml:space="preserve"> tutur: i</w:t>
      </w:r>
      <w:r w:rsidRPr="00962A9C">
        <w:rPr>
          <w:rFonts w:ascii="Times New Roman" w:hAnsi="Times New Roman" w:cs="Times New Roman"/>
          <w:sz w:val="24"/>
          <w:szCs w:val="28"/>
          <w:lang w:val="az-Latn-AZ"/>
        </w:rPr>
        <w:t xml:space="preserve">şsizlik səviyyəsinin, faiz dərəcəsinin, tədiyyə balansının, vergi normalarının, əmək məhsuldarlığının, ÜDM həcmi, inflyasiyanın tempinin və s. İqtisadi komponentlər, rəqabət münasibətlərinin səviyyəsi, ümumi iqtisadi inkişaf səviyyəsi, hasil edilən təbii sərvətlər, iqlim qurşağı və </w:t>
      </w:r>
      <w:r w:rsidR="00C0620C">
        <w:rPr>
          <w:rFonts w:ascii="Times New Roman" w:hAnsi="Times New Roman" w:cs="Times New Roman"/>
          <w:sz w:val="24"/>
          <w:szCs w:val="28"/>
          <w:lang w:val="az-Latn-AZ"/>
        </w:rPr>
        <w:t xml:space="preserve">təşkilati </w:t>
      </w:r>
      <w:r w:rsidRPr="00962A9C">
        <w:rPr>
          <w:rFonts w:ascii="Times New Roman" w:hAnsi="Times New Roman" w:cs="Times New Roman"/>
          <w:sz w:val="24"/>
          <w:szCs w:val="28"/>
          <w:lang w:val="az-Latn-AZ"/>
        </w:rPr>
        <w:t>struktur, əhalinin təhsil səviyyəsi, işçinin əmə</w:t>
      </w:r>
      <w:r w:rsidR="004E7BBC">
        <w:rPr>
          <w:rFonts w:ascii="Times New Roman" w:hAnsi="Times New Roman" w:cs="Times New Roman"/>
          <w:sz w:val="24"/>
          <w:szCs w:val="28"/>
          <w:lang w:val="az-Latn-AZ"/>
        </w:rPr>
        <w:t>k</w:t>
      </w:r>
      <w:r w:rsidRPr="00962A9C">
        <w:rPr>
          <w:rFonts w:ascii="Times New Roman" w:hAnsi="Times New Roman" w:cs="Times New Roman"/>
          <w:sz w:val="24"/>
          <w:szCs w:val="28"/>
          <w:lang w:val="az-Latn-AZ"/>
        </w:rPr>
        <w:t>haqqının məbləği məsələlərinin öyrənilməsində əsas amillər kimi diqqətə alınmalıdır.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lastRenderedPageBreak/>
        <w:t xml:space="preserve"> Təhlil olunan biznesin inkişaf strategiyası, şirkətin ayrı-ayrı hissələri heç bir halda iqtisadi komponentlərin təhlilinə uyğun olmamalıdır. Bu</w:t>
      </w:r>
      <w:r w:rsidR="004E7BBC">
        <w:rPr>
          <w:rFonts w:ascii="Times New Roman" w:hAnsi="Times New Roman" w:cs="Times New Roman"/>
          <w:sz w:val="24"/>
          <w:szCs w:val="28"/>
          <w:lang w:val="az-Latn-AZ"/>
        </w:rPr>
        <w:t>,</w:t>
      </w:r>
      <w:r w:rsidRPr="00962A9C">
        <w:rPr>
          <w:rFonts w:ascii="Times New Roman" w:hAnsi="Times New Roman" w:cs="Times New Roman"/>
          <w:sz w:val="24"/>
          <w:szCs w:val="28"/>
          <w:lang w:val="az-Latn-AZ"/>
        </w:rPr>
        <w:t xml:space="preserve"> ona görə lazımdır ki, onun vəziyyətinin kompleks qiymətləndirilməsi üçün əsaslandırıl</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ma</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lıdır. Dəyişkən bazar xarici mühit üçün təşkilatların özündə daimi narahatlıq sa</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həsidir. Bazar mühitinin təhlili üçün şirkətə bilavasitə təsir göstərə biləcək çox</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 xml:space="preserve">saylı amillər </w:t>
      </w:r>
      <w:r w:rsidR="004E7BBC">
        <w:rPr>
          <w:rFonts w:ascii="Times New Roman" w:hAnsi="Times New Roman" w:cs="Times New Roman"/>
          <w:sz w:val="24"/>
          <w:szCs w:val="28"/>
          <w:lang w:val="az-Latn-AZ"/>
        </w:rPr>
        <w:t>,</w:t>
      </w:r>
      <w:r w:rsidRPr="00962A9C">
        <w:rPr>
          <w:rFonts w:ascii="Times New Roman" w:hAnsi="Times New Roman" w:cs="Times New Roman"/>
          <w:sz w:val="24"/>
          <w:szCs w:val="28"/>
          <w:lang w:val="az-Latn-AZ"/>
        </w:rPr>
        <w:t>uğurlar və uğursuzluqlar daxildir.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Beynəlxalq amillə</w:t>
      </w:r>
      <w:r w:rsidR="00713553">
        <w:rPr>
          <w:rFonts w:ascii="Times New Roman" w:hAnsi="Times New Roman" w:cs="Times New Roman"/>
          <w:sz w:val="24"/>
          <w:szCs w:val="28"/>
          <w:lang w:val="az-Latn-AZ"/>
        </w:rPr>
        <w:t>r,</w:t>
      </w:r>
      <w:r w:rsidRPr="00962A9C">
        <w:rPr>
          <w:rFonts w:ascii="Times New Roman" w:hAnsi="Times New Roman" w:cs="Times New Roman"/>
          <w:sz w:val="24"/>
          <w:szCs w:val="28"/>
          <w:lang w:val="az-Latn-AZ"/>
        </w:rPr>
        <w:t xml:space="preserve"> </w:t>
      </w:r>
      <w:r w:rsidR="00713553">
        <w:rPr>
          <w:rFonts w:ascii="Times New Roman" w:hAnsi="Times New Roman" w:cs="Times New Roman"/>
          <w:sz w:val="24"/>
          <w:szCs w:val="28"/>
          <w:lang w:val="az-Latn-AZ"/>
        </w:rPr>
        <w:t>i</w:t>
      </w:r>
      <w:r w:rsidRPr="00962A9C">
        <w:rPr>
          <w:rFonts w:ascii="Times New Roman" w:hAnsi="Times New Roman" w:cs="Times New Roman"/>
          <w:sz w:val="24"/>
          <w:szCs w:val="28"/>
          <w:lang w:val="az-Latn-AZ"/>
        </w:rPr>
        <w:t>nvestisiya bazarlarında təhlükə və imkanlar obyekti rolunda çıxış edən ölkələrdə valyuta məzənnəsinin dəyişməsi və siyasi qərar</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 xml:space="preserve">ların, xarici kartellərin (məsələn, OPEK) fəaliyyəti nəticəsində yüngül formada bu bazara çıxış əsasında xammal və istehsal materialları yarana bilər. </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Mühit bilavasitə aşağıdakı əsas komponentləri üzrə təhlil edilir: İşçi qüv</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vəsi bazarı, təchizatçılar, rəqiblər, alıcılar. Daxili mühitin təhlili həmin im</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kan</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ları açaraq potensialları, rəqabət mübarizəsində öz məqsədlərinə nail olmaq pro</w:t>
      </w:r>
      <w:r w:rsidR="00F6324C">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sesində şirkət tərəfindən əldə olun biləcək gələcək naliyyətlərə ümid edilə bilər</w:t>
      </w:r>
      <w:r w:rsidR="004E7BBC">
        <w:rPr>
          <w:rFonts w:ascii="Times New Roman" w:hAnsi="Times New Roman" w:cs="Times New Roman"/>
          <w:sz w:val="24"/>
          <w:szCs w:val="28"/>
          <w:lang w:val="az-Latn-AZ"/>
        </w:rPr>
        <w:t>. B</w:t>
      </w:r>
      <w:r w:rsidRPr="00962A9C">
        <w:rPr>
          <w:rFonts w:ascii="Times New Roman" w:hAnsi="Times New Roman" w:cs="Times New Roman"/>
          <w:sz w:val="24"/>
          <w:szCs w:val="28"/>
          <w:lang w:val="az-Latn-AZ"/>
        </w:rPr>
        <w:t>u zaman daxili mühit üzrə aşağıdakı istiqamətlər təhlil edilir: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w:t>
      </w:r>
      <w:r w:rsidR="00156468">
        <w:rPr>
          <w:rFonts w:ascii="Times New Roman" w:hAnsi="Times New Roman" w:cs="Times New Roman"/>
          <w:sz w:val="24"/>
          <w:szCs w:val="28"/>
          <w:lang w:val="az-Latn-AZ"/>
        </w:rPr>
        <w:t xml:space="preserve"> </w:t>
      </w:r>
      <w:r w:rsidRPr="00962A9C">
        <w:rPr>
          <w:rFonts w:ascii="Times New Roman" w:hAnsi="Times New Roman" w:cs="Times New Roman"/>
          <w:sz w:val="24"/>
          <w:szCs w:val="28"/>
          <w:lang w:val="az-Latn-AZ"/>
        </w:rPr>
        <w:t xml:space="preserve">Şirkətin kadrlar, onların potensialı, peşəkarlığı, maraqları və s; </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w:t>
      </w:r>
      <w:r w:rsidR="00156468">
        <w:rPr>
          <w:rFonts w:ascii="Times New Roman" w:hAnsi="Times New Roman" w:cs="Times New Roman"/>
          <w:sz w:val="24"/>
          <w:szCs w:val="28"/>
          <w:lang w:val="az-Latn-AZ"/>
        </w:rPr>
        <w:t xml:space="preserve"> </w:t>
      </w:r>
      <w:r w:rsidRPr="00962A9C">
        <w:rPr>
          <w:rFonts w:ascii="Times New Roman" w:hAnsi="Times New Roman" w:cs="Times New Roman"/>
          <w:sz w:val="24"/>
          <w:szCs w:val="28"/>
          <w:lang w:val="az-Latn-AZ"/>
        </w:rPr>
        <w:t>İdarəetmənin tə</w:t>
      </w:r>
      <w:r w:rsidR="004E7BBC">
        <w:rPr>
          <w:rFonts w:ascii="Times New Roman" w:hAnsi="Times New Roman" w:cs="Times New Roman"/>
          <w:sz w:val="24"/>
          <w:szCs w:val="28"/>
          <w:lang w:val="az-Latn-AZ"/>
        </w:rPr>
        <w:t>şkili</w:t>
      </w:r>
      <w:r w:rsidRPr="00962A9C">
        <w:rPr>
          <w:rFonts w:ascii="Times New Roman" w:hAnsi="Times New Roman" w:cs="Times New Roman"/>
          <w:sz w:val="24"/>
          <w:szCs w:val="28"/>
          <w:lang w:val="az-Latn-AZ"/>
        </w:rPr>
        <w:t xml:space="preserve">; </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w:t>
      </w:r>
      <w:r w:rsidR="00156468">
        <w:rPr>
          <w:rFonts w:ascii="Times New Roman" w:hAnsi="Times New Roman" w:cs="Times New Roman"/>
          <w:sz w:val="24"/>
          <w:szCs w:val="28"/>
          <w:lang w:val="az-Latn-AZ"/>
        </w:rPr>
        <w:t xml:space="preserve"> </w:t>
      </w:r>
      <w:r w:rsidRPr="00962A9C">
        <w:rPr>
          <w:rFonts w:ascii="Times New Roman" w:hAnsi="Times New Roman" w:cs="Times New Roman"/>
          <w:sz w:val="24"/>
          <w:szCs w:val="28"/>
          <w:lang w:val="az-Latn-AZ"/>
        </w:rPr>
        <w:t xml:space="preserve">Təşkilati, əməliyyat və texniki-texnoloji xüsusiyyətlər daxil olmaqla, istehsalat və elmi tədqiqatlar və işləmələr; </w:t>
      </w:r>
    </w:p>
    <w:p w:rsidR="00962A9C" w:rsidRPr="00770619" w:rsidRDefault="00962A9C" w:rsidP="00962A9C">
      <w:pPr>
        <w:spacing w:after="0" w:line="252" w:lineRule="auto"/>
        <w:ind w:firstLine="567"/>
        <w:jc w:val="both"/>
        <w:rPr>
          <w:rFonts w:ascii="Times New Roman" w:hAnsi="Times New Roman" w:cs="Times New Roman"/>
          <w:sz w:val="24"/>
          <w:szCs w:val="28"/>
          <w:lang w:val="az-Latn-AZ"/>
        </w:rPr>
      </w:pPr>
      <w:r w:rsidRPr="00770619">
        <w:rPr>
          <w:rFonts w:ascii="Times New Roman" w:hAnsi="Times New Roman" w:cs="Times New Roman"/>
          <w:sz w:val="24"/>
          <w:szCs w:val="28"/>
          <w:lang w:val="az-Latn-AZ"/>
        </w:rPr>
        <w:t>-</w:t>
      </w:r>
      <w:r w:rsidR="00156468">
        <w:rPr>
          <w:rFonts w:ascii="Times New Roman" w:hAnsi="Times New Roman" w:cs="Times New Roman"/>
          <w:sz w:val="24"/>
          <w:szCs w:val="28"/>
          <w:lang w:val="az-Latn-AZ"/>
        </w:rPr>
        <w:t xml:space="preserve"> </w:t>
      </w:r>
      <w:r w:rsidRPr="00770619">
        <w:rPr>
          <w:rFonts w:ascii="Times New Roman" w:hAnsi="Times New Roman" w:cs="Times New Roman"/>
          <w:sz w:val="24"/>
          <w:szCs w:val="28"/>
          <w:lang w:val="az-Latn-AZ"/>
        </w:rPr>
        <w:t xml:space="preserve">Şirkətin maliyyəsi; </w:t>
      </w:r>
    </w:p>
    <w:p w:rsidR="00962A9C" w:rsidRPr="00770619" w:rsidRDefault="00962A9C" w:rsidP="00962A9C">
      <w:pPr>
        <w:spacing w:after="0" w:line="252" w:lineRule="auto"/>
        <w:ind w:firstLine="567"/>
        <w:jc w:val="both"/>
        <w:rPr>
          <w:rFonts w:ascii="Times New Roman" w:hAnsi="Times New Roman" w:cs="Times New Roman"/>
          <w:sz w:val="24"/>
          <w:szCs w:val="28"/>
          <w:lang w:val="az-Latn-AZ"/>
        </w:rPr>
      </w:pPr>
      <w:r w:rsidRPr="00770619">
        <w:rPr>
          <w:rFonts w:ascii="Times New Roman" w:hAnsi="Times New Roman" w:cs="Times New Roman"/>
          <w:sz w:val="24"/>
          <w:szCs w:val="28"/>
          <w:lang w:val="az-Latn-AZ"/>
        </w:rPr>
        <w:t>-</w:t>
      </w:r>
      <w:r w:rsidR="00156468">
        <w:rPr>
          <w:rFonts w:ascii="Times New Roman" w:hAnsi="Times New Roman" w:cs="Times New Roman"/>
          <w:sz w:val="24"/>
          <w:szCs w:val="28"/>
          <w:lang w:val="az-Latn-AZ"/>
        </w:rPr>
        <w:t xml:space="preserve"> </w:t>
      </w:r>
      <w:r w:rsidRPr="00770619">
        <w:rPr>
          <w:rFonts w:ascii="Times New Roman" w:hAnsi="Times New Roman" w:cs="Times New Roman"/>
          <w:sz w:val="24"/>
          <w:szCs w:val="28"/>
          <w:lang w:val="az-Latn-AZ"/>
        </w:rPr>
        <w:t xml:space="preserve">Marketinq; </w:t>
      </w:r>
    </w:p>
    <w:p w:rsidR="00962A9C" w:rsidRPr="00770619" w:rsidRDefault="00962A9C" w:rsidP="00962A9C">
      <w:pPr>
        <w:spacing w:after="0" w:line="252" w:lineRule="auto"/>
        <w:ind w:firstLine="567"/>
        <w:jc w:val="both"/>
        <w:rPr>
          <w:rFonts w:ascii="Times New Roman" w:hAnsi="Times New Roman" w:cs="Times New Roman"/>
          <w:sz w:val="24"/>
          <w:szCs w:val="28"/>
          <w:lang w:val="az-Latn-AZ"/>
        </w:rPr>
      </w:pPr>
      <w:r w:rsidRPr="00770619">
        <w:rPr>
          <w:rFonts w:ascii="Times New Roman" w:hAnsi="Times New Roman" w:cs="Times New Roman"/>
          <w:sz w:val="24"/>
          <w:szCs w:val="28"/>
          <w:lang w:val="az-Latn-AZ"/>
        </w:rPr>
        <w:t>-</w:t>
      </w:r>
      <w:r w:rsidR="00156468">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770619">
        <w:rPr>
          <w:rFonts w:ascii="Times New Roman" w:hAnsi="Times New Roman" w:cs="Times New Roman"/>
          <w:sz w:val="24"/>
          <w:szCs w:val="28"/>
          <w:lang w:val="az-Latn-AZ"/>
        </w:rPr>
        <w:t>mədəniyyət.</w:t>
      </w:r>
    </w:p>
    <w:p w:rsidR="00F6324C" w:rsidRPr="00770619" w:rsidRDefault="00F6324C" w:rsidP="00713553">
      <w:pPr>
        <w:spacing w:after="0" w:line="252" w:lineRule="auto"/>
        <w:rPr>
          <w:rFonts w:ascii="Times New Roman" w:hAnsi="Times New Roman" w:cs="Times New Roman"/>
          <w:b/>
          <w:sz w:val="28"/>
          <w:szCs w:val="28"/>
          <w:lang w:val="az-Latn-AZ"/>
        </w:rPr>
      </w:pPr>
    </w:p>
    <w:p w:rsidR="00962A9C" w:rsidRPr="00770619" w:rsidRDefault="00962A9C" w:rsidP="00962A9C">
      <w:pPr>
        <w:spacing w:after="0" w:line="252" w:lineRule="auto"/>
        <w:jc w:val="right"/>
        <w:rPr>
          <w:rFonts w:ascii="Times New Roman" w:hAnsi="Times New Roman" w:cs="Times New Roman"/>
          <w:b/>
          <w:sz w:val="28"/>
          <w:szCs w:val="28"/>
          <w:lang w:val="az-Latn-AZ"/>
        </w:rPr>
      </w:pPr>
      <w:r w:rsidRPr="00770619">
        <w:rPr>
          <w:rFonts w:ascii="Times New Roman" w:hAnsi="Times New Roman" w:cs="Times New Roman"/>
          <w:b/>
          <w:sz w:val="28"/>
          <w:szCs w:val="28"/>
          <w:lang w:val="az-Latn-AZ"/>
        </w:rPr>
        <w:t xml:space="preserve">3.2. Strateji təhlilin nəticələrinə əsaslanaraq </w:t>
      </w:r>
    </w:p>
    <w:p w:rsidR="00962A9C" w:rsidRPr="00770619" w:rsidRDefault="00962A9C" w:rsidP="00962A9C">
      <w:pPr>
        <w:spacing w:after="0" w:line="252" w:lineRule="auto"/>
        <w:jc w:val="right"/>
        <w:rPr>
          <w:rFonts w:ascii="Times New Roman" w:hAnsi="Times New Roman" w:cs="Times New Roman"/>
          <w:b/>
          <w:sz w:val="24"/>
          <w:szCs w:val="28"/>
          <w:lang w:val="az-Latn-AZ"/>
        </w:rPr>
      </w:pPr>
      <w:r w:rsidRPr="00770619">
        <w:rPr>
          <w:rFonts w:ascii="Times New Roman" w:hAnsi="Times New Roman" w:cs="Times New Roman"/>
          <w:b/>
          <w:sz w:val="28"/>
          <w:szCs w:val="28"/>
          <w:lang w:val="az-Latn-AZ"/>
        </w:rPr>
        <w:t xml:space="preserve">biznesin inkişaf strategiyasının seçimi </w:t>
      </w:r>
    </w:p>
    <w:p w:rsidR="00962A9C" w:rsidRPr="00770619" w:rsidRDefault="00962A9C" w:rsidP="00962A9C">
      <w:pPr>
        <w:spacing w:after="0" w:line="252" w:lineRule="auto"/>
        <w:ind w:firstLine="567"/>
        <w:jc w:val="both"/>
        <w:rPr>
          <w:rFonts w:ascii="Times New Roman" w:hAnsi="Times New Roman" w:cs="Times New Roman"/>
          <w:sz w:val="24"/>
          <w:szCs w:val="28"/>
          <w:lang w:val="az-Latn-AZ"/>
        </w:rPr>
      </w:pPr>
    </w:p>
    <w:p w:rsidR="00962A9C" w:rsidRPr="00770619" w:rsidRDefault="00962A9C" w:rsidP="00F6324C">
      <w:pPr>
        <w:widowControl w:val="0"/>
        <w:spacing w:after="0" w:line="252" w:lineRule="auto"/>
        <w:ind w:firstLine="567"/>
        <w:jc w:val="both"/>
        <w:rPr>
          <w:rFonts w:ascii="Times New Roman" w:hAnsi="Times New Roman" w:cs="Times New Roman"/>
          <w:spacing w:val="-2"/>
          <w:sz w:val="24"/>
          <w:szCs w:val="28"/>
          <w:lang w:val="az-Latn-AZ"/>
        </w:rPr>
      </w:pPr>
      <w:r w:rsidRPr="00770619">
        <w:rPr>
          <w:rFonts w:ascii="Times New Roman" w:hAnsi="Times New Roman" w:cs="Times New Roman"/>
          <w:spacing w:val="-2"/>
          <w:sz w:val="24"/>
          <w:szCs w:val="28"/>
          <w:lang w:val="az-Latn-AZ"/>
        </w:rPr>
        <w:t>Keyfiyyətcə uzunmüddətli strategiya müəyyən istiqamət üzrə - şirkətin biznesinin inkişafı ilə bağlı sahələr, formalar, onun fəaliyyəti, şirkətin möv</w:t>
      </w:r>
      <w:r w:rsidRPr="00770619">
        <w:rPr>
          <w:rFonts w:ascii="Times New Roman" w:hAnsi="Times New Roman" w:cs="Times New Roman"/>
          <w:spacing w:val="-2"/>
          <w:sz w:val="24"/>
          <w:szCs w:val="28"/>
          <w:lang w:val="az-Latn-AZ"/>
        </w:rPr>
        <w:softHyphen/>
        <w:t>qeyini, şirkət daxilində qarşılıqlı münasibətlər sisteminin, eləcə də ətraf mühit</w:t>
      </w:r>
      <w:r w:rsidRPr="00770619">
        <w:rPr>
          <w:rFonts w:ascii="Times New Roman" w:hAnsi="Times New Roman" w:cs="Times New Roman"/>
          <w:spacing w:val="-2"/>
          <w:sz w:val="24"/>
          <w:szCs w:val="28"/>
          <w:lang w:val="az-Latn-AZ"/>
        </w:rPr>
        <w:softHyphen/>
        <w:t>də, onun məqsədlərinə doğru hərəkət istiqamət hüququnu şirkətə vermişdir. Əl</w:t>
      </w:r>
      <w:r w:rsidRPr="00770619">
        <w:rPr>
          <w:rFonts w:ascii="Times New Roman" w:hAnsi="Times New Roman" w:cs="Times New Roman"/>
          <w:spacing w:val="-2"/>
          <w:sz w:val="24"/>
          <w:szCs w:val="28"/>
          <w:lang w:val="az-Latn-AZ"/>
        </w:rPr>
        <w:softHyphen/>
        <w:t>bə</w:t>
      </w:r>
      <w:r w:rsidR="004E7BBC">
        <w:rPr>
          <w:rFonts w:ascii="Times New Roman" w:hAnsi="Times New Roman" w:cs="Times New Roman"/>
          <w:spacing w:val="-2"/>
          <w:sz w:val="24"/>
          <w:szCs w:val="28"/>
          <w:lang w:val="az-Latn-AZ"/>
        </w:rPr>
        <w:t>t</w:t>
      </w:r>
      <w:r w:rsidR="004E7BBC">
        <w:rPr>
          <w:rFonts w:ascii="Times New Roman" w:hAnsi="Times New Roman" w:cs="Times New Roman"/>
          <w:spacing w:val="-2"/>
          <w:sz w:val="24"/>
          <w:szCs w:val="28"/>
          <w:lang w:val="az-Latn-AZ"/>
        </w:rPr>
        <w:softHyphen/>
        <w:t xml:space="preserve">tə, </w:t>
      </w:r>
      <w:r w:rsidRPr="00770619">
        <w:rPr>
          <w:rFonts w:ascii="Times New Roman" w:hAnsi="Times New Roman" w:cs="Times New Roman"/>
          <w:spacing w:val="-2"/>
          <w:sz w:val="24"/>
          <w:szCs w:val="28"/>
          <w:lang w:val="az-Latn-AZ"/>
        </w:rPr>
        <w:t>biznesin inkişaf strategiyası bu məsələnin təhlili nəzərə alınmaqla seçilmə</w:t>
      </w:r>
      <w:r w:rsidRPr="00770619">
        <w:rPr>
          <w:rFonts w:ascii="Times New Roman" w:hAnsi="Times New Roman" w:cs="Times New Roman"/>
          <w:spacing w:val="-2"/>
          <w:sz w:val="24"/>
          <w:szCs w:val="28"/>
          <w:lang w:val="az-Latn-AZ"/>
        </w:rPr>
        <w:softHyphen/>
        <w:t>lidir:</w:t>
      </w:r>
    </w:p>
    <w:p w:rsidR="00962A9C" w:rsidRPr="00C34BD3" w:rsidRDefault="00962A9C" w:rsidP="00F6324C">
      <w:pPr>
        <w:pStyle w:val="a3"/>
        <w:widowControl w:val="0"/>
        <w:numPr>
          <w:ilvl w:val="0"/>
          <w:numId w:val="57"/>
        </w:numPr>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Şirkətin rəqabə</w:t>
      </w:r>
      <w:r w:rsidR="004E7BBC">
        <w:rPr>
          <w:rFonts w:ascii="Times New Roman" w:hAnsi="Times New Roman" w:cs="Times New Roman"/>
          <w:sz w:val="24"/>
          <w:szCs w:val="28"/>
        </w:rPr>
        <w:t xml:space="preserve">t mövqeyi- </w:t>
      </w:r>
      <w:r w:rsidRPr="00C34BD3">
        <w:rPr>
          <w:rFonts w:ascii="Times New Roman" w:hAnsi="Times New Roman" w:cs="Times New Roman"/>
          <w:sz w:val="24"/>
          <w:szCs w:val="28"/>
        </w:rPr>
        <w:t xml:space="preserve">bu strategiya bölgəsində təsərrüfatı; </w:t>
      </w:r>
    </w:p>
    <w:p w:rsidR="00962A9C" w:rsidRPr="00C34BD3" w:rsidRDefault="00962A9C" w:rsidP="00F6324C">
      <w:pPr>
        <w:pStyle w:val="a3"/>
        <w:widowControl w:val="0"/>
        <w:numPr>
          <w:ilvl w:val="0"/>
          <w:numId w:val="57"/>
        </w:numPr>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Təsərrüfatçılıq zonasının ən strateji inkişaf perspektivləri; </w:t>
      </w:r>
    </w:p>
    <w:p w:rsidR="00962A9C" w:rsidRPr="00C34BD3" w:rsidRDefault="00962A9C" w:rsidP="00F6324C">
      <w:pPr>
        <w:pStyle w:val="a3"/>
        <w:widowControl w:val="0"/>
        <w:numPr>
          <w:ilvl w:val="0"/>
          <w:numId w:val="57"/>
        </w:numPr>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Bəzi hallarda şirkətin malik olduğu texnologiyalar nəzərə alınmaqla.</w:t>
      </w:r>
    </w:p>
    <w:p w:rsidR="00962A9C" w:rsidRPr="00962A9C" w:rsidRDefault="00962A9C" w:rsidP="00F6324C">
      <w:pPr>
        <w:widowControl w:val="0"/>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Dünyada texnologiyalar sürətlə dəyişdiyi üçün texnoloji amil strategiya</w:t>
      </w:r>
      <w:r>
        <w:rPr>
          <w:rFonts w:ascii="Times New Roman" w:hAnsi="Times New Roman" w:cs="Times New Roman"/>
          <w:sz w:val="24"/>
          <w:szCs w:val="28"/>
          <w:lang w:val="az-Latn-AZ"/>
        </w:rPr>
        <w:softHyphen/>
      </w:r>
      <w:r w:rsidRPr="00962A9C">
        <w:rPr>
          <w:rFonts w:ascii="Times New Roman" w:hAnsi="Times New Roman" w:cs="Times New Roman"/>
          <w:sz w:val="24"/>
          <w:szCs w:val="28"/>
          <w:lang w:val="az-Latn-AZ"/>
        </w:rPr>
        <w:t xml:space="preserve">sının seçilməsində şirkət üçün təsərrüfatçılığı bacaran şəxs olmalıdır, çünki bu amil həlledici əhəmiyyətə </w:t>
      </w:r>
      <w:r w:rsidR="004E7BBC">
        <w:rPr>
          <w:rFonts w:ascii="Times New Roman" w:hAnsi="Times New Roman" w:cs="Times New Roman"/>
          <w:sz w:val="24"/>
          <w:szCs w:val="28"/>
          <w:lang w:val="az-Latn-AZ"/>
        </w:rPr>
        <w:t xml:space="preserve">malikdir. Yadda saxlamaq lazımdır </w:t>
      </w:r>
      <w:r w:rsidRPr="00962A9C">
        <w:rPr>
          <w:rFonts w:ascii="Times New Roman" w:hAnsi="Times New Roman" w:cs="Times New Roman"/>
          <w:sz w:val="24"/>
          <w:szCs w:val="28"/>
          <w:lang w:val="az-Latn-AZ"/>
        </w:rPr>
        <w:t xml:space="preserve">ki, strategiyaların dörd əsas tipi mövcuddur və bunlar aşağıdakılardır: </w:t>
      </w:r>
    </w:p>
    <w:p w:rsidR="00962A9C" w:rsidRPr="00C34BD3" w:rsidRDefault="00962A9C" w:rsidP="00F6324C">
      <w:pPr>
        <w:pStyle w:val="a3"/>
        <w:widowControl w:val="0"/>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1. Toplanmış artım strategiyasının, bazarın inkişaf strategiyası olmaqla, burada inkişaf strategiyası məhsulun bazarda mövqelərinin gücləndirilməsi </w:t>
      </w:r>
      <w:r w:rsidRPr="00C34BD3">
        <w:rPr>
          <w:rFonts w:ascii="Times New Roman" w:hAnsi="Times New Roman" w:cs="Times New Roman"/>
          <w:sz w:val="24"/>
          <w:szCs w:val="28"/>
        </w:rPr>
        <w:lastRenderedPageBreak/>
        <w:t xml:space="preserve">strategiyasıdır. </w:t>
      </w:r>
    </w:p>
    <w:p w:rsidR="00962A9C" w:rsidRPr="00C34BD3" w:rsidRDefault="004E7BBC"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2. İnteqrasiya</w:t>
      </w:r>
      <w:r w:rsidR="00962A9C" w:rsidRPr="00C34BD3">
        <w:rPr>
          <w:rFonts w:ascii="Times New Roman" w:hAnsi="Times New Roman" w:cs="Times New Roman"/>
          <w:sz w:val="24"/>
          <w:szCs w:val="28"/>
        </w:rPr>
        <w:t>edilmiş inkişaf strategiyası, bu əsasən arxa şaquli in</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teq</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ra</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si</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ya strategiyası və ya irəli gedən şaquli inteqrasiya strategiyası anlamını da</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şı</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 xml:space="preserve">yır.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3. Diversifikasiya artım strategiyası </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bu </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əsasən </w:t>
      </w:r>
      <w:r w:rsidR="004E7BBC">
        <w:rPr>
          <w:rFonts w:ascii="Times New Roman" w:hAnsi="Times New Roman" w:cs="Times New Roman"/>
          <w:sz w:val="24"/>
          <w:szCs w:val="28"/>
        </w:rPr>
        <w:t xml:space="preserve">, </w:t>
      </w:r>
      <w:r w:rsidRPr="00C34BD3">
        <w:rPr>
          <w:rFonts w:ascii="Times New Roman" w:hAnsi="Times New Roman" w:cs="Times New Roman"/>
          <w:sz w:val="24"/>
          <w:szCs w:val="28"/>
        </w:rPr>
        <w:t xml:space="preserve">mərkəzə uyğunlaşdırılan şaxələndirilmə strategiyası və ya üfiqi diversifikasiya strategiyası anlamında başa düşülməlidir.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4. Azaldılma strategiyası, bu xərclərin azaldılması strategiyası, ümumi azaldılma strategiyası və "məhsulun yığımı" strategiyası anlamında başa düşülməlidir.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Əlbəttə</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seçilmiş strategiyanın qiymətləndirilməsi bu mərhələdə çox böyük önə</w:t>
      </w:r>
      <w:r w:rsidR="00713553">
        <w:rPr>
          <w:rFonts w:ascii="Times New Roman" w:hAnsi="Times New Roman" w:cs="Times New Roman"/>
          <w:sz w:val="24"/>
          <w:szCs w:val="28"/>
        </w:rPr>
        <w:t>m daşıyı</w:t>
      </w:r>
      <w:r w:rsidRPr="00C34BD3">
        <w:rPr>
          <w:rFonts w:ascii="Times New Roman" w:hAnsi="Times New Roman" w:cs="Times New Roman"/>
          <w:sz w:val="24"/>
          <w:szCs w:val="28"/>
        </w:rPr>
        <w:t xml:space="preserve">r. Seçilmiş strategiyanın qiymətləndirilməsi sualına cavabın məntiqi </w:t>
      </w:r>
      <w:r w:rsidR="004E7BBC">
        <w:rPr>
          <w:rFonts w:ascii="Times New Roman" w:hAnsi="Times New Roman" w:cs="Times New Roman"/>
          <w:sz w:val="24"/>
          <w:szCs w:val="28"/>
        </w:rPr>
        <w:t>,</w:t>
      </w:r>
      <w:r w:rsidRPr="00C34BD3">
        <w:rPr>
          <w:rFonts w:ascii="Times New Roman" w:hAnsi="Times New Roman" w:cs="Times New Roman"/>
          <w:sz w:val="24"/>
          <w:szCs w:val="28"/>
        </w:rPr>
        <w:t>əsasən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ondan ibarətdir ki, seçilmiş strategiya şirkətin öz məqsədlərinə nail olunmasına gətirib çıxaracaq və inkişaf təmin olunacaqdır. Əgər biznesin inkişaf strategiyası şirkətin məqsədlərinə uyğundursa, onda gələcəkdə onun qiymətləndirilməsi aşağıdakı istiqamətlər üzrə aparılmalıdır: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 seçilmiş strategiya və ətraf mühitin tələblərinə əməl edilməməsi;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 seçilmiş strategiya və şirkətin potensial imkanları ilə uyğunluq;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 seçilmiş strategiyaya xas olan risk.</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Digər vacib məsələ </w:t>
      </w:r>
      <w:r w:rsidRPr="004E7BBC">
        <w:rPr>
          <w:rFonts w:ascii="Times New Roman" w:hAnsi="Times New Roman" w:cs="Times New Roman"/>
          <w:b/>
          <w:sz w:val="24"/>
          <w:szCs w:val="28"/>
        </w:rPr>
        <w:t>uyğunluq</w:t>
      </w:r>
      <w:r w:rsidRPr="00C34BD3">
        <w:rPr>
          <w:rFonts w:ascii="Times New Roman" w:hAnsi="Times New Roman" w:cs="Times New Roman"/>
          <w:sz w:val="24"/>
          <w:szCs w:val="28"/>
        </w:rPr>
        <w:t xml:space="preserve"> və </w:t>
      </w:r>
      <w:r w:rsidRPr="004E7BBC">
        <w:rPr>
          <w:rFonts w:ascii="Times New Roman" w:hAnsi="Times New Roman" w:cs="Times New Roman"/>
          <w:b/>
          <w:sz w:val="24"/>
          <w:szCs w:val="28"/>
        </w:rPr>
        <w:t>nəzarət</w:t>
      </w:r>
      <w:r w:rsidRPr="00C34BD3">
        <w:rPr>
          <w:rFonts w:ascii="Times New Roman" w:hAnsi="Times New Roman" w:cs="Times New Roman"/>
          <w:sz w:val="24"/>
          <w:szCs w:val="28"/>
        </w:rPr>
        <w:t xml:space="preserve"> </w:t>
      </w:r>
      <w:r w:rsidRPr="004E7BBC">
        <w:rPr>
          <w:rFonts w:ascii="Times New Roman" w:hAnsi="Times New Roman" w:cs="Times New Roman"/>
          <w:b/>
          <w:sz w:val="24"/>
          <w:szCs w:val="28"/>
        </w:rPr>
        <w:t>strategiyasıdır</w:t>
      </w:r>
      <w:r w:rsidRPr="00C34BD3">
        <w:rPr>
          <w:rFonts w:ascii="Times New Roman" w:hAnsi="Times New Roman" w:cs="Times New Roman"/>
          <w:sz w:val="24"/>
          <w:szCs w:val="28"/>
        </w:rPr>
        <w:t>. Аnsoff "Strateji idarəetmə" kitabında strateji nəzarətin aşağıdakı prinsiplərini ümumiləşdirərək təxminən belə xülasə etmişdir.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Hər nəzarət nöqtəsində yeni məhsulun həyat tsikli ərzində xərclərin ödənilmə</w:t>
      </w:r>
      <w:r w:rsidR="004E7BBC">
        <w:rPr>
          <w:rFonts w:ascii="Times New Roman" w:hAnsi="Times New Roman" w:cs="Times New Roman"/>
          <w:sz w:val="24"/>
          <w:szCs w:val="28"/>
        </w:rPr>
        <w:t>sini</w:t>
      </w:r>
      <w:r w:rsidRPr="00C34BD3">
        <w:rPr>
          <w:rFonts w:ascii="Times New Roman" w:hAnsi="Times New Roman" w:cs="Times New Roman"/>
          <w:sz w:val="24"/>
          <w:szCs w:val="28"/>
        </w:rPr>
        <w:t xml:space="preserve"> qiymətləndirmək lazımdır. Nə qədər ki, özünü ödəmə müddəti yoxlama səviyyəsi çoxdur, layihənin həyata keçrilməsi prosesini davam etdir</w:t>
      </w:r>
      <w:r w:rsidR="00F6324C">
        <w:rPr>
          <w:rFonts w:ascii="Times New Roman" w:hAnsi="Times New Roman" w:cs="Times New Roman"/>
          <w:sz w:val="24"/>
          <w:szCs w:val="28"/>
        </w:rPr>
        <w:softHyphen/>
      </w:r>
      <w:r w:rsidRPr="00C34BD3">
        <w:rPr>
          <w:rFonts w:ascii="Times New Roman" w:hAnsi="Times New Roman" w:cs="Times New Roman"/>
          <w:sz w:val="24"/>
          <w:szCs w:val="28"/>
        </w:rPr>
        <w:t>mək lazımdır. O zaman ki, layihənin mənfəətlik səviyyəsi yolveriləndən aşağı olarsa, bu zaman layihənin dayandırılması və digər tədbirlərin da nəzərdən keçirilməsi vacibdir.</w:t>
      </w:r>
    </w:p>
    <w:p w:rsidR="00962A9C" w:rsidRPr="00713553" w:rsidRDefault="00962A9C" w:rsidP="00962A9C">
      <w:pPr>
        <w:pStyle w:val="a3"/>
        <w:spacing w:after="0" w:line="252" w:lineRule="auto"/>
        <w:ind w:left="0" w:firstLine="567"/>
        <w:jc w:val="both"/>
        <w:rPr>
          <w:rFonts w:ascii="Times New Roman" w:hAnsi="Times New Roman" w:cs="Times New Roman"/>
          <w:b/>
          <w:sz w:val="24"/>
          <w:szCs w:val="28"/>
        </w:rPr>
      </w:pPr>
      <w:r w:rsidRPr="00C34BD3">
        <w:rPr>
          <w:rFonts w:ascii="Times New Roman" w:hAnsi="Times New Roman" w:cs="Times New Roman"/>
          <w:sz w:val="24"/>
          <w:szCs w:val="28"/>
        </w:rPr>
        <w:t xml:space="preserve"> </w:t>
      </w:r>
      <w:r w:rsidRPr="00713553">
        <w:rPr>
          <w:rFonts w:ascii="Times New Roman" w:hAnsi="Times New Roman" w:cs="Times New Roman"/>
          <w:b/>
          <w:sz w:val="24"/>
          <w:szCs w:val="28"/>
        </w:rPr>
        <w:t xml:space="preserve">Ali rəhbərlik funksiyasını: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1.</w:t>
      </w:r>
      <w:r w:rsidR="00713553">
        <w:rPr>
          <w:rFonts w:ascii="Times New Roman" w:hAnsi="Times New Roman" w:cs="Times New Roman"/>
          <w:sz w:val="24"/>
          <w:szCs w:val="28"/>
        </w:rPr>
        <w:t xml:space="preserve"> </w:t>
      </w:r>
      <w:r w:rsidRPr="00C34BD3">
        <w:rPr>
          <w:rFonts w:ascii="Times New Roman" w:hAnsi="Times New Roman" w:cs="Times New Roman"/>
          <w:sz w:val="24"/>
          <w:szCs w:val="28"/>
        </w:rPr>
        <w:t>Mühitin dərindən öyrənilməsinin müasir vəziyyə</w:t>
      </w:r>
      <w:r w:rsidR="00713553">
        <w:rPr>
          <w:rFonts w:ascii="Times New Roman" w:hAnsi="Times New Roman" w:cs="Times New Roman"/>
          <w:sz w:val="24"/>
          <w:szCs w:val="28"/>
        </w:rPr>
        <w:t>ti</w:t>
      </w:r>
      <w:r w:rsidRPr="00C34BD3">
        <w:rPr>
          <w:rFonts w:ascii="Times New Roman" w:hAnsi="Times New Roman" w:cs="Times New Roman"/>
          <w:sz w:val="24"/>
          <w:szCs w:val="28"/>
        </w:rPr>
        <w:t>, məqsəd və strategiyaların hazırlanması və həyata keçirilməsi. Müəyyən məqsədlərin tam aydınlaşmasının mahiyyə</w:t>
      </w:r>
      <w:r w:rsidR="00713553">
        <w:rPr>
          <w:rFonts w:ascii="Times New Roman" w:hAnsi="Times New Roman" w:cs="Times New Roman"/>
          <w:sz w:val="24"/>
          <w:szCs w:val="28"/>
        </w:rPr>
        <w:t>ti;</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2. Mövcud bir şirkətin ehtiyatlarından istifadənin səmərəliliyi üzrə qərarların qəbul edilmə</w:t>
      </w:r>
      <w:r w:rsidR="00713553">
        <w:rPr>
          <w:rFonts w:ascii="Times New Roman" w:hAnsi="Times New Roman" w:cs="Times New Roman"/>
          <w:sz w:val="24"/>
          <w:szCs w:val="28"/>
        </w:rPr>
        <w:t>si;</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3.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struktur haqqında qə</w:t>
      </w:r>
      <w:r w:rsidR="00713553">
        <w:rPr>
          <w:rFonts w:ascii="Times New Roman" w:hAnsi="Times New Roman" w:cs="Times New Roman"/>
          <w:sz w:val="24"/>
          <w:szCs w:val="28"/>
        </w:rPr>
        <w:t>rar;</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4. Şirkətdə keçirilməsi zəruri olan dəyişikliklə</w:t>
      </w:r>
      <w:r w:rsidR="00713553">
        <w:rPr>
          <w:rFonts w:ascii="Times New Roman" w:hAnsi="Times New Roman" w:cs="Times New Roman"/>
          <w:sz w:val="24"/>
          <w:szCs w:val="28"/>
        </w:rPr>
        <w:t>r;</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5. Nəzərdə tutulmuş zəruri hallar yarandıqda strategiyanın yerinə yetirilmə</w:t>
      </w:r>
      <w:r w:rsidR="004E7BBC">
        <w:rPr>
          <w:rFonts w:ascii="Times New Roman" w:hAnsi="Times New Roman" w:cs="Times New Roman"/>
          <w:sz w:val="24"/>
          <w:szCs w:val="28"/>
        </w:rPr>
        <w:t>si planına</w:t>
      </w:r>
      <w:r w:rsidRPr="00C34BD3">
        <w:rPr>
          <w:rFonts w:ascii="Times New Roman" w:hAnsi="Times New Roman" w:cs="Times New Roman"/>
          <w:sz w:val="24"/>
          <w:szCs w:val="28"/>
        </w:rPr>
        <w:t xml:space="preserve"> yenidən baxılması.</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Dəyişikliklər strategiyaların icrası prosesində həyata keçirilən strateji dəyişikliklər adlanır. Təşkilatın yenidən qurulması belə formalarda ola bilər: adi dəyişiklik və əhəmiyyətsiz dəyişikliklər, radikal islahat, mülayim dəyişiklik.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lastRenderedPageBreak/>
        <w:t xml:space="preserve">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strukturlarının tiplə</w:t>
      </w:r>
      <w:r w:rsidR="004E7BBC">
        <w:rPr>
          <w:rFonts w:ascii="Times New Roman" w:hAnsi="Times New Roman" w:cs="Times New Roman"/>
          <w:sz w:val="24"/>
          <w:szCs w:val="28"/>
        </w:rPr>
        <w:t>ri: m</w:t>
      </w:r>
      <w:r w:rsidRPr="00C34BD3">
        <w:rPr>
          <w:rFonts w:ascii="Times New Roman" w:hAnsi="Times New Roman" w:cs="Times New Roman"/>
          <w:sz w:val="24"/>
          <w:szCs w:val="28"/>
        </w:rPr>
        <w:t xml:space="preserve">atris, iqtisadi sistemin təhlükəsizliyi (İST) üzrə strukturu, funksiyası, elementar. Seçim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strukturunun fəaliy</w:t>
      </w:r>
      <w:r w:rsidR="00F6324C">
        <w:rPr>
          <w:rFonts w:ascii="Times New Roman" w:hAnsi="Times New Roman" w:cs="Times New Roman"/>
          <w:sz w:val="24"/>
          <w:szCs w:val="28"/>
        </w:rPr>
        <w:softHyphen/>
      </w:r>
      <w:r w:rsidRPr="00C34BD3">
        <w:rPr>
          <w:rFonts w:ascii="Times New Roman" w:hAnsi="Times New Roman" w:cs="Times New Roman"/>
          <w:sz w:val="24"/>
          <w:szCs w:val="28"/>
        </w:rPr>
        <w:t>yə</w:t>
      </w:r>
      <w:r w:rsidR="00F6324C">
        <w:rPr>
          <w:rFonts w:ascii="Times New Roman" w:hAnsi="Times New Roman" w:cs="Times New Roman"/>
          <w:sz w:val="24"/>
          <w:szCs w:val="28"/>
        </w:rPr>
        <w:softHyphen/>
      </w:r>
      <w:r w:rsidRPr="00C34BD3">
        <w:rPr>
          <w:rFonts w:ascii="Times New Roman" w:hAnsi="Times New Roman" w:cs="Times New Roman"/>
          <w:sz w:val="24"/>
          <w:szCs w:val="28"/>
        </w:rPr>
        <w:t>ti</w:t>
      </w:r>
      <w:r w:rsidR="00F6324C">
        <w:rPr>
          <w:rFonts w:ascii="Times New Roman" w:hAnsi="Times New Roman" w:cs="Times New Roman"/>
          <w:sz w:val="24"/>
          <w:szCs w:val="28"/>
        </w:rPr>
        <w:softHyphen/>
      </w:r>
      <w:r w:rsidRPr="00C34BD3">
        <w:rPr>
          <w:rFonts w:ascii="Times New Roman" w:hAnsi="Times New Roman" w:cs="Times New Roman"/>
          <w:sz w:val="24"/>
          <w:szCs w:val="28"/>
        </w:rPr>
        <w:t>nin təşkili, coğrafi yerləşməsi, texnologiya, aidiyyəti şirkətlər tərəfindən həyata keçirilə</w:t>
      </w:r>
      <w:r w:rsidR="00713553">
        <w:rPr>
          <w:rFonts w:ascii="Times New Roman" w:hAnsi="Times New Roman" w:cs="Times New Roman"/>
          <w:sz w:val="24"/>
          <w:szCs w:val="28"/>
        </w:rPr>
        <w:t>n</w:t>
      </w:r>
      <w:r w:rsidRPr="00C34BD3">
        <w:rPr>
          <w:rFonts w:ascii="Times New Roman" w:hAnsi="Times New Roman" w:cs="Times New Roman"/>
          <w:sz w:val="24"/>
          <w:szCs w:val="28"/>
        </w:rPr>
        <w:t xml:space="preserve"> strategiya şirkətin ali rəhbərlərinin və əməkdaşlarının, xarici mühitin dinamik dəyişməsindən, bu zaman tərəfin ödəyəcəyi məbləğin və bütün tədbirlə</w:t>
      </w:r>
      <w:r w:rsidR="00713553">
        <w:rPr>
          <w:rFonts w:ascii="Times New Roman" w:hAnsi="Times New Roman" w:cs="Times New Roman"/>
          <w:sz w:val="24"/>
          <w:szCs w:val="28"/>
        </w:rPr>
        <w:t>rin</w:t>
      </w:r>
      <w:r w:rsidRPr="00C34BD3">
        <w:rPr>
          <w:rFonts w:ascii="Times New Roman" w:hAnsi="Times New Roman" w:cs="Times New Roman"/>
          <w:sz w:val="24"/>
          <w:szCs w:val="28"/>
        </w:rPr>
        <w:t xml:space="preserve"> fəaliyyə</w:t>
      </w:r>
      <w:r w:rsidR="00713553">
        <w:rPr>
          <w:rFonts w:ascii="Times New Roman" w:hAnsi="Times New Roman" w:cs="Times New Roman"/>
          <w:sz w:val="24"/>
          <w:szCs w:val="28"/>
        </w:rPr>
        <w:t>t</w:t>
      </w:r>
      <w:r w:rsidRPr="00C34BD3">
        <w:rPr>
          <w:rFonts w:ascii="Times New Roman" w:hAnsi="Times New Roman" w:cs="Times New Roman"/>
          <w:sz w:val="24"/>
          <w:szCs w:val="28"/>
        </w:rPr>
        <w:t xml:space="preserve"> dərəcəsindən asılıdır.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Dəyişikliklər etmək üçün təhlil əsasında proqnozlaşdırma aparmaq lazımdır. Dəyişikliklərin aparılması üsulları: Rəqabət, əməkdaşlıq, güzəştə get</w:t>
      </w:r>
      <w:r w:rsidR="00F6324C">
        <w:rPr>
          <w:rFonts w:ascii="Times New Roman" w:hAnsi="Times New Roman" w:cs="Times New Roman"/>
          <w:sz w:val="24"/>
          <w:szCs w:val="28"/>
        </w:rPr>
        <w:softHyphen/>
      </w:r>
      <w:r w:rsidRPr="00C34BD3">
        <w:rPr>
          <w:rFonts w:ascii="Times New Roman" w:hAnsi="Times New Roman" w:cs="Times New Roman"/>
          <w:sz w:val="24"/>
          <w:szCs w:val="28"/>
        </w:rPr>
        <w:t>mək, qurğular. Müəyyən nəzarət vəzifəsi bundan ibarətdir ki, biznesin inkişaf strategiyasının həyata keçirilməsi, şirkətin kommersiya, iqtisadi, elmi-texniki və digər meyillər inkişaf məqsədlərinin həyata keçrilməsinə gətirib çıxaracaqdır.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Şirkətin əsas inkişaf məqsədlərinin və vəzifələrinin müəyyənləşdirilməsi investisiya baxımından kapitalın səmərəli istifadə edilməsi və ödənilməsinin təmin edilməsidir. Şirkətin ehtiyatlarının əsas məqsədlərə nail olmaq üçün onun inkişafı və vəzifələrini müəyyən etdikdən sonra səfərbərlik strategiyasının müəyyən edilməsi vacibdir.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3D4CBB">
        <w:rPr>
          <w:rFonts w:ascii="Times New Roman" w:hAnsi="Times New Roman" w:cs="Times New Roman"/>
          <w:sz w:val="24"/>
          <w:szCs w:val="28"/>
        </w:rPr>
        <w:t xml:space="preserve">Yuxarıda əsaslandırılmış </w:t>
      </w:r>
      <w:r w:rsidRPr="00C34BD3">
        <w:rPr>
          <w:rFonts w:ascii="Times New Roman" w:hAnsi="Times New Roman" w:cs="Times New Roman"/>
          <w:sz w:val="24"/>
          <w:szCs w:val="28"/>
        </w:rPr>
        <w:t>vəzifə</w:t>
      </w:r>
      <w:r w:rsidR="003D4CBB">
        <w:rPr>
          <w:rFonts w:ascii="Times New Roman" w:hAnsi="Times New Roman" w:cs="Times New Roman"/>
          <w:sz w:val="24"/>
          <w:szCs w:val="28"/>
        </w:rPr>
        <w:t>lər,</w:t>
      </w:r>
      <w:r w:rsidRPr="00C34BD3">
        <w:rPr>
          <w:rFonts w:ascii="Times New Roman" w:hAnsi="Times New Roman" w:cs="Times New Roman"/>
          <w:sz w:val="24"/>
          <w:szCs w:val="28"/>
        </w:rPr>
        <w:t xml:space="preserve"> bütövlükdə şirkətin strateji planının işlənməsinin məntiqi ardıcıllığını müəyyənləşdirir. Cari vəziyyətinin qiymətləndirilməsi və onun inkişaf perspektivləri biznesin inkişafı olaraq həyata keçirilir. Onun strateji məqsədi, şirkətin missiyası daha sonra onun rəsmi inkişaf strategiyası seçilir.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məntiq əsasə</w:t>
      </w:r>
      <w:r w:rsidR="003D4CBB">
        <w:rPr>
          <w:rFonts w:ascii="Times New Roman" w:hAnsi="Times New Roman" w:cs="Times New Roman"/>
          <w:sz w:val="24"/>
          <w:szCs w:val="28"/>
        </w:rPr>
        <w:t>n (İTS) İqtisadi T</w:t>
      </w:r>
      <w:r w:rsidRPr="00C34BD3">
        <w:rPr>
          <w:rFonts w:ascii="Times New Roman" w:hAnsi="Times New Roman" w:cs="Times New Roman"/>
          <w:sz w:val="24"/>
          <w:szCs w:val="28"/>
        </w:rPr>
        <w:t>əsə</w:t>
      </w:r>
      <w:r w:rsidR="003D4CBB">
        <w:rPr>
          <w:rFonts w:ascii="Times New Roman" w:hAnsi="Times New Roman" w:cs="Times New Roman"/>
          <w:sz w:val="24"/>
          <w:szCs w:val="28"/>
        </w:rPr>
        <w:t>rüfatçılıq S</w:t>
      </w:r>
      <w:r w:rsidRPr="00C34BD3">
        <w:rPr>
          <w:rFonts w:ascii="Times New Roman" w:hAnsi="Times New Roman" w:cs="Times New Roman"/>
          <w:sz w:val="24"/>
          <w:szCs w:val="28"/>
        </w:rPr>
        <w:t>isteminə uyğun strateji pla</w:t>
      </w:r>
      <w:r w:rsidR="00F6324C">
        <w:rPr>
          <w:rFonts w:ascii="Times New Roman" w:hAnsi="Times New Roman" w:cs="Times New Roman"/>
          <w:sz w:val="24"/>
          <w:szCs w:val="28"/>
        </w:rPr>
        <w:softHyphen/>
      </w:r>
      <w:r w:rsidRPr="00C34BD3">
        <w:rPr>
          <w:rFonts w:ascii="Times New Roman" w:hAnsi="Times New Roman" w:cs="Times New Roman"/>
          <w:sz w:val="24"/>
          <w:szCs w:val="28"/>
        </w:rPr>
        <w:t>nın hazırlanması məsələsi ilə bağlı olduğu üçün ön plana keçir. Buna görə də</w:t>
      </w:r>
      <w:r w:rsidR="004E7BBC">
        <w:rPr>
          <w:rFonts w:ascii="Times New Roman" w:hAnsi="Times New Roman" w:cs="Times New Roman"/>
          <w:sz w:val="24"/>
          <w:szCs w:val="28"/>
        </w:rPr>
        <w:t xml:space="preserve">, </w:t>
      </w:r>
      <w:r w:rsidRPr="00C34BD3">
        <w:rPr>
          <w:rFonts w:ascii="Times New Roman" w:hAnsi="Times New Roman" w:cs="Times New Roman"/>
          <w:sz w:val="24"/>
          <w:szCs w:val="28"/>
        </w:rPr>
        <w:t xml:space="preserve"> aşa</w:t>
      </w:r>
      <w:r w:rsidR="00F6324C">
        <w:rPr>
          <w:rFonts w:ascii="Times New Roman" w:hAnsi="Times New Roman" w:cs="Times New Roman"/>
          <w:sz w:val="24"/>
          <w:szCs w:val="28"/>
        </w:rPr>
        <w:softHyphen/>
      </w:r>
      <w:r w:rsidRPr="00C34BD3">
        <w:rPr>
          <w:rFonts w:ascii="Times New Roman" w:hAnsi="Times New Roman" w:cs="Times New Roman"/>
          <w:sz w:val="24"/>
          <w:szCs w:val="28"/>
        </w:rPr>
        <w:t>ğıda söhbət</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eyni zamanda</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w:t>
      </w:r>
      <w:r w:rsidR="003D4CBB">
        <w:rPr>
          <w:rFonts w:ascii="Times New Roman" w:hAnsi="Times New Roman" w:cs="Times New Roman"/>
          <w:sz w:val="24"/>
          <w:szCs w:val="28"/>
        </w:rPr>
        <w:t>müəyyən</w:t>
      </w:r>
      <w:r w:rsidRPr="00C34BD3">
        <w:rPr>
          <w:rFonts w:ascii="Times New Roman" w:hAnsi="Times New Roman" w:cs="Times New Roman"/>
          <w:sz w:val="24"/>
          <w:szCs w:val="28"/>
        </w:rPr>
        <w:t xml:space="preserve"> səviyyələrdə biznesin inkişaf strategi</w:t>
      </w:r>
      <w:r w:rsidR="00F6324C">
        <w:rPr>
          <w:rFonts w:ascii="Times New Roman" w:hAnsi="Times New Roman" w:cs="Times New Roman"/>
          <w:sz w:val="24"/>
          <w:szCs w:val="28"/>
        </w:rPr>
        <w:softHyphen/>
      </w:r>
      <w:r w:rsidRPr="00C34BD3">
        <w:rPr>
          <w:rFonts w:ascii="Times New Roman" w:hAnsi="Times New Roman" w:cs="Times New Roman"/>
          <w:sz w:val="24"/>
          <w:szCs w:val="28"/>
        </w:rPr>
        <w:t>ya</w:t>
      </w:r>
      <w:r w:rsidR="00F6324C">
        <w:rPr>
          <w:rFonts w:ascii="Times New Roman" w:hAnsi="Times New Roman" w:cs="Times New Roman"/>
          <w:sz w:val="24"/>
          <w:szCs w:val="28"/>
        </w:rPr>
        <w:softHyphen/>
      </w:r>
      <w:r w:rsidRPr="00C34BD3">
        <w:rPr>
          <w:rFonts w:ascii="Times New Roman" w:hAnsi="Times New Roman" w:cs="Times New Roman"/>
          <w:sz w:val="24"/>
          <w:szCs w:val="28"/>
        </w:rPr>
        <w:t>sı</w:t>
      </w:r>
      <w:r w:rsidR="00F6324C">
        <w:rPr>
          <w:rFonts w:ascii="Times New Roman" w:hAnsi="Times New Roman" w:cs="Times New Roman"/>
          <w:sz w:val="24"/>
          <w:szCs w:val="28"/>
        </w:rPr>
        <w:softHyphen/>
      </w:r>
      <w:r w:rsidRPr="00C34BD3">
        <w:rPr>
          <w:rFonts w:ascii="Times New Roman" w:hAnsi="Times New Roman" w:cs="Times New Roman"/>
          <w:sz w:val="24"/>
          <w:szCs w:val="28"/>
        </w:rPr>
        <w:t>nın planlaşdırılması barədə gedəcək.</w:t>
      </w:r>
    </w:p>
    <w:p w:rsidR="00962A9C" w:rsidRPr="00016C4A" w:rsidRDefault="00962A9C" w:rsidP="00962A9C">
      <w:pPr>
        <w:pStyle w:val="a3"/>
        <w:spacing w:after="0" w:line="252" w:lineRule="auto"/>
        <w:ind w:left="0" w:firstLine="567"/>
        <w:jc w:val="both"/>
        <w:rPr>
          <w:rFonts w:ascii="Times New Roman" w:hAnsi="Times New Roman" w:cs="Times New Roman"/>
          <w:sz w:val="24"/>
          <w:szCs w:val="28"/>
        </w:rPr>
      </w:pPr>
      <w:r w:rsidRPr="00016C4A">
        <w:rPr>
          <w:rFonts w:ascii="Times New Roman" w:hAnsi="Times New Roman" w:cs="Times New Roman"/>
          <w:sz w:val="24"/>
          <w:szCs w:val="28"/>
        </w:rPr>
        <w:t xml:space="preserve"> Şirkətlər</w:t>
      </w:r>
      <w:r w:rsidR="004E7BBC">
        <w:rPr>
          <w:rFonts w:ascii="Times New Roman" w:hAnsi="Times New Roman" w:cs="Times New Roman"/>
          <w:sz w:val="24"/>
          <w:szCs w:val="28"/>
        </w:rPr>
        <w:t xml:space="preserve"> fəaliyyət göstərir, bunların</w:t>
      </w:r>
      <w:r w:rsidRPr="00016C4A">
        <w:rPr>
          <w:rFonts w:ascii="Times New Roman" w:hAnsi="Times New Roman" w:cs="Times New Roman"/>
          <w:sz w:val="24"/>
          <w:szCs w:val="28"/>
        </w:rPr>
        <w:t xml:space="preserve"> bir çoxlarında işlədikləri təsərrüfat zonasının yüksək risklərini idarə etmək üçün </w:t>
      </w:r>
      <w:r w:rsidR="004E7BBC">
        <w:rPr>
          <w:rFonts w:ascii="Times New Roman" w:hAnsi="Times New Roman" w:cs="Times New Roman"/>
          <w:sz w:val="24"/>
          <w:szCs w:val="28"/>
        </w:rPr>
        <w:t xml:space="preserve"> istehlakçılar </w:t>
      </w:r>
      <w:r w:rsidRPr="00016C4A">
        <w:rPr>
          <w:rFonts w:ascii="Times New Roman" w:hAnsi="Times New Roman" w:cs="Times New Roman"/>
          <w:sz w:val="24"/>
          <w:szCs w:val="28"/>
        </w:rPr>
        <w:t>kifayət qədər yüksək biliklərə malik deyillə</w:t>
      </w:r>
      <w:r w:rsidR="003D4CBB" w:rsidRPr="00016C4A">
        <w:rPr>
          <w:rFonts w:ascii="Times New Roman" w:hAnsi="Times New Roman" w:cs="Times New Roman"/>
          <w:sz w:val="24"/>
          <w:szCs w:val="28"/>
        </w:rPr>
        <w:t>r. Belə olduqda,</w:t>
      </w:r>
      <w:r w:rsidRPr="00016C4A">
        <w:rPr>
          <w:rFonts w:ascii="Times New Roman" w:hAnsi="Times New Roman" w:cs="Times New Roman"/>
          <w:sz w:val="24"/>
          <w:szCs w:val="28"/>
        </w:rPr>
        <w:t xml:space="preserve"> istehlakçıların davranışı barədə, rəqiblərin mövqeləri haqqında, düzgün seçilmiş tərəfdaşları ilə səciyyələnən, etibarlı mənbələrdən alınması kommersiya və di</w:t>
      </w:r>
      <w:r w:rsidR="00F6324C" w:rsidRPr="00016C4A">
        <w:rPr>
          <w:rFonts w:ascii="Times New Roman" w:hAnsi="Times New Roman" w:cs="Times New Roman"/>
          <w:sz w:val="24"/>
          <w:szCs w:val="28"/>
        </w:rPr>
        <w:softHyphen/>
      </w:r>
      <w:r w:rsidRPr="00016C4A">
        <w:rPr>
          <w:rFonts w:ascii="Times New Roman" w:hAnsi="Times New Roman" w:cs="Times New Roman"/>
          <w:sz w:val="24"/>
          <w:szCs w:val="28"/>
        </w:rPr>
        <w:t>gər informasiyalar bəzən olmur. Bundan başqa</w:t>
      </w:r>
      <w:r w:rsidR="004E7BBC">
        <w:rPr>
          <w:rFonts w:ascii="Times New Roman" w:hAnsi="Times New Roman" w:cs="Times New Roman"/>
          <w:sz w:val="24"/>
          <w:szCs w:val="28"/>
        </w:rPr>
        <w:t>,</w:t>
      </w:r>
      <w:r w:rsidRPr="00016C4A">
        <w:rPr>
          <w:rFonts w:ascii="Times New Roman" w:hAnsi="Times New Roman" w:cs="Times New Roman"/>
          <w:sz w:val="24"/>
          <w:szCs w:val="28"/>
        </w:rPr>
        <w:t xml:space="preserve"> bizim Azərbaycan menecerlə</w:t>
      </w:r>
      <w:r w:rsidR="00690500" w:rsidRPr="00016C4A">
        <w:rPr>
          <w:rFonts w:ascii="Times New Roman" w:hAnsi="Times New Roman" w:cs="Times New Roman"/>
          <w:sz w:val="24"/>
          <w:szCs w:val="28"/>
        </w:rPr>
        <w:t>r qrupu</w:t>
      </w:r>
      <w:r w:rsidRPr="00016C4A">
        <w:rPr>
          <w:rFonts w:ascii="Times New Roman" w:hAnsi="Times New Roman" w:cs="Times New Roman"/>
          <w:sz w:val="24"/>
          <w:szCs w:val="28"/>
        </w:rPr>
        <w:t xml:space="preserve"> biznesin inkişafı strategiyasının</w:t>
      </w:r>
      <w:r w:rsidR="00016C4A" w:rsidRPr="00016C4A">
        <w:rPr>
          <w:rFonts w:ascii="Times New Roman" w:hAnsi="Times New Roman" w:cs="Times New Roman"/>
          <w:sz w:val="24"/>
          <w:szCs w:val="28"/>
        </w:rPr>
        <w:t xml:space="preserve"> hazırlanması,</w:t>
      </w:r>
      <w:r w:rsidRPr="00016C4A">
        <w:rPr>
          <w:rFonts w:ascii="Times New Roman" w:hAnsi="Times New Roman" w:cs="Times New Roman"/>
          <w:sz w:val="24"/>
          <w:szCs w:val="28"/>
        </w:rPr>
        <w:t xml:space="preserve"> bazar iqtisadiyyatı şəraitində </w:t>
      </w:r>
      <w:r w:rsidR="00690500" w:rsidRPr="00016C4A">
        <w:rPr>
          <w:rFonts w:ascii="Times New Roman" w:hAnsi="Times New Roman" w:cs="Times New Roman"/>
          <w:sz w:val="24"/>
          <w:szCs w:val="28"/>
        </w:rPr>
        <w:t>rəqabə</w:t>
      </w:r>
      <w:r w:rsidR="004E7BBC">
        <w:rPr>
          <w:rFonts w:ascii="Times New Roman" w:hAnsi="Times New Roman" w:cs="Times New Roman"/>
          <w:sz w:val="24"/>
          <w:szCs w:val="28"/>
        </w:rPr>
        <w:t>t</w:t>
      </w:r>
      <w:r w:rsidR="00690500" w:rsidRPr="00016C4A">
        <w:rPr>
          <w:rFonts w:ascii="Times New Roman" w:hAnsi="Times New Roman" w:cs="Times New Roman"/>
          <w:sz w:val="24"/>
          <w:szCs w:val="28"/>
        </w:rPr>
        <w:t xml:space="preserve">qabiliyyətli, dünya təcrübəsinə əsaslanan nə biliyə nə də </w:t>
      </w:r>
      <w:r w:rsidRPr="00016C4A">
        <w:rPr>
          <w:rFonts w:ascii="Times New Roman" w:hAnsi="Times New Roman" w:cs="Times New Roman"/>
          <w:sz w:val="24"/>
          <w:szCs w:val="28"/>
        </w:rPr>
        <w:t>təcrübə</w:t>
      </w:r>
      <w:r w:rsidR="00690500" w:rsidRPr="00016C4A">
        <w:rPr>
          <w:rFonts w:ascii="Times New Roman" w:hAnsi="Times New Roman" w:cs="Times New Roman"/>
          <w:sz w:val="24"/>
          <w:szCs w:val="28"/>
        </w:rPr>
        <w:t>yə malik deyillər</w:t>
      </w:r>
      <w:r w:rsidRPr="00016C4A">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şirkətlərin satış fəaliyyətinin Azərbaycan bazarında bir çox problem</w:t>
      </w:r>
      <w:r w:rsidR="00F6324C">
        <w:rPr>
          <w:rFonts w:ascii="Times New Roman" w:hAnsi="Times New Roman" w:cs="Times New Roman"/>
          <w:sz w:val="24"/>
          <w:szCs w:val="28"/>
        </w:rPr>
        <w:softHyphen/>
      </w:r>
      <w:r w:rsidRPr="00C34BD3">
        <w:rPr>
          <w:rFonts w:ascii="Times New Roman" w:hAnsi="Times New Roman" w:cs="Times New Roman"/>
          <w:sz w:val="24"/>
          <w:szCs w:val="28"/>
        </w:rPr>
        <w:t>lər</w:t>
      </w:r>
      <w:r w:rsidR="004E7BBC">
        <w:rPr>
          <w:rFonts w:ascii="Times New Roman" w:hAnsi="Times New Roman" w:cs="Times New Roman"/>
          <w:sz w:val="24"/>
          <w:szCs w:val="28"/>
        </w:rPr>
        <w:t>i</w:t>
      </w:r>
      <w:r w:rsidRPr="00C34BD3">
        <w:rPr>
          <w:rFonts w:ascii="Times New Roman" w:hAnsi="Times New Roman" w:cs="Times New Roman"/>
          <w:sz w:val="24"/>
          <w:szCs w:val="28"/>
        </w:rPr>
        <w:t xml:space="preserve"> mövcuddur. Son və ya aralıq məhsulları istehsal edən şirkət rəhbərləri tərəfindən əhalinin tələbatını ödəmə qabiliyyəti olan səviyyəli istehlak malları ilə ödənmədiyində</w:t>
      </w:r>
      <w:r w:rsidR="003F5C9B">
        <w:rPr>
          <w:rFonts w:ascii="Times New Roman" w:hAnsi="Times New Roman" w:cs="Times New Roman"/>
          <w:sz w:val="24"/>
          <w:szCs w:val="28"/>
        </w:rPr>
        <w:t xml:space="preserve">n </w:t>
      </w:r>
      <w:r w:rsidRPr="00C34BD3">
        <w:rPr>
          <w:rFonts w:ascii="Times New Roman" w:hAnsi="Times New Roman" w:cs="Times New Roman"/>
          <w:sz w:val="24"/>
          <w:szCs w:val="28"/>
        </w:rPr>
        <w:t xml:space="preserve"> sənayedə ticarətdə məhdudiyyətlə</w:t>
      </w:r>
      <w:r w:rsidR="003F5C9B">
        <w:rPr>
          <w:rFonts w:ascii="Times New Roman" w:hAnsi="Times New Roman" w:cs="Times New Roman"/>
          <w:sz w:val="24"/>
          <w:szCs w:val="28"/>
        </w:rPr>
        <w:t xml:space="preserve">rin </w:t>
      </w:r>
      <w:r w:rsidRPr="00C34BD3">
        <w:rPr>
          <w:rFonts w:ascii="Times New Roman" w:hAnsi="Times New Roman" w:cs="Times New Roman"/>
          <w:sz w:val="24"/>
          <w:szCs w:val="28"/>
        </w:rPr>
        <w:t xml:space="preserve"> olduğunu hiss edirlər.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Kommersiya fəaliyyəti ilə məşğul olan şirkətlər, şatışı həyata keçirən mü</w:t>
      </w:r>
      <w:r w:rsidR="00F6324C">
        <w:rPr>
          <w:rFonts w:ascii="Times New Roman" w:hAnsi="Times New Roman" w:cs="Times New Roman"/>
          <w:sz w:val="24"/>
          <w:szCs w:val="28"/>
        </w:rPr>
        <w:softHyphen/>
      </w:r>
      <w:r w:rsidRPr="00C34BD3">
        <w:rPr>
          <w:rFonts w:ascii="Times New Roman" w:hAnsi="Times New Roman" w:cs="Times New Roman"/>
          <w:sz w:val="24"/>
          <w:szCs w:val="28"/>
        </w:rPr>
        <w:t>əs</w:t>
      </w:r>
      <w:r w:rsidR="00F6324C">
        <w:rPr>
          <w:rFonts w:ascii="Times New Roman" w:hAnsi="Times New Roman" w:cs="Times New Roman"/>
          <w:sz w:val="24"/>
          <w:szCs w:val="28"/>
        </w:rPr>
        <w:softHyphen/>
      </w:r>
      <w:r w:rsidRPr="00C34BD3">
        <w:rPr>
          <w:rFonts w:ascii="Times New Roman" w:hAnsi="Times New Roman" w:cs="Times New Roman"/>
          <w:sz w:val="24"/>
          <w:szCs w:val="28"/>
        </w:rPr>
        <w:t>sisə, dövlət qurumları rəhbərlərinin bilavasitə koordinasiya və nəzarəti al</w:t>
      </w:r>
      <w:r w:rsidR="00F6324C">
        <w:rPr>
          <w:rFonts w:ascii="Times New Roman" w:hAnsi="Times New Roman" w:cs="Times New Roman"/>
          <w:sz w:val="24"/>
          <w:szCs w:val="28"/>
        </w:rPr>
        <w:softHyphen/>
      </w:r>
      <w:r w:rsidRPr="00C34BD3">
        <w:rPr>
          <w:rFonts w:ascii="Times New Roman" w:hAnsi="Times New Roman" w:cs="Times New Roman"/>
          <w:sz w:val="24"/>
          <w:szCs w:val="28"/>
        </w:rPr>
        <w:lastRenderedPageBreak/>
        <w:t>tında olur. Bir qayda olaraq, dövlə</w:t>
      </w:r>
      <w:r w:rsidR="003C5455">
        <w:rPr>
          <w:rFonts w:ascii="Times New Roman" w:hAnsi="Times New Roman" w:cs="Times New Roman"/>
          <w:sz w:val="24"/>
          <w:szCs w:val="28"/>
        </w:rPr>
        <w:t>t</w:t>
      </w:r>
      <w:r w:rsidRPr="00C34BD3">
        <w:rPr>
          <w:rFonts w:ascii="Times New Roman" w:hAnsi="Times New Roman" w:cs="Times New Roman"/>
          <w:sz w:val="24"/>
          <w:szCs w:val="28"/>
        </w:rPr>
        <w:t xml:space="preserve"> və satış xidmətinin ixtisaslı işçilər</w:t>
      </w:r>
      <w:r w:rsidR="003C5455">
        <w:rPr>
          <w:rFonts w:ascii="Times New Roman" w:hAnsi="Times New Roman" w:cs="Times New Roman"/>
          <w:sz w:val="24"/>
          <w:szCs w:val="28"/>
        </w:rPr>
        <w:t xml:space="preserve">i olmadan </w:t>
      </w:r>
      <w:r w:rsidRPr="00C34BD3">
        <w:rPr>
          <w:rFonts w:ascii="Times New Roman" w:hAnsi="Times New Roman" w:cs="Times New Roman"/>
          <w:sz w:val="24"/>
          <w:szCs w:val="28"/>
        </w:rPr>
        <w:t xml:space="preserve"> xidmətin yüksək səviyyədə o</w:t>
      </w:r>
      <w:r w:rsidR="004E7BBC">
        <w:rPr>
          <w:rFonts w:ascii="Times New Roman" w:hAnsi="Times New Roman" w:cs="Times New Roman"/>
          <w:sz w:val="24"/>
          <w:szCs w:val="28"/>
        </w:rPr>
        <w:t xml:space="preserve">lması mümkün deyil. Bu baxımdan. </w:t>
      </w:r>
      <w:r w:rsidRPr="00C34BD3">
        <w:rPr>
          <w:rFonts w:ascii="Times New Roman" w:hAnsi="Times New Roman" w:cs="Times New Roman"/>
          <w:sz w:val="24"/>
          <w:szCs w:val="28"/>
        </w:rPr>
        <w:t>onların əksəriyyəti taktiki məsələləri həll etməli olur, çünki öz məhsullarını və kəskin tələbat olan malların anbarlarda yığılıb qalması və zamanın itrilməsi üzündən sonra digər mallarla toqquşması problemi də yarana bilir. Qaldı bu məhsulların yeni satış strategiyasına, bazarda bu bir örtülü məsələdir. Bir çox şirkətlə</w:t>
      </w:r>
      <w:r w:rsidR="004E7BBC">
        <w:rPr>
          <w:rFonts w:ascii="Times New Roman" w:hAnsi="Times New Roman" w:cs="Times New Roman"/>
          <w:sz w:val="24"/>
          <w:szCs w:val="28"/>
        </w:rPr>
        <w:t xml:space="preserve">r </w:t>
      </w:r>
      <w:r w:rsidRPr="00C34BD3">
        <w:rPr>
          <w:rFonts w:ascii="Times New Roman" w:hAnsi="Times New Roman" w:cs="Times New Roman"/>
          <w:sz w:val="24"/>
          <w:szCs w:val="28"/>
        </w:rPr>
        <w:t>istehlak mallarının istehsalına keçməyə</w:t>
      </w:r>
      <w:r w:rsidR="004E7BBC">
        <w:rPr>
          <w:rFonts w:ascii="Times New Roman" w:hAnsi="Times New Roman" w:cs="Times New Roman"/>
          <w:sz w:val="24"/>
          <w:szCs w:val="28"/>
        </w:rPr>
        <w:t xml:space="preserve"> başlayır,</w:t>
      </w:r>
      <w:r w:rsidRPr="00C34BD3">
        <w:rPr>
          <w:rFonts w:ascii="Times New Roman" w:hAnsi="Times New Roman" w:cs="Times New Roman"/>
          <w:sz w:val="24"/>
          <w:szCs w:val="28"/>
        </w:rPr>
        <w:t xml:space="preserve"> istehlak təyinatlı məhsullarn istehsal çeşidi çevik dəyişmək istəyini həyata keçirməyə imkan verir. Əgər eyni istehsal təyinatlı məhsul buraxılırsa</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bu zaman şirkətlə</w:t>
      </w:r>
      <w:r w:rsidR="004E7BBC">
        <w:rPr>
          <w:rFonts w:ascii="Times New Roman" w:hAnsi="Times New Roman" w:cs="Times New Roman"/>
          <w:sz w:val="24"/>
          <w:szCs w:val="28"/>
        </w:rPr>
        <w:t xml:space="preserve">r </w:t>
      </w:r>
      <w:r w:rsidRPr="00C34BD3">
        <w:rPr>
          <w:rFonts w:ascii="Times New Roman" w:hAnsi="Times New Roman" w:cs="Times New Roman"/>
          <w:sz w:val="24"/>
          <w:szCs w:val="28"/>
        </w:rPr>
        <w:t>bu mə</w:t>
      </w:r>
      <w:r w:rsidR="004E7BBC">
        <w:rPr>
          <w:rFonts w:ascii="Times New Roman" w:hAnsi="Times New Roman" w:cs="Times New Roman"/>
          <w:sz w:val="24"/>
          <w:szCs w:val="28"/>
        </w:rPr>
        <w:t>hsulları istehlak etd</w:t>
      </w:r>
      <w:r w:rsidRPr="00C34BD3">
        <w:rPr>
          <w:rFonts w:ascii="Times New Roman" w:hAnsi="Times New Roman" w:cs="Times New Roman"/>
          <w:sz w:val="24"/>
          <w:szCs w:val="28"/>
        </w:rPr>
        <w:t>iyindən, onların bəziləri bu vəziyyətdən istifadə edərək öz şirkətlərini inkişaf etdirirlər. İstehsal olunan məhsulun çeşidini dəyişdirərək, şirkətin əvvəlcədən proqnozlaşdırılan satışı</w:t>
      </w:r>
      <w:r w:rsidR="004E7BBC">
        <w:rPr>
          <w:rFonts w:ascii="Times New Roman" w:hAnsi="Times New Roman" w:cs="Times New Roman"/>
          <w:sz w:val="24"/>
          <w:szCs w:val="28"/>
        </w:rPr>
        <w:t>nı</w:t>
      </w:r>
      <w:r w:rsidRPr="00C34BD3">
        <w:rPr>
          <w:rFonts w:ascii="Times New Roman" w:hAnsi="Times New Roman" w:cs="Times New Roman"/>
          <w:sz w:val="24"/>
          <w:szCs w:val="28"/>
        </w:rPr>
        <w:t xml:space="preserve"> saxlayaraq öz məhsullarının istehlakçılarını bazarda axtara bilə</w:t>
      </w:r>
      <w:r w:rsidR="004E7BBC">
        <w:rPr>
          <w:rFonts w:ascii="Times New Roman" w:hAnsi="Times New Roman" w:cs="Times New Roman"/>
          <w:sz w:val="24"/>
          <w:szCs w:val="28"/>
        </w:rPr>
        <w:t>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Rəhbərlər istehlakçıların seçimi zamanı: Son istehlakçı ilə birbaşa ünsiyyəti, əlaqə və sifarişçinin ödəmə qabiliyyətini nəzərə alırlar. Şirkət üçün yeni bazarların (rəhbərlərinin bir hissəsi müstəqil şəkildə yeni istehlakçılar axtarır) mənimsənilməsinin, yeni istehlakçıların axtarışının çox aktual problem olduğunu nəzərdən qaçırmaq lazım deyil.</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Biznesdə getdikcə yeni hallar baş verir ki, şirkətlərin qarşılıqlı kom</w:t>
      </w:r>
      <w:r w:rsidR="00F6324C">
        <w:rPr>
          <w:rFonts w:ascii="Times New Roman" w:hAnsi="Times New Roman" w:cs="Times New Roman"/>
          <w:sz w:val="24"/>
          <w:szCs w:val="28"/>
        </w:rPr>
        <w:softHyphen/>
      </w:r>
      <w:r w:rsidRPr="00C34BD3">
        <w:rPr>
          <w:rFonts w:ascii="Times New Roman" w:hAnsi="Times New Roman" w:cs="Times New Roman"/>
          <w:sz w:val="24"/>
          <w:szCs w:val="28"/>
        </w:rPr>
        <w:t>mer</w:t>
      </w:r>
      <w:r w:rsidR="00F6324C">
        <w:rPr>
          <w:rFonts w:ascii="Times New Roman" w:hAnsi="Times New Roman" w:cs="Times New Roman"/>
          <w:sz w:val="24"/>
          <w:szCs w:val="28"/>
        </w:rPr>
        <w:softHyphen/>
      </w:r>
      <w:r w:rsidRPr="00C34BD3">
        <w:rPr>
          <w:rFonts w:ascii="Times New Roman" w:hAnsi="Times New Roman" w:cs="Times New Roman"/>
          <w:sz w:val="24"/>
          <w:szCs w:val="28"/>
        </w:rPr>
        <w:t>si</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ya strukturları yeni maraqlar üzərində yarandığından </w:t>
      </w:r>
      <w:r w:rsidR="004E7BBC">
        <w:rPr>
          <w:rFonts w:ascii="Times New Roman" w:hAnsi="Times New Roman" w:cs="Times New Roman"/>
          <w:sz w:val="24"/>
          <w:szCs w:val="28"/>
        </w:rPr>
        <w:t xml:space="preserve">, </w:t>
      </w:r>
      <w:r w:rsidRPr="00C34BD3">
        <w:rPr>
          <w:rFonts w:ascii="Times New Roman" w:hAnsi="Times New Roman" w:cs="Times New Roman"/>
          <w:sz w:val="24"/>
          <w:szCs w:val="28"/>
        </w:rPr>
        <w:t>konkret şirkətin məh</w:t>
      </w:r>
      <w:r w:rsidR="00F6324C">
        <w:rPr>
          <w:rFonts w:ascii="Times New Roman" w:hAnsi="Times New Roman" w:cs="Times New Roman"/>
          <w:sz w:val="24"/>
          <w:szCs w:val="28"/>
        </w:rPr>
        <w:softHyphen/>
      </w:r>
      <w:r w:rsidRPr="00C34BD3">
        <w:rPr>
          <w:rFonts w:ascii="Times New Roman" w:hAnsi="Times New Roman" w:cs="Times New Roman"/>
          <w:sz w:val="24"/>
          <w:szCs w:val="28"/>
        </w:rPr>
        <w:t>sul</w:t>
      </w:r>
      <w:r w:rsidR="00F6324C">
        <w:rPr>
          <w:rFonts w:ascii="Times New Roman" w:hAnsi="Times New Roman" w:cs="Times New Roman"/>
          <w:sz w:val="24"/>
          <w:szCs w:val="28"/>
        </w:rPr>
        <w:softHyphen/>
      </w:r>
      <w:r w:rsidRPr="00C34BD3">
        <w:rPr>
          <w:rFonts w:ascii="Times New Roman" w:hAnsi="Times New Roman" w:cs="Times New Roman"/>
          <w:sz w:val="24"/>
          <w:szCs w:val="28"/>
        </w:rPr>
        <w:t>la</w:t>
      </w:r>
      <w:r w:rsidR="00F6324C">
        <w:rPr>
          <w:rFonts w:ascii="Times New Roman" w:hAnsi="Times New Roman" w:cs="Times New Roman"/>
          <w:sz w:val="24"/>
          <w:szCs w:val="28"/>
        </w:rPr>
        <w:softHyphen/>
      </w:r>
      <w:r w:rsidRPr="00C34BD3">
        <w:rPr>
          <w:rFonts w:ascii="Times New Roman" w:hAnsi="Times New Roman" w:cs="Times New Roman"/>
          <w:sz w:val="24"/>
          <w:szCs w:val="28"/>
        </w:rPr>
        <w:t>rı</w:t>
      </w:r>
      <w:r w:rsidR="00F6324C">
        <w:rPr>
          <w:rFonts w:ascii="Times New Roman" w:hAnsi="Times New Roman" w:cs="Times New Roman"/>
          <w:sz w:val="24"/>
          <w:szCs w:val="28"/>
        </w:rPr>
        <w:softHyphen/>
      </w:r>
      <w:r w:rsidRPr="00C34BD3">
        <w:rPr>
          <w:rFonts w:ascii="Times New Roman" w:hAnsi="Times New Roman" w:cs="Times New Roman"/>
          <w:sz w:val="24"/>
          <w:szCs w:val="28"/>
        </w:rPr>
        <w:t>nın satış hissəsi və istiqaməti tez-tez dəyişir, bir hissəsi isə köhnə kanallar va</w:t>
      </w:r>
      <w:r w:rsidR="00F6324C">
        <w:rPr>
          <w:rFonts w:ascii="Times New Roman" w:hAnsi="Times New Roman" w:cs="Times New Roman"/>
          <w:sz w:val="24"/>
          <w:szCs w:val="28"/>
        </w:rPr>
        <w:softHyphen/>
      </w:r>
      <w:r w:rsidRPr="00C34BD3">
        <w:rPr>
          <w:rFonts w:ascii="Times New Roman" w:hAnsi="Times New Roman" w:cs="Times New Roman"/>
          <w:sz w:val="24"/>
          <w:szCs w:val="28"/>
        </w:rPr>
        <w:t>si</w:t>
      </w:r>
      <w:r w:rsidR="00F6324C">
        <w:rPr>
          <w:rFonts w:ascii="Times New Roman" w:hAnsi="Times New Roman" w:cs="Times New Roman"/>
          <w:sz w:val="24"/>
          <w:szCs w:val="28"/>
        </w:rPr>
        <w:softHyphen/>
      </w:r>
      <w:r w:rsidRPr="00C34BD3">
        <w:rPr>
          <w:rFonts w:ascii="Times New Roman" w:hAnsi="Times New Roman" w:cs="Times New Roman"/>
          <w:sz w:val="24"/>
          <w:szCs w:val="28"/>
        </w:rPr>
        <w:t>tə</w:t>
      </w:r>
      <w:r w:rsidR="004E7BBC">
        <w:rPr>
          <w:rFonts w:ascii="Times New Roman" w:hAnsi="Times New Roman" w:cs="Times New Roman"/>
          <w:sz w:val="24"/>
          <w:szCs w:val="28"/>
        </w:rPr>
        <w:t>s</w:t>
      </w:r>
      <w:r w:rsidRPr="00C34BD3">
        <w:rPr>
          <w:rFonts w:ascii="Times New Roman" w:hAnsi="Times New Roman" w:cs="Times New Roman"/>
          <w:sz w:val="24"/>
          <w:szCs w:val="28"/>
        </w:rPr>
        <w:t>ilə öz əmtəələ</w:t>
      </w:r>
      <w:r w:rsidR="004E7BBC">
        <w:rPr>
          <w:rFonts w:ascii="Times New Roman" w:hAnsi="Times New Roman" w:cs="Times New Roman"/>
          <w:sz w:val="24"/>
          <w:szCs w:val="28"/>
        </w:rPr>
        <w:t>rini reallaşdırır</w:t>
      </w:r>
      <w:r w:rsidRPr="00C34BD3">
        <w:rPr>
          <w:rFonts w:ascii="Times New Roman" w:hAnsi="Times New Roman" w:cs="Times New Roman"/>
          <w:sz w:val="24"/>
          <w:szCs w:val="28"/>
        </w:rPr>
        <w:t>. Üstəlik, şirkət istehsalının təmin edilməsi üzrə bütün mürəkkəb məsələlərin həllində bu istiqamətdə fəaliyyət göstərən di</w:t>
      </w:r>
      <w:r w:rsidR="00F6324C">
        <w:rPr>
          <w:rFonts w:ascii="Times New Roman" w:hAnsi="Times New Roman" w:cs="Times New Roman"/>
          <w:sz w:val="24"/>
          <w:szCs w:val="28"/>
        </w:rPr>
        <w:softHyphen/>
      </w:r>
      <w:r w:rsidRPr="00C34BD3">
        <w:rPr>
          <w:rFonts w:ascii="Times New Roman" w:hAnsi="Times New Roman" w:cs="Times New Roman"/>
          <w:sz w:val="24"/>
          <w:szCs w:val="28"/>
        </w:rPr>
        <w:t>gər şirkətlərə də müraciət edə bilər. Məhsul satışının təmin edilməsi tak</w:t>
      </w:r>
      <w:r w:rsidR="00F6324C">
        <w:rPr>
          <w:rFonts w:ascii="Times New Roman" w:hAnsi="Times New Roman" w:cs="Times New Roman"/>
          <w:sz w:val="24"/>
          <w:szCs w:val="28"/>
        </w:rPr>
        <w:softHyphen/>
      </w:r>
      <w:r w:rsidRPr="00C34BD3">
        <w:rPr>
          <w:rFonts w:ascii="Times New Roman" w:hAnsi="Times New Roman" w:cs="Times New Roman"/>
          <w:sz w:val="24"/>
          <w:szCs w:val="28"/>
        </w:rPr>
        <w:t>ti</w:t>
      </w:r>
      <w:r w:rsidR="00F6324C">
        <w:rPr>
          <w:rFonts w:ascii="Times New Roman" w:hAnsi="Times New Roman" w:cs="Times New Roman"/>
          <w:sz w:val="24"/>
          <w:szCs w:val="28"/>
        </w:rPr>
        <w:softHyphen/>
      </w:r>
      <w:r w:rsidRPr="00C34BD3">
        <w:rPr>
          <w:rFonts w:ascii="Times New Roman" w:hAnsi="Times New Roman" w:cs="Times New Roman"/>
          <w:sz w:val="24"/>
          <w:szCs w:val="28"/>
        </w:rPr>
        <w:t>ka</w:t>
      </w:r>
      <w:r w:rsidR="00F6324C">
        <w:rPr>
          <w:rFonts w:ascii="Times New Roman" w:hAnsi="Times New Roman" w:cs="Times New Roman"/>
          <w:sz w:val="24"/>
          <w:szCs w:val="28"/>
        </w:rPr>
        <w:softHyphen/>
      </w:r>
      <w:r w:rsidRPr="00C34BD3">
        <w:rPr>
          <w:rFonts w:ascii="Times New Roman" w:hAnsi="Times New Roman" w:cs="Times New Roman"/>
          <w:sz w:val="24"/>
          <w:szCs w:val="28"/>
        </w:rPr>
        <w:t>la</w:t>
      </w:r>
      <w:r w:rsidR="00F6324C">
        <w:rPr>
          <w:rFonts w:ascii="Times New Roman" w:hAnsi="Times New Roman" w:cs="Times New Roman"/>
          <w:sz w:val="24"/>
          <w:szCs w:val="28"/>
        </w:rPr>
        <w:softHyphen/>
      </w:r>
      <w:r w:rsidRPr="00C34BD3">
        <w:rPr>
          <w:rFonts w:ascii="Times New Roman" w:hAnsi="Times New Roman" w:cs="Times New Roman"/>
          <w:sz w:val="24"/>
          <w:szCs w:val="28"/>
        </w:rPr>
        <w:t>rından biri, əsasən, Azərbaycan</w:t>
      </w:r>
      <w:r w:rsidR="004E7BBC">
        <w:rPr>
          <w:rFonts w:ascii="Times New Roman" w:hAnsi="Times New Roman" w:cs="Times New Roman"/>
          <w:sz w:val="24"/>
          <w:szCs w:val="28"/>
        </w:rPr>
        <w:t>ın</w:t>
      </w:r>
      <w:r w:rsidRPr="00C34BD3">
        <w:rPr>
          <w:rFonts w:ascii="Times New Roman" w:hAnsi="Times New Roman" w:cs="Times New Roman"/>
          <w:sz w:val="24"/>
          <w:szCs w:val="28"/>
        </w:rPr>
        <w:t xml:space="preserve"> müasir şəraitində və tələblərə uyğun beynəlxalq bazara çıxışı idi ki, burada yarana biləcək problem alıcılıq qabiliyyəti olan əhali üçün tələbat daxili məhsulun məhdudluğu idi. Lakin</w:t>
      </w:r>
      <w:r w:rsidR="004E7BBC">
        <w:rPr>
          <w:rFonts w:ascii="Times New Roman" w:hAnsi="Times New Roman" w:cs="Times New Roman"/>
          <w:sz w:val="24"/>
          <w:szCs w:val="28"/>
        </w:rPr>
        <w:t xml:space="preserve"> yadda saxlamaq lazımdır </w:t>
      </w:r>
      <w:r w:rsidRPr="00C34BD3">
        <w:rPr>
          <w:rFonts w:ascii="Times New Roman" w:hAnsi="Times New Roman" w:cs="Times New Roman"/>
          <w:sz w:val="24"/>
          <w:szCs w:val="28"/>
        </w:rPr>
        <w:t>ki, bu yalnız yüksək səviyyəli texnologiyalarla istehsal edə bilən şirkətlə</w:t>
      </w:r>
      <w:r w:rsidR="004E7BBC">
        <w:rPr>
          <w:rFonts w:ascii="Times New Roman" w:hAnsi="Times New Roman" w:cs="Times New Roman"/>
          <w:sz w:val="24"/>
          <w:szCs w:val="28"/>
        </w:rPr>
        <w:t>r,</w:t>
      </w:r>
      <w:r w:rsidRPr="00C34BD3">
        <w:rPr>
          <w:rFonts w:ascii="Times New Roman" w:hAnsi="Times New Roman" w:cs="Times New Roman"/>
          <w:sz w:val="24"/>
          <w:szCs w:val="28"/>
        </w:rPr>
        <w:t xml:space="preserve"> onların mallarının rəqabət qabiliyyətini təmin etmək üçün müəyyən zaman çərçivəsində beynəlxalq bazara inteqrasiya edə bilsin.</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baxımdan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idarəetmə qərarlarının düzgün qəbul edilməsi bütün sistemin strateji istiqamətlərdə dövlət və qeyri</w:t>
      </w:r>
      <w:r w:rsidR="00D54495">
        <w:rPr>
          <w:rFonts w:ascii="Times New Roman" w:hAnsi="Times New Roman" w:cs="Times New Roman"/>
          <w:sz w:val="24"/>
          <w:szCs w:val="28"/>
        </w:rPr>
        <w:t xml:space="preserve"> </w:t>
      </w:r>
      <w:r w:rsidRPr="00C34BD3">
        <w:rPr>
          <w:rFonts w:ascii="Times New Roman" w:hAnsi="Times New Roman" w:cs="Times New Roman"/>
          <w:sz w:val="24"/>
          <w:szCs w:val="28"/>
        </w:rPr>
        <w:t>-</w:t>
      </w:r>
      <w:r w:rsidR="00D54495">
        <w:rPr>
          <w:rFonts w:ascii="Times New Roman" w:hAnsi="Times New Roman" w:cs="Times New Roman"/>
          <w:sz w:val="24"/>
          <w:szCs w:val="28"/>
        </w:rPr>
        <w:t xml:space="preserve"> </w:t>
      </w:r>
      <w:r w:rsidRPr="00C34BD3">
        <w:rPr>
          <w:rFonts w:ascii="Times New Roman" w:hAnsi="Times New Roman" w:cs="Times New Roman"/>
          <w:sz w:val="24"/>
          <w:szCs w:val="28"/>
        </w:rPr>
        <w:t>dövlət məsul şəxsləri bazar rəhbərliyi olaraq biznes mühitini yaxşılaşdırmalıdırlar. Bu yeni meto</w:t>
      </w:r>
      <w:r w:rsidR="004E7BBC">
        <w:rPr>
          <w:rFonts w:ascii="Times New Roman" w:hAnsi="Times New Roman" w:cs="Times New Roman"/>
          <w:sz w:val="24"/>
          <w:szCs w:val="28"/>
        </w:rPr>
        <w:t xml:space="preserve">doloji-inkişafın </w:t>
      </w:r>
      <w:r w:rsidRPr="00C34BD3">
        <w:rPr>
          <w:rFonts w:ascii="Times New Roman" w:hAnsi="Times New Roman" w:cs="Times New Roman"/>
          <w:sz w:val="24"/>
          <w:szCs w:val="28"/>
        </w:rPr>
        <w:t>zərurət</w:t>
      </w:r>
      <w:r w:rsidR="004E7BBC">
        <w:rPr>
          <w:rFonts w:ascii="Times New Roman" w:hAnsi="Times New Roman" w:cs="Times New Roman"/>
          <w:sz w:val="24"/>
          <w:szCs w:val="28"/>
        </w:rPr>
        <w:t>in</w:t>
      </w:r>
      <w:r w:rsidRPr="00C34BD3">
        <w:rPr>
          <w:rFonts w:ascii="Times New Roman" w:hAnsi="Times New Roman" w:cs="Times New Roman"/>
          <w:sz w:val="24"/>
          <w:szCs w:val="28"/>
        </w:rPr>
        <w:t xml:space="preserve">dən irəli gəlir. </w:t>
      </w:r>
    </w:p>
    <w:p w:rsidR="00962A9C" w:rsidRPr="00C34BD3" w:rsidRDefault="004E7BBC"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H</w:t>
      </w:r>
      <w:r w:rsidR="00962A9C" w:rsidRPr="00C34BD3">
        <w:rPr>
          <w:rFonts w:ascii="Times New Roman" w:hAnsi="Times New Roman" w:cs="Times New Roman"/>
          <w:sz w:val="24"/>
          <w:szCs w:val="28"/>
        </w:rPr>
        <w:t>azırda Azərbaycan bazarında müəyyən bir şirkətin inkişaf strate</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giyalarının qiymətləndirilməsi üçün ixtisaslı mütəxəs</w:t>
      </w:r>
      <w:r>
        <w:rPr>
          <w:rFonts w:ascii="Times New Roman" w:hAnsi="Times New Roman" w:cs="Times New Roman"/>
          <w:sz w:val="24"/>
          <w:szCs w:val="28"/>
        </w:rPr>
        <w:t>s</w:t>
      </w:r>
      <w:r w:rsidR="00962A9C" w:rsidRPr="00C34BD3">
        <w:rPr>
          <w:rFonts w:ascii="Times New Roman" w:hAnsi="Times New Roman" w:cs="Times New Roman"/>
          <w:sz w:val="24"/>
          <w:szCs w:val="28"/>
        </w:rPr>
        <w:t>islərin hazırlanması bu sa</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hədə gələcəkdə problemlərin həllinə şərait yaratmalıdır. Bundan əlavə</w:t>
      </w:r>
      <w:r>
        <w:rPr>
          <w:rFonts w:ascii="Times New Roman" w:hAnsi="Times New Roman" w:cs="Times New Roman"/>
          <w:sz w:val="24"/>
          <w:szCs w:val="28"/>
        </w:rPr>
        <w:t>,</w:t>
      </w:r>
      <w:r w:rsidR="00962A9C" w:rsidRPr="00C34BD3">
        <w:rPr>
          <w:rFonts w:ascii="Times New Roman" w:hAnsi="Times New Roman" w:cs="Times New Roman"/>
          <w:sz w:val="24"/>
          <w:szCs w:val="28"/>
        </w:rPr>
        <w:t xml:space="preserve"> qiymətli kağızlar bazarında nəzarətin idarə olunması və dəyərə bə</w:t>
      </w:r>
      <w:r>
        <w:rPr>
          <w:rFonts w:ascii="Times New Roman" w:hAnsi="Times New Roman" w:cs="Times New Roman"/>
          <w:sz w:val="24"/>
          <w:szCs w:val="28"/>
        </w:rPr>
        <w:t xml:space="preserve">sid yanaşma </w:t>
      </w:r>
      <w:r w:rsidR="00962A9C" w:rsidRPr="00C34BD3">
        <w:rPr>
          <w:rFonts w:ascii="Times New Roman" w:hAnsi="Times New Roman" w:cs="Times New Roman"/>
          <w:sz w:val="24"/>
          <w:szCs w:val="28"/>
        </w:rPr>
        <w:t>və</w:t>
      </w:r>
      <w:r>
        <w:rPr>
          <w:rFonts w:ascii="Times New Roman" w:hAnsi="Times New Roman" w:cs="Times New Roman"/>
          <w:sz w:val="24"/>
          <w:szCs w:val="28"/>
        </w:rPr>
        <w:t xml:space="preserve"> meyarların bir iki</w:t>
      </w:r>
      <w:r w:rsidR="00962A9C" w:rsidRPr="00C34BD3">
        <w:rPr>
          <w:rFonts w:ascii="Times New Roman" w:hAnsi="Times New Roman" w:cs="Times New Roman"/>
          <w:sz w:val="24"/>
          <w:szCs w:val="28"/>
        </w:rPr>
        <w:t>mərhələli qiymətləndirmə əsasında olması, sənaye şir</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kət</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lastRenderedPageBreak/>
        <w:t>lərində biznesin inkişaf strategiyasının seçilməsinin yeni üsulları çox az istifadə edilir.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Unutmaq olmaz ki, bazar münasibətlərinin davamlı inkişafı Azər</w:t>
      </w:r>
      <w:r w:rsidR="00F6324C">
        <w:rPr>
          <w:rFonts w:ascii="Times New Roman" w:hAnsi="Times New Roman" w:cs="Times New Roman"/>
          <w:sz w:val="24"/>
          <w:szCs w:val="28"/>
        </w:rPr>
        <w:softHyphen/>
      </w:r>
      <w:r w:rsidRPr="00C34BD3">
        <w:rPr>
          <w:rFonts w:ascii="Times New Roman" w:hAnsi="Times New Roman" w:cs="Times New Roman"/>
          <w:sz w:val="24"/>
          <w:szCs w:val="28"/>
        </w:rPr>
        <w:t>bay</w:t>
      </w:r>
      <w:r w:rsidR="00F6324C">
        <w:rPr>
          <w:rFonts w:ascii="Times New Roman" w:hAnsi="Times New Roman" w:cs="Times New Roman"/>
          <w:sz w:val="24"/>
          <w:szCs w:val="28"/>
        </w:rPr>
        <w:softHyphen/>
      </w:r>
      <w:r w:rsidRPr="00C34BD3">
        <w:rPr>
          <w:rFonts w:ascii="Times New Roman" w:hAnsi="Times New Roman" w:cs="Times New Roman"/>
          <w:sz w:val="24"/>
          <w:szCs w:val="28"/>
        </w:rPr>
        <w:t>can</w:t>
      </w:r>
      <w:r w:rsidR="00F6324C">
        <w:rPr>
          <w:rFonts w:ascii="Times New Roman" w:hAnsi="Times New Roman" w:cs="Times New Roman"/>
          <w:sz w:val="24"/>
          <w:szCs w:val="28"/>
        </w:rPr>
        <w:softHyphen/>
      </w:r>
      <w:r w:rsidRPr="00C34BD3">
        <w:rPr>
          <w:rFonts w:ascii="Times New Roman" w:hAnsi="Times New Roman" w:cs="Times New Roman"/>
          <w:sz w:val="24"/>
          <w:szCs w:val="28"/>
        </w:rPr>
        <w:t>da vəzifələrin həlli metodları ilə idarə edilməsinin keyfiyyətli səviyyəyə qalx</w:t>
      </w:r>
      <w:r w:rsidR="00F6324C">
        <w:rPr>
          <w:rFonts w:ascii="Times New Roman" w:hAnsi="Times New Roman" w:cs="Times New Roman"/>
          <w:sz w:val="24"/>
          <w:szCs w:val="28"/>
        </w:rPr>
        <w:softHyphen/>
      </w:r>
      <w:r w:rsidRPr="00C34BD3">
        <w:rPr>
          <w:rFonts w:ascii="Times New Roman" w:hAnsi="Times New Roman" w:cs="Times New Roman"/>
          <w:sz w:val="24"/>
          <w:szCs w:val="28"/>
        </w:rPr>
        <w:t>ma</w:t>
      </w:r>
      <w:r w:rsidR="00F6324C">
        <w:rPr>
          <w:rFonts w:ascii="Times New Roman" w:hAnsi="Times New Roman" w:cs="Times New Roman"/>
          <w:sz w:val="24"/>
          <w:szCs w:val="28"/>
        </w:rPr>
        <w:softHyphen/>
      </w:r>
      <w:r w:rsidRPr="00C34BD3">
        <w:rPr>
          <w:rFonts w:ascii="Times New Roman" w:hAnsi="Times New Roman" w:cs="Times New Roman"/>
          <w:sz w:val="24"/>
          <w:szCs w:val="28"/>
        </w:rPr>
        <w:t>sına, yeni xarakterli tələblərin həll olunan zaman digər yeni tələblər irəli sürülür. Dəyişikliklərin sürətlənməsi ilə daxili və xarici amillərin ətraf mühitin, şirkətin mövqelərinin dəyişməsi, yeni sorğular əsasında istehlakçılar uğrunda rəqabətin artması, informasiya şəbəkələrinin inkişafı, biznesin beynəlmiləl</w:t>
      </w:r>
      <w:r w:rsidR="00F6324C">
        <w:rPr>
          <w:rFonts w:ascii="Times New Roman" w:hAnsi="Times New Roman" w:cs="Times New Roman"/>
          <w:sz w:val="24"/>
          <w:szCs w:val="28"/>
        </w:rPr>
        <w:softHyphen/>
      </w:r>
      <w:r w:rsidRPr="00C34BD3">
        <w:rPr>
          <w:rFonts w:ascii="Times New Roman" w:hAnsi="Times New Roman" w:cs="Times New Roman"/>
          <w:sz w:val="24"/>
          <w:szCs w:val="28"/>
        </w:rPr>
        <w:t>ləş</w:t>
      </w:r>
      <w:r w:rsidR="00F6324C">
        <w:rPr>
          <w:rFonts w:ascii="Times New Roman" w:hAnsi="Times New Roman" w:cs="Times New Roman"/>
          <w:sz w:val="24"/>
          <w:szCs w:val="28"/>
        </w:rPr>
        <w:softHyphen/>
      </w:r>
      <w:r w:rsidRPr="00C34BD3">
        <w:rPr>
          <w:rFonts w:ascii="Times New Roman" w:hAnsi="Times New Roman" w:cs="Times New Roman"/>
          <w:sz w:val="24"/>
          <w:szCs w:val="28"/>
        </w:rPr>
        <w:t>məsi, sadəlik, müasir texnologiyaların dəyişməsi, eləcə də bir sıra digər səbəb</w:t>
      </w:r>
      <w:r w:rsidR="00F6324C">
        <w:rPr>
          <w:rFonts w:ascii="Times New Roman" w:hAnsi="Times New Roman" w:cs="Times New Roman"/>
          <w:sz w:val="24"/>
          <w:szCs w:val="28"/>
        </w:rPr>
        <w:softHyphen/>
      </w:r>
      <w:r w:rsidRPr="00C34BD3">
        <w:rPr>
          <w:rFonts w:ascii="Times New Roman" w:hAnsi="Times New Roman" w:cs="Times New Roman"/>
          <w:sz w:val="24"/>
          <w:szCs w:val="28"/>
        </w:rPr>
        <w:t>lər dirçəlişdə, əhəmiyyətli biznesin inkişaf strategiyasının idarə olunmasında da insan ehtiyatlarının rolu böyükdür.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İqtisadi artım prosesi yeni strategiyaların tətbiq olunmasından birbaşa asılıdır, nə dərəcədə yerli şirkətlər strateji idarəetmə sisteminin təkmilləşdiril</w:t>
      </w:r>
      <w:r w:rsidR="00F6324C">
        <w:rPr>
          <w:rFonts w:ascii="Times New Roman" w:hAnsi="Times New Roman" w:cs="Times New Roman"/>
          <w:sz w:val="24"/>
          <w:szCs w:val="28"/>
        </w:rPr>
        <w:softHyphen/>
      </w:r>
      <w:r w:rsidRPr="00C34BD3">
        <w:rPr>
          <w:rFonts w:ascii="Times New Roman" w:hAnsi="Times New Roman" w:cs="Times New Roman"/>
          <w:sz w:val="24"/>
          <w:szCs w:val="28"/>
        </w:rPr>
        <w:t>məsi üzərində işləyirlərsə</w:t>
      </w:r>
      <w:r w:rsidR="004E7BBC">
        <w:rPr>
          <w:rFonts w:ascii="Times New Roman" w:hAnsi="Times New Roman" w:cs="Times New Roman"/>
          <w:sz w:val="24"/>
          <w:szCs w:val="28"/>
        </w:rPr>
        <w:t>,</w:t>
      </w:r>
      <w:r w:rsidR="00D54495">
        <w:rPr>
          <w:rFonts w:ascii="Times New Roman" w:hAnsi="Times New Roman" w:cs="Times New Roman"/>
          <w:sz w:val="24"/>
          <w:szCs w:val="28"/>
        </w:rPr>
        <w:t xml:space="preserve"> </w:t>
      </w:r>
      <w:r w:rsidRPr="00C34BD3">
        <w:rPr>
          <w:rFonts w:ascii="Times New Roman" w:hAnsi="Times New Roman" w:cs="Times New Roman"/>
          <w:sz w:val="24"/>
          <w:szCs w:val="28"/>
        </w:rPr>
        <w:t>deməli</w:t>
      </w:r>
      <w:r w:rsidR="004E7BBC">
        <w:rPr>
          <w:rFonts w:ascii="Times New Roman" w:hAnsi="Times New Roman" w:cs="Times New Roman"/>
          <w:sz w:val="24"/>
          <w:szCs w:val="28"/>
        </w:rPr>
        <w:t xml:space="preserve">, </w:t>
      </w:r>
      <w:r w:rsidRPr="00C34BD3">
        <w:rPr>
          <w:rFonts w:ascii="Times New Roman" w:hAnsi="Times New Roman" w:cs="Times New Roman"/>
          <w:sz w:val="24"/>
          <w:szCs w:val="28"/>
        </w:rPr>
        <w:t xml:space="preserve"> artımda bir o qədə</w:t>
      </w:r>
      <w:r w:rsidR="004E7BBC">
        <w:rPr>
          <w:rFonts w:ascii="Times New Roman" w:hAnsi="Times New Roman" w:cs="Times New Roman"/>
          <w:sz w:val="24"/>
          <w:szCs w:val="28"/>
        </w:rPr>
        <w:t xml:space="preserve">r </w:t>
      </w:r>
      <w:r w:rsidRPr="00C34BD3">
        <w:rPr>
          <w:rFonts w:ascii="Times New Roman" w:hAnsi="Times New Roman" w:cs="Times New Roman"/>
          <w:sz w:val="24"/>
          <w:szCs w:val="28"/>
        </w:rPr>
        <w:t xml:space="preserve"> çox olacaqdır. Bugün sadə və ucuz alətlər çatışmır, biznesin inkişaf strategiyalarının müxtəlif variant</w:t>
      </w:r>
      <w:r w:rsidR="00F6324C">
        <w:rPr>
          <w:rFonts w:ascii="Times New Roman" w:hAnsi="Times New Roman" w:cs="Times New Roman"/>
          <w:sz w:val="24"/>
          <w:szCs w:val="28"/>
        </w:rPr>
        <w:softHyphen/>
      </w:r>
      <w:r w:rsidRPr="00C34BD3">
        <w:rPr>
          <w:rFonts w:ascii="Times New Roman" w:hAnsi="Times New Roman" w:cs="Times New Roman"/>
          <w:sz w:val="24"/>
          <w:szCs w:val="28"/>
        </w:rPr>
        <w:t>ları obyektiv və subyektiv səbəbl</w:t>
      </w:r>
      <w:r w:rsidR="004E7BBC">
        <w:rPr>
          <w:rFonts w:ascii="Times New Roman" w:hAnsi="Times New Roman" w:cs="Times New Roman"/>
          <w:sz w:val="24"/>
          <w:szCs w:val="28"/>
        </w:rPr>
        <w:t>ərdən</w:t>
      </w:r>
      <w:r w:rsidRPr="00C34BD3">
        <w:rPr>
          <w:rFonts w:ascii="Times New Roman" w:hAnsi="Times New Roman" w:cs="Times New Roman"/>
          <w:sz w:val="24"/>
          <w:szCs w:val="28"/>
        </w:rPr>
        <w:t xml:space="preserve"> tez qiymətləndirməyə imkan verən variantlarda, inkişaf strategiyasının seçimi haqqında qərar qəbul edərkə</w:t>
      </w:r>
      <w:r w:rsidR="004E7BBC">
        <w:rPr>
          <w:rFonts w:ascii="Times New Roman" w:hAnsi="Times New Roman" w:cs="Times New Roman"/>
          <w:sz w:val="24"/>
          <w:szCs w:val="28"/>
        </w:rPr>
        <w:t xml:space="preserve">n, </w:t>
      </w:r>
      <w:r w:rsidRPr="00C34BD3">
        <w:rPr>
          <w:rFonts w:ascii="Times New Roman" w:hAnsi="Times New Roman" w:cs="Times New Roman"/>
          <w:sz w:val="24"/>
          <w:szCs w:val="28"/>
        </w:rPr>
        <w:t>təc</w:t>
      </w:r>
      <w:r w:rsidR="00F6324C">
        <w:rPr>
          <w:rFonts w:ascii="Times New Roman" w:hAnsi="Times New Roman" w:cs="Times New Roman"/>
          <w:sz w:val="24"/>
          <w:szCs w:val="28"/>
        </w:rPr>
        <w:softHyphen/>
      </w:r>
      <w:r w:rsidRPr="00C34BD3">
        <w:rPr>
          <w:rFonts w:ascii="Times New Roman" w:hAnsi="Times New Roman" w:cs="Times New Roman"/>
          <w:sz w:val="24"/>
          <w:szCs w:val="28"/>
        </w:rPr>
        <w:t>rübədə menecerlərə elmi-nəzəri və praktiki imkanlar vacibdir, çünki qərarın qə</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bul edilməsi sürəti əsaslandırılmış olduğundan idarəetmə uğurlu inkişafın əsas amilinə çevrilir.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strategiyasının seçilməsi və qiymətləndirilməsinin müx</w:t>
      </w:r>
      <w:r w:rsidR="00F6324C">
        <w:rPr>
          <w:rFonts w:ascii="Times New Roman" w:hAnsi="Times New Roman" w:cs="Times New Roman"/>
          <w:sz w:val="24"/>
          <w:szCs w:val="28"/>
        </w:rPr>
        <w:softHyphen/>
      </w:r>
      <w:r w:rsidRPr="00C34BD3">
        <w:rPr>
          <w:rFonts w:ascii="Times New Roman" w:hAnsi="Times New Roman" w:cs="Times New Roman"/>
          <w:sz w:val="24"/>
          <w:szCs w:val="28"/>
        </w:rPr>
        <w:t>təlif aspektləri, İ.Ansoffa, M.Q.Brauna, P.Druker, B.Q.Kleyner, P.R.Nivinna, B.M.Portera, B.İ.Marşeva, R.S. Kaplan, İ.V.Yefremova, İ.M.Lifi-sa, M.D. Kruk və</w:t>
      </w:r>
      <w:r w:rsidR="004E7BBC">
        <w:rPr>
          <w:rFonts w:ascii="Times New Roman" w:hAnsi="Times New Roman" w:cs="Times New Roman"/>
          <w:sz w:val="24"/>
          <w:szCs w:val="28"/>
        </w:rPr>
        <w:t xml:space="preserve"> b</w:t>
      </w:r>
      <w:r w:rsidRPr="00C34BD3">
        <w:rPr>
          <w:rFonts w:ascii="Times New Roman" w:hAnsi="Times New Roman" w:cs="Times New Roman"/>
          <w:sz w:val="24"/>
          <w:szCs w:val="28"/>
        </w:rPr>
        <w:t>. yerli və xarici müəlliflərin bir çox əsərlərində öz əksini tapmışdır.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strategiyasının seçilməsi və qiymətləndirilməsi metod</w:t>
      </w:r>
      <w:r w:rsidR="00F6324C">
        <w:rPr>
          <w:rFonts w:ascii="Times New Roman" w:hAnsi="Times New Roman" w:cs="Times New Roman"/>
          <w:sz w:val="24"/>
          <w:szCs w:val="28"/>
        </w:rPr>
        <w:softHyphen/>
      </w:r>
      <w:r w:rsidRPr="00C34BD3">
        <w:rPr>
          <w:rFonts w:ascii="Times New Roman" w:hAnsi="Times New Roman" w:cs="Times New Roman"/>
          <w:sz w:val="24"/>
          <w:szCs w:val="28"/>
        </w:rPr>
        <w:t>larının təhlilinin ümumi nəticələrinə əsaslanaraq, aşağıdakı nəticələri qeyd etmək olar: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B644BE">
        <w:rPr>
          <w:rFonts w:ascii="Times New Roman" w:hAnsi="Times New Roman" w:cs="Times New Roman"/>
          <w:sz w:val="24"/>
          <w:szCs w:val="28"/>
        </w:rPr>
        <w:t xml:space="preserve"> </w:t>
      </w:r>
      <w:r w:rsidRPr="00C34BD3">
        <w:rPr>
          <w:rFonts w:ascii="Times New Roman" w:hAnsi="Times New Roman" w:cs="Times New Roman"/>
          <w:sz w:val="24"/>
          <w:szCs w:val="28"/>
        </w:rPr>
        <w:t>Biznesin inkişaf strategiyasının seçilməsi və qiymətləndirilməsi metod</w:t>
      </w:r>
      <w:r w:rsidR="00F6324C">
        <w:rPr>
          <w:rFonts w:ascii="Times New Roman" w:hAnsi="Times New Roman" w:cs="Times New Roman"/>
          <w:sz w:val="24"/>
          <w:szCs w:val="28"/>
        </w:rPr>
        <w:softHyphen/>
      </w:r>
      <w:r w:rsidRPr="00C34BD3">
        <w:rPr>
          <w:rFonts w:ascii="Times New Roman" w:hAnsi="Times New Roman" w:cs="Times New Roman"/>
          <w:sz w:val="24"/>
          <w:szCs w:val="28"/>
        </w:rPr>
        <w:t>ları</w:t>
      </w:r>
      <w:r w:rsidR="004E7BBC">
        <w:rPr>
          <w:rFonts w:ascii="Times New Roman" w:hAnsi="Times New Roman" w:cs="Times New Roman"/>
          <w:sz w:val="24"/>
          <w:szCs w:val="28"/>
        </w:rPr>
        <w:t xml:space="preserve">, </w:t>
      </w:r>
      <w:r w:rsidRPr="00C34BD3">
        <w:rPr>
          <w:rFonts w:ascii="Times New Roman" w:hAnsi="Times New Roman" w:cs="Times New Roman"/>
          <w:sz w:val="24"/>
          <w:szCs w:val="28"/>
        </w:rPr>
        <w:t xml:space="preserve"> mövcud olan biznesin inkişaf strategiyasının qiymətləndirilməsi birtərəfli para</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metrləri nəzərə alır;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B644BE">
        <w:rPr>
          <w:rFonts w:ascii="Times New Roman" w:hAnsi="Times New Roman" w:cs="Times New Roman"/>
          <w:sz w:val="24"/>
          <w:szCs w:val="28"/>
        </w:rPr>
        <w:t xml:space="preserve"> </w:t>
      </w:r>
      <w:r w:rsidRPr="00C34BD3">
        <w:rPr>
          <w:rFonts w:ascii="Times New Roman" w:hAnsi="Times New Roman" w:cs="Times New Roman"/>
          <w:sz w:val="24"/>
          <w:szCs w:val="28"/>
        </w:rPr>
        <w:t>Biznesin inkişaf strategiyasının seçilməsi və qiymətləndirilməsi metod</w:t>
      </w:r>
      <w:r w:rsidR="00F6324C">
        <w:rPr>
          <w:rFonts w:ascii="Times New Roman" w:hAnsi="Times New Roman" w:cs="Times New Roman"/>
          <w:sz w:val="24"/>
          <w:szCs w:val="28"/>
        </w:rPr>
        <w:softHyphen/>
      </w:r>
      <w:r w:rsidRPr="00C34BD3">
        <w:rPr>
          <w:rFonts w:ascii="Times New Roman" w:hAnsi="Times New Roman" w:cs="Times New Roman"/>
          <w:sz w:val="24"/>
          <w:szCs w:val="28"/>
        </w:rPr>
        <w:t>ları hə</w:t>
      </w:r>
      <w:r w:rsidR="004E7BBC">
        <w:rPr>
          <w:rFonts w:ascii="Times New Roman" w:hAnsi="Times New Roman" w:cs="Times New Roman"/>
          <w:sz w:val="24"/>
          <w:szCs w:val="28"/>
        </w:rPr>
        <w:t>m vaxt b</w:t>
      </w:r>
      <w:r w:rsidRPr="00C34BD3">
        <w:rPr>
          <w:rFonts w:ascii="Times New Roman" w:hAnsi="Times New Roman" w:cs="Times New Roman"/>
          <w:sz w:val="24"/>
          <w:szCs w:val="28"/>
        </w:rPr>
        <w:t>, həm də maliyyə ehtiyyatları baxımından olduqca zəhmə</w:t>
      </w:r>
      <w:r w:rsidR="004E7BBC">
        <w:rPr>
          <w:rFonts w:ascii="Times New Roman" w:hAnsi="Times New Roman" w:cs="Times New Roman"/>
          <w:sz w:val="24"/>
          <w:szCs w:val="28"/>
        </w:rPr>
        <w:t>tlidir;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B644BE">
        <w:rPr>
          <w:rFonts w:ascii="Times New Roman" w:hAnsi="Times New Roman" w:cs="Times New Roman"/>
          <w:sz w:val="24"/>
          <w:szCs w:val="28"/>
        </w:rPr>
        <w:t xml:space="preserve"> </w:t>
      </w:r>
      <w:r w:rsidRPr="00C34BD3">
        <w:rPr>
          <w:rFonts w:ascii="Times New Roman" w:hAnsi="Times New Roman" w:cs="Times New Roman"/>
          <w:sz w:val="24"/>
          <w:szCs w:val="28"/>
        </w:rPr>
        <w:t xml:space="preserve">Xarici mühit şəraitində şirkətin biznesinin inkişaf strategiyasının seçilməsi və qiymətləndirilməsi daimi dəyişikliklər şəraitində vaxt ehtiyatı olmadığından, mövcud üsullardan istifadə etməklə alınan nəticələr aktuallığını xeyli azaldır;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B644BE">
        <w:rPr>
          <w:rFonts w:ascii="Times New Roman" w:hAnsi="Times New Roman" w:cs="Times New Roman"/>
          <w:sz w:val="24"/>
          <w:szCs w:val="28"/>
        </w:rPr>
        <w:t xml:space="preserve"> </w:t>
      </w:r>
      <w:r w:rsidRPr="00C34BD3">
        <w:rPr>
          <w:rFonts w:ascii="Times New Roman" w:hAnsi="Times New Roman" w:cs="Times New Roman"/>
          <w:sz w:val="24"/>
          <w:szCs w:val="28"/>
        </w:rPr>
        <w:t>Mövcud metodların tam şəkildə deyil dəyər əsasında yanaşılması biznesin səmərəli idarə edilməsi nəzərə alınır.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 sahibinin əsas məqsədi - uzunmüddətli maliyyə mənbələrindən maksimum faydalanmaqdır. Biznesin dəyəri idarəetmənin səmərəliliyinə hərtə</w:t>
      </w:r>
      <w:r w:rsidR="00F6324C">
        <w:rPr>
          <w:rFonts w:ascii="Times New Roman" w:hAnsi="Times New Roman" w:cs="Times New Roman"/>
          <w:sz w:val="24"/>
          <w:szCs w:val="28"/>
        </w:rPr>
        <w:softHyphen/>
      </w:r>
      <w:r w:rsidRPr="00C34BD3">
        <w:rPr>
          <w:rFonts w:ascii="Times New Roman" w:hAnsi="Times New Roman" w:cs="Times New Roman"/>
          <w:sz w:val="24"/>
          <w:szCs w:val="28"/>
        </w:rPr>
        <w:lastRenderedPageBreak/>
        <w:t>rəfli təsəvvür yaradan əsas meyardır. Biznesin inkişaf strategiyasının seçilməsi də yalnız daxili və xarici mühit amilləri dəyişən olduğu üçün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bu baxımdan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də</w:t>
      </w:r>
      <w:r w:rsidR="00F6324C">
        <w:rPr>
          <w:rFonts w:ascii="Times New Roman" w:hAnsi="Times New Roman" w:cs="Times New Roman"/>
          <w:sz w:val="24"/>
          <w:szCs w:val="28"/>
        </w:rPr>
        <w:softHyphen/>
      </w:r>
      <w:r w:rsidRPr="00C34BD3">
        <w:rPr>
          <w:rFonts w:ascii="Times New Roman" w:hAnsi="Times New Roman" w:cs="Times New Roman"/>
          <w:sz w:val="24"/>
          <w:szCs w:val="28"/>
        </w:rPr>
        <w:t>yərə əsaslanan biznesin idarə olunması anlayışını daima nəzərə almaq lazımdır.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strategiyasının seçilməsi və qiymətləndirilməsinin əsas üsul</w:t>
      </w:r>
      <w:r w:rsidR="00F6324C">
        <w:rPr>
          <w:rFonts w:ascii="Times New Roman" w:hAnsi="Times New Roman" w:cs="Times New Roman"/>
          <w:sz w:val="24"/>
          <w:szCs w:val="28"/>
        </w:rPr>
        <w:softHyphen/>
      </w:r>
      <w:r w:rsidRPr="00C34BD3">
        <w:rPr>
          <w:rFonts w:ascii="Times New Roman" w:hAnsi="Times New Roman" w:cs="Times New Roman"/>
          <w:sz w:val="24"/>
          <w:szCs w:val="28"/>
        </w:rPr>
        <w:t>larının müqayisəli təhlili önəmli əhəmiyyət daşıdığından bu məsələnin aşa</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ğıdakı təhlilinə nəzər yetirək. Üsulun üstünlüklərini və çatışmayan tərəflərinin müqayisəli təhlilini aparaq.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qeyri-müəyyənlik üsulunu qeyri-müəyyənlik şəraitində şirkətin fəa</w:t>
      </w:r>
      <w:r w:rsidR="00F6324C">
        <w:rPr>
          <w:rFonts w:ascii="Times New Roman" w:hAnsi="Times New Roman" w:cs="Times New Roman"/>
          <w:sz w:val="24"/>
          <w:szCs w:val="28"/>
        </w:rPr>
        <w:softHyphen/>
      </w:r>
      <w:r w:rsidRPr="00C34BD3">
        <w:rPr>
          <w:rFonts w:ascii="Times New Roman" w:hAnsi="Times New Roman" w:cs="Times New Roman"/>
          <w:sz w:val="24"/>
          <w:szCs w:val="28"/>
        </w:rPr>
        <w:t>liy</w:t>
      </w:r>
      <w:r w:rsidR="00F6324C">
        <w:rPr>
          <w:rFonts w:ascii="Times New Roman" w:hAnsi="Times New Roman" w:cs="Times New Roman"/>
          <w:sz w:val="24"/>
          <w:szCs w:val="28"/>
        </w:rPr>
        <w:softHyphen/>
      </w:r>
      <w:r w:rsidRPr="00C34BD3">
        <w:rPr>
          <w:rFonts w:ascii="Times New Roman" w:hAnsi="Times New Roman" w:cs="Times New Roman"/>
          <w:sz w:val="24"/>
          <w:szCs w:val="28"/>
        </w:rPr>
        <w:t>yətinin qiymətləndirilməsinə keçid üsulunu özündə əks etdirir. Təhlilin məqsədi vasitələrin köməyi ilə əlaqələndirilməsi mexanizminin vəzifəsi, bu me</w:t>
      </w:r>
      <w:r w:rsidR="00F6324C">
        <w:rPr>
          <w:rFonts w:ascii="Times New Roman" w:hAnsi="Times New Roman" w:cs="Times New Roman"/>
          <w:sz w:val="24"/>
          <w:szCs w:val="28"/>
        </w:rPr>
        <w:softHyphen/>
      </w:r>
      <w:r w:rsidRPr="00C34BD3">
        <w:rPr>
          <w:rFonts w:ascii="Times New Roman" w:hAnsi="Times New Roman" w:cs="Times New Roman"/>
          <w:sz w:val="24"/>
          <w:szCs w:val="28"/>
        </w:rPr>
        <w:t>todun idarəetmə sistemini keyfiyyətcə yaxşılaşdırmağa imkan verir və şirkət inkişaf "sxeminin" qurulmasında bu və ya digər bərabər şəraitdə olanların ya</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nında olmaq, onu göstərir ki, nəzəri cəhətdən yanında əslində olmaya bilər. Bu üsul çox əməktutumludur.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İntellektual modellərdən istifadə</w:t>
      </w:r>
      <w:r w:rsidR="004E7BBC">
        <w:rPr>
          <w:rFonts w:ascii="Times New Roman" w:hAnsi="Times New Roman" w:cs="Times New Roman"/>
          <w:sz w:val="24"/>
          <w:szCs w:val="28"/>
        </w:rPr>
        <w:t xml:space="preserve"> metodu: b</w:t>
      </w:r>
      <w:r w:rsidRPr="00C34BD3">
        <w:rPr>
          <w:rFonts w:ascii="Times New Roman" w:hAnsi="Times New Roman" w:cs="Times New Roman"/>
          <w:sz w:val="24"/>
          <w:szCs w:val="28"/>
        </w:rPr>
        <w:t>u metodun məqsədi gə</w:t>
      </w:r>
      <w:r w:rsidR="00F6324C">
        <w:rPr>
          <w:rFonts w:ascii="Times New Roman" w:hAnsi="Times New Roman" w:cs="Times New Roman"/>
          <w:sz w:val="24"/>
          <w:szCs w:val="28"/>
        </w:rPr>
        <w:softHyphen/>
      </w:r>
      <w:r w:rsidRPr="00C34BD3">
        <w:rPr>
          <w:rFonts w:ascii="Times New Roman" w:hAnsi="Times New Roman" w:cs="Times New Roman"/>
          <w:sz w:val="24"/>
          <w:szCs w:val="28"/>
        </w:rPr>
        <w:t>ləcəkdə maksimum imkan yaradır ki, insanın intellektual imkanlarından şirkətin daxili mühitinin hazır olmaması (bugün)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istifadə metodunun intellektual modellər</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Azərbaycan şirkətlərinin əksəriyyəti üçün istifadə olunması səmərəli hesab edilə bilər.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Ekspert qiymətləndirmə metodu, mümkünlük metodu, nisbi ucuzluq və xırda müvəqqəti xərclər metodları </w:t>
      </w:r>
      <w:r w:rsidR="004E7BBC">
        <w:rPr>
          <w:rFonts w:ascii="Times New Roman" w:hAnsi="Times New Roman" w:cs="Times New Roman"/>
          <w:sz w:val="24"/>
          <w:szCs w:val="28"/>
        </w:rPr>
        <w:t>,</w:t>
      </w:r>
      <w:r w:rsidRPr="00C34BD3">
        <w:rPr>
          <w:rFonts w:ascii="Times New Roman" w:hAnsi="Times New Roman" w:cs="Times New Roman"/>
          <w:sz w:val="24"/>
          <w:szCs w:val="28"/>
        </w:rPr>
        <w:t>əsasən, mütəxəssislərin qiymətləndirmələri və onların subyektiv fikirlərinə əsasən yaradılmışdır. Digər bazar potensialının qiymətləndirilməsi metodu, şirkətin daxili fəaliyyətinin bütün sahələrini əhatə edir, onun işinin daxili göstəricilərini yaxşılaşdırır. Bazarla səmərəli qarşılıqlı fəaliyyət üçün şirkətin biznesinin inkişaf istiqamətlərini dəqiq təsəvvür etməyə imkan verir. Bazarın imkanlarının qiymətləndirilməsi metodikasının adı yox</w:t>
      </w:r>
      <w:r w:rsidR="00F6324C">
        <w:rPr>
          <w:rFonts w:ascii="Times New Roman" w:hAnsi="Times New Roman" w:cs="Times New Roman"/>
          <w:sz w:val="24"/>
          <w:szCs w:val="28"/>
        </w:rPr>
        <w:softHyphen/>
      </w:r>
      <w:r w:rsidRPr="00C34BD3">
        <w:rPr>
          <w:rFonts w:ascii="Times New Roman" w:hAnsi="Times New Roman" w:cs="Times New Roman"/>
          <w:sz w:val="24"/>
          <w:szCs w:val="28"/>
        </w:rPr>
        <w:t>dur, şirkətin bazar imkanlarına uyğun biznesin inkişaf strategiyalarının müxtəlif variantlarda uyğun dəyişikliklər obyektiv qiymətləndirilməyə imkan verir. Bazarın imkanlarının qiymətləndirilməsi metodu xeyli vaxt və maliyyə vəsaiti tələb edir. Bundan əlavə</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rəqabət qabiliyyətinin qiymətləndirilməsi me</w:t>
      </w:r>
      <w:r w:rsidR="00F6324C">
        <w:rPr>
          <w:rFonts w:ascii="Times New Roman" w:hAnsi="Times New Roman" w:cs="Times New Roman"/>
          <w:sz w:val="24"/>
          <w:szCs w:val="28"/>
        </w:rPr>
        <w:softHyphen/>
      </w:r>
      <w:r w:rsidRPr="00C34BD3">
        <w:rPr>
          <w:rFonts w:ascii="Times New Roman" w:hAnsi="Times New Roman" w:cs="Times New Roman"/>
          <w:sz w:val="24"/>
          <w:szCs w:val="28"/>
        </w:rPr>
        <w:t>to</w:t>
      </w:r>
      <w:r w:rsidR="00F6324C">
        <w:rPr>
          <w:rFonts w:ascii="Times New Roman" w:hAnsi="Times New Roman" w:cs="Times New Roman"/>
          <w:sz w:val="24"/>
          <w:szCs w:val="28"/>
        </w:rPr>
        <w:softHyphen/>
      </w:r>
      <w:r w:rsidRPr="00C34BD3">
        <w:rPr>
          <w:rFonts w:ascii="Times New Roman" w:hAnsi="Times New Roman" w:cs="Times New Roman"/>
          <w:sz w:val="24"/>
          <w:szCs w:val="28"/>
        </w:rPr>
        <w:t>du, matris əsasında iqtisadi inkişaf strategiyasının qiymətləndirilməsi metodları da mövcuddur.</w:t>
      </w:r>
    </w:p>
    <w:p w:rsidR="00962A9C" w:rsidRPr="00C34BD3" w:rsidRDefault="003C5455"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Balanslaşdırılmış G</w:t>
      </w:r>
      <w:r w:rsidR="00962A9C" w:rsidRPr="00C34BD3">
        <w:rPr>
          <w:rFonts w:ascii="Times New Roman" w:hAnsi="Times New Roman" w:cs="Times New Roman"/>
          <w:sz w:val="24"/>
          <w:szCs w:val="28"/>
        </w:rPr>
        <w:t>östəricilə</w:t>
      </w:r>
      <w:r>
        <w:rPr>
          <w:rFonts w:ascii="Times New Roman" w:hAnsi="Times New Roman" w:cs="Times New Roman"/>
          <w:sz w:val="24"/>
          <w:szCs w:val="28"/>
        </w:rPr>
        <w:t>r S</w:t>
      </w:r>
      <w:r w:rsidR="00962A9C" w:rsidRPr="00C34BD3">
        <w:rPr>
          <w:rFonts w:ascii="Times New Roman" w:hAnsi="Times New Roman" w:cs="Times New Roman"/>
          <w:sz w:val="24"/>
          <w:szCs w:val="28"/>
        </w:rPr>
        <w:t>istemi</w:t>
      </w:r>
      <w:r>
        <w:rPr>
          <w:rFonts w:ascii="Times New Roman" w:hAnsi="Times New Roman" w:cs="Times New Roman"/>
          <w:sz w:val="24"/>
          <w:szCs w:val="28"/>
        </w:rPr>
        <w:t xml:space="preserve"> (BGS)</w:t>
      </w:r>
      <w:r w:rsidR="00962A9C" w:rsidRPr="00C34BD3">
        <w:rPr>
          <w:rFonts w:ascii="Times New Roman" w:hAnsi="Times New Roman" w:cs="Times New Roman"/>
          <w:sz w:val="24"/>
          <w:szCs w:val="28"/>
        </w:rPr>
        <w:t xml:space="preserve"> isə bölmələrin və əmək</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daşların maksimum qısa müddətdə əsas məqsədə nail olması üçün hərəkətlərin razılaşdırılması hesabına xərclərin minimuma endirilməsi ilə şirkətin məqsəd</w:t>
      </w:r>
      <w:r w:rsidR="00F6324C">
        <w:rPr>
          <w:rFonts w:ascii="Times New Roman" w:hAnsi="Times New Roman" w:cs="Times New Roman"/>
          <w:sz w:val="24"/>
          <w:szCs w:val="28"/>
        </w:rPr>
        <w:softHyphen/>
      </w:r>
      <w:r w:rsidR="00962A9C" w:rsidRPr="00C34BD3">
        <w:rPr>
          <w:rFonts w:ascii="Times New Roman" w:hAnsi="Times New Roman" w:cs="Times New Roman"/>
          <w:sz w:val="24"/>
          <w:szCs w:val="28"/>
        </w:rPr>
        <w:t>lərini həyata keçirməyə imkan verir. BGS-nin əsas prinsipi idarə etmə</w:t>
      </w:r>
      <w:r w:rsidR="004E7BBC">
        <w:rPr>
          <w:rFonts w:ascii="Times New Roman" w:hAnsi="Times New Roman" w:cs="Times New Roman"/>
          <w:sz w:val="24"/>
          <w:szCs w:val="28"/>
        </w:rPr>
        <w:t>kdir</w:t>
      </w:r>
      <w:r w:rsidR="00962A9C" w:rsidRPr="00C34BD3">
        <w:rPr>
          <w:rFonts w:ascii="Times New Roman" w:hAnsi="Times New Roman" w:cs="Times New Roman"/>
          <w:sz w:val="24"/>
          <w:szCs w:val="28"/>
        </w:rPr>
        <w:t xml:space="preserve"> - ancaq </w:t>
      </w:r>
      <w:r w:rsidR="004E7BBC">
        <w:rPr>
          <w:rFonts w:ascii="Times New Roman" w:hAnsi="Times New Roman" w:cs="Times New Roman"/>
          <w:sz w:val="24"/>
          <w:szCs w:val="28"/>
        </w:rPr>
        <w:t xml:space="preserve">,onunla ölçülür </w:t>
      </w:r>
      <w:r w:rsidR="00962A9C" w:rsidRPr="00C34BD3">
        <w:rPr>
          <w:rFonts w:ascii="Times New Roman" w:hAnsi="Times New Roman" w:cs="Times New Roman"/>
          <w:sz w:val="24"/>
          <w:szCs w:val="28"/>
        </w:rPr>
        <w:t xml:space="preserve"> ki, balanslaşdırılmış göstəricilər sistemi </w:t>
      </w:r>
      <w:r w:rsidR="004E7BBC">
        <w:rPr>
          <w:rFonts w:ascii="Times New Roman" w:hAnsi="Times New Roman" w:cs="Times New Roman"/>
          <w:sz w:val="24"/>
          <w:szCs w:val="28"/>
        </w:rPr>
        <w:t>,</w:t>
      </w:r>
      <w:r w:rsidR="00962A9C" w:rsidRPr="00C34BD3">
        <w:rPr>
          <w:rFonts w:ascii="Times New Roman" w:hAnsi="Times New Roman" w:cs="Times New Roman"/>
          <w:sz w:val="24"/>
          <w:szCs w:val="28"/>
        </w:rPr>
        <w:t>əsasən</w:t>
      </w:r>
      <w:r w:rsidR="004E7BBC">
        <w:rPr>
          <w:rFonts w:ascii="Times New Roman" w:hAnsi="Times New Roman" w:cs="Times New Roman"/>
          <w:sz w:val="24"/>
          <w:szCs w:val="28"/>
        </w:rPr>
        <w:t>,</w:t>
      </w:r>
      <w:r w:rsidR="00962A9C" w:rsidRPr="00C34BD3">
        <w:rPr>
          <w:rFonts w:ascii="Times New Roman" w:hAnsi="Times New Roman" w:cs="Times New Roman"/>
          <w:sz w:val="24"/>
          <w:szCs w:val="28"/>
        </w:rPr>
        <w:t xml:space="preserve"> şirkətin yeni biznes strategiyasının həyata keçirilməsi mərhələsində istifadə olunur.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 kapitallaşması və biznesin qurulması metodikaları </w:t>
      </w:r>
      <w:r w:rsidR="004E7BBC">
        <w:rPr>
          <w:rFonts w:ascii="Times New Roman" w:hAnsi="Times New Roman" w:cs="Times New Roman"/>
          <w:sz w:val="24"/>
          <w:szCs w:val="28"/>
        </w:rPr>
        <w:t>,</w:t>
      </w:r>
      <w:r w:rsidRPr="00C34BD3">
        <w:rPr>
          <w:rFonts w:ascii="Times New Roman" w:hAnsi="Times New Roman" w:cs="Times New Roman"/>
          <w:sz w:val="24"/>
          <w:szCs w:val="28"/>
        </w:rPr>
        <w:t>əsasən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biznesin dəyərinin qiymətləndirilmə</w:t>
      </w:r>
      <w:r w:rsidR="004E7BBC">
        <w:rPr>
          <w:rFonts w:ascii="Times New Roman" w:hAnsi="Times New Roman" w:cs="Times New Roman"/>
          <w:sz w:val="24"/>
          <w:szCs w:val="28"/>
        </w:rPr>
        <w:t>sinin durmadan</w:t>
      </w:r>
      <w:r w:rsidRPr="00C34BD3">
        <w:rPr>
          <w:rFonts w:ascii="Times New Roman" w:hAnsi="Times New Roman" w:cs="Times New Roman"/>
          <w:sz w:val="24"/>
          <w:szCs w:val="28"/>
        </w:rPr>
        <w:t xml:space="preserve"> artması və biznesin </w:t>
      </w:r>
      <w:r w:rsidRPr="00C34BD3">
        <w:rPr>
          <w:rFonts w:ascii="Times New Roman" w:hAnsi="Times New Roman" w:cs="Times New Roman"/>
          <w:sz w:val="24"/>
          <w:szCs w:val="28"/>
        </w:rPr>
        <w:lastRenderedPageBreak/>
        <w:t>dəyərinin qiymətləndirilməsi kimi əsaslandırmaq olar. Şirkətin fəaliyyət göstəricisi, sırf məqsədləri üçün istifadə olunan müəyyən gəlirinin səmərəli istifadəsi çox böyük önəm daşıyır . Satış yerlərində digər şirkətlər bu və ya digər formada onlar kimi bu üsullardan istifadə edə bilə</w:t>
      </w:r>
      <w:r w:rsidR="004E7BBC">
        <w:rPr>
          <w:rFonts w:ascii="Times New Roman" w:hAnsi="Times New Roman" w:cs="Times New Roman"/>
          <w:sz w:val="24"/>
          <w:szCs w:val="28"/>
        </w:rPr>
        <w:t>r</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Əgər biznesin dəyəri yeni strategiyasının formalaşması üçün qəbul edilsə və idarəetmə qərarlarının biznesin idarə edilməsinə dəyərli yanaşmanın həyata keçirilməsinə yönəldilməsi lazımdır. Bu zaman qiymətləndirmənin bir neçə üsullar</w:t>
      </w:r>
      <w:r w:rsidR="004E7BBC">
        <w:rPr>
          <w:rFonts w:ascii="Times New Roman" w:hAnsi="Times New Roman" w:cs="Times New Roman"/>
          <w:sz w:val="24"/>
          <w:szCs w:val="28"/>
        </w:rPr>
        <w:t>ın</w:t>
      </w:r>
      <w:r w:rsidRPr="00C34BD3">
        <w:rPr>
          <w:rFonts w:ascii="Times New Roman" w:hAnsi="Times New Roman" w:cs="Times New Roman"/>
          <w:sz w:val="24"/>
          <w:szCs w:val="28"/>
        </w:rPr>
        <w:t>dan istifadə etmək məqsədəuyğundur və müvafiq olaraq bir neçə göstə</w:t>
      </w:r>
      <w:r w:rsidR="00F6324C">
        <w:rPr>
          <w:rFonts w:ascii="Times New Roman" w:hAnsi="Times New Roman" w:cs="Times New Roman"/>
          <w:sz w:val="24"/>
          <w:szCs w:val="28"/>
        </w:rPr>
        <w:softHyphen/>
      </w:r>
      <w:r w:rsidRPr="00C34BD3">
        <w:rPr>
          <w:rFonts w:ascii="Times New Roman" w:hAnsi="Times New Roman" w:cs="Times New Roman"/>
          <w:sz w:val="24"/>
          <w:szCs w:val="28"/>
        </w:rPr>
        <w:t>ricilərinin dəyərləndirilməsi lazımdır. Aydınlaşdırmaq vacibdir ki, razılaş</w:t>
      </w:r>
      <w:r w:rsidR="00F6324C">
        <w:rPr>
          <w:rFonts w:ascii="Times New Roman" w:hAnsi="Times New Roman" w:cs="Times New Roman"/>
          <w:sz w:val="24"/>
          <w:szCs w:val="28"/>
        </w:rPr>
        <w:softHyphen/>
      </w:r>
      <w:r w:rsidRPr="00C34BD3">
        <w:rPr>
          <w:rFonts w:ascii="Times New Roman" w:hAnsi="Times New Roman" w:cs="Times New Roman"/>
          <w:sz w:val="24"/>
          <w:szCs w:val="28"/>
        </w:rPr>
        <w:t>dırıl</w:t>
      </w:r>
      <w:r w:rsidR="00F6324C">
        <w:rPr>
          <w:rFonts w:ascii="Times New Roman" w:hAnsi="Times New Roman" w:cs="Times New Roman"/>
          <w:sz w:val="24"/>
          <w:szCs w:val="28"/>
        </w:rPr>
        <w:softHyphen/>
      </w:r>
      <w:r w:rsidRPr="00C34BD3">
        <w:rPr>
          <w:rFonts w:ascii="Times New Roman" w:hAnsi="Times New Roman" w:cs="Times New Roman"/>
          <w:sz w:val="24"/>
          <w:szCs w:val="28"/>
        </w:rPr>
        <w:t>ma məsələsi nəticələrə müxtəlif metodların tətbiqi ilə alınan qiymətlə</w:t>
      </w:r>
      <w:r w:rsidR="004E7BBC">
        <w:rPr>
          <w:rFonts w:ascii="Times New Roman" w:hAnsi="Times New Roman" w:cs="Times New Roman"/>
          <w:sz w:val="24"/>
          <w:szCs w:val="28"/>
        </w:rPr>
        <w:t>r yüksəlir</w:t>
      </w:r>
      <w:r w:rsidRPr="00C34BD3">
        <w:rPr>
          <w:rFonts w:ascii="Times New Roman" w:hAnsi="Times New Roman" w:cs="Times New Roman"/>
          <w:sz w:val="24"/>
          <w:szCs w:val="28"/>
        </w:rPr>
        <w:t xml:space="preserve"> ya yox. Bu baxımdan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Azərbaycan Republikası xarici qiymətləndirmə təcrübə</w:t>
      </w:r>
      <w:r w:rsidR="00F6324C">
        <w:rPr>
          <w:rFonts w:ascii="Times New Roman" w:hAnsi="Times New Roman" w:cs="Times New Roman"/>
          <w:sz w:val="24"/>
          <w:szCs w:val="28"/>
        </w:rPr>
        <w:softHyphen/>
      </w:r>
      <w:r w:rsidRPr="00C34BD3">
        <w:rPr>
          <w:rFonts w:ascii="Times New Roman" w:hAnsi="Times New Roman" w:cs="Times New Roman"/>
          <w:sz w:val="24"/>
          <w:szCs w:val="28"/>
        </w:rPr>
        <w:t>sin</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dən istifadə etməklə, nəticələrin razılaşdırılması probleminə ciddi diqqət yetirir. Q.S.Harrisonun </w:t>
      </w:r>
      <w:r w:rsidRPr="00C34BD3">
        <w:rPr>
          <w:rFonts w:ascii="Times New Roman" w:eastAsia="Times New Roman" w:hAnsi="Times New Roman" w:cs="Times New Roman"/>
          <w:color w:val="000000"/>
          <w:sz w:val="24"/>
          <w:szCs w:val="28"/>
        </w:rPr>
        <w:t>«Daşınmaz əmlakın qiymətləndirilməsi»</w:t>
      </w:r>
      <w:r w:rsidRPr="00C34BD3">
        <w:rPr>
          <w:rFonts w:ascii="Times New Roman" w:eastAsia="Times New Roman" w:hAnsi="Times New Roman" w:cs="Times New Roman"/>
          <w:color w:val="000000"/>
          <w:sz w:val="14"/>
          <w:szCs w:val="18"/>
        </w:rPr>
        <w:t xml:space="preserve"> </w:t>
      </w:r>
      <w:r w:rsidRPr="00C34BD3">
        <w:rPr>
          <w:rFonts w:ascii="Times New Roman" w:hAnsi="Times New Roman" w:cs="Times New Roman"/>
          <w:sz w:val="24"/>
          <w:szCs w:val="28"/>
        </w:rPr>
        <w:t>əsə</w:t>
      </w:r>
      <w:r w:rsidR="004E7BBC">
        <w:rPr>
          <w:rFonts w:ascii="Times New Roman" w:hAnsi="Times New Roman" w:cs="Times New Roman"/>
          <w:sz w:val="24"/>
          <w:szCs w:val="28"/>
        </w:rPr>
        <w:t>ri</w:t>
      </w:r>
      <w:r w:rsidRPr="00C34BD3">
        <w:rPr>
          <w:rFonts w:ascii="Times New Roman" w:hAnsi="Times New Roman" w:cs="Times New Roman"/>
          <w:sz w:val="24"/>
          <w:szCs w:val="28"/>
        </w:rPr>
        <w:t>ndə öz elmi bu məsə</w:t>
      </w:r>
      <w:r w:rsidR="00F6324C">
        <w:rPr>
          <w:rFonts w:ascii="Times New Roman" w:hAnsi="Times New Roman" w:cs="Times New Roman"/>
          <w:sz w:val="24"/>
          <w:szCs w:val="28"/>
        </w:rPr>
        <w:softHyphen/>
      </w:r>
      <w:r w:rsidRPr="00C34BD3">
        <w:rPr>
          <w:rFonts w:ascii="Times New Roman" w:hAnsi="Times New Roman" w:cs="Times New Roman"/>
          <w:sz w:val="24"/>
          <w:szCs w:val="28"/>
        </w:rPr>
        <w:t>lənin nəzəri əsaslarının öyrənilməsi prosesində yanaşmanın razılaşdırıl</w:t>
      </w:r>
      <w:r w:rsidR="00F6324C">
        <w:rPr>
          <w:rFonts w:ascii="Times New Roman" w:hAnsi="Times New Roman" w:cs="Times New Roman"/>
          <w:sz w:val="24"/>
          <w:szCs w:val="28"/>
        </w:rPr>
        <w:softHyphen/>
      </w:r>
      <w:r w:rsidRPr="00C34BD3">
        <w:rPr>
          <w:rFonts w:ascii="Times New Roman" w:hAnsi="Times New Roman" w:cs="Times New Roman"/>
          <w:sz w:val="24"/>
          <w:szCs w:val="28"/>
        </w:rPr>
        <w:t>ması və bu əsasda müxtəlif variantlar biznesin dəyərinin qiymətləndirilməsi və bu qiymətləndirmə problemləri əksini tapmışdır.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Mərhələnin həyata keçirilməsi üçün strategiyanın idarə olunması, biz</w:t>
      </w:r>
      <w:r w:rsidR="00F6324C">
        <w:rPr>
          <w:rFonts w:ascii="Times New Roman" w:hAnsi="Times New Roman" w:cs="Times New Roman"/>
          <w:sz w:val="24"/>
          <w:szCs w:val="28"/>
        </w:rPr>
        <w:softHyphen/>
      </w:r>
      <w:r w:rsidRPr="00C34BD3">
        <w:rPr>
          <w:rFonts w:ascii="Times New Roman" w:hAnsi="Times New Roman" w:cs="Times New Roman"/>
          <w:sz w:val="24"/>
          <w:szCs w:val="28"/>
        </w:rPr>
        <w:t>nesin inkişaf strategiyasının seçilməsi, bu baxımdan seçim metodikası inkişaf strategiyasının əsasında strategiyaların qiymətləndirilmə</w:t>
      </w:r>
      <w:r w:rsidR="004E7BBC">
        <w:rPr>
          <w:rFonts w:ascii="Times New Roman" w:hAnsi="Times New Roman" w:cs="Times New Roman"/>
          <w:sz w:val="24"/>
          <w:szCs w:val="28"/>
        </w:rPr>
        <w:t>sinin iki</w:t>
      </w:r>
      <w:r w:rsidRPr="00C34BD3">
        <w:rPr>
          <w:rFonts w:ascii="Times New Roman" w:hAnsi="Times New Roman" w:cs="Times New Roman"/>
          <w:sz w:val="24"/>
          <w:szCs w:val="28"/>
        </w:rPr>
        <w:t>pilləliliyi şirkətin gələcəkdə</w:t>
      </w:r>
      <w:r w:rsidR="004E7BBC">
        <w:rPr>
          <w:rFonts w:ascii="Times New Roman" w:hAnsi="Times New Roman" w:cs="Times New Roman"/>
          <w:sz w:val="24"/>
          <w:szCs w:val="28"/>
        </w:rPr>
        <w:t xml:space="preserve"> öz biznesini inkişaf etdir</w:t>
      </w:r>
      <w:r w:rsidRPr="00C34BD3">
        <w:rPr>
          <w:rFonts w:ascii="Times New Roman" w:hAnsi="Times New Roman" w:cs="Times New Roman"/>
          <w:sz w:val="24"/>
          <w:szCs w:val="28"/>
        </w:rPr>
        <w:t>məsi üçün təklif olunmalıdır. Bu metodika dəyər yanaşması əsasında biznesin idarə edilməsini nəzərə alır, habelə onun inkişafını alternativ strategiyalara uyğun qiymət üsulları əsasında da həyata keçirməyə imkan verir, icra minimallaşdıran zaman, insan və maliyyə resursları önəmli əhəmiyyət daşıyır. Biznesin inkişaf strategiyasının qiymətlən</w:t>
      </w:r>
      <w:r w:rsidR="00F6324C">
        <w:rPr>
          <w:rFonts w:ascii="Times New Roman" w:hAnsi="Times New Roman" w:cs="Times New Roman"/>
          <w:sz w:val="24"/>
          <w:szCs w:val="28"/>
        </w:rPr>
        <w:softHyphen/>
      </w:r>
      <w:r w:rsidRPr="00C34BD3">
        <w:rPr>
          <w:rFonts w:ascii="Times New Roman" w:hAnsi="Times New Roman" w:cs="Times New Roman"/>
          <w:sz w:val="24"/>
          <w:szCs w:val="28"/>
        </w:rPr>
        <w:t>diril</w:t>
      </w:r>
      <w:r w:rsidR="00F6324C">
        <w:rPr>
          <w:rFonts w:ascii="Times New Roman" w:hAnsi="Times New Roman" w:cs="Times New Roman"/>
          <w:sz w:val="24"/>
          <w:szCs w:val="28"/>
        </w:rPr>
        <w:softHyphen/>
      </w:r>
      <w:r w:rsidRPr="00C34BD3">
        <w:rPr>
          <w:rFonts w:ascii="Times New Roman" w:hAnsi="Times New Roman" w:cs="Times New Roman"/>
          <w:sz w:val="24"/>
          <w:szCs w:val="28"/>
        </w:rPr>
        <w:t>məsi o deməkdir ki, deməli</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şirkətdə yeni biznesin yaranması baş verir. Birin</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ci mərhələdə alternativ strategiyanın inkişaf strategiyası hər bir variant üçün biznes strategiyaların qiymətləndirilməsi birləşdirilmiş göstəricisi hesab etməklə qiymətləndirilir.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İndi isə ikinci mərhələnin təhlilini aparaq. İkinci mərhələdə qiymət amilini nəzərə alan biznesin inkişaf strategiyasının son seçimi baş verir. Bizim biznesin inkişaf strategiyasının seçilməsi üçün ilk mərhələdə ən az xərc, vaxt və maliyyə tələb edən ekspert üzərində qiymətləndirmə metodu istifadə olunmaqla təhlil edilmiş inkişaf strategiyasının seçilməsi baş verir və bundan sonra nə təklif olunur? Biznesin inkişaf strategiyalarının qiymətləndirilməsi üçün ekspert qiymətləndirmə metodunu istifadə etməklə istehsal olunan məhsulların, xüsusiyyətinə uyğun olaraq şirkətin fəaliyyəti və inkişaf strategiyalarının qiymətləndirilməsi üçün göstəricilərin də qiymətləndirmə meyarlarının müxtəlif qruplara ayrılışı vacibdir. Qrup meyar və əhəmiyyət əmsalları ekspert yolu ilə təşkili üçün maksimum mümkün balların sayı, eləcə də hər qrup üçün meyar</w:t>
      </w:r>
      <w:r w:rsidR="00F6324C">
        <w:rPr>
          <w:rFonts w:ascii="Times New Roman" w:hAnsi="Times New Roman" w:cs="Times New Roman"/>
          <w:sz w:val="24"/>
          <w:szCs w:val="28"/>
        </w:rPr>
        <w:softHyphen/>
      </w:r>
      <w:r w:rsidRPr="00C34BD3">
        <w:rPr>
          <w:rFonts w:ascii="Times New Roman" w:hAnsi="Times New Roman" w:cs="Times New Roman"/>
          <w:sz w:val="24"/>
          <w:szCs w:val="28"/>
        </w:rPr>
        <w:t>ların müəyyən edilmiş göstəricilərin hər biri üzrə müəyyən edilir. Hə</w:t>
      </w:r>
      <w:r w:rsidR="004E7BBC">
        <w:rPr>
          <w:rFonts w:ascii="Times New Roman" w:hAnsi="Times New Roman" w:cs="Times New Roman"/>
          <w:sz w:val="24"/>
          <w:szCs w:val="28"/>
        </w:rPr>
        <w:t xml:space="preserve">mçinin, </w:t>
      </w:r>
      <w:r w:rsidRPr="00C34BD3">
        <w:rPr>
          <w:rFonts w:ascii="Times New Roman" w:hAnsi="Times New Roman" w:cs="Times New Roman"/>
          <w:sz w:val="24"/>
          <w:szCs w:val="28"/>
        </w:rPr>
        <w:lastRenderedPageBreak/>
        <w:t>mar</w:t>
      </w:r>
      <w:r w:rsidR="00F6324C">
        <w:rPr>
          <w:rFonts w:ascii="Times New Roman" w:hAnsi="Times New Roman" w:cs="Times New Roman"/>
          <w:sz w:val="24"/>
          <w:szCs w:val="28"/>
        </w:rPr>
        <w:softHyphen/>
      </w:r>
      <w:r w:rsidRPr="00C34BD3">
        <w:rPr>
          <w:rFonts w:ascii="Times New Roman" w:hAnsi="Times New Roman" w:cs="Times New Roman"/>
          <w:sz w:val="24"/>
          <w:szCs w:val="28"/>
        </w:rPr>
        <w:t>ketinq, idarəetmə fəaliyyəti, şirkətin ehtiyyatları, texnologiya əsasında is</w:t>
      </w:r>
      <w:r w:rsidR="00F6324C">
        <w:rPr>
          <w:rFonts w:ascii="Times New Roman" w:hAnsi="Times New Roman" w:cs="Times New Roman"/>
          <w:sz w:val="24"/>
          <w:szCs w:val="28"/>
        </w:rPr>
        <w:softHyphen/>
      </w:r>
      <w:r w:rsidRPr="00C34BD3">
        <w:rPr>
          <w:rFonts w:ascii="Times New Roman" w:hAnsi="Times New Roman" w:cs="Times New Roman"/>
          <w:sz w:val="24"/>
          <w:szCs w:val="28"/>
        </w:rPr>
        <w:t>teh</w:t>
      </w:r>
      <w:r w:rsidR="00F6324C">
        <w:rPr>
          <w:rFonts w:ascii="Times New Roman" w:hAnsi="Times New Roman" w:cs="Times New Roman"/>
          <w:sz w:val="24"/>
          <w:szCs w:val="28"/>
        </w:rPr>
        <w:softHyphen/>
      </w:r>
      <w:r w:rsidRPr="00C34BD3">
        <w:rPr>
          <w:rFonts w:ascii="Times New Roman" w:hAnsi="Times New Roman" w:cs="Times New Roman"/>
          <w:sz w:val="24"/>
          <w:szCs w:val="28"/>
        </w:rPr>
        <w:t>sal və onun səmərəliliyi, innovasiya və İKT sahəsində əsas meyilləri və də</w:t>
      </w:r>
      <w:r w:rsidR="00F6324C">
        <w:rPr>
          <w:rFonts w:ascii="Times New Roman" w:hAnsi="Times New Roman" w:cs="Times New Roman"/>
          <w:sz w:val="24"/>
          <w:szCs w:val="28"/>
        </w:rPr>
        <w:softHyphen/>
      </w:r>
      <w:r w:rsidRPr="00C34BD3">
        <w:rPr>
          <w:rFonts w:ascii="Times New Roman" w:hAnsi="Times New Roman" w:cs="Times New Roman"/>
          <w:sz w:val="24"/>
          <w:szCs w:val="28"/>
        </w:rPr>
        <w:t>yi</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şikliklərin dinamikasını ifadə etmək məqsədəuyğundur.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inteqrasiyanı aparmaq üçün alternativ strategiyanın qiymətləndiril</w:t>
      </w:r>
      <w:r w:rsidR="00F6324C">
        <w:rPr>
          <w:rFonts w:ascii="Times New Roman" w:hAnsi="Times New Roman" w:cs="Times New Roman"/>
          <w:sz w:val="24"/>
          <w:szCs w:val="28"/>
        </w:rPr>
        <w:softHyphen/>
      </w:r>
      <w:r w:rsidRPr="00C34BD3">
        <w:rPr>
          <w:rFonts w:ascii="Times New Roman" w:hAnsi="Times New Roman" w:cs="Times New Roman"/>
          <w:sz w:val="24"/>
          <w:szCs w:val="28"/>
        </w:rPr>
        <w:t>mə</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sinin aparılması vacibdir və bu zaman bizim biznesin inkişafı aşağıdakı formuldan istifadə olunması daha məntiqə uyğun sayılır: </w:t>
      </w:r>
    </w:p>
    <w:p w:rsidR="00962A9C" w:rsidRPr="00C34BD3" w:rsidRDefault="00962A9C" w:rsidP="00962A9C">
      <w:pPr>
        <w:pStyle w:val="a3"/>
        <w:spacing w:after="0" w:line="252" w:lineRule="auto"/>
        <w:ind w:left="0" w:firstLine="567"/>
        <w:jc w:val="both"/>
        <w:rPr>
          <w:rFonts w:ascii="Times New Roman" w:hAnsi="Times New Roman" w:cs="Times New Roman"/>
          <w:sz w:val="20"/>
          <w:szCs w:val="24"/>
        </w:rPr>
      </w:pPr>
      <w:r w:rsidRPr="00C34BD3">
        <w:rPr>
          <w:rFonts w:ascii="Times New Roman" w:hAnsi="Times New Roman" w:cs="Times New Roman"/>
          <w:sz w:val="20"/>
          <w:szCs w:val="24"/>
        </w:rPr>
        <w:t xml:space="preserve"> </w:t>
      </w:r>
    </w:p>
    <w:p w:rsidR="00962A9C" w:rsidRDefault="00962A9C" w:rsidP="00962A9C">
      <w:pPr>
        <w:pStyle w:val="a3"/>
        <w:spacing w:after="0" w:line="252" w:lineRule="auto"/>
        <w:ind w:left="0"/>
        <w:jc w:val="center"/>
        <w:rPr>
          <w:rFonts w:ascii="Times New Roman" w:eastAsia="Times New Roman" w:hAnsi="Times New Roman" w:cs="Times New Roman"/>
          <w:color w:val="000000"/>
          <w:sz w:val="20"/>
          <w:szCs w:val="24"/>
        </w:rPr>
      </w:pPr>
      <w:r w:rsidRPr="00C34BD3">
        <w:rPr>
          <w:rFonts w:ascii="Times New Roman" w:eastAsia="Times New Roman" w:hAnsi="Times New Roman" w:cs="Times New Roman"/>
          <w:color w:val="000000"/>
          <w:sz w:val="20"/>
          <w:szCs w:val="24"/>
        </w:rPr>
        <w:t xml:space="preserve">I = [(Кр1 х (А1р1+А2р1+...+А4р1)) / N1 + (Кр2 х (A1p2+A2p2+...+A4p2)) / N2 + ...+ </w:t>
      </w:r>
    </w:p>
    <w:p w:rsidR="00962A9C" w:rsidRPr="00C34BD3" w:rsidRDefault="00962A9C" w:rsidP="00962A9C">
      <w:pPr>
        <w:pStyle w:val="a3"/>
        <w:spacing w:after="0" w:line="252" w:lineRule="auto"/>
        <w:ind w:left="0"/>
        <w:jc w:val="center"/>
        <w:rPr>
          <w:rFonts w:ascii="Times New Roman" w:hAnsi="Times New Roman" w:cs="Times New Roman"/>
          <w:sz w:val="20"/>
          <w:szCs w:val="24"/>
        </w:rPr>
      </w:pPr>
      <w:r>
        <w:rPr>
          <w:rFonts w:ascii="Times New Roman" w:eastAsia="Times New Roman" w:hAnsi="Times New Roman" w:cs="Times New Roman"/>
          <w:color w:val="000000"/>
          <w:sz w:val="20"/>
          <w:szCs w:val="24"/>
        </w:rPr>
        <w:t xml:space="preserve">+ </w:t>
      </w:r>
      <w:r w:rsidRPr="00C34BD3">
        <w:rPr>
          <w:rFonts w:ascii="Times New Roman" w:eastAsia="Times New Roman" w:hAnsi="Times New Roman" w:cs="Times New Roman"/>
          <w:color w:val="000000"/>
          <w:sz w:val="20"/>
          <w:szCs w:val="24"/>
        </w:rPr>
        <w:t>(Кр4 х (А1р4+А2р4+...+А4р4)) / N4] / р,</w:t>
      </w:r>
    </w:p>
    <w:p w:rsidR="00962A9C" w:rsidRPr="00C34BD3" w:rsidRDefault="00962A9C" w:rsidP="00962A9C">
      <w:pPr>
        <w:pStyle w:val="a3"/>
        <w:spacing w:after="0" w:line="252" w:lineRule="auto"/>
        <w:ind w:left="0"/>
        <w:jc w:val="center"/>
        <w:rPr>
          <w:rFonts w:ascii="Times New Roman" w:hAnsi="Times New Roman" w:cs="Times New Roman"/>
          <w:sz w:val="24"/>
          <w:szCs w:val="28"/>
        </w:rPr>
      </w:pP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Birinci mərhələdə seçim strategiyasının seçilməsi üçün strategiyaların əhəmiyyətinə görə bu inteqrasiyada bir alqoritmin istifadə olunması tövsiyə edilir çünki: </w:t>
      </w:r>
    </w:p>
    <w:p w:rsidR="003C5455"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Burada 1 orta maksimal və minimal qiymətlərlə aldığı hər biri üçün alternativ strategiyaların inkişafı nəticəsində inteqrasiya göstə</w:t>
      </w:r>
      <w:r w:rsidR="004E7BBC">
        <w:rPr>
          <w:rFonts w:ascii="Times New Roman" w:hAnsi="Times New Roman" w:cs="Times New Roman"/>
          <w:sz w:val="24"/>
          <w:szCs w:val="28"/>
        </w:rPr>
        <w:t>ricisinin hesabı arasında inteqrasiya</w:t>
      </w:r>
      <w:r w:rsidRPr="00C34BD3">
        <w:rPr>
          <w:rFonts w:ascii="Times New Roman" w:hAnsi="Times New Roman" w:cs="Times New Roman"/>
          <w:sz w:val="24"/>
          <w:szCs w:val="28"/>
        </w:rPr>
        <w:t>edilmiş göstəricinin əhəmiyyəti kimi təsəvvür edirik:</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p>
    <w:p w:rsidR="00962A9C" w:rsidRDefault="002B682F"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62A9C" w:rsidRPr="00C34BD3">
        <w:rPr>
          <w:rFonts w:ascii="Times New Roman" w:hAnsi="Times New Roman" w:cs="Times New Roman"/>
          <w:sz w:val="24"/>
          <w:szCs w:val="28"/>
        </w:rPr>
        <w:t xml:space="preserve"> I cp (I min max + I) / 2, </w:t>
      </w:r>
    </w:p>
    <w:p w:rsidR="003C5455" w:rsidRPr="00C34BD3" w:rsidRDefault="003C5455" w:rsidP="00962A9C">
      <w:pPr>
        <w:pStyle w:val="a3"/>
        <w:spacing w:after="0" w:line="252" w:lineRule="auto"/>
        <w:ind w:left="0" w:firstLine="567"/>
        <w:jc w:val="both"/>
        <w:rPr>
          <w:rFonts w:ascii="Times New Roman" w:hAnsi="Times New Roman" w:cs="Times New Roman"/>
          <w:sz w:val="24"/>
          <w:szCs w:val="28"/>
        </w:rPr>
      </w:pPr>
    </w:p>
    <w:p w:rsidR="00962A9C" w:rsidRPr="00C34BD3" w:rsidRDefault="004E7BBC"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b</w:t>
      </w:r>
      <w:r w:rsidR="00962A9C" w:rsidRPr="00C34BD3">
        <w:rPr>
          <w:rFonts w:ascii="Times New Roman" w:hAnsi="Times New Roman" w:cs="Times New Roman"/>
          <w:sz w:val="24"/>
          <w:szCs w:val="28"/>
        </w:rPr>
        <w:t xml:space="preserve">urada cp </w:t>
      </w:r>
      <w:r>
        <w:rPr>
          <w:rFonts w:ascii="Times New Roman" w:hAnsi="Times New Roman" w:cs="Times New Roman"/>
          <w:sz w:val="24"/>
          <w:szCs w:val="28"/>
        </w:rPr>
        <w:t>–</w:t>
      </w:r>
      <w:r w:rsidR="00962A9C" w:rsidRPr="00C34BD3">
        <w:rPr>
          <w:rFonts w:ascii="Times New Roman" w:hAnsi="Times New Roman" w:cs="Times New Roman"/>
          <w:sz w:val="24"/>
          <w:szCs w:val="28"/>
        </w:rPr>
        <w:t xml:space="preserve"> I</w:t>
      </w:r>
      <w:r>
        <w:rPr>
          <w:rFonts w:ascii="Times New Roman" w:hAnsi="Times New Roman" w:cs="Times New Roman"/>
          <w:sz w:val="24"/>
          <w:szCs w:val="28"/>
        </w:rPr>
        <w:t>-</w:t>
      </w:r>
      <w:r w:rsidR="00962A9C" w:rsidRPr="00C34BD3">
        <w:rPr>
          <w:rFonts w:ascii="Times New Roman" w:hAnsi="Times New Roman" w:cs="Times New Roman"/>
          <w:sz w:val="24"/>
          <w:szCs w:val="28"/>
        </w:rPr>
        <w:t xml:space="preserve"> strategiyaların seçilməsi üçün istifadə olunan inteqrasiyalı göstəricidir; I max - inteqrəedilmiş göstəricinin maksimum əhəmiyyə</w:t>
      </w:r>
      <w:r>
        <w:rPr>
          <w:rFonts w:ascii="Times New Roman" w:hAnsi="Times New Roman" w:cs="Times New Roman"/>
          <w:sz w:val="24"/>
          <w:szCs w:val="28"/>
        </w:rPr>
        <w:t>t; I min - bu inteqrasiya</w:t>
      </w:r>
      <w:r w:rsidR="00962A9C" w:rsidRPr="00C34BD3">
        <w:rPr>
          <w:rFonts w:ascii="Times New Roman" w:hAnsi="Times New Roman" w:cs="Times New Roman"/>
          <w:sz w:val="24"/>
          <w:szCs w:val="28"/>
        </w:rPr>
        <w:t xml:space="preserve">edilmiş minimal dəyəridir;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2</w:t>
      </w:r>
      <w:r w:rsidR="009E2DBF">
        <w:rPr>
          <w:rFonts w:ascii="Times New Roman" w:hAnsi="Times New Roman" w:cs="Times New Roman"/>
          <w:sz w:val="24"/>
          <w:szCs w:val="28"/>
        </w:rPr>
        <w:t xml:space="preserve"> </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inkişaf strategiyasının seçimi ikinci mərhələyə istehsal şirkətin in</w:t>
      </w:r>
      <w:r w:rsidR="004E7BBC">
        <w:rPr>
          <w:rFonts w:ascii="Times New Roman" w:hAnsi="Times New Roman" w:cs="Times New Roman"/>
          <w:sz w:val="24"/>
          <w:szCs w:val="28"/>
        </w:rPr>
        <w:t>kişaf strategiyası, inteqrasiya</w:t>
      </w:r>
      <w:r w:rsidRPr="00C34BD3">
        <w:rPr>
          <w:rFonts w:ascii="Times New Roman" w:hAnsi="Times New Roman" w:cs="Times New Roman"/>
          <w:sz w:val="24"/>
          <w:szCs w:val="28"/>
        </w:rPr>
        <w:t xml:space="preserve">edilmiş göstəricidən əhəmiyyətli olan cp I az olmayaraq verilir. </w:t>
      </w:r>
    </w:p>
    <w:p w:rsidR="003C5455"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baxımdan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ikinci mərhələdə məsələnin həll edilməsi üçün dəyər yanaşması biznesin idarə olunmasını qiymətləndirmək təklif olunur, seçilmiş inkişaf strategiyası hər bir variant üçün iki ən məlumatlı metodlarından istifadə etməklə, biznesin dəyə</w:t>
      </w:r>
      <w:r w:rsidR="004E7BBC">
        <w:rPr>
          <w:rFonts w:ascii="Times New Roman" w:hAnsi="Times New Roman" w:cs="Times New Roman"/>
          <w:sz w:val="24"/>
          <w:szCs w:val="28"/>
        </w:rPr>
        <w:t>rinin hesablanmasını apararaq: a</w:t>
      </w:r>
      <w:r w:rsidRPr="00C34BD3">
        <w:rPr>
          <w:rFonts w:ascii="Times New Roman" w:hAnsi="Times New Roman" w:cs="Times New Roman"/>
          <w:sz w:val="24"/>
          <w:szCs w:val="28"/>
        </w:rPr>
        <w:t>ktivlər üzrə (С2) mənfəətin (С1) kapitallaşdırılması metodu və qiymətləndirilməsi metoduna əsaslanır. Bu hesabla orta riyazi göstəricilər gələcəkdə istifadə edəcəyimiz əhəmiyyətli biznesin dəyərinin verir. Say meyarı biznesin inkişaf strategiyasının seçilməsi üçün "ikinci" pillədə aşağıdakı qaydada aparılır: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p>
    <w:p w:rsidR="00962A9C" w:rsidRDefault="002B682F" w:rsidP="00962A9C">
      <w:pPr>
        <w:pStyle w:val="a3"/>
        <w:spacing w:after="0" w:line="252" w:lineRule="auto"/>
        <w:ind w:left="0"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00962A9C" w:rsidRPr="00C34BD3">
        <w:rPr>
          <w:rFonts w:ascii="Times New Roman" w:eastAsia="Times New Roman" w:hAnsi="Times New Roman" w:cs="Times New Roman"/>
          <w:color w:val="000000"/>
          <w:sz w:val="24"/>
          <w:szCs w:val="28"/>
        </w:rPr>
        <w:t xml:space="preserve"> КС = (С1 + С2)/2, </w:t>
      </w:r>
    </w:p>
    <w:p w:rsidR="003C5455" w:rsidRPr="00C34BD3" w:rsidRDefault="003C5455" w:rsidP="00962A9C">
      <w:pPr>
        <w:pStyle w:val="a3"/>
        <w:spacing w:after="0" w:line="252" w:lineRule="auto"/>
        <w:ind w:left="0" w:firstLine="567"/>
        <w:jc w:val="both"/>
        <w:rPr>
          <w:rFonts w:ascii="Times New Roman" w:eastAsia="Times New Roman" w:hAnsi="Times New Roman" w:cs="Times New Roman"/>
          <w:color w:val="000000"/>
          <w:sz w:val="24"/>
          <w:szCs w:val="28"/>
        </w:rPr>
      </w:pPr>
    </w:p>
    <w:p w:rsidR="009E2DBF" w:rsidRDefault="009E2DBF" w:rsidP="00962A9C">
      <w:pPr>
        <w:pStyle w:val="a3"/>
        <w:spacing w:after="0" w:line="252" w:lineRule="auto"/>
        <w:ind w:left="0" w:firstLine="567"/>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Burada</w:t>
      </w:r>
      <w:r w:rsidR="004E7BBC">
        <w:rPr>
          <w:rFonts w:ascii="Times New Roman" w:eastAsia="Times New Roman" w:hAnsi="Times New Roman" w:cs="Times New Roman"/>
          <w:color w:val="000000"/>
          <w:sz w:val="24"/>
          <w:szCs w:val="28"/>
        </w:rPr>
        <w:t xml:space="preserve">: </w:t>
      </w:r>
    </w:p>
    <w:p w:rsidR="009E2DBF" w:rsidRDefault="009E2DBF" w:rsidP="00962A9C">
      <w:pPr>
        <w:pStyle w:val="a3"/>
        <w:spacing w:after="0" w:line="252" w:lineRule="auto"/>
        <w:ind w:left="0" w:firstLine="567"/>
        <w:jc w:val="both"/>
        <w:rPr>
          <w:rFonts w:ascii="Times New Roman" w:hAnsi="Times New Roman" w:cs="Times New Roman"/>
          <w:sz w:val="24"/>
          <w:szCs w:val="28"/>
        </w:rPr>
      </w:pPr>
      <w:r>
        <w:rPr>
          <w:rFonts w:ascii="Times New Roman" w:eastAsia="Times New Roman" w:hAnsi="Times New Roman" w:cs="Times New Roman"/>
          <w:color w:val="000000"/>
          <w:sz w:val="24"/>
          <w:szCs w:val="28"/>
        </w:rPr>
        <w:t xml:space="preserve">- </w:t>
      </w:r>
      <w:r w:rsidR="00962A9C" w:rsidRPr="00C34BD3">
        <w:rPr>
          <w:rFonts w:ascii="Times New Roman" w:eastAsia="Times New Roman" w:hAnsi="Times New Roman" w:cs="Times New Roman"/>
          <w:color w:val="000000"/>
          <w:sz w:val="24"/>
          <w:szCs w:val="28"/>
        </w:rPr>
        <w:t>КС</w:t>
      </w:r>
      <w:r>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14"/>
          <w:szCs w:val="18"/>
        </w:rPr>
        <w:t xml:space="preserve"> - </w:t>
      </w:r>
      <w:r w:rsidR="00962A9C" w:rsidRPr="00C34BD3">
        <w:rPr>
          <w:rFonts w:ascii="Times New Roman" w:eastAsia="Times New Roman" w:hAnsi="Times New Roman" w:cs="Times New Roman"/>
          <w:color w:val="000000"/>
          <w:sz w:val="14"/>
          <w:szCs w:val="18"/>
        </w:rPr>
        <w:t xml:space="preserve"> </w:t>
      </w:r>
      <w:r w:rsidR="00962A9C" w:rsidRPr="00C34BD3">
        <w:rPr>
          <w:rFonts w:ascii="Times New Roman" w:hAnsi="Times New Roman" w:cs="Times New Roman"/>
          <w:sz w:val="24"/>
          <w:szCs w:val="28"/>
        </w:rPr>
        <w:t xml:space="preserve">biznesin dəyərinin qiymətləndirilməsi üçün say meyarı; </w:t>
      </w:r>
    </w:p>
    <w:p w:rsidR="009E2DBF" w:rsidRDefault="009E2DBF"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62A9C" w:rsidRPr="00C34BD3">
        <w:rPr>
          <w:rFonts w:ascii="Times New Roman" w:hAnsi="Times New Roman" w:cs="Times New Roman"/>
          <w:sz w:val="24"/>
          <w:szCs w:val="28"/>
        </w:rPr>
        <w:t xml:space="preserve">Biznesin dəyəri, mənfəətin kapitallaşdırılması metodu ilə hesablanmış C1; </w:t>
      </w:r>
    </w:p>
    <w:p w:rsidR="00962A9C" w:rsidRPr="00C34BD3" w:rsidRDefault="009E2DBF"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00962A9C" w:rsidRPr="00C34BD3">
        <w:rPr>
          <w:rFonts w:ascii="Times New Roman" w:hAnsi="Times New Roman" w:cs="Times New Roman"/>
          <w:sz w:val="24"/>
          <w:szCs w:val="28"/>
        </w:rPr>
        <w:t xml:space="preserve">Biznesin dəyərinin qiymətləndirilməsi metodu ilə hesablanan aktivlər üzrə, C2; </w:t>
      </w:r>
    </w:p>
    <w:p w:rsidR="00DC4BB6" w:rsidRDefault="00962A9C" w:rsidP="00962A9C">
      <w:pPr>
        <w:spacing w:after="0" w:line="252" w:lineRule="auto"/>
        <w:jc w:val="right"/>
        <w:rPr>
          <w:rFonts w:ascii="Times New Roman" w:hAnsi="Times New Roman" w:cs="Times New Roman"/>
          <w:b/>
          <w:sz w:val="28"/>
          <w:szCs w:val="32"/>
          <w:lang w:val="az-Latn-AZ"/>
        </w:rPr>
      </w:pPr>
      <w:r w:rsidRPr="00962A9C">
        <w:rPr>
          <w:rFonts w:ascii="Times New Roman" w:hAnsi="Times New Roman" w:cs="Times New Roman"/>
          <w:b/>
          <w:sz w:val="28"/>
          <w:szCs w:val="32"/>
          <w:lang w:val="az-Latn-AZ"/>
        </w:rPr>
        <w:t xml:space="preserve">3.3. Biznesin inkişafında </w:t>
      </w:r>
      <w:r w:rsidR="00C0620C">
        <w:rPr>
          <w:rFonts w:ascii="Times New Roman" w:hAnsi="Times New Roman" w:cs="Times New Roman"/>
          <w:b/>
          <w:sz w:val="28"/>
          <w:szCs w:val="32"/>
          <w:lang w:val="az-Latn-AZ"/>
        </w:rPr>
        <w:t xml:space="preserve">təşkilati </w:t>
      </w:r>
      <w:r w:rsidRPr="00962A9C">
        <w:rPr>
          <w:rFonts w:ascii="Times New Roman" w:hAnsi="Times New Roman" w:cs="Times New Roman"/>
          <w:b/>
          <w:sz w:val="28"/>
          <w:szCs w:val="32"/>
          <w:lang w:val="az-Latn-AZ"/>
        </w:rPr>
        <w:t xml:space="preserve">strategiyanın </w:t>
      </w:r>
    </w:p>
    <w:p w:rsidR="00962A9C" w:rsidRPr="00962A9C" w:rsidRDefault="00962A9C" w:rsidP="00962A9C">
      <w:pPr>
        <w:spacing w:after="0" w:line="252" w:lineRule="auto"/>
        <w:jc w:val="right"/>
        <w:rPr>
          <w:rFonts w:ascii="Times New Roman" w:hAnsi="Times New Roman" w:cs="Times New Roman"/>
          <w:b/>
          <w:sz w:val="28"/>
          <w:szCs w:val="32"/>
          <w:lang w:val="az-Latn-AZ"/>
        </w:rPr>
      </w:pPr>
      <w:r w:rsidRPr="00962A9C">
        <w:rPr>
          <w:rFonts w:ascii="Times New Roman" w:hAnsi="Times New Roman" w:cs="Times New Roman"/>
          <w:b/>
          <w:sz w:val="28"/>
          <w:szCs w:val="32"/>
          <w:lang w:val="az-Latn-AZ"/>
        </w:rPr>
        <w:t xml:space="preserve"> mahiyyəti </w:t>
      </w:r>
    </w:p>
    <w:p w:rsidR="00962A9C" w:rsidRDefault="00962A9C" w:rsidP="00962A9C">
      <w:pPr>
        <w:spacing w:after="0" w:line="252" w:lineRule="auto"/>
        <w:ind w:firstLine="567"/>
        <w:jc w:val="both"/>
        <w:rPr>
          <w:rFonts w:ascii="Times New Roman" w:hAnsi="Times New Roman" w:cs="Times New Roman"/>
          <w:sz w:val="24"/>
          <w:szCs w:val="28"/>
          <w:lang w:val="az-Latn-AZ"/>
        </w:rPr>
      </w:pP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Tamamilə aydındır ki, eyni məqsədə doğru müxtəlif yollarla hərəkət etmək olar.</w:t>
      </w:r>
      <w:r w:rsidR="003C5455">
        <w:rPr>
          <w:rFonts w:ascii="Times New Roman" w:hAnsi="Times New Roman" w:cs="Times New Roman"/>
          <w:sz w:val="24"/>
          <w:szCs w:val="28"/>
          <w:lang w:val="az-Latn-AZ"/>
        </w:rPr>
        <w:t xml:space="preserve"> </w:t>
      </w:r>
      <w:r w:rsidRPr="00962A9C">
        <w:rPr>
          <w:rFonts w:ascii="Times New Roman" w:hAnsi="Times New Roman" w:cs="Times New Roman"/>
          <w:sz w:val="24"/>
          <w:szCs w:val="28"/>
          <w:lang w:val="az-Latn-AZ"/>
        </w:rPr>
        <w:t>Məsələn, xərclərin azaldılması yolu ilə mənfəəti artırmaq olar. Lakin buna şirkətin istehsal etdiyi məhsulun istehlakçı üçün faydalılığını artırmaq yolu ilə də</w:t>
      </w:r>
      <w:r w:rsidR="004E7BBC">
        <w:rPr>
          <w:rFonts w:ascii="Times New Roman" w:hAnsi="Times New Roman" w:cs="Times New Roman"/>
          <w:sz w:val="24"/>
          <w:szCs w:val="28"/>
          <w:lang w:val="az-Latn-AZ"/>
        </w:rPr>
        <w:t xml:space="preserve"> nail olmaq mümkündür</w:t>
      </w:r>
      <w:r w:rsidRPr="00962A9C">
        <w:rPr>
          <w:rFonts w:ascii="Times New Roman" w:hAnsi="Times New Roman" w:cs="Times New Roman"/>
          <w:sz w:val="24"/>
          <w:szCs w:val="28"/>
          <w:lang w:val="az-Latn-AZ"/>
        </w:rPr>
        <w:t>. Müxtəlif şirkətlər şəraitdən, imkanlarından və öz güclərindən çıxış edərək bu məsələni həll etmək üçün müxtəlif qərarlar qəbul edirlər. Yeni məqsədlərə çatmağın seçim üsulları şirkətin inkişaf strategiyası ilə bağlı qərarlardan asılı olacağı müasir biznes üçün aydındır. Göründüyü kimi, əgər yeni məqsədlərin müəyyənləşdirilməsi şirkətin nəyə çalışdığı sualına cavab verirsə, əgər yeni məqsədlərə nail olmaq üçün fəaliyyət planı qoyulmuş bu məqsədlərə nail olmaq üçün nə etmək lazım olduğu sualına cavab verirsə, bu zaman strategiya hansı mümkün üsullarla şirkəti bu məqsədlərə nail olacağı suallarına düzgün cavab verməlidir. Biznesin inkişaf strategiyasının seçilməsi şirkətin qarşısında duran vəzifələrin yerinə yetrilmə</w:t>
      </w:r>
      <w:r w:rsidR="0027735A">
        <w:rPr>
          <w:rFonts w:ascii="Times New Roman" w:hAnsi="Times New Roman" w:cs="Times New Roman"/>
          <w:sz w:val="24"/>
          <w:szCs w:val="28"/>
          <w:lang w:val="az-Latn-AZ"/>
        </w:rPr>
        <w:t>si i</w:t>
      </w:r>
      <w:r w:rsidRPr="00962A9C">
        <w:rPr>
          <w:rFonts w:ascii="Times New Roman" w:hAnsi="Times New Roman" w:cs="Times New Roman"/>
          <w:sz w:val="24"/>
          <w:szCs w:val="28"/>
          <w:lang w:val="az-Latn-AZ"/>
        </w:rPr>
        <w:t>m</w:t>
      </w:r>
      <w:r w:rsidR="0027735A">
        <w:rPr>
          <w:rFonts w:ascii="Times New Roman" w:hAnsi="Times New Roman" w:cs="Times New Roman"/>
          <w:sz w:val="24"/>
          <w:szCs w:val="28"/>
          <w:lang w:val="az-Latn-AZ"/>
        </w:rPr>
        <w:t>k</w:t>
      </w:r>
      <w:r w:rsidRPr="00962A9C">
        <w:rPr>
          <w:rFonts w:ascii="Times New Roman" w:hAnsi="Times New Roman" w:cs="Times New Roman"/>
          <w:sz w:val="24"/>
          <w:szCs w:val="28"/>
          <w:lang w:val="az-Latn-AZ"/>
        </w:rPr>
        <w:t>anların köməyi ilə həll edəcək vasitələrin seçilməsi deməkdir.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strategiyasının seçilməsi və onun reallaşdırılması müasir dövrdə strateji idarəetmənin əsas məzmununu təşkil edir.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Biznesin inkişaf strategiyası anlayışına nəzəriyyəçilər tərəfindən iki zidd baxışın olduğu söylənilir. Biznesin inkişaf strategiyasının </w:t>
      </w:r>
      <w:r w:rsidRPr="0027735A">
        <w:rPr>
          <w:rFonts w:ascii="Times New Roman" w:hAnsi="Times New Roman" w:cs="Times New Roman"/>
          <w:i/>
          <w:sz w:val="24"/>
          <w:szCs w:val="28"/>
        </w:rPr>
        <w:t>birinci anlayışı</w:t>
      </w:r>
      <w:r w:rsidRPr="00C34BD3">
        <w:rPr>
          <w:rFonts w:ascii="Times New Roman" w:hAnsi="Times New Roman" w:cs="Times New Roman"/>
          <w:sz w:val="24"/>
          <w:szCs w:val="28"/>
        </w:rPr>
        <w:t xml:space="preserve"> aşağıdakı prosesə əsaslanır. Uzun zamandan sonra əldə edilən son vəziyyət kifayət qədər dəqiq müəyyənləşdirilir. Daha sonra son vəziyyətə nail olmaq üçün nə etmək lazım olduğu qeydə alınır. Bundan sonra fəaliyyət planı üzrə müvəqqəti fasilələr (yarımillik, illik və rüblük) tərtib edilir, dəqiq müəyyən edilən son yeni məqsədə nail olunması və bunların həyata keçirilməsinə gətirib çıxarsın. Biznesin inkişaf strategiyasının belə anlayışı – dəqiq uzunmüddətli yeni məqsədlərə nail olmaq üçün konkret plandır, inkişaf strategiyasının hazırlanması isə yeni məqsədləri müəyyən etmək və uzunmüddətli planların tərtib edilməsidir.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Belə yanaşma, şübhəsiz ki, mühitdə baş verən bütün proseslərdə gözlənilən dəyişiliklərin tam nəzarətinə və idarəedilməsinə əsaslanır. Lakin bu yanaşma</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hətta planlı iqtisadiyyat üçün də səhvdir. Üstəlik, bazar iqtisadiyyatı üçün tamamilə yanlışdır. Bundan əlavə, son onillikdə bazar iqtisadiyyatı sisteminin inkişafı </w:t>
      </w:r>
      <w:r w:rsidR="004E7BBC">
        <w:rPr>
          <w:rFonts w:ascii="Times New Roman" w:hAnsi="Times New Roman" w:cs="Times New Roman"/>
          <w:sz w:val="24"/>
          <w:szCs w:val="28"/>
        </w:rPr>
        <w:t>haqqında deyilir</w:t>
      </w:r>
      <w:r w:rsidRPr="00C34BD3">
        <w:rPr>
          <w:rFonts w:ascii="Times New Roman" w:hAnsi="Times New Roman" w:cs="Times New Roman"/>
          <w:sz w:val="24"/>
          <w:szCs w:val="28"/>
        </w:rPr>
        <w:t xml:space="preserve"> ki, mühitin dəyişmə proseslərinin surəti, həmçinin</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bu dəyişikliklərlə bağlı əlavə imkanların genişliyi daim artır. Ona görə də</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bazar iqtisadiyyatında şirkətin davranış strategiyası </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ilk növbədə, </w:t>
      </w:r>
      <w:r w:rsidRPr="00C34BD3">
        <w:rPr>
          <w:rFonts w:ascii="Times New Roman" w:hAnsi="Times New Roman" w:cs="Times New Roman"/>
          <w:sz w:val="24"/>
          <w:szCs w:val="28"/>
        </w:rPr>
        <w:lastRenderedPageBreak/>
        <w:t xml:space="preserve">dəyişikliklərdən üstünlük əldə etmək üçün özündə imkanlar daşıdığı </w:t>
      </w:r>
      <w:r w:rsidR="0027735A">
        <w:rPr>
          <w:rFonts w:ascii="Times New Roman" w:hAnsi="Times New Roman" w:cs="Times New Roman"/>
          <w:sz w:val="24"/>
          <w:szCs w:val="28"/>
        </w:rPr>
        <w:t>fikri</w:t>
      </w:r>
      <w:r w:rsidRPr="00C34BD3">
        <w:rPr>
          <w:rFonts w:ascii="Times New Roman" w:hAnsi="Times New Roman" w:cs="Times New Roman"/>
          <w:sz w:val="24"/>
          <w:szCs w:val="28"/>
        </w:rPr>
        <w:t xml:space="preserve"> yaddan çıxarmaq lazım deyil.</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strategiyasının idarə olunması istifadə edilən strate</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giyanın </w:t>
      </w:r>
      <w:r w:rsidRPr="0027735A">
        <w:rPr>
          <w:rFonts w:ascii="Times New Roman" w:hAnsi="Times New Roman" w:cs="Times New Roman"/>
          <w:i/>
          <w:sz w:val="24"/>
          <w:szCs w:val="28"/>
        </w:rPr>
        <w:t>ikinci anlayışı</w:t>
      </w:r>
      <w:r w:rsidRPr="00C34BD3">
        <w:rPr>
          <w:rFonts w:ascii="Times New Roman" w:hAnsi="Times New Roman" w:cs="Times New Roman"/>
          <w:sz w:val="24"/>
          <w:szCs w:val="28"/>
        </w:rPr>
        <w:t xml:space="preserve"> zamanı strategiya – şirkətin sferasına, onun fəaliyyət formaları və vasitələrinə, şirkət daxilində qarşılıqlı münasibətlər sisteminə, eləcə də şirkətin ətraf mühitdəki mövqeyinə aiddir,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məqsədlərinə doğru gətirən inkişafa istiqamətlənən uzunmüddətli keyfiyyəti müəyyənləşdirir.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İnkişaf strategiyası bu anlayış şirkətin davranışına istinad edir, belə ki, strategiya son vəziyyətə doğru istiqamətlənir, dəyişən vəziyyəti nəzərə alaraq azad seçim imkanları yaradır. Nəzərə alınmalıdır ki, bu halda strategiya ümumi şəkildə seçilmiş istiqamət, mühitdə gələcə</w:t>
      </w:r>
      <w:r w:rsidR="0027735A">
        <w:rPr>
          <w:rFonts w:ascii="Times New Roman" w:hAnsi="Times New Roman" w:cs="Times New Roman"/>
          <w:sz w:val="24"/>
          <w:szCs w:val="28"/>
        </w:rPr>
        <w:t>k davranış yolu və</w:t>
      </w:r>
      <w:r w:rsidRPr="00C34BD3">
        <w:rPr>
          <w:rFonts w:ascii="Times New Roman" w:hAnsi="Times New Roman" w:cs="Times New Roman"/>
          <w:sz w:val="24"/>
          <w:szCs w:val="28"/>
        </w:rPr>
        <w:t xml:space="preserve"> təşkilat qarşısında duran məqsədlərə nail olmağa gətirib çıxaran çərçivə kimi xarakterizə</w:t>
      </w:r>
      <w:r w:rsidR="004E7BBC">
        <w:rPr>
          <w:rFonts w:ascii="Times New Roman" w:hAnsi="Times New Roman" w:cs="Times New Roman"/>
          <w:sz w:val="24"/>
          <w:szCs w:val="28"/>
        </w:rPr>
        <w:t xml:space="preserve"> edilir.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strategiyasının birinci tipinə nümunə olaraq hə</w:t>
      </w:r>
      <w:r w:rsidR="0027735A">
        <w:rPr>
          <w:rFonts w:ascii="Times New Roman" w:hAnsi="Times New Roman" w:cs="Times New Roman"/>
          <w:sz w:val="24"/>
          <w:szCs w:val="28"/>
        </w:rPr>
        <w:t>r bir konkret zaman aralığında,</w:t>
      </w:r>
      <w:r w:rsidRPr="00C34BD3">
        <w:rPr>
          <w:rFonts w:ascii="Times New Roman" w:hAnsi="Times New Roman" w:cs="Times New Roman"/>
          <w:sz w:val="24"/>
          <w:szCs w:val="28"/>
        </w:rPr>
        <w:t xml:space="preserve"> son dövrdə nə qədər və hansı məhsulun istehsal edilməsini qeydə alan bazar müəyyən məhsulun istehsalının uzunmüddətli planına görə xidmət etmə</w:t>
      </w:r>
      <w:r w:rsidR="004E7BBC">
        <w:rPr>
          <w:rFonts w:ascii="Times New Roman" w:hAnsi="Times New Roman" w:cs="Times New Roman"/>
          <w:sz w:val="24"/>
          <w:szCs w:val="28"/>
        </w:rPr>
        <w:t>sini qeyd etmək</w:t>
      </w:r>
      <w:r w:rsidRPr="00C34BD3">
        <w:rPr>
          <w:rFonts w:ascii="Times New Roman" w:hAnsi="Times New Roman" w:cs="Times New Roman"/>
          <w:sz w:val="24"/>
          <w:szCs w:val="28"/>
        </w:rPr>
        <w:t xml:space="preserve"> olar.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İnkişaf strategiyasının ikinci tipinə nümunə olaraq strateji idarəetməyə</w:t>
      </w:r>
      <w:r w:rsidR="004E7BBC">
        <w:rPr>
          <w:rFonts w:ascii="Times New Roman" w:hAnsi="Times New Roman" w:cs="Times New Roman"/>
          <w:sz w:val="24"/>
          <w:szCs w:val="28"/>
        </w:rPr>
        <w:t xml:space="preserve"> aid aşağıdakı strategiyaları vardır</w:t>
      </w:r>
      <w:r w:rsidRPr="00C34BD3">
        <w:rPr>
          <w:rFonts w:ascii="Times New Roman" w:hAnsi="Times New Roman" w:cs="Times New Roman"/>
          <w:sz w:val="24"/>
          <w:szCs w:val="28"/>
        </w:rPr>
        <w:t>:</w:t>
      </w:r>
    </w:p>
    <w:p w:rsidR="00962A9C" w:rsidRPr="00C34BD3" w:rsidRDefault="00962A9C" w:rsidP="0015609F">
      <w:pPr>
        <w:pStyle w:val="a3"/>
        <w:numPr>
          <w:ilvl w:val="0"/>
          <w:numId w:val="42"/>
        </w:numPr>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Qiymətləri aşağı salmadan müəyyən faizə qədər bazardakı satışın həcmini artırmaq;</w:t>
      </w:r>
    </w:p>
    <w:p w:rsidR="00962A9C" w:rsidRPr="00C34BD3" w:rsidRDefault="00962A9C" w:rsidP="0015609F">
      <w:pPr>
        <w:pStyle w:val="a3"/>
        <w:numPr>
          <w:ilvl w:val="0"/>
          <w:numId w:val="42"/>
        </w:numPr>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Digər məhsul istehsalının azaldılması zamanı müəyyən məhsul istehsalına başlamaq;</w:t>
      </w:r>
    </w:p>
    <w:p w:rsidR="00962A9C" w:rsidRPr="00C34BD3" w:rsidRDefault="00962A9C" w:rsidP="0015609F">
      <w:pPr>
        <w:pStyle w:val="a3"/>
        <w:numPr>
          <w:ilvl w:val="0"/>
          <w:numId w:val="42"/>
        </w:numPr>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Rəqiblərə nəzarət, paylama şəbəkəsinə daxil omaq;</w:t>
      </w:r>
    </w:p>
    <w:p w:rsidR="00962A9C" w:rsidRPr="00C34BD3" w:rsidRDefault="00C0620C" w:rsidP="0015609F">
      <w:pPr>
        <w:pStyle w:val="a3"/>
        <w:numPr>
          <w:ilvl w:val="0"/>
          <w:numId w:val="42"/>
        </w:numPr>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Təşkilati </w:t>
      </w:r>
      <w:r w:rsidR="00962A9C" w:rsidRPr="00C34BD3">
        <w:rPr>
          <w:rFonts w:ascii="Times New Roman" w:hAnsi="Times New Roman" w:cs="Times New Roman"/>
          <w:sz w:val="24"/>
          <w:szCs w:val="28"/>
        </w:rPr>
        <w:t>əməyin qrup formasına keçidin mövcudluğu.</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Şirkətin inkişaf strategiyasının idarə olunmasında strategiyalarla yanaşı strategiya kimi şirkətin fəaliyyətini müəyyən edən, lakin strategiya kimi məq</w:t>
      </w:r>
      <w:r w:rsidR="00F6324C">
        <w:rPr>
          <w:rFonts w:ascii="Times New Roman" w:hAnsi="Times New Roman" w:cs="Times New Roman"/>
          <w:sz w:val="24"/>
          <w:szCs w:val="28"/>
        </w:rPr>
        <w:softHyphen/>
      </w:r>
      <w:r w:rsidRPr="00C34BD3">
        <w:rPr>
          <w:rFonts w:ascii="Times New Roman" w:hAnsi="Times New Roman" w:cs="Times New Roman"/>
          <w:sz w:val="24"/>
          <w:szCs w:val="28"/>
        </w:rPr>
        <w:t>səd</w:t>
      </w:r>
      <w:r w:rsidR="00F6324C">
        <w:rPr>
          <w:rFonts w:ascii="Times New Roman" w:hAnsi="Times New Roman" w:cs="Times New Roman"/>
          <w:sz w:val="24"/>
          <w:szCs w:val="28"/>
        </w:rPr>
        <w:softHyphen/>
      </w:r>
      <w:r w:rsidRPr="00C34BD3">
        <w:rPr>
          <w:rFonts w:ascii="Times New Roman" w:hAnsi="Times New Roman" w:cs="Times New Roman"/>
          <w:sz w:val="24"/>
          <w:szCs w:val="28"/>
        </w:rPr>
        <w:t>li başlanğıca malik olmayan qaydalar çox böyük rol oynayır. Onlar məh</w:t>
      </w:r>
      <w:r w:rsidR="00F6324C">
        <w:rPr>
          <w:rFonts w:ascii="Times New Roman" w:hAnsi="Times New Roman" w:cs="Times New Roman"/>
          <w:sz w:val="24"/>
          <w:szCs w:val="28"/>
        </w:rPr>
        <w:softHyphen/>
      </w:r>
      <w:r w:rsidRPr="00C34BD3">
        <w:rPr>
          <w:rFonts w:ascii="Times New Roman" w:hAnsi="Times New Roman" w:cs="Times New Roman"/>
          <w:sz w:val="24"/>
          <w:szCs w:val="28"/>
        </w:rPr>
        <w:t>dud</w:t>
      </w:r>
      <w:r w:rsidR="00F6324C">
        <w:rPr>
          <w:rFonts w:ascii="Times New Roman" w:hAnsi="Times New Roman" w:cs="Times New Roman"/>
          <w:sz w:val="24"/>
          <w:szCs w:val="28"/>
        </w:rPr>
        <w:softHyphen/>
      </w:r>
      <w:r w:rsidRPr="00C34BD3">
        <w:rPr>
          <w:rFonts w:ascii="Times New Roman" w:hAnsi="Times New Roman" w:cs="Times New Roman"/>
          <w:sz w:val="24"/>
          <w:szCs w:val="28"/>
        </w:rPr>
        <w:t>laş</w:t>
      </w:r>
      <w:r w:rsidR="00F6324C">
        <w:rPr>
          <w:rFonts w:ascii="Times New Roman" w:hAnsi="Times New Roman" w:cs="Times New Roman"/>
          <w:sz w:val="24"/>
          <w:szCs w:val="28"/>
        </w:rPr>
        <w:softHyphen/>
      </w:r>
      <w:r w:rsidRPr="00C34BD3">
        <w:rPr>
          <w:rFonts w:ascii="Times New Roman" w:hAnsi="Times New Roman" w:cs="Times New Roman"/>
          <w:sz w:val="24"/>
          <w:szCs w:val="28"/>
        </w:rPr>
        <w:t>dırıcı mülkiyyətə və</w:t>
      </w:r>
      <w:r w:rsidR="004E7BBC">
        <w:rPr>
          <w:rFonts w:ascii="Times New Roman" w:hAnsi="Times New Roman" w:cs="Times New Roman"/>
          <w:sz w:val="24"/>
          <w:szCs w:val="28"/>
        </w:rPr>
        <w:t xml:space="preserve"> ya yazılmış xarakter daşıyır</w:t>
      </w:r>
      <w:r w:rsidRPr="00C34BD3">
        <w:rPr>
          <w:rFonts w:ascii="Times New Roman" w:hAnsi="Times New Roman" w:cs="Times New Roman"/>
          <w:sz w:val="24"/>
          <w:szCs w:val="28"/>
        </w:rPr>
        <w:t>, fəaliyyəti həyata ke</w:t>
      </w:r>
      <w:r w:rsidR="00F6324C">
        <w:rPr>
          <w:rFonts w:ascii="Times New Roman" w:hAnsi="Times New Roman" w:cs="Times New Roman"/>
          <w:sz w:val="24"/>
          <w:szCs w:val="28"/>
        </w:rPr>
        <w:softHyphen/>
      </w:r>
      <w:r w:rsidRPr="00C34BD3">
        <w:rPr>
          <w:rFonts w:ascii="Times New Roman" w:hAnsi="Times New Roman" w:cs="Times New Roman"/>
          <w:sz w:val="24"/>
          <w:szCs w:val="28"/>
        </w:rPr>
        <w:t>çirən at</w:t>
      </w:r>
      <w:r w:rsidR="00F6324C">
        <w:rPr>
          <w:rFonts w:ascii="Times New Roman" w:hAnsi="Times New Roman" w:cs="Times New Roman"/>
          <w:sz w:val="24"/>
          <w:szCs w:val="28"/>
        </w:rPr>
        <w:softHyphen/>
      </w:r>
      <w:r w:rsidR="004E7BBC">
        <w:rPr>
          <w:rFonts w:ascii="Times New Roman" w:hAnsi="Times New Roman" w:cs="Times New Roman"/>
          <w:sz w:val="24"/>
          <w:szCs w:val="28"/>
        </w:rPr>
        <w:t>mosfer yaradır</w:t>
      </w:r>
      <w:r w:rsidRPr="00C34BD3">
        <w:rPr>
          <w:rFonts w:ascii="Times New Roman" w:hAnsi="Times New Roman" w:cs="Times New Roman"/>
          <w:sz w:val="24"/>
          <w:szCs w:val="28"/>
        </w:rPr>
        <w:t>. Bəzi qaydalar geniş məna, bəziləri şirkətin həyatı</w:t>
      </w:r>
      <w:r w:rsidR="00F6324C">
        <w:rPr>
          <w:rFonts w:ascii="Times New Roman" w:hAnsi="Times New Roman" w:cs="Times New Roman"/>
          <w:sz w:val="24"/>
          <w:szCs w:val="28"/>
        </w:rPr>
        <w:softHyphen/>
      </w:r>
      <w:r w:rsidRPr="00C34BD3">
        <w:rPr>
          <w:rFonts w:ascii="Times New Roman" w:hAnsi="Times New Roman" w:cs="Times New Roman"/>
          <w:sz w:val="24"/>
          <w:szCs w:val="28"/>
        </w:rPr>
        <w:t>nın ayrıca tə</w:t>
      </w:r>
      <w:r w:rsidR="00F6324C">
        <w:rPr>
          <w:rFonts w:ascii="Times New Roman" w:hAnsi="Times New Roman" w:cs="Times New Roman"/>
          <w:sz w:val="24"/>
          <w:szCs w:val="28"/>
        </w:rPr>
        <w:softHyphen/>
      </w:r>
      <w:r w:rsidRPr="00C34BD3">
        <w:rPr>
          <w:rFonts w:ascii="Times New Roman" w:hAnsi="Times New Roman" w:cs="Times New Roman"/>
          <w:sz w:val="24"/>
          <w:szCs w:val="28"/>
        </w:rPr>
        <w:t>rəfinə, ya da ayrıca funksiyalarına aid olan kifayət qədə</w:t>
      </w:r>
      <w:r w:rsidR="004E7BBC">
        <w:rPr>
          <w:rFonts w:ascii="Times New Roman" w:hAnsi="Times New Roman" w:cs="Times New Roman"/>
          <w:sz w:val="24"/>
          <w:szCs w:val="28"/>
        </w:rPr>
        <w:t xml:space="preserve">r </w:t>
      </w:r>
      <w:r w:rsidRPr="00C34BD3">
        <w:rPr>
          <w:rFonts w:ascii="Times New Roman" w:hAnsi="Times New Roman" w:cs="Times New Roman"/>
          <w:sz w:val="24"/>
          <w:szCs w:val="28"/>
        </w:rPr>
        <w:t xml:space="preserve"> məna daşıyır. Bü</w:t>
      </w:r>
      <w:r w:rsidR="00F6324C">
        <w:rPr>
          <w:rFonts w:ascii="Times New Roman" w:hAnsi="Times New Roman" w:cs="Times New Roman"/>
          <w:sz w:val="24"/>
          <w:szCs w:val="28"/>
        </w:rPr>
        <w:softHyphen/>
      </w:r>
      <w:r w:rsidRPr="00C34BD3">
        <w:rPr>
          <w:rFonts w:ascii="Times New Roman" w:hAnsi="Times New Roman" w:cs="Times New Roman"/>
          <w:sz w:val="24"/>
          <w:szCs w:val="28"/>
        </w:rPr>
        <w:t>tün qaydalar üçün şirkətin davranış və fəaliyyətinin sərhədlərini mü</w:t>
      </w:r>
      <w:r w:rsidR="00F6324C">
        <w:rPr>
          <w:rFonts w:ascii="Times New Roman" w:hAnsi="Times New Roman" w:cs="Times New Roman"/>
          <w:sz w:val="24"/>
          <w:szCs w:val="28"/>
        </w:rPr>
        <w:softHyphen/>
      </w:r>
      <w:r w:rsidRPr="00C34BD3">
        <w:rPr>
          <w:rFonts w:ascii="Times New Roman" w:hAnsi="Times New Roman" w:cs="Times New Roman"/>
          <w:sz w:val="24"/>
          <w:szCs w:val="28"/>
        </w:rPr>
        <w:t>əy</w:t>
      </w:r>
      <w:r w:rsidR="00F6324C">
        <w:rPr>
          <w:rFonts w:ascii="Times New Roman" w:hAnsi="Times New Roman" w:cs="Times New Roman"/>
          <w:sz w:val="24"/>
          <w:szCs w:val="28"/>
        </w:rPr>
        <w:softHyphen/>
      </w:r>
      <w:r w:rsidR="00F6324C">
        <w:rPr>
          <w:rFonts w:ascii="Times New Roman" w:hAnsi="Times New Roman" w:cs="Times New Roman"/>
          <w:sz w:val="24"/>
          <w:szCs w:val="28"/>
        </w:rPr>
        <w:softHyphen/>
      </w:r>
      <w:r w:rsidRPr="00C34BD3">
        <w:rPr>
          <w:rFonts w:ascii="Times New Roman" w:hAnsi="Times New Roman" w:cs="Times New Roman"/>
          <w:sz w:val="24"/>
          <w:szCs w:val="28"/>
        </w:rPr>
        <w:t>yən</w:t>
      </w:r>
      <w:r w:rsidR="00F6324C">
        <w:rPr>
          <w:rFonts w:ascii="Times New Roman" w:hAnsi="Times New Roman" w:cs="Times New Roman"/>
          <w:sz w:val="24"/>
          <w:szCs w:val="28"/>
        </w:rPr>
        <w:softHyphen/>
      </w:r>
      <w:r w:rsidRPr="00C34BD3">
        <w:rPr>
          <w:rFonts w:ascii="Times New Roman" w:hAnsi="Times New Roman" w:cs="Times New Roman"/>
          <w:sz w:val="24"/>
          <w:szCs w:val="28"/>
        </w:rPr>
        <w:t>ləş</w:t>
      </w:r>
      <w:r w:rsidR="00F6324C">
        <w:rPr>
          <w:rFonts w:ascii="Times New Roman" w:hAnsi="Times New Roman" w:cs="Times New Roman"/>
          <w:sz w:val="24"/>
          <w:szCs w:val="28"/>
        </w:rPr>
        <w:softHyphen/>
      </w:r>
      <w:r w:rsidRPr="00C34BD3">
        <w:rPr>
          <w:rFonts w:ascii="Times New Roman" w:hAnsi="Times New Roman" w:cs="Times New Roman"/>
          <w:sz w:val="24"/>
          <w:szCs w:val="28"/>
        </w:rPr>
        <w:t>di</w:t>
      </w:r>
      <w:r w:rsidR="00F6324C">
        <w:rPr>
          <w:rFonts w:ascii="Times New Roman" w:hAnsi="Times New Roman" w:cs="Times New Roman"/>
          <w:sz w:val="24"/>
          <w:szCs w:val="28"/>
        </w:rPr>
        <w:softHyphen/>
      </w:r>
      <w:r w:rsidRPr="00C34BD3">
        <w:rPr>
          <w:rFonts w:ascii="Times New Roman" w:hAnsi="Times New Roman" w:cs="Times New Roman"/>
          <w:sz w:val="24"/>
          <w:szCs w:val="28"/>
        </w:rPr>
        <w:t>rən, şirkətin inkişaf strategiyasını həyata keçirməyə istiqamətlənən funk</w:t>
      </w:r>
      <w:r w:rsidR="00F6324C">
        <w:rPr>
          <w:rFonts w:ascii="Times New Roman" w:hAnsi="Times New Roman" w:cs="Times New Roman"/>
          <w:sz w:val="24"/>
          <w:szCs w:val="28"/>
        </w:rPr>
        <w:softHyphen/>
      </w:r>
      <w:r w:rsidR="00F6324C">
        <w:rPr>
          <w:rFonts w:ascii="Times New Roman" w:hAnsi="Times New Roman" w:cs="Times New Roman"/>
          <w:sz w:val="24"/>
          <w:szCs w:val="28"/>
        </w:rPr>
        <w:softHyphen/>
      </w:r>
      <w:r w:rsidRPr="00C34BD3">
        <w:rPr>
          <w:rFonts w:ascii="Times New Roman" w:hAnsi="Times New Roman" w:cs="Times New Roman"/>
          <w:sz w:val="24"/>
          <w:szCs w:val="28"/>
        </w:rPr>
        <w:t>sio</w:t>
      </w:r>
      <w:r w:rsidR="00F6324C">
        <w:rPr>
          <w:rFonts w:ascii="Times New Roman" w:hAnsi="Times New Roman" w:cs="Times New Roman"/>
          <w:sz w:val="24"/>
          <w:szCs w:val="28"/>
        </w:rPr>
        <w:softHyphen/>
      </w:r>
      <w:r w:rsidRPr="00C34BD3">
        <w:rPr>
          <w:rFonts w:ascii="Times New Roman" w:hAnsi="Times New Roman" w:cs="Times New Roman"/>
          <w:sz w:val="24"/>
          <w:szCs w:val="28"/>
        </w:rPr>
        <w:t>nal</w:t>
      </w:r>
      <w:r w:rsidR="00F6324C">
        <w:rPr>
          <w:rFonts w:ascii="Times New Roman" w:hAnsi="Times New Roman" w:cs="Times New Roman"/>
          <w:sz w:val="24"/>
          <w:szCs w:val="28"/>
        </w:rPr>
        <w:softHyphen/>
      </w:r>
      <w:r w:rsidRPr="00C34BD3">
        <w:rPr>
          <w:rFonts w:ascii="Times New Roman" w:hAnsi="Times New Roman" w:cs="Times New Roman"/>
          <w:sz w:val="24"/>
          <w:szCs w:val="28"/>
        </w:rPr>
        <w:t>lıq ümumi sayılır. Bir çox qaydaların uzun ömrü var. Eyni zamanda, hansısa bir inkişaf strategiyanın reallaşdırılması və ya hansısa bir yeni məqsədə na</w:t>
      </w:r>
      <w:r w:rsidR="00F6324C">
        <w:rPr>
          <w:rFonts w:ascii="Times New Roman" w:hAnsi="Times New Roman" w:cs="Times New Roman"/>
          <w:sz w:val="24"/>
          <w:szCs w:val="28"/>
        </w:rPr>
        <w:softHyphen/>
      </w:r>
      <w:r w:rsidRPr="00C34BD3">
        <w:rPr>
          <w:rFonts w:ascii="Times New Roman" w:hAnsi="Times New Roman" w:cs="Times New Roman"/>
          <w:sz w:val="24"/>
          <w:szCs w:val="28"/>
        </w:rPr>
        <w:t>il ol</w:t>
      </w:r>
      <w:r w:rsidR="00F6324C">
        <w:rPr>
          <w:rFonts w:ascii="Times New Roman" w:hAnsi="Times New Roman" w:cs="Times New Roman"/>
          <w:sz w:val="24"/>
          <w:szCs w:val="28"/>
        </w:rPr>
        <w:softHyphen/>
      </w:r>
      <w:r w:rsidRPr="00C34BD3">
        <w:rPr>
          <w:rFonts w:ascii="Times New Roman" w:hAnsi="Times New Roman" w:cs="Times New Roman"/>
          <w:sz w:val="24"/>
          <w:szCs w:val="28"/>
        </w:rPr>
        <w:t>mağa yardım edilməsi üçün qaydalar da mövcuddur. Qaydalar əgər, şir</w:t>
      </w:r>
      <w:r w:rsidR="00F6324C">
        <w:rPr>
          <w:rFonts w:ascii="Times New Roman" w:hAnsi="Times New Roman" w:cs="Times New Roman"/>
          <w:sz w:val="24"/>
          <w:szCs w:val="28"/>
        </w:rPr>
        <w:softHyphen/>
      </w:r>
      <w:r w:rsidRPr="00C34BD3">
        <w:rPr>
          <w:rFonts w:ascii="Times New Roman" w:hAnsi="Times New Roman" w:cs="Times New Roman"/>
          <w:sz w:val="24"/>
          <w:szCs w:val="28"/>
        </w:rPr>
        <w:t>kə</w:t>
      </w:r>
      <w:r w:rsidR="00F6324C">
        <w:rPr>
          <w:rFonts w:ascii="Times New Roman" w:hAnsi="Times New Roman" w:cs="Times New Roman"/>
          <w:sz w:val="24"/>
          <w:szCs w:val="28"/>
        </w:rPr>
        <w:softHyphen/>
      </w:r>
      <w:r w:rsidRPr="00C34BD3">
        <w:rPr>
          <w:rFonts w:ascii="Times New Roman" w:hAnsi="Times New Roman" w:cs="Times New Roman"/>
          <w:sz w:val="24"/>
          <w:szCs w:val="28"/>
        </w:rPr>
        <w:t>tin strateji vəzifəsi və daxili həyatını, mədəniyyəti</w:t>
      </w:r>
      <w:r w:rsidR="0027735A">
        <w:rPr>
          <w:rFonts w:ascii="Times New Roman" w:hAnsi="Times New Roman" w:cs="Times New Roman"/>
          <w:sz w:val="24"/>
          <w:szCs w:val="28"/>
        </w:rPr>
        <w:t>ni</w:t>
      </w:r>
      <w:r w:rsidRPr="00C34BD3">
        <w:rPr>
          <w:rFonts w:ascii="Times New Roman" w:hAnsi="Times New Roman" w:cs="Times New Roman"/>
          <w:sz w:val="24"/>
          <w:szCs w:val="28"/>
        </w:rPr>
        <w:t xml:space="preserve"> dəyişirsə, bax</w:t>
      </w:r>
      <w:r w:rsidR="004E7BBC">
        <w:rPr>
          <w:rFonts w:ascii="Times New Roman" w:hAnsi="Times New Roman" w:cs="Times New Roman"/>
          <w:sz w:val="24"/>
          <w:szCs w:val="28"/>
        </w:rPr>
        <w:t>,</w:t>
      </w:r>
      <w:r w:rsidRPr="00C34BD3">
        <w:rPr>
          <w:rFonts w:ascii="Times New Roman" w:hAnsi="Times New Roman" w:cs="Times New Roman"/>
          <w:sz w:val="24"/>
          <w:szCs w:val="28"/>
        </w:rPr>
        <w:t xml:space="preserve"> bu za</w:t>
      </w:r>
      <w:r w:rsidR="00F6324C">
        <w:rPr>
          <w:rFonts w:ascii="Times New Roman" w:hAnsi="Times New Roman" w:cs="Times New Roman"/>
          <w:sz w:val="24"/>
          <w:szCs w:val="28"/>
        </w:rPr>
        <w:softHyphen/>
      </w:r>
      <w:r w:rsidRPr="00C34BD3">
        <w:rPr>
          <w:rFonts w:ascii="Times New Roman" w:hAnsi="Times New Roman" w:cs="Times New Roman"/>
          <w:sz w:val="24"/>
          <w:szCs w:val="28"/>
        </w:rPr>
        <w:t>man biznesin inkişaf strategiyasının idarə olunmasının predmeti o halda ola bilər.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strategiyalarının tipləri aşağıdakı formada ümumiləş</w:t>
      </w:r>
      <w:r w:rsidR="00F6324C">
        <w:rPr>
          <w:rFonts w:ascii="Times New Roman" w:hAnsi="Times New Roman" w:cs="Times New Roman"/>
          <w:sz w:val="24"/>
          <w:szCs w:val="28"/>
        </w:rPr>
        <w:softHyphen/>
      </w:r>
      <w:r w:rsidRPr="00C34BD3">
        <w:rPr>
          <w:rFonts w:ascii="Times New Roman" w:hAnsi="Times New Roman" w:cs="Times New Roman"/>
          <w:sz w:val="24"/>
          <w:szCs w:val="28"/>
        </w:rPr>
        <w:t>diri</w:t>
      </w:r>
      <w:r w:rsidR="00F6324C">
        <w:rPr>
          <w:rFonts w:ascii="Times New Roman" w:hAnsi="Times New Roman" w:cs="Times New Roman"/>
          <w:sz w:val="24"/>
          <w:szCs w:val="28"/>
        </w:rPr>
        <w:softHyphen/>
      </w:r>
      <w:r w:rsidRPr="00C34BD3">
        <w:rPr>
          <w:rFonts w:ascii="Times New Roman" w:hAnsi="Times New Roman" w:cs="Times New Roman"/>
          <w:sz w:val="24"/>
          <w:szCs w:val="28"/>
        </w:rPr>
        <w:t xml:space="preserve">lə bilər. Şirkət </w:t>
      </w:r>
      <w:r w:rsidRPr="00C34BD3">
        <w:rPr>
          <w:rFonts w:ascii="Times New Roman" w:hAnsi="Times New Roman" w:cs="Times New Roman"/>
          <w:sz w:val="24"/>
          <w:szCs w:val="32"/>
        </w:rPr>
        <w:t>üçün inkişaf strategiyasının müəyyənləşdirilməsi prinsipcə oldu</w:t>
      </w:r>
      <w:r w:rsidR="00F6324C">
        <w:rPr>
          <w:rFonts w:ascii="Times New Roman" w:hAnsi="Times New Roman" w:cs="Times New Roman"/>
          <w:sz w:val="24"/>
          <w:szCs w:val="32"/>
        </w:rPr>
        <w:softHyphen/>
      </w:r>
      <w:r w:rsidRPr="00C34BD3">
        <w:rPr>
          <w:rFonts w:ascii="Times New Roman" w:hAnsi="Times New Roman" w:cs="Times New Roman"/>
          <w:sz w:val="24"/>
          <w:szCs w:val="32"/>
        </w:rPr>
        <w:t xml:space="preserve">ğu konkret vəziyyətdən asılıdır. Xüsusilə, bu şirkət rəhbərliyinin müxtəlif bazar </w:t>
      </w:r>
      <w:r w:rsidRPr="00C34BD3">
        <w:rPr>
          <w:rFonts w:ascii="Times New Roman" w:hAnsi="Times New Roman" w:cs="Times New Roman"/>
          <w:sz w:val="24"/>
          <w:szCs w:val="32"/>
        </w:rPr>
        <w:lastRenderedPageBreak/>
        <w:t>imkanlarını necə qəbul etdiyinə, şirkət öz potensialının hansı güclü tərəflərini istifadə etmək niyyətində olduğuna, şirkətdə strateji qərarlar sahəsində hansı ənənələrin mövcudluğuna və s. aiddir. Faktiki olaraq</w:t>
      </w:r>
      <w:r w:rsidR="004E7BBC">
        <w:rPr>
          <w:rFonts w:ascii="Times New Roman" w:hAnsi="Times New Roman" w:cs="Times New Roman"/>
          <w:sz w:val="24"/>
          <w:szCs w:val="32"/>
        </w:rPr>
        <w:t>,</w:t>
      </w:r>
      <w:r w:rsidRPr="00C34BD3">
        <w:rPr>
          <w:rFonts w:ascii="Times New Roman" w:hAnsi="Times New Roman" w:cs="Times New Roman"/>
          <w:sz w:val="24"/>
          <w:szCs w:val="32"/>
        </w:rPr>
        <w:t xml:space="preserve"> demək olar ki, nə qədər ki</w:t>
      </w:r>
      <w:r w:rsidR="004E7BBC">
        <w:rPr>
          <w:rFonts w:ascii="Times New Roman" w:hAnsi="Times New Roman" w:cs="Times New Roman"/>
          <w:sz w:val="24"/>
          <w:szCs w:val="32"/>
        </w:rPr>
        <w:t>,</w:t>
      </w:r>
      <w:r w:rsidRPr="00C34BD3">
        <w:rPr>
          <w:rFonts w:ascii="Times New Roman" w:hAnsi="Times New Roman" w:cs="Times New Roman"/>
          <w:sz w:val="24"/>
          <w:szCs w:val="32"/>
        </w:rPr>
        <w:t xml:space="preserve"> şirkət mövcuddur, bir o qədər</w:t>
      </w:r>
      <w:r w:rsidR="004E7BBC">
        <w:rPr>
          <w:rFonts w:ascii="Times New Roman" w:hAnsi="Times New Roman" w:cs="Times New Roman"/>
          <w:sz w:val="24"/>
          <w:szCs w:val="32"/>
        </w:rPr>
        <w:t xml:space="preserve"> </w:t>
      </w:r>
      <w:r w:rsidRPr="00C34BD3">
        <w:rPr>
          <w:rFonts w:ascii="Times New Roman" w:hAnsi="Times New Roman" w:cs="Times New Roman"/>
          <w:sz w:val="24"/>
          <w:szCs w:val="32"/>
        </w:rPr>
        <w:t>də konkret inkişaf strategiyaları mövcuddur. La</w:t>
      </w:r>
      <w:r w:rsidR="00F6324C">
        <w:rPr>
          <w:rFonts w:ascii="Times New Roman" w:hAnsi="Times New Roman" w:cs="Times New Roman"/>
          <w:sz w:val="24"/>
          <w:szCs w:val="32"/>
        </w:rPr>
        <w:softHyphen/>
      </w:r>
      <w:r w:rsidRPr="00C34BD3">
        <w:rPr>
          <w:rFonts w:ascii="Times New Roman" w:hAnsi="Times New Roman" w:cs="Times New Roman"/>
          <w:sz w:val="24"/>
          <w:szCs w:val="32"/>
        </w:rPr>
        <w:t>kin bu heç də o demək deyil ki, inkişaf strategiyasının idarə olunmasını tipolo</w:t>
      </w:r>
      <w:r w:rsidR="00F6324C">
        <w:rPr>
          <w:rFonts w:ascii="Times New Roman" w:hAnsi="Times New Roman" w:cs="Times New Roman"/>
          <w:sz w:val="24"/>
          <w:szCs w:val="32"/>
        </w:rPr>
        <w:softHyphen/>
      </w:r>
      <w:r w:rsidRPr="00C34BD3">
        <w:rPr>
          <w:rFonts w:ascii="Times New Roman" w:hAnsi="Times New Roman" w:cs="Times New Roman"/>
          <w:sz w:val="24"/>
          <w:szCs w:val="32"/>
        </w:rPr>
        <w:t>gi</w:t>
      </w:r>
      <w:r w:rsidR="00F6324C">
        <w:rPr>
          <w:rFonts w:ascii="Times New Roman" w:hAnsi="Times New Roman" w:cs="Times New Roman"/>
          <w:sz w:val="24"/>
          <w:szCs w:val="32"/>
        </w:rPr>
        <w:softHyphen/>
      </w:r>
      <w:r w:rsidRPr="00C34BD3">
        <w:rPr>
          <w:rFonts w:ascii="Times New Roman" w:hAnsi="Times New Roman" w:cs="Times New Roman"/>
          <w:sz w:val="24"/>
          <w:szCs w:val="32"/>
        </w:rPr>
        <w:t>yasız keçirmək mümkün deyil. Təcrübədə inkişaf strategiyasının seçilməsinin təhlili göstərir ki, inkişaf strategiyasının formalaşmasının ümumi yanaşmaları və inkişaf strategiyalarının uyğun olduğu ümumi çərçivəsi mövcuddur.</w:t>
      </w:r>
    </w:p>
    <w:p w:rsidR="00962A9C" w:rsidRPr="00C34BD3" w:rsidRDefault="004E7BBC"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Əvvəldə deyildiyi kimi, </w:t>
      </w:r>
      <w:r w:rsidR="00962A9C" w:rsidRPr="00C34BD3">
        <w:rPr>
          <w:rFonts w:ascii="Times New Roman" w:hAnsi="Times New Roman" w:cs="Times New Roman"/>
          <w:sz w:val="24"/>
          <w:szCs w:val="32"/>
        </w:rPr>
        <w:t>biznesin inkişaf strategiyasının ümumi görünüşdə - uzunmüddətli perspektivdə şirkətin qarşısına qoyulan məqsədə doğru gətirmək şirkətin fəaliyyətinə istiqamətlənməkdir. İnkişa</w:t>
      </w:r>
      <w:r>
        <w:rPr>
          <w:rFonts w:ascii="Times New Roman" w:hAnsi="Times New Roman" w:cs="Times New Roman"/>
          <w:sz w:val="24"/>
          <w:szCs w:val="32"/>
        </w:rPr>
        <w:t xml:space="preserve">f strategiyasının bu anlayışı, </w:t>
      </w:r>
      <w:r w:rsidR="00962A9C" w:rsidRPr="00C34BD3">
        <w:rPr>
          <w:rFonts w:ascii="Times New Roman" w:hAnsi="Times New Roman" w:cs="Times New Roman"/>
          <w:sz w:val="24"/>
          <w:szCs w:val="32"/>
        </w:rPr>
        <w:t xml:space="preserve">yalnız </w:t>
      </w:r>
      <w:r w:rsidR="00C0620C">
        <w:rPr>
          <w:rFonts w:ascii="Times New Roman" w:hAnsi="Times New Roman" w:cs="Times New Roman"/>
          <w:sz w:val="24"/>
          <w:szCs w:val="32"/>
        </w:rPr>
        <w:t xml:space="preserve">təşkilati </w:t>
      </w:r>
      <w:r w:rsidR="00962A9C" w:rsidRPr="00C34BD3">
        <w:rPr>
          <w:rFonts w:ascii="Times New Roman" w:hAnsi="Times New Roman" w:cs="Times New Roman"/>
          <w:sz w:val="24"/>
          <w:szCs w:val="32"/>
        </w:rPr>
        <w:t xml:space="preserve">idarəetməyə yuxarı səviyyədən baxarkən ədalətlidir. </w:t>
      </w:r>
      <w:r w:rsidR="00C0620C">
        <w:rPr>
          <w:rFonts w:ascii="Times New Roman" w:hAnsi="Times New Roman" w:cs="Times New Roman"/>
          <w:sz w:val="24"/>
          <w:szCs w:val="32"/>
        </w:rPr>
        <w:t xml:space="preserve">Təşkilati </w:t>
      </w:r>
      <w:r w:rsidR="0027735A">
        <w:rPr>
          <w:rFonts w:ascii="Times New Roman" w:hAnsi="Times New Roman" w:cs="Times New Roman"/>
          <w:sz w:val="24"/>
          <w:szCs w:val="32"/>
        </w:rPr>
        <w:t>i</w:t>
      </w:r>
      <w:r w:rsidR="00962A9C" w:rsidRPr="00C34BD3">
        <w:rPr>
          <w:rFonts w:ascii="Times New Roman" w:hAnsi="Times New Roman" w:cs="Times New Roman"/>
          <w:sz w:val="24"/>
          <w:szCs w:val="32"/>
        </w:rPr>
        <w:t>erarxiyanın aşağı səviyyəsi üçün yüksək səviyyəli yeni strategiya, məqsədə çevrilir, baxmayaraq ki, bu</w:t>
      </w:r>
      <w:r>
        <w:rPr>
          <w:rFonts w:ascii="Times New Roman" w:hAnsi="Times New Roman" w:cs="Times New Roman"/>
          <w:sz w:val="24"/>
          <w:szCs w:val="32"/>
        </w:rPr>
        <w:t>,</w:t>
      </w:r>
      <w:r w:rsidR="00962A9C" w:rsidRPr="00C34BD3">
        <w:rPr>
          <w:rFonts w:ascii="Times New Roman" w:hAnsi="Times New Roman" w:cs="Times New Roman"/>
          <w:sz w:val="24"/>
          <w:szCs w:val="32"/>
        </w:rPr>
        <w:t xml:space="preserve"> yüksək səviyyə üçün </w:t>
      </w:r>
      <w:r w:rsidR="008B507A">
        <w:rPr>
          <w:rFonts w:ascii="Times New Roman" w:hAnsi="Times New Roman" w:cs="Times New Roman"/>
          <w:sz w:val="24"/>
          <w:szCs w:val="32"/>
        </w:rPr>
        <w:t>bir</w:t>
      </w:r>
      <w:r w:rsidR="00962A9C" w:rsidRPr="00C34BD3">
        <w:rPr>
          <w:rFonts w:ascii="Times New Roman" w:hAnsi="Times New Roman" w:cs="Times New Roman"/>
          <w:sz w:val="24"/>
          <w:szCs w:val="32"/>
        </w:rPr>
        <w:t xml:space="preserve"> vasitədir. Məsələn, bazarda davranış strategiyası, şirkət üçün hazırlanmış yeni məqsədlər, bu şirkət üçün marketinq xidməti məqsədli qurğu şəklində çıxış edir. İnkişaf strategiyasının ikili şərhindən qaçmaq üçün şirkətin inkişaf strategiyasına bundan sonra ayrı – ayrı bölmələr kimi deyil, ümumilikdə baxılması məsləhətdir.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Rəhbərlik şirkətin inkişaf strategiyasını müəyyənləşdirə</w:t>
      </w:r>
      <w:r w:rsidR="004E7BBC">
        <w:rPr>
          <w:rFonts w:ascii="Times New Roman" w:hAnsi="Times New Roman" w:cs="Times New Roman"/>
          <w:sz w:val="24"/>
          <w:szCs w:val="32"/>
        </w:rPr>
        <w:t>n zaman onun</w:t>
      </w:r>
      <w:r w:rsidRPr="00C34BD3">
        <w:rPr>
          <w:rFonts w:ascii="Times New Roman" w:hAnsi="Times New Roman" w:cs="Times New Roman"/>
          <w:sz w:val="24"/>
          <w:szCs w:val="32"/>
        </w:rPr>
        <w:t xml:space="preserve"> bazardakı vəziyyəti ilə bağlı üç ə</w:t>
      </w:r>
      <w:r w:rsidR="008B507A">
        <w:rPr>
          <w:rFonts w:ascii="Times New Roman" w:hAnsi="Times New Roman" w:cs="Times New Roman"/>
          <w:sz w:val="24"/>
          <w:szCs w:val="32"/>
        </w:rPr>
        <w:t>sas sual</w:t>
      </w:r>
      <w:r w:rsidRPr="00C34BD3">
        <w:rPr>
          <w:rFonts w:ascii="Times New Roman" w:hAnsi="Times New Roman" w:cs="Times New Roman"/>
          <w:sz w:val="24"/>
          <w:szCs w:val="32"/>
        </w:rPr>
        <w:t xml:space="preserve"> ilə üzləşir:</w:t>
      </w:r>
    </w:p>
    <w:p w:rsidR="00962A9C" w:rsidRPr="00C34BD3" w:rsidRDefault="008B507A" w:rsidP="0015609F">
      <w:pPr>
        <w:pStyle w:val="a3"/>
        <w:numPr>
          <w:ilvl w:val="0"/>
          <w:numId w:val="43"/>
        </w:numPr>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Hansı biznesi dayandırsın?</w:t>
      </w:r>
    </w:p>
    <w:p w:rsidR="00962A9C" w:rsidRPr="00C34BD3" w:rsidRDefault="008B507A" w:rsidP="0015609F">
      <w:pPr>
        <w:pStyle w:val="a3"/>
        <w:numPr>
          <w:ilvl w:val="0"/>
          <w:numId w:val="43"/>
        </w:numPr>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Hansı biznesi davam etdirsin?</w:t>
      </w:r>
    </w:p>
    <w:p w:rsidR="00962A9C" w:rsidRPr="00C34BD3" w:rsidRDefault="00962A9C" w:rsidP="0015609F">
      <w:pPr>
        <w:pStyle w:val="a3"/>
        <w:numPr>
          <w:ilvl w:val="0"/>
          <w:numId w:val="4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Hansı biznesə</w:t>
      </w:r>
      <w:r w:rsidR="008B507A">
        <w:rPr>
          <w:rFonts w:ascii="Times New Roman" w:hAnsi="Times New Roman" w:cs="Times New Roman"/>
          <w:sz w:val="24"/>
          <w:szCs w:val="32"/>
        </w:rPr>
        <w:t xml:space="preserve"> keçsin?</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Bu zaman diqqəti aşağıdakı faktorlara yönəltmək lazımdır:</w:t>
      </w:r>
    </w:p>
    <w:p w:rsidR="00962A9C" w:rsidRPr="00C34BD3" w:rsidRDefault="00962A9C" w:rsidP="0015609F">
      <w:pPr>
        <w:pStyle w:val="a3"/>
        <w:numPr>
          <w:ilvl w:val="0"/>
          <w:numId w:val="44"/>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Şirkət nə edir və nə</w:t>
      </w:r>
      <w:r w:rsidR="004E7BBC">
        <w:rPr>
          <w:rFonts w:ascii="Times New Roman" w:hAnsi="Times New Roman" w:cs="Times New Roman"/>
          <w:sz w:val="24"/>
          <w:szCs w:val="32"/>
        </w:rPr>
        <w:t xml:space="preserve"> etmir?</w:t>
      </w:r>
    </w:p>
    <w:p w:rsidR="00962A9C" w:rsidRPr="00C34BD3" w:rsidRDefault="00962A9C" w:rsidP="0015609F">
      <w:pPr>
        <w:pStyle w:val="a3"/>
        <w:numPr>
          <w:ilvl w:val="0"/>
          <w:numId w:val="44"/>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Şirkətin yeni fəaliyyətini həyata keçirmək üçün, bu fəaliyyət</w:t>
      </w:r>
      <w:r w:rsidR="008B507A">
        <w:rPr>
          <w:rFonts w:ascii="Times New Roman" w:hAnsi="Times New Roman" w:cs="Times New Roman"/>
          <w:sz w:val="24"/>
          <w:szCs w:val="32"/>
        </w:rPr>
        <w:t>d</w:t>
      </w:r>
      <w:r w:rsidRPr="00C34BD3">
        <w:rPr>
          <w:rFonts w:ascii="Times New Roman" w:hAnsi="Times New Roman" w:cs="Times New Roman"/>
          <w:sz w:val="24"/>
          <w:szCs w:val="32"/>
        </w:rPr>
        <w:t>ə nə daha çox vacibdir?.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strategiyasını hazırlayarkən işlənmiş strategiyaya uyğun yanaşma faktorunu da yaddan çıxarmaq lazım deyil.</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İnkişaf strategiyasının idarə olunması sahəsində aparıcı nəzəriyyəçilərdən və mütəxəssislərdən biri olan M.Porter hesab edir ki, şirkətin bazardakı davranışın</w:t>
      </w:r>
      <w:r w:rsidR="008B507A">
        <w:rPr>
          <w:rFonts w:ascii="Times New Roman" w:hAnsi="Times New Roman" w:cs="Times New Roman"/>
          <w:sz w:val="24"/>
          <w:szCs w:val="32"/>
        </w:rPr>
        <w:t>ın hazırlanmış strategiyasına 3</w:t>
      </w:r>
      <w:r w:rsidR="0022309E">
        <w:rPr>
          <w:rFonts w:ascii="Times New Roman" w:hAnsi="Times New Roman" w:cs="Times New Roman"/>
          <w:sz w:val="24"/>
          <w:szCs w:val="32"/>
        </w:rPr>
        <w:t xml:space="preserve"> (üç)</w:t>
      </w:r>
      <w:r w:rsidRPr="00C34BD3">
        <w:rPr>
          <w:rFonts w:ascii="Times New Roman" w:hAnsi="Times New Roman" w:cs="Times New Roman"/>
          <w:sz w:val="24"/>
          <w:szCs w:val="32"/>
        </w:rPr>
        <w:t xml:space="preserve"> yanaşma mövcuddur. </w:t>
      </w:r>
    </w:p>
    <w:p w:rsidR="00962A9C" w:rsidRPr="00F6324C" w:rsidRDefault="008B507A" w:rsidP="00962A9C">
      <w:pPr>
        <w:pStyle w:val="a3"/>
        <w:spacing w:after="0" w:line="252" w:lineRule="auto"/>
        <w:ind w:left="0" w:firstLine="567"/>
        <w:jc w:val="both"/>
        <w:rPr>
          <w:rFonts w:ascii="Times New Roman" w:hAnsi="Times New Roman" w:cs="Times New Roman"/>
          <w:spacing w:val="-2"/>
          <w:sz w:val="24"/>
          <w:szCs w:val="32"/>
        </w:rPr>
      </w:pPr>
      <w:r>
        <w:rPr>
          <w:rFonts w:ascii="Times New Roman" w:hAnsi="Times New Roman" w:cs="Times New Roman"/>
          <w:spacing w:val="-2"/>
          <w:sz w:val="24"/>
          <w:szCs w:val="32"/>
        </w:rPr>
        <w:t xml:space="preserve">1. </w:t>
      </w:r>
      <w:r w:rsidR="00962A9C" w:rsidRPr="00F6324C">
        <w:rPr>
          <w:rFonts w:ascii="Times New Roman" w:hAnsi="Times New Roman" w:cs="Times New Roman"/>
          <w:spacing w:val="-2"/>
          <w:sz w:val="24"/>
          <w:szCs w:val="32"/>
        </w:rPr>
        <w:t>Birinci yanaşma xərclərin minimallaşdırılması üzrə liderliklə bağlıdır. İstehsal strategiyasının bu tipi şirkətin öz məhsullarının istehsalında və reallaş</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dırıl</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masında ən aşağı məsrəflərə nail olur. Nəticədə, o eyni məhsullar üzrə qiy</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mət</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ləri aşağı salmaq hesabına bazarda daha böyük pay əldə edir. Bu tip strate</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 xml:space="preserve">giyanı həyata keçirən şirkət yaxşı </w:t>
      </w:r>
      <w:r w:rsidR="00C0620C">
        <w:rPr>
          <w:rFonts w:ascii="Times New Roman" w:hAnsi="Times New Roman" w:cs="Times New Roman"/>
          <w:spacing w:val="-2"/>
          <w:sz w:val="24"/>
          <w:szCs w:val="32"/>
        </w:rPr>
        <w:t xml:space="preserve">təşkilati </w:t>
      </w:r>
      <w:r w:rsidR="00962A9C" w:rsidRPr="00F6324C">
        <w:rPr>
          <w:rFonts w:ascii="Times New Roman" w:hAnsi="Times New Roman" w:cs="Times New Roman"/>
          <w:spacing w:val="-2"/>
          <w:sz w:val="24"/>
          <w:szCs w:val="32"/>
        </w:rPr>
        <w:t>istehsal və təchizata, yaxşı texniki və mü</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həndis – konstruksiya bazasına, həmçinin</w:t>
      </w:r>
      <w:r w:rsidR="004E7BBC">
        <w:rPr>
          <w:rFonts w:ascii="Times New Roman" w:hAnsi="Times New Roman" w:cs="Times New Roman"/>
          <w:spacing w:val="-2"/>
          <w:sz w:val="24"/>
          <w:szCs w:val="32"/>
        </w:rPr>
        <w:t>,</w:t>
      </w:r>
      <w:r w:rsidR="00962A9C" w:rsidRPr="00F6324C">
        <w:rPr>
          <w:rFonts w:ascii="Times New Roman" w:hAnsi="Times New Roman" w:cs="Times New Roman"/>
          <w:spacing w:val="-2"/>
          <w:sz w:val="24"/>
          <w:szCs w:val="32"/>
        </w:rPr>
        <w:t xml:space="preserve"> məhsulun yaxşı bölüşdürülməsi sis</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lastRenderedPageBreak/>
        <w:t>teminə malik olmalıdır. Yüksək səviyyədə xərclərin azaldılmasına nail olmaq üçün hər bir məhsulun maya dəyəri, onun azalması ilə bağlı hər fəaliyyəti icra et</w:t>
      </w:r>
      <w:r w:rsidR="00F6324C" w:rsidRPr="00F6324C">
        <w:rPr>
          <w:rFonts w:ascii="Times New Roman" w:hAnsi="Times New Roman" w:cs="Times New Roman"/>
          <w:spacing w:val="-2"/>
          <w:sz w:val="24"/>
          <w:szCs w:val="32"/>
        </w:rPr>
        <w:softHyphen/>
      </w:r>
      <w:r w:rsidR="00962A9C" w:rsidRPr="00F6324C">
        <w:rPr>
          <w:rFonts w:ascii="Times New Roman" w:hAnsi="Times New Roman" w:cs="Times New Roman"/>
          <w:spacing w:val="-2"/>
          <w:sz w:val="24"/>
          <w:szCs w:val="32"/>
        </w:rPr>
        <w:t>məlidir. Bu inkişaf strategiyasında marketinqin yüksək inkişafı çox da lazım deyil.</w:t>
      </w:r>
    </w:p>
    <w:p w:rsidR="00962A9C" w:rsidRPr="00C34BD3" w:rsidRDefault="008B507A"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2. </w:t>
      </w:r>
      <w:r w:rsidR="00962A9C" w:rsidRPr="00C34BD3">
        <w:rPr>
          <w:rFonts w:ascii="Times New Roman" w:hAnsi="Times New Roman" w:cs="Times New Roman"/>
          <w:sz w:val="24"/>
          <w:szCs w:val="32"/>
        </w:rPr>
        <w:t>Biznesin inkişaf strategiyasının hazırlanması zamanı, işlənmiş strate</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gi</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yaya ikinci yanaşma məhsul istehsalının ixtisaslaşdırılması ilə bağlıdır. Bu hal</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da şirkət öz sahəsində lider olmaq üçün istehsalı yüksək ixtisaslaşdırmalı və marketinqin keyfiyyətini artırmalıdır. Bu ona gətirib çıxarır ki, alıcılar bu şirkətin məhsullarını seçirlər, hətta əgər qiymətlər kifayət qədər yüksək olsa da. Bu tip inkişaf strategiyasını həyata keçirən şirkətlər tədqiqat və inkişafı həyata ke</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çirmək üçün yüksək potensiala, bacarıqlı dizayna, yüksə</w:t>
      </w:r>
      <w:r w:rsidR="004E7BBC">
        <w:rPr>
          <w:rFonts w:ascii="Times New Roman" w:hAnsi="Times New Roman" w:cs="Times New Roman"/>
          <w:sz w:val="24"/>
          <w:szCs w:val="32"/>
        </w:rPr>
        <w:t>k</w:t>
      </w:r>
      <w:r w:rsidR="00962A9C" w:rsidRPr="00C34BD3">
        <w:rPr>
          <w:rFonts w:ascii="Times New Roman" w:hAnsi="Times New Roman" w:cs="Times New Roman"/>
          <w:sz w:val="24"/>
          <w:szCs w:val="32"/>
        </w:rPr>
        <w:t>keyfiyyətli məh</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 xml:space="preserve">sulu təmin edən səmərəli sistemə, həmçinin </w:t>
      </w:r>
      <w:r w:rsidR="004E7BBC">
        <w:rPr>
          <w:rFonts w:ascii="Times New Roman" w:hAnsi="Times New Roman" w:cs="Times New Roman"/>
          <w:sz w:val="24"/>
          <w:szCs w:val="32"/>
        </w:rPr>
        <w:t>,</w:t>
      </w:r>
      <w:r w:rsidR="00962A9C" w:rsidRPr="00C34BD3">
        <w:rPr>
          <w:rFonts w:ascii="Times New Roman" w:hAnsi="Times New Roman" w:cs="Times New Roman"/>
          <w:sz w:val="24"/>
          <w:szCs w:val="32"/>
        </w:rPr>
        <w:t>inkişaf etmiş marketinqə malik ol</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ma</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lı</w:t>
      </w:r>
      <w:r w:rsidR="00F6324C">
        <w:rPr>
          <w:rFonts w:ascii="Times New Roman" w:hAnsi="Times New Roman" w:cs="Times New Roman"/>
          <w:sz w:val="24"/>
          <w:szCs w:val="32"/>
        </w:rPr>
        <w:softHyphen/>
      </w:r>
      <w:r w:rsidR="004E7BBC">
        <w:rPr>
          <w:rFonts w:ascii="Times New Roman" w:hAnsi="Times New Roman" w:cs="Times New Roman"/>
          <w:sz w:val="24"/>
          <w:szCs w:val="32"/>
        </w:rPr>
        <w:t>dır</w:t>
      </w:r>
      <w:r w:rsidR="00962A9C" w:rsidRPr="00C34BD3">
        <w:rPr>
          <w:rFonts w:ascii="Times New Roman" w:hAnsi="Times New Roman" w:cs="Times New Roman"/>
          <w:sz w:val="24"/>
          <w:szCs w:val="32"/>
        </w:rPr>
        <w:t>.</w:t>
      </w:r>
    </w:p>
    <w:p w:rsidR="00962A9C" w:rsidRPr="00C34BD3" w:rsidRDefault="008B507A"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3. </w:t>
      </w:r>
      <w:r w:rsidR="00962A9C" w:rsidRPr="00C34BD3">
        <w:rPr>
          <w:rFonts w:ascii="Times New Roman" w:hAnsi="Times New Roman" w:cs="Times New Roman"/>
          <w:sz w:val="24"/>
          <w:szCs w:val="32"/>
        </w:rPr>
        <w:t>Üçüncü yanaşma bazar seqmentinin müəyyənləşdirilməsinə və seçilmiş bazar seqmentində şirkətin səylərini müəyyən etməyə aiddir. Bu halda şirkət müəyyən tip məhsula müəyyənləşdirilmiş bazar seqmentində tələbatın olduğunu araşdırır. Bu halda şirkət xərclərin azaldılmasına, ya da istehsal edil</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miş məhsulun ixtisaslaşdırılması siyasətini həyata keçirməyə çalışır. Bu iki yanaşmanın uyğunlaşdırılması mümkündür. Lakin bu üçüncü tip strategiyanın keçiril</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məsi üçün tamamilə vacib deyil, şirkət</w:t>
      </w:r>
      <w:r w:rsidR="004E7BBC">
        <w:rPr>
          <w:rFonts w:ascii="Times New Roman" w:hAnsi="Times New Roman" w:cs="Times New Roman"/>
          <w:sz w:val="24"/>
          <w:szCs w:val="32"/>
        </w:rPr>
        <w:t>,</w:t>
      </w:r>
      <w:r w:rsidR="00962A9C" w:rsidRPr="00C34BD3">
        <w:rPr>
          <w:rFonts w:ascii="Times New Roman" w:hAnsi="Times New Roman" w:cs="Times New Roman"/>
          <w:sz w:val="24"/>
          <w:szCs w:val="32"/>
        </w:rPr>
        <w:t xml:space="preserve"> ilk növbədə, müştərilərin tələbatlarını müəyyənləşdirməklə öz fəaliyyətini bazar seqmentinin təhlili əsasında qurmalıdır. Onların niyyətləri ümumi bazar tələbatlarından deyil, konkret müştərilərin tələbatlarından çıxış etməlidir.</w:t>
      </w:r>
    </w:p>
    <w:p w:rsidR="008B507A"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Biznesin inkişaf strategiyasına aid ədəbiyyatlarda ən çox yayılmış, təcrübədən keçirilmiş, geniş işıqlandırılmış bəzi məsələlərə baxmaqda fayda vardır </w:t>
      </w:r>
      <w:r>
        <w:rPr>
          <w:rFonts w:ascii="Times New Roman" w:hAnsi="Times New Roman" w:cs="Times New Roman"/>
          <w:sz w:val="24"/>
          <w:szCs w:val="32"/>
        </w:rPr>
        <w:t>(</w:t>
      </w:r>
      <w:r w:rsidRPr="00C34BD3">
        <w:rPr>
          <w:rFonts w:ascii="Times New Roman" w:hAnsi="Times New Roman" w:cs="Times New Roman"/>
          <w:sz w:val="24"/>
          <w:szCs w:val="32"/>
        </w:rPr>
        <w:t>baxın, məsələn, Kotler, səh. 58-59</w:t>
      </w:r>
      <w:r>
        <w:rPr>
          <w:rFonts w:ascii="Times New Roman" w:hAnsi="Times New Roman" w:cs="Times New Roman"/>
          <w:sz w:val="24"/>
          <w:szCs w:val="32"/>
        </w:rPr>
        <w:t>)</w:t>
      </w:r>
      <w:r w:rsidRPr="00C34BD3">
        <w:rPr>
          <w:rFonts w:ascii="Times New Roman" w:hAnsi="Times New Roman" w:cs="Times New Roman"/>
          <w:sz w:val="24"/>
          <w:szCs w:val="32"/>
        </w:rPr>
        <w:t>. Adətən</w:t>
      </w:r>
      <w:r w:rsidR="004E7BBC">
        <w:rPr>
          <w:rFonts w:ascii="Times New Roman" w:hAnsi="Times New Roman" w:cs="Times New Roman"/>
          <w:sz w:val="24"/>
          <w:szCs w:val="32"/>
        </w:rPr>
        <w:t>,</w:t>
      </w:r>
      <w:r w:rsidRPr="00C34BD3">
        <w:rPr>
          <w:rFonts w:ascii="Times New Roman" w:hAnsi="Times New Roman" w:cs="Times New Roman"/>
          <w:sz w:val="24"/>
          <w:szCs w:val="32"/>
        </w:rPr>
        <w:t xml:space="preserve"> bu yeni strategiyalar baza və ya etalon adlanır. Onlar şirkətin artımını və bir və ya bir neçə elementinin dəyişilmə vəziyyətini göstərə</w:t>
      </w:r>
      <w:r w:rsidR="008B507A">
        <w:rPr>
          <w:rFonts w:ascii="Times New Roman" w:hAnsi="Times New Roman" w:cs="Times New Roman"/>
          <w:sz w:val="24"/>
          <w:szCs w:val="32"/>
        </w:rPr>
        <w:t>n 5</w:t>
      </w:r>
      <w:r w:rsidR="0022309E">
        <w:rPr>
          <w:rFonts w:ascii="Times New Roman" w:hAnsi="Times New Roman" w:cs="Times New Roman"/>
          <w:sz w:val="24"/>
          <w:szCs w:val="32"/>
        </w:rPr>
        <w:t xml:space="preserve"> (beş)</w:t>
      </w:r>
      <w:r w:rsidRPr="00C34BD3">
        <w:rPr>
          <w:rFonts w:ascii="Times New Roman" w:hAnsi="Times New Roman" w:cs="Times New Roman"/>
          <w:sz w:val="24"/>
          <w:szCs w:val="32"/>
        </w:rPr>
        <w:t xml:space="preserve"> müxtəlif yanaşmanı əks etdirir:</w:t>
      </w:r>
    </w:p>
    <w:p w:rsidR="008B507A"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1) mə</w:t>
      </w:r>
      <w:r w:rsidR="008B507A">
        <w:rPr>
          <w:rFonts w:ascii="Times New Roman" w:hAnsi="Times New Roman" w:cs="Times New Roman"/>
          <w:sz w:val="24"/>
          <w:szCs w:val="32"/>
        </w:rPr>
        <w:t>hsul;</w:t>
      </w:r>
      <w:r w:rsidRPr="00C34BD3">
        <w:rPr>
          <w:rFonts w:ascii="Times New Roman" w:hAnsi="Times New Roman" w:cs="Times New Roman"/>
          <w:sz w:val="24"/>
          <w:szCs w:val="32"/>
        </w:rPr>
        <w:t xml:space="preserve"> </w:t>
      </w:r>
    </w:p>
    <w:p w:rsidR="008B507A"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2) bazar; </w:t>
      </w:r>
    </w:p>
    <w:p w:rsidR="008B507A"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3) sahə; </w:t>
      </w:r>
    </w:p>
    <w:p w:rsidR="008B507A"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4) sahədaxili şirkətin vəziyyəti;</w:t>
      </w:r>
    </w:p>
    <w:p w:rsidR="008B507A"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5) texnologiya. </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Bu beş elementin hər biri iki vəziyyətdən birində ola bilər: Yeni və ya mövcud vəziyyət. Məsələn, məhsul barəsində ya həmin məhsulu istehsal etmək, ya da məhsul istehsalına keçmək qərarı vermək ola bilər.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32"/>
        </w:rPr>
        <w:t xml:space="preserve">Biznesin inkişaf strategiyasının hazırlanması və həyata keçrilməsi prosesində </w:t>
      </w:r>
      <w:r w:rsidRPr="00C34BD3">
        <w:rPr>
          <w:rFonts w:ascii="Times New Roman" w:hAnsi="Times New Roman" w:cs="Times New Roman"/>
          <w:sz w:val="24"/>
          <w:szCs w:val="28"/>
        </w:rPr>
        <w:t>cəmlənmiş inkişaf strategiyasını da kənara atmaq olmaz.</w:t>
      </w:r>
      <w:r w:rsidR="008B507A">
        <w:rPr>
          <w:rFonts w:ascii="Times New Roman" w:hAnsi="Times New Roman" w:cs="Times New Roman"/>
          <w:sz w:val="24"/>
          <w:szCs w:val="28"/>
        </w:rPr>
        <w:t xml:space="preserve"> </w:t>
      </w:r>
      <w:r w:rsidRPr="00C34BD3">
        <w:rPr>
          <w:rFonts w:ascii="Times New Roman" w:hAnsi="Times New Roman" w:cs="Times New Roman"/>
          <w:sz w:val="24"/>
          <w:szCs w:val="28"/>
        </w:rPr>
        <w:t>Bu zaman e</w:t>
      </w:r>
      <w:r w:rsidRPr="00C34BD3">
        <w:rPr>
          <w:rFonts w:ascii="Times New Roman" w:hAnsi="Times New Roman" w:cs="Times New Roman"/>
          <w:sz w:val="24"/>
          <w:szCs w:val="32"/>
        </w:rPr>
        <w:t xml:space="preserve">talon strategiyasının birinci qrupunu cəmlənmiş artım strategiyası adlanan strategiya təşkil edir. Bura elə strategiyalar daxildir ki, onlar məhsulun </w:t>
      </w:r>
      <w:r w:rsidRPr="00C34BD3">
        <w:rPr>
          <w:rFonts w:ascii="Times New Roman" w:hAnsi="Times New Roman" w:cs="Times New Roman"/>
          <w:sz w:val="24"/>
          <w:szCs w:val="32"/>
        </w:rPr>
        <w:lastRenderedPageBreak/>
        <w:t>dəyişmə</w:t>
      </w:r>
      <w:r w:rsidR="004E7BBC">
        <w:rPr>
          <w:rFonts w:ascii="Times New Roman" w:hAnsi="Times New Roman" w:cs="Times New Roman"/>
          <w:sz w:val="24"/>
          <w:szCs w:val="32"/>
        </w:rPr>
        <w:t>si  ya bazarla bağlıdır, ya da</w:t>
      </w:r>
      <w:r w:rsidRPr="00C34BD3">
        <w:rPr>
          <w:rFonts w:ascii="Times New Roman" w:hAnsi="Times New Roman" w:cs="Times New Roman"/>
          <w:sz w:val="24"/>
          <w:szCs w:val="32"/>
        </w:rPr>
        <w:t xml:space="preserve"> digər üç elementə toxunmur. Bu strategiyaya uyğun şirkət sahəni dəyişmədən öz mə</w:t>
      </w:r>
      <w:r w:rsidR="004E7BBC">
        <w:rPr>
          <w:rFonts w:ascii="Times New Roman" w:hAnsi="Times New Roman" w:cs="Times New Roman"/>
          <w:sz w:val="24"/>
          <w:szCs w:val="32"/>
        </w:rPr>
        <w:t>hsulunu yaxşılaşdırmaq</w:t>
      </w:r>
      <w:r w:rsidRPr="00C34BD3">
        <w:rPr>
          <w:rFonts w:ascii="Times New Roman" w:hAnsi="Times New Roman" w:cs="Times New Roman"/>
          <w:sz w:val="24"/>
          <w:szCs w:val="32"/>
        </w:rPr>
        <w:t>, ya da yenisini istehsal etməyə çalışır. Müasir bazarda isə şirkət mövcud bazarda öz vəziyyətini yaxşılaşdırmağa, ya da yeni bazara keçid imkanları axtarmalıdır.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Biznesin inkişaf strategiyasının birinci qrupuna aşağıdakı konkret tiplər aiddir:</w:t>
      </w:r>
    </w:p>
    <w:p w:rsidR="00962A9C" w:rsidRPr="00C34BD3" w:rsidRDefault="00962A9C" w:rsidP="0015609F">
      <w:pPr>
        <w:pStyle w:val="a3"/>
        <w:numPr>
          <w:ilvl w:val="0"/>
          <w:numId w:val="45"/>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Bazarda mövqelərini gücləndirmə</w:t>
      </w:r>
      <w:r w:rsidR="004E7BBC">
        <w:rPr>
          <w:rFonts w:ascii="Times New Roman" w:hAnsi="Times New Roman" w:cs="Times New Roman"/>
          <w:sz w:val="24"/>
          <w:szCs w:val="32"/>
        </w:rPr>
        <w:t xml:space="preserve">k strategiyası, </w:t>
      </w:r>
      <w:r w:rsidRPr="00C34BD3">
        <w:rPr>
          <w:rFonts w:ascii="Times New Roman" w:hAnsi="Times New Roman" w:cs="Times New Roman"/>
          <w:sz w:val="24"/>
          <w:szCs w:val="32"/>
        </w:rPr>
        <w:t xml:space="preserve"> şirkət bu bazarda bu məhsulla daha yaxşı mövqe qazanmağa çalışır. Bu tip yeni strategiyaların həyata keçirilməsi üçün böyük marketinq səyləri tələb olunur. Bu zaman </w:t>
      </w:r>
      <w:r w:rsidR="004E7BBC">
        <w:rPr>
          <w:rFonts w:ascii="Times New Roman" w:hAnsi="Times New Roman" w:cs="Times New Roman"/>
          <w:sz w:val="24"/>
          <w:szCs w:val="32"/>
        </w:rPr>
        <w:t xml:space="preserve"> eyni </w:t>
      </w:r>
      <w:r w:rsidRPr="00C34BD3">
        <w:rPr>
          <w:rFonts w:ascii="Times New Roman" w:hAnsi="Times New Roman" w:cs="Times New Roman"/>
          <w:sz w:val="24"/>
          <w:szCs w:val="32"/>
        </w:rPr>
        <w:t>şirkətin öz rəqibləri üzərində nəzarət qurmağa çalışaraq üfiqi inteqrasiya adlanan cəhdlərin həyata keçirilməsi mümkündür.</w:t>
      </w:r>
    </w:p>
    <w:p w:rsidR="00962A9C" w:rsidRPr="00C34BD3" w:rsidRDefault="00962A9C" w:rsidP="0015609F">
      <w:pPr>
        <w:pStyle w:val="a3"/>
        <w:numPr>
          <w:ilvl w:val="0"/>
          <w:numId w:val="45"/>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İstehsal edilmiş məhsul üçün yeni bazarın axtarılması ilə bağlı olan bazarın inkişaf strategiyası.</w:t>
      </w:r>
    </w:p>
    <w:p w:rsidR="00962A9C" w:rsidRPr="00C34BD3" w:rsidRDefault="00962A9C" w:rsidP="0015609F">
      <w:pPr>
        <w:pStyle w:val="a3"/>
        <w:numPr>
          <w:ilvl w:val="0"/>
          <w:numId w:val="45"/>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Şirkətin mənimsədiyi bazarda istehsal edəcək yeni məhsul istehsalı hesabına məhsulun inkişaf strategiyası.</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strategiyasının mənimsənilməsində i</w:t>
      </w:r>
      <w:r w:rsidR="004E7BBC">
        <w:rPr>
          <w:rFonts w:ascii="Times New Roman" w:hAnsi="Times New Roman" w:cs="Times New Roman"/>
          <w:sz w:val="24"/>
          <w:szCs w:val="28"/>
        </w:rPr>
        <w:t>nteqrasiya</w:t>
      </w:r>
      <w:r w:rsidRPr="00C34BD3">
        <w:rPr>
          <w:rFonts w:ascii="Times New Roman" w:hAnsi="Times New Roman" w:cs="Times New Roman"/>
          <w:sz w:val="24"/>
          <w:szCs w:val="28"/>
        </w:rPr>
        <w:t>edilmiş inkişaf strategiyası da önəmli əhəmiyyət daşıyır. Bu zaman e</w:t>
      </w:r>
      <w:r w:rsidRPr="00C34BD3">
        <w:rPr>
          <w:rFonts w:ascii="Times New Roman" w:hAnsi="Times New Roman" w:cs="Times New Roman"/>
          <w:sz w:val="24"/>
          <w:szCs w:val="32"/>
        </w:rPr>
        <w:t>talon strategiya</w:t>
      </w:r>
      <w:r w:rsidR="00F6324C">
        <w:rPr>
          <w:rFonts w:ascii="Times New Roman" w:hAnsi="Times New Roman" w:cs="Times New Roman"/>
          <w:sz w:val="24"/>
          <w:szCs w:val="32"/>
        </w:rPr>
        <w:softHyphen/>
      </w:r>
      <w:r w:rsidRPr="00C34BD3">
        <w:rPr>
          <w:rFonts w:ascii="Times New Roman" w:hAnsi="Times New Roman" w:cs="Times New Roman"/>
          <w:sz w:val="24"/>
          <w:szCs w:val="32"/>
        </w:rPr>
        <w:t>sının ikinci qrupuna şirkətin genişləndirilməsinin yeni strukturun əlavə edilməsi yolu ilə bağlı olan biznesin inkişaf strategiyası aiddir. Bu strategiyanı inte</w:t>
      </w:r>
      <w:r w:rsidR="004E7BBC">
        <w:rPr>
          <w:rFonts w:ascii="Times New Roman" w:hAnsi="Times New Roman" w:cs="Times New Roman"/>
          <w:sz w:val="24"/>
          <w:szCs w:val="32"/>
        </w:rPr>
        <w:t>qrasiya</w:t>
      </w:r>
      <w:r w:rsidRPr="00C34BD3">
        <w:rPr>
          <w:rFonts w:ascii="Times New Roman" w:hAnsi="Times New Roman" w:cs="Times New Roman"/>
          <w:sz w:val="24"/>
          <w:szCs w:val="32"/>
        </w:rPr>
        <w:t>edilmiş artım strategiyaları adlandırırlar. Adətən</w:t>
      </w:r>
      <w:r w:rsidR="004E7BBC">
        <w:rPr>
          <w:rFonts w:ascii="Times New Roman" w:hAnsi="Times New Roman" w:cs="Times New Roman"/>
          <w:sz w:val="24"/>
          <w:szCs w:val="32"/>
        </w:rPr>
        <w:t>,</w:t>
      </w:r>
      <w:r w:rsidRPr="00C34BD3">
        <w:rPr>
          <w:rFonts w:ascii="Times New Roman" w:hAnsi="Times New Roman" w:cs="Times New Roman"/>
          <w:sz w:val="24"/>
          <w:szCs w:val="32"/>
        </w:rPr>
        <w:t xml:space="preserve"> şirkət belə yeni strategiyaları həyata keçirməyə çalışa bilər, əgər o güclü biznesə malikdirsə, cəmlənmiş artım strategiyasına aid deyilsə və</w:t>
      </w:r>
      <w:r w:rsidR="004E7BBC">
        <w:rPr>
          <w:rFonts w:ascii="Times New Roman" w:hAnsi="Times New Roman" w:cs="Times New Roman"/>
          <w:sz w:val="24"/>
          <w:szCs w:val="32"/>
        </w:rPr>
        <w:t xml:space="preserve"> eyni zamanda inteqrasiya</w:t>
      </w:r>
      <w:r w:rsidRPr="00C34BD3">
        <w:rPr>
          <w:rFonts w:ascii="Times New Roman" w:hAnsi="Times New Roman" w:cs="Times New Roman"/>
          <w:sz w:val="24"/>
          <w:szCs w:val="32"/>
        </w:rPr>
        <w:t>edilmiş artım onun uzunmüddətli məqsədlərinə zidd deyilsə. Şirkət mülkiyyətin əldə edilməsi yolu kimi, həm də daxildən inteqrasiya yolu ilə</w:t>
      </w:r>
      <w:r w:rsidR="004E7BBC">
        <w:rPr>
          <w:rFonts w:ascii="Times New Roman" w:hAnsi="Times New Roman" w:cs="Times New Roman"/>
          <w:sz w:val="24"/>
          <w:szCs w:val="32"/>
        </w:rPr>
        <w:t xml:space="preserve"> inteqrasiyaedilmiş </w:t>
      </w:r>
      <w:r w:rsidRPr="00C34BD3">
        <w:rPr>
          <w:rFonts w:ascii="Times New Roman" w:hAnsi="Times New Roman" w:cs="Times New Roman"/>
          <w:sz w:val="24"/>
          <w:szCs w:val="32"/>
        </w:rPr>
        <w:t>artımı həyata keçirə bilər. Bu zaman hər iki halda şirkətin daxili sahəsində vəziyyətin dəyişilməsi baş verir.</w:t>
      </w:r>
    </w:p>
    <w:p w:rsidR="00962A9C" w:rsidRPr="00C34BD3" w:rsidRDefault="004E7BBC"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İnteqrasiya</w:t>
      </w:r>
      <w:r w:rsidR="00962A9C" w:rsidRPr="00C34BD3">
        <w:rPr>
          <w:rFonts w:ascii="Times New Roman" w:hAnsi="Times New Roman" w:cs="Times New Roman"/>
          <w:sz w:val="24"/>
          <w:szCs w:val="32"/>
        </w:rPr>
        <w:t>edilmiş inkişaf strategiyası iki əsas tipə ayrılır:</w:t>
      </w:r>
    </w:p>
    <w:p w:rsidR="00962A9C" w:rsidRPr="00C34BD3" w:rsidRDefault="00962A9C" w:rsidP="0015609F">
      <w:pPr>
        <w:pStyle w:val="a3"/>
        <w:numPr>
          <w:ilvl w:val="0"/>
          <w:numId w:val="46"/>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Geri şaquli inteqrasiya əldə edilmə</w:t>
      </w:r>
      <w:r w:rsidR="004E7BBC">
        <w:rPr>
          <w:rFonts w:ascii="Times New Roman" w:hAnsi="Times New Roman" w:cs="Times New Roman"/>
          <w:sz w:val="24"/>
          <w:szCs w:val="32"/>
        </w:rPr>
        <w:t xml:space="preserve"> </w:t>
      </w:r>
      <w:r w:rsidRPr="00C34BD3">
        <w:rPr>
          <w:rFonts w:ascii="Times New Roman" w:hAnsi="Times New Roman" w:cs="Times New Roman"/>
          <w:sz w:val="24"/>
          <w:szCs w:val="32"/>
        </w:rPr>
        <w:t>, ya da tədarükçülər üzərində nəzarətin gücləndirilməsi hesabına şirkətin artımına yönəlib. Şirkət ya təchizatı həyata keçirən törəmə struktur yaradır, ya da artıq təchizatı həyata keçirən şirkəti əldə edir. Arxa şaquli inteqrasiya strategiyasının həyata keçirilməsi şirkətə çox yaxşı nəticələr verə bilər, bu təchizatçıların sorğusu və komplektləşdiriciləri üzrə qiymət dəyişkənliyinin asılılığını azaltması ilə bağlıdır. Bundan əlavə</w:t>
      </w:r>
      <w:r w:rsidR="004E7BBC">
        <w:rPr>
          <w:rFonts w:ascii="Times New Roman" w:hAnsi="Times New Roman" w:cs="Times New Roman"/>
          <w:sz w:val="24"/>
          <w:szCs w:val="32"/>
        </w:rPr>
        <w:t xml:space="preserve">, </w:t>
      </w:r>
      <w:r w:rsidRPr="00C34BD3">
        <w:rPr>
          <w:rFonts w:ascii="Times New Roman" w:hAnsi="Times New Roman" w:cs="Times New Roman"/>
          <w:sz w:val="24"/>
          <w:szCs w:val="32"/>
        </w:rPr>
        <w:t xml:space="preserve"> təchizat şaquli inteqrasiya halında şirkət üçün xərc mərkəzindən gəlir mərkəzinə çevrilə bilər;</w:t>
      </w:r>
    </w:p>
    <w:p w:rsidR="00962A9C" w:rsidRPr="00C34BD3" w:rsidRDefault="00962A9C" w:rsidP="0015609F">
      <w:pPr>
        <w:pStyle w:val="a3"/>
        <w:numPr>
          <w:ilvl w:val="0"/>
          <w:numId w:val="46"/>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İrəli gedən şaquli inteqrasiya strategiyası şirkət ilə son istehlakçı arasında deyil, məhz paylama və satış sistemləri arasında yerləşən strukturlar üzərində nəzarətin gücləndirilməsi, ya da əldə edilməsi hesabına şirkətin artımını əks etdirir. Bu tip inteqrasiya strategiyası vasitəçilik xidmətləri çox </w:t>
      </w:r>
      <w:r w:rsidRPr="00C34BD3">
        <w:rPr>
          <w:rFonts w:ascii="Times New Roman" w:hAnsi="Times New Roman" w:cs="Times New Roman"/>
          <w:sz w:val="24"/>
          <w:szCs w:val="32"/>
        </w:rPr>
        <w:lastRenderedPageBreak/>
        <w:t>genişləndiyi halda şirkətin fəaliyyətinin keyfiyyət səviyyəsi ilə vasitəçiləri tapa bilmədiyi halda daha çox sərfəlidir.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32"/>
        </w:rPr>
        <w:t xml:space="preserve"> </w:t>
      </w:r>
      <w:r w:rsidRPr="00C34BD3">
        <w:rPr>
          <w:rFonts w:ascii="Times New Roman" w:hAnsi="Times New Roman" w:cs="Times New Roman"/>
          <w:sz w:val="24"/>
          <w:szCs w:val="28"/>
        </w:rPr>
        <w:t xml:space="preserve">Biznesin inkişaf strategiyasının hazırlanması və həyata keçirilməsi zamanı çoxşaxəli inkişaf strategiyası da yaddan çıxmamalıdır. </w:t>
      </w:r>
      <w:r w:rsidRPr="00C34BD3">
        <w:rPr>
          <w:rFonts w:ascii="Times New Roman" w:hAnsi="Times New Roman" w:cs="Times New Roman"/>
          <w:sz w:val="24"/>
          <w:szCs w:val="32"/>
        </w:rPr>
        <w:t>Biznesin inkişafının etalon strategiyalarının üçüncü qrupuna çoxşaxəli inkişaf strategiyası aiddir. Bu strategiya şirkə</w:t>
      </w:r>
      <w:r w:rsidR="00D943D4">
        <w:rPr>
          <w:rFonts w:ascii="Times New Roman" w:hAnsi="Times New Roman" w:cs="Times New Roman"/>
          <w:sz w:val="24"/>
          <w:szCs w:val="32"/>
        </w:rPr>
        <w:t>tin</w:t>
      </w:r>
      <w:r w:rsidRPr="00C34BD3">
        <w:rPr>
          <w:rFonts w:ascii="Times New Roman" w:hAnsi="Times New Roman" w:cs="Times New Roman"/>
          <w:sz w:val="24"/>
          <w:szCs w:val="32"/>
        </w:rPr>
        <w:t xml:space="preserve"> bazarda bu sahə çərçivəsində bu məhsulla inkişaf edə bilmədiyi halda həyata keçirilir. Çoxşaxəli inkişaf strategiyasının seçiminin aşağıdakı əsas amillər şərtləndirir:</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Biznesi həyata keçirmək üçün bazar ya doymuş vəziyyətdə, ya da məhsula tələbatın azalması şəklində göstərilir ki, bunun nəticəsində məhsul ölüm mərhələsinə keçir;</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Cari biznes biznesin digər sahələrinə qoyulan qazancdan əldə edilən pulu tələbata çevirir;</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Yeni biznes norma effekti yarada bilər, məsələn, avadanlıqdan, komplektləşdirici məmulatlardan, xammaldan və s. səmərəli istifadə hesabına;</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Antiinhisar tənzimlənməsi bu sahə çərçivəsində biznesin daha da genişləndirilməsinə icazə vermir;</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Zərərlər vergiyə ixtisar oluna bilər;</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Dünya bazarına çıxmaq asan ola bilər;</w:t>
      </w:r>
    </w:p>
    <w:p w:rsidR="00962A9C" w:rsidRPr="00C34BD3" w:rsidRDefault="00962A9C" w:rsidP="0015609F">
      <w:pPr>
        <w:pStyle w:val="a3"/>
        <w:numPr>
          <w:ilvl w:val="0"/>
          <w:numId w:val="47"/>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Yeni ixtisaslı işçilər cəlb oluna bilər, ya da mövcud menecerlərin potensialından daha yaxşı istifadə oluna bilər.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Çoxşaxəli inkişafın əsas strategiyaları aşağıdakılar ola bilər:</w:t>
      </w:r>
    </w:p>
    <w:p w:rsidR="00962A9C" w:rsidRPr="00C34BD3" w:rsidRDefault="00962A9C" w:rsidP="0015609F">
      <w:pPr>
        <w:pStyle w:val="a3"/>
        <w:numPr>
          <w:ilvl w:val="0"/>
          <w:numId w:val="48"/>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Çoxşaxəlinin mərkəzi strategiyası mövcud bizneslə bağlı olan yeni məhsul istehsalında əlavə imkanların axtarılmasına və istifadə edilməsinə əsaslanır.</w:t>
      </w:r>
    </w:p>
    <w:p w:rsidR="00962A9C" w:rsidRPr="00C34BD3" w:rsidRDefault="00962A9C" w:rsidP="0015609F">
      <w:pPr>
        <w:pStyle w:val="a3"/>
        <w:numPr>
          <w:ilvl w:val="0"/>
          <w:numId w:val="48"/>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 Yəni mövcud istehsal biznesin mərkəzində qalır, amma yeni mənimsə</w:t>
      </w:r>
      <w:r w:rsidR="00D45B8A">
        <w:rPr>
          <w:rFonts w:ascii="Times New Roman" w:hAnsi="Times New Roman" w:cs="Times New Roman"/>
          <w:sz w:val="24"/>
          <w:szCs w:val="32"/>
        </w:rPr>
        <w:t>nilmiş bazarla</w:t>
      </w:r>
      <w:r w:rsidRPr="00C34BD3">
        <w:rPr>
          <w:rFonts w:ascii="Times New Roman" w:hAnsi="Times New Roman" w:cs="Times New Roman"/>
          <w:sz w:val="24"/>
          <w:szCs w:val="32"/>
        </w:rPr>
        <w:t xml:space="preserve">, istifadə olunan texnologiya, ya da şirkətin fəaliyyətinin digər güclü tərəfləri ilə bağlı olan imkanlara əsaslanaraq yaranır. </w:t>
      </w:r>
    </w:p>
    <w:p w:rsidR="00962A9C" w:rsidRPr="00C34BD3" w:rsidRDefault="00962A9C" w:rsidP="0015609F">
      <w:pPr>
        <w:pStyle w:val="a3"/>
        <w:numPr>
          <w:ilvl w:val="0"/>
          <w:numId w:val="48"/>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 Bu imkanlara, ixtisaslaşdırılmış paylama sistemindən istifadə imkanları aid ola bilər.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32"/>
        </w:rPr>
        <w:t xml:space="preserve"> </w:t>
      </w:r>
      <w:r w:rsidRPr="00C34BD3">
        <w:rPr>
          <w:rFonts w:ascii="Times New Roman" w:hAnsi="Times New Roman" w:cs="Times New Roman"/>
          <w:sz w:val="24"/>
          <w:szCs w:val="28"/>
        </w:rPr>
        <w:t>Biznesin inkişafında ixtisar strategiyasının da əhəmiyyəti nəzərə</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çarpacaq dərəcədədir. </w:t>
      </w:r>
      <w:r w:rsidRPr="00C34BD3">
        <w:rPr>
          <w:rFonts w:ascii="Times New Roman" w:hAnsi="Times New Roman" w:cs="Times New Roman"/>
          <w:sz w:val="24"/>
          <w:szCs w:val="32"/>
        </w:rPr>
        <w:t xml:space="preserve">Biznesin inkişafının etalon strategiyasının dördüncü tipinə </w:t>
      </w:r>
      <w:r w:rsidRPr="00D943D4">
        <w:rPr>
          <w:rFonts w:ascii="Times New Roman" w:hAnsi="Times New Roman" w:cs="Times New Roman"/>
          <w:b/>
          <w:sz w:val="24"/>
          <w:szCs w:val="32"/>
        </w:rPr>
        <w:t>ixtisar strategiyası</w:t>
      </w:r>
      <w:r w:rsidRPr="00C34BD3">
        <w:rPr>
          <w:rFonts w:ascii="Times New Roman" w:hAnsi="Times New Roman" w:cs="Times New Roman"/>
          <w:sz w:val="24"/>
          <w:szCs w:val="32"/>
        </w:rPr>
        <w:t xml:space="preserve"> aiddir. Bu amillər o zaman reallaşdırılır ki, şirkətin uzun müddət inkişafından və ya iqtisadiyyatda enişli və əsaslı dəyişikliklərlə, </w:t>
      </w:r>
      <w:r w:rsidR="008B507A">
        <w:rPr>
          <w:rFonts w:ascii="Times New Roman" w:hAnsi="Times New Roman" w:cs="Times New Roman"/>
          <w:sz w:val="24"/>
          <w:szCs w:val="32"/>
        </w:rPr>
        <w:t>(</w:t>
      </w:r>
      <w:r w:rsidRPr="00C34BD3">
        <w:rPr>
          <w:rFonts w:ascii="Times New Roman" w:hAnsi="Times New Roman" w:cs="Times New Roman"/>
          <w:sz w:val="24"/>
          <w:szCs w:val="32"/>
        </w:rPr>
        <w:t>məsələn, strukturun yenidən qurulması və s.</w:t>
      </w:r>
      <w:r w:rsidR="008B507A">
        <w:rPr>
          <w:rFonts w:ascii="Times New Roman" w:hAnsi="Times New Roman" w:cs="Times New Roman"/>
          <w:sz w:val="24"/>
          <w:szCs w:val="32"/>
        </w:rPr>
        <w:t>)</w:t>
      </w:r>
      <w:r w:rsidRPr="00C34BD3">
        <w:rPr>
          <w:rFonts w:ascii="Times New Roman" w:hAnsi="Times New Roman" w:cs="Times New Roman"/>
          <w:sz w:val="24"/>
          <w:szCs w:val="32"/>
        </w:rPr>
        <w:t xml:space="preserve"> ilə əlaqədar səmərəliliyin artırılmasından sonra yenidən qruplaşmaya ehtiyacı olsun. Bu zaman şirkət istehsalda məqsədyönlü və planlaşdırılmış ixtisar strategiyasından istifadəyə əl atır. Bu strategiyasının həyata keçirilməsi şirkət üçün təhlükəsizdir. Lakin aydın şəkildə dərk etmək lazımdır ki, şirkətin inkişafının bu strategiyaya inkişaf strategiyası kimi baxılır və müəyyən şəraitdə onlardan qaçmaq mümkün deyil. </w:t>
      </w:r>
      <w:r w:rsidRPr="00C34BD3">
        <w:rPr>
          <w:rFonts w:ascii="Times New Roman" w:hAnsi="Times New Roman" w:cs="Times New Roman"/>
          <w:sz w:val="24"/>
          <w:szCs w:val="32"/>
        </w:rPr>
        <w:lastRenderedPageBreak/>
        <w:t>Bundan başqa</w:t>
      </w:r>
      <w:r w:rsidR="00D943D4">
        <w:rPr>
          <w:rFonts w:ascii="Times New Roman" w:hAnsi="Times New Roman" w:cs="Times New Roman"/>
          <w:sz w:val="24"/>
          <w:szCs w:val="32"/>
        </w:rPr>
        <w:t>,</w:t>
      </w:r>
      <w:r w:rsidRPr="00C34BD3">
        <w:rPr>
          <w:rFonts w:ascii="Times New Roman" w:hAnsi="Times New Roman" w:cs="Times New Roman"/>
          <w:sz w:val="24"/>
          <w:szCs w:val="32"/>
        </w:rPr>
        <w:t xml:space="preserve"> bəzən biznesin yenilənməsi üçün biznesin inkişaf prosesində inkişaf və yenilənmə qarşılıqlı əlaqəsinin yeganə mümkün strategiyasıdır.</w:t>
      </w:r>
    </w:p>
    <w:p w:rsidR="00962A9C" w:rsidRPr="00962A9C" w:rsidRDefault="00962A9C" w:rsidP="00962A9C">
      <w:pPr>
        <w:spacing w:after="0" w:line="252" w:lineRule="auto"/>
        <w:ind w:firstLine="567"/>
        <w:jc w:val="both"/>
        <w:rPr>
          <w:rFonts w:ascii="Times New Roman" w:hAnsi="Times New Roman" w:cs="Times New Roman"/>
          <w:sz w:val="24"/>
          <w:szCs w:val="28"/>
          <w:lang w:val="az-Latn-AZ"/>
        </w:rPr>
      </w:pPr>
      <w:r w:rsidRPr="00962A9C">
        <w:rPr>
          <w:rFonts w:ascii="Times New Roman" w:hAnsi="Times New Roman" w:cs="Times New Roman"/>
          <w:sz w:val="24"/>
          <w:szCs w:val="28"/>
          <w:lang w:val="az-Latn-AZ"/>
        </w:rPr>
        <w:t xml:space="preserve"> Biznesin inkişafında şirkətin strategiyasının düzgün müəyyənləşdirilməsi çox vacib amildir, çünki inkişaf bu seçimdən aslıdır.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Biznesin inkişaf strategiyasının düzgün müəyyən edilməsi prosesi aşağıdakı əsas addımları özündə əks etdirir:</w:t>
      </w:r>
    </w:p>
    <w:p w:rsidR="00962A9C" w:rsidRPr="00C34BD3" w:rsidRDefault="00962A9C" w:rsidP="0015609F">
      <w:pPr>
        <w:pStyle w:val="a3"/>
        <w:numPr>
          <w:ilvl w:val="0"/>
          <w:numId w:val="49"/>
        </w:numPr>
        <w:tabs>
          <w:tab w:val="left" w:pos="1134"/>
        </w:tabs>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Cari strategiyanın aydınlaşdırılması;</w:t>
      </w:r>
    </w:p>
    <w:p w:rsidR="00962A9C" w:rsidRPr="00C34BD3" w:rsidRDefault="00962A9C" w:rsidP="0015609F">
      <w:pPr>
        <w:pStyle w:val="a3"/>
        <w:numPr>
          <w:ilvl w:val="0"/>
          <w:numId w:val="49"/>
        </w:numPr>
        <w:tabs>
          <w:tab w:val="left" w:pos="1134"/>
        </w:tabs>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Biznes portfelinin təhlilinin aparılması;</w:t>
      </w:r>
    </w:p>
    <w:p w:rsidR="00962A9C" w:rsidRPr="00C34BD3" w:rsidRDefault="00962A9C" w:rsidP="0015609F">
      <w:pPr>
        <w:pStyle w:val="a3"/>
        <w:numPr>
          <w:ilvl w:val="0"/>
          <w:numId w:val="49"/>
        </w:numPr>
        <w:tabs>
          <w:tab w:val="left" w:pos="1134"/>
        </w:tabs>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Şirkətin inkişaf strategiyasının seçilməsi və seçilmiş strategiyanın qiymətləndirilməsi.</w:t>
      </w:r>
    </w:p>
    <w:p w:rsidR="00962A9C" w:rsidRPr="00C34BD3" w:rsidRDefault="00962A9C" w:rsidP="00962A9C">
      <w:pPr>
        <w:pStyle w:val="a3"/>
        <w:tabs>
          <w:tab w:val="left" w:pos="1276"/>
        </w:tabs>
        <w:spacing w:after="0" w:line="252" w:lineRule="auto"/>
        <w:ind w:left="0" w:firstLine="567"/>
        <w:jc w:val="both"/>
        <w:rPr>
          <w:rFonts w:ascii="Times New Roman" w:hAnsi="Times New Roman" w:cs="Times New Roman"/>
          <w:b/>
          <w:sz w:val="28"/>
          <w:szCs w:val="32"/>
        </w:rPr>
      </w:pPr>
      <w:r w:rsidRPr="00C34BD3">
        <w:rPr>
          <w:rFonts w:ascii="Times New Roman" w:hAnsi="Times New Roman" w:cs="Times New Roman"/>
          <w:sz w:val="24"/>
          <w:szCs w:val="32"/>
        </w:rPr>
        <w:t xml:space="preserve"> Bu zaman cari strategiyanın aydınlaşdırılması çox vacibdir, çünki şirkət hansı vəziyyətdə olduğu, hansı strategiyanı həyata keçirdiyi barədə aydın təsəvvürü olmadan gələcəyi ilə bağlı qərar qəbul edə bilməz. Cari strategiyanı aydınlaşdırmaq üçün müxtəlif sxemlərdən istifadə edilə bilər. Bazar iqtisadiyyatı şəraitində mümkün yollardan birini Tompson və</w:t>
      </w:r>
      <w:r w:rsidR="00B0298C">
        <w:rPr>
          <w:rFonts w:ascii="Times New Roman" w:hAnsi="Times New Roman" w:cs="Times New Roman"/>
          <w:sz w:val="24"/>
          <w:szCs w:val="32"/>
        </w:rPr>
        <w:t xml:space="preserve"> Strikland</w:t>
      </w:r>
      <w:r w:rsidRPr="00C34BD3">
        <w:rPr>
          <w:rFonts w:ascii="Times New Roman" w:hAnsi="Times New Roman" w:cs="Times New Roman"/>
          <w:sz w:val="24"/>
          <w:szCs w:val="32"/>
        </w:rPr>
        <w:t xml:space="preserve"> təklif etdilər </w:t>
      </w:r>
      <w:r>
        <w:rPr>
          <w:rFonts w:ascii="Times New Roman" w:hAnsi="Times New Roman" w:cs="Times New Roman"/>
          <w:sz w:val="24"/>
          <w:szCs w:val="32"/>
        </w:rPr>
        <w:t>(</w:t>
      </w:r>
      <w:r w:rsidR="00B0298C" w:rsidRPr="00B0298C">
        <w:rPr>
          <w:rFonts w:ascii="Times New Roman" w:hAnsi="Times New Roman" w:cs="Times New Roman"/>
          <w:sz w:val="24"/>
          <w:szCs w:val="32"/>
        </w:rPr>
        <w:t xml:space="preserve">56. </w:t>
      </w:r>
      <w:r w:rsidRPr="00C34BD3">
        <w:rPr>
          <w:rFonts w:ascii="Times New Roman" w:hAnsi="Times New Roman" w:cs="Times New Roman"/>
          <w:sz w:val="24"/>
          <w:szCs w:val="32"/>
        </w:rPr>
        <w:t>s.</w:t>
      </w:r>
      <w:r w:rsidR="00B0298C" w:rsidRPr="00B0298C">
        <w:rPr>
          <w:rFonts w:ascii="Times New Roman" w:hAnsi="Times New Roman" w:cs="Times New Roman"/>
          <w:sz w:val="24"/>
          <w:szCs w:val="32"/>
        </w:rPr>
        <w:t xml:space="preserve"> </w:t>
      </w:r>
      <w:r w:rsidRPr="00C34BD3">
        <w:rPr>
          <w:rFonts w:ascii="Times New Roman" w:hAnsi="Times New Roman" w:cs="Times New Roman"/>
          <w:sz w:val="24"/>
          <w:szCs w:val="32"/>
        </w:rPr>
        <w:t>120-121</w:t>
      </w:r>
      <w:r>
        <w:rPr>
          <w:rFonts w:ascii="Times New Roman" w:hAnsi="Times New Roman" w:cs="Times New Roman"/>
          <w:sz w:val="24"/>
          <w:szCs w:val="32"/>
        </w:rPr>
        <w:t>)</w:t>
      </w:r>
      <w:r w:rsidRPr="00C34BD3">
        <w:rPr>
          <w:rFonts w:ascii="Times New Roman" w:hAnsi="Times New Roman" w:cs="Times New Roman"/>
          <w:sz w:val="24"/>
          <w:szCs w:val="32"/>
        </w:rPr>
        <w:t xml:space="preserve">. Onlar hesab edirlər ki, həyata keçirilən strategiyanın işlənməsini qiymətləndirməyə lazım olan beş daxili və </w:t>
      </w:r>
      <w:r w:rsidR="008B507A">
        <w:rPr>
          <w:rFonts w:ascii="Times New Roman" w:hAnsi="Times New Roman" w:cs="Times New Roman"/>
          <w:sz w:val="24"/>
          <w:szCs w:val="32"/>
        </w:rPr>
        <w:t xml:space="preserve">beş </w:t>
      </w:r>
      <w:r w:rsidRPr="00C34BD3">
        <w:rPr>
          <w:rFonts w:ascii="Times New Roman" w:hAnsi="Times New Roman" w:cs="Times New Roman"/>
          <w:sz w:val="24"/>
          <w:szCs w:val="32"/>
        </w:rPr>
        <w:t>xarici amil mövcuddur.</w:t>
      </w:r>
    </w:p>
    <w:p w:rsidR="00962A9C" w:rsidRPr="008B507A" w:rsidRDefault="00962A9C" w:rsidP="00962A9C">
      <w:pPr>
        <w:pStyle w:val="a3"/>
        <w:tabs>
          <w:tab w:val="left" w:pos="1276"/>
        </w:tabs>
        <w:spacing w:after="0" w:line="252" w:lineRule="auto"/>
        <w:ind w:left="0" w:firstLine="567"/>
        <w:jc w:val="both"/>
        <w:rPr>
          <w:rFonts w:ascii="Times New Roman" w:hAnsi="Times New Roman" w:cs="Times New Roman"/>
          <w:b/>
          <w:sz w:val="24"/>
          <w:szCs w:val="32"/>
        </w:rPr>
      </w:pPr>
      <w:r w:rsidRPr="008B507A">
        <w:rPr>
          <w:rFonts w:ascii="Times New Roman" w:hAnsi="Times New Roman" w:cs="Times New Roman"/>
          <w:b/>
          <w:sz w:val="24"/>
          <w:szCs w:val="32"/>
        </w:rPr>
        <w:t>Xarici amillər:</w:t>
      </w:r>
    </w:p>
    <w:p w:rsidR="00962A9C" w:rsidRPr="00C34BD3" w:rsidRDefault="008B507A" w:rsidP="008B507A">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1. </w:t>
      </w:r>
      <w:r w:rsidR="00962A9C" w:rsidRPr="00C34BD3">
        <w:rPr>
          <w:rFonts w:ascii="Times New Roman" w:hAnsi="Times New Roman" w:cs="Times New Roman"/>
          <w:sz w:val="24"/>
          <w:szCs w:val="32"/>
        </w:rPr>
        <w:t>Şirkətin fəaliyyət dairəsi və məhsul istehsalının müxtəliflik dərəcə</w:t>
      </w:r>
      <w:r>
        <w:rPr>
          <w:rFonts w:ascii="Times New Roman" w:hAnsi="Times New Roman" w:cs="Times New Roman"/>
          <w:sz w:val="24"/>
          <w:szCs w:val="32"/>
        </w:rPr>
        <w:t xml:space="preserve">si, </w:t>
      </w:r>
      <w:r w:rsidR="00962A9C" w:rsidRPr="00C34BD3">
        <w:rPr>
          <w:rFonts w:ascii="Times New Roman" w:hAnsi="Times New Roman" w:cs="Times New Roman"/>
          <w:sz w:val="24"/>
          <w:szCs w:val="32"/>
        </w:rPr>
        <w:t>şirkətlərin çoxşaxəliliyi;</w:t>
      </w:r>
    </w:p>
    <w:p w:rsidR="00962A9C" w:rsidRPr="00C34BD3" w:rsidRDefault="008B507A" w:rsidP="008B507A">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2. </w:t>
      </w:r>
      <w:r w:rsidR="00962A9C" w:rsidRPr="00C34BD3">
        <w:rPr>
          <w:rFonts w:ascii="Times New Roman" w:hAnsi="Times New Roman" w:cs="Times New Roman"/>
          <w:sz w:val="24"/>
          <w:szCs w:val="32"/>
        </w:rPr>
        <w:t>Şirkətin son nailiyyətlərinin təbiə</w:t>
      </w:r>
      <w:r w:rsidR="00D943D4">
        <w:rPr>
          <w:rFonts w:ascii="Times New Roman" w:hAnsi="Times New Roman" w:cs="Times New Roman"/>
          <w:sz w:val="24"/>
          <w:szCs w:val="32"/>
        </w:rPr>
        <w:t xml:space="preserve">ti, </w:t>
      </w:r>
      <w:r w:rsidR="00962A9C" w:rsidRPr="00C34BD3">
        <w:rPr>
          <w:rFonts w:ascii="Times New Roman" w:hAnsi="Times New Roman" w:cs="Times New Roman"/>
          <w:sz w:val="24"/>
          <w:szCs w:val="32"/>
        </w:rPr>
        <w:t>ümumi xarakteri və öz mülkiyyətinin bir hissəsinin satılması;</w:t>
      </w:r>
    </w:p>
    <w:p w:rsidR="00962A9C" w:rsidRPr="008B507A" w:rsidRDefault="008B507A" w:rsidP="008B507A">
      <w:pPr>
        <w:spacing w:after="0" w:line="252" w:lineRule="auto"/>
        <w:jc w:val="both"/>
        <w:rPr>
          <w:rFonts w:ascii="Times New Roman" w:hAnsi="Times New Roman" w:cs="Times New Roman"/>
          <w:sz w:val="24"/>
          <w:szCs w:val="32"/>
          <w:lang w:val="az-Latn-AZ"/>
        </w:rPr>
      </w:pPr>
      <w:r>
        <w:rPr>
          <w:rFonts w:ascii="Times New Roman" w:hAnsi="Times New Roman" w:cs="Times New Roman"/>
          <w:sz w:val="24"/>
          <w:szCs w:val="32"/>
          <w:lang w:val="az-Latn-AZ"/>
        </w:rPr>
        <w:t xml:space="preserve">          3. </w:t>
      </w:r>
      <w:r w:rsidR="00962A9C" w:rsidRPr="008B507A">
        <w:rPr>
          <w:rFonts w:ascii="Times New Roman" w:hAnsi="Times New Roman" w:cs="Times New Roman"/>
          <w:sz w:val="24"/>
          <w:szCs w:val="32"/>
          <w:lang w:val="az-Latn-AZ"/>
        </w:rPr>
        <w:t>Son dövrdə şirkətin strukturu və fəaliyyət istiqaməti;</w:t>
      </w:r>
    </w:p>
    <w:p w:rsidR="00962A9C" w:rsidRPr="008B507A" w:rsidRDefault="008B507A" w:rsidP="008B507A">
      <w:pPr>
        <w:spacing w:after="0" w:line="252" w:lineRule="auto"/>
        <w:jc w:val="both"/>
        <w:rPr>
          <w:rFonts w:ascii="Times New Roman" w:hAnsi="Times New Roman" w:cs="Times New Roman"/>
          <w:sz w:val="24"/>
          <w:szCs w:val="32"/>
        </w:rPr>
      </w:pPr>
      <w:r w:rsidRPr="00770619">
        <w:rPr>
          <w:rFonts w:ascii="Times New Roman" w:hAnsi="Times New Roman" w:cs="Times New Roman"/>
          <w:sz w:val="24"/>
          <w:szCs w:val="32"/>
          <w:lang w:val="az-Latn-AZ"/>
        </w:rPr>
        <w:t xml:space="preserve">          </w:t>
      </w:r>
      <w:r>
        <w:rPr>
          <w:rFonts w:ascii="Times New Roman" w:hAnsi="Times New Roman" w:cs="Times New Roman"/>
          <w:sz w:val="24"/>
          <w:szCs w:val="32"/>
        </w:rPr>
        <w:t xml:space="preserve">4. </w:t>
      </w:r>
      <w:r w:rsidR="00962A9C" w:rsidRPr="008B507A">
        <w:rPr>
          <w:rFonts w:ascii="Times New Roman" w:hAnsi="Times New Roman" w:cs="Times New Roman"/>
          <w:sz w:val="24"/>
          <w:szCs w:val="32"/>
        </w:rPr>
        <w:t>Şirkətin son vaxtlar uyğunlaşdığı imkanlar;</w:t>
      </w:r>
    </w:p>
    <w:p w:rsidR="00962A9C" w:rsidRPr="008B507A" w:rsidRDefault="008B507A" w:rsidP="008B507A">
      <w:pPr>
        <w:spacing w:after="0" w:line="252" w:lineRule="auto"/>
        <w:jc w:val="both"/>
        <w:rPr>
          <w:rFonts w:ascii="Times New Roman" w:hAnsi="Times New Roman" w:cs="Times New Roman"/>
          <w:sz w:val="24"/>
          <w:szCs w:val="32"/>
        </w:rPr>
      </w:pPr>
      <w:r>
        <w:rPr>
          <w:rFonts w:ascii="Times New Roman" w:hAnsi="Times New Roman" w:cs="Times New Roman"/>
          <w:sz w:val="24"/>
          <w:szCs w:val="32"/>
        </w:rPr>
        <w:t xml:space="preserve">          5. </w:t>
      </w:r>
      <w:r w:rsidR="00962A9C" w:rsidRPr="008B507A">
        <w:rPr>
          <w:rFonts w:ascii="Times New Roman" w:hAnsi="Times New Roman" w:cs="Times New Roman"/>
          <w:sz w:val="24"/>
          <w:szCs w:val="32"/>
        </w:rPr>
        <w:t>Xarici təhlükələrə münasibət.</w:t>
      </w:r>
    </w:p>
    <w:p w:rsidR="00962A9C" w:rsidRPr="008B507A" w:rsidRDefault="00962A9C" w:rsidP="00962A9C">
      <w:pPr>
        <w:pStyle w:val="a3"/>
        <w:spacing w:after="0" w:line="252" w:lineRule="auto"/>
        <w:ind w:left="0" w:firstLine="567"/>
        <w:jc w:val="both"/>
        <w:rPr>
          <w:rFonts w:ascii="Times New Roman" w:hAnsi="Times New Roman" w:cs="Times New Roman"/>
          <w:b/>
          <w:sz w:val="24"/>
          <w:szCs w:val="32"/>
        </w:rPr>
      </w:pPr>
      <w:r w:rsidRPr="008B507A">
        <w:rPr>
          <w:rFonts w:ascii="Times New Roman" w:hAnsi="Times New Roman" w:cs="Times New Roman"/>
          <w:b/>
          <w:sz w:val="24"/>
          <w:szCs w:val="32"/>
        </w:rPr>
        <w:t>Daxili amillər:</w:t>
      </w:r>
    </w:p>
    <w:p w:rsidR="00962A9C" w:rsidRPr="00C34BD3" w:rsidRDefault="008B507A" w:rsidP="008B507A">
      <w:pPr>
        <w:pStyle w:val="a3"/>
        <w:spacing w:after="0" w:line="252" w:lineRule="auto"/>
        <w:ind w:left="567"/>
        <w:jc w:val="both"/>
        <w:rPr>
          <w:rFonts w:ascii="Times New Roman" w:hAnsi="Times New Roman" w:cs="Times New Roman"/>
          <w:sz w:val="24"/>
          <w:szCs w:val="32"/>
        </w:rPr>
      </w:pPr>
      <w:r>
        <w:rPr>
          <w:rFonts w:ascii="Times New Roman" w:hAnsi="Times New Roman" w:cs="Times New Roman"/>
          <w:sz w:val="24"/>
          <w:szCs w:val="32"/>
        </w:rPr>
        <w:t xml:space="preserve">1. </w:t>
      </w:r>
      <w:r w:rsidR="00962A9C" w:rsidRPr="00C34BD3">
        <w:rPr>
          <w:rFonts w:ascii="Times New Roman" w:hAnsi="Times New Roman" w:cs="Times New Roman"/>
          <w:sz w:val="24"/>
          <w:szCs w:val="32"/>
        </w:rPr>
        <w:t>Şirkətin məqsədləri;</w:t>
      </w:r>
    </w:p>
    <w:p w:rsidR="00962A9C" w:rsidRPr="00C34BD3" w:rsidRDefault="008B507A" w:rsidP="008B507A">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2. </w:t>
      </w:r>
      <w:r w:rsidR="00962A9C" w:rsidRPr="00C34BD3">
        <w:rPr>
          <w:rFonts w:ascii="Times New Roman" w:hAnsi="Times New Roman" w:cs="Times New Roman"/>
          <w:sz w:val="24"/>
          <w:szCs w:val="32"/>
        </w:rPr>
        <w:t>Mövcud bazarın bölüşdürülməsi kriteriyalar və istehsal olunan məhsul üzrə kapital qoyuluşunun struktur mövcudluğu;</w:t>
      </w:r>
    </w:p>
    <w:p w:rsidR="00962A9C" w:rsidRPr="00C34BD3" w:rsidRDefault="008B507A" w:rsidP="008B507A">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3. </w:t>
      </w:r>
      <w:r w:rsidR="00962A9C" w:rsidRPr="00C34BD3">
        <w:rPr>
          <w:rFonts w:ascii="Times New Roman" w:hAnsi="Times New Roman" w:cs="Times New Roman"/>
          <w:sz w:val="24"/>
          <w:szCs w:val="32"/>
        </w:rPr>
        <w:t>Rəhbərlik tərəfindən həm maliyyə risklərinə münasibət, həm də real təcrübəyə uyğun olaraq maliyyə sistemini</w:t>
      </w:r>
      <w:r w:rsidR="00D943D4">
        <w:rPr>
          <w:rFonts w:ascii="Times New Roman" w:hAnsi="Times New Roman" w:cs="Times New Roman"/>
          <w:sz w:val="24"/>
          <w:szCs w:val="32"/>
        </w:rPr>
        <w:t>n</w:t>
      </w:r>
      <w:r w:rsidR="00962A9C" w:rsidRPr="00C34BD3">
        <w:rPr>
          <w:rFonts w:ascii="Times New Roman" w:hAnsi="Times New Roman" w:cs="Times New Roman"/>
          <w:sz w:val="24"/>
          <w:szCs w:val="32"/>
        </w:rPr>
        <w:t xml:space="preserve"> həyata keçiri</w:t>
      </w:r>
      <w:r>
        <w:rPr>
          <w:rFonts w:ascii="Times New Roman" w:hAnsi="Times New Roman" w:cs="Times New Roman"/>
          <w:sz w:val="24"/>
          <w:szCs w:val="32"/>
        </w:rPr>
        <w:t>lməsi</w:t>
      </w:r>
      <w:r w:rsidR="00962A9C" w:rsidRPr="00C34BD3">
        <w:rPr>
          <w:rFonts w:ascii="Times New Roman" w:hAnsi="Times New Roman" w:cs="Times New Roman"/>
          <w:sz w:val="24"/>
          <w:szCs w:val="32"/>
        </w:rPr>
        <w:t>;</w:t>
      </w:r>
    </w:p>
    <w:p w:rsidR="00962A9C" w:rsidRPr="00C34BD3" w:rsidRDefault="008B507A" w:rsidP="008B507A">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4. </w:t>
      </w:r>
      <w:r w:rsidR="00962A9C" w:rsidRPr="00C34BD3">
        <w:rPr>
          <w:rFonts w:ascii="Times New Roman" w:hAnsi="Times New Roman" w:cs="Times New Roman"/>
          <w:sz w:val="24"/>
          <w:szCs w:val="32"/>
        </w:rPr>
        <w:t>Tədqiqat və inkişaf sahəsində səylərə diqqətin yönəldilməsi dərəcəsi və səviyyəsi;</w:t>
      </w:r>
    </w:p>
    <w:p w:rsidR="00962A9C" w:rsidRPr="00C34BD3" w:rsidRDefault="008B507A" w:rsidP="008B507A">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5. </w:t>
      </w:r>
      <w:r w:rsidR="00D943D4">
        <w:rPr>
          <w:rFonts w:ascii="Times New Roman" w:hAnsi="Times New Roman" w:cs="Times New Roman"/>
          <w:sz w:val="24"/>
          <w:szCs w:val="32"/>
        </w:rPr>
        <w:t>Ayrı-</w:t>
      </w:r>
      <w:r w:rsidR="00962A9C" w:rsidRPr="00C34BD3">
        <w:rPr>
          <w:rFonts w:ascii="Times New Roman" w:hAnsi="Times New Roman" w:cs="Times New Roman"/>
          <w:sz w:val="24"/>
          <w:szCs w:val="32"/>
        </w:rPr>
        <w:t xml:space="preserve">ayrı funksional sahələrin strategiyası </w:t>
      </w:r>
      <w:r w:rsidR="00962A9C">
        <w:rPr>
          <w:rFonts w:ascii="Times New Roman" w:hAnsi="Times New Roman" w:cs="Times New Roman"/>
          <w:sz w:val="24"/>
          <w:szCs w:val="32"/>
        </w:rPr>
        <w:t>(</w:t>
      </w:r>
      <w:r w:rsidR="00962A9C" w:rsidRPr="00C34BD3">
        <w:rPr>
          <w:rFonts w:ascii="Times New Roman" w:hAnsi="Times New Roman" w:cs="Times New Roman"/>
          <w:sz w:val="24"/>
          <w:szCs w:val="32"/>
        </w:rPr>
        <w:t>marketinq, istehsal, kadrlar, maliyyə, elmi</w:t>
      </w:r>
      <w:r w:rsidR="00D943D4">
        <w:rPr>
          <w:rFonts w:ascii="Times New Roman" w:hAnsi="Times New Roman" w:cs="Times New Roman"/>
          <w:sz w:val="24"/>
          <w:szCs w:val="32"/>
        </w:rPr>
        <w:t>,</w:t>
      </w:r>
      <w:r w:rsidR="00962A9C" w:rsidRPr="00C34BD3">
        <w:rPr>
          <w:rFonts w:ascii="Times New Roman" w:hAnsi="Times New Roman" w:cs="Times New Roman"/>
          <w:sz w:val="24"/>
          <w:szCs w:val="32"/>
        </w:rPr>
        <w:t xml:space="preserve"> tədqiqat və menecment</w:t>
      </w:r>
      <w:r w:rsidR="00962A9C">
        <w:rPr>
          <w:rFonts w:ascii="Times New Roman" w:hAnsi="Times New Roman" w:cs="Times New Roman"/>
          <w:sz w:val="24"/>
          <w:szCs w:val="32"/>
        </w:rPr>
        <w:t>)</w:t>
      </w:r>
      <w:r w:rsidR="00D943D4">
        <w:rPr>
          <w:rFonts w:ascii="Times New Roman" w:hAnsi="Times New Roman" w:cs="Times New Roman"/>
          <w:sz w:val="24"/>
          <w:szCs w:val="32"/>
        </w:rPr>
        <w:t>.</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 Müasir bazar iqtisadiyyatı şəraitində biznes portfelinin təhlili idarəetmə strategiyasının ən mühim alətlərindən biri kimi çıxış edir. O, biznesin ayrı – ayrı hissələrinin bir–biri ilə çox bağlılığı və bütöv portfel kimi onun hissələrinin sadə məbləğindən fərqliliyinin mövcudluğu və onun ayrı–ayrı hissələrinin </w:t>
      </w:r>
      <w:r w:rsidRPr="00C34BD3">
        <w:rPr>
          <w:rFonts w:ascii="Times New Roman" w:hAnsi="Times New Roman" w:cs="Times New Roman"/>
          <w:sz w:val="24"/>
          <w:szCs w:val="32"/>
        </w:rPr>
        <w:lastRenderedPageBreak/>
        <w:t xml:space="preserve">vəziyyətinə münasibətdə şirkət üçün çox vacibliyi haqqında əyani təsəvvür </w:t>
      </w:r>
      <w:r w:rsidR="008B507A">
        <w:rPr>
          <w:rFonts w:ascii="Times New Roman" w:hAnsi="Times New Roman" w:cs="Times New Roman"/>
          <w:sz w:val="24"/>
          <w:szCs w:val="32"/>
        </w:rPr>
        <w:t>yarad</w:t>
      </w:r>
      <w:r w:rsidRPr="00C34BD3">
        <w:rPr>
          <w:rFonts w:ascii="Times New Roman" w:hAnsi="Times New Roman" w:cs="Times New Roman"/>
          <w:sz w:val="24"/>
          <w:szCs w:val="32"/>
        </w:rPr>
        <w:t>ır. Biznesin inkişaf portfelinin təhlilinin köməyilə daxil olan pulların yenilənməsi və risk kimi biznesin vacib amillərini balanslaşdırmaq olar.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Tam məsuliyyəti ilə demək olar ki, biznesin inkişaf portfelinin təhlili strateji planlaşdırmanın əsasıdır. Eyni zamanda</w:t>
      </w:r>
      <w:r w:rsidR="00D943D4">
        <w:rPr>
          <w:rFonts w:ascii="Times New Roman" w:hAnsi="Times New Roman" w:cs="Times New Roman"/>
          <w:sz w:val="24"/>
          <w:szCs w:val="32"/>
        </w:rPr>
        <w:t>,</w:t>
      </w:r>
      <w:r w:rsidRPr="00C34BD3">
        <w:rPr>
          <w:rFonts w:ascii="Times New Roman" w:hAnsi="Times New Roman" w:cs="Times New Roman"/>
          <w:sz w:val="24"/>
          <w:szCs w:val="32"/>
        </w:rPr>
        <w:t xml:space="preserve"> yadda saxlamaq lazımdır ki, biznesin inkişaf portfelinin təhlili – strateji idarəetmənin yalnız bir alətidir və o nə strateji idarəetmənin tərkibi kimi strateji planlaşdırmanı, nə də ki, ümumiyyətlə</w:t>
      </w:r>
      <w:r w:rsidR="00D943D4">
        <w:rPr>
          <w:rFonts w:ascii="Times New Roman" w:hAnsi="Times New Roman" w:cs="Times New Roman"/>
          <w:sz w:val="24"/>
          <w:szCs w:val="32"/>
        </w:rPr>
        <w:t>,</w:t>
      </w:r>
      <w:r w:rsidRPr="00C34BD3">
        <w:rPr>
          <w:rFonts w:ascii="Times New Roman" w:hAnsi="Times New Roman" w:cs="Times New Roman"/>
          <w:sz w:val="24"/>
          <w:szCs w:val="32"/>
        </w:rPr>
        <w:t xml:space="preserve"> strateji idarəetməni bütövlükdə dəyişmir. Həmin rəy metodoloji əhəmiyyət kəsb edir, çünki biznesin inkişafı portfelinin təhlili prosesi kifayət qədər tez-tez əhəmiyyətli dərəcədə şişirdilmir.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 burada yalnız biznesin inkişaf strategiyasının seçilməsi zamanı nəzərə alınması lazım olan biznes portfelinin təhlilinin həmin məsələləri üzərində dayanmağı vacib hesab edirik. İnvestisiya portfelinə ətraflı biznesin inkişaf strategiyasına həsr olunmuş növbəti bölmələrdə tə</w:t>
      </w:r>
      <w:r w:rsidR="00D943D4">
        <w:rPr>
          <w:rFonts w:ascii="Times New Roman" w:hAnsi="Times New Roman" w:cs="Times New Roman"/>
          <w:sz w:val="24"/>
          <w:szCs w:val="32"/>
        </w:rPr>
        <w:t>hlili aparılacaqdır.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Biznesin inkişafı üçün investisiya portfelinin təhlilinin həyata keçirilməsini</w:t>
      </w:r>
      <w:r w:rsidR="00410889">
        <w:rPr>
          <w:rFonts w:ascii="Times New Roman" w:hAnsi="Times New Roman" w:cs="Times New Roman"/>
          <w:sz w:val="24"/>
          <w:szCs w:val="32"/>
        </w:rPr>
        <w:t>n 6</w:t>
      </w:r>
      <w:r w:rsidRPr="00C34BD3">
        <w:rPr>
          <w:rFonts w:ascii="Times New Roman" w:hAnsi="Times New Roman" w:cs="Times New Roman"/>
          <w:sz w:val="24"/>
          <w:szCs w:val="32"/>
        </w:rPr>
        <w:t xml:space="preserve"> </w:t>
      </w:r>
      <w:r w:rsidR="0022309E">
        <w:rPr>
          <w:rFonts w:ascii="Times New Roman" w:hAnsi="Times New Roman" w:cs="Times New Roman"/>
          <w:sz w:val="24"/>
          <w:szCs w:val="32"/>
        </w:rPr>
        <w:t xml:space="preserve">(altı) </w:t>
      </w:r>
      <w:r w:rsidRPr="00C34BD3">
        <w:rPr>
          <w:rFonts w:ascii="Times New Roman" w:hAnsi="Times New Roman" w:cs="Times New Roman"/>
          <w:sz w:val="24"/>
          <w:szCs w:val="32"/>
        </w:rPr>
        <w:t xml:space="preserve">addımı qeyd edilib </w:t>
      </w:r>
      <w:r>
        <w:rPr>
          <w:rFonts w:ascii="Times New Roman" w:hAnsi="Times New Roman" w:cs="Times New Roman"/>
          <w:sz w:val="24"/>
          <w:szCs w:val="32"/>
        </w:rPr>
        <w:t>(</w:t>
      </w:r>
      <w:r w:rsidRPr="00C34BD3">
        <w:rPr>
          <w:rFonts w:ascii="Times New Roman" w:hAnsi="Times New Roman" w:cs="Times New Roman"/>
          <w:sz w:val="24"/>
          <w:szCs w:val="32"/>
        </w:rPr>
        <w:t>Smith Arnold and Bizzel, s.140-143</w:t>
      </w:r>
      <w:r>
        <w:rPr>
          <w:rFonts w:ascii="Times New Roman" w:hAnsi="Times New Roman" w:cs="Times New Roman"/>
          <w:sz w:val="24"/>
          <w:szCs w:val="32"/>
        </w:rPr>
        <w:t>)</w:t>
      </w:r>
      <w:r w:rsidRPr="00C34BD3">
        <w:rPr>
          <w:rFonts w:ascii="Times New Roman" w:hAnsi="Times New Roman" w:cs="Times New Roman"/>
          <w:sz w:val="24"/>
          <w:szCs w:val="32"/>
        </w:rPr>
        <w:t>.</w:t>
      </w:r>
    </w:p>
    <w:p w:rsidR="00962A9C" w:rsidRPr="00C34BD3" w:rsidRDefault="00410889"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1. </w:t>
      </w:r>
      <w:r w:rsidR="00962A9C" w:rsidRPr="00C34BD3">
        <w:rPr>
          <w:rFonts w:ascii="Times New Roman" w:hAnsi="Times New Roman" w:cs="Times New Roman"/>
          <w:sz w:val="24"/>
          <w:szCs w:val="32"/>
        </w:rPr>
        <w:t>Birinci addım – biznesin inkişafı üçün investisiya portfelinin tə</w:t>
      </w:r>
      <w:r w:rsidR="00D943D4">
        <w:rPr>
          <w:rFonts w:ascii="Times New Roman" w:hAnsi="Times New Roman" w:cs="Times New Roman"/>
          <w:sz w:val="24"/>
          <w:szCs w:val="32"/>
        </w:rPr>
        <w:t>hlilinin məqsədi ilə</w:t>
      </w:r>
      <w:r w:rsidR="00962A9C" w:rsidRPr="00C34BD3">
        <w:rPr>
          <w:rFonts w:ascii="Times New Roman" w:hAnsi="Times New Roman" w:cs="Times New Roman"/>
          <w:sz w:val="24"/>
          <w:szCs w:val="32"/>
        </w:rPr>
        <w:t xml:space="preserve"> şirkətdə səviyyə seçilir. Şirkət təkcə özünün mikrosəviyyəli təhlilini həyata keçirə bilməz. Biznesin inkişafı üçün investisiya portfelinin təhlilində məhsulun ayrıca səviyyəsindən başlayıb və şirkətin yuxarı səviyyəsində başa çatan iyerarxiya səviyyəsini müəyyən etməlidir.</w:t>
      </w:r>
    </w:p>
    <w:p w:rsidR="00962A9C" w:rsidRPr="00C34BD3" w:rsidRDefault="00410889"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2. İkinci addım – Biznesin Strateji V</w:t>
      </w:r>
      <w:r w:rsidR="00962A9C" w:rsidRPr="00C34BD3">
        <w:rPr>
          <w:rFonts w:ascii="Times New Roman" w:hAnsi="Times New Roman" w:cs="Times New Roman"/>
          <w:sz w:val="24"/>
          <w:szCs w:val="32"/>
        </w:rPr>
        <w:t>ahidləri (BSV) adlanan ədədi təhlil biznesin inkişafı üçün investisiya portfelinin təhlilinin matrisini mövqeyinin müəyyən edilməsi zamanı onlardan istifadə etmək üçün lazımdır. Çox vaxt biznesin strateji vahidləri istehsal vahidlərindən seçilir. BSV oxşar tələbatı ödəyən bir məhsul və ya bir neçə məhsulu əhatə edə bilər, bəzi şirkətlər BSV – ya məhsul-bazar seqmenti kimi də baxa bilə</w:t>
      </w:r>
      <w:r w:rsidR="00D943D4">
        <w:rPr>
          <w:rFonts w:ascii="Times New Roman" w:hAnsi="Times New Roman" w:cs="Times New Roman"/>
          <w:sz w:val="24"/>
          <w:szCs w:val="32"/>
        </w:rPr>
        <w:t>r</w:t>
      </w:r>
      <w:r w:rsidR="00962A9C" w:rsidRPr="00C34BD3">
        <w:rPr>
          <w:rFonts w:ascii="Times New Roman" w:hAnsi="Times New Roman" w:cs="Times New Roman"/>
          <w:sz w:val="24"/>
          <w:szCs w:val="32"/>
        </w:rPr>
        <w:t>.</w:t>
      </w:r>
    </w:p>
    <w:p w:rsidR="00962A9C" w:rsidRPr="00C34BD3" w:rsidRDefault="00410889"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3. </w:t>
      </w:r>
      <w:r w:rsidR="00962A9C" w:rsidRPr="00C34BD3">
        <w:rPr>
          <w:rFonts w:ascii="Times New Roman" w:hAnsi="Times New Roman" w:cs="Times New Roman"/>
          <w:sz w:val="24"/>
          <w:szCs w:val="32"/>
        </w:rPr>
        <w:t>Üçüncü addım – biznesin inkişaf strategiyası üçün investisiya portfelinin təhlili matrisinin parametrlərinin zəruri məlumatlarının seçimə münasibətdə aydınlığı, hə</w:t>
      </w:r>
      <w:r w:rsidR="00D943D4">
        <w:rPr>
          <w:rFonts w:ascii="Times New Roman" w:hAnsi="Times New Roman" w:cs="Times New Roman"/>
          <w:sz w:val="24"/>
          <w:szCs w:val="32"/>
        </w:rPr>
        <w:t xml:space="preserve">mçinin, </w:t>
      </w:r>
      <w:r w:rsidR="00962A9C" w:rsidRPr="00C34BD3">
        <w:rPr>
          <w:rFonts w:ascii="Times New Roman" w:hAnsi="Times New Roman" w:cs="Times New Roman"/>
          <w:sz w:val="24"/>
          <w:szCs w:val="32"/>
        </w:rPr>
        <w:t>portfelin təhlilini aparacaq dəyişən seçim üçün müəyyən</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ləşdirilir. Məsələn, sahənin cəlbediciliyinin öyrənilməsində dəyişikliklər baza</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rın ölçüsü, inflyasiyadan müdafiə dərəcəsi, gəlirlilik, bazarın inkişaf tempi, dünyada bazarın bölüşdürülməsi dərəcəsi ola bilər.</w:t>
      </w:r>
      <w:r>
        <w:rPr>
          <w:rFonts w:ascii="Times New Roman" w:hAnsi="Times New Roman" w:cs="Times New Roman"/>
          <w:sz w:val="24"/>
          <w:szCs w:val="32"/>
        </w:rPr>
        <w:t xml:space="preserve"> </w:t>
      </w:r>
      <w:r w:rsidR="00962A9C" w:rsidRPr="00C34BD3">
        <w:rPr>
          <w:rFonts w:ascii="Times New Roman" w:hAnsi="Times New Roman" w:cs="Times New Roman"/>
          <w:sz w:val="24"/>
          <w:szCs w:val="32"/>
        </w:rPr>
        <w:t>Biznesin gücünün ölçülməsi üçün bazar payı, bazar payının inkişafı, aparıcı markaya münasibətdə bazar payı, keyfiyyətdə və ya digər xüsusiy</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yət</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lər</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 xml:space="preserve">də </w:t>
      </w:r>
      <w:r>
        <w:rPr>
          <w:rFonts w:ascii="Times New Roman" w:hAnsi="Times New Roman" w:cs="Times New Roman"/>
          <w:sz w:val="24"/>
          <w:szCs w:val="32"/>
        </w:rPr>
        <w:t>(</w:t>
      </w:r>
      <w:r w:rsidR="00962A9C" w:rsidRPr="00C34BD3">
        <w:rPr>
          <w:rFonts w:ascii="Times New Roman" w:hAnsi="Times New Roman" w:cs="Times New Roman"/>
          <w:sz w:val="24"/>
          <w:szCs w:val="32"/>
        </w:rPr>
        <w:t>məsələn, xərclər, liderliyə münasibət</w:t>
      </w:r>
      <w:r>
        <w:rPr>
          <w:rFonts w:ascii="Times New Roman" w:hAnsi="Times New Roman" w:cs="Times New Roman"/>
          <w:sz w:val="24"/>
          <w:szCs w:val="32"/>
        </w:rPr>
        <w:t>)</w:t>
      </w:r>
      <w:r w:rsidR="00962A9C" w:rsidRPr="00C34BD3">
        <w:rPr>
          <w:rFonts w:ascii="Times New Roman" w:hAnsi="Times New Roman" w:cs="Times New Roman"/>
          <w:sz w:val="24"/>
          <w:szCs w:val="32"/>
        </w:rPr>
        <w:t xml:space="preserve"> gəlirlilikdə liderlik kimi dəyişik</w:t>
      </w:r>
      <w:r w:rsidR="00F6324C">
        <w:rPr>
          <w:rFonts w:ascii="Times New Roman" w:hAnsi="Times New Roman" w:cs="Times New Roman"/>
          <w:sz w:val="24"/>
          <w:szCs w:val="32"/>
        </w:rPr>
        <w:softHyphen/>
      </w:r>
      <w:r w:rsidR="00962A9C" w:rsidRPr="00C34BD3">
        <w:rPr>
          <w:rFonts w:ascii="Times New Roman" w:hAnsi="Times New Roman" w:cs="Times New Roman"/>
          <w:sz w:val="24"/>
          <w:szCs w:val="32"/>
        </w:rPr>
        <w:t>liklərdən istifadə edilir. Matrislərin ölçülərinin müəyyənləşdirilməsi zamanı həcmin vahid ölçüdə seçimi, vahid bazanın aparılması norması, müvəqqəti fasilələr və s. çox vacib rol oynayır.</w:t>
      </w:r>
      <w:r>
        <w:rPr>
          <w:rFonts w:ascii="Times New Roman" w:hAnsi="Times New Roman" w:cs="Times New Roman"/>
          <w:sz w:val="24"/>
          <w:szCs w:val="32"/>
        </w:rPr>
        <w:t xml:space="preserve"> </w:t>
      </w:r>
      <w:r w:rsidR="00962A9C" w:rsidRPr="00C34BD3">
        <w:rPr>
          <w:rFonts w:ascii="Times New Roman" w:hAnsi="Times New Roman" w:cs="Times New Roman"/>
          <w:sz w:val="24"/>
          <w:szCs w:val="32"/>
        </w:rPr>
        <w:t xml:space="preserve">Biznesin inkişafı üçün investisiya portfelinin təhlilinin keyfiyyətli </w:t>
      </w:r>
      <w:r w:rsidR="00962A9C" w:rsidRPr="00C34BD3">
        <w:rPr>
          <w:rFonts w:ascii="Times New Roman" w:hAnsi="Times New Roman" w:cs="Times New Roman"/>
          <w:sz w:val="24"/>
          <w:szCs w:val="32"/>
        </w:rPr>
        <w:lastRenderedPageBreak/>
        <w:t>aparılması üçün ölçü matrisini müəyyən edən bütün bu amillər mühim rol oynayır.</w:t>
      </w:r>
    </w:p>
    <w:p w:rsidR="00962A9C" w:rsidRPr="00C34BD3" w:rsidRDefault="00410889"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4. </w:t>
      </w:r>
      <w:r w:rsidR="00962A9C" w:rsidRPr="00C34BD3">
        <w:rPr>
          <w:rFonts w:ascii="Times New Roman" w:hAnsi="Times New Roman" w:cs="Times New Roman"/>
          <w:sz w:val="24"/>
          <w:szCs w:val="32"/>
        </w:rPr>
        <w:t>Dördüncü addım – bir çox istiqamətdə məlumatların toplanması və təhlili aparılır və</w:t>
      </w:r>
      <w:r>
        <w:rPr>
          <w:rFonts w:ascii="Times New Roman" w:hAnsi="Times New Roman" w:cs="Times New Roman"/>
          <w:sz w:val="24"/>
          <w:szCs w:val="32"/>
        </w:rPr>
        <w:t xml:space="preserve"> bu zaman, 4</w:t>
      </w:r>
      <w:r w:rsidR="0022309E">
        <w:rPr>
          <w:rFonts w:ascii="Times New Roman" w:hAnsi="Times New Roman" w:cs="Times New Roman"/>
          <w:sz w:val="24"/>
          <w:szCs w:val="32"/>
        </w:rPr>
        <w:t xml:space="preserve"> (dörd)</w:t>
      </w:r>
      <w:r w:rsidR="00962A9C" w:rsidRPr="00C34BD3">
        <w:rPr>
          <w:rFonts w:ascii="Times New Roman" w:hAnsi="Times New Roman" w:cs="Times New Roman"/>
          <w:sz w:val="24"/>
          <w:szCs w:val="32"/>
        </w:rPr>
        <w:t xml:space="preserve"> ən mühim istiqamətin ayrıldığını biz nəzəri cəhətdən müəyyən edə bilirik:</w:t>
      </w:r>
    </w:p>
    <w:p w:rsidR="00962A9C" w:rsidRPr="00C34BD3" w:rsidRDefault="00410889" w:rsidP="00410889">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1. </w:t>
      </w:r>
      <w:r w:rsidR="00962A9C" w:rsidRPr="00C34BD3">
        <w:rPr>
          <w:rFonts w:ascii="Times New Roman" w:hAnsi="Times New Roman" w:cs="Times New Roman"/>
          <w:sz w:val="24"/>
          <w:szCs w:val="32"/>
        </w:rPr>
        <w:t>Sahənin cəlbediciliyi baxımından müsbət və mənfi cəhətlərin olması, sahənin risklilik dərəcəsi və xarakteri və s;</w:t>
      </w:r>
    </w:p>
    <w:p w:rsidR="00962A9C" w:rsidRPr="00C34BD3" w:rsidRDefault="00410889" w:rsidP="00410889">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2. </w:t>
      </w:r>
      <w:r w:rsidR="00962A9C" w:rsidRPr="00C34BD3">
        <w:rPr>
          <w:rFonts w:ascii="Times New Roman" w:hAnsi="Times New Roman" w:cs="Times New Roman"/>
          <w:sz w:val="24"/>
          <w:szCs w:val="32"/>
        </w:rPr>
        <w:t>Şirkətin sahədə rəqabət mühitində mövqeyi, həmçinin</w:t>
      </w:r>
      <w:r w:rsidR="00D943D4">
        <w:rPr>
          <w:rFonts w:ascii="Times New Roman" w:hAnsi="Times New Roman" w:cs="Times New Roman"/>
          <w:sz w:val="24"/>
          <w:szCs w:val="32"/>
        </w:rPr>
        <w:t>,</w:t>
      </w:r>
      <w:r w:rsidR="00962A9C" w:rsidRPr="00C34BD3">
        <w:rPr>
          <w:rFonts w:ascii="Times New Roman" w:hAnsi="Times New Roman" w:cs="Times New Roman"/>
          <w:sz w:val="24"/>
          <w:szCs w:val="32"/>
        </w:rPr>
        <w:t xml:space="preserve"> şirkətin ümumi rəqabət mövqeyi, rəqabətin ayrı – ayrı əsas xarakteristikaları üçün xüsusi şkala üzrə qiymətləndirmə;</w:t>
      </w:r>
    </w:p>
    <w:p w:rsidR="00962A9C" w:rsidRPr="00C34BD3" w:rsidRDefault="00410889" w:rsidP="00410889">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3. </w:t>
      </w:r>
      <w:r w:rsidR="00962A9C" w:rsidRPr="00C34BD3">
        <w:rPr>
          <w:rFonts w:ascii="Times New Roman" w:hAnsi="Times New Roman" w:cs="Times New Roman"/>
          <w:sz w:val="24"/>
          <w:szCs w:val="32"/>
        </w:rPr>
        <w:t>Şirkətdə sahənin cəlbediciliyinin qiymətləndirilməsi deyil, şirkətə münasibətdə təhlükə və imkanların qiymətləndirilməsi;</w:t>
      </w:r>
    </w:p>
    <w:p w:rsidR="00962A9C" w:rsidRPr="00C34BD3" w:rsidRDefault="00410889" w:rsidP="00410889">
      <w:pPr>
        <w:pStyle w:val="a3"/>
        <w:spacing w:after="0" w:line="252" w:lineRule="auto"/>
        <w:ind w:left="0"/>
        <w:jc w:val="both"/>
        <w:rPr>
          <w:rFonts w:ascii="Times New Roman" w:hAnsi="Times New Roman" w:cs="Times New Roman"/>
          <w:sz w:val="24"/>
          <w:szCs w:val="32"/>
        </w:rPr>
      </w:pPr>
      <w:r>
        <w:rPr>
          <w:rFonts w:ascii="Times New Roman" w:hAnsi="Times New Roman" w:cs="Times New Roman"/>
          <w:sz w:val="24"/>
          <w:szCs w:val="32"/>
        </w:rPr>
        <w:t xml:space="preserve">         4. </w:t>
      </w:r>
      <w:r w:rsidR="00962A9C" w:rsidRPr="00C34BD3">
        <w:rPr>
          <w:rFonts w:ascii="Times New Roman" w:hAnsi="Times New Roman" w:cs="Times New Roman"/>
          <w:sz w:val="24"/>
          <w:szCs w:val="32"/>
        </w:rPr>
        <w:t>Hər bir rəqabətli sahədə rəqabətli mübarizə üçün şirkətin investisiya potensialının mövqeyi baxımından ixtisara düşən</w:t>
      </w:r>
      <w:r w:rsidR="00962A9C" w:rsidRPr="00C34BD3">
        <w:rPr>
          <w:rFonts w:ascii="Times New Roman" w:hAnsi="Times New Roman" w:cs="Times New Roman"/>
          <w:color w:val="FF0000"/>
          <w:sz w:val="24"/>
          <w:szCs w:val="32"/>
        </w:rPr>
        <w:t xml:space="preserve"> </w:t>
      </w:r>
      <w:r w:rsidR="00962A9C" w:rsidRPr="00C34BD3">
        <w:rPr>
          <w:rFonts w:ascii="Times New Roman" w:hAnsi="Times New Roman" w:cs="Times New Roman"/>
          <w:sz w:val="24"/>
          <w:szCs w:val="32"/>
        </w:rPr>
        <w:t>kadrların və ehtiyatların mövcudluğu.</w:t>
      </w:r>
    </w:p>
    <w:p w:rsidR="00962A9C" w:rsidRPr="00C34BD3" w:rsidRDefault="00410889"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5. </w:t>
      </w:r>
      <w:r w:rsidR="00962A9C" w:rsidRPr="00C34BD3">
        <w:rPr>
          <w:rFonts w:ascii="Times New Roman" w:hAnsi="Times New Roman" w:cs="Times New Roman"/>
          <w:sz w:val="24"/>
          <w:szCs w:val="32"/>
        </w:rPr>
        <w:t>Beşinci addım –</w:t>
      </w:r>
      <w:r w:rsidR="00390D72">
        <w:rPr>
          <w:rFonts w:ascii="Times New Roman" w:hAnsi="Times New Roman" w:cs="Times New Roman"/>
          <w:sz w:val="24"/>
          <w:szCs w:val="32"/>
        </w:rPr>
        <w:t xml:space="preserve"> </w:t>
      </w:r>
      <w:r w:rsidR="00962A9C" w:rsidRPr="00C34BD3">
        <w:rPr>
          <w:rFonts w:ascii="Times New Roman" w:hAnsi="Times New Roman" w:cs="Times New Roman"/>
          <w:sz w:val="24"/>
          <w:szCs w:val="32"/>
        </w:rPr>
        <w:t>investisiya portfelinin cari vəziyyətinin təsvirini verən biznesin inkişafı üçün investisiya portfelinin matrisinin təhlili və qurulması, bunun əsasında rəhbərlik şirkətin biznesin inkişafı üçün investisiya portfelini gözlənilən matrisin gələcək vəziyyətini planlaşdıra bilər. Bu zaman rəhbərlik matrisin dəyişmə dinamikasına uyğun dörd müvafiq ssenari hazırlamalıdır. Birinci</w:t>
      </w:r>
      <w:r w:rsidR="00D943D4">
        <w:rPr>
          <w:rFonts w:ascii="Times New Roman" w:hAnsi="Times New Roman" w:cs="Times New Roman"/>
          <w:sz w:val="24"/>
          <w:szCs w:val="32"/>
        </w:rPr>
        <w:t>,</w:t>
      </w:r>
      <w:r w:rsidR="00962A9C" w:rsidRPr="00C34BD3">
        <w:rPr>
          <w:rFonts w:ascii="Times New Roman" w:hAnsi="Times New Roman" w:cs="Times New Roman"/>
          <w:sz w:val="24"/>
          <w:szCs w:val="32"/>
        </w:rPr>
        <w:t xml:space="preserve"> ssenari mövcud tendesiyaların ekstropolyasiyası üzrə</w:t>
      </w:r>
      <w:r w:rsidR="00D943D4">
        <w:rPr>
          <w:rFonts w:ascii="Times New Roman" w:hAnsi="Times New Roman" w:cs="Times New Roman"/>
          <w:sz w:val="24"/>
          <w:szCs w:val="32"/>
        </w:rPr>
        <w:t xml:space="preserve"> qurulur, ikinci, </w:t>
      </w:r>
      <w:r w:rsidR="00962A9C" w:rsidRPr="00C34BD3">
        <w:rPr>
          <w:rFonts w:ascii="Times New Roman" w:hAnsi="Times New Roman" w:cs="Times New Roman"/>
          <w:sz w:val="24"/>
          <w:szCs w:val="32"/>
        </w:rPr>
        <w:t>əlverişli vəziyyət ətrafında olacaq, üçüncü ssenari böhran vəziyyətində baxılacaq və nəhayət, dördüncü ssenari şirkə</w:t>
      </w:r>
      <w:r w:rsidR="00D943D4">
        <w:rPr>
          <w:rFonts w:ascii="Times New Roman" w:hAnsi="Times New Roman" w:cs="Times New Roman"/>
          <w:sz w:val="24"/>
          <w:szCs w:val="32"/>
        </w:rPr>
        <w:t>tin arzu</w:t>
      </w:r>
      <w:r w:rsidR="00962A9C" w:rsidRPr="00C34BD3">
        <w:rPr>
          <w:rFonts w:ascii="Times New Roman" w:hAnsi="Times New Roman" w:cs="Times New Roman"/>
          <w:sz w:val="24"/>
          <w:szCs w:val="32"/>
        </w:rPr>
        <w:t>olunan inkişafını əks etdirir.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Matrisdə dinamik dəyişikliklərin işlənməsi şirkətin qarşısında duran məqsədlərə nail olmağına, biznesin inkişafı üçün investisiya portfelini yeni nailiyyətlər vəziyyətinə gətirəcəkmi? </w:t>
      </w:r>
    </w:p>
    <w:p w:rsidR="00962A9C" w:rsidRPr="00C34BD3" w:rsidRDefault="00D943D4"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Bax, </w:t>
      </w:r>
      <w:r w:rsidR="00962A9C" w:rsidRPr="00C34BD3">
        <w:rPr>
          <w:rFonts w:ascii="Times New Roman" w:hAnsi="Times New Roman" w:cs="Times New Roman"/>
          <w:sz w:val="24"/>
          <w:szCs w:val="32"/>
        </w:rPr>
        <w:t>bu suala aydınlıq gətirmə</w:t>
      </w:r>
      <w:r>
        <w:rPr>
          <w:rFonts w:ascii="Times New Roman" w:hAnsi="Times New Roman" w:cs="Times New Roman"/>
          <w:sz w:val="24"/>
          <w:szCs w:val="32"/>
        </w:rPr>
        <w:t>k üçün aşağıdakı</w:t>
      </w:r>
      <w:r w:rsidR="00962A9C" w:rsidRPr="00C34BD3">
        <w:rPr>
          <w:rFonts w:ascii="Times New Roman" w:hAnsi="Times New Roman" w:cs="Times New Roman"/>
          <w:sz w:val="24"/>
          <w:szCs w:val="32"/>
        </w:rPr>
        <w:t xml:space="preserve"> təhlillər aparılır. Bunun üçün rəhbərlik gərək qabaqcadan deyilən investisiya portfelinin ümumi vəziyyətini qiymətləndirsin. Xüsusilə, investisiya portfelinin vəziyyətini proqnozlaşdıran xüsusiyyətləri aşağıdakı şəkildə aydınlaşdırmaq olar:</w:t>
      </w:r>
    </w:p>
    <w:p w:rsidR="00962A9C" w:rsidRPr="00C34BD3" w:rsidRDefault="00962A9C" w:rsidP="0015609F">
      <w:pPr>
        <w:pStyle w:val="a3"/>
        <w:numPr>
          <w:ilvl w:val="0"/>
          <w:numId w:val="5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İnvestisiya portfelinə kifayət qədər keyfiyyətli və biznesdə cəlbedici sahələ</w:t>
      </w:r>
      <w:r w:rsidR="00410889">
        <w:rPr>
          <w:rFonts w:ascii="Times New Roman" w:hAnsi="Times New Roman" w:cs="Times New Roman"/>
          <w:sz w:val="24"/>
          <w:szCs w:val="32"/>
        </w:rPr>
        <w:t>r daxildirmi?</w:t>
      </w:r>
    </w:p>
    <w:p w:rsidR="00962A9C" w:rsidRPr="00C34BD3" w:rsidRDefault="00962A9C" w:rsidP="0015609F">
      <w:pPr>
        <w:pStyle w:val="a3"/>
        <w:numPr>
          <w:ilvl w:val="0"/>
          <w:numId w:val="5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Bəs</w:t>
      </w:r>
      <w:r w:rsidR="00D943D4">
        <w:rPr>
          <w:rFonts w:ascii="Times New Roman" w:hAnsi="Times New Roman" w:cs="Times New Roman"/>
          <w:sz w:val="24"/>
          <w:szCs w:val="32"/>
        </w:rPr>
        <w:t>,</w:t>
      </w:r>
      <w:r w:rsidRPr="00C34BD3">
        <w:rPr>
          <w:rFonts w:ascii="Times New Roman" w:hAnsi="Times New Roman" w:cs="Times New Roman"/>
          <w:sz w:val="24"/>
          <w:szCs w:val="32"/>
        </w:rPr>
        <w:t xml:space="preserve"> investisiya portfelinə çoxlu suallar və müəmmalı məntiqsiz yanaşmalar</w:t>
      </w:r>
      <w:r w:rsidR="00410889">
        <w:rPr>
          <w:rFonts w:ascii="Times New Roman" w:hAnsi="Times New Roman" w:cs="Times New Roman"/>
          <w:sz w:val="24"/>
          <w:szCs w:val="32"/>
        </w:rPr>
        <w:t xml:space="preserve"> görünürmü?</w:t>
      </w:r>
    </w:p>
    <w:p w:rsidR="00962A9C" w:rsidRPr="00C34BD3" w:rsidRDefault="00962A9C" w:rsidP="0015609F">
      <w:pPr>
        <w:pStyle w:val="a3"/>
        <w:numPr>
          <w:ilvl w:val="0"/>
          <w:numId w:val="5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Yeni məhsulu maliyyələşdirmək və perspektiv portfel hazırlamaq üçün kifayət qədər sabit gəlirli mə</w:t>
      </w:r>
      <w:r w:rsidR="00410889">
        <w:rPr>
          <w:rFonts w:ascii="Times New Roman" w:hAnsi="Times New Roman" w:cs="Times New Roman"/>
          <w:sz w:val="24"/>
          <w:szCs w:val="32"/>
        </w:rPr>
        <w:t>hsullar varmı?</w:t>
      </w:r>
    </w:p>
    <w:p w:rsidR="00962A9C" w:rsidRPr="00C34BD3" w:rsidRDefault="00962A9C" w:rsidP="0015609F">
      <w:pPr>
        <w:pStyle w:val="a3"/>
        <w:numPr>
          <w:ilvl w:val="0"/>
          <w:numId w:val="5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Hazırkı dövr üçün investisiya portfeli kifayət qədər mənfəə</w:t>
      </w:r>
      <w:r w:rsidR="00410889">
        <w:rPr>
          <w:rFonts w:ascii="Times New Roman" w:hAnsi="Times New Roman" w:cs="Times New Roman"/>
          <w:sz w:val="24"/>
          <w:szCs w:val="32"/>
        </w:rPr>
        <w:t>t kimi pul da verirmi?</w:t>
      </w:r>
    </w:p>
    <w:p w:rsidR="00962A9C" w:rsidRPr="00C34BD3" w:rsidRDefault="00962A9C" w:rsidP="0015609F">
      <w:pPr>
        <w:pStyle w:val="a3"/>
        <w:numPr>
          <w:ilvl w:val="0"/>
          <w:numId w:val="5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lastRenderedPageBreak/>
        <w:t xml:space="preserve">Mənfi meyillərin təzahürü bazarda investisiya </w:t>
      </w:r>
      <w:r w:rsidR="00410889">
        <w:rPr>
          <w:rFonts w:ascii="Times New Roman" w:hAnsi="Times New Roman" w:cs="Times New Roman"/>
          <w:sz w:val="24"/>
          <w:szCs w:val="32"/>
        </w:rPr>
        <w:t>portfelin</w:t>
      </w:r>
      <w:r w:rsidR="00D943D4">
        <w:rPr>
          <w:rFonts w:ascii="Times New Roman" w:hAnsi="Times New Roman" w:cs="Times New Roman"/>
          <w:sz w:val="24"/>
          <w:szCs w:val="32"/>
        </w:rPr>
        <w:t>ə</w:t>
      </w:r>
      <w:r w:rsidR="00410889">
        <w:rPr>
          <w:rFonts w:ascii="Times New Roman" w:hAnsi="Times New Roman" w:cs="Times New Roman"/>
          <w:sz w:val="24"/>
          <w:szCs w:val="32"/>
        </w:rPr>
        <w:t xml:space="preserve"> çoxmu toxunacaq?</w:t>
      </w:r>
    </w:p>
    <w:p w:rsidR="00962A9C" w:rsidRPr="00C34BD3" w:rsidRDefault="00962A9C" w:rsidP="0015609F">
      <w:pPr>
        <w:pStyle w:val="a3"/>
        <w:numPr>
          <w:ilvl w:val="0"/>
          <w:numId w:val="53"/>
        </w:numPr>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Rəqabət mənasında zəif olan bizneslər investisiya portfelində</w:t>
      </w:r>
      <w:r w:rsidR="00410889">
        <w:rPr>
          <w:rFonts w:ascii="Times New Roman" w:hAnsi="Times New Roman" w:cs="Times New Roman"/>
          <w:sz w:val="24"/>
          <w:szCs w:val="32"/>
        </w:rPr>
        <w:t xml:space="preserve"> çoxdurmu?</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 Rəhbərlik bu məsələlərə cavabdan asılı olaraq yeni məhsul istehsalı üçün yeni investisiya portfelinin formalaşdırılması zəruriliyin qənaətinə gələ bilər.</w:t>
      </w:r>
    </w:p>
    <w:p w:rsidR="00962A9C" w:rsidRPr="00C34BD3" w:rsidRDefault="00410889" w:rsidP="00962A9C">
      <w:pPr>
        <w:pStyle w:val="a3"/>
        <w:spacing w:after="0" w:line="252" w:lineRule="auto"/>
        <w:ind w:left="0" w:firstLine="567"/>
        <w:jc w:val="both"/>
        <w:rPr>
          <w:rFonts w:ascii="Times New Roman" w:hAnsi="Times New Roman" w:cs="Times New Roman"/>
          <w:sz w:val="24"/>
          <w:szCs w:val="32"/>
        </w:rPr>
      </w:pPr>
      <w:r>
        <w:rPr>
          <w:rFonts w:ascii="Times New Roman" w:hAnsi="Times New Roman" w:cs="Times New Roman"/>
          <w:sz w:val="24"/>
          <w:szCs w:val="32"/>
        </w:rPr>
        <w:t xml:space="preserve">6. </w:t>
      </w:r>
      <w:r w:rsidR="00962A9C" w:rsidRPr="00C34BD3">
        <w:rPr>
          <w:rFonts w:ascii="Times New Roman" w:hAnsi="Times New Roman" w:cs="Times New Roman"/>
          <w:sz w:val="24"/>
          <w:szCs w:val="32"/>
        </w:rPr>
        <w:t>Altıncı addım – biznesin inkişaf strategiyasına uyğun olaraq investisiya portfelinin istəyinə əsasən şirkətin öz məqsədlərinə nail olması üçün hansı variantlar daha yaxşı olarsa, onları həyata keçirir? Bu barədə danışarkən qeyd etmək vacibdir ki, biznesin inkişaf portfelinin təhlili matrisi özlüyündə qərar qəbul edilməsi vasitəsi deyil. Bu hallar yalnız biznesin inkişafı üçün investisiya portfelinin vəziyyətini göstərir ki, rəhbərlik qərar qəbul edərkən onları nəzərə alsın.</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Rəhbərlik şirkətin inkişaf strategiyasını seçərkən və bu strategiyanı həyata keçirərkən əsas amillərin təhlilini, biznesin inkişafı üçün investisiya portfelinin təhlilinin, şirkətin strategiyanın tətbiqindən sonrakı vəziyyəti və nəticəsi, həmçinin</w:t>
      </w:r>
      <w:r w:rsidR="00D943D4">
        <w:rPr>
          <w:rFonts w:ascii="Times New Roman" w:hAnsi="Times New Roman" w:cs="Times New Roman"/>
          <w:sz w:val="24"/>
          <w:szCs w:val="32"/>
        </w:rPr>
        <w:t>,</w:t>
      </w:r>
      <w:r w:rsidRPr="00C34BD3">
        <w:rPr>
          <w:rFonts w:ascii="Times New Roman" w:hAnsi="Times New Roman" w:cs="Times New Roman"/>
          <w:sz w:val="24"/>
          <w:szCs w:val="32"/>
        </w:rPr>
        <w:t xml:space="preserve"> həyata keçrilən yeni strategiyanın mahiyyəti və xarakteri hesabına səciyyələndirilməsi ilə məşğul olmalıdır.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Biznesin inkişaf strategiyasını seçərkə</w:t>
      </w:r>
      <w:r w:rsidR="00410889">
        <w:rPr>
          <w:rFonts w:ascii="Times New Roman" w:hAnsi="Times New Roman" w:cs="Times New Roman"/>
          <w:sz w:val="24"/>
          <w:szCs w:val="32"/>
        </w:rPr>
        <w:t>n,</w:t>
      </w:r>
      <w:r w:rsidRPr="00C34BD3">
        <w:rPr>
          <w:rFonts w:ascii="Times New Roman" w:hAnsi="Times New Roman" w:cs="Times New Roman"/>
          <w:sz w:val="24"/>
          <w:szCs w:val="32"/>
        </w:rPr>
        <w:t xml:space="preserve"> aşağıdakı əsas amilləri nəzərə almaq </w:t>
      </w:r>
      <w:r w:rsidR="00410889">
        <w:rPr>
          <w:rFonts w:ascii="Times New Roman" w:hAnsi="Times New Roman" w:cs="Times New Roman"/>
          <w:sz w:val="24"/>
          <w:szCs w:val="32"/>
        </w:rPr>
        <w:t>tövsiyyə edilir: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w:t>
      </w:r>
      <w:r w:rsidR="00390D72">
        <w:rPr>
          <w:rFonts w:ascii="Times New Roman" w:hAnsi="Times New Roman" w:cs="Times New Roman"/>
          <w:sz w:val="24"/>
          <w:szCs w:val="32"/>
        </w:rPr>
        <w:t xml:space="preserve"> </w:t>
      </w:r>
      <w:r w:rsidRPr="00C34BD3">
        <w:rPr>
          <w:rFonts w:ascii="Times New Roman" w:hAnsi="Times New Roman" w:cs="Times New Roman"/>
          <w:sz w:val="24"/>
          <w:szCs w:val="32"/>
        </w:rPr>
        <w:t>Sahənin vəziyyəti və şirkətin sahədəki mövqeyi, şirkətin inkişaf strategiyasını seçən zaman çox mühüm rol oynayır. Aparıcı, güclü şirkətlər onların liderlik vəziyyətini doğuran və bu vəziyyəti möhkəmləndirən imkan</w:t>
      </w:r>
      <w:r w:rsidR="00F6324C">
        <w:rPr>
          <w:rFonts w:ascii="Times New Roman" w:hAnsi="Times New Roman" w:cs="Times New Roman"/>
          <w:sz w:val="24"/>
          <w:szCs w:val="32"/>
        </w:rPr>
        <w:softHyphen/>
      </w:r>
      <w:r w:rsidRPr="00C34BD3">
        <w:rPr>
          <w:rFonts w:ascii="Times New Roman" w:hAnsi="Times New Roman" w:cs="Times New Roman"/>
          <w:sz w:val="24"/>
          <w:szCs w:val="32"/>
        </w:rPr>
        <w:t>lardan maksimum istifadə etməyə</w:t>
      </w:r>
      <w:r w:rsidR="00D943D4">
        <w:rPr>
          <w:rFonts w:ascii="Times New Roman" w:hAnsi="Times New Roman" w:cs="Times New Roman"/>
          <w:sz w:val="24"/>
          <w:szCs w:val="32"/>
        </w:rPr>
        <w:t xml:space="preserve"> çalışır</w:t>
      </w:r>
      <w:r w:rsidRPr="00C34BD3">
        <w:rPr>
          <w:rFonts w:ascii="Times New Roman" w:hAnsi="Times New Roman" w:cs="Times New Roman"/>
          <w:sz w:val="24"/>
          <w:szCs w:val="32"/>
        </w:rPr>
        <w:t>. Lider şirkət sahənin vəziyyətindən asılı olaraq biznesi üçün müxtəlif inkişaf strategiyaları seçməlidir. Məsələn, əgər sahə tənəzzülə doğru gedirsə, onda çoxşaxəli strategiyaya meyil etməlidir, əgər sahə sürətlə inkişaf edirsə, onda seçim cəmlənmiş inkişaf st</w:t>
      </w:r>
      <w:r w:rsidR="00D943D4">
        <w:rPr>
          <w:rFonts w:ascii="Times New Roman" w:hAnsi="Times New Roman" w:cs="Times New Roman"/>
          <w:sz w:val="24"/>
          <w:szCs w:val="32"/>
        </w:rPr>
        <w:t>rategiyasına, ya da inteqrasiya</w:t>
      </w:r>
      <w:r w:rsidRPr="00C34BD3">
        <w:rPr>
          <w:rFonts w:ascii="Times New Roman" w:hAnsi="Times New Roman" w:cs="Times New Roman"/>
          <w:sz w:val="24"/>
          <w:szCs w:val="32"/>
        </w:rPr>
        <w:t>edilmiş inkişaf strategiyasına yönəldilməlidir.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w:t>
      </w:r>
      <w:r w:rsidR="00390D72">
        <w:rPr>
          <w:rFonts w:ascii="Times New Roman" w:hAnsi="Times New Roman" w:cs="Times New Roman"/>
          <w:sz w:val="24"/>
          <w:szCs w:val="32"/>
        </w:rPr>
        <w:t xml:space="preserve"> </w:t>
      </w:r>
      <w:r w:rsidRPr="00C34BD3">
        <w:rPr>
          <w:rFonts w:ascii="Times New Roman" w:hAnsi="Times New Roman" w:cs="Times New Roman"/>
          <w:sz w:val="24"/>
          <w:szCs w:val="32"/>
        </w:rPr>
        <w:t>Zəif şirkətlər özünü başqa cür aparmalıdır. Onlar gücünün artırılmasına gətirib çıxaran strategiyanı seçmə</w:t>
      </w:r>
      <w:r w:rsidR="00D943D4">
        <w:rPr>
          <w:rFonts w:ascii="Times New Roman" w:hAnsi="Times New Roman" w:cs="Times New Roman"/>
          <w:sz w:val="24"/>
          <w:szCs w:val="32"/>
        </w:rPr>
        <w:t>lidir</w:t>
      </w:r>
      <w:r w:rsidRPr="00C34BD3">
        <w:rPr>
          <w:rFonts w:ascii="Times New Roman" w:hAnsi="Times New Roman" w:cs="Times New Roman"/>
          <w:sz w:val="24"/>
          <w:szCs w:val="32"/>
        </w:rPr>
        <w:t>. Əgər elə strategiya yoxdursa, onda onlar bu sahəni tərk etmə</w:t>
      </w:r>
      <w:r w:rsidR="00D943D4">
        <w:rPr>
          <w:rFonts w:ascii="Times New Roman" w:hAnsi="Times New Roman" w:cs="Times New Roman"/>
          <w:sz w:val="24"/>
          <w:szCs w:val="32"/>
        </w:rPr>
        <w:t>lidir</w:t>
      </w:r>
      <w:r w:rsidRPr="00C34BD3">
        <w:rPr>
          <w:rFonts w:ascii="Times New Roman" w:hAnsi="Times New Roman" w:cs="Times New Roman"/>
          <w:sz w:val="24"/>
          <w:szCs w:val="32"/>
        </w:rPr>
        <w:t>. Məsələn, cəhdlərin cəmlənmiş inkişaf strategiyasının köməyilə sürətlə artan sahədə güclənirsə</w:t>
      </w:r>
      <w:r w:rsidR="00D943D4">
        <w:rPr>
          <w:rFonts w:ascii="Times New Roman" w:hAnsi="Times New Roman" w:cs="Times New Roman"/>
          <w:sz w:val="24"/>
          <w:szCs w:val="32"/>
        </w:rPr>
        <w:t>, arzu</w:t>
      </w:r>
      <w:r w:rsidRPr="00C34BD3">
        <w:rPr>
          <w:rFonts w:ascii="Times New Roman" w:hAnsi="Times New Roman" w:cs="Times New Roman"/>
          <w:sz w:val="24"/>
          <w:szCs w:val="32"/>
        </w:rPr>
        <w:t>olunan vəziyyətə gətirib çıxarmayacaq, bu zaman şirkət ixtisar strategiyalarından birini həyata keçirməlidir.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r w:rsidRPr="00C34BD3">
        <w:rPr>
          <w:rFonts w:ascii="Times New Roman" w:hAnsi="Times New Roman" w:cs="Times New Roman"/>
          <w:sz w:val="24"/>
          <w:szCs w:val="32"/>
        </w:rPr>
        <w:t xml:space="preserve">Tompson və Strikland </w:t>
      </w:r>
      <w:r>
        <w:rPr>
          <w:rFonts w:ascii="Times New Roman" w:hAnsi="Times New Roman" w:cs="Times New Roman"/>
          <w:sz w:val="24"/>
          <w:szCs w:val="32"/>
        </w:rPr>
        <w:t>(</w:t>
      </w:r>
      <w:r w:rsidRPr="00C34BD3">
        <w:rPr>
          <w:rFonts w:ascii="Times New Roman" w:hAnsi="Times New Roman" w:cs="Times New Roman"/>
          <w:sz w:val="24"/>
          <w:szCs w:val="32"/>
        </w:rPr>
        <w:t>Thompson and Strickland, səh 97</w:t>
      </w:r>
      <w:r>
        <w:rPr>
          <w:rFonts w:ascii="Times New Roman" w:hAnsi="Times New Roman" w:cs="Times New Roman"/>
          <w:sz w:val="24"/>
          <w:szCs w:val="32"/>
        </w:rPr>
        <w:t>)</w:t>
      </w:r>
      <w:r w:rsidRPr="00C34BD3">
        <w:rPr>
          <w:rFonts w:ascii="Times New Roman" w:hAnsi="Times New Roman" w:cs="Times New Roman"/>
          <w:sz w:val="24"/>
          <w:szCs w:val="32"/>
        </w:rPr>
        <w:t xml:space="preserve"> şirkətin rəqabət mövqeyi və məhsul bazarının inkişaf dinamikasından asılı olaraq aşağıdakı strategiyanın seçim matrisini təklif etdilər:</w:t>
      </w:r>
    </w:p>
    <w:p w:rsidR="00F6324C" w:rsidRPr="00962A9C" w:rsidRDefault="00F6324C" w:rsidP="00F6324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Bazarın yavaş inkişafı dedikdə nə başa düşürük? Biznesdə mümkün qaydada strateji üstünlük nədən ibarətdir?</w:t>
      </w:r>
    </w:p>
    <w:p w:rsidR="00F6324C" w:rsidRDefault="00F6324C" w:rsidP="00F6324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lastRenderedPageBreak/>
        <w:t>Şirkətin biznesinin inkişaf strategiyasının yeni məqsədi konkret hər bir şirkətə münasibətdə yeni strategiya seçimində unikaldır və ona orijinallıq verir. Yalnız bir məqsəd var, şirkət daha çox mənfəət əldə etmək və bazar rəqabətinə dözərək müflisləşməməyə çalışır. Məsələn, əgər məqsədlər şirkətin sürə</w:t>
      </w:r>
      <w:r w:rsidR="00D943D4">
        <w:rPr>
          <w:rFonts w:ascii="Times New Roman" w:hAnsi="Times New Roman" w:cs="Times New Roman"/>
          <w:color w:val="000000"/>
          <w:sz w:val="24"/>
          <w:szCs w:val="28"/>
          <w:lang w:val="az-Latn-AZ"/>
        </w:rPr>
        <w:t>tli inkişafını ehtimal edi</w:t>
      </w:r>
      <w:r w:rsidRPr="00962A9C">
        <w:rPr>
          <w:rFonts w:ascii="Times New Roman" w:hAnsi="Times New Roman" w:cs="Times New Roman"/>
          <w:color w:val="000000"/>
          <w:sz w:val="24"/>
          <w:szCs w:val="28"/>
          <w:lang w:val="az-Latn-AZ"/>
        </w:rPr>
        <w:t>rsə, onda ehtimal edilən inkişaf strategiyası seçilə bilməz, hətta baxmayaraq ki,</w:t>
      </w:r>
      <w:r w:rsidR="00410889">
        <w:rPr>
          <w:rFonts w:ascii="Times New Roman" w:hAnsi="Times New Roman" w:cs="Times New Roman"/>
          <w:color w:val="000000"/>
          <w:sz w:val="24"/>
          <w:szCs w:val="28"/>
          <w:lang w:val="az-Latn-AZ"/>
        </w:rPr>
        <w:t xml:space="preserve"> </w:t>
      </w:r>
      <w:r w:rsidRPr="00962A9C">
        <w:rPr>
          <w:rFonts w:ascii="Times New Roman" w:hAnsi="Times New Roman" w:cs="Times New Roman"/>
          <w:color w:val="000000"/>
          <w:sz w:val="24"/>
          <w:szCs w:val="28"/>
          <w:lang w:val="az-Latn-AZ"/>
        </w:rPr>
        <w:t>həm bazarda və həm də sahədə olduğu kimi şirkətdə da bunu</w:t>
      </w:r>
      <w:r w:rsidR="00D943D4">
        <w:rPr>
          <w:rFonts w:ascii="Times New Roman" w:hAnsi="Times New Roman" w:cs="Times New Roman"/>
          <w:color w:val="000000"/>
          <w:sz w:val="24"/>
          <w:szCs w:val="28"/>
          <w:lang w:val="az-Latn-AZ"/>
        </w:rPr>
        <w:t>n</w:t>
      </w:r>
      <w:r w:rsidRPr="00962A9C">
        <w:rPr>
          <w:rFonts w:ascii="Times New Roman" w:hAnsi="Times New Roman" w:cs="Times New Roman"/>
          <w:color w:val="000000"/>
          <w:sz w:val="24"/>
          <w:szCs w:val="28"/>
          <w:lang w:val="az-Latn-AZ"/>
        </w:rPr>
        <w:t xml:space="preserve"> üçün hə</w:t>
      </w:r>
      <w:r w:rsidR="00A44DBD">
        <w:rPr>
          <w:rFonts w:ascii="Times New Roman" w:hAnsi="Times New Roman" w:cs="Times New Roman"/>
          <w:color w:val="000000"/>
          <w:sz w:val="24"/>
          <w:szCs w:val="28"/>
          <w:lang w:val="az-Latn-AZ"/>
        </w:rPr>
        <w:t xml:space="preserve">r cür potensial var </w:t>
      </w:r>
      <w:r w:rsidR="00D943D4">
        <w:rPr>
          <w:rFonts w:ascii="Times New Roman" w:hAnsi="Times New Roman" w:cs="Times New Roman"/>
          <w:color w:val="000000"/>
          <w:sz w:val="24"/>
          <w:szCs w:val="28"/>
          <w:lang w:val="az-Latn-AZ"/>
        </w:rPr>
        <w:t>(matris 3.1).</w:t>
      </w:r>
    </w:p>
    <w:p w:rsidR="00410889" w:rsidRPr="00156B10" w:rsidRDefault="003B5429" w:rsidP="00156B10">
      <w:pPr>
        <w:spacing w:after="0" w:line="252" w:lineRule="auto"/>
        <w:ind w:firstLine="567"/>
        <w:jc w:val="right"/>
        <w:rPr>
          <w:rFonts w:ascii="Times New Roman" w:hAnsi="Times New Roman" w:cs="Times New Roman"/>
          <w:b/>
          <w:color w:val="000000"/>
          <w:sz w:val="24"/>
          <w:szCs w:val="28"/>
          <w:lang w:val="az-Latn-AZ"/>
        </w:rPr>
      </w:pPr>
      <w:r>
        <w:rPr>
          <w:rFonts w:ascii="Times New Roman" w:hAnsi="Times New Roman" w:cs="Times New Roman"/>
          <w:b/>
          <w:color w:val="000000"/>
          <w:sz w:val="24"/>
          <w:szCs w:val="28"/>
          <w:lang w:val="az-Latn-AZ"/>
        </w:rPr>
        <w:t>Matris 3.1</w:t>
      </w:r>
    </w:p>
    <w:p w:rsidR="00962A9C" w:rsidRPr="00962A9C" w:rsidRDefault="00962A9C" w:rsidP="00962A9C">
      <w:pPr>
        <w:spacing w:after="0" w:line="252" w:lineRule="auto"/>
        <w:ind w:firstLine="567"/>
        <w:jc w:val="center"/>
        <w:rPr>
          <w:rFonts w:ascii="Times New Roman" w:hAnsi="Times New Roman" w:cs="Times New Roman"/>
          <w:b/>
          <w:sz w:val="28"/>
          <w:szCs w:val="28"/>
          <w:lang w:val="az-Latn-AZ"/>
        </w:rPr>
      </w:pPr>
      <w:r w:rsidRPr="00962A9C">
        <w:rPr>
          <w:rFonts w:ascii="Times New Roman" w:hAnsi="Times New Roman" w:cs="Times New Roman"/>
          <w:b/>
          <w:color w:val="000000"/>
          <w:sz w:val="28"/>
          <w:szCs w:val="28"/>
          <w:lang w:val="az-Latn-AZ"/>
        </w:rPr>
        <w:t>Tompson və Striklandın nümunəvi matrisi</w:t>
      </w:r>
    </w:p>
    <w:p w:rsidR="00962A9C" w:rsidRPr="00C34BD3" w:rsidRDefault="00962A9C" w:rsidP="00962A9C">
      <w:pPr>
        <w:pStyle w:val="a3"/>
        <w:spacing w:after="0" w:line="252" w:lineRule="auto"/>
        <w:ind w:left="0" w:firstLine="567"/>
        <w:jc w:val="both"/>
        <w:rPr>
          <w:rFonts w:ascii="Times New Roman" w:hAnsi="Times New Roman" w:cs="Times New Roman"/>
          <w:sz w:val="24"/>
          <w:szCs w:val="32"/>
        </w:rPr>
      </w:pPr>
    </w:p>
    <w:p w:rsidR="00962A9C" w:rsidRPr="00C34BD3" w:rsidRDefault="00962A9C" w:rsidP="00962A9C">
      <w:pPr>
        <w:pStyle w:val="a3"/>
        <w:spacing w:after="0" w:line="252" w:lineRule="auto"/>
        <w:ind w:left="0" w:firstLine="567"/>
        <w:jc w:val="center"/>
        <w:rPr>
          <w:rFonts w:ascii="Times New Roman" w:hAnsi="Times New Roman" w:cs="Times New Roman"/>
          <w:sz w:val="24"/>
          <w:szCs w:val="32"/>
        </w:rPr>
      </w:pPr>
      <w:r w:rsidRPr="00C34BD3">
        <w:rPr>
          <w:rFonts w:ascii="Times New Roman" w:hAnsi="Times New Roman" w:cs="Times New Roman"/>
          <w:sz w:val="24"/>
          <w:szCs w:val="32"/>
        </w:rPr>
        <w:t>Bazarın sürətli inkişafı</w:t>
      </w:r>
    </w:p>
    <w:p w:rsidR="00962A9C" w:rsidRPr="00C34BD3" w:rsidRDefault="00AF43B9" w:rsidP="00962A9C">
      <w:pPr>
        <w:pStyle w:val="a3"/>
        <w:spacing w:after="0" w:line="252" w:lineRule="auto"/>
        <w:ind w:left="0" w:firstLine="567"/>
        <w:jc w:val="both"/>
        <w:rPr>
          <w:rFonts w:ascii="Times New Roman" w:hAnsi="Times New Roman" w:cs="Times New Roman"/>
          <w:sz w:val="24"/>
          <w:szCs w:val="32"/>
        </w:rPr>
      </w:pPr>
      <w:r w:rsidRPr="00AF43B9">
        <w:rPr>
          <w:noProof/>
          <w:color w:val="000000"/>
          <w:sz w:val="24"/>
          <w:szCs w:val="28"/>
        </w:rPr>
        <w:pict>
          <v:line id="Line 26" o:spid="_x0000_s1421" style="position:absolute;left:0;text-align:left;z-index:251684864;visibility:visible" from="206pt,2.85pt" to="2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" o:allowincell="f">
            <v:stroke startarrow="block" endarrow="block"/>
          </v:line>
        </w:pict>
      </w:r>
    </w:p>
    <w:p w:rsidR="00962A9C" w:rsidRPr="00962A9C" w:rsidRDefault="00AF43B9" w:rsidP="00962A9C">
      <w:pPr>
        <w:pStyle w:val="a3"/>
        <w:spacing w:after="0" w:line="252" w:lineRule="auto"/>
        <w:ind w:left="0" w:firstLine="567"/>
        <w:jc w:val="both"/>
        <w:rPr>
          <w:color w:val="000000"/>
          <w:sz w:val="24"/>
          <w:szCs w:val="28"/>
        </w:rPr>
      </w:pPr>
      <w:r w:rsidRPr="00AF43B9">
        <w:rPr>
          <w:noProof/>
          <w:color w:val="000000"/>
          <w:sz w:val="24"/>
          <w:szCs w:val="28"/>
        </w:rPr>
        <w:pict>
          <v:rect id="Rectangle 18" o:spid="_x0000_s1031" style="position:absolute;left:0;text-align:left;margin-left:20.7pt;margin-top:3.1pt;width:191.7pt;height:8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" o:allowincell="f" stroked="f">
            <v:textbox>
              <w:txbxContent>
                <w:p w:rsidR="00AF659D" w:rsidRPr="00962A9C" w:rsidRDefault="00AF659D" w:rsidP="00962A9C">
                  <w:pPr>
                    <w:spacing w:after="0" w:line="240" w:lineRule="auto"/>
                    <w:rPr>
                      <w:rFonts w:ascii="Times New Roman" w:hAnsi="Times New Roman" w:cs="Times New Roman"/>
                    </w:rPr>
                  </w:pPr>
                  <w:r w:rsidRPr="00962A9C">
                    <w:rPr>
                      <w:rFonts w:ascii="Times New Roman" w:hAnsi="Times New Roman" w:cs="Times New Roman"/>
                    </w:rPr>
                    <w:t>II kvadrat strategiya</w:t>
                  </w:r>
                </w:p>
                <w:p w:rsidR="00AF659D" w:rsidRDefault="00AF659D" w:rsidP="00962A9C">
                  <w:pPr>
                    <w:pStyle w:val="31"/>
                    <w:rPr>
                      <w:sz w:val="22"/>
                      <w:szCs w:val="22"/>
                      <w:lang w:val="en-US"/>
                    </w:rPr>
                  </w:pPr>
                </w:p>
                <w:p w:rsidR="00AF659D" w:rsidRPr="00962A9C" w:rsidRDefault="00AF659D" w:rsidP="00962A9C">
                  <w:pPr>
                    <w:pStyle w:val="31"/>
                    <w:rPr>
                      <w:sz w:val="22"/>
                      <w:szCs w:val="22"/>
                      <w:lang w:val="az-Latn-AZ"/>
                    </w:rPr>
                  </w:pPr>
                  <w:r w:rsidRPr="00962A9C">
                    <w:rPr>
                      <w:sz w:val="22"/>
                      <w:szCs w:val="22"/>
                      <w:lang w:val="en-US"/>
                    </w:rPr>
                    <w:t>1.</w:t>
                  </w:r>
                  <w:r w:rsidRPr="00962A9C">
                    <w:rPr>
                      <w:sz w:val="22"/>
                      <w:szCs w:val="22"/>
                      <w:lang w:val="az-Latn-AZ"/>
                    </w:rPr>
                    <w:t>Cəmlənmiş strategiyaya baxış</w:t>
                  </w:r>
                </w:p>
                <w:p w:rsidR="00AF659D" w:rsidRPr="00962A9C" w:rsidRDefault="00AF659D" w:rsidP="00962A9C">
                  <w:pPr>
                    <w:spacing w:after="0" w:line="240" w:lineRule="auto"/>
                    <w:rPr>
                      <w:rFonts w:ascii="Times New Roman" w:hAnsi="Times New Roman" w:cs="Times New Roman"/>
                      <w:lang w:val="az-Latn-AZ"/>
                    </w:rPr>
                  </w:pPr>
                  <w:r w:rsidRPr="00962A9C">
                    <w:rPr>
                      <w:rFonts w:ascii="Times New Roman" w:hAnsi="Times New Roman" w:cs="Times New Roman"/>
                      <w:lang w:val="az-Latn-AZ"/>
                    </w:rPr>
                    <w:t>2.Üfüqi inteqrasiya və ya birləşmə</w:t>
                  </w:r>
                </w:p>
                <w:p w:rsidR="00AF659D" w:rsidRPr="00962A9C" w:rsidRDefault="00AF659D" w:rsidP="00962A9C">
                  <w:pPr>
                    <w:spacing w:after="0" w:line="240" w:lineRule="auto"/>
                    <w:rPr>
                      <w:rFonts w:ascii="Times New Roman" w:hAnsi="Times New Roman" w:cs="Times New Roman"/>
                      <w:lang w:val="az-Latn-AZ"/>
                    </w:rPr>
                  </w:pPr>
                  <w:r w:rsidRPr="00962A9C">
                    <w:rPr>
                      <w:rFonts w:ascii="Times New Roman" w:hAnsi="Times New Roman" w:cs="Times New Roman"/>
                      <w:lang w:val="az-Latn-AZ"/>
                    </w:rPr>
                    <w:t>3.İxtisar</w:t>
                  </w:r>
                </w:p>
                <w:p w:rsidR="00AF659D" w:rsidRPr="00962A9C" w:rsidRDefault="00AF659D" w:rsidP="00962A9C">
                  <w:pPr>
                    <w:spacing w:after="0" w:line="240" w:lineRule="auto"/>
                    <w:rPr>
                      <w:rFonts w:ascii="Times New Roman" w:hAnsi="Times New Roman" w:cs="Times New Roman"/>
                    </w:rPr>
                  </w:pPr>
                  <w:r w:rsidRPr="00962A9C">
                    <w:rPr>
                      <w:rFonts w:ascii="Times New Roman" w:hAnsi="Times New Roman" w:cs="Times New Roman"/>
                    </w:rPr>
                    <w:t>4.Lə</w:t>
                  </w:r>
                  <w:r>
                    <w:rPr>
                      <w:rFonts w:ascii="Times New Roman" w:hAnsi="Times New Roman" w:cs="Times New Roman"/>
                    </w:rPr>
                    <w:t>ğv</w:t>
                  </w:r>
                  <w:r w:rsidRPr="00962A9C">
                    <w:rPr>
                      <w:rFonts w:ascii="Times New Roman" w:hAnsi="Times New Roman" w:cs="Times New Roman"/>
                    </w:rPr>
                    <w:t>etmə</w:t>
                  </w:r>
                </w:p>
              </w:txbxContent>
            </v:textbox>
          </v:rect>
        </w:pict>
      </w:r>
      <w:r w:rsidRPr="00AF43B9">
        <w:rPr>
          <w:noProof/>
          <w:color w:val="000000"/>
          <w:sz w:val="24"/>
          <w:szCs w:val="28"/>
        </w:rPr>
        <w:pict>
          <v:rect id="Rectangle 19" o:spid="_x0000_s1032" style="position:absolute;left:0;text-align:left;margin-left:220.7pt;margin-top:6.1pt;width:114.95pt;height:78.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" o:allowincell="f" stroked="f">
            <v:textbox>
              <w:txbxContent>
                <w:p w:rsidR="00AF659D" w:rsidRPr="00962A9C" w:rsidRDefault="00AF659D" w:rsidP="00962A9C">
                  <w:pPr>
                    <w:spacing w:after="0" w:line="240" w:lineRule="auto"/>
                    <w:rPr>
                      <w:rFonts w:ascii="Times New Roman" w:hAnsi="Times New Roman" w:cs="Times New Roman"/>
                    </w:rPr>
                  </w:pPr>
                  <w:r w:rsidRPr="00962A9C">
                    <w:rPr>
                      <w:rFonts w:ascii="Times New Roman" w:hAnsi="Times New Roman" w:cs="Times New Roman"/>
                    </w:rPr>
                    <w:t>I kvadrat strategiya</w:t>
                  </w:r>
                </w:p>
                <w:p w:rsidR="00AF659D" w:rsidRDefault="00AF659D" w:rsidP="00962A9C">
                  <w:pPr>
                    <w:spacing w:after="0" w:line="240" w:lineRule="auto"/>
                    <w:rPr>
                      <w:rFonts w:ascii="Times New Roman" w:hAnsi="Times New Roman" w:cs="Times New Roman"/>
                    </w:rPr>
                  </w:pPr>
                </w:p>
                <w:p w:rsidR="00AF659D" w:rsidRPr="00962A9C" w:rsidRDefault="00AF659D" w:rsidP="00962A9C">
                  <w:pPr>
                    <w:spacing w:after="0" w:line="240" w:lineRule="auto"/>
                    <w:rPr>
                      <w:rFonts w:ascii="Times New Roman" w:hAnsi="Times New Roman" w:cs="Times New Roman"/>
                    </w:rPr>
                  </w:pPr>
                  <w:r w:rsidRPr="00962A9C">
                    <w:rPr>
                      <w:rFonts w:ascii="Times New Roman" w:hAnsi="Times New Roman" w:cs="Times New Roman"/>
                    </w:rPr>
                    <w:t>1.Cəmlənmə</w:t>
                  </w:r>
                </w:p>
                <w:p w:rsidR="00AF659D" w:rsidRPr="00962A9C" w:rsidRDefault="00AF659D" w:rsidP="00962A9C">
                  <w:pPr>
                    <w:spacing w:after="0" w:line="240" w:lineRule="auto"/>
                    <w:rPr>
                      <w:rFonts w:ascii="Times New Roman" w:hAnsi="Times New Roman" w:cs="Times New Roman"/>
                    </w:rPr>
                  </w:pPr>
                  <w:r w:rsidRPr="00962A9C">
                    <w:rPr>
                      <w:rFonts w:ascii="Times New Roman" w:hAnsi="Times New Roman" w:cs="Times New Roman"/>
                    </w:rPr>
                    <w:t>2.Şaquli inteqrasiya</w:t>
                  </w:r>
                </w:p>
                <w:p w:rsidR="00AF659D" w:rsidRPr="00962A9C" w:rsidRDefault="00AF659D" w:rsidP="00962A9C">
                  <w:pPr>
                    <w:spacing w:after="0" w:line="240" w:lineRule="auto"/>
                  </w:pPr>
                  <w:r w:rsidRPr="00962A9C">
                    <w:rPr>
                      <w:rFonts w:ascii="Times New Roman" w:hAnsi="Times New Roman" w:cs="Times New Roman"/>
                    </w:rPr>
                    <w:t>3.Mərkəzləşdirmə</w:t>
                  </w:r>
                </w:p>
              </w:txbxContent>
            </v:textbox>
          </v:rect>
        </w:pict>
      </w: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AF43B9" w:rsidP="00962A9C">
      <w:pPr>
        <w:spacing w:after="0" w:line="252" w:lineRule="auto"/>
        <w:ind w:firstLine="567"/>
        <w:jc w:val="both"/>
        <w:rPr>
          <w:color w:val="000000"/>
          <w:sz w:val="24"/>
          <w:szCs w:val="28"/>
          <w:lang w:val="az-Latn-AZ"/>
        </w:rPr>
      </w:pPr>
      <w:r w:rsidRPr="00AF43B9">
        <w:rPr>
          <w:noProof/>
          <w:color w:val="000000"/>
          <w:sz w:val="24"/>
          <w:szCs w:val="28"/>
          <w:lang w:val="az-Latn-AZ"/>
        </w:rPr>
        <w:pict>
          <v:rect id="Rectangle 20" o:spid="_x0000_s1033" style="position:absolute;left:0;text-align:left;margin-left:211.65pt;margin-top:13.1pt;width:163.3pt;height:38.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" o:allowincell="f" stroked="f">
            <v:textbox>
              <w:txbxContent>
                <w:p w:rsidR="00AF659D" w:rsidRPr="00B37CC0" w:rsidRDefault="00AF659D" w:rsidP="00962A9C">
                  <w:pPr>
                    <w:rPr>
                      <w:rFonts w:ascii="Times New Roman" w:hAnsi="Times New Roman" w:cs="Times New Roman"/>
                      <w:sz w:val="28"/>
                      <w:szCs w:val="28"/>
                    </w:rPr>
                  </w:pPr>
                  <w:r>
                    <w:rPr>
                      <w:rFonts w:ascii="Times New Roman" w:hAnsi="Times New Roman" w:cs="Times New Roman"/>
                      <w:sz w:val="28"/>
                      <w:szCs w:val="28"/>
                    </w:rPr>
                    <w:t xml:space="preserve"> Güclü tərəflər</w:t>
                  </w:r>
                </w:p>
              </w:txbxContent>
            </v:textbox>
          </v:rect>
        </w:pict>
      </w:r>
      <w:r w:rsidRPr="00AF43B9">
        <w:rPr>
          <w:noProof/>
          <w:color w:val="000000"/>
          <w:sz w:val="24"/>
          <w:szCs w:val="28"/>
          <w:lang w:val="az-Latn-AZ"/>
        </w:rPr>
        <w:pict>
          <v:rect id="Rectangle 21" o:spid="_x0000_s1034" style="position:absolute;left:0;text-align:left;margin-left:107.75pt;margin-top:11.6pt;width:91.15pt;height:27.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" o:allowincell="f" stroked="f">
            <v:textbox>
              <w:txbxContent>
                <w:p w:rsidR="00AF659D" w:rsidRPr="009E1B9D" w:rsidRDefault="00AF659D" w:rsidP="00962A9C">
                  <w:pPr>
                    <w:rPr>
                      <w:rFonts w:ascii="Times New Roman" w:hAnsi="Times New Roman" w:cs="Times New Roman"/>
                      <w:sz w:val="28"/>
                      <w:szCs w:val="28"/>
                    </w:rPr>
                  </w:pPr>
                  <w:r>
                    <w:rPr>
                      <w:rFonts w:ascii="Times New Roman" w:hAnsi="Times New Roman" w:cs="Times New Roman"/>
                      <w:sz w:val="28"/>
                      <w:szCs w:val="28"/>
                    </w:rPr>
                    <w:t xml:space="preserve"> Zəif tərəflər</w:t>
                  </w:r>
                </w:p>
              </w:txbxContent>
            </v:textbox>
          </v:rect>
        </w:pict>
      </w: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AF43B9" w:rsidP="00962A9C">
      <w:pPr>
        <w:spacing w:after="0" w:line="252" w:lineRule="auto"/>
        <w:ind w:firstLine="567"/>
        <w:jc w:val="both"/>
        <w:rPr>
          <w:color w:val="000000"/>
          <w:sz w:val="24"/>
          <w:szCs w:val="28"/>
          <w:lang w:val="az-Latn-AZ"/>
        </w:rPr>
      </w:pPr>
      <w:r w:rsidRPr="00AF43B9">
        <w:rPr>
          <w:noProof/>
          <w:color w:val="000000"/>
          <w:sz w:val="24"/>
          <w:szCs w:val="28"/>
          <w:lang w:val="az-Latn-AZ"/>
        </w:rPr>
        <w:pict>
          <v:line id="Line 27" o:spid="_x0000_s1420" style="position:absolute;left:0;text-align:left;z-index:251685888;visibility:visible" from="27pt,14.9pt" to="384.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" o:allowincell="f">
            <v:stroke startarrow="block" endarrow="block"/>
          </v:line>
        </w:pict>
      </w:r>
    </w:p>
    <w:p w:rsidR="00962A9C" w:rsidRPr="00962A9C" w:rsidRDefault="00AF43B9" w:rsidP="00962A9C">
      <w:pPr>
        <w:spacing w:after="0" w:line="252" w:lineRule="auto"/>
        <w:ind w:firstLine="567"/>
        <w:jc w:val="both"/>
        <w:rPr>
          <w:color w:val="000000"/>
          <w:sz w:val="24"/>
          <w:szCs w:val="28"/>
          <w:lang w:val="az-Latn-AZ"/>
        </w:rPr>
      </w:pPr>
      <w:r w:rsidRPr="00AF43B9">
        <w:rPr>
          <w:noProof/>
          <w:color w:val="000000"/>
          <w:sz w:val="24"/>
          <w:szCs w:val="28"/>
          <w:lang w:val="az-Latn-AZ"/>
        </w:rPr>
        <w:pict>
          <v:rect id="Rectangle 22" o:spid="_x0000_s1035" style="position:absolute;left:0;text-align:left;margin-left:215.75pt;margin-top:1.05pt;width:57.55pt;height:29.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oZhwIAAA8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" o:allowincell="f" stroked="f">
            <v:textbox>
              <w:txbxContent>
                <w:p w:rsidR="00AF659D" w:rsidRDefault="00AF659D" w:rsidP="00962A9C">
                  <w:pPr>
                    <w:rPr>
                      <w:rFonts w:ascii="Times New Roman" w:hAnsi="Times New Roman" w:cs="Times New Roman"/>
                      <w:sz w:val="28"/>
                      <w:szCs w:val="28"/>
                    </w:rPr>
                  </w:pPr>
                  <w:r>
                    <w:rPr>
                      <w:rFonts w:ascii="Times New Roman" w:hAnsi="Times New Roman" w:cs="Times New Roman"/>
                      <w:sz w:val="28"/>
                      <w:szCs w:val="28"/>
                    </w:rPr>
                    <w:t>Mövqe</w:t>
                  </w:r>
                </w:p>
                <w:p w:rsidR="00AF659D" w:rsidRDefault="00AF659D" w:rsidP="00962A9C">
                  <w:pPr>
                    <w:rPr>
                      <w:rFonts w:ascii="Times New Roman" w:hAnsi="Times New Roman" w:cs="Times New Roman"/>
                      <w:sz w:val="28"/>
                      <w:szCs w:val="28"/>
                    </w:rPr>
                  </w:pPr>
                </w:p>
                <w:p w:rsidR="00AF659D" w:rsidRDefault="00AF659D" w:rsidP="00962A9C">
                  <w:pPr>
                    <w:rPr>
                      <w:rFonts w:ascii="Times New Roman" w:hAnsi="Times New Roman" w:cs="Times New Roman"/>
                      <w:sz w:val="28"/>
                      <w:szCs w:val="28"/>
                    </w:rPr>
                  </w:pPr>
                </w:p>
                <w:p w:rsidR="00AF659D" w:rsidRPr="00B37CC0" w:rsidRDefault="00AF659D" w:rsidP="00962A9C">
                  <w:pPr>
                    <w:rPr>
                      <w:rFonts w:ascii="Times New Roman" w:hAnsi="Times New Roman" w:cs="Times New Roman"/>
                      <w:sz w:val="28"/>
                      <w:szCs w:val="28"/>
                    </w:rPr>
                  </w:pPr>
                </w:p>
              </w:txbxContent>
            </v:textbox>
          </v:rect>
        </w:pict>
      </w:r>
      <w:r w:rsidRPr="00AF43B9">
        <w:rPr>
          <w:noProof/>
          <w:color w:val="000000"/>
          <w:sz w:val="24"/>
          <w:szCs w:val="28"/>
          <w:lang w:val="az-Latn-AZ"/>
        </w:rPr>
        <w:pict>
          <v:rect id="Rectangle 23" o:spid="_x0000_s1036" style="position:absolute;left:0;text-align:left;margin-left:133.3pt;margin-top:.3pt;width:65.6pt;height:29.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" o:allowincell="f" stroked="f">
            <v:textbox>
              <w:txbxContent>
                <w:p w:rsidR="00AF659D" w:rsidRPr="00B37CC0" w:rsidRDefault="00AF659D" w:rsidP="00962A9C">
                  <w:pPr>
                    <w:rPr>
                      <w:rFonts w:ascii="Times New Roman" w:hAnsi="Times New Roman" w:cs="Times New Roman"/>
                      <w:sz w:val="28"/>
                      <w:szCs w:val="28"/>
                    </w:rPr>
                  </w:pPr>
                  <w:r>
                    <w:rPr>
                      <w:rFonts w:ascii="Times New Roman" w:hAnsi="Times New Roman" w:cs="Times New Roman"/>
                      <w:sz w:val="28"/>
                      <w:szCs w:val="28"/>
                    </w:rPr>
                    <w:t xml:space="preserve"> Mövqe</w:t>
                  </w:r>
                </w:p>
              </w:txbxContent>
            </v:textbox>
          </v:rect>
        </w:pict>
      </w:r>
    </w:p>
    <w:p w:rsidR="00962A9C" w:rsidRPr="00962A9C" w:rsidRDefault="00AF43B9" w:rsidP="00962A9C">
      <w:pPr>
        <w:spacing w:after="0" w:line="252" w:lineRule="auto"/>
        <w:ind w:firstLine="567"/>
        <w:jc w:val="both"/>
        <w:rPr>
          <w:color w:val="000000"/>
          <w:sz w:val="24"/>
          <w:szCs w:val="28"/>
          <w:lang w:val="az-Latn-AZ"/>
        </w:rPr>
      </w:pPr>
      <w:r w:rsidRPr="00AF43B9">
        <w:rPr>
          <w:noProof/>
          <w:color w:val="000000"/>
          <w:sz w:val="24"/>
          <w:szCs w:val="28"/>
          <w:lang w:val="az-Latn-AZ"/>
        </w:rPr>
        <w:pict>
          <v:rect id="Rectangle 25" o:spid="_x0000_s1037" style="position:absolute;left:0;text-align:left;margin-left:34.2pt;margin-top:14.6pt;width:139.35pt;height:97.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" o:allowincell="f" stroked="f">
            <v:textbox>
              <w:txbxContent>
                <w:p w:rsidR="00AF659D" w:rsidRDefault="00AF659D" w:rsidP="00962A9C">
                  <w:pPr>
                    <w:spacing w:after="0" w:line="240" w:lineRule="auto"/>
                    <w:rPr>
                      <w:rFonts w:ascii="Times New Roman" w:hAnsi="Times New Roman" w:cs="Times New Roman"/>
                    </w:rPr>
                  </w:pPr>
                  <w:r w:rsidRPr="00962A9C">
                    <w:rPr>
                      <w:rFonts w:ascii="Times New Roman" w:hAnsi="Times New Roman" w:cs="Times New Roman"/>
                    </w:rPr>
                    <w:t>III kvadrat strategiya</w:t>
                  </w:r>
                </w:p>
                <w:p w:rsidR="00AF659D" w:rsidRPr="00962A9C" w:rsidRDefault="00AF659D" w:rsidP="00962A9C">
                  <w:pPr>
                    <w:spacing w:after="0" w:line="240" w:lineRule="auto"/>
                    <w:rPr>
                      <w:rFonts w:ascii="Times New Roman" w:hAnsi="Times New Roman" w:cs="Times New Roman"/>
                    </w:rPr>
                  </w:pPr>
                </w:p>
                <w:p w:rsidR="00AF659D" w:rsidRPr="00962A9C" w:rsidRDefault="00AF659D" w:rsidP="0015609F">
                  <w:pPr>
                    <w:widowControl w:val="0"/>
                    <w:numPr>
                      <w:ilvl w:val="0"/>
                      <w:numId w:val="55"/>
                    </w:numPr>
                    <w:spacing w:after="0" w:line="240" w:lineRule="auto"/>
                    <w:jc w:val="both"/>
                    <w:rPr>
                      <w:rFonts w:ascii="Times New Roman" w:hAnsi="Times New Roman" w:cs="Times New Roman"/>
                    </w:rPr>
                  </w:pPr>
                  <w:r w:rsidRPr="00962A9C">
                    <w:rPr>
                      <w:rFonts w:ascii="Times New Roman" w:hAnsi="Times New Roman" w:cs="Times New Roman"/>
                    </w:rPr>
                    <w:t>Xərclərin azaldılması</w:t>
                  </w:r>
                </w:p>
                <w:p w:rsidR="00AF659D" w:rsidRPr="00962A9C" w:rsidRDefault="00AF659D" w:rsidP="0015609F">
                  <w:pPr>
                    <w:widowControl w:val="0"/>
                    <w:numPr>
                      <w:ilvl w:val="0"/>
                      <w:numId w:val="55"/>
                    </w:numPr>
                    <w:spacing w:after="0" w:line="240" w:lineRule="auto"/>
                    <w:jc w:val="both"/>
                    <w:rPr>
                      <w:rFonts w:ascii="Times New Roman" w:hAnsi="Times New Roman" w:cs="Times New Roman"/>
                    </w:rPr>
                  </w:pPr>
                  <w:r w:rsidRPr="00962A9C">
                    <w:rPr>
                      <w:rFonts w:ascii="Times New Roman" w:hAnsi="Times New Roman" w:cs="Times New Roman"/>
                    </w:rPr>
                    <w:t>Şaxələnmə</w:t>
                  </w:r>
                </w:p>
                <w:p w:rsidR="00AF659D" w:rsidRPr="00962A9C" w:rsidRDefault="00AF659D" w:rsidP="0015609F">
                  <w:pPr>
                    <w:widowControl w:val="0"/>
                    <w:numPr>
                      <w:ilvl w:val="0"/>
                      <w:numId w:val="55"/>
                    </w:numPr>
                    <w:spacing w:after="0" w:line="240" w:lineRule="auto"/>
                    <w:jc w:val="both"/>
                    <w:rPr>
                      <w:rFonts w:ascii="Times New Roman" w:hAnsi="Times New Roman" w:cs="Times New Roman"/>
                    </w:rPr>
                  </w:pPr>
                  <w:r w:rsidRPr="00962A9C">
                    <w:rPr>
                      <w:rFonts w:ascii="Times New Roman" w:hAnsi="Times New Roman" w:cs="Times New Roman"/>
                    </w:rPr>
                    <w:t>İxtisar</w:t>
                  </w:r>
                </w:p>
                <w:p w:rsidR="00AF659D" w:rsidRPr="00962A9C" w:rsidRDefault="00AF659D" w:rsidP="0015609F">
                  <w:pPr>
                    <w:widowControl w:val="0"/>
                    <w:numPr>
                      <w:ilvl w:val="0"/>
                      <w:numId w:val="55"/>
                    </w:numPr>
                    <w:spacing w:after="0" w:line="240" w:lineRule="auto"/>
                    <w:jc w:val="both"/>
                    <w:rPr>
                      <w:rFonts w:ascii="Times New Roman" w:hAnsi="Times New Roman" w:cs="Times New Roman"/>
                    </w:rPr>
                  </w:pPr>
                  <w:r w:rsidRPr="00962A9C">
                    <w:rPr>
                      <w:rFonts w:ascii="Times New Roman" w:hAnsi="Times New Roman" w:cs="Times New Roman"/>
                    </w:rPr>
                    <w:t>Lə</w:t>
                  </w:r>
                  <w:r>
                    <w:rPr>
                      <w:rFonts w:ascii="Times New Roman" w:hAnsi="Times New Roman" w:cs="Times New Roman"/>
                    </w:rPr>
                    <w:t>ğv</w:t>
                  </w:r>
                  <w:r w:rsidRPr="00962A9C">
                    <w:rPr>
                      <w:rFonts w:ascii="Times New Roman" w:hAnsi="Times New Roman" w:cs="Times New Roman"/>
                    </w:rPr>
                    <w:t>etmə</w:t>
                  </w:r>
                </w:p>
              </w:txbxContent>
            </v:textbox>
          </v:rect>
        </w:pict>
      </w:r>
    </w:p>
    <w:p w:rsidR="00962A9C" w:rsidRPr="00962A9C" w:rsidRDefault="00AF43B9" w:rsidP="00962A9C">
      <w:pPr>
        <w:spacing w:after="0" w:line="252" w:lineRule="auto"/>
        <w:ind w:firstLine="567"/>
        <w:jc w:val="both"/>
        <w:rPr>
          <w:color w:val="000000"/>
          <w:sz w:val="24"/>
          <w:szCs w:val="28"/>
          <w:lang w:val="az-Latn-AZ"/>
        </w:rPr>
      </w:pPr>
      <w:r w:rsidRPr="00AF43B9">
        <w:rPr>
          <w:noProof/>
          <w:color w:val="000000"/>
          <w:sz w:val="24"/>
          <w:szCs w:val="28"/>
          <w:lang w:val="az-Latn-AZ"/>
        </w:rPr>
        <w:pict>
          <v:rect id="Rectangle 24" o:spid="_x0000_s1038" style="position:absolute;left:0;text-align:left;margin-left:212.4pt;margin-top:-.05pt;width:179.4pt;height:82.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rQiQIAABI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" o:allowincell="f" stroked="f">
            <v:textbox>
              <w:txbxContent>
                <w:p w:rsidR="00AF659D" w:rsidRDefault="00AF659D" w:rsidP="00962A9C">
                  <w:pPr>
                    <w:spacing w:after="0" w:line="240" w:lineRule="auto"/>
                    <w:rPr>
                      <w:rFonts w:ascii="Times New Roman" w:hAnsi="Times New Roman" w:cs="Times New Roman"/>
                    </w:rPr>
                  </w:pPr>
                  <w:r w:rsidRPr="00962A9C">
                    <w:rPr>
                      <w:rFonts w:ascii="Times New Roman" w:hAnsi="Times New Roman" w:cs="Times New Roman"/>
                    </w:rPr>
                    <w:t>IV kvadrat strategiya</w:t>
                  </w:r>
                </w:p>
                <w:p w:rsidR="00AF659D" w:rsidRPr="00962A9C" w:rsidRDefault="00AF659D" w:rsidP="00962A9C">
                  <w:pPr>
                    <w:spacing w:after="0" w:line="240" w:lineRule="auto"/>
                    <w:rPr>
                      <w:rFonts w:ascii="Times New Roman" w:hAnsi="Times New Roman" w:cs="Times New Roman"/>
                    </w:rPr>
                  </w:pPr>
                </w:p>
                <w:p w:rsidR="00AF659D" w:rsidRPr="00962A9C" w:rsidRDefault="00AF659D" w:rsidP="0015609F">
                  <w:pPr>
                    <w:widowControl w:val="0"/>
                    <w:numPr>
                      <w:ilvl w:val="0"/>
                      <w:numId w:val="54"/>
                    </w:numPr>
                    <w:spacing w:after="0" w:line="240" w:lineRule="auto"/>
                    <w:ind w:left="0" w:firstLine="0"/>
                    <w:rPr>
                      <w:rFonts w:ascii="Times New Roman" w:hAnsi="Times New Roman" w:cs="Times New Roman"/>
                    </w:rPr>
                  </w:pPr>
                  <w:r w:rsidRPr="00962A9C">
                    <w:rPr>
                      <w:rFonts w:ascii="Times New Roman" w:hAnsi="Times New Roman" w:cs="Times New Roman"/>
                    </w:rPr>
                    <w:t>Şaxələnmənin mərkəzləşdirilməsi</w:t>
                  </w:r>
                </w:p>
                <w:p w:rsidR="00AF659D" w:rsidRPr="00962A9C" w:rsidRDefault="00AF659D" w:rsidP="0015609F">
                  <w:pPr>
                    <w:widowControl w:val="0"/>
                    <w:numPr>
                      <w:ilvl w:val="0"/>
                      <w:numId w:val="54"/>
                    </w:numPr>
                    <w:spacing w:after="0" w:line="240" w:lineRule="auto"/>
                    <w:ind w:left="0" w:firstLine="0"/>
                    <w:rPr>
                      <w:rFonts w:ascii="Times New Roman" w:hAnsi="Times New Roman" w:cs="Times New Roman"/>
                    </w:rPr>
                  </w:pPr>
                  <w:r w:rsidRPr="00962A9C">
                    <w:rPr>
                      <w:rFonts w:ascii="Times New Roman" w:hAnsi="Times New Roman" w:cs="Times New Roman"/>
                    </w:rPr>
                    <w:t>Holding şaxələnməsi</w:t>
                  </w:r>
                </w:p>
                <w:p w:rsidR="00AF659D" w:rsidRPr="00962A9C" w:rsidRDefault="00AF659D" w:rsidP="0015609F">
                  <w:pPr>
                    <w:widowControl w:val="0"/>
                    <w:numPr>
                      <w:ilvl w:val="0"/>
                      <w:numId w:val="54"/>
                    </w:numPr>
                    <w:spacing w:after="0" w:line="240" w:lineRule="auto"/>
                    <w:ind w:left="0" w:firstLine="0"/>
                    <w:rPr>
                      <w:rFonts w:ascii="Times New Roman" w:hAnsi="Times New Roman" w:cs="Times New Roman"/>
                    </w:rPr>
                  </w:pPr>
                  <w:r w:rsidRPr="00962A9C">
                    <w:rPr>
                      <w:rFonts w:ascii="Times New Roman" w:hAnsi="Times New Roman" w:cs="Times New Roman"/>
                    </w:rPr>
                    <w:t>Yeni sahədə birgə müəssisə</w:t>
                  </w:r>
                </w:p>
              </w:txbxContent>
            </v:textbox>
          </v:rect>
        </w:pict>
      </w: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color w:val="000000"/>
          <w:sz w:val="24"/>
          <w:szCs w:val="28"/>
          <w:lang w:val="az-Latn-AZ"/>
        </w:rPr>
      </w:pPr>
      <w:r w:rsidRPr="00962A9C">
        <w:rPr>
          <w:color w:val="000000"/>
          <w:sz w:val="24"/>
          <w:szCs w:val="28"/>
          <w:lang w:val="az-Latn-AZ"/>
        </w:rPr>
        <w:t xml:space="preserve"> </w:t>
      </w:r>
    </w:p>
    <w:p w:rsidR="00962A9C" w:rsidRPr="00962A9C" w:rsidRDefault="00962A9C" w:rsidP="00962A9C">
      <w:pPr>
        <w:spacing w:after="0" w:line="252" w:lineRule="auto"/>
        <w:ind w:firstLine="567"/>
        <w:jc w:val="both"/>
        <w:rPr>
          <w:color w:val="000000"/>
          <w:sz w:val="24"/>
          <w:szCs w:val="28"/>
          <w:lang w:val="az-Latn-AZ"/>
        </w:rPr>
      </w:pPr>
    </w:p>
    <w:p w:rsidR="003B5A99" w:rsidRDefault="003B5A99" w:rsidP="00962A9C">
      <w:pPr>
        <w:spacing w:after="0" w:line="252" w:lineRule="auto"/>
        <w:ind w:firstLine="567"/>
        <w:jc w:val="both"/>
        <w:rPr>
          <w:color w:val="000000"/>
          <w:sz w:val="24"/>
          <w:szCs w:val="28"/>
          <w:lang w:val="az-Latn-AZ"/>
        </w:rPr>
      </w:pP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color w:val="000000"/>
          <w:sz w:val="24"/>
          <w:szCs w:val="28"/>
          <w:lang w:val="az-Latn-AZ"/>
        </w:rPr>
        <w:t xml:space="preserve"> </w:t>
      </w:r>
      <w:r w:rsidRPr="00962A9C">
        <w:rPr>
          <w:rFonts w:ascii="Times New Roman" w:hAnsi="Times New Roman" w:cs="Times New Roman"/>
          <w:color w:val="000000"/>
          <w:sz w:val="24"/>
          <w:szCs w:val="28"/>
          <w:lang w:val="az-Latn-AZ"/>
        </w:rPr>
        <w:t>Ali rəhbərliyin münasibətləri və maraqları şirkətin inkişaf strategiyasının seçilməsində çox böyük rol oynayır. Məsələn, elə hallar ola bilər ki, ali rəhbərlik əvvəllər qəbul etdiyi qərarlara yenidən baxmaq istəməsin,</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hətta inkişaf üçün yeni imkanlar açılsa da</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Rəhbərlik risk etməyi seçə də bilər, bəlkə</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əksinə, hazırkı vasitə ilə riskdən qaçmağa çalışa da bilər. Bu müddətdə isə şirkətin biznesinin inkişaf strategiyasının seçimində həlledici seçim, məsələn, yeni strategiyaya əsaslanan seçimdə yeni məhsulun hazırlanması və yeni bazarın mənimsənilməsi ola bilər. Rəhbər tərəfindən şəxsi rəğbət və ya antirəğ</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 xml:space="preserve">bət strategiya seçimində çox güclü təsir göstərə bilər. Məsələn, yalnız şəxsi </w:t>
      </w:r>
      <w:r w:rsidRPr="00962A9C">
        <w:rPr>
          <w:rFonts w:ascii="Times New Roman" w:hAnsi="Times New Roman" w:cs="Times New Roman"/>
          <w:color w:val="000000"/>
          <w:sz w:val="24"/>
          <w:szCs w:val="28"/>
          <w:lang w:val="az-Latn-AZ"/>
        </w:rPr>
        <w:lastRenderedPageBreak/>
        <w:t>haqq</w:t>
      </w:r>
      <w:r w:rsidR="00390D72">
        <w:rPr>
          <w:rFonts w:ascii="Times New Roman" w:hAnsi="Times New Roman" w:cs="Times New Roman"/>
          <w:color w:val="000000"/>
          <w:sz w:val="24"/>
          <w:szCs w:val="28"/>
          <w:lang w:val="az-Latn-AZ"/>
        </w:rPr>
        <w:t xml:space="preserve"> </w:t>
      </w:r>
      <w:r w:rsidRPr="00962A9C">
        <w:rPr>
          <w:rFonts w:ascii="Times New Roman" w:hAnsi="Times New Roman" w:cs="Times New Roman"/>
          <w:color w:val="000000"/>
          <w:sz w:val="24"/>
          <w:szCs w:val="28"/>
          <w:lang w:val="az-Latn-AZ"/>
        </w:rPr>
        <w:t>–</w:t>
      </w:r>
      <w:r w:rsidR="00390D72">
        <w:rPr>
          <w:rFonts w:ascii="Times New Roman" w:hAnsi="Times New Roman" w:cs="Times New Roman"/>
          <w:color w:val="000000"/>
          <w:sz w:val="24"/>
          <w:szCs w:val="28"/>
          <w:lang w:val="az-Latn-AZ"/>
        </w:rPr>
        <w:t xml:space="preserve"> </w:t>
      </w:r>
      <w:r w:rsidRPr="00962A9C">
        <w:rPr>
          <w:rFonts w:ascii="Times New Roman" w:hAnsi="Times New Roman" w:cs="Times New Roman"/>
          <w:color w:val="000000"/>
          <w:sz w:val="24"/>
          <w:szCs w:val="28"/>
          <w:lang w:val="az-Latn-AZ"/>
        </w:rPr>
        <w:t>hesab və ya nə</w:t>
      </w:r>
      <w:r w:rsidR="00D943D4">
        <w:rPr>
          <w:rFonts w:ascii="Times New Roman" w:hAnsi="Times New Roman" w:cs="Times New Roman"/>
          <w:color w:val="000000"/>
          <w:sz w:val="24"/>
          <w:szCs w:val="28"/>
          <w:lang w:val="az-Latn-AZ"/>
        </w:rPr>
        <w:t>yi isə</w:t>
      </w:r>
      <w:r w:rsidRPr="00962A9C">
        <w:rPr>
          <w:rFonts w:ascii="Times New Roman" w:hAnsi="Times New Roman" w:cs="Times New Roman"/>
          <w:color w:val="000000"/>
          <w:sz w:val="24"/>
          <w:szCs w:val="28"/>
          <w:lang w:val="az-Latn-AZ"/>
        </w:rPr>
        <w:t xml:space="preserve"> sübut etmək üçün şaxələndirmə kursunu götürə və ya digər şirkətləri uda bilər.</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Şirkətin maliyyə ehtiyatları</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həmçinin</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strategiya seçiminə əhəmiyyətli tə</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sir göstərir. Şirkətin davranışında istənilən dəyişikliklər, məsələn, yeni bazara çı</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xış kimi, yeni məhsulun hazırlanması və yeni sahəyə keçid kimi böyük ma</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liy</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yə xərcləri tələb edir. Ona görə də</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böyük maliyyə ehtiyatlarına malik olan şirkət ya daha yaxşı vəziyyətdə yerləşən davranış strategiyasının seçilməsi za</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ma</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nı nailiy</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yətlərə asanlıqla nail olmaq və seçim üçün daha yaxşı sayda variantları olan yeni strategiyalardan istifadə</w:t>
      </w:r>
      <w:r w:rsidR="00D943D4">
        <w:rPr>
          <w:rFonts w:ascii="Times New Roman" w:hAnsi="Times New Roman" w:cs="Times New Roman"/>
          <w:color w:val="000000"/>
          <w:sz w:val="24"/>
          <w:szCs w:val="28"/>
          <w:lang w:val="az-Latn-AZ"/>
        </w:rPr>
        <w:t xml:space="preserve"> edilə</w:t>
      </w:r>
      <w:r w:rsidRPr="00962A9C">
        <w:rPr>
          <w:rFonts w:ascii="Times New Roman" w:hAnsi="Times New Roman" w:cs="Times New Roman"/>
          <w:color w:val="000000"/>
          <w:sz w:val="24"/>
          <w:szCs w:val="28"/>
          <w:lang w:val="az-Latn-AZ"/>
        </w:rPr>
        <w:t xml:space="preserve"> bilər. Lakin yaddan çıxar</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maq lazım de</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yil ki, bazarda daha çox məhdud maliyyə imkanlarına malik olan şirkətlər</w:t>
      </w:r>
      <w:r w:rsidR="00D943D4">
        <w:rPr>
          <w:rFonts w:ascii="Times New Roman" w:hAnsi="Times New Roman" w:cs="Times New Roman"/>
          <w:color w:val="000000"/>
          <w:sz w:val="24"/>
          <w:szCs w:val="28"/>
          <w:lang w:val="az-Latn-AZ"/>
        </w:rPr>
        <w:t xml:space="preserve"> də</w:t>
      </w:r>
      <w:r w:rsidRPr="00962A9C">
        <w:rPr>
          <w:rFonts w:ascii="Times New Roman" w:hAnsi="Times New Roman" w:cs="Times New Roman"/>
          <w:color w:val="000000"/>
          <w:sz w:val="24"/>
          <w:szCs w:val="28"/>
          <w:lang w:val="az-Latn-AZ"/>
        </w:rPr>
        <w:t xml:space="preserve"> var.</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Şirkətdə işçilərin peşəkarlığı da, maliyyə ehtiyatları kimi inkişaf strategiya</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sının seçilməsində güclü məhdudlaşdırıcı amildir. İşçilərin peşəkarlıq im</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kanlarının tə</w:t>
      </w:r>
      <w:r w:rsidR="00D943D4">
        <w:rPr>
          <w:rFonts w:ascii="Times New Roman" w:hAnsi="Times New Roman" w:cs="Times New Roman"/>
          <w:color w:val="000000"/>
          <w:sz w:val="24"/>
          <w:szCs w:val="28"/>
          <w:lang w:val="az-Latn-AZ"/>
        </w:rPr>
        <w:t>snifatı,</w:t>
      </w:r>
      <w:r w:rsidRPr="00962A9C">
        <w:rPr>
          <w:rFonts w:ascii="Times New Roman" w:hAnsi="Times New Roman" w:cs="Times New Roman"/>
          <w:color w:val="000000"/>
          <w:sz w:val="24"/>
          <w:szCs w:val="28"/>
          <w:lang w:val="az-Latn-AZ"/>
        </w:rPr>
        <w:t xml:space="preserve"> genişləndirilmiş yeni istehsala keçid və ya mövcud is</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tehsalı keyfiyyətli texnoloji cəhətdən yeniləşdirilməsi imkanlarını təmin edən mü</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hüm şərtlərdən biridir. Peşəkarlıq imkanları haqqında kifayət qədər dəqiq mə</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lumatı olmadan, şirkətin rəhbərliyi biznesin inkişaf strategiyasını düzgün seçə bilməz.</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Əvvəlki inkişaf strategiyaları üzrə şirkətin öhdəlikləri inkişafda müəyyən ədalə</w:t>
      </w:r>
      <w:r w:rsidR="00D943D4">
        <w:rPr>
          <w:rFonts w:ascii="Times New Roman" w:hAnsi="Times New Roman" w:cs="Times New Roman"/>
          <w:color w:val="000000"/>
          <w:sz w:val="24"/>
          <w:szCs w:val="28"/>
          <w:lang w:val="az-Latn-AZ"/>
        </w:rPr>
        <w:t>t yaradır</w:t>
      </w:r>
      <w:r w:rsidRPr="00962A9C">
        <w:rPr>
          <w:rFonts w:ascii="Times New Roman" w:hAnsi="Times New Roman" w:cs="Times New Roman"/>
          <w:color w:val="000000"/>
          <w:sz w:val="24"/>
          <w:szCs w:val="28"/>
          <w:lang w:val="az-Latn-AZ"/>
        </w:rPr>
        <w:t>. Əvvəlki bütün öhdəliklərdən yeni strategiyalara keçidlə əlaqədar tam imtina etmək olmaz. Ona görə də</w:t>
      </w:r>
      <w:r w:rsidR="00D943D4">
        <w:rPr>
          <w:rFonts w:ascii="Times New Roman" w:hAnsi="Times New Roman" w:cs="Times New Roman"/>
          <w:color w:val="000000"/>
          <w:sz w:val="24"/>
          <w:szCs w:val="28"/>
          <w:lang w:val="az-Latn-AZ"/>
        </w:rPr>
        <w:t xml:space="preserve">, </w:t>
      </w:r>
      <w:r w:rsidRPr="00962A9C">
        <w:rPr>
          <w:rFonts w:ascii="Times New Roman" w:hAnsi="Times New Roman" w:cs="Times New Roman"/>
          <w:color w:val="000000"/>
          <w:sz w:val="24"/>
          <w:szCs w:val="28"/>
          <w:lang w:val="az-Latn-AZ"/>
        </w:rPr>
        <w:t>yeni inkişaf strategiyalarının seçilməsində bir müddət yeni strategiyaların reallaşdırılması imkanlarına düzəliş edilənə kimi əvvəlki illərin öhdəliklərindən istifadə edilməsi faktını nəzərə almaq lazımdır. Bununla əlaqədar olaraq köhnə öhdəliklərin güclü mənfi təsirlərindən qaçmaq üçün yeni inkişaf strategiyalarının seçilməsi zamanı onları tam nəzərə almaq və yeni strategiyaların həyata keçirilməsi prosesində onların yerinə yetirilməsini təmin etmək lazımdır.</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Xarici mühitdən asılılıq dərəcəsi şirkətin yeni inkişaf strategiyasının seçiminə təsir göstərir. Elə vəziyyətlər olur ki, şirkət təchizatçılardan və ya məhsul alıcılarından nə qədər asılıdırsa, öz imkanlarından tam istifadə etmək məcburiyyətindən çıxış edərək yeni inkişaf strategiyası seçımində bir o qədər azad deyil. Bir sıra hallarda xarici mühitdən asılılıq bütün digər amillərə nəzərən şirkətin inkişaf strategiyasının seçilməsində daha böyük rol oynaya bilər. Xarici mühitdən güclü asılılıq şirkətin davranışının hüquqi tənzimlənmə</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sinə, həmçinin</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sosial məhdudiyyətə, təbii mühitlə qarşılıqlı fəaliyyət şərtlərinə və s. səbəblər ola bilər.</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 xml:space="preserve">Biznesin inkişaf strategiyasının seçiminin bütün hallarında vaxt amili mütləq nəzərə alınmalıdır. Bu onunla bağlıdır ki, şirkət üçün təhlükə və imkanlar, dəyişikliklərin planlaşdırılması müəyyən vaxt sərhədinə malikdir. Bu zaman yeni strategiyanın həyata keçirilməsinin konkret fəaliyyətini həyata </w:t>
      </w:r>
      <w:r w:rsidRPr="00962A9C">
        <w:rPr>
          <w:rFonts w:ascii="Times New Roman" w:hAnsi="Times New Roman" w:cs="Times New Roman"/>
          <w:color w:val="000000"/>
          <w:sz w:val="24"/>
          <w:szCs w:val="28"/>
          <w:lang w:val="az-Latn-AZ"/>
        </w:rPr>
        <w:lastRenderedPageBreak/>
        <w:t>keçirən davamlılıq mərhələsini və təqvim vaxtını nəzərə almaq çox vacibdir. Şirkət istənilən an və istənilən tarixdə yeni strategiyanı həyata keçirə bilməz, lakin bunu üçün yaranan imkanlar vaxtı və anında həyata keçirə bilər. Çox vaxt yeni strategiyanın həyata keçirilməsinin uğurlu olması və deməli, rəqabətdə uğura o şirkət nail olur ki, vaxtı nəzərə almağı yaxşı öyrənir və vaxt proseslə</w:t>
      </w:r>
      <w:r w:rsidR="007606F5">
        <w:rPr>
          <w:rFonts w:ascii="Times New Roman" w:hAnsi="Times New Roman" w:cs="Times New Roman"/>
          <w:color w:val="000000"/>
          <w:sz w:val="24"/>
          <w:szCs w:val="28"/>
          <w:lang w:val="az-Latn-AZ"/>
        </w:rPr>
        <w:softHyphen/>
      </w:r>
      <w:r w:rsidRPr="00962A9C">
        <w:rPr>
          <w:rFonts w:ascii="Times New Roman" w:hAnsi="Times New Roman" w:cs="Times New Roman"/>
          <w:color w:val="000000"/>
          <w:sz w:val="24"/>
          <w:szCs w:val="28"/>
          <w:lang w:val="az-Latn-AZ"/>
        </w:rPr>
        <w:t>rinin idarəedilməsini yaxşı bilir.</w:t>
      </w:r>
    </w:p>
    <w:p w:rsidR="00962A9C" w:rsidRPr="00962A9C" w:rsidRDefault="00962A9C" w:rsidP="00962A9C">
      <w:pPr>
        <w:spacing w:after="0" w:line="252" w:lineRule="auto"/>
        <w:ind w:firstLine="567"/>
        <w:jc w:val="both"/>
        <w:rPr>
          <w:rFonts w:ascii="Times New Roman" w:hAnsi="Times New Roman" w:cs="Times New Roman"/>
          <w:b/>
          <w:color w:val="000000"/>
          <w:sz w:val="28"/>
          <w:szCs w:val="28"/>
          <w:lang w:val="az-Latn-AZ"/>
        </w:rPr>
      </w:pPr>
      <w:r w:rsidRPr="00962A9C">
        <w:rPr>
          <w:rFonts w:ascii="Times New Roman" w:hAnsi="Times New Roman" w:cs="Times New Roman"/>
          <w:color w:val="000000"/>
          <w:sz w:val="24"/>
          <w:szCs w:val="28"/>
          <w:lang w:val="az-Latn-AZ"/>
        </w:rPr>
        <w:t xml:space="preserve"> Biznesin inkişafı üçün seçilmiş strategiyanın qiymətləndirilməsi</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əsasən strategiyanın həyata keçirilməsi imkanlarını müəyyənləşdirən əsas amillərin strategiya seçimində uçotunun adekvatlığı düzgünlüyünün təhlili şəklində həyata keçirilir. Seçilmiş strategiyanın qiymətləndirilməsi prosesi</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nəticə etibarilə</w:t>
      </w:r>
      <w:r w:rsidR="00D943D4">
        <w:rPr>
          <w:rFonts w:ascii="Times New Roman" w:hAnsi="Times New Roman" w:cs="Times New Roman"/>
          <w:color w:val="000000"/>
          <w:sz w:val="24"/>
          <w:szCs w:val="28"/>
          <w:lang w:val="az-Latn-AZ"/>
        </w:rPr>
        <w:t>,</w:t>
      </w:r>
      <w:r w:rsidRPr="00962A9C">
        <w:rPr>
          <w:rFonts w:ascii="Times New Roman" w:hAnsi="Times New Roman" w:cs="Times New Roman"/>
          <w:color w:val="000000"/>
          <w:sz w:val="24"/>
          <w:szCs w:val="28"/>
          <w:lang w:val="az-Latn-AZ"/>
        </w:rPr>
        <w:t xml:space="preserve"> biri</w:t>
      </w:r>
      <w:r w:rsidR="00390D72">
        <w:rPr>
          <w:rFonts w:ascii="Times New Roman" w:hAnsi="Times New Roman" w:cs="Times New Roman"/>
          <w:color w:val="000000"/>
          <w:sz w:val="24"/>
          <w:szCs w:val="28"/>
          <w:lang w:val="az-Latn-AZ"/>
        </w:rPr>
        <w:t xml:space="preserve"> </w:t>
      </w:r>
      <w:r w:rsidRPr="00962A9C">
        <w:rPr>
          <w:rFonts w:ascii="Times New Roman" w:hAnsi="Times New Roman" w:cs="Times New Roman"/>
          <w:color w:val="000000"/>
          <w:sz w:val="24"/>
          <w:szCs w:val="28"/>
          <w:lang w:val="az-Latn-AZ"/>
        </w:rPr>
        <w:t>-</w:t>
      </w:r>
      <w:r w:rsidR="00390D72">
        <w:rPr>
          <w:rFonts w:ascii="Times New Roman" w:hAnsi="Times New Roman" w:cs="Times New Roman"/>
          <w:color w:val="000000"/>
          <w:sz w:val="24"/>
          <w:szCs w:val="28"/>
          <w:lang w:val="az-Latn-AZ"/>
        </w:rPr>
        <w:t xml:space="preserve"> </w:t>
      </w:r>
      <w:r w:rsidRPr="00962A9C">
        <w:rPr>
          <w:rFonts w:ascii="Times New Roman" w:hAnsi="Times New Roman" w:cs="Times New Roman"/>
          <w:color w:val="000000"/>
          <w:sz w:val="24"/>
          <w:szCs w:val="28"/>
          <w:lang w:val="az-Latn-AZ"/>
        </w:rPr>
        <w:t>birinə tabedir. Seçilmiş strategiya şirkəti öz məqsədlərinə nail olmasına gətirib çıxara bilərmi? Sualına cavabın düzgünlüyü bu seçilmiş strategiyanın qiymətləndirilməsi üçün əsas meyardır. Əgər strategiya şirkətin məqsədlərinə uyğundursa, onda onun gələcək qiymətləndirilməsi aşağıdakı istiqamətlər üzrə aparılmalıdır.</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Mühitin tələblərinə və vəziyyətinə uyğun olan yeni strategiyanın seçilməsi şirkətin innovativliyindən çox asılıdır. Strategiya ətraf mühitin əsas subyektlərinin tələbləri ilə nə qədər bağlı olduğu, məhsulun həyat tsiklinin inkişaf dinamikası və bazar dinamikası amilləri hansı dərəcədə nəzərə alındığı, həyata keçirilən yeni strategiya bazarda yeni rəqabət üstünlüyünün yaranmasına gətirib çıxartdığını və s. yoxlayır.</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Şirkətin imkanları və potensialına uyğun yeni strategiyanın seçilməsi vacibliyi onunla bağlı olur ki, bu halda seçilmiş strategiyanın digər strategiyalar ilə nə qədər bağlı olduğu yeni strategiyanın heyətin imkanlarına uyğunluğu, mövcud struktur strategiyanın uğurlu həyata keçirilməsinə imkan verdiyini, təsbit olunmuş zamanda həyata keçirilmiş strategiyanın proqramı təsdiq olunduğu və s. qiymətləndirilsin.</w:t>
      </w:r>
    </w:p>
    <w:p w:rsidR="00962A9C" w:rsidRPr="00962A9C" w:rsidRDefault="00962A9C" w:rsidP="00962A9C">
      <w:pPr>
        <w:spacing w:after="0" w:line="252" w:lineRule="auto"/>
        <w:ind w:firstLine="567"/>
        <w:jc w:val="both"/>
        <w:rPr>
          <w:rFonts w:ascii="Times New Roman" w:hAnsi="Times New Roman" w:cs="Times New Roman"/>
          <w:color w:val="000000"/>
          <w:sz w:val="24"/>
          <w:szCs w:val="28"/>
          <w:lang w:val="az-Latn-AZ"/>
        </w:rPr>
      </w:pPr>
      <w:r w:rsidRPr="00962A9C">
        <w:rPr>
          <w:rFonts w:ascii="Times New Roman" w:hAnsi="Times New Roman" w:cs="Times New Roman"/>
          <w:color w:val="000000"/>
          <w:sz w:val="24"/>
          <w:szCs w:val="28"/>
          <w:lang w:val="az-Latn-AZ"/>
        </w:rPr>
        <w:t>Biznesin inkişafında yeni strategiyaya xas olan riskin məqbulu mövcud riskin qiymətləndirilməsi üç istiqamət üzrə həyata keçirilir:</w:t>
      </w:r>
    </w:p>
    <w:p w:rsidR="00962A9C" w:rsidRPr="00C34BD3" w:rsidRDefault="00410889" w:rsidP="00410889">
      <w:pPr>
        <w:pStyle w:val="a3"/>
        <w:spacing w:after="0" w:line="252" w:lineRule="auto"/>
        <w:ind w:left="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 1. </w:t>
      </w:r>
      <w:r w:rsidR="00962A9C" w:rsidRPr="00C34BD3">
        <w:rPr>
          <w:rFonts w:ascii="Times New Roman" w:hAnsi="Times New Roman" w:cs="Times New Roman"/>
          <w:color w:val="000000"/>
          <w:sz w:val="24"/>
          <w:szCs w:val="28"/>
        </w:rPr>
        <w:t>Yeni strategiyanın seçimində əsas şərtlər reallığa əsaslanır;</w:t>
      </w:r>
    </w:p>
    <w:p w:rsidR="00962A9C" w:rsidRPr="00C34BD3" w:rsidRDefault="00410889" w:rsidP="00410889">
      <w:pPr>
        <w:pStyle w:val="a3"/>
        <w:spacing w:after="0" w:line="252" w:lineRule="auto"/>
        <w:ind w:left="0"/>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          2. </w:t>
      </w:r>
      <w:r w:rsidR="00962A9C" w:rsidRPr="00C34BD3">
        <w:rPr>
          <w:rFonts w:ascii="Times New Roman" w:hAnsi="Times New Roman" w:cs="Times New Roman"/>
          <w:color w:val="000000"/>
          <w:sz w:val="24"/>
          <w:szCs w:val="28"/>
        </w:rPr>
        <w:t>Şirkət üçün bazarda hansı mənfi nəticələr yeni strategiyanın iflasına gətirə bilər;</w:t>
      </w:r>
    </w:p>
    <w:p w:rsidR="00962A9C" w:rsidRDefault="00410889" w:rsidP="00410889">
      <w:pPr>
        <w:pStyle w:val="a3"/>
        <w:spacing w:after="0" w:line="252" w:lineRule="auto"/>
        <w:ind w:left="0"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3. </w:t>
      </w:r>
      <w:r w:rsidR="00962A9C" w:rsidRPr="00C34BD3">
        <w:rPr>
          <w:rFonts w:ascii="Times New Roman" w:hAnsi="Times New Roman" w:cs="Times New Roman"/>
          <w:color w:val="000000"/>
          <w:sz w:val="24"/>
          <w:szCs w:val="28"/>
        </w:rPr>
        <w:t>Riskin mümkün məqbul nəticəsi yeni strategiyanın həyata keçirilməsində uğursuzluqdan asılı olan itkilərin düzgün hesablanması.</w:t>
      </w:r>
    </w:p>
    <w:p w:rsidR="00554C49" w:rsidRPr="00C34BD3" w:rsidRDefault="00554C49" w:rsidP="00410889">
      <w:pPr>
        <w:pStyle w:val="a3"/>
        <w:spacing w:after="0" w:line="252" w:lineRule="auto"/>
        <w:ind w:left="0" w:firstLine="567"/>
        <w:jc w:val="both"/>
        <w:rPr>
          <w:rFonts w:ascii="Times New Roman" w:hAnsi="Times New Roman" w:cs="Times New Roman"/>
          <w:color w:val="000000"/>
          <w:sz w:val="24"/>
          <w:szCs w:val="28"/>
        </w:rPr>
      </w:pPr>
    </w:p>
    <w:p w:rsidR="00D943D4" w:rsidRDefault="00D943D4" w:rsidP="003B5A99">
      <w:pPr>
        <w:pStyle w:val="a3"/>
        <w:spacing w:after="0" w:line="252" w:lineRule="auto"/>
        <w:ind w:left="0" w:firstLine="567"/>
        <w:jc w:val="right"/>
        <w:rPr>
          <w:rFonts w:ascii="Times New Roman" w:hAnsi="Times New Roman" w:cs="Times New Roman"/>
          <w:b/>
          <w:sz w:val="28"/>
          <w:szCs w:val="32"/>
        </w:rPr>
      </w:pPr>
    </w:p>
    <w:p w:rsidR="00D943D4" w:rsidRDefault="00D943D4" w:rsidP="003B5A99">
      <w:pPr>
        <w:pStyle w:val="a3"/>
        <w:spacing w:after="0" w:line="252" w:lineRule="auto"/>
        <w:ind w:left="0" w:firstLine="567"/>
        <w:jc w:val="right"/>
        <w:rPr>
          <w:rFonts w:ascii="Times New Roman" w:hAnsi="Times New Roman" w:cs="Times New Roman"/>
          <w:b/>
          <w:sz w:val="28"/>
          <w:szCs w:val="32"/>
        </w:rPr>
      </w:pPr>
    </w:p>
    <w:p w:rsidR="00D943D4" w:rsidRDefault="00D943D4" w:rsidP="003B5A99">
      <w:pPr>
        <w:pStyle w:val="a3"/>
        <w:spacing w:after="0" w:line="252" w:lineRule="auto"/>
        <w:ind w:left="0" w:firstLine="567"/>
        <w:jc w:val="right"/>
        <w:rPr>
          <w:rFonts w:ascii="Times New Roman" w:hAnsi="Times New Roman" w:cs="Times New Roman"/>
          <w:b/>
          <w:sz w:val="28"/>
          <w:szCs w:val="32"/>
        </w:rPr>
      </w:pPr>
    </w:p>
    <w:p w:rsidR="00D943D4" w:rsidRDefault="00D943D4" w:rsidP="003B5A99">
      <w:pPr>
        <w:pStyle w:val="a3"/>
        <w:spacing w:after="0" w:line="252" w:lineRule="auto"/>
        <w:ind w:left="0" w:firstLine="567"/>
        <w:jc w:val="right"/>
        <w:rPr>
          <w:rFonts w:ascii="Times New Roman" w:hAnsi="Times New Roman" w:cs="Times New Roman"/>
          <w:b/>
          <w:sz w:val="28"/>
          <w:szCs w:val="32"/>
        </w:rPr>
      </w:pPr>
    </w:p>
    <w:p w:rsidR="00D943D4" w:rsidRDefault="00D943D4" w:rsidP="003B5A99">
      <w:pPr>
        <w:pStyle w:val="a3"/>
        <w:spacing w:after="0" w:line="252" w:lineRule="auto"/>
        <w:ind w:left="0" w:firstLine="567"/>
        <w:jc w:val="right"/>
        <w:rPr>
          <w:rFonts w:ascii="Times New Roman" w:hAnsi="Times New Roman" w:cs="Times New Roman"/>
          <w:b/>
          <w:sz w:val="28"/>
          <w:szCs w:val="32"/>
        </w:rPr>
      </w:pPr>
    </w:p>
    <w:p w:rsidR="00D943D4" w:rsidRDefault="00D943D4" w:rsidP="003B5A99">
      <w:pPr>
        <w:pStyle w:val="a3"/>
        <w:spacing w:after="0" w:line="252" w:lineRule="auto"/>
        <w:ind w:left="0" w:firstLine="567"/>
        <w:jc w:val="right"/>
        <w:rPr>
          <w:rFonts w:ascii="Times New Roman" w:hAnsi="Times New Roman" w:cs="Times New Roman"/>
          <w:b/>
          <w:sz w:val="28"/>
          <w:szCs w:val="32"/>
        </w:rPr>
      </w:pPr>
    </w:p>
    <w:p w:rsidR="003B5A99" w:rsidRDefault="00962A9C" w:rsidP="003B5A99">
      <w:pPr>
        <w:pStyle w:val="a3"/>
        <w:spacing w:after="0" w:line="252" w:lineRule="auto"/>
        <w:ind w:left="0" w:firstLine="567"/>
        <w:jc w:val="right"/>
        <w:rPr>
          <w:rFonts w:ascii="Times New Roman" w:hAnsi="Times New Roman" w:cs="Times New Roman"/>
          <w:b/>
          <w:sz w:val="28"/>
          <w:szCs w:val="32"/>
        </w:rPr>
      </w:pPr>
      <w:r w:rsidRPr="00C34BD3">
        <w:rPr>
          <w:rFonts w:ascii="Times New Roman" w:hAnsi="Times New Roman" w:cs="Times New Roman"/>
          <w:b/>
          <w:sz w:val="28"/>
          <w:szCs w:val="32"/>
        </w:rPr>
        <w:t>3.4.</w:t>
      </w:r>
      <w:r w:rsidR="00244BC1">
        <w:rPr>
          <w:rFonts w:ascii="Times New Roman" w:hAnsi="Times New Roman" w:cs="Times New Roman"/>
          <w:b/>
          <w:sz w:val="28"/>
          <w:szCs w:val="32"/>
        </w:rPr>
        <w:t xml:space="preserve"> </w:t>
      </w:r>
      <w:r w:rsidRPr="00C34BD3">
        <w:rPr>
          <w:rFonts w:ascii="Times New Roman" w:hAnsi="Times New Roman" w:cs="Times New Roman"/>
          <w:b/>
          <w:sz w:val="28"/>
          <w:szCs w:val="32"/>
        </w:rPr>
        <w:t xml:space="preserve">Azərbaycanda biznesin inkişaf strategiyasının </w:t>
      </w:r>
    </w:p>
    <w:p w:rsidR="00962A9C" w:rsidRPr="00C34BD3" w:rsidRDefault="00962A9C" w:rsidP="003B5A99">
      <w:pPr>
        <w:pStyle w:val="a3"/>
        <w:spacing w:after="0" w:line="252" w:lineRule="auto"/>
        <w:ind w:left="0" w:firstLine="567"/>
        <w:jc w:val="right"/>
        <w:rPr>
          <w:rFonts w:ascii="Times New Roman" w:hAnsi="Times New Roman" w:cs="Times New Roman"/>
          <w:b/>
          <w:sz w:val="28"/>
          <w:szCs w:val="32"/>
        </w:rPr>
      </w:pPr>
      <w:r w:rsidRPr="00C34BD3">
        <w:rPr>
          <w:rFonts w:ascii="Times New Roman" w:hAnsi="Times New Roman" w:cs="Times New Roman"/>
          <w:b/>
          <w:sz w:val="28"/>
          <w:szCs w:val="32"/>
        </w:rPr>
        <w:t>tətbiqinin elmi təməl mərhələləri</w:t>
      </w:r>
    </w:p>
    <w:p w:rsidR="00962A9C" w:rsidRPr="00C34BD3" w:rsidRDefault="00962A9C" w:rsidP="003B5A99">
      <w:pPr>
        <w:pStyle w:val="a3"/>
        <w:spacing w:after="0" w:line="252" w:lineRule="auto"/>
        <w:ind w:left="0" w:firstLine="567"/>
        <w:jc w:val="right"/>
        <w:rPr>
          <w:rFonts w:ascii="Times New Roman" w:hAnsi="Times New Roman" w:cs="Times New Roman"/>
          <w:b/>
          <w:sz w:val="24"/>
          <w:szCs w:val="28"/>
        </w:rPr>
      </w:pP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baxımdan</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şirkət daha yaxşı inkişaf strategiyası (seçilmiş olan inteqrasiya edilmiş göstəricidən əhəmiyyətinə görə) səçməklə bazarda öz mövqeyini saxlamaqla qalacaq. </w:t>
      </w:r>
    </w:p>
    <w:p w:rsidR="00962A9C" w:rsidRPr="00016C4A" w:rsidRDefault="00962A9C" w:rsidP="00962A9C">
      <w:pPr>
        <w:pStyle w:val="a3"/>
        <w:spacing w:after="0" w:line="252" w:lineRule="auto"/>
        <w:ind w:left="0" w:firstLine="567"/>
        <w:jc w:val="both"/>
        <w:rPr>
          <w:rFonts w:ascii="Times New Roman" w:hAnsi="Times New Roman" w:cs="Times New Roman"/>
          <w:sz w:val="24"/>
          <w:szCs w:val="28"/>
        </w:rPr>
      </w:pPr>
      <w:r w:rsidRPr="00016C4A">
        <w:rPr>
          <w:rFonts w:ascii="Times New Roman" w:hAnsi="Times New Roman" w:cs="Times New Roman"/>
          <w:sz w:val="24"/>
          <w:szCs w:val="28"/>
        </w:rPr>
        <w:t xml:space="preserve"> </w:t>
      </w:r>
      <w:r w:rsidR="00016C4A" w:rsidRPr="00016C4A">
        <w:rPr>
          <w:rFonts w:ascii="Times New Roman" w:hAnsi="Times New Roman" w:cs="Times New Roman"/>
          <w:sz w:val="24"/>
          <w:szCs w:val="28"/>
        </w:rPr>
        <w:t>B</w:t>
      </w:r>
      <w:r w:rsidRPr="00016C4A">
        <w:rPr>
          <w:rFonts w:ascii="Times New Roman" w:hAnsi="Times New Roman" w:cs="Times New Roman"/>
          <w:sz w:val="24"/>
          <w:szCs w:val="28"/>
        </w:rPr>
        <w:t>iznesin dəyərinin qiymətləndirilməsi üçün kəmiyyət fərqi maksi</w:t>
      </w:r>
      <w:r w:rsidR="003B5A99" w:rsidRPr="00016C4A">
        <w:rPr>
          <w:rFonts w:ascii="Times New Roman" w:hAnsi="Times New Roman" w:cs="Times New Roman"/>
          <w:sz w:val="24"/>
          <w:szCs w:val="28"/>
        </w:rPr>
        <w:softHyphen/>
      </w:r>
      <w:r w:rsidR="00016C4A" w:rsidRPr="00016C4A">
        <w:rPr>
          <w:rFonts w:ascii="Times New Roman" w:hAnsi="Times New Roman" w:cs="Times New Roman"/>
          <w:sz w:val="24"/>
          <w:szCs w:val="28"/>
        </w:rPr>
        <w:t>mum dərəcədə üstünlüyə malikdir</w:t>
      </w:r>
      <w:r w:rsidRPr="00016C4A">
        <w:rPr>
          <w:rFonts w:ascii="Times New Roman" w:hAnsi="Times New Roman" w:cs="Times New Roman"/>
          <w:sz w:val="24"/>
          <w:szCs w:val="28"/>
        </w:rPr>
        <w:t xml:space="preserve">. Təcrübə sınaq tədrisi metodikası iki şirkətin timsalında </w:t>
      </w:r>
      <w:r w:rsidR="00554C49" w:rsidRPr="00016C4A">
        <w:rPr>
          <w:rFonts w:ascii="Times New Roman" w:hAnsi="Times New Roman" w:cs="Times New Roman"/>
          <w:sz w:val="24"/>
          <w:szCs w:val="28"/>
        </w:rPr>
        <w:t>həyata keçirilmişdir ki, binlardan birincisi</w:t>
      </w:r>
      <w:r w:rsidRPr="00016C4A">
        <w:rPr>
          <w:rFonts w:ascii="Times New Roman" w:hAnsi="Times New Roman" w:cs="Times New Roman"/>
          <w:sz w:val="24"/>
          <w:szCs w:val="28"/>
        </w:rPr>
        <w:t xml:space="preserve"> Bakı "İntras" MMC, </w:t>
      </w:r>
      <w:r w:rsidR="00554C49" w:rsidRPr="00016C4A">
        <w:rPr>
          <w:rFonts w:ascii="Times New Roman" w:hAnsi="Times New Roman" w:cs="Times New Roman"/>
          <w:sz w:val="24"/>
          <w:szCs w:val="28"/>
        </w:rPr>
        <w:t xml:space="preserve">ikincisi isə </w:t>
      </w:r>
      <w:r w:rsidRPr="00016C4A">
        <w:rPr>
          <w:rFonts w:ascii="Times New Roman" w:hAnsi="Times New Roman" w:cs="Times New Roman"/>
          <w:sz w:val="24"/>
          <w:szCs w:val="28"/>
        </w:rPr>
        <w:t>"Bakmonolit" MMC</w:t>
      </w:r>
      <w:r w:rsidR="00554C49" w:rsidRPr="00016C4A">
        <w:rPr>
          <w:rFonts w:ascii="Times New Roman" w:hAnsi="Times New Roman" w:cs="Times New Roman"/>
          <w:sz w:val="24"/>
          <w:szCs w:val="28"/>
        </w:rPr>
        <w:t>-dir</w:t>
      </w:r>
      <w:r w:rsidRPr="00016C4A">
        <w:rPr>
          <w:rFonts w:ascii="Times New Roman" w:hAnsi="Times New Roman" w:cs="Times New Roman"/>
          <w:sz w:val="24"/>
          <w:szCs w:val="28"/>
        </w:rPr>
        <w:t>.</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Şirkə</w:t>
      </w:r>
      <w:r w:rsidR="00554C49">
        <w:rPr>
          <w:rFonts w:ascii="Times New Roman" w:hAnsi="Times New Roman" w:cs="Times New Roman"/>
          <w:sz w:val="24"/>
          <w:szCs w:val="28"/>
        </w:rPr>
        <w:t>tin</w:t>
      </w:r>
      <w:r w:rsidRPr="00C34BD3">
        <w:rPr>
          <w:rFonts w:ascii="Times New Roman" w:hAnsi="Times New Roman" w:cs="Times New Roman"/>
          <w:sz w:val="24"/>
          <w:szCs w:val="28"/>
        </w:rPr>
        <w:t xml:space="preserve"> inkişaf strategiyalarının "Bakmonolit"MMC-nin əldə etdiyi inkişaf strategiyasının qiymətləndirilməsi birləşdirilmiş və tərtib edilmiş göstəricilərə əsasən qiymətləndirmənin nəticələrini təhlil üçün nəzərə çatdıracağıq. </w:t>
      </w:r>
    </w:p>
    <w:p w:rsidR="00962A9C" w:rsidRPr="005E2363" w:rsidRDefault="00962A9C" w:rsidP="002B682F">
      <w:pPr>
        <w:pStyle w:val="a3"/>
        <w:spacing w:after="0" w:line="252" w:lineRule="auto"/>
        <w:ind w:left="0" w:firstLine="567"/>
        <w:jc w:val="both"/>
        <w:rPr>
          <w:rFonts w:ascii="Times New Roman" w:hAnsi="Times New Roman" w:cs="Times New Roman"/>
          <w:sz w:val="24"/>
          <w:szCs w:val="28"/>
        </w:rPr>
      </w:pPr>
      <w:r w:rsidRPr="00016C4A">
        <w:rPr>
          <w:rFonts w:ascii="Times New Roman" w:hAnsi="Times New Roman" w:cs="Times New Roman"/>
          <w:sz w:val="24"/>
          <w:szCs w:val="28"/>
        </w:rPr>
        <w:t xml:space="preserve"> Qiymətləndirmənin</w:t>
      </w:r>
      <w:r w:rsidR="000B1113">
        <w:rPr>
          <w:rFonts w:ascii="Times New Roman" w:hAnsi="Times New Roman" w:cs="Times New Roman"/>
          <w:sz w:val="24"/>
          <w:szCs w:val="28"/>
        </w:rPr>
        <w:t xml:space="preserve"> nəzəri cəhətdən</w:t>
      </w:r>
      <w:r w:rsidRPr="00016C4A">
        <w:rPr>
          <w:rFonts w:ascii="Times New Roman" w:hAnsi="Times New Roman" w:cs="Times New Roman"/>
          <w:sz w:val="24"/>
          <w:szCs w:val="28"/>
        </w:rPr>
        <w:t xml:space="preserve"> nəticələri</w:t>
      </w:r>
      <w:r w:rsidR="00016C4A" w:rsidRPr="00016C4A">
        <w:rPr>
          <w:rFonts w:ascii="Times New Roman" w:hAnsi="Times New Roman" w:cs="Times New Roman"/>
          <w:sz w:val="24"/>
          <w:szCs w:val="28"/>
        </w:rPr>
        <w:t>ndə</w:t>
      </w:r>
      <w:r w:rsidRPr="00016C4A">
        <w:rPr>
          <w:rFonts w:ascii="Times New Roman" w:hAnsi="Times New Roman" w:cs="Times New Roman"/>
          <w:sz w:val="24"/>
          <w:szCs w:val="28"/>
        </w:rPr>
        <w:t xml:space="preserve"> inkişaf strategiyası ("Bakmonolit"</w:t>
      </w:r>
      <w:r w:rsidR="005E2363">
        <w:rPr>
          <w:rFonts w:ascii="Times New Roman" w:hAnsi="Times New Roman" w:cs="Times New Roman"/>
          <w:sz w:val="24"/>
          <w:szCs w:val="28"/>
        </w:rPr>
        <w:t xml:space="preserve"> </w:t>
      </w:r>
      <w:r w:rsidRPr="00016C4A">
        <w:rPr>
          <w:rFonts w:ascii="Times New Roman" w:hAnsi="Times New Roman" w:cs="Times New Roman"/>
          <w:sz w:val="24"/>
          <w:szCs w:val="28"/>
        </w:rPr>
        <w:t>MMC) nəzərə</w:t>
      </w:r>
      <w:r w:rsidR="00016C4A" w:rsidRPr="00016C4A">
        <w:rPr>
          <w:rFonts w:ascii="Times New Roman" w:hAnsi="Times New Roman" w:cs="Times New Roman"/>
          <w:sz w:val="24"/>
          <w:szCs w:val="28"/>
        </w:rPr>
        <w:t xml:space="preserve"> alınmaqla </w:t>
      </w:r>
      <w:r w:rsidR="00D943D4">
        <w:rPr>
          <w:rFonts w:ascii="Times New Roman" w:hAnsi="Times New Roman" w:cs="Times New Roman"/>
          <w:sz w:val="24"/>
          <w:szCs w:val="28"/>
        </w:rPr>
        <w:t xml:space="preserve"> inteqrasiya</w:t>
      </w:r>
      <w:r w:rsidRPr="00016C4A">
        <w:rPr>
          <w:rFonts w:ascii="Times New Roman" w:hAnsi="Times New Roman" w:cs="Times New Roman"/>
          <w:sz w:val="24"/>
          <w:szCs w:val="28"/>
        </w:rPr>
        <w:t>olunmuş qiymətin göstə</w:t>
      </w:r>
      <w:r w:rsidR="00016C4A" w:rsidRPr="00016C4A">
        <w:rPr>
          <w:rFonts w:ascii="Times New Roman" w:hAnsi="Times New Roman" w:cs="Times New Roman"/>
          <w:sz w:val="24"/>
          <w:szCs w:val="28"/>
        </w:rPr>
        <w:t xml:space="preserve">ricisini </w:t>
      </w:r>
      <w:r w:rsidRPr="00016C4A">
        <w:rPr>
          <w:rFonts w:ascii="Times New Roman" w:hAnsi="Times New Roman" w:cs="Times New Roman"/>
          <w:sz w:val="24"/>
          <w:szCs w:val="28"/>
        </w:rPr>
        <w:t xml:space="preserve">balla müəyyən etdikdə, satış </w:t>
      </w:r>
      <w:r w:rsidR="000B1113">
        <w:rPr>
          <w:rFonts w:ascii="Times New Roman" w:hAnsi="Times New Roman" w:cs="Times New Roman"/>
          <w:sz w:val="24"/>
          <w:szCs w:val="28"/>
        </w:rPr>
        <w:t xml:space="preserve">şirkətləri </w:t>
      </w:r>
      <w:r w:rsidRPr="00016C4A">
        <w:rPr>
          <w:rFonts w:ascii="Times New Roman" w:hAnsi="Times New Roman" w:cs="Times New Roman"/>
          <w:sz w:val="24"/>
          <w:szCs w:val="28"/>
        </w:rPr>
        <w:t>xarici tərəfdaşlarına 2,47</w:t>
      </w:r>
      <w:r w:rsidR="00D15E80" w:rsidRPr="00016C4A">
        <w:rPr>
          <w:rFonts w:ascii="Times New Roman" w:hAnsi="Times New Roman" w:cs="Times New Roman"/>
          <w:sz w:val="24"/>
          <w:szCs w:val="28"/>
        </w:rPr>
        <w:t xml:space="preserve"> ball</w:t>
      </w:r>
      <w:r w:rsidRPr="00016C4A">
        <w:rPr>
          <w:rFonts w:ascii="Times New Roman" w:hAnsi="Times New Roman" w:cs="Times New Roman"/>
          <w:sz w:val="24"/>
          <w:szCs w:val="28"/>
        </w:rPr>
        <w:t>, şirkətin satışı</w:t>
      </w:r>
      <w:r w:rsidR="00016C4A" w:rsidRPr="00016C4A">
        <w:rPr>
          <w:rFonts w:ascii="Times New Roman" w:hAnsi="Times New Roman" w:cs="Times New Roman"/>
          <w:sz w:val="24"/>
          <w:szCs w:val="28"/>
        </w:rPr>
        <w:t xml:space="preserve"> üzrə</w:t>
      </w:r>
      <w:r w:rsidRPr="00016C4A">
        <w:rPr>
          <w:rFonts w:ascii="Times New Roman" w:hAnsi="Times New Roman" w:cs="Times New Roman"/>
          <w:sz w:val="24"/>
          <w:szCs w:val="28"/>
        </w:rPr>
        <w:t xml:space="preserve"> Azə</w:t>
      </w:r>
      <w:r w:rsidR="00016C4A" w:rsidRPr="00016C4A">
        <w:rPr>
          <w:rFonts w:ascii="Times New Roman" w:hAnsi="Times New Roman" w:cs="Times New Roman"/>
          <w:sz w:val="24"/>
          <w:szCs w:val="28"/>
        </w:rPr>
        <w:t>rbaycanda olan</w:t>
      </w:r>
      <w:r w:rsidRPr="00016C4A">
        <w:rPr>
          <w:rFonts w:ascii="Times New Roman" w:hAnsi="Times New Roman" w:cs="Times New Roman"/>
          <w:sz w:val="24"/>
          <w:szCs w:val="28"/>
        </w:rPr>
        <w:t xml:space="preserve"> rəqiblərə 1,63</w:t>
      </w:r>
      <w:r w:rsidR="00D15E80" w:rsidRPr="00016C4A">
        <w:rPr>
          <w:rFonts w:ascii="Times New Roman" w:hAnsi="Times New Roman" w:cs="Times New Roman"/>
          <w:sz w:val="24"/>
          <w:szCs w:val="28"/>
        </w:rPr>
        <w:t xml:space="preserve"> ball</w:t>
      </w:r>
      <w:r w:rsidRPr="00016C4A">
        <w:rPr>
          <w:rFonts w:ascii="Times New Roman" w:hAnsi="Times New Roman" w:cs="Times New Roman"/>
          <w:sz w:val="24"/>
          <w:szCs w:val="28"/>
        </w:rPr>
        <w:t xml:space="preserve">, </w:t>
      </w:r>
      <w:r w:rsidRPr="005E2363">
        <w:rPr>
          <w:rFonts w:ascii="Times New Roman" w:hAnsi="Times New Roman" w:cs="Times New Roman"/>
          <w:sz w:val="24"/>
          <w:szCs w:val="28"/>
        </w:rPr>
        <w:t>dövlət qeydiyyat</w:t>
      </w:r>
      <w:r w:rsidR="00016C4A" w:rsidRPr="005E2363">
        <w:rPr>
          <w:rFonts w:ascii="Times New Roman" w:hAnsi="Times New Roman" w:cs="Times New Roman"/>
          <w:sz w:val="24"/>
          <w:szCs w:val="28"/>
        </w:rPr>
        <w:t xml:space="preserve"> </w:t>
      </w:r>
      <w:r w:rsidRPr="005E2363">
        <w:rPr>
          <w:rFonts w:ascii="Times New Roman" w:hAnsi="Times New Roman" w:cs="Times New Roman"/>
          <w:sz w:val="24"/>
          <w:szCs w:val="28"/>
        </w:rPr>
        <w:t xml:space="preserve"> nişanları</w:t>
      </w:r>
      <w:r w:rsidR="000B1113" w:rsidRPr="005E2363">
        <w:rPr>
          <w:rFonts w:ascii="Times New Roman" w:hAnsi="Times New Roman" w:cs="Times New Roman"/>
          <w:sz w:val="24"/>
          <w:szCs w:val="28"/>
        </w:rPr>
        <w:t>nın</w:t>
      </w:r>
      <w:r w:rsidRPr="005E2363">
        <w:rPr>
          <w:rFonts w:ascii="Times New Roman" w:hAnsi="Times New Roman" w:cs="Times New Roman"/>
          <w:sz w:val="24"/>
          <w:szCs w:val="28"/>
        </w:rPr>
        <w:t xml:space="preserve"> hazırlanması</w:t>
      </w:r>
      <w:r w:rsidR="000B1113" w:rsidRPr="005E2363">
        <w:rPr>
          <w:rFonts w:ascii="Times New Roman" w:hAnsi="Times New Roman" w:cs="Times New Roman"/>
          <w:sz w:val="24"/>
          <w:szCs w:val="28"/>
        </w:rPr>
        <w:t xml:space="preserve"> və </w:t>
      </w:r>
      <w:r w:rsidRPr="005E2363">
        <w:rPr>
          <w:rFonts w:ascii="Times New Roman" w:hAnsi="Times New Roman" w:cs="Times New Roman"/>
          <w:sz w:val="24"/>
          <w:szCs w:val="28"/>
        </w:rPr>
        <w:t>istiqamətləndirilm</w:t>
      </w:r>
      <w:r w:rsidR="000B1113" w:rsidRPr="005E2363">
        <w:rPr>
          <w:rFonts w:ascii="Times New Roman" w:hAnsi="Times New Roman" w:cs="Times New Roman"/>
          <w:sz w:val="24"/>
          <w:szCs w:val="28"/>
        </w:rPr>
        <w:t>əsi</w:t>
      </w:r>
      <w:r w:rsidRPr="005E2363">
        <w:rPr>
          <w:rFonts w:ascii="Times New Roman" w:hAnsi="Times New Roman" w:cs="Times New Roman"/>
          <w:sz w:val="24"/>
          <w:szCs w:val="28"/>
        </w:rPr>
        <w:t xml:space="preserve"> "Bakmonolit" MMC-də 1,93</w:t>
      </w:r>
      <w:r w:rsidR="00D15E80" w:rsidRPr="005E2363">
        <w:rPr>
          <w:rFonts w:ascii="Times New Roman" w:hAnsi="Times New Roman" w:cs="Times New Roman"/>
          <w:sz w:val="24"/>
          <w:szCs w:val="28"/>
        </w:rPr>
        <w:t xml:space="preserve"> ball</w:t>
      </w:r>
      <w:r w:rsidRPr="005E2363">
        <w:rPr>
          <w:rFonts w:ascii="Times New Roman" w:hAnsi="Times New Roman" w:cs="Times New Roman"/>
          <w:sz w:val="24"/>
          <w:szCs w:val="28"/>
        </w:rPr>
        <w:t xml:space="preserve">, MDB ölkələrinin istiqamətləndirmə və bazara çıxış dövlət </w:t>
      </w:r>
      <w:r w:rsidR="00D15E80" w:rsidRPr="005E2363">
        <w:rPr>
          <w:rFonts w:ascii="Times New Roman" w:hAnsi="Times New Roman" w:cs="Times New Roman"/>
          <w:sz w:val="24"/>
          <w:szCs w:val="28"/>
        </w:rPr>
        <w:t xml:space="preserve">əmtəə </w:t>
      </w:r>
      <w:r w:rsidRPr="005E2363">
        <w:rPr>
          <w:rFonts w:ascii="Times New Roman" w:hAnsi="Times New Roman" w:cs="Times New Roman"/>
          <w:sz w:val="24"/>
          <w:szCs w:val="28"/>
        </w:rPr>
        <w:t xml:space="preserve">qeydiyyat nişanları </w:t>
      </w:r>
      <w:r w:rsidR="00D15E80" w:rsidRPr="005E2363">
        <w:rPr>
          <w:rFonts w:ascii="Times New Roman" w:hAnsi="Times New Roman" w:cs="Times New Roman"/>
          <w:sz w:val="24"/>
          <w:szCs w:val="28"/>
        </w:rPr>
        <w:t>i</w:t>
      </w:r>
      <w:r w:rsidR="000B1113" w:rsidRPr="005E2363">
        <w:rPr>
          <w:rFonts w:ascii="Times New Roman" w:hAnsi="Times New Roman" w:cs="Times New Roman"/>
          <w:sz w:val="24"/>
          <w:szCs w:val="28"/>
        </w:rPr>
        <w:t>sə</w:t>
      </w:r>
      <w:r w:rsidR="00D15E80" w:rsidRPr="005E2363">
        <w:rPr>
          <w:rFonts w:ascii="Times New Roman" w:hAnsi="Times New Roman" w:cs="Times New Roman"/>
          <w:sz w:val="24"/>
          <w:szCs w:val="28"/>
        </w:rPr>
        <w:t xml:space="preserve"> </w:t>
      </w:r>
      <w:r w:rsidRPr="005E2363">
        <w:rPr>
          <w:rFonts w:ascii="Times New Roman" w:hAnsi="Times New Roman" w:cs="Times New Roman"/>
          <w:sz w:val="24"/>
          <w:szCs w:val="28"/>
        </w:rPr>
        <w:t>2,10</w:t>
      </w:r>
      <w:r w:rsidR="00D15E80" w:rsidRPr="005E2363">
        <w:rPr>
          <w:rFonts w:ascii="Times New Roman" w:hAnsi="Times New Roman" w:cs="Times New Roman"/>
          <w:sz w:val="24"/>
          <w:szCs w:val="28"/>
        </w:rPr>
        <w:t xml:space="preserve"> ball</w:t>
      </w:r>
      <w:r w:rsidR="00CD0F3B" w:rsidRPr="005E2363">
        <w:rPr>
          <w:rFonts w:ascii="Times New Roman" w:hAnsi="Times New Roman" w:cs="Times New Roman"/>
          <w:sz w:val="24"/>
          <w:szCs w:val="28"/>
        </w:rPr>
        <w:t>a qiymətləndirilir. R</w:t>
      </w:r>
      <w:r w:rsidRPr="005E2363">
        <w:rPr>
          <w:rFonts w:ascii="Times New Roman" w:hAnsi="Times New Roman" w:cs="Times New Roman"/>
          <w:sz w:val="24"/>
          <w:szCs w:val="28"/>
        </w:rPr>
        <w:t>əqibləri</w:t>
      </w:r>
      <w:r w:rsidR="00CD0F3B" w:rsidRPr="005E2363">
        <w:rPr>
          <w:rFonts w:ascii="Times New Roman" w:hAnsi="Times New Roman" w:cs="Times New Roman"/>
          <w:sz w:val="24"/>
          <w:szCs w:val="28"/>
        </w:rPr>
        <w:t xml:space="preserve">ndən fərqli olaraq </w:t>
      </w:r>
      <w:r w:rsidRPr="005E2363">
        <w:rPr>
          <w:rFonts w:ascii="Times New Roman" w:hAnsi="Times New Roman" w:cs="Times New Roman"/>
          <w:sz w:val="24"/>
          <w:szCs w:val="28"/>
        </w:rPr>
        <w:t xml:space="preserve"> </w:t>
      </w:r>
      <w:r w:rsidR="005E2363" w:rsidRPr="005E2363">
        <w:rPr>
          <w:rFonts w:ascii="Times New Roman" w:hAnsi="Times New Roman" w:cs="Times New Roman"/>
          <w:sz w:val="24"/>
          <w:szCs w:val="28"/>
        </w:rPr>
        <w:t xml:space="preserve">“Bakmonolit” MMC-nin </w:t>
      </w:r>
      <w:r w:rsidRPr="005E2363">
        <w:rPr>
          <w:rFonts w:ascii="Times New Roman" w:hAnsi="Times New Roman" w:cs="Times New Roman"/>
          <w:sz w:val="24"/>
          <w:szCs w:val="28"/>
        </w:rPr>
        <w:t>kompensasiya şərtlər</w:t>
      </w:r>
      <w:r w:rsidR="000B1113" w:rsidRPr="005E2363">
        <w:rPr>
          <w:rFonts w:ascii="Times New Roman" w:hAnsi="Times New Roman" w:cs="Times New Roman"/>
          <w:sz w:val="24"/>
          <w:szCs w:val="28"/>
        </w:rPr>
        <w:t>i</w:t>
      </w:r>
      <w:r w:rsidR="00CD0F3B" w:rsidRPr="005E2363">
        <w:rPr>
          <w:rFonts w:ascii="Times New Roman" w:hAnsi="Times New Roman" w:cs="Times New Roman"/>
          <w:sz w:val="24"/>
          <w:szCs w:val="28"/>
        </w:rPr>
        <w:t>nin olmasına baxmayaraq</w:t>
      </w:r>
      <w:r w:rsidR="000B1113" w:rsidRPr="005E2363">
        <w:rPr>
          <w:rFonts w:ascii="Times New Roman" w:hAnsi="Times New Roman" w:cs="Times New Roman"/>
          <w:sz w:val="24"/>
          <w:szCs w:val="28"/>
        </w:rPr>
        <w:t>,</w:t>
      </w:r>
      <w:r w:rsidRPr="005E2363">
        <w:rPr>
          <w:rFonts w:ascii="Times New Roman" w:hAnsi="Times New Roman" w:cs="Times New Roman"/>
          <w:sz w:val="24"/>
          <w:szCs w:val="28"/>
        </w:rPr>
        <w:t xml:space="preserve"> istehsalın bağlanması və icarəyə verilməsi mövcud inzibati və istehsal bina</w:t>
      </w:r>
      <w:r w:rsidR="00D15E80" w:rsidRPr="005E2363">
        <w:rPr>
          <w:rFonts w:ascii="Times New Roman" w:hAnsi="Times New Roman" w:cs="Times New Roman"/>
          <w:sz w:val="24"/>
          <w:szCs w:val="28"/>
        </w:rPr>
        <w:t xml:space="preserve">larının </w:t>
      </w:r>
      <w:r w:rsidRPr="005E2363">
        <w:rPr>
          <w:rFonts w:ascii="Times New Roman" w:hAnsi="Times New Roman" w:cs="Times New Roman"/>
          <w:sz w:val="24"/>
          <w:szCs w:val="28"/>
        </w:rPr>
        <w:t>1,93</w:t>
      </w:r>
      <w:r w:rsidR="00D15E80" w:rsidRPr="005E2363">
        <w:rPr>
          <w:rFonts w:ascii="Times New Roman" w:hAnsi="Times New Roman" w:cs="Times New Roman"/>
          <w:sz w:val="24"/>
          <w:szCs w:val="28"/>
        </w:rPr>
        <w:t xml:space="preserve"> balla</w:t>
      </w:r>
      <w:r w:rsidRPr="005E2363">
        <w:rPr>
          <w:rFonts w:ascii="Times New Roman" w:hAnsi="Times New Roman" w:cs="Times New Roman"/>
          <w:sz w:val="24"/>
          <w:szCs w:val="28"/>
        </w:rPr>
        <w:t>,</w:t>
      </w:r>
      <w:r w:rsidR="00D15E80" w:rsidRPr="005E2363">
        <w:rPr>
          <w:rFonts w:ascii="Times New Roman" w:hAnsi="Times New Roman" w:cs="Times New Roman"/>
          <w:sz w:val="24"/>
          <w:szCs w:val="28"/>
        </w:rPr>
        <w:t xml:space="preserve"> mütəxəssis </w:t>
      </w:r>
      <w:r w:rsidR="005E2363" w:rsidRPr="005E2363">
        <w:rPr>
          <w:rFonts w:ascii="Times New Roman" w:hAnsi="Times New Roman" w:cs="Times New Roman"/>
          <w:sz w:val="24"/>
          <w:szCs w:val="28"/>
        </w:rPr>
        <w:t xml:space="preserve">tərəfindən </w:t>
      </w:r>
      <w:r w:rsidR="00D15E80" w:rsidRPr="005E2363">
        <w:rPr>
          <w:rFonts w:ascii="Times New Roman" w:hAnsi="Times New Roman" w:cs="Times New Roman"/>
          <w:sz w:val="24"/>
          <w:szCs w:val="28"/>
        </w:rPr>
        <w:t>rəqəmlər</w:t>
      </w:r>
      <w:r w:rsidR="000B1113" w:rsidRPr="005E2363">
        <w:rPr>
          <w:rFonts w:ascii="Times New Roman" w:hAnsi="Times New Roman" w:cs="Times New Roman"/>
          <w:sz w:val="24"/>
          <w:szCs w:val="28"/>
        </w:rPr>
        <w:t xml:space="preserve">lə </w:t>
      </w:r>
      <w:r w:rsidR="00D15E80" w:rsidRPr="005E2363">
        <w:rPr>
          <w:rFonts w:ascii="Times New Roman" w:hAnsi="Times New Roman" w:cs="Times New Roman"/>
          <w:sz w:val="24"/>
          <w:szCs w:val="28"/>
        </w:rPr>
        <w:t>qiymətləndir</w:t>
      </w:r>
      <w:r w:rsidR="005E2363" w:rsidRPr="005E2363">
        <w:rPr>
          <w:rFonts w:ascii="Times New Roman" w:hAnsi="Times New Roman" w:cs="Times New Roman"/>
          <w:sz w:val="24"/>
          <w:szCs w:val="28"/>
        </w:rPr>
        <w:t xml:space="preserve">ilir. </w:t>
      </w:r>
      <w:r w:rsidRPr="005E2363">
        <w:rPr>
          <w:rFonts w:ascii="Times New Roman" w:hAnsi="Times New Roman" w:cs="Times New Roman"/>
          <w:sz w:val="24"/>
          <w:szCs w:val="28"/>
        </w:rPr>
        <w:t xml:space="preserve"> </w:t>
      </w:r>
    </w:p>
    <w:p w:rsidR="00962A9C" w:rsidRPr="00DE43C0" w:rsidRDefault="00D15E80" w:rsidP="00962A9C">
      <w:pPr>
        <w:pStyle w:val="a3"/>
        <w:spacing w:after="0" w:line="252" w:lineRule="auto"/>
        <w:ind w:left="0" w:firstLine="567"/>
        <w:jc w:val="both"/>
        <w:rPr>
          <w:rFonts w:ascii="Times New Roman" w:hAnsi="Times New Roman" w:cs="Times New Roman"/>
          <w:sz w:val="24"/>
          <w:szCs w:val="28"/>
        </w:rPr>
      </w:pPr>
      <w:r w:rsidRPr="00DE43C0">
        <w:rPr>
          <w:rFonts w:ascii="Times New Roman" w:hAnsi="Times New Roman" w:cs="Times New Roman"/>
          <w:sz w:val="24"/>
          <w:szCs w:val="28"/>
        </w:rPr>
        <w:t xml:space="preserve">Strategiyanın tərtibatında, </w:t>
      </w:r>
      <w:r w:rsidR="00962A9C" w:rsidRPr="00DE43C0">
        <w:rPr>
          <w:rFonts w:ascii="Times New Roman" w:hAnsi="Times New Roman" w:cs="Times New Roman"/>
          <w:sz w:val="24"/>
          <w:szCs w:val="28"/>
        </w:rPr>
        <w:t xml:space="preserve">"Yol hərəkəti təhlükəsizliyinin təmin edilməsi mərkəzlərinin" yaradılması üçün biznesin istiqamətini dəyişmə həvəskar sürücülərə göstərilən xidmətlərə </w:t>
      </w:r>
      <w:r w:rsidR="00EB4A32" w:rsidRPr="00DE43C0">
        <w:rPr>
          <w:rFonts w:ascii="Times New Roman" w:hAnsi="Times New Roman" w:cs="Times New Roman"/>
          <w:sz w:val="24"/>
          <w:szCs w:val="28"/>
        </w:rPr>
        <w:t>hə</w:t>
      </w:r>
      <w:r w:rsidR="00D943D4">
        <w:rPr>
          <w:rFonts w:ascii="Times New Roman" w:hAnsi="Times New Roman" w:cs="Times New Roman"/>
          <w:sz w:val="24"/>
          <w:szCs w:val="28"/>
        </w:rPr>
        <w:t>r</w:t>
      </w:r>
      <w:r w:rsidR="00EB4A32" w:rsidRPr="00DE43C0">
        <w:rPr>
          <w:rFonts w:ascii="Times New Roman" w:hAnsi="Times New Roman" w:cs="Times New Roman"/>
          <w:sz w:val="24"/>
          <w:szCs w:val="28"/>
        </w:rPr>
        <w:t>tərə</w:t>
      </w:r>
      <w:r w:rsidR="00016C4A" w:rsidRPr="00DE43C0">
        <w:rPr>
          <w:rFonts w:ascii="Times New Roman" w:hAnsi="Times New Roman" w:cs="Times New Roman"/>
          <w:sz w:val="24"/>
          <w:szCs w:val="28"/>
        </w:rPr>
        <w:t>fli qiy</w:t>
      </w:r>
      <w:r w:rsidR="00EB4A32" w:rsidRPr="00DE43C0">
        <w:rPr>
          <w:rFonts w:ascii="Times New Roman" w:hAnsi="Times New Roman" w:cs="Times New Roman"/>
          <w:sz w:val="24"/>
          <w:szCs w:val="28"/>
        </w:rPr>
        <w:t xml:space="preserve">mət </w:t>
      </w:r>
      <w:r w:rsidR="00962A9C" w:rsidRPr="00DE43C0">
        <w:rPr>
          <w:rFonts w:ascii="Times New Roman" w:hAnsi="Times New Roman" w:cs="Times New Roman"/>
          <w:sz w:val="24"/>
          <w:szCs w:val="28"/>
        </w:rPr>
        <w:t>verilməklə 1,80 balla qiymətləndirdikdə biznesin dəyərinin qiymət</w:t>
      </w:r>
      <w:r w:rsidR="007606F5" w:rsidRPr="00DE43C0">
        <w:rPr>
          <w:rFonts w:ascii="Times New Roman" w:hAnsi="Times New Roman" w:cs="Times New Roman"/>
          <w:sz w:val="24"/>
          <w:szCs w:val="28"/>
        </w:rPr>
        <w:softHyphen/>
      </w:r>
      <w:r w:rsidR="00962A9C" w:rsidRPr="00DE43C0">
        <w:rPr>
          <w:rFonts w:ascii="Times New Roman" w:hAnsi="Times New Roman" w:cs="Times New Roman"/>
          <w:sz w:val="24"/>
          <w:szCs w:val="28"/>
        </w:rPr>
        <w:t>lən</w:t>
      </w:r>
      <w:r w:rsidR="007606F5" w:rsidRPr="00DE43C0">
        <w:rPr>
          <w:rFonts w:ascii="Times New Roman" w:hAnsi="Times New Roman" w:cs="Times New Roman"/>
          <w:sz w:val="24"/>
          <w:szCs w:val="28"/>
        </w:rPr>
        <w:softHyphen/>
      </w:r>
      <w:r w:rsidR="00962A9C" w:rsidRPr="00DE43C0">
        <w:rPr>
          <w:rFonts w:ascii="Times New Roman" w:hAnsi="Times New Roman" w:cs="Times New Roman"/>
          <w:sz w:val="24"/>
          <w:szCs w:val="28"/>
        </w:rPr>
        <w:t>diril</w:t>
      </w:r>
      <w:r w:rsidR="007606F5" w:rsidRPr="00DE43C0">
        <w:rPr>
          <w:rFonts w:ascii="Times New Roman" w:hAnsi="Times New Roman" w:cs="Times New Roman"/>
          <w:sz w:val="24"/>
          <w:szCs w:val="28"/>
        </w:rPr>
        <w:softHyphen/>
      </w:r>
      <w:r w:rsidR="00962A9C" w:rsidRPr="00DE43C0">
        <w:rPr>
          <w:rFonts w:ascii="Times New Roman" w:hAnsi="Times New Roman" w:cs="Times New Roman"/>
          <w:sz w:val="24"/>
          <w:szCs w:val="28"/>
        </w:rPr>
        <w:t xml:space="preserve">məsi meyarı biznesin inkişaf strategiyasının yekun seçim üçün istifadə oluna bilər. Bu </w:t>
      </w:r>
      <w:r w:rsidR="00EB4A32" w:rsidRPr="00DE43C0">
        <w:rPr>
          <w:rFonts w:ascii="Times New Roman" w:hAnsi="Times New Roman" w:cs="Times New Roman"/>
          <w:sz w:val="24"/>
          <w:szCs w:val="28"/>
        </w:rPr>
        <w:t xml:space="preserve">əsasla </w:t>
      </w:r>
      <w:r w:rsidR="00962A9C" w:rsidRPr="00DE43C0">
        <w:rPr>
          <w:rFonts w:ascii="Times New Roman" w:hAnsi="Times New Roman" w:cs="Times New Roman"/>
          <w:sz w:val="24"/>
          <w:szCs w:val="28"/>
        </w:rPr>
        <w:t>bu üsuldan istifadə şirkətin inkişafında, yəni "Bakmonolit" MMC-də istifadə edil</w:t>
      </w:r>
      <w:r w:rsidR="00EB4A32" w:rsidRPr="00DE43C0">
        <w:rPr>
          <w:rFonts w:ascii="Times New Roman" w:hAnsi="Times New Roman" w:cs="Times New Roman"/>
          <w:sz w:val="24"/>
          <w:szCs w:val="28"/>
        </w:rPr>
        <w:t xml:space="preserve">ə bilər. </w:t>
      </w:r>
      <w:r w:rsidR="00962A9C" w:rsidRPr="00DE43C0">
        <w:rPr>
          <w:rFonts w:ascii="Times New Roman" w:hAnsi="Times New Roman" w:cs="Times New Roman"/>
          <w:sz w:val="24"/>
          <w:szCs w:val="28"/>
        </w:rPr>
        <w:t xml:space="preserve"> </w:t>
      </w:r>
    </w:p>
    <w:p w:rsidR="00962A9C" w:rsidRPr="00351CDF" w:rsidRDefault="00962A9C" w:rsidP="00962A9C">
      <w:pPr>
        <w:pStyle w:val="a3"/>
        <w:spacing w:after="0" w:line="252" w:lineRule="auto"/>
        <w:ind w:left="0" w:firstLine="567"/>
        <w:jc w:val="both"/>
        <w:rPr>
          <w:rFonts w:ascii="Times New Roman" w:hAnsi="Times New Roman" w:cs="Times New Roman"/>
          <w:sz w:val="24"/>
          <w:szCs w:val="28"/>
        </w:rPr>
      </w:pPr>
      <w:r w:rsidRPr="00351CDF">
        <w:rPr>
          <w:rFonts w:ascii="Times New Roman" w:hAnsi="Times New Roman" w:cs="Times New Roman"/>
          <w:sz w:val="24"/>
          <w:szCs w:val="28"/>
        </w:rPr>
        <w:t xml:space="preserve"> Digər </w:t>
      </w:r>
      <w:r w:rsidR="00EB4A32" w:rsidRPr="00351CDF">
        <w:rPr>
          <w:rFonts w:ascii="Times New Roman" w:hAnsi="Times New Roman" w:cs="Times New Roman"/>
          <w:sz w:val="24"/>
          <w:szCs w:val="28"/>
        </w:rPr>
        <w:t xml:space="preserve">önəmli </w:t>
      </w:r>
      <w:r w:rsidRPr="00351CDF">
        <w:rPr>
          <w:rFonts w:ascii="Times New Roman" w:hAnsi="Times New Roman" w:cs="Times New Roman"/>
          <w:sz w:val="24"/>
          <w:szCs w:val="28"/>
        </w:rPr>
        <w:t>məsələ</w:t>
      </w:r>
      <w:r w:rsidR="00AA2786" w:rsidRPr="00351CDF">
        <w:rPr>
          <w:rFonts w:ascii="Times New Roman" w:hAnsi="Times New Roman" w:cs="Times New Roman"/>
          <w:sz w:val="24"/>
          <w:szCs w:val="28"/>
        </w:rPr>
        <w:t xml:space="preserve"> biznes</w:t>
      </w:r>
      <w:r w:rsidRPr="00351CDF">
        <w:rPr>
          <w:rFonts w:ascii="Times New Roman" w:hAnsi="Times New Roman" w:cs="Times New Roman"/>
          <w:sz w:val="24"/>
          <w:szCs w:val="28"/>
        </w:rPr>
        <w:t xml:space="preserve"> dəyərinin qiymətləndirilmə</w:t>
      </w:r>
      <w:r w:rsidR="00DE43C0" w:rsidRPr="00351CDF">
        <w:rPr>
          <w:rFonts w:ascii="Times New Roman" w:hAnsi="Times New Roman" w:cs="Times New Roman"/>
          <w:sz w:val="24"/>
          <w:szCs w:val="28"/>
        </w:rPr>
        <w:t xml:space="preserve">si meyarıdır ki, bu </w:t>
      </w:r>
      <w:r w:rsidRPr="00351CDF">
        <w:rPr>
          <w:rFonts w:ascii="Times New Roman" w:hAnsi="Times New Roman" w:cs="Times New Roman"/>
          <w:sz w:val="24"/>
          <w:szCs w:val="28"/>
        </w:rPr>
        <w:t xml:space="preserve"> meya</w:t>
      </w:r>
      <w:r w:rsidR="00DE43C0" w:rsidRPr="00351CDF">
        <w:rPr>
          <w:rFonts w:ascii="Times New Roman" w:hAnsi="Times New Roman" w:cs="Times New Roman"/>
          <w:sz w:val="24"/>
          <w:szCs w:val="28"/>
        </w:rPr>
        <w:t>rla inkişaf strategiyasını biznes</w:t>
      </w:r>
      <w:r w:rsidRPr="00351CDF">
        <w:rPr>
          <w:rFonts w:ascii="Times New Roman" w:hAnsi="Times New Roman" w:cs="Times New Roman"/>
          <w:sz w:val="24"/>
          <w:szCs w:val="28"/>
        </w:rPr>
        <w:t xml:space="preserve"> dəyərinin qiymətləndirilməsi üçün, nəzəri cəhət</w:t>
      </w:r>
      <w:r w:rsidR="007606F5" w:rsidRPr="00351CDF">
        <w:rPr>
          <w:rFonts w:ascii="Times New Roman" w:hAnsi="Times New Roman" w:cs="Times New Roman"/>
          <w:sz w:val="24"/>
          <w:szCs w:val="28"/>
        </w:rPr>
        <w:softHyphen/>
      </w:r>
      <w:r w:rsidRPr="00351CDF">
        <w:rPr>
          <w:rFonts w:ascii="Times New Roman" w:hAnsi="Times New Roman" w:cs="Times New Roman"/>
          <w:sz w:val="24"/>
          <w:szCs w:val="28"/>
        </w:rPr>
        <w:t>dən milyon manatla götürsək bu zaman, satış şirkətləri xarici tərəf</w:t>
      </w:r>
      <w:r w:rsidR="007606F5" w:rsidRPr="00351CDF">
        <w:rPr>
          <w:rFonts w:ascii="Times New Roman" w:hAnsi="Times New Roman" w:cs="Times New Roman"/>
          <w:sz w:val="24"/>
          <w:szCs w:val="28"/>
        </w:rPr>
        <w:softHyphen/>
      </w:r>
      <w:r w:rsidRPr="00351CDF">
        <w:rPr>
          <w:rFonts w:ascii="Times New Roman" w:hAnsi="Times New Roman" w:cs="Times New Roman"/>
          <w:sz w:val="24"/>
          <w:szCs w:val="28"/>
        </w:rPr>
        <w:t>daşlarına 1,76</w:t>
      </w:r>
      <w:r w:rsidR="00EB4A32" w:rsidRPr="00351CDF">
        <w:rPr>
          <w:rFonts w:ascii="Times New Roman" w:hAnsi="Times New Roman" w:cs="Times New Roman"/>
          <w:sz w:val="24"/>
          <w:szCs w:val="28"/>
        </w:rPr>
        <w:t xml:space="preserve"> balla,</w:t>
      </w:r>
      <w:r w:rsidRPr="00351CDF">
        <w:rPr>
          <w:rFonts w:ascii="Times New Roman" w:hAnsi="Times New Roman" w:cs="Times New Roman"/>
          <w:sz w:val="24"/>
          <w:szCs w:val="28"/>
        </w:rPr>
        <w:t xml:space="preserve"> istiqamətləndirmə və bazara çıxış dövlət qeydiyyat </w:t>
      </w:r>
      <w:r w:rsidR="00EB4A32" w:rsidRPr="00351CDF">
        <w:rPr>
          <w:rFonts w:ascii="Times New Roman" w:hAnsi="Times New Roman" w:cs="Times New Roman"/>
          <w:sz w:val="24"/>
          <w:szCs w:val="28"/>
        </w:rPr>
        <w:t xml:space="preserve">əmtəə </w:t>
      </w:r>
      <w:r w:rsidR="00351CDF" w:rsidRPr="00351CDF">
        <w:rPr>
          <w:rFonts w:ascii="Times New Roman" w:hAnsi="Times New Roman" w:cs="Times New Roman"/>
          <w:sz w:val="24"/>
          <w:szCs w:val="28"/>
        </w:rPr>
        <w:t>nişanlarını</w:t>
      </w:r>
      <w:r w:rsidRPr="00351CDF">
        <w:rPr>
          <w:rFonts w:ascii="Times New Roman" w:hAnsi="Times New Roman" w:cs="Times New Roman"/>
          <w:sz w:val="24"/>
          <w:szCs w:val="28"/>
        </w:rPr>
        <w:t xml:space="preserve"> MDB ölkələrindən (misal üçün Belarus və Ukrayna) 1,52</w:t>
      </w:r>
      <w:r w:rsidR="00EB4A32" w:rsidRPr="00351CDF">
        <w:rPr>
          <w:rFonts w:ascii="Times New Roman" w:hAnsi="Times New Roman" w:cs="Times New Roman"/>
          <w:sz w:val="24"/>
          <w:szCs w:val="28"/>
        </w:rPr>
        <w:t xml:space="preserve"> balla </w:t>
      </w:r>
      <w:r w:rsidRPr="00351CDF">
        <w:rPr>
          <w:rFonts w:ascii="Times New Roman" w:hAnsi="Times New Roman" w:cs="Times New Roman"/>
          <w:sz w:val="24"/>
          <w:szCs w:val="28"/>
        </w:rPr>
        <w:t xml:space="preserve"> tə</w:t>
      </w:r>
      <w:r w:rsidR="00351CDF" w:rsidRPr="00351CDF">
        <w:rPr>
          <w:rFonts w:ascii="Times New Roman" w:hAnsi="Times New Roman" w:cs="Times New Roman"/>
          <w:sz w:val="24"/>
          <w:szCs w:val="28"/>
        </w:rPr>
        <w:t>sdiq et</w:t>
      </w:r>
      <w:r w:rsidR="00EB4A32" w:rsidRPr="00351CDF">
        <w:rPr>
          <w:rFonts w:ascii="Times New Roman" w:hAnsi="Times New Roman" w:cs="Times New Roman"/>
          <w:sz w:val="24"/>
          <w:szCs w:val="28"/>
        </w:rPr>
        <w:t xml:space="preserve">mək </w:t>
      </w:r>
      <w:r w:rsidR="00351CDF" w:rsidRPr="00351CDF">
        <w:rPr>
          <w:rFonts w:ascii="Times New Roman" w:hAnsi="Times New Roman" w:cs="Times New Roman"/>
          <w:sz w:val="24"/>
          <w:szCs w:val="28"/>
        </w:rPr>
        <w:t xml:space="preserve">mümkün </w:t>
      </w:r>
      <w:r w:rsidR="00EB4A32" w:rsidRPr="00351CDF">
        <w:rPr>
          <w:rFonts w:ascii="Times New Roman" w:hAnsi="Times New Roman" w:cs="Times New Roman"/>
          <w:sz w:val="24"/>
          <w:szCs w:val="28"/>
        </w:rPr>
        <w:t>olar</w:t>
      </w:r>
      <w:r w:rsidRPr="00351CDF">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lastRenderedPageBreak/>
        <w:t xml:space="preserve"> Biznesin dəyərinin qiymətləndirilməsi üçün kəmiyyət meyarı və inkişaf strategiyasının təhlili </w:t>
      </w:r>
      <w:r w:rsidR="00565450">
        <w:rPr>
          <w:rFonts w:ascii="Times New Roman" w:hAnsi="Times New Roman" w:cs="Times New Roman"/>
          <w:sz w:val="24"/>
          <w:szCs w:val="28"/>
        </w:rPr>
        <w:t xml:space="preserve">əsasında </w:t>
      </w:r>
      <w:r w:rsidRPr="00C34BD3">
        <w:rPr>
          <w:rFonts w:ascii="Times New Roman" w:hAnsi="Times New Roman" w:cs="Times New Roman"/>
          <w:sz w:val="24"/>
          <w:szCs w:val="28"/>
        </w:rPr>
        <w:t>aparılan qiymətləndirmənin nəticəsində şirkətin təklif etdiyi strategiyaların biri biznesin inkişaf strategiyası</w:t>
      </w:r>
      <w:r w:rsidR="00565450">
        <w:rPr>
          <w:rFonts w:ascii="Times New Roman" w:hAnsi="Times New Roman" w:cs="Times New Roman"/>
          <w:sz w:val="24"/>
          <w:szCs w:val="28"/>
        </w:rPr>
        <w:t>dır. Bu</w:t>
      </w:r>
      <w:r w:rsidR="00EB4A32">
        <w:rPr>
          <w:rFonts w:ascii="Times New Roman" w:hAnsi="Times New Roman" w:cs="Times New Roman"/>
          <w:sz w:val="24"/>
          <w:szCs w:val="28"/>
        </w:rPr>
        <w:t>nun</w:t>
      </w:r>
      <w:r w:rsidRPr="00C34BD3">
        <w:rPr>
          <w:rFonts w:ascii="Times New Roman" w:hAnsi="Times New Roman" w:cs="Times New Roman"/>
          <w:sz w:val="24"/>
          <w:szCs w:val="28"/>
        </w:rPr>
        <w:t xml:space="preserve"> əsasında birləşdirilmiş və tərtib olunmuş </w:t>
      </w:r>
      <w:r w:rsidR="00565450">
        <w:rPr>
          <w:rFonts w:ascii="Times New Roman" w:hAnsi="Times New Roman" w:cs="Times New Roman"/>
          <w:sz w:val="24"/>
          <w:szCs w:val="28"/>
        </w:rPr>
        <w:t xml:space="preserve">müəyyən </w:t>
      </w:r>
      <w:r w:rsidRPr="00C34BD3">
        <w:rPr>
          <w:rFonts w:ascii="Times New Roman" w:hAnsi="Times New Roman" w:cs="Times New Roman"/>
          <w:sz w:val="24"/>
          <w:szCs w:val="28"/>
        </w:rPr>
        <w:t>qiymətə</w:t>
      </w:r>
      <w:r w:rsidR="00565450">
        <w:rPr>
          <w:rFonts w:ascii="Times New Roman" w:hAnsi="Times New Roman" w:cs="Times New Roman"/>
          <w:sz w:val="24"/>
          <w:szCs w:val="28"/>
        </w:rPr>
        <w:t xml:space="preserve"> əsaslanan </w:t>
      </w:r>
      <w:r w:rsidRPr="00C34BD3">
        <w:rPr>
          <w:rFonts w:ascii="Times New Roman" w:hAnsi="Times New Roman" w:cs="Times New Roman"/>
          <w:sz w:val="24"/>
          <w:szCs w:val="28"/>
        </w:rPr>
        <w:t>şirkət artıq xarici tərəfdaşları tərəfindən seçil</w:t>
      </w:r>
      <w:r w:rsidR="00565450">
        <w:rPr>
          <w:rFonts w:ascii="Times New Roman" w:hAnsi="Times New Roman" w:cs="Times New Roman"/>
          <w:sz w:val="24"/>
          <w:szCs w:val="28"/>
        </w:rPr>
        <w:t xml:space="preserve">ir. </w:t>
      </w:r>
      <w:r w:rsidRPr="00C34BD3">
        <w:rPr>
          <w:rFonts w:ascii="Times New Roman" w:hAnsi="Times New Roman" w:cs="Times New Roman"/>
          <w:sz w:val="24"/>
          <w:szCs w:val="28"/>
        </w:rPr>
        <w:t>Təklif olunan strategiyaların qiymətləndirilməsi nəticə</w:t>
      </w:r>
      <w:r w:rsidR="00565450">
        <w:rPr>
          <w:rFonts w:ascii="Times New Roman" w:hAnsi="Times New Roman" w:cs="Times New Roman"/>
          <w:sz w:val="24"/>
          <w:szCs w:val="28"/>
        </w:rPr>
        <w:t xml:space="preserve">sində </w:t>
      </w:r>
      <w:r w:rsidRPr="00C34BD3">
        <w:rPr>
          <w:rFonts w:ascii="Times New Roman" w:hAnsi="Times New Roman" w:cs="Times New Roman"/>
          <w:sz w:val="24"/>
          <w:szCs w:val="28"/>
        </w:rPr>
        <w:t>"İntrans"</w:t>
      </w:r>
      <w:r w:rsidR="00565450">
        <w:rPr>
          <w:rFonts w:ascii="Times New Roman" w:hAnsi="Times New Roman" w:cs="Times New Roman"/>
          <w:sz w:val="24"/>
          <w:szCs w:val="28"/>
        </w:rPr>
        <w:t xml:space="preserve"> </w:t>
      </w:r>
      <w:r w:rsidRPr="00C34BD3">
        <w:rPr>
          <w:rFonts w:ascii="Times New Roman" w:hAnsi="Times New Roman" w:cs="Times New Roman"/>
          <w:sz w:val="24"/>
          <w:szCs w:val="28"/>
        </w:rPr>
        <w:t xml:space="preserve">MMC şəhərin Yol Polis İdarəsi üçün nəzərdə tutulmuş </w:t>
      </w:r>
      <w:r w:rsidR="00244BC1">
        <w:rPr>
          <w:rFonts w:ascii="Times New Roman" w:hAnsi="Times New Roman" w:cs="Times New Roman"/>
          <w:sz w:val="24"/>
          <w:szCs w:val="28"/>
        </w:rPr>
        <w:t xml:space="preserve">və təsnifləşdirilmiş </w:t>
      </w:r>
      <w:r w:rsidRPr="00C34BD3">
        <w:rPr>
          <w:rFonts w:ascii="Times New Roman" w:hAnsi="Times New Roman" w:cs="Times New Roman"/>
          <w:sz w:val="24"/>
          <w:szCs w:val="28"/>
        </w:rPr>
        <w:t>göstərici</w:t>
      </w:r>
      <w:r w:rsidR="00244BC1">
        <w:rPr>
          <w:rFonts w:ascii="Times New Roman" w:hAnsi="Times New Roman" w:cs="Times New Roman"/>
          <w:sz w:val="24"/>
          <w:szCs w:val="28"/>
        </w:rPr>
        <w:t xml:space="preserve">lərə uyğun </w:t>
      </w:r>
      <w:r w:rsidRPr="00C34BD3">
        <w:rPr>
          <w:rFonts w:ascii="Times New Roman" w:hAnsi="Times New Roman" w:cs="Times New Roman"/>
          <w:sz w:val="24"/>
          <w:szCs w:val="28"/>
        </w:rPr>
        <w:t>birgə</w:t>
      </w:r>
      <w:r w:rsidR="00244BC1">
        <w:rPr>
          <w:rFonts w:ascii="Times New Roman" w:hAnsi="Times New Roman" w:cs="Times New Roman"/>
          <w:sz w:val="24"/>
          <w:szCs w:val="28"/>
        </w:rPr>
        <w:t xml:space="preserve"> inkişafı</w:t>
      </w:r>
      <w:r w:rsidRPr="00C34BD3">
        <w:rPr>
          <w:rFonts w:ascii="Times New Roman" w:hAnsi="Times New Roman" w:cs="Times New Roman"/>
          <w:sz w:val="24"/>
          <w:szCs w:val="28"/>
        </w:rPr>
        <w:t xml:space="preserve"> nəzərdə tutulur.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İnkişaf strategiyasının qiymətləndirilməsinin yuxarıda verilmiş digər təhlilində, kommersiya əsasında daşınmaz əmlakın icarəsinin istiqamətləri və inkişaf strategiyası nəzərdən keçrilmişdir. Müasir idarəetmə sistemində aparıcı funksiyaların tabe olduğu bir zaman göstəricisi var. Bu baxımdan</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belə idarəetmə funksiyası ilə yanaşmanın ekstensiv inkişafın planlaşdırılması olmalı</w:t>
      </w:r>
      <w:r w:rsidR="003B5A99">
        <w:rPr>
          <w:rFonts w:ascii="Times New Roman" w:hAnsi="Times New Roman" w:cs="Times New Roman"/>
          <w:sz w:val="24"/>
          <w:szCs w:val="28"/>
        </w:rPr>
        <w:softHyphen/>
      </w:r>
      <w:r w:rsidRPr="00C34BD3">
        <w:rPr>
          <w:rFonts w:ascii="Times New Roman" w:hAnsi="Times New Roman" w:cs="Times New Roman"/>
          <w:sz w:val="24"/>
          <w:szCs w:val="28"/>
        </w:rPr>
        <w:t>dır ki, cəmiyyət istehsal həcminin artımı üçün dəqiq uyğunlaşa bilsin. Lakin bizne</w:t>
      </w:r>
      <w:r w:rsidR="003B5A99">
        <w:rPr>
          <w:rFonts w:ascii="Times New Roman" w:hAnsi="Times New Roman" w:cs="Times New Roman"/>
          <w:sz w:val="24"/>
          <w:szCs w:val="28"/>
        </w:rPr>
        <w:softHyphen/>
      </w:r>
      <w:r w:rsidRPr="00C34BD3">
        <w:rPr>
          <w:rFonts w:ascii="Times New Roman" w:hAnsi="Times New Roman" w:cs="Times New Roman"/>
          <w:sz w:val="24"/>
          <w:szCs w:val="28"/>
        </w:rPr>
        <w:t>sin inkişaf strategiyasının təklif olunan metodları ekstropolasiya prinsip</w:t>
      </w:r>
      <w:r w:rsidR="003B5A99">
        <w:rPr>
          <w:rFonts w:ascii="Times New Roman" w:hAnsi="Times New Roman" w:cs="Times New Roman"/>
          <w:sz w:val="24"/>
          <w:szCs w:val="28"/>
        </w:rPr>
        <w:softHyphen/>
      </w:r>
      <w:r w:rsidRPr="00C34BD3">
        <w:rPr>
          <w:rFonts w:ascii="Times New Roman" w:hAnsi="Times New Roman" w:cs="Times New Roman"/>
          <w:sz w:val="24"/>
          <w:szCs w:val="28"/>
        </w:rPr>
        <w:t>ləri əsasında fəaliyyət göstərən, kasıb qeyri-sabitlik şəraitində və proqnozlaş</w:t>
      </w:r>
      <w:r w:rsidR="003B5A99">
        <w:rPr>
          <w:rFonts w:ascii="Times New Roman" w:hAnsi="Times New Roman" w:cs="Times New Roman"/>
          <w:sz w:val="24"/>
          <w:szCs w:val="28"/>
        </w:rPr>
        <w:softHyphen/>
      </w:r>
      <w:r w:rsidRPr="00C34BD3">
        <w:rPr>
          <w:rFonts w:ascii="Times New Roman" w:hAnsi="Times New Roman" w:cs="Times New Roman"/>
          <w:sz w:val="24"/>
          <w:szCs w:val="28"/>
        </w:rPr>
        <w:t>dırıl</w:t>
      </w:r>
      <w:r w:rsidR="003B5A99">
        <w:rPr>
          <w:rFonts w:ascii="Times New Roman" w:hAnsi="Times New Roman" w:cs="Times New Roman"/>
          <w:sz w:val="24"/>
          <w:szCs w:val="28"/>
        </w:rPr>
        <w:softHyphen/>
      </w:r>
      <w:r w:rsidRPr="00C34BD3">
        <w:rPr>
          <w:rFonts w:ascii="Times New Roman" w:hAnsi="Times New Roman" w:cs="Times New Roman"/>
          <w:sz w:val="24"/>
          <w:szCs w:val="28"/>
        </w:rPr>
        <w:t>ması mümkün olmayan böhran vəziyyətinə düşmüş ola bilər. Yeni şəraitdə təsərrüfatçılığın yeni yollarının axtarılması bütün fəaliyyətin əhatə dairəsinə aid şirkətin müxtəlif idarəetmə funksiyaları lazımdır. Prioritet məqsədlərin müəyyənləşdirilməsi nəticəsində yeni idarəetmə funksiyası şirkətin yeni strategiyasının hazırlanması və həyata keçirilməsi yaranmışdır. Başqa cür desək, strateji planlaşdırma, şirkətin plan məqsədlərinə nail olmaq üçün səmərəli üsulların müəyyən edilməsi istiqamətində qeyri-müəyyənlik şəraitdə, bazar mühitinin inkişafına uyğun, biznes-təhsil əsasında idarə olunanın ə</w:t>
      </w:r>
      <w:r w:rsidR="00D943D4">
        <w:rPr>
          <w:rFonts w:ascii="Times New Roman" w:hAnsi="Times New Roman" w:cs="Times New Roman"/>
          <w:sz w:val="24"/>
          <w:szCs w:val="28"/>
        </w:rPr>
        <w:t>sas funksiyasıdır, lakin mikro</w:t>
      </w:r>
      <w:r w:rsidR="00390D72">
        <w:rPr>
          <w:rFonts w:ascii="Times New Roman" w:hAnsi="Times New Roman" w:cs="Times New Roman"/>
          <w:sz w:val="24"/>
          <w:szCs w:val="28"/>
        </w:rPr>
        <w:t xml:space="preserve"> </w:t>
      </w:r>
      <w:r w:rsidR="00D943D4">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səviyyə üçün deyil.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Müasir biznesin inkişaf strategiyasının planlaşdırılması şirkətin siyasətinin və strategiyasının tədqiqi və onların qarşılıqlı əlaqədə formalaşması, nəticədə isə strateji baxımdan müəyyən siyasət əsasında biznesinin xüsusiyyətlərini müəyyənləşdirmək üçün lazımdır.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Şirkətlərdə biznes siyasətinin nəzəriyyəsi, ötən əsrin ortalarında formalaşmışdır və adı strateji nəzəriyyə olmaqla, onun əsasını təşkil edən məsələ ondan ibarətdir ki, o şirkətə sabit uğuru təmin edir. Bu məsələnin həlli, necə həll etmək mümkündür siyasətinin köməyi ilə əldə oluna bilər. Lakin bu nəzəriyyənin inkişafı prosesini bir çox tədqiqatçılar (X. Ulrix, R. Şoyxser) öz əsərlərində, yalnız nəzəri xarakterli bu iqtisadi intizamı şübhə altına qoyurlar, onun nəzəri və tətbiqi xarakteri qırılmaz əlaqə və əhəmiyyətini vurğulamaqla bitmir. Artıq keçən ə</w:t>
      </w:r>
      <w:r w:rsidR="00EB4A32">
        <w:rPr>
          <w:rFonts w:ascii="Times New Roman" w:hAnsi="Times New Roman" w:cs="Times New Roman"/>
          <w:sz w:val="24"/>
          <w:szCs w:val="28"/>
        </w:rPr>
        <w:t>sr</w:t>
      </w:r>
      <w:r w:rsidRPr="00C34BD3">
        <w:rPr>
          <w:rFonts w:ascii="Times New Roman" w:hAnsi="Times New Roman" w:cs="Times New Roman"/>
          <w:sz w:val="24"/>
          <w:szCs w:val="28"/>
        </w:rPr>
        <w:t xml:space="preserve">in 60-ci illərin əvvəllərində dərk edilməsi vacib olan problemlər menecment əsasında şirkətlərin idarə olunması, biznesin inkişaf strategiyası biznes siyasəti əsasında şirkətlərdə tətbiq olunmasını təklif edən alimlərin sayı kəskin artmağı başlamışdır. Bu baxımdan, menecment konsepsiyasının daha da dərinləşməsi səbəbindən bu nəzəriyyə daha da </w:t>
      </w:r>
      <w:r w:rsidRPr="00C34BD3">
        <w:rPr>
          <w:rFonts w:ascii="Times New Roman" w:hAnsi="Times New Roman" w:cs="Times New Roman"/>
          <w:sz w:val="24"/>
          <w:szCs w:val="28"/>
        </w:rPr>
        <w:lastRenderedPageBreak/>
        <w:t>möhkəmlənir, sosial sistem, strateji menecment, öz üstünlüklərini sübut edən bəzən sarsıdan nailiyyətlərindən istifadə edən sosial</w:t>
      </w:r>
      <w:r w:rsidR="00EB4A32">
        <w:rPr>
          <w:rFonts w:ascii="Times New Roman" w:hAnsi="Times New Roman" w:cs="Times New Roman"/>
          <w:sz w:val="24"/>
          <w:szCs w:val="28"/>
        </w:rPr>
        <w:t xml:space="preserve"> </w:t>
      </w:r>
      <w:r w:rsidRPr="00C34BD3">
        <w:rPr>
          <w:rFonts w:ascii="Times New Roman" w:hAnsi="Times New Roman" w:cs="Times New Roman"/>
          <w:sz w:val="24"/>
          <w:szCs w:val="28"/>
        </w:rPr>
        <w:t>yönümlü-humanist yanaşma konsepsiyasının idarəçisi kimi çıxış edən yapon istehsalçılarının nəticələri bu humanist yanaşmanın nöqteyi</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nəzərinin bəhrəsidir desək yanılmarıq. </w:t>
      </w:r>
    </w:p>
    <w:p w:rsidR="00962A9C" w:rsidRPr="00C34BD3" w:rsidRDefault="00D943D4"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Qeyd etmək </w:t>
      </w:r>
      <w:r w:rsidR="00962A9C" w:rsidRPr="00C34BD3">
        <w:rPr>
          <w:rFonts w:ascii="Times New Roman" w:hAnsi="Times New Roman" w:cs="Times New Roman"/>
          <w:sz w:val="24"/>
          <w:szCs w:val="28"/>
        </w:rPr>
        <w:t>olar ki, XX əsrin 80-ci illərinin siyasətində sahibkarlıq subyektlərinin araşdırılması və problemlərin idarə olunması, şirkətlərin bəzilərinə üstünlük verdiyindən</w:t>
      </w:r>
      <w:r>
        <w:rPr>
          <w:rFonts w:ascii="Times New Roman" w:hAnsi="Times New Roman" w:cs="Times New Roman"/>
          <w:sz w:val="24"/>
          <w:szCs w:val="28"/>
        </w:rPr>
        <w:t>,məsələnin həllinin getdikcə çətinləşməsinə baxmayaraq</w:t>
      </w:r>
      <w:r w:rsidR="00962A9C" w:rsidRPr="00C34BD3">
        <w:rPr>
          <w:rFonts w:ascii="Times New Roman" w:hAnsi="Times New Roman" w:cs="Times New Roman"/>
          <w:sz w:val="24"/>
          <w:szCs w:val="28"/>
        </w:rPr>
        <w:t xml:space="preserve"> onun siyasətinin formalaşması və strateji menecmentin tətbiqi önə</w:t>
      </w:r>
      <w:r>
        <w:rPr>
          <w:rFonts w:ascii="Times New Roman" w:hAnsi="Times New Roman" w:cs="Times New Roman"/>
          <w:sz w:val="24"/>
          <w:szCs w:val="28"/>
        </w:rPr>
        <w:t>mli sayılır.</w:t>
      </w:r>
      <w:r w:rsidR="00962A9C" w:rsidRPr="00C34BD3">
        <w:rPr>
          <w:rFonts w:ascii="Times New Roman" w:hAnsi="Times New Roman" w:cs="Times New Roman"/>
          <w:sz w:val="24"/>
          <w:szCs w:val="28"/>
        </w:rPr>
        <w:t xml:space="preserve"> </w:t>
      </w:r>
    </w:p>
    <w:p w:rsidR="00D943D4"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Buna görə də</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şirkətin biznesinin inkişaf siyasəti qarşısında duran vəzifə</w:t>
      </w:r>
      <w:r w:rsidR="00DE6080">
        <w:rPr>
          <w:rFonts w:ascii="Times New Roman" w:hAnsi="Times New Roman" w:cs="Times New Roman"/>
          <w:sz w:val="24"/>
          <w:szCs w:val="28"/>
        </w:rPr>
        <w:t>, stratej</w:t>
      </w:r>
      <w:r w:rsidRPr="00C34BD3">
        <w:rPr>
          <w:rFonts w:ascii="Times New Roman" w:hAnsi="Times New Roman" w:cs="Times New Roman"/>
          <w:sz w:val="24"/>
          <w:szCs w:val="28"/>
        </w:rPr>
        <w:t xml:space="preserve">i siyasət əsasında gələcək inkişaf sahəsinin qiymətləndirilməsi ilə dəyişən komplekslərdə yaranmış situasiyaların ayrı-ayrı variantlarının ehtimalı ilə bağlı qeyri-müəyyənlik </w:t>
      </w:r>
      <w:r w:rsidR="00D943D4">
        <w:rPr>
          <w:rFonts w:ascii="Times New Roman" w:hAnsi="Times New Roman" w:cs="Times New Roman"/>
          <w:sz w:val="24"/>
          <w:szCs w:val="28"/>
        </w:rPr>
        <w:t xml:space="preserve">yaranacaqdır. </w:t>
      </w:r>
      <w:r w:rsidRPr="00C34BD3">
        <w:rPr>
          <w:rFonts w:ascii="Times New Roman" w:hAnsi="Times New Roman" w:cs="Times New Roman"/>
          <w:sz w:val="24"/>
          <w:szCs w:val="28"/>
        </w:rPr>
        <w:t>Bu variantların və kombinasiyaların həyata keçrilməsinin qiymətləndirilməsi</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şirkətin inkişafı üçün bazarda öz vəziyyətinin yaxşılaşdırılması baxımından bütün şansları və riskləri anlamaqla həll etmək mümkündür. Gələcəkdə şirkətin perspektiv inkişaf yolları barədə qərarlar qəbul edilməsi </w:t>
      </w:r>
      <w:r w:rsidR="00D943D4">
        <w:rPr>
          <w:rFonts w:ascii="Times New Roman" w:hAnsi="Times New Roman" w:cs="Times New Roman"/>
          <w:sz w:val="24"/>
          <w:szCs w:val="28"/>
        </w:rPr>
        <w:t>nəticəsində</w:t>
      </w:r>
      <w:r w:rsidRPr="00C34BD3">
        <w:rPr>
          <w:rFonts w:ascii="Times New Roman" w:hAnsi="Times New Roman" w:cs="Times New Roman"/>
          <w:sz w:val="24"/>
          <w:szCs w:val="28"/>
        </w:rPr>
        <w:t xml:space="preserve"> qeyri-müəyyənlik </w:t>
      </w:r>
      <w:r w:rsidR="00D943D4">
        <w:rPr>
          <w:rFonts w:ascii="Times New Roman" w:hAnsi="Times New Roman" w:cs="Times New Roman"/>
          <w:sz w:val="24"/>
          <w:szCs w:val="28"/>
        </w:rPr>
        <w:t xml:space="preserve">getdikcə aradan qalxacaqdır.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Şirkətin inkişafı və fəaliyyəti üzrə prinsipial qərarların qəbul edilməsinə təsir göstərən maraqların nəzərə alınmasının zəruriliyini, vəzifə və funksiyaları planlaşdırma, şirkətin siyasətinin artırılması üçün şərtdir. Yeni funksiya ilə idarəolunma strateji planlaşdırma əsasında yaranır ki, şirkətin strategiyasının hazırlanması və həyata keçirilməsi, o cümlədən, səmərəli üsullardan kompleks məqsədlər üçün istifadə</w:t>
      </w:r>
      <w:r w:rsidR="00D943D4">
        <w:rPr>
          <w:rFonts w:ascii="Times New Roman" w:hAnsi="Times New Roman" w:cs="Times New Roman"/>
          <w:sz w:val="24"/>
          <w:szCs w:val="28"/>
        </w:rPr>
        <w:t>si</w:t>
      </w:r>
      <w:r w:rsidRPr="00C34BD3">
        <w:rPr>
          <w:rFonts w:ascii="Times New Roman" w:hAnsi="Times New Roman" w:cs="Times New Roman"/>
          <w:sz w:val="24"/>
          <w:szCs w:val="28"/>
        </w:rPr>
        <w:t xml:space="preserve"> vacib sayılan məsələlərdəndir.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Xüsusilə böyük diqqət və əhəmiyyət kəsb edən strateji menecment sahəsində olan ehtiyatlara yanaşma göstərir ki, bu nəzəri baxımdan nəinki xeyli zənginlə</w:t>
      </w:r>
      <w:r w:rsidR="00D943D4">
        <w:rPr>
          <w:rFonts w:ascii="Times New Roman" w:hAnsi="Times New Roman" w:cs="Times New Roman"/>
          <w:sz w:val="24"/>
          <w:szCs w:val="28"/>
        </w:rPr>
        <w:t>ş</w:t>
      </w:r>
      <w:r w:rsidRPr="00C34BD3">
        <w:rPr>
          <w:rFonts w:ascii="Times New Roman" w:hAnsi="Times New Roman" w:cs="Times New Roman"/>
          <w:sz w:val="24"/>
          <w:szCs w:val="28"/>
        </w:rPr>
        <w:t>miş, əvvəllər yüksə</w:t>
      </w:r>
      <w:r w:rsidR="00D943D4">
        <w:rPr>
          <w:rFonts w:ascii="Times New Roman" w:hAnsi="Times New Roman" w:cs="Times New Roman"/>
          <w:sz w:val="24"/>
          <w:szCs w:val="28"/>
        </w:rPr>
        <w:t>lmiş</w:t>
      </w:r>
      <w:r w:rsidRPr="00C34BD3">
        <w:rPr>
          <w:rFonts w:ascii="Times New Roman" w:hAnsi="Times New Roman" w:cs="Times New Roman"/>
          <w:sz w:val="24"/>
          <w:szCs w:val="28"/>
        </w:rPr>
        <w:t xml:space="preserve"> bazar mövqeyi, həm də mühim praktiki biliklərinə əlavə olunub ki, vurğuların dəyişməsi müəyyən nəticələrə səbəb ola bilsin. Bu yanaşmanın əsas mənası bir də ondadır ki, şirkətlər və sahələr, rəqiblər bazarların təhlili ilə yanaşı, təsə</w:t>
      </w:r>
      <w:r w:rsidR="00D943D4">
        <w:rPr>
          <w:rFonts w:ascii="Times New Roman" w:hAnsi="Times New Roman" w:cs="Times New Roman"/>
          <w:sz w:val="24"/>
          <w:szCs w:val="28"/>
        </w:rPr>
        <w:t xml:space="preserve">rrüfat </w:t>
      </w:r>
      <w:r w:rsidRPr="00C34BD3">
        <w:rPr>
          <w:rFonts w:ascii="Times New Roman" w:hAnsi="Times New Roman" w:cs="Times New Roman"/>
          <w:sz w:val="24"/>
          <w:szCs w:val="28"/>
        </w:rPr>
        <w:t xml:space="preserve"> və biznesin inkişaf strategiyasının hazırlanmasında prinsiplərə uyğun əsaslan</w:t>
      </w:r>
      <w:r w:rsidR="007606F5">
        <w:rPr>
          <w:rFonts w:ascii="Times New Roman" w:hAnsi="Times New Roman" w:cs="Times New Roman"/>
          <w:sz w:val="24"/>
          <w:szCs w:val="28"/>
        </w:rPr>
        <w:softHyphen/>
      </w:r>
      <w:r w:rsidRPr="00C34BD3">
        <w:rPr>
          <w:rFonts w:ascii="Times New Roman" w:hAnsi="Times New Roman" w:cs="Times New Roman"/>
          <w:sz w:val="24"/>
          <w:szCs w:val="28"/>
        </w:rPr>
        <w:t>dırılmış qiymətləndirmə ehtiyatları üzərində mühüm mövqelərin qurulmasını başa düşsünlər.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Beləliklə, ehtiyatların tarazlıq planların</w:t>
      </w:r>
      <w:r w:rsidR="00D943D4">
        <w:rPr>
          <w:rFonts w:ascii="Times New Roman" w:hAnsi="Times New Roman" w:cs="Times New Roman"/>
          <w:sz w:val="24"/>
          <w:szCs w:val="28"/>
        </w:rPr>
        <w:t>ın</w:t>
      </w:r>
      <w:r w:rsidRPr="00C34BD3">
        <w:rPr>
          <w:rFonts w:ascii="Times New Roman" w:hAnsi="Times New Roman" w:cs="Times New Roman"/>
          <w:sz w:val="24"/>
          <w:szCs w:val="28"/>
        </w:rPr>
        <w:t xml:space="preserve"> və proqramlarının ünvanlılığının təmin olunması, kompleks biznesin inkişaf strategiyası planlaşdırma və idarəetmə obyekti olan istənilən sosial</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iqtisadi sisteminin təhlili əsasında maliyyələşdirilən tədbirlərin kompleks formalaşması, inkişafı, dayanıqlığıdır.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Bununla yanaşı, şirkətin yeni inkişaf strategiyasını nəzərdən keçirərə</w:t>
      </w:r>
      <w:r w:rsidR="00D943D4">
        <w:rPr>
          <w:rFonts w:ascii="Times New Roman" w:hAnsi="Times New Roman" w:cs="Times New Roman"/>
          <w:sz w:val="24"/>
          <w:szCs w:val="28"/>
        </w:rPr>
        <w:t>k. Ş</w:t>
      </w:r>
      <w:r w:rsidRPr="00C34BD3">
        <w:rPr>
          <w:rFonts w:ascii="Times New Roman" w:hAnsi="Times New Roman" w:cs="Times New Roman"/>
          <w:sz w:val="24"/>
          <w:szCs w:val="28"/>
        </w:rPr>
        <w:t xml:space="preserve">irkətin idarə olunmasının müstəqil funksiyası kimi, əlaqə vasitəsi əsasında </w:t>
      </w:r>
      <w:r w:rsidRPr="00C34BD3">
        <w:rPr>
          <w:rFonts w:ascii="Times New Roman" w:hAnsi="Times New Roman" w:cs="Times New Roman"/>
          <w:sz w:val="24"/>
          <w:szCs w:val="28"/>
        </w:rPr>
        <w:lastRenderedPageBreak/>
        <w:t>müxtəlif əməliyyatların bazası olan oxşar ümumi şirkətlərin idarə olunması və digər məsələlər götürülə bilə</w:t>
      </w:r>
      <w:r w:rsidR="00D943D4">
        <w:rPr>
          <w:rFonts w:ascii="Times New Roman" w:hAnsi="Times New Roman" w:cs="Times New Roman"/>
          <w:sz w:val="24"/>
          <w:szCs w:val="28"/>
        </w:rPr>
        <w:t>r. Bu zaman anlayışların</w:t>
      </w:r>
      <w:r w:rsidRPr="00C34BD3">
        <w:rPr>
          <w:rFonts w:ascii="Times New Roman" w:hAnsi="Times New Roman" w:cs="Times New Roman"/>
          <w:sz w:val="24"/>
          <w:szCs w:val="28"/>
        </w:rPr>
        <w:t xml:space="preserve"> müxtəlif şərhi, şirkətin "strategiya" və "siyasət" məsələləri, onların tabeliyindən və qarşılıqlı fəaliyyətin uyğun və çox böyük əhəmiyyətə malik olan, nəzəri və praktiki biliklə</w:t>
      </w:r>
      <w:r w:rsidR="00D943D4">
        <w:rPr>
          <w:rFonts w:ascii="Times New Roman" w:hAnsi="Times New Roman" w:cs="Times New Roman"/>
          <w:sz w:val="24"/>
          <w:szCs w:val="28"/>
        </w:rPr>
        <w:t>r mövcuddur ki, onların</w:t>
      </w:r>
      <w:r w:rsidRPr="00C34BD3">
        <w:rPr>
          <w:rFonts w:ascii="Times New Roman" w:hAnsi="Times New Roman" w:cs="Times New Roman"/>
          <w:sz w:val="24"/>
          <w:szCs w:val="28"/>
        </w:rPr>
        <w:t xml:space="preserve"> əsasında tədqiqatların metodikası müəyyənləş</w:t>
      </w:r>
      <w:r w:rsidR="007606F5">
        <w:rPr>
          <w:rFonts w:ascii="Times New Roman" w:hAnsi="Times New Roman" w:cs="Times New Roman"/>
          <w:sz w:val="24"/>
          <w:szCs w:val="28"/>
        </w:rPr>
        <w:softHyphen/>
      </w:r>
      <w:r w:rsidRPr="00C34BD3">
        <w:rPr>
          <w:rFonts w:ascii="Times New Roman" w:hAnsi="Times New Roman" w:cs="Times New Roman"/>
          <w:sz w:val="24"/>
          <w:szCs w:val="28"/>
        </w:rPr>
        <w:t>dirilir və</w:t>
      </w:r>
      <w:r w:rsidR="00D943D4">
        <w:rPr>
          <w:rFonts w:ascii="Times New Roman" w:hAnsi="Times New Roman" w:cs="Times New Roman"/>
          <w:sz w:val="24"/>
          <w:szCs w:val="28"/>
        </w:rPr>
        <w:t xml:space="preserve"> bundan sonra onların</w:t>
      </w:r>
      <w:r w:rsidRPr="00C34BD3">
        <w:rPr>
          <w:rFonts w:ascii="Times New Roman" w:hAnsi="Times New Roman" w:cs="Times New Roman"/>
          <w:sz w:val="24"/>
          <w:szCs w:val="28"/>
        </w:rPr>
        <w:t xml:space="preserve"> bilikləri haqqında təsəvvür yaranır ki, gələcəkdə onlar biznesin inkişaf strategiyasında əks olunur.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strategiyasının müddəaları, onun siyasətinə münasibətdə tabeçilik məsələsini</w:t>
      </w:r>
      <w:r w:rsidR="00D943D4">
        <w:rPr>
          <w:rFonts w:ascii="Times New Roman" w:hAnsi="Times New Roman" w:cs="Times New Roman"/>
          <w:sz w:val="24"/>
          <w:szCs w:val="28"/>
        </w:rPr>
        <w:t xml:space="preserve"> qarşıya</w:t>
      </w:r>
      <w:r w:rsidRPr="00C34BD3">
        <w:rPr>
          <w:rFonts w:ascii="Times New Roman" w:hAnsi="Times New Roman" w:cs="Times New Roman"/>
          <w:sz w:val="24"/>
          <w:szCs w:val="28"/>
        </w:rPr>
        <w:t xml:space="preserve"> qoyan amillə</w:t>
      </w:r>
      <w:r w:rsidR="00D943D4">
        <w:rPr>
          <w:rFonts w:ascii="Times New Roman" w:hAnsi="Times New Roman" w:cs="Times New Roman"/>
          <w:sz w:val="24"/>
          <w:szCs w:val="28"/>
        </w:rPr>
        <w:t>r aşağıdakılardır</w:t>
      </w:r>
      <w:r w:rsidRPr="00C34BD3">
        <w:rPr>
          <w:rFonts w:ascii="Times New Roman" w:hAnsi="Times New Roman" w:cs="Times New Roman"/>
          <w:sz w:val="24"/>
          <w:szCs w:val="28"/>
        </w:rPr>
        <w:t>:</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Şirkətin strategiyası və siyasətinin əsas müddəalarının müxtəlif məntiqi mə</w:t>
      </w:r>
      <w:r w:rsidR="00D943D4">
        <w:rPr>
          <w:rFonts w:ascii="Times New Roman" w:hAnsi="Times New Roman" w:cs="Times New Roman"/>
          <w:sz w:val="24"/>
          <w:szCs w:val="28"/>
        </w:rPr>
        <w:t>zmunu</w:t>
      </w:r>
      <w:r w:rsidR="00390D72">
        <w:rPr>
          <w:rFonts w:ascii="Times New Roman" w:hAnsi="Times New Roman" w:cs="Times New Roman"/>
          <w:sz w:val="24"/>
          <w:szCs w:val="28"/>
        </w:rPr>
        <w:t xml:space="preserve"> </w:t>
      </w:r>
      <w:r w:rsidR="00D943D4">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prinsipləri və normaları müəyyən zaman ərzində</w:t>
      </w:r>
      <w:r w:rsidR="00D943D4">
        <w:rPr>
          <w:rFonts w:ascii="Times New Roman" w:hAnsi="Times New Roman" w:cs="Times New Roman"/>
          <w:sz w:val="24"/>
          <w:szCs w:val="28"/>
        </w:rPr>
        <w:t xml:space="preserve"> </w:t>
      </w:r>
      <w:r w:rsidRPr="00C34BD3">
        <w:rPr>
          <w:rFonts w:ascii="Times New Roman" w:hAnsi="Times New Roman" w:cs="Times New Roman"/>
          <w:sz w:val="24"/>
          <w:szCs w:val="28"/>
        </w:rPr>
        <w:t xml:space="preserve"> dəqiq ola bilməz və yalnız müəyyən vaxtadək qüvvə</w:t>
      </w:r>
      <w:r w:rsidR="00D943D4">
        <w:rPr>
          <w:rFonts w:ascii="Times New Roman" w:hAnsi="Times New Roman" w:cs="Times New Roman"/>
          <w:sz w:val="24"/>
          <w:szCs w:val="28"/>
        </w:rPr>
        <w:t>d</w:t>
      </w:r>
      <w:r w:rsidRPr="00C34BD3">
        <w:rPr>
          <w:rFonts w:ascii="Times New Roman" w:hAnsi="Times New Roman" w:cs="Times New Roman"/>
          <w:sz w:val="24"/>
          <w:szCs w:val="28"/>
        </w:rPr>
        <w:t>ə</w:t>
      </w:r>
      <w:r w:rsidR="00D943D4">
        <w:rPr>
          <w:rFonts w:ascii="Times New Roman" w:hAnsi="Times New Roman" w:cs="Times New Roman"/>
          <w:sz w:val="24"/>
          <w:szCs w:val="28"/>
        </w:rPr>
        <w:t xml:space="preserve"> ola bilər</w:t>
      </w:r>
      <w:r w:rsidRPr="00C34BD3">
        <w:rPr>
          <w:rFonts w:ascii="Times New Roman" w:hAnsi="Times New Roman" w:cs="Times New Roman"/>
          <w:sz w:val="24"/>
          <w:szCs w:val="28"/>
        </w:rPr>
        <w:t>, daimi olaraq ümumi xarakterli</w:t>
      </w:r>
      <w:r w:rsidR="00D943D4">
        <w:rPr>
          <w:rFonts w:ascii="Times New Roman" w:hAnsi="Times New Roman" w:cs="Times New Roman"/>
          <w:sz w:val="24"/>
          <w:szCs w:val="28"/>
        </w:rPr>
        <w:t>dir</w:t>
      </w:r>
      <w:r w:rsidRPr="00C34BD3">
        <w:rPr>
          <w:rFonts w:ascii="Times New Roman" w:hAnsi="Times New Roman" w:cs="Times New Roman"/>
          <w:sz w:val="24"/>
          <w:szCs w:val="28"/>
        </w:rPr>
        <w:t>;</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 Operativ məqsədlərin təminatı ilə</w:t>
      </w:r>
      <w:r w:rsidR="00D943D4">
        <w:rPr>
          <w:rFonts w:ascii="Times New Roman" w:hAnsi="Times New Roman" w:cs="Times New Roman"/>
          <w:sz w:val="24"/>
          <w:szCs w:val="28"/>
        </w:rPr>
        <w:t xml:space="preserve"> bağlı strategiyası-</w:t>
      </w:r>
      <w:r w:rsidRPr="00C34BD3">
        <w:rPr>
          <w:rFonts w:ascii="Times New Roman" w:hAnsi="Times New Roman" w:cs="Times New Roman"/>
          <w:sz w:val="24"/>
          <w:szCs w:val="28"/>
        </w:rPr>
        <w:t>zaman baxımından də</w:t>
      </w:r>
      <w:r w:rsidR="00D943D4">
        <w:rPr>
          <w:rFonts w:ascii="Times New Roman" w:hAnsi="Times New Roman" w:cs="Times New Roman"/>
          <w:sz w:val="24"/>
          <w:szCs w:val="28"/>
        </w:rPr>
        <w:t xml:space="preserve">qiq </w:t>
      </w:r>
      <w:r w:rsidRPr="00C34BD3">
        <w:rPr>
          <w:rFonts w:ascii="Times New Roman" w:hAnsi="Times New Roman" w:cs="Times New Roman"/>
          <w:sz w:val="24"/>
          <w:szCs w:val="28"/>
        </w:rPr>
        <w:t xml:space="preserve"> və müəyyən olmalıdır, çünki məqsəd özəl xarakterli</w:t>
      </w:r>
      <w:r w:rsidR="00D943D4">
        <w:rPr>
          <w:rFonts w:ascii="Times New Roman" w:hAnsi="Times New Roman" w:cs="Times New Roman"/>
          <w:sz w:val="24"/>
          <w:szCs w:val="28"/>
        </w:rPr>
        <w:t>dir</w:t>
      </w:r>
      <w:r w:rsidRPr="00C34BD3">
        <w:rPr>
          <w:rFonts w:ascii="Times New Roman" w:hAnsi="Times New Roman" w:cs="Times New Roman"/>
          <w:sz w:val="24"/>
          <w:szCs w:val="28"/>
        </w:rPr>
        <w:t xml:space="preserve"> daimi deyil;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Şirkə</w:t>
      </w:r>
      <w:r w:rsidR="00D943D4">
        <w:rPr>
          <w:rFonts w:ascii="Times New Roman" w:hAnsi="Times New Roman" w:cs="Times New Roman"/>
          <w:sz w:val="24"/>
          <w:szCs w:val="28"/>
        </w:rPr>
        <w:t>tin inkişaf strategiyası-</w:t>
      </w:r>
      <w:r w:rsidRPr="00C34BD3">
        <w:rPr>
          <w:rFonts w:ascii="Times New Roman" w:hAnsi="Times New Roman" w:cs="Times New Roman"/>
          <w:sz w:val="24"/>
          <w:szCs w:val="28"/>
        </w:rPr>
        <w:t>şirkətin ümumi siyasəti üzrə uyğun strategiyanın məqsədi isə, gələcəkdə</w:t>
      </w:r>
      <w:r w:rsidR="00D943D4">
        <w:rPr>
          <w:rFonts w:ascii="Times New Roman" w:hAnsi="Times New Roman" w:cs="Times New Roman"/>
          <w:sz w:val="24"/>
          <w:szCs w:val="28"/>
        </w:rPr>
        <w:t xml:space="preserve"> qorunub saxlanması</w:t>
      </w:r>
      <w:r w:rsidRPr="00C34BD3">
        <w:rPr>
          <w:rFonts w:ascii="Times New Roman" w:hAnsi="Times New Roman" w:cs="Times New Roman"/>
          <w:sz w:val="24"/>
          <w:szCs w:val="28"/>
        </w:rPr>
        <w:t xml:space="preserve"> və</w:t>
      </w:r>
      <w:r w:rsidR="00D943D4">
        <w:rPr>
          <w:rFonts w:ascii="Times New Roman" w:hAnsi="Times New Roman" w:cs="Times New Roman"/>
          <w:sz w:val="24"/>
          <w:szCs w:val="28"/>
        </w:rPr>
        <w:t xml:space="preserve"> inkişafın maraq göstərməsindən</w:t>
      </w:r>
      <w:r w:rsidRPr="00C34BD3">
        <w:rPr>
          <w:rFonts w:ascii="Times New Roman" w:hAnsi="Times New Roman" w:cs="Times New Roman"/>
          <w:sz w:val="24"/>
          <w:szCs w:val="28"/>
        </w:rPr>
        <w:t xml:space="preserve"> ibarətdir. </w:t>
      </w:r>
    </w:p>
    <w:p w:rsidR="00D943D4"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Hazırda bir sıra funksiyaların və proseslərin əsasında inkişafda olan şirkətlə</w:t>
      </w:r>
      <w:r w:rsidR="00D943D4">
        <w:rPr>
          <w:rFonts w:ascii="Times New Roman" w:hAnsi="Times New Roman" w:cs="Times New Roman"/>
          <w:sz w:val="24"/>
          <w:szCs w:val="28"/>
        </w:rPr>
        <w:t xml:space="preserve">r, </w:t>
      </w:r>
      <w:r w:rsidRPr="00C34BD3">
        <w:rPr>
          <w:rFonts w:ascii="Times New Roman" w:hAnsi="Times New Roman" w:cs="Times New Roman"/>
          <w:sz w:val="24"/>
          <w:szCs w:val="28"/>
        </w:rPr>
        <w:t>strategiyanın spesifik məqsədlərə uyğun hazırlanmasına çalışır</w:t>
      </w:r>
      <w:r w:rsidR="00D943D4">
        <w:rPr>
          <w:rFonts w:ascii="Times New Roman" w:hAnsi="Times New Roman" w:cs="Times New Roman"/>
          <w:sz w:val="24"/>
          <w:szCs w:val="28"/>
        </w:rPr>
        <w:t>:</w:t>
      </w:r>
    </w:p>
    <w:p w:rsidR="00962A9C" w:rsidRPr="00C34BD3" w:rsidRDefault="00D943D4"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62A9C"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00962A9C" w:rsidRPr="00C34BD3">
        <w:rPr>
          <w:rFonts w:ascii="Times New Roman" w:hAnsi="Times New Roman" w:cs="Times New Roman"/>
          <w:sz w:val="24"/>
          <w:szCs w:val="28"/>
        </w:rPr>
        <w:t xml:space="preserve">Erkən xəbərdarlıq sisteminin hazırlanması; </w:t>
      </w:r>
    </w:p>
    <w:p w:rsidR="00962A9C" w:rsidRPr="00C34BD3" w:rsidRDefault="00EB4A32"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90D72">
        <w:rPr>
          <w:rFonts w:ascii="Times New Roman" w:hAnsi="Times New Roman" w:cs="Times New Roman"/>
          <w:sz w:val="24"/>
          <w:szCs w:val="28"/>
        </w:rPr>
        <w:t xml:space="preserve"> </w:t>
      </w:r>
      <w:r>
        <w:rPr>
          <w:rFonts w:ascii="Times New Roman" w:hAnsi="Times New Roman" w:cs="Times New Roman"/>
          <w:sz w:val="24"/>
          <w:szCs w:val="28"/>
        </w:rPr>
        <w:t>S</w:t>
      </w:r>
      <w:r w:rsidR="009D2FC3">
        <w:rPr>
          <w:rFonts w:ascii="Times New Roman" w:hAnsi="Times New Roman" w:cs="Times New Roman"/>
          <w:sz w:val="24"/>
          <w:szCs w:val="28"/>
        </w:rPr>
        <w:t>s</w:t>
      </w:r>
      <w:r w:rsidR="00962A9C" w:rsidRPr="00C34BD3">
        <w:rPr>
          <w:rFonts w:ascii="Times New Roman" w:hAnsi="Times New Roman" w:cs="Times New Roman"/>
          <w:sz w:val="24"/>
          <w:szCs w:val="28"/>
        </w:rPr>
        <w:t xml:space="preserve">enarilərdən istifadənin planlaşdırılmasında (optimist və pessimist), mümkün nəticələri daha tam əhatə etməyə </w:t>
      </w:r>
      <w:r w:rsidR="00D943D4">
        <w:rPr>
          <w:rFonts w:ascii="Times New Roman" w:hAnsi="Times New Roman" w:cs="Times New Roman"/>
          <w:sz w:val="24"/>
          <w:szCs w:val="28"/>
        </w:rPr>
        <w:t xml:space="preserve">imkan </w:t>
      </w:r>
      <w:r w:rsidR="00962A9C" w:rsidRPr="00C34BD3">
        <w:rPr>
          <w:rFonts w:ascii="Times New Roman" w:hAnsi="Times New Roman" w:cs="Times New Roman"/>
          <w:sz w:val="24"/>
          <w:szCs w:val="28"/>
        </w:rPr>
        <w:t>verə</w:t>
      </w:r>
      <w:r w:rsidR="00D943D4">
        <w:rPr>
          <w:rFonts w:ascii="Times New Roman" w:hAnsi="Times New Roman" w:cs="Times New Roman"/>
          <w:sz w:val="24"/>
          <w:szCs w:val="28"/>
        </w:rPr>
        <w:t>n</w:t>
      </w:r>
      <w:r w:rsidR="00962A9C"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Bazar şərtlərinin müəyyən edilməsi və ümumi uyğunlaşma xarakterini daşıyan strateji planlaşdırma.</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Beləliklə, belə nəticəyə gəlmək olar ki, asılı şirkətin siyasətinin strate</w:t>
      </w:r>
      <w:r w:rsidR="007606F5">
        <w:rPr>
          <w:rFonts w:ascii="Times New Roman" w:hAnsi="Times New Roman" w:cs="Times New Roman"/>
          <w:sz w:val="24"/>
          <w:szCs w:val="28"/>
        </w:rPr>
        <w:softHyphen/>
      </w:r>
      <w:r w:rsidRPr="00C34BD3">
        <w:rPr>
          <w:rFonts w:ascii="Times New Roman" w:hAnsi="Times New Roman" w:cs="Times New Roman"/>
          <w:sz w:val="24"/>
          <w:szCs w:val="28"/>
        </w:rPr>
        <w:t>giyasını nəzərdən keçirmə</w:t>
      </w:r>
      <w:r w:rsidR="00D943D4">
        <w:rPr>
          <w:rFonts w:ascii="Times New Roman" w:hAnsi="Times New Roman" w:cs="Times New Roman"/>
          <w:sz w:val="24"/>
          <w:szCs w:val="28"/>
        </w:rPr>
        <w:t xml:space="preserve">li onun </w:t>
      </w:r>
      <w:r w:rsidRPr="00C34BD3">
        <w:rPr>
          <w:rFonts w:ascii="Times New Roman" w:hAnsi="Times New Roman" w:cs="Times New Roman"/>
          <w:sz w:val="24"/>
          <w:szCs w:val="28"/>
        </w:rPr>
        <w:t xml:space="preserve"> funksiyası şirkətin idarə olunması sistemində</w:t>
      </w:r>
      <w:r w:rsidR="00D943D4">
        <w:rPr>
          <w:rFonts w:ascii="Times New Roman" w:hAnsi="Times New Roman" w:cs="Times New Roman"/>
          <w:sz w:val="24"/>
          <w:szCs w:val="28"/>
        </w:rPr>
        <w:t xml:space="preserve"> icra edilməlidir</w:t>
      </w:r>
      <w:r w:rsidRPr="00C34BD3">
        <w:rPr>
          <w:rFonts w:ascii="Times New Roman" w:hAnsi="Times New Roman" w:cs="Times New Roman"/>
          <w:sz w:val="24"/>
          <w:szCs w:val="28"/>
        </w:rPr>
        <w:t>. Eyni zamanda şirkətin inkişaf strategiyası və siyasəti arasında müəyyən qarşılıqlı əlaqə</w:t>
      </w:r>
      <w:r w:rsidR="00D943D4">
        <w:rPr>
          <w:rFonts w:ascii="Times New Roman" w:hAnsi="Times New Roman" w:cs="Times New Roman"/>
          <w:sz w:val="24"/>
          <w:szCs w:val="28"/>
        </w:rPr>
        <w:t xml:space="preserve"> mövcuddur.B</w:t>
      </w:r>
      <w:r w:rsidRPr="00C34BD3">
        <w:rPr>
          <w:rFonts w:ascii="Times New Roman" w:hAnsi="Times New Roman" w:cs="Times New Roman"/>
          <w:sz w:val="24"/>
          <w:szCs w:val="28"/>
        </w:rPr>
        <w:t>ir tərəfdən, şirkə</w:t>
      </w:r>
      <w:r w:rsidR="007606F5">
        <w:rPr>
          <w:rFonts w:ascii="Times New Roman" w:hAnsi="Times New Roman" w:cs="Times New Roman"/>
          <w:sz w:val="24"/>
          <w:szCs w:val="28"/>
        </w:rPr>
        <w:softHyphen/>
      </w:r>
      <w:r w:rsidRPr="00C34BD3">
        <w:rPr>
          <w:rFonts w:ascii="Times New Roman" w:hAnsi="Times New Roman" w:cs="Times New Roman"/>
          <w:sz w:val="24"/>
          <w:szCs w:val="28"/>
        </w:rPr>
        <w:t>tin strategiyası onun siyasətinin, digər tərəfdən isə norma və prinsiplərinə</w:t>
      </w:r>
      <w:r w:rsidR="00D943D4">
        <w:rPr>
          <w:rFonts w:ascii="Times New Roman" w:hAnsi="Times New Roman" w:cs="Times New Roman"/>
          <w:sz w:val="24"/>
          <w:szCs w:val="28"/>
        </w:rPr>
        <w:t xml:space="preserve"> tabe olan </w:t>
      </w:r>
      <w:r w:rsidRPr="00C34BD3">
        <w:rPr>
          <w:rFonts w:ascii="Times New Roman" w:hAnsi="Times New Roman" w:cs="Times New Roman"/>
          <w:sz w:val="24"/>
          <w:szCs w:val="28"/>
        </w:rPr>
        <w:t>strateji məqsədlərinə nail olmaq üçün prinsip və normalarına uyğun ortalığa çıxarıla bilə</w:t>
      </w:r>
      <w:r w:rsidR="00D943D4">
        <w:rPr>
          <w:rFonts w:ascii="Times New Roman" w:hAnsi="Times New Roman" w:cs="Times New Roman"/>
          <w:sz w:val="24"/>
          <w:szCs w:val="28"/>
        </w:rPr>
        <w:t>r</w:t>
      </w:r>
      <w:r w:rsidRPr="00C34BD3">
        <w:rPr>
          <w:rFonts w:ascii="Times New Roman" w:hAnsi="Times New Roman" w:cs="Times New Roman"/>
          <w:sz w:val="24"/>
          <w:szCs w:val="28"/>
        </w:rPr>
        <w:t>. Deməli, şirkətin biznesinin inkişaf strategiyası baxımdan müəyyən siyasə</w:t>
      </w:r>
      <w:r w:rsidR="00D943D4">
        <w:rPr>
          <w:rFonts w:ascii="Times New Roman" w:hAnsi="Times New Roman" w:cs="Times New Roman"/>
          <w:sz w:val="24"/>
          <w:szCs w:val="28"/>
        </w:rPr>
        <w:t>ti haqqında aşağıdakıları qeyd etmək olar</w:t>
      </w:r>
      <w:r w:rsidRPr="00C34BD3">
        <w:rPr>
          <w:rFonts w:ascii="Times New Roman" w:hAnsi="Times New Roman" w:cs="Times New Roman"/>
          <w:sz w:val="24"/>
          <w:szCs w:val="28"/>
        </w:rPr>
        <w:t>.</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strategiyasının çoxlu təriflə</w:t>
      </w:r>
      <w:r w:rsidR="00D943D4">
        <w:rPr>
          <w:rFonts w:ascii="Times New Roman" w:hAnsi="Times New Roman" w:cs="Times New Roman"/>
          <w:sz w:val="24"/>
          <w:szCs w:val="28"/>
        </w:rPr>
        <w:t>ri mövcuddur, lakin</w:t>
      </w:r>
      <w:r w:rsidRPr="00C34BD3">
        <w:rPr>
          <w:rFonts w:ascii="Times New Roman" w:hAnsi="Times New Roman" w:cs="Times New Roman"/>
          <w:sz w:val="24"/>
          <w:szCs w:val="28"/>
        </w:rPr>
        <w:t xml:space="preserve"> ümumi təmayül gələcəkdə də birlikdə kifayət qədər uzun dövr üçün, yəni artım təmin edən üsul və fəaliyyət qaydalarının, normalarının, uyğunlaşma sa</w:t>
      </w:r>
      <w:r w:rsidR="007606F5">
        <w:rPr>
          <w:rFonts w:ascii="Times New Roman" w:hAnsi="Times New Roman" w:cs="Times New Roman"/>
          <w:sz w:val="24"/>
          <w:szCs w:val="28"/>
        </w:rPr>
        <w:softHyphen/>
      </w:r>
      <w:r w:rsidRPr="00C34BD3">
        <w:rPr>
          <w:rFonts w:ascii="Times New Roman" w:hAnsi="Times New Roman" w:cs="Times New Roman"/>
          <w:sz w:val="24"/>
          <w:szCs w:val="28"/>
        </w:rPr>
        <w:t>hələri, istiqamətləri, şirkətin qurulması, bazarda rəqabət mövqelərinin güclən</w:t>
      </w:r>
      <w:r w:rsidR="007606F5">
        <w:rPr>
          <w:rFonts w:ascii="Times New Roman" w:hAnsi="Times New Roman" w:cs="Times New Roman"/>
          <w:sz w:val="24"/>
          <w:szCs w:val="28"/>
        </w:rPr>
        <w:softHyphen/>
      </w:r>
      <w:r w:rsidRPr="00C34BD3">
        <w:rPr>
          <w:rFonts w:ascii="Times New Roman" w:hAnsi="Times New Roman" w:cs="Times New Roman"/>
          <w:sz w:val="24"/>
          <w:szCs w:val="28"/>
        </w:rPr>
        <w:t>diril</w:t>
      </w:r>
      <w:r w:rsidR="007606F5">
        <w:rPr>
          <w:rFonts w:ascii="Times New Roman" w:hAnsi="Times New Roman" w:cs="Times New Roman"/>
          <w:sz w:val="24"/>
          <w:szCs w:val="28"/>
        </w:rPr>
        <w:softHyphen/>
      </w:r>
      <w:r w:rsidRPr="00C34BD3">
        <w:rPr>
          <w:rFonts w:ascii="Times New Roman" w:hAnsi="Times New Roman" w:cs="Times New Roman"/>
          <w:sz w:val="24"/>
          <w:szCs w:val="28"/>
        </w:rPr>
        <w:t>məsi üçün konkret vəziyyəti, davamlı inkişaf, artım qabiliyyə</w:t>
      </w:r>
      <w:r w:rsidR="00D943D4">
        <w:rPr>
          <w:rFonts w:ascii="Times New Roman" w:hAnsi="Times New Roman" w:cs="Times New Roman"/>
          <w:sz w:val="24"/>
          <w:szCs w:val="28"/>
        </w:rPr>
        <w:t>ti davam etməlidir. Təkcə s</w:t>
      </w:r>
      <w:r w:rsidRPr="00C34BD3">
        <w:rPr>
          <w:rFonts w:ascii="Times New Roman" w:hAnsi="Times New Roman" w:cs="Times New Roman"/>
          <w:sz w:val="24"/>
          <w:szCs w:val="28"/>
        </w:rPr>
        <w:t>trategiya deyil, eyni zamanda</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onun rabitə vasitəsi kimi xarici mühit ilə nəzər</w:t>
      </w:r>
      <w:r w:rsidR="007606F5">
        <w:rPr>
          <w:rFonts w:ascii="Times New Roman" w:hAnsi="Times New Roman" w:cs="Times New Roman"/>
          <w:sz w:val="24"/>
          <w:szCs w:val="28"/>
        </w:rPr>
        <w:softHyphen/>
      </w:r>
      <w:r w:rsidRPr="00C34BD3">
        <w:rPr>
          <w:rFonts w:ascii="Times New Roman" w:hAnsi="Times New Roman" w:cs="Times New Roman"/>
          <w:sz w:val="24"/>
          <w:szCs w:val="28"/>
        </w:rPr>
        <w:t xml:space="preserve">də tutulan məqsədlərə çatmaq və qarşıya qoyulmuş vəzifələrin həlli olacaq </w:t>
      </w:r>
      <w:r w:rsidRPr="00C34BD3">
        <w:rPr>
          <w:rFonts w:ascii="Times New Roman" w:hAnsi="Times New Roman" w:cs="Times New Roman"/>
          <w:sz w:val="24"/>
          <w:szCs w:val="28"/>
        </w:rPr>
        <w:lastRenderedPageBreak/>
        <w:t>tarixə</w:t>
      </w:r>
      <w:r w:rsidR="007606F5">
        <w:rPr>
          <w:rFonts w:ascii="Times New Roman" w:hAnsi="Times New Roman" w:cs="Times New Roman"/>
          <w:sz w:val="24"/>
          <w:szCs w:val="28"/>
        </w:rPr>
        <w:softHyphen/>
      </w:r>
      <w:r w:rsidRPr="00C34BD3">
        <w:rPr>
          <w:rFonts w:ascii="Times New Roman" w:hAnsi="Times New Roman" w:cs="Times New Roman"/>
          <w:sz w:val="24"/>
          <w:szCs w:val="28"/>
        </w:rPr>
        <w:t>dək şirkətin fəaliyyətini tənzimləyən amil kimi çıxış etdiyini də nəzərə almaq lazımdır. Şirkətin biznesinin inkişaf strategiyasının işlənib hazırlan</w:t>
      </w:r>
      <w:r w:rsidR="007606F5">
        <w:rPr>
          <w:rFonts w:ascii="Times New Roman" w:hAnsi="Times New Roman" w:cs="Times New Roman"/>
          <w:sz w:val="24"/>
          <w:szCs w:val="28"/>
        </w:rPr>
        <w:softHyphen/>
      </w:r>
      <w:r w:rsidRPr="00C34BD3">
        <w:rPr>
          <w:rFonts w:ascii="Times New Roman" w:hAnsi="Times New Roman" w:cs="Times New Roman"/>
          <w:sz w:val="24"/>
          <w:szCs w:val="28"/>
        </w:rPr>
        <w:t>ma</w:t>
      </w:r>
      <w:r w:rsidR="007606F5">
        <w:rPr>
          <w:rFonts w:ascii="Times New Roman" w:hAnsi="Times New Roman" w:cs="Times New Roman"/>
          <w:sz w:val="24"/>
          <w:szCs w:val="28"/>
        </w:rPr>
        <w:softHyphen/>
      </w:r>
      <w:r w:rsidRPr="00C34BD3">
        <w:rPr>
          <w:rFonts w:ascii="Times New Roman" w:hAnsi="Times New Roman" w:cs="Times New Roman"/>
          <w:sz w:val="24"/>
          <w:szCs w:val="28"/>
        </w:rPr>
        <w:t>sının əsasını</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onun inkişa</w:t>
      </w:r>
      <w:r w:rsidR="00D943D4">
        <w:rPr>
          <w:rFonts w:ascii="Times New Roman" w:hAnsi="Times New Roman" w:cs="Times New Roman"/>
          <w:sz w:val="24"/>
          <w:szCs w:val="28"/>
        </w:rPr>
        <w:t>fının perspektiv strateji plan</w:t>
      </w:r>
      <w:r w:rsidRPr="00C34BD3">
        <w:rPr>
          <w:rFonts w:ascii="Times New Roman" w:hAnsi="Times New Roman" w:cs="Times New Roman"/>
          <w:sz w:val="24"/>
          <w:szCs w:val="28"/>
        </w:rPr>
        <w:t xml:space="preserve"> üzərində qurulması vacib</w:t>
      </w:r>
      <w:r w:rsidR="007606F5">
        <w:rPr>
          <w:rFonts w:ascii="Times New Roman" w:hAnsi="Times New Roman" w:cs="Times New Roman"/>
          <w:sz w:val="24"/>
          <w:szCs w:val="28"/>
        </w:rPr>
        <w:softHyphen/>
      </w:r>
      <w:r w:rsidRPr="00C34BD3">
        <w:rPr>
          <w:rFonts w:ascii="Times New Roman" w:hAnsi="Times New Roman" w:cs="Times New Roman"/>
          <w:sz w:val="24"/>
          <w:szCs w:val="28"/>
        </w:rPr>
        <w:t xml:space="preserve">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Şirkətin inkişafı daim dəyişən şəraitdə olduğundan, strateji-plan əsasında idarə olunması, strateji menecment, onun yaranması ilə bağlı perspektiv plan</w:t>
      </w:r>
      <w:r w:rsidR="007606F5">
        <w:rPr>
          <w:rFonts w:ascii="Times New Roman" w:hAnsi="Times New Roman" w:cs="Times New Roman"/>
          <w:sz w:val="24"/>
          <w:szCs w:val="28"/>
        </w:rPr>
        <w:softHyphen/>
      </w:r>
      <w:r w:rsidRPr="00C34BD3">
        <w:rPr>
          <w:rFonts w:ascii="Times New Roman" w:hAnsi="Times New Roman" w:cs="Times New Roman"/>
          <w:sz w:val="24"/>
          <w:szCs w:val="28"/>
        </w:rPr>
        <w:t>laşdırma, sosial-iqtisadi inkişaf dinamikasının artmasına uyğun təsiri altında inkişaf adlandırır</w:t>
      </w:r>
      <w:r w:rsidR="00D943D4">
        <w:rPr>
          <w:rFonts w:ascii="Times New Roman" w:hAnsi="Times New Roman" w:cs="Times New Roman"/>
          <w:sz w:val="24"/>
          <w:szCs w:val="28"/>
        </w:rPr>
        <w:t>lar. Y</w:t>
      </w:r>
      <w:r w:rsidRPr="00C34BD3">
        <w:rPr>
          <w:rFonts w:ascii="Times New Roman" w:hAnsi="Times New Roman" w:cs="Times New Roman"/>
          <w:sz w:val="24"/>
          <w:szCs w:val="28"/>
        </w:rPr>
        <w:t>eni metodologiyaların yaranması</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ictimai proseslərin modelləşdirilməsi və proqnozlaşdırılması əsasında həyata keçirilir. Strateji idarəetmənin mahiyyə</w:t>
      </w:r>
      <w:r w:rsidR="00D943D4">
        <w:rPr>
          <w:rFonts w:ascii="Times New Roman" w:hAnsi="Times New Roman" w:cs="Times New Roman"/>
          <w:sz w:val="24"/>
          <w:szCs w:val="28"/>
        </w:rPr>
        <w:t>ti-</w:t>
      </w:r>
      <w:r w:rsidRPr="00C34BD3">
        <w:rPr>
          <w:rFonts w:ascii="Times New Roman" w:hAnsi="Times New Roman" w:cs="Times New Roman"/>
          <w:sz w:val="24"/>
          <w:szCs w:val="28"/>
        </w:rPr>
        <w:t>şirkətin fəaliyyətinin müasir durumu və inkişaf istiqamətləri</w:t>
      </w:r>
      <w:r w:rsidR="00D943D4">
        <w:rPr>
          <w:rFonts w:ascii="Times New Roman" w:hAnsi="Times New Roman" w:cs="Times New Roman"/>
          <w:sz w:val="24"/>
          <w:szCs w:val="28"/>
        </w:rPr>
        <w:t>ni</w:t>
      </w:r>
      <w:r w:rsidRPr="00C34BD3">
        <w:rPr>
          <w:rFonts w:ascii="Times New Roman" w:hAnsi="Times New Roman" w:cs="Times New Roman"/>
          <w:sz w:val="24"/>
          <w:szCs w:val="28"/>
        </w:rPr>
        <w:t xml:space="preserve"> müəyyənləşdirə</w:t>
      </w:r>
      <w:r w:rsidR="00D943D4">
        <w:rPr>
          <w:rFonts w:ascii="Times New Roman" w:hAnsi="Times New Roman" w:cs="Times New Roman"/>
          <w:sz w:val="24"/>
          <w:szCs w:val="28"/>
        </w:rPr>
        <w:t>n, planlaşdırma</w:t>
      </w:r>
      <w:r w:rsidRPr="00C34BD3">
        <w:rPr>
          <w:rFonts w:ascii="Times New Roman" w:hAnsi="Times New Roman" w:cs="Times New Roman"/>
          <w:sz w:val="24"/>
          <w:szCs w:val="28"/>
        </w:rPr>
        <w:t xml:space="preserve"> vəziyyəti, habelə şirkətin biznesinin inkişafının bütöv sistem kimi məsələlərin həllindən ibarətdir.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Kiçik və orta biznesin inkişafı proqnozlaşdırılarkən və tələbatın müxtəlif sahəyönümlü xidmətlər sahəsində konkret bir regionda maraqların</w:t>
      </w:r>
      <w:r w:rsidR="00D943D4">
        <w:rPr>
          <w:rFonts w:ascii="Times New Roman" w:hAnsi="Times New Roman" w:cs="Times New Roman"/>
          <w:sz w:val="24"/>
          <w:szCs w:val="28"/>
        </w:rPr>
        <w:t>ın</w:t>
      </w:r>
      <w:r w:rsidRPr="00C34BD3">
        <w:rPr>
          <w:rFonts w:ascii="Times New Roman" w:hAnsi="Times New Roman" w:cs="Times New Roman"/>
          <w:sz w:val="24"/>
          <w:szCs w:val="28"/>
        </w:rPr>
        <w:t xml:space="preserve"> nəzərə alınmasının zəruriliyinin təmin edilməsi vahid sistemdə</w:t>
      </w:r>
      <w:r w:rsidR="00D943D4">
        <w:rPr>
          <w:rFonts w:ascii="Times New Roman" w:hAnsi="Times New Roman" w:cs="Times New Roman"/>
          <w:sz w:val="24"/>
          <w:szCs w:val="28"/>
        </w:rPr>
        <w:t xml:space="preserve"> kollektiv</w:t>
      </w:r>
      <w:r w:rsidRPr="00C34BD3">
        <w:rPr>
          <w:rFonts w:ascii="Times New Roman" w:hAnsi="Times New Roman" w:cs="Times New Roman"/>
          <w:sz w:val="24"/>
          <w:szCs w:val="28"/>
        </w:rPr>
        <w:t xml:space="preserve"> üzvlərinin və əhalinin bütün sosial təbəqələrinin strateji məqsədlərə</w:t>
      </w:r>
      <w:r w:rsidR="00D943D4">
        <w:rPr>
          <w:rFonts w:ascii="Times New Roman" w:hAnsi="Times New Roman" w:cs="Times New Roman"/>
          <w:sz w:val="24"/>
          <w:szCs w:val="28"/>
        </w:rPr>
        <w:t xml:space="preserve"> nail olması</w:t>
      </w:r>
      <w:r w:rsidRPr="00C34BD3">
        <w:rPr>
          <w:rFonts w:ascii="Times New Roman" w:hAnsi="Times New Roman" w:cs="Times New Roman"/>
          <w:sz w:val="24"/>
          <w:szCs w:val="28"/>
        </w:rPr>
        <w:t>, idarəetmə prosesində yaranır. Biznesin inkişaf strategiyasının hazırlanması prosesində dəyişikliklər alternativ variantların formalaşdırılması</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onların arasında müxtəlif elementlərin və əlaqələrin tədqiq edilən sistemi lazımdır. Bunun üçün ən mə</w:t>
      </w:r>
      <w:r w:rsidR="00D943D4">
        <w:rPr>
          <w:rFonts w:ascii="Times New Roman" w:hAnsi="Times New Roman" w:cs="Times New Roman"/>
          <w:sz w:val="24"/>
          <w:szCs w:val="28"/>
        </w:rPr>
        <w:t>qbul yanaşma-</w:t>
      </w:r>
      <w:r w:rsidRPr="00C34BD3">
        <w:rPr>
          <w:rFonts w:ascii="Times New Roman" w:hAnsi="Times New Roman" w:cs="Times New Roman"/>
          <w:sz w:val="24"/>
          <w:szCs w:val="28"/>
        </w:rPr>
        <w:t>idarəetmə, metodologiya sistemli planlaşdırma və idarəetmə dairələri sistemlə</w:t>
      </w:r>
      <w:r w:rsidR="00D943D4">
        <w:rPr>
          <w:rFonts w:ascii="Times New Roman" w:hAnsi="Times New Roman" w:cs="Times New Roman"/>
          <w:sz w:val="24"/>
          <w:szCs w:val="28"/>
        </w:rPr>
        <w:t>ri</w:t>
      </w:r>
      <w:r w:rsidRPr="00C34BD3">
        <w:rPr>
          <w:rFonts w:ascii="Times New Roman" w:hAnsi="Times New Roman" w:cs="Times New Roman"/>
          <w:sz w:val="24"/>
          <w:szCs w:val="28"/>
        </w:rPr>
        <w:t xml:space="preserve"> məsələlər</w:t>
      </w:r>
      <w:r w:rsidR="00D943D4">
        <w:rPr>
          <w:rFonts w:ascii="Times New Roman" w:hAnsi="Times New Roman" w:cs="Times New Roman"/>
          <w:sz w:val="24"/>
          <w:szCs w:val="28"/>
        </w:rPr>
        <w:t xml:space="preserve">inə </w:t>
      </w:r>
      <w:r w:rsidRPr="00C34BD3">
        <w:rPr>
          <w:rFonts w:ascii="Times New Roman" w:hAnsi="Times New Roman" w:cs="Times New Roman"/>
          <w:sz w:val="24"/>
          <w:szCs w:val="28"/>
        </w:rPr>
        <w:t xml:space="preserve"> aydınlıq gətirilməlidir.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Son illər bu metodologiyanın nəzəri və tətbiqi haqqında da çox geniş mülahizələr inkişaf etdirilib, o bütün qarşılıqlı əlaqələrin aşkar məntiqi, riyazi və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 xml:space="preserve">modelləşdirmə metodlarından istifadə etməklə müxtəlif səviyyəli idarəetmə sistemlərində yaradılıb.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Sistemli metodologiyanın səmərəli planlaşdırılması, seçimi ən səmərəli layihələrin icrasının dolğunluğu, kamilliyi hazırlanmış metodlar öz inandırıcı</w:t>
      </w:r>
      <w:r w:rsidR="007606F5">
        <w:rPr>
          <w:rFonts w:ascii="Times New Roman" w:hAnsi="Times New Roman" w:cs="Times New Roman"/>
          <w:sz w:val="24"/>
          <w:szCs w:val="28"/>
        </w:rPr>
        <w:softHyphen/>
      </w:r>
      <w:r w:rsidRPr="00C34BD3">
        <w:rPr>
          <w:rFonts w:ascii="Times New Roman" w:hAnsi="Times New Roman" w:cs="Times New Roman"/>
          <w:sz w:val="24"/>
          <w:szCs w:val="28"/>
        </w:rPr>
        <w:t>lığı ilə yeni formullaşdırılan biznes strategiyalarına müasir tələblər müəyyən edilir. Bununla belə, bütün elementlər alt sistemin onların qarşılıqlı əlaqələrinin dinamikasının öyrənilməsinə dialektik vəhdətdə və qarşılıqlı əlaqədə nəzərdən keçirilməsini vacib edir. Bu kiçik və orta biznesin inkişafının strateji planlaş</w:t>
      </w:r>
      <w:r w:rsidR="007606F5">
        <w:rPr>
          <w:rFonts w:ascii="Times New Roman" w:hAnsi="Times New Roman" w:cs="Times New Roman"/>
          <w:sz w:val="24"/>
          <w:szCs w:val="28"/>
        </w:rPr>
        <w:softHyphen/>
      </w:r>
      <w:r w:rsidRPr="00C34BD3">
        <w:rPr>
          <w:rFonts w:ascii="Times New Roman" w:hAnsi="Times New Roman" w:cs="Times New Roman"/>
          <w:sz w:val="24"/>
          <w:szCs w:val="28"/>
        </w:rPr>
        <w:t>dırıl</w:t>
      </w:r>
      <w:r w:rsidR="007606F5">
        <w:rPr>
          <w:rFonts w:ascii="Times New Roman" w:hAnsi="Times New Roman" w:cs="Times New Roman"/>
          <w:sz w:val="24"/>
          <w:szCs w:val="28"/>
        </w:rPr>
        <w:softHyphen/>
      </w:r>
      <w:r w:rsidRPr="00C34BD3">
        <w:rPr>
          <w:rFonts w:ascii="Times New Roman" w:hAnsi="Times New Roman" w:cs="Times New Roman"/>
          <w:sz w:val="24"/>
          <w:szCs w:val="28"/>
        </w:rPr>
        <w:t>ması zamanı bir sıra metodların tətbiqi, sistemli prinsiplərə əsasən, şirkətin prinsiplərini aid etmək olar ki, bu xüsusən xidmət sahəsində nəzərdə tutur. İdrak iyerarxiyasının, inteqrasiya, formallaşması, və modelləşdirilməsini müəy</w:t>
      </w:r>
      <w:r w:rsidR="007606F5">
        <w:rPr>
          <w:rFonts w:ascii="Times New Roman" w:hAnsi="Times New Roman" w:cs="Times New Roman"/>
          <w:sz w:val="24"/>
          <w:szCs w:val="28"/>
        </w:rPr>
        <w:softHyphen/>
      </w:r>
      <w:r w:rsidRPr="00C34BD3">
        <w:rPr>
          <w:rFonts w:ascii="Times New Roman" w:hAnsi="Times New Roman" w:cs="Times New Roman"/>
          <w:sz w:val="24"/>
          <w:szCs w:val="28"/>
        </w:rPr>
        <w:t>yən məqsədə yönəldilməsi problemi öz həllini tapmalıdır. Sistemli təhlil pro</w:t>
      </w:r>
      <w:r w:rsidR="007606F5">
        <w:rPr>
          <w:rFonts w:ascii="Times New Roman" w:hAnsi="Times New Roman" w:cs="Times New Roman"/>
          <w:sz w:val="24"/>
          <w:szCs w:val="28"/>
        </w:rPr>
        <w:softHyphen/>
      </w:r>
      <w:r w:rsidRPr="00C34BD3">
        <w:rPr>
          <w:rFonts w:ascii="Times New Roman" w:hAnsi="Times New Roman" w:cs="Times New Roman"/>
          <w:sz w:val="24"/>
          <w:szCs w:val="28"/>
        </w:rPr>
        <w:t>sesinə strateji planlaşdırma və layihələşdirmə sistemlərinin metodologiyaya əsasla</w:t>
      </w:r>
      <w:r w:rsidR="007606F5">
        <w:rPr>
          <w:rFonts w:ascii="Times New Roman" w:hAnsi="Times New Roman" w:cs="Times New Roman"/>
          <w:sz w:val="24"/>
          <w:szCs w:val="28"/>
        </w:rPr>
        <w:softHyphen/>
      </w:r>
      <w:r w:rsidRPr="00C34BD3">
        <w:rPr>
          <w:rFonts w:ascii="Times New Roman" w:hAnsi="Times New Roman" w:cs="Times New Roman"/>
          <w:sz w:val="24"/>
          <w:szCs w:val="28"/>
        </w:rPr>
        <w:t>nan, elmi idrakın və sosial praktikanın dayandığından, bu əsasda bütöv birləşmələrin müzakirə obyektinə çevrilməsi məsələləri günümüzün problemlərindəndir.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lastRenderedPageBreak/>
        <w:t xml:space="preserve"> Məqsədyönlülük və sistemli təhlil kiçik müəssisəsinin son məqsədinə nail olunmasına yönəldilmiş funksional tendensiya kimi başa düşülür. Təd</w:t>
      </w:r>
      <w:r w:rsidR="007606F5">
        <w:rPr>
          <w:rFonts w:ascii="Times New Roman" w:hAnsi="Times New Roman" w:cs="Times New Roman"/>
          <w:sz w:val="24"/>
          <w:szCs w:val="28"/>
        </w:rPr>
        <w:softHyphen/>
      </w:r>
      <w:r w:rsidRPr="00C34BD3">
        <w:rPr>
          <w:rFonts w:ascii="Times New Roman" w:hAnsi="Times New Roman" w:cs="Times New Roman"/>
          <w:sz w:val="24"/>
          <w:szCs w:val="28"/>
        </w:rPr>
        <w:t>qiqatın bu prinsiplərindən istənilən biznes strukturları qabiliyyətini müəyyən edən zaman və davranış seçimini edərkən, biznes tələblərindən irəli gəlir. Lakin yaddan çıxarmaq lazım deyil ki, heç zaman xassələrinin hansı aprior biliklərə və birmənalı şəkildə söyləmək mümkündür və üsulu hərəkətləri və ekstra</w:t>
      </w:r>
      <w:r w:rsidR="007606F5">
        <w:rPr>
          <w:rFonts w:ascii="Times New Roman" w:hAnsi="Times New Roman" w:cs="Times New Roman"/>
          <w:sz w:val="24"/>
          <w:szCs w:val="28"/>
        </w:rPr>
        <w:softHyphen/>
      </w:r>
      <w:r w:rsidRPr="00C34BD3">
        <w:rPr>
          <w:rFonts w:ascii="Times New Roman" w:hAnsi="Times New Roman" w:cs="Times New Roman"/>
          <w:sz w:val="24"/>
          <w:szCs w:val="28"/>
        </w:rPr>
        <w:t xml:space="preserve">polyasiya etmək onların belə vəziyyətində mümkün deyil.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zaman elə hallar fəaliyyət göstərir ki, bu qurum bütün qərarlara, xəyanət edən kiçik və ya orta şirkətlərin inkişaf istiqaməti və xarakteri, strateji planlaşdırma </w:t>
      </w:r>
      <w:r w:rsidR="00D92994">
        <w:rPr>
          <w:rFonts w:ascii="Times New Roman" w:hAnsi="Times New Roman" w:cs="Times New Roman"/>
          <w:sz w:val="24"/>
          <w:szCs w:val="28"/>
        </w:rPr>
        <w:t>obyektidir ki, strategiyaların,</w:t>
      </w:r>
      <w:r w:rsidRPr="00C34BD3">
        <w:rPr>
          <w:rFonts w:ascii="Times New Roman" w:hAnsi="Times New Roman" w:cs="Times New Roman"/>
          <w:sz w:val="24"/>
          <w:szCs w:val="28"/>
        </w:rPr>
        <w:t xml:space="preserve"> planların inkişaf hədəflərinin müəyyənləşdirilməsi və həyata keçirilməsi üçün olan ehtiyatlar, əsas nəticə əldə edilməsi üçün irəli sürülür. Strategiya, bununla yanaşı, hədəflərə çatmaq yollarının ümumi istiqamətini səciyyələndirir və strategiyaların inkişaf məqsədlərinin həyata keçrilməsinə yönəldilmiş tədbirlərin məcmusu kimi baxmaq olar, lakin bu şirkətlərin strateji planları nəzərdə tutulduğunu yaddan çıxarmaq lazım deyil. Bu cür yanaşma ilə biznesin əsas istiqamətləri kimi sosial-iqtisadi sistemlərinin xidmət sahəsində başlanğıc strukturlaşmış şirkətlər müəyyən edilir ki, bu dərəcədə dəqiqlik strateji təhlilin yüksək səviyyədə aparılmasından asılıdır.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Biznesinin inkişaf strategiyasını planlaşdıran iş adamı təyin etdiyi rəhbərin şəxsiyyətinə müəyyən tələblər irəli sürür. Biznes ilk növbədə uğuru, rəqabət qabiliyyətli əmtəənin olmasını istəyir və dolayısı ilə ilkin mərhələlərdə inkişafın strateji planlaşdırılması ilə bağlı, sahibkarlıq və menecment istedadı ilə bağlı, enerji və qətiyyətli rəhbərliyin olması strategiyanın düzgünlüyünün nəticəsidir. Amma uğur təsbiti təsərrüfat fəaliyyəti riskini azaldan və sabitliyi təmin edən strateji planlaşdırma ilə bilavasitə bağlıdır. Strateji menecmentin vəzifələri elmi ədəbiyyatlarda nümayiş etdirilmişdir və göstərilmişdir ki, strategiya prosesinin yaradılmasına daxildir: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Strategiyanın formalaşmasına təsir edən amillərin aşkar edilməsi;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Strateji piramidanın qurulması;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Strategiyanın hazırlanması üsullarının müəyyənləşdirilməsi.</w:t>
      </w:r>
    </w:p>
    <w:p w:rsidR="00962A9C" w:rsidRPr="00D92994" w:rsidRDefault="00962A9C" w:rsidP="00962A9C">
      <w:pPr>
        <w:pStyle w:val="a3"/>
        <w:spacing w:after="0" w:line="252" w:lineRule="auto"/>
        <w:ind w:left="0" w:firstLine="567"/>
        <w:jc w:val="both"/>
        <w:rPr>
          <w:rFonts w:ascii="Times New Roman" w:hAnsi="Times New Roman" w:cs="Times New Roman"/>
          <w:b/>
          <w:sz w:val="24"/>
          <w:szCs w:val="28"/>
        </w:rPr>
      </w:pPr>
      <w:r w:rsidRPr="00D92994">
        <w:rPr>
          <w:rFonts w:ascii="Times New Roman" w:hAnsi="Times New Roman" w:cs="Times New Roman"/>
          <w:b/>
          <w:sz w:val="24"/>
          <w:szCs w:val="28"/>
        </w:rPr>
        <w:t xml:space="preserve">Biznesin inkişaf strategiyasını formalaşdıran amillərə isə daxildir: </w:t>
      </w:r>
    </w:p>
    <w:p w:rsidR="00962A9C" w:rsidRPr="00C34BD3" w:rsidRDefault="00962A9C" w:rsidP="00D92994">
      <w:pPr>
        <w:pStyle w:val="a3"/>
        <w:tabs>
          <w:tab w:val="left" w:pos="4380"/>
        </w:tabs>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Sosial, siyasi, hüquqi normativlər; </w:t>
      </w:r>
      <w:r w:rsidR="00D92994">
        <w:rPr>
          <w:rFonts w:ascii="Times New Roman" w:hAnsi="Times New Roman" w:cs="Times New Roman"/>
          <w:sz w:val="24"/>
          <w:szCs w:val="28"/>
        </w:rPr>
        <w:tab/>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Sahənin cəlbediciliyi və rəqabətə şərait;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Bazar imkanları və təhlükələr;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Şirkətin güclü və zəif tərəfləri, onun rəqabət imkanları;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Şəxsi ambisiyalar, biznes mədəniyyəti, biznes fəlsəfəsi;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390D72">
        <w:rPr>
          <w:rFonts w:ascii="Times New Roman" w:hAnsi="Times New Roman" w:cs="Times New Roman"/>
          <w:sz w:val="24"/>
          <w:szCs w:val="28"/>
        </w:rPr>
        <w:t xml:space="preserve"> </w:t>
      </w:r>
      <w:r w:rsidRPr="00C34BD3">
        <w:rPr>
          <w:rFonts w:ascii="Times New Roman" w:hAnsi="Times New Roman" w:cs="Times New Roman"/>
          <w:sz w:val="24"/>
          <w:szCs w:val="28"/>
        </w:rPr>
        <w:t xml:space="preserve">Strategiya seçiminə təsir dəyərlərinin və mədəniyyət səviyyəsi;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281615">
        <w:rPr>
          <w:rFonts w:ascii="Times New Roman" w:hAnsi="Times New Roman" w:cs="Times New Roman"/>
          <w:sz w:val="24"/>
          <w:szCs w:val="28"/>
        </w:rPr>
        <w:t xml:space="preserve"> </w:t>
      </w:r>
      <w:r w:rsidRPr="00C34BD3">
        <w:rPr>
          <w:rFonts w:ascii="Times New Roman" w:hAnsi="Times New Roman" w:cs="Times New Roman"/>
          <w:sz w:val="24"/>
          <w:szCs w:val="28"/>
        </w:rPr>
        <w:t xml:space="preserve">Korporativ strategiyanın difersifikasiyası və daristiqamətli formalaşdırılması;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lastRenderedPageBreak/>
        <w:t>-</w:t>
      </w:r>
      <w:r w:rsidR="00281615">
        <w:rPr>
          <w:rFonts w:ascii="Times New Roman" w:hAnsi="Times New Roman" w:cs="Times New Roman"/>
          <w:sz w:val="24"/>
          <w:szCs w:val="28"/>
        </w:rPr>
        <w:t xml:space="preserve"> </w:t>
      </w:r>
      <w:r w:rsidRPr="00C34BD3">
        <w:rPr>
          <w:rFonts w:ascii="Times New Roman" w:hAnsi="Times New Roman" w:cs="Times New Roman"/>
          <w:sz w:val="24"/>
          <w:szCs w:val="28"/>
        </w:rPr>
        <w:t>Strategiyanın (əsas səlahiyyət qazandığı, təşəbbüskar) hazırlanması üsulları.</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Strateji idarəetmə prosesi şirkətin korporativ strategiyasına əsaslanan çoxşaxəli və daristiqamətli istiqamətlər üzrə şaxələndirmə məsələləri müəyyən sahələr və şirkətlərin xidmət sahələri bazasında artım imkanlarının, onun rəqabət mövqeləri həll olunur. Strateji idarəetmə çərçivəsində biznes-sistemlərini müasir xidmət sahələrinə əsaslanan </w:t>
      </w:r>
      <w:r w:rsidR="00D92994">
        <w:rPr>
          <w:rFonts w:ascii="Times New Roman" w:hAnsi="Times New Roman" w:cs="Times New Roman"/>
          <w:sz w:val="24"/>
          <w:szCs w:val="28"/>
        </w:rPr>
        <w:t>3 (</w:t>
      </w:r>
      <w:r w:rsidRPr="00C34BD3">
        <w:rPr>
          <w:rFonts w:ascii="Times New Roman" w:hAnsi="Times New Roman" w:cs="Times New Roman"/>
          <w:sz w:val="24"/>
          <w:szCs w:val="28"/>
        </w:rPr>
        <w:t>üç</w:t>
      </w:r>
      <w:r w:rsidR="00D92994">
        <w:rPr>
          <w:rFonts w:ascii="Times New Roman" w:hAnsi="Times New Roman" w:cs="Times New Roman"/>
          <w:sz w:val="24"/>
          <w:szCs w:val="28"/>
        </w:rPr>
        <w:t>)</w:t>
      </w:r>
      <w:r w:rsidRPr="00C34BD3">
        <w:rPr>
          <w:rFonts w:ascii="Times New Roman" w:hAnsi="Times New Roman" w:cs="Times New Roman"/>
          <w:sz w:val="24"/>
          <w:szCs w:val="28"/>
        </w:rPr>
        <w:t xml:space="preserve"> prioritet istiqamətə ayırmaq olar: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Nomenklaturasının genişləndirilməsini</w:t>
      </w:r>
      <w:r w:rsidR="00D943D4">
        <w:rPr>
          <w:rFonts w:ascii="Times New Roman" w:hAnsi="Times New Roman" w:cs="Times New Roman"/>
          <w:sz w:val="24"/>
          <w:szCs w:val="28"/>
        </w:rPr>
        <w:t>n</w:t>
      </w:r>
      <w:r w:rsidRPr="00C34BD3">
        <w:rPr>
          <w:rFonts w:ascii="Times New Roman" w:hAnsi="Times New Roman" w:cs="Times New Roman"/>
          <w:sz w:val="24"/>
          <w:szCs w:val="28"/>
        </w:rPr>
        <w:t xml:space="preserve"> xidmət tələblərinə uyğun formalaşdırılması,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 xml:space="preserve">dəyişikliklər, istehlakçıların, brend - biznes prosesləri və idarəetmə mədəniyyəti;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 xml:space="preserve">Sahibkarlıq fəaliyyəti sahəsinin genişlənməsinə imkan yaradan yeni tərəfdaşların axtarışı;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 xml:space="preserve">Fəaliyyətdə olan müəssisələrin modernləşdirilməsi və genişləndirilməsi.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İslahat,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 xml:space="preserve">idarəetmə strukturunun xidmət sahəsində sahibkarlıq </w:t>
      </w:r>
      <w:r w:rsidR="00D92994">
        <w:rPr>
          <w:rFonts w:ascii="Times New Roman" w:hAnsi="Times New Roman" w:cs="Times New Roman"/>
          <w:sz w:val="24"/>
          <w:szCs w:val="28"/>
        </w:rPr>
        <w:t>strukturlarının inkişafının mühü</w:t>
      </w:r>
      <w:r w:rsidRPr="00C34BD3">
        <w:rPr>
          <w:rFonts w:ascii="Times New Roman" w:hAnsi="Times New Roman" w:cs="Times New Roman"/>
          <w:sz w:val="24"/>
          <w:szCs w:val="28"/>
        </w:rPr>
        <w:t>m elementlərindən biri sayılır. Strateji planlaşdırma metodologiyası aşağıdakı məhdudiyyətlə</w:t>
      </w:r>
      <w:r w:rsidR="00D943D4">
        <w:rPr>
          <w:rFonts w:ascii="Times New Roman" w:hAnsi="Times New Roman" w:cs="Times New Roman"/>
          <w:sz w:val="24"/>
          <w:szCs w:val="28"/>
        </w:rPr>
        <w:t xml:space="preserve">rin  </w:t>
      </w:r>
      <w:r w:rsidRPr="00C34BD3">
        <w:rPr>
          <w:rFonts w:ascii="Times New Roman" w:hAnsi="Times New Roman" w:cs="Times New Roman"/>
          <w:sz w:val="24"/>
          <w:szCs w:val="28"/>
        </w:rPr>
        <w:t xml:space="preserve">nəzərdə tutur: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 xml:space="preserve">böhranlı vəziyyətin olması;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 xml:space="preserve">korporativ mədəniyyətin səviyyəsi;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xarici mühitin qeyri-sabitliyi;</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 xml:space="preserve">müəssisənin ölçüləri.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zaman nəzərə almaq lazımdır kı, gəlir nə qədər yüksək olarsa, xarici mühitin qeyri-sabitlik halında böyüklüyü daha az etibarlı strateji planlaşdırma mexanizmi deyil.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Strateji planlaşdırma (</w:t>
      </w:r>
      <w:r w:rsidR="00D37278">
        <w:rPr>
          <w:rFonts w:ascii="Times New Roman" w:hAnsi="Times New Roman" w:cs="Times New Roman"/>
          <w:sz w:val="24"/>
          <w:szCs w:val="28"/>
        </w:rPr>
        <w:t>üçlüyü</w:t>
      </w:r>
      <w:r w:rsidRPr="00C34BD3">
        <w:rPr>
          <w:rFonts w:ascii="Times New Roman" w:hAnsi="Times New Roman" w:cs="Times New Roman"/>
          <w:sz w:val="24"/>
          <w:szCs w:val="28"/>
        </w:rPr>
        <w:t>) prosesinin müəyyən mərhələlərinin strateji planlaşdırma prosesinin strukturunu təşkil edən strateji problemlərinin ardıcıl həll olunması şəklində tə</w:t>
      </w:r>
      <w:r w:rsidR="00D943D4">
        <w:rPr>
          <w:rFonts w:ascii="Times New Roman" w:hAnsi="Times New Roman" w:cs="Times New Roman"/>
          <w:sz w:val="24"/>
          <w:szCs w:val="28"/>
        </w:rPr>
        <w:t xml:space="preserve">qdim edilməsi </w:t>
      </w:r>
      <w:r w:rsidRPr="00C34BD3">
        <w:rPr>
          <w:rFonts w:ascii="Times New Roman" w:hAnsi="Times New Roman" w:cs="Times New Roman"/>
          <w:sz w:val="24"/>
          <w:szCs w:val="28"/>
        </w:rPr>
        <w:t xml:space="preserve"> mərhələsidir.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w:t>
      </w:r>
      <w:r w:rsidR="00C574B3">
        <w:rPr>
          <w:rFonts w:ascii="Times New Roman" w:hAnsi="Times New Roman" w:cs="Times New Roman"/>
          <w:sz w:val="24"/>
          <w:szCs w:val="28"/>
        </w:rPr>
        <w:t xml:space="preserve">znesin </w:t>
      </w:r>
      <w:r w:rsidRPr="00C34BD3">
        <w:rPr>
          <w:rFonts w:ascii="Times New Roman" w:hAnsi="Times New Roman" w:cs="Times New Roman"/>
          <w:sz w:val="24"/>
          <w:szCs w:val="28"/>
        </w:rPr>
        <w:t>strateji cəhətdən mühim fəaliyyət sahəsi şirkətlər tərəfindən də</w:t>
      </w:r>
      <w:r w:rsidR="00D943D4">
        <w:rPr>
          <w:rFonts w:ascii="Times New Roman" w:hAnsi="Times New Roman" w:cs="Times New Roman"/>
          <w:sz w:val="24"/>
          <w:szCs w:val="28"/>
        </w:rPr>
        <w:t xml:space="preserve">rk edilir ki, onun </w:t>
      </w:r>
      <w:r w:rsidRPr="00C34BD3">
        <w:rPr>
          <w:rFonts w:ascii="Times New Roman" w:hAnsi="Times New Roman" w:cs="Times New Roman"/>
          <w:sz w:val="24"/>
          <w:szCs w:val="28"/>
        </w:rPr>
        <w:t xml:space="preserve"> fəaliyyət sahəsində</w:t>
      </w:r>
      <w:r w:rsidR="00D943D4">
        <w:rPr>
          <w:rFonts w:ascii="Times New Roman" w:hAnsi="Times New Roman" w:cs="Times New Roman"/>
          <w:sz w:val="24"/>
          <w:szCs w:val="28"/>
        </w:rPr>
        <w:t xml:space="preserve"> də</w:t>
      </w:r>
      <w:r w:rsidRPr="00C34BD3">
        <w:rPr>
          <w:rFonts w:ascii="Times New Roman" w:hAnsi="Times New Roman" w:cs="Times New Roman"/>
          <w:sz w:val="24"/>
          <w:szCs w:val="28"/>
        </w:rPr>
        <w:t>, infrastruktur və digər bazarlardan asılı olmayaraq ona dair planlaşdırılması və bunu idarə edə</w:t>
      </w:r>
      <w:r w:rsidR="00D943D4">
        <w:rPr>
          <w:rFonts w:ascii="Times New Roman" w:hAnsi="Times New Roman" w:cs="Times New Roman"/>
          <w:sz w:val="24"/>
          <w:szCs w:val="28"/>
        </w:rPr>
        <w:t>nin</w:t>
      </w:r>
      <w:r w:rsidRPr="00C34BD3">
        <w:rPr>
          <w:rFonts w:ascii="Times New Roman" w:hAnsi="Times New Roman" w:cs="Times New Roman"/>
          <w:sz w:val="24"/>
          <w:szCs w:val="28"/>
        </w:rPr>
        <w:t xml:space="preserve"> müəyyə</w:t>
      </w:r>
      <w:r w:rsidR="00D943D4">
        <w:rPr>
          <w:rFonts w:ascii="Times New Roman" w:hAnsi="Times New Roman" w:cs="Times New Roman"/>
          <w:sz w:val="24"/>
          <w:szCs w:val="28"/>
        </w:rPr>
        <w:t>nləşdirilməsidir</w:t>
      </w:r>
      <w:r w:rsidRPr="00C34BD3">
        <w:rPr>
          <w:rFonts w:ascii="Times New Roman" w:hAnsi="Times New Roman" w:cs="Times New Roman"/>
          <w:sz w:val="24"/>
          <w:szCs w:val="28"/>
        </w:rPr>
        <w:t>. Hər bir strateji sahənin müstəqil məqsədi olmalıdır, bazarın və istehlakçıların tələblərinə cavab verən, müəyyən şirkətlər</w:t>
      </w:r>
      <w:r w:rsidR="007606F5">
        <w:rPr>
          <w:rFonts w:ascii="Times New Roman" w:hAnsi="Times New Roman" w:cs="Times New Roman"/>
          <w:sz w:val="24"/>
          <w:szCs w:val="28"/>
        </w:rPr>
        <w:softHyphen/>
      </w:r>
      <w:r w:rsidRPr="00C34BD3">
        <w:rPr>
          <w:rFonts w:ascii="Times New Roman" w:hAnsi="Times New Roman" w:cs="Times New Roman"/>
          <w:sz w:val="24"/>
          <w:szCs w:val="28"/>
        </w:rPr>
        <w:t>lə münasibətdə olmağa, müasir xarici bazara istiqamətlənməlidir. Digər tərəf</w:t>
      </w:r>
      <w:r w:rsidR="007606F5">
        <w:rPr>
          <w:rFonts w:ascii="Times New Roman" w:hAnsi="Times New Roman" w:cs="Times New Roman"/>
          <w:sz w:val="24"/>
          <w:szCs w:val="28"/>
        </w:rPr>
        <w:softHyphen/>
      </w:r>
      <w:r w:rsidRPr="00C34BD3">
        <w:rPr>
          <w:rFonts w:ascii="Times New Roman" w:hAnsi="Times New Roman" w:cs="Times New Roman"/>
          <w:sz w:val="24"/>
          <w:szCs w:val="28"/>
        </w:rPr>
        <w:t>dən, strateji sahə müstəqil olmalıdır və müstəqil idarə olunan sahə öz strateji rəqabət üstünlüklərinin çərçivəsində məqsədə çatmaq, bacardıqca uzun müddət ərzində mövqeyi sabit saxlamaq kifayətdir.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Strateji planlaşdırma prosesi əsasında, ayrı</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ayrı təsərrüfat sahələrinin təhlili problemlərinin üzə çıxarılması yalnız bu sahələri əhatə etməlidir, şirkətin problemlərini bütövlükdə toxunmadan təqdim etdikdə onun aşağıdakı istiqamətləri</w:t>
      </w:r>
      <w:r w:rsidR="00D943D4">
        <w:rPr>
          <w:rFonts w:ascii="Times New Roman" w:hAnsi="Times New Roman" w:cs="Times New Roman"/>
          <w:sz w:val="24"/>
          <w:szCs w:val="28"/>
        </w:rPr>
        <w:t>ni qeyd etmək olar</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lastRenderedPageBreak/>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müəyyən sahənin tənzimlənməsi normaları;</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xarici mühitin təhlili;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 xml:space="preserve">bazarın təhlili xidmətləri;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451DBF">
        <w:rPr>
          <w:rFonts w:ascii="Times New Roman" w:hAnsi="Times New Roman" w:cs="Times New Roman"/>
          <w:sz w:val="24"/>
          <w:szCs w:val="28"/>
        </w:rPr>
        <w:t xml:space="preserve"> </w:t>
      </w:r>
      <w:r w:rsidRPr="00C34BD3">
        <w:rPr>
          <w:rFonts w:ascii="Times New Roman" w:hAnsi="Times New Roman" w:cs="Times New Roman"/>
          <w:sz w:val="24"/>
          <w:szCs w:val="28"/>
        </w:rPr>
        <w:t>rəqibləri ilə müqayisə.</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Təhlilin nəticəsinə əsasən şirkətin məqsəd və vəzifələri müəyyənləş</w:t>
      </w:r>
      <w:r w:rsidR="003B5A99">
        <w:rPr>
          <w:rFonts w:ascii="Times New Roman" w:hAnsi="Times New Roman" w:cs="Times New Roman"/>
          <w:sz w:val="24"/>
          <w:szCs w:val="28"/>
        </w:rPr>
        <w:softHyphen/>
      </w:r>
      <w:r w:rsidRPr="00C34BD3">
        <w:rPr>
          <w:rFonts w:ascii="Times New Roman" w:hAnsi="Times New Roman" w:cs="Times New Roman"/>
          <w:sz w:val="24"/>
          <w:szCs w:val="28"/>
        </w:rPr>
        <w:t>dirilir, uzunmüddətli məqsədli strateji struktur qurğusu təsdiqlənir, ümumi şirkət strategiyasının müəyyən zaman kəsiyində məhz onun üçün hazırlanır. B</w:t>
      </w:r>
      <w:r w:rsidR="00C574B3">
        <w:rPr>
          <w:rFonts w:ascii="Times New Roman" w:hAnsi="Times New Roman" w:cs="Times New Roman"/>
          <w:sz w:val="24"/>
          <w:szCs w:val="28"/>
        </w:rPr>
        <w:t xml:space="preserve">u </w:t>
      </w:r>
      <w:r w:rsidRPr="00C34BD3">
        <w:rPr>
          <w:rFonts w:ascii="Times New Roman" w:hAnsi="Times New Roman" w:cs="Times New Roman"/>
          <w:sz w:val="24"/>
          <w:szCs w:val="28"/>
        </w:rPr>
        <w:t xml:space="preserve"> strateji planlaşdırma fəaliyyətinin ayrı</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ayrı növlərinin səviyyəsində hə</w:t>
      </w:r>
      <w:r w:rsidR="00D943D4">
        <w:rPr>
          <w:rFonts w:ascii="Times New Roman" w:hAnsi="Times New Roman" w:cs="Times New Roman"/>
          <w:sz w:val="24"/>
          <w:szCs w:val="28"/>
        </w:rPr>
        <w:t>yata keçirilir,</w:t>
      </w:r>
      <w:r w:rsidRPr="00C34BD3">
        <w:rPr>
          <w:rFonts w:ascii="Times New Roman" w:hAnsi="Times New Roman" w:cs="Times New Roman"/>
          <w:sz w:val="24"/>
          <w:szCs w:val="28"/>
        </w:rPr>
        <w:t xml:space="preserve"> və strategiyası ümumi şirkət baxımından nəzərdə </w:t>
      </w:r>
      <w:r w:rsidR="00D943D4">
        <w:rPr>
          <w:rFonts w:ascii="Times New Roman" w:hAnsi="Times New Roman" w:cs="Times New Roman"/>
          <w:sz w:val="24"/>
          <w:szCs w:val="28"/>
        </w:rPr>
        <w:t>tutulmuş ehtiyatlara arxalanmalıdır</w:t>
      </w:r>
      <w:r w:rsidRPr="00C34BD3">
        <w:rPr>
          <w:rFonts w:ascii="Times New Roman" w:hAnsi="Times New Roman" w:cs="Times New Roman"/>
          <w:sz w:val="24"/>
          <w:szCs w:val="28"/>
        </w:rPr>
        <w:t>. Funksional strategiya bütün səviyyələrdə hazırlanır ki, məqsədli layihələri və onların həyata keçirilmə</w:t>
      </w:r>
      <w:r w:rsidR="00D943D4">
        <w:rPr>
          <w:rFonts w:ascii="Times New Roman" w:hAnsi="Times New Roman" w:cs="Times New Roman"/>
          <w:sz w:val="24"/>
          <w:szCs w:val="28"/>
        </w:rPr>
        <w:t>si proqramı formalaşdırılsın</w:t>
      </w:r>
      <w:r w:rsidRPr="00C34BD3">
        <w:rPr>
          <w:rFonts w:ascii="Times New Roman" w:hAnsi="Times New Roman" w:cs="Times New Roman"/>
          <w:sz w:val="24"/>
          <w:szCs w:val="28"/>
        </w:rPr>
        <w:t>. Xidmət sahəsində kiçik və orta bizneslə məşğul olan şirkətlər üçün marketinq strategiyası xidmət bazarları üçün xüsusilə vacibdir, çünki onlar şirkət üçün deyil</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bütövlükdə funksional strategiya kimi maraq doğurur, həm də onun təsərrüfat sahələri üçündür. Son mərhələdə hazırlanmış strategiya reallığa uyğun olaraq ə</w:t>
      </w:r>
      <w:r w:rsidR="00D943D4">
        <w:rPr>
          <w:rFonts w:ascii="Times New Roman" w:hAnsi="Times New Roman" w:cs="Times New Roman"/>
          <w:sz w:val="24"/>
          <w:szCs w:val="28"/>
        </w:rPr>
        <w:t>saslandırılır.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Biznesin inkişaf strategiyası</w:t>
      </w:r>
      <w:r w:rsidR="00D943D4">
        <w:rPr>
          <w:rFonts w:ascii="Times New Roman" w:hAnsi="Times New Roman" w:cs="Times New Roman"/>
          <w:sz w:val="24"/>
          <w:szCs w:val="28"/>
        </w:rPr>
        <w:t>nın</w:t>
      </w:r>
      <w:r w:rsidRPr="00C34BD3">
        <w:rPr>
          <w:rFonts w:ascii="Times New Roman" w:hAnsi="Times New Roman" w:cs="Times New Roman"/>
          <w:sz w:val="24"/>
          <w:szCs w:val="28"/>
        </w:rPr>
        <w:t xml:space="preserve"> məqsə</w:t>
      </w:r>
      <w:r w:rsidR="00D943D4">
        <w:rPr>
          <w:rFonts w:ascii="Times New Roman" w:hAnsi="Times New Roman" w:cs="Times New Roman"/>
          <w:sz w:val="24"/>
          <w:szCs w:val="28"/>
        </w:rPr>
        <w:t>d</w:t>
      </w:r>
      <w:r w:rsidRPr="00C34BD3">
        <w:rPr>
          <w:rFonts w:ascii="Times New Roman" w:hAnsi="Times New Roman" w:cs="Times New Roman"/>
          <w:sz w:val="24"/>
          <w:szCs w:val="28"/>
        </w:rPr>
        <w:t xml:space="preserve"> uzunmüddətli maliyyə planlarının hazırlanması</w:t>
      </w:r>
      <w:r w:rsidR="00D943D4">
        <w:rPr>
          <w:rFonts w:ascii="Times New Roman" w:hAnsi="Times New Roman" w:cs="Times New Roman"/>
          <w:sz w:val="24"/>
          <w:szCs w:val="28"/>
        </w:rPr>
        <w:t>na</w:t>
      </w:r>
      <w:r w:rsidRPr="00C34BD3">
        <w:rPr>
          <w:rFonts w:ascii="Times New Roman" w:hAnsi="Times New Roman" w:cs="Times New Roman"/>
          <w:sz w:val="24"/>
          <w:szCs w:val="28"/>
        </w:rPr>
        <w:t xml:space="preserve"> və təhlili yolu</w:t>
      </w:r>
      <w:r w:rsidR="00D943D4">
        <w:rPr>
          <w:rFonts w:ascii="Times New Roman" w:hAnsi="Times New Roman" w:cs="Times New Roman"/>
          <w:sz w:val="24"/>
          <w:szCs w:val="28"/>
        </w:rPr>
        <w:t>na</w:t>
      </w:r>
      <w:r w:rsidRPr="00C34BD3">
        <w:rPr>
          <w:rFonts w:ascii="Times New Roman" w:hAnsi="Times New Roman" w:cs="Times New Roman"/>
          <w:sz w:val="24"/>
          <w:szCs w:val="28"/>
        </w:rPr>
        <w:t xml:space="preserve"> aydınlıq gətirmə</w:t>
      </w:r>
      <w:r w:rsidR="00D943D4">
        <w:rPr>
          <w:rFonts w:ascii="Times New Roman" w:hAnsi="Times New Roman" w:cs="Times New Roman"/>
          <w:sz w:val="24"/>
          <w:szCs w:val="28"/>
        </w:rPr>
        <w:t>kdir</w:t>
      </w:r>
      <w:r w:rsidRPr="00C34BD3">
        <w:rPr>
          <w:rFonts w:ascii="Times New Roman" w:hAnsi="Times New Roman" w:cs="Times New Roman"/>
          <w:sz w:val="24"/>
          <w:szCs w:val="28"/>
        </w:rPr>
        <w:t>. Şirkətin təsərrüfat fəaliyyəti sahəsi üzrə bir və bir neçə müxtəlif strateji planları olmalıdır. Şirkət</w:t>
      </w:r>
      <w:r w:rsidR="00D943D4">
        <w:rPr>
          <w:rFonts w:ascii="Times New Roman" w:hAnsi="Times New Roman" w:cs="Times New Roman"/>
          <w:sz w:val="24"/>
          <w:szCs w:val="28"/>
        </w:rPr>
        <w:t>ə</w:t>
      </w:r>
      <w:r w:rsidRPr="00C34BD3">
        <w:rPr>
          <w:rFonts w:ascii="Times New Roman" w:hAnsi="Times New Roman" w:cs="Times New Roman"/>
          <w:sz w:val="24"/>
          <w:szCs w:val="28"/>
        </w:rPr>
        <w:t xml:space="preserve"> </w:t>
      </w:r>
      <w:r w:rsidR="00D943D4">
        <w:rPr>
          <w:rFonts w:ascii="Times New Roman" w:hAnsi="Times New Roman" w:cs="Times New Roman"/>
          <w:sz w:val="24"/>
          <w:szCs w:val="28"/>
        </w:rPr>
        <w:t>aid olan</w:t>
      </w:r>
      <w:r w:rsidRPr="00C34BD3">
        <w:rPr>
          <w:rFonts w:ascii="Times New Roman" w:hAnsi="Times New Roman" w:cs="Times New Roman"/>
          <w:sz w:val="24"/>
          <w:szCs w:val="28"/>
        </w:rPr>
        <w:t xml:space="preserve"> bir təsərrüfat sahəsi və vahid funksional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kiçik və</w:t>
      </w:r>
      <w:r w:rsidR="00C574B3">
        <w:rPr>
          <w:rFonts w:ascii="Times New Roman" w:hAnsi="Times New Roman" w:cs="Times New Roman"/>
          <w:sz w:val="24"/>
          <w:szCs w:val="28"/>
        </w:rPr>
        <w:t xml:space="preserve"> orta sahibkarlıq</w:t>
      </w:r>
      <w:r w:rsidRPr="00C34BD3">
        <w:rPr>
          <w:rFonts w:ascii="Times New Roman" w:hAnsi="Times New Roman" w:cs="Times New Roman"/>
          <w:sz w:val="24"/>
          <w:szCs w:val="28"/>
        </w:rPr>
        <w:t xml:space="preserve"> ilə məşğul olan şirkətlərin olduqca çox az sayda ümumi planları olur və plan üzrə yalnız bunlar ən mühim funksiyaların yerinə yetrilməsi üçün tələb olunur.</w:t>
      </w:r>
    </w:p>
    <w:p w:rsidR="00C574B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Strateji və əməliyyat planlarının hazırlanmasında, idarəetmə sistemi və şirkətin bölmələri arasında əlaqələndirici kimi, strateji nəzarət və perspektivli idarəetmə qərarlarının qəbul edilmə</w:t>
      </w:r>
      <w:r w:rsidR="00D943D4">
        <w:rPr>
          <w:rFonts w:ascii="Times New Roman" w:hAnsi="Times New Roman" w:cs="Times New Roman"/>
          <w:sz w:val="24"/>
          <w:szCs w:val="28"/>
        </w:rPr>
        <w:t>si</w:t>
      </w:r>
      <w:r w:rsidRPr="00C34BD3">
        <w:rPr>
          <w:rFonts w:ascii="Times New Roman" w:hAnsi="Times New Roman" w:cs="Times New Roman"/>
          <w:sz w:val="24"/>
          <w:szCs w:val="28"/>
        </w:rPr>
        <w:t xml:space="preserve"> xüsusi istiqamət kimi çıxış edir. Kiçik və orta sahibkarlığın hər bir şirkəti uzaqda deyil</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öz xidmət sahəsində biznesinin inkişaf strategiyasını hazırlayır və həyata keçirməyə</w:t>
      </w:r>
      <w:r w:rsidR="00D943D4">
        <w:rPr>
          <w:rFonts w:ascii="Times New Roman" w:hAnsi="Times New Roman" w:cs="Times New Roman"/>
          <w:sz w:val="24"/>
          <w:szCs w:val="28"/>
        </w:rPr>
        <w:t xml:space="preserve"> çalışır. Ə</w:t>
      </w:r>
      <w:r w:rsidRPr="00C34BD3">
        <w:rPr>
          <w:rFonts w:ascii="Times New Roman" w:hAnsi="Times New Roman" w:cs="Times New Roman"/>
          <w:sz w:val="24"/>
          <w:szCs w:val="28"/>
        </w:rPr>
        <w:t>gər strateji menecmenti səmərəli işlədirsə yalnız bundan sonra strateji qərarlar qəbul etməyə imkan verən şərait yarana bilə</w:t>
      </w:r>
      <w:r w:rsidR="00D943D4">
        <w:rPr>
          <w:rFonts w:ascii="Times New Roman" w:hAnsi="Times New Roman" w:cs="Times New Roman"/>
          <w:sz w:val="24"/>
          <w:szCs w:val="28"/>
        </w:rPr>
        <w:t>r. Ə</w:t>
      </w:r>
      <w:r w:rsidRPr="00C34BD3">
        <w:rPr>
          <w:rFonts w:ascii="Times New Roman" w:hAnsi="Times New Roman" w:cs="Times New Roman"/>
          <w:sz w:val="24"/>
          <w:szCs w:val="28"/>
        </w:rPr>
        <w:t xml:space="preserve">gər şirkət ehtiyatlarının ona imkan verən fəal iqtisadi fəaliyyətinə təsir edən xarici mühit varsa, onda inkişaf məqsədlərinin həyata keçrilməsi üçün şəraitdən istifadə strategiyası olmalıdır. Lakin </w:t>
      </w:r>
      <w:r w:rsidR="00C0620C">
        <w:rPr>
          <w:rFonts w:ascii="Times New Roman" w:hAnsi="Times New Roman" w:cs="Times New Roman"/>
          <w:sz w:val="24"/>
          <w:szCs w:val="28"/>
        </w:rPr>
        <w:t xml:space="preserve">təşkilati </w:t>
      </w:r>
      <w:r w:rsidR="00D943D4">
        <w:rPr>
          <w:rFonts w:ascii="Times New Roman" w:hAnsi="Times New Roman" w:cs="Times New Roman"/>
          <w:sz w:val="24"/>
          <w:szCs w:val="28"/>
        </w:rPr>
        <w:t>strukturun</w:t>
      </w:r>
      <w:r w:rsidRPr="00C34BD3">
        <w:rPr>
          <w:rFonts w:ascii="Times New Roman" w:hAnsi="Times New Roman" w:cs="Times New Roman"/>
          <w:sz w:val="24"/>
          <w:szCs w:val="28"/>
        </w:rPr>
        <w:t xml:space="preserve"> inkişafı, idarəetmə sahəsində ixtisaslara uyğun strateji idarəsində formalaşmasını şərtləndirir.</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strategiyasının qəbul səviyyəsi strateji qərarların ümumi kapitalın payı, bu da sahiblərinin maraqları bir-biri ilə əlaqələndirilməsini nəzərdə tutur ki,</w:t>
      </w:r>
      <w:r w:rsidR="00D943D4">
        <w:rPr>
          <w:rFonts w:ascii="Times New Roman" w:hAnsi="Times New Roman" w:cs="Times New Roman"/>
          <w:sz w:val="24"/>
          <w:szCs w:val="28"/>
        </w:rPr>
        <w:t xml:space="preserve"> bu da</w:t>
      </w:r>
      <w:r w:rsidRPr="00C34BD3">
        <w:rPr>
          <w:rFonts w:ascii="Times New Roman" w:hAnsi="Times New Roman" w:cs="Times New Roman"/>
          <w:sz w:val="24"/>
          <w:szCs w:val="28"/>
        </w:rPr>
        <w:t xml:space="preserve"> bütövlükdə sosial</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iqtisadi sistem kimi qərarların hazırlanması zamanı şirkət üçün müəyyən çətinliklər yaradır. Bu, vahid bir bütöv kimi, biznes-təhsilinin inkişafına xidmət etmir, çünki qərarların müəyyən hissəsinin maraqlarını güdənlər tez-tez qərar qə</w:t>
      </w:r>
      <w:r w:rsidR="00D943D4">
        <w:rPr>
          <w:rFonts w:ascii="Times New Roman" w:hAnsi="Times New Roman" w:cs="Times New Roman"/>
          <w:sz w:val="24"/>
          <w:szCs w:val="28"/>
        </w:rPr>
        <w:t>bul ed</w:t>
      </w:r>
      <w:r w:rsidRPr="00C34BD3">
        <w:rPr>
          <w:rFonts w:ascii="Times New Roman" w:hAnsi="Times New Roman" w:cs="Times New Roman"/>
          <w:sz w:val="24"/>
          <w:szCs w:val="28"/>
        </w:rPr>
        <w:t xml:space="preserve">ir və bunlar sonradan </w:t>
      </w:r>
      <w:r w:rsidRPr="00C34BD3">
        <w:rPr>
          <w:rFonts w:ascii="Times New Roman" w:hAnsi="Times New Roman" w:cs="Times New Roman"/>
          <w:sz w:val="24"/>
          <w:szCs w:val="28"/>
        </w:rPr>
        <w:lastRenderedPageBreak/>
        <w:t>bütöv biznesin inkişaf strategiya</w:t>
      </w:r>
      <w:r w:rsidR="00C574B3">
        <w:rPr>
          <w:rFonts w:ascii="Times New Roman" w:hAnsi="Times New Roman" w:cs="Times New Roman"/>
          <w:sz w:val="24"/>
          <w:szCs w:val="28"/>
        </w:rPr>
        <w:t>sı</w:t>
      </w:r>
      <w:r w:rsidRPr="00C34BD3">
        <w:rPr>
          <w:rFonts w:ascii="Times New Roman" w:hAnsi="Times New Roman" w:cs="Times New Roman"/>
          <w:sz w:val="24"/>
          <w:szCs w:val="28"/>
        </w:rPr>
        <w:t xml:space="preserve">nın hazırlanması və əlaqələndirilməsi funksiyasına birləşir. Bu ziddiyyətli idarəetmə şirkətin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 xml:space="preserve">strukturunun təkmilləşdirilməsi vasitəsilə ləğv edilə bilər.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dəyişikliklər qarşıya qoyulan məqsədlərə çatmaq üçün məsuliyyət, biznesin inkişaf strategiyası və onun həyata keçirilməsi məsələləri möhkəmləndirilir ki, arxasınca peşəkar menecerlərin formalaşmasına kömək edən şərait yaransın.</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Biznesin inkişaf strategiyasının formalaşdırılması üçün şirkət</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əsasən xarici mühitə menecerlərin baxışlarından asılıdır. Bu məsələyə daha çox, səmərəli strateji modelinin formalaşması təsir göstərir: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Təfəkkürün ənənəvi xarakterli qorunması;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İnam əsasında dəqiq qiymətləndirmə, xərclər və mənfəətlər ilə məqsədlərinə nail olmaq;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Şirkətlərin tam nəzarət sisteminə və xarici mühitə etibarın olması;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Şirkətin sabitliyinə etibarlı inam;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İnkişaf prosesində yalnız bir məqsədlə həyata keçirilməsinin zəruriliyinə əminlik.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Menecerlə</w:t>
      </w:r>
      <w:r w:rsidR="00C574B3">
        <w:rPr>
          <w:rFonts w:ascii="Times New Roman" w:hAnsi="Times New Roman" w:cs="Times New Roman"/>
          <w:sz w:val="24"/>
          <w:szCs w:val="28"/>
        </w:rPr>
        <w:t>r üçün metodoloji</w:t>
      </w:r>
      <w:r w:rsidR="00D943D4">
        <w:rPr>
          <w:rFonts w:ascii="Times New Roman" w:hAnsi="Times New Roman" w:cs="Times New Roman"/>
          <w:sz w:val="24"/>
          <w:szCs w:val="28"/>
        </w:rPr>
        <w:t xml:space="preserve"> bilik,</w:t>
      </w:r>
      <w:r w:rsidRPr="00C34BD3">
        <w:rPr>
          <w:rFonts w:ascii="Times New Roman" w:hAnsi="Times New Roman" w:cs="Times New Roman"/>
          <w:sz w:val="24"/>
          <w:szCs w:val="28"/>
        </w:rPr>
        <w:t xml:space="preserve"> bu sahədə anlayışların ə</w:t>
      </w:r>
      <w:r w:rsidR="00D943D4">
        <w:rPr>
          <w:rFonts w:ascii="Times New Roman" w:hAnsi="Times New Roman" w:cs="Times New Roman"/>
          <w:sz w:val="24"/>
          <w:szCs w:val="28"/>
        </w:rPr>
        <w:t xml:space="preserve">saslarını, </w:t>
      </w:r>
      <w:r w:rsidRPr="00C34BD3">
        <w:rPr>
          <w:rFonts w:ascii="Times New Roman" w:hAnsi="Times New Roman" w:cs="Times New Roman"/>
          <w:sz w:val="24"/>
          <w:szCs w:val="28"/>
        </w:rPr>
        <w:t>strateji fikirlərin müvafiq məqsədlə</w:t>
      </w:r>
      <w:r w:rsidR="00D943D4">
        <w:rPr>
          <w:rFonts w:ascii="Times New Roman" w:hAnsi="Times New Roman" w:cs="Times New Roman"/>
          <w:sz w:val="24"/>
          <w:szCs w:val="28"/>
        </w:rPr>
        <w:t>ri</w:t>
      </w:r>
      <w:r w:rsidRPr="00C34BD3">
        <w:rPr>
          <w:rFonts w:ascii="Times New Roman" w:hAnsi="Times New Roman" w:cs="Times New Roman"/>
          <w:sz w:val="24"/>
          <w:szCs w:val="28"/>
        </w:rPr>
        <w:t xml:space="preserve"> strateji təfəkkürün formalaşması və inkişafı mütləq lazımdır. Başqa sözlə, sahibkarlıq fəaliyyətinin uğuru bir çox hallarda sahibkarın şəxsi xarakterindən, menecerlərin şəxsi yanaşmasından, biznesin səmərəliliyinin qiymətləndirilməsində</w:t>
      </w:r>
      <w:r w:rsidR="00D943D4">
        <w:rPr>
          <w:rFonts w:ascii="Times New Roman" w:hAnsi="Times New Roman" w:cs="Times New Roman"/>
          <w:sz w:val="24"/>
          <w:szCs w:val="28"/>
        </w:rPr>
        <w:t>n asılıdır. Q</w:t>
      </w:r>
      <w:r w:rsidRPr="00C34BD3">
        <w:rPr>
          <w:rFonts w:ascii="Times New Roman" w:hAnsi="Times New Roman" w:cs="Times New Roman"/>
          <w:sz w:val="24"/>
          <w:szCs w:val="28"/>
        </w:rPr>
        <w:t>ərarın qəbul edilməsi üçün cavabdeh olan şəxslərin, keyfiyyətləri subyektiv amillərin təsirinə məruz qaldığından, həm səmərəli, həm də düzgün ardıcıllıqla qəbul edilməlidir. Biznesin inkişaf strategiyasını hazırlayanlar qərarlarında anlaşıl</w:t>
      </w:r>
      <w:r w:rsidR="007606F5">
        <w:rPr>
          <w:rFonts w:ascii="Times New Roman" w:hAnsi="Times New Roman" w:cs="Times New Roman"/>
          <w:sz w:val="24"/>
          <w:szCs w:val="28"/>
        </w:rPr>
        <w:softHyphen/>
      </w:r>
      <w:r w:rsidRPr="00C34BD3">
        <w:rPr>
          <w:rFonts w:ascii="Times New Roman" w:hAnsi="Times New Roman" w:cs="Times New Roman"/>
          <w:sz w:val="24"/>
          <w:szCs w:val="28"/>
        </w:rPr>
        <w:t>maz</w:t>
      </w:r>
      <w:r w:rsidR="007606F5">
        <w:rPr>
          <w:rFonts w:ascii="Times New Roman" w:hAnsi="Times New Roman" w:cs="Times New Roman"/>
          <w:sz w:val="24"/>
          <w:szCs w:val="28"/>
        </w:rPr>
        <w:softHyphen/>
      </w:r>
      <w:r w:rsidRPr="00C34BD3">
        <w:rPr>
          <w:rFonts w:ascii="Times New Roman" w:hAnsi="Times New Roman" w:cs="Times New Roman"/>
          <w:sz w:val="24"/>
          <w:szCs w:val="28"/>
        </w:rPr>
        <w:t>lıq, bilik və təcrübəsinin məhdudluğu, xarici vəziyyətin tam anlaşılmaması üzündən həmin vaxt məhdudiyyətlə</w:t>
      </w:r>
      <w:r w:rsidR="00D943D4">
        <w:rPr>
          <w:rFonts w:ascii="Times New Roman" w:hAnsi="Times New Roman" w:cs="Times New Roman"/>
          <w:sz w:val="24"/>
          <w:szCs w:val="28"/>
        </w:rPr>
        <w:t>r olur ki, buna görə də</w:t>
      </w:r>
      <w:r w:rsidRPr="00C34BD3">
        <w:rPr>
          <w:rFonts w:ascii="Times New Roman" w:hAnsi="Times New Roman" w:cs="Times New Roman"/>
          <w:sz w:val="24"/>
          <w:szCs w:val="28"/>
        </w:rPr>
        <w:t xml:space="preserve"> dürüst ifadəetmə strategiyası mürəkkəb prosesə çevrilir. Belə amillərin təsiri altında həm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mədəniyyət, strateji siyasə</w:t>
      </w:r>
      <w:r w:rsidR="00D943D4">
        <w:rPr>
          <w:rFonts w:ascii="Times New Roman" w:hAnsi="Times New Roman" w:cs="Times New Roman"/>
          <w:sz w:val="24"/>
          <w:szCs w:val="28"/>
        </w:rPr>
        <w:t>t, informasiya çatış</w:t>
      </w:r>
      <w:r w:rsidR="00C574B3">
        <w:rPr>
          <w:rFonts w:ascii="Times New Roman" w:hAnsi="Times New Roman" w:cs="Times New Roman"/>
          <w:sz w:val="24"/>
          <w:szCs w:val="28"/>
        </w:rPr>
        <w:t>ma</w:t>
      </w:r>
      <w:r w:rsidRPr="00C34BD3">
        <w:rPr>
          <w:rFonts w:ascii="Times New Roman" w:hAnsi="Times New Roman" w:cs="Times New Roman"/>
          <w:sz w:val="24"/>
          <w:szCs w:val="28"/>
        </w:rPr>
        <w:t xml:space="preserve">zlığı, fərdi təqdimat və səlahiyyət çərçivəsini ötüb keçir. Menecer cavabdeh şəxs olmaqla, biznesin inkişaf strategiyasını seçməli və onun hərtərəfli qiymətləndirilməsini aparmalıdır: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Rəqiblərin təhlili və mümkün reaksiyalar;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 xml:space="preserve">Riskin qiymətləndirilməsi;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İnkişaf imkanlarının səmərəliliyin</w:t>
      </w:r>
      <w:r w:rsidR="00D943D4">
        <w:rPr>
          <w:rFonts w:ascii="Times New Roman" w:hAnsi="Times New Roman" w:cs="Times New Roman"/>
          <w:sz w:val="24"/>
          <w:szCs w:val="28"/>
        </w:rPr>
        <w:t>in</w:t>
      </w:r>
      <w:r w:rsidRPr="00C34BD3">
        <w:rPr>
          <w:rFonts w:ascii="Times New Roman" w:hAnsi="Times New Roman" w:cs="Times New Roman"/>
          <w:sz w:val="24"/>
          <w:szCs w:val="28"/>
        </w:rPr>
        <w:t xml:space="preserve"> tədqiqi;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00C0620C">
        <w:rPr>
          <w:rFonts w:ascii="Times New Roman" w:hAnsi="Times New Roman" w:cs="Times New Roman"/>
          <w:sz w:val="24"/>
          <w:szCs w:val="28"/>
        </w:rPr>
        <w:t xml:space="preserve">Təşkilati </w:t>
      </w:r>
      <w:r w:rsidRPr="00C34BD3">
        <w:rPr>
          <w:rFonts w:ascii="Times New Roman" w:hAnsi="Times New Roman" w:cs="Times New Roman"/>
          <w:sz w:val="24"/>
          <w:szCs w:val="28"/>
        </w:rPr>
        <w:t>strategiyaların, şirkətlər və xarici ə</w:t>
      </w:r>
      <w:r w:rsidR="00D943D4">
        <w:rPr>
          <w:rFonts w:ascii="Times New Roman" w:hAnsi="Times New Roman" w:cs="Times New Roman"/>
          <w:sz w:val="24"/>
          <w:szCs w:val="28"/>
        </w:rPr>
        <w:t>traf</w:t>
      </w:r>
      <w:r w:rsidRPr="00C34BD3">
        <w:rPr>
          <w:rFonts w:ascii="Times New Roman" w:hAnsi="Times New Roman" w:cs="Times New Roman"/>
          <w:sz w:val="24"/>
          <w:szCs w:val="28"/>
        </w:rPr>
        <w:t>l</w:t>
      </w:r>
      <w:r w:rsidR="00D943D4">
        <w:rPr>
          <w:rFonts w:ascii="Times New Roman" w:hAnsi="Times New Roman" w:cs="Times New Roman"/>
          <w:sz w:val="24"/>
          <w:szCs w:val="28"/>
        </w:rPr>
        <w:t>a</w:t>
      </w:r>
      <w:r w:rsidRPr="00C34BD3">
        <w:rPr>
          <w:rFonts w:ascii="Times New Roman" w:hAnsi="Times New Roman" w:cs="Times New Roman"/>
          <w:sz w:val="24"/>
          <w:szCs w:val="28"/>
        </w:rPr>
        <w:t xml:space="preserve"> inkişaf strategiyasının razılaşdırılması;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w:t>
      </w:r>
      <w:r w:rsidR="00E53CC9">
        <w:rPr>
          <w:rFonts w:ascii="Times New Roman" w:hAnsi="Times New Roman" w:cs="Times New Roman"/>
          <w:sz w:val="24"/>
          <w:szCs w:val="28"/>
        </w:rPr>
        <w:t xml:space="preserve"> </w:t>
      </w:r>
      <w:r w:rsidRPr="00C34BD3">
        <w:rPr>
          <w:rFonts w:ascii="Times New Roman" w:hAnsi="Times New Roman" w:cs="Times New Roman"/>
          <w:sz w:val="24"/>
          <w:szCs w:val="28"/>
        </w:rPr>
        <w:t>Strategiyanın reallaşdırılması imkanlarının qiymətləndirilməsi.</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Bununla yanaşı, iş adamının məqsədlərinin çoxluğunu etiraf etmək lazım gəlir. Şirkətin biznesinin inkişafı məqsədinə əsasən, təsərrüfat fəaliyyə</w:t>
      </w:r>
      <w:r w:rsidR="00C574B3">
        <w:rPr>
          <w:rFonts w:ascii="Times New Roman" w:hAnsi="Times New Roman" w:cs="Times New Roman"/>
          <w:sz w:val="24"/>
          <w:szCs w:val="28"/>
        </w:rPr>
        <w:t>ti</w:t>
      </w:r>
      <w:r w:rsidRPr="00C34BD3">
        <w:rPr>
          <w:rFonts w:ascii="Times New Roman" w:hAnsi="Times New Roman" w:cs="Times New Roman"/>
          <w:sz w:val="24"/>
          <w:szCs w:val="28"/>
        </w:rPr>
        <w:t xml:space="preserve"> </w:t>
      </w:r>
      <w:r w:rsidR="00C574B3">
        <w:rPr>
          <w:rFonts w:ascii="Times New Roman" w:hAnsi="Times New Roman" w:cs="Times New Roman"/>
          <w:sz w:val="24"/>
          <w:szCs w:val="28"/>
        </w:rPr>
        <w:t xml:space="preserve">heyyətin </w:t>
      </w:r>
      <w:r w:rsidRPr="00C34BD3">
        <w:rPr>
          <w:rFonts w:ascii="Times New Roman" w:hAnsi="Times New Roman" w:cs="Times New Roman"/>
          <w:sz w:val="24"/>
          <w:szCs w:val="28"/>
        </w:rPr>
        <w:t>xarakterindən asılıdır, maksimum göt</w:t>
      </w:r>
      <w:r w:rsidR="00DE6080">
        <w:rPr>
          <w:rFonts w:ascii="Times New Roman" w:hAnsi="Times New Roman" w:cs="Times New Roman"/>
          <w:sz w:val="24"/>
          <w:szCs w:val="28"/>
        </w:rPr>
        <w:t>ü</w:t>
      </w:r>
      <w:r w:rsidRPr="00C34BD3">
        <w:rPr>
          <w:rFonts w:ascii="Times New Roman" w:hAnsi="Times New Roman" w:cs="Times New Roman"/>
          <w:sz w:val="24"/>
          <w:szCs w:val="28"/>
        </w:rPr>
        <w:t xml:space="preserve">rülmüş əsas məqsədləri təmin </w:t>
      </w:r>
      <w:r w:rsidRPr="00C34BD3">
        <w:rPr>
          <w:rFonts w:ascii="Times New Roman" w:hAnsi="Times New Roman" w:cs="Times New Roman"/>
          <w:sz w:val="24"/>
          <w:szCs w:val="28"/>
        </w:rPr>
        <w:lastRenderedPageBreak/>
        <w:t>etmək üçün, mənfəət əsasında digər məqsədlərə nail olmaq və onu təmin edə bilən zəmini hazırl</w:t>
      </w:r>
      <w:r w:rsidR="00C574B3">
        <w:rPr>
          <w:rFonts w:ascii="Times New Roman" w:hAnsi="Times New Roman" w:cs="Times New Roman"/>
          <w:sz w:val="24"/>
          <w:szCs w:val="28"/>
        </w:rPr>
        <w:t>amaq lazımdır. Bunun üçün lazımı</w:t>
      </w:r>
      <w:r w:rsidRPr="00C34BD3">
        <w:rPr>
          <w:rFonts w:ascii="Times New Roman" w:hAnsi="Times New Roman" w:cs="Times New Roman"/>
          <w:sz w:val="24"/>
          <w:szCs w:val="28"/>
        </w:rPr>
        <w:t xml:space="preserve"> he</w:t>
      </w:r>
      <w:r w:rsidR="00C574B3">
        <w:rPr>
          <w:rFonts w:ascii="Times New Roman" w:hAnsi="Times New Roman" w:cs="Times New Roman"/>
          <w:sz w:val="24"/>
          <w:szCs w:val="28"/>
        </w:rPr>
        <w:t>y</w:t>
      </w:r>
      <w:r w:rsidRPr="00C34BD3">
        <w:rPr>
          <w:rFonts w:ascii="Times New Roman" w:hAnsi="Times New Roman" w:cs="Times New Roman"/>
          <w:sz w:val="24"/>
          <w:szCs w:val="28"/>
        </w:rPr>
        <w:t>yətin cəlb edilmə</w:t>
      </w:r>
      <w:r w:rsidR="00D943D4">
        <w:rPr>
          <w:rFonts w:ascii="Times New Roman" w:hAnsi="Times New Roman" w:cs="Times New Roman"/>
          <w:sz w:val="24"/>
          <w:szCs w:val="28"/>
        </w:rPr>
        <w:t>si vacibdir (</w:t>
      </w:r>
      <w:r w:rsidRPr="00C34BD3">
        <w:rPr>
          <w:rFonts w:ascii="Times New Roman" w:hAnsi="Times New Roman" w:cs="Times New Roman"/>
          <w:sz w:val="24"/>
          <w:szCs w:val="28"/>
        </w:rPr>
        <w:t>lakin biznes-təhsilinin inkişaf proseslərinin müzakirə</w:t>
      </w:r>
      <w:r w:rsidR="00D943D4">
        <w:rPr>
          <w:rFonts w:ascii="Times New Roman" w:hAnsi="Times New Roman" w:cs="Times New Roman"/>
          <w:sz w:val="24"/>
          <w:szCs w:val="28"/>
        </w:rPr>
        <w:t>si üçün deyil)</w:t>
      </w:r>
      <w:r w:rsidRPr="00C34BD3">
        <w:rPr>
          <w:rFonts w:ascii="Times New Roman" w:hAnsi="Times New Roman" w:cs="Times New Roman"/>
          <w:sz w:val="24"/>
          <w:szCs w:val="28"/>
        </w:rPr>
        <w:t xml:space="preserve">.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Xidmət bazarında deyil, həm də bir sıra müxtəlif hərəkətləri rəqiblərini neytrallaşdıra biləcək planlarının yerli şəraitə uyğun vəziyyəti göstərən ümumi strateji planı olmalıdır ki, intensiv rəqabət kiçik və orta biznes müəssisələri ilə münasibətdə aydın olsun. Biznesin inkişaf strategiyasının hazırlanması keyfiyyətini əvvəlcədən nəzərdə tutulmuş ərazinin relyefini göstərən modifikasiyalı sayına əsasən qiymətləndirilməlidir. Bütün inkişaf strategiyası və ərazinin relyefini göstərən planlar və konkret tədbirlə</w:t>
      </w:r>
      <w:r w:rsidR="00D943D4">
        <w:rPr>
          <w:rFonts w:ascii="Times New Roman" w:hAnsi="Times New Roman" w:cs="Times New Roman"/>
          <w:sz w:val="24"/>
          <w:szCs w:val="28"/>
        </w:rPr>
        <w:t xml:space="preserve">r </w:t>
      </w:r>
      <w:r w:rsidRPr="00C34BD3">
        <w:rPr>
          <w:rFonts w:ascii="Times New Roman" w:hAnsi="Times New Roman" w:cs="Times New Roman"/>
          <w:sz w:val="24"/>
          <w:szCs w:val="28"/>
        </w:rPr>
        <w:t xml:space="preserve">bu biznesin inkişafının müjdəçisidir.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Rəqabət mühitində biznesin inkişaf strategiyası davamlı olmalıdır və bu rəqiblərə qarşı mübarizə mümkünlüyü nəzərə alınmaqla işlənməlidir. Biznesin inkişaf strategiyasını menecer yoxlamalıdır, daxilən razılaşdırılmış strateji plana uyğun ayrı-ayrı tədbirlərə əsaslanaraq il ərzində inkişaf strategiyası xarici mühitə və təhlükəyə qarşı onun potensial dözümlülük imkanlarına əmin olduqdan sonra</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demək olar ki, biznesin bu inkişaf strategiyası şirkətin ümumi məqsədlərinə uyğundur. Beləliklə</w:t>
      </w:r>
      <w:r w:rsidR="00D943D4">
        <w:rPr>
          <w:rFonts w:ascii="Times New Roman" w:hAnsi="Times New Roman" w:cs="Times New Roman"/>
          <w:sz w:val="24"/>
          <w:szCs w:val="28"/>
        </w:rPr>
        <w:t>,</w:t>
      </w:r>
      <w:r w:rsidRPr="00C34BD3">
        <w:rPr>
          <w:rFonts w:ascii="Times New Roman" w:hAnsi="Times New Roman" w:cs="Times New Roman"/>
          <w:sz w:val="24"/>
          <w:szCs w:val="28"/>
        </w:rPr>
        <w:t xml:space="preserve"> tərkib hissəsi olaraq, strateji idarəetmə, strateji planlaşdırma şirkətin inkişafının əsas istiqamətlərini müəyyən edir və onun məqsədi perspektivdə</w:t>
      </w:r>
      <w:r w:rsidR="00D943D4">
        <w:rPr>
          <w:rFonts w:ascii="Times New Roman" w:hAnsi="Times New Roman" w:cs="Times New Roman"/>
          <w:sz w:val="24"/>
          <w:szCs w:val="28"/>
        </w:rPr>
        <w:t xml:space="preserve"> potensialın</w:t>
      </w:r>
      <w:r w:rsidRPr="00C34BD3">
        <w:rPr>
          <w:rFonts w:ascii="Times New Roman" w:hAnsi="Times New Roman" w:cs="Times New Roman"/>
          <w:sz w:val="24"/>
          <w:szCs w:val="28"/>
        </w:rPr>
        <w:t xml:space="preserve"> təmin olunmasında uğurlu fəaliyyəti biznes-təhsilindən ibarətdir.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Bu mənada güzəşt</w:t>
      </w:r>
      <w:r w:rsidR="00D943D4">
        <w:rPr>
          <w:rFonts w:ascii="Times New Roman" w:hAnsi="Times New Roman" w:cs="Times New Roman"/>
          <w:sz w:val="24"/>
          <w:szCs w:val="28"/>
        </w:rPr>
        <w:t>ə</w:t>
      </w:r>
      <w:r w:rsidRPr="00C34BD3">
        <w:rPr>
          <w:rFonts w:ascii="Times New Roman" w:hAnsi="Times New Roman" w:cs="Times New Roman"/>
          <w:sz w:val="24"/>
          <w:szCs w:val="28"/>
        </w:rPr>
        <w:t xml:space="preserve"> vəhdəti kimi b</w:t>
      </w:r>
      <w:r w:rsidR="00C574B3">
        <w:rPr>
          <w:rFonts w:ascii="Times New Roman" w:hAnsi="Times New Roman" w:cs="Times New Roman"/>
          <w:sz w:val="24"/>
          <w:szCs w:val="28"/>
        </w:rPr>
        <w:t>axmaq olar</w:t>
      </w:r>
      <w:r w:rsidR="00D943D4">
        <w:rPr>
          <w:rFonts w:ascii="Times New Roman" w:hAnsi="Times New Roman" w:cs="Times New Roman"/>
          <w:sz w:val="24"/>
          <w:szCs w:val="28"/>
        </w:rPr>
        <w:t>,</w:t>
      </w:r>
      <w:r w:rsidR="00C574B3">
        <w:rPr>
          <w:rFonts w:ascii="Times New Roman" w:hAnsi="Times New Roman" w:cs="Times New Roman"/>
          <w:sz w:val="24"/>
          <w:szCs w:val="28"/>
        </w:rPr>
        <w:t xml:space="preserve"> formal, qeyri-formal isə</w:t>
      </w:r>
      <w:r w:rsidRPr="00C34BD3">
        <w:rPr>
          <w:rFonts w:ascii="Times New Roman" w:hAnsi="Times New Roman" w:cs="Times New Roman"/>
          <w:sz w:val="24"/>
          <w:szCs w:val="28"/>
        </w:rPr>
        <w:t xml:space="preserve"> plan</w:t>
      </w:r>
      <w:r w:rsidR="003B5A99">
        <w:rPr>
          <w:rFonts w:ascii="Times New Roman" w:hAnsi="Times New Roman" w:cs="Times New Roman"/>
          <w:sz w:val="24"/>
          <w:szCs w:val="28"/>
        </w:rPr>
        <w:softHyphen/>
      </w:r>
      <w:r w:rsidRPr="00C34BD3">
        <w:rPr>
          <w:rFonts w:ascii="Times New Roman" w:hAnsi="Times New Roman" w:cs="Times New Roman"/>
          <w:sz w:val="24"/>
          <w:szCs w:val="28"/>
        </w:rPr>
        <w:t>laş</w:t>
      </w:r>
      <w:r w:rsidR="003B5A99">
        <w:rPr>
          <w:rFonts w:ascii="Times New Roman" w:hAnsi="Times New Roman" w:cs="Times New Roman"/>
          <w:sz w:val="24"/>
          <w:szCs w:val="28"/>
        </w:rPr>
        <w:softHyphen/>
      </w:r>
      <w:r w:rsidRPr="00C34BD3">
        <w:rPr>
          <w:rFonts w:ascii="Times New Roman" w:hAnsi="Times New Roman" w:cs="Times New Roman"/>
          <w:sz w:val="24"/>
          <w:szCs w:val="28"/>
        </w:rPr>
        <w:t>dırıl</w:t>
      </w:r>
      <w:r w:rsidR="003B5A99">
        <w:rPr>
          <w:rFonts w:ascii="Times New Roman" w:hAnsi="Times New Roman" w:cs="Times New Roman"/>
          <w:sz w:val="24"/>
          <w:szCs w:val="28"/>
        </w:rPr>
        <w:softHyphen/>
      </w:r>
      <w:r w:rsidRPr="00C34BD3">
        <w:rPr>
          <w:rFonts w:ascii="Times New Roman" w:hAnsi="Times New Roman" w:cs="Times New Roman"/>
          <w:sz w:val="24"/>
          <w:szCs w:val="28"/>
        </w:rPr>
        <w:t>mış və xidmət sahəsində biznes proseslərinin yenidən yaranan rəqabət mü</w:t>
      </w:r>
      <w:r w:rsidR="003B5A99">
        <w:rPr>
          <w:rFonts w:ascii="Times New Roman" w:hAnsi="Times New Roman" w:cs="Times New Roman"/>
          <w:sz w:val="24"/>
          <w:szCs w:val="28"/>
        </w:rPr>
        <w:softHyphen/>
      </w:r>
      <w:r w:rsidRPr="00C34BD3">
        <w:rPr>
          <w:rFonts w:ascii="Times New Roman" w:hAnsi="Times New Roman" w:cs="Times New Roman"/>
          <w:sz w:val="24"/>
          <w:szCs w:val="28"/>
        </w:rPr>
        <w:t>hitində dəyişikliklərlə bağlı yeni strategiyası daim yenidən qiymətləndiril</w:t>
      </w:r>
      <w:r w:rsidR="003B5A99">
        <w:rPr>
          <w:rFonts w:ascii="Times New Roman" w:hAnsi="Times New Roman" w:cs="Times New Roman"/>
          <w:sz w:val="24"/>
          <w:szCs w:val="28"/>
        </w:rPr>
        <w:softHyphen/>
      </w:r>
      <w:r w:rsidRPr="00C34BD3">
        <w:rPr>
          <w:rFonts w:ascii="Times New Roman" w:hAnsi="Times New Roman" w:cs="Times New Roman"/>
          <w:sz w:val="24"/>
          <w:szCs w:val="28"/>
        </w:rPr>
        <w:t>mə</w:t>
      </w:r>
      <w:r w:rsidR="003B5A99">
        <w:rPr>
          <w:rFonts w:ascii="Times New Roman" w:hAnsi="Times New Roman" w:cs="Times New Roman"/>
          <w:sz w:val="24"/>
          <w:szCs w:val="28"/>
        </w:rPr>
        <w:softHyphen/>
      </w:r>
      <w:r w:rsidRPr="00C34BD3">
        <w:rPr>
          <w:rFonts w:ascii="Times New Roman" w:hAnsi="Times New Roman" w:cs="Times New Roman"/>
          <w:sz w:val="24"/>
          <w:szCs w:val="28"/>
        </w:rPr>
        <w:t>lidir ki, onun mühitə uyğunlaşması məqsə</w:t>
      </w:r>
      <w:r w:rsidR="00D943D4">
        <w:rPr>
          <w:rFonts w:ascii="Times New Roman" w:hAnsi="Times New Roman" w:cs="Times New Roman"/>
          <w:sz w:val="24"/>
          <w:szCs w:val="28"/>
        </w:rPr>
        <w:t>di</w:t>
      </w:r>
      <w:r w:rsidRPr="00C34BD3">
        <w:rPr>
          <w:rFonts w:ascii="Times New Roman" w:hAnsi="Times New Roman" w:cs="Times New Roman"/>
          <w:sz w:val="24"/>
          <w:szCs w:val="28"/>
        </w:rPr>
        <w:t>lə həyata keçirilməsi zamanı strateji idarəetmə</w:t>
      </w:r>
      <w:r w:rsidR="00A44DBD">
        <w:rPr>
          <w:rFonts w:ascii="Times New Roman" w:hAnsi="Times New Roman" w:cs="Times New Roman"/>
          <w:sz w:val="24"/>
          <w:szCs w:val="28"/>
        </w:rPr>
        <w:t xml:space="preserve"> mümkün olsun (c</w:t>
      </w:r>
      <w:r w:rsidR="00D943D4">
        <w:rPr>
          <w:rFonts w:ascii="Times New Roman" w:hAnsi="Times New Roman" w:cs="Times New Roman"/>
          <w:sz w:val="24"/>
          <w:szCs w:val="28"/>
        </w:rPr>
        <w:t>ədvəl 3.1)</w:t>
      </w:r>
      <w:r w:rsidR="00192163">
        <w:rPr>
          <w:rFonts w:ascii="Times New Roman" w:hAnsi="Times New Roman" w:cs="Times New Roman"/>
          <w:sz w:val="24"/>
          <w:szCs w:val="28"/>
        </w:rPr>
        <w:t>.</w:t>
      </w:r>
    </w:p>
    <w:p w:rsidR="00962A9C" w:rsidRPr="003B5A99" w:rsidRDefault="00962A9C" w:rsidP="00962A9C">
      <w:pPr>
        <w:pStyle w:val="a3"/>
        <w:spacing w:after="0" w:line="252" w:lineRule="auto"/>
        <w:ind w:left="0" w:firstLine="567"/>
        <w:jc w:val="both"/>
        <w:rPr>
          <w:rFonts w:ascii="Times New Roman" w:hAnsi="Times New Roman" w:cs="Times New Roman"/>
          <w:sz w:val="10"/>
          <w:szCs w:val="10"/>
        </w:rPr>
      </w:pPr>
    </w:p>
    <w:p w:rsidR="00962A9C" w:rsidRPr="00156B10" w:rsidRDefault="00962A9C" w:rsidP="00962A9C">
      <w:pPr>
        <w:pStyle w:val="a3"/>
        <w:spacing w:after="0" w:line="252" w:lineRule="auto"/>
        <w:ind w:left="0" w:firstLine="567"/>
        <w:jc w:val="right"/>
        <w:rPr>
          <w:rFonts w:ascii="Times New Roman" w:hAnsi="Times New Roman" w:cs="Times New Roman"/>
          <w:b/>
          <w:sz w:val="24"/>
          <w:szCs w:val="28"/>
        </w:rPr>
      </w:pPr>
      <w:r w:rsidRPr="00156B10">
        <w:rPr>
          <w:rFonts w:ascii="Times New Roman" w:hAnsi="Times New Roman" w:cs="Times New Roman"/>
          <w:b/>
          <w:sz w:val="24"/>
          <w:szCs w:val="28"/>
        </w:rPr>
        <w:t xml:space="preserve">Cədvəl 3.1 </w:t>
      </w:r>
    </w:p>
    <w:p w:rsidR="003B5A99" w:rsidRPr="003B5A99" w:rsidRDefault="003B5A99" w:rsidP="003B5A99">
      <w:pPr>
        <w:pStyle w:val="a3"/>
        <w:spacing w:after="0" w:line="252" w:lineRule="auto"/>
        <w:ind w:left="0"/>
        <w:jc w:val="center"/>
        <w:rPr>
          <w:rFonts w:ascii="Times New Roman" w:hAnsi="Times New Roman" w:cs="Times New Roman"/>
          <w:b/>
          <w:sz w:val="12"/>
          <w:szCs w:val="28"/>
        </w:rPr>
      </w:pPr>
    </w:p>
    <w:p w:rsidR="00962A9C" w:rsidRPr="00156B10" w:rsidRDefault="00962A9C" w:rsidP="003B5A99">
      <w:pPr>
        <w:pStyle w:val="a3"/>
        <w:spacing w:after="0" w:line="252" w:lineRule="auto"/>
        <w:ind w:left="0"/>
        <w:jc w:val="center"/>
        <w:rPr>
          <w:rFonts w:ascii="Times New Roman" w:hAnsi="Times New Roman" w:cs="Times New Roman"/>
          <w:b/>
          <w:sz w:val="28"/>
          <w:szCs w:val="28"/>
        </w:rPr>
      </w:pPr>
      <w:r w:rsidRPr="00156B10">
        <w:rPr>
          <w:rFonts w:ascii="Times New Roman" w:hAnsi="Times New Roman" w:cs="Times New Roman"/>
          <w:b/>
          <w:sz w:val="28"/>
          <w:szCs w:val="28"/>
        </w:rPr>
        <w:t>Biznesin inkişaf strategiyası istiqamətində elmi-tədqiqat işlərinin növləri</w:t>
      </w:r>
    </w:p>
    <w:p w:rsidR="003B5A99" w:rsidRPr="00C34BD3" w:rsidRDefault="003B5A99" w:rsidP="003B5A99">
      <w:pPr>
        <w:pStyle w:val="a3"/>
        <w:spacing w:after="0" w:line="252" w:lineRule="auto"/>
        <w:ind w:left="0"/>
        <w:jc w:val="center"/>
        <w:rPr>
          <w:rFonts w:ascii="Times New Roman" w:hAnsi="Times New Roman" w:cs="Times New Roman"/>
          <w:b/>
          <w:sz w:val="24"/>
          <w:szCs w:val="28"/>
        </w:rPr>
      </w:pPr>
    </w:p>
    <w:tbl>
      <w:tblPr>
        <w:tblW w:w="4564"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013"/>
        <w:gridCol w:w="4163"/>
      </w:tblGrid>
      <w:tr w:rsidR="00962A9C" w:rsidRPr="00C34BD3" w:rsidTr="003B5A99">
        <w:trPr>
          <w:tblCellSpacing w:w="0" w:type="dxa"/>
          <w:jc w:val="center"/>
        </w:trPr>
        <w:tc>
          <w:tcPr>
            <w:tcW w:w="3013" w:type="dxa"/>
            <w:tcBorders>
              <w:top w:val="outset" w:sz="6" w:space="0" w:color="auto"/>
              <w:left w:val="outset" w:sz="6" w:space="0" w:color="auto"/>
              <w:bottom w:val="outset" w:sz="6" w:space="0" w:color="auto"/>
              <w:right w:val="outset" w:sz="6" w:space="0" w:color="auto"/>
            </w:tcBorders>
            <w:hideMark/>
          </w:tcPr>
          <w:p w:rsidR="00962A9C" w:rsidRPr="00C574B3" w:rsidRDefault="00962A9C" w:rsidP="003B5A99">
            <w:pPr>
              <w:spacing w:after="0" w:line="252" w:lineRule="auto"/>
              <w:jc w:val="both"/>
              <w:rPr>
                <w:rFonts w:ascii="Times New Roman" w:hAnsi="Times New Roman" w:cs="Times New Roman"/>
                <w:b/>
              </w:rPr>
            </w:pPr>
            <w:r w:rsidRPr="00C574B3">
              <w:rPr>
                <w:rFonts w:ascii="Times New Roman" w:hAnsi="Times New Roman" w:cs="Times New Roman"/>
                <w:b/>
              </w:rPr>
              <w:t xml:space="preserve">Tədqiqat növləri </w:t>
            </w:r>
          </w:p>
        </w:tc>
        <w:tc>
          <w:tcPr>
            <w:tcW w:w="4163" w:type="dxa"/>
            <w:tcBorders>
              <w:top w:val="outset" w:sz="6" w:space="0" w:color="auto"/>
              <w:left w:val="outset" w:sz="6" w:space="0" w:color="auto"/>
              <w:bottom w:val="outset" w:sz="6" w:space="0" w:color="auto"/>
              <w:right w:val="outset" w:sz="6" w:space="0" w:color="auto"/>
            </w:tcBorders>
            <w:hideMark/>
          </w:tcPr>
          <w:p w:rsidR="00962A9C" w:rsidRPr="00C574B3" w:rsidRDefault="00962A9C" w:rsidP="003B5A99">
            <w:pPr>
              <w:spacing w:after="0" w:line="252" w:lineRule="auto"/>
              <w:jc w:val="both"/>
              <w:rPr>
                <w:rFonts w:ascii="Times New Roman" w:hAnsi="Times New Roman" w:cs="Times New Roman"/>
                <w:b/>
              </w:rPr>
            </w:pPr>
            <w:r w:rsidRPr="00C574B3">
              <w:rPr>
                <w:rFonts w:ascii="Times New Roman" w:hAnsi="Times New Roman" w:cs="Times New Roman"/>
                <w:b/>
              </w:rPr>
              <w:t xml:space="preserve">Tədqiqatların nəticələri </w:t>
            </w:r>
          </w:p>
        </w:tc>
      </w:tr>
      <w:tr w:rsidR="00962A9C" w:rsidRPr="00C34BD3" w:rsidTr="003B5A99">
        <w:trPr>
          <w:tblCellSpacing w:w="0" w:type="dxa"/>
          <w:jc w:val="center"/>
        </w:trPr>
        <w:tc>
          <w:tcPr>
            <w:tcW w:w="3013"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jc w:val="both"/>
              <w:rPr>
                <w:rFonts w:ascii="Times New Roman" w:hAnsi="Times New Roman" w:cs="Times New Roman"/>
              </w:rPr>
            </w:pPr>
            <w:r w:rsidRPr="003B5A99">
              <w:rPr>
                <w:rFonts w:ascii="Times New Roman" w:hAnsi="Times New Roman" w:cs="Times New Roman"/>
              </w:rPr>
              <w:t>Fundamental ETİ</w:t>
            </w:r>
            <w:r w:rsidR="00C574B3">
              <w:rPr>
                <w:rFonts w:ascii="Times New Roman" w:hAnsi="Times New Roman" w:cs="Times New Roman"/>
              </w:rPr>
              <w:t xml:space="preserve"> işləri</w:t>
            </w:r>
          </w:p>
        </w:tc>
        <w:tc>
          <w:tcPr>
            <w:tcW w:w="4163"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jc w:val="both"/>
              <w:rPr>
                <w:rFonts w:ascii="Times New Roman" w:hAnsi="Times New Roman" w:cs="Times New Roman"/>
              </w:rPr>
            </w:pPr>
            <w:r w:rsidRPr="003B5A99">
              <w:rPr>
                <w:rFonts w:ascii="Times New Roman" w:hAnsi="Times New Roman" w:cs="Times New Roman"/>
              </w:rPr>
              <w:t>Nəzəri biliklərin genişləndirilməsi. Yeni elmi məlumatların alınması haqqında, hadisələrdə, pros</w:t>
            </w:r>
            <w:r w:rsidR="005F2173">
              <w:rPr>
                <w:rFonts w:ascii="Times New Roman" w:hAnsi="Times New Roman" w:cs="Times New Roman"/>
              </w:rPr>
              <w:t>s</w:t>
            </w:r>
            <w:r w:rsidRPr="003B5A99">
              <w:rPr>
                <w:rFonts w:ascii="Times New Roman" w:hAnsi="Times New Roman" w:cs="Times New Roman"/>
              </w:rPr>
              <w:t>eslərdə qanunauyğunluğu araşdırılan sahədə</w:t>
            </w:r>
            <w:r w:rsidR="00D943D4">
              <w:rPr>
                <w:rFonts w:ascii="Times New Roman" w:hAnsi="Times New Roman" w:cs="Times New Roman"/>
              </w:rPr>
              <w:t xml:space="preserve"> mövcud olan, e</w:t>
            </w:r>
            <w:r w:rsidRPr="003B5A99">
              <w:rPr>
                <w:rFonts w:ascii="Times New Roman" w:hAnsi="Times New Roman" w:cs="Times New Roman"/>
              </w:rPr>
              <w:t>lmi əsasları</w:t>
            </w:r>
            <w:r w:rsidR="00D943D4">
              <w:rPr>
                <w:rFonts w:ascii="Times New Roman" w:hAnsi="Times New Roman" w:cs="Times New Roman"/>
              </w:rPr>
              <w:t>n</w:t>
            </w:r>
            <w:r w:rsidRPr="003B5A99">
              <w:rPr>
                <w:rFonts w:ascii="Times New Roman" w:hAnsi="Times New Roman" w:cs="Times New Roman"/>
              </w:rPr>
              <w:t>, metod və prinsiplə</w:t>
            </w:r>
            <w:r w:rsidR="00D943D4">
              <w:rPr>
                <w:rFonts w:ascii="Times New Roman" w:hAnsi="Times New Roman" w:cs="Times New Roman"/>
              </w:rPr>
              <w:t>rin araşdırması</w:t>
            </w:r>
            <w:r w:rsidRPr="003B5A99">
              <w:rPr>
                <w:rFonts w:ascii="Times New Roman" w:hAnsi="Times New Roman" w:cs="Times New Roman"/>
              </w:rPr>
              <w:t xml:space="preserve"> </w:t>
            </w:r>
          </w:p>
        </w:tc>
      </w:tr>
      <w:tr w:rsidR="00962A9C" w:rsidRPr="00C34BD3" w:rsidTr="003B5A99">
        <w:trPr>
          <w:tblCellSpacing w:w="0" w:type="dxa"/>
          <w:jc w:val="center"/>
        </w:trPr>
        <w:tc>
          <w:tcPr>
            <w:tcW w:w="3013"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jc w:val="both"/>
              <w:rPr>
                <w:rFonts w:ascii="Times New Roman" w:hAnsi="Times New Roman" w:cs="Times New Roman"/>
              </w:rPr>
            </w:pPr>
            <w:r w:rsidRPr="003B5A99">
              <w:rPr>
                <w:rFonts w:ascii="Times New Roman" w:hAnsi="Times New Roman" w:cs="Times New Roman"/>
              </w:rPr>
              <w:t>Axtarış ETİ</w:t>
            </w:r>
            <w:r w:rsidR="00C574B3">
              <w:rPr>
                <w:rFonts w:ascii="Times New Roman" w:hAnsi="Times New Roman" w:cs="Times New Roman"/>
              </w:rPr>
              <w:t xml:space="preserve"> (Elmi-T</w:t>
            </w:r>
            <w:r w:rsidRPr="003B5A99">
              <w:rPr>
                <w:rFonts w:ascii="Times New Roman" w:hAnsi="Times New Roman" w:cs="Times New Roman"/>
              </w:rPr>
              <w:t>ə</w:t>
            </w:r>
            <w:r w:rsidR="00C574B3">
              <w:rPr>
                <w:rFonts w:ascii="Times New Roman" w:hAnsi="Times New Roman" w:cs="Times New Roman"/>
              </w:rPr>
              <w:t>dqiqat İ</w:t>
            </w:r>
            <w:r w:rsidRPr="003B5A99">
              <w:rPr>
                <w:rFonts w:ascii="Times New Roman" w:hAnsi="Times New Roman" w:cs="Times New Roman"/>
              </w:rPr>
              <w:t xml:space="preserve">şləri) </w:t>
            </w:r>
          </w:p>
        </w:tc>
        <w:tc>
          <w:tcPr>
            <w:tcW w:w="4163"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jc w:val="both"/>
              <w:rPr>
                <w:rFonts w:ascii="Times New Roman" w:hAnsi="Times New Roman" w:cs="Times New Roman"/>
              </w:rPr>
            </w:pPr>
            <w:r w:rsidRPr="003B5A99">
              <w:rPr>
                <w:rFonts w:ascii="Times New Roman" w:hAnsi="Times New Roman" w:cs="Times New Roman"/>
              </w:rPr>
              <w:t>Biliklərin həcminin artırılması üçün öyrə</w:t>
            </w:r>
            <w:r w:rsidR="003B5A99">
              <w:rPr>
                <w:rFonts w:ascii="Times New Roman" w:hAnsi="Times New Roman" w:cs="Times New Roman"/>
              </w:rPr>
              <w:softHyphen/>
            </w:r>
            <w:r w:rsidRPr="003B5A99">
              <w:rPr>
                <w:rFonts w:ascii="Times New Roman" w:hAnsi="Times New Roman" w:cs="Times New Roman"/>
              </w:rPr>
              <w:t xml:space="preserve">nilən fənnin daha dərindən dərk olunması. </w:t>
            </w:r>
            <w:r w:rsidRPr="003B5A99">
              <w:rPr>
                <w:rFonts w:ascii="Times New Roman" w:hAnsi="Times New Roman" w:cs="Times New Roman"/>
              </w:rPr>
              <w:lastRenderedPageBreak/>
              <w:t>Elm</w:t>
            </w:r>
            <w:r w:rsidR="003B5A99">
              <w:rPr>
                <w:rFonts w:ascii="Times New Roman" w:hAnsi="Times New Roman" w:cs="Times New Roman"/>
              </w:rPr>
              <w:softHyphen/>
            </w:r>
            <w:r w:rsidRPr="003B5A99">
              <w:rPr>
                <w:rFonts w:ascii="Times New Roman" w:hAnsi="Times New Roman" w:cs="Times New Roman"/>
              </w:rPr>
              <w:t xml:space="preserve"> və texnikanın inkişafı proqnozlarının hazır</w:t>
            </w:r>
            <w:r w:rsidR="003B5A99">
              <w:rPr>
                <w:rFonts w:ascii="Times New Roman" w:hAnsi="Times New Roman" w:cs="Times New Roman"/>
              </w:rPr>
              <w:softHyphen/>
            </w:r>
            <w:r w:rsidRPr="003B5A99">
              <w:rPr>
                <w:rFonts w:ascii="Times New Roman" w:hAnsi="Times New Roman" w:cs="Times New Roman"/>
              </w:rPr>
              <w:t>lanması. Yeni hadisələri və qanunauy</w:t>
            </w:r>
            <w:r w:rsidR="003B5A99">
              <w:rPr>
                <w:rFonts w:ascii="Times New Roman" w:hAnsi="Times New Roman" w:cs="Times New Roman"/>
              </w:rPr>
              <w:softHyphen/>
            </w:r>
            <w:r w:rsidRPr="003B5A99">
              <w:rPr>
                <w:rFonts w:ascii="Times New Roman" w:hAnsi="Times New Roman" w:cs="Times New Roman"/>
              </w:rPr>
              <w:t>ğunluqların tətbiqi yollarının öyrənilmə</w:t>
            </w:r>
            <w:r w:rsidR="00D943D4">
              <w:rPr>
                <w:rFonts w:ascii="Times New Roman" w:hAnsi="Times New Roman" w:cs="Times New Roman"/>
              </w:rPr>
              <w:t>si</w:t>
            </w:r>
            <w:r w:rsidRPr="003B5A99">
              <w:rPr>
                <w:rFonts w:ascii="Times New Roman" w:hAnsi="Times New Roman" w:cs="Times New Roman"/>
              </w:rPr>
              <w:t xml:space="preserve"> </w:t>
            </w:r>
          </w:p>
        </w:tc>
      </w:tr>
      <w:tr w:rsidR="00962A9C" w:rsidRPr="00C34BD3" w:rsidTr="003B5A99">
        <w:trPr>
          <w:tblCellSpacing w:w="0" w:type="dxa"/>
          <w:jc w:val="center"/>
        </w:trPr>
        <w:tc>
          <w:tcPr>
            <w:tcW w:w="3013"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jc w:val="both"/>
              <w:rPr>
                <w:rFonts w:ascii="Times New Roman" w:hAnsi="Times New Roman" w:cs="Times New Roman"/>
              </w:rPr>
            </w:pPr>
            <w:r w:rsidRPr="003B5A99">
              <w:rPr>
                <w:rFonts w:ascii="Times New Roman" w:hAnsi="Times New Roman" w:cs="Times New Roman"/>
              </w:rPr>
              <w:lastRenderedPageBreak/>
              <w:t>Tətbiqi ETİ</w:t>
            </w:r>
          </w:p>
        </w:tc>
        <w:tc>
          <w:tcPr>
            <w:tcW w:w="4163"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jc w:val="both"/>
              <w:rPr>
                <w:rFonts w:ascii="Times New Roman" w:hAnsi="Times New Roman" w:cs="Times New Roman"/>
              </w:rPr>
            </w:pPr>
            <w:r w:rsidRPr="003B5A99">
              <w:rPr>
                <w:rFonts w:ascii="Times New Roman" w:hAnsi="Times New Roman" w:cs="Times New Roman"/>
              </w:rPr>
              <w:t>Yeni məhsulların yaradılması üçün konkret el</w:t>
            </w:r>
            <w:r w:rsidR="007606F5">
              <w:rPr>
                <w:rFonts w:ascii="Times New Roman" w:hAnsi="Times New Roman" w:cs="Times New Roman"/>
              </w:rPr>
              <w:softHyphen/>
            </w:r>
            <w:r w:rsidR="007606F5">
              <w:rPr>
                <w:rFonts w:ascii="Times New Roman" w:hAnsi="Times New Roman" w:cs="Times New Roman"/>
              </w:rPr>
              <w:softHyphen/>
            </w:r>
            <w:r w:rsidRPr="003B5A99">
              <w:rPr>
                <w:rFonts w:ascii="Times New Roman" w:hAnsi="Times New Roman" w:cs="Times New Roman"/>
              </w:rPr>
              <w:t>mi problemlərin həlli. Tövsiy</w:t>
            </w:r>
            <w:r w:rsidR="005F2173">
              <w:rPr>
                <w:rFonts w:ascii="Times New Roman" w:hAnsi="Times New Roman" w:cs="Times New Roman"/>
              </w:rPr>
              <w:t>y</w:t>
            </w:r>
            <w:r w:rsidRPr="003B5A99">
              <w:rPr>
                <w:rFonts w:ascii="Times New Roman" w:hAnsi="Times New Roman" w:cs="Times New Roman"/>
              </w:rPr>
              <w:t>ələrin,</w:t>
            </w:r>
            <w:r w:rsidR="003B5A99">
              <w:rPr>
                <w:rFonts w:ascii="Times New Roman" w:hAnsi="Times New Roman" w:cs="Times New Roman"/>
              </w:rPr>
              <w:t xml:space="preserve"> </w:t>
            </w:r>
            <w:r w:rsidRPr="003B5A99">
              <w:rPr>
                <w:rFonts w:ascii="Times New Roman" w:hAnsi="Times New Roman" w:cs="Times New Roman"/>
              </w:rPr>
              <w:t>təli</w:t>
            </w:r>
            <w:r w:rsidR="007606F5">
              <w:rPr>
                <w:rFonts w:ascii="Times New Roman" w:hAnsi="Times New Roman" w:cs="Times New Roman"/>
              </w:rPr>
              <w:softHyphen/>
            </w:r>
            <w:r w:rsidRPr="003B5A99">
              <w:rPr>
                <w:rFonts w:ascii="Times New Roman" w:hAnsi="Times New Roman" w:cs="Times New Roman"/>
              </w:rPr>
              <w:t>mat</w:t>
            </w:r>
            <w:r w:rsidR="007606F5">
              <w:rPr>
                <w:rFonts w:ascii="Times New Roman" w:hAnsi="Times New Roman" w:cs="Times New Roman"/>
              </w:rPr>
              <w:softHyphen/>
            </w:r>
            <w:r w:rsidR="007606F5">
              <w:rPr>
                <w:rFonts w:ascii="Times New Roman" w:hAnsi="Times New Roman" w:cs="Times New Roman"/>
              </w:rPr>
              <w:softHyphen/>
            </w:r>
            <w:r w:rsidR="007606F5">
              <w:rPr>
                <w:rFonts w:ascii="Times New Roman" w:hAnsi="Times New Roman" w:cs="Times New Roman"/>
              </w:rPr>
              <w:softHyphen/>
            </w:r>
            <w:r w:rsidRPr="003B5A99">
              <w:rPr>
                <w:rFonts w:ascii="Times New Roman" w:hAnsi="Times New Roman" w:cs="Times New Roman"/>
              </w:rPr>
              <w:t>la</w:t>
            </w:r>
            <w:r w:rsidR="007606F5">
              <w:rPr>
                <w:rFonts w:ascii="Times New Roman" w:hAnsi="Times New Roman" w:cs="Times New Roman"/>
              </w:rPr>
              <w:softHyphen/>
            </w:r>
            <w:r w:rsidRPr="003B5A99">
              <w:rPr>
                <w:rFonts w:ascii="Times New Roman" w:hAnsi="Times New Roman" w:cs="Times New Roman"/>
              </w:rPr>
              <w:t>rın, metodikaların, haqq-hesab-texniki ma</w:t>
            </w:r>
            <w:r w:rsidR="007606F5">
              <w:rPr>
                <w:rFonts w:ascii="Times New Roman" w:hAnsi="Times New Roman" w:cs="Times New Roman"/>
              </w:rPr>
              <w:softHyphen/>
            </w:r>
            <w:r w:rsidR="007606F5">
              <w:rPr>
                <w:rFonts w:ascii="Times New Roman" w:hAnsi="Times New Roman" w:cs="Times New Roman"/>
              </w:rPr>
              <w:softHyphen/>
            </w:r>
            <w:r w:rsidR="007606F5">
              <w:rPr>
                <w:rFonts w:ascii="Times New Roman" w:hAnsi="Times New Roman" w:cs="Times New Roman"/>
              </w:rPr>
              <w:softHyphen/>
            </w:r>
            <w:r w:rsidRPr="003B5A99">
              <w:rPr>
                <w:rFonts w:ascii="Times New Roman" w:hAnsi="Times New Roman" w:cs="Times New Roman"/>
              </w:rPr>
              <w:t>terialların alınması. ETİ-nin konstruk</w:t>
            </w:r>
            <w:r w:rsidR="007606F5">
              <w:rPr>
                <w:rFonts w:ascii="Times New Roman" w:hAnsi="Times New Roman" w:cs="Times New Roman"/>
              </w:rPr>
              <w:softHyphen/>
            </w:r>
            <w:r w:rsidRPr="003B5A99">
              <w:rPr>
                <w:rFonts w:ascii="Times New Roman" w:hAnsi="Times New Roman" w:cs="Times New Roman"/>
              </w:rPr>
              <w:t>tor</w:t>
            </w:r>
            <w:r w:rsidR="007606F5">
              <w:rPr>
                <w:rFonts w:ascii="Times New Roman" w:hAnsi="Times New Roman" w:cs="Times New Roman"/>
              </w:rPr>
              <w:softHyphen/>
            </w:r>
            <w:r w:rsidRPr="003B5A99">
              <w:rPr>
                <w:rFonts w:ascii="Times New Roman" w:hAnsi="Times New Roman" w:cs="Times New Roman"/>
              </w:rPr>
              <w:t>la</w:t>
            </w:r>
            <w:r w:rsidR="007606F5">
              <w:rPr>
                <w:rFonts w:ascii="Times New Roman" w:hAnsi="Times New Roman" w:cs="Times New Roman"/>
              </w:rPr>
              <w:softHyphen/>
            </w:r>
            <w:r w:rsidR="007606F5">
              <w:rPr>
                <w:rFonts w:ascii="Times New Roman" w:hAnsi="Times New Roman" w:cs="Times New Roman"/>
              </w:rPr>
              <w:softHyphen/>
            </w:r>
            <w:r w:rsidRPr="003B5A99">
              <w:rPr>
                <w:rFonts w:ascii="Times New Roman" w:hAnsi="Times New Roman" w:cs="Times New Roman"/>
              </w:rPr>
              <w:t>rın nəticələrinə uyğun həyata keçirilmə</w:t>
            </w:r>
            <w:r w:rsidR="007606F5">
              <w:rPr>
                <w:rFonts w:ascii="Times New Roman" w:hAnsi="Times New Roman" w:cs="Times New Roman"/>
              </w:rPr>
              <w:softHyphen/>
            </w:r>
            <w:r w:rsidRPr="003B5A99">
              <w:rPr>
                <w:rFonts w:ascii="Times New Roman" w:hAnsi="Times New Roman" w:cs="Times New Roman"/>
              </w:rPr>
              <w:t>si</w:t>
            </w:r>
            <w:r w:rsidR="007606F5">
              <w:rPr>
                <w:rFonts w:ascii="Times New Roman" w:hAnsi="Times New Roman" w:cs="Times New Roman"/>
              </w:rPr>
              <w:softHyphen/>
            </w:r>
            <w:r w:rsidRPr="003B5A99">
              <w:rPr>
                <w:rFonts w:ascii="Times New Roman" w:hAnsi="Times New Roman" w:cs="Times New Roman"/>
              </w:rPr>
              <w:t>nin mümkünlüyü</w:t>
            </w:r>
          </w:p>
        </w:tc>
      </w:tr>
    </w:tbl>
    <w:p w:rsidR="00962A9C" w:rsidRPr="007606F5" w:rsidRDefault="00962A9C" w:rsidP="00962A9C">
      <w:pPr>
        <w:pStyle w:val="a3"/>
        <w:spacing w:after="0" w:line="252" w:lineRule="auto"/>
        <w:ind w:left="0" w:firstLine="567"/>
        <w:jc w:val="both"/>
        <w:rPr>
          <w:rFonts w:ascii="Times New Roman" w:hAnsi="Times New Roman" w:cs="Times New Roman"/>
          <w:sz w:val="16"/>
          <w:szCs w:val="28"/>
        </w:rPr>
      </w:pPr>
    </w:p>
    <w:p w:rsidR="00962A9C" w:rsidRPr="00DE26FF" w:rsidRDefault="00962A9C" w:rsidP="00962A9C">
      <w:pPr>
        <w:pStyle w:val="a3"/>
        <w:spacing w:after="0" w:line="252" w:lineRule="auto"/>
        <w:ind w:left="0" w:firstLine="567"/>
        <w:jc w:val="both"/>
        <w:rPr>
          <w:rFonts w:ascii="Times New Roman" w:hAnsi="Times New Roman" w:cs="Times New Roman"/>
          <w:sz w:val="24"/>
          <w:szCs w:val="28"/>
        </w:rPr>
      </w:pPr>
      <w:r w:rsidRPr="00DE26FF">
        <w:rPr>
          <w:rFonts w:ascii="Times New Roman" w:hAnsi="Times New Roman" w:cs="Times New Roman"/>
          <w:sz w:val="24"/>
          <w:szCs w:val="28"/>
        </w:rPr>
        <w:t xml:space="preserve"> Fundamental və axtarış işləri həyat tsikli məmulatları</w:t>
      </w:r>
      <w:r w:rsidR="00D943D4">
        <w:rPr>
          <w:rFonts w:ascii="Times New Roman" w:hAnsi="Times New Roman" w:cs="Times New Roman"/>
          <w:sz w:val="24"/>
          <w:szCs w:val="28"/>
        </w:rPr>
        <w:t>,</w:t>
      </w:r>
      <w:r w:rsidRPr="00DE26FF">
        <w:rPr>
          <w:rFonts w:ascii="Times New Roman" w:hAnsi="Times New Roman" w:cs="Times New Roman"/>
          <w:sz w:val="24"/>
          <w:szCs w:val="28"/>
        </w:rPr>
        <w:t xml:space="preserve"> bir qayda olaraq, həyat tsiklinə</w:t>
      </w:r>
      <w:r w:rsidR="00D943D4">
        <w:rPr>
          <w:rFonts w:ascii="Times New Roman" w:hAnsi="Times New Roman" w:cs="Times New Roman"/>
          <w:sz w:val="24"/>
          <w:szCs w:val="28"/>
        </w:rPr>
        <w:t xml:space="preserve"> daxil edilmir</w:t>
      </w:r>
      <w:r w:rsidRPr="00DE26FF">
        <w:rPr>
          <w:rFonts w:ascii="Times New Roman" w:hAnsi="Times New Roman" w:cs="Times New Roman"/>
          <w:sz w:val="24"/>
          <w:szCs w:val="28"/>
        </w:rPr>
        <w:t xml:space="preserve">. Lakin əmələgəlmə ideyalarını </w:t>
      </w:r>
      <w:r w:rsidR="008F593A" w:rsidRPr="00DE26FF">
        <w:rPr>
          <w:rFonts w:ascii="Times New Roman" w:hAnsi="Times New Roman" w:cs="Times New Roman"/>
          <w:sz w:val="24"/>
          <w:szCs w:val="28"/>
        </w:rPr>
        <w:t xml:space="preserve">başa düşüb qəbul </w:t>
      </w:r>
      <w:r w:rsidRPr="00DE26FF">
        <w:rPr>
          <w:rFonts w:ascii="Times New Roman" w:hAnsi="Times New Roman" w:cs="Times New Roman"/>
          <w:sz w:val="24"/>
          <w:szCs w:val="28"/>
        </w:rPr>
        <w:t xml:space="preserve"> edə bilə</w:t>
      </w:r>
      <w:r w:rsidR="00D943D4">
        <w:rPr>
          <w:rFonts w:ascii="Times New Roman" w:hAnsi="Times New Roman" w:cs="Times New Roman"/>
          <w:sz w:val="24"/>
          <w:szCs w:val="28"/>
        </w:rPr>
        <w:t>n elmi-</w:t>
      </w:r>
      <w:r w:rsidRPr="00DE26FF">
        <w:rPr>
          <w:rFonts w:ascii="Times New Roman" w:hAnsi="Times New Roman" w:cs="Times New Roman"/>
          <w:sz w:val="24"/>
          <w:szCs w:val="28"/>
        </w:rPr>
        <w:t xml:space="preserve">tədqiqat layihə konstruktor işlərinə uyğun layihələr </w:t>
      </w:r>
      <w:r w:rsidR="00DE26FF" w:rsidRPr="00DE26FF">
        <w:rPr>
          <w:rFonts w:ascii="Times New Roman" w:hAnsi="Times New Roman" w:cs="Times New Roman"/>
          <w:sz w:val="24"/>
          <w:szCs w:val="28"/>
        </w:rPr>
        <w:t xml:space="preserve">yalnız aşağıdakı qaydada həyata </w:t>
      </w:r>
      <w:r w:rsidR="008F593A" w:rsidRPr="00DE26FF">
        <w:rPr>
          <w:rFonts w:ascii="Times New Roman" w:hAnsi="Times New Roman" w:cs="Times New Roman"/>
          <w:sz w:val="24"/>
          <w:szCs w:val="28"/>
        </w:rPr>
        <w:t xml:space="preserve"> </w:t>
      </w:r>
      <w:r w:rsidRPr="00DE26FF">
        <w:rPr>
          <w:rFonts w:ascii="Times New Roman" w:hAnsi="Times New Roman" w:cs="Times New Roman"/>
          <w:sz w:val="24"/>
          <w:szCs w:val="28"/>
        </w:rPr>
        <w:t xml:space="preserve"> keçirilir.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 Tətbiqi elmi</w:t>
      </w:r>
      <w:r w:rsidR="005762C7">
        <w:rPr>
          <w:rFonts w:ascii="Times New Roman" w:hAnsi="Times New Roman" w:cs="Times New Roman"/>
          <w:sz w:val="24"/>
          <w:szCs w:val="28"/>
        </w:rPr>
        <w:t xml:space="preserve"> </w:t>
      </w:r>
      <w:r w:rsidRPr="00C34BD3">
        <w:rPr>
          <w:rFonts w:ascii="Times New Roman" w:hAnsi="Times New Roman" w:cs="Times New Roman"/>
          <w:sz w:val="24"/>
          <w:szCs w:val="28"/>
        </w:rPr>
        <w:t>-</w:t>
      </w:r>
      <w:r w:rsidR="005762C7">
        <w:rPr>
          <w:rFonts w:ascii="Times New Roman" w:hAnsi="Times New Roman" w:cs="Times New Roman"/>
          <w:sz w:val="24"/>
          <w:szCs w:val="28"/>
        </w:rPr>
        <w:t xml:space="preserve"> </w:t>
      </w:r>
      <w:r w:rsidRPr="00C34BD3">
        <w:rPr>
          <w:rFonts w:ascii="Times New Roman" w:hAnsi="Times New Roman" w:cs="Times New Roman"/>
          <w:sz w:val="24"/>
          <w:szCs w:val="28"/>
        </w:rPr>
        <w:t>tədqiqat məmulatları əsasında, həyat tsikli mərhələlər</w:t>
      </w:r>
      <w:r w:rsidR="008F593A">
        <w:rPr>
          <w:rFonts w:ascii="Times New Roman" w:hAnsi="Times New Roman" w:cs="Times New Roman"/>
          <w:sz w:val="24"/>
          <w:szCs w:val="28"/>
        </w:rPr>
        <w:t>i aşağıdakılardır. Bu zaman mühü</w:t>
      </w:r>
      <w:r w:rsidRPr="00C34BD3">
        <w:rPr>
          <w:rFonts w:ascii="Times New Roman" w:hAnsi="Times New Roman" w:cs="Times New Roman"/>
          <w:sz w:val="24"/>
          <w:szCs w:val="28"/>
        </w:rPr>
        <w:t>m vəzifə yaranmış ə</w:t>
      </w:r>
      <w:r w:rsidR="00D943D4">
        <w:rPr>
          <w:rFonts w:ascii="Times New Roman" w:hAnsi="Times New Roman" w:cs="Times New Roman"/>
          <w:sz w:val="24"/>
          <w:szCs w:val="28"/>
        </w:rPr>
        <w:t>sas sual</w:t>
      </w:r>
      <w:r w:rsidRPr="00C34BD3">
        <w:rPr>
          <w:rFonts w:ascii="Times New Roman" w:hAnsi="Times New Roman" w:cs="Times New Roman"/>
          <w:sz w:val="24"/>
          <w:szCs w:val="28"/>
        </w:rPr>
        <w:t>a cavab verə bilməkdir. Yeni məhsul növünün yaradılması mümkündürmü və hansı xüsusiyyətlərə əsaslanaraq həyata keçirilməsi qaydası elmi-tədqiqat işlərinin dövlət standartlarına uyğun tənzimlənməlidir. Mərhələlərin konkret tərkibi və xarakteri onların çərçivəsində işlərin yerinə yetirilməsi, elmi-tədqiqat işlərinin xüsusiyyətlə</w:t>
      </w:r>
      <w:r w:rsidR="005F2173">
        <w:rPr>
          <w:rFonts w:ascii="Times New Roman" w:hAnsi="Times New Roman" w:cs="Times New Roman"/>
          <w:sz w:val="24"/>
          <w:szCs w:val="28"/>
        </w:rPr>
        <w:t>r</w:t>
      </w:r>
      <w:r w:rsidRPr="00C34BD3">
        <w:rPr>
          <w:rFonts w:ascii="Times New Roman" w:hAnsi="Times New Roman" w:cs="Times New Roman"/>
          <w:sz w:val="24"/>
          <w:szCs w:val="28"/>
        </w:rPr>
        <w:t xml:space="preserve">i ilə müəyyən edilir.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 xml:space="preserve">Aşağıdakı ETİ-nin mərhələləri təklif olunur: </w:t>
      </w:r>
    </w:p>
    <w:p w:rsidR="00962A9C" w:rsidRPr="00C34BD3" w:rsidRDefault="008F593A"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1.</w:t>
      </w:r>
      <w:r w:rsidR="00073970">
        <w:rPr>
          <w:rFonts w:ascii="Times New Roman" w:hAnsi="Times New Roman" w:cs="Times New Roman"/>
          <w:sz w:val="24"/>
          <w:szCs w:val="28"/>
        </w:rPr>
        <w:t xml:space="preserve"> </w:t>
      </w:r>
      <w:r>
        <w:rPr>
          <w:rFonts w:ascii="Times New Roman" w:hAnsi="Times New Roman" w:cs="Times New Roman"/>
          <w:sz w:val="24"/>
          <w:szCs w:val="28"/>
        </w:rPr>
        <w:t>ETİ-i üçün Texniki T</w:t>
      </w:r>
      <w:r w:rsidR="00962A9C" w:rsidRPr="00C34BD3">
        <w:rPr>
          <w:rFonts w:ascii="Times New Roman" w:hAnsi="Times New Roman" w:cs="Times New Roman"/>
          <w:sz w:val="24"/>
          <w:szCs w:val="28"/>
        </w:rPr>
        <w:t xml:space="preserve">apşırığın (ТT) hazırlanması; </w:t>
      </w:r>
    </w:p>
    <w:p w:rsidR="00962A9C" w:rsidRPr="00C34BD3" w:rsidRDefault="00D943D4" w:rsidP="00962A9C">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2. T</w:t>
      </w:r>
      <w:r w:rsidR="00962A9C" w:rsidRPr="00C34BD3">
        <w:rPr>
          <w:rFonts w:ascii="Times New Roman" w:hAnsi="Times New Roman" w:cs="Times New Roman"/>
          <w:sz w:val="24"/>
          <w:szCs w:val="28"/>
        </w:rPr>
        <w:t xml:space="preserve">ədqiqat istiqamətlərinin seçilməsi;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3.</w:t>
      </w:r>
      <w:r w:rsidR="008F593A">
        <w:rPr>
          <w:rFonts w:ascii="Times New Roman" w:hAnsi="Times New Roman" w:cs="Times New Roman"/>
          <w:sz w:val="24"/>
          <w:szCs w:val="28"/>
        </w:rPr>
        <w:t xml:space="preserve"> </w:t>
      </w:r>
      <w:r w:rsidR="00D943D4">
        <w:rPr>
          <w:rFonts w:ascii="Times New Roman" w:hAnsi="Times New Roman" w:cs="Times New Roman"/>
          <w:sz w:val="24"/>
          <w:szCs w:val="28"/>
        </w:rPr>
        <w:t>N</w:t>
      </w:r>
      <w:r w:rsidRPr="00C34BD3">
        <w:rPr>
          <w:rFonts w:ascii="Times New Roman" w:hAnsi="Times New Roman" w:cs="Times New Roman"/>
          <w:sz w:val="24"/>
          <w:szCs w:val="28"/>
        </w:rPr>
        <w:t xml:space="preserve">əzəri və eksperimental tədqiqatlar; </w:t>
      </w:r>
    </w:p>
    <w:p w:rsidR="00962A9C" w:rsidRPr="00C34BD3" w:rsidRDefault="00962A9C" w:rsidP="00962A9C">
      <w:pPr>
        <w:pStyle w:val="a3"/>
        <w:spacing w:after="0" w:line="252" w:lineRule="auto"/>
        <w:ind w:left="0" w:firstLine="567"/>
        <w:jc w:val="both"/>
        <w:rPr>
          <w:rFonts w:ascii="Times New Roman" w:hAnsi="Times New Roman" w:cs="Times New Roman"/>
          <w:sz w:val="24"/>
          <w:szCs w:val="28"/>
        </w:rPr>
      </w:pPr>
      <w:r w:rsidRPr="00C34BD3">
        <w:rPr>
          <w:rFonts w:ascii="Times New Roman" w:hAnsi="Times New Roman" w:cs="Times New Roman"/>
          <w:sz w:val="24"/>
          <w:szCs w:val="28"/>
        </w:rPr>
        <w:t>4.</w:t>
      </w:r>
      <w:r w:rsidR="008F593A">
        <w:rPr>
          <w:rFonts w:ascii="Times New Roman" w:hAnsi="Times New Roman" w:cs="Times New Roman"/>
          <w:sz w:val="24"/>
          <w:szCs w:val="28"/>
        </w:rPr>
        <w:t xml:space="preserve"> </w:t>
      </w:r>
      <w:r w:rsidR="00D943D4">
        <w:rPr>
          <w:rFonts w:ascii="Times New Roman" w:hAnsi="Times New Roman" w:cs="Times New Roman"/>
          <w:sz w:val="24"/>
          <w:szCs w:val="28"/>
        </w:rPr>
        <w:t>T</w:t>
      </w:r>
      <w:r w:rsidRPr="00C34BD3">
        <w:rPr>
          <w:rFonts w:ascii="Times New Roman" w:hAnsi="Times New Roman" w:cs="Times New Roman"/>
          <w:sz w:val="24"/>
          <w:szCs w:val="28"/>
        </w:rPr>
        <w:t>ədqiqatların ümumiləşdirilməsi və nəticələrin qiymətləndirilmə</w:t>
      </w:r>
      <w:r w:rsidR="00A44DBD">
        <w:rPr>
          <w:rFonts w:ascii="Times New Roman" w:hAnsi="Times New Roman" w:cs="Times New Roman"/>
          <w:sz w:val="24"/>
          <w:szCs w:val="28"/>
        </w:rPr>
        <w:t>si (c</w:t>
      </w:r>
      <w:r w:rsidR="00D943D4">
        <w:rPr>
          <w:rFonts w:ascii="Times New Roman" w:hAnsi="Times New Roman" w:cs="Times New Roman"/>
          <w:sz w:val="24"/>
          <w:szCs w:val="28"/>
        </w:rPr>
        <w:t xml:space="preserve">ədvəl </w:t>
      </w:r>
      <w:r w:rsidRPr="00C34BD3">
        <w:rPr>
          <w:rFonts w:ascii="Times New Roman" w:hAnsi="Times New Roman" w:cs="Times New Roman"/>
          <w:sz w:val="24"/>
          <w:szCs w:val="28"/>
        </w:rPr>
        <w:t xml:space="preserve"> </w:t>
      </w:r>
      <w:r w:rsidR="00D943D4">
        <w:rPr>
          <w:rFonts w:ascii="Times New Roman" w:hAnsi="Times New Roman" w:cs="Times New Roman"/>
          <w:sz w:val="24"/>
          <w:szCs w:val="28"/>
        </w:rPr>
        <w:t>3.2)</w:t>
      </w:r>
      <w:r w:rsidR="00192163">
        <w:rPr>
          <w:rFonts w:ascii="Times New Roman" w:hAnsi="Times New Roman" w:cs="Times New Roman"/>
          <w:sz w:val="24"/>
          <w:szCs w:val="28"/>
        </w:rPr>
        <w:t>.</w:t>
      </w:r>
    </w:p>
    <w:p w:rsidR="003B5A99" w:rsidRPr="007606F5" w:rsidRDefault="003B5A99" w:rsidP="00962A9C">
      <w:pPr>
        <w:pStyle w:val="a3"/>
        <w:spacing w:after="0" w:line="252" w:lineRule="auto"/>
        <w:ind w:left="0" w:firstLine="567"/>
        <w:jc w:val="right"/>
        <w:rPr>
          <w:rFonts w:ascii="Times New Roman" w:hAnsi="Times New Roman" w:cs="Times New Roman"/>
          <w:sz w:val="18"/>
          <w:szCs w:val="28"/>
        </w:rPr>
      </w:pPr>
    </w:p>
    <w:p w:rsidR="00962A9C" w:rsidRPr="00156B10" w:rsidRDefault="00962A9C" w:rsidP="00962A9C">
      <w:pPr>
        <w:pStyle w:val="a3"/>
        <w:spacing w:after="0" w:line="252" w:lineRule="auto"/>
        <w:ind w:left="0" w:firstLine="567"/>
        <w:jc w:val="right"/>
        <w:rPr>
          <w:rFonts w:ascii="Times New Roman" w:hAnsi="Times New Roman" w:cs="Times New Roman"/>
          <w:b/>
          <w:sz w:val="24"/>
          <w:szCs w:val="28"/>
        </w:rPr>
      </w:pPr>
      <w:r w:rsidRPr="00156B10">
        <w:rPr>
          <w:rFonts w:ascii="Times New Roman" w:hAnsi="Times New Roman" w:cs="Times New Roman"/>
          <w:b/>
          <w:sz w:val="24"/>
          <w:szCs w:val="28"/>
        </w:rPr>
        <w:t>Cədvə</w:t>
      </w:r>
      <w:r w:rsidR="006C0866" w:rsidRPr="00156B10">
        <w:rPr>
          <w:rFonts w:ascii="Times New Roman" w:hAnsi="Times New Roman" w:cs="Times New Roman"/>
          <w:b/>
          <w:sz w:val="24"/>
          <w:szCs w:val="28"/>
        </w:rPr>
        <w:t>l 3.2</w:t>
      </w:r>
    </w:p>
    <w:p w:rsidR="00962A9C" w:rsidRPr="00156B10" w:rsidRDefault="00962A9C" w:rsidP="003B5A99">
      <w:pPr>
        <w:pStyle w:val="a3"/>
        <w:spacing w:after="0" w:line="252" w:lineRule="auto"/>
        <w:ind w:left="0" w:firstLine="567"/>
        <w:jc w:val="center"/>
        <w:rPr>
          <w:rFonts w:ascii="Times New Roman" w:hAnsi="Times New Roman" w:cs="Times New Roman"/>
          <w:b/>
          <w:sz w:val="28"/>
          <w:szCs w:val="28"/>
        </w:rPr>
      </w:pPr>
      <w:r w:rsidRPr="00156B10">
        <w:rPr>
          <w:rFonts w:ascii="Times New Roman" w:hAnsi="Times New Roman" w:cs="Times New Roman"/>
          <w:b/>
          <w:sz w:val="28"/>
          <w:szCs w:val="28"/>
        </w:rPr>
        <w:t>ETİ-nin mərhələləri və onlar üçün işlərin tərkibi</w:t>
      </w:r>
    </w:p>
    <w:p w:rsidR="003B5A99" w:rsidRPr="00C34BD3" w:rsidRDefault="003B5A99" w:rsidP="003B5A99">
      <w:pPr>
        <w:pStyle w:val="a3"/>
        <w:spacing w:after="0" w:line="252" w:lineRule="auto"/>
        <w:ind w:left="0" w:firstLine="567"/>
        <w:jc w:val="center"/>
        <w:rPr>
          <w:rFonts w:ascii="Times New Roman" w:hAnsi="Times New Roman" w:cs="Times New Roman"/>
          <w:b/>
          <w:sz w:val="24"/>
          <w:szCs w:val="2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468"/>
        <w:gridCol w:w="5393"/>
      </w:tblGrid>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8F593A" w:rsidRDefault="00962A9C" w:rsidP="003B5A99">
            <w:pPr>
              <w:spacing w:after="0" w:line="252" w:lineRule="auto"/>
              <w:jc w:val="center"/>
              <w:rPr>
                <w:rFonts w:ascii="Times New Roman" w:eastAsia="Times New Roman" w:hAnsi="Times New Roman" w:cs="Times New Roman"/>
                <w:b/>
              </w:rPr>
            </w:pPr>
            <w:r w:rsidRPr="008F593A">
              <w:rPr>
                <w:rFonts w:ascii="Times New Roman" w:eastAsia="Times New Roman" w:hAnsi="Times New Roman" w:cs="Times New Roman"/>
                <w:b/>
              </w:rPr>
              <w:t>ETİ-nin mərhələləri</w:t>
            </w:r>
          </w:p>
        </w:tc>
        <w:tc>
          <w:tcPr>
            <w:tcW w:w="6840" w:type="dxa"/>
            <w:tcBorders>
              <w:top w:val="outset" w:sz="6" w:space="0" w:color="auto"/>
              <w:left w:val="outset" w:sz="6" w:space="0" w:color="auto"/>
              <w:bottom w:val="outset" w:sz="6" w:space="0" w:color="auto"/>
              <w:right w:val="outset" w:sz="6" w:space="0" w:color="auto"/>
            </w:tcBorders>
            <w:hideMark/>
          </w:tcPr>
          <w:p w:rsidR="00962A9C" w:rsidRPr="008F593A" w:rsidRDefault="00962A9C" w:rsidP="003B5A99">
            <w:pPr>
              <w:spacing w:after="0" w:line="252" w:lineRule="auto"/>
              <w:jc w:val="center"/>
              <w:rPr>
                <w:rFonts w:ascii="Times New Roman" w:eastAsia="Times New Roman" w:hAnsi="Times New Roman" w:cs="Times New Roman"/>
                <w:b/>
              </w:rPr>
            </w:pPr>
            <w:r w:rsidRPr="008F593A">
              <w:rPr>
                <w:rFonts w:ascii="Times New Roman" w:eastAsia="Times New Roman" w:hAnsi="Times New Roman" w:cs="Times New Roman"/>
                <w:b/>
              </w:rPr>
              <w:t>İşin tərkibi</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ETİ-i əsasında TT işlənməsi</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-Elmi proqnozlaşdırma</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-Fundamental və axtarış araşdır</w:t>
            </w:r>
            <w:r w:rsidR="00D943D4">
              <w:rPr>
                <w:rFonts w:ascii="Times New Roman" w:eastAsia="Times New Roman" w:hAnsi="Times New Roman" w:cs="Times New Roman"/>
              </w:rPr>
              <w:t>malarının nəticələrinin təhlili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xml:space="preserve">-Patentləşdirmə sənədlərinin </w:t>
            </w:r>
            <w:r w:rsidR="00D943D4">
              <w:rPr>
                <w:rFonts w:ascii="Times New Roman" w:eastAsia="Times New Roman" w:hAnsi="Times New Roman" w:cs="Times New Roman"/>
              </w:rPr>
              <w:t>öyrənilməsi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-Sifarişçinin tələbinin uçotu</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Tədqiqatın istiqamətinin seçilməsi.</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-Elmi-texniki informasiya</w:t>
            </w:r>
            <w:r w:rsidR="00D943D4">
              <w:rPr>
                <w:rFonts w:ascii="Times New Roman" w:eastAsia="Times New Roman" w:hAnsi="Times New Roman" w:cs="Times New Roman"/>
              </w:rPr>
              <w:t>nın toplanılması və öyrənilməsi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-Anali</w:t>
            </w:r>
            <w:r w:rsidR="00D943D4">
              <w:rPr>
                <w:rFonts w:ascii="Times New Roman" w:eastAsia="Times New Roman" w:hAnsi="Times New Roman" w:cs="Times New Roman"/>
              </w:rPr>
              <w:t>tik mülahizənin tərtib edilməsi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lastRenderedPageBreak/>
              <w:t>-</w:t>
            </w:r>
            <w:r w:rsidR="00D943D4">
              <w:rPr>
                <w:rFonts w:ascii="Times New Roman" w:eastAsia="Times New Roman" w:hAnsi="Times New Roman" w:cs="Times New Roman"/>
              </w:rPr>
              <w:t>Patent tədqiqatların aparılması</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-Qoyulmuş vəzifələrin həlli istiqamətində formalaşdırılması, ETİ-nin TT əsasən aparılm</w:t>
            </w:r>
            <w:r w:rsidR="00D943D4">
              <w:rPr>
                <w:rFonts w:ascii="Times New Roman" w:eastAsia="Times New Roman" w:hAnsi="Times New Roman" w:cs="Times New Roman"/>
              </w:rPr>
              <w:t>ası və nisbi qiymətləndirilməsi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xml:space="preserve"> -Seçilmiş istiqamətin əsaslandırılması və bu məsələlərin həlli üslubları.</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-ETİ-nin tətbiqindən sonra gözləni</w:t>
            </w:r>
            <w:r w:rsidR="00D943D4">
              <w:rPr>
                <w:rFonts w:ascii="Times New Roman" w:eastAsia="Times New Roman" w:hAnsi="Times New Roman" w:cs="Times New Roman"/>
              </w:rPr>
              <w:t>lən nəticələrin tərtib olunması</w:t>
            </w:r>
            <w:r w:rsidR="008F593A">
              <w:rPr>
                <w:rFonts w:ascii="Times New Roman" w:eastAsia="Times New Roman" w:hAnsi="Times New Roman" w:cs="Times New Roman"/>
              </w:rPr>
              <w:t xml:space="preserve"> </w:t>
            </w:r>
            <w:r w:rsidRPr="003B5A99">
              <w:rPr>
                <w:rFonts w:ascii="Times New Roman" w:eastAsia="Times New Roman" w:hAnsi="Times New Roman" w:cs="Times New Roman"/>
              </w:rPr>
              <w:t>(</w:t>
            </w:r>
            <w:r w:rsidR="00D943D4">
              <w:rPr>
                <w:rFonts w:ascii="Times New Roman" w:eastAsia="Times New Roman" w:hAnsi="Times New Roman" w:cs="Times New Roman"/>
              </w:rPr>
              <w:t>istehsal-nümunə göstəricilərlə)</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-Yeni məhsulun iqtisadi səmərəlil</w:t>
            </w:r>
            <w:r w:rsidR="00D943D4">
              <w:rPr>
                <w:rFonts w:ascii="Times New Roman" w:eastAsia="Times New Roman" w:hAnsi="Times New Roman" w:cs="Times New Roman"/>
              </w:rPr>
              <w:t>iyinin nisbi qiymətləndirilməsi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-Tədqiqatı</w:t>
            </w:r>
            <w:r w:rsidR="00D943D4">
              <w:rPr>
                <w:rFonts w:ascii="Times New Roman" w:eastAsia="Times New Roman" w:hAnsi="Times New Roman" w:cs="Times New Roman"/>
              </w:rPr>
              <w:t>n aparılmasının ümumi metodları</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Aralıq hesabatın hazırlanması</w:t>
            </w:r>
          </w:p>
        </w:tc>
      </w:tr>
      <w:tr w:rsidR="00962A9C" w:rsidRPr="00C34BD3" w:rsidTr="00962A9C">
        <w:trPr>
          <w:tblCellSpacing w:w="0" w:type="dxa"/>
          <w:jc w:val="center"/>
        </w:trPr>
        <w:tc>
          <w:tcPr>
            <w:tcW w:w="2730" w:type="dxa"/>
            <w:vMerge w:val="restart"/>
            <w:tcBorders>
              <w:top w:val="outset" w:sz="6" w:space="0" w:color="auto"/>
              <w:left w:val="outset" w:sz="6" w:space="0" w:color="auto"/>
              <w:bottom w:val="outset" w:sz="6" w:space="0" w:color="auto"/>
              <w:right w:val="outset" w:sz="6" w:space="0" w:color="auto"/>
            </w:tcBorders>
            <w:vAlign w:val="center"/>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lastRenderedPageBreak/>
              <w:t>Nəzəri və eksprimental tədqiqatlar.</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-İşlək gipotizlərin hazırlanması, tədqiqat obyektinin modelinin qurulması, imkanların əsaslandırılması</w:t>
            </w:r>
          </w:p>
        </w:tc>
      </w:tr>
      <w:tr w:rsidR="00962A9C" w:rsidRPr="00C34BD3" w:rsidTr="00962A9C">
        <w:trPr>
          <w:trHeight w:val="50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2A9C" w:rsidRPr="003B5A99" w:rsidRDefault="00962A9C" w:rsidP="003B5A99">
            <w:pPr>
              <w:spacing w:after="0" w:line="252" w:lineRule="auto"/>
              <w:rPr>
                <w:rFonts w:ascii="Times New Roman" w:eastAsia="Times New Roman" w:hAnsi="Times New Roman" w:cs="Times New Roman"/>
              </w:rPr>
            </w:pPr>
          </w:p>
        </w:tc>
        <w:tc>
          <w:tcPr>
            <w:tcW w:w="6840" w:type="dxa"/>
            <w:vMerge w:val="restart"/>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-Nəzəri bilikləri təsdiq edən təcürbələrin qoyulması zəruriyyəti və hesablamaların düzgün aparılması üçün konkret parametrlərin alınması</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2A9C" w:rsidRPr="003B5A99" w:rsidRDefault="00962A9C" w:rsidP="003B5A99">
            <w:pPr>
              <w:spacing w:after="0" w:line="252" w:lineRule="auto"/>
              <w:rPr>
                <w:rFonts w:ascii="Times New Roman" w:eastAsia="Times New Roman" w:hAnsi="Times New Roman" w:cs="Times New Roman"/>
              </w:rPr>
            </w:pP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-Tədqiqatın eksperimental modelinin hazırlanması və modelin hazırlanması</w:t>
            </w:r>
            <w:r w:rsidR="008F593A">
              <w:rPr>
                <w:rFonts w:ascii="Times New Roman" w:eastAsia="Times New Roman" w:hAnsi="Times New Roman" w:cs="Times New Roman"/>
              </w:rPr>
              <w:t xml:space="preserve"> </w:t>
            </w:r>
            <w:r w:rsidRPr="003B5A99">
              <w:rPr>
                <w:rFonts w:ascii="Times New Roman" w:eastAsia="Times New Roman" w:hAnsi="Times New Roman" w:cs="Times New Roman"/>
              </w:rPr>
              <w:t>(e</w:t>
            </w:r>
            <w:r w:rsidR="00D943D4">
              <w:rPr>
                <w:rFonts w:ascii="Times New Roman" w:eastAsia="Times New Roman" w:hAnsi="Times New Roman" w:cs="Times New Roman"/>
              </w:rPr>
              <w:t xml:space="preserve">ksprimental nümunələrin maketi), </w:t>
            </w:r>
            <w:r w:rsidRPr="003B5A99">
              <w:rPr>
                <w:rFonts w:ascii="Times New Roman" w:eastAsia="Times New Roman" w:hAnsi="Times New Roman" w:cs="Times New Roman"/>
              </w:rPr>
              <w:t>eyni zamanda təcrübədən keçən avadanlıqlar</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-Təcrübələrin aparılması, alınmış nəticələrin təhlili</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-Təcrübələrin nəticələrinin nisbətinin nəzəri tədqiqatlara əsasən götürülməsi</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-Obyektin nəzəri modelinin korrektə edilməsi.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-Lazım olarsa əlavə təcrübələrin keçirilməsi</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-Texnika-iqtisadi tədqiqatların aparılması.</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-Aralıq hesabatın aparılması</w:t>
            </w:r>
          </w:p>
        </w:tc>
      </w:tr>
      <w:tr w:rsidR="00962A9C" w:rsidRPr="00C34BD3" w:rsidTr="00962A9C">
        <w:trPr>
          <w:tblCellSpacing w:w="0" w:type="dxa"/>
          <w:jc w:val="center"/>
        </w:trPr>
        <w:tc>
          <w:tcPr>
            <w:tcW w:w="273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Tədqiqatın nəticələrinin qiymətləndirilməsi və zənginləşdirilməsi.</w:t>
            </w:r>
          </w:p>
        </w:tc>
        <w:tc>
          <w:tcPr>
            <w:tcW w:w="6840" w:type="dxa"/>
            <w:tcBorders>
              <w:top w:val="outset" w:sz="6" w:space="0" w:color="auto"/>
              <w:left w:val="outset" w:sz="6" w:space="0" w:color="auto"/>
              <w:bottom w:val="outset" w:sz="6" w:space="0" w:color="auto"/>
              <w:right w:val="outset" w:sz="6" w:space="0" w:color="auto"/>
            </w:tcBorders>
            <w:hideMark/>
          </w:tcPr>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-Əvvəlki mərhələlərdə alınmış nəticələrin əlavə olunma</w:t>
            </w:r>
            <w:r w:rsidR="00D943D4">
              <w:rPr>
                <w:rFonts w:ascii="Times New Roman" w:eastAsia="Times New Roman" w:hAnsi="Times New Roman" w:cs="Times New Roman"/>
              </w:rPr>
              <w:t>sı</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xml:space="preserve">-Qoyulmuş vəzifənin </w:t>
            </w:r>
            <w:r w:rsidR="00D943D4">
              <w:rPr>
                <w:rFonts w:ascii="Times New Roman" w:eastAsia="Times New Roman" w:hAnsi="Times New Roman" w:cs="Times New Roman"/>
              </w:rPr>
              <w:t>vacibliyinin qiymətləndirilməsi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-Konstruktor işlərinin nəticələr</w:t>
            </w:r>
            <w:r w:rsidR="00D943D4">
              <w:rPr>
                <w:rFonts w:ascii="Times New Roman" w:eastAsia="Times New Roman" w:hAnsi="Times New Roman" w:cs="Times New Roman"/>
              </w:rPr>
              <w:t>inə uyğun təkliflərin işlənməsi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 xml:space="preserve">-TT-ə əsasən konstruktor </w:t>
            </w:r>
            <w:r w:rsidR="00D943D4">
              <w:rPr>
                <w:rFonts w:ascii="Times New Roman" w:eastAsia="Times New Roman" w:hAnsi="Times New Roman" w:cs="Times New Roman"/>
              </w:rPr>
              <w:t>işlərinin layihəsinin işlənməsi</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-Yekun hesabatın hazırlanması</w:t>
            </w:r>
          </w:p>
          <w:p w:rsidR="00962A9C" w:rsidRPr="003B5A99" w:rsidRDefault="00962A9C" w:rsidP="003B5A99">
            <w:pPr>
              <w:spacing w:after="0" w:line="252" w:lineRule="auto"/>
              <w:rPr>
                <w:rFonts w:ascii="Times New Roman" w:eastAsia="Times New Roman" w:hAnsi="Times New Roman" w:cs="Times New Roman"/>
              </w:rPr>
            </w:pPr>
            <w:r w:rsidRPr="003B5A99">
              <w:rPr>
                <w:rFonts w:ascii="Times New Roman" w:eastAsia="Times New Roman" w:hAnsi="Times New Roman" w:cs="Times New Roman"/>
              </w:rPr>
              <w:t>-Komissiyada ETİ-nin qəbulu</w:t>
            </w:r>
          </w:p>
        </w:tc>
      </w:tr>
    </w:tbl>
    <w:p w:rsidR="00962A9C" w:rsidRPr="007606F5" w:rsidRDefault="00962A9C" w:rsidP="00962A9C">
      <w:pPr>
        <w:pStyle w:val="a3"/>
        <w:spacing w:after="0" w:line="252" w:lineRule="auto"/>
        <w:ind w:left="0" w:firstLine="567"/>
        <w:jc w:val="both"/>
        <w:rPr>
          <w:rFonts w:ascii="Times New Roman" w:hAnsi="Times New Roman" w:cs="Times New Roman"/>
          <w:sz w:val="16"/>
          <w:szCs w:val="28"/>
        </w:rPr>
      </w:pP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Biznesin inkişafı üçün vacib məsələlərdən biri strateji planlaşdırmadır. Strateji planlaşdırma və mərhələlər anlayışını elmi şəkildə başa düşmək</w:t>
      </w:r>
      <w:r w:rsidR="00D943D4">
        <w:rPr>
          <w:rFonts w:ascii="Times New Roman" w:hAnsi="Times New Roman" w:cs="Times New Roman"/>
          <w:spacing w:val="-2"/>
          <w:sz w:val="24"/>
          <w:szCs w:val="28"/>
        </w:rPr>
        <w:t>,</w:t>
      </w:r>
      <w:r w:rsidRPr="007606F5">
        <w:rPr>
          <w:rFonts w:ascii="Times New Roman" w:hAnsi="Times New Roman" w:cs="Times New Roman"/>
          <w:spacing w:val="-2"/>
          <w:sz w:val="24"/>
          <w:szCs w:val="28"/>
        </w:rPr>
        <w:t xml:space="preserve"> əlbəttə</w:t>
      </w:r>
      <w:r w:rsidR="00D943D4">
        <w:rPr>
          <w:rFonts w:ascii="Times New Roman" w:hAnsi="Times New Roman" w:cs="Times New Roman"/>
          <w:spacing w:val="-2"/>
          <w:sz w:val="24"/>
          <w:szCs w:val="28"/>
        </w:rPr>
        <w:t>,</w:t>
      </w:r>
      <w:r w:rsidRPr="007606F5">
        <w:rPr>
          <w:rFonts w:ascii="Times New Roman" w:hAnsi="Times New Roman" w:cs="Times New Roman"/>
          <w:spacing w:val="-2"/>
          <w:sz w:val="24"/>
          <w:szCs w:val="28"/>
        </w:rPr>
        <w:t xml:space="preserve"> menecerlər üçün çox vacibdir.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4"/>
          <w:sz w:val="24"/>
          <w:szCs w:val="28"/>
        </w:rPr>
      </w:pPr>
      <w:r w:rsidRPr="007606F5">
        <w:rPr>
          <w:rFonts w:ascii="Times New Roman" w:hAnsi="Times New Roman" w:cs="Times New Roman"/>
          <w:spacing w:val="-2"/>
          <w:sz w:val="24"/>
          <w:szCs w:val="28"/>
        </w:rPr>
        <w:lastRenderedPageBreak/>
        <w:t xml:space="preserve"> </w:t>
      </w:r>
      <w:r w:rsidRPr="007606F5">
        <w:rPr>
          <w:rFonts w:ascii="Times New Roman" w:hAnsi="Times New Roman" w:cs="Times New Roman"/>
          <w:spacing w:val="-4"/>
          <w:sz w:val="24"/>
          <w:szCs w:val="28"/>
        </w:rPr>
        <w:t>Strateji planlaşdırma - bu strateji idarəetmə funksiyalarından biri olan, məqsədləri və onlara nail olmaq yollarının şirkət tərəfindən seçilməsi prosesini özündə birləşdirir. Strateji planlaşdırma özündə bütün idarəetmə qərarlarının əsasını təmin edir. Şirkətin funksiyaları, motivasiya və nəzarət, strateji planlarının ha</w:t>
      </w:r>
      <w:r w:rsidR="007606F5" w:rsidRPr="007606F5">
        <w:rPr>
          <w:rFonts w:ascii="Times New Roman" w:hAnsi="Times New Roman" w:cs="Times New Roman"/>
          <w:spacing w:val="-4"/>
          <w:sz w:val="24"/>
          <w:szCs w:val="28"/>
        </w:rPr>
        <w:softHyphen/>
      </w:r>
      <w:r w:rsidRPr="007606F5">
        <w:rPr>
          <w:rFonts w:ascii="Times New Roman" w:hAnsi="Times New Roman" w:cs="Times New Roman"/>
          <w:spacing w:val="-4"/>
          <w:sz w:val="24"/>
          <w:szCs w:val="28"/>
        </w:rPr>
        <w:t>zırlanmasına yönəlməlidir. Ümumilikdə, strateji planlaşdırma üstünlüklərindən is</w:t>
      </w:r>
      <w:r w:rsidR="007606F5" w:rsidRPr="007606F5">
        <w:rPr>
          <w:rFonts w:ascii="Times New Roman" w:hAnsi="Times New Roman" w:cs="Times New Roman"/>
          <w:spacing w:val="-4"/>
          <w:sz w:val="24"/>
          <w:szCs w:val="28"/>
        </w:rPr>
        <w:softHyphen/>
      </w:r>
      <w:r w:rsidRPr="007606F5">
        <w:rPr>
          <w:rFonts w:ascii="Times New Roman" w:hAnsi="Times New Roman" w:cs="Times New Roman"/>
          <w:spacing w:val="-4"/>
          <w:sz w:val="24"/>
          <w:szCs w:val="28"/>
        </w:rPr>
        <w:t>ti</w:t>
      </w:r>
      <w:r w:rsidR="007606F5" w:rsidRPr="007606F5">
        <w:rPr>
          <w:rFonts w:ascii="Times New Roman" w:hAnsi="Times New Roman" w:cs="Times New Roman"/>
          <w:spacing w:val="-4"/>
          <w:sz w:val="24"/>
          <w:szCs w:val="28"/>
        </w:rPr>
        <w:softHyphen/>
      </w:r>
      <w:r w:rsidRPr="007606F5">
        <w:rPr>
          <w:rFonts w:ascii="Times New Roman" w:hAnsi="Times New Roman" w:cs="Times New Roman"/>
          <w:spacing w:val="-4"/>
          <w:sz w:val="24"/>
          <w:szCs w:val="28"/>
        </w:rPr>
        <w:t>fadə etməyən şirkət, ayrı</w:t>
      </w:r>
      <w:r w:rsidR="00073970">
        <w:rPr>
          <w:rFonts w:ascii="Times New Roman" w:hAnsi="Times New Roman" w:cs="Times New Roman"/>
          <w:spacing w:val="-4"/>
          <w:sz w:val="24"/>
          <w:szCs w:val="28"/>
        </w:rPr>
        <w:t xml:space="preserve"> </w:t>
      </w:r>
      <w:r w:rsidRPr="007606F5">
        <w:rPr>
          <w:rFonts w:ascii="Times New Roman" w:hAnsi="Times New Roman" w:cs="Times New Roman"/>
          <w:spacing w:val="-4"/>
          <w:sz w:val="24"/>
          <w:szCs w:val="28"/>
        </w:rPr>
        <w:t>-</w:t>
      </w:r>
      <w:r w:rsidR="00073970">
        <w:rPr>
          <w:rFonts w:ascii="Times New Roman" w:hAnsi="Times New Roman" w:cs="Times New Roman"/>
          <w:spacing w:val="-4"/>
          <w:sz w:val="24"/>
          <w:szCs w:val="28"/>
        </w:rPr>
        <w:t xml:space="preserve"> </w:t>
      </w:r>
      <w:r w:rsidRPr="007606F5">
        <w:rPr>
          <w:rFonts w:ascii="Times New Roman" w:hAnsi="Times New Roman" w:cs="Times New Roman"/>
          <w:spacing w:val="-4"/>
          <w:sz w:val="24"/>
          <w:szCs w:val="28"/>
        </w:rPr>
        <w:t>ayrı adamlar tərəfindən dəqiq istifadə olunacaq üsulu qiy</w:t>
      </w:r>
      <w:r w:rsidR="007606F5" w:rsidRPr="007606F5">
        <w:rPr>
          <w:rFonts w:ascii="Times New Roman" w:hAnsi="Times New Roman" w:cs="Times New Roman"/>
          <w:spacing w:val="-4"/>
          <w:sz w:val="24"/>
          <w:szCs w:val="28"/>
        </w:rPr>
        <w:softHyphen/>
      </w:r>
      <w:r w:rsidRPr="007606F5">
        <w:rPr>
          <w:rFonts w:ascii="Times New Roman" w:hAnsi="Times New Roman" w:cs="Times New Roman"/>
          <w:spacing w:val="-4"/>
          <w:sz w:val="24"/>
          <w:szCs w:val="28"/>
        </w:rPr>
        <w:t>mətləndirmə məqsədlərini bildikdə</w:t>
      </w:r>
      <w:r w:rsidR="00D943D4">
        <w:rPr>
          <w:rFonts w:ascii="Times New Roman" w:hAnsi="Times New Roman" w:cs="Times New Roman"/>
          <w:spacing w:val="-4"/>
          <w:sz w:val="24"/>
          <w:szCs w:val="28"/>
        </w:rPr>
        <w:t>n</w:t>
      </w:r>
      <w:r w:rsidRPr="007606F5">
        <w:rPr>
          <w:rFonts w:ascii="Times New Roman" w:hAnsi="Times New Roman" w:cs="Times New Roman"/>
          <w:spacing w:val="-4"/>
          <w:sz w:val="24"/>
          <w:szCs w:val="28"/>
        </w:rPr>
        <w:t xml:space="preserve"> və istiqamətləri müəyyənləşdir</w:t>
      </w:r>
      <w:r w:rsidR="007606F5" w:rsidRPr="007606F5">
        <w:rPr>
          <w:rFonts w:ascii="Times New Roman" w:hAnsi="Times New Roman" w:cs="Times New Roman"/>
          <w:spacing w:val="-4"/>
          <w:sz w:val="24"/>
          <w:szCs w:val="28"/>
        </w:rPr>
        <w:softHyphen/>
      </w:r>
      <w:r w:rsidRPr="007606F5">
        <w:rPr>
          <w:rFonts w:ascii="Times New Roman" w:hAnsi="Times New Roman" w:cs="Times New Roman"/>
          <w:spacing w:val="-4"/>
          <w:sz w:val="24"/>
          <w:szCs w:val="28"/>
        </w:rPr>
        <w:t>dikdən</w:t>
      </w:r>
      <w:r w:rsidR="00D943D4">
        <w:rPr>
          <w:rFonts w:ascii="Times New Roman" w:hAnsi="Times New Roman" w:cs="Times New Roman"/>
          <w:spacing w:val="-4"/>
          <w:sz w:val="24"/>
          <w:szCs w:val="28"/>
        </w:rPr>
        <w:t>,</w:t>
      </w:r>
      <w:r w:rsidRPr="007606F5">
        <w:rPr>
          <w:rFonts w:ascii="Times New Roman" w:hAnsi="Times New Roman" w:cs="Times New Roman"/>
          <w:spacing w:val="-4"/>
          <w:sz w:val="24"/>
          <w:szCs w:val="28"/>
        </w:rPr>
        <w:t xml:space="preserve"> korporativ müəssisələrdə istifadə etdikdən sonra prinsipini deyə bi</w:t>
      </w:r>
      <w:r w:rsidR="007606F5" w:rsidRPr="007606F5">
        <w:rPr>
          <w:rFonts w:ascii="Times New Roman" w:hAnsi="Times New Roman" w:cs="Times New Roman"/>
          <w:spacing w:val="-4"/>
          <w:sz w:val="24"/>
          <w:szCs w:val="28"/>
        </w:rPr>
        <w:softHyphen/>
      </w:r>
      <w:r w:rsidRPr="007606F5">
        <w:rPr>
          <w:rFonts w:ascii="Times New Roman" w:hAnsi="Times New Roman" w:cs="Times New Roman"/>
          <w:spacing w:val="-4"/>
          <w:sz w:val="24"/>
          <w:szCs w:val="28"/>
        </w:rPr>
        <w:t xml:space="preserve">lərik. Strateji planlaşdırma prosesi şirkətin üzvlərinin idarə olunmasının əsasını təmin edir.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Strateji planlaşdırma sistemi səhmdarlar və menecment şirkəti biznesin istiqamətini müəyyənləşdirməyə və inkişaf tempindən, bazarın qlobal tendensiyalarını müəyyənləşdirir və bütün bunlar başa düşməyə imkanı verir ki, hansı </w:t>
      </w:r>
      <w:r w:rsidR="00C0620C">
        <w:rPr>
          <w:rFonts w:ascii="Times New Roman" w:hAnsi="Times New Roman" w:cs="Times New Roman"/>
          <w:spacing w:val="-2"/>
          <w:sz w:val="24"/>
          <w:szCs w:val="28"/>
        </w:rPr>
        <w:t xml:space="preserve">təşkilati </w:t>
      </w:r>
      <w:r w:rsidRPr="007606F5">
        <w:rPr>
          <w:rFonts w:ascii="Times New Roman" w:hAnsi="Times New Roman" w:cs="Times New Roman"/>
          <w:spacing w:val="-2"/>
          <w:sz w:val="24"/>
          <w:szCs w:val="28"/>
        </w:rPr>
        <w:t xml:space="preserve">struktur dəyişikliyi şirkətdə istifadə olmalıdır ki, o rəqabətə davamlı olsun və nə üçün hansısa alətlər onun üstünlüyünü, onun uğurlu inkişafı üçün lazımlı hesab edilsin.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Son vaxtlaradək strateji planlaşdırmadan, yalnız böyük beynəlxalq kon</w:t>
      </w:r>
      <w:r w:rsidR="007606F5">
        <w:rPr>
          <w:rFonts w:ascii="Times New Roman" w:hAnsi="Times New Roman" w:cs="Times New Roman"/>
          <w:spacing w:val="-2"/>
          <w:sz w:val="24"/>
          <w:szCs w:val="28"/>
        </w:rPr>
        <w:softHyphen/>
      </w:r>
      <w:r w:rsidRPr="007606F5">
        <w:rPr>
          <w:rFonts w:ascii="Times New Roman" w:hAnsi="Times New Roman" w:cs="Times New Roman"/>
          <w:spacing w:val="-2"/>
          <w:sz w:val="24"/>
          <w:szCs w:val="28"/>
        </w:rPr>
        <w:t>sern</w:t>
      </w:r>
      <w:r w:rsidR="007606F5">
        <w:rPr>
          <w:rFonts w:ascii="Times New Roman" w:hAnsi="Times New Roman" w:cs="Times New Roman"/>
          <w:spacing w:val="-2"/>
          <w:sz w:val="24"/>
          <w:szCs w:val="28"/>
        </w:rPr>
        <w:softHyphen/>
      </w:r>
      <w:r w:rsidRPr="007606F5">
        <w:rPr>
          <w:rFonts w:ascii="Times New Roman" w:hAnsi="Times New Roman" w:cs="Times New Roman"/>
          <w:spacing w:val="-2"/>
          <w:sz w:val="24"/>
          <w:szCs w:val="28"/>
        </w:rPr>
        <w:t>lər istifadə edirdilər. Lakin sorğular göstərir ki, vəziyyət getdikcə dəyişməyə başladı, orta biznesi təmsil edən şirkətlər də daha çox strateji planlaşdırma məsələləri ilə mə</w:t>
      </w:r>
      <w:r w:rsidR="00D943D4">
        <w:rPr>
          <w:rFonts w:ascii="Times New Roman" w:hAnsi="Times New Roman" w:cs="Times New Roman"/>
          <w:spacing w:val="-2"/>
          <w:sz w:val="24"/>
          <w:szCs w:val="28"/>
        </w:rPr>
        <w:t>şğul olmağa başladılar</w:t>
      </w:r>
      <w:r w:rsidRPr="007606F5">
        <w:rPr>
          <w:rFonts w:ascii="Times New Roman" w:hAnsi="Times New Roman" w:cs="Times New Roman"/>
          <w:spacing w:val="-2"/>
          <w:sz w:val="24"/>
          <w:szCs w:val="28"/>
        </w:rPr>
        <w:t xml:space="preserve">.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Strateji planlaşdırma prosesi ayrıca götürülmüş şirkətdə bir neçə mərhələdən ibarətdir: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1. Missiya və şirkətin məqsədlərinin müəyyənləşdirilməsi.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2. Şirkətin güclü və zəif tərəflərin təhlilini özündə birləşdirən məlumat</w:t>
      </w:r>
      <w:r w:rsidR="007606F5" w:rsidRPr="007606F5">
        <w:rPr>
          <w:rFonts w:ascii="Times New Roman" w:hAnsi="Times New Roman" w:cs="Times New Roman"/>
          <w:spacing w:val="-2"/>
          <w:sz w:val="24"/>
          <w:szCs w:val="28"/>
        </w:rPr>
        <w:softHyphen/>
      </w:r>
      <w:r w:rsidRPr="007606F5">
        <w:rPr>
          <w:rFonts w:ascii="Times New Roman" w:hAnsi="Times New Roman" w:cs="Times New Roman"/>
          <w:spacing w:val="-2"/>
          <w:sz w:val="24"/>
          <w:szCs w:val="28"/>
        </w:rPr>
        <w:t xml:space="preserve">ların toplanmasının təhlil mühiti, onun potensial imkanlarının, eləcə də mövcud xarici və daxili informasiya əsası. </w:t>
      </w:r>
    </w:p>
    <w:p w:rsidR="00962A9C" w:rsidRPr="007606F5" w:rsidRDefault="00D943D4" w:rsidP="007606F5">
      <w:pPr>
        <w:pStyle w:val="a3"/>
        <w:widowControl w:val="0"/>
        <w:spacing w:after="0" w:line="252" w:lineRule="auto"/>
        <w:ind w:left="0" w:firstLine="567"/>
        <w:jc w:val="both"/>
        <w:rPr>
          <w:rFonts w:ascii="Times New Roman" w:hAnsi="Times New Roman" w:cs="Times New Roman"/>
          <w:spacing w:val="-2"/>
          <w:sz w:val="24"/>
          <w:szCs w:val="28"/>
        </w:rPr>
      </w:pPr>
      <w:r>
        <w:rPr>
          <w:rFonts w:ascii="Times New Roman" w:hAnsi="Times New Roman" w:cs="Times New Roman"/>
          <w:spacing w:val="-2"/>
          <w:sz w:val="24"/>
          <w:szCs w:val="28"/>
        </w:rPr>
        <w:t>3. Strategiyanın seçimi;</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4. Strategiyanın həyata keçrilmə</w:t>
      </w:r>
      <w:r w:rsidR="00D943D4">
        <w:rPr>
          <w:rFonts w:ascii="Times New Roman" w:hAnsi="Times New Roman" w:cs="Times New Roman"/>
          <w:spacing w:val="-2"/>
          <w:sz w:val="24"/>
          <w:szCs w:val="28"/>
        </w:rPr>
        <w:t>si;</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5. Yerinə yetirilməsinə nəzarət və qiymətləndirilməsi.</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Bir məsələni də unutmaq olmaz, </w:t>
      </w:r>
      <w:r w:rsidR="008F593A">
        <w:rPr>
          <w:rFonts w:ascii="Times New Roman" w:hAnsi="Times New Roman" w:cs="Times New Roman"/>
          <w:spacing w:val="-2"/>
          <w:sz w:val="24"/>
          <w:szCs w:val="28"/>
        </w:rPr>
        <w:t>3 (</w:t>
      </w:r>
      <w:r w:rsidRPr="007606F5">
        <w:rPr>
          <w:rFonts w:ascii="Times New Roman" w:hAnsi="Times New Roman" w:cs="Times New Roman"/>
          <w:spacing w:val="-2"/>
          <w:sz w:val="24"/>
          <w:szCs w:val="28"/>
        </w:rPr>
        <w:t>üç</w:t>
      </w:r>
      <w:r w:rsidR="008F593A">
        <w:rPr>
          <w:rFonts w:ascii="Times New Roman" w:hAnsi="Times New Roman" w:cs="Times New Roman"/>
          <w:spacing w:val="-2"/>
          <w:sz w:val="24"/>
          <w:szCs w:val="28"/>
        </w:rPr>
        <w:t>)</w:t>
      </w:r>
      <w:r w:rsidRPr="007606F5">
        <w:rPr>
          <w:rFonts w:ascii="Times New Roman" w:hAnsi="Times New Roman" w:cs="Times New Roman"/>
          <w:spacing w:val="-2"/>
          <w:sz w:val="24"/>
          <w:szCs w:val="28"/>
        </w:rPr>
        <w:t xml:space="preserve"> yanaşma prinspi mövcuddur və bu üç yanaşma prinsiplərinin formalaşma matrisaları var və bunlar aşağıdakılardır: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1. Cədvəl yanaşma, onun tərkibində müxtəlif şəkildə göstərilən parametrlərin əhəmiyyəti olan halda bu parametrlərə meydanda təsir etdikcə artır. Bu zaman portfelin təhlili sağ alt və sol üst künc tərəfindən aparılır.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2. Koordinat yanaşma, onun nəzdində nə qədər aralandıqdan kəsişmə nöqtələrinin koordinatlarının şəklini dəyişdirir</w:t>
      </w:r>
      <w:r w:rsidR="00D943D4">
        <w:rPr>
          <w:rFonts w:ascii="Times New Roman" w:hAnsi="Times New Roman" w:cs="Times New Roman"/>
          <w:spacing w:val="-2"/>
          <w:sz w:val="24"/>
          <w:szCs w:val="28"/>
        </w:rPr>
        <w:t>,</w:t>
      </w:r>
      <w:r w:rsidRPr="007606F5">
        <w:rPr>
          <w:rFonts w:ascii="Times New Roman" w:hAnsi="Times New Roman" w:cs="Times New Roman"/>
          <w:spacing w:val="-2"/>
          <w:sz w:val="24"/>
          <w:szCs w:val="28"/>
        </w:rPr>
        <w:t xml:space="preserve"> parametrlərin əhəmiyyəti artır. Portfelin təhlili sağ üst və sol alt əsas olan burada aparılır.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3. Məntiqin yürüş etdiyi zaman sol yuxarı və aşağı küncündən sağ tərəfindən, portfelin təhlili aparılır. Belə yanaşma beynəlxalq təcrübədə ən çox istifadə olunandır.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Ətraf mühitin təhlilinin həyata keçirilməsində istifadə olunan strateji təhlil </w:t>
      </w:r>
      <w:r w:rsidRPr="007606F5">
        <w:rPr>
          <w:rFonts w:ascii="Times New Roman" w:hAnsi="Times New Roman" w:cs="Times New Roman"/>
          <w:spacing w:val="-2"/>
          <w:sz w:val="24"/>
          <w:szCs w:val="28"/>
        </w:rPr>
        <w:lastRenderedPageBreak/>
        <w:t xml:space="preserve">zəruridir, çünki onun əsasında qiymətləndirilmə müəyyənləşir və şirkətin cari vəziyyəti barədə informasiya almaq mümkün olur və sonradan isə bazarda onun nəticəsi özünü göstərir.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Ətraf mühitin strateji təhlili onun </w:t>
      </w:r>
      <w:r w:rsidR="00F17AC6">
        <w:rPr>
          <w:rFonts w:ascii="Times New Roman" w:hAnsi="Times New Roman" w:cs="Times New Roman"/>
          <w:spacing w:val="-2"/>
          <w:sz w:val="24"/>
          <w:szCs w:val="28"/>
        </w:rPr>
        <w:t>3 (</w:t>
      </w:r>
      <w:r w:rsidRPr="007606F5">
        <w:rPr>
          <w:rFonts w:ascii="Times New Roman" w:hAnsi="Times New Roman" w:cs="Times New Roman"/>
          <w:spacing w:val="-2"/>
          <w:sz w:val="24"/>
          <w:szCs w:val="28"/>
        </w:rPr>
        <w:t>üç</w:t>
      </w:r>
      <w:r w:rsidR="00F17AC6">
        <w:rPr>
          <w:rFonts w:ascii="Times New Roman" w:hAnsi="Times New Roman" w:cs="Times New Roman"/>
          <w:spacing w:val="-2"/>
          <w:sz w:val="24"/>
          <w:szCs w:val="28"/>
        </w:rPr>
        <w:t>)</w:t>
      </w:r>
      <w:r w:rsidRPr="007606F5">
        <w:rPr>
          <w:rFonts w:ascii="Times New Roman" w:hAnsi="Times New Roman" w:cs="Times New Roman"/>
          <w:spacing w:val="-2"/>
          <w:sz w:val="24"/>
          <w:szCs w:val="28"/>
        </w:rPr>
        <w:t xml:space="preserve"> tərkib hissəsini öyrənilməsini nəzərdə tutur: </w:t>
      </w:r>
    </w:p>
    <w:p w:rsidR="00962A9C" w:rsidRPr="007606F5" w:rsidRDefault="00962A9C" w:rsidP="007606F5">
      <w:pPr>
        <w:pStyle w:val="a3"/>
        <w:widowControl w:val="0"/>
        <w:numPr>
          <w:ilvl w:val="0"/>
          <w:numId w:val="58"/>
        </w:numPr>
        <w:tabs>
          <w:tab w:val="left" w:pos="993"/>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Xarici mühiti; </w:t>
      </w:r>
    </w:p>
    <w:p w:rsidR="00962A9C" w:rsidRPr="007606F5" w:rsidRDefault="00962A9C" w:rsidP="007606F5">
      <w:pPr>
        <w:pStyle w:val="a3"/>
        <w:widowControl w:val="0"/>
        <w:numPr>
          <w:ilvl w:val="0"/>
          <w:numId w:val="58"/>
        </w:numPr>
        <w:tabs>
          <w:tab w:val="left" w:pos="993"/>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Bilavasitə ətrafı; </w:t>
      </w:r>
    </w:p>
    <w:p w:rsidR="00962A9C" w:rsidRPr="007606F5" w:rsidRDefault="00962A9C" w:rsidP="007606F5">
      <w:pPr>
        <w:pStyle w:val="a3"/>
        <w:widowControl w:val="0"/>
        <w:numPr>
          <w:ilvl w:val="0"/>
          <w:numId w:val="58"/>
        </w:numPr>
        <w:tabs>
          <w:tab w:val="left" w:pos="993"/>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Təşkilatın daxili mühitini.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Xarici mühitin təhlili iqtisadiyyatın hüquqi tənzimlənməsi və idarəetmə vacib elementi olmaqla, siyasi proseslərin və ehtiyatların cəmiyyətin təşkili üçün vacib olan, sosial və mədəni təsirin öyrənilməsinə daxildir, təbii mühitin, cəmiyyətin, elmi-texniki və texnoloji inkişafın, infrastrukturun və s.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Ətraf bilavasitə aşağıdakı əsas komponentlər: İşçi qüvvəsi bazarı, təchizatçılar, rəqiblər, alıcılar üzrə təhlil edilir. Daxili mühitin təhlili həmin imkanları açır - potensialını rəqabət mübarizəsində öz məqsədlərinə nail olmaq prosesində şirkət tərəfindən inkişafa ümid edə bilər. Daxili mühit üzrə aşağıdakı istiqamətləri bilmək lazımdır: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073970">
        <w:rPr>
          <w:rFonts w:ascii="Times New Roman" w:hAnsi="Times New Roman" w:cs="Times New Roman"/>
          <w:spacing w:val="-2"/>
          <w:sz w:val="24"/>
          <w:szCs w:val="28"/>
        </w:rPr>
        <w:t xml:space="preserve"> K</w:t>
      </w:r>
      <w:r w:rsidRPr="007606F5">
        <w:rPr>
          <w:rFonts w:ascii="Times New Roman" w:hAnsi="Times New Roman" w:cs="Times New Roman"/>
          <w:spacing w:val="-2"/>
          <w:sz w:val="24"/>
          <w:szCs w:val="28"/>
        </w:rPr>
        <w:t xml:space="preserve">adrlar, onların potensialı, peşəkarlığı, şirkətin maraqları və s. məsələlər təhlil edilir;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073970">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İdarəetmənin təşkili;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073970">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Təşkilati, əməliyyat və texnika və texnalogiyaların xüsusiyyətləri daxil olmaqla, istehsalat və elmi tədqiqatlar və işləmələr;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073970">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Şirkətdə maliyyə;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073970">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Marketinq; </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073970">
        <w:rPr>
          <w:rFonts w:ascii="Times New Roman" w:hAnsi="Times New Roman" w:cs="Times New Roman"/>
          <w:spacing w:val="-2"/>
          <w:sz w:val="24"/>
          <w:szCs w:val="28"/>
        </w:rPr>
        <w:t xml:space="preserve"> </w:t>
      </w:r>
      <w:r w:rsidR="00C0620C">
        <w:rPr>
          <w:rFonts w:ascii="Times New Roman" w:hAnsi="Times New Roman" w:cs="Times New Roman"/>
          <w:spacing w:val="-2"/>
          <w:sz w:val="24"/>
          <w:szCs w:val="28"/>
        </w:rPr>
        <w:t xml:space="preserve">Təşkilati </w:t>
      </w:r>
      <w:r w:rsidRPr="007606F5">
        <w:rPr>
          <w:rFonts w:ascii="Times New Roman" w:hAnsi="Times New Roman" w:cs="Times New Roman"/>
          <w:spacing w:val="-2"/>
          <w:sz w:val="24"/>
          <w:szCs w:val="28"/>
        </w:rPr>
        <w:t>mədəniyyət;</w:t>
      </w:r>
    </w:p>
    <w:p w:rsidR="00962A9C" w:rsidRPr="007606F5" w:rsidRDefault="00962A9C" w:rsidP="007606F5">
      <w:pPr>
        <w:pStyle w:val="a3"/>
        <w:widowControl w:val="0"/>
        <w:tabs>
          <w:tab w:val="left" w:pos="851"/>
        </w:tabs>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Strategiyanın seçimi.</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Seçilmiş və həyata keçirilən strategiyanın qiymətləndirilmə</w:t>
      </w:r>
      <w:r w:rsidR="00D943D4">
        <w:rPr>
          <w:rFonts w:ascii="Times New Roman" w:hAnsi="Times New Roman" w:cs="Times New Roman"/>
          <w:spacing w:val="-2"/>
          <w:sz w:val="24"/>
          <w:szCs w:val="28"/>
        </w:rPr>
        <w:t>si sualına cavab tapmaq</w:t>
      </w:r>
      <w:r w:rsidRPr="007606F5">
        <w:rPr>
          <w:rFonts w:ascii="Times New Roman" w:hAnsi="Times New Roman" w:cs="Times New Roman"/>
          <w:spacing w:val="-2"/>
          <w:sz w:val="24"/>
          <w:szCs w:val="28"/>
        </w:rPr>
        <w:t xml:space="preserve"> olar. Biznesin inkişaf strategiyasına uyğun seçilmiş strategiya şirkəti öz məqsədlərinə nail olunmasına gətirib çıxaracaq? Əgər şirkətin strategiyası məqsədlərinə uyğundursa, onda gələcəkdə onun qiymətləndirilməsi aşağıdakı istiqamətlər üzrə aparılmalıdır: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5C159A">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Mühazirədən tələblərinə və vəziyyətinə uyğun seçdiyi strategiya;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5C159A">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Potensialına və imkanlarına uyğun şirkətin seçdiyi strategiyanı hazırlayıb;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w:t>
      </w:r>
      <w:r w:rsidR="005C159A">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 xml:space="preserve">Məqbul risk strategiyasını nəzərdə tutaraq.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color w:val="548DD4" w:themeColor="text2" w:themeTint="99"/>
          <w:spacing w:val="-2"/>
          <w:sz w:val="24"/>
          <w:szCs w:val="28"/>
        </w:rPr>
        <w:t xml:space="preserve"> </w:t>
      </w:r>
      <w:r w:rsidRPr="007606F5">
        <w:rPr>
          <w:rFonts w:ascii="Times New Roman" w:hAnsi="Times New Roman" w:cs="Times New Roman"/>
          <w:spacing w:val="-2"/>
          <w:sz w:val="24"/>
          <w:szCs w:val="28"/>
        </w:rPr>
        <w:t>Nəticələr strategiyanın həyata keçirilməsi və ə</w:t>
      </w:r>
      <w:r w:rsidR="00D943D4">
        <w:rPr>
          <w:rFonts w:ascii="Times New Roman" w:hAnsi="Times New Roman" w:cs="Times New Roman"/>
          <w:spacing w:val="-2"/>
          <w:sz w:val="24"/>
          <w:szCs w:val="28"/>
        </w:rPr>
        <w:t>ks</w:t>
      </w:r>
      <w:r w:rsidR="00CA0B3F">
        <w:rPr>
          <w:rFonts w:ascii="Times New Roman" w:hAnsi="Times New Roman" w:cs="Times New Roman"/>
          <w:spacing w:val="-2"/>
          <w:sz w:val="24"/>
          <w:szCs w:val="28"/>
        </w:rPr>
        <w:t xml:space="preserve"> </w:t>
      </w:r>
      <w:r w:rsidR="00D943D4">
        <w:rPr>
          <w:rFonts w:ascii="Times New Roman" w:hAnsi="Times New Roman" w:cs="Times New Roman"/>
          <w:spacing w:val="-2"/>
          <w:sz w:val="24"/>
          <w:szCs w:val="28"/>
        </w:rPr>
        <w:t>-</w:t>
      </w:r>
      <w:r w:rsidR="00CA0B3F">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əlaqə sisteminin köməyi ilə nəzarətin həyata keçirilməsi əsasında şirkətin fəaliyyəti qiymətləndirilir,</w:t>
      </w:r>
      <w:r w:rsidR="00F17AC6">
        <w:rPr>
          <w:rFonts w:ascii="Times New Roman" w:hAnsi="Times New Roman" w:cs="Times New Roman"/>
          <w:spacing w:val="-2"/>
          <w:sz w:val="24"/>
          <w:szCs w:val="28"/>
        </w:rPr>
        <w:t xml:space="preserve"> </w:t>
      </w:r>
      <w:r w:rsidRPr="007606F5">
        <w:rPr>
          <w:rFonts w:ascii="Times New Roman" w:hAnsi="Times New Roman" w:cs="Times New Roman"/>
          <w:spacing w:val="-2"/>
          <w:sz w:val="24"/>
          <w:szCs w:val="28"/>
        </w:rPr>
        <w:t>bu zaman işin gedişində əvvəlki mərhələdən fərqlənən dəyişikliklər baş verə bilə</w:t>
      </w:r>
      <w:r w:rsidR="00D943D4">
        <w:rPr>
          <w:rFonts w:ascii="Times New Roman" w:hAnsi="Times New Roman" w:cs="Times New Roman"/>
          <w:spacing w:val="-2"/>
          <w:sz w:val="24"/>
          <w:szCs w:val="28"/>
        </w:rPr>
        <w:t xml:space="preserve">r. Bu baxımdan, </w:t>
      </w:r>
      <w:r w:rsidRPr="007606F5">
        <w:rPr>
          <w:rFonts w:ascii="Times New Roman" w:hAnsi="Times New Roman" w:cs="Times New Roman"/>
          <w:spacing w:val="-2"/>
          <w:sz w:val="24"/>
          <w:szCs w:val="28"/>
        </w:rPr>
        <w:t xml:space="preserve">tanınmış alim İ.Ansoff "Strateji idarəetmə" kitabında strateji nəzarətin aşağıdakı prinsiplərini qeyd etmişdir: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1. Bəzi hesablamaların qeyri-müəyyənlik səbəbindən strateji layihə işə </w:t>
      </w:r>
      <w:r w:rsidRPr="007606F5">
        <w:rPr>
          <w:rFonts w:ascii="Times New Roman" w:hAnsi="Times New Roman" w:cs="Times New Roman"/>
          <w:spacing w:val="-2"/>
          <w:sz w:val="24"/>
          <w:szCs w:val="28"/>
        </w:rPr>
        <w:lastRenderedPageBreak/>
        <w:t>asanlıqla çevrilə bilər. Buna yol vermək olmaz, xərclər planlaşdırılmış nəticələrə səbəb olmalıdır. Lakin istehsalat nəzarətinin adi təcrübədən fərqli olaraq diqqəti xərclərin ödənilmə müddətinə deyil, büdcəsində</w:t>
      </w:r>
      <w:r w:rsidR="00D943D4">
        <w:rPr>
          <w:rFonts w:ascii="Times New Roman" w:hAnsi="Times New Roman" w:cs="Times New Roman"/>
          <w:spacing w:val="-2"/>
          <w:sz w:val="24"/>
          <w:szCs w:val="28"/>
        </w:rPr>
        <w:t xml:space="preserve">ki </w:t>
      </w:r>
      <w:r w:rsidRPr="007606F5">
        <w:rPr>
          <w:rFonts w:ascii="Times New Roman" w:hAnsi="Times New Roman" w:cs="Times New Roman"/>
          <w:spacing w:val="-2"/>
          <w:sz w:val="24"/>
          <w:szCs w:val="28"/>
        </w:rPr>
        <w:t xml:space="preserve">nəzarətlə məşğul olmalıdır.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2. Hər nəzarət nöqtəsində yeni məhsulun həyat tsikli ərzində xərclərin ödənilməsinə qiymət vermək lazımdır. Nə qədər ki, özünü ödəmə müddəti əsasında yoxlama səviyyəsi çoxdur, layihənin həyata keçirilməsini davam et</w:t>
      </w:r>
      <w:r w:rsidR="007606F5" w:rsidRPr="007606F5">
        <w:rPr>
          <w:rFonts w:ascii="Times New Roman" w:hAnsi="Times New Roman" w:cs="Times New Roman"/>
          <w:spacing w:val="-2"/>
          <w:sz w:val="24"/>
          <w:szCs w:val="28"/>
        </w:rPr>
        <w:softHyphen/>
      </w:r>
      <w:r w:rsidRPr="007606F5">
        <w:rPr>
          <w:rFonts w:ascii="Times New Roman" w:hAnsi="Times New Roman" w:cs="Times New Roman"/>
          <w:spacing w:val="-2"/>
          <w:sz w:val="24"/>
          <w:szCs w:val="28"/>
        </w:rPr>
        <w:t>dirmə</w:t>
      </w:r>
      <w:r w:rsidR="00D943D4">
        <w:rPr>
          <w:rFonts w:ascii="Times New Roman" w:hAnsi="Times New Roman" w:cs="Times New Roman"/>
          <w:spacing w:val="-2"/>
          <w:sz w:val="24"/>
          <w:szCs w:val="28"/>
        </w:rPr>
        <w:t>k lazımdır. Əgər</w:t>
      </w:r>
      <w:r w:rsidRPr="007606F5">
        <w:rPr>
          <w:rFonts w:ascii="Times New Roman" w:hAnsi="Times New Roman" w:cs="Times New Roman"/>
          <w:spacing w:val="-2"/>
          <w:sz w:val="24"/>
          <w:szCs w:val="28"/>
        </w:rPr>
        <w:t>, bu səviyyədən aşağı olarsa, o cümlədən</w:t>
      </w:r>
      <w:r w:rsidR="00D943D4">
        <w:rPr>
          <w:rFonts w:ascii="Times New Roman" w:hAnsi="Times New Roman" w:cs="Times New Roman"/>
          <w:spacing w:val="-2"/>
          <w:sz w:val="24"/>
          <w:szCs w:val="28"/>
        </w:rPr>
        <w:t>,</w:t>
      </w:r>
      <w:r w:rsidRPr="007606F5">
        <w:rPr>
          <w:rFonts w:ascii="Times New Roman" w:hAnsi="Times New Roman" w:cs="Times New Roman"/>
          <w:spacing w:val="-2"/>
          <w:sz w:val="24"/>
          <w:szCs w:val="28"/>
        </w:rPr>
        <w:t xml:space="preserve"> layihənin da</w:t>
      </w:r>
      <w:r w:rsidR="007606F5" w:rsidRPr="007606F5">
        <w:rPr>
          <w:rFonts w:ascii="Times New Roman" w:hAnsi="Times New Roman" w:cs="Times New Roman"/>
          <w:spacing w:val="-2"/>
          <w:sz w:val="24"/>
          <w:szCs w:val="28"/>
        </w:rPr>
        <w:softHyphen/>
      </w:r>
      <w:r w:rsidRPr="007606F5">
        <w:rPr>
          <w:rFonts w:ascii="Times New Roman" w:hAnsi="Times New Roman" w:cs="Times New Roman"/>
          <w:spacing w:val="-2"/>
          <w:sz w:val="24"/>
          <w:szCs w:val="28"/>
        </w:rPr>
        <w:t xml:space="preserve">yandırılması, digər imkanları da nəzərdən keçirmək lazımdır.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Biznesin inkişaf strategiyasının planlaşdırılması prosesində ali rəhbərliyin funksiyaları: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1. Mühitin dərindən öyrənilməsinin vəziyyəti, məqsəd və strategiyaların hazırlanması vacibdir. Müəyyən məqsədlərin tam aydınlaşdırılması, mahiyyəti və mənası, strategiyalarının və ideyalarının daha geniş çatdırılması məqsə</w:t>
      </w:r>
      <w:r w:rsidR="00D943D4">
        <w:rPr>
          <w:rFonts w:ascii="Times New Roman" w:hAnsi="Times New Roman" w:cs="Times New Roman"/>
          <w:spacing w:val="-2"/>
          <w:sz w:val="24"/>
          <w:szCs w:val="28"/>
        </w:rPr>
        <w:t>di</w:t>
      </w:r>
      <w:r w:rsidRPr="007606F5">
        <w:rPr>
          <w:rFonts w:ascii="Times New Roman" w:hAnsi="Times New Roman" w:cs="Times New Roman"/>
          <w:spacing w:val="-2"/>
          <w:sz w:val="24"/>
          <w:szCs w:val="28"/>
        </w:rPr>
        <w:t xml:space="preserve">lə şirkətin əməkdaşlarından istifadə.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2. Mövcud bir şirkətin ehtiyatlarından istifadənin səmərəliliyinə əsaslanan qərarların qəbul edilməsi.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3. </w:t>
      </w:r>
      <w:r w:rsidR="00C0620C">
        <w:rPr>
          <w:rFonts w:ascii="Times New Roman" w:hAnsi="Times New Roman" w:cs="Times New Roman"/>
          <w:spacing w:val="-2"/>
          <w:sz w:val="24"/>
          <w:szCs w:val="28"/>
        </w:rPr>
        <w:t xml:space="preserve">Təşkilati </w:t>
      </w:r>
      <w:r w:rsidRPr="007606F5">
        <w:rPr>
          <w:rFonts w:ascii="Times New Roman" w:hAnsi="Times New Roman" w:cs="Times New Roman"/>
          <w:spacing w:val="-2"/>
          <w:sz w:val="24"/>
          <w:szCs w:val="28"/>
        </w:rPr>
        <w:t xml:space="preserve">struktur haqqında qərar. </w:t>
      </w:r>
    </w:p>
    <w:p w:rsidR="00962A9C" w:rsidRPr="007606F5" w:rsidRDefault="00962A9C" w:rsidP="007606F5">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4. Şirkətdə keçirilməsi zəruri olan dəyişikliklər. </w:t>
      </w:r>
    </w:p>
    <w:p w:rsidR="00D3359D" w:rsidRDefault="00962A9C" w:rsidP="00D3359D">
      <w:pPr>
        <w:pStyle w:val="a3"/>
        <w:widowControl w:val="0"/>
        <w:spacing w:after="0" w:line="252" w:lineRule="auto"/>
        <w:ind w:left="0" w:firstLine="567"/>
        <w:jc w:val="both"/>
        <w:rPr>
          <w:rFonts w:ascii="Times New Roman" w:hAnsi="Times New Roman" w:cs="Times New Roman"/>
          <w:spacing w:val="-2"/>
          <w:sz w:val="24"/>
          <w:szCs w:val="28"/>
        </w:rPr>
      </w:pPr>
      <w:r w:rsidRPr="007606F5">
        <w:rPr>
          <w:rFonts w:ascii="Times New Roman" w:hAnsi="Times New Roman" w:cs="Times New Roman"/>
          <w:spacing w:val="-2"/>
          <w:sz w:val="24"/>
          <w:szCs w:val="28"/>
        </w:rPr>
        <w:t xml:space="preserve"> 5. Strategiyanın yerinə yetirilməsi planınına yenidən baxılması nəzərdə tutulmamış hallar yarandıqda. </w:t>
      </w:r>
    </w:p>
    <w:p w:rsidR="00F17AC6" w:rsidRDefault="00D3359D" w:rsidP="00D3359D">
      <w:pPr>
        <w:pStyle w:val="a3"/>
        <w:widowControl w:val="0"/>
        <w:spacing w:after="0" w:line="252" w:lineRule="auto"/>
        <w:ind w:left="0" w:firstLine="567"/>
        <w:jc w:val="both"/>
        <w:rPr>
          <w:rFonts w:ascii="Times New Roman" w:hAnsi="Times New Roman" w:cs="Times New Roman"/>
          <w:spacing w:val="-2"/>
          <w:sz w:val="24"/>
          <w:szCs w:val="28"/>
        </w:rPr>
      </w:pPr>
      <w:r>
        <w:rPr>
          <w:rFonts w:ascii="Times New Roman" w:hAnsi="Times New Roman" w:cs="Times New Roman"/>
          <w:spacing w:val="-2"/>
          <w:sz w:val="24"/>
          <w:szCs w:val="28"/>
        </w:rPr>
        <w:t xml:space="preserve">                                                                                                   </w:t>
      </w: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F17AC6" w:rsidRDefault="00F17AC6" w:rsidP="00D3359D">
      <w:pPr>
        <w:pStyle w:val="a3"/>
        <w:widowControl w:val="0"/>
        <w:spacing w:after="0" w:line="252" w:lineRule="auto"/>
        <w:ind w:left="0" w:firstLine="567"/>
        <w:jc w:val="both"/>
        <w:rPr>
          <w:rFonts w:ascii="Times New Roman" w:hAnsi="Times New Roman" w:cs="Times New Roman"/>
          <w:spacing w:val="-2"/>
          <w:sz w:val="24"/>
          <w:szCs w:val="28"/>
        </w:rPr>
      </w:pPr>
    </w:p>
    <w:p w:rsidR="00673C47" w:rsidRPr="00D3359D" w:rsidRDefault="00D3359D" w:rsidP="00F17AC6">
      <w:pPr>
        <w:pStyle w:val="a3"/>
        <w:widowControl w:val="0"/>
        <w:spacing w:after="0" w:line="252" w:lineRule="auto"/>
        <w:ind w:left="0" w:firstLine="567"/>
        <w:jc w:val="right"/>
        <w:rPr>
          <w:rFonts w:ascii="Times New Roman" w:hAnsi="Times New Roman" w:cs="Times New Roman"/>
          <w:spacing w:val="-2"/>
          <w:sz w:val="24"/>
          <w:szCs w:val="28"/>
        </w:rPr>
      </w:pPr>
      <w:r>
        <w:rPr>
          <w:rFonts w:ascii="Times New Roman" w:hAnsi="Times New Roman" w:cs="Times New Roman"/>
          <w:spacing w:val="-2"/>
          <w:sz w:val="24"/>
          <w:szCs w:val="28"/>
        </w:rPr>
        <w:t xml:space="preserve"> </w:t>
      </w:r>
      <w:r w:rsidR="00673C47" w:rsidRPr="00673C47">
        <w:rPr>
          <w:rFonts w:ascii="Times New Roman" w:eastAsia="MS Mincho" w:hAnsi="Times New Roman" w:cs="Times New Roman"/>
          <w:b/>
          <w:sz w:val="24"/>
          <w:szCs w:val="28"/>
        </w:rPr>
        <w:t>IV FƏSİL</w:t>
      </w:r>
      <w:r w:rsidR="00A44DBD">
        <w:rPr>
          <w:rFonts w:ascii="Times New Roman" w:eastAsia="MS Mincho" w:hAnsi="Times New Roman" w:cs="Times New Roman"/>
          <w:b/>
          <w:sz w:val="24"/>
          <w:szCs w:val="28"/>
        </w:rPr>
        <w:t>.</w:t>
      </w:r>
    </w:p>
    <w:p w:rsidR="00673C47" w:rsidRPr="00673C47" w:rsidRDefault="00377032" w:rsidP="00673C47">
      <w:pPr>
        <w:pBdr>
          <w:bottom w:val="single" w:sz="12" w:space="1" w:color="auto"/>
        </w:pBdr>
        <w:spacing w:after="0" w:line="240" w:lineRule="auto"/>
        <w:ind w:right="-45"/>
        <w:jc w:val="right"/>
        <w:rPr>
          <w:rFonts w:ascii="Times New Roman" w:eastAsia="MS Mincho" w:hAnsi="Times New Roman" w:cs="Times New Roman"/>
          <w:b/>
          <w:sz w:val="24"/>
          <w:szCs w:val="28"/>
          <w:lang w:val="az-Latn-AZ"/>
        </w:rPr>
      </w:pPr>
      <w:r>
        <w:rPr>
          <w:rFonts w:ascii="Times New Roman" w:eastAsia="MS Mincho" w:hAnsi="Times New Roman" w:cs="Times New Roman"/>
          <w:b/>
          <w:sz w:val="28"/>
          <w:szCs w:val="28"/>
          <w:lang w:val="az-Latn-AZ"/>
        </w:rPr>
        <w:t>Biznesin inkişaf strategiyası zamanı şirkətlərin strateji i</w:t>
      </w:r>
      <w:r w:rsidR="005275C2">
        <w:rPr>
          <w:rFonts w:ascii="Times New Roman" w:eastAsia="MS Mincho" w:hAnsi="Times New Roman" w:cs="Times New Roman"/>
          <w:b/>
          <w:sz w:val="28"/>
          <w:szCs w:val="28"/>
          <w:lang w:val="az-Latn-AZ"/>
        </w:rPr>
        <w:t>y</w:t>
      </w:r>
      <w:r>
        <w:rPr>
          <w:rFonts w:ascii="Times New Roman" w:eastAsia="MS Mincho" w:hAnsi="Times New Roman" w:cs="Times New Roman"/>
          <w:b/>
          <w:sz w:val="28"/>
          <w:szCs w:val="28"/>
          <w:lang w:val="az-Latn-AZ"/>
        </w:rPr>
        <w:t>erarxiyasının nəzəri əsaslarının təhlili</w:t>
      </w:r>
    </w:p>
    <w:p w:rsidR="00673C47" w:rsidRDefault="00673C47" w:rsidP="00377032">
      <w:pPr>
        <w:spacing w:after="0" w:line="360" w:lineRule="auto"/>
        <w:ind w:right="-45"/>
        <w:jc w:val="both"/>
        <w:rPr>
          <w:rFonts w:ascii="Times New Roman" w:hAnsi="Times New Roman" w:cs="Times New Roman"/>
          <w:b/>
          <w:color w:val="000000" w:themeColor="text1"/>
          <w:sz w:val="28"/>
          <w:szCs w:val="28"/>
          <w:lang w:val="az-Latn-AZ"/>
        </w:rPr>
      </w:pPr>
    </w:p>
    <w:p w:rsidR="00673C47" w:rsidRDefault="00673C47" w:rsidP="00377032">
      <w:pPr>
        <w:spacing w:after="0" w:line="360" w:lineRule="auto"/>
        <w:ind w:right="-45"/>
        <w:jc w:val="right"/>
        <w:rPr>
          <w:rFonts w:ascii="Times New Roman" w:hAnsi="Times New Roman" w:cs="Times New Roman"/>
          <w:b/>
          <w:color w:val="000000" w:themeColor="text1"/>
          <w:sz w:val="28"/>
          <w:szCs w:val="28"/>
          <w:lang w:val="az-Latn-AZ"/>
        </w:rPr>
      </w:pPr>
      <w:r w:rsidRPr="00673C47">
        <w:rPr>
          <w:rFonts w:ascii="Times New Roman" w:hAnsi="Times New Roman" w:cs="Times New Roman"/>
          <w:b/>
          <w:color w:val="000000" w:themeColor="text1"/>
          <w:sz w:val="28"/>
          <w:szCs w:val="28"/>
          <w:lang w:val="az-Latn-AZ"/>
        </w:rPr>
        <w:t>4.1.</w:t>
      </w:r>
      <w:r>
        <w:rPr>
          <w:rFonts w:ascii="Times New Roman" w:hAnsi="Times New Roman" w:cs="Times New Roman"/>
          <w:b/>
          <w:color w:val="000000" w:themeColor="text1"/>
          <w:sz w:val="28"/>
          <w:szCs w:val="28"/>
          <w:lang w:val="az-Latn-AZ"/>
        </w:rPr>
        <w:t xml:space="preserve"> </w:t>
      </w:r>
      <w:r w:rsidR="00377032">
        <w:rPr>
          <w:rFonts w:ascii="Times New Roman" w:hAnsi="Times New Roman" w:cs="Times New Roman"/>
          <w:b/>
          <w:color w:val="000000" w:themeColor="text1"/>
          <w:sz w:val="28"/>
          <w:szCs w:val="28"/>
          <w:lang w:val="az-Latn-AZ"/>
        </w:rPr>
        <w:t>İ</w:t>
      </w:r>
      <w:r w:rsidR="005275C2">
        <w:rPr>
          <w:rFonts w:ascii="Times New Roman" w:hAnsi="Times New Roman" w:cs="Times New Roman"/>
          <w:b/>
          <w:color w:val="000000" w:themeColor="text1"/>
          <w:sz w:val="28"/>
          <w:szCs w:val="28"/>
          <w:lang w:val="az-Latn-AZ"/>
        </w:rPr>
        <w:t>y</w:t>
      </w:r>
      <w:r w:rsidR="00377032">
        <w:rPr>
          <w:rFonts w:ascii="Times New Roman" w:hAnsi="Times New Roman" w:cs="Times New Roman"/>
          <w:b/>
          <w:color w:val="000000" w:themeColor="text1"/>
          <w:sz w:val="28"/>
          <w:szCs w:val="28"/>
          <w:lang w:val="az-Latn-AZ"/>
        </w:rPr>
        <w:t>erarxik s</w:t>
      </w:r>
      <w:r w:rsidRPr="00673C47">
        <w:rPr>
          <w:rFonts w:ascii="Times New Roman" w:hAnsi="Times New Roman" w:cs="Times New Roman"/>
          <w:b/>
          <w:color w:val="000000" w:themeColor="text1"/>
          <w:sz w:val="28"/>
          <w:szCs w:val="28"/>
          <w:lang w:val="az-Latn-AZ"/>
        </w:rPr>
        <w:t>trategiyanın strukturunun nəzəri əsasları</w:t>
      </w:r>
    </w:p>
    <w:p w:rsidR="00377032" w:rsidRPr="00377032" w:rsidRDefault="00377032" w:rsidP="00377032">
      <w:pPr>
        <w:spacing w:after="0" w:line="360" w:lineRule="auto"/>
        <w:ind w:right="-45"/>
        <w:jc w:val="right"/>
        <w:rPr>
          <w:rFonts w:ascii="Times New Roman" w:hAnsi="Times New Roman" w:cs="Times New Roman"/>
          <w:b/>
          <w:color w:val="000000" w:themeColor="text1"/>
          <w:sz w:val="28"/>
          <w:szCs w:val="28"/>
          <w:lang w:val="az-Latn-AZ"/>
        </w:rPr>
      </w:pPr>
    </w:p>
    <w:p w:rsidR="00673C47" w:rsidRPr="007606F5" w:rsidRDefault="00673C47" w:rsidP="007606F5">
      <w:pPr>
        <w:spacing w:after="0" w:line="252" w:lineRule="auto"/>
        <w:ind w:right="-45" w:firstLine="567"/>
        <w:jc w:val="both"/>
        <w:rPr>
          <w:rFonts w:ascii="Times New Roman" w:hAnsi="Times New Roman" w:cs="Times New Roman"/>
          <w:color w:val="000000" w:themeColor="text1"/>
          <w:sz w:val="24"/>
          <w:szCs w:val="24"/>
          <w:lang w:val="az-Latn-AZ"/>
        </w:rPr>
      </w:pPr>
      <w:r w:rsidRPr="007606F5">
        <w:rPr>
          <w:rFonts w:ascii="Times New Roman" w:hAnsi="Times New Roman" w:cs="Times New Roman"/>
          <w:color w:val="000000" w:themeColor="text1"/>
          <w:sz w:val="24"/>
          <w:szCs w:val="24"/>
          <w:lang w:val="az-Latn-AZ"/>
        </w:rPr>
        <w:t xml:space="preserve"> Biznesin inkişaf strategiyası ümumilikdə, şirkətin funksional fəaliyyətinə onun şöbələrinə həm də ayrı</w:t>
      </w:r>
      <w:r w:rsidR="00800CEC">
        <w:rPr>
          <w:rFonts w:ascii="Times New Roman" w:hAnsi="Times New Roman" w:cs="Times New Roman"/>
          <w:color w:val="000000" w:themeColor="text1"/>
          <w:sz w:val="24"/>
          <w:szCs w:val="24"/>
          <w:lang w:val="az-Latn-AZ"/>
        </w:rPr>
        <w:t xml:space="preserve"> </w:t>
      </w:r>
      <w:r w:rsidRPr="007606F5">
        <w:rPr>
          <w:rFonts w:ascii="Times New Roman" w:hAnsi="Times New Roman" w:cs="Times New Roman"/>
          <w:color w:val="000000" w:themeColor="text1"/>
          <w:sz w:val="24"/>
          <w:szCs w:val="24"/>
          <w:lang w:val="az-Latn-AZ"/>
        </w:rPr>
        <w:t>-</w:t>
      </w:r>
      <w:r w:rsidR="00800CEC">
        <w:rPr>
          <w:rFonts w:ascii="Times New Roman" w:hAnsi="Times New Roman" w:cs="Times New Roman"/>
          <w:color w:val="000000" w:themeColor="text1"/>
          <w:sz w:val="24"/>
          <w:szCs w:val="24"/>
          <w:lang w:val="az-Latn-AZ"/>
        </w:rPr>
        <w:t xml:space="preserve"> </w:t>
      </w:r>
      <w:r w:rsidRPr="007606F5">
        <w:rPr>
          <w:rFonts w:ascii="Times New Roman" w:hAnsi="Times New Roman" w:cs="Times New Roman"/>
          <w:color w:val="000000" w:themeColor="text1"/>
          <w:sz w:val="24"/>
          <w:szCs w:val="24"/>
          <w:lang w:val="az-Latn-AZ"/>
        </w:rPr>
        <w:t xml:space="preserve">ayrı strukturlarının daimi fəailiyyəti üçün lazımdır. Ən ümumi halda şaxələndirilmiş korporasiya üçün dörd müxtəlif </w:t>
      </w:r>
      <w:r w:rsidR="00C0620C">
        <w:rPr>
          <w:rFonts w:ascii="Times New Roman" w:hAnsi="Times New Roman" w:cs="Times New Roman"/>
          <w:color w:val="000000" w:themeColor="text1"/>
          <w:sz w:val="24"/>
          <w:szCs w:val="24"/>
          <w:lang w:val="az-Latn-AZ"/>
        </w:rPr>
        <w:t xml:space="preserve">təşkilati </w:t>
      </w:r>
      <w:r w:rsidRPr="007606F5">
        <w:rPr>
          <w:rFonts w:ascii="Times New Roman" w:hAnsi="Times New Roman" w:cs="Times New Roman"/>
          <w:color w:val="000000" w:themeColor="text1"/>
          <w:sz w:val="24"/>
          <w:szCs w:val="24"/>
          <w:lang w:val="az-Latn-AZ"/>
        </w:rPr>
        <w:t>sə</w:t>
      </w:r>
      <w:r w:rsidR="006C0866">
        <w:rPr>
          <w:rFonts w:ascii="Times New Roman" w:hAnsi="Times New Roman" w:cs="Times New Roman"/>
          <w:color w:val="000000" w:themeColor="text1"/>
          <w:sz w:val="24"/>
          <w:szCs w:val="24"/>
          <w:lang w:val="az-Latn-AZ"/>
        </w:rPr>
        <w:softHyphen/>
      </w:r>
      <w:r w:rsidRPr="007606F5">
        <w:rPr>
          <w:rFonts w:ascii="Times New Roman" w:hAnsi="Times New Roman" w:cs="Times New Roman"/>
          <w:color w:val="000000" w:themeColor="text1"/>
          <w:sz w:val="24"/>
          <w:szCs w:val="24"/>
          <w:lang w:val="az-Latn-AZ"/>
        </w:rPr>
        <w:t>viy</w:t>
      </w:r>
      <w:r w:rsidR="006C0866">
        <w:rPr>
          <w:rFonts w:ascii="Times New Roman" w:hAnsi="Times New Roman" w:cs="Times New Roman"/>
          <w:color w:val="000000" w:themeColor="text1"/>
          <w:sz w:val="24"/>
          <w:szCs w:val="24"/>
          <w:lang w:val="az-Latn-AZ"/>
        </w:rPr>
        <w:softHyphen/>
      </w:r>
      <w:r w:rsidRPr="007606F5">
        <w:rPr>
          <w:rFonts w:ascii="Times New Roman" w:hAnsi="Times New Roman" w:cs="Times New Roman"/>
          <w:color w:val="000000" w:themeColor="text1"/>
          <w:sz w:val="24"/>
          <w:szCs w:val="24"/>
          <w:lang w:val="az-Latn-AZ"/>
        </w:rPr>
        <w:t>yələrdə strategiya hazırlanır və</w:t>
      </w:r>
      <w:r w:rsidR="005F2173">
        <w:rPr>
          <w:rFonts w:ascii="Times New Roman" w:hAnsi="Times New Roman" w:cs="Times New Roman"/>
          <w:color w:val="000000" w:themeColor="text1"/>
          <w:sz w:val="24"/>
          <w:szCs w:val="24"/>
          <w:lang w:val="az-Latn-AZ"/>
        </w:rPr>
        <w:t xml:space="preserve"> bu aşağıdakı </w:t>
      </w:r>
      <w:r w:rsidRPr="007606F5">
        <w:rPr>
          <w:rFonts w:ascii="Times New Roman" w:hAnsi="Times New Roman" w:cs="Times New Roman"/>
          <w:color w:val="000000" w:themeColor="text1"/>
          <w:sz w:val="24"/>
          <w:szCs w:val="24"/>
          <w:lang w:val="az-Latn-AZ"/>
        </w:rPr>
        <w:t xml:space="preserve"> </w:t>
      </w:r>
      <w:r w:rsidR="006C0866">
        <w:rPr>
          <w:rFonts w:ascii="Times New Roman" w:hAnsi="Times New Roman" w:cs="Times New Roman"/>
          <w:color w:val="000000" w:themeColor="text1"/>
          <w:sz w:val="24"/>
          <w:szCs w:val="24"/>
          <w:lang w:val="az-Latn-AZ"/>
        </w:rPr>
        <w:t>s</w:t>
      </w:r>
      <w:r w:rsidRPr="007606F5">
        <w:rPr>
          <w:rFonts w:ascii="Times New Roman" w:hAnsi="Times New Roman" w:cs="Times New Roman"/>
          <w:color w:val="000000" w:themeColor="text1"/>
          <w:sz w:val="24"/>
          <w:szCs w:val="24"/>
          <w:lang w:val="az-Latn-AZ"/>
        </w:rPr>
        <w:t xml:space="preserve">xemdə öz əksini </w:t>
      </w:r>
      <w:r w:rsidR="005F2173">
        <w:rPr>
          <w:rFonts w:ascii="Times New Roman" w:hAnsi="Times New Roman" w:cs="Times New Roman"/>
          <w:color w:val="000000" w:themeColor="text1"/>
          <w:sz w:val="24"/>
          <w:szCs w:val="24"/>
          <w:lang w:val="az-Latn-AZ"/>
        </w:rPr>
        <w:t>t</w:t>
      </w:r>
      <w:r w:rsidR="00A44DBD">
        <w:rPr>
          <w:rFonts w:ascii="Times New Roman" w:hAnsi="Times New Roman" w:cs="Times New Roman"/>
          <w:color w:val="000000" w:themeColor="text1"/>
          <w:sz w:val="24"/>
          <w:szCs w:val="24"/>
          <w:lang w:val="az-Latn-AZ"/>
        </w:rPr>
        <w:t>apmışdır (s</w:t>
      </w:r>
      <w:r w:rsidR="00D943D4">
        <w:rPr>
          <w:rFonts w:ascii="Times New Roman" w:hAnsi="Times New Roman" w:cs="Times New Roman"/>
          <w:color w:val="000000" w:themeColor="text1"/>
          <w:sz w:val="24"/>
          <w:szCs w:val="24"/>
          <w:lang w:val="az-Latn-AZ"/>
        </w:rPr>
        <w:t>xem 4.1)</w:t>
      </w:r>
      <w:r w:rsidR="00192163">
        <w:rPr>
          <w:rFonts w:ascii="Times New Roman" w:hAnsi="Times New Roman" w:cs="Times New Roman"/>
          <w:color w:val="000000" w:themeColor="text1"/>
          <w:sz w:val="24"/>
          <w:szCs w:val="24"/>
          <w:lang w:val="az-Latn-AZ"/>
        </w:rPr>
        <w:t>.</w:t>
      </w:r>
    </w:p>
    <w:p w:rsidR="006C0866" w:rsidRPr="006C0866" w:rsidRDefault="006C0866" w:rsidP="006C0866">
      <w:pPr>
        <w:spacing w:after="0" w:line="252" w:lineRule="auto"/>
        <w:ind w:right="-45" w:firstLine="567"/>
        <w:jc w:val="right"/>
        <w:rPr>
          <w:rFonts w:ascii="Times New Roman" w:eastAsiaTheme="minorEastAsia" w:hAnsi="Times New Roman" w:cs="Times New Roman"/>
          <w:color w:val="000000" w:themeColor="text1"/>
          <w:sz w:val="14"/>
          <w:szCs w:val="24"/>
          <w:lang w:val="az-Latn-AZ"/>
        </w:rPr>
      </w:pPr>
    </w:p>
    <w:p w:rsidR="006C0866" w:rsidRPr="00156B10" w:rsidRDefault="006C0866" w:rsidP="006C0866">
      <w:pPr>
        <w:spacing w:after="0" w:line="252" w:lineRule="auto"/>
        <w:ind w:right="-45" w:firstLine="567"/>
        <w:jc w:val="right"/>
        <w:rPr>
          <w:rFonts w:ascii="Times New Roman" w:eastAsiaTheme="minorEastAsia" w:hAnsi="Times New Roman" w:cs="Times New Roman"/>
          <w:b/>
          <w:color w:val="000000" w:themeColor="text1"/>
          <w:sz w:val="24"/>
          <w:szCs w:val="24"/>
          <w:lang w:val="az-Latn-AZ"/>
        </w:rPr>
      </w:pPr>
      <w:r w:rsidRPr="00156B10">
        <w:rPr>
          <w:rFonts w:ascii="Times New Roman" w:eastAsiaTheme="minorEastAsia" w:hAnsi="Times New Roman" w:cs="Times New Roman"/>
          <w:b/>
          <w:color w:val="000000" w:themeColor="text1"/>
          <w:sz w:val="24"/>
          <w:szCs w:val="24"/>
          <w:lang w:val="az-Latn-AZ"/>
        </w:rPr>
        <w:t>Sxem 4.1</w:t>
      </w:r>
    </w:p>
    <w:p w:rsidR="00673C47" w:rsidRPr="00156B10" w:rsidRDefault="00673C47" w:rsidP="006C0866">
      <w:pPr>
        <w:spacing w:after="0" w:line="252" w:lineRule="auto"/>
        <w:ind w:right="-45"/>
        <w:jc w:val="center"/>
        <w:rPr>
          <w:rFonts w:ascii="Times New Roman" w:eastAsiaTheme="minorEastAsia" w:hAnsi="Times New Roman" w:cs="Times New Roman"/>
          <w:b/>
          <w:color w:val="000000" w:themeColor="text1"/>
          <w:sz w:val="28"/>
          <w:szCs w:val="28"/>
          <w:lang w:val="az-Latn-AZ"/>
        </w:rPr>
      </w:pPr>
      <w:r w:rsidRPr="00156B10">
        <w:rPr>
          <w:rFonts w:ascii="Times New Roman" w:eastAsiaTheme="minorEastAsia" w:hAnsi="Times New Roman" w:cs="Times New Roman"/>
          <w:b/>
          <w:color w:val="000000" w:themeColor="text1"/>
          <w:sz w:val="28"/>
          <w:szCs w:val="28"/>
          <w:lang w:val="az-Latn-AZ"/>
        </w:rPr>
        <w:t>Biznesin inkişaf strategiyasının i</w:t>
      </w:r>
      <w:r w:rsidR="00272EF8">
        <w:rPr>
          <w:rFonts w:ascii="Times New Roman" w:eastAsiaTheme="minorEastAsia" w:hAnsi="Times New Roman" w:cs="Times New Roman"/>
          <w:b/>
          <w:color w:val="000000" w:themeColor="text1"/>
          <w:sz w:val="28"/>
          <w:szCs w:val="28"/>
          <w:lang w:val="az-Latn-AZ"/>
        </w:rPr>
        <w:t>y</w:t>
      </w:r>
      <w:r w:rsidRPr="00156B10">
        <w:rPr>
          <w:rFonts w:ascii="Times New Roman" w:eastAsiaTheme="minorEastAsia" w:hAnsi="Times New Roman" w:cs="Times New Roman"/>
          <w:b/>
          <w:color w:val="000000" w:themeColor="text1"/>
          <w:sz w:val="28"/>
          <w:szCs w:val="28"/>
          <w:lang w:val="az-Latn-AZ"/>
        </w:rPr>
        <w:t>erarxik strukturu</w:t>
      </w:r>
    </w:p>
    <w:p w:rsidR="007606F5" w:rsidRPr="007606F5" w:rsidRDefault="00AF43B9" w:rsidP="007606F5">
      <w:pPr>
        <w:spacing w:after="0" w:line="252" w:lineRule="auto"/>
        <w:ind w:right="-45" w:firstLine="567"/>
        <w:jc w:val="both"/>
        <w:rPr>
          <w:rFonts w:ascii="Times New Roman" w:hAnsi="Times New Roman" w:cs="Times New Roman"/>
          <w:color w:val="000000" w:themeColor="text1"/>
          <w:sz w:val="24"/>
          <w:szCs w:val="24"/>
          <w:lang w:val="az-Latn-AZ"/>
        </w:rPr>
      </w:pPr>
      <w:r w:rsidRPr="00AF43B9">
        <w:rPr>
          <w:rFonts w:ascii="Times New Roman" w:hAnsi="Times New Roman" w:cs="Times New Roman"/>
          <w:noProof/>
          <w:color w:val="000000" w:themeColor="text1"/>
          <w:sz w:val="24"/>
          <w:szCs w:val="24"/>
        </w:rPr>
        <w:pict>
          <v:rect id="Rectangle 56" o:spid="_x0000_s1419" style="position:absolute;left:0;text-align:left;margin-left:-1.45pt;margin-top:10pt;width:415.1pt;height:249.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" filled="f"/>
        </w:pict>
      </w:r>
    </w:p>
    <w:p w:rsidR="00673C47" w:rsidRPr="007606F5" w:rsidRDefault="00AF43B9" w:rsidP="007606F5">
      <w:pPr>
        <w:tabs>
          <w:tab w:val="left" w:pos="2490"/>
        </w:tabs>
        <w:spacing w:after="0" w:line="252" w:lineRule="auto"/>
        <w:ind w:left="142" w:right="-45"/>
        <w:jc w:val="both"/>
        <w:rPr>
          <w:rFonts w:ascii="Times New Roman" w:hAnsi="Times New Roman" w:cs="Times New Roman"/>
          <w:color w:val="000000" w:themeColor="text1"/>
          <w:sz w:val="24"/>
          <w:szCs w:val="24"/>
          <w:lang w:val="az-Latn-AZ"/>
        </w:rPr>
      </w:pPr>
      <w:r w:rsidRPr="00AF43B9">
        <w:rPr>
          <w:rFonts w:ascii="Times New Roman" w:hAnsi="Times New Roman" w:cs="Times New Roman"/>
          <w:noProof/>
          <w:color w:val="000000" w:themeColor="text1"/>
          <w:sz w:val="24"/>
          <w:szCs w:val="24"/>
        </w:rPr>
        <w:pict>
          <v:rect id="Rectangle 54" o:spid="_x0000_s1039" style="position:absolute;left:0;text-align:left;margin-left:111.75pt;margin-top:5.55pt;width:177pt;height:27.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">
            <v:textbox>
              <w:txbxContent>
                <w:p w:rsidR="00AF659D" w:rsidRPr="00D4299D" w:rsidRDefault="00AF659D" w:rsidP="00673C47">
                  <w:pPr>
                    <w:rPr>
                      <w:rFonts w:ascii="Times New Roman" w:hAnsi="Times New Roman" w:cs="Times New Roman"/>
                      <w:lang w:val="az-Latn-AZ"/>
                    </w:rPr>
                  </w:pPr>
                  <w:r>
                    <w:t xml:space="preserve">     </w:t>
                  </w:r>
                  <w:r w:rsidRPr="00D4299D">
                    <w:rPr>
                      <w:rFonts w:ascii="Times New Roman" w:hAnsi="Times New Roman" w:cs="Times New Roman"/>
                    </w:rPr>
                    <w:t xml:space="preserve">Korporativ </w:t>
                  </w:r>
                  <w:r w:rsidRPr="00D4299D">
                    <w:rPr>
                      <w:rFonts w:ascii="Times New Roman" w:hAnsi="Times New Roman" w:cs="Times New Roman"/>
                      <w:lang w:val="az-Latn-AZ"/>
                    </w:rPr>
                    <w:t>inkişaf strategiyası</w:t>
                  </w:r>
                </w:p>
              </w:txbxContent>
            </v:textbox>
          </v:rect>
        </w:pict>
      </w:r>
      <w:r w:rsidR="00673C47" w:rsidRPr="007606F5">
        <w:rPr>
          <w:rFonts w:ascii="Times New Roman" w:hAnsi="Times New Roman" w:cs="Times New Roman"/>
          <w:color w:val="000000" w:themeColor="text1"/>
          <w:sz w:val="24"/>
          <w:szCs w:val="24"/>
          <w:lang w:val="az-Latn-AZ"/>
        </w:rPr>
        <w:tab/>
      </w:r>
    </w:p>
    <w:p w:rsidR="00673C47" w:rsidRPr="007606F5" w:rsidRDefault="00673C47" w:rsidP="007606F5">
      <w:pPr>
        <w:spacing w:after="0" w:line="252" w:lineRule="auto"/>
        <w:ind w:left="142" w:right="-45"/>
        <w:jc w:val="both"/>
        <w:rPr>
          <w:rFonts w:ascii="Times New Roman" w:hAnsi="Times New Roman" w:cs="Times New Roman"/>
          <w:noProof/>
          <w:color w:val="000000" w:themeColor="text1"/>
          <w:sz w:val="24"/>
          <w:szCs w:val="24"/>
          <w:lang w:val="az-Latn-AZ"/>
        </w:rPr>
      </w:pPr>
    </w:p>
    <w:p w:rsidR="00673C47" w:rsidRPr="007606F5" w:rsidRDefault="00AF43B9" w:rsidP="007606F5">
      <w:pPr>
        <w:spacing w:after="0" w:line="252" w:lineRule="auto"/>
        <w:ind w:left="142" w:right="-45"/>
        <w:jc w:val="both"/>
        <w:rPr>
          <w:rFonts w:ascii="Times New Roman" w:hAnsi="Times New Roman" w:cs="Times New Roman"/>
          <w:noProof/>
          <w:color w:val="000000" w:themeColor="text1"/>
          <w:sz w:val="24"/>
          <w:szCs w:val="24"/>
          <w:lang w:val="az-Latn-AZ"/>
        </w:rPr>
      </w:pPr>
      <w:r w:rsidRPr="00AF43B9">
        <w:rPr>
          <w:rFonts w:ascii="Times New Roman" w:hAnsi="Times New Roman" w:cs="Times New Roman"/>
          <w:noProof/>
          <w:color w:val="000000" w:themeColor="text1"/>
          <w:sz w:val="24"/>
          <w:szCs w:val="24"/>
        </w:rPr>
        <w:pict>
          <v:shape id="AutoShape 58" o:spid="_x0000_s1418" type="#_x0000_t32" style="position:absolute;left:0;text-align:left;margin-left:198.75pt;margin-top:5.4pt;width:0;height:20.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W0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">
            <v:stroke endarrow="block"/>
          </v:shape>
        </w:pict>
      </w:r>
    </w:p>
    <w:p w:rsidR="00673C47" w:rsidRPr="007606F5" w:rsidRDefault="00AF43B9" w:rsidP="007606F5">
      <w:pPr>
        <w:spacing w:after="0" w:line="252" w:lineRule="auto"/>
        <w:ind w:left="142" w:right="-45"/>
        <w:jc w:val="both"/>
        <w:rPr>
          <w:rFonts w:ascii="Times New Roman" w:hAnsi="Times New Roman" w:cs="Times New Roman"/>
          <w:noProof/>
          <w:color w:val="000000" w:themeColor="text1"/>
          <w:sz w:val="24"/>
          <w:szCs w:val="24"/>
          <w:lang w:val="az-Latn-AZ"/>
        </w:rPr>
      </w:pPr>
      <w:r w:rsidRPr="00AF43B9">
        <w:rPr>
          <w:rFonts w:ascii="Times New Roman" w:hAnsi="Times New Roman" w:cs="Times New Roman"/>
          <w:noProof/>
          <w:color w:val="000000" w:themeColor="text1"/>
          <w:sz w:val="24"/>
          <w:szCs w:val="24"/>
        </w:rPr>
        <w:pict>
          <v:rect id="Rectangle 55" o:spid="_x0000_s1040" style="position:absolute;left:0;text-align:left;margin-left:111.75pt;margin-top:11.85pt;width:177pt;height:21.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">
            <v:textbox>
              <w:txbxContent>
                <w:p w:rsidR="00AF659D" w:rsidRPr="00D4299D" w:rsidRDefault="00AF659D" w:rsidP="00673C47">
                  <w:pPr>
                    <w:rPr>
                      <w:rFonts w:ascii="Times New Roman" w:hAnsi="Times New Roman" w:cs="Times New Roman"/>
                      <w:lang w:val="az-Latn-AZ"/>
                    </w:rPr>
                  </w:pPr>
                  <w:r>
                    <w:rPr>
                      <w:rFonts w:ascii="Times New Roman" w:hAnsi="Times New Roman" w:cs="Times New Roman"/>
                      <w:lang w:val="az-Latn-AZ"/>
                    </w:rPr>
                    <w:t xml:space="preserve">             İşgü</w:t>
                  </w:r>
                  <w:r w:rsidRPr="00D4299D">
                    <w:rPr>
                      <w:rFonts w:ascii="Times New Roman" w:hAnsi="Times New Roman" w:cs="Times New Roman"/>
                      <w:lang w:val="az-Latn-AZ"/>
                    </w:rPr>
                    <w:t>zar strategiya</w:t>
                  </w:r>
                </w:p>
              </w:txbxContent>
            </v:textbox>
          </v:rect>
        </w:pict>
      </w:r>
    </w:p>
    <w:p w:rsidR="007606F5" w:rsidRDefault="007606F5" w:rsidP="007606F5">
      <w:pPr>
        <w:spacing w:after="0" w:line="252" w:lineRule="auto"/>
        <w:ind w:left="142" w:right="-45"/>
        <w:jc w:val="both"/>
        <w:rPr>
          <w:rFonts w:ascii="Times New Roman" w:hAnsi="Times New Roman" w:cs="Times New Roman"/>
          <w:noProof/>
          <w:color w:val="000000" w:themeColor="text1"/>
          <w:sz w:val="24"/>
          <w:szCs w:val="24"/>
          <w:lang w:val="az-Latn-AZ"/>
        </w:rPr>
      </w:pPr>
    </w:p>
    <w:p w:rsidR="00673C47" w:rsidRPr="007606F5" w:rsidRDefault="00673C47" w:rsidP="007606F5">
      <w:pPr>
        <w:spacing w:after="0" w:line="252" w:lineRule="auto"/>
        <w:ind w:left="142" w:right="-45"/>
        <w:jc w:val="both"/>
        <w:rPr>
          <w:rFonts w:ascii="Times New Roman" w:hAnsi="Times New Roman" w:cs="Times New Roman"/>
          <w:noProof/>
          <w:color w:val="000000" w:themeColor="text1"/>
          <w:sz w:val="24"/>
          <w:szCs w:val="24"/>
          <w:lang w:val="az-Latn-AZ"/>
        </w:rPr>
      </w:pPr>
    </w:p>
    <w:p w:rsidR="00673C47" w:rsidRPr="007606F5" w:rsidRDefault="00AF43B9" w:rsidP="007606F5">
      <w:pPr>
        <w:spacing w:after="0" w:line="252" w:lineRule="auto"/>
        <w:ind w:left="142" w:right="-45"/>
        <w:jc w:val="both"/>
        <w:rPr>
          <w:rFonts w:ascii="Times New Roman" w:hAnsi="Times New Roman" w:cs="Times New Roman"/>
          <w:noProof/>
          <w:color w:val="000000" w:themeColor="text1"/>
          <w:sz w:val="24"/>
          <w:szCs w:val="24"/>
          <w:lang w:val="az-Latn-AZ"/>
        </w:rPr>
      </w:pPr>
      <w:r w:rsidRPr="00AF43B9">
        <w:rPr>
          <w:rFonts w:ascii="Times New Roman" w:hAnsi="Times New Roman" w:cs="Times New Roman"/>
          <w:noProof/>
          <w:color w:val="000000" w:themeColor="text1"/>
          <w:sz w:val="24"/>
          <w:szCs w:val="24"/>
        </w:rPr>
        <w:pict>
          <v:shape id="AutoShape 68" o:spid="_x0000_s1417" type="#_x0000_t32" style="position:absolute;left:0;text-align:left;margin-left:46.65pt;margin-top:3.95pt;width:.05pt;height:22.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">
            <v:stroke endarrow="block"/>
          </v:shape>
        </w:pict>
      </w:r>
      <w:r w:rsidRPr="00AF43B9">
        <w:rPr>
          <w:rFonts w:ascii="Times New Roman" w:hAnsi="Times New Roman" w:cs="Times New Roman"/>
          <w:noProof/>
          <w:color w:val="000000" w:themeColor="text1"/>
          <w:sz w:val="24"/>
          <w:szCs w:val="24"/>
        </w:rPr>
        <w:pict>
          <v:shape id="AutoShape 73" o:spid="_x0000_s1416" type="#_x0000_t32" style="position:absolute;left:0;text-align:left;margin-left:264.9pt;margin-top:8.2pt;width:.05pt;height:66.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">
            <v:stroke endarrow="block"/>
          </v:shape>
        </w:pict>
      </w:r>
      <w:r w:rsidRPr="00AF43B9">
        <w:rPr>
          <w:rFonts w:ascii="Times New Roman" w:hAnsi="Times New Roman" w:cs="Times New Roman"/>
          <w:noProof/>
          <w:color w:val="000000" w:themeColor="text1"/>
          <w:sz w:val="24"/>
          <w:szCs w:val="24"/>
        </w:rPr>
        <w:pict>
          <v:shape id="AutoShape 69" o:spid="_x0000_s1415" type="#_x0000_t32" style="position:absolute;left:0;text-align:left;margin-left:196.65pt;margin-top:4.45pt;width:.05pt;height:22.9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Jl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">
            <v:stroke endarrow="block"/>
          </v:shape>
        </w:pict>
      </w:r>
      <w:r w:rsidRPr="00AF43B9">
        <w:rPr>
          <w:rFonts w:ascii="Times New Roman" w:hAnsi="Times New Roman" w:cs="Times New Roman"/>
          <w:noProof/>
          <w:color w:val="000000" w:themeColor="text1"/>
          <w:sz w:val="24"/>
          <w:szCs w:val="24"/>
        </w:rPr>
        <w:pict>
          <v:shape id="AutoShape 67" o:spid="_x0000_s1414" type="#_x0000_t32" style="position:absolute;left:0;text-align:left;margin-left:46.65pt;margin-top:5.4pt;width:359.2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vJ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"/>
        </w:pict>
      </w:r>
      <w:r w:rsidRPr="00AF43B9">
        <w:rPr>
          <w:rFonts w:ascii="Times New Roman" w:hAnsi="Times New Roman" w:cs="Times New Roman"/>
          <w:noProof/>
          <w:color w:val="000000" w:themeColor="text1"/>
          <w:sz w:val="24"/>
          <w:szCs w:val="24"/>
        </w:rPr>
        <w:pict>
          <v:shape id="AutoShape 72" o:spid="_x0000_s1413" type="#_x0000_t32" style="position:absolute;left:0;text-align:left;margin-left:133.65pt;margin-top:8.2pt;width:.05pt;height:66.4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">
            <v:stroke endarrow="block"/>
          </v:shape>
        </w:pict>
      </w:r>
      <w:r w:rsidRPr="00AF43B9">
        <w:rPr>
          <w:rFonts w:ascii="Times New Roman" w:hAnsi="Times New Roman" w:cs="Times New Roman"/>
          <w:noProof/>
          <w:color w:val="000000" w:themeColor="text1"/>
          <w:sz w:val="24"/>
          <w:szCs w:val="24"/>
        </w:rPr>
        <w:pict>
          <v:shape id="AutoShape 71" o:spid="_x0000_s1412" type="#_x0000_t32" style="position:absolute;left:0;text-align:left;margin-left:348.15pt;margin-top:4.45pt;width:.05pt;height:22.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">
            <v:stroke endarrow="block"/>
          </v:shape>
        </w:pict>
      </w:r>
      <w:r w:rsidRPr="00AF43B9">
        <w:rPr>
          <w:rFonts w:ascii="Times New Roman" w:hAnsi="Times New Roman" w:cs="Times New Roman"/>
          <w:noProof/>
          <w:color w:val="000000" w:themeColor="text1"/>
          <w:sz w:val="24"/>
          <w:szCs w:val="24"/>
        </w:rPr>
        <w:pict>
          <v:shape id="AutoShape 70" o:spid="_x0000_s1411" type="#_x0000_t32" style="position:absolute;left:0;text-align:left;margin-left:405.9pt;margin-top:4.45pt;width:.05pt;height:69.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">
            <v:stroke endarrow="block"/>
          </v:shape>
        </w:pict>
      </w:r>
    </w:p>
    <w:p w:rsidR="00673C47" w:rsidRPr="007606F5" w:rsidRDefault="00AF43B9" w:rsidP="007606F5">
      <w:pPr>
        <w:spacing w:after="0" w:line="252" w:lineRule="auto"/>
        <w:ind w:left="142" w:right="-45"/>
        <w:jc w:val="both"/>
        <w:rPr>
          <w:rFonts w:ascii="Times New Roman" w:hAnsi="Times New Roman" w:cs="Times New Roman"/>
          <w:noProof/>
          <w:color w:val="000000" w:themeColor="text1"/>
          <w:sz w:val="24"/>
          <w:szCs w:val="24"/>
          <w:lang w:val="az-Latn-AZ"/>
        </w:rPr>
      </w:pPr>
      <w:r w:rsidRPr="00AF43B9">
        <w:rPr>
          <w:rFonts w:ascii="Times New Roman" w:eastAsiaTheme="minorEastAsia" w:hAnsi="Times New Roman" w:cs="Times New Roman"/>
          <w:i/>
          <w:noProof/>
          <w:color w:val="000000" w:themeColor="text1"/>
          <w:sz w:val="24"/>
          <w:szCs w:val="24"/>
        </w:rPr>
        <w:pict>
          <v:rect id="Rectangle 63" o:spid="_x0000_s1041" style="position:absolute;left:0;text-align:left;margin-left:287.4pt;margin-top:14.2pt;width:105pt;height:26.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">
            <v:textbox inset=".5mm,,1.5mm">
              <w:txbxContent>
                <w:p w:rsidR="00AF659D" w:rsidRPr="006C0866" w:rsidRDefault="00AF659D" w:rsidP="006C0866">
                  <w:pPr>
                    <w:jc w:val="center"/>
                    <w:rPr>
                      <w:rFonts w:ascii="Times New Roman" w:hAnsi="Times New Roman" w:cs="Times New Roman"/>
                      <w:spacing w:val="-4"/>
                      <w:lang w:val="az-Latn-AZ"/>
                    </w:rPr>
                  </w:pPr>
                  <w:r w:rsidRPr="006C0866">
                    <w:rPr>
                      <w:rFonts w:ascii="Times New Roman" w:hAnsi="Times New Roman" w:cs="Times New Roman"/>
                      <w:spacing w:val="-4"/>
                      <w:lang w:val="az-Latn-AZ"/>
                    </w:rPr>
                    <w:t>Heyətin idarə olunması</w:t>
                  </w:r>
                </w:p>
              </w:txbxContent>
            </v:textbox>
          </v:rect>
        </w:pict>
      </w:r>
      <w:r w:rsidRPr="00AF43B9">
        <w:rPr>
          <w:rFonts w:ascii="Times New Roman" w:eastAsiaTheme="minorEastAsia" w:hAnsi="Times New Roman" w:cs="Times New Roman"/>
          <w:i/>
          <w:noProof/>
          <w:color w:val="000000" w:themeColor="text1"/>
          <w:sz w:val="24"/>
          <w:szCs w:val="24"/>
        </w:rPr>
        <w:pict>
          <v:rect id="Rectangle 62" o:spid="_x0000_s1042" style="position:absolute;left:0;text-align:left;margin-left:151.65pt;margin-top:14.2pt;width:105pt;height:26.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">
            <v:textbox>
              <w:txbxContent>
                <w:p w:rsidR="00AF659D" w:rsidRPr="00D4299D" w:rsidRDefault="00AF659D" w:rsidP="00673C47">
                  <w:pPr>
                    <w:rPr>
                      <w:rFonts w:ascii="Times New Roman" w:hAnsi="Times New Roman" w:cs="Times New Roman"/>
                      <w:lang w:val="az-Latn-AZ"/>
                    </w:rPr>
                  </w:pPr>
                  <w:r>
                    <w:rPr>
                      <w:lang w:val="az-Latn-AZ"/>
                    </w:rPr>
                    <w:t xml:space="preserve">         </w:t>
                  </w:r>
                  <w:r w:rsidRPr="00D4299D">
                    <w:rPr>
                      <w:rFonts w:ascii="Times New Roman" w:hAnsi="Times New Roman" w:cs="Times New Roman"/>
                      <w:lang w:val="az-Latn-AZ"/>
                    </w:rPr>
                    <w:t>İstehsal</w:t>
                  </w:r>
                </w:p>
              </w:txbxContent>
            </v:textbox>
          </v:rect>
        </w:pict>
      </w:r>
      <w:r w:rsidRPr="00AF43B9">
        <w:rPr>
          <w:rFonts w:ascii="Times New Roman" w:eastAsiaTheme="minorEastAsia" w:hAnsi="Times New Roman" w:cs="Times New Roman"/>
          <w:i/>
          <w:noProof/>
          <w:color w:val="000000" w:themeColor="text1"/>
          <w:sz w:val="24"/>
          <w:szCs w:val="24"/>
        </w:rPr>
        <w:pict>
          <v:rect id="Rectangle 61" o:spid="_x0000_s1043" style="position:absolute;left:0;text-align:left;margin-left:12.15pt;margin-top:14.2pt;width:105pt;height:26.9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">
            <v:textbox>
              <w:txbxContent>
                <w:p w:rsidR="00AF659D" w:rsidRPr="00D4299D" w:rsidRDefault="00AF659D" w:rsidP="00673C47">
                  <w:pPr>
                    <w:rPr>
                      <w:rFonts w:ascii="Times New Roman" w:hAnsi="Times New Roman" w:cs="Times New Roman"/>
                      <w:lang w:val="az-Latn-AZ"/>
                    </w:rPr>
                  </w:pPr>
                  <w:r>
                    <w:rPr>
                      <w:rFonts w:ascii="Times New Roman" w:hAnsi="Times New Roman" w:cs="Times New Roman"/>
                      <w:lang w:val="az-Latn-AZ"/>
                    </w:rPr>
                    <w:t xml:space="preserve">       Marketinq</w:t>
                  </w:r>
                </w:p>
              </w:txbxContent>
            </v:textbox>
          </v:rect>
        </w:pict>
      </w:r>
    </w:p>
    <w:p w:rsidR="00673C47" w:rsidRPr="007606F5" w:rsidRDefault="00673C47" w:rsidP="007606F5">
      <w:pPr>
        <w:spacing w:after="0" w:line="252" w:lineRule="auto"/>
        <w:ind w:left="142" w:right="-45"/>
        <w:jc w:val="both"/>
        <w:rPr>
          <w:rFonts w:ascii="Times New Roman" w:eastAsiaTheme="minorEastAsia" w:hAnsi="Times New Roman" w:cs="Times New Roman"/>
          <w:i/>
          <w:color w:val="000000" w:themeColor="text1"/>
          <w:sz w:val="24"/>
          <w:szCs w:val="24"/>
          <w:lang w:val="az-Latn-AZ"/>
        </w:rPr>
      </w:pPr>
    </w:p>
    <w:p w:rsidR="00673C47" w:rsidRPr="007606F5" w:rsidRDefault="00673C47" w:rsidP="007606F5">
      <w:pPr>
        <w:spacing w:after="0" w:line="252" w:lineRule="auto"/>
        <w:ind w:left="142" w:right="-45"/>
        <w:jc w:val="both"/>
        <w:rPr>
          <w:rFonts w:ascii="Times New Roman" w:eastAsiaTheme="minorEastAsia" w:hAnsi="Times New Roman" w:cs="Times New Roman"/>
          <w:i/>
          <w:color w:val="000000" w:themeColor="text1"/>
          <w:sz w:val="24"/>
          <w:szCs w:val="24"/>
          <w:lang w:val="az-Latn-AZ"/>
        </w:rPr>
      </w:pPr>
    </w:p>
    <w:p w:rsidR="00673C47" w:rsidRPr="007606F5" w:rsidRDefault="00673C47" w:rsidP="007606F5">
      <w:pPr>
        <w:spacing w:after="0" w:line="252" w:lineRule="auto"/>
        <w:ind w:left="142" w:right="-45"/>
        <w:jc w:val="both"/>
        <w:rPr>
          <w:rFonts w:ascii="Times New Roman" w:eastAsiaTheme="minorEastAsia" w:hAnsi="Times New Roman" w:cs="Times New Roman"/>
          <w:i/>
          <w:color w:val="000000" w:themeColor="text1"/>
          <w:sz w:val="24"/>
          <w:szCs w:val="24"/>
          <w:lang w:val="az-Latn-AZ"/>
        </w:rPr>
      </w:pPr>
    </w:p>
    <w:p w:rsidR="00673C47" w:rsidRPr="007606F5" w:rsidRDefault="00AF43B9" w:rsidP="007606F5">
      <w:pPr>
        <w:spacing w:after="0" w:line="252" w:lineRule="auto"/>
        <w:ind w:left="142" w:right="-45"/>
        <w:jc w:val="both"/>
        <w:rPr>
          <w:rFonts w:ascii="Times New Roman" w:eastAsiaTheme="minorEastAsia" w:hAnsi="Times New Roman" w:cs="Times New Roman"/>
          <w:i/>
          <w:color w:val="000000" w:themeColor="text1"/>
          <w:sz w:val="24"/>
          <w:szCs w:val="24"/>
          <w:lang w:val="az-Latn-AZ"/>
        </w:rPr>
      </w:pPr>
      <w:r w:rsidRPr="00AF43B9">
        <w:rPr>
          <w:rFonts w:ascii="Times New Roman" w:eastAsiaTheme="minorEastAsia" w:hAnsi="Times New Roman" w:cs="Times New Roman"/>
          <w:i/>
          <w:noProof/>
          <w:color w:val="000000" w:themeColor="text1"/>
          <w:sz w:val="24"/>
          <w:szCs w:val="24"/>
        </w:rPr>
        <w:pict>
          <v:rect id="Rectangle 65" o:spid="_x0000_s1044" style="position:absolute;left:0;text-align:left;margin-left:301.85pt;margin-top:-.1pt;width:105pt;height:26.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">
            <v:textbox inset=".5mm,.3mm,.5mm,.3mm">
              <w:txbxContent>
                <w:p w:rsidR="00AF659D" w:rsidRPr="00D4299D" w:rsidRDefault="00AF659D" w:rsidP="00673C47">
                  <w:pPr>
                    <w:rPr>
                      <w:rFonts w:ascii="Times New Roman" w:hAnsi="Times New Roman" w:cs="Times New Roman"/>
                      <w:lang w:val="az-Latn-AZ"/>
                    </w:rPr>
                  </w:pPr>
                  <w:r>
                    <w:rPr>
                      <w:rFonts w:ascii="Times New Roman" w:hAnsi="Times New Roman" w:cs="Times New Roman"/>
                      <w:lang w:val="az-Latn-AZ"/>
                    </w:rPr>
                    <w:t>İnformasiya si</w:t>
                  </w:r>
                  <w:r w:rsidRPr="00D4299D">
                    <w:rPr>
                      <w:rFonts w:ascii="Times New Roman" w:hAnsi="Times New Roman" w:cs="Times New Roman"/>
                      <w:lang w:val="az-Latn-AZ"/>
                    </w:rPr>
                    <w:t>stemləri</w:t>
                  </w:r>
                </w:p>
              </w:txbxContent>
            </v:textbox>
          </v:rect>
        </w:pict>
      </w:r>
      <w:r w:rsidRPr="00AF43B9">
        <w:rPr>
          <w:rFonts w:ascii="Times New Roman" w:eastAsiaTheme="minorEastAsia" w:hAnsi="Times New Roman" w:cs="Times New Roman"/>
          <w:i/>
          <w:noProof/>
          <w:color w:val="000000" w:themeColor="text1"/>
          <w:sz w:val="24"/>
          <w:szCs w:val="24"/>
        </w:rPr>
        <w:pict>
          <v:rect id="Rectangle 66" o:spid="_x0000_s1045" style="position:absolute;left:0;text-align:left;margin-left:177.9pt;margin-top:2.55pt;width:105pt;height:26.9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X8LgIAAFI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">
            <v:textbox>
              <w:txbxContent>
                <w:p w:rsidR="00AF659D" w:rsidRPr="00D4299D" w:rsidRDefault="00AF659D" w:rsidP="00673C47">
                  <w:pPr>
                    <w:rPr>
                      <w:rFonts w:ascii="Times New Roman" w:hAnsi="Times New Roman" w:cs="Times New Roman"/>
                      <w:lang w:val="az-Latn-AZ"/>
                    </w:rPr>
                  </w:pPr>
                  <w:r>
                    <w:rPr>
                      <w:rFonts w:ascii="Times New Roman" w:hAnsi="Times New Roman" w:cs="Times New Roman"/>
                      <w:lang w:val="az-Latn-AZ"/>
                    </w:rPr>
                    <w:t xml:space="preserve">       </w:t>
                  </w:r>
                  <w:r w:rsidRPr="00D4299D">
                    <w:rPr>
                      <w:rFonts w:ascii="Times New Roman" w:hAnsi="Times New Roman" w:cs="Times New Roman"/>
                      <w:lang w:val="az-Latn-AZ"/>
                    </w:rPr>
                    <w:t>Maliyyə</w:t>
                  </w:r>
                </w:p>
              </w:txbxContent>
            </v:textbox>
          </v:rect>
        </w:pict>
      </w:r>
      <w:r w:rsidRPr="00AF43B9">
        <w:rPr>
          <w:rFonts w:ascii="Times New Roman" w:hAnsi="Times New Roman" w:cs="Times New Roman"/>
          <w:noProof/>
          <w:color w:val="000000" w:themeColor="text1"/>
          <w:sz w:val="24"/>
          <w:szCs w:val="24"/>
        </w:rPr>
        <w:pict>
          <v:shape id="AutoShape 60" o:spid="_x0000_s1410" type="#_x0000_t32" style="position:absolute;left:0;text-align:left;margin-left:212.6pt;margin-top:26.75pt;width:.05pt;height:22.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">
            <v:stroke endarrow="block"/>
          </v:shape>
        </w:pict>
      </w:r>
      <w:r w:rsidRPr="00AF43B9">
        <w:rPr>
          <w:rFonts w:ascii="Times New Roman" w:eastAsiaTheme="minorEastAsia" w:hAnsi="Times New Roman" w:cs="Times New Roman"/>
          <w:i/>
          <w:noProof/>
          <w:color w:val="000000" w:themeColor="text1"/>
          <w:sz w:val="24"/>
          <w:szCs w:val="24"/>
        </w:rPr>
        <w:pict>
          <v:rect id="Rectangle 64" o:spid="_x0000_s1046" style="position:absolute;left:0;text-align:left;margin-left:46.65pt;margin-top:2.55pt;width:105pt;height:26.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">
            <v:textbox>
              <w:txbxContent>
                <w:p w:rsidR="00AF659D" w:rsidRPr="00636712" w:rsidRDefault="00AF659D" w:rsidP="00673C47">
                  <w:pPr>
                    <w:rPr>
                      <w:rFonts w:ascii="Times New Roman" w:hAnsi="Times New Roman" w:cs="Times New Roman"/>
                      <w:lang w:val="az-Latn-AZ"/>
                    </w:rPr>
                  </w:pPr>
                  <w:r>
                    <w:rPr>
                      <w:rFonts w:ascii="Times New Roman" w:hAnsi="Times New Roman" w:cs="Times New Roman"/>
                      <w:lang w:val="az-Latn-AZ"/>
                    </w:rPr>
                    <w:t>Elmi texniki inkişaf</w:t>
                  </w:r>
                </w:p>
              </w:txbxContent>
            </v:textbox>
          </v:rect>
        </w:pict>
      </w:r>
      <w:r w:rsidRPr="00AF43B9">
        <w:rPr>
          <w:rFonts w:ascii="Times New Roman" w:eastAsiaTheme="minorEastAsia" w:hAnsi="Times New Roman" w:cs="Times New Roman"/>
          <w:i/>
          <w:noProof/>
          <w:color w:val="000000" w:themeColor="text1"/>
          <w:sz w:val="24"/>
          <w:szCs w:val="24"/>
        </w:rPr>
        <w:pict>
          <v:rect id="Rectangle 57" o:spid="_x0000_s1047" style="position:absolute;left:0;text-align:left;margin-left:117.15pt;margin-top:49.75pt;width:191.25pt;height:26.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">
            <v:textbox>
              <w:txbxContent>
                <w:p w:rsidR="00AF659D" w:rsidRPr="00D4299D" w:rsidRDefault="00AF659D" w:rsidP="00673C47">
                  <w:pPr>
                    <w:rPr>
                      <w:rFonts w:ascii="Times New Roman" w:hAnsi="Times New Roman" w:cs="Times New Roman"/>
                      <w:lang w:val="az-Latn-AZ"/>
                    </w:rPr>
                  </w:pPr>
                  <w:r w:rsidRPr="00D4299D">
                    <w:rPr>
                      <w:rFonts w:ascii="Times New Roman" w:hAnsi="Times New Roman" w:cs="Times New Roman"/>
                      <w:lang w:val="az-Latn-AZ"/>
                    </w:rPr>
                    <w:t>Biznesin inkişaf strategiyasının tə</w:t>
                  </w:r>
                  <w:r>
                    <w:rPr>
                      <w:rFonts w:ascii="Times New Roman" w:hAnsi="Times New Roman" w:cs="Times New Roman"/>
                      <w:lang w:val="az-Latn-AZ"/>
                    </w:rPr>
                    <w:t>şk</w:t>
                  </w:r>
                  <w:r w:rsidRPr="00D4299D">
                    <w:rPr>
                      <w:rFonts w:ascii="Times New Roman" w:hAnsi="Times New Roman" w:cs="Times New Roman"/>
                      <w:lang w:val="az-Latn-AZ"/>
                    </w:rPr>
                    <w:t>ili</w:t>
                  </w:r>
                </w:p>
              </w:txbxContent>
            </v:textbox>
          </v:rect>
        </w:pict>
      </w:r>
    </w:p>
    <w:p w:rsidR="00673C47" w:rsidRPr="007606F5" w:rsidRDefault="00673C47" w:rsidP="007606F5">
      <w:pPr>
        <w:spacing w:after="0" w:line="252" w:lineRule="auto"/>
        <w:ind w:left="142" w:right="-45"/>
        <w:jc w:val="both"/>
        <w:rPr>
          <w:rFonts w:ascii="Times New Roman" w:eastAsiaTheme="minorEastAsia" w:hAnsi="Times New Roman" w:cs="Times New Roman"/>
          <w:i/>
          <w:color w:val="000000" w:themeColor="text1"/>
          <w:sz w:val="24"/>
          <w:szCs w:val="24"/>
          <w:lang w:val="az-Latn-AZ"/>
        </w:rPr>
      </w:pPr>
    </w:p>
    <w:p w:rsidR="007606F5" w:rsidRDefault="007606F5" w:rsidP="007606F5">
      <w:pPr>
        <w:spacing w:after="0" w:line="252" w:lineRule="auto"/>
        <w:ind w:firstLine="567"/>
        <w:jc w:val="both"/>
        <w:rPr>
          <w:rFonts w:ascii="Times New Roman" w:hAnsi="Times New Roman" w:cs="Times New Roman"/>
          <w:color w:val="000000" w:themeColor="text1"/>
          <w:sz w:val="24"/>
          <w:szCs w:val="24"/>
          <w:lang w:val="az-Latn-AZ"/>
        </w:rPr>
      </w:pPr>
    </w:p>
    <w:p w:rsidR="007606F5" w:rsidRDefault="007606F5" w:rsidP="007606F5">
      <w:pPr>
        <w:spacing w:after="0" w:line="252" w:lineRule="auto"/>
        <w:ind w:firstLine="567"/>
        <w:jc w:val="both"/>
        <w:rPr>
          <w:rFonts w:ascii="Times New Roman" w:hAnsi="Times New Roman" w:cs="Times New Roman"/>
          <w:color w:val="000000" w:themeColor="text1"/>
          <w:sz w:val="24"/>
          <w:szCs w:val="24"/>
          <w:lang w:val="az-Latn-AZ"/>
        </w:rPr>
      </w:pPr>
    </w:p>
    <w:p w:rsidR="007606F5" w:rsidRDefault="007606F5" w:rsidP="007606F5">
      <w:pPr>
        <w:spacing w:after="0" w:line="252" w:lineRule="auto"/>
        <w:ind w:firstLine="567"/>
        <w:jc w:val="both"/>
        <w:rPr>
          <w:rFonts w:ascii="Times New Roman" w:hAnsi="Times New Roman" w:cs="Times New Roman"/>
          <w:color w:val="000000" w:themeColor="text1"/>
          <w:sz w:val="24"/>
          <w:szCs w:val="24"/>
          <w:lang w:val="az-Latn-AZ"/>
        </w:rPr>
      </w:pPr>
    </w:p>
    <w:p w:rsidR="007606F5" w:rsidRDefault="007606F5" w:rsidP="007606F5">
      <w:pPr>
        <w:spacing w:after="0" w:line="252" w:lineRule="auto"/>
        <w:ind w:firstLine="567"/>
        <w:jc w:val="both"/>
        <w:rPr>
          <w:rFonts w:ascii="Times New Roman" w:hAnsi="Times New Roman" w:cs="Times New Roman"/>
          <w:color w:val="000000" w:themeColor="text1"/>
          <w:sz w:val="24"/>
          <w:szCs w:val="24"/>
          <w:lang w:val="az-Latn-AZ"/>
        </w:rPr>
      </w:pPr>
    </w:p>
    <w:p w:rsidR="007606F5" w:rsidRPr="006C0866" w:rsidRDefault="007606F5" w:rsidP="007606F5">
      <w:pPr>
        <w:spacing w:after="0" w:line="252" w:lineRule="auto"/>
        <w:ind w:firstLine="567"/>
        <w:jc w:val="both"/>
        <w:rPr>
          <w:rFonts w:ascii="Times New Roman" w:hAnsi="Times New Roman" w:cs="Times New Roman"/>
          <w:color w:val="000000" w:themeColor="text1"/>
          <w:sz w:val="20"/>
          <w:szCs w:val="24"/>
          <w:lang w:val="az-Latn-AZ"/>
        </w:rPr>
      </w:pPr>
    </w:p>
    <w:p w:rsidR="00D3359D" w:rsidRDefault="00D3359D" w:rsidP="007606F5">
      <w:pPr>
        <w:spacing w:after="0" w:line="252" w:lineRule="auto"/>
        <w:ind w:firstLine="567"/>
        <w:jc w:val="both"/>
        <w:rPr>
          <w:rFonts w:ascii="Times New Roman" w:hAnsi="Times New Roman" w:cs="Times New Roman"/>
          <w:color w:val="000000" w:themeColor="text1"/>
          <w:sz w:val="24"/>
          <w:szCs w:val="24"/>
          <w:lang w:val="az-Latn-AZ"/>
        </w:rPr>
      </w:pPr>
    </w:p>
    <w:p w:rsidR="00673C47" w:rsidRPr="002E36DA" w:rsidRDefault="00673C47" w:rsidP="007606F5">
      <w:pPr>
        <w:spacing w:after="0" w:line="252" w:lineRule="auto"/>
        <w:ind w:firstLine="567"/>
        <w:jc w:val="both"/>
        <w:rPr>
          <w:rFonts w:ascii="Times New Roman" w:hAnsi="Times New Roman" w:cs="Times New Roman"/>
          <w:color w:val="000000" w:themeColor="text1"/>
          <w:sz w:val="24"/>
          <w:szCs w:val="24"/>
          <w:lang w:val="az-Latn-AZ"/>
        </w:rPr>
      </w:pPr>
      <w:r w:rsidRPr="007606F5">
        <w:rPr>
          <w:rFonts w:ascii="Times New Roman" w:hAnsi="Times New Roman" w:cs="Times New Roman"/>
          <w:color w:val="000000" w:themeColor="text1"/>
          <w:sz w:val="24"/>
          <w:szCs w:val="24"/>
          <w:lang w:val="az-Latn-AZ"/>
        </w:rPr>
        <w:t>Biznesin bir növü ilə məşğul olan geniş şaxələnməmiş şirkətlərin korporativ və biznesin inkişaf strategiyaları üst-üstə düşür, çünki onların</w:t>
      </w:r>
      <w:r w:rsidRPr="002E36DA">
        <w:rPr>
          <w:rFonts w:ascii="Times New Roman" w:hAnsi="Times New Roman" w:cs="Times New Roman"/>
          <w:color w:val="000000" w:themeColor="text1"/>
          <w:sz w:val="24"/>
          <w:szCs w:val="24"/>
          <w:lang w:val="az-Latn-AZ"/>
        </w:rPr>
        <w:t xml:space="preserve"> strategiyaları bir fəaliyyət növü üçün hazırlanır. Korporativ strateji</w:t>
      </w:r>
      <w:r w:rsidR="00C4036D">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w:t>
      </w:r>
      <w:r w:rsidR="00C4036D">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 xml:space="preserve">plan </w:t>
      </w:r>
      <w:r w:rsidR="00C0620C">
        <w:rPr>
          <w:rFonts w:ascii="Times New Roman" w:hAnsi="Times New Roman" w:cs="Times New Roman"/>
          <w:color w:val="000000" w:themeColor="text1"/>
          <w:sz w:val="24"/>
          <w:szCs w:val="24"/>
          <w:lang w:val="az-Latn-AZ"/>
        </w:rPr>
        <w:lastRenderedPageBreak/>
        <w:t xml:space="preserve">təşkilati </w:t>
      </w:r>
      <w:r w:rsidR="00332360">
        <w:rPr>
          <w:rFonts w:ascii="Times New Roman" w:hAnsi="Times New Roman" w:cs="Times New Roman"/>
          <w:color w:val="000000" w:themeColor="text1"/>
          <w:sz w:val="24"/>
          <w:szCs w:val="24"/>
          <w:lang w:val="az-Latn-AZ"/>
        </w:rPr>
        <w:t>i</w:t>
      </w:r>
      <w:r w:rsidR="00C4036D">
        <w:rPr>
          <w:rFonts w:ascii="Times New Roman" w:hAnsi="Times New Roman" w:cs="Times New Roman"/>
          <w:color w:val="000000" w:themeColor="text1"/>
          <w:sz w:val="24"/>
          <w:szCs w:val="24"/>
          <w:lang w:val="az-Latn-AZ"/>
        </w:rPr>
        <w:t>y</w:t>
      </w:r>
      <w:r w:rsidRPr="002E36DA">
        <w:rPr>
          <w:rFonts w:ascii="Times New Roman" w:hAnsi="Times New Roman" w:cs="Times New Roman"/>
          <w:color w:val="000000" w:themeColor="text1"/>
          <w:sz w:val="24"/>
          <w:szCs w:val="24"/>
          <w:lang w:val="az-Latn-AZ"/>
        </w:rPr>
        <w:t>erarxiyanın müvafiq strategiyaların qonşu səviyyələri arasında iki</w:t>
      </w:r>
      <w:r w:rsidR="005F2173">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tərəfli təsiri olur. Aşağı səviyyə üçün hazırlanmış strategiya, yüksək səviyyədə inkişaf strategiyasının tərkib hissəsidir. Hər səviyyədə hədəfə uyğun, biznesin inkişaf strategiyaları olmalıdır və onlar arasında razılaşdırılmış missiya olmalıdır. Bu vəziyyətdə hər səviyyədə əlaqələr ar</w:t>
      </w:r>
      <w:r w:rsidR="00F17AC6">
        <w:rPr>
          <w:rFonts w:ascii="Times New Roman" w:hAnsi="Times New Roman" w:cs="Times New Roman"/>
          <w:color w:val="000000" w:themeColor="text1"/>
          <w:sz w:val="24"/>
          <w:szCs w:val="24"/>
          <w:lang w:val="az-Latn-AZ"/>
        </w:rPr>
        <w:t>a</w:t>
      </w:r>
      <w:r w:rsidRPr="002E36DA">
        <w:rPr>
          <w:rFonts w:ascii="Times New Roman" w:hAnsi="Times New Roman" w:cs="Times New Roman"/>
          <w:color w:val="000000" w:themeColor="text1"/>
          <w:sz w:val="24"/>
          <w:szCs w:val="24"/>
          <w:lang w:val="az-Latn-AZ"/>
        </w:rPr>
        <w:t xml:space="preserve">sında razılaşdırılmış missiya və biznesin inkişafında hədəflərə çatmaq strategiyaları olmalıdır </w:t>
      </w:r>
      <w:r w:rsidR="00D943D4">
        <w:rPr>
          <w:rFonts w:ascii="Times New Roman" w:hAnsi="Times New Roman" w:cs="Times New Roman"/>
          <w:color w:val="000000" w:themeColor="text1"/>
          <w:sz w:val="24"/>
          <w:szCs w:val="24"/>
          <w:lang w:val="az-Latn-AZ"/>
        </w:rPr>
        <w:t>(</w:t>
      </w:r>
      <w:r w:rsidR="00A44DBD">
        <w:rPr>
          <w:rFonts w:ascii="Times New Roman" w:hAnsi="Times New Roman" w:cs="Times New Roman"/>
          <w:color w:val="000000" w:themeColor="text1"/>
          <w:sz w:val="24"/>
          <w:szCs w:val="24"/>
          <w:lang w:val="az-Latn-AZ"/>
        </w:rPr>
        <w:t>s</w:t>
      </w:r>
      <w:r w:rsidRPr="002E36DA">
        <w:rPr>
          <w:rFonts w:ascii="Times New Roman" w:hAnsi="Times New Roman" w:cs="Times New Roman"/>
          <w:color w:val="000000" w:themeColor="text1"/>
          <w:sz w:val="24"/>
          <w:szCs w:val="24"/>
          <w:lang w:val="az-Latn-AZ"/>
        </w:rPr>
        <w:t>xem.4.1</w:t>
      </w:r>
      <w:r w:rsidR="00D943D4">
        <w:rPr>
          <w:rFonts w:ascii="Times New Roman" w:hAnsi="Times New Roman" w:cs="Times New Roman"/>
          <w:color w:val="000000" w:themeColor="text1"/>
          <w:sz w:val="24"/>
          <w:szCs w:val="24"/>
          <w:lang w:val="az-Latn-AZ"/>
        </w:rPr>
        <w:t>)</w:t>
      </w:r>
      <w:r w:rsidR="00192163">
        <w:rPr>
          <w:rFonts w:ascii="Times New Roman" w:hAnsi="Times New Roman" w:cs="Times New Roman"/>
          <w:color w:val="000000" w:themeColor="text1"/>
          <w:sz w:val="24"/>
          <w:szCs w:val="24"/>
          <w:lang w:val="az-Latn-AZ"/>
        </w:rPr>
        <w:t>.</w:t>
      </w:r>
    </w:p>
    <w:p w:rsidR="00673C47" w:rsidRPr="002E36DA" w:rsidRDefault="00673C47" w:rsidP="002E36DA">
      <w:pPr>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Korporasiyanın liderləri arasında müxtəlif səviyyələrdə strategiyaların inkişafı üçün məsuliyyət ayrılmasıda bu qrafikdə göstərilmişdir. Korporativ strategiyanın əsas məqsədi, inkişaf yolunu müəyyən etmək, digər inkişafın fərqli yollarını təhlil etmək, mövcud ehtiyyatları müəyyən etmək, bacarıqları təhlil etmək, şirkətin tələblərini və ətraf mühitin məhdudiyyətlərini müəyyən edilməsi vacib məsələlərdəndir. Biznesin inkişafı üçün korporativ strategiyanın formalaşması və</w:t>
      </w:r>
      <w:r w:rsidR="00D943D4">
        <w:rPr>
          <w:rFonts w:ascii="Times New Roman" w:hAnsi="Times New Roman" w:cs="Times New Roman"/>
          <w:color w:val="000000" w:themeColor="text1"/>
          <w:sz w:val="24"/>
          <w:szCs w:val="24"/>
          <w:lang w:val="az-Latn-AZ"/>
        </w:rPr>
        <w:t xml:space="preserve"> inkişaf üçün prosedur planda, </w:t>
      </w:r>
      <w:r w:rsidRPr="002E36DA">
        <w:rPr>
          <w:rFonts w:ascii="Times New Roman" w:hAnsi="Times New Roman" w:cs="Times New Roman"/>
          <w:color w:val="000000" w:themeColor="text1"/>
          <w:sz w:val="24"/>
          <w:szCs w:val="24"/>
          <w:lang w:val="az-Latn-AZ"/>
        </w:rPr>
        <w:t>adətən</w:t>
      </w:r>
      <w:r w:rsidR="00D943D4">
        <w:rPr>
          <w:rFonts w:ascii="Times New Roman" w:hAnsi="Times New Roman" w:cs="Times New Roman"/>
          <w:color w:val="000000" w:themeColor="text1"/>
          <w:sz w:val="24"/>
          <w:szCs w:val="24"/>
          <w:lang w:val="az-Latn-AZ"/>
        </w:rPr>
        <w:t>,</w:t>
      </w:r>
      <w:r w:rsidRPr="002E36DA">
        <w:rPr>
          <w:rFonts w:ascii="Times New Roman" w:hAnsi="Times New Roman" w:cs="Times New Roman"/>
          <w:color w:val="000000" w:themeColor="text1"/>
          <w:sz w:val="24"/>
          <w:szCs w:val="24"/>
          <w:lang w:val="az-Latn-AZ"/>
        </w:rPr>
        <w:t xml:space="preserve"> aşağıdakı əsas məsələlər əks olunur:</w:t>
      </w:r>
    </w:p>
    <w:p w:rsidR="00673C47" w:rsidRPr="002E36DA" w:rsidRDefault="00673C47" w:rsidP="002E36DA">
      <w:pPr>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 fəaliyyət üçün sənaye və funksional sahələrin seçimi;</w:t>
      </w:r>
    </w:p>
    <w:p w:rsidR="00673C47" w:rsidRPr="002E36DA" w:rsidRDefault="00673C47" w:rsidP="002E36DA">
      <w:pPr>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 məhsulların növlərinin təsviri ;</w:t>
      </w:r>
    </w:p>
    <w:p w:rsidR="00673C47" w:rsidRPr="002E36DA" w:rsidRDefault="00673C47" w:rsidP="002E36DA">
      <w:pPr>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 istifadə üçün nəzərdə tutulan texnologiyaların siyahısı azad iddialara əsaslanmalı; </w:t>
      </w:r>
    </w:p>
    <w:p w:rsidR="00673C47" w:rsidRPr="002E36DA" w:rsidRDefault="00673C47" w:rsidP="002E36DA">
      <w:pPr>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w:t>
      </w:r>
      <w:r w:rsidR="00F17AC6">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ehtiyyatların növlərinin müxtəlifliyi və onların əldə olunması mənbələri.</w:t>
      </w:r>
    </w:p>
    <w:p w:rsidR="00673C47" w:rsidRPr="002E36DA" w:rsidRDefault="00673C47" w:rsidP="002E36DA">
      <w:pPr>
        <w:tabs>
          <w:tab w:val="left" w:pos="7088"/>
        </w:tabs>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Biznesin inkişaf strategiyası, uzunmüddətli rəqabət üstünlükləri olan, ayrı</w:t>
      </w:r>
      <w:r w:rsidR="000C1635">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w:t>
      </w:r>
      <w:r w:rsidR="000C1635">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 xml:space="preserve">ayrı strateji biznes vahidlərini təmin etmək üçün bir üsuldur. Funksional strategiyaları korporativ və biznes strategiyaları əsasında funksional şöbələri yalnız şirkətin inkişafına xidmət edir. </w:t>
      </w:r>
    </w:p>
    <w:p w:rsidR="00673C47" w:rsidRPr="002E36DA" w:rsidRDefault="00673C47" w:rsidP="002E36DA">
      <w:pPr>
        <w:tabs>
          <w:tab w:val="left" w:pos="7088"/>
        </w:tabs>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Funksional strategiyalara daxildir: </w:t>
      </w:r>
    </w:p>
    <w:p w:rsidR="00673C47" w:rsidRPr="002E36DA" w:rsidRDefault="00673C47" w:rsidP="002E36DA">
      <w:pPr>
        <w:tabs>
          <w:tab w:val="left" w:pos="7088"/>
        </w:tabs>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w:t>
      </w:r>
      <w:r w:rsidR="00CA0577">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marketinq;</w:t>
      </w:r>
    </w:p>
    <w:p w:rsidR="00673C47" w:rsidRPr="002E36DA" w:rsidRDefault="00673C47" w:rsidP="002E36DA">
      <w:pPr>
        <w:tabs>
          <w:tab w:val="left" w:pos="7088"/>
        </w:tabs>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maliyyə və digərləri.</w:t>
      </w:r>
    </w:p>
    <w:p w:rsidR="00673C47" w:rsidRPr="002E36DA" w:rsidRDefault="00673C47" w:rsidP="002E36DA">
      <w:pPr>
        <w:tabs>
          <w:tab w:val="left" w:pos="7088"/>
        </w:tabs>
        <w:spacing w:after="0" w:line="252" w:lineRule="auto"/>
        <w:ind w:firstLine="567"/>
        <w:jc w:val="both"/>
        <w:rPr>
          <w:rStyle w:val="hps"/>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t xml:space="preserve"> Funksional strategiyaların əsas məqsədi, ehtiyyatların ayrılması fərdi şöbə</w:t>
      </w:r>
      <w:r w:rsidR="00D943D4">
        <w:rPr>
          <w:rFonts w:ascii="Times New Roman" w:hAnsi="Times New Roman" w:cs="Times New Roman"/>
          <w:color w:val="000000" w:themeColor="text1"/>
          <w:sz w:val="24"/>
          <w:szCs w:val="24"/>
          <w:lang w:val="az-Latn-AZ"/>
        </w:rPr>
        <w:t>, yaxud</w:t>
      </w:r>
      <w:r w:rsidRPr="002E36DA">
        <w:rPr>
          <w:rFonts w:ascii="Times New Roman" w:hAnsi="Times New Roman" w:cs="Times New Roman"/>
          <w:color w:val="000000" w:themeColor="text1"/>
          <w:sz w:val="24"/>
          <w:szCs w:val="24"/>
          <w:lang w:val="az-Latn-AZ"/>
        </w:rPr>
        <w:t xml:space="preserve"> xidmət sahələrinin və biznes, korporativ strategiyanın funksional ədədi səmərəliliyə töhfəni müəyyən edir. Biznesin inkişafında funksional strategiya konsepsiyası xüsusi əhəmiyyət kəsb edir, çünki inzibati səviyyə aşağı düşüncə strateji nüfuzu əks etdirir və tamamilə yeni formalaşmaya yardım edir və biznesdə rəqabətin sərt olduğu bir şəraitində yeni yanaşmalara şərait yaradır.</w:t>
      </w:r>
      <w:r w:rsidRPr="002E36DA">
        <w:rPr>
          <w:rStyle w:val="hps"/>
          <w:rFonts w:ascii="Times New Roman" w:hAnsi="Times New Roman" w:cs="Times New Roman"/>
          <w:color w:val="000000" w:themeColor="text1"/>
          <w:sz w:val="24"/>
          <w:szCs w:val="24"/>
          <w:lang w:val="az-Latn-AZ"/>
        </w:rPr>
        <w:t xml:space="preserve"> Biznesin inkişaf strategiyasının</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səmərəliliyi</w:t>
      </w:r>
      <w:r w:rsidR="00D943D4">
        <w:rPr>
          <w:rStyle w:val="hps"/>
          <w:rFonts w:ascii="Times New Roman" w:hAnsi="Times New Roman" w:cs="Times New Roman"/>
          <w:color w:val="000000" w:themeColor="text1"/>
          <w:sz w:val="24"/>
          <w:szCs w:val="24"/>
          <w:lang w:val="az-Latn-AZ"/>
        </w:rPr>
        <w:t>,</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əsasən</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funksional</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strategiyaların səmərəliliyindən asılıdır.</w:t>
      </w:r>
      <w:r w:rsidRPr="002E36DA">
        <w:rPr>
          <w:rFonts w:ascii="Times New Roman" w:hAnsi="Times New Roman" w:cs="Times New Roman"/>
          <w:color w:val="000000" w:themeColor="text1"/>
          <w:sz w:val="24"/>
          <w:szCs w:val="24"/>
          <w:lang w:val="az-Latn-AZ"/>
        </w:rPr>
        <w:t xml:space="preserve"> İsveçrəli konsaltinq üzrə mütəxəssis Benqt Karlof təs</w:t>
      </w:r>
      <w:r w:rsidR="005A7928">
        <w:rPr>
          <w:rFonts w:ascii="Times New Roman" w:hAnsi="Times New Roman" w:cs="Times New Roman"/>
          <w:color w:val="000000" w:themeColor="text1"/>
          <w:sz w:val="24"/>
          <w:szCs w:val="24"/>
          <w:lang w:val="az-Latn-AZ"/>
        </w:rPr>
        <w:softHyphen/>
      </w:r>
      <w:r w:rsidRPr="002E36DA">
        <w:rPr>
          <w:rFonts w:ascii="Times New Roman" w:hAnsi="Times New Roman" w:cs="Times New Roman"/>
          <w:color w:val="000000" w:themeColor="text1"/>
          <w:sz w:val="24"/>
          <w:szCs w:val="24"/>
          <w:lang w:val="az-Latn-AZ"/>
        </w:rPr>
        <w:t>diq</w:t>
      </w:r>
      <w:r w:rsidR="005A7928">
        <w:rPr>
          <w:rFonts w:ascii="Times New Roman" w:hAnsi="Times New Roman" w:cs="Times New Roman"/>
          <w:color w:val="000000" w:themeColor="text1"/>
          <w:sz w:val="24"/>
          <w:szCs w:val="24"/>
          <w:lang w:val="az-Latn-AZ"/>
        </w:rPr>
        <w:softHyphen/>
      </w:r>
      <w:r w:rsidRPr="002E36DA">
        <w:rPr>
          <w:rFonts w:ascii="Times New Roman" w:hAnsi="Times New Roman" w:cs="Times New Roman"/>
          <w:color w:val="000000" w:themeColor="text1"/>
          <w:sz w:val="24"/>
          <w:szCs w:val="24"/>
          <w:lang w:val="az-Latn-AZ"/>
        </w:rPr>
        <w:t>ləyir ki, funksional strategiyaların müstəqil formalaşması istifadə olunmamış ehtiy</w:t>
      </w:r>
      <w:r w:rsidR="00F17AC6">
        <w:rPr>
          <w:rFonts w:ascii="Times New Roman" w:hAnsi="Times New Roman" w:cs="Times New Roman"/>
          <w:color w:val="000000" w:themeColor="text1"/>
          <w:sz w:val="24"/>
          <w:szCs w:val="24"/>
          <w:lang w:val="az-Latn-AZ"/>
        </w:rPr>
        <w:t>y</w:t>
      </w:r>
      <w:r w:rsidRPr="002E36DA">
        <w:rPr>
          <w:rFonts w:ascii="Times New Roman" w:hAnsi="Times New Roman" w:cs="Times New Roman"/>
          <w:color w:val="000000" w:themeColor="text1"/>
          <w:sz w:val="24"/>
          <w:szCs w:val="24"/>
          <w:lang w:val="az-Latn-AZ"/>
        </w:rPr>
        <w:t>atların səmərəliliyindən asılıdır.</w:t>
      </w:r>
      <w:r w:rsidRPr="002E36DA">
        <w:rPr>
          <w:rStyle w:val="hps"/>
          <w:rFonts w:ascii="Times New Roman" w:hAnsi="Times New Roman" w:cs="Times New Roman"/>
          <w:color w:val="000000" w:themeColor="text1"/>
          <w:sz w:val="24"/>
          <w:szCs w:val="24"/>
          <w:lang w:val="az-Latn-AZ"/>
        </w:rPr>
        <w:t xml:space="preserve"> Funksional</w:t>
      </w:r>
      <w:r w:rsidRPr="002E36DA">
        <w:rPr>
          <w:rFonts w:ascii="Times New Roman" w:hAnsi="Times New Roman" w:cs="Times New Roman"/>
          <w:color w:val="000000" w:themeColor="text1"/>
          <w:sz w:val="24"/>
          <w:szCs w:val="24"/>
          <w:lang w:val="az-Latn-AZ"/>
        </w:rPr>
        <w:t xml:space="preserve"> </w:t>
      </w:r>
      <w:r w:rsidR="00F17AC6">
        <w:rPr>
          <w:rStyle w:val="hps"/>
          <w:rFonts w:ascii="Times New Roman" w:hAnsi="Times New Roman" w:cs="Times New Roman"/>
          <w:color w:val="000000" w:themeColor="text1"/>
          <w:sz w:val="24"/>
          <w:szCs w:val="24"/>
          <w:lang w:val="az-Latn-AZ"/>
        </w:rPr>
        <w:t>strategiyalara lazımı</w:t>
      </w:r>
      <w:r w:rsidRPr="002E36DA">
        <w:rPr>
          <w:rStyle w:val="hps"/>
          <w:rFonts w:ascii="Times New Roman" w:hAnsi="Times New Roman" w:cs="Times New Roman"/>
          <w:color w:val="000000" w:themeColor="text1"/>
          <w:sz w:val="24"/>
          <w:szCs w:val="24"/>
          <w:lang w:val="az-Latn-AZ"/>
        </w:rPr>
        <w:t xml:space="preserve"> diqqətin artırılması</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daha səmərəli</w:t>
      </w:r>
      <w:r w:rsidRPr="002E36DA">
        <w:rPr>
          <w:rFonts w:ascii="Times New Roman" w:hAnsi="Times New Roman" w:cs="Times New Roman"/>
          <w:color w:val="000000" w:themeColor="text1"/>
          <w:sz w:val="24"/>
          <w:szCs w:val="24"/>
          <w:lang w:val="az-Latn-AZ"/>
        </w:rPr>
        <w:t xml:space="preserve"> bir </w:t>
      </w:r>
      <w:r w:rsidRPr="002E36DA">
        <w:rPr>
          <w:rStyle w:val="hps"/>
          <w:rFonts w:ascii="Times New Roman" w:hAnsi="Times New Roman" w:cs="Times New Roman"/>
          <w:color w:val="000000" w:themeColor="text1"/>
          <w:sz w:val="24"/>
          <w:szCs w:val="24"/>
          <w:lang w:val="az-Latn-AZ"/>
        </w:rPr>
        <w:t>ortağa səbəb olan</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funksional</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bölmənin</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qatqısını, miqyasını</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və</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bölmənin</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maliyyə</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xərcləri ilə</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də</w:t>
      </w:r>
      <w:r w:rsidRPr="002E36DA">
        <w:rPr>
          <w:rFonts w:ascii="Times New Roman" w:hAnsi="Times New Roman" w:cs="Times New Roman"/>
          <w:color w:val="000000" w:themeColor="text1"/>
          <w:sz w:val="24"/>
          <w:szCs w:val="24"/>
          <w:lang w:val="az-Latn-AZ"/>
        </w:rPr>
        <w:t xml:space="preserve"> </w:t>
      </w:r>
      <w:r w:rsidRPr="002E36DA">
        <w:rPr>
          <w:rStyle w:val="hps"/>
          <w:rFonts w:ascii="Times New Roman" w:hAnsi="Times New Roman" w:cs="Times New Roman"/>
          <w:color w:val="000000" w:themeColor="text1"/>
          <w:sz w:val="24"/>
          <w:szCs w:val="24"/>
          <w:lang w:val="az-Latn-AZ"/>
        </w:rPr>
        <w:t>təsir edə bilər.</w:t>
      </w:r>
    </w:p>
    <w:p w:rsidR="002E36DA" w:rsidRDefault="00673C47" w:rsidP="00F17AC6">
      <w:pPr>
        <w:tabs>
          <w:tab w:val="left" w:pos="7088"/>
        </w:tabs>
        <w:spacing w:after="0" w:line="252" w:lineRule="auto"/>
        <w:ind w:firstLine="567"/>
        <w:jc w:val="both"/>
        <w:rPr>
          <w:rFonts w:ascii="Times New Roman" w:hAnsi="Times New Roman" w:cs="Times New Roman"/>
          <w:color w:val="000000" w:themeColor="text1"/>
          <w:sz w:val="24"/>
          <w:szCs w:val="24"/>
          <w:lang w:val="az-Latn-AZ"/>
        </w:rPr>
      </w:pPr>
      <w:r w:rsidRPr="002E36DA">
        <w:rPr>
          <w:rFonts w:ascii="Times New Roman" w:hAnsi="Times New Roman" w:cs="Times New Roman"/>
          <w:color w:val="000000" w:themeColor="text1"/>
          <w:sz w:val="24"/>
          <w:szCs w:val="24"/>
          <w:lang w:val="az-Latn-AZ"/>
        </w:rPr>
        <w:lastRenderedPageBreak/>
        <w:t xml:space="preserve"> Biznesin inkişafında, strategiya əmə</w:t>
      </w:r>
      <w:r w:rsidR="00D943D4">
        <w:rPr>
          <w:rFonts w:ascii="Times New Roman" w:hAnsi="Times New Roman" w:cs="Times New Roman"/>
          <w:color w:val="000000" w:themeColor="text1"/>
          <w:sz w:val="24"/>
          <w:szCs w:val="24"/>
          <w:lang w:val="az-Latn-AZ"/>
        </w:rPr>
        <w:t>liyyatı</w:t>
      </w:r>
      <w:r w:rsidR="00081AF3">
        <w:rPr>
          <w:rFonts w:ascii="Times New Roman" w:hAnsi="Times New Roman" w:cs="Times New Roman"/>
          <w:color w:val="000000" w:themeColor="text1"/>
          <w:sz w:val="24"/>
          <w:szCs w:val="24"/>
          <w:lang w:val="az-Latn-AZ"/>
        </w:rPr>
        <w:t xml:space="preserve"> </w:t>
      </w:r>
      <w:r w:rsidR="00D943D4">
        <w:rPr>
          <w:rFonts w:ascii="Times New Roman" w:hAnsi="Times New Roman" w:cs="Times New Roman"/>
          <w:color w:val="000000" w:themeColor="text1"/>
          <w:sz w:val="24"/>
          <w:szCs w:val="24"/>
          <w:lang w:val="az-Latn-AZ"/>
        </w:rPr>
        <w:t>-</w:t>
      </w:r>
      <w:r w:rsidR="00081AF3">
        <w:rPr>
          <w:rFonts w:ascii="Times New Roman" w:hAnsi="Times New Roman" w:cs="Times New Roman"/>
          <w:color w:val="000000" w:themeColor="text1"/>
          <w:sz w:val="24"/>
          <w:szCs w:val="24"/>
          <w:lang w:val="az-Latn-AZ"/>
        </w:rPr>
        <w:t xml:space="preserve"> </w:t>
      </w:r>
      <w:r w:rsidRPr="002E36DA">
        <w:rPr>
          <w:rFonts w:ascii="Times New Roman" w:hAnsi="Times New Roman" w:cs="Times New Roman"/>
          <w:color w:val="000000" w:themeColor="text1"/>
          <w:sz w:val="24"/>
          <w:szCs w:val="24"/>
          <w:lang w:val="az-Latn-AZ"/>
        </w:rPr>
        <w:t>bu fərdi əməliyyat və ya coğrafi bölmənin strateji qərar qə</w:t>
      </w:r>
      <w:r w:rsidR="00D943D4">
        <w:rPr>
          <w:rFonts w:ascii="Times New Roman" w:hAnsi="Times New Roman" w:cs="Times New Roman"/>
          <w:color w:val="000000" w:themeColor="text1"/>
          <w:sz w:val="24"/>
          <w:szCs w:val="24"/>
          <w:lang w:val="az-Latn-AZ"/>
        </w:rPr>
        <w:t>bul</w:t>
      </w:r>
      <w:r w:rsidRPr="002E36DA">
        <w:rPr>
          <w:rFonts w:ascii="Times New Roman" w:hAnsi="Times New Roman" w:cs="Times New Roman"/>
          <w:color w:val="000000" w:themeColor="text1"/>
          <w:sz w:val="24"/>
          <w:szCs w:val="24"/>
          <w:lang w:val="az-Latn-AZ"/>
        </w:rPr>
        <w:t>etmə vəzifələrinin bir səviyyə</w:t>
      </w:r>
      <w:r w:rsidR="00A44DBD">
        <w:rPr>
          <w:rFonts w:ascii="Times New Roman" w:hAnsi="Times New Roman" w:cs="Times New Roman"/>
          <w:color w:val="000000" w:themeColor="text1"/>
          <w:sz w:val="24"/>
          <w:szCs w:val="24"/>
          <w:lang w:val="az-Latn-AZ"/>
        </w:rPr>
        <w:t>sidir (c</w:t>
      </w:r>
      <w:r w:rsidR="00D943D4">
        <w:rPr>
          <w:rFonts w:ascii="Times New Roman" w:hAnsi="Times New Roman" w:cs="Times New Roman"/>
          <w:color w:val="000000" w:themeColor="text1"/>
          <w:sz w:val="24"/>
          <w:szCs w:val="24"/>
          <w:lang w:val="az-Latn-AZ"/>
        </w:rPr>
        <w:t>ədvəl 4.1)</w:t>
      </w:r>
      <w:r w:rsidR="00192163">
        <w:rPr>
          <w:rFonts w:ascii="Times New Roman" w:hAnsi="Times New Roman" w:cs="Times New Roman"/>
          <w:color w:val="000000" w:themeColor="text1"/>
          <w:sz w:val="24"/>
          <w:szCs w:val="24"/>
          <w:lang w:val="az-Latn-AZ"/>
        </w:rPr>
        <w:t>.</w:t>
      </w:r>
    </w:p>
    <w:p w:rsidR="00673C47" w:rsidRPr="00156B10" w:rsidRDefault="00673C47" w:rsidP="002E36DA">
      <w:pPr>
        <w:spacing w:after="0" w:line="252" w:lineRule="auto"/>
        <w:ind w:firstLine="567"/>
        <w:jc w:val="right"/>
        <w:rPr>
          <w:rFonts w:ascii="Times New Roman" w:hAnsi="Times New Roman" w:cs="Times New Roman"/>
          <w:b/>
          <w:color w:val="000000" w:themeColor="text1"/>
          <w:sz w:val="24"/>
          <w:szCs w:val="24"/>
          <w:lang w:val="az-Latn-AZ"/>
        </w:rPr>
      </w:pPr>
      <w:r w:rsidRPr="00156B10">
        <w:rPr>
          <w:rFonts w:ascii="Times New Roman" w:hAnsi="Times New Roman" w:cs="Times New Roman"/>
          <w:b/>
          <w:color w:val="000000" w:themeColor="text1"/>
          <w:sz w:val="24"/>
          <w:szCs w:val="24"/>
          <w:lang w:val="az-Latn-AZ"/>
        </w:rPr>
        <w:t>Cədvə</w:t>
      </w:r>
      <w:r w:rsidR="00156B10" w:rsidRPr="00156B10">
        <w:rPr>
          <w:rFonts w:ascii="Times New Roman" w:hAnsi="Times New Roman" w:cs="Times New Roman"/>
          <w:b/>
          <w:color w:val="000000" w:themeColor="text1"/>
          <w:sz w:val="24"/>
          <w:szCs w:val="24"/>
          <w:lang w:val="az-Latn-AZ"/>
        </w:rPr>
        <w:t xml:space="preserve">l </w:t>
      </w:r>
      <w:r w:rsidR="00D943D4">
        <w:rPr>
          <w:rFonts w:ascii="Times New Roman" w:hAnsi="Times New Roman" w:cs="Times New Roman"/>
          <w:b/>
          <w:color w:val="000000" w:themeColor="text1"/>
          <w:sz w:val="24"/>
          <w:szCs w:val="24"/>
          <w:lang w:val="az-Latn-AZ"/>
        </w:rPr>
        <w:t>4.1</w:t>
      </w:r>
    </w:p>
    <w:p w:rsidR="002E36DA" w:rsidRDefault="00156B10" w:rsidP="00156B10">
      <w:pPr>
        <w:spacing w:after="0" w:line="252" w:lineRule="auto"/>
        <w:ind w:firstLine="567"/>
        <w:jc w:val="center"/>
        <w:rPr>
          <w:rFonts w:ascii="Times New Roman" w:hAnsi="Times New Roman" w:cs="Times New Roman"/>
          <w:b/>
          <w:color w:val="000000" w:themeColor="text1"/>
          <w:sz w:val="28"/>
          <w:szCs w:val="28"/>
          <w:lang w:val="az-Latn-AZ"/>
        </w:rPr>
      </w:pPr>
      <w:r w:rsidRPr="00156B10">
        <w:rPr>
          <w:rFonts w:ascii="Times New Roman" w:hAnsi="Times New Roman" w:cs="Times New Roman"/>
          <w:b/>
          <w:color w:val="000000" w:themeColor="text1"/>
          <w:sz w:val="28"/>
          <w:szCs w:val="28"/>
          <w:lang w:val="az-Latn-AZ"/>
        </w:rPr>
        <w:t>Strateji əməliyyat</w:t>
      </w:r>
    </w:p>
    <w:p w:rsidR="00156B10" w:rsidRPr="00156B10" w:rsidRDefault="00156B10" w:rsidP="00156B10">
      <w:pPr>
        <w:spacing w:after="0" w:line="252" w:lineRule="auto"/>
        <w:ind w:firstLine="567"/>
        <w:jc w:val="center"/>
        <w:rPr>
          <w:rFonts w:ascii="Times New Roman" w:hAnsi="Times New Roman" w:cs="Times New Roman"/>
          <w:b/>
          <w:sz w:val="28"/>
          <w:szCs w:val="28"/>
          <w:lang w:val="az-Latn-AZ"/>
        </w:rPr>
      </w:pPr>
    </w:p>
    <w:tbl>
      <w:tblPr>
        <w:tblStyle w:val="aa"/>
        <w:tblW w:w="0" w:type="auto"/>
        <w:tblInd w:w="142" w:type="dxa"/>
        <w:tblLook w:val="04A0"/>
      </w:tblPr>
      <w:tblGrid>
        <w:gridCol w:w="1970"/>
        <w:gridCol w:w="1777"/>
        <w:gridCol w:w="2165"/>
        <w:gridCol w:w="1873"/>
      </w:tblGrid>
      <w:tr w:rsidR="00673C47" w:rsidRPr="002E36DA" w:rsidTr="007606F5">
        <w:tc>
          <w:tcPr>
            <w:tcW w:w="2310" w:type="dxa"/>
            <w:vAlign w:val="center"/>
          </w:tcPr>
          <w:p w:rsidR="00673C47" w:rsidRPr="007606F5" w:rsidRDefault="00673C47" w:rsidP="007606F5">
            <w:pPr>
              <w:spacing w:line="252" w:lineRule="auto"/>
              <w:jc w:val="center"/>
              <w:rPr>
                <w:rFonts w:ascii="Times New Roman" w:hAnsi="Times New Roman" w:cs="Times New Roman"/>
                <w:sz w:val="24"/>
                <w:szCs w:val="24"/>
                <w:lang w:val="az-Latn-AZ"/>
              </w:rPr>
            </w:pPr>
            <w:r w:rsidRPr="00F17AC6">
              <w:rPr>
                <w:rFonts w:ascii="Times New Roman" w:hAnsi="Times New Roman" w:cs="Times New Roman"/>
                <w:sz w:val="24"/>
                <w:szCs w:val="24"/>
                <w:lang w:val="az-Latn-AZ"/>
              </w:rPr>
              <w:t>1</w:t>
            </w:r>
            <w:r w:rsidR="00F17AC6">
              <w:rPr>
                <w:rFonts w:ascii="Times New Roman" w:hAnsi="Times New Roman" w:cs="Times New Roman"/>
                <w:sz w:val="24"/>
                <w:szCs w:val="24"/>
                <w:lang w:val="az-Latn-AZ"/>
              </w:rPr>
              <w:t>-ci</w:t>
            </w:r>
            <w:r w:rsidRPr="00F17AC6">
              <w:rPr>
                <w:rFonts w:ascii="Times New Roman" w:hAnsi="Times New Roman" w:cs="Times New Roman"/>
                <w:sz w:val="24"/>
                <w:szCs w:val="24"/>
                <w:lang w:val="az-Latn-AZ"/>
              </w:rPr>
              <w:t xml:space="preserve"> </w:t>
            </w:r>
            <w:r w:rsidRPr="007606F5">
              <w:rPr>
                <w:rFonts w:ascii="Times New Roman" w:hAnsi="Times New Roman" w:cs="Times New Roman"/>
                <w:sz w:val="24"/>
                <w:szCs w:val="24"/>
                <w:lang w:val="az-Latn-AZ"/>
              </w:rPr>
              <w:t>Səviyyə</w:t>
            </w:r>
            <w:r w:rsidR="00280FA3">
              <w:rPr>
                <w:rFonts w:ascii="Times New Roman" w:hAnsi="Times New Roman" w:cs="Times New Roman"/>
                <w:sz w:val="24"/>
                <w:szCs w:val="24"/>
                <w:lang w:val="az-Latn-AZ"/>
              </w:rPr>
              <w:t>:</w:t>
            </w:r>
          </w:p>
          <w:p w:rsidR="00673C47" w:rsidRPr="007606F5" w:rsidRDefault="00D943D4" w:rsidP="007606F5">
            <w:pPr>
              <w:spacing w:line="252" w:lineRule="auto"/>
              <w:jc w:val="center"/>
              <w:rPr>
                <w:rFonts w:ascii="Times New Roman" w:hAnsi="Times New Roman" w:cs="Times New Roman"/>
                <w:sz w:val="24"/>
                <w:szCs w:val="24"/>
                <w:lang w:val="az-Latn-AZ"/>
              </w:rPr>
            </w:pPr>
            <w:r>
              <w:rPr>
                <w:rFonts w:ascii="Times New Roman" w:hAnsi="Times New Roman" w:cs="Times New Roman"/>
                <w:sz w:val="24"/>
                <w:szCs w:val="24"/>
                <w:lang w:val="az-Latn-AZ"/>
              </w:rPr>
              <w:t>k</w:t>
            </w:r>
            <w:r w:rsidR="00673C47" w:rsidRPr="007606F5">
              <w:rPr>
                <w:rFonts w:ascii="Times New Roman" w:hAnsi="Times New Roman" w:cs="Times New Roman"/>
                <w:sz w:val="24"/>
                <w:szCs w:val="24"/>
                <w:lang w:val="az-Latn-AZ"/>
              </w:rPr>
              <w:t>orporasiyanın məsul şəxsi</w:t>
            </w:r>
          </w:p>
        </w:tc>
        <w:tc>
          <w:tcPr>
            <w:tcW w:w="2311" w:type="dxa"/>
            <w:vAlign w:val="center"/>
          </w:tcPr>
          <w:p w:rsidR="005F2173"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Korporativ</w:t>
            </w:r>
          </w:p>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 xml:space="preserve"> miqyas və strateji missiya</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Korporativ qiymətləndirilmə və işin göstəriciləri</w:t>
            </w:r>
          </w:p>
        </w:tc>
        <w:tc>
          <w:tcPr>
            <w:tcW w:w="2311" w:type="dxa"/>
            <w:vAlign w:val="center"/>
          </w:tcPr>
          <w:p w:rsidR="00673C47" w:rsidRPr="007606F5" w:rsidRDefault="00AF43B9" w:rsidP="007606F5">
            <w:pPr>
              <w:spacing w:line="252" w:lineRule="auto"/>
              <w:jc w:val="center"/>
              <w:rPr>
                <w:rFonts w:ascii="Times New Roman" w:hAnsi="Times New Roman" w:cs="Times New Roman"/>
                <w:sz w:val="24"/>
                <w:szCs w:val="24"/>
              </w:rPr>
            </w:pPr>
            <w:r w:rsidRPr="00AF43B9">
              <w:rPr>
                <w:rFonts w:ascii="Times New Roman" w:hAnsi="Times New Roman" w:cs="Times New Roman"/>
                <w:noProof/>
                <w:sz w:val="24"/>
                <w:szCs w:val="24"/>
              </w:rPr>
              <w:pict>
                <v:shape id="AutoShape 74" o:spid="_x0000_s1409" type="#_x0000_t32" style="position:absolute;left:0;text-align:left;margin-left:94pt;margin-top:.4pt;width:0;height:51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">
                  <v:stroke startarrow="block" endarrow="block"/>
                </v:shape>
              </w:pict>
            </w:r>
            <w:r w:rsidR="00673C47" w:rsidRPr="007606F5">
              <w:rPr>
                <w:rFonts w:ascii="Times New Roman" w:hAnsi="Times New Roman" w:cs="Times New Roman"/>
                <w:sz w:val="24"/>
                <w:szCs w:val="24"/>
              </w:rPr>
              <w:t>Korporativ strategiya</w:t>
            </w:r>
          </w:p>
        </w:tc>
      </w:tr>
      <w:tr w:rsidR="00673C47" w:rsidRPr="002E36DA" w:rsidTr="007606F5">
        <w:tc>
          <w:tcPr>
            <w:tcW w:w="2310"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2</w:t>
            </w:r>
            <w:r w:rsidR="00280FA3">
              <w:rPr>
                <w:rFonts w:ascii="Times New Roman" w:hAnsi="Times New Roman" w:cs="Times New Roman"/>
                <w:sz w:val="24"/>
                <w:szCs w:val="24"/>
              </w:rPr>
              <w:t>-ci</w:t>
            </w:r>
            <w:r w:rsidRPr="007606F5">
              <w:rPr>
                <w:rFonts w:ascii="Times New Roman" w:hAnsi="Times New Roman" w:cs="Times New Roman"/>
                <w:sz w:val="24"/>
                <w:szCs w:val="24"/>
              </w:rPr>
              <w:t xml:space="preserve"> Səviyyə</w:t>
            </w:r>
            <w:r w:rsidR="00280FA3">
              <w:rPr>
                <w:rFonts w:ascii="Times New Roman" w:hAnsi="Times New Roman" w:cs="Times New Roman"/>
                <w:sz w:val="24"/>
                <w:szCs w:val="24"/>
              </w:rPr>
              <w:t>:</w:t>
            </w:r>
          </w:p>
          <w:p w:rsidR="00673C47" w:rsidRPr="007606F5" w:rsidRDefault="00D943D4" w:rsidP="007606F5">
            <w:pPr>
              <w:spacing w:line="252" w:lineRule="auto"/>
              <w:jc w:val="center"/>
              <w:rPr>
                <w:rFonts w:ascii="Times New Roman" w:hAnsi="Times New Roman" w:cs="Times New Roman"/>
                <w:sz w:val="24"/>
                <w:szCs w:val="24"/>
              </w:rPr>
            </w:pPr>
            <w:r>
              <w:rPr>
                <w:rFonts w:ascii="Times New Roman" w:hAnsi="Times New Roman" w:cs="Times New Roman"/>
                <w:sz w:val="24"/>
                <w:szCs w:val="24"/>
              </w:rPr>
              <w:t>t</w:t>
            </w:r>
            <w:r w:rsidR="00673C47" w:rsidRPr="007606F5">
              <w:rPr>
                <w:rFonts w:ascii="Times New Roman" w:hAnsi="Times New Roman" w:cs="Times New Roman"/>
                <w:sz w:val="24"/>
                <w:szCs w:val="24"/>
              </w:rPr>
              <w:t>əsərrüfat bölməsinin məsul şəxsləri</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Təsərrüfat</w:t>
            </w:r>
          </w:p>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bölməsinin missiyası</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Təsərrüfat bölməsinin qiymətləndirilməsi və iş göstəriciləri</w:t>
            </w:r>
          </w:p>
        </w:tc>
        <w:tc>
          <w:tcPr>
            <w:tcW w:w="2311" w:type="dxa"/>
            <w:vAlign w:val="center"/>
          </w:tcPr>
          <w:p w:rsidR="00673C47" w:rsidRPr="007606F5" w:rsidRDefault="00AF43B9" w:rsidP="007606F5">
            <w:pPr>
              <w:spacing w:line="252" w:lineRule="auto"/>
              <w:jc w:val="center"/>
              <w:rPr>
                <w:rFonts w:ascii="Times New Roman" w:hAnsi="Times New Roman" w:cs="Times New Roman"/>
                <w:sz w:val="24"/>
                <w:szCs w:val="24"/>
              </w:rPr>
            </w:pPr>
            <w:r w:rsidRPr="00AF43B9">
              <w:rPr>
                <w:rFonts w:ascii="Times New Roman" w:hAnsi="Times New Roman" w:cs="Times New Roman"/>
                <w:noProof/>
                <w:sz w:val="24"/>
                <w:szCs w:val="24"/>
              </w:rPr>
              <w:pict>
                <v:shape id="AutoShape 75" o:spid="_x0000_s1408" type="#_x0000_t32" style="position:absolute;left:0;text-align:left;margin-left:94pt;margin-top:.2pt;width:0;height:53.8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qOA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">
                  <v:stroke startarrow="block" endarrow="block"/>
                </v:shape>
              </w:pict>
            </w:r>
            <w:r w:rsidR="00673C47" w:rsidRPr="007606F5">
              <w:rPr>
                <w:rFonts w:ascii="Times New Roman" w:hAnsi="Times New Roman" w:cs="Times New Roman"/>
                <w:sz w:val="24"/>
                <w:szCs w:val="24"/>
              </w:rPr>
              <w:t>Təsərrüfat bölmələrinin</w:t>
            </w:r>
          </w:p>
          <w:p w:rsidR="00673C47" w:rsidRPr="007606F5" w:rsidRDefault="005F2173" w:rsidP="007606F5">
            <w:pPr>
              <w:spacing w:line="252" w:lineRule="auto"/>
              <w:jc w:val="center"/>
              <w:rPr>
                <w:rFonts w:ascii="Times New Roman" w:hAnsi="Times New Roman" w:cs="Times New Roman"/>
                <w:sz w:val="24"/>
                <w:szCs w:val="24"/>
              </w:rPr>
            </w:pPr>
            <w:r>
              <w:rPr>
                <w:rFonts w:ascii="Times New Roman" w:hAnsi="Times New Roman" w:cs="Times New Roman"/>
                <w:sz w:val="24"/>
                <w:szCs w:val="24"/>
              </w:rPr>
              <w:t>s</w:t>
            </w:r>
            <w:r w:rsidR="00673C47" w:rsidRPr="007606F5">
              <w:rPr>
                <w:rFonts w:ascii="Times New Roman" w:hAnsi="Times New Roman" w:cs="Times New Roman"/>
                <w:sz w:val="24"/>
                <w:szCs w:val="24"/>
              </w:rPr>
              <w:t>trategiyaları</w:t>
            </w:r>
          </w:p>
          <w:p w:rsidR="00673C47" w:rsidRPr="007606F5" w:rsidRDefault="00673C47" w:rsidP="007606F5">
            <w:pPr>
              <w:spacing w:line="252" w:lineRule="auto"/>
              <w:jc w:val="center"/>
              <w:rPr>
                <w:rFonts w:ascii="Times New Roman" w:hAnsi="Times New Roman" w:cs="Times New Roman"/>
                <w:sz w:val="24"/>
                <w:szCs w:val="24"/>
              </w:rPr>
            </w:pPr>
          </w:p>
        </w:tc>
      </w:tr>
      <w:tr w:rsidR="00673C47" w:rsidRPr="002E36DA" w:rsidTr="007606F5">
        <w:tc>
          <w:tcPr>
            <w:tcW w:w="2310"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3</w:t>
            </w:r>
            <w:r w:rsidR="00280FA3">
              <w:rPr>
                <w:rFonts w:ascii="Times New Roman" w:hAnsi="Times New Roman" w:cs="Times New Roman"/>
                <w:sz w:val="24"/>
                <w:szCs w:val="24"/>
              </w:rPr>
              <w:t>-cü</w:t>
            </w:r>
            <w:r w:rsidRPr="007606F5">
              <w:rPr>
                <w:rFonts w:ascii="Times New Roman" w:hAnsi="Times New Roman" w:cs="Times New Roman"/>
                <w:sz w:val="24"/>
                <w:szCs w:val="24"/>
              </w:rPr>
              <w:t xml:space="preserve"> Səviyyə</w:t>
            </w:r>
            <w:r w:rsidR="00280FA3">
              <w:rPr>
                <w:rFonts w:ascii="Times New Roman" w:hAnsi="Times New Roman" w:cs="Times New Roman"/>
                <w:sz w:val="24"/>
                <w:szCs w:val="24"/>
              </w:rPr>
              <w:t>:</w:t>
            </w:r>
          </w:p>
          <w:p w:rsidR="00673C47" w:rsidRPr="007606F5" w:rsidRDefault="00D943D4" w:rsidP="007606F5">
            <w:pPr>
              <w:spacing w:line="252" w:lineRule="auto"/>
              <w:jc w:val="center"/>
              <w:rPr>
                <w:rFonts w:ascii="Times New Roman" w:hAnsi="Times New Roman" w:cs="Times New Roman"/>
                <w:sz w:val="24"/>
                <w:szCs w:val="24"/>
              </w:rPr>
            </w:pPr>
            <w:r>
              <w:rPr>
                <w:rFonts w:ascii="Times New Roman" w:hAnsi="Times New Roman" w:cs="Times New Roman"/>
                <w:sz w:val="24"/>
                <w:szCs w:val="24"/>
              </w:rPr>
              <w:t>t</w:t>
            </w:r>
            <w:r w:rsidR="00673C47" w:rsidRPr="007606F5">
              <w:rPr>
                <w:rFonts w:ascii="Times New Roman" w:hAnsi="Times New Roman" w:cs="Times New Roman"/>
                <w:sz w:val="24"/>
                <w:szCs w:val="24"/>
              </w:rPr>
              <w:t>əsərrüfat böl</w:t>
            </w:r>
            <w:r w:rsidR="002E36DA" w:rsidRPr="007606F5">
              <w:rPr>
                <w:rFonts w:ascii="Times New Roman" w:hAnsi="Times New Roman" w:cs="Times New Roman"/>
                <w:sz w:val="24"/>
                <w:szCs w:val="24"/>
              </w:rPr>
              <w:softHyphen/>
            </w:r>
            <w:r w:rsidR="00673C47" w:rsidRPr="007606F5">
              <w:rPr>
                <w:rFonts w:ascii="Times New Roman" w:hAnsi="Times New Roman" w:cs="Times New Roman"/>
                <w:sz w:val="24"/>
                <w:szCs w:val="24"/>
              </w:rPr>
              <w:t>mə</w:t>
            </w:r>
            <w:r w:rsidR="002E36DA" w:rsidRPr="007606F5">
              <w:rPr>
                <w:rFonts w:ascii="Times New Roman" w:hAnsi="Times New Roman" w:cs="Times New Roman"/>
                <w:sz w:val="24"/>
                <w:szCs w:val="24"/>
              </w:rPr>
              <w:softHyphen/>
            </w:r>
            <w:r w:rsidR="002E36DA" w:rsidRPr="007606F5">
              <w:rPr>
                <w:rFonts w:ascii="Times New Roman" w:hAnsi="Times New Roman" w:cs="Times New Roman"/>
                <w:sz w:val="24"/>
                <w:szCs w:val="24"/>
              </w:rPr>
              <w:softHyphen/>
            </w:r>
            <w:r w:rsidR="00673C47" w:rsidRPr="007606F5">
              <w:rPr>
                <w:rFonts w:ascii="Times New Roman" w:hAnsi="Times New Roman" w:cs="Times New Roman"/>
                <w:sz w:val="24"/>
                <w:szCs w:val="24"/>
              </w:rPr>
              <w:t>lərindəki funk</w:t>
            </w:r>
            <w:r w:rsidR="002E36DA" w:rsidRPr="007606F5">
              <w:rPr>
                <w:rFonts w:ascii="Times New Roman" w:hAnsi="Times New Roman" w:cs="Times New Roman"/>
                <w:sz w:val="24"/>
                <w:szCs w:val="24"/>
              </w:rPr>
              <w:softHyphen/>
            </w:r>
            <w:r w:rsidR="00673C47" w:rsidRPr="007606F5">
              <w:rPr>
                <w:rFonts w:ascii="Times New Roman" w:hAnsi="Times New Roman" w:cs="Times New Roman"/>
                <w:sz w:val="24"/>
                <w:szCs w:val="24"/>
              </w:rPr>
              <w:t>sional bö</w:t>
            </w:r>
            <w:r w:rsidR="002E36DA" w:rsidRPr="007606F5">
              <w:rPr>
                <w:rFonts w:ascii="Times New Roman" w:hAnsi="Times New Roman" w:cs="Times New Roman"/>
                <w:sz w:val="24"/>
                <w:szCs w:val="24"/>
              </w:rPr>
              <w:softHyphen/>
            </w:r>
            <w:r w:rsidR="00673C47" w:rsidRPr="007606F5">
              <w:rPr>
                <w:rFonts w:ascii="Times New Roman" w:hAnsi="Times New Roman" w:cs="Times New Roman"/>
                <w:sz w:val="24"/>
                <w:szCs w:val="24"/>
              </w:rPr>
              <w:t>lüm</w:t>
            </w:r>
            <w:r w:rsidR="002E36DA" w:rsidRPr="007606F5">
              <w:rPr>
                <w:rFonts w:ascii="Times New Roman" w:hAnsi="Times New Roman" w:cs="Times New Roman"/>
                <w:sz w:val="24"/>
                <w:szCs w:val="24"/>
              </w:rPr>
              <w:softHyphen/>
            </w:r>
            <w:r w:rsidR="00673C47" w:rsidRPr="007606F5">
              <w:rPr>
                <w:rFonts w:ascii="Times New Roman" w:hAnsi="Times New Roman" w:cs="Times New Roman"/>
                <w:sz w:val="24"/>
                <w:szCs w:val="24"/>
              </w:rPr>
              <w:t>l</w:t>
            </w:r>
            <w:r w:rsidR="002E36DA" w:rsidRPr="007606F5">
              <w:rPr>
                <w:rFonts w:ascii="Times New Roman" w:hAnsi="Times New Roman" w:cs="Times New Roman"/>
                <w:sz w:val="24"/>
                <w:szCs w:val="24"/>
              </w:rPr>
              <w:t>ə</w:t>
            </w:r>
            <w:r w:rsidR="00673C47" w:rsidRPr="007606F5">
              <w:rPr>
                <w:rFonts w:ascii="Times New Roman" w:hAnsi="Times New Roman" w:cs="Times New Roman"/>
                <w:sz w:val="24"/>
                <w:szCs w:val="24"/>
              </w:rPr>
              <w:t>rin məsul şəxsləri</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Funksional bölümlərin missiyaları</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Funksional bölümlərin qiymətləndirilməsi və iş göstəriciləri</w:t>
            </w:r>
          </w:p>
        </w:tc>
        <w:tc>
          <w:tcPr>
            <w:tcW w:w="2311" w:type="dxa"/>
            <w:vAlign w:val="center"/>
          </w:tcPr>
          <w:p w:rsidR="00673C47" w:rsidRPr="007606F5" w:rsidRDefault="00AF43B9" w:rsidP="007606F5">
            <w:pPr>
              <w:spacing w:line="252" w:lineRule="auto"/>
              <w:jc w:val="center"/>
              <w:rPr>
                <w:rFonts w:ascii="Times New Roman" w:hAnsi="Times New Roman" w:cs="Times New Roman"/>
                <w:sz w:val="24"/>
                <w:szCs w:val="24"/>
              </w:rPr>
            </w:pPr>
            <w:r w:rsidRPr="00AF43B9">
              <w:rPr>
                <w:rFonts w:ascii="Times New Roman" w:hAnsi="Times New Roman" w:cs="Times New Roman"/>
                <w:noProof/>
                <w:sz w:val="24"/>
                <w:szCs w:val="24"/>
              </w:rPr>
              <w:pict>
                <v:shape id="AutoShape 76" o:spid="_x0000_s1407" type="#_x0000_t32" style="position:absolute;left:0;text-align:left;margin-left:94.05pt;margin-top:2.1pt;width:0;height:73.7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l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">
                  <v:stroke startarrow="block" endarrow="block"/>
                </v:shape>
              </w:pict>
            </w:r>
            <w:r w:rsidR="00673C47" w:rsidRPr="007606F5">
              <w:rPr>
                <w:rFonts w:ascii="Times New Roman" w:hAnsi="Times New Roman" w:cs="Times New Roman"/>
                <w:sz w:val="24"/>
                <w:szCs w:val="24"/>
              </w:rPr>
              <w:t>Funksional bölümlərin strategiyası</w:t>
            </w:r>
          </w:p>
        </w:tc>
      </w:tr>
      <w:tr w:rsidR="00673C47" w:rsidRPr="002E36DA" w:rsidTr="007606F5">
        <w:trPr>
          <w:trHeight w:val="1172"/>
        </w:trPr>
        <w:tc>
          <w:tcPr>
            <w:tcW w:w="2310"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4</w:t>
            </w:r>
            <w:r w:rsidR="00280FA3">
              <w:rPr>
                <w:rFonts w:ascii="Times New Roman" w:hAnsi="Times New Roman" w:cs="Times New Roman"/>
                <w:sz w:val="24"/>
                <w:szCs w:val="24"/>
              </w:rPr>
              <w:t>-ci</w:t>
            </w:r>
            <w:r w:rsidRPr="007606F5">
              <w:rPr>
                <w:rFonts w:ascii="Times New Roman" w:hAnsi="Times New Roman" w:cs="Times New Roman"/>
                <w:sz w:val="24"/>
                <w:szCs w:val="24"/>
              </w:rPr>
              <w:t xml:space="preserve"> Səviyyə</w:t>
            </w:r>
            <w:r w:rsidR="00280FA3">
              <w:rPr>
                <w:rFonts w:ascii="Times New Roman" w:hAnsi="Times New Roman" w:cs="Times New Roman"/>
                <w:sz w:val="24"/>
                <w:szCs w:val="24"/>
              </w:rPr>
              <w:t>:</w:t>
            </w:r>
          </w:p>
          <w:p w:rsidR="00673C47" w:rsidRPr="007606F5" w:rsidRDefault="00D943D4" w:rsidP="007606F5">
            <w:pPr>
              <w:spacing w:line="252" w:lineRule="auto"/>
              <w:jc w:val="center"/>
              <w:rPr>
                <w:rFonts w:ascii="Times New Roman" w:hAnsi="Times New Roman" w:cs="Times New Roman"/>
                <w:sz w:val="24"/>
                <w:szCs w:val="24"/>
              </w:rPr>
            </w:pPr>
            <w:r>
              <w:rPr>
                <w:rFonts w:ascii="Times New Roman" w:hAnsi="Times New Roman" w:cs="Times New Roman"/>
                <w:sz w:val="24"/>
                <w:szCs w:val="24"/>
              </w:rPr>
              <w:t>a</w:t>
            </w:r>
            <w:r w:rsidR="00673C47" w:rsidRPr="007606F5">
              <w:rPr>
                <w:rFonts w:ascii="Times New Roman" w:hAnsi="Times New Roman" w:cs="Times New Roman"/>
                <w:sz w:val="24"/>
                <w:szCs w:val="24"/>
              </w:rPr>
              <w:t>şağı səviyyə</w:t>
            </w:r>
            <w:r w:rsidR="002E36DA" w:rsidRPr="007606F5">
              <w:rPr>
                <w:rFonts w:ascii="Times New Roman" w:hAnsi="Times New Roman" w:cs="Times New Roman"/>
                <w:sz w:val="24"/>
                <w:szCs w:val="24"/>
              </w:rPr>
              <w:softHyphen/>
            </w:r>
            <w:r w:rsidR="00673C47" w:rsidRPr="007606F5">
              <w:rPr>
                <w:rFonts w:ascii="Times New Roman" w:hAnsi="Times New Roman" w:cs="Times New Roman"/>
                <w:sz w:val="24"/>
                <w:szCs w:val="24"/>
              </w:rPr>
              <w:t>lərin menecerləri</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Operativ bölümlərin missiyaları</w:t>
            </w:r>
          </w:p>
        </w:tc>
        <w:tc>
          <w:tcPr>
            <w:tcW w:w="2311" w:type="dxa"/>
            <w:vAlign w:val="center"/>
          </w:tcPr>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Aşağı bölümlərin</w:t>
            </w:r>
          </w:p>
          <w:p w:rsidR="00673C47" w:rsidRPr="007606F5" w:rsidRDefault="00280FA3" w:rsidP="007606F5">
            <w:pPr>
              <w:spacing w:line="252" w:lineRule="auto"/>
              <w:jc w:val="center"/>
              <w:rPr>
                <w:rFonts w:ascii="Times New Roman" w:hAnsi="Times New Roman" w:cs="Times New Roman"/>
                <w:sz w:val="24"/>
                <w:szCs w:val="24"/>
              </w:rPr>
            </w:pPr>
            <w:r>
              <w:rPr>
                <w:rFonts w:ascii="Times New Roman" w:hAnsi="Times New Roman" w:cs="Times New Roman"/>
                <w:sz w:val="24"/>
                <w:szCs w:val="24"/>
              </w:rPr>
              <w:t>q</w:t>
            </w:r>
            <w:r w:rsidR="00673C47" w:rsidRPr="007606F5">
              <w:rPr>
                <w:rFonts w:ascii="Times New Roman" w:hAnsi="Times New Roman" w:cs="Times New Roman"/>
                <w:sz w:val="24"/>
                <w:szCs w:val="24"/>
              </w:rPr>
              <w:t>iymətləndirilməsi və iş göstəriciləri</w:t>
            </w:r>
          </w:p>
        </w:tc>
        <w:tc>
          <w:tcPr>
            <w:tcW w:w="2311" w:type="dxa"/>
            <w:vAlign w:val="center"/>
          </w:tcPr>
          <w:p w:rsidR="00673C47" w:rsidRPr="007606F5" w:rsidRDefault="00AF43B9" w:rsidP="007606F5">
            <w:pPr>
              <w:spacing w:line="252" w:lineRule="auto"/>
              <w:jc w:val="center"/>
              <w:rPr>
                <w:rFonts w:ascii="Times New Roman" w:hAnsi="Times New Roman" w:cs="Times New Roman"/>
                <w:sz w:val="24"/>
                <w:szCs w:val="24"/>
              </w:rPr>
            </w:pPr>
            <w:r w:rsidRPr="00AF43B9">
              <w:rPr>
                <w:rFonts w:ascii="Times New Roman" w:hAnsi="Times New Roman" w:cs="Times New Roman"/>
                <w:noProof/>
                <w:sz w:val="24"/>
                <w:szCs w:val="24"/>
              </w:rPr>
              <w:pict>
                <v:shape id="AutoShape 77" o:spid="_x0000_s1406" type="#_x0000_t32" style="position:absolute;left:0;text-align:left;margin-left:93.8pt;margin-top:4.5pt;width:0;height:48.2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">
                  <v:stroke startarrow="block" endarrow="block"/>
                </v:shape>
              </w:pict>
            </w:r>
            <w:r w:rsidR="00673C47" w:rsidRPr="007606F5">
              <w:rPr>
                <w:rFonts w:ascii="Times New Roman" w:hAnsi="Times New Roman" w:cs="Times New Roman"/>
                <w:sz w:val="24"/>
                <w:szCs w:val="24"/>
              </w:rPr>
              <w:t>Aşağı bölümlərin</w:t>
            </w:r>
          </w:p>
          <w:p w:rsidR="00673C47" w:rsidRPr="007606F5" w:rsidRDefault="00673C47" w:rsidP="007606F5">
            <w:pPr>
              <w:spacing w:line="252" w:lineRule="auto"/>
              <w:jc w:val="center"/>
              <w:rPr>
                <w:rFonts w:ascii="Times New Roman" w:hAnsi="Times New Roman" w:cs="Times New Roman"/>
                <w:sz w:val="24"/>
                <w:szCs w:val="24"/>
              </w:rPr>
            </w:pPr>
            <w:r w:rsidRPr="007606F5">
              <w:rPr>
                <w:rFonts w:ascii="Times New Roman" w:hAnsi="Times New Roman" w:cs="Times New Roman"/>
                <w:sz w:val="24"/>
                <w:szCs w:val="24"/>
              </w:rPr>
              <w:t>strategiyası</w:t>
            </w:r>
          </w:p>
        </w:tc>
      </w:tr>
    </w:tbl>
    <w:p w:rsidR="00673C47" w:rsidRPr="002E36DA" w:rsidRDefault="00673C47" w:rsidP="002E36DA">
      <w:pPr>
        <w:spacing w:after="0" w:line="252" w:lineRule="auto"/>
        <w:ind w:firstLine="567"/>
        <w:jc w:val="both"/>
        <w:rPr>
          <w:rFonts w:ascii="Times New Roman" w:hAnsi="Times New Roman" w:cs="Times New Roman"/>
          <w:b/>
          <w:sz w:val="24"/>
          <w:szCs w:val="24"/>
        </w:rPr>
      </w:pPr>
    </w:p>
    <w:p w:rsidR="002E36DA" w:rsidRDefault="002E36DA" w:rsidP="00280FA3">
      <w:pPr>
        <w:spacing w:after="0" w:line="252" w:lineRule="auto"/>
        <w:rPr>
          <w:rFonts w:ascii="Times New Roman" w:hAnsi="Times New Roman" w:cs="Times New Roman"/>
          <w:b/>
          <w:sz w:val="28"/>
          <w:szCs w:val="28"/>
        </w:rPr>
      </w:pPr>
    </w:p>
    <w:p w:rsidR="00673C47" w:rsidRPr="002E36DA" w:rsidRDefault="00673C47" w:rsidP="002E36DA">
      <w:pPr>
        <w:spacing w:after="0" w:line="252" w:lineRule="auto"/>
        <w:ind w:firstLine="567"/>
        <w:jc w:val="right"/>
        <w:rPr>
          <w:rFonts w:ascii="Times New Roman" w:hAnsi="Times New Roman" w:cs="Times New Roman"/>
          <w:b/>
          <w:sz w:val="28"/>
          <w:szCs w:val="28"/>
        </w:rPr>
      </w:pPr>
      <w:r w:rsidRPr="002E36DA">
        <w:rPr>
          <w:rFonts w:ascii="Times New Roman" w:hAnsi="Times New Roman" w:cs="Times New Roman"/>
          <w:b/>
          <w:sz w:val="28"/>
          <w:szCs w:val="28"/>
        </w:rPr>
        <w:t>4.2. Biznesin inkişaf st</w:t>
      </w:r>
      <w:r w:rsidR="00183380">
        <w:rPr>
          <w:rFonts w:ascii="Times New Roman" w:hAnsi="Times New Roman" w:cs="Times New Roman"/>
          <w:b/>
          <w:sz w:val="28"/>
          <w:szCs w:val="28"/>
        </w:rPr>
        <w:t>rategiyası zamanı i</w:t>
      </w:r>
      <w:r w:rsidR="00081AF3">
        <w:rPr>
          <w:rFonts w:ascii="Times New Roman" w:hAnsi="Times New Roman" w:cs="Times New Roman"/>
          <w:b/>
          <w:sz w:val="28"/>
          <w:szCs w:val="28"/>
        </w:rPr>
        <w:t>y</w:t>
      </w:r>
      <w:r w:rsidRPr="002E36DA">
        <w:rPr>
          <w:rFonts w:ascii="Times New Roman" w:hAnsi="Times New Roman" w:cs="Times New Roman"/>
          <w:b/>
          <w:sz w:val="28"/>
          <w:szCs w:val="28"/>
        </w:rPr>
        <w:t>erarxiyaların təhlili metodlarının tətbiqi və siyasi tədqiqatlar</w:t>
      </w:r>
    </w:p>
    <w:p w:rsidR="00673C47"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w:t>
      </w:r>
    </w:p>
    <w:p w:rsidR="00332360"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Biznesin inkişafının ssenari proqnozları müxtəlif tədqiqatlara söykənə bilən yanaşmalar mövcuddur. Belə ki, ABŞ-da M</w:t>
      </w:r>
      <w:r w:rsidRPr="002E36DA">
        <w:rPr>
          <w:rFonts w:ascii="Times New Roman" w:hAnsi="Times New Roman" w:cs="Times New Roman"/>
          <w:sz w:val="24"/>
          <w:szCs w:val="24"/>
          <w:lang w:val="az-Latn-AZ"/>
        </w:rPr>
        <w:t>.</w:t>
      </w:r>
      <w:r w:rsidRPr="002E36DA">
        <w:rPr>
          <w:rFonts w:ascii="Times New Roman" w:hAnsi="Times New Roman" w:cs="Times New Roman"/>
          <w:sz w:val="24"/>
          <w:szCs w:val="24"/>
        </w:rPr>
        <w:t xml:space="preserve"> Tsvetovat və onun Rusiyadan olan tə</w:t>
      </w:r>
      <w:r w:rsidR="00280FA3">
        <w:rPr>
          <w:rFonts w:ascii="Times New Roman" w:hAnsi="Times New Roman" w:cs="Times New Roman"/>
          <w:sz w:val="24"/>
          <w:szCs w:val="24"/>
        </w:rPr>
        <w:t>dqiqatçı</w:t>
      </w:r>
      <w:r w:rsidRPr="002E36DA">
        <w:rPr>
          <w:rFonts w:ascii="Times New Roman" w:hAnsi="Times New Roman" w:cs="Times New Roman"/>
          <w:sz w:val="24"/>
          <w:szCs w:val="24"/>
        </w:rPr>
        <w:t xml:space="preserve"> kolleqası V.Konovalov, Qafqazda və Xəzərdə proseslərin geosiyasi və regionda birinci ehtimal edilən dövlətin inkişafının bizim təhlilin nəticələ</w:t>
      </w:r>
      <w:r w:rsidR="00D943D4">
        <w:rPr>
          <w:rFonts w:ascii="Times New Roman" w:hAnsi="Times New Roman" w:cs="Times New Roman"/>
          <w:sz w:val="24"/>
          <w:szCs w:val="24"/>
        </w:rPr>
        <w:t>ri i</w:t>
      </w:r>
      <w:r w:rsidRPr="002E36DA">
        <w:rPr>
          <w:rFonts w:ascii="Times New Roman" w:hAnsi="Times New Roman" w:cs="Times New Roman"/>
          <w:sz w:val="24"/>
          <w:szCs w:val="24"/>
        </w:rPr>
        <w:t>lə öz yanaşmalarının nəticələrini müqayisə edərək ssenarilərin təhlili əsasında sistemli yanaşma və məkan şəbəkələrinin (Spatial Network Dynamics Model) dinamik modelindən istifadə etmişlər. Müəlliflər qeyd etdiyi kimi, "sistem yanaşması ona əsaslanır ki, hər qeyd edilmiş fakt başqa faktlarla əlaqəli müəyyən edilməlidir və ya özü başqa faktlarla müşahidə olunur. Dəyişənlərin ardıcıllığı Qafqazda biznesin inkişaf strategiyasının vəziyyəti sistem proqnozunda yaxşı izlənir. Rusiya tədqiqatçısı E.N. Ojiqanov tərəfindən təklif edilmiş sistem proqnozu ə</w:t>
      </w:r>
      <w:r w:rsidR="00332360">
        <w:rPr>
          <w:rFonts w:ascii="Times New Roman" w:hAnsi="Times New Roman" w:cs="Times New Roman"/>
          <w:sz w:val="24"/>
          <w:szCs w:val="24"/>
        </w:rPr>
        <w:t>sasında i</w:t>
      </w:r>
      <w:r w:rsidR="00081AF3">
        <w:rPr>
          <w:rFonts w:ascii="Times New Roman" w:hAnsi="Times New Roman" w:cs="Times New Roman"/>
          <w:sz w:val="24"/>
          <w:szCs w:val="24"/>
        </w:rPr>
        <w:t>y</w:t>
      </w:r>
      <w:r w:rsidRPr="002E36DA">
        <w:rPr>
          <w:rFonts w:ascii="Times New Roman" w:hAnsi="Times New Roman" w:cs="Times New Roman"/>
          <w:sz w:val="24"/>
          <w:szCs w:val="24"/>
        </w:rPr>
        <w:t xml:space="preserve">erarxiya proseslərinin </w:t>
      </w:r>
      <w:r w:rsidRPr="002E36DA">
        <w:rPr>
          <w:rFonts w:ascii="Times New Roman" w:hAnsi="Times New Roman" w:cs="Times New Roman"/>
          <w:sz w:val="24"/>
          <w:szCs w:val="24"/>
        </w:rPr>
        <w:lastRenderedPageBreak/>
        <w:t>təhlili metodologiyaları üzərindədi</w:t>
      </w:r>
      <w:r w:rsidR="00D943D4">
        <w:rPr>
          <w:rFonts w:ascii="Times New Roman" w:hAnsi="Times New Roman" w:cs="Times New Roman"/>
          <w:sz w:val="24"/>
          <w:szCs w:val="24"/>
        </w:rPr>
        <w:t xml:space="preserve">r </w:t>
      </w:r>
      <w:r w:rsidRPr="002E36DA">
        <w:rPr>
          <w:rFonts w:ascii="Times New Roman" w:hAnsi="Times New Roman" w:cs="Times New Roman"/>
          <w:sz w:val="24"/>
          <w:szCs w:val="24"/>
        </w:rPr>
        <w:t>(Analytical Hierarchy Rrocess). Bu məsələ Azərbaycan dilində belə anlama gə</w:t>
      </w:r>
      <w:r w:rsidR="00D943D4">
        <w:rPr>
          <w:rFonts w:ascii="Times New Roman" w:hAnsi="Times New Roman" w:cs="Times New Roman"/>
          <w:sz w:val="24"/>
          <w:szCs w:val="24"/>
        </w:rPr>
        <w:t xml:space="preserve">lir, </w:t>
      </w:r>
      <w:r w:rsidRPr="002E36DA">
        <w:rPr>
          <w:rFonts w:ascii="Times New Roman" w:hAnsi="Times New Roman" w:cs="Times New Roman"/>
          <w:sz w:val="24"/>
          <w:szCs w:val="24"/>
        </w:rPr>
        <w:t>yə</w:t>
      </w:r>
      <w:r w:rsidR="00332360">
        <w:rPr>
          <w:rFonts w:ascii="Times New Roman" w:hAnsi="Times New Roman" w:cs="Times New Roman"/>
          <w:sz w:val="24"/>
          <w:szCs w:val="24"/>
        </w:rPr>
        <w:t>ni, i</w:t>
      </w:r>
      <w:r w:rsidR="00081AF3">
        <w:rPr>
          <w:rFonts w:ascii="Times New Roman" w:hAnsi="Times New Roman" w:cs="Times New Roman"/>
          <w:sz w:val="24"/>
          <w:szCs w:val="24"/>
        </w:rPr>
        <w:t>y</w:t>
      </w:r>
      <w:r w:rsidRPr="002E36DA">
        <w:rPr>
          <w:rFonts w:ascii="Times New Roman" w:hAnsi="Times New Roman" w:cs="Times New Roman"/>
          <w:sz w:val="24"/>
          <w:szCs w:val="24"/>
        </w:rPr>
        <w:t xml:space="preserve">erarxiya proseslərinin təhlili (İPT).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Sistemli təhlil üçün xüsusi komp</w:t>
      </w:r>
      <w:r w:rsidR="00280FA3">
        <w:rPr>
          <w:rFonts w:ascii="Times New Roman" w:hAnsi="Times New Roman" w:cs="Times New Roman"/>
          <w:sz w:val="24"/>
          <w:szCs w:val="24"/>
        </w:rPr>
        <w:t>y</w:t>
      </w:r>
      <w:r w:rsidRPr="002E36DA">
        <w:rPr>
          <w:rFonts w:ascii="Times New Roman" w:hAnsi="Times New Roman" w:cs="Times New Roman"/>
          <w:sz w:val="24"/>
          <w:szCs w:val="24"/>
        </w:rPr>
        <w:t xml:space="preserve">üter proqramları onlar tərəfindən çox məharətlə istifadə olunurdu ki, bunlardan biri Expert Choice idi. </w:t>
      </w:r>
    </w:p>
    <w:p w:rsidR="00103239" w:rsidRDefault="00103239" w:rsidP="002E36DA">
      <w:pPr>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Aşağıda bizə lazım olacaq GİNİ indeksi məsələsini aydınlaşdıraq. GİNİ</w:t>
      </w:r>
      <w:r w:rsidRPr="004B1BA7">
        <w:rPr>
          <w:rFonts w:ascii="Times New Roman" w:hAnsi="Times New Roman" w:cs="Times New Roman"/>
          <w:sz w:val="24"/>
          <w:szCs w:val="24"/>
          <w:lang w:val="az-Latn-AZ"/>
        </w:rPr>
        <w:t xml:space="preserve"> əmsalları müəyyən bir ölkənin və ya bölgənin cəmiyyətinin hər hansı bir tədqiq edilən xüsusiyyət ilə bağlı təbəqələşmə dərəcəsinin statistik göstəricisidir. </w:t>
      </w:r>
      <w:r w:rsidRPr="00103239">
        <w:rPr>
          <w:rFonts w:ascii="Times New Roman" w:hAnsi="Times New Roman" w:cs="Times New Roman"/>
          <w:sz w:val="24"/>
          <w:szCs w:val="24"/>
          <w:lang w:val="az-Latn-AZ"/>
        </w:rPr>
        <w:t>İqtisadi bərabərsizliyi qiymətləndirmək üçün istifadə olunur.</w:t>
      </w:r>
      <w:r>
        <w:rPr>
          <w:rFonts w:ascii="Times New Roman" w:hAnsi="Times New Roman" w:cs="Times New Roman"/>
          <w:sz w:val="24"/>
          <w:szCs w:val="24"/>
          <w:lang w:val="az-Latn-AZ"/>
        </w:rPr>
        <w:t xml:space="preserve"> GİNİ</w:t>
      </w:r>
      <w:r w:rsidRPr="00103239">
        <w:rPr>
          <w:rFonts w:ascii="Times New Roman" w:hAnsi="Times New Roman" w:cs="Times New Roman"/>
          <w:sz w:val="24"/>
          <w:szCs w:val="24"/>
          <w:lang w:val="az-Latn-AZ"/>
        </w:rPr>
        <w:t xml:space="preserve"> əmsalı 0-dan 1-ə qədər dəyişir. Onun dəyəri sıfırdan kənara çıxır və birə yaxınlaşır, gəlir daha çox əhalinin müəyyən qruplarının əlindədir. Bəzə</w:t>
      </w:r>
      <w:r>
        <w:rPr>
          <w:rFonts w:ascii="Times New Roman" w:hAnsi="Times New Roman" w:cs="Times New Roman"/>
          <w:sz w:val="24"/>
          <w:szCs w:val="24"/>
          <w:lang w:val="az-Latn-AZ"/>
        </w:rPr>
        <w:t>n GİNİ</w:t>
      </w:r>
      <w:r w:rsidRPr="00103239">
        <w:rPr>
          <w:rFonts w:ascii="Times New Roman" w:hAnsi="Times New Roman" w:cs="Times New Roman"/>
          <w:sz w:val="24"/>
          <w:szCs w:val="24"/>
          <w:lang w:val="az-Latn-AZ"/>
        </w:rPr>
        <w:t xml:space="preserve"> indeksi deyilən bu əmsalı yüzdə bir təmsil edir.</w:t>
      </w:r>
      <w:r>
        <w:rPr>
          <w:rFonts w:ascii="Times New Roman" w:hAnsi="Times New Roman" w:cs="Times New Roman"/>
          <w:sz w:val="24"/>
          <w:szCs w:val="24"/>
          <w:lang w:val="az-Latn-AZ"/>
        </w:rPr>
        <w:t xml:space="preserve"> </w:t>
      </w:r>
      <w:r w:rsidRPr="004B1BA7">
        <w:rPr>
          <w:rFonts w:ascii="Times New Roman" w:hAnsi="Times New Roman" w:cs="Times New Roman"/>
          <w:sz w:val="24"/>
          <w:szCs w:val="24"/>
          <w:lang w:val="az-Latn-AZ"/>
        </w:rPr>
        <w:t>Çox vaxt, müasir iqtisadiyyat hesablamalarında, illik gəlir səviyyəsinin tədqiq olunan xarakteristikası kimi qə</w:t>
      </w:r>
      <w:r>
        <w:rPr>
          <w:rFonts w:ascii="Times New Roman" w:hAnsi="Times New Roman" w:cs="Times New Roman"/>
          <w:sz w:val="24"/>
          <w:szCs w:val="24"/>
          <w:lang w:val="az-Latn-AZ"/>
        </w:rPr>
        <w:t>bul edilir. GİNİ</w:t>
      </w:r>
      <w:r w:rsidRPr="004B1BA7">
        <w:rPr>
          <w:rFonts w:ascii="Times New Roman" w:hAnsi="Times New Roman" w:cs="Times New Roman"/>
          <w:sz w:val="24"/>
          <w:szCs w:val="24"/>
          <w:lang w:val="az-Latn-AZ"/>
        </w:rPr>
        <w:t xml:space="preserve"> əmsalı bir ölkənin sakinləri arasında </w:t>
      </w:r>
      <w:r>
        <w:rPr>
          <w:rFonts w:ascii="Times New Roman" w:hAnsi="Times New Roman" w:cs="Times New Roman"/>
          <w:sz w:val="24"/>
          <w:szCs w:val="24"/>
          <w:lang w:val="az-Latn-AZ"/>
        </w:rPr>
        <w:t xml:space="preserve">gəlirlərin </w:t>
      </w:r>
      <w:r w:rsidRPr="004B1BA7">
        <w:rPr>
          <w:rFonts w:ascii="Times New Roman" w:hAnsi="Times New Roman" w:cs="Times New Roman"/>
          <w:sz w:val="24"/>
          <w:szCs w:val="24"/>
          <w:lang w:val="az-Latn-AZ"/>
        </w:rPr>
        <w:t>bərabər paylanma</w:t>
      </w:r>
      <w:r>
        <w:rPr>
          <w:rFonts w:ascii="Times New Roman" w:hAnsi="Times New Roman" w:cs="Times New Roman"/>
          <w:sz w:val="24"/>
          <w:szCs w:val="24"/>
          <w:lang w:val="az-Latn-AZ"/>
        </w:rPr>
        <w:t xml:space="preserve">sından </w:t>
      </w:r>
      <w:r w:rsidRPr="004B1BA7">
        <w:rPr>
          <w:rFonts w:ascii="Times New Roman" w:hAnsi="Times New Roman" w:cs="Times New Roman"/>
          <w:sz w:val="24"/>
          <w:szCs w:val="24"/>
          <w:lang w:val="az-Latn-AZ"/>
        </w:rPr>
        <w:t xml:space="preserve">  faktiki bölüşdürülməsinin sapma dərəcəsi şəklində əhalinin pul gəlirinin fərqləndirilməsini xarakterizə edən makroiqtisadi göstəricidir.</w:t>
      </w:r>
      <w:r>
        <w:rPr>
          <w:rFonts w:ascii="Times New Roman" w:hAnsi="Times New Roman" w:cs="Times New Roman"/>
          <w:sz w:val="24"/>
          <w:szCs w:val="24"/>
          <w:lang w:val="az-Latn-AZ"/>
        </w:rPr>
        <w:t xml:space="preserve"> </w:t>
      </w:r>
      <w:r w:rsidRPr="004B1BA7">
        <w:rPr>
          <w:rFonts w:ascii="Times New Roman" w:hAnsi="Times New Roman" w:cs="Times New Roman"/>
          <w:sz w:val="24"/>
          <w:szCs w:val="24"/>
          <w:lang w:val="az-Latn-AZ"/>
        </w:rPr>
        <w:t>Bəzə</w:t>
      </w:r>
      <w:r>
        <w:rPr>
          <w:rFonts w:ascii="Times New Roman" w:hAnsi="Times New Roman" w:cs="Times New Roman"/>
          <w:sz w:val="24"/>
          <w:szCs w:val="24"/>
          <w:lang w:val="az-Latn-AZ"/>
        </w:rPr>
        <w:t>n GİNİ</w:t>
      </w:r>
      <w:r w:rsidRPr="004B1BA7">
        <w:rPr>
          <w:rFonts w:ascii="Times New Roman" w:hAnsi="Times New Roman" w:cs="Times New Roman"/>
          <w:sz w:val="24"/>
          <w:szCs w:val="24"/>
          <w:lang w:val="az-Latn-AZ"/>
        </w:rPr>
        <w:t xml:space="preserve"> əmsalı (Lorenz əyri</w:t>
      </w:r>
      <w:r>
        <w:rPr>
          <w:rFonts w:ascii="Times New Roman" w:hAnsi="Times New Roman" w:cs="Times New Roman"/>
          <w:sz w:val="24"/>
          <w:szCs w:val="24"/>
          <w:lang w:val="az-Latn-AZ"/>
        </w:rPr>
        <w:t>si</w:t>
      </w:r>
      <w:r w:rsidRPr="004B1BA7">
        <w:rPr>
          <w:rFonts w:ascii="Times New Roman" w:hAnsi="Times New Roman" w:cs="Times New Roman"/>
          <w:sz w:val="24"/>
          <w:szCs w:val="24"/>
          <w:lang w:val="az-Latn-AZ"/>
        </w:rPr>
        <w:t xml:space="preserve"> kimi) də toplanmış zənginlikdə bərabərsizliyin səviyyəsini müəyyən etmək üçün istifadə</w:t>
      </w:r>
      <w:r>
        <w:rPr>
          <w:rFonts w:ascii="Times New Roman" w:hAnsi="Times New Roman" w:cs="Times New Roman"/>
          <w:sz w:val="24"/>
          <w:szCs w:val="24"/>
          <w:lang w:val="az-Latn-AZ"/>
        </w:rPr>
        <w:t xml:space="preserve"> olunur. </w:t>
      </w:r>
      <w:r w:rsidRPr="004B1BA7">
        <w:rPr>
          <w:rFonts w:ascii="Times New Roman" w:hAnsi="Times New Roman" w:cs="Times New Roman"/>
          <w:sz w:val="24"/>
          <w:szCs w:val="24"/>
          <w:lang w:val="az-Latn-AZ"/>
        </w:rPr>
        <w:t xml:space="preserve"> </w:t>
      </w:r>
    </w:p>
    <w:p w:rsidR="00673C47" w:rsidRPr="007B4308" w:rsidRDefault="00673C47" w:rsidP="002E36DA">
      <w:pPr>
        <w:spacing w:after="0" w:line="252" w:lineRule="auto"/>
        <w:ind w:firstLine="567"/>
        <w:jc w:val="both"/>
        <w:rPr>
          <w:rFonts w:ascii="Times New Roman" w:hAnsi="Times New Roman" w:cs="Times New Roman"/>
          <w:sz w:val="24"/>
          <w:szCs w:val="24"/>
          <w:lang w:val="az-Latn-AZ"/>
        </w:rPr>
      </w:pPr>
      <w:r w:rsidRPr="00103239">
        <w:rPr>
          <w:rFonts w:ascii="Times New Roman" w:hAnsi="Times New Roman" w:cs="Times New Roman"/>
          <w:sz w:val="24"/>
          <w:szCs w:val="24"/>
          <w:lang w:val="az-Latn-AZ"/>
        </w:rPr>
        <w:t xml:space="preserve"> Sistem amillərini özünə daxil edə</w:t>
      </w:r>
      <w:r w:rsidR="00332360" w:rsidRPr="00103239">
        <w:rPr>
          <w:rFonts w:ascii="Times New Roman" w:hAnsi="Times New Roman" w:cs="Times New Roman"/>
          <w:sz w:val="24"/>
          <w:szCs w:val="24"/>
          <w:lang w:val="az-Latn-AZ"/>
        </w:rPr>
        <w:t>n i</w:t>
      </w:r>
      <w:r w:rsidR="00DD4CD0">
        <w:rPr>
          <w:rFonts w:ascii="Times New Roman" w:hAnsi="Times New Roman" w:cs="Times New Roman"/>
          <w:sz w:val="24"/>
          <w:szCs w:val="24"/>
          <w:lang w:val="az-Latn-AZ"/>
        </w:rPr>
        <w:t>y</w:t>
      </w:r>
      <w:r w:rsidRPr="00103239">
        <w:rPr>
          <w:rFonts w:ascii="Times New Roman" w:hAnsi="Times New Roman" w:cs="Times New Roman"/>
          <w:sz w:val="24"/>
          <w:szCs w:val="24"/>
          <w:lang w:val="az-Latn-AZ"/>
        </w:rPr>
        <w:t>erarxiya strukturu</w:t>
      </w:r>
      <w:r w:rsidRPr="002E36DA">
        <w:rPr>
          <w:rFonts w:ascii="Times New Roman" w:hAnsi="Times New Roman" w:cs="Times New Roman"/>
          <w:sz w:val="24"/>
          <w:szCs w:val="24"/>
          <w:lang w:val="az-Latn-AZ"/>
        </w:rPr>
        <w:t>nun</w:t>
      </w:r>
      <w:r w:rsidRPr="00103239">
        <w:rPr>
          <w:rFonts w:ascii="Times New Roman" w:hAnsi="Times New Roman" w:cs="Times New Roman"/>
          <w:sz w:val="24"/>
          <w:szCs w:val="24"/>
          <w:lang w:val="az-Latn-AZ"/>
        </w:rPr>
        <w:t xml:space="preserve"> tərtib edilməsi əsasə</w:t>
      </w:r>
      <w:r w:rsidR="00D943D4">
        <w:rPr>
          <w:rFonts w:ascii="Times New Roman" w:hAnsi="Times New Roman" w:cs="Times New Roman"/>
          <w:sz w:val="24"/>
          <w:szCs w:val="24"/>
          <w:lang w:val="az-Latn-AZ"/>
        </w:rPr>
        <w:t xml:space="preserve">n daha çox </w:t>
      </w:r>
      <w:r w:rsidRPr="00103239">
        <w:rPr>
          <w:rFonts w:ascii="Times New Roman" w:hAnsi="Times New Roman" w:cs="Times New Roman"/>
          <w:sz w:val="24"/>
          <w:szCs w:val="24"/>
          <w:lang w:val="az-Latn-AZ"/>
        </w:rPr>
        <w:t xml:space="preserve"> iqtisadiyyatla, hərbi ilə və siyasətlə mə</w:t>
      </w:r>
      <w:r w:rsidR="00D943D4">
        <w:rPr>
          <w:rFonts w:ascii="Times New Roman" w:hAnsi="Times New Roman" w:cs="Times New Roman"/>
          <w:sz w:val="24"/>
          <w:szCs w:val="24"/>
          <w:lang w:val="az-Latn-AZ"/>
        </w:rPr>
        <w:t>şğul olanlara,</w:t>
      </w:r>
      <w:r w:rsidR="00DD4CD0">
        <w:rPr>
          <w:rFonts w:ascii="Times New Roman" w:hAnsi="Times New Roman" w:cs="Times New Roman"/>
          <w:sz w:val="24"/>
          <w:szCs w:val="24"/>
          <w:lang w:val="az-Latn-AZ"/>
        </w:rPr>
        <w:t xml:space="preserve"> </w:t>
      </w:r>
      <w:r w:rsidR="00D943D4">
        <w:rPr>
          <w:rFonts w:ascii="Times New Roman" w:hAnsi="Times New Roman" w:cs="Times New Roman"/>
          <w:sz w:val="24"/>
          <w:szCs w:val="24"/>
          <w:lang w:val="az-Latn-AZ"/>
        </w:rPr>
        <w:t>lazım olur.</w:t>
      </w:r>
      <w:r w:rsidRPr="00103239">
        <w:rPr>
          <w:rFonts w:ascii="Times New Roman" w:hAnsi="Times New Roman" w:cs="Times New Roman"/>
          <w:sz w:val="24"/>
          <w:szCs w:val="24"/>
          <w:lang w:val="az-Latn-AZ"/>
        </w:rPr>
        <w:t xml:space="preserve"> </w:t>
      </w:r>
      <w:r w:rsidRPr="007B4308">
        <w:rPr>
          <w:rFonts w:ascii="Times New Roman" w:hAnsi="Times New Roman" w:cs="Times New Roman"/>
          <w:sz w:val="24"/>
          <w:szCs w:val="24"/>
          <w:lang w:val="az-Latn-AZ"/>
        </w:rPr>
        <w:t>Bu</w:t>
      </w:r>
      <w:r w:rsidR="007B4308">
        <w:rPr>
          <w:rFonts w:ascii="Times New Roman" w:hAnsi="Times New Roman" w:cs="Times New Roman"/>
          <w:sz w:val="24"/>
          <w:szCs w:val="24"/>
          <w:lang w:val="az-Latn-AZ"/>
        </w:rPr>
        <w:t>a ehtiyyac</w:t>
      </w:r>
      <w:r w:rsidRPr="007B4308">
        <w:rPr>
          <w:rFonts w:ascii="Times New Roman" w:hAnsi="Times New Roman" w:cs="Times New Roman"/>
          <w:sz w:val="24"/>
          <w:szCs w:val="24"/>
          <w:lang w:val="az-Latn-AZ"/>
        </w:rPr>
        <w:t xml:space="preserve"> o zaman</w:t>
      </w:r>
      <w:r w:rsidR="007B4308">
        <w:rPr>
          <w:rFonts w:ascii="Times New Roman" w:hAnsi="Times New Roman" w:cs="Times New Roman"/>
          <w:sz w:val="24"/>
          <w:szCs w:val="24"/>
          <w:lang w:val="az-Latn-AZ"/>
        </w:rPr>
        <w:t xml:space="preserve"> lazım olur</w:t>
      </w:r>
      <w:r w:rsidRPr="007B4308">
        <w:rPr>
          <w:rFonts w:ascii="Times New Roman" w:hAnsi="Times New Roman" w:cs="Times New Roman"/>
          <w:sz w:val="24"/>
          <w:szCs w:val="24"/>
          <w:lang w:val="az-Latn-AZ"/>
        </w:rPr>
        <w:t xml:space="preserve"> ki, amilləri, </w:t>
      </w:r>
      <w:r w:rsidR="007B4308" w:rsidRPr="007B4308">
        <w:rPr>
          <w:rFonts w:ascii="Times New Roman" w:hAnsi="Times New Roman" w:cs="Times New Roman"/>
          <w:sz w:val="24"/>
          <w:szCs w:val="24"/>
          <w:lang w:val="az-Latn-AZ"/>
        </w:rPr>
        <w:t>eh</w:t>
      </w:r>
      <w:r w:rsidR="007B4308">
        <w:rPr>
          <w:rFonts w:ascii="Times New Roman" w:hAnsi="Times New Roman" w:cs="Times New Roman"/>
          <w:sz w:val="24"/>
          <w:szCs w:val="24"/>
          <w:lang w:val="az-Latn-AZ"/>
        </w:rPr>
        <w:t>tiyyatları</w:t>
      </w:r>
      <w:r w:rsidRPr="007B4308">
        <w:rPr>
          <w:rFonts w:ascii="Times New Roman" w:hAnsi="Times New Roman" w:cs="Times New Roman"/>
          <w:sz w:val="24"/>
          <w:szCs w:val="24"/>
          <w:lang w:val="az-Latn-AZ"/>
        </w:rPr>
        <w:t>, taktikaları və mümkün ssenariləri tərtib e</w:t>
      </w:r>
      <w:r w:rsidR="007B4308">
        <w:rPr>
          <w:rFonts w:ascii="Times New Roman" w:hAnsi="Times New Roman" w:cs="Times New Roman"/>
          <w:sz w:val="24"/>
          <w:szCs w:val="24"/>
          <w:lang w:val="az-Latn-AZ"/>
        </w:rPr>
        <w:t>tmə</w:t>
      </w:r>
      <w:r w:rsidR="00D943D4">
        <w:rPr>
          <w:rFonts w:ascii="Times New Roman" w:hAnsi="Times New Roman" w:cs="Times New Roman"/>
          <w:sz w:val="24"/>
          <w:szCs w:val="24"/>
          <w:lang w:val="az-Latn-AZ"/>
        </w:rPr>
        <w:t>k lazım gəlir</w:t>
      </w:r>
      <w:r w:rsidR="007B4308">
        <w:rPr>
          <w:rFonts w:ascii="Times New Roman" w:hAnsi="Times New Roman" w:cs="Times New Roman"/>
          <w:sz w:val="24"/>
          <w:szCs w:val="24"/>
          <w:lang w:val="az-Latn-AZ"/>
        </w:rPr>
        <w:t xml:space="preserve">. </w:t>
      </w:r>
      <w:r w:rsidRPr="007B4308">
        <w:rPr>
          <w:rFonts w:ascii="Times New Roman" w:hAnsi="Times New Roman" w:cs="Times New Roman"/>
          <w:sz w:val="24"/>
          <w:szCs w:val="24"/>
          <w:lang w:val="az-Latn-AZ"/>
        </w:rPr>
        <w:t xml:space="preserve">Qüvvədə olan zəruri "amillərə" əsasən </w:t>
      </w:r>
      <w:r w:rsidR="007B4308" w:rsidRPr="007B4308">
        <w:rPr>
          <w:rFonts w:ascii="Times New Roman" w:hAnsi="Times New Roman" w:cs="Times New Roman"/>
          <w:sz w:val="24"/>
          <w:szCs w:val="24"/>
          <w:lang w:val="az-Latn-AZ"/>
        </w:rPr>
        <w:t>eht</w:t>
      </w:r>
      <w:r w:rsidR="007B4308">
        <w:rPr>
          <w:rFonts w:ascii="Times New Roman" w:hAnsi="Times New Roman" w:cs="Times New Roman"/>
          <w:sz w:val="24"/>
          <w:szCs w:val="24"/>
          <w:lang w:val="az-Latn-AZ"/>
        </w:rPr>
        <w:t xml:space="preserve">iyyatların </w:t>
      </w:r>
      <w:r w:rsidRPr="007B4308">
        <w:rPr>
          <w:rFonts w:ascii="Times New Roman" w:hAnsi="Times New Roman" w:cs="Times New Roman"/>
          <w:sz w:val="24"/>
          <w:szCs w:val="24"/>
          <w:lang w:val="az-Latn-AZ"/>
        </w:rPr>
        <w:t>səviyyəsində aşağıdakılar təxminən belə qiymətlə</w:t>
      </w:r>
      <w:r w:rsidR="00D943D4">
        <w:rPr>
          <w:rFonts w:ascii="Times New Roman" w:hAnsi="Times New Roman" w:cs="Times New Roman"/>
          <w:sz w:val="24"/>
          <w:szCs w:val="24"/>
          <w:lang w:val="az-Latn-AZ"/>
        </w:rPr>
        <w:t>ndirilir</w:t>
      </w:r>
      <w:r w:rsidRPr="007B4308">
        <w:rPr>
          <w:rFonts w:ascii="Times New Roman" w:hAnsi="Times New Roman" w:cs="Times New Roman"/>
          <w:sz w:val="24"/>
          <w:szCs w:val="24"/>
          <w:lang w:val="az-Latn-AZ"/>
        </w:rPr>
        <w:t>:</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B4308">
        <w:rPr>
          <w:rFonts w:ascii="Times New Roman" w:hAnsi="Times New Roman" w:cs="Times New Roman"/>
          <w:sz w:val="24"/>
          <w:szCs w:val="24"/>
          <w:lang w:val="az-Latn-AZ"/>
        </w:rPr>
        <w:t xml:space="preserve"> </w:t>
      </w:r>
      <w:r w:rsidRPr="00770619">
        <w:rPr>
          <w:rFonts w:ascii="Times New Roman" w:hAnsi="Times New Roman" w:cs="Times New Roman"/>
          <w:sz w:val="24"/>
          <w:szCs w:val="24"/>
          <w:lang w:val="az-Latn-AZ"/>
        </w:rPr>
        <w:t xml:space="preserve">1) iqtisadi inkişafa əsasən bərabərsizlik (GINI indeks), ticarət defisiti, enerjinin defisiti, xaricdən asılılıq; </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70619">
        <w:rPr>
          <w:rFonts w:ascii="Times New Roman" w:hAnsi="Times New Roman" w:cs="Times New Roman"/>
          <w:sz w:val="24"/>
          <w:szCs w:val="24"/>
          <w:lang w:val="az-Latn-AZ"/>
        </w:rPr>
        <w:t xml:space="preserve"> 2) hərbi sahəyə xaricin təsiri, texnologiya səviyyəsi taktik</w:t>
      </w:r>
      <w:r w:rsidR="00DD4CD0">
        <w:rPr>
          <w:rFonts w:ascii="Times New Roman" w:hAnsi="Times New Roman" w:cs="Times New Roman"/>
          <w:sz w:val="24"/>
          <w:szCs w:val="24"/>
          <w:lang w:val="az-Latn-AZ"/>
        </w:rPr>
        <w:t xml:space="preserve"> </w:t>
      </w:r>
      <w:r w:rsidRPr="00770619">
        <w:rPr>
          <w:rFonts w:ascii="Times New Roman" w:hAnsi="Times New Roman" w:cs="Times New Roman"/>
          <w:sz w:val="24"/>
          <w:szCs w:val="24"/>
          <w:lang w:val="az-Latn-AZ"/>
        </w:rPr>
        <w:t>-</w:t>
      </w:r>
      <w:r w:rsidR="00DD4CD0">
        <w:rPr>
          <w:rFonts w:ascii="Times New Roman" w:hAnsi="Times New Roman" w:cs="Times New Roman"/>
          <w:sz w:val="24"/>
          <w:szCs w:val="24"/>
          <w:lang w:val="az-Latn-AZ"/>
        </w:rPr>
        <w:t xml:space="preserve"> </w:t>
      </w:r>
      <w:r w:rsidRPr="00770619">
        <w:rPr>
          <w:rFonts w:ascii="Times New Roman" w:hAnsi="Times New Roman" w:cs="Times New Roman"/>
          <w:sz w:val="24"/>
          <w:szCs w:val="24"/>
          <w:lang w:val="az-Latn-AZ"/>
        </w:rPr>
        <w:t>texniki səviyyə, ÜDM-dan hərbi xərclərin (faiz ilə</w:t>
      </w:r>
      <w:r w:rsidR="00D943D4">
        <w:rPr>
          <w:rFonts w:ascii="Times New Roman" w:hAnsi="Times New Roman" w:cs="Times New Roman"/>
          <w:sz w:val="24"/>
          <w:szCs w:val="24"/>
          <w:lang w:val="az-Latn-AZ"/>
        </w:rPr>
        <w:t xml:space="preserve">) </w:t>
      </w:r>
      <w:r w:rsidRPr="00770619">
        <w:rPr>
          <w:rFonts w:ascii="Times New Roman" w:hAnsi="Times New Roman" w:cs="Times New Roman"/>
          <w:sz w:val="24"/>
          <w:szCs w:val="24"/>
          <w:lang w:val="az-Latn-AZ"/>
        </w:rPr>
        <w:t>payı (hissəsi);</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70619">
        <w:rPr>
          <w:rFonts w:ascii="Times New Roman" w:hAnsi="Times New Roman" w:cs="Times New Roman"/>
          <w:sz w:val="24"/>
          <w:szCs w:val="24"/>
          <w:lang w:val="az-Latn-AZ"/>
        </w:rPr>
        <w:t xml:space="preserve"> 3) siyasi inkişaf səviyyəsi və ideoloji birlik, güclü liderlik, güclü müxalifət.</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70619">
        <w:rPr>
          <w:rFonts w:ascii="Times New Roman" w:hAnsi="Times New Roman" w:cs="Times New Roman"/>
          <w:sz w:val="24"/>
          <w:szCs w:val="24"/>
          <w:lang w:val="az-Latn-AZ"/>
        </w:rPr>
        <w:t xml:space="preserve"> İnkişafı ehtimal olunan ssenariyə, sistem amillərinin təsiri onların işində strateji vəziyyəti və sistem amillərinin matrisinin lokal prioritetləri təxminən aşağıdakıları deməyə əsas verir:</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70619">
        <w:rPr>
          <w:rFonts w:ascii="Times New Roman" w:hAnsi="Times New Roman" w:cs="Times New Roman"/>
          <w:sz w:val="24"/>
          <w:szCs w:val="24"/>
          <w:lang w:val="az-Latn-AZ"/>
        </w:rPr>
        <w:t xml:space="preserve"> 1. İqtisadi (bərabərsizlik (GINI indeks), ticarət defisiti, enerjinin defisiti, xarici asılılıq) 0, 182</w:t>
      </w:r>
      <w:r w:rsidR="007B4308" w:rsidRPr="00770619">
        <w:rPr>
          <w:rFonts w:ascii="Times New Roman" w:hAnsi="Times New Roman" w:cs="Times New Roman"/>
          <w:sz w:val="24"/>
          <w:szCs w:val="24"/>
          <w:lang w:val="az-Latn-AZ"/>
        </w:rPr>
        <w:t>-ə bərabərdir</w:t>
      </w:r>
      <w:r w:rsidR="00DD4CD0">
        <w:rPr>
          <w:rFonts w:ascii="Times New Roman" w:hAnsi="Times New Roman" w:cs="Times New Roman"/>
          <w:sz w:val="24"/>
          <w:szCs w:val="24"/>
          <w:lang w:val="az-Latn-AZ"/>
        </w:rPr>
        <w:t>;</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70619">
        <w:rPr>
          <w:rFonts w:ascii="Times New Roman" w:hAnsi="Times New Roman" w:cs="Times New Roman"/>
          <w:sz w:val="24"/>
          <w:szCs w:val="24"/>
          <w:lang w:val="az-Latn-AZ"/>
        </w:rPr>
        <w:t xml:space="preserve"> 2. Hərbi (xarici təsir, texnologiya səviyyə, taktik</w:t>
      </w:r>
      <w:r w:rsidR="00C53FC3">
        <w:rPr>
          <w:rFonts w:ascii="Times New Roman" w:hAnsi="Times New Roman" w:cs="Times New Roman"/>
          <w:sz w:val="24"/>
          <w:szCs w:val="24"/>
          <w:lang w:val="az-Latn-AZ"/>
        </w:rPr>
        <w:t xml:space="preserve"> </w:t>
      </w:r>
      <w:r w:rsidRPr="00770619">
        <w:rPr>
          <w:rFonts w:ascii="Times New Roman" w:hAnsi="Times New Roman" w:cs="Times New Roman"/>
          <w:sz w:val="24"/>
          <w:szCs w:val="24"/>
          <w:lang w:val="az-Latn-AZ"/>
        </w:rPr>
        <w:t>-</w:t>
      </w:r>
      <w:r w:rsidR="00C53FC3">
        <w:rPr>
          <w:rFonts w:ascii="Times New Roman" w:hAnsi="Times New Roman" w:cs="Times New Roman"/>
          <w:sz w:val="24"/>
          <w:szCs w:val="24"/>
          <w:lang w:val="az-Latn-AZ"/>
        </w:rPr>
        <w:t xml:space="preserve"> </w:t>
      </w:r>
      <w:r w:rsidRPr="00770619">
        <w:rPr>
          <w:rFonts w:ascii="Times New Roman" w:hAnsi="Times New Roman" w:cs="Times New Roman"/>
          <w:sz w:val="24"/>
          <w:szCs w:val="24"/>
          <w:lang w:val="az-Latn-AZ"/>
        </w:rPr>
        <w:t>texniki səviyyə, ÜDM-dan hərbi xərclər (faiz ilə</w:t>
      </w:r>
      <w:r w:rsidR="00D943D4">
        <w:rPr>
          <w:rFonts w:ascii="Times New Roman" w:hAnsi="Times New Roman" w:cs="Times New Roman"/>
          <w:sz w:val="24"/>
          <w:szCs w:val="24"/>
          <w:lang w:val="az-Latn-AZ"/>
        </w:rPr>
        <w:t>),</w:t>
      </w:r>
      <w:r w:rsidRPr="00770619">
        <w:rPr>
          <w:rFonts w:ascii="Times New Roman" w:hAnsi="Times New Roman" w:cs="Times New Roman"/>
          <w:sz w:val="24"/>
          <w:szCs w:val="24"/>
          <w:lang w:val="az-Latn-AZ"/>
        </w:rPr>
        <w:t xml:space="preserve"> pay (hissə) 0, 155</w:t>
      </w:r>
      <w:r w:rsidR="007B4308" w:rsidRPr="00770619">
        <w:rPr>
          <w:rFonts w:ascii="Times New Roman" w:hAnsi="Times New Roman" w:cs="Times New Roman"/>
          <w:sz w:val="24"/>
          <w:szCs w:val="24"/>
          <w:lang w:val="az-Latn-AZ"/>
        </w:rPr>
        <w:t>-ə bərabərdir</w:t>
      </w:r>
      <w:r w:rsidR="00DD4CD0">
        <w:rPr>
          <w:rFonts w:ascii="Times New Roman" w:hAnsi="Times New Roman" w:cs="Times New Roman"/>
          <w:sz w:val="24"/>
          <w:szCs w:val="24"/>
          <w:lang w:val="az-Latn-AZ"/>
        </w:rPr>
        <w:t>;</w:t>
      </w:r>
    </w:p>
    <w:p w:rsidR="00673C47" w:rsidRPr="00770619" w:rsidRDefault="00673C47" w:rsidP="002E36DA">
      <w:pPr>
        <w:spacing w:after="0" w:line="252" w:lineRule="auto"/>
        <w:ind w:firstLine="567"/>
        <w:jc w:val="both"/>
        <w:rPr>
          <w:rFonts w:ascii="Times New Roman" w:hAnsi="Times New Roman" w:cs="Times New Roman"/>
          <w:sz w:val="24"/>
          <w:szCs w:val="24"/>
          <w:lang w:val="az-Latn-AZ"/>
        </w:rPr>
      </w:pPr>
      <w:r w:rsidRPr="00770619">
        <w:rPr>
          <w:rFonts w:ascii="Times New Roman" w:hAnsi="Times New Roman" w:cs="Times New Roman"/>
          <w:sz w:val="24"/>
          <w:szCs w:val="24"/>
          <w:lang w:val="az-Latn-AZ"/>
        </w:rPr>
        <w:t xml:space="preserve"> 3. Siyasi (ideoloji birlik, güclü liderlik, güclü müxalifət)</w:t>
      </w:r>
      <w:r w:rsidRPr="00770619">
        <w:rPr>
          <w:rFonts w:ascii="Times New Roman" w:hAnsi="Times New Roman" w:cs="Times New Roman"/>
          <w:color w:val="000000"/>
          <w:sz w:val="24"/>
          <w:szCs w:val="24"/>
          <w:lang w:val="az-Latn-AZ"/>
        </w:rPr>
        <w:t xml:space="preserve"> 0, 155</w:t>
      </w:r>
      <w:r w:rsidR="007B4308" w:rsidRPr="00770619">
        <w:rPr>
          <w:rFonts w:ascii="Times New Roman" w:hAnsi="Times New Roman" w:cs="Times New Roman"/>
          <w:color w:val="000000"/>
          <w:sz w:val="24"/>
          <w:szCs w:val="24"/>
          <w:lang w:val="az-Latn-AZ"/>
        </w:rPr>
        <w:t>-ə bərabərdir</w:t>
      </w:r>
      <w:r w:rsidR="00D943D4">
        <w:rPr>
          <w:rFonts w:ascii="Times New Roman" w:hAnsi="Times New Roman" w:cs="Times New Roman"/>
          <w:color w:val="000000"/>
          <w:sz w:val="24"/>
          <w:szCs w:val="24"/>
          <w:lang w:val="az-Latn-AZ"/>
        </w:rPr>
        <w:t>.</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770619">
        <w:rPr>
          <w:rFonts w:ascii="Times New Roman" w:hAnsi="Times New Roman" w:cs="Times New Roman"/>
          <w:sz w:val="24"/>
          <w:szCs w:val="24"/>
          <w:lang w:val="az-Latn-AZ"/>
        </w:rPr>
        <w:t xml:space="preserve"> Əlbəttə</w:t>
      </w:r>
      <w:r w:rsidR="00D943D4">
        <w:rPr>
          <w:rFonts w:ascii="Times New Roman" w:hAnsi="Times New Roman" w:cs="Times New Roman"/>
          <w:sz w:val="24"/>
          <w:szCs w:val="24"/>
          <w:lang w:val="az-Latn-AZ"/>
        </w:rPr>
        <w:t>,</w:t>
      </w:r>
      <w:r w:rsidRPr="00770619">
        <w:rPr>
          <w:rFonts w:ascii="Times New Roman" w:hAnsi="Times New Roman" w:cs="Times New Roman"/>
          <w:sz w:val="24"/>
          <w:szCs w:val="24"/>
          <w:lang w:val="az-Latn-AZ"/>
        </w:rPr>
        <w:t xml:space="preserve"> burdə verilən rəqəmlər bizim başa düşməyimiz üçün nisbi götürülmüşdür. Bizim digər müzakirə edəcəyimiz məsələ, mümkün </w:t>
      </w:r>
      <w:r w:rsidRPr="00770619">
        <w:rPr>
          <w:rFonts w:ascii="Times New Roman" w:hAnsi="Times New Roman" w:cs="Times New Roman"/>
          <w:sz w:val="24"/>
          <w:szCs w:val="24"/>
          <w:lang w:val="az-Latn-AZ"/>
        </w:rPr>
        <w:lastRenderedPageBreak/>
        <w:t xml:space="preserve">ssenarilərdən istənilən biri neçə nisbi çəkiyə bölündü. </w:t>
      </w:r>
      <w:r w:rsidRPr="002E36DA">
        <w:rPr>
          <w:rFonts w:ascii="Times New Roman" w:hAnsi="Times New Roman" w:cs="Times New Roman"/>
          <w:sz w:val="24"/>
          <w:szCs w:val="24"/>
        </w:rPr>
        <w:t>Ssenarilərin matrisinin lokal prioritetləri və ssenarilərin prioriteti təxminən aşağıdakı kimidir: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1. Geostrateji kompleks 0,154</w:t>
      </w:r>
      <w:r w:rsidR="007B4308">
        <w:rPr>
          <w:rFonts w:ascii="Times New Roman" w:hAnsi="Times New Roman" w:cs="Times New Roman"/>
          <w:sz w:val="24"/>
          <w:szCs w:val="24"/>
        </w:rPr>
        <w:t xml:space="preserve"> indeks əmsalında</w:t>
      </w:r>
      <w:r w:rsidRPr="002E36DA">
        <w:rPr>
          <w:rFonts w:ascii="Times New Roman" w:hAnsi="Times New Roman" w:cs="Times New Roman"/>
          <w:sz w:val="24"/>
          <w:szCs w:val="24"/>
        </w:rPr>
        <w:t xml:space="preserve"> sabitləşməsi;</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2. Qeyri-sabitliklər 0,157</w:t>
      </w:r>
      <w:r w:rsidR="002433A8">
        <w:rPr>
          <w:rFonts w:ascii="Times New Roman" w:hAnsi="Times New Roman" w:cs="Times New Roman"/>
          <w:sz w:val="24"/>
          <w:szCs w:val="24"/>
        </w:rPr>
        <w:t xml:space="preserve"> indeks əmsalında</w:t>
      </w:r>
      <w:r w:rsidRPr="002E36DA">
        <w:rPr>
          <w:rFonts w:ascii="Times New Roman" w:hAnsi="Times New Roman" w:cs="Times New Roman"/>
          <w:sz w:val="24"/>
          <w:szCs w:val="24"/>
        </w:rPr>
        <w:t xml:space="preserve"> təhlükələrinin (təhdidlərinin) aradan qaldırması;</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3. Status-kvo 0,166</w:t>
      </w:r>
      <w:r w:rsidR="002433A8">
        <w:rPr>
          <w:rFonts w:ascii="Times New Roman" w:hAnsi="Times New Roman" w:cs="Times New Roman"/>
          <w:sz w:val="24"/>
          <w:szCs w:val="24"/>
        </w:rPr>
        <w:t xml:space="preserve"> indeks əmsalında</w:t>
      </w:r>
      <w:r w:rsidRPr="002E36DA">
        <w:rPr>
          <w:rFonts w:ascii="Times New Roman" w:hAnsi="Times New Roman" w:cs="Times New Roman"/>
          <w:sz w:val="24"/>
          <w:szCs w:val="24"/>
        </w:rPr>
        <w:t xml:space="preserve"> saxlanılması;</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4. Gərginliklər 0,157</w:t>
      </w:r>
      <w:r w:rsidR="002433A8">
        <w:rPr>
          <w:rFonts w:ascii="Times New Roman" w:hAnsi="Times New Roman" w:cs="Times New Roman"/>
          <w:sz w:val="24"/>
          <w:szCs w:val="24"/>
        </w:rPr>
        <w:t xml:space="preserve"> indeks əmsalında</w:t>
      </w:r>
      <w:r w:rsidRPr="002E36DA">
        <w:rPr>
          <w:rFonts w:ascii="Times New Roman" w:hAnsi="Times New Roman" w:cs="Times New Roman"/>
          <w:sz w:val="24"/>
          <w:szCs w:val="24"/>
        </w:rPr>
        <w:t xml:space="preserve"> intensivləşdirməsi;</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5. Hərbi-siyasi bloklar 0,173</w:t>
      </w:r>
      <w:r w:rsidR="002433A8">
        <w:rPr>
          <w:rFonts w:ascii="Times New Roman" w:hAnsi="Times New Roman" w:cs="Times New Roman"/>
          <w:sz w:val="24"/>
          <w:szCs w:val="24"/>
        </w:rPr>
        <w:t xml:space="preserve"> indeks əmsalında</w:t>
      </w:r>
      <w:r w:rsidRPr="002E36DA">
        <w:rPr>
          <w:rFonts w:ascii="Times New Roman" w:hAnsi="Times New Roman" w:cs="Times New Roman"/>
          <w:sz w:val="24"/>
          <w:szCs w:val="24"/>
        </w:rPr>
        <w:t>;</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6. Geostrateji sistemin qeyri-sabitlik kompleksi 0,193</w:t>
      </w:r>
      <w:r w:rsidR="002433A8">
        <w:rPr>
          <w:rFonts w:ascii="Times New Roman" w:hAnsi="Times New Roman" w:cs="Times New Roman"/>
          <w:sz w:val="24"/>
          <w:szCs w:val="24"/>
        </w:rPr>
        <w:t xml:space="preserve"> indek əmsalında</w:t>
      </w:r>
      <w:r w:rsidR="00D943D4">
        <w:rPr>
          <w:rFonts w:ascii="Times New Roman" w:hAnsi="Times New Roman" w:cs="Times New Roman"/>
          <w:sz w:val="24"/>
          <w:szCs w:val="24"/>
        </w:rPr>
        <w:t>.</w:t>
      </w:r>
    </w:p>
    <w:p w:rsidR="00673C47" w:rsidRPr="002E36DA" w:rsidRDefault="00D943D4" w:rsidP="002E36DA">
      <w:pPr>
        <w:spacing w:after="0" w:line="25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w:t>
      </w:r>
      <w:r w:rsidR="00673C47" w:rsidRPr="002E36DA">
        <w:rPr>
          <w:rFonts w:ascii="Times New Roman" w:hAnsi="Times New Roman" w:cs="Times New Roman"/>
          <w:sz w:val="24"/>
          <w:szCs w:val="24"/>
        </w:rPr>
        <w:t>pardığımız təhlildən belə nəticə çıxa</w:t>
      </w:r>
      <w:r w:rsidR="002433A8">
        <w:rPr>
          <w:rFonts w:ascii="Times New Roman" w:hAnsi="Times New Roman" w:cs="Times New Roman"/>
          <w:sz w:val="24"/>
          <w:szCs w:val="24"/>
        </w:rPr>
        <w:t>rmaq olar ki, "</w:t>
      </w:r>
      <w:r w:rsidR="00673C47" w:rsidRPr="002E36DA">
        <w:rPr>
          <w:rFonts w:ascii="Times New Roman" w:hAnsi="Times New Roman" w:cs="Times New Roman"/>
          <w:sz w:val="24"/>
          <w:szCs w:val="24"/>
        </w:rPr>
        <w:t>təsdiq olunanı (sübutu) və tendensiya uyğun bu regionda tapılan və qeyd edilən əsas qüvvələrə malik olan güc sahiblərinin bloklaşması vacibdir. E.N.Ojiqanovın aparmış olduğu daha çox erkən analitik işlərdə</w:t>
      </w:r>
      <w:r>
        <w:rPr>
          <w:rFonts w:ascii="Times New Roman" w:hAnsi="Times New Roman" w:cs="Times New Roman"/>
          <w:sz w:val="24"/>
          <w:szCs w:val="24"/>
        </w:rPr>
        <w:t xml:space="preserve">, </w:t>
      </w:r>
      <w:r w:rsidR="00673C47" w:rsidRPr="002E36DA">
        <w:rPr>
          <w:rFonts w:ascii="Times New Roman" w:hAnsi="Times New Roman" w:cs="Times New Roman"/>
          <w:sz w:val="24"/>
          <w:szCs w:val="24"/>
        </w:rPr>
        <w:t>77 qeydində Qafqaz üçün "ənənəvi" lokal münaqişənin tipini göstərərək, separatizm qrupuna qarşı dövlət və ya dövlətə qarşı bütün regionun nisbi sabitliyinin saxlanılması üçün dövlətlər tam (bütöv) halında birləşərək "blok" yaratmalı və</w:t>
      </w:r>
      <w:r>
        <w:rPr>
          <w:rFonts w:ascii="Times New Roman" w:hAnsi="Times New Roman" w:cs="Times New Roman"/>
          <w:sz w:val="24"/>
          <w:szCs w:val="24"/>
        </w:rPr>
        <w:t xml:space="preserve"> ona</w:t>
      </w:r>
      <w:r w:rsidR="00673C47" w:rsidRPr="002E36DA">
        <w:rPr>
          <w:rFonts w:ascii="Times New Roman" w:hAnsi="Times New Roman" w:cs="Times New Roman"/>
          <w:sz w:val="24"/>
          <w:szCs w:val="24"/>
        </w:rPr>
        <w:t xml:space="preserve"> toxunan münaqişənin tipinə güzəşt edəcək regional təhlükəsizliyin əsaslarına əməl etmə</w:t>
      </w:r>
      <w:r w:rsidR="002433A8">
        <w:rPr>
          <w:rFonts w:ascii="Times New Roman" w:hAnsi="Times New Roman" w:cs="Times New Roman"/>
          <w:sz w:val="24"/>
          <w:szCs w:val="24"/>
        </w:rPr>
        <w:t>lidir</w:t>
      </w:r>
      <w:r w:rsidR="00673C47" w:rsidRPr="002E36DA">
        <w:rPr>
          <w:rFonts w:ascii="Times New Roman" w:hAnsi="Times New Roman" w:cs="Times New Roman"/>
          <w:sz w:val="24"/>
          <w:szCs w:val="24"/>
        </w:rPr>
        <w:t>. Əlbəttə</w:t>
      </w:r>
      <w:r>
        <w:rPr>
          <w:rFonts w:ascii="Times New Roman" w:hAnsi="Times New Roman" w:cs="Times New Roman"/>
          <w:sz w:val="24"/>
          <w:szCs w:val="24"/>
        </w:rPr>
        <w:t>,</w:t>
      </w:r>
      <w:r w:rsidR="00673C47" w:rsidRPr="002E36DA">
        <w:rPr>
          <w:rFonts w:ascii="Times New Roman" w:hAnsi="Times New Roman" w:cs="Times New Roman"/>
          <w:sz w:val="24"/>
          <w:szCs w:val="24"/>
        </w:rPr>
        <w:t xml:space="preserve"> siyasi vəziyyətin stabilliyi</w:t>
      </w:r>
      <w:r>
        <w:rPr>
          <w:rFonts w:ascii="Times New Roman" w:hAnsi="Times New Roman" w:cs="Times New Roman"/>
          <w:sz w:val="24"/>
          <w:szCs w:val="24"/>
        </w:rPr>
        <w:t>ni</w:t>
      </w:r>
      <w:r w:rsidR="00673C47" w:rsidRPr="002E36DA">
        <w:rPr>
          <w:rFonts w:ascii="Times New Roman" w:hAnsi="Times New Roman" w:cs="Times New Roman"/>
          <w:sz w:val="24"/>
          <w:szCs w:val="24"/>
        </w:rPr>
        <w:t xml:space="preserve"> pozan amilləri tədqiq edərək hansısa nailiyyətə imza atmaq olar. Şimali Qafqaz haqda fərziyyə</w:t>
      </w:r>
      <w:r>
        <w:rPr>
          <w:rFonts w:ascii="Times New Roman" w:hAnsi="Times New Roman" w:cs="Times New Roman"/>
          <w:sz w:val="24"/>
          <w:szCs w:val="24"/>
        </w:rPr>
        <w:t>ni</w:t>
      </w:r>
      <w:r w:rsidR="00673C47" w:rsidRPr="002E36DA">
        <w:rPr>
          <w:rFonts w:ascii="Times New Roman" w:hAnsi="Times New Roman" w:cs="Times New Roman"/>
          <w:sz w:val="24"/>
          <w:szCs w:val="24"/>
        </w:rPr>
        <w:t xml:space="preserve"> ona görə irəli sürdük ki, Şimali Qafqaz və Zaqafqaziya</w:t>
      </w:r>
      <w:r>
        <w:rPr>
          <w:rFonts w:ascii="Times New Roman" w:hAnsi="Times New Roman" w:cs="Times New Roman"/>
          <w:sz w:val="24"/>
          <w:szCs w:val="24"/>
        </w:rPr>
        <w:t xml:space="preserve">ya </w:t>
      </w:r>
      <w:r w:rsidR="00673C47" w:rsidRPr="002E36DA">
        <w:rPr>
          <w:rFonts w:ascii="Times New Roman" w:hAnsi="Times New Roman" w:cs="Times New Roman"/>
          <w:sz w:val="24"/>
          <w:szCs w:val="24"/>
        </w:rPr>
        <w:t xml:space="preserve">bir vahidin hissələri kimi baxılmalıdır. Cənub ərazilərini daxil edən (qoşan) geosiyasi kompleks və milliləri </w:t>
      </w:r>
      <w:r w:rsidR="002433A8">
        <w:rPr>
          <w:rFonts w:ascii="Times New Roman" w:hAnsi="Times New Roman" w:cs="Times New Roman"/>
          <w:sz w:val="24"/>
          <w:szCs w:val="24"/>
        </w:rPr>
        <w:t>(</w:t>
      </w:r>
      <w:r w:rsidR="00673C47" w:rsidRPr="002E36DA">
        <w:rPr>
          <w:rFonts w:ascii="Times New Roman" w:hAnsi="Times New Roman" w:cs="Times New Roman"/>
          <w:sz w:val="24"/>
          <w:szCs w:val="24"/>
        </w:rPr>
        <w:t>yə</w:t>
      </w:r>
      <w:r>
        <w:rPr>
          <w:rFonts w:ascii="Times New Roman" w:hAnsi="Times New Roman" w:cs="Times New Roman"/>
          <w:sz w:val="24"/>
          <w:szCs w:val="24"/>
        </w:rPr>
        <w:t>ni, Rusiya Federasiyası</w:t>
      </w:r>
      <w:r w:rsidR="00673C47" w:rsidRPr="002E36DA">
        <w:rPr>
          <w:rFonts w:ascii="Times New Roman" w:hAnsi="Times New Roman" w:cs="Times New Roman"/>
          <w:sz w:val="24"/>
          <w:szCs w:val="24"/>
        </w:rPr>
        <w:t>, Gürcüstanı, Ermənistanı, Azərbaycan</w:t>
      </w:r>
      <w:r w:rsidR="002433A8">
        <w:rPr>
          <w:rFonts w:ascii="Times New Roman" w:hAnsi="Times New Roman" w:cs="Times New Roman"/>
          <w:sz w:val="24"/>
          <w:szCs w:val="24"/>
        </w:rPr>
        <w:t>)</w:t>
      </w:r>
      <w:r w:rsidR="00673C47" w:rsidRPr="002E36DA">
        <w:rPr>
          <w:rFonts w:ascii="Times New Roman" w:hAnsi="Times New Roman" w:cs="Times New Roman"/>
          <w:sz w:val="24"/>
          <w:szCs w:val="24"/>
        </w:rPr>
        <w:t xml:space="preserve"> Şimali Qafqaz Zaqafqaziyanın taleyində həlledici rol oynamağa davam edir. Qafqaz geosiyasi kompleks bütövlükdə, bir halda olmalıdı</w:t>
      </w:r>
      <w:r>
        <w:rPr>
          <w:rFonts w:ascii="Times New Roman" w:hAnsi="Times New Roman" w:cs="Times New Roman"/>
          <w:sz w:val="24"/>
          <w:szCs w:val="24"/>
        </w:rPr>
        <w:t xml:space="preserve">r, çünki, </w:t>
      </w:r>
      <w:r w:rsidR="00673C47" w:rsidRPr="002E36DA">
        <w:rPr>
          <w:rFonts w:ascii="Times New Roman" w:hAnsi="Times New Roman" w:cs="Times New Roman"/>
          <w:sz w:val="24"/>
          <w:szCs w:val="24"/>
        </w:rPr>
        <w:t>burada sabit həyatın mümkünlüyü bunların birliyindən aslıdır</w:t>
      </w:r>
      <w:r>
        <w:rPr>
          <w:rFonts w:ascii="Times New Roman" w:hAnsi="Times New Roman" w:cs="Times New Roman"/>
          <w:sz w:val="24"/>
          <w:szCs w:val="24"/>
        </w:rPr>
        <w:t>,</w:t>
      </w:r>
      <w:r w:rsidR="00673C47" w:rsidRPr="002E36DA">
        <w:rPr>
          <w:rFonts w:ascii="Times New Roman" w:hAnsi="Times New Roman" w:cs="Times New Roman"/>
          <w:sz w:val="24"/>
          <w:szCs w:val="24"/>
        </w:rPr>
        <w:t xml:space="preserve"> əks təqdirdə Zaqafqaziyanın müstəqil dövlətləri qeyri</w:t>
      </w:r>
      <w:r w:rsidR="00077A10">
        <w:rPr>
          <w:rFonts w:ascii="Times New Roman" w:hAnsi="Times New Roman" w:cs="Times New Roman"/>
          <w:sz w:val="24"/>
          <w:szCs w:val="24"/>
        </w:rPr>
        <w:t xml:space="preserve"> </w:t>
      </w:r>
      <w:r w:rsidR="00673C47" w:rsidRPr="002E36DA">
        <w:rPr>
          <w:rFonts w:ascii="Times New Roman" w:hAnsi="Times New Roman" w:cs="Times New Roman"/>
          <w:sz w:val="24"/>
          <w:szCs w:val="24"/>
        </w:rPr>
        <w:t>-</w:t>
      </w:r>
      <w:r w:rsidR="00077A10">
        <w:rPr>
          <w:rFonts w:ascii="Times New Roman" w:hAnsi="Times New Roman" w:cs="Times New Roman"/>
          <w:sz w:val="24"/>
          <w:szCs w:val="24"/>
        </w:rPr>
        <w:t xml:space="preserve"> </w:t>
      </w:r>
      <w:r w:rsidR="00673C47" w:rsidRPr="002E36DA">
        <w:rPr>
          <w:rFonts w:ascii="Times New Roman" w:hAnsi="Times New Roman" w:cs="Times New Roman"/>
          <w:sz w:val="24"/>
          <w:szCs w:val="24"/>
        </w:rPr>
        <w:t>sabitlik şəraitində</w:t>
      </w:r>
      <w:r>
        <w:rPr>
          <w:rFonts w:ascii="Times New Roman" w:hAnsi="Times New Roman" w:cs="Times New Roman"/>
          <w:sz w:val="24"/>
          <w:szCs w:val="24"/>
        </w:rPr>
        <w:t xml:space="preserve"> mövcud olacaqdır</w:t>
      </w:r>
      <w:r w:rsidR="00673C47" w:rsidRPr="002E36DA">
        <w:rPr>
          <w:rFonts w:ascii="Times New Roman" w:hAnsi="Times New Roman" w:cs="Times New Roman"/>
          <w:sz w:val="24"/>
          <w:szCs w:val="24"/>
        </w:rPr>
        <w:t xml:space="preserve">.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Şimali Qafqazda siyasi sabitliyə </w:t>
      </w:r>
      <w:r w:rsidRPr="002E36DA">
        <w:rPr>
          <w:rFonts w:ascii="Times New Roman" w:hAnsi="Times New Roman" w:cs="Times New Roman"/>
          <w:sz w:val="24"/>
          <w:szCs w:val="24"/>
          <w:lang w:val="az-Latn-AZ"/>
        </w:rPr>
        <w:t>nail olmaq üçün</w:t>
      </w:r>
      <w:r w:rsidRPr="002E36DA">
        <w:rPr>
          <w:rFonts w:ascii="Times New Roman" w:hAnsi="Times New Roman" w:cs="Times New Roman"/>
          <w:sz w:val="24"/>
          <w:szCs w:val="24"/>
        </w:rPr>
        <w:t>, başqa regionlarda oxşar münaqişələrin həllinə kompleks şəkildə nəzər yetirmək lazımdır. Çünki ayrı</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ayrı dövlətlərin arasında münasibətlə</w:t>
      </w:r>
      <w:r w:rsidR="00D943D4">
        <w:rPr>
          <w:rFonts w:ascii="Times New Roman" w:hAnsi="Times New Roman" w:cs="Times New Roman"/>
          <w:sz w:val="24"/>
          <w:szCs w:val="24"/>
        </w:rPr>
        <w:t xml:space="preserve">r </w:t>
      </w:r>
      <w:r w:rsidRPr="002E36DA">
        <w:rPr>
          <w:rFonts w:ascii="Times New Roman" w:hAnsi="Times New Roman" w:cs="Times New Roman"/>
          <w:sz w:val="24"/>
          <w:szCs w:val="24"/>
        </w:rPr>
        <w:t>səciyyələnir və bunlar yalnız münaqişə edənlərin maraqlarından ibarət deyil, həm də regionun əks sistemlərinin doktrinalarından asılı ola bilər.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Qafqaz haqqında türk doktrinası "Böyük Turan" nəzəriyyəsinə əsaslanır ki, bu da Qafqazda və Mərkəzi Asiyada böyük türk birliyini yaratmaqdır ki, bu türkdilli xalqların, Türkiyənin liderliyinin altında birləşməsidir.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İranı idarə edən dairələr isə, iqtisadi-siyasi formalaşmanın inkişafını izləyirlər və</w:t>
      </w:r>
      <w:r w:rsidR="00D943D4">
        <w:rPr>
          <w:rFonts w:ascii="Times New Roman" w:hAnsi="Times New Roman" w:cs="Times New Roman"/>
          <w:sz w:val="24"/>
          <w:szCs w:val="24"/>
        </w:rPr>
        <w:t xml:space="preserve"> imkan</w:t>
      </w:r>
      <w:r w:rsidRPr="002E36DA">
        <w:rPr>
          <w:rFonts w:ascii="Times New Roman" w:hAnsi="Times New Roman" w:cs="Times New Roman"/>
          <w:sz w:val="24"/>
          <w:szCs w:val="24"/>
        </w:rPr>
        <w:t>ları təhlil edərək öz mövqelərini saxlamaq şə</w:t>
      </w:r>
      <w:r w:rsidR="00D943D4">
        <w:rPr>
          <w:rFonts w:ascii="Times New Roman" w:hAnsi="Times New Roman" w:cs="Times New Roman"/>
          <w:sz w:val="24"/>
          <w:szCs w:val="24"/>
        </w:rPr>
        <w:t>rti</w:t>
      </w:r>
      <w:r w:rsidRPr="002E36DA">
        <w:rPr>
          <w:rFonts w:ascii="Times New Roman" w:hAnsi="Times New Roman" w:cs="Times New Roman"/>
          <w:sz w:val="24"/>
          <w:szCs w:val="24"/>
        </w:rPr>
        <w:t>lə yeni region yaratmaq arzusunu gizlətmirlər. Bunu belə adlandırmaq istəyirlər, "Yeni Yaxın Şərq" və ya "Şimal</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 xml:space="preserve">Qərbi Asiya" və bura daxil olacaq ölkələr, Pakistan, Əfqanıstan, İran, Özbəkistan, Türkmənistan, Qazaxıstan, Tacikistan, Qırğızıstan, Azərbaycan, Ermənistanı və Türkiyə.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lastRenderedPageBreak/>
        <w:t xml:space="preserve"> Ümumiyyətlə</w:t>
      </w:r>
      <w:r w:rsidR="00D943D4">
        <w:rPr>
          <w:rFonts w:ascii="Times New Roman" w:hAnsi="Times New Roman" w:cs="Times New Roman"/>
          <w:sz w:val="24"/>
          <w:szCs w:val="24"/>
        </w:rPr>
        <w:t>, son döv</w:t>
      </w:r>
      <w:r w:rsidRPr="002E36DA">
        <w:rPr>
          <w:rFonts w:ascii="Times New Roman" w:hAnsi="Times New Roman" w:cs="Times New Roman"/>
          <w:sz w:val="24"/>
          <w:szCs w:val="24"/>
        </w:rPr>
        <w:t>rlərdə neft və qaz yataqlarının istismarında dünya dövlətlərinin əhəmiyyətli maraqlarının yaranması 1990-cı illərin ortalarından başlıyaraq Xəzər hövzəsinin ehtiyatlarına olan maraqdan, ABŞ-ı məcbur etdi ki, əvvəlki mövqelərini təkrar gözdən keçirsin və regionda öz maraqlarını təmin edə bilsin. ABŞ bu regiondakı layihələ</w:t>
      </w:r>
      <w:r w:rsidR="00D943D4">
        <w:rPr>
          <w:rFonts w:ascii="Times New Roman" w:hAnsi="Times New Roman" w:cs="Times New Roman"/>
          <w:sz w:val="24"/>
          <w:szCs w:val="24"/>
        </w:rPr>
        <w:t xml:space="preserve">ri stimullaşdıraraq, </w:t>
      </w:r>
      <w:r w:rsidRPr="002E36DA">
        <w:rPr>
          <w:rFonts w:ascii="Times New Roman" w:hAnsi="Times New Roman" w:cs="Times New Roman"/>
          <w:sz w:val="24"/>
          <w:szCs w:val="24"/>
        </w:rPr>
        <w:t>həmçinin</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öz ərəb müttəfiqlərindən də istifadə edir. Regiona aktiv iqtisadi və siyasi nüfuz edərə</w:t>
      </w:r>
      <w:r w:rsidR="00D943D4">
        <w:rPr>
          <w:rFonts w:ascii="Times New Roman" w:hAnsi="Times New Roman" w:cs="Times New Roman"/>
          <w:sz w:val="24"/>
          <w:szCs w:val="24"/>
        </w:rPr>
        <w:t>k Gürcüstanın hakim qruplarını</w:t>
      </w:r>
      <w:r w:rsidRPr="002E36DA">
        <w:rPr>
          <w:rFonts w:ascii="Times New Roman" w:hAnsi="Times New Roman" w:cs="Times New Roman"/>
          <w:sz w:val="24"/>
          <w:szCs w:val="24"/>
        </w:rPr>
        <w:t xml:space="preserve"> dəstə</w:t>
      </w:r>
      <w:r w:rsidR="00D943D4">
        <w:rPr>
          <w:rFonts w:ascii="Times New Roman" w:hAnsi="Times New Roman" w:cs="Times New Roman"/>
          <w:sz w:val="24"/>
          <w:szCs w:val="24"/>
        </w:rPr>
        <w:t xml:space="preserve">k </w:t>
      </w:r>
      <w:r w:rsidRPr="002E36DA">
        <w:rPr>
          <w:rFonts w:ascii="Times New Roman" w:hAnsi="Times New Roman" w:cs="Times New Roman"/>
          <w:sz w:val="24"/>
          <w:szCs w:val="24"/>
        </w:rPr>
        <w:t>göstərməklə və</w:t>
      </w:r>
      <w:r w:rsidR="00D943D4">
        <w:rPr>
          <w:rFonts w:ascii="Times New Roman" w:hAnsi="Times New Roman" w:cs="Times New Roman"/>
          <w:sz w:val="24"/>
          <w:szCs w:val="24"/>
        </w:rPr>
        <w:t xml:space="preserve"> </w:t>
      </w:r>
      <w:r w:rsidRPr="002E36DA">
        <w:rPr>
          <w:rFonts w:ascii="Times New Roman" w:hAnsi="Times New Roman" w:cs="Times New Roman"/>
          <w:sz w:val="24"/>
          <w:szCs w:val="24"/>
        </w:rPr>
        <w:t>Azərbaycanın regionun gələcə</w:t>
      </w:r>
      <w:r w:rsidR="00D943D4">
        <w:rPr>
          <w:rFonts w:ascii="Times New Roman" w:hAnsi="Times New Roman" w:cs="Times New Roman"/>
          <w:sz w:val="24"/>
          <w:szCs w:val="24"/>
        </w:rPr>
        <w:t>k</w:t>
      </w:r>
      <w:r w:rsidRPr="002E36DA">
        <w:rPr>
          <w:rFonts w:ascii="Times New Roman" w:hAnsi="Times New Roman" w:cs="Times New Roman"/>
          <w:sz w:val="24"/>
          <w:szCs w:val="24"/>
        </w:rPr>
        <w:t>də çox böyük rol oynaya biləcəyini başa düş</w:t>
      </w:r>
      <w:r w:rsidR="00D943D4">
        <w:rPr>
          <w:rFonts w:ascii="Times New Roman" w:hAnsi="Times New Roman" w:cs="Times New Roman"/>
          <w:sz w:val="24"/>
          <w:szCs w:val="24"/>
        </w:rPr>
        <w:t>ür</w:t>
      </w:r>
      <w:r w:rsidRPr="002E36DA">
        <w:rPr>
          <w:rFonts w:ascii="Times New Roman" w:hAnsi="Times New Roman" w:cs="Times New Roman"/>
          <w:sz w:val="24"/>
          <w:szCs w:val="24"/>
        </w:rPr>
        <w:t>, Ermənistanı</w:t>
      </w:r>
      <w:r w:rsidR="00D943D4">
        <w:rPr>
          <w:rFonts w:ascii="Times New Roman" w:hAnsi="Times New Roman" w:cs="Times New Roman"/>
          <w:sz w:val="24"/>
          <w:szCs w:val="24"/>
        </w:rPr>
        <w:t xml:space="preserve"> da</w:t>
      </w:r>
      <w:r w:rsidRPr="002E36DA">
        <w:rPr>
          <w:rFonts w:ascii="Times New Roman" w:hAnsi="Times New Roman" w:cs="Times New Roman"/>
          <w:sz w:val="24"/>
          <w:szCs w:val="24"/>
        </w:rPr>
        <w:t xml:space="preserve"> müxtəlif meyarlara əsaslanaraq dəstəkləyir. Hökmranlığın tarixi varisliyinə iddialarla daima müəyyən şərtlə</w:t>
      </w:r>
      <w:r w:rsidR="00D943D4">
        <w:rPr>
          <w:rFonts w:ascii="Times New Roman" w:hAnsi="Times New Roman" w:cs="Times New Roman"/>
          <w:sz w:val="24"/>
          <w:szCs w:val="24"/>
        </w:rPr>
        <w:t>r qoyu</w:t>
      </w:r>
      <w:r w:rsidRPr="002E36DA">
        <w:rPr>
          <w:rFonts w:ascii="Times New Roman" w:hAnsi="Times New Roman" w:cs="Times New Roman"/>
          <w:sz w:val="24"/>
          <w:szCs w:val="24"/>
        </w:rPr>
        <w:t>lar</w:t>
      </w:r>
      <w:r w:rsidR="00D943D4">
        <w:rPr>
          <w:rFonts w:ascii="Times New Roman" w:hAnsi="Times New Roman" w:cs="Times New Roman"/>
          <w:sz w:val="24"/>
          <w:szCs w:val="24"/>
        </w:rPr>
        <w:t>aq</w:t>
      </w:r>
      <w:r w:rsidRPr="002E36DA">
        <w:rPr>
          <w:rFonts w:ascii="Times New Roman" w:hAnsi="Times New Roman" w:cs="Times New Roman"/>
          <w:sz w:val="24"/>
          <w:szCs w:val="24"/>
        </w:rPr>
        <w:t>, coğrafi və ya mədəni yaxınlıq, dini sədaqət, hərbi potensial, iqtisadi əlaqələr, diaspora və başqa məsələlər önəmli hesab edilir.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Öz s</w:t>
      </w:r>
      <w:r w:rsidR="00D943D4">
        <w:rPr>
          <w:rFonts w:ascii="Times New Roman" w:hAnsi="Times New Roman" w:cs="Times New Roman"/>
          <w:sz w:val="24"/>
          <w:szCs w:val="24"/>
        </w:rPr>
        <w:t xml:space="preserve">iyasi nüfuzlarını saxlamaq </w:t>
      </w:r>
      <w:r w:rsidRPr="002E36DA">
        <w:rPr>
          <w:rFonts w:ascii="Times New Roman" w:hAnsi="Times New Roman" w:cs="Times New Roman"/>
          <w:sz w:val="24"/>
          <w:szCs w:val="24"/>
        </w:rPr>
        <w:t xml:space="preserve">və iqtisadi maraqlarını həyata keçirmək üçün Ermənistan kimi oyunçulardan istifadə etməklə geostrategiyasını səhnəyə qoymaqla, bütün ehtiyatları cəlb etməyə çalışır, hansılar ki, müəyyən müddətdə ona mənfəət gətirəcəkdir. </w:t>
      </w:r>
    </w:p>
    <w:p w:rsidR="00673C47" w:rsidRPr="002E36DA" w:rsidRDefault="00673C47" w:rsidP="00D943D4">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Qafqaz üçün ənənəvi lokal münaqişə</w:t>
      </w:r>
      <w:r w:rsidRPr="002E36DA">
        <w:rPr>
          <w:rFonts w:ascii="Times New Roman" w:hAnsi="Times New Roman" w:cs="Times New Roman"/>
          <w:sz w:val="24"/>
          <w:szCs w:val="24"/>
          <w:lang w:val="az-Latn-AZ"/>
        </w:rPr>
        <w:t xml:space="preserve">lər tarixən olub və bu </w:t>
      </w:r>
      <w:r w:rsidRPr="002E36DA">
        <w:rPr>
          <w:rFonts w:ascii="Times New Roman" w:hAnsi="Times New Roman" w:cs="Times New Roman"/>
          <w:sz w:val="24"/>
          <w:szCs w:val="24"/>
        </w:rPr>
        <w:t>tipikdir, dövlət separatizm qrupu</w:t>
      </w:r>
      <w:r w:rsidR="002433A8">
        <w:rPr>
          <w:rFonts w:ascii="Times New Roman" w:hAnsi="Times New Roman" w:cs="Times New Roman"/>
          <w:sz w:val="24"/>
          <w:szCs w:val="24"/>
        </w:rPr>
        <w:t>na qarşı</w:t>
      </w:r>
      <w:r w:rsidRPr="002E36DA">
        <w:rPr>
          <w:rFonts w:ascii="Times New Roman" w:hAnsi="Times New Roman" w:cs="Times New Roman"/>
          <w:sz w:val="24"/>
          <w:szCs w:val="24"/>
        </w:rPr>
        <w:t xml:space="preserve"> daima mübarizə aparmalıdır və dövlət bütovlükdə bütün regionun nisbi sabitliyinə bloklar halında birləşərək münaqişələrin tənzimlənməsinə nail olmalıdır. Bəzən sistem qeyri</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sabitliyin ssenarisi olur, aparılan uzunmüddətli çoxşaxəli strateji oyunun nəticəsi (istintaqı), qara qutuda bağlamada (köməkçi portfeldə) geosiyasi yenidən bölməyə görə bütün Qafqazda və Xəzər hövzəsində, Mərkə</w:t>
      </w:r>
      <w:r w:rsidR="00D943D4">
        <w:rPr>
          <w:rFonts w:ascii="Times New Roman" w:hAnsi="Times New Roman" w:cs="Times New Roman"/>
          <w:sz w:val="24"/>
          <w:szCs w:val="24"/>
        </w:rPr>
        <w:t xml:space="preserve">zi Asiya da </w:t>
      </w:r>
      <w:r w:rsidRPr="002E36DA">
        <w:rPr>
          <w:rFonts w:ascii="Times New Roman" w:hAnsi="Times New Roman" w:cs="Times New Roman"/>
          <w:sz w:val="24"/>
          <w:szCs w:val="24"/>
        </w:rPr>
        <w:t>dəyişikliklər ola bilər. Siyasi və iqtisadi alətlərdən istifadə edərək, Rusiyanın sıxışdırılması cəhdləri bu kontestdə</w:t>
      </w:r>
      <w:r w:rsidR="005F2173">
        <w:rPr>
          <w:rFonts w:ascii="Times New Roman" w:hAnsi="Times New Roman" w:cs="Times New Roman"/>
          <w:sz w:val="24"/>
          <w:szCs w:val="24"/>
        </w:rPr>
        <w:t>n g</w:t>
      </w:r>
      <w:r w:rsidRPr="002E36DA">
        <w:rPr>
          <w:rFonts w:ascii="Times New Roman" w:hAnsi="Times New Roman" w:cs="Times New Roman"/>
          <w:sz w:val="24"/>
          <w:szCs w:val="24"/>
        </w:rPr>
        <w:t>eo</w:t>
      </w:r>
      <w:r w:rsidR="005F2173">
        <w:rPr>
          <w:rFonts w:ascii="Times New Roman" w:hAnsi="Times New Roman" w:cs="Times New Roman"/>
          <w:sz w:val="24"/>
          <w:szCs w:val="24"/>
        </w:rPr>
        <w:t>-</w:t>
      </w:r>
      <w:r w:rsidRPr="002E36DA">
        <w:rPr>
          <w:rFonts w:ascii="Times New Roman" w:hAnsi="Times New Roman" w:cs="Times New Roman"/>
          <w:sz w:val="24"/>
          <w:szCs w:val="24"/>
        </w:rPr>
        <w:t>s</w:t>
      </w:r>
      <w:r w:rsidR="005F2173">
        <w:rPr>
          <w:rFonts w:ascii="Times New Roman" w:hAnsi="Times New Roman" w:cs="Times New Roman"/>
          <w:sz w:val="24"/>
          <w:szCs w:val="24"/>
        </w:rPr>
        <w:t>trateji c</w:t>
      </w:r>
      <w:r w:rsidRPr="002E36DA">
        <w:rPr>
          <w:rFonts w:ascii="Times New Roman" w:hAnsi="Times New Roman" w:cs="Times New Roman"/>
          <w:sz w:val="24"/>
          <w:szCs w:val="24"/>
        </w:rPr>
        <w:t>əhətdən formalaşması müşayiət olunur və buna mane olan iki regional bloklar daima fəaliyyətdə</w:t>
      </w:r>
      <w:r w:rsidR="00D943D4">
        <w:rPr>
          <w:rFonts w:ascii="Times New Roman" w:hAnsi="Times New Roman" w:cs="Times New Roman"/>
          <w:sz w:val="24"/>
          <w:szCs w:val="24"/>
        </w:rPr>
        <w:t>dir</w:t>
      </w:r>
      <w:r w:rsidRPr="002E36DA">
        <w:rPr>
          <w:rFonts w:ascii="Times New Roman" w:hAnsi="Times New Roman" w:cs="Times New Roman"/>
          <w:sz w:val="24"/>
          <w:szCs w:val="24"/>
        </w:rPr>
        <w:t xml:space="preserve">. Onlardan biri Gürcüstanı daxil edir (qoşur), Azərbaycan və Türkiyə, digəri Rusiya Federasiyası, Ermənistan və İran.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Bloklardan hər birinin daxilində müxtəlif anti-Rusiya əhvalı höküm sürməsinə baxmayaraq strateji maraqlar onları birləşdirir. Burada cəlb edilmiş ölkələr qəbilə etnik qruplaşmalardan da hərtərəfli istifadə edərək, onların hərəkətlərini öz məqsədləri üçün istifadə edirlər. Hətda silahların istifadəsi barədə də qərarlar verərə</w:t>
      </w:r>
      <w:r w:rsidR="002433A8">
        <w:rPr>
          <w:rFonts w:ascii="Times New Roman" w:hAnsi="Times New Roman" w:cs="Times New Roman"/>
          <w:sz w:val="24"/>
          <w:szCs w:val="24"/>
        </w:rPr>
        <w:t>k gu</w:t>
      </w:r>
      <w:r w:rsidRPr="002E36DA">
        <w:rPr>
          <w:rFonts w:ascii="Times New Roman" w:hAnsi="Times New Roman" w:cs="Times New Roman"/>
          <w:sz w:val="24"/>
          <w:szCs w:val="24"/>
        </w:rPr>
        <w:t>y</w:t>
      </w:r>
      <w:r w:rsidR="002433A8">
        <w:rPr>
          <w:rFonts w:ascii="Times New Roman" w:hAnsi="Times New Roman" w:cs="Times New Roman"/>
          <w:sz w:val="24"/>
          <w:szCs w:val="24"/>
        </w:rPr>
        <w:t>a</w:t>
      </w:r>
      <w:r w:rsidRPr="002E36DA">
        <w:rPr>
          <w:rFonts w:ascii="Times New Roman" w:hAnsi="Times New Roman" w:cs="Times New Roman"/>
          <w:sz w:val="24"/>
          <w:szCs w:val="24"/>
        </w:rPr>
        <w:t xml:space="preserve"> problemin həlli yolları üz</w:t>
      </w:r>
      <w:r w:rsidR="00D943D4">
        <w:rPr>
          <w:rFonts w:ascii="Times New Roman" w:hAnsi="Times New Roman" w:cs="Times New Roman"/>
          <w:sz w:val="24"/>
          <w:szCs w:val="24"/>
        </w:rPr>
        <w:t>ə</w:t>
      </w:r>
      <w:r w:rsidRPr="002E36DA">
        <w:rPr>
          <w:rFonts w:ascii="Times New Roman" w:hAnsi="Times New Roman" w:cs="Times New Roman"/>
          <w:sz w:val="24"/>
          <w:szCs w:val="24"/>
        </w:rPr>
        <w:t>rində işləyirlər. Bura ərazi</w:t>
      </w:r>
      <w:r w:rsidR="00D943D4">
        <w:rPr>
          <w:rFonts w:ascii="Times New Roman" w:hAnsi="Times New Roman" w:cs="Times New Roman"/>
          <w:sz w:val="24"/>
          <w:szCs w:val="24"/>
        </w:rPr>
        <w:t xml:space="preserve"> </w:t>
      </w:r>
      <w:r w:rsidR="00D943D4" w:rsidRPr="002E36DA">
        <w:rPr>
          <w:rFonts w:ascii="Times New Roman" w:hAnsi="Times New Roman" w:cs="Times New Roman"/>
          <w:sz w:val="24"/>
          <w:szCs w:val="24"/>
        </w:rPr>
        <w:t xml:space="preserve">(Abxaziya, Şimal və Cənubi Osetiya, Çeçenistan Respublikası, Dağıstan) </w:t>
      </w:r>
      <w:r w:rsidR="00D943D4">
        <w:rPr>
          <w:rFonts w:ascii="Times New Roman" w:hAnsi="Times New Roman" w:cs="Times New Roman"/>
          <w:sz w:val="24"/>
          <w:szCs w:val="24"/>
        </w:rPr>
        <w:t xml:space="preserve"> </w:t>
      </w:r>
      <w:r w:rsidRPr="002E36DA">
        <w:rPr>
          <w:rFonts w:ascii="Times New Roman" w:hAnsi="Times New Roman" w:cs="Times New Roman"/>
          <w:sz w:val="24"/>
          <w:szCs w:val="24"/>
        </w:rPr>
        <w:t xml:space="preserve"> və etnik problemlər daxildir</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hansı ki, bizim regionda belə</w:t>
      </w:r>
      <w:r w:rsidR="00D943D4">
        <w:rPr>
          <w:rFonts w:ascii="Times New Roman" w:hAnsi="Times New Roman" w:cs="Times New Roman"/>
          <w:sz w:val="24"/>
          <w:szCs w:val="24"/>
        </w:rPr>
        <w:t xml:space="preserve"> xalqlar çoxdur</w:t>
      </w:r>
      <w:r w:rsidRPr="002E36DA">
        <w:rPr>
          <w:rFonts w:ascii="Times New Roman" w:hAnsi="Times New Roman" w:cs="Times New Roman"/>
          <w:sz w:val="24"/>
          <w:szCs w:val="24"/>
        </w:rPr>
        <w:t xml:space="preserve"> Türkiyə tərəfindən cəlb edilmiş vasitərlə və düz hərbi doktrinanın köməyinə əsaslanaraq, İran və başqa ölkələr</w:t>
      </w:r>
      <w:r w:rsidR="003544E9">
        <w:rPr>
          <w:rFonts w:ascii="Times New Roman" w:hAnsi="Times New Roman" w:cs="Times New Roman"/>
          <w:sz w:val="24"/>
          <w:szCs w:val="24"/>
        </w:rPr>
        <w:t>lə</w:t>
      </w:r>
      <w:r w:rsidRPr="002E36DA">
        <w:rPr>
          <w:rFonts w:ascii="Times New Roman" w:hAnsi="Times New Roman" w:cs="Times New Roman"/>
          <w:sz w:val="24"/>
          <w:szCs w:val="24"/>
        </w:rPr>
        <w:t xml:space="preserve"> hə</w:t>
      </w:r>
      <w:r w:rsidR="003544E9">
        <w:rPr>
          <w:rFonts w:ascii="Times New Roman" w:hAnsi="Times New Roman" w:cs="Times New Roman"/>
          <w:sz w:val="24"/>
          <w:szCs w:val="24"/>
        </w:rPr>
        <w:t>rbi balansı</w:t>
      </w:r>
      <w:r w:rsidRPr="002E36DA">
        <w:rPr>
          <w:rFonts w:ascii="Times New Roman" w:hAnsi="Times New Roman" w:cs="Times New Roman"/>
          <w:sz w:val="24"/>
          <w:szCs w:val="24"/>
        </w:rPr>
        <w:t xml:space="preserve"> saxlamaq olar.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V.</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Konovalov və M.</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Tsvetovat tərəfindən qeostrateji vəziyyətin modelləşdirilməsinin kompleks tətbiq edilməsi nəticələrin yoxla</w:t>
      </w:r>
      <w:r w:rsidR="00D943D4">
        <w:rPr>
          <w:rFonts w:ascii="Times New Roman" w:hAnsi="Times New Roman" w:cs="Times New Roman"/>
          <w:sz w:val="24"/>
          <w:szCs w:val="24"/>
        </w:rPr>
        <w:t>n</w:t>
      </w:r>
      <w:r w:rsidRPr="002E36DA">
        <w:rPr>
          <w:rFonts w:ascii="Times New Roman" w:hAnsi="Times New Roman" w:cs="Times New Roman"/>
          <w:sz w:val="24"/>
          <w:szCs w:val="24"/>
        </w:rPr>
        <w:t>ması üçün vacib məsələdir.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lastRenderedPageBreak/>
        <w:t xml:space="preserve"> Şəbəkə analizinin (Social Network Analysis – SNA) metodologiyasını, hansı ki, 79 təhlil əsasında keyfiyyətli və miqdar metodlarının birləşməsində olduğunu yaddan çıxarmaq lazım deyil. Bu metodun əsas məqsədi, tərəflər arasında axtarışdır və qarşılıqlı əlaqələrin nümunələrinin təhlili vacib məsələdir və dinamik sistemlərdə aktyorların fəaliyyətindən çox şey aslıdır.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Siyas</w:t>
      </w:r>
      <w:r w:rsidRPr="002E36DA">
        <w:rPr>
          <w:rFonts w:ascii="Times New Roman" w:hAnsi="Times New Roman" w:cs="Times New Roman"/>
          <w:sz w:val="24"/>
          <w:szCs w:val="24"/>
          <w:lang w:val="az-Latn-AZ"/>
        </w:rPr>
        <w:t xml:space="preserve">əti təhlil edərək </w:t>
      </w:r>
      <w:r w:rsidRPr="002E36DA">
        <w:rPr>
          <w:rFonts w:ascii="Times New Roman" w:hAnsi="Times New Roman" w:cs="Times New Roman"/>
          <w:sz w:val="24"/>
          <w:szCs w:val="24"/>
        </w:rPr>
        <w:t>tətbiqdə bu metodun mahiyyətini sübut edən proseslər</w:t>
      </w:r>
      <w:r w:rsidR="00D943D4">
        <w:rPr>
          <w:rFonts w:ascii="Times New Roman" w:hAnsi="Times New Roman" w:cs="Times New Roman"/>
          <w:sz w:val="24"/>
          <w:szCs w:val="24"/>
        </w:rPr>
        <w:t>i</w:t>
      </w:r>
      <w:r w:rsidRPr="002E36DA">
        <w:rPr>
          <w:rFonts w:ascii="Times New Roman" w:hAnsi="Times New Roman" w:cs="Times New Roman"/>
          <w:sz w:val="24"/>
          <w:szCs w:val="24"/>
        </w:rPr>
        <w:t>, nəzərdə</w:t>
      </w:r>
      <w:r w:rsidR="003544E9">
        <w:rPr>
          <w:rFonts w:ascii="Times New Roman" w:hAnsi="Times New Roman" w:cs="Times New Roman"/>
          <w:sz w:val="24"/>
          <w:szCs w:val="24"/>
        </w:rPr>
        <w:t xml:space="preserve"> tutu</w:t>
      </w:r>
      <w:r w:rsidRPr="002E36DA">
        <w:rPr>
          <w:rFonts w:ascii="Times New Roman" w:hAnsi="Times New Roman" w:cs="Times New Roman"/>
          <w:sz w:val="24"/>
          <w:szCs w:val="24"/>
        </w:rPr>
        <w:t>rdular ki, siyasət elminin əhəmiyyətli həcmi mövcuddur bu sahədə ədəbiyyatlar və tətbiqi haqqında tədqiqatlar çox böyük əhəmiyyət daşıyır. Təhlil metodları bizə tədqiqat üçün faydalı vasitələr verir və istənilən məsələlər barədə, sosial şəbəkələrdən ən əhəmiyyətliləri</w:t>
      </w:r>
      <w:r w:rsidR="00D943D4">
        <w:rPr>
          <w:rFonts w:ascii="Times New Roman" w:hAnsi="Times New Roman" w:cs="Times New Roman"/>
          <w:sz w:val="24"/>
          <w:szCs w:val="24"/>
        </w:rPr>
        <w:t>ni</w:t>
      </w:r>
      <w:r w:rsidRPr="002E36DA">
        <w:rPr>
          <w:rFonts w:ascii="Times New Roman" w:hAnsi="Times New Roman" w:cs="Times New Roman"/>
          <w:sz w:val="24"/>
          <w:szCs w:val="24"/>
        </w:rPr>
        <w:t xml:space="preserve"> öyrənmək olar.</w:t>
      </w:r>
      <w:r w:rsidR="003544E9">
        <w:rPr>
          <w:rFonts w:ascii="Times New Roman" w:hAnsi="Times New Roman" w:cs="Times New Roman"/>
          <w:sz w:val="24"/>
          <w:szCs w:val="24"/>
        </w:rPr>
        <w:t xml:space="preserve"> </w:t>
      </w:r>
      <w:r w:rsidRPr="002E36DA">
        <w:rPr>
          <w:rFonts w:ascii="Times New Roman" w:hAnsi="Times New Roman" w:cs="Times New Roman"/>
          <w:sz w:val="24"/>
          <w:szCs w:val="24"/>
        </w:rPr>
        <w:t>Bu məsələnin öyrənilməsində ən mürəkkəblərdən biri, sosial strukturun aspektləri, hakimiyyət bölgüsünün mənbələridir. Bu metodoloji perspektiv o nəzəri ssenarilərə əsaslandırılmışdır ki, hakimiyyətin fərdi əlamətlərini müəyyən şəxslər təşkil etmir, lakin şəbəkənin başqa iştirakçıl</w:t>
      </w:r>
      <w:r w:rsidR="00D943D4">
        <w:rPr>
          <w:rFonts w:ascii="Times New Roman" w:hAnsi="Times New Roman" w:cs="Times New Roman"/>
          <w:sz w:val="24"/>
          <w:szCs w:val="24"/>
        </w:rPr>
        <w:t>arı ilə</w:t>
      </w:r>
      <w:r w:rsidRPr="002E36DA">
        <w:rPr>
          <w:rFonts w:ascii="Times New Roman" w:hAnsi="Times New Roman" w:cs="Times New Roman"/>
          <w:sz w:val="24"/>
          <w:szCs w:val="24"/>
        </w:rPr>
        <w:t xml:space="preserve"> münasibətlərin bu bir nəticə</w:t>
      </w:r>
      <w:r w:rsidR="003544E9">
        <w:rPr>
          <w:rFonts w:ascii="Times New Roman" w:hAnsi="Times New Roman" w:cs="Times New Roman"/>
          <w:sz w:val="24"/>
          <w:szCs w:val="24"/>
        </w:rPr>
        <w:t>sidir. Sosiallar struktur</w:t>
      </w:r>
      <w:r w:rsidRPr="002E36DA">
        <w:rPr>
          <w:rFonts w:ascii="Times New Roman" w:hAnsi="Times New Roman" w:cs="Times New Roman"/>
          <w:sz w:val="24"/>
          <w:szCs w:val="24"/>
        </w:rPr>
        <w:t xml:space="preserve"> yüksək nöqteyi</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w:t>
      </w:r>
      <w:r w:rsidR="00077A10">
        <w:rPr>
          <w:rFonts w:ascii="Times New Roman" w:hAnsi="Times New Roman" w:cs="Times New Roman"/>
          <w:sz w:val="24"/>
          <w:szCs w:val="24"/>
        </w:rPr>
        <w:t xml:space="preserve"> </w:t>
      </w:r>
      <w:r w:rsidRPr="002E36DA">
        <w:rPr>
          <w:rFonts w:ascii="Times New Roman" w:hAnsi="Times New Roman" w:cs="Times New Roman"/>
          <w:sz w:val="24"/>
          <w:szCs w:val="24"/>
        </w:rPr>
        <w:t>nəzərindən xarakterizə edilmiş, və</w:t>
      </w:r>
      <w:r w:rsidR="003544E9">
        <w:rPr>
          <w:rFonts w:ascii="Times New Roman" w:hAnsi="Times New Roman" w:cs="Times New Roman"/>
          <w:sz w:val="24"/>
          <w:szCs w:val="24"/>
        </w:rPr>
        <w:t xml:space="preserve"> </w:t>
      </w:r>
      <w:r w:rsidRPr="002E36DA">
        <w:rPr>
          <w:rFonts w:ascii="Times New Roman" w:hAnsi="Times New Roman" w:cs="Times New Roman"/>
          <w:sz w:val="24"/>
          <w:szCs w:val="24"/>
        </w:rPr>
        <w:t>ya əlaqələrin konfiqurasiyalarında variasiyaların nəticəsi kimi hakimiyyətin aşağı səviyyəsi şəxslərin arasında ola bilər.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Hakimiyyət – sosial münasibətlərin fundamental xüsusiyyətidir. Bu məsələyə şəbəkə formasında yanaşma hakimiyyətin təbiə</w:t>
      </w:r>
      <w:r w:rsidR="00D943D4">
        <w:rPr>
          <w:rFonts w:ascii="Times New Roman" w:hAnsi="Times New Roman" w:cs="Times New Roman"/>
          <w:sz w:val="24"/>
          <w:szCs w:val="24"/>
        </w:rPr>
        <w:t>tini</w:t>
      </w:r>
      <w:r w:rsidRPr="002E36DA">
        <w:rPr>
          <w:rFonts w:ascii="Times New Roman" w:hAnsi="Times New Roman" w:cs="Times New Roman"/>
          <w:sz w:val="24"/>
          <w:szCs w:val="24"/>
        </w:rPr>
        <w:t xml:space="preserve"> işıqlandırır və bizim qavrama təfəkkürümüzü genişləndirir ki, ən əhəmiyyətlisini təsəvvür edə bilək, onun nisbi xarakterini hiss edək. Hakimiyyət müəyyən iştirakçıların mücərrəd və ya abstrakt xarakteristika deyil – onlardan əksəriyyəti hakimiyyətə</w:t>
      </w:r>
      <w:r w:rsidR="00D943D4">
        <w:rPr>
          <w:rFonts w:ascii="Times New Roman" w:hAnsi="Times New Roman" w:cs="Times New Roman"/>
          <w:sz w:val="24"/>
          <w:szCs w:val="24"/>
        </w:rPr>
        <w:t xml:space="preserve"> malikdir</w:t>
      </w:r>
      <w:r w:rsidRPr="002E36DA">
        <w:rPr>
          <w:rFonts w:ascii="Times New Roman" w:hAnsi="Times New Roman" w:cs="Times New Roman"/>
          <w:sz w:val="24"/>
          <w:szCs w:val="24"/>
        </w:rPr>
        <w:t>, çünki hakimiyyətin verdiyi hökm belədir. Şəbəkənin başqa iştirakçıları da, bir sözlə, hakimiyyət bir qanunu təlabat bildirir. Bir halda ki, hakimiyyət münasibətlə</w:t>
      </w:r>
      <w:r w:rsidR="00D943D4">
        <w:rPr>
          <w:rFonts w:ascii="Times New Roman" w:hAnsi="Times New Roman" w:cs="Times New Roman"/>
          <w:sz w:val="24"/>
          <w:szCs w:val="24"/>
        </w:rPr>
        <w:t>ri</w:t>
      </w:r>
      <w:r w:rsidRPr="002E36DA">
        <w:rPr>
          <w:rFonts w:ascii="Times New Roman" w:hAnsi="Times New Roman" w:cs="Times New Roman"/>
          <w:sz w:val="24"/>
          <w:szCs w:val="24"/>
        </w:rPr>
        <w:t xml:space="preserve"> müəyyən sistemdən yaranır, onda sosial strukturlarda hakimiyyətin miqdar ifadəsini də</w:t>
      </w:r>
      <w:r w:rsidR="00D943D4">
        <w:rPr>
          <w:rFonts w:ascii="Times New Roman" w:hAnsi="Times New Roman" w:cs="Times New Roman"/>
          <w:sz w:val="24"/>
          <w:szCs w:val="24"/>
        </w:rPr>
        <w:t>yiş</w:t>
      </w:r>
      <w:r w:rsidRPr="002E36DA">
        <w:rPr>
          <w:rFonts w:ascii="Times New Roman" w:hAnsi="Times New Roman" w:cs="Times New Roman"/>
          <w:sz w:val="24"/>
          <w:szCs w:val="24"/>
        </w:rPr>
        <w:t>mə</w:t>
      </w:r>
      <w:r w:rsidR="00D943D4">
        <w:rPr>
          <w:rFonts w:ascii="Times New Roman" w:hAnsi="Times New Roman" w:cs="Times New Roman"/>
          <w:sz w:val="24"/>
          <w:szCs w:val="24"/>
        </w:rPr>
        <w:t>k olar</w:t>
      </w:r>
      <w:r w:rsidRPr="002E36DA">
        <w:rPr>
          <w:rFonts w:ascii="Times New Roman" w:hAnsi="Times New Roman" w:cs="Times New Roman"/>
          <w:sz w:val="24"/>
          <w:szCs w:val="24"/>
        </w:rPr>
        <w:t xml:space="preserve"> əlbə</w:t>
      </w:r>
      <w:r w:rsidR="00D943D4">
        <w:rPr>
          <w:rFonts w:ascii="Times New Roman" w:hAnsi="Times New Roman" w:cs="Times New Roman"/>
          <w:sz w:val="24"/>
          <w:szCs w:val="24"/>
        </w:rPr>
        <w:t>ttə,</w:t>
      </w:r>
      <w:r w:rsidRPr="002E36DA">
        <w:rPr>
          <w:rFonts w:ascii="Times New Roman" w:hAnsi="Times New Roman" w:cs="Times New Roman"/>
          <w:sz w:val="24"/>
          <w:szCs w:val="24"/>
        </w:rPr>
        <w:t xml:space="preserve"> əgər şəbəkə əlaqələrin səmərəli sıxlığına malikdirsə. Hakimiyyətin potensialı</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prinsip etibarilə, ola bilməz əhəmiyyətli olmasın, belə vəziyyətdə, əlaqələrin yüksə</w:t>
      </w:r>
      <w:r w:rsidR="00D943D4">
        <w:rPr>
          <w:rFonts w:ascii="Times New Roman" w:hAnsi="Times New Roman" w:cs="Times New Roman"/>
          <w:sz w:val="24"/>
          <w:szCs w:val="24"/>
        </w:rPr>
        <w:t>k sıxlığı ilə</w:t>
      </w:r>
      <w:r w:rsidRPr="002E36DA">
        <w:rPr>
          <w:rFonts w:ascii="Times New Roman" w:hAnsi="Times New Roman" w:cs="Times New Roman"/>
          <w:sz w:val="24"/>
          <w:szCs w:val="24"/>
        </w:rPr>
        <w:t xml:space="preserve"> sistemlər olması vacibdir. Belə vəziyyətdə hakimiyyət</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eyni zamanda</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sistemdir və xarakteristikalı sosial şəbəkələr</w:t>
      </w:r>
      <w:r w:rsidR="00D943D4">
        <w:rPr>
          <w:rFonts w:ascii="Times New Roman" w:hAnsi="Times New Roman" w:cs="Times New Roman"/>
          <w:sz w:val="24"/>
          <w:szCs w:val="24"/>
        </w:rPr>
        <w:t>dir</w:t>
      </w:r>
      <w:r w:rsidRPr="002E36DA">
        <w:rPr>
          <w:rFonts w:ascii="Times New Roman" w:hAnsi="Times New Roman" w:cs="Times New Roman"/>
          <w:sz w:val="24"/>
          <w:szCs w:val="24"/>
        </w:rPr>
        <w:t>.</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Belə əlamətlər, sistemdə hakimiyyətin və onun bölgüsünün səviyyəsi kimi səciyələnə bilər, bu şəbəkə iştirakçıları arasında qarşılıqlı əlaqəlidir, lakin onlar eyni deyillər. İki sistem və hakimiyyətin eyni miqdar ölçüsünə malik ola bilərlər, bu hakimiyyətin bərabər bölüşdürülməsi və bunun digəri olan asimmetrik bölüşdürmə</w:t>
      </w:r>
      <w:r w:rsidR="00D943D4">
        <w:rPr>
          <w:rFonts w:ascii="Times New Roman" w:hAnsi="Times New Roman" w:cs="Times New Roman"/>
          <w:sz w:val="24"/>
          <w:szCs w:val="24"/>
        </w:rPr>
        <w:t>dir</w:t>
      </w:r>
      <w:r w:rsidRPr="002E36DA">
        <w:rPr>
          <w:rFonts w:ascii="Times New Roman" w:hAnsi="Times New Roman" w:cs="Times New Roman"/>
          <w:sz w:val="24"/>
          <w:szCs w:val="24"/>
        </w:rPr>
        <w:t xml:space="preserve">.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Sosial sahənin inkişafı hakimiyyət daxilində baxıla bilər</w:t>
      </w:r>
      <w:r w:rsidR="00D943D4">
        <w:rPr>
          <w:rFonts w:ascii="Times New Roman" w:hAnsi="Times New Roman" w:cs="Times New Roman"/>
          <w:sz w:val="24"/>
          <w:szCs w:val="24"/>
        </w:rPr>
        <w:t>. H</w:t>
      </w:r>
      <w:r w:rsidRPr="002E36DA">
        <w:rPr>
          <w:rFonts w:ascii="Times New Roman" w:hAnsi="Times New Roman" w:cs="Times New Roman"/>
          <w:sz w:val="24"/>
          <w:szCs w:val="24"/>
        </w:rPr>
        <w:t>ökümətin nöqteyi</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nəzərində</w:t>
      </w:r>
      <w:r w:rsidR="00D943D4">
        <w:rPr>
          <w:rFonts w:ascii="Times New Roman" w:hAnsi="Times New Roman" w:cs="Times New Roman"/>
          <w:sz w:val="24"/>
          <w:szCs w:val="24"/>
        </w:rPr>
        <w:t>n mikro</w:t>
      </w:r>
      <w:r w:rsidRPr="002E36DA">
        <w:rPr>
          <w:rFonts w:ascii="Times New Roman" w:hAnsi="Times New Roman" w:cs="Times New Roman"/>
          <w:sz w:val="24"/>
          <w:szCs w:val="24"/>
        </w:rPr>
        <w:t>şəbəkənin iştrakçıları arasında münasibətlərin xarakteristikaları və</w:t>
      </w:r>
      <w:r w:rsidR="00D943D4">
        <w:rPr>
          <w:rFonts w:ascii="Times New Roman" w:hAnsi="Times New Roman" w:cs="Times New Roman"/>
          <w:sz w:val="24"/>
          <w:szCs w:val="24"/>
        </w:rPr>
        <w:t xml:space="preserve"> makro</w:t>
      </w:r>
      <w:r w:rsidRPr="002E36DA">
        <w:rPr>
          <w:rFonts w:ascii="Times New Roman" w:hAnsi="Times New Roman" w:cs="Times New Roman"/>
          <w:sz w:val="24"/>
          <w:szCs w:val="24"/>
        </w:rPr>
        <w:t>xarakteristikalar şəbəkədə münasibətləri bütövlükdə tə</w:t>
      </w:r>
      <w:r w:rsidR="00D943D4">
        <w:rPr>
          <w:rFonts w:ascii="Times New Roman" w:hAnsi="Times New Roman" w:cs="Times New Roman"/>
          <w:sz w:val="24"/>
          <w:szCs w:val="24"/>
        </w:rPr>
        <w:t>hlil olunmalı</w:t>
      </w:r>
      <w:r w:rsidRPr="002E36DA">
        <w:rPr>
          <w:rFonts w:ascii="Times New Roman" w:hAnsi="Times New Roman" w:cs="Times New Roman"/>
          <w:sz w:val="24"/>
          <w:szCs w:val="24"/>
        </w:rPr>
        <w:t>dır. Şəbəkələrin strukturunda yerləşən bu və ya digər iştirakçıların mövqeyini məhdudlaşdıran şə</w:t>
      </w:r>
      <w:r w:rsidR="00D943D4">
        <w:rPr>
          <w:rFonts w:ascii="Times New Roman" w:hAnsi="Times New Roman" w:cs="Times New Roman"/>
          <w:sz w:val="24"/>
          <w:szCs w:val="24"/>
        </w:rPr>
        <w:t>rait,</w:t>
      </w:r>
      <w:r w:rsidR="00077A10">
        <w:rPr>
          <w:rFonts w:ascii="Times New Roman" w:hAnsi="Times New Roman" w:cs="Times New Roman"/>
          <w:sz w:val="24"/>
          <w:szCs w:val="24"/>
        </w:rPr>
        <w:t xml:space="preserve"> </w:t>
      </w:r>
      <w:r w:rsidR="00D943D4">
        <w:rPr>
          <w:rFonts w:ascii="Times New Roman" w:hAnsi="Times New Roman" w:cs="Times New Roman"/>
          <w:sz w:val="24"/>
          <w:szCs w:val="24"/>
        </w:rPr>
        <w:t>yaxud</w:t>
      </w:r>
      <w:r w:rsidRPr="002E36DA">
        <w:rPr>
          <w:rFonts w:ascii="Times New Roman" w:hAnsi="Times New Roman" w:cs="Times New Roman"/>
          <w:sz w:val="24"/>
          <w:szCs w:val="24"/>
        </w:rPr>
        <w:t xml:space="preserve"> şərtlər hansı imkanlara </w:t>
      </w:r>
      <w:r w:rsidRPr="002E36DA">
        <w:rPr>
          <w:rFonts w:ascii="Times New Roman" w:hAnsi="Times New Roman" w:cs="Times New Roman"/>
          <w:sz w:val="24"/>
          <w:szCs w:val="24"/>
        </w:rPr>
        <w:lastRenderedPageBreak/>
        <w:t>malik olmaq və hakimiyyətin siyasətini həyata keçiril</w:t>
      </w:r>
      <w:r w:rsidR="005A7928">
        <w:rPr>
          <w:rFonts w:ascii="Times New Roman" w:hAnsi="Times New Roman" w:cs="Times New Roman"/>
          <w:sz w:val="24"/>
          <w:szCs w:val="24"/>
        </w:rPr>
        <w:softHyphen/>
      </w:r>
      <w:r w:rsidRPr="002E36DA">
        <w:rPr>
          <w:rFonts w:ascii="Times New Roman" w:hAnsi="Times New Roman" w:cs="Times New Roman"/>
          <w:sz w:val="24"/>
          <w:szCs w:val="24"/>
        </w:rPr>
        <w:t>məsini müəyyən edir.</w:t>
      </w:r>
      <w:r w:rsidR="00D943D4">
        <w:rPr>
          <w:rFonts w:ascii="Times New Roman" w:hAnsi="Times New Roman" w:cs="Times New Roman"/>
          <w:sz w:val="24"/>
          <w:szCs w:val="24"/>
        </w:rPr>
        <w:t xml:space="preserve"> Məsələn</w:t>
      </w:r>
      <w:r w:rsidRPr="002E36DA">
        <w:rPr>
          <w:rFonts w:ascii="Times New Roman" w:hAnsi="Times New Roman" w:cs="Times New Roman"/>
          <w:sz w:val="24"/>
          <w:szCs w:val="24"/>
        </w:rPr>
        <w:t>, müəyyən iştirakçıların mövqeyinin üstünlükləri başqaları ilə bağlı şəbəkə strukturunda xarakterizə edilməsi nə dərəcədə ola bilə</w:t>
      </w:r>
      <w:r w:rsidR="00D943D4">
        <w:rPr>
          <w:rFonts w:ascii="Times New Roman" w:hAnsi="Times New Roman" w:cs="Times New Roman"/>
          <w:sz w:val="24"/>
          <w:szCs w:val="24"/>
        </w:rPr>
        <w:t>r</w:t>
      </w:r>
      <w:r w:rsidRPr="002E36DA">
        <w:rPr>
          <w:rFonts w:ascii="Times New Roman" w:hAnsi="Times New Roman" w:cs="Times New Roman"/>
          <w:sz w:val="24"/>
          <w:szCs w:val="24"/>
        </w:rPr>
        <w:t>, belə kateqoriyaların üstünlüyü, sıxlıqda (closeness), yerləşmə</w:t>
      </w:r>
      <w:r w:rsidR="00D943D4">
        <w:rPr>
          <w:rFonts w:ascii="Times New Roman" w:hAnsi="Times New Roman" w:cs="Times New Roman"/>
          <w:sz w:val="24"/>
          <w:szCs w:val="24"/>
        </w:rPr>
        <w:t xml:space="preserve"> də, </w:t>
      </w:r>
      <w:r w:rsidR="007701CD" w:rsidRPr="007701CD">
        <w:rPr>
          <w:rFonts w:ascii="Times New Roman" w:hAnsi="Times New Roman" w:cs="Times New Roman"/>
          <w:sz w:val="24"/>
          <w:szCs w:val="24"/>
        </w:rPr>
        <w:t>əlaqəl</w:t>
      </w:r>
      <w:r w:rsidR="00D943D4">
        <w:rPr>
          <w:rFonts w:ascii="Times New Roman" w:hAnsi="Times New Roman" w:cs="Times New Roman"/>
          <w:sz w:val="24"/>
          <w:szCs w:val="24"/>
        </w:rPr>
        <w:t xml:space="preserve">i </w:t>
      </w:r>
      <w:r w:rsidRPr="002E36DA">
        <w:rPr>
          <w:rFonts w:ascii="Times New Roman" w:hAnsi="Times New Roman" w:cs="Times New Roman"/>
          <w:sz w:val="24"/>
          <w:szCs w:val="24"/>
        </w:rPr>
        <w:t>(betweenness) və mərkəzli (centrality) olmasın</w:t>
      </w:r>
      <w:r w:rsidR="005A7928">
        <w:rPr>
          <w:rFonts w:ascii="Times New Roman" w:hAnsi="Times New Roman" w:cs="Times New Roman"/>
          <w:sz w:val="24"/>
          <w:szCs w:val="24"/>
        </w:rPr>
        <w:softHyphen/>
      </w:r>
      <w:r w:rsidRPr="002E36DA">
        <w:rPr>
          <w:rFonts w:ascii="Times New Roman" w:hAnsi="Times New Roman" w:cs="Times New Roman"/>
          <w:sz w:val="24"/>
          <w:szCs w:val="24"/>
        </w:rPr>
        <w:t>dadır.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Şəbəkə strukturunun modeli indiki halda iştirakçıların vəziyyətinin mövcudluğunu bildirir ki, bu prosesin sonda əldə olunacaq böyük xeyiri qarşılıqlı təsirlə</w:t>
      </w:r>
      <w:r w:rsidR="00D943D4">
        <w:rPr>
          <w:rFonts w:ascii="Times New Roman" w:hAnsi="Times New Roman" w:cs="Times New Roman"/>
          <w:sz w:val="24"/>
          <w:szCs w:val="24"/>
        </w:rPr>
        <w:t>r çıxar</w:t>
      </w:r>
      <w:r w:rsidRPr="002E36DA">
        <w:rPr>
          <w:rFonts w:ascii="Times New Roman" w:hAnsi="Times New Roman" w:cs="Times New Roman"/>
          <w:sz w:val="24"/>
          <w:szCs w:val="24"/>
        </w:rPr>
        <w:t>a bilər və bu baxımdan</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böyük təsirə malik olmaq lazımdır ki, asılılıq mərkəzi olmasin və nisbətən daha az ə</w:t>
      </w:r>
      <w:r w:rsidR="00D943D4">
        <w:rPr>
          <w:rFonts w:ascii="Times New Roman" w:hAnsi="Times New Roman" w:cs="Times New Roman"/>
          <w:sz w:val="24"/>
          <w:szCs w:val="24"/>
        </w:rPr>
        <w:t xml:space="preserve">lverişli </w:t>
      </w:r>
      <w:r w:rsidRPr="002E36DA">
        <w:rPr>
          <w:rFonts w:ascii="Times New Roman" w:hAnsi="Times New Roman" w:cs="Times New Roman"/>
          <w:sz w:val="24"/>
          <w:szCs w:val="24"/>
        </w:rPr>
        <w:t xml:space="preserve"> iştirakçılar tərəfindən diqqə</w:t>
      </w:r>
      <w:r w:rsidR="00D943D4">
        <w:rPr>
          <w:rFonts w:ascii="Times New Roman" w:hAnsi="Times New Roman" w:cs="Times New Roman"/>
          <w:sz w:val="24"/>
          <w:szCs w:val="24"/>
        </w:rPr>
        <w:t>t</w:t>
      </w:r>
      <w:r w:rsidRPr="002E36DA">
        <w:rPr>
          <w:rFonts w:ascii="Times New Roman" w:hAnsi="Times New Roman" w:cs="Times New Roman"/>
          <w:sz w:val="24"/>
          <w:szCs w:val="24"/>
        </w:rPr>
        <w:t>in yönəlməsi vacibdir. Əgər iştirakçılar əlverişli struktur mövqedədirlərsə, məhdudiyyətlərin daha kiçik miqdarıyla rastlaşırlar, və daha geniş imkanlara malikdirlərsə, nə qədər ki, şəbəkənin başqa iştirakçıları yoxdu</w:t>
      </w:r>
      <w:r w:rsidR="00D943D4">
        <w:rPr>
          <w:rFonts w:ascii="Times New Roman" w:hAnsi="Times New Roman" w:cs="Times New Roman"/>
          <w:sz w:val="24"/>
          <w:szCs w:val="24"/>
        </w:rPr>
        <w:t>r</w:t>
      </w:r>
      <w:r w:rsidR="00D943D4" w:rsidRPr="00D943D4">
        <w:rPr>
          <w:rFonts w:ascii="Times New Roman" w:hAnsi="Times New Roman" w:cs="Times New Roman"/>
          <w:sz w:val="24"/>
          <w:szCs w:val="24"/>
        </w:rPr>
        <w:t xml:space="preserve"> </w:t>
      </w:r>
      <w:r w:rsidR="00D943D4" w:rsidRPr="002E36DA">
        <w:rPr>
          <w:rFonts w:ascii="Times New Roman" w:hAnsi="Times New Roman" w:cs="Times New Roman"/>
          <w:sz w:val="24"/>
          <w:szCs w:val="24"/>
        </w:rPr>
        <w:t>bu o vaxta kimi davam edəcə</w:t>
      </w:r>
      <w:r w:rsidR="00D943D4">
        <w:rPr>
          <w:rFonts w:ascii="Times New Roman" w:hAnsi="Times New Roman" w:cs="Times New Roman"/>
          <w:sz w:val="24"/>
          <w:szCs w:val="24"/>
        </w:rPr>
        <w:t>k.</w:t>
      </w:r>
      <w:r w:rsidRPr="002E36DA">
        <w:rPr>
          <w:rFonts w:ascii="Times New Roman" w:hAnsi="Times New Roman" w:cs="Times New Roman"/>
          <w:sz w:val="24"/>
          <w:szCs w:val="24"/>
        </w:rPr>
        <w:t xml:space="preserve"> Şəbəkəyə elmi cəhətdə</w:t>
      </w:r>
      <w:r w:rsidR="00D943D4">
        <w:rPr>
          <w:rFonts w:ascii="Times New Roman" w:hAnsi="Times New Roman" w:cs="Times New Roman"/>
          <w:sz w:val="24"/>
          <w:szCs w:val="24"/>
        </w:rPr>
        <w:t xml:space="preserve">n yanaşma geniş perspektiv </w:t>
      </w:r>
      <w:r w:rsidRPr="002E36DA">
        <w:rPr>
          <w:rFonts w:ascii="Times New Roman" w:hAnsi="Times New Roman" w:cs="Times New Roman"/>
          <w:sz w:val="24"/>
          <w:szCs w:val="24"/>
        </w:rPr>
        <w:t>verir.</w:t>
      </w:r>
      <w:r w:rsidR="007701CD">
        <w:rPr>
          <w:rFonts w:ascii="Times New Roman" w:hAnsi="Times New Roman" w:cs="Times New Roman"/>
          <w:sz w:val="24"/>
          <w:szCs w:val="24"/>
        </w:rPr>
        <w:t xml:space="preserve"> </w:t>
      </w:r>
      <w:r w:rsidRPr="002E36DA">
        <w:rPr>
          <w:rFonts w:ascii="Times New Roman" w:hAnsi="Times New Roman" w:cs="Times New Roman"/>
          <w:sz w:val="24"/>
          <w:szCs w:val="24"/>
        </w:rPr>
        <w:t>Hökümətin daha dəqiq qərarların qəbul etməsi hakimiyyət anlaşmasının konkret ölçüləri üçün, şəbəkədə iştirakçıların vəziyyə</w:t>
      </w:r>
      <w:r w:rsidR="00D943D4">
        <w:rPr>
          <w:rFonts w:ascii="Times New Roman" w:hAnsi="Times New Roman" w:cs="Times New Roman"/>
          <w:sz w:val="24"/>
          <w:szCs w:val="24"/>
        </w:rPr>
        <w:t>tini</w:t>
      </w:r>
      <w:r w:rsidRPr="002E36DA">
        <w:rPr>
          <w:rFonts w:ascii="Times New Roman" w:hAnsi="Times New Roman" w:cs="Times New Roman"/>
          <w:sz w:val="24"/>
          <w:szCs w:val="24"/>
        </w:rPr>
        <w:t xml:space="preserve"> nəzərə çarpdırır ki, bud</w:t>
      </w:r>
      <w:r w:rsidR="00D943D4">
        <w:rPr>
          <w:rFonts w:ascii="Times New Roman" w:hAnsi="Times New Roman" w:cs="Times New Roman"/>
          <w:sz w:val="24"/>
          <w:szCs w:val="24"/>
        </w:rPr>
        <w:t>a özünü strukturda büruzə verir</w:t>
      </w:r>
      <w:r w:rsidRPr="002E36DA">
        <w:rPr>
          <w:rFonts w:ascii="Times New Roman" w:hAnsi="Times New Roman" w:cs="Times New Roman"/>
          <w:sz w:val="24"/>
          <w:szCs w:val="24"/>
        </w:rPr>
        <w:t>.</w:t>
      </w:r>
    </w:p>
    <w:p w:rsidR="007701CD"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Bu məntiq mərkəzin əlamətlərinin ölçüləri</w:t>
      </w:r>
      <w:r w:rsidRPr="002E36DA">
        <w:rPr>
          <w:rFonts w:ascii="Times New Roman" w:hAnsi="Times New Roman" w:cs="Times New Roman"/>
          <w:sz w:val="24"/>
          <w:szCs w:val="24"/>
          <w:lang w:val="az-Latn-AZ"/>
        </w:rPr>
        <w:t>nin</w:t>
      </w:r>
      <w:r w:rsidRPr="002E36DA">
        <w:rPr>
          <w:rFonts w:ascii="Times New Roman" w:hAnsi="Times New Roman" w:cs="Times New Roman"/>
          <w:sz w:val="24"/>
          <w:szCs w:val="24"/>
        </w:rPr>
        <w:t xml:space="preserve"> əsasını təşkil edir və hakimiyyət iştirakçılarının mövqeyinin xarakteristikalarından asılı olur. </w:t>
      </w:r>
      <w:r w:rsidR="00D943D4" w:rsidRPr="002E36DA">
        <w:rPr>
          <w:rFonts w:ascii="Times New Roman" w:hAnsi="Times New Roman" w:cs="Times New Roman"/>
          <w:sz w:val="24"/>
          <w:szCs w:val="24"/>
        </w:rPr>
        <w:t>Iştirakçılar</w:t>
      </w:r>
      <w:r w:rsidR="00D943D4">
        <w:rPr>
          <w:rFonts w:ascii="Times New Roman" w:hAnsi="Times New Roman" w:cs="Times New Roman"/>
          <w:sz w:val="24"/>
          <w:szCs w:val="24"/>
        </w:rPr>
        <w:t xml:space="preserve"> mə</w:t>
      </w:r>
      <w:r w:rsidRPr="002E36DA">
        <w:rPr>
          <w:rFonts w:ascii="Times New Roman" w:hAnsi="Times New Roman" w:cs="Times New Roman"/>
          <w:sz w:val="24"/>
          <w:szCs w:val="24"/>
        </w:rPr>
        <w:t>sələlər üzrə iqtisadi və siyasi ölçülərə</w:t>
      </w:r>
      <w:r w:rsidR="00D943D4">
        <w:rPr>
          <w:rFonts w:ascii="Times New Roman" w:hAnsi="Times New Roman" w:cs="Times New Roman"/>
          <w:sz w:val="24"/>
          <w:szCs w:val="24"/>
        </w:rPr>
        <w:t xml:space="preserve"> uyğun</w:t>
      </w:r>
      <w:r w:rsidRPr="002E36DA">
        <w:rPr>
          <w:rFonts w:ascii="Times New Roman" w:hAnsi="Times New Roman" w:cs="Times New Roman"/>
          <w:sz w:val="24"/>
          <w:szCs w:val="24"/>
        </w:rPr>
        <w:t xml:space="preserve"> q</w:t>
      </w:r>
      <w:r w:rsidR="00D943D4">
        <w:rPr>
          <w:rFonts w:ascii="Times New Roman" w:hAnsi="Times New Roman" w:cs="Times New Roman"/>
          <w:sz w:val="24"/>
          <w:szCs w:val="24"/>
        </w:rPr>
        <w:t xml:space="preserve">ruplaşmalar </w:t>
      </w:r>
      <w:r w:rsidRPr="002E36DA">
        <w:rPr>
          <w:rFonts w:ascii="Times New Roman" w:hAnsi="Times New Roman" w:cs="Times New Roman"/>
          <w:sz w:val="24"/>
          <w:szCs w:val="24"/>
        </w:rPr>
        <w:t>yaradır və onlar</w:t>
      </w:r>
      <w:r w:rsidR="00D943D4">
        <w:rPr>
          <w:rFonts w:ascii="Times New Roman" w:hAnsi="Times New Roman" w:cs="Times New Roman"/>
          <w:sz w:val="24"/>
          <w:szCs w:val="24"/>
        </w:rPr>
        <w:t>a</w:t>
      </w:r>
      <w:r w:rsidRPr="002E36DA">
        <w:rPr>
          <w:rFonts w:ascii="Times New Roman" w:hAnsi="Times New Roman" w:cs="Times New Roman"/>
          <w:sz w:val="24"/>
          <w:szCs w:val="24"/>
        </w:rPr>
        <w:t xml:space="preserve"> təyinatlar</w:t>
      </w:r>
      <w:r w:rsidR="00D943D4">
        <w:rPr>
          <w:rFonts w:ascii="Times New Roman" w:hAnsi="Times New Roman" w:cs="Times New Roman"/>
          <w:sz w:val="24"/>
          <w:szCs w:val="24"/>
        </w:rPr>
        <w:t xml:space="preserve"> verirlər</w:t>
      </w:r>
      <w:r w:rsidRPr="002E36DA">
        <w:rPr>
          <w:rFonts w:ascii="Times New Roman" w:hAnsi="Times New Roman" w:cs="Times New Roman"/>
          <w:sz w:val="24"/>
          <w:szCs w:val="24"/>
        </w:rPr>
        <w:t>. Hakimiyyətin əlverişli vəziyyəti, məşğulluq nəticəsində sosial münasibətlərin səmərəli şəbəkəsini yaratmaqdır. Yaddan çıxarmaq lazım deyil ki, üstünlüyün üç əsas mənbəyi</w:t>
      </w:r>
      <w:r w:rsidR="007701CD">
        <w:rPr>
          <w:rFonts w:ascii="Times New Roman" w:hAnsi="Times New Roman" w:cs="Times New Roman"/>
          <w:sz w:val="24"/>
          <w:szCs w:val="24"/>
        </w:rPr>
        <w:t xml:space="preserve"> aşağıdakılardır:</w:t>
      </w:r>
    </w:p>
    <w:p w:rsidR="007701CD"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w:t>
      </w:r>
      <w:r w:rsidR="007701CD">
        <w:rPr>
          <w:rFonts w:ascii="Times New Roman" w:hAnsi="Times New Roman" w:cs="Times New Roman"/>
          <w:sz w:val="24"/>
          <w:szCs w:val="24"/>
        </w:rPr>
        <w:t xml:space="preserve">1. </w:t>
      </w:r>
      <w:r w:rsidR="00D943D4">
        <w:rPr>
          <w:rFonts w:ascii="Times New Roman" w:hAnsi="Times New Roman" w:cs="Times New Roman"/>
          <w:sz w:val="24"/>
          <w:szCs w:val="24"/>
        </w:rPr>
        <w:t>Y</w:t>
      </w:r>
      <w:r w:rsidRPr="002E36DA">
        <w:rPr>
          <w:rFonts w:ascii="Times New Roman" w:hAnsi="Times New Roman" w:cs="Times New Roman"/>
          <w:sz w:val="24"/>
          <w:szCs w:val="24"/>
        </w:rPr>
        <w:t>üksək dərəcə</w:t>
      </w:r>
      <w:r w:rsidR="007701CD">
        <w:rPr>
          <w:rFonts w:ascii="Times New Roman" w:hAnsi="Times New Roman" w:cs="Times New Roman"/>
          <w:sz w:val="24"/>
          <w:szCs w:val="24"/>
        </w:rPr>
        <w:t>də sıxlıq;</w:t>
      </w:r>
    </w:p>
    <w:p w:rsidR="007701CD"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w:t>
      </w:r>
      <w:r w:rsidR="007701CD">
        <w:rPr>
          <w:rFonts w:ascii="Times New Roman" w:hAnsi="Times New Roman" w:cs="Times New Roman"/>
          <w:sz w:val="24"/>
          <w:szCs w:val="24"/>
        </w:rPr>
        <w:t xml:space="preserve">2. </w:t>
      </w:r>
      <w:r w:rsidR="00D943D4">
        <w:rPr>
          <w:rFonts w:ascii="Times New Roman" w:hAnsi="Times New Roman" w:cs="Times New Roman"/>
          <w:sz w:val="24"/>
          <w:szCs w:val="24"/>
        </w:rPr>
        <w:t>Y</w:t>
      </w:r>
      <w:r w:rsidR="007701CD" w:rsidRPr="002E36DA">
        <w:rPr>
          <w:rFonts w:ascii="Times New Roman" w:hAnsi="Times New Roman" w:cs="Times New Roman"/>
          <w:sz w:val="24"/>
          <w:szCs w:val="24"/>
        </w:rPr>
        <w:t>erləşmə</w:t>
      </w:r>
      <w:r w:rsidR="007701CD">
        <w:rPr>
          <w:rFonts w:ascii="Times New Roman" w:hAnsi="Times New Roman" w:cs="Times New Roman"/>
          <w:sz w:val="24"/>
          <w:szCs w:val="24"/>
        </w:rPr>
        <w:t xml:space="preserve"> və</w:t>
      </w:r>
      <w:r w:rsidR="007701CD" w:rsidRPr="007701CD">
        <w:rPr>
          <w:rFonts w:ascii="Times New Roman" w:hAnsi="Times New Roman" w:cs="Times New Roman"/>
          <w:sz w:val="24"/>
          <w:szCs w:val="24"/>
        </w:rPr>
        <w:t xml:space="preserve"> əlaqələr</w:t>
      </w:r>
      <w:r w:rsidR="007701CD">
        <w:rPr>
          <w:rFonts w:ascii="Times New Roman" w:hAnsi="Times New Roman" w:cs="Times New Roman"/>
          <w:sz w:val="24"/>
          <w:szCs w:val="24"/>
        </w:rPr>
        <w:t>;</w:t>
      </w:r>
    </w:p>
    <w:p w:rsidR="007701CD" w:rsidRDefault="007701CD"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w:t>
      </w:r>
      <w:r>
        <w:rPr>
          <w:rFonts w:ascii="Times New Roman" w:hAnsi="Times New Roman" w:cs="Times New Roman"/>
          <w:sz w:val="24"/>
          <w:szCs w:val="24"/>
        </w:rPr>
        <w:t>3.</w:t>
      </w:r>
      <w:r w:rsidR="00D943D4">
        <w:rPr>
          <w:rFonts w:ascii="Times New Roman" w:hAnsi="Times New Roman" w:cs="Times New Roman"/>
          <w:sz w:val="24"/>
          <w:szCs w:val="24"/>
        </w:rPr>
        <w:t xml:space="preserve"> M</w:t>
      </w:r>
      <w:r w:rsidR="00673C47" w:rsidRPr="002E36DA">
        <w:rPr>
          <w:rFonts w:ascii="Times New Roman" w:hAnsi="Times New Roman" w:cs="Times New Roman"/>
          <w:sz w:val="24"/>
          <w:szCs w:val="24"/>
        </w:rPr>
        <w:t>ərkəzləşdirilmiş mövqeyi</w:t>
      </w:r>
      <w:r>
        <w:rPr>
          <w:rFonts w:ascii="Times New Roman" w:hAnsi="Times New Roman" w:cs="Times New Roman"/>
          <w:sz w:val="24"/>
          <w:szCs w:val="24"/>
        </w:rPr>
        <w:t>lər</w:t>
      </w:r>
      <w:r w:rsidR="00673C47" w:rsidRPr="002E36DA">
        <w:rPr>
          <w:rFonts w:ascii="Times New Roman" w:hAnsi="Times New Roman" w:cs="Times New Roman"/>
          <w:sz w:val="24"/>
          <w:szCs w:val="24"/>
        </w:rPr>
        <w:t xml:space="preserve">.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Sadələrdə strukturlar (ulduzun və ya dairənin tipi), bu üstünlüklər tendensiyaya malikdir və buna elmi dildə kovariasiyalar deyilir (yəni cəhdin dərəcəsini xarakterizə edən ölçü, ölçülərin artması və ya böyümə</w:t>
      </w:r>
      <w:r w:rsidR="00D943D4">
        <w:rPr>
          <w:rFonts w:ascii="Times New Roman" w:hAnsi="Times New Roman" w:cs="Times New Roman"/>
          <w:sz w:val="24"/>
          <w:szCs w:val="24"/>
        </w:rPr>
        <w:t>,yaxud</w:t>
      </w:r>
      <w:r w:rsidRPr="002E36DA">
        <w:rPr>
          <w:rFonts w:ascii="Times New Roman" w:hAnsi="Times New Roman" w:cs="Times New Roman"/>
          <w:sz w:val="24"/>
          <w:szCs w:val="24"/>
        </w:rPr>
        <w:t xml:space="preserve"> digərinin azalması vaxtı azalma ölçülər). Bu daha çox kompleks və mürəkkəb şəbəkələrdə baş verə bilə</w:t>
      </w:r>
      <w:r w:rsidR="00D943D4">
        <w:rPr>
          <w:rFonts w:ascii="Times New Roman" w:hAnsi="Times New Roman" w:cs="Times New Roman"/>
          <w:sz w:val="24"/>
          <w:szCs w:val="24"/>
        </w:rPr>
        <w:t>r. X</w:t>
      </w:r>
      <w:r w:rsidRPr="002E36DA">
        <w:rPr>
          <w:rFonts w:ascii="Times New Roman" w:hAnsi="Times New Roman" w:cs="Times New Roman"/>
          <w:sz w:val="24"/>
          <w:szCs w:val="24"/>
        </w:rPr>
        <w:t>üsusiyyətlə</w:t>
      </w:r>
      <w:r w:rsidR="00D943D4">
        <w:rPr>
          <w:rFonts w:ascii="Times New Roman" w:hAnsi="Times New Roman" w:cs="Times New Roman"/>
          <w:sz w:val="24"/>
          <w:szCs w:val="24"/>
        </w:rPr>
        <w:t>r</w:t>
      </w:r>
      <w:r w:rsidRPr="002E36DA">
        <w:rPr>
          <w:rFonts w:ascii="Times New Roman" w:hAnsi="Times New Roman" w:cs="Times New Roman"/>
          <w:sz w:val="24"/>
          <w:szCs w:val="24"/>
        </w:rPr>
        <w:t xml:space="preserve"> arasında əhəmiyyətli dərəcədə qırılma, başqa iştirakçıların mövqeyləri və münasibətlərdə əlverişli və əlverişsiz ola bilməsi.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Tanınmış alimlər V.</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Konovalov və M.</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 xml:space="preserve">Tsvetovat öz əsərlərində təhlil metodunu təklif edirlər. </w:t>
      </w:r>
      <w:r w:rsidRPr="002E36DA">
        <w:rPr>
          <w:rFonts w:ascii="Times New Roman" w:hAnsi="Times New Roman" w:cs="Times New Roman"/>
          <w:sz w:val="24"/>
          <w:szCs w:val="24"/>
          <w:lang w:val="az-Latn-AZ"/>
        </w:rPr>
        <w:t xml:space="preserve">Belə şəraitdə </w:t>
      </w:r>
      <w:r w:rsidRPr="002E36DA">
        <w:rPr>
          <w:rFonts w:ascii="Times New Roman" w:hAnsi="Times New Roman" w:cs="Times New Roman"/>
          <w:sz w:val="24"/>
          <w:szCs w:val="24"/>
        </w:rPr>
        <w:t>bir</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birindən asılı iştirakçıların şəbəkələri kimi sistemlərin bütöv geostrateji problemlərin düyünləri və asılılığın bütün zəncirləri təhlil edilməlidir. Onların fikirinə əsaslanaraq, iştirakçıların ümumi məcmusuna əsaslanan maraqlar çərçivəsində olarsa</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bu halda riyazi sistem kimi baxıla bilər və bura qrafın konsepsiyası daha yaxşı uyğun gəlir. Hətta oxşar şəbəkələrin səthi müşahidəsi strukturlara sistemin xüsusiyyətləri haqqında bəzi nəticələri çıxarmağa imkan verir. Bəzi şəbəkələr</w:t>
      </w:r>
      <w:r w:rsidR="00D943D4">
        <w:rPr>
          <w:rFonts w:ascii="Times New Roman" w:hAnsi="Times New Roman" w:cs="Times New Roman"/>
          <w:sz w:val="24"/>
          <w:szCs w:val="24"/>
        </w:rPr>
        <w:t>ə</w:t>
      </w:r>
      <w:r w:rsidRPr="002E36DA">
        <w:rPr>
          <w:rFonts w:ascii="Times New Roman" w:hAnsi="Times New Roman" w:cs="Times New Roman"/>
          <w:sz w:val="24"/>
          <w:szCs w:val="24"/>
        </w:rPr>
        <w:t xml:space="preserve"> parlaq mərkəzləşdirməni </w:t>
      </w:r>
      <w:r w:rsidRPr="002E36DA">
        <w:rPr>
          <w:rFonts w:ascii="Times New Roman" w:hAnsi="Times New Roman" w:cs="Times New Roman"/>
          <w:sz w:val="24"/>
          <w:szCs w:val="24"/>
        </w:rPr>
        <w:lastRenderedPageBreak/>
        <w:t>ifadə etməsinə baxmayaraq nəzarət edilir və iştirakçıların tək və ya kiçik qrupları istisna deyildir. Mərkə</w:t>
      </w:r>
      <w:r w:rsidR="0022309E">
        <w:rPr>
          <w:rFonts w:ascii="Times New Roman" w:hAnsi="Times New Roman" w:cs="Times New Roman"/>
          <w:sz w:val="24"/>
          <w:szCs w:val="24"/>
        </w:rPr>
        <w:t>z</w:t>
      </w:r>
      <w:r w:rsidRPr="002E36DA">
        <w:rPr>
          <w:rFonts w:ascii="Times New Roman" w:hAnsi="Times New Roman" w:cs="Times New Roman"/>
          <w:sz w:val="24"/>
          <w:szCs w:val="24"/>
        </w:rPr>
        <w:t>dən kənar elit iştirakçılar bir-biri ilə əlaqələr saxlayırsa, bunları daha çox birləşdirilmək üçün mərkəzin rolunu artırmaq lazımdır. Xarakterlərin məkəzləşdirilməsi şəbəkələrin fəaliyyətini göstərir və əyalətlərə mərkəzdən informasiyanın ötürülməsinin effektivliyini</w:t>
      </w:r>
      <w:r w:rsidR="00D943D4">
        <w:rPr>
          <w:rFonts w:ascii="Times New Roman" w:hAnsi="Times New Roman" w:cs="Times New Roman"/>
          <w:sz w:val="24"/>
          <w:szCs w:val="24"/>
        </w:rPr>
        <w:t>n</w:t>
      </w:r>
      <w:r w:rsidRPr="002E36DA">
        <w:rPr>
          <w:rFonts w:ascii="Times New Roman" w:hAnsi="Times New Roman" w:cs="Times New Roman"/>
          <w:sz w:val="24"/>
          <w:szCs w:val="24"/>
        </w:rPr>
        <w:t xml:space="preserve"> artırılmasını tələb etməklə və bunun nəticə kimi, idarənin səmərəliliyini yüksəltməyin vacibliyini əsaslandırır.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Digər tərəfdən, şəbəkənin </w:t>
      </w:r>
      <w:r w:rsidRPr="002E36DA">
        <w:rPr>
          <w:rFonts w:ascii="Times New Roman" w:hAnsi="Times New Roman" w:cs="Times New Roman"/>
          <w:sz w:val="24"/>
          <w:szCs w:val="24"/>
          <w:lang w:val="az-Latn-AZ"/>
        </w:rPr>
        <w:t xml:space="preserve">həddindən artıq mərkəzləşməsi </w:t>
      </w:r>
      <w:r w:rsidRPr="002E36DA">
        <w:rPr>
          <w:rFonts w:ascii="Times New Roman" w:hAnsi="Times New Roman" w:cs="Times New Roman"/>
          <w:sz w:val="24"/>
          <w:szCs w:val="24"/>
        </w:rPr>
        <w:t>parçalanma təhlükəsini artırır</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bu isə mərkəzi hakimiyyətin zəifləməsinə gətirib çıxara bilər. Bu baxımdan</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daxili mexanizmlərə təmkinlik saxlaması vacibdir və belə münasibət radikal dəyişikliklərin qarşısını ala bilər.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Şəbəkə</w:t>
      </w:r>
      <w:r w:rsidR="00DD4CD0">
        <w:rPr>
          <w:rFonts w:ascii="Times New Roman" w:hAnsi="Times New Roman" w:cs="Times New Roman"/>
          <w:sz w:val="24"/>
          <w:szCs w:val="24"/>
        </w:rPr>
        <w:t xml:space="preserve"> </w:t>
      </w:r>
      <w:r w:rsidR="00D943D4">
        <w:rPr>
          <w:rFonts w:ascii="Times New Roman" w:hAnsi="Times New Roman" w:cs="Times New Roman"/>
          <w:sz w:val="24"/>
          <w:szCs w:val="24"/>
        </w:rPr>
        <w:t>-</w:t>
      </w:r>
      <w:r w:rsidR="00DD4CD0">
        <w:rPr>
          <w:rFonts w:ascii="Times New Roman" w:hAnsi="Times New Roman" w:cs="Times New Roman"/>
          <w:sz w:val="24"/>
          <w:szCs w:val="24"/>
        </w:rPr>
        <w:t xml:space="preserve"> </w:t>
      </w:r>
      <w:r w:rsidRPr="002E36DA">
        <w:rPr>
          <w:rFonts w:ascii="Times New Roman" w:hAnsi="Times New Roman" w:cs="Times New Roman"/>
          <w:sz w:val="24"/>
          <w:szCs w:val="24"/>
        </w:rPr>
        <w:t xml:space="preserve">strukturlarının qiymətləndirilməsinin miqdar metodlardan ibarətdir və digər iştirakçıların mərkəzliyinin qorunub saxlanması, əsas oyunçuların axtarışı daim olmalıdır. Lakin şəbəkənin elementlərini birləşdirən vasitəçilər, şəbəkələrin eyniləşdirməsini strukturlar, </w:t>
      </w:r>
      <w:r w:rsidR="00D943D4">
        <w:rPr>
          <w:rFonts w:ascii="Times New Roman" w:hAnsi="Times New Roman" w:cs="Times New Roman"/>
          <w:sz w:val="24"/>
          <w:szCs w:val="24"/>
        </w:rPr>
        <w:t xml:space="preserve">xüsusən </w:t>
      </w:r>
      <w:r w:rsidRPr="002E36DA">
        <w:rPr>
          <w:rFonts w:ascii="Times New Roman" w:hAnsi="Times New Roman" w:cs="Times New Roman"/>
          <w:sz w:val="24"/>
          <w:szCs w:val="24"/>
        </w:rPr>
        <w:t>informasiyanın tiplərinin ötürülməsinin müəyyən proseslərinə iştirakçıların qarşılıqlı təsirləri</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geostrateji maraqlar çərçivəsində siyasi ittifaqların şəbəkəsi müəyyən olunmalıdır.</w:t>
      </w:r>
    </w:p>
    <w:p w:rsidR="00673C47" w:rsidRPr="002E36DA" w:rsidRDefault="00D943D4" w:rsidP="002E36DA">
      <w:pPr>
        <w:spacing w:after="0" w:line="25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Qafqaz</w:t>
      </w:r>
      <w:r w:rsidR="00673C47" w:rsidRPr="002E36DA">
        <w:rPr>
          <w:rFonts w:ascii="Times New Roman" w:hAnsi="Times New Roman" w:cs="Times New Roman"/>
          <w:sz w:val="24"/>
          <w:szCs w:val="24"/>
        </w:rPr>
        <w:t xml:space="preserve"> komplek halında öyrənərkən görürük ki,</w:t>
      </w:r>
      <w:r w:rsidRPr="00D943D4">
        <w:rPr>
          <w:rFonts w:ascii="Times New Roman" w:hAnsi="Times New Roman" w:cs="Times New Roman"/>
          <w:sz w:val="24"/>
          <w:szCs w:val="24"/>
        </w:rPr>
        <w:t xml:space="preserve"> </w:t>
      </w:r>
      <w:r w:rsidRPr="002E36DA">
        <w:rPr>
          <w:rFonts w:ascii="Times New Roman" w:hAnsi="Times New Roman" w:cs="Times New Roman"/>
          <w:sz w:val="24"/>
          <w:szCs w:val="24"/>
        </w:rPr>
        <w:t>regional iştirakçılar</w:t>
      </w:r>
      <w:r>
        <w:rPr>
          <w:rFonts w:ascii="Times New Roman" w:hAnsi="Times New Roman" w:cs="Times New Roman"/>
          <w:sz w:val="24"/>
          <w:szCs w:val="24"/>
        </w:rPr>
        <w:t xml:space="preserve"> </w:t>
      </w:r>
      <w:r w:rsidR="00673C47" w:rsidRPr="002E36DA">
        <w:rPr>
          <w:rFonts w:ascii="Times New Roman" w:hAnsi="Times New Roman" w:cs="Times New Roman"/>
          <w:sz w:val="24"/>
          <w:szCs w:val="24"/>
        </w:rPr>
        <w:t xml:space="preserve"> ABŞ-ın və Rusiyanın münasibətlərini</w:t>
      </w:r>
      <w:r>
        <w:rPr>
          <w:rFonts w:ascii="Times New Roman" w:hAnsi="Times New Roman" w:cs="Times New Roman"/>
          <w:sz w:val="24"/>
          <w:szCs w:val="24"/>
        </w:rPr>
        <w:t>n</w:t>
      </w:r>
      <w:r w:rsidR="00673C47" w:rsidRPr="002E36DA">
        <w:rPr>
          <w:rFonts w:ascii="Times New Roman" w:hAnsi="Times New Roman" w:cs="Times New Roman"/>
          <w:sz w:val="24"/>
          <w:szCs w:val="24"/>
        </w:rPr>
        <w:t xml:space="preserve"> xarakterini açır. Qafqaz regionunda siyasi ittifaqların xəritəsi ABŞ və Avropa Birliyi ilə sıx şəkildə qeyri- mərkəzləşmiş struktura daxil olan regional iştirakçıların siyasi ittifaqlar</w:t>
      </w:r>
      <w:r w:rsidR="00822871">
        <w:rPr>
          <w:rFonts w:ascii="Times New Roman" w:hAnsi="Times New Roman" w:cs="Times New Roman"/>
          <w:sz w:val="24"/>
          <w:szCs w:val="24"/>
        </w:rPr>
        <w:t xml:space="preserve"> </w:t>
      </w:r>
      <w:r w:rsidR="00822871">
        <w:rPr>
          <w:rFonts w:ascii="Times New Roman" w:hAnsi="Times New Roman" w:cs="Times New Roman"/>
          <w:sz w:val="24"/>
          <w:szCs w:val="24"/>
          <w:lang w:val="az-Latn-AZ"/>
        </w:rPr>
        <w:t>formasında birləşmişlər</w:t>
      </w:r>
      <w:r w:rsidR="00673C47" w:rsidRPr="002E36DA">
        <w:rPr>
          <w:rFonts w:ascii="Times New Roman" w:hAnsi="Times New Roman" w:cs="Times New Roman"/>
          <w:sz w:val="24"/>
          <w:szCs w:val="24"/>
        </w:rPr>
        <w:t xml:space="preserve">. </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rPr>
        <w:t xml:space="preserve"> Belə strukturalara daxil olmaq iştirakçının resursları ilə</w:t>
      </w:r>
      <w:r w:rsidR="00D943D4">
        <w:rPr>
          <w:rFonts w:ascii="Times New Roman" w:hAnsi="Times New Roman" w:cs="Times New Roman"/>
          <w:sz w:val="24"/>
          <w:szCs w:val="24"/>
        </w:rPr>
        <w:t xml:space="preserve"> inteqrasiya-</w:t>
      </w:r>
      <w:r w:rsidRPr="002E36DA">
        <w:rPr>
          <w:rFonts w:ascii="Times New Roman" w:hAnsi="Times New Roman" w:cs="Times New Roman"/>
          <w:sz w:val="24"/>
          <w:szCs w:val="24"/>
        </w:rPr>
        <w:t>edilmiş mexanizmləri təmin edir</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iqtisadi</w:t>
      </w:r>
      <w:r w:rsidR="009D0CB9">
        <w:rPr>
          <w:rFonts w:ascii="Times New Roman" w:hAnsi="Times New Roman" w:cs="Times New Roman"/>
          <w:sz w:val="24"/>
          <w:szCs w:val="24"/>
        </w:rPr>
        <w:t xml:space="preserve"> </w:t>
      </w:r>
      <w:r w:rsidRPr="002E36DA">
        <w:rPr>
          <w:rFonts w:ascii="Times New Roman" w:hAnsi="Times New Roman" w:cs="Times New Roman"/>
          <w:sz w:val="24"/>
          <w:szCs w:val="24"/>
        </w:rPr>
        <w:t>-</w:t>
      </w:r>
      <w:r w:rsidR="009D0CB9">
        <w:rPr>
          <w:rFonts w:ascii="Times New Roman" w:hAnsi="Times New Roman" w:cs="Times New Roman"/>
          <w:sz w:val="24"/>
          <w:szCs w:val="24"/>
        </w:rPr>
        <w:t xml:space="preserve"> </w:t>
      </w:r>
      <w:r w:rsidRPr="002E36DA">
        <w:rPr>
          <w:rFonts w:ascii="Times New Roman" w:hAnsi="Times New Roman" w:cs="Times New Roman"/>
          <w:sz w:val="24"/>
          <w:szCs w:val="24"/>
        </w:rPr>
        <w:t>siyasi təcavüzün və sistemdaxili əlaqələrin özündə təşkil edilmiş sistemə təmkinliyini saxlayır. Rusiyada şəbəkənin nüvəsində təbii ehtiyatların və hakimiyyətin mərkəzləşdirilmiş mövqeyi durur. Baxmayaraq ki, nəzarətin ən böyük səmərəliliyi ehtiyatların bölgüsünə və belə hakimiyyətin konfiqurasiyaları daha çox nisbi sabit olur və bunları iqtisadi metodların köməyi ilə bərkitmək lazımdır ki, kənar mey</w:t>
      </w:r>
      <w:r w:rsidR="00D943D4">
        <w:rPr>
          <w:rFonts w:ascii="Times New Roman" w:hAnsi="Times New Roman" w:cs="Times New Roman"/>
          <w:sz w:val="24"/>
          <w:szCs w:val="24"/>
        </w:rPr>
        <w:t>i</w:t>
      </w:r>
      <w:r w:rsidRPr="002E36DA">
        <w:rPr>
          <w:rFonts w:ascii="Times New Roman" w:hAnsi="Times New Roman" w:cs="Times New Roman"/>
          <w:sz w:val="24"/>
          <w:szCs w:val="24"/>
        </w:rPr>
        <w:t>llərə vadar etmənin mexanizmlərinin və tətbiqin təhlükəsizliyi təmin oluna bilsin.</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Bununla birlikdə, Qafqazın geostrateji səhnəsində iştirakçılar olan, Rusiya və ABŞ, öz strateji maraqlarını tə</w:t>
      </w:r>
      <w:r w:rsidR="00D943D4">
        <w:rPr>
          <w:rFonts w:ascii="Times New Roman" w:hAnsi="Times New Roman" w:cs="Times New Roman"/>
          <w:sz w:val="24"/>
          <w:szCs w:val="24"/>
          <w:lang w:val="az-Latn-AZ"/>
        </w:rPr>
        <w:t>qib edir</w:t>
      </w:r>
      <w:r w:rsidRPr="002E36DA">
        <w:rPr>
          <w:rFonts w:ascii="Times New Roman" w:hAnsi="Times New Roman" w:cs="Times New Roman"/>
          <w:sz w:val="24"/>
          <w:szCs w:val="24"/>
          <w:lang w:val="az-Latn-AZ"/>
        </w:rPr>
        <w:t xml:space="preserve"> və hətta ayrı</w:t>
      </w:r>
      <w:r w:rsidR="009D0CB9">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w:t>
      </w:r>
      <w:r w:rsidR="009D0CB9">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ayrı zonalarda uzadılmış münaqişələr bu əsas kompleksin tərkib hissələ</w:t>
      </w:r>
      <w:r w:rsidR="00D943D4">
        <w:rPr>
          <w:rFonts w:ascii="Times New Roman" w:hAnsi="Times New Roman" w:cs="Times New Roman"/>
          <w:sz w:val="24"/>
          <w:szCs w:val="24"/>
          <w:lang w:val="az-Latn-AZ"/>
        </w:rPr>
        <w:t>ri hesab edilir</w:t>
      </w:r>
      <w:r w:rsidRPr="002E36DA">
        <w:rPr>
          <w:rFonts w:ascii="Times New Roman" w:hAnsi="Times New Roman" w:cs="Times New Roman"/>
          <w:sz w:val="24"/>
          <w:szCs w:val="24"/>
          <w:lang w:val="az-Latn-AZ"/>
        </w:rPr>
        <w:t>. Vəziyyətə kənardan nəzər yetirək</w:t>
      </w:r>
      <w:r w:rsidR="00822871">
        <w:rPr>
          <w:rFonts w:ascii="Times New Roman" w:hAnsi="Times New Roman" w:cs="Times New Roman"/>
          <w:sz w:val="24"/>
          <w:szCs w:val="24"/>
          <w:lang w:val="az-Latn-AZ"/>
        </w:rPr>
        <w:t>,</w:t>
      </w:r>
      <w:r w:rsidRPr="002E36DA">
        <w:rPr>
          <w:rFonts w:ascii="Times New Roman" w:hAnsi="Times New Roman" w:cs="Times New Roman"/>
          <w:sz w:val="24"/>
          <w:szCs w:val="24"/>
          <w:lang w:val="az-Latn-AZ"/>
        </w:rPr>
        <w:t xml:space="preserve"> Cənubi Osetiya münaqişəsinin nümunə</w:t>
      </w:r>
      <w:r w:rsidR="00822871">
        <w:rPr>
          <w:rFonts w:ascii="Times New Roman" w:hAnsi="Times New Roman" w:cs="Times New Roman"/>
          <w:sz w:val="24"/>
          <w:szCs w:val="24"/>
          <w:lang w:val="az-Latn-AZ"/>
        </w:rPr>
        <w:t>si</w:t>
      </w:r>
      <w:r w:rsidRPr="002E36DA">
        <w:rPr>
          <w:rFonts w:ascii="Times New Roman" w:hAnsi="Times New Roman" w:cs="Times New Roman"/>
          <w:sz w:val="24"/>
          <w:szCs w:val="24"/>
          <w:lang w:val="az-Latn-AZ"/>
        </w:rPr>
        <w:t xml:space="preserve"> belə miqyaslı münaqişələr</w:t>
      </w:r>
      <w:r w:rsidR="00822871">
        <w:rPr>
          <w:rFonts w:ascii="Times New Roman" w:hAnsi="Times New Roman" w:cs="Times New Roman"/>
          <w:sz w:val="24"/>
          <w:szCs w:val="24"/>
          <w:lang w:val="az-Latn-AZ"/>
        </w:rPr>
        <w:t>,</w:t>
      </w:r>
      <w:r w:rsidRPr="002E36DA">
        <w:rPr>
          <w:rFonts w:ascii="Times New Roman" w:hAnsi="Times New Roman" w:cs="Times New Roman"/>
          <w:sz w:val="24"/>
          <w:szCs w:val="24"/>
          <w:lang w:val="az-Latn-AZ"/>
        </w:rPr>
        <w:t xml:space="preserve"> intensivliyi azaltmaqla onu lokal müharibələrin kateqoriyasına uyğunlaşdırmağa icazə verirlər. Bu münaqişənin yaranma tarixi SSRİ-</w:t>
      </w:r>
      <w:r w:rsidR="00D943D4">
        <w:rPr>
          <w:rFonts w:ascii="Times New Roman" w:hAnsi="Times New Roman" w:cs="Times New Roman"/>
          <w:sz w:val="24"/>
          <w:szCs w:val="24"/>
          <w:lang w:val="az-Latn-AZ"/>
        </w:rPr>
        <w:t>n</w:t>
      </w:r>
      <w:r w:rsidRPr="002E36DA">
        <w:rPr>
          <w:rFonts w:ascii="Times New Roman" w:hAnsi="Times New Roman" w:cs="Times New Roman"/>
          <w:sz w:val="24"/>
          <w:szCs w:val="24"/>
          <w:lang w:val="az-Latn-AZ"/>
        </w:rPr>
        <w:t>in siyasi sisteminin dağılması fonunda və yeni iqtisadi münasibətlərin yaradılmasının qəzasının fonunda inkişaf edirdi</w:t>
      </w:r>
      <w:r w:rsidR="00D943D4">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Gürcüstanın müstəqil Respublika kimi bu problemdən hələ</w:t>
      </w:r>
      <w:r w:rsidR="00D943D4">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 xml:space="preserve">də qurtula bilmir. Belə "daxili </w:t>
      </w:r>
      <w:r w:rsidRPr="002E36DA">
        <w:rPr>
          <w:rFonts w:ascii="Times New Roman" w:hAnsi="Times New Roman" w:cs="Times New Roman"/>
          <w:sz w:val="24"/>
          <w:szCs w:val="24"/>
          <w:lang w:val="az-Latn-AZ"/>
        </w:rPr>
        <w:lastRenderedPageBreak/>
        <w:t>müharibədə" tərəflər sionist rejimlə</w:t>
      </w:r>
      <w:r w:rsidR="00D943D4">
        <w:rPr>
          <w:rFonts w:ascii="Times New Roman" w:hAnsi="Times New Roman" w:cs="Times New Roman"/>
          <w:sz w:val="24"/>
          <w:szCs w:val="24"/>
          <w:lang w:val="az-Latn-AZ"/>
        </w:rPr>
        <w:t>r olur.(</w:t>
      </w:r>
      <w:r w:rsidRPr="002E36DA">
        <w:rPr>
          <w:rFonts w:ascii="Times New Roman" w:hAnsi="Times New Roman" w:cs="Times New Roman"/>
          <w:sz w:val="24"/>
          <w:szCs w:val="24"/>
          <w:lang w:val="az-Latn-AZ"/>
        </w:rPr>
        <w:t>Gürcüstan Respublikasının millətçilə</w:t>
      </w:r>
      <w:r w:rsidR="00822871">
        <w:rPr>
          <w:rFonts w:ascii="Times New Roman" w:hAnsi="Times New Roman" w:cs="Times New Roman"/>
          <w:sz w:val="24"/>
          <w:szCs w:val="24"/>
          <w:lang w:val="az-Latn-AZ"/>
        </w:rPr>
        <w:t>ri</w:t>
      </w:r>
      <w:r w:rsidRPr="002E36DA">
        <w:rPr>
          <w:rFonts w:ascii="Times New Roman" w:hAnsi="Times New Roman" w:cs="Times New Roman"/>
          <w:sz w:val="24"/>
          <w:szCs w:val="24"/>
          <w:lang w:val="az-Latn-AZ"/>
        </w:rPr>
        <w:t xml:space="preserve"> və Cənubi Osetiyanın hakimiyyəti kimi</w:t>
      </w:r>
      <w:r w:rsidR="00D943D4">
        <w:rPr>
          <w:rFonts w:ascii="Times New Roman" w:hAnsi="Times New Roman" w:cs="Times New Roman"/>
          <w:sz w:val="24"/>
          <w:szCs w:val="24"/>
          <w:lang w:val="az-Latn-AZ"/>
        </w:rPr>
        <w:t>)</w:t>
      </w:r>
      <w:r w:rsidRPr="002E36DA">
        <w:rPr>
          <w:rFonts w:ascii="Times New Roman" w:hAnsi="Times New Roman" w:cs="Times New Roman"/>
          <w:sz w:val="24"/>
          <w:szCs w:val="24"/>
          <w:lang w:val="az-Latn-AZ"/>
        </w:rPr>
        <w:t>.</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Yaranan istənilən münaqişənin bilavasitə səbə</w:t>
      </w:r>
      <w:r w:rsidR="00D943D4">
        <w:rPr>
          <w:rFonts w:ascii="Times New Roman" w:hAnsi="Times New Roman" w:cs="Times New Roman"/>
          <w:sz w:val="24"/>
          <w:szCs w:val="24"/>
          <w:lang w:val="az-Latn-AZ"/>
        </w:rPr>
        <w:t>bi,</w:t>
      </w:r>
      <w:r w:rsidRPr="002E36DA">
        <w:rPr>
          <w:rFonts w:ascii="Times New Roman" w:hAnsi="Times New Roman" w:cs="Times New Roman"/>
          <w:sz w:val="24"/>
          <w:szCs w:val="24"/>
          <w:lang w:val="az-Latn-AZ"/>
        </w:rPr>
        <w:t>əlbəttə</w:t>
      </w:r>
      <w:r w:rsidR="00D943D4">
        <w:rPr>
          <w:rFonts w:ascii="Times New Roman" w:hAnsi="Times New Roman" w:cs="Times New Roman"/>
          <w:sz w:val="24"/>
          <w:szCs w:val="24"/>
          <w:lang w:val="az-Latn-AZ"/>
        </w:rPr>
        <w:t>,</w:t>
      </w:r>
      <w:r w:rsidRPr="002E36DA">
        <w:rPr>
          <w:rFonts w:ascii="Times New Roman" w:hAnsi="Times New Roman" w:cs="Times New Roman"/>
          <w:sz w:val="24"/>
          <w:szCs w:val="24"/>
          <w:lang w:val="az-Latn-AZ"/>
        </w:rPr>
        <w:t>siyasi və inzibati baxışlarda tərəflərin müxtəlif fikirlərə ayrılması bu ərazinin statusunu müəyyən edir. Münaqişənin dinamikası bu regionda, 1990-cı ildən üç əsas səbəb</w:t>
      </w:r>
      <w:r w:rsidR="00244BC1">
        <w:rPr>
          <w:rFonts w:ascii="Times New Roman" w:hAnsi="Times New Roman" w:cs="Times New Roman"/>
          <w:sz w:val="24"/>
          <w:szCs w:val="24"/>
          <w:lang w:val="az-Latn-AZ"/>
        </w:rPr>
        <w:t>lə</w:t>
      </w:r>
      <w:r w:rsidRPr="002E36DA">
        <w:rPr>
          <w:rFonts w:ascii="Times New Roman" w:hAnsi="Times New Roman" w:cs="Times New Roman"/>
          <w:sz w:val="24"/>
          <w:szCs w:val="24"/>
          <w:lang w:val="az-Latn-AZ"/>
        </w:rPr>
        <w:t xml:space="preserve"> bağ</w:t>
      </w:r>
      <w:r w:rsidR="00B1255F">
        <w:rPr>
          <w:rFonts w:ascii="Times New Roman" w:hAnsi="Times New Roman" w:cs="Times New Roman"/>
          <w:sz w:val="24"/>
          <w:szCs w:val="24"/>
          <w:lang w:val="az-Latn-AZ"/>
        </w:rPr>
        <w:t>lı</w:t>
      </w:r>
      <w:r w:rsidR="00D943D4">
        <w:rPr>
          <w:rFonts w:ascii="Times New Roman" w:hAnsi="Times New Roman" w:cs="Times New Roman"/>
          <w:sz w:val="24"/>
          <w:szCs w:val="24"/>
          <w:lang w:val="az-Latn-AZ"/>
        </w:rPr>
        <w:t>dır,</w:t>
      </w:r>
      <w:r w:rsidRPr="002E36DA">
        <w:rPr>
          <w:rFonts w:ascii="Times New Roman" w:hAnsi="Times New Roman" w:cs="Times New Roman"/>
          <w:sz w:val="24"/>
          <w:szCs w:val="24"/>
          <w:lang w:val="az-Latn-AZ"/>
        </w:rPr>
        <w:t xml:space="preserve"> bunun əsas amilləri təxminə</w:t>
      </w:r>
      <w:r w:rsidR="00D943D4">
        <w:rPr>
          <w:rFonts w:ascii="Times New Roman" w:hAnsi="Times New Roman" w:cs="Times New Roman"/>
          <w:sz w:val="24"/>
          <w:szCs w:val="24"/>
          <w:lang w:val="az-Latn-AZ"/>
        </w:rPr>
        <w:t>n aşağıdakılardır</w:t>
      </w:r>
      <w:r w:rsidRPr="002E36DA">
        <w:rPr>
          <w:rFonts w:ascii="Times New Roman" w:hAnsi="Times New Roman" w:cs="Times New Roman"/>
          <w:sz w:val="24"/>
          <w:szCs w:val="24"/>
          <w:lang w:val="az-Latn-AZ"/>
        </w:rPr>
        <w:t>:</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a) idarə edənin müxtə</w:t>
      </w:r>
      <w:r w:rsidR="00D943D4">
        <w:rPr>
          <w:rFonts w:ascii="Times New Roman" w:hAnsi="Times New Roman" w:cs="Times New Roman"/>
          <w:sz w:val="24"/>
          <w:szCs w:val="24"/>
          <w:lang w:val="az-Latn-AZ"/>
        </w:rPr>
        <w:t>lif qruplaşmalarla</w:t>
      </w:r>
      <w:r w:rsidRPr="002E36DA">
        <w:rPr>
          <w:rFonts w:ascii="Times New Roman" w:hAnsi="Times New Roman" w:cs="Times New Roman"/>
          <w:sz w:val="24"/>
          <w:szCs w:val="24"/>
          <w:lang w:val="az-Latn-AZ"/>
        </w:rPr>
        <w:t xml:space="preserve"> mübarizə</w:t>
      </w:r>
      <w:r w:rsidR="00D943D4">
        <w:rPr>
          <w:rFonts w:ascii="Times New Roman" w:hAnsi="Times New Roman" w:cs="Times New Roman"/>
          <w:sz w:val="24"/>
          <w:szCs w:val="24"/>
          <w:lang w:val="az-Latn-AZ"/>
        </w:rPr>
        <w:t>si</w:t>
      </w:r>
      <w:r w:rsidRPr="002E36DA">
        <w:rPr>
          <w:rFonts w:ascii="Times New Roman" w:hAnsi="Times New Roman" w:cs="Times New Roman"/>
          <w:sz w:val="24"/>
          <w:szCs w:val="24"/>
          <w:lang w:val="az-Latn-AZ"/>
        </w:rPr>
        <w:t>;</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b) etnik nomenklatura;</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c) strateji maraqların tədricən dəyişməsi əsasında geosiyasi kompleksin dəyişməsi. </w:t>
      </w:r>
    </w:p>
    <w:p w:rsidR="00673C47" w:rsidRPr="003B0B8E" w:rsidRDefault="00673C47" w:rsidP="003B0B8E">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w:t>
      </w:r>
      <w:r w:rsidRPr="003B0B8E">
        <w:rPr>
          <w:rFonts w:ascii="Times New Roman" w:hAnsi="Times New Roman" w:cs="Times New Roman"/>
          <w:sz w:val="24"/>
          <w:szCs w:val="24"/>
          <w:lang w:val="az-Latn-AZ"/>
        </w:rPr>
        <w:t>Münaqişənin vəziyyətinin modelini formallaşdırılan sistem strukturu</w:t>
      </w:r>
      <w:r w:rsidR="003B0B8E" w:rsidRPr="003B0B8E">
        <w:rPr>
          <w:rFonts w:ascii="Times New Roman" w:hAnsi="Times New Roman" w:cs="Times New Roman"/>
          <w:sz w:val="24"/>
          <w:szCs w:val="24"/>
          <w:lang w:val="az-Latn-AZ"/>
        </w:rPr>
        <w:t xml:space="preserve"> </w:t>
      </w:r>
      <w:r w:rsidRPr="003B0B8E">
        <w:rPr>
          <w:rFonts w:ascii="Times New Roman" w:hAnsi="Times New Roman" w:cs="Times New Roman"/>
          <w:sz w:val="24"/>
          <w:szCs w:val="24"/>
          <w:lang w:val="az-Latn-AZ"/>
        </w:rPr>
        <w:t xml:space="preserve"> bizim tərəfimizdə</w:t>
      </w:r>
      <w:r w:rsidR="003B0B8E" w:rsidRPr="003B0B8E">
        <w:rPr>
          <w:rFonts w:ascii="Times New Roman" w:hAnsi="Times New Roman" w:cs="Times New Roman"/>
          <w:sz w:val="24"/>
          <w:szCs w:val="24"/>
          <w:lang w:val="az-Latn-AZ"/>
        </w:rPr>
        <w:t>n i</w:t>
      </w:r>
      <w:r w:rsidR="009D0CB9">
        <w:rPr>
          <w:rFonts w:ascii="Times New Roman" w:hAnsi="Times New Roman" w:cs="Times New Roman"/>
          <w:sz w:val="24"/>
          <w:szCs w:val="24"/>
          <w:lang w:val="az-Latn-AZ"/>
        </w:rPr>
        <w:t>y</w:t>
      </w:r>
      <w:r w:rsidRPr="003B0B8E">
        <w:rPr>
          <w:rFonts w:ascii="Times New Roman" w:hAnsi="Times New Roman" w:cs="Times New Roman"/>
          <w:sz w:val="24"/>
          <w:szCs w:val="24"/>
          <w:lang w:val="az-Latn-AZ"/>
        </w:rPr>
        <w:t xml:space="preserve">erarxiya sistemlərinin analizinin metodologiyası əsasında qurulmuşdur. </w:t>
      </w:r>
    </w:p>
    <w:p w:rsidR="00673C47" w:rsidRPr="006A56BF" w:rsidRDefault="00673C47" w:rsidP="002E36DA">
      <w:pPr>
        <w:spacing w:after="0" w:line="252" w:lineRule="auto"/>
        <w:ind w:firstLine="567"/>
        <w:jc w:val="both"/>
        <w:rPr>
          <w:rFonts w:ascii="Times New Roman" w:hAnsi="Times New Roman" w:cs="Times New Roman"/>
          <w:sz w:val="24"/>
          <w:szCs w:val="24"/>
          <w:lang w:val="az-Latn-AZ"/>
        </w:rPr>
      </w:pPr>
      <w:r w:rsidRPr="003B0B8E">
        <w:rPr>
          <w:rFonts w:ascii="Times New Roman" w:hAnsi="Times New Roman" w:cs="Times New Roman"/>
          <w:sz w:val="24"/>
          <w:szCs w:val="24"/>
          <w:lang w:val="az-Latn-AZ"/>
        </w:rPr>
        <w:t xml:space="preserve"> </w:t>
      </w:r>
      <w:r w:rsidRPr="006A56BF">
        <w:rPr>
          <w:rFonts w:ascii="Times New Roman" w:hAnsi="Times New Roman" w:cs="Times New Roman"/>
          <w:sz w:val="24"/>
          <w:szCs w:val="24"/>
          <w:lang w:val="az-Latn-AZ"/>
        </w:rPr>
        <w:t>Hədəf modelin qurulması ən ehtimal edilən ssenarinin tə</w:t>
      </w:r>
      <w:r w:rsidR="00D943D4" w:rsidRPr="006A56BF">
        <w:rPr>
          <w:rFonts w:ascii="Times New Roman" w:hAnsi="Times New Roman" w:cs="Times New Roman"/>
          <w:sz w:val="24"/>
          <w:szCs w:val="24"/>
          <w:lang w:val="az-Latn-AZ"/>
        </w:rPr>
        <w:t>yini əsasında</w:t>
      </w:r>
      <w:r w:rsidRPr="006A56BF">
        <w:rPr>
          <w:rFonts w:ascii="Times New Roman" w:hAnsi="Times New Roman" w:cs="Times New Roman"/>
          <w:sz w:val="24"/>
          <w:szCs w:val="24"/>
          <w:lang w:val="az-Latn-AZ"/>
        </w:rPr>
        <w:t xml:space="preserve"> və davam edir. Yalnız o vaxda qədər ki,</w:t>
      </w:r>
      <w:r w:rsidR="00822871" w:rsidRPr="006A56BF">
        <w:rPr>
          <w:rFonts w:ascii="Times New Roman" w:hAnsi="Times New Roman" w:cs="Times New Roman"/>
          <w:sz w:val="24"/>
          <w:szCs w:val="24"/>
          <w:lang w:val="az-Latn-AZ"/>
        </w:rPr>
        <w:t xml:space="preserve"> </w:t>
      </w:r>
      <w:r w:rsidRPr="006A56BF">
        <w:rPr>
          <w:rFonts w:ascii="Times New Roman" w:hAnsi="Times New Roman" w:cs="Times New Roman"/>
          <w:sz w:val="24"/>
          <w:szCs w:val="24"/>
          <w:lang w:val="az-Latn-AZ"/>
        </w:rPr>
        <w:t>danışıqlar ümumiləşdirilmiş ssenarilər əsasında proqnozlaşdırmaya imkan verir, onun üçün bu məsələnin icraları öz ifadələrində, yaxşı</w:t>
      </w:r>
      <w:r w:rsidR="003B0B8E" w:rsidRPr="006A56BF">
        <w:rPr>
          <w:rFonts w:ascii="Times New Roman" w:hAnsi="Times New Roman" w:cs="Times New Roman"/>
          <w:sz w:val="24"/>
          <w:szCs w:val="24"/>
          <w:lang w:val="az-Latn-AZ"/>
        </w:rPr>
        <w:t xml:space="preserve"> </w:t>
      </w:r>
      <w:r w:rsidRPr="006A56BF">
        <w:rPr>
          <w:rFonts w:ascii="Times New Roman" w:hAnsi="Times New Roman" w:cs="Times New Roman"/>
          <w:sz w:val="24"/>
          <w:szCs w:val="24"/>
          <w:lang w:val="az-Latn-AZ"/>
        </w:rPr>
        <w:t xml:space="preserve"> təhlilin </w:t>
      </w:r>
      <w:r w:rsidR="003B0B8E" w:rsidRPr="006A56BF">
        <w:rPr>
          <w:rFonts w:ascii="Times New Roman" w:hAnsi="Times New Roman" w:cs="Times New Roman"/>
          <w:sz w:val="24"/>
          <w:szCs w:val="24"/>
          <w:lang w:val="az-Latn-AZ"/>
        </w:rPr>
        <w:t xml:space="preserve"> </w:t>
      </w:r>
      <w:r w:rsidRPr="006A56BF">
        <w:rPr>
          <w:rFonts w:ascii="Times New Roman" w:hAnsi="Times New Roman" w:cs="Times New Roman"/>
          <w:sz w:val="24"/>
          <w:szCs w:val="24"/>
          <w:lang w:val="az-Latn-AZ"/>
        </w:rPr>
        <w:t>metodologiyası</w:t>
      </w:r>
      <w:r w:rsidR="00D943D4" w:rsidRPr="006A56BF">
        <w:rPr>
          <w:rFonts w:ascii="Times New Roman" w:hAnsi="Times New Roman" w:cs="Times New Roman"/>
          <w:sz w:val="24"/>
          <w:szCs w:val="24"/>
          <w:lang w:val="az-Latn-AZ"/>
        </w:rPr>
        <w:t>nı</w:t>
      </w:r>
      <w:r w:rsidRPr="006A56BF">
        <w:rPr>
          <w:rFonts w:ascii="Times New Roman" w:hAnsi="Times New Roman" w:cs="Times New Roman"/>
          <w:sz w:val="24"/>
          <w:szCs w:val="24"/>
          <w:lang w:val="az-Latn-AZ"/>
        </w:rPr>
        <w:t xml:space="preserve"> nəzərə</w:t>
      </w:r>
      <w:r w:rsidR="003B0B8E" w:rsidRPr="006A56BF">
        <w:rPr>
          <w:rFonts w:ascii="Times New Roman" w:hAnsi="Times New Roman" w:cs="Times New Roman"/>
          <w:sz w:val="24"/>
          <w:szCs w:val="24"/>
          <w:lang w:val="az-Latn-AZ"/>
        </w:rPr>
        <w:t xml:space="preserve"> almaqla i</w:t>
      </w:r>
      <w:r w:rsidR="009D0CB9">
        <w:rPr>
          <w:rFonts w:ascii="Times New Roman" w:hAnsi="Times New Roman" w:cs="Times New Roman"/>
          <w:sz w:val="24"/>
          <w:szCs w:val="24"/>
          <w:lang w:val="az-Latn-AZ"/>
        </w:rPr>
        <w:t>y</w:t>
      </w:r>
      <w:r w:rsidRPr="006A56BF">
        <w:rPr>
          <w:rFonts w:ascii="Times New Roman" w:hAnsi="Times New Roman" w:cs="Times New Roman"/>
          <w:sz w:val="24"/>
          <w:szCs w:val="24"/>
          <w:lang w:val="az-Latn-AZ"/>
        </w:rPr>
        <w:t>erarxiya proseslərini yaddan çıxarmırlar. Fikrimizcə, bu yanaşmanın mahiyyəti iki halda ifadə edilmiş ola bilə</w:t>
      </w:r>
      <w:r w:rsidR="00D943D4" w:rsidRPr="006A56BF">
        <w:rPr>
          <w:rFonts w:ascii="Times New Roman" w:hAnsi="Times New Roman" w:cs="Times New Roman"/>
          <w:sz w:val="24"/>
          <w:szCs w:val="24"/>
          <w:lang w:val="az-Latn-AZ"/>
        </w:rPr>
        <w:t>r:</w:t>
      </w:r>
    </w:p>
    <w:p w:rsidR="00673C47" w:rsidRPr="002E36DA" w:rsidRDefault="003B0B8E" w:rsidP="002E36DA">
      <w:pPr>
        <w:pStyle w:val="a3"/>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1.</w:t>
      </w:r>
      <w:r w:rsidR="00822871">
        <w:rPr>
          <w:rFonts w:ascii="Times New Roman" w:hAnsi="Times New Roman" w:cs="Times New Roman"/>
          <w:sz w:val="24"/>
          <w:szCs w:val="24"/>
        </w:rPr>
        <w:t xml:space="preserve"> </w:t>
      </w:r>
      <w:r>
        <w:rPr>
          <w:rFonts w:ascii="Times New Roman" w:hAnsi="Times New Roman" w:cs="Times New Roman"/>
          <w:sz w:val="24"/>
          <w:szCs w:val="24"/>
        </w:rPr>
        <w:t>İ</w:t>
      </w:r>
      <w:r w:rsidR="00DD4CD0">
        <w:rPr>
          <w:rFonts w:ascii="Times New Roman" w:hAnsi="Times New Roman" w:cs="Times New Roman"/>
          <w:sz w:val="24"/>
          <w:szCs w:val="24"/>
        </w:rPr>
        <w:t>y</w:t>
      </w:r>
      <w:r w:rsidR="00822871">
        <w:rPr>
          <w:rFonts w:ascii="Times New Roman" w:hAnsi="Times New Roman" w:cs="Times New Roman"/>
          <w:sz w:val="24"/>
          <w:szCs w:val="24"/>
        </w:rPr>
        <w:t>erarxiya sistem</w:t>
      </w:r>
      <w:r w:rsidR="00673C47" w:rsidRPr="002E36DA">
        <w:rPr>
          <w:rFonts w:ascii="Times New Roman" w:hAnsi="Times New Roman" w:cs="Times New Roman"/>
          <w:sz w:val="24"/>
          <w:szCs w:val="24"/>
        </w:rPr>
        <w:t xml:space="preserve"> strukturunun elementlə</w:t>
      </w:r>
      <w:r w:rsidR="00D943D4">
        <w:rPr>
          <w:rFonts w:ascii="Times New Roman" w:hAnsi="Times New Roman" w:cs="Times New Roman"/>
          <w:sz w:val="24"/>
          <w:szCs w:val="24"/>
        </w:rPr>
        <w:t xml:space="preserve">rinin abstraksiyasıdır </w:t>
      </w:r>
      <w:r w:rsidR="00673C47" w:rsidRPr="002E36DA">
        <w:rPr>
          <w:rFonts w:ascii="Times New Roman" w:hAnsi="Times New Roman" w:cs="Times New Roman"/>
          <w:sz w:val="24"/>
          <w:szCs w:val="24"/>
        </w:rPr>
        <w:t xml:space="preserve"> funksional qarşılıqlı təsirlərin öyrənilməsi üçün nəzərdə tutulmuş sistemin komponentidir və</w:t>
      </w:r>
      <w:r w:rsidR="00822871">
        <w:rPr>
          <w:rFonts w:ascii="Times New Roman" w:hAnsi="Times New Roman" w:cs="Times New Roman"/>
          <w:sz w:val="24"/>
          <w:szCs w:val="24"/>
        </w:rPr>
        <w:t xml:space="preserve"> onların</w:t>
      </w:r>
      <w:r w:rsidR="00673C47" w:rsidRPr="002E36DA">
        <w:rPr>
          <w:rFonts w:ascii="Times New Roman" w:hAnsi="Times New Roman" w:cs="Times New Roman"/>
          <w:sz w:val="24"/>
          <w:szCs w:val="24"/>
        </w:rPr>
        <w:t xml:space="preserve"> bütovlükdə </w:t>
      </w:r>
      <w:r w:rsidR="00822871">
        <w:rPr>
          <w:rFonts w:ascii="Times New Roman" w:hAnsi="Times New Roman" w:cs="Times New Roman"/>
          <w:sz w:val="24"/>
          <w:szCs w:val="24"/>
        </w:rPr>
        <w:t xml:space="preserve">təsirləri </w:t>
      </w:r>
      <w:r w:rsidR="00673C47" w:rsidRPr="002E36DA">
        <w:rPr>
          <w:rFonts w:ascii="Times New Roman" w:hAnsi="Times New Roman" w:cs="Times New Roman"/>
          <w:sz w:val="24"/>
          <w:szCs w:val="24"/>
        </w:rPr>
        <w:t xml:space="preserve">olur. Bu abstraksiya </w:t>
      </w:r>
      <w:r w:rsidR="007F375E">
        <w:rPr>
          <w:rFonts w:ascii="Times New Roman" w:hAnsi="Times New Roman" w:cs="Times New Roman"/>
          <w:sz w:val="24"/>
          <w:szCs w:val="24"/>
        </w:rPr>
        <w:t xml:space="preserve">yanaşması </w:t>
      </w:r>
      <w:r w:rsidR="00673C47" w:rsidRPr="002E36DA">
        <w:rPr>
          <w:rFonts w:ascii="Times New Roman" w:hAnsi="Times New Roman" w:cs="Times New Roman"/>
          <w:sz w:val="24"/>
          <w:szCs w:val="24"/>
        </w:rPr>
        <w:t>ümumiyyətlə</w:t>
      </w:r>
      <w:r w:rsidR="00D943D4">
        <w:rPr>
          <w:rFonts w:ascii="Times New Roman" w:hAnsi="Times New Roman" w:cs="Times New Roman"/>
          <w:sz w:val="24"/>
          <w:szCs w:val="24"/>
        </w:rPr>
        <w:t xml:space="preserve">, </w:t>
      </w:r>
      <w:r w:rsidR="00673C47" w:rsidRPr="002E36DA">
        <w:rPr>
          <w:rFonts w:ascii="Times New Roman" w:hAnsi="Times New Roman" w:cs="Times New Roman"/>
          <w:sz w:val="24"/>
          <w:szCs w:val="24"/>
        </w:rPr>
        <w:t xml:space="preserve">müxtəlif qohum formaları qəbul </w:t>
      </w:r>
      <w:r w:rsidR="00D943D4">
        <w:rPr>
          <w:rFonts w:ascii="Times New Roman" w:hAnsi="Times New Roman" w:cs="Times New Roman"/>
          <w:sz w:val="24"/>
          <w:szCs w:val="24"/>
        </w:rPr>
        <w:t xml:space="preserve"> etməyə qadirdir </w:t>
      </w:r>
      <w:r w:rsidR="00673C47" w:rsidRPr="002E36DA">
        <w:rPr>
          <w:rFonts w:ascii="Times New Roman" w:hAnsi="Times New Roman" w:cs="Times New Roman"/>
          <w:sz w:val="24"/>
          <w:szCs w:val="24"/>
        </w:rPr>
        <w:t>ki, onların hər birində ümumi varlığa, zirvədən ümumi məqsədlər eniş etməklə, aşağı alt hədəflərə həmlə edilsin və yalnız istehsaldan sonra, güclər bu alt hədəflərə təsir edə</w:t>
      </w:r>
      <w:r w:rsidR="00D943D4">
        <w:rPr>
          <w:rFonts w:ascii="Times New Roman" w:hAnsi="Times New Roman" w:cs="Times New Roman"/>
          <w:sz w:val="24"/>
          <w:szCs w:val="24"/>
        </w:rPr>
        <w:t xml:space="preserve"> bilir</w:t>
      </w:r>
      <w:r w:rsidR="00673C47" w:rsidRPr="002E36DA">
        <w:rPr>
          <w:rFonts w:ascii="Times New Roman" w:hAnsi="Times New Roman" w:cs="Times New Roman"/>
          <w:sz w:val="24"/>
          <w:szCs w:val="24"/>
        </w:rPr>
        <w:t>. Bunlara təsir edən insanlara güclər deyilir və ayrı insanların hədəflə</w:t>
      </w:r>
      <w:r w:rsidR="005A7928">
        <w:rPr>
          <w:rFonts w:ascii="Times New Roman" w:hAnsi="Times New Roman" w:cs="Times New Roman"/>
          <w:sz w:val="24"/>
          <w:szCs w:val="24"/>
        </w:rPr>
        <w:softHyphen/>
      </w:r>
      <w:r w:rsidR="00673C47" w:rsidRPr="002E36DA">
        <w:rPr>
          <w:rFonts w:ascii="Times New Roman" w:hAnsi="Times New Roman" w:cs="Times New Roman"/>
          <w:sz w:val="24"/>
          <w:szCs w:val="24"/>
        </w:rPr>
        <w:t>rinə, onların siyasətlərinə və həyata keçə bilə</w:t>
      </w:r>
      <w:r w:rsidR="00D943D4">
        <w:rPr>
          <w:rFonts w:ascii="Times New Roman" w:hAnsi="Times New Roman" w:cs="Times New Roman"/>
          <w:sz w:val="24"/>
          <w:szCs w:val="24"/>
        </w:rPr>
        <w:t>n daha uzaq strategiyalarına</w:t>
      </w:r>
      <w:r w:rsidR="00673C47" w:rsidRPr="002E36DA">
        <w:rPr>
          <w:rFonts w:ascii="Times New Roman" w:hAnsi="Times New Roman" w:cs="Times New Roman"/>
          <w:sz w:val="24"/>
          <w:szCs w:val="24"/>
        </w:rPr>
        <w:t xml:space="preserve"> nəticə demək olar.</w:t>
      </w:r>
    </w:p>
    <w:p w:rsidR="00673C47" w:rsidRPr="002E36DA" w:rsidRDefault="003B0B8E" w:rsidP="002E36DA">
      <w:pPr>
        <w:pStyle w:val="a3"/>
        <w:spacing w:after="0" w:line="252"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2.</w:t>
      </w:r>
      <w:r w:rsidR="00822871">
        <w:rPr>
          <w:rFonts w:ascii="Times New Roman" w:hAnsi="Times New Roman" w:cs="Times New Roman"/>
          <w:sz w:val="24"/>
          <w:szCs w:val="24"/>
        </w:rPr>
        <w:t xml:space="preserve"> </w:t>
      </w:r>
      <w:r>
        <w:rPr>
          <w:rFonts w:ascii="Times New Roman" w:hAnsi="Times New Roman" w:cs="Times New Roman"/>
          <w:sz w:val="24"/>
          <w:szCs w:val="24"/>
        </w:rPr>
        <w:t>İ</w:t>
      </w:r>
      <w:r w:rsidR="00BE3388">
        <w:rPr>
          <w:rFonts w:ascii="Times New Roman" w:hAnsi="Times New Roman" w:cs="Times New Roman"/>
          <w:sz w:val="24"/>
          <w:szCs w:val="24"/>
        </w:rPr>
        <w:t>y</w:t>
      </w:r>
      <w:r w:rsidR="00673C47" w:rsidRPr="002E36DA">
        <w:rPr>
          <w:rFonts w:ascii="Times New Roman" w:hAnsi="Times New Roman" w:cs="Times New Roman"/>
          <w:sz w:val="24"/>
          <w:szCs w:val="24"/>
        </w:rPr>
        <w:t>erarxiyaların təhlili metodu üçün sistematik prosedur</w:t>
      </w:r>
      <w:r w:rsidR="007F375E">
        <w:rPr>
          <w:rFonts w:ascii="Times New Roman" w:hAnsi="Times New Roman" w:cs="Times New Roman"/>
          <w:sz w:val="24"/>
          <w:szCs w:val="24"/>
        </w:rPr>
        <w:t>u</w:t>
      </w:r>
      <w:r w:rsidR="00673C47" w:rsidRPr="002E36DA">
        <w:rPr>
          <w:rFonts w:ascii="Times New Roman" w:hAnsi="Times New Roman" w:cs="Times New Roman"/>
          <w:sz w:val="24"/>
          <w:szCs w:val="24"/>
        </w:rPr>
        <w:t>n mahiyyətini müəyyən edən elementlə</w:t>
      </w:r>
      <w:r>
        <w:rPr>
          <w:rFonts w:ascii="Times New Roman" w:hAnsi="Times New Roman" w:cs="Times New Roman"/>
          <w:sz w:val="24"/>
          <w:szCs w:val="24"/>
        </w:rPr>
        <w:t>rin i</w:t>
      </w:r>
      <w:r w:rsidR="00BE3388">
        <w:rPr>
          <w:rFonts w:ascii="Times New Roman" w:hAnsi="Times New Roman" w:cs="Times New Roman"/>
          <w:sz w:val="24"/>
          <w:szCs w:val="24"/>
        </w:rPr>
        <w:t>y</w:t>
      </w:r>
      <w:r w:rsidR="00673C47" w:rsidRPr="002E36DA">
        <w:rPr>
          <w:rFonts w:ascii="Times New Roman" w:hAnsi="Times New Roman" w:cs="Times New Roman"/>
          <w:sz w:val="24"/>
          <w:szCs w:val="24"/>
        </w:rPr>
        <w:t>erarxiya əsasında təqdim etməsi müəyyən bir problemdir. Bu metod problemi daha da sadə hissələrə ayrılmasından iba</w:t>
      </w:r>
      <w:r w:rsidR="005A7928">
        <w:rPr>
          <w:rFonts w:ascii="Times New Roman" w:hAnsi="Times New Roman" w:cs="Times New Roman"/>
          <w:sz w:val="24"/>
          <w:szCs w:val="24"/>
        </w:rPr>
        <w:softHyphen/>
      </w:r>
      <w:r w:rsidR="00673C47" w:rsidRPr="002E36DA">
        <w:rPr>
          <w:rFonts w:ascii="Times New Roman" w:hAnsi="Times New Roman" w:cs="Times New Roman"/>
          <w:sz w:val="24"/>
          <w:szCs w:val="24"/>
        </w:rPr>
        <w:t xml:space="preserve">rətdir ki, onu təşkil edən hissələr və fikirlərin ardıcıllığının sonrakı emalı əsasında qərar qəbul edən şəxslər bürkü müqayisələrə əsaslanmalıdır. Nəticədə </w:t>
      </w:r>
      <w:r w:rsidR="00D943D4">
        <w:rPr>
          <w:rFonts w:ascii="Times New Roman" w:hAnsi="Times New Roman" w:cs="Times New Roman"/>
          <w:sz w:val="24"/>
          <w:szCs w:val="24"/>
        </w:rPr>
        <w:t xml:space="preserve"> məlum olacaq ki, </w:t>
      </w:r>
      <w:r w:rsidR="00673C47" w:rsidRPr="002E36DA">
        <w:rPr>
          <w:rFonts w:ascii="Times New Roman" w:hAnsi="Times New Roman" w:cs="Times New Roman"/>
          <w:sz w:val="24"/>
          <w:szCs w:val="24"/>
        </w:rPr>
        <w:t>nisbi dərəcə qarşılıqlı təsirin intensivliyini ifadə etməklə</w:t>
      </w:r>
      <w:r>
        <w:rPr>
          <w:rFonts w:ascii="Times New Roman" w:hAnsi="Times New Roman" w:cs="Times New Roman"/>
          <w:sz w:val="24"/>
          <w:szCs w:val="24"/>
        </w:rPr>
        <w:t>, eyni zamanda i</w:t>
      </w:r>
      <w:r w:rsidR="00BE3388">
        <w:rPr>
          <w:rFonts w:ascii="Times New Roman" w:hAnsi="Times New Roman" w:cs="Times New Roman"/>
          <w:sz w:val="24"/>
          <w:szCs w:val="24"/>
        </w:rPr>
        <w:t>y</w:t>
      </w:r>
      <w:r w:rsidR="00673C47" w:rsidRPr="002E36DA">
        <w:rPr>
          <w:rFonts w:ascii="Times New Roman" w:hAnsi="Times New Roman" w:cs="Times New Roman"/>
          <w:sz w:val="24"/>
          <w:szCs w:val="24"/>
        </w:rPr>
        <w:t xml:space="preserve">erarxiyada elementlərini göstərir. Bu fikirlər sonradan ifadə edilən ümumi fikirlərə daxil edilir. </w:t>
      </w:r>
    </w:p>
    <w:p w:rsidR="00673C47" w:rsidRPr="002E36DA" w:rsidRDefault="003B0B8E" w:rsidP="002E36DA">
      <w:pPr>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Bu metod i</w:t>
      </w:r>
      <w:r w:rsidR="0049521B">
        <w:rPr>
          <w:rFonts w:ascii="Times New Roman" w:hAnsi="Times New Roman" w:cs="Times New Roman"/>
          <w:sz w:val="24"/>
          <w:szCs w:val="24"/>
          <w:lang w:val="az-Latn-AZ"/>
        </w:rPr>
        <w:t>y</w:t>
      </w:r>
      <w:r w:rsidR="00673C47" w:rsidRPr="002E36DA">
        <w:rPr>
          <w:rFonts w:ascii="Times New Roman" w:hAnsi="Times New Roman" w:cs="Times New Roman"/>
          <w:sz w:val="24"/>
          <w:szCs w:val="24"/>
          <w:lang w:val="az-Latn-AZ"/>
        </w:rPr>
        <w:t>erarxiyanın təhlilinə çoxsaylı fikirlərin sintezini prosedurları</w:t>
      </w:r>
      <w:r w:rsidR="005A7928">
        <w:rPr>
          <w:rFonts w:ascii="Times New Roman" w:hAnsi="Times New Roman" w:cs="Times New Roman"/>
          <w:sz w:val="24"/>
          <w:szCs w:val="24"/>
          <w:lang w:val="az-Latn-AZ"/>
        </w:rPr>
        <w:softHyphen/>
      </w:r>
      <w:r w:rsidR="00673C47" w:rsidRPr="002E36DA">
        <w:rPr>
          <w:rFonts w:ascii="Times New Roman" w:hAnsi="Times New Roman" w:cs="Times New Roman"/>
          <w:sz w:val="24"/>
          <w:szCs w:val="24"/>
          <w:lang w:val="az-Latn-AZ"/>
        </w:rPr>
        <w:t xml:space="preserve">nı daxil edir. Dünyanın tanınmış alimləri Caatu T., Kerns K. birgə yazdıqları “Analitik planlaşdırma: sistemlərin təşkili” kitabında bu məsələni təhlil etmişlər. Meyarların prioritetliyinin alınması, alternativlərin müəyyən edilməsi </w:t>
      </w:r>
      <w:r w:rsidR="00673C47" w:rsidRPr="002E36DA">
        <w:rPr>
          <w:rFonts w:ascii="Times New Roman" w:hAnsi="Times New Roman" w:cs="Times New Roman"/>
          <w:sz w:val="24"/>
          <w:szCs w:val="24"/>
          <w:lang w:val="az-Latn-AZ"/>
        </w:rPr>
        <w:lastRenderedPageBreak/>
        <w:t>qərarların düzgün hə</w:t>
      </w:r>
      <w:r w:rsidR="00D943D4">
        <w:rPr>
          <w:rFonts w:ascii="Times New Roman" w:hAnsi="Times New Roman" w:cs="Times New Roman"/>
          <w:sz w:val="24"/>
          <w:szCs w:val="24"/>
          <w:lang w:val="az-Latn-AZ"/>
        </w:rPr>
        <w:t>ll</w:t>
      </w:r>
      <w:r w:rsidR="00673C47" w:rsidRPr="002E36DA">
        <w:rPr>
          <w:rFonts w:ascii="Times New Roman" w:hAnsi="Times New Roman" w:cs="Times New Roman"/>
          <w:sz w:val="24"/>
          <w:szCs w:val="24"/>
          <w:lang w:val="az-Latn-AZ"/>
        </w:rPr>
        <w:t>ini tapmağa kömək edir. Tə</w:t>
      </w:r>
      <w:r w:rsidR="007F375E">
        <w:rPr>
          <w:rFonts w:ascii="Times New Roman" w:hAnsi="Times New Roman" w:cs="Times New Roman"/>
          <w:sz w:val="24"/>
          <w:szCs w:val="24"/>
          <w:lang w:val="az-Latn-AZ"/>
        </w:rPr>
        <w:t>qdim olunan element</w:t>
      </w:r>
      <w:r w:rsidR="00673C47" w:rsidRPr="002E36DA">
        <w:rPr>
          <w:rFonts w:ascii="Times New Roman" w:hAnsi="Times New Roman" w:cs="Times New Roman"/>
          <w:sz w:val="24"/>
          <w:szCs w:val="24"/>
          <w:lang w:val="az-Latn-AZ"/>
        </w:rPr>
        <w:t>lərin dinamikasının faktor təsvirinə gəldikdə isə, məsələnin içərisinə girmədən və siyasi iştirakçıların davranışlarını formallaşdıran münaqişə vəziyyətinin mode</w:t>
      </w:r>
      <w:r>
        <w:rPr>
          <w:rFonts w:ascii="Times New Roman" w:hAnsi="Times New Roman" w:cs="Times New Roman"/>
          <w:sz w:val="24"/>
          <w:szCs w:val="24"/>
          <w:lang w:val="az-Latn-AZ"/>
        </w:rPr>
        <w:t>linin i</w:t>
      </w:r>
      <w:r w:rsidR="00673C47" w:rsidRPr="002E36DA">
        <w:rPr>
          <w:rFonts w:ascii="Times New Roman" w:hAnsi="Times New Roman" w:cs="Times New Roman"/>
          <w:sz w:val="24"/>
          <w:szCs w:val="24"/>
          <w:lang w:val="az-Latn-AZ"/>
        </w:rPr>
        <w:t>erarxiya strukturunu təsəvvür etmək lazımdır.</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Bizim digər məqsədimiz, münaqişə modelinin strukturunun qurul</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ması</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dır. Modelin qurulması üçün hədəf, onun ən</w:t>
      </w:r>
      <w:r w:rsidR="007F375E">
        <w:rPr>
          <w:rFonts w:ascii="Times New Roman" w:hAnsi="Times New Roman" w:cs="Times New Roman"/>
          <w:sz w:val="24"/>
          <w:szCs w:val="24"/>
          <w:lang w:val="az-Latn-AZ"/>
        </w:rPr>
        <w:t xml:space="preserve"> çox</w:t>
      </w:r>
      <w:r w:rsidRPr="002E36DA">
        <w:rPr>
          <w:rFonts w:ascii="Times New Roman" w:hAnsi="Times New Roman" w:cs="Times New Roman"/>
          <w:sz w:val="24"/>
          <w:szCs w:val="24"/>
          <w:lang w:val="az-Latn-AZ"/>
        </w:rPr>
        <w:t xml:space="preserve"> ehtimal edilən ssenarinin təyi</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ni</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dir və prioritetlər tə</w:t>
      </w:r>
      <w:r w:rsidR="00D943D4">
        <w:rPr>
          <w:rFonts w:ascii="Times New Roman" w:hAnsi="Times New Roman" w:cs="Times New Roman"/>
          <w:sz w:val="24"/>
          <w:szCs w:val="24"/>
          <w:lang w:val="az-Latn-AZ"/>
        </w:rPr>
        <w:t>rtib edilmiş</w:t>
      </w:r>
      <w:r w:rsidRPr="002E36DA">
        <w:rPr>
          <w:rFonts w:ascii="Times New Roman" w:hAnsi="Times New Roman" w:cs="Times New Roman"/>
          <w:sz w:val="24"/>
          <w:szCs w:val="24"/>
          <w:lang w:val="az-Latn-AZ"/>
        </w:rPr>
        <w:t xml:space="preserve"> cədvəllər əsasında komp</w:t>
      </w:r>
      <w:r w:rsidR="007F375E">
        <w:rPr>
          <w:rFonts w:ascii="Times New Roman" w:hAnsi="Times New Roman" w:cs="Times New Roman"/>
          <w:sz w:val="24"/>
          <w:szCs w:val="24"/>
          <w:lang w:val="az-Latn-AZ"/>
        </w:rPr>
        <w:t>y</w:t>
      </w:r>
      <w:r w:rsidRPr="002E36DA">
        <w:rPr>
          <w:rFonts w:ascii="Times New Roman" w:hAnsi="Times New Roman" w:cs="Times New Roman"/>
          <w:sz w:val="24"/>
          <w:szCs w:val="24"/>
          <w:lang w:val="az-Latn-AZ"/>
        </w:rPr>
        <w:t>üter proqramları ilə hesablanmalı və amillərin müqayisəli qiymətləri müəyyən olunmalıdır.</w:t>
      </w:r>
      <w:r w:rsidR="007F375E">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Belə modelin köməyi ilə bütün səviyyələrə</w:t>
      </w:r>
      <w:r w:rsidR="007F375E">
        <w:rPr>
          <w:rFonts w:ascii="Times New Roman" w:hAnsi="Times New Roman" w:cs="Times New Roman"/>
          <w:sz w:val="24"/>
          <w:szCs w:val="24"/>
          <w:lang w:val="az-Latn-AZ"/>
        </w:rPr>
        <w:t xml:space="preserve"> keçid</w:t>
      </w:r>
      <w:r w:rsidRPr="002E36DA">
        <w:rPr>
          <w:rFonts w:ascii="Times New Roman" w:hAnsi="Times New Roman" w:cs="Times New Roman"/>
          <w:sz w:val="24"/>
          <w:szCs w:val="24"/>
          <w:lang w:val="az-Latn-AZ"/>
        </w:rPr>
        <w:t>i təmin etməklə qiymətlərin sintezi</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nin riyazi prosedurunu almış oluruq. Mümkün ssenarilərdən hər biri üçün qlo</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bal prioritetlər müəyyən etmək lazımdır. Müqayisə əsasında alınmış prio</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ritet</w:t>
      </w:r>
      <w:r w:rsidR="005A7928">
        <w:rPr>
          <w:rFonts w:ascii="Times New Roman" w:hAnsi="Times New Roman" w:cs="Times New Roman"/>
          <w:sz w:val="24"/>
          <w:szCs w:val="24"/>
          <w:lang w:val="az-Latn-AZ"/>
        </w:rPr>
        <w:softHyphen/>
      </w:r>
      <w:r w:rsidRPr="002E36DA">
        <w:rPr>
          <w:rFonts w:ascii="Times New Roman" w:hAnsi="Times New Roman" w:cs="Times New Roman"/>
          <w:sz w:val="24"/>
          <w:szCs w:val="24"/>
          <w:lang w:val="az-Latn-AZ"/>
        </w:rPr>
        <w:t>lərdən birinin həyata keçrilməsi şansını müəyyən edir və vəziyyə</w:t>
      </w:r>
      <w:r w:rsidR="007F375E">
        <w:rPr>
          <w:rFonts w:ascii="Times New Roman" w:hAnsi="Times New Roman" w:cs="Times New Roman"/>
          <w:sz w:val="24"/>
          <w:szCs w:val="24"/>
          <w:lang w:val="az-Latn-AZ"/>
        </w:rPr>
        <w:t>tin inkişaf</w:t>
      </w:r>
      <w:r w:rsidRPr="002E36DA">
        <w:rPr>
          <w:rFonts w:ascii="Times New Roman" w:hAnsi="Times New Roman" w:cs="Times New Roman"/>
          <w:sz w:val="24"/>
          <w:szCs w:val="24"/>
          <w:lang w:val="az-Latn-AZ"/>
        </w:rPr>
        <w:t xml:space="preserve"> ssenarilərini hamıdan tez, ən ehtimal edilən proqnozunu vermək mümkündür.</w:t>
      </w:r>
    </w:p>
    <w:p w:rsidR="00673C47" w:rsidRPr="002E36DA" w:rsidRDefault="00D943D4" w:rsidP="002E36DA">
      <w:pPr>
        <w:spacing w:after="0" w:line="252" w:lineRule="auto"/>
        <w:ind w:firstLine="567"/>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Kompyu</w:t>
      </w:r>
      <w:r w:rsidR="00673C47" w:rsidRPr="002E36DA">
        <w:rPr>
          <w:rFonts w:ascii="Times New Roman" w:hAnsi="Times New Roman" w:cs="Times New Roman"/>
          <w:sz w:val="24"/>
          <w:szCs w:val="24"/>
          <w:lang w:val="az-Latn-AZ"/>
        </w:rPr>
        <w:t>ter proqramının panelini təqdim etməklə, Expert Choice 2000 əsasında, onun sol bölməsində hədəf və struktur əks olunur və modelin yuxarı sağ bölmədə mümkün ssenarilər və nəticə etnosiyasi vəziyyəti müəyyə</w:t>
      </w:r>
      <w:r>
        <w:rPr>
          <w:rFonts w:ascii="Times New Roman" w:hAnsi="Times New Roman" w:cs="Times New Roman"/>
          <w:sz w:val="24"/>
          <w:szCs w:val="24"/>
          <w:lang w:val="az-Latn-AZ"/>
        </w:rPr>
        <w:t xml:space="preserve">n olunur ki, burada </w:t>
      </w:r>
      <w:r w:rsidR="00673C47" w:rsidRPr="002E36DA">
        <w:rPr>
          <w:rFonts w:ascii="Times New Roman" w:hAnsi="Times New Roman" w:cs="Times New Roman"/>
          <w:sz w:val="24"/>
          <w:szCs w:val="24"/>
          <w:lang w:val="az-Latn-AZ"/>
        </w:rPr>
        <w:t xml:space="preserve">aid edilir: </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1) qeyri</w:t>
      </w:r>
      <w:r w:rsidR="009D0CB9">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w:t>
      </w:r>
      <w:r w:rsidR="009D0CB9">
        <w:rPr>
          <w:rFonts w:ascii="Times New Roman" w:hAnsi="Times New Roman" w:cs="Times New Roman"/>
          <w:sz w:val="24"/>
          <w:szCs w:val="24"/>
          <w:lang w:val="az-Latn-AZ"/>
        </w:rPr>
        <w:t xml:space="preserve"> </w:t>
      </w:r>
      <w:r w:rsidRPr="002E36DA">
        <w:rPr>
          <w:rFonts w:ascii="Times New Roman" w:hAnsi="Times New Roman" w:cs="Times New Roman"/>
          <w:sz w:val="24"/>
          <w:szCs w:val="24"/>
          <w:lang w:val="az-Latn-AZ"/>
        </w:rPr>
        <w:t>müəyyənliyin saxlanılması;</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2) hüquqi nizama salma;</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3) sistem destabilizasiyası;</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4) lokal müharibə.</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Modelləşdirmənin nəticələri göstərir ki: </w:t>
      </w:r>
    </w:p>
    <w:p w:rsidR="00673C47" w:rsidRPr="002E36DA" w:rsidRDefault="00673C47" w:rsidP="002E36DA">
      <w:pPr>
        <w:spacing w:after="0" w:line="252" w:lineRule="auto"/>
        <w:ind w:firstLine="567"/>
        <w:jc w:val="both"/>
        <w:rPr>
          <w:rFonts w:ascii="Times New Roman" w:hAnsi="Times New Roman" w:cs="Times New Roman"/>
          <w:sz w:val="24"/>
          <w:szCs w:val="24"/>
          <w:lang w:val="az-Latn-AZ"/>
        </w:rPr>
      </w:pPr>
      <w:r w:rsidRPr="002E36DA">
        <w:rPr>
          <w:rFonts w:ascii="Times New Roman" w:hAnsi="Times New Roman" w:cs="Times New Roman"/>
          <w:sz w:val="24"/>
          <w:szCs w:val="24"/>
          <w:lang w:val="az-Latn-AZ"/>
        </w:rPr>
        <w:t xml:space="preserve"> 1) ən ehtimal edilən ərazidə vəziyyətin inkişafının ssenarisi "qeyri-müəyyənliyin saxlanılması" olur;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lang w:val="az-Latn-AZ"/>
        </w:rPr>
        <w:t xml:space="preserve"> </w:t>
      </w:r>
      <w:r w:rsidRPr="002E36DA">
        <w:rPr>
          <w:rFonts w:ascii="Times New Roman" w:hAnsi="Times New Roman" w:cs="Times New Roman"/>
          <w:sz w:val="24"/>
          <w:szCs w:val="24"/>
        </w:rPr>
        <w:t>2) lokal müharibə ssenarisi ikinci yerdədir;</w:t>
      </w:r>
    </w:p>
    <w:p w:rsidR="00673C47" w:rsidRPr="002E36DA" w:rsidRDefault="00D943D4" w:rsidP="002E36DA">
      <w:pPr>
        <w:spacing w:after="0" w:line="25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3) sistemin qeyri</w:t>
      </w:r>
      <w:r w:rsidR="00FE4374">
        <w:rPr>
          <w:rFonts w:ascii="Times New Roman" w:hAnsi="Times New Roman" w:cs="Times New Roman"/>
          <w:sz w:val="24"/>
          <w:szCs w:val="24"/>
        </w:rPr>
        <w:t xml:space="preserve"> </w:t>
      </w:r>
      <w:r>
        <w:rPr>
          <w:rFonts w:ascii="Times New Roman" w:hAnsi="Times New Roman" w:cs="Times New Roman"/>
          <w:sz w:val="24"/>
          <w:szCs w:val="24"/>
        </w:rPr>
        <w:t>-</w:t>
      </w:r>
      <w:r w:rsidR="00FE4374">
        <w:rPr>
          <w:rFonts w:ascii="Times New Roman" w:hAnsi="Times New Roman" w:cs="Times New Roman"/>
          <w:sz w:val="24"/>
          <w:szCs w:val="24"/>
        </w:rPr>
        <w:t xml:space="preserve"> </w:t>
      </w:r>
      <w:r w:rsidR="00673C47" w:rsidRPr="002E36DA">
        <w:rPr>
          <w:rFonts w:ascii="Times New Roman" w:hAnsi="Times New Roman" w:cs="Times New Roman"/>
          <w:sz w:val="24"/>
          <w:szCs w:val="24"/>
        </w:rPr>
        <w:t>sabitliyi və</w:t>
      </w:r>
      <w:r>
        <w:rPr>
          <w:rFonts w:ascii="Times New Roman" w:hAnsi="Times New Roman" w:cs="Times New Roman"/>
          <w:sz w:val="24"/>
          <w:szCs w:val="24"/>
        </w:rPr>
        <w:t xml:space="preserve"> hüquqi nizama</w:t>
      </w:r>
      <w:r w:rsidR="00673C47" w:rsidRPr="002E36DA">
        <w:rPr>
          <w:rFonts w:ascii="Times New Roman" w:hAnsi="Times New Roman" w:cs="Times New Roman"/>
          <w:sz w:val="24"/>
          <w:szCs w:val="24"/>
        </w:rPr>
        <w:t>salma ən az ehtimal edilən nəticədir.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Münaqişənin kontrast ssenarisinə uyğun əsasların təsirinin intensivliyinin diaqramı əsasında ssenarilərdən hər birinə modelin elementləri tətbiq edilə bilər. Diaqram göstəriciləri vəziyyətin üç əhəmiyyətli xüsusiyyətini müəyyən etməyə</w:t>
      </w:r>
      <w:r w:rsidR="00D943D4">
        <w:rPr>
          <w:rFonts w:ascii="Times New Roman" w:hAnsi="Times New Roman" w:cs="Times New Roman"/>
          <w:sz w:val="24"/>
          <w:szCs w:val="24"/>
        </w:rPr>
        <w:t xml:space="preserve"> </w:t>
      </w:r>
      <w:r w:rsidRPr="002E36DA">
        <w:rPr>
          <w:rFonts w:ascii="Times New Roman" w:hAnsi="Times New Roman" w:cs="Times New Roman"/>
          <w:sz w:val="24"/>
          <w:szCs w:val="24"/>
        </w:rPr>
        <w:t xml:space="preserve"> əsas verir: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1) iki ssenarinin arasında olan məsafə;</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2) qeyri</w:t>
      </w:r>
      <w:r w:rsidR="00D66BAB">
        <w:rPr>
          <w:rFonts w:ascii="Times New Roman" w:hAnsi="Times New Roman" w:cs="Times New Roman"/>
          <w:sz w:val="24"/>
          <w:szCs w:val="24"/>
        </w:rPr>
        <w:t xml:space="preserve"> </w:t>
      </w:r>
      <w:r w:rsidRPr="002E36DA">
        <w:rPr>
          <w:rFonts w:ascii="Times New Roman" w:hAnsi="Times New Roman" w:cs="Times New Roman"/>
          <w:sz w:val="24"/>
          <w:szCs w:val="24"/>
        </w:rPr>
        <w:t>-</w:t>
      </w:r>
      <w:r w:rsidR="00D66BAB">
        <w:rPr>
          <w:rFonts w:ascii="Times New Roman" w:hAnsi="Times New Roman" w:cs="Times New Roman"/>
          <w:sz w:val="24"/>
          <w:szCs w:val="24"/>
        </w:rPr>
        <w:t xml:space="preserve"> </w:t>
      </w:r>
      <w:r w:rsidRPr="002E36DA">
        <w:rPr>
          <w:rFonts w:ascii="Times New Roman" w:hAnsi="Times New Roman" w:cs="Times New Roman"/>
          <w:sz w:val="24"/>
          <w:szCs w:val="24"/>
        </w:rPr>
        <w:t>müəyyənliyin saxlanılmaları ssenarisinə əsaslanaraq dərəcələr iştirakçıların və strategiyalarının xarakteristikalarından asılıdır;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3) lokal müharibə, vasitələrin və strate</w:t>
      </w:r>
      <w:r w:rsidR="00D943D4">
        <w:rPr>
          <w:rFonts w:ascii="Times New Roman" w:hAnsi="Times New Roman" w:cs="Times New Roman"/>
          <w:sz w:val="24"/>
          <w:szCs w:val="24"/>
        </w:rPr>
        <w:t xml:space="preserve">giyaların xarakteristikaları </w:t>
      </w:r>
      <w:r w:rsidRPr="002E36DA">
        <w:rPr>
          <w:rFonts w:ascii="Times New Roman" w:hAnsi="Times New Roman" w:cs="Times New Roman"/>
          <w:sz w:val="24"/>
          <w:szCs w:val="24"/>
        </w:rPr>
        <w:t xml:space="preserve"> və münaqişə</w:t>
      </w:r>
      <w:r w:rsidR="00D943D4">
        <w:rPr>
          <w:rFonts w:ascii="Times New Roman" w:hAnsi="Times New Roman" w:cs="Times New Roman"/>
          <w:sz w:val="24"/>
          <w:szCs w:val="24"/>
        </w:rPr>
        <w:t>nin</w:t>
      </w:r>
      <w:r w:rsidRPr="002E36DA">
        <w:rPr>
          <w:rFonts w:ascii="Times New Roman" w:hAnsi="Times New Roman" w:cs="Times New Roman"/>
          <w:sz w:val="24"/>
          <w:szCs w:val="24"/>
        </w:rPr>
        <w:t xml:space="preserve"> öz</w:t>
      </w:r>
      <w:r w:rsidR="00D943D4">
        <w:rPr>
          <w:rFonts w:ascii="Times New Roman" w:hAnsi="Times New Roman" w:cs="Times New Roman"/>
          <w:sz w:val="24"/>
          <w:szCs w:val="24"/>
        </w:rPr>
        <w:t>ü</w:t>
      </w:r>
      <w:r w:rsidRPr="002E36DA">
        <w:rPr>
          <w:rFonts w:ascii="Times New Roman" w:hAnsi="Times New Roman" w:cs="Times New Roman"/>
          <w:sz w:val="24"/>
          <w:szCs w:val="24"/>
        </w:rPr>
        <w:t xml:space="preserve"> kulminasiya nöqtəsinə doğru yavaş-yavaş irəliləmə xüsusiyyətinə malikdir.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w:t>
      </w:r>
      <w:r w:rsidR="00D943D4">
        <w:rPr>
          <w:rFonts w:ascii="Times New Roman" w:hAnsi="Times New Roman" w:cs="Times New Roman"/>
          <w:sz w:val="24"/>
          <w:szCs w:val="24"/>
        </w:rPr>
        <w:t>S</w:t>
      </w:r>
      <w:r w:rsidRPr="002E36DA">
        <w:rPr>
          <w:rFonts w:ascii="Times New Roman" w:hAnsi="Times New Roman" w:cs="Times New Roman"/>
          <w:sz w:val="24"/>
          <w:szCs w:val="24"/>
        </w:rPr>
        <w:t xml:space="preserve">trateji mədəniyyət </w:t>
      </w:r>
      <w:r w:rsidR="00D943D4">
        <w:rPr>
          <w:rFonts w:ascii="Times New Roman" w:hAnsi="Times New Roman" w:cs="Times New Roman"/>
          <w:sz w:val="24"/>
          <w:szCs w:val="24"/>
        </w:rPr>
        <w:t xml:space="preserve">üzrə </w:t>
      </w:r>
      <w:r w:rsidRPr="002E36DA">
        <w:rPr>
          <w:rFonts w:ascii="Times New Roman" w:hAnsi="Times New Roman" w:cs="Times New Roman"/>
          <w:sz w:val="24"/>
          <w:szCs w:val="24"/>
        </w:rPr>
        <w:t>həll edilən məsələləri göstərməyə başlayırlar ki, bu</w:t>
      </w:r>
      <w:r w:rsidR="00D943D4">
        <w:rPr>
          <w:rFonts w:ascii="Times New Roman" w:hAnsi="Times New Roman" w:cs="Times New Roman"/>
          <w:sz w:val="24"/>
          <w:szCs w:val="24"/>
        </w:rPr>
        <w:t xml:space="preserve"> </w:t>
      </w:r>
      <w:r w:rsidRPr="002E36DA">
        <w:rPr>
          <w:rFonts w:ascii="Times New Roman" w:hAnsi="Times New Roman" w:cs="Times New Roman"/>
          <w:sz w:val="24"/>
          <w:szCs w:val="24"/>
        </w:rPr>
        <w:t>da hadisələrin gedişində mühüm rol oynayır.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lastRenderedPageBreak/>
        <w:t>Qurulan modelin əsas elementlərinin intensivliyinin parametrlərinin diaqramına əsaslanaraq modelləşdirmənin mə</w:t>
      </w:r>
      <w:r w:rsidR="00D943D4">
        <w:rPr>
          <w:rFonts w:ascii="Times New Roman" w:hAnsi="Times New Roman" w:cs="Times New Roman"/>
          <w:sz w:val="24"/>
          <w:szCs w:val="24"/>
        </w:rPr>
        <w:t>lumatları ilə</w:t>
      </w:r>
      <w:r w:rsidRPr="002E36DA">
        <w:rPr>
          <w:rFonts w:ascii="Times New Roman" w:hAnsi="Times New Roman" w:cs="Times New Roman"/>
          <w:sz w:val="24"/>
          <w:szCs w:val="24"/>
        </w:rPr>
        <w:t xml:space="preserve"> bu nəticələri müqa</w:t>
      </w:r>
      <w:r w:rsidR="005A7928">
        <w:rPr>
          <w:rFonts w:ascii="Times New Roman" w:hAnsi="Times New Roman" w:cs="Times New Roman"/>
          <w:sz w:val="24"/>
          <w:szCs w:val="24"/>
        </w:rPr>
        <w:softHyphen/>
      </w:r>
      <w:r w:rsidRPr="002E36DA">
        <w:rPr>
          <w:rFonts w:ascii="Times New Roman" w:hAnsi="Times New Roman" w:cs="Times New Roman"/>
          <w:sz w:val="24"/>
          <w:szCs w:val="24"/>
        </w:rPr>
        <w:t>yisə edək olur. Məqsədin təyini ilə çoxlu modellər yaradıla bilər ki, bunlar</w:t>
      </w:r>
      <w:r w:rsidR="00D943D4">
        <w:rPr>
          <w:rFonts w:ascii="Times New Roman" w:hAnsi="Times New Roman" w:cs="Times New Roman"/>
          <w:sz w:val="24"/>
          <w:szCs w:val="24"/>
        </w:rPr>
        <w:t xml:space="preserve"> </w:t>
      </w:r>
      <w:r w:rsidRPr="002E36DA">
        <w:rPr>
          <w:rFonts w:ascii="Times New Roman" w:hAnsi="Times New Roman" w:cs="Times New Roman"/>
          <w:sz w:val="24"/>
          <w:szCs w:val="24"/>
        </w:rPr>
        <w:t>da münaqişələrin ehtimal edilən ssenariləri üzərində qurulduqda səmərəli olur.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Model müəyyən dövr üçün informasiyanın itkisinin qarşısının alınması üçün yaradıla bilə</w:t>
      </w:r>
      <w:r w:rsidR="00D943D4">
        <w:rPr>
          <w:rFonts w:ascii="Times New Roman" w:hAnsi="Times New Roman" w:cs="Times New Roman"/>
          <w:sz w:val="24"/>
          <w:szCs w:val="24"/>
        </w:rPr>
        <w:t xml:space="preserve">r, </w:t>
      </w:r>
      <w:r w:rsidRPr="002E36DA">
        <w:rPr>
          <w:rFonts w:ascii="Times New Roman" w:hAnsi="Times New Roman" w:cs="Times New Roman"/>
          <w:sz w:val="24"/>
          <w:szCs w:val="24"/>
        </w:rPr>
        <w:t>buraya hərbi əmə</w:t>
      </w:r>
      <w:r w:rsidR="00D943D4">
        <w:rPr>
          <w:rFonts w:ascii="Times New Roman" w:hAnsi="Times New Roman" w:cs="Times New Roman"/>
          <w:sz w:val="24"/>
          <w:szCs w:val="24"/>
        </w:rPr>
        <w:t>liyyatın</w:t>
      </w:r>
      <w:r w:rsidRPr="002E36DA">
        <w:rPr>
          <w:rFonts w:ascii="Times New Roman" w:hAnsi="Times New Roman" w:cs="Times New Roman"/>
          <w:sz w:val="24"/>
          <w:szCs w:val="24"/>
        </w:rPr>
        <w:t xml:space="preserve"> ətraflı planının mövcudluğu haq</w:t>
      </w:r>
      <w:r w:rsidR="005A7928">
        <w:rPr>
          <w:rFonts w:ascii="Times New Roman" w:hAnsi="Times New Roman" w:cs="Times New Roman"/>
          <w:sz w:val="24"/>
          <w:szCs w:val="24"/>
        </w:rPr>
        <w:softHyphen/>
      </w:r>
      <w:r w:rsidRPr="002E36DA">
        <w:rPr>
          <w:rFonts w:ascii="Times New Roman" w:hAnsi="Times New Roman" w:cs="Times New Roman"/>
          <w:sz w:val="24"/>
          <w:szCs w:val="24"/>
        </w:rPr>
        <w:t>qında məlumatlar daxil edilə bilər. Əsas elementlərin intensivliyinin para</w:t>
      </w:r>
      <w:r w:rsidR="005A7928">
        <w:rPr>
          <w:rFonts w:ascii="Times New Roman" w:hAnsi="Times New Roman" w:cs="Times New Roman"/>
          <w:sz w:val="24"/>
          <w:szCs w:val="24"/>
        </w:rPr>
        <w:softHyphen/>
      </w:r>
      <w:r w:rsidRPr="002E36DA">
        <w:rPr>
          <w:rFonts w:ascii="Times New Roman" w:hAnsi="Times New Roman" w:cs="Times New Roman"/>
          <w:sz w:val="24"/>
          <w:szCs w:val="24"/>
        </w:rPr>
        <w:t>metr</w:t>
      </w:r>
      <w:r w:rsidR="005A7928">
        <w:rPr>
          <w:rFonts w:ascii="Times New Roman" w:hAnsi="Times New Roman" w:cs="Times New Roman"/>
          <w:sz w:val="24"/>
          <w:szCs w:val="24"/>
        </w:rPr>
        <w:softHyphen/>
      </w:r>
      <w:r w:rsidRPr="002E36DA">
        <w:rPr>
          <w:rFonts w:ascii="Times New Roman" w:hAnsi="Times New Roman" w:cs="Times New Roman"/>
          <w:sz w:val="24"/>
          <w:szCs w:val="24"/>
        </w:rPr>
        <w:t>lərinin diaqramı qeyri</w:t>
      </w:r>
      <w:r w:rsidR="00D66BAB">
        <w:rPr>
          <w:rFonts w:ascii="Times New Roman" w:hAnsi="Times New Roman" w:cs="Times New Roman"/>
          <w:sz w:val="24"/>
          <w:szCs w:val="24"/>
        </w:rPr>
        <w:t xml:space="preserve"> </w:t>
      </w:r>
      <w:r w:rsidRPr="002E36DA">
        <w:rPr>
          <w:rFonts w:ascii="Times New Roman" w:hAnsi="Times New Roman" w:cs="Times New Roman"/>
          <w:sz w:val="24"/>
          <w:szCs w:val="24"/>
        </w:rPr>
        <w:t>-</w:t>
      </w:r>
      <w:r w:rsidR="00D66BAB">
        <w:rPr>
          <w:rFonts w:ascii="Times New Roman" w:hAnsi="Times New Roman" w:cs="Times New Roman"/>
          <w:sz w:val="24"/>
          <w:szCs w:val="24"/>
        </w:rPr>
        <w:t xml:space="preserve"> </w:t>
      </w:r>
      <w:r w:rsidRPr="002E36DA">
        <w:rPr>
          <w:rFonts w:ascii="Times New Roman" w:hAnsi="Times New Roman" w:cs="Times New Roman"/>
          <w:sz w:val="24"/>
          <w:szCs w:val="24"/>
        </w:rPr>
        <w:t>müəyyənliklər ssenarilərinin arasında qırılmaqla lokal müharibə göstəricisi ilə əks olunmalıdır. Başqa sözlə, bu mərhələyə keçidinin riski münaqişə sayəsində daha da lokal müharibəyə maksimal qiymətlərlə qiymətləndirmək dərəcəsinə çatmaq mümkündür və hər cür vasitələrlə münaqi</w:t>
      </w:r>
      <w:r w:rsidR="005A7928">
        <w:rPr>
          <w:rFonts w:ascii="Times New Roman" w:hAnsi="Times New Roman" w:cs="Times New Roman"/>
          <w:sz w:val="24"/>
          <w:szCs w:val="24"/>
        </w:rPr>
        <w:softHyphen/>
      </w:r>
      <w:r w:rsidRPr="002E36DA">
        <w:rPr>
          <w:rFonts w:ascii="Times New Roman" w:hAnsi="Times New Roman" w:cs="Times New Roman"/>
          <w:sz w:val="24"/>
          <w:szCs w:val="24"/>
        </w:rPr>
        <w:t>şənin güclü tərə</w:t>
      </w:r>
      <w:r w:rsidR="00D943D4">
        <w:rPr>
          <w:rFonts w:ascii="Times New Roman" w:hAnsi="Times New Roman" w:cs="Times New Roman"/>
          <w:sz w:val="24"/>
          <w:szCs w:val="24"/>
        </w:rPr>
        <w:t>flər</w:t>
      </w:r>
      <w:r w:rsidRPr="002E36DA">
        <w:rPr>
          <w:rFonts w:ascii="Times New Roman" w:hAnsi="Times New Roman" w:cs="Times New Roman"/>
          <w:sz w:val="24"/>
          <w:szCs w:val="24"/>
        </w:rPr>
        <w:t>dən təzyiqlər göstərilməsi və öz strategiyalarını aktuallaşdırmaları lazımdır.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Təhlilin bu yerində qeyd etmək əhəmiyyətli olardı ki, T.</w:t>
      </w:r>
      <w:r w:rsidR="00D66BAB">
        <w:rPr>
          <w:rFonts w:ascii="Times New Roman" w:hAnsi="Times New Roman" w:cs="Times New Roman"/>
          <w:sz w:val="24"/>
          <w:szCs w:val="24"/>
        </w:rPr>
        <w:t xml:space="preserve"> </w:t>
      </w:r>
      <w:r w:rsidRPr="002E36DA">
        <w:rPr>
          <w:rFonts w:ascii="Times New Roman" w:hAnsi="Times New Roman" w:cs="Times New Roman"/>
          <w:sz w:val="24"/>
          <w:szCs w:val="24"/>
        </w:rPr>
        <w:t>Saati sözlə</w:t>
      </w:r>
      <w:r w:rsidR="00D943D4">
        <w:rPr>
          <w:rFonts w:ascii="Times New Roman" w:hAnsi="Times New Roman" w:cs="Times New Roman"/>
          <w:sz w:val="24"/>
          <w:szCs w:val="24"/>
        </w:rPr>
        <w:t>ri i</w:t>
      </w:r>
      <w:r w:rsidRPr="002E36DA">
        <w:rPr>
          <w:rFonts w:ascii="Times New Roman" w:hAnsi="Times New Roman" w:cs="Times New Roman"/>
          <w:sz w:val="24"/>
          <w:szCs w:val="24"/>
        </w:rPr>
        <w:t>lə qeyd etsə</w:t>
      </w:r>
      <w:r w:rsidR="0035115F">
        <w:rPr>
          <w:rFonts w:ascii="Times New Roman" w:hAnsi="Times New Roman" w:cs="Times New Roman"/>
          <w:sz w:val="24"/>
          <w:szCs w:val="24"/>
        </w:rPr>
        <w:t>k, "i</w:t>
      </w:r>
      <w:r w:rsidR="00D66BAB">
        <w:rPr>
          <w:rFonts w:ascii="Times New Roman" w:hAnsi="Times New Roman" w:cs="Times New Roman"/>
          <w:sz w:val="24"/>
          <w:szCs w:val="24"/>
        </w:rPr>
        <w:t>y</w:t>
      </w:r>
      <w:r w:rsidRPr="002E36DA">
        <w:rPr>
          <w:rFonts w:ascii="Times New Roman" w:hAnsi="Times New Roman" w:cs="Times New Roman"/>
          <w:sz w:val="24"/>
          <w:szCs w:val="24"/>
        </w:rPr>
        <w:t>erarxiyanın analitik təhlili kimi, bütün problemlərin struktur</w:t>
      </w:r>
      <w:r w:rsidR="005A7928">
        <w:rPr>
          <w:rFonts w:ascii="Times New Roman" w:hAnsi="Times New Roman" w:cs="Times New Roman"/>
          <w:sz w:val="24"/>
          <w:szCs w:val="24"/>
        </w:rPr>
        <w:softHyphen/>
      </w:r>
      <w:r w:rsidRPr="002E36DA">
        <w:rPr>
          <w:rFonts w:ascii="Times New Roman" w:hAnsi="Times New Roman" w:cs="Times New Roman"/>
          <w:sz w:val="24"/>
          <w:szCs w:val="24"/>
        </w:rPr>
        <w:t>laş</w:t>
      </w:r>
      <w:r w:rsidR="005A7928">
        <w:rPr>
          <w:rFonts w:ascii="Times New Roman" w:hAnsi="Times New Roman" w:cs="Times New Roman"/>
          <w:sz w:val="24"/>
          <w:szCs w:val="24"/>
        </w:rPr>
        <w:softHyphen/>
      </w:r>
      <w:r w:rsidRPr="002E36DA">
        <w:rPr>
          <w:rFonts w:ascii="Times New Roman" w:hAnsi="Times New Roman" w:cs="Times New Roman"/>
          <w:sz w:val="24"/>
          <w:szCs w:val="24"/>
        </w:rPr>
        <w:t>dırılması istənilən başqa metod, tədqiq edilən sistem haqqında biliklərə yiyələnməni tələb edir.</w:t>
      </w:r>
      <w:r w:rsidR="00D66BAB">
        <w:rPr>
          <w:rFonts w:ascii="Times New Roman" w:hAnsi="Times New Roman" w:cs="Times New Roman"/>
          <w:sz w:val="24"/>
          <w:szCs w:val="24"/>
        </w:rPr>
        <w:t xml:space="preserve"> </w:t>
      </w:r>
      <w:r w:rsidRPr="002E36DA">
        <w:rPr>
          <w:rFonts w:ascii="Times New Roman" w:hAnsi="Times New Roman" w:cs="Times New Roman"/>
          <w:sz w:val="24"/>
          <w:szCs w:val="24"/>
        </w:rPr>
        <w:t xml:space="preserve">Təhlilin riyazi emalının güclü tərəflərinə onu aid etmək </w:t>
      </w:r>
      <w:r w:rsidR="00092E4E">
        <w:rPr>
          <w:rFonts w:ascii="Times New Roman" w:hAnsi="Times New Roman" w:cs="Times New Roman"/>
          <w:sz w:val="24"/>
          <w:szCs w:val="24"/>
        </w:rPr>
        <w:t>olar ki, i</w:t>
      </w:r>
      <w:r w:rsidR="00D66BAB">
        <w:rPr>
          <w:rFonts w:ascii="Times New Roman" w:hAnsi="Times New Roman" w:cs="Times New Roman"/>
          <w:sz w:val="24"/>
          <w:szCs w:val="24"/>
        </w:rPr>
        <w:t>y</w:t>
      </w:r>
      <w:r w:rsidRPr="002E36DA">
        <w:rPr>
          <w:rFonts w:ascii="Times New Roman" w:hAnsi="Times New Roman" w:cs="Times New Roman"/>
          <w:sz w:val="24"/>
          <w:szCs w:val="24"/>
        </w:rPr>
        <w:t>erarxiyanın tə</w:t>
      </w:r>
      <w:r w:rsidR="00D943D4">
        <w:rPr>
          <w:rFonts w:ascii="Times New Roman" w:hAnsi="Times New Roman" w:cs="Times New Roman"/>
          <w:sz w:val="24"/>
          <w:szCs w:val="24"/>
        </w:rPr>
        <w:t xml:space="preserve">yini vaxtı, </w:t>
      </w:r>
      <w:r w:rsidRPr="002E36DA">
        <w:rPr>
          <w:rFonts w:ascii="Times New Roman" w:hAnsi="Times New Roman" w:cs="Times New Roman"/>
          <w:sz w:val="24"/>
          <w:szCs w:val="24"/>
        </w:rPr>
        <w:t>adətən</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bu fikirləri edən şəxslərin bu sahədə bilikləri əhəmiyyətli rol oynaya bilər.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Bu istiqamətdə istifadə olunan “bürkü müqayisələrin" tətbiqinin təcrübə</w:t>
      </w:r>
      <w:r w:rsidR="005A7928">
        <w:rPr>
          <w:rFonts w:ascii="Times New Roman" w:hAnsi="Times New Roman" w:cs="Times New Roman"/>
          <w:sz w:val="24"/>
          <w:szCs w:val="24"/>
        </w:rPr>
        <w:softHyphen/>
      </w:r>
      <w:r w:rsidRPr="002E36DA">
        <w:rPr>
          <w:rFonts w:ascii="Times New Roman" w:hAnsi="Times New Roman" w:cs="Times New Roman"/>
          <w:sz w:val="24"/>
          <w:szCs w:val="24"/>
        </w:rPr>
        <w:t>sini diqqətə alaraq münaqişələ</w:t>
      </w:r>
      <w:r w:rsidR="00092E4E">
        <w:rPr>
          <w:rFonts w:ascii="Times New Roman" w:hAnsi="Times New Roman" w:cs="Times New Roman"/>
          <w:sz w:val="24"/>
          <w:szCs w:val="24"/>
        </w:rPr>
        <w:t>rin proqnozlaşdırılması üçün i</w:t>
      </w:r>
      <w:r w:rsidR="00D66BAB">
        <w:rPr>
          <w:rFonts w:ascii="Times New Roman" w:hAnsi="Times New Roman" w:cs="Times New Roman"/>
          <w:sz w:val="24"/>
          <w:szCs w:val="24"/>
        </w:rPr>
        <w:t>y</w:t>
      </w:r>
      <w:r w:rsidRPr="002E36DA">
        <w:rPr>
          <w:rFonts w:ascii="Times New Roman" w:hAnsi="Times New Roman" w:cs="Times New Roman"/>
          <w:sz w:val="24"/>
          <w:szCs w:val="24"/>
        </w:rPr>
        <w:t>erarxiyaların təh</w:t>
      </w:r>
      <w:r w:rsidR="005A7928">
        <w:rPr>
          <w:rFonts w:ascii="Times New Roman" w:hAnsi="Times New Roman" w:cs="Times New Roman"/>
          <w:sz w:val="24"/>
          <w:szCs w:val="24"/>
        </w:rPr>
        <w:softHyphen/>
      </w:r>
      <w:r w:rsidRPr="002E36DA">
        <w:rPr>
          <w:rFonts w:ascii="Times New Roman" w:hAnsi="Times New Roman" w:cs="Times New Roman"/>
          <w:sz w:val="24"/>
          <w:szCs w:val="24"/>
        </w:rPr>
        <w:t>lilinin metodologiyalarının tətbiqi zamanı, təhlilin riyazi emalından istifadə haqqında biliklərin səviyyəsinin artırılması vacibdir. Bu sahədə planlaşdırmanın spesifik problemləri, həmçinin</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güclü təc</w:t>
      </w:r>
      <w:r w:rsidR="0088523F">
        <w:rPr>
          <w:rFonts w:ascii="Times New Roman" w:hAnsi="Times New Roman" w:cs="Times New Roman"/>
          <w:sz w:val="24"/>
          <w:szCs w:val="24"/>
        </w:rPr>
        <w:t>r</w:t>
      </w:r>
      <w:r w:rsidRPr="002E36DA">
        <w:rPr>
          <w:rFonts w:ascii="Times New Roman" w:hAnsi="Times New Roman" w:cs="Times New Roman"/>
          <w:sz w:val="24"/>
          <w:szCs w:val="24"/>
        </w:rPr>
        <w:t>übəyə malik iştirakçılar, artıq konkret vəziyyətlərdə xüsusi biliklərə və təcrübəyə malik olanlar arasında mübarizə aparmaq çətindir.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Siyasi inovasiyaların və motivasiyların tədqiqatı sahəsində sosial proq</w:t>
      </w:r>
      <w:r w:rsidR="005A7928">
        <w:rPr>
          <w:rFonts w:ascii="Times New Roman" w:hAnsi="Times New Roman" w:cs="Times New Roman"/>
          <w:sz w:val="24"/>
          <w:szCs w:val="24"/>
        </w:rPr>
        <w:softHyphen/>
      </w:r>
      <w:r w:rsidR="0088523F">
        <w:rPr>
          <w:rFonts w:ascii="Times New Roman" w:hAnsi="Times New Roman" w:cs="Times New Roman"/>
          <w:sz w:val="24"/>
          <w:szCs w:val="24"/>
        </w:rPr>
        <w:t>ram</w:t>
      </w:r>
      <w:r w:rsidRPr="002E36DA">
        <w:rPr>
          <w:rFonts w:ascii="Times New Roman" w:hAnsi="Times New Roman" w:cs="Times New Roman"/>
          <w:sz w:val="24"/>
          <w:szCs w:val="24"/>
        </w:rPr>
        <w:t>ın bölmələrinin hazırlamasının təcrübəsinə söykənirik tədqiqatlar, məsə</w:t>
      </w:r>
      <w:r w:rsidR="005A7928">
        <w:rPr>
          <w:rFonts w:ascii="Times New Roman" w:hAnsi="Times New Roman" w:cs="Times New Roman"/>
          <w:sz w:val="24"/>
          <w:szCs w:val="24"/>
        </w:rPr>
        <w:softHyphen/>
      </w:r>
      <w:r w:rsidRPr="002E36DA">
        <w:rPr>
          <w:rFonts w:ascii="Times New Roman" w:hAnsi="Times New Roman" w:cs="Times New Roman"/>
          <w:sz w:val="24"/>
          <w:szCs w:val="24"/>
        </w:rPr>
        <w:t>lələrin blokları və axtarış emalı prinsipləri informasiyalar, siyasi problemlərin öyrənilməsi bələdiyyə və regional səviyyələrdə əhali üçün əhəmiyyətlidir.</w:t>
      </w:r>
    </w:p>
    <w:p w:rsidR="00673C47" w:rsidRPr="002E36DA" w:rsidRDefault="00673C47" w:rsidP="00770619">
      <w:pPr>
        <w:spacing w:after="0" w:line="240"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w:t>
      </w:r>
      <w:r w:rsidRPr="002E36DA">
        <w:rPr>
          <w:rFonts w:ascii="Times New Roman" w:hAnsi="Times New Roman" w:cs="Times New Roman"/>
          <w:sz w:val="24"/>
          <w:szCs w:val="24"/>
          <w:lang w:val="az-Latn-AZ"/>
        </w:rPr>
        <w:t>elə tədqiqatların</w:t>
      </w:r>
      <w:r w:rsidRPr="002E36DA">
        <w:rPr>
          <w:rFonts w:ascii="Times New Roman" w:hAnsi="Times New Roman" w:cs="Times New Roman"/>
          <w:sz w:val="24"/>
          <w:szCs w:val="24"/>
        </w:rPr>
        <w:t xml:space="preserve"> nəticələrinin bəziləri barədə məlumat almaq üçün saytlara azad giriş</w:t>
      </w:r>
      <w:r w:rsidR="0088523F">
        <w:rPr>
          <w:rFonts w:ascii="Times New Roman" w:hAnsi="Times New Roman" w:cs="Times New Roman"/>
          <w:sz w:val="24"/>
          <w:szCs w:val="24"/>
        </w:rPr>
        <w:t>i təmin</w:t>
      </w:r>
      <w:r w:rsidRPr="002E36DA">
        <w:rPr>
          <w:rFonts w:ascii="Times New Roman" w:hAnsi="Times New Roman" w:cs="Times New Roman"/>
          <w:sz w:val="24"/>
          <w:szCs w:val="24"/>
        </w:rPr>
        <w:t xml:space="preserve"> e</w:t>
      </w:r>
      <w:r w:rsidR="0088523F">
        <w:rPr>
          <w:rFonts w:ascii="Times New Roman" w:hAnsi="Times New Roman" w:cs="Times New Roman"/>
          <w:sz w:val="24"/>
          <w:szCs w:val="24"/>
        </w:rPr>
        <w:t xml:space="preserve">tmək </w:t>
      </w:r>
      <w:r w:rsidR="00770619">
        <w:rPr>
          <w:rFonts w:ascii="Times New Roman" w:hAnsi="Times New Roman" w:cs="Times New Roman"/>
          <w:sz w:val="24"/>
          <w:szCs w:val="24"/>
        </w:rPr>
        <w:t xml:space="preserve">lazımdır. </w:t>
      </w:r>
      <w:r w:rsidRPr="002E36DA">
        <w:rPr>
          <w:rFonts w:ascii="Times New Roman" w:hAnsi="Times New Roman" w:cs="Times New Roman"/>
          <w:sz w:val="24"/>
          <w:szCs w:val="24"/>
        </w:rPr>
        <w:t>Sosioloji mərkəzlərin və başqalarının apardıqları təd</w:t>
      </w:r>
      <w:r w:rsidR="005A7928">
        <w:rPr>
          <w:rFonts w:ascii="Times New Roman" w:hAnsi="Times New Roman" w:cs="Times New Roman"/>
          <w:sz w:val="24"/>
          <w:szCs w:val="24"/>
        </w:rPr>
        <w:softHyphen/>
      </w:r>
      <w:r w:rsidRPr="002E36DA">
        <w:rPr>
          <w:rFonts w:ascii="Times New Roman" w:hAnsi="Times New Roman" w:cs="Times New Roman"/>
          <w:sz w:val="24"/>
          <w:szCs w:val="24"/>
        </w:rPr>
        <w:t>ris</w:t>
      </w:r>
      <w:r w:rsidR="005A7928">
        <w:rPr>
          <w:rFonts w:ascii="Times New Roman" w:hAnsi="Times New Roman" w:cs="Times New Roman"/>
          <w:sz w:val="24"/>
          <w:szCs w:val="24"/>
        </w:rPr>
        <w:softHyphen/>
      </w:r>
      <w:r w:rsidRPr="002E36DA">
        <w:rPr>
          <w:rFonts w:ascii="Times New Roman" w:hAnsi="Times New Roman" w:cs="Times New Roman"/>
          <w:sz w:val="24"/>
          <w:szCs w:val="24"/>
        </w:rPr>
        <w:t>lər işıqlandırılmış sosioloji məlumatların qrup təhlili bölməsi monitorinqlər apararaq, xalq və hakimiyyə</w:t>
      </w:r>
      <w:r w:rsidR="00770619">
        <w:rPr>
          <w:rFonts w:ascii="Times New Roman" w:hAnsi="Times New Roman" w:cs="Times New Roman"/>
          <w:sz w:val="24"/>
          <w:szCs w:val="24"/>
        </w:rPr>
        <w:t>tin</w:t>
      </w:r>
      <w:r w:rsidRPr="002E36DA">
        <w:rPr>
          <w:rFonts w:ascii="Times New Roman" w:hAnsi="Times New Roman" w:cs="Times New Roman"/>
          <w:sz w:val="24"/>
          <w:szCs w:val="24"/>
        </w:rPr>
        <w:t xml:space="preserve"> bölgüsünü </w:t>
      </w:r>
      <w:r w:rsidR="00770619">
        <w:rPr>
          <w:rFonts w:ascii="Times New Roman" w:hAnsi="Times New Roman" w:cs="Times New Roman"/>
          <w:sz w:val="24"/>
          <w:szCs w:val="24"/>
        </w:rPr>
        <w:t xml:space="preserve">elmi şəkildə </w:t>
      </w:r>
      <w:r w:rsidRPr="002E36DA">
        <w:rPr>
          <w:rFonts w:ascii="Times New Roman" w:hAnsi="Times New Roman" w:cs="Times New Roman"/>
          <w:sz w:val="24"/>
          <w:szCs w:val="24"/>
        </w:rPr>
        <w:t xml:space="preserve">görmək olar. </w:t>
      </w:r>
    </w:p>
    <w:p w:rsidR="00673C47" w:rsidRPr="002E36DA" w:rsidRDefault="00673C47" w:rsidP="00770619">
      <w:pPr>
        <w:spacing w:after="0" w:line="240"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Belə bir şəraitdə qruplaşmanın nisbətən möhkəm gücə</w:t>
      </w:r>
      <w:r w:rsidR="00D943D4">
        <w:rPr>
          <w:rFonts w:ascii="Times New Roman" w:hAnsi="Times New Roman" w:cs="Times New Roman"/>
          <w:sz w:val="24"/>
          <w:szCs w:val="24"/>
        </w:rPr>
        <w:t xml:space="preserve"> malik olmasını anlayırıq, </w:t>
      </w:r>
      <w:r w:rsidRPr="002E36DA">
        <w:rPr>
          <w:rFonts w:ascii="Times New Roman" w:hAnsi="Times New Roman" w:cs="Times New Roman"/>
          <w:sz w:val="24"/>
          <w:szCs w:val="24"/>
        </w:rPr>
        <w:t>uyğun olan iqtisadi və siyasi respondentlər yəni institutlar, müəyyən edilmiş normalar, müəyyən sahələrdəki fəaliyyət və bağlı olan proseslərdə dövlətin səmərəli idarəçiliyi vacib məsələlərdəndir. Müəyyən istiqamətlərdə yönəlmə subyektiv məna kimi anlaşıla bilər, respondentlər tərəfindən vəziyyətin müxtəlif elementlərinə aid edilən iqtisadi və siyasi hərəkətin təsir</w:t>
      </w:r>
      <w:r w:rsidR="00770619">
        <w:rPr>
          <w:rFonts w:ascii="Times New Roman" w:hAnsi="Times New Roman" w:cs="Times New Roman"/>
          <w:sz w:val="24"/>
          <w:szCs w:val="24"/>
        </w:rPr>
        <w:t>i</w:t>
      </w:r>
      <w:r w:rsidRPr="002E36DA">
        <w:rPr>
          <w:rFonts w:ascii="Times New Roman" w:hAnsi="Times New Roman" w:cs="Times New Roman"/>
          <w:sz w:val="24"/>
          <w:szCs w:val="24"/>
        </w:rPr>
        <w:t xml:space="preserve"> önəmlidir. </w:t>
      </w:r>
      <w:r w:rsidRPr="002E36DA">
        <w:rPr>
          <w:rFonts w:ascii="Times New Roman" w:hAnsi="Times New Roman" w:cs="Times New Roman"/>
          <w:sz w:val="24"/>
          <w:szCs w:val="24"/>
        </w:rPr>
        <w:lastRenderedPageBreak/>
        <w:t>Müəyyən istiqamətlərə yönəlmələr cəmiyyətin sosial təbəqələşməsindən asılı olaraq, özünü qiymətlərdə ifadə edilmiş və həyatın özün keyfiyyətinin respondentləri tərəfindən standartlar və konkret vəziyyətin bu standartlarının uyğunluqları kimi qəbul etmək olar.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Siyasi sahədə təşkilatların və qrupların diqqəti, hakimiyyətin mövqelə</w:t>
      </w:r>
      <w:r w:rsidR="005A7928">
        <w:rPr>
          <w:rFonts w:ascii="Times New Roman" w:hAnsi="Times New Roman" w:cs="Times New Roman"/>
          <w:sz w:val="24"/>
          <w:szCs w:val="24"/>
        </w:rPr>
        <w:softHyphen/>
      </w:r>
      <w:r w:rsidR="00D943D4">
        <w:rPr>
          <w:rFonts w:ascii="Times New Roman" w:hAnsi="Times New Roman" w:cs="Times New Roman"/>
          <w:sz w:val="24"/>
          <w:szCs w:val="24"/>
        </w:rPr>
        <w:t>ri i</w:t>
      </w:r>
      <w:r w:rsidRPr="002E36DA">
        <w:rPr>
          <w:rFonts w:ascii="Times New Roman" w:hAnsi="Times New Roman" w:cs="Times New Roman"/>
          <w:sz w:val="24"/>
          <w:szCs w:val="24"/>
        </w:rPr>
        <w:t>lə</w:t>
      </w:r>
      <w:r w:rsidR="00D943D4">
        <w:rPr>
          <w:rFonts w:ascii="Times New Roman" w:hAnsi="Times New Roman" w:cs="Times New Roman"/>
          <w:sz w:val="24"/>
          <w:szCs w:val="24"/>
        </w:rPr>
        <w:t xml:space="preserve"> uyğun</w:t>
      </w:r>
      <w:r w:rsidRPr="002E36DA">
        <w:rPr>
          <w:rFonts w:ascii="Times New Roman" w:hAnsi="Times New Roman" w:cs="Times New Roman"/>
          <w:sz w:val="24"/>
          <w:szCs w:val="24"/>
        </w:rPr>
        <w:t>olma üçün mübarizədə rəqabət aparanlar, xüsusilə seçki k</w:t>
      </w:r>
      <w:r w:rsidR="005A7928">
        <w:rPr>
          <w:rFonts w:ascii="Times New Roman" w:hAnsi="Times New Roman" w:cs="Times New Roman"/>
          <w:sz w:val="24"/>
          <w:szCs w:val="24"/>
        </w:rPr>
        <w:t>o</w:t>
      </w:r>
      <w:r w:rsidRPr="002E36DA">
        <w:rPr>
          <w:rFonts w:ascii="Times New Roman" w:hAnsi="Times New Roman" w:cs="Times New Roman"/>
          <w:sz w:val="24"/>
          <w:szCs w:val="24"/>
        </w:rPr>
        <w:t>mpa</w:t>
      </w:r>
      <w:r w:rsidR="005A7928">
        <w:rPr>
          <w:rFonts w:ascii="Times New Roman" w:hAnsi="Times New Roman" w:cs="Times New Roman"/>
          <w:sz w:val="24"/>
          <w:szCs w:val="24"/>
        </w:rPr>
        <w:softHyphen/>
      </w:r>
      <w:r w:rsidRPr="002E36DA">
        <w:rPr>
          <w:rFonts w:ascii="Times New Roman" w:hAnsi="Times New Roman" w:cs="Times New Roman"/>
          <w:sz w:val="24"/>
          <w:szCs w:val="24"/>
        </w:rPr>
        <w:t>niyaları dövrləri, müəyyə</w:t>
      </w:r>
      <w:r w:rsidR="00770619">
        <w:rPr>
          <w:rFonts w:ascii="Times New Roman" w:hAnsi="Times New Roman" w:cs="Times New Roman"/>
          <w:sz w:val="24"/>
          <w:szCs w:val="24"/>
        </w:rPr>
        <w:t>n edilmiş</w:t>
      </w:r>
      <w:r w:rsidRPr="002E36DA">
        <w:rPr>
          <w:rFonts w:ascii="Times New Roman" w:hAnsi="Times New Roman" w:cs="Times New Roman"/>
          <w:sz w:val="24"/>
          <w:szCs w:val="24"/>
        </w:rPr>
        <w:t xml:space="preserve"> qanunla müntəzəm surətdə cəlb edir. Səs verən insan tipi, daha çox geniş planda dövrün tipik insan siya</w:t>
      </w:r>
      <w:r w:rsidR="00D943D4">
        <w:rPr>
          <w:rFonts w:ascii="Times New Roman" w:hAnsi="Times New Roman" w:cs="Times New Roman"/>
          <w:sz w:val="24"/>
          <w:szCs w:val="24"/>
        </w:rPr>
        <w:t>hı</w:t>
      </w:r>
      <w:r w:rsidRPr="002E36DA">
        <w:rPr>
          <w:rFonts w:ascii="Times New Roman" w:hAnsi="Times New Roman" w:cs="Times New Roman"/>
          <w:sz w:val="24"/>
          <w:szCs w:val="24"/>
        </w:rPr>
        <w:t xml:space="preserve">sını xatırladır. Nəzəri cəhətdən bu tip insanların bəziləri əsasında seçmək və ya ayırmaq olar, bu insanların siyasi hərəkətlərinin təsirlərini qabaqcadan müəyyən etmək olar.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Belə</w:t>
      </w:r>
      <w:r w:rsidR="00D943D4">
        <w:rPr>
          <w:rFonts w:ascii="Times New Roman" w:hAnsi="Times New Roman" w:cs="Times New Roman"/>
          <w:sz w:val="24"/>
          <w:szCs w:val="24"/>
        </w:rPr>
        <w:t xml:space="preserve"> yanaşmaların dominantları</w:t>
      </w:r>
      <w:r w:rsidRPr="002E36DA">
        <w:rPr>
          <w:rFonts w:ascii="Times New Roman" w:hAnsi="Times New Roman" w:cs="Times New Roman"/>
          <w:sz w:val="24"/>
          <w:szCs w:val="24"/>
        </w:rPr>
        <w:t xml:space="preserve"> və</w:t>
      </w:r>
      <w:r w:rsidR="00D943D4">
        <w:rPr>
          <w:rFonts w:ascii="Times New Roman" w:hAnsi="Times New Roman" w:cs="Times New Roman"/>
          <w:sz w:val="24"/>
          <w:szCs w:val="24"/>
        </w:rPr>
        <w:t xml:space="preserve"> ya, ümumi danışıq</w:t>
      </w:r>
      <w:r w:rsidRPr="002E36DA">
        <w:rPr>
          <w:rFonts w:ascii="Times New Roman" w:hAnsi="Times New Roman" w:cs="Times New Roman"/>
          <w:sz w:val="24"/>
          <w:szCs w:val="24"/>
        </w:rPr>
        <w:t>lar ə</w:t>
      </w:r>
      <w:r w:rsidR="00D943D4">
        <w:rPr>
          <w:rFonts w:ascii="Times New Roman" w:hAnsi="Times New Roman" w:cs="Times New Roman"/>
          <w:sz w:val="24"/>
          <w:szCs w:val="24"/>
        </w:rPr>
        <w:t>sasında, siyasi motivasiya</w:t>
      </w:r>
      <w:r w:rsidRPr="002E36DA">
        <w:rPr>
          <w:rFonts w:ascii="Times New Roman" w:hAnsi="Times New Roman" w:cs="Times New Roman"/>
          <w:sz w:val="24"/>
          <w:szCs w:val="24"/>
        </w:rPr>
        <w:t>nı müəyyən etmək olar. Strategiyaların həyata keçməsi, motivasiyalar olmadan qeyri</w:t>
      </w:r>
      <w:r w:rsidR="00FE4374">
        <w:rPr>
          <w:rFonts w:ascii="Times New Roman" w:hAnsi="Times New Roman" w:cs="Times New Roman"/>
          <w:sz w:val="24"/>
          <w:szCs w:val="24"/>
        </w:rPr>
        <w:t xml:space="preserve"> </w:t>
      </w:r>
      <w:r w:rsidRPr="002E36DA">
        <w:rPr>
          <w:rFonts w:ascii="Times New Roman" w:hAnsi="Times New Roman" w:cs="Times New Roman"/>
          <w:sz w:val="24"/>
          <w:szCs w:val="24"/>
        </w:rPr>
        <w:t>-</w:t>
      </w:r>
      <w:r w:rsidR="00FE4374">
        <w:rPr>
          <w:rFonts w:ascii="Times New Roman" w:hAnsi="Times New Roman" w:cs="Times New Roman"/>
          <w:sz w:val="24"/>
          <w:szCs w:val="24"/>
        </w:rPr>
        <w:t xml:space="preserve"> </w:t>
      </w:r>
      <w:r w:rsidRPr="002E36DA">
        <w:rPr>
          <w:rFonts w:ascii="Times New Roman" w:hAnsi="Times New Roman" w:cs="Times New Roman"/>
          <w:sz w:val="24"/>
          <w:szCs w:val="24"/>
        </w:rPr>
        <w:t>mümkündür. Siyasi cəhətdən yetginləşmiş insanın hərəkətləri ümumi strategiyaya kömək edəcə</w:t>
      </w:r>
      <w:r w:rsidR="00D943D4">
        <w:rPr>
          <w:rFonts w:ascii="Times New Roman" w:hAnsi="Times New Roman" w:cs="Times New Roman"/>
          <w:sz w:val="24"/>
          <w:szCs w:val="24"/>
        </w:rPr>
        <w:t>k, b</w:t>
      </w:r>
      <w:r w:rsidRPr="002E36DA">
        <w:rPr>
          <w:rFonts w:ascii="Times New Roman" w:hAnsi="Times New Roman" w:cs="Times New Roman"/>
          <w:sz w:val="24"/>
          <w:szCs w:val="24"/>
        </w:rPr>
        <w:t>u sistemin vəziyyə</w:t>
      </w:r>
      <w:r w:rsidR="00770619">
        <w:rPr>
          <w:rFonts w:ascii="Times New Roman" w:hAnsi="Times New Roman" w:cs="Times New Roman"/>
          <w:sz w:val="24"/>
          <w:szCs w:val="24"/>
        </w:rPr>
        <w:t>tini yaxşı</w:t>
      </w:r>
      <w:r w:rsidRPr="002E36DA">
        <w:rPr>
          <w:rFonts w:ascii="Times New Roman" w:hAnsi="Times New Roman" w:cs="Times New Roman"/>
          <w:sz w:val="24"/>
          <w:szCs w:val="24"/>
        </w:rPr>
        <w:t>laşdıracaq və bu baxış motivasiyanın dominantını müəyyən etməklə sistemdə onun koordinatlarını müəyyən etməyə kömək edəcək. Belə vəziyyətdə mühakimə etmək üçün, siyasi motivasiyanın b</w:t>
      </w:r>
      <w:r w:rsidRPr="002E36DA">
        <w:rPr>
          <w:rFonts w:ascii="Times New Roman" w:hAnsi="Times New Roman" w:cs="Times New Roman"/>
          <w:sz w:val="24"/>
          <w:szCs w:val="24"/>
          <w:lang w:val="az-Latn-AZ"/>
        </w:rPr>
        <w:t xml:space="preserve">elə situasiyada </w:t>
      </w:r>
      <w:r w:rsidRPr="002E36DA">
        <w:rPr>
          <w:rFonts w:ascii="Times New Roman" w:hAnsi="Times New Roman" w:cs="Times New Roman"/>
          <w:sz w:val="24"/>
          <w:szCs w:val="24"/>
        </w:rPr>
        <w:t>hansı tipi mə</w:t>
      </w:r>
      <w:r w:rsidR="00D943D4">
        <w:rPr>
          <w:rFonts w:ascii="Times New Roman" w:hAnsi="Times New Roman" w:cs="Times New Roman"/>
          <w:sz w:val="24"/>
          <w:szCs w:val="24"/>
        </w:rPr>
        <w:t xml:space="preserve">hz </w:t>
      </w:r>
      <w:r w:rsidRPr="002E36DA">
        <w:rPr>
          <w:rFonts w:ascii="Times New Roman" w:hAnsi="Times New Roman" w:cs="Times New Roman"/>
          <w:sz w:val="24"/>
          <w:szCs w:val="24"/>
        </w:rPr>
        <w:t xml:space="preserve">konkret vəziyyətdə üstünlük əldə edə bilər?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Bir qədər düşündükdən sonra onu tədqiq etmə</w:t>
      </w:r>
      <w:r w:rsidR="005F2173">
        <w:rPr>
          <w:rFonts w:ascii="Times New Roman" w:hAnsi="Times New Roman" w:cs="Times New Roman"/>
          <w:sz w:val="24"/>
          <w:szCs w:val="24"/>
        </w:rPr>
        <w:t>k lazımdır ki,</w:t>
      </w:r>
      <w:r w:rsidRPr="002E36DA">
        <w:rPr>
          <w:rFonts w:ascii="Times New Roman" w:hAnsi="Times New Roman" w:cs="Times New Roman"/>
          <w:sz w:val="24"/>
          <w:szCs w:val="24"/>
        </w:rPr>
        <w:t xml:space="preserve"> nisbətən möhkəm müəyyənliyi verən hədlərin səmərəliliyin və ya siyasətin xarakterinin başa düşülmə səviyyəsində asılıdır.</w:t>
      </w:r>
    </w:p>
    <w:p w:rsidR="00673C47" w:rsidRPr="002E36DA" w:rsidRDefault="00770619" w:rsidP="002E36DA">
      <w:pPr>
        <w:spacing w:after="0" w:line="25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Aparılan bütün ic</w:t>
      </w:r>
      <w:r w:rsidR="00673C47" w:rsidRPr="002E36DA">
        <w:rPr>
          <w:rFonts w:ascii="Times New Roman" w:hAnsi="Times New Roman" w:cs="Times New Roman"/>
          <w:sz w:val="24"/>
          <w:szCs w:val="24"/>
        </w:rPr>
        <w:t>timai</w:t>
      </w:r>
      <w:r w:rsidR="00D24679">
        <w:rPr>
          <w:rFonts w:ascii="Times New Roman" w:hAnsi="Times New Roman" w:cs="Times New Roman"/>
          <w:sz w:val="24"/>
          <w:szCs w:val="24"/>
        </w:rPr>
        <w:t xml:space="preserve"> </w:t>
      </w:r>
      <w:r w:rsidR="00673C47" w:rsidRPr="002E36DA">
        <w:rPr>
          <w:rFonts w:ascii="Times New Roman" w:hAnsi="Times New Roman" w:cs="Times New Roman"/>
          <w:sz w:val="24"/>
          <w:szCs w:val="24"/>
        </w:rPr>
        <w:t>-</w:t>
      </w:r>
      <w:r w:rsidR="00D24679">
        <w:rPr>
          <w:rFonts w:ascii="Times New Roman" w:hAnsi="Times New Roman" w:cs="Times New Roman"/>
          <w:sz w:val="24"/>
          <w:szCs w:val="24"/>
        </w:rPr>
        <w:t xml:space="preserve"> </w:t>
      </w:r>
      <w:r w:rsidR="00673C47" w:rsidRPr="002E36DA">
        <w:rPr>
          <w:rFonts w:ascii="Times New Roman" w:hAnsi="Times New Roman" w:cs="Times New Roman"/>
          <w:sz w:val="24"/>
          <w:szCs w:val="24"/>
        </w:rPr>
        <w:t>sosial tədqiqatlara əsasə</w:t>
      </w:r>
      <w:r>
        <w:rPr>
          <w:rFonts w:ascii="Times New Roman" w:hAnsi="Times New Roman" w:cs="Times New Roman"/>
          <w:sz w:val="24"/>
          <w:szCs w:val="24"/>
        </w:rPr>
        <w:t>n, hansısa üstünlüyü olan tipi</w:t>
      </w:r>
      <w:r w:rsidR="00673C47" w:rsidRPr="002E36DA">
        <w:rPr>
          <w:rFonts w:ascii="Times New Roman" w:hAnsi="Times New Roman" w:cs="Times New Roman"/>
          <w:sz w:val="24"/>
          <w:szCs w:val="24"/>
        </w:rPr>
        <w:t xml:space="preserve"> müəyyən etmək üçün aparılan sosial sorğular əsasında, siyasi insanın portretini yaratmaq olar. Bu bir müstəqil yanaşmadır, hansına ki, iqtisadi və</w:t>
      </w:r>
      <w:r>
        <w:rPr>
          <w:rFonts w:ascii="Times New Roman" w:hAnsi="Times New Roman" w:cs="Times New Roman"/>
          <w:sz w:val="24"/>
          <w:szCs w:val="24"/>
        </w:rPr>
        <w:t xml:space="preserve"> siyasi c</w:t>
      </w:r>
      <w:r w:rsidR="00673C47" w:rsidRPr="002E36DA">
        <w:rPr>
          <w:rFonts w:ascii="Times New Roman" w:hAnsi="Times New Roman" w:cs="Times New Roman"/>
          <w:sz w:val="24"/>
          <w:szCs w:val="24"/>
        </w:rPr>
        <w:t>əhətdən bu insan anlaşılandır və hakimiyyətin bu istiqamətdə siyasətini dəstəkləyir o, öz gündəlik həyatında məcbur edilmiş</w:t>
      </w:r>
      <w:r>
        <w:rPr>
          <w:rFonts w:ascii="Times New Roman" w:hAnsi="Times New Roman" w:cs="Times New Roman"/>
          <w:sz w:val="24"/>
          <w:szCs w:val="24"/>
        </w:rPr>
        <w:t xml:space="preserve">, </w:t>
      </w:r>
      <w:r w:rsidR="00673C47" w:rsidRPr="002E36DA">
        <w:rPr>
          <w:rFonts w:ascii="Times New Roman" w:hAnsi="Times New Roman" w:cs="Times New Roman"/>
          <w:sz w:val="24"/>
          <w:szCs w:val="24"/>
        </w:rPr>
        <w:t>uyğunlaşmış və bu ha</w:t>
      </w:r>
      <w:r w:rsidR="005A7928">
        <w:rPr>
          <w:rFonts w:ascii="Times New Roman" w:hAnsi="Times New Roman" w:cs="Times New Roman"/>
          <w:sz w:val="24"/>
          <w:szCs w:val="24"/>
        </w:rPr>
        <w:softHyphen/>
      </w:r>
      <w:r w:rsidR="00673C47" w:rsidRPr="002E36DA">
        <w:rPr>
          <w:rFonts w:ascii="Times New Roman" w:hAnsi="Times New Roman" w:cs="Times New Roman"/>
          <w:sz w:val="24"/>
          <w:szCs w:val="24"/>
        </w:rPr>
        <w:t>kimiyyətin hərəkətlərindən yayınmaq istə</w:t>
      </w:r>
      <w:r w:rsidR="00D943D4">
        <w:rPr>
          <w:rFonts w:ascii="Times New Roman" w:hAnsi="Times New Roman" w:cs="Times New Roman"/>
          <w:sz w:val="24"/>
          <w:szCs w:val="24"/>
        </w:rPr>
        <w:t xml:space="preserve">mir. O, </w:t>
      </w:r>
      <w:r w:rsidR="00673C47" w:rsidRPr="002E36DA">
        <w:rPr>
          <w:rFonts w:ascii="Times New Roman" w:hAnsi="Times New Roman" w:cs="Times New Roman"/>
          <w:sz w:val="24"/>
          <w:szCs w:val="24"/>
        </w:rPr>
        <w:t>əmindir ki, siyasi fəaliyyətdə</w:t>
      </w:r>
      <w:r>
        <w:rPr>
          <w:rFonts w:ascii="Times New Roman" w:hAnsi="Times New Roman" w:cs="Times New Roman"/>
          <w:sz w:val="24"/>
          <w:szCs w:val="24"/>
        </w:rPr>
        <w:t xml:space="preserve"> iştirakı</w:t>
      </w:r>
      <w:r w:rsidR="00673C47" w:rsidRPr="002E36DA">
        <w:rPr>
          <w:rFonts w:ascii="Times New Roman" w:hAnsi="Times New Roman" w:cs="Times New Roman"/>
          <w:sz w:val="24"/>
          <w:szCs w:val="24"/>
        </w:rPr>
        <w:t xml:space="preserve"> reala nəticələr vermir və hakimiyyətə və işlərin gedişinə təsir etmək im</w:t>
      </w:r>
      <w:r w:rsidR="00A97FC8">
        <w:rPr>
          <w:rFonts w:ascii="Times New Roman" w:hAnsi="Times New Roman" w:cs="Times New Roman"/>
          <w:sz w:val="24"/>
          <w:szCs w:val="24"/>
        </w:rPr>
        <w:softHyphen/>
      </w:r>
      <w:r w:rsidR="00673C47" w:rsidRPr="002E36DA">
        <w:rPr>
          <w:rFonts w:ascii="Times New Roman" w:hAnsi="Times New Roman" w:cs="Times New Roman"/>
          <w:sz w:val="24"/>
          <w:szCs w:val="24"/>
        </w:rPr>
        <w:t>kanları mövcutdur. Nəhayət, o qəbul etmir ki, hər hansı formada qanuniləş</w:t>
      </w:r>
      <w:r w:rsidR="00A97FC8">
        <w:rPr>
          <w:rFonts w:ascii="Times New Roman" w:hAnsi="Times New Roman" w:cs="Times New Roman"/>
          <w:sz w:val="24"/>
          <w:szCs w:val="24"/>
        </w:rPr>
        <w:softHyphen/>
      </w:r>
      <w:r w:rsidR="00673C47" w:rsidRPr="002E36DA">
        <w:rPr>
          <w:rFonts w:ascii="Times New Roman" w:hAnsi="Times New Roman" w:cs="Times New Roman"/>
          <w:sz w:val="24"/>
          <w:szCs w:val="24"/>
        </w:rPr>
        <w:t>diril</w:t>
      </w:r>
      <w:r w:rsidR="005A7928">
        <w:rPr>
          <w:rFonts w:ascii="Times New Roman" w:hAnsi="Times New Roman" w:cs="Times New Roman"/>
          <w:sz w:val="24"/>
          <w:szCs w:val="24"/>
        </w:rPr>
        <w:softHyphen/>
      </w:r>
      <w:r w:rsidR="00673C47" w:rsidRPr="002E36DA">
        <w:rPr>
          <w:rFonts w:ascii="Times New Roman" w:hAnsi="Times New Roman" w:cs="Times New Roman"/>
          <w:sz w:val="24"/>
          <w:szCs w:val="24"/>
        </w:rPr>
        <w:t>miş heç bir müntəzəm siyasi iştiraka və siyasi fəallığa məcburiyyətlər qoyulsun.</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Misal üçün, müasir Rusiya cəmiyyətinin təxminə</w:t>
      </w:r>
      <w:r w:rsidR="00D943D4">
        <w:rPr>
          <w:rFonts w:ascii="Times New Roman" w:hAnsi="Times New Roman" w:cs="Times New Roman"/>
          <w:sz w:val="24"/>
          <w:szCs w:val="24"/>
        </w:rPr>
        <w:t xml:space="preserve">n 70%-i, </w:t>
      </w:r>
      <w:r w:rsidRPr="002E36DA">
        <w:rPr>
          <w:rFonts w:ascii="Times New Roman" w:hAnsi="Times New Roman" w:cs="Times New Roman"/>
          <w:sz w:val="24"/>
          <w:szCs w:val="24"/>
        </w:rPr>
        <w:t>eyni zamanda siyasi fəallığa malik olan əhalinin bu məsələ ilə bağlı münasibəti, ayrı-ayrılıqda şəxsi fikirlərinə uyğun xarakteristikalar məcmusu tə</w:t>
      </w:r>
      <w:r w:rsidR="00D943D4">
        <w:rPr>
          <w:rFonts w:ascii="Times New Roman" w:hAnsi="Times New Roman" w:cs="Times New Roman"/>
          <w:sz w:val="24"/>
          <w:szCs w:val="24"/>
        </w:rPr>
        <w:t>şkil edir</w:t>
      </w:r>
      <w:r w:rsidRPr="002E36DA">
        <w:rPr>
          <w:rFonts w:ascii="Times New Roman" w:hAnsi="Times New Roman" w:cs="Times New Roman"/>
          <w:sz w:val="24"/>
          <w:szCs w:val="24"/>
        </w:rPr>
        <w:t>.</w:t>
      </w:r>
    </w:p>
    <w:p w:rsidR="00673C47" w:rsidRPr="002E36DA" w:rsidRDefault="00D943D4" w:rsidP="002E36DA">
      <w:pPr>
        <w:spacing w:after="0" w:line="252"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673C47" w:rsidRPr="002E36DA">
        <w:rPr>
          <w:rFonts w:ascii="Times New Roman" w:hAnsi="Times New Roman" w:cs="Times New Roman"/>
          <w:sz w:val="24"/>
          <w:szCs w:val="24"/>
        </w:rPr>
        <w:t>rtıq q</w:t>
      </w:r>
      <w:r>
        <w:rPr>
          <w:rFonts w:ascii="Times New Roman" w:hAnsi="Times New Roman" w:cs="Times New Roman"/>
          <w:sz w:val="24"/>
          <w:szCs w:val="24"/>
        </w:rPr>
        <w:t>eyd olundu, sosial</w:t>
      </w:r>
      <w:r w:rsidR="00673C47" w:rsidRPr="002E36DA">
        <w:rPr>
          <w:rFonts w:ascii="Times New Roman" w:hAnsi="Times New Roman" w:cs="Times New Roman"/>
          <w:sz w:val="24"/>
          <w:szCs w:val="24"/>
        </w:rPr>
        <w:t>yönümlü monitorinqi xarakterizə edərkən, inzibati ərazidə təhsilin səviyyəsi, sosial sahədə</w:t>
      </w:r>
      <w:r>
        <w:rPr>
          <w:rFonts w:ascii="Times New Roman" w:hAnsi="Times New Roman" w:cs="Times New Roman"/>
          <w:sz w:val="24"/>
          <w:szCs w:val="24"/>
        </w:rPr>
        <w:t xml:space="preserve">, </w:t>
      </w:r>
      <w:r w:rsidR="00673C47" w:rsidRPr="002E36DA">
        <w:rPr>
          <w:rFonts w:ascii="Times New Roman" w:hAnsi="Times New Roman" w:cs="Times New Roman"/>
          <w:sz w:val="24"/>
          <w:szCs w:val="24"/>
        </w:rPr>
        <w:t>əsasən</w:t>
      </w:r>
      <w:r>
        <w:rPr>
          <w:rFonts w:ascii="Times New Roman" w:hAnsi="Times New Roman" w:cs="Times New Roman"/>
          <w:sz w:val="24"/>
          <w:szCs w:val="24"/>
        </w:rPr>
        <w:t>,</w:t>
      </w:r>
      <w:r w:rsidR="00673C47" w:rsidRPr="002E36DA">
        <w:rPr>
          <w:rFonts w:ascii="Times New Roman" w:hAnsi="Times New Roman" w:cs="Times New Roman"/>
          <w:sz w:val="24"/>
          <w:szCs w:val="24"/>
        </w:rPr>
        <w:t xml:space="preserve"> alt boşluqların deformasiyasının dinamikasının nöqteyi</w:t>
      </w:r>
      <w:r w:rsidR="00D24679">
        <w:rPr>
          <w:rFonts w:ascii="Times New Roman" w:hAnsi="Times New Roman" w:cs="Times New Roman"/>
          <w:sz w:val="24"/>
          <w:szCs w:val="24"/>
        </w:rPr>
        <w:t xml:space="preserve"> </w:t>
      </w:r>
      <w:r w:rsidR="00673C47" w:rsidRPr="002E36DA">
        <w:rPr>
          <w:rFonts w:ascii="Times New Roman" w:hAnsi="Times New Roman" w:cs="Times New Roman"/>
          <w:sz w:val="24"/>
          <w:szCs w:val="24"/>
        </w:rPr>
        <w:t>-</w:t>
      </w:r>
      <w:r w:rsidR="00D24679">
        <w:rPr>
          <w:rFonts w:ascii="Times New Roman" w:hAnsi="Times New Roman" w:cs="Times New Roman"/>
          <w:sz w:val="24"/>
          <w:szCs w:val="24"/>
        </w:rPr>
        <w:t xml:space="preserve"> </w:t>
      </w:r>
      <w:r w:rsidR="00673C47" w:rsidRPr="002E36DA">
        <w:rPr>
          <w:rFonts w:ascii="Times New Roman" w:hAnsi="Times New Roman" w:cs="Times New Roman"/>
          <w:sz w:val="24"/>
          <w:szCs w:val="24"/>
        </w:rPr>
        <w:t>nəzərlərindən iqtisadi, kommunal və siyasi cəhətdən vəziyyət</w:t>
      </w:r>
      <w:r w:rsidR="00E3532D">
        <w:rPr>
          <w:rFonts w:ascii="Times New Roman" w:hAnsi="Times New Roman" w:cs="Times New Roman"/>
          <w:sz w:val="24"/>
          <w:szCs w:val="24"/>
        </w:rPr>
        <w:t xml:space="preserve">, </w:t>
      </w:r>
      <w:r w:rsidR="00673C47" w:rsidRPr="002E36DA">
        <w:rPr>
          <w:rFonts w:ascii="Times New Roman" w:hAnsi="Times New Roman" w:cs="Times New Roman"/>
          <w:sz w:val="24"/>
          <w:szCs w:val="24"/>
        </w:rPr>
        <w:t>həmçinin</w:t>
      </w:r>
      <w:r>
        <w:rPr>
          <w:rFonts w:ascii="Times New Roman" w:hAnsi="Times New Roman" w:cs="Times New Roman"/>
          <w:sz w:val="24"/>
          <w:szCs w:val="24"/>
        </w:rPr>
        <w:t>,</w:t>
      </w:r>
      <w:r w:rsidR="00673C47" w:rsidRPr="002E36DA">
        <w:rPr>
          <w:rFonts w:ascii="Times New Roman" w:hAnsi="Times New Roman" w:cs="Times New Roman"/>
          <w:sz w:val="24"/>
          <w:szCs w:val="24"/>
        </w:rPr>
        <w:t xml:space="preserve"> yerli cəmiyyətin potensialı və deformasiyaya qarşı </w:t>
      </w:r>
      <w:r>
        <w:rPr>
          <w:rFonts w:ascii="Times New Roman" w:hAnsi="Times New Roman" w:cs="Times New Roman"/>
          <w:sz w:val="24"/>
          <w:szCs w:val="24"/>
        </w:rPr>
        <w:t xml:space="preserve">dayanıqlılıq </w:t>
      </w:r>
      <w:r w:rsidR="00673C47" w:rsidRPr="002E36DA">
        <w:rPr>
          <w:rFonts w:ascii="Times New Roman" w:hAnsi="Times New Roman" w:cs="Times New Roman"/>
          <w:sz w:val="24"/>
          <w:szCs w:val="24"/>
        </w:rPr>
        <w:t>qabiliyyəti müəyyən edilməsi məsləhət</w:t>
      </w:r>
      <w:r>
        <w:rPr>
          <w:rFonts w:ascii="Times New Roman" w:hAnsi="Times New Roman" w:cs="Times New Roman"/>
          <w:sz w:val="24"/>
          <w:szCs w:val="24"/>
        </w:rPr>
        <w:t xml:space="preserve"> görülür. </w:t>
      </w:r>
      <w:r w:rsidR="005F2173">
        <w:rPr>
          <w:rFonts w:ascii="Times New Roman" w:hAnsi="Times New Roman" w:cs="Times New Roman"/>
          <w:sz w:val="24"/>
          <w:szCs w:val="24"/>
        </w:rPr>
        <w:t>İc</w:t>
      </w:r>
      <w:r w:rsidR="00E3532D">
        <w:rPr>
          <w:rFonts w:ascii="Times New Roman" w:hAnsi="Times New Roman" w:cs="Times New Roman"/>
          <w:sz w:val="24"/>
          <w:szCs w:val="24"/>
        </w:rPr>
        <w:t>timai</w:t>
      </w:r>
      <w:r w:rsidR="00D24679">
        <w:rPr>
          <w:rFonts w:ascii="Times New Roman" w:hAnsi="Times New Roman" w:cs="Times New Roman"/>
          <w:sz w:val="24"/>
          <w:szCs w:val="24"/>
        </w:rPr>
        <w:t xml:space="preserve"> </w:t>
      </w:r>
      <w:r w:rsidR="00E3532D">
        <w:rPr>
          <w:rFonts w:ascii="Times New Roman" w:hAnsi="Times New Roman" w:cs="Times New Roman"/>
          <w:sz w:val="24"/>
          <w:szCs w:val="24"/>
        </w:rPr>
        <w:t>-</w:t>
      </w:r>
      <w:r w:rsidR="00D24679">
        <w:rPr>
          <w:rFonts w:ascii="Times New Roman" w:hAnsi="Times New Roman" w:cs="Times New Roman"/>
          <w:sz w:val="24"/>
          <w:szCs w:val="24"/>
        </w:rPr>
        <w:t xml:space="preserve"> </w:t>
      </w:r>
      <w:r w:rsidR="00E3532D">
        <w:rPr>
          <w:rFonts w:ascii="Times New Roman" w:hAnsi="Times New Roman" w:cs="Times New Roman"/>
          <w:sz w:val="24"/>
          <w:szCs w:val="24"/>
        </w:rPr>
        <w:t>s</w:t>
      </w:r>
      <w:r w:rsidR="00673C47" w:rsidRPr="002E36DA">
        <w:rPr>
          <w:rFonts w:ascii="Times New Roman" w:hAnsi="Times New Roman" w:cs="Times New Roman"/>
          <w:sz w:val="24"/>
          <w:szCs w:val="24"/>
        </w:rPr>
        <w:t xml:space="preserve">osial istiqamətdə apardığımız monitorinqlər anketlər əsasında xüsusi blanklarda həyata keçirilir, bu müəyyən ərazi üzrə, şəxsi </w:t>
      </w:r>
      <w:r w:rsidR="00673C47" w:rsidRPr="002E36DA">
        <w:rPr>
          <w:rFonts w:ascii="Times New Roman" w:hAnsi="Times New Roman" w:cs="Times New Roman"/>
          <w:sz w:val="24"/>
          <w:szCs w:val="24"/>
        </w:rPr>
        <w:lastRenderedPageBreak/>
        <w:t>müsahibə formasında standart qaydalara müvafiq olaraq respondentlərin yaşayış yerlərində təşkil oluna bilər. Əlbə</w:t>
      </w:r>
      <w:r>
        <w:rPr>
          <w:rFonts w:ascii="Times New Roman" w:hAnsi="Times New Roman" w:cs="Times New Roman"/>
          <w:sz w:val="24"/>
          <w:szCs w:val="24"/>
        </w:rPr>
        <w:t>tt</w:t>
      </w:r>
      <w:r w:rsidR="00673C47" w:rsidRPr="002E36DA">
        <w:rPr>
          <w:rFonts w:ascii="Times New Roman" w:hAnsi="Times New Roman" w:cs="Times New Roman"/>
          <w:sz w:val="24"/>
          <w:szCs w:val="24"/>
        </w:rPr>
        <w:t>ə</w:t>
      </w:r>
      <w:r w:rsidR="005F2173">
        <w:rPr>
          <w:rFonts w:ascii="Times New Roman" w:hAnsi="Times New Roman" w:cs="Times New Roman"/>
          <w:sz w:val="24"/>
          <w:szCs w:val="24"/>
        </w:rPr>
        <w:t xml:space="preserve"> aparılan bütün ic</w:t>
      </w:r>
      <w:r w:rsidR="00673C47" w:rsidRPr="002E36DA">
        <w:rPr>
          <w:rFonts w:ascii="Times New Roman" w:hAnsi="Times New Roman" w:cs="Times New Roman"/>
          <w:sz w:val="24"/>
          <w:szCs w:val="24"/>
        </w:rPr>
        <w:t>timai</w:t>
      </w:r>
      <w:r w:rsidR="00A764FC">
        <w:rPr>
          <w:rFonts w:ascii="Times New Roman" w:hAnsi="Times New Roman" w:cs="Times New Roman"/>
          <w:sz w:val="24"/>
          <w:szCs w:val="24"/>
        </w:rPr>
        <w:t xml:space="preserve"> </w:t>
      </w:r>
      <w:r w:rsidR="00673C47" w:rsidRPr="002E36DA">
        <w:rPr>
          <w:rFonts w:ascii="Times New Roman" w:hAnsi="Times New Roman" w:cs="Times New Roman"/>
          <w:sz w:val="24"/>
          <w:szCs w:val="24"/>
        </w:rPr>
        <w:t>-</w:t>
      </w:r>
      <w:r w:rsidR="00A764FC">
        <w:rPr>
          <w:rFonts w:ascii="Times New Roman" w:hAnsi="Times New Roman" w:cs="Times New Roman"/>
          <w:sz w:val="24"/>
          <w:szCs w:val="24"/>
        </w:rPr>
        <w:t xml:space="preserve"> </w:t>
      </w:r>
      <w:r w:rsidR="00673C47" w:rsidRPr="002E36DA">
        <w:rPr>
          <w:rFonts w:ascii="Times New Roman" w:hAnsi="Times New Roman" w:cs="Times New Roman"/>
          <w:sz w:val="24"/>
          <w:szCs w:val="24"/>
        </w:rPr>
        <w:t>sosial sorğuların daha də</w:t>
      </w:r>
      <w:r w:rsidR="00E3532D">
        <w:rPr>
          <w:rFonts w:ascii="Times New Roman" w:hAnsi="Times New Roman" w:cs="Times New Roman"/>
          <w:sz w:val="24"/>
          <w:szCs w:val="24"/>
        </w:rPr>
        <w:t>qiq</w:t>
      </w:r>
      <w:r w:rsidR="00673C47" w:rsidRPr="002E36DA">
        <w:rPr>
          <w:rFonts w:ascii="Times New Roman" w:hAnsi="Times New Roman" w:cs="Times New Roman"/>
          <w:sz w:val="24"/>
          <w:szCs w:val="24"/>
        </w:rPr>
        <w:t xml:space="preserve"> olması üçün müxtəlif cinslərin nümayəndələrinin iştirakı vacibdir. Burada, yaşa, şəhərlə kəndin əhalisinin nisbətinə fikir vermək və bunları əhatə etmə</w:t>
      </w:r>
      <w:r>
        <w:rPr>
          <w:rFonts w:ascii="Times New Roman" w:hAnsi="Times New Roman" w:cs="Times New Roman"/>
          <w:sz w:val="24"/>
          <w:szCs w:val="24"/>
        </w:rPr>
        <w:t xml:space="preserve">k, </w:t>
      </w:r>
      <w:r w:rsidR="00673C47" w:rsidRPr="002E36DA">
        <w:rPr>
          <w:rFonts w:ascii="Times New Roman" w:hAnsi="Times New Roman" w:cs="Times New Roman"/>
          <w:sz w:val="24"/>
          <w:szCs w:val="24"/>
        </w:rPr>
        <w:t>əsasən</w:t>
      </w:r>
      <w:r>
        <w:rPr>
          <w:rFonts w:ascii="Times New Roman" w:hAnsi="Times New Roman" w:cs="Times New Roman"/>
          <w:sz w:val="24"/>
          <w:szCs w:val="24"/>
        </w:rPr>
        <w:t>,</w:t>
      </w:r>
      <w:r w:rsidR="00673C47" w:rsidRPr="002E36DA">
        <w:rPr>
          <w:rFonts w:ascii="Times New Roman" w:hAnsi="Times New Roman" w:cs="Times New Roman"/>
          <w:sz w:val="24"/>
          <w:szCs w:val="24"/>
        </w:rPr>
        <w:t xml:space="preserve"> ictimai cəhətdə</w:t>
      </w:r>
      <w:r>
        <w:rPr>
          <w:rFonts w:ascii="Times New Roman" w:hAnsi="Times New Roman" w:cs="Times New Roman"/>
          <w:sz w:val="24"/>
          <w:szCs w:val="24"/>
        </w:rPr>
        <w:t xml:space="preserve">n </w:t>
      </w:r>
      <w:r w:rsidR="00673C47" w:rsidRPr="002E36DA">
        <w:rPr>
          <w:rFonts w:ascii="Times New Roman" w:hAnsi="Times New Roman" w:cs="Times New Roman"/>
          <w:sz w:val="24"/>
          <w:szCs w:val="24"/>
        </w:rPr>
        <w:t xml:space="preserve">peşəkar qrupları müəyyən etmək lazımdır.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İqtisadi sahənin deformasiyaya uğraması zamanı dəyişənlərin üç qrupu bu məsələyə qoşulur, çoxsaylı dəyişikliklərin səviyyəsini əks etdirən respon</w:t>
      </w:r>
      <w:r w:rsidR="005A7928">
        <w:rPr>
          <w:rFonts w:ascii="Times New Roman" w:hAnsi="Times New Roman" w:cs="Times New Roman"/>
          <w:sz w:val="24"/>
          <w:szCs w:val="24"/>
        </w:rPr>
        <w:softHyphen/>
      </w:r>
      <w:r w:rsidRPr="002E36DA">
        <w:rPr>
          <w:rFonts w:ascii="Times New Roman" w:hAnsi="Times New Roman" w:cs="Times New Roman"/>
          <w:sz w:val="24"/>
          <w:szCs w:val="24"/>
        </w:rPr>
        <w:t>dentlərin maddi durumunun hissələri aşağıda göstərilmişdir: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1) gəlirlər;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2) daşınmaz əmlak;</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3) qidalanmalar.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Aparılan təhlil göstə</w:t>
      </w:r>
      <w:r w:rsidR="00E3532D">
        <w:rPr>
          <w:rFonts w:ascii="Times New Roman" w:hAnsi="Times New Roman" w:cs="Times New Roman"/>
          <w:sz w:val="24"/>
          <w:szCs w:val="24"/>
        </w:rPr>
        <w:t>rdi ki, faktor seçilmiş</w:t>
      </w:r>
      <w:r w:rsidRPr="002E36DA">
        <w:rPr>
          <w:rFonts w:ascii="Times New Roman" w:hAnsi="Times New Roman" w:cs="Times New Roman"/>
          <w:sz w:val="24"/>
          <w:szCs w:val="24"/>
        </w:rPr>
        <w:t xml:space="preserve"> və ya ayırıl</w:t>
      </w:r>
      <w:r w:rsidR="00E3532D">
        <w:rPr>
          <w:rFonts w:ascii="Times New Roman" w:hAnsi="Times New Roman" w:cs="Times New Roman"/>
          <w:sz w:val="24"/>
          <w:szCs w:val="24"/>
        </w:rPr>
        <w:t>a</w:t>
      </w:r>
      <w:r w:rsidRPr="002E36DA">
        <w:rPr>
          <w:rFonts w:ascii="Times New Roman" w:hAnsi="Times New Roman" w:cs="Times New Roman"/>
          <w:sz w:val="24"/>
          <w:szCs w:val="24"/>
        </w:rPr>
        <w:t>n arasında korrelyasiyalar</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yəni dəyişənlər qrupu tərəfindən aparılan müqayisədə kiçikdir, yəni siyasi davranışın tipi vəziyyətin gərginlik şəraitində istifadəsinin səmərəliliyi zəif ola bilər. Əhalinin iqtisadiyyatı qiymətləndirməsindən, inzibati metodların kriminal təhlükələrin və təhdidlərin aradan qaldırmaqla təhlükəsizlik şəraitini yaratmaqla, həmçinin</w:t>
      </w:r>
      <w:r w:rsidR="00D943D4">
        <w:rPr>
          <w:rFonts w:ascii="Times New Roman" w:hAnsi="Times New Roman" w:cs="Times New Roman"/>
          <w:sz w:val="24"/>
          <w:szCs w:val="24"/>
        </w:rPr>
        <w:t>,</w:t>
      </w:r>
      <w:r w:rsidRPr="002E36DA">
        <w:rPr>
          <w:rFonts w:ascii="Times New Roman" w:hAnsi="Times New Roman" w:cs="Times New Roman"/>
          <w:sz w:val="24"/>
          <w:szCs w:val="24"/>
        </w:rPr>
        <w:t xml:space="preserve"> həyatın ləyaqətli standartlarını cəmiyyətə təmin etmək lazımdır.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Təqdim edilmiş faktor tə</w:t>
      </w:r>
      <w:r w:rsidR="00D943D4">
        <w:rPr>
          <w:rFonts w:ascii="Times New Roman" w:hAnsi="Times New Roman" w:cs="Times New Roman"/>
          <w:sz w:val="24"/>
          <w:szCs w:val="24"/>
        </w:rPr>
        <w:t>hlilinin dioqramı</w:t>
      </w:r>
      <w:r w:rsidRPr="002E36DA">
        <w:rPr>
          <w:rFonts w:ascii="Times New Roman" w:hAnsi="Times New Roman" w:cs="Times New Roman"/>
          <w:sz w:val="24"/>
          <w:szCs w:val="24"/>
        </w:rPr>
        <w:t>nda əks olduğunu görmək mümkündür ki, dəyişənlərdə</w:t>
      </w:r>
      <w:r w:rsidR="00E3532D">
        <w:rPr>
          <w:rFonts w:ascii="Times New Roman" w:hAnsi="Times New Roman" w:cs="Times New Roman"/>
          <w:sz w:val="24"/>
          <w:szCs w:val="24"/>
        </w:rPr>
        <w:t>n seçilmiş faktor qrupları</w:t>
      </w:r>
      <w:r w:rsidRPr="002E36DA">
        <w:rPr>
          <w:rFonts w:ascii="Times New Roman" w:hAnsi="Times New Roman" w:cs="Times New Roman"/>
          <w:sz w:val="24"/>
          <w:szCs w:val="24"/>
        </w:rPr>
        <w:t xml:space="preserve"> arasında korrelyasiyalar müqayisədə kiçik ola bilər. Buna görə ehtimal olunanlardan görünür ki, iki istiqamətdə müstəqil faktorlar qrupu haqqında, yəni davranışın tipi vəziy</w:t>
      </w:r>
      <w:r w:rsidR="005A7928">
        <w:rPr>
          <w:rFonts w:ascii="Times New Roman" w:hAnsi="Times New Roman" w:cs="Times New Roman"/>
          <w:sz w:val="24"/>
          <w:szCs w:val="24"/>
        </w:rPr>
        <w:softHyphen/>
      </w:r>
      <w:r w:rsidRPr="002E36DA">
        <w:rPr>
          <w:rFonts w:ascii="Times New Roman" w:hAnsi="Times New Roman" w:cs="Times New Roman"/>
          <w:sz w:val="24"/>
          <w:szCs w:val="24"/>
        </w:rPr>
        <w:t>yətin gərginlik şəraitində olması, ictimai cəhətdə</w:t>
      </w:r>
      <w:r w:rsidR="00E3532D">
        <w:rPr>
          <w:rFonts w:ascii="Times New Roman" w:hAnsi="Times New Roman" w:cs="Times New Roman"/>
          <w:sz w:val="24"/>
          <w:szCs w:val="24"/>
        </w:rPr>
        <w:t>n çox az asılıdır çünki</w:t>
      </w:r>
      <w:r w:rsidRPr="002E36DA">
        <w:rPr>
          <w:rFonts w:ascii="Times New Roman" w:hAnsi="Times New Roman" w:cs="Times New Roman"/>
          <w:sz w:val="24"/>
          <w:szCs w:val="24"/>
        </w:rPr>
        <w:t xml:space="preserve"> iqtisadi statusdan çox şey aslıdır.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Faktor təhlili zaman çərçivəsində həyatın ziddiyyətlərini göstərir və əhalinin əksəriyyətinin vəziyyəti müəyyən mənada aydın olur. Bu zaman hə</w:t>
      </w:r>
      <w:r w:rsidR="00AD3899">
        <w:rPr>
          <w:rFonts w:ascii="Times New Roman" w:hAnsi="Times New Roman" w:cs="Times New Roman"/>
          <w:sz w:val="24"/>
          <w:szCs w:val="24"/>
        </w:rPr>
        <w:t>yat</w:t>
      </w:r>
      <w:r w:rsidRPr="002E36DA">
        <w:rPr>
          <w:rFonts w:ascii="Times New Roman" w:hAnsi="Times New Roman" w:cs="Times New Roman"/>
          <w:sz w:val="24"/>
          <w:szCs w:val="24"/>
        </w:rPr>
        <w:t xml:space="preserve"> səviyyəsi aydın olur və məhdudlaşdırmanın hansı istiqamətə </w:t>
      </w:r>
      <w:r w:rsidR="005A7928">
        <w:rPr>
          <w:rFonts w:ascii="Times New Roman" w:hAnsi="Times New Roman" w:cs="Times New Roman"/>
          <w:sz w:val="24"/>
          <w:szCs w:val="24"/>
        </w:rPr>
        <w:t>y</w:t>
      </w:r>
      <w:r w:rsidRPr="002E36DA">
        <w:rPr>
          <w:rFonts w:ascii="Times New Roman" w:hAnsi="Times New Roman" w:cs="Times New Roman"/>
          <w:sz w:val="24"/>
          <w:szCs w:val="24"/>
        </w:rPr>
        <w:t>ö</w:t>
      </w:r>
      <w:r w:rsidR="005A7928">
        <w:rPr>
          <w:rFonts w:ascii="Times New Roman" w:hAnsi="Times New Roman" w:cs="Times New Roman"/>
          <w:sz w:val="24"/>
          <w:szCs w:val="24"/>
        </w:rPr>
        <w:softHyphen/>
      </w:r>
      <w:r w:rsidRPr="002E36DA">
        <w:rPr>
          <w:rFonts w:ascii="Times New Roman" w:hAnsi="Times New Roman" w:cs="Times New Roman"/>
          <w:sz w:val="24"/>
          <w:szCs w:val="24"/>
        </w:rPr>
        <w:t>nəl</w:t>
      </w:r>
      <w:r w:rsidR="005A7928">
        <w:rPr>
          <w:rFonts w:ascii="Times New Roman" w:hAnsi="Times New Roman" w:cs="Times New Roman"/>
          <w:sz w:val="24"/>
          <w:szCs w:val="24"/>
        </w:rPr>
        <w:softHyphen/>
      </w:r>
      <w:r w:rsidRPr="002E36DA">
        <w:rPr>
          <w:rFonts w:ascii="Times New Roman" w:hAnsi="Times New Roman" w:cs="Times New Roman"/>
          <w:sz w:val="24"/>
          <w:szCs w:val="24"/>
        </w:rPr>
        <w:t>mə</w:t>
      </w:r>
      <w:r w:rsidR="005A7928">
        <w:rPr>
          <w:rFonts w:ascii="Times New Roman" w:hAnsi="Times New Roman" w:cs="Times New Roman"/>
          <w:sz w:val="24"/>
          <w:szCs w:val="24"/>
        </w:rPr>
        <w:softHyphen/>
      </w:r>
      <w:r w:rsidRPr="002E36DA">
        <w:rPr>
          <w:rFonts w:ascii="Times New Roman" w:hAnsi="Times New Roman" w:cs="Times New Roman"/>
          <w:sz w:val="24"/>
          <w:szCs w:val="24"/>
        </w:rPr>
        <w:t>nin problemlə</w:t>
      </w:r>
      <w:r w:rsidR="00AD3899">
        <w:rPr>
          <w:rFonts w:ascii="Times New Roman" w:hAnsi="Times New Roman" w:cs="Times New Roman"/>
          <w:sz w:val="24"/>
          <w:szCs w:val="24"/>
        </w:rPr>
        <w:t>ri</w:t>
      </w:r>
      <w:r w:rsidRPr="002E36DA">
        <w:rPr>
          <w:rFonts w:ascii="Times New Roman" w:hAnsi="Times New Roman" w:cs="Times New Roman"/>
          <w:sz w:val="24"/>
          <w:szCs w:val="24"/>
        </w:rPr>
        <w:t xml:space="preserve"> və vətəndaş tələbləri</w:t>
      </w:r>
      <w:r w:rsidR="00D943D4">
        <w:rPr>
          <w:rFonts w:ascii="Times New Roman" w:hAnsi="Times New Roman" w:cs="Times New Roman"/>
          <w:sz w:val="24"/>
          <w:szCs w:val="24"/>
        </w:rPr>
        <w:t xml:space="preserve"> i</w:t>
      </w:r>
      <w:r w:rsidRPr="002E36DA">
        <w:rPr>
          <w:rFonts w:ascii="Times New Roman" w:hAnsi="Times New Roman" w:cs="Times New Roman"/>
          <w:sz w:val="24"/>
          <w:szCs w:val="24"/>
        </w:rPr>
        <w:t>lə yerli cəmiyyətin fəallıqları, neqativ hallara qarşı dura bilən faktorları aydınlaşdırmaq və dərəcələrə bölmək vacib məsələlərdəndir. Buradan aşağı səviyyənin siyasi iştirakını aydın etmək olar. Bu o haqda bizim aldığımız nəticəni təsdiq edir ki, dövlət və ya şirkət səviy</w:t>
      </w:r>
      <w:r w:rsidR="005A7928">
        <w:rPr>
          <w:rFonts w:ascii="Times New Roman" w:hAnsi="Times New Roman" w:cs="Times New Roman"/>
          <w:sz w:val="24"/>
          <w:szCs w:val="24"/>
        </w:rPr>
        <w:softHyphen/>
      </w:r>
      <w:r w:rsidRPr="002E36DA">
        <w:rPr>
          <w:rFonts w:ascii="Times New Roman" w:hAnsi="Times New Roman" w:cs="Times New Roman"/>
          <w:sz w:val="24"/>
          <w:szCs w:val="24"/>
        </w:rPr>
        <w:t>yəsində, tarazlanmış siyasətin müxtəlif qrupları yerli cəmiyyətlər kifayət qədə</w:t>
      </w:r>
      <w:r w:rsidR="00D943D4">
        <w:rPr>
          <w:rFonts w:ascii="Times New Roman" w:hAnsi="Times New Roman" w:cs="Times New Roman"/>
          <w:sz w:val="24"/>
          <w:szCs w:val="24"/>
        </w:rPr>
        <w:t>r qarşılıqlı anlamaya malikdir</w:t>
      </w:r>
      <w:r w:rsidRPr="002E36DA">
        <w:rPr>
          <w:rFonts w:ascii="Times New Roman" w:hAnsi="Times New Roman" w:cs="Times New Roman"/>
          <w:sz w:val="24"/>
          <w:szCs w:val="24"/>
        </w:rPr>
        <w:t>. Onların öz vəziyyəti, həm də öz zəif imkanları onlara aydın olduqdan hər hansı bir üsulla yaranmış vəziyyəti öz xeyrlərinə dəyişdirmək üçün biliklərə yiyələnirlər.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Təhlil üçün təsəvvür edilmiş qrup tə</w:t>
      </w:r>
      <w:r w:rsidR="00D943D4">
        <w:rPr>
          <w:rFonts w:ascii="Times New Roman" w:hAnsi="Times New Roman" w:cs="Times New Roman"/>
          <w:sz w:val="24"/>
          <w:szCs w:val="24"/>
        </w:rPr>
        <w:t>hlilinin dio</w:t>
      </w:r>
      <w:r w:rsidRPr="002E36DA">
        <w:rPr>
          <w:rFonts w:ascii="Times New Roman" w:hAnsi="Times New Roman" w:cs="Times New Roman"/>
          <w:sz w:val="24"/>
          <w:szCs w:val="24"/>
        </w:rPr>
        <w:t>qramı tərtib olunmalı və burada göstərilən faktların, məhz necə və hansı dərəcədə öz aralarında hansı əlamətlərlə</w:t>
      </w:r>
      <w:r w:rsidR="005F2173">
        <w:rPr>
          <w:rFonts w:ascii="Times New Roman" w:hAnsi="Times New Roman" w:cs="Times New Roman"/>
          <w:sz w:val="24"/>
          <w:szCs w:val="24"/>
        </w:rPr>
        <w:t xml:space="preserve"> bağlı olduğu </w:t>
      </w:r>
      <w:r w:rsidRPr="002E36DA">
        <w:rPr>
          <w:rFonts w:ascii="Times New Roman" w:hAnsi="Times New Roman" w:cs="Times New Roman"/>
          <w:sz w:val="24"/>
          <w:szCs w:val="24"/>
        </w:rPr>
        <w:t>ictimai-siyasi gərginliyin hansı bölgəyə aid olduğu aydınlaşmalıdır:</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 demoqrafik və ictimai cəhətdə</w:t>
      </w:r>
      <w:r w:rsidR="00D943D4">
        <w:rPr>
          <w:rFonts w:ascii="Times New Roman" w:hAnsi="Times New Roman" w:cs="Times New Roman"/>
          <w:sz w:val="24"/>
          <w:szCs w:val="24"/>
        </w:rPr>
        <w:t xml:space="preserve">n </w:t>
      </w:r>
      <w:r w:rsidRPr="002E36DA">
        <w:rPr>
          <w:rFonts w:ascii="Times New Roman" w:hAnsi="Times New Roman" w:cs="Times New Roman"/>
          <w:sz w:val="24"/>
          <w:szCs w:val="24"/>
        </w:rPr>
        <w:t>peşəkar xarakteri</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lastRenderedPageBreak/>
        <w:t xml:space="preserve"> - yaş, cins, peşə, təhsil, əmək məşğulluğu sferası </w:t>
      </w:r>
    </w:p>
    <w:p w:rsidR="00673C47" w:rsidRPr="002E36DA"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 siyasi fəaliyyətin formalaşmasında əsas rolu əhali oynayır.</w:t>
      </w:r>
    </w:p>
    <w:p w:rsidR="00673C47" w:rsidRDefault="00673C47" w:rsidP="002E36DA">
      <w:pPr>
        <w:spacing w:after="0" w:line="252" w:lineRule="auto"/>
        <w:ind w:firstLine="567"/>
        <w:jc w:val="both"/>
        <w:rPr>
          <w:rFonts w:ascii="Times New Roman" w:hAnsi="Times New Roman" w:cs="Times New Roman"/>
          <w:sz w:val="24"/>
          <w:szCs w:val="24"/>
        </w:rPr>
      </w:pPr>
      <w:r w:rsidRPr="002E36DA">
        <w:rPr>
          <w:rFonts w:ascii="Times New Roman" w:hAnsi="Times New Roman" w:cs="Times New Roman"/>
          <w:sz w:val="24"/>
          <w:szCs w:val="24"/>
        </w:rPr>
        <w:t xml:space="preserve"> Lakin belə vəziyyətin xüsusiyyəti ondan ibarətdir ki, xarakterlər üçün öz qiymətinin və mənasının əhəmiyyətini hansı dərəcədə itirməsi əhalinin əksəriyyətinin peşədən və məşğulluğun növündən asılı olmayaraq müəyyən edilməsi vacibdir. Belə həyat səviyyəsi kütlə</w:t>
      </w:r>
      <w:r w:rsidR="00D943D4">
        <w:rPr>
          <w:rFonts w:ascii="Times New Roman" w:hAnsi="Times New Roman" w:cs="Times New Roman"/>
          <w:sz w:val="24"/>
          <w:szCs w:val="24"/>
        </w:rPr>
        <w:t>vi diferensasiya</w:t>
      </w:r>
      <w:r w:rsidRPr="002E36DA">
        <w:rPr>
          <w:rFonts w:ascii="Times New Roman" w:hAnsi="Times New Roman" w:cs="Times New Roman"/>
          <w:sz w:val="24"/>
          <w:szCs w:val="24"/>
        </w:rPr>
        <w:t>olunmamış formasını müəyyən edir</w:t>
      </w:r>
      <w:r w:rsidRPr="002E36DA">
        <w:rPr>
          <w:rFonts w:ascii="Times New Roman" w:hAnsi="Times New Roman" w:cs="Times New Roman"/>
          <w:sz w:val="24"/>
          <w:szCs w:val="24"/>
          <w:lang w:val="az-Latn-AZ"/>
        </w:rPr>
        <w:t xml:space="preserve"> və</w:t>
      </w:r>
      <w:r w:rsidRPr="002E36DA">
        <w:rPr>
          <w:rFonts w:ascii="Times New Roman" w:hAnsi="Times New Roman" w:cs="Times New Roman"/>
          <w:sz w:val="24"/>
          <w:szCs w:val="24"/>
        </w:rPr>
        <w:t xml:space="preserve"> əhalinin böyük əksəriyyətinin həyat və məhsuldar qrupların neqativ münasıbətinə mə</w:t>
      </w:r>
      <w:r w:rsidR="00D943D4">
        <w:rPr>
          <w:rFonts w:ascii="Times New Roman" w:hAnsi="Times New Roman" w:cs="Times New Roman"/>
          <w:sz w:val="24"/>
          <w:szCs w:val="24"/>
        </w:rPr>
        <w:t xml:space="preserve">ruz qaldığı halda, </w:t>
      </w:r>
      <w:r w:rsidRPr="002E36DA">
        <w:rPr>
          <w:rFonts w:ascii="Times New Roman" w:hAnsi="Times New Roman" w:cs="Times New Roman"/>
          <w:sz w:val="24"/>
          <w:szCs w:val="24"/>
        </w:rPr>
        <w:t>aşağı səviyyədə yaşayan ehtiyac duyan insanları əhatə edir. Həyatın bu forması bir çox şeyi izah edir, yəni peşə və məşğulluq sferası gözə çarpan dərəcədə olmalı və qrupların tərtib etdikləri strukturalar motivasiyanın sosial əsasını təşkil etməlidir.</w:t>
      </w:r>
    </w:p>
    <w:p w:rsidR="009B6786" w:rsidRDefault="009B6786" w:rsidP="002E36DA">
      <w:pPr>
        <w:spacing w:after="0" w:line="252" w:lineRule="auto"/>
        <w:ind w:firstLine="567"/>
        <w:jc w:val="both"/>
        <w:rPr>
          <w:rFonts w:ascii="Times New Roman" w:hAnsi="Times New Roman" w:cs="Times New Roman"/>
          <w:sz w:val="24"/>
          <w:szCs w:val="24"/>
        </w:rPr>
      </w:pPr>
    </w:p>
    <w:p w:rsidR="00A97FC8" w:rsidRDefault="00673C47" w:rsidP="00A97FC8">
      <w:pPr>
        <w:spacing w:after="0" w:line="252" w:lineRule="auto"/>
        <w:ind w:firstLine="567"/>
        <w:jc w:val="right"/>
        <w:rPr>
          <w:rFonts w:ascii="Times New Roman" w:hAnsi="Times New Roman"/>
          <w:b/>
          <w:sz w:val="28"/>
          <w:szCs w:val="24"/>
        </w:rPr>
      </w:pPr>
      <w:r w:rsidRPr="00A97FC8">
        <w:rPr>
          <w:rFonts w:ascii="Times New Roman" w:hAnsi="Times New Roman"/>
          <w:b/>
          <w:sz w:val="28"/>
          <w:szCs w:val="24"/>
        </w:rPr>
        <w:t>4.3.</w:t>
      </w:r>
      <w:r w:rsidR="00D37278">
        <w:rPr>
          <w:rFonts w:ascii="Times New Roman" w:hAnsi="Times New Roman"/>
          <w:b/>
          <w:sz w:val="28"/>
          <w:szCs w:val="24"/>
        </w:rPr>
        <w:t xml:space="preserve"> </w:t>
      </w:r>
      <w:r w:rsidR="009B6786">
        <w:rPr>
          <w:rFonts w:ascii="Times New Roman" w:hAnsi="Times New Roman"/>
          <w:b/>
          <w:sz w:val="28"/>
          <w:szCs w:val="24"/>
        </w:rPr>
        <w:t>Biznesin inkiş</w:t>
      </w:r>
      <w:r w:rsidRPr="00A97FC8">
        <w:rPr>
          <w:rFonts w:ascii="Times New Roman" w:hAnsi="Times New Roman"/>
          <w:b/>
          <w:sz w:val="28"/>
          <w:szCs w:val="24"/>
        </w:rPr>
        <w:t>af strategiyasının hazırlanmasında</w:t>
      </w:r>
    </w:p>
    <w:p w:rsidR="00673C47" w:rsidRPr="00A97FC8" w:rsidRDefault="00673C47" w:rsidP="00A97FC8">
      <w:pPr>
        <w:spacing w:after="0" w:line="252" w:lineRule="auto"/>
        <w:ind w:firstLine="567"/>
        <w:jc w:val="right"/>
        <w:rPr>
          <w:rFonts w:ascii="Times New Roman" w:hAnsi="Times New Roman"/>
          <w:b/>
          <w:sz w:val="28"/>
          <w:szCs w:val="24"/>
        </w:rPr>
      </w:pPr>
      <w:r w:rsidRPr="00A97FC8">
        <w:rPr>
          <w:rFonts w:ascii="Times New Roman" w:hAnsi="Times New Roman"/>
          <w:b/>
          <w:sz w:val="28"/>
          <w:szCs w:val="24"/>
        </w:rPr>
        <w:t xml:space="preserve">portfelin </w:t>
      </w:r>
      <w:r w:rsidR="00183380">
        <w:rPr>
          <w:rFonts w:ascii="Times New Roman" w:hAnsi="Times New Roman" w:cs="Times New Roman"/>
          <w:b/>
          <w:sz w:val="28"/>
          <w:szCs w:val="24"/>
        </w:rPr>
        <w:t>i</w:t>
      </w:r>
      <w:r w:rsidR="00B71477">
        <w:rPr>
          <w:rFonts w:ascii="Times New Roman" w:hAnsi="Times New Roman" w:cs="Times New Roman"/>
          <w:b/>
          <w:sz w:val="28"/>
          <w:szCs w:val="24"/>
        </w:rPr>
        <w:t>y</w:t>
      </w:r>
      <w:r w:rsidRPr="00A97FC8">
        <w:rPr>
          <w:rFonts w:ascii="Times New Roman" w:hAnsi="Times New Roman" w:cs="Times New Roman"/>
          <w:b/>
          <w:sz w:val="28"/>
          <w:szCs w:val="24"/>
        </w:rPr>
        <w:t xml:space="preserve">erarxiyasının </w:t>
      </w:r>
      <w:r w:rsidRPr="00A97FC8">
        <w:rPr>
          <w:rFonts w:ascii="Times New Roman" w:hAnsi="Times New Roman"/>
          <w:b/>
          <w:sz w:val="28"/>
          <w:szCs w:val="24"/>
        </w:rPr>
        <w:t>təhlili</w:t>
      </w:r>
    </w:p>
    <w:p w:rsidR="00A97FC8" w:rsidRDefault="00A97FC8" w:rsidP="002E36DA">
      <w:pPr>
        <w:spacing w:after="0" w:line="252" w:lineRule="auto"/>
        <w:ind w:firstLine="567"/>
        <w:jc w:val="both"/>
        <w:rPr>
          <w:rFonts w:ascii="Times New Roman" w:hAnsi="Times New Roman"/>
          <w:sz w:val="24"/>
          <w:szCs w:val="24"/>
        </w:rPr>
      </w:pPr>
    </w:p>
    <w:p w:rsidR="00673C47" w:rsidRPr="002E36DA"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 xml:space="preserve">Biznesin inkişaf strategiyasını idarə etmək üçün şirkətin portfelinin </w:t>
      </w:r>
      <w:r w:rsidR="00183380">
        <w:rPr>
          <w:rFonts w:ascii="Times New Roman" w:hAnsi="Times New Roman" w:cs="Times New Roman"/>
          <w:sz w:val="24"/>
          <w:szCs w:val="24"/>
        </w:rPr>
        <w:t>i</w:t>
      </w:r>
      <w:r w:rsidR="00B71477">
        <w:rPr>
          <w:rFonts w:ascii="Times New Roman" w:hAnsi="Times New Roman" w:cs="Times New Roman"/>
          <w:sz w:val="24"/>
          <w:szCs w:val="24"/>
        </w:rPr>
        <w:t>y</w:t>
      </w:r>
      <w:r w:rsidRPr="002E36DA">
        <w:rPr>
          <w:rFonts w:ascii="Times New Roman" w:hAnsi="Times New Roman" w:cs="Times New Roman"/>
          <w:sz w:val="24"/>
          <w:szCs w:val="24"/>
        </w:rPr>
        <w:t>erarxiyasının</w:t>
      </w:r>
      <w:r w:rsidRPr="002E36DA">
        <w:rPr>
          <w:rFonts w:ascii="Times New Roman" w:hAnsi="Times New Roman"/>
          <w:sz w:val="24"/>
          <w:szCs w:val="24"/>
        </w:rPr>
        <w:t xml:space="preserve"> təhlili və əsasən</w:t>
      </w:r>
      <w:r w:rsidR="00D943D4">
        <w:rPr>
          <w:rFonts w:ascii="Times New Roman" w:hAnsi="Times New Roman"/>
          <w:sz w:val="24"/>
          <w:szCs w:val="24"/>
        </w:rPr>
        <w:t>,</w:t>
      </w:r>
      <w:r w:rsidRPr="002E36DA">
        <w:rPr>
          <w:rFonts w:ascii="Times New Roman" w:hAnsi="Times New Roman"/>
          <w:sz w:val="24"/>
          <w:szCs w:val="24"/>
        </w:rPr>
        <w:t xml:space="preserve"> şirkət tərəfindən həyata keçirilən struktur təhlili, ümumi və ayrı</w:t>
      </w:r>
      <w:r w:rsidR="00A764FC">
        <w:rPr>
          <w:rFonts w:ascii="Times New Roman" w:hAnsi="Times New Roman"/>
          <w:sz w:val="24"/>
          <w:szCs w:val="24"/>
        </w:rPr>
        <w:t xml:space="preserve"> </w:t>
      </w:r>
      <w:r w:rsidRPr="002E36DA">
        <w:rPr>
          <w:rFonts w:ascii="Times New Roman" w:hAnsi="Times New Roman"/>
          <w:sz w:val="24"/>
          <w:szCs w:val="24"/>
        </w:rPr>
        <w:t>-</w:t>
      </w:r>
      <w:r w:rsidR="00A764FC">
        <w:rPr>
          <w:rFonts w:ascii="Times New Roman" w:hAnsi="Times New Roman"/>
          <w:sz w:val="24"/>
          <w:szCs w:val="24"/>
        </w:rPr>
        <w:t xml:space="preserve"> </w:t>
      </w:r>
      <w:r w:rsidRPr="002E36DA">
        <w:rPr>
          <w:rFonts w:ascii="Times New Roman" w:hAnsi="Times New Roman"/>
          <w:sz w:val="24"/>
          <w:szCs w:val="24"/>
        </w:rPr>
        <w:t>ayrı bizneslərin keyfiyyət və dinamikası ilə bağlılığı nəzərdə tutulur. Ona görə də</w:t>
      </w:r>
      <w:r w:rsidR="00D943D4">
        <w:rPr>
          <w:rFonts w:ascii="Times New Roman" w:hAnsi="Times New Roman"/>
          <w:sz w:val="24"/>
          <w:szCs w:val="24"/>
        </w:rPr>
        <w:t>,</w:t>
      </w:r>
      <w:r w:rsidRPr="002E36DA">
        <w:rPr>
          <w:rFonts w:ascii="Times New Roman" w:hAnsi="Times New Roman"/>
          <w:sz w:val="24"/>
          <w:szCs w:val="24"/>
        </w:rPr>
        <w:t xml:space="preserve"> şirkətin portfelinin </w:t>
      </w:r>
      <w:r w:rsidR="00183380">
        <w:rPr>
          <w:rFonts w:ascii="Times New Roman" w:hAnsi="Times New Roman" w:cs="Times New Roman"/>
          <w:sz w:val="24"/>
          <w:szCs w:val="24"/>
        </w:rPr>
        <w:t>i</w:t>
      </w:r>
      <w:r w:rsidR="00B71477">
        <w:rPr>
          <w:rFonts w:ascii="Times New Roman" w:hAnsi="Times New Roman" w:cs="Times New Roman"/>
          <w:sz w:val="24"/>
          <w:szCs w:val="24"/>
        </w:rPr>
        <w:t>y</w:t>
      </w:r>
      <w:r w:rsidRPr="002E36DA">
        <w:rPr>
          <w:rFonts w:ascii="Times New Roman" w:hAnsi="Times New Roman" w:cs="Times New Roman"/>
          <w:sz w:val="24"/>
          <w:szCs w:val="24"/>
        </w:rPr>
        <w:t>erarxiyasının</w:t>
      </w:r>
      <w:r w:rsidRPr="002E36DA">
        <w:rPr>
          <w:rFonts w:ascii="Times New Roman" w:hAnsi="Times New Roman"/>
          <w:sz w:val="24"/>
          <w:szCs w:val="24"/>
        </w:rPr>
        <w:t xml:space="preserve"> təhlili meto</w:t>
      </w:r>
      <w:r w:rsidR="005A7928">
        <w:rPr>
          <w:rFonts w:ascii="Times New Roman" w:hAnsi="Times New Roman"/>
          <w:sz w:val="24"/>
          <w:szCs w:val="24"/>
        </w:rPr>
        <w:softHyphen/>
      </w:r>
      <w:r w:rsidRPr="002E36DA">
        <w:rPr>
          <w:rFonts w:ascii="Times New Roman" w:hAnsi="Times New Roman"/>
          <w:sz w:val="24"/>
          <w:szCs w:val="24"/>
        </w:rPr>
        <w:t>dikası biznesin inkişaf vahidlərini öyrənməyi nəzərdə</w:t>
      </w:r>
      <w:r w:rsidR="009B6786">
        <w:rPr>
          <w:rFonts w:ascii="Times New Roman" w:hAnsi="Times New Roman"/>
          <w:sz w:val="24"/>
          <w:szCs w:val="24"/>
        </w:rPr>
        <w:t xml:space="preserve"> tutduğu üçün portf</w:t>
      </w:r>
      <w:r w:rsidRPr="002E36DA">
        <w:rPr>
          <w:rFonts w:ascii="Times New Roman" w:hAnsi="Times New Roman"/>
          <w:sz w:val="24"/>
          <w:szCs w:val="24"/>
        </w:rPr>
        <w:t xml:space="preserve">elin </w:t>
      </w:r>
      <w:r w:rsidR="00183380">
        <w:rPr>
          <w:rFonts w:ascii="Times New Roman" w:hAnsi="Times New Roman" w:cs="Times New Roman"/>
          <w:sz w:val="24"/>
          <w:szCs w:val="24"/>
        </w:rPr>
        <w:t>i</w:t>
      </w:r>
      <w:r w:rsidRPr="002E36DA">
        <w:rPr>
          <w:rFonts w:ascii="Times New Roman" w:hAnsi="Times New Roman" w:cs="Times New Roman"/>
          <w:sz w:val="24"/>
          <w:szCs w:val="24"/>
        </w:rPr>
        <w:t>erarxiyası</w:t>
      </w:r>
      <w:r w:rsidRPr="002E36DA">
        <w:rPr>
          <w:rFonts w:ascii="Times New Roman" w:hAnsi="Times New Roman"/>
          <w:sz w:val="24"/>
          <w:szCs w:val="24"/>
        </w:rPr>
        <w:t xml:space="preserve"> xüsusi önəm kəsb edir. Lakin portfelin </w:t>
      </w:r>
      <w:r w:rsidR="00183380">
        <w:rPr>
          <w:rFonts w:ascii="Times New Roman" w:hAnsi="Times New Roman" w:cs="Times New Roman"/>
          <w:sz w:val="24"/>
          <w:szCs w:val="24"/>
        </w:rPr>
        <w:t>i</w:t>
      </w:r>
      <w:r w:rsidR="00B71477">
        <w:rPr>
          <w:rFonts w:ascii="Times New Roman" w:hAnsi="Times New Roman" w:cs="Times New Roman"/>
          <w:sz w:val="24"/>
          <w:szCs w:val="24"/>
        </w:rPr>
        <w:t>y</w:t>
      </w:r>
      <w:r w:rsidRPr="002E36DA">
        <w:rPr>
          <w:rFonts w:ascii="Times New Roman" w:hAnsi="Times New Roman" w:cs="Times New Roman"/>
          <w:sz w:val="24"/>
          <w:szCs w:val="24"/>
        </w:rPr>
        <w:t>erarxiyasının</w:t>
      </w:r>
      <w:r w:rsidRPr="002E36DA">
        <w:rPr>
          <w:rFonts w:ascii="Times New Roman" w:hAnsi="Times New Roman"/>
          <w:sz w:val="24"/>
          <w:szCs w:val="24"/>
        </w:rPr>
        <w:t xml:space="preserve"> təhlili metodları şirkət üçün biznesin inkişaf strategiyası baxımından xarakter daşıyan əmtələrə uyğun portfelin </w:t>
      </w:r>
      <w:r w:rsidR="00183380">
        <w:rPr>
          <w:rFonts w:ascii="Times New Roman" w:hAnsi="Times New Roman" w:cs="Times New Roman"/>
          <w:sz w:val="24"/>
          <w:szCs w:val="24"/>
        </w:rPr>
        <w:t>i</w:t>
      </w:r>
      <w:r w:rsidR="00B71477">
        <w:rPr>
          <w:rFonts w:ascii="Times New Roman" w:hAnsi="Times New Roman" w:cs="Times New Roman"/>
          <w:sz w:val="24"/>
          <w:szCs w:val="24"/>
        </w:rPr>
        <w:t>y</w:t>
      </w:r>
      <w:r w:rsidRPr="002E36DA">
        <w:rPr>
          <w:rFonts w:ascii="Times New Roman" w:hAnsi="Times New Roman" w:cs="Times New Roman"/>
          <w:sz w:val="24"/>
          <w:szCs w:val="24"/>
        </w:rPr>
        <w:t>erarxiyasının</w:t>
      </w:r>
      <w:r w:rsidRPr="002E36DA">
        <w:rPr>
          <w:rFonts w:ascii="Times New Roman" w:hAnsi="Times New Roman"/>
          <w:sz w:val="24"/>
          <w:szCs w:val="24"/>
        </w:rPr>
        <w:t xml:space="preserve"> təhlilinə tətbiq edilə bilər. Bu cür əmtələrə şirkətin bazarda reallaşdırdığı bütün əsas məhsullar aid edilə bilər.</w:t>
      </w:r>
    </w:p>
    <w:p w:rsidR="00673C47" w:rsidRPr="005A7928" w:rsidRDefault="00673C47" w:rsidP="002E36DA">
      <w:pPr>
        <w:spacing w:after="0" w:line="252" w:lineRule="auto"/>
        <w:ind w:firstLine="567"/>
        <w:jc w:val="both"/>
        <w:rPr>
          <w:rFonts w:ascii="Times New Roman" w:hAnsi="Times New Roman"/>
          <w:spacing w:val="-4"/>
          <w:sz w:val="24"/>
          <w:szCs w:val="24"/>
        </w:rPr>
      </w:pPr>
      <w:r w:rsidRPr="005A7928">
        <w:rPr>
          <w:rFonts w:ascii="Times New Roman" w:hAnsi="Times New Roman"/>
          <w:spacing w:val="-4"/>
          <w:sz w:val="24"/>
          <w:szCs w:val="24"/>
        </w:rPr>
        <w:t xml:space="preserve"> Portfelin </w:t>
      </w:r>
      <w:r w:rsidR="00092E4E">
        <w:rPr>
          <w:rFonts w:ascii="Times New Roman" w:hAnsi="Times New Roman" w:cs="Times New Roman"/>
          <w:spacing w:val="-4"/>
          <w:sz w:val="24"/>
          <w:szCs w:val="24"/>
        </w:rPr>
        <w:t>i</w:t>
      </w:r>
      <w:r w:rsidR="00B71477">
        <w:rPr>
          <w:rFonts w:ascii="Times New Roman" w:hAnsi="Times New Roman" w:cs="Times New Roman"/>
          <w:spacing w:val="-4"/>
          <w:sz w:val="24"/>
          <w:szCs w:val="24"/>
        </w:rPr>
        <w:t>y</w:t>
      </w:r>
      <w:r w:rsidRPr="005A7928">
        <w:rPr>
          <w:rFonts w:ascii="Times New Roman" w:hAnsi="Times New Roman" w:cs="Times New Roman"/>
          <w:spacing w:val="-4"/>
          <w:sz w:val="24"/>
          <w:szCs w:val="24"/>
        </w:rPr>
        <w:t>erarxiyasının</w:t>
      </w:r>
      <w:r w:rsidRPr="005A7928">
        <w:rPr>
          <w:rFonts w:ascii="Times New Roman" w:hAnsi="Times New Roman"/>
          <w:spacing w:val="-4"/>
          <w:sz w:val="24"/>
          <w:szCs w:val="24"/>
        </w:rPr>
        <w:t xml:space="preserve"> təhlili müxtəlif üsullardan istifadəni nəzərdə tutur. </w:t>
      </w:r>
    </w:p>
    <w:p w:rsidR="00673C47" w:rsidRPr="002E36DA"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 xml:space="preserve"> Ən məşhur metodlardan biri 60-ci illərdə hə</w:t>
      </w:r>
      <w:r w:rsidR="00D943D4">
        <w:rPr>
          <w:rFonts w:ascii="Times New Roman" w:hAnsi="Times New Roman"/>
          <w:sz w:val="24"/>
          <w:szCs w:val="24"/>
        </w:rPr>
        <w:t>min döv</w:t>
      </w:r>
      <w:r w:rsidRPr="002E36DA">
        <w:rPr>
          <w:rFonts w:ascii="Times New Roman" w:hAnsi="Times New Roman"/>
          <w:sz w:val="24"/>
          <w:szCs w:val="24"/>
        </w:rPr>
        <w:t xml:space="preserve">r üçün təşkilatın fəaliyyətinin səmərəliliyini müəyyən edən "əyri təcrübə" konsepsiyasının inkişafı üçün hazırlanmış və Boston məsləhət qrupunun matrisi adlanan metod sayılır. Bu metod müxtəlif məhsullar istehsal edən, həyat tsiklinin müxtəlif mərhələlərində olan, müxtəlif artım tempinə və bazarda müxtəlif payı olan şirkətə uzunmüddətli perspektivə malik investisiyalar üzrə qərar qəbul etməyə imkan verir. Portfelin </w:t>
      </w:r>
      <w:r w:rsidR="00092E4E">
        <w:rPr>
          <w:rFonts w:ascii="Times New Roman" w:hAnsi="Times New Roman" w:cs="Times New Roman"/>
          <w:sz w:val="24"/>
          <w:szCs w:val="24"/>
        </w:rPr>
        <w:t>i</w:t>
      </w:r>
      <w:r w:rsidR="00B71477">
        <w:rPr>
          <w:rFonts w:ascii="Times New Roman" w:hAnsi="Times New Roman" w:cs="Times New Roman"/>
          <w:sz w:val="24"/>
          <w:szCs w:val="24"/>
        </w:rPr>
        <w:t>y</w:t>
      </w:r>
      <w:r w:rsidRPr="002E36DA">
        <w:rPr>
          <w:rFonts w:ascii="Times New Roman" w:hAnsi="Times New Roman" w:cs="Times New Roman"/>
          <w:sz w:val="24"/>
          <w:szCs w:val="24"/>
        </w:rPr>
        <w:t>erarxiyasının</w:t>
      </w:r>
      <w:r w:rsidRPr="002E36DA">
        <w:rPr>
          <w:rFonts w:ascii="Times New Roman" w:hAnsi="Times New Roman"/>
          <w:sz w:val="24"/>
          <w:szCs w:val="24"/>
        </w:rPr>
        <w:t xml:space="preserve"> tə</w:t>
      </w:r>
      <w:r w:rsidR="009B6786">
        <w:rPr>
          <w:rFonts w:ascii="Times New Roman" w:hAnsi="Times New Roman"/>
          <w:sz w:val="24"/>
          <w:szCs w:val="24"/>
        </w:rPr>
        <w:t>hlili qalan bütün metodlar</w:t>
      </w:r>
      <w:r w:rsidRPr="002E36DA">
        <w:rPr>
          <w:rFonts w:ascii="Times New Roman" w:hAnsi="Times New Roman"/>
          <w:sz w:val="24"/>
          <w:szCs w:val="24"/>
        </w:rPr>
        <w:t xml:space="preserve"> kimi bu metod da natamamdır, lakin məhsulların tə</w:t>
      </w:r>
      <w:r w:rsidR="009B6786">
        <w:rPr>
          <w:rFonts w:ascii="Times New Roman" w:hAnsi="Times New Roman"/>
          <w:sz w:val="24"/>
          <w:szCs w:val="24"/>
        </w:rPr>
        <w:t>snifat</w:t>
      </w:r>
      <w:r w:rsidRPr="002E36DA">
        <w:rPr>
          <w:rFonts w:ascii="Times New Roman" w:hAnsi="Times New Roman"/>
          <w:sz w:val="24"/>
          <w:szCs w:val="24"/>
        </w:rPr>
        <w:t xml:space="preserve"> ideyası və bazar payı artım tempinə görə çox məhsuldardır. </w:t>
      </w:r>
    </w:p>
    <w:p w:rsidR="00673C47" w:rsidRPr="002E36DA"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 xml:space="preserve"> Belə bir vəziyyətdə istifadə olunan "Bazarın artan payı" matrisi işimizə yarıya bilər. Boston məsləhət qrupunun</w:t>
      </w:r>
      <w:r w:rsidR="0026611D">
        <w:rPr>
          <w:rFonts w:ascii="Times New Roman" w:hAnsi="Times New Roman"/>
          <w:sz w:val="24"/>
          <w:szCs w:val="24"/>
        </w:rPr>
        <w:t xml:space="preserve"> "Bazarın artan payı" matrisi (Matris 4.1</w:t>
      </w:r>
      <w:r w:rsidRPr="002E36DA">
        <w:rPr>
          <w:rFonts w:ascii="Times New Roman" w:hAnsi="Times New Roman"/>
          <w:sz w:val="24"/>
          <w:szCs w:val="24"/>
        </w:rPr>
        <w:t>) aşağıdakı kimi qurulmuşdur. Üfüqi ox hər bir məhsulun aldığı (strate</w:t>
      </w:r>
      <w:r w:rsidR="005A7928">
        <w:rPr>
          <w:rFonts w:ascii="Times New Roman" w:hAnsi="Times New Roman"/>
          <w:sz w:val="24"/>
          <w:szCs w:val="24"/>
        </w:rPr>
        <w:softHyphen/>
      </w:r>
      <w:r w:rsidRPr="002E36DA">
        <w:rPr>
          <w:rFonts w:ascii="Times New Roman" w:hAnsi="Times New Roman"/>
          <w:sz w:val="24"/>
          <w:szCs w:val="24"/>
        </w:rPr>
        <w:t>giyanın bazar vahidi, SBV) bazar payını göstərir. Bazarın payı liderliyi həyata keçirən analoji məhsulların həcmi ilə ölçülür. Yəni</w:t>
      </w:r>
      <w:r w:rsidR="00D943D4">
        <w:rPr>
          <w:rFonts w:ascii="Times New Roman" w:hAnsi="Times New Roman"/>
          <w:sz w:val="24"/>
          <w:szCs w:val="24"/>
        </w:rPr>
        <w:t>,</w:t>
      </w:r>
      <w:r w:rsidRPr="002E36DA">
        <w:rPr>
          <w:rFonts w:ascii="Times New Roman" w:hAnsi="Times New Roman"/>
          <w:sz w:val="24"/>
          <w:szCs w:val="24"/>
        </w:rPr>
        <w:t xml:space="preserve"> əgər şirkət liderdən fərqli olaraq bu məhsuldan az satırsa, bu zaman məhsul matrisin sağ hissəsinə və </w:t>
      </w:r>
      <w:r w:rsidRPr="002E36DA">
        <w:rPr>
          <w:rFonts w:ascii="Times New Roman" w:hAnsi="Times New Roman"/>
          <w:sz w:val="24"/>
          <w:szCs w:val="24"/>
        </w:rPr>
        <w:lastRenderedPageBreak/>
        <w:t>müvafiq payın əksinə yerləşəcək, əgə</w:t>
      </w:r>
      <w:r w:rsidR="00D943D4">
        <w:rPr>
          <w:rFonts w:ascii="Times New Roman" w:hAnsi="Times New Roman"/>
          <w:sz w:val="24"/>
          <w:szCs w:val="24"/>
        </w:rPr>
        <w:t>r daha çox satırsa</w:t>
      </w:r>
      <w:r w:rsidR="002E3C32">
        <w:rPr>
          <w:rFonts w:ascii="Times New Roman" w:hAnsi="Times New Roman"/>
          <w:sz w:val="24"/>
          <w:szCs w:val="24"/>
        </w:rPr>
        <w:t xml:space="preserve"> </w:t>
      </w:r>
      <w:r w:rsidR="00D943D4">
        <w:rPr>
          <w:rFonts w:ascii="Times New Roman" w:hAnsi="Times New Roman"/>
          <w:sz w:val="24"/>
          <w:szCs w:val="24"/>
        </w:rPr>
        <w:t>-</w:t>
      </w:r>
      <w:r w:rsidR="002E3C32">
        <w:rPr>
          <w:rFonts w:ascii="Times New Roman" w:hAnsi="Times New Roman"/>
          <w:sz w:val="24"/>
          <w:szCs w:val="24"/>
        </w:rPr>
        <w:t xml:space="preserve"> </w:t>
      </w:r>
      <w:r w:rsidR="00D943D4">
        <w:rPr>
          <w:rFonts w:ascii="Times New Roman" w:hAnsi="Times New Roman"/>
          <w:sz w:val="24"/>
          <w:szCs w:val="24"/>
        </w:rPr>
        <w:t>bu zaman matrisin</w:t>
      </w:r>
      <w:r w:rsidRPr="002E36DA">
        <w:rPr>
          <w:rFonts w:ascii="Times New Roman" w:hAnsi="Times New Roman"/>
          <w:sz w:val="24"/>
          <w:szCs w:val="24"/>
        </w:rPr>
        <w:t xml:space="preserve"> sol hissəsinə düşəcək. Üfüqi ox 0,1-dən 10-adək dəyişir, bölünmə loqarifma şkalası üzrə yerinə yetirilir.</w:t>
      </w:r>
    </w:p>
    <w:p w:rsidR="005A7928"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 xml:space="preserve">Şaquli ox bu sahədə məhsulun illik artım tempini göstərir: 0% -dən 20% -dək və daha çox; 10% sürətli və yavaş artım arasında istifadə kimi ayrılır. </w:t>
      </w:r>
    </w:p>
    <w:p w:rsidR="005A7928" w:rsidRPr="00814A33" w:rsidRDefault="00A47319" w:rsidP="005A7928">
      <w:pPr>
        <w:spacing w:after="0" w:line="252" w:lineRule="auto"/>
        <w:ind w:firstLine="567"/>
        <w:jc w:val="center"/>
        <w:rPr>
          <w:rFonts w:ascii="Times New Roman" w:hAnsi="Times New Roman"/>
          <w:b/>
          <w:sz w:val="24"/>
          <w:szCs w:val="24"/>
        </w:rPr>
      </w:pPr>
      <w:r>
        <w:rPr>
          <w:rFonts w:ascii="Times New Roman" w:hAnsi="Times New Roman"/>
          <w:sz w:val="24"/>
          <w:szCs w:val="24"/>
        </w:rPr>
        <w:t xml:space="preserve">                                                                                                    </w:t>
      </w:r>
      <w:r w:rsidR="00D943D4">
        <w:rPr>
          <w:rFonts w:ascii="Times New Roman" w:hAnsi="Times New Roman"/>
          <w:b/>
          <w:sz w:val="24"/>
          <w:szCs w:val="24"/>
        </w:rPr>
        <w:t>Matris 4.1</w:t>
      </w:r>
    </w:p>
    <w:p w:rsidR="00673C47" w:rsidRPr="00814A33" w:rsidRDefault="00673C47" w:rsidP="005A7928">
      <w:pPr>
        <w:spacing w:after="0" w:line="252" w:lineRule="auto"/>
        <w:ind w:firstLine="567"/>
        <w:jc w:val="center"/>
        <w:rPr>
          <w:rFonts w:ascii="Times New Roman" w:hAnsi="Times New Roman"/>
          <w:b/>
          <w:sz w:val="28"/>
          <w:szCs w:val="28"/>
        </w:rPr>
      </w:pPr>
      <w:r w:rsidRPr="00814A33">
        <w:rPr>
          <w:rFonts w:ascii="Times New Roman" w:hAnsi="Times New Roman"/>
          <w:b/>
          <w:sz w:val="28"/>
          <w:szCs w:val="28"/>
        </w:rPr>
        <w:t xml:space="preserve"> "Bazarın artan pay" matrisi</w:t>
      </w:r>
    </w:p>
    <w:p w:rsidR="00673C47" w:rsidRPr="002E36DA" w:rsidRDefault="00673C47" w:rsidP="002E36DA">
      <w:pPr>
        <w:spacing w:after="0" w:line="252" w:lineRule="auto"/>
        <w:ind w:firstLine="567"/>
        <w:jc w:val="both"/>
        <w:rPr>
          <w:rFonts w:ascii="Times New Roman" w:hAnsi="Times New Roman"/>
          <w:sz w:val="24"/>
          <w:szCs w:val="24"/>
        </w:rPr>
      </w:pPr>
    </w:p>
    <w:tbl>
      <w:tblPr>
        <w:tblStyle w:val="aa"/>
        <w:tblW w:w="0" w:type="auto"/>
        <w:tblInd w:w="108" w:type="dxa"/>
        <w:tblLook w:val="04A0"/>
      </w:tblPr>
      <w:tblGrid>
        <w:gridCol w:w="3840"/>
        <w:gridCol w:w="3803"/>
      </w:tblGrid>
      <w:tr w:rsidR="00673C47" w:rsidRPr="002E36DA" w:rsidTr="00A97FC8">
        <w:trPr>
          <w:trHeight w:val="2402"/>
        </w:trPr>
        <w:tc>
          <w:tcPr>
            <w:tcW w:w="3840" w:type="dxa"/>
          </w:tcPr>
          <w:p w:rsidR="00673C47" w:rsidRPr="002E36DA" w:rsidRDefault="00AF43B9" w:rsidP="002E36DA">
            <w:pPr>
              <w:spacing w:line="252" w:lineRule="auto"/>
              <w:ind w:firstLine="567"/>
              <w:jc w:val="both"/>
              <w:rPr>
                <w:rFonts w:ascii="Times New Roman" w:hAnsi="Times New Roman"/>
                <w:b/>
                <w:sz w:val="24"/>
                <w:szCs w:val="24"/>
              </w:rPr>
            </w:pPr>
            <w:r w:rsidRPr="00AF43B9">
              <w:rPr>
                <w:rFonts w:ascii="Times New Roman" w:hAnsi="Times New Roman"/>
                <w:b/>
                <w:noProof/>
                <w:sz w:val="24"/>
                <w:szCs w:val="24"/>
              </w:rPr>
              <w:pict>
                <v:shape id="AutoShape 469" o:spid="_x0000_s1405" type="#_x0000_t32" style="position:absolute;left:0;text-align:left;margin-left:10.55pt;margin-top:100.95pt;width:5.35pt;height:51.1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">
                  <v:stroke endarrow="block"/>
                </v:shape>
              </w:pict>
            </w:r>
            <w:r w:rsidRPr="00AF43B9">
              <w:rPr>
                <w:rFonts w:ascii="Times New Roman" w:hAnsi="Times New Roman"/>
                <w:b/>
                <w:noProof/>
                <w:sz w:val="24"/>
                <w:szCs w:val="24"/>
              </w:rPr>
              <w:pict>
                <v:shape id="AutoShape 468" o:spid="_x0000_s1404" type="#_x0000_t32" style="position:absolute;left:0;text-align:left;margin-left:164.45pt;margin-top:36.55pt;width:34.05pt;height:5.25pt;flip:x;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">
                  <v:stroke endarrow="block"/>
                </v:shape>
              </w:pict>
            </w:r>
            <w:r w:rsidRPr="00AF43B9">
              <w:rPr>
                <w:rFonts w:ascii="Times New Roman" w:hAnsi="Times New Roman"/>
                <w:b/>
                <w:noProof/>
                <w:sz w:val="24"/>
                <w:szCs w:val="24"/>
              </w:rPr>
              <w:pict>
                <v:shape id="AutoShape 78" o:spid="_x0000_s1403" style="position:absolute;left:0;text-align:left;margin-left:20.95pt;margin-top:15.15pt;width:73.65pt;height:6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355,88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" path="m1,336899r357275,2l467678,,578079,336901r357275,-2l646311,545113,756717,882013,467678,673795,178638,882013,289044,545113,1,336899xe">
                  <v:stroke joinstyle="miter"/>
                  <v:path o:connecttype="custom" o:connectlocs="1,336899;357276,336901;467678,0;578079,336901;935354,336899;646311,545113;756717,882013;467678,673795;178638,882013;289044,545113;1,336899" o:connectangles="0,0,0,0,0,0,0,0,0,0,0"/>
                </v:shape>
              </w:pict>
            </w:r>
            <w:r w:rsidR="00673C47" w:rsidRPr="002E36DA">
              <w:rPr>
                <w:rFonts w:ascii="Times New Roman" w:hAnsi="Times New Roman"/>
                <w:b/>
                <w:sz w:val="24"/>
                <w:szCs w:val="24"/>
              </w:rPr>
              <w:t>Ulduz</w:t>
            </w:r>
          </w:p>
        </w:tc>
        <w:tc>
          <w:tcPr>
            <w:tcW w:w="3803" w:type="dxa"/>
          </w:tcPr>
          <w:p w:rsidR="00673C47" w:rsidRPr="002E36DA" w:rsidRDefault="00673C47" w:rsidP="002E36DA">
            <w:pPr>
              <w:spacing w:line="252" w:lineRule="auto"/>
              <w:ind w:firstLine="567"/>
              <w:jc w:val="both"/>
              <w:rPr>
                <w:rFonts w:ascii="Times New Roman" w:hAnsi="Times New Roman"/>
                <w:sz w:val="24"/>
                <w:szCs w:val="24"/>
              </w:rPr>
            </w:pPr>
          </w:p>
          <w:p w:rsidR="00673C47" w:rsidRPr="00092A75" w:rsidRDefault="00AF43B9" w:rsidP="001F629C">
            <w:pPr>
              <w:spacing w:line="252" w:lineRule="auto"/>
              <w:ind w:firstLine="567"/>
              <w:jc w:val="both"/>
              <w:rPr>
                <w:rFonts w:ascii="Times New Roman" w:hAnsi="Times New Roman"/>
                <w:b/>
                <w:sz w:val="24"/>
                <w:szCs w:val="24"/>
              </w:rPr>
            </w:pPr>
            <w:r w:rsidRPr="00AF43B9">
              <w:rPr>
                <w:rFonts w:ascii="Times New Roman" w:hAnsi="Times New Roman"/>
                <w:noProof/>
                <w:sz w:val="24"/>
                <w:szCs w:val="24"/>
              </w:rPr>
              <w:pict>
                <v:oval id="Oval 80" o:spid="_x0000_s1402" style="position:absolute;left:0;text-align:left;margin-left:40.95pt;margin-top:39pt;width:48.9pt;height:47.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"/>
              </w:pict>
            </w:r>
            <w:r w:rsidR="00673C47" w:rsidRPr="002E36DA">
              <w:rPr>
                <w:rFonts w:ascii="Times New Roman" w:hAnsi="Times New Roman"/>
                <w:sz w:val="24"/>
                <w:szCs w:val="24"/>
              </w:rPr>
              <w:t xml:space="preserve"> </w:t>
            </w:r>
            <w:r w:rsidR="00673C47" w:rsidRPr="00092A75">
              <w:rPr>
                <w:rFonts w:ascii="Times New Roman" w:hAnsi="Times New Roman"/>
                <w:b/>
                <w:sz w:val="24"/>
                <w:szCs w:val="24"/>
              </w:rPr>
              <w:t>S</w:t>
            </w:r>
            <w:r w:rsidR="001F629C">
              <w:rPr>
                <w:rFonts w:ascii="Times New Roman" w:hAnsi="Times New Roman"/>
                <w:b/>
                <w:sz w:val="24"/>
                <w:szCs w:val="24"/>
              </w:rPr>
              <w:t>ual işarəsi</w:t>
            </w:r>
          </w:p>
        </w:tc>
      </w:tr>
      <w:tr w:rsidR="00673C47" w:rsidRPr="002E36DA" w:rsidTr="00A97FC8">
        <w:trPr>
          <w:trHeight w:val="1395"/>
        </w:trPr>
        <w:tc>
          <w:tcPr>
            <w:tcW w:w="3840" w:type="dxa"/>
          </w:tcPr>
          <w:p w:rsidR="00673C47" w:rsidRPr="002E36DA" w:rsidRDefault="00AF43B9" w:rsidP="002E36DA">
            <w:pPr>
              <w:spacing w:line="252" w:lineRule="auto"/>
              <w:ind w:firstLine="567"/>
              <w:jc w:val="both"/>
              <w:rPr>
                <w:rFonts w:ascii="Times New Roman" w:hAnsi="Times New Roman"/>
                <w:sz w:val="24"/>
                <w:szCs w:val="24"/>
              </w:rPr>
            </w:pPr>
            <w:r w:rsidRPr="00AF43B9">
              <w:rPr>
                <w:rFonts w:ascii="Times New Roman" w:hAnsi="Times New Roman"/>
                <w:b/>
                <w:noProof/>
                <w:sz w:val="24"/>
                <w:szCs w:val="24"/>
              </w:rPr>
              <w:pict>
                <v:oval id="Oval 79" o:spid="_x0000_s1401" style="position:absolute;left:0;text-align:left;margin-left:91.1pt;margin-top:-.2pt;width:61.15pt;height:55.3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"/>
              </w:pict>
            </w:r>
            <w:r w:rsidR="00673C47" w:rsidRPr="002E36DA">
              <w:rPr>
                <w:rFonts w:ascii="Times New Roman" w:hAnsi="Times New Roman"/>
                <w:sz w:val="24"/>
                <w:szCs w:val="24"/>
              </w:rPr>
              <w:t xml:space="preserve"> </w:t>
            </w:r>
          </w:p>
          <w:p w:rsidR="00673C47" w:rsidRPr="002E36DA" w:rsidRDefault="00AF43B9" w:rsidP="002E36DA">
            <w:pPr>
              <w:spacing w:line="252" w:lineRule="auto"/>
              <w:ind w:firstLine="567"/>
              <w:rPr>
                <w:rFonts w:ascii="Times New Roman" w:hAnsi="Times New Roman"/>
                <w:sz w:val="24"/>
                <w:szCs w:val="24"/>
              </w:rPr>
            </w:pPr>
            <w:r w:rsidRPr="00AF43B9">
              <w:rPr>
                <w:rFonts w:ascii="Times New Roman" w:hAnsi="Times New Roman"/>
                <w:noProof/>
                <w:sz w:val="24"/>
                <w:szCs w:val="24"/>
              </w:rPr>
              <w:pict>
                <v:shape id="AutoShape 82" o:spid="_x0000_s1400" type="#_x0000_t32" style="position:absolute;left:0;text-align:left;margin-left:148.55pt;margin-top:7.3pt;width:41.7pt;height: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sa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">
                  <v:stroke endarrow="block"/>
                </v:shape>
              </w:pict>
            </w:r>
          </w:p>
          <w:p w:rsidR="00673C47" w:rsidRPr="001F629C" w:rsidRDefault="001F629C" w:rsidP="002E36DA">
            <w:pPr>
              <w:spacing w:line="252" w:lineRule="auto"/>
              <w:ind w:firstLine="567"/>
              <w:rPr>
                <w:rFonts w:ascii="Times New Roman" w:hAnsi="Times New Roman"/>
                <w:b/>
                <w:sz w:val="24"/>
                <w:szCs w:val="24"/>
              </w:rPr>
            </w:pPr>
            <w:r>
              <w:rPr>
                <w:rFonts w:ascii="Times New Roman" w:hAnsi="Times New Roman"/>
                <w:b/>
                <w:sz w:val="24"/>
                <w:szCs w:val="24"/>
              </w:rPr>
              <w:t>Sağılan i</w:t>
            </w:r>
            <w:r w:rsidRPr="001F629C">
              <w:rPr>
                <w:rFonts w:ascii="Times New Roman" w:hAnsi="Times New Roman"/>
                <w:b/>
                <w:sz w:val="24"/>
                <w:szCs w:val="24"/>
              </w:rPr>
              <w:t>nək</w:t>
            </w:r>
          </w:p>
          <w:p w:rsidR="00673C47" w:rsidRPr="00A97FC8" w:rsidRDefault="00673C47" w:rsidP="006C0866">
            <w:pPr>
              <w:spacing w:line="252" w:lineRule="auto"/>
              <w:ind w:firstLine="176"/>
              <w:jc w:val="center"/>
              <w:rPr>
                <w:rFonts w:ascii="Times New Roman" w:hAnsi="Times New Roman"/>
                <w:sz w:val="36"/>
                <w:szCs w:val="36"/>
              </w:rPr>
            </w:pPr>
          </w:p>
        </w:tc>
        <w:tc>
          <w:tcPr>
            <w:tcW w:w="3803" w:type="dxa"/>
          </w:tcPr>
          <w:p w:rsidR="00673C47" w:rsidRPr="002E36DA" w:rsidRDefault="00AF43B9" w:rsidP="002E36DA">
            <w:pPr>
              <w:spacing w:line="252" w:lineRule="auto"/>
              <w:ind w:firstLine="567"/>
              <w:jc w:val="both"/>
              <w:rPr>
                <w:rFonts w:ascii="Times New Roman" w:hAnsi="Times New Roman"/>
                <w:sz w:val="24"/>
                <w:szCs w:val="24"/>
              </w:rPr>
            </w:pPr>
            <w:r w:rsidRPr="00AF43B9">
              <w:rPr>
                <w:rFonts w:ascii="Times New Roman" w:hAnsi="Times New Roman"/>
                <w:noProof/>
                <w:sz w:val="24"/>
                <w:szCs w:val="24"/>
              </w:rPr>
              <w:pict>
                <v:oval id="Oval 81" o:spid="_x0000_s1399" style="position:absolute;left:0;text-align:left;margin-left:-1.75pt;margin-top:1.7pt;width:34.65pt;height:33.8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"/>
              </w:pict>
            </w:r>
            <w:r w:rsidR="00673C47" w:rsidRPr="002E36DA">
              <w:rPr>
                <w:rFonts w:ascii="Times New Roman" w:hAnsi="Times New Roman"/>
                <w:sz w:val="24"/>
                <w:szCs w:val="24"/>
              </w:rPr>
              <w:t xml:space="preserve"> </w:t>
            </w:r>
          </w:p>
          <w:p w:rsidR="00673C47" w:rsidRPr="00B1235C" w:rsidRDefault="00673C47" w:rsidP="001F629C">
            <w:pPr>
              <w:spacing w:line="252" w:lineRule="auto"/>
              <w:ind w:firstLine="567"/>
              <w:jc w:val="both"/>
              <w:rPr>
                <w:rFonts w:ascii="Times New Roman" w:hAnsi="Times New Roman"/>
                <w:b/>
                <w:sz w:val="24"/>
                <w:szCs w:val="24"/>
                <w:lang w:val="az-Latn-AZ"/>
              </w:rPr>
            </w:pPr>
            <w:r w:rsidRPr="002E36DA">
              <w:rPr>
                <w:rFonts w:ascii="Times New Roman" w:hAnsi="Times New Roman"/>
                <w:sz w:val="24"/>
                <w:szCs w:val="24"/>
                <w:lang w:val="az-Latn-AZ"/>
              </w:rPr>
              <w:t xml:space="preserve"> </w:t>
            </w:r>
            <w:r w:rsidR="00A97FC8">
              <w:rPr>
                <w:rFonts w:ascii="Times New Roman" w:hAnsi="Times New Roman"/>
                <w:sz w:val="24"/>
                <w:szCs w:val="24"/>
                <w:lang w:val="az-Latn-AZ"/>
              </w:rPr>
              <w:t xml:space="preserve">   </w:t>
            </w:r>
            <w:r w:rsidR="001F629C" w:rsidRPr="00B1235C">
              <w:rPr>
                <w:rFonts w:ascii="Times New Roman" w:hAnsi="Times New Roman"/>
                <w:b/>
                <w:sz w:val="24"/>
                <w:szCs w:val="24"/>
                <w:lang w:val="az-Latn-AZ"/>
              </w:rPr>
              <w:t>İt</w:t>
            </w:r>
          </w:p>
        </w:tc>
      </w:tr>
    </w:tbl>
    <w:p w:rsidR="00673C47" w:rsidRPr="002E36DA" w:rsidRDefault="00673C47" w:rsidP="002E36DA">
      <w:pPr>
        <w:spacing w:after="0" w:line="252" w:lineRule="auto"/>
        <w:ind w:firstLine="567"/>
        <w:jc w:val="both"/>
        <w:rPr>
          <w:rFonts w:ascii="Times New Roman" w:hAnsi="Times New Roman"/>
          <w:sz w:val="24"/>
          <w:szCs w:val="24"/>
        </w:rPr>
      </w:pPr>
    </w:p>
    <w:p w:rsidR="00673C47"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 xml:space="preserve"> Çəkilmiş matrisdə yerləşən oxlardakı "Bazarın artan payı" məhsulun vəziyyətini göstərir. Dairənin diametri bu məhsulun satış həcminə mütənasibdir. Kvadrat matris pul hərəkətinin müxtəlif vəziyyətlərini əks etdirir. Onların </w:t>
      </w:r>
      <w:r w:rsidRPr="002E36DA">
        <w:rPr>
          <w:rFonts w:ascii="Times New Roman" w:hAnsi="Times New Roman"/>
          <w:sz w:val="24"/>
          <w:szCs w:val="24"/>
          <w:lang w:val="az-Latn-AZ"/>
        </w:rPr>
        <w:t xml:space="preserve">bazarda </w:t>
      </w:r>
      <w:r w:rsidRPr="002E36DA">
        <w:rPr>
          <w:rFonts w:ascii="Times New Roman" w:hAnsi="Times New Roman"/>
          <w:sz w:val="24"/>
          <w:szCs w:val="24"/>
        </w:rPr>
        <w:t>aşağıdakı təsnifatı təqdm olunur:</w:t>
      </w:r>
    </w:p>
    <w:p w:rsidR="001F629C" w:rsidRPr="002E36DA" w:rsidRDefault="001F629C" w:rsidP="001F629C">
      <w:pPr>
        <w:pStyle w:val="a3"/>
        <w:numPr>
          <w:ilvl w:val="0"/>
          <w:numId w:val="59"/>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Sual işarəsi - yüksə</w:t>
      </w:r>
      <w:r>
        <w:rPr>
          <w:rFonts w:ascii="Times New Roman" w:hAnsi="Times New Roman"/>
          <w:sz w:val="24"/>
          <w:szCs w:val="24"/>
        </w:rPr>
        <w:t>k artım tempi</w:t>
      </w:r>
      <w:r w:rsidRPr="002E36DA">
        <w:rPr>
          <w:rFonts w:ascii="Times New Roman" w:hAnsi="Times New Roman"/>
          <w:sz w:val="24"/>
          <w:szCs w:val="24"/>
        </w:rPr>
        <w:t xml:space="preserve">, aşağı bazarın payı. Payı artırmaq üçün məhsulu ulduza çevirə bilən böyük investisiyaların tələbi; </w:t>
      </w:r>
    </w:p>
    <w:p w:rsidR="00D943D4" w:rsidRDefault="00673C47" w:rsidP="00D943D4">
      <w:pPr>
        <w:pStyle w:val="a3"/>
        <w:numPr>
          <w:ilvl w:val="0"/>
          <w:numId w:val="59"/>
        </w:numPr>
        <w:spacing w:after="0" w:line="252" w:lineRule="auto"/>
        <w:ind w:left="0" w:firstLine="567"/>
        <w:jc w:val="both"/>
        <w:rPr>
          <w:rFonts w:ascii="Times New Roman" w:hAnsi="Times New Roman"/>
          <w:sz w:val="24"/>
          <w:szCs w:val="24"/>
        </w:rPr>
      </w:pPr>
      <w:r w:rsidRPr="00D943D4">
        <w:rPr>
          <w:rFonts w:ascii="Times New Roman" w:hAnsi="Times New Roman"/>
          <w:sz w:val="24"/>
          <w:szCs w:val="24"/>
        </w:rPr>
        <w:t>Ulduzun</w:t>
      </w:r>
      <w:r w:rsidR="002E3C32">
        <w:rPr>
          <w:rFonts w:ascii="Times New Roman" w:hAnsi="Times New Roman"/>
          <w:sz w:val="24"/>
          <w:szCs w:val="24"/>
        </w:rPr>
        <w:t xml:space="preserve"> </w:t>
      </w:r>
      <w:r w:rsidRPr="00D943D4">
        <w:rPr>
          <w:rFonts w:ascii="Times New Roman" w:hAnsi="Times New Roman"/>
          <w:sz w:val="24"/>
          <w:szCs w:val="24"/>
        </w:rPr>
        <w:t>- yüksək artım tempi çərçivəsində, bazarın yüksək payı.</w:t>
      </w:r>
      <w:r w:rsidR="00D943D4" w:rsidRPr="00D943D4">
        <w:rPr>
          <w:rFonts w:ascii="Times New Roman" w:hAnsi="Times New Roman"/>
          <w:sz w:val="24"/>
          <w:szCs w:val="24"/>
        </w:rPr>
        <w:t xml:space="preserve"> </w:t>
      </w:r>
      <w:r w:rsidR="00D943D4">
        <w:rPr>
          <w:rFonts w:ascii="Times New Roman" w:hAnsi="Times New Roman"/>
          <w:sz w:val="24"/>
          <w:szCs w:val="24"/>
        </w:rPr>
        <w:t>M</w:t>
      </w:r>
      <w:r w:rsidR="00D943D4" w:rsidRPr="002E36DA">
        <w:rPr>
          <w:rFonts w:ascii="Times New Roman" w:hAnsi="Times New Roman"/>
          <w:sz w:val="24"/>
          <w:szCs w:val="24"/>
        </w:rPr>
        <w:t>aliyyə çətinlikləri ilə üzləş</w:t>
      </w:r>
      <w:r w:rsidR="00D943D4">
        <w:rPr>
          <w:rFonts w:ascii="Times New Roman" w:hAnsi="Times New Roman"/>
          <w:sz w:val="24"/>
          <w:szCs w:val="24"/>
        </w:rPr>
        <w:t>məyinə baxmayaraq m</w:t>
      </w:r>
      <w:r w:rsidRPr="00D943D4">
        <w:rPr>
          <w:rFonts w:ascii="Times New Roman" w:hAnsi="Times New Roman"/>
          <w:sz w:val="24"/>
          <w:szCs w:val="24"/>
        </w:rPr>
        <w:t>əhsul öz mövcudluğunu saxlamaq üçün şirkət kifayət qədər pul verə bilə</w:t>
      </w:r>
      <w:r w:rsidR="00D943D4" w:rsidRPr="00D943D4">
        <w:rPr>
          <w:rFonts w:ascii="Times New Roman" w:hAnsi="Times New Roman"/>
          <w:sz w:val="24"/>
          <w:szCs w:val="24"/>
        </w:rPr>
        <w:t xml:space="preserve">r. </w:t>
      </w:r>
    </w:p>
    <w:p w:rsidR="00673C47" w:rsidRPr="00D943D4" w:rsidRDefault="00673C47" w:rsidP="00D943D4">
      <w:pPr>
        <w:pStyle w:val="a3"/>
        <w:numPr>
          <w:ilvl w:val="0"/>
          <w:numId w:val="59"/>
        </w:numPr>
        <w:spacing w:after="0" w:line="252" w:lineRule="auto"/>
        <w:ind w:left="0" w:firstLine="567"/>
        <w:jc w:val="both"/>
        <w:rPr>
          <w:rFonts w:ascii="Times New Roman" w:hAnsi="Times New Roman"/>
          <w:sz w:val="24"/>
          <w:szCs w:val="24"/>
        </w:rPr>
      </w:pPr>
      <w:r w:rsidRPr="00D943D4">
        <w:rPr>
          <w:rFonts w:ascii="Times New Roman" w:hAnsi="Times New Roman"/>
          <w:sz w:val="24"/>
          <w:szCs w:val="24"/>
        </w:rPr>
        <w:t xml:space="preserve">Sağılan inək - aşağı artım tempi, yüksək bazarın payı. Sual işarələrinin hazırlanması və ulduzların yetişdirilməsi üçün məhsulun mövcudluğu çoxlu pulların daxil olmasına imkan verir; </w:t>
      </w:r>
    </w:p>
    <w:p w:rsidR="00673C47" w:rsidRDefault="001F629C" w:rsidP="0015609F">
      <w:pPr>
        <w:pStyle w:val="a3"/>
        <w:numPr>
          <w:ilvl w:val="0"/>
          <w:numId w:val="59"/>
        </w:numPr>
        <w:spacing w:after="0" w:line="252" w:lineRule="auto"/>
        <w:ind w:left="0" w:firstLine="567"/>
        <w:jc w:val="both"/>
        <w:rPr>
          <w:rFonts w:ascii="Times New Roman" w:hAnsi="Times New Roman"/>
          <w:sz w:val="24"/>
          <w:szCs w:val="24"/>
        </w:rPr>
      </w:pPr>
      <w:r>
        <w:rPr>
          <w:rFonts w:ascii="Times New Roman" w:hAnsi="Times New Roman"/>
          <w:sz w:val="24"/>
          <w:szCs w:val="24"/>
        </w:rPr>
        <w:t>İt</w:t>
      </w:r>
      <w:r w:rsidR="00673C47" w:rsidRPr="002E36DA">
        <w:rPr>
          <w:rFonts w:ascii="Times New Roman" w:hAnsi="Times New Roman"/>
          <w:sz w:val="24"/>
          <w:szCs w:val="24"/>
        </w:rPr>
        <w:t xml:space="preserve"> - aşağı artım tempi, bazarın aşağı payı. Məhsula rəhbərlik tərəfindən böyük diqqət və səy tələb edir. Eyni zamanda o, pul və qazanc gətirmir, ya da çox aşağı maliyyə gəliri verir.</w:t>
      </w: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"Bazarın artan payı" matrisi vasitəsilə mə</w:t>
      </w:r>
      <w:r w:rsidR="00A80AFF">
        <w:rPr>
          <w:rFonts w:ascii="Times New Roman" w:hAnsi="Times New Roman"/>
          <w:sz w:val="24"/>
          <w:szCs w:val="24"/>
        </w:rPr>
        <w:t>hsul portfelinin i</w:t>
      </w:r>
      <w:r w:rsidR="002E3C32">
        <w:rPr>
          <w:rFonts w:ascii="Times New Roman" w:hAnsi="Times New Roman"/>
          <w:sz w:val="24"/>
          <w:szCs w:val="24"/>
        </w:rPr>
        <w:t>y</w:t>
      </w:r>
      <w:r w:rsidRPr="002E36DA">
        <w:rPr>
          <w:rFonts w:ascii="Times New Roman" w:hAnsi="Times New Roman"/>
          <w:sz w:val="24"/>
          <w:szCs w:val="24"/>
        </w:rPr>
        <w:t>erarxiyasının təhlilini apararaq rəhbərlik, onun nə qədə</w:t>
      </w:r>
      <w:r w:rsidR="001F629C">
        <w:rPr>
          <w:rFonts w:ascii="Times New Roman" w:hAnsi="Times New Roman"/>
          <w:sz w:val="24"/>
          <w:szCs w:val="24"/>
        </w:rPr>
        <w:t>r tarazlaşdırılmış olduğuna</w:t>
      </w:r>
      <w:r w:rsidRPr="002E36DA">
        <w:rPr>
          <w:rFonts w:ascii="Times New Roman" w:hAnsi="Times New Roman"/>
          <w:sz w:val="24"/>
          <w:szCs w:val="24"/>
        </w:rPr>
        <w:t xml:space="preserve"> görə və məhsulların gələcək taleyi barədə (onların istehsalının genişləndirilməsinə </w:t>
      </w:r>
      <w:r w:rsidRPr="002E36DA">
        <w:rPr>
          <w:rFonts w:ascii="Times New Roman" w:hAnsi="Times New Roman"/>
          <w:sz w:val="24"/>
          <w:szCs w:val="24"/>
        </w:rPr>
        <w:lastRenderedPageBreak/>
        <w:t>başlamaq və ya əksinə istehsalı dayandırmaq və s) müvafiq olaraq məhsulların hər biri üzrə investisiya qoyuluşu haqqında qərar qəbul edə bilər.</w:t>
      </w: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Boston məsləhət qrupunun "Bazarın artan payı" matrisi onun işlənməsindən sonra biznesin inkişaf strategiyasının idarə olunması təcrübəsində fəal tətbiq edilir. Lakin yaddan çıxarmaq lazım deyil ki, bu metodun tətbiqi zamanı, çatışmayan cəhətləri ilə bağlı əziyyət çəkilə bilər. Bu zaman xüsusilə, çatışmayan cəhədlərə aşağıdakıları aid etmək olar:</w:t>
      </w:r>
    </w:p>
    <w:p w:rsidR="00673C47" w:rsidRPr="002E36DA" w:rsidRDefault="00673C47" w:rsidP="0015609F">
      <w:pPr>
        <w:pStyle w:val="a3"/>
        <w:numPr>
          <w:ilvl w:val="0"/>
          <w:numId w:val="60"/>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Matrisə müəyyən strategiyalar aid edilmir; </w:t>
      </w:r>
    </w:p>
    <w:p w:rsidR="00673C47" w:rsidRPr="002E36DA" w:rsidRDefault="00673C47" w:rsidP="0015609F">
      <w:pPr>
        <w:pStyle w:val="a3"/>
        <w:numPr>
          <w:ilvl w:val="0"/>
          <w:numId w:val="60"/>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Bəzi şirkətlər onun konsepsiyasını istifadə edə bilərlər; </w:t>
      </w:r>
    </w:p>
    <w:p w:rsidR="00673C47" w:rsidRPr="002E36DA" w:rsidRDefault="00673C47" w:rsidP="0015609F">
      <w:pPr>
        <w:pStyle w:val="a3"/>
        <w:numPr>
          <w:ilvl w:val="0"/>
          <w:numId w:val="60"/>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Əgər artım imkanı yoxdursa, matris mənasını itirir; </w:t>
      </w:r>
    </w:p>
    <w:p w:rsidR="00673C47" w:rsidRPr="002E36DA" w:rsidRDefault="00673C47" w:rsidP="0015609F">
      <w:pPr>
        <w:pStyle w:val="a3"/>
        <w:numPr>
          <w:ilvl w:val="0"/>
          <w:numId w:val="60"/>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Mənfəət şirkət üçün çox böyük rol oynayır, nəinki daxil olmuş pul balansı.</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 İstifadə edə biləcəyimiz digər matris "Sahənin cəlbediciliyi - rəqabətdə mövqey" matrisi adlanır.</w:t>
      </w:r>
      <w:r w:rsidR="00A80AFF">
        <w:rPr>
          <w:rFonts w:ascii="Times New Roman" w:hAnsi="Times New Roman"/>
          <w:sz w:val="24"/>
          <w:szCs w:val="24"/>
          <w:lang w:val="az-Latn-AZ"/>
        </w:rPr>
        <w:t xml:space="preserve"> Biznesin inkişaf portfelinin i</w:t>
      </w:r>
      <w:r w:rsidR="002E3C32">
        <w:rPr>
          <w:rFonts w:ascii="Times New Roman" w:hAnsi="Times New Roman"/>
          <w:sz w:val="24"/>
          <w:szCs w:val="24"/>
          <w:lang w:val="az-Latn-AZ"/>
        </w:rPr>
        <w:t>y</w:t>
      </w:r>
      <w:r w:rsidRPr="002E36DA">
        <w:rPr>
          <w:rFonts w:ascii="Times New Roman" w:hAnsi="Times New Roman"/>
          <w:sz w:val="24"/>
          <w:szCs w:val="24"/>
          <w:lang w:val="az-Latn-AZ"/>
        </w:rPr>
        <w:t>erarxiyasının təhlili geniş tanınan daha bir matrisi "Ümumi Elektrik" şirkətləri üçün MakKinzi məsləhət şirkəti tərəfindən hazırlanmış "Sahənin cəlbediciliyi - rəqabətdə</w:t>
      </w:r>
      <w:r w:rsidR="002E3C32">
        <w:rPr>
          <w:rFonts w:ascii="Times New Roman" w:hAnsi="Times New Roman"/>
          <w:sz w:val="24"/>
          <w:szCs w:val="24"/>
          <w:lang w:val="az-Latn-AZ"/>
        </w:rPr>
        <w:t xml:space="preserve"> mövqey</w:t>
      </w:r>
      <w:r w:rsidRPr="002E36DA">
        <w:rPr>
          <w:rFonts w:ascii="Times New Roman" w:hAnsi="Times New Roman"/>
          <w:sz w:val="24"/>
          <w:szCs w:val="24"/>
          <w:lang w:val="az-Latn-AZ"/>
        </w:rPr>
        <w:t>" matrisi aiddir. Bu matris Boston məsləhət qrupunun "Bazarın artan payı" matrisindən fərqli olaraq daha çətin qurulur.</w:t>
      </w:r>
    </w:p>
    <w:p w:rsidR="00673C47" w:rsidRPr="002E36DA" w:rsidRDefault="00673C47" w:rsidP="002E36DA">
      <w:pPr>
        <w:tabs>
          <w:tab w:val="left" w:pos="567"/>
        </w:tabs>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Matrisin adından göründüyü kimi, koordinat sistemində aparılan S</w:t>
      </w:r>
      <w:r w:rsidR="00B364ED">
        <w:rPr>
          <w:rFonts w:ascii="Times New Roman" w:hAnsi="Times New Roman"/>
          <w:sz w:val="24"/>
          <w:szCs w:val="24"/>
          <w:lang w:val="az-Latn-AZ"/>
        </w:rPr>
        <w:t xml:space="preserve">teategiyanın </w:t>
      </w:r>
      <w:r w:rsidRPr="002E36DA">
        <w:rPr>
          <w:rFonts w:ascii="Times New Roman" w:hAnsi="Times New Roman"/>
          <w:sz w:val="24"/>
          <w:szCs w:val="24"/>
          <w:lang w:val="az-Latn-AZ"/>
        </w:rPr>
        <w:t>B</w:t>
      </w:r>
      <w:r w:rsidR="00B364ED">
        <w:rPr>
          <w:rFonts w:ascii="Times New Roman" w:hAnsi="Times New Roman"/>
          <w:sz w:val="24"/>
          <w:szCs w:val="24"/>
          <w:lang w:val="az-Latn-AZ"/>
        </w:rPr>
        <w:t xml:space="preserve">iznes </w:t>
      </w:r>
      <w:r w:rsidRPr="002E36DA">
        <w:rPr>
          <w:rFonts w:ascii="Times New Roman" w:hAnsi="Times New Roman"/>
          <w:sz w:val="24"/>
          <w:szCs w:val="24"/>
          <w:lang w:val="az-Latn-AZ"/>
        </w:rPr>
        <w:t>V</w:t>
      </w:r>
      <w:r w:rsidR="00B364ED">
        <w:rPr>
          <w:rFonts w:ascii="Times New Roman" w:hAnsi="Times New Roman"/>
          <w:sz w:val="24"/>
          <w:szCs w:val="24"/>
          <w:lang w:val="az-Latn-AZ"/>
        </w:rPr>
        <w:t>ahidinin (SBV)</w:t>
      </w:r>
      <w:r w:rsidRPr="002E36DA">
        <w:rPr>
          <w:rFonts w:ascii="Times New Roman" w:hAnsi="Times New Roman"/>
          <w:sz w:val="24"/>
          <w:szCs w:val="24"/>
          <w:lang w:val="az-Latn-AZ"/>
        </w:rPr>
        <w:t xml:space="preserve"> mövqeyləndirilməsində istifadə edilən oxlardan biri strategiyanın biznes vahidlərinin fəaliyyətini göstərən sahənin cəlbediciliyini göstərir. Lakin bu halda matrisdə digər ox - öz sahəsində strategiyanın biznes vahidlərinin rəq</w:t>
      </w:r>
      <w:r w:rsidR="00B364ED">
        <w:rPr>
          <w:rFonts w:ascii="Times New Roman" w:hAnsi="Times New Roman"/>
          <w:sz w:val="24"/>
          <w:szCs w:val="24"/>
          <w:lang w:val="az-Latn-AZ"/>
        </w:rPr>
        <w:t>a</w:t>
      </w:r>
      <w:r w:rsidRPr="002E36DA">
        <w:rPr>
          <w:rFonts w:ascii="Times New Roman" w:hAnsi="Times New Roman"/>
          <w:sz w:val="24"/>
          <w:szCs w:val="24"/>
          <w:lang w:val="az-Latn-AZ"/>
        </w:rPr>
        <w:t xml:space="preserve">bət mövqeyini göstərir. Gəlin bu matrisin necə qurulduğuna baxaq. </w:t>
      </w:r>
    </w:p>
    <w:p w:rsidR="00673C47" w:rsidRPr="002E36DA" w:rsidRDefault="00673C47" w:rsidP="002E36DA">
      <w:pPr>
        <w:tabs>
          <w:tab w:val="left" w:pos="567"/>
        </w:tabs>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Sahənin cəlbediciliyinin dərəcəsini müəyyən etmək üçün aşağıdakıları yerinə yetirmək lazımdır.</w:t>
      </w:r>
    </w:p>
    <w:p w:rsidR="00673C47" w:rsidRPr="002E36DA" w:rsidRDefault="00673C47" w:rsidP="002E36DA">
      <w:pPr>
        <w:pStyle w:val="a3"/>
        <w:tabs>
          <w:tab w:val="left" w:pos="567"/>
        </w:tabs>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 1.</w:t>
      </w:r>
      <w:r w:rsidR="00B1235C">
        <w:rPr>
          <w:rFonts w:ascii="Times New Roman" w:hAnsi="Times New Roman"/>
          <w:sz w:val="24"/>
          <w:szCs w:val="24"/>
        </w:rPr>
        <w:t xml:space="preserve"> </w:t>
      </w:r>
      <w:r w:rsidRPr="002E36DA">
        <w:rPr>
          <w:rFonts w:ascii="Times New Roman" w:hAnsi="Times New Roman"/>
          <w:sz w:val="24"/>
          <w:szCs w:val="24"/>
        </w:rPr>
        <w:t>Sahənin cəlbediciliyini qiymətləndirəcək göstəricilər qurulur. Bu göstəricilər rəqabə</w:t>
      </w:r>
      <w:r w:rsidR="0026611D">
        <w:rPr>
          <w:rFonts w:ascii="Times New Roman" w:hAnsi="Times New Roman"/>
          <w:sz w:val="24"/>
          <w:szCs w:val="24"/>
        </w:rPr>
        <w:t>t intensivliyi</w:t>
      </w:r>
      <w:r w:rsidRPr="002E36DA">
        <w:rPr>
          <w:rFonts w:ascii="Times New Roman" w:hAnsi="Times New Roman"/>
          <w:sz w:val="24"/>
          <w:szCs w:val="24"/>
        </w:rPr>
        <w:t>, sahələrin mənfəətliliyi, sahələrin artımı, onun ölçüsü, texnoloji sabitliyi və s. ola bilər. Matrisi hazırlayanların özləri sahənin qiymətləndirilməsi zamanı hansı göstəricilərin nəzərə almasını, həm də ayrı-ayrı konkret göstəricilərin seçimi zamanı detallaşdırma dərəcəsinin hansı formada olduğunu müəyyən etmək lazımdır.</w:t>
      </w:r>
    </w:p>
    <w:p w:rsidR="00673C47" w:rsidRPr="002E36DA" w:rsidRDefault="00673C47" w:rsidP="002E36DA">
      <w:pPr>
        <w:tabs>
          <w:tab w:val="left" w:pos="567"/>
        </w:tabs>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 2. Matrisi hazırlayanlar şirkət üçün nisbi əhəmiyyətə malik hər bir göstəricini verir. Sahənin cəlbediciliyini qiymətləndirmək nöqteyi - nəzərdən şirkət üçün ən vacib göstəricilərə çöx böyük əhəmiyyət verilir. Müvafiq </w:t>
      </w:r>
      <w:r w:rsidR="00D943D4">
        <w:rPr>
          <w:rFonts w:ascii="Times New Roman" w:hAnsi="Times New Roman"/>
          <w:sz w:val="24"/>
          <w:szCs w:val="24"/>
          <w:lang w:val="az-Latn-AZ"/>
        </w:rPr>
        <w:t xml:space="preserve">olaraq daha az vacib olanlara </w:t>
      </w:r>
      <w:r w:rsidRPr="002E36DA">
        <w:rPr>
          <w:rFonts w:ascii="Times New Roman" w:hAnsi="Times New Roman"/>
          <w:sz w:val="24"/>
          <w:szCs w:val="24"/>
          <w:lang w:val="az-Latn-AZ"/>
        </w:rPr>
        <w:t>az əhəmiyyət verilir. Hesablaşmaların aparılmasında rahatlıq üçün onlar bərabə</w:t>
      </w:r>
      <w:r w:rsidR="00D943D4">
        <w:rPr>
          <w:rFonts w:ascii="Times New Roman" w:hAnsi="Times New Roman"/>
          <w:sz w:val="24"/>
          <w:szCs w:val="24"/>
          <w:lang w:val="az-Latn-AZ"/>
        </w:rPr>
        <w:t>r bölünür</w:t>
      </w:r>
      <w:r w:rsidRPr="002E36DA">
        <w:rPr>
          <w:rFonts w:ascii="Times New Roman" w:hAnsi="Times New Roman"/>
          <w:sz w:val="24"/>
          <w:szCs w:val="24"/>
          <w:lang w:val="az-Latn-AZ"/>
        </w:rPr>
        <w:t>.</w:t>
      </w:r>
    </w:p>
    <w:p w:rsidR="00673C47" w:rsidRPr="002E36DA" w:rsidRDefault="00673C47" w:rsidP="002E36DA">
      <w:pPr>
        <w:tabs>
          <w:tab w:val="left" w:pos="567"/>
        </w:tabs>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 3. Qiymətləndirilən sahədə hər bir göstəriciyə şirkət üçün onun cəlbediciliyini müəyyənləşdirən qiymətləndirmə dərəcəsi verilir. Göstəricilərin belə qiymətləndirilməsi şirkətin məqsədlərinə nail olmaq üçün göstəricilərin </w:t>
      </w:r>
      <w:r w:rsidRPr="002E36DA">
        <w:rPr>
          <w:rFonts w:ascii="Times New Roman" w:hAnsi="Times New Roman"/>
          <w:sz w:val="24"/>
          <w:szCs w:val="24"/>
          <w:lang w:val="az-Latn-AZ"/>
        </w:rPr>
        <w:lastRenderedPageBreak/>
        <w:t>özündə sahənin xüsusiyyətlə</w:t>
      </w:r>
      <w:r w:rsidR="00D943D4">
        <w:rPr>
          <w:rFonts w:ascii="Times New Roman" w:hAnsi="Times New Roman"/>
          <w:sz w:val="24"/>
          <w:szCs w:val="24"/>
          <w:lang w:val="az-Latn-AZ"/>
        </w:rPr>
        <w:t xml:space="preserve">rini daşıyan imkanların varlığından </w:t>
      </w:r>
      <w:r w:rsidRPr="002E36DA">
        <w:rPr>
          <w:rFonts w:ascii="Times New Roman" w:hAnsi="Times New Roman"/>
          <w:sz w:val="24"/>
          <w:szCs w:val="24"/>
          <w:lang w:val="az-Latn-AZ"/>
        </w:rPr>
        <w:t>nə qədə</w:t>
      </w:r>
      <w:r w:rsidR="00D943D4">
        <w:rPr>
          <w:rFonts w:ascii="Times New Roman" w:hAnsi="Times New Roman"/>
          <w:sz w:val="24"/>
          <w:szCs w:val="24"/>
          <w:lang w:val="az-Latn-AZ"/>
        </w:rPr>
        <w:t xml:space="preserve">r asılıdırsa, </w:t>
      </w:r>
      <w:r w:rsidRPr="002E36DA">
        <w:rPr>
          <w:rFonts w:ascii="Times New Roman" w:hAnsi="Times New Roman"/>
          <w:sz w:val="24"/>
          <w:szCs w:val="24"/>
          <w:lang w:val="az-Latn-AZ"/>
        </w:rPr>
        <w:t>o qədər</w:t>
      </w:r>
      <w:r w:rsidR="00D943D4">
        <w:rPr>
          <w:rFonts w:ascii="Times New Roman" w:hAnsi="Times New Roman"/>
          <w:sz w:val="24"/>
          <w:szCs w:val="24"/>
          <w:lang w:val="az-Latn-AZ"/>
        </w:rPr>
        <w:t xml:space="preserve"> </w:t>
      </w:r>
      <w:r w:rsidRPr="002E36DA">
        <w:rPr>
          <w:rFonts w:ascii="Times New Roman" w:hAnsi="Times New Roman"/>
          <w:sz w:val="24"/>
          <w:szCs w:val="24"/>
          <w:lang w:val="az-Latn-AZ"/>
        </w:rPr>
        <w:t>də asılı olaraq aparılır. Qiymətləndirmə beşballıq şkala üzrə aparılır və burada, 5 - daha cəlbedici, 1 - daha az cəlbedici göstəricilər hesab olunur. Məsələn, əgər şirkət genişlənməyə can atırsa,</w:t>
      </w:r>
      <w:r w:rsidR="00B364ED">
        <w:rPr>
          <w:rFonts w:ascii="Times New Roman" w:hAnsi="Times New Roman"/>
          <w:sz w:val="24"/>
          <w:szCs w:val="24"/>
          <w:lang w:val="az-Latn-AZ"/>
        </w:rPr>
        <w:t xml:space="preserve"> </w:t>
      </w:r>
      <w:r w:rsidRPr="002E36DA">
        <w:rPr>
          <w:rFonts w:ascii="Times New Roman" w:hAnsi="Times New Roman"/>
          <w:sz w:val="24"/>
          <w:szCs w:val="24"/>
          <w:lang w:val="az-Latn-AZ"/>
        </w:rPr>
        <w:t>ancaq sahəsi heç böyümürsə, bu zaman sahənin artım göstəricisi 1 qiyməti alacaq. Bu da şirkət üçün özündə təhlükə daşıdığı deməkdir.</w:t>
      </w:r>
    </w:p>
    <w:p w:rsidR="00673C47" w:rsidRPr="002E36DA" w:rsidRDefault="00673C47" w:rsidP="002E36DA">
      <w:pPr>
        <w:tabs>
          <w:tab w:val="left" w:pos="567"/>
        </w:tabs>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 4. Hər bir göstəricinin nisbi əhəmiyyətli qiyməti bu göstəricinin müvafiq cəlbedicilik qiymətinə vurulur və bütün bu hasillər toplanır. Cəmdə sahənin cəlbediciliyinin inteqral qiyməti alınır. Sahənin cəlbediciliyinin maksimum qiyməti 5, minimumu isə 1 ola bilər </w:t>
      </w:r>
      <w:r w:rsidR="00A44DBD">
        <w:rPr>
          <w:rFonts w:ascii="Times New Roman" w:hAnsi="Times New Roman"/>
          <w:sz w:val="24"/>
          <w:szCs w:val="24"/>
          <w:lang w:val="az-Latn-AZ"/>
        </w:rPr>
        <w:t>(c</w:t>
      </w:r>
      <w:r w:rsidR="00D943D4">
        <w:rPr>
          <w:rFonts w:ascii="Times New Roman" w:hAnsi="Times New Roman"/>
          <w:sz w:val="24"/>
          <w:szCs w:val="24"/>
          <w:lang w:val="az-Latn-AZ"/>
        </w:rPr>
        <w:t>ədvəl 4.1)</w:t>
      </w:r>
      <w:r w:rsidR="0026611D">
        <w:rPr>
          <w:rFonts w:ascii="Times New Roman" w:hAnsi="Times New Roman"/>
          <w:sz w:val="24"/>
          <w:szCs w:val="24"/>
          <w:lang w:val="az-Latn-AZ"/>
        </w:rPr>
        <w:t>.</w:t>
      </w:r>
    </w:p>
    <w:p w:rsidR="00673C47" w:rsidRPr="00A97FC8" w:rsidRDefault="00673C47" w:rsidP="00A97FC8">
      <w:pPr>
        <w:pStyle w:val="a3"/>
        <w:tabs>
          <w:tab w:val="left" w:pos="567"/>
        </w:tabs>
        <w:spacing w:after="0" w:line="252" w:lineRule="auto"/>
        <w:ind w:left="0" w:firstLine="567"/>
        <w:jc w:val="right"/>
        <w:rPr>
          <w:rFonts w:ascii="Times New Roman" w:hAnsi="Times New Roman"/>
          <w:b/>
          <w:sz w:val="24"/>
          <w:szCs w:val="24"/>
        </w:rPr>
      </w:pPr>
      <w:r w:rsidRPr="00A97FC8">
        <w:rPr>
          <w:rFonts w:ascii="Times New Roman" w:hAnsi="Times New Roman"/>
          <w:b/>
          <w:sz w:val="24"/>
          <w:szCs w:val="24"/>
        </w:rPr>
        <w:t>Cədvəl</w:t>
      </w:r>
      <w:r w:rsidR="00814A33">
        <w:rPr>
          <w:rFonts w:ascii="Times New Roman" w:hAnsi="Times New Roman"/>
          <w:b/>
          <w:sz w:val="24"/>
          <w:szCs w:val="24"/>
        </w:rPr>
        <w:t xml:space="preserve"> </w:t>
      </w:r>
      <w:r w:rsidR="00D943D4">
        <w:rPr>
          <w:rFonts w:ascii="Times New Roman" w:hAnsi="Times New Roman"/>
          <w:b/>
          <w:sz w:val="24"/>
          <w:szCs w:val="24"/>
        </w:rPr>
        <w:t>4.1</w:t>
      </w:r>
    </w:p>
    <w:p w:rsidR="00673C47" w:rsidRPr="00814A33" w:rsidRDefault="00673C47" w:rsidP="00A97FC8">
      <w:pPr>
        <w:spacing w:after="0" w:line="252" w:lineRule="auto"/>
        <w:jc w:val="center"/>
        <w:rPr>
          <w:rFonts w:ascii="Times New Roman" w:hAnsi="Times New Roman"/>
          <w:b/>
          <w:sz w:val="28"/>
          <w:szCs w:val="28"/>
        </w:rPr>
      </w:pPr>
      <w:r w:rsidRPr="00814A33">
        <w:rPr>
          <w:rFonts w:ascii="Times New Roman" w:hAnsi="Times New Roman"/>
          <w:b/>
          <w:sz w:val="28"/>
          <w:szCs w:val="28"/>
        </w:rPr>
        <w:t>Sahənin cəlbediciliyinin qiymətləndirilməsi</w:t>
      </w:r>
    </w:p>
    <w:p w:rsidR="00A97FC8" w:rsidRPr="002E36DA" w:rsidRDefault="00A97FC8" w:rsidP="002E36DA">
      <w:pPr>
        <w:pStyle w:val="a3"/>
        <w:spacing w:after="0" w:line="252" w:lineRule="auto"/>
        <w:ind w:left="0" w:firstLine="567"/>
        <w:jc w:val="both"/>
        <w:rPr>
          <w:rFonts w:ascii="Times New Roman" w:hAnsi="Times New Roman"/>
          <w:b/>
          <w:sz w:val="24"/>
          <w:szCs w:val="24"/>
        </w:rPr>
      </w:pPr>
    </w:p>
    <w:tbl>
      <w:tblPr>
        <w:tblW w:w="7655" w:type="dxa"/>
        <w:tblInd w:w="40" w:type="dxa"/>
        <w:tblLayout w:type="fixed"/>
        <w:tblCellMar>
          <w:left w:w="40" w:type="dxa"/>
          <w:right w:w="40" w:type="dxa"/>
        </w:tblCellMar>
        <w:tblLook w:val="0000"/>
      </w:tblPr>
      <w:tblGrid>
        <w:gridCol w:w="2268"/>
        <w:gridCol w:w="1134"/>
        <w:gridCol w:w="2410"/>
        <w:gridCol w:w="1843"/>
      </w:tblGrid>
      <w:tr w:rsidR="00673C47" w:rsidRPr="002E36DA" w:rsidTr="00A97FC8">
        <w:trPr>
          <w:trHeight w:val="434"/>
        </w:trPr>
        <w:tc>
          <w:tcPr>
            <w:tcW w:w="2268" w:type="dxa"/>
            <w:tcBorders>
              <w:top w:val="single" w:sz="4" w:space="0" w:color="auto"/>
              <w:left w:val="single" w:sz="4" w:space="0" w:color="auto"/>
              <w:bottom w:val="single" w:sz="4" w:space="0" w:color="auto"/>
              <w:right w:val="single" w:sz="4" w:space="0" w:color="auto"/>
            </w:tcBorders>
          </w:tcPr>
          <w:p w:rsidR="00673C47" w:rsidRPr="00B364ED" w:rsidRDefault="00673C47" w:rsidP="00A97FC8">
            <w:pPr>
              <w:spacing w:after="0" w:line="252" w:lineRule="auto"/>
              <w:jc w:val="both"/>
              <w:rPr>
                <w:rFonts w:ascii="Times New Roman" w:hAnsi="Times New Roman"/>
                <w:b/>
                <w:color w:val="000000"/>
              </w:rPr>
            </w:pPr>
            <w:r w:rsidRPr="00B364ED">
              <w:rPr>
                <w:rFonts w:ascii="Times New Roman" w:hAnsi="Times New Roman"/>
                <w:b/>
                <w:color w:val="000000"/>
              </w:rPr>
              <w:t>Sahənin göstəriciləri</w:t>
            </w:r>
          </w:p>
        </w:tc>
        <w:tc>
          <w:tcPr>
            <w:tcW w:w="1134" w:type="dxa"/>
            <w:tcBorders>
              <w:top w:val="single" w:sz="4" w:space="0" w:color="auto"/>
              <w:left w:val="single" w:sz="4" w:space="0" w:color="auto"/>
              <w:bottom w:val="single" w:sz="4" w:space="0" w:color="auto"/>
              <w:right w:val="single" w:sz="4" w:space="0" w:color="auto"/>
            </w:tcBorders>
          </w:tcPr>
          <w:p w:rsidR="00673C47" w:rsidRPr="00B364ED" w:rsidRDefault="00673C47" w:rsidP="00A97FC8">
            <w:pPr>
              <w:spacing w:after="0" w:line="252" w:lineRule="auto"/>
              <w:jc w:val="both"/>
              <w:rPr>
                <w:rFonts w:ascii="Times New Roman" w:hAnsi="Times New Roman"/>
                <w:b/>
                <w:color w:val="000000"/>
              </w:rPr>
            </w:pPr>
            <w:r w:rsidRPr="00B364ED">
              <w:rPr>
                <w:rFonts w:ascii="Times New Roman" w:hAnsi="Times New Roman"/>
                <w:b/>
                <w:color w:val="000000"/>
              </w:rPr>
              <w:t>Nisbi çəki</w:t>
            </w:r>
          </w:p>
        </w:tc>
        <w:tc>
          <w:tcPr>
            <w:tcW w:w="2410" w:type="dxa"/>
            <w:tcBorders>
              <w:top w:val="single" w:sz="4" w:space="0" w:color="auto"/>
              <w:left w:val="single" w:sz="4" w:space="0" w:color="auto"/>
              <w:bottom w:val="single" w:sz="4" w:space="0" w:color="auto"/>
              <w:right w:val="single" w:sz="4" w:space="0" w:color="auto"/>
            </w:tcBorders>
          </w:tcPr>
          <w:p w:rsidR="00673C47" w:rsidRPr="00B364ED" w:rsidRDefault="00673C47" w:rsidP="00A97FC8">
            <w:pPr>
              <w:spacing w:after="0" w:line="252" w:lineRule="auto"/>
              <w:jc w:val="both"/>
              <w:rPr>
                <w:rFonts w:ascii="Times New Roman" w:hAnsi="Times New Roman"/>
                <w:b/>
                <w:color w:val="000000"/>
              </w:rPr>
            </w:pPr>
            <w:r w:rsidRPr="00B364ED">
              <w:rPr>
                <w:rFonts w:ascii="Times New Roman" w:hAnsi="Times New Roman"/>
                <w:b/>
                <w:color w:val="000000"/>
              </w:rPr>
              <w:t>Cəlbediciliyin qiyməti</w:t>
            </w:r>
          </w:p>
        </w:tc>
        <w:tc>
          <w:tcPr>
            <w:tcW w:w="1843" w:type="dxa"/>
            <w:tcBorders>
              <w:top w:val="single" w:sz="4" w:space="0" w:color="auto"/>
              <w:left w:val="single" w:sz="4" w:space="0" w:color="auto"/>
              <w:bottom w:val="single" w:sz="4" w:space="0" w:color="auto"/>
              <w:right w:val="single" w:sz="4" w:space="0" w:color="auto"/>
            </w:tcBorders>
          </w:tcPr>
          <w:p w:rsidR="00673C47" w:rsidRPr="00B364ED" w:rsidRDefault="00B364ED" w:rsidP="00A97FC8">
            <w:pPr>
              <w:spacing w:after="0" w:line="252" w:lineRule="auto"/>
              <w:jc w:val="both"/>
              <w:rPr>
                <w:rFonts w:ascii="Times New Roman" w:hAnsi="Times New Roman"/>
                <w:b/>
                <w:color w:val="000000"/>
              </w:rPr>
            </w:pPr>
            <w:r>
              <w:rPr>
                <w:rFonts w:ascii="Times New Roman" w:hAnsi="Times New Roman"/>
                <w:color w:val="000000"/>
              </w:rPr>
              <w:t xml:space="preserve">         </w:t>
            </w:r>
            <w:r w:rsidR="00673C47" w:rsidRPr="00B364ED">
              <w:rPr>
                <w:rFonts w:ascii="Times New Roman" w:hAnsi="Times New Roman"/>
                <w:b/>
                <w:color w:val="000000"/>
              </w:rPr>
              <w:t>Nəticə</w:t>
            </w:r>
          </w:p>
        </w:tc>
      </w:tr>
      <w:tr w:rsidR="00673C47" w:rsidRPr="002E36DA" w:rsidTr="00A97FC8">
        <w:trPr>
          <w:trHeight w:val="364"/>
        </w:trPr>
        <w:tc>
          <w:tcPr>
            <w:tcW w:w="2268"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both"/>
              <w:rPr>
                <w:rFonts w:ascii="Times New Roman" w:hAnsi="Times New Roman"/>
                <w:color w:val="000000"/>
              </w:rPr>
            </w:pPr>
            <w:r w:rsidRPr="005A7928">
              <w:rPr>
                <w:rFonts w:ascii="Times New Roman" w:hAnsi="Times New Roman"/>
                <w:color w:val="000000"/>
              </w:rPr>
              <w:t>1.</w:t>
            </w:r>
            <w:r w:rsidR="00B1235C">
              <w:rPr>
                <w:rFonts w:ascii="Times New Roman" w:hAnsi="Times New Roman"/>
                <w:color w:val="000000"/>
              </w:rPr>
              <w:t xml:space="preserve"> </w:t>
            </w:r>
            <w:r w:rsidRPr="005A7928">
              <w:rPr>
                <w:rFonts w:ascii="Times New Roman" w:hAnsi="Times New Roman"/>
                <w:color w:val="000000"/>
              </w:rPr>
              <w:t>Artım</w:t>
            </w:r>
          </w:p>
        </w:tc>
        <w:tc>
          <w:tcPr>
            <w:tcW w:w="1134"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0,2</w:t>
            </w:r>
          </w:p>
        </w:tc>
        <w:tc>
          <w:tcPr>
            <w:tcW w:w="2410"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2</w:t>
            </w:r>
          </w:p>
        </w:tc>
        <w:tc>
          <w:tcPr>
            <w:tcW w:w="1843"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0,2 · 5 = 1</w:t>
            </w:r>
          </w:p>
        </w:tc>
      </w:tr>
      <w:tr w:rsidR="00673C47" w:rsidRPr="002E36DA" w:rsidTr="00A97FC8">
        <w:trPr>
          <w:trHeight w:val="269"/>
        </w:trPr>
        <w:tc>
          <w:tcPr>
            <w:tcW w:w="2268"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both"/>
              <w:rPr>
                <w:rFonts w:ascii="Times New Roman" w:hAnsi="Times New Roman"/>
                <w:color w:val="000000"/>
              </w:rPr>
            </w:pPr>
            <w:r w:rsidRPr="005A7928">
              <w:rPr>
                <w:rFonts w:ascii="Times New Roman" w:hAnsi="Times New Roman"/>
                <w:color w:val="000000"/>
              </w:rPr>
              <w:t>2.</w:t>
            </w:r>
            <w:r w:rsidR="00B1235C">
              <w:rPr>
                <w:rFonts w:ascii="Times New Roman" w:hAnsi="Times New Roman"/>
                <w:color w:val="000000"/>
              </w:rPr>
              <w:t xml:space="preserve"> </w:t>
            </w:r>
            <w:r w:rsidRPr="005A7928">
              <w:rPr>
                <w:rFonts w:ascii="Times New Roman" w:hAnsi="Times New Roman"/>
                <w:color w:val="000000"/>
              </w:rPr>
              <w:t>Texnoloji sabitlik</w:t>
            </w:r>
          </w:p>
        </w:tc>
        <w:tc>
          <w:tcPr>
            <w:tcW w:w="1134"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0,5</w:t>
            </w:r>
          </w:p>
        </w:tc>
        <w:tc>
          <w:tcPr>
            <w:tcW w:w="2410"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5</w:t>
            </w:r>
          </w:p>
        </w:tc>
        <w:tc>
          <w:tcPr>
            <w:tcW w:w="1843"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0,5 · 2 = 1</w:t>
            </w:r>
          </w:p>
        </w:tc>
      </w:tr>
      <w:tr w:rsidR="00673C47" w:rsidRPr="002E36DA" w:rsidTr="00A97FC8">
        <w:trPr>
          <w:trHeight w:val="402"/>
        </w:trPr>
        <w:tc>
          <w:tcPr>
            <w:tcW w:w="2268"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both"/>
              <w:rPr>
                <w:rFonts w:ascii="Times New Roman" w:hAnsi="Times New Roman"/>
                <w:color w:val="000000"/>
              </w:rPr>
            </w:pPr>
            <w:r w:rsidRPr="005A7928">
              <w:rPr>
                <w:rFonts w:ascii="Times New Roman" w:hAnsi="Times New Roman"/>
                <w:color w:val="000000"/>
              </w:rPr>
              <w:t>3.</w:t>
            </w:r>
            <w:r w:rsidR="00B1235C">
              <w:rPr>
                <w:rFonts w:ascii="Times New Roman" w:hAnsi="Times New Roman"/>
                <w:color w:val="000000"/>
              </w:rPr>
              <w:t xml:space="preserve"> </w:t>
            </w:r>
            <w:r w:rsidRPr="005A7928">
              <w:rPr>
                <w:rFonts w:ascii="Times New Roman" w:hAnsi="Times New Roman"/>
                <w:color w:val="000000"/>
              </w:rPr>
              <w:t>Gəlir</w:t>
            </w:r>
          </w:p>
        </w:tc>
        <w:tc>
          <w:tcPr>
            <w:tcW w:w="1134"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0,2</w:t>
            </w:r>
          </w:p>
        </w:tc>
        <w:tc>
          <w:tcPr>
            <w:tcW w:w="2410"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1</w:t>
            </w:r>
          </w:p>
        </w:tc>
        <w:tc>
          <w:tcPr>
            <w:tcW w:w="1843"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0,2 · 1 = 0,2</w:t>
            </w:r>
          </w:p>
        </w:tc>
      </w:tr>
      <w:tr w:rsidR="00673C47" w:rsidRPr="002E36DA" w:rsidTr="00A97FC8">
        <w:trPr>
          <w:trHeight w:val="280"/>
        </w:trPr>
        <w:tc>
          <w:tcPr>
            <w:tcW w:w="2268"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both"/>
              <w:rPr>
                <w:rFonts w:ascii="Times New Roman" w:hAnsi="Times New Roman"/>
                <w:color w:val="000000"/>
              </w:rPr>
            </w:pPr>
            <w:r w:rsidRPr="005A7928">
              <w:rPr>
                <w:rFonts w:ascii="Times New Roman" w:hAnsi="Times New Roman"/>
                <w:color w:val="000000"/>
              </w:rPr>
              <w:t>4.</w:t>
            </w:r>
            <w:r w:rsidR="00B1235C">
              <w:rPr>
                <w:rFonts w:ascii="Times New Roman" w:hAnsi="Times New Roman"/>
                <w:color w:val="000000"/>
              </w:rPr>
              <w:t xml:space="preserve"> </w:t>
            </w:r>
            <w:r w:rsidRPr="005A7928">
              <w:rPr>
                <w:rFonts w:ascii="Times New Roman" w:hAnsi="Times New Roman"/>
                <w:color w:val="000000"/>
              </w:rPr>
              <w:t>Ölçüsü</w:t>
            </w:r>
          </w:p>
        </w:tc>
        <w:tc>
          <w:tcPr>
            <w:tcW w:w="1134"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0,1</w:t>
            </w:r>
          </w:p>
        </w:tc>
        <w:tc>
          <w:tcPr>
            <w:tcW w:w="2410"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5</w:t>
            </w:r>
          </w:p>
        </w:tc>
        <w:tc>
          <w:tcPr>
            <w:tcW w:w="1843"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center"/>
              <w:rPr>
                <w:rFonts w:ascii="Times New Roman" w:hAnsi="Times New Roman"/>
                <w:color w:val="000000"/>
              </w:rPr>
            </w:pPr>
            <w:r w:rsidRPr="005A7928">
              <w:rPr>
                <w:rFonts w:ascii="Times New Roman" w:hAnsi="Times New Roman"/>
                <w:color w:val="000000"/>
              </w:rPr>
              <w:t>0,1 · 5 = 0,5</w:t>
            </w:r>
          </w:p>
        </w:tc>
      </w:tr>
      <w:tr w:rsidR="00673C47" w:rsidRPr="002E36DA" w:rsidTr="00A97FC8">
        <w:trPr>
          <w:cantSplit/>
          <w:trHeight w:val="471"/>
        </w:trPr>
        <w:tc>
          <w:tcPr>
            <w:tcW w:w="5812" w:type="dxa"/>
            <w:gridSpan w:val="3"/>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both"/>
              <w:rPr>
                <w:rFonts w:ascii="Times New Roman" w:hAnsi="Times New Roman"/>
                <w:color w:val="000000"/>
              </w:rPr>
            </w:pPr>
            <w:r w:rsidRPr="005A7928">
              <w:rPr>
                <w:rFonts w:ascii="Times New Roman" w:hAnsi="Times New Roman"/>
                <w:color w:val="000000"/>
              </w:rPr>
              <w:t>Sahənin cəlbedicilik qiyməti</w:t>
            </w:r>
          </w:p>
        </w:tc>
        <w:tc>
          <w:tcPr>
            <w:tcW w:w="1843" w:type="dxa"/>
            <w:tcBorders>
              <w:top w:val="single" w:sz="4" w:space="0" w:color="auto"/>
              <w:left w:val="single" w:sz="4" w:space="0" w:color="auto"/>
              <w:bottom w:val="single" w:sz="4" w:space="0" w:color="auto"/>
              <w:right w:val="single" w:sz="4" w:space="0" w:color="auto"/>
            </w:tcBorders>
          </w:tcPr>
          <w:p w:rsidR="00673C47" w:rsidRPr="005A7928" w:rsidRDefault="00673C47" w:rsidP="00A97FC8">
            <w:pPr>
              <w:spacing w:after="0" w:line="252" w:lineRule="auto"/>
              <w:jc w:val="both"/>
              <w:rPr>
                <w:rFonts w:ascii="Times New Roman" w:hAnsi="Times New Roman"/>
                <w:color w:val="000000"/>
              </w:rPr>
            </w:pPr>
            <w:r w:rsidRPr="005A7928">
              <w:rPr>
                <w:rFonts w:ascii="Times New Roman" w:hAnsi="Times New Roman"/>
                <w:color w:val="000000"/>
              </w:rPr>
              <w:t>1+1+0,2+0,5 = 2</w:t>
            </w:r>
          </w:p>
        </w:tc>
      </w:tr>
    </w:tbl>
    <w:p w:rsidR="00673C47" w:rsidRPr="002E36DA" w:rsidRDefault="00673C47" w:rsidP="002E36DA">
      <w:pPr>
        <w:spacing w:after="0" w:line="252" w:lineRule="auto"/>
        <w:ind w:firstLine="567"/>
        <w:jc w:val="both"/>
        <w:rPr>
          <w:rFonts w:ascii="Times New Roman" w:hAnsi="Times New Roman"/>
          <w:sz w:val="24"/>
          <w:szCs w:val="24"/>
        </w:rPr>
      </w:pP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Aparılan təhlilin sahəsində SBV-nin rəqabət mövqeyini qiymətləndirmək üçün aşağıdakı proseslər tətbiq edilməlidir:</w:t>
      </w: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1. Şirkətin fəaliyyət göstərdiyi hər bir sahə üçün uğurun ən yaxşı amillərinin siyahısı tərtib edilir. Bu amillər, məsələn, məsrəflər, məhsuldarlıq, tədqiqat potensialı, bazar payı və s. ola bilər</w:t>
      </w:r>
      <w:r w:rsidR="00D943D4">
        <w:rPr>
          <w:rFonts w:ascii="Times New Roman" w:hAnsi="Times New Roman"/>
          <w:sz w:val="24"/>
          <w:szCs w:val="24"/>
        </w:rPr>
        <w:t>.</w:t>
      </w: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2. Tədqiqatçılar bu sahədə dayanıqlı rəqabət mövqe əldə etmək üçün onların əhəmiyyət dərəcəsini əks etdirən amillərin nisbi çəkisini müəyyən edir. Burada məbləğ vahidə bərabər olmalıdır. </w:t>
      </w: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3. Hər bir SBV üçün uğurun əsas amillərinin hər biri üzrə onun sahədə rəqabət gücünün dərəcəsi müəyyən edilir. Rəqabət gücünün dərəcəsi 1 - dən 5-ə ölçülür. Əgər tədqiqatçılar 5 qoyurlarsa, onda bu</w:t>
      </w:r>
      <w:r w:rsidR="00D943D4">
        <w:rPr>
          <w:rFonts w:ascii="Times New Roman" w:hAnsi="Times New Roman"/>
          <w:sz w:val="24"/>
          <w:szCs w:val="24"/>
        </w:rPr>
        <w:t>,</w:t>
      </w:r>
      <w:r w:rsidRPr="002E36DA">
        <w:rPr>
          <w:rFonts w:ascii="Times New Roman" w:hAnsi="Times New Roman"/>
          <w:sz w:val="24"/>
          <w:szCs w:val="24"/>
        </w:rPr>
        <w:t xml:space="preserve"> o deməkdir ki, hər hansı böhranlı amil üçün uğurlu inkişaf strategiyası, biznes vahidinin öz sahəsində güclü rəqabət mövqeyinə malikdir. Yox</w:t>
      </w:r>
      <w:r w:rsidR="00D943D4">
        <w:rPr>
          <w:rFonts w:ascii="Times New Roman" w:hAnsi="Times New Roman"/>
          <w:sz w:val="24"/>
          <w:szCs w:val="24"/>
        </w:rPr>
        <w:t>,</w:t>
      </w:r>
      <w:r w:rsidRPr="002E36DA">
        <w:rPr>
          <w:rFonts w:ascii="Times New Roman" w:hAnsi="Times New Roman"/>
          <w:sz w:val="24"/>
          <w:szCs w:val="24"/>
        </w:rPr>
        <w:t xml:space="preserve"> əgər 1 qoyurlarsa, onda qiymətlən</w:t>
      </w:r>
      <w:r w:rsidR="005A7928">
        <w:rPr>
          <w:rFonts w:ascii="Times New Roman" w:hAnsi="Times New Roman"/>
          <w:sz w:val="24"/>
          <w:szCs w:val="24"/>
        </w:rPr>
        <w:softHyphen/>
      </w:r>
      <w:r w:rsidRPr="002E36DA">
        <w:rPr>
          <w:rFonts w:ascii="Times New Roman" w:hAnsi="Times New Roman"/>
          <w:sz w:val="24"/>
          <w:szCs w:val="24"/>
        </w:rPr>
        <w:t xml:space="preserve">dirilən amillə bağlı rəqabət mövqeyi çox zəifdir. </w:t>
      </w:r>
    </w:p>
    <w:p w:rsidR="00673C47" w:rsidRPr="002E36DA" w:rsidRDefault="00673C47" w:rsidP="002E36DA">
      <w:pPr>
        <w:pStyle w:val="a3"/>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4. SBV-in sahələr üçün rəqabət mövqeyinin ümumiləşdirilmiş qiyməti hesablanır. Bunun üçün uğurun əsas amillərinin hər birinin nisbi çəkisi müvafiq dərəcəli strategiyanın biznes vahidinin rəqabət gücünün dərəcəsini göstərən </w:t>
      </w:r>
      <w:r w:rsidRPr="002E36DA">
        <w:rPr>
          <w:rFonts w:ascii="Times New Roman" w:hAnsi="Times New Roman"/>
          <w:sz w:val="24"/>
          <w:szCs w:val="24"/>
        </w:rPr>
        <w:lastRenderedPageBreak/>
        <w:t>qiymətə vurulur. Əldə edilən bütün hasillər toplanır. Nəticə SBV-nin özünün sahəsində rəqabət mövqeyinin bütöv qiymə</w:t>
      </w:r>
      <w:r w:rsidR="0026611D">
        <w:rPr>
          <w:rFonts w:ascii="Times New Roman" w:hAnsi="Times New Roman"/>
          <w:sz w:val="24"/>
          <w:szCs w:val="24"/>
        </w:rPr>
        <w:t>tini verir</w:t>
      </w:r>
      <w:r w:rsidRPr="002E36DA">
        <w:rPr>
          <w:rFonts w:ascii="Times New Roman" w:hAnsi="Times New Roman"/>
          <w:sz w:val="24"/>
          <w:szCs w:val="24"/>
        </w:rPr>
        <w:t xml:space="preserve"> </w:t>
      </w:r>
      <w:r w:rsidR="00D943D4">
        <w:rPr>
          <w:rFonts w:ascii="Times New Roman" w:hAnsi="Times New Roman"/>
          <w:sz w:val="24"/>
          <w:szCs w:val="24"/>
        </w:rPr>
        <w:t>(</w:t>
      </w:r>
      <w:r w:rsidR="00A44DBD">
        <w:rPr>
          <w:rFonts w:ascii="Times New Roman" w:hAnsi="Times New Roman"/>
          <w:sz w:val="24"/>
          <w:szCs w:val="24"/>
        </w:rPr>
        <w:t>c</w:t>
      </w:r>
      <w:r w:rsidR="0026611D">
        <w:rPr>
          <w:rFonts w:ascii="Times New Roman" w:hAnsi="Times New Roman"/>
          <w:sz w:val="24"/>
          <w:szCs w:val="24"/>
        </w:rPr>
        <w:t xml:space="preserve">ədvəl </w:t>
      </w:r>
      <w:r w:rsidR="00D943D4">
        <w:rPr>
          <w:rFonts w:ascii="Times New Roman" w:hAnsi="Times New Roman"/>
          <w:sz w:val="24"/>
          <w:szCs w:val="24"/>
        </w:rPr>
        <w:t>4.2)</w:t>
      </w:r>
      <w:r w:rsidR="0026611D">
        <w:rPr>
          <w:rFonts w:ascii="Times New Roman" w:hAnsi="Times New Roman"/>
          <w:sz w:val="24"/>
          <w:szCs w:val="24"/>
        </w:rPr>
        <w:t>.</w:t>
      </w:r>
    </w:p>
    <w:p w:rsidR="00673C47" w:rsidRPr="002E36DA" w:rsidRDefault="00673C47" w:rsidP="00A97FC8">
      <w:pPr>
        <w:pStyle w:val="a3"/>
        <w:spacing w:after="0" w:line="252" w:lineRule="auto"/>
        <w:ind w:left="0" w:firstLine="567"/>
        <w:jc w:val="right"/>
        <w:rPr>
          <w:rFonts w:ascii="Times New Roman" w:hAnsi="Times New Roman"/>
          <w:sz w:val="24"/>
          <w:szCs w:val="24"/>
        </w:rPr>
      </w:pPr>
      <w:r w:rsidRPr="00A97FC8">
        <w:rPr>
          <w:rFonts w:ascii="Times New Roman" w:hAnsi="Times New Roman"/>
          <w:b/>
          <w:sz w:val="24"/>
          <w:szCs w:val="24"/>
        </w:rPr>
        <w:t>Cədvə</w:t>
      </w:r>
      <w:r w:rsidR="00B364ED">
        <w:rPr>
          <w:rFonts w:ascii="Times New Roman" w:hAnsi="Times New Roman"/>
          <w:b/>
          <w:sz w:val="24"/>
          <w:szCs w:val="24"/>
        </w:rPr>
        <w:t xml:space="preserve">l </w:t>
      </w:r>
      <w:r w:rsidRPr="00A97FC8">
        <w:rPr>
          <w:rFonts w:ascii="Times New Roman" w:hAnsi="Times New Roman"/>
          <w:b/>
          <w:sz w:val="24"/>
          <w:szCs w:val="24"/>
        </w:rPr>
        <w:t>4.2</w:t>
      </w:r>
    </w:p>
    <w:p w:rsidR="00673C47" w:rsidRPr="00814A33" w:rsidRDefault="00673C47" w:rsidP="00A97FC8">
      <w:pPr>
        <w:pStyle w:val="a3"/>
        <w:spacing w:after="0" w:line="252" w:lineRule="auto"/>
        <w:ind w:left="0"/>
        <w:jc w:val="center"/>
        <w:rPr>
          <w:rFonts w:ascii="Times New Roman" w:hAnsi="Times New Roman"/>
          <w:b/>
          <w:sz w:val="28"/>
          <w:szCs w:val="28"/>
        </w:rPr>
      </w:pPr>
      <w:r w:rsidRPr="00814A33">
        <w:rPr>
          <w:rFonts w:ascii="Times New Roman" w:hAnsi="Times New Roman"/>
          <w:b/>
          <w:sz w:val="28"/>
          <w:szCs w:val="28"/>
        </w:rPr>
        <w:t>SBV-nin öz sahəsindəki rəqabət mövqeyinin hesablanması</w:t>
      </w:r>
    </w:p>
    <w:p w:rsidR="00A97FC8" w:rsidRPr="002E36DA" w:rsidRDefault="00A97FC8" w:rsidP="002E36DA">
      <w:pPr>
        <w:pStyle w:val="a3"/>
        <w:spacing w:after="0" w:line="252" w:lineRule="auto"/>
        <w:ind w:left="0" w:firstLine="567"/>
        <w:jc w:val="both"/>
        <w:rPr>
          <w:rFonts w:ascii="Times New Roman" w:hAnsi="Times New Roman"/>
          <w:b/>
          <w:sz w:val="24"/>
          <w:szCs w:val="24"/>
        </w:rPr>
      </w:pPr>
    </w:p>
    <w:tbl>
      <w:tblPr>
        <w:tblW w:w="7675"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8"/>
        <w:gridCol w:w="1559"/>
        <w:gridCol w:w="1701"/>
        <w:gridCol w:w="2127"/>
      </w:tblGrid>
      <w:tr w:rsidR="00673C47" w:rsidRPr="002E36DA" w:rsidTr="00A97FC8">
        <w:trPr>
          <w:trHeight w:val="619"/>
        </w:trPr>
        <w:tc>
          <w:tcPr>
            <w:tcW w:w="2288" w:type="dxa"/>
            <w:vAlign w:val="center"/>
          </w:tcPr>
          <w:p w:rsidR="00673C47" w:rsidRPr="00B364ED" w:rsidRDefault="00673C47" w:rsidP="00A97FC8">
            <w:pPr>
              <w:spacing w:after="0" w:line="252" w:lineRule="auto"/>
              <w:jc w:val="center"/>
              <w:rPr>
                <w:rFonts w:ascii="Times New Roman" w:hAnsi="Times New Roman"/>
                <w:b/>
                <w:color w:val="000000"/>
                <w:sz w:val="20"/>
                <w:szCs w:val="24"/>
              </w:rPr>
            </w:pPr>
            <w:r w:rsidRPr="00B364ED">
              <w:rPr>
                <w:rFonts w:ascii="Times New Roman" w:hAnsi="Times New Roman"/>
                <w:b/>
                <w:color w:val="000000"/>
                <w:sz w:val="20"/>
                <w:szCs w:val="24"/>
              </w:rPr>
              <w:t>Uğurun əsas amilləri</w:t>
            </w:r>
          </w:p>
        </w:tc>
        <w:tc>
          <w:tcPr>
            <w:tcW w:w="1559" w:type="dxa"/>
            <w:vAlign w:val="center"/>
          </w:tcPr>
          <w:p w:rsidR="00673C47" w:rsidRPr="00B364ED" w:rsidRDefault="00673C47" w:rsidP="00A97FC8">
            <w:pPr>
              <w:spacing w:after="0" w:line="252" w:lineRule="auto"/>
              <w:jc w:val="center"/>
              <w:rPr>
                <w:rFonts w:ascii="Times New Roman" w:hAnsi="Times New Roman"/>
                <w:b/>
                <w:color w:val="000000"/>
                <w:sz w:val="20"/>
                <w:szCs w:val="24"/>
              </w:rPr>
            </w:pPr>
            <w:r w:rsidRPr="00B364ED">
              <w:rPr>
                <w:rFonts w:ascii="Times New Roman" w:hAnsi="Times New Roman"/>
                <w:b/>
                <w:color w:val="000000"/>
                <w:sz w:val="20"/>
                <w:szCs w:val="24"/>
              </w:rPr>
              <w:t>Nisbi çəki</w:t>
            </w:r>
          </w:p>
        </w:tc>
        <w:tc>
          <w:tcPr>
            <w:tcW w:w="1701" w:type="dxa"/>
            <w:vAlign w:val="center"/>
          </w:tcPr>
          <w:p w:rsidR="00673C47" w:rsidRPr="00B364ED" w:rsidRDefault="00673C47" w:rsidP="00A97FC8">
            <w:pPr>
              <w:spacing w:after="0" w:line="252" w:lineRule="auto"/>
              <w:jc w:val="center"/>
              <w:rPr>
                <w:rFonts w:ascii="Times New Roman" w:hAnsi="Times New Roman"/>
                <w:b/>
                <w:color w:val="000000"/>
                <w:sz w:val="20"/>
                <w:szCs w:val="24"/>
              </w:rPr>
            </w:pPr>
            <w:r w:rsidRPr="00B364ED">
              <w:rPr>
                <w:rFonts w:ascii="Times New Roman" w:hAnsi="Times New Roman"/>
                <w:b/>
                <w:color w:val="000000"/>
                <w:sz w:val="20"/>
                <w:szCs w:val="24"/>
              </w:rPr>
              <w:t>Rəqabət gücünün qiyməti</w:t>
            </w:r>
          </w:p>
        </w:tc>
        <w:tc>
          <w:tcPr>
            <w:tcW w:w="2127" w:type="dxa"/>
            <w:vAlign w:val="center"/>
          </w:tcPr>
          <w:p w:rsidR="00673C47" w:rsidRPr="00B364ED" w:rsidRDefault="00673C47" w:rsidP="00A97FC8">
            <w:pPr>
              <w:spacing w:after="0" w:line="252" w:lineRule="auto"/>
              <w:jc w:val="center"/>
              <w:rPr>
                <w:rFonts w:ascii="Times New Roman" w:hAnsi="Times New Roman"/>
                <w:b/>
                <w:color w:val="000000"/>
                <w:sz w:val="20"/>
                <w:szCs w:val="24"/>
              </w:rPr>
            </w:pPr>
            <w:r w:rsidRPr="00B364ED">
              <w:rPr>
                <w:rFonts w:ascii="Times New Roman" w:hAnsi="Times New Roman"/>
                <w:b/>
                <w:color w:val="000000"/>
                <w:sz w:val="20"/>
                <w:szCs w:val="24"/>
              </w:rPr>
              <w:t>Nəticə</w:t>
            </w:r>
          </w:p>
        </w:tc>
      </w:tr>
      <w:tr w:rsidR="00673C47" w:rsidRPr="002E36DA" w:rsidTr="00A97FC8">
        <w:trPr>
          <w:trHeight w:val="487"/>
        </w:trPr>
        <w:tc>
          <w:tcPr>
            <w:tcW w:w="2288" w:type="dxa"/>
          </w:tcPr>
          <w:p w:rsidR="00673C47" w:rsidRPr="00A97FC8" w:rsidRDefault="00673C47" w:rsidP="00A97FC8">
            <w:pPr>
              <w:spacing w:after="0" w:line="252" w:lineRule="auto"/>
              <w:jc w:val="both"/>
              <w:rPr>
                <w:rFonts w:ascii="Times New Roman" w:hAnsi="Times New Roman"/>
                <w:color w:val="000000"/>
                <w:sz w:val="20"/>
                <w:szCs w:val="24"/>
              </w:rPr>
            </w:pPr>
            <w:r w:rsidRPr="00A97FC8">
              <w:rPr>
                <w:rFonts w:ascii="Times New Roman" w:hAnsi="Times New Roman"/>
                <w:color w:val="000000"/>
                <w:sz w:val="20"/>
                <w:szCs w:val="24"/>
              </w:rPr>
              <w:t>1.Tədqiqat potensialı (nau-hau)</w:t>
            </w:r>
          </w:p>
        </w:tc>
        <w:tc>
          <w:tcPr>
            <w:tcW w:w="1559"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0,3</w:t>
            </w:r>
          </w:p>
        </w:tc>
        <w:tc>
          <w:tcPr>
            <w:tcW w:w="1701"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5</w:t>
            </w:r>
          </w:p>
        </w:tc>
        <w:tc>
          <w:tcPr>
            <w:tcW w:w="2127"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0,3 · 5 = 1,5</w:t>
            </w:r>
          </w:p>
        </w:tc>
      </w:tr>
      <w:tr w:rsidR="00673C47" w:rsidRPr="002E36DA" w:rsidTr="00A97FC8">
        <w:trPr>
          <w:trHeight w:val="402"/>
        </w:trPr>
        <w:tc>
          <w:tcPr>
            <w:tcW w:w="2288" w:type="dxa"/>
          </w:tcPr>
          <w:p w:rsidR="00673C47" w:rsidRPr="00A97FC8" w:rsidRDefault="00673C47" w:rsidP="00A97FC8">
            <w:pPr>
              <w:spacing w:after="0" w:line="252" w:lineRule="auto"/>
              <w:jc w:val="both"/>
              <w:rPr>
                <w:rFonts w:ascii="Times New Roman" w:hAnsi="Times New Roman"/>
                <w:color w:val="000000"/>
                <w:sz w:val="20"/>
                <w:szCs w:val="24"/>
              </w:rPr>
            </w:pPr>
            <w:r w:rsidRPr="00A97FC8">
              <w:rPr>
                <w:rFonts w:ascii="Times New Roman" w:hAnsi="Times New Roman"/>
                <w:color w:val="000000"/>
                <w:sz w:val="20"/>
                <w:szCs w:val="24"/>
              </w:rPr>
              <w:t>2.İstehsal məsrəfləri</w:t>
            </w:r>
          </w:p>
        </w:tc>
        <w:tc>
          <w:tcPr>
            <w:tcW w:w="1559"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0,2</w:t>
            </w:r>
          </w:p>
        </w:tc>
        <w:tc>
          <w:tcPr>
            <w:tcW w:w="1701"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2</w:t>
            </w:r>
          </w:p>
        </w:tc>
        <w:tc>
          <w:tcPr>
            <w:tcW w:w="2127"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0,2 · 2 = 0,4</w:t>
            </w:r>
          </w:p>
        </w:tc>
      </w:tr>
      <w:tr w:rsidR="00673C47" w:rsidRPr="002E36DA" w:rsidTr="00A97FC8">
        <w:trPr>
          <w:trHeight w:val="448"/>
        </w:trPr>
        <w:tc>
          <w:tcPr>
            <w:tcW w:w="2288" w:type="dxa"/>
          </w:tcPr>
          <w:p w:rsidR="00673C47" w:rsidRPr="00A97FC8" w:rsidRDefault="00673C47" w:rsidP="00A97FC8">
            <w:pPr>
              <w:spacing w:after="0" w:line="252" w:lineRule="auto"/>
              <w:jc w:val="both"/>
              <w:rPr>
                <w:rFonts w:ascii="Times New Roman" w:hAnsi="Times New Roman"/>
                <w:color w:val="000000"/>
                <w:sz w:val="20"/>
                <w:szCs w:val="24"/>
              </w:rPr>
            </w:pPr>
            <w:r w:rsidRPr="00A97FC8">
              <w:rPr>
                <w:rFonts w:ascii="Times New Roman" w:hAnsi="Times New Roman"/>
                <w:color w:val="000000"/>
                <w:sz w:val="20"/>
                <w:szCs w:val="24"/>
              </w:rPr>
              <w:t>3.Məhsulun keyfiyyəti</w:t>
            </w:r>
          </w:p>
        </w:tc>
        <w:tc>
          <w:tcPr>
            <w:tcW w:w="1559"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0,2</w:t>
            </w:r>
          </w:p>
        </w:tc>
        <w:tc>
          <w:tcPr>
            <w:tcW w:w="1701"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3</w:t>
            </w:r>
          </w:p>
        </w:tc>
        <w:tc>
          <w:tcPr>
            <w:tcW w:w="2127"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0,2 · 3 = 0,6</w:t>
            </w:r>
          </w:p>
        </w:tc>
      </w:tr>
      <w:tr w:rsidR="00673C47" w:rsidRPr="002E36DA" w:rsidTr="00A97FC8">
        <w:trPr>
          <w:trHeight w:val="351"/>
        </w:trPr>
        <w:tc>
          <w:tcPr>
            <w:tcW w:w="2288" w:type="dxa"/>
          </w:tcPr>
          <w:p w:rsidR="00673C47" w:rsidRPr="00A97FC8" w:rsidRDefault="00673C47" w:rsidP="00A97FC8">
            <w:pPr>
              <w:spacing w:after="0" w:line="252" w:lineRule="auto"/>
              <w:jc w:val="both"/>
              <w:rPr>
                <w:rFonts w:ascii="Times New Roman" w:hAnsi="Times New Roman"/>
                <w:color w:val="000000"/>
                <w:sz w:val="20"/>
                <w:szCs w:val="24"/>
              </w:rPr>
            </w:pPr>
            <w:r w:rsidRPr="00A97FC8">
              <w:rPr>
                <w:rFonts w:ascii="Times New Roman" w:hAnsi="Times New Roman"/>
                <w:color w:val="000000"/>
                <w:sz w:val="20"/>
                <w:szCs w:val="24"/>
              </w:rPr>
              <w:t>4.Bazar payı</w:t>
            </w:r>
          </w:p>
        </w:tc>
        <w:tc>
          <w:tcPr>
            <w:tcW w:w="1559"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0,3</w:t>
            </w:r>
          </w:p>
        </w:tc>
        <w:tc>
          <w:tcPr>
            <w:tcW w:w="1701"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1</w:t>
            </w:r>
          </w:p>
        </w:tc>
        <w:tc>
          <w:tcPr>
            <w:tcW w:w="2127"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0,3 · 1 = 0,3</w:t>
            </w:r>
          </w:p>
        </w:tc>
      </w:tr>
      <w:tr w:rsidR="00673C47" w:rsidRPr="002E36DA" w:rsidTr="00A97FC8">
        <w:trPr>
          <w:cantSplit/>
          <w:trHeight w:val="218"/>
        </w:trPr>
        <w:tc>
          <w:tcPr>
            <w:tcW w:w="5548" w:type="dxa"/>
            <w:gridSpan w:val="3"/>
          </w:tcPr>
          <w:p w:rsidR="00673C47" w:rsidRPr="00A97FC8" w:rsidRDefault="00673C47" w:rsidP="00A97FC8">
            <w:pPr>
              <w:spacing w:after="0" w:line="252" w:lineRule="auto"/>
              <w:jc w:val="both"/>
              <w:rPr>
                <w:rFonts w:ascii="Times New Roman" w:hAnsi="Times New Roman"/>
                <w:color w:val="000000"/>
                <w:sz w:val="20"/>
                <w:szCs w:val="24"/>
              </w:rPr>
            </w:pPr>
            <w:r w:rsidRPr="00A97FC8">
              <w:rPr>
                <w:rFonts w:ascii="Times New Roman" w:hAnsi="Times New Roman"/>
                <w:color w:val="000000"/>
                <w:sz w:val="20"/>
                <w:szCs w:val="24"/>
              </w:rPr>
              <w:t>Rəqabət mövqeyinin qiymətləndirilməsi</w:t>
            </w:r>
          </w:p>
        </w:tc>
        <w:tc>
          <w:tcPr>
            <w:tcW w:w="2127" w:type="dxa"/>
          </w:tcPr>
          <w:p w:rsidR="00673C47" w:rsidRPr="00A97FC8" w:rsidRDefault="00673C47" w:rsidP="00A97FC8">
            <w:pPr>
              <w:spacing w:after="0" w:line="252" w:lineRule="auto"/>
              <w:jc w:val="center"/>
              <w:rPr>
                <w:rFonts w:ascii="Times New Roman" w:hAnsi="Times New Roman"/>
                <w:color w:val="000000"/>
                <w:sz w:val="20"/>
                <w:szCs w:val="24"/>
              </w:rPr>
            </w:pPr>
            <w:r w:rsidRPr="00A97FC8">
              <w:rPr>
                <w:rFonts w:ascii="Times New Roman" w:hAnsi="Times New Roman"/>
                <w:color w:val="000000"/>
                <w:sz w:val="20"/>
                <w:szCs w:val="24"/>
              </w:rPr>
              <w:t>1,5+0,4+0,6+0,3= 2,8</w:t>
            </w:r>
          </w:p>
        </w:tc>
      </w:tr>
      <w:tr w:rsidR="00673C47" w:rsidRPr="002E36DA" w:rsidTr="00A97FC8">
        <w:trPr>
          <w:gridAfter w:val="3"/>
          <w:wAfter w:w="5387" w:type="dxa"/>
          <w:trHeight w:val="117"/>
        </w:trPr>
        <w:tc>
          <w:tcPr>
            <w:tcW w:w="2288" w:type="dxa"/>
            <w:tcBorders>
              <w:left w:val="nil"/>
              <w:bottom w:val="nil"/>
              <w:right w:val="nil"/>
            </w:tcBorders>
          </w:tcPr>
          <w:p w:rsidR="00673C47" w:rsidRPr="002E36DA" w:rsidRDefault="00673C47" w:rsidP="002E36DA">
            <w:pPr>
              <w:spacing w:after="0" w:line="252" w:lineRule="auto"/>
              <w:ind w:firstLine="567"/>
              <w:jc w:val="both"/>
              <w:rPr>
                <w:rFonts w:ascii="Times New Roman" w:hAnsi="Times New Roman"/>
                <w:color w:val="000000"/>
                <w:sz w:val="24"/>
                <w:szCs w:val="24"/>
              </w:rPr>
            </w:pPr>
          </w:p>
        </w:tc>
      </w:tr>
    </w:tbl>
    <w:p w:rsidR="00D943D4" w:rsidRDefault="00673C47" w:rsidP="002A7F00">
      <w:pPr>
        <w:spacing w:after="0" w:line="252" w:lineRule="auto"/>
        <w:ind w:firstLine="567"/>
        <w:jc w:val="both"/>
        <w:rPr>
          <w:rFonts w:ascii="Times New Roman" w:hAnsi="Times New Roman"/>
          <w:sz w:val="24"/>
          <w:szCs w:val="24"/>
        </w:rPr>
      </w:pPr>
      <w:r w:rsidRPr="002E36DA">
        <w:rPr>
          <w:rFonts w:ascii="Times New Roman" w:hAnsi="Times New Roman"/>
          <w:sz w:val="24"/>
          <w:szCs w:val="24"/>
        </w:rPr>
        <w:t xml:space="preserve"> Hər bir SBV sahəsinin cəlbediciliyinin və bu sahənin rəqabət möv</w:t>
      </w:r>
      <w:r w:rsidR="005A7928">
        <w:rPr>
          <w:rFonts w:ascii="Times New Roman" w:hAnsi="Times New Roman"/>
          <w:sz w:val="24"/>
          <w:szCs w:val="24"/>
        </w:rPr>
        <w:softHyphen/>
      </w:r>
      <w:r w:rsidRPr="002E36DA">
        <w:rPr>
          <w:rFonts w:ascii="Times New Roman" w:hAnsi="Times New Roman"/>
          <w:sz w:val="24"/>
          <w:szCs w:val="24"/>
        </w:rPr>
        <w:t>qelə</w:t>
      </w:r>
      <w:r w:rsidR="005A7928">
        <w:rPr>
          <w:rFonts w:ascii="Times New Roman" w:hAnsi="Times New Roman"/>
          <w:sz w:val="24"/>
          <w:szCs w:val="24"/>
        </w:rPr>
        <w:softHyphen/>
      </w:r>
      <w:r w:rsidRPr="002E36DA">
        <w:rPr>
          <w:rFonts w:ascii="Times New Roman" w:hAnsi="Times New Roman"/>
          <w:sz w:val="24"/>
          <w:szCs w:val="24"/>
        </w:rPr>
        <w:t>rinin qiymətləndirilməsinin nəticəsini əldə etdikdən sonra SBV-nin möv</w:t>
      </w:r>
      <w:r w:rsidR="005A7928">
        <w:rPr>
          <w:rFonts w:ascii="Times New Roman" w:hAnsi="Times New Roman"/>
          <w:sz w:val="24"/>
          <w:szCs w:val="24"/>
        </w:rPr>
        <w:softHyphen/>
        <w:t>qe</w:t>
      </w:r>
      <w:r w:rsidR="005A7928">
        <w:rPr>
          <w:rFonts w:ascii="Times New Roman" w:hAnsi="Times New Roman"/>
          <w:sz w:val="24"/>
          <w:szCs w:val="24"/>
        </w:rPr>
        <w:softHyphen/>
      </w:r>
      <w:r w:rsidRPr="002E36DA">
        <w:rPr>
          <w:rFonts w:ascii="Times New Roman" w:hAnsi="Times New Roman"/>
          <w:sz w:val="24"/>
          <w:szCs w:val="24"/>
        </w:rPr>
        <w:t>ləş</w:t>
      </w:r>
      <w:r w:rsidR="005A7928">
        <w:rPr>
          <w:rFonts w:ascii="Times New Roman" w:hAnsi="Times New Roman"/>
          <w:sz w:val="24"/>
          <w:szCs w:val="24"/>
        </w:rPr>
        <w:softHyphen/>
      </w:r>
      <w:r w:rsidRPr="002E36DA">
        <w:rPr>
          <w:rFonts w:ascii="Times New Roman" w:hAnsi="Times New Roman"/>
          <w:sz w:val="24"/>
          <w:szCs w:val="24"/>
        </w:rPr>
        <w:t xml:space="preserve">dirilmiş matrisi qurulur. </w:t>
      </w:r>
      <w:r w:rsidR="00D943D4">
        <w:rPr>
          <w:rFonts w:ascii="Times New Roman" w:hAnsi="Times New Roman"/>
          <w:sz w:val="24"/>
          <w:szCs w:val="24"/>
        </w:rPr>
        <w:t xml:space="preserve">Üfüqi xətt </w:t>
      </w:r>
      <w:r w:rsidRPr="002E36DA">
        <w:rPr>
          <w:rFonts w:ascii="Times New Roman" w:hAnsi="Times New Roman"/>
          <w:sz w:val="24"/>
          <w:szCs w:val="24"/>
        </w:rPr>
        <w:t>üzrə konkret mövqe, şaquli xətt üzrə isə sahənin cəlbediciliyi qeyd edilir. Hər bir ox sahə</w:t>
      </w:r>
      <w:r w:rsidR="00D943D4">
        <w:rPr>
          <w:rFonts w:ascii="Times New Roman" w:hAnsi="Times New Roman"/>
          <w:sz w:val="24"/>
          <w:szCs w:val="24"/>
        </w:rPr>
        <w:t>si</w:t>
      </w:r>
      <w:r w:rsidRPr="002E36DA">
        <w:rPr>
          <w:rFonts w:ascii="Times New Roman" w:hAnsi="Times New Roman"/>
          <w:sz w:val="24"/>
          <w:szCs w:val="24"/>
        </w:rPr>
        <w:t xml:space="preserve"> cəlbedicilik dərəcəsini (yüksək, orta, aşağı) vəziyyəti və rəqabət mövqelərini (yaxşı, orta, pis) xarak</w:t>
      </w:r>
      <w:r w:rsidR="005A7928">
        <w:rPr>
          <w:rFonts w:ascii="Times New Roman" w:hAnsi="Times New Roman"/>
          <w:sz w:val="24"/>
          <w:szCs w:val="24"/>
        </w:rPr>
        <w:softHyphen/>
      </w:r>
      <w:r w:rsidRPr="002E36DA">
        <w:rPr>
          <w:rFonts w:ascii="Times New Roman" w:hAnsi="Times New Roman"/>
          <w:sz w:val="24"/>
          <w:szCs w:val="24"/>
        </w:rPr>
        <w:t>terizə edən üç bərabər hissəyə bölünür. Matrisin daxilində SBV-nin məhsullar əsasında mövqeyləşdirlməsi zamanı gələcəkdə şirkətin biznesinin inkişaf strategiyasında onların hansı yeri tutmasını göstərən göstəricilər hesablanmış və ə</w:t>
      </w:r>
      <w:r w:rsidR="00D943D4">
        <w:rPr>
          <w:rFonts w:ascii="Times New Roman" w:hAnsi="Times New Roman"/>
          <w:sz w:val="24"/>
          <w:szCs w:val="24"/>
        </w:rPr>
        <w:t>saslandırılmış lazımi</w:t>
      </w:r>
      <w:r w:rsidRPr="002E36DA">
        <w:rPr>
          <w:rFonts w:ascii="Times New Roman" w:hAnsi="Times New Roman"/>
          <w:sz w:val="24"/>
          <w:szCs w:val="24"/>
        </w:rPr>
        <w:t xml:space="preserve"> qeydlə</w:t>
      </w:r>
      <w:r w:rsidR="0026611D">
        <w:rPr>
          <w:rFonts w:ascii="Times New Roman" w:hAnsi="Times New Roman"/>
          <w:sz w:val="24"/>
          <w:szCs w:val="24"/>
        </w:rPr>
        <w:t xml:space="preserve">r edilmişdir </w:t>
      </w:r>
      <w:r w:rsidR="00D943D4">
        <w:rPr>
          <w:rFonts w:ascii="Times New Roman" w:hAnsi="Times New Roman"/>
          <w:sz w:val="24"/>
          <w:szCs w:val="24"/>
        </w:rPr>
        <w:t>(</w:t>
      </w:r>
      <w:r w:rsidR="00A44DBD">
        <w:rPr>
          <w:rFonts w:ascii="Times New Roman" w:hAnsi="Times New Roman"/>
          <w:sz w:val="24"/>
          <w:szCs w:val="24"/>
        </w:rPr>
        <w:t>m</w:t>
      </w:r>
      <w:r w:rsidRPr="002E36DA">
        <w:rPr>
          <w:rFonts w:ascii="Times New Roman" w:hAnsi="Times New Roman"/>
          <w:sz w:val="24"/>
          <w:szCs w:val="24"/>
        </w:rPr>
        <w:t>atris</w:t>
      </w:r>
      <w:r w:rsidR="00B1235C">
        <w:rPr>
          <w:rFonts w:ascii="Times New Roman" w:hAnsi="Times New Roman"/>
          <w:sz w:val="24"/>
          <w:szCs w:val="24"/>
        </w:rPr>
        <w:t xml:space="preserve"> </w:t>
      </w:r>
      <w:r w:rsidRPr="002E36DA">
        <w:rPr>
          <w:rFonts w:ascii="Times New Roman" w:hAnsi="Times New Roman"/>
          <w:sz w:val="24"/>
          <w:szCs w:val="24"/>
        </w:rPr>
        <w:t>4.2</w:t>
      </w:r>
      <w:r w:rsidR="00D943D4">
        <w:rPr>
          <w:rFonts w:ascii="Times New Roman" w:hAnsi="Times New Roman"/>
          <w:sz w:val="24"/>
          <w:szCs w:val="24"/>
        </w:rPr>
        <w:t>)</w:t>
      </w:r>
      <w:r w:rsidRPr="002E36DA">
        <w:rPr>
          <w:rFonts w:ascii="Times New Roman" w:hAnsi="Times New Roman"/>
          <w:sz w:val="24"/>
          <w:szCs w:val="24"/>
        </w:rPr>
        <w:t>.</w:t>
      </w:r>
      <w:r w:rsidR="002A7F00">
        <w:rPr>
          <w:rFonts w:ascii="Times New Roman" w:hAnsi="Times New Roman"/>
          <w:sz w:val="24"/>
          <w:szCs w:val="24"/>
        </w:rPr>
        <w:t xml:space="preserve">   </w:t>
      </w:r>
    </w:p>
    <w:p w:rsidR="005A7928" w:rsidRPr="00A44DBD" w:rsidRDefault="002A7F00" w:rsidP="002A7F00">
      <w:pPr>
        <w:spacing w:after="0" w:line="252" w:lineRule="auto"/>
        <w:ind w:firstLine="567"/>
        <w:jc w:val="both"/>
        <w:rPr>
          <w:rFonts w:ascii="Times New Roman" w:hAnsi="Times New Roman"/>
          <w:b/>
          <w:sz w:val="24"/>
          <w:szCs w:val="24"/>
        </w:rPr>
      </w:pPr>
      <w:r>
        <w:rPr>
          <w:rFonts w:ascii="Times New Roman" w:hAnsi="Times New Roman"/>
          <w:sz w:val="24"/>
          <w:szCs w:val="24"/>
        </w:rPr>
        <w:t xml:space="preserve">                                                                                                  </w:t>
      </w:r>
      <w:r w:rsidRPr="00A44DBD">
        <w:rPr>
          <w:rFonts w:ascii="Times New Roman" w:hAnsi="Times New Roman"/>
          <w:b/>
          <w:sz w:val="24"/>
          <w:szCs w:val="24"/>
        </w:rPr>
        <w:t xml:space="preserve">Matris </w:t>
      </w:r>
      <w:r w:rsidR="00D943D4" w:rsidRPr="00A44DBD">
        <w:rPr>
          <w:rFonts w:ascii="Times New Roman" w:hAnsi="Times New Roman"/>
          <w:b/>
          <w:sz w:val="24"/>
          <w:szCs w:val="24"/>
        </w:rPr>
        <w:t>4.2</w:t>
      </w:r>
    </w:p>
    <w:p w:rsidR="00673C47" w:rsidRPr="00814A33" w:rsidRDefault="00673C47" w:rsidP="00744A46">
      <w:pPr>
        <w:spacing w:after="0" w:line="252" w:lineRule="auto"/>
        <w:ind w:firstLine="567"/>
        <w:jc w:val="center"/>
        <w:rPr>
          <w:rFonts w:ascii="Times New Roman" w:hAnsi="Times New Roman"/>
          <w:b/>
          <w:sz w:val="28"/>
          <w:szCs w:val="28"/>
        </w:rPr>
      </w:pPr>
      <w:r w:rsidRPr="00814A33">
        <w:rPr>
          <w:rFonts w:ascii="Times New Roman" w:hAnsi="Times New Roman"/>
          <w:b/>
          <w:sz w:val="28"/>
          <w:szCs w:val="28"/>
        </w:rPr>
        <w:t>Sahənin cəlbediciliyi</w:t>
      </w:r>
    </w:p>
    <w:p w:rsidR="00673C47" w:rsidRPr="002E36DA" w:rsidRDefault="00673C47" w:rsidP="00744A46">
      <w:pPr>
        <w:spacing w:after="0" w:line="252" w:lineRule="auto"/>
        <w:jc w:val="both"/>
        <w:rPr>
          <w:rFonts w:ascii="Times New Roman" w:hAnsi="Times New Roman"/>
          <w:b/>
          <w:sz w:val="24"/>
          <w:szCs w:val="24"/>
        </w:rPr>
      </w:pPr>
      <w:r w:rsidRPr="002E36DA">
        <w:rPr>
          <w:rFonts w:ascii="Times New Roman" w:hAnsi="Times New Roman"/>
          <w:sz w:val="24"/>
          <w:szCs w:val="24"/>
        </w:rPr>
        <w:t xml:space="preserve"> </w:t>
      </w:r>
      <w:r w:rsidR="00744A46">
        <w:rPr>
          <w:rFonts w:ascii="Times New Roman" w:hAnsi="Times New Roman"/>
          <w:sz w:val="24"/>
          <w:szCs w:val="24"/>
        </w:rPr>
        <w:t xml:space="preserve">                          </w:t>
      </w:r>
      <w:r w:rsidRPr="00B364ED">
        <w:rPr>
          <w:rFonts w:ascii="Times New Roman" w:hAnsi="Times New Roman"/>
          <w:b/>
          <w:sz w:val="24"/>
          <w:szCs w:val="24"/>
        </w:rPr>
        <w:t xml:space="preserve">Yaxşı </w:t>
      </w:r>
      <w:r w:rsidR="00744A46">
        <w:rPr>
          <w:rFonts w:ascii="Times New Roman" w:hAnsi="Times New Roman"/>
          <w:sz w:val="24"/>
          <w:szCs w:val="24"/>
        </w:rPr>
        <w:t xml:space="preserve">                     </w:t>
      </w:r>
      <w:r w:rsidRPr="00B364ED">
        <w:rPr>
          <w:rFonts w:ascii="Times New Roman" w:hAnsi="Times New Roman"/>
          <w:b/>
          <w:sz w:val="24"/>
          <w:szCs w:val="24"/>
        </w:rPr>
        <w:t xml:space="preserve">Orta </w:t>
      </w:r>
      <w:r w:rsidR="00744A46" w:rsidRPr="00B364ED">
        <w:rPr>
          <w:rFonts w:ascii="Times New Roman" w:hAnsi="Times New Roman"/>
          <w:b/>
          <w:sz w:val="24"/>
          <w:szCs w:val="24"/>
        </w:rPr>
        <w:t xml:space="preserve">  </w:t>
      </w:r>
      <w:r w:rsidR="00744A46">
        <w:rPr>
          <w:rFonts w:ascii="Times New Roman" w:hAnsi="Times New Roman"/>
          <w:sz w:val="24"/>
          <w:szCs w:val="24"/>
        </w:rPr>
        <w:t xml:space="preserve">                 </w:t>
      </w:r>
      <w:r w:rsidRPr="00B364ED">
        <w:rPr>
          <w:rFonts w:ascii="Times New Roman" w:hAnsi="Times New Roman"/>
          <w:b/>
          <w:sz w:val="24"/>
          <w:szCs w:val="24"/>
        </w:rPr>
        <w:t>Pis</w:t>
      </w:r>
      <w:r w:rsidRPr="002E36DA">
        <w:rPr>
          <w:rFonts w:ascii="Times New Roman" w:hAnsi="Times New Roman"/>
          <w:sz w:val="24"/>
          <w:szCs w:val="24"/>
        </w:rPr>
        <w:t xml:space="preserve"> </w:t>
      </w:r>
    </w:p>
    <w:tbl>
      <w:tblPr>
        <w:tblStyle w:val="aa"/>
        <w:tblpPr w:leftFromText="180" w:rightFromText="180" w:vertAnchor="text" w:tblpX="1247" w:tblpY="1"/>
        <w:tblOverlap w:val="never"/>
        <w:tblW w:w="5070" w:type="dxa"/>
        <w:tblLook w:val="04A0"/>
      </w:tblPr>
      <w:tblGrid>
        <w:gridCol w:w="1809"/>
        <w:gridCol w:w="1560"/>
        <w:gridCol w:w="1701"/>
      </w:tblGrid>
      <w:tr w:rsidR="00673C47" w:rsidRPr="002E36DA" w:rsidTr="00744A46">
        <w:tc>
          <w:tcPr>
            <w:tcW w:w="1809"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Uğur</w:t>
            </w:r>
          </w:p>
        </w:tc>
        <w:tc>
          <w:tcPr>
            <w:tcW w:w="1560"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Uğur</w:t>
            </w:r>
          </w:p>
        </w:tc>
        <w:tc>
          <w:tcPr>
            <w:tcW w:w="1701"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Sual işarəsi</w:t>
            </w:r>
          </w:p>
        </w:tc>
      </w:tr>
      <w:tr w:rsidR="00673C47" w:rsidRPr="002E36DA" w:rsidTr="00744A46">
        <w:tc>
          <w:tcPr>
            <w:tcW w:w="1809"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Ugur</w:t>
            </w:r>
          </w:p>
        </w:tc>
        <w:tc>
          <w:tcPr>
            <w:tcW w:w="1560"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Ortabiznes</w:t>
            </w:r>
          </w:p>
        </w:tc>
        <w:tc>
          <w:tcPr>
            <w:tcW w:w="1701"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Məğlubiyyət</w:t>
            </w:r>
          </w:p>
        </w:tc>
      </w:tr>
      <w:tr w:rsidR="00673C47" w:rsidRPr="002E36DA" w:rsidTr="00744A46">
        <w:tc>
          <w:tcPr>
            <w:tcW w:w="1809"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Gəlirli biznes</w:t>
            </w:r>
          </w:p>
        </w:tc>
        <w:tc>
          <w:tcPr>
            <w:tcW w:w="1560"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Məğlubiyyət</w:t>
            </w:r>
          </w:p>
        </w:tc>
        <w:tc>
          <w:tcPr>
            <w:tcW w:w="1701" w:type="dxa"/>
          </w:tcPr>
          <w:p w:rsidR="00673C47" w:rsidRPr="00B364ED" w:rsidRDefault="00673C47" w:rsidP="00744A46">
            <w:pPr>
              <w:spacing w:line="252" w:lineRule="auto"/>
              <w:jc w:val="both"/>
              <w:rPr>
                <w:rFonts w:ascii="Times New Roman" w:hAnsi="Times New Roman"/>
                <w:sz w:val="24"/>
                <w:szCs w:val="24"/>
              </w:rPr>
            </w:pPr>
            <w:r w:rsidRPr="00B364ED">
              <w:rPr>
                <w:rFonts w:ascii="Times New Roman" w:hAnsi="Times New Roman"/>
                <w:sz w:val="24"/>
                <w:szCs w:val="24"/>
              </w:rPr>
              <w:t>Məğlubiyyət</w:t>
            </w:r>
          </w:p>
        </w:tc>
      </w:tr>
    </w:tbl>
    <w:p w:rsidR="00673C47" w:rsidRPr="002E36DA" w:rsidRDefault="00673C47" w:rsidP="00744A46">
      <w:pPr>
        <w:spacing w:after="0" w:line="252" w:lineRule="auto"/>
        <w:jc w:val="both"/>
        <w:rPr>
          <w:rFonts w:ascii="Times New Roman" w:hAnsi="Times New Roman"/>
          <w:b/>
          <w:sz w:val="24"/>
          <w:szCs w:val="24"/>
        </w:rPr>
      </w:pPr>
      <w:r w:rsidRPr="002E36DA">
        <w:rPr>
          <w:rFonts w:ascii="Times New Roman" w:hAnsi="Times New Roman"/>
          <w:b/>
          <w:sz w:val="24"/>
          <w:szCs w:val="24"/>
        </w:rPr>
        <w:t>Yüksək</w:t>
      </w:r>
    </w:p>
    <w:p w:rsidR="00673C47" w:rsidRPr="002E36DA" w:rsidRDefault="00673C47" w:rsidP="00744A46">
      <w:pPr>
        <w:spacing w:after="0" w:line="252" w:lineRule="auto"/>
        <w:jc w:val="both"/>
        <w:rPr>
          <w:rFonts w:ascii="Times New Roman" w:hAnsi="Times New Roman"/>
          <w:b/>
          <w:sz w:val="24"/>
          <w:szCs w:val="24"/>
        </w:rPr>
      </w:pPr>
      <w:r w:rsidRPr="002E36DA">
        <w:rPr>
          <w:rFonts w:ascii="Times New Roman" w:hAnsi="Times New Roman"/>
          <w:b/>
          <w:sz w:val="24"/>
          <w:szCs w:val="24"/>
        </w:rPr>
        <w:t>Orta</w:t>
      </w:r>
    </w:p>
    <w:p w:rsidR="00673C47" w:rsidRPr="002E36DA" w:rsidRDefault="00673C47" w:rsidP="00744A46">
      <w:pPr>
        <w:spacing w:after="0" w:line="252" w:lineRule="auto"/>
        <w:jc w:val="both"/>
        <w:rPr>
          <w:rFonts w:ascii="Times New Roman" w:hAnsi="Times New Roman"/>
          <w:b/>
          <w:sz w:val="24"/>
          <w:szCs w:val="24"/>
        </w:rPr>
      </w:pPr>
      <w:r w:rsidRPr="002E36DA">
        <w:rPr>
          <w:rFonts w:ascii="Times New Roman" w:hAnsi="Times New Roman"/>
          <w:b/>
          <w:sz w:val="24"/>
          <w:szCs w:val="24"/>
        </w:rPr>
        <w:t>Zəif</w:t>
      </w:r>
      <w:r w:rsidRPr="002E36DA">
        <w:rPr>
          <w:rFonts w:ascii="Times New Roman" w:hAnsi="Times New Roman"/>
          <w:b/>
          <w:sz w:val="24"/>
          <w:szCs w:val="24"/>
        </w:rPr>
        <w:br w:type="textWrapping" w:clear="all"/>
        <w:t xml:space="preserve"> 5</w:t>
      </w:r>
      <w:r w:rsidR="00B50A55">
        <w:rPr>
          <w:rFonts w:ascii="Times New Roman" w:hAnsi="Times New Roman"/>
          <w:b/>
          <w:sz w:val="24"/>
          <w:szCs w:val="24"/>
        </w:rPr>
        <w:t>-</w:t>
      </w:r>
      <w:r w:rsidRPr="002E36DA">
        <w:rPr>
          <w:rFonts w:ascii="Times New Roman" w:hAnsi="Times New Roman"/>
          <w:b/>
          <w:sz w:val="24"/>
          <w:szCs w:val="24"/>
        </w:rPr>
        <w:t>1</w:t>
      </w:r>
    </w:p>
    <w:p w:rsidR="00744A46" w:rsidRDefault="00744A46" w:rsidP="002E36DA">
      <w:pPr>
        <w:spacing w:after="0" w:line="252" w:lineRule="auto"/>
        <w:ind w:firstLine="567"/>
        <w:jc w:val="both"/>
        <w:rPr>
          <w:rFonts w:ascii="Times New Roman" w:hAnsi="Times New Roman"/>
          <w:sz w:val="24"/>
          <w:szCs w:val="24"/>
        </w:rPr>
      </w:pPr>
    </w:p>
    <w:p w:rsidR="00673C47" w:rsidRPr="002E36DA"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"Uğur" kvadratlarına düşən SBV-yə (məhsullara) münasibətdə şirkət gərək biznesinin inkişaf strategiyasını tətbiq etsin. Bu biznes cəlbedici sahələrdə yaxşı rəqabət mövqeyinə</w:t>
      </w:r>
      <w:r w:rsidR="00B1235C">
        <w:rPr>
          <w:rFonts w:ascii="Times New Roman" w:hAnsi="Times New Roman"/>
          <w:sz w:val="24"/>
          <w:szCs w:val="24"/>
        </w:rPr>
        <w:t xml:space="preserve"> malikdir</w:t>
      </w:r>
      <w:r w:rsidRPr="002E36DA">
        <w:rPr>
          <w:rFonts w:ascii="Times New Roman" w:hAnsi="Times New Roman"/>
          <w:sz w:val="24"/>
          <w:szCs w:val="24"/>
        </w:rPr>
        <w:t xml:space="preserve"> və buna görə də</w:t>
      </w:r>
      <w:r w:rsidR="00D943D4">
        <w:rPr>
          <w:rFonts w:ascii="Times New Roman" w:hAnsi="Times New Roman"/>
          <w:sz w:val="24"/>
          <w:szCs w:val="24"/>
        </w:rPr>
        <w:t>,</w:t>
      </w:r>
      <w:r w:rsidRPr="002E36DA">
        <w:rPr>
          <w:rFonts w:ascii="Times New Roman" w:hAnsi="Times New Roman"/>
          <w:sz w:val="24"/>
          <w:szCs w:val="24"/>
        </w:rPr>
        <w:t xml:space="preserve"> gələcək onlara mə</w:t>
      </w:r>
      <w:r w:rsidR="00B1235C">
        <w:rPr>
          <w:rFonts w:ascii="Times New Roman" w:hAnsi="Times New Roman"/>
          <w:sz w:val="24"/>
          <w:szCs w:val="24"/>
        </w:rPr>
        <w:t>xsusdur. "Sual i</w:t>
      </w:r>
      <w:r w:rsidRPr="002E36DA">
        <w:rPr>
          <w:rFonts w:ascii="Times New Roman" w:hAnsi="Times New Roman"/>
          <w:sz w:val="24"/>
          <w:szCs w:val="24"/>
        </w:rPr>
        <w:t xml:space="preserve">şarəsi" kvadratında olan bizneslərin (məhsulların) yaxşı gələcəyi ola bilər, amma bunun üçün şirkət rəqabətli mövqeyini yaxşılaşdırmaq üzrə böyük səylər göstərməlidir. "Gəlirli biznes" kvadratında olan hər hansı biznes, pul qazanmaq mənbəyidir. Onlar şirkətin normal həyatının qorunması </w:t>
      </w:r>
      <w:r w:rsidRPr="002E36DA">
        <w:rPr>
          <w:rFonts w:ascii="Times New Roman" w:hAnsi="Times New Roman"/>
          <w:sz w:val="24"/>
          <w:szCs w:val="24"/>
        </w:rPr>
        <w:lastRenderedPageBreak/>
        <w:t>üçün çox vacibdir. Lakin onlar ölə bilə</w:t>
      </w:r>
      <w:r w:rsidR="00D943D4">
        <w:rPr>
          <w:rFonts w:ascii="Times New Roman" w:hAnsi="Times New Roman"/>
          <w:sz w:val="24"/>
          <w:szCs w:val="24"/>
        </w:rPr>
        <w:t>r</w:t>
      </w:r>
      <w:r w:rsidRPr="002E36DA">
        <w:rPr>
          <w:rFonts w:ascii="Times New Roman" w:hAnsi="Times New Roman"/>
          <w:sz w:val="24"/>
          <w:szCs w:val="24"/>
        </w:rPr>
        <w:t>, belə ki, şirkətin yerləşdiyi sahələrin onlar üçün cəlbediciliyi aşağıdır.</w:t>
      </w:r>
    </w:p>
    <w:p w:rsidR="00673C47" w:rsidRPr="002E36DA" w:rsidRDefault="00673C47" w:rsidP="002E36DA">
      <w:pPr>
        <w:spacing w:after="0" w:line="252" w:lineRule="auto"/>
        <w:ind w:firstLine="567"/>
        <w:jc w:val="both"/>
        <w:rPr>
          <w:rFonts w:ascii="Times New Roman" w:hAnsi="Times New Roman"/>
          <w:sz w:val="24"/>
          <w:szCs w:val="24"/>
        </w:rPr>
      </w:pPr>
      <w:r w:rsidRPr="002E36DA">
        <w:rPr>
          <w:rFonts w:ascii="Times New Roman" w:hAnsi="Times New Roman"/>
          <w:sz w:val="24"/>
          <w:szCs w:val="24"/>
        </w:rPr>
        <w:t>"Orta biznes" kvadratına düşən isə SBV-in gələcək taleyi haqqında bir</w:t>
      </w:r>
      <w:r w:rsidR="005A7928">
        <w:rPr>
          <w:rFonts w:ascii="Times New Roman" w:hAnsi="Times New Roman"/>
          <w:sz w:val="24"/>
          <w:szCs w:val="24"/>
        </w:rPr>
        <w:softHyphen/>
      </w:r>
      <w:r w:rsidRPr="002E36DA">
        <w:rPr>
          <w:rFonts w:ascii="Times New Roman" w:hAnsi="Times New Roman"/>
          <w:sz w:val="24"/>
          <w:szCs w:val="24"/>
        </w:rPr>
        <w:t>mənalı mülahizə yürütməyə imkan vermir. Ona münasibətdə yalnız bütün biznesin portfelinin vəziyyətinin təhlilinin nəticələrinə görə qərar qəbul edilə bilər. Hərçənd</w:t>
      </w:r>
      <w:r w:rsidR="00D943D4">
        <w:rPr>
          <w:rFonts w:ascii="Times New Roman" w:hAnsi="Times New Roman"/>
          <w:sz w:val="24"/>
          <w:szCs w:val="24"/>
        </w:rPr>
        <w:t>,</w:t>
      </w:r>
      <w:r w:rsidRPr="002E36DA">
        <w:rPr>
          <w:rFonts w:ascii="Times New Roman" w:hAnsi="Times New Roman"/>
          <w:sz w:val="24"/>
          <w:szCs w:val="24"/>
        </w:rPr>
        <w:t xml:space="preserve"> bu irad SBV-yə düşən baxılan üç tip kvadratların birinə xeyli dərəcədə aiddir.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rPr>
        <w:t xml:space="preserve">"Məğlubiyyət" kvadratına düşən SBV-yə münasibətdə onun çox böyük arzuolunmaz mövqedə olduğu kimi </w:t>
      </w:r>
      <w:r w:rsidRPr="002E36DA">
        <w:rPr>
          <w:rFonts w:ascii="Times New Roman" w:hAnsi="Times New Roman"/>
          <w:sz w:val="24"/>
          <w:szCs w:val="24"/>
          <w:lang w:val="az-Latn-AZ"/>
        </w:rPr>
        <w:t>başa düşmək lazımdır. Şirkətlər üçün, belə və</w:t>
      </w:r>
      <w:r w:rsidR="005A7928">
        <w:rPr>
          <w:rFonts w:ascii="Times New Roman" w:hAnsi="Times New Roman"/>
          <w:sz w:val="24"/>
          <w:szCs w:val="24"/>
          <w:lang w:val="az-Latn-AZ"/>
        </w:rPr>
        <w:softHyphen/>
      </w:r>
      <w:r w:rsidRPr="002E36DA">
        <w:rPr>
          <w:rFonts w:ascii="Times New Roman" w:hAnsi="Times New Roman"/>
          <w:sz w:val="24"/>
          <w:szCs w:val="24"/>
          <w:lang w:val="az-Latn-AZ"/>
        </w:rPr>
        <w:t>ziyyətdə ciddi mümkün ola bilən mənfi nəticələrin qarşısını almaq məqsədilə ki</w:t>
      </w:r>
      <w:r w:rsidR="005A7928">
        <w:rPr>
          <w:rFonts w:ascii="Times New Roman" w:hAnsi="Times New Roman"/>
          <w:sz w:val="24"/>
          <w:szCs w:val="24"/>
          <w:lang w:val="az-Latn-AZ"/>
        </w:rPr>
        <w:softHyphen/>
      </w:r>
      <w:r w:rsidRPr="002E36DA">
        <w:rPr>
          <w:rFonts w:ascii="Times New Roman" w:hAnsi="Times New Roman"/>
          <w:sz w:val="24"/>
          <w:szCs w:val="24"/>
          <w:lang w:val="az-Latn-AZ"/>
        </w:rPr>
        <w:t>fayət qədər çevik və səmərəli müdaxilə tələb etməsi nəticəsini çıxarmaq lazım</w:t>
      </w:r>
      <w:r w:rsidR="005A7928">
        <w:rPr>
          <w:rFonts w:ascii="Times New Roman" w:hAnsi="Times New Roman"/>
          <w:sz w:val="24"/>
          <w:szCs w:val="24"/>
          <w:lang w:val="az-Latn-AZ"/>
        </w:rPr>
        <w:softHyphen/>
      </w:r>
      <w:r w:rsidRPr="002E36DA">
        <w:rPr>
          <w:rFonts w:ascii="Times New Roman" w:hAnsi="Times New Roman"/>
          <w:sz w:val="24"/>
          <w:szCs w:val="24"/>
          <w:lang w:val="az-Latn-AZ"/>
        </w:rPr>
        <w:t>dır.</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Biznesin i</w:t>
      </w:r>
      <w:r w:rsidR="00A80AFF">
        <w:rPr>
          <w:rFonts w:ascii="Times New Roman" w:hAnsi="Times New Roman"/>
          <w:sz w:val="24"/>
          <w:szCs w:val="24"/>
          <w:lang w:val="az-Latn-AZ"/>
        </w:rPr>
        <w:t>nkişafı strategiyası zamanı Makk</w:t>
      </w:r>
      <w:r w:rsidRPr="002E36DA">
        <w:rPr>
          <w:rFonts w:ascii="Times New Roman" w:hAnsi="Times New Roman"/>
          <w:sz w:val="24"/>
          <w:szCs w:val="24"/>
          <w:lang w:val="az-Latn-AZ"/>
        </w:rPr>
        <w:t>in</w:t>
      </w:r>
      <w:r w:rsidR="00A80AFF">
        <w:rPr>
          <w:rFonts w:ascii="Times New Roman" w:hAnsi="Times New Roman"/>
          <w:sz w:val="24"/>
          <w:szCs w:val="24"/>
          <w:lang w:val="az-Latn-AZ"/>
        </w:rPr>
        <w:t>zi matrisi biznes portfelinin i</w:t>
      </w:r>
      <w:r w:rsidR="002E3C32">
        <w:rPr>
          <w:rFonts w:ascii="Times New Roman" w:hAnsi="Times New Roman"/>
          <w:sz w:val="24"/>
          <w:szCs w:val="24"/>
          <w:lang w:val="az-Latn-AZ"/>
        </w:rPr>
        <w:t>y</w:t>
      </w:r>
      <w:r w:rsidRPr="002E36DA">
        <w:rPr>
          <w:rFonts w:ascii="Times New Roman" w:hAnsi="Times New Roman"/>
          <w:sz w:val="24"/>
          <w:szCs w:val="24"/>
          <w:lang w:val="az-Latn-AZ"/>
        </w:rPr>
        <w:t>erarxiyasının təhlili üçün yaxşı imkanlar yaranır. Tədqiqatçıların gəldiyi əsas nəticə ondan ibarətdir ki, balanslaşdırılmış portfel öz tərkibində "Uğur" kvadra</w:t>
      </w:r>
      <w:r w:rsidR="005A7928">
        <w:rPr>
          <w:rFonts w:ascii="Times New Roman" w:hAnsi="Times New Roman"/>
          <w:sz w:val="24"/>
          <w:szCs w:val="24"/>
          <w:lang w:val="az-Latn-AZ"/>
        </w:rPr>
        <w:softHyphen/>
      </w:r>
      <w:r w:rsidRPr="002E36DA">
        <w:rPr>
          <w:rFonts w:ascii="Times New Roman" w:hAnsi="Times New Roman"/>
          <w:sz w:val="24"/>
          <w:szCs w:val="24"/>
          <w:lang w:val="az-Latn-AZ"/>
        </w:rPr>
        <w:t>tında yerləşən əsasən biznesə</w:t>
      </w:r>
      <w:r w:rsidR="00D943D4">
        <w:rPr>
          <w:rFonts w:ascii="Times New Roman" w:hAnsi="Times New Roman"/>
          <w:sz w:val="24"/>
          <w:szCs w:val="24"/>
          <w:lang w:val="az-Latn-AZ"/>
        </w:rPr>
        <w:t>, "sual i</w:t>
      </w:r>
      <w:r w:rsidRPr="002E36DA">
        <w:rPr>
          <w:rFonts w:ascii="Times New Roman" w:hAnsi="Times New Roman"/>
          <w:sz w:val="24"/>
          <w:szCs w:val="24"/>
          <w:lang w:val="az-Latn-AZ"/>
        </w:rPr>
        <w:t>şarəsi" kvadratında biznesin bir neçə isti</w:t>
      </w:r>
      <w:r w:rsidR="005A7928">
        <w:rPr>
          <w:rFonts w:ascii="Times New Roman" w:hAnsi="Times New Roman"/>
          <w:sz w:val="24"/>
          <w:szCs w:val="24"/>
          <w:lang w:val="az-Latn-AZ"/>
        </w:rPr>
        <w:softHyphen/>
      </w:r>
      <w:r w:rsidRPr="002E36DA">
        <w:rPr>
          <w:rFonts w:ascii="Times New Roman" w:hAnsi="Times New Roman"/>
          <w:sz w:val="24"/>
          <w:szCs w:val="24"/>
          <w:lang w:val="az-Latn-AZ"/>
        </w:rPr>
        <w:t>qamətində və "Gəlirli biznes" kvadratında olan biznesin istiqamətlərində ciddi və müəyyən sayda imkanlara malik olmalıdır. Onların sayı "uğurlu" biznesin və "sual işarələrinin" saxlanılmasını təmin etmək üçün belə vəziyyətdə kifayət qədər olmalıdır.</w:t>
      </w:r>
    </w:p>
    <w:p w:rsidR="00744A46" w:rsidRDefault="00744A46" w:rsidP="003B7817">
      <w:pPr>
        <w:spacing w:after="0" w:line="252" w:lineRule="auto"/>
        <w:rPr>
          <w:rFonts w:ascii="Times New Roman" w:hAnsi="Times New Roman"/>
          <w:b/>
          <w:sz w:val="28"/>
          <w:szCs w:val="28"/>
          <w:lang w:val="az-Latn-AZ"/>
        </w:rPr>
      </w:pPr>
    </w:p>
    <w:p w:rsidR="00673C47" w:rsidRPr="00744A46" w:rsidRDefault="00673C47" w:rsidP="00744A46">
      <w:pPr>
        <w:spacing w:after="0" w:line="252" w:lineRule="auto"/>
        <w:ind w:firstLine="567"/>
        <w:jc w:val="right"/>
        <w:rPr>
          <w:rFonts w:ascii="Times New Roman" w:hAnsi="Times New Roman"/>
          <w:b/>
          <w:sz w:val="28"/>
          <w:szCs w:val="28"/>
          <w:lang w:val="az-Latn-AZ"/>
        </w:rPr>
      </w:pPr>
      <w:r w:rsidRPr="00744A46">
        <w:rPr>
          <w:rFonts w:ascii="Times New Roman" w:hAnsi="Times New Roman"/>
          <w:b/>
          <w:sz w:val="28"/>
          <w:szCs w:val="28"/>
          <w:lang w:val="az-Latn-AZ"/>
        </w:rPr>
        <w:t>4.4.</w:t>
      </w:r>
      <w:r w:rsidR="00D37278">
        <w:rPr>
          <w:rFonts w:ascii="Times New Roman" w:hAnsi="Times New Roman"/>
          <w:b/>
          <w:sz w:val="28"/>
          <w:szCs w:val="28"/>
          <w:lang w:val="az-Latn-AZ"/>
        </w:rPr>
        <w:t xml:space="preserve"> </w:t>
      </w:r>
      <w:r w:rsidRPr="00744A46">
        <w:rPr>
          <w:rFonts w:ascii="Times New Roman" w:hAnsi="Times New Roman"/>
          <w:b/>
          <w:sz w:val="28"/>
          <w:szCs w:val="28"/>
          <w:lang w:val="az-Latn-AZ"/>
        </w:rPr>
        <w:t>Biznesin inkişaf strate</w:t>
      </w:r>
      <w:r w:rsidR="00385E5A">
        <w:rPr>
          <w:rFonts w:ascii="Times New Roman" w:hAnsi="Times New Roman"/>
          <w:b/>
          <w:sz w:val="28"/>
          <w:szCs w:val="28"/>
          <w:lang w:val="az-Latn-AZ"/>
        </w:rPr>
        <w:t>giyasının hazırlanması zamanı i</w:t>
      </w:r>
      <w:r w:rsidR="004266FF">
        <w:rPr>
          <w:rFonts w:ascii="Times New Roman" w:hAnsi="Times New Roman"/>
          <w:b/>
          <w:sz w:val="28"/>
          <w:szCs w:val="28"/>
          <w:lang w:val="az-Latn-AZ"/>
        </w:rPr>
        <w:t>y</w:t>
      </w:r>
      <w:r w:rsidRPr="00744A46">
        <w:rPr>
          <w:rFonts w:ascii="Times New Roman" w:hAnsi="Times New Roman"/>
          <w:b/>
          <w:sz w:val="28"/>
          <w:szCs w:val="28"/>
          <w:lang w:val="az-Latn-AZ"/>
        </w:rPr>
        <w:t>erarxiyanın təhlilində marketinqin rolu</w:t>
      </w:r>
    </w:p>
    <w:p w:rsidR="00744A46" w:rsidRDefault="00744A46" w:rsidP="002E36DA">
      <w:pPr>
        <w:spacing w:after="0" w:line="252" w:lineRule="auto"/>
        <w:ind w:firstLine="567"/>
        <w:jc w:val="both"/>
        <w:rPr>
          <w:rFonts w:ascii="Times New Roman" w:hAnsi="Times New Roman"/>
          <w:sz w:val="24"/>
          <w:szCs w:val="24"/>
          <w:lang w:val="az-Latn-AZ"/>
        </w:rPr>
      </w:pP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Biznesin inkişaf strate</w:t>
      </w:r>
      <w:r w:rsidR="00385E5A">
        <w:rPr>
          <w:rFonts w:ascii="Times New Roman" w:hAnsi="Times New Roman"/>
          <w:sz w:val="24"/>
          <w:szCs w:val="24"/>
          <w:lang w:val="az-Latn-AZ"/>
        </w:rPr>
        <w:t>giyasının hazırlanması zamanı i</w:t>
      </w:r>
      <w:r w:rsidR="004B0473">
        <w:rPr>
          <w:rFonts w:ascii="Times New Roman" w:hAnsi="Times New Roman"/>
          <w:sz w:val="24"/>
          <w:szCs w:val="24"/>
          <w:lang w:val="az-Latn-AZ"/>
        </w:rPr>
        <w:t>y</w:t>
      </w:r>
      <w:r w:rsidRPr="002E36DA">
        <w:rPr>
          <w:rFonts w:ascii="Times New Roman" w:hAnsi="Times New Roman"/>
          <w:sz w:val="24"/>
          <w:szCs w:val="24"/>
          <w:lang w:val="az-Latn-AZ"/>
        </w:rPr>
        <w:t>erarxiyanın təhlilində</w:t>
      </w:r>
      <w:r w:rsidR="00D943D4">
        <w:rPr>
          <w:rFonts w:ascii="Times New Roman" w:hAnsi="Times New Roman"/>
          <w:sz w:val="24"/>
          <w:szCs w:val="24"/>
          <w:lang w:val="az-Latn-AZ"/>
        </w:rPr>
        <w:t xml:space="preserve"> marketinqin rolu,</w:t>
      </w:r>
      <w:r w:rsidRPr="002E36DA">
        <w:rPr>
          <w:rFonts w:ascii="Times New Roman" w:hAnsi="Times New Roman"/>
          <w:sz w:val="24"/>
          <w:szCs w:val="24"/>
          <w:lang w:val="az-Latn-AZ"/>
        </w:rPr>
        <w:t>əsasə</w:t>
      </w:r>
      <w:r w:rsidR="00D943D4">
        <w:rPr>
          <w:rFonts w:ascii="Times New Roman" w:hAnsi="Times New Roman"/>
          <w:sz w:val="24"/>
          <w:szCs w:val="24"/>
          <w:lang w:val="az-Latn-AZ"/>
        </w:rPr>
        <w:t xml:space="preserve">n, </w:t>
      </w:r>
      <w:r w:rsidRPr="002E36DA">
        <w:rPr>
          <w:rFonts w:ascii="Times New Roman" w:hAnsi="Times New Roman"/>
          <w:sz w:val="24"/>
          <w:szCs w:val="24"/>
          <w:lang w:val="az-Latn-AZ"/>
        </w:rPr>
        <w:t>idarəetmənin ən mühüm vəzifəsini müəyyən etmək və şirkətin məhsulunun alıcıya təqdim olunması hesabına əldə olunan, rəqabət şəraitində olan mübarizədə üstünlüyü təmin edən təşkilatla, ətraf mühitin dinamik qarşılıqlı əlaqəsinin yaranması və dəstəklənməs</w:t>
      </w:r>
      <w:r w:rsidR="005F2173">
        <w:rPr>
          <w:rFonts w:ascii="Times New Roman" w:hAnsi="Times New Roman"/>
          <w:sz w:val="24"/>
          <w:szCs w:val="24"/>
          <w:lang w:val="az-Latn-AZ"/>
        </w:rPr>
        <w:t>i</w:t>
      </w:r>
      <w:r w:rsidRPr="002E36DA">
        <w:rPr>
          <w:rFonts w:ascii="Times New Roman" w:hAnsi="Times New Roman"/>
          <w:sz w:val="24"/>
          <w:szCs w:val="24"/>
          <w:lang w:val="az-Latn-AZ"/>
        </w:rPr>
        <w:t xml:space="preserve"> mühüm məsələdir. Ona görə də</w:t>
      </w:r>
      <w:r w:rsidR="00D943D4">
        <w:rPr>
          <w:rFonts w:ascii="Times New Roman" w:hAnsi="Times New Roman"/>
          <w:sz w:val="24"/>
          <w:szCs w:val="24"/>
          <w:lang w:val="az-Latn-AZ"/>
        </w:rPr>
        <w:t>, b</w:t>
      </w:r>
      <w:r w:rsidRPr="002E36DA">
        <w:rPr>
          <w:rFonts w:ascii="Times New Roman" w:hAnsi="Times New Roman"/>
          <w:sz w:val="24"/>
          <w:szCs w:val="24"/>
          <w:lang w:val="az-Latn-AZ"/>
        </w:rPr>
        <w:t>iznesin inkişaf strategiyasının hazırlan</w:t>
      </w:r>
      <w:r w:rsidR="00385E5A">
        <w:rPr>
          <w:rFonts w:ascii="Times New Roman" w:hAnsi="Times New Roman"/>
          <w:sz w:val="24"/>
          <w:szCs w:val="24"/>
          <w:lang w:val="az-Latn-AZ"/>
        </w:rPr>
        <w:t>ması zamanı i</w:t>
      </w:r>
      <w:r w:rsidR="004B0473">
        <w:rPr>
          <w:rFonts w:ascii="Times New Roman" w:hAnsi="Times New Roman"/>
          <w:sz w:val="24"/>
          <w:szCs w:val="24"/>
          <w:lang w:val="az-Latn-AZ"/>
        </w:rPr>
        <w:t>y</w:t>
      </w:r>
      <w:r w:rsidRPr="002E36DA">
        <w:rPr>
          <w:rFonts w:ascii="Times New Roman" w:hAnsi="Times New Roman"/>
          <w:sz w:val="24"/>
          <w:szCs w:val="24"/>
          <w:lang w:val="az-Latn-AZ"/>
        </w:rPr>
        <w:t>erarxiyanın təhlilində mar</w:t>
      </w:r>
      <w:r w:rsidR="003B7817">
        <w:rPr>
          <w:rFonts w:ascii="Times New Roman" w:hAnsi="Times New Roman"/>
          <w:sz w:val="24"/>
          <w:szCs w:val="24"/>
          <w:lang w:val="az-Latn-AZ"/>
        </w:rPr>
        <w:t>ketinqin rolu mühüm olduğu üçün</w:t>
      </w:r>
      <w:r w:rsidRPr="002E36DA">
        <w:rPr>
          <w:rFonts w:ascii="Times New Roman" w:hAnsi="Times New Roman"/>
          <w:sz w:val="24"/>
          <w:szCs w:val="24"/>
          <w:lang w:val="az-Latn-AZ"/>
        </w:rPr>
        <w:t>,</w:t>
      </w:r>
      <w:r w:rsidR="003B7817">
        <w:rPr>
          <w:rFonts w:ascii="Times New Roman" w:hAnsi="Times New Roman"/>
          <w:sz w:val="24"/>
          <w:szCs w:val="24"/>
          <w:lang w:val="az-Latn-AZ"/>
        </w:rPr>
        <w:t xml:space="preserve"> </w:t>
      </w:r>
      <w:r w:rsidRPr="002E36DA">
        <w:rPr>
          <w:rFonts w:ascii="Times New Roman" w:hAnsi="Times New Roman"/>
          <w:sz w:val="24"/>
          <w:szCs w:val="24"/>
          <w:lang w:val="az-Latn-AZ"/>
        </w:rPr>
        <w:t xml:space="preserve">marketinq strateji idarəetmənin aparıcı funksiyalarından biri kimi obyektiv mövqe tutur.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 Bir sıra şirkətlər üçün onların hansı məqsəd daşıdığından və hansı strategiyaları həyata keçirdiyindən asılı olaraq marketinq onların uğurlu fəaliyyətini təmin edən əsas funksiyadır. Üstəlik, menecment fəlsəfəsinə uyğun olaraq şirkət öz fəaliyyətində müştər</w:t>
      </w:r>
      <w:r w:rsidR="00D943D4">
        <w:rPr>
          <w:rFonts w:ascii="Times New Roman" w:hAnsi="Times New Roman"/>
          <w:sz w:val="24"/>
          <w:szCs w:val="24"/>
          <w:lang w:val="az-Latn-AZ"/>
        </w:rPr>
        <w:t>i</w:t>
      </w:r>
      <w:r w:rsidRPr="002E36DA">
        <w:rPr>
          <w:rFonts w:ascii="Times New Roman" w:hAnsi="Times New Roman"/>
          <w:sz w:val="24"/>
          <w:szCs w:val="24"/>
          <w:lang w:val="az-Latn-AZ"/>
        </w:rPr>
        <w:t>lərin sorğularını tam müəyyən etmək və sonradan müştərilərə istənilən üsulla satmağa çalışmalıdır. Bu baxımdan</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şirkət üçün "münasib" olan məhsulları istehsal etməyə cəhd etməmək üçün marketinq, biznesin inkişaf strate</w:t>
      </w:r>
      <w:r w:rsidR="00385E5A">
        <w:rPr>
          <w:rFonts w:ascii="Times New Roman" w:hAnsi="Times New Roman"/>
          <w:sz w:val="24"/>
          <w:szCs w:val="24"/>
          <w:lang w:val="az-Latn-AZ"/>
        </w:rPr>
        <w:t>giyasının hazırlanması zamanı i</w:t>
      </w:r>
      <w:r w:rsidR="004B0473">
        <w:rPr>
          <w:rFonts w:ascii="Times New Roman" w:hAnsi="Times New Roman"/>
          <w:sz w:val="24"/>
          <w:szCs w:val="24"/>
          <w:lang w:val="az-Latn-AZ"/>
        </w:rPr>
        <w:t>y</w:t>
      </w:r>
      <w:r w:rsidRPr="002E36DA">
        <w:rPr>
          <w:rFonts w:ascii="Times New Roman" w:hAnsi="Times New Roman"/>
          <w:sz w:val="24"/>
          <w:szCs w:val="24"/>
          <w:lang w:val="az-Latn-AZ"/>
        </w:rPr>
        <w:t>erarxiyanın təhlilində menecment ayrıca daha böyük bir funksiya kimi nəzərdən keçrilməlidir.</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lastRenderedPageBreak/>
        <w:t>Marketinq şirkətlərin fəaliyyətinin bütün sahələrinə getdikcə substansiya olur. Fiziologiya dili ilə desək, marketinq şirkətlərin beyninin və onun hisslərinin</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ruhunun və nəhayət, orqanizmini hərəkətə gətirən və həyat enerjisi ilə dolduran impuls mənbəyinin bir hissəsinə çevrilir. Piter Draker marketinqi "Bu, bütün biznesdir</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alıcıların nöqteyi nəzərindən, son nəticə</w:t>
      </w:r>
      <w:r w:rsidR="00D943D4">
        <w:rPr>
          <w:rFonts w:ascii="Times New Roman" w:hAnsi="Times New Roman"/>
          <w:sz w:val="24"/>
          <w:szCs w:val="24"/>
          <w:lang w:val="az-Latn-AZ"/>
        </w:rPr>
        <w:t xml:space="preserve"> nöqteyi-</w:t>
      </w:r>
      <w:r w:rsidRPr="002E36DA">
        <w:rPr>
          <w:rFonts w:ascii="Times New Roman" w:hAnsi="Times New Roman"/>
          <w:sz w:val="24"/>
          <w:szCs w:val="24"/>
          <w:lang w:val="az-Latn-AZ"/>
        </w:rPr>
        <w:t>nəzərdən və s. şəkildə göstərilir" şəklidə xarakterizə edir. Aşağıdakı şəkildə marketinq tələbin öyrənilməsi və məhsullarının satışı funksiyasından kənara çıxaraq biznesin inkişaf strategiyasının tərtibatı zamanı marketinqin belə şəraitdə rolu strateji idarəetmədə xüsusi əhəmiyyət kəsb edir.</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Eyni zamanda</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vurğulamaq lazımdır ki, marketinqin inkişafı</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öz növbəsində</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strateji idarəetməyə keçidlə menecment fəlsəfəsinin dəyişməsinə səbəb olub.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Şirkətin fəaliyyəti dövründə biznesdə dəyişikliklər yaranırsa, bu zaman şirkətin mühitinə təsir dərəcəsi artırsa, bu prosesə cavab olaraq, marketinq funksiyasını inkişaf etdirilmə</w:t>
      </w:r>
      <w:r w:rsidR="00D943D4">
        <w:rPr>
          <w:rFonts w:ascii="Times New Roman" w:hAnsi="Times New Roman"/>
          <w:sz w:val="24"/>
          <w:szCs w:val="24"/>
          <w:lang w:val="az-Latn-AZ"/>
        </w:rPr>
        <w:t>si lazımdır. Be</w:t>
      </w:r>
      <w:r w:rsidRPr="002E36DA">
        <w:rPr>
          <w:rFonts w:ascii="Times New Roman" w:hAnsi="Times New Roman"/>
          <w:sz w:val="24"/>
          <w:szCs w:val="24"/>
          <w:lang w:val="az-Latn-AZ"/>
        </w:rPr>
        <w:t>lə şəraitdə marketinqin inkişafı, xüsusilə, şirkətin özündə idarəetmə konsepsiyasının dəyişdirilməsini tələb edir və istehlakçıların sorğularına əsasən ətraf mühitə uyğunlaşaraq yeni idarəetmə imkanları müəyyən edilməlidir.</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 Tanınmış iqtisadçı alim F.</w:t>
      </w:r>
      <w:r w:rsidR="00584497">
        <w:rPr>
          <w:rFonts w:ascii="Times New Roman" w:hAnsi="Times New Roman"/>
          <w:sz w:val="24"/>
          <w:szCs w:val="24"/>
          <w:lang w:val="az-Latn-AZ"/>
        </w:rPr>
        <w:t xml:space="preserve"> </w:t>
      </w:r>
      <w:r w:rsidRPr="002E36DA">
        <w:rPr>
          <w:rFonts w:ascii="Times New Roman" w:hAnsi="Times New Roman"/>
          <w:sz w:val="24"/>
          <w:szCs w:val="24"/>
          <w:lang w:val="az-Latn-AZ"/>
        </w:rPr>
        <w:t>Kotler öz əsərlərində belə nəticəyə gəlmişdir ki, şirkətin əsasını təşkil edən və şirkət tərəfindən həyata keçirilən funksiyalardan biri kimi ma</w:t>
      </w:r>
      <w:r w:rsidR="00D943D4">
        <w:rPr>
          <w:rFonts w:ascii="Times New Roman" w:hAnsi="Times New Roman"/>
          <w:sz w:val="24"/>
          <w:szCs w:val="24"/>
          <w:lang w:val="az-Latn-AZ"/>
        </w:rPr>
        <w:t>rketinqin rolu</w:t>
      </w:r>
      <w:r w:rsidRPr="002E36DA">
        <w:rPr>
          <w:rFonts w:ascii="Times New Roman" w:hAnsi="Times New Roman"/>
          <w:sz w:val="24"/>
          <w:szCs w:val="24"/>
          <w:lang w:val="az-Latn-AZ"/>
        </w:rPr>
        <w:t xml:space="preserve"> çox böyükdür və bu mə</w:t>
      </w:r>
      <w:r w:rsidR="005F2173">
        <w:rPr>
          <w:rFonts w:ascii="Times New Roman" w:hAnsi="Times New Roman"/>
          <w:sz w:val="24"/>
          <w:szCs w:val="24"/>
          <w:lang w:val="az-Latn-AZ"/>
        </w:rPr>
        <w:t>s</w:t>
      </w:r>
      <w:r w:rsidRPr="002E36DA">
        <w:rPr>
          <w:rFonts w:ascii="Times New Roman" w:hAnsi="Times New Roman"/>
          <w:sz w:val="24"/>
          <w:szCs w:val="24"/>
          <w:lang w:val="az-Latn-AZ"/>
        </w:rPr>
        <w:t xml:space="preserve">ələ əyani şəkildə aşağıdakı qrafikdə öz əksini tapmışdır.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Marketinqin vasitə</w:t>
      </w:r>
      <w:r w:rsidR="00D943D4">
        <w:rPr>
          <w:rFonts w:ascii="Times New Roman" w:hAnsi="Times New Roman"/>
          <w:sz w:val="24"/>
          <w:szCs w:val="24"/>
          <w:lang w:val="az-Latn-AZ"/>
        </w:rPr>
        <w:t>s</w:t>
      </w:r>
      <w:r w:rsidRPr="002E36DA">
        <w:rPr>
          <w:rFonts w:ascii="Times New Roman" w:hAnsi="Times New Roman"/>
          <w:sz w:val="24"/>
          <w:szCs w:val="24"/>
          <w:lang w:val="az-Latn-AZ"/>
        </w:rPr>
        <w:t xml:space="preserve">ilə istənilən problemə öz münasibətini bildirmək olar, çünki onun əsas mövqeyi heç də bütün şirkətlər üçün səciyyəvi deyil.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Lakin əgər biz bu dəyişikliyi tendesiya kimi qəbul etsək, bax</w:t>
      </w:r>
      <w:r w:rsidR="00D943D4">
        <w:rPr>
          <w:rFonts w:ascii="Times New Roman" w:hAnsi="Times New Roman"/>
          <w:sz w:val="24"/>
          <w:szCs w:val="24"/>
          <w:lang w:val="az-Latn-AZ"/>
        </w:rPr>
        <w:t>,</w:t>
      </w:r>
      <w:r w:rsidRPr="002E36DA">
        <w:rPr>
          <w:rFonts w:ascii="Times New Roman" w:hAnsi="Times New Roman"/>
          <w:sz w:val="24"/>
          <w:szCs w:val="24"/>
          <w:lang w:val="az-Latn-AZ"/>
        </w:rPr>
        <w:t xml:space="preserve"> onda qeyd etmək lazımdır ki, biznesin inkişaf strategiyasının idarə olunması mövqelə</w:t>
      </w:r>
      <w:r w:rsidR="005A7928">
        <w:rPr>
          <w:rFonts w:ascii="Times New Roman" w:hAnsi="Times New Roman"/>
          <w:sz w:val="24"/>
          <w:szCs w:val="24"/>
          <w:lang w:val="az-Latn-AZ"/>
        </w:rPr>
        <w:softHyphen/>
      </w:r>
      <w:r w:rsidRPr="002E36DA">
        <w:rPr>
          <w:rFonts w:ascii="Times New Roman" w:hAnsi="Times New Roman"/>
          <w:sz w:val="24"/>
          <w:szCs w:val="24"/>
          <w:lang w:val="az-Latn-AZ"/>
        </w:rPr>
        <w:t>rindən baxsaq, görərik ki, bu biznesdə son zamanlar baş verən real proseslərə tam uyğundur.</w:t>
      </w:r>
    </w:p>
    <w:p w:rsidR="005A7928" w:rsidRDefault="005A7928" w:rsidP="005A7928">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Biznesin inkişaf strategiyasının hazırlanması zamanı </w:t>
      </w:r>
      <w:r w:rsidRPr="00744A46">
        <w:rPr>
          <w:rFonts w:ascii="Times New Roman" w:hAnsi="Times New Roman"/>
          <w:sz w:val="24"/>
          <w:szCs w:val="24"/>
          <w:lang w:val="az-Latn-AZ"/>
        </w:rPr>
        <w:t>marketinqdən istifadə olunması çox böyük önəm daşıyır. Şirkətin biznesinin inkişaf</w:t>
      </w:r>
      <w:r w:rsidRPr="00744A46">
        <w:rPr>
          <w:rFonts w:ascii="Times New Roman" w:hAnsi="Times New Roman"/>
          <w:b/>
          <w:sz w:val="24"/>
          <w:szCs w:val="24"/>
          <w:lang w:val="az-Latn-AZ"/>
        </w:rPr>
        <w:t xml:space="preserve"> </w:t>
      </w:r>
      <w:r w:rsidRPr="00744A46">
        <w:rPr>
          <w:rFonts w:ascii="Times New Roman" w:hAnsi="Times New Roman"/>
          <w:sz w:val="24"/>
          <w:szCs w:val="24"/>
          <w:lang w:val="az-Latn-AZ"/>
        </w:rPr>
        <w:t>strate</w:t>
      </w:r>
      <w:r>
        <w:rPr>
          <w:rFonts w:ascii="Times New Roman" w:hAnsi="Times New Roman"/>
          <w:sz w:val="24"/>
          <w:szCs w:val="24"/>
          <w:lang w:val="az-Latn-AZ"/>
        </w:rPr>
        <w:softHyphen/>
      </w:r>
      <w:r w:rsidRPr="00744A46">
        <w:rPr>
          <w:rFonts w:ascii="Times New Roman" w:hAnsi="Times New Roman"/>
          <w:sz w:val="24"/>
          <w:szCs w:val="24"/>
          <w:lang w:val="az-Latn-AZ"/>
        </w:rPr>
        <w:t>giyasının idarə olunmasına marketinqin daxil edilməsinin daha konkret məsələləri barədə danışmaq lazımdır.</w:t>
      </w:r>
    </w:p>
    <w:p w:rsidR="00744A46" w:rsidRDefault="005A7928" w:rsidP="005A7928">
      <w:pPr>
        <w:spacing w:after="0" w:line="252" w:lineRule="auto"/>
        <w:ind w:firstLine="567"/>
        <w:jc w:val="both"/>
        <w:rPr>
          <w:rFonts w:ascii="Times New Roman" w:hAnsi="Times New Roman"/>
          <w:noProof/>
          <w:sz w:val="24"/>
          <w:szCs w:val="24"/>
          <w:lang w:val="az-Latn-AZ"/>
        </w:rPr>
      </w:pPr>
      <w:r w:rsidRPr="00744A46">
        <w:rPr>
          <w:rFonts w:ascii="Times New Roman" w:hAnsi="Times New Roman"/>
          <w:sz w:val="24"/>
          <w:szCs w:val="24"/>
          <w:lang w:val="az-Latn-AZ"/>
        </w:rPr>
        <w:t>İlk növbədə</w:t>
      </w:r>
      <w:r w:rsidR="00D943D4">
        <w:rPr>
          <w:rFonts w:ascii="Times New Roman" w:hAnsi="Times New Roman"/>
          <w:sz w:val="24"/>
          <w:szCs w:val="24"/>
          <w:lang w:val="az-Latn-AZ"/>
        </w:rPr>
        <w:t xml:space="preserve">, </w:t>
      </w:r>
      <w:r w:rsidRPr="00744A46">
        <w:rPr>
          <w:rFonts w:ascii="Times New Roman" w:hAnsi="Times New Roman"/>
          <w:sz w:val="24"/>
          <w:szCs w:val="24"/>
          <w:lang w:val="az-Latn-AZ"/>
        </w:rPr>
        <w:t xml:space="preserve">qeyd etmək lazımdır ki, marketinq fəaliyyəti </w:t>
      </w:r>
      <w:r w:rsidRPr="002E36DA">
        <w:rPr>
          <w:rFonts w:ascii="Times New Roman" w:hAnsi="Times New Roman"/>
          <w:sz w:val="24"/>
          <w:szCs w:val="24"/>
          <w:lang w:val="az-Latn-AZ"/>
        </w:rPr>
        <w:t>elə bir fəaliyyətdir ki,</w:t>
      </w:r>
      <w:r w:rsidRPr="00744A46">
        <w:rPr>
          <w:rFonts w:ascii="Times New Roman" w:hAnsi="Times New Roman"/>
          <w:sz w:val="24"/>
          <w:szCs w:val="24"/>
          <w:lang w:val="az-Latn-AZ"/>
        </w:rPr>
        <w:t xml:space="preserve"> bu zaman şirkətin fəaliyyətinin yüksək səviyyəsinə nisbətən daha aşağı səviyyəli fəaliyyətdir və şirkətin məqsədlərinə nail olması üçün vasitə kimi baxmaq olar və şirkətin biznesinin inkişaf strategiyası marketinq xidmətinə münasibətdə məqsəd rolunu oynamalıdır.</w:t>
      </w:r>
    </w:p>
    <w:p w:rsidR="0026611D" w:rsidRDefault="0026611D" w:rsidP="006C0866">
      <w:pPr>
        <w:spacing w:after="0" w:line="252" w:lineRule="auto"/>
        <w:ind w:firstLine="567"/>
        <w:jc w:val="right"/>
        <w:rPr>
          <w:rFonts w:ascii="Times New Roman" w:hAnsi="Times New Roman"/>
          <w:b/>
          <w:noProof/>
          <w:sz w:val="24"/>
          <w:szCs w:val="24"/>
          <w:lang w:val="az-Latn-AZ"/>
        </w:rPr>
      </w:pPr>
    </w:p>
    <w:p w:rsidR="0026611D" w:rsidRDefault="0026611D" w:rsidP="006C0866">
      <w:pPr>
        <w:spacing w:after="0" w:line="252" w:lineRule="auto"/>
        <w:ind w:firstLine="567"/>
        <w:jc w:val="right"/>
        <w:rPr>
          <w:rFonts w:ascii="Times New Roman" w:hAnsi="Times New Roman"/>
          <w:b/>
          <w:noProof/>
          <w:sz w:val="24"/>
          <w:szCs w:val="24"/>
          <w:lang w:val="az-Latn-AZ"/>
        </w:rPr>
      </w:pPr>
    </w:p>
    <w:p w:rsidR="0026611D" w:rsidRDefault="0026611D" w:rsidP="006C0866">
      <w:pPr>
        <w:spacing w:after="0" w:line="252" w:lineRule="auto"/>
        <w:ind w:firstLine="567"/>
        <w:jc w:val="right"/>
        <w:rPr>
          <w:rFonts w:ascii="Times New Roman" w:hAnsi="Times New Roman"/>
          <w:b/>
          <w:noProof/>
          <w:sz w:val="24"/>
          <w:szCs w:val="24"/>
          <w:lang w:val="az-Latn-AZ"/>
        </w:rPr>
      </w:pPr>
    </w:p>
    <w:p w:rsidR="006C0866" w:rsidRDefault="00673C47" w:rsidP="006C0866">
      <w:pPr>
        <w:spacing w:after="0" w:line="252" w:lineRule="auto"/>
        <w:ind w:firstLine="567"/>
        <w:jc w:val="right"/>
        <w:rPr>
          <w:rFonts w:ascii="Times New Roman" w:hAnsi="Times New Roman"/>
          <w:sz w:val="24"/>
          <w:szCs w:val="24"/>
          <w:lang w:val="az-Latn-AZ"/>
        </w:rPr>
      </w:pPr>
      <w:r w:rsidRPr="00814A33">
        <w:rPr>
          <w:rFonts w:ascii="Times New Roman" w:hAnsi="Times New Roman"/>
          <w:b/>
          <w:noProof/>
          <w:sz w:val="24"/>
          <w:szCs w:val="24"/>
          <w:lang w:val="az-Latn-AZ"/>
        </w:rPr>
        <w:lastRenderedPageBreak/>
        <w:t>Qraf</w:t>
      </w:r>
      <w:r w:rsidR="00814A33" w:rsidRPr="00814A33">
        <w:rPr>
          <w:rFonts w:ascii="Times New Roman" w:hAnsi="Times New Roman"/>
          <w:b/>
          <w:noProof/>
          <w:sz w:val="24"/>
          <w:szCs w:val="24"/>
          <w:lang w:val="az-Latn-AZ"/>
        </w:rPr>
        <w:t xml:space="preserve">ik </w:t>
      </w:r>
      <w:r w:rsidRPr="00814A33">
        <w:rPr>
          <w:rFonts w:ascii="Times New Roman" w:hAnsi="Times New Roman"/>
          <w:b/>
          <w:noProof/>
          <w:sz w:val="24"/>
          <w:szCs w:val="24"/>
          <w:lang w:val="az-Latn-AZ"/>
        </w:rPr>
        <w:t>4.1</w:t>
      </w:r>
    </w:p>
    <w:p w:rsidR="00D943D4" w:rsidRDefault="00673C47" w:rsidP="00D943D4">
      <w:pPr>
        <w:spacing w:after="0" w:line="252" w:lineRule="auto"/>
        <w:jc w:val="center"/>
        <w:rPr>
          <w:rFonts w:ascii="Times New Roman" w:hAnsi="Times New Roman"/>
          <w:sz w:val="28"/>
          <w:szCs w:val="28"/>
          <w:lang w:val="az-Latn-AZ"/>
        </w:rPr>
      </w:pPr>
      <w:r w:rsidRPr="00814A33">
        <w:rPr>
          <w:rFonts w:ascii="Times New Roman" w:hAnsi="Times New Roman"/>
          <w:b/>
          <w:sz w:val="28"/>
          <w:szCs w:val="28"/>
          <w:lang w:val="az-Latn-AZ"/>
        </w:rPr>
        <w:t>Şirkət</w:t>
      </w:r>
      <w:r w:rsidR="00F73A63" w:rsidRPr="00814A33">
        <w:rPr>
          <w:rFonts w:ascii="Times New Roman" w:hAnsi="Times New Roman"/>
          <w:b/>
          <w:sz w:val="28"/>
          <w:szCs w:val="28"/>
          <w:lang w:val="az-Latn-AZ"/>
        </w:rPr>
        <w:t>lər</w:t>
      </w:r>
      <w:r w:rsidRPr="00814A33">
        <w:rPr>
          <w:rFonts w:ascii="Times New Roman" w:hAnsi="Times New Roman"/>
          <w:b/>
          <w:sz w:val="28"/>
          <w:szCs w:val="28"/>
          <w:lang w:val="az-Latn-AZ"/>
        </w:rPr>
        <w:t>də marketinqin dəyiş</w:t>
      </w:r>
      <w:r w:rsidR="00F73A63" w:rsidRPr="00814A33">
        <w:rPr>
          <w:rFonts w:ascii="Times New Roman" w:hAnsi="Times New Roman"/>
          <w:b/>
          <w:sz w:val="28"/>
          <w:szCs w:val="28"/>
          <w:lang w:val="az-Latn-AZ"/>
        </w:rPr>
        <w:t>ən</w:t>
      </w:r>
      <w:r w:rsidRPr="00814A33">
        <w:rPr>
          <w:rFonts w:ascii="Times New Roman" w:hAnsi="Times New Roman"/>
          <w:b/>
          <w:sz w:val="28"/>
          <w:szCs w:val="28"/>
          <w:lang w:val="az-Latn-AZ"/>
        </w:rPr>
        <w:t xml:space="preserve"> rol</w:t>
      </w:r>
      <w:r w:rsidR="00F73A63" w:rsidRPr="00814A33">
        <w:rPr>
          <w:rFonts w:ascii="Times New Roman" w:hAnsi="Times New Roman"/>
          <w:b/>
          <w:sz w:val="28"/>
          <w:szCs w:val="28"/>
          <w:lang w:val="az-Latn-AZ"/>
        </w:rPr>
        <w:t>u</w:t>
      </w:r>
    </w:p>
    <w:p w:rsidR="00673C47" w:rsidRPr="00D943D4" w:rsidRDefault="00673C47" w:rsidP="00D943D4">
      <w:pPr>
        <w:spacing w:after="0" w:line="252" w:lineRule="auto"/>
        <w:jc w:val="center"/>
        <w:rPr>
          <w:rFonts w:ascii="Times New Roman" w:hAnsi="Times New Roman"/>
          <w:sz w:val="28"/>
          <w:szCs w:val="28"/>
          <w:lang w:val="az-Latn-AZ"/>
        </w:rPr>
      </w:pPr>
      <w:r w:rsidRPr="003B7817">
        <w:rPr>
          <w:rFonts w:ascii="Times New Roman" w:hAnsi="Times New Roman"/>
          <w:b/>
          <w:noProof/>
          <w:lang w:val="az-Latn-AZ"/>
        </w:rPr>
        <w:t>1.Marketin</w:t>
      </w:r>
      <w:r w:rsidR="00F73A63" w:rsidRPr="003B7817">
        <w:rPr>
          <w:rFonts w:ascii="Times New Roman" w:hAnsi="Times New Roman"/>
          <w:b/>
          <w:noProof/>
          <w:lang w:val="az-Latn-AZ"/>
        </w:rPr>
        <w:t>q</w:t>
      </w:r>
      <w:r w:rsidRPr="003B7817">
        <w:rPr>
          <w:rFonts w:ascii="Times New Roman" w:hAnsi="Times New Roman"/>
          <w:b/>
          <w:noProof/>
          <w:lang w:val="az-Latn-AZ"/>
        </w:rPr>
        <w:t xml:space="preserve"> bərabər funksiya kimi</w:t>
      </w:r>
      <w:r w:rsidR="003B7817">
        <w:rPr>
          <w:rFonts w:ascii="Times New Roman" w:hAnsi="Times New Roman"/>
          <w:b/>
          <w:noProof/>
          <w:lang w:val="az-Latn-AZ"/>
        </w:rPr>
        <w:t>.</w:t>
      </w:r>
      <w:r w:rsidR="00D943D4">
        <w:rPr>
          <w:rFonts w:ascii="Times New Roman" w:hAnsi="Times New Roman"/>
          <w:b/>
          <w:noProof/>
          <w:lang w:val="az-Latn-AZ"/>
        </w:rPr>
        <w:t xml:space="preserve"> </w:t>
      </w:r>
      <w:r w:rsidRPr="003B7817">
        <w:rPr>
          <w:rFonts w:ascii="Times New Roman" w:hAnsi="Times New Roman"/>
          <w:b/>
          <w:noProof/>
          <w:lang w:val="az-Latn-AZ"/>
        </w:rPr>
        <w:t>2.Marketin</w:t>
      </w:r>
      <w:r w:rsidR="00F73A63" w:rsidRPr="003B7817">
        <w:rPr>
          <w:rFonts w:ascii="Times New Roman" w:hAnsi="Times New Roman"/>
          <w:b/>
          <w:noProof/>
          <w:lang w:val="az-Latn-AZ"/>
        </w:rPr>
        <w:t>q</w:t>
      </w:r>
      <w:r w:rsidRPr="003B7817">
        <w:rPr>
          <w:rFonts w:ascii="Times New Roman" w:hAnsi="Times New Roman"/>
          <w:b/>
          <w:noProof/>
          <w:lang w:val="az-Latn-AZ"/>
        </w:rPr>
        <w:t xml:space="preserve"> daha əhəmiyyətli funksiya</w:t>
      </w:r>
      <w:r w:rsidR="00744A46" w:rsidRPr="003B7817">
        <w:rPr>
          <w:rFonts w:ascii="Times New Roman" w:hAnsi="Times New Roman"/>
          <w:b/>
          <w:noProof/>
          <w:lang w:val="az-Latn-AZ"/>
        </w:rPr>
        <w:t xml:space="preserve"> </w:t>
      </w:r>
      <w:r w:rsidRPr="003B7817">
        <w:rPr>
          <w:rFonts w:ascii="Times New Roman" w:hAnsi="Times New Roman"/>
          <w:b/>
          <w:noProof/>
          <w:lang w:val="az-Latn-AZ"/>
        </w:rPr>
        <w:t>kimi</w:t>
      </w:r>
      <w:r w:rsidR="003B7817">
        <w:rPr>
          <w:rFonts w:ascii="Times New Roman" w:hAnsi="Times New Roman"/>
          <w:b/>
          <w:noProof/>
          <w:lang w:val="az-Latn-AZ"/>
        </w:rPr>
        <w:t>.</w:t>
      </w:r>
    </w:p>
    <w:p w:rsidR="00673C47" w:rsidRPr="003B7817" w:rsidRDefault="00AF43B9" w:rsidP="002E36DA">
      <w:pPr>
        <w:spacing w:after="0" w:line="252" w:lineRule="auto"/>
        <w:ind w:firstLine="567"/>
        <w:jc w:val="both"/>
        <w:rPr>
          <w:rFonts w:ascii="Times New Roman" w:hAnsi="Times New Roman"/>
          <w:b/>
          <w:lang w:val="az-Latn-AZ"/>
        </w:rPr>
      </w:pPr>
      <w:r w:rsidRPr="00AF43B9">
        <w:rPr>
          <w:rFonts w:ascii="Times New Roman" w:hAnsi="Times New Roman"/>
          <w:b/>
          <w:noProof/>
        </w:rPr>
        <w:pict>
          <v:oval id="Oval 85" o:spid="_x0000_s1398" style="position:absolute;left:0;text-align:left;margin-left:186.7pt;margin-top:.7pt;width:181.55pt;height:181.5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"/>
        </w:pict>
      </w:r>
      <w:r w:rsidRPr="00AF43B9">
        <w:rPr>
          <w:rFonts w:ascii="Times New Roman" w:hAnsi="Times New Roman"/>
          <w:b/>
          <w:noProof/>
        </w:rPr>
        <w:pict>
          <v:shapetype id="_x0000_t202" coordsize="21600,21600" o:spt="202" path="m,l,21600r21600,l21600,xe">
            <v:stroke joinstyle="miter"/>
            <v:path gradientshapeok="t" o:connecttype="rect"/>
          </v:shapetype>
          <v:shape id="Text Box 96" o:spid="_x0000_s1048" type="#_x0000_t202" style="position:absolute;left:0;text-align:left;margin-left:241.8pt;margin-top:9.25pt;width:64.9pt;height:24.9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CRLQIAAFo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">
            <v:textbox>
              <w:txbxContent>
                <w:p w:rsidR="00AF659D" w:rsidRPr="006C0866" w:rsidRDefault="00AF659D" w:rsidP="00673C47">
                  <w:pPr>
                    <w:rPr>
                      <w:rFonts w:ascii="Times New Roman" w:hAnsi="Times New Roman" w:cs="Times New Roman"/>
                    </w:rPr>
                  </w:pPr>
                  <w:r w:rsidRPr="006C0866">
                    <w:rPr>
                      <w:rFonts w:ascii="Times New Roman" w:hAnsi="Times New Roman" w:cs="Times New Roman"/>
                    </w:rPr>
                    <w:t>Marketin</w:t>
                  </w:r>
                  <w:r>
                    <w:rPr>
                      <w:rFonts w:ascii="Times New Roman" w:hAnsi="Times New Roman" w:cs="Times New Roman"/>
                    </w:rPr>
                    <w:t>q</w:t>
                  </w:r>
                </w:p>
                <w:p w:rsidR="00AF659D" w:rsidRPr="006C0866" w:rsidRDefault="00AF659D" w:rsidP="00673C47">
                  <w:pPr>
                    <w:rPr>
                      <w:rFonts w:ascii="Times New Roman" w:hAnsi="Times New Roman" w:cs="Times New Roman"/>
                    </w:rPr>
                  </w:pPr>
                </w:p>
              </w:txbxContent>
            </v:textbox>
          </v:shape>
        </w:pict>
      </w:r>
      <w:r w:rsidRPr="00AF43B9">
        <w:rPr>
          <w:rFonts w:ascii="Times New Roman" w:hAnsi="Times New Roman"/>
          <w:b/>
          <w:noProof/>
        </w:rPr>
        <w:pict>
          <v:shape id="AutoShape 89" o:spid="_x0000_s1397" type="#_x0000_t32" style="position:absolute;left:0;text-align:left;margin-left:280.15pt;margin-top:9.25pt;width:32.75pt;height:73.9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"/>
        </w:pict>
      </w:r>
      <w:r w:rsidRPr="00AF43B9">
        <w:rPr>
          <w:rFonts w:ascii="Times New Roman" w:hAnsi="Times New Roman"/>
          <w:b/>
          <w:noProof/>
        </w:rPr>
        <w:pict>
          <v:shape id="AutoShape 88" o:spid="_x0000_s1396" type="#_x0000_t32" style="position:absolute;left:0;text-align:left;margin-left:230.6pt;margin-top:14.9pt;width:100.05pt;height:144.9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"/>
        </w:pict>
      </w:r>
      <w:r w:rsidRPr="00AF43B9">
        <w:rPr>
          <w:rFonts w:ascii="Times New Roman" w:hAnsi="Times New Roman"/>
          <w:b/>
          <w:noProof/>
        </w:rPr>
        <w:pict>
          <v:shape id="AutoShape 86" o:spid="_x0000_s1395" type="#_x0000_t32" style="position:absolute;left:0;text-align:left;margin-left:83.2pt;margin-top:1.65pt;width:1.9pt;height:170.1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"/>
        </w:pict>
      </w:r>
      <w:r w:rsidRPr="00AF43B9">
        <w:rPr>
          <w:rFonts w:ascii="Times New Roman" w:hAnsi="Times New Roman"/>
          <w:b/>
          <w:noProof/>
        </w:rPr>
        <w:pict>
          <v:oval id="Oval 84" o:spid="_x0000_s1394" style="position:absolute;left:0;text-align:left;margin-left:-3.7pt;margin-top:1.65pt;width:176.7pt;height:166.4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"/>
        </w:pict>
      </w:r>
    </w:p>
    <w:p w:rsidR="00673C47" w:rsidRPr="00405DF2" w:rsidRDefault="00673C47" w:rsidP="002E36DA">
      <w:pPr>
        <w:spacing w:after="0" w:line="252" w:lineRule="auto"/>
        <w:ind w:firstLine="567"/>
        <w:jc w:val="both"/>
        <w:rPr>
          <w:rFonts w:ascii="Times New Roman" w:hAnsi="Times New Roman"/>
          <w:sz w:val="24"/>
          <w:szCs w:val="24"/>
          <w:lang w:val="az-Latn-AZ"/>
        </w:rPr>
      </w:pPr>
    </w:p>
    <w:p w:rsidR="00673C47" w:rsidRPr="00405DF2" w:rsidRDefault="00AF43B9" w:rsidP="002E36DA">
      <w:pPr>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97" o:spid="_x0000_s1049" type="#_x0000_t202" style="position:absolute;left:0;text-align:left;margin-left:297.9pt;margin-top:13.9pt;width:55.05pt;height:22.8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">
            <v:textbox>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Maliyyə</w:t>
                  </w:r>
                </w:p>
              </w:txbxContent>
            </v:textbox>
          </v:shape>
        </w:pict>
      </w: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92" o:spid="_x0000_s1050" type="#_x0000_t202" style="position:absolute;left:0;text-align:left;margin-left:90.4pt;margin-top:.45pt;width:58.1pt;height:32.5pt;z-index:2517534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">
            <v:textbox style="mso-fit-shape-to-text:t">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Maliyyə</w:t>
                  </w:r>
                </w:p>
              </w:txbxContent>
            </v:textbox>
          </v:shape>
        </w:pict>
      </w:r>
      <w:r w:rsidRPr="00AF43B9">
        <w:rPr>
          <w:rFonts w:ascii="Times New Roman" w:hAnsi="Times New Roman"/>
          <w:noProof/>
          <w:sz w:val="24"/>
          <w:szCs w:val="24"/>
        </w:rPr>
        <w:pict>
          <v:shape id="Text Box 91" o:spid="_x0000_s1051" type="#_x0000_t202" style="position:absolute;left:0;text-align:left;margin-left:16.5pt;margin-top:0;width:61.35pt;height:32.5pt;z-index:2517524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">
            <v:textbox style="mso-fit-shape-to-text:t">
              <w:txbxContent>
                <w:p w:rsidR="00AF659D" w:rsidRPr="006C0866" w:rsidRDefault="00AF659D" w:rsidP="00673C47">
                  <w:pPr>
                    <w:rPr>
                      <w:rFonts w:ascii="Times New Roman" w:hAnsi="Times New Roman" w:cs="Times New Roman"/>
                    </w:rPr>
                  </w:pPr>
                  <w:r w:rsidRPr="006C0866">
                    <w:rPr>
                      <w:rFonts w:ascii="Times New Roman" w:hAnsi="Times New Roman" w:cs="Times New Roman"/>
                    </w:rPr>
                    <w:t>İstehsal</w:t>
                  </w:r>
                </w:p>
              </w:txbxContent>
            </v:textbox>
          </v:shape>
        </w:pict>
      </w:r>
    </w:p>
    <w:p w:rsidR="00673C47" w:rsidRPr="00405DF2" w:rsidRDefault="00673C47" w:rsidP="002E36DA">
      <w:pPr>
        <w:tabs>
          <w:tab w:val="left" w:pos="7499"/>
        </w:tabs>
        <w:spacing w:after="0" w:line="252" w:lineRule="auto"/>
        <w:ind w:firstLine="567"/>
        <w:rPr>
          <w:rFonts w:ascii="Times New Roman" w:hAnsi="Times New Roman"/>
          <w:sz w:val="24"/>
          <w:szCs w:val="24"/>
          <w:lang w:val="az-Latn-AZ"/>
        </w:rPr>
      </w:pPr>
    </w:p>
    <w:p w:rsidR="00744A46"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AutoShape 90" o:spid="_x0000_s1393" type="#_x0000_t32" style="position:absolute;left:0;text-align:left;margin-left:280.5pt;margin-top:9.4pt;width:87.75pt;height:20.5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"/>
        </w:pict>
      </w:r>
      <w:r w:rsidRPr="00AF43B9">
        <w:rPr>
          <w:rFonts w:ascii="Times New Roman" w:hAnsi="Times New Roman"/>
          <w:noProof/>
          <w:sz w:val="24"/>
          <w:szCs w:val="24"/>
        </w:rPr>
        <w:pict>
          <v:shape id="AutoShape 87" o:spid="_x0000_s1392" type="#_x0000_t32" style="position:absolute;left:0;text-align:left;margin-left:-3.7pt;margin-top:9.4pt;width:176.7pt;height:1.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"/>
        </w:pict>
      </w:r>
    </w:p>
    <w:p w:rsidR="00744A46"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95" o:spid="_x0000_s1052" type="#_x0000_t202" style="position:absolute;left:0;text-align:left;margin-left:205.3pt;margin-top:.25pt;width:69.6pt;height:34.7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">
            <v:textbox>
              <w:txbxContent>
                <w:p w:rsidR="00AF659D" w:rsidRPr="006C0866" w:rsidRDefault="00AF659D" w:rsidP="00673C47">
                  <w:pPr>
                    <w:rPr>
                      <w:rFonts w:ascii="Times New Roman" w:hAnsi="Times New Roman" w:cs="Times New Roman"/>
                    </w:rPr>
                  </w:pPr>
                  <w:r w:rsidRPr="006C0866">
                    <w:rPr>
                      <w:rFonts w:ascii="Times New Roman" w:hAnsi="Times New Roman" w:cs="Times New Roman"/>
                    </w:rPr>
                    <w:t>Marketin</w:t>
                  </w:r>
                  <w:r>
                    <w:rPr>
                      <w:rFonts w:ascii="Times New Roman" w:hAnsi="Times New Roman" w:cs="Times New Roman"/>
                    </w:rPr>
                    <w:t>q</w:t>
                  </w:r>
                </w:p>
                <w:p w:rsidR="00AF659D" w:rsidRPr="006C0866" w:rsidRDefault="00AF659D" w:rsidP="00673C47">
                  <w:pPr>
                    <w:rPr>
                      <w:rFonts w:ascii="Times New Roman" w:hAnsi="Times New Roman" w:cs="Times New Roman"/>
                    </w:rPr>
                  </w:pPr>
                </w:p>
              </w:txbxContent>
            </v:textbox>
          </v:shape>
        </w:pict>
      </w:r>
      <w:r w:rsidRPr="00AF43B9">
        <w:rPr>
          <w:rFonts w:ascii="Times New Roman" w:hAnsi="Times New Roman"/>
          <w:noProof/>
          <w:sz w:val="24"/>
          <w:szCs w:val="24"/>
        </w:rPr>
        <w:pict>
          <v:shape id="Text Box 93" o:spid="_x0000_s1053" type="#_x0000_t202" style="position:absolute;left:0;text-align:left;margin-left:15pt;margin-top:.2pt;width:66.15pt;height:34.8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">
            <v:textbox>
              <w:txbxContent>
                <w:p w:rsidR="00AF659D" w:rsidRPr="006C0866" w:rsidRDefault="00AF659D" w:rsidP="00673C47">
                  <w:pPr>
                    <w:rPr>
                      <w:rFonts w:ascii="Times New Roman" w:hAnsi="Times New Roman" w:cs="Times New Roman"/>
                    </w:rPr>
                  </w:pPr>
                  <w:r w:rsidRPr="006C0866">
                    <w:rPr>
                      <w:rFonts w:ascii="Times New Roman" w:hAnsi="Times New Roman" w:cs="Times New Roman"/>
                    </w:rPr>
                    <w:t>Marketin</w:t>
                  </w:r>
                  <w:r>
                    <w:rPr>
                      <w:rFonts w:ascii="Times New Roman" w:hAnsi="Times New Roman" w:cs="Times New Roman"/>
                    </w:rPr>
                    <w:t>q</w:t>
                  </w:r>
                </w:p>
                <w:p w:rsidR="00AF659D" w:rsidRPr="006C0866" w:rsidRDefault="00AF659D" w:rsidP="00673C47">
                  <w:pPr>
                    <w:rPr>
                      <w:rFonts w:ascii="Times New Roman" w:hAnsi="Times New Roman" w:cs="Times New Roman"/>
                    </w:rPr>
                  </w:pPr>
                </w:p>
              </w:txbxContent>
            </v:textbox>
          </v:shape>
        </w:pict>
      </w:r>
      <w:r w:rsidRPr="00AF43B9">
        <w:rPr>
          <w:rFonts w:ascii="Times New Roman" w:hAnsi="Times New Roman"/>
          <w:noProof/>
          <w:sz w:val="24"/>
          <w:szCs w:val="24"/>
        </w:rPr>
        <w:pict>
          <v:shape id="Text Box 94" o:spid="_x0000_s1054" type="#_x0000_t202" style="position:absolute;left:0;text-align:left;margin-left:91.25pt;margin-top:2pt;width:63.95pt;height:29.4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0OLwIAAFo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">
            <v:textbox>
              <w:txbxContent>
                <w:p w:rsidR="00AF659D" w:rsidRPr="006C0866" w:rsidRDefault="00AF659D" w:rsidP="00744A46">
                  <w:pPr>
                    <w:jc w:val="center"/>
                    <w:rPr>
                      <w:rFonts w:ascii="Times New Roman" w:hAnsi="Times New Roman" w:cs="Times New Roman"/>
                      <w:lang w:val="az-Latn-AZ"/>
                    </w:rPr>
                  </w:pPr>
                  <w:r w:rsidRPr="006C0866">
                    <w:rPr>
                      <w:rFonts w:ascii="Times New Roman" w:hAnsi="Times New Roman" w:cs="Times New Roman"/>
                      <w:lang w:val="az-Latn-AZ"/>
                    </w:rPr>
                    <w:t>Kadr</w:t>
                  </w:r>
                </w:p>
              </w:txbxContent>
            </v:textbox>
          </v:shape>
        </w:pict>
      </w:r>
    </w:p>
    <w:p w:rsidR="00744A46"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98" o:spid="_x0000_s1055" type="#_x0000_t202" style="position:absolute;left:0;text-align:left;margin-left:301.55pt;margin-top:.95pt;width:46pt;height:15.8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">
            <v:textbox inset="1.5mm,.3mm,1.5mm,.3mm">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Kadr</w:t>
                  </w:r>
                </w:p>
              </w:txbxContent>
            </v:textbox>
          </v:shape>
        </w:pict>
      </w:r>
    </w:p>
    <w:p w:rsidR="00744A46" w:rsidRPr="00405DF2" w:rsidRDefault="00744A46" w:rsidP="002E36DA">
      <w:pPr>
        <w:tabs>
          <w:tab w:val="left" w:pos="7499"/>
        </w:tabs>
        <w:spacing w:after="0" w:line="252" w:lineRule="auto"/>
        <w:ind w:firstLine="567"/>
        <w:rPr>
          <w:rFonts w:ascii="Times New Roman" w:hAnsi="Times New Roman"/>
          <w:sz w:val="24"/>
          <w:szCs w:val="24"/>
          <w:lang w:val="az-Latn-AZ"/>
        </w:rPr>
      </w:pPr>
    </w:p>
    <w:p w:rsidR="00744A46" w:rsidRPr="00405DF2" w:rsidRDefault="00744A46" w:rsidP="002E36DA">
      <w:pPr>
        <w:tabs>
          <w:tab w:val="left" w:pos="7499"/>
        </w:tabs>
        <w:spacing w:after="0" w:line="252" w:lineRule="auto"/>
        <w:ind w:firstLine="567"/>
        <w:rPr>
          <w:rFonts w:ascii="Times New Roman" w:hAnsi="Times New Roman"/>
          <w:sz w:val="24"/>
          <w:szCs w:val="24"/>
          <w:lang w:val="az-Latn-AZ"/>
        </w:rPr>
      </w:pPr>
    </w:p>
    <w:p w:rsidR="00744A46" w:rsidRPr="00405DF2" w:rsidRDefault="00744A46" w:rsidP="002E36DA">
      <w:pPr>
        <w:tabs>
          <w:tab w:val="left" w:pos="7499"/>
        </w:tabs>
        <w:spacing w:after="0" w:line="252" w:lineRule="auto"/>
        <w:ind w:firstLine="567"/>
        <w:rPr>
          <w:rFonts w:ascii="Times New Roman" w:hAnsi="Times New Roman"/>
          <w:sz w:val="24"/>
          <w:szCs w:val="24"/>
          <w:lang w:val="az-Latn-AZ"/>
        </w:rPr>
      </w:pPr>
    </w:p>
    <w:p w:rsidR="00744A46" w:rsidRPr="00405DF2" w:rsidRDefault="00744A46" w:rsidP="002E36DA">
      <w:pPr>
        <w:tabs>
          <w:tab w:val="left" w:pos="7499"/>
        </w:tabs>
        <w:spacing w:after="0" w:line="252" w:lineRule="auto"/>
        <w:ind w:firstLine="567"/>
        <w:rPr>
          <w:rFonts w:ascii="Times New Roman" w:hAnsi="Times New Roman"/>
          <w:sz w:val="24"/>
          <w:szCs w:val="24"/>
          <w:lang w:val="az-Latn-AZ"/>
        </w:rPr>
      </w:pPr>
    </w:p>
    <w:p w:rsidR="00744A46" w:rsidRPr="00405DF2" w:rsidRDefault="00744A46" w:rsidP="002E36DA">
      <w:pPr>
        <w:tabs>
          <w:tab w:val="left" w:pos="7499"/>
        </w:tabs>
        <w:spacing w:after="0" w:line="252" w:lineRule="auto"/>
        <w:ind w:firstLine="567"/>
        <w:rPr>
          <w:rFonts w:ascii="Times New Roman" w:hAnsi="Times New Roman"/>
          <w:sz w:val="24"/>
          <w:szCs w:val="24"/>
          <w:lang w:val="az-Latn-AZ"/>
        </w:rPr>
      </w:pPr>
    </w:p>
    <w:p w:rsidR="00744A46" w:rsidRPr="00405DF2" w:rsidRDefault="00744A46" w:rsidP="002E36DA">
      <w:pPr>
        <w:tabs>
          <w:tab w:val="left" w:pos="7499"/>
        </w:tabs>
        <w:spacing w:after="0" w:line="252" w:lineRule="auto"/>
        <w:ind w:firstLine="567"/>
        <w:rPr>
          <w:rFonts w:ascii="Times New Roman" w:hAnsi="Times New Roman"/>
          <w:sz w:val="24"/>
          <w:szCs w:val="24"/>
          <w:lang w:val="az-Latn-AZ"/>
        </w:rPr>
      </w:pPr>
    </w:p>
    <w:p w:rsidR="00673C47" w:rsidRPr="003B7817" w:rsidRDefault="00673C47" w:rsidP="00756D10">
      <w:pPr>
        <w:tabs>
          <w:tab w:val="left" w:pos="7499"/>
        </w:tabs>
        <w:spacing w:after="0" w:line="252" w:lineRule="auto"/>
        <w:rPr>
          <w:rFonts w:ascii="Times New Roman" w:hAnsi="Times New Roman"/>
          <w:b/>
          <w:sz w:val="24"/>
          <w:szCs w:val="24"/>
          <w:lang w:val="az-Latn-AZ"/>
        </w:rPr>
      </w:pPr>
      <w:r w:rsidRPr="003B7817">
        <w:rPr>
          <w:rFonts w:ascii="Times New Roman" w:hAnsi="Times New Roman"/>
          <w:b/>
          <w:sz w:val="24"/>
          <w:szCs w:val="24"/>
          <w:lang w:val="az-Latn-AZ"/>
        </w:rPr>
        <w:t>3.</w:t>
      </w:r>
      <w:r w:rsidR="003B7817" w:rsidRPr="003B7817">
        <w:rPr>
          <w:rFonts w:ascii="Times New Roman" w:hAnsi="Times New Roman"/>
          <w:b/>
          <w:sz w:val="24"/>
          <w:szCs w:val="24"/>
          <w:lang w:val="az-Latn-AZ"/>
        </w:rPr>
        <w:t xml:space="preserve"> </w:t>
      </w:r>
      <w:r w:rsidRPr="003B7817">
        <w:rPr>
          <w:rFonts w:ascii="Times New Roman" w:hAnsi="Times New Roman"/>
          <w:b/>
          <w:sz w:val="24"/>
          <w:szCs w:val="24"/>
          <w:lang w:val="az-Latn-AZ"/>
        </w:rPr>
        <w:t>Marketin</w:t>
      </w:r>
      <w:r w:rsidR="006C0866" w:rsidRPr="003B7817">
        <w:rPr>
          <w:rFonts w:ascii="Times New Roman" w:hAnsi="Times New Roman"/>
          <w:b/>
          <w:sz w:val="24"/>
          <w:szCs w:val="24"/>
          <w:lang w:val="az-Latn-AZ"/>
        </w:rPr>
        <w:t>q</w:t>
      </w:r>
      <w:r w:rsidRPr="003B7817">
        <w:rPr>
          <w:rFonts w:ascii="Times New Roman" w:hAnsi="Times New Roman"/>
          <w:b/>
          <w:sz w:val="24"/>
          <w:szCs w:val="24"/>
          <w:lang w:val="az-Latn-AZ"/>
        </w:rPr>
        <w:t xml:space="preserve"> əsas funksiya kimi</w:t>
      </w:r>
      <w:r w:rsidR="003B7817">
        <w:rPr>
          <w:rFonts w:ascii="Times New Roman" w:hAnsi="Times New Roman"/>
          <w:b/>
          <w:sz w:val="24"/>
          <w:szCs w:val="24"/>
          <w:lang w:val="az-Latn-AZ"/>
        </w:rPr>
        <w:t>.</w:t>
      </w:r>
      <w:r w:rsidRPr="003B7817">
        <w:rPr>
          <w:rFonts w:ascii="Times New Roman" w:hAnsi="Times New Roman"/>
          <w:b/>
          <w:sz w:val="24"/>
          <w:szCs w:val="24"/>
          <w:lang w:val="az-Latn-AZ"/>
        </w:rPr>
        <w:t xml:space="preserve"> </w:t>
      </w:r>
      <w:r w:rsidR="00756D10" w:rsidRPr="003B7817">
        <w:rPr>
          <w:rFonts w:ascii="Times New Roman" w:hAnsi="Times New Roman"/>
          <w:b/>
          <w:sz w:val="24"/>
          <w:szCs w:val="24"/>
          <w:lang w:val="az-Latn-AZ"/>
        </w:rPr>
        <w:t xml:space="preserve">   </w:t>
      </w:r>
      <w:r w:rsidR="00F73A63" w:rsidRPr="003B7817">
        <w:rPr>
          <w:rFonts w:ascii="Times New Roman" w:hAnsi="Times New Roman"/>
          <w:b/>
          <w:sz w:val="24"/>
          <w:szCs w:val="24"/>
          <w:lang w:val="az-Latn-AZ"/>
        </w:rPr>
        <w:t xml:space="preserve">     </w:t>
      </w:r>
      <w:r w:rsidR="00756D10" w:rsidRPr="003B7817">
        <w:rPr>
          <w:rFonts w:ascii="Times New Roman" w:hAnsi="Times New Roman"/>
          <w:b/>
          <w:sz w:val="24"/>
          <w:szCs w:val="24"/>
          <w:lang w:val="az-Latn-AZ"/>
        </w:rPr>
        <w:t xml:space="preserve"> </w:t>
      </w:r>
      <w:r w:rsidRPr="003B7817">
        <w:rPr>
          <w:rFonts w:ascii="Times New Roman" w:hAnsi="Times New Roman"/>
          <w:b/>
          <w:sz w:val="24"/>
          <w:szCs w:val="24"/>
          <w:lang w:val="az-Latn-AZ"/>
        </w:rPr>
        <w:t>4.</w:t>
      </w:r>
      <w:r w:rsidR="003B7817" w:rsidRPr="003B7817">
        <w:rPr>
          <w:rFonts w:ascii="Times New Roman" w:hAnsi="Times New Roman"/>
          <w:b/>
          <w:sz w:val="24"/>
          <w:szCs w:val="24"/>
          <w:lang w:val="az-Latn-AZ"/>
        </w:rPr>
        <w:t xml:space="preserve"> </w:t>
      </w:r>
      <w:r w:rsidRPr="003B7817">
        <w:rPr>
          <w:rFonts w:ascii="Times New Roman" w:hAnsi="Times New Roman"/>
          <w:b/>
          <w:sz w:val="24"/>
          <w:szCs w:val="24"/>
          <w:lang w:val="az-Latn-AZ"/>
        </w:rPr>
        <w:t>İstehlakçı nəzarətçi fun</w:t>
      </w:r>
      <w:r w:rsidR="00756D10" w:rsidRPr="003B7817">
        <w:rPr>
          <w:rFonts w:ascii="Times New Roman" w:hAnsi="Times New Roman"/>
          <w:b/>
          <w:sz w:val="24"/>
          <w:szCs w:val="24"/>
          <w:lang w:val="az-Latn-AZ"/>
        </w:rPr>
        <w:t>k</w:t>
      </w:r>
      <w:r w:rsidRPr="003B7817">
        <w:rPr>
          <w:rFonts w:ascii="Times New Roman" w:hAnsi="Times New Roman"/>
          <w:b/>
          <w:sz w:val="24"/>
          <w:szCs w:val="24"/>
          <w:lang w:val="az-Latn-AZ"/>
        </w:rPr>
        <w:t>siya kimi</w:t>
      </w:r>
      <w:r w:rsidR="003B7817">
        <w:rPr>
          <w:rFonts w:ascii="Times New Roman" w:hAnsi="Times New Roman"/>
          <w:b/>
          <w:sz w:val="24"/>
          <w:szCs w:val="24"/>
          <w:lang w:val="az-Latn-AZ"/>
        </w:rPr>
        <w:t>.</w:t>
      </w:r>
    </w:p>
    <w:p w:rsidR="00673C47" w:rsidRPr="00405DF2" w:rsidRDefault="00673C47" w:rsidP="002E36DA">
      <w:pPr>
        <w:tabs>
          <w:tab w:val="left" w:pos="7499"/>
        </w:tabs>
        <w:spacing w:after="0" w:line="252" w:lineRule="auto"/>
        <w:ind w:firstLine="567"/>
        <w:rPr>
          <w:rFonts w:ascii="Times New Roman" w:hAnsi="Times New Roman"/>
          <w:sz w:val="24"/>
          <w:szCs w:val="24"/>
          <w:lang w:val="az-Latn-AZ"/>
        </w:rPr>
      </w:pP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AutoShape 105" o:spid="_x0000_s1391" type="#_x0000_t32" style="position:absolute;left:0;text-align:left;margin-left:294.3pt;margin-top:13.5pt;width:0;height:59.9pt;flip:x;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"/>
        </w:pict>
      </w:r>
      <w:r w:rsidRPr="00AF43B9">
        <w:rPr>
          <w:rFonts w:ascii="Times New Roman" w:hAnsi="Times New Roman"/>
          <w:noProof/>
          <w:sz w:val="24"/>
          <w:szCs w:val="24"/>
        </w:rPr>
        <w:pict>
          <v:oval id="Oval 100" o:spid="_x0000_s1390" style="position:absolute;left:0;text-align:left;margin-left:195.1pt;margin-top:9.1pt;width:196.05pt;height:190.7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"/>
        </w:pict>
      </w:r>
      <w:r w:rsidRPr="00AF43B9">
        <w:rPr>
          <w:rFonts w:ascii="Times New Roman" w:hAnsi="Times New Roman"/>
          <w:noProof/>
          <w:sz w:val="24"/>
          <w:szCs w:val="24"/>
        </w:rPr>
        <w:pict>
          <v:oval id="Oval 99" o:spid="_x0000_s1389" style="position:absolute;left:0;text-align:left;margin-left:-4.05pt;margin-top:8.85pt;width:195.85pt;height:190.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"/>
        </w:pict>
      </w: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lang w:eastAsia="zh-TW"/>
        </w:rPr>
        <w:pict>
          <v:shape id="Text Box 111" o:spid="_x0000_s1056" type="#_x0000_t202" style="position:absolute;left:0;text-align:left;margin-left:66pt;margin-top:1.7pt;width:50.8pt;height:32.5pt;z-index:251772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">
            <v:textbox style="mso-fit-shape-to-text:t">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İstehsal</w:t>
                  </w:r>
                </w:p>
              </w:txbxContent>
            </v:textbox>
          </v:shape>
        </w:pict>
      </w: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116" o:spid="_x0000_s1057" type="#_x0000_t202" style="position:absolute;left:0;text-align:left;margin-left:306.3pt;margin-top:13.45pt;width:59.35pt;height:32.5pt;z-index:2517780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">
            <v:textbox style="mso-fit-shape-to-text:t">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Maliyyə</w:t>
                  </w:r>
                </w:p>
              </w:txbxContent>
            </v:textbox>
          </v:shape>
        </w:pict>
      </w:r>
      <w:r w:rsidRPr="00AF43B9">
        <w:rPr>
          <w:rFonts w:ascii="Times New Roman" w:hAnsi="Times New Roman"/>
          <w:noProof/>
          <w:sz w:val="24"/>
          <w:szCs w:val="24"/>
        </w:rPr>
        <w:pict>
          <v:shape id="AutoShape 108" o:spid="_x0000_s1388" type="#_x0000_t32" style="position:absolute;left:0;text-align:left;margin-left:115.9pt;margin-top:3.35pt;width:43.9pt;height:55.2pt;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"/>
        </w:pict>
      </w:r>
      <w:r w:rsidRPr="00AF43B9">
        <w:rPr>
          <w:rFonts w:ascii="Times New Roman" w:hAnsi="Times New Roman"/>
          <w:noProof/>
          <w:sz w:val="24"/>
          <w:szCs w:val="24"/>
        </w:rPr>
        <w:pict>
          <v:shape id="AutoShape 107" o:spid="_x0000_s1387" type="#_x0000_t32" style="position:absolute;left:0;text-align:left;margin-left:28.85pt;margin-top:3.2pt;width:43.95pt;height:52.3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UEJQIAAEM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"/>
        </w:pict>
      </w: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115" o:spid="_x0000_s1058" type="#_x0000_t202" style="position:absolute;left:0;text-align:left;margin-left:223.6pt;margin-top:2.9pt;width:50.8pt;height:32.5pt;z-index:2517770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">
            <v:textbox style="mso-fit-shape-to-text:t">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İstehsal</w:t>
                  </w:r>
                </w:p>
              </w:txbxContent>
            </v:textbox>
          </v:shape>
        </w:pict>
      </w:r>
      <w:r w:rsidRPr="00AF43B9">
        <w:rPr>
          <w:rFonts w:ascii="Times New Roman" w:hAnsi="Times New Roman"/>
          <w:noProof/>
          <w:sz w:val="24"/>
          <w:szCs w:val="24"/>
        </w:rPr>
        <w:pict>
          <v:shape id="AutoShape 114" o:spid="_x0000_s1386" type="#_x0000_t32" style="position:absolute;left:0;text-align:left;margin-left:88.9pt;margin-top:4.9pt;width:0;height:31.4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dxIQIAAD4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"/>
        </w:pict>
      </w:r>
    </w:p>
    <w:p w:rsidR="00673C47" w:rsidRPr="00405DF2" w:rsidRDefault="00673C47" w:rsidP="002E36DA">
      <w:pPr>
        <w:tabs>
          <w:tab w:val="left" w:pos="7499"/>
        </w:tabs>
        <w:spacing w:after="0" w:line="252" w:lineRule="auto"/>
        <w:ind w:firstLine="567"/>
        <w:rPr>
          <w:rFonts w:ascii="Times New Roman" w:hAnsi="Times New Roman"/>
          <w:sz w:val="24"/>
          <w:szCs w:val="24"/>
          <w:lang w:val="az-Latn-AZ"/>
        </w:rPr>
      </w:pP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Pr>
          <w:rFonts w:ascii="Times New Roman" w:hAnsi="Times New Roman"/>
          <w:noProof/>
          <w:sz w:val="24"/>
          <w:szCs w:val="24"/>
          <w:lang w:val="ru-RU" w:eastAsia="ru-RU"/>
        </w:rPr>
        <w:pict>
          <v:oval id="Oval 119" o:spid="_x0000_s1385" style="position:absolute;left:0;text-align:left;margin-left:256.9pt;margin-top:2.9pt;width:71.85pt;height:59.6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"/>
        </w:pict>
      </w:r>
      <w:r w:rsidRPr="00AF43B9">
        <w:rPr>
          <w:rFonts w:ascii="Times New Roman" w:hAnsi="Times New Roman"/>
          <w:noProof/>
          <w:sz w:val="24"/>
          <w:szCs w:val="24"/>
        </w:rPr>
        <w:pict>
          <v:oval id="Oval 101" o:spid="_x0000_s1384" style="position:absolute;left:0;text-align:left;margin-left:56.5pt;margin-top:7.3pt;width:71.85pt;height:59.6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"/>
        </w:pict>
      </w:r>
    </w:p>
    <w:p w:rsidR="00673C47" w:rsidRPr="00405DF2" w:rsidRDefault="00AF43B9" w:rsidP="002E36DA">
      <w:pPr>
        <w:tabs>
          <w:tab w:val="left" w:pos="7499"/>
        </w:tabs>
        <w:spacing w:after="0" w:line="252" w:lineRule="auto"/>
        <w:ind w:firstLine="567"/>
        <w:rPr>
          <w:rFonts w:ascii="Times New Roman" w:hAnsi="Times New Roman"/>
          <w:sz w:val="24"/>
          <w:szCs w:val="24"/>
          <w:lang w:val="az-Latn-AZ"/>
        </w:rPr>
      </w:pPr>
      <w:r w:rsidRPr="00AF43B9">
        <w:rPr>
          <w:rFonts w:ascii="Times New Roman" w:hAnsi="Times New Roman"/>
          <w:noProof/>
          <w:sz w:val="24"/>
          <w:szCs w:val="24"/>
        </w:rPr>
        <w:pict>
          <v:shape id="Text Box 117" o:spid="_x0000_s1059" type="#_x0000_t202" style="position:absolute;left:0;text-align:left;margin-left:264.1pt;margin-top:6.6pt;width:57.1pt;height:19.6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">
            <v:textbox>
              <w:txbxContent>
                <w:p w:rsidR="00AF659D" w:rsidRPr="006C0866" w:rsidRDefault="00AF659D" w:rsidP="00673C47">
                  <w:pPr>
                    <w:rPr>
                      <w:rFonts w:ascii="Times New Roman" w:hAnsi="Times New Roman" w:cs="Times New Roman"/>
                      <w:sz w:val="20"/>
                      <w:szCs w:val="20"/>
                      <w:lang w:val="az-Latn-AZ"/>
                    </w:rPr>
                  </w:pPr>
                  <w:r w:rsidRPr="006C0866">
                    <w:rPr>
                      <w:rFonts w:ascii="Times New Roman" w:hAnsi="Times New Roman" w:cs="Times New Roman"/>
                      <w:sz w:val="20"/>
                      <w:szCs w:val="20"/>
                      <w:lang w:val="az-Latn-AZ"/>
                    </w:rPr>
                    <w:t>İstehlakçı</w:t>
                  </w:r>
                </w:p>
              </w:txbxContent>
            </v:textbox>
          </v:shape>
        </w:pict>
      </w:r>
      <w:r w:rsidRPr="00AF43B9">
        <w:rPr>
          <w:rFonts w:ascii="Times New Roman" w:hAnsi="Times New Roman"/>
          <w:noProof/>
          <w:sz w:val="24"/>
          <w:szCs w:val="24"/>
        </w:rPr>
        <w:pict>
          <v:shape id="Text Box 113" o:spid="_x0000_s1060" type="#_x0000_t202" style="position:absolute;left:0;text-align:left;margin-left:135.75pt;margin-top:8.85pt;width:46.65pt;height:25.0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">
            <v:textbox>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Kadr</w:t>
                  </w:r>
                </w:p>
              </w:txbxContent>
            </v:textbox>
          </v:shape>
        </w:pict>
      </w:r>
      <w:r w:rsidRPr="00AF43B9">
        <w:rPr>
          <w:rFonts w:ascii="Times New Roman" w:hAnsi="Times New Roman"/>
          <w:noProof/>
          <w:sz w:val="24"/>
          <w:szCs w:val="24"/>
          <w:lang w:eastAsia="zh-TW"/>
        </w:rPr>
        <w:pict>
          <v:shape id="Text Box 109" o:spid="_x0000_s1061" type="#_x0000_t202" style="position:absolute;left:0;text-align:left;margin-left:60.5pt;margin-top:10.5pt;width:60.65pt;height:22.3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">
            <v:textbox inset="1.5mm,,1.5mm">
              <w:txbxContent>
                <w:p w:rsidR="00AF659D" w:rsidRPr="006C0866" w:rsidRDefault="00AF659D" w:rsidP="006C0866">
                  <w:pPr>
                    <w:jc w:val="center"/>
                    <w:rPr>
                      <w:rFonts w:ascii="Times New Roman" w:hAnsi="Times New Roman" w:cs="Times New Roman"/>
                      <w:lang w:val="az-Latn-AZ"/>
                    </w:rPr>
                  </w:pPr>
                  <w:r w:rsidRPr="006C0866">
                    <w:rPr>
                      <w:rFonts w:ascii="Times New Roman" w:hAnsi="Times New Roman" w:cs="Times New Roman"/>
                      <w:lang w:val="az-Latn-AZ"/>
                    </w:rPr>
                    <w:t>Marketi</w:t>
                  </w:r>
                  <w:r>
                    <w:rPr>
                      <w:rFonts w:ascii="Times New Roman" w:hAnsi="Times New Roman" w:cs="Times New Roman"/>
                      <w:lang w:val="az-Latn-AZ"/>
                    </w:rPr>
                    <w:t>n</w:t>
                  </w:r>
                  <w:r w:rsidRPr="006C0866">
                    <w:rPr>
                      <w:rFonts w:ascii="Times New Roman" w:hAnsi="Times New Roman" w:cs="Times New Roman"/>
                      <w:lang w:val="az-Latn-AZ"/>
                    </w:rPr>
                    <w:t>q</w:t>
                  </w:r>
                </w:p>
              </w:txbxContent>
            </v:textbox>
          </v:shape>
        </w:pict>
      </w:r>
      <w:r w:rsidRPr="00AF43B9">
        <w:rPr>
          <w:rFonts w:ascii="Times New Roman" w:hAnsi="Times New Roman"/>
          <w:noProof/>
          <w:sz w:val="24"/>
          <w:szCs w:val="24"/>
        </w:rPr>
        <w:pict>
          <v:shape id="Text Box 112" o:spid="_x0000_s1062" type="#_x0000_t202" style="position:absolute;left:0;text-align:left;margin-left:1.05pt;margin-top:11.15pt;width:52.3pt;height:21.6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QPMAIAAFs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">
            <v:textbox>
              <w:txbxContent>
                <w:p w:rsidR="00AF659D" w:rsidRPr="006C0866" w:rsidRDefault="00AF659D" w:rsidP="00673C47">
                  <w:pPr>
                    <w:rPr>
                      <w:rFonts w:ascii="Times New Roman" w:hAnsi="Times New Roman" w:cs="Times New Roman"/>
                      <w:sz w:val="20"/>
                      <w:szCs w:val="20"/>
                      <w:lang w:val="az-Latn-AZ"/>
                    </w:rPr>
                  </w:pPr>
                  <w:r w:rsidRPr="006C0866">
                    <w:rPr>
                      <w:rFonts w:ascii="Times New Roman" w:hAnsi="Times New Roman" w:cs="Times New Roman"/>
                      <w:sz w:val="20"/>
                      <w:szCs w:val="20"/>
                      <w:lang w:val="az-Latn-AZ"/>
                    </w:rPr>
                    <w:t>Maliyyə</w:t>
                  </w:r>
                </w:p>
              </w:txbxContent>
            </v:textbox>
          </v:shape>
        </w:pict>
      </w:r>
    </w:p>
    <w:p w:rsidR="00673C47" w:rsidRPr="00405DF2" w:rsidRDefault="00AF43B9" w:rsidP="002E36DA">
      <w:pPr>
        <w:spacing w:after="0" w:line="252" w:lineRule="auto"/>
        <w:ind w:firstLine="567"/>
        <w:jc w:val="both"/>
        <w:rPr>
          <w:rFonts w:ascii="Times New Roman" w:hAnsi="Times New Roman"/>
          <w:sz w:val="24"/>
          <w:szCs w:val="24"/>
          <w:lang w:val="az-Latn-AZ"/>
        </w:rPr>
      </w:pPr>
      <w:r w:rsidRPr="00AF43B9">
        <w:rPr>
          <w:rFonts w:ascii="Times New Roman" w:hAnsi="Times New Roman"/>
          <w:noProof/>
          <w:sz w:val="24"/>
          <w:szCs w:val="24"/>
        </w:rPr>
        <w:pict>
          <v:shape id="AutoShape 104" o:spid="_x0000_s1383" type="#_x0000_t32" style="position:absolute;left:0;text-align:left;margin-left:329pt;margin-top:4.6pt;width:62.6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H/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"/>
        </w:pict>
      </w:r>
      <w:r w:rsidRPr="00AF43B9">
        <w:rPr>
          <w:rFonts w:ascii="Times New Roman" w:hAnsi="Times New Roman"/>
          <w:noProof/>
          <w:sz w:val="24"/>
          <w:szCs w:val="24"/>
        </w:rPr>
        <w:pict>
          <v:shape id="AutoShape 103" o:spid="_x0000_s1382" type="#_x0000_t32" style="position:absolute;left:0;text-align:left;margin-left:200.7pt;margin-top:5.55pt;width:73.7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iR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"/>
        </w:pict>
      </w:r>
    </w:p>
    <w:p w:rsidR="00744A46" w:rsidRDefault="00744A46" w:rsidP="002E36DA">
      <w:pPr>
        <w:spacing w:after="0" w:line="252" w:lineRule="auto"/>
        <w:ind w:firstLine="567"/>
        <w:jc w:val="both"/>
        <w:rPr>
          <w:rFonts w:ascii="Times New Roman" w:hAnsi="Times New Roman"/>
          <w:sz w:val="24"/>
          <w:szCs w:val="24"/>
          <w:lang w:val="az-Latn-AZ"/>
        </w:rPr>
      </w:pPr>
    </w:p>
    <w:p w:rsidR="00744A46" w:rsidRDefault="00AF43B9" w:rsidP="002E36DA">
      <w:pPr>
        <w:spacing w:after="0" w:line="252" w:lineRule="auto"/>
        <w:ind w:firstLine="567"/>
        <w:jc w:val="both"/>
        <w:rPr>
          <w:rFonts w:ascii="Times New Roman" w:hAnsi="Times New Roman"/>
          <w:sz w:val="24"/>
          <w:szCs w:val="24"/>
          <w:lang w:val="az-Latn-AZ"/>
        </w:rPr>
      </w:pPr>
      <w:r w:rsidRPr="00AF43B9">
        <w:rPr>
          <w:rFonts w:ascii="Times New Roman" w:hAnsi="Times New Roman"/>
          <w:noProof/>
          <w:sz w:val="24"/>
          <w:szCs w:val="24"/>
        </w:rPr>
        <w:pict>
          <v:shape id="AutoShape 106" o:spid="_x0000_s1381" type="#_x0000_t32" style="position:absolute;left:0;text-align:left;margin-left:299.4pt;margin-top:8.95pt;width:0;height:59.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OK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"/>
        </w:pict>
      </w:r>
      <w:r w:rsidRPr="00AF43B9">
        <w:rPr>
          <w:rFonts w:ascii="Times New Roman" w:hAnsi="Times New Roman"/>
          <w:noProof/>
          <w:sz w:val="24"/>
          <w:szCs w:val="24"/>
        </w:rPr>
        <w:pict>
          <v:shape id="Text Box 118" o:spid="_x0000_s1063" type="#_x0000_t202" style="position:absolute;left:0;text-align:left;margin-left:308pt;margin-top:4.55pt;width:50.8pt;height:32.5pt;z-index:251780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nMAIAAFs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">
            <v:textbox style="mso-fit-shape-to-text:t">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İstehsal</w:t>
                  </w:r>
                </w:p>
              </w:txbxContent>
            </v:textbox>
          </v:shape>
        </w:pict>
      </w:r>
      <w:r w:rsidRPr="00AF43B9">
        <w:rPr>
          <w:rFonts w:ascii="Times New Roman" w:hAnsi="Times New Roman"/>
          <w:noProof/>
          <w:sz w:val="24"/>
          <w:szCs w:val="24"/>
        </w:rPr>
        <w:pict>
          <v:shape id="Text Box 110" o:spid="_x0000_s1064" type="#_x0000_t202" style="position:absolute;left:0;text-align:left;margin-left:230.6pt;margin-top:4.55pt;width:61.5pt;height:32.5pt;z-index:251771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">
            <v:textbox style="mso-fit-shape-to-text:t">
              <w:txbxContent>
                <w:p w:rsidR="00AF659D" w:rsidRPr="006C0866" w:rsidRDefault="00AF659D" w:rsidP="00673C47">
                  <w:pPr>
                    <w:rPr>
                      <w:rFonts w:ascii="Times New Roman" w:hAnsi="Times New Roman" w:cs="Times New Roman"/>
                      <w:lang w:val="az-Latn-AZ"/>
                    </w:rPr>
                  </w:pPr>
                  <w:r w:rsidRPr="006C0866">
                    <w:rPr>
                      <w:rFonts w:ascii="Times New Roman" w:hAnsi="Times New Roman" w:cs="Times New Roman"/>
                      <w:lang w:val="az-Latn-AZ"/>
                    </w:rPr>
                    <w:t>Marketi</w:t>
                  </w:r>
                  <w:r>
                    <w:rPr>
                      <w:rFonts w:ascii="Times New Roman" w:hAnsi="Times New Roman" w:cs="Times New Roman"/>
                      <w:lang w:val="az-Latn-AZ"/>
                    </w:rPr>
                    <w:t>n</w:t>
                  </w:r>
                  <w:r w:rsidRPr="006C0866">
                    <w:rPr>
                      <w:rFonts w:ascii="Times New Roman" w:hAnsi="Times New Roman" w:cs="Times New Roman"/>
                      <w:lang w:val="az-Latn-AZ"/>
                    </w:rPr>
                    <w:t>q</w:t>
                  </w:r>
                </w:p>
              </w:txbxContent>
            </v:textbox>
          </v:shape>
        </w:pict>
      </w:r>
    </w:p>
    <w:p w:rsidR="00744A46" w:rsidRDefault="00744A46" w:rsidP="002E36DA">
      <w:pPr>
        <w:spacing w:after="0" w:line="252" w:lineRule="auto"/>
        <w:ind w:firstLine="567"/>
        <w:jc w:val="both"/>
        <w:rPr>
          <w:rFonts w:ascii="Times New Roman" w:hAnsi="Times New Roman"/>
          <w:sz w:val="24"/>
          <w:szCs w:val="24"/>
          <w:lang w:val="az-Latn-AZ"/>
        </w:rPr>
      </w:pPr>
    </w:p>
    <w:p w:rsidR="00744A46" w:rsidRDefault="00744A46" w:rsidP="002E36DA">
      <w:pPr>
        <w:spacing w:after="0" w:line="252" w:lineRule="auto"/>
        <w:ind w:firstLine="567"/>
        <w:jc w:val="both"/>
        <w:rPr>
          <w:rFonts w:ascii="Times New Roman" w:hAnsi="Times New Roman"/>
          <w:sz w:val="24"/>
          <w:szCs w:val="24"/>
          <w:lang w:val="az-Latn-AZ"/>
        </w:rPr>
      </w:pPr>
    </w:p>
    <w:p w:rsidR="00744A46" w:rsidRDefault="00744A46" w:rsidP="002E36DA">
      <w:pPr>
        <w:spacing w:after="0" w:line="252" w:lineRule="auto"/>
        <w:ind w:firstLine="567"/>
        <w:jc w:val="both"/>
        <w:rPr>
          <w:rFonts w:ascii="Times New Roman" w:hAnsi="Times New Roman"/>
          <w:sz w:val="24"/>
          <w:szCs w:val="24"/>
          <w:lang w:val="az-Latn-AZ"/>
        </w:rPr>
      </w:pPr>
    </w:p>
    <w:p w:rsidR="00744A46" w:rsidRDefault="00744A46" w:rsidP="002E36DA">
      <w:pPr>
        <w:spacing w:after="0" w:line="252" w:lineRule="auto"/>
        <w:ind w:firstLine="567"/>
        <w:jc w:val="both"/>
        <w:rPr>
          <w:rFonts w:ascii="Times New Roman" w:hAnsi="Times New Roman"/>
          <w:sz w:val="24"/>
          <w:szCs w:val="24"/>
          <w:lang w:val="az-Latn-AZ"/>
        </w:rPr>
      </w:pPr>
    </w:p>
    <w:p w:rsidR="00744A46" w:rsidRDefault="00744A46" w:rsidP="002E36DA">
      <w:pPr>
        <w:spacing w:after="0" w:line="252" w:lineRule="auto"/>
        <w:ind w:firstLine="567"/>
        <w:jc w:val="both"/>
        <w:rPr>
          <w:rFonts w:ascii="Times New Roman" w:hAnsi="Times New Roman"/>
          <w:sz w:val="24"/>
          <w:szCs w:val="24"/>
          <w:lang w:val="az-Latn-AZ"/>
        </w:rPr>
      </w:pPr>
    </w:p>
    <w:p w:rsidR="00744A46" w:rsidRDefault="00744A46" w:rsidP="002E36DA">
      <w:pPr>
        <w:spacing w:after="0" w:line="252" w:lineRule="auto"/>
        <w:ind w:firstLine="567"/>
        <w:jc w:val="both"/>
        <w:rPr>
          <w:rFonts w:ascii="Times New Roman" w:hAnsi="Times New Roman"/>
          <w:sz w:val="24"/>
          <w:szCs w:val="24"/>
          <w:lang w:val="az-Latn-AZ"/>
        </w:rPr>
      </w:pPr>
    </w:p>
    <w:p w:rsidR="00673C47" w:rsidRPr="00744A46" w:rsidRDefault="00673C47" w:rsidP="002E36DA">
      <w:pPr>
        <w:spacing w:after="0" w:line="252" w:lineRule="auto"/>
        <w:ind w:firstLine="567"/>
        <w:jc w:val="both"/>
        <w:rPr>
          <w:rFonts w:ascii="Times New Roman" w:hAnsi="Times New Roman"/>
          <w:sz w:val="24"/>
          <w:szCs w:val="24"/>
          <w:lang w:val="az-Latn-AZ"/>
        </w:rPr>
      </w:pPr>
      <w:r w:rsidRPr="00744A46">
        <w:rPr>
          <w:rFonts w:ascii="Times New Roman" w:hAnsi="Times New Roman"/>
          <w:sz w:val="24"/>
          <w:szCs w:val="24"/>
          <w:lang w:val="az-Latn-AZ"/>
        </w:rPr>
        <w:t>Baxmayaraq ki, marketinq xidməti səviyyəsində də marketinq strategiyası hazırlanır, onlar şirkə</w:t>
      </w:r>
      <w:r w:rsidR="00D943D4">
        <w:rPr>
          <w:rFonts w:ascii="Times New Roman" w:hAnsi="Times New Roman"/>
          <w:sz w:val="24"/>
          <w:szCs w:val="24"/>
          <w:lang w:val="az-Latn-AZ"/>
        </w:rPr>
        <w:t>tin strategiyası deyil</w:t>
      </w:r>
      <w:r w:rsidRPr="00744A46">
        <w:rPr>
          <w:rFonts w:ascii="Times New Roman" w:hAnsi="Times New Roman"/>
          <w:sz w:val="24"/>
          <w:szCs w:val="24"/>
          <w:lang w:val="az-Latn-AZ"/>
        </w:rPr>
        <w:t>, yalnız onların yerinə yetirilməsi vasitə</w:t>
      </w:r>
      <w:r w:rsidR="00D943D4">
        <w:rPr>
          <w:rFonts w:ascii="Times New Roman" w:hAnsi="Times New Roman"/>
          <w:sz w:val="24"/>
          <w:szCs w:val="24"/>
          <w:lang w:val="az-Latn-AZ"/>
        </w:rPr>
        <w:t>si kimi çıxış edir</w:t>
      </w:r>
      <w:r w:rsidRPr="00744A46">
        <w:rPr>
          <w:rFonts w:ascii="Times New Roman" w:hAnsi="Times New Roman"/>
          <w:sz w:val="24"/>
          <w:szCs w:val="24"/>
          <w:lang w:val="az-Latn-AZ"/>
        </w:rPr>
        <w:t>. Bununla əlaqədar olaraq</w:t>
      </w:r>
      <w:r w:rsidR="00D943D4">
        <w:rPr>
          <w:rFonts w:ascii="Times New Roman" w:hAnsi="Times New Roman"/>
          <w:sz w:val="24"/>
          <w:szCs w:val="24"/>
          <w:lang w:val="az-Latn-AZ"/>
        </w:rPr>
        <w:t>,</w:t>
      </w:r>
      <w:r w:rsidRPr="00744A46">
        <w:rPr>
          <w:rFonts w:ascii="Times New Roman" w:hAnsi="Times New Roman"/>
          <w:sz w:val="24"/>
          <w:szCs w:val="24"/>
          <w:lang w:val="az-Latn-AZ"/>
        </w:rPr>
        <w:t xml:space="preserve"> demək olar ki, marketinq strateji idarəetmədə iki funksiyanı yerinə yetirir:</w:t>
      </w:r>
    </w:p>
    <w:p w:rsidR="00673C47" w:rsidRPr="002E36DA" w:rsidRDefault="00673C47" w:rsidP="0015609F">
      <w:pPr>
        <w:pStyle w:val="a3"/>
        <w:numPr>
          <w:ilvl w:val="0"/>
          <w:numId w:val="61"/>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lastRenderedPageBreak/>
        <w:t xml:space="preserve">Bu bir vasitə olaraq şirkətin biznesinin inkişaf strategiyaların müəyyənləşdirilməsi və hazırlanması üçün informasiyaların emalı və toplanması vasitəsidir; </w:t>
      </w:r>
    </w:p>
    <w:p w:rsidR="00673C47" w:rsidRPr="002E36DA" w:rsidRDefault="00673C47" w:rsidP="0015609F">
      <w:pPr>
        <w:pStyle w:val="a3"/>
        <w:numPr>
          <w:ilvl w:val="0"/>
          <w:numId w:val="61"/>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Bu bir vasitə olaraq şirkətin biznesinin inkişafı strategiyalarınin həyata keçirilməsi vasitəsidir.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Məsələn, əgər şirkətin bazarda genişləndirmə mövqeyi strategiyasını həyata keçirirsə, o, ya bu məhsulun istehlakının həcminin artırılması hesabına, ya rəqiblərin alıcılarının cəlbedilməsi yolu ilə, ya rəqibi udmaq yolu ilə, ya da, nəhayət, əvvəllər bu məhsulları istehlak etməyən yeni alıcıların cəlb edilməsi hesabına onu reallaşdıra bilər. Bu vəsaitlərin kombinasiyalarından da istifadə etmək mümkündür.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Şirkətdə həyata keçirilən bu strategiyalarda marketinqin rolu, göründüyü kimi, olduqca böyükdür. Biznesin inkişafı üçün baxılan strategiya marketinq xidməti üçün məqsəd qismində çıxış edəcək, lakin strategiyanın həyata keç</w:t>
      </w:r>
      <w:r w:rsidR="003B7817">
        <w:rPr>
          <w:rFonts w:ascii="Times New Roman" w:hAnsi="Times New Roman"/>
          <w:sz w:val="24"/>
          <w:szCs w:val="24"/>
          <w:lang w:val="az-Latn-AZ"/>
        </w:rPr>
        <w:t>i</w:t>
      </w:r>
      <w:r w:rsidRPr="002E36DA">
        <w:rPr>
          <w:rFonts w:ascii="Times New Roman" w:hAnsi="Times New Roman"/>
          <w:sz w:val="24"/>
          <w:szCs w:val="24"/>
          <w:lang w:val="az-Latn-AZ"/>
        </w:rPr>
        <w:t>rilməsi vasitəsini müəyyənləşdirən marketinq strategiyaları olacaqdır.</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 xml:space="preserve">Marketinq strategiyasını seçmək üçün konkret vəziyyətdə aşağıdakı suallara cavab verməyə kömək edəcək bazarda müvafiq olaraq marketinq xidmətini tədqiqini aparmaq lazımdır: </w:t>
      </w:r>
    </w:p>
    <w:p w:rsidR="00673C47" w:rsidRPr="002E36DA" w:rsidRDefault="00673C47" w:rsidP="0015609F">
      <w:pPr>
        <w:pStyle w:val="a3"/>
        <w:numPr>
          <w:ilvl w:val="0"/>
          <w:numId w:val="62"/>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Niyə bəzi müştərilər şirkətin məhsulunu alır, digərləri isə onu </w:t>
      </w:r>
      <w:r w:rsidR="00D943D4">
        <w:rPr>
          <w:rFonts w:ascii="Times New Roman" w:hAnsi="Times New Roman"/>
          <w:sz w:val="24"/>
          <w:szCs w:val="24"/>
        </w:rPr>
        <w:t xml:space="preserve">deyil </w:t>
      </w:r>
      <w:r w:rsidRPr="002E36DA">
        <w:rPr>
          <w:rFonts w:ascii="Times New Roman" w:hAnsi="Times New Roman"/>
          <w:sz w:val="24"/>
          <w:szCs w:val="24"/>
        </w:rPr>
        <w:t>rəqiblərin</w:t>
      </w:r>
      <w:r w:rsidR="00D943D4">
        <w:rPr>
          <w:rFonts w:ascii="Times New Roman" w:hAnsi="Times New Roman"/>
          <w:sz w:val="24"/>
          <w:szCs w:val="24"/>
        </w:rPr>
        <w:t xml:space="preserve">in </w:t>
      </w:r>
      <w:r w:rsidRPr="002E36DA">
        <w:rPr>
          <w:rFonts w:ascii="Times New Roman" w:hAnsi="Times New Roman"/>
          <w:sz w:val="24"/>
          <w:szCs w:val="24"/>
        </w:rPr>
        <w:t xml:space="preserve"> məhsulunu alırlar; </w:t>
      </w:r>
    </w:p>
    <w:p w:rsidR="00673C47" w:rsidRPr="002E36DA" w:rsidRDefault="00673C47" w:rsidP="0015609F">
      <w:pPr>
        <w:pStyle w:val="a3"/>
        <w:numPr>
          <w:ilvl w:val="0"/>
          <w:numId w:val="62"/>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Alıcılar şirkətin məhsulunu necə istifadə edirlər, onların nə xoşuna gəlir və nə xoşuna gəlmir; </w:t>
      </w:r>
    </w:p>
    <w:p w:rsidR="00673C47" w:rsidRPr="002E36DA" w:rsidRDefault="00673C47" w:rsidP="0015609F">
      <w:pPr>
        <w:pStyle w:val="a3"/>
        <w:numPr>
          <w:ilvl w:val="0"/>
          <w:numId w:val="62"/>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Hansı əlavə fəaliyyətlər şirkətin məhsuluna diqqəti cəlb edə bilər; </w:t>
      </w:r>
    </w:p>
    <w:p w:rsidR="00673C47" w:rsidRPr="002E36DA" w:rsidRDefault="00673C47" w:rsidP="0015609F">
      <w:pPr>
        <w:pStyle w:val="a3"/>
        <w:numPr>
          <w:ilvl w:val="0"/>
          <w:numId w:val="62"/>
        </w:numPr>
        <w:spacing w:after="0" w:line="252" w:lineRule="auto"/>
        <w:ind w:left="0" w:firstLine="567"/>
        <w:jc w:val="both"/>
        <w:rPr>
          <w:rFonts w:ascii="Times New Roman" w:hAnsi="Times New Roman"/>
          <w:sz w:val="24"/>
          <w:szCs w:val="24"/>
        </w:rPr>
      </w:pPr>
      <w:r w:rsidRPr="002E36DA">
        <w:rPr>
          <w:rFonts w:ascii="Times New Roman" w:hAnsi="Times New Roman"/>
          <w:sz w:val="24"/>
          <w:szCs w:val="24"/>
        </w:rPr>
        <w:t xml:space="preserve">Hansı qrup alıcılar bu məhsulu heç işlətmirlər, niyə və s. </w:t>
      </w:r>
    </w:p>
    <w:p w:rsidR="00673C47" w:rsidRPr="002E36DA" w:rsidRDefault="00673C47" w:rsidP="002E36DA">
      <w:pPr>
        <w:spacing w:after="0" w:line="252" w:lineRule="auto"/>
        <w:ind w:firstLine="567"/>
        <w:jc w:val="both"/>
        <w:rPr>
          <w:rFonts w:ascii="Times New Roman" w:hAnsi="Times New Roman"/>
          <w:sz w:val="24"/>
          <w:szCs w:val="24"/>
          <w:lang w:val="az-Latn-AZ"/>
        </w:rPr>
      </w:pPr>
      <w:r w:rsidRPr="002E36DA">
        <w:rPr>
          <w:rFonts w:ascii="Times New Roman" w:hAnsi="Times New Roman"/>
          <w:sz w:val="24"/>
          <w:szCs w:val="24"/>
          <w:lang w:val="az-Latn-AZ"/>
        </w:rPr>
        <w:t>Bu suallara cavab verdikdən sonra marketinq xidməti marketinq strategiyalarının yerinə yetirilməsində vasitə kimi çıxış edən marketinq qrupu təkliflər verə bilə</w:t>
      </w:r>
      <w:r w:rsidR="00D943D4">
        <w:rPr>
          <w:rFonts w:ascii="Times New Roman" w:hAnsi="Times New Roman"/>
          <w:sz w:val="24"/>
          <w:szCs w:val="24"/>
          <w:lang w:val="az-Latn-AZ"/>
        </w:rPr>
        <w:t>r</w:t>
      </w:r>
      <w:r w:rsidRPr="002E36DA">
        <w:rPr>
          <w:rFonts w:ascii="Times New Roman" w:hAnsi="Times New Roman"/>
          <w:sz w:val="24"/>
          <w:szCs w:val="24"/>
          <w:lang w:val="az-Latn-AZ"/>
        </w:rPr>
        <w:t xml:space="preserve">. </w:t>
      </w:r>
    </w:p>
    <w:p w:rsidR="005A7928" w:rsidRPr="00652B8F" w:rsidRDefault="005A7928" w:rsidP="005A7928">
      <w:pPr>
        <w:spacing w:after="0" w:line="252" w:lineRule="auto"/>
        <w:ind w:firstLine="567"/>
        <w:jc w:val="both"/>
        <w:rPr>
          <w:rFonts w:ascii="Times New Roman" w:hAnsi="Times New Roman"/>
          <w:spacing w:val="-2"/>
          <w:sz w:val="24"/>
          <w:szCs w:val="24"/>
          <w:lang w:val="az-Latn-AZ"/>
        </w:rPr>
      </w:pPr>
      <w:r w:rsidRPr="00652B8F">
        <w:rPr>
          <w:rFonts w:ascii="Times New Roman" w:hAnsi="Times New Roman"/>
          <w:spacing w:val="-2"/>
          <w:sz w:val="24"/>
          <w:szCs w:val="24"/>
          <w:lang w:val="az-Latn-AZ"/>
        </w:rPr>
        <w:t>Bu məqamda yaddan çıxarmaq lazım deyil ki, strateji planlaşdırmada mar</w:t>
      </w:r>
      <w:r w:rsidRPr="00652B8F">
        <w:rPr>
          <w:rFonts w:ascii="Times New Roman" w:hAnsi="Times New Roman"/>
          <w:spacing w:val="-2"/>
          <w:sz w:val="24"/>
          <w:szCs w:val="24"/>
          <w:lang w:val="az-Latn-AZ"/>
        </w:rPr>
        <w:softHyphen/>
        <w:t>ketinq mühüm rol oynayır. Marketinq xidməti strateji planlaşdırma xidmə</w:t>
      </w:r>
      <w:r w:rsidRPr="00652B8F">
        <w:rPr>
          <w:rFonts w:ascii="Times New Roman" w:hAnsi="Times New Roman"/>
          <w:spacing w:val="-2"/>
          <w:sz w:val="24"/>
          <w:szCs w:val="24"/>
          <w:lang w:val="az-Latn-AZ"/>
        </w:rPr>
        <w:softHyphen/>
        <w:t>ti</w:t>
      </w:r>
      <w:r w:rsidRPr="00652B8F">
        <w:rPr>
          <w:rFonts w:ascii="Times New Roman" w:hAnsi="Times New Roman"/>
          <w:spacing w:val="-2"/>
          <w:sz w:val="24"/>
          <w:szCs w:val="24"/>
          <w:lang w:val="az-Latn-AZ"/>
        </w:rPr>
        <w:softHyphen/>
        <w:t>ni daxili bölmələr üçün məqsədlərin işlənməsinin əsasında duran zəruri infor</w:t>
      </w:r>
      <w:r w:rsidRPr="00652B8F">
        <w:rPr>
          <w:rFonts w:ascii="Times New Roman" w:hAnsi="Times New Roman"/>
          <w:spacing w:val="-2"/>
          <w:sz w:val="24"/>
          <w:szCs w:val="24"/>
          <w:lang w:val="az-Latn-AZ"/>
        </w:rPr>
        <w:softHyphen/>
        <w:t>ma</w:t>
      </w:r>
      <w:r w:rsidRPr="00652B8F">
        <w:rPr>
          <w:rFonts w:ascii="Times New Roman" w:hAnsi="Times New Roman"/>
          <w:spacing w:val="-2"/>
          <w:sz w:val="24"/>
          <w:szCs w:val="24"/>
          <w:lang w:val="az-Latn-AZ"/>
        </w:rPr>
        <w:softHyphen/>
      </w:r>
      <w:r w:rsidRPr="00652B8F">
        <w:rPr>
          <w:rFonts w:ascii="Times New Roman" w:hAnsi="Times New Roman"/>
          <w:spacing w:val="-2"/>
          <w:sz w:val="24"/>
          <w:szCs w:val="24"/>
          <w:lang w:val="az-Latn-AZ"/>
        </w:rPr>
        <w:softHyphen/>
      </w:r>
      <w:r w:rsidRPr="00652B8F">
        <w:rPr>
          <w:rFonts w:ascii="Times New Roman" w:hAnsi="Times New Roman"/>
          <w:spacing w:val="-2"/>
          <w:sz w:val="24"/>
          <w:szCs w:val="24"/>
          <w:lang w:val="az-Latn-AZ"/>
        </w:rPr>
        <w:softHyphen/>
        <w:t>siya ilə təmin edir. Marketinq xidmətinin bu məqsədinə çatması üçün mar</w:t>
      </w:r>
      <w:r w:rsidRPr="00652B8F">
        <w:rPr>
          <w:rFonts w:ascii="Times New Roman" w:hAnsi="Times New Roman"/>
          <w:spacing w:val="-2"/>
          <w:sz w:val="24"/>
          <w:szCs w:val="24"/>
          <w:lang w:val="az-Latn-AZ"/>
        </w:rPr>
        <w:softHyphen/>
        <w:t>ke</w:t>
      </w:r>
      <w:r w:rsidRPr="00652B8F">
        <w:rPr>
          <w:rFonts w:ascii="Times New Roman" w:hAnsi="Times New Roman"/>
          <w:spacing w:val="-2"/>
          <w:sz w:val="24"/>
          <w:szCs w:val="24"/>
          <w:lang w:val="az-Latn-AZ"/>
        </w:rPr>
        <w:softHyphen/>
        <w:t>tinq xidmətinin müvafiq bölmələrində həyata keçirilən marketinq planları yer</w:t>
      </w:r>
      <w:r w:rsidRPr="00652B8F">
        <w:rPr>
          <w:rFonts w:ascii="Times New Roman" w:hAnsi="Times New Roman"/>
          <w:spacing w:val="-2"/>
          <w:sz w:val="24"/>
          <w:szCs w:val="24"/>
          <w:lang w:val="az-Latn-AZ"/>
        </w:rPr>
        <w:softHyphen/>
        <w:t>lə</w:t>
      </w:r>
      <w:r w:rsidRPr="00652B8F">
        <w:rPr>
          <w:rFonts w:ascii="Times New Roman" w:hAnsi="Times New Roman"/>
          <w:spacing w:val="-2"/>
          <w:sz w:val="24"/>
          <w:szCs w:val="24"/>
          <w:lang w:val="az-Latn-AZ"/>
        </w:rPr>
        <w:softHyphen/>
        <w:t>şir.</w:t>
      </w:r>
    </w:p>
    <w:p w:rsidR="005A7928" w:rsidRPr="00652B8F" w:rsidRDefault="005A7928" w:rsidP="005A7928">
      <w:pPr>
        <w:spacing w:after="0" w:line="252" w:lineRule="auto"/>
        <w:ind w:firstLine="567"/>
        <w:jc w:val="both"/>
        <w:rPr>
          <w:rFonts w:ascii="Times New Roman" w:hAnsi="Times New Roman"/>
          <w:spacing w:val="-2"/>
          <w:sz w:val="24"/>
          <w:szCs w:val="24"/>
          <w:lang w:val="az-Latn-AZ"/>
        </w:rPr>
      </w:pPr>
      <w:r w:rsidRPr="00652B8F">
        <w:rPr>
          <w:rFonts w:ascii="Times New Roman" w:hAnsi="Times New Roman"/>
          <w:spacing w:val="-2"/>
          <w:sz w:val="24"/>
          <w:szCs w:val="24"/>
          <w:lang w:val="az-Latn-AZ"/>
        </w:rPr>
        <w:t>Deyilənləri ümumiləşdirərək, belə nəticəyə gəlmək olar ki, marketinq biznesin inkişaf strategiyasının idarə olunmasında xüsusi və müstəsna rol oynayır. Onun bütün proseslərini işləyərək marketinq şirkətin fəaliyyətini, istehlakçı tələbatına uyğunlaşdırır və bununla şirkətin ətraf mühitə daha çevik uyğunlaşmasını təmin edir. Marketinq və biznesin inkişaf strategiyasının idarə olunması dialektik məntiqə əsasən qarşılıqlı əlaqədə</w:t>
      </w:r>
      <w:r w:rsidR="0026611D">
        <w:rPr>
          <w:rFonts w:ascii="Times New Roman" w:hAnsi="Times New Roman"/>
          <w:spacing w:val="-2"/>
          <w:sz w:val="24"/>
          <w:szCs w:val="24"/>
          <w:lang w:val="az-Latn-AZ"/>
        </w:rPr>
        <w:t xml:space="preserve"> olur</w:t>
      </w:r>
      <w:r w:rsidRPr="00652B8F">
        <w:rPr>
          <w:rFonts w:ascii="Times New Roman" w:hAnsi="Times New Roman"/>
          <w:spacing w:val="-2"/>
          <w:sz w:val="24"/>
          <w:szCs w:val="24"/>
          <w:lang w:val="az-Latn-AZ"/>
        </w:rPr>
        <w:t xml:space="preserve"> </w:t>
      </w:r>
      <w:r w:rsidR="00D943D4">
        <w:rPr>
          <w:rFonts w:ascii="Times New Roman" w:hAnsi="Times New Roman"/>
          <w:spacing w:val="-2"/>
          <w:sz w:val="24"/>
          <w:szCs w:val="24"/>
          <w:lang w:val="az-Latn-AZ"/>
        </w:rPr>
        <w:t>(</w:t>
      </w:r>
      <w:r w:rsidR="003C6F59">
        <w:rPr>
          <w:rFonts w:ascii="Times New Roman" w:hAnsi="Times New Roman"/>
          <w:spacing w:val="-2"/>
          <w:sz w:val="24"/>
          <w:szCs w:val="24"/>
          <w:lang w:val="az-Latn-AZ"/>
        </w:rPr>
        <w:t>s</w:t>
      </w:r>
      <w:r w:rsidR="00D943D4">
        <w:rPr>
          <w:rFonts w:ascii="Times New Roman" w:hAnsi="Times New Roman"/>
          <w:spacing w:val="-2"/>
          <w:sz w:val="24"/>
          <w:szCs w:val="24"/>
          <w:lang w:val="az-Latn-AZ"/>
        </w:rPr>
        <w:t>xem 4.2)</w:t>
      </w:r>
      <w:r w:rsidR="0026611D">
        <w:rPr>
          <w:rFonts w:ascii="Times New Roman" w:hAnsi="Times New Roman"/>
          <w:spacing w:val="-2"/>
          <w:sz w:val="24"/>
          <w:szCs w:val="24"/>
          <w:lang w:val="az-Latn-AZ"/>
        </w:rPr>
        <w:t>.</w:t>
      </w:r>
    </w:p>
    <w:p w:rsidR="005E2363" w:rsidRDefault="005E2363" w:rsidP="006C0866">
      <w:pPr>
        <w:spacing w:after="0" w:line="252" w:lineRule="auto"/>
        <w:jc w:val="right"/>
        <w:rPr>
          <w:rFonts w:ascii="Times New Roman" w:hAnsi="Times New Roman"/>
          <w:b/>
          <w:color w:val="000000"/>
          <w:sz w:val="24"/>
          <w:szCs w:val="24"/>
          <w:lang w:val="az-Latn-AZ"/>
        </w:rPr>
      </w:pPr>
    </w:p>
    <w:p w:rsidR="0026611D" w:rsidRDefault="0026611D" w:rsidP="006C0866">
      <w:pPr>
        <w:spacing w:after="0" w:line="252" w:lineRule="auto"/>
        <w:jc w:val="right"/>
        <w:rPr>
          <w:rFonts w:ascii="Times New Roman" w:hAnsi="Times New Roman"/>
          <w:b/>
          <w:color w:val="000000"/>
          <w:sz w:val="24"/>
          <w:szCs w:val="24"/>
          <w:lang w:val="az-Latn-AZ"/>
        </w:rPr>
      </w:pPr>
    </w:p>
    <w:p w:rsidR="006C0866" w:rsidRPr="00814A33" w:rsidRDefault="006C0866" w:rsidP="006C0866">
      <w:pPr>
        <w:spacing w:after="0" w:line="252" w:lineRule="auto"/>
        <w:jc w:val="right"/>
        <w:rPr>
          <w:rFonts w:ascii="Times New Roman" w:hAnsi="Times New Roman"/>
          <w:b/>
          <w:i/>
          <w:color w:val="000000"/>
          <w:sz w:val="24"/>
          <w:szCs w:val="24"/>
          <w:lang w:val="az-Latn-AZ"/>
        </w:rPr>
      </w:pPr>
      <w:r w:rsidRPr="00814A33">
        <w:rPr>
          <w:rFonts w:ascii="Times New Roman" w:hAnsi="Times New Roman"/>
          <w:b/>
          <w:color w:val="000000"/>
          <w:sz w:val="24"/>
          <w:szCs w:val="24"/>
          <w:lang w:val="az-Latn-AZ"/>
        </w:rPr>
        <w:lastRenderedPageBreak/>
        <w:t>Sxem 4.</w:t>
      </w:r>
      <w:r w:rsidR="00F73A63" w:rsidRPr="00814A33">
        <w:rPr>
          <w:rFonts w:ascii="Times New Roman" w:hAnsi="Times New Roman"/>
          <w:b/>
          <w:color w:val="000000"/>
          <w:sz w:val="24"/>
          <w:szCs w:val="24"/>
          <w:lang w:val="az-Latn-AZ"/>
        </w:rPr>
        <w:t>2</w:t>
      </w:r>
      <w:r w:rsidRPr="00814A33">
        <w:rPr>
          <w:rFonts w:ascii="Times New Roman" w:hAnsi="Times New Roman"/>
          <w:b/>
          <w:i/>
          <w:color w:val="000000"/>
          <w:sz w:val="24"/>
          <w:szCs w:val="24"/>
          <w:lang w:val="az-Latn-AZ"/>
        </w:rPr>
        <w:t xml:space="preserve"> </w:t>
      </w:r>
    </w:p>
    <w:p w:rsidR="006C0866" w:rsidRPr="00814A33" w:rsidRDefault="006C0866" w:rsidP="006C0866">
      <w:pPr>
        <w:spacing w:after="0" w:line="252" w:lineRule="auto"/>
        <w:jc w:val="center"/>
        <w:rPr>
          <w:rFonts w:ascii="Times New Roman" w:hAnsi="Times New Roman"/>
          <w:b/>
          <w:color w:val="000000"/>
          <w:sz w:val="28"/>
          <w:szCs w:val="28"/>
          <w:lang w:val="az-Latn-AZ"/>
        </w:rPr>
      </w:pPr>
      <w:r w:rsidRPr="00814A33">
        <w:rPr>
          <w:rFonts w:ascii="Times New Roman" w:hAnsi="Times New Roman"/>
          <w:b/>
          <w:color w:val="000000"/>
          <w:sz w:val="28"/>
          <w:szCs w:val="28"/>
          <w:lang w:val="az-Latn-AZ"/>
        </w:rPr>
        <w:t xml:space="preserve">Şirkətin biznesinin inkişaf strategiyasının idarə olunmasına </w:t>
      </w:r>
    </w:p>
    <w:p w:rsidR="006C0866" w:rsidRPr="00814A33" w:rsidRDefault="006C0866" w:rsidP="006C0866">
      <w:pPr>
        <w:spacing w:after="0" w:line="252" w:lineRule="auto"/>
        <w:jc w:val="center"/>
        <w:rPr>
          <w:rFonts w:ascii="Times New Roman" w:hAnsi="Times New Roman"/>
          <w:b/>
          <w:color w:val="000000"/>
          <w:sz w:val="28"/>
          <w:szCs w:val="28"/>
          <w:lang w:val="az-Latn-AZ"/>
        </w:rPr>
      </w:pPr>
      <w:r w:rsidRPr="00814A33">
        <w:rPr>
          <w:rFonts w:ascii="Times New Roman" w:hAnsi="Times New Roman"/>
          <w:b/>
          <w:color w:val="000000"/>
          <w:sz w:val="28"/>
          <w:szCs w:val="28"/>
          <w:lang w:val="az-Latn-AZ"/>
        </w:rPr>
        <w:t xml:space="preserve">marketinqin daxil edilməsi </w:t>
      </w:r>
    </w:p>
    <w:p w:rsidR="00673C47" w:rsidRPr="002E36DA" w:rsidRDefault="00AF43B9" w:rsidP="00AA2408">
      <w:pPr>
        <w:tabs>
          <w:tab w:val="left" w:pos="6900"/>
        </w:tabs>
        <w:spacing w:after="0" w:line="252" w:lineRule="auto"/>
        <w:ind w:firstLine="567"/>
        <w:jc w:val="both"/>
        <w:rPr>
          <w:rFonts w:ascii="Times New Roman" w:hAnsi="Times New Roman"/>
          <w:color w:val="000000"/>
          <w:sz w:val="24"/>
          <w:szCs w:val="24"/>
          <w:lang w:val="az-Latn-AZ"/>
        </w:rPr>
      </w:pPr>
      <w:r w:rsidRPr="00AF43B9">
        <w:rPr>
          <w:rFonts w:ascii="Calibri" w:hAnsi="Calibri"/>
          <w:noProof/>
          <w:sz w:val="24"/>
          <w:szCs w:val="24"/>
          <w:lang w:val="ru-RU" w:eastAsia="ru-RU"/>
        </w:rPr>
        <w:pict>
          <v:group id="_x0000_s1532" style="position:absolute;left:0;text-align:left;margin-left:184.05pt;margin-top:9.5pt;width:198.45pt;height:371.35pt;z-index:252210176" coordorigin="4815,2402" coordsize="3969,7427">
            <v:line id="Line 45" o:spid="_x0000_s1380" style="position:absolute;flip:y;visibility:visible" from="5221,2402" to="522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" o:allowincell="f"/>
            <v:line id="Line 46" o:spid="_x0000_s1379" style="position:absolute;visibility:visible" from="4815,2402" to="8784,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TO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" o:allowincell="f"/>
            <v:shape id="_x0000_s1528" type="#_x0000_t32" style="position:absolute;left:4867;top:9810;width:3912;height:0" o:connectortype="straight"/>
            <v:line id="Line 45" o:spid="_x0000_s1529" style="position:absolute;flip:y;visibility:visible" from="8776,2402" to="877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" o:allowincell="f"/>
          </v:group>
        </w:pict>
      </w:r>
      <w:r w:rsidRPr="00AF43B9">
        <w:rPr>
          <w:rFonts w:ascii="Calibri" w:hAnsi="Calibri"/>
          <w:noProof/>
          <w:sz w:val="24"/>
          <w:szCs w:val="24"/>
          <w:lang w:val="ru-RU" w:eastAsia="ru-RU"/>
        </w:rPr>
        <w:pict>
          <v:rect id="Rectangle 28" o:spid="_x0000_s1075" style="position:absolute;left:0;text-align:left;margin-left:-.4pt;margin-top:9.5pt;width:187.05pt;height:370.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" o:allowincell="f">
            <v:textbox style="mso-next-textbox:#Rectangle 28">
              <w:txbxContent>
                <w:p w:rsidR="00AF659D" w:rsidRPr="00652B8F" w:rsidRDefault="00AF659D" w:rsidP="00673C47">
                  <w:pPr>
                    <w:jc w:val="center"/>
                    <w:rPr>
                      <w:rFonts w:ascii="Times New Roman" w:hAnsi="Times New Roman" w:cs="Times New Roman"/>
                      <w:sz w:val="24"/>
                      <w:szCs w:val="24"/>
                    </w:rPr>
                  </w:pPr>
                  <w:r w:rsidRPr="00B832E3">
                    <w:rPr>
                      <w:rFonts w:ascii="Times New Roman" w:hAnsi="Times New Roman" w:cs="Times New Roman"/>
                      <w:sz w:val="24"/>
                      <w:szCs w:val="24"/>
                    </w:rPr>
                    <w:t>Strateji</w:t>
                  </w:r>
                  <w:r>
                    <w:rPr>
                      <w:rFonts w:ascii="Times New Roman" w:hAnsi="Times New Roman" w:cs="Times New Roman"/>
                      <w:sz w:val="24"/>
                      <w:szCs w:val="24"/>
                    </w:rPr>
                    <w:t xml:space="preserve">   i</w:t>
                  </w:r>
                  <w:r w:rsidRPr="00652B8F">
                    <w:rPr>
                      <w:rFonts w:ascii="Times New Roman" w:hAnsi="Times New Roman" w:cs="Times New Roman"/>
                      <w:sz w:val="24"/>
                      <w:szCs w:val="24"/>
                    </w:rPr>
                    <w:t>darəetmə</w:t>
                  </w:r>
                </w:p>
              </w:txbxContent>
            </v:textbox>
          </v:rect>
        </w:pict>
      </w:r>
      <w:r w:rsidRPr="00AF43B9">
        <w:rPr>
          <w:rFonts w:ascii="Calibri" w:hAnsi="Calibri"/>
          <w:noProof/>
          <w:sz w:val="24"/>
          <w:szCs w:val="24"/>
          <w:lang w:val="ru-RU" w:eastAsia="ru-RU"/>
        </w:rPr>
        <w:pict>
          <v:group id="Group 120" o:spid="_x0000_s1065" style="position:absolute;left:0;text-align:left;margin-left:48.95pt;margin-top:49.05pt;width:129.6pt;height:247.15pt;z-index:251697152" coordorigin="2352,2517" coordsize="2592,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">
            <v:rect id="Rectangle 29" o:spid="_x0000_s1066" style="position:absolute;left:2928;top:2517;width:2016;height: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LxAAAANwAAAAPAAAAZHJzL2Rvd25yZXYueG1sRI9Bi8Iw&#10;FITvwv6H8Bb2pqkuyl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EnD7MvEAAAA3AAAAA8A&#10;AAAAAAAAAAAAAAAABwIAAGRycy9kb3ducmV2LnhtbFBLBQYAAAAAAwADALcAAAD4AgAAAAA=&#10;">
              <v:textbox style="mso-next-textbox:#Rectangle 29">
                <w:txbxContent>
                  <w:p w:rsidR="00AF659D" w:rsidRPr="00B832E3" w:rsidRDefault="00AF659D" w:rsidP="00673C47">
                    <w:pPr>
                      <w:rPr>
                        <w:rFonts w:ascii="Times New Roman" w:hAnsi="Times New Roman" w:cs="Times New Roman"/>
                      </w:rPr>
                    </w:pPr>
                    <w:r w:rsidRPr="00B832E3">
                      <w:rPr>
                        <w:rFonts w:ascii="Times New Roman" w:hAnsi="Times New Roman" w:cs="Times New Roman"/>
                      </w:rPr>
                      <w:t>Firmanın məqsəd və missiyası</w:t>
                    </w:r>
                  </w:p>
                </w:txbxContent>
              </v:textbox>
            </v:rect>
            <v:rect id="Rectangle 30" o:spid="_x0000_s1067" style="position:absolute;left:2928;top:3882;width:2016;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rwgAAANwAAAAPAAAAZHJzL2Rvd25yZXYueG1sRE9Nb4JA&#10;EL2b9D9spklvukij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AWlY/rwgAAANwAAAAPAAAA&#10;AAAAAAAAAAAAAAcCAABkcnMvZG93bnJldi54bWxQSwUGAAAAAAMAAwC3AAAA9gIAAAAA&#10;">
              <v:textbox style="mso-next-textbox:#Rectangle 30">
                <w:txbxContent>
                  <w:p w:rsidR="00AF659D" w:rsidRPr="006F562E" w:rsidRDefault="00AF659D" w:rsidP="00673C47">
                    <w:pPr>
                      <w:rPr>
                        <w:rFonts w:ascii="Times New Roman" w:hAnsi="Times New Roman" w:cs="Times New Roman"/>
                      </w:rPr>
                    </w:pPr>
                    <w:r w:rsidRPr="006F562E">
                      <w:rPr>
                        <w:rFonts w:ascii="Times New Roman" w:hAnsi="Times New Roman" w:cs="Times New Roman"/>
                      </w:rPr>
                      <w:t>Firmanın strategiyası</w:t>
                    </w:r>
                  </w:p>
                </w:txbxContent>
              </v:textbox>
            </v:rect>
            <v:rect id="Rectangle 31" o:spid="_x0000_s1068" style="position:absolute;left:2928;top:5233;width:2016;height:1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pwxQAAANwAAAAPAAAAZHJzL2Rvd25yZXYueG1sRI9Ba8JA&#10;FITvgv9heYXedGOK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B52SpwxQAAANwAAAAP&#10;AAAAAAAAAAAAAAAAAAcCAABkcnMvZG93bnJldi54bWxQSwUGAAAAAAMAAwC3AAAA+QIAAAAA&#10;">
              <v:textbox style="mso-next-textbox:#Rectangle 31">
                <w:txbxContent>
                  <w:p w:rsidR="00AF659D" w:rsidRPr="006D015B" w:rsidRDefault="00AF659D" w:rsidP="00673C47">
                    <w:pPr>
                      <w:pStyle w:val="21"/>
                      <w:rPr>
                        <w:lang w:val="az-Latn-AZ"/>
                      </w:rPr>
                    </w:pPr>
                    <w:r>
                      <w:rPr>
                        <w:lang w:val="az-Latn-AZ"/>
                      </w:rPr>
                      <w:t>Strategiyanın reallaşdırılması vasitələri</w:t>
                    </w:r>
                  </w:p>
                </w:txbxContent>
              </v:textbox>
            </v:rect>
            <v:rect id="Rectangle 32" o:spid="_x0000_s1069" style="position:absolute;left:2928;top:6308;width:2016;height:1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QHxQAAANwAAAAPAAAAZHJzL2Rvd25yZXYueG1sRI9Ba8JA&#10;FITvBf/D8gq9NZumWG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CJC7QHxQAAANwAAAAP&#10;AAAAAAAAAAAAAAAAAAcCAABkcnMvZG93bnJldi54bWxQSwUGAAAAAAMAAwC3AAAA+QIAAAAA&#10;">
              <v:textbox style="mso-next-textbox:#Rectangle 32">
                <w:txbxContent>
                  <w:p w:rsidR="00AF659D" w:rsidRPr="006D015B" w:rsidRDefault="00AF659D" w:rsidP="00673C47">
                    <w:pPr>
                      <w:pStyle w:val="21"/>
                      <w:rPr>
                        <w:lang w:val="az-Latn-AZ"/>
                      </w:rPr>
                    </w:pPr>
                    <w:r>
                      <w:rPr>
                        <w:lang w:val="az-Latn-AZ"/>
                      </w:rPr>
                      <w:t>Strategiyanın həyata keçirilməsi</w:t>
                    </w:r>
                  </w:p>
                </w:txbxContent>
              </v:textbox>
            </v:rect>
            <v:line id="Line 35" o:spid="_x0000_s1070" style="position:absolute;flip:x;visibility:visible" from="2352,7056" to="2928,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v:line id="Line 36" o:spid="_x0000_s1071" style="position:absolute;flip:y;visibility:visible" from="2352,2963" to="2352,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fb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GsPvmXQE5PwOAAD//wMAUEsBAi0AFAAGAAgAAAAhANvh9svuAAAAhQEAABMAAAAAAAAA&#10;AAAAAAAAAAAAAFtDb250ZW50X1R5cGVzXS54bWxQSwECLQAUAAYACAAAACEAWvQsW78AAAAVAQAA&#10;CwAAAAAAAAAAAAAAAAAfAQAAX3JlbHMvLnJlbHNQSwECLQAUAAYACAAAACEAYNx328YAAADcAAAA&#10;DwAAAAAAAAAAAAAAAAAHAgAAZHJzL2Rvd25yZXYueG1sUEsFBgAAAAADAAMAtwAAAPoCAAAAAA==&#10;"/>
            <v:line id="Line 37" o:spid="_x0000_s1072" style="position:absolute;visibility:visible" from="2352,2963" to="292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OrxAAAANwAAAAPAAAAZHJzL2Rvd25yZXYueG1sRI9BawIx&#10;FITvBf9DeIK3mlWw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MqMg6vEAAAA3AAAAA8A&#10;AAAAAAAAAAAAAAAABwIAAGRycy9kb3ducmV2LnhtbFBLBQYAAAAAAwADALcAAAD4AgAAAAA=&#10;">
              <v:stroke endarrow="block"/>
            </v:line>
            <v:line id="Line 38" o:spid="_x0000_s1073" style="position:absolute;visibility:visible" from="2352,4184" to="292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">
              <v:stroke endarrow="block"/>
            </v:line>
            <v:line id="Line 39" o:spid="_x0000_s1074" style="position:absolute;visibility:visible" from="2352,5693" to="2928,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hHxQAAANwAAAAPAAAAZHJzL2Rvd25yZXYueG1sRI9BawIx&#10;FITvhf6H8Aq91ayC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BVErhHxQAAANwAAAAP&#10;AAAAAAAAAAAAAAAAAAcCAABkcnMvZG93bnJldi54bWxQSwUGAAAAAAMAAwC3AAAA+QIAAAAA&#10;">
              <v:stroke endarrow="block"/>
            </v:line>
          </v:group>
        </w:pict>
      </w:r>
      <w:r w:rsidR="007474BC">
        <w:rPr>
          <w:rFonts w:ascii="Times New Roman" w:hAnsi="Times New Roman"/>
          <w:color w:val="000000"/>
          <w:sz w:val="24"/>
          <w:szCs w:val="24"/>
          <w:lang w:val="az-Latn-AZ"/>
        </w:rPr>
        <w:t xml:space="preserve">  </w:t>
      </w:r>
    </w:p>
    <w:p w:rsidR="00673C47" w:rsidRPr="002E36DA" w:rsidRDefault="00AF43B9" w:rsidP="002E36DA">
      <w:pPr>
        <w:spacing w:after="0" w:line="252" w:lineRule="auto"/>
        <w:ind w:firstLine="567"/>
        <w:jc w:val="both"/>
        <w:rPr>
          <w:rFonts w:ascii="Times New Roman" w:hAnsi="Times New Roman"/>
          <w:color w:val="000000"/>
          <w:sz w:val="24"/>
          <w:szCs w:val="24"/>
          <w:lang w:val="az-Latn-AZ"/>
        </w:rPr>
      </w:pPr>
      <w:r w:rsidRPr="00AF43B9">
        <w:rPr>
          <w:rFonts w:ascii="Calibri" w:hAnsi="Calibri"/>
          <w:noProof/>
          <w:sz w:val="24"/>
          <w:szCs w:val="24"/>
          <w:lang w:val="ru-RU" w:eastAsia="ru-RU"/>
        </w:rPr>
        <w:pict>
          <v:group id="Group 121" o:spid="_x0000_s1076" style="position:absolute;left:0;text-align:left;margin-left:214.7pt;margin-top:5.6pt;width:136.8pt;height:260.6pt;z-index:251709952" coordorigin="6192,3694" coordsize="273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">
            <v:rect id="Rectangle 42" o:spid="_x0000_s1077" style="position:absolute;left:6192;top:3694;width:2016;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textbox style="mso-next-textbox:#Rectangle 42">
                <w:txbxContent>
                  <w:p w:rsidR="00AF659D" w:rsidRPr="006F562E" w:rsidRDefault="00AF659D" w:rsidP="00673C47">
                    <w:pPr>
                      <w:rPr>
                        <w:rFonts w:ascii="Times New Roman" w:hAnsi="Times New Roman" w:cs="Times New Roman"/>
                      </w:rPr>
                    </w:pPr>
                    <w:r w:rsidRPr="006F562E">
                      <w:rPr>
                        <w:rFonts w:ascii="Times New Roman" w:hAnsi="Times New Roman" w:cs="Times New Roman"/>
                      </w:rPr>
                      <w:t>Marketinqin məqsədi</w:t>
                    </w:r>
                  </w:p>
                </w:txbxContent>
              </v:textbox>
            </v:rect>
            <v:rect id="Rectangle 43" o:spid="_x0000_s1078" style="position:absolute;left:6192;top:5059;width:2016;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oWxAAAANwAAAAPAAAAZHJzL2Rvd25yZXYueG1sRI9BawIx&#10;FITvQv9DeAVvmlRR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MwaehbEAAAA3AAAAA8A&#10;AAAAAAAAAAAAAAAABwIAAGRycy9kb3ducmV2LnhtbFBLBQYAAAAAAwADALcAAAD4AgAAAAA=&#10;">
              <v:textbox style="mso-next-textbox:#Rectangle 43">
                <w:txbxContent>
                  <w:p w:rsidR="00AF659D" w:rsidRPr="006F562E" w:rsidRDefault="00AF659D" w:rsidP="00673C47">
                    <w:pPr>
                      <w:rPr>
                        <w:rFonts w:ascii="Times New Roman" w:hAnsi="Times New Roman" w:cs="Times New Roman"/>
                      </w:rPr>
                    </w:pPr>
                    <w:r w:rsidRPr="006F562E">
                      <w:rPr>
                        <w:rFonts w:ascii="Times New Roman" w:hAnsi="Times New Roman" w:cs="Times New Roman"/>
                      </w:rPr>
                      <w:t>Marketinq strategiyası</w:t>
                    </w:r>
                  </w:p>
                </w:txbxContent>
              </v:textbox>
            </v:rect>
            <v:rect id="Rectangle 44" o:spid="_x0000_s1079" style="position:absolute;left:6192;top:6121;width:2160;height:1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WwgAAANwAAAAPAAAAZHJzL2Rvd25yZXYueG1sRE9Nb4JA&#10;EL2b+B82Y9KbLtLU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DY+UVWwgAAANwAAAAPAAAA&#10;AAAAAAAAAAAAAAcCAABkcnMvZG93bnJldi54bWxQSwUGAAAAAAMAAwC3AAAA9gIAAAAA&#10;">
              <v:textbox style="mso-next-textbox:#Rectangle 44">
                <w:txbxContent>
                  <w:p w:rsidR="00AF659D" w:rsidRPr="006F562E" w:rsidRDefault="00AF659D" w:rsidP="00673C47">
                    <w:pPr>
                      <w:rPr>
                        <w:rFonts w:ascii="Times New Roman" w:hAnsi="Times New Roman" w:cs="Times New Roman"/>
                      </w:rPr>
                    </w:pPr>
                    <w:r w:rsidRPr="006F562E">
                      <w:rPr>
                        <w:rFonts w:ascii="Times New Roman" w:hAnsi="Times New Roman" w:cs="Times New Roman"/>
                      </w:rPr>
                      <w:t>Marketinq strategiyasının yerinə yetirilməsi vasitələri</w:t>
                    </w:r>
                    <w:r>
                      <w:rPr>
                        <w:rFonts w:ascii="Times New Roman" w:hAnsi="Times New Roman" w:cs="Times New Roman"/>
                      </w:rPr>
                      <w:t xml:space="preserve"> </w:t>
                    </w:r>
                    <w:r w:rsidRPr="006F562E">
                      <w:rPr>
                        <w:rFonts w:ascii="Times New Roman" w:hAnsi="Times New Roman" w:cs="Times New Roman"/>
                      </w:rPr>
                      <w:t>(marketing mix)</w:t>
                    </w:r>
                  </w:p>
                </w:txbxContent>
              </v:textbox>
            </v:rect>
            <v:line id="Line 48" o:spid="_x0000_s1080" style="position:absolute;flip:y;visibility:visible" from="8928,4154" to="8928,8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49" o:spid="_x0000_s1081" style="position:absolute;flip:x;visibility:visible" from="8208,4154" to="8928,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bxxQAAANwAAAAPAAAAZHJzL2Rvd25yZXYueG1sRI9Ba8JA&#10;EIXvgv9hGcFL0I1Ki0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CwdpbxxQAAANwAAAAP&#10;AAAAAAAAAAAAAAAAAAcCAABkcnMvZG93bnJldi54bWxQSwUGAAAAAAMAAwC3AAAA+QIAAAAA&#10;">
              <v:stroke endarrow="block"/>
            </v:line>
            <v:line id="Line 50" o:spid="_x0000_s1082" style="position:absolute;flip:x;visibility:visible" from="8208,5361" to="8928,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">
              <v:stroke startarrow="block" endarrow="block"/>
            </v:line>
            <v:line id="Line 51" o:spid="_x0000_s1083" style="position:absolute;visibility:visible" from="8352,7026" to="8928,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">
              <v:stroke startarrow="block" endarrow="block"/>
            </v:line>
          </v:group>
        </w:pict>
      </w:r>
      <w:r w:rsidRPr="00AF43B9">
        <w:rPr>
          <w:rFonts w:ascii="Calibri" w:hAnsi="Calibri"/>
          <w:noProof/>
          <w:sz w:val="24"/>
          <w:szCs w:val="24"/>
          <w:lang w:val="ru-RU" w:eastAsia="ru-RU"/>
        </w:rPr>
        <w:pict>
          <v:line id="Line 47" o:spid="_x0000_s1378" style="position:absolute;left:0;text-align:left;flip:y;z-index:251707392;visibility:visible" from="476.1pt,11.3pt" to="476.1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lL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" o:allowincell="f"/>
        </w:pict>
      </w: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AF43B9" w:rsidP="002E36DA">
      <w:pPr>
        <w:spacing w:after="0" w:line="252" w:lineRule="auto"/>
        <w:ind w:firstLine="567"/>
        <w:jc w:val="both"/>
        <w:rPr>
          <w:rFonts w:ascii="Times New Roman" w:hAnsi="Times New Roman"/>
          <w:color w:val="000000"/>
          <w:sz w:val="24"/>
          <w:szCs w:val="24"/>
          <w:lang w:val="az-Latn-AZ"/>
        </w:rPr>
      </w:pPr>
      <w:r w:rsidRPr="00AF43B9">
        <w:rPr>
          <w:rFonts w:ascii="Calibri" w:hAnsi="Calibri"/>
          <w:noProof/>
          <w:sz w:val="24"/>
          <w:szCs w:val="24"/>
          <w:lang w:val="ru-RU" w:eastAsia="ru-RU"/>
        </w:rPr>
        <w:pict>
          <v:rect id="Rectangle 53" o:spid="_x0000_s1084" style="position:absolute;left:0;text-align:left;margin-left:-5.2pt;margin-top:10.4pt;width:61.05pt;height:3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" o:allowincell="f" filled="f" stroked="f">
            <v:textbox style="mso-next-textbox:#Rectangle 53">
              <w:txbxContent>
                <w:p w:rsidR="00AF659D" w:rsidRPr="006F562E" w:rsidRDefault="00AF659D" w:rsidP="00673C47">
                  <w:pPr>
                    <w:rPr>
                      <w:rFonts w:ascii="Times New Roman" w:hAnsi="Times New Roman" w:cs="Times New Roman"/>
                    </w:rPr>
                  </w:pPr>
                  <w:r w:rsidRPr="006F562E">
                    <w:rPr>
                      <w:rFonts w:ascii="Times New Roman" w:hAnsi="Times New Roman" w:cs="Times New Roman"/>
                    </w:rPr>
                    <w:t>Ə</w:t>
                  </w:r>
                  <w:r>
                    <w:rPr>
                      <w:rFonts w:ascii="Times New Roman" w:hAnsi="Times New Roman" w:cs="Times New Roman"/>
                    </w:rPr>
                    <w:t>ks-</w:t>
                  </w:r>
                  <w:r w:rsidRPr="006F562E">
                    <w:rPr>
                      <w:rFonts w:ascii="Times New Roman" w:hAnsi="Times New Roman" w:cs="Times New Roman"/>
                    </w:rPr>
                    <w:t>əlaqə</w:t>
                  </w:r>
                </w:p>
              </w:txbxContent>
            </v:textbox>
          </v:rect>
        </w:pict>
      </w: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AF43B9" w:rsidP="002E36DA">
      <w:pPr>
        <w:spacing w:after="0" w:line="252" w:lineRule="auto"/>
        <w:ind w:firstLine="567"/>
        <w:jc w:val="both"/>
        <w:rPr>
          <w:rFonts w:ascii="Times New Roman" w:hAnsi="Times New Roman"/>
          <w:color w:val="000000"/>
          <w:sz w:val="24"/>
          <w:szCs w:val="24"/>
          <w:lang w:val="az-Latn-AZ"/>
        </w:rPr>
      </w:pPr>
      <w:r w:rsidRPr="00AF43B9">
        <w:rPr>
          <w:rFonts w:ascii="Calibri" w:hAnsi="Calibri"/>
          <w:noProof/>
          <w:sz w:val="24"/>
          <w:szCs w:val="24"/>
          <w:lang w:val="ru-RU" w:eastAsia="ru-RU"/>
        </w:rPr>
        <w:pict>
          <v:rect id="Rectangle 52" o:spid="_x0000_s1085" style="position:absolute;left:0;text-align:left;margin-left:347pt;margin-top:9.85pt;width:1in;height:3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4kqtwIAALo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" o:allowincell="f" filled="f" stroked="f">
            <v:textbox style="mso-next-textbox:#Rectangle 52">
              <w:txbxContent>
                <w:p w:rsidR="00AF659D" w:rsidRDefault="00AF659D" w:rsidP="00673C47">
                  <w:pPr>
                    <w:pStyle w:val="21"/>
                    <w:rPr>
                      <w:lang w:val="az-Latn-AZ"/>
                    </w:rPr>
                  </w:pPr>
                  <w:r>
                    <w:rPr>
                      <w:lang w:val="az-Latn-AZ"/>
                    </w:rPr>
                    <w:t>Əks-</w:t>
                  </w:r>
                </w:p>
                <w:p w:rsidR="00AF659D" w:rsidRPr="006D015B" w:rsidRDefault="00AF659D" w:rsidP="00673C47">
                  <w:pPr>
                    <w:pStyle w:val="21"/>
                    <w:rPr>
                      <w:lang w:val="az-Latn-AZ"/>
                    </w:rPr>
                  </w:pPr>
                  <w:r>
                    <w:rPr>
                      <w:lang w:val="az-Latn-AZ"/>
                    </w:rPr>
                    <w:t>əlaqə</w:t>
                  </w:r>
                </w:p>
              </w:txbxContent>
            </v:textbox>
          </v:rect>
        </w:pict>
      </w: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AF43B9" w:rsidP="002E36DA">
      <w:pPr>
        <w:spacing w:after="0" w:line="252" w:lineRule="auto"/>
        <w:ind w:firstLine="567"/>
        <w:jc w:val="both"/>
        <w:rPr>
          <w:rFonts w:ascii="Times New Roman" w:hAnsi="Times New Roman"/>
          <w:color w:val="000000"/>
          <w:sz w:val="24"/>
          <w:szCs w:val="24"/>
          <w:lang w:val="az-Latn-AZ"/>
        </w:rPr>
      </w:pPr>
      <w:r w:rsidRPr="00AF43B9">
        <w:rPr>
          <w:rFonts w:ascii="Calibri" w:hAnsi="Calibri"/>
          <w:noProof/>
          <w:sz w:val="24"/>
          <w:szCs w:val="24"/>
          <w:lang w:val="ru-RU" w:eastAsia="ru-RU"/>
        </w:rPr>
        <w:pict>
          <v:line id="Line 41" o:spid="_x0000_s1377" style="position:absolute;left:0;text-align:left;z-index:251701248;visibility:visible" from="263.6pt,12.9pt" to="263.6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2KQIAAEw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" o:allowincell="f">
            <v:stroke endarrow="block"/>
          </v:line>
        </w:pict>
      </w: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AF43B9" w:rsidP="002E36DA">
      <w:pPr>
        <w:spacing w:after="0" w:line="252" w:lineRule="auto"/>
        <w:ind w:firstLine="567"/>
        <w:jc w:val="both"/>
        <w:rPr>
          <w:rFonts w:ascii="Times New Roman" w:hAnsi="Times New Roman"/>
          <w:color w:val="000000"/>
          <w:sz w:val="24"/>
          <w:szCs w:val="24"/>
          <w:lang w:val="az-Latn-AZ"/>
        </w:rPr>
      </w:pPr>
      <w:r w:rsidRPr="00AF43B9">
        <w:rPr>
          <w:rFonts w:ascii="Calibri" w:hAnsi="Calibri"/>
          <w:noProof/>
          <w:sz w:val="24"/>
          <w:szCs w:val="24"/>
          <w:lang w:val="ru-RU" w:eastAsia="ru-RU"/>
        </w:rPr>
        <w:pict>
          <v:line id="Line 40" o:spid="_x0000_s1376" style="position:absolute;left:0;text-align:left;flip:x;z-index:251700224;visibility:visible" from="100.4pt,7.95pt" to="143.6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" o:allowincell="f">
            <v:stroke endarrow="block"/>
          </v:line>
        </w:pict>
      </w:r>
      <w:r w:rsidRPr="00AF43B9">
        <w:rPr>
          <w:rFonts w:ascii="Calibri" w:hAnsi="Calibri"/>
          <w:noProof/>
          <w:sz w:val="24"/>
          <w:szCs w:val="24"/>
          <w:lang w:val="ru-RU" w:eastAsia="ru-RU"/>
        </w:rPr>
        <w:pict>
          <v:rect id="Rectangle 34" o:spid="_x0000_s1086" style="position:absolute;left:0;text-align:left;margin-left:250.7pt;margin-top:5.95pt;width:100.8pt;height:30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" o:allowincell="f">
            <v:textbox style="mso-next-textbox:#Rectangle 34">
              <w:txbxContent>
                <w:p w:rsidR="00AF659D" w:rsidRPr="00652B8F" w:rsidRDefault="00AF659D" w:rsidP="00673C47">
                  <w:pPr>
                    <w:rPr>
                      <w:rFonts w:ascii="Times New Roman" w:hAnsi="Times New Roman" w:cs="Times New Roman"/>
                    </w:rPr>
                  </w:pPr>
                  <w:r w:rsidRPr="00652B8F">
                    <w:rPr>
                      <w:rFonts w:ascii="Times New Roman" w:hAnsi="Times New Roman" w:cs="Times New Roman"/>
                    </w:rPr>
                    <w:t>Məhsulların satışı</w:t>
                  </w:r>
                </w:p>
              </w:txbxContent>
            </v:textbox>
          </v:rect>
        </w:pict>
      </w: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Pr="002E36DA" w:rsidRDefault="00673C47" w:rsidP="002E36DA">
      <w:pPr>
        <w:spacing w:after="0" w:line="252" w:lineRule="auto"/>
        <w:ind w:firstLine="567"/>
        <w:jc w:val="both"/>
        <w:rPr>
          <w:rFonts w:ascii="Times New Roman" w:hAnsi="Times New Roman"/>
          <w:color w:val="000000"/>
          <w:sz w:val="24"/>
          <w:szCs w:val="24"/>
          <w:lang w:val="az-Latn-AZ"/>
        </w:rPr>
      </w:pPr>
    </w:p>
    <w:p w:rsidR="00673C47" w:rsidRDefault="00AF43B9" w:rsidP="002E36DA">
      <w:pPr>
        <w:spacing w:after="0" w:line="252" w:lineRule="auto"/>
        <w:ind w:firstLine="567"/>
        <w:jc w:val="both"/>
        <w:rPr>
          <w:rFonts w:ascii="Times New Roman" w:hAnsi="Times New Roman"/>
          <w:i/>
          <w:color w:val="000000"/>
          <w:sz w:val="24"/>
          <w:szCs w:val="24"/>
          <w:lang w:val="az-Latn-AZ"/>
        </w:rPr>
      </w:pPr>
      <w:r w:rsidRPr="00AF43B9">
        <w:rPr>
          <w:rFonts w:ascii="Calibri" w:hAnsi="Calibri"/>
          <w:noProof/>
          <w:sz w:val="24"/>
          <w:szCs w:val="24"/>
          <w:lang w:val="ru-RU" w:eastAsia="ru-RU"/>
        </w:rPr>
        <w:pict>
          <v:rect id="Rectangle 33" o:spid="_x0000_s1087" style="position:absolute;left:0;text-align:left;margin-left:57.2pt;margin-top:7.7pt;width:86.4pt;height:43.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" o:allowincell="f">
            <v:textbox style="mso-next-textbox:#Rectangle 33">
              <w:txbxContent>
                <w:p w:rsidR="00AF659D" w:rsidRPr="00652B8F" w:rsidRDefault="00AF659D" w:rsidP="00673C47">
                  <w:pPr>
                    <w:rPr>
                      <w:rFonts w:ascii="Times New Roman" w:hAnsi="Times New Roman" w:cs="Times New Roman"/>
                    </w:rPr>
                  </w:pPr>
                  <w:r w:rsidRPr="00652B8F">
                    <w:rPr>
                      <w:rFonts w:ascii="Times New Roman" w:hAnsi="Times New Roman" w:cs="Times New Roman"/>
                    </w:rPr>
                    <w:t>Məhsulların hazırlanması</w:t>
                  </w:r>
                </w:p>
              </w:txbxContent>
            </v:textbox>
          </v:rect>
        </w:pict>
      </w:r>
    </w:p>
    <w:p w:rsidR="00652B8F" w:rsidRDefault="00652B8F" w:rsidP="002E36DA">
      <w:pPr>
        <w:spacing w:after="0" w:line="252" w:lineRule="auto"/>
        <w:ind w:firstLine="567"/>
        <w:jc w:val="both"/>
        <w:rPr>
          <w:rFonts w:ascii="Times New Roman" w:hAnsi="Times New Roman"/>
          <w:i/>
          <w:color w:val="000000"/>
          <w:sz w:val="24"/>
          <w:szCs w:val="24"/>
          <w:lang w:val="az-Latn-AZ"/>
        </w:rPr>
      </w:pPr>
    </w:p>
    <w:p w:rsidR="00652B8F" w:rsidRPr="00652B8F" w:rsidRDefault="00652B8F" w:rsidP="002E36DA">
      <w:pPr>
        <w:spacing w:after="0" w:line="252" w:lineRule="auto"/>
        <w:ind w:firstLine="567"/>
        <w:jc w:val="both"/>
        <w:rPr>
          <w:rFonts w:ascii="Times New Roman" w:hAnsi="Times New Roman"/>
          <w:i/>
          <w:color w:val="000000"/>
          <w:sz w:val="18"/>
          <w:szCs w:val="24"/>
          <w:lang w:val="az-Latn-AZ"/>
        </w:rPr>
      </w:pPr>
    </w:p>
    <w:p w:rsidR="00652B8F" w:rsidRPr="00652B8F" w:rsidRDefault="00652B8F" w:rsidP="002E36DA">
      <w:pPr>
        <w:spacing w:after="0" w:line="252" w:lineRule="auto"/>
        <w:ind w:firstLine="567"/>
        <w:jc w:val="both"/>
        <w:rPr>
          <w:rFonts w:ascii="Times New Roman" w:hAnsi="Times New Roman"/>
          <w:i/>
          <w:color w:val="000000"/>
          <w:sz w:val="10"/>
          <w:szCs w:val="24"/>
          <w:lang w:val="az-Latn-AZ"/>
        </w:rPr>
      </w:pPr>
    </w:p>
    <w:p w:rsidR="00652B8F" w:rsidRPr="00652B8F" w:rsidRDefault="00652B8F" w:rsidP="002E36DA">
      <w:pPr>
        <w:spacing w:after="0" w:line="252" w:lineRule="auto"/>
        <w:ind w:firstLine="567"/>
        <w:jc w:val="both"/>
        <w:rPr>
          <w:rFonts w:ascii="Times New Roman" w:hAnsi="Times New Roman"/>
          <w:sz w:val="12"/>
          <w:szCs w:val="24"/>
          <w:lang w:val="az-Latn-AZ"/>
        </w:rPr>
      </w:pPr>
    </w:p>
    <w:p w:rsidR="003B7817" w:rsidRDefault="003B7817" w:rsidP="002E36DA">
      <w:pPr>
        <w:spacing w:after="0" w:line="252" w:lineRule="auto"/>
        <w:ind w:firstLine="567"/>
        <w:jc w:val="both"/>
        <w:rPr>
          <w:rFonts w:ascii="Times New Roman" w:hAnsi="Times New Roman"/>
          <w:spacing w:val="-2"/>
          <w:sz w:val="24"/>
          <w:szCs w:val="24"/>
          <w:lang w:val="az-Latn-AZ"/>
        </w:rPr>
      </w:pPr>
    </w:p>
    <w:p w:rsidR="00673C47" w:rsidRPr="00652B8F" w:rsidRDefault="00673C47" w:rsidP="002E36DA">
      <w:pPr>
        <w:spacing w:after="0" w:line="252" w:lineRule="auto"/>
        <w:ind w:firstLine="567"/>
        <w:jc w:val="both"/>
        <w:rPr>
          <w:rFonts w:ascii="Times New Roman" w:hAnsi="Times New Roman"/>
          <w:spacing w:val="-2"/>
          <w:sz w:val="24"/>
          <w:szCs w:val="24"/>
          <w:lang w:val="az-Latn-AZ"/>
        </w:rPr>
      </w:pPr>
      <w:r w:rsidRPr="00652B8F">
        <w:rPr>
          <w:rFonts w:ascii="Times New Roman" w:hAnsi="Times New Roman"/>
          <w:spacing w:val="-2"/>
          <w:sz w:val="24"/>
          <w:szCs w:val="24"/>
          <w:lang w:val="az-Latn-AZ"/>
        </w:rPr>
        <w:t>Bir tərəfdən marketinqin inkişafı digər proseslərlə yanaşı biznesin inkişaf strategiyasının idarə olunmasında keçid imkanları yaradır. Marketinq biznesin inkişaf strategiyasının idarə olunmasının əsasları</w:t>
      </w:r>
      <w:r w:rsidR="00D943D4">
        <w:rPr>
          <w:rFonts w:ascii="Times New Roman" w:hAnsi="Times New Roman"/>
          <w:spacing w:val="-2"/>
          <w:sz w:val="24"/>
          <w:szCs w:val="24"/>
          <w:lang w:val="az-Latn-AZ"/>
        </w:rPr>
        <w:t xml:space="preserve">ndan biri sayılır. Eyni zamanda, </w:t>
      </w:r>
      <w:r w:rsidRPr="00652B8F">
        <w:rPr>
          <w:rFonts w:ascii="Times New Roman" w:hAnsi="Times New Roman"/>
          <w:spacing w:val="-2"/>
          <w:sz w:val="24"/>
          <w:szCs w:val="24"/>
          <w:lang w:val="az-Latn-AZ"/>
        </w:rPr>
        <w:t>biznesin inkişaf strategiyasının idarə olnmasına keçid marketinqin inkişafı üçün güclü təkan verir və şirkətdə onun rolunu dəyişdiri</w:t>
      </w:r>
      <w:r w:rsidR="005F2173">
        <w:rPr>
          <w:rFonts w:ascii="Times New Roman" w:hAnsi="Times New Roman"/>
          <w:spacing w:val="-2"/>
          <w:sz w:val="24"/>
          <w:szCs w:val="24"/>
          <w:lang w:val="az-Latn-AZ"/>
        </w:rPr>
        <w:t>r</w:t>
      </w:r>
      <w:r w:rsidRPr="00652B8F">
        <w:rPr>
          <w:rFonts w:ascii="Times New Roman" w:hAnsi="Times New Roman"/>
          <w:spacing w:val="-2"/>
          <w:sz w:val="24"/>
          <w:szCs w:val="24"/>
          <w:lang w:val="az-Latn-AZ"/>
        </w:rPr>
        <w:t xml:space="preserve">. </w:t>
      </w:r>
    </w:p>
    <w:p w:rsidR="00673C47" w:rsidRPr="00652B8F" w:rsidRDefault="00673C47" w:rsidP="002E36DA">
      <w:pPr>
        <w:spacing w:after="0" w:line="252" w:lineRule="auto"/>
        <w:ind w:firstLine="567"/>
        <w:jc w:val="both"/>
        <w:rPr>
          <w:rFonts w:ascii="Times New Roman" w:hAnsi="Times New Roman"/>
          <w:spacing w:val="-2"/>
          <w:sz w:val="24"/>
          <w:szCs w:val="24"/>
          <w:lang w:val="az-Latn-AZ"/>
        </w:rPr>
      </w:pPr>
      <w:r w:rsidRPr="00652B8F">
        <w:rPr>
          <w:rFonts w:ascii="Times New Roman" w:hAnsi="Times New Roman"/>
          <w:spacing w:val="-2"/>
          <w:sz w:val="24"/>
          <w:szCs w:val="24"/>
          <w:lang w:val="az-Latn-AZ"/>
        </w:rPr>
        <w:t xml:space="preserve"> Məhz marketinq, biznesin inkişaf strategiyasının idarə olunmasını ön plana çəkir və onun əhəmiyyətini daha da artırır. Bu baxımdan, biznesin inkişafının həyata keçirilməsində onun rolunu keyfiyyətcə dəyişdirir.</w:t>
      </w:r>
    </w:p>
    <w:p w:rsidR="00673C47" w:rsidRPr="00652B8F" w:rsidRDefault="00673C47" w:rsidP="002E36DA">
      <w:pPr>
        <w:spacing w:after="0" w:line="252" w:lineRule="auto"/>
        <w:ind w:firstLine="567"/>
        <w:jc w:val="both"/>
        <w:rPr>
          <w:rFonts w:ascii="Times New Roman" w:hAnsi="Times New Roman"/>
          <w:spacing w:val="-2"/>
          <w:sz w:val="24"/>
          <w:szCs w:val="24"/>
          <w:lang w:val="az-Latn-AZ"/>
        </w:rPr>
      </w:pPr>
      <w:r w:rsidRPr="00652B8F">
        <w:rPr>
          <w:rFonts w:ascii="Times New Roman" w:hAnsi="Times New Roman"/>
          <w:spacing w:val="-2"/>
          <w:sz w:val="24"/>
          <w:szCs w:val="24"/>
          <w:lang w:val="az-Latn-AZ"/>
        </w:rPr>
        <w:t>Bu istiqamətdə bütün yuxarda deyilənləri yekunlaşdırsaq aşağıdakı nəticələrə gəlmək olar:</w:t>
      </w:r>
    </w:p>
    <w:p w:rsidR="00673C47" w:rsidRPr="00652B8F" w:rsidRDefault="00673C47" w:rsidP="002E36DA">
      <w:pPr>
        <w:spacing w:after="0" w:line="252" w:lineRule="auto"/>
        <w:ind w:firstLine="567"/>
        <w:jc w:val="both"/>
        <w:rPr>
          <w:rFonts w:ascii="Times New Roman" w:hAnsi="Times New Roman"/>
          <w:spacing w:val="-2"/>
          <w:sz w:val="24"/>
          <w:szCs w:val="24"/>
        </w:rPr>
      </w:pPr>
      <w:r w:rsidRPr="00652B8F">
        <w:rPr>
          <w:rFonts w:ascii="Times New Roman" w:hAnsi="Times New Roman"/>
          <w:spacing w:val="-2"/>
          <w:sz w:val="24"/>
          <w:szCs w:val="24"/>
        </w:rPr>
        <w:lastRenderedPageBreak/>
        <w:t xml:space="preserve">1. Məhsul şirkətin strategiyasında mühüm rol oynayır. Məhsulu yaratmaq və bazarda reallaşdırmaqla şirkət aydınlaşdırmalıdır ki, məhsulu alıcı necə qarşılayır. </w:t>
      </w:r>
    </w:p>
    <w:p w:rsidR="00673C47" w:rsidRPr="00652B8F" w:rsidRDefault="00673C47" w:rsidP="002E36DA">
      <w:pPr>
        <w:spacing w:after="0" w:line="252" w:lineRule="auto"/>
        <w:ind w:firstLine="567"/>
        <w:jc w:val="both"/>
        <w:rPr>
          <w:rFonts w:ascii="Times New Roman" w:hAnsi="Times New Roman"/>
          <w:spacing w:val="-2"/>
          <w:sz w:val="24"/>
          <w:szCs w:val="24"/>
        </w:rPr>
      </w:pPr>
      <w:r w:rsidRPr="00652B8F">
        <w:rPr>
          <w:rFonts w:ascii="Times New Roman" w:hAnsi="Times New Roman"/>
          <w:spacing w:val="-2"/>
          <w:sz w:val="24"/>
          <w:szCs w:val="24"/>
        </w:rPr>
        <w:t>Məhsul özündə mürəkkəb vəziyyəti daşıyır, belə ki, o alıcının məhsul seçimində həlledici rol oynayan bir neçə hissədən ibarətdir. Məhsulun əsas tərkib hissələri bunlardır:</w:t>
      </w:r>
    </w:p>
    <w:p w:rsidR="00673C47" w:rsidRPr="00652B8F" w:rsidRDefault="00673C47" w:rsidP="0015609F">
      <w:pPr>
        <w:pStyle w:val="a3"/>
        <w:numPr>
          <w:ilvl w:val="0"/>
          <w:numId w:val="63"/>
        </w:numPr>
        <w:tabs>
          <w:tab w:val="left" w:pos="851"/>
        </w:tabs>
        <w:spacing w:after="0" w:line="252" w:lineRule="auto"/>
        <w:ind w:left="0" w:firstLine="567"/>
        <w:jc w:val="both"/>
        <w:rPr>
          <w:rFonts w:ascii="Times New Roman" w:hAnsi="Times New Roman"/>
          <w:spacing w:val="-2"/>
          <w:sz w:val="24"/>
          <w:szCs w:val="24"/>
        </w:rPr>
      </w:pPr>
      <w:r w:rsidRPr="00652B8F">
        <w:rPr>
          <w:rFonts w:ascii="Times New Roman" w:hAnsi="Times New Roman"/>
          <w:spacing w:val="-2"/>
          <w:sz w:val="24"/>
          <w:szCs w:val="24"/>
        </w:rPr>
        <w:t>funksional istehlak xassələri;</w:t>
      </w:r>
    </w:p>
    <w:p w:rsidR="00673C47" w:rsidRPr="00652B8F" w:rsidRDefault="00673C47" w:rsidP="0015609F">
      <w:pPr>
        <w:pStyle w:val="a3"/>
        <w:numPr>
          <w:ilvl w:val="0"/>
          <w:numId w:val="63"/>
        </w:numPr>
        <w:tabs>
          <w:tab w:val="left" w:pos="851"/>
        </w:tabs>
        <w:spacing w:after="0" w:line="252" w:lineRule="auto"/>
        <w:ind w:left="0" w:firstLine="567"/>
        <w:jc w:val="both"/>
        <w:rPr>
          <w:rFonts w:ascii="Times New Roman" w:hAnsi="Times New Roman"/>
          <w:spacing w:val="-2"/>
          <w:sz w:val="24"/>
          <w:szCs w:val="24"/>
        </w:rPr>
      </w:pPr>
      <w:r w:rsidRPr="00652B8F">
        <w:rPr>
          <w:rFonts w:ascii="Times New Roman" w:hAnsi="Times New Roman"/>
          <w:spacing w:val="-2"/>
          <w:sz w:val="24"/>
          <w:szCs w:val="24"/>
        </w:rPr>
        <w:t>markanın imici və etiketi;</w:t>
      </w:r>
    </w:p>
    <w:p w:rsidR="00673C47" w:rsidRPr="00652B8F" w:rsidRDefault="00673C47" w:rsidP="0015609F">
      <w:pPr>
        <w:pStyle w:val="a3"/>
        <w:numPr>
          <w:ilvl w:val="0"/>
          <w:numId w:val="63"/>
        </w:numPr>
        <w:tabs>
          <w:tab w:val="left" w:pos="851"/>
        </w:tabs>
        <w:spacing w:after="0" w:line="252" w:lineRule="auto"/>
        <w:ind w:left="0" w:firstLine="567"/>
        <w:jc w:val="both"/>
        <w:rPr>
          <w:rFonts w:ascii="Times New Roman" w:hAnsi="Times New Roman"/>
          <w:spacing w:val="-2"/>
          <w:sz w:val="24"/>
          <w:szCs w:val="24"/>
        </w:rPr>
      </w:pPr>
      <w:r w:rsidRPr="00652B8F">
        <w:rPr>
          <w:rFonts w:ascii="Times New Roman" w:hAnsi="Times New Roman"/>
          <w:spacing w:val="-2"/>
          <w:sz w:val="24"/>
          <w:szCs w:val="24"/>
        </w:rPr>
        <w:t>qablaşdırma;</w:t>
      </w:r>
    </w:p>
    <w:p w:rsidR="00673C47" w:rsidRPr="00652B8F" w:rsidRDefault="00673C47" w:rsidP="0015609F">
      <w:pPr>
        <w:pStyle w:val="a3"/>
        <w:numPr>
          <w:ilvl w:val="0"/>
          <w:numId w:val="63"/>
        </w:numPr>
        <w:tabs>
          <w:tab w:val="left" w:pos="851"/>
        </w:tabs>
        <w:spacing w:after="0" w:line="252" w:lineRule="auto"/>
        <w:ind w:left="0" w:firstLine="567"/>
        <w:jc w:val="both"/>
        <w:rPr>
          <w:rFonts w:ascii="Times New Roman" w:hAnsi="Times New Roman"/>
          <w:spacing w:val="-2"/>
          <w:sz w:val="24"/>
          <w:szCs w:val="24"/>
        </w:rPr>
      </w:pPr>
      <w:r w:rsidRPr="00652B8F">
        <w:rPr>
          <w:rFonts w:ascii="Times New Roman" w:hAnsi="Times New Roman"/>
          <w:spacing w:val="-2"/>
          <w:sz w:val="24"/>
          <w:szCs w:val="24"/>
        </w:rPr>
        <w:t xml:space="preserve">zəmanət. </w:t>
      </w:r>
    </w:p>
    <w:p w:rsidR="00673C47" w:rsidRPr="00652B8F" w:rsidRDefault="00673C47" w:rsidP="002E36DA">
      <w:pPr>
        <w:pStyle w:val="a3"/>
        <w:spacing w:after="0" w:line="252" w:lineRule="auto"/>
        <w:ind w:left="0" w:firstLine="567"/>
        <w:jc w:val="both"/>
        <w:rPr>
          <w:rFonts w:ascii="Times New Roman" w:hAnsi="Times New Roman"/>
          <w:spacing w:val="-2"/>
          <w:sz w:val="24"/>
          <w:szCs w:val="24"/>
        </w:rPr>
      </w:pPr>
      <w:r w:rsidRPr="00652B8F">
        <w:rPr>
          <w:rFonts w:ascii="Times New Roman" w:hAnsi="Times New Roman"/>
          <w:spacing w:val="-2"/>
          <w:sz w:val="24"/>
          <w:szCs w:val="24"/>
        </w:rPr>
        <w:t>Məhsul daim dəyişməkdə olan canlı varlıq kimi yaranma, inkişafı, yetkinlik və yavaş</w:t>
      </w:r>
      <w:r w:rsidR="007F0BC8">
        <w:rPr>
          <w:rFonts w:ascii="Times New Roman" w:hAnsi="Times New Roman"/>
          <w:spacing w:val="-2"/>
          <w:sz w:val="24"/>
          <w:szCs w:val="24"/>
        </w:rPr>
        <w:t xml:space="preserve"> </w:t>
      </w:r>
      <w:r w:rsidRPr="00652B8F">
        <w:rPr>
          <w:rFonts w:ascii="Times New Roman" w:hAnsi="Times New Roman"/>
          <w:spacing w:val="-2"/>
          <w:sz w:val="24"/>
          <w:szCs w:val="24"/>
        </w:rPr>
        <w:t>-</w:t>
      </w:r>
      <w:r w:rsidR="007F0BC8">
        <w:rPr>
          <w:rFonts w:ascii="Times New Roman" w:hAnsi="Times New Roman"/>
          <w:spacing w:val="-2"/>
          <w:sz w:val="24"/>
          <w:szCs w:val="24"/>
        </w:rPr>
        <w:t xml:space="preserve"> </w:t>
      </w:r>
      <w:r w:rsidRPr="00652B8F">
        <w:rPr>
          <w:rFonts w:ascii="Times New Roman" w:hAnsi="Times New Roman"/>
          <w:spacing w:val="-2"/>
          <w:sz w:val="24"/>
          <w:szCs w:val="24"/>
        </w:rPr>
        <w:t xml:space="preserve">yavaş məhv olma mərhələsindən keçir. </w:t>
      </w:r>
    </w:p>
    <w:p w:rsidR="00673C47" w:rsidRPr="00652B8F" w:rsidRDefault="00673C47" w:rsidP="002E36DA">
      <w:pPr>
        <w:spacing w:after="0" w:line="252" w:lineRule="auto"/>
        <w:ind w:firstLine="567"/>
        <w:jc w:val="both"/>
        <w:rPr>
          <w:rFonts w:ascii="Times New Roman" w:hAnsi="Times New Roman"/>
          <w:spacing w:val="-2"/>
          <w:sz w:val="24"/>
          <w:szCs w:val="24"/>
          <w:lang w:val="az-Latn-AZ"/>
        </w:rPr>
      </w:pPr>
      <w:r w:rsidRPr="00652B8F">
        <w:rPr>
          <w:rFonts w:ascii="Times New Roman" w:hAnsi="Times New Roman"/>
          <w:spacing w:val="-2"/>
          <w:sz w:val="24"/>
          <w:szCs w:val="24"/>
          <w:lang w:val="az-Latn-AZ"/>
        </w:rPr>
        <w:t xml:space="preserve">2. Şirkətin biznesinin inkişafına əsaslanan, rəqabət strategiyası rəqabətli gücü və rəqabət mühitində tutduğu mövqe vəziyyətinə əsasən qurulur. Hər birinin öz strategiya və taktikası olan dörd rəqabətli mövqe mövcuddur. </w:t>
      </w:r>
    </w:p>
    <w:p w:rsidR="00673C47" w:rsidRPr="00652B8F" w:rsidRDefault="00673C47" w:rsidP="002E36DA">
      <w:pPr>
        <w:spacing w:after="0" w:line="252" w:lineRule="auto"/>
        <w:ind w:firstLine="567"/>
        <w:jc w:val="both"/>
        <w:rPr>
          <w:rFonts w:ascii="Times New Roman" w:hAnsi="Times New Roman"/>
          <w:spacing w:val="-4"/>
          <w:sz w:val="24"/>
          <w:szCs w:val="24"/>
          <w:lang w:val="az-Latn-AZ"/>
        </w:rPr>
      </w:pPr>
      <w:r w:rsidRPr="00652B8F">
        <w:rPr>
          <w:rFonts w:ascii="Times New Roman" w:hAnsi="Times New Roman"/>
          <w:spacing w:val="-4"/>
          <w:sz w:val="24"/>
          <w:szCs w:val="24"/>
          <w:lang w:val="az-Latn-AZ"/>
        </w:rPr>
        <w:t>3. Şirkətin istehsal etdiyi məhsulların struktur təhlili ayrı</w:t>
      </w:r>
      <w:r w:rsidR="007474BC">
        <w:rPr>
          <w:rFonts w:ascii="Times New Roman" w:hAnsi="Times New Roman"/>
          <w:spacing w:val="-4"/>
          <w:sz w:val="24"/>
          <w:szCs w:val="24"/>
          <w:lang w:val="az-Latn-AZ"/>
        </w:rPr>
        <w:t xml:space="preserve"> </w:t>
      </w:r>
      <w:r w:rsidRPr="00652B8F">
        <w:rPr>
          <w:rFonts w:ascii="Times New Roman" w:hAnsi="Times New Roman"/>
          <w:spacing w:val="-4"/>
          <w:sz w:val="24"/>
          <w:szCs w:val="24"/>
          <w:lang w:val="az-Latn-AZ"/>
        </w:rPr>
        <w:t>-</w:t>
      </w:r>
      <w:r w:rsidR="007474BC">
        <w:rPr>
          <w:rFonts w:ascii="Times New Roman" w:hAnsi="Times New Roman"/>
          <w:spacing w:val="-4"/>
          <w:sz w:val="24"/>
          <w:szCs w:val="24"/>
          <w:lang w:val="az-Latn-AZ"/>
        </w:rPr>
        <w:t xml:space="preserve"> </w:t>
      </w:r>
      <w:r w:rsidRPr="00652B8F">
        <w:rPr>
          <w:rFonts w:ascii="Times New Roman" w:hAnsi="Times New Roman"/>
          <w:spacing w:val="-4"/>
          <w:sz w:val="24"/>
          <w:szCs w:val="24"/>
          <w:lang w:val="az-Latn-AZ"/>
        </w:rPr>
        <w:t>ayrı məhsullara uy</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ğun, biznesin inkişaf strategiyasının müəyyənləşdirilməsi üçün çox böyük əhə</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miyyətə malikdir. Şirkətin məhsullar portfelinin aparılan təhlili metod</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la</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rından biri Boston məsləhət qrupu tərəfindən hazırlanmış "Artım - bazar payı" mat</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risidır. Bu matrisin köməyi ilə portfelin təhlili məhsula münasibətdə hansı uzun</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müd</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dətli strategiyanın qəbul edilməsi barədə nəticə çıxarmağa imkanı verir. Həm</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çinin məhsul portfelinin tə</w:t>
      </w:r>
      <w:r w:rsidR="002052F2">
        <w:rPr>
          <w:rFonts w:ascii="Times New Roman" w:hAnsi="Times New Roman"/>
          <w:spacing w:val="-4"/>
          <w:sz w:val="24"/>
          <w:szCs w:val="24"/>
          <w:lang w:val="az-Latn-AZ"/>
        </w:rPr>
        <w:t>hlili üçün Makk</w:t>
      </w:r>
      <w:r w:rsidRPr="00652B8F">
        <w:rPr>
          <w:rFonts w:ascii="Times New Roman" w:hAnsi="Times New Roman"/>
          <w:spacing w:val="-4"/>
          <w:sz w:val="24"/>
          <w:szCs w:val="24"/>
          <w:lang w:val="az-Latn-AZ"/>
        </w:rPr>
        <w:t>inzi məsləhət firması tərəfindən ha</w:t>
      </w:r>
      <w:r w:rsidR="00652B8F" w:rsidRPr="00652B8F">
        <w:rPr>
          <w:rFonts w:ascii="Times New Roman" w:hAnsi="Times New Roman"/>
          <w:spacing w:val="-4"/>
          <w:sz w:val="24"/>
          <w:szCs w:val="24"/>
          <w:lang w:val="az-Latn-AZ"/>
        </w:rPr>
        <w:softHyphen/>
      </w:r>
      <w:r w:rsidRPr="00652B8F">
        <w:rPr>
          <w:rFonts w:ascii="Times New Roman" w:hAnsi="Times New Roman"/>
          <w:spacing w:val="-4"/>
          <w:sz w:val="24"/>
          <w:szCs w:val="24"/>
          <w:lang w:val="az-Latn-AZ"/>
        </w:rPr>
        <w:t xml:space="preserve">zırlanmış "Sahənin cəlbediciliyi - rəqabət mövqeyi" matrisindən istifadə oluna bilər. </w:t>
      </w:r>
    </w:p>
    <w:p w:rsidR="00673C47" w:rsidRPr="00773C9D" w:rsidRDefault="00673C47" w:rsidP="002E36DA">
      <w:pPr>
        <w:spacing w:after="0" w:line="252" w:lineRule="auto"/>
        <w:ind w:firstLine="567"/>
        <w:jc w:val="both"/>
        <w:rPr>
          <w:rFonts w:ascii="Times New Roman" w:hAnsi="Times New Roman"/>
          <w:spacing w:val="-2"/>
          <w:sz w:val="24"/>
          <w:szCs w:val="24"/>
          <w:lang w:val="az-Latn-AZ"/>
        </w:rPr>
      </w:pPr>
      <w:r w:rsidRPr="00773C9D">
        <w:rPr>
          <w:rFonts w:ascii="Times New Roman" w:hAnsi="Times New Roman"/>
          <w:spacing w:val="-2"/>
          <w:sz w:val="24"/>
          <w:szCs w:val="24"/>
          <w:lang w:val="az-Latn-AZ"/>
        </w:rPr>
        <w:t>4. Marketinq biznesin inkişaf strategiyasının idarə olunmasının inkişafı ilə çox sıx bağlıdır, biznesin inkişaf strategiyalarının reallaşdırılması vasitəsi kimi çıxış edir, belə ki, şirkətin inkişaf strategiyalarının hazırlanması prosesini informasiyalarla, xüsusilə də, şirkətin məhsul strategiyasının hazırlanmasını təmin edən vasitələrdən biridir.</w:t>
      </w:r>
    </w:p>
    <w:p w:rsidR="008E0B10" w:rsidRPr="00773C9D" w:rsidRDefault="008E0B10" w:rsidP="008E0B10">
      <w:pPr>
        <w:spacing w:after="0" w:line="252" w:lineRule="auto"/>
        <w:ind w:firstLine="567"/>
        <w:jc w:val="right"/>
        <w:rPr>
          <w:rFonts w:ascii="Times New Roman" w:eastAsia="MS Mincho" w:hAnsi="Times New Roman" w:cs="Times New Roman"/>
          <w:b/>
          <w:sz w:val="24"/>
          <w:szCs w:val="28"/>
          <w:lang w:val="az-Latn-AZ"/>
        </w:rPr>
      </w:pPr>
    </w:p>
    <w:p w:rsidR="005A7928" w:rsidRDefault="005A7928">
      <w:pPr>
        <w:rPr>
          <w:rFonts w:ascii="Times New Roman" w:eastAsia="MS Mincho" w:hAnsi="Times New Roman" w:cs="Times New Roman"/>
          <w:b/>
          <w:sz w:val="24"/>
          <w:szCs w:val="28"/>
          <w:lang w:val="az-Latn-AZ"/>
        </w:rPr>
      </w:pPr>
      <w:r>
        <w:rPr>
          <w:rFonts w:ascii="Times New Roman" w:eastAsia="MS Mincho" w:hAnsi="Times New Roman" w:cs="Times New Roman"/>
          <w:b/>
          <w:sz w:val="24"/>
          <w:szCs w:val="28"/>
          <w:lang w:val="az-Latn-AZ"/>
        </w:rPr>
        <w:br w:type="page"/>
      </w:r>
    </w:p>
    <w:p w:rsidR="008E0B10" w:rsidRPr="00773C9D" w:rsidRDefault="008E0B10" w:rsidP="008E0B10">
      <w:pPr>
        <w:spacing w:after="0" w:line="252" w:lineRule="auto"/>
        <w:ind w:firstLine="567"/>
        <w:jc w:val="right"/>
        <w:rPr>
          <w:rFonts w:ascii="Times New Roman" w:eastAsia="MS Mincho" w:hAnsi="Times New Roman" w:cs="Times New Roman"/>
          <w:b/>
          <w:sz w:val="24"/>
          <w:szCs w:val="28"/>
          <w:lang w:val="az-Latn-AZ"/>
        </w:rPr>
      </w:pPr>
      <w:r w:rsidRPr="00773C9D">
        <w:rPr>
          <w:rFonts w:ascii="Times New Roman" w:eastAsia="MS Mincho" w:hAnsi="Times New Roman" w:cs="Times New Roman"/>
          <w:b/>
          <w:sz w:val="24"/>
          <w:szCs w:val="28"/>
          <w:lang w:val="az-Latn-AZ"/>
        </w:rPr>
        <w:lastRenderedPageBreak/>
        <w:t>V FƏSİL</w:t>
      </w:r>
      <w:r w:rsidR="003C6F59">
        <w:rPr>
          <w:rFonts w:ascii="Times New Roman" w:eastAsia="MS Mincho" w:hAnsi="Times New Roman" w:cs="Times New Roman"/>
          <w:b/>
          <w:sz w:val="24"/>
          <w:szCs w:val="28"/>
          <w:lang w:val="az-Latn-AZ"/>
        </w:rPr>
        <w:t>.</w:t>
      </w:r>
    </w:p>
    <w:p w:rsidR="008E0B10" w:rsidRPr="00773C9D" w:rsidRDefault="008E0B10" w:rsidP="008E0B10">
      <w:pPr>
        <w:spacing w:after="0" w:line="252" w:lineRule="auto"/>
        <w:ind w:firstLine="567"/>
        <w:jc w:val="right"/>
        <w:rPr>
          <w:rFonts w:ascii="Times New Roman" w:eastAsia="MS Mincho" w:hAnsi="Times New Roman" w:cs="Times New Roman"/>
          <w:b/>
          <w:sz w:val="10"/>
          <w:szCs w:val="28"/>
          <w:lang w:val="az-Latn-AZ"/>
        </w:rPr>
      </w:pPr>
      <w:r w:rsidRPr="00773C9D">
        <w:rPr>
          <w:rFonts w:ascii="Times New Roman" w:eastAsia="MS Mincho" w:hAnsi="Times New Roman" w:cs="Times New Roman"/>
          <w:b/>
          <w:sz w:val="10"/>
          <w:szCs w:val="28"/>
          <w:lang w:val="az-Latn-AZ"/>
        </w:rPr>
        <w:t xml:space="preserve"> </w:t>
      </w:r>
    </w:p>
    <w:p w:rsidR="008E0B10" w:rsidRPr="00773C9D" w:rsidRDefault="00D943D4" w:rsidP="00D943D4">
      <w:pPr>
        <w:pBdr>
          <w:bottom w:val="single" w:sz="12" w:space="1" w:color="auto"/>
        </w:pBdr>
        <w:spacing w:after="0" w:line="252" w:lineRule="auto"/>
        <w:jc w:val="center"/>
        <w:rPr>
          <w:rFonts w:ascii="Times New Roman" w:eastAsia="MS Mincho" w:hAnsi="Times New Roman" w:cs="Times New Roman"/>
          <w:b/>
          <w:sz w:val="24"/>
          <w:szCs w:val="28"/>
          <w:lang w:val="az-Latn-AZ"/>
        </w:rPr>
      </w:pPr>
      <w:r>
        <w:rPr>
          <w:rFonts w:ascii="Times New Roman" w:eastAsia="MS Mincho" w:hAnsi="Times New Roman" w:cs="Times New Roman"/>
          <w:b/>
          <w:sz w:val="28"/>
          <w:szCs w:val="28"/>
          <w:lang w:val="az-Latn-AZ"/>
        </w:rPr>
        <w:t xml:space="preserve">                 </w:t>
      </w:r>
      <w:r w:rsidR="003F5B92">
        <w:rPr>
          <w:rFonts w:ascii="Times New Roman" w:eastAsia="MS Mincho" w:hAnsi="Times New Roman" w:cs="Times New Roman"/>
          <w:b/>
          <w:sz w:val="28"/>
          <w:szCs w:val="28"/>
          <w:lang w:val="az-Latn-AZ"/>
        </w:rPr>
        <w:t xml:space="preserve">Biznes </w:t>
      </w:r>
      <w:r w:rsidR="0095503B" w:rsidRPr="000A3BEE">
        <w:rPr>
          <w:rFonts w:ascii="Times New Roman" w:eastAsia="MS Mincho" w:hAnsi="Times New Roman" w:cs="Times New Roman"/>
          <w:b/>
          <w:sz w:val="28"/>
          <w:szCs w:val="28"/>
          <w:lang w:val="az-Latn-AZ"/>
        </w:rPr>
        <w:t>strategiyası</w:t>
      </w:r>
      <w:r w:rsidR="003F5B92">
        <w:rPr>
          <w:rFonts w:ascii="Times New Roman" w:eastAsia="MS Mincho" w:hAnsi="Times New Roman" w:cs="Times New Roman"/>
          <w:b/>
          <w:sz w:val="28"/>
          <w:szCs w:val="28"/>
          <w:lang w:val="az-Latn-AZ"/>
        </w:rPr>
        <w:t>nın inkişafının metodoloji təhlili</w:t>
      </w:r>
    </w:p>
    <w:p w:rsidR="008E0B10" w:rsidRPr="00773C9D" w:rsidRDefault="008E0B10" w:rsidP="008E0B10">
      <w:pPr>
        <w:pBdr>
          <w:bottom w:val="single" w:sz="12" w:space="1" w:color="auto"/>
        </w:pBdr>
        <w:spacing w:after="0" w:line="252" w:lineRule="auto"/>
        <w:jc w:val="right"/>
        <w:rPr>
          <w:rFonts w:ascii="Times New Roman" w:eastAsia="MS Mincho" w:hAnsi="Times New Roman" w:cs="Times New Roman"/>
          <w:b/>
          <w:sz w:val="8"/>
          <w:szCs w:val="28"/>
          <w:lang w:val="az-Latn-AZ"/>
        </w:rPr>
      </w:pPr>
    </w:p>
    <w:p w:rsidR="008E0B10" w:rsidRPr="00773C9D" w:rsidRDefault="008E0B10" w:rsidP="00445776">
      <w:pPr>
        <w:spacing w:after="0" w:line="252" w:lineRule="auto"/>
        <w:jc w:val="right"/>
        <w:rPr>
          <w:rFonts w:ascii="Times New Roman" w:eastAsia="MS Mincho" w:hAnsi="Times New Roman" w:cs="Times New Roman"/>
          <w:b/>
          <w:sz w:val="28"/>
          <w:szCs w:val="28"/>
          <w:lang w:val="az-Latn-AZ"/>
        </w:rPr>
      </w:pPr>
    </w:p>
    <w:p w:rsidR="00445776" w:rsidRDefault="008E0B10" w:rsidP="008E0B10">
      <w:pPr>
        <w:spacing w:after="0" w:line="252" w:lineRule="auto"/>
        <w:ind w:firstLine="567"/>
        <w:jc w:val="right"/>
        <w:rPr>
          <w:rFonts w:ascii="Times New Roman" w:eastAsia="MS Mincho" w:hAnsi="Times New Roman" w:cs="Times New Roman"/>
          <w:b/>
          <w:sz w:val="28"/>
          <w:szCs w:val="28"/>
          <w:lang w:val="az-Latn-AZ"/>
        </w:rPr>
      </w:pPr>
      <w:r w:rsidRPr="0040380A">
        <w:rPr>
          <w:rFonts w:ascii="Times New Roman" w:eastAsia="MS Mincho" w:hAnsi="Times New Roman" w:cs="Times New Roman"/>
          <w:b/>
          <w:sz w:val="28"/>
          <w:szCs w:val="28"/>
          <w:lang w:val="az-Latn-AZ"/>
        </w:rPr>
        <w:t>5.1.</w:t>
      </w:r>
      <w:r w:rsidR="003B7817">
        <w:rPr>
          <w:rFonts w:ascii="Times New Roman" w:eastAsia="MS Mincho" w:hAnsi="Times New Roman" w:cs="Times New Roman"/>
          <w:b/>
          <w:sz w:val="28"/>
          <w:szCs w:val="28"/>
          <w:lang w:val="az-Latn-AZ"/>
        </w:rPr>
        <w:t xml:space="preserve"> </w:t>
      </w:r>
      <w:r w:rsidRPr="0040380A">
        <w:rPr>
          <w:rFonts w:ascii="Times New Roman" w:eastAsia="MS Mincho" w:hAnsi="Times New Roman" w:cs="Times New Roman"/>
          <w:b/>
          <w:sz w:val="28"/>
          <w:szCs w:val="28"/>
          <w:lang w:val="az-Latn-AZ"/>
        </w:rPr>
        <w:t xml:space="preserve">Biznesin inkişaf strategiyasının tarixi </w:t>
      </w:r>
    </w:p>
    <w:p w:rsidR="008E0B10" w:rsidRPr="008E0B10" w:rsidRDefault="008E0B10" w:rsidP="008E0B10">
      <w:pPr>
        <w:spacing w:after="0" w:line="252" w:lineRule="auto"/>
        <w:ind w:firstLine="567"/>
        <w:jc w:val="right"/>
        <w:rPr>
          <w:rFonts w:ascii="Times New Roman" w:hAnsi="Times New Roman" w:cs="Times New Roman"/>
          <w:sz w:val="28"/>
          <w:szCs w:val="28"/>
          <w:lang w:val="az-Latn-AZ"/>
        </w:rPr>
      </w:pPr>
      <w:r w:rsidRPr="0040380A">
        <w:rPr>
          <w:rFonts w:ascii="Times New Roman" w:eastAsia="MS Mincho" w:hAnsi="Times New Roman" w:cs="Times New Roman"/>
          <w:b/>
          <w:sz w:val="28"/>
          <w:szCs w:val="28"/>
          <w:lang w:val="az-Latn-AZ"/>
        </w:rPr>
        <w:t>mərhələləri</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p>
    <w:p w:rsidR="00445776"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t>Biznesin inkişafı müxtəlif yeni strategiyaların tətbiqinin idarə olunması üsulları və şirkətlərdə onların praktikada həyata keçirilməsi məsələləri yaxşı tarixi kontekstində başa düşülməlidir. Strateji inkişaf problemlərin təkamülə uyğun XIX və XX əsrlərdə inkişaf etmiş ölkələrin biznes mühiti qarşısında ən vacib bir seçim kimi dururdu. Oxşar problemlər fərqli zamanlarda, digər inkişaf etmiş kapitalist ölkələrində həll edilməyə başlandı. Belə ki, Amerika Birləşmiş Ştatlarının strateji planlaşdırmaya marağı 50-ci illərdən daha da artmağa başladı. Bu yanaşma sonradan Almaniyada yaranmış, Yaponiyada isə biznesin inkişaf strategiyası daha sürətlə tə</w:t>
      </w:r>
      <w:r w:rsidR="00D943D4">
        <w:rPr>
          <w:rFonts w:ascii="Times New Roman" w:hAnsi="Times New Roman" w:cs="Times New Roman"/>
          <w:sz w:val="24"/>
          <w:szCs w:val="28"/>
          <w:lang w:val="az-Latn-AZ"/>
        </w:rPr>
        <w:t>tbiq olunmağa başla</w:t>
      </w:r>
      <w:r w:rsidRPr="0040380A">
        <w:rPr>
          <w:rFonts w:ascii="Times New Roman" w:hAnsi="Times New Roman" w:cs="Times New Roman"/>
          <w:sz w:val="24"/>
          <w:szCs w:val="28"/>
          <w:lang w:val="az-Latn-AZ"/>
        </w:rPr>
        <w:t>dı. Kütləvi istehsal erası ABŞ-da müasir biznesin intensiv tarixi XIX əsrin təxminən 20-30 cu illərində</w:t>
      </w:r>
      <w:r w:rsidR="00353B9C">
        <w:rPr>
          <w:rFonts w:ascii="Times New Roman" w:hAnsi="Times New Roman" w:cs="Times New Roman"/>
          <w:sz w:val="24"/>
          <w:szCs w:val="28"/>
          <w:lang w:val="az-Latn-AZ"/>
        </w:rPr>
        <w:t>n başlanır</w:t>
      </w:r>
      <w:r w:rsidRPr="0040380A">
        <w:rPr>
          <w:rFonts w:ascii="Times New Roman" w:hAnsi="Times New Roman" w:cs="Times New Roman"/>
          <w:sz w:val="24"/>
          <w:szCs w:val="28"/>
          <w:lang w:val="az-Latn-AZ"/>
        </w:rPr>
        <w:t>. Dəmir istehsalı üzrə ümummilli şəbəkənin yaradılması ölkənin iqtisadi birliyi üçün ilk impuls yaratdı və bu sistem üçün yeni imkanlar açdı, ikinci tikinti sektoruna yeni nəfə</w:t>
      </w:r>
      <w:r w:rsidR="00445776">
        <w:rPr>
          <w:rFonts w:ascii="Times New Roman" w:hAnsi="Times New Roman" w:cs="Times New Roman"/>
          <w:sz w:val="24"/>
          <w:szCs w:val="28"/>
          <w:lang w:val="az-Latn-AZ"/>
        </w:rPr>
        <w:t>s verildi</w:t>
      </w:r>
      <w:r w:rsidRPr="0040380A">
        <w:rPr>
          <w:rFonts w:ascii="Times New Roman" w:hAnsi="Times New Roman" w:cs="Times New Roman"/>
          <w:sz w:val="24"/>
          <w:szCs w:val="28"/>
          <w:lang w:val="az-Latn-AZ"/>
        </w:rPr>
        <w:t>. Sürətli sənaye istehsalına başlamaq üçün texniki baza daha yaxşı inkişaf etdi, buxar mühərrikinin kəşfi yeni mərhələyə şərait yaratdı.</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t>Yeni ixtiraların ortaya çıxması təmin edildi, poladtökmə, rezinin vulkanlaşdırılması və s. proseslər “Texniki ixtira” cəmiyyətlərinin inkişafı ilə</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eyni zamanda</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həyata keçirilməyə başlanması tarixən ictimai təşkilatların ən uğurlu və səmərəli formalarından biridir və şirkətlər bu imkanlardan istifadə etməyə </w:t>
      </w:r>
      <w:r w:rsidR="00D943D4">
        <w:rPr>
          <w:rFonts w:ascii="Times New Roman" w:hAnsi="Times New Roman" w:cs="Times New Roman"/>
          <w:sz w:val="24"/>
          <w:szCs w:val="28"/>
          <w:lang w:val="az-Latn-AZ"/>
        </w:rPr>
        <w:t>başladı</w:t>
      </w:r>
      <w:r w:rsidRPr="0040380A">
        <w:rPr>
          <w:rFonts w:ascii="Times New Roman" w:hAnsi="Times New Roman" w:cs="Times New Roman"/>
          <w:sz w:val="24"/>
          <w:szCs w:val="28"/>
          <w:lang w:val="az-Latn-AZ"/>
        </w:rPr>
        <w:t>.</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t xml:space="preserve"> XIX əsrin 80-90-cı illərində sənayenin inkişafı üçün infrastruktur artıq formalaşır və o, daha geniş Amerika bazarının yaradılması üçün şərait yaradır və ölkəni birlə</w:t>
      </w:r>
      <w:r w:rsidR="00F959A3">
        <w:rPr>
          <w:rFonts w:ascii="Times New Roman" w:hAnsi="Times New Roman" w:cs="Times New Roman"/>
          <w:sz w:val="24"/>
          <w:szCs w:val="28"/>
          <w:lang w:val="az-Latn-AZ"/>
        </w:rPr>
        <w:t>şdirir</w:t>
      </w:r>
      <w:r w:rsidRPr="0040380A">
        <w:rPr>
          <w:rFonts w:ascii="Times New Roman" w:hAnsi="Times New Roman" w:cs="Times New Roman"/>
          <w:sz w:val="24"/>
          <w:szCs w:val="28"/>
          <w:lang w:val="az-Latn-AZ"/>
        </w:rPr>
        <w:t>.</w:t>
      </w:r>
      <w:r w:rsidR="00F959A3">
        <w:rPr>
          <w:rFonts w:ascii="Times New Roman" w:hAnsi="Times New Roman" w:cs="Times New Roman"/>
          <w:sz w:val="24"/>
          <w:szCs w:val="28"/>
          <w:lang w:val="az-Latn-AZ"/>
        </w:rPr>
        <w:t xml:space="preserve"> </w:t>
      </w:r>
      <w:r w:rsidRPr="0040380A">
        <w:rPr>
          <w:rFonts w:ascii="Times New Roman" w:hAnsi="Times New Roman" w:cs="Times New Roman"/>
          <w:sz w:val="24"/>
          <w:szCs w:val="28"/>
          <w:lang w:val="az-Latn-AZ"/>
        </w:rPr>
        <w:t>Sənaye inqilabı deyilə</w:t>
      </w:r>
      <w:r w:rsidR="00445776">
        <w:rPr>
          <w:rFonts w:ascii="Times New Roman" w:hAnsi="Times New Roman" w:cs="Times New Roman"/>
          <w:sz w:val="24"/>
          <w:szCs w:val="28"/>
          <w:lang w:val="az-Latn-AZ"/>
        </w:rPr>
        <w:t>n</w:t>
      </w:r>
      <w:r w:rsidRPr="0040380A">
        <w:rPr>
          <w:rFonts w:ascii="Times New Roman" w:hAnsi="Times New Roman" w:cs="Times New Roman"/>
          <w:sz w:val="24"/>
          <w:szCs w:val="28"/>
          <w:lang w:val="az-Latn-AZ"/>
        </w:rPr>
        <w:t>, 1820-1900-cü illərdə təxminən sosial tərəqqi</w:t>
      </w:r>
      <w:r w:rsidR="00D943D4">
        <w:rPr>
          <w:rFonts w:ascii="Times New Roman" w:hAnsi="Times New Roman" w:cs="Times New Roman"/>
          <w:sz w:val="24"/>
          <w:szCs w:val="28"/>
          <w:lang w:val="az-Latn-AZ"/>
        </w:rPr>
        <w:t xml:space="preserve"> dövrü hesab edilir, </w:t>
      </w:r>
      <w:r w:rsidRPr="0040380A">
        <w:rPr>
          <w:rFonts w:ascii="Times New Roman" w:hAnsi="Times New Roman" w:cs="Times New Roman"/>
          <w:sz w:val="24"/>
          <w:szCs w:val="28"/>
          <w:lang w:val="az-Latn-AZ"/>
        </w:rPr>
        <w:t>bu illərdə biznesin inkişaf strategiyasının təşviqi əsas vasitə kimi doğulub və olduqca dinamik biznes strategiyaları üçün yeni imkanlar yaranıb. Bütün enerjinin istehsalı iqtisadiyyatı təmin etmək və onların bazar payını təyin etmək, yeni bir sənayenin yeni texnologiyalarını yaratmaq üçün zəmin yaratdı. Konkret 1880-ci ilə qədər müasir iqtisadi mənada rəqabə</w:t>
      </w:r>
      <w:r w:rsidR="00445776">
        <w:rPr>
          <w:rFonts w:ascii="Times New Roman" w:hAnsi="Times New Roman" w:cs="Times New Roman"/>
          <w:sz w:val="24"/>
          <w:szCs w:val="28"/>
          <w:lang w:val="az-Latn-AZ"/>
        </w:rPr>
        <w:t>t mühü</w:t>
      </w:r>
      <w:r w:rsidRPr="0040380A">
        <w:rPr>
          <w:rFonts w:ascii="Times New Roman" w:hAnsi="Times New Roman" w:cs="Times New Roman"/>
          <w:sz w:val="24"/>
          <w:szCs w:val="28"/>
          <w:lang w:val="az-Latn-AZ"/>
        </w:rPr>
        <w:t>ti mövcud deyildi. O dövrün tədqiqatçılarının sözlərinə görə, rəqabət mühitinin yaradılması və ya bir şirkətin digər şirkət tərəfindən udulmağa nail olunması bu bazarın çevikliyi demə</w:t>
      </w:r>
      <w:r w:rsidR="00353B9C">
        <w:rPr>
          <w:rFonts w:ascii="Times New Roman" w:hAnsi="Times New Roman" w:cs="Times New Roman"/>
          <w:sz w:val="24"/>
          <w:szCs w:val="28"/>
          <w:lang w:val="az-Latn-AZ"/>
        </w:rPr>
        <w:t>kdir</w:t>
      </w:r>
      <w:r w:rsidRPr="0040380A">
        <w:rPr>
          <w:rFonts w:ascii="Times New Roman" w:hAnsi="Times New Roman" w:cs="Times New Roman"/>
          <w:sz w:val="24"/>
          <w:szCs w:val="28"/>
          <w:lang w:val="az-Latn-AZ"/>
        </w:rPr>
        <w:t>, lakin bərabər bazarda onlarla şirkətlər müəyyən səbəblərdən rəqabət etməyib. Əsas səbəb isə</w:t>
      </w:r>
      <w:r w:rsidR="002052F2">
        <w:rPr>
          <w:rFonts w:ascii="Times New Roman" w:hAnsi="Times New Roman" w:cs="Times New Roman"/>
          <w:sz w:val="24"/>
          <w:szCs w:val="28"/>
          <w:lang w:val="az-Latn-AZ"/>
        </w:rPr>
        <w:t xml:space="preserve"> beynalxalq inte</w:t>
      </w:r>
      <w:r w:rsidRPr="0040380A">
        <w:rPr>
          <w:rFonts w:ascii="Times New Roman" w:hAnsi="Times New Roman" w:cs="Times New Roman"/>
          <w:sz w:val="24"/>
          <w:szCs w:val="28"/>
          <w:lang w:val="az-Latn-AZ"/>
        </w:rPr>
        <w:t>qrasiyanın və bazarda marketinqin zəif olmasıdır.</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lastRenderedPageBreak/>
        <w:t xml:space="preserve"> XX əsrin əvvəllərində və əsasən</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sənaye inqilabı dövründə yaradılmış inkişaf sənaye quruluşunun möhkəmlənməsinə keçid və 30-cu illərə qədər davam edən bu yeni mərhələ, kütləvi istehsal dövrü adlanır. Aşağıdakı təhlildən göründüyü kimi, biznesin əsas vəzifələri çıxış xərclərini azaltmaq üçün kütləvi istehsal mexanizminin inkişafı və təkmilləşdirilməsi idi.</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t xml:space="preserve"> Marketinq</w:t>
      </w:r>
      <w:r w:rsidR="00FE7DC5">
        <w:rPr>
          <w:rFonts w:ascii="Times New Roman" w:hAnsi="Times New Roman" w:cs="Times New Roman"/>
          <w:sz w:val="24"/>
          <w:szCs w:val="28"/>
          <w:lang w:val="az-Latn-AZ"/>
        </w:rPr>
        <w:t xml:space="preserve"> konsepsiyası yarandıqdan sonra</w:t>
      </w:r>
      <w:r w:rsidRPr="0040380A">
        <w:rPr>
          <w:rFonts w:ascii="Times New Roman" w:hAnsi="Times New Roman" w:cs="Times New Roman"/>
          <w:sz w:val="24"/>
          <w:szCs w:val="28"/>
          <w:lang w:val="az-Latn-AZ"/>
        </w:rPr>
        <w:t>, sadə və sonra aşağı qiymətə standart məhsul ilə bazarda möhkəm</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lakin sadə vasitələrlə də gəlir əldə etmək mümkün idi. Bu prinsip qısa ifadələrlə yeni modellərin yaranmasına imkan verdi, bu zaman satış agentləri tələblərə cavab verən mə</w:t>
      </w:r>
      <w:r w:rsidR="00D943D4">
        <w:rPr>
          <w:rFonts w:ascii="Times New Roman" w:hAnsi="Times New Roman" w:cs="Times New Roman"/>
          <w:sz w:val="24"/>
          <w:szCs w:val="28"/>
          <w:lang w:val="az-Latn-AZ"/>
        </w:rPr>
        <w:t>hsulları ayırdı</w:t>
      </w:r>
      <w:r w:rsidRPr="0040380A">
        <w:rPr>
          <w:rFonts w:ascii="Times New Roman" w:hAnsi="Times New Roman" w:cs="Times New Roman"/>
          <w:sz w:val="24"/>
          <w:szCs w:val="28"/>
          <w:lang w:val="az-Latn-AZ"/>
        </w:rPr>
        <w:t xml:space="preserve"> və G. Ford</w:t>
      </w:r>
      <w:r w:rsidR="00445776">
        <w:rPr>
          <w:rFonts w:ascii="Times New Roman" w:hAnsi="Times New Roman" w:cs="Times New Roman"/>
          <w:sz w:val="24"/>
          <w:szCs w:val="28"/>
          <w:lang w:val="az-Latn-AZ"/>
        </w:rPr>
        <w:t>un</w:t>
      </w:r>
      <w:r w:rsidRPr="0040380A">
        <w:rPr>
          <w:rFonts w:ascii="Times New Roman" w:hAnsi="Times New Roman" w:cs="Times New Roman"/>
          <w:sz w:val="24"/>
          <w:szCs w:val="28"/>
          <w:lang w:val="az-Latn-AZ"/>
        </w:rPr>
        <w:t xml:space="preserve"> </w:t>
      </w:r>
      <w:r w:rsidR="00445776">
        <w:rPr>
          <w:rFonts w:ascii="Times New Roman" w:hAnsi="Times New Roman" w:cs="Times New Roman"/>
          <w:sz w:val="24"/>
          <w:szCs w:val="28"/>
          <w:lang w:val="az-Latn-AZ"/>
        </w:rPr>
        <w:t>“</w:t>
      </w:r>
      <w:r w:rsidR="00700E32">
        <w:rPr>
          <w:rFonts w:ascii="Times New Roman" w:hAnsi="Times New Roman" w:cs="Times New Roman"/>
          <w:sz w:val="24"/>
          <w:szCs w:val="28"/>
          <w:lang w:val="az-Latn-AZ"/>
        </w:rPr>
        <w:t>İ</w:t>
      </w:r>
      <w:r w:rsidR="00445776">
        <w:rPr>
          <w:rFonts w:ascii="Times New Roman" w:hAnsi="Times New Roman" w:cs="Times New Roman"/>
          <w:sz w:val="24"/>
          <w:szCs w:val="28"/>
          <w:lang w:val="az-Latn-AZ"/>
        </w:rPr>
        <w:t>”</w:t>
      </w:r>
      <w:r w:rsidR="00940C0A">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prinsipləri x</w:t>
      </w:r>
      <w:r w:rsidRPr="00A56261">
        <w:rPr>
          <w:rFonts w:ascii="Times New Roman" w:hAnsi="Times New Roman" w:cs="Times New Roman"/>
          <w:sz w:val="24"/>
          <w:szCs w:val="28"/>
          <w:lang w:val="az-Latn-AZ"/>
        </w:rPr>
        <w:t>ü</w:t>
      </w:r>
      <w:r w:rsidRPr="0040380A">
        <w:rPr>
          <w:rFonts w:ascii="Times New Roman" w:hAnsi="Times New Roman" w:cs="Times New Roman"/>
          <w:sz w:val="24"/>
          <w:szCs w:val="28"/>
          <w:lang w:val="az-Latn-AZ"/>
        </w:rPr>
        <w:t xml:space="preserve">susi vurğulanmağa başlandı və yalnız mənfəət gətirsin </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hətta qara rəng olsa da belə</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t xml:space="preserve"> O dövürlərdə bir çox problemlə</w:t>
      </w:r>
      <w:r w:rsidR="00D943D4">
        <w:rPr>
          <w:rFonts w:ascii="Times New Roman" w:hAnsi="Times New Roman" w:cs="Times New Roman"/>
          <w:sz w:val="24"/>
          <w:szCs w:val="28"/>
          <w:lang w:val="az-Latn-AZ"/>
        </w:rPr>
        <w:t>rin xüsus</w:t>
      </w:r>
      <w:r w:rsidRPr="0040380A">
        <w:rPr>
          <w:rFonts w:ascii="Times New Roman" w:hAnsi="Times New Roman" w:cs="Times New Roman"/>
          <w:sz w:val="24"/>
          <w:szCs w:val="28"/>
          <w:lang w:val="az-Latn-AZ"/>
        </w:rPr>
        <w:t>ilə biznesin inkişaf strategiyası ilə bağlı, uzunmüddətli inkişaf proqramları, xüsusən mürəkkəbliyi ilə seçilən istehsal sahələrində yox idi. Bu baxımda</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biznesin inkişaf strategiyasının bölmələr üzrə aydın izlənməsi və çox yaxşı inkişaf perspektivlə</w:t>
      </w:r>
      <w:r w:rsidR="00F959A3">
        <w:rPr>
          <w:rFonts w:ascii="Times New Roman" w:hAnsi="Times New Roman" w:cs="Times New Roman"/>
          <w:sz w:val="24"/>
          <w:szCs w:val="28"/>
          <w:lang w:val="az-Latn-AZ"/>
        </w:rPr>
        <w:t>ri var idi</w:t>
      </w:r>
      <w:r w:rsidRPr="0040380A">
        <w:rPr>
          <w:rFonts w:ascii="Times New Roman" w:hAnsi="Times New Roman" w:cs="Times New Roman"/>
          <w:sz w:val="24"/>
          <w:szCs w:val="28"/>
          <w:lang w:val="az-Latn-AZ"/>
        </w:rPr>
        <w:t>. Yeni daha yaxşı innovativ fəaliyyəti ilə məşğul olan şirkətlər</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öz biznes sərhədlərini keçərək, sənayenin yeni innovativ istehsalını yaratmaqla təşəbbüskar şirkətlər dövrünə görə bazara öz töhfələ</w:t>
      </w:r>
      <w:r w:rsidR="00D943D4">
        <w:rPr>
          <w:rFonts w:ascii="Times New Roman" w:hAnsi="Times New Roman" w:cs="Times New Roman"/>
          <w:sz w:val="24"/>
          <w:szCs w:val="28"/>
          <w:lang w:val="az-Latn-AZ"/>
        </w:rPr>
        <w:t>rini verdi</w:t>
      </w:r>
      <w:r w:rsidRPr="0040380A">
        <w:rPr>
          <w:rFonts w:ascii="Times New Roman" w:hAnsi="Times New Roman" w:cs="Times New Roman"/>
          <w:sz w:val="24"/>
          <w:szCs w:val="28"/>
          <w:lang w:val="az-Latn-AZ"/>
        </w:rPr>
        <w:t>. Ən yaxşı inkişaf strategiyasına malik olanlar, inkişaf perspektivlərində uğurları ilə görüşmək imkanını əldə edənlərdir.</w:t>
      </w:r>
      <w:r w:rsidR="00F959A3">
        <w:rPr>
          <w:rFonts w:ascii="Times New Roman" w:hAnsi="Times New Roman" w:cs="Times New Roman"/>
          <w:sz w:val="24"/>
          <w:szCs w:val="28"/>
          <w:lang w:val="az-Latn-AZ"/>
        </w:rPr>
        <w:t xml:space="preserve"> </w:t>
      </w:r>
      <w:r w:rsidRPr="0040380A">
        <w:rPr>
          <w:rFonts w:ascii="Times New Roman" w:hAnsi="Times New Roman" w:cs="Times New Roman"/>
          <w:sz w:val="24"/>
          <w:szCs w:val="28"/>
          <w:lang w:val="az-Latn-AZ"/>
        </w:rPr>
        <w:t>Strateji inkişafa uyğun bazarda yaranmış bütün əməliyyatlara nəzarət mexanizminin yaranması rəqabəti artırdı</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xüsusən avtomobil sənayesinin yaranması digər sahələrin də inkişafına şərait yaratdı. Belə</w:t>
      </w:r>
      <w:r w:rsidR="00D943D4">
        <w:rPr>
          <w:rFonts w:ascii="Times New Roman" w:hAnsi="Times New Roman" w:cs="Times New Roman"/>
          <w:sz w:val="24"/>
          <w:szCs w:val="28"/>
          <w:lang w:val="az-Latn-AZ"/>
        </w:rPr>
        <w:t xml:space="preserve"> ki, artıq o döv</w:t>
      </w:r>
      <w:r w:rsidRPr="0040380A">
        <w:rPr>
          <w:rFonts w:ascii="Times New Roman" w:hAnsi="Times New Roman" w:cs="Times New Roman"/>
          <w:sz w:val="24"/>
          <w:szCs w:val="28"/>
          <w:lang w:val="az-Latn-AZ"/>
        </w:rPr>
        <w:t>rlərdən idarəetmə anlayışı bir sıra inkişaf etmiş şirkətlərdə daha yaxşı öyrənilməyə başlandı və sonra da strategiya əsasında onlar üstünlük halları əldə etməyə və köhnə stereotiplərdən uzaqlaşmağa başladı.</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t xml:space="preserve"> Biznes sektoru təhlükəli kənar müdaxiləl</w:t>
      </w:r>
      <w:r w:rsidRPr="00A56261">
        <w:rPr>
          <w:rFonts w:ascii="Times New Roman" w:hAnsi="Times New Roman" w:cs="Times New Roman"/>
          <w:sz w:val="24"/>
          <w:szCs w:val="28"/>
          <w:lang w:val="az-Latn-AZ"/>
        </w:rPr>
        <w:t>ərindən daima</w:t>
      </w:r>
      <w:r w:rsidRPr="0040380A">
        <w:rPr>
          <w:rFonts w:ascii="Times New Roman" w:hAnsi="Times New Roman" w:cs="Times New Roman"/>
          <w:sz w:val="24"/>
          <w:szCs w:val="28"/>
          <w:lang w:val="az-Latn-AZ"/>
        </w:rPr>
        <w:t xml:space="preserve"> mühafizə</w:t>
      </w:r>
      <w:r w:rsidR="00D943D4">
        <w:rPr>
          <w:rFonts w:ascii="Times New Roman" w:hAnsi="Times New Roman" w:cs="Times New Roman"/>
          <w:sz w:val="24"/>
          <w:szCs w:val="28"/>
          <w:lang w:val="az-Latn-AZ"/>
        </w:rPr>
        <w:t xml:space="preserve"> olunmalıdır, lakin o döv</w:t>
      </w:r>
      <w:r w:rsidRPr="0040380A">
        <w:rPr>
          <w:rFonts w:ascii="Times New Roman" w:hAnsi="Times New Roman" w:cs="Times New Roman"/>
          <w:sz w:val="24"/>
          <w:szCs w:val="28"/>
          <w:lang w:val="az-Latn-AZ"/>
        </w:rPr>
        <w:t>rlərdə cəmiyyətin siyasi və sosial nəzarət hissəsi minimal idi. Dövlət nadir hallarda azad sahibkarlığın işlərinə müdaxilə edirdi. İqtisadi proteksionizm</w:t>
      </w:r>
      <w:r w:rsidR="00F959A3">
        <w:rPr>
          <w:rFonts w:ascii="Times New Roman" w:hAnsi="Times New Roman" w:cs="Times New Roman"/>
          <w:sz w:val="24"/>
          <w:szCs w:val="28"/>
          <w:lang w:val="az-Latn-AZ"/>
        </w:rPr>
        <w:t>in lazımı</w:t>
      </w:r>
      <w:r w:rsidRPr="0040380A">
        <w:rPr>
          <w:rFonts w:ascii="Times New Roman" w:hAnsi="Times New Roman" w:cs="Times New Roman"/>
          <w:sz w:val="24"/>
          <w:szCs w:val="28"/>
          <w:lang w:val="az-Latn-AZ"/>
        </w:rPr>
        <w:t xml:space="preserve"> tədbirləri zaman-zaman özünü göstərməyə</w:t>
      </w:r>
      <w:r w:rsidR="00F959A3">
        <w:rPr>
          <w:rFonts w:ascii="Times New Roman" w:hAnsi="Times New Roman" w:cs="Times New Roman"/>
          <w:sz w:val="24"/>
          <w:szCs w:val="28"/>
          <w:lang w:val="az-Latn-AZ"/>
        </w:rPr>
        <w:t xml:space="preserve"> başladı</w:t>
      </w:r>
      <w:r w:rsidRPr="0040380A">
        <w:rPr>
          <w:rFonts w:ascii="Times New Roman" w:hAnsi="Times New Roman" w:cs="Times New Roman"/>
          <w:sz w:val="24"/>
          <w:szCs w:val="28"/>
          <w:lang w:val="az-Latn-AZ"/>
        </w:rPr>
        <w:t>. Şirkətlər tərəfindən sosial norma</w:t>
      </w:r>
      <w:r w:rsidR="00D77801">
        <w:rPr>
          <w:rFonts w:ascii="Times New Roman" w:hAnsi="Times New Roman" w:cs="Times New Roman"/>
          <w:sz w:val="24"/>
          <w:szCs w:val="28"/>
          <w:lang w:val="az-Latn-AZ"/>
        </w:rPr>
        <w:t>ların kobud pozulması halları</w:t>
      </w:r>
      <w:r w:rsidRPr="0040380A">
        <w:rPr>
          <w:rFonts w:ascii="Times New Roman" w:hAnsi="Times New Roman" w:cs="Times New Roman"/>
          <w:sz w:val="24"/>
          <w:szCs w:val="28"/>
          <w:lang w:val="az-Latn-AZ"/>
        </w:rPr>
        <w:t xml:space="preserve"> müşahidə olunduğu zaman, dövlə</w:t>
      </w:r>
      <w:r w:rsidR="00D77801">
        <w:rPr>
          <w:rFonts w:ascii="Times New Roman" w:hAnsi="Times New Roman" w:cs="Times New Roman"/>
          <w:sz w:val="24"/>
          <w:szCs w:val="28"/>
          <w:lang w:val="az-Latn-AZ"/>
        </w:rPr>
        <w:t>t sahibkar</w:t>
      </w:r>
      <w:r w:rsidRPr="0040380A">
        <w:rPr>
          <w:rFonts w:ascii="Times New Roman" w:hAnsi="Times New Roman" w:cs="Times New Roman"/>
          <w:sz w:val="24"/>
          <w:szCs w:val="28"/>
          <w:lang w:val="az-Latn-AZ"/>
        </w:rPr>
        <w:t xml:space="preserve"> və şirkətlər arasında müqavilələrin yerinə yetrilməsinə və sövdələşmə hüquqi kimi tədbirlər fəaliyyətini öz əlinə almağa başladı</w:t>
      </w:r>
      <w:r w:rsidR="00D77801">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hamıdan limitlərə və müqavilə şərtlərinə əməl olunmasını tələb etməyə başladı. Amma belə hallar</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adətə</w:t>
      </w:r>
      <w:r w:rsidR="00D943D4">
        <w:rPr>
          <w:rFonts w:ascii="Times New Roman" w:hAnsi="Times New Roman" w:cs="Times New Roman"/>
          <w:sz w:val="24"/>
          <w:szCs w:val="28"/>
          <w:lang w:val="az-Latn-AZ"/>
        </w:rPr>
        <w:t xml:space="preserve">n, </w:t>
      </w:r>
      <w:r w:rsidRPr="0040380A">
        <w:rPr>
          <w:rFonts w:ascii="Times New Roman" w:hAnsi="Times New Roman" w:cs="Times New Roman"/>
          <w:sz w:val="24"/>
          <w:szCs w:val="28"/>
          <w:lang w:val="az-Latn-AZ"/>
        </w:rPr>
        <w:t>biznes sektorunun fəaliyyətini daha da yaxşılaşdırmaqla yanaşı lazımsız müdaxilələrə də yol açırdı</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bu isə strategiyaların tətbiqinə mane olurdu. İnkişaf etmiş ölkələrdə biznes ciddi məsələ hesab edilməyə başlandı. "General Motors" şirkətinin prezidenti Wilson deyirdi: "Nə üçün yaxşı deyil</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w:t>
      </w:r>
      <w:r w:rsidR="00D943D4">
        <w:rPr>
          <w:rFonts w:ascii="Times New Roman" w:hAnsi="Times New Roman" w:cs="Times New Roman"/>
          <w:sz w:val="24"/>
          <w:szCs w:val="28"/>
          <w:lang w:val="az-Latn-AZ"/>
        </w:rPr>
        <w:t>ona görə ki,</w:t>
      </w:r>
      <w:r w:rsidRPr="0040380A">
        <w:rPr>
          <w:rFonts w:ascii="Times New Roman" w:hAnsi="Times New Roman" w:cs="Times New Roman"/>
          <w:sz w:val="24"/>
          <w:szCs w:val="28"/>
          <w:lang w:val="az-Latn-AZ"/>
        </w:rPr>
        <w:t>“General Motors" üçün</w:t>
      </w:r>
      <w:r w:rsidR="00D943D4">
        <w:rPr>
          <w:rFonts w:ascii="Times New Roman" w:hAnsi="Times New Roman" w:cs="Times New Roman"/>
          <w:sz w:val="24"/>
          <w:szCs w:val="28"/>
          <w:lang w:val="az-Latn-AZ"/>
        </w:rPr>
        <w:t xml:space="preserve"> və </w:t>
      </w:r>
      <w:r w:rsidRPr="0040380A">
        <w:rPr>
          <w:rFonts w:ascii="Times New Roman" w:hAnsi="Times New Roman" w:cs="Times New Roman"/>
          <w:sz w:val="24"/>
          <w:szCs w:val="28"/>
          <w:lang w:val="az-Latn-AZ"/>
        </w:rPr>
        <w:t>ölkə</w:t>
      </w:r>
      <w:r w:rsidR="00D943D4">
        <w:rPr>
          <w:rFonts w:ascii="Times New Roman" w:hAnsi="Times New Roman" w:cs="Times New Roman"/>
          <w:sz w:val="24"/>
          <w:szCs w:val="28"/>
          <w:lang w:val="az-Latn-AZ"/>
        </w:rPr>
        <w:t xml:space="preserve"> üçün yaxşı deyil"-bax, </w:t>
      </w:r>
      <w:r w:rsidRPr="0040380A">
        <w:rPr>
          <w:rFonts w:ascii="Times New Roman" w:hAnsi="Times New Roman" w:cs="Times New Roman"/>
          <w:sz w:val="24"/>
          <w:szCs w:val="28"/>
          <w:lang w:val="az-Latn-AZ"/>
        </w:rPr>
        <w:t xml:space="preserve">yüksək inkişafa dəyər verən biznes və onun inkişaf strategiyası fikirini </w:t>
      </w:r>
      <w:r w:rsidR="00D77801">
        <w:rPr>
          <w:rFonts w:ascii="Times New Roman" w:hAnsi="Times New Roman" w:cs="Times New Roman"/>
          <w:sz w:val="24"/>
          <w:szCs w:val="28"/>
          <w:lang w:val="az-Latn-AZ"/>
        </w:rPr>
        <w:t xml:space="preserve">yaddan </w:t>
      </w:r>
      <w:r w:rsidRPr="0040380A">
        <w:rPr>
          <w:rFonts w:ascii="Times New Roman" w:hAnsi="Times New Roman" w:cs="Times New Roman"/>
          <w:sz w:val="24"/>
          <w:szCs w:val="28"/>
          <w:lang w:val="az-Latn-AZ"/>
        </w:rPr>
        <w:t>çıxar</w:t>
      </w:r>
      <w:r w:rsidR="00D77801">
        <w:rPr>
          <w:rFonts w:ascii="Times New Roman" w:hAnsi="Times New Roman" w:cs="Times New Roman"/>
          <w:sz w:val="24"/>
          <w:szCs w:val="28"/>
          <w:lang w:val="az-Latn-AZ"/>
        </w:rPr>
        <w:t>ır</w:t>
      </w:r>
      <w:r w:rsidRPr="0040380A">
        <w:rPr>
          <w:rFonts w:ascii="Times New Roman" w:hAnsi="Times New Roman" w:cs="Times New Roman"/>
          <w:sz w:val="24"/>
          <w:szCs w:val="28"/>
          <w:lang w:val="az-Latn-AZ"/>
        </w:rPr>
        <w:t>dı.</w:t>
      </w:r>
    </w:p>
    <w:p w:rsidR="008E0B10" w:rsidRPr="0040380A" w:rsidRDefault="008E0B10" w:rsidP="008E0B10">
      <w:pPr>
        <w:spacing w:after="0" w:line="252" w:lineRule="auto"/>
        <w:ind w:firstLine="567"/>
        <w:jc w:val="both"/>
        <w:rPr>
          <w:rFonts w:ascii="Times New Roman" w:hAnsi="Times New Roman" w:cs="Times New Roman"/>
          <w:sz w:val="24"/>
          <w:szCs w:val="28"/>
          <w:lang w:val="az-Latn-AZ"/>
        </w:rPr>
      </w:pPr>
      <w:r w:rsidRPr="0040380A">
        <w:rPr>
          <w:rFonts w:ascii="Times New Roman" w:hAnsi="Times New Roman" w:cs="Times New Roman"/>
          <w:sz w:val="24"/>
          <w:szCs w:val="28"/>
          <w:lang w:val="az-Latn-AZ"/>
        </w:rPr>
        <w:lastRenderedPageBreak/>
        <w:t xml:space="preserve"> Biznesin inkişafının digər mərhələsi kütləvi marketinq erası ilə bağlıdır.</w:t>
      </w:r>
      <w:r w:rsidR="00D77801">
        <w:rPr>
          <w:rFonts w:ascii="Times New Roman" w:hAnsi="Times New Roman" w:cs="Times New Roman"/>
          <w:sz w:val="24"/>
          <w:szCs w:val="28"/>
          <w:lang w:val="az-Latn-AZ"/>
        </w:rPr>
        <w:t xml:space="preserve"> </w:t>
      </w:r>
      <w:r w:rsidRPr="0040380A">
        <w:rPr>
          <w:rFonts w:ascii="Times New Roman" w:hAnsi="Times New Roman" w:cs="Times New Roman"/>
          <w:sz w:val="24"/>
          <w:szCs w:val="28"/>
          <w:lang w:val="az-Latn-AZ"/>
        </w:rPr>
        <w:t>Bu əsrin əvvəllərində, uğura ən aşağı qiymətlə məhsul təklif edən şirkət imza atmışdır</w:t>
      </w:r>
      <w:r w:rsidRPr="0040380A">
        <w:rPr>
          <w:rFonts w:ascii="Times New Roman" w:hAnsi="Times New Roman" w:cs="Times New Roman"/>
          <w:color w:val="FF0000"/>
          <w:sz w:val="24"/>
          <w:szCs w:val="28"/>
          <w:lang w:val="az-Latn-AZ"/>
        </w:rPr>
        <w:t xml:space="preserve">. </w:t>
      </w:r>
      <w:r w:rsidRPr="00D3359D">
        <w:rPr>
          <w:rFonts w:ascii="Times New Roman" w:hAnsi="Times New Roman" w:cs="Times New Roman"/>
          <w:sz w:val="24"/>
          <w:szCs w:val="28"/>
          <w:lang w:val="az-Latn-AZ"/>
        </w:rPr>
        <w:t>M</w:t>
      </w:r>
      <w:r w:rsidR="00D3359D" w:rsidRPr="00D3359D">
        <w:rPr>
          <w:rFonts w:ascii="Times New Roman" w:hAnsi="Times New Roman" w:cs="Times New Roman"/>
          <w:sz w:val="24"/>
          <w:szCs w:val="28"/>
          <w:lang w:val="az-Latn-AZ"/>
        </w:rPr>
        <w:t xml:space="preserve">üəssisənin </w:t>
      </w:r>
      <w:r w:rsidRPr="00D3359D">
        <w:rPr>
          <w:rFonts w:ascii="Times New Roman" w:hAnsi="Times New Roman" w:cs="Times New Roman"/>
          <w:sz w:val="24"/>
          <w:szCs w:val="28"/>
          <w:lang w:val="az-Latn-AZ"/>
        </w:rPr>
        <w:t xml:space="preserve">perespektiv inkişafı bazarda faktiki olaraq inkişafdan məhrum </w:t>
      </w:r>
      <w:r w:rsidR="00D3359D" w:rsidRPr="00D3359D">
        <w:rPr>
          <w:rFonts w:ascii="Times New Roman" w:hAnsi="Times New Roman" w:cs="Times New Roman"/>
          <w:sz w:val="24"/>
          <w:szCs w:val="28"/>
          <w:lang w:val="az-Latn-AZ"/>
        </w:rPr>
        <w:t>olduğu halda</w:t>
      </w:r>
      <w:r w:rsidRPr="00D3359D">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müvəffəqiyyətin sirri ən aşağı vahid dəyərinə nail olmaq üçün qabiliyyətin əsas götürülmə</w:t>
      </w:r>
      <w:r w:rsidR="00D663A5">
        <w:rPr>
          <w:rFonts w:ascii="Times New Roman" w:hAnsi="Times New Roman" w:cs="Times New Roman"/>
          <w:sz w:val="24"/>
          <w:szCs w:val="28"/>
          <w:lang w:val="az-Latn-AZ"/>
        </w:rPr>
        <w:t>si vacib idi</w:t>
      </w:r>
      <w:r w:rsidR="00FE7DC5">
        <w:rPr>
          <w:rFonts w:ascii="Times New Roman" w:hAnsi="Times New Roman" w:cs="Times New Roman"/>
          <w:sz w:val="24"/>
          <w:szCs w:val="28"/>
          <w:lang w:val="az-Latn-AZ"/>
        </w:rPr>
        <w:t>. Lakin 30</w:t>
      </w:r>
      <w:r w:rsidRPr="0040380A">
        <w:rPr>
          <w:rFonts w:ascii="Times New Roman" w:hAnsi="Times New Roman" w:cs="Times New Roman"/>
          <w:sz w:val="24"/>
          <w:szCs w:val="28"/>
          <w:lang w:val="az-Latn-AZ"/>
        </w:rPr>
        <w:t>-cı illərin əvvəllərində əsas istehlak malları üçün tələbatın doyulması məsələsinə bir çox şirkətlər daha yaxşı əməl etməyi öyrə</w:t>
      </w:r>
      <w:r w:rsidR="00D943D4">
        <w:rPr>
          <w:rFonts w:ascii="Times New Roman" w:hAnsi="Times New Roman" w:cs="Times New Roman"/>
          <w:sz w:val="24"/>
          <w:szCs w:val="28"/>
          <w:lang w:val="az-Latn-AZ"/>
        </w:rPr>
        <w:t>ndi</w:t>
      </w:r>
      <w:r w:rsidRPr="0040380A">
        <w:rPr>
          <w:rFonts w:ascii="Times New Roman" w:hAnsi="Times New Roman" w:cs="Times New Roman"/>
          <w:sz w:val="24"/>
          <w:szCs w:val="28"/>
          <w:lang w:val="az-Latn-AZ"/>
        </w:rPr>
        <w:t>. İstehlakçıların artan tələblərinin sirləri</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eyni zamanda</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 xml:space="preserve"> əhalinin müxtəlif təbəqələrinin yaranması və rifah artımı, Fordun "T " modelinə uyğun məhsullar üçün tələbat meyarları düşünülməyə başlandı və əsas ehtiyacların daha çox öyrənilməsinə</w:t>
      </w:r>
      <w:r w:rsidR="00D943D4">
        <w:rPr>
          <w:rFonts w:ascii="Times New Roman" w:hAnsi="Times New Roman" w:cs="Times New Roman"/>
          <w:sz w:val="24"/>
          <w:szCs w:val="28"/>
          <w:lang w:val="az-Latn-AZ"/>
        </w:rPr>
        <w:t>,</w:t>
      </w:r>
      <w:r w:rsidRPr="0040380A">
        <w:rPr>
          <w:rFonts w:ascii="Times New Roman" w:hAnsi="Times New Roman" w:cs="Times New Roman"/>
          <w:sz w:val="24"/>
          <w:szCs w:val="28"/>
          <w:lang w:val="az-Latn-AZ"/>
        </w:rPr>
        <w:t>vəsaitlərin axtarılmasına şərait yaradıldı.</w:t>
      </w:r>
    </w:p>
    <w:p w:rsidR="008E0B10" w:rsidRPr="0040380A" w:rsidRDefault="00FE7DC5"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30</w:t>
      </w:r>
      <w:r w:rsidR="008E0B10" w:rsidRPr="0040380A">
        <w:rPr>
          <w:rFonts w:ascii="Times New Roman" w:hAnsi="Times New Roman" w:cs="Times New Roman"/>
          <w:sz w:val="24"/>
          <w:szCs w:val="28"/>
          <w:lang w:val="az-Latn-AZ"/>
        </w:rPr>
        <w:t>-cu illərin əvvəllərində</w:t>
      </w:r>
      <w:r w:rsidR="00D663A5">
        <w:rPr>
          <w:rFonts w:ascii="Times New Roman" w:hAnsi="Times New Roman" w:cs="Times New Roman"/>
          <w:sz w:val="24"/>
          <w:szCs w:val="28"/>
          <w:lang w:val="az-Latn-AZ"/>
        </w:rPr>
        <w:t xml:space="preserve"> "General Motors</w:t>
      </w:r>
      <w:r w:rsidR="008E0B10" w:rsidRPr="0040380A">
        <w:rPr>
          <w:rFonts w:ascii="Times New Roman" w:hAnsi="Times New Roman" w:cs="Times New Roman"/>
          <w:sz w:val="24"/>
          <w:szCs w:val="28"/>
          <w:lang w:val="az-Latn-AZ"/>
        </w:rPr>
        <w:t xml:space="preserve">" </w:t>
      </w:r>
      <w:r w:rsidR="00D943D4">
        <w:rPr>
          <w:rFonts w:ascii="Times New Roman" w:hAnsi="Times New Roman" w:cs="Times New Roman"/>
          <w:sz w:val="24"/>
          <w:szCs w:val="28"/>
          <w:lang w:val="az-Latn-AZ"/>
        </w:rPr>
        <w:t xml:space="preserve">şirkəti </w:t>
      </w:r>
      <w:r w:rsidR="008E0B10" w:rsidRPr="0040380A">
        <w:rPr>
          <w:rFonts w:ascii="Times New Roman" w:hAnsi="Times New Roman" w:cs="Times New Roman"/>
          <w:sz w:val="24"/>
          <w:szCs w:val="28"/>
          <w:lang w:val="az-Latn-AZ"/>
        </w:rPr>
        <w:t>ilk istehsaldan sonra bazara daha çox diqqət yetirməyə və öyrənməyə başladı. Standart olmayan fərqli məhsullara keçid, rəmzi nümunələrin bazara təklifi və ilin sonunda daha mənfəətli dəyişikliklərin istehsalda tətbiqinə başlanıldı. Əvvəlki daha çox istehsala meyilli balansdan fərqli olaraq, bazarı öyrənməklə zəbt etməyə</w:t>
      </w:r>
      <w:r w:rsidR="00D663A5">
        <w:rPr>
          <w:rFonts w:ascii="Times New Roman" w:hAnsi="Times New Roman" w:cs="Times New Roman"/>
          <w:sz w:val="24"/>
          <w:szCs w:val="28"/>
          <w:lang w:val="az-Latn-AZ"/>
        </w:rPr>
        <w:t xml:space="preserve"> meyil daha çox artmağa başladı. Fordun "A</w:t>
      </w:r>
      <w:r w:rsidR="008E0B10" w:rsidRPr="0040380A">
        <w:rPr>
          <w:rFonts w:ascii="Times New Roman" w:hAnsi="Times New Roman" w:cs="Times New Roman"/>
          <w:sz w:val="24"/>
          <w:szCs w:val="28"/>
          <w:lang w:val="az-Latn-AZ"/>
        </w:rPr>
        <w:t>" kimi standart model</w:t>
      </w:r>
      <w:r w:rsidR="00D77801">
        <w:rPr>
          <w:rFonts w:ascii="Times New Roman" w:hAnsi="Times New Roman" w:cs="Times New Roman"/>
          <w:sz w:val="24"/>
          <w:szCs w:val="28"/>
          <w:lang w:val="az-Latn-AZ"/>
        </w:rPr>
        <w:t>ini</w:t>
      </w:r>
      <w:r w:rsidR="008E0B10" w:rsidRPr="0040380A">
        <w:rPr>
          <w:rFonts w:ascii="Times New Roman" w:hAnsi="Times New Roman" w:cs="Times New Roman"/>
          <w:sz w:val="24"/>
          <w:szCs w:val="28"/>
          <w:lang w:val="az-Latn-AZ"/>
        </w:rPr>
        <w:t xml:space="preserve"> "T" standart modeli ilə əvəz etmə</w:t>
      </w:r>
      <w:r w:rsidR="00D77801">
        <w:rPr>
          <w:rFonts w:ascii="Times New Roman" w:hAnsi="Times New Roman" w:cs="Times New Roman"/>
          <w:sz w:val="24"/>
          <w:szCs w:val="28"/>
          <w:lang w:val="az-Latn-AZ"/>
        </w:rPr>
        <w:t>si çalışılmağa başlanıldı</w:t>
      </w:r>
      <w:r w:rsidR="008E0B10" w:rsidRPr="0040380A">
        <w:rPr>
          <w:rFonts w:ascii="Times New Roman" w:hAnsi="Times New Roman" w:cs="Times New Roman"/>
          <w:sz w:val="24"/>
          <w:szCs w:val="28"/>
          <w:lang w:val="az-Latn-AZ"/>
        </w:rPr>
        <w:t>, modelləri bir ailə</w:t>
      </w:r>
      <w:r w:rsidR="00D663A5">
        <w:rPr>
          <w:rFonts w:ascii="Times New Roman" w:hAnsi="Times New Roman" w:cs="Times New Roman"/>
          <w:sz w:val="24"/>
          <w:szCs w:val="28"/>
          <w:lang w:val="az-Latn-AZ"/>
        </w:rPr>
        <w:t xml:space="preserve"> olan "</w:t>
      </w:r>
      <w:r w:rsidR="008E0B10" w:rsidRPr="0040380A">
        <w:rPr>
          <w:rFonts w:ascii="Times New Roman" w:hAnsi="Times New Roman" w:cs="Times New Roman"/>
          <w:sz w:val="24"/>
          <w:szCs w:val="28"/>
          <w:lang w:val="az-Latn-AZ"/>
        </w:rPr>
        <w:t xml:space="preserve">General Motors", prinsiplərinin yerinə yetirilməsi məcburiyyətində qaldı. Biznesin inkişaf strategiyasının idarə olunmasının əsas vəzifələri bazar, reklam, satış </w:t>
      </w:r>
      <w:r w:rsidR="00C0620C">
        <w:rPr>
          <w:rFonts w:ascii="Times New Roman" w:hAnsi="Times New Roman" w:cs="Times New Roman"/>
          <w:sz w:val="24"/>
          <w:szCs w:val="28"/>
          <w:lang w:val="az-Latn-AZ"/>
        </w:rPr>
        <w:t xml:space="preserve">təşkilati </w:t>
      </w:r>
      <w:r w:rsidR="008E0B10" w:rsidRPr="0040380A">
        <w:rPr>
          <w:rFonts w:ascii="Times New Roman" w:hAnsi="Times New Roman" w:cs="Times New Roman"/>
          <w:sz w:val="24"/>
          <w:szCs w:val="28"/>
          <w:lang w:val="az-Latn-AZ"/>
        </w:rPr>
        <w:t>və istehlakçı seçiminə təsir, digər vasitələrlə modelləri təşviqata doğru başlanıldı.</w:t>
      </w:r>
    </w:p>
    <w:p w:rsidR="008E0B10" w:rsidRPr="00A56261" w:rsidRDefault="00D943D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O döv</w:t>
      </w:r>
      <w:r w:rsidR="008E0B10" w:rsidRPr="0040380A">
        <w:rPr>
          <w:rFonts w:ascii="Times New Roman" w:hAnsi="Times New Roman" w:cs="Times New Roman"/>
          <w:sz w:val="24"/>
          <w:szCs w:val="28"/>
          <w:lang w:val="az-Latn-AZ"/>
        </w:rPr>
        <w:t>rlərdə bazarda təlabatın öyrənilməsinə o qədər də fikir verilmirdi, bu baxımdan</w:t>
      </w:r>
      <w:r>
        <w:rPr>
          <w:rFonts w:ascii="Times New Roman" w:hAnsi="Times New Roman" w:cs="Times New Roman"/>
          <w:sz w:val="24"/>
          <w:szCs w:val="28"/>
          <w:lang w:val="az-Latn-AZ"/>
        </w:rPr>
        <w:t>,</w:t>
      </w:r>
      <w:r w:rsidR="008E0B10" w:rsidRPr="0040380A">
        <w:rPr>
          <w:rFonts w:ascii="Times New Roman" w:hAnsi="Times New Roman" w:cs="Times New Roman"/>
          <w:sz w:val="24"/>
          <w:szCs w:val="28"/>
          <w:lang w:val="az-Latn-AZ"/>
        </w:rPr>
        <w:t xml:space="preserve"> sonralar xarici amilləri öyrənməklə yanaşı şirkə</w:t>
      </w:r>
      <w:r>
        <w:rPr>
          <w:rFonts w:ascii="Times New Roman" w:hAnsi="Times New Roman" w:cs="Times New Roman"/>
          <w:sz w:val="24"/>
          <w:szCs w:val="28"/>
          <w:lang w:val="az-Latn-AZ"/>
        </w:rPr>
        <w:t>t</w:t>
      </w:r>
      <w:r w:rsidR="008E0B10" w:rsidRPr="0040380A">
        <w:rPr>
          <w:rFonts w:ascii="Times New Roman" w:hAnsi="Times New Roman" w:cs="Times New Roman"/>
          <w:sz w:val="24"/>
          <w:szCs w:val="28"/>
          <w:lang w:val="az-Latn-AZ"/>
        </w:rPr>
        <w:t>daxili amillərin</w:t>
      </w:r>
      <w:r>
        <w:rPr>
          <w:rFonts w:ascii="Times New Roman" w:hAnsi="Times New Roman" w:cs="Times New Roman"/>
          <w:sz w:val="24"/>
          <w:szCs w:val="28"/>
          <w:lang w:val="az-Latn-AZ"/>
        </w:rPr>
        <w:t xml:space="preserve"> </w:t>
      </w:r>
      <w:r w:rsidR="008E0B10" w:rsidRPr="0040380A">
        <w:rPr>
          <w:rFonts w:ascii="Times New Roman" w:hAnsi="Times New Roman" w:cs="Times New Roman"/>
          <w:sz w:val="24"/>
          <w:szCs w:val="28"/>
          <w:lang w:val="az-Latn-AZ"/>
        </w:rPr>
        <w:t>də öyrənilməsini, təhlil edilməsini və yeni strategiyaların səmərəliyinin baxılmasını lazım hesab etməyə başladılar. Bundan sonra</w:t>
      </w:r>
      <w:r>
        <w:rPr>
          <w:rFonts w:ascii="Times New Roman" w:hAnsi="Times New Roman" w:cs="Times New Roman"/>
          <w:sz w:val="24"/>
          <w:szCs w:val="28"/>
          <w:lang w:val="az-Latn-AZ"/>
        </w:rPr>
        <w:t>,</w:t>
      </w:r>
      <w:r w:rsidR="008E0B10" w:rsidRPr="0040380A">
        <w:rPr>
          <w:rFonts w:ascii="Times New Roman" w:hAnsi="Times New Roman" w:cs="Times New Roman"/>
          <w:sz w:val="24"/>
          <w:szCs w:val="28"/>
          <w:lang w:val="az-Latn-AZ"/>
        </w:rPr>
        <w:t xml:space="preserve"> bazara uyğunlaşmaya keçid münasibətləri biznesin inkişaf strategiyası əsasında idarə olunması problemlərinin həllini tələb etdi. Müxtəlif nəzarət qruplarının bazara münasibəti və təsiri nisbətən dəyişdi, hakimiyyətdaxili mübarizələr olduqca tez-tez baş verdiyindən biznesə sabitlik lazım idi. Lakin harada belə mübarizə olurdusa, dəyişiklik əlehinə müqaviməti idarə edən qüvvələ</w:t>
      </w:r>
      <w:r w:rsidR="00D77801">
        <w:rPr>
          <w:rFonts w:ascii="Times New Roman" w:hAnsi="Times New Roman" w:cs="Times New Roman"/>
          <w:sz w:val="24"/>
          <w:szCs w:val="28"/>
          <w:lang w:val="az-Latn-AZ"/>
        </w:rPr>
        <w:t>r var idi.</w:t>
      </w:r>
      <w:r w:rsidR="008E0B10" w:rsidRPr="0040380A">
        <w:rPr>
          <w:rFonts w:ascii="Times New Roman" w:hAnsi="Times New Roman" w:cs="Times New Roman"/>
          <w:sz w:val="24"/>
          <w:szCs w:val="28"/>
          <w:lang w:val="az-Latn-AZ"/>
        </w:rPr>
        <w:t xml:space="preserve"> </w:t>
      </w:r>
      <w:r w:rsidR="00D77801">
        <w:rPr>
          <w:rFonts w:ascii="Times New Roman" w:hAnsi="Times New Roman" w:cs="Times New Roman"/>
          <w:sz w:val="24"/>
          <w:szCs w:val="28"/>
          <w:lang w:val="az-Latn-AZ"/>
        </w:rPr>
        <w:t>P</w:t>
      </w:r>
      <w:r w:rsidR="008E0B10" w:rsidRPr="0040380A">
        <w:rPr>
          <w:rFonts w:ascii="Times New Roman" w:hAnsi="Times New Roman" w:cs="Times New Roman"/>
          <w:sz w:val="24"/>
          <w:szCs w:val="28"/>
          <w:lang w:val="az-Latn-AZ"/>
        </w:rPr>
        <w:t>sixoloji ağrılı və bahalı reallığın və tədricən yeni bacarıqların əldə edilməsi, problemlərin həlli istiqamətində dəyişikliklərin parametrlərinin həllinə yeni yanaşmaları inkişaf etdirmək</w:t>
      </w:r>
      <w:r>
        <w:rPr>
          <w:rFonts w:ascii="Times New Roman" w:hAnsi="Times New Roman" w:cs="Times New Roman"/>
          <w:sz w:val="24"/>
          <w:szCs w:val="28"/>
          <w:lang w:val="az-Latn-AZ"/>
        </w:rPr>
        <w:t>,</w:t>
      </w:r>
      <w:r w:rsidR="008E0B10" w:rsidRPr="0040380A">
        <w:rPr>
          <w:rFonts w:ascii="Times New Roman" w:hAnsi="Times New Roman" w:cs="Times New Roman"/>
          <w:sz w:val="24"/>
          <w:szCs w:val="28"/>
          <w:lang w:val="az-Latn-AZ"/>
        </w:rPr>
        <w:t xml:space="preserve"> özü gələcək ilə xarakterizə olunur</w:t>
      </w:r>
      <w:r w:rsidR="00D77801">
        <w:rPr>
          <w:rFonts w:ascii="Times New Roman" w:hAnsi="Times New Roman" w:cs="Times New Roman"/>
          <w:sz w:val="24"/>
          <w:szCs w:val="28"/>
          <w:lang w:val="az-Latn-AZ"/>
        </w:rPr>
        <w:t xml:space="preserve">du, </w:t>
      </w:r>
      <w:r w:rsidR="008E0B10" w:rsidRPr="0040380A">
        <w:rPr>
          <w:rFonts w:ascii="Times New Roman" w:hAnsi="Times New Roman" w:cs="Times New Roman"/>
          <w:sz w:val="24"/>
          <w:szCs w:val="28"/>
          <w:lang w:val="az-Latn-AZ"/>
        </w:rPr>
        <w:t>bu da razılığa gəlmək üçün ehtiyaca səbəb olur və sonuncu kimi qeyri-müəyyənlik getdikcə yüksək səviyyədə</w:t>
      </w:r>
      <w:r>
        <w:rPr>
          <w:rFonts w:ascii="Times New Roman" w:hAnsi="Times New Roman" w:cs="Times New Roman"/>
          <w:sz w:val="24"/>
          <w:szCs w:val="28"/>
          <w:lang w:val="az-Latn-AZ"/>
        </w:rPr>
        <w:t xml:space="preserve"> qala bildi</w:t>
      </w:r>
      <w:r w:rsidR="008E0B10" w:rsidRPr="0040380A">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Xammal və dayanıqlı emal ilə məşğul olan sənayedə istehsalı və istehlakı, bazar münasibətləri ilə yanaşma yavaş-yavaş yayılmağa başlamışdır. Tələbin istehlakçı tərəfindən doyulması ilə qarşılaşan şirkətlər tez-tez lazımı səy göstərməklə və bazarda üzən daha çox durğun artım üçün problemlərin həll </w:t>
      </w:r>
      <w:r w:rsidRPr="00A56261">
        <w:rPr>
          <w:rFonts w:ascii="Times New Roman" w:hAnsi="Times New Roman" w:cs="Times New Roman"/>
          <w:sz w:val="24"/>
          <w:szCs w:val="28"/>
          <w:lang w:val="az-Latn-AZ"/>
        </w:rPr>
        <w:lastRenderedPageBreak/>
        <w:t>istiqamətində, bu sahələrdə məhsuldar istiqamətlə</w:t>
      </w:r>
      <w:r w:rsidR="00D943D4">
        <w:rPr>
          <w:rFonts w:ascii="Times New Roman" w:hAnsi="Times New Roman" w:cs="Times New Roman"/>
          <w:sz w:val="24"/>
          <w:szCs w:val="28"/>
          <w:lang w:val="az-Latn-AZ"/>
        </w:rPr>
        <w:t>ri saxlayır</w:t>
      </w:r>
      <w:r w:rsidRPr="00A56261">
        <w:rPr>
          <w:rFonts w:ascii="Times New Roman" w:hAnsi="Times New Roman" w:cs="Times New Roman"/>
          <w:sz w:val="24"/>
          <w:szCs w:val="28"/>
          <w:lang w:val="az-Latn-AZ"/>
        </w:rPr>
        <w:t>. Yalnız İkinci Dünya müharibəsindən sonra, bu sahələrin çoxları bazara ilk istiqamətlənmə</w:t>
      </w:r>
      <w:r w:rsidR="00FE7DC5">
        <w:rPr>
          <w:rFonts w:ascii="Times New Roman" w:hAnsi="Times New Roman" w:cs="Times New Roman"/>
          <w:sz w:val="24"/>
          <w:szCs w:val="28"/>
          <w:lang w:val="az-Latn-AZ"/>
        </w:rPr>
        <w:t xml:space="preserve"> baxımından</w:t>
      </w:r>
      <w:r w:rsidRPr="00A56261">
        <w:rPr>
          <w:rFonts w:ascii="Times New Roman" w:hAnsi="Times New Roman" w:cs="Times New Roman"/>
          <w:sz w:val="24"/>
          <w:szCs w:val="28"/>
          <w:lang w:val="az-Latn-AZ"/>
        </w:rPr>
        <w:t>, yeni texnologiyalar şəklində bir təkan almışdılar ki, bu da onları sevindirməyə bilməz</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çü</w:t>
      </w:r>
      <w:r w:rsidR="00D943D4">
        <w:rPr>
          <w:rFonts w:ascii="Times New Roman" w:hAnsi="Times New Roman" w:cs="Times New Roman"/>
          <w:sz w:val="24"/>
          <w:szCs w:val="28"/>
          <w:lang w:val="az-Latn-AZ"/>
        </w:rPr>
        <w:t xml:space="preserve">nki </w:t>
      </w:r>
      <w:r w:rsidRPr="00A56261">
        <w:rPr>
          <w:rFonts w:ascii="Times New Roman" w:hAnsi="Times New Roman" w:cs="Times New Roman"/>
          <w:sz w:val="24"/>
          <w:szCs w:val="28"/>
          <w:lang w:val="az-Latn-AZ"/>
        </w:rPr>
        <w:t xml:space="preserve"> sonradan post- sənaye dövrünün başla</w:t>
      </w:r>
      <w:r w:rsidR="00D943D4">
        <w:rPr>
          <w:rFonts w:ascii="Times New Roman" w:hAnsi="Times New Roman" w:cs="Times New Roman"/>
          <w:sz w:val="24"/>
          <w:szCs w:val="28"/>
          <w:lang w:val="az-Latn-AZ"/>
        </w:rPr>
        <w:t>n</w:t>
      </w:r>
      <w:r w:rsidRPr="00A56261">
        <w:rPr>
          <w:rFonts w:ascii="Times New Roman" w:hAnsi="Times New Roman" w:cs="Times New Roman"/>
          <w:sz w:val="24"/>
          <w:szCs w:val="28"/>
          <w:lang w:val="az-Latn-AZ"/>
        </w:rPr>
        <w:t>ması onlara dinamizm verdi.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Birinci sektor istehsalın, istehlak mallarının bazarının uyğunlaşması həm də müasir texnologiyaların, istehsal prosesinin, sənayedə yarımfabrikatların istifadəsi dövrü bu dövlətlərin sə</w:t>
      </w:r>
      <w:r w:rsidR="00D943D4">
        <w:rPr>
          <w:rFonts w:ascii="Times New Roman" w:hAnsi="Times New Roman" w:cs="Times New Roman"/>
          <w:sz w:val="24"/>
          <w:szCs w:val="28"/>
          <w:lang w:val="az-Latn-AZ"/>
        </w:rPr>
        <w:t>nayesi üçün uğurlu idi</w:t>
      </w:r>
      <w:r w:rsidRPr="00A56261">
        <w:rPr>
          <w:rFonts w:ascii="Times New Roman" w:hAnsi="Times New Roman" w:cs="Times New Roman"/>
          <w:sz w:val="24"/>
          <w:szCs w:val="28"/>
          <w:lang w:val="az-Latn-AZ"/>
        </w:rPr>
        <w:t>. Tez-tez onların fəaliyyətində düzgün olmayan yanaşmalar marketinqin hesabına səmərəliliyi artırmağa şərait yaratdı.</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Əvəzləşdirmə bu düzgün olmayan balansı, istehsal və marketinq ziddiyyətləri əsasında, tələblərin balansı saxlamaq üçün nəzərdə tutulmuş bir kompleks marketinq tədqiqat istiqamətidir ki, konsepsiyası olunması günün tələbidir. Prioritet istiqamətlər</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bu baxımdan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işlənməsinə balanslaşdırılmışdır ki, bu da birləşmələrə səbəb olduğundan əvvəllər tədricən</w:t>
      </w:r>
      <w:r w:rsidR="00D943D4">
        <w:rPr>
          <w:rFonts w:ascii="Times New Roman" w:hAnsi="Times New Roman" w:cs="Times New Roman"/>
          <w:sz w:val="24"/>
          <w:szCs w:val="28"/>
          <w:lang w:val="az-Latn-AZ"/>
        </w:rPr>
        <w:t>, son döv</w:t>
      </w:r>
      <w:r w:rsidRPr="00A56261">
        <w:rPr>
          <w:rFonts w:ascii="Times New Roman" w:hAnsi="Times New Roman" w:cs="Times New Roman"/>
          <w:sz w:val="24"/>
          <w:szCs w:val="28"/>
          <w:lang w:val="az-Latn-AZ"/>
        </w:rPr>
        <w:t>rlərdə isə sürətlə işlənməyə başlanmışdır. Məhsulların tədricən təkmilləşdirilməsi istiqamətində ifadə, məcburi illik dəyişikliklərin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əsasən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az inkişaf etmiş texnologiyalara keçid</w:t>
      </w:r>
      <w:r w:rsidR="00D77801">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 xml:space="preserve"> daha yaxşı qablaşdırma əmtəə, sonda özünə səmərəli sonluq qazana bildi. Lakin bir neçə istisna ilə sənaye məhsulu olduqda və əhəmiyyətli dəyişikliklər baş verdikdə bu hələ təkamül qədər inqilabi ola bilməz. Məhsullara və bazara aid olan cari xüsusiyyətlərə diqqətin artırılması və gələcəkdə mənfəət səviyyəsini qorumaq üçün yaranan fikirlər hələ bu şirkətlərin öz imkanları haqqında görüləcək tədbirlər istiqamətində qayğıya qalmaq fə</w:t>
      </w:r>
      <w:r w:rsidR="00D77801">
        <w:rPr>
          <w:rFonts w:ascii="Times New Roman" w:hAnsi="Times New Roman" w:cs="Times New Roman"/>
          <w:sz w:val="24"/>
          <w:szCs w:val="28"/>
          <w:lang w:val="az-Latn-AZ"/>
        </w:rPr>
        <w:t>a</w:t>
      </w:r>
      <w:r w:rsidRPr="00A56261">
        <w:rPr>
          <w:rFonts w:ascii="Times New Roman" w:hAnsi="Times New Roman" w:cs="Times New Roman"/>
          <w:sz w:val="24"/>
          <w:szCs w:val="28"/>
          <w:lang w:val="az-Latn-AZ"/>
        </w:rPr>
        <w:t>liyyət deyil.</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Kompleks texnologiyaları ilə sənayenin zənginləşməsi, yeni məhsullarla bazarın inkişafı bu əsrin əvvəlində iri koorparasiyaların fəaliyyətinin mühim hissəsi olmuşdur. Bazarın müxtəlif sektorlarının inkişafında tarixi mərhələ</w:t>
      </w:r>
      <w:r w:rsidR="00D663A5">
        <w:rPr>
          <w:rFonts w:ascii="Times New Roman" w:hAnsi="Times New Roman" w:cs="Times New Roman"/>
          <w:sz w:val="24"/>
          <w:szCs w:val="28"/>
          <w:lang w:val="az-Latn-AZ"/>
        </w:rPr>
        <w:t xml:space="preserve"> "Dupont", "Bell Telefon"</w:t>
      </w:r>
      <w:r w:rsidRPr="00A56261">
        <w:rPr>
          <w:rFonts w:ascii="Times New Roman" w:hAnsi="Times New Roman" w:cs="Times New Roman"/>
          <w:sz w:val="24"/>
          <w:szCs w:val="28"/>
          <w:lang w:val="az-Latn-AZ"/>
        </w:rPr>
        <w:t>, "General Electric" kimi iri ko</w:t>
      </w:r>
      <w:r w:rsidR="00D77801">
        <w:rPr>
          <w:rFonts w:ascii="Times New Roman" w:hAnsi="Times New Roman" w:cs="Times New Roman"/>
          <w:sz w:val="24"/>
          <w:szCs w:val="28"/>
          <w:lang w:val="az-Latn-AZ"/>
        </w:rPr>
        <w:t>o</w:t>
      </w:r>
      <w:r w:rsidRPr="00A56261">
        <w:rPr>
          <w:rFonts w:ascii="Times New Roman" w:hAnsi="Times New Roman" w:cs="Times New Roman"/>
          <w:sz w:val="24"/>
          <w:szCs w:val="28"/>
          <w:lang w:val="az-Latn-AZ"/>
        </w:rPr>
        <w:t>rporasiyaların elmi-tədqiqat və təcrübi inkişafı üçün laboratoriyaların yaradılması çox vacib idi. Bu hərəkətlərin ko</w:t>
      </w:r>
      <w:r w:rsidR="00D77801">
        <w:rPr>
          <w:rFonts w:ascii="Times New Roman" w:hAnsi="Times New Roman" w:cs="Times New Roman"/>
          <w:sz w:val="24"/>
          <w:szCs w:val="28"/>
          <w:lang w:val="az-Latn-AZ"/>
        </w:rPr>
        <w:t>o</w:t>
      </w:r>
      <w:r w:rsidRPr="00A56261">
        <w:rPr>
          <w:rFonts w:ascii="Times New Roman" w:hAnsi="Times New Roman" w:cs="Times New Roman"/>
          <w:sz w:val="24"/>
          <w:szCs w:val="28"/>
          <w:lang w:val="az-Latn-AZ"/>
        </w:rPr>
        <w:t>rporasiyalar çərçivəsində biznes təlimlərinin yeniliklərlə zənginləşdirilmə</w:t>
      </w:r>
      <w:r w:rsidR="00A829AB">
        <w:rPr>
          <w:rFonts w:ascii="Times New Roman" w:hAnsi="Times New Roman" w:cs="Times New Roman"/>
          <w:sz w:val="24"/>
          <w:szCs w:val="28"/>
          <w:lang w:val="az-Latn-AZ"/>
        </w:rPr>
        <w:t>si üçün bir başlanğıcı oldu</w:t>
      </w:r>
      <w:r w:rsidRPr="00A56261">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Sənayedə gedən proseslər vəziyyəti kökündən dəyişməyə başladığından, bazar da önə keçdi</w:t>
      </w:r>
      <w:r w:rsidR="00D77801">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stil və tərəqqi tempi artmağa başladı, həm də bunları özündə müəyyən edən şirkətlərin əsasında meydana gəlməyə başladı. Belə ki, əsas hansısa işin yaranmasına səbə</w:t>
      </w:r>
      <w:r w:rsidR="00D943D4">
        <w:rPr>
          <w:rFonts w:ascii="Times New Roman" w:hAnsi="Times New Roman" w:cs="Times New Roman"/>
          <w:sz w:val="24"/>
          <w:szCs w:val="28"/>
          <w:lang w:val="az-Latn-AZ"/>
        </w:rPr>
        <w:t>b</w:t>
      </w:r>
      <w:r w:rsidRPr="00A56261">
        <w:rPr>
          <w:rFonts w:ascii="Times New Roman" w:hAnsi="Times New Roman" w:cs="Times New Roman"/>
          <w:sz w:val="24"/>
          <w:szCs w:val="28"/>
          <w:lang w:val="az-Latn-AZ"/>
        </w:rPr>
        <w:t>olma deyil, əsas bu işi öz əlində taleyin kimi saxlamağa inana bilmə</w:t>
      </w:r>
      <w:r w:rsidR="00D77801">
        <w:rPr>
          <w:rFonts w:ascii="Times New Roman" w:hAnsi="Times New Roman" w:cs="Times New Roman"/>
          <w:sz w:val="24"/>
          <w:szCs w:val="28"/>
          <w:lang w:val="az-Latn-AZ"/>
        </w:rPr>
        <w:t>yindir</w:t>
      </w:r>
      <w:r w:rsidRPr="00A56261">
        <w:rPr>
          <w:rFonts w:ascii="Times New Roman" w:hAnsi="Times New Roman" w:cs="Times New Roman"/>
          <w:sz w:val="24"/>
          <w:szCs w:val="28"/>
          <w:lang w:val="az-Latn-AZ"/>
        </w:rPr>
        <w:t>. Dövri böhranlara sinə gərmək və əlbəttə ki, sahibkarlıq təşəbbüsü bəzən mənfi bir görünməz zəncirin qırılması</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nəhayət nəzarətin itrilməsinə və zərərə səbəb ola bilər və sonunda isə müflüsləşməyə gətirib çıxara bilər. Lakin bəzi şirkətlər onlar üçün yaranmış bu şəraitə, iqtisadiyyatda </w:t>
      </w:r>
      <w:r w:rsidR="00D943D4">
        <w:rPr>
          <w:rFonts w:ascii="Times New Roman" w:hAnsi="Times New Roman" w:cs="Times New Roman"/>
          <w:sz w:val="24"/>
          <w:szCs w:val="28"/>
          <w:lang w:val="az-Latn-AZ"/>
        </w:rPr>
        <w:t>imkanların buxarı kimi baxdığ</w:t>
      </w:r>
      <w:r w:rsidRPr="00A56261">
        <w:rPr>
          <w:rFonts w:ascii="Times New Roman" w:hAnsi="Times New Roman" w:cs="Times New Roman"/>
          <w:sz w:val="24"/>
          <w:szCs w:val="28"/>
          <w:lang w:val="az-Latn-AZ"/>
        </w:rPr>
        <w:t xml:space="preserve">ından, rəqabət mühütündə irəli </w:t>
      </w:r>
      <w:r w:rsidRPr="00A56261">
        <w:rPr>
          <w:rFonts w:ascii="Times New Roman" w:hAnsi="Times New Roman" w:cs="Times New Roman"/>
          <w:sz w:val="24"/>
          <w:szCs w:val="28"/>
          <w:lang w:val="az-Latn-AZ"/>
        </w:rPr>
        <w:lastRenderedPageBreak/>
        <w:t>hərəkət etmək üçün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getməli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olduqlarını bəzən unutduqlarından, rəqabət azadlığı dəyərlərini qiymətləndir</w:t>
      </w:r>
      <w:r w:rsidR="00D943D4">
        <w:rPr>
          <w:rFonts w:ascii="Times New Roman" w:hAnsi="Times New Roman" w:cs="Times New Roman"/>
          <w:sz w:val="24"/>
          <w:szCs w:val="28"/>
          <w:lang w:val="az-Latn-AZ"/>
        </w:rPr>
        <w:t>ilmirdi</w:t>
      </w:r>
      <w:r w:rsidRPr="00A56261">
        <w:rPr>
          <w:rFonts w:ascii="Times New Roman" w:hAnsi="Times New Roman" w:cs="Times New Roman"/>
          <w:sz w:val="24"/>
          <w:szCs w:val="28"/>
          <w:lang w:val="az-Latn-AZ"/>
        </w:rPr>
        <w:t>. Bəzən müəyyə</w:t>
      </w:r>
      <w:r w:rsidR="00D943D4">
        <w:rPr>
          <w:rFonts w:ascii="Times New Roman" w:hAnsi="Times New Roman" w:cs="Times New Roman"/>
          <w:sz w:val="24"/>
          <w:szCs w:val="28"/>
          <w:lang w:val="az-Latn-AZ"/>
        </w:rPr>
        <w:t>n bir döv</w:t>
      </w:r>
      <w:r w:rsidRPr="00A56261">
        <w:rPr>
          <w:rFonts w:ascii="Times New Roman" w:hAnsi="Times New Roman" w:cs="Times New Roman"/>
          <w:sz w:val="24"/>
          <w:szCs w:val="28"/>
          <w:lang w:val="az-Latn-AZ"/>
        </w:rPr>
        <w:t>rdən sonra "sürprizlərlə" qarşılaşan şirkətlər, digər sürprizlərin onları gözlədiyini anlama</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dıqları üçün dünyada gedən qlobal iqtisadi proseslərdən məhrum olurdular.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baxımdan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sonradan başlanan post-sənaye erası bu məsələləri ön plana çıxardı. 1950-ci illərin ortalarında tədricən siyasi sərhədlər, sərhədləri unudan, bazar iqtisadi münasibətləri, strukturu və sahibkarlığın dinamikasını dəyişdiyindən, sürətli inkişaf prosesi getməyə</w:t>
      </w:r>
      <w:r w:rsidR="00A829AB">
        <w:rPr>
          <w:rFonts w:ascii="Times New Roman" w:hAnsi="Times New Roman" w:cs="Times New Roman"/>
          <w:sz w:val="24"/>
          <w:szCs w:val="28"/>
          <w:lang w:val="az-Latn-AZ"/>
        </w:rPr>
        <w:t xml:space="preserve"> başladı</w:t>
      </w:r>
      <w:r w:rsidRPr="00A56261">
        <w:rPr>
          <w:rFonts w:ascii="Times New Roman" w:hAnsi="Times New Roman" w:cs="Times New Roman"/>
          <w:sz w:val="24"/>
          <w:szCs w:val="28"/>
          <w:lang w:val="az-Latn-AZ"/>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P. Drucker üçün zaman ərzində müəyyən şirkətlərdə apardığı tədqiqatlar onu göstərdi ki, müəyyən qanunlar olmadan gözlənilməz problemlər daha tez-tez yaranır və bu baxımdan</w:t>
      </w:r>
      <w:r w:rsidR="00D943D4">
        <w:rPr>
          <w:rFonts w:ascii="Times New Roman" w:hAnsi="Times New Roman" w:cs="Times New Roman"/>
          <w:sz w:val="24"/>
          <w:szCs w:val="28"/>
          <w:lang w:val="az-Latn-AZ"/>
        </w:rPr>
        <w:t>, o döv</w:t>
      </w:r>
      <w:r w:rsidRPr="00A56261">
        <w:rPr>
          <w:rFonts w:ascii="Times New Roman" w:hAnsi="Times New Roman" w:cs="Times New Roman"/>
          <w:sz w:val="24"/>
          <w:szCs w:val="28"/>
          <w:lang w:val="az-Latn-AZ"/>
        </w:rPr>
        <w:t>r qanunlar olmadan inkişaf dövrü adlanır. Buna görə</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D. Bell bu dövrə post-sənaye dövrünün adını verdi, bu baxımdan biz gələcəkdə bundan istifadə edəcəyik. Bu proseslərlə bağlı dəyişikliklər 1980-ci illərdə hələ də davam edirdi və biz inamla deyə bilərik ki, qeyri</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sabitlik şəraitində bazar münasibətlə</w:t>
      </w:r>
      <w:r w:rsidR="00A829AB">
        <w:rPr>
          <w:rFonts w:ascii="Times New Roman" w:hAnsi="Times New Roman" w:cs="Times New Roman"/>
          <w:sz w:val="24"/>
          <w:szCs w:val="28"/>
          <w:lang w:val="az-Latn-AZ"/>
        </w:rPr>
        <w:t>rinin daha da artırılması</w:t>
      </w:r>
      <w:r w:rsidRPr="00A56261">
        <w:rPr>
          <w:rFonts w:ascii="Times New Roman" w:hAnsi="Times New Roman" w:cs="Times New Roman"/>
          <w:sz w:val="24"/>
          <w:szCs w:val="28"/>
          <w:lang w:val="az-Latn-AZ"/>
        </w:rPr>
        <w:t>, qabaqcadan ən azı 10-15 ili proqnozlaşdırmaq olardı ki, belə bir sürət hələ davam edəcəkdir. Bu müvəqqəti xüsusiyyət sonradan gələcək proqnozlaşdırmanı çətinləşdirdiyinə baxmayaraq, iqtisadiyyatın sürətləndirilməsi davam edib, vəziyyət sabitləşib və vaxtın səmərəliliyinin öyrənilməsi və toplanmış dəyişikliklərin nəticələrindən istifadənin gəlirə necə təsir etdiyi məsələsi müəyyənləşmişdir.</w:t>
      </w:r>
    </w:p>
    <w:p w:rsidR="008E0B10" w:rsidRPr="00D0685D" w:rsidRDefault="008E0B10" w:rsidP="008E0B10">
      <w:pPr>
        <w:spacing w:after="0" w:line="252" w:lineRule="auto"/>
        <w:ind w:firstLine="567"/>
        <w:jc w:val="both"/>
        <w:rPr>
          <w:rFonts w:ascii="Times New Roman" w:hAnsi="Times New Roman" w:cs="Times New Roman"/>
          <w:sz w:val="24"/>
          <w:szCs w:val="28"/>
          <w:lang w:val="az-Latn-AZ"/>
        </w:rPr>
      </w:pPr>
      <w:r w:rsidRPr="00D0685D">
        <w:rPr>
          <w:rFonts w:ascii="Times New Roman" w:hAnsi="Times New Roman" w:cs="Times New Roman"/>
          <w:sz w:val="24"/>
          <w:szCs w:val="28"/>
          <w:lang w:val="az-Latn-AZ"/>
        </w:rPr>
        <w:t xml:space="preserve"> Sənaye dövründə sahibkarlıq problemləri cari dinami</w:t>
      </w:r>
      <w:r w:rsidR="008C73AD" w:rsidRPr="00D0685D">
        <w:rPr>
          <w:rFonts w:ascii="Times New Roman" w:hAnsi="Times New Roman" w:cs="Times New Roman"/>
          <w:sz w:val="24"/>
          <w:szCs w:val="28"/>
          <w:lang w:val="az-Latn-AZ"/>
        </w:rPr>
        <w:t>ka</w:t>
      </w:r>
      <w:r w:rsidRPr="00D0685D">
        <w:rPr>
          <w:rFonts w:ascii="Times New Roman" w:hAnsi="Times New Roman" w:cs="Times New Roman"/>
          <w:sz w:val="24"/>
          <w:szCs w:val="28"/>
          <w:lang w:val="az-Latn-AZ"/>
        </w:rPr>
        <w:t xml:space="preserve"> ilə müqayisədə bəsit bir kənar müşahidəçi üçün adi görünə bilə</w:t>
      </w:r>
      <w:r w:rsidR="008C73AD" w:rsidRPr="00D0685D">
        <w:rPr>
          <w:rFonts w:ascii="Times New Roman" w:hAnsi="Times New Roman" w:cs="Times New Roman"/>
          <w:sz w:val="24"/>
          <w:szCs w:val="28"/>
          <w:lang w:val="az-Latn-AZ"/>
        </w:rPr>
        <w:t>r</w:t>
      </w:r>
      <w:r w:rsidRPr="00D0685D">
        <w:rPr>
          <w:rFonts w:ascii="Times New Roman" w:hAnsi="Times New Roman" w:cs="Times New Roman"/>
          <w:sz w:val="24"/>
          <w:szCs w:val="28"/>
          <w:lang w:val="az-Latn-AZ"/>
        </w:rPr>
        <w:t>. Lakin yaddan çıxarmaq lazım deyil ki, bütün biznesin inkişaf strategiyası ilə bağlı işlərə diqqət idarəetmə</w:t>
      </w:r>
      <w:r w:rsidR="008C73AD" w:rsidRPr="00D0685D">
        <w:rPr>
          <w:rFonts w:ascii="Times New Roman" w:hAnsi="Times New Roman" w:cs="Times New Roman"/>
          <w:sz w:val="24"/>
          <w:szCs w:val="28"/>
          <w:lang w:val="az-Latn-AZ"/>
        </w:rPr>
        <w:t xml:space="preserve"> konte</w:t>
      </w:r>
      <w:r w:rsidR="00D0685D" w:rsidRPr="00D0685D">
        <w:rPr>
          <w:rFonts w:ascii="Times New Roman" w:hAnsi="Times New Roman" w:cs="Times New Roman"/>
          <w:sz w:val="24"/>
          <w:szCs w:val="28"/>
          <w:lang w:val="az-Latn-AZ"/>
        </w:rPr>
        <w:t>k</w:t>
      </w:r>
      <w:r w:rsidR="008C73AD" w:rsidRPr="00D0685D">
        <w:rPr>
          <w:rFonts w:ascii="Times New Roman" w:hAnsi="Times New Roman" w:cs="Times New Roman"/>
          <w:sz w:val="24"/>
          <w:szCs w:val="28"/>
          <w:lang w:val="az-Latn-AZ"/>
        </w:rPr>
        <w:t xml:space="preserve">stindən </w:t>
      </w:r>
      <w:r w:rsidRPr="00D0685D">
        <w:rPr>
          <w:rFonts w:ascii="Times New Roman" w:hAnsi="Times New Roman" w:cs="Times New Roman"/>
          <w:sz w:val="24"/>
          <w:szCs w:val="28"/>
          <w:lang w:val="az-Latn-AZ"/>
        </w:rPr>
        <w:t xml:space="preserve">baxıldığı üçün, </w:t>
      </w:r>
      <w:r w:rsidR="008C73AD" w:rsidRPr="00D0685D">
        <w:rPr>
          <w:rFonts w:ascii="Times New Roman" w:hAnsi="Times New Roman" w:cs="Times New Roman"/>
          <w:sz w:val="24"/>
          <w:szCs w:val="28"/>
          <w:lang w:val="az-Latn-AZ"/>
        </w:rPr>
        <w:t xml:space="preserve">hər </w:t>
      </w:r>
      <w:r w:rsidRPr="00D0685D">
        <w:rPr>
          <w:rFonts w:ascii="Times New Roman" w:hAnsi="Times New Roman" w:cs="Times New Roman"/>
          <w:sz w:val="24"/>
          <w:szCs w:val="28"/>
          <w:lang w:val="az-Latn-AZ"/>
        </w:rPr>
        <w:t>lahiyyə</w:t>
      </w:r>
      <w:r w:rsidR="008C73AD" w:rsidRPr="00D0685D">
        <w:rPr>
          <w:rFonts w:ascii="Times New Roman" w:hAnsi="Times New Roman" w:cs="Times New Roman"/>
          <w:sz w:val="24"/>
          <w:szCs w:val="28"/>
          <w:lang w:val="az-Latn-AZ"/>
        </w:rPr>
        <w:t>ni</w:t>
      </w:r>
      <w:r w:rsidRPr="00D0685D">
        <w:rPr>
          <w:rFonts w:ascii="Times New Roman" w:hAnsi="Times New Roman" w:cs="Times New Roman"/>
          <w:sz w:val="24"/>
          <w:szCs w:val="28"/>
          <w:lang w:val="az-Latn-AZ"/>
        </w:rPr>
        <w:t xml:space="preserve"> öz təsərrüfatına aid</w:t>
      </w:r>
      <w:r w:rsidR="008C73AD" w:rsidRPr="00D0685D">
        <w:rPr>
          <w:rFonts w:ascii="Times New Roman" w:hAnsi="Times New Roman" w:cs="Times New Roman"/>
          <w:sz w:val="24"/>
          <w:szCs w:val="28"/>
          <w:lang w:val="az-Latn-AZ"/>
        </w:rPr>
        <w:t xml:space="preserve"> etmək önəmli məsələdir. </w:t>
      </w:r>
      <w:r w:rsidRPr="00D0685D">
        <w:rPr>
          <w:rFonts w:ascii="Times New Roman" w:hAnsi="Times New Roman" w:cs="Times New Roman"/>
          <w:sz w:val="24"/>
          <w:szCs w:val="28"/>
          <w:lang w:val="az-Latn-AZ"/>
        </w:rPr>
        <w:t>Burada əgər, münasib ödəniş təklif edilirsə və əgər işləmək istəyənin heç olmaması belə varsa, bu zaman istehlakçıların seçilməsi bir vacib məsələ kimi ortaya çıxa bilə</w:t>
      </w:r>
      <w:r w:rsidR="008C73AD" w:rsidRPr="00D0685D">
        <w:rPr>
          <w:rFonts w:ascii="Times New Roman" w:hAnsi="Times New Roman" w:cs="Times New Roman"/>
          <w:sz w:val="24"/>
          <w:szCs w:val="28"/>
          <w:lang w:val="az-Latn-AZ"/>
        </w:rPr>
        <w:t>r</w:t>
      </w:r>
      <w:r w:rsidRPr="00D0685D">
        <w:rPr>
          <w:rFonts w:ascii="Times New Roman" w:hAnsi="Times New Roman" w:cs="Times New Roman"/>
          <w:sz w:val="24"/>
          <w:szCs w:val="28"/>
          <w:lang w:val="az-Latn-AZ"/>
        </w:rPr>
        <w:t>. Bundan başqa</w:t>
      </w:r>
      <w:r w:rsidR="00D943D4">
        <w:rPr>
          <w:rFonts w:ascii="Times New Roman" w:hAnsi="Times New Roman" w:cs="Times New Roman"/>
          <w:sz w:val="24"/>
          <w:szCs w:val="28"/>
          <w:lang w:val="az-Latn-AZ"/>
        </w:rPr>
        <w:t>,</w:t>
      </w:r>
      <w:r w:rsidRPr="00D0685D">
        <w:rPr>
          <w:rFonts w:ascii="Times New Roman" w:hAnsi="Times New Roman" w:cs="Times New Roman"/>
          <w:sz w:val="24"/>
          <w:szCs w:val="28"/>
          <w:lang w:val="az-Latn-AZ"/>
        </w:rPr>
        <w:t xml:space="preserve"> nadir hallarda olsanda belə tariflər, valyuta məzənnələ</w:t>
      </w:r>
      <w:r w:rsidR="00081B40">
        <w:rPr>
          <w:rFonts w:ascii="Times New Roman" w:hAnsi="Times New Roman" w:cs="Times New Roman"/>
          <w:sz w:val="24"/>
          <w:szCs w:val="28"/>
          <w:lang w:val="az-Latn-AZ"/>
        </w:rPr>
        <w:t>ri</w:t>
      </w:r>
      <w:r w:rsidRPr="00D0685D">
        <w:rPr>
          <w:rFonts w:ascii="Times New Roman" w:hAnsi="Times New Roman" w:cs="Times New Roman"/>
          <w:sz w:val="24"/>
          <w:szCs w:val="28"/>
          <w:lang w:val="az-Latn-AZ"/>
        </w:rPr>
        <w:t xml:space="preserve">, inflyasiya dərəcələri arasındakı fərq, mədəni fərqlər və bazarlara çıxış imkanlarını bağlamaq üçün alınan siyasi tədbirlər kimi məsələlər sahibkarları daima narahat edir. Tədqiqatların aparılması, istehsalın inkişaf səmərəliliyinin artırılması və məhsulun keyfiyyətinin yaxşılaşdırılması üçün idarəetmə alət idi.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Lakin cəmiyyətin inhisarçı mey</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lləri və sözləşmə rəqibləri kəskin fərqli münasibətlər qurmağa sövq etdiyindən, biznesin iqtisadi tərəqqisi naminə hər bir şirkət özünə dost tərə</w:t>
      </w:r>
      <w:r w:rsidR="008C73AD">
        <w:rPr>
          <w:rFonts w:ascii="Times New Roman" w:hAnsi="Times New Roman" w:cs="Times New Roman"/>
          <w:sz w:val="24"/>
          <w:szCs w:val="28"/>
          <w:lang w:val="az-Latn-AZ"/>
        </w:rPr>
        <w:t>fdaşlıq münasi</w:t>
      </w:r>
      <w:r w:rsidRPr="00A56261">
        <w:rPr>
          <w:rFonts w:ascii="Times New Roman" w:hAnsi="Times New Roman" w:cs="Times New Roman"/>
          <w:sz w:val="24"/>
          <w:szCs w:val="28"/>
          <w:lang w:val="az-Latn-AZ"/>
        </w:rPr>
        <w:t>bətləri yaradılmışdır və dövlət bu proseslə</w:t>
      </w:r>
      <w:r w:rsidR="00D943D4">
        <w:rPr>
          <w:rFonts w:ascii="Times New Roman" w:hAnsi="Times New Roman" w:cs="Times New Roman"/>
          <w:sz w:val="24"/>
          <w:szCs w:val="28"/>
          <w:lang w:val="az-Latn-AZ"/>
        </w:rPr>
        <w:t>ri o döv</w:t>
      </w:r>
      <w:r w:rsidRPr="00A56261">
        <w:rPr>
          <w:rFonts w:ascii="Times New Roman" w:hAnsi="Times New Roman" w:cs="Times New Roman"/>
          <w:sz w:val="24"/>
          <w:szCs w:val="28"/>
          <w:lang w:val="az-Latn-AZ"/>
        </w:rPr>
        <w:t>rlərdə dəstəkləmək məcburiyyətində idi.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Müasir bazar iqtisadiyyatı şəraitində isə şirkətlər üzərində dövlət nəzarəti koorparasiyaların problemlərinin (sənaye dövrünün problemləri) çox mürəkkəb olduğunu və onlara qarşı yüksək tələblər qoyulduğunu görürük. Şirkətlər üzərində nəzarət daimi olduğundan, bazarda pay üçün mübarizə apararaq </w:t>
      </w:r>
      <w:r w:rsidRPr="00A56261">
        <w:rPr>
          <w:rFonts w:ascii="Times New Roman" w:hAnsi="Times New Roman" w:cs="Times New Roman"/>
          <w:sz w:val="24"/>
          <w:szCs w:val="28"/>
          <w:lang w:val="az-Latn-AZ"/>
        </w:rPr>
        <w:lastRenderedPageBreak/>
        <w:t>müştəri tələblərini təxmin edərək, yüksək keyfiyyətli məhsullar istehsal etməklə, qiymətləri təlabata uyğun müəyyənləşdirməklə, müsabiqə şərtlərini nəzərə alaraq, bütün çatışmazlıqları dəf edərək və başqa bazar iştirakçıları ilə mübarizədə şirkətin nüfuzunun saxlanılmasına qayğı göstərilməsi bu günün vacib məsələlərindəndir. Bu baxımdan hər hansı bir şirkət müəyyən zaman ərzində, daha yaxşı strateji planlaşdırma həyata keçirməklə, ehtiy</w:t>
      </w:r>
      <w:r w:rsidR="00AB05E5">
        <w:rPr>
          <w:rFonts w:ascii="Times New Roman" w:hAnsi="Times New Roman" w:cs="Times New Roman"/>
          <w:sz w:val="24"/>
          <w:szCs w:val="28"/>
          <w:lang w:val="az-Latn-AZ"/>
        </w:rPr>
        <w:t>y</w:t>
      </w:r>
      <w:r w:rsidRPr="00A56261">
        <w:rPr>
          <w:rFonts w:ascii="Times New Roman" w:hAnsi="Times New Roman" w:cs="Times New Roman"/>
          <w:sz w:val="24"/>
          <w:szCs w:val="28"/>
          <w:lang w:val="az-Latn-AZ"/>
        </w:rPr>
        <w:t>atların</w:t>
      </w:r>
      <w:r w:rsidR="00AB05E5">
        <w:rPr>
          <w:rFonts w:ascii="Times New Roman" w:hAnsi="Times New Roman" w:cs="Times New Roman"/>
          <w:sz w:val="24"/>
          <w:szCs w:val="28"/>
          <w:lang w:val="az-Latn-AZ"/>
        </w:rPr>
        <w:t>ı</w:t>
      </w:r>
      <w:r w:rsidRPr="00A56261">
        <w:rPr>
          <w:rFonts w:ascii="Times New Roman" w:hAnsi="Times New Roman" w:cs="Times New Roman"/>
          <w:sz w:val="24"/>
          <w:szCs w:val="28"/>
          <w:lang w:val="az-Latn-AZ"/>
        </w:rPr>
        <w:t xml:space="preserve"> daha səmərəli təşkil etməklə və istehsal proseslərinin avtomatlaşdırılması vasitəsi ilə məhsuldarlığın artırılması üçün yorulmadan mübarizə aparmaq məcburiy</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yətində oldu. Bu öz növbəsində istehsal münasibətlərinin tələblərə uyğun düzgün təşkilinə istiqamətlənmə idi və istehlakçıların etimadını itirməmək və artımı təmin etmək üçün bölüşdürülməmiş mənfəətin kifayət qədər inkişafını sürətlənməsinə kömək etməklə və eyni zamanda artan məhsuldarlığı təmin etməklə, stabil səviyyədə səhmdarlara dividend ödəmək üçün bazarda rəqabət mövqeyini qorumaq və saxlamaq lazım idi.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Bazarda vaxtaşırı böhranlar iqtisadi tənəzzülə şərait yaratdığından menecerlər səy göstərərək eyni şəkildə post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sənaye dövrünün keçdiyi ilk əlamətlərini duyduqdan sonra təbiidir ki, şəraitə uyğun tədbirlər almaq məcburiyyətində</w:t>
      </w:r>
      <w:r w:rsidR="00AB05E5">
        <w:rPr>
          <w:rFonts w:ascii="Times New Roman" w:hAnsi="Times New Roman" w:cs="Times New Roman"/>
          <w:sz w:val="24"/>
          <w:szCs w:val="28"/>
          <w:lang w:val="az-Latn-AZ"/>
        </w:rPr>
        <w:t xml:space="preserve"> qaldılar. Höku</w:t>
      </w:r>
      <w:r w:rsidRPr="00A56261">
        <w:rPr>
          <w:rFonts w:ascii="Times New Roman" w:hAnsi="Times New Roman" w:cs="Times New Roman"/>
          <w:sz w:val="24"/>
          <w:szCs w:val="28"/>
          <w:lang w:val="az-Latn-AZ"/>
        </w:rPr>
        <w:t>mət, böhran, istehlakçı narazılıqları, xarici rəqiblərin işğalı, texnoloji nailiyyətlər, əmək və əxlaqı dəyişən məhdudiy</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yətlərin artması, ilk növbədə bazar araşdırmalarını vacib edir ki, biznes maraq</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ları bütün iqtisadi-siyasi məsələlərin həllinə səbəb olur və bütün məsələlərin bərpası marketinq əsasında həyata keçrilən dəyişikliklərdir ki, bu da rəqabət şəraitində fəaliyyət göstərməyə imkan yaradır.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Bazarın keçid dövrü zamanı istehsal sahələrinin in</w:t>
      </w:r>
      <w:r w:rsidR="00AB05E5">
        <w:rPr>
          <w:rFonts w:ascii="Times New Roman" w:hAnsi="Times New Roman" w:cs="Times New Roman"/>
          <w:sz w:val="24"/>
          <w:szCs w:val="28"/>
          <w:lang w:val="az-Latn-AZ"/>
        </w:rPr>
        <w:t>n</w:t>
      </w:r>
      <w:r w:rsidRPr="00A56261">
        <w:rPr>
          <w:rFonts w:ascii="Times New Roman" w:hAnsi="Times New Roman" w:cs="Times New Roman"/>
          <w:sz w:val="24"/>
          <w:szCs w:val="28"/>
          <w:lang w:val="az-Latn-AZ"/>
        </w:rPr>
        <w:t xml:space="preserve">ovasiya yönümlü olması eyni şəkildə bir çox şirkətləri post-sənaye istiqamətli olmasını tanımaq və rəqabət mühütündə düşmənçilik ilə üz-üzə qalmaq və qeyri-müəyyənlik vəziyyətinin artması, yaranmış problemlərə elmi konteksdən baxmaq və yeni tələblər əsasında nəzarət sisteminin sabitliyi inkişaf üçün zəmin yaradırdı. Bu baxımdan dəyişikliklərə müqavimət, şirkətlər arası davranış və onların ətraf mühiti ilə münasibətdə yaranan ciddi tələblər arasında boşluq yaranmışdır. Lakin hansı şirkətlər ki, marketinqə əsaslanan elm üzrə qüvvələri birləşdirərək öz işini davam etdirirsə və öz keçmişinə analogiya əsasında istinad edirsə belə, təcrübə gələcək üçün bir bələdçi kimi xidmət göstərə bilməzdi çünkü texnologiya dəyişikliklər və yeni siyasi şərait, fərqli yanaşmaları tələb edirdi.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Rəhbərlik belə vəziyyəti Fransız atalar sözü ilə belə tə</w:t>
      </w:r>
      <w:r w:rsidR="00AB05E5">
        <w:rPr>
          <w:rFonts w:ascii="Times New Roman" w:hAnsi="Times New Roman" w:cs="Times New Roman"/>
          <w:sz w:val="24"/>
          <w:szCs w:val="28"/>
          <w:lang w:val="az-Latn-AZ"/>
        </w:rPr>
        <w:t>svir edir "Ç</w:t>
      </w:r>
      <w:r w:rsidRPr="00A56261">
        <w:rPr>
          <w:rFonts w:ascii="Times New Roman" w:hAnsi="Times New Roman" w:cs="Times New Roman"/>
          <w:sz w:val="24"/>
          <w:szCs w:val="28"/>
          <w:lang w:val="az-Latn-AZ"/>
        </w:rPr>
        <w:t>ox şeylər dəyişir, daha çox önəmlisi köhnə qalmaqdır." Lakin heç bir şey əvvəlki kimi qalmır. Bütün dəyişikliklər icmalarda iqtisadiyyatı sağlamla</w:t>
      </w:r>
      <w:r w:rsidR="00AB05E5">
        <w:rPr>
          <w:rFonts w:ascii="Times New Roman" w:hAnsi="Times New Roman" w:cs="Times New Roman"/>
          <w:sz w:val="24"/>
          <w:szCs w:val="28"/>
          <w:lang w:val="az-Latn-AZ"/>
        </w:rPr>
        <w:t>ş</w:t>
      </w:r>
      <w:r w:rsidRPr="00A56261">
        <w:rPr>
          <w:rFonts w:ascii="Times New Roman" w:hAnsi="Times New Roman" w:cs="Times New Roman"/>
          <w:sz w:val="24"/>
          <w:szCs w:val="28"/>
          <w:lang w:val="az-Latn-AZ"/>
        </w:rPr>
        <w:t xml:space="preserve">dırmaqla yeni səviyyəyə nail olmaqdır. Fiziki mövcudluq üçün rahatlıq və təhlükəsizliyin əsası baxımından əhalinin ehtiyaclarının ödənilməsi problemlərini həll etmək üçün kütləvi istehsal erası zamanında öz sözünü demişdir. Kütləvi istehsal </w:t>
      </w:r>
      <w:r w:rsidRPr="00A56261">
        <w:rPr>
          <w:rFonts w:ascii="Times New Roman" w:hAnsi="Times New Roman" w:cs="Times New Roman"/>
          <w:sz w:val="24"/>
          <w:szCs w:val="28"/>
          <w:lang w:val="az-Latn-AZ"/>
        </w:rPr>
        <w:lastRenderedPageBreak/>
        <w:t>erasına marketinq öz töhvəsini verdiyi üçün, əhalinin mövcud rifahı üçün yaxın və uzaq gələcək üçün rahatlığını və təhlükəsizliyini təmin edə bilmişdi. Post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-sənaye erası əhalinin rifahını gücləndirməklə mümkün olunduğunu yaddan çıxarmaq lazım deyil.</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İstehlakçıların tələbinin xarakterini öyrənməklə istehsalı dəyişdirmək, şirkətlərin öz mülahizələrindən istifadə edə bilmələri ehtiyacları ödəməklə həyat məmnuniyyətinə və gəlir artımına səbəb oldu. Xidmət sənayesinin yaranması və artması</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eyni zamanda</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ehtiyacların təməlinin səviyyəsinin öyrənilməsi və günün tələbi idi. Onlar mütləq tənəzzül etmir, lakin onların artım dərəcələri azaldılır. Yeni sənayedə istehlakçıların zəngin xidməti var idi. Yüksə</w:t>
      </w:r>
      <w:r w:rsidR="00D943D4">
        <w:rPr>
          <w:rFonts w:ascii="Times New Roman" w:hAnsi="Times New Roman" w:cs="Times New Roman"/>
          <w:sz w:val="24"/>
          <w:szCs w:val="28"/>
          <w:lang w:val="az-Latn-AZ"/>
        </w:rPr>
        <w:t>k</w:t>
      </w:r>
      <w:r w:rsidRPr="00A56261">
        <w:rPr>
          <w:rFonts w:ascii="Times New Roman" w:hAnsi="Times New Roman" w:cs="Times New Roman"/>
          <w:sz w:val="24"/>
          <w:szCs w:val="28"/>
          <w:lang w:val="az-Latn-AZ"/>
        </w:rPr>
        <w:t>keyfiyyətli mallar və lüks məhsullar, sənayedə azadlıq, turizm və digər xidmətlər biznesin inkişafı üçün yaxşı şərait yaradırdı.</w:t>
      </w:r>
    </w:p>
    <w:p w:rsidR="008E0B10" w:rsidRPr="00791E00"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w:t>
      </w:r>
      <w:r w:rsidRPr="00791E00">
        <w:rPr>
          <w:rFonts w:ascii="Times New Roman" w:hAnsi="Times New Roman" w:cs="Times New Roman"/>
          <w:sz w:val="24"/>
          <w:szCs w:val="28"/>
          <w:lang w:val="az-Latn-AZ"/>
        </w:rPr>
        <w:t xml:space="preserve">Texnoloji inkişaf tələb və təklifi kökündən dəyişdiyi üçün böyük kapital qoyuluşları əsasən yeni texnologiyalara </w:t>
      </w:r>
      <w:r w:rsidR="004C5E37" w:rsidRPr="00791E00">
        <w:rPr>
          <w:rFonts w:ascii="Times New Roman" w:hAnsi="Times New Roman" w:cs="Times New Roman"/>
          <w:sz w:val="24"/>
          <w:szCs w:val="28"/>
          <w:lang w:val="az-Latn-AZ"/>
        </w:rPr>
        <w:t xml:space="preserve">yönəldildi və bu da </w:t>
      </w:r>
      <w:r w:rsidR="00D0685D" w:rsidRPr="00791E00">
        <w:rPr>
          <w:rFonts w:ascii="Times New Roman" w:hAnsi="Times New Roman" w:cs="Times New Roman"/>
          <w:sz w:val="24"/>
          <w:szCs w:val="28"/>
          <w:lang w:val="az-Latn-AZ"/>
        </w:rPr>
        <w:t>bir çox sektorda yeni yaranan</w:t>
      </w:r>
      <w:r w:rsidRPr="00791E00">
        <w:rPr>
          <w:rFonts w:ascii="Times New Roman" w:hAnsi="Times New Roman" w:cs="Times New Roman"/>
          <w:sz w:val="24"/>
          <w:szCs w:val="28"/>
          <w:lang w:val="az-Latn-AZ"/>
        </w:rPr>
        <w:t xml:space="preserve"> sahələ</w:t>
      </w:r>
      <w:r w:rsidR="00D0685D" w:rsidRPr="00791E00">
        <w:rPr>
          <w:rFonts w:ascii="Times New Roman" w:hAnsi="Times New Roman" w:cs="Times New Roman"/>
          <w:sz w:val="24"/>
          <w:szCs w:val="28"/>
          <w:lang w:val="az-Latn-AZ"/>
        </w:rPr>
        <w:t>r</w:t>
      </w:r>
      <w:r w:rsidRPr="00791E00">
        <w:rPr>
          <w:rFonts w:ascii="Times New Roman" w:hAnsi="Times New Roman" w:cs="Times New Roman"/>
          <w:sz w:val="24"/>
          <w:szCs w:val="28"/>
          <w:lang w:val="az-Latn-AZ"/>
        </w:rPr>
        <w:t xml:space="preserve"> şəklində </w:t>
      </w:r>
      <w:r w:rsidR="00830193" w:rsidRPr="00791E00">
        <w:rPr>
          <w:rFonts w:ascii="Times New Roman" w:hAnsi="Times New Roman" w:cs="Times New Roman"/>
          <w:sz w:val="24"/>
          <w:szCs w:val="28"/>
          <w:lang w:val="az-Latn-AZ"/>
        </w:rPr>
        <w:t xml:space="preserve">inkişaf </w:t>
      </w:r>
      <w:r w:rsidR="000F4214" w:rsidRPr="00791E00">
        <w:rPr>
          <w:rFonts w:ascii="Times New Roman" w:hAnsi="Times New Roman" w:cs="Times New Roman"/>
          <w:sz w:val="24"/>
          <w:szCs w:val="28"/>
          <w:lang w:val="az-Latn-AZ"/>
        </w:rPr>
        <w:t>etməyə</w:t>
      </w:r>
      <w:r w:rsidR="00D0685D" w:rsidRPr="00791E00">
        <w:rPr>
          <w:rFonts w:ascii="Times New Roman" w:hAnsi="Times New Roman" w:cs="Times New Roman"/>
          <w:sz w:val="24"/>
          <w:szCs w:val="28"/>
          <w:lang w:val="az-Latn-AZ"/>
        </w:rPr>
        <w:t xml:space="preserve"> başla</w:t>
      </w:r>
      <w:r w:rsidR="00830193" w:rsidRPr="00791E00">
        <w:rPr>
          <w:rFonts w:ascii="Times New Roman" w:hAnsi="Times New Roman" w:cs="Times New Roman"/>
          <w:sz w:val="24"/>
          <w:szCs w:val="28"/>
          <w:lang w:val="az-Latn-AZ"/>
        </w:rPr>
        <w:t>mışdı.</w:t>
      </w:r>
      <w:r w:rsidRPr="00791E00">
        <w:rPr>
          <w:rFonts w:ascii="Times New Roman" w:hAnsi="Times New Roman" w:cs="Times New Roman"/>
          <w:sz w:val="24"/>
          <w:szCs w:val="28"/>
          <w:lang w:val="az-Latn-AZ"/>
        </w:rPr>
        <w:t xml:space="preserve"> </w:t>
      </w:r>
      <w:r w:rsidR="00830193" w:rsidRPr="00791E00">
        <w:rPr>
          <w:rFonts w:ascii="Times New Roman" w:hAnsi="Times New Roman" w:cs="Times New Roman"/>
          <w:sz w:val="24"/>
          <w:szCs w:val="28"/>
          <w:lang w:val="az-Latn-AZ"/>
        </w:rPr>
        <w:t>L</w:t>
      </w:r>
      <w:r w:rsidRPr="00791E00">
        <w:rPr>
          <w:rFonts w:ascii="Times New Roman" w:hAnsi="Times New Roman" w:cs="Times New Roman"/>
          <w:sz w:val="24"/>
          <w:szCs w:val="28"/>
          <w:lang w:val="az-Latn-AZ"/>
        </w:rPr>
        <w:t xml:space="preserve">akin onların rəqabət mühütünə </w:t>
      </w:r>
      <w:r w:rsidR="00830193" w:rsidRPr="00791E00">
        <w:rPr>
          <w:rFonts w:ascii="Times New Roman" w:hAnsi="Times New Roman" w:cs="Times New Roman"/>
          <w:sz w:val="24"/>
          <w:szCs w:val="28"/>
          <w:lang w:val="az-Latn-AZ"/>
        </w:rPr>
        <w:t xml:space="preserve">uyğun fəaliyyətləri </w:t>
      </w:r>
      <w:r w:rsidRPr="00791E00">
        <w:rPr>
          <w:rFonts w:ascii="Times New Roman" w:hAnsi="Times New Roman" w:cs="Times New Roman"/>
          <w:sz w:val="24"/>
          <w:szCs w:val="28"/>
          <w:lang w:val="az-Latn-AZ"/>
        </w:rPr>
        <w:t xml:space="preserve">digər sənaye sahələrinin </w:t>
      </w:r>
      <w:r w:rsidR="00C94C95" w:rsidRPr="00791E00">
        <w:rPr>
          <w:rFonts w:ascii="Times New Roman" w:hAnsi="Times New Roman" w:cs="Times New Roman"/>
          <w:sz w:val="24"/>
          <w:szCs w:val="28"/>
          <w:lang w:val="az-Latn-AZ"/>
        </w:rPr>
        <w:t xml:space="preserve">aradan çıxmasına </w:t>
      </w:r>
      <w:r w:rsidRPr="00791E00">
        <w:rPr>
          <w:rFonts w:ascii="Times New Roman" w:hAnsi="Times New Roman" w:cs="Times New Roman"/>
          <w:sz w:val="24"/>
          <w:szCs w:val="28"/>
          <w:lang w:val="az-Latn-AZ"/>
        </w:rPr>
        <w:t>səbəb olurdu. Bəzən şirkət</w:t>
      </w:r>
      <w:r w:rsidR="00791E00" w:rsidRPr="00791E00">
        <w:rPr>
          <w:rFonts w:ascii="Times New Roman" w:hAnsi="Times New Roman" w:cs="Times New Roman"/>
          <w:sz w:val="24"/>
          <w:szCs w:val="28"/>
          <w:lang w:val="az-Latn-AZ"/>
        </w:rPr>
        <w:t>lər</w:t>
      </w:r>
      <w:r w:rsidR="00AB05E5" w:rsidRPr="00791E00">
        <w:rPr>
          <w:rFonts w:ascii="Times New Roman" w:hAnsi="Times New Roman" w:cs="Times New Roman"/>
          <w:sz w:val="24"/>
          <w:szCs w:val="28"/>
          <w:lang w:val="az-Latn-AZ"/>
        </w:rPr>
        <w:t xml:space="preserve"> formal olaraq </w:t>
      </w:r>
      <w:r w:rsidR="00830193" w:rsidRPr="00791E00">
        <w:rPr>
          <w:rFonts w:ascii="Times New Roman" w:hAnsi="Times New Roman" w:cs="Times New Roman"/>
          <w:sz w:val="24"/>
          <w:szCs w:val="28"/>
          <w:lang w:val="az-Latn-AZ"/>
        </w:rPr>
        <w:t>fəaliyyət göstərsə</w:t>
      </w:r>
      <w:r w:rsidR="00791E00" w:rsidRPr="00791E00">
        <w:rPr>
          <w:rFonts w:ascii="Times New Roman" w:hAnsi="Times New Roman" w:cs="Times New Roman"/>
          <w:sz w:val="24"/>
          <w:szCs w:val="28"/>
          <w:lang w:val="az-Latn-AZ"/>
        </w:rPr>
        <w:t>lər</w:t>
      </w:r>
      <w:r w:rsidR="00830193" w:rsidRPr="00791E00">
        <w:rPr>
          <w:rFonts w:ascii="Times New Roman" w:hAnsi="Times New Roman" w:cs="Times New Roman"/>
          <w:sz w:val="24"/>
          <w:szCs w:val="28"/>
          <w:lang w:val="az-Latn-AZ"/>
        </w:rPr>
        <w:t>də</w:t>
      </w:r>
      <w:r w:rsidR="00AB05E5" w:rsidRPr="00791E00">
        <w:rPr>
          <w:rFonts w:ascii="Times New Roman" w:hAnsi="Times New Roman" w:cs="Times New Roman"/>
          <w:sz w:val="24"/>
          <w:szCs w:val="28"/>
          <w:lang w:val="az-Latn-AZ"/>
        </w:rPr>
        <w:t>,</w:t>
      </w:r>
      <w:r w:rsidRPr="00791E00">
        <w:rPr>
          <w:rFonts w:ascii="Times New Roman" w:hAnsi="Times New Roman" w:cs="Times New Roman"/>
          <w:sz w:val="24"/>
          <w:szCs w:val="28"/>
          <w:lang w:val="az-Latn-AZ"/>
        </w:rPr>
        <w:t xml:space="preserve"> texnoloji tərrəqqi mümkün olmadığından</w:t>
      </w:r>
      <w:r w:rsidR="00830193" w:rsidRPr="00791E00">
        <w:rPr>
          <w:rFonts w:ascii="Times New Roman" w:hAnsi="Times New Roman" w:cs="Times New Roman"/>
          <w:sz w:val="24"/>
          <w:szCs w:val="28"/>
          <w:lang w:val="az-Latn-AZ"/>
        </w:rPr>
        <w:t>,</w:t>
      </w:r>
      <w:r w:rsidRPr="00791E00">
        <w:rPr>
          <w:rFonts w:ascii="Times New Roman" w:hAnsi="Times New Roman" w:cs="Times New Roman"/>
          <w:sz w:val="24"/>
          <w:szCs w:val="28"/>
          <w:lang w:val="az-Latn-AZ"/>
        </w:rPr>
        <w:t xml:space="preserve"> biznesin inkişafında hərəkət </w:t>
      </w:r>
      <w:r w:rsidR="00AB05E5" w:rsidRPr="00791E00">
        <w:rPr>
          <w:rFonts w:ascii="Times New Roman" w:hAnsi="Times New Roman" w:cs="Times New Roman"/>
          <w:sz w:val="24"/>
          <w:szCs w:val="28"/>
          <w:lang w:val="az-Latn-AZ"/>
        </w:rPr>
        <w:t xml:space="preserve">etmək </w:t>
      </w:r>
      <w:r w:rsidRPr="00791E00">
        <w:rPr>
          <w:rFonts w:ascii="Times New Roman" w:hAnsi="Times New Roman" w:cs="Times New Roman"/>
          <w:sz w:val="24"/>
          <w:szCs w:val="28"/>
          <w:lang w:val="az-Latn-AZ"/>
        </w:rPr>
        <w:t xml:space="preserve"> prinsiplərini tez-tez hesabla</w:t>
      </w:r>
      <w:r w:rsidR="00830193" w:rsidRPr="00791E00">
        <w:rPr>
          <w:rFonts w:ascii="Times New Roman" w:hAnsi="Times New Roman" w:cs="Times New Roman"/>
          <w:sz w:val="24"/>
          <w:szCs w:val="28"/>
          <w:lang w:val="az-Latn-AZ"/>
        </w:rPr>
        <w:t>maq məcbüriyyətində qalır</w:t>
      </w:r>
      <w:r w:rsidR="00D943D4">
        <w:rPr>
          <w:rFonts w:ascii="Times New Roman" w:hAnsi="Times New Roman" w:cs="Times New Roman"/>
          <w:sz w:val="24"/>
          <w:szCs w:val="28"/>
          <w:lang w:val="az-Latn-AZ"/>
        </w:rPr>
        <w:t>dı</w:t>
      </w:r>
      <w:r w:rsidR="00791E00" w:rsidRPr="00791E00">
        <w:rPr>
          <w:rFonts w:ascii="Times New Roman" w:hAnsi="Times New Roman" w:cs="Times New Roman"/>
          <w:sz w:val="24"/>
          <w:szCs w:val="28"/>
          <w:lang w:val="az-Latn-AZ"/>
        </w:rPr>
        <w:t>. B</w:t>
      </w:r>
      <w:r w:rsidR="00AB05E5" w:rsidRPr="00791E00">
        <w:rPr>
          <w:rFonts w:ascii="Times New Roman" w:hAnsi="Times New Roman" w:cs="Times New Roman"/>
          <w:sz w:val="24"/>
          <w:szCs w:val="28"/>
          <w:lang w:val="az-Latn-AZ"/>
        </w:rPr>
        <w:t>ütün bunlara baxmayaraq,</w:t>
      </w:r>
      <w:r w:rsidRPr="00791E00">
        <w:rPr>
          <w:rFonts w:ascii="Times New Roman" w:hAnsi="Times New Roman" w:cs="Times New Roman"/>
          <w:sz w:val="24"/>
          <w:szCs w:val="28"/>
          <w:lang w:val="az-Latn-AZ"/>
        </w:rPr>
        <w:t xml:space="preserve"> əldə olunan </w:t>
      </w:r>
      <w:r w:rsidR="00AB05E5" w:rsidRPr="00791E00">
        <w:rPr>
          <w:rFonts w:ascii="Times New Roman" w:hAnsi="Times New Roman" w:cs="Times New Roman"/>
          <w:sz w:val="24"/>
          <w:szCs w:val="28"/>
          <w:lang w:val="az-Latn-AZ"/>
        </w:rPr>
        <w:t xml:space="preserve">mənfəət </w:t>
      </w:r>
      <w:r w:rsidR="00830193" w:rsidRPr="00791E00">
        <w:rPr>
          <w:rFonts w:ascii="Times New Roman" w:hAnsi="Times New Roman" w:cs="Times New Roman"/>
          <w:sz w:val="24"/>
          <w:szCs w:val="28"/>
          <w:lang w:val="az-Latn-AZ"/>
        </w:rPr>
        <w:t xml:space="preserve">hələlik </w:t>
      </w:r>
      <w:r w:rsidR="00C94C95" w:rsidRPr="00791E00">
        <w:rPr>
          <w:rFonts w:ascii="Times New Roman" w:hAnsi="Times New Roman" w:cs="Times New Roman"/>
          <w:sz w:val="24"/>
          <w:szCs w:val="28"/>
          <w:lang w:val="az-Latn-AZ"/>
        </w:rPr>
        <w:t>tələblərə cavab verdiyindən</w:t>
      </w:r>
      <w:r w:rsidR="00D943D4">
        <w:rPr>
          <w:rFonts w:ascii="Times New Roman" w:hAnsi="Times New Roman" w:cs="Times New Roman"/>
          <w:sz w:val="24"/>
          <w:szCs w:val="28"/>
          <w:lang w:val="az-Latn-AZ"/>
        </w:rPr>
        <w:t>, texniki silahlanmanın arzu</w:t>
      </w:r>
      <w:r w:rsidRPr="00791E00">
        <w:rPr>
          <w:rFonts w:ascii="Times New Roman" w:hAnsi="Times New Roman" w:cs="Times New Roman"/>
          <w:sz w:val="24"/>
          <w:szCs w:val="28"/>
          <w:lang w:val="az-Latn-AZ"/>
        </w:rPr>
        <w:t xml:space="preserve">olunan </w:t>
      </w:r>
      <w:r w:rsidR="00723C1D" w:rsidRPr="00791E00">
        <w:rPr>
          <w:rFonts w:ascii="Times New Roman" w:hAnsi="Times New Roman" w:cs="Times New Roman"/>
          <w:sz w:val="24"/>
          <w:szCs w:val="28"/>
          <w:lang w:val="az-Latn-AZ"/>
        </w:rPr>
        <w:t xml:space="preserve">səviyyədə olmadığı </w:t>
      </w:r>
      <w:r w:rsidR="00C94C95" w:rsidRPr="00791E00">
        <w:rPr>
          <w:rFonts w:ascii="Times New Roman" w:hAnsi="Times New Roman" w:cs="Times New Roman"/>
          <w:sz w:val="24"/>
          <w:szCs w:val="28"/>
          <w:lang w:val="az-Latn-AZ"/>
        </w:rPr>
        <w:t>halda</w:t>
      </w:r>
      <w:r w:rsidR="00723C1D" w:rsidRPr="00791E00">
        <w:rPr>
          <w:rFonts w:ascii="Times New Roman" w:hAnsi="Times New Roman" w:cs="Times New Roman"/>
          <w:sz w:val="24"/>
          <w:szCs w:val="28"/>
          <w:lang w:val="az-Latn-AZ"/>
        </w:rPr>
        <w:t xml:space="preserve">, köhnə </w:t>
      </w:r>
      <w:r w:rsidRPr="00791E00">
        <w:rPr>
          <w:rFonts w:ascii="Times New Roman" w:hAnsi="Times New Roman" w:cs="Times New Roman"/>
          <w:sz w:val="24"/>
          <w:szCs w:val="28"/>
          <w:lang w:val="az-Latn-AZ"/>
        </w:rPr>
        <w:t>məhsulların istehsalın</w:t>
      </w:r>
      <w:r w:rsidR="00830193" w:rsidRPr="00791E00">
        <w:rPr>
          <w:rFonts w:ascii="Times New Roman" w:hAnsi="Times New Roman" w:cs="Times New Roman"/>
          <w:sz w:val="24"/>
          <w:szCs w:val="28"/>
          <w:lang w:val="az-Latn-AZ"/>
        </w:rPr>
        <w:t xml:space="preserve">ı </w:t>
      </w:r>
      <w:r w:rsidR="00C94C95" w:rsidRPr="00791E00">
        <w:rPr>
          <w:rFonts w:ascii="Times New Roman" w:hAnsi="Times New Roman" w:cs="Times New Roman"/>
          <w:sz w:val="24"/>
          <w:szCs w:val="28"/>
          <w:lang w:val="az-Latn-AZ"/>
        </w:rPr>
        <w:t xml:space="preserve">şirkətlər </w:t>
      </w:r>
      <w:r w:rsidR="00830193" w:rsidRPr="00791E00">
        <w:rPr>
          <w:rFonts w:ascii="Times New Roman" w:hAnsi="Times New Roman" w:cs="Times New Roman"/>
          <w:sz w:val="24"/>
          <w:szCs w:val="28"/>
          <w:lang w:val="az-Latn-AZ"/>
        </w:rPr>
        <w:t>dayandırmır</w:t>
      </w:r>
      <w:r w:rsidR="00D943D4">
        <w:rPr>
          <w:rFonts w:ascii="Times New Roman" w:hAnsi="Times New Roman" w:cs="Times New Roman"/>
          <w:sz w:val="24"/>
          <w:szCs w:val="28"/>
          <w:lang w:val="az-Latn-AZ"/>
        </w:rPr>
        <w:t>dı</w:t>
      </w:r>
      <w:r w:rsidR="00C94C95" w:rsidRPr="00791E00">
        <w:rPr>
          <w:rFonts w:ascii="Times New Roman" w:hAnsi="Times New Roman" w:cs="Times New Roman"/>
          <w:sz w:val="24"/>
          <w:szCs w:val="28"/>
          <w:lang w:val="az-Latn-AZ"/>
        </w:rPr>
        <w:t xml:space="preserve">. </w:t>
      </w:r>
      <w:r w:rsidR="00830193" w:rsidRPr="00791E00">
        <w:rPr>
          <w:rFonts w:ascii="Times New Roman" w:hAnsi="Times New Roman" w:cs="Times New Roman"/>
          <w:sz w:val="24"/>
          <w:szCs w:val="28"/>
          <w:lang w:val="az-Latn-AZ"/>
        </w:rPr>
        <w:t xml:space="preserve"> </w:t>
      </w:r>
      <w:r w:rsidR="00C94C95" w:rsidRPr="00791E00">
        <w:rPr>
          <w:rFonts w:ascii="Times New Roman" w:hAnsi="Times New Roman" w:cs="Times New Roman"/>
          <w:sz w:val="24"/>
          <w:szCs w:val="28"/>
          <w:lang w:val="az-Latn-AZ"/>
        </w:rPr>
        <w:t xml:space="preserve">Şirkətlərin </w:t>
      </w:r>
      <w:r w:rsidR="00723C1D" w:rsidRPr="00791E00">
        <w:rPr>
          <w:rFonts w:ascii="Times New Roman" w:hAnsi="Times New Roman" w:cs="Times New Roman"/>
          <w:sz w:val="24"/>
          <w:szCs w:val="28"/>
          <w:lang w:val="az-Latn-AZ"/>
        </w:rPr>
        <w:t>müasir tələblər səviyyəsinə qalxa bilməməsi</w:t>
      </w:r>
      <w:r w:rsidRPr="00791E00">
        <w:rPr>
          <w:rFonts w:ascii="Times New Roman" w:hAnsi="Times New Roman" w:cs="Times New Roman"/>
          <w:sz w:val="24"/>
          <w:szCs w:val="28"/>
          <w:lang w:val="az-Latn-AZ"/>
        </w:rPr>
        <w:t xml:space="preserve">, onlara müstəqil inkişaf istiqaməti verən </w:t>
      </w:r>
      <w:r w:rsidR="00723C1D" w:rsidRPr="00791E00">
        <w:rPr>
          <w:rFonts w:ascii="Times New Roman" w:hAnsi="Times New Roman" w:cs="Times New Roman"/>
          <w:sz w:val="24"/>
          <w:szCs w:val="28"/>
          <w:lang w:val="az-Latn-AZ"/>
        </w:rPr>
        <w:t xml:space="preserve">yeni strategiyanın </w:t>
      </w:r>
      <w:r w:rsidR="00791E00" w:rsidRPr="00791E00">
        <w:rPr>
          <w:rFonts w:ascii="Times New Roman" w:hAnsi="Times New Roman" w:cs="Times New Roman"/>
          <w:sz w:val="24"/>
          <w:szCs w:val="28"/>
          <w:lang w:val="az-Latn-AZ"/>
        </w:rPr>
        <w:t xml:space="preserve">tərtib edilməməsi </w:t>
      </w:r>
      <w:r w:rsidRPr="00791E00">
        <w:rPr>
          <w:rFonts w:ascii="Times New Roman" w:hAnsi="Times New Roman" w:cs="Times New Roman"/>
          <w:sz w:val="24"/>
          <w:szCs w:val="28"/>
          <w:lang w:val="az-Latn-AZ"/>
        </w:rPr>
        <w:t xml:space="preserve"> </w:t>
      </w:r>
      <w:r w:rsidR="00791E00" w:rsidRPr="00791E00">
        <w:rPr>
          <w:rFonts w:ascii="Times New Roman" w:hAnsi="Times New Roman" w:cs="Times New Roman"/>
          <w:sz w:val="24"/>
          <w:szCs w:val="28"/>
          <w:lang w:val="az-Latn-AZ"/>
        </w:rPr>
        <w:t xml:space="preserve">səbəbindən, </w:t>
      </w:r>
      <w:r w:rsidRPr="00791E00">
        <w:rPr>
          <w:rFonts w:ascii="Times New Roman" w:hAnsi="Times New Roman" w:cs="Times New Roman"/>
          <w:sz w:val="24"/>
          <w:szCs w:val="28"/>
          <w:lang w:val="az-Latn-AZ"/>
        </w:rPr>
        <w:t>biznesin çevik inkişafı</w:t>
      </w:r>
      <w:r w:rsidR="00791E00" w:rsidRPr="00791E00">
        <w:rPr>
          <w:rFonts w:ascii="Times New Roman" w:hAnsi="Times New Roman" w:cs="Times New Roman"/>
          <w:sz w:val="24"/>
          <w:szCs w:val="28"/>
          <w:lang w:val="az-Latn-AZ"/>
        </w:rPr>
        <w:t xml:space="preserve"> mümkün olmurdu.</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Sosial tərəqqinin və sosial rifahın daha da yaxşılaşdırılması yollarının əsas mütərəqqi istiqaməti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əlbəttə, iqtisadi artımın vacib olduğu sualı, heç kəsdə şübhə yaratmır. Cəmiyyətdə yaşayış üçün vacib olan kəmiyyət və keyfiyyət xüsusiyyətlərinin yaradılması lazımdır. Getdikcə, bu sənayesinin iri şirkətlər tərəfində, sənaye komplekslərinin yaradılmasının bir dayaq nöqtəsi kimi, iqtisadi səmərəlilik baxımından, həm də təhlükəyə çevrilməyən, idarəetmə formaları bir olmayan və demokratiya prinsipləri üçün, gələcəkdə səmərəli görünür. Böyük şirkətlər öz fəaliyyətləri daxilində artsa da, ümümən onun səmərəliliyini artırmaq mümkün deyil</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ondan ötər</w:t>
      </w:r>
      <w:r w:rsidR="00D943D4">
        <w:rPr>
          <w:rFonts w:ascii="Times New Roman" w:hAnsi="Times New Roman" w:cs="Times New Roman"/>
          <w:sz w:val="24"/>
          <w:szCs w:val="28"/>
          <w:lang w:val="az-Latn-AZ"/>
        </w:rPr>
        <w:t>i ki, yaradıcı enerjinin çatış</w:t>
      </w:r>
      <w:r w:rsidR="00723C1D">
        <w:rPr>
          <w:rFonts w:ascii="Times New Roman" w:hAnsi="Times New Roman" w:cs="Times New Roman"/>
          <w:sz w:val="24"/>
          <w:szCs w:val="28"/>
          <w:lang w:val="az-Latn-AZ"/>
        </w:rPr>
        <w:t>ma</w:t>
      </w:r>
      <w:r w:rsidRPr="00A56261">
        <w:rPr>
          <w:rFonts w:ascii="Times New Roman" w:hAnsi="Times New Roman" w:cs="Times New Roman"/>
          <w:sz w:val="24"/>
          <w:szCs w:val="28"/>
          <w:lang w:val="az-Latn-AZ"/>
        </w:rPr>
        <w:t>zlığı, mənfəəti ədalətsiz metodlardan istifadə edərək əldə olunması, hədəf seçilə bilməz. Gələcəyə inkişaf müsabiqə və rəqabət əsasında daha mən</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tiqə uyğundur və təcrübə bunu sübut edir. Ümumiyyətlə</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bazar iqtisadiyyatında sosial davranış üçün etalon kimi xidmət edən nəhəng ko</w:t>
      </w:r>
      <w:r w:rsidR="002052F2">
        <w:rPr>
          <w:rFonts w:ascii="Times New Roman" w:hAnsi="Times New Roman" w:cs="Times New Roman"/>
          <w:sz w:val="24"/>
          <w:szCs w:val="28"/>
          <w:lang w:val="az-Latn-AZ"/>
        </w:rPr>
        <w:t>o</w:t>
      </w:r>
      <w:r w:rsidRPr="00A56261">
        <w:rPr>
          <w:rFonts w:ascii="Times New Roman" w:hAnsi="Times New Roman" w:cs="Times New Roman"/>
          <w:sz w:val="24"/>
          <w:szCs w:val="28"/>
          <w:lang w:val="az-Latn-AZ"/>
        </w:rPr>
        <w:t>rporasiyaların dəyər artımının fəlsəfəsini dağıtmaq üçün təkliflərin hazırlanma</w:t>
      </w:r>
      <w:r w:rsidR="00D943D4">
        <w:rPr>
          <w:rFonts w:ascii="Times New Roman" w:hAnsi="Times New Roman" w:cs="Times New Roman"/>
          <w:sz w:val="24"/>
          <w:szCs w:val="28"/>
          <w:lang w:val="az-Latn-AZ"/>
        </w:rPr>
        <w:t>sı prosesi gedir, lakin son döv</w:t>
      </w:r>
      <w:r w:rsidRPr="00A56261">
        <w:rPr>
          <w:rFonts w:ascii="Times New Roman" w:hAnsi="Times New Roman" w:cs="Times New Roman"/>
          <w:sz w:val="24"/>
          <w:szCs w:val="28"/>
          <w:lang w:val="az-Latn-AZ"/>
        </w:rPr>
        <w:t>rlərdə bu göstərici azalmağa başl</w:t>
      </w:r>
      <w:r w:rsidR="00D663A5">
        <w:rPr>
          <w:rFonts w:ascii="Times New Roman" w:hAnsi="Times New Roman" w:cs="Times New Roman"/>
          <w:sz w:val="24"/>
          <w:szCs w:val="28"/>
          <w:lang w:val="az-Latn-AZ"/>
        </w:rPr>
        <w:t>ayır</w:t>
      </w:r>
      <w:r w:rsidR="00D943D4">
        <w:rPr>
          <w:rFonts w:ascii="Times New Roman" w:hAnsi="Times New Roman" w:cs="Times New Roman"/>
          <w:sz w:val="24"/>
          <w:szCs w:val="28"/>
          <w:lang w:val="az-Latn-AZ"/>
        </w:rPr>
        <w:t>. Son döv</w:t>
      </w:r>
      <w:r w:rsidRPr="00A56261">
        <w:rPr>
          <w:rFonts w:ascii="Times New Roman" w:hAnsi="Times New Roman" w:cs="Times New Roman"/>
          <w:sz w:val="24"/>
          <w:szCs w:val="28"/>
          <w:lang w:val="az-Latn-AZ"/>
        </w:rPr>
        <w:t xml:space="preserve">rlərdə sıfır artım, alternativ konsepsiya kimi irəli sürülür, lakin bu konsepsiya artım vermir, bu </w:t>
      </w:r>
      <w:r w:rsidRPr="00A56261">
        <w:rPr>
          <w:rFonts w:ascii="Times New Roman" w:hAnsi="Times New Roman" w:cs="Times New Roman"/>
          <w:sz w:val="24"/>
          <w:szCs w:val="28"/>
          <w:lang w:val="az-Latn-AZ"/>
        </w:rPr>
        <w:lastRenderedPageBreak/>
        <w:t>zaman ortaya sual çıxır. Şirkətin qabiliyyətini və fəaliyyətini qorumaq üçün necə bir mütərəqqi addım çatışmır?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Sosial prioritetlərinin həllində</w:t>
      </w:r>
      <w:r w:rsidR="00D943D4">
        <w:rPr>
          <w:rFonts w:ascii="Times New Roman" w:hAnsi="Times New Roman" w:cs="Times New Roman"/>
          <w:sz w:val="24"/>
          <w:szCs w:val="28"/>
          <w:lang w:val="az-Latn-AZ"/>
        </w:rPr>
        <w:t>, destribü</w:t>
      </w:r>
      <w:r w:rsidRPr="00A56261">
        <w:rPr>
          <w:rFonts w:ascii="Times New Roman" w:hAnsi="Times New Roman" w:cs="Times New Roman"/>
          <w:sz w:val="24"/>
          <w:szCs w:val="28"/>
          <w:lang w:val="az-Latn-AZ"/>
        </w:rPr>
        <w:t>ter zamanı ictimai diqqət</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əsasən, mənfəətin pozulması fəaliyyətinin qeyri-sabit iqtisadi şərait ilə bağlı olmas</w:t>
      </w:r>
      <w:r w:rsidR="00723C1D">
        <w:rPr>
          <w:rFonts w:ascii="Times New Roman" w:hAnsi="Times New Roman" w:cs="Times New Roman"/>
          <w:sz w:val="24"/>
          <w:szCs w:val="28"/>
          <w:lang w:val="az-Latn-AZ"/>
        </w:rPr>
        <w:t>ı</w:t>
      </w:r>
      <w:r w:rsidRPr="00A56261">
        <w:rPr>
          <w:rFonts w:ascii="Times New Roman" w:hAnsi="Times New Roman" w:cs="Times New Roman"/>
          <w:sz w:val="24"/>
          <w:szCs w:val="28"/>
          <w:lang w:val="az-Latn-AZ"/>
        </w:rPr>
        <w:t>, inflyasiya, məhsulların keyfiyyət göstəriciləri, reklam, natamam informasiya və pis satış və sonrakı xidmətin xüsusi təşkili, əsas fondların köhnəlməsi və bu əsasla inhisarçı bazarın manipulyasiya edilməsinə uyğun, istehlakçı davranışlarının məhdudlaşdırılması mənfi əlavə təsirləri cəlb edir. Bütün bu xüsusiyyətlər şirkətlərə icazələrin ciddi çərçivəsində verilməsi üçün çox yüksək bir qiymət göstəricilərinə gətirib çıxara bilər.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İndi şirkətlər 20 il əvvəl onun üçün ölümcül və sosial dağıdıcı hesab edilmiş ciddi məhdudiyyətlər altında işlədikləri üçün cəmiyyətin tələblərinə cavab verə bilənlər artıq tanınır. Belə ki, nəticələrindən biri gələcək üçün təminat verdiyindən müəyyən sosial institutlar cəmiyyətdə öz aparıcı mövqeyini itirmədi.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Yüksək məmnuniyyət həzzi yaradan şəxsi heyət, razı müştərilərə daha çox əyləncə təqdim etməklə və bütün bunların zəminində alış-veriş gözləyən şirkətlər daha yaxşı inkişaf etdi. Onlar tez</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tez şirkətin məhsullarının satışı haqqında tam məlumatı israrla tələb etməklə məsuliyyəti artırmaqla yanaşı təlabatı da artırırdı. Bundan əlavə ətraf mühütün çirklənməsi kimi yan təsirləri öyrənir və müəyyən tədbirlər həyata keçirməklə, daha aktiv mövqe tutmağa çalışırdılar. Belə idarəçilik hikməti, ölkə üçün yaxşı olmaqla biznesin inkişafı üçün səmərəli fikir yaradır və inkişafa imkan verir. Azad sahibkarlığın inkişafının hərəkətləri üzərində nəzarəti əldə etmək üçün dövlət öz imkan</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larından istifadə edərək şirkətlərə birbaşa qoyulan vəzifələr istehlakçıların ma</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raq</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larını qorumaq üçün hərəkət konsepsiyası üzərində bütün şirkətlərin fəaliy</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yətini qurmaq vəzifəsi qoydu.</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Bütün bu proseslər şirkət çərçivəsində ənənəvi qatı nəzarətin təşkili tənəzzülə uğratmağa başladı. Yeni nəsil artıq, sahibkarlıq əsasında öz fəaliy</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yətlərini yerinə yetirmək imkanı verən qanunların öyrənilməsi, elmi</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tədqiqat institutlarının təkliflərindən istifadə edərək, böyük nailiyyətlər uğrunda mübarizə aparmaqla şirkətin biznes strategiyasını günün tələblərinə uyğun qurmağa çalışırlar. Aparılan müşahidələr və təhlillər onu göstərir ki, uğurlu strategiyalar</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əsasən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səhmdarların xeyrinə ödənilməsinə istiqamətlənmiş və bu təcrübələr ilkin məktəblərdə öyrənilir və tədris olunur. Səhmdarların maraqla</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rının menecerlərin maraqları ilə üst-üstə düşməsi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xüsusən, müəssisələrin texniki cəhətdən təchizatına şərait yaradır. Rifahın artması və bunun nəticəsi olaraq inkişaf etmiş ölkələrin sosial ədalət məsələlərinə diqqət yetirməsi və iqtisadi artım məsələləri, yoxsulluq, mənzil, təhsil, ictimai nəqliyyat, ekoloji prob</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 xml:space="preserve">lemlərin həlli ölkələr arasında fərqin yaranmasına gətirib çıxardığından, </w:t>
      </w:r>
      <w:r w:rsidRPr="00A56261">
        <w:rPr>
          <w:rFonts w:ascii="Times New Roman" w:hAnsi="Times New Roman" w:cs="Times New Roman"/>
          <w:sz w:val="24"/>
          <w:szCs w:val="28"/>
          <w:lang w:val="az-Latn-AZ"/>
        </w:rPr>
        <w:lastRenderedPageBreak/>
        <w:t>iqtisadi inkişafın sürəti də dəyişdi. Belə bir vəziyyətdə icra orqanları özəl sektorunda gözlədiklə</w:t>
      </w:r>
      <w:r w:rsidR="00723C1D">
        <w:rPr>
          <w:rFonts w:ascii="Times New Roman" w:hAnsi="Times New Roman" w:cs="Times New Roman"/>
          <w:sz w:val="24"/>
          <w:szCs w:val="28"/>
          <w:lang w:val="az-Latn-AZ"/>
        </w:rPr>
        <w:t>ri</w:t>
      </w:r>
      <w:r w:rsidRPr="00A56261">
        <w:rPr>
          <w:rFonts w:ascii="Times New Roman" w:hAnsi="Times New Roman" w:cs="Times New Roman"/>
          <w:sz w:val="24"/>
          <w:szCs w:val="28"/>
          <w:lang w:val="az-Latn-AZ"/>
        </w:rPr>
        <w:t xml:space="preserve"> təxminən aşağıdakı kimi təqdim oluna bilər: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a) problemlərin həllinə təmkin ilə yanaşmaq (məsələn, ekoloji problem</w:t>
      </w:r>
      <w:r>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lərin həlli) biznes münasibətlərinə müdaxilə etməkdən çəkinməli;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b)</w:t>
      </w:r>
      <w:r>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sosial tərəqqiyə doğru müsbət addımlar üçün məsuliyyə</w:t>
      </w:r>
      <w:r w:rsidR="003C6F59">
        <w:rPr>
          <w:rFonts w:ascii="Times New Roman" w:hAnsi="Times New Roman" w:cs="Times New Roman"/>
          <w:sz w:val="24"/>
          <w:szCs w:val="28"/>
          <w:lang w:val="az-Latn-AZ"/>
        </w:rPr>
        <w:t>t (c</w:t>
      </w:r>
      <w:r w:rsidR="00D943D4">
        <w:rPr>
          <w:rFonts w:ascii="Times New Roman" w:hAnsi="Times New Roman" w:cs="Times New Roman"/>
          <w:sz w:val="24"/>
          <w:szCs w:val="28"/>
          <w:lang w:val="az-Latn-AZ"/>
        </w:rPr>
        <w:t>ədvəl 5.1).</w:t>
      </w:r>
    </w:p>
    <w:p w:rsidR="00723C1D" w:rsidRPr="00814A33" w:rsidRDefault="00723C1D" w:rsidP="00723C1D">
      <w:pPr>
        <w:spacing w:after="0" w:line="252" w:lineRule="auto"/>
        <w:ind w:firstLine="567"/>
        <w:jc w:val="both"/>
        <w:rPr>
          <w:rFonts w:ascii="Times New Roman" w:hAnsi="Times New Roman" w:cs="Times New Roman"/>
          <w:b/>
          <w:sz w:val="24"/>
          <w:szCs w:val="28"/>
          <w:lang w:val="az-Latn-AZ"/>
        </w:rPr>
      </w:pPr>
      <w:r w:rsidRPr="00A56261">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                                                                                                   </w:t>
      </w:r>
      <w:r w:rsidRPr="00814A33">
        <w:rPr>
          <w:rFonts w:ascii="Times New Roman" w:hAnsi="Times New Roman" w:cs="Times New Roman"/>
          <w:b/>
          <w:sz w:val="24"/>
          <w:szCs w:val="28"/>
          <w:lang w:val="az-Latn-AZ"/>
        </w:rPr>
        <w:t>Cədvəl 5.1</w:t>
      </w:r>
    </w:p>
    <w:p w:rsidR="00723C1D" w:rsidRPr="008E0B10" w:rsidRDefault="00723C1D" w:rsidP="00723C1D">
      <w:pPr>
        <w:spacing w:after="0" w:line="252" w:lineRule="auto"/>
        <w:jc w:val="center"/>
        <w:rPr>
          <w:rFonts w:ascii="Times New Roman" w:hAnsi="Times New Roman" w:cs="Times New Roman"/>
          <w:b/>
          <w:sz w:val="24"/>
          <w:szCs w:val="28"/>
          <w:lang w:val="az-Latn-AZ"/>
        </w:rPr>
      </w:pPr>
      <w:r w:rsidRPr="008E0B10">
        <w:rPr>
          <w:rFonts w:ascii="Times New Roman" w:hAnsi="Times New Roman" w:cs="Times New Roman"/>
          <w:b/>
          <w:sz w:val="24"/>
          <w:szCs w:val="28"/>
          <w:lang w:val="az-Latn-AZ"/>
        </w:rPr>
        <w:t>Biznes mühitinin dəyişikliklərinin tarixi perspektivləri</w:t>
      </w:r>
    </w:p>
    <w:p w:rsidR="00723C1D" w:rsidRPr="00A56261" w:rsidRDefault="00723C1D" w:rsidP="00723C1D">
      <w:pPr>
        <w:spacing w:after="0" w:line="252" w:lineRule="auto"/>
        <w:ind w:firstLine="567"/>
        <w:jc w:val="both"/>
        <w:rPr>
          <w:rFonts w:ascii="Times New Roman" w:hAnsi="Times New Roman" w:cs="Times New Roman"/>
          <w:sz w:val="24"/>
          <w:szCs w:val="28"/>
          <w:lang w:val="az-Latn-AZ"/>
        </w:rPr>
      </w:pPr>
    </w:p>
    <w:p w:rsidR="00723C1D" w:rsidRPr="00A56261" w:rsidRDefault="00723C1D" w:rsidP="00723C1D">
      <w:pPr>
        <w:spacing w:after="0" w:line="252" w:lineRule="auto"/>
        <w:ind w:firstLine="567"/>
        <w:jc w:val="both"/>
        <w:rPr>
          <w:rFonts w:ascii="Times New Roman" w:hAnsi="Times New Roman" w:cs="Times New Roman"/>
          <w:sz w:val="24"/>
          <w:szCs w:val="28"/>
          <w:lang w:val="az-Latn-AZ"/>
        </w:rPr>
      </w:pPr>
    </w:p>
    <w:tbl>
      <w:tblPr>
        <w:tblStyle w:val="aa"/>
        <w:tblW w:w="7338" w:type="dxa"/>
        <w:tblLook w:val="04A0"/>
      </w:tblPr>
      <w:tblGrid>
        <w:gridCol w:w="1357"/>
        <w:gridCol w:w="1569"/>
        <w:gridCol w:w="1109"/>
        <w:gridCol w:w="1857"/>
        <w:gridCol w:w="1446"/>
      </w:tblGrid>
      <w:tr w:rsidR="00723C1D" w:rsidRPr="00A56261" w:rsidTr="00395CC0">
        <w:trPr>
          <w:trHeight w:val="573"/>
        </w:trPr>
        <w:tc>
          <w:tcPr>
            <w:tcW w:w="1424" w:type="dxa"/>
          </w:tcPr>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Dəyişkən</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x</w:t>
            </w:r>
            <w:r w:rsidRPr="004605A8">
              <w:rPr>
                <w:rFonts w:ascii="Times New Roman" w:hAnsi="Times New Roman" w:cs="Times New Roman"/>
                <w:sz w:val="18"/>
              </w:rPr>
              <w:t>üsusiyyətlər.</w:t>
            </w:r>
          </w:p>
        </w:tc>
        <w:tc>
          <w:tcPr>
            <w:tcW w:w="1803" w:type="dxa"/>
          </w:tcPr>
          <w:p w:rsidR="00723C1D" w:rsidRPr="004605A8" w:rsidRDefault="00723C1D" w:rsidP="009856FA">
            <w:pPr>
              <w:spacing w:line="252" w:lineRule="auto"/>
              <w:jc w:val="both"/>
              <w:rPr>
                <w:rFonts w:ascii="Times New Roman" w:hAnsi="Times New Roman" w:cs="Times New Roman"/>
                <w:sz w:val="18"/>
              </w:rPr>
            </w:pPr>
            <w:r w:rsidRPr="004605A8">
              <w:rPr>
                <w:rFonts w:ascii="Times New Roman" w:hAnsi="Times New Roman" w:cs="Times New Roman"/>
                <w:sz w:val="18"/>
              </w:rPr>
              <w:t>1900</w:t>
            </w:r>
            <w:r w:rsidR="009856FA">
              <w:rPr>
                <w:rFonts w:ascii="Times New Roman" w:hAnsi="Times New Roman" w:cs="Times New Roman"/>
                <w:sz w:val="18"/>
              </w:rPr>
              <w:t>-cü il</w:t>
            </w:r>
          </w:p>
        </w:tc>
        <w:tc>
          <w:tcPr>
            <w:tcW w:w="1120" w:type="dxa"/>
          </w:tcPr>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1930</w:t>
            </w:r>
            <w:r w:rsidR="009856FA">
              <w:rPr>
                <w:rFonts w:ascii="Times New Roman" w:hAnsi="Times New Roman" w:cs="Times New Roman"/>
                <w:sz w:val="18"/>
              </w:rPr>
              <w:t>-cu il</w:t>
            </w:r>
          </w:p>
        </w:tc>
        <w:tc>
          <w:tcPr>
            <w:tcW w:w="2014" w:type="dxa"/>
          </w:tcPr>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1950-1970</w:t>
            </w:r>
            <w:r w:rsidR="009856FA">
              <w:rPr>
                <w:rFonts w:ascii="Times New Roman" w:hAnsi="Times New Roman" w:cs="Times New Roman"/>
                <w:sz w:val="18"/>
              </w:rPr>
              <w:t>-ci illər</w:t>
            </w:r>
          </w:p>
        </w:tc>
        <w:tc>
          <w:tcPr>
            <w:tcW w:w="977" w:type="dxa"/>
          </w:tcPr>
          <w:p w:rsidR="00723C1D" w:rsidRPr="004605A8" w:rsidRDefault="00723C1D" w:rsidP="00395CC0">
            <w:pPr>
              <w:spacing w:line="252" w:lineRule="auto"/>
              <w:rPr>
                <w:rFonts w:ascii="Times New Roman" w:hAnsi="Times New Roman" w:cs="Times New Roman"/>
                <w:sz w:val="18"/>
                <w:lang w:val="az-Latn-AZ"/>
              </w:rPr>
            </w:pPr>
            <w:r w:rsidRPr="004605A8">
              <w:rPr>
                <w:rFonts w:ascii="Times New Roman" w:hAnsi="Times New Roman" w:cs="Times New Roman"/>
                <w:sz w:val="18"/>
              </w:rPr>
              <w:t>1980-2000</w:t>
            </w:r>
            <w:r>
              <w:rPr>
                <w:rFonts w:ascii="Times New Roman" w:hAnsi="Times New Roman" w:cs="Times New Roman"/>
                <w:sz w:val="18"/>
              </w:rPr>
              <w:t>-</w:t>
            </w:r>
            <w:r w:rsidRPr="004605A8">
              <w:rPr>
                <w:rFonts w:ascii="Times New Roman" w:hAnsi="Times New Roman" w:cs="Times New Roman"/>
                <w:sz w:val="18"/>
                <w:lang w:val="az-Latn-AZ"/>
              </w:rPr>
              <w:t>2010</w:t>
            </w:r>
            <w:r w:rsidR="009856FA">
              <w:rPr>
                <w:rFonts w:ascii="Times New Roman" w:hAnsi="Times New Roman" w:cs="Times New Roman"/>
                <w:sz w:val="18"/>
                <w:lang w:val="az-Latn-AZ"/>
              </w:rPr>
              <w:t>-cı illər</w:t>
            </w:r>
          </w:p>
        </w:tc>
      </w:tr>
      <w:tr w:rsidR="00723C1D" w:rsidRPr="00605106" w:rsidTr="00395CC0">
        <w:trPr>
          <w:trHeight w:val="6365"/>
        </w:trPr>
        <w:tc>
          <w:tcPr>
            <w:tcW w:w="1424" w:type="dxa"/>
          </w:tcPr>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p>
          <w:p w:rsidR="00723C1D" w:rsidRPr="004605A8" w:rsidRDefault="00AF43B9" w:rsidP="00395CC0">
            <w:pPr>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75" o:spid="_x0000_s1375" type="#_x0000_t32" style="position:absolute;left:0;text-align:left;margin-left:93pt;margin-top:1pt;width:.75pt;height:1.5pt;flip:y;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IGJQIAAEoEAAAOAAAAZHJzL2Uyb0RvYy54bWysVE2P2jAQvVfqf7B8hyQ0s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"/>
              </w:pict>
            </w:r>
            <w:r w:rsidR="00723C1D" w:rsidRPr="004605A8">
              <w:rPr>
                <w:rFonts w:ascii="Times New Roman" w:hAnsi="Times New Roman" w:cs="Times New Roman"/>
                <w:sz w:val="18"/>
              </w:rPr>
              <w:t>İstehsalın bazar</w:t>
            </w:r>
            <w:r w:rsidR="00723C1D" w:rsidRPr="004605A8">
              <w:rPr>
                <w:rFonts w:ascii="Times New Roman" w:hAnsi="Times New Roman" w:cs="Times New Roman"/>
                <w:sz w:val="18"/>
                <w:lang w:val="az-Latn-AZ"/>
              </w:rPr>
              <w:t xml:space="preserve"> </w:t>
            </w:r>
            <w:r w:rsidR="00723C1D" w:rsidRPr="004605A8">
              <w:rPr>
                <w:rFonts w:ascii="Times New Roman" w:hAnsi="Times New Roman" w:cs="Times New Roman"/>
                <w:sz w:val="18"/>
              </w:rPr>
              <w:t>xüsusiyyəti</w:t>
            </w:r>
          </w:p>
        </w:tc>
        <w:tc>
          <w:tcPr>
            <w:tcW w:w="1803" w:type="dxa"/>
          </w:tcPr>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İlkin tələbatı</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olan əmtəələ</w:t>
            </w:r>
            <w:r>
              <w:rPr>
                <w:rFonts w:ascii="Times New Roman" w:hAnsi="Times New Roman" w:cs="Times New Roman"/>
                <w:sz w:val="18"/>
              </w:rPr>
              <w:t>r</w:t>
            </w:r>
          </w:p>
        </w:tc>
        <w:tc>
          <w:tcPr>
            <w:tcW w:w="1120" w:type="dxa"/>
          </w:tcPr>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p>
          <w:p w:rsidR="00723C1D" w:rsidRPr="004605A8" w:rsidRDefault="00AF43B9" w:rsidP="00395CC0">
            <w:pPr>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71" o:spid="_x0000_s1374" type="#_x0000_t32" style="position:absolute;left:0;text-align:left;margin-left:49.5pt;margin-top:3.25pt;width:93.55pt;height:.05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"/>
              </w:pict>
            </w:r>
            <w:r w:rsidR="00D943D4">
              <w:rPr>
                <w:rFonts w:ascii="Times New Roman" w:hAnsi="Times New Roman" w:cs="Times New Roman"/>
                <w:sz w:val="18"/>
              </w:rPr>
              <w:t>Dif</w:t>
            </w:r>
            <w:r w:rsidR="00723C1D" w:rsidRPr="004605A8">
              <w:rPr>
                <w:rFonts w:ascii="Times New Roman" w:hAnsi="Times New Roman" w:cs="Times New Roman"/>
                <w:sz w:val="18"/>
              </w:rPr>
              <w:t>erensial</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tələ</w:t>
            </w:r>
            <w:r>
              <w:rPr>
                <w:rFonts w:ascii="Times New Roman" w:hAnsi="Times New Roman" w:cs="Times New Roman"/>
                <w:sz w:val="18"/>
              </w:rPr>
              <w:t>bat</w:t>
            </w:r>
          </w:p>
        </w:tc>
        <w:tc>
          <w:tcPr>
            <w:tcW w:w="2014" w:type="dxa"/>
          </w:tcPr>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rPr>
              <w:t xml:space="preserve">Texnologiyaların </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qeyri sabitliyi</w:t>
            </w:r>
          </w:p>
          <w:p w:rsidR="00723C1D" w:rsidRPr="004605A8" w:rsidRDefault="00AF43B9" w:rsidP="00395CC0">
            <w:pPr>
              <w:spacing w:line="252" w:lineRule="auto"/>
              <w:jc w:val="both"/>
              <w:rPr>
                <w:rFonts w:ascii="Times New Roman" w:hAnsi="Times New Roman" w:cs="Times New Roman"/>
                <w:sz w:val="18"/>
              </w:rPr>
            </w:pPr>
            <w:r>
              <w:rPr>
                <w:rFonts w:ascii="Times New Roman" w:hAnsi="Times New Roman" w:cs="Times New Roman"/>
                <w:noProof/>
                <w:sz w:val="18"/>
                <w:lang w:val="ru-RU" w:eastAsia="ru-RU"/>
              </w:rPr>
              <w:pict>
                <v:group id="Group 479" o:spid="_x0000_s1369" style="position:absolute;left:0;text-align:left;margin-left:87.05pt;margin-top:3.95pt;width:72.25pt;height:170.2pt;z-index:252132352" coordorigin="6894,3644" coordsize="2086,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">
                  <v:shape id="AutoShape 480" o:spid="_x0000_s1373" type="#_x0000_t32" style="position:absolute;left:6967;top:3644;width:201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LDxgAAANwAAAAPAAAAZHJzL2Rvd25yZXYueG1sRI9BawIx&#10;FITvBf9DeIKXUrOK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IDeyw8YAAADcAAAA&#10;DwAAAAAAAAAAAAAAAAAHAgAAZHJzL2Rvd25yZXYueG1sUEsFBgAAAAADAAMAtwAAAPoCAAAAAA==&#10;"/>
                  <v:shape id="AutoShape 481" o:spid="_x0000_s1372" type="#_x0000_t32" style="position:absolute;left:6936;top:4350;width:204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dYxgAAANwAAAAPAAAAZHJzL2Rvd25yZXYueG1sRI9BawIx&#10;FITvBf9DeIKXUrNKlX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T3sXWMYAAADcAAAA&#10;DwAAAAAAAAAAAAAAAAAHAgAAZHJzL2Rvd25yZXYueG1sUEsFBgAAAAADAAMAtwAAAPoCAAAAAA==&#10;"/>
                  <v:shape id="AutoShape 482" o:spid="_x0000_s1371" type="#_x0000_t32" style="position:absolute;left:6921;top:5924;width:2043;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lE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BPSAlExQAAANwAAAAP&#10;AAAAAAAAAAAAAAAAAAcCAABkcnMvZG93bnJldi54bWxQSwUGAAAAAAMAAwC3AAAA+QIAAAAA&#10;"/>
                  <v:shape id="AutoShape 483" o:spid="_x0000_s1370" type="#_x0000_t32" style="position:absolute;left:6894;top:7048;width:2043;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zfxQAAANwAAAAPAAAAZHJzL2Rvd25yZXYueG1sRI9Ba8JA&#10;FITvQv/D8gQvoptIqZ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AgBKzfxQAAANwAAAAP&#10;AAAAAAAAAAAAAAAAAAcCAABkcnMvZG93bnJldi54bWxQSwUGAAAAAAMAAwC3AAAA+QIAAAAA&#10;"/>
                </v:group>
              </w:pic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rPr>
              <w:t>Birinci</w:t>
            </w:r>
            <w:r w:rsidRPr="004605A8">
              <w:rPr>
                <w:rFonts w:ascii="Times New Roman" w:hAnsi="Times New Roman" w:cs="Times New Roman"/>
                <w:sz w:val="18"/>
                <w:lang w:val="az-Latn-AZ"/>
              </w:rPr>
              <w:t xml:space="preserve"> </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nəsil sahələrin</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t</w:t>
            </w:r>
            <w:r w:rsidRPr="004605A8">
              <w:rPr>
                <w:rFonts w:ascii="Times New Roman" w:hAnsi="Times New Roman" w:cs="Times New Roman"/>
                <w:sz w:val="18"/>
              </w:rPr>
              <w:t xml:space="preserve">ələbatının </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zənginləşdirilmə</w:t>
            </w:r>
            <w:r w:rsidR="00D943D4">
              <w:rPr>
                <w:rFonts w:ascii="Times New Roman" w:hAnsi="Times New Roman" w:cs="Times New Roman"/>
                <w:sz w:val="18"/>
              </w:rPr>
              <w:t>si</w:t>
            </w:r>
          </w:p>
          <w:p w:rsidR="00723C1D" w:rsidRPr="004605A8" w:rsidRDefault="00723C1D" w:rsidP="00395CC0">
            <w:pPr>
              <w:spacing w:line="252" w:lineRule="auto"/>
              <w:jc w:val="both"/>
              <w:rPr>
                <w:rFonts w:ascii="Times New Roman" w:hAnsi="Times New Roman" w:cs="Times New Roman"/>
                <w:sz w:val="18"/>
              </w:rPr>
            </w:pPr>
          </w:p>
          <w:p w:rsidR="00723C1D" w:rsidRPr="004605A8" w:rsidRDefault="00AF43B9" w:rsidP="00395CC0">
            <w:pPr>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78" o:spid="_x0000_s1368" type="#_x0000_t32" style="position:absolute;left:0;text-align:left;margin-left:87.75pt;margin-top:8.25pt;width:71.55pt;height:0;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L9IA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"/>
              </w:pict>
            </w:r>
            <w:r w:rsidRPr="00AF43B9">
              <w:rPr>
                <w:rFonts w:ascii="Times New Roman" w:hAnsi="Times New Roman" w:cs="Times New Roman"/>
                <w:noProof/>
                <w:sz w:val="18"/>
              </w:rPr>
              <w:pict>
                <v:shape id="AutoShape 472" o:spid="_x0000_s1367" type="#_x0000_t32" style="position:absolute;left:0;text-align:left;margin-left:-4.25pt;margin-top:8.35pt;width:98.85pt;height:0;flip:x;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"/>
              </w:pict>
            </w:r>
          </w:p>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 xml:space="preserve">Beynəlxalq </w:t>
            </w:r>
            <w:r>
              <w:rPr>
                <w:rFonts w:ascii="Times New Roman" w:hAnsi="Times New Roman" w:cs="Times New Roman"/>
                <w:sz w:val="18"/>
              </w:rPr>
              <w:t>sifariş</w:t>
            </w:r>
            <w:r>
              <w:rPr>
                <w:rFonts w:ascii="Times New Roman" w:hAnsi="Times New Roman" w:cs="Times New Roman"/>
                <w:sz w:val="18"/>
              </w:rPr>
              <w:softHyphen/>
              <w:t>lə</w:t>
            </w:r>
            <w:r w:rsidR="00D943D4">
              <w:rPr>
                <w:rFonts w:ascii="Times New Roman" w:hAnsi="Times New Roman" w:cs="Times New Roman"/>
                <w:sz w:val="18"/>
              </w:rPr>
              <w:softHyphen/>
              <w:t xml:space="preserve">rin </w:t>
            </w:r>
            <w:r w:rsidRPr="004605A8">
              <w:rPr>
                <w:rFonts w:ascii="Times New Roman" w:hAnsi="Times New Roman" w:cs="Times New Roman"/>
                <w:sz w:val="18"/>
              </w:rPr>
              <w:t xml:space="preserve"> inkişafı</w:t>
            </w:r>
          </w:p>
          <w:p w:rsidR="00723C1D" w:rsidRPr="004605A8" w:rsidRDefault="00AF43B9" w:rsidP="00395CC0">
            <w:pPr>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73" o:spid="_x0000_s1366" type="#_x0000_t32" style="position:absolute;left:0;text-align:left;margin-left:-4.25pt;margin-top:9.5pt;width:99pt;height:0;flip:y;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MKAIAAEk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"/>
              </w:pict>
            </w:r>
          </w:p>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 xml:space="preserve"> </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Dövlət bazarl</w:t>
            </w:r>
            <w:r>
              <w:rPr>
                <w:rFonts w:ascii="Times New Roman" w:hAnsi="Times New Roman" w:cs="Times New Roman"/>
                <w:sz w:val="18"/>
              </w:rPr>
              <w:t>arının inkişafı</w:t>
            </w:r>
          </w:p>
          <w:p w:rsidR="00723C1D" w:rsidRPr="004605A8" w:rsidRDefault="00723C1D" w:rsidP="00395CC0">
            <w:pPr>
              <w:tabs>
                <w:tab w:val="left" w:pos="1320"/>
              </w:tabs>
              <w:spacing w:line="252" w:lineRule="auto"/>
              <w:jc w:val="both"/>
              <w:rPr>
                <w:rFonts w:ascii="Times New Roman" w:hAnsi="Times New Roman" w:cs="Times New Roman"/>
                <w:sz w:val="18"/>
              </w:rPr>
            </w:pPr>
            <w:r w:rsidRPr="004605A8">
              <w:rPr>
                <w:rFonts w:ascii="Times New Roman" w:hAnsi="Times New Roman" w:cs="Times New Roman"/>
                <w:sz w:val="18"/>
              </w:rPr>
              <w:tab/>
            </w:r>
          </w:p>
          <w:p w:rsidR="00723C1D" w:rsidRPr="004605A8" w:rsidRDefault="00AF43B9" w:rsidP="00395CC0">
            <w:pPr>
              <w:tabs>
                <w:tab w:val="left" w:pos="1320"/>
              </w:tabs>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74" o:spid="_x0000_s1365" type="#_x0000_t32" style="position:absolute;left:0;text-align:left;margin-left:-4.25pt;margin-top:.25pt;width:90.7pt;height:0;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G3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"/>
              </w:pict>
            </w:r>
            <w:r w:rsidR="00723C1D" w:rsidRPr="004605A8">
              <w:rPr>
                <w:rFonts w:ascii="Times New Roman" w:hAnsi="Times New Roman" w:cs="Times New Roman"/>
                <w:sz w:val="18"/>
              </w:rPr>
              <w:tab/>
            </w:r>
          </w:p>
          <w:p w:rsidR="00723C1D" w:rsidRPr="004605A8" w:rsidRDefault="00723C1D" w:rsidP="00395CC0">
            <w:pPr>
              <w:tabs>
                <w:tab w:val="left" w:pos="1320"/>
              </w:tabs>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 xml:space="preserve"> </w:t>
            </w:r>
            <w:r w:rsidR="00D943D4">
              <w:rPr>
                <w:rFonts w:ascii="Times New Roman" w:hAnsi="Times New Roman" w:cs="Times New Roman"/>
                <w:sz w:val="18"/>
                <w:lang w:val="az-Latn-AZ"/>
              </w:rPr>
              <w:t>İndustrial bazarların sabitliyi</w:t>
            </w:r>
          </w:p>
          <w:p w:rsidR="00723C1D" w:rsidRPr="004605A8" w:rsidRDefault="00723C1D" w:rsidP="00395CC0">
            <w:pPr>
              <w:tabs>
                <w:tab w:val="left" w:pos="1320"/>
              </w:tabs>
              <w:spacing w:line="252" w:lineRule="auto"/>
              <w:jc w:val="both"/>
              <w:rPr>
                <w:rFonts w:ascii="Times New Roman" w:hAnsi="Times New Roman" w:cs="Times New Roman"/>
                <w:sz w:val="18"/>
              </w:rPr>
            </w:pPr>
          </w:p>
          <w:p w:rsidR="00723C1D" w:rsidRPr="004605A8" w:rsidRDefault="00AF43B9" w:rsidP="00395CC0">
            <w:pPr>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77" o:spid="_x0000_s1364" type="#_x0000_t32" style="position:absolute;left:0;text-align:left;margin-left:-4.25pt;margin-top:9.1pt;width:90.7pt;height:0;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7IQIAAD8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"/>
              </w:pict>
            </w:r>
            <w:r w:rsidRPr="00AF43B9">
              <w:rPr>
                <w:rFonts w:ascii="Times New Roman" w:hAnsi="Times New Roman" w:cs="Times New Roman"/>
                <w:noProof/>
                <w:sz w:val="18"/>
              </w:rPr>
              <w:pict>
                <v:shape id="AutoShape 476" o:spid="_x0000_s1363" type="#_x0000_t32" style="position:absolute;left:0;text-align:left;margin-left:-4.25pt;margin-top:8.25pt;width:0;height:.75pt;flip:y;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"/>
              </w:pict>
            </w:r>
          </w:p>
          <w:p w:rsidR="00723C1D" w:rsidRPr="004605A8" w:rsidRDefault="00723C1D" w:rsidP="00395CC0">
            <w:pPr>
              <w:spacing w:line="252" w:lineRule="auto"/>
              <w:jc w:val="both"/>
              <w:rPr>
                <w:rFonts w:ascii="Times New Roman" w:hAnsi="Times New Roman" w:cs="Times New Roman"/>
                <w:sz w:val="18"/>
              </w:rPr>
            </w:pP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rPr>
              <w:t>Yeni texnologiyaların əsasında</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sahələrin</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 xml:space="preserve"> inkişafı</w:t>
            </w:r>
          </w:p>
        </w:tc>
        <w:tc>
          <w:tcPr>
            <w:tcW w:w="977" w:type="dxa"/>
          </w:tcPr>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Gözlənilməyən</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t>strategiya</w:t>
            </w:r>
            <w:r>
              <w:rPr>
                <w:rFonts w:ascii="Times New Roman" w:hAnsi="Times New Roman" w:cs="Times New Roman"/>
                <w:sz w:val="18"/>
              </w:rPr>
              <w:t>lar</w:t>
            </w:r>
          </w:p>
          <w:p w:rsidR="00723C1D" w:rsidRPr="004605A8" w:rsidRDefault="00723C1D" w:rsidP="00395CC0">
            <w:pPr>
              <w:tabs>
                <w:tab w:val="left" w:pos="1230"/>
              </w:tabs>
              <w:spacing w:line="252" w:lineRule="auto"/>
              <w:jc w:val="both"/>
              <w:rPr>
                <w:rFonts w:ascii="Times New Roman" w:hAnsi="Times New Roman" w:cs="Times New Roman"/>
                <w:sz w:val="14"/>
              </w:rPr>
            </w:pPr>
            <w:r w:rsidRPr="004605A8">
              <w:rPr>
                <w:rFonts w:ascii="Times New Roman" w:hAnsi="Times New Roman" w:cs="Times New Roman"/>
                <w:sz w:val="14"/>
              </w:rPr>
              <w:tab/>
            </w:r>
          </w:p>
          <w:p w:rsidR="00723C1D" w:rsidRPr="004605A8" w:rsidRDefault="00723C1D" w:rsidP="00395CC0">
            <w:pPr>
              <w:spacing w:line="252" w:lineRule="auto"/>
              <w:jc w:val="both"/>
              <w:rPr>
                <w:rFonts w:ascii="Times New Roman" w:hAnsi="Times New Roman" w:cs="Times New Roman"/>
                <w:sz w:val="18"/>
                <w:lang w:val="az-Latn-AZ"/>
              </w:rPr>
            </w:pPr>
            <w:r>
              <w:rPr>
                <w:rFonts w:ascii="Times New Roman" w:hAnsi="Times New Roman" w:cs="Times New Roman"/>
                <w:sz w:val="18"/>
              </w:rPr>
              <w:t>Şirkətin</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 xml:space="preserve"> xarici mühiti</w:t>
            </w: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Şirkətin</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bazar fəaliyyə</w:t>
            </w:r>
            <w:r w:rsidR="00D943D4">
              <w:rPr>
                <w:rFonts w:ascii="Times New Roman" w:hAnsi="Times New Roman" w:cs="Times New Roman"/>
                <w:sz w:val="18"/>
                <w:lang w:val="az-Latn-AZ"/>
              </w:rPr>
              <w:t>ti</w:t>
            </w: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İnkişafın və ehti</w:t>
            </w:r>
            <w:r>
              <w:rPr>
                <w:rFonts w:ascii="Times New Roman" w:hAnsi="Times New Roman" w:cs="Times New Roman"/>
                <w:sz w:val="18"/>
                <w:lang w:val="az-Latn-AZ"/>
              </w:rPr>
              <w:softHyphen/>
            </w:r>
            <w:r w:rsidRPr="004605A8">
              <w:rPr>
                <w:rFonts w:ascii="Times New Roman" w:hAnsi="Times New Roman" w:cs="Times New Roman"/>
                <w:sz w:val="18"/>
                <w:lang w:val="az-Latn-AZ"/>
              </w:rPr>
              <w:t>yat</w:t>
            </w:r>
            <w:r>
              <w:rPr>
                <w:rFonts w:ascii="Times New Roman" w:hAnsi="Times New Roman" w:cs="Times New Roman"/>
                <w:sz w:val="18"/>
                <w:lang w:val="az-Latn-AZ"/>
              </w:rPr>
              <w:softHyphen/>
            </w:r>
            <w:r w:rsidRPr="004605A8">
              <w:rPr>
                <w:rFonts w:ascii="Times New Roman" w:hAnsi="Times New Roman" w:cs="Times New Roman"/>
                <w:sz w:val="18"/>
                <w:lang w:val="az-Latn-AZ"/>
              </w:rPr>
              <w:t>ların məh</w:t>
            </w:r>
            <w:r>
              <w:rPr>
                <w:rFonts w:ascii="Times New Roman" w:hAnsi="Times New Roman" w:cs="Times New Roman"/>
                <w:sz w:val="18"/>
                <w:lang w:val="az-Latn-AZ"/>
              </w:rPr>
              <w:softHyphen/>
            </w:r>
            <w:r w:rsidRPr="004605A8">
              <w:rPr>
                <w:rFonts w:ascii="Times New Roman" w:hAnsi="Times New Roman" w:cs="Times New Roman"/>
                <w:sz w:val="18"/>
                <w:lang w:val="az-Latn-AZ"/>
              </w:rPr>
              <w:t>dud</w:t>
            </w:r>
            <w:r>
              <w:rPr>
                <w:rFonts w:ascii="Times New Roman" w:hAnsi="Times New Roman" w:cs="Times New Roman"/>
                <w:sz w:val="18"/>
                <w:lang w:val="az-Latn-AZ"/>
              </w:rPr>
              <w:softHyphen/>
            </w:r>
            <w:r w:rsidRPr="004605A8">
              <w:rPr>
                <w:rFonts w:ascii="Times New Roman" w:hAnsi="Times New Roman" w:cs="Times New Roman"/>
                <w:sz w:val="18"/>
                <w:lang w:val="az-Latn-AZ"/>
              </w:rPr>
              <w:t>luğu</w:t>
            </w: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Sosialist ölkə</w:t>
            </w:r>
            <w:r>
              <w:rPr>
                <w:rFonts w:ascii="Times New Roman" w:hAnsi="Times New Roman" w:cs="Times New Roman"/>
                <w:sz w:val="18"/>
                <w:lang w:val="az-Latn-AZ"/>
              </w:rPr>
              <w:softHyphen/>
            </w:r>
            <w:r w:rsidRPr="004605A8">
              <w:rPr>
                <w:rFonts w:ascii="Times New Roman" w:hAnsi="Times New Roman" w:cs="Times New Roman"/>
                <w:sz w:val="18"/>
                <w:lang w:val="az-Latn-AZ"/>
              </w:rPr>
              <w:t>lərin</w:t>
            </w:r>
            <w:r>
              <w:rPr>
                <w:rFonts w:ascii="Times New Roman" w:hAnsi="Times New Roman" w:cs="Times New Roman"/>
                <w:sz w:val="18"/>
                <w:lang w:val="az-Latn-AZ"/>
              </w:rPr>
              <w:t xml:space="preserve"> </w:t>
            </w:r>
            <w:r w:rsidRPr="004605A8">
              <w:rPr>
                <w:rFonts w:ascii="Times New Roman" w:hAnsi="Times New Roman" w:cs="Times New Roman"/>
                <w:sz w:val="18"/>
                <w:lang w:val="az-Latn-AZ"/>
              </w:rPr>
              <w:t>inki</w:t>
            </w:r>
            <w:r>
              <w:rPr>
                <w:rFonts w:ascii="Times New Roman" w:hAnsi="Times New Roman" w:cs="Times New Roman"/>
                <w:sz w:val="18"/>
                <w:lang w:val="az-Latn-AZ"/>
              </w:rPr>
              <w:softHyphen/>
            </w:r>
            <w:r w:rsidRPr="004605A8">
              <w:rPr>
                <w:rFonts w:ascii="Times New Roman" w:hAnsi="Times New Roman" w:cs="Times New Roman"/>
                <w:sz w:val="18"/>
                <w:lang w:val="az-Latn-AZ"/>
              </w:rPr>
              <w:t>şaf fak</w:t>
            </w:r>
            <w:r>
              <w:rPr>
                <w:rFonts w:ascii="Times New Roman" w:hAnsi="Times New Roman" w:cs="Times New Roman"/>
                <w:sz w:val="18"/>
                <w:lang w:val="az-Latn-AZ"/>
              </w:rPr>
              <w:softHyphen/>
            </w:r>
            <w:r w:rsidRPr="004605A8">
              <w:rPr>
                <w:rFonts w:ascii="Times New Roman" w:hAnsi="Times New Roman" w:cs="Times New Roman"/>
                <w:sz w:val="18"/>
                <w:lang w:val="az-Latn-AZ"/>
              </w:rPr>
              <w:t>to</w:t>
            </w:r>
            <w:r>
              <w:rPr>
                <w:rFonts w:ascii="Times New Roman" w:hAnsi="Times New Roman" w:cs="Times New Roman"/>
                <w:sz w:val="18"/>
                <w:lang w:val="az-Latn-AZ"/>
              </w:rPr>
              <w:softHyphen/>
            </w:r>
            <w:r w:rsidRPr="004605A8">
              <w:rPr>
                <w:rFonts w:ascii="Times New Roman" w:hAnsi="Times New Roman" w:cs="Times New Roman"/>
                <w:sz w:val="18"/>
                <w:lang w:val="az-Latn-AZ"/>
              </w:rPr>
              <w:t>ru</w:t>
            </w:r>
            <w:r>
              <w:rPr>
                <w:rFonts w:ascii="Times New Roman" w:hAnsi="Times New Roman" w:cs="Times New Roman"/>
                <w:sz w:val="18"/>
                <w:lang w:val="az-Latn-AZ"/>
              </w:rPr>
              <w:t>nda olan prob</w:t>
            </w:r>
            <w:r>
              <w:rPr>
                <w:rFonts w:ascii="Times New Roman" w:hAnsi="Times New Roman" w:cs="Times New Roman"/>
                <w:sz w:val="18"/>
                <w:lang w:val="az-Latn-AZ"/>
              </w:rPr>
              <w:softHyphen/>
              <w:t>lemlər</w:t>
            </w: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 xml:space="preserve"> </w:t>
            </w: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İnkişafda olan</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ölkələrin</w:t>
            </w:r>
          </w:p>
          <w:p w:rsidR="00723C1D" w:rsidRPr="004605A8" w:rsidRDefault="00D943D4" w:rsidP="00395CC0">
            <w:pPr>
              <w:spacing w:line="252" w:lineRule="auto"/>
              <w:jc w:val="both"/>
              <w:rPr>
                <w:rFonts w:ascii="Times New Roman" w:hAnsi="Times New Roman" w:cs="Times New Roman"/>
                <w:sz w:val="18"/>
                <w:lang w:val="az-Latn-AZ"/>
              </w:rPr>
            </w:pPr>
            <w:r>
              <w:rPr>
                <w:rFonts w:ascii="Times New Roman" w:hAnsi="Times New Roman" w:cs="Times New Roman"/>
                <w:sz w:val="18"/>
                <w:lang w:val="az-Latn-AZ"/>
              </w:rPr>
              <w:t>bazar faktoru</w:t>
            </w: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p>
        </w:tc>
      </w:tr>
      <w:tr w:rsidR="00723C1D" w:rsidRPr="00AA2408" w:rsidTr="00395CC0">
        <w:trPr>
          <w:trHeight w:val="842"/>
        </w:trPr>
        <w:tc>
          <w:tcPr>
            <w:tcW w:w="1424" w:type="dxa"/>
          </w:tcPr>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Coğrafi</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amillər</w:t>
            </w:r>
          </w:p>
        </w:tc>
        <w:tc>
          <w:tcPr>
            <w:tcW w:w="1803" w:type="dxa"/>
          </w:tcPr>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Milli</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dövlətlər</w:t>
            </w:r>
          </w:p>
        </w:tc>
        <w:tc>
          <w:tcPr>
            <w:tcW w:w="1120" w:type="dxa"/>
          </w:tcPr>
          <w:p w:rsidR="00723C1D" w:rsidRPr="004605A8" w:rsidRDefault="00D943D4" w:rsidP="00395CC0">
            <w:pPr>
              <w:spacing w:line="252" w:lineRule="auto"/>
              <w:jc w:val="both"/>
              <w:rPr>
                <w:rFonts w:ascii="Times New Roman" w:hAnsi="Times New Roman" w:cs="Times New Roman"/>
                <w:sz w:val="18"/>
                <w:lang w:val="az-Latn-AZ"/>
              </w:rPr>
            </w:pPr>
            <w:r>
              <w:rPr>
                <w:rFonts w:ascii="Times New Roman" w:hAnsi="Times New Roman" w:cs="Times New Roman"/>
                <w:sz w:val="18"/>
                <w:lang w:val="az-Latn-AZ"/>
              </w:rPr>
              <w:t>İnkişaf-</w:t>
            </w:r>
            <w:r w:rsidR="00723C1D" w:rsidRPr="004605A8">
              <w:rPr>
                <w:rFonts w:ascii="Times New Roman" w:hAnsi="Times New Roman" w:cs="Times New Roman"/>
                <w:sz w:val="18"/>
                <w:lang w:val="az-Latn-AZ"/>
              </w:rPr>
              <w:t>etmiş</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Ölkələr</w:t>
            </w:r>
          </w:p>
        </w:tc>
        <w:tc>
          <w:tcPr>
            <w:tcW w:w="2014" w:type="dxa"/>
          </w:tcPr>
          <w:p w:rsidR="00723C1D" w:rsidRPr="004605A8" w:rsidRDefault="00723C1D" w:rsidP="00395CC0">
            <w:pPr>
              <w:spacing w:line="252" w:lineRule="auto"/>
              <w:jc w:val="both"/>
              <w:rPr>
                <w:rFonts w:ascii="Times New Roman" w:hAnsi="Times New Roman" w:cs="Times New Roman"/>
                <w:sz w:val="18"/>
                <w:lang w:val="az-Latn-AZ"/>
              </w:rPr>
            </w:pPr>
          </w:p>
          <w:p w:rsidR="00723C1D" w:rsidRPr="004605A8" w:rsidRDefault="00723C1D" w:rsidP="00395CC0">
            <w:pPr>
              <w:spacing w:line="252" w:lineRule="auto"/>
              <w:jc w:val="both"/>
              <w:rPr>
                <w:rFonts w:ascii="Times New Roman" w:hAnsi="Times New Roman" w:cs="Times New Roman"/>
                <w:sz w:val="18"/>
                <w:lang w:val="az-Latn-AZ"/>
              </w:rPr>
            </w:pPr>
            <w:r>
              <w:rPr>
                <w:rFonts w:ascii="Times New Roman" w:hAnsi="Times New Roman" w:cs="Times New Roman"/>
                <w:sz w:val="18"/>
                <w:lang w:val="az-Latn-AZ"/>
              </w:rPr>
              <w:t>İnkişaf etməkdə olan dövlətlər</w:t>
            </w:r>
          </w:p>
        </w:tc>
        <w:tc>
          <w:tcPr>
            <w:tcW w:w="977" w:type="dxa"/>
          </w:tcPr>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Sosialist və</w:t>
            </w:r>
            <w:r w:rsidR="00D943D4">
              <w:rPr>
                <w:rFonts w:ascii="Times New Roman" w:hAnsi="Times New Roman" w:cs="Times New Roman"/>
                <w:sz w:val="18"/>
                <w:lang w:val="az-Latn-AZ"/>
              </w:rPr>
              <w:t xml:space="preserve"> üçüncü</w:t>
            </w:r>
            <w:r w:rsidRPr="004605A8">
              <w:rPr>
                <w:rFonts w:ascii="Times New Roman" w:hAnsi="Times New Roman" w:cs="Times New Roman"/>
                <w:sz w:val="18"/>
                <w:lang w:val="az-Latn-AZ"/>
              </w:rPr>
              <w:t xml:space="preserve"> dünya ölkərəri </w:t>
            </w:r>
            <w:r>
              <w:rPr>
                <w:rFonts w:ascii="Times New Roman" w:hAnsi="Times New Roman" w:cs="Times New Roman"/>
                <w:sz w:val="18"/>
                <w:lang w:val="az-Latn-AZ"/>
              </w:rPr>
              <w:t>i</w:t>
            </w:r>
            <w:r w:rsidRPr="004605A8">
              <w:rPr>
                <w:rFonts w:ascii="Times New Roman" w:hAnsi="Times New Roman" w:cs="Times New Roman"/>
                <w:sz w:val="18"/>
                <w:lang w:val="az-Latn-AZ"/>
              </w:rPr>
              <w:t>da</w:t>
            </w:r>
            <w:r>
              <w:rPr>
                <w:rFonts w:ascii="Times New Roman" w:hAnsi="Times New Roman" w:cs="Times New Roman"/>
                <w:sz w:val="18"/>
                <w:lang w:val="az-Latn-AZ"/>
              </w:rPr>
              <w:softHyphen/>
            </w:r>
            <w:r w:rsidRPr="004605A8">
              <w:rPr>
                <w:rFonts w:ascii="Times New Roman" w:hAnsi="Times New Roman" w:cs="Times New Roman"/>
                <w:sz w:val="18"/>
                <w:lang w:val="az-Latn-AZ"/>
              </w:rPr>
              <w:t>rə</w:t>
            </w:r>
            <w:r>
              <w:rPr>
                <w:rFonts w:ascii="Times New Roman" w:hAnsi="Times New Roman" w:cs="Times New Roman"/>
                <w:sz w:val="18"/>
                <w:lang w:val="az-Latn-AZ"/>
              </w:rPr>
              <w:t>etmə</w:t>
            </w:r>
            <w:r w:rsidRPr="004605A8">
              <w:rPr>
                <w:rFonts w:ascii="Times New Roman" w:hAnsi="Times New Roman" w:cs="Times New Roman"/>
                <w:sz w:val="18"/>
                <w:lang w:val="az-Latn-AZ"/>
              </w:rPr>
              <w:t xml:space="preserve"> sis</w:t>
            </w:r>
            <w:r>
              <w:rPr>
                <w:rFonts w:ascii="Times New Roman" w:hAnsi="Times New Roman" w:cs="Times New Roman"/>
                <w:sz w:val="18"/>
                <w:lang w:val="az-Latn-AZ"/>
              </w:rPr>
              <w:softHyphen/>
            </w:r>
            <w:r w:rsidRPr="004605A8">
              <w:rPr>
                <w:rFonts w:ascii="Times New Roman" w:hAnsi="Times New Roman" w:cs="Times New Roman"/>
                <w:sz w:val="18"/>
                <w:lang w:val="az-Latn-AZ"/>
              </w:rPr>
              <w:t>tem</w:t>
            </w:r>
            <w:r>
              <w:rPr>
                <w:rFonts w:ascii="Times New Roman" w:hAnsi="Times New Roman" w:cs="Times New Roman"/>
                <w:sz w:val="18"/>
                <w:lang w:val="az-Latn-AZ"/>
              </w:rPr>
              <w:softHyphen/>
            </w:r>
            <w:r w:rsidRPr="004605A8">
              <w:rPr>
                <w:rFonts w:ascii="Times New Roman" w:hAnsi="Times New Roman" w:cs="Times New Roman"/>
                <w:sz w:val="18"/>
                <w:lang w:val="az-Latn-AZ"/>
              </w:rPr>
              <w:t>ləri təzyiqin</w:t>
            </w:r>
            <w:r w:rsidR="00D943D4">
              <w:rPr>
                <w:rFonts w:ascii="Times New Roman" w:hAnsi="Times New Roman" w:cs="Times New Roman"/>
                <w:sz w:val="18"/>
                <w:lang w:val="az-Latn-AZ"/>
              </w:rPr>
              <w:t>in</w:t>
            </w:r>
            <w:r w:rsidRPr="004605A8">
              <w:rPr>
                <w:rFonts w:ascii="Times New Roman" w:hAnsi="Times New Roman" w:cs="Times New Roman"/>
                <w:sz w:val="18"/>
                <w:lang w:val="az-Latn-AZ"/>
              </w:rPr>
              <w:t xml:space="preserve"> artırılması</w:t>
            </w:r>
          </w:p>
        </w:tc>
      </w:tr>
      <w:tr w:rsidR="00723C1D" w:rsidRPr="00AA2408" w:rsidTr="00395CC0">
        <w:trPr>
          <w:trHeight w:val="2004"/>
        </w:trPr>
        <w:tc>
          <w:tcPr>
            <w:tcW w:w="1424" w:type="dxa"/>
          </w:tcPr>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rPr>
              <w:lastRenderedPageBreak/>
              <w:t>Daxili</w:t>
            </w:r>
          </w:p>
          <w:p w:rsidR="00723C1D" w:rsidRPr="004605A8" w:rsidRDefault="00723C1D" w:rsidP="00395CC0">
            <w:pPr>
              <w:spacing w:line="252" w:lineRule="auto"/>
              <w:jc w:val="both"/>
              <w:rPr>
                <w:rFonts w:ascii="Times New Roman" w:hAnsi="Times New Roman" w:cs="Times New Roman"/>
                <w:sz w:val="18"/>
              </w:rPr>
            </w:pPr>
            <w:r w:rsidRPr="004605A8">
              <w:rPr>
                <w:rFonts w:ascii="Times New Roman" w:hAnsi="Times New Roman" w:cs="Times New Roman"/>
                <w:sz w:val="18"/>
                <w:lang w:val="az-Latn-AZ"/>
              </w:rPr>
              <w:t>m</w:t>
            </w:r>
            <w:r w:rsidRPr="004605A8">
              <w:rPr>
                <w:rFonts w:ascii="Times New Roman" w:hAnsi="Times New Roman" w:cs="Times New Roman"/>
                <w:sz w:val="18"/>
              </w:rPr>
              <w:t>ühit.</w:t>
            </w:r>
          </w:p>
        </w:tc>
        <w:tc>
          <w:tcPr>
            <w:tcW w:w="1803" w:type="dxa"/>
          </w:tcPr>
          <w:p w:rsidR="00723C1D" w:rsidRPr="004605A8" w:rsidRDefault="00723C1D" w:rsidP="00395CC0">
            <w:pPr>
              <w:tabs>
                <w:tab w:val="left" w:pos="330"/>
                <w:tab w:val="center" w:pos="603"/>
              </w:tabs>
              <w:spacing w:line="252" w:lineRule="auto"/>
              <w:jc w:val="both"/>
              <w:rPr>
                <w:rFonts w:ascii="Times New Roman" w:hAnsi="Times New Roman" w:cs="Times New Roman"/>
                <w:sz w:val="18"/>
                <w:lang w:val="az-Latn-AZ"/>
              </w:rPr>
            </w:pPr>
            <w:r w:rsidRPr="004605A8">
              <w:rPr>
                <w:rFonts w:ascii="Times New Roman" w:hAnsi="Times New Roman" w:cs="Times New Roman"/>
                <w:sz w:val="18"/>
              </w:rPr>
              <w:t>İstehsalın</w:t>
            </w:r>
          </w:p>
          <w:p w:rsidR="00723C1D" w:rsidRPr="004605A8" w:rsidRDefault="00723C1D" w:rsidP="00395CC0">
            <w:pPr>
              <w:tabs>
                <w:tab w:val="left" w:pos="330"/>
                <w:tab w:val="center" w:pos="603"/>
              </w:tabs>
              <w:spacing w:line="252" w:lineRule="auto"/>
              <w:jc w:val="both"/>
              <w:rPr>
                <w:rFonts w:ascii="Times New Roman" w:hAnsi="Times New Roman" w:cs="Times New Roman"/>
                <w:sz w:val="18"/>
                <w:lang w:val="az-Latn-AZ"/>
              </w:rPr>
            </w:pPr>
            <w:r w:rsidRPr="004605A8">
              <w:rPr>
                <w:rFonts w:ascii="Times New Roman" w:hAnsi="Times New Roman" w:cs="Times New Roman"/>
                <w:sz w:val="18"/>
              </w:rPr>
              <w:t xml:space="preserve">səmərəli </w:t>
            </w:r>
          </w:p>
          <w:p w:rsidR="00723C1D" w:rsidRPr="004605A8" w:rsidRDefault="00723C1D" w:rsidP="00395CC0">
            <w:pPr>
              <w:tabs>
                <w:tab w:val="left" w:pos="330"/>
                <w:tab w:val="center" w:pos="603"/>
              </w:tabs>
              <w:spacing w:line="252" w:lineRule="auto"/>
              <w:jc w:val="both"/>
              <w:rPr>
                <w:rFonts w:ascii="Times New Roman" w:hAnsi="Times New Roman" w:cs="Times New Roman"/>
                <w:sz w:val="18"/>
                <w:lang w:val="az-Latn-AZ"/>
              </w:rPr>
            </w:pPr>
            <w:r w:rsidRPr="004605A8">
              <w:rPr>
                <w:rFonts w:ascii="Times New Roman" w:hAnsi="Times New Roman" w:cs="Times New Roman"/>
                <w:sz w:val="18"/>
              </w:rPr>
              <w:t>materialları.</w:t>
            </w:r>
          </w:p>
          <w:p w:rsidR="00723C1D" w:rsidRPr="004605A8" w:rsidRDefault="00AF43B9" w:rsidP="00395CC0">
            <w:pPr>
              <w:tabs>
                <w:tab w:val="left" w:pos="330"/>
                <w:tab w:val="center" w:pos="603"/>
              </w:tabs>
              <w:spacing w:line="252" w:lineRule="auto"/>
              <w:jc w:val="both"/>
              <w:rPr>
                <w:rFonts w:ascii="Times New Roman" w:hAnsi="Times New Roman" w:cs="Times New Roman"/>
                <w:sz w:val="18"/>
              </w:rPr>
            </w:pPr>
            <w:r w:rsidRPr="00AF43B9">
              <w:rPr>
                <w:rFonts w:ascii="Times New Roman" w:hAnsi="Times New Roman" w:cs="Times New Roman"/>
                <w:noProof/>
                <w:sz w:val="18"/>
              </w:rPr>
              <w:pict>
                <v:shape id="AutoShape 484" o:spid="_x0000_s1362" type="#_x0000_t32" style="position:absolute;left:0;text-align:left;margin-left:-4.6pt;margin-top:9.1pt;width:73.7pt;height:0;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7f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"/>
              </w:pict>
            </w:r>
          </w:p>
          <w:p w:rsidR="00723C1D" w:rsidRPr="004605A8" w:rsidRDefault="00723C1D" w:rsidP="00395CC0">
            <w:pPr>
              <w:tabs>
                <w:tab w:val="left" w:pos="330"/>
                <w:tab w:val="center" w:pos="603"/>
              </w:tabs>
              <w:spacing w:line="252" w:lineRule="auto"/>
              <w:jc w:val="both"/>
              <w:rPr>
                <w:rFonts w:ascii="Times New Roman" w:hAnsi="Times New Roman" w:cs="Times New Roman"/>
                <w:sz w:val="18"/>
              </w:rPr>
            </w:pPr>
            <w:r w:rsidRPr="004605A8">
              <w:rPr>
                <w:rFonts w:ascii="Times New Roman" w:hAnsi="Times New Roman" w:cs="Times New Roman"/>
                <w:sz w:val="18"/>
              </w:rPr>
              <w:tab/>
            </w:r>
          </w:p>
          <w:p w:rsidR="00723C1D" w:rsidRPr="004605A8" w:rsidRDefault="00723C1D" w:rsidP="00395CC0">
            <w:pPr>
              <w:spacing w:line="252" w:lineRule="auto"/>
              <w:jc w:val="center"/>
              <w:rPr>
                <w:rFonts w:ascii="Times New Roman" w:hAnsi="Times New Roman" w:cs="Times New Roman"/>
                <w:sz w:val="18"/>
                <w:lang w:val="az-Latn-AZ"/>
              </w:rPr>
            </w:pPr>
            <w:r>
              <w:rPr>
                <w:rFonts w:ascii="Times New Roman" w:hAnsi="Times New Roman" w:cs="Times New Roman"/>
                <w:sz w:val="18"/>
              </w:rPr>
              <w:t>Ə</w:t>
            </w:r>
            <w:r w:rsidRPr="004605A8">
              <w:rPr>
                <w:rFonts w:ascii="Times New Roman" w:hAnsi="Times New Roman" w:cs="Times New Roman"/>
                <w:sz w:val="18"/>
              </w:rPr>
              <w:t>dalətli əməyə</w:t>
            </w:r>
          </w:p>
          <w:p w:rsidR="00723C1D" w:rsidRPr="004605A8" w:rsidRDefault="00723C1D" w:rsidP="00395CC0">
            <w:pPr>
              <w:spacing w:line="252" w:lineRule="auto"/>
              <w:jc w:val="center"/>
              <w:rPr>
                <w:rFonts w:ascii="Times New Roman" w:hAnsi="Times New Roman" w:cs="Times New Roman"/>
                <w:sz w:val="18"/>
                <w:lang w:val="az-Latn-AZ"/>
              </w:rPr>
            </w:pPr>
            <w:r w:rsidRPr="004605A8">
              <w:rPr>
                <w:rFonts w:ascii="Times New Roman" w:hAnsi="Times New Roman" w:cs="Times New Roman"/>
                <w:sz w:val="18"/>
              </w:rPr>
              <w:t>görə ədalətli əmək haqqı</w:t>
            </w:r>
          </w:p>
        </w:tc>
        <w:tc>
          <w:tcPr>
            <w:tcW w:w="1120" w:type="dxa"/>
          </w:tcPr>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Səmərəliyin</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bazar</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kriteriyası</w:t>
            </w:r>
          </w:p>
          <w:p w:rsidR="00723C1D" w:rsidRPr="004605A8" w:rsidRDefault="00AF43B9" w:rsidP="00395CC0">
            <w:pPr>
              <w:tabs>
                <w:tab w:val="left" w:pos="255"/>
                <w:tab w:val="center" w:pos="579"/>
              </w:tabs>
              <w:spacing w:line="252" w:lineRule="auto"/>
              <w:jc w:val="both"/>
              <w:rPr>
                <w:rFonts w:ascii="Times New Roman" w:hAnsi="Times New Roman" w:cs="Times New Roman"/>
                <w:sz w:val="18"/>
                <w:lang w:val="az-Latn-AZ"/>
              </w:rPr>
            </w:pPr>
            <w:r w:rsidRPr="00AF43B9">
              <w:rPr>
                <w:rFonts w:ascii="Times New Roman" w:hAnsi="Times New Roman" w:cs="Times New Roman"/>
                <w:noProof/>
                <w:sz w:val="18"/>
              </w:rPr>
              <w:pict>
                <v:shape id="AutoShape 485" o:spid="_x0000_s1361" type="#_x0000_t32" style="position:absolute;left:0;text-align:left;margin-left:-4.95pt;margin-top:9.7pt;width:56.7pt;height:0;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iWHw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"/>
              </w:pict>
            </w:r>
          </w:p>
          <w:p w:rsidR="00723C1D" w:rsidRPr="004605A8" w:rsidRDefault="00723C1D" w:rsidP="00395CC0">
            <w:pPr>
              <w:tabs>
                <w:tab w:val="left" w:pos="255"/>
                <w:tab w:val="center" w:pos="579"/>
              </w:tabs>
              <w:spacing w:line="252" w:lineRule="auto"/>
              <w:jc w:val="both"/>
              <w:rPr>
                <w:rFonts w:ascii="Times New Roman" w:hAnsi="Times New Roman" w:cs="Times New Roman"/>
                <w:sz w:val="18"/>
                <w:lang w:val="az-Latn-AZ"/>
              </w:rPr>
            </w:pPr>
            <w:r>
              <w:rPr>
                <w:rFonts w:ascii="Times New Roman" w:hAnsi="Times New Roman" w:cs="Times New Roman"/>
                <w:sz w:val="18"/>
                <w:lang w:val="az-Latn-AZ"/>
              </w:rPr>
              <w:t>Ə</w:t>
            </w:r>
            <w:r w:rsidRPr="004605A8">
              <w:rPr>
                <w:rFonts w:ascii="Times New Roman" w:hAnsi="Times New Roman" w:cs="Times New Roman"/>
                <w:sz w:val="18"/>
                <w:lang w:val="az-Latn-AZ"/>
              </w:rPr>
              <w:t>məyin məzmunun artırılması</w:t>
            </w:r>
          </w:p>
        </w:tc>
        <w:tc>
          <w:tcPr>
            <w:tcW w:w="2991" w:type="dxa"/>
            <w:gridSpan w:val="2"/>
          </w:tcPr>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Əməyin xasiyyətini</w:t>
            </w:r>
            <w:r>
              <w:rPr>
                <w:rFonts w:ascii="Times New Roman" w:hAnsi="Times New Roman" w:cs="Times New Roman"/>
                <w:sz w:val="18"/>
                <w:lang w:val="az-Latn-AZ"/>
              </w:rPr>
              <w:t>n</w:t>
            </w:r>
            <w:r w:rsidRPr="004605A8">
              <w:rPr>
                <w:rFonts w:ascii="Times New Roman" w:hAnsi="Times New Roman" w:cs="Times New Roman"/>
                <w:sz w:val="18"/>
                <w:lang w:val="az-Latn-AZ"/>
              </w:rPr>
              <w:t xml:space="preserve"> dəyişməsi </w:t>
            </w:r>
          </w:p>
          <w:p w:rsidR="00723C1D" w:rsidRPr="004605A8" w:rsidRDefault="00723C1D" w:rsidP="00395CC0">
            <w:pPr>
              <w:spacing w:line="252" w:lineRule="auto"/>
              <w:jc w:val="both"/>
              <w:rPr>
                <w:rFonts w:ascii="Times New Roman" w:hAnsi="Times New Roman" w:cs="Times New Roman"/>
                <w:sz w:val="18"/>
                <w:lang w:val="az-Latn-AZ"/>
              </w:rPr>
            </w:pPr>
            <w:r w:rsidRPr="004605A8">
              <w:rPr>
                <w:rFonts w:ascii="Times New Roman" w:hAnsi="Times New Roman" w:cs="Times New Roman"/>
                <w:sz w:val="18"/>
                <w:lang w:val="az-Latn-AZ"/>
              </w:rPr>
              <w:t>strateji qərarların verilməsi</w:t>
            </w:r>
          </w:p>
        </w:tc>
      </w:tr>
    </w:tbl>
    <w:p w:rsidR="00723C1D" w:rsidRPr="00A56261" w:rsidRDefault="00723C1D" w:rsidP="00723C1D">
      <w:pPr>
        <w:spacing w:after="0" w:line="252" w:lineRule="auto"/>
        <w:jc w:val="both"/>
        <w:rPr>
          <w:rFonts w:ascii="Times New Roman" w:hAnsi="Times New Roman" w:cs="Times New Roman"/>
          <w:sz w:val="24"/>
          <w:szCs w:val="28"/>
          <w:lang w:val="az-Latn-AZ"/>
        </w:rPr>
      </w:pPr>
    </w:p>
    <w:p w:rsidR="00723C1D" w:rsidRPr="00A56261" w:rsidRDefault="00723C1D" w:rsidP="00723C1D">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Biz bu cədvəli təhlil etdikdən sonra ümumilikdə biznes mühitinin dəyişikliklərinin tarixi perspektivlərinin istiqamətlərini öyrənərək praktiki fəaliyyətdə nəzərə ala bilərik ki, bu da bizim biznes strategiyamızın səmərəliliyini artırmağa yardımçı olar. </w:t>
      </w:r>
    </w:p>
    <w:p w:rsidR="008E0B10" w:rsidRDefault="008E0B10" w:rsidP="009856FA">
      <w:pPr>
        <w:spacing w:after="0" w:line="252" w:lineRule="auto"/>
        <w:rPr>
          <w:rFonts w:ascii="Times New Roman" w:hAnsi="Times New Roman"/>
          <w:b/>
          <w:sz w:val="28"/>
          <w:szCs w:val="28"/>
          <w:lang w:val="az-Latn-AZ"/>
        </w:rPr>
      </w:pPr>
    </w:p>
    <w:p w:rsidR="009856FA" w:rsidRDefault="008E0B10" w:rsidP="008E0B10">
      <w:pPr>
        <w:spacing w:after="0" w:line="252" w:lineRule="auto"/>
        <w:ind w:firstLine="567"/>
        <w:jc w:val="right"/>
        <w:rPr>
          <w:rFonts w:ascii="Times New Roman" w:hAnsi="Times New Roman"/>
          <w:b/>
          <w:sz w:val="28"/>
          <w:szCs w:val="28"/>
          <w:lang w:val="az-Latn-AZ"/>
        </w:rPr>
      </w:pPr>
      <w:r w:rsidRPr="008E0B10">
        <w:rPr>
          <w:rFonts w:ascii="Times New Roman" w:hAnsi="Times New Roman"/>
          <w:b/>
          <w:sz w:val="28"/>
          <w:szCs w:val="28"/>
          <w:lang w:val="az-Latn-AZ"/>
        </w:rPr>
        <w:t xml:space="preserve">5.2. Strategiyaların biznesin tələblərinə </w:t>
      </w:r>
    </w:p>
    <w:p w:rsidR="008E0B10" w:rsidRPr="008E0B10" w:rsidRDefault="008E0B10" w:rsidP="008E0B10">
      <w:pPr>
        <w:spacing w:after="0" w:line="252" w:lineRule="auto"/>
        <w:ind w:firstLine="567"/>
        <w:jc w:val="right"/>
        <w:rPr>
          <w:rFonts w:ascii="Times New Roman" w:hAnsi="Times New Roman" w:cs="Times New Roman"/>
          <w:sz w:val="28"/>
          <w:szCs w:val="28"/>
          <w:lang w:val="az-Latn-AZ"/>
        </w:rPr>
      </w:pPr>
      <w:r w:rsidRPr="008E0B10">
        <w:rPr>
          <w:rFonts w:ascii="Times New Roman" w:hAnsi="Times New Roman"/>
          <w:b/>
          <w:sz w:val="28"/>
          <w:szCs w:val="28"/>
          <w:lang w:val="az-Latn-AZ"/>
        </w:rPr>
        <w:t>uyğun inkişafı</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Bazar iqtisadiyyatı şəraitində, ictimai xarakterli xidmətlər üçün yeni tələblər artıb və çətinləşib onlardan istifadə üçün əsasən, çox çətinləşən rəqabət mühütündə işləmək, yeni potensial bazarları yaratmaq və fərqli gəlirlilik istiqamətləri yaratmaq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Belə ki, sənayenin müasir təlabatı şirkət üçün dolanışıq mənbəyinə </w:t>
      </w:r>
      <w:r w:rsidR="009856FA">
        <w:rPr>
          <w:rFonts w:ascii="Times New Roman" w:hAnsi="Times New Roman" w:cs="Times New Roman"/>
          <w:sz w:val="24"/>
          <w:szCs w:val="28"/>
          <w:lang w:val="az-Latn-AZ"/>
        </w:rPr>
        <w:t>çevrilir, yeni informasiya texno</w:t>
      </w:r>
      <w:r w:rsidRPr="00A56261">
        <w:rPr>
          <w:rFonts w:ascii="Times New Roman" w:hAnsi="Times New Roman" w:cs="Times New Roman"/>
          <w:sz w:val="24"/>
          <w:szCs w:val="28"/>
          <w:lang w:val="az-Latn-AZ"/>
        </w:rPr>
        <w:t>logiyalarına uyğun, ətraf mühitin ictimai-siyasi tələblərinə cavab verən şirkətlər bu təlabatı ödəyə bilir. Bu baxımdan onların dəyəri artır, çünki bu kanallar vasitəsilə yeni iş fəaliyyəti üçün informasiya axtarışı və rəhbərlik üçün aydınlıq gətirilir və sahibkarlıq üçün təhlükəli siqnalların məhdudiyyətləri yaranır, yeni sosial tələblərə nail olmaq mümkün olur.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İlk baxışdan post</w:t>
      </w:r>
      <w:r w:rsidR="00081B4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 sənaye dövründə şəraitdən as</w:t>
      </w:r>
      <w:r w:rsidR="009856FA">
        <w:rPr>
          <w:rFonts w:ascii="Times New Roman" w:hAnsi="Times New Roman" w:cs="Times New Roman"/>
          <w:sz w:val="24"/>
          <w:szCs w:val="28"/>
          <w:lang w:val="az-Latn-AZ"/>
        </w:rPr>
        <w:t>ı</w:t>
      </w:r>
      <w:r w:rsidRPr="00A56261">
        <w:rPr>
          <w:rFonts w:ascii="Times New Roman" w:hAnsi="Times New Roman" w:cs="Times New Roman"/>
          <w:sz w:val="24"/>
          <w:szCs w:val="28"/>
          <w:lang w:val="az-Latn-AZ"/>
        </w:rPr>
        <w:t>lı olaraq, dinamikaya uyğun olan dəyişikliklər, sənayedə inqilab mücərrət görünə bilər. Lakin yaddan çıxarmaq lazım deyil ki, indi çox mürəkkəb dinamik</w:t>
      </w:r>
      <w:r w:rsidR="009856FA">
        <w:rPr>
          <w:rFonts w:ascii="Times New Roman" w:hAnsi="Times New Roman" w:cs="Times New Roman"/>
          <w:sz w:val="24"/>
          <w:szCs w:val="28"/>
          <w:lang w:val="az-Latn-AZ"/>
        </w:rPr>
        <w:t>a mövcud</w:t>
      </w:r>
      <w:r w:rsidRPr="00A56261">
        <w:rPr>
          <w:rFonts w:ascii="Times New Roman" w:hAnsi="Times New Roman" w:cs="Times New Roman"/>
          <w:sz w:val="24"/>
          <w:szCs w:val="28"/>
          <w:lang w:val="az-Latn-AZ"/>
        </w:rPr>
        <w:t>dur. Əvvəllər sahibkarın ə</w:t>
      </w:r>
      <w:r w:rsidR="009856FA">
        <w:rPr>
          <w:rFonts w:ascii="Times New Roman" w:hAnsi="Times New Roman" w:cs="Times New Roman"/>
          <w:sz w:val="24"/>
          <w:szCs w:val="28"/>
          <w:lang w:val="az-Latn-AZ"/>
        </w:rPr>
        <w:t>sas narahatlığı bazar</w:t>
      </w:r>
      <w:r w:rsidRPr="00A56261">
        <w:rPr>
          <w:rFonts w:ascii="Times New Roman" w:hAnsi="Times New Roman" w:cs="Times New Roman"/>
          <w:sz w:val="24"/>
          <w:szCs w:val="28"/>
          <w:lang w:val="az-Latn-AZ"/>
        </w:rPr>
        <w:t xml:space="preserve"> üçün məhsul və əmtəə bazarlarını özləri təmin etməsi idisə, indi rəqabət mühütü bu şərtləri dəyişmişdir.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İdeyalar uğrunda səylər göstərməklə, onlar kifayət qədər istedad və təcrübəyə malik olan insanlardırlar. Lakin onların arzularından as</w:t>
      </w:r>
      <w:r w:rsidR="009856FA">
        <w:rPr>
          <w:rFonts w:ascii="Times New Roman" w:hAnsi="Times New Roman" w:cs="Times New Roman"/>
          <w:sz w:val="24"/>
          <w:szCs w:val="28"/>
          <w:lang w:val="az-Latn-AZ"/>
        </w:rPr>
        <w:t>ı</w:t>
      </w:r>
      <w:r w:rsidRPr="00A56261">
        <w:rPr>
          <w:rFonts w:ascii="Times New Roman" w:hAnsi="Times New Roman" w:cs="Times New Roman"/>
          <w:sz w:val="24"/>
          <w:szCs w:val="28"/>
          <w:lang w:val="az-Latn-AZ"/>
        </w:rPr>
        <w:t xml:space="preserve">lı olmayaraq rəqabət mühütündə onlar üçün açılan imkanlardan istifadə etmək imkanı olmadan fəaliyyətlərinə uyğun xüsusi bir mühütü yaratmaq ki, sırf sahibkarlıq, </w:t>
      </w:r>
      <w:r w:rsidR="00C0620C">
        <w:rPr>
          <w:rFonts w:ascii="Times New Roman" w:hAnsi="Times New Roman" w:cs="Times New Roman"/>
          <w:sz w:val="24"/>
          <w:szCs w:val="28"/>
          <w:lang w:val="az-Latn-AZ"/>
        </w:rPr>
        <w:t xml:space="preserve">təşkilati </w:t>
      </w:r>
      <w:r w:rsidRPr="00A56261">
        <w:rPr>
          <w:rFonts w:ascii="Times New Roman" w:hAnsi="Times New Roman" w:cs="Times New Roman"/>
          <w:sz w:val="24"/>
          <w:szCs w:val="28"/>
          <w:lang w:val="az-Latn-AZ"/>
        </w:rPr>
        <w:t>problemlərin həlli, yeni bir istiqamətin işlənməsidir.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İstehsal mexanizminin təkmilləşdirilməsi və inkişaf etdirilməsi ilə bağlı olaraq səmərəli olan yeni nəzarət mexanizmləri gəldi və bunlar da çox səmərəli olduğundan, gəlirli artıma nail olundu. Daha sonralar isə sahibkarlığa marketinq </w:t>
      </w:r>
      <w:r w:rsidRPr="00A56261">
        <w:rPr>
          <w:rFonts w:ascii="Times New Roman" w:hAnsi="Times New Roman" w:cs="Times New Roman"/>
          <w:sz w:val="24"/>
          <w:szCs w:val="28"/>
          <w:lang w:val="az-Latn-AZ"/>
        </w:rPr>
        <w:lastRenderedPageBreak/>
        <w:t>tədqiqatları yeni bir tə</w:t>
      </w:r>
      <w:r w:rsidR="00790214">
        <w:rPr>
          <w:rFonts w:ascii="Times New Roman" w:hAnsi="Times New Roman" w:cs="Times New Roman"/>
          <w:sz w:val="24"/>
          <w:szCs w:val="28"/>
          <w:lang w:val="az-Latn-AZ"/>
        </w:rPr>
        <w:t>kan verdi</w:t>
      </w:r>
      <w:r w:rsidRPr="00A56261">
        <w:rPr>
          <w:rFonts w:ascii="Times New Roman" w:hAnsi="Times New Roman" w:cs="Times New Roman"/>
          <w:sz w:val="24"/>
          <w:szCs w:val="28"/>
          <w:lang w:val="az-Latn-AZ"/>
        </w:rPr>
        <w:t>. Belə ki, indiyə qədər dünya bazarında 50 mərhələdə şərait dəyişib. Əsas uğur parametrləri və yeni prioritetləri keçmiş rəhbərlik fəaliyyətini tədricən dəyişdi və bizim respublikada bu məsələlərə diqqəti keçid dövrü dəyişdi.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Sosialist istehsal münasibətlər dövründə yeni prioritetlərə az yer verildiyindən köhnə istehsal prosesləri yeniləri ilə əvəz olunmurdu. Lakin sahibkarlıq fəaliyyətinin beynəlmilləşdirilməsinin təsiri altında, resursların və sürətli texnoloji bazar şəraitində rəqabətin olmaması, istehsal prosesləri kəsilmədən inkişaf davam etməyə başlamış və hal-hazırda da davam edir. Müasir istehsal və satış problemlərinin artırılması və daha mürəkkəb texnalo</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giyaların və onların bazarda digər texnoloji nailiyyətlərə əsaslanan, texnaloji köhnəlikləri geridə qoyan, iqtisadiyyatın strukturunu və bazarda dəyişiklikləri təmin edən, şirkə</w:t>
      </w:r>
      <w:r w:rsidR="009856FA">
        <w:rPr>
          <w:rFonts w:ascii="Times New Roman" w:hAnsi="Times New Roman" w:cs="Times New Roman"/>
          <w:sz w:val="24"/>
          <w:szCs w:val="28"/>
          <w:lang w:val="az-Latn-AZ"/>
        </w:rPr>
        <w:t>t</w:t>
      </w:r>
      <w:r w:rsidRPr="00A56261">
        <w:rPr>
          <w:rFonts w:ascii="Times New Roman" w:hAnsi="Times New Roman" w:cs="Times New Roman"/>
          <w:sz w:val="24"/>
          <w:szCs w:val="28"/>
          <w:lang w:val="az-Latn-AZ"/>
        </w:rPr>
        <w:t xml:space="preserve"> dövlət, şirkət və cəmiyyət arasında əlaqələrin üst-üstə düşməsi üçün səylər dayanmır. Müasir sahibkarlıq daima narahatlıq içərisində, müsabiqələrdə iştirak edə</w:t>
      </w:r>
      <w:r w:rsidR="00790214">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790214">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edə, öz biznesi haqqında müntəzəm narahatlıq keçirən düzülmüş yolların axtarışındadır. Ümumiləşdirərək, biz son illərdə iş fəaliyyətində baş verən bütün dəyişkliklərdə ciddi bir artım olduğunu qeyd etməliyik. Şirkətlərin bu cəmiyyətdə rolu marketinq və istehsal texnologiyaları ilə tanışlıq, dünyanın tanımadığı texnologiyaları, gözlənilməz rəqibləri, yeni is</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tehlakçı ehtiyacları və sosial nəzarət üçün yeni çərçivələrin tanımadığı dünyanı dəyişdirən problemləri öyrənmək üzərində qurulmuşdur desək yanıl</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marıq.</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Bütün yuxarıda deyilənləri nəzərə alsaq belə nəticələrə gəlmək olar ki, şirkətin fəaliyyətinin ilk yüz ili ərzində onun əsas inkişafı bu problemlərin ardıcıl həllindən keçir:</w:t>
      </w:r>
    </w:p>
    <w:p w:rsidR="008E0B10" w:rsidRPr="00A56261" w:rsidRDefault="0079021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w:t>
      </w:r>
      <w:r w:rsidR="00D943D4">
        <w:rPr>
          <w:rFonts w:ascii="Times New Roman" w:hAnsi="Times New Roman" w:cs="Times New Roman"/>
          <w:sz w:val="24"/>
          <w:szCs w:val="28"/>
          <w:lang w:val="az-Latn-AZ"/>
        </w:rPr>
        <w:t>. S</w:t>
      </w:r>
      <w:r w:rsidR="008E0B10" w:rsidRPr="00A56261">
        <w:rPr>
          <w:rFonts w:ascii="Times New Roman" w:hAnsi="Times New Roman" w:cs="Times New Roman"/>
          <w:sz w:val="24"/>
          <w:szCs w:val="28"/>
          <w:lang w:val="az-Latn-AZ"/>
        </w:rPr>
        <w:t>ahibkarlar tərəfindən müasir şirkətlərin yaradılması;</w:t>
      </w:r>
    </w:p>
    <w:p w:rsidR="008E0B10" w:rsidRPr="00A56261" w:rsidRDefault="0079021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w:t>
      </w:r>
      <w:r w:rsidR="00D943D4">
        <w:rPr>
          <w:rFonts w:ascii="Times New Roman" w:hAnsi="Times New Roman" w:cs="Times New Roman"/>
          <w:sz w:val="24"/>
          <w:szCs w:val="28"/>
          <w:lang w:val="az-Latn-AZ"/>
        </w:rPr>
        <w:t>. K</w:t>
      </w:r>
      <w:r w:rsidR="008E0B10" w:rsidRPr="00A56261">
        <w:rPr>
          <w:rFonts w:ascii="Times New Roman" w:hAnsi="Times New Roman" w:cs="Times New Roman"/>
          <w:sz w:val="24"/>
          <w:szCs w:val="28"/>
          <w:lang w:val="az-Latn-AZ"/>
        </w:rPr>
        <w:t xml:space="preserve">ütləvi istehsalın </w:t>
      </w:r>
      <w:r w:rsidR="00C0620C">
        <w:rPr>
          <w:rFonts w:ascii="Times New Roman" w:hAnsi="Times New Roman" w:cs="Times New Roman"/>
          <w:sz w:val="24"/>
          <w:szCs w:val="28"/>
          <w:lang w:val="az-Latn-AZ"/>
        </w:rPr>
        <w:t xml:space="preserve">təşkilati </w:t>
      </w:r>
      <w:r w:rsidR="008E0B10" w:rsidRPr="00A56261">
        <w:rPr>
          <w:rFonts w:ascii="Times New Roman" w:hAnsi="Times New Roman" w:cs="Times New Roman"/>
          <w:sz w:val="24"/>
          <w:szCs w:val="28"/>
          <w:lang w:val="az-Latn-AZ"/>
        </w:rPr>
        <w:t>prinsiplərinin təkmilləşdirilməsi;</w:t>
      </w:r>
    </w:p>
    <w:p w:rsidR="008E0B10" w:rsidRPr="00A56261" w:rsidRDefault="00D943D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 K</w:t>
      </w:r>
      <w:r w:rsidR="008E0B10" w:rsidRPr="00A56261">
        <w:rPr>
          <w:rFonts w:ascii="Times New Roman" w:hAnsi="Times New Roman" w:cs="Times New Roman"/>
          <w:sz w:val="24"/>
          <w:szCs w:val="28"/>
          <w:lang w:val="az-Latn-AZ"/>
        </w:rPr>
        <w:t>ütləvi marketinqin tətbiqi və texnikanın inkişafı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Bütün bu müddət ərzində, şirkət cəmiyyətə, tələb olunan işlərin həyata keçirilməsi üçün biznes maraqlarına uyğun fəaliyyət göstərir. Beynəlxalq miqyaslı , idarəetmə prinsipləri müəyyən sosial qüvvələrin geniş maraqlarına səbəb olur və sənayenin inkişafında cəmiyyət şirkətlərin rolunu qəbul etmiş olur ki, rəqabətin intensivliyi artır və bu da sahibkarlıq fəaliyyətini canlandırır. 50-ci illərdən başlayaraq, bu sahədə yeni çağırışlar səslənməyə başladı ki, bunlardan biri də sistem təkamülüdür. Vəzifələrin idaretmə sistemlərini hazırlayaraq, koordinasiyalı və </w:t>
      </w:r>
      <w:r w:rsidR="00D663A5">
        <w:rPr>
          <w:rFonts w:ascii="Times New Roman" w:hAnsi="Times New Roman" w:cs="Times New Roman"/>
          <w:sz w:val="24"/>
          <w:szCs w:val="28"/>
          <w:lang w:val="az-Latn-AZ"/>
        </w:rPr>
        <w:t>səmərəli nəticələr əldə etmək</w:t>
      </w:r>
      <w:r w:rsidRPr="00A56261">
        <w:rPr>
          <w:rFonts w:ascii="Times New Roman" w:hAnsi="Times New Roman" w:cs="Times New Roman"/>
          <w:sz w:val="24"/>
          <w:szCs w:val="28"/>
          <w:lang w:val="az-Latn-AZ"/>
        </w:rPr>
        <w:t xml:space="preserve"> üçün mexanizmləri daima təmilləş</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dirmək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w:t>
      </w:r>
      <w:r w:rsidR="009856FA">
        <w:rPr>
          <w:rFonts w:ascii="Times New Roman" w:hAnsi="Times New Roman" w:cs="Times New Roman"/>
          <w:sz w:val="24"/>
          <w:szCs w:val="28"/>
          <w:lang w:val="az-Latn-AZ"/>
        </w:rPr>
        <w:t xml:space="preserve">rada </w:t>
      </w:r>
      <w:r w:rsidRPr="00A56261">
        <w:rPr>
          <w:rFonts w:ascii="Times New Roman" w:hAnsi="Times New Roman" w:cs="Times New Roman"/>
          <w:sz w:val="24"/>
          <w:szCs w:val="28"/>
          <w:lang w:val="az-Latn-AZ"/>
        </w:rPr>
        <w:t xml:space="preserve">məqsədi – şirkət səviyyəsində iqtisadi idarəetmə sistemlərinin təkamülünə fikir vermək və bu məsələləri elmi-nəzəri cəhətdən öyrənməkdir. Biznesin inkişaf strategiyasını öyrənmək və idarə etmək bacarıqlarına </w:t>
      </w:r>
      <w:r w:rsidRPr="00A56261">
        <w:rPr>
          <w:rFonts w:ascii="Times New Roman" w:hAnsi="Times New Roman" w:cs="Times New Roman"/>
          <w:sz w:val="24"/>
          <w:szCs w:val="28"/>
          <w:lang w:val="az-Latn-AZ"/>
        </w:rPr>
        <w:lastRenderedPageBreak/>
        <w:t>yiyələnmək, son sistemlərin ən əhəmiyyətlisini seçmək bacarığı, bu kitabı sona qədər oxuduqdan sonra və əsasən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ardıcıl fəsillərində ətraflı tədqiq olunacaqdır.</w:t>
      </w:r>
    </w:p>
    <w:p w:rsidR="009856FA"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Keçmişdə bəzi mütərəqqi sistemləri qabaqcıl şirkətlə</w:t>
      </w:r>
      <w:r w:rsidR="00D943D4">
        <w:rPr>
          <w:rFonts w:ascii="Times New Roman" w:hAnsi="Times New Roman" w:cs="Times New Roman"/>
          <w:sz w:val="24"/>
          <w:szCs w:val="28"/>
          <w:lang w:val="az-Latn-AZ"/>
        </w:rPr>
        <w:t>r icad edilmişdir</w:t>
      </w:r>
      <w:r w:rsidRPr="00A56261">
        <w:rPr>
          <w:rFonts w:ascii="Times New Roman" w:hAnsi="Times New Roman" w:cs="Times New Roman"/>
          <w:sz w:val="24"/>
          <w:szCs w:val="28"/>
          <w:lang w:val="az-Latn-AZ"/>
        </w:rPr>
        <w:t>. Tarixən bu şirkətlərin uğurlu sübutları vardır, bu çoxları tərəfindən qəbul edilmişdir. Biznesin inkişaf strategiyasının səmərəli</w:t>
      </w:r>
      <w:r w:rsidR="00D943D4">
        <w:rPr>
          <w:rFonts w:ascii="Times New Roman" w:hAnsi="Times New Roman" w:cs="Times New Roman"/>
          <w:sz w:val="24"/>
          <w:szCs w:val="28"/>
          <w:lang w:val="az-Latn-AZ"/>
        </w:rPr>
        <w:t>li</w:t>
      </w:r>
      <w:r w:rsidRPr="00A56261">
        <w:rPr>
          <w:rFonts w:ascii="Times New Roman" w:hAnsi="Times New Roman" w:cs="Times New Roman"/>
          <w:sz w:val="24"/>
          <w:szCs w:val="28"/>
          <w:lang w:val="az-Latn-AZ"/>
        </w:rPr>
        <w:t>yinin artırılmasında elmin rolu günü</w:t>
      </w:r>
      <w:r w:rsidR="00666B13">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666B13">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gündən artmaqdadır və bu yeni sistemlərin inkişafına kömək edir.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Yeni sistemin tətbiqi şirkətin səmərəli fəaliyyətini artırır və əvvəlki sistemdən yaxşı olduğu üçün şirkətin problemlərini daha yaxşı həll etdiyindən bu məsələyə daha böyük önəm verilir. Biz artıq tarixi mərhələlərlə perspektivli sistemlər barəsində müəyyən fikirlərdən istifadə edərək, bəzi sistemləri gələcəkdə qarşılıqlı eksklüziv olaraq təhlil edəcəyik ki, bu sistemlərin hərtərəfli olduğunu göstərək. Biznesin inkişaf strategiyasını hərtərəfli təmin etmək üçün bu sahədə olan problemləri həll etmək vəzifəsini müəyyən edərək əlavə bir xüsusi tapşırıq həll etmək lazımdır. Bu</w:t>
      </w:r>
      <w:r w:rsidR="009856FA">
        <w:rPr>
          <w:rFonts w:ascii="Times New Roman" w:hAnsi="Times New Roman" w:cs="Times New Roman"/>
          <w:sz w:val="24"/>
          <w:szCs w:val="28"/>
          <w:lang w:val="az-Latn-AZ"/>
        </w:rPr>
        <w:t xml:space="preserve">rada </w:t>
      </w:r>
      <w:r w:rsidRPr="00A56261">
        <w:rPr>
          <w:rFonts w:ascii="Times New Roman" w:hAnsi="Times New Roman" w:cs="Times New Roman"/>
          <w:sz w:val="24"/>
          <w:szCs w:val="28"/>
          <w:lang w:val="az-Latn-AZ"/>
        </w:rPr>
        <w:t>biz çalışmışıq ki, hər hansı bir şirkətin sistemlərinin hüququ birləşməsi ilə özünəməxsus, istifadəni edərək sadə və sürətli texnikanın təklif edilməsi vacib məsələlərdəndir.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Xarakterik dəyişikliyin dəqiq qiymətləndirilməsi önəmli məsələ olduğundan şirkətlərin tarixi təkamülü, ümumi xüsusiyyətlərə görə aşağıdakı (meyarlara görə) dörd hissəyə</w:t>
      </w:r>
      <w:r w:rsidR="00D663A5">
        <w:rPr>
          <w:rFonts w:ascii="Times New Roman" w:hAnsi="Times New Roman" w:cs="Times New Roman"/>
          <w:sz w:val="24"/>
          <w:szCs w:val="28"/>
          <w:lang w:val="az-Latn-AZ"/>
        </w:rPr>
        <w:t xml:space="preserve"> bölünür</w:t>
      </w:r>
      <w:r w:rsidRPr="00A56261">
        <w:rPr>
          <w:rFonts w:ascii="Times New Roman" w:hAnsi="Times New Roman" w:cs="Times New Roman"/>
          <w:sz w:val="24"/>
          <w:szCs w:val="28"/>
          <w:lang w:val="az-Latn-AZ"/>
        </w:rPr>
        <w:t>:</w:t>
      </w:r>
    </w:p>
    <w:p w:rsidR="008E0B10" w:rsidRPr="00A56261" w:rsidRDefault="00666B13"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w:t>
      </w:r>
      <w:r w:rsidR="008E0B10" w:rsidRPr="00A56261">
        <w:rPr>
          <w:rFonts w:ascii="Times New Roman" w:hAnsi="Times New Roman" w:cs="Times New Roman"/>
          <w:sz w:val="24"/>
          <w:szCs w:val="28"/>
          <w:lang w:val="az-Latn-AZ"/>
        </w:rPr>
        <w:t xml:space="preserve">. </w:t>
      </w:r>
      <w:r w:rsidR="00D943D4">
        <w:rPr>
          <w:rFonts w:ascii="Times New Roman" w:hAnsi="Times New Roman" w:cs="Times New Roman"/>
          <w:sz w:val="24"/>
          <w:szCs w:val="28"/>
          <w:lang w:val="az-Latn-AZ"/>
        </w:rPr>
        <w:t>Ə</w:t>
      </w:r>
      <w:r w:rsidR="008E0B10" w:rsidRPr="00A56261">
        <w:rPr>
          <w:rFonts w:ascii="Times New Roman" w:hAnsi="Times New Roman" w:cs="Times New Roman"/>
          <w:sz w:val="24"/>
          <w:szCs w:val="28"/>
          <w:lang w:val="az-Latn-AZ"/>
        </w:rPr>
        <w:t xml:space="preserve">mtəə bazarlarında amillər; </w:t>
      </w:r>
    </w:p>
    <w:p w:rsidR="008E0B10" w:rsidRPr="00A56261" w:rsidRDefault="00666B13"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w:t>
      </w:r>
      <w:r w:rsidR="00D943D4">
        <w:rPr>
          <w:rFonts w:ascii="Times New Roman" w:hAnsi="Times New Roman" w:cs="Times New Roman"/>
          <w:sz w:val="24"/>
          <w:szCs w:val="28"/>
          <w:lang w:val="az-Latn-AZ"/>
        </w:rPr>
        <w:t>. C</w:t>
      </w:r>
      <w:r w:rsidR="008E0B10" w:rsidRPr="00A56261">
        <w:rPr>
          <w:rFonts w:ascii="Times New Roman" w:hAnsi="Times New Roman" w:cs="Times New Roman"/>
          <w:sz w:val="24"/>
          <w:szCs w:val="28"/>
          <w:lang w:val="az-Latn-AZ"/>
        </w:rPr>
        <w:t xml:space="preserve">oğrafi amillər; </w:t>
      </w:r>
    </w:p>
    <w:p w:rsidR="008E0B10" w:rsidRPr="00A56261" w:rsidRDefault="00666B13"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w:t>
      </w:r>
      <w:r w:rsidR="00D943D4">
        <w:rPr>
          <w:rFonts w:ascii="Times New Roman" w:hAnsi="Times New Roman" w:cs="Times New Roman"/>
          <w:sz w:val="24"/>
          <w:szCs w:val="28"/>
          <w:lang w:val="az-Latn-AZ"/>
        </w:rPr>
        <w:t>. Ş</w:t>
      </w:r>
      <w:r w:rsidR="008E0B10" w:rsidRPr="00A56261">
        <w:rPr>
          <w:rFonts w:ascii="Times New Roman" w:hAnsi="Times New Roman" w:cs="Times New Roman"/>
          <w:sz w:val="24"/>
          <w:szCs w:val="28"/>
          <w:lang w:val="az-Latn-AZ"/>
        </w:rPr>
        <w:t xml:space="preserve">irkətdaxili şərtləri; </w:t>
      </w:r>
    </w:p>
    <w:p w:rsidR="008E0B10" w:rsidRPr="00A56261" w:rsidRDefault="00666B13"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4</w:t>
      </w:r>
      <w:r w:rsidR="00D943D4">
        <w:rPr>
          <w:rFonts w:ascii="Times New Roman" w:hAnsi="Times New Roman" w:cs="Times New Roman"/>
          <w:sz w:val="24"/>
          <w:szCs w:val="28"/>
          <w:lang w:val="az-Latn-AZ"/>
        </w:rPr>
        <w:t>. X</w:t>
      </w:r>
      <w:r w:rsidR="008E0B10" w:rsidRPr="00A56261">
        <w:rPr>
          <w:rFonts w:ascii="Times New Roman" w:hAnsi="Times New Roman" w:cs="Times New Roman"/>
          <w:sz w:val="24"/>
          <w:szCs w:val="28"/>
          <w:lang w:val="az-Latn-AZ"/>
        </w:rPr>
        <w:t>arici ictimai</w:t>
      </w:r>
      <w:r w:rsidR="00FD322A">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w:t>
      </w:r>
      <w:r w:rsidR="00FD322A">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siyasi şə</w:t>
      </w:r>
      <w:r w:rsidR="00FD322A">
        <w:rPr>
          <w:rFonts w:ascii="Times New Roman" w:hAnsi="Times New Roman" w:cs="Times New Roman"/>
          <w:sz w:val="24"/>
          <w:szCs w:val="28"/>
          <w:lang w:val="az-Latn-AZ"/>
        </w:rPr>
        <w:t>rait</w:t>
      </w:r>
      <w:r w:rsidR="008E0B10" w:rsidRPr="00A56261">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w:t>
      </w:r>
      <w:r w:rsidR="00B1255F">
        <w:rPr>
          <w:rFonts w:ascii="Times New Roman" w:hAnsi="Times New Roman" w:cs="Times New Roman"/>
          <w:sz w:val="24"/>
          <w:szCs w:val="28"/>
          <w:lang w:val="az-Latn-AZ"/>
        </w:rPr>
        <w:t>Yuxarıda söylənilənlərə əsaslansaq cox</w:t>
      </w:r>
      <w:r w:rsidR="009856FA">
        <w:rPr>
          <w:rFonts w:ascii="Times New Roman" w:hAnsi="Times New Roman" w:cs="Times New Roman"/>
          <w:sz w:val="24"/>
          <w:szCs w:val="28"/>
          <w:lang w:val="az-Latn-AZ"/>
        </w:rPr>
        <w:t xml:space="preserve"> mühü</w:t>
      </w:r>
      <w:r w:rsidRPr="00A56261">
        <w:rPr>
          <w:rFonts w:ascii="Times New Roman" w:hAnsi="Times New Roman" w:cs="Times New Roman"/>
          <w:sz w:val="24"/>
          <w:szCs w:val="28"/>
          <w:lang w:val="az-Latn-AZ"/>
        </w:rPr>
        <w:t>m nəticələri əldə edə bilərik:</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1. XX əsrin ikinci yarısında vəziyyətin dəyişməsi ilə əlaqədar yaranan yeni problemlə</w:t>
      </w:r>
      <w:r w:rsidR="00D943D4">
        <w:rPr>
          <w:rFonts w:ascii="Times New Roman" w:hAnsi="Times New Roman" w:cs="Times New Roman"/>
          <w:sz w:val="24"/>
          <w:szCs w:val="28"/>
          <w:lang w:val="az-Latn-AZ"/>
        </w:rPr>
        <w:t>rin sayının durmadan artması nəticəsində o</w:t>
      </w:r>
      <w:r w:rsidRPr="00A56261">
        <w:rPr>
          <w:rFonts w:ascii="Times New Roman" w:hAnsi="Times New Roman" w:cs="Times New Roman"/>
          <w:sz w:val="24"/>
          <w:szCs w:val="28"/>
          <w:lang w:val="az-Latn-AZ"/>
        </w:rPr>
        <w:t>nların bir çoxu</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yeni əsrin birinci yarısında əldə olan təcrübə əsasında qərarların qəbulunu əsas kimi götürmə</w:t>
      </w:r>
      <w:r>
        <w:rPr>
          <w:rFonts w:ascii="Times New Roman" w:hAnsi="Times New Roman" w:cs="Times New Roman"/>
          <w:sz w:val="24"/>
          <w:szCs w:val="28"/>
          <w:lang w:val="az-Latn-AZ"/>
        </w:rPr>
        <w:softHyphen/>
      </w:r>
      <w:r w:rsidR="00D943D4">
        <w:rPr>
          <w:rFonts w:ascii="Times New Roman" w:hAnsi="Times New Roman" w:cs="Times New Roman"/>
          <w:sz w:val="24"/>
          <w:szCs w:val="28"/>
          <w:lang w:val="az-Latn-AZ"/>
        </w:rPr>
        <w:t>di</w:t>
      </w:r>
      <w:r w:rsidRPr="00A56261">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2. Vəzifələrin çoxluğu, bazar iqtisadiyyatının coğrafi əhatəsinin genişlən</w:t>
      </w:r>
      <w:r>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dirilməsi ilə yanaşı menecment problemlərinin daha da mürəkkəbləşməsinə gətirib çıxarır.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3. Biznesin inkişaf strategiyası mürəkkəblik və idarəetmə bacarıqlarının şəbəkə əsasında əsrin birinci yarısında problemlərin həlli üçün vəziyyətin düzəldilməsi sualına cavab az idi. Getdikcə inkişaf menecerləri və ali rəhbərləri yeniliklər üçün yeni cavablar axtarmağa vadar etdi.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lang w:val="az-Latn-AZ"/>
        </w:rPr>
        <w:t xml:space="preserve"> </w:t>
      </w:r>
      <w:r w:rsidRPr="00A56261">
        <w:rPr>
          <w:rFonts w:ascii="Times New Roman" w:hAnsi="Times New Roman" w:cs="Times New Roman"/>
          <w:sz w:val="24"/>
          <w:szCs w:val="28"/>
        </w:rPr>
        <w:t>4. Yeni problemlər daha tez-tez yaranırdı. Onların əsası yeniliklərin mürəkkəbliyi və tempi strateji sürprizlə</w:t>
      </w:r>
      <w:r w:rsidR="003C6F59">
        <w:rPr>
          <w:rFonts w:ascii="Times New Roman" w:hAnsi="Times New Roman" w:cs="Times New Roman"/>
          <w:sz w:val="24"/>
          <w:szCs w:val="28"/>
        </w:rPr>
        <w:t>r ehtimalını artırırdı (c</w:t>
      </w:r>
      <w:r w:rsidR="00D943D4">
        <w:rPr>
          <w:rFonts w:ascii="Times New Roman" w:hAnsi="Times New Roman" w:cs="Times New Roman"/>
          <w:sz w:val="24"/>
          <w:szCs w:val="28"/>
        </w:rPr>
        <w:t>ədvə</w:t>
      </w:r>
      <w:r w:rsidR="00D663A5">
        <w:rPr>
          <w:rFonts w:ascii="Times New Roman" w:hAnsi="Times New Roman" w:cs="Times New Roman"/>
          <w:sz w:val="24"/>
          <w:szCs w:val="28"/>
        </w:rPr>
        <w:t>l 5.2</w:t>
      </w:r>
      <w:r w:rsidR="00D943D4">
        <w:rPr>
          <w:rFonts w:ascii="Times New Roman" w:hAnsi="Times New Roman" w:cs="Times New Roman"/>
          <w:sz w:val="24"/>
          <w:szCs w:val="28"/>
        </w:rPr>
        <w:t>).</w:t>
      </w:r>
    </w:p>
    <w:p w:rsidR="00723C1D" w:rsidRDefault="008E0B10" w:rsidP="00723C1D">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w:t>
      </w:r>
      <w:r w:rsidR="00723C1D">
        <w:rPr>
          <w:rFonts w:ascii="Times New Roman" w:hAnsi="Times New Roman" w:cs="Times New Roman"/>
          <w:sz w:val="24"/>
          <w:szCs w:val="28"/>
          <w:lang w:val="az-Latn-AZ"/>
        </w:rPr>
        <w:t xml:space="preserve">                                                                                            </w:t>
      </w:r>
    </w:p>
    <w:p w:rsidR="00723C1D" w:rsidRDefault="00723C1D" w:rsidP="00723C1D">
      <w:pPr>
        <w:spacing w:after="0" w:line="252" w:lineRule="auto"/>
        <w:ind w:firstLine="567"/>
        <w:jc w:val="both"/>
        <w:rPr>
          <w:rFonts w:ascii="Times New Roman" w:hAnsi="Times New Roman" w:cs="Times New Roman"/>
          <w:sz w:val="24"/>
          <w:szCs w:val="28"/>
          <w:lang w:val="az-Latn-AZ"/>
        </w:rPr>
      </w:pPr>
    </w:p>
    <w:p w:rsidR="00723C1D" w:rsidRDefault="00723C1D" w:rsidP="00723C1D">
      <w:pPr>
        <w:spacing w:after="0" w:line="252" w:lineRule="auto"/>
        <w:ind w:firstLine="567"/>
        <w:jc w:val="both"/>
        <w:rPr>
          <w:rFonts w:ascii="Times New Roman" w:hAnsi="Times New Roman" w:cs="Times New Roman"/>
          <w:sz w:val="24"/>
          <w:szCs w:val="28"/>
          <w:lang w:val="az-Latn-AZ"/>
        </w:rPr>
      </w:pPr>
    </w:p>
    <w:p w:rsidR="00AE4422" w:rsidRPr="00814A33" w:rsidRDefault="00723C1D" w:rsidP="00723C1D">
      <w:pPr>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008E0B10" w:rsidRPr="00814A33">
        <w:rPr>
          <w:rFonts w:ascii="Times New Roman" w:hAnsi="Times New Roman" w:cs="Times New Roman"/>
          <w:b/>
          <w:sz w:val="24"/>
          <w:szCs w:val="28"/>
          <w:lang w:val="az-Latn-AZ"/>
        </w:rPr>
        <w:t>Cədvəl</w:t>
      </w:r>
      <w:r w:rsidR="00D66843" w:rsidRPr="00814A33">
        <w:rPr>
          <w:rFonts w:ascii="Times New Roman" w:hAnsi="Times New Roman" w:cs="Times New Roman"/>
          <w:b/>
          <w:sz w:val="24"/>
          <w:szCs w:val="28"/>
          <w:lang w:val="az-Latn-AZ"/>
        </w:rPr>
        <w:t xml:space="preserve"> 5.2</w:t>
      </w:r>
    </w:p>
    <w:p w:rsidR="008E0B10" w:rsidRPr="00814A33" w:rsidRDefault="002A7F00" w:rsidP="00AE4422">
      <w:pPr>
        <w:spacing w:after="0" w:line="252"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Qeyri</w:t>
      </w:r>
      <w:r w:rsidR="00FD322A">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w:t>
      </w:r>
      <w:r w:rsidR="00FD322A">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sabit mühi</w:t>
      </w:r>
      <w:r w:rsidR="008E0B10" w:rsidRPr="00814A33">
        <w:rPr>
          <w:rFonts w:ascii="Times New Roman" w:hAnsi="Times New Roman" w:cs="Times New Roman"/>
          <w:b/>
          <w:sz w:val="28"/>
          <w:szCs w:val="28"/>
          <w:lang w:val="az-Latn-AZ"/>
        </w:rPr>
        <w:t>tdə şirkətin inkişafı</w:t>
      </w:r>
    </w:p>
    <w:p w:rsidR="008E0B10" w:rsidRPr="00A56261" w:rsidRDefault="008E0B10" w:rsidP="008E0B10">
      <w:pPr>
        <w:spacing w:after="0" w:line="252" w:lineRule="auto"/>
        <w:jc w:val="both"/>
        <w:rPr>
          <w:rFonts w:ascii="Times New Roman" w:hAnsi="Times New Roman" w:cs="Times New Roman"/>
          <w:sz w:val="24"/>
          <w:szCs w:val="28"/>
          <w:lang w:val="az-Latn-AZ"/>
        </w:rPr>
      </w:pPr>
    </w:p>
    <w:tbl>
      <w:tblPr>
        <w:tblStyle w:val="aa"/>
        <w:tblW w:w="0" w:type="auto"/>
        <w:tblLook w:val="04A0"/>
      </w:tblPr>
      <w:tblGrid>
        <w:gridCol w:w="1449"/>
        <w:gridCol w:w="1391"/>
        <w:gridCol w:w="1373"/>
        <w:gridCol w:w="1115"/>
        <w:gridCol w:w="1297"/>
        <w:gridCol w:w="1302"/>
      </w:tblGrid>
      <w:tr w:rsidR="008E0B10" w:rsidRPr="00A56261" w:rsidTr="008E0B10">
        <w:tc>
          <w:tcPr>
            <w:tcW w:w="1646" w:type="dxa"/>
          </w:tcPr>
          <w:p w:rsidR="008E0B10" w:rsidRPr="00A56261" w:rsidRDefault="000130F3" w:rsidP="00AE4422">
            <w:pPr>
              <w:spacing w:line="252" w:lineRule="auto"/>
              <w:jc w:val="both"/>
              <w:rPr>
                <w:rFonts w:ascii="Times New Roman" w:hAnsi="Times New Roman" w:cs="Times New Roman"/>
                <w:sz w:val="18"/>
              </w:rPr>
            </w:pPr>
            <w:r>
              <w:rPr>
                <w:rFonts w:ascii="Times New Roman" w:hAnsi="Times New Roman" w:cs="Times New Roman"/>
                <w:sz w:val="18"/>
              </w:rPr>
              <w:t>M</w:t>
            </w:r>
            <w:r w:rsidR="008E0B10" w:rsidRPr="00A56261">
              <w:rPr>
                <w:rFonts w:ascii="Times New Roman" w:hAnsi="Times New Roman" w:cs="Times New Roman"/>
                <w:sz w:val="18"/>
              </w:rPr>
              <w:t>ərhələlər</w:t>
            </w:r>
            <w:r>
              <w:rPr>
                <w:rFonts w:ascii="Times New Roman" w:hAnsi="Times New Roman" w:cs="Times New Roman"/>
                <w:sz w:val="18"/>
              </w:rPr>
              <w:t>-</w:t>
            </w:r>
          </w:p>
          <w:p w:rsidR="008E0B10" w:rsidRPr="00A56261" w:rsidRDefault="000130F3" w:rsidP="00D66843">
            <w:pPr>
              <w:spacing w:line="252" w:lineRule="auto"/>
              <w:jc w:val="both"/>
              <w:rPr>
                <w:rFonts w:ascii="Times New Roman" w:hAnsi="Times New Roman" w:cs="Times New Roman"/>
                <w:sz w:val="18"/>
              </w:rPr>
            </w:pPr>
            <w:r>
              <w:rPr>
                <w:rFonts w:ascii="Times New Roman" w:hAnsi="Times New Roman" w:cs="Times New Roman"/>
                <w:sz w:val="18"/>
              </w:rPr>
              <w:t>x</w:t>
            </w:r>
            <w:r w:rsidR="008E0B10" w:rsidRPr="00A56261">
              <w:rPr>
                <w:rFonts w:ascii="Times New Roman" w:hAnsi="Times New Roman" w:cs="Times New Roman"/>
                <w:sz w:val="18"/>
              </w:rPr>
              <w:t>araktaristi</w:t>
            </w:r>
            <w:r w:rsidR="00D66843">
              <w:rPr>
                <w:rFonts w:ascii="Times New Roman" w:hAnsi="Times New Roman" w:cs="Times New Roman"/>
                <w:sz w:val="18"/>
              </w:rPr>
              <w:softHyphen/>
            </w:r>
            <w:r w:rsidR="008E0B10" w:rsidRPr="00A56261">
              <w:rPr>
                <w:rFonts w:ascii="Times New Roman" w:hAnsi="Times New Roman" w:cs="Times New Roman"/>
                <w:sz w:val="18"/>
              </w:rPr>
              <w:t>ka</w:t>
            </w:r>
            <w:r w:rsidR="00D66843">
              <w:rPr>
                <w:rFonts w:ascii="Times New Roman" w:hAnsi="Times New Roman" w:cs="Times New Roman"/>
                <w:sz w:val="18"/>
              </w:rPr>
              <w:t>l</w:t>
            </w:r>
            <w:r w:rsidR="008E0B10" w:rsidRPr="00A56261">
              <w:rPr>
                <w:rFonts w:ascii="Times New Roman" w:hAnsi="Times New Roman" w:cs="Times New Roman"/>
                <w:sz w:val="18"/>
              </w:rPr>
              <w:t>ar</w:t>
            </w:r>
          </w:p>
        </w:tc>
        <w:tc>
          <w:tcPr>
            <w:tcW w:w="152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1900</w:t>
            </w:r>
            <w:r w:rsidR="009856FA">
              <w:rPr>
                <w:rFonts w:ascii="Times New Roman" w:hAnsi="Times New Roman" w:cs="Times New Roman"/>
                <w:sz w:val="18"/>
              </w:rPr>
              <w:t>-cı il</w:t>
            </w:r>
          </w:p>
          <w:p w:rsidR="008E0B10" w:rsidRPr="00A56261" w:rsidRDefault="00D663A5" w:rsidP="00AE4422">
            <w:pPr>
              <w:spacing w:line="252" w:lineRule="auto"/>
              <w:jc w:val="both"/>
              <w:rPr>
                <w:rFonts w:ascii="Times New Roman" w:hAnsi="Times New Roman" w:cs="Times New Roman"/>
                <w:sz w:val="18"/>
              </w:rPr>
            </w:pPr>
            <w:r>
              <w:rPr>
                <w:rFonts w:ascii="Times New Roman" w:hAnsi="Times New Roman" w:cs="Times New Roman"/>
                <w:sz w:val="18"/>
              </w:rPr>
              <w:t>s</w:t>
            </w:r>
            <w:r w:rsidR="008E0B10" w:rsidRPr="00A56261">
              <w:rPr>
                <w:rFonts w:ascii="Times New Roman" w:hAnsi="Times New Roman" w:cs="Times New Roman"/>
                <w:sz w:val="18"/>
              </w:rPr>
              <w:t>abitlik</w:t>
            </w:r>
          </w:p>
        </w:tc>
        <w:tc>
          <w:tcPr>
            <w:tcW w:w="1535"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1930</w:t>
            </w:r>
            <w:r w:rsidR="009856FA">
              <w:rPr>
                <w:rFonts w:ascii="Times New Roman" w:hAnsi="Times New Roman" w:cs="Times New Roman"/>
                <w:sz w:val="18"/>
              </w:rPr>
              <w:t>-cu il</w:t>
            </w:r>
          </w:p>
          <w:p w:rsidR="008E0B10" w:rsidRPr="00A56261" w:rsidRDefault="000130F3" w:rsidP="00AE4422">
            <w:pPr>
              <w:spacing w:line="252" w:lineRule="auto"/>
              <w:jc w:val="both"/>
              <w:rPr>
                <w:rFonts w:ascii="Times New Roman" w:hAnsi="Times New Roman" w:cs="Times New Roman"/>
                <w:sz w:val="18"/>
              </w:rPr>
            </w:pPr>
            <w:r>
              <w:rPr>
                <w:rFonts w:ascii="Times New Roman" w:hAnsi="Times New Roman" w:cs="Times New Roman"/>
                <w:sz w:val="18"/>
              </w:rPr>
              <w:t>p</w:t>
            </w:r>
            <w:r w:rsidR="008E0B10" w:rsidRPr="00A56261">
              <w:rPr>
                <w:rFonts w:ascii="Times New Roman" w:hAnsi="Times New Roman" w:cs="Times New Roman"/>
                <w:sz w:val="18"/>
              </w:rPr>
              <w:t>roblemlərə reaksiya</w:t>
            </w:r>
          </w:p>
        </w:tc>
        <w:tc>
          <w:tcPr>
            <w:tcW w:w="1497" w:type="dxa"/>
          </w:tcPr>
          <w:p w:rsidR="008E0B10" w:rsidRPr="009856FA" w:rsidRDefault="008E0B10" w:rsidP="00AE4422">
            <w:pPr>
              <w:spacing w:line="252" w:lineRule="auto"/>
              <w:jc w:val="both"/>
              <w:rPr>
                <w:rFonts w:ascii="Arial" w:hAnsi="Arial" w:cs="Arial"/>
                <w:sz w:val="18"/>
                <w:lang w:val="az-Latn-AZ"/>
              </w:rPr>
            </w:pPr>
            <w:r w:rsidRPr="00A56261">
              <w:rPr>
                <w:sz w:val="18"/>
              </w:rPr>
              <w:t>1950-1970</w:t>
            </w:r>
            <w:r w:rsidR="009856FA">
              <w:rPr>
                <w:sz w:val="18"/>
              </w:rPr>
              <w:t>-</w:t>
            </w:r>
          </w:p>
          <w:p w:rsidR="008E0B10" w:rsidRPr="00A56261" w:rsidRDefault="000130F3" w:rsidP="00AE4422">
            <w:pPr>
              <w:spacing w:line="252" w:lineRule="auto"/>
              <w:jc w:val="both"/>
              <w:rPr>
                <w:rFonts w:ascii="Times New Roman" w:hAnsi="Times New Roman" w:cs="Times New Roman"/>
                <w:sz w:val="18"/>
                <w:lang w:val="az-Latn-AZ"/>
              </w:rPr>
            </w:pPr>
            <w:r>
              <w:rPr>
                <w:rFonts w:ascii="Times New Roman" w:hAnsi="Times New Roman" w:cs="Times New Roman"/>
                <w:sz w:val="18"/>
                <w:lang w:val="az-Latn-AZ"/>
              </w:rPr>
              <w:t>ö</w:t>
            </w:r>
            <w:r w:rsidR="008E0B10" w:rsidRPr="00A56261">
              <w:rPr>
                <w:rFonts w:ascii="Times New Roman" w:hAnsi="Times New Roman" w:cs="Times New Roman"/>
                <w:sz w:val="18"/>
                <w:lang w:val="az-Latn-AZ"/>
              </w:rPr>
              <w:t xml:space="preserve">ncədən </w:t>
            </w:r>
          </w:p>
          <w:p w:rsidR="008E0B10" w:rsidRPr="00A56261" w:rsidRDefault="008E0B10" w:rsidP="00AE4422">
            <w:pPr>
              <w:spacing w:line="252" w:lineRule="auto"/>
              <w:jc w:val="both"/>
              <w:rPr>
                <w:rFonts w:ascii="Times New Roman" w:hAnsi="Times New Roman" w:cs="Times New Roman"/>
                <w:sz w:val="18"/>
                <w:lang w:val="az-Latn-AZ"/>
              </w:rPr>
            </w:pPr>
            <w:r w:rsidRPr="00A56261">
              <w:rPr>
                <w:rFonts w:ascii="Times New Roman" w:hAnsi="Times New Roman" w:cs="Times New Roman"/>
                <w:sz w:val="18"/>
                <w:lang w:val="az-Latn-AZ"/>
              </w:rPr>
              <w:t>reaksiya</w:t>
            </w:r>
          </w:p>
        </w:tc>
        <w:tc>
          <w:tcPr>
            <w:tcW w:w="1527" w:type="dxa"/>
          </w:tcPr>
          <w:p w:rsidR="008E0B10" w:rsidRPr="00A56261" w:rsidRDefault="008E0B10" w:rsidP="00AE4422">
            <w:pPr>
              <w:spacing w:line="252" w:lineRule="auto"/>
              <w:jc w:val="both"/>
              <w:rPr>
                <w:sz w:val="18"/>
                <w:lang w:val="az-Latn-AZ"/>
              </w:rPr>
            </w:pPr>
            <w:r w:rsidRPr="00A56261">
              <w:rPr>
                <w:sz w:val="18"/>
              </w:rPr>
              <w:t>1980-2000</w:t>
            </w:r>
          </w:p>
          <w:p w:rsidR="008E0B10" w:rsidRPr="00A56261" w:rsidRDefault="008E0B10" w:rsidP="00AE4422">
            <w:pPr>
              <w:spacing w:line="252" w:lineRule="auto"/>
              <w:jc w:val="both"/>
              <w:rPr>
                <w:sz w:val="18"/>
                <w:lang w:val="az-Latn-AZ"/>
              </w:rPr>
            </w:pPr>
          </w:p>
          <w:p w:rsidR="008E0B10" w:rsidRPr="000130F3" w:rsidRDefault="000130F3" w:rsidP="00AE4422">
            <w:pPr>
              <w:spacing w:line="252" w:lineRule="auto"/>
              <w:jc w:val="both"/>
              <w:rPr>
                <w:rFonts w:ascii="Times New Roman" w:hAnsi="Times New Roman" w:cs="Times New Roman"/>
                <w:sz w:val="18"/>
                <w:lang w:val="az-Latn-AZ"/>
              </w:rPr>
            </w:pPr>
            <w:r w:rsidRPr="000130F3">
              <w:rPr>
                <w:rFonts w:ascii="Times New Roman" w:hAnsi="Times New Roman" w:cs="Times New Roman"/>
                <w:sz w:val="18"/>
                <w:lang w:val="az-Latn-AZ"/>
              </w:rPr>
              <w:t>a</w:t>
            </w:r>
            <w:r w:rsidR="008E0B10" w:rsidRPr="000130F3">
              <w:rPr>
                <w:rFonts w:ascii="Times New Roman" w:hAnsi="Times New Roman" w:cs="Times New Roman"/>
                <w:sz w:val="18"/>
                <w:lang w:val="az-Latn-AZ"/>
              </w:rPr>
              <w:t>raşdırmalar</w:t>
            </w:r>
          </w:p>
          <w:p w:rsidR="008E0B10" w:rsidRPr="00A56261" w:rsidRDefault="008E0B10" w:rsidP="00AE4422">
            <w:pPr>
              <w:tabs>
                <w:tab w:val="left" w:pos="1230"/>
              </w:tabs>
              <w:spacing w:line="252" w:lineRule="auto"/>
              <w:jc w:val="both"/>
              <w:rPr>
                <w:sz w:val="18"/>
                <w:lang w:val="az-Latn-AZ"/>
              </w:rPr>
            </w:pPr>
          </w:p>
        </w:tc>
        <w:tc>
          <w:tcPr>
            <w:tcW w:w="1514" w:type="dxa"/>
          </w:tcPr>
          <w:p w:rsidR="008E0B10" w:rsidRPr="00A56261" w:rsidRDefault="008E0B10" w:rsidP="00AE4422">
            <w:pPr>
              <w:spacing w:line="252" w:lineRule="auto"/>
              <w:jc w:val="both"/>
              <w:rPr>
                <w:sz w:val="18"/>
                <w:lang w:val="az-Latn-AZ"/>
              </w:rPr>
            </w:pPr>
            <w:r w:rsidRPr="00A56261">
              <w:rPr>
                <w:sz w:val="18"/>
                <w:lang w:val="az-Latn-AZ"/>
              </w:rPr>
              <w:t>2010</w:t>
            </w:r>
            <w:r w:rsidR="00D66843">
              <w:rPr>
                <w:sz w:val="18"/>
                <w:lang w:val="az-Latn-AZ"/>
              </w:rPr>
              <w:t>-2015</w:t>
            </w:r>
          </w:p>
          <w:p w:rsidR="009856FA" w:rsidRDefault="009856FA" w:rsidP="00AE4422">
            <w:pPr>
              <w:spacing w:line="252" w:lineRule="auto"/>
              <w:jc w:val="both"/>
              <w:rPr>
                <w:sz w:val="18"/>
                <w:lang w:val="az-Latn-AZ"/>
              </w:rPr>
            </w:pPr>
          </w:p>
          <w:p w:rsidR="008E0B10" w:rsidRPr="000130F3" w:rsidRDefault="000130F3" w:rsidP="00AE4422">
            <w:pPr>
              <w:spacing w:line="252" w:lineRule="auto"/>
              <w:jc w:val="both"/>
              <w:rPr>
                <w:rFonts w:ascii="Times New Roman" w:hAnsi="Times New Roman" w:cs="Times New Roman"/>
                <w:sz w:val="18"/>
              </w:rPr>
            </w:pPr>
            <w:r w:rsidRPr="000130F3">
              <w:rPr>
                <w:rFonts w:ascii="Times New Roman" w:hAnsi="Times New Roman" w:cs="Times New Roman"/>
                <w:sz w:val="18"/>
                <w:lang w:val="az-Latn-AZ"/>
              </w:rPr>
              <w:t>y</w:t>
            </w:r>
            <w:r w:rsidR="008E0B10" w:rsidRPr="000130F3">
              <w:rPr>
                <w:rFonts w:ascii="Times New Roman" w:hAnsi="Times New Roman" w:cs="Times New Roman"/>
                <w:sz w:val="18"/>
                <w:lang w:val="az-Latn-AZ"/>
              </w:rPr>
              <w:t>aradıcılıq</w:t>
            </w:r>
          </w:p>
        </w:tc>
      </w:tr>
      <w:tr w:rsidR="008E0B10" w:rsidRPr="00A56261" w:rsidTr="008E0B10">
        <w:tc>
          <w:tcPr>
            <w:tcW w:w="1646"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Hadisələrin</w:t>
            </w:r>
          </w:p>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 xml:space="preserve"> adət</w:t>
            </w:r>
          </w:p>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halının alması</w:t>
            </w:r>
          </w:p>
        </w:tc>
        <w:tc>
          <w:tcPr>
            <w:tcW w:w="152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Adə</w:t>
            </w:r>
            <w:r w:rsidR="00D66843">
              <w:rPr>
                <w:rFonts w:ascii="Times New Roman" w:hAnsi="Times New Roman" w:cs="Times New Roman"/>
                <w:sz w:val="18"/>
              </w:rPr>
              <w:t>t</w:t>
            </w:r>
          </w:p>
        </w:tc>
        <w:tc>
          <w:tcPr>
            <w:tcW w:w="1535"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 xml:space="preserve">Təcrübənin </w:t>
            </w:r>
          </w:p>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ekstrapolasiya</w:t>
            </w:r>
          </w:p>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sahəsində</w:t>
            </w:r>
          </w:p>
        </w:tc>
        <w:tc>
          <w:tcPr>
            <w:tcW w:w="3024" w:type="dxa"/>
            <w:gridSpan w:val="2"/>
          </w:tcPr>
          <w:p w:rsidR="008E0B10" w:rsidRPr="00A56261" w:rsidRDefault="008E0B10" w:rsidP="00AE4422">
            <w:pPr>
              <w:tabs>
                <w:tab w:val="left" w:pos="1215"/>
              </w:tabs>
              <w:spacing w:line="252" w:lineRule="auto"/>
              <w:jc w:val="both"/>
              <w:rPr>
                <w:rFonts w:ascii="Times New Roman" w:hAnsi="Times New Roman" w:cs="Times New Roman"/>
                <w:sz w:val="18"/>
              </w:rPr>
            </w:pPr>
            <w:r w:rsidRPr="00A56261">
              <w:rPr>
                <w:rFonts w:ascii="Times New Roman" w:hAnsi="Times New Roman" w:cs="Times New Roman"/>
                <w:sz w:val="18"/>
              </w:rPr>
              <w:t>Gözlənilməz, lakin</w:t>
            </w:r>
          </w:p>
          <w:p w:rsidR="008E0B10" w:rsidRPr="00A56261" w:rsidRDefault="008E0B10" w:rsidP="00AE4422">
            <w:pPr>
              <w:tabs>
                <w:tab w:val="left" w:pos="1215"/>
              </w:tabs>
              <w:spacing w:line="252" w:lineRule="auto"/>
              <w:jc w:val="both"/>
              <w:rPr>
                <w:rFonts w:ascii="Times New Roman" w:hAnsi="Times New Roman" w:cs="Times New Roman"/>
                <w:sz w:val="18"/>
              </w:rPr>
            </w:pPr>
            <w:r w:rsidRPr="00A56261">
              <w:rPr>
                <w:rFonts w:ascii="Times New Roman" w:hAnsi="Times New Roman" w:cs="Times New Roman"/>
                <w:sz w:val="18"/>
              </w:rPr>
              <w:t xml:space="preserve"> keçmiş nümunənin </w:t>
            </w:r>
          </w:p>
          <w:p w:rsidR="008E0B10" w:rsidRPr="00A56261" w:rsidRDefault="008E0B10" w:rsidP="00AE4422">
            <w:pPr>
              <w:tabs>
                <w:tab w:val="left" w:pos="1215"/>
              </w:tabs>
              <w:spacing w:line="252" w:lineRule="auto"/>
              <w:jc w:val="both"/>
              <w:rPr>
                <w:rFonts w:ascii="Times New Roman" w:hAnsi="Times New Roman" w:cs="Times New Roman"/>
                <w:sz w:val="18"/>
              </w:rPr>
            </w:pPr>
            <w:r w:rsidRPr="00A56261">
              <w:rPr>
                <w:rFonts w:ascii="Times New Roman" w:hAnsi="Times New Roman" w:cs="Times New Roman"/>
                <w:sz w:val="18"/>
              </w:rPr>
              <w:t>olması</w:t>
            </w:r>
          </w:p>
        </w:tc>
        <w:tc>
          <w:tcPr>
            <w:tcW w:w="151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Gözlənilməz və tam yeni</w:t>
            </w:r>
          </w:p>
        </w:tc>
      </w:tr>
      <w:tr w:rsidR="008E0B10" w:rsidRPr="00A56261" w:rsidTr="008E0B10">
        <w:tc>
          <w:tcPr>
            <w:tcW w:w="1646"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Dəyişikl</w:t>
            </w:r>
            <w:r w:rsidR="00D66843">
              <w:rPr>
                <w:rFonts w:ascii="Times New Roman" w:hAnsi="Times New Roman" w:cs="Times New Roman"/>
                <w:sz w:val="18"/>
              </w:rPr>
              <w:t>ikl</w:t>
            </w:r>
            <w:r w:rsidRPr="00A56261">
              <w:rPr>
                <w:rFonts w:ascii="Times New Roman" w:hAnsi="Times New Roman" w:cs="Times New Roman"/>
                <w:sz w:val="18"/>
              </w:rPr>
              <w:t>ərin</w:t>
            </w:r>
          </w:p>
          <w:p w:rsidR="008E0B10" w:rsidRPr="00A56261" w:rsidRDefault="00D66843" w:rsidP="00AE4422">
            <w:pPr>
              <w:spacing w:line="252" w:lineRule="auto"/>
              <w:jc w:val="both"/>
              <w:rPr>
                <w:rFonts w:ascii="Times New Roman" w:hAnsi="Times New Roman" w:cs="Times New Roman"/>
                <w:sz w:val="18"/>
              </w:rPr>
            </w:pPr>
            <w:r>
              <w:rPr>
                <w:rFonts w:ascii="Times New Roman" w:hAnsi="Times New Roman" w:cs="Times New Roman"/>
                <w:sz w:val="18"/>
              </w:rPr>
              <w:t>sürəti</w:t>
            </w:r>
          </w:p>
        </w:tc>
        <w:tc>
          <w:tcPr>
            <w:tcW w:w="152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Şirkətin reaksiyasından daha ləng</w:t>
            </w:r>
          </w:p>
        </w:tc>
        <w:tc>
          <w:tcPr>
            <w:tcW w:w="3032" w:type="dxa"/>
            <w:gridSpan w:val="2"/>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Şirkətin reaksiyası ilə müqaisədə</w:t>
            </w:r>
          </w:p>
        </w:tc>
        <w:tc>
          <w:tcPr>
            <w:tcW w:w="3041" w:type="dxa"/>
            <w:gridSpan w:val="2"/>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 xml:space="preserve">Firmanın reaksiyasından </w:t>
            </w:r>
          </w:p>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daha cəld</w:t>
            </w:r>
          </w:p>
        </w:tc>
      </w:tr>
      <w:tr w:rsidR="008E0B10" w:rsidRPr="00A56261" w:rsidTr="008E0B10">
        <w:tc>
          <w:tcPr>
            <w:tcW w:w="1646"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Gələcəyin</w:t>
            </w:r>
          </w:p>
          <w:p w:rsidR="008E0B10" w:rsidRPr="00A56261" w:rsidRDefault="00D66843" w:rsidP="00AE4422">
            <w:pPr>
              <w:spacing w:line="252" w:lineRule="auto"/>
              <w:jc w:val="both"/>
              <w:rPr>
                <w:rFonts w:ascii="Times New Roman" w:hAnsi="Times New Roman" w:cs="Times New Roman"/>
                <w:sz w:val="18"/>
              </w:rPr>
            </w:pPr>
            <w:r>
              <w:rPr>
                <w:rFonts w:ascii="Times New Roman" w:hAnsi="Times New Roman" w:cs="Times New Roman"/>
                <w:sz w:val="18"/>
              </w:rPr>
              <w:t>a</w:t>
            </w:r>
            <w:r w:rsidR="008E0B10" w:rsidRPr="00A56261">
              <w:rPr>
                <w:rFonts w:ascii="Times New Roman" w:hAnsi="Times New Roman" w:cs="Times New Roman"/>
                <w:sz w:val="18"/>
              </w:rPr>
              <w:t>ydınlığı</w:t>
            </w:r>
          </w:p>
        </w:tc>
        <w:tc>
          <w:tcPr>
            <w:tcW w:w="152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 xml:space="preserve">Keçmişlə </w:t>
            </w:r>
          </w:p>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 xml:space="preserve">eyni halda </w:t>
            </w:r>
          </w:p>
        </w:tc>
        <w:tc>
          <w:tcPr>
            <w:tcW w:w="1535"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Extrapolasiya yolu ilə</w:t>
            </w:r>
          </w:p>
        </w:tc>
        <w:tc>
          <w:tcPr>
            <w:tcW w:w="3024" w:type="dxa"/>
            <w:gridSpan w:val="2"/>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Gözlənilən ciddi problemlər və digər real imkanlar</w:t>
            </w:r>
          </w:p>
        </w:tc>
        <w:tc>
          <w:tcPr>
            <w:tcW w:w="151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Zəif siqnallara əsasən öncədən görmə</w:t>
            </w:r>
          </w:p>
        </w:tc>
      </w:tr>
      <w:tr w:rsidR="008E0B10" w:rsidRPr="00A56261" w:rsidTr="008E0B10">
        <w:tc>
          <w:tcPr>
            <w:tcW w:w="7729" w:type="dxa"/>
            <w:gridSpan w:val="5"/>
          </w:tcPr>
          <w:p w:rsidR="008E0B10" w:rsidRPr="00A56261" w:rsidRDefault="008E0B10" w:rsidP="00AE4422">
            <w:pPr>
              <w:spacing w:line="252" w:lineRule="auto"/>
              <w:jc w:val="both"/>
              <w:rPr>
                <w:rFonts w:ascii="Times New Roman" w:hAnsi="Times New Roman" w:cs="Times New Roman"/>
                <w:sz w:val="18"/>
              </w:rPr>
            </w:pPr>
          </w:p>
        </w:tc>
        <w:tc>
          <w:tcPr>
            <w:tcW w:w="151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Gözlənilməz dəyişiklər</w:t>
            </w:r>
          </w:p>
        </w:tc>
      </w:tr>
      <w:tr w:rsidR="008E0B10" w:rsidRPr="00A56261" w:rsidTr="008E0B10">
        <w:tc>
          <w:tcPr>
            <w:tcW w:w="1646" w:type="dxa"/>
          </w:tcPr>
          <w:p w:rsidR="008E0B10" w:rsidRPr="00D943D4" w:rsidRDefault="008E0B10" w:rsidP="00AE4422">
            <w:pPr>
              <w:spacing w:line="252" w:lineRule="auto"/>
              <w:jc w:val="both"/>
              <w:rPr>
                <w:rFonts w:ascii="Times New Roman" w:hAnsi="Times New Roman" w:cs="Times New Roman"/>
              </w:rPr>
            </w:pPr>
            <w:r w:rsidRPr="00D943D4">
              <w:rPr>
                <w:rFonts w:ascii="Times New Roman" w:hAnsi="Times New Roman" w:cs="Times New Roman"/>
              </w:rPr>
              <w:t>Qeyri-sabitlik</w:t>
            </w:r>
          </w:p>
          <w:p w:rsidR="008E0B10" w:rsidRPr="00A56261" w:rsidRDefault="00D66843" w:rsidP="00AE4422">
            <w:pPr>
              <w:spacing w:line="252" w:lineRule="auto"/>
              <w:jc w:val="both"/>
              <w:rPr>
                <w:rFonts w:ascii="Times New Roman" w:hAnsi="Times New Roman" w:cs="Times New Roman"/>
                <w:sz w:val="18"/>
              </w:rPr>
            </w:pPr>
            <w:r w:rsidRPr="00D943D4">
              <w:rPr>
                <w:rFonts w:ascii="Times New Roman" w:hAnsi="Times New Roman" w:cs="Times New Roman"/>
              </w:rPr>
              <w:t>ş</w:t>
            </w:r>
            <w:r w:rsidR="008E0B10" w:rsidRPr="00D943D4">
              <w:rPr>
                <w:rFonts w:ascii="Times New Roman" w:hAnsi="Times New Roman" w:cs="Times New Roman"/>
              </w:rPr>
              <w:t>kalası</w:t>
            </w:r>
          </w:p>
        </w:tc>
        <w:tc>
          <w:tcPr>
            <w:tcW w:w="152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1</w:t>
            </w:r>
          </w:p>
        </w:tc>
        <w:tc>
          <w:tcPr>
            <w:tcW w:w="1535"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2</w:t>
            </w:r>
          </w:p>
        </w:tc>
        <w:tc>
          <w:tcPr>
            <w:tcW w:w="1497"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3</w:t>
            </w:r>
          </w:p>
        </w:tc>
        <w:tc>
          <w:tcPr>
            <w:tcW w:w="1527"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4</w:t>
            </w:r>
          </w:p>
        </w:tc>
        <w:tc>
          <w:tcPr>
            <w:tcW w:w="1514" w:type="dxa"/>
          </w:tcPr>
          <w:p w:rsidR="008E0B10" w:rsidRPr="00A56261" w:rsidRDefault="008E0B10" w:rsidP="00AE4422">
            <w:pPr>
              <w:spacing w:line="252" w:lineRule="auto"/>
              <w:jc w:val="both"/>
              <w:rPr>
                <w:rFonts w:ascii="Times New Roman" w:hAnsi="Times New Roman" w:cs="Times New Roman"/>
                <w:sz w:val="18"/>
              </w:rPr>
            </w:pPr>
            <w:r w:rsidRPr="00A56261">
              <w:rPr>
                <w:rFonts w:ascii="Times New Roman" w:hAnsi="Times New Roman" w:cs="Times New Roman"/>
                <w:sz w:val="18"/>
              </w:rPr>
              <w:t>5</w:t>
            </w:r>
          </w:p>
        </w:tc>
      </w:tr>
    </w:tbl>
    <w:p w:rsidR="008E0B10" w:rsidRPr="00D66843" w:rsidRDefault="008E0B10" w:rsidP="008E0B10">
      <w:pPr>
        <w:spacing w:after="0" w:line="252" w:lineRule="auto"/>
        <w:ind w:firstLine="567"/>
        <w:jc w:val="both"/>
        <w:rPr>
          <w:rFonts w:ascii="Times New Roman" w:hAnsi="Times New Roman" w:cs="Times New Roman"/>
          <w:sz w:val="40"/>
          <w:szCs w:val="28"/>
        </w:rPr>
      </w:pPr>
    </w:p>
    <w:p w:rsidR="00D66843" w:rsidRDefault="00D66843" w:rsidP="008E0B10">
      <w:pPr>
        <w:spacing w:after="0" w:line="252" w:lineRule="auto"/>
        <w:ind w:firstLine="567"/>
        <w:jc w:val="both"/>
        <w:rPr>
          <w:rFonts w:ascii="Times New Roman" w:hAnsi="Times New Roman" w:cs="Times New Roman"/>
          <w:noProof/>
          <w:sz w:val="24"/>
          <w:szCs w:val="28"/>
        </w:rPr>
      </w:pP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noProof/>
          <w:sz w:val="24"/>
          <w:szCs w:val="28"/>
        </w:rPr>
        <w:t>Yuxarıdakı c</w:t>
      </w:r>
      <w:r w:rsidRPr="00A56261">
        <w:rPr>
          <w:rFonts w:ascii="Times New Roman" w:hAnsi="Times New Roman" w:cs="Times New Roman"/>
          <w:sz w:val="24"/>
          <w:szCs w:val="28"/>
        </w:rPr>
        <w:t xml:space="preserve">ədvəldə dəyişiklik tempi </w:t>
      </w:r>
      <w:r w:rsidRPr="00A56261">
        <w:rPr>
          <w:rFonts w:ascii="Times New Roman" w:hAnsi="Times New Roman" w:cs="Times New Roman"/>
          <w:sz w:val="24"/>
          <w:szCs w:val="28"/>
          <w:lang w:val="az-Latn-AZ"/>
        </w:rPr>
        <w:t>ilə tanışlıq</w:t>
      </w:r>
      <w:r w:rsidRPr="00A56261">
        <w:rPr>
          <w:rFonts w:ascii="Times New Roman" w:hAnsi="Times New Roman" w:cs="Times New Roman"/>
          <w:sz w:val="24"/>
          <w:szCs w:val="28"/>
        </w:rPr>
        <w:t xml:space="preserve"> və gələcək proqnozlaşdırılma dinamikası</w:t>
      </w:r>
      <w:r w:rsidRPr="00A56261">
        <w:rPr>
          <w:rFonts w:ascii="Times New Roman" w:hAnsi="Times New Roman" w:cs="Times New Roman"/>
          <w:sz w:val="24"/>
          <w:szCs w:val="28"/>
        </w:rPr>
        <w:tab/>
      </w:r>
      <w:r w:rsidR="00D943D4">
        <w:rPr>
          <w:rFonts w:ascii="Times New Roman" w:hAnsi="Times New Roman" w:cs="Times New Roman"/>
          <w:sz w:val="24"/>
          <w:szCs w:val="28"/>
        </w:rPr>
        <w:t xml:space="preserve"> </w:t>
      </w:r>
      <w:r w:rsidRPr="00A56261">
        <w:rPr>
          <w:rFonts w:ascii="Times New Roman" w:hAnsi="Times New Roman" w:cs="Times New Roman"/>
          <w:sz w:val="24"/>
          <w:szCs w:val="28"/>
        </w:rPr>
        <w:t>verilmiş və burada qeyri-sabitliyin xüsusiyyət</w:t>
      </w:r>
      <w:r w:rsidR="009856FA">
        <w:rPr>
          <w:rFonts w:ascii="Times New Roman" w:hAnsi="Times New Roman" w:cs="Times New Roman"/>
          <w:sz w:val="24"/>
          <w:szCs w:val="28"/>
        </w:rPr>
        <w:t>lər</w:t>
      </w:r>
      <w:r w:rsidRPr="00A56261">
        <w:rPr>
          <w:rFonts w:ascii="Times New Roman" w:hAnsi="Times New Roman" w:cs="Times New Roman"/>
          <w:sz w:val="24"/>
          <w:szCs w:val="28"/>
        </w:rPr>
        <w:t>i baxımından məsələlə</w:t>
      </w:r>
      <w:r w:rsidR="00D943D4">
        <w:rPr>
          <w:rFonts w:ascii="Times New Roman" w:hAnsi="Times New Roman" w:cs="Times New Roman"/>
          <w:sz w:val="24"/>
          <w:szCs w:val="28"/>
        </w:rPr>
        <w:t>rin</w:t>
      </w:r>
      <w:r w:rsidRPr="00A56261">
        <w:rPr>
          <w:rFonts w:ascii="Times New Roman" w:hAnsi="Times New Roman" w:cs="Times New Roman"/>
          <w:sz w:val="24"/>
          <w:szCs w:val="28"/>
        </w:rPr>
        <w:t xml:space="preserve"> ardıcıllığına nəzər yetirsək, təsəvürümüzdə inkişaf etmiş hansısa ölkənin biznes mühitinin qeyri</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sabitliyini yaratsaq</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görərik ki, XX əsrdə iqtisadi artım</w:t>
      </w:r>
      <w:r w:rsidRPr="00A56261">
        <w:rPr>
          <w:rFonts w:ascii="Times New Roman" w:hAnsi="Times New Roman" w:cs="Times New Roman"/>
          <w:sz w:val="24"/>
          <w:szCs w:val="28"/>
          <w:lang w:val="az-Latn-AZ"/>
        </w:rPr>
        <w:t>ın</w:t>
      </w:r>
      <w:r w:rsidRPr="00A56261">
        <w:rPr>
          <w:rFonts w:ascii="Times New Roman" w:hAnsi="Times New Roman" w:cs="Times New Roman"/>
          <w:sz w:val="24"/>
          <w:szCs w:val="28"/>
        </w:rPr>
        <w:t xml:space="preserve"> bir neçə ardıcıl aktual mərhələləri keçirilmişdir. 50-ci illərin erkən dövrünün təcrübəsi gələcəkdə biznesin inkişaf strategiyası üçün bir dəyərli bələdçi rolunu oynaya bilər. Tanış hallarda tanınması şirkətlərin təc</w:t>
      </w:r>
      <w:r w:rsidR="009856FA">
        <w:rPr>
          <w:rFonts w:ascii="Times New Roman" w:hAnsi="Times New Roman" w:cs="Times New Roman"/>
          <w:sz w:val="24"/>
          <w:szCs w:val="28"/>
        </w:rPr>
        <w:t>r</w:t>
      </w:r>
      <w:r w:rsidRPr="00A56261">
        <w:rPr>
          <w:rFonts w:ascii="Times New Roman" w:hAnsi="Times New Roman" w:cs="Times New Roman"/>
          <w:sz w:val="24"/>
          <w:szCs w:val="28"/>
        </w:rPr>
        <w:t>übəsində müqayisə apardığımızda, şirkətin aydın gələcəyini görmək mümkün idi. Dəyişikliklər üçün düşüncəli strategiyalar hazırlamaq o dövr üçün kifayət qədər ləngidi</w:t>
      </w:r>
      <w:r w:rsidR="00D943D4">
        <w:rPr>
          <w:rFonts w:ascii="Times New Roman" w:hAnsi="Times New Roman" w:cs="Times New Roman"/>
          <w:sz w:val="24"/>
          <w:szCs w:val="28"/>
        </w:rPr>
        <w:t>, çünki o döv</w:t>
      </w:r>
      <w:r w:rsidRPr="00A56261">
        <w:rPr>
          <w:rFonts w:ascii="Times New Roman" w:hAnsi="Times New Roman" w:cs="Times New Roman"/>
          <w:sz w:val="24"/>
          <w:szCs w:val="28"/>
        </w:rPr>
        <w:t xml:space="preserve">rdə kəskin </w:t>
      </w:r>
      <w:r w:rsidR="00D943D4">
        <w:rPr>
          <w:rFonts w:ascii="Times New Roman" w:hAnsi="Times New Roman" w:cs="Times New Roman"/>
          <w:sz w:val="24"/>
          <w:szCs w:val="28"/>
        </w:rPr>
        <w:t>ehtiyaclar</w:t>
      </w:r>
      <w:r w:rsidRPr="00A56261">
        <w:rPr>
          <w:rFonts w:ascii="Times New Roman" w:hAnsi="Times New Roman" w:cs="Times New Roman"/>
          <w:sz w:val="24"/>
          <w:szCs w:val="28"/>
        </w:rPr>
        <w:t xml:space="preserve"> yox idi.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Lakin 50-ci illərdən dəyişikliklər artıq eyni tendensiyalar ilə bağlı olmağa başladı və b</w:t>
      </w:r>
      <w:r w:rsidRPr="00A56261">
        <w:rPr>
          <w:rFonts w:ascii="Times New Roman" w:hAnsi="Times New Roman" w:cs="Times New Roman"/>
          <w:sz w:val="24"/>
          <w:szCs w:val="28"/>
          <w:lang w:val="az-Latn-AZ"/>
        </w:rPr>
        <w:t>ütün bu tendensiyaları sonradan az da olsa proqnoz</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laşdır</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 xml:space="preserve">maq mümkün </w:t>
      </w:r>
      <w:r w:rsidRPr="00A56261">
        <w:rPr>
          <w:rFonts w:ascii="Times New Roman" w:hAnsi="Times New Roman" w:cs="Times New Roman"/>
          <w:sz w:val="24"/>
          <w:szCs w:val="28"/>
        </w:rPr>
        <w:t>oldu. 80-90-cı illərdə tendensiyaları proseslərin təhlili əsasında proqnozlaşdırmaq</w:t>
      </w:r>
      <w:r w:rsidR="00D943D4">
        <w:rPr>
          <w:rFonts w:ascii="Times New Roman" w:hAnsi="Times New Roman" w:cs="Times New Roman"/>
          <w:sz w:val="24"/>
          <w:szCs w:val="28"/>
        </w:rPr>
        <w:t xml:space="preserve"> mümkün</w:t>
      </w:r>
      <w:r w:rsidRPr="00A56261">
        <w:rPr>
          <w:rFonts w:ascii="Times New Roman" w:hAnsi="Times New Roman" w:cs="Times New Roman"/>
          <w:sz w:val="24"/>
          <w:szCs w:val="28"/>
        </w:rPr>
        <w:t xml:space="preserve"> olurdu, lakin görünən şərtlərin mürəkkəbliyi çoxlu gizli məqamları özündə saxlayırdı ki, bu da sizin özünüzə strateji sürpriz kimi möhkəm maraqlarınıza zərbə vura bilərdi.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Cədvəldə </w:t>
      </w:r>
      <w:r w:rsidRPr="00A56261">
        <w:rPr>
          <w:rFonts w:ascii="Times New Roman" w:hAnsi="Times New Roman" w:cs="Times New Roman"/>
          <w:sz w:val="24"/>
          <w:szCs w:val="28"/>
          <w:lang w:val="az-Latn-AZ"/>
        </w:rPr>
        <w:t xml:space="preserve">bizə təqdim olunan </w:t>
      </w:r>
      <w:r w:rsidRPr="00A56261">
        <w:rPr>
          <w:rFonts w:ascii="Times New Roman" w:hAnsi="Times New Roman" w:cs="Times New Roman"/>
          <w:sz w:val="24"/>
          <w:szCs w:val="28"/>
        </w:rPr>
        <w:t>qeyri-sabitlik şəraitində ardıcıl artım prosesinin izahı verilmişdir və bu ABŞ üçün orta vəziyyəti təmsil edir desək yanılmarıq. B</w:t>
      </w:r>
      <w:r w:rsidRPr="00A56261">
        <w:rPr>
          <w:rFonts w:ascii="Times New Roman" w:hAnsi="Times New Roman" w:cs="Times New Roman"/>
          <w:sz w:val="24"/>
          <w:szCs w:val="28"/>
          <w:lang w:val="az-Latn-AZ"/>
        </w:rPr>
        <w:t xml:space="preserve">elə </w:t>
      </w:r>
      <w:r w:rsidRPr="00A56261">
        <w:rPr>
          <w:rFonts w:ascii="Times New Roman" w:hAnsi="Times New Roman" w:cs="Times New Roman"/>
          <w:sz w:val="24"/>
          <w:szCs w:val="28"/>
        </w:rPr>
        <w:t>orta vəziyyət müxtəlif ölkələrdə qeyri</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 xml:space="preserve">bərabər inkişaf tempini </w:t>
      </w:r>
      <w:r w:rsidRPr="00A56261">
        <w:rPr>
          <w:rFonts w:ascii="Times New Roman" w:hAnsi="Times New Roman" w:cs="Times New Roman"/>
          <w:sz w:val="24"/>
          <w:szCs w:val="28"/>
        </w:rPr>
        <w:lastRenderedPageBreak/>
        <w:t>dəyişdi. Əvvəldə apardığımız təhlillərdə qeyd olunduğu kimi, postindustrial qeyri-sabitlik Amerika Birləşmiş Ştatlarında 50-ci illərin ortalarında meydana çıxdı və sonralar Qərbi Avropaya yayılmağa başladı. Avropada yalnız Qərbi Almaniya 70-ci illərin sonunda, sürətli inkişafa nail oldu və bu səmimi bir "möcüzə art</w:t>
      </w:r>
      <w:r w:rsidR="00FD322A">
        <w:rPr>
          <w:rFonts w:ascii="Times New Roman" w:hAnsi="Times New Roman" w:cs="Times New Roman"/>
          <w:sz w:val="24"/>
          <w:szCs w:val="28"/>
        </w:rPr>
        <w:t>ım</w:t>
      </w:r>
      <w:r w:rsidRPr="00A56261">
        <w:rPr>
          <w:rFonts w:ascii="Times New Roman" w:hAnsi="Times New Roman" w:cs="Times New Roman"/>
          <w:sz w:val="24"/>
          <w:szCs w:val="28"/>
        </w:rPr>
        <w:t>" idi. Yaponiyada isə postindustrial sabitlik şəraitində güclü inkişaf təzahürü yalnız 1982-ci ildə aydın görünməyə başladı.</w:t>
      </w:r>
    </w:p>
    <w:p w:rsidR="008E0B10" w:rsidRPr="00A56261" w:rsidRDefault="008E0B10" w:rsidP="008E0B10">
      <w:pPr>
        <w:pStyle w:val="ab"/>
        <w:spacing w:line="252" w:lineRule="auto"/>
        <w:ind w:firstLine="567"/>
        <w:jc w:val="both"/>
        <w:rPr>
          <w:rFonts w:ascii="Times New Roman" w:hAnsi="Times New Roman" w:cs="Times New Roman"/>
          <w:sz w:val="24"/>
          <w:szCs w:val="28"/>
          <w:lang w:val="en-US"/>
        </w:rPr>
      </w:pPr>
      <w:r w:rsidRPr="00A56261">
        <w:rPr>
          <w:rFonts w:ascii="Times New Roman" w:hAnsi="Times New Roman" w:cs="Times New Roman"/>
          <w:sz w:val="24"/>
          <w:szCs w:val="28"/>
          <w:lang w:val="en-US"/>
        </w:rPr>
        <w:t xml:space="preserve"> Bu baxımdan</w:t>
      </w:r>
      <w:r w:rsidR="00D943D4">
        <w:rPr>
          <w:rFonts w:ascii="Times New Roman" w:hAnsi="Times New Roman" w:cs="Times New Roman"/>
          <w:sz w:val="24"/>
          <w:szCs w:val="28"/>
          <w:lang w:val="en-US"/>
        </w:rPr>
        <w:t>,</w:t>
      </w:r>
      <w:r w:rsidRPr="00A56261">
        <w:rPr>
          <w:rFonts w:ascii="Times New Roman" w:hAnsi="Times New Roman" w:cs="Times New Roman"/>
          <w:sz w:val="24"/>
          <w:szCs w:val="28"/>
          <w:lang w:val="en-US"/>
        </w:rPr>
        <w:t xml:space="preserve"> sırf praktiki səbəblər əsasında hər şirkət gləcəkdə gözlənilən dəyişikliklərin nə cür qiymətləndirildiyini bilmirdi. Göstərilən 1-dən 5 dəyəri ilə miqyasında istifadə olnması aşağıdakı kimi qiymətləndirilə bilər:</w:t>
      </w:r>
    </w:p>
    <w:p w:rsidR="008E0B10" w:rsidRPr="00FD322A"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rPr>
        <w:t xml:space="preserve"> 1. Sizin hansısa ideya, növbəti 5-7 il ərzində ən sabit olacaq şirkətin şərtlərinin müəyyən edilmə</w:t>
      </w:r>
      <w:r w:rsidR="00FD322A">
        <w:rPr>
          <w:rFonts w:ascii="Times New Roman" w:hAnsi="Times New Roman" w:cs="Times New Roman"/>
          <w:sz w:val="24"/>
          <w:szCs w:val="28"/>
        </w:rPr>
        <w:t>sidir;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2. Fəzada qurulmuş masadan istifadə edərək, hadisələrlə tanışlıq, gələcəkdə dəyişiklik və proqnozlaşdırılma tempinin seçilməsi səviyyə üçün şərait müəyyən edir. Bu üç xüsusiyyəti birləşdirən, bir diaqrama gözləmə nöqteyi</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 nəzərindən sabitlik və inkişafı cə</w:t>
      </w:r>
      <w:r w:rsidR="00FD322A">
        <w:rPr>
          <w:rFonts w:ascii="Times New Roman" w:hAnsi="Times New Roman" w:cs="Times New Roman"/>
          <w:sz w:val="24"/>
          <w:szCs w:val="28"/>
        </w:rPr>
        <w:t>lb edir;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3. Şaquli tərəfindən yarısında bölünənin bununla müəyyən orta səviyyədə miqyaslı sabitlik və inkişaf cədvəl əsasında ümumilikdə bitmiş hesab oluna bilər.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Müəllif dünyanın böyük bir qrup şirkətlərin rəhbərlərinin gələcək strategiyaya əsasən dəyişkənliyini müəyyən etmək üçün</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müxtəlif təkliflər verməklə yanaşı təhlillər aparmışdır.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baxımdan</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digər qruplarda əldə edilən nəticələr göstərilməklə problemə nəzarət hər qrupun qarşısında müəyyən təsəv</w:t>
      </w:r>
      <w:r w:rsidR="009856FA">
        <w:rPr>
          <w:rFonts w:ascii="Times New Roman" w:hAnsi="Times New Roman" w:cs="Times New Roman"/>
          <w:sz w:val="24"/>
          <w:szCs w:val="28"/>
        </w:rPr>
        <w:t>v</w:t>
      </w:r>
      <w:r w:rsidRPr="00A56261">
        <w:rPr>
          <w:rFonts w:ascii="Times New Roman" w:hAnsi="Times New Roman" w:cs="Times New Roman"/>
          <w:sz w:val="24"/>
          <w:szCs w:val="28"/>
        </w:rPr>
        <w:t>ürlərə uyğun canlana bilər.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Buna görə də, fəaliyy</w:t>
      </w:r>
      <w:r w:rsidRPr="00A56261">
        <w:rPr>
          <w:rFonts w:ascii="Times New Roman" w:hAnsi="Times New Roman" w:cs="Times New Roman"/>
          <w:sz w:val="24"/>
          <w:szCs w:val="28"/>
          <w:lang w:val="az-Latn-AZ"/>
        </w:rPr>
        <w:t xml:space="preserve">ət göstərən şirkətlər </w:t>
      </w:r>
      <w:r w:rsidRPr="00A56261">
        <w:rPr>
          <w:rFonts w:ascii="Times New Roman" w:hAnsi="Times New Roman" w:cs="Times New Roman"/>
          <w:sz w:val="24"/>
          <w:szCs w:val="28"/>
        </w:rPr>
        <w:t>yalnız qeyri-məyyənlik səviy</w:t>
      </w:r>
      <w:r w:rsidR="005A7928">
        <w:rPr>
          <w:rFonts w:ascii="Times New Roman" w:hAnsi="Times New Roman" w:cs="Times New Roman"/>
          <w:sz w:val="24"/>
          <w:szCs w:val="28"/>
        </w:rPr>
        <w:softHyphen/>
      </w:r>
      <w:r w:rsidRPr="00A56261">
        <w:rPr>
          <w:rFonts w:ascii="Times New Roman" w:hAnsi="Times New Roman" w:cs="Times New Roman"/>
          <w:sz w:val="24"/>
          <w:szCs w:val="28"/>
        </w:rPr>
        <w:t>yəsində sonrakı illər ərzində mikro və</w:t>
      </w:r>
      <w:r w:rsidR="00D943D4">
        <w:rPr>
          <w:rFonts w:ascii="Times New Roman" w:hAnsi="Times New Roman" w:cs="Times New Roman"/>
          <w:sz w:val="24"/>
          <w:szCs w:val="28"/>
        </w:rPr>
        <w:t xml:space="preserve"> makro</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səviyyələrdə 3-5 və ya 4-5  ərzində</w:t>
      </w:r>
      <w:r w:rsidR="009856FA">
        <w:rPr>
          <w:rFonts w:ascii="Times New Roman" w:hAnsi="Times New Roman" w:cs="Times New Roman"/>
          <w:sz w:val="24"/>
          <w:szCs w:val="28"/>
        </w:rPr>
        <w:t>n</w:t>
      </w:r>
      <w:r w:rsidRPr="00A56261">
        <w:rPr>
          <w:rFonts w:ascii="Times New Roman" w:hAnsi="Times New Roman" w:cs="Times New Roman"/>
          <w:sz w:val="24"/>
          <w:szCs w:val="28"/>
        </w:rPr>
        <w:t xml:space="preserve"> onlarla bəzi fikirlərdə yekdil ola bilsə də bəzi məsələlərdə fərdi qaydada fəaliyyət göstə</w:t>
      </w:r>
      <w:r w:rsidR="00D943D4">
        <w:rPr>
          <w:rFonts w:ascii="Times New Roman" w:hAnsi="Times New Roman" w:cs="Times New Roman"/>
          <w:sz w:val="24"/>
          <w:szCs w:val="28"/>
        </w:rPr>
        <w:t>rirdi</w:t>
      </w:r>
      <w:r w:rsidRPr="00A56261">
        <w:rPr>
          <w:rFonts w:ascii="Times New Roman" w:hAnsi="Times New Roman" w:cs="Times New Roman"/>
          <w:sz w:val="24"/>
          <w:szCs w:val="28"/>
        </w:rPr>
        <w:t>. Aşağıdakı cədvəldə göstərildiyi kimi</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şirkətdə tez</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tez təcrübələri qoymaqla, davamlılığı azaltmağa şərait yaradır və bu</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o deməkdir ki, dəyişiklik möhkəmliyə cavab verə bilər və bu baxımdan</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daha sürətli olacaq ehtimalı var və şirkətin hadisələri yalnız qismən təxmin etmək imkanı olur.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Menecmentə əsaslanaraq qeyri</w:t>
      </w:r>
      <w:r w:rsidR="00A87BCA">
        <w:rPr>
          <w:rFonts w:ascii="Times New Roman" w:hAnsi="Times New Roman" w:cs="Times New Roman"/>
          <w:sz w:val="24"/>
          <w:szCs w:val="28"/>
        </w:rPr>
        <w:t xml:space="preserve"> </w:t>
      </w:r>
      <w:r w:rsidRPr="00A56261">
        <w:rPr>
          <w:rFonts w:ascii="Times New Roman" w:hAnsi="Times New Roman" w:cs="Times New Roman"/>
          <w:sz w:val="24"/>
          <w:szCs w:val="28"/>
        </w:rPr>
        <w:t>-</w:t>
      </w:r>
      <w:r w:rsidR="00A87BCA">
        <w:rPr>
          <w:rFonts w:ascii="Times New Roman" w:hAnsi="Times New Roman" w:cs="Times New Roman"/>
          <w:sz w:val="24"/>
          <w:szCs w:val="28"/>
        </w:rPr>
        <w:t xml:space="preserve"> </w:t>
      </w:r>
      <w:r w:rsidRPr="00A56261">
        <w:rPr>
          <w:rFonts w:ascii="Times New Roman" w:hAnsi="Times New Roman" w:cs="Times New Roman"/>
          <w:sz w:val="24"/>
          <w:szCs w:val="28"/>
        </w:rPr>
        <w:t>sabitlik zamanı idarəetmə üsullarının səviyyələrində dəyişikliklər aparmaq, ətraf mühiti yeniliklərlə zənginləş</w:t>
      </w:r>
      <w:r w:rsidR="005A7928">
        <w:rPr>
          <w:rFonts w:ascii="Times New Roman" w:hAnsi="Times New Roman" w:cs="Times New Roman"/>
          <w:sz w:val="24"/>
          <w:szCs w:val="28"/>
        </w:rPr>
        <w:softHyphen/>
      </w:r>
      <w:r w:rsidRPr="00A56261">
        <w:rPr>
          <w:rFonts w:ascii="Times New Roman" w:hAnsi="Times New Roman" w:cs="Times New Roman"/>
          <w:sz w:val="24"/>
          <w:szCs w:val="28"/>
        </w:rPr>
        <w:t>dir</w:t>
      </w:r>
      <w:r w:rsidR="005A7928">
        <w:rPr>
          <w:rFonts w:ascii="Times New Roman" w:hAnsi="Times New Roman" w:cs="Times New Roman"/>
          <w:sz w:val="24"/>
          <w:szCs w:val="28"/>
        </w:rPr>
        <w:softHyphen/>
      </w:r>
      <w:r w:rsidRPr="00A56261">
        <w:rPr>
          <w:rFonts w:ascii="Times New Roman" w:hAnsi="Times New Roman" w:cs="Times New Roman"/>
          <w:sz w:val="24"/>
          <w:szCs w:val="28"/>
        </w:rPr>
        <w:t>məklə, mürəkkəbliyi saxlamaqla, getdikcə gözlənilməz hadisələri şirkətdə tən</w:t>
      </w:r>
      <w:r w:rsidR="005A7928">
        <w:rPr>
          <w:rFonts w:ascii="Times New Roman" w:hAnsi="Times New Roman" w:cs="Times New Roman"/>
          <w:sz w:val="24"/>
          <w:szCs w:val="28"/>
        </w:rPr>
        <w:softHyphen/>
      </w:r>
      <w:r w:rsidRPr="00A56261">
        <w:rPr>
          <w:rFonts w:ascii="Times New Roman" w:hAnsi="Times New Roman" w:cs="Times New Roman"/>
          <w:sz w:val="24"/>
          <w:szCs w:val="28"/>
        </w:rPr>
        <w:t>zimləyə bilər. Birdən-birə daha mürəkkəb və gələcək ola bilər, sistem daha ardıcıl olmaqla əvvəlkini tamamlayır və</w:t>
      </w:r>
      <w:r w:rsidR="00D943D4">
        <w:rPr>
          <w:rFonts w:ascii="Times New Roman" w:hAnsi="Times New Roman" w:cs="Times New Roman"/>
          <w:sz w:val="24"/>
          <w:szCs w:val="28"/>
        </w:rPr>
        <w:t xml:space="preserve"> bu baxımdan, </w:t>
      </w:r>
      <w:r w:rsidRPr="00A56261">
        <w:rPr>
          <w:rFonts w:ascii="Times New Roman" w:hAnsi="Times New Roman" w:cs="Times New Roman"/>
          <w:sz w:val="24"/>
          <w:szCs w:val="28"/>
        </w:rPr>
        <w:t>müvafiq olaraq çətinləş</w:t>
      </w:r>
      <w:r w:rsidR="005A7928">
        <w:rPr>
          <w:rFonts w:ascii="Times New Roman" w:hAnsi="Times New Roman" w:cs="Times New Roman"/>
          <w:sz w:val="24"/>
          <w:szCs w:val="28"/>
        </w:rPr>
        <w:softHyphen/>
      </w:r>
      <w:r w:rsidRPr="00A56261">
        <w:rPr>
          <w:rFonts w:ascii="Times New Roman" w:hAnsi="Times New Roman" w:cs="Times New Roman"/>
          <w:sz w:val="24"/>
          <w:szCs w:val="28"/>
        </w:rPr>
        <w:t>dirir.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Biznesin inkişaf strategiyasını müəyyən edən zaman fəzada qurulmuş masa üzərində qeyri</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w:t>
      </w:r>
      <w:r w:rsidR="00FD322A">
        <w:rPr>
          <w:rFonts w:ascii="Times New Roman" w:hAnsi="Times New Roman" w:cs="Times New Roman"/>
          <w:sz w:val="24"/>
          <w:szCs w:val="28"/>
        </w:rPr>
        <w:t xml:space="preserve"> </w:t>
      </w:r>
      <w:r w:rsidRPr="00A56261">
        <w:rPr>
          <w:rFonts w:ascii="Times New Roman" w:hAnsi="Times New Roman" w:cs="Times New Roman"/>
          <w:sz w:val="24"/>
          <w:szCs w:val="28"/>
        </w:rPr>
        <w:t>sabitlik artan səviyyədə hesablanır</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ardıcıl sistem </w:t>
      </w:r>
      <w:r w:rsidRPr="00A56261">
        <w:rPr>
          <w:rFonts w:ascii="Times New Roman" w:hAnsi="Times New Roman" w:cs="Times New Roman"/>
          <w:sz w:val="24"/>
          <w:szCs w:val="28"/>
        </w:rPr>
        <w:lastRenderedPageBreak/>
        <w:t>hadisələr və daha az proqnozlaşdırıla bilən hadisələrin gələcəkdə artırılması göstərilə bilər.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Apardığımız təhlil “Management Systems Evolution” üzərində qurulmuş, müasir tələblərə cavab verir və bu baxımdan</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bizim üçün önə</w:t>
      </w:r>
      <w:r w:rsidR="003C6F59">
        <w:rPr>
          <w:rFonts w:ascii="Times New Roman" w:hAnsi="Times New Roman" w:cs="Times New Roman"/>
          <w:sz w:val="24"/>
          <w:szCs w:val="28"/>
        </w:rPr>
        <w:t>mlidir (c</w:t>
      </w:r>
      <w:r w:rsidR="00D943D4">
        <w:rPr>
          <w:rFonts w:ascii="Times New Roman" w:hAnsi="Times New Roman" w:cs="Times New Roman"/>
          <w:sz w:val="24"/>
          <w:szCs w:val="28"/>
        </w:rPr>
        <w:t>ədvəl 5.3)</w:t>
      </w:r>
      <w:r w:rsidR="000130F3">
        <w:rPr>
          <w:rFonts w:ascii="Times New Roman" w:hAnsi="Times New Roman" w:cs="Times New Roman"/>
          <w:sz w:val="24"/>
          <w:szCs w:val="28"/>
        </w:rPr>
        <w:t>.</w:t>
      </w:r>
      <w:r w:rsidRPr="00A56261">
        <w:rPr>
          <w:rFonts w:ascii="Times New Roman" w:hAnsi="Times New Roman" w:cs="Times New Roman"/>
          <w:sz w:val="24"/>
          <w:szCs w:val="28"/>
        </w:rPr>
        <w:t xml:space="preserve"> </w:t>
      </w:r>
    </w:p>
    <w:p w:rsidR="00AE4422" w:rsidRPr="00814A33" w:rsidRDefault="008E0B10" w:rsidP="00AE4422">
      <w:pPr>
        <w:spacing w:after="0" w:line="252" w:lineRule="auto"/>
        <w:ind w:firstLine="567"/>
        <w:jc w:val="right"/>
        <w:rPr>
          <w:rFonts w:ascii="Times New Roman" w:hAnsi="Times New Roman" w:cs="Times New Roman"/>
          <w:b/>
          <w:sz w:val="24"/>
          <w:szCs w:val="28"/>
        </w:rPr>
      </w:pPr>
      <w:r w:rsidRPr="00814A33">
        <w:rPr>
          <w:rFonts w:ascii="Times New Roman" w:hAnsi="Times New Roman" w:cs="Times New Roman"/>
          <w:b/>
          <w:sz w:val="24"/>
          <w:szCs w:val="28"/>
        </w:rPr>
        <w:t>Cədvə</w:t>
      </w:r>
      <w:r w:rsidR="00D66843" w:rsidRPr="00814A33">
        <w:rPr>
          <w:rFonts w:ascii="Times New Roman" w:hAnsi="Times New Roman" w:cs="Times New Roman"/>
          <w:b/>
          <w:sz w:val="24"/>
          <w:szCs w:val="28"/>
        </w:rPr>
        <w:t xml:space="preserve">l </w:t>
      </w:r>
      <w:r w:rsidRPr="00814A33">
        <w:rPr>
          <w:rFonts w:ascii="Times New Roman" w:hAnsi="Times New Roman" w:cs="Times New Roman"/>
          <w:b/>
          <w:sz w:val="24"/>
          <w:szCs w:val="28"/>
        </w:rPr>
        <w:t>5.3</w:t>
      </w:r>
    </w:p>
    <w:p w:rsidR="00AE4422" w:rsidRPr="00AE4422" w:rsidRDefault="00AE4422" w:rsidP="00AE4422">
      <w:pPr>
        <w:spacing w:after="0" w:line="252" w:lineRule="auto"/>
        <w:jc w:val="center"/>
        <w:rPr>
          <w:rFonts w:ascii="Times New Roman" w:hAnsi="Times New Roman" w:cs="Times New Roman"/>
          <w:b/>
          <w:sz w:val="14"/>
          <w:szCs w:val="28"/>
        </w:rPr>
      </w:pPr>
    </w:p>
    <w:p w:rsidR="008E0B10" w:rsidRPr="00814A33" w:rsidRDefault="008E0B10" w:rsidP="00AE4422">
      <w:pPr>
        <w:spacing w:after="0" w:line="252" w:lineRule="auto"/>
        <w:jc w:val="center"/>
        <w:rPr>
          <w:rFonts w:ascii="Times New Roman" w:hAnsi="Times New Roman" w:cs="Times New Roman"/>
          <w:b/>
          <w:sz w:val="28"/>
          <w:szCs w:val="28"/>
        </w:rPr>
      </w:pPr>
      <w:r w:rsidRPr="00814A33">
        <w:rPr>
          <w:rFonts w:ascii="Times New Roman" w:hAnsi="Times New Roman" w:cs="Times New Roman"/>
          <w:b/>
          <w:sz w:val="28"/>
          <w:szCs w:val="28"/>
        </w:rPr>
        <w:t>“</w:t>
      </w:r>
      <w:r w:rsidR="00B1255F" w:rsidRPr="00814A33">
        <w:rPr>
          <w:rFonts w:ascii="Times New Roman" w:hAnsi="Times New Roman" w:cs="Times New Roman"/>
          <w:b/>
          <w:sz w:val="28"/>
          <w:szCs w:val="28"/>
        </w:rPr>
        <w:t>Təkamül idarəetmə sistemləri</w:t>
      </w:r>
      <w:r w:rsidRPr="00814A33">
        <w:rPr>
          <w:rFonts w:ascii="Times New Roman" w:hAnsi="Times New Roman" w:cs="Times New Roman"/>
          <w:b/>
          <w:sz w:val="28"/>
          <w:szCs w:val="28"/>
        </w:rPr>
        <w:t>” üzərində qurulmuş tə</w:t>
      </w:r>
      <w:r w:rsidR="00AE4422" w:rsidRPr="00814A33">
        <w:rPr>
          <w:rFonts w:ascii="Times New Roman" w:hAnsi="Times New Roman" w:cs="Times New Roman"/>
          <w:b/>
          <w:sz w:val="28"/>
          <w:szCs w:val="28"/>
        </w:rPr>
        <w:t>hlil</w:t>
      </w:r>
    </w:p>
    <w:p w:rsidR="008E0B10" w:rsidRPr="00A56261" w:rsidRDefault="008E0B10" w:rsidP="008E0B10">
      <w:pPr>
        <w:spacing w:after="0" w:line="252" w:lineRule="auto"/>
        <w:ind w:firstLine="567"/>
        <w:jc w:val="both"/>
        <w:rPr>
          <w:rFonts w:ascii="Times New Roman" w:hAnsi="Times New Roman" w:cs="Times New Roman"/>
          <w:sz w:val="24"/>
          <w:szCs w:val="28"/>
        </w:rPr>
      </w:pPr>
    </w:p>
    <w:tbl>
      <w:tblPr>
        <w:tblStyle w:val="aa"/>
        <w:tblW w:w="0" w:type="auto"/>
        <w:tblLook w:val="04A0"/>
      </w:tblPr>
      <w:tblGrid>
        <w:gridCol w:w="1353"/>
        <w:gridCol w:w="1359"/>
        <w:gridCol w:w="1359"/>
        <w:gridCol w:w="1238"/>
        <w:gridCol w:w="1264"/>
        <w:gridCol w:w="1354"/>
      </w:tblGrid>
      <w:tr w:rsidR="008E0B10" w:rsidRPr="00A56261" w:rsidTr="00AE4422">
        <w:tc>
          <w:tcPr>
            <w:tcW w:w="1353" w:type="dxa"/>
            <w:vMerge w:val="restart"/>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Gələcəyin görülməsi</w:t>
            </w:r>
          </w:p>
        </w:tc>
        <w:tc>
          <w:tcPr>
            <w:tcW w:w="1359" w:type="dxa"/>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1900</w:t>
            </w:r>
          </w:p>
        </w:tc>
        <w:tc>
          <w:tcPr>
            <w:tcW w:w="1359" w:type="dxa"/>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1930</w:t>
            </w:r>
          </w:p>
        </w:tc>
        <w:tc>
          <w:tcPr>
            <w:tcW w:w="1238" w:type="dxa"/>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1950-1970</w:t>
            </w:r>
          </w:p>
        </w:tc>
        <w:tc>
          <w:tcPr>
            <w:tcW w:w="1264" w:type="dxa"/>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1980-2000</w:t>
            </w:r>
          </w:p>
        </w:tc>
        <w:tc>
          <w:tcPr>
            <w:tcW w:w="1354" w:type="dxa"/>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2010</w:t>
            </w:r>
            <w:r w:rsidR="00D66843" w:rsidRPr="00D943D4">
              <w:rPr>
                <w:rFonts w:ascii="Times New Roman" w:hAnsi="Times New Roman" w:cs="Times New Roman"/>
                <w:b/>
                <w:sz w:val="14"/>
                <w:szCs w:val="18"/>
              </w:rPr>
              <w:t>-2015</w:t>
            </w:r>
          </w:p>
        </w:tc>
      </w:tr>
      <w:tr w:rsidR="008E0B10" w:rsidRPr="00A56261" w:rsidTr="00AE4422">
        <w:tc>
          <w:tcPr>
            <w:tcW w:w="1353" w:type="dxa"/>
            <w:vMerge/>
          </w:tcPr>
          <w:p w:rsidR="008E0B10" w:rsidRPr="00A56261" w:rsidRDefault="008E0B10" w:rsidP="00AE4422">
            <w:pPr>
              <w:spacing w:line="252" w:lineRule="auto"/>
              <w:jc w:val="both"/>
              <w:rPr>
                <w:rFonts w:ascii="Times New Roman" w:hAnsi="Times New Roman" w:cs="Times New Roman"/>
                <w:sz w:val="14"/>
                <w:szCs w:val="18"/>
              </w:rPr>
            </w:pPr>
          </w:p>
        </w:tc>
        <w:tc>
          <w:tcPr>
            <w:tcW w:w="1359" w:type="dxa"/>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Adətən</w:t>
            </w:r>
          </w:p>
        </w:tc>
        <w:tc>
          <w:tcPr>
            <w:tcW w:w="2597" w:type="dxa"/>
            <w:gridSpan w:val="2"/>
          </w:tcPr>
          <w:p w:rsidR="008E0B10" w:rsidRPr="00D943D4" w:rsidRDefault="008E0B10" w:rsidP="00AE4422">
            <w:pPr>
              <w:spacing w:line="252" w:lineRule="auto"/>
              <w:jc w:val="both"/>
              <w:rPr>
                <w:rFonts w:ascii="Times New Roman" w:hAnsi="Times New Roman" w:cs="Times New Roman"/>
                <w:b/>
                <w:sz w:val="14"/>
                <w:szCs w:val="18"/>
              </w:rPr>
            </w:pPr>
            <w:r w:rsidRPr="00D943D4">
              <w:rPr>
                <w:rFonts w:ascii="Times New Roman" w:hAnsi="Times New Roman" w:cs="Times New Roman"/>
                <w:b/>
                <w:sz w:val="14"/>
                <w:szCs w:val="18"/>
              </w:rPr>
              <w:t>Extrapolasiyaya tabe olur</w:t>
            </w:r>
          </w:p>
        </w:tc>
        <w:tc>
          <w:tcPr>
            <w:tcW w:w="1264" w:type="dxa"/>
          </w:tcPr>
          <w:p w:rsidR="008E0B10" w:rsidRPr="00D943D4" w:rsidRDefault="008E0B10" w:rsidP="00D66843">
            <w:pPr>
              <w:spacing w:line="252" w:lineRule="auto"/>
              <w:rPr>
                <w:rFonts w:ascii="Times New Roman" w:hAnsi="Times New Roman" w:cs="Times New Roman"/>
                <w:b/>
                <w:sz w:val="14"/>
                <w:szCs w:val="18"/>
              </w:rPr>
            </w:pPr>
            <w:r w:rsidRPr="00D943D4">
              <w:rPr>
                <w:rFonts w:ascii="Times New Roman" w:hAnsi="Times New Roman" w:cs="Times New Roman"/>
                <w:b/>
                <w:sz w:val="14"/>
                <w:szCs w:val="18"/>
              </w:rPr>
              <w:t>Qəflət, lakin gözlənilən</w:t>
            </w:r>
          </w:p>
        </w:tc>
        <w:tc>
          <w:tcPr>
            <w:tcW w:w="1354" w:type="dxa"/>
          </w:tcPr>
          <w:p w:rsidR="008E0B10" w:rsidRPr="00D943D4" w:rsidRDefault="008E0B10" w:rsidP="00D66843">
            <w:pPr>
              <w:spacing w:line="252" w:lineRule="auto"/>
              <w:rPr>
                <w:rFonts w:ascii="Times New Roman" w:hAnsi="Times New Roman" w:cs="Times New Roman"/>
                <w:b/>
                <w:sz w:val="14"/>
                <w:szCs w:val="18"/>
              </w:rPr>
            </w:pPr>
            <w:r w:rsidRPr="00D943D4">
              <w:rPr>
                <w:rFonts w:ascii="Times New Roman" w:hAnsi="Times New Roman" w:cs="Times New Roman"/>
                <w:b/>
                <w:sz w:val="14"/>
                <w:szCs w:val="18"/>
              </w:rPr>
              <w:t>Qəflət və gözlənilməz</w:t>
            </w:r>
          </w:p>
        </w:tc>
      </w:tr>
      <w:tr w:rsidR="008E0B10" w:rsidRPr="00A56261" w:rsidTr="00AE4422">
        <w:tc>
          <w:tcPr>
            <w:tcW w:w="1353" w:type="dxa"/>
          </w:tcPr>
          <w:p w:rsidR="008E0B10" w:rsidRPr="00A56261" w:rsidRDefault="008E0B10" w:rsidP="00AE4422">
            <w:pPr>
              <w:spacing w:line="252" w:lineRule="auto"/>
              <w:jc w:val="both"/>
              <w:rPr>
                <w:rFonts w:ascii="Times New Roman" w:hAnsi="Times New Roman" w:cs="Times New Roman"/>
                <w:sz w:val="14"/>
                <w:szCs w:val="18"/>
              </w:rPr>
            </w:pPr>
            <w:r w:rsidRPr="00A56261">
              <w:rPr>
                <w:rFonts w:ascii="Times New Roman" w:hAnsi="Times New Roman" w:cs="Times New Roman"/>
                <w:sz w:val="14"/>
                <w:szCs w:val="18"/>
              </w:rPr>
              <w:t>Gələcəkdə keçmişin təkrar olunması</w:t>
            </w:r>
          </w:p>
        </w:tc>
        <w:tc>
          <w:tcPr>
            <w:tcW w:w="3956" w:type="dxa"/>
            <w:gridSpan w:val="3"/>
          </w:tcPr>
          <w:p w:rsidR="008E0B10" w:rsidRPr="00A56261" w:rsidRDefault="008E0B10" w:rsidP="0015609F">
            <w:pPr>
              <w:pStyle w:val="a3"/>
              <w:numPr>
                <w:ilvl w:val="0"/>
                <w:numId w:val="65"/>
              </w:numPr>
              <w:tabs>
                <w:tab w:val="left" w:pos="192"/>
                <w:tab w:val="left" w:pos="348"/>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Məlumat kitabçası və məlumatlar</w:t>
            </w:r>
          </w:p>
          <w:p w:rsidR="008E0B10" w:rsidRPr="00A56261" w:rsidRDefault="008E0B10" w:rsidP="0015609F">
            <w:pPr>
              <w:pStyle w:val="a3"/>
              <w:numPr>
                <w:ilvl w:val="0"/>
                <w:numId w:val="65"/>
              </w:numPr>
              <w:tabs>
                <w:tab w:val="left" w:pos="192"/>
                <w:tab w:val="left" w:pos="348"/>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Maliyyə nəzarəti</w:t>
            </w:r>
          </w:p>
        </w:tc>
        <w:tc>
          <w:tcPr>
            <w:tcW w:w="2618" w:type="dxa"/>
            <w:gridSpan w:val="2"/>
          </w:tcPr>
          <w:p w:rsidR="008E0B10" w:rsidRPr="00A56261" w:rsidRDefault="008E0B10" w:rsidP="00AE4422">
            <w:pPr>
              <w:tabs>
                <w:tab w:val="left" w:pos="192"/>
                <w:tab w:val="left" w:pos="348"/>
              </w:tabs>
              <w:spacing w:line="252" w:lineRule="auto"/>
              <w:jc w:val="both"/>
              <w:rPr>
                <w:rFonts w:ascii="Times New Roman" w:hAnsi="Times New Roman" w:cs="Times New Roman"/>
                <w:sz w:val="14"/>
                <w:szCs w:val="18"/>
              </w:rPr>
            </w:pPr>
            <w:r w:rsidRPr="00A56261">
              <w:rPr>
                <w:rFonts w:ascii="Times New Roman" w:hAnsi="Times New Roman" w:cs="Times New Roman"/>
                <w:sz w:val="14"/>
                <w:szCs w:val="18"/>
              </w:rPr>
              <w:t>Nəzarət əsasında idarəetmə</w:t>
            </w:r>
          </w:p>
        </w:tc>
      </w:tr>
      <w:tr w:rsidR="008E0B10" w:rsidRPr="00A56261" w:rsidTr="00AE4422">
        <w:tc>
          <w:tcPr>
            <w:tcW w:w="1353" w:type="dxa"/>
          </w:tcPr>
          <w:p w:rsidR="008E0B10" w:rsidRPr="00A56261" w:rsidRDefault="008E0B10" w:rsidP="00AE4422">
            <w:pPr>
              <w:spacing w:line="252" w:lineRule="auto"/>
              <w:jc w:val="both"/>
              <w:rPr>
                <w:rFonts w:ascii="Times New Roman" w:hAnsi="Times New Roman" w:cs="Times New Roman"/>
                <w:sz w:val="14"/>
                <w:szCs w:val="18"/>
              </w:rPr>
            </w:pPr>
            <w:r w:rsidRPr="00A56261">
              <w:rPr>
                <w:rFonts w:ascii="Times New Roman" w:hAnsi="Times New Roman" w:cs="Times New Roman"/>
                <w:sz w:val="14"/>
                <w:szCs w:val="18"/>
              </w:rPr>
              <w:t>Ekstrapolasiya yolu ilə</w:t>
            </w:r>
            <w:r w:rsidR="00D943D4">
              <w:rPr>
                <w:rFonts w:ascii="Times New Roman" w:hAnsi="Times New Roman" w:cs="Times New Roman"/>
                <w:sz w:val="14"/>
                <w:szCs w:val="18"/>
              </w:rPr>
              <w:t xml:space="preserve"> </w:t>
            </w:r>
            <w:r w:rsidRPr="00A56261">
              <w:rPr>
                <w:rFonts w:ascii="Times New Roman" w:hAnsi="Times New Roman" w:cs="Times New Roman"/>
                <w:sz w:val="14"/>
                <w:szCs w:val="18"/>
              </w:rPr>
              <w:t>gələcəyin öncədən görülməsi</w:t>
            </w:r>
          </w:p>
        </w:tc>
        <w:tc>
          <w:tcPr>
            <w:tcW w:w="5220" w:type="dxa"/>
            <w:gridSpan w:val="4"/>
          </w:tcPr>
          <w:p w:rsidR="008E0B10" w:rsidRPr="00A56261" w:rsidRDefault="008E0B10" w:rsidP="0015609F">
            <w:pPr>
              <w:pStyle w:val="a3"/>
              <w:numPr>
                <w:ilvl w:val="0"/>
                <w:numId w:val="66"/>
              </w:numPr>
              <w:tabs>
                <w:tab w:val="left" w:pos="192"/>
                <w:tab w:val="left" w:pos="348"/>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Hazırki büdcənin tərtib olunması</w:t>
            </w:r>
          </w:p>
          <w:p w:rsidR="008E0B10" w:rsidRPr="00A56261" w:rsidRDefault="008E0B10" w:rsidP="0015609F">
            <w:pPr>
              <w:pStyle w:val="a3"/>
              <w:numPr>
                <w:ilvl w:val="0"/>
                <w:numId w:val="66"/>
              </w:numPr>
              <w:tabs>
                <w:tab w:val="left" w:pos="192"/>
                <w:tab w:val="left" w:pos="348"/>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Kapital yatırımları üçün büdcənin tərtib olunması</w:t>
            </w:r>
          </w:p>
          <w:p w:rsidR="008E0B10" w:rsidRPr="00A56261" w:rsidRDefault="008E0B10" w:rsidP="0015609F">
            <w:pPr>
              <w:pStyle w:val="a3"/>
              <w:numPr>
                <w:ilvl w:val="0"/>
                <w:numId w:val="66"/>
              </w:numPr>
              <w:tabs>
                <w:tab w:val="left" w:pos="192"/>
                <w:tab w:val="left" w:pos="348"/>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Məqsə</w:t>
            </w:r>
            <w:r w:rsidR="00D943D4">
              <w:rPr>
                <w:rFonts w:ascii="Times New Roman" w:hAnsi="Times New Roman" w:cs="Times New Roman"/>
                <w:sz w:val="14"/>
                <w:szCs w:val="18"/>
                <w:lang w:val="en-US"/>
              </w:rPr>
              <w:t>d</w:t>
            </w:r>
            <w:r w:rsidRPr="00A56261">
              <w:rPr>
                <w:rFonts w:ascii="Times New Roman" w:hAnsi="Times New Roman" w:cs="Times New Roman"/>
                <w:sz w:val="14"/>
                <w:szCs w:val="18"/>
                <w:lang w:val="en-US"/>
              </w:rPr>
              <w:t>yönlü idarəetmə</w:t>
            </w:r>
          </w:p>
          <w:p w:rsidR="008E0B10" w:rsidRPr="00A56261" w:rsidRDefault="008E0B10" w:rsidP="0015609F">
            <w:pPr>
              <w:pStyle w:val="a3"/>
              <w:numPr>
                <w:ilvl w:val="0"/>
                <w:numId w:val="66"/>
              </w:numPr>
              <w:tabs>
                <w:tab w:val="left" w:pos="192"/>
                <w:tab w:val="left" w:pos="348"/>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Uzunmüddətli planlaşdırma</w:t>
            </w:r>
          </w:p>
        </w:tc>
        <w:tc>
          <w:tcPr>
            <w:tcW w:w="1354" w:type="dxa"/>
          </w:tcPr>
          <w:p w:rsidR="008E0B10" w:rsidRPr="00A56261" w:rsidRDefault="008E0B10" w:rsidP="00AE4422">
            <w:pPr>
              <w:spacing w:line="252" w:lineRule="auto"/>
              <w:jc w:val="both"/>
              <w:rPr>
                <w:rFonts w:ascii="Times New Roman" w:hAnsi="Times New Roman" w:cs="Times New Roman"/>
                <w:sz w:val="14"/>
                <w:szCs w:val="18"/>
              </w:rPr>
            </w:pPr>
            <w:r w:rsidRPr="00A56261">
              <w:rPr>
                <w:rFonts w:ascii="Times New Roman" w:hAnsi="Times New Roman" w:cs="Times New Roman"/>
                <w:sz w:val="14"/>
                <w:szCs w:val="18"/>
              </w:rPr>
              <w:t>Ekstrapolasiya əsasında idarəetmə</w:t>
            </w:r>
          </w:p>
        </w:tc>
      </w:tr>
      <w:tr w:rsidR="008E0B10" w:rsidRPr="00A56261" w:rsidTr="00AE4422">
        <w:tc>
          <w:tcPr>
            <w:tcW w:w="1353" w:type="dxa"/>
          </w:tcPr>
          <w:p w:rsidR="008E0B10" w:rsidRPr="00A56261" w:rsidRDefault="008E0B10" w:rsidP="00AE4422">
            <w:pPr>
              <w:spacing w:line="252" w:lineRule="auto"/>
              <w:jc w:val="both"/>
              <w:rPr>
                <w:rFonts w:ascii="Times New Roman" w:hAnsi="Times New Roman" w:cs="Times New Roman"/>
                <w:sz w:val="14"/>
                <w:szCs w:val="18"/>
              </w:rPr>
            </w:pPr>
            <w:r w:rsidRPr="00A56261">
              <w:rPr>
                <w:rFonts w:ascii="Times New Roman" w:hAnsi="Times New Roman" w:cs="Times New Roman"/>
                <w:sz w:val="14"/>
                <w:szCs w:val="18"/>
              </w:rPr>
              <w:t>Ancaq çətinliklər və yeni imkanlar öncədən müəyyən olunur</w:t>
            </w:r>
          </w:p>
        </w:tc>
        <w:tc>
          <w:tcPr>
            <w:tcW w:w="1359" w:type="dxa"/>
          </w:tcPr>
          <w:p w:rsidR="008E0B10" w:rsidRPr="00A56261" w:rsidRDefault="008E0B10" w:rsidP="00AE4422">
            <w:pPr>
              <w:spacing w:line="252" w:lineRule="auto"/>
              <w:jc w:val="both"/>
              <w:rPr>
                <w:rFonts w:ascii="Times New Roman" w:hAnsi="Times New Roman" w:cs="Times New Roman"/>
                <w:sz w:val="14"/>
                <w:szCs w:val="18"/>
              </w:rPr>
            </w:pPr>
            <w:r w:rsidRPr="00A56261">
              <w:rPr>
                <w:rFonts w:ascii="Times New Roman" w:hAnsi="Times New Roman" w:cs="Times New Roman"/>
                <w:sz w:val="14"/>
                <w:szCs w:val="18"/>
              </w:rPr>
              <w:t>Dəyişikliklərin öncədən müəyyən olunması əsasında idarəetmə</w:t>
            </w:r>
          </w:p>
        </w:tc>
        <w:tc>
          <w:tcPr>
            <w:tcW w:w="5215" w:type="dxa"/>
            <w:gridSpan w:val="4"/>
            <w:vAlign w:val="center"/>
          </w:tcPr>
          <w:p w:rsidR="008E0B10" w:rsidRPr="00A56261" w:rsidRDefault="008E0B10" w:rsidP="0015609F">
            <w:pPr>
              <w:pStyle w:val="a3"/>
              <w:numPr>
                <w:ilvl w:val="0"/>
                <w:numId w:val="64"/>
              </w:numPr>
              <w:tabs>
                <w:tab w:val="left" w:pos="234"/>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rPr>
              <w:t xml:space="preserve"> </w:t>
            </w:r>
            <w:r w:rsidRPr="00A56261">
              <w:rPr>
                <w:rFonts w:ascii="Times New Roman" w:hAnsi="Times New Roman" w:cs="Times New Roman"/>
                <w:sz w:val="14"/>
                <w:szCs w:val="18"/>
                <w:lang w:val="en-US"/>
              </w:rPr>
              <w:t>Dövrlər arası strateji planlaşdırma</w:t>
            </w:r>
          </w:p>
          <w:p w:rsidR="008E0B10" w:rsidRPr="00A56261" w:rsidRDefault="008E0B10" w:rsidP="0015609F">
            <w:pPr>
              <w:pStyle w:val="a3"/>
              <w:numPr>
                <w:ilvl w:val="0"/>
                <w:numId w:val="64"/>
              </w:numPr>
              <w:tabs>
                <w:tab w:val="left" w:pos="234"/>
              </w:tabs>
              <w:spacing w:line="252" w:lineRule="auto"/>
              <w:ind w:left="0" w:firstLine="0"/>
              <w:jc w:val="both"/>
              <w:rPr>
                <w:rFonts w:ascii="Times New Roman" w:hAnsi="Times New Roman" w:cs="Times New Roman"/>
                <w:sz w:val="14"/>
                <w:szCs w:val="18"/>
                <w:lang w:val="en-US"/>
              </w:rPr>
            </w:pPr>
            <w:r w:rsidRPr="00A56261">
              <w:rPr>
                <w:rFonts w:ascii="Times New Roman" w:hAnsi="Times New Roman" w:cs="Times New Roman"/>
                <w:sz w:val="14"/>
                <w:szCs w:val="18"/>
                <w:lang w:val="en-US"/>
              </w:rPr>
              <w:t>Strateji mövqenin seçilməsi</w:t>
            </w:r>
          </w:p>
        </w:tc>
      </w:tr>
      <w:tr w:rsidR="008E0B10" w:rsidRPr="00A56261" w:rsidTr="00AE4422">
        <w:tc>
          <w:tcPr>
            <w:tcW w:w="1353" w:type="dxa"/>
          </w:tcPr>
          <w:p w:rsidR="008E0B10" w:rsidRPr="00A56261" w:rsidRDefault="00D66843" w:rsidP="00AE4422">
            <w:pPr>
              <w:spacing w:line="252" w:lineRule="auto"/>
              <w:jc w:val="both"/>
              <w:rPr>
                <w:rFonts w:ascii="Times New Roman" w:hAnsi="Times New Roman" w:cs="Times New Roman"/>
                <w:sz w:val="14"/>
                <w:szCs w:val="18"/>
              </w:rPr>
            </w:pPr>
            <w:r>
              <w:rPr>
                <w:rFonts w:ascii="Times New Roman" w:hAnsi="Times New Roman" w:cs="Times New Roman"/>
                <w:sz w:val="14"/>
                <w:szCs w:val="18"/>
              </w:rPr>
              <w:t xml:space="preserve">Şirkətin </w:t>
            </w:r>
            <w:r w:rsidR="008E0B10" w:rsidRPr="00A56261">
              <w:rPr>
                <w:rFonts w:ascii="Times New Roman" w:hAnsi="Times New Roman" w:cs="Times New Roman"/>
                <w:sz w:val="14"/>
                <w:szCs w:val="18"/>
              </w:rPr>
              <w:t>xarici</w:t>
            </w:r>
            <w:r>
              <w:rPr>
                <w:rFonts w:ascii="Times New Roman" w:hAnsi="Times New Roman" w:cs="Times New Roman"/>
                <w:sz w:val="14"/>
                <w:szCs w:val="18"/>
              </w:rPr>
              <w:t xml:space="preserve"> </w:t>
            </w:r>
            <w:r w:rsidR="008E0B10" w:rsidRPr="00A56261">
              <w:rPr>
                <w:rFonts w:ascii="Times New Roman" w:hAnsi="Times New Roman" w:cs="Times New Roman"/>
                <w:sz w:val="14"/>
                <w:szCs w:val="18"/>
              </w:rPr>
              <w:t>mü</w:t>
            </w:r>
            <w:r>
              <w:rPr>
                <w:rFonts w:ascii="Times New Roman" w:hAnsi="Times New Roman" w:cs="Times New Roman"/>
                <w:sz w:val="14"/>
                <w:szCs w:val="18"/>
              </w:rPr>
              <w:softHyphen/>
            </w:r>
            <w:r w:rsidR="008E0B10" w:rsidRPr="00A56261">
              <w:rPr>
                <w:rFonts w:ascii="Times New Roman" w:hAnsi="Times New Roman" w:cs="Times New Roman"/>
                <w:sz w:val="14"/>
                <w:szCs w:val="18"/>
              </w:rPr>
              <w:t>hi</w:t>
            </w:r>
            <w:r>
              <w:rPr>
                <w:rFonts w:ascii="Times New Roman" w:hAnsi="Times New Roman" w:cs="Times New Roman"/>
                <w:sz w:val="14"/>
                <w:szCs w:val="18"/>
              </w:rPr>
              <w:softHyphen/>
            </w:r>
            <w:r w:rsidR="008E0B10" w:rsidRPr="00A56261">
              <w:rPr>
                <w:rFonts w:ascii="Times New Roman" w:hAnsi="Times New Roman" w:cs="Times New Roman"/>
                <w:sz w:val="14"/>
                <w:szCs w:val="18"/>
              </w:rPr>
              <w:t>tindən zəif siqnallar öncədən müəy</w:t>
            </w:r>
            <w:r>
              <w:rPr>
                <w:rFonts w:ascii="Times New Roman" w:hAnsi="Times New Roman" w:cs="Times New Roman"/>
                <w:sz w:val="14"/>
                <w:szCs w:val="18"/>
              </w:rPr>
              <w:softHyphen/>
            </w:r>
            <w:r w:rsidR="008E0B10" w:rsidRPr="00A56261">
              <w:rPr>
                <w:rFonts w:ascii="Times New Roman" w:hAnsi="Times New Roman" w:cs="Times New Roman"/>
                <w:sz w:val="14"/>
                <w:szCs w:val="18"/>
              </w:rPr>
              <w:t>yən olunur.</w:t>
            </w:r>
          </w:p>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Gözlənilməz hadisələr</w:t>
            </w:r>
          </w:p>
        </w:tc>
        <w:tc>
          <w:tcPr>
            <w:tcW w:w="2718" w:type="dxa"/>
            <w:gridSpan w:val="2"/>
            <w:vAlign w:val="center"/>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Fövqaladə halların çevik yolları ilə idarə olunması</w:t>
            </w:r>
          </w:p>
        </w:tc>
        <w:tc>
          <w:tcPr>
            <w:tcW w:w="3856" w:type="dxa"/>
            <w:gridSpan w:val="3"/>
            <w:vAlign w:val="center"/>
          </w:tcPr>
          <w:p w:rsidR="008E0B10" w:rsidRPr="00A56261" w:rsidRDefault="008E0B10" w:rsidP="0015609F">
            <w:pPr>
              <w:pStyle w:val="a3"/>
              <w:numPr>
                <w:ilvl w:val="0"/>
                <w:numId w:val="67"/>
              </w:numPr>
              <w:tabs>
                <w:tab w:val="left" w:pos="234"/>
              </w:tabs>
              <w:spacing w:line="252" w:lineRule="auto"/>
              <w:ind w:left="0" w:firstLine="0"/>
              <w:jc w:val="both"/>
              <w:rPr>
                <w:rFonts w:ascii="Times New Roman" w:hAnsi="Times New Roman" w:cs="Times New Roman"/>
                <w:sz w:val="14"/>
                <w:szCs w:val="18"/>
              </w:rPr>
            </w:pPr>
            <w:r w:rsidRPr="00A56261">
              <w:rPr>
                <w:rFonts w:ascii="Times New Roman" w:hAnsi="Times New Roman" w:cs="Times New Roman"/>
                <w:sz w:val="14"/>
                <w:szCs w:val="18"/>
              </w:rPr>
              <w:t>Strateji məsələlərin sıralanma əsasında idarə olunması</w:t>
            </w:r>
          </w:p>
          <w:p w:rsidR="008E0B10" w:rsidRPr="00A56261" w:rsidRDefault="008E0B10" w:rsidP="0015609F">
            <w:pPr>
              <w:pStyle w:val="a3"/>
              <w:numPr>
                <w:ilvl w:val="0"/>
                <w:numId w:val="67"/>
              </w:numPr>
              <w:tabs>
                <w:tab w:val="left" w:pos="234"/>
              </w:tabs>
              <w:spacing w:line="252" w:lineRule="auto"/>
              <w:ind w:left="0" w:firstLine="0"/>
              <w:jc w:val="both"/>
              <w:rPr>
                <w:rFonts w:ascii="Times New Roman" w:hAnsi="Times New Roman" w:cs="Times New Roman"/>
                <w:sz w:val="14"/>
                <w:szCs w:val="18"/>
              </w:rPr>
            </w:pPr>
            <w:r w:rsidRPr="00A56261">
              <w:rPr>
                <w:rFonts w:ascii="Times New Roman" w:hAnsi="Times New Roman" w:cs="Times New Roman"/>
                <w:sz w:val="14"/>
                <w:szCs w:val="18"/>
              </w:rPr>
              <w:t>Zəif siqnalları əsasında idarəetmə</w:t>
            </w:r>
          </w:p>
          <w:p w:rsidR="008E0B10" w:rsidRPr="00A56261" w:rsidRDefault="008E0B10" w:rsidP="0015609F">
            <w:pPr>
              <w:pStyle w:val="a3"/>
              <w:numPr>
                <w:ilvl w:val="0"/>
                <w:numId w:val="67"/>
              </w:numPr>
              <w:tabs>
                <w:tab w:val="left" w:pos="234"/>
              </w:tabs>
              <w:spacing w:line="252" w:lineRule="auto"/>
              <w:ind w:left="0" w:firstLine="0"/>
              <w:jc w:val="both"/>
              <w:rPr>
                <w:rFonts w:ascii="Times New Roman" w:hAnsi="Times New Roman" w:cs="Times New Roman"/>
                <w:sz w:val="14"/>
                <w:szCs w:val="18"/>
              </w:rPr>
            </w:pPr>
            <w:r w:rsidRPr="00A56261">
              <w:rPr>
                <w:rFonts w:ascii="Times New Roman" w:hAnsi="Times New Roman" w:cs="Times New Roman"/>
                <w:sz w:val="14"/>
                <w:szCs w:val="18"/>
              </w:rPr>
              <w:t>Gözlənilməz hadisələr əsasında idarəetmə</w:t>
            </w:r>
          </w:p>
        </w:tc>
      </w:tr>
      <w:tr w:rsidR="008E0B10" w:rsidRPr="00A56261" w:rsidTr="00AE4422">
        <w:tc>
          <w:tcPr>
            <w:tcW w:w="1353" w:type="dxa"/>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Qeyri</w:t>
            </w:r>
            <w:r w:rsidR="00D943D4">
              <w:rPr>
                <w:rFonts w:ascii="Times New Roman" w:hAnsi="Times New Roman" w:cs="Times New Roman"/>
                <w:sz w:val="14"/>
                <w:szCs w:val="18"/>
                <w:lang w:val="az-Latn-AZ"/>
              </w:rPr>
              <w:t>-</w:t>
            </w:r>
            <w:r w:rsidRPr="00A56261">
              <w:rPr>
                <w:rFonts w:ascii="Times New Roman" w:hAnsi="Times New Roman" w:cs="Times New Roman"/>
                <w:sz w:val="14"/>
                <w:szCs w:val="18"/>
                <w:lang w:val="az-Latn-AZ"/>
              </w:rPr>
              <w:t>sabitlik dərəcəsi</w:t>
            </w:r>
          </w:p>
        </w:tc>
        <w:tc>
          <w:tcPr>
            <w:tcW w:w="1359" w:type="dxa"/>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1</w:t>
            </w:r>
          </w:p>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 xml:space="preserve"> Sabitlik</w:t>
            </w:r>
          </w:p>
        </w:tc>
        <w:tc>
          <w:tcPr>
            <w:tcW w:w="1359" w:type="dxa"/>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2</w:t>
            </w:r>
          </w:p>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Dəyişikliklərin baş verməsinə reaksiya</w:t>
            </w:r>
          </w:p>
        </w:tc>
        <w:tc>
          <w:tcPr>
            <w:tcW w:w="1238" w:type="dxa"/>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3</w:t>
            </w:r>
          </w:p>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Öncədən müəyyən olunma</w:t>
            </w:r>
          </w:p>
        </w:tc>
        <w:tc>
          <w:tcPr>
            <w:tcW w:w="1264" w:type="dxa"/>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4</w:t>
            </w:r>
          </w:p>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Tədqiqat</w:t>
            </w:r>
          </w:p>
        </w:tc>
        <w:tc>
          <w:tcPr>
            <w:tcW w:w="1354" w:type="dxa"/>
          </w:tcPr>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5</w:t>
            </w:r>
          </w:p>
          <w:p w:rsidR="008E0B10" w:rsidRPr="00A56261" w:rsidRDefault="008E0B10" w:rsidP="00AE4422">
            <w:pPr>
              <w:spacing w:line="252" w:lineRule="auto"/>
              <w:jc w:val="both"/>
              <w:rPr>
                <w:rFonts w:ascii="Times New Roman" w:hAnsi="Times New Roman" w:cs="Times New Roman"/>
                <w:sz w:val="14"/>
                <w:szCs w:val="18"/>
                <w:lang w:val="az-Latn-AZ"/>
              </w:rPr>
            </w:pPr>
            <w:r w:rsidRPr="00A56261">
              <w:rPr>
                <w:rFonts w:ascii="Times New Roman" w:hAnsi="Times New Roman" w:cs="Times New Roman"/>
                <w:sz w:val="14"/>
                <w:szCs w:val="18"/>
                <w:lang w:val="az-Latn-AZ"/>
              </w:rPr>
              <w:t>Yaradıcılıq</w:t>
            </w:r>
          </w:p>
        </w:tc>
      </w:tr>
    </w:tbl>
    <w:p w:rsidR="008E0B10" w:rsidRPr="00477B89" w:rsidRDefault="008E0B10" w:rsidP="008E0B10">
      <w:pPr>
        <w:spacing w:after="0" w:line="252" w:lineRule="auto"/>
        <w:ind w:firstLine="567"/>
        <w:jc w:val="both"/>
        <w:rPr>
          <w:rFonts w:ascii="Times New Roman" w:hAnsi="Times New Roman" w:cs="Times New Roman"/>
          <w:sz w:val="6"/>
          <w:szCs w:val="28"/>
        </w:rPr>
      </w:pPr>
    </w:p>
    <w:p w:rsidR="00791E00" w:rsidRDefault="00791E00" w:rsidP="008E0B10">
      <w:pPr>
        <w:spacing w:after="0" w:line="252" w:lineRule="auto"/>
        <w:ind w:firstLine="567"/>
        <w:jc w:val="both"/>
        <w:rPr>
          <w:rFonts w:ascii="Times New Roman" w:hAnsi="Times New Roman" w:cs="Times New Roman"/>
          <w:sz w:val="24"/>
          <w:szCs w:val="28"/>
        </w:rPr>
      </w:pP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Cədvəldən göründüyü kimi</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bu sistemlərin inkişafında dörd mərhələ mövcutdur və bunla</w:t>
      </w:r>
      <w:r w:rsidR="00D943D4">
        <w:rPr>
          <w:rFonts w:ascii="Times New Roman" w:hAnsi="Times New Roman" w:cs="Times New Roman"/>
          <w:sz w:val="24"/>
          <w:szCs w:val="28"/>
        </w:rPr>
        <w:t>r</w:t>
      </w:r>
      <w:r w:rsidRPr="00A56261">
        <w:rPr>
          <w:rFonts w:ascii="Times New Roman" w:hAnsi="Times New Roman" w:cs="Times New Roman"/>
          <w:sz w:val="24"/>
          <w:szCs w:val="28"/>
        </w:rPr>
        <w:t xml:space="preserve"> aşağıdakılardır:</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1.</w:t>
      </w:r>
      <w:r w:rsidR="00A87BCA">
        <w:rPr>
          <w:rFonts w:ascii="Times New Roman" w:hAnsi="Times New Roman" w:cs="Times New Roman"/>
          <w:sz w:val="24"/>
          <w:szCs w:val="28"/>
        </w:rPr>
        <w:t xml:space="preserve"> </w:t>
      </w:r>
      <w:r w:rsidRPr="00A56261">
        <w:rPr>
          <w:rFonts w:ascii="Times New Roman" w:hAnsi="Times New Roman" w:cs="Times New Roman"/>
          <w:sz w:val="24"/>
          <w:szCs w:val="28"/>
        </w:rPr>
        <w:t>Menecment fəaliyyəti monitorinqə ə</w:t>
      </w:r>
      <w:r w:rsidR="00395CC0">
        <w:rPr>
          <w:rFonts w:ascii="Times New Roman" w:hAnsi="Times New Roman" w:cs="Times New Roman"/>
          <w:sz w:val="24"/>
          <w:szCs w:val="28"/>
        </w:rPr>
        <w:t>saslanmalıdır;</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2.</w:t>
      </w:r>
      <w:r w:rsidR="00A87BCA">
        <w:rPr>
          <w:rFonts w:ascii="Times New Roman" w:hAnsi="Times New Roman" w:cs="Times New Roman"/>
          <w:sz w:val="24"/>
          <w:szCs w:val="28"/>
        </w:rPr>
        <w:t xml:space="preserve"> </w:t>
      </w:r>
      <w:r w:rsidRPr="00A56261">
        <w:rPr>
          <w:rFonts w:ascii="Times New Roman" w:hAnsi="Times New Roman" w:cs="Times New Roman"/>
          <w:sz w:val="24"/>
          <w:szCs w:val="28"/>
        </w:rPr>
        <w:t>Menecmentin dəyişmə tempinin sürətləndirilməsi zamanı ekstrapolyasiya əsasında aparılmasına baxmayaraq, hələ də mümkün imkan daxilində proqnozlaşdırmaq üçün ekstrapolyasiya sistemindən istifadə edilmə</w:t>
      </w:r>
      <w:r w:rsidR="00395CC0">
        <w:rPr>
          <w:rFonts w:ascii="Times New Roman" w:hAnsi="Times New Roman" w:cs="Times New Roman"/>
          <w:sz w:val="24"/>
          <w:szCs w:val="28"/>
        </w:rPr>
        <w:t>si;</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3. Z</w:t>
      </w:r>
      <w:r w:rsidRPr="00A56261">
        <w:rPr>
          <w:rFonts w:ascii="Times New Roman" w:hAnsi="Times New Roman" w:cs="Times New Roman"/>
          <w:sz w:val="24"/>
          <w:szCs w:val="28"/>
          <w:lang w:val="az-Latn-AZ"/>
        </w:rPr>
        <w:t>aman keçdikcə n</w:t>
      </w:r>
      <w:r w:rsidRPr="00A56261">
        <w:rPr>
          <w:rFonts w:ascii="Times New Roman" w:hAnsi="Times New Roman" w:cs="Times New Roman"/>
          <w:sz w:val="24"/>
          <w:szCs w:val="28"/>
        </w:rPr>
        <w:t xml:space="preserve">əzərdə tutulan dəyişikliklər menecment əsasında gözlənilməz hadisələr və dəyişikliklər etməklə inkişafın sürətini artırmaqla, zamanın </w:t>
      </w:r>
      <w:r w:rsidR="002052F2">
        <w:rPr>
          <w:rFonts w:ascii="Times New Roman" w:hAnsi="Times New Roman" w:cs="Times New Roman"/>
          <w:sz w:val="24"/>
          <w:szCs w:val="28"/>
        </w:rPr>
        <w:t>si</w:t>
      </w:r>
      <w:r w:rsidR="00D66843">
        <w:rPr>
          <w:rFonts w:ascii="Times New Roman" w:hAnsi="Times New Roman" w:cs="Times New Roman"/>
          <w:sz w:val="24"/>
          <w:szCs w:val="28"/>
        </w:rPr>
        <w:t>stem</w:t>
      </w:r>
      <w:r w:rsidRPr="00A56261">
        <w:rPr>
          <w:rFonts w:ascii="Times New Roman" w:hAnsi="Times New Roman" w:cs="Times New Roman"/>
          <w:sz w:val="24"/>
          <w:szCs w:val="28"/>
        </w:rPr>
        <w:t xml:space="preserve"> problemləri ortaya çıxmağa başladı. Lakin müəyyən zaman çərçivəsində gələcək tendensiyaların hamsını olmasa da</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müəyyən hissəsini tə</w:t>
      </w:r>
      <w:r w:rsidR="00395CC0">
        <w:rPr>
          <w:rFonts w:ascii="Times New Roman" w:hAnsi="Times New Roman" w:cs="Times New Roman"/>
          <w:sz w:val="24"/>
          <w:szCs w:val="28"/>
        </w:rPr>
        <w:t>xmin</w:t>
      </w:r>
      <w:r w:rsidRPr="00A56261">
        <w:rPr>
          <w:rFonts w:ascii="Times New Roman" w:hAnsi="Times New Roman" w:cs="Times New Roman"/>
          <w:sz w:val="24"/>
          <w:szCs w:val="28"/>
        </w:rPr>
        <w:t xml:space="preserve"> etməklə</w:t>
      </w:r>
      <w:r w:rsidR="00395CC0">
        <w:rPr>
          <w:rFonts w:ascii="Times New Roman" w:hAnsi="Times New Roman" w:cs="Times New Roman"/>
          <w:sz w:val="24"/>
          <w:szCs w:val="28"/>
        </w:rPr>
        <w:t xml:space="preserve"> onlar</w:t>
      </w:r>
      <w:r w:rsidRPr="00A56261">
        <w:rPr>
          <w:rFonts w:ascii="Times New Roman" w:hAnsi="Times New Roman" w:cs="Times New Roman"/>
          <w:sz w:val="24"/>
          <w:szCs w:val="28"/>
        </w:rPr>
        <w:t>ın inkişaf istiqamətini müəyyə</w:t>
      </w:r>
      <w:r w:rsidR="00D943D4">
        <w:rPr>
          <w:rFonts w:ascii="Times New Roman" w:hAnsi="Times New Roman" w:cs="Times New Roman"/>
          <w:sz w:val="24"/>
          <w:szCs w:val="28"/>
        </w:rPr>
        <w:t xml:space="preserve">nləşdirmək </w:t>
      </w:r>
      <w:r w:rsidR="00395CC0">
        <w:rPr>
          <w:rFonts w:ascii="Times New Roman" w:hAnsi="Times New Roman" w:cs="Times New Roman"/>
          <w:sz w:val="24"/>
          <w:szCs w:val="28"/>
        </w:rPr>
        <w:t>mümkün idi;</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4. Menecment </w:t>
      </w:r>
      <w:r w:rsidRPr="00A56261">
        <w:rPr>
          <w:rFonts w:ascii="Times New Roman" w:hAnsi="Times New Roman" w:cs="Times New Roman"/>
          <w:sz w:val="24"/>
          <w:szCs w:val="28"/>
          <w:lang w:val="az-Latn-AZ"/>
        </w:rPr>
        <w:t xml:space="preserve">əsasında </w:t>
      </w:r>
      <w:r w:rsidRPr="00A56261">
        <w:rPr>
          <w:rFonts w:ascii="Times New Roman" w:hAnsi="Times New Roman" w:cs="Times New Roman"/>
          <w:sz w:val="24"/>
          <w:szCs w:val="28"/>
        </w:rPr>
        <w:t xml:space="preserve">çox mühim problemləri, tez bir zaman çərçivəsində qabaqcadan bilməsi, yaranan problemlərə məhz indiki zaman çərçivəsində, çevik </w:t>
      </w:r>
      <w:r w:rsidR="00395CC0">
        <w:rPr>
          <w:rFonts w:ascii="Times New Roman" w:hAnsi="Times New Roman" w:cs="Times New Roman"/>
          <w:sz w:val="24"/>
          <w:szCs w:val="28"/>
          <w:lang w:val="az-Latn-AZ"/>
        </w:rPr>
        <w:t xml:space="preserve">və </w:t>
      </w:r>
      <w:r w:rsidRPr="00A56261">
        <w:rPr>
          <w:rFonts w:ascii="Times New Roman" w:hAnsi="Times New Roman" w:cs="Times New Roman"/>
          <w:sz w:val="24"/>
          <w:szCs w:val="28"/>
        </w:rPr>
        <w:t>təcili həllərə əsaslanmasıdır.</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Biznesin inkişaf strategiyasını hazırlayan zaman uzunmüddətli planlaş</w:t>
      </w:r>
      <w:r w:rsidR="00477B89">
        <w:rPr>
          <w:rFonts w:ascii="Times New Roman" w:hAnsi="Times New Roman" w:cs="Times New Roman"/>
          <w:sz w:val="24"/>
          <w:szCs w:val="28"/>
        </w:rPr>
        <w:softHyphen/>
      </w:r>
      <w:r w:rsidRPr="00A56261">
        <w:rPr>
          <w:rFonts w:ascii="Times New Roman" w:hAnsi="Times New Roman" w:cs="Times New Roman"/>
          <w:sz w:val="24"/>
          <w:szCs w:val="28"/>
        </w:rPr>
        <w:t>dırma, o cümlədə</w:t>
      </w:r>
      <w:r w:rsidR="002052F2">
        <w:rPr>
          <w:rFonts w:ascii="Times New Roman" w:hAnsi="Times New Roman" w:cs="Times New Roman"/>
          <w:sz w:val="24"/>
          <w:szCs w:val="28"/>
        </w:rPr>
        <w:t>n</w:t>
      </w:r>
      <w:r w:rsidR="00D943D4">
        <w:rPr>
          <w:rFonts w:ascii="Times New Roman" w:hAnsi="Times New Roman" w:cs="Times New Roman"/>
          <w:sz w:val="24"/>
          <w:szCs w:val="28"/>
        </w:rPr>
        <w:t>,</w:t>
      </w:r>
      <w:r w:rsidR="002052F2">
        <w:rPr>
          <w:rFonts w:ascii="Times New Roman" w:hAnsi="Times New Roman" w:cs="Times New Roman"/>
          <w:sz w:val="24"/>
          <w:szCs w:val="28"/>
        </w:rPr>
        <w:t xml:space="preserve"> sis</w:t>
      </w:r>
      <w:r w:rsidRPr="00A56261">
        <w:rPr>
          <w:rFonts w:ascii="Times New Roman" w:hAnsi="Times New Roman" w:cs="Times New Roman"/>
          <w:sz w:val="24"/>
          <w:szCs w:val="28"/>
        </w:rPr>
        <w:t>temin əvvəlki mənşəyinə ə</w:t>
      </w:r>
      <w:r w:rsidR="002052F2">
        <w:rPr>
          <w:rFonts w:ascii="Times New Roman" w:hAnsi="Times New Roman" w:cs="Times New Roman"/>
          <w:sz w:val="24"/>
          <w:szCs w:val="28"/>
        </w:rPr>
        <w:t>saslanaraq, hazırkı</w:t>
      </w:r>
      <w:r w:rsidRPr="00A56261">
        <w:rPr>
          <w:rFonts w:ascii="Times New Roman" w:hAnsi="Times New Roman" w:cs="Times New Roman"/>
          <w:sz w:val="24"/>
          <w:szCs w:val="28"/>
        </w:rPr>
        <w:t xml:space="preserve"> zamanda geniş idarəetmə tə</w:t>
      </w:r>
      <w:r w:rsidR="002052F2">
        <w:rPr>
          <w:rFonts w:ascii="Times New Roman" w:hAnsi="Times New Roman" w:cs="Times New Roman"/>
          <w:sz w:val="24"/>
          <w:szCs w:val="28"/>
        </w:rPr>
        <w:t>crü</w:t>
      </w:r>
      <w:r w:rsidRPr="00A56261">
        <w:rPr>
          <w:rFonts w:ascii="Times New Roman" w:hAnsi="Times New Roman" w:cs="Times New Roman"/>
          <w:sz w:val="24"/>
          <w:szCs w:val="28"/>
        </w:rPr>
        <w:t xml:space="preserve">bəsindən istifadə olunur. Strateji planlaşdırma son 20 il </w:t>
      </w:r>
      <w:r w:rsidRPr="00A56261">
        <w:rPr>
          <w:rFonts w:ascii="Times New Roman" w:hAnsi="Times New Roman" w:cs="Times New Roman"/>
          <w:sz w:val="24"/>
          <w:szCs w:val="28"/>
        </w:rPr>
        <w:lastRenderedPageBreak/>
        <w:t>ərzində yavaş</w:t>
      </w:r>
      <w:r w:rsidR="00A7794D">
        <w:rPr>
          <w:rFonts w:ascii="Times New Roman" w:hAnsi="Times New Roman" w:cs="Times New Roman"/>
          <w:sz w:val="24"/>
          <w:szCs w:val="28"/>
        </w:rPr>
        <w:t xml:space="preserve"> </w:t>
      </w:r>
      <w:r w:rsidRPr="00A56261">
        <w:rPr>
          <w:rFonts w:ascii="Times New Roman" w:hAnsi="Times New Roman" w:cs="Times New Roman"/>
          <w:sz w:val="24"/>
          <w:szCs w:val="28"/>
        </w:rPr>
        <w:t>-</w:t>
      </w:r>
      <w:r w:rsidR="00A7794D">
        <w:rPr>
          <w:rFonts w:ascii="Times New Roman" w:hAnsi="Times New Roman" w:cs="Times New Roman"/>
          <w:sz w:val="24"/>
          <w:szCs w:val="28"/>
        </w:rPr>
        <w:t xml:space="preserve"> </w:t>
      </w:r>
      <w:r w:rsidRPr="00A56261">
        <w:rPr>
          <w:rFonts w:ascii="Times New Roman" w:hAnsi="Times New Roman" w:cs="Times New Roman"/>
          <w:sz w:val="24"/>
          <w:szCs w:val="28"/>
        </w:rPr>
        <w:t>yavaş lakin çətin həyata keçməsinə baxmayaraq, indi getdikcə şirkətlərin təcrübəsində daha geniş istifadə olunması hiss olunur.</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Dövrünə və zamanına görə köklü şəkildə fərqli olan yeni strategiyaların həyata keçirilməsində çətinliklərlə qarşı-qarşıya olan şirkətin strateji idarə etməsi maraqlı olur. Dünyada strateji məqsədlərin mencment əsasında reytinqini müəyyən etməyə çalışsaq</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əlbbəttə, Yaponiya və ABŞ-da bu məsələyə diqqətin daha çox olduğunu görərik. Hələ yarandıqlarının ilk zamanından bu ölkələrin şirkətləri öz bizneslərinin inkişaf strategiyalarını elmi</w:t>
      </w:r>
      <w:r w:rsidR="00A7794D">
        <w:rPr>
          <w:rFonts w:ascii="Times New Roman" w:hAnsi="Times New Roman" w:cs="Times New Roman"/>
          <w:sz w:val="24"/>
          <w:szCs w:val="28"/>
        </w:rPr>
        <w:t xml:space="preserve"> </w:t>
      </w:r>
      <w:r w:rsidRPr="00A56261">
        <w:rPr>
          <w:rFonts w:ascii="Times New Roman" w:hAnsi="Times New Roman" w:cs="Times New Roman"/>
          <w:sz w:val="24"/>
          <w:szCs w:val="28"/>
        </w:rPr>
        <w:t>- nəzəri və əlbəttə</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praktiki əsaslar üzərində qurur. </w:t>
      </w:r>
    </w:p>
    <w:p w:rsidR="008E0B10" w:rsidRPr="00A56261" w:rsidRDefault="008E0B10" w:rsidP="00477B89">
      <w:pPr>
        <w:widowControl w:val="0"/>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Aparacağımız bütün təhlillərdə biz bazarın önəmli komponentlərində</w:t>
      </w:r>
      <w:r w:rsidR="00D943D4">
        <w:rPr>
          <w:rFonts w:ascii="Times New Roman" w:hAnsi="Times New Roman" w:cs="Times New Roman"/>
          <w:sz w:val="24"/>
          <w:szCs w:val="28"/>
        </w:rPr>
        <w:t>n biri olan, uzun</w:t>
      </w:r>
      <w:r w:rsidRPr="00A56261">
        <w:rPr>
          <w:rFonts w:ascii="Times New Roman" w:hAnsi="Times New Roman" w:cs="Times New Roman"/>
          <w:sz w:val="24"/>
          <w:szCs w:val="28"/>
        </w:rPr>
        <w:t>müddətli planlaşdırma və yeni sistemlərin müqayisəli təsvirini ver</w:t>
      </w:r>
      <w:r w:rsidR="00477B89">
        <w:rPr>
          <w:rFonts w:ascii="Times New Roman" w:hAnsi="Times New Roman" w:cs="Times New Roman"/>
          <w:sz w:val="24"/>
          <w:szCs w:val="28"/>
        </w:rPr>
        <w:softHyphen/>
      </w:r>
      <w:r w:rsidRPr="00A56261">
        <w:rPr>
          <w:rFonts w:ascii="Times New Roman" w:hAnsi="Times New Roman" w:cs="Times New Roman"/>
          <w:sz w:val="24"/>
          <w:szCs w:val="28"/>
        </w:rPr>
        <w:t>mə</w:t>
      </w:r>
      <w:r w:rsidR="00477B89">
        <w:rPr>
          <w:rFonts w:ascii="Times New Roman" w:hAnsi="Times New Roman" w:cs="Times New Roman"/>
          <w:sz w:val="24"/>
          <w:szCs w:val="28"/>
        </w:rPr>
        <w:softHyphen/>
      </w:r>
      <w:r w:rsidRPr="00A56261">
        <w:rPr>
          <w:rFonts w:ascii="Times New Roman" w:hAnsi="Times New Roman" w:cs="Times New Roman"/>
          <w:sz w:val="24"/>
          <w:szCs w:val="28"/>
        </w:rPr>
        <w:t>yə</w:t>
      </w:r>
      <w:r w:rsidR="00D943D4">
        <w:rPr>
          <w:rFonts w:ascii="Times New Roman" w:hAnsi="Times New Roman" w:cs="Times New Roman"/>
          <w:sz w:val="24"/>
          <w:szCs w:val="28"/>
        </w:rPr>
        <w:t xml:space="preserve"> çalışmışıq. Uzun</w:t>
      </w:r>
      <w:r w:rsidRPr="00A56261">
        <w:rPr>
          <w:rFonts w:ascii="Times New Roman" w:hAnsi="Times New Roman" w:cs="Times New Roman"/>
          <w:sz w:val="24"/>
          <w:szCs w:val="28"/>
        </w:rPr>
        <w:t>müddətli və strateji planlaşdırma məsələlərini siz bir iq</w:t>
      </w:r>
      <w:r w:rsidR="00477B89">
        <w:rPr>
          <w:rFonts w:ascii="Times New Roman" w:hAnsi="Times New Roman" w:cs="Times New Roman"/>
          <w:sz w:val="24"/>
          <w:szCs w:val="28"/>
        </w:rPr>
        <w:softHyphen/>
      </w:r>
      <w:r w:rsidRPr="00A56261">
        <w:rPr>
          <w:rFonts w:ascii="Times New Roman" w:hAnsi="Times New Roman" w:cs="Times New Roman"/>
          <w:sz w:val="24"/>
          <w:szCs w:val="28"/>
        </w:rPr>
        <w:t>tisadçı kimi bilirsiniz.</w:t>
      </w:r>
      <w:r w:rsidR="00D943D4">
        <w:rPr>
          <w:rFonts w:ascii="Times New Roman" w:hAnsi="Times New Roman" w:cs="Times New Roman"/>
          <w:sz w:val="24"/>
          <w:szCs w:val="28"/>
        </w:rPr>
        <w:t xml:space="preserve"> M</w:t>
      </w:r>
      <w:r w:rsidRPr="00A56261">
        <w:rPr>
          <w:rFonts w:ascii="Times New Roman" w:hAnsi="Times New Roman" w:cs="Times New Roman"/>
          <w:sz w:val="24"/>
          <w:szCs w:val="28"/>
        </w:rPr>
        <w:t>əqsədimiz uzunmüddətli və strateji planlaş</w:t>
      </w:r>
      <w:r w:rsidR="00477B89">
        <w:rPr>
          <w:rFonts w:ascii="Times New Roman" w:hAnsi="Times New Roman" w:cs="Times New Roman"/>
          <w:sz w:val="24"/>
          <w:szCs w:val="28"/>
        </w:rPr>
        <w:softHyphen/>
      </w:r>
      <w:r w:rsidRPr="00A56261">
        <w:rPr>
          <w:rFonts w:ascii="Times New Roman" w:hAnsi="Times New Roman" w:cs="Times New Roman"/>
          <w:sz w:val="24"/>
          <w:szCs w:val="28"/>
        </w:rPr>
        <w:t xml:space="preserve">dırma əsasında iki </w:t>
      </w:r>
      <w:r w:rsidR="00D66843">
        <w:rPr>
          <w:rFonts w:ascii="Times New Roman" w:hAnsi="Times New Roman" w:cs="Times New Roman"/>
          <w:sz w:val="24"/>
          <w:szCs w:val="28"/>
        </w:rPr>
        <w:t>s</w:t>
      </w:r>
      <w:r w:rsidR="00395CC0">
        <w:rPr>
          <w:rFonts w:ascii="Times New Roman" w:hAnsi="Times New Roman" w:cs="Times New Roman"/>
          <w:sz w:val="24"/>
          <w:szCs w:val="28"/>
        </w:rPr>
        <w:t xml:space="preserve">istem </w:t>
      </w:r>
      <w:r w:rsidRPr="00A56261">
        <w:rPr>
          <w:rFonts w:ascii="Times New Roman" w:hAnsi="Times New Roman" w:cs="Times New Roman"/>
          <w:sz w:val="24"/>
          <w:szCs w:val="28"/>
        </w:rPr>
        <w:t>arasındakı fundamental fərqləri nəzərdən keçirməkdir. Bu fərqi bəzən gələcəyin şərhi də adlandırırlar. Bu baxımdan</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aşağıdakı diaqram nəzəri cəhətdən biliklərimizi mökəmləndirməyə şərait yaradır.</w:t>
      </w:r>
    </w:p>
    <w:p w:rsidR="00477B89" w:rsidRPr="00A56261" w:rsidRDefault="00477B89" w:rsidP="00477B89">
      <w:pPr>
        <w:widowControl w:val="0"/>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Məqsədlərə çatmaq və nəticələr arasında aparılan bu nəzər bənzətmənin təhlili,</w:t>
      </w:r>
      <w:r w:rsidR="00395CC0">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uzunmüddətli planlaşdırmaya gələcəkdə artım mey</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 xml:space="preserve">lləri ekstrapolyasiya ilə proqnozlaşdırıla bilər. </w:t>
      </w:r>
    </w:p>
    <w:p w:rsidR="00477B89" w:rsidRPr="00A56261" w:rsidRDefault="00477B89" w:rsidP="00477B89">
      <w:pPr>
        <w:widowControl w:val="0"/>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qrafikdə gördüyümüz kimi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irəli davam edən bir dalğalı əmt</w:t>
      </w:r>
      <w:r w:rsidR="00395CC0">
        <w:rPr>
          <w:rFonts w:ascii="Times New Roman" w:hAnsi="Times New Roman" w:cs="Times New Roman"/>
          <w:sz w:val="24"/>
          <w:szCs w:val="28"/>
          <w:lang w:val="az-Latn-AZ"/>
        </w:rPr>
        <w:t>ə</w:t>
      </w:r>
      <w:r w:rsidRPr="00A56261">
        <w:rPr>
          <w:rFonts w:ascii="Times New Roman" w:hAnsi="Times New Roman" w:cs="Times New Roman"/>
          <w:sz w:val="24"/>
          <w:szCs w:val="28"/>
          <w:lang w:val="az-Latn-AZ"/>
        </w:rPr>
        <w:t>ənin satışı, zaman çərçivəsində dioqram xə</w:t>
      </w:r>
      <w:r w:rsidR="00D943D4">
        <w:rPr>
          <w:rFonts w:ascii="Times New Roman" w:hAnsi="Times New Roman" w:cs="Times New Roman"/>
          <w:sz w:val="24"/>
          <w:szCs w:val="28"/>
          <w:lang w:val="az-Latn-AZ"/>
        </w:rPr>
        <w:t>tt</w:t>
      </w:r>
      <w:r w:rsidRPr="00A56261">
        <w:rPr>
          <w:rFonts w:ascii="Times New Roman" w:hAnsi="Times New Roman" w:cs="Times New Roman"/>
          <w:sz w:val="24"/>
          <w:szCs w:val="28"/>
          <w:lang w:val="az-Latn-AZ"/>
        </w:rPr>
        <w:t xml:space="preserve">i göstərilmişdir. Ana xətti, qondarma </w:t>
      </w:r>
      <w:r w:rsidR="00D66843">
        <w:rPr>
          <w:rFonts w:ascii="Times New Roman" w:hAnsi="Times New Roman" w:cs="Times New Roman"/>
          <w:sz w:val="24"/>
          <w:szCs w:val="28"/>
          <w:lang w:val="az-Latn-AZ"/>
        </w:rPr>
        <w:t>“</w:t>
      </w:r>
      <w:r w:rsidRPr="00A56261">
        <w:rPr>
          <w:rFonts w:ascii="Times New Roman" w:hAnsi="Times New Roman" w:cs="Times New Roman"/>
          <w:sz w:val="24"/>
          <w:szCs w:val="28"/>
          <w:lang w:val="az-Latn-AZ"/>
        </w:rPr>
        <w:t>iz sala bilə</w:t>
      </w:r>
      <w:r w:rsidR="00A7794D">
        <w:rPr>
          <w:rFonts w:ascii="Times New Roman" w:hAnsi="Times New Roman" w:cs="Times New Roman"/>
          <w:sz w:val="24"/>
          <w:szCs w:val="28"/>
          <w:lang w:val="az-Latn-AZ"/>
        </w:rPr>
        <w:t>n xokkey ağacı</w:t>
      </w:r>
      <w:r w:rsidR="00D66843">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ilə müqaisədə təsəvür etsək, məqsəd və tapşırıqları, uzunmüddətli planlaşdırma üçün uyğun müraciət olunan kimi qəbul edərək tipik proseduru təsvir etmək olar.</w:t>
      </w:r>
    </w:p>
    <w:p w:rsidR="0057133F" w:rsidRDefault="00477B89" w:rsidP="00477B89">
      <w:pPr>
        <w:widowControl w:val="0"/>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Bell adlanan, senior idarə etməyə əsaslanan şirkətlər, adətən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əməliy</w:t>
      </w:r>
      <w:r>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yatlarının gələcək nəticələrini ötən illə müqayisədə yaxşı olduğundan və əlbəttə ki, ali dərəcələri tabelikdə olan menecerlər ilə</w:t>
      </w:r>
      <w:r w:rsidR="00D943D4">
        <w:rPr>
          <w:rFonts w:ascii="Times New Roman" w:hAnsi="Times New Roman" w:cs="Times New Roman"/>
          <w:sz w:val="24"/>
          <w:szCs w:val="28"/>
          <w:lang w:val="az-Latn-AZ"/>
        </w:rPr>
        <w:t xml:space="preserve"> razılaşdırıldığından </w:t>
      </w:r>
      <w:r w:rsidRPr="00A56261">
        <w:rPr>
          <w:rFonts w:ascii="Times New Roman" w:hAnsi="Times New Roman" w:cs="Times New Roman"/>
          <w:sz w:val="24"/>
          <w:szCs w:val="28"/>
          <w:lang w:val="az-Latn-AZ"/>
        </w:rPr>
        <w:t xml:space="preserve"> gəlirli olurlar</w:t>
      </w:r>
      <w:r w:rsidR="0057133F">
        <w:rPr>
          <w:rFonts w:ascii="Times New Roman" w:hAnsi="Times New Roman" w:cs="Times New Roman"/>
          <w:sz w:val="24"/>
          <w:szCs w:val="28"/>
          <w:lang w:val="az-Latn-AZ"/>
        </w:rPr>
        <w:t>.</w:t>
      </w:r>
    </w:p>
    <w:p w:rsidR="00477B89" w:rsidRPr="00A56261" w:rsidRDefault="0057133F" w:rsidP="00477B89">
      <w:pPr>
        <w:widowControl w:val="0"/>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77B89" w:rsidRPr="00A56261">
        <w:rPr>
          <w:rFonts w:ascii="Times New Roman" w:hAnsi="Times New Roman" w:cs="Times New Roman"/>
          <w:sz w:val="24"/>
          <w:szCs w:val="28"/>
          <w:lang w:val="az-Latn-AZ"/>
        </w:rPr>
        <w:t xml:space="preserve"> Belə təcrübələrin tipik A nəticəsi </w:t>
      </w:r>
      <w:r w:rsidR="00D66843">
        <w:rPr>
          <w:rFonts w:ascii="Times New Roman" w:hAnsi="Times New Roman" w:cs="Times New Roman"/>
          <w:sz w:val="24"/>
          <w:szCs w:val="28"/>
          <w:lang w:val="az-Latn-AZ"/>
        </w:rPr>
        <w:t>–</w:t>
      </w:r>
      <w:r w:rsidR="00477B89" w:rsidRPr="00A56261">
        <w:rPr>
          <w:rFonts w:ascii="Times New Roman" w:hAnsi="Times New Roman" w:cs="Times New Roman"/>
          <w:sz w:val="24"/>
          <w:szCs w:val="28"/>
          <w:lang w:val="az-Latn-AZ"/>
        </w:rPr>
        <w:t xml:space="preserve"> real nəticələrinə cavab verməyən optimist məqsədlərinə qəbulu kimi başa düşülməlidir. Şirkətin yaxşı performansı olduğundan, ekstrapolyasiya ilə proqnozlaşdırılır ki, adətən çox yüksək, lakin onların təqdim etdiyi tipik rəqəmə, </w:t>
      </w:r>
      <w:r w:rsidR="00D66843">
        <w:rPr>
          <w:rFonts w:ascii="Times New Roman" w:hAnsi="Times New Roman" w:cs="Times New Roman"/>
          <w:sz w:val="24"/>
          <w:szCs w:val="28"/>
          <w:lang w:val="az-Latn-AZ"/>
        </w:rPr>
        <w:t>“</w:t>
      </w:r>
      <w:r w:rsidR="00477B89" w:rsidRPr="00A56261">
        <w:rPr>
          <w:rFonts w:ascii="Times New Roman" w:hAnsi="Times New Roman" w:cs="Times New Roman"/>
          <w:sz w:val="24"/>
          <w:szCs w:val="28"/>
          <w:lang w:val="az-Latn-AZ"/>
        </w:rPr>
        <w:t>iş gördüm</w:t>
      </w:r>
      <w:r w:rsidR="00D66843">
        <w:rPr>
          <w:rFonts w:ascii="Times New Roman" w:hAnsi="Times New Roman" w:cs="Times New Roman"/>
          <w:sz w:val="24"/>
          <w:szCs w:val="28"/>
          <w:lang w:val="az-Latn-AZ"/>
        </w:rPr>
        <w:t>”</w:t>
      </w:r>
      <w:r w:rsidR="00477B89" w:rsidRPr="00A56261">
        <w:rPr>
          <w:rFonts w:ascii="Times New Roman" w:hAnsi="Times New Roman" w:cs="Times New Roman"/>
          <w:sz w:val="24"/>
          <w:szCs w:val="28"/>
          <w:lang w:val="az-Latn-AZ"/>
        </w:rPr>
        <w:t xml:space="preserve"> kimi baxmaq olmaz. Pis nəzarət olunan şirkətlərdə, eyni real nəticələrə </w:t>
      </w:r>
      <w:r w:rsidR="00D66843">
        <w:rPr>
          <w:rFonts w:ascii="Times New Roman" w:hAnsi="Times New Roman" w:cs="Times New Roman"/>
          <w:sz w:val="24"/>
          <w:szCs w:val="28"/>
          <w:lang w:val="az-Latn-AZ"/>
        </w:rPr>
        <w:t>“</w:t>
      </w:r>
      <w:r w:rsidR="00477B89" w:rsidRPr="00A56261">
        <w:rPr>
          <w:rFonts w:ascii="Times New Roman" w:hAnsi="Times New Roman" w:cs="Times New Roman"/>
          <w:sz w:val="24"/>
          <w:szCs w:val="28"/>
          <w:lang w:val="az-Latn-AZ"/>
        </w:rPr>
        <w:t xml:space="preserve"> gördüm iş </w:t>
      </w:r>
      <w:r w:rsidR="00D66843">
        <w:rPr>
          <w:rFonts w:ascii="Times New Roman" w:hAnsi="Times New Roman" w:cs="Times New Roman"/>
          <w:sz w:val="24"/>
          <w:szCs w:val="28"/>
          <w:lang w:val="az-Latn-AZ"/>
        </w:rPr>
        <w:t>“</w:t>
      </w:r>
      <w:r w:rsidR="00D943D4">
        <w:rPr>
          <w:rFonts w:ascii="Times New Roman" w:hAnsi="Times New Roman" w:cs="Times New Roman"/>
          <w:sz w:val="24"/>
          <w:szCs w:val="28"/>
          <w:lang w:val="az-Latn-AZ"/>
        </w:rPr>
        <w:t xml:space="preserve"> kimi baxmaq olar</w:t>
      </w:r>
      <w:r w:rsidR="00477B89" w:rsidRPr="00A56261">
        <w:rPr>
          <w:rFonts w:ascii="Times New Roman" w:hAnsi="Times New Roman" w:cs="Times New Roman"/>
          <w:sz w:val="24"/>
          <w:szCs w:val="28"/>
          <w:lang w:val="az-Latn-AZ"/>
        </w:rPr>
        <w:t>, lakin onlar</w:t>
      </w:r>
      <w:r w:rsidR="00D943D4">
        <w:rPr>
          <w:rFonts w:ascii="Times New Roman" w:hAnsi="Times New Roman" w:cs="Times New Roman"/>
          <w:sz w:val="24"/>
          <w:szCs w:val="28"/>
          <w:lang w:val="az-Latn-AZ"/>
        </w:rPr>
        <w:t>ın</w:t>
      </w:r>
      <w:r w:rsidR="00477B89" w:rsidRPr="00A56261">
        <w:rPr>
          <w:rFonts w:ascii="Times New Roman" w:hAnsi="Times New Roman" w:cs="Times New Roman"/>
          <w:sz w:val="24"/>
          <w:szCs w:val="28"/>
          <w:lang w:val="az-Latn-AZ"/>
        </w:rPr>
        <w:t xml:space="preserve"> hədəfləri aşağı olmalıdır məsələsini yaddan çıxarmaq olmaz.</w:t>
      </w:r>
    </w:p>
    <w:p w:rsidR="00814A33" w:rsidRDefault="00477B89" w:rsidP="00814A33">
      <w:pPr>
        <w:widowControl w:val="0"/>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Biznesin inkişaf strategiyasının planlaşdırma sistemi gələcəkdə, əlbəttə keçmişin daha yaxşı olanlarını götürməklə, heç bir ehtimal riskli ehtimal olmadan, gələcəyin uğurunu təmin etmək mümkün olsun. Buna görə də extrapolasiya tədqiq edilə bilər və buna bir ilk addım kimi baxıla bilər və bu baxımdan, biz kimin vəzifəsi</w:t>
      </w:r>
      <w:r w:rsidR="00D943D4">
        <w:rPr>
          <w:rFonts w:ascii="Times New Roman" w:hAnsi="Times New Roman" w:cs="Times New Roman"/>
          <w:sz w:val="24"/>
          <w:szCs w:val="28"/>
          <w:lang w:val="az-Latn-AZ"/>
        </w:rPr>
        <w:t>ni</w:t>
      </w:r>
      <w:r w:rsidRPr="00A56261">
        <w:rPr>
          <w:rFonts w:ascii="Times New Roman" w:hAnsi="Times New Roman" w:cs="Times New Roman"/>
          <w:sz w:val="24"/>
          <w:szCs w:val="28"/>
          <w:lang w:val="az-Latn-AZ"/>
        </w:rPr>
        <w:t xml:space="preserve"> və istiqamətlərin</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 təhlükələr</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n</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lastRenderedPageBreak/>
        <w:t>müəyyə</w:t>
      </w:r>
      <w:r w:rsidR="00D943D4">
        <w:rPr>
          <w:rFonts w:ascii="Times New Roman" w:hAnsi="Times New Roman" w:cs="Times New Roman"/>
          <w:sz w:val="24"/>
          <w:szCs w:val="28"/>
          <w:lang w:val="az-Latn-AZ"/>
        </w:rPr>
        <w:t>nləşdirməklə</w:t>
      </w:r>
      <w:r w:rsidRPr="00A56261">
        <w:rPr>
          <w:rFonts w:ascii="Times New Roman" w:hAnsi="Times New Roman" w:cs="Times New Roman"/>
          <w:sz w:val="24"/>
          <w:szCs w:val="28"/>
          <w:lang w:val="az-Latn-AZ"/>
        </w:rPr>
        <w:t xml:space="preserve">, şirkətin perspektivlərini təhlil etməli və mövcud tendensiyalara uyğunlaşmaqla, ayrı-ayrı </w:t>
      </w:r>
      <w:r w:rsidR="00D66843">
        <w:rPr>
          <w:rFonts w:ascii="Times New Roman" w:hAnsi="Times New Roman" w:cs="Times New Roman"/>
          <w:sz w:val="24"/>
          <w:szCs w:val="28"/>
          <w:lang w:val="az-Latn-AZ"/>
        </w:rPr>
        <w:t>“</w:t>
      </w:r>
      <w:r w:rsidRPr="00A56261">
        <w:rPr>
          <w:rFonts w:ascii="Times New Roman" w:hAnsi="Times New Roman" w:cs="Times New Roman"/>
          <w:sz w:val="24"/>
          <w:szCs w:val="28"/>
          <w:lang w:val="az-Latn-AZ"/>
        </w:rPr>
        <w:t>təcili yardım</w:t>
      </w:r>
      <w:r w:rsidR="00D66843">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hallarını təhlil etmə</w:t>
      </w:r>
      <w:r w:rsidR="003C6F59">
        <w:rPr>
          <w:rFonts w:ascii="Times New Roman" w:hAnsi="Times New Roman" w:cs="Times New Roman"/>
          <w:sz w:val="24"/>
          <w:szCs w:val="28"/>
          <w:lang w:val="az-Latn-AZ"/>
        </w:rPr>
        <w:t>liyik (q</w:t>
      </w:r>
      <w:r w:rsidR="000130F3">
        <w:rPr>
          <w:rFonts w:ascii="Times New Roman" w:hAnsi="Times New Roman" w:cs="Times New Roman"/>
          <w:sz w:val="24"/>
          <w:szCs w:val="28"/>
          <w:lang w:val="az-Latn-AZ"/>
        </w:rPr>
        <w:t>rafik</w:t>
      </w:r>
      <w:r w:rsidR="00D943D4">
        <w:rPr>
          <w:rFonts w:ascii="Times New Roman" w:hAnsi="Times New Roman" w:cs="Times New Roman"/>
          <w:sz w:val="24"/>
          <w:szCs w:val="28"/>
          <w:lang w:val="az-Latn-AZ"/>
        </w:rPr>
        <w:t xml:space="preserve"> 5.1).</w:t>
      </w:r>
    </w:p>
    <w:p w:rsidR="00814A33" w:rsidRPr="00814A33" w:rsidRDefault="00814A33" w:rsidP="00814A33">
      <w:pPr>
        <w:widowControl w:val="0"/>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00D66843" w:rsidRPr="00814A33">
        <w:rPr>
          <w:rFonts w:ascii="Times New Roman" w:hAnsi="Times New Roman" w:cs="Times New Roman"/>
          <w:b/>
          <w:noProof/>
          <w:sz w:val="24"/>
          <w:szCs w:val="28"/>
          <w:lang w:val="az-Latn-AZ"/>
        </w:rPr>
        <w:t>Qrafik 5.1</w:t>
      </w:r>
    </w:p>
    <w:p w:rsidR="00814A33" w:rsidRPr="00814A33" w:rsidRDefault="00814A33" w:rsidP="00814A33">
      <w:pPr>
        <w:jc w:val="center"/>
        <w:rPr>
          <w:rFonts w:ascii="Times New Roman" w:hAnsi="Times New Roman" w:cs="Times New Roman"/>
          <w:b/>
          <w:noProof/>
          <w:sz w:val="28"/>
          <w:szCs w:val="28"/>
          <w:lang w:val="az-Latn-AZ"/>
        </w:rPr>
      </w:pPr>
      <w:r w:rsidRPr="00814A33">
        <w:rPr>
          <w:rFonts w:ascii="Times New Roman" w:hAnsi="Times New Roman" w:cs="Times New Roman"/>
          <w:b/>
          <w:sz w:val="28"/>
          <w:szCs w:val="28"/>
          <w:lang w:val="az-Latn-AZ"/>
        </w:rPr>
        <w:t>Extrapolasiya tədqiqi</w:t>
      </w:r>
    </w:p>
    <w:p w:rsidR="00814A33" w:rsidRDefault="00814A33" w:rsidP="00814A33">
      <w:pPr>
        <w:rPr>
          <w:rFonts w:ascii="Times New Roman" w:hAnsi="Times New Roman" w:cs="Times New Roman"/>
          <w:noProof/>
          <w:sz w:val="24"/>
          <w:szCs w:val="28"/>
          <w:lang w:val="az-Latn-AZ"/>
        </w:rPr>
      </w:pPr>
    </w:p>
    <w:p w:rsidR="00814A33" w:rsidRPr="00477B89" w:rsidRDefault="00814A33" w:rsidP="00814A33">
      <w:pPr>
        <w:rPr>
          <w:rFonts w:ascii="Times New Roman" w:hAnsi="Times New Roman" w:cs="Times New Roman"/>
          <w:noProof/>
          <w:sz w:val="24"/>
          <w:szCs w:val="28"/>
          <w:lang w:val="az-Latn-AZ"/>
        </w:rPr>
      </w:pPr>
    </w:p>
    <w:p w:rsidR="008E0B10" w:rsidRPr="00477B89" w:rsidRDefault="00AF43B9" w:rsidP="008E0B10">
      <w:pPr>
        <w:tabs>
          <w:tab w:val="left" w:pos="2760"/>
        </w:tabs>
        <w:spacing w:after="0" w:line="252" w:lineRule="auto"/>
        <w:ind w:firstLine="567"/>
        <w:jc w:val="both"/>
        <w:rPr>
          <w:rFonts w:ascii="Times New Roman" w:hAnsi="Times New Roman" w:cs="Times New Roman"/>
          <w:noProof/>
          <w:sz w:val="24"/>
          <w:szCs w:val="28"/>
          <w:lang w:val="az-Latn-AZ"/>
        </w:rPr>
      </w:pPr>
      <w:r w:rsidRPr="00AF43B9">
        <w:rPr>
          <w:rFonts w:ascii="Times New Roman" w:hAnsi="Times New Roman" w:cs="Times New Roman"/>
          <w:noProof/>
          <w:sz w:val="24"/>
          <w:szCs w:val="28"/>
        </w:rPr>
        <w:pict>
          <v:shape id="Freeform 191" o:spid="_x0000_s1360" style="position:absolute;left:0;text-align:left;margin-left:6.75pt;margin-top:-21.1pt;width:300pt;height:229.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0,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" path="m,4230v112,181,225,362,375,270c525,4408,635,3810,900,3675v265,-135,615,300,1065,15c2415,3405,3098,2270,3600,1965v502,-305,1025,178,1380,-105c5335,1577,5560,540,5730,270,5900,,5945,240,6000,240e" filled="f">
            <v:path arrowok="t" o:connecttype="custom" o:connectlocs="0,2686050;238125,2857500;571500,2333625;1247775,2343150;2286000,1247775;3162300,1181100;3638550,171450;3810000,152400" o:connectangles="0,0,0,0,0,0,0,0"/>
          </v:shape>
        </w:pict>
      </w:r>
      <w:r w:rsidRPr="00AF43B9">
        <w:rPr>
          <w:rFonts w:ascii="Times New Roman" w:hAnsi="Times New Roman" w:cs="Times New Roman"/>
          <w:noProof/>
          <w:sz w:val="18"/>
        </w:rPr>
        <w:pict>
          <v:shape id="AutoShape 184" o:spid="_x0000_s1359" type="#_x0000_t32" style="position:absolute;left:0;text-align:left;margin-left:51.75pt;margin-top:-32.7pt;width:0;height:235.3pt;flip:y;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">
            <v:stroke endarrow="block"/>
          </v:shape>
        </w:pict>
      </w:r>
    </w:p>
    <w:p w:rsidR="008E0B10" w:rsidRPr="00A56261" w:rsidRDefault="00AF43B9" w:rsidP="00DB336F">
      <w:pPr>
        <w:spacing w:after="0" w:line="252" w:lineRule="auto"/>
        <w:ind w:firstLine="567"/>
        <w:jc w:val="center"/>
        <w:rPr>
          <w:rFonts w:ascii="Times New Roman" w:hAnsi="Times New Roman" w:cs="Times New Roman"/>
          <w:noProof/>
          <w:sz w:val="18"/>
          <w:szCs w:val="28"/>
          <w:lang w:val="az-Latn-AZ"/>
        </w:rPr>
      </w:pPr>
      <w:r w:rsidRPr="00AF43B9">
        <w:rPr>
          <w:rFonts w:ascii="Times New Roman" w:hAnsi="Times New Roman" w:cs="Times New Roman"/>
          <w:noProof/>
          <w:sz w:val="24"/>
          <w:szCs w:val="28"/>
        </w:rPr>
        <w:pict>
          <v:shape id="AutoShape 192" o:spid="_x0000_s1358" type="#_x0000_t32" style="position:absolute;left:0;text-align:left;margin-left:152.25pt;margin-top:6.75pt;width:51pt;height:76.5pt;flip:x;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w+LQIAAE0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"/>
        </w:pict>
      </w:r>
      <w:r w:rsidR="00DB336F">
        <w:rPr>
          <w:rFonts w:ascii="Times New Roman" w:hAnsi="Times New Roman" w:cs="Times New Roman"/>
          <w:noProof/>
          <w:sz w:val="18"/>
          <w:szCs w:val="28"/>
          <w:lang w:val="az-Latn-AZ"/>
        </w:rPr>
        <w:t xml:space="preserve">                </w:t>
      </w:r>
      <w:r w:rsidR="008E0B10" w:rsidRPr="00A56261">
        <w:rPr>
          <w:rFonts w:ascii="Times New Roman" w:hAnsi="Times New Roman" w:cs="Times New Roman"/>
          <w:noProof/>
          <w:sz w:val="18"/>
          <w:szCs w:val="28"/>
          <w:lang w:val="az-Latn-AZ"/>
        </w:rPr>
        <w:t>Məqsədlər</w:t>
      </w:r>
    </w:p>
    <w:p w:rsidR="008E0B10" w:rsidRPr="00A56261" w:rsidRDefault="00AF43B9" w:rsidP="008E0B10">
      <w:pPr>
        <w:tabs>
          <w:tab w:val="left" w:pos="2760"/>
        </w:tabs>
        <w:spacing w:after="0" w:line="252" w:lineRule="auto"/>
        <w:ind w:firstLine="567"/>
        <w:jc w:val="both"/>
        <w:rPr>
          <w:rFonts w:ascii="Times New Roman" w:hAnsi="Times New Roman" w:cs="Times New Roman"/>
          <w:noProof/>
          <w:sz w:val="18"/>
          <w:szCs w:val="28"/>
          <w:lang w:val="az-Latn-AZ"/>
        </w:rPr>
      </w:pPr>
      <w:r w:rsidRPr="00AF43B9">
        <w:rPr>
          <w:rFonts w:ascii="Times New Roman" w:hAnsi="Times New Roman" w:cs="Times New Roman"/>
          <w:noProof/>
          <w:sz w:val="24"/>
          <w:szCs w:val="28"/>
        </w:rPr>
        <w:pict>
          <v:shape id="AutoShape 187" o:spid="_x0000_s1357" type="#_x0000_t32" style="position:absolute;left:0;text-align:left;margin-left:264.75pt;margin-top:13.3pt;width:33pt;height:21pt;flip:x y;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"/>
        </w:pict>
      </w:r>
      <w:r w:rsidR="00DB336F">
        <w:rPr>
          <w:rFonts w:ascii="Times New Roman" w:hAnsi="Times New Roman" w:cs="Times New Roman"/>
          <w:noProof/>
          <w:sz w:val="18"/>
          <w:szCs w:val="28"/>
          <w:lang w:val="az-Latn-AZ"/>
        </w:rPr>
        <w:t xml:space="preserve">   </w:t>
      </w:r>
      <w:r w:rsidR="00477B89">
        <w:rPr>
          <w:rFonts w:ascii="Times New Roman" w:hAnsi="Times New Roman" w:cs="Times New Roman"/>
          <w:noProof/>
          <w:sz w:val="18"/>
          <w:szCs w:val="28"/>
          <w:lang w:val="az-Latn-AZ"/>
        </w:rPr>
        <w:t xml:space="preserve">    </w:t>
      </w:r>
      <w:r w:rsidR="00DB336F">
        <w:rPr>
          <w:rFonts w:ascii="Times New Roman" w:hAnsi="Times New Roman" w:cs="Times New Roman"/>
          <w:noProof/>
          <w:sz w:val="18"/>
          <w:szCs w:val="28"/>
          <w:lang w:val="az-Latn-AZ"/>
        </w:rPr>
        <w:t xml:space="preserve">    </w:t>
      </w:r>
      <w:r w:rsidR="008E0B10" w:rsidRPr="00A56261">
        <w:rPr>
          <w:rFonts w:ascii="Times New Roman" w:hAnsi="Times New Roman" w:cs="Times New Roman"/>
          <w:noProof/>
          <w:sz w:val="18"/>
          <w:szCs w:val="28"/>
          <w:lang w:val="az-Latn-AZ"/>
        </w:rPr>
        <w:t>Əmtəənin</w:t>
      </w:r>
      <w:r w:rsidR="00DB336F">
        <w:rPr>
          <w:rFonts w:ascii="Times New Roman" w:hAnsi="Times New Roman" w:cs="Times New Roman"/>
          <w:noProof/>
          <w:sz w:val="18"/>
          <w:szCs w:val="28"/>
          <w:lang w:val="az-Latn-AZ"/>
        </w:rPr>
        <w:t xml:space="preserve">  </w:t>
      </w:r>
      <w:r w:rsidR="008E0B10" w:rsidRPr="00A56261">
        <w:rPr>
          <w:rFonts w:ascii="Times New Roman" w:hAnsi="Times New Roman" w:cs="Times New Roman"/>
          <w:noProof/>
          <w:sz w:val="18"/>
          <w:szCs w:val="28"/>
          <w:lang w:val="az-Latn-AZ"/>
        </w:rPr>
        <w:t>satışı</w:t>
      </w:r>
    </w:p>
    <w:p w:rsidR="00DB336F" w:rsidRPr="00773C9D" w:rsidRDefault="008E0B10" w:rsidP="008E0B10">
      <w:pPr>
        <w:tabs>
          <w:tab w:val="left" w:pos="5445"/>
        </w:tabs>
        <w:spacing w:after="0" w:line="252" w:lineRule="auto"/>
        <w:ind w:firstLine="567"/>
        <w:jc w:val="both"/>
        <w:rPr>
          <w:rFonts w:ascii="Times New Roman" w:hAnsi="Times New Roman" w:cs="Times New Roman"/>
          <w:noProof/>
          <w:sz w:val="24"/>
          <w:szCs w:val="28"/>
          <w:lang w:val="az-Latn-AZ"/>
        </w:rPr>
      </w:pPr>
      <w:r w:rsidRPr="00773C9D">
        <w:rPr>
          <w:rFonts w:ascii="Times New Roman" w:hAnsi="Times New Roman" w:cs="Times New Roman"/>
          <w:noProof/>
          <w:sz w:val="24"/>
          <w:szCs w:val="28"/>
          <w:lang w:val="az-Latn-AZ"/>
        </w:rPr>
        <w:tab/>
      </w:r>
      <w:r w:rsidR="00DB336F" w:rsidRPr="00773C9D">
        <w:rPr>
          <w:rFonts w:ascii="Times New Roman" w:hAnsi="Times New Roman" w:cs="Times New Roman"/>
          <w:noProof/>
          <w:sz w:val="24"/>
          <w:szCs w:val="28"/>
          <w:lang w:val="az-Latn-AZ"/>
        </w:rPr>
        <w:t xml:space="preserve">       </w:t>
      </w:r>
    </w:p>
    <w:p w:rsidR="008E0B10" w:rsidRPr="00773C9D" w:rsidRDefault="00AF43B9" w:rsidP="008E0B10">
      <w:pPr>
        <w:tabs>
          <w:tab w:val="left" w:pos="5445"/>
        </w:tabs>
        <w:spacing w:after="0" w:line="252" w:lineRule="auto"/>
        <w:ind w:firstLine="567"/>
        <w:jc w:val="both"/>
        <w:rPr>
          <w:rFonts w:ascii="Times New Roman" w:hAnsi="Times New Roman" w:cs="Times New Roman"/>
          <w:noProof/>
          <w:sz w:val="18"/>
          <w:lang w:val="az-Latn-AZ"/>
        </w:rPr>
      </w:pPr>
      <w:r w:rsidRPr="00AF43B9">
        <w:rPr>
          <w:rFonts w:ascii="Times New Roman" w:hAnsi="Times New Roman" w:cs="Times New Roman"/>
          <w:noProof/>
          <w:sz w:val="24"/>
          <w:szCs w:val="28"/>
        </w:rPr>
        <w:pict>
          <v:shape id="AutoShape 186" o:spid="_x0000_s1356" type="#_x0000_t32" style="position:absolute;left:0;text-align:left;margin-left:102pt;margin-top:.7pt;width:50.25pt;height:73.5pt;flip:y;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"/>
        </w:pict>
      </w:r>
      <w:r w:rsidRPr="00AF43B9">
        <w:rPr>
          <w:rFonts w:ascii="Times New Roman" w:hAnsi="Times New Roman" w:cs="Times New Roman"/>
          <w:noProof/>
          <w:sz w:val="24"/>
          <w:szCs w:val="28"/>
        </w:rPr>
        <w:pict>
          <v:shape id="AutoShape 189" o:spid="_x0000_s1355" type="#_x0000_t32" style="position:absolute;left:0;text-align:left;margin-left:152.25pt;margin-top:.7pt;width:0;height:48.75pt;flip:y;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"/>
        </w:pict>
      </w:r>
      <w:r w:rsidR="00DB336F" w:rsidRPr="00773C9D">
        <w:rPr>
          <w:rFonts w:ascii="Times New Roman" w:hAnsi="Times New Roman" w:cs="Times New Roman"/>
          <w:noProof/>
          <w:sz w:val="24"/>
          <w:szCs w:val="28"/>
          <w:lang w:val="az-Latn-AZ"/>
        </w:rPr>
        <w:t xml:space="preserve"> </w:t>
      </w:r>
      <w:r w:rsidR="00DB336F" w:rsidRPr="00773C9D">
        <w:rPr>
          <w:rFonts w:ascii="Times New Roman" w:hAnsi="Times New Roman" w:cs="Times New Roman"/>
          <w:noProof/>
          <w:sz w:val="24"/>
          <w:szCs w:val="28"/>
          <w:lang w:val="az-Latn-AZ"/>
        </w:rPr>
        <w:tab/>
        <w:t xml:space="preserve">         </w:t>
      </w:r>
      <w:r w:rsidR="008E0B10" w:rsidRPr="00773C9D">
        <w:rPr>
          <w:rFonts w:ascii="Times New Roman" w:hAnsi="Times New Roman" w:cs="Times New Roman"/>
          <w:noProof/>
          <w:sz w:val="18"/>
          <w:lang w:val="az-Latn-AZ"/>
        </w:rPr>
        <w:t>Evolusional inkişaf</w:t>
      </w:r>
    </w:p>
    <w:p w:rsidR="008E0B10" w:rsidRPr="00773C9D" w:rsidRDefault="00AF43B9" w:rsidP="008E0B10">
      <w:pPr>
        <w:spacing w:after="0" w:line="252" w:lineRule="auto"/>
        <w:ind w:firstLine="567"/>
        <w:jc w:val="both"/>
        <w:rPr>
          <w:rFonts w:ascii="Times New Roman" w:hAnsi="Times New Roman" w:cs="Times New Roman"/>
          <w:noProof/>
          <w:sz w:val="24"/>
          <w:szCs w:val="28"/>
          <w:lang w:val="az-Latn-AZ"/>
        </w:rPr>
      </w:pPr>
      <w:r w:rsidRPr="00AF43B9">
        <w:rPr>
          <w:rFonts w:ascii="Times New Roman" w:hAnsi="Times New Roman" w:cs="Times New Roman"/>
          <w:noProof/>
          <w:sz w:val="24"/>
          <w:szCs w:val="28"/>
        </w:rPr>
        <w:pict>
          <v:shape id="AutoShape 185" o:spid="_x0000_s1354" type="#_x0000_t32" style="position:absolute;left:0;text-align:left;margin-left:51.75pt;margin-top:6.8pt;width:50.25pt;height:77.25pt;flip:y;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"/>
        </w:pict>
      </w:r>
      <w:r w:rsidRPr="00AF43B9">
        <w:rPr>
          <w:rFonts w:ascii="Times New Roman" w:hAnsi="Times New Roman" w:cs="Times New Roman"/>
          <w:noProof/>
          <w:sz w:val="24"/>
          <w:szCs w:val="28"/>
        </w:rPr>
        <w:pict>
          <v:shape id="AutoShape 188" o:spid="_x0000_s1353" type="#_x0000_t32" style="position:absolute;left:0;text-align:left;margin-left:102pt;margin-top:6.8pt;width:0;height:52.5pt;flip:y;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"/>
        </w:pict>
      </w:r>
    </w:p>
    <w:p w:rsidR="008E0B10" w:rsidRPr="00773C9D" w:rsidRDefault="00AF43B9" w:rsidP="008E0B10">
      <w:pPr>
        <w:spacing w:after="0" w:line="252" w:lineRule="auto"/>
        <w:ind w:firstLine="567"/>
        <w:jc w:val="both"/>
        <w:rPr>
          <w:rFonts w:ascii="Times New Roman" w:hAnsi="Times New Roman" w:cs="Times New Roman"/>
          <w:noProof/>
          <w:sz w:val="24"/>
          <w:szCs w:val="28"/>
          <w:lang w:val="az-Latn-AZ"/>
        </w:rPr>
      </w:pPr>
      <w:r w:rsidRPr="00AF43B9">
        <w:rPr>
          <w:rFonts w:ascii="Times New Roman" w:hAnsi="Times New Roman" w:cs="Times New Roman"/>
          <w:noProof/>
          <w:sz w:val="24"/>
          <w:szCs w:val="28"/>
        </w:rPr>
        <w:pict>
          <v:shape id="AutoShape 190" o:spid="_x0000_s1352" type="#_x0000_t32" style="position:absolute;left:0;text-align:left;margin-left:134.55pt;margin-top:7.15pt;width:94.5pt;height:80.25pt;flip:x 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"/>
        </w:pict>
      </w:r>
    </w:p>
    <w:p w:rsidR="008E0B10" w:rsidRPr="00773C9D" w:rsidRDefault="008E0B10" w:rsidP="008E0B10">
      <w:pPr>
        <w:spacing w:after="0" w:line="252" w:lineRule="auto"/>
        <w:ind w:firstLine="567"/>
        <w:jc w:val="both"/>
        <w:rPr>
          <w:rFonts w:ascii="Times New Roman" w:hAnsi="Times New Roman" w:cs="Times New Roman"/>
          <w:noProof/>
          <w:sz w:val="24"/>
          <w:szCs w:val="28"/>
          <w:lang w:val="az-Latn-AZ"/>
        </w:rPr>
      </w:pPr>
    </w:p>
    <w:p w:rsidR="008E0B10" w:rsidRPr="00773C9D" w:rsidRDefault="008E0B10" w:rsidP="008E0B10">
      <w:pPr>
        <w:spacing w:after="0" w:line="252" w:lineRule="auto"/>
        <w:ind w:firstLine="567"/>
        <w:jc w:val="both"/>
        <w:rPr>
          <w:rFonts w:ascii="Times New Roman" w:hAnsi="Times New Roman" w:cs="Times New Roman"/>
          <w:noProof/>
          <w:sz w:val="24"/>
          <w:szCs w:val="28"/>
          <w:lang w:val="az-Latn-AZ"/>
        </w:rPr>
      </w:pPr>
    </w:p>
    <w:p w:rsidR="008E0B10" w:rsidRPr="00773C9D" w:rsidRDefault="008E0B10" w:rsidP="008E0B10">
      <w:pPr>
        <w:tabs>
          <w:tab w:val="left" w:pos="3645"/>
        </w:tabs>
        <w:spacing w:after="0" w:line="252" w:lineRule="auto"/>
        <w:ind w:firstLine="567"/>
        <w:jc w:val="both"/>
        <w:rPr>
          <w:rFonts w:ascii="Times New Roman" w:hAnsi="Times New Roman" w:cs="Times New Roman"/>
          <w:noProof/>
          <w:sz w:val="18"/>
          <w:lang w:val="az-Latn-AZ"/>
        </w:rPr>
      </w:pPr>
      <w:r w:rsidRPr="00773C9D">
        <w:rPr>
          <w:rFonts w:ascii="Times New Roman" w:hAnsi="Times New Roman" w:cs="Times New Roman"/>
          <w:noProof/>
          <w:sz w:val="24"/>
          <w:szCs w:val="28"/>
          <w:lang w:val="az-Latn-AZ"/>
        </w:rPr>
        <w:tab/>
      </w:r>
      <w:r w:rsidRPr="00773C9D">
        <w:rPr>
          <w:rFonts w:ascii="Times New Roman" w:hAnsi="Times New Roman" w:cs="Times New Roman"/>
          <w:noProof/>
          <w:sz w:val="18"/>
          <w:lang w:val="az-Latn-AZ"/>
        </w:rPr>
        <w:t>“Qalmış iş”</w:t>
      </w:r>
    </w:p>
    <w:p w:rsidR="008E0B10" w:rsidRPr="0040380A" w:rsidRDefault="008E0B10" w:rsidP="00477B89">
      <w:pPr>
        <w:tabs>
          <w:tab w:val="left" w:pos="3645"/>
        </w:tabs>
        <w:spacing w:after="0" w:line="252" w:lineRule="auto"/>
        <w:ind w:left="709" w:firstLine="567"/>
        <w:jc w:val="both"/>
        <w:rPr>
          <w:rFonts w:ascii="Times New Roman" w:hAnsi="Times New Roman" w:cs="Times New Roman"/>
          <w:noProof/>
          <w:sz w:val="18"/>
          <w:lang w:val="az-Latn-AZ"/>
        </w:rPr>
      </w:pPr>
      <w:r w:rsidRPr="00773C9D">
        <w:rPr>
          <w:rFonts w:ascii="Times New Roman" w:hAnsi="Times New Roman" w:cs="Times New Roman"/>
          <w:noProof/>
          <w:sz w:val="18"/>
          <w:lang w:val="az-Latn-AZ"/>
        </w:rPr>
        <w:t xml:space="preserve"> </w:t>
      </w:r>
      <w:r w:rsidRPr="0040380A">
        <w:rPr>
          <w:rFonts w:ascii="Times New Roman" w:hAnsi="Times New Roman" w:cs="Times New Roman"/>
          <w:noProof/>
          <w:sz w:val="18"/>
          <w:lang w:val="az-Latn-AZ"/>
        </w:rPr>
        <w:t>Uzunmüddətli planlaşdırmada</w:t>
      </w:r>
    </w:p>
    <w:p w:rsidR="008E0B10" w:rsidRPr="0040380A" w:rsidRDefault="008E0B10" w:rsidP="00477B89">
      <w:pPr>
        <w:tabs>
          <w:tab w:val="left" w:pos="3645"/>
        </w:tabs>
        <w:spacing w:after="0" w:line="252" w:lineRule="auto"/>
        <w:ind w:left="709" w:firstLine="567"/>
        <w:jc w:val="both"/>
        <w:rPr>
          <w:rFonts w:ascii="Times New Roman" w:hAnsi="Times New Roman" w:cs="Times New Roman"/>
          <w:noProof/>
          <w:sz w:val="18"/>
          <w:lang w:val="az-Latn-AZ"/>
        </w:rPr>
      </w:pPr>
      <w:r w:rsidRPr="0040380A">
        <w:rPr>
          <w:rFonts w:ascii="Times New Roman" w:hAnsi="Times New Roman" w:cs="Times New Roman"/>
          <w:noProof/>
          <w:sz w:val="18"/>
          <w:lang w:val="az-Latn-AZ"/>
        </w:rPr>
        <w:t xml:space="preserve"> məqsədlərin müəyyən olunması</w:t>
      </w:r>
    </w:p>
    <w:p w:rsidR="008E0B10" w:rsidRPr="0040380A" w:rsidRDefault="00AF43B9" w:rsidP="00477B89">
      <w:pPr>
        <w:tabs>
          <w:tab w:val="left" w:pos="3645"/>
        </w:tabs>
        <w:spacing w:after="0" w:line="252" w:lineRule="auto"/>
        <w:ind w:firstLine="567"/>
        <w:jc w:val="right"/>
        <w:rPr>
          <w:rFonts w:ascii="Times New Roman" w:hAnsi="Times New Roman" w:cs="Times New Roman"/>
          <w:noProof/>
          <w:sz w:val="18"/>
          <w:lang w:val="az-Latn-AZ"/>
        </w:rPr>
      </w:pPr>
      <w:r w:rsidRPr="00AF43B9">
        <w:rPr>
          <w:rFonts w:ascii="Times New Roman" w:hAnsi="Times New Roman" w:cs="Times New Roman"/>
          <w:noProof/>
          <w:sz w:val="18"/>
        </w:rPr>
        <w:pict>
          <v:shape id="AutoShape 183" o:spid="_x0000_s1351" type="#_x0000_t32" style="position:absolute;left:0;text-align:left;margin-left:-13.5pt;margin-top:16.6pt;width:405.35pt;height:0;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By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">
            <v:stroke endarrow="block"/>
          </v:shape>
        </w:pict>
      </w:r>
      <w:r w:rsidR="008E0B10" w:rsidRPr="0040380A">
        <w:rPr>
          <w:rFonts w:ascii="Times New Roman" w:hAnsi="Times New Roman" w:cs="Times New Roman"/>
          <w:noProof/>
          <w:sz w:val="18"/>
          <w:lang w:val="az-Latn-AZ"/>
        </w:rPr>
        <w:t xml:space="preserve"> Zaman</w:t>
      </w:r>
    </w:p>
    <w:p w:rsidR="008E0B10" w:rsidRPr="0040380A" w:rsidRDefault="008E0B10" w:rsidP="008E0B10">
      <w:pPr>
        <w:spacing w:after="0" w:line="252" w:lineRule="auto"/>
        <w:ind w:firstLine="567"/>
        <w:jc w:val="both"/>
        <w:rPr>
          <w:rFonts w:ascii="Times New Roman" w:hAnsi="Times New Roman" w:cs="Times New Roman"/>
          <w:noProof/>
          <w:sz w:val="24"/>
          <w:szCs w:val="28"/>
          <w:lang w:val="az-Latn-AZ"/>
        </w:rPr>
      </w:pPr>
    </w:p>
    <w:p w:rsidR="008E0B10" w:rsidRPr="0040380A" w:rsidRDefault="008E0B10" w:rsidP="008E0B10">
      <w:pPr>
        <w:spacing w:after="0" w:line="252" w:lineRule="auto"/>
        <w:ind w:firstLine="567"/>
        <w:jc w:val="both"/>
        <w:rPr>
          <w:rFonts w:ascii="Times New Roman" w:hAnsi="Times New Roman" w:cs="Times New Roman"/>
          <w:noProof/>
          <w:sz w:val="24"/>
          <w:szCs w:val="28"/>
          <w:lang w:val="az-Latn-AZ"/>
        </w:rPr>
      </w:pPr>
    </w:p>
    <w:p w:rsidR="00477B89" w:rsidRPr="0040380A" w:rsidRDefault="00477B89" w:rsidP="008E0B10">
      <w:pPr>
        <w:spacing w:after="0" w:line="252" w:lineRule="auto"/>
        <w:ind w:firstLine="567"/>
        <w:jc w:val="both"/>
        <w:rPr>
          <w:rFonts w:ascii="Times New Roman" w:hAnsi="Times New Roman" w:cs="Times New Roman"/>
          <w:noProof/>
          <w:sz w:val="24"/>
          <w:szCs w:val="28"/>
          <w:lang w:val="az-Latn-AZ"/>
        </w:rPr>
      </w:pPr>
    </w:p>
    <w:p w:rsidR="00477B89" w:rsidRPr="0040380A" w:rsidRDefault="00AF43B9" w:rsidP="008E0B10">
      <w:pPr>
        <w:spacing w:after="0" w:line="252" w:lineRule="auto"/>
        <w:ind w:firstLine="567"/>
        <w:jc w:val="both"/>
        <w:rPr>
          <w:rFonts w:ascii="Times New Roman" w:hAnsi="Times New Roman" w:cs="Times New Roman"/>
          <w:noProof/>
          <w:sz w:val="24"/>
          <w:szCs w:val="28"/>
          <w:lang w:val="az-Latn-AZ"/>
        </w:rPr>
      </w:pPr>
      <w:r w:rsidRPr="00AF43B9">
        <w:rPr>
          <w:rFonts w:ascii="Times New Roman" w:hAnsi="Times New Roman" w:cs="Times New Roman"/>
          <w:noProof/>
          <w:sz w:val="24"/>
          <w:szCs w:val="28"/>
        </w:rPr>
        <w:pict>
          <v:shape id="AutoShape 194" o:spid="_x0000_s1350" type="#_x0000_t32" style="position:absolute;left:0;text-align:left;margin-left:45pt;margin-top:13.7pt;width:0;height:226.75pt;flip:y;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">
            <v:stroke endarrow="block"/>
          </v:shape>
        </w:pict>
      </w:r>
    </w:p>
    <w:p w:rsidR="00477B89" w:rsidRPr="0040380A" w:rsidRDefault="00477B89" w:rsidP="008E0B10">
      <w:pPr>
        <w:spacing w:after="0" w:line="252" w:lineRule="auto"/>
        <w:ind w:firstLine="567"/>
        <w:jc w:val="both"/>
        <w:rPr>
          <w:rFonts w:ascii="Times New Roman" w:hAnsi="Times New Roman" w:cs="Times New Roman"/>
          <w:noProof/>
          <w:sz w:val="24"/>
          <w:szCs w:val="28"/>
          <w:lang w:val="az-Latn-AZ"/>
        </w:rPr>
      </w:pPr>
    </w:p>
    <w:p w:rsidR="008E0B10" w:rsidRPr="0040380A" w:rsidRDefault="008E0B10" w:rsidP="008E0B10">
      <w:pPr>
        <w:spacing w:after="0" w:line="252" w:lineRule="auto"/>
        <w:ind w:firstLine="567"/>
        <w:jc w:val="both"/>
        <w:rPr>
          <w:rFonts w:ascii="Times New Roman" w:hAnsi="Times New Roman" w:cs="Times New Roman"/>
          <w:noProof/>
          <w:sz w:val="24"/>
          <w:szCs w:val="28"/>
          <w:lang w:val="az-Latn-AZ"/>
        </w:rPr>
      </w:pPr>
    </w:p>
    <w:p w:rsidR="008E0B10" w:rsidRPr="0040380A" w:rsidRDefault="00477B89" w:rsidP="00477B89">
      <w:pPr>
        <w:spacing w:after="0" w:line="252" w:lineRule="auto"/>
        <w:ind w:firstLine="567"/>
        <w:jc w:val="both"/>
        <w:rPr>
          <w:rFonts w:ascii="Times New Roman" w:hAnsi="Times New Roman" w:cs="Times New Roman"/>
          <w:noProof/>
          <w:sz w:val="18"/>
          <w:lang w:val="az-Latn-AZ"/>
        </w:rPr>
      </w:pPr>
      <w:r w:rsidRPr="0040380A">
        <w:rPr>
          <w:rFonts w:ascii="Times New Roman" w:hAnsi="Times New Roman" w:cs="Times New Roman"/>
          <w:noProof/>
          <w:sz w:val="18"/>
          <w:lang w:val="az-Latn-AZ"/>
        </w:rPr>
        <w:t xml:space="preserve">          </w:t>
      </w:r>
      <w:r w:rsidR="008E0B10" w:rsidRPr="0040380A">
        <w:rPr>
          <w:rFonts w:ascii="Times New Roman" w:hAnsi="Times New Roman" w:cs="Times New Roman"/>
          <w:noProof/>
          <w:sz w:val="18"/>
          <w:lang w:val="az-Latn-AZ"/>
        </w:rPr>
        <w:t xml:space="preserve">Əmtəənin satışı </w:t>
      </w:r>
      <w:r w:rsidRPr="0040380A">
        <w:rPr>
          <w:rFonts w:ascii="Times New Roman" w:hAnsi="Times New Roman" w:cs="Times New Roman"/>
          <w:noProof/>
          <w:sz w:val="18"/>
          <w:lang w:val="az-Latn-AZ"/>
        </w:rPr>
        <w:t xml:space="preserve">                                                             </w:t>
      </w:r>
      <w:r w:rsidR="008E0B10" w:rsidRPr="0040380A">
        <w:rPr>
          <w:rFonts w:ascii="Times New Roman" w:hAnsi="Times New Roman" w:cs="Times New Roman"/>
          <w:noProof/>
          <w:sz w:val="18"/>
          <w:lang w:val="az-Latn-AZ"/>
        </w:rPr>
        <w:t xml:space="preserve">Məqsəd və </w:t>
      </w:r>
      <w:r w:rsidR="00AF43B9" w:rsidRPr="00AF43B9">
        <w:rPr>
          <w:rFonts w:ascii="Times New Roman" w:hAnsi="Times New Roman" w:cs="Times New Roman"/>
          <w:noProof/>
          <w:sz w:val="18"/>
        </w:rPr>
        <w:pict>
          <v:shape id="Freeform 195" o:spid="_x0000_s1349" style="position:absolute;left:0;text-align:left;margin-left:123pt;margin-top:0;width:202pt;height:125.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" path="m3870,v85,295,170,590,-45,750c3610,910,3050,903,2580,960,2110,1017,1435,838,1005,1095,575,1352,172,2270,,2505e" filled="f">
            <v:path arrowok="t" o:connecttype="custom" o:connectlocs="2457450,0;2428875,476250;1638300,609600;638175,695325;0,1590675" o:connectangles="0,0,0,0,0"/>
          </v:shape>
        </w:pict>
      </w:r>
      <w:r w:rsidRPr="0040380A">
        <w:rPr>
          <w:rFonts w:ascii="Times New Roman" w:hAnsi="Times New Roman" w:cs="Times New Roman"/>
          <w:noProof/>
          <w:sz w:val="18"/>
          <w:lang w:val="az-Latn-AZ"/>
        </w:rPr>
        <w:t xml:space="preserve"> </w:t>
      </w:r>
      <w:r w:rsidR="00D66843" w:rsidRPr="0040380A">
        <w:rPr>
          <w:rFonts w:ascii="Times New Roman" w:hAnsi="Times New Roman" w:cs="Times New Roman"/>
          <w:noProof/>
          <w:sz w:val="18"/>
          <w:lang w:val="az-Latn-AZ"/>
        </w:rPr>
        <w:t>t</w:t>
      </w:r>
      <w:r w:rsidR="008E0B10" w:rsidRPr="0040380A">
        <w:rPr>
          <w:rFonts w:ascii="Times New Roman" w:hAnsi="Times New Roman" w:cs="Times New Roman"/>
          <w:noProof/>
          <w:sz w:val="18"/>
          <w:lang w:val="az-Latn-AZ"/>
        </w:rPr>
        <w:t>apşırıqlar</w:t>
      </w:r>
    </w:p>
    <w:p w:rsidR="008E0B10" w:rsidRPr="0040380A" w:rsidRDefault="008E0B10" w:rsidP="008E0B10">
      <w:pPr>
        <w:tabs>
          <w:tab w:val="left" w:pos="6360"/>
        </w:tabs>
        <w:spacing w:after="0" w:line="252" w:lineRule="auto"/>
        <w:ind w:firstLine="567"/>
        <w:jc w:val="both"/>
        <w:rPr>
          <w:rFonts w:ascii="Times New Roman" w:hAnsi="Times New Roman" w:cs="Times New Roman"/>
          <w:noProof/>
          <w:sz w:val="18"/>
          <w:lang w:val="az-Latn-AZ"/>
        </w:rPr>
      </w:pPr>
    </w:p>
    <w:p w:rsidR="008E0B10" w:rsidRPr="0040380A" w:rsidRDefault="008E0B10" w:rsidP="008E0B10">
      <w:pPr>
        <w:tabs>
          <w:tab w:val="left" w:pos="6360"/>
        </w:tabs>
        <w:spacing w:after="0" w:line="252" w:lineRule="auto"/>
        <w:ind w:firstLine="567"/>
        <w:jc w:val="both"/>
        <w:rPr>
          <w:rFonts w:ascii="Times New Roman" w:hAnsi="Times New Roman" w:cs="Times New Roman"/>
          <w:noProof/>
          <w:sz w:val="18"/>
          <w:lang w:val="az-Latn-AZ"/>
        </w:rPr>
      </w:pPr>
    </w:p>
    <w:p w:rsidR="008E0B10" w:rsidRPr="0040380A" w:rsidRDefault="008E0B10" w:rsidP="00477B89">
      <w:pPr>
        <w:spacing w:after="0" w:line="252" w:lineRule="auto"/>
        <w:jc w:val="both"/>
        <w:rPr>
          <w:rFonts w:ascii="Times New Roman" w:hAnsi="Times New Roman" w:cs="Times New Roman"/>
          <w:noProof/>
          <w:sz w:val="18"/>
          <w:lang w:val="az-Latn-AZ"/>
        </w:rPr>
      </w:pPr>
      <w:r w:rsidRPr="0040380A">
        <w:rPr>
          <w:rFonts w:ascii="Times New Roman" w:hAnsi="Times New Roman" w:cs="Times New Roman"/>
          <w:noProof/>
          <w:sz w:val="24"/>
          <w:szCs w:val="28"/>
          <w:lang w:val="az-Latn-AZ"/>
        </w:rPr>
        <w:tab/>
      </w:r>
      <w:r w:rsidR="00477B89" w:rsidRPr="0040380A">
        <w:rPr>
          <w:rFonts w:ascii="Times New Roman" w:hAnsi="Times New Roman" w:cs="Times New Roman"/>
          <w:noProof/>
          <w:sz w:val="24"/>
          <w:szCs w:val="28"/>
          <w:lang w:val="az-Latn-AZ"/>
        </w:rPr>
        <w:t xml:space="preserve">                    </w:t>
      </w:r>
      <w:r w:rsidRPr="0040380A">
        <w:rPr>
          <w:rFonts w:ascii="Times New Roman" w:hAnsi="Times New Roman" w:cs="Times New Roman"/>
          <w:noProof/>
          <w:sz w:val="18"/>
          <w:lang w:val="az-Latn-AZ"/>
        </w:rPr>
        <w:t>Diversifikasiya nəticəsində</w:t>
      </w:r>
      <w:r w:rsidR="00477B89" w:rsidRPr="0040380A">
        <w:rPr>
          <w:rFonts w:ascii="Times New Roman" w:hAnsi="Times New Roman" w:cs="Times New Roman"/>
          <w:noProof/>
          <w:sz w:val="18"/>
          <w:lang w:val="az-Latn-AZ"/>
        </w:rPr>
        <w:t xml:space="preserve"> </w:t>
      </w:r>
      <w:r w:rsidRPr="0040380A">
        <w:rPr>
          <w:rFonts w:ascii="Times New Roman" w:hAnsi="Times New Roman" w:cs="Times New Roman"/>
          <w:noProof/>
          <w:sz w:val="18"/>
          <w:lang w:val="az-Latn-AZ"/>
        </w:rPr>
        <w:t xml:space="preserve"> yaxşılaşma</w:t>
      </w:r>
    </w:p>
    <w:p w:rsidR="008E0B10" w:rsidRPr="0040380A" w:rsidRDefault="008E0B10" w:rsidP="008E0B10">
      <w:pPr>
        <w:tabs>
          <w:tab w:val="left" w:pos="6150"/>
        </w:tabs>
        <w:spacing w:after="0" w:line="252" w:lineRule="auto"/>
        <w:ind w:firstLine="567"/>
        <w:jc w:val="both"/>
        <w:rPr>
          <w:rFonts w:ascii="Times New Roman" w:hAnsi="Times New Roman" w:cs="Times New Roman"/>
          <w:noProof/>
          <w:sz w:val="18"/>
          <w:lang w:val="az-Latn-AZ"/>
        </w:rPr>
      </w:pPr>
      <w:r w:rsidRPr="0040380A">
        <w:rPr>
          <w:rFonts w:ascii="Times New Roman" w:hAnsi="Times New Roman" w:cs="Times New Roman"/>
          <w:noProof/>
          <w:sz w:val="24"/>
          <w:szCs w:val="28"/>
          <w:lang w:val="az-Latn-AZ"/>
        </w:rPr>
        <w:tab/>
      </w:r>
      <w:r w:rsidRPr="0040380A">
        <w:rPr>
          <w:rFonts w:ascii="Times New Roman" w:hAnsi="Times New Roman" w:cs="Times New Roman"/>
          <w:noProof/>
          <w:sz w:val="18"/>
          <w:lang w:val="az-Latn-AZ"/>
        </w:rPr>
        <w:t>Mövcud potensial</w:t>
      </w:r>
    </w:p>
    <w:p w:rsidR="008E0B10" w:rsidRPr="0040380A" w:rsidRDefault="00AF43B9" w:rsidP="008E0B10">
      <w:pPr>
        <w:tabs>
          <w:tab w:val="left" w:pos="6150"/>
        </w:tabs>
        <w:spacing w:after="0" w:line="252" w:lineRule="auto"/>
        <w:ind w:firstLine="567"/>
        <w:jc w:val="both"/>
        <w:rPr>
          <w:rFonts w:ascii="Times New Roman" w:hAnsi="Times New Roman" w:cs="Times New Roman"/>
          <w:noProof/>
          <w:sz w:val="18"/>
          <w:lang w:val="az-Latn-AZ"/>
        </w:rPr>
      </w:pPr>
      <w:r w:rsidRPr="00AF43B9">
        <w:rPr>
          <w:rFonts w:ascii="Times New Roman" w:hAnsi="Times New Roman" w:cs="Times New Roman"/>
          <w:noProof/>
          <w:sz w:val="18"/>
        </w:rPr>
        <w:pict>
          <v:shape id="Freeform 197" o:spid="_x0000_s1348" style="position:absolute;left:0;text-align:left;margin-left:123.75pt;margin-top:7.7pt;width:132pt;height:6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0,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" path="m2640,70c2295,35,1950,,1680,145,1410,290,1300,755,1020,940,740,1125,170,1205,,1255e" filled="f">
            <v:path arrowok="t" o:connecttype="custom" o:connectlocs="1676400,44450;1066800,92075;647700,596900;0,796925" o:connectangles="0,0,0,0"/>
          </v:shape>
        </w:pict>
      </w:r>
      <w:r w:rsidR="00477B89" w:rsidRPr="0040380A">
        <w:rPr>
          <w:rFonts w:ascii="Times New Roman" w:hAnsi="Times New Roman" w:cs="Times New Roman"/>
          <w:noProof/>
          <w:sz w:val="18"/>
          <w:lang w:val="az-Latn-AZ"/>
        </w:rPr>
        <w:t xml:space="preserve">                                                                 </w:t>
      </w:r>
      <w:r w:rsidR="008E0B10" w:rsidRPr="0040380A">
        <w:rPr>
          <w:rFonts w:ascii="Times New Roman" w:hAnsi="Times New Roman" w:cs="Times New Roman"/>
          <w:noProof/>
          <w:sz w:val="18"/>
          <w:lang w:val="az-Latn-AZ"/>
        </w:rPr>
        <w:t xml:space="preserve"> Rəqabət əsasında yaxşılaşma</w:t>
      </w:r>
    </w:p>
    <w:p w:rsidR="008E0B10" w:rsidRPr="0040380A" w:rsidRDefault="008E0B10" w:rsidP="008E0B10">
      <w:pPr>
        <w:tabs>
          <w:tab w:val="left" w:pos="6150"/>
        </w:tabs>
        <w:spacing w:after="0" w:line="252" w:lineRule="auto"/>
        <w:ind w:firstLine="567"/>
        <w:jc w:val="both"/>
        <w:rPr>
          <w:rFonts w:ascii="Times New Roman" w:hAnsi="Times New Roman" w:cs="Times New Roman"/>
          <w:noProof/>
          <w:sz w:val="18"/>
          <w:lang w:val="az-Latn-AZ"/>
        </w:rPr>
      </w:pPr>
    </w:p>
    <w:p w:rsidR="00477B89" w:rsidRPr="0040380A" w:rsidRDefault="00477B89" w:rsidP="008E0B10">
      <w:pPr>
        <w:tabs>
          <w:tab w:val="left" w:pos="6150"/>
        </w:tabs>
        <w:spacing w:after="0" w:line="252" w:lineRule="auto"/>
        <w:ind w:firstLine="567"/>
        <w:jc w:val="both"/>
        <w:rPr>
          <w:rFonts w:ascii="Times New Roman" w:hAnsi="Times New Roman" w:cs="Times New Roman"/>
          <w:noProof/>
          <w:sz w:val="18"/>
          <w:lang w:val="az-Latn-AZ"/>
        </w:rPr>
      </w:pPr>
    </w:p>
    <w:p w:rsidR="008E0B10" w:rsidRPr="0040380A" w:rsidRDefault="00AF43B9" w:rsidP="008E0B10">
      <w:pPr>
        <w:tabs>
          <w:tab w:val="left" w:pos="6150"/>
        </w:tabs>
        <w:spacing w:after="0" w:line="252" w:lineRule="auto"/>
        <w:ind w:firstLine="567"/>
        <w:jc w:val="both"/>
        <w:rPr>
          <w:rFonts w:ascii="Times New Roman" w:hAnsi="Times New Roman" w:cs="Times New Roman"/>
          <w:noProof/>
          <w:sz w:val="18"/>
          <w:lang w:val="az-Latn-AZ"/>
        </w:rPr>
      </w:pPr>
      <w:r w:rsidRPr="00AF43B9">
        <w:rPr>
          <w:rFonts w:ascii="Times New Roman" w:hAnsi="Times New Roman" w:cs="Times New Roman"/>
          <w:noProof/>
          <w:sz w:val="24"/>
          <w:szCs w:val="28"/>
        </w:rPr>
        <w:pict>
          <v:shape id="Freeform 196" o:spid="_x0000_s1347" style="position:absolute;left:0;text-align:left;margin-left:-14.25pt;margin-top:1.65pt;width:395.25pt;height:71.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5,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" path="m,c201,438,402,877,855,1005,1308,1133,2183,702,2715,765v532,63,703,666,1335,616c4682,1331,5953,618,6510,465v557,-153,653,20,885,c7627,445,7766,395,7905,345e" filled="f">
            <v:path arrowok="t" o:connecttype="custom" o:connectlocs="0,0;542925,638175;1724025,485775;2571750,876935;4133850,295275;4695825,295275;5019675,219075" o:connectangles="0,0,0,0,0,0,0"/>
          </v:shape>
        </w:pict>
      </w:r>
      <w:r w:rsidR="00477B89" w:rsidRPr="0040380A">
        <w:rPr>
          <w:rFonts w:ascii="Times New Roman" w:hAnsi="Times New Roman" w:cs="Times New Roman"/>
          <w:noProof/>
          <w:sz w:val="18"/>
          <w:lang w:val="az-Latn-AZ"/>
        </w:rPr>
        <w:t xml:space="preserve">                        </w:t>
      </w:r>
      <w:r w:rsidR="008E0B10" w:rsidRPr="0040380A">
        <w:rPr>
          <w:rFonts w:ascii="Times New Roman" w:hAnsi="Times New Roman" w:cs="Times New Roman"/>
          <w:noProof/>
          <w:sz w:val="18"/>
          <w:lang w:val="az-Latn-AZ"/>
        </w:rPr>
        <w:t xml:space="preserve"> İmkanlar</w:t>
      </w:r>
    </w:p>
    <w:p w:rsidR="008E0B10" w:rsidRPr="0040380A" w:rsidRDefault="00477B89" w:rsidP="008E0B10">
      <w:pPr>
        <w:tabs>
          <w:tab w:val="left" w:pos="6150"/>
        </w:tabs>
        <w:spacing w:after="0" w:line="252" w:lineRule="auto"/>
        <w:ind w:firstLine="567"/>
        <w:jc w:val="both"/>
        <w:rPr>
          <w:rFonts w:ascii="Times New Roman" w:hAnsi="Times New Roman" w:cs="Times New Roman"/>
          <w:noProof/>
          <w:sz w:val="18"/>
          <w:lang w:val="az-Latn-AZ"/>
        </w:rPr>
      </w:pPr>
      <w:r w:rsidRPr="0040380A">
        <w:rPr>
          <w:rFonts w:ascii="Times New Roman" w:hAnsi="Times New Roman" w:cs="Times New Roman"/>
          <w:noProof/>
          <w:sz w:val="18"/>
          <w:lang w:val="az-Latn-AZ"/>
        </w:rPr>
        <w:t xml:space="preserve">                            </w:t>
      </w:r>
      <w:r w:rsidR="008E0B10" w:rsidRPr="0040380A">
        <w:rPr>
          <w:rFonts w:ascii="Times New Roman" w:hAnsi="Times New Roman" w:cs="Times New Roman"/>
          <w:noProof/>
          <w:sz w:val="18"/>
          <w:lang w:val="az-Latn-AZ"/>
        </w:rPr>
        <w:t xml:space="preserve"> Analiz nəticəsində</w:t>
      </w:r>
      <w:r w:rsidRPr="0040380A">
        <w:rPr>
          <w:rFonts w:ascii="Times New Roman" w:hAnsi="Times New Roman" w:cs="Times New Roman"/>
          <w:noProof/>
          <w:sz w:val="18"/>
          <w:lang w:val="az-Latn-AZ"/>
        </w:rPr>
        <w:t xml:space="preserve"> </w:t>
      </w:r>
      <w:r w:rsidR="00D943D4">
        <w:rPr>
          <w:rFonts w:ascii="Times New Roman" w:hAnsi="Times New Roman" w:cs="Times New Roman"/>
          <w:noProof/>
          <w:sz w:val="18"/>
          <w:lang w:val="az-Latn-AZ"/>
        </w:rPr>
        <w:t xml:space="preserve"> y</w:t>
      </w:r>
      <w:r w:rsidR="008E0B10" w:rsidRPr="0040380A">
        <w:rPr>
          <w:rFonts w:ascii="Times New Roman" w:hAnsi="Times New Roman" w:cs="Times New Roman"/>
          <w:noProof/>
          <w:sz w:val="18"/>
          <w:lang w:val="az-Latn-AZ"/>
        </w:rPr>
        <w:t>axşılaşma</w:t>
      </w:r>
    </w:p>
    <w:p w:rsidR="008E0B10" w:rsidRPr="0040380A" w:rsidRDefault="008E0B10" w:rsidP="008E0B10">
      <w:pPr>
        <w:tabs>
          <w:tab w:val="left" w:pos="6150"/>
        </w:tabs>
        <w:spacing w:after="0" w:line="252" w:lineRule="auto"/>
        <w:ind w:firstLine="567"/>
        <w:jc w:val="both"/>
        <w:rPr>
          <w:rFonts w:ascii="Times New Roman" w:hAnsi="Times New Roman" w:cs="Times New Roman"/>
          <w:noProof/>
          <w:sz w:val="18"/>
          <w:lang w:val="az-Latn-AZ"/>
        </w:rPr>
      </w:pPr>
      <w:r w:rsidRPr="0040380A">
        <w:rPr>
          <w:rFonts w:ascii="Times New Roman" w:hAnsi="Times New Roman" w:cs="Times New Roman"/>
          <w:noProof/>
          <w:sz w:val="18"/>
          <w:lang w:val="az-Latn-AZ"/>
        </w:rPr>
        <w:t xml:space="preserve"> </w:t>
      </w:r>
      <w:r w:rsidR="00477B89" w:rsidRPr="0040380A">
        <w:rPr>
          <w:rFonts w:ascii="Times New Roman" w:hAnsi="Times New Roman" w:cs="Times New Roman"/>
          <w:noProof/>
          <w:sz w:val="18"/>
          <w:lang w:val="az-Latn-AZ"/>
        </w:rPr>
        <w:t xml:space="preserve">                </w:t>
      </w:r>
      <w:r w:rsidRPr="0040380A">
        <w:rPr>
          <w:rFonts w:ascii="Times New Roman" w:hAnsi="Times New Roman" w:cs="Times New Roman"/>
          <w:noProof/>
          <w:sz w:val="18"/>
          <w:lang w:val="az-Latn-AZ"/>
        </w:rPr>
        <w:t>Ekstrapolasiya</w:t>
      </w:r>
    </w:p>
    <w:p w:rsidR="008E0B10" w:rsidRPr="0040380A" w:rsidRDefault="00AF43B9" w:rsidP="008E0B10">
      <w:pPr>
        <w:tabs>
          <w:tab w:val="left" w:pos="6150"/>
        </w:tabs>
        <w:spacing w:after="0" w:line="252" w:lineRule="auto"/>
        <w:ind w:firstLine="567"/>
        <w:jc w:val="both"/>
        <w:rPr>
          <w:rFonts w:ascii="Times New Roman" w:hAnsi="Times New Roman" w:cs="Times New Roman"/>
          <w:noProof/>
          <w:sz w:val="18"/>
          <w:lang w:val="az-Latn-AZ"/>
        </w:rPr>
      </w:pPr>
      <w:r w:rsidRPr="00AF43B9">
        <w:rPr>
          <w:rFonts w:ascii="Times New Roman" w:hAnsi="Times New Roman" w:cs="Times New Roman"/>
          <w:noProof/>
          <w:sz w:val="18"/>
        </w:rPr>
        <w:pict>
          <v:shape id="Freeform 198" o:spid="_x0000_s1346" style="position:absolute;left:0;text-align:left;margin-left:-6.75pt;margin-top:.6pt;width:321.75pt;height:5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35,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" path="m,c715,162,1430,325,1920,480v490,155,640,435,1020,450c3320,945,3718,555,4200,570v482,15,1263,430,1635,450c6207,1040,6335,745,6435,690e" filled="f">
            <v:path arrowok="t" o:connecttype="custom" o:connectlocs="0,0;1219200,304800;1866900,590550;2667000,361950;3705225,647700;4086225,438150" o:connectangles="0,0,0,0,0,0"/>
          </v:shape>
        </w:pict>
      </w:r>
      <w:r w:rsidR="008E0B10" w:rsidRPr="0040380A">
        <w:rPr>
          <w:rFonts w:ascii="Times New Roman" w:hAnsi="Times New Roman" w:cs="Times New Roman"/>
          <w:noProof/>
          <w:sz w:val="18"/>
          <w:lang w:val="az-Latn-AZ"/>
        </w:rPr>
        <w:t xml:space="preserve"> </w:t>
      </w:r>
      <w:r w:rsidR="00477B89" w:rsidRPr="0040380A">
        <w:rPr>
          <w:rFonts w:ascii="Times New Roman" w:hAnsi="Times New Roman" w:cs="Times New Roman"/>
          <w:noProof/>
          <w:sz w:val="18"/>
          <w:lang w:val="az-Latn-AZ"/>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p>
    <w:p w:rsidR="00AE4422" w:rsidRDefault="00AE4422" w:rsidP="008E0B10">
      <w:pPr>
        <w:spacing w:after="0" w:line="252" w:lineRule="auto"/>
        <w:ind w:firstLine="567"/>
        <w:jc w:val="both"/>
        <w:rPr>
          <w:rFonts w:ascii="Times New Roman" w:hAnsi="Times New Roman" w:cs="Times New Roman"/>
          <w:sz w:val="24"/>
          <w:szCs w:val="28"/>
          <w:lang w:val="az-Latn-AZ"/>
        </w:rPr>
      </w:pPr>
    </w:p>
    <w:p w:rsidR="00AE4422" w:rsidRDefault="00D66843" w:rsidP="00D66843">
      <w:pPr>
        <w:spacing w:after="0" w:line="252" w:lineRule="auto"/>
        <w:ind w:right="481" w:firstLine="567"/>
        <w:jc w:val="right"/>
        <w:rPr>
          <w:rFonts w:ascii="Times New Roman" w:hAnsi="Times New Roman" w:cs="Times New Roman"/>
          <w:sz w:val="24"/>
          <w:szCs w:val="28"/>
          <w:lang w:val="az-Latn-AZ"/>
        </w:rPr>
      </w:pPr>
      <w:r w:rsidRPr="0040380A">
        <w:rPr>
          <w:rFonts w:ascii="Times New Roman" w:hAnsi="Times New Roman" w:cs="Times New Roman"/>
          <w:noProof/>
          <w:sz w:val="18"/>
          <w:lang w:val="az-Latn-AZ"/>
        </w:rPr>
        <w:t>Zaman</w:t>
      </w:r>
      <w:r w:rsidR="00AF43B9" w:rsidRPr="00AF43B9">
        <w:rPr>
          <w:rFonts w:ascii="Times New Roman" w:hAnsi="Times New Roman" w:cs="Times New Roman"/>
          <w:noProof/>
          <w:sz w:val="18"/>
        </w:rPr>
        <w:pict>
          <v:shape id="AutoShape 193" o:spid="_x0000_s1345" type="#_x0000_t32" style="position:absolute;left:0;text-align:left;margin-left:6.75pt;margin-top:13.7pt;width:371.35pt;height:0;z-index:2518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h2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">
            <v:stroke endarrow="block"/>
          </v:shape>
        </w:pict>
      </w:r>
      <w:r>
        <w:rPr>
          <w:rFonts w:ascii="Times New Roman" w:hAnsi="Times New Roman" w:cs="Times New Roman"/>
          <w:noProof/>
          <w:sz w:val="18"/>
          <w:lang w:val="az-Latn-AZ"/>
        </w:rPr>
        <w:t xml:space="preserve"> </w:t>
      </w:r>
    </w:p>
    <w:p w:rsidR="00AE4422" w:rsidRDefault="00AE4422" w:rsidP="008E0B10">
      <w:pPr>
        <w:spacing w:after="0" w:line="252" w:lineRule="auto"/>
        <w:ind w:firstLine="567"/>
        <w:jc w:val="both"/>
        <w:rPr>
          <w:rFonts w:ascii="Times New Roman" w:hAnsi="Times New Roman" w:cs="Times New Roman"/>
          <w:sz w:val="24"/>
          <w:szCs w:val="28"/>
          <w:lang w:val="az-Latn-AZ"/>
        </w:rPr>
      </w:pPr>
    </w:p>
    <w:p w:rsidR="00AE4422" w:rsidRDefault="00AE4422" w:rsidP="008E0B10">
      <w:pPr>
        <w:spacing w:after="0" w:line="252" w:lineRule="auto"/>
        <w:ind w:firstLine="567"/>
        <w:jc w:val="both"/>
        <w:rPr>
          <w:rFonts w:ascii="Times New Roman" w:hAnsi="Times New Roman" w:cs="Times New Roman"/>
          <w:sz w:val="24"/>
          <w:szCs w:val="28"/>
          <w:lang w:val="az-Latn-AZ"/>
        </w:rPr>
      </w:pPr>
    </w:p>
    <w:p w:rsidR="008E0B10" w:rsidRPr="00A56261" w:rsidRDefault="008E0B10" w:rsidP="00D943D4">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lastRenderedPageBreak/>
        <w:t>Biznesin inkişaf strategiyası istiqamətində göstərilən perspektivlərin təhlilinin nəticələ</w:t>
      </w:r>
      <w:r w:rsidR="00D943D4">
        <w:rPr>
          <w:rFonts w:ascii="Times New Roman" w:hAnsi="Times New Roman" w:cs="Times New Roman"/>
          <w:sz w:val="24"/>
          <w:szCs w:val="28"/>
          <w:lang w:val="az-Latn-AZ"/>
        </w:rPr>
        <w:t>ri olaraq</w:t>
      </w:r>
      <w:r w:rsidRPr="00A56261">
        <w:rPr>
          <w:rFonts w:ascii="Times New Roman" w:hAnsi="Times New Roman" w:cs="Times New Roman"/>
          <w:sz w:val="24"/>
          <w:szCs w:val="28"/>
          <w:lang w:val="az-Latn-AZ"/>
        </w:rPr>
        <w:t xml:space="preserve"> 60-cı illərdə Stanford </w:t>
      </w:r>
      <w:r w:rsidR="00B85B52">
        <w:rPr>
          <w:rFonts w:ascii="Times New Roman" w:hAnsi="Times New Roman" w:cs="Times New Roman"/>
          <w:sz w:val="24"/>
          <w:szCs w:val="28"/>
          <w:lang w:val="az-Latn-AZ"/>
        </w:rPr>
        <w:t>Universitet</w:t>
      </w:r>
      <w:r w:rsidRPr="00A56261">
        <w:rPr>
          <w:rFonts w:ascii="Times New Roman" w:hAnsi="Times New Roman" w:cs="Times New Roman"/>
          <w:sz w:val="24"/>
          <w:szCs w:val="28"/>
          <w:lang w:val="az-Latn-AZ"/>
        </w:rPr>
        <w:t>inin alimi R.</w:t>
      </w:r>
      <w:r w:rsidR="00A41B72">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Stüart tərəfindən təqdim olunan, tədavül əsasında məcmu perspektivləri müəyyən</w:t>
      </w:r>
      <w:r w:rsidR="00D943D4">
        <w:rPr>
          <w:rFonts w:ascii="Times New Roman" w:hAnsi="Times New Roman" w:cs="Times New Roman"/>
          <w:sz w:val="24"/>
          <w:szCs w:val="28"/>
          <w:lang w:val="az-Latn-AZ"/>
        </w:rPr>
        <w:t xml:space="preserve">ləşdirilən </w:t>
      </w:r>
      <w:r w:rsidRPr="00A56261">
        <w:rPr>
          <w:rFonts w:ascii="Times New Roman" w:hAnsi="Times New Roman" w:cs="Times New Roman"/>
          <w:sz w:val="24"/>
          <w:szCs w:val="28"/>
          <w:lang w:val="az-Latn-AZ"/>
        </w:rPr>
        <w:t xml:space="preserve">bir şirkətin keçmiş tendensiyaları onun ekstrapolyasiyasından istifadə edərək işləyir və əldə olunan nəticələri qarşısına qoyduğu məqsədlərə çatmış kimi qiymətləndirmək olar. Bu istiqamətdə ikinci addım müsabiqədə mövqeyini təhlil etməkdir.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zaman vəzifə məşğul olan şirkət fəaliyyətində rəqabət strategiyasını təkmilləşdirilməsi ilə yanaşı möhkəm və önəmli olan performansı qaldırmaqla nə qədər məhsul satışını müəyyən etməkdən ibarətdir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strategiyalarının bütün fəaliyyəti şirkətin rəqabət mövqeyini mökəmləndirmək, bu strategiyanın daha çox perspektivli və bəzi hallarda universal olmasını izləmək olar. Son nəticədə, seçiləcək strategiya metodu adını almış üçüncü addımı olan, müxtəlif fəaliyyət istiqamətlərinə əsaslanan möhkəm perspektivləri müqayisə edərək, prioritetlərin və gələcəkdə biznesin inkişaf strategiyası üçün müxtəlif fəaliyyətlər arasında resurslarının ayrılmasıdır.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strategiyasının hazırlanması zamanı şirkətin rəqabət imkanlarının təhlili aparılır və istifadə</w:t>
      </w:r>
      <w:r w:rsidR="00D943D4">
        <w:rPr>
          <w:rFonts w:ascii="Times New Roman" w:hAnsi="Times New Roman" w:cs="Times New Roman"/>
          <w:sz w:val="24"/>
          <w:szCs w:val="28"/>
          <w:lang w:val="az-Latn-AZ"/>
        </w:rPr>
        <w:t xml:space="preserve"> edilir, bundan s</w:t>
      </w:r>
      <w:r w:rsidRPr="00A56261">
        <w:rPr>
          <w:rFonts w:ascii="Times New Roman" w:hAnsi="Times New Roman" w:cs="Times New Roman"/>
          <w:sz w:val="24"/>
          <w:szCs w:val="28"/>
          <w:lang w:val="az-Latn-AZ"/>
        </w:rPr>
        <w:t>onra gözlədiyimiz nəticələrin ümumi səviyyəsini aydınlaşdırmaq olar. Bu zaman biz mövcud imkanları (tutumun mövcudluğunu) bildikdən sonra rəqabət imkanları sərhədlərini də müəyyən edə bilərik.</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Gələcəyə möhkəm bir bələ</w:t>
      </w:r>
      <w:r w:rsidR="0057133F">
        <w:rPr>
          <w:rFonts w:ascii="Times New Roman" w:hAnsi="Times New Roman" w:cs="Times New Roman"/>
          <w:sz w:val="24"/>
          <w:szCs w:val="28"/>
          <w:lang w:val="az-Latn-AZ"/>
        </w:rPr>
        <w:t>dçi kimi olan ümid</w:t>
      </w:r>
      <w:r w:rsidRPr="00A56261">
        <w:rPr>
          <w:rFonts w:ascii="Times New Roman" w:hAnsi="Times New Roman" w:cs="Times New Roman"/>
          <w:sz w:val="24"/>
          <w:szCs w:val="28"/>
          <w:lang w:val="az-Latn-AZ"/>
        </w:rPr>
        <w:t xml:space="preserve"> cari imkanlar</w:t>
      </w:r>
      <w:r w:rsidR="0057133F">
        <w:rPr>
          <w:rFonts w:ascii="Times New Roman" w:hAnsi="Times New Roman" w:cs="Times New Roman"/>
          <w:sz w:val="24"/>
          <w:szCs w:val="28"/>
          <w:lang w:val="az-Latn-AZ"/>
        </w:rPr>
        <w:t xml:space="preserve"> əsasında, </w:t>
      </w:r>
      <w:r w:rsidRPr="00A56261">
        <w:rPr>
          <w:rFonts w:ascii="Times New Roman" w:hAnsi="Times New Roman" w:cs="Times New Roman"/>
          <w:sz w:val="24"/>
          <w:szCs w:val="28"/>
          <w:lang w:val="az-Latn-AZ"/>
        </w:rPr>
        <w:t>strategiyaya uyğun qəbul edilməsi vasitəsilə təmin edilə bilər. Bax</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bu zaman, sıra analizi burada bitir və bundan sonra şirkət proqramlaşdırma və büdcə məsələlərinin həllinə gedir.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Bir çox hallarda, cari fəaliyyət şirkət üçün bəzi imkanların qəbuledilməz olduğunu göstərir, çünki bu zaman biznesin inkişaf strategiyasının strateji hə</w:t>
      </w:r>
      <w:r w:rsidR="0057133F">
        <w:rPr>
          <w:rFonts w:ascii="Times New Roman" w:hAnsi="Times New Roman" w:cs="Times New Roman"/>
          <w:sz w:val="24"/>
          <w:szCs w:val="28"/>
          <w:lang w:val="az-Latn-AZ"/>
        </w:rPr>
        <w:t>ssası</w:t>
      </w:r>
      <w:r w:rsidRPr="00A56261">
        <w:rPr>
          <w:rFonts w:ascii="Times New Roman" w:hAnsi="Times New Roman" w:cs="Times New Roman"/>
          <w:sz w:val="24"/>
          <w:szCs w:val="28"/>
          <w:lang w:val="az-Latn-AZ"/>
        </w:rPr>
        <w:t>n</w:t>
      </w:r>
      <w:r w:rsidR="0057133F">
        <w:rPr>
          <w:rFonts w:ascii="Times New Roman" w:hAnsi="Times New Roman" w:cs="Times New Roman"/>
          <w:sz w:val="24"/>
          <w:szCs w:val="28"/>
          <w:lang w:val="az-Latn-AZ"/>
        </w:rPr>
        <w:t>a</w:t>
      </w:r>
      <w:r w:rsidRPr="00A56261">
        <w:rPr>
          <w:rFonts w:ascii="Times New Roman" w:hAnsi="Times New Roman" w:cs="Times New Roman"/>
          <w:sz w:val="24"/>
          <w:szCs w:val="28"/>
          <w:lang w:val="az-Latn-AZ"/>
        </w:rPr>
        <w:t xml:space="preserve"> əsasən perspektivlər uzunmüddətlilik və qısamüddətlilik arasında bir uyğunsuzluq alındırır. Burada elə səbəblər ola bilər ki, fəaliyyəti o istiqamətdə aparmaq lazımdır ki, perspektivləri artıqla uzaq artım dərəcələrinə nail olmaq mümkün olsun.</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Belə hallarda, növbəti addım diversifikasiyası yollarını təhlil etməkdir. Onun vəzifəsi cari fəaliyyə</w:t>
      </w:r>
      <w:r w:rsidR="00D943D4">
        <w:rPr>
          <w:rFonts w:ascii="Times New Roman" w:hAnsi="Times New Roman" w:cs="Times New Roman"/>
          <w:sz w:val="24"/>
          <w:szCs w:val="28"/>
          <w:lang w:val="az-Latn-AZ"/>
        </w:rPr>
        <w:t>tin</w:t>
      </w:r>
      <w:r w:rsidRPr="00A56261">
        <w:rPr>
          <w:rFonts w:ascii="Times New Roman" w:hAnsi="Times New Roman" w:cs="Times New Roman"/>
          <w:sz w:val="24"/>
          <w:szCs w:val="28"/>
          <w:lang w:val="az-Latn-AZ"/>
        </w:rPr>
        <w:t xml:space="preserve"> bazar mühütü daxilində, şirkətin lazımı istiqamətlərinin yeni növlərinin müəyyən nöqsanlarını qiymətləndirilməkdir.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strategiyası zamanı rəqəmsal göstəricilərin göstərdiyi kimi cari imkanları ilə yeni fəaliyyətindən gözlənilən nəticələri birləşdirərək şirkət, ümumi məqsəd və vəzifələrə doğru gedə bilər. Bu göstəricilər iki amillə müəyyən olunur, bir tərəfdən müəyyən edilmiş hədəf kimi şirkətin rəhbərliyini qəti olaraq onların nail olmaq üçün çalışdıqları və digər müəyyən olunmuş </w:t>
      </w:r>
      <w:r w:rsidRPr="00A56261">
        <w:rPr>
          <w:rFonts w:ascii="Times New Roman" w:hAnsi="Times New Roman" w:cs="Times New Roman"/>
          <w:sz w:val="24"/>
          <w:szCs w:val="28"/>
          <w:lang w:val="az-Latn-AZ"/>
        </w:rPr>
        <w:lastRenderedPageBreak/>
        <w:t>böyüklüyü ilə - diversifikasiyası strateji resursları təmin edəcək problemlərin həll edilməsi lazımdır.</w:t>
      </w:r>
    </w:p>
    <w:p w:rsidR="008E0B10" w:rsidRPr="00A56261" w:rsidRDefault="008E0B10" w:rsidP="002A7F00">
      <w:pPr>
        <w:spacing w:after="0" w:line="252" w:lineRule="auto"/>
        <w:jc w:val="both"/>
        <w:rPr>
          <w:rFonts w:ascii="Times New Roman" w:hAnsi="Times New Roman" w:cs="Times New Roman"/>
          <w:sz w:val="24"/>
          <w:szCs w:val="28"/>
          <w:lang w:val="az-Latn-AZ"/>
        </w:rPr>
      </w:pPr>
    </w:p>
    <w:p w:rsidR="000130F3" w:rsidRDefault="008E0B10" w:rsidP="00477B89">
      <w:pPr>
        <w:spacing w:after="0" w:line="252" w:lineRule="auto"/>
        <w:jc w:val="right"/>
        <w:rPr>
          <w:rFonts w:ascii="Times New Roman" w:hAnsi="Times New Roman" w:cs="Times New Roman"/>
          <w:b/>
          <w:sz w:val="28"/>
          <w:szCs w:val="28"/>
          <w:lang w:val="az-Latn-AZ"/>
        </w:rPr>
      </w:pPr>
      <w:r w:rsidRPr="00477B89">
        <w:rPr>
          <w:rFonts w:ascii="Times New Roman" w:hAnsi="Times New Roman" w:cs="Times New Roman"/>
          <w:b/>
          <w:sz w:val="28"/>
          <w:szCs w:val="28"/>
          <w:lang w:val="az-Latn-AZ"/>
        </w:rPr>
        <w:t>5.3. Bizn</w:t>
      </w:r>
      <w:r w:rsidR="003F5B92">
        <w:rPr>
          <w:rFonts w:ascii="Times New Roman" w:hAnsi="Times New Roman" w:cs="Times New Roman"/>
          <w:b/>
          <w:sz w:val="28"/>
          <w:szCs w:val="28"/>
          <w:lang w:val="az-Latn-AZ"/>
        </w:rPr>
        <w:t xml:space="preserve">esin inkişaf strategiyasında </w:t>
      </w:r>
    </w:p>
    <w:p w:rsidR="008E0B10" w:rsidRPr="00477B89" w:rsidRDefault="003F5B92" w:rsidP="00477B89">
      <w:pPr>
        <w:spacing w:after="0" w:line="252" w:lineRule="auto"/>
        <w:jc w:val="right"/>
        <w:rPr>
          <w:rFonts w:ascii="Times New Roman" w:hAnsi="Times New Roman" w:cs="Times New Roman"/>
          <w:b/>
          <w:sz w:val="28"/>
          <w:szCs w:val="28"/>
          <w:lang w:val="az-Latn-AZ"/>
        </w:rPr>
      </w:pPr>
      <w:r>
        <w:rPr>
          <w:rFonts w:ascii="Times New Roman" w:hAnsi="Times New Roman" w:cs="Times New Roman"/>
          <w:b/>
          <w:sz w:val="28"/>
          <w:szCs w:val="28"/>
          <w:lang w:val="az-Latn-AZ"/>
        </w:rPr>
        <w:t>pro</w:t>
      </w:r>
      <w:r w:rsidR="008E0B10" w:rsidRPr="00477B89">
        <w:rPr>
          <w:rFonts w:ascii="Times New Roman" w:hAnsi="Times New Roman" w:cs="Times New Roman"/>
          <w:b/>
          <w:sz w:val="28"/>
          <w:szCs w:val="28"/>
          <w:lang w:val="az-Latn-AZ"/>
        </w:rPr>
        <w:t>filaktikanın rolu</w:t>
      </w:r>
    </w:p>
    <w:p w:rsidR="008E0B10" w:rsidRDefault="008E0B10" w:rsidP="008E0B10">
      <w:pPr>
        <w:spacing w:after="0" w:line="252" w:lineRule="auto"/>
        <w:ind w:firstLine="567"/>
        <w:jc w:val="both"/>
        <w:rPr>
          <w:rFonts w:ascii="Times New Roman" w:hAnsi="Times New Roman" w:cs="Times New Roman"/>
          <w:b/>
          <w:sz w:val="24"/>
          <w:szCs w:val="28"/>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Ümumiyyətlə, biznesin inkişaf strategiyası qurularkə</w:t>
      </w:r>
      <w:r w:rsidR="003F5B92">
        <w:rPr>
          <w:rFonts w:ascii="Times New Roman" w:hAnsi="Times New Roman" w:cs="Times New Roman"/>
          <w:sz w:val="24"/>
          <w:szCs w:val="28"/>
          <w:lang w:val="az-Latn-AZ"/>
        </w:rPr>
        <w:t>n pro</w:t>
      </w:r>
      <w:r w:rsidRPr="00A56261">
        <w:rPr>
          <w:rFonts w:ascii="Times New Roman" w:hAnsi="Times New Roman" w:cs="Times New Roman"/>
          <w:sz w:val="24"/>
          <w:szCs w:val="28"/>
          <w:lang w:val="az-Latn-AZ"/>
        </w:rPr>
        <w:t>filaktika və uzumüddətli strateji planlaşdırma arasında fərqlər göstərilməlidir. Uzun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müddətli planlaşdırma, qələbə fəaliyyəti proqramları olmaqla yanaşı, şirkət üçün büdcənin və əsas bölmələrin hər biri üçün hazırlanmış mənfəət planlar</w:t>
      </w:r>
      <w:r w:rsidR="0057133F">
        <w:rPr>
          <w:rFonts w:ascii="Times New Roman" w:hAnsi="Times New Roman" w:cs="Times New Roman"/>
          <w:sz w:val="24"/>
          <w:szCs w:val="28"/>
          <w:lang w:val="az-Latn-AZ"/>
        </w:rPr>
        <w:t>ı</w:t>
      </w:r>
      <w:r w:rsidRPr="00A56261">
        <w:rPr>
          <w:rFonts w:ascii="Times New Roman" w:hAnsi="Times New Roman" w:cs="Times New Roman"/>
          <w:sz w:val="24"/>
          <w:szCs w:val="28"/>
          <w:lang w:val="az-Latn-AZ"/>
        </w:rPr>
        <w:t xml:space="preserve"> ə</w:t>
      </w:r>
      <w:r w:rsidR="0057133F">
        <w:rPr>
          <w:rFonts w:ascii="Times New Roman" w:hAnsi="Times New Roman" w:cs="Times New Roman"/>
          <w:sz w:val="24"/>
          <w:szCs w:val="28"/>
          <w:lang w:val="az-Latn-AZ"/>
        </w:rPr>
        <w:t>sas</w:t>
      </w:r>
      <w:r w:rsidRPr="00A56261">
        <w:rPr>
          <w:rFonts w:ascii="Times New Roman" w:hAnsi="Times New Roman" w:cs="Times New Roman"/>
          <w:sz w:val="24"/>
          <w:szCs w:val="28"/>
          <w:lang w:val="az-Latn-AZ"/>
        </w:rPr>
        <w:t xml:space="preserve"> həqiqətə çevrilməlidir.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Sonra bu rəqəmlərə əsaslanan proqramlar və bunlara əsaslanan büdcə</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lərin icra mexanizmiləri işlənib hazırlanmalıdır. Strateji planlaşdırma ekstrapol</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ya</w:t>
      </w:r>
      <w:r w:rsidR="005A7928">
        <w:rPr>
          <w:rFonts w:ascii="Times New Roman" w:hAnsi="Times New Roman" w:cs="Times New Roman"/>
          <w:sz w:val="24"/>
          <w:szCs w:val="28"/>
          <w:lang w:val="az-Latn-AZ"/>
        </w:rPr>
        <w:softHyphen/>
      </w:r>
      <w:r w:rsidR="00D943D4">
        <w:rPr>
          <w:rFonts w:ascii="Times New Roman" w:hAnsi="Times New Roman" w:cs="Times New Roman"/>
          <w:sz w:val="24"/>
          <w:szCs w:val="28"/>
          <w:lang w:val="az-Latn-AZ"/>
        </w:rPr>
        <w:t xml:space="preserve">siya sistemi </w:t>
      </w:r>
      <w:r w:rsidRPr="00A56261">
        <w:rPr>
          <w:rFonts w:ascii="Times New Roman" w:hAnsi="Times New Roman" w:cs="Times New Roman"/>
          <w:sz w:val="24"/>
          <w:szCs w:val="28"/>
          <w:lang w:val="az-Latn-AZ"/>
        </w:rPr>
        <w:t xml:space="preserve"> olmaqla yanaşı, aparılan strateji təhlili və onu əvəz edən ida</w:t>
      </w:r>
      <w:r w:rsidR="0057133F">
        <w:rPr>
          <w:rFonts w:ascii="Times New Roman" w:hAnsi="Times New Roman" w:cs="Times New Roman"/>
          <w:sz w:val="24"/>
          <w:szCs w:val="28"/>
          <w:lang w:val="az-Latn-AZ"/>
        </w:rPr>
        <w:t>rə</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etmə aşağı hissəsində göstərilməlidir ki, biznesin inkişaf strategiyasını, inkişaf etdirmək üçün birlikdə perspektivlərin və mənfətli olacağı əsaslandırıl</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malıdır.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baxımdan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cari hesablandırma qısamüddətli və strateji əsaslara malik olmaqla yanaşı növbəti addım kimi vəzifələri iki qrup müəyyən edir.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strategiyasına ə</w:t>
      </w:r>
      <w:r w:rsidR="00D943D4">
        <w:rPr>
          <w:rFonts w:ascii="Times New Roman" w:hAnsi="Times New Roman" w:cs="Times New Roman"/>
          <w:sz w:val="24"/>
          <w:szCs w:val="28"/>
          <w:lang w:val="az-Latn-AZ"/>
        </w:rPr>
        <w:t>saslanan cari proqramlar</w:t>
      </w:r>
      <w:r w:rsidRPr="00A56261">
        <w:rPr>
          <w:rFonts w:ascii="Times New Roman" w:hAnsi="Times New Roman" w:cs="Times New Roman"/>
          <w:sz w:val="24"/>
          <w:szCs w:val="28"/>
          <w:lang w:val="az-Latn-AZ"/>
        </w:rPr>
        <w:t xml:space="preserve"> büdcə strategiyası proqramları və büdcədə gələcəkdə gəlirlilik əsasını qoyan və cari gəlirliliyin təmin edilməsinə yönəlmiş şirkətin gündəlik işində aparılan əməliy</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yatı ədəd yönümlü və daha ətraflı əhatə olunan, sadə cari əməliyyat</w:t>
      </w:r>
      <w:r w:rsidR="00477B89">
        <w:rPr>
          <w:rFonts w:ascii="Times New Roman" w:hAnsi="Times New Roman" w:cs="Times New Roman"/>
          <w:sz w:val="24"/>
          <w:szCs w:val="28"/>
          <w:lang w:val="az-Latn-AZ"/>
        </w:rPr>
        <w:softHyphen/>
      </w:r>
      <w:r w:rsidR="00D943D4">
        <w:rPr>
          <w:rFonts w:ascii="Times New Roman" w:hAnsi="Times New Roman" w:cs="Times New Roman"/>
          <w:sz w:val="24"/>
          <w:szCs w:val="28"/>
          <w:lang w:val="az-Latn-AZ"/>
        </w:rPr>
        <w:t>ların</w:t>
      </w:r>
      <w:r w:rsidRPr="00A56261">
        <w:rPr>
          <w:rFonts w:ascii="Times New Roman" w:hAnsi="Times New Roman" w:cs="Times New Roman"/>
          <w:sz w:val="24"/>
          <w:szCs w:val="28"/>
          <w:lang w:val="az-Latn-AZ"/>
        </w:rPr>
        <w:t xml:space="preserve"> apa</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rılmasına uyğun və layihənin idarə edilməsi üzrə qurulmuş ayrı-ayrı icra siste</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minə ehdiyac vardır. Bu baxımdan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biznesin inkişaf strategiyası siste</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minin performansı, strateji nəzarət kimi rəqəm göstəriciləri və fəaliyyətdə olan ayrı-ayrı, xüsusi nəzarət sisteminin qurulmasını tələb edir.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strategiyasının uzunmüddətli planlaşdırılması gələcək ekstrapolyasiya, keçmişdə əldə edildiyi hallarda şirkətin ehtiyaclarına cavab vermiş kimi hesab olun bilər. Aşağıdakı cədvəldə göstərilən miqyasdan istifadə edərək biz uzunmüddətli planlaşdırma səviyyəsində qeyri-sabitlik yarandıqda, çətinlikləri qarşılamaq üçün</w:t>
      </w:r>
      <w:r w:rsidR="0057133F">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deyə bilərik ki, gələcək vəzifələri artıq keçmiş ilə bağlı zaman səviyyəsində, biznesin inkişaf strategiyasının planlaşdırılması üçün ehtiy</w:t>
      </w:r>
      <w:r w:rsidR="0057133F">
        <w:rPr>
          <w:rFonts w:ascii="Times New Roman" w:hAnsi="Times New Roman" w:cs="Times New Roman"/>
          <w:sz w:val="24"/>
          <w:szCs w:val="28"/>
          <w:lang w:val="az-Latn-AZ"/>
        </w:rPr>
        <w:t>y</w:t>
      </w:r>
      <w:r w:rsidRPr="00A56261">
        <w:rPr>
          <w:rFonts w:ascii="Times New Roman" w:hAnsi="Times New Roman" w:cs="Times New Roman"/>
          <w:sz w:val="24"/>
          <w:szCs w:val="28"/>
          <w:lang w:val="az-Latn-AZ"/>
        </w:rPr>
        <w:t>ac olacaqdır. Bu problemli məsələləri biz gələcəkdə daha ətraflı müzakirə edəcəyik.</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Bizim hazırkı vəzifəmiz biznesin inkişaf strategiyası əsasında strateji mövqeləri menecmentə uyğun seçməkdir. Bu baxımdan, birinci biznesin inkişaf strategiyasının planlaşdırma ideyasını inkişaf etdirmək və yeni fəaliyyətə keçid imkanı təhlil olunaraq, şirkətin uğurla fəaliyyət göstərəcəyinə və nədənsə asılı olduğunu aydınlaşdırmaq vacibdir. Buna görə də, seçim strategiyasının əsas qaydaları</w:t>
      </w:r>
      <w:r w:rsidR="0057133F">
        <w:rPr>
          <w:rFonts w:ascii="Times New Roman" w:hAnsi="Times New Roman" w:cs="Times New Roman"/>
          <w:sz w:val="24"/>
          <w:szCs w:val="28"/>
          <w:lang w:val="az-Latn-AZ"/>
        </w:rPr>
        <w:t>ndan</w:t>
      </w:r>
      <w:r w:rsidRPr="00A56261">
        <w:rPr>
          <w:rFonts w:ascii="Times New Roman" w:hAnsi="Times New Roman" w:cs="Times New Roman"/>
          <w:sz w:val="24"/>
          <w:szCs w:val="28"/>
          <w:lang w:val="az-Latn-AZ"/>
        </w:rPr>
        <w:t xml:space="preserve"> bir də ənənəvi sənaye və yeni biznes, yeni inkişaf strategiyaları </w:t>
      </w:r>
      <w:r w:rsidRPr="00A56261">
        <w:rPr>
          <w:rFonts w:ascii="Times New Roman" w:hAnsi="Times New Roman" w:cs="Times New Roman"/>
          <w:sz w:val="24"/>
          <w:szCs w:val="28"/>
          <w:lang w:val="az-Latn-AZ"/>
        </w:rPr>
        <w:lastRenderedPageBreak/>
        <w:t>şir</w:t>
      </w:r>
      <w:r w:rsidR="005A792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kətin yığılmış potensialı ilə uyğun olmalıdır ki, gələcək bu məsələdən asılıdır. Buna görə də, biznesin inkişaf strategiyasının planlaşdırılması prinsiplərinin inkişafının ilk addımlarından biri olan, onun güclü və zəif tərəflərini müəyyən baxımından əsaslandıraraq, şirkətin potensialını təhlil etmə</w:t>
      </w:r>
      <w:r w:rsidR="003C6F59">
        <w:rPr>
          <w:rFonts w:ascii="Times New Roman" w:hAnsi="Times New Roman" w:cs="Times New Roman"/>
          <w:sz w:val="24"/>
          <w:szCs w:val="28"/>
          <w:lang w:val="az-Latn-AZ"/>
        </w:rPr>
        <w:t>kdir (s</w:t>
      </w:r>
      <w:r w:rsidR="00D943D4">
        <w:rPr>
          <w:rFonts w:ascii="Times New Roman" w:hAnsi="Times New Roman" w:cs="Times New Roman"/>
          <w:sz w:val="24"/>
          <w:szCs w:val="28"/>
          <w:lang w:val="az-Latn-AZ"/>
        </w:rPr>
        <w:t>xem 5.1)</w:t>
      </w:r>
      <w:r w:rsidR="000130F3">
        <w:rPr>
          <w:rFonts w:ascii="Times New Roman" w:hAnsi="Times New Roman" w:cs="Times New Roman"/>
          <w:sz w:val="24"/>
          <w:szCs w:val="28"/>
          <w:lang w:val="az-Latn-AZ"/>
        </w:rPr>
        <w:t>.</w:t>
      </w:r>
    </w:p>
    <w:p w:rsidR="00477B89" w:rsidRPr="00D66843" w:rsidRDefault="00477B89" w:rsidP="008E0B10">
      <w:pPr>
        <w:tabs>
          <w:tab w:val="left" w:pos="1770"/>
        </w:tabs>
        <w:spacing w:after="0" w:line="252" w:lineRule="auto"/>
        <w:ind w:firstLine="567"/>
        <w:jc w:val="both"/>
        <w:rPr>
          <w:rFonts w:ascii="Times New Roman" w:hAnsi="Times New Roman" w:cs="Times New Roman"/>
          <w:sz w:val="16"/>
          <w:szCs w:val="28"/>
          <w:lang w:val="az-Latn-AZ"/>
        </w:rPr>
      </w:pPr>
    </w:p>
    <w:p w:rsidR="00D66843" w:rsidRPr="006E7622" w:rsidRDefault="00D66843" w:rsidP="00D66843">
      <w:pPr>
        <w:tabs>
          <w:tab w:val="left" w:pos="1770"/>
        </w:tabs>
        <w:spacing w:after="0" w:line="252" w:lineRule="auto"/>
        <w:ind w:firstLine="567"/>
        <w:jc w:val="right"/>
        <w:rPr>
          <w:rFonts w:ascii="Times New Roman" w:hAnsi="Times New Roman" w:cs="Times New Roman"/>
          <w:b/>
          <w:sz w:val="24"/>
          <w:szCs w:val="28"/>
          <w:lang w:val="az-Latn-AZ"/>
        </w:rPr>
      </w:pPr>
      <w:r w:rsidRPr="006E7622">
        <w:rPr>
          <w:rFonts w:ascii="Times New Roman" w:hAnsi="Times New Roman" w:cs="Times New Roman"/>
          <w:b/>
          <w:sz w:val="24"/>
          <w:szCs w:val="28"/>
          <w:lang w:val="az-Latn-AZ"/>
        </w:rPr>
        <w:t xml:space="preserve">Sxem </w:t>
      </w:r>
      <w:r w:rsidR="008E0B10" w:rsidRPr="006E7622">
        <w:rPr>
          <w:rFonts w:ascii="Times New Roman" w:hAnsi="Times New Roman" w:cs="Times New Roman"/>
          <w:b/>
          <w:sz w:val="24"/>
          <w:szCs w:val="28"/>
          <w:lang w:val="az-Latn-AZ"/>
        </w:rPr>
        <w:t>5.1</w:t>
      </w:r>
    </w:p>
    <w:p w:rsidR="008E0B10" w:rsidRPr="006E7622" w:rsidRDefault="008E0B10" w:rsidP="00D66843">
      <w:pPr>
        <w:tabs>
          <w:tab w:val="left" w:pos="1770"/>
        </w:tabs>
        <w:spacing w:after="0" w:line="252" w:lineRule="auto"/>
        <w:jc w:val="center"/>
        <w:rPr>
          <w:rFonts w:ascii="Times New Roman" w:hAnsi="Times New Roman" w:cs="Times New Roman"/>
          <w:b/>
          <w:sz w:val="28"/>
          <w:szCs w:val="28"/>
          <w:lang w:val="az-Latn-AZ"/>
        </w:rPr>
      </w:pPr>
      <w:r w:rsidRPr="006E7622">
        <w:rPr>
          <w:rFonts w:ascii="Times New Roman" w:hAnsi="Times New Roman" w:cs="Times New Roman"/>
          <w:b/>
          <w:sz w:val="28"/>
          <w:szCs w:val="28"/>
          <w:lang w:val="az-Latn-AZ"/>
        </w:rPr>
        <w:t>Menecment əsasında biznes</w:t>
      </w:r>
      <w:r w:rsidR="00D66843" w:rsidRPr="006E7622">
        <w:rPr>
          <w:rFonts w:ascii="Times New Roman" w:hAnsi="Times New Roman" w:cs="Times New Roman"/>
          <w:b/>
          <w:sz w:val="28"/>
          <w:szCs w:val="28"/>
          <w:lang w:val="az-Latn-AZ"/>
        </w:rPr>
        <w:t>in inkişaf strategiyasına baxış</w:t>
      </w:r>
    </w:p>
    <w:p w:rsidR="00477B89" w:rsidRPr="006E7622" w:rsidRDefault="00477B89" w:rsidP="008E0B10">
      <w:pPr>
        <w:tabs>
          <w:tab w:val="left" w:pos="5130"/>
          <w:tab w:val="left" w:pos="5160"/>
        </w:tabs>
        <w:spacing w:after="0" w:line="252" w:lineRule="auto"/>
        <w:ind w:firstLine="567"/>
        <w:jc w:val="both"/>
        <w:rPr>
          <w:rFonts w:ascii="Times New Roman" w:hAnsi="Times New Roman" w:cs="Times New Roman"/>
          <w:sz w:val="28"/>
          <w:szCs w:val="28"/>
          <w:lang w:val="az-Latn-AZ"/>
        </w:rPr>
      </w:pPr>
    </w:p>
    <w:p w:rsidR="008E0B10" w:rsidRPr="00A56261" w:rsidRDefault="00AF43B9" w:rsidP="008E0B10">
      <w:pPr>
        <w:tabs>
          <w:tab w:val="left" w:pos="5130"/>
          <w:tab w:val="left" w:pos="5160"/>
        </w:tabs>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shape id="AutoShape 165" o:spid="_x0000_s1344" type="#_x0000_t32" style="position:absolute;left:0;text-align:left;margin-left:278.25pt;margin-top:8.85pt;width:0;height:28.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IIQIAAD4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"/>
        </w:pict>
      </w:r>
      <w:r w:rsidRPr="00AF43B9">
        <w:rPr>
          <w:rFonts w:ascii="Times New Roman" w:hAnsi="Times New Roman" w:cs="Times New Roman"/>
          <w:noProof/>
          <w:sz w:val="24"/>
          <w:szCs w:val="28"/>
        </w:rPr>
        <w:pict>
          <v:shape id="AutoShape 164" o:spid="_x0000_s1343" type="#_x0000_t32" style="position:absolute;left:0;text-align:left;margin-left:91.5pt;margin-top:8.15pt;width:0;height:28.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5zIQIAAD4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"/>
        </w:pict>
      </w:r>
      <w:r w:rsidRPr="00AF43B9">
        <w:rPr>
          <w:rFonts w:ascii="Times New Roman" w:hAnsi="Times New Roman" w:cs="Times New Roman"/>
          <w:noProof/>
          <w:sz w:val="24"/>
          <w:szCs w:val="28"/>
        </w:rPr>
        <w:pict>
          <v:shape id="AutoShape 163" o:spid="_x0000_s1342" type="#_x0000_t32" style="position:absolute;left:0;text-align:left;margin-left:90.75pt;margin-top:8.1pt;width:195.6pt;height:.0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">
            <v:stroke endarrow="block"/>
          </v:shape>
        </w:pict>
      </w:r>
      <w:r w:rsidR="00477B89">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rPr>
        <w:t>E1</w:t>
      </w:r>
      <w:r w:rsidR="008E0B10" w:rsidRPr="00A56261">
        <w:rPr>
          <w:rFonts w:ascii="Times New Roman" w:hAnsi="Times New Roman" w:cs="Times New Roman"/>
          <w:sz w:val="24"/>
          <w:szCs w:val="28"/>
        </w:rPr>
        <w:tab/>
        <w:t xml:space="preserve"> </w:t>
      </w:r>
      <w:r w:rsidR="008E0B10" w:rsidRPr="00A56261">
        <w:rPr>
          <w:rFonts w:ascii="Times New Roman" w:hAnsi="Times New Roman" w:cs="Times New Roman"/>
          <w:sz w:val="24"/>
          <w:szCs w:val="28"/>
        </w:rPr>
        <w:tab/>
        <w:t>E2</w:t>
      </w:r>
    </w:p>
    <w:p w:rsidR="00477B89" w:rsidRDefault="00477B89" w:rsidP="008E0B10">
      <w:pPr>
        <w:tabs>
          <w:tab w:val="left" w:pos="5160"/>
        </w:tabs>
        <w:spacing w:after="0" w:line="252" w:lineRule="auto"/>
        <w:ind w:firstLine="567"/>
        <w:jc w:val="both"/>
        <w:rPr>
          <w:rFonts w:ascii="Times New Roman" w:hAnsi="Times New Roman" w:cs="Times New Roman"/>
          <w:sz w:val="24"/>
          <w:szCs w:val="28"/>
        </w:rPr>
      </w:pPr>
    </w:p>
    <w:p w:rsidR="008E0B10" w:rsidRPr="00A56261" w:rsidRDefault="00AF43B9" w:rsidP="008E0B10">
      <w:pPr>
        <w:tabs>
          <w:tab w:val="left" w:pos="5160"/>
        </w:tabs>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shape id="AutoShape 169" o:spid="_x0000_s1341" type="#_x0000_t32" style="position:absolute;left:0;text-align:left;margin-left:156pt;margin-top:10.95pt;width:0;height:33pt;flip:x;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ASJw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"/>
        </w:pict>
      </w:r>
      <w:r w:rsidRPr="00AF43B9">
        <w:rPr>
          <w:rFonts w:ascii="Times New Roman" w:hAnsi="Times New Roman" w:cs="Times New Roman"/>
          <w:noProof/>
          <w:sz w:val="24"/>
          <w:szCs w:val="28"/>
        </w:rPr>
        <w:pict>
          <v:shape id="AutoShape 171" o:spid="_x0000_s1340" type="#_x0000_t32" style="position:absolute;left:0;text-align:left;margin-left:237.75pt;margin-top:8.75pt;width:0;height:33pt;flip:x;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EWKQIAAEg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"/>
        </w:pict>
      </w:r>
      <w:r w:rsidRPr="00AF43B9">
        <w:rPr>
          <w:rFonts w:ascii="Times New Roman" w:hAnsi="Times New Roman" w:cs="Times New Roman"/>
          <w:noProof/>
          <w:sz w:val="24"/>
          <w:szCs w:val="28"/>
        </w:rPr>
        <w:pict>
          <v:shape id="AutoShape 170" o:spid="_x0000_s1339" type="#_x0000_t32" style="position:absolute;left:0;text-align:left;margin-left:390pt;margin-top:11pt;width:0;height:33pt;flip:x;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"/>
        </w:pict>
      </w:r>
      <w:r w:rsidRPr="00AF43B9">
        <w:rPr>
          <w:rFonts w:ascii="Times New Roman" w:hAnsi="Times New Roman" w:cs="Times New Roman"/>
          <w:noProof/>
          <w:sz w:val="24"/>
          <w:szCs w:val="28"/>
        </w:rPr>
        <w:pict>
          <v:shape id="AutoShape 168" o:spid="_x0000_s1338" type="#_x0000_t32" style="position:absolute;left:0;text-align:left;margin-left:-1.5pt;margin-top:10.2pt;width:0;height:33pt;flip:x;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flJw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"/>
        </w:pict>
      </w:r>
      <w:r w:rsidRPr="00AF43B9">
        <w:rPr>
          <w:rFonts w:ascii="Times New Roman" w:hAnsi="Times New Roman" w:cs="Times New Roman"/>
          <w:noProof/>
          <w:sz w:val="24"/>
          <w:szCs w:val="28"/>
        </w:rPr>
        <w:pict>
          <v:shape id="AutoShape 167" o:spid="_x0000_s1337" type="#_x0000_t32" style="position:absolute;left:0;text-align:left;margin-left:237.75pt;margin-top:10.2pt;width:153.05pt;height:0;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YH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"/>
        </w:pict>
      </w:r>
      <w:r w:rsidRPr="00AF43B9">
        <w:rPr>
          <w:rFonts w:ascii="Times New Roman" w:hAnsi="Times New Roman" w:cs="Times New Roman"/>
          <w:noProof/>
          <w:sz w:val="24"/>
          <w:szCs w:val="28"/>
        </w:rPr>
        <w:pict>
          <v:shape id="AutoShape 166" o:spid="_x0000_s1336" type="#_x0000_t32" style="position:absolute;left:0;text-align:left;margin-left:-.75pt;margin-top:10.2pt;width:157.5pt;height:.0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3tIgIAAEEEAAAOAAAAZHJzL2Uyb0RvYy54bWysU8GO2yAQvVfqPyDuie2s4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"/>
        </w:pict>
      </w:r>
    </w:p>
    <w:p w:rsidR="008E0B10" w:rsidRPr="00A56261" w:rsidRDefault="00AF43B9" w:rsidP="008E0B10">
      <w:pPr>
        <w:tabs>
          <w:tab w:val="left" w:pos="5160"/>
        </w:tabs>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shape id="AutoShape 173" o:spid="_x0000_s1335" type="#_x0000_t32" style="position:absolute;left:0;text-align:left;margin-left:276.75pt;margin-top:7.8pt;width:0;height:147.4pt;flip:x;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"/>
        </w:pict>
      </w:r>
    </w:p>
    <w:p w:rsidR="00477B89" w:rsidRDefault="00AF43B9" w:rsidP="008E0B10">
      <w:pPr>
        <w:tabs>
          <w:tab w:val="left" w:pos="2670"/>
          <w:tab w:val="right" w:pos="9027"/>
        </w:tabs>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shape id="AutoShape 172" o:spid="_x0000_s1334" type="#_x0000_t32" style="position:absolute;left:0;text-align:left;margin-left:117.75pt;margin-top:8.6pt;width:0;height:153.05pt;flip:x;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"/>
        </w:pict>
      </w:r>
    </w:p>
    <w:p w:rsidR="00477B89" w:rsidRDefault="00AF43B9" w:rsidP="008E0B10">
      <w:pPr>
        <w:tabs>
          <w:tab w:val="left" w:pos="2670"/>
          <w:tab w:val="right" w:pos="9027"/>
        </w:tabs>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shape id="AutoShape 174" o:spid="_x0000_s1333" type="#_x0000_t32" style="position:absolute;left:0;text-align:left;margin-left:123.75pt;margin-top:.55pt;width:148.5pt;height:0;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QO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"/>
        </w:pict>
      </w:r>
    </w:p>
    <w:p w:rsidR="008E0B10" w:rsidRPr="00A56261" w:rsidRDefault="008E0B10" w:rsidP="000130F3">
      <w:pPr>
        <w:tabs>
          <w:tab w:val="left" w:pos="2670"/>
          <w:tab w:val="right" w:pos="7711"/>
        </w:tabs>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S1/0</w:t>
      </w:r>
      <w:r w:rsidRPr="00A56261">
        <w:rPr>
          <w:rFonts w:ascii="Times New Roman" w:hAnsi="Times New Roman" w:cs="Times New Roman"/>
          <w:sz w:val="24"/>
          <w:szCs w:val="28"/>
        </w:rPr>
        <w:tab/>
        <w:t xml:space="preserve"> S1/ıı S2/0 S2/ıı</w:t>
      </w:r>
      <w:r w:rsidR="000130F3">
        <w:rPr>
          <w:rFonts w:ascii="Times New Roman" w:hAnsi="Times New Roman" w:cs="Times New Roman"/>
          <w:sz w:val="24"/>
          <w:szCs w:val="28"/>
        </w:rPr>
        <w:tab/>
        <w:t>Menecerin qərarı</w:t>
      </w:r>
    </w:p>
    <w:p w:rsidR="008E0B10" w:rsidRPr="00A56261" w:rsidRDefault="00AF43B9" w:rsidP="008E0B10">
      <w:pPr>
        <w:tabs>
          <w:tab w:val="left" w:pos="5160"/>
        </w:tabs>
        <w:spacing w:after="0" w:line="252" w:lineRule="auto"/>
        <w:ind w:firstLine="567"/>
        <w:jc w:val="both"/>
        <w:rPr>
          <w:rFonts w:ascii="Times New Roman" w:hAnsi="Times New Roman" w:cs="Times New Roman"/>
          <w:sz w:val="20"/>
          <w:szCs w:val="24"/>
          <w:lang w:val="az-Latn-AZ"/>
        </w:rPr>
      </w:pPr>
      <w:r w:rsidRPr="00AF43B9">
        <w:rPr>
          <w:rFonts w:ascii="Times New Roman" w:hAnsi="Times New Roman" w:cs="Times New Roman"/>
          <w:noProof/>
          <w:sz w:val="20"/>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6" o:spid="_x0000_s1332" type="#_x0000_t5" style="position:absolute;left:0;text-align:left;margin-left:168pt;margin-top:.05pt;width:13.15pt;height:17.2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"/>
        </w:pict>
      </w:r>
      <w:r w:rsidR="008E0B10" w:rsidRPr="00A56261">
        <w:rPr>
          <w:rFonts w:ascii="Times New Roman" w:hAnsi="Times New Roman" w:cs="Times New Roman"/>
          <w:sz w:val="20"/>
          <w:szCs w:val="24"/>
          <w:lang w:val="az-Latn-AZ"/>
        </w:rPr>
        <w:t>Şirkətin strategiyasi</w:t>
      </w:r>
    </w:p>
    <w:p w:rsidR="008E0B10" w:rsidRPr="00A56261" w:rsidRDefault="00AF43B9" w:rsidP="00D66843">
      <w:pPr>
        <w:tabs>
          <w:tab w:val="left" w:pos="567"/>
        </w:tabs>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0"/>
          <w:szCs w:val="24"/>
        </w:rPr>
        <w:pict>
          <v:shape id="AutoShape 175" o:spid="_x0000_s1331" type="#_x0000_t32" style="position:absolute;left:0;text-align:left;margin-left:174pt;margin-top:5.2pt;width:0;height:10.8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JvIA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"/>
        </w:pict>
      </w:r>
      <w:r w:rsidR="008E0B10" w:rsidRPr="00A56261">
        <w:rPr>
          <w:rFonts w:ascii="Times New Roman" w:hAnsi="Times New Roman" w:cs="Times New Roman"/>
          <w:sz w:val="24"/>
          <w:szCs w:val="28"/>
        </w:rPr>
        <w:tab/>
        <w:t xml:space="preserve">S1/1 S2/1 </w:t>
      </w:r>
    </w:p>
    <w:p w:rsidR="008E0B10" w:rsidRPr="00A56261" w:rsidRDefault="008E0B10" w:rsidP="008E0B10">
      <w:pPr>
        <w:tabs>
          <w:tab w:val="left" w:pos="2625"/>
        </w:tabs>
        <w:spacing w:after="0" w:line="252" w:lineRule="auto"/>
        <w:ind w:firstLine="567"/>
        <w:jc w:val="both"/>
        <w:rPr>
          <w:rFonts w:ascii="Times New Roman" w:hAnsi="Times New Roman" w:cs="Times New Roman"/>
          <w:sz w:val="20"/>
          <w:szCs w:val="24"/>
        </w:rPr>
      </w:pPr>
      <w:r w:rsidRPr="00A56261">
        <w:rPr>
          <w:rFonts w:ascii="Times New Roman" w:hAnsi="Times New Roman" w:cs="Times New Roman"/>
          <w:sz w:val="24"/>
          <w:szCs w:val="28"/>
        </w:rPr>
        <w:tab/>
        <w:t xml:space="preserve"> </w:t>
      </w:r>
      <w:r w:rsidRPr="00A56261">
        <w:rPr>
          <w:rFonts w:ascii="Times New Roman" w:hAnsi="Times New Roman" w:cs="Times New Roman"/>
          <w:sz w:val="20"/>
          <w:szCs w:val="24"/>
        </w:rPr>
        <w:t>Dəyişikliklər prosessi</w:t>
      </w:r>
    </w:p>
    <w:p w:rsidR="008E0B10" w:rsidRPr="00A56261" w:rsidRDefault="00AF43B9" w:rsidP="008E0B10">
      <w:pPr>
        <w:spacing w:after="0" w:line="252" w:lineRule="auto"/>
        <w:ind w:firstLine="567"/>
        <w:jc w:val="both"/>
        <w:rPr>
          <w:rFonts w:ascii="Times New Roman" w:hAnsi="Times New Roman" w:cs="Times New Roman"/>
          <w:sz w:val="20"/>
          <w:szCs w:val="24"/>
        </w:rPr>
      </w:pPr>
      <w:r w:rsidRPr="00AF43B9">
        <w:rPr>
          <w:rFonts w:ascii="Times New Roman" w:hAnsi="Times New Roman" w:cs="Times New Roman"/>
          <w:noProof/>
          <w:sz w:val="24"/>
          <w:szCs w:val="28"/>
        </w:rPr>
        <w:pict>
          <v:shape id="AutoShape 179" o:spid="_x0000_s1330" type="#_x0000_t32" style="position:absolute;left:0;text-align:left;margin-left:117.75pt;margin-top:9.5pt;width:148.5pt;height:0;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94NwIAAGE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">
            <v:stroke endarrow="block"/>
          </v:shape>
        </w:pict>
      </w:r>
      <w:r w:rsidR="008E0B10" w:rsidRPr="00A56261">
        <w:rPr>
          <w:rFonts w:ascii="Times New Roman" w:hAnsi="Times New Roman" w:cs="Times New Roman"/>
          <w:sz w:val="20"/>
          <w:szCs w:val="24"/>
        </w:rPr>
        <w:t>Funksiyalara görə</w:t>
      </w:r>
    </w:p>
    <w:p w:rsidR="008E0B10" w:rsidRPr="00A56261" w:rsidRDefault="00F73A63" w:rsidP="008E0B10">
      <w:pPr>
        <w:spacing w:after="0" w:line="252" w:lineRule="auto"/>
        <w:ind w:firstLine="567"/>
        <w:jc w:val="both"/>
        <w:rPr>
          <w:rFonts w:ascii="Times New Roman" w:hAnsi="Times New Roman" w:cs="Times New Roman"/>
          <w:sz w:val="20"/>
          <w:szCs w:val="24"/>
        </w:rPr>
      </w:pPr>
      <w:r>
        <w:rPr>
          <w:rFonts w:ascii="Times New Roman" w:hAnsi="Times New Roman" w:cs="Times New Roman"/>
          <w:sz w:val="20"/>
          <w:szCs w:val="24"/>
        </w:rPr>
        <w:t>p</w:t>
      </w:r>
      <w:r w:rsidR="008E0B10" w:rsidRPr="00A56261">
        <w:rPr>
          <w:rFonts w:ascii="Times New Roman" w:hAnsi="Times New Roman" w:cs="Times New Roman"/>
          <w:sz w:val="20"/>
          <w:szCs w:val="24"/>
        </w:rPr>
        <w:t xml:space="preserve">otensial imkanlar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C1/1 C2/1</w:t>
      </w:r>
    </w:p>
    <w:p w:rsidR="008E0B10" w:rsidRPr="00A56261" w:rsidRDefault="008E0B10" w:rsidP="008E0B10">
      <w:pPr>
        <w:spacing w:after="0" w:line="252" w:lineRule="auto"/>
        <w:ind w:firstLine="567"/>
        <w:jc w:val="both"/>
        <w:rPr>
          <w:rFonts w:ascii="Times New Roman" w:hAnsi="Times New Roman" w:cs="Times New Roman"/>
          <w:sz w:val="18"/>
        </w:rPr>
      </w:pPr>
    </w:p>
    <w:p w:rsidR="008E0B10" w:rsidRPr="00A56261" w:rsidRDefault="008E0B10" w:rsidP="008E0B10">
      <w:pPr>
        <w:spacing w:after="0" w:line="252" w:lineRule="auto"/>
        <w:ind w:firstLine="567"/>
        <w:jc w:val="both"/>
        <w:rPr>
          <w:rFonts w:ascii="Times New Roman" w:hAnsi="Times New Roman" w:cs="Times New Roman"/>
          <w:sz w:val="18"/>
        </w:rPr>
      </w:pPr>
      <w:r w:rsidRPr="00A56261">
        <w:rPr>
          <w:rFonts w:ascii="Times New Roman" w:hAnsi="Times New Roman" w:cs="Times New Roman"/>
          <w:sz w:val="18"/>
        </w:rPr>
        <w:t>Ümumi idarəetmənin</w:t>
      </w:r>
    </w:p>
    <w:p w:rsidR="008E0B10" w:rsidRPr="00A56261" w:rsidRDefault="00AF43B9" w:rsidP="008E0B10">
      <w:pPr>
        <w:spacing w:after="0" w:line="252" w:lineRule="auto"/>
        <w:ind w:firstLine="567"/>
        <w:jc w:val="both"/>
        <w:rPr>
          <w:rFonts w:ascii="Times New Roman" w:hAnsi="Times New Roman" w:cs="Times New Roman"/>
          <w:sz w:val="18"/>
        </w:rPr>
      </w:pPr>
      <w:r w:rsidRPr="00AF43B9">
        <w:rPr>
          <w:rFonts w:ascii="Times New Roman" w:hAnsi="Times New Roman" w:cs="Times New Roman"/>
          <w:noProof/>
          <w:sz w:val="24"/>
          <w:szCs w:val="28"/>
        </w:rPr>
        <w:pict>
          <v:shape id="AutoShape 182" o:spid="_x0000_s1329" type="#_x0000_t32" style="position:absolute;left:0;text-align:left;margin-left:116.25pt;margin-top:3.6pt;width:148.5pt;height:0;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">
            <v:stroke endarrow="block"/>
          </v:shape>
        </w:pict>
      </w:r>
      <w:r w:rsidR="008E0B10" w:rsidRPr="00A56261">
        <w:rPr>
          <w:rFonts w:ascii="Times New Roman" w:hAnsi="Times New Roman" w:cs="Times New Roman"/>
          <w:sz w:val="18"/>
        </w:rPr>
        <w:t>Potensial imkanları</w:t>
      </w:r>
    </w:p>
    <w:p w:rsidR="008E0B10" w:rsidRPr="00A56261" w:rsidRDefault="008E0B10" w:rsidP="008E0B10">
      <w:pPr>
        <w:tabs>
          <w:tab w:val="left" w:pos="1815"/>
        </w:tabs>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C1/ıı C2/ıı</w:t>
      </w:r>
    </w:p>
    <w:p w:rsidR="008E0B10" w:rsidRPr="00A56261" w:rsidRDefault="008E0B10" w:rsidP="008E0B10">
      <w:pPr>
        <w:spacing w:after="0" w:line="252" w:lineRule="auto"/>
        <w:ind w:firstLine="567"/>
        <w:jc w:val="both"/>
        <w:rPr>
          <w:rFonts w:ascii="Times New Roman" w:hAnsi="Times New Roman" w:cs="Times New Roman"/>
          <w:sz w:val="24"/>
          <w:szCs w:val="28"/>
        </w:rPr>
      </w:pPr>
    </w:p>
    <w:p w:rsidR="008E0B10" w:rsidRPr="00A56261" w:rsidRDefault="008E0B10" w:rsidP="00D66843">
      <w:pPr>
        <w:tabs>
          <w:tab w:val="left" w:pos="1770"/>
        </w:tabs>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Menecment əsasında biznesin inkişaf strategiyasına əsaslanaraq tezliklə şirkətin yığılmış potensialına belə bir maksimum strateji fəaliyyət üçün imkanlar məhdudlaşdırıldığından</w:t>
      </w:r>
      <w:r w:rsidR="00D943D4">
        <w:rPr>
          <w:rFonts w:ascii="Times New Roman" w:hAnsi="Times New Roman" w:cs="Times New Roman"/>
          <w:sz w:val="24"/>
          <w:szCs w:val="28"/>
        </w:rPr>
        <w:t>, biz bunu</w:t>
      </w:r>
      <w:r w:rsidRPr="00A56261">
        <w:rPr>
          <w:rFonts w:ascii="Times New Roman" w:hAnsi="Times New Roman" w:cs="Times New Roman"/>
          <w:sz w:val="24"/>
          <w:szCs w:val="28"/>
        </w:rPr>
        <w:t xml:space="preserve"> (təcrübə aydın olduğundan) görürük. Şirkətin təcürbəsinin öyrənilməsi və bu məsələlərə müraciət edilməsi daim olub və əlbə</w:t>
      </w:r>
      <w:r w:rsidR="00D943D4">
        <w:rPr>
          <w:rFonts w:ascii="Times New Roman" w:hAnsi="Times New Roman" w:cs="Times New Roman"/>
          <w:sz w:val="24"/>
          <w:szCs w:val="28"/>
        </w:rPr>
        <w:t>tt</w:t>
      </w:r>
      <w:r w:rsidRPr="00A56261">
        <w:rPr>
          <w:rFonts w:ascii="Times New Roman" w:hAnsi="Times New Roman" w:cs="Times New Roman"/>
          <w:sz w:val="24"/>
          <w:szCs w:val="28"/>
        </w:rPr>
        <w:t>ə</w:t>
      </w:r>
      <w:r w:rsidR="00D943D4">
        <w:rPr>
          <w:rFonts w:ascii="Times New Roman" w:hAnsi="Times New Roman" w:cs="Times New Roman"/>
          <w:sz w:val="24"/>
          <w:szCs w:val="28"/>
        </w:rPr>
        <w:t xml:space="preserve"> olacaqdır.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Lakin yaddan çıxarmaq lazım deyil ki, belə bir artım təcürbəsi sənaye üçün artım tapa bilməz. Şirkətin ənənəvi təcrübəsində və fəaliyyətində rəqabət biznesin inkişaf strategiyalarının təkmilləşdirilməsi, tez-tez zəiflik hallarına gətirib çıxara bilər və</w:t>
      </w:r>
      <w:r w:rsidR="00D943D4">
        <w:rPr>
          <w:rFonts w:ascii="Times New Roman" w:hAnsi="Times New Roman" w:cs="Times New Roman"/>
          <w:sz w:val="24"/>
          <w:szCs w:val="28"/>
        </w:rPr>
        <w:t xml:space="preserve"> bu baxımdan, </w:t>
      </w:r>
      <w:r w:rsidRPr="00A56261">
        <w:rPr>
          <w:rFonts w:ascii="Times New Roman" w:hAnsi="Times New Roman" w:cs="Times New Roman"/>
          <w:sz w:val="24"/>
          <w:szCs w:val="28"/>
        </w:rPr>
        <w:t>yenidən udma hallarına müdaxilə, pis nəticələrə də apara bilər. Məsələn, H. Ford, öz tə</w:t>
      </w:r>
      <w:r w:rsidR="00D943D4">
        <w:rPr>
          <w:rFonts w:ascii="Times New Roman" w:hAnsi="Times New Roman" w:cs="Times New Roman"/>
          <w:sz w:val="24"/>
          <w:szCs w:val="28"/>
        </w:rPr>
        <w:t>dqiqatlarında,” bazar</w:t>
      </w:r>
      <w:r w:rsidRPr="00A56261">
        <w:rPr>
          <w:rFonts w:ascii="Times New Roman" w:hAnsi="Times New Roman" w:cs="Times New Roman"/>
          <w:sz w:val="24"/>
          <w:szCs w:val="28"/>
        </w:rPr>
        <w:t>yönümli indiki zamanı ifadə edərək kütləvi istehsal hərəkəti edərə</w:t>
      </w:r>
      <w:r w:rsidR="00396EC5">
        <w:rPr>
          <w:rFonts w:ascii="Times New Roman" w:hAnsi="Times New Roman" w:cs="Times New Roman"/>
          <w:sz w:val="24"/>
          <w:szCs w:val="28"/>
        </w:rPr>
        <w:t>k, "</w:t>
      </w:r>
      <w:r w:rsidRPr="00A56261">
        <w:rPr>
          <w:rFonts w:ascii="Times New Roman" w:hAnsi="Times New Roman" w:cs="Times New Roman"/>
          <w:sz w:val="24"/>
          <w:szCs w:val="28"/>
        </w:rPr>
        <w:t xml:space="preserve">bir avtomobilə hər hansı bir rəng verin, deyək ki, qara olsun" – onda rəqiblərinizin əvvəlki nailiyyətlərini tələyə sala bilər və avtomobil sənayesində liderlik edə bilərsiniz. Başqa sözlə, standart avtomobil istehsalı üzrə kütləvi və ənənəvi diqqət, </w:t>
      </w:r>
      <w:r w:rsidRPr="00A56261">
        <w:rPr>
          <w:rFonts w:ascii="Times New Roman" w:hAnsi="Times New Roman" w:cs="Times New Roman"/>
          <w:sz w:val="24"/>
          <w:szCs w:val="28"/>
        </w:rPr>
        <w:lastRenderedPageBreak/>
        <w:t>bazarda bir zəiflik nöqtəsini nəzərə almaqla çevrildi və müxtəlif modellərə bir sıra yeni tələblər olunmağa başladı.</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w:t>
      </w:r>
      <w:r w:rsidRPr="00A56261">
        <w:rPr>
          <w:rFonts w:ascii="Times New Roman" w:hAnsi="Times New Roman" w:cs="Times New Roman"/>
          <w:sz w:val="24"/>
          <w:szCs w:val="28"/>
          <w:lang w:val="az-Latn-AZ"/>
        </w:rPr>
        <w:t>Ümumiyyətlə</w:t>
      </w:r>
      <w:r w:rsidR="00D943D4">
        <w:rPr>
          <w:rFonts w:ascii="Times New Roman" w:hAnsi="Times New Roman" w:cs="Times New Roman"/>
          <w:sz w:val="24"/>
          <w:szCs w:val="28"/>
          <w:lang w:val="az-Latn-AZ"/>
        </w:rPr>
        <w:t>,</w:t>
      </w:r>
      <w:r w:rsidRPr="00A56261">
        <w:rPr>
          <w:rFonts w:ascii="Times New Roman" w:hAnsi="Times New Roman" w:cs="Times New Roman"/>
          <w:sz w:val="24"/>
          <w:szCs w:val="28"/>
        </w:rPr>
        <w:t xml:space="preserve"> keçmişin təcrübə asılılığına belə güzəşt edilə bilə</w:t>
      </w:r>
      <w:r w:rsidR="00D943D4">
        <w:rPr>
          <w:rFonts w:ascii="Times New Roman" w:hAnsi="Times New Roman" w:cs="Times New Roman"/>
          <w:sz w:val="24"/>
          <w:szCs w:val="28"/>
        </w:rPr>
        <w:t xml:space="preserve">r ki, </w:t>
      </w:r>
      <w:r w:rsidRPr="00A56261">
        <w:rPr>
          <w:rFonts w:ascii="Times New Roman" w:hAnsi="Times New Roman" w:cs="Times New Roman"/>
          <w:sz w:val="24"/>
          <w:szCs w:val="28"/>
        </w:rPr>
        <w:t>məsələyə aydınlıq gətirəndə</w:t>
      </w:r>
      <w:r w:rsidR="0057133F">
        <w:rPr>
          <w:rFonts w:ascii="Times New Roman" w:hAnsi="Times New Roman" w:cs="Times New Roman"/>
          <w:sz w:val="24"/>
          <w:szCs w:val="28"/>
        </w:rPr>
        <w:t xml:space="preserve"> (</w:t>
      </w:r>
      <w:r w:rsidR="00472959">
        <w:rPr>
          <w:rFonts w:ascii="Times New Roman" w:hAnsi="Times New Roman" w:cs="Times New Roman"/>
          <w:sz w:val="24"/>
          <w:szCs w:val="28"/>
        </w:rPr>
        <w:t>Sxem 5.1</w:t>
      </w:r>
      <w:r w:rsidR="0057133F">
        <w:rPr>
          <w:rFonts w:ascii="Times New Roman" w:hAnsi="Times New Roman" w:cs="Times New Roman"/>
          <w:sz w:val="24"/>
          <w:szCs w:val="28"/>
        </w:rPr>
        <w:t>)</w:t>
      </w:r>
      <w:r w:rsidRPr="00A56261">
        <w:rPr>
          <w:rFonts w:ascii="Times New Roman" w:hAnsi="Times New Roman" w:cs="Times New Roman"/>
          <w:sz w:val="24"/>
          <w:szCs w:val="28"/>
        </w:rPr>
        <w:t>, biznesin inkişaf strategiyasının planlaşdırma anlayışı özünü göstərilən istiqamətdə dəyişərək, S1</w:t>
      </w:r>
      <w:r w:rsidRPr="00A56261">
        <w:rPr>
          <w:rFonts w:ascii="Verdana" w:hAnsi="Verdana" w:cs="Times New Roman"/>
          <w:sz w:val="24"/>
          <w:szCs w:val="28"/>
        </w:rPr>
        <w:t>∕</w:t>
      </w:r>
      <w:r w:rsidRPr="00A56261">
        <w:rPr>
          <w:rFonts w:ascii="Times New Roman" w:hAnsi="Times New Roman" w:cs="Times New Roman"/>
          <w:sz w:val="24"/>
          <w:szCs w:val="28"/>
        </w:rPr>
        <w:t>0, S1</w:t>
      </w:r>
      <w:r w:rsidRPr="00A56261">
        <w:rPr>
          <w:rFonts w:ascii="Verdana" w:hAnsi="Verdana" w:cs="Times New Roman"/>
          <w:sz w:val="24"/>
          <w:szCs w:val="28"/>
        </w:rPr>
        <w:t>∕</w:t>
      </w:r>
      <w:r w:rsidRPr="00A56261">
        <w:rPr>
          <w:rFonts w:ascii="Times New Roman" w:hAnsi="Times New Roman" w:cs="Times New Roman"/>
          <w:sz w:val="24"/>
          <w:szCs w:val="28"/>
        </w:rPr>
        <w:t xml:space="preserve"> n</w:t>
      </w:r>
      <w:r w:rsidR="00D943D4">
        <w:rPr>
          <w:rFonts w:ascii="Times New Roman" w:hAnsi="Times New Roman" w:cs="Times New Roman"/>
          <w:sz w:val="24"/>
          <w:szCs w:val="28"/>
        </w:rPr>
        <w:t xml:space="preserve">i </w:t>
      </w:r>
      <w:r w:rsidRPr="00A56261">
        <w:rPr>
          <w:rFonts w:ascii="Times New Roman" w:hAnsi="Times New Roman" w:cs="Times New Roman"/>
          <w:sz w:val="24"/>
          <w:szCs w:val="28"/>
        </w:rPr>
        <w:t xml:space="preserve">nəzərə almaqla, uğur əldə etmək üçün strategiyaların xarici qeyri-sabitlik səviyyəsi E1 mümkün sıra baxımından nəzərə alınmalıdır. Biznesin inkişaf strategiyası, göstərilən məqsədlər haqqında dispersiya təhlili metodundan istifadə edərək şirkətin, ən önəmli öz məqsədlərinə cavab verən strategiya E1, E2-ni seçir. Lakin biznesin inkişaf strategiyasına əsaslanan, ətraf mühütün strategiyasının uğuru onun daxili </w:t>
      </w:r>
      <w:r w:rsidR="00C0620C">
        <w:rPr>
          <w:rFonts w:ascii="Times New Roman" w:hAnsi="Times New Roman" w:cs="Times New Roman"/>
          <w:sz w:val="24"/>
          <w:szCs w:val="28"/>
        </w:rPr>
        <w:t xml:space="preserve">təşkilati </w:t>
      </w:r>
      <w:r w:rsidRPr="00A56261">
        <w:rPr>
          <w:rFonts w:ascii="Times New Roman" w:hAnsi="Times New Roman" w:cs="Times New Roman"/>
          <w:sz w:val="24"/>
          <w:szCs w:val="28"/>
        </w:rPr>
        <w:t xml:space="preserve">imkanları arasında ola bilər.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Nəzərə alsaq ki, belə xüsusiyyətləri tamamlayan iki qrup var, funksional və umumi idarə</w:t>
      </w:r>
      <w:r w:rsidR="00D943D4">
        <w:rPr>
          <w:rFonts w:ascii="Times New Roman" w:hAnsi="Times New Roman" w:cs="Times New Roman"/>
          <w:sz w:val="24"/>
          <w:szCs w:val="28"/>
        </w:rPr>
        <w:t xml:space="preserve"> olunan. Mühiti</w:t>
      </w:r>
      <w:r w:rsidRPr="00A56261">
        <w:rPr>
          <w:rFonts w:ascii="Times New Roman" w:hAnsi="Times New Roman" w:cs="Times New Roman"/>
          <w:sz w:val="24"/>
          <w:szCs w:val="28"/>
        </w:rPr>
        <w:t>n xaricində qeyri-sabitlik səviyyəsi şirkətə uyğun dəyəri E1 saxlayır. Belə ki, biznesin inkişaf strategiyasını uğurla həyata keçirilməsi S1 E1və S1 E2 qabiliyyəti tələb edir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nöqtədə E2 üçün qeyri-sabitlik amillərin təhlilinin gələcəkdə artırıl</w:t>
      </w:r>
      <w:r w:rsidR="001C3AD7">
        <w:rPr>
          <w:rFonts w:ascii="Times New Roman" w:hAnsi="Times New Roman" w:cs="Times New Roman"/>
          <w:sz w:val="24"/>
          <w:szCs w:val="28"/>
        </w:rPr>
        <w:softHyphen/>
      </w:r>
      <w:r w:rsidRPr="00A56261">
        <w:rPr>
          <w:rFonts w:ascii="Times New Roman" w:hAnsi="Times New Roman" w:cs="Times New Roman"/>
          <w:sz w:val="24"/>
          <w:szCs w:val="28"/>
        </w:rPr>
        <w:t>ması (və ya azalma) səviyyəsi olacaq ki, şirkət üçün ən yaxşı biznesin inkişaf strategiyasının dəyərləri bal S2</w:t>
      </w:r>
      <w:r w:rsidRPr="00A56261">
        <w:rPr>
          <w:rFonts w:ascii="Verdana" w:hAnsi="Verdana" w:cs="Times New Roman"/>
          <w:sz w:val="24"/>
          <w:szCs w:val="28"/>
        </w:rPr>
        <w:t>∕</w:t>
      </w:r>
      <w:r w:rsidRPr="00A56261">
        <w:rPr>
          <w:rFonts w:ascii="Times New Roman" w:hAnsi="Times New Roman" w:cs="Times New Roman"/>
          <w:sz w:val="24"/>
          <w:szCs w:val="28"/>
        </w:rPr>
        <w:t>0, S2</w:t>
      </w:r>
      <w:r w:rsidRPr="00A56261">
        <w:rPr>
          <w:rFonts w:ascii="Verdana" w:hAnsi="Verdana" w:cs="Times New Roman"/>
          <w:sz w:val="24"/>
          <w:szCs w:val="28"/>
        </w:rPr>
        <w:t>∕</w:t>
      </w:r>
      <w:r w:rsidRPr="00A56261">
        <w:rPr>
          <w:rFonts w:ascii="Times New Roman" w:hAnsi="Times New Roman" w:cs="Times New Roman"/>
          <w:sz w:val="24"/>
          <w:szCs w:val="28"/>
        </w:rPr>
        <w:t>n arasında yerləşir kimi nəzəri çəhətdən götürsək</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onda nəticədə, şirkət strategiyası S2 istiqamətində yalnız getmək üçün deyil, həm də gücü C1 və</w:t>
      </w:r>
      <w:r w:rsidR="00D943D4">
        <w:rPr>
          <w:rFonts w:ascii="Times New Roman" w:hAnsi="Times New Roman" w:cs="Times New Roman"/>
          <w:sz w:val="24"/>
          <w:szCs w:val="28"/>
        </w:rPr>
        <w:t xml:space="preserve"> C2 olaca</w:t>
      </w:r>
      <w:r w:rsidRPr="00A56261">
        <w:rPr>
          <w:rFonts w:ascii="Times New Roman" w:hAnsi="Times New Roman" w:cs="Times New Roman"/>
          <w:sz w:val="24"/>
          <w:szCs w:val="28"/>
        </w:rPr>
        <w:t>ğını nəzərdən qaçırmaq lazım deyil.</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Belə ki, biznesin inkişaf strategiyasının idarə olunmasını planlaşdırmaq imkanları, ümumilikdə planlaşdırma strategiyası dəyişiklikləri ilə birlikdə iki səbəbə görə yeni proseduralara uyğun mürəkkəbliyi nəzərə al</w:t>
      </w:r>
      <w:r w:rsidR="00D943D4">
        <w:rPr>
          <w:rFonts w:ascii="Times New Roman" w:hAnsi="Times New Roman" w:cs="Times New Roman"/>
          <w:sz w:val="24"/>
          <w:szCs w:val="28"/>
        </w:rPr>
        <w:t>ın</w:t>
      </w:r>
      <w:r w:rsidRPr="00A56261">
        <w:rPr>
          <w:rFonts w:ascii="Times New Roman" w:hAnsi="Times New Roman" w:cs="Times New Roman"/>
          <w:sz w:val="24"/>
          <w:szCs w:val="28"/>
        </w:rPr>
        <w:t>malıdır:</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1</w:t>
      </w:r>
      <w:r w:rsidR="008E0B10" w:rsidRPr="00A56261">
        <w:rPr>
          <w:rFonts w:ascii="Times New Roman" w:hAnsi="Times New Roman" w:cs="Times New Roman"/>
          <w:sz w:val="24"/>
          <w:szCs w:val="28"/>
        </w:rPr>
        <w:t xml:space="preserve">. Biznesin inkişaf strategiyası " təbiət və cəmiyyət " kimi bir-birinə bağlı </w:t>
      </w:r>
      <w:r w:rsidR="00C0620C">
        <w:rPr>
          <w:rFonts w:ascii="Times New Roman" w:hAnsi="Times New Roman" w:cs="Times New Roman"/>
          <w:sz w:val="24"/>
          <w:szCs w:val="28"/>
        </w:rPr>
        <w:t xml:space="preserve">təşkilati </w:t>
      </w:r>
      <w:r w:rsidR="008E0B10" w:rsidRPr="00A56261">
        <w:rPr>
          <w:rFonts w:ascii="Times New Roman" w:hAnsi="Times New Roman" w:cs="Times New Roman"/>
          <w:sz w:val="24"/>
          <w:szCs w:val="28"/>
        </w:rPr>
        <w:t>imkanları kimi baxılmalıdır. Bu baxımdan</w:t>
      </w:r>
      <w:r w:rsidR="00D943D4">
        <w:rPr>
          <w:rFonts w:ascii="Times New Roman" w:hAnsi="Times New Roman" w:cs="Times New Roman"/>
          <w:sz w:val="24"/>
          <w:szCs w:val="28"/>
        </w:rPr>
        <w:t>,</w:t>
      </w:r>
      <w:r w:rsidR="008E0B10" w:rsidRPr="00A56261">
        <w:rPr>
          <w:rFonts w:ascii="Times New Roman" w:hAnsi="Times New Roman" w:cs="Times New Roman"/>
          <w:sz w:val="24"/>
          <w:szCs w:val="28"/>
        </w:rPr>
        <w:t xml:space="preserve"> məqsəd strateji bağlılığın elmi şəkildə təhlil edilməsidir. </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2</w:t>
      </w:r>
      <w:r w:rsidR="008E0B10" w:rsidRPr="00A56261">
        <w:rPr>
          <w:rFonts w:ascii="Times New Roman" w:hAnsi="Times New Roman" w:cs="Times New Roman"/>
          <w:sz w:val="24"/>
          <w:szCs w:val="28"/>
        </w:rPr>
        <w:t>. Xüsusi iqtisadi istehsal funksiyalarından istifadə edərək, imkanları araşdıraraq müasir geniş təcrübəyə dayanaraq, yenilikləri və mürəkkəblikləri öyrənərək və təhlil edərək.</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 biznesin inkişaf strategiyasının idarə olunmasının müasir imkanlarını beş qarşılıqlı komponentləri əsasında müəyyən etsək, onda:</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1</w:t>
      </w:r>
      <w:r w:rsidR="00423534">
        <w:rPr>
          <w:rFonts w:ascii="Times New Roman" w:hAnsi="Times New Roman" w:cs="Times New Roman"/>
          <w:sz w:val="24"/>
          <w:szCs w:val="28"/>
        </w:rPr>
        <w:t>. İ</w:t>
      </w:r>
      <w:r w:rsidR="008E0B10" w:rsidRPr="00A56261">
        <w:rPr>
          <w:rFonts w:ascii="Times New Roman" w:hAnsi="Times New Roman" w:cs="Times New Roman"/>
          <w:sz w:val="24"/>
          <w:szCs w:val="28"/>
        </w:rPr>
        <w:t>xtisasın və</w:t>
      </w:r>
      <w:r w:rsidR="00D943D4">
        <w:rPr>
          <w:rFonts w:ascii="Times New Roman" w:hAnsi="Times New Roman" w:cs="Times New Roman"/>
          <w:sz w:val="24"/>
          <w:szCs w:val="28"/>
        </w:rPr>
        <w:t xml:space="preserve"> dünya</w:t>
      </w:r>
      <w:r w:rsidR="008E0B10" w:rsidRPr="00A56261">
        <w:rPr>
          <w:rFonts w:ascii="Times New Roman" w:hAnsi="Times New Roman" w:cs="Times New Roman"/>
          <w:sz w:val="24"/>
          <w:szCs w:val="28"/>
        </w:rPr>
        <w:t>görüşünün aparıcı idarə edilmə</w:t>
      </w:r>
      <w:r w:rsidR="00574ECA">
        <w:rPr>
          <w:rFonts w:ascii="Times New Roman" w:hAnsi="Times New Roman" w:cs="Times New Roman"/>
          <w:sz w:val="24"/>
          <w:szCs w:val="28"/>
        </w:rPr>
        <w:t>si;</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2</w:t>
      </w:r>
      <w:r w:rsidR="008E0B10" w:rsidRPr="00A56261">
        <w:rPr>
          <w:rFonts w:ascii="Times New Roman" w:hAnsi="Times New Roman" w:cs="Times New Roman"/>
          <w:sz w:val="24"/>
          <w:szCs w:val="28"/>
        </w:rPr>
        <w:t>. Şirkətin sosial iqlimi ( mədəniyyət münasibətlə</w:t>
      </w:r>
      <w:r w:rsidR="00574ECA">
        <w:rPr>
          <w:rFonts w:ascii="Times New Roman" w:hAnsi="Times New Roman" w:cs="Times New Roman"/>
          <w:sz w:val="24"/>
          <w:szCs w:val="28"/>
        </w:rPr>
        <w:t>ri);</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3</w:t>
      </w:r>
      <w:r w:rsidR="008E0B10" w:rsidRPr="00A56261">
        <w:rPr>
          <w:rFonts w:ascii="Times New Roman" w:hAnsi="Times New Roman" w:cs="Times New Roman"/>
          <w:sz w:val="24"/>
          <w:szCs w:val="28"/>
        </w:rPr>
        <w:t>. Pover strukturu .(POWER)</w:t>
      </w:r>
      <w:r w:rsidR="00574ECA">
        <w:rPr>
          <w:rFonts w:ascii="Times New Roman" w:hAnsi="Times New Roman" w:cs="Times New Roman"/>
          <w:sz w:val="24"/>
          <w:szCs w:val="28"/>
        </w:rPr>
        <w:t>;</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4</w:t>
      </w:r>
      <w:r w:rsidR="008E0B10" w:rsidRPr="00A56261">
        <w:rPr>
          <w:rFonts w:ascii="Times New Roman" w:hAnsi="Times New Roman" w:cs="Times New Roman"/>
          <w:sz w:val="24"/>
          <w:szCs w:val="28"/>
        </w:rPr>
        <w:t xml:space="preserve">. İş üsulları və </w:t>
      </w:r>
      <w:r w:rsidR="00C0620C">
        <w:rPr>
          <w:rFonts w:ascii="Times New Roman" w:hAnsi="Times New Roman" w:cs="Times New Roman"/>
          <w:sz w:val="24"/>
          <w:szCs w:val="28"/>
        </w:rPr>
        <w:t xml:space="preserve">təşkilati </w:t>
      </w:r>
      <w:r w:rsidR="00574ECA">
        <w:rPr>
          <w:rFonts w:ascii="Times New Roman" w:hAnsi="Times New Roman" w:cs="Times New Roman"/>
          <w:sz w:val="24"/>
          <w:szCs w:val="28"/>
        </w:rPr>
        <w:t>struktur;</w:t>
      </w:r>
    </w:p>
    <w:p w:rsidR="008E0B10" w:rsidRPr="00A56261" w:rsidRDefault="00396EC5"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5</w:t>
      </w:r>
      <w:r w:rsidR="008E0B10" w:rsidRPr="00A56261">
        <w:rPr>
          <w:rFonts w:ascii="Times New Roman" w:hAnsi="Times New Roman" w:cs="Times New Roman"/>
          <w:sz w:val="24"/>
          <w:szCs w:val="28"/>
        </w:rPr>
        <w:t xml:space="preserve">. Bacarıq və umumi idarəetmədə kadrların </w:t>
      </w:r>
      <w:r w:rsidR="00C0620C">
        <w:rPr>
          <w:rFonts w:ascii="Times New Roman" w:hAnsi="Times New Roman" w:cs="Times New Roman"/>
          <w:sz w:val="24"/>
          <w:szCs w:val="28"/>
        </w:rPr>
        <w:t xml:space="preserve">təşkilati </w:t>
      </w:r>
      <w:r w:rsidR="008E0B10" w:rsidRPr="00A56261">
        <w:rPr>
          <w:rFonts w:ascii="Times New Roman" w:hAnsi="Times New Roman" w:cs="Times New Roman"/>
          <w:sz w:val="24"/>
          <w:szCs w:val="28"/>
        </w:rPr>
        <w:t>işləri.</w:t>
      </w:r>
    </w:p>
    <w:p w:rsidR="008E0B10" w:rsidRPr="001C3AD7" w:rsidRDefault="008E0B10" w:rsidP="008E0B10">
      <w:pPr>
        <w:spacing w:after="0" w:line="252" w:lineRule="auto"/>
        <w:ind w:firstLine="567"/>
        <w:jc w:val="both"/>
        <w:rPr>
          <w:rFonts w:ascii="Times New Roman" w:hAnsi="Times New Roman" w:cs="Times New Roman"/>
          <w:spacing w:val="-2"/>
          <w:sz w:val="24"/>
          <w:szCs w:val="28"/>
        </w:rPr>
      </w:pPr>
      <w:r w:rsidRPr="001C3AD7">
        <w:rPr>
          <w:rFonts w:ascii="Times New Roman" w:hAnsi="Times New Roman" w:cs="Times New Roman"/>
          <w:spacing w:val="-2"/>
          <w:sz w:val="24"/>
          <w:szCs w:val="28"/>
        </w:rPr>
        <w:t xml:space="preserve"> </w:t>
      </w:r>
      <w:r w:rsidRPr="001C3AD7">
        <w:rPr>
          <w:rFonts w:ascii="Times New Roman" w:hAnsi="Times New Roman" w:cs="Times New Roman"/>
          <w:spacing w:val="-2"/>
          <w:sz w:val="24"/>
          <w:szCs w:val="28"/>
          <w:lang w:val="az-Latn-AZ"/>
        </w:rPr>
        <w:t xml:space="preserve">Biznesin inkişaf strategiyasını möhkəm və güclü planlaşdırmaq, </w:t>
      </w:r>
      <w:r w:rsidRPr="001C3AD7">
        <w:rPr>
          <w:rFonts w:ascii="Times New Roman" w:hAnsi="Times New Roman" w:cs="Times New Roman"/>
          <w:spacing w:val="-2"/>
          <w:sz w:val="24"/>
          <w:szCs w:val="28"/>
        </w:rPr>
        <w:t>strateji möv</w:t>
      </w:r>
      <w:r w:rsidR="001C3AD7" w:rsidRPr="001C3AD7">
        <w:rPr>
          <w:rFonts w:ascii="Times New Roman" w:hAnsi="Times New Roman" w:cs="Times New Roman"/>
          <w:spacing w:val="-2"/>
          <w:sz w:val="24"/>
          <w:szCs w:val="28"/>
        </w:rPr>
        <w:softHyphen/>
      </w:r>
      <w:r w:rsidRPr="001C3AD7">
        <w:rPr>
          <w:rFonts w:ascii="Times New Roman" w:hAnsi="Times New Roman" w:cs="Times New Roman"/>
          <w:spacing w:val="-2"/>
          <w:sz w:val="24"/>
          <w:szCs w:val="28"/>
        </w:rPr>
        <w:t>qeni düzgün seçərək, strateji planlaşdırmaya nəzarət mexanizmini əhəmiy</w:t>
      </w:r>
      <w:r w:rsidR="001C3AD7" w:rsidRPr="001C3AD7">
        <w:rPr>
          <w:rFonts w:ascii="Times New Roman" w:hAnsi="Times New Roman" w:cs="Times New Roman"/>
          <w:spacing w:val="-2"/>
          <w:sz w:val="24"/>
          <w:szCs w:val="28"/>
        </w:rPr>
        <w:softHyphen/>
      </w:r>
      <w:r w:rsidRPr="001C3AD7">
        <w:rPr>
          <w:rFonts w:ascii="Times New Roman" w:hAnsi="Times New Roman" w:cs="Times New Roman"/>
          <w:spacing w:val="-2"/>
          <w:sz w:val="24"/>
          <w:szCs w:val="28"/>
        </w:rPr>
        <w:t>yətli dərəcədə fərqləndirmək, bazar iqtisadiyyatı şəraitində vacib məsələlər</w:t>
      </w:r>
      <w:r w:rsidR="001C3AD7" w:rsidRPr="001C3AD7">
        <w:rPr>
          <w:rFonts w:ascii="Times New Roman" w:hAnsi="Times New Roman" w:cs="Times New Roman"/>
          <w:spacing w:val="-2"/>
          <w:sz w:val="24"/>
          <w:szCs w:val="28"/>
        </w:rPr>
        <w:softHyphen/>
      </w:r>
      <w:r w:rsidRPr="001C3AD7">
        <w:rPr>
          <w:rFonts w:ascii="Times New Roman" w:hAnsi="Times New Roman" w:cs="Times New Roman"/>
          <w:spacing w:val="-2"/>
          <w:sz w:val="24"/>
          <w:szCs w:val="28"/>
        </w:rPr>
        <w:t>dəndir.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lastRenderedPageBreak/>
        <w:t xml:space="preserve"> Bu zaman təcrübənin planlaşdırılması, şirkətin idarə olunması funksiyaları üçün ehtiy</w:t>
      </w:r>
      <w:r w:rsidR="00423534">
        <w:rPr>
          <w:rFonts w:ascii="Times New Roman" w:hAnsi="Times New Roman" w:cs="Times New Roman"/>
          <w:sz w:val="24"/>
          <w:szCs w:val="28"/>
          <w:lang w:val="az-Latn-AZ"/>
        </w:rPr>
        <w:t>y</w:t>
      </w:r>
      <w:r w:rsidRPr="00A56261">
        <w:rPr>
          <w:rFonts w:ascii="Times New Roman" w:hAnsi="Times New Roman" w:cs="Times New Roman"/>
          <w:sz w:val="24"/>
          <w:szCs w:val="28"/>
          <w:lang w:val="az-Latn-AZ"/>
        </w:rPr>
        <w:t>acla bağlı olduğu hallarda, planın həyata keçirilməsi mövcud təşkilat daxilində güclü müqavimət köklü dəyişikliklərə rast gəl</w:t>
      </w:r>
      <w:r w:rsidR="00D943D4">
        <w:rPr>
          <w:rFonts w:ascii="Times New Roman" w:hAnsi="Times New Roman" w:cs="Times New Roman"/>
          <w:sz w:val="24"/>
          <w:szCs w:val="28"/>
          <w:lang w:val="az-Latn-AZ"/>
        </w:rPr>
        <w:t xml:space="preserve">inə </w:t>
      </w:r>
      <w:r w:rsidRPr="00A56261">
        <w:rPr>
          <w:rFonts w:ascii="Times New Roman" w:hAnsi="Times New Roman" w:cs="Times New Roman"/>
          <w:sz w:val="24"/>
          <w:szCs w:val="28"/>
          <w:lang w:val="az-Latn-AZ"/>
        </w:rPr>
        <w:t xml:space="preserve"> bilər (məsələn, idarəetmənin müxtəlif dünyagörüşü olması, fərqli mədəniyyət və güc strukturunun tələb olunması). Planın icrası zamanı, müqaviməti azaltmaq üçün aradan qaldırılması və</w:t>
      </w:r>
      <w:r w:rsidR="00D943D4">
        <w:rPr>
          <w:rFonts w:ascii="Times New Roman" w:hAnsi="Times New Roman" w:cs="Times New Roman"/>
          <w:sz w:val="24"/>
          <w:szCs w:val="28"/>
          <w:lang w:val="az-Latn-AZ"/>
        </w:rPr>
        <w:t xml:space="preserve"> iflic</w:t>
      </w:r>
      <w:r w:rsidRPr="00A56261">
        <w:rPr>
          <w:rFonts w:ascii="Times New Roman" w:hAnsi="Times New Roman" w:cs="Times New Roman"/>
          <w:sz w:val="24"/>
          <w:szCs w:val="28"/>
          <w:lang w:val="az-Latn-AZ"/>
        </w:rPr>
        <w:t xml:space="preserve"> olmaq ehtimalları, analitik planlaşdırma risklərini idarə etmək üçün bunu necə öyrənmək və necə tətbiq etmək</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xüsusi tədbirlər görmək lazımdır məsələsini həll etmək vacibdir.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strategiyasının mövqeyini seçərək strateji planlaşdır</w:t>
      </w:r>
      <w:r w:rsidR="00D66843">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 xml:space="preserve">maya nəzarətin ikinci fərqi, sistematik təklif strategiyası və </w:t>
      </w:r>
      <w:r w:rsidR="00C0620C">
        <w:rPr>
          <w:rFonts w:ascii="Times New Roman" w:hAnsi="Times New Roman" w:cs="Times New Roman"/>
          <w:sz w:val="24"/>
          <w:szCs w:val="28"/>
          <w:lang w:val="az-Latn-AZ"/>
        </w:rPr>
        <w:t xml:space="preserve">təşkilati </w:t>
      </w:r>
      <w:r w:rsidRPr="00A56261">
        <w:rPr>
          <w:rFonts w:ascii="Times New Roman" w:hAnsi="Times New Roman" w:cs="Times New Roman"/>
          <w:sz w:val="24"/>
          <w:szCs w:val="28"/>
          <w:lang w:val="az-Latn-AZ"/>
        </w:rPr>
        <w:t>imkanları təklif etməklə dəyişikliyin həyata keçirilməsi zamanı, dəyişdirmək üçün müqaviməti aradan qaldırmaq kimi düşünmək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Biznesin inkişaf strategiyasını dəyişdirmək üçün müqavimətin aradan qaldırılması probleminin geniş müzakirəyə ehtiy</w:t>
      </w:r>
      <w:r w:rsidR="00423534">
        <w:rPr>
          <w:rFonts w:ascii="Times New Roman" w:hAnsi="Times New Roman" w:cs="Times New Roman"/>
          <w:sz w:val="24"/>
          <w:szCs w:val="28"/>
          <w:lang w:val="az-Latn-AZ"/>
        </w:rPr>
        <w:t>y</w:t>
      </w:r>
      <w:r w:rsidR="00894AC7">
        <w:rPr>
          <w:rFonts w:ascii="Times New Roman" w:hAnsi="Times New Roman" w:cs="Times New Roman"/>
          <w:sz w:val="24"/>
          <w:szCs w:val="28"/>
          <w:lang w:val="az-Latn-AZ"/>
        </w:rPr>
        <w:t>acı var</w:t>
      </w:r>
      <w:r w:rsidRPr="00A56261">
        <w:rPr>
          <w:rFonts w:ascii="Times New Roman" w:hAnsi="Times New Roman" w:cs="Times New Roman"/>
          <w:sz w:val="24"/>
          <w:szCs w:val="28"/>
          <w:lang w:val="az-Latn-AZ"/>
        </w:rPr>
        <w:t xml:space="preserve"> </w:t>
      </w:r>
      <w:r w:rsidR="00D943D4">
        <w:rPr>
          <w:rFonts w:ascii="Times New Roman" w:hAnsi="Times New Roman" w:cs="Times New Roman"/>
          <w:sz w:val="24"/>
          <w:szCs w:val="28"/>
          <w:lang w:val="az-Latn-AZ"/>
        </w:rPr>
        <w:t>(</w:t>
      </w:r>
      <w:r w:rsidR="003C6F59">
        <w:rPr>
          <w:rFonts w:ascii="Times New Roman" w:hAnsi="Times New Roman" w:cs="Times New Roman"/>
          <w:sz w:val="24"/>
          <w:szCs w:val="28"/>
          <w:lang w:val="az-Latn-AZ"/>
        </w:rPr>
        <w:t>s</w:t>
      </w:r>
      <w:r w:rsidR="00D943D4">
        <w:rPr>
          <w:rFonts w:ascii="Times New Roman" w:hAnsi="Times New Roman" w:cs="Times New Roman"/>
          <w:sz w:val="24"/>
          <w:szCs w:val="28"/>
          <w:lang w:val="az-Latn-AZ"/>
        </w:rPr>
        <w:t>xem 5.2)</w:t>
      </w:r>
      <w:r w:rsidR="00894AC7">
        <w:rPr>
          <w:rFonts w:ascii="Times New Roman" w:hAnsi="Times New Roman" w:cs="Times New Roman"/>
          <w:sz w:val="24"/>
          <w:szCs w:val="28"/>
          <w:lang w:val="az-Latn-AZ"/>
        </w:rPr>
        <w:t>.</w:t>
      </w:r>
    </w:p>
    <w:p w:rsidR="00D66843" w:rsidRPr="006E7622" w:rsidRDefault="00D66843" w:rsidP="00D66843">
      <w:pPr>
        <w:spacing w:after="0" w:line="252" w:lineRule="auto"/>
        <w:ind w:firstLine="567"/>
        <w:jc w:val="right"/>
        <w:rPr>
          <w:rFonts w:ascii="Times New Roman" w:hAnsi="Times New Roman" w:cs="Times New Roman"/>
          <w:b/>
          <w:sz w:val="24"/>
          <w:szCs w:val="28"/>
          <w:lang w:val="az-Latn-AZ"/>
        </w:rPr>
      </w:pPr>
      <w:r w:rsidRPr="006E7622">
        <w:rPr>
          <w:rFonts w:ascii="Times New Roman" w:hAnsi="Times New Roman" w:cs="Times New Roman"/>
          <w:b/>
          <w:sz w:val="24"/>
          <w:szCs w:val="28"/>
          <w:lang w:val="az-Latn-AZ"/>
        </w:rPr>
        <w:t>Sxem 5.2</w:t>
      </w:r>
      <w:r w:rsidR="008E0B10" w:rsidRPr="006E7622">
        <w:rPr>
          <w:rFonts w:ascii="Times New Roman" w:hAnsi="Times New Roman" w:cs="Times New Roman"/>
          <w:b/>
          <w:sz w:val="24"/>
          <w:szCs w:val="28"/>
          <w:lang w:val="az-Latn-AZ"/>
        </w:rPr>
        <w:t xml:space="preserve"> </w:t>
      </w:r>
    </w:p>
    <w:p w:rsidR="008E0B10" w:rsidRPr="006E7622" w:rsidRDefault="008E0B10" w:rsidP="00D66843">
      <w:pPr>
        <w:spacing w:after="0" w:line="252" w:lineRule="auto"/>
        <w:jc w:val="center"/>
        <w:rPr>
          <w:rFonts w:ascii="Times New Roman" w:hAnsi="Times New Roman" w:cs="Times New Roman"/>
          <w:b/>
          <w:sz w:val="28"/>
          <w:szCs w:val="28"/>
          <w:lang w:val="az-Latn-AZ"/>
        </w:rPr>
      </w:pPr>
      <w:r w:rsidRPr="006E7622">
        <w:rPr>
          <w:rFonts w:ascii="Times New Roman" w:hAnsi="Times New Roman" w:cs="Times New Roman"/>
          <w:b/>
          <w:sz w:val="28"/>
          <w:szCs w:val="28"/>
          <w:lang w:val="az-Latn-AZ"/>
        </w:rPr>
        <w:t>Menecment əsasında, biznesin inkişaf strategiyasının strateji məqsəd</w:t>
      </w:r>
      <w:r w:rsidR="00477B89" w:rsidRPr="006E7622">
        <w:rPr>
          <w:rFonts w:ascii="Times New Roman" w:hAnsi="Times New Roman" w:cs="Times New Roman"/>
          <w:b/>
          <w:sz w:val="28"/>
          <w:szCs w:val="28"/>
          <w:lang w:val="az-Latn-AZ"/>
        </w:rPr>
        <w:softHyphen/>
      </w:r>
      <w:r w:rsidRPr="006E7622">
        <w:rPr>
          <w:rFonts w:ascii="Times New Roman" w:hAnsi="Times New Roman" w:cs="Times New Roman"/>
          <w:b/>
          <w:sz w:val="28"/>
          <w:szCs w:val="28"/>
          <w:lang w:val="az-Latn-AZ"/>
        </w:rPr>
        <w:t>ləri sıralama və reytinq əsasında müəyyən edilməsi</w:t>
      </w:r>
    </w:p>
    <w:p w:rsidR="008E0B10" w:rsidRPr="00D66843" w:rsidRDefault="008E0B10" w:rsidP="008E0B10">
      <w:pPr>
        <w:spacing w:after="0" w:line="252" w:lineRule="auto"/>
        <w:ind w:firstLine="567"/>
        <w:jc w:val="both"/>
        <w:rPr>
          <w:rFonts w:ascii="Times New Roman" w:hAnsi="Times New Roman" w:cs="Times New Roman"/>
          <w:sz w:val="12"/>
          <w:szCs w:val="28"/>
          <w:lang w:val="az-Latn-AZ"/>
        </w:rPr>
      </w:pPr>
    </w:p>
    <w:p w:rsidR="00477B89" w:rsidRDefault="00AF43B9" w:rsidP="00477B89">
      <w:pPr>
        <w:spacing w:after="0" w:line="252" w:lineRule="auto"/>
        <w:jc w:val="center"/>
        <w:rPr>
          <w:rFonts w:ascii="Times New Roman" w:hAnsi="Times New Roman" w:cs="Times New Roman"/>
          <w:sz w:val="24"/>
          <w:szCs w:val="28"/>
          <w:lang w:val="az-Latn-AZ"/>
        </w:rPr>
      </w:pPr>
      <w:r>
        <w:rPr>
          <w:rFonts w:ascii="Times New Roman" w:hAnsi="Times New Roman" w:cs="Times New Roman"/>
          <w:noProof/>
          <w:sz w:val="24"/>
          <w:szCs w:val="28"/>
          <w:lang w:val="ru-RU" w:eastAsia="ru-RU"/>
        </w:rPr>
        <w:pict>
          <v:shape id="Text Box 286" o:spid="_x0000_s1088" type="#_x0000_t202" style="position:absolute;left:0;text-align:left;margin-left:36.3pt;margin-top:167.6pt;width:177pt;height:21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ZthgIAABs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" stroked="f">
            <v:textbox>
              <w:txbxContent>
                <w:p w:rsidR="00AF659D" w:rsidRPr="00D66843" w:rsidRDefault="00AF659D">
                  <w:pPr>
                    <w:rPr>
                      <w:rFonts w:ascii="Times New Roman" w:hAnsi="Times New Roman" w:cs="Times New Roman"/>
                      <w:sz w:val="20"/>
                      <w:szCs w:val="20"/>
                      <w:lang w:val="az-Latn-AZ"/>
                    </w:rPr>
                  </w:pPr>
                  <w:r w:rsidRPr="00D66843">
                    <w:rPr>
                      <w:rFonts w:ascii="Times New Roman" w:hAnsi="Times New Roman" w:cs="Times New Roman"/>
                      <w:sz w:val="20"/>
                      <w:szCs w:val="20"/>
                      <w:lang w:val="az-Latn-AZ"/>
                    </w:rPr>
                    <w:t>Yönəldilmiş layihələrin problemləri</w:t>
                  </w:r>
                </w:p>
              </w:txbxContent>
            </v:textbox>
          </v:shape>
        </w:pict>
      </w:r>
      <w:r w:rsidR="00477B89">
        <w:rPr>
          <w:rFonts w:ascii="Times New Roman" w:hAnsi="Times New Roman" w:cs="Times New Roman"/>
          <w:noProof/>
          <w:sz w:val="24"/>
          <w:szCs w:val="28"/>
          <w:lang w:val="ru-RU" w:eastAsia="ru-RU"/>
        </w:rPr>
        <w:drawing>
          <wp:inline distT="0" distB="0" distL="0" distR="0">
            <wp:extent cx="4732937" cy="24669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432" t="36528" r="22179" b="28498"/>
                    <a:stretch>
                      <a:fillRect/>
                    </a:stretch>
                  </pic:blipFill>
                  <pic:spPr bwMode="auto">
                    <a:xfrm>
                      <a:off x="0" y="0"/>
                      <a:ext cx="4732937" cy="2466975"/>
                    </a:xfrm>
                    <a:prstGeom prst="rect">
                      <a:avLst/>
                    </a:prstGeom>
                    <a:noFill/>
                    <a:ln w="9525">
                      <a:noFill/>
                      <a:miter lim="800000"/>
                      <a:headEnd/>
                      <a:tailEnd/>
                    </a:ln>
                  </pic:spPr>
                </pic:pic>
              </a:graphicData>
            </a:graphic>
          </wp:inline>
        </w:drawing>
      </w:r>
    </w:p>
    <w:p w:rsidR="002A7F00" w:rsidRDefault="002A7F00" w:rsidP="008E0B10">
      <w:pPr>
        <w:spacing w:after="0" w:line="252" w:lineRule="auto"/>
        <w:ind w:firstLine="567"/>
        <w:jc w:val="both"/>
        <w:rPr>
          <w:rFonts w:ascii="Times New Roman" w:hAnsi="Times New Roman" w:cs="Times New Roman"/>
          <w:sz w:val="24"/>
          <w:szCs w:val="28"/>
          <w:lang w:val="az-Latn-AZ"/>
        </w:rPr>
      </w:pPr>
    </w:p>
    <w:p w:rsidR="008E0B10" w:rsidRPr="00A56261" w:rsidRDefault="0042353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Sxem 5.2-də </w:t>
      </w:r>
      <w:r w:rsidR="008E0B10" w:rsidRPr="00A56261">
        <w:rPr>
          <w:rFonts w:ascii="Times New Roman" w:hAnsi="Times New Roman" w:cs="Times New Roman"/>
          <w:sz w:val="24"/>
          <w:szCs w:val="28"/>
          <w:lang w:val="az-Latn-AZ"/>
        </w:rPr>
        <w:t>göstərildiyi kimi, hələ 1970-ci illərdə təkamül sistemləri əsasın</w:t>
      </w:r>
      <w:r w:rsidR="00477B89">
        <w:rPr>
          <w:rFonts w:ascii="Times New Roman" w:hAnsi="Times New Roman" w:cs="Times New Roman"/>
          <w:sz w:val="24"/>
          <w:szCs w:val="28"/>
          <w:lang w:val="az-Latn-AZ"/>
        </w:rPr>
        <w:softHyphen/>
      </w:r>
      <w:r w:rsidR="008E0B10" w:rsidRPr="00A56261">
        <w:rPr>
          <w:rFonts w:ascii="Times New Roman" w:hAnsi="Times New Roman" w:cs="Times New Roman"/>
          <w:sz w:val="24"/>
          <w:szCs w:val="28"/>
          <w:lang w:val="az-Latn-AZ"/>
        </w:rPr>
        <w:t>da gələcək üçün sürətlə artan sənayenin olması və buna uyğun qərar prob</w:t>
      </w:r>
      <w:r w:rsidR="00477B89">
        <w:rPr>
          <w:rFonts w:ascii="Times New Roman" w:hAnsi="Times New Roman" w:cs="Times New Roman"/>
          <w:sz w:val="24"/>
          <w:szCs w:val="28"/>
          <w:lang w:val="az-Latn-AZ"/>
        </w:rPr>
        <w:softHyphen/>
      </w:r>
      <w:r w:rsidR="008E0B10" w:rsidRPr="00A56261">
        <w:rPr>
          <w:rFonts w:ascii="Times New Roman" w:hAnsi="Times New Roman" w:cs="Times New Roman"/>
          <w:sz w:val="24"/>
          <w:szCs w:val="28"/>
          <w:lang w:val="az-Latn-AZ"/>
        </w:rPr>
        <w:t>lem</w:t>
      </w:r>
      <w:r w:rsidR="00477B89">
        <w:rPr>
          <w:rFonts w:ascii="Times New Roman" w:hAnsi="Times New Roman" w:cs="Times New Roman"/>
          <w:sz w:val="24"/>
          <w:szCs w:val="28"/>
          <w:lang w:val="az-Latn-AZ"/>
        </w:rPr>
        <w:softHyphen/>
      </w:r>
      <w:r w:rsidR="008E0B10" w:rsidRPr="00A56261">
        <w:rPr>
          <w:rFonts w:ascii="Times New Roman" w:hAnsi="Times New Roman" w:cs="Times New Roman"/>
          <w:sz w:val="24"/>
          <w:szCs w:val="28"/>
          <w:lang w:val="az-Latn-AZ"/>
        </w:rPr>
        <w:t>ləri, ilk növbədə, artan gözlənilməz hadisələrə uyğun və bunu təmin edə bilə</w:t>
      </w:r>
      <w:r w:rsidR="00477B89">
        <w:rPr>
          <w:rFonts w:ascii="Times New Roman" w:hAnsi="Times New Roman" w:cs="Times New Roman"/>
          <w:sz w:val="24"/>
          <w:szCs w:val="28"/>
          <w:lang w:val="az-Latn-AZ"/>
        </w:rPr>
        <w:softHyphen/>
      </w:r>
      <w:r w:rsidR="008E0B10" w:rsidRPr="00A56261">
        <w:rPr>
          <w:rFonts w:ascii="Times New Roman" w:hAnsi="Times New Roman" w:cs="Times New Roman"/>
          <w:sz w:val="24"/>
          <w:szCs w:val="28"/>
          <w:lang w:val="az-Latn-AZ"/>
        </w:rPr>
        <w:t>cək qə</w:t>
      </w:r>
      <w:r>
        <w:rPr>
          <w:rFonts w:ascii="Times New Roman" w:hAnsi="Times New Roman" w:cs="Times New Roman"/>
          <w:sz w:val="24"/>
          <w:szCs w:val="28"/>
          <w:lang w:val="az-Latn-AZ"/>
        </w:rPr>
        <w:t>ra</w:t>
      </w:r>
      <w:r w:rsidR="008E0B10" w:rsidRPr="00A56261">
        <w:rPr>
          <w:rFonts w:ascii="Times New Roman" w:hAnsi="Times New Roman" w:cs="Times New Roman"/>
          <w:sz w:val="24"/>
          <w:szCs w:val="28"/>
          <w:lang w:val="az-Latn-AZ"/>
        </w:rPr>
        <w:t>rın verilməməsi, bi</w:t>
      </w:r>
      <w:r w:rsidR="00F64BFD">
        <w:rPr>
          <w:rFonts w:ascii="Times New Roman" w:hAnsi="Times New Roman" w:cs="Times New Roman"/>
          <w:sz w:val="24"/>
          <w:szCs w:val="28"/>
          <w:lang w:val="az-Latn-AZ"/>
        </w:rPr>
        <w:t>znesin inkişaf strategiyasında ç</w:t>
      </w:r>
      <w:r w:rsidR="008E0B10" w:rsidRPr="00A56261">
        <w:rPr>
          <w:rFonts w:ascii="Times New Roman" w:hAnsi="Times New Roman" w:cs="Times New Roman"/>
          <w:sz w:val="24"/>
          <w:szCs w:val="28"/>
          <w:lang w:val="az-Latn-AZ"/>
        </w:rPr>
        <w:t xml:space="preserve">evikliyi tələb edirdi. </w:t>
      </w:r>
    </w:p>
    <w:p w:rsidR="008E0B10" w:rsidRPr="00D66843" w:rsidRDefault="008E0B10" w:rsidP="008E0B10">
      <w:pPr>
        <w:spacing w:after="0" w:line="252" w:lineRule="auto"/>
        <w:ind w:firstLine="567"/>
        <w:jc w:val="both"/>
        <w:rPr>
          <w:rFonts w:ascii="Times New Roman" w:hAnsi="Times New Roman" w:cs="Times New Roman"/>
          <w:spacing w:val="-4"/>
          <w:sz w:val="24"/>
          <w:szCs w:val="28"/>
          <w:lang w:val="az-Latn-AZ"/>
        </w:rPr>
      </w:pPr>
      <w:r w:rsidRPr="00D66843">
        <w:rPr>
          <w:rFonts w:ascii="Times New Roman" w:hAnsi="Times New Roman" w:cs="Times New Roman"/>
          <w:spacing w:val="-4"/>
          <w:sz w:val="24"/>
          <w:szCs w:val="28"/>
          <w:lang w:val="az-Latn-AZ"/>
        </w:rPr>
        <w:t xml:space="preserve"> Məhz dövrün yaradacağı yeni problemlərin prinsipləri əsasında yeni sis</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tem 1970-ci illərin ortalarında daha aktual oldu və belə sistemlər biznesin in</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ki</w:t>
      </w:r>
      <w:r w:rsidR="00D66843" w:rsidRPr="00D66843">
        <w:rPr>
          <w:rFonts w:ascii="Times New Roman" w:hAnsi="Times New Roman" w:cs="Times New Roman"/>
          <w:spacing w:val="-4"/>
          <w:sz w:val="24"/>
          <w:szCs w:val="28"/>
          <w:lang w:val="az-Latn-AZ"/>
        </w:rPr>
        <w:softHyphen/>
      </w:r>
      <w:r w:rsidR="00D943D4">
        <w:rPr>
          <w:rFonts w:ascii="Times New Roman" w:hAnsi="Times New Roman" w:cs="Times New Roman"/>
          <w:spacing w:val="-4"/>
          <w:sz w:val="24"/>
          <w:szCs w:val="28"/>
          <w:lang w:val="az-Latn-AZ"/>
        </w:rPr>
        <w:t xml:space="preserve">şaf strategiyasının, </w:t>
      </w:r>
      <w:r w:rsidRPr="00D66843">
        <w:rPr>
          <w:rFonts w:ascii="Times New Roman" w:hAnsi="Times New Roman" w:cs="Times New Roman"/>
          <w:spacing w:val="-4"/>
          <w:sz w:val="24"/>
          <w:szCs w:val="28"/>
          <w:lang w:val="az-Latn-AZ"/>
        </w:rPr>
        <w:t>əsasən</w:t>
      </w:r>
      <w:r w:rsidR="00D943D4">
        <w:rPr>
          <w:rFonts w:ascii="Times New Roman" w:hAnsi="Times New Roman" w:cs="Times New Roman"/>
          <w:spacing w:val="-4"/>
          <w:sz w:val="24"/>
          <w:szCs w:val="28"/>
          <w:lang w:val="az-Latn-AZ"/>
        </w:rPr>
        <w:t xml:space="preserve">, </w:t>
      </w:r>
      <w:r w:rsidRPr="00D66843">
        <w:rPr>
          <w:rFonts w:ascii="Times New Roman" w:hAnsi="Times New Roman" w:cs="Times New Roman"/>
          <w:spacing w:val="-4"/>
          <w:sz w:val="24"/>
          <w:szCs w:val="28"/>
          <w:lang w:val="az-Latn-AZ"/>
        </w:rPr>
        <w:t xml:space="preserve"> strateji mövqelərini seçərək uzunmüddətli və strateji plan</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lastRenderedPageBreak/>
        <w:t>laşdırma və idarəetmə kimi elmi əsaslar üzərində hadisələri, gözlənilən isti</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qa</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mət əsasında səfərbər edərək hadisələrə cavab vermək üçün qurulması vacib</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liyi sübut olundu ki, qismən də olsa əvvəlcədən yeni tədbirləri hazırlamaq və vax</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tında lazımi qərarlar qə</w:t>
      </w:r>
      <w:r w:rsidR="00D943D4">
        <w:rPr>
          <w:rFonts w:ascii="Times New Roman" w:hAnsi="Times New Roman" w:cs="Times New Roman"/>
          <w:spacing w:val="-4"/>
          <w:sz w:val="24"/>
          <w:szCs w:val="28"/>
          <w:lang w:val="az-Latn-AZ"/>
        </w:rPr>
        <w:t xml:space="preserve">bulunun </w:t>
      </w:r>
      <w:r w:rsidRPr="00D66843">
        <w:rPr>
          <w:rFonts w:ascii="Times New Roman" w:hAnsi="Times New Roman" w:cs="Times New Roman"/>
          <w:spacing w:val="-4"/>
          <w:sz w:val="24"/>
          <w:szCs w:val="28"/>
          <w:lang w:val="az-Latn-AZ"/>
        </w:rPr>
        <w:t>mümkünlüyünü saxlamaq, artıq günün tələ</w:t>
      </w:r>
      <w:r w:rsidR="00D66843" w:rsidRPr="00D66843">
        <w:rPr>
          <w:rFonts w:ascii="Times New Roman" w:hAnsi="Times New Roman" w:cs="Times New Roman"/>
          <w:spacing w:val="-4"/>
          <w:sz w:val="24"/>
          <w:szCs w:val="28"/>
          <w:lang w:val="az-Latn-AZ"/>
        </w:rPr>
        <w:softHyphen/>
      </w:r>
      <w:r w:rsidRPr="00D66843">
        <w:rPr>
          <w:rFonts w:ascii="Times New Roman" w:hAnsi="Times New Roman" w:cs="Times New Roman"/>
          <w:spacing w:val="-4"/>
          <w:sz w:val="24"/>
          <w:szCs w:val="28"/>
          <w:lang w:val="az-Latn-AZ"/>
        </w:rPr>
        <w:t>binə çevrilirdi.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inkişafı üçün vaxtında qərarların qəbulunun planlaşdırılması, və bu qərarların şirkətin bütün səviyyələrini əhatə etməsi, öz</w:t>
      </w:r>
      <w:r w:rsidR="002D26DF">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2D26DF">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özlüyündə bir neçə ay davam edən bir prosesdir. Bu proses şirkətdə çox sürətlə getməlidir ki, rəhbərlər elə hiss et</w:t>
      </w:r>
      <w:r w:rsidR="00423534">
        <w:rPr>
          <w:rFonts w:ascii="Times New Roman" w:hAnsi="Times New Roman" w:cs="Times New Roman"/>
          <w:sz w:val="24"/>
          <w:szCs w:val="28"/>
          <w:lang w:val="az-Latn-AZ"/>
        </w:rPr>
        <w:t xml:space="preserve">sinlər </w:t>
      </w:r>
      <w:r w:rsidRPr="00A56261">
        <w:rPr>
          <w:rFonts w:ascii="Times New Roman" w:hAnsi="Times New Roman" w:cs="Times New Roman"/>
          <w:sz w:val="24"/>
          <w:szCs w:val="28"/>
          <w:lang w:val="az-Latn-AZ"/>
        </w:rPr>
        <w:t>ki, onların başına birdən qar yağdı və bunun göstərilmə</w:t>
      </w:r>
      <w:r w:rsidR="00D943D4">
        <w:rPr>
          <w:rFonts w:ascii="Times New Roman" w:hAnsi="Times New Roman" w:cs="Times New Roman"/>
          <w:sz w:val="24"/>
          <w:szCs w:val="28"/>
          <w:lang w:val="az-Latn-AZ"/>
        </w:rPr>
        <w:t>si höku</w:t>
      </w:r>
      <w:r w:rsidRPr="00A56261">
        <w:rPr>
          <w:rFonts w:ascii="Times New Roman" w:hAnsi="Times New Roman" w:cs="Times New Roman"/>
          <w:sz w:val="24"/>
          <w:szCs w:val="28"/>
          <w:lang w:val="az-Latn-AZ"/>
        </w:rPr>
        <w:t>mətə təqdim olunması vacibdir və bu məsələlər, kompleks planlaşdırma dövrünə daha uyğundur. Belə sürətlə dəyişən vəzifələ</w:t>
      </w:r>
      <w:r w:rsidR="00423534">
        <w:rPr>
          <w:rFonts w:ascii="Times New Roman" w:hAnsi="Times New Roman" w:cs="Times New Roman"/>
          <w:sz w:val="24"/>
          <w:szCs w:val="28"/>
          <w:lang w:val="az-Latn-AZ"/>
        </w:rPr>
        <w:t>r</w:t>
      </w:r>
      <w:r w:rsidRPr="00A56261">
        <w:rPr>
          <w:rFonts w:ascii="Times New Roman" w:hAnsi="Times New Roman" w:cs="Times New Roman"/>
          <w:sz w:val="24"/>
          <w:szCs w:val="28"/>
          <w:lang w:val="az-Latn-AZ"/>
        </w:rPr>
        <w:t xml:space="preserve"> ilə məşğul olmaq şirkətlərə vaxtında qərarlar qəbul etməyə imkan verir və strateji məqsədləri sıralama sözdə deyil, idarəetmə prinsipinin qəbul edilməsini ön plana çəkir. Bunu başa düşmək və öyrənmək</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eyni zamanda</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istifadə etmək asan sistemi nəzərdə</w:t>
      </w:r>
      <w:r w:rsidR="00D943D4">
        <w:rPr>
          <w:rFonts w:ascii="Times New Roman" w:hAnsi="Times New Roman" w:cs="Times New Roman"/>
          <w:sz w:val="24"/>
          <w:szCs w:val="28"/>
          <w:lang w:val="az-Latn-AZ"/>
        </w:rPr>
        <w:t xml:space="preserve"> tutur. Bura</w:t>
      </w:r>
      <w:r w:rsidRPr="00A56261">
        <w:rPr>
          <w:rFonts w:ascii="Times New Roman" w:hAnsi="Times New Roman" w:cs="Times New Roman"/>
          <w:sz w:val="24"/>
          <w:szCs w:val="28"/>
          <w:lang w:val="az-Latn-AZ"/>
        </w:rPr>
        <w:t xml:space="preserve"> aiddir: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1. Davamlı xarici mühitin, bütün tendensiyaları, monitorinq olunur və bazarın, texniki, ümumi, iqtisadi, sosial, siyasi məsələləri göstə</w:t>
      </w:r>
      <w:r w:rsidR="004E7F4F">
        <w:rPr>
          <w:rFonts w:ascii="Times New Roman" w:hAnsi="Times New Roman" w:cs="Times New Roman"/>
          <w:sz w:val="24"/>
          <w:szCs w:val="28"/>
          <w:lang w:val="az-Latn-AZ"/>
        </w:rPr>
        <w:t>rilir;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2. Qərarların qəbulunun təcili həll olması və bu mey</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lləri qiymətləndirmə və təhlilinin nəticələrini iclasında şirkətin rəhbərliyini mə</w:t>
      </w:r>
      <w:r w:rsidR="00D943D4">
        <w:rPr>
          <w:rFonts w:ascii="Times New Roman" w:hAnsi="Times New Roman" w:cs="Times New Roman"/>
          <w:sz w:val="24"/>
          <w:szCs w:val="28"/>
          <w:lang w:val="az-Latn-AZ"/>
        </w:rPr>
        <w:t xml:space="preserve">lumatlandırmaq, </w:t>
      </w:r>
      <w:r w:rsidRPr="00A56261">
        <w:rPr>
          <w:rFonts w:ascii="Times New Roman" w:hAnsi="Times New Roman" w:cs="Times New Roman"/>
          <w:sz w:val="24"/>
          <w:szCs w:val="28"/>
          <w:lang w:val="az-Latn-AZ"/>
        </w:rPr>
        <w:t>yalnız yeni təhlükələri göstərməklə yanaşı yeni imkanları və yeni kəşfləri bilmək və ə</w:t>
      </w:r>
      <w:r w:rsidR="004E7F4F">
        <w:rPr>
          <w:rFonts w:ascii="Times New Roman" w:hAnsi="Times New Roman" w:cs="Times New Roman"/>
          <w:sz w:val="24"/>
          <w:szCs w:val="28"/>
          <w:lang w:val="az-Latn-AZ"/>
        </w:rPr>
        <w:t>saslandırmaq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3. Biznesin inkişaf strategiyasının dərhal diqqət tələb edən əsas </w:t>
      </w:r>
      <w:r w:rsidR="004E7F4F">
        <w:rPr>
          <w:rFonts w:ascii="Times New Roman" w:hAnsi="Times New Roman" w:cs="Times New Roman"/>
          <w:sz w:val="24"/>
          <w:szCs w:val="28"/>
          <w:lang w:val="az-Latn-AZ"/>
        </w:rPr>
        <w:t xml:space="preserve">aşağıdakı </w:t>
      </w:r>
      <w:r w:rsidRPr="00A56261">
        <w:rPr>
          <w:rFonts w:ascii="Times New Roman" w:hAnsi="Times New Roman" w:cs="Times New Roman"/>
          <w:sz w:val="24"/>
          <w:szCs w:val="28"/>
          <w:lang w:val="az-Latn-AZ"/>
        </w:rPr>
        <w:t>amillər</w:t>
      </w:r>
      <w:r w:rsidR="004E7F4F">
        <w:rPr>
          <w:rFonts w:ascii="Times New Roman" w:hAnsi="Times New Roman" w:cs="Times New Roman"/>
          <w:sz w:val="24"/>
          <w:szCs w:val="28"/>
          <w:lang w:val="az-Latn-AZ"/>
        </w:rPr>
        <w:t>ə ayrılır</w:t>
      </w:r>
      <w:r w:rsidRPr="00A56261">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a) ən aktual və mühim vəzifələri </w:t>
      </w:r>
      <w:r w:rsidR="00D943D4">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növbəti planlaşdırma dövrü ərzində həll edilə bilən problemlərdir</w:t>
      </w:r>
      <w:r w:rsidR="004E7F4F">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 orta ödəmə</w:t>
      </w:r>
      <w:r w:rsidR="00F64BFD">
        <w:rPr>
          <w:rFonts w:ascii="Times New Roman" w:hAnsi="Times New Roman" w:cs="Times New Roman"/>
          <w:sz w:val="24"/>
          <w:szCs w:val="28"/>
          <w:lang w:val="az-Latn-AZ"/>
        </w:rPr>
        <w:t xml:space="preserve"> mühü</w:t>
      </w:r>
      <w:r w:rsidRPr="00A56261">
        <w:rPr>
          <w:rFonts w:ascii="Times New Roman" w:hAnsi="Times New Roman" w:cs="Times New Roman"/>
          <w:sz w:val="24"/>
          <w:szCs w:val="28"/>
          <w:lang w:val="az-Latn-AZ"/>
        </w:rPr>
        <w:t>m vəzifələ</w:t>
      </w:r>
      <w:r w:rsidR="004E7F4F">
        <w:rPr>
          <w:rFonts w:ascii="Times New Roman" w:hAnsi="Times New Roman" w:cs="Times New Roman"/>
          <w:sz w:val="24"/>
          <w:szCs w:val="28"/>
          <w:lang w:val="az-Latn-AZ"/>
        </w:rPr>
        <w:t>ri;</w:t>
      </w:r>
      <w:r w:rsidRPr="00A56261">
        <w:rPr>
          <w:rFonts w:ascii="Times New Roman" w:hAnsi="Times New Roman" w:cs="Times New Roman"/>
          <w:sz w:val="24"/>
          <w:szCs w:val="28"/>
          <w:lang w:val="az-Latn-AZ"/>
        </w:rPr>
        <w:t xml:space="preserve"> </w:t>
      </w:r>
    </w:p>
    <w:p w:rsidR="008E0B10" w:rsidRPr="00A56261" w:rsidRDefault="0042353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c) mühü</w:t>
      </w:r>
      <w:r w:rsidR="008E0B10" w:rsidRPr="00A56261">
        <w:rPr>
          <w:rFonts w:ascii="Times New Roman" w:hAnsi="Times New Roman" w:cs="Times New Roman"/>
          <w:sz w:val="24"/>
          <w:szCs w:val="28"/>
          <w:lang w:val="az-Latn-AZ"/>
        </w:rPr>
        <w:t>m, lakin təcili olmayan vəzifələ</w:t>
      </w:r>
      <w:r w:rsidR="004E7F4F">
        <w:rPr>
          <w:rFonts w:ascii="Times New Roman" w:hAnsi="Times New Roman" w:cs="Times New Roman"/>
          <w:sz w:val="24"/>
          <w:szCs w:val="28"/>
          <w:lang w:val="az-Latn-AZ"/>
        </w:rPr>
        <w:t>r;</w:t>
      </w:r>
    </w:p>
    <w:p w:rsidR="008E0B10" w:rsidRPr="00A56261" w:rsidRDefault="00D943D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ç</w:t>
      </w:r>
      <w:r w:rsidR="008E0B10" w:rsidRPr="00A56261">
        <w:rPr>
          <w:rFonts w:ascii="Times New Roman" w:hAnsi="Times New Roman" w:cs="Times New Roman"/>
          <w:sz w:val="24"/>
          <w:szCs w:val="28"/>
          <w:lang w:val="az-Latn-AZ"/>
        </w:rPr>
        <w:t>) senarilər əsasında idarə</w:t>
      </w:r>
      <w:r w:rsidR="004E7F4F">
        <w:rPr>
          <w:rFonts w:ascii="Times New Roman" w:hAnsi="Times New Roman" w:cs="Times New Roman"/>
          <w:sz w:val="24"/>
          <w:szCs w:val="28"/>
          <w:lang w:val="az-Latn-AZ"/>
        </w:rPr>
        <w:t>olunma</w:t>
      </w:r>
      <w:r w:rsidR="008E0B10" w:rsidRPr="00A56261">
        <w:rPr>
          <w:rFonts w:ascii="Times New Roman" w:hAnsi="Times New Roman" w:cs="Times New Roman"/>
          <w:sz w:val="24"/>
          <w:szCs w:val="28"/>
          <w:lang w:val="az-Latn-AZ"/>
        </w:rPr>
        <w:t>, birlikdə planlaşdırılan xidmət və şirkətin dörd kateqoriya</w:t>
      </w:r>
      <w:r w:rsidR="00423534">
        <w:rPr>
          <w:rFonts w:ascii="Times New Roman" w:hAnsi="Times New Roman" w:cs="Times New Roman"/>
          <w:sz w:val="24"/>
          <w:szCs w:val="28"/>
          <w:lang w:val="az-Latn-AZ"/>
        </w:rPr>
        <w:t xml:space="preserve">ya </w:t>
      </w:r>
      <w:r w:rsidR="008E0B10" w:rsidRPr="00A56261">
        <w:rPr>
          <w:rFonts w:ascii="Times New Roman" w:hAnsi="Times New Roman" w:cs="Times New Roman"/>
          <w:sz w:val="24"/>
          <w:szCs w:val="28"/>
          <w:lang w:val="az-Latn-AZ"/>
        </w:rPr>
        <w:t>uyğun vəzifələri ayırılır</w:t>
      </w:r>
      <w:r w:rsidR="004E7F4F">
        <w:rPr>
          <w:rFonts w:ascii="Times New Roman" w:hAnsi="Times New Roman" w:cs="Times New Roman"/>
          <w:sz w:val="24"/>
          <w:szCs w:val="28"/>
          <w:lang w:val="az-Latn-AZ"/>
        </w:rPr>
        <w:t>;</w:t>
      </w:r>
      <w:r w:rsidR="008E0B10" w:rsidRPr="00A56261">
        <w:rPr>
          <w:rFonts w:ascii="Times New Roman" w:hAnsi="Times New Roman" w:cs="Times New Roman"/>
          <w:sz w:val="24"/>
          <w:szCs w:val="28"/>
          <w:lang w:val="az-Latn-AZ"/>
        </w:rPr>
        <w:t xml:space="preserve"> </w:t>
      </w:r>
    </w:p>
    <w:p w:rsidR="008E0B10" w:rsidRPr="00A56261" w:rsidRDefault="00D943D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d</w:t>
      </w:r>
      <w:r w:rsidR="008E0B10" w:rsidRPr="00A56261">
        <w:rPr>
          <w:rFonts w:ascii="Times New Roman" w:hAnsi="Times New Roman" w:cs="Times New Roman"/>
          <w:sz w:val="24"/>
          <w:szCs w:val="28"/>
          <w:lang w:val="az-Latn-AZ"/>
        </w:rPr>
        <w:t>) problemin həllinin tələbi.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4. Təcili vəzifələrə mövcud imkanlar əsasında və ya şirkət tərəfində</w:t>
      </w:r>
      <w:r w:rsidR="00D943D4">
        <w:rPr>
          <w:rFonts w:ascii="Times New Roman" w:hAnsi="Times New Roman" w:cs="Times New Roman"/>
          <w:sz w:val="24"/>
          <w:szCs w:val="28"/>
          <w:lang w:val="az-Latn-AZ"/>
        </w:rPr>
        <w:t xml:space="preserve">n baxılması, </w:t>
      </w:r>
      <w:r w:rsidRPr="00A56261">
        <w:rPr>
          <w:rFonts w:ascii="Times New Roman" w:hAnsi="Times New Roman" w:cs="Times New Roman"/>
          <w:sz w:val="24"/>
          <w:szCs w:val="28"/>
          <w:lang w:val="az-Latn-AZ"/>
        </w:rPr>
        <w:t>qərar üçün təqdim olunması və ya ehtiyac olduğu halda tez müxtəlif imkanlar əsasında Xüsus</w:t>
      </w:r>
      <w:r w:rsidR="004E7F4F">
        <w:rPr>
          <w:rFonts w:ascii="Times New Roman" w:hAnsi="Times New Roman" w:cs="Times New Roman"/>
          <w:sz w:val="24"/>
          <w:szCs w:val="28"/>
          <w:lang w:val="az-Latn-AZ"/>
        </w:rPr>
        <w:t>i Task Force qoşulmaq vacibliyi;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5. Biznesin inkişaf strategiyasına qərarların verilməsi mümkün strateji və taktiki nəticələri baxımından yüksək rəhbərlik tərəfindən nəzarə</w:t>
      </w:r>
      <w:r w:rsidR="004E7F4F">
        <w:rPr>
          <w:rFonts w:ascii="Times New Roman" w:hAnsi="Times New Roman" w:cs="Times New Roman"/>
          <w:sz w:val="24"/>
          <w:szCs w:val="28"/>
          <w:lang w:val="az-Latn-AZ"/>
        </w:rPr>
        <w:t>t olunması;</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6. Ali rəhbərlik daim yenidən və problemlərin siyahısı və onlara prioritet fəaliyyəti yeniləyir.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inkişaf strategiyası zamanı konseptual strateji məqsədlərə uyğun sıralama və idarəolunma, sisteminin, strateji planlaşdırma və strateji idarəetmə metodlarından vaxtaşırı istifadə edilməsi çox sadədir. Bu zaman biz çox ə</w:t>
      </w:r>
      <w:r w:rsidR="004E7F4F">
        <w:rPr>
          <w:rFonts w:ascii="Times New Roman" w:hAnsi="Times New Roman" w:cs="Times New Roman"/>
          <w:sz w:val="24"/>
          <w:szCs w:val="28"/>
          <w:lang w:val="az-Latn-AZ"/>
        </w:rPr>
        <w:t>traflı hesab ü</w:t>
      </w:r>
      <w:r w:rsidRPr="00A56261">
        <w:rPr>
          <w:rFonts w:ascii="Times New Roman" w:hAnsi="Times New Roman" w:cs="Times New Roman"/>
          <w:sz w:val="24"/>
          <w:szCs w:val="28"/>
          <w:lang w:val="az-Latn-AZ"/>
        </w:rPr>
        <w:t>sullarından bəhrələnə bilərik.</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lastRenderedPageBreak/>
        <w:t xml:space="preserve"> Zəif siqnallara uyğun şirkətin növbəti hərəkətlərinin təhlili də çox maraqlı məsələlərdəndir.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Xarici vəziyyətin müşahidəsi zamanı müəyyən problemləri müəyyən et</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dik</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dən sonra, fərqli məlumat alınarsa, bu zaman bəzi şirkətlər öz əhəmiyyətini qiy</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mət</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ləndirmək və problemləri həll etmə</w:t>
      </w:r>
      <w:r w:rsidR="004E7F4F">
        <w:rPr>
          <w:rFonts w:ascii="Times New Roman" w:hAnsi="Times New Roman" w:cs="Times New Roman"/>
          <w:sz w:val="24"/>
          <w:szCs w:val="28"/>
          <w:lang w:val="az-Latn-AZ"/>
        </w:rPr>
        <w:t>k üçün lazımı</w:t>
      </w:r>
      <w:r w:rsidRPr="00A56261">
        <w:rPr>
          <w:rFonts w:ascii="Times New Roman" w:hAnsi="Times New Roman" w:cs="Times New Roman"/>
          <w:sz w:val="24"/>
          <w:szCs w:val="28"/>
          <w:lang w:val="az-Latn-AZ"/>
        </w:rPr>
        <w:t xml:space="preserve"> tədbirlər görərək, aydın olan məsələləri xüsusi və</w:t>
      </w:r>
      <w:r w:rsidR="00D943D4">
        <w:rPr>
          <w:rFonts w:ascii="Times New Roman" w:hAnsi="Times New Roman" w:cs="Times New Roman"/>
          <w:sz w:val="24"/>
          <w:szCs w:val="28"/>
          <w:lang w:val="az-Latn-AZ"/>
        </w:rPr>
        <w:t xml:space="preserve"> ümumi şəkildə</w:t>
      </w:r>
      <w:r w:rsidR="004E7F4F">
        <w:rPr>
          <w:rFonts w:ascii="Times New Roman" w:hAnsi="Times New Roman" w:cs="Times New Roman"/>
          <w:sz w:val="24"/>
          <w:szCs w:val="28"/>
          <w:lang w:val="az-Latn-AZ"/>
        </w:rPr>
        <w:t xml:space="preserve"> bi</w:t>
      </w:r>
      <w:r w:rsidRPr="00A56261">
        <w:rPr>
          <w:rFonts w:ascii="Times New Roman" w:hAnsi="Times New Roman" w:cs="Times New Roman"/>
          <w:sz w:val="24"/>
          <w:szCs w:val="28"/>
          <w:lang w:val="az-Latn-AZ"/>
        </w:rPr>
        <w:t>lməlidir. Bundan sonra güclü siqnallar ilə hesablanmış nəticələrin problemlə</w:t>
      </w:r>
      <w:r w:rsidR="00D943D4">
        <w:rPr>
          <w:rFonts w:ascii="Times New Roman" w:hAnsi="Times New Roman" w:cs="Times New Roman"/>
          <w:sz w:val="24"/>
          <w:szCs w:val="28"/>
          <w:lang w:val="az-Latn-AZ"/>
        </w:rPr>
        <w:t>ri</w:t>
      </w:r>
      <w:r w:rsidRPr="00A56261">
        <w:rPr>
          <w:rFonts w:ascii="Times New Roman" w:hAnsi="Times New Roman" w:cs="Times New Roman"/>
          <w:sz w:val="24"/>
          <w:szCs w:val="28"/>
          <w:lang w:val="az-Latn-AZ"/>
        </w:rPr>
        <w:t xml:space="preserve"> təhlil edə</w:t>
      </w:r>
      <w:r w:rsidR="00D943D4">
        <w:rPr>
          <w:rFonts w:ascii="Times New Roman" w:hAnsi="Times New Roman" w:cs="Times New Roman"/>
          <w:sz w:val="24"/>
          <w:szCs w:val="28"/>
          <w:lang w:val="az-Latn-AZ"/>
        </w:rPr>
        <w:t>ilə</w:t>
      </w:r>
      <w:r w:rsidRPr="00A56261">
        <w:rPr>
          <w:rFonts w:ascii="Times New Roman" w:hAnsi="Times New Roman" w:cs="Times New Roman"/>
          <w:sz w:val="24"/>
          <w:szCs w:val="28"/>
          <w:lang w:val="az-Latn-AZ"/>
        </w:rPr>
        <w:t xml:space="preserve">rək onlara zəng </w:t>
      </w:r>
      <w:r w:rsidR="00D943D4">
        <w:rPr>
          <w:rFonts w:ascii="Times New Roman" w:hAnsi="Times New Roman" w:cs="Times New Roman"/>
          <w:sz w:val="24"/>
          <w:szCs w:val="28"/>
          <w:lang w:val="az-Latn-AZ"/>
        </w:rPr>
        <w:t xml:space="preserve">edib </w:t>
      </w:r>
      <w:r w:rsidRPr="00A56261">
        <w:rPr>
          <w:rFonts w:ascii="Times New Roman" w:hAnsi="Times New Roman" w:cs="Times New Roman"/>
          <w:sz w:val="24"/>
          <w:szCs w:val="28"/>
          <w:lang w:val="az-Latn-AZ"/>
        </w:rPr>
        <w:t>xəbərdar etməliyik.</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Nəzərə almaq lazımdır ki, qeyri-də</w:t>
      </w:r>
      <w:r w:rsidR="004E7F4F">
        <w:rPr>
          <w:rFonts w:ascii="Times New Roman" w:hAnsi="Times New Roman" w:cs="Times New Roman"/>
          <w:sz w:val="24"/>
          <w:szCs w:val="28"/>
          <w:lang w:val="az-Latn-AZ"/>
        </w:rPr>
        <w:t>qiq mühü</w:t>
      </w:r>
      <w:r w:rsidRPr="00A56261">
        <w:rPr>
          <w:rFonts w:ascii="Times New Roman" w:hAnsi="Times New Roman" w:cs="Times New Roman"/>
          <w:sz w:val="24"/>
          <w:szCs w:val="28"/>
          <w:lang w:val="az-Latn-AZ"/>
        </w:rPr>
        <w:t>m hadisələrin başlanğıc və ya erkən əlamətləri, yalnız zəif siqnalları ilə tanınan digər məsələlər üzrə müəyyən edilə bilər. Məsələn, növbəti beş il ərzində Yaxın Şərq ciddi siyasi müna</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qişələrin ocağı olaca</w:t>
      </w:r>
      <w:r w:rsidR="002D26DF">
        <w:rPr>
          <w:rFonts w:ascii="Times New Roman" w:hAnsi="Times New Roman" w:cs="Times New Roman"/>
          <w:sz w:val="24"/>
          <w:szCs w:val="28"/>
          <w:lang w:val="az-Latn-AZ"/>
        </w:rPr>
        <w:t>q ki, indi bu aydın deyil</w:t>
      </w:r>
      <w:r w:rsidRPr="00A56261">
        <w:rPr>
          <w:rFonts w:ascii="Times New Roman" w:hAnsi="Times New Roman" w:cs="Times New Roman"/>
          <w:sz w:val="24"/>
          <w:szCs w:val="28"/>
          <w:lang w:val="az-Latn-AZ"/>
        </w:rPr>
        <w:t xml:space="preserve">, lakin müəyyən vaxt kəsiyində harada nə baş verə biəcəyini konkret şəkildə söyləmək və nə olacağını </w:t>
      </w:r>
      <w:r w:rsidR="00D943D4">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proqnozlaşdırmaq mümkün deyil .</w:t>
      </w:r>
    </w:p>
    <w:p w:rsidR="008E0B10" w:rsidRPr="00B77175" w:rsidRDefault="008E0B10" w:rsidP="008E0B10">
      <w:pPr>
        <w:spacing w:after="0" w:line="252" w:lineRule="auto"/>
        <w:ind w:firstLine="567"/>
        <w:jc w:val="both"/>
        <w:rPr>
          <w:rFonts w:ascii="Times New Roman" w:hAnsi="Times New Roman" w:cs="Times New Roman"/>
          <w:sz w:val="24"/>
          <w:szCs w:val="28"/>
          <w:lang w:val="az-Latn-AZ"/>
        </w:rPr>
      </w:pPr>
      <w:r w:rsidRPr="00B77175">
        <w:rPr>
          <w:rFonts w:ascii="Times New Roman" w:hAnsi="Times New Roman" w:cs="Times New Roman"/>
          <w:sz w:val="24"/>
          <w:szCs w:val="28"/>
          <w:lang w:val="az-Latn-AZ"/>
        </w:rPr>
        <w:t xml:space="preserve"> </w:t>
      </w:r>
      <w:r w:rsidR="00B77175" w:rsidRPr="00B77175">
        <w:rPr>
          <w:rFonts w:ascii="Times New Roman" w:hAnsi="Times New Roman" w:cs="Times New Roman"/>
          <w:sz w:val="24"/>
          <w:szCs w:val="28"/>
          <w:lang w:val="az-Latn-AZ"/>
        </w:rPr>
        <w:t>Bu cür</w:t>
      </w:r>
      <w:r w:rsidRPr="00B77175">
        <w:rPr>
          <w:rFonts w:ascii="Times New Roman" w:hAnsi="Times New Roman" w:cs="Times New Roman"/>
          <w:sz w:val="24"/>
          <w:szCs w:val="28"/>
          <w:lang w:val="az-Latn-AZ"/>
        </w:rPr>
        <w:t xml:space="preserve"> zə</w:t>
      </w:r>
      <w:r w:rsidR="004E7F4F" w:rsidRPr="00B77175">
        <w:rPr>
          <w:rFonts w:ascii="Times New Roman" w:hAnsi="Times New Roman" w:cs="Times New Roman"/>
          <w:sz w:val="24"/>
          <w:szCs w:val="28"/>
          <w:lang w:val="az-Latn-AZ"/>
        </w:rPr>
        <w:t>if siqnallar</w:t>
      </w:r>
      <w:r w:rsidRPr="00B77175">
        <w:rPr>
          <w:rFonts w:ascii="Times New Roman" w:hAnsi="Times New Roman" w:cs="Times New Roman"/>
          <w:sz w:val="24"/>
          <w:szCs w:val="28"/>
          <w:lang w:val="az-Latn-AZ"/>
        </w:rPr>
        <w:t xml:space="preserve"> </w:t>
      </w:r>
      <w:r w:rsidR="004E7F4F" w:rsidRPr="00B77175">
        <w:rPr>
          <w:rFonts w:ascii="Times New Roman" w:hAnsi="Times New Roman" w:cs="Times New Roman"/>
          <w:sz w:val="24"/>
          <w:szCs w:val="28"/>
          <w:lang w:val="az-Latn-AZ"/>
        </w:rPr>
        <w:t xml:space="preserve"> daxil olursa</w:t>
      </w:r>
      <w:r w:rsidR="00D943D4">
        <w:rPr>
          <w:rFonts w:ascii="Times New Roman" w:hAnsi="Times New Roman" w:cs="Times New Roman"/>
          <w:sz w:val="24"/>
          <w:szCs w:val="28"/>
          <w:lang w:val="az-Latn-AZ"/>
        </w:rPr>
        <w:t>,</w:t>
      </w:r>
      <w:r w:rsidR="004E7F4F" w:rsidRPr="00B77175">
        <w:rPr>
          <w:rFonts w:ascii="Times New Roman" w:hAnsi="Times New Roman" w:cs="Times New Roman"/>
          <w:sz w:val="24"/>
          <w:szCs w:val="28"/>
          <w:lang w:val="az-Latn-AZ"/>
        </w:rPr>
        <w:t xml:space="preserve"> deməli, </w:t>
      </w:r>
      <w:r w:rsidRPr="00B77175">
        <w:rPr>
          <w:rFonts w:ascii="Times New Roman" w:hAnsi="Times New Roman" w:cs="Times New Roman"/>
          <w:sz w:val="24"/>
          <w:szCs w:val="28"/>
          <w:lang w:val="az-Latn-AZ"/>
        </w:rPr>
        <w:t>şirkət</w:t>
      </w:r>
      <w:r w:rsidR="00D943D4">
        <w:rPr>
          <w:rFonts w:ascii="Times New Roman" w:hAnsi="Times New Roman" w:cs="Times New Roman"/>
          <w:sz w:val="24"/>
          <w:szCs w:val="28"/>
          <w:lang w:val="az-Latn-AZ"/>
        </w:rPr>
        <w:t xml:space="preserve">in </w:t>
      </w:r>
      <w:r w:rsidRPr="00B77175">
        <w:rPr>
          <w:rFonts w:ascii="Times New Roman" w:hAnsi="Times New Roman" w:cs="Times New Roman"/>
          <w:sz w:val="24"/>
          <w:szCs w:val="28"/>
          <w:lang w:val="az-Latn-AZ"/>
        </w:rPr>
        <w:t xml:space="preserve"> gücl</w:t>
      </w:r>
      <w:r w:rsidR="004E7F4F" w:rsidRPr="00B77175">
        <w:rPr>
          <w:rFonts w:ascii="Times New Roman" w:hAnsi="Times New Roman" w:cs="Times New Roman"/>
          <w:sz w:val="24"/>
          <w:szCs w:val="28"/>
          <w:lang w:val="az-Latn-AZ"/>
        </w:rPr>
        <w:t>ənməsi üçün yeni strategiyaya ehtiyac var</w:t>
      </w:r>
      <w:r w:rsidRPr="00B77175">
        <w:rPr>
          <w:rFonts w:ascii="Times New Roman" w:hAnsi="Times New Roman" w:cs="Times New Roman"/>
          <w:sz w:val="24"/>
          <w:szCs w:val="28"/>
          <w:lang w:val="az-Latn-AZ"/>
        </w:rPr>
        <w:t>. Bazarda təhlil apararkən</w:t>
      </w:r>
      <w:r w:rsidR="00D943D4">
        <w:rPr>
          <w:rFonts w:ascii="Times New Roman" w:hAnsi="Times New Roman" w:cs="Times New Roman"/>
          <w:sz w:val="24"/>
          <w:szCs w:val="28"/>
          <w:lang w:val="az-Latn-AZ"/>
        </w:rPr>
        <w:t>,</w:t>
      </w:r>
      <w:r w:rsidRPr="00B77175">
        <w:rPr>
          <w:rFonts w:ascii="Times New Roman" w:hAnsi="Times New Roman" w:cs="Times New Roman"/>
          <w:sz w:val="24"/>
          <w:szCs w:val="28"/>
          <w:lang w:val="az-Latn-AZ"/>
        </w:rPr>
        <w:t xml:space="preserve"> əlbəttə</w:t>
      </w:r>
      <w:r w:rsidR="00D943D4">
        <w:rPr>
          <w:rFonts w:ascii="Times New Roman" w:hAnsi="Times New Roman" w:cs="Times New Roman"/>
          <w:sz w:val="24"/>
          <w:szCs w:val="28"/>
          <w:lang w:val="az-Latn-AZ"/>
        </w:rPr>
        <w:t>,</w:t>
      </w:r>
      <w:r w:rsidRPr="00B77175">
        <w:rPr>
          <w:rFonts w:ascii="Times New Roman" w:hAnsi="Times New Roman" w:cs="Times New Roman"/>
          <w:sz w:val="24"/>
          <w:szCs w:val="28"/>
          <w:lang w:val="az-Latn-AZ"/>
        </w:rPr>
        <w:t xml:space="preserve"> şirkətin səviyyəsinə uyğun olaraq daxilində zaman</w:t>
      </w:r>
      <w:r w:rsidR="002D26DF">
        <w:rPr>
          <w:rFonts w:ascii="Times New Roman" w:hAnsi="Times New Roman" w:cs="Times New Roman"/>
          <w:sz w:val="24"/>
          <w:szCs w:val="28"/>
          <w:lang w:val="az-Latn-AZ"/>
        </w:rPr>
        <w:t xml:space="preserve"> </w:t>
      </w:r>
      <w:r w:rsidRPr="00B77175">
        <w:rPr>
          <w:rFonts w:ascii="Times New Roman" w:hAnsi="Times New Roman" w:cs="Times New Roman"/>
          <w:sz w:val="24"/>
          <w:szCs w:val="28"/>
          <w:lang w:val="az-Latn-AZ"/>
        </w:rPr>
        <w:t>-</w:t>
      </w:r>
      <w:r w:rsidR="002D26DF">
        <w:rPr>
          <w:rFonts w:ascii="Times New Roman" w:hAnsi="Times New Roman" w:cs="Times New Roman"/>
          <w:sz w:val="24"/>
          <w:szCs w:val="28"/>
          <w:lang w:val="az-Latn-AZ"/>
        </w:rPr>
        <w:t xml:space="preserve"> </w:t>
      </w:r>
      <w:r w:rsidRPr="00B77175">
        <w:rPr>
          <w:rFonts w:ascii="Times New Roman" w:hAnsi="Times New Roman" w:cs="Times New Roman"/>
          <w:sz w:val="24"/>
          <w:szCs w:val="28"/>
          <w:lang w:val="az-Latn-AZ"/>
        </w:rPr>
        <w:t>zaman yaranmış müəyyən problemlərin yetişməsi, qərar hazırlamaq üçün kifayət qədər vaxt tələb etdiyindən yalnız bəzi şirkətlə</w:t>
      </w:r>
      <w:r w:rsidR="00D943D4">
        <w:rPr>
          <w:rFonts w:ascii="Times New Roman" w:hAnsi="Times New Roman" w:cs="Times New Roman"/>
          <w:sz w:val="24"/>
          <w:szCs w:val="28"/>
          <w:lang w:val="az-Latn-AZ"/>
        </w:rPr>
        <w:t xml:space="preserve">r </w:t>
      </w:r>
      <w:r w:rsidRPr="00B77175">
        <w:rPr>
          <w:rFonts w:ascii="Times New Roman" w:hAnsi="Times New Roman" w:cs="Times New Roman"/>
          <w:sz w:val="24"/>
          <w:szCs w:val="28"/>
          <w:lang w:val="az-Latn-AZ"/>
        </w:rPr>
        <w:t xml:space="preserve"> güclü və ya zəif siqnallara reaksiya verə</w:t>
      </w:r>
      <w:r w:rsidR="00D943D4">
        <w:rPr>
          <w:rFonts w:ascii="Times New Roman" w:hAnsi="Times New Roman" w:cs="Times New Roman"/>
          <w:sz w:val="24"/>
          <w:szCs w:val="28"/>
          <w:lang w:val="az-Latn-AZ"/>
        </w:rPr>
        <w:t xml:space="preserve"> bilirdi</w:t>
      </w:r>
      <w:r w:rsidRPr="00B77175">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Lakin sonrakı proseslər göstərdi ki, qeyri-sabitlik dövründə vəziyyət sürətlə də</w:t>
      </w:r>
      <w:r w:rsidR="00D943D4">
        <w:rPr>
          <w:rFonts w:ascii="Times New Roman" w:hAnsi="Times New Roman" w:cs="Times New Roman"/>
          <w:sz w:val="24"/>
          <w:szCs w:val="28"/>
          <w:lang w:val="az-Latn-AZ"/>
        </w:rPr>
        <w:t xml:space="preserve">yişir, </w:t>
      </w:r>
      <w:r w:rsidR="00477B89">
        <w:rPr>
          <w:rFonts w:ascii="Times New Roman" w:hAnsi="Times New Roman" w:cs="Times New Roman"/>
          <w:sz w:val="24"/>
          <w:szCs w:val="28"/>
          <w:lang w:val="az-Latn-AZ"/>
        </w:rPr>
        <w:t>bu zaman</w:t>
      </w:r>
      <w:r w:rsidRPr="00A56261">
        <w:rPr>
          <w:rFonts w:ascii="Times New Roman" w:hAnsi="Times New Roman" w:cs="Times New Roman"/>
          <w:sz w:val="24"/>
          <w:szCs w:val="28"/>
          <w:lang w:val="az-Latn-AZ"/>
        </w:rPr>
        <w:t>, möhkə</w:t>
      </w:r>
      <w:r w:rsidR="00477B89">
        <w:rPr>
          <w:rFonts w:ascii="Times New Roman" w:hAnsi="Times New Roman" w:cs="Times New Roman"/>
          <w:sz w:val="24"/>
          <w:szCs w:val="28"/>
          <w:lang w:val="az-Latn-AZ"/>
        </w:rPr>
        <w:t>m</w:t>
      </w:r>
      <w:r w:rsidRPr="00A56261">
        <w:rPr>
          <w:rFonts w:ascii="Times New Roman" w:hAnsi="Times New Roman" w:cs="Times New Roman"/>
          <w:sz w:val="24"/>
          <w:szCs w:val="28"/>
          <w:lang w:val="az-Latn-AZ"/>
        </w:rPr>
        <w:t>, güclü siqnal gözləyən dəyərlər üçün qə</w:t>
      </w:r>
      <w:r w:rsidR="00477B89">
        <w:rPr>
          <w:rFonts w:ascii="Times New Roman" w:hAnsi="Times New Roman" w:cs="Times New Roman"/>
          <w:sz w:val="24"/>
          <w:szCs w:val="28"/>
          <w:lang w:val="az-Latn-AZ"/>
        </w:rPr>
        <w:t>rarı gec olarsa</w:t>
      </w:r>
      <w:r w:rsidRPr="00A56261">
        <w:rPr>
          <w:rFonts w:ascii="Times New Roman" w:hAnsi="Times New Roman" w:cs="Times New Roman"/>
          <w:sz w:val="24"/>
          <w:szCs w:val="28"/>
          <w:lang w:val="az-Latn-AZ"/>
        </w:rPr>
        <w:t>, nəticələr də qənaətbəxş olmaya bilər və ya şirkət üçün yarana bilən problem təhlükəlidirsə</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deməli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şirkətin maraqlarına uyğun istiqamətlən</w:t>
      </w:r>
      <w:r w:rsidR="00477B89">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məsi zamanı onu qəbul etmək iqtidarında ola bilər. Buna görə də, qeyri-sabitlik yüksək səviyyədə</w:t>
      </w:r>
      <w:r w:rsidR="002B5AE7">
        <w:rPr>
          <w:rFonts w:ascii="Times New Roman" w:hAnsi="Times New Roman" w:cs="Times New Roman"/>
          <w:sz w:val="24"/>
          <w:szCs w:val="28"/>
          <w:lang w:val="az-Latn-AZ"/>
        </w:rPr>
        <w:t xml:space="preserve"> xarici mühü</w:t>
      </w:r>
      <w:r w:rsidRPr="00A56261">
        <w:rPr>
          <w:rFonts w:ascii="Times New Roman" w:hAnsi="Times New Roman" w:cs="Times New Roman"/>
          <w:sz w:val="24"/>
          <w:szCs w:val="28"/>
          <w:lang w:val="az-Latn-AZ"/>
        </w:rPr>
        <w:t>t, zəif siqnalları qəbul edərkən bunların bir zamanda hə</w:t>
      </w:r>
      <w:r w:rsidR="002B5AE7">
        <w:rPr>
          <w:rFonts w:ascii="Times New Roman" w:hAnsi="Times New Roman" w:cs="Times New Roman"/>
          <w:sz w:val="24"/>
          <w:szCs w:val="28"/>
          <w:lang w:val="az-Latn-AZ"/>
        </w:rPr>
        <w:t>llini hazırlamağa ehtiyac y</w:t>
      </w:r>
      <w:r w:rsidRPr="00A56261">
        <w:rPr>
          <w:rFonts w:ascii="Times New Roman" w:hAnsi="Times New Roman" w:cs="Times New Roman"/>
          <w:sz w:val="24"/>
          <w:szCs w:val="28"/>
          <w:lang w:val="az-Latn-AZ"/>
        </w:rPr>
        <w:t>ar</w:t>
      </w:r>
      <w:r w:rsidR="002B5AE7">
        <w:rPr>
          <w:rFonts w:ascii="Times New Roman" w:hAnsi="Times New Roman" w:cs="Times New Roman"/>
          <w:sz w:val="24"/>
          <w:szCs w:val="28"/>
          <w:lang w:val="az-Latn-AZ"/>
        </w:rPr>
        <w:t>anır</w:t>
      </w:r>
      <w:r w:rsidR="003C6F59">
        <w:rPr>
          <w:rFonts w:ascii="Times New Roman" w:hAnsi="Times New Roman" w:cs="Times New Roman"/>
          <w:sz w:val="24"/>
          <w:szCs w:val="28"/>
          <w:lang w:val="az-Latn-AZ"/>
        </w:rPr>
        <w:t xml:space="preserve"> (c</w:t>
      </w:r>
      <w:r w:rsidR="00D943D4">
        <w:rPr>
          <w:rFonts w:ascii="Times New Roman" w:hAnsi="Times New Roman" w:cs="Times New Roman"/>
          <w:sz w:val="24"/>
          <w:szCs w:val="28"/>
          <w:lang w:val="az-Latn-AZ"/>
        </w:rPr>
        <w:t>ədvəl 5.3).</w:t>
      </w:r>
    </w:p>
    <w:p w:rsidR="00477B89" w:rsidRPr="006E7622" w:rsidRDefault="008E0B10" w:rsidP="00477B89">
      <w:pPr>
        <w:spacing w:after="0" w:line="252" w:lineRule="auto"/>
        <w:jc w:val="right"/>
        <w:rPr>
          <w:rFonts w:ascii="Times New Roman" w:hAnsi="Times New Roman" w:cs="Times New Roman"/>
          <w:b/>
          <w:sz w:val="24"/>
          <w:szCs w:val="28"/>
        </w:rPr>
      </w:pPr>
      <w:r w:rsidRPr="006E7622">
        <w:rPr>
          <w:rFonts w:ascii="Times New Roman" w:hAnsi="Times New Roman" w:cs="Times New Roman"/>
          <w:b/>
          <w:sz w:val="24"/>
          <w:szCs w:val="28"/>
        </w:rPr>
        <w:t>Cədvəl</w:t>
      </w:r>
      <w:r w:rsidR="00D66843" w:rsidRPr="006E7622">
        <w:rPr>
          <w:rFonts w:ascii="Times New Roman" w:hAnsi="Times New Roman" w:cs="Times New Roman"/>
          <w:b/>
          <w:sz w:val="24"/>
          <w:szCs w:val="28"/>
        </w:rPr>
        <w:t xml:space="preserve"> </w:t>
      </w:r>
      <w:r w:rsidRPr="006E7622">
        <w:rPr>
          <w:rFonts w:ascii="Times New Roman" w:hAnsi="Times New Roman" w:cs="Times New Roman"/>
          <w:b/>
          <w:sz w:val="24"/>
          <w:szCs w:val="28"/>
        </w:rPr>
        <w:t xml:space="preserve">5.3 </w:t>
      </w:r>
    </w:p>
    <w:p w:rsidR="008E0B10" w:rsidRPr="006E7622" w:rsidRDefault="008E0B10" w:rsidP="00477B89">
      <w:pPr>
        <w:spacing w:after="0" w:line="252" w:lineRule="auto"/>
        <w:jc w:val="center"/>
        <w:rPr>
          <w:rFonts w:ascii="Times New Roman" w:hAnsi="Times New Roman" w:cs="Times New Roman"/>
          <w:b/>
          <w:sz w:val="28"/>
          <w:szCs w:val="28"/>
        </w:rPr>
      </w:pPr>
      <w:r w:rsidRPr="006E7622">
        <w:rPr>
          <w:rFonts w:ascii="Times New Roman" w:hAnsi="Times New Roman" w:cs="Times New Roman"/>
          <w:b/>
          <w:sz w:val="28"/>
          <w:szCs w:val="28"/>
        </w:rPr>
        <w:t xml:space="preserve">Şirkətdə </w:t>
      </w:r>
      <w:r w:rsidR="00D66843" w:rsidRPr="006E7622">
        <w:rPr>
          <w:rFonts w:ascii="Times New Roman" w:hAnsi="Times New Roman" w:cs="Times New Roman"/>
          <w:b/>
          <w:sz w:val="28"/>
          <w:szCs w:val="28"/>
        </w:rPr>
        <w:t xml:space="preserve">olan </w:t>
      </w:r>
      <w:r w:rsidRPr="006E7622">
        <w:rPr>
          <w:rFonts w:ascii="Times New Roman" w:hAnsi="Times New Roman" w:cs="Times New Roman"/>
          <w:b/>
          <w:sz w:val="28"/>
          <w:szCs w:val="28"/>
        </w:rPr>
        <w:t xml:space="preserve">problemlər haqqında </w:t>
      </w:r>
      <w:r w:rsidR="006E7622">
        <w:rPr>
          <w:rFonts w:ascii="Times New Roman" w:hAnsi="Times New Roman" w:cs="Times New Roman"/>
          <w:b/>
          <w:sz w:val="28"/>
          <w:szCs w:val="28"/>
        </w:rPr>
        <w:t>“</w:t>
      </w:r>
      <w:r w:rsidRPr="006E7622">
        <w:rPr>
          <w:rFonts w:ascii="Times New Roman" w:hAnsi="Times New Roman" w:cs="Times New Roman"/>
          <w:b/>
          <w:sz w:val="28"/>
          <w:szCs w:val="28"/>
        </w:rPr>
        <w:t>Actions</w:t>
      </w:r>
      <w:r w:rsidR="006E7622">
        <w:rPr>
          <w:rFonts w:ascii="Times New Roman" w:hAnsi="Times New Roman" w:cs="Times New Roman"/>
          <w:b/>
          <w:sz w:val="28"/>
          <w:szCs w:val="28"/>
        </w:rPr>
        <w:t>”</w:t>
      </w:r>
      <w:r w:rsidRPr="006E7622">
        <w:rPr>
          <w:rFonts w:ascii="Times New Roman" w:hAnsi="Times New Roman" w:cs="Times New Roman"/>
          <w:b/>
          <w:sz w:val="28"/>
          <w:szCs w:val="28"/>
        </w:rPr>
        <w:t xml:space="preserve"> zəif siqnallar</w:t>
      </w:r>
    </w:p>
    <w:p w:rsidR="008E0B10" w:rsidRPr="00D66843" w:rsidRDefault="008E0B10" w:rsidP="008E0B10">
      <w:pPr>
        <w:spacing w:after="0" w:line="252" w:lineRule="auto"/>
        <w:ind w:firstLine="567"/>
        <w:jc w:val="both"/>
        <w:rPr>
          <w:rFonts w:ascii="Times New Roman" w:hAnsi="Times New Roman" w:cs="Times New Roman"/>
          <w:sz w:val="20"/>
          <w:szCs w:val="28"/>
        </w:rPr>
      </w:pPr>
    </w:p>
    <w:tbl>
      <w:tblPr>
        <w:tblStyle w:val="aa"/>
        <w:tblW w:w="0" w:type="auto"/>
        <w:tblLook w:val="04A0"/>
      </w:tblPr>
      <w:tblGrid>
        <w:gridCol w:w="1204"/>
        <w:gridCol w:w="861"/>
        <w:gridCol w:w="1375"/>
        <w:gridCol w:w="982"/>
        <w:gridCol w:w="1104"/>
        <w:gridCol w:w="567"/>
        <w:gridCol w:w="543"/>
        <w:gridCol w:w="1291"/>
      </w:tblGrid>
      <w:tr w:rsidR="008E0B10" w:rsidRPr="00A56261" w:rsidTr="001C3AD7">
        <w:tc>
          <w:tcPr>
            <w:tcW w:w="1311" w:type="dxa"/>
            <w:vMerge w:val="restart"/>
            <w:vAlign w:val="center"/>
          </w:tcPr>
          <w:p w:rsidR="008E0B10" w:rsidRPr="00D943D4" w:rsidRDefault="008E0B10" w:rsidP="001C3AD7">
            <w:pPr>
              <w:spacing w:line="252" w:lineRule="auto"/>
              <w:jc w:val="center"/>
              <w:rPr>
                <w:rFonts w:ascii="Times New Roman" w:hAnsi="Times New Roman" w:cs="Times New Roman"/>
                <w:sz w:val="20"/>
                <w:szCs w:val="20"/>
                <w:lang w:val="az-Latn-AZ"/>
              </w:rPr>
            </w:pPr>
            <w:r w:rsidRPr="00D943D4">
              <w:rPr>
                <w:rFonts w:ascii="Times New Roman" w:hAnsi="Times New Roman" w:cs="Times New Roman"/>
                <w:sz w:val="20"/>
                <w:szCs w:val="20"/>
              </w:rPr>
              <w:t>H</w:t>
            </w:r>
            <w:r w:rsidRPr="00D943D4">
              <w:rPr>
                <w:rFonts w:ascii="Times New Roman" w:hAnsi="Times New Roman" w:cs="Times New Roman"/>
                <w:sz w:val="20"/>
                <w:szCs w:val="20"/>
                <w:lang w:val="az-Latn-AZ"/>
              </w:rPr>
              <w:t>ərəkətlərin artı</w:t>
            </w:r>
            <w:r w:rsidR="00477B89" w:rsidRPr="00D943D4">
              <w:rPr>
                <w:rFonts w:ascii="Times New Roman" w:hAnsi="Times New Roman" w:cs="Times New Roman"/>
                <w:sz w:val="20"/>
                <w:szCs w:val="20"/>
                <w:lang w:val="az-Latn-AZ"/>
              </w:rPr>
              <w:softHyphen/>
            </w:r>
            <w:r w:rsidRPr="00D943D4">
              <w:rPr>
                <w:rFonts w:ascii="Times New Roman" w:hAnsi="Times New Roman" w:cs="Times New Roman"/>
                <w:sz w:val="20"/>
                <w:szCs w:val="20"/>
                <w:lang w:val="az-Latn-AZ"/>
              </w:rPr>
              <w:t>mına uyğun olaraq görülən tədbirlərin xarak</w:t>
            </w:r>
            <w:r w:rsidR="001C3AD7" w:rsidRPr="00D943D4">
              <w:rPr>
                <w:rFonts w:ascii="Times New Roman" w:hAnsi="Times New Roman" w:cs="Times New Roman"/>
                <w:sz w:val="20"/>
                <w:szCs w:val="20"/>
                <w:lang w:val="az-Latn-AZ"/>
              </w:rPr>
              <w:softHyphen/>
            </w:r>
            <w:r w:rsidRPr="00D943D4">
              <w:rPr>
                <w:rFonts w:ascii="Times New Roman" w:hAnsi="Times New Roman" w:cs="Times New Roman"/>
                <w:sz w:val="20"/>
                <w:szCs w:val="20"/>
                <w:lang w:val="az-Latn-AZ"/>
              </w:rPr>
              <w:t>teri</w:t>
            </w:r>
          </w:p>
          <w:p w:rsidR="008E0B10" w:rsidRPr="00D943D4" w:rsidRDefault="008E0B10" w:rsidP="001C3AD7">
            <w:pPr>
              <w:spacing w:line="252" w:lineRule="auto"/>
              <w:jc w:val="center"/>
              <w:rPr>
                <w:rFonts w:ascii="Times New Roman" w:hAnsi="Times New Roman" w:cs="Times New Roman"/>
                <w:sz w:val="20"/>
                <w:szCs w:val="20"/>
                <w:lang w:val="az-Latn-AZ"/>
              </w:rPr>
            </w:pPr>
          </w:p>
        </w:tc>
        <w:tc>
          <w:tcPr>
            <w:tcW w:w="971" w:type="dxa"/>
            <w:vAlign w:val="center"/>
          </w:tcPr>
          <w:p w:rsidR="008E0B10" w:rsidRPr="00D943D4" w:rsidRDefault="008E0B10" w:rsidP="001C3AD7">
            <w:pPr>
              <w:spacing w:line="252" w:lineRule="auto"/>
              <w:jc w:val="center"/>
              <w:rPr>
                <w:rFonts w:ascii="Times New Roman" w:hAnsi="Times New Roman" w:cs="Times New Roman"/>
                <w:sz w:val="20"/>
                <w:szCs w:val="20"/>
              </w:rPr>
            </w:pPr>
            <w:r w:rsidRPr="00D943D4">
              <w:rPr>
                <w:rFonts w:ascii="Times New Roman" w:hAnsi="Times New Roman" w:cs="Times New Roman"/>
                <w:sz w:val="20"/>
                <w:szCs w:val="20"/>
              </w:rPr>
              <w:t>Ə</w:t>
            </w:r>
            <w:r w:rsidR="00D66843" w:rsidRPr="00D943D4">
              <w:rPr>
                <w:rFonts w:ascii="Times New Roman" w:hAnsi="Times New Roman" w:cs="Times New Roman"/>
                <w:sz w:val="20"/>
                <w:szCs w:val="20"/>
              </w:rPr>
              <w:t>traflı</w:t>
            </w:r>
            <w:r w:rsidRPr="00D943D4">
              <w:rPr>
                <w:rFonts w:ascii="Times New Roman" w:hAnsi="Times New Roman" w:cs="Times New Roman"/>
                <w:sz w:val="20"/>
                <w:szCs w:val="20"/>
              </w:rPr>
              <w:t xml:space="preserve"> müşahidə</w:t>
            </w:r>
          </w:p>
          <w:p w:rsidR="008E0B10" w:rsidRPr="00D943D4" w:rsidRDefault="008E0B10" w:rsidP="001C3AD7">
            <w:pPr>
              <w:spacing w:line="252" w:lineRule="auto"/>
              <w:jc w:val="center"/>
              <w:rPr>
                <w:rFonts w:ascii="Times New Roman" w:hAnsi="Times New Roman" w:cs="Times New Roman"/>
                <w:sz w:val="20"/>
                <w:szCs w:val="20"/>
              </w:rPr>
            </w:pPr>
          </w:p>
          <w:p w:rsidR="008E0B10" w:rsidRPr="00D943D4" w:rsidRDefault="008E0B10" w:rsidP="001C3AD7">
            <w:pPr>
              <w:spacing w:line="252" w:lineRule="auto"/>
              <w:jc w:val="center"/>
              <w:rPr>
                <w:rFonts w:ascii="Times New Roman" w:hAnsi="Times New Roman" w:cs="Times New Roman"/>
                <w:sz w:val="20"/>
                <w:szCs w:val="20"/>
              </w:rPr>
            </w:pPr>
          </w:p>
          <w:p w:rsidR="008E0B10" w:rsidRPr="00D943D4" w:rsidRDefault="008E0B10" w:rsidP="001C3AD7">
            <w:pPr>
              <w:spacing w:line="252" w:lineRule="auto"/>
              <w:jc w:val="center"/>
              <w:rPr>
                <w:rFonts w:ascii="Times New Roman" w:hAnsi="Times New Roman" w:cs="Times New Roman"/>
                <w:sz w:val="20"/>
                <w:szCs w:val="20"/>
              </w:rPr>
            </w:pPr>
          </w:p>
          <w:p w:rsidR="008E0B10" w:rsidRPr="00D943D4" w:rsidRDefault="008E0B10" w:rsidP="001C3AD7">
            <w:pPr>
              <w:spacing w:line="252" w:lineRule="auto"/>
              <w:jc w:val="center"/>
              <w:rPr>
                <w:rFonts w:ascii="Times New Roman" w:hAnsi="Times New Roman" w:cs="Times New Roman"/>
                <w:sz w:val="20"/>
                <w:szCs w:val="20"/>
              </w:rPr>
            </w:pPr>
          </w:p>
        </w:tc>
        <w:tc>
          <w:tcPr>
            <w:tcW w:w="1237" w:type="dxa"/>
            <w:vAlign w:val="center"/>
          </w:tcPr>
          <w:p w:rsidR="008E0B10" w:rsidRPr="00D943D4" w:rsidRDefault="008E0B10" w:rsidP="001C3AD7">
            <w:pPr>
              <w:spacing w:line="252" w:lineRule="auto"/>
              <w:jc w:val="center"/>
              <w:rPr>
                <w:rFonts w:ascii="Times New Roman" w:hAnsi="Times New Roman" w:cs="Times New Roman"/>
                <w:sz w:val="20"/>
                <w:szCs w:val="20"/>
              </w:rPr>
            </w:pPr>
            <w:r w:rsidRPr="00D943D4">
              <w:rPr>
                <w:rFonts w:ascii="Times New Roman" w:hAnsi="Times New Roman" w:cs="Times New Roman"/>
                <w:sz w:val="20"/>
                <w:szCs w:val="20"/>
              </w:rPr>
              <w:t>İnformasiyaların zəif və ya güclü olmasının aydınlaşdırılması</w:t>
            </w:r>
          </w:p>
        </w:tc>
        <w:tc>
          <w:tcPr>
            <w:tcW w:w="1034" w:type="dxa"/>
            <w:vAlign w:val="center"/>
          </w:tcPr>
          <w:p w:rsidR="008E0B10" w:rsidRPr="00D943D4" w:rsidRDefault="008E0B10" w:rsidP="001C3AD7">
            <w:pPr>
              <w:spacing w:line="252" w:lineRule="auto"/>
              <w:jc w:val="center"/>
              <w:rPr>
                <w:rFonts w:ascii="Times New Roman" w:hAnsi="Times New Roman" w:cs="Times New Roman"/>
                <w:sz w:val="20"/>
                <w:szCs w:val="20"/>
              </w:rPr>
            </w:pPr>
            <w:r w:rsidRPr="00D943D4">
              <w:rPr>
                <w:rFonts w:ascii="Times New Roman" w:hAnsi="Times New Roman" w:cs="Times New Roman"/>
                <w:sz w:val="20"/>
                <w:szCs w:val="20"/>
              </w:rPr>
              <w:t>Strateji zəifliyin azaldılması</w:t>
            </w:r>
          </w:p>
        </w:tc>
        <w:tc>
          <w:tcPr>
            <w:tcW w:w="1097" w:type="dxa"/>
            <w:vAlign w:val="center"/>
          </w:tcPr>
          <w:p w:rsidR="008E0B10" w:rsidRPr="00D943D4" w:rsidRDefault="00D66843" w:rsidP="002B5AE7">
            <w:pPr>
              <w:spacing w:line="252" w:lineRule="auto"/>
              <w:jc w:val="center"/>
              <w:rPr>
                <w:rFonts w:ascii="Times New Roman" w:hAnsi="Times New Roman" w:cs="Times New Roman"/>
                <w:sz w:val="20"/>
                <w:szCs w:val="20"/>
              </w:rPr>
            </w:pPr>
            <w:r w:rsidRPr="00D943D4">
              <w:rPr>
                <w:rFonts w:ascii="Times New Roman" w:hAnsi="Times New Roman" w:cs="Times New Roman"/>
                <w:sz w:val="20"/>
                <w:szCs w:val="20"/>
              </w:rPr>
              <w:t xml:space="preserve">Şirkət </w:t>
            </w:r>
            <w:r w:rsidR="008E0B10" w:rsidRPr="00D943D4">
              <w:rPr>
                <w:rFonts w:ascii="Times New Roman" w:hAnsi="Times New Roman" w:cs="Times New Roman"/>
                <w:sz w:val="20"/>
                <w:szCs w:val="20"/>
              </w:rPr>
              <w:t>daxlində olan müqavimətin artırılması</w:t>
            </w:r>
          </w:p>
        </w:tc>
        <w:tc>
          <w:tcPr>
            <w:tcW w:w="1083" w:type="dxa"/>
            <w:gridSpan w:val="2"/>
            <w:vAlign w:val="center"/>
          </w:tcPr>
          <w:p w:rsidR="008E0B10" w:rsidRPr="00D943D4" w:rsidRDefault="008E0B10" w:rsidP="001C3AD7">
            <w:pPr>
              <w:spacing w:line="252" w:lineRule="auto"/>
              <w:jc w:val="center"/>
              <w:rPr>
                <w:rFonts w:ascii="Times New Roman" w:hAnsi="Times New Roman" w:cs="Times New Roman"/>
                <w:sz w:val="20"/>
                <w:szCs w:val="20"/>
              </w:rPr>
            </w:pPr>
            <w:r w:rsidRPr="00D943D4">
              <w:rPr>
                <w:rFonts w:ascii="Times New Roman" w:hAnsi="Times New Roman" w:cs="Times New Roman"/>
                <w:sz w:val="20"/>
                <w:szCs w:val="20"/>
              </w:rPr>
              <w:t>İlkin planların hazırlanması və qabaqcadan görülən təd</w:t>
            </w:r>
            <w:r w:rsidR="001C3AD7" w:rsidRPr="00D943D4">
              <w:rPr>
                <w:rFonts w:ascii="Times New Roman" w:hAnsi="Times New Roman" w:cs="Times New Roman"/>
                <w:sz w:val="20"/>
                <w:szCs w:val="20"/>
              </w:rPr>
              <w:softHyphen/>
            </w:r>
            <w:r w:rsidRPr="00D943D4">
              <w:rPr>
                <w:rFonts w:ascii="Times New Roman" w:hAnsi="Times New Roman" w:cs="Times New Roman"/>
                <w:sz w:val="20"/>
                <w:szCs w:val="20"/>
              </w:rPr>
              <w:t>bir</w:t>
            </w:r>
            <w:r w:rsidR="001C3AD7" w:rsidRPr="00D943D4">
              <w:rPr>
                <w:rFonts w:ascii="Times New Roman" w:hAnsi="Times New Roman" w:cs="Times New Roman"/>
                <w:sz w:val="20"/>
                <w:szCs w:val="20"/>
              </w:rPr>
              <w:softHyphen/>
            </w:r>
            <w:r w:rsidRPr="00D943D4">
              <w:rPr>
                <w:rFonts w:ascii="Times New Roman" w:hAnsi="Times New Roman" w:cs="Times New Roman"/>
                <w:sz w:val="20"/>
                <w:szCs w:val="20"/>
              </w:rPr>
              <w:t>lərin həyata ke</w:t>
            </w:r>
            <w:r w:rsidR="001C3AD7" w:rsidRPr="00D943D4">
              <w:rPr>
                <w:rFonts w:ascii="Times New Roman" w:hAnsi="Times New Roman" w:cs="Times New Roman"/>
                <w:sz w:val="20"/>
                <w:szCs w:val="20"/>
              </w:rPr>
              <w:softHyphen/>
            </w:r>
            <w:r w:rsidRPr="00D943D4">
              <w:rPr>
                <w:rFonts w:ascii="Times New Roman" w:hAnsi="Times New Roman" w:cs="Times New Roman"/>
                <w:sz w:val="20"/>
                <w:szCs w:val="20"/>
              </w:rPr>
              <w:t>çiril</w:t>
            </w:r>
            <w:r w:rsidR="001C3AD7" w:rsidRPr="00D943D4">
              <w:rPr>
                <w:rFonts w:ascii="Times New Roman" w:hAnsi="Times New Roman" w:cs="Times New Roman"/>
                <w:sz w:val="20"/>
                <w:szCs w:val="20"/>
              </w:rPr>
              <w:softHyphen/>
            </w:r>
            <w:r w:rsidRPr="00D943D4">
              <w:rPr>
                <w:rFonts w:ascii="Times New Roman" w:hAnsi="Times New Roman" w:cs="Times New Roman"/>
                <w:sz w:val="20"/>
                <w:szCs w:val="20"/>
              </w:rPr>
              <w:t>məsi</w:t>
            </w:r>
          </w:p>
        </w:tc>
        <w:tc>
          <w:tcPr>
            <w:tcW w:w="1194" w:type="dxa"/>
            <w:vAlign w:val="center"/>
          </w:tcPr>
          <w:p w:rsidR="008E0B10" w:rsidRPr="00D943D4" w:rsidRDefault="008E0B10" w:rsidP="001C3AD7">
            <w:pPr>
              <w:spacing w:line="252" w:lineRule="auto"/>
              <w:jc w:val="center"/>
              <w:rPr>
                <w:rFonts w:ascii="Times New Roman" w:hAnsi="Times New Roman" w:cs="Times New Roman"/>
                <w:sz w:val="20"/>
                <w:szCs w:val="20"/>
              </w:rPr>
            </w:pPr>
            <w:r w:rsidRPr="00D943D4">
              <w:rPr>
                <w:rFonts w:ascii="Times New Roman" w:hAnsi="Times New Roman" w:cs="Times New Roman"/>
                <w:sz w:val="20"/>
                <w:szCs w:val="20"/>
              </w:rPr>
              <w:t>Praktiki tədbirlərin planlaşdırılması və həyata keçirilməsi</w:t>
            </w:r>
          </w:p>
        </w:tc>
      </w:tr>
      <w:tr w:rsidR="008E0B10" w:rsidRPr="00A56261" w:rsidTr="001C3AD7">
        <w:tc>
          <w:tcPr>
            <w:tcW w:w="1311" w:type="dxa"/>
            <w:vMerge/>
          </w:tcPr>
          <w:p w:rsidR="008E0B10" w:rsidRPr="00477B89" w:rsidRDefault="008E0B10" w:rsidP="00477B89">
            <w:pPr>
              <w:spacing w:line="252" w:lineRule="auto"/>
              <w:jc w:val="both"/>
              <w:rPr>
                <w:rFonts w:ascii="Times New Roman" w:hAnsi="Times New Roman" w:cs="Times New Roman"/>
                <w:sz w:val="14"/>
                <w:szCs w:val="16"/>
              </w:rPr>
            </w:pPr>
          </w:p>
        </w:tc>
        <w:tc>
          <w:tcPr>
            <w:tcW w:w="971" w:type="dxa"/>
          </w:tcPr>
          <w:p w:rsidR="008E0B10" w:rsidRPr="00477B89" w:rsidRDefault="008E0B10" w:rsidP="00477B89">
            <w:pPr>
              <w:spacing w:line="252" w:lineRule="auto"/>
              <w:jc w:val="both"/>
              <w:rPr>
                <w:rFonts w:ascii="Times New Roman" w:hAnsi="Times New Roman" w:cs="Times New Roman"/>
                <w:sz w:val="14"/>
                <w:szCs w:val="16"/>
              </w:rPr>
            </w:pPr>
            <w:r w:rsidRPr="00477B89">
              <w:rPr>
                <w:rFonts w:ascii="Times New Roman" w:hAnsi="Times New Roman" w:cs="Times New Roman"/>
                <w:sz w:val="14"/>
                <w:szCs w:val="16"/>
              </w:rPr>
              <w:t>A</w:t>
            </w:r>
          </w:p>
        </w:tc>
        <w:tc>
          <w:tcPr>
            <w:tcW w:w="1237" w:type="dxa"/>
          </w:tcPr>
          <w:p w:rsidR="008E0B10" w:rsidRPr="00477B89" w:rsidRDefault="008E0B10" w:rsidP="00477B89">
            <w:pPr>
              <w:spacing w:line="252" w:lineRule="auto"/>
              <w:jc w:val="both"/>
              <w:rPr>
                <w:rFonts w:ascii="Times New Roman" w:hAnsi="Times New Roman" w:cs="Times New Roman"/>
                <w:sz w:val="14"/>
                <w:szCs w:val="16"/>
              </w:rPr>
            </w:pPr>
            <w:r w:rsidRPr="00477B89">
              <w:rPr>
                <w:rFonts w:ascii="Times New Roman" w:hAnsi="Times New Roman" w:cs="Times New Roman"/>
                <w:sz w:val="14"/>
                <w:szCs w:val="16"/>
              </w:rPr>
              <w:t>B</w:t>
            </w:r>
          </w:p>
        </w:tc>
        <w:tc>
          <w:tcPr>
            <w:tcW w:w="1034" w:type="dxa"/>
          </w:tcPr>
          <w:p w:rsidR="008E0B10" w:rsidRPr="00477B89" w:rsidRDefault="008E0B10" w:rsidP="00477B89">
            <w:pPr>
              <w:spacing w:line="252" w:lineRule="auto"/>
              <w:jc w:val="both"/>
              <w:rPr>
                <w:rFonts w:ascii="Times New Roman" w:hAnsi="Times New Roman" w:cs="Times New Roman"/>
                <w:sz w:val="14"/>
                <w:szCs w:val="16"/>
              </w:rPr>
            </w:pPr>
            <w:r w:rsidRPr="00477B89">
              <w:rPr>
                <w:rFonts w:ascii="Times New Roman" w:hAnsi="Times New Roman" w:cs="Times New Roman"/>
                <w:sz w:val="14"/>
                <w:szCs w:val="16"/>
              </w:rPr>
              <w:t>C</w:t>
            </w:r>
          </w:p>
        </w:tc>
        <w:tc>
          <w:tcPr>
            <w:tcW w:w="1097" w:type="dxa"/>
          </w:tcPr>
          <w:p w:rsidR="008E0B10" w:rsidRPr="00477B89" w:rsidRDefault="008E0B10" w:rsidP="00477B89">
            <w:pPr>
              <w:spacing w:line="252" w:lineRule="auto"/>
              <w:jc w:val="both"/>
              <w:rPr>
                <w:rFonts w:ascii="Times New Roman" w:hAnsi="Times New Roman" w:cs="Times New Roman"/>
                <w:sz w:val="14"/>
                <w:szCs w:val="16"/>
              </w:rPr>
            </w:pPr>
            <w:r w:rsidRPr="00477B89">
              <w:rPr>
                <w:rFonts w:ascii="Times New Roman" w:hAnsi="Times New Roman" w:cs="Times New Roman"/>
                <w:sz w:val="14"/>
                <w:szCs w:val="16"/>
              </w:rPr>
              <w:t>D</w:t>
            </w:r>
          </w:p>
        </w:tc>
        <w:tc>
          <w:tcPr>
            <w:tcW w:w="1083" w:type="dxa"/>
            <w:gridSpan w:val="2"/>
          </w:tcPr>
          <w:p w:rsidR="008E0B10" w:rsidRPr="00477B89" w:rsidRDefault="008E0B10" w:rsidP="00477B89">
            <w:pPr>
              <w:spacing w:line="252" w:lineRule="auto"/>
              <w:jc w:val="both"/>
              <w:rPr>
                <w:rFonts w:ascii="Times New Roman" w:hAnsi="Times New Roman" w:cs="Times New Roman"/>
                <w:sz w:val="14"/>
                <w:szCs w:val="16"/>
              </w:rPr>
            </w:pPr>
            <w:r w:rsidRPr="00477B89">
              <w:rPr>
                <w:rFonts w:ascii="Times New Roman" w:hAnsi="Times New Roman" w:cs="Times New Roman"/>
                <w:sz w:val="14"/>
                <w:szCs w:val="16"/>
              </w:rPr>
              <w:t>E</w:t>
            </w:r>
          </w:p>
        </w:tc>
        <w:tc>
          <w:tcPr>
            <w:tcW w:w="1194" w:type="dxa"/>
          </w:tcPr>
          <w:p w:rsidR="008E0B10" w:rsidRPr="00477B89" w:rsidRDefault="008E0B10" w:rsidP="00477B89">
            <w:pPr>
              <w:spacing w:line="252" w:lineRule="auto"/>
              <w:jc w:val="both"/>
              <w:rPr>
                <w:rFonts w:ascii="Times New Roman" w:hAnsi="Times New Roman" w:cs="Times New Roman"/>
                <w:sz w:val="14"/>
                <w:szCs w:val="16"/>
              </w:rPr>
            </w:pPr>
            <w:r w:rsidRPr="00477B89">
              <w:rPr>
                <w:rFonts w:ascii="Times New Roman" w:hAnsi="Times New Roman" w:cs="Times New Roman"/>
                <w:sz w:val="14"/>
                <w:szCs w:val="16"/>
              </w:rPr>
              <w:t>F</w:t>
            </w:r>
          </w:p>
        </w:tc>
      </w:tr>
      <w:tr w:rsidR="008E0B10" w:rsidRPr="00A56261" w:rsidTr="001C3AD7">
        <w:tc>
          <w:tcPr>
            <w:tcW w:w="1311" w:type="dxa"/>
          </w:tcPr>
          <w:p w:rsidR="008E0B10" w:rsidRPr="00D943D4" w:rsidRDefault="008E0B10" w:rsidP="00477B89">
            <w:pPr>
              <w:spacing w:line="252" w:lineRule="auto"/>
              <w:jc w:val="both"/>
              <w:rPr>
                <w:rFonts w:ascii="Times New Roman" w:hAnsi="Times New Roman" w:cs="Times New Roman"/>
                <w:sz w:val="18"/>
                <w:szCs w:val="18"/>
                <w:lang w:val="az-Latn-AZ"/>
              </w:rPr>
            </w:pPr>
            <w:r w:rsidRPr="00D943D4">
              <w:rPr>
                <w:rFonts w:ascii="Times New Roman" w:hAnsi="Times New Roman" w:cs="Times New Roman"/>
                <w:sz w:val="18"/>
                <w:szCs w:val="18"/>
              </w:rPr>
              <w:t>I</w:t>
            </w:r>
            <w:r w:rsidR="00D943D4">
              <w:rPr>
                <w:rFonts w:ascii="Times New Roman" w:hAnsi="Times New Roman" w:cs="Times New Roman"/>
                <w:sz w:val="18"/>
                <w:szCs w:val="18"/>
                <w:lang w:val="az-Latn-AZ"/>
              </w:rPr>
              <w:t>.</w:t>
            </w:r>
            <w:r w:rsidRPr="00D943D4">
              <w:rPr>
                <w:rFonts w:ascii="Times New Roman" w:hAnsi="Times New Roman" w:cs="Times New Roman"/>
                <w:sz w:val="18"/>
                <w:szCs w:val="18"/>
                <w:lang w:val="az-Latn-AZ"/>
              </w:rPr>
              <w:t>Təhlükə və ya yeni imkanlar dərk olunur</w:t>
            </w:r>
          </w:p>
        </w:tc>
        <w:tc>
          <w:tcPr>
            <w:tcW w:w="2208" w:type="dxa"/>
            <w:gridSpan w:val="2"/>
            <w:vAlign w:val="center"/>
          </w:tcPr>
          <w:p w:rsidR="008E0B10" w:rsidRPr="00D943D4" w:rsidRDefault="008E0B10" w:rsidP="00477B89">
            <w:pPr>
              <w:spacing w:line="252" w:lineRule="auto"/>
              <w:jc w:val="both"/>
              <w:rPr>
                <w:rFonts w:ascii="Times New Roman" w:hAnsi="Times New Roman" w:cs="Times New Roman"/>
                <w:sz w:val="18"/>
                <w:szCs w:val="18"/>
                <w:lang w:val="az-Latn-AZ"/>
              </w:rPr>
            </w:pPr>
            <w:r w:rsidRPr="00D943D4">
              <w:rPr>
                <w:rFonts w:ascii="Times New Roman" w:hAnsi="Times New Roman" w:cs="Times New Roman"/>
                <w:sz w:val="18"/>
                <w:szCs w:val="18"/>
                <w:lang w:val="az-Latn-AZ"/>
              </w:rPr>
              <w:t>Daxil olan informasiyaların xaraktarindən aslı olaraq görülən tədbirlərin sahəsi</w:t>
            </w:r>
          </w:p>
        </w:tc>
        <w:tc>
          <w:tcPr>
            <w:tcW w:w="4408" w:type="dxa"/>
            <w:gridSpan w:val="5"/>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rPr>
              <w:t>XXX</w:t>
            </w:r>
          </w:p>
        </w:tc>
      </w:tr>
      <w:tr w:rsidR="008E0B10" w:rsidRPr="00A56261" w:rsidTr="001C3AD7">
        <w:tc>
          <w:tcPr>
            <w:tcW w:w="1311" w:type="dxa"/>
          </w:tcPr>
          <w:p w:rsidR="008E0B10" w:rsidRPr="00D943D4" w:rsidRDefault="00D943D4" w:rsidP="001C3AD7">
            <w:pPr>
              <w:spacing w:line="252" w:lineRule="auto"/>
              <w:jc w:val="both"/>
              <w:rPr>
                <w:rFonts w:ascii="Times New Roman" w:hAnsi="Times New Roman" w:cs="Times New Roman"/>
                <w:sz w:val="18"/>
                <w:szCs w:val="18"/>
              </w:rPr>
            </w:pPr>
            <w:r>
              <w:rPr>
                <w:rFonts w:ascii="Times New Roman" w:hAnsi="Times New Roman" w:cs="Times New Roman"/>
                <w:sz w:val="18"/>
                <w:szCs w:val="18"/>
              </w:rPr>
              <w:lastRenderedPageBreak/>
              <w:t>II.</w:t>
            </w:r>
            <w:r w:rsidR="008E0B10" w:rsidRPr="00D943D4">
              <w:rPr>
                <w:rFonts w:ascii="Times New Roman" w:hAnsi="Times New Roman" w:cs="Times New Roman"/>
                <w:sz w:val="18"/>
                <w:szCs w:val="18"/>
              </w:rPr>
              <w:t>Təhlükələrin və ye</w:t>
            </w:r>
            <w:r w:rsidR="001C3AD7" w:rsidRPr="00D943D4">
              <w:rPr>
                <w:rFonts w:ascii="Times New Roman" w:hAnsi="Times New Roman" w:cs="Times New Roman"/>
                <w:sz w:val="18"/>
                <w:szCs w:val="18"/>
              </w:rPr>
              <w:softHyphen/>
            </w:r>
            <w:r w:rsidR="008E0B10" w:rsidRPr="00D943D4">
              <w:rPr>
                <w:rFonts w:ascii="Times New Roman" w:hAnsi="Times New Roman" w:cs="Times New Roman"/>
                <w:sz w:val="18"/>
                <w:szCs w:val="18"/>
              </w:rPr>
              <w:t>ni imkanların mən</w:t>
            </w:r>
            <w:r w:rsidR="001C3AD7" w:rsidRPr="00D943D4">
              <w:rPr>
                <w:rFonts w:ascii="Times New Roman" w:hAnsi="Times New Roman" w:cs="Times New Roman"/>
                <w:sz w:val="18"/>
                <w:szCs w:val="18"/>
              </w:rPr>
              <w:softHyphen/>
            </w:r>
            <w:r w:rsidR="001C3AD7" w:rsidRPr="00D943D4">
              <w:rPr>
                <w:rFonts w:ascii="Times New Roman" w:hAnsi="Times New Roman" w:cs="Times New Roman"/>
                <w:sz w:val="18"/>
                <w:szCs w:val="18"/>
              </w:rPr>
              <w:softHyphen/>
            </w:r>
            <w:r w:rsidR="008E0B10" w:rsidRPr="00D943D4">
              <w:rPr>
                <w:rFonts w:ascii="Times New Roman" w:hAnsi="Times New Roman" w:cs="Times New Roman"/>
                <w:sz w:val="18"/>
                <w:szCs w:val="18"/>
              </w:rPr>
              <w:t>bələri aydın olur</w:t>
            </w:r>
          </w:p>
        </w:tc>
        <w:tc>
          <w:tcPr>
            <w:tcW w:w="4893" w:type="dxa"/>
            <w:gridSpan w:val="5"/>
            <w:vAlign w:val="center"/>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lang w:val="az-Latn-AZ"/>
              </w:rPr>
              <w:t>Dax</w:t>
            </w:r>
            <w:r w:rsidR="00EC1231" w:rsidRPr="00D943D4">
              <w:rPr>
                <w:rFonts w:ascii="Times New Roman" w:hAnsi="Times New Roman" w:cs="Times New Roman"/>
                <w:sz w:val="18"/>
                <w:szCs w:val="18"/>
                <w:lang w:val="az-Latn-AZ"/>
              </w:rPr>
              <w:t>il olan informasiyaların xarakte</w:t>
            </w:r>
            <w:r w:rsidRPr="00D943D4">
              <w:rPr>
                <w:rFonts w:ascii="Times New Roman" w:hAnsi="Times New Roman" w:cs="Times New Roman"/>
                <w:sz w:val="18"/>
                <w:szCs w:val="18"/>
                <w:lang w:val="az-Latn-AZ"/>
              </w:rPr>
              <w:t>rindən aslı olaraq görülən tədbirlərin sahəsi</w:t>
            </w:r>
          </w:p>
        </w:tc>
        <w:tc>
          <w:tcPr>
            <w:tcW w:w="1723" w:type="dxa"/>
            <w:gridSpan w:val="2"/>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rPr>
              <w:t>XXX</w:t>
            </w:r>
          </w:p>
        </w:tc>
      </w:tr>
      <w:tr w:rsidR="008E0B10" w:rsidRPr="00A56261" w:rsidTr="001C3AD7">
        <w:tc>
          <w:tcPr>
            <w:tcW w:w="1311" w:type="dxa"/>
          </w:tcPr>
          <w:p w:rsidR="008E0B10" w:rsidRPr="00D943D4" w:rsidRDefault="00D943D4" w:rsidP="00477B89">
            <w:pPr>
              <w:spacing w:line="252" w:lineRule="auto"/>
              <w:jc w:val="both"/>
              <w:rPr>
                <w:rFonts w:ascii="Times New Roman" w:hAnsi="Times New Roman" w:cs="Times New Roman"/>
                <w:sz w:val="18"/>
                <w:szCs w:val="18"/>
              </w:rPr>
            </w:pPr>
            <w:r>
              <w:rPr>
                <w:rFonts w:ascii="Times New Roman" w:hAnsi="Times New Roman" w:cs="Times New Roman"/>
                <w:sz w:val="18"/>
                <w:szCs w:val="18"/>
              </w:rPr>
              <w:t>III.</w:t>
            </w:r>
            <w:r w:rsidR="008E0B10" w:rsidRPr="00D943D4">
              <w:rPr>
                <w:rFonts w:ascii="Times New Roman" w:hAnsi="Times New Roman" w:cs="Times New Roman"/>
                <w:sz w:val="18"/>
                <w:szCs w:val="18"/>
              </w:rPr>
              <w:t>Təhlükələrin və ya yeni imkanların miqyasları aydın</w:t>
            </w:r>
            <w:r w:rsidR="001C3AD7" w:rsidRPr="00D943D4">
              <w:rPr>
                <w:rFonts w:ascii="Times New Roman" w:hAnsi="Times New Roman" w:cs="Times New Roman"/>
                <w:sz w:val="18"/>
                <w:szCs w:val="18"/>
              </w:rPr>
              <w:softHyphen/>
            </w:r>
            <w:r w:rsidR="008E0B10" w:rsidRPr="00D943D4">
              <w:rPr>
                <w:rFonts w:ascii="Times New Roman" w:hAnsi="Times New Roman" w:cs="Times New Roman"/>
                <w:sz w:val="18"/>
                <w:szCs w:val="18"/>
              </w:rPr>
              <w:t>laşır</w:t>
            </w:r>
          </w:p>
        </w:tc>
        <w:tc>
          <w:tcPr>
            <w:tcW w:w="5422" w:type="dxa"/>
            <w:gridSpan w:val="6"/>
            <w:vAlign w:val="center"/>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lang w:val="az-Latn-AZ"/>
              </w:rPr>
              <w:t>Dax</w:t>
            </w:r>
            <w:r w:rsidR="00EC1231" w:rsidRPr="00D943D4">
              <w:rPr>
                <w:rFonts w:ascii="Times New Roman" w:hAnsi="Times New Roman" w:cs="Times New Roman"/>
                <w:sz w:val="18"/>
                <w:szCs w:val="18"/>
                <w:lang w:val="az-Latn-AZ"/>
              </w:rPr>
              <w:t>il olan informasiyaların xarakte</w:t>
            </w:r>
            <w:r w:rsidRPr="00D943D4">
              <w:rPr>
                <w:rFonts w:ascii="Times New Roman" w:hAnsi="Times New Roman" w:cs="Times New Roman"/>
                <w:sz w:val="18"/>
                <w:szCs w:val="18"/>
                <w:lang w:val="az-Latn-AZ"/>
              </w:rPr>
              <w:t>rindən aslı olaraq görülən tədbirlərin sahəsi</w:t>
            </w:r>
          </w:p>
        </w:tc>
        <w:tc>
          <w:tcPr>
            <w:tcW w:w="1194" w:type="dxa"/>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rPr>
              <w:t>XXX</w:t>
            </w:r>
          </w:p>
        </w:tc>
      </w:tr>
      <w:tr w:rsidR="008E0B10" w:rsidRPr="00A56261" w:rsidTr="001C3AD7">
        <w:tc>
          <w:tcPr>
            <w:tcW w:w="1311" w:type="dxa"/>
          </w:tcPr>
          <w:p w:rsidR="008E0B10" w:rsidRPr="00D943D4" w:rsidRDefault="00D943D4" w:rsidP="00477B89">
            <w:pPr>
              <w:spacing w:line="252" w:lineRule="auto"/>
              <w:jc w:val="both"/>
              <w:rPr>
                <w:rFonts w:ascii="Times New Roman" w:hAnsi="Times New Roman" w:cs="Times New Roman"/>
                <w:sz w:val="18"/>
                <w:szCs w:val="18"/>
              </w:rPr>
            </w:pPr>
            <w:r>
              <w:rPr>
                <w:rFonts w:ascii="Times New Roman" w:hAnsi="Times New Roman" w:cs="Times New Roman"/>
                <w:sz w:val="18"/>
                <w:szCs w:val="18"/>
              </w:rPr>
              <w:t>IV.</w:t>
            </w:r>
            <w:r w:rsidR="008E0B10" w:rsidRPr="00D943D4">
              <w:rPr>
                <w:rFonts w:ascii="Times New Roman" w:hAnsi="Times New Roman" w:cs="Times New Roman"/>
                <w:sz w:val="18"/>
                <w:szCs w:val="18"/>
              </w:rPr>
              <w:t>Problemlərin həlli yolları tapılır</w:t>
            </w:r>
          </w:p>
        </w:tc>
        <w:tc>
          <w:tcPr>
            <w:tcW w:w="6616" w:type="dxa"/>
            <w:gridSpan w:val="7"/>
            <w:vAlign w:val="center"/>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lang w:val="az-Latn-AZ"/>
              </w:rPr>
              <w:t xml:space="preserve">Daxil olan informasiyaların </w:t>
            </w:r>
            <w:r w:rsidR="00EC1231" w:rsidRPr="00D943D4">
              <w:rPr>
                <w:rFonts w:ascii="Times New Roman" w:hAnsi="Times New Roman" w:cs="Times New Roman"/>
                <w:sz w:val="18"/>
                <w:szCs w:val="18"/>
                <w:lang w:val="az-Latn-AZ"/>
              </w:rPr>
              <w:t>xarakte</w:t>
            </w:r>
            <w:r w:rsidRPr="00D943D4">
              <w:rPr>
                <w:rFonts w:ascii="Times New Roman" w:hAnsi="Times New Roman" w:cs="Times New Roman"/>
                <w:sz w:val="18"/>
                <w:szCs w:val="18"/>
                <w:lang w:val="az-Latn-AZ"/>
              </w:rPr>
              <w:t>rindən aslı olaraq görülən tədbirlərin sahəsi</w:t>
            </w:r>
          </w:p>
        </w:tc>
      </w:tr>
      <w:tr w:rsidR="008E0B10" w:rsidRPr="00A56261" w:rsidTr="001C3AD7">
        <w:tc>
          <w:tcPr>
            <w:tcW w:w="1311" w:type="dxa"/>
          </w:tcPr>
          <w:p w:rsidR="008E0B10" w:rsidRPr="00D943D4" w:rsidRDefault="008E0B10" w:rsidP="00D66843">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rPr>
              <w:t>V</w:t>
            </w:r>
            <w:r w:rsidR="00D943D4">
              <w:rPr>
                <w:rFonts w:ascii="Times New Roman" w:hAnsi="Times New Roman" w:cs="Times New Roman"/>
                <w:sz w:val="18"/>
                <w:szCs w:val="18"/>
              </w:rPr>
              <w:t>.</w:t>
            </w:r>
            <w:r w:rsidR="00D66843" w:rsidRPr="00D943D4">
              <w:rPr>
                <w:rFonts w:ascii="Times New Roman" w:hAnsi="Times New Roman" w:cs="Times New Roman"/>
                <w:sz w:val="18"/>
                <w:szCs w:val="18"/>
              </w:rPr>
              <w:t>Ə</w:t>
            </w:r>
            <w:r w:rsidRPr="00D943D4">
              <w:rPr>
                <w:rFonts w:ascii="Times New Roman" w:hAnsi="Times New Roman" w:cs="Times New Roman"/>
                <w:sz w:val="18"/>
                <w:szCs w:val="18"/>
              </w:rPr>
              <w:t>ks</w:t>
            </w:r>
            <w:r w:rsidR="00D66843" w:rsidRPr="00D943D4">
              <w:rPr>
                <w:rFonts w:ascii="Times New Roman" w:hAnsi="Times New Roman" w:cs="Times New Roman"/>
                <w:sz w:val="18"/>
                <w:szCs w:val="18"/>
              </w:rPr>
              <w:t xml:space="preserve"> </w:t>
            </w:r>
            <w:r w:rsidRPr="00D943D4">
              <w:rPr>
                <w:rFonts w:ascii="Times New Roman" w:hAnsi="Times New Roman" w:cs="Times New Roman"/>
                <w:sz w:val="18"/>
                <w:szCs w:val="18"/>
              </w:rPr>
              <w:t>fəaliyyəti</w:t>
            </w:r>
            <w:r w:rsidR="00D66843" w:rsidRPr="00D943D4">
              <w:rPr>
                <w:rFonts w:ascii="Times New Roman" w:hAnsi="Times New Roman" w:cs="Times New Roman"/>
                <w:sz w:val="18"/>
                <w:szCs w:val="18"/>
              </w:rPr>
              <w:softHyphen/>
            </w:r>
            <w:r w:rsidRPr="00D943D4">
              <w:rPr>
                <w:rFonts w:ascii="Times New Roman" w:hAnsi="Times New Roman" w:cs="Times New Roman"/>
                <w:sz w:val="18"/>
                <w:szCs w:val="18"/>
              </w:rPr>
              <w:t>n nəticələri qa</w:t>
            </w:r>
            <w:r w:rsidR="00D66843" w:rsidRPr="00D943D4">
              <w:rPr>
                <w:rFonts w:ascii="Times New Roman" w:hAnsi="Times New Roman" w:cs="Times New Roman"/>
                <w:sz w:val="18"/>
                <w:szCs w:val="18"/>
              </w:rPr>
              <w:softHyphen/>
            </w:r>
            <w:r w:rsidRPr="00D943D4">
              <w:rPr>
                <w:rFonts w:ascii="Times New Roman" w:hAnsi="Times New Roman" w:cs="Times New Roman"/>
                <w:sz w:val="18"/>
                <w:szCs w:val="18"/>
              </w:rPr>
              <w:t>baq</w:t>
            </w:r>
            <w:r w:rsidR="00D66843" w:rsidRPr="00D943D4">
              <w:rPr>
                <w:rFonts w:ascii="Times New Roman" w:hAnsi="Times New Roman" w:cs="Times New Roman"/>
                <w:sz w:val="18"/>
                <w:szCs w:val="18"/>
              </w:rPr>
              <w:softHyphen/>
            </w:r>
            <w:r w:rsidRPr="00D943D4">
              <w:rPr>
                <w:rFonts w:ascii="Times New Roman" w:hAnsi="Times New Roman" w:cs="Times New Roman"/>
                <w:sz w:val="18"/>
                <w:szCs w:val="18"/>
              </w:rPr>
              <w:t>cadan məlumdır</w:t>
            </w:r>
          </w:p>
        </w:tc>
        <w:tc>
          <w:tcPr>
            <w:tcW w:w="6616" w:type="dxa"/>
            <w:gridSpan w:val="7"/>
            <w:vAlign w:val="center"/>
          </w:tcPr>
          <w:p w:rsidR="008E0B10" w:rsidRPr="00D943D4" w:rsidRDefault="008E0B10" w:rsidP="00477B89">
            <w:pPr>
              <w:spacing w:line="252" w:lineRule="auto"/>
              <w:jc w:val="both"/>
              <w:rPr>
                <w:rFonts w:ascii="Times New Roman" w:hAnsi="Times New Roman" w:cs="Times New Roman"/>
                <w:sz w:val="18"/>
                <w:szCs w:val="18"/>
              </w:rPr>
            </w:pPr>
            <w:r w:rsidRPr="00D943D4">
              <w:rPr>
                <w:rFonts w:ascii="Times New Roman" w:hAnsi="Times New Roman" w:cs="Times New Roman"/>
                <w:sz w:val="18"/>
                <w:szCs w:val="18"/>
                <w:lang w:val="az-Latn-AZ"/>
              </w:rPr>
              <w:t>Dax</w:t>
            </w:r>
            <w:r w:rsidR="00EC1231" w:rsidRPr="00D943D4">
              <w:rPr>
                <w:rFonts w:ascii="Times New Roman" w:hAnsi="Times New Roman" w:cs="Times New Roman"/>
                <w:sz w:val="18"/>
                <w:szCs w:val="18"/>
                <w:lang w:val="az-Latn-AZ"/>
              </w:rPr>
              <w:t>il olan informasiyaların xarakte</w:t>
            </w:r>
            <w:r w:rsidRPr="00D943D4">
              <w:rPr>
                <w:rFonts w:ascii="Times New Roman" w:hAnsi="Times New Roman" w:cs="Times New Roman"/>
                <w:sz w:val="18"/>
                <w:szCs w:val="18"/>
                <w:lang w:val="az-Latn-AZ"/>
              </w:rPr>
              <w:t>rindən aslı olaraq görülən tədbirlərin sahəsi</w:t>
            </w:r>
          </w:p>
        </w:tc>
      </w:tr>
    </w:tbl>
    <w:p w:rsidR="008E0B10" w:rsidRPr="00A56261" w:rsidRDefault="008E0B10" w:rsidP="002B5AE7">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Belə bir vəziyyətə uyğun iqtisadi həll qaydası yuxarıdakı cədvəl</w:t>
      </w:r>
      <w:r w:rsidR="002B5AE7">
        <w:rPr>
          <w:rFonts w:ascii="Times New Roman" w:hAnsi="Times New Roman" w:cs="Times New Roman"/>
          <w:sz w:val="24"/>
          <w:szCs w:val="28"/>
        </w:rPr>
        <w:t xml:space="preserve"> 5.3-də</w:t>
      </w:r>
      <w:r w:rsidR="00D943D4">
        <w:rPr>
          <w:rFonts w:ascii="Times New Roman" w:hAnsi="Times New Roman" w:cs="Times New Roman"/>
          <w:sz w:val="24"/>
          <w:szCs w:val="28"/>
        </w:rPr>
        <w:t xml:space="preserve"> qeyd edilmişdir.</w:t>
      </w:r>
      <w:r w:rsidRPr="00A56261">
        <w:rPr>
          <w:rFonts w:ascii="Times New Roman" w:hAnsi="Times New Roman" w:cs="Times New Roman"/>
          <w:sz w:val="24"/>
          <w:szCs w:val="28"/>
        </w:rPr>
        <w:t xml:space="preserve"> Sol sütun, yəni </w:t>
      </w:r>
      <w:r w:rsidR="00D943D4">
        <w:rPr>
          <w:rFonts w:ascii="Times New Roman" w:hAnsi="Times New Roman" w:cs="Times New Roman"/>
          <w:sz w:val="24"/>
          <w:szCs w:val="28"/>
          <w:lang w:val="az-Latn-AZ"/>
        </w:rPr>
        <w:t>y</w:t>
      </w:r>
      <w:r w:rsidRPr="00A56261">
        <w:rPr>
          <w:rFonts w:ascii="Times New Roman" w:hAnsi="Times New Roman" w:cs="Times New Roman"/>
          <w:sz w:val="24"/>
          <w:szCs w:val="28"/>
          <w:lang w:val="az-Latn-AZ"/>
        </w:rPr>
        <w:t>uxarıdakı,</w:t>
      </w:r>
      <w:r w:rsidRPr="00A56261">
        <w:rPr>
          <w:rFonts w:ascii="Times New Roman" w:hAnsi="Times New Roman" w:cs="Times New Roman"/>
          <w:sz w:val="24"/>
          <w:szCs w:val="28"/>
        </w:rPr>
        <w:t xml:space="preserve"> məlumata əsasən artımın beş mərhələdən ibarə</w:t>
      </w:r>
      <w:r w:rsidR="002B5AE7">
        <w:rPr>
          <w:rFonts w:ascii="Times New Roman" w:hAnsi="Times New Roman" w:cs="Times New Roman"/>
          <w:sz w:val="24"/>
          <w:szCs w:val="28"/>
        </w:rPr>
        <w:t>t siyahıların sol sü</w:t>
      </w:r>
      <w:r w:rsidRPr="00A56261">
        <w:rPr>
          <w:rFonts w:ascii="Times New Roman" w:hAnsi="Times New Roman" w:cs="Times New Roman"/>
          <w:sz w:val="24"/>
          <w:szCs w:val="28"/>
        </w:rPr>
        <w:t>tununa uyğun olaraq, üstdən</w:t>
      </w:r>
      <w:r w:rsidR="00B046D6">
        <w:rPr>
          <w:rFonts w:ascii="Times New Roman" w:hAnsi="Times New Roman" w:cs="Times New Roman"/>
          <w:sz w:val="24"/>
          <w:szCs w:val="28"/>
        </w:rPr>
        <w:t xml:space="preserve"> </w:t>
      </w:r>
      <w:r w:rsidRPr="00A56261">
        <w:rPr>
          <w:rFonts w:ascii="Times New Roman" w:hAnsi="Times New Roman" w:cs="Times New Roman"/>
          <w:sz w:val="24"/>
          <w:szCs w:val="28"/>
        </w:rPr>
        <w:t>-</w:t>
      </w:r>
      <w:r w:rsidR="00B046D6">
        <w:rPr>
          <w:rFonts w:ascii="Times New Roman" w:hAnsi="Times New Roman" w:cs="Times New Roman"/>
          <w:sz w:val="24"/>
          <w:szCs w:val="28"/>
        </w:rPr>
        <w:t xml:space="preserve"> </w:t>
      </w:r>
      <w:r w:rsidRPr="00A56261">
        <w:rPr>
          <w:rFonts w:ascii="Times New Roman" w:hAnsi="Times New Roman" w:cs="Times New Roman"/>
          <w:sz w:val="24"/>
          <w:szCs w:val="28"/>
        </w:rPr>
        <w:t>aşağı hərəkət, bəzən güclənir, bəzi siqnalları ilkin zəif görürük. Əvvəlcə</w:t>
      </w:r>
      <w:r w:rsidR="002B5AE7">
        <w:rPr>
          <w:rFonts w:ascii="Times New Roman" w:hAnsi="Times New Roman" w:cs="Times New Roman"/>
          <w:sz w:val="24"/>
          <w:szCs w:val="28"/>
        </w:rPr>
        <w:t xml:space="preserve"> (</w:t>
      </w:r>
      <w:r w:rsidRPr="00A56261">
        <w:rPr>
          <w:rFonts w:ascii="Times New Roman" w:hAnsi="Times New Roman" w:cs="Times New Roman"/>
          <w:sz w:val="24"/>
          <w:szCs w:val="28"/>
        </w:rPr>
        <w:t>siqnal I) yalnız xari</w:t>
      </w:r>
      <w:r w:rsidR="002B5AE7">
        <w:rPr>
          <w:rFonts w:ascii="Times New Roman" w:hAnsi="Times New Roman" w:cs="Times New Roman"/>
          <w:sz w:val="24"/>
          <w:szCs w:val="28"/>
        </w:rPr>
        <w:t>ci mühü</w:t>
      </w:r>
      <w:r w:rsidRPr="00A56261">
        <w:rPr>
          <w:rFonts w:ascii="Times New Roman" w:hAnsi="Times New Roman" w:cs="Times New Roman"/>
          <w:sz w:val="24"/>
          <w:szCs w:val="28"/>
        </w:rPr>
        <w:t>t amilləri sürprizlər hazırlayır və bunlar hansılar ola bilə</w:t>
      </w:r>
      <w:r w:rsidR="00D943D4">
        <w:rPr>
          <w:rFonts w:ascii="Times New Roman" w:hAnsi="Times New Roman" w:cs="Times New Roman"/>
          <w:sz w:val="24"/>
          <w:szCs w:val="28"/>
        </w:rPr>
        <w:t xml:space="preserve">r. </w:t>
      </w:r>
      <w:r w:rsidRPr="00A56261">
        <w:rPr>
          <w:rFonts w:ascii="Times New Roman" w:hAnsi="Times New Roman" w:cs="Times New Roman"/>
          <w:sz w:val="24"/>
          <w:szCs w:val="28"/>
        </w:rPr>
        <w:t xml:space="preserve">V </w:t>
      </w:r>
      <w:r w:rsidR="00D943D4">
        <w:rPr>
          <w:rFonts w:ascii="Times New Roman" w:hAnsi="Times New Roman" w:cs="Times New Roman"/>
          <w:sz w:val="24"/>
          <w:szCs w:val="28"/>
        </w:rPr>
        <w:t xml:space="preserve"> </w:t>
      </w:r>
      <w:r w:rsidRPr="00A56261">
        <w:rPr>
          <w:rFonts w:ascii="Times New Roman" w:hAnsi="Times New Roman" w:cs="Times New Roman"/>
          <w:sz w:val="24"/>
          <w:szCs w:val="28"/>
        </w:rPr>
        <w:t>səviyyədə siz mənfəət və ümumi vəziyyətlə</w:t>
      </w:r>
      <w:r w:rsidR="00B046D6">
        <w:rPr>
          <w:rFonts w:ascii="Times New Roman" w:hAnsi="Times New Roman" w:cs="Times New Roman"/>
          <w:sz w:val="24"/>
          <w:szCs w:val="28"/>
        </w:rPr>
        <w:t xml:space="preserve"> bağlı</w:t>
      </w:r>
      <w:r w:rsidRPr="00A56261">
        <w:rPr>
          <w:rFonts w:ascii="Times New Roman" w:hAnsi="Times New Roman" w:cs="Times New Roman"/>
          <w:sz w:val="24"/>
          <w:szCs w:val="28"/>
        </w:rPr>
        <w:t>, eləcə də planlaşdırılan əksi yaranan zərərləri hesablamaq mümkün ol</w:t>
      </w:r>
      <w:r w:rsidR="00D943D4">
        <w:rPr>
          <w:rFonts w:ascii="Times New Roman" w:hAnsi="Times New Roman" w:cs="Times New Roman"/>
          <w:sz w:val="24"/>
          <w:szCs w:val="28"/>
        </w:rPr>
        <w:t>ar ki, bunlar da çox tanınmış</w:t>
      </w:r>
      <w:r w:rsidRPr="00A56261">
        <w:rPr>
          <w:rFonts w:ascii="Times New Roman" w:hAnsi="Times New Roman" w:cs="Times New Roman"/>
          <w:sz w:val="24"/>
          <w:szCs w:val="28"/>
        </w:rPr>
        <w:t>dır. Şirkətdə hələ onların qərarlarının maliyyə nəticələrini qiymətləndirmək mümkün deyil, burada yaranmış fürsət inkişafı və təhlükənin həllinə uyğun pəncərənin imkanlarına cavab olaraq konkret tədbirlər üçün kifayət qədər tanınan səviyyəsi IV nəzərə alınmalıdır.</w:t>
      </w:r>
    </w:p>
    <w:p w:rsidR="008E0B10" w:rsidRPr="00A56261" w:rsidRDefault="002B5AE7"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Yadda</w:t>
      </w:r>
      <w:r w:rsidR="00D943D4">
        <w:rPr>
          <w:rFonts w:ascii="Times New Roman" w:hAnsi="Times New Roman" w:cs="Times New Roman"/>
          <w:sz w:val="24"/>
          <w:szCs w:val="28"/>
        </w:rPr>
        <w:t xml:space="preserve"> saxlamaq lazımdır </w:t>
      </w:r>
      <w:r w:rsidR="008E0B10" w:rsidRPr="00A56261">
        <w:rPr>
          <w:rFonts w:ascii="Times New Roman" w:hAnsi="Times New Roman" w:cs="Times New Roman"/>
          <w:sz w:val="24"/>
          <w:szCs w:val="28"/>
        </w:rPr>
        <w:t>ki, qurulmuş masa üzərində</w:t>
      </w:r>
      <w:r w:rsidR="00F64BFD">
        <w:rPr>
          <w:rFonts w:ascii="Times New Roman" w:hAnsi="Times New Roman" w:cs="Times New Roman"/>
          <w:sz w:val="24"/>
          <w:szCs w:val="28"/>
        </w:rPr>
        <w:t xml:space="preserve"> soldan sağa üfü</w:t>
      </w:r>
      <w:r w:rsidR="008E0B10" w:rsidRPr="00A56261">
        <w:rPr>
          <w:rFonts w:ascii="Times New Roman" w:hAnsi="Times New Roman" w:cs="Times New Roman"/>
          <w:sz w:val="24"/>
          <w:szCs w:val="28"/>
        </w:rPr>
        <w:t>qi gediş gücü əks-tədbirləri artırır. Ən zəif (səviyyə A) qeyri</w:t>
      </w:r>
      <w:r w:rsidR="00B046D6">
        <w:rPr>
          <w:rFonts w:ascii="Times New Roman" w:hAnsi="Times New Roman" w:cs="Times New Roman"/>
          <w:sz w:val="24"/>
          <w:szCs w:val="28"/>
        </w:rPr>
        <w:t xml:space="preserve"> </w:t>
      </w:r>
      <w:r w:rsidR="008E0B10" w:rsidRPr="00A56261">
        <w:rPr>
          <w:rFonts w:ascii="Times New Roman" w:hAnsi="Times New Roman" w:cs="Times New Roman"/>
          <w:sz w:val="24"/>
          <w:szCs w:val="28"/>
        </w:rPr>
        <w:t>-</w:t>
      </w:r>
      <w:r w:rsidR="00B046D6">
        <w:rPr>
          <w:rFonts w:ascii="Times New Roman" w:hAnsi="Times New Roman" w:cs="Times New Roman"/>
          <w:sz w:val="24"/>
          <w:szCs w:val="28"/>
        </w:rPr>
        <w:t xml:space="preserve"> </w:t>
      </w:r>
      <w:r w:rsidR="008E0B10" w:rsidRPr="00A56261">
        <w:rPr>
          <w:rFonts w:ascii="Times New Roman" w:hAnsi="Times New Roman" w:cs="Times New Roman"/>
          <w:sz w:val="24"/>
          <w:szCs w:val="28"/>
        </w:rPr>
        <w:t xml:space="preserve">sabitlik olan sahə tədqiq edilir. Digər tərəfdən sonunda (səviyyə F) təhlükə və ya yeni məhsulların inkişafı üzrə bir qərar olaraq yeni funksiyalara cavab güclü birbaşa əks təqdim olduğu üçün, biznesin yeni bazar strategiyaları keçir, bu onun genişləndirilməsi və ya bütün fəaliyyətinin dağılmasına gətirib çıxara bilər. </w:t>
      </w:r>
    </w:p>
    <w:p w:rsidR="008E0B10" w:rsidRPr="00A56261" w:rsidRDefault="00B046D6"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Bu ifrat mühüt arasında, soldan sağa</w:t>
      </w:r>
      <w:r w:rsidR="008E0B10" w:rsidRPr="00A56261">
        <w:rPr>
          <w:rFonts w:ascii="Times New Roman" w:hAnsi="Times New Roman" w:cs="Times New Roman"/>
          <w:sz w:val="24"/>
          <w:szCs w:val="28"/>
        </w:rPr>
        <w:t>, xüsusi əks olunan, həm də onların qiymətini və dönməz xüsusiyyətini yalnız artırır.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tablonun vurğulanan hissəsi siqnalları güclü əldə olunduğu</w:t>
      </w:r>
      <w:r w:rsidR="00D943D4">
        <w:rPr>
          <w:rFonts w:ascii="Times New Roman" w:hAnsi="Times New Roman" w:cs="Times New Roman"/>
          <w:sz w:val="24"/>
          <w:szCs w:val="28"/>
        </w:rPr>
        <w:t xml:space="preserve">na </w:t>
      </w:r>
      <w:r w:rsidRPr="00A56261">
        <w:rPr>
          <w:rFonts w:ascii="Times New Roman" w:hAnsi="Times New Roman" w:cs="Times New Roman"/>
          <w:sz w:val="24"/>
          <w:szCs w:val="28"/>
        </w:rPr>
        <w:t xml:space="preserve"> </w:t>
      </w:r>
      <w:r w:rsidR="00D943D4">
        <w:rPr>
          <w:rFonts w:ascii="Times New Roman" w:hAnsi="Times New Roman" w:cs="Times New Roman"/>
          <w:sz w:val="24"/>
          <w:szCs w:val="28"/>
        </w:rPr>
        <w:t xml:space="preserve">görə </w:t>
      </w:r>
      <w:r w:rsidRPr="00A56261">
        <w:rPr>
          <w:rFonts w:ascii="Times New Roman" w:hAnsi="Times New Roman" w:cs="Times New Roman"/>
          <w:sz w:val="24"/>
          <w:szCs w:val="28"/>
        </w:rPr>
        <w:t>aktiv əks etdirmək üçün artan məlumatlar olur ki, bu da bütün mənzərəni göstərir. Vaxta uyğun dəqiq riski müəyyən etmək və ya yeni bir xüsusiyyəti belə şəraitdə məlum etmək olacaq, bu zaman şirkət risklə</w:t>
      </w:r>
      <w:r w:rsidR="002B5AE7">
        <w:rPr>
          <w:rFonts w:ascii="Times New Roman" w:hAnsi="Times New Roman" w:cs="Times New Roman"/>
          <w:sz w:val="24"/>
          <w:szCs w:val="28"/>
        </w:rPr>
        <w:t>ri</w:t>
      </w:r>
      <w:r w:rsidR="00D943D4">
        <w:rPr>
          <w:rFonts w:ascii="Times New Roman" w:hAnsi="Times New Roman" w:cs="Times New Roman"/>
          <w:sz w:val="24"/>
          <w:szCs w:val="28"/>
        </w:rPr>
        <w:t xml:space="preserve"> azaldır, </w:t>
      </w:r>
      <w:r w:rsidRPr="00A56261">
        <w:rPr>
          <w:rFonts w:ascii="Times New Roman" w:hAnsi="Times New Roman" w:cs="Times New Roman"/>
          <w:sz w:val="24"/>
          <w:szCs w:val="28"/>
        </w:rPr>
        <w:t>bu hərəkətlər zəruri rahatlıq yaradır və bu hərəkətlərin sonu bizə xüsusi proqram</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başlamağa imkan</w:t>
      </w:r>
      <w:r w:rsidR="00D943D4">
        <w:rPr>
          <w:rFonts w:ascii="Times New Roman" w:hAnsi="Times New Roman" w:cs="Times New Roman"/>
          <w:sz w:val="24"/>
          <w:szCs w:val="28"/>
        </w:rPr>
        <w:t xml:space="preserve"> verir</w:t>
      </w:r>
      <w:r w:rsidRPr="00A56261">
        <w:rPr>
          <w:rFonts w:ascii="Times New Roman" w:hAnsi="Times New Roman" w:cs="Times New Roman"/>
          <w:sz w:val="24"/>
          <w:szCs w:val="28"/>
        </w:rPr>
        <w:t>.</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lastRenderedPageBreak/>
        <w:t xml:space="preserve"> Göstərilən yanaşma zəif siqnallara nəzarət məqsədlərini yerinə yetirməyə imkan verir. Sistemin xəbərdarlıqları əsasında siqnalları həssas və müşahidə edərək və müəyyən</w:t>
      </w:r>
      <w:r w:rsidR="00D943D4">
        <w:rPr>
          <w:rFonts w:ascii="Times New Roman" w:hAnsi="Times New Roman" w:cs="Times New Roman"/>
          <w:sz w:val="24"/>
          <w:szCs w:val="28"/>
        </w:rPr>
        <w:t>ləşdirdikdə görürük ki,</w:t>
      </w:r>
      <w:r w:rsidRPr="00A56261">
        <w:rPr>
          <w:rFonts w:ascii="Times New Roman" w:hAnsi="Times New Roman" w:cs="Times New Roman"/>
          <w:sz w:val="24"/>
          <w:szCs w:val="28"/>
        </w:rPr>
        <w:t xml:space="preserve"> alınan məlumatlar nə qədər əhəmiyyət daşıyır. Bundan əlavə, bu münasibətlə idarə olunan və şirkətin digər kəmiyyət və keyfiyyət dəyişikliyi istiqamətində müsbət münasibətin inkişafı riskli qərarları qəbul etməkdən çəkindirməklə yanaşı, keçmişə əsaslanaraq problemlərin həllinə yanaşmaqla, yeni əldə olunmuş təcrübə</w:t>
      </w:r>
      <w:r w:rsidR="002B5AE7">
        <w:rPr>
          <w:rFonts w:ascii="Times New Roman" w:hAnsi="Times New Roman" w:cs="Times New Roman"/>
          <w:sz w:val="24"/>
          <w:szCs w:val="28"/>
        </w:rPr>
        <w:t xml:space="preserve"> </w:t>
      </w:r>
      <w:r w:rsidR="00D943D4">
        <w:rPr>
          <w:rFonts w:ascii="Times New Roman" w:hAnsi="Times New Roman" w:cs="Times New Roman"/>
          <w:sz w:val="24"/>
          <w:szCs w:val="28"/>
        </w:rPr>
        <w:t xml:space="preserve">olacaq, </w:t>
      </w:r>
      <w:r w:rsidR="002B5AE7">
        <w:rPr>
          <w:rFonts w:ascii="Times New Roman" w:hAnsi="Times New Roman" w:cs="Times New Roman"/>
          <w:sz w:val="24"/>
          <w:szCs w:val="28"/>
        </w:rPr>
        <w:t>seç</w:t>
      </w:r>
      <w:r w:rsidRPr="00A56261">
        <w:rPr>
          <w:rFonts w:ascii="Times New Roman" w:hAnsi="Times New Roman" w:cs="Times New Roman"/>
          <w:sz w:val="24"/>
          <w:szCs w:val="28"/>
        </w:rPr>
        <w:t>diyimiz zəif siqnallara nəzarət ətraflı tə</w:t>
      </w:r>
      <w:r w:rsidR="00D943D4">
        <w:rPr>
          <w:rFonts w:ascii="Times New Roman" w:hAnsi="Times New Roman" w:cs="Times New Roman"/>
          <w:sz w:val="24"/>
          <w:szCs w:val="28"/>
        </w:rPr>
        <w:t>hlilin</w:t>
      </w:r>
      <w:r w:rsidRPr="00A56261">
        <w:rPr>
          <w:rFonts w:ascii="Times New Roman" w:hAnsi="Times New Roman" w:cs="Times New Roman"/>
          <w:sz w:val="24"/>
          <w:szCs w:val="28"/>
        </w:rPr>
        <w:t xml:space="preserve"> miqyasını verəcək.</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əsasdan biznesin inkişaf strategiyası zamanı, strateji sürprizlər vasitəsilə idarə etməyə oxşar olan, bu radar nəzarət sistemində olduğu kimi, hansı problemlə</w:t>
      </w:r>
      <w:r w:rsidR="00D943D4">
        <w:rPr>
          <w:rFonts w:ascii="Times New Roman" w:hAnsi="Times New Roman" w:cs="Times New Roman"/>
          <w:sz w:val="24"/>
          <w:szCs w:val="28"/>
        </w:rPr>
        <w:t>r olursa</w:t>
      </w:r>
      <w:r w:rsidR="00D95BB7">
        <w:rPr>
          <w:rFonts w:ascii="Times New Roman" w:hAnsi="Times New Roman" w:cs="Times New Roman"/>
          <w:sz w:val="24"/>
          <w:szCs w:val="28"/>
        </w:rPr>
        <w:t xml:space="preserve"> </w:t>
      </w:r>
      <w:r w:rsidR="00D943D4">
        <w:rPr>
          <w:rFonts w:ascii="Times New Roman" w:hAnsi="Times New Roman" w:cs="Times New Roman"/>
          <w:sz w:val="24"/>
          <w:szCs w:val="28"/>
        </w:rPr>
        <w:t>-</w:t>
      </w:r>
      <w:r w:rsidR="00D95BB7">
        <w:rPr>
          <w:rFonts w:ascii="Times New Roman" w:hAnsi="Times New Roman" w:cs="Times New Roman"/>
          <w:sz w:val="24"/>
          <w:szCs w:val="28"/>
        </w:rPr>
        <w:t xml:space="preserve"> </w:t>
      </w:r>
      <w:r w:rsidRPr="00A56261">
        <w:rPr>
          <w:rFonts w:ascii="Times New Roman" w:hAnsi="Times New Roman" w:cs="Times New Roman"/>
          <w:sz w:val="24"/>
          <w:szCs w:val="28"/>
        </w:rPr>
        <w:t>olsun onlara göstərilən cəhd necədirsə, müşahidəçi üçün qaçmaq lazım deyil</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əsas strateji sürprizlər</w:t>
      </w:r>
      <w:r w:rsidR="00D943D4">
        <w:rPr>
          <w:rFonts w:ascii="Times New Roman" w:hAnsi="Times New Roman" w:cs="Times New Roman"/>
          <w:sz w:val="24"/>
          <w:szCs w:val="28"/>
        </w:rPr>
        <w:t>i</w:t>
      </w:r>
      <w:r w:rsidRPr="00A56261">
        <w:rPr>
          <w:rFonts w:ascii="Times New Roman" w:hAnsi="Times New Roman" w:cs="Times New Roman"/>
          <w:sz w:val="24"/>
          <w:szCs w:val="28"/>
        </w:rPr>
        <w:t xml:space="preserve"> açmaq lazımdır.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özü-özlüyündə nə deməkdir: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1) problem birdən və gözlənilənin əksinə baş verir;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2) yeni problemlər yaratmaq,</w:t>
      </w:r>
      <w:r w:rsidR="002B5AE7">
        <w:rPr>
          <w:rFonts w:ascii="Times New Roman" w:hAnsi="Times New Roman" w:cs="Times New Roman"/>
          <w:sz w:val="24"/>
          <w:szCs w:val="28"/>
        </w:rPr>
        <w:t xml:space="preserve"> </w:t>
      </w:r>
      <w:r w:rsidRPr="00A56261">
        <w:rPr>
          <w:rFonts w:ascii="Times New Roman" w:hAnsi="Times New Roman" w:cs="Times New Roman"/>
          <w:sz w:val="24"/>
          <w:szCs w:val="28"/>
        </w:rPr>
        <w:t>şirkətin keçmiş təcrübəsinə uyğun deyil</w:t>
      </w:r>
      <w:r w:rsidR="002B5AE7">
        <w:rPr>
          <w:rFonts w:ascii="Times New Roman" w:hAnsi="Times New Roman" w:cs="Times New Roman"/>
          <w:sz w:val="24"/>
          <w:szCs w:val="28"/>
        </w:rPr>
        <w:t>;</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3) mənfə</w:t>
      </w:r>
      <w:r w:rsidR="002B5AE7">
        <w:rPr>
          <w:rFonts w:ascii="Times New Roman" w:hAnsi="Times New Roman" w:cs="Times New Roman"/>
          <w:sz w:val="24"/>
          <w:szCs w:val="28"/>
        </w:rPr>
        <w:t>ə</w:t>
      </w:r>
      <w:r w:rsidRPr="00A56261">
        <w:rPr>
          <w:rFonts w:ascii="Times New Roman" w:hAnsi="Times New Roman" w:cs="Times New Roman"/>
          <w:sz w:val="24"/>
          <w:szCs w:val="28"/>
        </w:rPr>
        <w:t>t üçün hərəkətləri əks etdirə bilməməsi, imkanlara böyük maliyyə zərəri yetrilməsi və ya biznesin pisləşməsi, rəhbərliyin zəifliyi;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4) əks tədbirlərin təcili qəbulu</w:t>
      </w:r>
      <w:r w:rsidR="00D943D4">
        <w:rPr>
          <w:rFonts w:ascii="Times New Roman" w:hAnsi="Times New Roman" w:cs="Times New Roman"/>
          <w:sz w:val="24"/>
          <w:szCs w:val="28"/>
        </w:rPr>
        <w:t>, lakin adi olması, ev prosedur</w:t>
      </w:r>
      <w:r w:rsidRPr="00A56261">
        <w:rPr>
          <w:rFonts w:ascii="Times New Roman" w:hAnsi="Times New Roman" w:cs="Times New Roman"/>
          <w:sz w:val="24"/>
          <w:szCs w:val="28"/>
        </w:rPr>
        <w:t>larının mövcud tədbirlər</w:t>
      </w:r>
      <w:r w:rsidR="00D943D4">
        <w:rPr>
          <w:rFonts w:ascii="Times New Roman" w:hAnsi="Times New Roman" w:cs="Times New Roman"/>
          <w:sz w:val="24"/>
          <w:szCs w:val="28"/>
        </w:rPr>
        <w:t>inə</w:t>
      </w:r>
      <w:r w:rsidRPr="00A56261">
        <w:rPr>
          <w:rFonts w:ascii="Times New Roman" w:hAnsi="Times New Roman" w:cs="Times New Roman"/>
          <w:sz w:val="24"/>
          <w:szCs w:val="28"/>
        </w:rPr>
        <w:t xml:space="preserve"> imkan vermir.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Bütün dörd amillər birlikdə zaman-za</w:t>
      </w:r>
      <w:r w:rsidRPr="00A56261">
        <w:rPr>
          <w:rFonts w:ascii="Times New Roman" w:hAnsi="Times New Roman" w:cs="Times New Roman"/>
          <w:sz w:val="24"/>
          <w:szCs w:val="28"/>
          <w:lang w:val="az-Latn-AZ"/>
        </w:rPr>
        <w:t>man</w:t>
      </w:r>
      <w:r w:rsidRPr="00A56261">
        <w:rPr>
          <w:rFonts w:ascii="Times New Roman" w:hAnsi="Times New Roman" w:cs="Times New Roman"/>
          <w:sz w:val="24"/>
          <w:szCs w:val="28"/>
        </w:rPr>
        <w:t xml:space="preserve"> böyük çətinliklərlə üzləşir. Əvvəlki strategiyaları və planları həyata keçirmək müəyyən problemlərlə üzləşdiyindən, usta menecerlərin peşəkarlığını öyrənməklə siz, yeni informasiyalardan istifadə etməklə həlli mümkün ola bilər. Şirkətlər yeni infarmasiyaları əldə etməklə yanaşı onları</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eyni zamanda</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daima izləməlidir. Çünki göz</w:t>
      </w:r>
      <w:r w:rsidR="001A25F2">
        <w:rPr>
          <w:rFonts w:ascii="Times New Roman" w:hAnsi="Times New Roman" w:cs="Times New Roman"/>
          <w:sz w:val="24"/>
          <w:szCs w:val="28"/>
        </w:rPr>
        <w:t>lə</w:t>
      </w:r>
      <w:r w:rsidRPr="00A56261">
        <w:rPr>
          <w:rFonts w:ascii="Times New Roman" w:hAnsi="Times New Roman" w:cs="Times New Roman"/>
          <w:sz w:val="24"/>
          <w:szCs w:val="28"/>
        </w:rPr>
        <w:t>niməz və böyük itkilərin ehtimalı daima böyükdür və ümumi çaxnaşma təhlükəsi daima, əlbəttə, var və şirkətin həyata keçirdiyi bütün tədbirlər bu hadisələr əle</w:t>
      </w:r>
      <w:r w:rsidR="00F64BFD">
        <w:rPr>
          <w:rFonts w:ascii="Times New Roman" w:hAnsi="Times New Roman" w:cs="Times New Roman"/>
          <w:sz w:val="24"/>
          <w:szCs w:val="28"/>
        </w:rPr>
        <w:t>y</w:t>
      </w:r>
      <w:r w:rsidRPr="00A56261">
        <w:rPr>
          <w:rFonts w:ascii="Times New Roman" w:hAnsi="Times New Roman" w:cs="Times New Roman"/>
          <w:sz w:val="24"/>
          <w:szCs w:val="28"/>
        </w:rPr>
        <w:t xml:space="preserve">hinə olmalıdır.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Biznesin inkişaf strategiyasının yarada biləcəyi sürprizlər baxımından əks qəbul olunmuş tədbirlərin sürətləndirilməsinin normal şəraitdə aşağıda təq</w:t>
      </w:r>
      <w:r w:rsidR="00EF54D8">
        <w:rPr>
          <w:rFonts w:ascii="Times New Roman" w:hAnsi="Times New Roman" w:cs="Times New Roman"/>
          <w:sz w:val="24"/>
          <w:szCs w:val="28"/>
        </w:rPr>
        <w:softHyphen/>
      </w:r>
      <w:r w:rsidRPr="00A56261">
        <w:rPr>
          <w:rFonts w:ascii="Times New Roman" w:hAnsi="Times New Roman" w:cs="Times New Roman"/>
          <w:sz w:val="24"/>
          <w:szCs w:val="28"/>
        </w:rPr>
        <w:t>dim olunan təşəbbüsün səmərə</w:t>
      </w:r>
      <w:r w:rsidR="00D943D4">
        <w:rPr>
          <w:rFonts w:ascii="Times New Roman" w:hAnsi="Times New Roman" w:cs="Times New Roman"/>
          <w:sz w:val="24"/>
          <w:szCs w:val="28"/>
        </w:rPr>
        <w:t>liliyini</w:t>
      </w:r>
      <w:r w:rsidRPr="00A56261">
        <w:rPr>
          <w:rFonts w:ascii="Times New Roman" w:hAnsi="Times New Roman" w:cs="Times New Roman"/>
          <w:sz w:val="24"/>
          <w:szCs w:val="28"/>
        </w:rPr>
        <w:t xml:space="preserve"> itirməsi, bəzi məqamlarda təhlükəli ola bilər. Aşağı səviyyəli nəzarə</w:t>
      </w:r>
      <w:r w:rsidR="00D943D4">
        <w:rPr>
          <w:rFonts w:ascii="Times New Roman" w:hAnsi="Times New Roman" w:cs="Times New Roman"/>
          <w:sz w:val="24"/>
          <w:szCs w:val="28"/>
        </w:rPr>
        <w:t>t</w:t>
      </w:r>
      <w:r w:rsidRPr="00A56261">
        <w:rPr>
          <w:rFonts w:ascii="Times New Roman" w:hAnsi="Times New Roman" w:cs="Times New Roman"/>
          <w:sz w:val="24"/>
          <w:szCs w:val="28"/>
        </w:rPr>
        <w:t xml:space="preserve"> fəaliyyət üçün yetərli olmadığından, üzərinə təhlükəsizlik yorğanını çəkə bilmədiyindən, qarışıqlıq yarada bilən səbəblə fəaliyyətə başlayır. Nəhayət, həm iqtisadi</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həm</w:t>
      </w:r>
      <w:r w:rsidR="00D943D4">
        <w:rPr>
          <w:rFonts w:ascii="Times New Roman" w:hAnsi="Times New Roman" w:cs="Times New Roman"/>
          <w:sz w:val="24"/>
          <w:szCs w:val="28"/>
        </w:rPr>
        <w:t xml:space="preserve"> də</w:t>
      </w:r>
      <w:r w:rsidRPr="00A56261">
        <w:rPr>
          <w:rFonts w:ascii="Times New Roman" w:hAnsi="Times New Roman" w:cs="Times New Roman"/>
          <w:sz w:val="24"/>
          <w:szCs w:val="28"/>
        </w:rPr>
        <w:t xml:space="preserve"> mənəvi baxımdan sağlam iqlimin saxlanılması haqqında narahatlıq və gözlənilməz vəziyyət ilə bağlı çətin</w:t>
      </w:r>
      <w:r w:rsidR="00EF54D8">
        <w:rPr>
          <w:rFonts w:ascii="Times New Roman" w:hAnsi="Times New Roman" w:cs="Times New Roman"/>
          <w:sz w:val="24"/>
          <w:szCs w:val="28"/>
        </w:rPr>
        <w:softHyphen/>
      </w:r>
      <w:r w:rsidRPr="00A56261">
        <w:rPr>
          <w:rFonts w:ascii="Times New Roman" w:hAnsi="Times New Roman" w:cs="Times New Roman"/>
          <w:sz w:val="24"/>
          <w:szCs w:val="28"/>
        </w:rPr>
        <w:t>liklər</w:t>
      </w:r>
      <w:r w:rsidR="00D943D4">
        <w:rPr>
          <w:rFonts w:ascii="Times New Roman" w:hAnsi="Times New Roman" w:cs="Times New Roman"/>
          <w:sz w:val="24"/>
          <w:szCs w:val="28"/>
        </w:rPr>
        <w:t>i</w:t>
      </w:r>
      <w:r w:rsidRPr="00A56261">
        <w:rPr>
          <w:rFonts w:ascii="Times New Roman" w:hAnsi="Times New Roman" w:cs="Times New Roman"/>
          <w:sz w:val="24"/>
          <w:szCs w:val="28"/>
        </w:rPr>
        <w:t>, gündəlik bütün işlə</w:t>
      </w:r>
      <w:r w:rsidR="00D943D4">
        <w:rPr>
          <w:rFonts w:ascii="Times New Roman" w:hAnsi="Times New Roman" w:cs="Times New Roman"/>
          <w:sz w:val="24"/>
          <w:szCs w:val="28"/>
        </w:rPr>
        <w:t xml:space="preserve">ri, </w:t>
      </w:r>
      <w:r w:rsidRPr="00A56261">
        <w:rPr>
          <w:rFonts w:ascii="Times New Roman" w:hAnsi="Times New Roman" w:cs="Times New Roman"/>
          <w:sz w:val="24"/>
          <w:szCs w:val="28"/>
        </w:rPr>
        <w:t>istehsalı, marketinqi, istehsalın bölüşdürülməsi</w:t>
      </w:r>
      <w:r w:rsidR="00D943D4">
        <w:rPr>
          <w:rFonts w:ascii="Times New Roman" w:hAnsi="Times New Roman" w:cs="Times New Roman"/>
          <w:sz w:val="24"/>
          <w:szCs w:val="28"/>
        </w:rPr>
        <w:t>ni,</w:t>
      </w:r>
      <w:r w:rsidRPr="00A56261">
        <w:rPr>
          <w:rFonts w:ascii="Times New Roman" w:hAnsi="Times New Roman" w:cs="Times New Roman"/>
          <w:sz w:val="24"/>
          <w:szCs w:val="28"/>
        </w:rPr>
        <w:t xml:space="preserve"> daima diqqət mərkəzində saxlamaq lazımdır.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Şirkət üçün xarici qeyri-sabitlik səviyyəsi müəyyən beş ölçü vahidi olan və dəyərə yaxın gəlməsi</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biznesin inkişaf strategiya</w:t>
      </w:r>
      <w:r w:rsidR="00EF54D8">
        <w:rPr>
          <w:rFonts w:ascii="Times New Roman" w:hAnsi="Times New Roman" w:cs="Times New Roman"/>
          <w:sz w:val="24"/>
          <w:szCs w:val="28"/>
        </w:rPr>
        <w:softHyphen/>
      </w:r>
      <w:r w:rsidRPr="00A56261">
        <w:rPr>
          <w:rFonts w:ascii="Times New Roman" w:hAnsi="Times New Roman" w:cs="Times New Roman"/>
          <w:sz w:val="24"/>
          <w:szCs w:val="28"/>
        </w:rPr>
        <w:t>sında yarana biləcək sürprizlərə təcili cavab sistemi hazırlanma</w:t>
      </w:r>
      <w:r w:rsidR="00D943D4">
        <w:rPr>
          <w:rFonts w:ascii="Times New Roman" w:hAnsi="Times New Roman" w:cs="Times New Roman"/>
          <w:sz w:val="24"/>
          <w:szCs w:val="28"/>
        </w:rPr>
        <w:t>sını tələb edir</w:t>
      </w:r>
      <w:r w:rsidRPr="00A56261">
        <w:rPr>
          <w:rFonts w:ascii="Times New Roman" w:hAnsi="Times New Roman" w:cs="Times New Roman"/>
          <w:sz w:val="24"/>
          <w:szCs w:val="28"/>
        </w:rPr>
        <w:t xml:space="preserve">. Təklif edilən </w:t>
      </w:r>
      <w:r w:rsidRPr="00A56261">
        <w:rPr>
          <w:rFonts w:ascii="Times New Roman" w:hAnsi="Times New Roman" w:cs="Times New Roman"/>
          <w:sz w:val="24"/>
          <w:szCs w:val="28"/>
        </w:rPr>
        <w:lastRenderedPageBreak/>
        <w:t>göstəricilər</w:t>
      </w:r>
      <w:r w:rsidR="00D943D4">
        <w:rPr>
          <w:rFonts w:ascii="Times New Roman" w:hAnsi="Times New Roman" w:cs="Times New Roman"/>
          <w:sz w:val="24"/>
          <w:szCs w:val="28"/>
        </w:rPr>
        <w:t>i</w:t>
      </w:r>
      <w:r w:rsidRPr="00A56261">
        <w:rPr>
          <w:rFonts w:ascii="Times New Roman" w:hAnsi="Times New Roman" w:cs="Times New Roman"/>
          <w:sz w:val="24"/>
          <w:szCs w:val="28"/>
        </w:rPr>
        <w:t xml:space="preserve"> də</w:t>
      </w:r>
      <w:r w:rsidR="00D943D4">
        <w:rPr>
          <w:rFonts w:ascii="Times New Roman" w:hAnsi="Times New Roman" w:cs="Times New Roman"/>
          <w:sz w:val="24"/>
          <w:szCs w:val="28"/>
        </w:rPr>
        <w:t>,</w:t>
      </w:r>
      <w:r w:rsidRPr="00A56261">
        <w:rPr>
          <w:rFonts w:ascii="Times New Roman" w:hAnsi="Times New Roman" w:cs="Times New Roman"/>
          <w:sz w:val="24"/>
          <w:szCs w:val="28"/>
        </w:rPr>
        <w:t xml:space="preserve"> bu sistemin xüsusiyyətlərini</w:t>
      </w:r>
      <w:r w:rsidR="00D943D4">
        <w:rPr>
          <w:rFonts w:ascii="Times New Roman" w:hAnsi="Times New Roman" w:cs="Times New Roman"/>
          <w:sz w:val="24"/>
          <w:szCs w:val="28"/>
        </w:rPr>
        <w:t xml:space="preserve"> də,</w:t>
      </w:r>
      <w:r w:rsidRPr="00A56261">
        <w:rPr>
          <w:rFonts w:ascii="Times New Roman" w:hAnsi="Times New Roman" w:cs="Times New Roman"/>
          <w:sz w:val="24"/>
          <w:szCs w:val="28"/>
        </w:rPr>
        <w:t xml:space="preserve"> aşağıdakı kimi ümumi</w:t>
      </w:r>
      <w:r w:rsidR="00EF54D8">
        <w:rPr>
          <w:rFonts w:ascii="Times New Roman" w:hAnsi="Times New Roman" w:cs="Times New Roman"/>
          <w:sz w:val="24"/>
          <w:szCs w:val="28"/>
        </w:rPr>
        <w:softHyphen/>
      </w:r>
      <w:r w:rsidRPr="00A56261">
        <w:rPr>
          <w:rFonts w:ascii="Times New Roman" w:hAnsi="Times New Roman" w:cs="Times New Roman"/>
          <w:sz w:val="24"/>
          <w:szCs w:val="28"/>
        </w:rPr>
        <w:t>ləşdirmək olar.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1. Biznesin inkişaf strategiyasının yarada biləcəyi sürprizlər </w:t>
      </w:r>
      <w:r w:rsidRPr="00A56261">
        <w:rPr>
          <w:rFonts w:ascii="Times New Roman" w:hAnsi="Times New Roman" w:cs="Times New Roman"/>
          <w:sz w:val="24"/>
          <w:szCs w:val="28"/>
          <w:lang w:val="az-Latn-AZ"/>
        </w:rPr>
        <w:t>daima ola bilər və</w:t>
      </w:r>
      <w:r w:rsidRPr="00A56261">
        <w:rPr>
          <w:rFonts w:ascii="Times New Roman" w:hAnsi="Times New Roman" w:cs="Times New Roman"/>
          <w:sz w:val="24"/>
          <w:szCs w:val="28"/>
        </w:rPr>
        <w:t xml:space="preserve"> fövqəladə hallar üçün rabitə şəbəkələrindən istifadə edərək əlaqələr qurmaqla, təşkilatın fəaliyyət konturlarının həmsərhəd olması məlumat filtirlərindən keçməklə, tez təşkilatın bütün bölmələrinə göndərilir və sonra bazarın təlabatına uyğun fəaliyyət göstərilir.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2. Əsas ofisin vəzifələrin</w:t>
      </w:r>
      <w:r w:rsidR="00D943D4">
        <w:rPr>
          <w:rFonts w:ascii="Times New Roman" w:hAnsi="Times New Roman" w:cs="Times New Roman"/>
          <w:sz w:val="24"/>
          <w:szCs w:val="28"/>
        </w:rPr>
        <w:t>in</w:t>
      </w:r>
      <w:r w:rsidRPr="00A56261">
        <w:rPr>
          <w:rFonts w:ascii="Times New Roman" w:hAnsi="Times New Roman" w:cs="Times New Roman"/>
          <w:sz w:val="24"/>
          <w:szCs w:val="28"/>
        </w:rPr>
        <w:t xml:space="preserve"> təkrar bölüşdürməsi və ehtiyaca, zamana uyğun təcili fəliyyəti: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a) bir qrup nəzarətə və təşkilatda sağlam mənəvi iqlim qorunmasına diqqət ayırır;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 digər qrup fəaliyyətin minimal pozulması ilə normal fəaliyyət göstərir;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c ) üçüncü qrup təcili tədbirləri qə</w:t>
      </w:r>
      <w:r w:rsidR="00D95BB7">
        <w:rPr>
          <w:rFonts w:ascii="Times New Roman" w:hAnsi="Times New Roman" w:cs="Times New Roman"/>
          <w:sz w:val="24"/>
          <w:szCs w:val="28"/>
        </w:rPr>
        <w:t>bul edir</w:t>
      </w:r>
      <w:r w:rsidRPr="00A56261">
        <w:rPr>
          <w:rFonts w:ascii="Times New Roman" w:hAnsi="Times New Roman" w:cs="Times New Roman"/>
          <w:sz w:val="24"/>
          <w:szCs w:val="28"/>
        </w:rPr>
        <w:t>.</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3. Qüvvələri səfərbər etmək üçün şəbəkədə əməliyyat qruplarını qoymaq və bu tədbirlərin hazırlanması üçün:</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a) ali rəhbərli</w:t>
      </w:r>
      <w:r w:rsidR="00D943D4">
        <w:rPr>
          <w:rFonts w:ascii="Times New Roman" w:hAnsi="Times New Roman" w:cs="Times New Roman"/>
          <w:sz w:val="24"/>
          <w:szCs w:val="28"/>
        </w:rPr>
        <w:t>k</w:t>
      </w:r>
      <w:r w:rsidRPr="00A56261">
        <w:rPr>
          <w:rFonts w:ascii="Times New Roman" w:hAnsi="Times New Roman" w:cs="Times New Roman"/>
          <w:sz w:val="24"/>
          <w:szCs w:val="28"/>
        </w:rPr>
        <w:t>dən və komanda üzvlərindən, asılı olmayaraq mövcud kanalları səmimi münasibətlər üzərində yalnız planlaşdırmaq deyil, biznesin inkişaf strategiyasının fəaliyyətinin vahid və ya qrup etmək;</w:t>
      </w:r>
    </w:p>
    <w:p w:rsidR="008E0B10"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 əməliyyat qrupları və ali rəhbərlik idarə edən bir qrup arasında əlaqələr birbaşa olmaqla birliyə əsaslanır;</w:t>
      </w:r>
    </w:p>
    <w:p w:rsidR="00894AC7" w:rsidRPr="00894AC7" w:rsidRDefault="00894AC7" w:rsidP="00894AC7">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ç</w:t>
      </w:r>
      <w:r w:rsidRPr="00A56261">
        <w:rPr>
          <w:rFonts w:ascii="Times New Roman" w:hAnsi="Times New Roman" w:cs="Times New Roman"/>
          <w:sz w:val="24"/>
          <w:szCs w:val="28"/>
          <w:lang w:val="az-Latn-AZ"/>
        </w:rPr>
        <w:t>) ümumi strategiya öz kreditləri üzrə işin kütlələrinin əmə</w:t>
      </w:r>
      <w:r>
        <w:rPr>
          <w:rFonts w:ascii="Times New Roman" w:hAnsi="Times New Roman" w:cs="Times New Roman"/>
          <w:sz w:val="24"/>
          <w:szCs w:val="28"/>
          <w:lang w:val="az-Latn-AZ"/>
        </w:rPr>
        <w:t>liyyatları;</w:t>
      </w:r>
    </w:p>
    <w:p w:rsidR="008E0B10" w:rsidRPr="00894AC7" w:rsidRDefault="008E0B10" w:rsidP="008E0B10">
      <w:pPr>
        <w:spacing w:after="0" w:line="252" w:lineRule="auto"/>
        <w:ind w:firstLine="567"/>
        <w:jc w:val="both"/>
        <w:rPr>
          <w:rFonts w:ascii="Times New Roman" w:hAnsi="Times New Roman" w:cs="Times New Roman"/>
          <w:sz w:val="24"/>
          <w:szCs w:val="28"/>
          <w:lang w:val="az-Latn-AZ"/>
        </w:rPr>
      </w:pPr>
      <w:r w:rsidRPr="00894AC7">
        <w:rPr>
          <w:rFonts w:ascii="Times New Roman" w:hAnsi="Times New Roman" w:cs="Times New Roman"/>
          <w:sz w:val="24"/>
          <w:szCs w:val="28"/>
          <w:lang w:val="az-Latn-AZ"/>
        </w:rPr>
        <w:t xml:space="preserve"> c) ali rəhbərliyə məxsus nəzarət qrupu, ümumi strategiya iştirakçıları arasında məsuliyyəti ayırır, əlaqələndirir və</w:t>
      </w:r>
      <w:r w:rsidR="00894AC7" w:rsidRPr="00894AC7">
        <w:rPr>
          <w:rFonts w:ascii="Times New Roman" w:hAnsi="Times New Roman" w:cs="Times New Roman"/>
          <w:sz w:val="24"/>
          <w:szCs w:val="28"/>
          <w:lang w:val="az-Latn-AZ"/>
        </w:rPr>
        <w:t xml:space="preserve"> formalaşdırır </w:t>
      </w:r>
      <w:r w:rsidR="00D943D4" w:rsidRPr="00894AC7">
        <w:rPr>
          <w:rFonts w:ascii="Times New Roman" w:hAnsi="Times New Roman" w:cs="Times New Roman"/>
          <w:sz w:val="24"/>
          <w:szCs w:val="28"/>
          <w:lang w:val="az-Latn-AZ"/>
        </w:rPr>
        <w:t>(</w:t>
      </w:r>
      <w:r w:rsidR="003C6F59">
        <w:rPr>
          <w:rFonts w:ascii="Times New Roman" w:hAnsi="Times New Roman" w:cs="Times New Roman"/>
          <w:sz w:val="24"/>
          <w:szCs w:val="28"/>
          <w:lang w:val="az-Latn-AZ"/>
        </w:rPr>
        <w:t>c</w:t>
      </w:r>
      <w:r w:rsidR="00D943D4" w:rsidRPr="00894AC7">
        <w:rPr>
          <w:rFonts w:ascii="Times New Roman" w:hAnsi="Times New Roman" w:cs="Times New Roman"/>
          <w:sz w:val="24"/>
          <w:szCs w:val="28"/>
          <w:lang w:val="az-Latn-AZ"/>
        </w:rPr>
        <w:t>ədvəl 5.4).</w:t>
      </w:r>
    </w:p>
    <w:p w:rsidR="008E0B10" w:rsidRPr="00A44DBD" w:rsidRDefault="008E0B10" w:rsidP="00DB544A">
      <w:pPr>
        <w:spacing w:after="0" w:line="252" w:lineRule="auto"/>
        <w:ind w:firstLine="567"/>
        <w:jc w:val="right"/>
        <w:rPr>
          <w:rFonts w:ascii="Times New Roman" w:hAnsi="Times New Roman" w:cs="Times New Roman"/>
          <w:b/>
          <w:sz w:val="24"/>
          <w:szCs w:val="28"/>
          <w:lang w:val="az-Latn-AZ"/>
        </w:rPr>
      </w:pPr>
      <w:r w:rsidRPr="00894AC7">
        <w:rPr>
          <w:rFonts w:ascii="Times New Roman" w:hAnsi="Times New Roman" w:cs="Times New Roman"/>
          <w:sz w:val="24"/>
          <w:szCs w:val="28"/>
          <w:lang w:val="az-Latn-AZ"/>
        </w:rPr>
        <w:t xml:space="preserve"> </w:t>
      </w:r>
      <w:r w:rsidRPr="00A44DBD">
        <w:rPr>
          <w:rFonts w:ascii="Times New Roman" w:hAnsi="Times New Roman" w:cs="Times New Roman"/>
          <w:b/>
          <w:sz w:val="24"/>
          <w:szCs w:val="28"/>
          <w:lang w:val="az-Latn-AZ"/>
        </w:rPr>
        <w:t>Cədvəl</w:t>
      </w:r>
      <w:r w:rsidR="00DB544A" w:rsidRPr="00A44DBD">
        <w:rPr>
          <w:rFonts w:ascii="Times New Roman" w:hAnsi="Times New Roman" w:cs="Times New Roman"/>
          <w:b/>
          <w:sz w:val="24"/>
          <w:szCs w:val="28"/>
          <w:lang w:val="az-Latn-AZ"/>
        </w:rPr>
        <w:t xml:space="preserve"> </w:t>
      </w:r>
      <w:r w:rsidRPr="00A44DBD">
        <w:rPr>
          <w:rFonts w:ascii="Times New Roman" w:hAnsi="Times New Roman" w:cs="Times New Roman"/>
          <w:b/>
          <w:sz w:val="24"/>
          <w:szCs w:val="28"/>
          <w:lang w:val="az-Latn-AZ"/>
        </w:rPr>
        <w:t>5.4</w:t>
      </w:r>
    </w:p>
    <w:p w:rsidR="006E7622" w:rsidRPr="00A44DBD" w:rsidRDefault="006E7622" w:rsidP="006E7622">
      <w:pPr>
        <w:spacing w:after="0" w:line="252" w:lineRule="auto"/>
        <w:ind w:firstLine="567"/>
        <w:jc w:val="center"/>
        <w:rPr>
          <w:rFonts w:ascii="Times New Roman" w:hAnsi="Times New Roman" w:cs="Times New Roman"/>
          <w:b/>
          <w:sz w:val="28"/>
          <w:szCs w:val="28"/>
          <w:lang w:val="az-Latn-AZ"/>
        </w:rPr>
      </w:pPr>
      <w:r w:rsidRPr="00A44DBD">
        <w:rPr>
          <w:rFonts w:ascii="Times New Roman" w:hAnsi="Times New Roman" w:cs="Times New Roman"/>
          <w:b/>
          <w:sz w:val="28"/>
          <w:szCs w:val="28"/>
          <w:lang w:val="az-Latn-AZ"/>
        </w:rPr>
        <w:t>G</w:t>
      </w:r>
      <w:r w:rsidRPr="006E7622">
        <w:rPr>
          <w:rFonts w:ascii="Times New Roman" w:hAnsi="Times New Roman" w:cs="Times New Roman"/>
          <w:b/>
          <w:sz w:val="28"/>
          <w:szCs w:val="28"/>
          <w:lang w:val="az-Latn-AZ"/>
        </w:rPr>
        <w:t>özlənilmə</w:t>
      </w:r>
      <w:r w:rsidR="002A7F00">
        <w:rPr>
          <w:rFonts w:ascii="Times New Roman" w:hAnsi="Times New Roman" w:cs="Times New Roman"/>
          <w:b/>
          <w:sz w:val="28"/>
          <w:szCs w:val="28"/>
          <w:lang w:val="az-Latn-AZ"/>
        </w:rPr>
        <w:t>z</w:t>
      </w:r>
      <w:r w:rsidRPr="006E7622">
        <w:rPr>
          <w:rFonts w:ascii="Times New Roman" w:hAnsi="Times New Roman" w:cs="Times New Roman"/>
          <w:b/>
          <w:sz w:val="28"/>
          <w:szCs w:val="28"/>
          <w:lang w:val="az-Latn-AZ"/>
        </w:rPr>
        <w:t xml:space="preserve"> halların hə</w:t>
      </w:r>
      <w:r w:rsidR="00D943D4">
        <w:rPr>
          <w:rFonts w:ascii="Times New Roman" w:hAnsi="Times New Roman" w:cs="Times New Roman"/>
          <w:b/>
          <w:sz w:val="28"/>
          <w:szCs w:val="28"/>
          <w:lang w:val="az-Latn-AZ"/>
        </w:rPr>
        <w:t>ll</w:t>
      </w:r>
      <w:r w:rsidRPr="006E7622">
        <w:rPr>
          <w:rFonts w:ascii="Times New Roman" w:hAnsi="Times New Roman" w:cs="Times New Roman"/>
          <w:b/>
          <w:sz w:val="28"/>
          <w:szCs w:val="28"/>
          <w:lang w:val="az-Latn-AZ"/>
        </w:rPr>
        <w:t>etmə</w:t>
      </w:r>
      <w:r>
        <w:rPr>
          <w:rFonts w:ascii="Times New Roman" w:hAnsi="Times New Roman" w:cs="Times New Roman"/>
          <w:b/>
          <w:sz w:val="28"/>
          <w:szCs w:val="28"/>
          <w:lang w:val="az-Latn-AZ"/>
        </w:rPr>
        <w:t xml:space="preserve"> sistemi</w:t>
      </w:r>
    </w:p>
    <w:p w:rsidR="008E0B10" w:rsidRPr="00A44DBD" w:rsidRDefault="008E0B10" w:rsidP="008E0B10">
      <w:pPr>
        <w:spacing w:after="0" w:line="252" w:lineRule="auto"/>
        <w:ind w:firstLine="567"/>
        <w:jc w:val="both"/>
        <w:rPr>
          <w:rFonts w:ascii="Times New Roman" w:hAnsi="Times New Roman" w:cs="Times New Roman"/>
          <w:sz w:val="24"/>
          <w:szCs w:val="28"/>
          <w:lang w:val="az-Latn-AZ"/>
        </w:rPr>
      </w:pPr>
    </w:p>
    <w:p w:rsidR="008E0B10" w:rsidRPr="00A44DBD" w:rsidRDefault="00AF43B9" w:rsidP="008E0B10">
      <w:pPr>
        <w:spacing w:after="0" w:line="252" w:lineRule="auto"/>
        <w:ind w:firstLine="567"/>
        <w:jc w:val="both"/>
        <w:rPr>
          <w:rFonts w:ascii="Times New Roman" w:hAnsi="Times New Roman" w:cs="Times New Roman"/>
          <w:sz w:val="24"/>
          <w:szCs w:val="28"/>
          <w:lang w:val="az-Latn-AZ"/>
        </w:rPr>
      </w:pPr>
      <w:r w:rsidRPr="00AF43B9">
        <w:rPr>
          <w:rFonts w:ascii="Times New Roman" w:hAnsi="Times New Roman" w:cs="Times New Roman"/>
          <w:b/>
          <w:noProof/>
          <w:sz w:val="16"/>
          <w:szCs w:val="20"/>
        </w:rPr>
        <w:pict>
          <v:rect id="Rectangle 123" o:spid="_x0000_s1328" style="position:absolute;left:0;text-align:left;margin-left:-1.4pt;margin-top:3.45pt;width:385.5pt;height:193.1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">
            <v:shadow on="t" opacity=".5" offset="-6pt,-6pt"/>
          </v:rect>
        </w:pict>
      </w:r>
    </w:p>
    <w:p w:rsidR="008E0B10" w:rsidRDefault="008E0B10" w:rsidP="001C3AD7">
      <w:pPr>
        <w:spacing w:after="0" w:line="252" w:lineRule="auto"/>
        <w:ind w:firstLine="142"/>
        <w:jc w:val="both"/>
        <w:rPr>
          <w:rFonts w:ascii="Times New Roman" w:hAnsi="Times New Roman" w:cs="Times New Roman"/>
          <w:b/>
          <w:sz w:val="18"/>
          <w:szCs w:val="18"/>
          <w:lang w:val="az-Latn-AZ"/>
        </w:rPr>
      </w:pPr>
      <w:r w:rsidRPr="00A44DBD">
        <w:rPr>
          <w:rFonts w:ascii="Times New Roman" w:hAnsi="Times New Roman" w:cs="Times New Roman"/>
          <w:b/>
          <w:sz w:val="18"/>
          <w:szCs w:val="18"/>
          <w:lang w:val="az-Latn-AZ"/>
        </w:rPr>
        <w:t xml:space="preserve">Problem: </w:t>
      </w:r>
      <w:r w:rsidR="00DB544A" w:rsidRPr="00A44DBD">
        <w:rPr>
          <w:rFonts w:ascii="Times New Roman" w:hAnsi="Times New Roman" w:cs="Times New Roman"/>
          <w:b/>
          <w:sz w:val="18"/>
          <w:szCs w:val="18"/>
          <w:lang w:val="az-Latn-AZ"/>
        </w:rPr>
        <w:t xml:space="preserve">                                                                 </w:t>
      </w:r>
      <w:r w:rsidR="00B76FB2" w:rsidRPr="00A44DBD">
        <w:rPr>
          <w:rFonts w:ascii="Times New Roman" w:hAnsi="Times New Roman" w:cs="Times New Roman"/>
          <w:b/>
          <w:sz w:val="18"/>
          <w:szCs w:val="18"/>
          <w:lang w:val="az-Latn-AZ"/>
        </w:rPr>
        <w:t xml:space="preserve">  </w:t>
      </w:r>
      <w:r w:rsidRPr="00A44DBD">
        <w:rPr>
          <w:rFonts w:ascii="Times New Roman" w:hAnsi="Times New Roman" w:cs="Times New Roman"/>
          <w:b/>
          <w:sz w:val="18"/>
          <w:szCs w:val="18"/>
          <w:lang w:val="az-Latn-AZ"/>
        </w:rPr>
        <w:t>G</w:t>
      </w:r>
      <w:r w:rsidRPr="001A25F2">
        <w:rPr>
          <w:rFonts w:ascii="Times New Roman" w:hAnsi="Times New Roman" w:cs="Times New Roman"/>
          <w:b/>
          <w:sz w:val="18"/>
          <w:szCs w:val="18"/>
          <w:lang w:val="az-Latn-AZ"/>
        </w:rPr>
        <w:t>özlənilmə</w:t>
      </w:r>
      <w:r w:rsidR="002A7F00">
        <w:rPr>
          <w:rFonts w:ascii="Times New Roman" w:hAnsi="Times New Roman" w:cs="Times New Roman"/>
          <w:b/>
          <w:sz w:val="18"/>
          <w:szCs w:val="18"/>
          <w:lang w:val="az-Latn-AZ"/>
        </w:rPr>
        <w:t>z</w:t>
      </w:r>
      <w:r w:rsidRPr="001A25F2">
        <w:rPr>
          <w:rFonts w:ascii="Times New Roman" w:hAnsi="Times New Roman" w:cs="Times New Roman"/>
          <w:b/>
          <w:sz w:val="18"/>
          <w:szCs w:val="18"/>
          <w:lang w:val="az-Latn-AZ"/>
        </w:rPr>
        <w:t xml:space="preserve"> halların hə</w:t>
      </w:r>
      <w:r w:rsidR="00D943D4">
        <w:rPr>
          <w:rFonts w:ascii="Times New Roman" w:hAnsi="Times New Roman" w:cs="Times New Roman"/>
          <w:b/>
          <w:sz w:val="18"/>
          <w:szCs w:val="18"/>
          <w:lang w:val="az-Latn-AZ"/>
        </w:rPr>
        <w:t>ll</w:t>
      </w:r>
      <w:r w:rsidRPr="001A25F2">
        <w:rPr>
          <w:rFonts w:ascii="Times New Roman" w:hAnsi="Times New Roman" w:cs="Times New Roman"/>
          <w:b/>
          <w:sz w:val="18"/>
          <w:szCs w:val="18"/>
          <w:lang w:val="az-Latn-AZ"/>
        </w:rPr>
        <w:t>etmə sistemi:</w:t>
      </w:r>
    </w:p>
    <w:p w:rsidR="001A25F2" w:rsidRPr="001A25F2" w:rsidRDefault="001A25F2" w:rsidP="001C3AD7">
      <w:pPr>
        <w:spacing w:after="0" w:line="252" w:lineRule="auto"/>
        <w:ind w:firstLine="142"/>
        <w:jc w:val="both"/>
        <w:rPr>
          <w:rFonts w:ascii="Times New Roman" w:hAnsi="Times New Roman" w:cs="Times New Roman"/>
          <w:b/>
          <w:sz w:val="18"/>
          <w:szCs w:val="18"/>
          <w:lang w:val="az-Latn-AZ"/>
        </w:rPr>
      </w:pPr>
    </w:p>
    <w:p w:rsidR="008E0B10" w:rsidRPr="001A25F2" w:rsidRDefault="001A25F2"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1.Bütün</w:t>
      </w:r>
      <w:r w:rsidR="008E0B10" w:rsidRPr="001A25F2">
        <w:rPr>
          <w:rFonts w:ascii="Times New Roman" w:hAnsi="Times New Roman" w:cs="Times New Roman"/>
          <w:sz w:val="14"/>
          <w:szCs w:val="14"/>
          <w:lang w:val="az-Latn-AZ"/>
        </w:rPr>
        <w:t xml:space="preserve"> şirkət tərəfindən dərk olunub </w:t>
      </w:r>
      <w:r w:rsidR="001C3AD7" w:rsidRPr="001A25F2">
        <w:rPr>
          <w:rFonts w:ascii="Times New Roman" w:hAnsi="Times New Roman" w:cs="Times New Roman"/>
          <w:sz w:val="14"/>
          <w:szCs w:val="14"/>
          <w:lang w:val="az-Latn-AZ"/>
        </w:rPr>
        <w:t xml:space="preserve">                     </w:t>
      </w:r>
      <w:r>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008E0B10" w:rsidRPr="001A25F2">
        <w:rPr>
          <w:rFonts w:ascii="Times New Roman" w:hAnsi="Times New Roman" w:cs="Times New Roman"/>
          <w:sz w:val="14"/>
          <w:szCs w:val="14"/>
          <w:lang w:val="az-Latn-AZ"/>
        </w:rPr>
        <w:t>1.Fövqə</w:t>
      </w:r>
      <w:r w:rsidR="00D943D4">
        <w:rPr>
          <w:rFonts w:ascii="Times New Roman" w:hAnsi="Times New Roman" w:cs="Times New Roman"/>
          <w:sz w:val="14"/>
          <w:szCs w:val="14"/>
          <w:lang w:val="az-Latn-AZ"/>
        </w:rPr>
        <w:t xml:space="preserve">ladə </w:t>
      </w:r>
      <w:r w:rsidR="008E0B10" w:rsidRPr="001A25F2">
        <w:rPr>
          <w:rFonts w:ascii="Times New Roman" w:hAnsi="Times New Roman" w:cs="Times New Roman"/>
          <w:sz w:val="14"/>
          <w:szCs w:val="14"/>
          <w:lang w:val="az-Latn-AZ"/>
        </w:rPr>
        <w:t xml:space="preserve"> hallar üçün şəbəkə əhatəsi</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2.Panika yaranma təlükəsi </w:t>
      </w:r>
      <w:r w:rsidR="001C3AD7" w:rsidRP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2.İnformasiyanın qiymətləndirmə və paylaşdırma mərkəzi</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3.İnformasiyanın yenilənməsi </w:t>
      </w:r>
      <w:r w:rsidR="001C3AD7" w:rsidRP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3.İdarəetmə funksiyalarının paylaşdırılması</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4.Əsaslar ierarxiasının dağıdılması </w:t>
      </w:r>
      <w:r w:rsidR="001C3AD7" w:rsidRPr="001A25F2">
        <w:rPr>
          <w:rFonts w:ascii="Times New Roman" w:hAnsi="Times New Roman" w:cs="Times New Roman"/>
          <w:sz w:val="14"/>
          <w:szCs w:val="14"/>
          <w:lang w:val="az-Latn-AZ"/>
        </w:rPr>
        <w:t xml:space="preserve">                            </w:t>
      </w:r>
      <w:r w:rsidR="001A25F2" w:rsidRPr="001A25F2">
        <w:rPr>
          <w:rFonts w:ascii="Times New Roman" w:hAnsi="Times New Roman" w:cs="Times New Roman"/>
          <w:sz w:val="14"/>
          <w:szCs w:val="14"/>
          <w:lang w:val="az-Latn-AZ"/>
        </w:rPr>
        <w:t>-Sağlam mühü</w:t>
      </w:r>
      <w:r w:rsidRPr="001A25F2">
        <w:rPr>
          <w:rFonts w:ascii="Times New Roman" w:hAnsi="Times New Roman" w:cs="Times New Roman"/>
          <w:sz w:val="14"/>
          <w:szCs w:val="14"/>
          <w:lang w:val="az-Latn-AZ"/>
        </w:rPr>
        <w:t>tin saxlanılması və idarəedilməsi</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5.Eyni</w:t>
      </w:r>
      <w:r w:rsidR="001A25F2" w:rsidRPr="001A25F2">
        <w:rPr>
          <w:rFonts w:ascii="Times New Roman" w:hAnsi="Times New Roman" w:cs="Times New Roman"/>
          <w:sz w:val="14"/>
          <w:szCs w:val="14"/>
          <w:lang w:val="az-Latn-AZ"/>
        </w:rPr>
        <w:t xml:space="preserve"> zamanda</w:t>
      </w:r>
      <w:r w:rsidR="00D943D4">
        <w:rPr>
          <w:rFonts w:ascii="Times New Roman" w:hAnsi="Times New Roman" w:cs="Times New Roman"/>
          <w:sz w:val="14"/>
          <w:szCs w:val="14"/>
          <w:lang w:val="az-Latn-AZ"/>
        </w:rPr>
        <w:t>,</w:t>
      </w:r>
      <w:r w:rsidR="001A25F2" w:rsidRPr="001A25F2">
        <w:rPr>
          <w:rFonts w:ascii="Times New Roman" w:hAnsi="Times New Roman" w:cs="Times New Roman"/>
          <w:sz w:val="14"/>
          <w:szCs w:val="14"/>
          <w:lang w:val="az-Latn-AZ"/>
        </w:rPr>
        <w:t xml:space="preserve"> mühü</w:t>
      </w:r>
      <w:r w:rsidRPr="001A25F2">
        <w:rPr>
          <w:rFonts w:ascii="Times New Roman" w:hAnsi="Times New Roman" w:cs="Times New Roman"/>
          <w:sz w:val="14"/>
          <w:szCs w:val="14"/>
          <w:lang w:val="az-Latn-AZ"/>
        </w:rPr>
        <w:t xml:space="preserve">m olan: </w:t>
      </w:r>
      <w:r w:rsidR="001C3AD7"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-Fövqə</w:t>
      </w:r>
      <w:r w:rsidR="00D943D4">
        <w:rPr>
          <w:rFonts w:ascii="Times New Roman" w:hAnsi="Times New Roman" w:cs="Times New Roman"/>
          <w:sz w:val="14"/>
          <w:szCs w:val="14"/>
          <w:lang w:val="az-Latn-AZ"/>
        </w:rPr>
        <w:t xml:space="preserve">ladə </w:t>
      </w:r>
      <w:r w:rsidRPr="001A25F2">
        <w:rPr>
          <w:rFonts w:ascii="Times New Roman" w:hAnsi="Times New Roman" w:cs="Times New Roman"/>
          <w:sz w:val="14"/>
          <w:szCs w:val="14"/>
          <w:lang w:val="az-Latn-AZ"/>
        </w:rPr>
        <w:t xml:space="preserve"> qərarların verilməsi</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-Kadrların sakitləşdirilməsi</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-Adi iş rejiminin dəvamiyyəti</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-Adi iş rejimin d</w:t>
      </w:r>
      <w:r w:rsidR="001A25F2" w:rsidRPr="001A25F2">
        <w:rPr>
          <w:rFonts w:ascii="Times New Roman" w:hAnsi="Times New Roman" w:cs="Times New Roman"/>
          <w:sz w:val="14"/>
          <w:szCs w:val="14"/>
          <w:lang w:val="az-Latn-AZ"/>
        </w:rPr>
        <w:t>a</w:t>
      </w:r>
      <w:r w:rsidRPr="001A25F2">
        <w:rPr>
          <w:rFonts w:ascii="Times New Roman" w:hAnsi="Times New Roman" w:cs="Times New Roman"/>
          <w:sz w:val="14"/>
          <w:szCs w:val="14"/>
          <w:lang w:val="az-Latn-AZ"/>
        </w:rPr>
        <w:t xml:space="preserve">vamiyyəti </w:t>
      </w:r>
      <w:r w:rsidR="001C3AD7" w:rsidRP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 xml:space="preserve">4.Strateji qərarları verən operativ qrup şəbəkəsinin mövcudluğu </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-Strateji </w:t>
      </w:r>
      <w:r w:rsidR="001A25F2" w:rsidRPr="001A25F2">
        <w:rPr>
          <w:rFonts w:ascii="Times New Roman" w:hAnsi="Times New Roman" w:cs="Times New Roman"/>
          <w:sz w:val="14"/>
          <w:szCs w:val="14"/>
          <w:lang w:val="az-Latn-AZ"/>
        </w:rPr>
        <w:t>ə</w:t>
      </w:r>
      <w:r w:rsidR="00D943D4">
        <w:rPr>
          <w:rFonts w:ascii="Times New Roman" w:hAnsi="Times New Roman" w:cs="Times New Roman"/>
          <w:sz w:val="14"/>
          <w:szCs w:val="14"/>
          <w:lang w:val="az-Latn-AZ"/>
        </w:rPr>
        <w:t>ks-</w:t>
      </w:r>
      <w:r w:rsidRPr="001A25F2">
        <w:rPr>
          <w:rFonts w:ascii="Times New Roman" w:hAnsi="Times New Roman" w:cs="Times New Roman"/>
          <w:sz w:val="14"/>
          <w:szCs w:val="14"/>
          <w:lang w:val="az-Latn-AZ"/>
        </w:rPr>
        <w:t xml:space="preserve">əməliyyatların hazırlanması </w:t>
      </w:r>
      <w:r w:rsidR="001C3AD7"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-İdarəçilərin seçimi və hazırlığı</w:t>
      </w:r>
    </w:p>
    <w:p w:rsidR="008E0B10" w:rsidRPr="001A25F2" w:rsidRDefault="008E0B10" w:rsidP="001C3AD7">
      <w:pPr>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6.Fövqəladi hallar üçün hazırlanmış planlar </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-“Ulduz sistemi” əsasında şəbəkənin yaradılması</w:t>
      </w:r>
    </w:p>
    <w:p w:rsidR="008E0B10" w:rsidRPr="001A25F2" w:rsidRDefault="008E0B10" w:rsidP="001C3AD7">
      <w:pPr>
        <w:tabs>
          <w:tab w:val="left" w:pos="3617"/>
        </w:tabs>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yararsızdır </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Mərkəzdən koordinatlandırılmış strategiya</w:t>
      </w:r>
    </w:p>
    <w:p w:rsidR="008E0B10" w:rsidRPr="001A25F2" w:rsidRDefault="008E0B10" w:rsidP="001C3AD7">
      <w:pPr>
        <w:tabs>
          <w:tab w:val="left" w:pos="3617"/>
        </w:tabs>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7.Mövcud strategiya tədbiq olunmazdır</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Desentralizəolunmuş icra</w:t>
      </w:r>
    </w:p>
    <w:p w:rsidR="008E0B10" w:rsidRPr="001A25F2" w:rsidRDefault="008E0B10" w:rsidP="001C3AD7">
      <w:pPr>
        <w:tabs>
          <w:tab w:val="left" w:pos="3617"/>
        </w:tabs>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8.İşin görülmə qaydası tədbiq olunmazdır </w:t>
      </w:r>
      <w:r w:rsidR="001C3AD7"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5.Problemlərin həllinin yeni qaydası</w:t>
      </w:r>
    </w:p>
    <w:p w:rsidR="008E0B10" w:rsidRPr="001A25F2" w:rsidRDefault="008E0B10" w:rsidP="001C3AD7">
      <w:pPr>
        <w:tabs>
          <w:tab w:val="left" w:pos="3617"/>
        </w:tabs>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9.İdarə qolunu</w:t>
      </w:r>
      <w:r w:rsidR="00D943D4">
        <w:rPr>
          <w:rFonts w:ascii="Times New Roman" w:hAnsi="Times New Roman" w:cs="Times New Roman"/>
          <w:sz w:val="14"/>
          <w:szCs w:val="14"/>
          <w:lang w:val="az-Latn-AZ"/>
        </w:rPr>
        <w:t xml:space="preserve">n </w:t>
      </w:r>
      <w:r w:rsidRPr="001A25F2">
        <w:rPr>
          <w:rFonts w:ascii="Times New Roman" w:hAnsi="Times New Roman" w:cs="Times New Roman"/>
          <w:sz w:val="14"/>
          <w:szCs w:val="14"/>
          <w:lang w:val="az-Latn-AZ"/>
        </w:rPr>
        <w:t xml:space="preserve"> yedi bəndlərə ötürülməsi </w:t>
      </w:r>
      <w:r w:rsidR="001C3AD7"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-Yaradıcı yanaşma</w:t>
      </w:r>
    </w:p>
    <w:p w:rsidR="008E0B10" w:rsidRPr="001A25F2" w:rsidRDefault="00D943D4" w:rsidP="001C3AD7">
      <w:pPr>
        <w:tabs>
          <w:tab w:val="left" w:pos="3617"/>
        </w:tabs>
        <w:spacing w:after="0" w:line="252" w:lineRule="auto"/>
        <w:ind w:firstLine="142"/>
        <w:jc w:val="both"/>
        <w:rPr>
          <w:rFonts w:ascii="Times New Roman" w:hAnsi="Times New Roman" w:cs="Times New Roman"/>
          <w:sz w:val="14"/>
          <w:szCs w:val="14"/>
          <w:lang w:val="az-Latn-AZ"/>
        </w:rPr>
      </w:pPr>
      <w:r>
        <w:rPr>
          <w:rFonts w:ascii="Times New Roman" w:hAnsi="Times New Roman" w:cs="Times New Roman"/>
          <w:sz w:val="14"/>
          <w:szCs w:val="14"/>
          <w:lang w:val="az-Latn-AZ"/>
        </w:rPr>
        <w:t>10.İti zaman çatış</w:t>
      </w:r>
      <w:r w:rsidR="001A25F2" w:rsidRPr="001A25F2">
        <w:rPr>
          <w:rFonts w:ascii="Times New Roman" w:hAnsi="Times New Roman" w:cs="Times New Roman"/>
          <w:sz w:val="14"/>
          <w:szCs w:val="14"/>
          <w:lang w:val="az-Latn-AZ"/>
        </w:rPr>
        <w:t>ma</w:t>
      </w:r>
      <w:r w:rsidR="008E0B10" w:rsidRPr="001A25F2">
        <w:rPr>
          <w:rFonts w:ascii="Times New Roman" w:hAnsi="Times New Roman" w:cs="Times New Roman"/>
          <w:sz w:val="14"/>
          <w:szCs w:val="14"/>
          <w:lang w:val="az-Latn-AZ"/>
        </w:rPr>
        <w:t>zl</w:t>
      </w:r>
      <w:r w:rsidR="001A25F2" w:rsidRPr="001A25F2">
        <w:rPr>
          <w:rFonts w:ascii="Times New Roman" w:hAnsi="Times New Roman" w:cs="Times New Roman"/>
          <w:sz w:val="14"/>
          <w:szCs w:val="14"/>
          <w:lang w:val="az-Latn-AZ"/>
        </w:rPr>
        <w:t>ı</w:t>
      </w:r>
      <w:r w:rsidR="008E0B10" w:rsidRPr="001A25F2">
        <w:rPr>
          <w:rFonts w:ascii="Times New Roman" w:hAnsi="Times New Roman" w:cs="Times New Roman"/>
          <w:sz w:val="14"/>
          <w:szCs w:val="14"/>
          <w:lang w:val="az-Latn-AZ"/>
        </w:rPr>
        <w:t>ğı</w:t>
      </w:r>
      <w:r w:rsidR="001C3AD7"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008E0B10" w:rsidRPr="001A25F2">
        <w:rPr>
          <w:rFonts w:ascii="Times New Roman" w:hAnsi="Times New Roman" w:cs="Times New Roman"/>
          <w:sz w:val="14"/>
          <w:szCs w:val="14"/>
          <w:lang w:val="az-Latn-AZ"/>
        </w:rPr>
        <w:t>-Vəziyyətin analizəetmə qabiliyyəti</w:t>
      </w:r>
    </w:p>
    <w:p w:rsidR="001C3AD7" w:rsidRPr="001A25F2" w:rsidRDefault="008E0B10" w:rsidP="001C3AD7">
      <w:pPr>
        <w:tabs>
          <w:tab w:val="left" w:pos="3617"/>
        </w:tabs>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11.Köhnə təcrübədən istifadə etmək mümkün</w:t>
      </w:r>
      <w:r w:rsidR="001A25F2" w:rsidRPr="001A25F2">
        <w:rPr>
          <w:rFonts w:ascii="Times New Roman" w:hAnsi="Times New Roman" w:cs="Times New Roman"/>
          <w:sz w:val="14"/>
          <w:szCs w:val="14"/>
          <w:lang w:val="az-Latn-AZ"/>
        </w:rPr>
        <w:t xml:space="preserve"> d</w:t>
      </w:r>
      <w:r w:rsidR="001C3AD7" w:rsidRPr="001A25F2">
        <w:rPr>
          <w:rFonts w:ascii="Times New Roman" w:hAnsi="Times New Roman" w:cs="Times New Roman"/>
          <w:sz w:val="14"/>
          <w:szCs w:val="14"/>
          <w:lang w:val="az-Latn-AZ"/>
        </w:rPr>
        <w:t>eyil</w:t>
      </w:r>
      <w:r w:rsidR="001A25F2">
        <w:rPr>
          <w:rFonts w:ascii="Times New Roman" w:hAnsi="Times New Roman" w:cs="Times New Roman"/>
          <w:sz w:val="14"/>
          <w:szCs w:val="14"/>
          <w:lang w:val="az-Latn-AZ"/>
        </w:rPr>
        <w:t xml:space="preserve"> </w:t>
      </w:r>
      <w:r w:rsidR="001C3AD7" w:rsidRPr="001A25F2">
        <w:rPr>
          <w:rFonts w:ascii="Times New Roman" w:hAnsi="Times New Roman" w:cs="Times New Roman"/>
          <w:sz w:val="14"/>
          <w:szCs w:val="14"/>
          <w:lang w:val="az-Latn-AZ"/>
        </w:rPr>
        <w:t xml:space="preserve">  </w:t>
      </w:r>
      <w:r w:rsidRPr="001A25F2">
        <w:rPr>
          <w:rFonts w:ascii="Times New Roman" w:hAnsi="Times New Roman" w:cs="Times New Roman"/>
          <w:sz w:val="14"/>
          <w:szCs w:val="14"/>
          <w:lang w:val="az-Latn-AZ"/>
        </w:rPr>
        <w:t>-Kollektiv iş bacarığı</w:t>
      </w:r>
    </w:p>
    <w:p w:rsidR="008E0B10" w:rsidRPr="001A25F2" w:rsidRDefault="001C3AD7" w:rsidP="001C3AD7">
      <w:pPr>
        <w:tabs>
          <w:tab w:val="left" w:pos="3617"/>
        </w:tabs>
        <w:spacing w:after="0" w:line="252" w:lineRule="auto"/>
        <w:ind w:firstLine="142"/>
        <w:jc w:val="both"/>
        <w:rPr>
          <w:rFonts w:ascii="Times New Roman" w:hAnsi="Times New Roman" w:cs="Times New Roman"/>
          <w:sz w:val="14"/>
          <w:szCs w:val="14"/>
          <w:lang w:val="az-Latn-AZ"/>
        </w:rPr>
      </w:pPr>
      <w:r w:rsidRP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001A25F2">
        <w:rPr>
          <w:rFonts w:ascii="Times New Roman" w:hAnsi="Times New Roman" w:cs="Times New Roman"/>
          <w:sz w:val="14"/>
          <w:szCs w:val="14"/>
          <w:lang w:val="az-Latn-AZ"/>
        </w:rPr>
        <w:t xml:space="preserve">   </w:t>
      </w:r>
      <w:r w:rsidR="00B76FB2" w:rsidRPr="001A25F2">
        <w:rPr>
          <w:rFonts w:ascii="Times New Roman" w:hAnsi="Times New Roman" w:cs="Times New Roman"/>
          <w:sz w:val="14"/>
          <w:szCs w:val="14"/>
          <w:lang w:val="az-Latn-AZ"/>
        </w:rPr>
        <w:t xml:space="preserve"> </w:t>
      </w:r>
      <w:r w:rsidR="008E0B10" w:rsidRPr="001A25F2">
        <w:rPr>
          <w:rFonts w:ascii="Times New Roman" w:hAnsi="Times New Roman" w:cs="Times New Roman"/>
          <w:sz w:val="14"/>
          <w:szCs w:val="14"/>
          <w:lang w:val="az-Latn-AZ"/>
        </w:rPr>
        <w:t xml:space="preserve">6.Böhransız vəziyyətlərdə sistemin təcrübədən keçirdilməsi </w:t>
      </w:r>
    </w:p>
    <w:p w:rsidR="008E0B10" w:rsidRPr="001A25F2" w:rsidRDefault="008E0B10" w:rsidP="008E0B10">
      <w:pPr>
        <w:spacing w:after="0" w:line="252" w:lineRule="auto"/>
        <w:ind w:firstLine="567"/>
        <w:jc w:val="both"/>
        <w:rPr>
          <w:rFonts w:ascii="Times New Roman" w:hAnsi="Times New Roman" w:cs="Times New Roman"/>
          <w:sz w:val="14"/>
          <w:szCs w:val="14"/>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p>
    <w:p w:rsidR="001A25F2" w:rsidRDefault="001A25F2" w:rsidP="005E087F">
      <w:pPr>
        <w:spacing w:after="0" w:line="252" w:lineRule="auto"/>
        <w:jc w:val="both"/>
        <w:rPr>
          <w:rFonts w:ascii="Times New Roman" w:hAnsi="Times New Roman" w:cs="Times New Roman"/>
          <w:sz w:val="24"/>
          <w:szCs w:val="28"/>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4 . Əməliyyat qrupları və onların arasında əlaqələrin əvvəlcədən təşkil və test edilməsi: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a) müxtəlif məqsədlər üçün bir neçə rabitə sistemləri əvvəlcədən təşkil edilə bilər: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 texnologiya;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 marketinq sahəsində;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 digər gözlənilməz problemlər həll etmək üçün və s.</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 əməliyyat qruplarının yaradıcı yanaşması ilə yanaşı təhlil dəqiq üsullarla birləşməli, əsaslı yeni problemlərlə tez cavab hazırlanması.</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5. Qeyri</w:t>
      </w:r>
      <w:r w:rsidR="00B1616E">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 böhran şəraitində hazırlanmış testlərə uyğun və birdən-birə ortaya çıxa biləcəyi şəraitdə əsasən, biznesin inkişaf strategiyasına uyğun real məqsədlərin həlli.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Yuxarıda ki, </w:t>
      </w:r>
      <w:r w:rsidR="00B1616E">
        <w:rPr>
          <w:rFonts w:ascii="Times New Roman" w:hAnsi="Times New Roman" w:cs="Times New Roman"/>
          <w:sz w:val="24"/>
          <w:szCs w:val="28"/>
          <w:lang w:val="az-Latn-AZ"/>
        </w:rPr>
        <w:t>cədvələ</w:t>
      </w:r>
      <w:r w:rsidRPr="00A56261">
        <w:rPr>
          <w:rFonts w:ascii="Times New Roman" w:hAnsi="Times New Roman" w:cs="Times New Roman"/>
          <w:sz w:val="24"/>
          <w:szCs w:val="28"/>
          <w:lang w:val="az-Latn-AZ"/>
        </w:rPr>
        <w:t xml:space="preserve"> əsaslanaraq </w:t>
      </w:r>
      <w:r w:rsidR="00D943D4">
        <w:rPr>
          <w:rFonts w:ascii="Times New Roman" w:hAnsi="Times New Roman" w:cs="Times New Roman"/>
          <w:sz w:val="24"/>
          <w:szCs w:val="28"/>
          <w:lang w:val="az-Latn-AZ"/>
        </w:rPr>
        <w:t xml:space="preserve">demək </w:t>
      </w:r>
      <w:r w:rsidRPr="00A56261">
        <w:rPr>
          <w:rFonts w:ascii="Times New Roman" w:hAnsi="Times New Roman" w:cs="Times New Roman"/>
          <w:sz w:val="24"/>
          <w:szCs w:val="28"/>
          <w:lang w:val="az-Latn-AZ"/>
        </w:rPr>
        <w:t>olar ki, biznesin inkişafı strategiyasının sürpriz şərtlərindən irəli gələn vəzifələri və problemləri ilə ardıcıl müxtəlif xassələrinə, əsasən, idarəetmə sistemi böyük əhəmiyyət kəsb edir.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Çox az istisna hallar ola bilər ki, şirkətin fəaliyyəti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demək olar ki, yox idi və biznesin inkişaf strategiyasına əsaslanaraq sürprizlər baxımından formal idarə sistemi üçün özünü hazırlaya bilər. Yuxarıda təsvir olunan sistemin əsas xüsusiyyətləri, şirkətlər gözlənilməyən problemlərin həlli baxımından faktiki təcrübəyə uyğun olaraq 5 fərziyyəsinə əsaslanaraq, qeyri-müəyyənlik səviy</w:t>
      </w:r>
      <w:r w:rsidR="001C3AD7">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yəsində fəaliyyət göstərən şirkətlər, yuxarıda təsvir olunduğu kimi strateji sür</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prizlər şəraitində elə nəzarə</w:t>
      </w:r>
      <w:r w:rsidR="00D943D4">
        <w:rPr>
          <w:rFonts w:ascii="Times New Roman" w:hAnsi="Times New Roman" w:cs="Times New Roman"/>
          <w:sz w:val="24"/>
          <w:szCs w:val="28"/>
          <w:lang w:val="az-Latn-AZ"/>
        </w:rPr>
        <w:t>t aparmalıdır</w:t>
      </w:r>
      <w:r w:rsidRPr="00A56261">
        <w:rPr>
          <w:rFonts w:ascii="Times New Roman" w:hAnsi="Times New Roman" w:cs="Times New Roman"/>
          <w:sz w:val="24"/>
          <w:szCs w:val="28"/>
          <w:lang w:val="az-Latn-AZ"/>
        </w:rPr>
        <w:t xml:space="preserve"> ki, bu sürprizlər baxımından elə nə</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ticələr almaq mümkün olsun ki, biznesin inkişaf strategiyasına əsaslanan bir tək</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lif olsun.</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Şirkətin idarəetmə sistemlərinin seçilməsi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əsasən, yuxarıda təsvir edilən bir sistemin bir artan mürəkkəbliyi və vəziyyətin qeyri-sabitliyi ilə bir təqib edilir. Belə vəziyyətin qeyri-sabitliyi və mürəkkəbliyi barəsində olan məlumat</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ların</w:t>
      </w:r>
      <w:r w:rsidR="00D943D4">
        <w:rPr>
          <w:rFonts w:ascii="Times New Roman" w:hAnsi="Times New Roman" w:cs="Times New Roman"/>
          <w:sz w:val="24"/>
          <w:szCs w:val="28"/>
          <w:lang w:val="az-Latn-AZ"/>
        </w:rPr>
        <w:t>ə</w:t>
      </w:r>
      <w:r w:rsidRPr="00A56261">
        <w:rPr>
          <w:rFonts w:ascii="Times New Roman" w:hAnsi="Times New Roman" w:cs="Times New Roman"/>
          <w:sz w:val="24"/>
          <w:szCs w:val="28"/>
          <w:lang w:val="az-Latn-AZ"/>
        </w:rPr>
        <w:t xml:space="preserve"> əsasən Amerika iqtisadiyyatına aid olması barədə əlimizdə</w:t>
      </w:r>
      <w:r w:rsidR="005E087F">
        <w:rPr>
          <w:rFonts w:ascii="Times New Roman" w:hAnsi="Times New Roman" w:cs="Times New Roman"/>
          <w:sz w:val="24"/>
          <w:szCs w:val="28"/>
          <w:lang w:val="az-Latn-AZ"/>
        </w:rPr>
        <w:t xml:space="preserve"> kifay</w:t>
      </w:r>
      <w:r w:rsidRPr="00A56261">
        <w:rPr>
          <w:rFonts w:ascii="Times New Roman" w:hAnsi="Times New Roman" w:cs="Times New Roman"/>
          <w:sz w:val="24"/>
          <w:szCs w:val="28"/>
          <w:lang w:val="az-Latn-AZ"/>
        </w:rPr>
        <w:t>ət qədər mə</w:t>
      </w:r>
      <w:r w:rsidR="005E087F">
        <w:rPr>
          <w:rFonts w:ascii="Times New Roman" w:hAnsi="Times New Roman" w:cs="Times New Roman"/>
          <w:sz w:val="24"/>
          <w:szCs w:val="28"/>
          <w:lang w:val="az-Latn-AZ"/>
        </w:rPr>
        <w:t>lumatlar mövcud</w:t>
      </w:r>
      <w:r w:rsidRPr="00A56261">
        <w:rPr>
          <w:rFonts w:ascii="Times New Roman" w:hAnsi="Times New Roman" w:cs="Times New Roman"/>
          <w:sz w:val="24"/>
          <w:szCs w:val="28"/>
          <w:lang w:val="az-Latn-AZ"/>
        </w:rPr>
        <w:t>dur. Amma digər ölkələr üçün müxtəlif dövrləşdirmənin olmasının zəruriliyini və hətta ABŞ-da sənayenin bəzi sahələrinin qeyri-bərabər templərlə inkişafı və qeyri</w:t>
      </w:r>
      <w:r w:rsidR="00BC40A8">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w:t>
      </w:r>
      <w:r w:rsidR="00BC40A8">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sabitlik müxtəlif şəraitdə var və yəqin ki, daima olacaqdır.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Buna baxmayaraq, bu müstəvidə biznesin inkişaf strategiyasına əsasən verilmiş diaqnostik vasitə kimi müəyyən ölkədə, müəyyən sənayedə və xidmətdə şirkət üçün xarici mühitin yaratdığı problemlərin öhdəsindən gəlmək üçün, bizə imkan verən sistemlərinin hansı sistemi və ya qrupu müəyyən edə bilər. Ətraf mühitin imperativləri və iddiaları qarşısında, rəhbərlərn strateji düşünmək səviyyəsi olmalıdır ki, idarəetmə sistemi seçərkən şirkətlər üçün </w:t>
      </w:r>
      <w:r w:rsidRPr="00A56261">
        <w:rPr>
          <w:rFonts w:ascii="Times New Roman" w:hAnsi="Times New Roman" w:cs="Times New Roman"/>
          <w:sz w:val="24"/>
          <w:szCs w:val="28"/>
          <w:lang w:val="az-Latn-AZ"/>
        </w:rPr>
        <w:lastRenderedPageBreak/>
        <w:t>həlledici iki amilləri nəzərdən qaçırmasınlar. Şirkət tərəfindən qəbul edilmiş rəqabət strategiyaları çərçivəsində fəaliyyətin, mövcud insanlar ilə optimal gəlirlilik təmin etmək üçün çalışmalı və bu baxımdan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ən azı gələcəkdə fəaliyyətin bir şəbəkə üçün ehtimal üzərində qurulmuş hesab etməlidir ki, qeyri-sabitlik səviyyəsinə uyğun bir sistem seçmə</w:t>
      </w:r>
      <w:r w:rsidR="005E087F">
        <w:rPr>
          <w:rFonts w:ascii="Times New Roman" w:hAnsi="Times New Roman" w:cs="Times New Roman"/>
          <w:sz w:val="24"/>
          <w:szCs w:val="28"/>
          <w:lang w:val="az-Latn-AZ"/>
        </w:rPr>
        <w:t>k mümkü</w:t>
      </w:r>
      <w:r w:rsidRPr="00A56261">
        <w:rPr>
          <w:rFonts w:ascii="Times New Roman" w:hAnsi="Times New Roman" w:cs="Times New Roman"/>
          <w:sz w:val="24"/>
          <w:szCs w:val="28"/>
          <w:lang w:val="az-Latn-AZ"/>
        </w:rPr>
        <w:t>n olsun.</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Şirkətin məqsədlərinə uyğun bir sistemin seçərkən, ilk addımı elə at</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ma</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lıdır ki, istifadə etdiyi sistem növbəti 5-7 ildə şirkətin ətraf mühiti üçün həl</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le</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di</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ci olsun ki, bazarda lazımı fəaliyyət üçün xüsusiyyətləri tapmaq mümkün ol</w:t>
      </w:r>
      <w:r w:rsidR="00EF54D8">
        <w:rPr>
          <w:rFonts w:ascii="Times New Roman" w:hAnsi="Times New Roman" w:cs="Times New Roman"/>
          <w:sz w:val="24"/>
          <w:szCs w:val="28"/>
          <w:lang w:val="az-Latn-AZ"/>
        </w:rPr>
        <w:softHyphen/>
      </w:r>
      <w:r w:rsidRPr="00A56261">
        <w:rPr>
          <w:rFonts w:ascii="Times New Roman" w:hAnsi="Times New Roman" w:cs="Times New Roman"/>
          <w:sz w:val="24"/>
          <w:szCs w:val="28"/>
          <w:lang w:val="az-Latn-AZ"/>
        </w:rPr>
        <w:t>sun.</w:t>
      </w:r>
    </w:p>
    <w:p w:rsidR="00EF54D8" w:rsidRDefault="00EF54D8" w:rsidP="00BE25BF">
      <w:pPr>
        <w:spacing w:after="0" w:line="252" w:lineRule="auto"/>
        <w:rPr>
          <w:rFonts w:ascii="Times New Roman" w:hAnsi="Times New Roman" w:cs="Times New Roman"/>
          <w:b/>
          <w:sz w:val="28"/>
          <w:szCs w:val="28"/>
          <w:lang w:val="az-Latn-AZ"/>
        </w:rPr>
      </w:pPr>
    </w:p>
    <w:p w:rsidR="008E0B10" w:rsidRDefault="008E0B10" w:rsidP="001C3AD7">
      <w:pPr>
        <w:spacing w:after="0" w:line="252" w:lineRule="auto"/>
        <w:ind w:firstLine="567"/>
        <w:jc w:val="right"/>
        <w:rPr>
          <w:rFonts w:ascii="Times New Roman" w:hAnsi="Times New Roman" w:cs="Times New Roman"/>
          <w:b/>
          <w:sz w:val="28"/>
          <w:szCs w:val="28"/>
          <w:lang w:val="az-Latn-AZ"/>
        </w:rPr>
      </w:pPr>
      <w:r w:rsidRPr="001C3AD7">
        <w:rPr>
          <w:rFonts w:ascii="Times New Roman" w:hAnsi="Times New Roman" w:cs="Times New Roman"/>
          <w:b/>
          <w:sz w:val="28"/>
          <w:szCs w:val="28"/>
          <w:lang w:val="az-Latn-AZ"/>
        </w:rPr>
        <w:t>5.4. İstənilə</w:t>
      </w:r>
      <w:r w:rsidR="000E4388">
        <w:rPr>
          <w:rFonts w:ascii="Times New Roman" w:hAnsi="Times New Roman" w:cs="Times New Roman"/>
          <w:b/>
          <w:sz w:val="28"/>
          <w:szCs w:val="28"/>
          <w:lang w:val="az-Latn-AZ"/>
        </w:rPr>
        <w:t>n mühü</w:t>
      </w:r>
      <w:r w:rsidRPr="001C3AD7">
        <w:rPr>
          <w:rFonts w:ascii="Times New Roman" w:hAnsi="Times New Roman" w:cs="Times New Roman"/>
          <w:b/>
          <w:sz w:val="28"/>
          <w:szCs w:val="28"/>
          <w:lang w:val="az-Latn-AZ"/>
        </w:rPr>
        <w:t xml:space="preserve">t üçün strategiyalar </w:t>
      </w:r>
    </w:p>
    <w:p w:rsidR="005E087F" w:rsidRPr="001C3AD7" w:rsidRDefault="005E087F" w:rsidP="001C3AD7">
      <w:pPr>
        <w:spacing w:after="0" w:line="252" w:lineRule="auto"/>
        <w:ind w:firstLine="567"/>
        <w:jc w:val="right"/>
        <w:rPr>
          <w:rFonts w:ascii="Times New Roman" w:hAnsi="Times New Roman" w:cs="Times New Roman"/>
          <w:b/>
          <w:sz w:val="28"/>
          <w:szCs w:val="28"/>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Hə</w:t>
      </w:r>
      <w:r w:rsidR="000E4388">
        <w:rPr>
          <w:rFonts w:ascii="Times New Roman" w:hAnsi="Times New Roman" w:cs="Times New Roman"/>
          <w:sz w:val="24"/>
          <w:szCs w:val="28"/>
          <w:lang w:val="az-Latn-AZ"/>
        </w:rPr>
        <w:t>r bir mühi</w:t>
      </w:r>
      <w:r w:rsidRPr="00A56261">
        <w:rPr>
          <w:rFonts w:ascii="Times New Roman" w:hAnsi="Times New Roman" w:cs="Times New Roman"/>
          <w:sz w:val="24"/>
          <w:szCs w:val="28"/>
          <w:lang w:val="az-Latn-AZ"/>
        </w:rPr>
        <w:t>tdə fəaliyyət göstərə bilən şirkətlər bu gün dünya bazarında çoxdur və onlar öz bizneslərinin inkişaf strategiyasını elə</w:t>
      </w:r>
      <w:r w:rsidR="00D943D4">
        <w:rPr>
          <w:rFonts w:ascii="Times New Roman" w:hAnsi="Times New Roman" w:cs="Times New Roman"/>
          <w:sz w:val="24"/>
          <w:szCs w:val="28"/>
          <w:lang w:val="az-Latn-AZ"/>
        </w:rPr>
        <w:t xml:space="preserve"> qurur</w:t>
      </w:r>
      <w:r w:rsidRPr="00A56261">
        <w:rPr>
          <w:rFonts w:ascii="Times New Roman" w:hAnsi="Times New Roman" w:cs="Times New Roman"/>
          <w:sz w:val="24"/>
          <w:szCs w:val="28"/>
          <w:lang w:val="az-Latn-AZ"/>
        </w:rPr>
        <w:t xml:space="preserve"> ki, bütün tələblərə</w:t>
      </w:r>
      <w:r w:rsidR="00BE25BF">
        <w:rPr>
          <w:rFonts w:ascii="Times New Roman" w:hAnsi="Times New Roman" w:cs="Times New Roman"/>
          <w:sz w:val="24"/>
          <w:szCs w:val="28"/>
          <w:lang w:val="az-Latn-AZ"/>
        </w:rPr>
        <w:t xml:space="preserve"> cavab versin. Bir </w:t>
      </w:r>
      <w:r w:rsidRPr="00A56261">
        <w:rPr>
          <w:rFonts w:ascii="Times New Roman" w:hAnsi="Times New Roman" w:cs="Times New Roman"/>
          <w:sz w:val="24"/>
          <w:szCs w:val="28"/>
          <w:lang w:val="az-Latn-AZ"/>
        </w:rPr>
        <w:t>hə</w:t>
      </w:r>
      <w:r w:rsidR="005E087F">
        <w:rPr>
          <w:rFonts w:ascii="Times New Roman" w:hAnsi="Times New Roman" w:cs="Times New Roman"/>
          <w:sz w:val="24"/>
          <w:szCs w:val="28"/>
          <w:lang w:val="az-Latn-AZ"/>
        </w:rPr>
        <w:t>yat</w:t>
      </w:r>
      <w:r w:rsidRPr="00A56261">
        <w:rPr>
          <w:rFonts w:ascii="Times New Roman" w:hAnsi="Times New Roman" w:cs="Times New Roman"/>
          <w:sz w:val="24"/>
          <w:szCs w:val="28"/>
          <w:lang w:val="az-Latn-AZ"/>
        </w:rPr>
        <w:t xml:space="preserve"> </w:t>
      </w:r>
      <w:r w:rsidR="00BE25BF" w:rsidRPr="00BE25BF">
        <w:rPr>
          <w:rFonts w:ascii="Times New Roman" w:hAnsi="Times New Roman"/>
          <w:spacing w:val="-4"/>
          <w:sz w:val="24"/>
          <w:szCs w:val="24"/>
          <w:lang w:val="az-Latn-AZ"/>
        </w:rPr>
        <w:t>tsikl</w:t>
      </w:r>
      <w:r w:rsidR="00BE25BF">
        <w:rPr>
          <w:rFonts w:ascii="Times New Roman" w:hAnsi="Times New Roman"/>
          <w:spacing w:val="-4"/>
          <w:sz w:val="24"/>
          <w:szCs w:val="24"/>
          <w:lang w:val="az-Latn-AZ"/>
        </w:rPr>
        <w:t xml:space="preserve">ı </w:t>
      </w:r>
      <w:r w:rsidRPr="00A56261">
        <w:rPr>
          <w:rFonts w:ascii="Times New Roman" w:hAnsi="Times New Roman" w:cs="Times New Roman"/>
          <w:sz w:val="24"/>
          <w:szCs w:val="28"/>
          <w:lang w:val="az-Latn-AZ"/>
        </w:rPr>
        <w:t xml:space="preserve">kimi, strategiyanın </w:t>
      </w:r>
      <w:r w:rsidR="00BE25BF">
        <w:rPr>
          <w:rFonts w:ascii="Times New Roman" w:hAnsi="Times New Roman" w:cs="Times New Roman"/>
          <w:sz w:val="24"/>
          <w:szCs w:val="28"/>
          <w:lang w:val="az-Latn-AZ"/>
        </w:rPr>
        <w:t xml:space="preserve">səmərəlilik </w:t>
      </w:r>
      <w:r w:rsidRPr="00A56261">
        <w:rPr>
          <w:rFonts w:ascii="Times New Roman" w:hAnsi="Times New Roman" w:cs="Times New Roman"/>
          <w:sz w:val="24"/>
          <w:szCs w:val="28"/>
          <w:lang w:val="az-Latn-AZ"/>
        </w:rPr>
        <w:t xml:space="preserve"> </w:t>
      </w:r>
      <w:r w:rsidR="00BE25BF">
        <w:rPr>
          <w:rFonts w:ascii="Times New Roman" w:hAnsi="Times New Roman" w:cs="Times New Roman"/>
          <w:sz w:val="24"/>
          <w:szCs w:val="28"/>
          <w:lang w:val="az-Latn-AZ"/>
        </w:rPr>
        <w:t>baxımından</w:t>
      </w:r>
      <w:r w:rsidRPr="00A56261">
        <w:rPr>
          <w:rFonts w:ascii="Times New Roman" w:hAnsi="Times New Roman" w:cs="Times New Roman"/>
          <w:sz w:val="24"/>
          <w:szCs w:val="28"/>
          <w:lang w:val="az-Latn-AZ"/>
        </w:rPr>
        <w:t xml:space="preserve"> əhəmiyyətli və</w:t>
      </w:r>
      <w:r w:rsidR="00686194">
        <w:rPr>
          <w:rFonts w:ascii="Times New Roman" w:hAnsi="Times New Roman" w:cs="Times New Roman"/>
          <w:sz w:val="24"/>
          <w:szCs w:val="28"/>
          <w:lang w:val="az-Latn-AZ"/>
        </w:rPr>
        <w:t xml:space="preserve"> sabit olanını </w:t>
      </w:r>
      <w:r w:rsidRPr="00A56261">
        <w:rPr>
          <w:rFonts w:ascii="Times New Roman" w:hAnsi="Times New Roman" w:cs="Times New Roman"/>
          <w:sz w:val="24"/>
          <w:szCs w:val="28"/>
          <w:lang w:val="az-Latn-AZ"/>
        </w:rPr>
        <w:t>sizin şirkətin gələcək fə</w:t>
      </w:r>
      <w:r w:rsidR="005E087F">
        <w:rPr>
          <w:rFonts w:ascii="Times New Roman" w:hAnsi="Times New Roman" w:cs="Times New Roman"/>
          <w:sz w:val="24"/>
          <w:szCs w:val="28"/>
          <w:lang w:val="az-Latn-AZ"/>
        </w:rPr>
        <w:t>a</w:t>
      </w:r>
      <w:r w:rsidRPr="00A56261">
        <w:rPr>
          <w:rFonts w:ascii="Times New Roman" w:hAnsi="Times New Roman" w:cs="Times New Roman"/>
          <w:sz w:val="24"/>
          <w:szCs w:val="28"/>
          <w:lang w:val="az-Latn-AZ"/>
        </w:rPr>
        <w:t xml:space="preserve">liyyəti üçün </w:t>
      </w:r>
      <w:r w:rsidR="00BE25BF">
        <w:rPr>
          <w:rFonts w:ascii="Times New Roman" w:hAnsi="Times New Roman" w:cs="Times New Roman"/>
          <w:sz w:val="24"/>
          <w:szCs w:val="28"/>
          <w:lang w:val="az-Latn-AZ"/>
        </w:rPr>
        <w:t>gəlirli</w:t>
      </w:r>
      <w:r w:rsidRPr="00A56261">
        <w:rPr>
          <w:rFonts w:ascii="Times New Roman" w:hAnsi="Times New Roman" w:cs="Times New Roman"/>
          <w:sz w:val="24"/>
          <w:szCs w:val="28"/>
          <w:lang w:val="az-Latn-AZ"/>
        </w:rPr>
        <w:t xml:space="preserve"> olacağını dəqiq </w:t>
      </w:r>
      <w:r w:rsidR="00686194">
        <w:rPr>
          <w:rFonts w:ascii="Times New Roman" w:hAnsi="Times New Roman" w:cs="Times New Roman"/>
          <w:sz w:val="24"/>
          <w:szCs w:val="28"/>
          <w:lang w:val="az-Latn-AZ"/>
        </w:rPr>
        <w:t xml:space="preserve">müəyyən </w:t>
      </w:r>
      <w:r w:rsidRPr="00A56261">
        <w:rPr>
          <w:rFonts w:ascii="Times New Roman" w:hAnsi="Times New Roman" w:cs="Times New Roman"/>
          <w:sz w:val="24"/>
          <w:szCs w:val="28"/>
          <w:lang w:val="az-Latn-AZ"/>
        </w:rPr>
        <w:t>etdikdən sonra seçmək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Əlavə, növbəti </w:t>
      </w:r>
      <w:r w:rsidR="003A7B71">
        <w:rPr>
          <w:rFonts w:ascii="Times New Roman" w:hAnsi="Times New Roman" w:cs="Times New Roman"/>
          <w:sz w:val="24"/>
          <w:szCs w:val="28"/>
          <w:lang w:val="az-Latn-AZ"/>
        </w:rPr>
        <w:t>addım kimi</w:t>
      </w:r>
      <w:r w:rsidRPr="00A56261">
        <w:rPr>
          <w:rFonts w:ascii="Times New Roman" w:hAnsi="Times New Roman" w:cs="Times New Roman"/>
          <w:sz w:val="24"/>
          <w:szCs w:val="28"/>
          <w:lang w:val="az-Latn-AZ"/>
        </w:rPr>
        <w:t>, qeyri-sabitlik səviyyəsini müəyyən etdikdə</w:t>
      </w:r>
      <w:r w:rsidR="00686194">
        <w:rPr>
          <w:rFonts w:ascii="Times New Roman" w:hAnsi="Times New Roman" w:cs="Times New Roman"/>
          <w:sz w:val="24"/>
          <w:szCs w:val="28"/>
          <w:lang w:val="az-Latn-AZ"/>
        </w:rPr>
        <w:t>n sonra, üç amil (</w:t>
      </w:r>
      <w:r w:rsidRPr="00A56261">
        <w:rPr>
          <w:rFonts w:ascii="Times New Roman" w:hAnsi="Times New Roman" w:cs="Times New Roman"/>
          <w:sz w:val="24"/>
          <w:szCs w:val="28"/>
          <w:lang w:val="az-Latn-AZ"/>
        </w:rPr>
        <w:t>şəxsi münasibət, dəyişmə</w:t>
      </w:r>
      <w:r w:rsidR="00686194">
        <w:rPr>
          <w:rFonts w:ascii="Times New Roman" w:hAnsi="Times New Roman" w:cs="Times New Roman"/>
          <w:sz w:val="24"/>
          <w:szCs w:val="28"/>
          <w:lang w:val="az-Latn-AZ"/>
        </w:rPr>
        <w:t xml:space="preserve"> tempi</w:t>
      </w:r>
      <w:r w:rsidRPr="00A56261">
        <w:rPr>
          <w:rFonts w:ascii="Times New Roman" w:hAnsi="Times New Roman" w:cs="Times New Roman"/>
          <w:sz w:val="24"/>
          <w:szCs w:val="28"/>
          <w:lang w:val="az-Latn-AZ"/>
        </w:rPr>
        <w:t>, proqnozlaşdırma) üzrə vəziyyəti dəyərləndirmək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Üç amildən biri olan, şəxsi tanışlıq səviyyəsinin dəyə</w:t>
      </w:r>
      <w:r w:rsidR="00D943D4">
        <w:rPr>
          <w:rFonts w:ascii="Times New Roman" w:hAnsi="Times New Roman" w:cs="Times New Roman"/>
          <w:sz w:val="24"/>
          <w:szCs w:val="28"/>
          <w:lang w:val="az-Latn-AZ"/>
        </w:rPr>
        <w:t>rindən</w:t>
      </w:r>
      <w:r w:rsidRPr="00A56261">
        <w:rPr>
          <w:rFonts w:ascii="Times New Roman" w:hAnsi="Times New Roman" w:cs="Times New Roman"/>
          <w:sz w:val="24"/>
          <w:szCs w:val="28"/>
          <w:lang w:val="az-Latn-AZ"/>
        </w:rPr>
        <w:t xml:space="preserve"> istifadə edərək, müəyyən</w:t>
      </w:r>
      <w:r w:rsidR="00D943D4">
        <w:rPr>
          <w:rFonts w:ascii="Times New Roman" w:hAnsi="Times New Roman" w:cs="Times New Roman"/>
          <w:sz w:val="24"/>
          <w:szCs w:val="28"/>
          <w:lang w:val="az-Latn-AZ"/>
        </w:rPr>
        <w:t xml:space="preserve">ləşdirmək </w:t>
      </w:r>
      <w:r w:rsidRPr="00A56261">
        <w:rPr>
          <w:rFonts w:ascii="Times New Roman" w:hAnsi="Times New Roman" w:cs="Times New Roman"/>
          <w:sz w:val="24"/>
          <w:szCs w:val="28"/>
          <w:lang w:val="az-Latn-AZ"/>
        </w:rPr>
        <w:t xml:space="preserve">lazımdır ki, şirkətin hərəkət sistemini (nəzarət, uzunmüddətli biznesin inkişaf strategiyasının planlaşdırılması və biznesin inkişaf strategiyasının idarə olunması) seçmək </w:t>
      </w:r>
      <w:r w:rsidR="00D943D4">
        <w:rPr>
          <w:rFonts w:ascii="Times New Roman" w:hAnsi="Times New Roman" w:cs="Times New Roman"/>
          <w:sz w:val="24"/>
          <w:szCs w:val="28"/>
          <w:lang w:val="az-Latn-AZ"/>
        </w:rPr>
        <w:t>mümkün olsun</w:t>
      </w:r>
      <w:r w:rsidRPr="00A56261">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konteksdən vacib məsələlərdən biri də, biznesdə kompleks halların idarə olunması məsələsidir. Hansı şirkə</w:t>
      </w:r>
      <w:r w:rsidR="00D943D4">
        <w:rPr>
          <w:rFonts w:ascii="Times New Roman" w:hAnsi="Times New Roman" w:cs="Times New Roman"/>
          <w:sz w:val="24"/>
          <w:szCs w:val="28"/>
          <w:lang w:val="az-Latn-AZ"/>
        </w:rPr>
        <w:t xml:space="preserve">t </w:t>
      </w:r>
      <w:r w:rsidRPr="00A56261">
        <w:rPr>
          <w:rFonts w:ascii="Times New Roman" w:hAnsi="Times New Roman" w:cs="Times New Roman"/>
          <w:sz w:val="24"/>
          <w:szCs w:val="28"/>
          <w:lang w:val="az-Latn-AZ"/>
        </w:rPr>
        <w:t xml:space="preserve"> tez bir zamanda xarici mühitin təsirini proqnozlaşdıra bilirsə, deməli onun biznesi uğurlu olur. Sevi</w:t>
      </w:r>
      <w:r w:rsidR="00D943D4">
        <w:rPr>
          <w:rFonts w:ascii="Times New Roman" w:hAnsi="Times New Roman" w:cs="Times New Roman"/>
          <w:sz w:val="24"/>
          <w:szCs w:val="28"/>
          <w:lang w:val="az-Latn-AZ"/>
        </w:rPr>
        <w:t>ndirici haldır ki, son döv</w:t>
      </w:r>
      <w:r w:rsidRPr="00A56261">
        <w:rPr>
          <w:rFonts w:ascii="Times New Roman" w:hAnsi="Times New Roman" w:cs="Times New Roman"/>
          <w:sz w:val="24"/>
          <w:szCs w:val="28"/>
          <w:lang w:val="az-Latn-AZ"/>
        </w:rPr>
        <w:t>rlər Azərbaycan şirkətləri də bu istiqamətdə</w:t>
      </w:r>
      <w:r w:rsidR="00D943D4">
        <w:rPr>
          <w:rFonts w:ascii="Times New Roman" w:hAnsi="Times New Roman" w:cs="Times New Roman"/>
          <w:sz w:val="24"/>
          <w:szCs w:val="28"/>
          <w:lang w:val="az-Latn-AZ"/>
        </w:rPr>
        <w:t xml:space="preserve"> inkişaf etmişdir</w:t>
      </w:r>
      <w:r w:rsidRPr="00A56261">
        <w:rPr>
          <w:rFonts w:ascii="Times New Roman" w:hAnsi="Times New Roman" w:cs="Times New Roman"/>
          <w:sz w:val="24"/>
          <w:szCs w:val="28"/>
          <w:lang w:val="az-Latn-AZ"/>
        </w:rPr>
        <w:t>, sürətli və cevik əməliyyat sistemlərinin tətbiqi</w:t>
      </w:r>
      <w:r w:rsidR="00D943D4">
        <w:rPr>
          <w:rFonts w:ascii="Times New Roman" w:hAnsi="Times New Roman" w:cs="Times New Roman"/>
          <w:sz w:val="24"/>
          <w:szCs w:val="28"/>
          <w:lang w:val="az-Latn-AZ"/>
        </w:rPr>
        <w:t xml:space="preserve"> də bu inkişafda öz əksini tapmışdır</w:t>
      </w:r>
      <w:r w:rsidRPr="00A56261">
        <w:rPr>
          <w:rFonts w:ascii="Times New Roman" w:hAnsi="Times New Roman" w:cs="Times New Roman"/>
          <w:sz w:val="24"/>
          <w:szCs w:val="28"/>
          <w:lang w:val="az-Latn-AZ"/>
        </w:rPr>
        <w:t xml:space="preserve">. Sadələşdirmək və intuisiya əsasında təcrübələrə uyğun, işin xeyrinə hansısa hərəkətlərdən imtina etməyin planlaşdırılması, biznesin inkişaf strategiyasının uzunmüddətli planlaşdırma müddətini azaltmaq məsələsini ortaya gətirir.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məsələlərin həlli ilə bağlı dünyanın bir çox alimləri öz nəzəriyyələrini irəli sürməklə yanaşı, menecerlərə belə vəziyyyətlərdə müxtəlif qərarların formalarını tə</w:t>
      </w:r>
      <w:r w:rsidR="00D943D4">
        <w:rPr>
          <w:rFonts w:ascii="Times New Roman" w:hAnsi="Times New Roman" w:cs="Times New Roman"/>
          <w:sz w:val="24"/>
          <w:szCs w:val="28"/>
          <w:lang w:val="az-Latn-AZ"/>
        </w:rPr>
        <w:t>klif etmişlər</w:t>
      </w:r>
      <w:r w:rsidRPr="00A56261">
        <w:rPr>
          <w:rFonts w:ascii="Times New Roman" w:hAnsi="Times New Roman" w:cs="Times New Roman"/>
          <w:sz w:val="24"/>
          <w:szCs w:val="28"/>
          <w:lang w:val="az-Latn-AZ"/>
        </w:rPr>
        <w:t>.</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 həmin yanaşmaları diqqətlə öyrə</w:t>
      </w:r>
      <w:r w:rsidR="00D943D4">
        <w:rPr>
          <w:rFonts w:ascii="Times New Roman" w:hAnsi="Times New Roman" w:cs="Times New Roman"/>
          <w:sz w:val="24"/>
          <w:szCs w:val="28"/>
          <w:lang w:val="az-Latn-AZ"/>
        </w:rPr>
        <w:t>nib</w:t>
      </w:r>
      <w:r w:rsidRPr="00A56261">
        <w:rPr>
          <w:rFonts w:ascii="Times New Roman" w:hAnsi="Times New Roman" w:cs="Times New Roman"/>
          <w:sz w:val="24"/>
          <w:szCs w:val="28"/>
          <w:lang w:val="az-Latn-AZ"/>
        </w:rPr>
        <w:t xml:space="preserve"> layiqincə inanmalıyıq ki, kompleks tikililərin yaradılmasının tərəfdarı ingilis alimi Aşbay təklif etdiyi kibernetika elminin fundamental nəzəriyyələrindən birinə səbəb olmaqla yanaşı, şirkətin idarə edilmə</w:t>
      </w:r>
      <w:r w:rsidR="00D943D4">
        <w:rPr>
          <w:rFonts w:ascii="Times New Roman" w:hAnsi="Times New Roman" w:cs="Times New Roman"/>
          <w:sz w:val="24"/>
          <w:szCs w:val="28"/>
          <w:lang w:val="az-Latn-AZ"/>
        </w:rPr>
        <w:t>si mexanizm</w:t>
      </w:r>
      <w:r w:rsidRPr="00A56261">
        <w:rPr>
          <w:rFonts w:ascii="Times New Roman" w:hAnsi="Times New Roman" w:cs="Times New Roman"/>
          <w:sz w:val="24"/>
          <w:szCs w:val="28"/>
          <w:lang w:val="az-Latn-AZ"/>
        </w:rPr>
        <w:t>lərinin müasir səviyyəsi və onun izahı, bizə əsas verir ki, onun əsas müxtə</w:t>
      </w:r>
      <w:r w:rsidR="005E087F">
        <w:rPr>
          <w:rFonts w:ascii="Times New Roman" w:hAnsi="Times New Roman" w:cs="Times New Roman"/>
          <w:sz w:val="24"/>
          <w:szCs w:val="28"/>
          <w:lang w:val="az-Latn-AZ"/>
        </w:rPr>
        <w:t>liflik teoremi uğurla mühü</w:t>
      </w:r>
      <w:r w:rsidRPr="00A56261">
        <w:rPr>
          <w:rFonts w:ascii="Times New Roman" w:hAnsi="Times New Roman" w:cs="Times New Roman"/>
          <w:sz w:val="24"/>
          <w:szCs w:val="28"/>
          <w:lang w:val="az-Latn-AZ"/>
        </w:rPr>
        <w:t>tə müqavimət göstərmək üçün, mürəkkəbliyi və şirkətin qərar qəbul</w:t>
      </w:r>
      <w:r w:rsidR="00D943D4">
        <w:rPr>
          <w:rFonts w:ascii="Times New Roman" w:hAnsi="Times New Roman" w:cs="Times New Roman"/>
          <w:sz w:val="24"/>
          <w:szCs w:val="28"/>
          <w:lang w:val="az-Latn-AZ"/>
        </w:rPr>
        <w:t>etmə</w:t>
      </w:r>
      <w:r w:rsidRPr="00A56261">
        <w:rPr>
          <w:rFonts w:ascii="Times New Roman" w:hAnsi="Times New Roman" w:cs="Times New Roman"/>
          <w:sz w:val="24"/>
          <w:szCs w:val="28"/>
          <w:lang w:val="az-Latn-AZ"/>
        </w:rPr>
        <w:t xml:space="preserve"> sürəti ə</w:t>
      </w:r>
      <w:r w:rsidR="005E087F">
        <w:rPr>
          <w:rFonts w:ascii="Times New Roman" w:hAnsi="Times New Roman" w:cs="Times New Roman"/>
          <w:sz w:val="24"/>
          <w:szCs w:val="28"/>
          <w:lang w:val="az-Latn-AZ"/>
        </w:rPr>
        <w:t>traf mühü</w:t>
      </w:r>
      <w:r w:rsidRPr="00A56261">
        <w:rPr>
          <w:rFonts w:ascii="Times New Roman" w:hAnsi="Times New Roman" w:cs="Times New Roman"/>
          <w:sz w:val="24"/>
          <w:szCs w:val="28"/>
          <w:lang w:val="az-Latn-AZ"/>
        </w:rPr>
        <w:t xml:space="preserve">tdə </w:t>
      </w:r>
      <w:r w:rsidRPr="00A56261">
        <w:rPr>
          <w:rFonts w:ascii="Times New Roman" w:hAnsi="Times New Roman" w:cs="Times New Roman"/>
          <w:sz w:val="24"/>
          <w:szCs w:val="28"/>
          <w:lang w:val="az-Latn-AZ"/>
        </w:rPr>
        <w:lastRenderedPageBreak/>
        <w:t>baş verən dəyişikliklərin sürət və mürəkkəblikliyinə uyğun</w:t>
      </w:r>
      <w:r w:rsidR="00D943D4">
        <w:rPr>
          <w:rFonts w:ascii="Times New Roman" w:hAnsi="Times New Roman" w:cs="Times New Roman"/>
          <w:sz w:val="24"/>
          <w:szCs w:val="28"/>
          <w:lang w:val="az-Latn-AZ"/>
        </w:rPr>
        <w:t xml:space="preserve"> olsun</w:t>
      </w:r>
      <w:r w:rsidRPr="00A56261">
        <w:rPr>
          <w:rFonts w:ascii="Times New Roman" w:hAnsi="Times New Roman" w:cs="Times New Roman"/>
          <w:sz w:val="24"/>
          <w:szCs w:val="28"/>
          <w:lang w:val="az-Latn-AZ"/>
        </w:rPr>
        <w:t xml:space="preserve">. Şirkət bəsit şəkildə heç bir şeyə nail ola bilməyəcək və ya </w:t>
      </w:r>
      <w:r w:rsidR="005E087F">
        <w:rPr>
          <w:rFonts w:ascii="Times New Roman" w:hAnsi="Times New Roman" w:cs="Times New Roman"/>
          <w:sz w:val="24"/>
          <w:szCs w:val="28"/>
          <w:lang w:val="az-Latn-AZ"/>
        </w:rPr>
        <w:t xml:space="preserve">əksinə </w:t>
      </w:r>
      <w:r w:rsidRPr="00A56261">
        <w:rPr>
          <w:rFonts w:ascii="Times New Roman" w:hAnsi="Times New Roman" w:cs="Times New Roman"/>
          <w:sz w:val="24"/>
          <w:szCs w:val="28"/>
          <w:lang w:val="az-Latn-AZ"/>
        </w:rPr>
        <w:t>çox önəmli kompleks həllərdə böyük uğurlara nail olacaq. Belə ki, şirkətin ə</w:t>
      </w:r>
      <w:r w:rsidR="00D943D4">
        <w:rPr>
          <w:rFonts w:ascii="Times New Roman" w:hAnsi="Times New Roman" w:cs="Times New Roman"/>
          <w:sz w:val="24"/>
          <w:szCs w:val="28"/>
          <w:lang w:val="az-Latn-AZ"/>
        </w:rPr>
        <w:t>traf mühi</w:t>
      </w:r>
      <w:r w:rsidRPr="00A56261">
        <w:rPr>
          <w:rFonts w:ascii="Times New Roman" w:hAnsi="Times New Roman" w:cs="Times New Roman"/>
          <w:sz w:val="24"/>
          <w:szCs w:val="28"/>
          <w:lang w:val="az-Latn-AZ"/>
        </w:rPr>
        <w:t>t</w:t>
      </w:r>
      <w:r w:rsidR="00D943D4">
        <w:rPr>
          <w:rFonts w:ascii="Times New Roman" w:hAnsi="Times New Roman" w:cs="Times New Roman"/>
          <w:sz w:val="24"/>
          <w:szCs w:val="28"/>
          <w:lang w:val="az-Latn-AZ"/>
        </w:rPr>
        <w:t>i</w:t>
      </w:r>
      <w:r w:rsidRPr="00A56261">
        <w:rPr>
          <w:rFonts w:ascii="Times New Roman" w:hAnsi="Times New Roman" w:cs="Times New Roman"/>
          <w:sz w:val="24"/>
          <w:szCs w:val="28"/>
          <w:lang w:val="az-Latn-AZ"/>
        </w:rPr>
        <w:t xml:space="preserve"> getdikcə kompleks problemlərin öhdəsindən gəlmək üçün müqavimət qabiliyyətlidir və onda idarəetmədə daha mürəkkəb sistem qurmaq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Sadəliyə haqq qazandıran tərəfdarlar üçün,</w:t>
      </w:r>
      <w:r w:rsidR="005E087F">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biz Nobel mükafatı laureatı H. Simon</w:t>
      </w:r>
      <w:r w:rsidR="00D943D4">
        <w:rPr>
          <w:rFonts w:ascii="Times New Roman" w:hAnsi="Times New Roman" w:cs="Times New Roman"/>
          <w:sz w:val="24"/>
          <w:szCs w:val="28"/>
          <w:lang w:val="az-Latn-AZ"/>
        </w:rPr>
        <w:t>a</w:t>
      </w:r>
      <w:r w:rsidRPr="00A56261">
        <w:rPr>
          <w:rFonts w:ascii="Times New Roman" w:hAnsi="Times New Roman" w:cs="Times New Roman"/>
          <w:sz w:val="24"/>
          <w:szCs w:val="28"/>
          <w:lang w:val="az-Latn-AZ"/>
        </w:rPr>
        <w:t xml:space="preserve"> baxsaq, həmsərhəd olan səmərəlilik anlayışını bir təklif kimi götürə bilərik. Bu zaman biz idarəetmə davranışlarının prinsiplərini öyrənməliyik. Si</w:t>
      </w:r>
      <w:r w:rsidR="00EF54D8">
        <w:rPr>
          <w:rFonts w:ascii="Times New Roman" w:hAnsi="Times New Roman" w:cs="Times New Roman"/>
          <w:sz w:val="24"/>
          <w:szCs w:val="28"/>
          <w:lang w:val="az-Latn-AZ"/>
        </w:rPr>
        <w:softHyphen/>
      </w:r>
      <w:r w:rsidR="00D943D4">
        <w:rPr>
          <w:rFonts w:ascii="Times New Roman" w:hAnsi="Times New Roman" w:cs="Times New Roman"/>
          <w:sz w:val="24"/>
          <w:szCs w:val="28"/>
          <w:lang w:val="az-Latn-AZ"/>
        </w:rPr>
        <w:t>monun fikir</w:t>
      </w:r>
      <w:r w:rsidRPr="00A56261">
        <w:rPr>
          <w:rFonts w:ascii="Times New Roman" w:hAnsi="Times New Roman" w:cs="Times New Roman"/>
          <w:sz w:val="24"/>
          <w:szCs w:val="28"/>
          <w:lang w:val="az-Latn-AZ"/>
        </w:rPr>
        <w:t>in</w:t>
      </w:r>
      <w:r w:rsidR="00D943D4">
        <w:rPr>
          <w:rFonts w:ascii="Times New Roman" w:hAnsi="Times New Roman" w:cs="Times New Roman"/>
          <w:sz w:val="24"/>
          <w:szCs w:val="28"/>
          <w:lang w:val="az-Latn-AZ"/>
        </w:rPr>
        <w:t>cə</w:t>
      </w:r>
      <w:r w:rsidRPr="00A56261">
        <w:rPr>
          <w:rFonts w:ascii="Times New Roman" w:hAnsi="Times New Roman" w:cs="Times New Roman"/>
          <w:sz w:val="24"/>
          <w:szCs w:val="28"/>
          <w:lang w:val="az-Latn-AZ"/>
        </w:rPr>
        <w:t>, həm fiziki baxımdan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w:t>
      </w:r>
      <w:r w:rsidR="00D943D4">
        <w:rPr>
          <w:rFonts w:ascii="Times New Roman" w:hAnsi="Times New Roman" w:cs="Times New Roman"/>
          <w:sz w:val="24"/>
          <w:szCs w:val="28"/>
          <w:lang w:val="az-Latn-AZ"/>
        </w:rPr>
        <w:t xml:space="preserve">həm də </w:t>
      </w:r>
      <w:r w:rsidRPr="00A56261">
        <w:rPr>
          <w:rFonts w:ascii="Times New Roman" w:hAnsi="Times New Roman" w:cs="Times New Roman"/>
          <w:sz w:val="24"/>
          <w:szCs w:val="28"/>
          <w:lang w:val="az-Latn-AZ"/>
        </w:rPr>
        <w:t>bütün şirkətlər müəyyən bir səviyyədən sonra artıq problemlərin öhdəsindən gəl</w:t>
      </w:r>
      <w:r w:rsidR="00D943D4">
        <w:rPr>
          <w:rFonts w:ascii="Times New Roman" w:hAnsi="Times New Roman" w:cs="Times New Roman"/>
          <w:sz w:val="24"/>
          <w:szCs w:val="28"/>
          <w:lang w:val="az-Latn-AZ"/>
        </w:rPr>
        <w:t>ə</w:t>
      </w:r>
      <w:r w:rsidRPr="00A56261">
        <w:rPr>
          <w:rFonts w:ascii="Times New Roman" w:hAnsi="Times New Roman" w:cs="Times New Roman"/>
          <w:sz w:val="24"/>
          <w:szCs w:val="28"/>
          <w:lang w:val="az-Latn-AZ"/>
        </w:rPr>
        <w:t xml:space="preserve"> </w:t>
      </w:r>
      <w:r w:rsidR="00D943D4">
        <w:rPr>
          <w:rFonts w:ascii="Times New Roman" w:hAnsi="Times New Roman" w:cs="Times New Roman"/>
          <w:sz w:val="24"/>
          <w:szCs w:val="28"/>
          <w:lang w:val="az-Latn-AZ"/>
        </w:rPr>
        <w:t xml:space="preserve">bilmir </w:t>
      </w:r>
      <w:r w:rsidRPr="00A56261">
        <w:rPr>
          <w:rFonts w:ascii="Times New Roman" w:hAnsi="Times New Roman" w:cs="Times New Roman"/>
          <w:sz w:val="24"/>
          <w:szCs w:val="28"/>
          <w:lang w:val="az-Latn-AZ"/>
        </w:rPr>
        <w:t>və onun fəaliyyəti başa çatır. Bu səviyyədə zamanın keçməsi, nəzarət ətrafında nə baş verənləri anlamaq və bu şirkətin səmərəli biznes strategiyasının həyata keçirilmə</w:t>
      </w:r>
      <w:r w:rsidR="00D943D4">
        <w:rPr>
          <w:rFonts w:ascii="Times New Roman" w:hAnsi="Times New Roman" w:cs="Times New Roman"/>
          <w:sz w:val="24"/>
          <w:szCs w:val="28"/>
          <w:lang w:val="az-Latn-AZ"/>
        </w:rPr>
        <w:t>si üçün,</w:t>
      </w:r>
      <w:r w:rsidRPr="00A56261">
        <w:rPr>
          <w:rFonts w:ascii="Times New Roman" w:hAnsi="Times New Roman" w:cs="Times New Roman"/>
          <w:sz w:val="24"/>
          <w:szCs w:val="28"/>
          <w:lang w:val="az-Latn-AZ"/>
        </w:rPr>
        <w:t>deməli</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bazarda müəyyən və hətta artıq biliklərə malik olma</w:t>
      </w:r>
      <w:r w:rsidR="00D943D4">
        <w:rPr>
          <w:rFonts w:ascii="Times New Roman" w:hAnsi="Times New Roman" w:cs="Times New Roman"/>
          <w:sz w:val="24"/>
          <w:szCs w:val="28"/>
          <w:lang w:val="az-Latn-AZ"/>
        </w:rPr>
        <w:t>q</w:t>
      </w:r>
      <w:r w:rsidRPr="00A56261">
        <w:rPr>
          <w:rFonts w:ascii="Times New Roman" w:hAnsi="Times New Roman" w:cs="Times New Roman"/>
          <w:sz w:val="24"/>
          <w:szCs w:val="28"/>
          <w:lang w:val="az-Latn-AZ"/>
        </w:rPr>
        <w:t xml:space="preserve"> lazımdır.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Ümumiyyətlə, şirkətin mürəkkəbliyi onların idarə olunması üçün, məhsulun istehsal dövrünü keçməsi və bəzi şirkətlərin fəaliyyəti daxilində mürəkkəbliyi artıq elə bir səviyyəyə gəlib çatıb ki, rəhbərlər bu məsələlər haqqında bir çox qərarları verə bilərdilər.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Müxtəlifliyi diktə olunan və artan mürəkkəblik ehtiyacı arasındakı münaqişə sadəlik ilə həmsərhəddir və bu zaman səmərəliliyinin yaranma ehtiyacını, necə həll etmək üçün sualına cavab, yəqin ki, şirkət və cəmiyyət səviyyəsində mürəkkəbliyi azaltmaq lazımdır. Amma bu mürəkkəb vəzifələri sadələşdirilmiş səviyyə gət</w:t>
      </w:r>
      <w:r w:rsidR="005E087F">
        <w:rPr>
          <w:rFonts w:ascii="Times New Roman" w:hAnsi="Times New Roman" w:cs="Times New Roman"/>
          <w:sz w:val="24"/>
          <w:szCs w:val="28"/>
          <w:lang w:val="az-Latn-AZ"/>
        </w:rPr>
        <w:t>i</w:t>
      </w:r>
      <w:r w:rsidR="00D943D4">
        <w:rPr>
          <w:rFonts w:ascii="Times New Roman" w:hAnsi="Times New Roman" w:cs="Times New Roman"/>
          <w:sz w:val="24"/>
          <w:szCs w:val="28"/>
          <w:lang w:val="az-Latn-AZ"/>
        </w:rPr>
        <w:t>rib çıxarılmamalıdır.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Rəhbərliyin ekoloji şəraitə uyğun bir səviyyəyə biznesin inkişaf strategiyasına əsaslanan şirkətin idarə olunmasını çətinləşdirmək istəmir və belə</w:t>
      </w:r>
      <w:r w:rsidR="00C10ED1">
        <w:rPr>
          <w:rFonts w:ascii="Times New Roman" w:hAnsi="Times New Roman" w:cs="Times New Roman"/>
          <w:sz w:val="24"/>
          <w:szCs w:val="28"/>
          <w:lang w:val="az-Latn-AZ"/>
        </w:rPr>
        <w:t xml:space="preserve"> ki</w:t>
      </w:r>
      <w:r w:rsidRPr="00A56261">
        <w:rPr>
          <w:rFonts w:ascii="Times New Roman" w:hAnsi="Times New Roman" w:cs="Times New Roman"/>
          <w:sz w:val="24"/>
          <w:szCs w:val="28"/>
          <w:lang w:val="az-Latn-AZ"/>
        </w:rPr>
        <w:t xml:space="preserve">, bu fəaliyyət qeyri-sabit sahələrə ayrılarkən, şirkətin biznesinin inkişaf strategiyası mövqeyinə sadələşdirilmə </w:t>
      </w:r>
      <w:r w:rsidR="00D943D4">
        <w:rPr>
          <w:rFonts w:ascii="Times New Roman" w:hAnsi="Times New Roman" w:cs="Times New Roman"/>
          <w:sz w:val="24"/>
          <w:szCs w:val="28"/>
          <w:lang w:val="az-Latn-AZ"/>
        </w:rPr>
        <w:t xml:space="preserve">yolu ilə getmək </w:t>
      </w:r>
      <w:r w:rsidRPr="00A56261">
        <w:rPr>
          <w:rFonts w:ascii="Times New Roman" w:hAnsi="Times New Roman" w:cs="Times New Roman"/>
          <w:sz w:val="24"/>
          <w:szCs w:val="28"/>
          <w:lang w:val="az-Latn-AZ"/>
        </w:rPr>
        <w:t>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XX əsrdə ə</w:t>
      </w:r>
      <w:r w:rsidR="00C10ED1">
        <w:rPr>
          <w:rFonts w:ascii="Times New Roman" w:hAnsi="Times New Roman" w:cs="Times New Roman"/>
          <w:sz w:val="24"/>
          <w:szCs w:val="28"/>
          <w:lang w:val="az-Latn-AZ"/>
        </w:rPr>
        <w:t>traf mühi</w:t>
      </w:r>
      <w:r w:rsidRPr="00A56261">
        <w:rPr>
          <w:rFonts w:ascii="Times New Roman" w:hAnsi="Times New Roman" w:cs="Times New Roman"/>
          <w:sz w:val="24"/>
          <w:szCs w:val="28"/>
          <w:lang w:val="az-Latn-AZ"/>
        </w:rPr>
        <w:t>tin qorunmasına olan tələblər şirkətlərin artan qeyri-sabitliyinə daha ətraflı və kompleks nəzarət sisteminin yaradılmasını tələ</w:t>
      </w:r>
      <w:r w:rsidR="008A465D">
        <w:rPr>
          <w:rFonts w:ascii="Times New Roman" w:hAnsi="Times New Roman" w:cs="Times New Roman"/>
          <w:sz w:val="24"/>
          <w:szCs w:val="28"/>
          <w:lang w:val="az-Latn-AZ"/>
        </w:rPr>
        <w:t>b edirdi. Yaradıl</w:t>
      </w:r>
      <w:r w:rsidRPr="00A56261">
        <w:rPr>
          <w:rFonts w:ascii="Times New Roman" w:hAnsi="Times New Roman" w:cs="Times New Roman"/>
          <w:sz w:val="24"/>
          <w:szCs w:val="28"/>
          <w:lang w:val="az-Latn-AZ"/>
        </w:rPr>
        <w:t>mış belə sistemlərin iki növü daha yaxşı inkişaf etmişdir. Bunlardan biri vəzifələrin müəyyən edilməsi (uzunmüddətli və strateji pl</w:t>
      </w:r>
      <w:r w:rsidR="00C10ED1">
        <w:rPr>
          <w:rFonts w:ascii="Times New Roman" w:hAnsi="Times New Roman" w:cs="Times New Roman"/>
          <w:sz w:val="24"/>
          <w:szCs w:val="28"/>
          <w:lang w:val="az-Latn-AZ"/>
        </w:rPr>
        <w:t>anlaşdırma</w:t>
      </w:r>
      <w:r w:rsidRPr="00A56261">
        <w:rPr>
          <w:rFonts w:ascii="Times New Roman" w:hAnsi="Times New Roman" w:cs="Times New Roman"/>
          <w:sz w:val="24"/>
          <w:szCs w:val="28"/>
          <w:lang w:val="az-Latn-AZ"/>
        </w:rPr>
        <w:t>, strateji mövqelərini seçərək idarə etmək) ilə bağlı, digəri "hücum" onun ə</w:t>
      </w:r>
      <w:r w:rsidR="00C10ED1">
        <w:rPr>
          <w:rFonts w:ascii="Times New Roman" w:hAnsi="Times New Roman" w:cs="Times New Roman"/>
          <w:sz w:val="24"/>
          <w:szCs w:val="28"/>
          <w:lang w:val="az-Latn-AZ"/>
        </w:rPr>
        <w:t>traf mühi</w:t>
      </w:r>
      <w:r w:rsidRPr="00A56261">
        <w:rPr>
          <w:rFonts w:ascii="Times New Roman" w:hAnsi="Times New Roman" w:cs="Times New Roman"/>
          <w:sz w:val="24"/>
          <w:szCs w:val="28"/>
          <w:lang w:val="az-Latn-AZ"/>
        </w:rPr>
        <w:t>tə möhkəm və vaxtında reaksiya verməsi (zəif siqnallara və güclü siqnallara nəzarət etməklə müvafiq istiqamətə yönəldilməsi, sürprizlər olmasın baxımından), şirkə</w:t>
      </w:r>
      <w:r w:rsidR="00C10ED1">
        <w:rPr>
          <w:rFonts w:ascii="Times New Roman" w:hAnsi="Times New Roman" w:cs="Times New Roman"/>
          <w:sz w:val="24"/>
          <w:szCs w:val="28"/>
          <w:lang w:val="az-Latn-AZ"/>
        </w:rPr>
        <w:t>t mühi</w:t>
      </w:r>
      <w:r w:rsidRPr="00A56261">
        <w:rPr>
          <w:rFonts w:ascii="Times New Roman" w:hAnsi="Times New Roman" w:cs="Times New Roman"/>
          <w:sz w:val="24"/>
          <w:szCs w:val="28"/>
          <w:lang w:val="az-Latn-AZ"/>
        </w:rPr>
        <w:t>tində sürətli və gözlənilməz dəyişikliklərə cavab vermək imkanı olsun.</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Hansısa bir şirkət üçün müxtəlif sistemlərin birləşməsini seçərək</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bu fəaliyyəti və ya fəaliyyət niyyəti olan dəyişkə</w:t>
      </w:r>
      <w:r w:rsidR="00C10ED1">
        <w:rPr>
          <w:rFonts w:ascii="Times New Roman" w:hAnsi="Times New Roman" w:cs="Times New Roman"/>
          <w:sz w:val="24"/>
          <w:szCs w:val="28"/>
          <w:lang w:val="az-Latn-AZ"/>
        </w:rPr>
        <w:t>nlik mühi</w:t>
      </w:r>
      <w:r w:rsidRPr="00A56261">
        <w:rPr>
          <w:rFonts w:ascii="Times New Roman" w:hAnsi="Times New Roman" w:cs="Times New Roman"/>
          <w:sz w:val="24"/>
          <w:szCs w:val="28"/>
          <w:lang w:val="az-Latn-AZ"/>
        </w:rPr>
        <w:t xml:space="preserve">tin asılığını yaddan çıxarmaq lazım deyil. Bu zaman siz elə seçməlisiniz ki, istədiyiniz mövqe aşkar sistemi ətrafında mühitdə yaranan problemlərin mürəkkəbliyi və yenilikdən </w:t>
      </w:r>
      <w:r w:rsidRPr="00A56261">
        <w:rPr>
          <w:rFonts w:ascii="Times New Roman" w:hAnsi="Times New Roman" w:cs="Times New Roman"/>
          <w:sz w:val="24"/>
          <w:szCs w:val="28"/>
          <w:lang w:val="az-Latn-AZ"/>
        </w:rPr>
        <w:lastRenderedPageBreak/>
        <w:t>asılı olmasını da unutmaq olmaz. Sisteminin seçilməsi dəyişikliklərdən və proqnozlaşdırma problemlərin vaxtında verilən çevik cavab sürətindən asılıdır.</w:t>
      </w:r>
    </w:p>
    <w:p w:rsidR="008E0B10" w:rsidRPr="00A56261" w:rsidRDefault="008E0B10" w:rsidP="00EF54D8">
      <w:pPr>
        <w:widowControl w:val="0"/>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fəsildə düzgün seçimi təmin etmək üçün bir necə metodoloji tövsiyələ</w:t>
      </w:r>
      <w:r w:rsidR="000A5601">
        <w:rPr>
          <w:rFonts w:ascii="Times New Roman" w:hAnsi="Times New Roman" w:cs="Times New Roman"/>
          <w:sz w:val="24"/>
          <w:szCs w:val="28"/>
          <w:lang w:val="az-Latn-AZ"/>
        </w:rPr>
        <w:t>r mövcud</w:t>
      </w:r>
      <w:r w:rsidRPr="00A56261">
        <w:rPr>
          <w:rFonts w:ascii="Times New Roman" w:hAnsi="Times New Roman" w:cs="Times New Roman"/>
          <w:sz w:val="24"/>
          <w:szCs w:val="28"/>
          <w:lang w:val="az-Latn-AZ"/>
        </w:rPr>
        <w:t>dur. Bu tövsiyələr icraçı rəhbə</w:t>
      </w:r>
      <w:r w:rsidR="000A5601">
        <w:rPr>
          <w:rFonts w:ascii="Times New Roman" w:hAnsi="Times New Roman" w:cs="Times New Roman"/>
          <w:sz w:val="24"/>
          <w:szCs w:val="28"/>
          <w:lang w:val="az-Latn-AZ"/>
        </w:rPr>
        <w:t>r oxucu üçün ç</w:t>
      </w:r>
      <w:r w:rsidRPr="00A56261">
        <w:rPr>
          <w:rFonts w:ascii="Times New Roman" w:hAnsi="Times New Roman" w:cs="Times New Roman"/>
          <w:sz w:val="24"/>
          <w:szCs w:val="28"/>
          <w:lang w:val="az-Latn-AZ"/>
        </w:rPr>
        <w:t>ox faydalıdır. Avtomobil, komp</w:t>
      </w:r>
      <w:r w:rsidR="00D943D4">
        <w:rPr>
          <w:rFonts w:ascii="Times New Roman" w:hAnsi="Times New Roman" w:cs="Times New Roman"/>
          <w:sz w:val="24"/>
          <w:szCs w:val="28"/>
          <w:lang w:val="az-Latn-AZ"/>
        </w:rPr>
        <w:t>yu</w:t>
      </w:r>
      <w:r w:rsidRPr="00A56261">
        <w:rPr>
          <w:rFonts w:ascii="Times New Roman" w:hAnsi="Times New Roman" w:cs="Times New Roman"/>
          <w:sz w:val="24"/>
          <w:szCs w:val="28"/>
          <w:lang w:val="az-Latn-AZ"/>
        </w:rPr>
        <w:t>ter, pərakəndə ərzaq satışı, bank və ya bizim bildiyimiz digər sənaye sahələri ola bilər. Sənayenin növbəti 5-7 ildə iqtisadi şəraitə uyğun dinamik dəyişkənliyini təyin edəcək amilləri müəyyən etmə</w:t>
      </w:r>
      <w:r w:rsidR="000A5601">
        <w:rPr>
          <w:rFonts w:ascii="Times New Roman" w:hAnsi="Times New Roman" w:cs="Times New Roman"/>
          <w:sz w:val="24"/>
          <w:szCs w:val="28"/>
          <w:lang w:val="az-Latn-AZ"/>
        </w:rPr>
        <w:t>k,</w:t>
      </w:r>
      <w:r w:rsidRPr="00A56261">
        <w:rPr>
          <w:rFonts w:ascii="Times New Roman" w:hAnsi="Times New Roman" w:cs="Times New Roman"/>
          <w:sz w:val="24"/>
          <w:szCs w:val="28"/>
          <w:lang w:val="az-Latn-AZ"/>
        </w:rPr>
        <w:t xml:space="preserve"> o cümlədən</w:t>
      </w:r>
      <w:r w:rsidR="00D943D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hər sənaye sahəsi üçün</w:t>
      </w:r>
      <w:r w:rsidR="000A5601">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xüsusi uyğun faktorları nəzərə almaqla onların daxil edilməsinə əmin olmaq lazımdır. Sonra əldə edilmiş nəticələr, eləcə də aparılan təhlilin sonunda qeyd proseduruna əsaslanmaq lazımdır və</w:t>
      </w:r>
      <w:r w:rsidR="00D943D4">
        <w:rPr>
          <w:rFonts w:ascii="Times New Roman" w:hAnsi="Times New Roman" w:cs="Times New Roman"/>
          <w:sz w:val="24"/>
          <w:szCs w:val="28"/>
          <w:lang w:val="az-Latn-AZ"/>
        </w:rPr>
        <w:t xml:space="preserve"> eyni zamanda,</w:t>
      </w:r>
      <w:r w:rsidRPr="00A56261">
        <w:rPr>
          <w:rFonts w:ascii="Times New Roman" w:hAnsi="Times New Roman" w:cs="Times New Roman"/>
          <w:sz w:val="24"/>
          <w:szCs w:val="28"/>
          <w:lang w:val="az-Latn-AZ"/>
        </w:rPr>
        <w:t>onların müvafiq sahələrdə şəraitin dəyişkənlik səviyyəsini müəyyən etdiyini bir çox alimlər sübut etmişlər.</w:t>
      </w:r>
    </w:p>
    <w:p w:rsidR="008E0B10" w:rsidRPr="00A56261" w:rsidRDefault="008E0B10" w:rsidP="00EF54D8">
      <w:pPr>
        <w:widowControl w:val="0"/>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Nəhayət, prosedurun hesab sektorlarundan hər bir mütərəqqi şirkət istifadə etməlidir və nəzarət sisteminin necə müəyyən etmək onun öz səlayihətləri çərçivəsindədir.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Bizim hal-hazırda müzakirə etdiyimiz məsələlərə dair, dünya çatında kifayət qədər geniş ədəbiyyat var. Sistemin təkamülü müxtəlif aspektlərdən araşdırılıb və əldə olunan bəzi nəticələri, fəsilin sonunda qavramaq daha asan olacaq. Bu məsələ ilə daha ətraflı maraqlananlar, digər ədəbiyyatlardan da bəhrələnməlisiniz ki, elmi-nəzəri bilikləriniz daha da təkmilləşsin.</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Aparacağımız təhlilin digər istiqaməti strateji mövqeyin seçilməsinin planlaşdırılmasıdır. Bunun üçün birinci müəyyən etmək lazımdır ki, öz biznesinin inkişaf strategiyasını aşkar etmək məsləhətə uyğundur və ya yox? Sonra bu strategiyanın tam konsepsiyasını və ya onun ayrı-ayrı elementlərini müəyyən etmək lazımdır.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Mövqeyin seçilmə strategiyası şirkətin öz fəaliyyətində rəhbər olan qərarların qəbul edilməsində, qaydalara ardıcıllıq sırası ilə əməl etməlidir və bunları da dörd müxtəlif qruplar var ki, onlara əsasə</w:t>
      </w:r>
      <w:r w:rsidR="000A5601">
        <w:rPr>
          <w:rFonts w:ascii="Times New Roman" w:hAnsi="Times New Roman" w:cs="Times New Roman"/>
          <w:spacing w:val="-2"/>
          <w:sz w:val="24"/>
          <w:szCs w:val="28"/>
          <w:lang w:val="az-Latn-AZ"/>
        </w:rPr>
        <w:t>n qurmalıdır: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1. Hazırda şirkətin performansını qiymətləndirən və gələcəkdə istifadə qaydaları</w:t>
      </w:r>
      <w:r w:rsidR="00D943D4">
        <w:rPr>
          <w:rFonts w:ascii="Times New Roman" w:hAnsi="Times New Roman" w:cs="Times New Roman"/>
          <w:spacing w:val="-2"/>
          <w:sz w:val="24"/>
          <w:szCs w:val="28"/>
          <w:lang w:val="az-Latn-AZ"/>
        </w:rPr>
        <w:t xml:space="preserve">nı və </w:t>
      </w:r>
      <w:r w:rsidR="000A5601">
        <w:rPr>
          <w:rFonts w:ascii="Times New Roman" w:hAnsi="Times New Roman" w:cs="Times New Roman"/>
          <w:spacing w:val="-2"/>
          <w:sz w:val="24"/>
          <w:szCs w:val="28"/>
          <w:lang w:val="az-Latn-AZ"/>
        </w:rPr>
        <w:t xml:space="preserve"> q</w:t>
      </w:r>
      <w:r w:rsidRPr="00EF54D8">
        <w:rPr>
          <w:rFonts w:ascii="Times New Roman" w:hAnsi="Times New Roman" w:cs="Times New Roman"/>
          <w:spacing w:val="-2"/>
          <w:sz w:val="24"/>
          <w:szCs w:val="28"/>
          <w:lang w:val="az-Latn-AZ"/>
        </w:rPr>
        <w:t>iymətləndirmə meyarları keyfiyyətli aspektdən nəzərə</w:t>
      </w:r>
      <w:r w:rsidR="00D943D4">
        <w:rPr>
          <w:rFonts w:ascii="Times New Roman" w:hAnsi="Times New Roman" w:cs="Times New Roman"/>
          <w:spacing w:val="-2"/>
          <w:sz w:val="24"/>
          <w:szCs w:val="28"/>
          <w:lang w:val="az-Latn-AZ"/>
        </w:rPr>
        <w:t xml:space="preserve"> alınmaqla, </w:t>
      </w:r>
      <w:r w:rsidRPr="00EF54D8">
        <w:rPr>
          <w:rFonts w:ascii="Times New Roman" w:hAnsi="Times New Roman" w:cs="Times New Roman"/>
          <w:spacing w:val="-2"/>
          <w:sz w:val="24"/>
          <w:szCs w:val="28"/>
          <w:lang w:val="az-Latn-AZ"/>
        </w:rPr>
        <w:t>adətə</w:t>
      </w:r>
      <w:r w:rsidR="00D943D4">
        <w:rPr>
          <w:rFonts w:ascii="Times New Roman" w:hAnsi="Times New Roman" w:cs="Times New Roman"/>
          <w:spacing w:val="-2"/>
          <w:sz w:val="24"/>
          <w:szCs w:val="28"/>
          <w:lang w:val="az-Latn-AZ"/>
        </w:rPr>
        <w:t xml:space="preserve">n, </w:t>
      </w:r>
      <w:r w:rsidRPr="00EF54D8">
        <w:rPr>
          <w:rFonts w:ascii="Times New Roman" w:hAnsi="Times New Roman" w:cs="Times New Roman"/>
          <w:spacing w:val="-2"/>
          <w:sz w:val="24"/>
          <w:szCs w:val="28"/>
          <w:lang w:val="az-Latn-AZ"/>
        </w:rPr>
        <w:t xml:space="preserve">arayış və kəmiyyət kontestindən nəzərə alınır </w:t>
      </w:r>
      <w:r w:rsidR="00D943D4">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buna content deyilir –</w:t>
      </w:r>
      <w:r w:rsidR="00BC40A8">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yə</w:t>
      </w:r>
      <w:r w:rsidR="000A5601">
        <w:rPr>
          <w:rFonts w:ascii="Times New Roman" w:hAnsi="Times New Roman" w:cs="Times New Roman"/>
          <w:spacing w:val="-2"/>
          <w:sz w:val="24"/>
          <w:szCs w:val="28"/>
          <w:lang w:val="az-Latn-AZ"/>
        </w:rPr>
        <w:t>ni tapşırıq;</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2. Şirkətlər öz fəailyyətləri dövründə</w:t>
      </w:r>
      <w:r w:rsidR="00C10ED1">
        <w:rPr>
          <w:rFonts w:ascii="Times New Roman" w:hAnsi="Times New Roman" w:cs="Times New Roman"/>
          <w:spacing w:val="-2"/>
          <w:sz w:val="24"/>
          <w:szCs w:val="28"/>
          <w:lang w:val="az-Latn-AZ"/>
        </w:rPr>
        <w:t xml:space="preserve"> xarici mühi</w:t>
      </w:r>
      <w:r w:rsidRPr="00EF54D8">
        <w:rPr>
          <w:rFonts w:ascii="Times New Roman" w:hAnsi="Times New Roman" w:cs="Times New Roman"/>
          <w:spacing w:val="-2"/>
          <w:sz w:val="24"/>
          <w:szCs w:val="28"/>
          <w:lang w:val="az-Latn-AZ"/>
        </w:rPr>
        <w:t xml:space="preserve">t ilə əlaqələr olan qaydalar altında, müsabiqələrdə və sərgilərdə artıq üstünlüyə nail olmaq üçün necə, harada və kimə öz məhsullarını satmaq qərarını verməklə yanaşı, inkişaf edəcək məhsul və texnologiya </w:t>
      </w:r>
      <w:r w:rsidR="00D943D4">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 xml:space="preserve">müəyyən </w:t>
      </w:r>
      <w:r w:rsidR="00D943D4">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yolları da araşdırmalıdır. Qaydaları bu səpkidə quran</w:t>
      </w:r>
      <w:r w:rsidR="00D943D4">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 xml:space="preserve"> məhsulun bazar strategiyası və ya biznes</w:t>
      </w:r>
      <w:r w:rsidR="000A5601">
        <w:rPr>
          <w:rFonts w:ascii="Times New Roman" w:hAnsi="Times New Roman" w:cs="Times New Roman"/>
          <w:spacing w:val="-2"/>
          <w:sz w:val="24"/>
          <w:szCs w:val="28"/>
          <w:lang w:val="az-Latn-AZ"/>
        </w:rPr>
        <w:t>in inkişaf strategiyası adlanır;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3.</w:t>
      </w:r>
      <w:r w:rsidR="00BC40A8">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Şirkətin əlaqələri yaranmışdır və bu şirkət çərçivəsində prosedurları olan</w:t>
      </w:r>
      <w:r w:rsidR="00D943D4">
        <w:rPr>
          <w:rFonts w:ascii="Times New Roman" w:hAnsi="Times New Roman" w:cs="Times New Roman"/>
          <w:spacing w:val="-2"/>
          <w:sz w:val="24"/>
          <w:szCs w:val="28"/>
          <w:lang w:val="az-Latn-AZ"/>
        </w:rPr>
        <w:t xml:space="preserve">lar </w:t>
      </w:r>
      <w:r w:rsidRPr="00EF54D8">
        <w:rPr>
          <w:rFonts w:ascii="Times New Roman" w:hAnsi="Times New Roman" w:cs="Times New Roman"/>
          <w:spacing w:val="-2"/>
          <w:sz w:val="24"/>
          <w:szCs w:val="28"/>
          <w:lang w:val="az-Latn-AZ"/>
        </w:rPr>
        <w:t xml:space="preserve"> tərəfindən qaydalar müəyyən edilmişdir. Bunlara bəzən şirkətlə</w:t>
      </w:r>
      <w:r w:rsidR="00D943D4">
        <w:rPr>
          <w:rFonts w:ascii="Times New Roman" w:hAnsi="Times New Roman" w:cs="Times New Roman"/>
          <w:spacing w:val="-2"/>
          <w:sz w:val="24"/>
          <w:szCs w:val="28"/>
          <w:lang w:val="az-Latn-AZ"/>
        </w:rPr>
        <w:t>r</w:t>
      </w:r>
      <w:r w:rsidRPr="00EF54D8">
        <w:rPr>
          <w:rFonts w:ascii="Times New Roman" w:hAnsi="Times New Roman" w:cs="Times New Roman"/>
          <w:spacing w:val="-2"/>
          <w:sz w:val="24"/>
          <w:szCs w:val="28"/>
          <w:lang w:val="az-Latn-AZ"/>
        </w:rPr>
        <w:t xml:space="preserve">arası </w:t>
      </w:r>
      <w:r w:rsidRPr="00EF54D8">
        <w:rPr>
          <w:rFonts w:ascii="Times New Roman" w:hAnsi="Times New Roman" w:cs="Times New Roman"/>
          <w:spacing w:val="-2"/>
          <w:sz w:val="24"/>
          <w:szCs w:val="28"/>
          <w:lang w:val="az-Latn-AZ"/>
        </w:rPr>
        <w:lastRenderedPageBreak/>
        <w:t>anlayış da deyirlə</w:t>
      </w:r>
      <w:r w:rsidR="000A5601">
        <w:rPr>
          <w:rFonts w:ascii="Times New Roman" w:hAnsi="Times New Roman" w:cs="Times New Roman"/>
          <w:spacing w:val="-2"/>
          <w:sz w:val="24"/>
          <w:szCs w:val="28"/>
          <w:lang w:val="az-Latn-AZ"/>
        </w:rPr>
        <w:t>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4. Şirkətin gündəlik fəaliyyətinin həyata keçirmə qaydası, əsas operativ prosedurları ortaya çıxarılmasını tələb edir.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Biznesin inkişaf strategiesının bir neçə fərqləndirici xüsusiyyətləri vardır: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lang w:val="az-Latn-AZ"/>
        </w:rPr>
      </w:pPr>
      <w:r w:rsidRPr="00EF54D8">
        <w:rPr>
          <w:rFonts w:ascii="Times New Roman" w:hAnsi="Times New Roman" w:cs="Times New Roman"/>
          <w:spacing w:val="-2"/>
          <w:sz w:val="24"/>
          <w:szCs w:val="28"/>
          <w:lang w:val="az-Latn-AZ"/>
        </w:rPr>
        <w:t xml:space="preserve"> 1.</w:t>
      </w:r>
      <w:r w:rsidR="000A5601">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lang w:val="az-Latn-AZ"/>
        </w:rPr>
        <w:t>Biznesin inkişaf strategiyasının prosesi başa çatmayana qədər təsirli deyil. Adətən</w:t>
      </w:r>
      <w:r w:rsidR="00F21094">
        <w:rPr>
          <w:rFonts w:ascii="Times New Roman" w:hAnsi="Times New Roman" w:cs="Times New Roman"/>
          <w:spacing w:val="-2"/>
          <w:sz w:val="24"/>
          <w:szCs w:val="28"/>
          <w:lang w:val="az-Latn-AZ"/>
        </w:rPr>
        <w:t>,</w:t>
      </w:r>
      <w:r w:rsidRPr="00EF54D8">
        <w:rPr>
          <w:rFonts w:ascii="Times New Roman" w:hAnsi="Times New Roman" w:cs="Times New Roman"/>
          <w:spacing w:val="-2"/>
          <w:sz w:val="24"/>
          <w:szCs w:val="28"/>
          <w:lang w:val="az-Latn-AZ"/>
        </w:rPr>
        <w:t xml:space="preserve"> bu proses ümumi sahələ</w:t>
      </w:r>
      <w:r w:rsidR="00F21094">
        <w:rPr>
          <w:rFonts w:ascii="Times New Roman" w:hAnsi="Times New Roman" w:cs="Times New Roman"/>
          <w:spacing w:val="-2"/>
          <w:sz w:val="24"/>
          <w:szCs w:val="28"/>
          <w:lang w:val="az-Latn-AZ"/>
        </w:rPr>
        <w:t xml:space="preserve">rin </w:t>
      </w:r>
      <w:r w:rsidRPr="00EF54D8">
        <w:rPr>
          <w:rFonts w:ascii="Times New Roman" w:hAnsi="Times New Roman" w:cs="Times New Roman"/>
          <w:spacing w:val="-2"/>
          <w:sz w:val="24"/>
          <w:szCs w:val="28"/>
          <w:lang w:val="az-Latn-AZ"/>
        </w:rPr>
        <w:t>yaradılması ilə bitir, bu işlərin təşviqi möhkəm mövqeyin yaranmasına və artımsına</w:t>
      </w:r>
      <w:r w:rsidR="00F21094">
        <w:rPr>
          <w:rFonts w:ascii="Times New Roman" w:hAnsi="Times New Roman" w:cs="Times New Roman"/>
          <w:spacing w:val="-2"/>
          <w:sz w:val="24"/>
          <w:szCs w:val="28"/>
          <w:lang w:val="az-Latn-AZ"/>
        </w:rPr>
        <w:t>,</w:t>
      </w:r>
      <w:r w:rsidRPr="00EF54D8">
        <w:rPr>
          <w:rFonts w:ascii="Times New Roman" w:hAnsi="Times New Roman" w:cs="Times New Roman"/>
          <w:spacing w:val="-2"/>
          <w:sz w:val="24"/>
          <w:szCs w:val="28"/>
          <w:lang w:val="az-Latn-AZ"/>
        </w:rPr>
        <w:t xml:space="preserve"> eyni zamanda dərin</w:t>
      </w:r>
      <w:r w:rsidR="00EF54D8" w:rsidRPr="00EF54D8">
        <w:rPr>
          <w:rFonts w:ascii="Times New Roman" w:hAnsi="Times New Roman" w:cs="Times New Roman"/>
          <w:spacing w:val="-2"/>
          <w:sz w:val="24"/>
          <w:szCs w:val="28"/>
          <w:lang w:val="az-Latn-AZ"/>
        </w:rPr>
        <w:softHyphen/>
      </w:r>
      <w:r w:rsidRPr="00EF54D8">
        <w:rPr>
          <w:rFonts w:ascii="Times New Roman" w:hAnsi="Times New Roman" w:cs="Times New Roman"/>
          <w:spacing w:val="-2"/>
          <w:sz w:val="24"/>
          <w:szCs w:val="28"/>
          <w:lang w:val="az-Latn-AZ"/>
        </w:rPr>
        <w:t>ləşməsinə xidmət edəcə</w:t>
      </w:r>
      <w:r w:rsidR="000A5601">
        <w:rPr>
          <w:rFonts w:ascii="Times New Roman" w:hAnsi="Times New Roman" w:cs="Times New Roman"/>
          <w:spacing w:val="-2"/>
          <w:sz w:val="24"/>
          <w:szCs w:val="28"/>
          <w:lang w:val="az-Latn-AZ"/>
        </w:rPr>
        <w:t>kdir;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lang w:val="az-Latn-AZ"/>
        </w:rPr>
        <w:t xml:space="preserve"> </w:t>
      </w:r>
      <w:r w:rsidRPr="00EF54D8">
        <w:rPr>
          <w:rFonts w:ascii="Times New Roman" w:hAnsi="Times New Roman" w:cs="Times New Roman"/>
          <w:spacing w:val="-2"/>
          <w:sz w:val="24"/>
          <w:szCs w:val="28"/>
        </w:rPr>
        <w:t>2. Biznesin inkişaf strategiyası formulu istifadə olunmalıdır. Strateji layihələrin axtarış üsulları getdikcə daha çox inkişaf etdirili</w:t>
      </w:r>
      <w:r w:rsidR="00F21094">
        <w:rPr>
          <w:rFonts w:ascii="Times New Roman" w:hAnsi="Times New Roman" w:cs="Times New Roman"/>
          <w:spacing w:val="-2"/>
          <w:sz w:val="24"/>
          <w:szCs w:val="28"/>
        </w:rPr>
        <w:t xml:space="preserve">r. Axtarış strategiyasının rolu, </w:t>
      </w:r>
      <w:r w:rsidRPr="00EF54D8">
        <w:rPr>
          <w:rFonts w:ascii="Times New Roman" w:hAnsi="Times New Roman" w:cs="Times New Roman"/>
          <w:spacing w:val="-2"/>
          <w:sz w:val="24"/>
          <w:szCs w:val="28"/>
        </w:rPr>
        <w:t>ilk növbədə , müəyyən sahələrdə imkanlara diqqətlə kömək etmək üçün lazımdır. İkincisi isə strategiya ilə bir araya sığmayan bütün digər imkanları rədd etmə</w:t>
      </w:r>
      <w:r w:rsidR="000A5601">
        <w:rPr>
          <w:rFonts w:ascii="Times New Roman" w:hAnsi="Times New Roman" w:cs="Times New Roman"/>
          <w:spacing w:val="-2"/>
          <w:sz w:val="24"/>
          <w:szCs w:val="28"/>
        </w:rPr>
        <w:t>kdir;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3. Tezliklə şirkətin biznesinin inkişafının faktiki istiqaməti istədiyinizdirsə, deməli</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yeni hadisələrə səbəb ola biləcək digər bir strategiya yaratmaq üçün heç bir ehtiy</w:t>
      </w:r>
      <w:r w:rsidR="000A5601">
        <w:rPr>
          <w:rFonts w:ascii="Times New Roman" w:hAnsi="Times New Roman" w:cs="Times New Roman"/>
          <w:spacing w:val="-2"/>
          <w:sz w:val="24"/>
          <w:szCs w:val="28"/>
        </w:rPr>
        <w:t>yac yoxdur;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4. Strategiyanın hazırlanması zamanı xüsusi fəaliyyətin hazırlanması nəzərdə tutulur ki, hətta belə bir vəziyyətdə də bütün imkanlarını qabaqcadan bilmək olmaz. Ona görə də</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müxtəlif alternativlər haqqında yüksək ümumiləş</w:t>
      </w:r>
      <w:r w:rsid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dirilmiş inkişaf strategiyası hazırlayarkən natamam və qeyri-dəqiq informasiyadan istifadə etmə</w:t>
      </w:r>
      <w:r w:rsidR="003238DB">
        <w:rPr>
          <w:rFonts w:ascii="Times New Roman" w:hAnsi="Times New Roman" w:cs="Times New Roman"/>
          <w:spacing w:val="-2"/>
          <w:sz w:val="24"/>
          <w:szCs w:val="28"/>
        </w:rPr>
        <w:t>k lazım deyil;</w:t>
      </w:r>
    </w:p>
    <w:p w:rsidR="008E0B10" w:rsidRPr="00EF54D8" w:rsidRDefault="00FF3491" w:rsidP="00EF54D8">
      <w:pPr>
        <w:widowControl w:val="0"/>
        <w:spacing w:after="0" w:line="250" w:lineRule="auto"/>
        <w:ind w:firstLine="567"/>
        <w:jc w:val="both"/>
        <w:rPr>
          <w:rFonts w:ascii="Times New Roman" w:hAnsi="Times New Roman" w:cs="Times New Roman"/>
          <w:spacing w:val="-2"/>
          <w:sz w:val="24"/>
          <w:szCs w:val="28"/>
        </w:rPr>
      </w:pPr>
      <w:r>
        <w:rPr>
          <w:rFonts w:ascii="Times New Roman" w:hAnsi="Times New Roman" w:cs="Times New Roman"/>
          <w:spacing w:val="-2"/>
          <w:sz w:val="24"/>
          <w:szCs w:val="28"/>
        </w:rPr>
        <w:t xml:space="preserve"> 5</w:t>
      </w:r>
      <w:r w:rsidR="008E0B10" w:rsidRPr="00EF54D8">
        <w:rPr>
          <w:rFonts w:ascii="Times New Roman" w:hAnsi="Times New Roman" w:cs="Times New Roman"/>
          <w:spacing w:val="-2"/>
          <w:sz w:val="24"/>
          <w:szCs w:val="28"/>
        </w:rPr>
        <w:t>. Xüsusi bir alternativ üzərində axtarış sistemi açmaq və daha ətraflı məlumatların varlığına əmin olmaq lazımdır. Lakin biznesin inkişafı üçün ilkin strateji seçimi qüvvədə saxlamaq üçün sual daxil etmək lazımdır . Buna görə də,biznesin inkişaf strategiyasını uğurla həyata keçirmək üçün rəylə</w:t>
      </w:r>
      <w:r w:rsidR="003238DB">
        <w:rPr>
          <w:rFonts w:ascii="Times New Roman" w:hAnsi="Times New Roman" w:cs="Times New Roman"/>
          <w:spacing w:val="-2"/>
          <w:sz w:val="24"/>
          <w:szCs w:val="28"/>
        </w:rPr>
        <w:t>r olmadan mümkün deyil;</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6.</w:t>
      </w:r>
      <w:r w:rsidR="003238DB">
        <w:rPr>
          <w:rFonts w:ascii="Times New Roman" w:hAnsi="Times New Roman" w:cs="Times New Roman"/>
          <w:spacing w:val="-2"/>
          <w:sz w:val="24"/>
          <w:szCs w:val="28"/>
        </w:rPr>
        <w:t xml:space="preserve"> </w:t>
      </w:r>
      <w:r w:rsidRPr="00EF54D8">
        <w:rPr>
          <w:rFonts w:ascii="Times New Roman" w:hAnsi="Times New Roman" w:cs="Times New Roman"/>
          <w:spacing w:val="-2"/>
          <w:sz w:val="24"/>
          <w:szCs w:val="28"/>
        </w:rPr>
        <w:t>Biznesin inkişaf strategiyasına əsasən layihələrin seçilməsi zamanı müəyyən qaydalardan istifadə olunur ki, bu məsələlər məbləğlərdə görünə bilər və yaddan çıxarmaq lazım deyil ki, bunlar fərqli məsələlə</w:t>
      </w:r>
      <w:r w:rsidR="00F21094">
        <w:rPr>
          <w:rFonts w:ascii="Times New Roman" w:hAnsi="Times New Roman" w:cs="Times New Roman"/>
          <w:spacing w:val="-2"/>
          <w:sz w:val="24"/>
          <w:szCs w:val="28"/>
        </w:rPr>
        <w:t>rdir</w:t>
      </w:r>
      <w:r w:rsidRPr="00EF54D8">
        <w:rPr>
          <w:rFonts w:ascii="Times New Roman" w:hAnsi="Times New Roman" w:cs="Times New Roman"/>
          <w:spacing w:val="-2"/>
          <w:sz w:val="24"/>
          <w:szCs w:val="28"/>
        </w:rPr>
        <w:t xml:space="preserve">. Sonrakı vasitələr – menecerlər möhkəm və inamlı strategiyaya nail olmaq üçün çalışırlar ki, bir ümumi məqsədə </w:t>
      </w:r>
      <w:r w:rsidR="00F21094">
        <w:rPr>
          <w:rFonts w:ascii="Times New Roman" w:hAnsi="Times New Roman" w:cs="Times New Roman"/>
          <w:spacing w:val="-2"/>
          <w:sz w:val="24"/>
          <w:szCs w:val="28"/>
        </w:rPr>
        <w:t xml:space="preserve">çatmaq </w:t>
      </w:r>
      <w:r w:rsidRPr="00EF54D8">
        <w:rPr>
          <w:rFonts w:ascii="Times New Roman" w:hAnsi="Times New Roman" w:cs="Times New Roman"/>
          <w:spacing w:val="-2"/>
          <w:sz w:val="24"/>
          <w:szCs w:val="28"/>
        </w:rPr>
        <w:t>mümkün olsun. Peşəkarların zamanında, düzgün qərar vermək qabiliyyətləri yüksək səviyyədə</w:t>
      </w:r>
      <w:r w:rsidR="00FF3491">
        <w:rPr>
          <w:rFonts w:ascii="Times New Roman" w:hAnsi="Times New Roman" w:cs="Times New Roman"/>
          <w:spacing w:val="-2"/>
          <w:sz w:val="24"/>
          <w:szCs w:val="28"/>
        </w:rPr>
        <w:t>dir</w:t>
      </w:r>
      <w:r w:rsidRPr="00EF54D8">
        <w:rPr>
          <w:rFonts w:ascii="Times New Roman" w:hAnsi="Times New Roman" w:cs="Times New Roman"/>
          <w:spacing w:val="-2"/>
          <w:sz w:val="24"/>
          <w:szCs w:val="28"/>
        </w:rPr>
        <w:t>. Təlimatların bir rəhbərlik altında haqlı və düzgün inkişaf strategiyasının olması, şirkətin dəyişikliklərə ce</w:t>
      </w:r>
      <w:r w:rsidR="003238DB">
        <w:rPr>
          <w:rFonts w:ascii="Times New Roman" w:hAnsi="Times New Roman" w:cs="Times New Roman"/>
          <w:spacing w:val="-2"/>
          <w:sz w:val="24"/>
          <w:szCs w:val="28"/>
        </w:rPr>
        <w:t>vik uyğunlaşması vacibdir;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7. Nəhayət, biznesin inkişaf strategiyası, bəzi anlar əvəzlənmələrlə müşahidə oluna bilər və şirkətin müxtəlif səviyyələrdə qaydaları dəyişdirilə bilər. Bir nöqtədə bəzi performans parametrlə</w:t>
      </w:r>
      <w:r w:rsidR="008B356F">
        <w:rPr>
          <w:rFonts w:ascii="Times New Roman" w:hAnsi="Times New Roman" w:cs="Times New Roman"/>
          <w:spacing w:val="-2"/>
          <w:sz w:val="24"/>
          <w:szCs w:val="28"/>
        </w:rPr>
        <w:t>ri (</w:t>
      </w:r>
      <w:r w:rsidRPr="00EF54D8">
        <w:rPr>
          <w:rFonts w:ascii="Times New Roman" w:hAnsi="Times New Roman" w:cs="Times New Roman"/>
          <w:spacing w:val="-2"/>
          <w:sz w:val="24"/>
          <w:szCs w:val="28"/>
        </w:rPr>
        <w:t>məsələn, bazar payı) şirkətin istinad xətti kimi xidmət edəcək və bu zaman onun digər inkişaf strategiyası işlənib hazırlanmalıdır. Qaydalar və strategiyaları bir şirkət çərçivəsində inkişaf etdirmək, yuxarı səviyyəsini saxlayaraq, daxili strategiya elementlərini, aşağı növbə əsasında qurmaq olar</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əgər, tipik iyerarxiya strukturu yoxdursa.</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lastRenderedPageBreak/>
        <w:t xml:space="preserve"> Bir sözlə,</w:t>
      </w:r>
      <w:r w:rsidR="007B1AB1">
        <w:rPr>
          <w:rFonts w:ascii="Times New Roman" w:hAnsi="Times New Roman" w:cs="Times New Roman"/>
          <w:spacing w:val="-2"/>
          <w:sz w:val="24"/>
          <w:szCs w:val="28"/>
        </w:rPr>
        <w:t xml:space="preserve"> biznesin inkişaf strategiyası ç</w:t>
      </w:r>
      <w:r w:rsidRPr="00EF54D8">
        <w:rPr>
          <w:rFonts w:ascii="Times New Roman" w:hAnsi="Times New Roman" w:cs="Times New Roman"/>
          <w:spacing w:val="-2"/>
          <w:sz w:val="24"/>
          <w:szCs w:val="28"/>
        </w:rPr>
        <w:t>ox incə və bir qədər mücərrəd anlamda başa düşülə bilər. Bu baxımda</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istehsal şirkəti üçün onun varlığı</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adətən hər hansı birbaşa faydası barədə müxtəlif fikirlər ola bilər. Bundan başqa, pul xərc</w:t>
      </w:r>
      <w:r w:rsid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lərinin və xərclərin idarə olunması zamanı hansı problemlərin ortaya çıxa biləcəyi barədə müəyyən və səmərəli atılacaq addımlar təhlil edilməlidir. Əlbəttə</w:t>
      </w:r>
      <w:r w:rsidR="00F21094">
        <w:rPr>
          <w:rFonts w:ascii="Times New Roman" w:hAnsi="Times New Roman" w:cs="Times New Roman"/>
          <w:spacing w:val="-2"/>
          <w:sz w:val="24"/>
          <w:szCs w:val="28"/>
        </w:rPr>
        <w:t xml:space="preserve">, </w:t>
      </w:r>
      <w:r w:rsidRPr="00EF54D8">
        <w:rPr>
          <w:rFonts w:ascii="Times New Roman" w:hAnsi="Times New Roman" w:cs="Times New Roman"/>
          <w:spacing w:val="-2"/>
          <w:sz w:val="24"/>
          <w:szCs w:val="28"/>
        </w:rPr>
        <w:t>istənilən pillədə biznesin inkişaf strategiyasının səmərəliliyi özünü göstəricilərdə göstərməlidir.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Nəzarə</w:t>
      </w:r>
      <w:r w:rsidR="00F21094">
        <w:rPr>
          <w:rFonts w:ascii="Times New Roman" w:hAnsi="Times New Roman" w:cs="Times New Roman"/>
          <w:spacing w:val="-2"/>
          <w:sz w:val="24"/>
          <w:szCs w:val="28"/>
        </w:rPr>
        <w:t>t sistemi nöqteyi</w:t>
      </w:r>
      <w:r w:rsidR="008B356F">
        <w:rPr>
          <w:rFonts w:ascii="Times New Roman" w:hAnsi="Times New Roman" w:cs="Times New Roman"/>
          <w:spacing w:val="-2"/>
          <w:sz w:val="24"/>
          <w:szCs w:val="28"/>
        </w:rPr>
        <w:t xml:space="preserve"> </w:t>
      </w:r>
      <w:r w:rsidR="00F21094">
        <w:rPr>
          <w:rFonts w:ascii="Times New Roman" w:hAnsi="Times New Roman" w:cs="Times New Roman"/>
          <w:spacing w:val="-2"/>
          <w:sz w:val="24"/>
          <w:szCs w:val="28"/>
        </w:rPr>
        <w:t>-</w:t>
      </w:r>
      <w:r w:rsidR="008B356F">
        <w:rPr>
          <w:rFonts w:ascii="Times New Roman" w:hAnsi="Times New Roman" w:cs="Times New Roman"/>
          <w:spacing w:val="-2"/>
          <w:sz w:val="24"/>
          <w:szCs w:val="28"/>
        </w:rPr>
        <w:t xml:space="preserve"> </w:t>
      </w:r>
      <w:r w:rsidRPr="00EF54D8">
        <w:rPr>
          <w:rFonts w:ascii="Times New Roman" w:hAnsi="Times New Roman" w:cs="Times New Roman"/>
          <w:spacing w:val="-2"/>
          <w:sz w:val="24"/>
          <w:szCs w:val="28"/>
        </w:rPr>
        <w:t>nəzərindən bilmək lazımdır ki, hansı aydan və neçənci ildən, məqsədə çatmaq üçün yönəldilmiş, bu nəticələri doğru yönümlü praktiki fəaliyyət üçün biznesin inkişaf strategiyası kimi mücərrəd bir anlayışın şirkətin səmərəliliyinə müsbət təsiri nədədir?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Aydındır ki, düzgün və dəqiq ifadə olunmuş biznesin inkişaf strategi</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yasında şirkətin yaxın zamanlar üçün maraqları ortaya çıxır. Bu baxımdan,</w:t>
      </w:r>
      <w:r w:rsidR="00F21094">
        <w:rPr>
          <w:rFonts w:ascii="Times New Roman" w:hAnsi="Times New Roman" w:cs="Times New Roman"/>
          <w:spacing w:val="-2"/>
          <w:sz w:val="24"/>
          <w:szCs w:val="28"/>
        </w:rPr>
        <w:t xml:space="preserve"> sahibkarlığın inkişaf tarixini</w:t>
      </w:r>
      <w:r w:rsidRPr="00EF54D8">
        <w:rPr>
          <w:rFonts w:ascii="Times New Roman" w:hAnsi="Times New Roman" w:cs="Times New Roman"/>
          <w:spacing w:val="-2"/>
          <w:sz w:val="24"/>
          <w:szCs w:val="28"/>
        </w:rPr>
        <w:t xml:space="preserve"> təhlil etsək, uğurlu biznes strategiyaları və onların tətbiqi üçün xüsusi təlim proqramlarının parlaq nümunələri mövcüddur. </w:t>
      </w:r>
      <w:r w:rsidR="00B24BF4" w:rsidRPr="00087919">
        <w:rPr>
          <w:rFonts w:ascii="Times New Roman" w:hAnsi="Times New Roman" w:cs="Times New Roman"/>
          <w:spacing w:val="-2"/>
          <w:sz w:val="24"/>
          <w:szCs w:val="28"/>
        </w:rPr>
        <w:t>Misal</w:t>
      </w:r>
      <w:r w:rsidR="00B24BF4">
        <w:rPr>
          <w:rFonts w:ascii="Times New Roman" w:hAnsi="Times New Roman" w:cs="Times New Roman"/>
          <w:color w:val="FF0000"/>
          <w:spacing w:val="-2"/>
          <w:sz w:val="24"/>
          <w:szCs w:val="28"/>
        </w:rPr>
        <w:t xml:space="preserve"> </w:t>
      </w:r>
      <w:r w:rsidR="00B24BF4" w:rsidRPr="00087919">
        <w:rPr>
          <w:rFonts w:ascii="Times New Roman" w:hAnsi="Times New Roman" w:cs="Times New Roman"/>
          <w:spacing w:val="-2"/>
          <w:sz w:val="24"/>
          <w:szCs w:val="28"/>
        </w:rPr>
        <w:t>üçün</w:t>
      </w:r>
      <w:r w:rsidR="00B24BF4">
        <w:rPr>
          <w:rFonts w:ascii="Times New Roman" w:hAnsi="Times New Roman" w:cs="Times New Roman"/>
          <w:color w:val="FF0000"/>
          <w:spacing w:val="-2"/>
          <w:sz w:val="24"/>
          <w:szCs w:val="28"/>
        </w:rPr>
        <w:t>,</w:t>
      </w:r>
      <w:r w:rsidRPr="007B1AB1">
        <w:rPr>
          <w:rFonts w:ascii="Times New Roman" w:hAnsi="Times New Roman" w:cs="Times New Roman"/>
          <w:color w:val="FF0000"/>
          <w:spacing w:val="-2"/>
          <w:sz w:val="24"/>
          <w:szCs w:val="28"/>
          <w:lang w:val="az-Latn-AZ"/>
        </w:rPr>
        <w:t xml:space="preserve"> </w:t>
      </w:r>
      <w:r w:rsidR="00B24BF4">
        <w:rPr>
          <w:rFonts w:ascii="Times New Roman" w:hAnsi="Times New Roman" w:cs="Times New Roman"/>
          <w:color w:val="FF0000"/>
          <w:spacing w:val="-2"/>
          <w:sz w:val="24"/>
          <w:szCs w:val="28"/>
          <w:lang w:val="az-Latn-AZ"/>
        </w:rPr>
        <w:t xml:space="preserve"> </w:t>
      </w:r>
      <w:r w:rsidR="00B24BF4" w:rsidRPr="00087919">
        <w:rPr>
          <w:rFonts w:ascii="Times New Roman" w:hAnsi="Times New Roman" w:cs="Times New Roman"/>
          <w:spacing w:val="-2"/>
          <w:sz w:val="24"/>
          <w:szCs w:val="28"/>
          <w:lang w:val="az-Latn-AZ"/>
        </w:rPr>
        <w:t>d</w:t>
      </w:r>
      <w:r w:rsidRPr="00087919">
        <w:rPr>
          <w:rFonts w:ascii="Times New Roman" w:hAnsi="Times New Roman" w:cs="Times New Roman"/>
          <w:spacing w:val="-2"/>
          <w:sz w:val="24"/>
          <w:szCs w:val="28"/>
        </w:rPr>
        <w:t>ünyada</w:t>
      </w:r>
      <w:r w:rsidRPr="007B1AB1">
        <w:rPr>
          <w:rFonts w:ascii="Times New Roman" w:hAnsi="Times New Roman" w:cs="Times New Roman"/>
          <w:color w:val="FF0000"/>
          <w:spacing w:val="-2"/>
          <w:sz w:val="24"/>
          <w:szCs w:val="28"/>
        </w:rPr>
        <w:t xml:space="preserve"> </w:t>
      </w:r>
      <w:r w:rsidR="007B1AB1" w:rsidRPr="00087919">
        <w:rPr>
          <w:rFonts w:ascii="Times New Roman" w:hAnsi="Times New Roman" w:cs="Times New Roman"/>
          <w:spacing w:val="-2"/>
          <w:sz w:val="24"/>
          <w:szCs w:val="28"/>
        </w:rPr>
        <w:t>hərbi</w:t>
      </w:r>
      <w:r w:rsidR="007B1AB1"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sənaye</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üçün</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partlayıcı</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istehsal</w:t>
      </w:r>
      <w:r w:rsidR="00B77175">
        <w:rPr>
          <w:rFonts w:ascii="Times New Roman" w:hAnsi="Times New Roman" w:cs="Times New Roman"/>
          <w:color w:val="FF0000"/>
          <w:spacing w:val="-2"/>
          <w:sz w:val="24"/>
          <w:szCs w:val="28"/>
        </w:rPr>
        <w:t xml:space="preserve"> </w:t>
      </w:r>
      <w:r w:rsidR="00B77175" w:rsidRPr="00087919">
        <w:rPr>
          <w:rFonts w:ascii="Times New Roman" w:hAnsi="Times New Roman" w:cs="Times New Roman"/>
          <w:spacing w:val="-2"/>
          <w:sz w:val="24"/>
          <w:szCs w:val="28"/>
        </w:rPr>
        <w:t>ilə</w:t>
      </w:r>
      <w:r w:rsidR="00B77175">
        <w:rPr>
          <w:rFonts w:ascii="Times New Roman" w:hAnsi="Times New Roman" w:cs="Times New Roman"/>
          <w:color w:val="FF0000"/>
          <w:spacing w:val="-2"/>
          <w:sz w:val="24"/>
          <w:szCs w:val="28"/>
        </w:rPr>
        <w:t xml:space="preserve"> </w:t>
      </w:r>
      <w:r w:rsidR="00B77175" w:rsidRPr="00087919">
        <w:rPr>
          <w:rFonts w:ascii="Times New Roman" w:hAnsi="Times New Roman" w:cs="Times New Roman"/>
          <w:spacing w:val="-2"/>
          <w:sz w:val="24"/>
          <w:szCs w:val="28"/>
        </w:rPr>
        <w:t>məşgul</w:t>
      </w:r>
      <w:r w:rsidR="00B77175">
        <w:rPr>
          <w:rFonts w:ascii="Times New Roman" w:hAnsi="Times New Roman" w:cs="Times New Roman"/>
          <w:color w:val="FF0000"/>
          <w:spacing w:val="-2"/>
          <w:sz w:val="24"/>
          <w:szCs w:val="28"/>
        </w:rPr>
        <w:t xml:space="preserve"> </w:t>
      </w:r>
      <w:r w:rsidR="00B77175" w:rsidRPr="00087919">
        <w:rPr>
          <w:rFonts w:ascii="Times New Roman" w:hAnsi="Times New Roman" w:cs="Times New Roman"/>
          <w:spacing w:val="-2"/>
          <w:sz w:val="24"/>
          <w:szCs w:val="28"/>
        </w:rPr>
        <w:t>olan</w:t>
      </w:r>
      <w:r w:rsidR="00B77175">
        <w:rPr>
          <w:rFonts w:ascii="Times New Roman" w:hAnsi="Times New Roman" w:cs="Times New Roman"/>
          <w:color w:val="FF0000"/>
          <w:spacing w:val="-2"/>
          <w:sz w:val="24"/>
          <w:szCs w:val="28"/>
        </w:rPr>
        <w:t xml:space="preserve"> “</w:t>
      </w:r>
      <w:r w:rsidR="00B77175" w:rsidRPr="00087919">
        <w:rPr>
          <w:rFonts w:ascii="Times New Roman" w:hAnsi="Times New Roman" w:cs="Times New Roman"/>
          <w:spacing w:val="-2"/>
          <w:sz w:val="24"/>
          <w:szCs w:val="28"/>
        </w:rPr>
        <w:t>DuPont</w:t>
      </w:r>
      <w:r w:rsidR="00B77175">
        <w:rPr>
          <w:rFonts w:ascii="Times New Roman" w:hAnsi="Times New Roman" w:cs="Times New Roman"/>
          <w:color w:val="FF0000"/>
          <w:spacing w:val="-2"/>
          <w:sz w:val="24"/>
          <w:szCs w:val="28"/>
        </w:rPr>
        <w:t>”</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şirkət</w:t>
      </w:r>
      <w:r w:rsidR="00B77175" w:rsidRPr="00087919">
        <w:rPr>
          <w:rFonts w:ascii="Times New Roman" w:hAnsi="Times New Roman" w:cs="Times New Roman"/>
          <w:spacing w:val="-2"/>
          <w:sz w:val="24"/>
          <w:szCs w:val="28"/>
        </w:rPr>
        <w:t>i</w:t>
      </w:r>
      <w:r w:rsidR="00B77175">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20</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il</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yaxşı</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hazırlanmış</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biznesin</w:t>
      </w:r>
      <w:r w:rsidR="007B1AB1" w:rsidRPr="007B1AB1">
        <w:rPr>
          <w:rFonts w:ascii="Times New Roman" w:hAnsi="Times New Roman" w:cs="Times New Roman"/>
          <w:color w:val="FF0000"/>
          <w:spacing w:val="-2"/>
          <w:sz w:val="24"/>
          <w:szCs w:val="28"/>
        </w:rPr>
        <w:t xml:space="preserve"> </w:t>
      </w:r>
      <w:r w:rsidR="007B1AB1" w:rsidRPr="00087919">
        <w:rPr>
          <w:rFonts w:ascii="Times New Roman" w:hAnsi="Times New Roman" w:cs="Times New Roman"/>
          <w:spacing w:val="-2"/>
          <w:sz w:val="24"/>
          <w:szCs w:val="28"/>
        </w:rPr>
        <w:t>strateji</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inkişafı</w:t>
      </w:r>
      <w:r w:rsidRPr="007B1AB1">
        <w:rPr>
          <w:rFonts w:ascii="Times New Roman" w:hAnsi="Times New Roman" w:cs="Times New Roman"/>
          <w:color w:val="FF0000"/>
          <w:spacing w:val="-2"/>
          <w:sz w:val="24"/>
          <w:szCs w:val="28"/>
        </w:rPr>
        <w:t xml:space="preserve"> </w:t>
      </w:r>
      <w:r w:rsidRPr="00087919">
        <w:rPr>
          <w:rFonts w:ascii="Times New Roman" w:hAnsi="Times New Roman" w:cs="Times New Roman"/>
          <w:spacing w:val="-2"/>
          <w:sz w:val="24"/>
          <w:szCs w:val="28"/>
        </w:rPr>
        <w:t>istiqamətində</w:t>
      </w:r>
      <w:r w:rsidR="00B24BF4">
        <w:rPr>
          <w:rFonts w:ascii="Times New Roman" w:hAnsi="Times New Roman" w:cs="Times New Roman"/>
          <w:color w:val="FF0000"/>
          <w:spacing w:val="-2"/>
          <w:sz w:val="24"/>
          <w:szCs w:val="28"/>
        </w:rPr>
        <w:t xml:space="preserve"> </w:t>
      </w:r>
      <w:r w:rsidR="00B24BF4" w:rsidRPr="00087919">
        <w:rPr>
          <w:rFonts w:ascii="Times New Roman" w:hAnsi="Times New Roman" w:cs="Times New Roman"/>
          <w:spacing w:val="-2"/>
          <w:sz w:val="24"/>
          <w:szCs w:val="28"/>
        </w:rPr>
        <w:t>böyük</w:t>
      </w:r>
      <w:r w:rsidR="00B24BF4">
        <w:rPr>
          <w:rFonts w:ascii="Times New Roman" w:hAnsi="Times New Roman" w:cs="Times New Roman"/>
          <w:color w:val="FF0000"/>
          <w:spacing w:val="-2"/>
          <w:sz w:val="24"/>
          <w:szCs w:val="28"/>
        </w:rPr>
        <w:t xml:space="preserve"> </w:t>
      </w:r>
      <w:r w:rsidR="00B24BF4" w:rsidRPr="00087919">
        <w:rPr>
          <w:rFonts w:ascii="Times New Roman" w:hAnsi="Times New Roman" w:cs="Times New Roman"/>
          <w:spacing w:val="-2"/>
          <w:sz w:val="24"/>
          <w:szCs w:val="28"/>
        </w:rPr>
        <w:t>uğura</w:t>
      </w:r>
      <w:r w:rsidR="00B24BF4">
        <w:rPr>
          <w:rFonts w:ascii="Times New Roman" w:hAnsi="Times New Roman" w:cs="Times New Roman"/>
          <w:color w:val="FF0000"/>
          <w:spacing w:val="-2"/>
          <w:sz w:val="24"/>
          <w:szCs w:val="28"/>
        </w:rPr>
        <w:t xml:space="preserve"> </w:t>
      </w:r>
      <w:r w:rsidR="00B24BF4" w:rsidRPr="00087919">
        <w:rPr>
          <w:rFonts w:ascii="Times New Roman" w:hAnsi="Times New Roman" w:cs="Times New Roman"/>
          <w:spacing w:val="-2"/>
          <w:sz w:val="24"/>
          <w:szCs w:val="28"/>
        </w:rPr>
        <w:t>imza</w:t>
      </w:r>
      <w:r w:rsidR="00B24BF4">
        <w:rPr>
          <w:rFonts w:ascii="Times New Roman" w:hAnsi="Times New Roman" w:cs="Times New Roman"/>
          <w:color w:val="FF0000"/>
          <w:spacing w:val="-2"/>
          <w:sz w:val="24"/>
          <w:szCs w:val="28"/>
        </w:rPr>
        <w:t xml:space="preserve"> </w:t>
      </w:r>
      <w:r w:rsidR="00B24BF4" w:rsidRPr="00087919">
        <w:rPr>
          <w:rFonts w:ascii="Times New Roman" w:hAnsi="Times New Roman" w:cs="Times New Roman"/>
          <w:spacing w:val="-2"/>
          <w:sz w:val="24"/>
          <w:szCs w:val="28"/>
        </w:rPr>
        <w:t>atmışdır</w:t>
      </w:r>
      <w:r w:rsidRPr="007B1AB1">
        <w:rPr>
          <w:rFonts w:ascii="Times New Roman" w:hAnsi="Times New Roman" w:cs="Times New Roman"/>
          <w:color w:val="FF0000"/>
          <w:spacing w:val="-2"/>
          <w:sz w:val="24"/>
          <w:szCs w:val="28"/>
        </w:rPr>
        <w:t xml:space="preserve">. </w:t>
      </w:r>
      <w:r w:rsidRPr="00EC7B37">
        <w:rPr>
          <w:rFonts w:ascii="Times New Roman" w:hAnsi="Times New Roman" w:cs="Times New Roman"/>
          <w:spacing w:val="-2"/>
          <w:sz w:val="24"/>
          <w:szCs w:val="28"/>
        </w:rPr>
        <w:t>Digər uğura o zaman imza atdı ki, kütləvi bazara çıxmadığı üçün istehsal</w:t>
      </w:r>
      <w:r w:rsidR="007B1AB1" w:rsidRPr="00EC7B37">
        <w:rPr>
          <w:rFonts w:ascii="Times New Roman" w:hAnsi="Times New Roman" w:cs="Times New Roman"/>
          <w:spacing w:val="-2"/>
          <w:sz w:val="24"/>
          <w:szCs w:val="28"/>
        </w:rPr>
        <w:t xml:space="preserve"> etdiyi</w:t>
      </w:r>
      <w:r w:rsidRPr="00EC7B37">
        <w:rPr>
          <w:rFonts w:ascii="Times New Roman" w:hAnsi="Times New Roman" w:cs="Times New Roman"/>
          <w:spacing w:val="-2"/>
          <w:sz w:val="24"/>
          <w:szCs w:val="28"/>
        </w:rPr>
        <w:t xml:space="preserve"> əsas</w:t>
      </w:r>
      <w:r w:rsidR="007B1AB1" w:rsidRPr="00EC7B37">
        <w:rPr>
          <w:rFonts w:ascii="Times New Roman" w:hAnsi="Times New Roman" w:cs="Times New Roman"/>
          <w:spacing w:val="-2"/>
          <w:sz w:val="24"/>
          <w:szCs w:val="28"/>
        </w:rPr>
        <w:t xml:space="preserve"> məhsul</w:t>
      </w:r>
      <w:r w:rsidRPr="00EC7B37">
        <w:rPr>
          <w:rFonts w:ascii="Times New Roman" w:hAnsi="Times New Roman" w:cs="Times New Roman"/>
          <w:spacing w:val="-2"/>
          <w:sz w:val="24"/>
          <w:szCs w:val="28"/>
        </w:rPr>
        <w:t>, şirkətin modeli "T" onu göstərirdi ki, qüvvələr cəmlənmişdi və bu da H.Fordun əlində idi.</w:t>
      </w:r>
      <w:r w:rsidRPr="007B1AB1">
        <w:rPr>
          <w:rFonts w:ascii="Times New Roman" w:hAnsi="Times New Roman" w:cs="Times New Roman"/>
          <w:color w:val="FF0000"/>
          <w:spacing w:val="-2"/>
          <w:sz w:val="24"/>
          <w:szCs w:val="28"/>
        </w:rPr>
        <w:t xml:space="preserve"> </w:t>
      </w:r>
      <w:r w:rsidR="00F21094">
        <w:rPr>
          <w:rFonts w:ascii="Times New Roman" w:hAnsi="Times New Roman" w:cs="Times New Roman"/>
          <w:spacing w:val="-2"/>
          <w:sz w:val="24"/>
          <w:szCs w:val="28"/>
        </w:rPr>
        <w:t>O döv</w:t>
      </w:r>
      <w:r w:rsidRPr="00EF54D8">
        <w:rPr>
          <w:rFonts w:ascii="Times New Roman" w:hAnsi="Times New Roman" w:cs="Times New Roman"/>
          <w:spacing w:val="-2"/>
          <w:sz w:val="24"/>
          <w:szCs w:val="28"/>
        </w:rPr>
        <w:t>rdə bütün səylərə baxmayaraq şaquli inteqrasiya strateg</w:t>
      </w:r>
      <w:r w:rsidR="005418A7">
        <w:rPr>
          <w:rFonts w:ascii="Times New Roman" w:hAnsi="Times New Roman" w:cs="Times New Roman"/>
          <w:spacing w:val="-2"/>
          <w:sz w:val="24"/>
          <w:szCs w:val="28"/>
        </w:rPr>
        <w:t>iyasını uğursuzluqla başa çatdı</w:t>
      </w:r>
      <w:r w:rsidRPr="00EF54D8">
        <w:rPr>
          <w:rFonts w:ascii="Times New Roman" w:hAnsi="Times New Roman" w:cs="Times New Roman"/>
          <w:spacing w:val="-2"/>
          <w:sz w:val="24"/>
          <w:szCs w:val="28"/>
        </w:rPr>
        <w:t xml:space="preserve">. Alternativ biznes strategiyası ortaya çıxara bilən G. Durant tam avtomatlaşdırılmış istehsal xətti yaratdı və </w:t>
      </w:r>
      <w:r w:rsidR="00C0620C">
        <w:rPr>
          <w:rFonts w:ascii="Times New Roman" w:hAnsi="Times New Roman" w:cs="Times New Roman"/>
          <w:spacing w:val="-2"/>
          <w:sz w:val="24"/>
          <w:szCs w:val="28"/>
        </w:rPr>
        <w:t xml:space="preserve">təşkilati </w:t>
      </w:r>
      <w:r w:rsidRPr="00EF54D8">
        <w:rPr>
          <w:rFonts w:ascii="Times New Roman" w:hAnsi="Times New Roman" w:cs="Times New Roman"/>
          <w:spacing w:val="-2"/>
          <w:sz w:val="24"/>
          <w:szCs w:val="28"/>
        </w:rPr>
        <w:t>parametrləri Sloan aydın sistem şəklində təklif edərək bu fikri ardıcıl, səmərəli inkişaf əsasında şirkətin eyni ideyası forma</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sında təklif etdi. Şəhərətrafı ərazilərdə mağazalara transfer olunanlar şirkətin yeni bir istiqamətini yaratdı, qondarma holding və ya "Sears Robek sonu" ilə uzaqgörən qərar qəbul edən "Little Royal" tərəfindən qəsdən və hesab</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lan</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mış meyarlar, bizim dövrümüzdə də yaxşı mənada öz uğurlu həllini tapmaqdadır.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Biznes problemlərinin təc</w:t>
      </w:r>
      <w:r w:rsidR="007B1AB1">
        <w:rPr>
          <w:rFonts w:ascii="Times New Roman" w:hAnsi="Times New Roman" w:cs="Times New Roman"/>
          <w:spacing w:val="-2"/>
          <w:sz w:val="24"/>
          <w:szCs w:val="28"/>
        </w:rPr>
        <w:t>r</w:t>
      </w:r>
      <w:r w:rsidRPr="00EF54D8">
        <w:rPr>
          <w:rFonts w:ascii="Times New Roman" w:hAnsi="Times New Roman" w:cs="Times New Roman"/>
          <w:spacing w:val="-2"/>
          <w:sz w:val="24"/>
          <w:szCs w:val="28"/>
        </w:rPr>
        <w:t>übələr əsasında hə</w:t>
      </w:r>
      <w:r w:rsidR="00F21094">
        <w:rPr>
          <w:rFonts w:ascii="Times New Roman" w:hAnsi="Times New Roman" w:cs="Times New Roman"/>
          <w:spacing w:val="-2"/>
          <w:sz w:val="24"/>
          <w:szCs w:val="28"/>
        </w:rPr>
        <w:t xml:space="preserve">lli, </w:t>
      </w:r>
      <w:r w:rsidRPr="00EF54D8">
        <w:rPr>
          <w:rFonts w:ascii="Times New Roman" w:hAnsi="Times New Roman" w:cs="Times New Roman"/>
          <w:spacing w:val="-2"/>
          <w:sz w:val="24"/>
          <w:szCs w:val="28"/>
        </w:rPr>
        <w:t>demə</w:t>
      </w:r>
      <w:r w:rsidR="008B356F">
        <w:rPr>
          <w:rFonts w:ascii="Times New Roman" w:hAnsi="Times New Roman" w:cs="Times New Roman"/>
          <w:spacing w:val="-2"/>
          <w:sz w:val="24"/>
          <w:szCs w:val="28"/>
        </w:rPr>
        <w:t>k olar ki</w:t>
      </w:r>
      <w:r w:rsidRPr="00EF54D8">
        <w:rPr>
          <w:rFonts w:ascii="Times New Roman" w:hAnsi="Times New Roman" w:cs="Times New Roman"/>
          <w:spacing w:val="-2"/>
          <w:sz w:val="24"/>
          <w:szCs w:val="28"/>
        </w:rPr>
        <w:t>, həmişə şirkətlərin uğurlarına və ya orijinal biznesin inkişaf strategiyasına uyğun fərqlən</w:t>
      </w:r>
      <w:r w:rsid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dirilir. Bu biznes strategiyaları əksər hallarda aydın görünən olsa da, adətən</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aşkar etmək üçün çalışılır. Onların aydın olan tə</w:t>
      </w:r>
      <w:r w:rsidR="008B356F">
        <w:rPr>
          <w:rFonts w:ascii="Times New Roman" w:hAnsi="Times New Roman" w:cs="Times New Roman"/>
          <w:spacing w:val="-2"/>
          <w:sz w:val="24"/>
          <w:szCs w:val="28"/>
        </w:rPr>
        <w:t>rifi</w:t>
      </w:r>
      <w:r w:rsidRPr="00EF54D8">
        <w:rPr>
          <w:rFonts w:ascii="Times New Roman" w:hAnsi="Times New Roman" w:cs="Times New Roman"/>
          <w:spacing w:val="-2"/>
          <w:sz w:val="24"/>
          <w:szCs w:val="28"/>
        </w:rPr>
        <w:t>, bütün paylaşılan ümumi məqsəd və vəzifələri bir buket şəkil kimi təsəvvür etmək lazımdır. Lakin</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bir qayda olaraq, ictimai vəzifələrə uyğun olur və yalnız şirkə</w:t>
      </w:r>
      <w:r w:rsidR="007B1AB1">
        <w:rPr>
          <w:rFonts w:ascii="Times New Roman" w:hAnsi="Times New Roman" w:cs="Times New Roman"/>
          <w:spacing w:val="-2"/>
          <w:sz w:val="24"/>
          <w:szCs w:val="28"/>
        </w:rPr>
        <w:t>t</w:t>
      </w:r>
      <w:r w:rsidRPr="00EF54D8">
        <w:rPr>
          <w:rFonts w:ascii="Times New Roman" w:hAnsi="Times New Roman" w:cs="Times New Roman"/>
          <w:spacing w:val="-2"/>
          <w:sz w:val="24"/>
          <w:szCs w:val="28"/>
        </w:rPr>
        <w:t xml:space="preserve"> rəhbərləri</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nin dar dairəsi üçün məlum deyil ki, bu bir fikir kimi formalaşır</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ya da müəyyən zaman çərçivəsində mövcud olur.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Bəzi </w:t>
      </w:r>
      <w:r w:rsidRPr="00EF54D8">
        <w:rPr>
          <w:rFonts w:ascii="Times New Roman" w:hAnsi="Times New Roman" w:cs="Times New Roman"/>
          <w:spacing w:val="-2"/>
          <w:sz w:val="24"/>
          <w:szCs w:val="28"/>
          <w:lang w:val="az-Latn-AZ"/>
        </w:rPr>
        <w:t>mütəxə</w:t>
      </w:r>
      <w:r w:rsidR="007B1AB1">
        <w:rPr>
          <w:rFonts w:ascii="Times New Roman" w:hAnsi="Times New Roman" w:cs="Times New Roman"/>
          <w:spacing w:val="-2"/>
          <w:sz w:val="24"/>
          <w:szCs w:val="28"/>
          <w:lang w:val="az-Latn-AZ"/>
        </w:rPr>
        <w:t>s</w:t>
      </w:r>
      <w:r w:rsidRPr="00EF54D8">
        <w:rPr>
          <w:rFonts w:ascii="Times New Roman" w:hAnsi="Times New Roman" w:cs="Times New Roman"/>
          <w:spacing w:val="-2"/>
          <w:sz w:val="24"/>
          <w:szCs w:val="28"/>
          <w:lang w:val="az-Latn-AZ"/>
        </w:rPr>
        <w:t xml:space="preserve">sislər </w:t>
      </w:r>
      <w:r w:rsidRPr="00EF54D8">
        <w:rPr>
          <w:rFonts w:ascii="Times New Roman" w:hAnsi="Times New Roman" w:cs="Times New Roman"/>
          <w:spacing w:val="-2"/>
          <w:sz w:val="24"/>
          <w:szCs w:val="28"/>
        </w:rPr>
        <w:t>şirkətə rəqabət üstünlüyü verir ki, biznesin inkişaf stra</w:t>
      </w:r>
      <w:r w:rsid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tegiyası bəyan edilə bilməz, lakin müəyyən ildən bunun ə</w:t>
      </w:r>
      <w:r w:rsidR="00F21094">
        <w:rPr>
          <w:rFonts w:ascii="Times New Roman" w:hAnsi="Times New Roman" w:cs="Times New Roman"/>
          <w:spacing w:val="-2"/>
          <w:sz w:val="24"/>
          <w:szCs w:val="28"/>
        </w:rPr>
        <w:t>n arzu</w:t>
      </w:r>
      <w:r w:rsidRPr="00EF54D8">
        <w:rPr>
          <w:rFonts w:ascii="Times New Roman" w:hAnsi="Times New Roman" w:cs="Times New Roman"/>
          <w:spacing w:val="-2"/>
          <w:sz w:val="24"/>
          <w:szCs w:val="28"/>
        </w:rPr>
        <w:t>olunan vəziyyət olduğunu bildirmək lazımdır, bu hadisə müəyyən səbəb olmadan deyilə bilməz və irəli sürülə bilməz, bu məsələ müəyyə</w:t>
      </w:r>
      <w:r w:rsidR="00F21094">
        <w:rPr>
          <w:rFonts w:ascii="Times New Roman" w:hAnsi="Times New Roman" w:cs="Times New Roman"/>
          <w:spacing w:val="-2"/>
          <w:sz w:val="24"/>
          <w:szCs w:val="28"/>
        </w:rPr>
        <w:t>n döv</w:t>
      </w:r>
      <w:r w:rsidRPr="00EF54D8">
        <w:rPr>
          <w:rFonts w:ascii="Times New Roman" w:hAnsi="Times New Roman" w:cs="Times New Roman"/>
          <w:spacing w:val="-2"/>
          <w:sz w:val="24"/>
          <w:szCs w:val="28"/>
        </w:rPr>
        <w:t>rə qədər gizli saxlanıl</w:t>
      </w:r>
      <w:r w:rsid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malıdır.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Amma 50-ci illərin ortalarında, biznesin inkişafı strategiyalarına dair </w:t>
      </w:r>
      <w:r w:rsidRPr="00EF54D8">
        <w:rPr>
          <w:rFonts w:ascii="Times New Roman" w:hAnsi="Times New Roman" w:cs="Times New Roman"/>
          <w:spacing w:val="-2"/>
          <w:sz w:val="24"/>
          <w:szCs w:val="28"/>
        </w:rPr>
        <w:lastRenderedPageBreak/>
        <w:t>Amerika ədəbiyyatlarında getdikcə bu məsələlə</w:t>
      </w:r>
      <w:r w:rsidR="00F21094">
        <w:rPr>
          <w:rFonts w:ascii="Times New Roman" w:hAnsi="Times New Roman" w:cs="Times New Roman"/>
          <w:spacing w:val="-2"/>
          <w:sz w:val="24"/>
          <w:szCs w:val="28"/>
        </w:rPr>
        <w:t xml:space="preserve">rin </w:t>
      </w:r>
      <w:r w:rsidRPr="00EF54D8">
        <w:rPr>
          <w:rFonts w:ascii="Times New Roman" w:hAnsi="Times New Roman" w:cs="Times New Roman"/>
          <w:spacing w:val="-2"/>
          <w:sz w:val="24"/>
          <w:szCs w:val="28"/>
        </w:rPr>
        <w:t xml:space="preserve">lehinə olanlar yeni rəylər və açıq ifadə olunan yeni inkişaf strategiyaları formasında təkliflər ifadə edilirdi. Şirkətin fəaliyyətində nəzarət bir aktual məsələ olmaqla yanaşı, həm də çoxsaylı işçiləri cəlb etməklə, biznesin inkişaf strategiyasına marketinqi cəlb etməklə bu problemin həllində müəyyən uğurlara imza atıldı. </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Bu məsələ</w:t>
      </w:r>
      <w:r w:rsidR="00F21094">
        <w:rPr>
          <w:rFonts w:ascii="Times New Roman" w:hAnsi="Times New Roman" w:cs="Times New Roman"/>
          <w:spacing w:val="-2"/>
          <w:sz w:val="24"/>
          <w:szCs w:val="28"/>
        </w:rPr>
        <w:t xml:space="preserve"> </w:t>
      </w:r>
      <w:r w:rsidRPr="00EF54D8">
        <w:rPr>
          <w:rFonts w:ascii="Times New Roman" w:hAnsi="Times New Roman" w:cs="Times New Roman"/>
          <w:spacing w:val="-2"/>
          <w:sz w:val="24"/>
          <w:szCs w:val="28"/>
        </w:rPr>
        <w:t>ilə məşğul olan şirkətlər, xüsusilə də məqsədli fəaliyyət üçün, yalnız faydalı olmaq üçün hansısa xüsusi mövqedə</w:t>
      </w:r>
      <w:r w:rsidR="00F21094">
        <w:rPr>
          <w:rFonts w:ascii="Times New Roman" w:hAnsi="Times New Roman" w:cs="Times New Roman"/>
          <w:spacing w:val="-2"/>
          <w:sz w:val="24"/>
          <w:szCs w:val="28"/>
        </w:rPr>
        <w:t>n faydalaş</w:t>
      </w:r>
      <w:r w:rsidRPr="00EF54D8">
        <w:rPr>
          <w:rFonts w:ascii="Times New Roman" w:hAnsi="Times New Roman" w:cs="Times New Roman"/>
          <w:spacing w:val="-2"/>
          <w:sz w:val="24"/>
          <w:szCs w:val="28"/>
        </w:rPr>
        <w:t>an biznesin inkişaf strategiyasına əsasən həyata keçirilmə</w:t>
      </w:r>
      <w:r w:rsidR="00F64BFD">
        <w:rPr>
          <w:rFonts w:ascii="Times New Roman" w:hAnsi="Times New Roman" w:cs="Times New Roman"/>
          <w:spacing w:val="-2"/>
          <w:sz w:val="24"/>
          <w:szCs w:val="28"/>
        </w:rPr>
        <w:t>si günün aktual mövzus</w:t>
      </w:r>
      <w:r w:rsidRPr="00EF54D8">
        <w:rPr>
          <w:rFonts w:ascii="Times New Roman" w:hAnsi="Times New Roman" w:cs="Times New Roman"/>
          <w:spacing w:val="-2"/>
          <w:sz w:val="24"/>
          <w:szCs w:val="28"/>
        </w:rPr>
        <w:t>u hesab edilə bilər.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w:t>
      </w:r>
      <w:r w:rsidRPr="00EF54D8">
        <w:rPr>
          <w:rFonts w:ascii="Times New Roman" w:hAnsi="Times New Roman" w:cs="Times New Roman"/>
          <w:spacing w:val="-2"/>
          <w:sz w:val="24"/>
          <w:szCs w:val="28"/>
          <w:lang w:val="az-Latn-AZ"/>
        </w:rPr>
        <w:t>Bir</w:t>
      </w:r>
      <w:r w:rsidRPr="00EF54D8">
        <w:rPr>
          <w:rFonts w:ascii="Times New Roman" w:hAnsi="Times New Roman" w:cs="Times New Roman"/>
          <w:spacing w:val="-2"/>
          <w:sz w:val="24"/>
          <w:szCs w:val="28"/>
        </w:rPr>
        <w:t xml:space="preserve"> uğura görə şirkət haqqında fikir yürütmək və ya həmən nailiyyəti müəyyən inkişaf strategiyasına əsasən</w:t>
      </w:r>
      <w:r w:rsidR="00F21094">
        <w:rPr>
          <w:rFonts w:ascii="Times New Roman" w:hAnsi="Times New Roman" w:cs="Times New Roman"/>
          <w:spacing w:val="-2"/>
          <w:sz w:val="24"/>
          <w:szCs w:val="28"/>
        </w:rPr>
        <w:t xml:space="preserve"> ölçüləri bilməz və deyə bilmərik ki</w:t>
      </w:r>
      <w:r w:rsidRPr="00EF54D8">
        <w:rPr>
          <w:rFonts w:ascii="Times New Roman" w:hAnsi="Times New Roman" w:cs="Times New Roman"/>
          <w:spacing w:val="-2"/>
          <w:sz w:val="24"/>
          <w:szCs w:val="28"/>
        </w:rPr>
        <w:t>, bu doğrudur və ya səhvdir. Biz müəyyən açıq strategiyanın məntiq dərəcəsi baxımından, həm də ballar əsasında müəyyənləş</w:t>
      </w:r>
      <w:r w:rsidR="007B1AB1">
        <w:rPr>
          <w:rFonts w:ascii="Times New Roman" w:hAnsi="Times New Roman" w:cs="Times New Roman"/>
          <w:spacing w:val="-2"/>
          <w:sz w:val="24"/>
          <w:szCs w:val="28"/>
        </w:rPr>
        <w:t>d</w:t>
      </w:r>
      <w:r w:rsidRPr="00EF54D8">
        <w:rPr>
          <w:rFonts w:ascii="Times New Roman" w:hAnsi="Times New Roman" w:cs="Times New Roman"/>
          <w:spacing w:val="-2"/>
          <w:sz w:val="24"/>
          <w:szCs w:val="28"/>
        </w:rPr>
        <w:t>irsə</w:t>
      </w:r>
      <w:r w:rsidR="00F21094">
        <w:rPr>
          <w:rFonts w:ascii="Times New Roman" w:hAnsi="Times New Roman" w:cs="Times New Roman"/>
          <w:spacing w:val="-2"/>
          <w:sz w:val="24"/>
          <w:szCs w:val="28"/>
        </w:rPr>
        <w:t xml:space="preserve">k ki, bu uyğundur, </w:t>
      </w:r>
      <w:r w:rsidRPr="00EF54D8">
        <w:rPr>
          <w:rFonts w:ascii="Times New Roman" w:hAnsi="Times New Roman" w:cs="Times New Roman"/>
          <w:spacing w:val="-2"/>
          <w:sz w:val="24"/>
          <w:szCs w:val="28"/>
        </w:rPr>
        <w:t>deməli doğruluğunu etiraf etmək və bəyan etmək lazımdır. Şirkətlərdə açıq elan strategiyasının köməyi olmadan yaxşı nəticələr əldə etmək olmaz, ifadəsini işlətmə</w:t>
      </w:r>
      <w:r w:rsidR="007B1AB1">
        <w:rPr>
          <w:rFonts w:ascii="Times New Roman" w:hAnsi="Times New Roman" w:cs="Times New Roman"/>
          <w:spacing w:val="-2"/>
          <w:sz w:val="24"/>
          <w:szCs w:val="28"/>
        </w:rPr>
        <w:t>k</w:t>
      </w:r>
      <w:r w:rsidR="00F21094">
        <w:rPr>
          <w:rFonts w:ascii="Times New Roman" w:hAnsi="Times New Roman" w:cs="Times New Roman"/>
          <w:spacing w:val="-2"/>
          <w:sz w:val="24"/>
          <w:szCs w:val="28"/>
        </w:rPr>
        <w:t>,</w:t>
      </w:r>
      <w:r w:rsidR="007B1AB1">
        <w:rPr>
          <w:rFonts w:ascii="Times New Roman" w:hAnsi="Times New Roman" w:cs="Times New Roman"/>
          <w:spacing w:val="-2"/>
          <w:sz w:val="24"/>
          <w:szCs w:val="28"/>
        </w:rPr>
        <w:t xml:space="preserve"> yə</w:t>
      </w:r>
      <w:r w:rsidRPr="00EF54D8">
        <w:rPr>
          <w:rFonts w:ascii="Times New Roman" w:hAnsi="Times New Roman" w:cs="Times New Roman"/>
          <w:spacing w:val="-2"/>
          <w:sz w:val="24"/>
          <w:szCs w:val="28"/>
        </w:rPr>
        <w:t>qin ki, düz olmazdı, halbuki sayca kiçik işçi hey</w:t>
      </w:r>
      <w:r w:rsidR="007B1AB1">
        <w:rPr>
          <w:rFonts w:ascii="Times New Roman" w:hAnsi="Times New Roman" w:cs="Times New Roman"/>
          <w:spacing w:val="-2"/>
          <w:sz w:val="24"/>
          <w:szCs w:val="28"/>
        </w:rPr>
        <w:t>y</w:t>
      </w:r>
      <w:r w:rsidRPr="00EF54D8">
        <w:rPr>
          <w:rFonts w:ascii="Times New Roman" w:hAnsi="Times New Roman" w:cs="Times New Roman"/>
          <w:spacing w:val="-2"/>
          <w:sz w:val="24"/>
          <w:szCs w:val="28"/>
        </w:rPr>
        <w:t>ətinə malikdirsə və qəsdən açıq strategiyanı tətbiq edir və bunu əsas götürür ki, dəqiq bu gün inkişaf edən şirkətlər qrupu bu əsasda artır.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Bizim bu fikrimizin izahının paradoksallığını aşağıdakı məntiqi izahımız kömək edə bilər. Biznesin inkişaf strategiyası - bir kompleks istiqaməti təmin edən sistemli yanaşmadır, balans və artım isə ümumi istiqamə</w:t>
      </w:r>
      <w:r w:rsidR="00F21094">
        <w:rPr>
          <w:rFonts w:ascii="Times New Roman" w:hAnsi="Times New Roman" w:cs="Times New Roman"/>
          <w:spacing w:val="-2"/>
          <w:sz w:val="24"/>
          <w:szCs w:val="28"/>
        </w:rPr>
        <w:t>tdir. Yadda saxlamaq  lazımdır</w:t>
      </w:r>
      <w:r w:rsidRPr="00EF54D8">
        <w:rPr>
          <w:rFonts w:ascii="Times New Roman" w:hAnsi="Times New Roman" w:cs="Times New Roman"/>
          <w:spacing w:val="-2"/>
          <w:sz w:val="24"/>
          <w:szCs w:val="28"/>
        </w:rPr>
        <w:t xml:space="preserve"> ki, necə bir böyük və mürəkkəb olan şirkətin biznesinin inkişafına əsaslanan strategiyasının məntiqə əsasları aşkar olmadan koordinasiya və balans saxlamaq necə olar?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Bu suala cavab şirkətin artım xarakterində axtarmaq lazımdır. Şirkət yavaş-yavaş inkişaf etməkdə olan bazarlarda tələb və struktur dəyişikliklərinə əsaslanan xidməti varsa, emal və məhsulların istehsalı bütün bu şərtlər ilə uzlaşırsa, deməli</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biznesin inkişaf strategiyası yavaş-yavaş və tədricən dəyişmə</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 xml:space="preserve">lidir, çünki bu bazarı sabit edir. </w:t>
      </w:r>
      <w:r w:rsidRPr="00EF54D8">
        <w:rPr>
          <w:rFonts w:ascii="Times New Roman" w:hAnsi="Times New Roman" w:cs="Times New Roman"/>
          <w:spacing w:val="-2"/>
          <w:sz w:val="24"/>
          <w:szCs w:val="28"/>
          <w:lang w:val="az-Latn-AZ"/>
        </w:rPr>
        <w:t>Əlbəttə</w:t>
      </w:r>
      <w:r w:rsidR="00F21094">
        <w:rPr>
          <w:rFonts w:ascii="Times New Roman" w:hAnsi="Times New Roman" w:cs="Times New Roman"/>
          <w:spacing w:val="-2"/>
          <w:sz w:val="24"/>
          <w:szCs w:val="28"/>
          <w:lang w:val="az-Latn-AZ"/>
        </w:rPr>
        <w:t>,</w:t>
      </w:r>
      <w:r w:rsidRPr="00EF54D8">
        <w:rPr>
          <w:rFonts w:ascii="Times New Roman" w:hAnsi="Times New Roman" w:cs="Times New Roman"/>
          <w:spacing w:val="-2"/>
          <w:sz w:val="24"/>
          <w:szCs w:val="28"/>
          <w:lang w:val="az-Latn-AZ"/>
        </w:rPr>
        <w:t xml:space="preserve"> hər bir şirkətin t</w:t>
      </w:r>
      <w:r w:rsidRPr="00EF54D8">
        <w:rPr>
          <w:rFonts w:ascii="Times New Roman" w:hAnsi="Times New Roman" w:cs="Times New Roman"/>
          <w:spacing w:val="-2"/>
          <w:sz w:val="24"/>
          <w:szCs w:val="28"/>
        </w:rPr>
        <w:t>əcrübə toplanması üçün uyğunlaşması, formal hərəkətlər vasitə</w:t>
      </w:r>
      <w:r w:rsidR="00F21094">
        <w:rPr>
          <w:rFonts w:ascii="Times New Roman" w:hAnsi="Times New Roman" w:cs="Times New Roman"/>
          <w:spacing w:val="-2"/>
          <w:sz w:val="24"/>
          <w:szCs w:val="28"/>
        </w:rPr>
        <w:t>s</w:t>
      </w:r>
      <w:r w:rsidRPr="00EF54D8">
        <w:rPr>
          <w:rFonts w:ascii="Times New Roman" w:hAnsi="Times New Roman" w:cs="Times New Roman"/>
          <w:spacing w:val="-2"/>
          <w:sz w:val="24"/>
          <w:szCs w:val="28"/>
        </w:rPr>
        <w:t xml:space="preserve">ilə </w:t>
      </w:r>
      <w:r w:rsidR="00C0620C">
        <w:rPr>
          <w:rFonts w:ascii="Times New Roman" w:hAnsi="Times New Roman" w:cs="Times New Roman"/>
          <w:spacing w:val="-2"/>
          <w:sz w:val="24"/>
          <w:szCs w:val="28"/>
        </w:rPr>
        <w:t xml:space="preserve">təşkilati </w:t>
      </w:r>
      <w:r w:rsidRPr="00EF54D8">
        <w:rPr>
          <w:rFonts w:ascii="Times New Roman" w:hAnsi="Times New Roman" w:cs="Times New Roman"/>
          <w:spacing w:val="-2"/>
          <w:sz w:val="24"/>
          <w:szCs w:val="28"/>
        </w:rPr>
        <w:t>koordinasiyaya nail</w:t>
      </w:r>
      <w:r w:rsidR="007B1AB1">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olması vacibdir. Adətən</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yeni rəhbərlərin və əməkdaşların uzun bir yol </w:t>
      </w:r>
      <w:r w:rsidR="007B1AB1">
        <w:rPr>
          <w:rFonts w:ascii="Times New Roman" w:hAnsi="Times New Roman" w:cs="Times New Roman"/>
          <w:spacing w:val="-2"/>
          <w:sz w:val="24"/>
          <w:szCs w:val="28"/>
        </w:rPr>
        <w:t xml:space="preserve">tutaraq </w:t>
      </w:r>
      <w:r w:rsidRPr="00EF54D8">
        <w:rPr>
          <w:rFonts w:ascii="Times New Roman" w:hAnsi="Times New Roman" w:cs="Times New Roman"/>
          <w:spacing w:val="-2"/>
          <w:sz w:val="24"/>
          <w:szCs w:val="28"/>
        </w:rPr>
        <w:t>getmək arzusu üzündən və onların karyeralarının inkişaf dövrü ərzində tərəqqi sürətlə inkişaf edir. Bu zaman, onlar təcrübəyə əsaslanaraq, şirkətin biznesinin inkişaf strategiyasını və prinsiplərini anlamaq öyrənmək və tətbiq etmək bacarıqlarının olduğunu demə</w:t>
      </w:r>
      <w:r w:rsidR="007B1AB1">
        <w:rPr>
          <w:rFonts w:ascii="Times New Roman" w:hAnsi="Times New Roman" w:cs="Times New Roman"/>
          <w:spacing w:val="-2"/>
          <w:sz w:val="24"/>
          <w:szCs w:val="28"/>
        </w:rPr>
        <w:t>k olar</w:t>
      </w:r>
      <w:r w:rsidRPr="00EF54D8">
        <w:rPr>
          <w:rFonts w:ascii="Times New Roman" w:hAnsi="Times New Roman" w:cs="Times New Roman"/>
          <w:spacing w:val="-2"/>
          <w:sz w:val="24"/>
          <w:szCs w:val="28"/>
        </w:rPr>
        <w:t>. Əlbə</w:t>
      </w:r>
      <w:r w:rsidR="00F21094">
        <w:rPr>
          <w:rFonts w:ascii="Times New Roman" w:hAnsi="Times New Roman" w:cs="Times New Roman"/>
          <w:spacing w:val="-2"/>
          <w:sz w:val="24"/>
          <w:szCs w:val="28"/>
        </w:rPr>
        <w:t>tt</w:t>
      </w:r>
      <w:r w:rsidRPr="00EF54D8">
        <w:rPr>
          <w:rFonts w:ascii="Times New Roman" w:hAnsi="Times New Roman" w:cs="Times New Roman"/>
          <w:spacing w:val="-2"/>
          <w:sz w:val="24"/>
          <w:szCs w:val="28"/>
        </w:rPr>
        <w:t>ə</w:t>
      </w:r>
      <w:r w:rsidR="00C10ED1">
        <w:rPr>
          <w:rFonts w:ascii="Times New Roman" w:hAnsi="Times New Roman" w:cs="Times New Roman"/>
          <w:spacing w:val="-2"/>
          <w:sz w:val="24"/>
          <w:szCs w:val="28"/>
        </w:rPr>
        <w:t xml:space="preserve"> xarici mühi</w:t>
      </w:r>
      <w:r w:rsidRPr="00EF54D8">
        <w:rPr>
          <w:rFonts w:ascii="Times New Roman" w:hAnsi="Times New Roman" w:cs="Times New Roman"/>
          <w:spacing w:val="-2"/>
          <w:sz w:val="24"/>
          <w:szCs w:val="28"/>
        </w:rPr>
        <w:t>t, texnologiya, adi sürətlə dəyişən rəqabət mühütü varsa, ali rəhbərlik tədricən yığılmış bilik və təcrübəsindən istifadə etməklə</w:t>
      </w:r>
      <w:r w:rsidR="00F21094">
        <w:rPr>
          <w:rFonts w:ascii="Times New Roman" w:hAnsi="Times New Roman" w:cs="Times New Roman"/>
          <w:spacing w:val="-2"/>
          <w:sz w:val="24"/>
          <w:szCs w:val="28"/>
        </w:rPr>
        <w:t>, öz bacarıqlarına</w:t>
      </w:r>
      <w:r w:rsidRPr="00EF54D8">
        <w:rPr>
          <w:rFonts w:ascii="Times New Roman" w:hAnsi="Times New Roman" w:cs="Times New Roman"/>
          <w:spacing w:val="-2"/>
          <w:sz w:val="24"/>
          <w:szCs w:val="28"/>
        </w:rPr>
        <w:t xml:space="preserve"> uyğunlaşa bilər. Bu zaman xidmət və idarə edənlər</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eyni zamanda</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marketinq və istehsal şöbələrinin rəhbərləri ilə koordinasiya edə bilərlə</w:t>
      </w:r>
      <w:r w:rsidR="007B1AB1">
        <w:rPr>
          <w:rFonts w:ascii="Times New Roman" w:hAnsi="Times New Roman" w:cs="Times New Roman"/>
          <w:spacing w:val="-2"/>
          <w:sz w:val="24"/>
          <w:szCs w:val="28"/>
        </w:rPr>
        <w:t>r. Bun</w:t>
      </w:r>
      <w:r w:rsidRPr="00EF54D8">
        <w:rPr>
          <w:rFonts w:ascii="Times New Roman" w:hAnsi="Times New Roman" w:cs="Times New Roman"/>
          <w:spacing w:val="-2"/>
          <w:sz w:val="24"/>
          <w:szCs w:val="28"/>
        </w:rPr>
        <w:t>lar yaxşı b</w:t>
      </w:r>
      <w:r w:rsidR="00F21094">
        <w:rPr>
          <w:rFonts w:ascii="Times New Roman" w:hAnsi="Times New Roman" w:cs="Times New Roman"/>
          <w:spacing w:val="-2"/>
          <w:sz w:val="24"/>
          <w:szCs w:val="28"/>
        </w:rPr>
        <w:t xml:space="preserve">alanslaşdırılmış formada olarsa, </w:t>
      </w:r>
      <w:r w:rsidRPr="00EF54D8">
        <w:rPr>
          <w:rFonts w:ascii="Times New Roman" w:hAnsi="Times New Roman" w:cs="Times New Roman"/>
          <w:spacing w:val="-2"/>
          <w:sz w:val="24"/>
          <w:szCs w:val="28"/>
        </w:rPr>
        <w:t>şirkəti inki</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şafa aparmaq olar.</w:t>
      </w:r>
      <w:r w:rsidR="007B1AB1">
        <w:rPr>
          <w:rFonts w:ascii="Times New Roman" w:hAnsi="Times New Roman" w:cs="Times New Roman"/>
          <w:spacing w:val="-2"/>
          <w:sz w:val="24"/>
          <w:szCs w:val="28"/>
        </w:rPr>
        <w:t xml:space="preserve"> </w:t>
      </w:r>
      <w:r w:rsidRPr="00EF54D8">
        <w:rPr>
          <w:rFonts w:ascii="Times New Roman" w:hAnsi="Times New Roman" w:cs="Times New Roman"/>
          <w:spacing w:val="-2"/>
          <w:sz w:val="24"/>
          <w:szCs w:val="28"/>
        </w:rPr>
        <w:t>Biznesi inkişaf strategiyasını sabit olaraq saxlamaq lazımdır.</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Belə bir zəif koordinasiya artım baxımından yaxşı nəticələr verir və hələ </w:t>
      </w:r>
      <w:r w:rsidRPr="00EF54D8">
        <w:rPr>
          <w:rFonts w:ascii="Times New Roman" w:hAnsi="Times New Roman" w:cs="Times New Roman"/>
          <w:spacing w:val="-2"/>
          <w:sz w:val="24"/>
          <w:szCs w:val="28"/>
        </w:rPr>
        <w:lastRenderedPageBreak/>
        <w:t>də işləyir və belə yanaşmaya şübhə ilə baxmaq lazım deyil. Biz gördüyümüz kimi, 1950-c</w:t>
      </w:r>
      <w:r w:rsidRPr="00EF54D8">
        <w:rPr>
          <w:rFonts w:ascii="Times New Roman" w:hAnsi="Times New Roman" w:cs="Times New Roman"/>
          <w:spacing w:val="-2"/>
          <w:sz w:val="24"/>
          <w:szCs w:val="28"/>
          <w:lang w:val="az-Latn-AZ"/>
        </w:rPr>
        <w:t xml:space="preserve">ı </w:t>
      </w:r>
      <w:r w:rsidRPr="00EF54D8">
        <w:rPr>
          <w:rFonts w:ascii="Times New Roman" w:hAnsi="Times New Roman" w:cs="Times New Roman"/>
          <w:spacing w:val="-2"/>
          <w:sz w:val="24"/>
          <w:szCs w:val="28"/>
        </w:rPr>
        <w:t>ildən başlayaraq, bazar iqtisadiyyatı üçün nisbətən sabit və davamlı artım dövrü idi, bu baxımdan</w:t>
      </w:r>
      <w:r w:rsidR="00F21094">
        <w:rPr>
          <w:rFonts w:ascii="Times New Roman" w:hAnsi="Times New Roman" w:cs="Times New Roman"/>
          <w:spacing w:val="-2"/>
          <w:sz w:val="24"/>
          <w:szCs w:val="28"/>
        </w:rPr>
        <w:t>,</w:t>
      </w:r>
      <w:r w:rsidRPr="00EF54D8">
        <w:rPr>
          <w:rFonts w:ascii="Times New Roman" w:hAnsi="Times New Roman" w:cs="Times New Roman"/>
          <w:spacing w:val="-2"/>
          <w:sz w:val="24"/>
          <w:szCs w:val="28"/>
        </w:rPr>
        <w:t xml:space="preserve"> biznesin inkişaf strategiyasına maraqların artması təəccüblü görünə bilməz .</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Əsrin ikin</w:t>
      </w:r>
      <w:r w:rsidR="00894AC7">
        <w:rPr>
          <w:rFonts w:ascii="Times New Roman" w:hAnsi="Times New Roman" w:cs="Times New Roman"/>
          <w:spacing w:val="-2"/>
          <w:sz w:val="24"/>
          <w:szCs w:val="28"/>
        </w:rPr>
        <w:t>ci yarısı - bu bir "başqa drama</w:t>
      </w:r>
      <w:r w:rsidRPr="00EF54D8">
        <w:rPr>
          <w:rFonts w:ascii="Times New Roman" w:hAnsi="Times New Roman" w:cs="Times New Roman"/>
          <w:spacing w:val="-2"/>
          <w:sz w:val="24"/>
          <w:szCs w:val="28"/>
        </w:rPr>
        <w:t>" idi. Sosialist iqtisadi münasi</w:t>
      </w:r>
      <w:r w:rsidR="00EF54D8" w:rsidRPr="00EF54D8">
        <w:rPr>
          <w:rFonts w:ascii="Times New Roman" w:hAnsi="Times New Roman" w:cs="Times New Roman"/>
          <w:spacing w:val="-2"/>
          <w:sz w:val="24"/>
          <w:szCs w:val="28"/>
        </w:rPr>
        <w:softHyphen/>
      </w:r>
      <w:r w:rsidRPr="00EF54D8">
        <w:rPr>
          <w:rFonts w:ascii="Times New Roman" w:hAnsi="Times New Roman" w:cs="Times New Roman"/>
          <w:spacing w:val="-2"/>
          <w:sz w:val="24"/>
          <w:szCs w:val="28"/>
        </w:rPr>
        <w:t>bətlərində mövcud sosial və iqtisadi münasibətlərinin təşkili üzrə ənənəvi inam tez-tez tənəzzülə, durğunluğa gətirib çıxarırırdı.</w:t>
      </w:r>
    </w:p>
    <w:p w:rsidR="008E0B10" w:rsidRPr="00EF54D8" w:rsidRDefault="008E0B10" w:rsidP="00EF54D8">
      <w:pPr>
        <w:widowControl w:val="0"/>
        <w:spacing w:after="0" w:line="250" w:lineRule="auto"/>
        <w:ind w:firstLine="567"/>
        <w:jc w:val="both"/>
        <w:rPr>
          <w:rFonts w:ascii="Times New Roman" w:hAnsi="Times New Roman" w:cs="Times New Roman"/>
          <w:spacing w:val="-2"/>
          <w:sz w:val="24"/>
          <w:szCs w:val="28"/>
        </w:rPr>
      </w:pPr>
      <w:r w:rsidRPr="00EF54D8">
        <w:rPr>
          <w:rFonts w:ascii="Times New Roman" w:hAnsi="Times New Roman" w:cs="Times New Roman"/>
          <w:spacing w:val="-2"/>
          <w:sz w:val="24"/>
          <w:szCs w:val="28"/>
        </w:rPr>
        <w:t xml:space="preserve"> Beləliklə, biznesin inkişaf strategiyası şirkətin daha səmərəli işləməsi üçün bir vasitə kimi çox önəmli idi. Bu faktı nəzərə alaraq, biz biznesin inkişaf strategiyasının özünün əsaslandırılması haqqında bir neçə önəmli sualları qoymaq məcburiyyətindəyik.</w:t>
      </w:r>
    </w:p>
    <w:p w:rsidR="008E0B10" w:rsidRDefault="008E0B10" w:rsidP="008E0B10">
      <w:pPr>
        <w:spacing w:after="0" w:line="252" w:lineRule="auto"/>
        <w:ind w:firstLine="567"/>
        <w:jc w:val="both"/>
        <w:rPr>
          <w:rFonts w:ascii="Times New Roman" w:hAnsi="Times New Roman" w:cs="Times New Roman"/>
          <w:sz w:val="24"/>
          <w:szCs w:val="28"/>
        </w:rPr>
      </w:pPr>
    </w:p>
    <w:p w:rsidR="00EF54D8" w:rsidRPr="00A56261" w:rsidRDefault="00EF54D8" w:rsidP="008E0B10">
      <w:pPr>
        <w:spacing w:after="0" w:line="252" w:lineRule="auto"/>
        <w:ind w:firstLine="567"/>
        <w:jc w:val="both"/>
        <w:rPr>
          <w:rFonts w:ascii="Times New Roman" w:hAnsi="Times New Roman" w:cs="Times New Roman"/>
          <w:sz w:val="24"/>
          <w:szCs w:val="28"/>
        </w:rPr>
      </w:pPr>
    </w:p>
    <w:p w:rsidR="00EF54D8" w:rsidRDefault="008E0B10" w:rsidP="00495694">
      <w:pPr>
        <w:spacing w:after="0" w:line="252" w:lineRule="auto"/>
        <w:jc w:val="right"/>
        <w:rPr>
          <w:rFonts w:ascii="Times New Roman" w:hAnsi="Times New Roman" w:cs="Times New Roman"/>
          <w:b/>
          <w:sz w:val="28"/>
          <w:szCs w:val="28"/>
          <w:lang w:val="az-Latn-AZ"/>
        </w:rPr>
      </w:pPr>
      <w:r w:rsidRPr="00495694">
        <w:rPr>
          <w:rFonts w:ascii="Times New Roman" w:hAnsi="Times New Roman" w:cs="Times New Roman"/>
          <w:b/>
          <w:sz w:val="28"/>
          <w:szCs w:val="28"/>
        </w:rPr>
        <w:t xml:space="preserve">5.5. </w:t>
      </w:r>
      <w:r w:rsidR="00686194">
        <w:rPr>
          <w:rFonts w:ascii="Times New Roman" w:hAnsi="Times New Roman" w:cs="Times New Roman"/>
          <w:b/>
          <w:sz w:val="28"/>
          <w:szCs w:val="28"/>
          <w:lang w:val="az-Latn-AZ"/>
        </w:rPr>
        <w:t>A</w:t>
      </w:r>
      <w:r w:rsidRPr="00495694">
        <w:rPr>
          <w:rFonts w:ascii="Times New Roman" w:hAnsi="Times New Roman" w:cs="Times New Roman"/>
          <w:b/>
          <w:sz w:val="28"/>
          <w:szCs w:val="28"/>
          <w:lang w:val="az-Latn-AZ"/>
        </w:rPr>
        <w:t xml:space="preserve">çıq </w:t>
      </w:r>
      <w:r w:rsidR="00686194">
        <w:rPr>
          <w:rFonts w:ascii="Times New Roman" w:hAnsi="Times New Roman" w:cs="Times New Roman"/>
          <w:b/>
          <w:sz w:val="28"/>
          <w:szCs w:val="28"/>
          <w:lang w:val="az-Latn-AZ"/>
        </w:rPr>
        <w:t>sisteml</w:t>
      </w:r>
      <w:r w:rsidR="00264857">
        <w:rPr>
          <w:rFonts w:ascii="Times New Roman" w:hAnsi="Times New Roman" w:cs="Times New Roman"/>
          <w:b/>
          <w:sz w:val="28"/>
          <w:szCs w:val="28"/>
          <w:lang w:val="az-Latn-AZ"/>
        </w:rPr>
        <w:t>ərdə</w:t>
      </w:r>
      <w:r w:rsidR="00686194">
        <w:rPr>
          <w:rFonts w:ascii="Times New Roman" w:hAnsi="Times New Roman" w:cs="Times New Roman"/>
          <w:b/>
          <w:sz w:val="28"/>
          <w:szCs w:val="28"/>
          <w:lang w:val="az-Latn-AZ"/>
        </w:rPr>
        <w:t xml:space="preserve"> </w:t>
      </w:r>
      <w:r w:rsidRPr="00495694">
        <w:rPr>
          <w:rFonts w:ascii="Times New Roman" w:hAnsi="Times New Roman" w:cs="Times New Roman"/>
          <w:b/>
          <w:sz w:val="28"/>
          <w:szCs w:val="28"/>
          <w:lang w:val="az-Latn-AZ"/>
        </w:rPr>
        <w:t xml:space="preserve">strategiyaların səmərəliliyinin </w:t>
      </w:r>
    </w:p>
    <w:p w:rsidR="008E0B10" w:rsidRPr="00495694" w:rsidRDefault="008E0B10" w:rsidP="00495694">
      <w:pPr>
        <w:spacing w:after="0" w:line="252" w:lineRule="auto"/>
        <w:jc w:val="right"/>
        <w:rPr>
          <w:rFonts w:ascii="Times New Roman" w:hAnsi="Times New Roman" w:cs="Times New Roman"/>
          <w:b/>
          <w:sz w:val="28"/>
          <w:szCs w:val="28"/>
        </w:rPr>
      </w:pPr>
      <w:r w:rsidRPr="00495694">
        <w:rPr>
          <w:rFonts w:ascii="Times New Roman" w:hAnsi="Times New Roman" w:cs="Times New Roman"/>
          <w:b/>
          <w:sz w:val="28"/>
          <w:szCs w:val="28"/>
          <w:lang w:val="az-Latn-AZ"/>
        </w:rPr>
        <w:t>təmin edilməsi</w:t>
      </w:r>
      <w:r w:rsidRPr="00495694">
        <w:rPr>
          <w:rFonts w:ascii="Times New Roman" w:hAnsi="Times New Roman" w:cs="Times New Roman"/>
          <w:b/>
          <w:sz w:val="28"/>
          <w:szCs w:val="28"/>
        </w:rPr>
        <w:t xml:space="preserve"> </w:t>
      </w:r>
    </w:p>
    <w:p w:rsidR="00EF54D8" w:rsidRDefault="00EF54D8" w:rsidP="008E0B10">
      <w:pPr>
        <w:pStyle w:val="a3"/>
        <w:spacing w:after="0" w:line="252" w:lineRule="auto"/>
        <w:ind w:left="0" w:firstLine="567"/>
        <w:jc w:val="both"/>
        <w:rPr>
          <w:rFonts w:ascii="Times New Roman" w:hAnsi="Times New Roman" w:cs="Times New Roman"/>
          <w:sz w:val="24"/>
          <w:szCs w:val="28"/>
          <w:lang w:val="en-US"/>
        </w:rPr>
      </w:pPr>
    </w:p>
    <w:p w:rsidR="008E0B10" w:rsidRPr="00A56261" w:rsidRDefault="008E0B10" w:rsidP="008E0B10">
      <w:pPr>
        <w:pStyle w:val="a3"/>
        <w:spacing w:after="0" w:line="252" w:lineRule="auto"/>
        <w:ind w:left="0" w:firstLine="567"/>
        <w:jc w:val="both"/>
        <w:rPr>
          <w:rFonts w:ascii="Times New Roman" w:hAnsi="Times New Roman" w:cs="Times New Roman"/>
          <w:sz w:val="24"/>
          <w:szCs w:val="28"/>
          <w:lang w:val="en-US"/>
        </w:rPr>
      </w:pPr>
      <w:r w:rsidRPr="00A56261">
        <w:rPr>
          <w:rFonts w:ascii="Times New Roman" w:hAnsi="Times New Roman" w:cs="Times New Roman"/>
          <w:sz w:val="24"/>
          <w:szCs w:val="28"/>
          <w:lang w:val="en-US"/>
        </w:rPr>
        <w:t xml:space="preserve"> </w:t>
      </w:r>
      <w:r w:rsidR="00264857">
        <w:rPr>
          <w:rFonts w:ascii="Times New Roman" w:hAnsi="Times New Roman" w:cs="Times New Roman"/>
          <w:sz w:val="24"/>
          <w:szCs w:val="28"/>
          <w:lang w:val="en-US"/>
        </w:rPr>
        <w:t>Açıq s</w:t>
      </w:r>
      <w:r w:rsidRPr="00A56261">
        <w:rPr>
          <w:rFonts w:ascii="Times New Roman" w:hAnsi="Times New Roman" w:cs="Times New Roman"/>
          <w:sz w:val="24"/>
          <w:szCs w:val="28"/>
          <w:lang w:val="en-US"/>
        </w:rPr>
        <w:t>isteml</w:t>
      </w:r>
      <w:r w:rsidR="00264857">
        <w:rPr>
          <w:rFonts w:ascii="Times New Roman" w:hAnsi="Times New Roman" w:cs="Times New Roman"/>
          <w:sz w:val="24"/>
          <w:szCs w:val="28"/>
          <w:lang w:val="en-US"/>
        </w:rPr>
        <w:t xml:space="preserve">ərdə </w:t>
      </w:r>
      <w:r w:rsidRPr="00A56261">
        <w:rPr>
          <w:rFonts w:ascii="Times New Roman" w:hAnsi="Times New Roman" w:cs="Times New Roman"/>
          <w:sz w:val="24"/>
          <w:szCs w:val="28"/>
          <w:lang w:val="en-US"/>
        </w:rPr>
        <w:t xml:space="preserve">strategiyanı necə səmərəli etmək olar?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1. Bəzi müəlliflə</w:t>
      </w:r>
      <w:r w:rsidR="006F5126">
        <w:rPr>
          <w:rFonts w:ascii="Times New Roman" w:hAnsi="Times New Roman" w:cs="Times New Roman"/>
          <w:sz w:val="24"/>
          <w:szCs w:val="28"/>
        </w:rPr>
        <w:t>r (a</w:t>
      </w:r>
      <w:r w:rsidRPr="00A56261">
        <w:rPr>
          <w:rFonts w:ascii="Times New Roman" w:hAnsi="Times New Roman" w:cs="Times New Roman"/>
          <w:sz w:val="24"/>
          <w:szCs w:val="28"/>
        </w:rPr>
        <w:t xml:space="preserve">dətən </w:t>
      </w:r>
      <w:r w:rsidRPr="00A56261">
        <w:rPr>
          <w:rFonts w:ascii="Times New Roman" w:hAnsi="Times New Roman" w:cs="Times New Roman"/>
          <w:sz w:val="24"/>
          <w:szCs w:val="28"/>
          <w:lang w:val="az-Latn-AZ"/>
        </w:rPr>
        <w:t>şirkətlərin idarəedici</w:t>
      </w:r>
      <w:r w:rsidRPr="00A56261">
        <w:rPr>
          <w:rFonts w:ascii="Times New Roman" w:hAnsi="Times New Roman" w:cs="Times New Roman"/>
          <w:sz w:val="24"/>
          <w:szCs w:val="28"/>
        </w:rPr>
        <w:t xml:space="preserve"> ekspertləri, dövlətin ida</w:t>
      </w:r>
      <w:r w:rsidR="00495694">
        <w:rPr>
          <w:rFonts w:ascii="Times New Roman" w:hAnsi="Times New Roman" w:cs="Times New Roman"/>
          <w:sz w:val="24"/>
          <w:szCs w:val="28"/>
        </w:rPr>
        <w:softHyphen/>
      </w:r>
      <w:r w:rsidRPr="00A56261">
        <w:rPr>
          <w:rFonts w:ascii="Times New Roman" w:hAnsi="Times New Roman" w:cs="Times New Roman"/>
          <w:sz w:val="24"/>
          <w:szCs w:val="28"/>
        </w:rPr>
        <w:t>rə</w:t>
      </w:r>
      <w:r w:rsidR="00495694">
        <w:rPr>
          <w:rFonts w:ascii="Times New Roman" w:hAnsi="Times New Roman" w:cs="Times New Roman"/>
          <w:sz w:val="24"/>
          <w:szCs w:val="28"/>
        </w:rPr>
        <w:softHyphen/>
      </w:r>
      <w:r w:rsidRPr="00A56261">
        <w:rPr>
          <w:rFonts w:ascii="Times New Roman" w:hAnsi="Times New Roman" w:cs="Times New Roman"/>
          <w:sz w:val="24"/>
          <w:szCs w:val="28"/>
        </w:rPr>
        <w:t>edici aparatı və qərar qə</w:t>
      </w:r>
      <w:r w:rsidR="00F21094">
        <w:rPr>
          <w:rFonts w:ascii="Times New Roman" w:hAnsi="Times New Roman" w:cs="Times New Roman"/>
          <w:sz w:val="24"/>
          <w:szCs w:val="28"/>
        </w:rPr>
        <w:t>bul</w:t>
      </w:r>
      <w:r w:rsidRPr="00A56261">
        <w:rPr>
          <w:rFonts w:ascii="Times New Roman" w:hAnsi="Times New Roman" w:cs="Times New Roman"/>
          <w:sz w:val="24"/>
          <w:szCs w:val="28"/>
        </w:rPr>
        <w:t>etmə prosedurları üzrə) şirkətin mürəkkəbliyi, məlu</w:t>
      </w:r>
      <w:r w:rsidR="00495694">
        <w:rPr>
          <w:rFonts w:ascii="Times New Roman" w:hAnsi="Times New Roman" w:cs="Times New Roman"/>
          <w:sz w:val="24"/>
          <w:szCs w:val="28"/>
        </w:rPr>
        <w:softHyphen/>
      </w:r>
      <w:r w:rsidRPr="00A56261">
        <w:rPr>
          <w:rFonts w:ascii="Times New Roman" w:hAnsi="Times New Roman" w:cs="Times New Roman"/>
          <w:sz w:val="24"/>
          <w:szCs w:val="28"/>
        </w:rPr>
        <w:t>matların və insanların qavrama qabiliyyətinin məhdud tutumu və qeyri-də</w:t>
      </w:r>
      <w:r w:rsidR="00495694">
        <w:rPr>
          <w:rFonts w:ascii="Times New Roman" w:hAnsi="Times New Roman" w:cs="Times New Roman"/>
          <w:sz w:val="24"/>
          <w:szCs w:val="28"/>
        </w:rPr>
        <w:softHyphen/>
      </w:r>
      <w:r w:rsidRPr="00A56261">
        <w:rPr>
          <w:rFonts w:ascii="Times New Roman" w:hAnsi="Times New Roman" w:cs="Times New Roman"/>
          <w:sz w:val="24"/>
          <w:szCs w:val="28"/>
        </w:rPr>
        <w:t>qiqlik sizə biznesin inkişaf strategiyasına sistemli yanaşmanın tətbiq imkanla</w:t>
      </w:r>
      <w:r w:rsidR="00495694">
        <w:rPr>
          <w:rFonts w:ascii="Times New Roman" w:hAnsi="Times New Roman" w:cs="Times New Roman"/>
          <w:sz w:val="24"/>
          <w:szCs w:val="28"/>
        </w:rPr>
        <w:softHyphen/>
      </w:r>
      <w:r w:rsidRPr="00A56261">
        <w:rPr>
          <w:rFonts w:ascii="Times New Roman" w:hAnsi="Times New Roman" w:cs="Times New Roman"/>
          <w:sz w:val="24"/>
          <w:szCs w:val="28"/>
        </w:rPr>
        <w:t>rını vermir ki, bu da mübahisə yaradır. Apardığımız təhlillərdən görünür ki, bir çox şirkətlərdə müşahidə olunan biznesin inkişaf strategiyası</w:t>
      </w:r>
      <w:r w:rsidR="006F5126">
        <w:rPr>
          <w:rFonts w:ascii="Times New Roman" w:hAnsi="Times New Roman" w:cs="Times New Roman"/>
          <w:sz w:val="24"/>
          <w:szCs w:val="28"/>
        </w:rPr>
        <w:t>nda</w:t>
      </w:r>
      <w:r w:rsidRPr="00A56261">
        <w:rPr>
          <w:rFonts w:ascii="Times New Roman" w:hAnsi="Times New Roman" w:cs="Times New Roman"/>
          <w:sz w:val="24"/>
          <w:szCs w:val="28"/>
        </w:rPr>
        <w:t>, sistemsiz, qeyri</w:t>
      </w:r>
      <w:r w:rsidR="00322BBA">
        <w:rPr>
          <w:rFonts w:ascii="Times New Roman" w:hAnsi="Times New Roman" w:cs="Times New Roman"/>
          <w:sz w:val="24"/>
          <w:szCs w:val="28"/>
        </w:rPr>
        <w:t xml:space="preserve"> </w:t>
      </w:r>
      <w:r w:rsidRPr="00A56261">
        <w:rPr>
          <w:rFonts w:ascii="Times New Roman" w:hAnsi="Times New Roman" w:cs="Times New Roman"/>
          <w:sz w:val="24"/>
          <w:szCs w:val="28"/>
        </w:rPr>
        <w:t>-</w:t>
      </w:r>
      <w:r w:rsidR="00322BBA">
        <w:rPr>
          <w:rFonts w:ascii="Times New Roman" w:hAnsi="Times New Roman" w:cs="Times New Roman"/>
          <w:sz w:val="24"/>
          <w:szCs w:val="28"/>
        </w:rPr>
        <w:t xml:space="preserve"> </w:t>
      </w:r>
      <w:r w:rsidRPr="00A56261">
        <w:rPr>
          <w:rFonts w:ascii="Times New Roman" w:hAnsi="Times New Roman" w:cs="Times New Roman"/>
          <w:sz w:val="24"/>
          <w:szCs w:val="28"/>
        </w:rPr>
        <w:t>rəsmi, adaptiv</w:t>
      </w:r>
      <w:r w:rsidR="00BB063C">
        <w:rPr>
          <w:rFonts w:ascii="Times New Roman" w:hAnsi="Times New Roman" w:cs="Times New Roman"/>
          <w:sz w:val="24"/>
          <w:szCs w:val="28"/>
        </w:rPr>
        <w:t>ə</w:t>
      </w:r>
      <w:r w:rsidRPr="00A56261">
        <w:rPr>
          <w:rFonts w:ascii="Times New Roman" w:hAnsi="Times New Roman" w:cs="Times New Roman"/>
          <w:sz w:val="24"/>
          <w:szCs w:val="28"/>
        </w:rPr>
        <w:t xml:space="preserve"> yol getmək lazımdır ki, nəticələrə inanmaq olsun. Nəticələrin hökm etməsi çox önəmlidir. Bir çox şirkətlər öz bizneslərinin inkişaf strate</w:t>
      </w:r>
      <w:r w:rsidR="00495694">
        <w:rPr>
          <w:rFonts w:ascii="Times New Roman" w:hAnsi="Times New Roman" w:cs="Times New Roman"/>
          <w:sz w:val="24"/>
          <w:szCs w:val="28"/>
        </w:rPr>
        <w:softHyphen/>
      </w:r>
      <w:r w:rsidRPr="00A56261">
        <w:rPr>
          <w:rFonts w:ascii="Times New Roman" w:hAnsi="Times New Roman" w:cs="Times New Roman"/>
          <w:sz w:val="24"/>
          <w:szCs w:val="28"/>
        </w:rPr>
        <w:t>giyalarının formalaşdırılması və bu fəaliyyət istiqamətlərini son illər açıqca bəyan etməyə başla</w:t>
      </w:r>
      <w:r w:rsidR="00F21094">
        <w:rPr>
          <w:rFonts w:ascii="Times New Roman" w:hAnsi="Times New Roman" w:cs="Times New Roman"/>
          <w:sz w:val="24"/>
          <w:szCs w:val="28"/>
        </w:rPr>
        <w:t>yıb</w:t>
      </w:r>
      <w:r w:rsidRPr="00A56261">
        <w:rPr>
          <w:rFonts w:ascii="Times New Roman" w:hAnsi="Times New Roman" w:cs="Times New Roman"/>
          <w:sz w:val="24"/>
          <w:szCs w:val="28"/>
        </w:rPr>
        <w:t>. Əlbəttə</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burada qloballaşma önəmli rol oynayır.</w:t>
      </w:r>
    </w:p>
    <w:p w:rsidR="008E0B10" w:rsidRPr="00A56261" w:rsidRDefault="008E0B10" w:rsidP="008E0B10">
      <w:pPr>
        <w:pStyle w:val="a3"/>
        <w:spacing w:after="0" w:line="252" w:lineRule="auto"/>
        <w:ind w:left="0" w:firstLine="567"/>
        <w:jc w:val="both"/>
        <w:rPr>
          <w:rFonts w:ascii="Times New Roman" w:hAnsi="Times New Roman" w:cs="Times New Roman"/>
          <w:sz w:val="24"/>
          <w:szCs w:val="28"/>
          <w:lang w:val="en-US"/>
        </w:rPr>
      </w:pPr>
      <w:r w:rsidRPr="00A56261">
        <w:rPr>
          <w:rFonts w:ascii="Times New Roman" w:hAnsi="Times New Roman" w:cs="Times New Roman"/>
          <w:sz w:val="24"/>
          <w:szCs w:val="28"/>
          <w:lang w:val="en-US"/>
        </w:rPr>
        <w:t xml:space="preserve">2. Adaptiv artım və şirkətin səmərəliliyi biznesin inkişaf strategiyasına uyğun artır və bu hansı mexanizmilərlə tədricən əvəz olunur? </w:t>
      </w:r>
    </w:p>
    <w:p w:rsidR="008E0B10" w:rsidRPr="00EF54D8" w:rsidRDefault="008E0B10" w:rsidP="008E0B10">
      <w:pPr>
        <w:pStyle w:val="a3"/>
        <w:spacing w:after="0" w:line="252" w:lineRule="auto"/>
        <w:ind w:left="0" w:firstLine="567"/>
        <w:jc w:val="both"/>
        <w:rPr>
          <w:rFonts w:ascii="Times New Roman" w:hAnsi="Times New Roman" w:cs="Times New Roman"/>
          <w:spacing w:val="-2"/>
          <w:sz w:val="24"/>
          <w:szCs w:val="28"/>
          <w:lang w:val="en-US"/>
        </w:rPr>
      </w:pPr>
      <w:r w:rsidRPr="00EF54D8">
        <w:rPr>
          <w:rFonts w:ascii="Times New Roman" w:hAnsi="Times New Roman" w:cs="Times New Roman"/>
          <w:spacing w:val="-2"/>
          <w:sz w:val="24"/>
          <w:szCs w:val="28"/>
          <w:lang w:val="en-US"/>
        </w:rPr>
        <w:t>-</w:t>
      </w:r>
      <w:r w:rsidR="00495694" w:rsidRPr="00EF54D8">
        <w:rPr>
          <w:rFonts w:ascii="Times New Roman" w:hAnsi="Times New Roman" w:cs="Times New Roman"/>
          <w:spacing w:val="-2"/>
          <w:sz w:val="24"/>
          <w:szCs w:val="28"/>
          <w:lang w:val="en-US"/>
        </w:rPr>
        <w:t xml:space="preserve"> </w:t>
      </w:r>
      <w:r w:rsidRPr="00EF54D8">
        <w:rPr>
          <w:rFonts w:ascii="Times New Roman" w:hAnsi="Times New Roman" w:cs="Times New Roman"/>
          <w:spacing w:val="-2"/>
          <w:sz w:val="24"/>
          <w:szCs w:val="28"/>
          <w:lang w:val="en-US"/>
        </w:rPr>
        <w:t>Biz tətbiq olunan sistematik strategiyanın inkişafını tanıyırıqsa</w:t>
      </w:r>
      <w:r w:rsidR="00F21094">
        <w:rPr>
          <w:rFonts w:ascii="Times New Roman" w:hAnsi="Times New Roman" w:cs="Times New Roman"/>
          <w:spacing w:val="-2"/>
          <w:sz w:val="24"/>
          <w:szCs w:val="28"/>
          <w:lang w:val="en-US"/>
        </w:rPr>
        <w:t>,</w:t>
      </w:r>
      <w:r w:rsidRPr="00EF54D8">
        <w:rPr>
          <w:rFonts w:ascii="Times New Roman" w:hAnsi="Times New Roman" w:cs="Times New Roman"/>
          <w:spacing w:val="-2"/>
          <w:sz w:val="24"/>
          <w:szCs w:val="28"/>
          <w:lang w:val="en-US"/>
        </w:rPr>
        <w:t xml:space="preserve"> demə</w:t>
      </w:r>
      <w:r w:rsidR="00F21094">
        <w:rPr>
          <w:rFonts w:ascii="Times New Roman" w:hAnsi="Times New Roman" w:cs="Times New Roman"/>
          <w:spacing w:val="-2"/>
          <w:sz w:val="24"/>
          <w:szCs w:val="28"/>
          <w:lang w:val="en-US"/>
        </w:rPr>
        <w:t xml:space="preserve">li, </w:t>
      </w:r>
      <w:r w:rsidRPr="00EF54D8">
        <w:rPr>
          <w:rFonts w:ascii="Times New Roman" w:hAnsi="Times New Roman" w:cs="Times New Roman"/>
          <w:spacing w:val="-2"/>
          <w:sz w:val="24"/>
          <w:szCs w:val="28"/>
          <w:lang w:val="en-US"/>
        </w:rPr>
        <w:t>real məşğulluq bu halda bu suala müsbət cavab verə bilmir. Lakin son illərdə be</w:t>
      </w:r>
      <w:r w:rsidR="00EF54D8"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lə bir cavab bir neçə xüsusiyətləri sübut etmişdir. Onlardan biri birləşmədir ki, ABŞ şirkətlə</w:t>
      </w:r>
      <w:r w:rsidR="00F21094">
        <w:rPr>
          <w:rFonts w:ascii="Times New Roman" w:hAnsi="Times New Roman" w:cs="Times New Roman"/>
          <w:spacing w:val="-2"/>
          <w:sz w:val="24"/>
          <w:szCs w:val="28"/>
          <w:lang w:val="en-US"/>
        </w:rPr>
        <w:t>rinin satın</w:t>
      </w:r>
      <w:r w:rsidRPr="00EF54D8">
        <w:rPr>
          <w:rFonts w:ascii="Times New Roman" w:hAnsi="Times New Roman" w:cs="Times New Roman"/>
          <w:spacing w:val="-2"/>
          <w:sz w:val="24"/>
          <w:szCs w:val="28"/>
          <w:lang w:val="en-US"/>
        </w:rPr>
        <w:t>almalar haqqında geniş məlumatların təhlili buna əsas verir. Biz şüurlu şəkildə, sistemli ilkin inkişaf əldə etdikdən sonra biznesin in</w:t>
      </w:r>
      <w:r w:rsidR="00EF54D8"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ki</w:t>
      </w:r>
      <w:r w:rsidR="00495694"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şaf strategiyası xüsusi vəziyyəti əsasında heç bir əlavə plan və tədbirlər hə</w:t>
      </w:r>
      <w:r w:rsidR="00495694"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ya</w:t>
      </w:r>
      <w:r w:rsidR="00EF54D8"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ta keçirmədən daha yaxşı maliyyə performansını tapmalıyıq. Bu nəticələrin düz</w:t>
      </w:r>
      <w:r w:rsidR="00495694" w:rsidRPr="00EF54D8">
        <w:rPr>
          <w:rFonts w:ascii="Times New Roman" w:hAnsi="Times New Roman" w:cs="Times New Roman"/>
          <w:spacing w:val="-2"/>
          <w:sz w:val="24"/>
          <w:szCs w:val="28"/>
          <w:lang w:val="en-US"/>
        </w:rPr>
        <w:softHyphen/>
      </w:r>
      <w:r w:rsidR="00EF54D8"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günlüyünü onları ciddi statistik yoxlama ilə təsdiq etmək lazımdır. Bundan əla</w:t>
      </w:r>
      <w:r w:rsidR="00EF54D8"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və, aparılan tədqiqatlar bir sıra hallarda açıq ifadə olunaraq biznesin inkişaf stra</w:t>
      </w:r>
      <w:r w:rsidR="00EF54D8" w:rsidRPr="00EF54D8">
        <w:rPr>
          <w:rFonts w:ascii="Times New Roman" w:hAnsi="Times New Roman" w:cs="Times New Roman"/>
          <w:spacing w:val="-2"/>
          <w:sz w:val="24"/>
          <w:szCs w:val="28"/>
          <w:lang w:val="en-US"/>
        </w:rPr>
        <w:softHyphen/>
      </w:r>
      <w:r w:rsidR="00495694"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tegiyası əməliyyat nəticələrini yaxşılaşdıra bilər və bunlar təsdiq olunmuş</w:t>
      </w:r>
      <w:r w:rsidR="00495694" w:rsidRPr="00EF54D8">
        <w:rPr>
          <w:rFonts w:ascii="Times New Roman" w:hAnsi="Times New Roman" w:cs="Times New Roman"/>
          <w:spacing w:val="-2"/>
          <w:sz w:val="24"/>
          <w:szCs w:val="28"/>
          <w:lang w:val="en-US"/>
        </w:rPr>
        <w:softHyphen/>
      </w:r>
      <w:r w:rsidRPr="00EF54D8">
        <w:rPr>
          <w:rFonts w:ascii="Times New Roman" w:hAnsi="Times New Roman" w:cs="Times New Roman"/>
          <w:spacing w:val="-2"/>
          <w:sz w:val="24"/>
          <w:szCs w:val="28"/>
          <w:lang w:val="en-US"/>
        </w:rPr>
        <w:t>dur.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lastRenderedPageBreak/>
        <w:t xml:space="preserve"> 3. Yeni bir biznesin inkişaf strategiyasını formalaşdırmaq lazımdırmı?</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w:t>
      </w:r>
      <w:r w:rsidR="00EE200F">
        <w:rPr>
          <w:rFonts w:ascii="Times New Roman" w:hAnsi="Times New Roman" w:cs="Times New Roman"/>
          <w:sz w:val="24"/>
          <w:szCs w:val="28"/>
        </w:rPr>
        <w:t xml:space="preserve"> </w:t>
      </w:r>
      <w:r w:rsidRPr="00A56261">
        <w:rPr>
          <w:rFonts w:ascii="Times New Roman" w:hAnsi="Times New Roman" w:cs="Times New Roman"/>
          <w:sz w:val="24"/>
          <w:szCs w:val="28"/>
        </w:rPr>
        <w:t>Bu zaman biz bilməliyik üçüncü məsələ dəqiq müəyyənləşən zaman biznesin inkişaf strategiyasına müraciət olunur. Şərtlərdən biri şirkətin fəaliy</w:t>
      </w:r>
      <w:r w:rsidR="00495694">
        <w:rPr>
          <w:rFonts w:ascii="Times New Roman" w:hAnsi="Times New Roman" w:cs="Times New Roman"/>
          <w:sz w:val="24"/>
          <w:szCs w:val="28"/>
        </w:rPr>
        <w:softHyphen/>
      </w:r>
      <w:r w:rsidRPr="00A56261">
        <w:rPr>
          <w:rFonts w:ascii="Times New Roman" w:hAnsi="Times New Roman" w:cs="Times New Roman"/>
          <w:sz w:val="24"/>
          <w:szCs w:val="28"/>
        </w:rPr>
        <w:t>yəti dövründə xarici mühitdə ani dəyişikliklər baş verir və onların səbəbi tələbin doyması, şirkətin daxilində və ya xaricində texnologiyalarda böyük dəyişiklik</w:t>
      </w:r>
      <w:r w:rsidR="00495694">
        <w:rPr>
          <w:rFonts w:ascii="Times New Roman" w:hAnsi="Times New Roman" w:cs="Times New Roman"/>
          <w:sz w:val="24"/>
          <w:szCs w:val="28"/>
        </w:rPr>
        <w:softHyphen/>
      </w:r>
      <w:r w:rsidRPr="00A56261">
        <w:rPr>
          <w:rFonts w:ascii="Times New Roman" w:hAnsi="Times New Roman" w:cs="Times New Roman"/>
          <w:sz w:val="24"/>
          <w:szCs w:val="28"/>
        </w:rPr>
        <w:t>lə</w:t>
      </w:r>
      <w:r w:rsidR="00F21094">
        <w:rPr>
          <w:rFonts w:ascii="Times New Roman" w:hAnsi="Times New Roman" w:cs="Times New Roman"/>
          <w:sz w:val="24"/>
          <w:szCs w:val="28"/>
        </w:rPr>
        <w:t>r edilməsi</w:t>
      </w:r>
      <w:r w:rsidRPr="00A56261">
        <w:rPr>
          <w:rFonts w:ascii="Times New Roman" w:hAnsi="Times New Roman" w:cs="Times New Roman"/>
          <w:sz w:val="24"/>
          <w:szCs w:val="28"/>
        </w:rPr>
        <w:t xml:space="preserve"> və bir çox yeni rəqiblərin əmələ gəlməsi ola bilər. Belə hallarda, ənənəvi prinsipləri və şirkətin təcrübəsi yeni xüsusiyyətlərin istifadə olunması və qarşısı alınan təhlükələri təmin etmir </w:t>
      </w:r>
      <w:r w:rsidR="00BB063C">
        <w:rPr>
          <w:rFonts w:ascii="Times New Roman" w:hAnsi="Times New Roman" w:cs="Times New Roman"/>
          <w:sz w:val="24"/>
          <w:szCs w:val="28"/>
        </w:rPr>
        <w:t xml:space="preserve">çünki </w:t>
      </w:r>
      <w:r w:rsidRPr="00A56261">
        <w:rPr>
          <w:rFonts w:ascii="Times New Roman" w:hAnsi="Times New Roman" w:cs="Times New Roman"/>
          <w:sz w:val="24"/>
          <w:szCs w:val="28"/>
        </w:rPr>
        <w:t xml:space="preserve">adekvat deyil.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Şirkətin biznesinin inkişafı üçün vahid strategiyası yoxdursa, onda müxtəlif şöbələrin, müxtəlif ziddiyyətli və səmərəsiz fəaliyyətləri inkişaf edəcə</w:t>
      </w:r>
      <w:r w:rsidR="00BB063C">
        <w:rPr>
          <w:rFonts w:ascii="Times New Roman" w:hAnsi="Times New Roman" w:cs="Times New Roman"/>
          <w:sz w:val="24"/>
          <w:szCs w:val="28"/>
          <w:lang w:val="az-Latn-AZ"/>
        </w:rPr>
        <w:t>k</w:t>
      </w:r>
      <w:r w:rsidRPr="00A56261">
        <w:rPr>
          <w:rFonts w:ascii="Times New Roman" w:hAnsi="Times New Roman" w:cs="Times New Roman"/>
          <w:sz w:val="24"/>
          <w:szCs w:val="28"/>
          <w:lang w:val="az-Latn-AZ"/>
        </w:rPr>
        <w:t>, bu da onu sübut edir ki, biznesin inkişaf strategiyası olmadan uzun</w:t>
      </w:r>
      <w:r w:rsidR="00F2109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müddətli inkişaf mümkün deyil. Avtomatlaşdırma köhnəlmiş sənaye və xidmətlərə ka</w:t>
      </w:r>
      <w:r w:rsidR="00CD2F41">
        <w:rPr>
          <w:rFonts w:ascii="Times New Roman" w:hAnsi="Times New Roman" w:cs="Times New Roman"/>
          <w:sz w:val="24"/>
          <w:szCs w:val="28"/>
          <w:lang w:val="az-Latn-AZ"/>
        </w:rPr>
        <w:t>pital qoyuluşlarını dayandırmağı</w:t>
      </w:r>
      <w:r w:rsidRPr="00A56261">
        <w:rPr>
          <w:rFonts w:ascii="Times New Roman" w:hAnsi="Times New Roman" w:cs="Times New Roman"/>
          <w:sz w:val="24"/>
          <w:szCs w:val="28"/>
          <w:lang w:val="az-Latn-AZ"/>
        </w:rPr>
        <w:t xml:space="preserve"> və köhnə texnologiya əsasında yeni məhsulların inkişafını</w:t>
      </w:r>
      <w:r w:rsidR="00F21094">
        <w:rPr>
          <w:rFonts w:ascii="Times New Roman" w:hAnsi="Times New Roman" w:cs="Times New Roman"/>
          <w:sz w:val="24"/>
          <w:szCs w:val="28"/>
          <w:lang w:val="az-Latn-AZ"/>
        </w:rPr>
        <w:t>n</w:t>
      </w:r>
      <w:r w:rsidRPr="00A56261">
        <w:rPr>
          <w:rFonts w:ascii="Times New Roman" w:hAnsi="Times New Roman" w:cs="Times New Roman"/>
          <w:sz w:val="24"/>
          <w:szCs w:val="28"/>
          <w:lang w:val="az-Latn-AZ"/>
        </w:rPr>
        <w:t xml:space="preserve"> mümkünsüz olduğu bir faktdır. Əlbəttə</w:t>
      </w:r>
      <w:r w:rsidR="00F2109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istənilən şirkət öz məhsullarının istehsalı üçün köhnə tələbin canlanması üçün mübarizə aparacaqdır. Şirkətdə münaqişələr biznes fəaliyyətinin səmərəli istiqamətə yönəldilməsində gecikmələr yaradır və bunun nəticəsində sıçrayışlı və səmərəsiz işlər ortaya çıxarır. Bu zaman çalışmaq lazımdır ki, səmərəli şəkildə şirkətin yaşamasını təmin etmək üçün çox gec olan təşəbbüslər olsa belə problemin həllini tapa biləsiniz. Belə çətinliklərlə qarşılaşan, şirkətlər iki çox çətin problemlərin həlli üçün qərar qəbul etmə</w:t>
      </w:r>
      <w:r w:rsidR="00F21094">
        <w:rPr>
          <w:rFonts w:ascii="Times New Roman" w:hAnsi="Times New Roman" w:cs="Times New Roman"/>
          <w:sz w:val="24"/>
          <w:szCs w:val="28"/>
          <w:lang w:val="az-Latn-AZ"/>
        </w:rPr>
        <w:t>lidir</w:t>
      </w:r>
      <w:r w:rsidRPr="00A56261">
        <w:rPr>
          <w:rFonts w:ascii="Times New Roman" w:hAnsi="Times New Roman" w:cs="Times New Roman"/>
          <w:sz w:val="24"/>
          <w:szCs w:val="28"/>
          <w:lang w:val="az-Latn-AZ"/>
        </w:rPr>
        <w:t>.</w:t>
      </w:r>
    </w:p>
    <w:p w:rsidR="008E0B10" w:rsidRPr="00A56261" w:rsidRDefault="008E0B10" w:rsidP="008E0B10">
      <w:pPr>
        <w:pStyle w:val="a3"/>
        <w:spacing w:after="0" w:line="252" w:lineRule="auto"/>
        <w:ind w:left="0"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1.</w:t>
      </w:r>
      <w:r w:rsidR="0088671F">
        <w:rPr>
          <w:rFonts w:ascii="Times New Roman" w:hAnsi="Times New Roman" w:cs="Times New Roman"/>
          <w:sz w:val="24"/>
          <w:szCs w:val="28"/>
        </w:rPr>
        <w:t xml:space="preserve"> </w:t>
      </w:r>
      <w:r w:rsidRPr="00A56261">
        <w:rPr>
          <w:rFonts w:ascii="Times New Roman" w:hAnsi="Times New Roman" w:cs="Times New Roman"/>
          <w:sz w:val="24"/>
          <w:szCs w:val="28"/>
        </w:rPr>
        <w:t>Biznesdə</w:t>
      </w:r>
      <w:r w:rsidR="00F21094">
        <w:rPr>
          <w:rFonts w:ascii="Times New Roman" w:hAnsi="Times New Roman" w:cs="Times New Roman"/>
          <w:sz w:val="24"/>
          <w:szCs w:val="28"/>
        </w:rPr>
        <w:t xml:space="preserve"> alternativ artım</w:t>
      </w:r>
      <w:r w:rsidRPr="00A56261">
        <w:rPr>
          <w:rFonts w:ascii="Times New Roman" w:hAnsi="Times New Roman" w:cs="Times New Roman"/>
          <w:sz w:val="24"/>
          <w:szCs w:val="28"/>
        </w:rPr>
        <w:t xml:space="preserve"> istiqamətini istədiyiniz istiqamətlə</w:t>
      </w:r>
      <w:r w:rsidR="00F21094">
        <w:rPr>
          <w:rFonts w:ascii="Times New Roman" w:hAnsi="Times New Roman" w:cs="Times New Roman"/>
          <w:sz w:val="24"/>
          <w:szCs w:val="28"/>
        </w:rPr>
        <w:t>r</w:t>
      </w:r>
      <w:r w:rsidRPr="00A56261">
        <w:rPr>
          <w:rFonts w:ascii="Times New Roman" w:hAnsi="Times New Roman" w:cs="Times New Roman"/>
          <w:sz w:val="24"/>
          <w:szCs w:val="28"/>
        </w:rPr>
        <w:t>də hesablamalar əsasında seçə bilərsiz.</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2. Səmərə</w:t>
      </w:r>
      <w:r w:rsidR="00CD2F41">
        <w:rPr>
          <w:rFonts w:ascii="Times New Roman" w:hAnsi="Times New Roman" w:cs="Times New Roman"/>
          <w:sz w:val="24"/>
          <w:szCs w:val="28"/>
          <w:lang w:val="az-Latn-AZ"/>
        </w:rPr>
        <w:t>li yolla çoxsaylı komandanı</w:t>
      </w:r>
      <w:r w:rsidRPr="00A56261">
        <w:rPr>
          <w:rFonts w:ascii="Times New Roman" w:hAnsi="Times New Roman" w:cs="Times New Roman"/>
          <w:sz w:val="24"/>
          <w:szCs w:val="28"/>
          <w:lang w:val="az-Latn-AZ"/>
        </w:rPr>
        <w:t>n səylərini birləşdirərək yönəltmək.</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məsələlərin cavabı biznesin inkişaf strategiyasının formalaşdırılması və həyata keçirilməsinə dəlalət edir. Biznesin inkişaf strategiyası dövrü idarə etmə üçün bir vasitədir, hə</w:t>
      </w:r>
      <w:r w:rsidR="00BB063C">
        <w:rPr>
          <w:rFonts w:ascii="Times New Roman" w:hAnsi="Times New Roman" w:cs="Times New Roman"/>
          <w:sz w:val="24"/>
          <w:szCs w:val="28"/>
          <w:lang w:val="az-Latn-AZ"/>
        </w:rPr>
        <w:t>yatı</w:t>
      </w:r>
      <w:r w:rsidRPr="00A56261">
        <w:rPr>
          <w:rFonts w:ascii="Times New Roman" w:hAnsi="Times New Roman" w:cs="Times New Roman"/>
          <w:sz w:val="24"/>
          <w:szCs w:val="28"/>
          <w:lang w:val="az-Latn-AZ"/>
        </w:rPr>
        <w:t xml:space="preserve"> əhəmiyyət kəsb edə</w:t>
      </w:r>
      <w:r w:rsidR="00CD2F41">
        <w:rPr>
          <w:rFonts w:ascii="Times New Roman" w:hAnsi="Times New Roman" w:cs="Times New Roman"/>
          <w:sz w:val="24"/>
          <w:szCs w:val="28"/>
          <w:lang w:val="az-Latn-AZ"/>
        </w:rPr>
        <w:t>n bir vasit</w:t>
      </w:r>
      <w:r w:rsidRPr="00A56261">
        <w:rPr>
          <w:rFonts w:ascii="Times New Roman" w:hAnsi="Times New Roman" w:cs="Times New Roman"/>
          <w:sz w:val="24"/>
          <w:szCs w:val="28"/>
          <w:lang w:val="az-Latn-AZ"/>
        </w:rPr>
        <w:t>ədir və çox vacibdir çünkü bu bir andır.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Şəraitə əsaslanan və müharibə vəziyyəti ilə oxşar olan sürətləndirilmiş tələb, doyma ərəfəsinə gəldiyi zaman, yəni 1950-ci illərin ortalarında ABŞ-da biznesdə açıq strategiya əsasında inkişafa maraq, real səbəblərə əsaslanırdı. Texnoloji tərəqqi bəzi sənaye sahələrin</w:t>
      </w:r>
      <w:r w:rsidR="00BB063C">
        <w:rPr>
          <w:rFonts w:ascii="Times New Roman" w:hAnsi="Times New Roman" w:cs="Times New Roman"/>
          <w:sz w:val="24"/>
          <w:szCs w:val="28"/>
          <w:lang w:val="az-Latn-AZ"/>
        </w:rPr>
        <w:t>də</w:t>
      </w:r>
      <w:r w:rsidRPr="00A56261">
        <w:rPr>
          <w:rFonts w:ascii="Times New Roman" w:hAnsi="Times New Roman" w:cs="Times New Roman"/>
          <w:sz w:val="24"/>
          <w:szCs w:val="28"/>
          <w:lang w:val="az-Latn-AZ"/>
        </w:rPr>
        <w:t xml:space="preserve"> köhnəldiyindən, digər yeni istiqamətlərin yaranması beynəlxalq bazarların strukturunda dəyişikliklə</w:t>
      </w:r>
      <w:r w:rsidR="00BB063C">
        <w:rPr>
          <w:rFonts w:ascii="Times New Roman" w:hAnsi="Times New Roman" w:cs="Times New Roman"/>
          <w:sz w:val="24"/>
          <w:szCs w:val="28"/>
          <w:lang w:val="az-Latn-AZ"/>
        </w:rPr>
        <w:t>rin olması və</w:t>
      </w:r>
      <w:r w:rsidRPr="00A56261">
        <w:rPr>
          <w:rFonts w:ascii="Times New Roman" w:hAnsi="Times New Roman" w:cs="Times New Roman"/>
          <w:sz w:val="24"/>
          <w:szCs w:val="28"/>
          <w:lang w:val="az-Latn-AZ"/>
        </w:rPr>
        <w:t xml:space="preserve"> yeni risklərin</w:t>
      </w:r>
      <w:r w:rsidR="00F21094">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həm də yeni imkanların yaranması şirkətlər qarşısında möhkə</w:t>
      </w:r>
      <w:r w:rsidR="00BB063C">
        <w:rPr>
          <w:rFonts w:ascii="Times New Roman" w:hAnsi="Times New Roman" w:cs="Times New Roman"/>
          <w:sz w:val="24"/>
          <w:szCs w:val="28"/>
          <w:lang w:val="az-Latn-AZ"/>
        </w:rPr>
        <w:t>m</w:t>
      </w:r>
      <w:r w:rsidRPr="00A56261">
        <w:rPr>
          <w:rFonts w:ascii="Times New Roman" w:hAnsi="Times New Roman" w:cs="Times New Roman"/>
          <w:sz w:val="24"/>
          <w:szCs w:val="28"/>
          <w:lang w:val="az-Latn-AZ"/>
        </w:rPr>
        <w:t xml:space="preserve"> vəzifələr qoyurdu.</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Biznesin yeni inkişaf strategiyasının iştirakçılarının birgə bəyənməsi lazımdır ki, cəmiyyətin tələbi qəti şəkildə ödənilsin və</w:t>
      </w:r>
      <w:r w:rsidR="00F21094">
        <w:rPr>
          <w:rFonts w:ascii="Times New Roman" w:hAnsi="Times New Roman" w:cs="Times New Roman"/>
          <w:sz w:val="24"/>
          <w:szCs w:val="28"/>
          <w:lang w:val="az-Latn-AZ"/>
        </w:rPr>
        <w:t xml:space="preserve"> uyğunlaşdırılsın, yaxud </w:t>
      </w:r>
      <w:r w:rsidRPr="00A56261">
        <w:rPr>
          <w:rFonts w:ascii="Times New Roman" w:hAnsi="Times New Roman" w:cs="Times New Roman"/>
          <w:sz w:val="24"/>
          <w:szCs w:val="28"/>
          <w:lang w:val="az-Latn-AZ"/>
        </w:rPr>
        <w:t>dəyişdirmək üçün şirkə</w:t>
      </w:r>
      <w:r w:rsidR="00BB063C">
        <w:rPr>
          <w:rFonts w:ascii="Times New Roman" w:hAnsi="Times New Roman" w:cs="Times New Roman"/>
          <w:sz w:val="24"/>
          <w:szCs w:val="28"/>
          <w:lang w:val="az-Latn-AZ"/>
        </w:rPr>
        <w:t>tin daim</w:t>
      </w:r>
      <w:r w:rsidRPr="00A56261">
        <w:rPr>
          <w:rFonts w:ascii="Times New Roman" w:hAnsi="Times New Roman" w:cs="Times New Roman"/>
          <w:sz w:val="24"/>
          <w:szCs w:val="28"/>
          <w:lang w:val="az-Latn-AZ"/>
        </w:rPr>
        <w:t xml:space="preserve"> müəyyən zamanı olsun. Bu gün bir çox şirkətlə</w:t>
      </w:r>
      <w:r w:rsidR="00BB063C">
        <w:rPr>
          <w:rFonts w:ascii="Times New Roman" w:hAnsi="Times New Roman" w:cs="Times New Roman"/>
          <w:sz w:val="24"/>
          <w:szCs w:val="28"/>
          <w:lang w:val="az-Latn-AZ"/>
        </w:rPr>
        <w:t>r öz b</w:t>
      </w:r>
      <w:r w:rsidRPr="00A56261">
        <w:rPr>
          <w:rFonts w:ascii="Times New Roman" w:hAnsi="Times New Roman" w:cs="Times New Roman"/>
          <w:sz w:val="24"/>
          <w:szCs w:val="28"/>
          <w:lang w:val="az-Latn-AZ"/>
        </w:rPr>
        <w:t>izneslərinin bu gün baş verən dəyişikliklərdə yəni, universitetlər, dövlət aparatı və digə</w:t>
      </w:r>
      <w:r w:rsidR="00EE200F">
        <w:rPr>
          <w:rFonts w:ascii="Times New Roman" w:hAnsi="Times New Roman" w:cs="Times New Roman"/>
          <w:sz w:val="24"/>
          <w:szCs w:val="28"/>
          <w:lang w:val="az-Latn-AZ"/>
        </w:rPr>
        <w:t>r qurumları, "</w:t>
      </w:r>
      <w:r w:rsidRPr="00A56261">
        <w:rPr>
          <w:rFonts w:ascii="Times New Roman" w:hAnsi="Times New Roman" w:cs="Times New Roman"/>
          <w:sz w:val="24"/>
          <w:szCs w:val="28"/>
          <w:lang w:val="az-Latn-AZ"/>
        </w:rPr>
        <w:t xml:space="preserve">Proqramlaşdırma - büdcə planlaşdırılması" (PBP), </w:t>
      </w:r>
      <w:r w:rsidRPr="00A56261">
        <w:rPr>
          <w:rFonts w:ascii="Times New Roman" w:hAnsi="Times New Roman" w:cs="Times New Roman"/>
          <w:sz w:val="24"/>
          <w:szCs w:val="28"/>
          <w:lang w:val="az-Latn-AZ"/>
        </w:rPr>
        <w:lastRenderedPageBreak/>
        <w:t>strateji planlaşdırmanın bir vasitə kimi qəbul edirlər və bu səbəbdən, bir çox şirkətlər bir sistemi qəbul edərək çalışırlar.</w:t>
      </w:r>
    </w:p>
    <w:p w:rsidR="008E0B10" w:rsidRPr="00A56261" w:rsidRDefault="0088671F" w:rsidP="008E0B10">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4</w:t>
      </w:r>
      <w:r w:rsidR="008E0B10" w:rsidRPr="00A56261">
        <w:rPr>
          <w:rFonts w:ascii="Times New Roman" w:hAnsi="Times New Roman" w:cs="Times New Roman"/>
          <w:sz w:val="24"/>
          <w:szCs w:val="28"/>
        </w:rPr>
        <w:t>. Biznesin inkişaf strategiyası prosesində çətinliklər hansılardır?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w:t>
      </w:r>
      <w:r w:rsidR="00F17D34">
        <w:rPr>
          <w:rFonts w:ascii="Times New Roman" w:hAnsi="Times New Roman" w:cs="Times New Roman"/>
          <w:sz w:val="24"/>
          <w:szCs w:val="28"/>
        </w:rPr>
        <w:t xml:space="preserve"> </w:t>
      </w:r>
      <w:r w:rsidRPr="00A56261">
        <w:rPr>
          <w:rFonts w:ascii="Times New Roman" w:hAnsi="Times New Roman" w:cs="Times New Roman"/>
          <w:sz w:val="24"/>
          <w:szCs w:val="28"/>
        </w:rPr>
        <w:t>Əsas çətinliklərdən biri ondan ibarətdir ki,</w:t>
      </w:r>
      <w:r w:rsidR="00BB063C">
        <w:rPr>
          <w:rFonts w:ascii="Times New Roman" w:hAnsi="Times New Roman" w:cs="Times New Roman"/>
          <w:sz w:val="24"/>
          <w:szCs w:val="28"/>
        </w:rPr>
        <w:t xml:space="preserve"> </w:t>
      </w:r>
      <w:r w:rsidRPr="00A56261">
        <w:rPr>
          <w:rFonts w:ascii="Times New Roman" w:hAnsi="Times New Roman" w:cs="Times New Roman"/>
          <w:sz w:val="24"/>
          <w:szCs w:val="28"/>
        </w:rPr>
        <w:t>bir çox şirkətlər qəbul edilmiş lakin icra olunmamış qə</w:t>
      </w:r>
      <w:r w:rsidR="00F21094">
        <w:rPr>
          <w:rFonts w:ascii="Times New Roman" w:hAnsi="Times New Roman" w:cs="Times New Roman"/>
          <w:sz w:val="24"/>
          <w:szCs w:val="28"/>
        </w:rPr>
        <w:t xml:space="preserve">rar prosesidir. Yadda saxlamaq </w:t>
      </w:r>
      <w:r w:rsidRPr="00A56261">
        <w:rPr>
          <w:rFonts w:ascii="Times New Roman" w:hAnsi="Times New Roman" w:cs="Times New Roman"/>
          <w:sz w:val="24"/>
          <w:szCs w:val="28"/>
        </w:rPr>
        <w:t>lazım</w:t>
      </w:r>
      <w:r w:rsidR="00F21094">
        <w:rPr>
          <w:rFonts w:ascii="Times New Roman" w:hAnsi="Times New Roman" w:cs="Times New Roman"/>
          <w:sz w:val="24"/>
          <w:szCs w:val="28"/>
        </w:rPr>
        <w:t>dır ki</w:t>
      </w:r>
      <w:r w:rsidRPr="00A56261">
        <w:rPr>
          <w:rFonts w:ascii="Times New Roman" w:hAnsi="Times New Roman" w:cs="Times New Roman"/>
          <w:sz w:val="24"/>
          <w:szCs w:val="28"/>
        </w:rPr>
        <w:t>, güc strukturları bu məsələlərdən tamamilə asılı ol</w:t>
      </w:r>
      <w:r w:rsidR="00BB063C">
        <w:rPr>
          <w:rFonts w:ascii="Times New Roman" w:hAnsi="Times New Roman" w:cs="Times New Roman"/>
          <w:sz w:val="24"/>
          <w:szCs w:val="28"/>
        </w:rPr>
        <w:t xml:space="preserve">acağı </w:t>
      </w:r>
      <w:r w:rsidRPr="00A56261">
        <w:rPr>
          <w:rFonts w:ascii="Times New Roman" w:hAnsi="Times New Roman" w:cs="Times New Roman"/>
          <w:sz w:val="24"/>
          <w:szCs w:val="28"/>
        </w:rPr>
        <w:t>faktdır. Biznesin inkişaf strategiyası şirkətə əlaqələrin inkişaf etməsinə və siyasət sarıdan yeni imkanların yaranmasına gətirib çıxarır ki,</w:t>
      </w:r>
      <w:r w:rsidR="00F21094">
        <w:rPr>
          <w:rFonts w:ascii="Times New Roman" w:hAnsi="Times New Roman" w:cs="Times New Roman"/>
          <w:sz w:val="24"/>
          <w:szCs w:val="28"/>
        </w:rPr>
        <w:t xml:space="preserve"> bu da</w:t>
      </w:r>
      <w:r w:rsidRPr="00A56261">
        <w:rPr>
          <w:rFonts w:ascii="Times New Roman" w:hAnsi="Times New Roman" w:cs="Times New Roman"/>
          <w:sz w:val="24"/>
          <w:szCs w:val="28"/>
        </w:rPr>
        <w:t xml:space="preserve"> rasional ədədlər qrupu elementlərini gətirir. Şirkətin təbii reaksiyası, güc münasibətlərini ənənəvi strukturlarun dağıtmasına qarşı mübarizə alətidir, lakin onun xarici mühit qarşısında qoyulan vəzifələri üzərində deyil. ABŞ federal hökumət orqanları PBP sistemini həyata keçirmək üçün çalışdığı zaman bu reaksiya tamamilə özünü göstərir. Şirkətlərin öz bizneslərinin strateji planlaşdırmasını həyata keçirməsi zamanı mütləq kifayət olmur ki, dəqiq hansı </w:t>
      </w:r>
      <w:r w:rsidR="00F21094">
        <w:rPr>
          <w:rFonts w:ascii="Times New Roman" w:hAnsi="Times New Roman" w:cs="Times New Roman"/>
          <w:sz w:val="24"/>
          <w:szCs w:val="28"/>
        </w:rPr>
        <w:t>s</w:t>
      </w:r>
      <w:r w:rsidRPr="00A56261">
        <w:rPr>
          <w:rFonts w:ascii="Times New Roman" w:hAnsi="Times New Roman" w:cs="Times New Roman"/>
          <w:sz w:val="24"/>
          <w:szCs w:val="28"/>
        </w:rPr>
        <w:t>senarilə</w:t>
      </w:r>
      <w:r w:rsidR="00F21094">
        <w:rPr>
          <w:rFonts w:ascii="Times New Roman" w:hAnsi="Times New Roman" w:cs="Times New Roman"/>
          <w:sz w:val="24"/>
          <w:szCs w:val="28"/>
        </w:rPr>
        <w:t xml:space="preserve">r aydın deyil </w:t>
      </w:r>
      <w:r w:rsidRPr="00A56261">
        <w:rPr>
          <w:rFonts w:ascii="Times New Roman" w:hAnsi="Times New Roman" w:cs="Times New Roman"/>
          <w:sz w:val="24"/>
          <w:szCs w:val="28"/>
        </w:rPr>
        <w:t xml:space="preserve"> </w:t>
      </w:r>
      <w:r w:rsidR="00F21094">
        <w:rPr>
          <w:rFonts w:ascii="Times New Roman" w:hAnsi="Times New Roman" w:cs="Times New Roman"/>
          <w:sz w:val="24"/>
          <w:szCs w:val="28"/>
        </w:rPr>
        <w:t>(</w:t>
      </w:r>
      <w:r w:rsidRPr="00A56261">
        <w:rPr>
          <w:rFonts w:ascii="Times New Roman" w:hAnsi="Times New Roman" w:cs="Times New Roman"/>
          <w:sz w:val="24"/>
          <w:szCs w:val="28"/>
        </w:rPr>
        <w:t>hansı məsələnin cavabı var, lakin bizdə tapılmadı</w:t>
      </w:r>
      <w:r w:rsidR="00F21094">
        <w:rPr>
          <w:rFonts w:ascii="Times New Roman" w:hAnsi="Times New Roman" w:cs="Times New Roman"/>
          <w:sz w:val="24"/>
          <w:szCs w:val="28"/>
        </w:rPr>
        <w:t>)</w:t>
      </w:r>
      <w:r w:rsidRPr="00A56261">
        <w:rPr>
          <w:rFonts w:ascii="Times New Roman" w:hAnsi="Times New Roman" w:cs="Times New Roman"/>
          <w:sz w:val="24"/>
          <w:szCs w:val="28"/>
        </w:rPr>
        <w:t>.</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Başqa, </w:t>
      </w:r>
      <w:r w:rsidRPr="00A56261">
        <w:rPr>
          <w:rFonts w:ascii="Times New Roman" w:hAnsi="Times New Roman" w:cs="Times New Roman"/>
          <w:sz w:val="24"/>
          <w:szCs w:val="28"/>
          <w:lang w:val="az-Latn-AZ"/>
        </w:rPr>
        <w:t xml:space="preserve">yarana biləcək </w:t>
      </w:r>
      <w:r w:rsidRPr="00A56261">
        <w:rPr>
          <w:rFonts w:ascii="Times New Roman" w:hAnsi="Times New Roman" w:cs="Times New Roman"/>
          <w:sz w:val="24"/>
          <w:szCs w:val="28"/>
        </w:rPr>
        <w:t>çətinlik biznesin inkişafı üçün strateji planlaşdır</w:t>
      </w:r>
      <w:r w:rsidR="00495694">
        <w:rPr>
          <w:rFonts w:ascii="Times New Roman" w:hAnsi="Times New Roman" w:cs="Times New Roman"/>
          <w:sz w:val="24"/>
          <w:szCs w:val="28"/>
        </w:rPr>
        <w:softHyphen/>
      </w:r>
      <w:r w:rsidRPr="00A56261">
        <w:rPr>
          <w:rFonts w:ascii="Times New Roman" w:hAnsi="Times New Roman" w:cs="Times New Roman"/>
          <w:sz w:val="24"/>
          <w:szCs w:val="28"/>
        </w:rPr>
        <w:t>manın tətbiqi gəlir və bu zaman yeniliyi təmin edənlə, keçmiş fəaliyyəti arasın</w:t>
      </w:r>
      <w:r w:rsidR="00495694">
        <w:rPr>
          <w:rFonts w:ascii="Times New Roman" w:hAnsi="Times New Roman" w:cs="Times New Roman"/>
          <w:sz w:val="24"/>
          <w:szCs w:val="28"/>
        </w:rPr>
        <w:softHyphen/>
      </w:r>
      <w:r w:rsidRPr="00A56261">
        <w:rPr>
          <w:rFonts w:ascii="Times New Roman" w:hAnsi="Times New Roman" w:cs="Times New Roman"/>
          <w:sz w:val="24"/>
          <w:szCs w:val="28"/>
        </w:rPr>
        <w:t>da münaqişə yarana bilər. Adətən, şirkətlər ənənəyə uyğun müəyyən meyili dü</w:t>
      </w:r>
      <w:r w:rsidR="00495694">
        <w:rPr>
          <w:rFonts w:ascii="Times New Roman" w:hAnsi="Times New Roman" w:cs="Times New Roman"/>
          <w:sz w:val="24"/>
          <w:szCs w:val="28"/>
        </w:rPr>
        <w:softHyphen/>
      </w:r>
      <w:r w:rsidRPr="00A56261">
        <w:rPr>
          <w:rFonts w:ascii="Times New Roman" w:hAnsi="Times New Roman" w:cs="Times New Roman"/>
          <w:sz w:val="24"/>
          <w:szCs w:val="28"/>
        </w:rPr>
        <w:t>şün</w:t>
      </w:r>
      <w:r w:rsidR="00495694">
        <w:rPr>
          <w:rFonts w:ascii="Times New Roman" w:hAnsi="Times New Roman" w:cs="Times New Roman"/>
          <w:sz w:val="24"/>
          <w:szCs w:val="28"/>
        </w:rPr>
        <w:softHyphen/>
      </w:r>
      <w:r w:rsidRPr="00A56261">
        <w:rPr>
          <w:rFonts w:ascii="Times New Roman" w:hAnsi="Times New Roman" w:cs="Times New Roman"/>
          <w:sz w:val="24"/>
          <w:szCs w:val="28"/>
        </w:rPr>
        <w:t>mə</w:t>
      </w:r>
      <w:r w:rsidR="00F21094">
        <w:rPr>
          <w:rFonts w:ascii="Times New Roman" w:hAnsi="Times New Roman" w:cs="Times New Roman"/>
          <w:sz w:val="24"/>
          <w:szCs w:val="28"/>
        </w:rPr>
        <w:t xml:space="preserve">k, </w:t>
      </w:r>
      <w:r w:rsidRPr="00A56261">
        <w:rPr>
          <w:rFonts w:ascii="Times New Roman" w:hAnsi="Times New Roman" w:cs="Times New Roman"/>
          <w:sz w:val="24"/>
          <w:szCs w:val="28"/>
        </w:rPr>
        <w:t>strateji hərəkət etmək və motivasiyaya uyğunlaşmaq bazar iqtisa</w:t>
      </w:r>
      <w:r w:rsidR="00495694">
        <w:rPr>
          <w:rFonts w:ascii="Times New Roman" w:hAnsi="Times New Roman" w:cs="Times New Roman"/>
          <w:sz w:val="24"/>
          <w:szCs w:val="28"/>
        </w:rPr>
        <w:softHyphen/>
      </w:r>
      <w:r w:rsidRPr="00A56261">
        <w:rPr>
          <w:rFonts w:ascii="Times New Roman" w:hAnsi="Times New Roman" w:cs="Times New Roman"/>
          <w:sz w:val="24"/>
          <w:szCs w:val="28"/>
        </w:rPr>
        <w:t>diy</w:t>
      </w:r>
      <w:r w:rsidR="00495694">
        <w:rPr>
          <w:rFonts w:ascii="Times New Roman" w:hAnsi="Times New Roman" w:cs="Times New Roman"/>
          <w:sz w:val="24"/>
          <w:szCs w:val="28"/>
        </w:rPr>
        <w:softHyphen/>
      </w:r>
      <w:r w:rsidRPr="00A56261">
        <w:rPr>
          <w:rFonts w:ascii="Times New Roman" w:hAnsi="Times New Roman" w:cs="Times New Roman"/>
          <w:sz w:val="24"/>
          <w:szCs w:val="28"/>
        </w:rPr>
        <w:t>yatında çox önəmlidir.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Nəhayət, şirkətlərdə</w:t>
      </w:r>
      <w:r w:rsidR="00F21094">
        <w:rPr>
          <w:rFonts w:ascii="Times New Roman" w:hAnsi="Times New Roman" w:cs="Times New Roman"/>
          <w:sz w:val="24"/>
          <w:szCs w:val="28"/>
        </w:rPr>
        <w:t xml:space="preserve">, </w:t>
      </w:r>
      <w:r w:rsidRPr="00A56261">
        <w:rPr>
          <w:rFonts w:ascii="Times New Roman" w:hAnsi="Times New Roman" w:cs="Times New Roman"/>
          <w:sz w:val="24"/>
          <w:szCs w:val="28"/>
        </w:rPr>
        <w:t>adətən</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səmərəli biznesin inkişafı üçün strateji planlaşdırma haqqında kifayət qədər lazımlı məlumatlar olmalıdır və əgər özü</w:t>
      </w:r>
      <w:r w:rsidR="00495694">
        <w:rPr>
          <w:rFonts w:ascii="Times New Roman" w:hAnsi="Times New Roman" w:cs="Times New Roman"/>
          <w:sz w:val="24"/>
          <w:szCs w:val="28"/>
        </w:rPr>
        <w:softHyphen/>
      </w:r>
      <w:r w:rsidRPr="00A56261">
        <w:rPr>
          <w:rFonts w:ascii="Times New Roman" w:hAnsi="Times New Roman" w:cs="Times New Roman"/>
          <w:sz w:val="24"/>
          <w:szCs w:val="28"/>
        </w:rPr>
        <w:t>nüz və ya ətraf mühit haqqında sizə lazım ola biləcək qədər məlumat</w:t>
      </w:r>
      <w:r w:rsidR="00495694">
        <w:rPr>
          <w:rFonts w:ascii="Times New Roman" w:hAnsi="Times New Roman" w:cs="Times New Roman"/>
          <w:sz w:val="24"/>
          <w:szCs w:val="28"/>
        </w:rPr>
        <w:softHyphen/>
      </w:r>
      <w:r w:rsidRPr="00A56261">
        <w:rPr>
          <w:rFonts w:ascii="Times New Roman" w:hAnsi="Times New Roman" w:cs="Times New Roman"/>
          <w:sz w:val="24"/>
          <w:szCs w:val="28"/>
        </w:rPr>
        <w:t>lar yoxdursa, onda biznesin inkişafı strategiyalarının formalaşdırılmasında və hə</w:t>
      </w:r>
      <w:r w:rsidR="00495694">
        <w:rPr>
          <w:rFonts w:ascii="Times New Roman" w:hAnsi="Times New Roman" w:cs="Times New Roman"/>
          <w:sz w:val="24"/>
          <w:szCs w:val="28"/>
        </w:rPr>
        <w:softHyphen/>
      </w:r>
      <w:r w:rsidR="00495694">
        <w:rPr>
          <w:rFonts w:ascii="Times New Roman" w:hAnsi="Times New Roman" w:cs="Times New Roman"/>
          <w:sz w:val="24"/>
          <w:szCs w:val="28"/>
        </w:rPr>
        <w:softHyphen/>
      </w:r>
      <w:r w:rsidRPr="00A56261">
        <w:rPr>
          <w:rFonts w:ascii="Times New Roman" w:hAnsi="Times New Roman" w:cs="Times New Roman"/>
          <w:sz w:val="24"/>
          <w:szCs w:val="28"/>
        </w:rPr>
        <w:t>yata keçirilməsində iştirak edə bilən istedadlı və təcr</w:t>
      </w:r>
      <w:r w:rsidR="00BB063C">
        <w:rPr>
          <w:rFonts w:ascii="Times New Roman" w:hAnsi="Times New Roman" w:cs="Times New Roman"/>
          <w:sz w:val="24"/>
          <w:szCs w:val="28"/>
        </w:rPr>
        <w:t>ü</w:t>
      </w:r>
      <w:r w:rsidRPr="00A56261">
        <w:rPr>
          <w:rFonts w:ascii="Times New Roman" w:hAnsi="Times New Roman" w:cs="Times New Roman"/>
          <w:sz w:val="24"/>
          <w:szCs w:val="28"/>
        </w:rPr>
        <w:t>bəli menecerlər olma</w:t>
      </w:r>
      <w:r w:rsidR="00495694">
        <w:rPr>
          <w:rFonts w:ascii="Times New Roman" w:hAnsi="Times New Roman" w:cs="Times New Roman"/>
          <w:sz w:val="24"/>
          <w:szCs w:val="28"/>
        </w:rPr>
        <w:softHyphen/>
      </w:r>
      <w:r w:rsidRPr="00A56261">
        <w:rPr>
          <w:rFonts w:ascii="Times New Roman" w:hAnsi="Times New Roman" w:cs="Times New Roman"/>
          <w:sz w:val="24"/>
          <w:szCs w:val="28"/>
        </w:rPr>
        <w:t>lıdır. Bu fikirlər biznesin inkişaf strategiyasının idarə olunması üçün əsas möv</w:t>
      </w:r>
      <w:r w:rsidR="00495694">
        <w:rPr>
          <w:rFonts w:ascii="Times New Roman" w:hAnsi="Times New Roman" w:cs="Times New Roman"/>
          <w:sz w:val="24"/>
          <w:szCs w:val="28"/>
        </w:rPr>
        <w:softHyphen/>
        <w:t>zusu olacaq</w:t>
      </w:r>
      <w:r w:rsidRPr="00A56261">
        <w:rPr>
          <w:rFonts w:ascii="Times New Roman" w:hAnsi="Times New Roman" w:cs="Times New Roman"/>
          <w:sz w:val="24"/>
          <w:szCs w:val="28"/>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5. Biznesin inkişafında tapıntıların rolu necədir?</w:t>
      </w:r>
    </w:p>
    <w:p w:rsidR="008E0B10" w:rsidRPr="00A56261" w:rsidRDefault="008E0B10" w:rsidP="00F21094">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Biznesin inkişaf strategiyası, müasir şirkətlərdə dəyişən şəraitə tab gətirə bil</w:t>
      </w:r>
      <w:r w:rsidR="00F21094">
        <w:rPr>
          <w:rFonts w:ascii="Times New Roman" w:hAnsi="Times New Roman" w:cs="Times New Roman"/>
          <w:sz w:val="24"/>
          <w:szCs w:val="28"/>
        </w:rPr>
        <w:t xml:space="preserve">məlidir, </w:t>
      </w:r>
      <w:r w:rsidRPr="00A56261">
        <w:rPr>
          <w:rFonts w:ascii="Times New Roman" w:hAnsi="Times New Roman" w:cs="Times New Roman"/>
          <w:sz w:val="24"/>
          <w:szCs w:val="28"/>
        </w:rPr>
        <w:t>çünkü bu bir kompleksdir və ya potensial güclü vasitədir. Çətin tətbiq olunan alətlə</w:t>
      </w:r>
      <w:r w:rsidR="00F21094">
        <w:rPr>
          <w:rFonts w:ascii="Times New Roman" w:hAnsi="Times New Roman" w:cs="Times New Roman"/>
          <w:sz w:val="24"/>
          <w:szCs w:val="28"/>
        </w:rPr>
        <w:t xml:space="preserve">rin, </w:t>
      </w:r>
      <w:r w:rsidRPr="00A56261">
        <w:rPr>
          <w:rFonts w:ascii="Times New Roman" w:hAnsi="Times New Roman" w:cs="Times New Roman"/>
          <w:sz w:val="24"/>
          <w:szCs w:val="28"/>
        </w:rPr>
        <w:t xml:space="preserve">onların həyata keçirilməsi və istifadə olunması bahalı bir prosesdir və </w:t>
      </w:r>
      <w:r w:rsidR="00F21094">
        <w:rPr>
          <w:rFonts w:ascii="Times New Roman" w:hAnsi="Times New Roman" w:cs="Times New Roman"/>
          <w:sz w:val="24"/>
          <w:szCs w:val="28"/>
        </w:rPr>
        <w:t xml:space="preserve">mütləq </w:t>
      </w:r>
      <w:r w:rsidRPr="00A56261">
        <w:rPr>
          <w:rFonts w:ascii="Times New Roman" w:hAnsi="Times New Roman" w:cs="Times New Roman"/>
          <w:sz w:val="24"/>
          <w:szCs w:val="28"/>
        </w:rPr>
        <w:t xml:space="preserve">lazımdır. </w:t>
      </w:r>
      <w:r w:rsidRPr="00A56261">
        <w:rPr>
          <w:rFonts w:ascii="Times New Roman" w:hAnsi="Times New Roman" w:cs="Times New Roman"/>
          <w:sz w:val="24"/>
          <w:szCs w:val="28"/>
          <w:lang w:val="az-Latn-AZ"/>
        </w:rPr>
        <w:t xml:space="preserve">Lakin bu məsələ özünü müəyyən qüvvə ilə </w:t>
      </w:r>
      <w:r w:rsidRPr="00A56261">
        <w:rPr>
          <w:rFonts w:ascii="Times New Roman" w:hAnsi="Times New Roman" w:cs="Times New Roman"/>
          <w:sz w:val="24"/>
          <w:szCs w:val="28"/>
        </w:rPr>
        <w:t>doğrultmalıdır ki, aydın dəlillər əsasında mənfəət müəyyən olunsun.</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Biznesin inkişaf strategiyası elə bir vasitədir ki, onun əsasında biz qeyri-sabitlik şəraitində uğura imza ata bilirik, universitetlərin, şirkətlərin, dövlət və qeyri</w:t>
      </w:r>
      <w:r w:rsidR="00BB063C">
        <w:rPr>
          <w:rFonts w:ascii="Times New Roman" w:hAnsi="Times New Roman" w:cs="Times New Roman"/>
          <w:sz w:val="24"/>
          <w:szCs w:val="28"/>
        </w:rPr>
        <w:t>-</w:t>
      </w:r>
      <w:r w:rsidRPr="00A56261">
        <w:rPr>
          <w:rFonts w:ascii="Times New Roman" w:hAnsi="Times New Roman" w:cs="Times New Roman"/>
          <w:sz w:val="24"/>
          <w:szCs w:val="28"/>
        </w:rPr>
        <w:t>dövlət qrumlarını prestijli və uğurlu idarə edə bilirik. Bu işdə bizə eyni zamanda, hüquq</w:t>
      </w:r>
      <w:r w:rsidR="00F17D34">
        <w:rPr>
          <w:rFonts w:ascii="Times New Roman" w:hAnsi="Times New Roman" w:cs="Times New Roman"/>
          <w:sz w:val="24"/>
          <w:szCs w:val="28"/>
        </w:rPr>
        <w:t xml:space="preserve"> </w:t>
      </w:r>
      <w:r w:rsidRPr="00A56261">
        <w:rPr>
          <w:rFonts w:ascii="Times New Roman" w:hAnsi="Times New Roman" w:cs="Times New Roman"/>
          <w:sz w:val="24"/>
          <w:szCs w:val="28"/>
        </w:rPr>
        <w:t>-</w:t>
      </w:r>
      <w:r w:rsidR="00F17D34">
        <w:rPr>
          <w:rFonts w:ascii="Times New Roman" w:hAnsi="Times New Roman" w:cs="Times New Roman"/>
          <w:sz w:val="24"/>
          <w:szCs w:val="28"/>
        </w:rPr>
        <w:t xml:space="preserve"> </w:t>
      </w:r>
      <w:r w:rsidRPr="00A56261">
        <w:rPr>
          <w:rFonts w:ascii="Times New Roman" w:hAnsi="Times New Roman" w:cs="Times New Roman"/>
          <w:sz w:val="24"/>
          <w:szCs w:val="28"/>
        </w:rPr>
        <w:t>mühafizə orqanları, səhiyyə sistemi və bələdiyyə xidmətlə</w:t>
      </w:r>
      <w:r w:rsidR="00BB063C">
        <w:rPr>
          <w:rFonts w:ascii="Times New Roman" w:hAnsi="Times New Roman" w:cs="Times New Roman"/>
          <w:sz w:val="24"/>
          <w:szCs w:val="28"/>
        </w:rPr>
        <w:t>ri, öz biznesimizi uğurlu</w:t>
      </w:r>
      <w:r w:rsidRPr="00A56261">
        <w:rPr>
          <w:rFonts w:ascii="Times New Roman" w:hAnsi="Times New Roman" w:cs="Times New Roman"/>
          <w:sz w:val="24"/>
          <w:szCs w:val="28"/>
        </w:rPr>
        <w:t xml:space="preserve"> düzgün təşkil və idarə etməkdə kömək edə bilə</w:t>
      </w:r>
      <w:r w:rsidR="00F21094">
        <w:rPr>
          <w:rFonts w:ascii="Times New Roman" w:hAnsi="Times New Roman" w:cs="Times New Roman"/>
          <w:sz w:val="24"/>
          <w:szCs w:val="28"/>
        </w:rPr>
        <w:t>r</w:t>
      </w:r>
      <w:r w:rsidRPr="00A56261">
        <w:rPr>
          <w:rFonts w:ascii="Times New Roman" w:hAnsi="Times New Roman" w:cs="Times New Roman"/>
          <w:sz w:val="24"/>
          <w:szCs w:val="28"/>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lastRenderedPageBreak/>
        <w:t xml:space="preserve"> Buna görə də, biznesin inkişaf strategiyası biznes üçün həm də sosial institutların geniş istifadəsi üçün və ümumilikdə uyğun bir idarəetmə aləti kimi ciddi diqqətə layiqdir.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Amma bu </w:t>
      </w:r>
      <w:r w:rsidRPr="00A56261">
        <w:rPr>
          <w:rFonts w:ascii="Times New Roman" w:hAnsi="Times New Roman" w:cs="Times New Roman"/>
          <w:sz w:val="24"/>
          <w:szCs w:val="28"/>
          <w:lang w:val="az-Latn-AZ"/>
        </w:rPr>
        <w:t xml:space="preserve">şirkətlərə </w:t>
      </w:r>
      <w:r w:rsidRPr="00A56261">
        <w:rPr>
          <w:rFonts w:ascii="Times New Roman" w:hAnsi="Times New Roman" w:cs="Times New Roman"/>
          <w:sz w:val="24"/>
          <w:szCs w:val="28"/>
        </w:rPr>
        <w:t>çalışan insanların təbii davranışlarını tamamlayan bir yol var ki, bunu da hamı dərk etməlidir , onların yaradıcı ruhu olmadan, bu bir qayda olaraq, mümkün olmur.</w:t>
      </w:r>
      <w:r w:rsidR="00BB063C">
        <w:rPr>
          <w:rFonts w:ascii="Times New Roman" w:hAnsi="Times New Roman" w:cs="Times New Roman"/>
          <w:sz w:val="24"/>
          <w:szCs w:val="28"/>
        </w:rPr>
        <w:t xml:space="preserve"> </w:t>
      </w:r>
      <w:r w:rsidRPr="00A56261">
        <w:rPr>
          <w:rFonts w:ascii="Times New Roman" w:hAnsi="Times New Roman" w:cs="Times New Roman"/>
          <w:sz w:val="24"/>
          <w:szCs w:val="28"/>
        </w:rPr>
        <w:t>1960-cı illərdə biznesin inkişafında istifadə olunan strateji planlaşdırma təcrübəsi nəzəriy</w:t>
      </w:r>
      <w:r w:rsidR="00BB063C">
        <w:rPr>
          <w:rFonts w:ascii="Times New Roman" w:hAnsi="Times New Roman" w:cs="Times New Roman"/>
          <w:sz w:val="24"/>
          <w:szCs w:val="28"/>
        </w:rPr>
        <w:t>y</w:t>
      </w:r>
      <w:r w:rsidRPr="00A56261">
        <w:rPr>
          <w:rFonts w:ascii="Times New Roman" w:hAnsi="Times New Roman" w:cs="Times New Roman"/>
          <w:sz w:val="24"/>
          <w:szCs w:val="28"/>
        </w:rPr>
        <w:t>əsi və tə</w:t>
      </w:r>
      <w:r w:rsidR="00BB063C">
        <w:rPr>
          <w:rFonts w:ascii="Times New Roman" w:hAnsi="Times New Roman" w:cs="Times New Roman"/>
          <w:sz w:val="24"/>
          <w:szCs w:val="28"/>
        </w:rPr>
        <w:t>c</w:t>
      </w:r>
      <w:r w:rsidRPr="00A56261">
        <w:rPr>
          <w:rFonts w:ascii="Times New Roman" w:hAnsi="Times New Roman" w:cs="Times New Roman"/>
          <w:sz w:val="24"/>
          <w:szCs w:val="28"/>
        </w:rPr>
        <w:t>r</w:t>
      </w:r>
      <w:r w:rsidR="00BB063C">
        <w:rPr>
          <w:rFonts w:ascii="Times New Roman" w:hAnsi="Times New Roman" w:cs="Times New Roman"/>
          <w:sz w:val="24"/>
          <w:szCs w:val="28"/>
        </w:rPr>
        <w:t>ü</w:t>
      </w:r>
      <w:r w:rsidRPr="00A56261">
        <w:rPr>
          <w:rFonts w:ascii="Times New Roman" w:hAnsi="Times New Roman" w:cs="Times New Roman"/>
          <w:sz w:val="24"/>
          <w:szCs w:val="28"/>
        </w:rPr>
        <w:t xml:space="preserve">bəsi iqtisadi həyata </w:t>
      </w:r>
      <w:r w:rsidR="00BB063C">
        <w:rPr>
          <w:rFonts w:ascii="Times New Roman" w:hAnsi="Times New Roman" w:cs="Times New Roman"/>
          <w:sz w:val="24"/>
          <w:szCs w:val="28"/>
        </w:rPr>
        <w:t>keçməyə</w:t>
      </w:r>
      <w:r w:rsidRPr="00A56261">
        <w:rPr>
          <w:rFonts w:ascii="Times New Roman" w:hAnsi="Times New Roman" w:cs="Times New Roman"/>
          <w:sz w:val="24"/>
          <w:szCs w:val="28"/>
        </w:rPr>
        <w:t xml:space="preserve"> başladığı zaman, onun əsas hədəfi şirkətin diversifikasiyası idi. Hətta ən yeni texnalogiyalar qeyri</w:t>
      </w:r>
      <w:r w:rsidR="00F17D34">
        <w:rPr>
          <w:rFonts w:ascii="Times New Roman" w:hAnsi="Times New Roman" w:cs="Times New Roman"/>
          <w:sz w:val="24"/>
          <w:szCs w:val="28"/>
        </w:rPr>
        <w:t xml:space="preserve"> </w:t>
      </w:r>
      <w:r w:rsidRPr="00A56261">
        <w:rPr>
          <w:rFonts w:ascii="Times New Roman" w:hAnsi="Times New Roman" w:cs="Times New Roman"/>
          <w:sz w:val="24"/>
          <w:szCs w:val="28"/>
        </w:rPr>
        <w:t>-</w:t>
      </w:r>
      <w:r w:rsidR="00F17D34">
        <w:rPr>
          <w:rFonts w:ascii="Times New Roman" w:hAnsi="Times New Roman" w:cs="Times New Roman"/>
          <w:sz w:val="24"/>
          <w:szCs w:val="28"/>
        </w:rPr>
        <w:t xml:space="preserve"> </w:t>
      </w:r>
      <w:r w:rsidRPr="00A56261">
        <w:rPr>
          <w:rFonts w:ascii="Times New Roman" w:hAnsi="Times New Roman" w:cs="Times New Roman"/>
          <w:sz w:val="24"/>
          <w:szCs w:val="28"/>
        </w:rPr>
        <w:t xml:space="preserve">sabitlik şəraitində, rəqabət mühitində dəyişikliklər, yavaş artım, sosial və siyasi məhdudiyyətlər ortaya çıxması səbəbiylə sadəcə yeni tədbirləri əlavə etməklə bütün problemləri həll edə bilməz. Bunlar getdikcə daha aydın olmağa başladı, çünki strateji vəzifələrin sayı getdikcə daha çox artıb.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baxımdan</w:t>
      </w:r>
      <w:r w:rsidR="00F21094">
        <w:rPr>
          <w:rFonts w:ascii="Times New Roman" w:hAnsi="Times New Roman" w:cs="Times New Roman"/>
          <w:sz w:val="24"/>
          <w:szCs w:val="28"/>
        </w:rPr>
        <w:t xml:space="preserve">, </w:t>
      </w:r>
      <w:r w:rsidRPr="00A56261">
        <w:rPr>
          <w:rFonts w:ascii="Times New Roman" w:hAnsi="Times New Roman" w:cs="Times New Roman"/>
          <w:sz w:val="24"/>
          <w:szCs w:val="28"/>
        </w:rPr>
        <w:t>hazırda şirkətlər ixtisaslaşır və sənaye sahələrinin, fəa</w:t>
      </w:r>
      <w:r w:rsidR="00495694">
        <w:rPr>
          <w:rFonts w:ascii="Times New Roman" w:hAnsi="Times New Roman" w:cs="Times New Roman"/>
          <w:sz w:val="24"/>
          <w:szCs w:val="28"/>
        </w:rPr>
        <w:softHyphen/>
      </w:r>
      <w:r w:rsidRPr="00A56261">
        <w:rPr>
          <w:rFonts w:ascii="Times New Roman" w:hAnsi="Times New Roman" w:cs="Times New Roman"/>
          <w:sz w:val="24"/>
          <w:szCs w:val="28"/>
        </w:rPr>
        <w:t>liy</w:t>
      </w:r>
      <w:r w:rsidR="00495694">
        <w:rPr>
          <w:rFonts w:ascii="Times New Roman" w:hAnsi="Times New Roman" w:cs="Times New Roman"/>
          <w:sz w:val="24"/>
          <w:szCs w:val="28"/>
        </w:rPr>
        <w:softHyphen/>
      </w:r>
      <w:r w:rsidRPr="00A56261">
        <w:rPr>
          <w:rFonts w:ascii="Times New Roman" w:hAnsi="Times New Roman" w:cs="Times New Roman"/>
          <w:sz w:val="24"/>
          <w:szCs w:val="28"/>
        </w:rPr>
        <w:t>yə</w:t>
      </w:r>
      <w:r w:rsidR="00F21094">
        <w:rPr>
          <w:rFonts w:ascii="Times New Roman" w:hAnsi="Times New Roman" w:cs="Times New Roman"/>
          <w:sz w:val="24"/>
          <w:szCs w:val="28"/>
        </w:rPr>
        <w:t>tinin bütün döv</w:t>
      </w:r>
      <w:r w:rsidRPr="00A56261">
        <w:rPr>
          <w:rFonts w:ascii="Times New Roman" w:hAnsi="Times New Roman" w:cs="Times New Roman"/>
          <w:sz w:val="24"/>
          <w:szCs w:val="28"/>
        </w:rPr>
        <w:t>rlərində manipulyasiya etməklə daxil diversifikasiya siya</w:t>
      </w:r>
      <w:r w:rsidR="00495694">
        <w:rPr>
          <w:rFonts w:ascii="Times New Roman" w:hAnsi="Times New Roman" w:cs="Times New Roman"/>
          <w:sz w:val="24"/>
          <w:szCs w:val="28"/>
        </w:rPr>
        <w:softHyphen/>
      </w:r>
      <w:r w:rsidRPr="00A56261">
        <w:rPr>
          <w:rFonts w:ascii="Times New Roman" w:hAnsi="Times New Roman" w:cs="Times New Roman"/>
          <w:sz w:val="24"/>
          <w:szCs w:val="28"/>
        </w:rPr>
        <w:t>səti ön plana çıxır. Bunu şirkətlər artıq mənimsə</w:t>
      </w:r>
      <w:r w:rsidR="00F21094">
        <w:rPr>
          <w:rFonts w:ascii="Times New Roman" w:hAnsi="Times New Roman" w:cs="Times New Roman"/>
          <w:sz w:val="24"/>
          <w:szCs w:val="28"/>
        </w:rPr>
        <w:t xml:space="preserve">mişdir </w:t>
      </w:r>
      <w:r w:rsidRPr="00A56261">
        <w:rPr>
          <w:rFonts w:ascii="Times New Roman" w:hAnsi="Times New Roman" w:cs="Times New Roman"/>
          <w:sz w:val="24"/>
          <w:szCs w:val="28"/>
        </w:rPr>
        <w:t>ki, fəaliyyətlərinin müx</w:t>
      </w:r>
      <w:r w:rsidR="00495694">
        <w:rPr>
          <w:rFonts w:ascii="Times New Roman" w:hAnsi="Times New Roman" w:cs="Times New Roman"/>
          <w:sz w:val="24"/>
          <w:szCs w:val="28"/>
        </w:rPr>
        <w:softHyphen/>
      </w:r>
      <w:r w:rsidRPr="00A56261">
        <w:rPr>
          <w:rFonts w:ascii="Times New Roman" w:hAnsi="Times New Roman" w:cs="Times New Roman"/>
          <w:sz w:val="24"/>
          <w:szCs w:val="28"/>
        </w:rPr>
        <w:t>təlif növlə</w:t>
      </w:r>
      <w:r w:rsidR="00F21094">
        <w:rPr>
          <w:rFonts w:ascii="Times New Roman" w:hAnsi="Times New Roman" w:cs="Times New Roman"/>
          <w:sz w:val="24"/>
          <w:szCs w:val="28"/>
        </w:rPr>
        <w:t xml:space="preserve">ri </w:t>
      </w:r>
      <w:r w:rsidRPr="00A56261">
        <w:rPr>
          <w:rFonts w:ascii="Times New Roman" w:hAnsi="Times New Roman" w:cs="Times New Roman"/>
          <w:sz w:val="24"/>
          <w:szCs w:val="28"/>
        </w:rPr>
        <w:t>getdikcə, gələcək artımı təmin edərək, gəlirlilik və möh</w:t>
      </w:r>
      <w:r w:rsidR="00495694">
        <w:rPr>
          <w:rFonts w:ascii="Times New Roman" w:hAnsi="Times New Roman" w:cs="Times New Roman"/>
          <w:sz w:val="24"/>
          <w:szCs w:val="28"/>
        </w:rPr>
        <w:softHyphen/>
      </w:r>
      <w:r w:rsidRPr="00A56261">
        <w:rPr>
          <w:rFonts w:ascii="Times New Roman" w:hAnsi="Times New Roman" w:cs="Times New Roman"/>
          <w:sz w:val="24"/>
          <w:szCs w:val="28"/>
        </w:rPr>
        <w:t>kəm biznesin inkişaf strategiyasını açıqlayaraq öz perspektivləri üçün göstəri</w:t>
      </w:r>
      <w:r w:rsidR="00495694">
        <w:rPr>
          <w:rFonts w:ascii="Times New Roman" w:hAnsi="Times New Roman" w:cs="Times New Roman"/>
          <w:sz w:val="24"/>
          <w:szCs w:val="28"/>
        </w:rPr>
        <w:softHyphen/>
      </w:r>
      <w:r w:rsidRPr="00A56261">
        <w:rPr>
          <w:rFonts w:ascii="Times New Roman" w:hAnsi="Times New Roman" w:cs="Times New Roman"/>
          <w:sz w:val="24"/>
          <w:szCs w:val="28"/>
        </w:rPr>
        <w:t>cilərin bir-birindən uzaqlaşmasına imkan verməmə</w:t>
      </w:r>
      <w:r w:rsidR="00F21094">
        <w:rPr>
          <w:rFonts w:ascii="Times New Roman" w:hAnsi="Times New Roman" w:cs="Times New Roman"/>
          <w:sz w:val="24"/>
          <w:szCs w:val="28"/>
        </w:rPr>
        <w:t>lidir</w:t>
      </w:r>
      <w:r w:rsidRPr="00A56261">
        <w:rPr>
          <w:rFonts w:ascii="Times New Roman" w:hAnsi="Times New Roman" w:cs="Times New Roman"/>
          <w:sz w:val="24"/>
          <w:szCs w:val="28"/>
        </w:rPr>
        <w:t>.</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Sektor analizi cəlb olunan şirkətin konsepsiyasının inkişafına böyük töh</w:t>
      </w:r>
      <w:r w:rsidR="00495694">
        <w:rPr>
          <w:rFonts w:ascii="Times New Roman" w:hAnsi="Times New Roman" w:cs="Times New Roman"/>
          <w:sz w:val="24"/>
          <w:szCs w:val="28"/>
        </w:rPr>
        <w:softHyphen/>
      </w:r>
      <w:r w:rsidRPr="00A56261">
        <w:rPr>
          <w:rFonts w:ascii="Times New Roman" w:hAnsi="Times New Roman" w:cs="Times New Roman"/>
          <w:sz w:val="24"/>
          <w:szCs w:val="28"/>
        </w:rPr>
        <w:t>və verə biləcək digər mütəxəssislə</w:t>
      </w:r>
      <w:r w:rsidR="00F21094">
        <w:rPr>
          <w:rFonts w:ascii="Times New Roman" w:hAnsi="Times New Roman" w:cs="Times New Roman"/>
          <w:sz w:val="24"/>
          <w:szCs w:val="28"/>
        </w:rPr>
        <w:t>r yeni böyük</w:t>
      </w:r>
      <w:r w:rsidRPr="00A56261">
        <w:rPr>
          <w:rFonts w:ascii="Times New Roman" w:hAnsi="Times New Roman" w:cs="Times New Roman"/>
          <w:sz w:val="24"/>
          <w:szCs w:val="28"/>
        </w:rPr>
        <w:t>həcimli Matrix təklif etmiş</w:t>
      </w:r>
      <w:r w:rsidR="00495694">
        <w:rPr>
          <w:rFonts w:ascii="Times New Roman" w:hAnsi="Times New Roman" w:cs="Times New Roman"/>
          <w:sz w:val="24"/>
          <w:szCs w:val="28"/>
        </w:rPr>
        <w:softHyphen/>
      </w:r>
      <w:r w:rsidRPr="00A56261">
        <w:rPr>
          <w:rFonts w:ascii="Times New Roman" w:hAnsi="Times New Roman" w:cs="Times New Roman"/>
          <w:sz w:val="24"/>
          <w:szCs w:val="28"/>
        </w:rPr>
        <w:t>lər, ori</w:t>
      </w:r>
      <w:r w:rsidR="00495694">
        <w:rPr>
          <w:rFonts w:ascii="Times New Roman" w:hAnsi="Times New Roman" w:cs="Times New Roman"/>
          <w:sz w:val="24"/>
          <w:szCs w:val="28"/>
        </w:rPr>
        <w:softHyphen/>
      </w:r>
      <w:r w:rsidRPr="00A56261">
        <w:rPr>
          <w:rFonts w:ascii="Times New Roman" w:hAnsi="Times New Roman" w:cs="Times New Roman"/>
          <w:sz w:val="24"/>
          <w:szCs w:val="28"/>
        </w:rPr>
        <w:t>jinal konsepsiyası</w:t>
      </w:r>
      <w:r w:rsidR="00F17D34">
        <w:rPr>
          <w:rFonts w:ascii="Times New Roman" w:hAnsi="Times New Roman" w:cs="Times New Roman"/>
          <w:sz w:val="24"/>
          <w:szCs w:val="28"/>
        </w:rPr>
        <w:t>yanın inkişafı üçün "BCG matrix</w:t>
      </w:r>
      <w:r w:rsidRPr="00A56261">
        <w:rPr>
          <w:rFonts w:ascii="Times New Roman" w:hAnsi="Times New Roman" w:cs="Times New Roman"/>
          <w:sz w:val="24"/>
          <w:szCs w:val="28"/>
        </w:rPr>
        <w:t>" təklifindən sonra mə</w:t>
      </w:r>
      <w:r w:rsidR="00495694">
        <w:rPr>
          <w:rFonts w:ascii="Times New Roman" w:hAnsi="Times New Roman" w:cs="Times New Roman"/>
          <w:sz w:val="24"/>
          <w:szCs w:val="28"/>
        </w:rPr>
        <w:softHyphen/>
      </w:r>
      <w:r w:rsidRPr="00A56261">
        <w:rPr>
          <w:rFonts w:ascii="Times New Roman" w:hAnsi="Times New Roman" w:cs="Times New Roman"/>
          <w:sz w:val="24"/>
          <w:szCs w:val="28"/>
        </w:rPr>
        <w:t>lum olmuşdur ki, bu üsulu təklif edən Boston Consulting Group (BCG) ol</w:t>
      </w:r>
      <w:r w:rsidR="00495694">
        <w:rPr>
          <w:rFonts w:ascii="Times New Roman" w:hAnsi="Times New Roman" w:cs="Times New Roman"/>
          <w:sz w:val="24"/>
          <w:szCs w:val="28"/>
        </w:rPr>
        <w:softHyphen/>
      </w:r>
      <w:r w:rsidRPr="00A56261">
        <w:rPr>
          <w:rFonts w:ascii="Times New Roman" w:hAnsi="Times New Roman" w:cs="Times New Roman"/>
          <w:sz w:val="24"/>
          <w:szCs w:val="28"/>
        </w:rPr>
        <w:t>muş</w:t>
      </w:r>
      <w:r w:rsidR="00495694">
        <w:rPr>
          <w:rFonts w:ascii="Times New Roman" w:hAnsi="Times New Roman" w:cs="Times New Roman"/>
          <w:sz w:val="24"/>
          <w:szCs w:val="28"/>
        </w:rPr>
        <w:softHyphen/>
      </w:r>
      <w:r w:rsidRPr="00A56261">
        <w:rPr>
          <w:rFonts w:ascii="Times New Roman" w:hAnsi="Times New Roman" w:cs="Times New Roman"/>
          <w:sz w:val="24"/>
          <w:szCs w:val="28"/>
        </w:rPr>
        <w:t>dur.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J. Leontiadeso</w:t>
      </w:r>
      <w:r w:rsidRPr="00A56261">
        <w:rPr>
          <w:rFonts w:ascii="Times New Roman" w:hAnsi="Times New Roman" w:cs="Times New Roman"/>
          <w:sz w:val="24"/>
          <w:szCs w:val="28"/>
          <w:lang w:val="az-Latn-AZ"/>
        </w:rPr>
        <w:t>nun fikrlərinə əsasən</w:t>
      </w:r>
      <w:r w:rsidRPr="00A56261">
        <w:rPr>
          <w:rFonts w:ascii="Times New Roman" w:hAnsi="Times New Roman" w:cs="Times New Roman"/>
          <w:sz w:val="24"/>
          <w:szCs w:val="28"/>
        </w:rPr>
        <w:t>, şirkətin rəhbərliyi fəaliyyət göstərdiyi funksiyalar baxımından əsas metodlarının konsepsiyası və investisiya portfelinin və reqresiya təsirinin təhlilinə əsaslanan tətbiq məhdudiyyətləri müzakirəsini ön plana çəkilir.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Biznesin inkişaf strategiyası hazırlanan zaman strateji seqmentasiyaların təhlili önəmli əhəmiyyət kəsb etdiyindən</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bu məsələdə də çox diqqətli olmaq lazımdır. Bu məsələnin idarə edilməsi və strategiyanı iqtisadiyatın mərkəzlərindən strateji əhəmiyyət kəsb edən sahələrə yönəltmək lazımdır. Biznesin inkişaf strategiyasının erkən mərhələlərində bu öz müəyyənliyi ilə başladı</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yəni "şirkətin fəaliyyəti sənayedə"</w:t>
      </w:r>
      <w:r w:rsidR="00B5431D">
        <w:rPr>
          <w:rFonts w:ascii="Times New Roman" w:hAnsi="Times New Roman" w:cs="Times New Roman"/>
          <w:sz w:val="24"/>
          <w:szCs w:val="28"/>
        </w:rPr>
        <w:t xml:space="preserve"> hansı istiqamətdə aparılmalıdır?</w:t>
      </w:r>
      <w:r w:rsidRPr="00A56261">
        <w:rPr>
          <w:rFonts w:ascii="Times New Roman" w:hAnsi="Times New Roman" w:cs="Times New Roman"/>
          <w:sz w:val="24"/>
          <w:szCs w:val="28"/>
        </w:rPr>
        <w:t xml:space="preserve"> Biznes sərhədlərinin ümumi görünüşü kontestində müəyyən edilmiş artım və diversifikasiyanın kənar sərhədlərini təyin etməklə şirkə</w:t>
      </w:r>
      <w:r w:rsidR="00CD2F41">
        <w:rPr>
          <w:rFonts w:ascii="Times New Roman" w:hAnsi="Times New Roman" w:cs="Times New Roman"/>
          <w:sz w:val="24"/>
          <w:szCs w:val="28"/>
        </w:rPr>
        <w:t>ti marjinallaşdı</w:t>
      </w:r>
      <w:r w:rsidRPr="00A56261">
        <w:rPr>
          <w:rFonts w:ascii="Times New Roman" w:hAnsi="Times New Roman" w:cs="Times New Roman"/>
          <w:sz w:val="24"/>
          <w:szCs w:val="28"/>
        </w:rPr>
        <w:t>r</w:t>
      </w:r>
      <w:r w:rsidR="00F21094">
        <w:rPr>
          <w:rFonts w:ascii="Times New Roman" w:hAnsi="Times New Roman" w:cs="Times New Roman"/>
          <w:sz w:val="24"/>
          <w:szCs w:val="28"/>
        </w:rPr>
        <w:t xml:space="preserve">maq </w:t>
      </w:r>
      <w:r w:rsidRPr="00A56261">
        <w:rPr>
          <w:rFonts w:ascii="Times New Roman" w:hAnsi="Times New Roman" w:cs="Times New Roman"/>
          <w:sz w:val="24"/>
          <w:szCs w:val="28"/>
        </w:rPr>
        <w:t xml:space="preserve">olar.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Erkən mərhələdə biznesi</w:t>
      </w:r>
      <w:r w:rsidRPr="00A56261">
        <w:rPr>
          <w:rFonts w:ascii="Times New Roman" w:hAnsi="Times New Roman" w:cs="Times New Roman"/>
          <w:sz w:val="24"/>
          <w:szCs w:val="28"/>
          <w:lang w:val="az-Latn-AZ"/>
        </w:rPr>
        <w:t>n inkişaf</w:t>
      </w:r>
      <w:r w:rsidRPr="00A56261">
        <w:rPr>
          <w:rFonts w:ascii="Times New Roman" w:hAnsi="Times New Roman" w:cs="Times New Roman"/>
          <w:sz w:val="24"/>
          <w:szCs w:val="28"/>
        </w:rPr>
        <w:t xml:space="preserve"> strategiyasında məşğul olanların məntiqə uyğun sözü, "biz sənayedə fəaliyyət göstərə</w:t>
      </w:r>
      <w:r w:rsidR="00F21094">
        <w:rPr>
          <w:rFonts w:ascii="Times New Roman" w:hAnsi="Times New Roman" w:cs="Times New Roman"/>
          <w:sz w:val="24"/>
          <w:szCs w:val="28"/>
        </w:rPr>
        <w:t>n</w:t>
      </w:r>
      <w:r w:rsidRPr="00A56261">
        <w:rPr>
          <w:rFonts w:ascii="Times New Roman" w:hAnsi="Times New Roman" w:cs="Times New Roman"/>
          <w:sz w:val="24"/>
          <w:szCs w:val="28"/>
        </w:rPr>
        <w:t>" və şirkətin güclü və zəif tərəflə</w:t>
      </w:r>
      <w:r w:rsidR="00F21094">
        <w:rPr>
          <w:rFonts w:ascii="Times New Roman" w:hAnsi="Times New Roman" w:cs="Times New Roman"/>
          <w:sz w:val="24"/>
          <w:szCs w:val="28"/>
        </w:rPr>
        <w:t>rini tapmaq üçü</w:t>
      </w:r>
      <w:r w:rsidRPr="00A56261">
        <w:rPr>
          <w:rFonts w:ascii="Times New Roman" w:hAnsi="Times New Roman" w:cs="Times New Roman"/>
          <w:sz w:val="24"/>
          <w:szCs w:val="28"/>
        </w:rPr>
        <w:t>n istifadə olunan ənənəvi biznes sahələrini diqqətli təhlil əsasında müəyyən edə bilərik.</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lastRenderedPageBreak/>
        <w:t xml:space="preserve"> 60-cı illərin əvvəllərində</w:t>
      </w:r>
      <w:r w:rsidR="00F21094">
        <w:rPr>
          <w:rFonts w:ascii="Times New Roman" w:hAnsi="Times New Roman" w:cs="Times New Roman"/>
          <w:sz w:val="24"/>
          <w:szCs w:val="28"/>
        </w:rPr>
        <w:t>, orta</w:t>
      </w:r>
      <w:r w:rsidRPr="00A56261">
        <w:rPr>
          <w:rFonts w:ascii="Times New Roman" w:hAnsi="Times New Roman" w:cs="Times New Roman"/>
          <w:sz w:val="24"/>
          <w:szCs w:val="28"/>
        </w:rPr>
        <w:t xml:space="preserve">ölçülü </w:t>
      </w:r>
      <w:r w:rsidRPr="00A56261">
        <w:rPr>
          <w:rFonts w:ascii="Times New Roman" w:hAnsi="Times New Roman" w:cs="Times New Roman"/>
          <w:sz w:val="24"/>
          <w:szCs w:val="28"/>
          <w:lang w:val="az-Latn-AZ"/>
        </w:rPr>
        <w:t xml:space="preserve">şirkətlər də </w:t>
      </w:r>
      <w:r w:rsidRPr="00A56261">
        <w:rPr>
          <w:rFonts w:ascii="Times New Roman" w:hAnsi="Times New Roman" w:cs="Times New Roman"/>
          <w:sz w:val="24"/>
          <w:szCs w:val="28"/>
        </w:rPr>
        <w:t>istisna olmadan, bir hibrid istehsalı altında birləşən kompaniyalar böyük komplekslərə</w:t>
      </w:r>
      <w:r w:rsidR="00F21094">
        <w:rPr>
          <w:rFonts w:ascii="Times New Roman" w:hAnsi="Times New Roman" w:cs="Times New Roman"/>
          <w:sz w:val="24"/>
          <w:szCs w:val="28"/>
        </w:rPr>
        <w:t xml:space="preserve"> çevrildi</w:t>
      </w:r>
      <w:r w:rsidRPr="00A56261">
        <w:rPr>
          <w:rFonts w:ascii="Times New Roman" w:hAnsi="Times New Roman" w:cs="Times New Roman"/>
          <w:sz w:val="24"/>
          <w:szCs w:val="28"/>
        </w:rPr>
        <w:t xml:space="preserve"> və bir çox əmtəə bazarlarına bu mə</w:t>
      </w:r>
      <w:r w:rsidR="00F21094">
        <w:rPr>
          <w:rFonts w:ascii="Times New Roman" w:hAnsi="Times New Roman" w:cs="Times New Roman"/>
          <w:sz w:val="24"/>
          <w:szCs w:val="28"/>
        </w:rPr>
        <w:t>hsulla çıxdı</w:t>
      </w:r>
      <w:r w:rsidRPr="00A56261">
        <w:rPr>
          <w:rFonts w:ascii="Times New Roman" w:hAnsi="Times New Roman" w:cs="Times New Roman"/>
          <w:sz w:val="24"/>
          <w:szCs w:val="28"/>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Əsrin birinci yarısında bu bazarların ən sürətli inkişafı oldu və bazarların bölüşdürülməmiş hissəsi var idisə, 60-cı illərin əvvəllərində onların təkamül perspektivləri bir qədər fərqli oldu. Bu uyğunsuzluq tələbatın doymasından xəbər verirdi ki, yerli iqtisadi, siyasi və sosial şərait, rəqabət, texnologiyaların və yeniliyin dərəcələri hansı dərəcədə fərqlər yaranmasının təhlilini tələb edirdi.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heç bir şəkildə yeni sənaye sahəsinin təşviqi, yeni problemlərin</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xüsusilə onun ənənəvi fəaliyyət sahəsində yaranan bütün problemləri aradan qaldırmaq və ya bütün imkanları səfərbər etmək üçün, biznesin inkişaf strategiyasının həll edilməsi üçün bizə kömək edəcəyi, getdikcə</w:t>
      </w:r>
      <w:r w:rsidR="00B5431D">
        <w:rPr>
          <w:rFonts w:ascii="Times New Roman" w:hAnsi="Times New Roman" w:cs="Times New Roman"/>
          <w:sz w:val="24"/>
          <w:szCs w:val="28"/>
        </w:rPr>
        <w:t xml:space="preserve"> daha aydın oldu</w:t>
      </w:r>
      <w:r w:rsidRPr="00A56261">
        <w:rPr>
          <w:rFonts w:ascii="Times New Roman" w:hAnsi="Times New Roman" w:cs="Times New Roman"/>
          <w:sz w:val="24"/>
          <w:szCs w:val="28"/>
        </w:rPr>
        <w:t>.</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Buna görə də, biznesin inkişafı üçün təhlil strategiyaları şirkətin artıq məşğul olduğu sənaye sahəsi ilə müəyyən olunur və getdikcə perspektivlərin sübutu diqqəti cəlb edir. Buna görə də, aparılan təhlildə ilk atılan addım, şirkətin fəaliyyət göstərdiyi sənaye sahəsinin yenidən öyrənilməsi artıq idi və məşğul olan bir çox şirkətlərin fəaliyyətinin təcürbəsinin məcmusu haqqında fikir artıq bazarda olduğundan lazım deyildi.</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Bu məsələyə kökündən baxış bucağını dəyişdirmək </w:t>
      </w:r>
      <w:r w:rsidRPr="00A56261">
        <w:rPr>
          <w:rFonts w:ascii="Times New Roman" w:hAnsi="Times New Roman" w:cs="Times New Roman"/>
          <w:sz w:val="24"/>
          <w:szCs w:val="28"/>
          <w:lang w:val="az-Latn-AZ"/>
        </w:rPr>
        <w:t xml:space="preserve">çox vaxtı </w:t>
      </w:r>
      <w:r w:rsidRPr="00A56261">
        <w:rPr>
          <w:rFonts w:ascii="Times New Roman" w:hAnsi="Times New Roman" w:cs="Times New Roman"/>
          <w:sz w:val="24"/>
          <w:szCs w:val="28"/>
        </w:rPr>
        <w:t xml:space="preserve">menecerlərdən tələb olunur. Əsrin ortalarında müxtəlif </w:t>
      </w:r>
      <w:r w:rsidR="00C0620C">
        <w:rPr>
          <w:rFonts w:ascii="Times New Roman" w:hAnsi="Times New Roman" w:cs="Times New Roman"/>
          <w:sz w:val="24"/>
          <w:szCs w:val="28"/>
        </w:rPr>
        <w:t xml:space="preserve">təşkilati </w:t>
      </w:r>
      <w:r w:rsidRPr="00A56261">
        <w:rPr>
          <w:rFonts w:ascii="Times New Roman" w:hAnsi="Times New Roman" w:cs="Times New Roman"/>
          <w:sz w:val="24"/>
          <w:szCs w:val="28"/>
        </w:rPr>
        <w:t xml:space="preserve">vahidlərə </w:t>
      </w:r>
      <w:r w:rsidR="00B5431D">
        <w:rPr>
          <w:rFonts w:ascii="Times New Roman" w:hAnsi="Times New Roman" w:cs="Times New Roman"/>
          <w:sz w:val="24"/>
          <w:szCs w:val="28"/>
        </w:rPr>
        <w:t xml:space="preserve">zamanın </w:t>
      </w:r>
      <w:r w:rsidRPr="00A56261">
        <w:rPr>
          <w:rFonts w:ascii="Times New Roman" w:hAnsi="Times New Roman" w:cs="Times New Roman"/>
          <w:sz w:val="24"/>
          <w:szCs w:val="28"/>
        </w:rPr>
        <w:t>gözü ilə baxıldıqda</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şirkət tərəfindən istehsal olunan məhsulları ənənəvi qruplar baxımından öz gələcəyini dərk etməlidir. Bu baxımdan, şirkətin daxili imkanları hesabına perspektivləri görmək üçün elmi-nəzəri və praktiki məsələləri öyrənməsi vacibdir.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Gələcək perspektivlə</w:t>
      </w:r>
      <w:r w:rsidR="00F21094">
        <w:rPr>
          <w:rFonts w:ascii="Times New Roman" w:hAnsi="Times New Roman" w:cs="Times New Roman"/>
          <w:sz w:val="24"/>
          <w:szCs w:val="28"/>
        </w:rPr>
        <w:t xml:space="preserve">ri, </w:t>
      </w:r>
      <w:r w:rsidRPr="00A56261">
        <w:rPr>
          <w:rFonts w:ascii="Times New Roman" w:hAnsi="Times New Roman" w:cs="Times New Roman"/>
          <w:sz w:val="24"/>
          <w:szCs w:val="28"/>
        </w:rPr>
        <w:t>adətən</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şirkətin bölmələrinin nəticələri əsasında apardığımız təhlillər nəticəsində menecerlər və ali idarəedicilər tərəfindən müəy</w:t>
      </w:r>
      <w:r w:rsidR="00495694">
        <w:rPr>
          <w:rFonts w:ascii="Times New Roman" w:hAnsi="Times New Roman" w:cs="Times New Roman"/>
          <w:sz w:val="24"/>
          <w:szCs w:val="28"/>
        </w:rPr>
        <w:softHyphen/>
      </w:r>
      <w:r w:rsidRPr="00A56261">
        <w:rPr>
          <w:rFonts w:ascii="Times New Roman" w:hAnsi="Times New Roman" w:cs="Times New Roman"/>
          <w:sz w:val="24"/>
          <w:szCs w:val="28"/>
        </w:rPr>
        <w:t>yən olunmalıdır. Buna baxmayaraq</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keçən əsrin 70-ci illərindən başlaya</w:t>
      </w:r>
      <w:r w:rsidR="00495694">
        <w:rPr>
          <w:rFonts w:ascii="Times New Roman" w:hAnsi="Times New Roman" w:cs="Times New Roman"/>
          <w:sz w:val="24"/>
          <w:szCs w:val="28"/>
        </w:rPr>
        <w:softHyphen/>
      </w:r>
      <w:r w:rsidRPr="00A56261">
        <w:rPr>
          <w:rFonts w:ascii="Times New Roman" w:hAnsi="Times New Roman" w:cs="Times New Roman"/>
          <w:sz w:val="24"/>
          <w:szCs w:val="28"/>
        </w:rPr>
        <w:t>raq, hər bölmənin perspektivləri bir sıra bazarl</w:t>
      </w:r>
      <w:r w:rsidR="00B05A0B">
        <w:rPr>
          <w:rFonts w:ascii="Times New Roman" w:hAnsi="Times New Roman" w:cs="Times New Roman"/>
          <w:sz w:val="24"/>
          <w:szCs w:val="28"/>
        </w:rPr>
        <w:t>ar</w:t>
      </w:r>
      <w:r w:rsidRPr="00A56261">
        <w:rPr>
          <w:rFonts w:ascii="Times New Roman" w:hAnsi="Times New Roman" w:cs="Times New Roman"/>
          <w:sz w:val="24"/>
          <w:szCs w:val="28"/>
        </w:rPr>
        <w:t>da bütün qrup xidmət və is</w:t>
      </w:r>
      <w:r w:rsidR="00F21094">
        <w:rPr>
          <w:rFonts w:ascii="Times New Roman" w:hAnsi="Times New Roman" w:cs="Times New Roman"/>
          <w:sz w:val="24"/>
          <w:szCs w:val="28"/>
        </w:rPr>
        <w:t>t</w:t>
      </w:r>
      <w:r w:rsidR="00F21094">
        <w:rPr>
          <w:rFonts w:ascii="Times New Roman" w:hAnsi="Times New Roman" w:cs="Times New Roman"/>
          <w:sz w:val="24"/>
          <w:szCs w:val="28"/>
        </w:rPr>
        <w:softHyphen/>
      </w:r>
      <w:r w:rsidR="00495694">
        <w:rPr>
          <w:rFonts w:ascii="Times New Roman" w:hAnsi="Times New Roman" w:cs="Times New Roman"/>
          <w:sz w:val="24"/>
          <w:szCs w:val="28"/>
        </w:rPr>
        <w:t>e</w:t>
      </w:r>
      <w:r w:rsidR="00F21094">
        <w:rPr>
          <w:rFonts w:ascii="Times New Roman" w:hAnsi="Times New Roman" w:cs="Times New Roman"/>
          <w:sz w:val="24"/>
          <w:szCs w:val="28"/>
        </w:rPr>
        <w:t>h</w:t>
      </w:r>
      <w:r w:rsidR="00495694">
        <w:rPr>
          <w:rFonts w:ascii="Times New Roman" w:hAnsi="Times New Roman" w:cs="Times New Roman"/>
          <w:sz w:val="24"/>
          <w:szCs w:val="28"/>
        </w:rPr>
        <w:softHyphen/>
      </w:r>
      <w:r w:rsidRPr="00A56261">
        <w:rPr>
          <w:rFonts w:ascii="Times New Roman" w:hAnsi="Times New Roman" w:cs="Times New Roman"/>
          <w:sz w:val="24"/>
          <w:szCs w:val="28"/>
        </w:rPr>
        <w:t>sal sahəsində, eyni zamanda</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bir neçə tələbi yerinə yetirən eyni sahədə işləyə bil</w:t>
      </w:r>
      <w:r w:rsidR="009D29ED">
        <w:rPr>
          <w:rFonts w:ascii="Times New Roman" w:hAnsi="Times New Roman" w:cs="Times New Roman"/>
          <w:sz w:val="24"/>
          <w:szCs w:val="28"/>
        </w:rPr>
        <w:t>dilər</w:t>
      </w:r>
      <w:r w:rsidRPr="00A56261">
        <w:rPr>
          <w:rFonts w:ascii="Times New Roman" w:hAnsi="Times New Roman" w:cs="Times New Roman"/>
          <w:sz w:val="24"/>
          <w:szCs w:val="28"/>
        </w:rPr>
        <w:t xml:space="preserve">.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Köhnə nəticələrinin ekstrapolyasiyası və ən əsası, onların bütün müxtəlifliyi ekoloji şəraitdə mümkün dəyişiklikləri qiymətləndirmək üçün imkan olmadığından, onun etibarlılığı itrilmiş hesab edilə bilər. Belə ki, biz ayrı-ayrı istiqamətlərdə təhlükələri, ətraf mühit baxımından, dövlətin yaradacağı imkanları şirkətin mühitə, kənarda</w:t>
      </w:r>
      <w:r w:rsidR="009D29ED">
        <w:rPr>
          <w:rFonts w:ascii="Times New Roman" w:hAnsi="Times New Roman" w:cs="Times New Roman"/>
          <w:sz w:val="24"/>
          <w:szCs w:val="28"/>
        </w:rPr>
        <w:t>n</w:t>
      </w:r>
      <w:r w:rsidRPr="00A56261">
        <w:rPr>
          <w:rFonts w:ascii="Times New Roman" w:hAnsi="Times New Roman" w:cs="Times New Roman"/>
          <w:sz w:val="24"/>
          <w:szCs w:val="28"/>
        </w:rPr>
        <w:t xml:space="preserve"> baxmaq və öyrənmək imka</w:t>
      </w:r>
      <w:r w:rsidR="009D29ED">
        <w:rPr>
          <w:rFonts w:ascii="Times New Roman" w:hAnsi="Times New Roman" w:cs="Times New Roman"/>
          <w:sz w:val="24"/>
          <w:szCs w:val="28"/>
        </w:rPr>
        <w:t>n</w:t>
      </w:r>
      <w:r w:rsidRPr="00A56261">
        <w:rPr>
          <w:rFonts w:ascii="Times New Roman" w:hAnsi="Times New Roman" w:cs="Times New Roman"/>
          <w:sz w:val="24"/>
          <w:szCs w:val="28"/>
        </w:rPr>
        <w:t>ları daima mövcuddur.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Belə məqamlarda biznesin inkişaf strategiyasının təhlili baxımından,</w:t>
      </w:r>
      <w:r w:rsidR="00F21094">
        <w:rPr>
          <w:rFonts w:ascii="Times New Roman" w:hAnsi="Times New Roman" w:cs="Times New Roman"/>
          <w:sz w:val="24"/>
          <w:szCs w:val="28"/>
        </w:rPr>
        <w:t xml:space="preserve"> vahid strateji iqtisadi zonada,</w:t>
      </w:r>
      <w:r w:rsidRPr="00A56261">
        <w:rPr>
          <w:rFonts w:ascii="Times New Roman" w:hAnsi="Times New Roman" w:cs="Times New Roman"/>
          <w:sz w:val="24"/>
          <w:szCs w:val="28"/>
        </w:rPr>
        <w:t>deməli</w:t>
      </w:r>
      <w:r w:rsidR="00F21094">
        <w:rPr>
          <w:rFonts w:ascii="Times New Roman" w:hAnsi="Times New Roman" w:cs="Times New Roman"/>
          <w:sz w:val="24"/>
          <w:szCs w:val="28"/>
        </w:rPr>
        <w:t>,</w:t>
      </w:r>
      <w:r w:rsidRPr="00A56261">
        <w:rPr>
          <w:rFonts w:ascii="Times New Roman" w:hAnsi="Times New Roman" w:cs="Times New Roman"/>
          <w:sz w:val="24"/>
          <w:szCs w:val="28"/>
        </w:rPr>
        <w:t xml:space="preserve"> şirkət var və bu əsasdan ayrı</w:t>
      </w:r>
      <w:r w:rsidR="007942C4">
        <w:rPr>
          <w:rFonts w:ascii="Times New Roman" w:hAnsi="Times New Roman" w:cs="Times New Roman"/>
          <w:sz w:val="24"/>
          <w:szCs w:val="28"/>
        </w:rPr>
        <w:t xml:space="preserve"> </w:t>
      </w:r>
      <w:r w:rsidRPr="00A56261">
        <w:rPr>
          <w:rFonts w:ascii="Times New Roman" w:hAnsi="Times New Roman" w:cs="Times New Roman"/>
          <w:sz w:val="24"/>
          <w:szCs w:val="28"/>
        </w:rPr>
        <w:t>-</w:t>
      </w:r>
      <w:r w:rsidR="007942C4">
        <w:rPr>
          <w:rFonts w:ascii="Times New Roman" w:hAnsi="Times New Roman" w:cs="Times New Roman"/>
          <w:sz w:val="24"/>
          <w:szCs w:val="28"/>
        </w:rPr>
        <w:t xml:space="preserve"> </w:t>
      </w:r>
      <w:r w:rsidRPr="00A56261">
        <w:rPr>
          <w:rFonts w:ascii="Times New Roman" w:hAnsi="Times New Roman" w:cs="Times New Roman"/>
          <w:sz w:val="24"/>
          <w:szCs w:val="28"/>
        </w:rPr>
        <w:t xml:space="preserve">ayrı daxili seqmentlər mühitin əsasını təşkil edir. Biznesin inkişaf strategiyasının təhlilinin </w:t>
      </w:r>
      <w:r w:rsidRPr="00A56261">
        <w:rPr>
          <w:rFonts w:ascii="Times New Roman" w:hAnsi="Times New Roman" w:cs="Times New Roman"/>
          <w:sz w:val="24"/>
          <w:szCs w:val="28"/>
        </w:rPr>
        <w:lastRenderedPageBreak/>
        <w:t>ilk addımı şirkətin və ya onun cari məhsullarının quruluşu olan inhisarçı əla</w:t>
      </w:r>
      <w:r w:rsidR="00495694">
        <w:rPr>
          <w:rFonts w:ascii="Times New Roman" w:hAnsi="Times New Roman" w:cs="Times New Roman"/>
          <w:sz w:val="24"/>
          <w:szCs w:val="28"/>
        </w:rPr>
        <w:softHyphen/>
      </w:r>
      <w:r w:rsidRPr="00A56261">
        <w:rPr>
          <w:rFonts w:ascii="Times New Roman" w:hAnsi="Times New Roman" w:cs="Times New Roman"/>
          <w:sz w:val="24"/>
          <w:szCs w:val="28"/>
        </w:rPr>
        <w:t>qələrin xaricində müvafiq sahələri müəyyən edə bilir. Bu təhlilin nəticəsi hər kəs üçün bu sahədə daxil</w:t>
      </w:r>
      <w:r w:rsidR="00F21094">
        <w:rPr>
          <w:rFonts w:ascii="Times New Roman" w:hAnsi="Times New Roman" w:cs="Times New Roman"/>
          <w:sz w:val="24"/>
          <w:szCs w:val="28"/>
        </w:rPr>
        <w:t>i</w:t>
      </w:r>
      <w:r w:rsidRPr="00A56261">
        <w:rPr>
          <w:rFonts w:ascii="Times New Roman" w:hAnsi="Times New Roman" w:cs="Times New Roman"/>
          <w:sz w:val="24"/>
          <w:szCs w:val="28"/>
        </w:rPr>
        <w:t xml:space="preserve"> imkanları açan perspektivləri qiymətləndirmək üçün lazım</w:t>
      </w:r>
      <w:r w:rsidR="00495694">
        <w:rPr>
          <w:rFonts w:ascii="Times New Roman" w:hAnsi="Times New Roman" w:cs="Times New Roman"/>
          <w:sz w:val="24"/>
          <w:szCs w:val="28"/>
        </w:rPr>
        <w:softHyphen/>
      </w:r>
      <w:r w:rsidRPr="00A56261">
        <w:rPr>
          <w:rFonts w:ascii="Times New Roman" w:hAnsi="Times New Roman" w:cs="Times New Roman"/>
          <w:sz w:val="24"/>
          <w:szCs w:val="28"/>
        </w:rPr>
        <w:t xml:space="preserve">dır. </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Kifayət qədər artıma</w:t>
      </w:r>
      <w:r w:rsidRPr="00A56261">
        <w:rPr>
          <w:rFonts w:ascii="Times New Roman" w:hAnsi="Times New Roman" w:cs="Times New Roman"/>
          <w:sz w:val="24"/>
          <w:szCs w:val="28"/>
          <w:lang w:val="az-Latn-AZ"/>
        </w:rPr>
        <w:t xml:space="preserve"> baxmayaraq</w:t>
      </w:r>
      <w:r w:rsidRPr="00A56261">
        <w:rPr>
          <w:rFonts w:ascii="Times New Roman" w:hAnsi="Times New Roman" w:cs="Times New Roman"/>
          <w:sz w:val="24"/>
          <w:szCs w:val="28"/>
        </w:rPr>
        <w:t>, mənfəəti</w:t>
      </w:r>
      <w:r w:rsidR="00F21094">
        <w:rPr>
          <w:rFonts w:ascii="Times New Roman" w:hAnsi="Times New Roman" w:cs="Times New Roman"/>
          <w:sz w:val="24"/>
          <w:szCs w:val="28"/>
        </w:rPr>
        <w:t>n</w:t>
      </w:r>
      <w:r w:rsidRPr="00A56261">
        <w:rPr>
          <w:rFonts w:ascii="Times New Roman" w:hAnsi="Times New Roman" w:cs="Times New Roman"/>
          <w:sz w:val="24"/>
          <w:szCs w:val="28"/>
        </w:rPr>
        <w:t xml:space="preserve"> götrülməsi qaydalarına əsaslanaraq, sabitlik və texnologiyaların tətbiqi baxımından rəqibin yaşadığı növbəti mərhələdə, biznesin möhkəm sahəsində digər şirkətlərlə rəqabət getdiyindən bu məsələlər barəsində informasiya </w:t>
      </w:r>
      <w:r w:rsidR="00F21094">
        <w:rPr>
          <w:rFonts w:ascii="Times New Roman" w:hAnsi="Times New Roman" w:cs="Times New Roman"/>
          <w:sz w:val="24"/>
          <w:szCs w:val="28"/>
        </w:rPr>
        <w:t>mütləq lazımi</w:t>
      </w:r>
      <w:r w:rsidRPr="00A56261">
        <w:rPr>
          <w:rFonts w:ascii="Times New Roman" w:hAnsi="Times New Roman" w:cs="Times New Roman"/>
          <w:sz w:val="24"/>
          <w:szCs w:val="28"/>
        </w:rPr>
        <w:t xml:space="preserve"> faktordur.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 xml:space="preserve"> Biznesin inkişaf strategiyasının idarə edilməsi hətta hərbi sahələrin də ekvivalenti əsasında, xarici mühit qiymətləndirilməsi perspektivlərə uyğun ilk ayrı-ayrı missiyaları prinsiplərinin inkişaf etdirilməsi lazımdır.</w:t>
      </w:r>
    </w:p>
    <w:p w:rsidR="008E0B10" w:rsidRPr="00A56261"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t>Yuxarıda apardığımız təhlillərdən görürük ki, yalnız biznesin inkişaf strategiyası əsasında qurulmuş əlaqələr şirkətin biznesi üçün böyük inkişaf seçiminə bir problem ola bilər, bir texnologiya digəri ilə düz gəlməli və ya əvəz olunmalıdır. Şirkətin istehsal edilən məhsulların</w:t>
      </w:r>
      <w:r w:rsidR="009D29ED">
        <w:rPr>
          <w:rFonts w:ascii="Times New Roman" w:hAnsi="Times New Roman" w:cs="Times New Roman"/>
          <w:sz w:val="24"/>
          <w:szCs w:val="28"/>
        </w:rPr>
        <w:t>ın</w:t>
      </w:r>
      <w:r w:rsidRPr="00A56261">
        <w:rPr>
          <w:rFonts w:ascii="Times New Roman" w:hAnsi="Times New Roman" w:cs="Times New Roman"/>
          <w:sz w:val="24"/>
          <w:szCs w:val="28"/>
        </w:rPr>
        <w:t xml:space="preserve"> bir qismi köhnəlm</w:t>
      </w:r>
      <w:r w:rsidR="009D29ED">
        <w:rPr>
          <w:rFonts w:ascii="Times New Roman" w:hAnsi="Times New Roman" w:cs="Times New Roman"/>
          <w:sz w:val="24"/>
          <w:szCs w:val="28"/>
        </w:rPr>
        <w:t xml:space="preserve">ə </w:t>
      </w:r>
      <w:r w:rsidRPr="00A56261">
        <w:rPr>
          <w:rFonts w:ascii="Times New Roman" w:hAnsi="Times New Roman" w:cs="Times New Roman"/>
          <w:sz w:val="24"/>
          <w:szCs w:val="28"/>
        </w:rPr>
        <w:t xml:space="preserve"> sayəsində saxlamaqla, ənənəvi texnologiya</w:t>
      </w:r>
      <w:r w:rsidR="00087919">
        <w:rPr>
          <w:rFonts w:ascii="Times New Roman" w:hAnsi="Times New Roman" w:cs="Times New Roman"/>
          <w:sz w:val="24"/>
          <w:szCs w:val="28"/>
        </w:rPr>
        <w:t>ya</w:t>
      </w:r>
      <w:r w:rsidRPr="00A56261">
        <w:rPr>
          <w:rFonts w:ascii="Times New Roman" w:hAnsi="Times New Roman" w:cs="Times New Roman"/>
          <w:sz w:val="24"/>
          <w:szCs w:val="28"/>
        </w:rPr>
        <w:t>, yeni bir hərəkət vermək olar.</w:t>
      </w:r>
    </w:p>
    <w:p w:rsidR="00A41B14" w:rsidRPr="005716DF" w:rsidRDefault="00A41B14" w:rsidP="00A41B14">
      <w:pPr>
        <w:spacing w:after="0" w:line="252" w:lineRule="auto"/>
        <w:ind w:firstLine="567"/>
        <w:jc w:val="both"/>
        <w:rPr>
          <w:rFonts w:ascii="Times New Roman" w:hAnsi="Times New Roman" w:cs="Times New Roman"/>
          <w:sz w:val="24"/>
          <w:szCs w:val="28"/>
        </w:rPr>
      </w:pPr>
      <w:r w:rsidRPr="005716DF">
        <w:rPr>
          <w:rFonts w:ascii="Times New Roman" w:hAnsi="Times New Roman" w:cs="Times New Roman"/>
          <w:sz w:val="24"/>
          <w:szCs w:val="28"/>
        </w:rPr>
        <w:tab/>
      </w:r>
      <w:r w:rsidR="00F21094">
        <w:rPr>
          <w:rFonts w:ascii="Times New Roman" w:hAnsi="Times New Roman" w:cs="Times New Roman"/>
          <w:sz w:val="24"/>
          <w:szCs w:val="28"/>
        </w:rPr>
        <w:t>Köhnə</w:t>
      </w:r>
      <w:r w:rsidR="00087919" w:rsidRPr="005716DF">
        <w:rPr>
          <w:rFonts w:ascii="Times New Roman" w:hAnsi="Times New Roman" w:cs="Times New Roman"/>
          <w:sz w:val="24"/>
          <w:szCs w:val="28"/>
        </w:rPr>
        <w:t xml:space="preserve"> texnologiya mütləq yeni texnologiya ilə əvəzlənməlidir ki</w:t>
      </w:r>
      <w:r w:rsidR="009D29ED" w:rsidRPr="005716DF">
        <w:rPr>
          <w:rFonts w:ascii="Times New Roman" w:hAnsi="Times New Roman" w:cs="Times New Roman"/>
          <w:sz w:val="24"/>
          <w:szCs w:val="28"/>
        </w:rPr>
        <w:t>, s</w:t>
      </w:r>
      <w:r w:rsidR="00F21094">
        <w:rPr>
          <w:rFonts w:ascii="Times New Roman" w:hAnsi="Times New Roman" w:cs="Times New Roman"/>
          <w:sz w:val="24"/>
          <w:szCs w:val="28"/>
        </w:rPr>
        <w:t>trateji zonaları hazırlayıb</w:t>
      </w:r>
      <w:r w:rsidR="008E0B10" w:rsidRPr="005716DF">
        <w:rPr>
          <w:rFonts w:ascii="Times New Roman" w:hAnsi="Times New Roman" w:cs="Times New Roman"/>
          <w:sz w:val="24"/>
          <w:szCs w:val="28"/>
        </w:rPr>
        <w:t xml:space="preserve"> </w:t>
      </w:r>
      <w:r w:rsidR="00F21094">
        <w:rPr>
          <w:rFonts w:ascii="Times New Roman" w:hAnsi="Times New Roman" w:cs="Times New Roman"/>
          <w:sz w:val="24"/>
          <w:szCs w:val="28"/>
        </w:rPr>
        <w:t xml:space="preserve"> </w:t>
      </w:r>
      <w:r w:rsidRPr="005716DF">
        <w:rPr>
          <w:rFonts w:ascii="Times New Roman" w:hAnsi="Times New Roman" w:cs="Times New Roman"/>
          <w:sz w:val="24"/>
          <w:szCs w:val="28"/>
        </w:rPr>
        <w:t>faydalılar</w:t>
      </w:r>
      <w:r w:rsidR="00F21094">
        <w:rPr>
          <w:rFonts w:ascii="Times New Roman" w:hAnsi="Times New Roman" w:cs="Times New Roman"/>
          <w:sz w:val="24"/>
          <w:szCs w:val="28"/>
        </w:rPr>
        <w:t>dan</w:t>
      </w:r>
      <w:r w:rsidRPr="005716DF">
        <w:rPr>
          <w:rFonts w:ascii="Times New Roman" w:hAnsi="Times New Roman" w:cs="Times New Roman"/>
          <w:sz w:val="24"/>
          <w:szCs w:val="28"/>
        </w:rPr>
        <w:t xml:space="preserve">  (SHZ)</w:t>
      </w:r>
      <w:r w:rsidR="008E0B10" w:rsidRPr="005716DF">
        <w:rPr>
          <w:rFonts w:ascii="Times New Roman" w:hAnsi="Times New Roman" w:cs="Times New Roman"/>
          <w:sz w:val="24"/>
          <w:szCs w:val="28"/>
        </w:rPr>
        <w:t xml:space="preserve"> istifadə </w:t>
      </w:r>
      <w:r w:rsidR="00F21094">
        <w:rPr>
          <w:rFonts w:ascii="Times New Roman" w:hAnsi="Times New Roman" w:cs="Times New Roman"/>
          <w:sz w:val="24"/>
          <w:szCs w:val="28"/>
        </w:rPr>
        <w:t xml:space="preserve">edilsin, </w:t>
      </w:r>
      <w:r w:rsidR="008E0B10" w:rsidRPr="005716DF">
        <w:rPr>
          <w:rFonts w:ascii="Times New Roman" w:hAnsi="Times New Roman" w:cs="Times New Roman"/>
          <w:sz w:val="24"/>
          <w:szCs w:val="28"/>
        </w:rPr>
        <w:t>şirkətlər öz köhnə məhsullarını qoruya bilsinlər</w:t>
      </w:r>
      <w:r w:rsidR="0088671F">
        <w:rPr>
          <w:rFonts w:ascii="Times New Roman" w:hAnsi="Times New Roman" w:cs="Times New Roman"/>
          <w:sz w:val="24"/>
          <w:szCs w:val="28"/>
        </w:rPr>
        <w:t xml:space="preserve"> </w:t>
      </w:r>
      <w:r w:rsidR="00F21094">
        <w:rPr>
          <w:rFonts w:ascii="Times New Roman" w:hAnsi="Times New Roman" w:cs="Times New Roman"/>
          <w:sz w:val="24"/>
          <w:szCs w:val="28"/>
        </w:rPr>
        <w:t>(</w:t>
      </w:r>
      <w:r w:rsidR="003C6F59">
        <w:rPr>
          <w:rFonts w:ascii="Times New Roman" w:hAnsi="Times New Roman" w:cs="Times New Roman"/>
          <w:sz w:val="24"/>
          <w:szCs w:val="28"/>
        </w:rPr>
        <w:t>c</w:t>
      </w:r>
      <w:r w:rsidR="00F21094">
        <w:rPr>
          <w:rFonts w:ascii="Times New Roman" w:hAnsi="Times New Roman" w:cs="Times New Roman"/>
          <w:sz w:val="24"/>
          <w:szCs w:val="28"/>
        </w:rPr>
        <w:t>ədvəl 5.5).</w:t>
      </w:r>
      <w:r w:rsidRPr="005716DF">
        <w:rPr>
          <w:rFonts w:ascii="Times New Roman" w:hAnsi="Times New Roman" w:cs="Times New Roman"/>
          <w:sz w:val="24"/>
          <w:szCs w:val="28"/>
        </w:rPr>
        <w:t xml:space="preserve">                                             </w:t>
      </w:r>
    </w:p>
    <w:p w:rsidR="008E0B10" w:rsidRPr="00A90A4A" w:rsidRDefault="00A41B14" w:rsidP="00A41B14">
      <w:pPr>
        <w:spacing w:after="0" w:line="252" w:lineRule="auto"/>
        <w:ind w:firstLine="567"/>
        <w:jc w:val="right"/>
        <w:rPr>
          <w:rFonts w:ascii="Times New Roman" w:hAnsi="Times New Roman" w:cs="Times New Roman"/>
          <w:b/>
          <w:sz w:val="24"/>
          <w:szCs w:val="28"/>
        </w:rPr>
      </w:pPr>
      <w:r w:rsidRPr="00A90A4A">
        <w:rPr>
          <w:rFonts w:ascii="Times New Roman" w:hAnsi="Times New Roman" w:cs="Times New Roman"/>
          <w:b/>
          <w:sz w:val="24"/>
          <w:szCs w:val="28"/>
        </w:rPr>
        <w:t xml:space="preserve"> </w:t>
      </w:r>
      <w:r w:rsidR="008E0B10" w:rsidRPr="00A90A4A">
        <w:rPr>
          <w:rFonts w:ascii="Times New Roman" w:hAnsi="Times New Roman" w:cs="Times New Roman"/>
          <w:b/>
          <w:sz w:val="24"/>
          <w:szCs w:val="28"/>
        </w:rPr>
        <w:t>Cədvəl</w:t>
      </w:r>
      <w:r w:rsidR="00DB544A" w:rsidRPr="00A90A4A">
        <w:rPr>
          <w:rFonts w:ascii="Times New Roman" w:hAnsi="Times New Roman" w:cs="Times New Roman"/>
          <w:b/>
          <w:sz w:val="24"/>
          <w:szCs w:val="28"/>
        </w:rPr>
        <w:t xml:space="preserve"> </w:t>
      </w:r>
      <w:r w:rsidR="008E0B10" w:rsidRPr="00A90A4A">
        <w:rPr>
          <w:rFonts w:ascii="Times New Roman" w:hAnsi="Times New Roman" w:cs="Times New Roman"/>
          <w:b/>
          <w:sz w:val="24"/>
          <w:szCs w:val="28"/>
        </w:rPr>
        <w:t>5.</w:t>
      </w:r>
      <w:r w:rsidR="00F21094">
        <w:rPr>
          <w:rFonts w:ascii="Times New Roman" w:hAnsi="Times New Roman" w:cs="Times New Roman"/>
          <w:b/>
          <w:sz w:val="24"/>
          <w:szCs w:val="28"/>
        </w:rPr>
        <w:t>5</w:t>
      </w:r>
    </w:p>
    <w:p w:rsidR="00495694" w:rsidRPr="00495694" w:rsidRDefault="00495694" w:rsidP="00495694">
      <w:pPr>
        <w:spacing w:after="0" w:line="252" w:lineRule="auto"/>
        <w:jc w:val="center"/>
        <w:rPr>
          <w:rFonts w:ascii="Times New Roman" w:hAnsi="Times New Roman" w:cs="Times New Roman"/>
          <w:sz w:val="12"/>
          <w:szCs w:val="28"/>
        </w:rPr>
      </w:pPr>
    </w:p>
    <w:p w:rsidR="00495694" w:rsidRPr="006E7622" w:rsidRDefault="00495694" w:rsidP="00495694">
      <w:pPr>
        <w:spacing w:after="0" w:line="252" w:lineRule="auto"/>
        <w:jc w:val="center"/>
        <w:rPr>
          <w:rFonts w:ascii="Times New Roman" w:hAnsi="Times New Roman" w:cs="Times New Roman"/>
          <w:b/>
          <w:sz w:val="28"/>
          <w:szCs w:val="28"/>
          <w:lang w:val="az-Latn-AZ"/>
        </w:rPr>
      </w:pPr>
      <w:r w:rsidRPr="006E7622">
        <w:rPr>
          <w:rFonts w:ascii="Times New Roman" w:hAnsi="Times New Roman" w:cs="Times New Roman"/>
          <w:b/>
          <w:sz w:val="28"/>
          <w:szCs w:val="28"/>
          <w:lang w:val="az-Latn-AZ"/>
        </w:rPr>
        <w:t>Biznesin inkişaf strategiyasının idarə olunmasının strateji sahələri</w:t>
      </w:r>
    </w:p>
    <w:p w:rsidR="005751B2" w:rsidRPr="00DB544A" w:rsidRDefault="005751B2" w:rsidP="00495694">
      <w:pPr>
        <w:spacing w:after="0" w:line="252" w:lineRule="auto"/>
        <w:jc w:val="center"/>
        <w:rPr>
          <w:rFonts w:ascii="Times New Roman" w:hAnsi="Times New Roman" w:cs="Times New Roman"/>
          <w:b/>
          <w:sz w:val="24"/>
          <w:szCs w:val="28"/>
          <w:lang w:val="az-Latn-AZ"/>
        </w:rPr>
      </w:pPr>
    </w:p>
    <w:p w:rsidR="008E0B10" w:rsidRPr="00A56261" w:rsidRDefault="00AF43B9" w:rsidP="008E0B10">
      <w:pPr>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oval id="Oval 122" o:spid="_x0000_s1327" style="position:absolute;left:0;text-align:left;margin-left:141.75pt;margin-top:6.15pt;width:108.9pt;height:71.8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" filled="f" fillcolor="white [3201]" strokecolor="black [3200]" strokeweight="2.5pt">
            <v:shadow color="#868686"/>
          </v:oval>
        </w:pict>
      </w:r>
    </w:p>
    <w:p w:rsidR="008E0B10" w:rsidRPr="00A56261" w:rsidRDefault="00AF43B9" w:rsidP="008E0B10">
      <w:pPr>
        <w:spacing w:after="0" w:line="252" w:lineRule="auto"/>
        <w:ind w:firstLine="567"/>
        <w:jc w:val="both"/>
        <w:rPr>
          <w:rFonts w:ascii="Times New Roman" w:hAnsi="Times New Roman" w:cs="Times New Roman"/>
          <w:sz w:val="24"/>
          <w:szCs w:val="28"/>
        </w:rPr>
      </w:pPr>
      <w:r w:rsidRPr="00AF43B9">
        <w:rPr>
          <w:rFonts w:ascii="Times New Roman" w:hAnsi="Times New Roman" w:cs="Times New Roman"/>
          <w:noProof/>
          <w:sz w:val="24"/>
          <w:szCs w:val="28"/>
        </w:rPr>
        <w:pict>
          <v:oval id="Oval 199" o:spid="_x0000_s1326" style="position:absolute;left:0;text-align:left;margin-left:7.9pt;margin-top:4.25pt;width:117pt;height:69.2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" filled="f" fillcolor="white [3201]" strokecolor="black [3200]" strokeweight="2.5pt">
            <v:shadow color="#868686"/>
          </v:oval>
        </w:pict>
      </w:r>
      <w:r w:rsidRPr="00AF43B9">
        <w:rPr>
          <w:rFonts w:ascii="Times New Roman" w:hAnsi="Times New Roman" w:cs="Times New Roman"/>
          <w:noProof/>
          <w:sz w:val="24"/>
          <w:szCs w:val="28"/>
        </w:rPr>
        <w:pict>
          <v:oval id="Oval 200" o:spid="_x0000_s1325" style="position:absolute;left:0;text-align:left;margin-left:268.45pt;margin-top:7.15pt;width:105.9pt;height:63.6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" filled="f" fillcolor="white [3201]" strokecolor="black [3200]" strokeweight="2.5pt">
            <v:shadow color="#868686"/>
          </v:oval>
        </w:pict>
      </w:r>
    </w:p>
    <w:p w:rsidR="008E0B10" w:rsidRPr="00A56261" w:rsidRDefault="008E0B10" w:rsidP="00DB544A">
      <w:pPr>
        <w:spacing w:after="0" w:line="252" w:lineRule="auto"/>
        <w:ind w:firstLine="284"/>
        <w:jc w:val="center"/>
        <w:rPr>
          <w:rFonts w:ascii="Times New Roman" w:hAnsi="Times New Roman" w:cs="Times New Roman"/>
          <w:sz w:val="24"/>
          <w:szCs w:val="28"/>
          <w:lang w:val="az-Latn-AZ"/>
        </w:rPr>
      </w:pPr>
      <w:r w:rsidRPr="00A56261">
        <w:rPr>
          <w:rFonts w:ascii="Times New Roman" w:hAnsi="Times New Roman" w:cs="Times New Roman"/>
          <w:sz w:val="24"/>
          <w:szCs w:val="28"/>
        </w:rPr>
        <w:t>T</w:t>
      </w:r>
      <w:r w:rsidRPr="00A56261">
        <w:rPr>
          <w:rFonts w:ascii="Times New Roman" w:hAnsi="Times New Roman" w:cs="Times New Roman"/>
          <w:sz w:val="24"/>
          <w:szCs w:val="28"/>
          <w:lang w:val="az-Latn-AZ"/>
        </w:rPr>
        <w:t>ələbat bölgəsi</w:t>
      </w:r>
    </w:p>
    <w:p w:rsidR="008E0B10" w:rsidRPr="00A56261" w:rsidRDefault="008E0B10" w:rsidP="00DB544A">
      <w:pPr>
        <w:spacing w:after="0" w:line="252" w:lineRule="auto"/>
        <w:ind w:firstLine="567"/>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Texnologiya-1 </w:t>
      </w:r>
      <w:r w:rsidR="00495694">
        <w:rPr>
          <w:rFonts w:ascii="Times New Roman" w:hAnsi="Times New Roman" w:cs="Times New Roman"/>
          <w:sz w:val="24"/>
          <w:szCs w:val="28"/>
          <w:lang w:val="az-Latn-AZ"/>
        </w:rPr>
        <w:t xml:space="preserve">                                                       </w:t>
      </w:r>
      <w:r w:rsidR="00DB544A">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Texnologiya-2</w:t>
      </w:r>
    </w:p>
    <w:p w:rsidR="008E0B10" w:rsidRPr="00A56261" w:rsidRDefault="00495694" w:rsidP="00EF54D8">
      <w:pPr>
        <w:tabs>
          <w:tab w:val="left" w:pos="5954"/>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Sex-1</w:t>
      </w:r>
      <w:r w:rsidR="008E0B10" w:rsidRPr="00A56261">
        <w:rPr>
          <w:rFonts w:ascii="Times New Roman" w:hAnsi="Times New Roman" w:cs="Times New Roman"/>
          <w:sz w:val="24"/>
          <w:szCs w:val="28"/>
          <w:lang w:val="az-Latn-AZ"/>
        </w:rPr>
        <w:tab/>
      </w:r>
      <w:r w:rsidR="00EF54D8">
        <w:rPr>
          <w:rFonts w:ascii="Times New Roman" w:hAnsi="Times New Roman" w:cs="Times New Roman"/>
          <w:sz w:val="24"/>
          <w:szCs w:val="28"/>
          <w:lang w:val="az-Latn-AZ"/>
        </w:rPr>
        <w:t xml:space="preserve">  </w:t>
      </w:r>
      <w:r w:rsidR="00DB544A">
        <w:rPr>
          <w:rFonts w:ascii="Times New Roman" w:hAnsi="Times New Roman" w:cs="Times New Roman"/>
          <w:sz w:val="24"/>
          <w:szCs w:val="28"/>
          <w:lang w:val="az-Latn-AZ"/>
        </w:rPr>
        <w:t xml:space="preserve">     </w:t>
      </w:r>
      <w:r w:rsidR="00EF54D8">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Sex-2</w:t>
      </w:r>
    </w:p>
    <w:p w:rsidR="008E0B10" w:rsidRPr="00A56261" w:rsidRDefault="00AF43B9" w:rsidP="008E0B10">
      <w:pPr>
        <w:tabs>
          <w:tab w:val="left" w:pos="6525"/>
        </w:tabs>
        <w:spacing w:after="0" w:line="252" w:lineRule="auto"/>
        <w:ind w:firstLine="567"/>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202" o:spid="_x0000_s1324" type="#_x0000_t32" style="position:absolute;left:0;text-align:left;margin-left:290.25pt;margin-top:10.8pt;width:12.75pt;height:15pt;flip:y;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">
            <v:stroke endarrow="block"/>
          </v:shape>
        </w:pict>
      </w:r>
      <w:r w:rsidRPr="00AF43B9">
        <w:rPr>
          <w:rFonts w:ascii="Times New Roman" w:hAnsi="Times New Roman" w:cs="Times New Roman"/>
          <w:noProof/>
          <w:sz w:val="24"/>
          <w:szCs w:val="28"/>
        </w:rPr>
        <w:pict>
          <v:shape id="AutoShape 201" o:spid="_x0000_s1323" type="#_x0000_t32" style="position:absolute;left:0;text-align:left;margin-left:108.75pt;margin-top:5.55pt;width:33pt;height:20.25pt;flip:x y;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">
            <v:stroke endarrow="block"/>
          </v:shape>
        </w:pict>
      </w:r>
    </w:p>
    <w:p w:rsidR="008E0B10" w:rsidRPr="00A56261" w:rsidRDefault="00495694" w:rsidP="00495694">
      <w:pPr>
        <w:tabs>
          <w:tab w:val="left" w:pos="6525"/>
        </w:tabs>
        <w:spacing w:after="0" w:line="252" w:lineRule="auto"/>
        <w:jc w:val="center"/>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Eyni</w:t>
      </w:r>
      <w:r>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mənşəyli məhsulun</w:t>
      </w:r>
    </w:p>
    <w:p w:rsidR="008E0B10" w:rsidRPr="00A56261" w:rsidRDefault="00AF43B9" w:rsidP="008E0B10">
      <w:pPr>
        <w:tabs>
          <w:tab w:val="left" w:pos="2985"/>
        </w:tabs>
        <w:spacing w:after="0" w:line="252" w:lineRule="auto"/>
        <w:ind w:firstLine="567"/>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208" o:spid="_x0000_s1322" type="#_x0000_t32" style="position:absolute;left:0;text-align:left;margin-left:271.5pt;margin-top:5.25pt;width:95.25pt;height:0;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aW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"/>
        </w:pict>
      </w:r>
      <w:r w:rsidRPr="00AF43B9">
        <w:rPr>
          <w:rFonts w:ascii="Times New Roman" w:hAnsi="Times New Roman" w:cs="Times New Roman"/>
          <w:noProof/>
          <w:sz w:val="24"/>
          <w:szCs w:val="28"/>
        </w:rPr>
        <w:pict>
          <v:shape id="AutoShape 207" o:spid="_x0000_s1321" type="#_x0000_t32" style="position:absolute;left:0;text-align:left;margin-left:58.5pt;margin-top:5.25pt;width:95.25pt;height:0;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jV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"/>
        </w:pict>
      </w:r>
      <w:r w:rsidRPr="00AF43B9">
        <w:rPr>
          <w:rFonts w:ascii="Times New Roman" w:hAnsi="Times New Roman" w:cs="Times New Roman"/>
          <w:noProof/>
          <w:sz w:val="24"/>
          <w:szCs w:val="28"/>
        </w:rPr>
        <w:pict>
          <v:shape id="AutoShape 205" o:spid="_x0000_s1320" type="#_x0000_t32" style="position:absolute;left:0;text-align:left;margin-left:58.5pt;margin-top:15pt;width:102.75pt;height:52.5pt;flip:y;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"/>
        </w:pict>
      </w:r>
      <w:r w:rsidR="008E0B10" w:rsidRPr="00A56261">
        <w:rPr>
          <w:rFonts w:ascii="Times New Roman" w:hAnsi="Times New Roman" w:cs="Times New Roman"/>
          <w:sz w:val="24"/>
          <w:szCs w:val="28"/>
          <w:lang w:val="az-Latn-AZ"/>
        </w:rPr>
        <w:tab/>
        <w:t xml:space="preserve"> </w:t>
      </w:r>
      <w:r w:rsidR="00495694">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istehsalı</w:t>
      </w:r>
    </w:p>
    <w:p w:rsidR="008E0B10" w:rsidRPr="00A56261" w:rsidRDefault="00AF43B9" w:rsidP="008E0B10">
      <w:pPr>
        <w:spacing w:after="0" w:line="252" w:lineRule="auto"/>
        <w:ind w:firstLine="567"/>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206" o:spid="_x0000_s1319" type="#_x0000_t32" style="position:absolute;left:0;text-align:left;margin-left:261.75pt;margin-top:.55pt;width:96.15pt;height:52.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idJwIAAEQ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"/>
        </w:pic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p>
    <w:p w:rsidR="00495694" w:rsidRDefault="00495694" w:rsidP="008E0B10">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495694" w:rsidRPr="00495694" w:rsidRDefault="00495694" w:rsidP="008E0B10">
      <w:pPr>
        <w:spacing w:after="0" w:line="252" w:lineRule="auto"/>
        <w:ind w:firstLine="567"/>
        <w:jc w:val="both"/>
        <w:rPr>
          <w:rFonts w:ascii="Times New Roman" w:hAnsi="Times New Roman" w:cs="Times New Roman"/>
          <w:sz w:val="14"/>
          <w:szCs w:val="28"/>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Strateji inkişaf </w:t>
      </w:r>
      <w:r w:rsidR="00495694">
        <w:rPr>
          <w:rFonts w:ascii="Times New Roman" w:hAnsi="Times New Roman" w:cs="Times New Roman"/>
          <w:sz w:val="24"/>
          <w:szCs w:val="28"/>
          <w:lang w:val="az-Latn-AZ"/>
        </w:rPr>
        <w:tab/>
      </w:r>
      <w:r w:rsidR="00495694">
        <w:rPr>
          <w:rFonts w:ascii="Times New Roman" w:hAnsi="Times New Roman" w:cs="Times New Roman"/>
          <w:sz w:val="24"/>
          <w:szCs w:val="28"/>
          <w:lang w:val="az-Latn-AZ"/>
        </w:rPr>
        <w:tab/>
      </w:r>
      <w:r w:rsidR="00495694">
        <w:rPr>
          <w:rFonts w:ascii="Times New Roman" w:hAnsi="Times New Roman" w:cs="Times New Roman"/>
          <w:sz w:val="24"/>
          <w:szCs w:val="28"/>
          <w:lang w:val="az-Latn-AZ"/>
        </w:rPr>
        <w:tab/>
      </w:r>
      <w:r w:rsidR="00495694">
        <w:rPr>
          <w:rFonts w:ascii="Times New Roman" w:hAnsi="Times New Roman" w:cs="Times New Roman"/>
          <w:sz w:val="24"/>
          <w:szCs w:val="28"/>
          <w:lang w:val="az-Latn-AZ"/>
        </w:rPr>
        <w:tab/>
      </w:r>
      <w:r w:rsidR="00495694">
        <w:rPr>
          <w:rFonts w:ascii="Times New Roman" w:hAnsi="Times New Roman" w:cs="Times New Roman"/>
          <w:sz w:val="24"/>
          <w:szCs w:val="28"/>
          <w:lang w:val="az-Latn-AZ"/>
        </w:rPr>
        <w:tab/>
      </w:r>
      <w:r w:rsidR="00495694">
        <w:rPr>
          <w:rFonts w:ascii="Times New Roman" w:hAnsi="Times New Roman" w:cs="Times New Roman"/>
          <w:sz w:val="24"/>
          <w:szCs w:val="28"/>
          <w:lang w:val="az-Latn-AZ"/>
        </w:rPr>
        <w:tab/>
      </w:r>
      <w:r w:rsidRPr="00A56261">
        <w:rPr>
          <w:rFonts w:ascii="Times New Roman" w:hAnsi="Times New Roman" w:cs="Times New Roman"/>
          <w:sz w:val="24"/>
          <w:szCs w:val="28"/>
          <w:lang w:val="az-Latn-AZ"/>
        </w:rPr>
        <w:t>Qazancın təminatı</w:t>
      </w:r>
    </w:p>
    <w:p w:rsidR="00495694" w:rsidRDefault="00AF43B9" w:rsidP="008E0B10">
      <w:pPr>
        <w:tabs>
          <w:tab w:val="left" w:pos="6825"/>
        </w:tabs>
        <w:spacing w:after="0" w:line="252" w:lineRule="auto"/>
        <w:ind w:firstLine="567"/>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204" o:spid="_x0000_s1318" type="#_x0000_t32" style="position:absolute;left:0;text-align:left;margin-left:58.85pt;margin-top:-.15pt;width:.75pt;height:25.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">
            <v:stroke endarrow="block"/>
          </v:shape>
        </w:pict>
      </w:r>
      <w:r w:rsidRPr="00AF43B9">
        <w:rPr>
          <w:rFonts w:ascii="Times New Roman" w:hAnsi="Times New Roman" w:cs="Times New Roman"/>
          <w:noProof/>
          <w:sz w:val="24"/>
          <w:szCs w:val="28"/>
        </w:rPr>
        <w:pict>
          <v:shape id="AutoShape 203" o:spid="_x0000_s1317" type="#_x0000_t32" style="position:absolute;left:0;text-align:left;margin-left:357.9pt;margin-top:.4pt;width:.75pt;height:25.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">
            <v:stroke endarrow="block"/>
          </v:shape>
        </w:pict>
      </w:r>
      <w:r w:rsidR="00495694">
        <w:rPr>
          <w:rFonts w:ascii="Times New Roman" w:hAnsi="Times New Roman" w:cs="Times New Roman"/>
          <w:sz w:val="24"/>
          <w:szCs w:val="28"/>
          <w:lang w:val="az-Latn-AZ"/>
        </w:rPr>
        <w:t xml:space="preserve"> </w:t>
      </w:r>
    </w:p>
    <w:p w:rsidR="00495694" w:rsidRPr="00495694" w:rsidRDefault="00495694" w:rsidP="008E0B10">
      <w:pPr>
        <w:tabs>
          <w:tab w:val="left" w:pos="6825"/>
        </w:tabs>
        <w:spacing w:after="0" w:line="252" w:lineRule="auto"/>
        <w:ind w:firstLine="567"/>
        <w:jc w:val="both"/>
        <w:rPr>
          <w:rFonts w:ascii="Times New Roman" w:hAnsi="Times New Roman" w:cs="Times New Roman"/>
          <w:sz w:val="12"/>
          <w:szCs w:val="28"/>
          <w:lang w:val="az-Latn-AZ"/>
        </w:rPr>
      </w:pPr>
    </w:p>
    <w:p w:rsidR="00495694" w:rsidRDefault="008E0B10" w:rsidP="00495694">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SZH </w:t>
      </w:r>
      <w:r w:rsidR="00495694">
        <w:rPr>
          <w:rFonts w:ascii="Times New Roman" w:hAnsi="Times New Roman" w:cs="Times New Roman"/>
          <w:sz w:val="24"/>
          <w:szCs w:val="28"/>
          <w:lang w:val="az-Latn-AZ"/>
        </w:rPr>
        <w:tab/>
        <w:t xml:space="preserve">                                                     </w:t>
      </w:r>
      <w:r w:rsidRPr="00A56261">
        <w:rPr>
          <w:rFonts w:ascii="Times New Roman" w:hAnsi="Times New Roman" w:cs="Times New Roman"/>
          <w:sz w:val="24"/>
          <w:szCs w:val="28"/>
          <w:lang w:val="az-Latn-AZ"/>
        </w:rPr>
        <w:t>Hazırki</w:t>
      </w:r>
      <w:r w:rsidR="00495694">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kommersial</w:t>
      </w:r>
      <w:r w:rsidR="00495694">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 xml:space="preserve">fəaliyyətin </w:t>
      </w:r>
    </w:p>
    <w:p w:rsidR="008E0B10" w:rsidRPr="00A56261" w:rsidRDefault="00495694" w:rsidP="00495694">
      <w:pPr>
        <w:spacing w:after="0" w:line="252" w:lineRule="auto"/>
        <w:ind w:firstLine="567"/>
        <w:jc w:val="center"/>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8E0B10" w:rsidRPr="00A56261">
        <w:rPr>
          <w:rFonts w:ascii="Times New Roman" w:hAnsi="Times New Roman" w:cs="Times New Roman"/>
          <w:sz w:val="24"/>
          <w:szCs w:val="28"/>
          <w:lang w:val="az-Latn-AZ"/>
        </w:rPr>
        <w:t>bölməsi</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lastRenderedPageBreak/>
        <w:t>Menecerlərin üzləşdiyi ikinci problem, dövrün tələbinə görə biznesin çevik dəyişdirilməsi mərhələlə</w:t>
      </w:r>
      <w:r w:rsidR="00F21094">
        <w:rPr>
          <w:rFonts w:ascii="Times New Roman" w:hAnsi="Times New Roman" w:cs="Times New Roman"/>
          <w:sz w:val="24"/>
          <w:szCs w:val="28"/>
          <w:lang w:val="az-Latn-AZ"/>
        </w:rPr>
        <w:t>ridir. B</w:t>
      </w:r>
      <w:r w:rsidRPr="00A56261">
        <w:rPr>
          <w:rFonts w:ascii="Times New Roman" w:hAnsi="Times New Roman" w:cs="Times New Roman"/>
          <w:sz w:val="24"/>
          <w:szCs w:val="28"/>
          <w:lang w:val="az-Latn-AZ"/>
        </w:rPr>
        <w:t>u məsələyə də elə proqnoz verilməlidir ki, rəqabətin dəyişən şərtlərəinə cavab verə bilən inkişaf strategiyası olsun.</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Yuxarı hissəsində</w:t>
      </w:r>
      <w:r w:rsidR="0088671F">
        <w:rPr>
          <w:rFonts w:ascii="Times New Roman" w:hAnsi="Times New Roman" w:cs="Times New Roman"/>
          <w:sz w:val="24"/>
          <w:szCs w:val="28"/>
          <w:lang w:val="az-Latn-AZ"/>
        </w:rPr>
        <w:t xml:space="preserve"> (</w:t>
      </w:r>
      <w:r w:rsidRPr="00A56261">
        <w:rPr>
          <w:rFonts w:ascii="Times New Roman" w:hAnsi="Times New Roman" w:cs="Times New Roman"/>
          <w:sz w:val="24"/>
          <w:szCs w:val="28"/>
          <w:lang w:val="az-Latn-AZ"/>
        </w:rPr>
        <w:t>T</w:t>
      </w:r>
      <w:r w:rsidR="001B4836">
        <w:rPr>
          <w:rFonts w:ascii="Times New Roman" w:hAnsi="Times New Roman" w:cs="Times New Roman"/>
          <w:sz w:val="24"/>
          <w:szCs w:val="28"/>
          <w:lang w:val="az-Latn-AZ"/>
        </w:rPr>
        <w:t>exnalogiya-</w:t>
      </w:r>
      <w:r w:rsidRPr="00A56261">
        <w:rPr>
          <w:rFonts w:ascii="Times New Roman" w:hAnsi="Times New Roman" w:cs="Times New Roman"/>
          <w:sz w:val="24"/>
          <w:szCs w:val="28"/>
          <w:lang w:val="az-Latn-AZ"/>
        </w:rPr>
        <w:t>1 və T</w:t>
      </w:r>
      <w:r w:rsidR="001B4836">
        <w:rPr>
          <w:rFonts w:ascii="Times New Roman" w:hAnsi="Times New Roman" w:cs="Times New Roman"/>
          <w:sz w:val="24"/>
          <w:szCs w:val="28"/>
          <w:lang w:val="az-Latn-AZ"/>
        </w:rPr>
        <w:t>exnaloöiya-</w:t>
      </w:r>
      <w:r w:rsidRPr="00A56261">
        <w:rPr>
          <w:rFonts w:ascii="Times New Roman" w:hAnsi="Times New Roman" w:cs="Times New Roman"/>
          <w:sz w:val="24"/>
          <w:szCs w:val="28"/>
          <w:lang w:val="az-Latn-AZ"/>
        </w:rPr>
        <w:t>2 müvafiq olaraq göstərilən) digər iki ömrü bir xüsusi texnologiya əsasında istehsal olunan malların və ya xidmətlərin tələbatın</w:t>
      </w:r>
      <w:r w:rsidR="00F21094">
        <w:rPr>
          <w:rFonts w:ascii="Times New Roman" w:hAnsi="Times New Roman" w:cs="Times New Roman"/>
          <w:sz w:val="24"/>
          <w:szCs w:val="28"/>
          <w:lang w:val="az-Latn-AZ"/>
        </w:rPr>
        <w:t>a</w:t>
      </w:r>
      <w:r w:rsidRPr="00A56261">
        <w:rPr>
          <w:rFonts w:ascii="Times New Roman" w:hAnsi="Times New Roman" w:cs="Times New Roman"/>
          <w:sz w:val="24"/>
          <w:szCs w:val="28"/>
          <w:lang w:val="az-Latn-AZ"/>
        </w:rPr>
        <w:t xml:space="preserve"> uyğun dinamikasının izah formasında göstərilməsi lazımdır.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Məsələn, zəif elektrik siqnallarının gücləndiricilərə</w:t>
      </w:r>
      <w:r w:rsidR="00F21094">
        <w:rPr>
          <w:rFonts w:ascii="Times New Roman" w:hAnsi="Times New Roman" w:cs="Times New Roman"/>
          <w:sz w:val="24"/>
          <w:szCs w:val="28"/>
          <w:lang w:val="az-Latn-AZ"/>
        </w:rPr>
        <w:t xml:space="preserve"> olan ehtiyacı</w:t>
      </w:r>
      <w:r w:rsidRPr="00A56261">
        <w:rPr>
          <w:rFonts w:ascii="Times New Roman" w:hAnsi="Times New Roman" w:cs="Times New Roman"/>
          <w:sz w:val="24"/>
          <w:szCs w:val="28"/>
          <w:lang w:val="az-Latn-AZ"/>
        </w:rPr>
        <w:t xml:space="preserve"> erkən </w:t>
      </w:r>
      <w:r w:rsidR="001B4836">
        <w:rPr>
          <w:rFonts w:ascii="Times New Roman" w:hAnsi="Times New Roman" w:cs="Times New Roman"/>
          <w:sz w:val="24"/>
          <w:szCs w:val="28"/>
          <w:lang w:val="az-Latn-AZ"/>
        </w:rPr>
        <w:t xml:space="preserve">giriş </w:t>
      </w:r>
      <w:r w:rsidRPr="00A56261">
        <w:rPr>
          <w:rFonts w:ascii="Times New Roman" w:hAnsi="Times New Roman" w:cs="Times New Roman"/>
          <w:sz w:val="24"/>
          <w:szCs w:val="28"/>
          <w:lang w:val="az-Latn-AZ"/>
        </w:rPr>
        <w:t>mərhələsində idi və birdən sürətlə artdı. Bu ehtiyac, (</w:t>
      </w:r>
      <w:r w:rsidR="0088671F">
        <w:rPr>
          <w:rFonts w:ascii="Times New Roman" w:hAnsi="Times New Roman" w:cs="Times New Roman"/>
          <w:sz w:val="24"/>
          <w:szCs w:val="28"/>
          <w:lang w:val="az-Latn-AZ"/>
        </w:rPr>
        <w:t>T1 simvolu kimi</w:t>
      </w:r>
      <w:r w:rsidRPr="00A56261">
        <w:rPr>
          <w:rFonts w:ascii="Times New Roman" w:hAnsi="Times New Roman" w:cs="Times New Roman"/>
          <w:sz w:val="24"/>
          <w:szCs w:val="28"/>
          <w:lang w:val="az-Latn-AZ"/>
        </w:rPr>
        <w:t>) müəyyən ildən sonra vakuum borulardan istifadə etməklə artdı. Bu b</w:t>
      </w:r>
      <w:r w:rsidR="0088671F">
        <w:rPr>
          <w:rFonts w:ascii="Times New Roman" w:hAnsi="Times New Roman" w:cs="Times New Roman"/>
          <w:sz w:val="24"/>
          <w:szCs w:val="28"/>
          <w:lang w:val="az-Latn-AZ"/>
        </w:rPr>
        <w:t>axımdan işıqlar tranzistorlar (</w:t>
      </w:r>
      <w:r w:rsidRPr="00A56261">
        <w:rPr>
          <w:rFonts w:ascii="Times New Roman" w:hAnsi="Times New Roman" w:cs="Times New Roman"/>
          <w:sz w:val="24"/>
          <w:szCs w:val="28"/>
          <w:lang w:val="az-Latn-AZ"/>
        </w:rPr>
        <w:t xml:space="preserve">T2 texnologiyası) ilə əvəz edildi.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Şirkətlərin texnoloji məqalələri bir sıra, uğur üçün əsas şərt oldu və texnologiyaların daha da təkmilləşdirilməsi, zəriflik əsasında mə</w:t>
      </w:r>
      <w:r w:rsidR="00F21094">
        <w:rPr>
          <w:rFonts w:ascii="Times New Roman" w:hAnsi="Times New Roman" w:cs="Times New Roman"/>
          <w:sz w:val="24"/>
          <w:szCs w:val="28"/>
          <w:lang w:val="az-Latn-AZ"/>
        </w:rPr>
        <w:t>hsul</w:t>
      </w:r>
      <w:r w:rsidR="0088671F">
        <w:rPr>
          <w:rFonts w:ascii="Times New Roman" w:hAnsi="Times New Roman" w:cs="Times New Roman"/>
          <w:sz w:val="24"/>
          <w:szCs w:val="28"/>
          <w:lang w:val="az-Latn-AZ"/>
        </w:rPr>
        <w:t xml:space="preserve"> </w:t>
      </w:r>
      <w:r w:rsidR="001B4836">
        <w:rPr>
          <w:rFonts w:ascii="Times New Roman" w:hAnsi="Times New Roman" w:cs="Times New Roman"/>
          <w:sz w:val="24"/>
          <w:szCs w:val="28"/>
          <w:lang w:val="az-Latn-AZ"/>
        </w:rPr>
        <w:t>(Mə</w:t>
      </w:r>
      <w:r w:rsidR="00F21094">
        <w:rPr>
          <w:rFonts w:ascii="Times New Roman" w:hAnsi="Times New Roman" w:cs="Times New Roman"/>
          <w:sz w:val="24"/>
          <w:szCs w:val="28"/>
          <w:lang w:val="az-Latn-AZ"/>
        </w:rPr>
        <w:t>hsul-</w:t>
      </w:r>
      <w:r w:rsidRPr="00A56261">
        <w:rPr>
          <w:rFonts w:ascii="Times New Roman" w:hAnsi="Times New Roman" w:cs="Times New Roman"/>
          <w:sz w:val="24"/>
          <w:szCs w:val="28"/>
          <w:lang w:val="az-Latn-AZ"/>
        </w:rPr>
        <w:t xml:space="preserve">1, </w:t>
      </w:r>
      <w:r w:rsidR="001B4836">
        <w:rPr>
          <w:rFonts w:ascii="Times New Roman" w:hAnsi="Times New Roman" w:cs="Times New Roman"/>
          <w:sz w:val="24"/>
          <w:szCs w:val="28"/>
          <w:lang w:val="az-Latn-AZ"/>
        </w:rPr>
        <w:t>Məhsul-</w:t>
      </w:r>
      <w:r w:rsidRPr="00A56261">
        <w:rPr>
          <w:rFonts w:ascii="Times New Roman" w:hAnsi="Times New Roman" w:cs="Times New Roman"/>
          <w:sz w:val="24"/>
          <w:szCs w:val="28"/>
          <w:lang w:val="az-Latn-AZ"/>
        </w:rPr>
        <w:t xml:space="preserve">2, </w:t>
      </w:r>
      <w:r w:rsidR="001B4836">
        <w:rPr>
          <w:rFonts w:ascii="Times New Roman" w:hAnsi="Times New Roman" w:cs="Times New Roman"/>
          <w:sz w:val="24"/>
          <w:szCs w:val="28"/>
          <w:lang w:val="az-Latn-AZ"/>
        </w:rPr>
        <w:t>Məhsul-</w:t>
      </w:r>
      <w:r w:rsidRPr="00A56261">
        <w:rPr>
          <w:rFonts w:ascii="Times New Roman" w:hAnsi="Times New Roman" w:cs="Times New Roman"/>
          <w:sz w:val="24"/>
          <w:szCs w:val="28"/>
          <w:lang w:val="az-Latn-AZ"/>
        </w:rPr>
        <w:t>3, və</w:t>
      </w:r>
      <w:r w:rsidR="0088671F">
        <w:rPr>
          <w:rFonts w:ascii="Times New Roman" w:hAnsi="Times New Roman" w:cs="Times New Roman"/>
          <w:sz w:val="24"/>
          <w:szCs w:val="28"/>
          <w:lang w:val="az-Latn-AZ"/>
        </w:rPr>
        <w:t xml:space="preserve"> s.</w:t>
      </w:r>
      <w:r w:rsidRPr="00A56261">
        <w:rPr>
          <w:rFonts w:ascii="Times New Roman" w:hAnsi="Times New Roman" w:cs="Times New Roman"/>
          <w:sz w:val="24"/>
          <w:szCs w:val="28"/>
          <w:lang w:val="az-Latn-AZ"/>
        </w:rPr>
        <w:t xml:space="preserve">) halında inkişafa aparıb çıxaracaqdır. </w:t>
      </w:r>
      <w:r w:rsidR="00A47319">
        <w:rPr>
          <w:rFonts w:ascii="Times New Roman" w:hAnsi="Times New Roman" w:cs="Times New Roman"/>
          <w:sz w:val="24"/>
          <w:szCs w:val="28"/>
          <w:lang w:val="az-Latn-AZ"/>
        </w:rPr>
        <w:t>Bütün bunlar isə son n</w:t>
      </w:r>
      <w:r w:rsidRPr="00A56261">
        <w:rPr>
          <w:rFonts w:ascii="Times New Roman" w:hAnsi="Times New Roman" w:cs="Times New Roman"/>
          <w:sz w:val="24"/>
          <w:szCs w:val="28"/>
          <w:lang w:val="az-Latn-AZ"/>
        </w:rPr>
        <w:t>əticədə, texnologiyalar əsas qüvvəyə çevrilir və şirkətin sürətli inkişafına şə</w:t>
      </w:r>
      <w:r w:rsidR="003C6F59">
        <w:rPr>
          <w:rFonts w:ascii="Times New Roman" w:hAnsi="Times New Roman" w:cs="Times New Roman"/>
          <w:sz w:val="24"/>
          <w:szCs w:val="28"/>
          <w:lang w:val="az-Latn-AZ"/>
        </w:rPr>
        <w:t>rait yaradır (q</w:t>
      </w:r>
      <w:r w:rsidR="0088671F">
        <w:rPr>
          <w:rFonts w:ascii="Times New Roman" w:hAnsi="Times New Roman" w:cs="Times New Roman"/>
          <w:sz w:val="24"/>
          <w:szCs w:val="28"/>
          <w:lang w:val="az-Latn-AZ"/>
        </w:rPr>
        <w:t>rafik</w:t>
      </w:r>
      <w:r w:rsidR="00F21094">
        <w:rPr>
          <w:rFonts w:ascii="Times New Roman" w:hAnsi="Times New Roman" w:cs="Times New Roman"/>
          <w:sz w:val="24"/>
          <w:szCs w:val="28"/>
          <w:lang w:val="az-Latn-AZ"/>
        </w:rPr>
        <w:t xml:space="preserve"> 5.2).</w:t>
      </w:r>
    </w:p>
    <w:p w:rsidR="001B4836" w:rsidRDefault="001B4836" w:rsidP="00DB544A">
      <w:pPr>
        <w:spacing w:after="0" w:line="252" w:lineRule="auto"/>
        <w:ind w:firstLine="567"/>
        <w:jc w:val="right"/>
        <w:rPr>
          <w:rFonts w:ascii="Times New Roman" w:hAnsi="Times New Roman" w:cs="Times New Roman"/>
          <w:sz w:val="24"/>
          <w:szCs w:val="28"/>
          <w:lang w:val="az-Latn-AZ"/>
        </w:rPr>
      </w:pPr>
    </w:p>
    <w:p w:rsidR="00DB544A" w:rsidRPr="006E7622" w:rsidRDefault="008E0B10" w:rsidP="00DB544A">
      <w:pPr>
        <w:spacing w:after="0" w:line="252" w:lineRule="auto"/>
        <w:ind w:firstLine="567"/>
        <w:jc w:val="right"/>
        <w:rPr>
          <w:rFonts w:ascii="Times New Roman" w:hAnsi="Times New Roman" w:cs="Times New Roman"/>
          <w:b/>
          <w:sz w:val="24"/>
          <w:szCs w:val="28"/>
          <w:lang w:val="az-Latn-AZ"/>
        </w:rPr>
      </w:pPr>
      <w:r w:rsidRPr="006E7622">
        <w:rPr>
          <w:rFonts w:ascii="Times New Roman" w:hAnsi="Times New Roman" w:cs="Times New Roman"/>
          <w:b/>
          <w:sz w:val="24"/>
          <w:szCs w:val="28"/>
          <w:lang w:val="az-Latn-AZ"/>
        </w:rPr>
        <w:t>Qrafik</w:t>
      </w:r>
      <w:r w:rsidR="00DB544A" w:rsidRPr="006E7622">
        <w:rPr>
          <w:rFonts w:ascii="Times New Roman" w:hAnsi="Times New Roman" w:cs="Times New Roman"/>
          <w:b/>
          <w:sz w:val="24"/>
          <w:szCs w:val="28"/>
          <w:lang w:val="az-Latn-AZ"/>
        </w:rPr>
        <w:t xml:space="preserve"> </w:t>
      </w:r>
      <w:r w:rsidRPr="006E7622">
        <w:rPr>
          <w:rFonts w:ascii="Times New Roman" w:hAnsi="Times New Roman" w:cs="Times New Roman"/>
          <w:b/>
          <w:sz w:val="24"/>
          <w:szCs w:val="28"/>
          <w:lang w:val="az-Latn-AZ"/>
        </w:rPr>
        <w:t>5.</w:t>
      </w:r>
      <w:r w:rsidR="00B76FB2" w:rsidRPr="006E7622">
        <w:rPr>
          <w:rFonts w:ascii="Times New Roman" w:hAnsi="Times New Roman" w:cs="Times New Roman"/>
          <w:b/>
          <w:sz w:val="24"/>
          <w:szCs w:val="28"/>
          <w:lang w:val="az-Latn-AZ"/>
        </w:rPr>
        <w:t>2</w:t>
      </w:r>
    </w:p>
    <w:p w:rsidR="008E0B10" w:rsidRPr="006E7622" w:rsidRDefault="008E0B10" w:rsidP="00495694">
      <w:pPr>
        <w:spacing w:after="0" w:line="252" w:lineRule="auto"/>
        <w:ind w:firstLine="567"/>
        <w:jc w:val="center"/>
        <w:rPr>
          <w:rFonts w:ascii="Times New Roman" w:hAnsi="Times New Roman" w:cs="Times New Roman"/>
          <w:b/>
          <w:sz w:val="28"/>
          <w:szCs w:val="28"/>
          <w:lang w:val="az-Latn-AZ"/>
        </w:rPr>
      </w:pPr>
      <w:r w:rsidRPr="00DB544A">
        <w:rPr>
          <w:rFonts w:ascii="Times New Roman" w:hAnsi="Times New Roman" w:cs="Times New Roman"/>
          <w:b/>
          <w:sz w:val="24"/>
          <w:szCs w:val="28"/>
          <w:lang w:val="az-Latn-AZ"/>
        </w:rPr>
        <w:t xml:space="preserve"> </w:t>
      </w:r>
      <w:r w:rsidRPr="006E7622">
        <w:rPr>
          <w:rFonts w:ascii="Times New Roman" w:hAnsi="Times New Roman" w:cs="Times New Roman"/>
          <w:b/>
          <w:sz w:val="28"/>
          <w:szCs w:val="28"/>
          <w:lang w:val="az-Latn-AZ"/>
        </w:rPr>
        <w:t>İnkişaf tərəfləri</w:t>
      </w:r>
    </w:p>
    <w:p w:rsidR="001B4836" w:rsidRPr="00DB544A" w:rsidRDefault="001B4836" w:rsidP="00495694">
      <w:pPr>
        <w:spacing w:after="0" w:line="252" w:lineRule="auto"/>
        <w:ind w:firstLine="567"/>
        <w:jc w:val="center"/>
        <w:rPr>
          <w:rFonts w:ascii="Times New Roman" w:hAnsi="Times New Roman" w:cs="Times New Roman"/>
          <w:b/>
          <w:sz w:val="24"/>
          <w:szCs w:val="28"/>
          <w:lang w:val="az-Latn-AZ"/>
        </w:rPr>
      </w:pPr>
    </w:p>
    <w:p w:rsidR="00EE529D" w:rsidRDefault="00AF43B9" w:rsidP="00EE529D">
      <w:pPr>
        <w:spacing w:after="0" w:line="252" w:lineRule="auto"/>
        <w:jc w:val="both"/>
        <w:rPr>
          <w:rFonts w:ascii="Times New Roman" w:hAnsi="Times New Roman" w:cs="Times New Roman"/>
          <w:sz w:val="24"/>
          <w:szCs w:val="28"/>
          <w:lang w:val="az-Latn-AZ"/>
        </w:rPr>
      </w:pPr>
      <w:r>
        <w:rPr>
          <w:rFonts w:ascii="Times New Roman" w:hAnsi="Times New Roman" w:cs="Times New Roman"/>
          <w:noProof/>
          <w:sz w:val="24"/>
          <w:szCs w:val="28"/>
          <w:lang w:val="ru-RU" w:eastAsia="ru-RU"/>
        </w:rPr>
        <w:pict>
          <v:shape id="Text Box 295" o:spid="_x0000_s1089" type="#_x0000_t202" style="position:absolute;left:0;text-align:left;margin-left:178.8pt;margin-top:177.45pt;width:91.25pt;height:46.4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" stroked="f">
            <v:textbox inset=".5mm,.3mm,.5mm,.3mm">
              <w:txbxContent>
                <w:p w:rsidR="00AF659D" w:rsidRPr="00B76FB2" w:rsidRDefault="00AF659D" w:rsidP="00B76FB2">
                  <w:pPr>
                    <w:spacing w:after="0" w:line="240" w:lineRule="auto"/>
                    <w:jc w:val="center"/>
                    <w:rPr>
                      <w:rFonts w:ascii="Times New Roman" w:hAnsi="Times New Roman" w:cs="Times New Roman"/>
                      <w:sz w:val="18"/>
                      <w:szCs w:val="18"/>
                      <w:lang w:val="az-Latn-AZ"/>
                    </w:rPr>
                  </w:pPr>
                  <w:r>
                    <w:rPr>
                      <w:rFonts w:ascii="Times New Roman" w:hAnsi="Times New Roman" w:cs="Times New Roman"/>
                      <w:sz w:val="18"/>
                      <w:szCs w:val="18"/>
                      <w:lang w:val="az-Latn-AZ"/>
                    </w:rPr>
                    <w:t>İstehlakçının qabaqcadan görə biləcəyi məhsul və bazarlar</w:t>
                  </w:r>
                </w:p>
                <w:p w:rsidR="00AF659D" w:rsidRDefault="00AF659D"/>
              </w:txbxContent>
            </v:textbox>
          </v:shape>
        </w:pict>
      </w:r>
      <w:r>
        <w:rPr>
          <w:rFonts w:ascii="Times New Roman" w:hAnsi="Times New Roman" w:cs="Times New Roman"/>
          <w:noProof/>
          <w:sz w:val="24"/>
          <w:szCs w:val="28"/>
          <w:lang w:val="ru-RU" w:eastAsia="ru-RU"/>
        </w:rPr>
        <w:pict>
          <v:shape id="Text Box 292" o:spid="_x0000_s1090" type="#_x0000_t202" style="position:absolute;left:0;text-align:left;margin-left:180.1pt;margin-top:118.55pt;width:87pt;height:28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" stroked="f">
            <v:textbox inset=".5mm,.3mm,.5mm,.3mm">
              <w:txbxContent>
                <w:p w:rsidR="00AF659D" w:rsidRPr="00B76FB2" w:rsidRDefault="00AF659D" w:rsidP="00B76FB2">
                  <w:pPr>
                    <w:spacing w:after="0" w:line="240" w:lineRule="auto"/>
                    <w:jc w:val="center"/>
                    <w:rPr>
                      <w:rFonts w:ascii="Times New Roman" w:hAnsi="Times New Roman" w:cs="Times New Roman"/>
                      <w:sz w:val="18"/>
                      <w:szCs w:val="18"/>
                      <w:lang w:val="az-Latn-AZ"/>
                    </w:rPr>
                  </w:pPr>
                  <w:r>
                    <w:rPr>
                      <w:rFonts w:ascii="Times New Roman" w:hAnsi="Times New Roman" w:cs="Times New Roman"/>
                      <w:noProof/>
                      <w:sz w:val="18"/>
                      <w:szCs w:val="18"/>
                      <w:lang w:val="ru-RU" w:eastAsia="ru-RU"/>
                    </w:rPr>
                    <w:drawing>
                      <wp:inline distT="0" distB="0" distL="0" distR="0">
                        <wp:extent cx="1069340" cy="3425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69340" cy="34250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8"/>
          <w:lang w:val="ru-RU" w:eastAsia="ru-RU"/>
        </w:rPr>
        <w:pict>
          <v:shape id="Text Box 293" o:spid="_x0000_s1091" type="#_x0000_t202" style="position:absolute;left:0;text-align:left;margin-left:275.3pt;margin-top:176.35pt;width:122pt;height:47.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3V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" stroked="f">
            <v:textbox>
              <w:txbxContent>
                <w:p w:rsidR="00AF659D" w:rsidRPr="00B76FB2" w:rsidRDefault="00AF659D" w:rsidP="00B76FB2">
                  <w:pPr>
                    <w:spacing w:after="0"/>
                    <w:rPr>
                      <w:rFonts w:ascii="Times New Roman" w:hAnsi="Times New Roman" w:cs="Times New Roman"/>
                      <w:sz w:val="18"/>
                      <w:szCs w:val="18"/>
                      <w:lang w:val="az-Latn-AZ"/>
                    </w:rPr>
                  </w:pPr>
                  <w:r w:rsidRPr="00B76FB2">
                    <w:rPr>
                      <w:rFonts w:ascii="Times New Roman" w:hAnsi="Times New Roman" w:cs="Times New Roman"/>
                      <w:sz w:val="18"/>
                      <w:szCs w:val="18"/>
                      <w:lang w:val="az-Latn-AZ"/>
                    </w:rPr>
                    <w:t xml:space="preserve">Süni köhnəlmə, </w:t>
                  </w:r>
                </w:p>
                <w:p w:rsidR="00AF659D" w:rsidRPr="00B76FB2" w:rsidRDefault="00AF659D" w:rsidP="00B76FB2">
                  <w:pPr>
                    <w:spacing w:after="0"/>
                    <w:rPr>
                      <w:rFonts w:ascii="Times New Roman" w:hAnsi="Times New Roman" w:cs="Times New Roman"/>
                      <w:sz w:val="18"/>
                      <w:szCs w:val="18"/>
                      <w:lang w:val="az-Latn-AZ"/>
                    </w:rPr>
                  </w:pPr>
                  <w:r w:rsidRPr="00B76FB2">
                    <w:rPr>
                      <w:rFonts w:ascii="Times New Roman" w:hAnsi="Times New Roman" w:cs="Times New Roman"/>
                      <w:sz w:val="18"/>
                      <w:szCs w:val="18"/>
                      <w:lang w:val="az-Latn-AZ"/>
                    </w:rPr>
                    <w:t>yenilənmə və</w:t>
                  </w:r>
                </w:p>
                <w:p w:rsidR="00AF659D" w:rsidRPr="00B76FB2" w:rsidRDefault="00AF659D" w:rsidP="00B76FB2">
                  <w:pPr>
                    <w:spacing w:after="0"/>
                    <w:rPr>
                      <w:rFonts w:ascii="Times New Roman" w:hAnsi="Times New Roman" w:cs="Times New Roman"/>
                      <w:sz w:val="18"/>
                      <w:szCs w:val="18"/>
                      <w:lang w:val="az-Latn-AZ"/>
                    </w:rPr>
                  </w:pPr>
                  <w:r w:rsidRPr="00B76FB2">
                    <w:rPr>
                      <w:rFonts w:ascii="Times New Roman" w:hAnsi="Times New Roman" w:cs="Times New Roman"/>
                      <w:sz w:val="18"/>
                      <w:szCs w:val="18"/>
                      <w:lang w:val="az-Latn-AZ"/>
                    </w:rPr>
                    <w:t>bazarın seqmentləşdirilməsi</w:t>
                  </w:r>
                </w:p>
              </w:txbxContent>
            </v:textbox>
          </v:shape>
        </w:pict>
      </w:r>
      <w:r w:rsidR="00EE529D">
        <w:rPr>
          <w:rFonts w:ascii="Times New Roman" w:hAnsi="Times New Roman" w:cs="Times New Roman"/>
          <w:noProof/>
          <w:sz w:val="24"/>
          <w:szCs w:val="28"/>
          <w:lang w:val="ru-RU" w:eastAsia="ru-RU"/>
        </w:rPr>
        <w:drawing>
          <wp:inline distT="0" distB="0" distL="0" distR="0">
            <wp:extent cx="4805434" cy="289250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5889" t="27323" r="21564" b="14479"/>
                    <a:stretch>
                      <a:fillRect/>
                    </a:stretch>
                  </pic:blipFill>
                  <pic:spPr bwMode="auto">
                    <a:xfrm>
                      <a:off x="0" y="0"/>
                      <a:ext cx="4806206" cy="2892967"/>
                    </a:xfrm>
                    <a:prstGeom prst="rect">
                      <a:avLst/>
                    </a:prstGeom>
                    <a:noFill/>
                    <a:ln w="9525">
                      <a:noFill/>
                      <a:miter lim="800000"/>
                      <a:headEnd/>
                      <a:tailEnd/>
                    </a:ln>
                  </pic:spPr>
                </pic:pic>
              </a:graphicData>
            </a:graphic>
          </wp:inline>
        </w:drawing>
      </w:r>
    </w:p>
    <w:p w:rsidR="00495694" w:rsidRDefault="00495694" w:rsidP="008E0B10">
      <w:pPr>
        <w:spacing w:after="0" w:line="252" w:lineRule="auto"/>
        <w:ind w:firstLine="567"/>
        <w:jc w:val="both"/>
        <w:rPr>
          <w:rFonts w:ascii="Times New Roman" w:hAnsi="Times New Roman" w:cs="Times New Roman"/>
          <w:sz w:val="24"/>
          <w:szCs w:val="28"/>
          <w:lang w:val="az-Latn-AZ"/>
        </w:rPr>
      </w:pP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Belə ki, bazarlarda və biznesin inkiş</w:t>
      </w:r>
      <w:r w:rsidR="00F21094">
        <w:rPr>
          <w:rFonts w:ascii="Times New Roman" w:hAnsi="Times New Roman" w:cs="Times New Roman"/>
          <w:sz w:val="24"/>
          <w:szCs w:val="28"/>
          <w:lang w:val="az-Latn-AZ"/>
        </w:rPr>
        <w:t xml:space="preserve">afı üçün resurs strategiyaları və </w:t>
      </w:r>
      <w:r w:rsidRPr="00A56261">
        <w:rPr>
          <w:rFonts w:ascii="Times New Roman" w:hAnsi="Times New Roman" w:cs="Times New Roman"/>
          <w:sz w:val="24"/>
          <w:szCs w:val="28"/>
          <w:lang w:val="az-Latn-AZ"/>
        </w:rPr>
        <w:t>şirkətlərin getdikcə cəmiyyəti ilə münasibətlərə əsaslanan strategiyaları inkişaf etdirmə</w:t>
      </w:r>
      <w:r w:rsidR="00F21094">
        <w:rPr>
          <w:rFonts w:ascii="Times New Roman" w:hAnsi="Times New Roman" w:cs="Times New Roman"/>
          <w:sz w:val="24"/>
          <w:szCs w:val="28"/>
          <w:lang w:val="az-Latn-AZ"/>
        </w:rPr>
        <w:t>k</w:t>
      </w:r>
      <w:r w:rsidRPr="00A56261">
        <w:rPr>
          <w:rFonts w:ascii="Times New Roman" w:hAnsi="Times New Roman" w:cs="Times New Roman"/>
          <w:sz w:val="24"/>
          <w:szCs w:val="28"/>
          <w:lang w:val="az-Latn-AZ"/>
        </w:rPr>
        <w:t xml:space="preserve"> lazımdır. Belə strategiyaların formalaşdırılmasında ilk addımı </w:t>
      </w:r>
      <w:r w:rsidRPr="00A56261">
        <w:rPr>
          <w:rFonts w:ascii="Times New Roman" w:hAnsi="Times New Roman" w:cs="Times New Roman"/>
          <w:sz w:val="24"/>
          <w:szCs w:val="28"/>
          <w:lang w:val="az-Latn-AZ"/>
        </w:rPr>
        <w:lastRenderedPageBreak/>
        <w:t>müxtəlif ictimai-siyasi təsiri anlamaq və strateji təsiri ayrı-ayrı başa düşmək üçün, müəyyən qrupların onları növ</w:t>
      </w:r>
      <w:r w:rsidR="001B4836">
        <w:rPr>
          <w:rFonts w:ascii="Times New Roman" w:hAnsi="Times New Roman" w:cs="Times New Roman"/>
          <w:sz w:val="24"/>
          <w:szCs w:val="28"/>
          <w:lang w:val="az-Latn-AZ"/>
        </w:rPr>
        <w:t>bə</w:t>
      </w:r>
      <w:r w:rsidRPr="00A56261">
        <w:rPr>
          <w:rFonts w:ascii="Times New Roman" w:hAnsi="Times New Roman" w:cs="Times New Roman"/>
          <w:sz w:val="24"/>
          <w:szCs w:val="28"/>
          <w:lang w:val="az-Latn-AZ"/>
        </w:rPr>
        <w:t>ləşdirməsi vacibdir. Bütün bunların  maddə</w:t>
      </w:r>
      <w:r w:rsidR="00A47319">
        <w:rPr>
          <w:rFonts w:ascii="Times New Roman" w:hAnsi="Times New Roman" w:cs="Times New Roman"/>
          <w:sz w:val="24"/>
          <w:szCs w:val="28"/>
          <w:lang w:val="az-Latn-AZ"/>
        </w:rPr>
        <w:t xml:space="preserve">lər əsasında </w:t>
      </w:r>
      <w:r w:rsidRPr="00A56261">
        <w:rPr>
          <w:rFonts w:ascii="Times New Roman" w:hAnsi="Times New Roman" w:cs="Times New Roman"/>
          <w:sz w:val="24"/>
          <w:szCs w:val="28"/>
          <w:lang w:val="az-Latn-AZ"/>
        </w:rPr>
        <w:t>ümumiləşdirilməsi, davamlılığı və şirkətin uğurlu fəaliyyəti, onu ənənəvi bazarların və məhsulların dəyərliliyi baxım</w:t>
      </w:r>
      <w:r w:rsidR="00F21094">
        <w:rPr>
          <w:rFonts w:ascii="Times New Roman" w:hAnsi="Times New Roman" w:cs="Times New Roman"/>
          <w:sz w:val="24"/>
          <w:szCs w:val="28"/>
          <w:lang w:val="az-Latn-AZ"/>
        </w:rPr>
        <w:t>ın</w:t>
      </w:r>
      <w:r w:rsidRPr="00A56261">
        <w:rPr>
          <w:rFonts w:ascii="Times New Roman" w:hAnsi="Times New Roman" w:cs="Times New Roman"/>
          <w:sz w:val="24"/>
          <w:szCs w:val="28"/>
          <w:lang w:val="az-Latn-AZ"/>
        </w:rPr>
        <w:t>dan vacibdir.</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Ümumiyyətlə şirkətlərin fəaliyyətində gedən bütün iqtisadi proseslərə "daxildən” baxmaq vacibdir ki, biznesin inkişaf strategiyasının necə müəyyən ediləcəyi barədə dəqiq və məntiqli təsəvvür yar</w:t>
      </w:r>
      <w:r w:rsidR="00A47319">
        <w:rPr>
          <w:rFonts w:ascii="Times New Roman" w:hAnsi="Times New Roman" w:cs="Times New Roman"/>
          <w:sz w:val="24"/>
          <w:szCs w:val="28"/>
          <w:lang w:val="az-Latn-AZ"/>
        </w:rPr>
        <w:t>ansın. Bu baxımdan</w:t>
      </w:r>
      <w:r w:rsidR="00F21094">
        <w:rPr>
          <w:rFonts w:ascii="Times New Roman" w:hAnsi="Times New Roman" w:cs="Times New Roman"/>
          <w:sz w:val="24"/>
          <w:szCs w:val="28"/>
          <w:lang w:val="az-Latn-AZ"/>
        </w:rPr>
        <w:t>,</w:t>
      </w:r>
      <w:r w:rsidR="00A47319">
        <w:rPr>
          <w:rFonts w:ascii="Times New Roman" w:hAnsi="Times New Roman" w:cs="Times New Roman"/>
          <w:sz w:val="24"/>
          <w:szCs w:val="28"/>
          <w:lang w:val="az-Latn-AZ"/>
        </w:rPr>
        <w:t xml:space="preserve"> “xarici” mühiti</w:t>
      </w:r>
      <w:r w:rsidRPr="00A56261">
        <w:rPr>
          <w:rFonts w:ascii="Times New Roman" w:hAnsi="Times New Roman" w:cs="Times New Roman"/>
          <w:sz w:val="24"/>
          <w:szCs w:val="28"/>
          <w:lang w:val="az-Latn-AZ"/>
        </w:rPr>
        <w:t>n də, gələcək istiqamətləri, təhlükələri və imkanları</w:t>
      </w:r>
      <w:r w:rsidR="00F21094">
        <w:rPr>
          <w:rFonts w:ascii="Times New Roman" w:hAnsi="Times New Roman" w:cs="Times New Roman"/>
          <w:sz w:val="24"/>
          <w:szCs w:val="28"/>
          <w:lang w:val="az-Latn-AZ"/>
        </w:rPr>
        <w:t>nı</w:t>
      </w:r>
      <w:r w:rsidRPr="00A56261">
        <w:rPr>
          <w:rFonts w:ascii="Times New Roman" w:hAnsi="Times New Roman" w:cs="Times New Roman"/>
          <w:sz w:val="24"/>
          <w:szCs w:val="28"/>
          <w:lang w:val="az-Latn-AZ"/>
        </w:rPr>
        <w:t xml:space="preserve"> dəyərləndirmək lazımdır. </w:t>
      </w:r>
    </w:p>
    <w:p w:rsidR="008E0B10" w:rsidRPr="00A56261"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Bu proseslərdə sadə kompleks hadisələri azaltmaq üçün bizə kömək edəcək SZH konsepsiyasıdır ki, strateji resursları və strateji təsiri qruplar halında həll etmək üçün və gələcəkdə, belə bir hərəkətlər üçün istifadəsi faydalı ola bilər.</w:t>
      </w:r>
    </w:p>
    <w:p w:rsidR="008E0B10" w:rsidRDefault="008E0B10" w:rsidP="008E0B10">
      <w:pPr>
        <w:spacing w:after="0" w:line="252" w:lineRule="auto"/>
        <w:ind w:firstLine="567"/>
        <w:jc w:val="both"/>
        <w:rPr>
          <w:rFonts w:ascii="Times New Roman" w:hAnsi="Times New Roman" w:cs="Times New Roman"/>
          <w:sz w:val="24"/>
          <w:szCs w:val="28"/>
          <w:lang w:val="az-Latn-AZ"/>
        </w:rPr>
      </w:pPr>
      <w:r w:rsidRPr="00A56261">
        <w:rPr>
          <w:rFonts w:ascii="Times New Roman" w:hAnsi="Times New Roman" w:cs="Times New Roman"/>
          <w:sz w:val="24"/>
          <w:szCs w:val="28"/>
          <w:lang w:val="az-Latn-AZ"/>
        </w:rPr>
        <w:t xml:space="preserve"> Aşağıdakı </w:t>
      </w:r>
      <w:r w:rsidR="0088671F">
        <w:rPr>
          <w:rFonts w:ascii="Times New Roman" w:hAnsi="Times New Roman" w:cs="Times New Roman"/>
          <w:sz w:val="24"/>
          <w:szCs w:val="28"/>
          <w:lang w:val="az-Latn-AZ"/>
        </w:rPr>
        <w:t>matris</w:t>
      </w:r>
      <w:r w:rsidRPr="00A56261">
        <w:rPr>
          <w:rFonts w:ascii="Times New Roman" w:hAnsi="Times New Roman" w:cs="Times New Roman"/>
          <w:sz w:val="24"/>
          <w:szCs w:val="28"/>
          <w:lang w:val="az-Latn-AZ"/>
        </w:rPr>
        <w:t>də</w:t>
      </w:r>
      <w:r w:rsidR="00F21094">
        <w:rPr>
          <w:rFonts w:ascii="Times New Roman" w:hAnsi="Times New Roman" w:cs="Times New Roman"/>
          <w:sz w:val="24"/>
          <w:szCs w:val="28"/>
          <w:lang w:val="az-Latn-AZ"/>
        </w:rPr>
        <w:t xml:space="preserve"> (</w:t>
      </w:r>
      <w:r w:rsidR="0088671F">
        <w:rPr>
          <w:rFonts w:ascii="Times New Roman" w:hAnsi="Times New Roman" w:cs="Times New Roman"/>
          <w:sz w:val="24"/>
          <w:szCs w:val="28"/>
          <w:lang w:val="az-Latn-AZ"/>
        </w:rPr>
        <w:t>matris</w:t>
      </w:r>
      <w:r w:rsidR="00A47319">
        <w:rPr>
          <w:rFonts w:ascii="Times New Roman" w:hAnsi="Times New Roman" w:cs="Times New Roman"/>
          <w:sz w:val="24"/>
          <w:szCs w:val="28"/>
          <w:lang w:val="az-Latn-AZ"/>
        </w:rPr>
        <w:t xml:space="preserve"> 5.</w:t>
      </w:r>
      <w:r w:rsidR="0088671F">
        <w:rPr>
          <w:rFonts w:ascii="Times New Roman" w:hAnsi="Times New Roman" w:cs="Times New Roman"/>
          <w:sz w:val="24"/>
          <w:szCs w:val="28"/>
          <w:lang w:val="az-Latn-AZ"/>
        </w:rPr>
        <w:t>1</w:t>
      </w:r>
      <w:r w:rsidR="00A47319">
        <w:rPr>
          <w:rFonts w:ascii="Times New Roman" w:hAnsi="Times New Roman" w:cs="Times New Roman"/>
          <w:sz w:val="24"/>
          <w:szCs w:val="28"/>
          <w:lang w:val="az-Latn-AZ"/>
        </w:rPr>
        <w:t>)</w:t>
      </w:r>
      <w:r w:rsidRPr="00A56261">
        <w:rPr>
          <w:rFonts w:ascii="Times New Roman" w:hAnsi="Times New Roman" w:cs="Times New Roman"/>
          <w:sz w:val="24"/>
          <w:szCs w:val="28"/>
          <w:lang w:val="az-Latn-AZ"/>
        </w:rPr>
        <w:t xml:space="preserve"> göstərildiyi kimi Matrix, Boston Consulting Group (BCG) tərəfindən təklif olunan, şirkətin fəaliyyəti müxtəlif SZH əsasında müqayisəli bir yoldur.</w:t>
      </w:r>
    </w:p>
    <w:p w:rsidR="00A47319" w:rsidRPr="00C02D0C" w:rsidRDefault="00A47319" w:rsidP="00C02D0C">
      <w:pPr>
        <w:spacing w:after="0" w:line="252" w:lineRule="auto"/>
        <w:ind w:firstLine="567"/>
        <w:jc w:val="right"/>
        <w:rPr>
          <w:rFonts w:ascii="Times New Roman" w:hAnsi="Times New Roman" w:cs="Times New Roman"/>
          <w:b/>
          <w:noProof/>
          <w:sz w:val="24"/>
          <w:szCs w:val="28"/>
          <w:lang w:val="az-Latn-AZ"/>
        </w:rPr>
      </w:pPr>
      <w:r w:rsidRPr="006E7622">
        <w:rPr>
          <w:rFonts w:ascii="Times New Roman" w:hAnsi="Times New Roman" w:cs="Times New Roman"/>
          <w:b/>
          <w:noProof/>
          <w:sz w:val="24"/>
          <w:szCs w:val="28"/>
          <w:lang w:val="az-Latn-AZ"/>
        </w:rPr>
        <w:t>Matris</w:t>
      </w:r>
      <w:r w:rsidR="00DB544A" w:rsidRPr="006E7622">
        <w:rPr>
          <w:rFonts w:ascii="Times New Roman" w:hAnsi="Times New Roman" w:cs="Times New Roman"/>
          <w:b/>
          <w:noProof/>
          <w:sz w:val="24"/>
          <w:szCs w:val="28"/>
          <w:lang w:val="az-Latn-AZ"/>
        </w:rPr>
        <w:t xml:space="preserve"> </w:t>
      </w:r>
      <w:r w:rsidR="008E0B10" w:rsidRPr="006E7622">
        <w:rPr>
          <w:rFonts w:ascii="Times New Roman" w:hAnsi="Times New Roman" w:cs="Times New Roman"/>
          <w:b/>
          <w:noProof/>
          <w:sz w:val="24"/>
          <w:szCs w:val="28"/>
          <w:lang w:val="az-Latn-AZ"/>
        </w:rPr>
        <w:t>5.</w:t>
      </w:r>
      <w:r w:rsidR="00F21094">
        <w:rPr>
          <w:rFonts w:ascii="Times New Roman" w:hAnsi="Times New Roman" w:cs="Times New Roman"/>
          <w:b/>
          <w:noProof/>
          <w:sz w:val="24"/>
          <w:szCs w:val="28"/>
          <w:lang w:val="az-Latn-AZ"/>
        </w:rPr>
        <w:t>1</w:t>
      </w:r>
      <w:r w:rsidR="00EE529D" w:rsidRPr="006E7622">
        <w:rPr>
          <w:rFonts w:ascii="Times New Roman" w:hAnsi="Times New Roman" w:cs="Times New Roman"/>
          <w:b/>
          <w:noProof/>
          <w:sz w:val="24"/>
          <w:szCs w:val="28"/>
          <w:lang w:val="az-Latn-AZ"/>
        </w:rPr>
        <w:t xml:space="preserve"> </w:t>
      </w:r>
    </w:p>
    <w:p w:rsidR="008E0B10" w:rsidRPr="00C02D0C" w:rsidRDefault="00DB544A" w:rsidP="00EE529D">
      <w:pPr>
        <w:spacing w:after="0" w:line="252" w:lineRule="auto"/>
        <w:ind w:firstLine="567"/>
        <w:jc w:val="center"/>
        <w:rPr>
          <w:rFonts w:ascii="Times New Roman" w:hAnsi="Times New Roman" w:cs="Times New Roman"/>
          <w:b/>
          <w:sz w:val="28"/>
          <w:szCs w:val="28"/>
        </w:rPr>
      </w:pPr>
      <w:r w:rsidRPr="00C02D0C">
        <w:rPr>
          <w:rFonts w:ascii="Times New Roman" w:hAnsi="Times New Roman" w:cs="Times New Roman"/>
          <w:b/>
          <w:sz w:val="28"/>
          <w:szCs w:val="28"/>
        </w:rPr>
        <w:t>“</w:t>
      </w:r>
      <w:r w:rsidR="00EE529D" w:rsidRPr="00C02D0C">
        <w:rPr>
          <w:rFonts w:ascii="Times New Roman" w:hAnsi="Times New Roman" w:cs="Times New Roman"/>
          <w:b/>
          <w:sz w:val="28"/>
          <w:szCs w:val="28"/>
        </w:rPr>
        <w:t>Boston Consulting Group</w:t>
      </w:r>
      <w:r w:rsidRPr="00C02D0C">
        <w:rPr>
          <w:rFonts w:ascii="Times New Roman" w:hAnsi="Times New Roman" w:cs="Times New Roman"/>
          <w:b/>
          <w:sz w:val="28"/>
          <w:szCs w:val="28"/>
        </w:rPr>
        <w:t>”</w:t>
      </w:r>
      <w:r w:rsidR="00EE529D" w:rsidRPr="00C02D0C">
        <w:rPr>
          <w:rFonts w:ascii="Times New Roman" w:hAnsi="Times New Roman" w:cs="Times New Roman"/>
          <w:b/>
          <w:sz w:val="28"/>
          <w:szCs w:val="28"/>
        </w:rPr>
        <w:t xml:space="preserve"> tərəfindən təklif olunan </w:t>
      </w:r>
      <w:r w:rsidR="00A47319" w:rsidRPr="00C02D0C">
        <w:rPr>
          <w:rFonts w:ascii="Times New Roman" w:hAnsi="Times New Roman" w:cs="Times New Roman"/>
          <w:b/>
          <w:sz w:val="28"/>
          <w:szCs w:val="28"/>
        </w:rPr>
        <w:t>digər m</w:t>
      </w:r>
      <w:r w:rsidR="00EE529D" w:rsidRPr="00C02D0C">
        <w:rPr>
          <w:rFonts w:ascii="Times New Roman" w:hAnsi="Times New Roman" w:cs="Times New Roman"/>
          <w:b/>
          <w:sz w:val="28"/>
          <w:szCs w:val="28"/>
        </w:rPr>
        <w:t>atrix</w:t>
      </w:r>
    </w:p>
    <w:p w:rsidR="00A47319" w:rsidRPr="00DB544A" w:rsidRDefault="00A47319" w:rsidP="00EE529D">
      <w:pPr>
        <w:spacing w:after="0" w:line="252" w:lineRule="auto"/>
        <w:ind w:firstLine="567"/>
        <w:jc w:val="center"/>
        <w:rPr>
          <w:rFonts w:ascii="Times New Roman" w:hAnsi="Times New Roman" w:cs="Times New Roman"/>
          <w:b/>
          <w:noProof/>
          <w:sz w:val="24"/>
          <w:szCs w:val="28"/>
          <w:lang w:val="az-Latn-AZ"/>
        </w:rPr>
      </w:pPr>
    </w:p>
    <w:p w:rsidR="00EE529D" w:rsidRDefault="00EE529D" w:rsidP="00EE529D">
      <w:pPr>
        <w:spacing w:after="0" w:line="252" w:lineRule="auto"/>
        <w:jc w:val="center"/>
        <w:rPr>
          <w:rFonts w:ascii="Times New Roman" w:hAnsi="Times New Roman" w:cs="Times New Roman"/>
          <w:sz w:val="24"/>
          <w:szCs w:val="28"/>
        </w:rPr>
      </w:pPr>
      <w:r>
        <w:rPr>
          <w:rFonts w:ascii="Times New Roman" w:hAnsi="Times New Roman" w:cs="Times New Roman"/>
          <w:noProof/>
          <w:sz w:val="24"/>
          <w:szCs w:val="28"/>
          <w:lang w:val="ru-RU" w:eastAsia="ru-RU"/>
        </w:rPr>
        <w:drawing>
          <wp:inline distT="0" distB="0" distL="0" distR="0">
            <wp:extent cx="3413627" cy="3257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0634" t="28439" r="40818" b="9833"/>
                    <a:stretch>
                      <a:fillRect/>
                    </a:stretch>
                  </pic:blipFill>
                  <pic:spPr bwMode="auto">
                    <a:xfrm>
                      <a:off x="0" y="0"/>
                      <a:ext cx="3419433" cy="3263090"/>
                    </a:xfrm>
                    <a:prstGeom prst="rect">
                      <a:avLst/>
                    </a:prstGeom>
                    <a:noFill/>
                    <a:ln w="9525">
                      <a:noFill/>
                      <a:miter lim="800000"/>
                      <a:headEnd/>
                      <a:tailEnd/>
                    </a:ln>
                  </pic:spPr>
                </pic:pic>
              </a:graphicData>
            </a:graphic>
          </wp:inline>
        </w:drawing>
      </w:r>
    </w:p>
    <w:p w:rsidR="00EE529D" w:rsidRDefault="00EE529D" w:rsidP="008E0B10">
      <w:pPr>
        <w:spacing w:after="0" w:line="252" w:lineRule="auto"/>
        <w:ind w:firstLine="567"/>
        <w:jc w:val="both"/>
        <w:rPr>
          <w:rFonts w:ascii="Times New Roman" w:hAnsi="Times New Roman" w:cs="Times New Roman"/>
          <w:sz w:val="24"/>
          <w:szCs w:val="28"/>
        </w:rPr>
      </w:pPr>
    </w:p>
    <w:p w:rsidR="00652B8F" w:rsidRDefault="008E0B10" w:rsidP="008E0B10">
      <w:pPr>
        <w:spacing w:after="0" w:line="252" w:lineRule="auto"/>
        <w:ind w:firstLine="567"/>
        <w:jc w:val="both"/>
        <w:rPr>
          <w:rFonts w:ascii="Times New Roman" w:hAnsi="Times New Roman" w:cs="Times New Roman"/>
          <w:sz w:val="24"/>
          <w:szCs w:val="28"/>
        </w:rPr>
      </w:pPr>
      <w:r w:rsidRPr="00A56261">
        <w:rPr>
          <w:rFonts w:ascii="Times New Roman" w:hAnsi="Times New Roman" w:cs="Times New Roman"/>
          <w:sz w:val="24"/>
          <w:szCs w:val="28"/>
        </w:rPr>
        <w:lastRenderedPageBreak/>
        <w:t>Burada olan tələbatın artımı, bir göstəricinin perspektivlərini müəyyən etmək üçün tə</w:t>
      </w:r>
      <w:r w:rsidR="00C25F67">
        <w:rPr>
          <w:rFonts w:ascii="Times New Roman" w:hAnsi="Times New Roman" w:cs="Times New Roman"/>
          <w:sz w:val="24"/>
          <w:szCs w:val="28"/>
        </w:rPr>
        <w:t>klif olunur. O, şaquli matri</w:t>
      </w:r>
      <w:r w:rsidRPr="00A56261">
        <w:rPr>
          <w:rFonts w:ascii="Times New Roman" w:hAnsi="Times New Roman" w:cs="Times New Roman"/>
          <w:sz w:val="24"/>
          <w:szCs w:val="28"/>
        </w:rPr>
        <w:t xml:space="preserve">s ölçüsünü müəyyən edir. </w:t>
      </w:r>
      <w:r w:rsidR="00F21094">
        <w:rPr>
          <w:rFonts w:ascii="Times New Roman" w:hAnsi="Times New Roman" w:cs="Times New Roman"/>
          <w:sz w:val="24"/>
          <w:szCs w:val="28"/>
        </w:rPr>
        <w:t xml:space="preserve">Üfüqi </w:t>
      </w:r>
      <w:r w:rsidRPr="00A56261">
        <w:rPr>
          <w:rFonts w:ascii="Times New Roman" w:hAnsi="Times New Roman" w:cs="Times New Roman"/>
          <w:sz w:val="24"/>
          <w:szCs w:val="28"/>
        </w:rPr>
        <w:t>ölçüsü isə şirkətin bazar payı nisbə</w:t>
      </w:r>
      <w:r w:rsidR="00F21094">
        <w:rPr>
          <w:rFonts w:ascii="Times New Roman" w:hAnsi="Times New Roman" w:cs="Times New Roman"/>
          <w:sz w:val="24"/>
          <w:szCs w:val="28"/>
        </w:rPr>
        <w:t>tini</w:t>
      </w:r>
      <w:r w:rsidRPr="00A56261">
        <w:rPr>
          <w:rFonts w:ascii="Times New Roman" w:hAnsi="Times New Roman" w:cs="Times New Roman"/>
          <w:sz w:val="24"/>
          <w:szCs w:val="28"/>
        </w:rPr>
        <w:t xml:space="preserve"> və onun aparıcı rəqiblərinə məxsus bazar payını müəyyən etməyə</w:t>
      </w:r>
      <w:r w:rsidR="00F21094">
        <w:rPr>
          <w:rFonts w:ascii="Times New Roman" w:hAnsi="Times New Roman" w:cs="Times New Roman"/>
          <w:sz w:val="24"/>
          <w:szCs w:val="28"/>
        </w:rPr>
        <w:t xml:space="preserve"> imkan verir. A</w:t>
      </w:r>
      <w:r w:rsidRPr="00A56261">
        <w:rPr>
          <w:rFonts w:ascii="Times New Roman" w:hAnsi="Times New Roman" w:cs="Times New Roman"/>
          <w:sz w:val="24"/>
          <w:szCs w:val="28"/>
        </w:rPr>
        <w:t>ldığımız göstəriciyə görə, bu gələcəkdə şirkətin nisbi rəqabət mövqeyini müəyyən etməyə menecerlərə əsas verir.</w:t>
      </w:r>
    </w:p>
    <w:p w:rsidR="0088671F" w:rsidRDefault="00F21094" w:rsidP="00F21094">
      <w:pPr>
        <w:rPr>
          <w:rFonts w:ascii="Times New Roman" w:hAnsi="Times New Roman" w:cs="Times New Roman"/>
          <w:sz w:val="24"/>
          <w:szCs w:val="28"/>
        </w:rPr>
      </w:pPr>
      <w:r>
        <w:rPr>
          <w:rFonts w:ascii="Times New Roman" w:hAnsi="Times New Roman" w:cs="Times New Roman"/>
          <w:sz w:val="24"/>
          <w:szCs w:val="28"/>
        </w:rPr>
        <w:t xml:space="preserve">                                                                                                              </w:t>
      </w:r>
    </w:p>
    <w:p w:rsidR="0088671F" w:rsidRDefault="0088671F" w:rsidP="00F21094">
      <w:pPr>
        <w:rPr>
          <w:rFonts w:ascii="Times New Roman" w:hAnsi="Times New Roman" w:cs="Times New Roman"/>
          <w:sz w:val="24"/>
          <w:szCs w:val="28"/>
        </w:rPr>
      </w:pPr>
    </w:p>
    <w:p w:rsidR="0088671F" w:rsidRDefault="0088671F" w:rsidP="00F21094">
      <w:pPr>
        <w:rPr>
          <w:rFonts w:ascii="Times New Roman" w:hAnsi="Times New Roman" w:cs="Times New Roman"/>
          <w:sz w:val="24"/>
          <w:szCs w:val="28"/>
        </w:rPr>
      </w:pPr>
    </w:p>
    <w:p w:rsidR="002720DA" w:rsidRDefault="00271B91" w:rsidP="003C6F59">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2720DA" w:rsidRDefault="002720DA" w:rsidP="003C6F59">
      <w:pPr>
        <w:spacing w:after="0" w:line="240" w:lineRule="auto"/>
        <w:rPr>
          <w:rFonts w:ascii="Times New Roman" w:hAnsi="Times New Roman" w:cs="Times New Roman"/>
          <w:sz w:val="24"/>
          <w:szCs w:val="28"/>
        </w:rPr>
      </w:pPr>
    </w:p>
    <w:p w:rsidR="00773C9D" w:rsidRPr="00F21094" w:rsidRDefault="002720DA" w:rsidP="003C6F59">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 xml:space="preserve">                                                                                                             </w:t>
      </w:r>
      <w:r w:rsidR="00271B91">
        <w:rPr>
          <w:rFonts w:ascii="Times New Roman" w:hAnsi="Times New Roman" w:cs="Times New Roman"/>
          <w:sz w:val="24"/>
          <w:szCs w:val="28"/>
        </w:rPr>
        <w:t xml:space="preserve"> </w:t>
      </w:r>
      <w:r w:rsidR="00773C9D" w:rsidRPr="00E16392">
        <w:rPr>
          <w:rFonts w:ascii="Times New Roman" w:hAnsi="Times New Roman"/>
          <w:b/>
          <w:sz w:val="24"/>
          <w:szCs w:val="24"/>
        </w:rPr>
        <w:t>VI FƏSIL</w:t>
      </w:r>
      <w:r w:rsidR="003C6F59">
        <w:rPr>
          <w:rFonts w:ascii="Times New Roman" w:hAnsi="Times New Roman"/>
          <w:b/>
          <w:sz w:val="24"/>
          <w:szCs w:val="24"/>
        </w:rPr>
        <w:t>.</w:t>
      </w:r>
      <w:r w:rsidR="00773C9D" w:rsidRPr="00E16392">
        <w:rPr>
          <w:rFonts w:ascii="Times New Roman" w:hAnsi="Times New Roman"/>
          <w:b/>
          <w:sz w:val="24"/>
          <w:szCs w:val="24"/>
        </w:rPr>
        <w:t xml:space="preserve"> </w:t>
      </w:r>
    </w:p>
    <w:p w:rsidR="0095503B" w:rsidRPr="00A231A1" w:rsidRDefault="0095503B" w:rsidP="003C6F59">
      <w:pPr>
        <w:spacing w:after="0" w:line="240" w:lineRule="auto"/>
        <w:ind w:left="1134"/>
        <w:jc w:val="right"/>
        <w:rPr>
          <w:rFonts w:ascii="Times New Roman" w:hAnsi="Times New Roman"/>
          <w:b/>
          <w:sz w:val="32"/>
          <w:szCs w:val="28"/>
          <w:lang w:val="az-Latn-AZ"/>
        </w:rPr>
      </w:pPr>
      <w:r>
        <w:rPr>
          <w:rFonts w:ascii="Times New Roman" w:hAnsi="Times New Roman"/>
          <w:b/>
          <w:sz w:val="28"/>
          <w:szCs w:val="28"/>
          <w:lang w:val="az-Latn-AZ"/>
        </w:rPr>
        <w:t>Strate</w:t>
      </w:r>
      <w:r w:rsidR="0099375F">
        <w:rPr>
          <w:rFonts w:ascii="Times New Roman" w:hAnsi="Times New Roman"/>
          <w:b/>
          <w:sz w:val="28"/>
          <w:szCs w:val="28"/>
          <w:lang w:val="az-Latn-AZ"/>
        </w:rPr>
        <w:t>giyanın formalaşmasını şərtləndirən yaxın və uzaq amillərin təhlili</w:t>
      </w:r>
    </w:p>
    <w:p w:rsidR="00773C9D" w:rsidRPr="00E16392" w:rsidRDefault="00773C9D" w:rsidP="003C6F59">
      <w:pPr>
        <w:pBdr>
          <w:bottom w:val="single" w:sz="12" w:space="1" w:color="auto"/>
        </w:pBdr>
        <w:spacing w:after="0" w:line="252" w:lineRule="auto"/>
        <w:jc w:val="right"/>
        <w:rPr>
          <w:rFonts w:ascii="Times New Roman" w:hAnsi="Times New Roman"/>
          <w:b/>
          <w:sz w:val="24"/>
          <w:szCs w:val="24"/>
        </w:rPr>
      </w:pPr>
    </w:p>
    <w:p w:rsidR="00773C9D" w:rsidRPr="00FB6BE5" w:rsidRDefault="00773C9D" w:rsidP="00773C9D">
      <w:pPr>
        <w:spacing w:after="0" w:line="252" w:lineRule="auto"/>
        <w:jc w:val="both"/>
        <w:rPr>
          <w:rFonts w:ascii="Times New Roman" w:hAnsi="Times New Roman"/>
          <w:sz w:val="28"/>
          <w:szCs w:val="28"/>
        </w:rPr>
      </w:pPr>
    </w:p>
    <w:p w:rsidR="00773C9D" w:rsidRDefault="00773C9D" w:rsidP="00773C9D">
      <w:pPr>
        <w:spacing w:after="0" w:line="252" w:lineRule="auto"/>
        <w:ind w:firstLine="567"/>
        <w:jc w:val="right"/>
        <w:rPr>
          <w:rFonts w:ascii="Times New Roman" w:hAnsi="Times New Roman"/>
          <w:b/>
          <w:sz w:val="28"/>
          <w:szCs w:val="28"/>
        </w:rPr>
      </w:pPr>
      <w:r w:rsidRPr="00E16392">
        <w:rPr>
          <w:rFonts w:ascii="Times New Roman" w:hAnsi="Times New Roman"/>
          <w:b/>
          <w:sz w:val="28"/>
          <w:szCs w:val="28"/>
          <w:lang w:val="az-Latn-AZ"/>
        </w:rPr>
        <w:t xml:space="preserve">6.1. </w:t>
      </w:r>
      <w:r w:rsidRPr="00E16392">
        <w:rPr>
          <w:rFonts w:ascii="Times New Roman" w:hAnsi="Times New Roman"/>
          <w:b/>
          <w:sz w:val="28"/>
          <w:szCs w:val="28"/>
        </w:rPr>
        <w:t xml:space="preserve">Strategiyanın formalaşmasına təsir edən </w:t>
      </w:r>
    </w:p>
    <w:p w:rsidR="00773C9D" w:rsidRPr="00E16392" w:rsidRDefault="00606CA2" w:rsidP="00773C9D">
      <w:pPr>
        <w:spacing w:after="0" w:line="252" w:lineRule="auto"/>
        <w:ind w:firstLine="567"/>
        <w:jc w:val="right"/>
        <w:rPr>
          <w:rFonts w:ascii="Times New Roman" w:hAnsi="Times New Roman"/>
          <w:b/>
          <w:sz w:val="28"/>
          <w:szCs w:val="28"/>
          <w:lang w:val="az-Latn-AZ"/>
        </w:rPr>
      </w:pPr>
      <w:r>
        <w:rPr>
          <w:rFonts w:ascii="Times New Roman" w:hAnsi="Times New Roman"/>
          <w:b/>
          <w:sz w:val="28"/>
          <w:szCs w:val="28"/>
          <w:lang w:val="az-Latn-AZ"/>
        </w:rPr>
        <w:t>amillərin</w:t>
      </w:r>
      <w:r w:rsidR="00773C9D" w:rsidRPr="00E16392">
        <w:rPr>
          <w:rFonts w:ascii="Times New Roman" w:hAnsi="Times New Roman"/>
          <w:b/>
          <w:sz w:val="28"/>
          <w:szCs w:val="28"/>
          <w:lang w:val="az-Latn-AZ"/>
        </w:rPr>
        <w:t xml:space="preserve"> təhlili</w:t>
      </w:r>
    </w:p>
    <w:p w:rsidR="00773C9D" w:rsidRPr="00451613" w:rsidRDefault="00773C9D" w:rsidP="00773C9D">
      <w:pPr>
        <w:spacing w:after="0" w:line="252" w:lineRule="auto"/>
        <w:ind w:firstLine="567"/>
        <w:jc w:val="both"/>
        <w:rPr>
          <w:rFonts w:ascii="Times New Roman" w:hAnsi="Times New Roman"/>
          <w:sz w:val="28"/>
          <w:szCs w:val="28"/>
          <w:lang w:val="az-Latn-AZ"/>
        </w:rPr>
      </w:pP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Biznesin inkişaf strategiyasının yerinə yetirilməsi zəruri dəyişikliklərin keçirilməsini nəzərdə tutur, hətta ən yaxşı işlənən strategiya belə iflasa uğrasa belə. Buna görə də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tam əminliklə demək olar ki, biznesin inkişafı zamanı strategiyadakı, dəyişikliklər</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bu strategiyanın həyata keçirilməsi üçün açardır.</w:t>
      </w:r>
    </w:p>
    <w:p w:rsidR="00773C9D" w:rsidRPr="00D35B81" w:rsidRDefault="00773C9D" w:rsidP="00773C9D">
      <w:pPr>
        <w:spacing w:after="0" w:line="252" w:lineRule="auto"/>
        <w:ind w:firstLine="567"/>
        <w:jc w:val="both"/>
        <w:rPr>
          <w:rFonts w:ascii="Times New Roman" w:hAnsi="Times New Roman"/>
          <w:b/>
          <w:sz w:val="28"/>
          <w:szCs w:val="28"/>
          <w:lang w:val="az-Latn-AZ"/>
        </w:rPr>
      </w:pPr>
      <w:r w:rsidRPr="00D35B81">
        <w:rPr>
          <w:rFonts w:ascii="Times New Roman" w:hAnsi="Times New Roman"/>
          <w:b/>
          <w:sz w:val="28"/>
          <w:szCs w:val="28"/>
          <w:lang w:val="az-Latn-AZ"/>
        </w:rPr>
        <w:t xml:space="preserve"> </w:t>
      </w:r>
      <w:r w:rsidRPr="00D35B81">
        <w:rPr>
          <w:rFonts w:ascii="Times New Roman" w:hAnsi="Times New Roman"/>
          <w:sz w:val="24"/>
          <w:szCs w:val="28"/>
          <w:lang w:val="az-Latn-AZ"/>
        </w:rPr>
        <w:t>Təşkilatda strateji dəyişiklik aparmaq çox çətindir</w:t>
      </w:r>
      <w:r w:rsidR="00F21094">
        <w:rPr>
          <w:rFonts w:ascii="Times New Roman" w:hAnsi="Times New Roman"/>
          <w:sz w:val="24"/>
          <w:szCs w:val="28"/>
          <w:lang w:val="az-Latn-AZ"/>
        </w:rPr>
        <w:t xml:space="preserve"> olduğu kimi</w:t>
      </w:r>
      <w:r w:rsidRPr="00D35B81">
        <w:rPr>
          <w:rFonts w:ascii="Times New Roman" w:hAnsi="Times New Roman"/>
          <w:sz w:val="24"/>
          <w:szCs w:val="28"/>
          <w:lang w:val="az-Latn-AZ"/>
        </w:rPr>
        <w:t>, daima  müqavimət</w:t>
      </w:r>
      <w:r w:rsidR="00F21094">
        <w:rPr>
          <w:rFonts w:ascii="Times New Roman" w:hAnsi="Times New Roman"/>
          <w:sz w:val="24"/>
          <w:szCs w:val="28"/>
          <w:lang w:val="az-Latn-AZ"/>
        </w:rPr>
        <w:t>lə üzləşib</w:t>
      </w:r>
      <w:r w:rsidRPr="00D35B81">
        <w:rPr>
          <w:rFonts w:ascii="Times New Roman" w:hAnsi="Times New Roman"/>
          <w:sz w:val="24"/>
          <w:szCs w:val="28"/>
          <w:lang w:val="az-Latn-AZ"/>
        </w:rPr>
        <w:t>. Məsələnin həllində çətinliklər</w:t>
      </w:r>
      <w:r w:rsidR="00F21094">
        <w:rPr>
          <w:rFonts w:ascii="Times New Roman" w:hAnsi="Times New Roman"/>
          <w:sz w:val="24"/>
          <w:szCs w:val="28"/>
          <w:lang w:val="az-Latn-AZ"/>
        </w:rPr>
        <w:t>,</w:t>
      </w:r>
      <w:r w:rsidRPr="00D35B81">
        <w:rPr>
          <w:rFonts w:ascii="Times New Roman" w:hAnsi="Times New Roman"/>
          <w:sz w:val="24"/>
          <w:szCs w:val="28"/>
          <w:lang w:val="az-Latn-AZ"/>
        </w:rPr>
        <w:t xml:space="preserve"> ilk növbədə</w:t>
      </w:r>
      <w:r w:rsidR="00F21094">
        <w:rPr>
          <w:rFonts w:ascii="Times New Roman" w:hAnsi="Times New Roman"/>
          <w:sz w:val="24"/>
          <w:szCs w:val="28"/>
          <w:lang w:val="az-Latn-AZ"/>
        </w:rPr>
        <w:t>,</w:t>
      </w:r>
      <w:r w:rsidRPr="00D35B81">
        <w:rPr>
          <w:rFonts w:ascii="Times New Roman" w:hAnsi="Times New Roman"/>
          <w:sz w:val="24"/>
          <w:szCs w:val="28"/>
          <w:lang w:val="az-Latn-AZ"/>
        </w:rPr>
        <w:t xml:space="preserve"> bəzən güclü müqavimətlə qar</w:t>
      </w:r>
      <w:r w:rsidR="00EF54D8" w:rsidRPr="00D35B81">
        <w:rPr>
          <w:rFonts w:ascii="Times New Roman" w:hAnsi="Times New Roman"/>
          <w:sz w:val="24"/>
          <w:szCs w:val="28"/>
          <w:lang w:val="az-Latn-AZ"/>
        </w:rPr>
        <w:softHyphen/>
      </w:r>
      <w:r w:rsidR="00D35B81" w:rsidRPr="00D35B81">
        <w:rPr>
          <w:rFonts w:ascii="Times New Roman" w:hAnsi="Times New Roman"/>
          <w:sz w:val="24"/>
          <w:szCs w:val="28"/>
          <w:lang w:val="az-Latn-AZ"/>
        </w:rPr>
        <w:t>şılaşır</w:t>
      </w:r>
      <w:r w:rsidRPr="00D35B81">
        <w:rPr>
          <w:rFonts w:ascii="Times New Roman" w:hAnsi="Times New Roman"/>
          <w:sz w:val="24"/>
          <w:szCs w:val="28"/>
          <w:lang w:val="az-Latn-AZ"/>
        </w:rPr>
        <w:t xml:space="preserve"> ki, </w:t>
      </w:r>
      <w:r w:rsidR="006F5126" w:rsidRPr="00D35B81">
        <w:rPr>
          <w:rFonts w:ascii="Times New Roman" w:hAnsi="Times New Roman"/>
          <w:sz w:val="24"/>
          <w:szCs w:val="28"/>
          <w:lang w:val="az-Latn-AZ"/>
        </w:rPr>
        <w:t xml:space="preserve">bu zaman </w:t>
      </w:r>
      <w:r w:rsidRPr="00D35B81">
        <w:rPr>
          <w:rFonts w:ascii="Times New Roman" w:hAnsi="Times New Roman"/>
          <w:sz w:val="24"/>
          <w:szCs w:val="28"/>
          <w:lang w:val="az-Latn-AZ"/>
        </w:rPr>
        <w:t>dəyişikliklə</w:t>
      </w:r>
      <w:r w:rsidR="00A47319" w:rsidRPr="00D35B81">
        <w:rPr>
          <w:rFonts w:ascii="Times New Roman" w:hAnsi="Times New Roman"/>
          <w:sz w:val="24"/>
          <w:szCs w:val="28"/>
          <w:lang w:val="az-Latn-AZ"/>
        </w:rPr>
        <w:t>rin aparıl</w:t>
      </w:r>
      <w:r w:rsidR="006F5126" w:rsidRPr="00D35B81">
        <w:rPr>
          <w:rFonts w:ascii="Times New Roman" w:hAnsi="Times New Roman"/>
          <w:sz w:val="24"/>
          <w:szCs w:val="28"/>
          <w:lang w:val="az-Latn-AZ"/>
        </w:rPr>
        <w:t>ma</w:t>
      </w:r>
      <w:r w:rsidR="00A47319" w:rsidRPr="00D35B81">
        <w:rPr>
          <w:rFonts w:ascii="Times New Roman" w:hAnsi="Times New Roman"/>
          <w:sz w:val="24"/>
          <w:szCs w:val="28"/>
          <w:lang w:val="az-Latn-AZ"/>
        </w:rPr>
        <w:t>sı üçün mövcud problemləri həll etmədən</w:t>
      </w:r>
      <w:r w:rsidRPr="00D35B81">
        <w:rPr>
          <w:rFonts w:ascii="Times New Roman" w:hAnsi="Times New Roman"/>
          <w:sz w:val="24"/>
          <w:szCs w:val="28"/>
          <w:lang w:val="az-Latn-AZ"/>
        </w:rPr>
        <w:t xml:space="preserve"> mümkün olmur. Ona görə də</w:t>
      </w:r>
      <w:r w:rsidR="00F21094">
        <w:rPr>
          <w:rFonts w:ascii="Times New Roman" w:hAnsi="Times New Roman"/>
          <w:sz w:val="24"/>
          <w:szCs w:val="28"/>
          <w:lang w:val="az-Latn-AZ"/>
        </w:rPr>
        <w:t>,</w:t>
      </w:r>
      <w:r w:rsidRPr="00D35B81">
        <w:rPr>
          <w:rFonts w:ascii="Times New Roman" w:hAnsi="Times New Roman"/>
          <w:sz w:val="24"/>
          <w:szCs w:val="28"/>
          <w:lang w:val="az-Latn-AZ"/>
        </w:rPr>
        <w:t xml:space="preserve"> dəyişiklik aparmaq üçün ən azı nəzəri cəhətdə</w:t>
      </w:r>
      <w:r w:rsidR="00D35B81" w:rsidRPr="00D35B81">
        <w:rPr>
          <w:rFonts w:ascii="Times New Roman" w:hAnsi="Times New Roman"/>
          <w:sz w:val="24"/>
          <w:szCs w:val="28"/>
          <w:lang w:val="az-Latn-AZ"/>
        </w:rPr>
        <w:t>n aşağıdakıları</w:t>
      </w:r>
      <w:r w:rsidRPr="00D35B81">
        <w:rPr>
          <w:rFonts w:ascii="Times New Roman" w:hAnsi="Times New Roman"/>
          <w:sz w:val="24"/>
          <w:szCs w:val="28"/>
          <w:lang w:val="az-Latn-AZ"/>
        </w:rPr>
        <w:t xml:space="preserve"> </w:t>
      </w:r>
      <w:r w:rsidR="006F5126" w:rsidRPr="00D35B81">
        <w:rPr>
          <w:rFonts w:ascii="Times New Roman" w:hAnsi="Times New Roman"/>
          <w:sz w:val="24"/>
          <w:szCs w:val="28"/>
          <w:lang w:val="az-Latn-AZ"/>
        </w:rPr>
        <w:t xml:space="preserve">bilmək </w:t>
      </w:r>
      <w:r w:rsidRPr="00D35B81">
        <w:rPr>
          <w:rFonts w:ascii="Times New Roman" w:hAnsi="Times New Roman"/>
          <w:sz w:val="24"/>
          <w:szCs w:val="28"/>
          <w:lang w:val="az-Latn-AZ"/>
        </w:rPr>
        <w:t>la</w:t>
      </w:r>
      <w:r w:rsidR="00EF54D8" w:rsidRPr="00D35B81">
        <w:rPr>
          <w:rFonts w:ascii="Times New Roman" w:hAnsi="Times New Roman"/>
          <w:sz w:val="24"/>
          <w:szCs w:val="28"/>
          <w:lang w:val="az-Latn-AZ"/>
        </w:rPr>
        <w:softHyphen/>
      </w:r>
      <w:r w:rsidRPr="00D35B81">
        <w:rPr>
          <w:rFonts w:ascii="Times New Roman" w:hAnsi="Times New Roman"/>
          <w:sz w:val="24"/>
          <w:szCs w:val="28"/>
          <w:lang w:val="az-Latn-AZ"/>
        </w:rPr>
        <w:t>zımdır:</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strategiyaya uyğun planlaşdırılan dəyişikliklərin aparılmasında hansı müqavimətlə</w:t>
      </w:r>
      <w:r w:rsidR="00F21094">
        <w:rPr>
          <w:rFonts w:ascii="Times New Roman" w:hAnsi="Times New Roman"/>
          <w:sz w:val="24"/>
          <w:szCs w:val="28"/>
          <w:lang w:val="az-Latn-AZ"/>
        </w:rPr>
        <w:t xml:space="preserve"> qarşılaşacağı</w:t>
      </w:r>
      <w:r w:rsidR="006F5126">
        <w:rPr>
          <w:rFonts w:ascii="Times New Roman" w:hAnsi="Times New Roman"/>
          <w:sz w:val="24"/>
          <w:szCs w:val="28"/>
          <w:lang w:val="az-Latn-AZ"/>
        </w:rPr>
        <w:t xml:space="preserve">, onları </w:t>
      </w:r>
      <w:r w:rsidRPr="00E16392">
        <w:rPr>
          <w:rFonts w:ascii="Times New Roman" w:hAnsi="Times New Roman"/>
          <w:sz w:val="24"/>
          <w:szCs w:val="28"/>
          <w:lang w:val="az-Latn-AZ"/>
        </w:rPr>
        <w:t>təhlil etmək bacarı</w:t>
      </w:r>
      <w:r w:rsidR="00F21094">
        <w:rPr>
          <w:rFonts w:ascii="Times New Roman" w:hAnsi="Times New Roman"/>
          <w:sz w:val="24"/>
          <w:szCs w:val="28"/>
          <w:lang w:val="az-Latn-AZ"/>
        </w:rPr>
        <w:t>ğ</w:t>
      </w:r>
      <w:r w:rsidR="006F5126">
        <w:rPr>
          <w:rFonts w:ascii="Times New Roman" w:hAnsi="Times New Roman"/>
          <w:sz w:val="24"/>
          <w:szCs w:val="28"/>
          <w:lang w:val="az-Latn-AZ"/>
        </w:rPr>
        <w:t>ı</w:t>
      </w:r>
      <w:r w:rsidRPr="00E16392">
        <w:rPr>
          <w:rFonts w:ascii="Times New Roman" w:hAnsi="Times New Roman"/>
          <w:sz w:val="24"/>
          <w:szCs w:val="28"/>
          <w:lang w:val="az-Latn-AZ"/>
        </w:rPr>
        <w:t xml:space="preserve"> və</w:t>
      </w:r>
      <w:r w:rsidR="00F21094">
        <w:rPr>
          <w:rFonts w:ascii="Times New Roman" w:hAnsi="Times New Roman"/>
          <w:sz w:val="24"/>
          <w:szCs w:val="28"/>
          <w:lang w:val="az-Latn-AZ"/>
        </w:rPr>
        <w:t xml:space="preserve"> proqnozlaşdırılması</w:t>
      </w:r>
      <w:r w:rsidRPr="00E16392">
        <w:rPr>
          <w:rFonts w:ascii="Times New Roman" w:hAnsi="Times New Roman"/>
          <w:sz w:val="24"/>
          <w:szCs w:val="28"/>
          <w:lang w:val="az-Latn-AZ"/>
        </w:rPr>
        <w:t xml:space="preserve">; </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inkişaf strategiyasına müqavimət təhlükə</w:t>
      </w:r>
      <w:r w:rsidR="00F21094">
        <w:rPr>
          <w:rFonts w:ascii="Times New Roman" w:hAnsi="Times New Roman"/>
          <w:sz w:val="24"/>
          <w:szCs w:val="28"/>
          <w:lang w:val="az-Latn-AZ"/>
        </w:rPr>
        <w:t xml:space="preserve">sinin </w:t>
      </w:r>
      <w:r w:rsidRPr="00E16392">
        <w:rPr>
          <w:rFonts w:ascii="Times New Roman" w:hAnsi="Times New Roman"/>
          <w:sz w:val="24"/>
          <w:szCs w:val="28"/>
          <w:lang w:val="az-Latn-AZ"/>
        </w:rPr>
        <w:t>mümkün qədər minimuma endir</w:t>
      </w:r>
      <w:r w:rsidR="00F21094">
        <w:rPr>
          <w:rFonts w:ascii="Times New Roman" w:hAnsi="Times New Roman"/>
          <w:sz w:val="24"/>
          <w:szCs w:val="28"/>
          <w:lang w:val="az-Latn-AZ"/>
        </w:rPr>
        <w:t>il</w:t>
      </w:r>
      <w:r w:rsidRPr="00E16392">
        <w:rPr>
          <w:rFonts w:ascii="Times New Roman" w:hAnsi="Times New Roman"/>
          <w:sz w:val="24"/>
          <w:szCs w:val="28"/>
          <w:lang w:val="az-Latn-AZ"/>
        </w:rPr>
        <w:t>mə</w:t>
      </w:r>
      <w:r w:rsidR="00F21094">
        <w:rPr>
          <w:rFonts w:ascii="Times New Roman" w:hAnsi="Times New Roman"/>
          <w:sz w:val="24"/>
          <w:szCs w:val="28"/>
          <w:lang w:val="az-Latn-AZ"/>
        </w:rPr>
        <w:t>si</w:t>
      </w:r>
      <w:r w:rsidRPr="00E16392">
        <w:rPr>
          <w:rFonts w:ascii="Times New Roman" w:hAnsi="Times New Roman"/>
          <w:sz w:val="24"/>
          <w:szCs w:val="28"/>
          <w:lang w:val="az-Latn-AZ"/>
        </w:rPr>
        <w:t xml:space="preserve">; </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biznesin inkişaf strategiyasına uyğun yeni idarəetmə, status-kvonu yara</w:t>
      </w:r>
      <w:r w:rsidR="00F21094">
        <w:rPr>
          <w:rFonts w:ascii="Times New Roman" w:hAnsi="Times New Roman"/>
          <w:sz w:val="24"/>
          <w:szCs w:val="28"/>
          <w:lang w:val="az-Latn-AZ"/>
        </w:rPr>
        <w:t>dılması.</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Yeri gəlmişkən, müqavimə</w:t>
      </w:r>
      <w:r w:rsidR="00F21094">
        <w:rPr>
          <w:rFonts w:ascii="Times New Roman" w:hAnsi="Times New Roman"/>
          <w:sz w:val="24"/>
          <w:szCs w:val="28"/>
          <w:lang w:val="az-Latn-AZ"/>
        </w:rPr>
        <w:t>t</w:t>
      </w:r>
      <w:r w:rsidRPr="00E16392">
        <w:rPr>
          <w:rFonts w:ascii="Times New Roman" w:hAnsi="Times New Roman"/>
          <w:sz w:val="24"/>
          <w:szCs w:val="28"/>
          <w:lang w:val="az-Latn-AZ"/>
        </w:rPr>
        <w:t>daşıyıcıları və dəyişikliklə</w:t>
      </w:r>
      <w:r w:rsidR="00F21094">
        <w:rPr>
          <w:rFonts w:ascii="Times New Roman" w:hAnsi="Times New Roman"/>
          <w:sz w:val="24"/>
          <w:szCs w:val="28"/>
          <w:lang w:val="az-Latn-AZ"/>
        </w:rPr>
        <w:t>rin</w:t>
      </w:r>
      <w:r w:rsidRPr="00E16392">
        <w:rPr>
          <w:rFonts w:ascii="Times New Roman" w:hAnsi="Times New Roman"/>
          <w:sz w:val="24"/>
          <w:szCs w:val="28"/>
          <w:lang w:val="az-Latn-AZ"/>
        </w:rPr>
        <w:t>daşıyıcıları insanlar sayılır. Prinsipcə insanlar dəyişikliklərdən qorxmurlar, onlar dəyişdi</w:t>
      </w:r>
      <w:r w:rsidR="00EF54D8">
        <w:rPr>
          <w:rFonts w:ascii="Times New Roman" w:hAnsi="Times New Roman"/>
          <w:sz w:val="24"/>
          <w:szCs w:val="28"/>
          <w:lang w:val="az-Latn-AZ"/>
        </w:rPr>
        <w:softHyphen/>
      </w:r>
      <w:r w:rsidRPr="00E16392">
        <w:rPr>
          <w:rFonts w:ascii="Times New Roman" w:hAnsi="Times New Roman"/>
          <w:sz w:val="24"/>
          <w:szCs w:val="28"/>
          <w:lang w:val="az-Latn-AZ"/>
        </w:rPr>
        <w:t>rilmiş olmaqdan qorxurlar. İnsanlar ondan qorxurlar ki, dəyişikliklər şirkətdə onların iş yerlərinə toxunar. Ona görə də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bu dəyişikliklərə mane olmağa çalışır</w:t>
      </w:r>
      <w:r w:rsidR="00EF54D8">
        <w:rPr>
          <w:rFonts w:ascii="Times New Roman" w:hAnsi="Times New Roman"/>
          <w:sz w:val="24"/>
          <w:szCs w:val="28"/>
          <w:lang w:val="az-Latn-AZ"/>
        </w:rPr>
        <w:softHyphen/>
      </w:r>
      <w:r w:rsidRPr="00E16392">
        <w:rPr>
          <w:rFonts w:ascii="Times New Roman" w:hAnsi="Times New Roman"/>
          <w:sz w:val="24"/>
          <w:szCs w:val="28"/>
          <w:lang w:val="az-Latn-AZ"/>
        </w:rPr>
        <w:t>lar ki, yeni problemlərlə qarşılaşmasınlar, onlara aparılan yeni strategiya aydın olmadığından, işçi heyəti artıq adət elədikləri işlə məşğul olmayacaqlarından qorxurlar. Geniş yayılmış müdrik söz "düşmən yaxşıdır" nəinki "xeyirdə xeyir axtarmamaq" dəyişikliklərin müqavimət ideologiyası baxımından bu müdrük kəlam sayıla bilər.</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Biznesdə dəyişikliyə münasibət əsasən iki amilin vəziyyətinin kombinasi</w:t>
      </w:r>
      <w:r w:rsidR="00EF54D8">
        <w:rPr>
          <w:rFonts w:ascii="Times New Roman" w:hAnsi="Times New Roman"/>
          <w:sz w:val="24"/>
          <w:szCs w:val="28"/>
          <w:lang w:val="az-Latn-AZ"/>
        </w:rPr>
        <w:softHyphen/>
      </w:r>
      <w:r w:rsidRPr="00E16392">
        <w:rPr>
          <w:rFonts w:ascii="Times New Roman" w:hAnsi="Times New Roman"/>
          <w:sz w:val="24"/>
          <w:szCs w:val="28"/>
          <w:lang w:val="az-Latn-AZ"/>
        </w:rPr>
        <w:t xml:space="preserve">yasını nəzərdən keçirə bilər: </w:t>
      </w:r>
    </w:p>
    <w:p w:rsidR="00773C9D" w:rsidRPr="00E16392" w:rsidRDefault="006F5126" w:rsidP="00773C9D">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1.</w:t>
      </w:r>
      <w:r w:rsidR="00F21094">
        <w:rPr>
          <w:rFonts w:ascii="Times New Roman" w:hAnsi="Times New Roman"/>
          <w:sz w:val="24"/>
          <w:szCs w:val="28"/>
          <w:lang w:val="az-Latn-AZ"/>
        </w:rPr>
        <w:t xml:space="preserve"> H</w:t>
      </w:r>
      <w:r w:rsidR="00773C9D" w:rsidRPr="00E16392">
        <w:rPr>
          <w:rFonts w:ascii="Times New Roman" w:hAnsi="Times New Roman"/>
          <w:sz w:val="24"/>
          <w:szCs w:val="28"/>
          <w:lang w:val="az-Latn-AZ"/>
        </w:rPr>
        <w:t xml:space="preserve">əyata keçirilən dəyişikliklərin qəbul olub-olunmaması; </w:t>
      </w:r>
    </w:p>
    <w:p w:rsidR="00773C9D" w:rsidRPr="00E16392" w:rsidRDefault="006F5126" w:rsidP="00773C9D">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2.</w:t>
      </w:r>
      <w:r w:rsidR="00F21094">
        <w:rPr>
          <w:rFonts w:ascii="Times New Roman" w:hAnsi="Times New Roman"/>
          <w:sz w:val="24"/>
          <w:szCs w:val="28"/>
          <w:lang w:val="az-Latn-AZ"/>
        </w:rPr>
        <w:t xml:space="preserve"> M</w:t>
      </w:r>
      <w:r w:rsidR="00773C9D" w:rsidRPr="00E16392">
        <w:rPr>
          <w:rFonts w:ascii="Times New Roman" w:hAnsi="Times New Roman"/>
          <w:sz w:val="24"/>
          <w:szCs w:val="28"/>
          <w:lang w:val="az-Latn-AZ"/>
        </w:rPr>
        <w:t xml:space="preserve">ünasibətlərin dəyişiklikdə açıq və ya gizli nümayişi. </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xml:space="preserve">Şirkətin ali rəhbərliyi söhbətlər əsasında, müsahibələr, sorğunun aparılması və digər formalı informasiyaların toplanmasını da aydınlaşdırmağa cəhd etməlidir, şirkətdə dəyişikliklərə hansı tip reaksiya müşahidə olunacaq, </w:t>
      </w:r>
      <w:r w:rsidRPr="00E16392">
        <w:rPr>
          <w:rFonts w:ascii="Times New Roman" w:hAnsi="Times New Roman"/>
          <w:sz w:val="24"/>
          <w:szCs w:val="28"/>
          <w:lang w:val="az-Latn-AZ"/>
        </w:rPr>
        <w:lastRenderedPageBreak/>
        <w:t>şirkətin hansı əməkdaşları dəyişiklik tərəfdarlarının mövqeyini tutacaq, kim digər üç müxtəlif vəzifələrdən biri olacaq bu aşağıdakı cədvəldə göstərilmişdir. Bu cür proqnozların böyük firma və ya şirkətlərdə mövcud olan, kifayət qədər uzun zaman dəyişməz qalan xüsusi aktuallığı vardır, çünki bu firma və ya şirkətlərdə dəyişikliyin müqaviməti güclü və geniş yayılmış ola bilər.</w:t>
      </w:r>
    </w:p>
    <w:p w:rsidR="00773C9D" w:rsidRPr="00C02D0C" w:rsidRDefault="00F10778" w:rsidP="00773C9D">
      <w:pPr>
        <w:spacing w:after="0" w:line="252" w:lineRule="auto"/>
        <w:jc w:val="center"/>
        <w:rPr>
          <w:b/>
          <w:sz w:val="26"/>
          <w:lang w:val="az-Latn-AZ"/>
        </w:rPr>
      </w:pPr>
      <w:r>
        <w:rPr>
          <w:rFonts w:ascii="Times New Roman" w:hAnsi="Times New Roman"/>
          <w:sz w:val="24"/>
          <w:szCs w:val="28"/>
          <w:lang w:val="az-Latn-AZ"/>
        </w:rPr>
        <w:t xml:space="preserve">                                                                             </w:t>
      </w:r>
      <w:r w:rsidR="00C02D0C">
        <w:rPr>
          <w:rFonts w:ascii="Times New Roman" w:hAnsi="Times New Roman"/>
          <w:sz w:val="24"/>
          <w:szCs w:val="28"/>
          <w:lang w:val="az-Latn-AZ"/>
        </w:rPr>
        <w:t xml:space="preserve">                              </w:t>
      </w:r>
      <w:r>
        <w:rPr>
          <w:rFonts w:ascii="Times New Roman" w:hAnsi="Times New Roman"/>
          <w:sz w:val="24"/>
          <w:szCs w:val="28"/>
          <w:lang w:val="az-Latn-AZ"/>
        </w:rPr>
        <w:t xml:space="preserve">  </w:t>
      </w:r>
      <w:r w:rsidRPr="00C02D0C">
        <w:rPr>
          <w:rFonts w:ascii="Times New Roman" w:hAnsi="Times New Roman"/>
          <w:b/>
          <w:sz w:val="24"/>
          <w:szCs w:val="28"/>
          <w:lang w:val="az-Latn-AZ"/>
        </w:rPr>
        <w:t>Matris 6.1</w:t>
      </w:r>
    </w:p>
    <w:p w:rsidR="00773C9D" w:rsidRPr="00C02D0C" w:rsidRDefault="00773C9D" w:rsidP="00773C9D">
      <w:pPr>
        <w:spacing w:after="0" w:line="252" w:lineRule="auto"/>
        <w:jc w:val="center"/>
        <w:rPr>
          <w:rFonts w:ascii="Times New Roman" w:hAnsi="Times New Roman"/>
          <w:sz w:val="28"/>
          <w:szCs w:val="28"/>
          <w:lang w:val="az-Latn-AZ"/>
        </w:rPr>
      </w:pPr>
      <w:r w:rsidRPr="00E16392">
        <w:rPr>
          <w:rFonts w:ascii="Times New Roman" w:hAnsi="Times New Roman"/>
          <w:sz w:val="24"/>
          <w:szCs w:val="28"/>
          <w:lang w:val="az-Latn-AZ"/>
        </w:rPr>
        <w:t xml:space="preserve"> </w:t>
      </w:r>
      <w:r w:rsidRPr="00C02D0C">
        <w:rPr>
          <w:rFonts w:ascii="Times New Roman" w:hAnsi="Times New Roman"/>
          <w:b/>
          <w:sz w:val="28"/>
          <w:szCs w:val="28"/>
          <w:lang w:val="az-Latn-AZ"/>
        </w:rPr>
        <w:t>"Dəyişikliklərə müqavimət" matrisası</w:t>
      </w:r>
    </w:p>
    <w:p w:rsidR="00773C9D" w:rsidRDefault="00773C9D" w:rsidP="006E7622">
      <w:pPr>
        <w:spacing w:after="0" w:line="252" w:lineRule="auto"/>
        <w:rPr>
          <w:rFonts w:ascii="Times New Roman" w:hAnsi="Times New Roman"/>
          <w:sz w:val="24"/>
          <w:szCs w:val="28"/>
          <w:lang w:val="az-Latn-AZ"/>
        </w:rPr>
      </w:pPr>
    </w:p>
    <w:p w:rsidR="00773C9D" w:rsidRPr="00E16392" w:rsidRDefault="00773C9D" w:rsidP="00773C9D">
      <w:pPr>
        <w:spacing w:after="0" w:line="252" w:lineRule="auto"/>
        <w:ind w:left="2124" w:firstLine="708"/>
        <w:jc w:val="both"/>
        <w:rPr>
          <w:rFonts w:ascii="Times New Roman" w:hAnsi="Times New Roman"/>
          <w:sz w:val="24"/>
          <w:szCs w:val="28"/>
          <w:lang w:val="az-Latn-AZ"/>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0"/>
        <w:gridCol w:w="2311"/>
      </w:tblGrid>
      <w:tr w:rsidR="00773C9D" w:rsidRPr="00E16392" w:rsidTr="00773C9D">
        <w:trPr>
          <w:trHeight w:val="1575"/>
        </w:trPr>
        <w:tc>
          <w:tcPr>
            <w:tcW w:w="2280" w:type="dxa"/>
          </w:tcPr>
          <w:p w:rsidR="00773C9D" w:rsidRPr="00E16392" w:rsidRDefault="00773C9D" w:rsidP="00773C9D">
            <w:pPr>
              <w:spacing w:after="0" w:line="252" w:lineRule="auto"/>
              <w:jc w:val="both"/>
              <w:rPr>
                <w:rFonts w:ascii="Times New Roman" w:hAnsi="Times New Roman"/>
                <w:sz w:val="24"/>
                <w:szCs w:val="28"/>
                <w:lang w:val="az-Latn-AZ"/>
              </w:rPr>
            </w:pPr>
          </w:p>
          <w:p w:rsidR="00773C9D" w:rsidRPr="00E16392" w:rsidRDefault="00773C9D" w:rsidP="00773C9D">
            <w:pPr>
              <w:spacing w:after="0" w:line="252" w:lineRule="auto"/>
              <w:jc w:val="both"/>
              <w:rPr>
                <w:rFonts w:ascii="Times New Roman" w:hAnsi="Times New Roman"/>
                <w:sz w:val="24"/>
                <w:szCs w:val="28"/>
              </w:rPr>
            </w:pPr>
            <w:r w:rsidRPr="00E16392">
              <w:rPr>
                <w:rFonts w:ascii="Times New Roman" w:hAnsi="Times New Roman"/>
                <w:sz w:val="24"/>
                <w:szCs w:val="28"/>
                <w:lang w:val="az-Latn-AZ"/>
              </w:rPr>
              <w:t xml:space="preserve"> </w:t>
            </w:r>
            <w:r w:rsidRPr="00E16392">
              <w:rPr>
                <w:rFonts w:ascii="Times New Roman" w:hAnsi="Times New Roman"/>
                <w:sz w:val="24"/>
                <w:szCs w:val="28"/>
              </w:rPr>
              <w:t>“Tərəfdaşlar”</w:t>
            </w:r>
          </w:p>
        </w:tc>
        <w:tc>
          <w:tcPr>
            <w:tcW w:w="2311" w:type="dxa"/>
          </w:tcPr>
          <w:p w:rsidR="00773C9D" w:rsidRPr="00E16392" w:rsidRDefault="00773C9D" w:rsidP="00773C9D">
            <w:pPr>
              <w:spacing w:after="0" w:line="252" w:lineRule="auto"/>
              <w:jc w:val="both"/>
              <w:rPr>
                <w:rFonts w:ascii="Times New Roman" w:hAnsi="Times New Roman"/>
                <w:sz w:val="24"/>
                <w:szCs w:val="28"/>
              </w:rPr>
            </w:pPr>
          </w:p>
          <w:p w:rsidR="00773C9D" w:rsidRPr="00E16392" w:rsidRDefault="00773C9D" w:rsidP="00773C9D">
            <w:pPr>
              <w:spacing w:after="0" w:line="252" w:lineRule="auto"/>
              <w:jc w:val="both"/>
              <w:rPr>
                <w:rFonts w:ascii="Times New Roman" w:hAnsi="Times New Roman"/>
                <w:sz w:val="24"/>
                <w:szCs w:val="28"/>
              </w:rPr>
            </w:pPr>
            <w:r w:rsidRPr="00E16392">
              <w:rPr>
                <w:rFonts w:ascii="Times New Roman" w:hAnsi="Times New Roman"/>
                <w:sz w:val="24"/>
                <w:szCs w:val="28"/>
              </w:rPr>
              <w:t xml:space="preserve"> “Rəqiblər”</w:t>
            </w:r>
          </w:p>
        </w:tc>
      </w:tr>
      <w:tr w:rsidR="00773C9D" w:rsidRPr="00E16392" w:rsidTr="00773C9D">
        <w:trPr>
          <w:trHeight w:val="1650"/>
        </w:trPr>
        <w:tc>
          <w:tcPr>
            <w:tcW w:w="2280" w:type="dxa"/>
          </w:tcPr>
          <w:p w:rsidR="00773C9D" w:rsidRPr="00E16392" w:rsidRDefault="00773C9D" w:rsidP="00773C9D">
            <w:pPr>
              <w:spacing w:after="0" w:line="252" w:lineRule="auto"/>
              <w:jc w:val="both"/>
              <w:rPr>
                <w:rFonts w:ascii="Times New Roman" w:hAnsi="Times New Roman"/>
                <w:sz w:val="24"/>
                <w:szCs w:val="28"/>
              </w:rPr>
            </w:pPr>
          </w:p>
          <w:p w:rsidR="00773C9D" w:rsidRPr="00E16392" w:rsidRDefault="00773C9D" w:rsidP="00773C9D">
            <w:pPr>
              <w:spacing w:after="0" w:line="252" w:lineRule="auto"/>
              <w:jc w:val="both"/>
              <w:rPr>
                <w:rFonts w:ascii="Times New Roman" w:hAnsi="Times New Roman"/>
                <w:sz w:val="24"/>
                <w:szCs w:val="28"/>
              </w:rPr>
            </w:pPr>
            <w:r w:rsidRPr="00E16392">
              <w:rPr>
                <w:rFonts w:ascii="Times New Roman" w:hAnsi="Times New Roman"/>
                <w:sz w:val="24"/>
                <w:szCs w:val="28"/>
              </w:rPr>
              <w:t xml:space="preserve"> “Passiv tərəfdaşlar”</w:t>
            </w:r>
          </w:p>
        </w:tc>
        <w:tc>
          <w:tcPr>
            <w:tcW w:w="2311" w:type="dxa"/>
          </w:tcPr>
          <w:p w:rsidR="00773C9D" w:rsidRPr="00E16392" w:rsidRDefault="00773C9D" w:rsidP="00773C9D">
            <w:pPr>
              <w:spacing w:after="0" w:line="252" w:lineRule="auto"/>
              <w:jc w:val="both"/>
              <w:rPr>
                <w:rFonts w:ascii="Times New Roman" w:hAnsi="Times New Roman"/>
                <w:sz w:val="24"/>
                <w:szCs w:val="28"/>
              </w:rPr>
            </w:pPr>
          </w:p>
          <w:p w:rsidR="00773C9D" w:rsidRPr="00E16392" w:rsidRDefault="00773C9D" w:rsidP="00773C9D">
            <w:pPr>
              <w:spacing w:after="0" w:line="252" w:lineRule="auto"/>
              <w:jc w:val="both"/>
              <w:rPr>
                <w:rFonts w:ascii="Times New Roman" w:hAnsi="Times New Roman"/>
                <w:sz w:val="24"/>
                <w:szCs w:val="28"/>
              </w:rPr>
            </w:pPr>
            <w:r w:rsidRPr="00E16392">
              <w:rPr>
                <w:rFonts w:ascii="Times New Roman" w:hAnsi="Times New Roman"/>
                <w:sz w:val="24"/>
                <w:szCs w:val="28"/>
              </w:rPr>
              <w:t xml:space="preserve"> “Təhlükəli element”</w:t>
            </w:r>
          </w:p>
        </w:tc>
      </w:tr>
    </w:tbl>
    <w:p w:rsidR="00773C9D" w:rsidRPr="00E16392" w:rsidRDefault="00AF43B9" w:rsidP="00773C9D">
      <w:pPr>
        <w:spacing w:after="0" w:line="252" w:lineRule="auto"/>
        <w:jc w:val="right"/>
        <w:rPr>
          <w:rFonts w:ascii="Times New Roman" w:hAnsi="Times New Roman"/>
          <w:sz w:val="24"/>
          <w:szCs w:val="28"/>
        </w:rPr>
      </w:pPr>
      <w:r>
        <w:rPr>
          <w:rFonts w:ascii="Times New Roman" w:hAnsi="Times New Roman"/>
          <w:noProof/>
          <w:sz w:val="24"/>
          <w:szCs w:val="28"/>
          <w:lang w:val="ru-RU" w:eastAsia="ru-RU"/>
        </w:rPr>
        <w:pict>
          <v:shape id="Text Box 261" o:spid="_x0000_s1092" type="#_x0000_t202" style="position:absolute;left:0;text-align:left;margin-left:320.9pt;margin-top:6.2pt;width:42.1pt;height:26.15pt;z-index:25192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zGiAIAABo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" stroked="f">
            <v:textbox>
              <w:txbxContent>
                <w:p w:rsidR="00AF659D" w:rsidRDefault="00AF659D">
                  <w:r w:rsidRPr="00E16392">
                    <w:rPr>
                      <w:rFonts w:ascii="Times New Roman" w:hAnsi="Times New Roman"/>
                      <w:sz w:val="24"/>
                      <w:szCs w:val="28"/>
                    </w:rPr>
                    <w:t>Açıq</w:t>
                  </w:r>
                </w:p>
              </w:txbxContent>
            </v:textbox>
          </v:shape>
        </w:pict>
      </w:r>
      <w:r w:rsidR="00773C9D" w:rsidRPr="00E16392">
        <w:rPr>
          <w:rFonts w:ascii="Times New Roman" w:hAnsi="Times New Roman"/>
          <w:sz w:val="24"/>
          <w:szCs w:val="28"/>
        </w:rPr>
        <w:t xml:space="preserve"> </w:t>
      </w:r>
      <w:r w:rsidR="00773C9D">
        <w:rPr>
          <w:rFonts w:ascii="Times New Roman" w:hAnsi="Times New Roman"/>
          <w:sz w:val="24"/>
          <w:szCs w:val="28"/>
        </w:rPr>
        <w:t xml:space="preserve">     </w:t>
      </w:r>
    </w:p>
    <w:p w:rsidR="00773C9D" w:rsidRPr="00E16392" w:rsidRDefault="00773C9D" w:rsidP="00773C9D">
      <w:pPr>
        <w:spacing w:after="0" w:line="252" w:lineRule="auto"/>
        <w:rPr>
          <w:rFonts w:ascii="Times New Roman" w:hAnsi="Times New Roman"/>
          <w:sz w:val="24"/>
          <w:szCs w:val="28"/>
        </w:rPr>
      </w:pPr>
    </w:p>
    <w:p w:rsidR="00773C9D" w:rsidRPr="00E16392" w:rsidRDefault="00773C9D" w:rsidP="00773C9D">
      <w:pPr>
        <w:spacing w:after="0" w:line="252" w:lineRule="auto"/>
        <w:rPr>
          <w:rFonts w:ascii="Times New Roman" w:hAnsi="Times New Roman"/>
          <w:sz w:val="24"/>
          <w:szCs w:val="28"/>
        </w:rPr>
      </w:pPr>
    </w:p>
    <w:p w:rsidR="00773C9D" w:rsidRPr="00E16392" w:rsidRDefault="00773C9D" w:rsidP="00773C9D">
      <w:pPr>
        <w:spacing w:after="0" w:line="252" w:lineRule="auto"/>
        <w:rPr>
          <w:rFonts w:ascii="Times New Roman" w:hAnsi="Times New Roman"/>
          <w:sz w:val="24"/>
          <w:szCs w:val="28"/>
        </w:rPr>
      </w:pPr>
    </w:p>
    <w:p w:rsidR="00773C9D" w:rsidRPr="00E16392" w:rsidRDefault="00773C9D" w:rsidP="00773C9D">
      <w:pPr>
        <w:spacing w:after="0" w:line="252" w:lineRule="auto"/>
        <w:jc w:val="both"/>
        <w:rPr>
          <w:rFonts w:ascii="Times New Roman" w:hAnsi="Times New Roman"/>
          <w:sz w:val="24"/>
          <w:szCs w:val="28"/>
        </w:rPr>
      </w:pPr>
    </w:p>
    <w:p w:rsidR="00773C9D" w:rsidRDefault="00773C9D" w:rsidP="00773C9D">
      <w:pPr>
        <w:spacing w:after="0" w:line="252" w:lineRule="auto"/>
        <w:jc w:val="right"/>
        <w:rPr>
          <w:rFonts w:ascii="Times New Roman" w:hAnsi="Times New Roman"/>
          <w:sz w:val="24"/>
          <w:szCs w:val="28"/>
        </w:rPr>
      </w:pPr>
      <w:r w:rsidRPr="00E16392">
        <w:rPr>
          <w:rFonts w:ascii="Times New Roman" w:hAnsi="Times New Roman"/>
          <w:sz w:val="24"/>
          <w:szCs w:val="28"/>
        </w:rPr>
        <w:t xml:space="preserve"> </w:t>
      </w:r>
    </w:p>
    <w:p w:rsidR="00773C9D" w:rsidRDefault="00AF43B9" w:rsidP="00773C9D">
      <w:pPr>
        <w:spacing w:after="0" w:line="252" w:lineRule="auto"/>
        <w:jc w:val="right"/>
        <w:rPr>
          <w:rFonts w:ascii="Times New Roman" w:hAnsi="Times New Roman"/>
          <w:sz w:val="24"/>
          <w:szCs w:val="28"/>
        </w:rPr>
      </w:pPr>
      <w:r>
        <w:rPr>
          <w:rFonts w:ascii="Times New Roman" w:hAnsi="Times New Roman"/>
          <w:noProof/>
          <w:sz w:val="24"/>
          <w:szCs w:val="28"/>
          <w:lang w:val="ru-RU" w:eastAsia="ru-RU"/>
        </w:rPr>
        <w:pict>
          <v:shape id="Text Box 262" o:spid="_x0000_s1093" type="#_x0000_t202" style="position:absolute;left:0;text-align:left;margin-left:320.9pt;margin-top:7.1pt;width:52.55pt;height:31.8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" stroked="f">
            <v:textbox>
              <w:txbxContent>
                <w:p w:rsidR="00AF659D" w:rsidRDefault="00AF659D">
                  <w:r w:rsidRPr="00E16392">
                    <w:rPr>
                      <w:rFonts w:ascii="Times New Roman" w:hAnsi="Times New Roman"/>
                      <w:sz w:val="24"/>
                      <w:szCs w:val="28"/>
                    </w:rPr>
                    <w:t>Gizli</w:t>
                  </w:r>
                </w:p>
              </w:txbxContent>
            </v:textbox>
          </v:shape>
        </w:pict>
      </w:r>
    </w:p>
    <w:p w:rsidR="00773C9D" w:rsidRDefault="00773C9D" w:rsidP="00773C9D">
      <w:pPr>
        <w:spacing w:after="0" w:line="252" w:lineRule="auto"/>
        <w:jc w:val="right"/>
        <w:rPr>
          <w:rFonts w:ascii="Times New Roman" w:hAnsi="Times New Roman"/>
          <w:sz w:val="24"/>
          <w:szCs w:val="28"/>
        </w:rPr>
      </w:pPr>
    </w:p>
    <w:p w:rsidR="00773C9D" w:rsidRDefault="00773C9D" w:rsidP="00773C9D">
      <w:pPr>
        <w:spacing w:after="0" w:line="252" w:lineRule="auto"/>
        <w:jc w:val="right"/>
        <w:rPr>
          <w:rFonts w:ascii="Times New Roman" w:hAnsi="Times New Roman"/>
          <w:sz w:val="24"/>
          <w:szCs w:val="28"/>
        </w:rPr>
      </w:pPr>
    </w:p>
    <w:p w:rsidR="00773C9D" w:rsidRDefault="00773C9D" w:rsidP="00773C9D">
      <w:pPr>
        <w:spacing w:after="0" w:line="252" w:lineRule="auto"/>
        <w:jc w:val="right"/>
        <w:rPr>
          <w:rFonts w:ascii="Times New Roman" w:hAnsi="Times New Roman"/>
          <w:sz w:val="24"/>
          <w:szCs w:val="28"/>
        </w:rPr>
      </w:pPr>
    </w:p>
    <w:p w:rsidR="00773C9D" w:rsidRDefault="00773C9D" w:rsidP="00773C9D">
      <w:pPr>
        <w:spacing w:after="0" w:line="252" w:lineRule="auto"/>
        <w:jc w:val="right"/>
        <w:rPr>
          <w:rFonts w:ascii="Times New Roman" w:hAnsi="Times New Roman"/>
          <w:sz w:val="24"/>
          <w:szCs w:val="28"/>
        </w:rPr>
      </w:pPr>
    </w:p>
    <w:p w:rsidR="00773C9D" w:rsidRDefault="00773C9D" w:rsidP="00773C9D">
      <w:pPr>
        <w:spacing w:after="0" w:line="252" w:lineRule="auto"/>
        <w:jc w:val="right"/>
        <w:rPr>
          <w:rFonts w:ascii="Times New Roman" w:hAnsi="Times New Roman"/>
          <w:sz w:val="24"/>
          <w:szCs w:val="28"/>
        </w:rPr>
      </w:pPr>
    </w:p>
    <w:p w:rsidR="00773C9D" w:rsidRPr="00E16392" w:rsidRDefault="00773C9D" w:rsidP="00773C9D">
      <w:pPr>
        <w:spacing w:after="0" w:line="252" w:lineRule="auto"/>
        <w:jc w:val="center"/>
        <w:rPr>
          <w:rFonts w:ascii="Times New Roman" w:hAnsi="Times New Roman"/>
          <w:sz w:val="24"/>
          <w:szCs w:val="28"/>
        </w:rPr>
      </w:pPr>
      <w:r w:rsidRPr="00E16392">
        <w:rPr>
          <w:rFonts w:ascii="Times New Roman" w:hAnsi="Times New Roman"/>
          <w:sz w:val="24"/>
          <w:szCs w:val="28"/>
        </w:rPr>
        <w:t>Qəbul edilən</w:t>
      </w:r>
      <w:r w:rsidRPr="00E16392">
        <w:rPr>
          <w:rFonts w:ascii="Times New Roman" w:hAnsi="Times New Roman"/>
          <w:sz w:val="24"/>
          <w:szCs w:val="28"/>
        </w:rPr>
        <w:tab/>
      </w:r>
      <w:r w:rsidRPr="00E16392">
        <w:rPr>
          <w:rFonts w:ascii="Times New Roman" w:hAnsi="Times New Roman"/>
          <w:sz w:val="24"/>
          <w:szCs w:val="28"/>
        </w:rPr>
        <w:tab/>
        <w:t>Qəbul edilməyən</w:t>
      </w:r>
    </w:p>
    <w:p w:rsidR="00773C9D" w:rsidRPr="00E16392" w:rsidRDefault="00773C9D" w:rsidP="00773C9D">
      <w:pPr>
        <w:spacing w:after="0" w:line="252" w:lineRule="auto"/>
        <w:jc w:val="both"/>
        <w:rPr>
          <w:rFonts w:ascii="Times New Roman" w:hAnsi="Times New Roman"/>
          <w:sz w:val="24"/>
          <w:szCs w:val="28"/>
        </w:rPr>
      </w:pPr>
    </w:p>
    <w:p w:rsidR="00773C9D" w:rsidRPr="00E16392" w:rsidRDefault="00773C9D" w:rsidP="00773C9D">
      <w:pPr>
        <w:spacing w:after="0" w:line="252" w:lineRule="auto"/>
        <w:ind w:firstLine="567"/>
        <w:jc w:val="both"/>
        <w:rPr>
          <w:rFonts w:ascii="Times New Roman" w:hAnsi="Times New Roman"/>
          <w:sz w:val="24"/>
          <w:szCs w:val="28"/>
        </w:rPr>
      </w:pPr>
      <w:r w:rsidRPr="00E16392">
        <w:rPr>
          <w:rFonts w:ascii="Times New Roman" w:hAnsi="Times New Roman"/>
          <w:sz w:val="24"/>
          <w:szCs w:val="28"/>
          <w:lang w:val="az-Latn-AZ"/>
        </w:rPr>
        <w:t>Biznesin inkişaf strategiyasının tətbiqi zamanı d</w:t>
      </w:r>
      <w:r w:rsidRPr="00E16392">
        <w:rPr>
          <w:rFonts w:ascii="Times New Roman" w:hAnsi="Times New Roman"/>
          <w:sz w:val="24"/>
          <w:szCs w:val="28"/>
        </w:rPr>
        <w:t>əyişikliklərdə müqavimətin azaldılmasının ə</w:t>
      </w:r>
      <w:r w:rsidR="007942C4">
        <w:rPr>
          <w:rFonts w:ascii="Times New Roman" w:hAnsi="Times New Roman"/>
          <w:sz w:val="24"/>
          <w:szCs w:val="28"/>
        </w:rPr>
        <w:t>sasını</w:t>
      </w:r>
      <w:r w:rsidRPr="00E16392">
        <w:rPr>
          <w:rFonts w:ascii="Times New Roman" w:hAnsi="Times New Roman"/>
          <w:sz w:val="24"/>
          <w:szCs w:val="28"/>
        </w:rPr>
        <w:t>, bu dəyişikliklərin hansı formada həyata keçirilməsinə məxsusdur. Potensial müqavimətin mümkün qüvvələrinin təhlili ayrı-ayrı üzvlərin həmin şirkətdə üzə çıxarılmağına kömə</w:t>
      </w:r>
      <w:r w:rsidR="00F21094">
        <w:rPr>
          <w:rFonts w:ascii="Times New Roman" w:hAnsi="Times New Roman"/>
          <w:sz w:val="24"/>
          <w:szCs w:val="28"/>
        </w:rPr>
        <w:t>k edir. H</w:t>
      </w:r>
      <w:r w:rsidRPr="00E16392">
        <w:rPr>
          <w:rFonts w:ascii="Times New Roman" w:hAnsi="Times New Roman"/>
          <w:sz w:val="24"/>
          <w:szCs w:val="28"/>
        </w:rPr>
        <w:t xml:space="preserve">ansılar ki, </w:t>
      </w:r>
      <w:r w:rsidR="00F21094">
        <w:rPr>
          <w:rFonts w:ascii="Times New Roman" w:hAnsi="Times New Roman"/>
          <w:sz w:val="24"/>
          <w:szCs w:val="28"/>
        </w:rPr>
        <w:t>(</w:t>
      </w:r>
      <w:r w:rsidRPr="00E16392">
        <w:rPr>
          <w:rFonts w:ascii="Times New Roman" w:hAnsi="Times New Roman"/>
          <w:sz w:val="24"/>
          <w:szCs w:val="28"/>
        </w:rPr>
        <w:t>dəyişikliyə müqavimət göstərəcək və dəyişikliklərin səbəbini anlamağa imkan verəcəkdir</w:t>
      </w:r>
      <w:r w:rsidR="00F21094">
        <w:rPr>
          <w:rFonts w:ascii="Times New Roman" w:hAnsi="Times New Roman"/>
          <w:sz w:val="24"/>
          <w:szCs w:val="28"/>
        </w:rPr>
        <w:t>)</w:t>
      </w:r>
      <w:r w:rsidRPr="00E16392">
        <w:rPr>
          <w:rFonts w:ascii="Times New Roman" w:hAnsi="Times New Roman"/>
          <w:sz w:val="24"/>
          <w:szCs w:val="28"/>
        </w:rPr>
        <w:t>. Potensial müqaviməti azaltmaq üçün insanları yaradıcı qruplarda birləşdirmək faydalıdır, hansı ki, dəyişiklərin aparılmasına kömək edəcə</w:t>
      </w:r>
      <w:r w:rsidR="00F10778">
        <w:rPr>
          <w:rFonts w:ascii="Times New Roman" w:hAnsi="Times New Roman"/>
          <w:sz w:val="24"/>
          <w:szCs w:val="28"/>
        </w:rPr>
        <w:t>kdir. D</w:t>
      </w:r>
      <w:r w:rsidRPr="00E16392">
        <w:rPr>
          <w:rFonts w:ascii="Times New Roman" w:hAnsi="Times New Roman"/>
          <w:sz w:val="24"/>
          <w:szCs w:val="28"/>
        </w:rPr>
        <w:t>əyişikliklərin aparılmasında proqramın hazırlanmasına geniş əməkdaşlar cəlb etmək lazımdır, çünki şirkətin qarşısında duran problemlərin həlli üçün onları inandırmaq zəruridir.</w:t>
      </w:r>
    </w:p>
    <w:p w:rsidR="00773C9D" w:rsidRPr="00E16392" w:rsidRDefault="00773C9D" w:rsidP="00A23710">
      <w:pPr>
        <w:spacing w:after="0" w:line="252" w:lineRule="auto"/>
        <w:ind w:firstLine="567"/>
        <w:jc w:val="both"/>
        <w:rPr>
          <w:rFonts w:ascii="Times New Roman" w:hAnsi="Times New Roman"/>
          <w:sz w:val="24"/>
          <w:szCs w:val="28"/>
        </w:rPr>
      </w:pPr>
      <w:r w:rsidRPr="00E16392">
        <w:rPr>
          <w:rFonts w:ascii="Times New Roman" w:hAnsi="Times New Roman"/>
          <w:sz w:val="24"/>
          <w:szCs w:val="28"/>
        </w:rPr>
        <w:t>Biznesin inkişaf strategiyasının tətbiqi zamanı dəyişikliklər aparılmasının uğuru, ali rəhbərlik onu necə həyata keçirəcə</w:t>
      </w:r>
      <w:r w:rsidR="00F21094">
        <w:rPr>
          <w:rFonts w:ascii="Times New Roman" w:hAnsi="Times New Roman"/>
          <w:sz w:val="24"/>
          <w:szCs w:val="28"/>
        </w:rPr>
        <w:t>yindən asılıdır</w:t>
      </w:r>
      <w:r w:rsidRPr="00E16392">
        <w:rPr>
          <w:rFonts w:ascii="Times New Roman" w:hAnsi="Times New Roman"/>
          <w:sz w:val="24"/>
          <w:szCs w:val="28"/>
        </w:rPr>
        <w:t>. Menecerlər yad</w:t>
      </w:r>
      <w:r>
        <w:rPr>
          <w:rFonts w:ascii="Times New Roman" w:hAnsi="Times New Roman"/>
          <w:sz w:val="24"/>
          <w:szCs w:val="28"/>
        </w:rPr>
        <w:softHyphen/>
      </w:r>
      <w:r w:rsidRPr="00E16392">
        <w:rPr>
          <w:rFonts w:ascii="Times New Roman" w:hAnsi="Times New Roman"/>
          <w:sz w:val="24"/>
          <w:szCs w:val="28"/>
        </w:rPr>
        <w:t>da saxlamalıdırlar ki, dəyişiklik aparılan dövrdə onlar düzgünlüyə əmin ol</w:t>
      </w:r>
      <w:r>
        <w:rPr>
          <w:rFonts w:ascii="Times New Roman" w:hAnsi="Times New Roman"/>
          <w:sz w:val="24"/>
          <w:szCs w:val="28"/>
        </w:rPr>
        <w:softHyphen/>
      </w:r>
      <w:r w:rsidRPr="00E16392">
        <w:rPr>
          <w:rFonts w:ascii="Times New Roman" w:hAnsi="Times New Roman"/>
          <w:sz w:val="24"/>
          <w:szCs w:val="28"/>
        </w:rPr>
        <w:t>malıdırlar və imkan daxilində inkişaf strategiyasının həyata keçirilməsi pro</w:t>
      </w:r>
      <w:r>
        <w:rPr>
          <w:rFonts w:ascii="Times New Roman" w:hAnsi="Times New Roman"/>
          <w:sz w:val="24"/>
          <w:szCs w:val="28"/>
        </w:rPr>
        <w:softHyphen/>
      </w:r>
      <w:r w:rsidRPr="00E16392">
        <w:rPr>
          <w:rFonts w:ascii="Times New Roman" w:hAnsi="Times New Roman"/>
          <w:sz w:val="24"/>
          <w:szCs w:val="28"/>
        </w:rPr>
        <w:t>se</w:t>
      </w:r>
      <w:r>
        <w:rPr>
          <w:rFonts w:ascii="Times New Roman" w:hAnsi="Times New Roman"/>
          <w:sz w:val="24"/>
          <w:szCs w:val="28"/>
        </w:rPr>
        <w:softHyphen/>
      </w:r>
      <w:r w:rsidRPr="00E16392">
        <w:rPr>
          <w:rFonts w:ascii="Times New Roman" w:hAnsi="Times New Roman"/>
          <w:sz w:val="24"/>
          <w:szCs w:val="28"/>
        </w:rPr>
        <w:t>sində ardıcıl dəyişikliklə</w:t>
      </w:r>
      <w:r w:rsidR="00F21094">
        <w:rPr>
          <w:rFonts w:ascii="Times New Roman" w:hAnsi="Times New Roman"/>
          <w:sz w:val="24"/>
          <w:szCs w:val="28"/>
        </w:rPr>
        <w:t xml:space="preserve">r aparmalıdırlar. Eyni zamanda, </w:t>
      </w:r>
      <w:r w:rsidRPr="00E16392">
        <w:rPr>
          <w:rFonts w:ascii="Times New Roman" w:hAnsi="Times New Roman"/>
          <w:sz w:val="24"/>
          <w:szCs w:val="28"/>
        </w:rPr>
        <w:t>onlar heç vaxt yad</w:t>
      </w:r>
      <w:r>
        <w:rPr>
          <w:rFonts w:ascii="Times New Roman" w:hAnsi="Times New Roman"/>
          <w:sz w:val="24"/>
          <w:szCs w:val="28"/>
        </w:rPr>
        <w:softHyphen/>
      </w:r>
      <w:r w:rsidRPr="00E16392">
        <w:rPr>
          <w:rFonts w:ascii="Times New Roman" w:hAnsi="Times New Roman"/>
          <w:sz w:val="24"/>
          <w:szCs w:val="28"/>
        </w:rPr>
        <w:t>dan çıxarmamalıdırlar ki, dəyişikliklərin aparılmasında insanların mövqeyi dəyişə</w:t>
      </w:r>
      <w:r w:rsidR="00F21094">
        <w:rPr>
          <w:rFonts w:ascii="Times New Roman" w:hAnsi="Times New Roman"/>
          <w:sz w:val="24"/>
          <w:szCs w:val="28"/>
        </w:rPr>
        <w:t xml:space="preserve"> də</w:t>
      </w:r>
      <w:r w:rsidRPr="00E16392">
        <w:rPr>
          <w:rFonts w:ascii="Times New Roman" w:hAnsi="Times New Roman"/>
          <w:sz w:val="24"/>
          <w:szCs w:val="28"/>
        </w:rPr>
        <w:t xml:space="preserve"> bilər. Ona görə də</w:t>
      </w:r>
      <w:r w:rsidR="00F21094">
        <w:rPr>
          <w:rFonts w:ascii="Times New Roman" w:hAnsi="Times New Roman"/>
          <w:sz w:val="24"/>
          <w:szCs w:val="28"/>
        </w:rPr>
        <w:t>,</w:t>
      </w:r>
      <w:r w:rsidRPr="00E16392">
        <w:rPr>
          <w:rFonts w:ascii="Times New Roman" w:hAnsi="Times New Roman"/>
          <w:sz w:val="24"/>
          <w:szCs w:val="28"/>
        </w:rPr>
        <w:t xml:space="preserve"> inkişaf strategiyasına müqavimət göstərən dəyişik</w:t>
      </w:r>
      <w:r>
        <w:rPr>
          <w:rFonts w:ascii="Times New Roman" w:hAnsi="Times New Roman"/>
          <w:sz w:val="24"/>
          <w:szCs w:val="28"/>
        </w:rPr>
        <w:softHyphen/>
      </w:r>
      <w:r w:rsidRPr="00E16392">
        <w:rPr>
          <w:rFonts w:ascii="Times New Roman" w:hAnsi="Times New Roman"/>
          <w:sz w:val="24"/>
          <w:szCs w:val="28"/>
        </w:rPr>
        <w:t xml:space="preserve">liyə </w:t>
      </w:r>
      <w:r w:rsidRPr="00E16392">
        <w:rPr>
          <w:rFonts w:ascii="Times New Roman" w:hAnsi="Times New Roman"/>
          <w:sz w:val="24"/>
          <w:szCs w:val="28"/>
        </w:rPr>
        <w:lastRenderedPageBreak/>
        <w:t>diqqət yetirmək lazım deyil və insanlara sakit yanaşmaq , əvvəlcə mü</w:t>
      </w:r>
      <w:r>
        <w:rPr>
          <w:rFonts w:ascii="Times New Roman" w:hAnsi="Times New Roman"/>
          <w:sz w:val="24"/>
          <w:szCs w:val="28"/>
        </w:rPr>
        <w:softHyphen/>
      </w:r>
      <w:r w:rsidRPr="00E16392">
        <w:rPr>
          <w:rFonts w:ascii="Times New Roman" w:hAnsi="Times New Roman"/>
          <w:sz w:val="24"/>
          <w:szCs w:val="28"/>
        </w:rPr>
        <w:t>qa</w:t>
      </w:r>
      <w:r>
        <w:rPr>
          <w:rFonts w:ascii="Times New Roman" w:hAnsi="Times New Roman"/>
          <w:sz w:val="24"/>
          <w:szCs w:val="28"/>
        </w:rPr>
        <w:softHyphen/>
      </w:r>
      <w:r w:rsidRPr="00E16392">
        <w:rPr>
          <w:rFonts w:ascii="Times New Roman" w:hAnsi="Times New Roman"/>
          <w:sz w:val="24"/>
          <w:szCs w:val="28"/>
        </w:rPr>
        <w:t>vimətin özündə dəyişiklik apar</w:t>
      </w:r>
      <w:r w:rsidR="00F21094">
        <w:rPr>
          <w:rFonts w:ascii="Times New Roman" w:hAnsi="Times New Roman"/>
          <w:sz w:val="24"/>
          <w:szCs w:val="28"/>
        </w:rPr>
        <w:t>dıqdan</w:t>
      </w:r>
      <w:r w:rsidRPr="00E16392">
        <w:rPr>
          <w:rFonts w:ascii="Times New Roman" w:hAnsi="Times New Roman"/>
          <w:sz w:val="24"/>
          <w:szCs w:val="28"/>
        </w:rPr>
        <w:t>, sonra bu müqaviməti dayandırmaq la</w:t>
      </w:r>
      <w:r>
        <w:rPr>
          <w:rFonts w:ascii="Times New Roman" w:hAnsi="Times New Roman"/>
          <w:sz w:val="24"/>
          <w:szCs w:val="28"/>
        </w:rPr>
        <w:softHyphen/>
      </w:r>
      <w:r w:rsidRPr="00E16392">
        <w:rPr>
          <w:rFonts w:ascii="Times New Roman" w:hAnsi="Times New Roman"/>
          <w:sz w:val="24"/>
          <w:szCs w:val="28"/>
        </w:rPr>
        <w:t>zımdır.</w:t>
      </w:r>
      <w:r w:rsidR="00A23710">
        <w:rPr>
          <w:rFonts w:ascii="Times New Roman" w:hAnsi="Times New Roman"/>
          <w:sz w:val="24"/>
          <w:szCs w:val="28"/>
        </w:rPr>
        <w:t xml:space="preserve"> </w:t>
      </w:r>
      <w:r w:rsidRPr="00E16392">
        <w:rPr>
          <w:rFonts w:ascii="Times New Roman" w:hAnsi="Times New Roman"/>
          <w:b/>
          <w:sz w:val="24"/>
          <w:szCs w:val="28"/>
        </w:rPr>
        <w:t xml:space="preserve"> </w:t>
      </w:r>
      <w:r w:rsidRPr="00E16392">
        <w:rPr>
          <w:rFonts w:ascii="Times New Roman" w:hAnsi="Times New Roman"/>
          <w:sz w:val="24"/>
          <w:szCs w:val="28"/>
        </w:rPr>
        <w:t>Bizne</w:t>
      </w:r>
      <w:r w:rsidRPr="00E16392">
        <w:rPr>
          <w:rFonts w:ascii="Times New Roman" w:hAnsi="Times New Roman"/>
          <w:sz w:val="24"/>
          <w:szCs w:val="28"/>
          <w:lang w:val="az-Latn-AZ"/>
        </w:rPr>
        <w:t>sin inkişaf strategiyasının tətbiqi zamanı d</w:t>
      </w:r>
      <w:r w:rsidRPr="00E16392">
        <w:rPr>
          <w:rFonts w:ascii="Times New Roman" w:hAnsi="Times New Roman"/>
          <w:sz w:val="24"/>
          <w:szCs w:val="28"/>
        </w:rPr>
        <w:t xml:space="preserve">əyişikliklərin aparılması üslubları təxminən aşağıdakı formada həyata keçirilir. </w:t>
      </w:r>
    </w:p>
    <w:p w:rsidR="00773C9D" w:rsidRPr="00E16392" w:rsidRDefault="00773C9D" w:rsidP="00773C9D">
      <w:pPr>
        <w:spacing w:after="0" w:line="252" w:lineRule="auto"/>
        <w:ind w:firstLine="567"/>
        <w:jc w:val="both"/>
        <w:rPr>
          <w:rFonts w:ascii="Times New Roman" w:hAnsi="Times New Roman"/>
          <w:sz w:val="24"/>
          <w:szCs w:val="28"/>
        </w:rPr>
      </w:pPr>
      <w:r w:rsidRPr="00E16392">
        <w:rPr>
          <w:rFonts w:ascii="Times New Roman" w:hAnsi="Times New Roman"/>
          <w:sz w:val="24"/>
          <w:szCs w:val="28"/>
        </w:rPr>
        <w:t>Bunun böyük təsiri</w:t>
      </w:r>
      <w:r w:rsidR="00F21094">
        <w:rPr>
          <w:rFonts w:ascii="Times New Roman" w:hAnsi="Times New Roman"/>
          <w:sz w:val="24"/>
          <w:szCs w:val="28"/>
        </w:rPr>
        <w:t>,</w:t>
      </w:r>
      <w:r w:rsidRPr="00E16392">
        <w:rPr>
          <w:rFonts w:ascii="Times New Roman" w:hAnsi="Times New Roman"/>
          <w:sz w:val="24"/>
          <w:szCs w:val="28"/>
        </w:rPr>
        <w:t xml:space="preserve"> əsasən, ali rəhbərlikdə nə dərəcədə</w:t>
      </w:r>
      <w:r w:rsidRPr="00E16392">
        <w:rPr>
          <w:rFonts w:ascii="Times New Roman" w:hAnsi="Times New Roman"/>
          <w:sz w:val="24"/>
          <w:szCs w:val="28"/>
          <w:lang w:val="az-Latn-AZ"/>
        </w:rPr>
        <w:t xml:space="preserve"> baş verən</w:t>
      </w:r>
      <w:r w:rsidRPr="00E16392">
        <w:rPr>
          <w:rFonts w:ascii="Times New Roman" w:hAnsi="Times New Roman"/>
          <w:sz w:val="24"/>
          <w:szCs w:val="28"/>
        </w:rPr>
        <w:t xml:space="preserve"> dəyişikliklərə qarşı müqaviməti</w:t>
      </w:r>
      <w:r w:rsidR="00F21094">
        <w:rPr>
          <w:rFonts w:ascii="Times New Roman" w:hAnsi="Times New Roman"/>
          <w:sz w:val="24"/>
          <w:szCs w:val="28"/>
        </w:rPr>
        <w:t>n aradan qaldırması</w:t>
      </w:r>
      <w:r w:rsidRPr="00E16392">
        <w:rPr>
          <w:rFonts w:ascii="Times New Roman" w:hAnsi="Times New Roman"/>
          <w:sz w:val="24"/>
          <w:szCs w:val="28"/>
        </w:rPr>
        <w:t xml:space="preserve"> </w:t>
      </w:r>
      <w:r w:rsidR="00F21094">
        <w:rPr>
          <w:rFonts w:ascii="Times New Roman" w:hAnsi="Times New Roman"/>
          <w:sz w:val="24"/>
          <w:szCs w:val="28"/>
        </w:rPr>
        <w:t xml:space="preserve">və </w:t>
      </w:r>
      <w:r w:rsidRPr="00E16392">
        <w:rPr>
          <w:rFonts w:ascii="Times New Roman" w:hAnsi="Times New Roman"/>
          <w:sz w:val="24"/>
          <w:szCs w:val="28"/>
        </w:rPr>
        <w:t>dəyişikliklə</w:t>
      </w:r>
      <w:r w:rsidR="00F21094">
        <w:rPr>
          <w:rFonts w:ascii="Times New Roman" w:hAnsi="Times New Roman"/>
          <w:sz w:val="24"/>
          <w:szCs w:val="28"/>
        </w:rPr>
        <w:t>r</w:t>
      </w:r>
      <w:r w:rsidRPr="00E16392">
        <w:rPr>
          <w:rFonts w:ascii="Times New Roman" w:hAnsi="Times New Roman"/>
          <w:sz w:val="24"/>
          <w:szCs w:val="28"/>
        </w:rPr>
        <w:t xml:space="preserve"> apar</w:t>
      </w:r>
      <w:r w:rsidR="00F21094">
        <w:rPr>
          <w:rFonts w:ascii="Times New Roman" w:hAnsi="Times New Roman"/>
          <w:sz w:val="24"/>
          <w:szCs w:val="28"/>
        </w:rPr>
        <w:t>ılması</w:t>
      </w:r>
      <w:r w:rsidRPr="00E16392">
        <w:rPr>
          <w:rFonts w:ascii="Times New Roman" w:hAnsi="Times New Roman"/>
          <w:sz w:val="24"/>
          <w:szCs w:val="28"/>
        </w:rPr>
        <w:t xml:space="preserve"> üçün mütləq üslub göstərilməlidir. Bu halda rəhbər müqavimətin aradan qaldırılmasında sərt və möhkəm ola bilər</w:t>
      </w:r>
      <w:r w:rsidR="00F21094">
        <w:rPr>
          <w:rFonts w:ascii="Times New Roman" w:hAnsi="Times New Roman"/>
          <w:sz w:val="24"/>
          <w:szCs w:val="28"/>
        </w:rPr>
        <w:t>,</w:t>
      </w:r>
      <w:r w:rsidRPr="00E16392">
        <w:rPr>
          <w:rFonts w:ascii="Times New Roman" w:hAnsi="Times New Roman"/>
          <w:sz w:val="24"/>
          <w:szCs w:val="28"/>
        </w:rPr>
        <w:t xml:space="preserve"> amma çeviklik göstərməyə bilər. Hesab edilir ki, yəni müqavimətin dərhal dəyişikliklər olduqda</w:t>
      </w:r>
      <w:r w:rsidR="00F21094">
        <w:rPr>
          <w:rFonts w:ascii="Times New Roman" w:hAnsi="Times New Roman"/>
          <w:sz w:val="24"/>
          <w:szCs w:val="28"/>
        </w:rPr>
        <w:t xml:space="preserve"> </w:t>
      </w:r>
      <w:r w:rsidR="00F21094" w:rsidRPr="00E16392">
        <w:rPr>
          <w:rFonts w:ascii="Times New Roman" w:hAnsi="Times New Roman"/>
          <w:sz w:val="24"/>
          <w:szCs w:val="28"/>
        </w:rPr>
        <w:t>, avtokrativ üslub yalnız spesifik hallarda faydalı ola bilər</w:t>
      </w:r>
      <w:r w:rsidRPr="00E16392">
        <w:rPr>
          <w:rFonts w:ascii="Times New Roman" w:hAnsi="Times New Roman"/>
          <w:sz w:val="24"/>
          <w:szCs w:val="28"/>
        </w:rPr>
        <w:t>. Əksər hallarda üslubdan istifadə daha məqbuldur, ali rəhbərlik əvvəlcədən kim onlara qarşı olubsa, dəyişiklikdə müqavimətin azaldılması hesabına həmin insanları öz tərəfinə cəlb etməlidir. Bu strateji planda ən uğurlu rəhbərliyin iştirakçı üslubu sayılır, bu üslubun əsasında dəyişikliklərin aparılması məsələlərinin həllində şirkətin bir çox üzvləri cəlb olunurlar.</w:t>
      </w:r>
    </w:p>
    <w:p w:rsidR="00773C9D" w:rsidRPr="00E16392" w:rsidRDefault="00773C9D" w:rsidP="00773C9D">
      <w:pPr>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Şirkətdə biznesin inkişaf strategiyasının tətbiqi zamanı dəyişikliklərin aparılması dövründə yarana biləcək münaqişələrin həllində, menecerlər ali rəhbərliyin icazə verdiyi müxtəlif üslublardan istifadə edə bilərlər: </w:t>
      </w:r>
    </w:p>
    <w:p w:rsidR="00773C9D" w:rsidRPr="00E16392" w:rsidRDefault="00773C9D" w:rsidP="00773C9D">
      <w:pPr>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rəqabət üslubu, gücünə diqqət edən, əzmkarlığı ilə, öz hüquqlarının təsdiq edilməsi, belə ki, münaqişənin həllinin qalib tələb etməsi istisna olmaqla və məğlubiyyət; </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rPr>
        <w:t>• özü təhvil verən üslub, görünən odur ki, rəhbərlik az inadkarlıq nümayiş etdirir və eyni zamanda</w:t>
      </w:r>
      <w:r w:rsidR="00F21094">
        <w:rPr>
          <w:rFonts w:ascii="Times New Roman" w:hAnsi="Times New Roman"/>
          <w:sz w:val="24"/>
          <w:szCs w:val="28"/>
        </w:rPr>
        <w:t>,</w:t>
      </w:r>
      <w:r w:rsidRPr="00E16392">
        <w:rPr>
          <w:rFonts w:ascii="Times New Roman" w:hAnsi="Times New Roman"/>
          <w:sz w:val="24"/>
          <w:szCs w:val="28"/>
        </w:rPr>
        <w:t xml:space="preserve"> şirkətin müxalifət üzvləri ilə əməkdaşlıq yollarını tapmaq istəmir;</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kompromis üslubu, rəhbərliyin israrı ilə münaqişənin həlli üçün yanaşmaların yerinə yetirilməsi nəzərdə tutulur və eyni zamanda</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ali rəhbərliyin mülayim istəyi kooperasiyaya müraciət edənlərə müqavimət göstərir;</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xüsusi üslub, rəhbərlik münaqişənin həllində</w:t>
      </w:r>
      <w:r w:rsidR="00F21094">
        <w:rPr>
          <w:rFonts w:ascii="Times New Roman" w:hAnsi="Times New Roman"/>
          <w:sz w:val="24"/>
          <w:szCs w:val="28"/>
          <w:lang w:val="az-Latn-AZ"/>
        </w:rPr>
        <w:t xml:space="preserve">, eyni zamanda, </w:t>
      </w:r>
      <w:r w:rsidRPr="00E16392">
        <w:rPr>
          <w:rFonts w:ascii="Times New Roman" w:hAnsi="Times New Roman"/>
          <w:sz w:val="24"/>
          <w:szCs w:val="28"/>
          <w:lang w:val="az-Latn-AZ"/>
        </w:rPr>
        <w:t xml:space="preserve">zəif iddiada qərarların qəbul edilməsində əməkdaşlıq etmək; </w:t>
      </w:r>
    </w:p>
    <w:p w:rsidR="00773C9D" w:rsidRPr="00E16392" w:rsidRDefault="00773C9D" w:rsidP="00773C9D">
      <w:pPr>
        <w:spacing w:after="0" w:line="252"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əməkdaşlıq üslubu, onunla səciyyələnir ki, ali rəhbərlik çalışır ki, öz yanaşmalarının həyata keçirilməsində dəyişikliklər etsin, həm də razılaşmayan şirkətin üzvləri ilə kooperasiya əlaqələri qursun.</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xml:space="preserve">Birmənalı şəkildə demək mümkün deyil ki, hansısa adı çəkilən beş üslubların münaqişələrin həlli üçün daha məqbuldur. Hər vəziyyətdə bu hansı dəyişikliyin həyata keçirilməsindən asılıdır, hansı məsələlər həll olunur və hansı qüvvələr müqavimət göstərir. Münaqişənin xarakterini nəzərə almaq da vacibdir. Münaqişələrin yalnız mənfi və həmişə dağıdıcı xarakter daşıdığını düşünmək tamamilə səhvdir. İstənilən münaqişə özündə həm mənfi, həm də müsbət başlanğıc daşıyır. Əgər mənfi başlanğıc üstünlük təşkil edirsə, onda münaqişə dağıdıcı xarakter daşıyır və bu halda, münaqişənin dağıdıcı </w:t>
      </w:r>
      <w:r w:rsidRPr="00E16392">
        <w:rPr>
          <w:rFonts w:ascii="Times New Roman" w:hAnsi="Times New Roman"/>
          <w:sz w:val="24"/>
          <w:szCs w:val="28"/>
          <w:lang w:val="az-Latn-AZ"/>
        </w:rPr>
        <w:lastRenderedPageBreak/>
        <w:t>nəticələrinin qarşısını almağa qadir olan istənilən üslub tətbiq olunmalıdır. Əgər münaqişə müsbət nəticələrə gətirib çıxarırsa, məsələn, şirkətin üzvlərinin maarifləndirilməsi səviyyəsinin artırılması və yeni kommunikasiya kanallarının yaradılması haqqında, bu zaman baş verən proseslərdə münaqişənin həlli üslubundan istifadə edilir, hansı ki, bunlar həll dəyişikliklərində daha geniş əhatənin yaranmasına səbəb ola bilər.</w:t>
      </w:r>
    </w:p>
    <w:p w:rsidR="00EF54D8" w:rsidRPr="00D35B81" w:rsidRDefault="00773C9D" w:rsidP="003C1AF9">
      <w:pPr>
        <w:spacing w:after="0" w:line="250" w:lineRule="auto"/>
        <w:ind w:firstLine="567"/>
        <w:jc w:val="both"/>
        <w:rPr>
          <w:rFonts w:ascii="Times New Roman" w:hAnsi="Times New Roman"/>
          <w:sz w:val="24"/>
          <w:szCs w:val="28"/>
          <w:lang w:val="az-Latn-AZ"/>
        </w:rPr>
      </w:pPr>
      <w:r w:rsidRPr="00D35B81">
        <w:rPr>
          <w:rFonts w:ascii="Times New Roman" w:hAnsi="Times New Roman"/>
          <w:sz w:val="24"/>
          <w:szCs w:val="28"/>
          <w:lang w:val="az-Latn-AZ"/>
        </w:rPr>
        <w:t>Biznesin inkişaf strategiyasının tətbiqi zamanı dəyişikliklərin aparılması şirkətdə yeni status</w:t>
      </w:r>
      <w:r w:rsidR="007942C4">
        <w:rPr>
          <w:rFonts w:ascii="Times New Roman" w:hAnsi="Times New Roman"/>
          <w:sz w:val="24"/>
          <w:szCs w:val="28"/>
          <w:lang w:val="az-Latn-AZ"/>
        </w:rPr>
        <w:t xml:space="preserve"> </w:t>
      </w:r>
      <w:r w:rsidRPr="00D35B81">
        <w:rPr>
          <w:rFonts w:ascii="Times New Roman" w:hAnsi="Times New Roman"/>
          <w:sz w:val="24"/>
          <w:szCs w:val="28"/>
          <w:lang w:val="az-Latn-AZ"/>
        </w:rPr>
        <w:t>-</w:t>
      </w:r>
      <w:r w:rsidR="007942C4">
        <w:rPr>
          <w:rFonts w:ascii="Times New Roman" w:hAnsi="Times New Roman"/>
          <w:sz w:val="24"/>
          <w:szCs w:val="28"/>
          <w:lang w:val="az-Latn-AZ"/>
        </w:rPr>
        <w:t xml:space="preserve"> </w:t>
      </w:r>
      <w:r w:rsidRPr="00D35B81">
        <w:rPr>
          <w:rFonts w:ascii="Times New Roman" w:hAnsi="Times New Roman"/>
          <w:sz w:val="24"/>
          <w:szCs w:val="28"/>
          <w:lang w:val="az-Latn-AZ"/>
        </w:rPr>
        <w:t>kvonun qurulmasının başa çatdığını göstərməlidir. Dəyişikliyə müqaviməti aradan qaldırmaq çox da vacib deyil, həm də yeni vəziyyətin formal olmasını nəzərə alsaq, bu şirkətin üzv qəbul edilməsinə və yeni strategiyanın reallığa çevrilməsinə nail olmaq deməkdir. Ona görə də</w:t>
      </w:r>
      <w:r w:rsidR="00F21094">
        <w:rPr>
          <w:rFonts w:ascii="Times New Roman" w:hAnsi="Times New Roman"/>
          <w:sz w:val="24"/>
          <w:szCs w:val="28"/>
          <w:lang w:val="az-Latn-AZ"/>
        </w:rPr>
        <w:t>,</w:t>
      </w:r>
      <w:r w:rsidRPr="00D35B81">
        <w:rPr>
          <w:rFonts w:ascii="Times New Roman" w:hAnsi="Times New Roman"/>
          <w:sz w:val="24"/>
          <w:szCs w:val="28"/>
          <w:lang w:val="az-Latn-AZ"/>
        </w:rPr>
        <w:t xml:space="preserve"> ali rəhbərlik real və formal olaraq quraşdırılmış yeni strukturları və ya norma münasibətlərini qarışdırmamalıdır. Əgər dəyişikliklərin aparılması üzrə hərəkətlər yeni davamlı status</w:t>
      </w:r>
      <w:r w:rsidR="007942C4">
        <w:rPr>
          <w:rFonts w:ascii="Times New Roman" w:hAnsi="Times New Roman"/>
          <w:sz w:val="24"/>
          <w:szCs w:val="28"/>
          <w:lang w:val="az-Latn-AZ"/>
        </w:rPr>
        <w:t xml:space="preserve"> </w:t>
      </w:r>
      <w:r w:rsidRPr="00D35B81">
        <w:rPr>
          <w:rFonts w:ascii="Times New Roman" w:hAnsi="Times New Roman"/>
          <w:sz w:val="24"/>
          <w:szCs w:val="28"/>
          <w:lang w:val="az-Latn-AZ"/>
        </w:rPr>
        <w:t>-</w:t>
      </w:r>
      <w:r w:rsidR="007942C4">
        <w:rPr>
          <w:rFonts w:ascii="Times New Roman" w:hAnsi="Times New Roman"/>
          <w:sz w:val="24"/>
          <w:szCs w:val="28"/>
          <w:lang w:val="az-Latn-AZ"/>
        </w:rPr>
        <w:t xml:space="preserve"> </w:t>
      </w:r>
      <w:r w:rsidRPr="00D35B81">
        <w:rPr>
          <w:rFonts w:ascii="Times New Roman" w:hAnsi="Times New Roman"/>
          <w:sz w:val="24"/>
          <w:szCs w:val="28"/>
          <w:lang w:val="az-Latn-AZ"/>
        </w:rPr>
        <w:t>kvonun yaranmasına gətirib çıxarmayıbsa, deməli, dəyişikliyi bitmiş hesab etmək olmaz və onun keçirilməsi üzrə işi o vaxta qədər davam etdirmək lazımdır ki, şirkətin köhnə vəziyyətinin də</w:t>
      </w:r>
      <w:r w:rsidR="00D35B81" w:rsidRPr="00D35B81">
        <w:rPr>
          <w:rFonts w:ascii="Times New Roman" w:hAnsi="Times New Roman"/>
          <w:sz w:val="24"/>
          <w:szCs w:val="28"/>
          <w:lang w:val="az-Latn-AZ"/>
        </w:rPr>
        <w:t>yiş</w:t>
      </w:r>
      <w:r w:rsidRPr="00D35B81">
        <w:rPr>
          <w:rFonts w:ascii="Times New Roman" w:hAnsi="Times New Roman"/>
          <w:sz w:val="24"/>
          <w:szCs w:val="28"/>
          <w:lang w:val="az-Latn-AZ"/>
        </w:rPr>
        <w:t>məsi baş ver</w:t>
      </w:r>
      <w:r w:rsidR="00F10778" w:rsidRPr="00D35B81">
        <w:rPr>
          <w:rFonts w:ascii="Times New Roman" w:hAnsi="Times New Roman"/>
          <w:sz w:val="24"/>
          <w:szCs w:val="28"/>
          <w:lang w:val="az-Latn-AZ"/>
        </w:rPr>
        <w:t>sin</w:t>
      </w:r>
      <w:r w:rsidRPr="00D35B81">
        <w:rPr>
          <w:rFonts w:ascii="Times New Roman" w:hAnsi="Times New Roman"/>
          <w:sz w:val="24"/>
          <w:szCs w:val="28"/>
          <w:lang w:val="az-Latn-AZ"/>
        </w:rPr>
        <w:t>.</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xml:space="preserve">Biznesin inkişaf strategiyasının tətbiqi zamanı strateji dəyişikliklər geniş yayılmış </w:t>
      </w:r>
      <w:r w:rsidR="00C0620C">
        <w:rPr>
          <w:rFonts w:ascii="Times New Roman" w:hAnsi="Times New Roman"/>
          <w:sz w:val="24"/>
          <w:szCs w:val="28"/>
          <w:lang w:val="az-Latn-AZ"/>
        </w:rPr>
        <w:t xml:space="preserve">təşkilati </w:t>
      </w:r>
      <w:r w:rsidRPr="00E16392">
        <w:rPr>
          <w:rFonts w:ascii="Times New Roman" w:hAnsi="Times New Roman"/>
          <w:sz w:val="24"/>
          <w:szCs w:val="28"/>
          <w:lang w:val="az-Latn-AZ"/>
        </w:rPr>
        <w:t>strukturun kifayət qədər dəyişməsi deyil. Artıq vurğulan</w:t>
      </w:r>
      <w:r w:rsidR="00EF54D8">
        <w:rPr>
          <w:rFonts w:ascii="Times New Roman" w:hAnsi="Times New Roman"/>
          <w:sz w:val="24"/>
          <w:szCs w:val="28"/>
          <w:lang w:val="az-Latn-AZ"/>
        </w:rPr>
        <w:softHyphen/>
      </w:r>
      <w:r w:rsidRPr="00E16392">
        <w:rPr>
          <w:rFonts w:ascii="Times New Roman" w:hAnsi="Times New Roman"/>
          <w:sz w:val="24"/>
          <w:szCs w:val="28"/>
          <w:lang w:val="az-Latn-AZ"/>
        </w:rPr>
        <w:t xml:space="preserve">mışdır ki, strateji idarəetmədə baxılan </w:t>
      </w:r>
      <w:r w:rsidR="00C0620C">
        <w:rPr>
          <w:rFonts w:ascii="Times New Roman" w:hAnsi="Times New Roman"/>
          <w:sz w:val="24"/>
          <w:szCs w:val="28"/>
          <w:lang w:val="az-Latn-AZ"/>
        </w:rPr>
        <w:t xml:space="preserve">təşkilati </w:t>
      </w:r>
      <w:r w:rsidRPr="00E16392">
        <w:rPr>
          <w:rFonts w:ascii="Times New Roman" w:hAnsi="Times New Roman"/>
          <w:sz w:val="24"/>
          <w:szCs w:val="28"/>
          <w:lang w:val="az-Latn-AZ"/>
        </w:rPr>
        <w:t xml:space="preserve">struktur şirkətin məqsədləri və yeni strategiyasından asılı olmayaraq öz-özünə mövcud olan bir şey deyildir. Biznesdə inkişaf strategiyasına uyğun idarəetmə üçün </w:t>
      </w:r>
      <w:r w:rsidR="00C0620C">
        <w:rPr>
          <w:rFonts w:ascii="Times New Roman" w:hAnsi="Times New Roman"/>
          <w:sz w:val="24"/>
          <w:szCs w:val="28"/>
          <w:lang w:val="az-Latn-AZ"/>
        </w:rPr>
        <w:t xml:space="preserve">təşkilati </w:t>
      </w:r>
      <w:r w:rsidRPr="00E16392">
        <w:rPr>
          <w:rFonts w:ascii="Times New Roman" w:hAnsi="Times New Roman"/>
          <w:sz w:val="24"/>
          <w:szCs w:val="28"/>
          <w:lang w:val="az-Latn-AZ"/>
        </w:rPr>
        <w:t>struktur</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yeni strategiyasının həyata keçirilməsinin təmin edilməsinin mühüm vasitələrindən biri sayılır. Bununla əlaqədar olaraq onun qiymətləndirilməsi və strategiyasının yerinə yetirilməsi prosesində seçimi, ilk növbədə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onunla şərtlənir ki, </w:t>
      </w:r>
      <w:r w:rsidR="00C0620C">
        <w:rPr>
          <w:rFonts w:ascii="Times New Roman" w:hAnsi="Times New Roman"/>
          <w:sz w:val="24"/>
          <w:szCs w:val="28"/>
          <w:lang w:val="az-Latn-AZ"/>
        </w:rPr>
        <w:t xml:space="preserve">təşkilati </w:t>
      </w:r>
      <w:r w:rsidRPr="00E16392">
        <w:rPr>
          <w:rFonts w:ascii="Times New Roman" w:hAnsi="Times New Roman"/>
          <w:sz w:val="24"/>
          <w:szCs w:val="28"/>
          <w:lang w:val="az-Latn-AZ"/>
        </w:rPr>
        <w:t>struktur şirkətin məqsədlərinə nail olmağa kömək edir. Ona görə də onun seçimi və ya dəyişiklikləri prosesi aşağıdakı əsaslarla qurulur: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w:t>
      </w:r>
      <w:r w:rsidR="00BB6692">
        <w:rPr>
          <w:rFonts w:ascii="Times New Roman" w:hAnsi="Times New Roman"/>
          <w:sz w:val="24"/>
          <w:szCs w:val="28"/>
          <w:lang w:val="az-Latn-AZ"/>
        </w:rPr>
        <w:t xml:space="preserve"> </w:t>
      </w:r>
      <w:r w:rsidRPr="00E16392">
        <w:rPr>
          <w:rFonts w:ascii="Times New Roman" w:hAnsi="Times New Roman"/>
          <w:sz w:val="24"/>
          <w:szCs w:val="28"/>
          <w:lang w:val="az-Latn-AZ"/>
        </w:rPr>
        <w:t>şirkətdə yerinə yetirilən hansı vəzifə və funksiyalar yeni strategiyanın həyata keçirilməsi üçün kritik əhəmiyyətə</w:t>
      </w:r>
      <w:r w:rsidR="00F21094">
        <w:rPr>
          <w:rFonts w:ascii="Times New Roman" w:hAnsi="Times New Roman"/>
          <w:sz w:val="24"/>
          <w:szCs w:val="28"/>
          <w:lang w:val="az-Latn-AZ"/>
        </w:rPr>
        <w:t xml:space="preserve"> malikdir, </w:t>
      </w:r>
      <w:r w:rsidRPr="00E16392">
        <w:rPr>
          <w:rFonts w:ascii="Times New Roman" w:hAnsi="Times New Roman"/>
          <w:sz w:val="24"/>
          <w:szCs w:val="28"/>
          <w:lang w:val="az-Latn-AZ"/>
        </w:rPr>
        <w:t xml:space="preserve">bu vəzifələri və funksiyaları yerinə yetirənlər üçün nə qədər yeni və xüsusi yanaşma tələb etdiyini aydınlaşdırır; </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w:t>
      </w:r>
      <w:r w:rsidR="00EF54D8">
        <w:rPr>
          <w:rFonts w:ascii="Times New Roman" w:hAnsi="Times New Roman"/>
          <w:sz w:val="24"/>
          <w:szCs w:val="28"/>
          <w:lang w:val="az-Latn-AZ"/>
        </w:rPr>
        <w:t xml:space="preserve"> </w:t>
      </w:r>
      <w:r w:rsidRPr="00E16392">
        <w:rPr>
          <w:rFonts w:ascii="Times New Roman" w:hAnsi="Times New Roman"/>
          <w:sz w:val="24"/>
          <w:szCs w:val="28"/>
          <w:lang w:val="az-Latn-AZ"/>
        </w:rPr>
        <w:t xml:space="preserve">şirkətdə yerinə yetirilən strateji vəzifə və funksiyaları və təkrarlanan funksiyalar arasında xüsusi əlaqələr aydınlaşdırılır. Bu zaman məsələ bölmələr arasında və strategiyanın ayrı-ayrı hissələri arasında əlaqə qurmaqdan ibarətdir; </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strateji cəhətdə</w:t>
      </w:r>
      <w:r w:rsidR="001505A5">
        <w:rPr>
          <w:rFonts w:ascii="Times New Roman" w:hAnsi="Times New Roman"/>
          <w:sz w:val="24"/>
          <w:szCs w:val="28"/>
          <w:lang w:val="az-Latn-AZ"/>
        </w:rPr>
        <w:t>n mühi</w:t>
      </w:r>
      <w:r w:rsidRPr="00E16392">
        <w:rPr>
          <w:rFonts w:ascii="Times New Roman" w:hAnsi="Times New Roman"/>
          <w:sz w:val="24"/>
          <w:szCs w:val="28"/>
          <w:lang w:val="az-Latn-AZ"/>
        </w:rPr>
        <w:t xml:space="preserve">m vəzifələr və funksiyalar dayanır, onların əsasında şirkətin struktur vahidlərini formalaşdırır; </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sərbəstlik dərəcəsi hər bir struktur</w:t>
      </w:r>
      <w:r w:rsidR="00523E98">
        <w:rPr>
          <w:rFonts w:ascii="Times New Roman" w:hAnsi="Times New Roman"/>
          <w:sz w:val="24"/>
          <w:szCs w:val="28"/>
          <w:lang w:val="az-Latn-AZ"/>
        </w:rPr>
        <w:t xml:space="preserve"> vahidinin i</w:t>
      </w:r>
      <w:r w:rsidRPr="00E16392">
        <w:rPr>
          <w:rFonts w:ascii="Times New Roman" w:hAnsi="Times New Roman"/>
          <w:sz w:val="24"/>
          <w:szCs w:val="28"/>
          <w:lang w:val="az-Latn-AZ"/>
        </w:rPr>
        <w:t xml:space="preserve">erarxiyasında qərarların qəbul edilməsində səviyyələri müəyyən olunur ki, </w:t>
      </w:r>
      <w:r w:rsidR="00F21094">
        <w:rPr>
          <w:rFonts w:ascii="Times New Roman" w:hAnsi="Times New Roman"/>
          <w:sz w:val="24"/>
          <w:szCs w:val="28"/>
          <w:lang w:val="az-Latn-AZ"/>
        </w:rPr>
        <w:t>bu da</w:t>
      </w:r>
      <w:r w:rsidRPr="00E16392">
        <w:rPr>
          <w:rFonts w:ascii="Times New Roman" w:hAnsi="Times New Roman"/>
          <w:sz w:val="24"/>
          <w:szCs w:val="28"/>
          <w:lang w:val="az-Latn-AZ"/>
        </w:rPr>
        <w:t>biznes struktur vahidlərinin fəaliyyəti ilə bağlı olur;</w:t>
      </w:r>
    </w:p>
    <w:p w:rsidR="00773C9D"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xml:space="preserve">- </w:t>
      </w:r>
      <w:r w:rsidR="00C0620C">
        <w:rPr>
          <w:rFonts w:ascii="Times New Roman" w:hAnsi="Times New Roman"/>
          <w:sz w:val="24"/>
          <w:szCs w:val="28"/>
          <w:lang w:val="az-Latn-AZ"/>
        </w:rPr>
        <w:t xml:space="preserve">təşkilati </w:t>
      </w:r>
      <w:r w:rsidRPr="00E16392">
        <w:rPr>
          <w:rFonts w:ascii="Times New Roman" w:hAnsi="Times New Roman"/>
          <w:sz w:val="24"/>
          <w:szCs w:val="28"/>
          <w:lang w:val="az-Latn-AZ"/>
        </w:rPr>
        <w:t xml:space="preserve">əlaqələr biznes vahidləri arasında müəyyənləşdirilir ki, </w:t>
      </w:r>
      <w:r w:rsidR="00C0620C">
        <w:rPr>
          <w:rFonts w:ascii="Times New Roman" w:hAnsi="Times New Roman"/>
          <w:sz w:val="24"/>
          <w:szCs w:val="28"/>
          <w:lang w:val="az-Latn-AZ"/>
        </w:rPr>
        <w:t xml:space="preserve">təşkilati </w:t>
      </w:r>
      <w:r w:rsidRPr="00E16392">
        <w:rPr>
          <w:rFonts w:ascii="Times New Roman" w:hAnsi="Times New Roman"/>
          <w:sz w:val="24"/>
          <w:szCs w:val="28"/>
          <w:lang w:val="az-Latn-AZ"/>
        </w:rPr>
        <w:t>iyerarxiya onların yerlərinin təsbitini nəzərdə</w:t>
      </w:r>
      <w:r w:rsidR="00F21094">
        <w:rPr>
          <w:rFonts w:ascii="Times New Roman" w:hAnsi="Times New Roman"/>
          <w:sz w:val="24"/>
          <w:szCs w:val="28"/>
          <w:lang w:val="az-Latn-AZ"/>
        </w:rPr>
        <w:t xml:space="preserve"> tutur:</w:t>
      </w:r>
      <w:r w:rsidRPr="00E16392">
        <w:rPr>
          <w:rFonts w:ascii="Times New Roman" w:hAnsi="Times New Roman"/>
          <w:sz w:val="24"/>
          <w:szCs w:val="28"/>
          <w:lang w:val="az-Latn-AZ"/>
        </w:rPr>
        <w:t xml:space="preserve"> biznes vahidlərinin </w:t>
      </w:r>
      <w:r w:rsidRPr="00E16392">
        <w:rPr>
          <w:rFonts w:ascii="Times New Roman" w:hAnsi="Times New Roman"/>
          <w:sz w:val="24"/>
          <w:szCs w:val="28"/>
          <w:lang w:val="az-Latn-AZ"/>
        </w:rPr>
        <w:lastRenderedPageBreak/>
        <w:t>rəhbərləri və nümayəndələrinin kommunikasiya üsullarının və formalarının müəyyənləşdirilməsi, habelə şirkətin yeni strategiyasının hazırlanmasında iştirak forması və dərəcəsi.</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Biznesin inkişaf strategiyasının həyata keçirilməsi zamanı ehtiyatların formalaşdırılması və səfərbərliyi məsələlərinə də diqqət yetirməyi yaddan çıxar</w:t>
      </w:r>
      <w:r w:rsidR="00EF54D8">
        <w:rPr>
          <w:rFonts w:ascii="Times New Roman" w:hAnsi="Times New Roman"/>
          <w:sz w:val="24"/>
          <w:szCs w:val="28"/>
          <w:lang w:val="az-Latn-AZ"/>
        </w:rPr>
        <w:softHyphen/>
      </w:r>
      <w:r w:rsidRPr="00E16392">
        <w:rPr>
          <w:rFonts w:ascii="Times New Roman" w:hAnsi="Times New Roman"/>
          <w:sz w:val="24"/>
          <w:szCs w:val="28"/>
          <w:lang w:val="az-Latn-AZ"/>
        </w:rPr>
        <w:t>maq lazım deyil. Bu zaman starteji dəyişikliklər ilə yanaşı, şirkətdə</w:t>
      </w:r>
      <w:r w:rsidR="001505A5">
        <w:rPr>
          <w:rFonts w:ascii="Times New Roman" w:hAnsi="Times New Roman"/>
          <w:sz w:val="24"/>
          <w:szCs w:val="28"/>
          <w:lang w:val="az-Latn-AZ"/>
        </w:rPr>
        <w:t xml:space="preserve"> lazımı</w:t>
      </w:r>
      <w:r w:rsidRPr="00E16392">
        <w:rPr>
          <w:rFonts w:ascii="Times New Roman" w:hAnsi="Times New Roman"/>
          <w:sz w:val="24"/>
          <w:szCs w:val="28"/>
          <w:lang w:val="az-Latn-AZ"/>
        </w:rPr>
        <w:t xml:space="preserve"> mü</w:t>
      </w:r>
      <w:r w:rsidR="00EF54D8">
        <w:rPr>
          <w:rFonts w:ascii="Times New Roman" w:hAnsi="Times New Roman"/>
          <w:sz w:val="24"/>
          <w:szCs w:val="28"/>
          <w:lang w:val="az-Latn-AZ"/>
        </w:rPr>
        <w:softHyphen/>
      </w:r>
      <w:r w:rsidRPr="00E16392">
        <w:rPr>
          <w:rFonts w:ascii="Times New Roman" w:hAnsi="Times New Roman"/>
          <w:sz w:val="24"/>
          <w:szCs w:val="28"/>
          <w:lang w:val="az-Latn-AZ"/>
        </w:rPr>
        <w:t>hitin yaradılması mühüm əhəmiyyət kə</w:t>
      </w:r>
      <w:r w:rsidR="001505A5">
        <w:rPr>
          <w:rFonts w:ascii="Times New Roman" w:hAnsi="Times New Roman"/>
          <w:sz w:val="24"/>
          <w:szCs w:val="28"/>
          <w:lang w:val="az-Latn-AZ"/>
        </w:rPr>
        <w:t>sb edir</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w:t>
      </w:r>
      <w:r w:rsidR="00F21094">
        <w:rPr>
          <w:rFonts w:ascii="Times New Roman" w:hAnsi="Times New Roman"/>
          <w:sz w:val="24"/>
          <w:szCs w:val="28"/>
          <w:lang w:val="az-Latn-AZ"/>
        </w:rPr>
        <w:t>belə</w:t>
      </w:r>
      <w:r w:rsidRPr="00E16392">
        <w:rPr>
          <w:rFonts w:ascii="Times New Roman" w:hAnsi="Times New Roman"/>
          <w:sz w:val="24"/>
          <w:szCs w:val="28"/>
          <w:lang w:val="az-Latn-AZ"/>
        </w:rPr>
        <w:t>ali rəhbərlik bu yeni stra</w:t>
      </w:r>
      <w:r w:rsidR="00EF54D8">
        <w:rPr>
          <w:rFonts w:ascii="Times New Roman" w:hAnsi="Times New Roman"/>
          <w:sz w:val="24"/>
          <w:szCs w:val="28"/>
          <w:lang w:val="az-Latn-AZ"/>
        </w:rPr>
        <w:softHyphen/>
      </w:r>
      <w:r w:rsidRPr="00E16392">
        <w:rPr>
          <w:rFonts w:ascii="Times New Roman" w:hAnsi="Times New Roman"/>
          <w:sz w:val="24"/>
          <w:szCs w:val="28"/>
          <w:lang w:val="az-Latn-AZ"/>
        </w:rPr>
        <w:t>tegiyanın yerinə yetirilməsi mərhələsini həll etməli olur və bu şirkətin for</w:t>
      </w:r>
      <w:r w:rsidR="00EF54D8">
        <w:rPr>
          <w:rFonts w:ascii="Times New Roman" w:hAnsi="Times New Roman"/>
          <w:sz w:val="24"/>
          <w:szCs w:val="28"/>
          <w:lang w:val="az-Latn-AZ"/>
        </w:rPr>
        <w:softHyphen/>
      </w:r>
      <w:r w:rsidRPr="00E16392">
        <w:rPr>
          <w:rFonts w:ascii="Times New Roman" w:hAnsi="Times New Roman"/>
          <w:sz w:val="24"/>
          <w:szCs w:val="28"/>
          <w:lang w:val="az-Latn-AZ"/>
        </w:rPr>
        <w:t>ma</w:t>
      </w:r>
      <w:r w:rsidR="00EF54D8">
        <w:rPr>
          <w:rFonts w:ascii="Times New Roman" w:hAnsi="Times New Roman"/>
          <w:sz w:val="24"/>
          <w:szCs w:val="28"/>
          <w:lang w:val="az-Latn-AZ"/>
        </w:rPr>
        <w:softHyphen/>
      </w:r>
      <w:r w:rsidRPr="00E16392">
        <w:rPr>
          <w:rFonts w:ascii="Times New Roman" w:hAnsi="Times New Roman"/>
          <w:sz w:val="24"/>
          <w:szCs w:val="28"/>
          <w:lang w:val="az-Latn-AZ"/>
        </w:rPr>
        <w:t>laşdırılması və səfərbərlik ehtiyatlarının olmasından xəbə</w:t>
      </w:r>
      <w:r w:rsidR="00523E98">
        <w:rPr>
          <w:rFonts w:ascii="Times New Roman" w:hAnsi="Times New Roman"/>
          <w:sz w:val="24"/>
          <w:szCs w:val="28"/>
          <w:lang w:val="az-Latn-AZ"/>
        </w:rPr>
        <w:t>r verir</w:t>
      </w:r>
      <w:r w:rsidRPr="00E16392">
        <w:rPr>
          <w:rFonts w:ascii="Times New Roman" w:hAnsi="Times New Roman"/>
          <w:sz w:val="24"/>
          <w:szCs w:val="28"/>
          <w:lang w:val="az-Latn-AZ"/>
        </w:rPr>
        <w:t>,</w:t>
      </w:r>
      <w:r w:rsidR="00523E98">
        <w:rPr>
          <w:rFonts w:ascii="Times New Roman" w:hAnsi="Times New Roman"/>
          <w:sz w:val="24"/>
          <w:szCs w:val="28"/>
          <w:lang w:val="az-Latn-AZ"/>
        </w:rPr>
        <w:t xml:space="preserve"> </w:t>
      </w:r>
      <w:r w:rsidRPr="00E16392">
        <w:rPr>
          <w:rFonts w:ascii="Times New Roman" w:hAnsi="Times New Roman"/>
          <w:sz w:val="24"/>
          <w:szCs w:val="28"/>
          <w:lang w:val="az-Latn-AZ"/>
        </w:rPr>
        <w:t>xüsusilə ye</w:t>
      </w:r>
      <w:r w:rsidR="00EF54D8">
        <w:rPr>
          <w:rFonts w:ascii="Times New Roman" w:hAnsi="Times New Roman"/>
          <w:sz w:val="24"/>
          <w:szCs w:val="28"/>
          <w:lang w:val="az-Latn-AZ"/>
        </w:rPr>
        <w:softHyphen/>
      </w:r>
      <w:r w:rsidRPr="00E16392">
        <w:rPr>
          <w:rFonts w:ascii="Times New Roman" w:hAnsi="Times New Roman"/>
          <w:sz w:val="24"/>
          <w:szCs w:val="28"/>
          <w:lang w:val="az-Latn-AZ"/>
        </w:rPr>
        <w:t>ni biznes strategiyasının həyata keçirilməsi üçün insan potensialının olmasını göstərir.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İnsan potensialının istifadəsi biznesin inkişaf strategiyasının hazırlanması və həyata keçrilməsi məsələləri dərslikdə geniş müzakirə olunduğundan biz burada yalnız iki ən ümumi fikirlərlə kifayətlənəcəyik. Birincisi, sədaqət, sadiqlik strategiyasının həyata keçirilməsi mühüm şərtdir,</w:t>
      </w:r>
      <w:r w:rsidR="00F21094">
        <w:rPr>
          <w:rFonts w:ascii="Times New Roman" w:hAnsi="Times New Roman"/>
          <w:sz w:val="24"/>
          <w:szCs w:val="28"/>
          <w:lang w:val="az-Latn-AZ"/>
        </w:rPr>
        <w:t>(</w:t>
      </w:r>
      <w:r w:rsidRPr="00E16392">
        <w:rPr>
          <w:rFonts w:ascii="Times New Roman" w:hAnsi="Times New Roman"/>
          <w:sz w:val="24"/>
          <w:szCs w:val="28"/>
          <w:lang w:val="az-Latn-AZ"/>
        </w:rPr>
        <w:t>xüsusən yeni strategiyanın həyata keçirilməsi zamanı</w:t>
      </w:r>
      <w:r w:rsidR="00F21094">
        <w:rPr>
          <w:rFonts w:ascii="Times New Roman" w:hAnsi="Times New Roman"/>
          <w:sz w:val="24"/>
          <w:szCs w:val="28"/>
          <w:lang w:val="az-Latn-AZ"/>
        </w:rPr>
        <w:t>)</w:t>
      </w:r>
      <w:r w:rsidRPr="00E16392">
        <w:rPr>
          <w:rFonts w:ascii="Times New Roman" w:hAnsi="Times New Roman"/>
          <w:sz w:val="24"/>
          <w:szCs w:val="28"/>
          <w:lang w:val="az-Latn-AZ"/>
        </w:rPr>
        <w:t>. Sədaqət hissini inkişaf etdirmək çox çətindir. Yeni inkişaf strategiyanın yerinə yetirilməsi mərhələ</w:t>
      </w:r>
      <w:r>
        <w:rPr>
          <w:rFonts w:ascii="Times New Roman" w:hAnsi="Times New Roman"/>
          <w:sz w:val="24"/>
          <w:szCs w:val="28"/>
          <w:lang w:val="az-Latn-AZ"/>
        </w:rPr>
        <w:softHyphen/>
      </w:r>
      <w:r w:rsidRPr="00E16392">
        <w:rPr>
          <w:rFonts w:ascii="Times New Roman" w:hAnsi="Times New Roman"/>
          <w:sz w:val="24"/>
          <w:szCs w:val="28"/>
          <w:lang w:val="az-Latn-AZ"/>
        </w:rPr>
        <w:t>sində ali rəhbərlik çalışmalıdır ki, şirkətin yeni biznes strategiyası daha davamlı olsun və şirkətin üzvləri bu dəyişiklikdən öz şəxsi işi kimi mənfəət götürə bilsin. İkincisi, biznesin inkişaf strategiyasının uğurla hə</w:t>
      </w:r>
      <w:r>
        <w:rPr>
          <w:rFonts w:ascii="Times New Roman" w:hAnsi="Times New Roman"/>
          <w:sz w:val="24"/>
          <w:szCs w:val="28"/>
          <w:lang w:val="az-Latn-AZ"/>
        </w:rPr>
        <w:softHyphen/>
      </w:r>
      <w:r w:rsidRPr="00E16392">
        <w:rPr>
          <w:rFonts w:ascii="Times New Roman" w:hAnsi="Times New Roman"/>
          <w:sz w:val="24"/>
          <w:szCs w:val="28"/>
          <w:lang w:val="az-Latn-AZ"/>
        </w:rPr>
        <w:t>yata keçirilməsi, şirkət üzvlərinin işdə daha yaxşı nəticələr əldə etməyindən asılıdır. Yaxşı işləmək bacarığı və daha yaxşı işləmək istəyi xüsusiyyətləri, bun</w:t>
      </w:r>
      <w:r>
        <w:rPr>
          <w:rFonts w:ascii="Times New Roman" w:hAnsi="Times New Roman"/>
          <w:sz w:val="24"/>
          <w:szCs w:val="28"/>
          <w:lang w:val="az-Latn-AZ"/>
        </w:rPr>
        <w:softHyphen/>
      </w:r>
      <w:r w:rsidRPr="00E16392">
        <w:rPr>
          <w:rFonts w:ascii="Times New Roman" w:hAnsi="Times New Roman"/>
          <w:sz w:val="24"/>
          <w:szCs w:val="28"/>
          <w:lang w:val="az-Latn-AZ"/>
        </w:rPr>
        <w:t>lar ali rəhbərliyin daim diqqət mərkəzində</w:t>
      </w:r>
      <w:r w:rsidR="00F21094">
        <w:rPr>
          <w:rFonts w:ascii="Times New Roman" w:hAnsi="Times New Roman"/>
          <w:sz w:val="24"/>
          <w:szCs w:val="28"/>
          <w:lang w:val="az-Latn-AZ"/>
        </w:rPr>
        <w:t xml:space="preserve"> olmalı</w:t>
      </w:r>
      <w:r w:rsidRPr="00E16392">
        <w:rPr>
          <w:rFonts w:ascii="Times New Roman" w:hAnsi="Times New Roman"/>
          <w:sz w:val="24"/>
          <w:szCs w:val="28"/>
          <w:lang w:val="az-Latn-AZ"/>
        </w:rPr>
        <w:t xml:space="preserve"> və xüsusilə, yeni biznes strategiyasının yerinə yetirilməsi mərhələsində bu faktorlara xüsusi diqqət yetir</w:t>
      </w:r>
      <w:r w:rsidR="00F21094">
        <w:rPr>
          <w:rFonts w:ascii="Times New Roman" w:hAnsi="Times New Roman"/>
          <w:sz w:val="24"/>
          <w:szCs w:val="28"/>
          <w:lang w:val="az-Latn-AZ"/>
        </w:rPr>
        <w:t>məlidir.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Ehtiy</w:t>
      </w:r>
      <w:r w:rsidR="001505A5">
        <w:rPr>
          <w:rFonts w:ascii="Times New Roman" w:hAnsi="Times New Roman"/>
          <w:sz w:val="24"/>
          <w:szCs w:val="28"/>
          <w:lang w:val="az-Latn-AZ"/>
        </w:rPr>
        <w:t>y</w:t>
      </w:r>
      <w:r w:rsidRPr="00E16392">
        <w:rPr>
          <w:rFonts w:ascii="Times New Roman" w:hAnsi="Times New Roman"/>
          <w:sz w:val="24"/>
          <w:szCs w:val="28"/>
          <w:lang w:val="az-Latn-AZ"/>
        </w:rPr>
        <w:t>atların formalaşması və səfərbərliyi prosesi ondan başlayır ki, ehtiyat imkanlarından istifadə mexanizmi həyata keçirilən yeni strategiyaya uyğun olaraq təşkil edilir. Bunun üçün ali rəhbərlik funksional bölmələrin xarakterini və fəaliyyət istiqamətini biznesin inkişaf strategiyası məsələlərinə uyğunlaşdırmalıdır. Ali rəhbərliyin şirkət daxilində ehtiyatların hərəkəti kimi funksional bölmələri həyata keçirən yeni vəzifələri olmalıdır. Amma təkcə bunlar yetərli ola bilməz. Onlar tərəfindən yaranan dəyişikliklərin aparılması ilə</w:t>
      </w:r>
      <w:r w:rsidR="00523E98">
        <w:rPr>
          <w:rFonts w:ascii="Times New Roman" w:hAnsi="Times New Roman"/>
          <w:sz w:val="24"/>
          <w:szCs w:val="28"/>
          <w:lang w:val="az-Latn-AZ"/>
        </w:rPr>
        <w:t xml:space="preserve"> bağlı mü</w:t>
      </w:r>
      <w:r w:rsidRPr="00E16392">
        <w:rPr>
          <w:rFonts w:ascii="Times New Roman" w:hAnsi="Times New Roman"/>
          <w:sz w:val="24"/>
          <w:szCs w:val="28"/>
          <w:lang w:val="az-Latn-AZ"/>
        </w:rPr>
        <w:t>q</w:t>
      </w:r>
      <w:r w:rsidR="00523E98">
        <w:rPr>
          <w:rFonts w:ascii="Times New Roman" w:hAnsi="Times New Roman"/>
          <w:sz w:val="24"/>
          <w:szCs w:val="28"/>
          <w:lang w:val="az-Latn-AZ"/>
        </w:rPr>
        <w:t>a</w:t>
      </w:r>
      <w:r w:rsidRPr="00E16392">
        <w:rPr>
          <w:rFonts w:ascii="Times New Roman" w:hAnsi="Times New Roman"/>
          <w:sz w:val="24"/>
          <w:szCs w:val="28"/>
          <w:lang w:val="az-Latn-AZ"/>
        </w:rPr>
        <w:t>viməti aradan qaldırmaq vacibdir və biznesin inkişaf strategiyasının həyata keçirilməsində səmərəli iştirakın vacibliyinə onları inandırmaq və bunun üçün də müvafiq hazırlıq işlərinin aparılması lazımdır.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Ehtiy</w:t>
      </w:r>
      <w:r w:rsidR="001505A5">
        <w:rPr>
          <w:rFonts w:ascii="Times New Roman" w:hAnsi="Times New Roman"/>
          <w:sz w:val="24"/>
          <w:szCs w:val="28"/>
          <w:lang w:val="az-Latn-AZ"/>
        </w:rPr>
        <w:t>y</w:t>
      </w:r>
      <w:r w:rsidRPr="00E16392">
        <w:rPr>
          <w:rFonts w:ascii="Times New Roman" w:hAnsi="Times New Roman"/>
          <w:sz w:val="24"/>
          <w:szCs w:val="28"/>
          <w:lang w:val="az-Latn-AZ"/>
        </w:rPr>
        <w:t>atların səfərbərlikdən sonra bölüşdürülməsi şirkətin əsas fəaliyyəti ilə növbəti yeni biznes strategiyasını təşkil etməyə imkan verə bilər. Başlıca şərt ehtiyatlardan səmərəli istifadə və onların düzgün bölüşdürülməsi, müvafiq olaraq biznesin inkişaf strategiyasının səmərəli həyata keçirilməsidir. Çünki xarici mühiti və imkanları dinamik olduğu üçün strategiya əbədi deyil, çünki onda zəruri ehtiy</w:t>
      </w:r>
      <w:r w:rsidR="00AB517E">
        <w:rPr>
          <w:rFonts w:ascii="Times New Roman" w:hAnsi="Times New Roman"/>
          <w:sz w:val="24"/>
          <w:szCs w:val="28"/>
          <w:lang w:val="az-Latn-AZ"/>
        </w:rPr>
        <w:t>y</w:t>
      </w:r>
      <w:r w:rsidRPr="00E16392">
        <w:rPr>
          <w:rFonts w:ascii="Times New Roman" w:hAnsi="Times New Roman"/>
          <w:sz w:val="24"/>
          <w:szCs w:val="28"/>
          <w:lang w:val="az-Latn-AZ"/>
        </w:rPr>
        <w:t>atların olmaması ona gətirib çıxara bilər ki,</w:t>
      </w:r>
      <w:r w:rsidR="00F21094" w:rsidRPr="00F21094">
        <w:rPr>
          <w:rFonts w:ascii="Times New Roman" w:hAnsi="Times New Roman"/>
          <w:sz w:val="24"/>
          <w:szCs w:val="28"/>
          <w:lang w:val="az-Latn-AZ"/>
        </w:rPr>
        <w:t xml:space="preserve"> </w:t>
      </w:r>
      <w:r w:rsidR="00F21094" w:rsidRPr="00E16392">
        <w:rPr>
          <w:rFonts w:ascii="Times New Roman" w:hAnsi="Times New Roman"/>
          <w:sz w:val="24"/>
          <w:szCs w:val="28"/>
          <w:lang w:val="az-Latn-AZ"/>
        </w:rPr>
        <w:t>o çox mükəmməl hazırlansa belə</w:t>
      </w:r>
      <w:r w:rsidRPr="00E16392">
        <w:rPr>
          <w:rFonts w:ascii="Times New Roman" w:hAnsi="Times New Roman"/>
          <w:sz w:val="24"/>
          <w:szCs w:val="28"/>
          <w:lang w:val="az-Latn-AZ"/>
        </w:rPr>
        <w:t xml:space="preserve"> şirkət öz yeni strategiyasının həyata keçirilməsi ilə</w:t>
      </w:r>
      <w:r w:rsidR="00F21094">
        <w:rPr>
          <w:rFonts w:ascii="Times New Roman" w:hAnsi="Times New Roman"/>
          <w:sz w:val="24"/>
          <w:szCs w:val="28"/>
          <w:lang w:val="az-Latn-AZ"/>
        </w:rPr>
        <w:t xml:space="preserve"> iflasa </w:t>
      </w:r>
      <w:r w:rsidR="00F21094">
        <w:rPr>
          <w:rFonts w:ascii="Times New Roman" w:hAnsi="Times New Roman"/>
          <w:sz w:val="24"/>
          <w:szCs w:val="28"/>
          <w:lang w:val="az-Latn-AZ"/>
        </w:rPr>
        <w:lastRenderedPageBreak/>
        <w:t xml:space="preserve">uğrayacaq. </w:t>
      </w:r>
      <w:r w:rsidRPr="00E16392">
        <w:rPr>
          <w:rFonts w:ascii="Times New Roman" w:hAnsi="Times New Roman"/>
          <w:sz w:val="24"/>
          <w:szCs w:val="28"/>
          <w:lang w:val="az-Latn-AZ"/>
        </w:rPr>
        <w:t>Ona görə də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uğursuzluqdan qaçmaq üçün yeni strategiyanın icrası mərhələsində ali rəhbərlik maliyyə ehtiyatlarının paylanmasını təşkil etməlidir ki, həmişə</w:t>
      </w:r>
      <w:r w:rsidR="00523E98">
        <w:rPr>
          <w:rFonts w:ascii="Times New Roman" w:hAnsi="Times New Roman"/>
          <w:sz w:val="24"/>
          <w:szCs w:val="28"/>
          <w:lang w:val="az-Latn-AZ"/>
        </w:rPr>
        <w:t xml:space="preserve"> lazımı anda lazımı</w:t>
      </w:r>
      <w:r w:rsidRPr="00E16392">
        <w:rPr>
          <w:rFonts w:ascii="Times New Roman" w:hAnsi="Times New Roman"/>
          <w:sz w:val="24"/>
          <w:szCs w:val="28"/>
          <w:lang w:val="az-Latn-AZ"/>
        </w:rPr>
        <w:t xml:space="preserve"> pul vəsaitləri olsun.</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Bunun üçün ali rəhbərlik mailyyə vəsaitlərinin istifadəsi üçün yeni strategiya siyasəti müəyyən etməlidir ki, bu dövür ərzində məqsədlə</w:t>
      </w:r>
      <w:r w:rsidR="00523E98">
        <w:rPr>
          <w:rFonts w:ascii="Times New Roman" w:hAnsi="Times New Roman"/>
          <w:sz w:val="24"/>
          <w:szCs w:val="28"/>
          <w:lang w:val="az-Latn-AZ"/>
        </w:rPr>
        <w:t>r üçün lazımı</w:t>
      </w:r>
      <w:r w:rsidRPr="00E16392">
        <w:rPr>
          <w:rFonts w:ascii="Times New Roman" w:hAnsi="Times New Roman"/>
          <w:sz w:val="24"/>
          <w:szCs w:val="28"/>
          <w:lang w:val="az-Latn-AZ"/>
        </w:rPr>
        <w:t xml:space="preserve"> xərclər həyata keçirilə bilsin, eyni zamanda</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maliyyə vəsaitlərinin axınlarının ciddi uçotunun tə</w:t>
      </w:r>
      <w:r w:rsidR="00F21094">
        <w:rPr>
          <w:rFonts w:ascii="Times New Roman" w:hAnsi="Times New Roman"/>
          <w:sz w:val="24"/>
          <w:szCs w:val="28"/>
          <w:lang w:val="az-Latn-AZ"/>
        </w:rPr>
        <w:t xml:space="preserve">şkili vacibdir. Daha sonrakı </w:t>
      </w:r>
      <w:r w:rsidRPr="00E16392">
        <w:rPr>
          <w:rFonts w:ascii="Times New Roman" w:hAnsi="Times New Roman"/>
          <w:sz w:val="24"/>
          <w:szCs w:val="28"/>
          <w:lang w:val="az-Latn-AZ"/>
        </w:rPr>
        <w:t xml:space="preserve"> icra mərhələsində olan maliyyə vəsaitlərinin ayrı-ayrı icra mexanizmilərinin təşkili və funksi</w:t>
      </w:r>
      <w:r>
        <w:rPr>
          <w:rFonts w:ascii="Times New Roman" w:hAnsi="Times New Roman"/>
          <w:sz w:val="24"/>
          <w:szCs w:val="28"/>
          <w:lang w:val="az-Latn-AZ"/>
        </w:rPr>
        <w:softHyphen/>
      </w:r>
      <w:r w:rsidRPr="00E16392">
        <w:rPr>
          <w:rFonts w:ascii="Times New Roman" w:hAnsi="Times New Roman"/>
          <w:sz w:val="24"/>
          <w:szCs w:val="28"/>
          <w:lang w:val="az-Latn-AZ"/>
        </w:rPr>
        <w:t>yala</w:t>
      </w:r>
      <w:r>
        <w:rPr>
          <w:rFonts w:ascii="Times New Roman" w:hAnsi="Times New Roman"/>
          <w:sz w:val="24"/>
          <w:szCs w:val="28"/>
          <w:lang w:val="az-Latn-AZ"/>
        </w:rPr>
        <w:softHyphen/>
      </w:r>
      <w:r w:rsidRPr="00E16392">
        <w:rPr>
          <w:rFonts w:ascii="Times New Roman" w:hAnsi="Times New Roman"/>
          <w:sz w:val="24"/>
          <w:szCs w:val="28"/>
          <w:lang w:val="az-Latn-AZ"/>
        </w:rPr>
        <w:t>rının icrası üçün, digər məsələlərin həlli istiqamətində təhlil aparılmalıdır. Maliy</w:t>
      </w:r>
      <w:r>
        <w:rPr>
          <w:rFonts w:ascii="Times New Roman" w:hAnsi="Times New Roman"/>
          <w:sz w:val="24"/>
          <w:szCs w:val="28"/>
          <w:lang w:val="az-Latn-AZ"/>
        </w:rPr>
        <w:softHyphen/>
      </w:r>
      <w:r w:rsidRPr="00E16392">
        <w:rPr>
          <w:rFonts w:ascii="Times New Roman" w:hAnsi="Times New Roman"/>
          <w:sz w:val="24"/>
          <w:szCs w:val="28"/>
          <w:lang w:val="az-Latn-AZ"/>
        </w:rPr>
        <w:t>yə vəsaitlərinin yenidə</w:t>
      </w:r>
      <w:r w:rsidR="00523E98">
        <w:rPr>
          <w:rFonts w:ascii="Times New Roman" w:hAnsi="Times New Roman"/>
          <w:sz w:val="24"/>
          <w:szCs w:val="28"/>
          <w:lang w:val="az-Latn-AZ"/>
        </w:rPr>
        <w:t>n</w:t>
      </w:r>
      <w:r w:rsidRPr="00E16392">
        <w:rPr>
          <w:rFonts w:ascii="Times New Roman" w:hAnsi="Times New Roman"/>
          <w:sz w:val="24"/>
          <w:szCs w:val="28"/>
          <w:lang w:val="az-Latn-AZ"/>
        </w:rPr>
        <w:t xml:space="preserve"> bölüşdürülməsində prioritet istiqamətlər müəyyən edilməlidir. Prioritet istiqamətləri</w:t>
      </w:r>
      <w:r w:rsidR="00523E98">
        <w:rPr>
          <w:rFonts w:ascii="Times New Roman" w:hAnsi="Times New Roman"/>
          <w:sz w:val="24"/>
          <w:szCs w:val="28"/>
          <w:lang w:val="az-Latn-AZ"/>
        </w:rPr>
        <w:t>n</w:t>
      </w:r>
      <w:r w:rsidRPr="00E16392">
        <w:rPr>
          <w:rFonts w:ascii="Times New Roman" w:hAnsi="Times New Roman"/>
          <w:sz w:val="24"/>
          <w:szCs w:val="28"/>
          <w:lang w:val="az-Latn-AZ"/>
        </w:rPr>
        <w:t xml:space="preserve"> elmi cəhətdən belə müəyyənləşdirilməsi, şir</w:t>
      </w:r>
      <w:r>
        <w:rPr>
          <w:rFonts w:ascii="Times New Roman" w:hAnsi="Times New Roman"/>
          <w:sz w:val="24"/>
          <w:szCs w:val="28"/>
          <w:lang w:val="az-Latn-AZ"/>
        </w:rPr>
        <w:softHyphen/>
      </w:r>
      <w:r w:rsidRPr="00E16392">
        <w:rPr>
          <w:rFonts w:ascii="Times New Roman" w:hAnsi="Times New Roman"/>
          <w:sz w:val="24"/>
          <w:szCs w:val="28"/>
          <w:lang w:val="az-Latn-AZ"/>
        </w:rPr>
        <w:t>kətin səmərəli maliyyə strategiyasının həyata keçirilməsinə daha çox səbəb ola bilər.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Səfərbərlik bütün ehtiyyatların səmərəli bölüşdürülməsi və bu ehtiy</w:t>
      </w:r>
      <w:r>
        <w:rPr>
          <w:rFonts w:ascii="Times New Roman" w:hAnsi="Times New Roman"/>
          <w:sz w:val="24"/>
          <w:szCs w:val="28"/>
          <w:lang w:val="az-Latn-AZ"/>
        </w:rPr>
        <w:softHyphen/>
      </w:r>
      <w:r w:rsidRPr="00E16392">
        <w:rPr>
          <w:rFonts w:ascii="Times New Roman" w:hAnsi="Times New Roman"/>
          <w:sz w:val="24"/>
          <w:szCs w:val="28"/>
          <w:lang w:val="az-Latn-AZ"/>
        </w:rPr>
        <w:t>yat</w:t>
      </w:r>
      <w:r>
        <w:rPr>
          <w:rFonts w:ascii="Times New Roman" w:hAnsi="Times New Roman"/>
          <w:sz w:val="24"/>
          <w:szCs w:val="28"/>
          <w:lang w:val="az-Latn-AZ"/>
        </w:rPr>
        <w:softHyphen/>
      </w:r>
      <w:r w:rsidRPr="00E16392">
        <w:rPr>
          <w:rFonts w:ascii="Times New Roman" w:hAnsi="Times New Roman"/>
          <w:sz w:val="24"/>
          <w:szCs w:val="28"/>
          <w:lang w:val="az-Latn-AZ"/>
        </w:rPr>
        <w:t>larla yanaşı, biznesin yeni inkişaf strategiyasının yerinə yetirilməsi mərhə</w:t>
      </w:r>
      <w:r>
        <w:rPr>
          <w:rFonts w:ascii="Times New Roman" w:hAnsi="Times New Roman"/>
          <w:sz w:val="24"/>
          <w:szCs w:val="28"/>
          <w:lang w:val="az-Latn-AZ"/>
        </w:rPr>
        <w:softHyphen/>
      </w:r>
      <w:r w:rsidRPr="00E16392">
        <w:rPr>
          <w:rFonts w:ascii="Times New Roman" w:hAnsi="Times New Roman"/>
          <w:sz w:val="24"/>
          <w:szCs w:val="28"/>
          <w:lang w:val="az-Latn-AZ"/>
        </w:rPr>
        <w:t>ləsin</w:t>
      </w:r>
      <w:r>
        <w:rPr>
          <w:rFonts w:ascii="Times New Roman" w:hAnsi="Times New Roman"/>
          <w:sz w:val="24"/>
          <w:szCs w:val="28"/>
          <w:lang w:val="az-Latn-AZ"/>
        </w:rPr>
        <w:softHyphen/>
      </w:r>
      <w:r w:rsidRPr="00E16392">
        <w:rPr>
          <w:rFonts w:ascii="Times New Roman" w:hAnsi="Times New Roman"/>
          <w:sz w:val="24"/>
          <w:szCs w:val="28"/>
          <w:lang w:val="az-Latn-AZ"/>
        </w:rPr>
        <w:t>də də maliyyə vəsaitlərinin daxil olması mənbələrinin saxlanması və qiymətlən</w:t>
      </w:r>
      <w:r>
        <w:rPr>
          <w:rFonts w:ascii="Times New Roman" w:hAnsi="Times New Roman"/>
          <w:sz w:val="24"/>
          <w:szCs w:val="28"/>
          <w:lang w:val="az-Latn-AZ"/>
        </w:rPr>
        <w:softHyphen/>
      </w:r>
      <w:r w:rsidRPr="00E16392">
        <w:rPr>
          <w:rFonts w:ascii="Times New Roman" w:hAnsi="Times New Roman"/>
          <w:sz w:val="24"/>
          <w:szCs w:val="28"/>
          <w:lang w:val="az-Latn-AZ"/>
        </w:rPr>
        <w:t>dirilməsini nəzərdə tutmalıdır. Ali rəhbərlik nəinki həmin mənbələrdən pul al</w:t>
      </w:r>
      <w:r>
        <w:rPr>
          <w:rFonts w:ascii="Times New Roman" w:hAnsi="Times New Roman"/>
          <w:sz w:val="24"/>
          <w:szCs w:val="28"/>
          <w:lang w:val="az-Latn-AZ"/>
        </w:rPr>
        <w:softHyphen/>
      </w:r>
      <w:r w:rsidRPr="00E16392">
        <w:rPr>
          <w:rFonts w:ascii="Times New Roman" w:hAnsi="Times New Roman"/>
          <w:sz w:val="24"/>
          <w:szCs w:val="28"/>
          <w:lang w:val="az-Latn-AZ"/>
        </w:rPr>
        <w:t>maq üçün istifadə edildiyini bilməlidir, həmçinin</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məhdudiyyət imkanlarından istifadə olunması barədə, kapitalın dəyəri haqqında bilməlidir, həm də yeni biznes strategiyasının həyata keçirilməsi üçün nə lazımdırsa, bu mənbələri saxlamalı və yenisini tapmaq üçün əlindən gələni etməlidir.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Ehtiy</w:t>
      </w:r>
      <w:r w:rsidR="00AB517E">
        <w:rPr>
          <w:rFonts w:ascii="Times New Roman" w:hAnsi="Times New Roman"/>
          <w:sz w:val="24"/>
          <w:szCs w:val="28"/>
          <w:lang w:val="az-Latn-AZ"/>
        </w:rPr>
        <w:t>y</w:t>
      </w:r>
      <w:r w:rsidRPr="00E16392">
        <w:rPr>
          <w:rFonts w:ascii="Times New Roman" w:hAnsi="Times New Roman"/>
          <w:sz w:val="24"/>
          <w:szCs w:val="28"/>
          <w:lang w:val="az-Latn-AZ"/>
        </w:rPr>
        <w:t>atların bölüşdürülməsində istifadə olunan əsas icra mexanizminin tərtibi və icrası üçün təkcə maliyyə vəsaitləri deyil, burada kommersiya, bütün təbii və iqtisadi ehtiy</w:t>
      </w:r>
      <w:r w:rsidR="00AB517E">
        <w:rPr>
          <w:rFonts w:ascii="Times New Roman" w:hAnsi="Times New Roman"/>
          <w:sz w:val="24"/>
          <w:szCs w:val="28"/>
          <w:lang w:val="az-Latn-AZ"/>
        </w:rPr>
        <w:t>y</w:t>
      </w:r>
      <w:r w:rsidRPr="00E16392">
        <w:rPr>
          <w:rFonts w:ascii="Times New Roman" w:hAnsi="Times New Roman"/>
          <w:sz w:val="24"/>
          <w:szCs w:val="28"/>
          <w:lang w:val="az-Latn-AZ"/>
        </w:rPr>
        <w:t>atlar nəzərə alınmalıdır.</w:t>
      </w:r>
    </w:p>
    <w:p w:rsidR="00773C9D" w:rsidRPr="00E16392" w:rsidRDefault="00773C9D" w:rsidP="003C1AF9">
      <w:pPr>
        <w:spacing w:after="0" w:line="250"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Yerinə yetirilmə istənilən biznes prosesində həmişə ən çətin mərhələ hesab olub. Biznesin inkişaf strategiyasının yerinə yetirilməsində əsas rol şirkə</w:t>
      </w:r>
      <w:r>
        <w:rPr>
          <w:rFonts w:ascii="Times New Roman" w:hAnsi="Times New Roman"/>
          <w:sz w:val="24"/>
          <w:szCs w:val="28"/>
          <w:lang w:val="az-Latn-AZ"/>
        </w:rPr>
        <w:softHyphen/>
      </w:r>
      <w:r w:rsidRPr="00E16392">
        <w:rPr>
          <w:rFonts w:ascii="Times New Roman" w:hAnsi="Times New Roman"/>
          <w:sz w:val="24"/>
          <w:szCs w:val="28"/>
          <w:lang w:val="az-Latn-AZ"/>
        </w:rPr>
        <w:t>tin ali rəhbərliyinə məxsusdur. Göründüyü kimi, biznesin inkişaf strategiyasının yerinə yetirilməsi</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şirkətin bu yeni strategiyanın həyata keçirilməsində bütün ehtiyyatların səfərbər edilməsi və strateji dəyişikliklərin aparılmasını nəzərdə</w:t>
      </w:r>
      <w:r w:rsidR="00523E98">
        <w:rPr>
          <w:rFonts w:ascii="Times New Roman" w:hAnsi="Times New Roman"/>
          <w:sz w:val="24"/>
          <w:szCs w:val="28"/>
          <w:lang w:val="az-Latn-AZ"/>
        </w:rPr>
        <w:t xml:space="preserve"> tutu</w:t>
      </w:r>
      <w:r w:rsidRPr="00E16392">
        <w:rPr>
          <w:rFonts w:ascii="Times New Roman" w:hAnsi="Times New Roman"/>
          <w:sz w:val="24"/>
          <w:szCs w:val="28"/>
          <w:lang w:val="az-Latn-AZ"/>
        </w:rPr>
        <w:t>r. Bu iki məsələ şirkətin ali rəhbərliyindən təkcə aydın baxış tələb etmir, eyni zamanda</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bacarıq lazımdır ki, şirkəti lazımi istiqamətdə</w:t>
      </w:r>
      <w:r w:rsidR="00523E98">
        <w:rPr>
          <w:rFonts w:ascii="Times New Roman" w:hAnsi="Times New Roman"/>
          <w:sz w:val="24"/>
          <w:szCs w:val="28"/>
          <w:lang w:val="az-Latn-AZ"/>
        </w:rPr>
        <w:t xml:space="preserve"> aparmağ</w:t>
      </w:r>
      <w:r w:rsidRPr="00E16392">
        <w:rPr>
          <w:rFonts w:ascii="Times New Roman" w:hAnsi="Times New Roman"/>
          <w:sz w:val="24"/>
          <w:szCs w:val="28"/>
          <w:lang w:val="az-Latn-AZ"/>
        </w:rPr>
        <w:t xml:space="preserve"> mümkün olsun. Bu baxımdan</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əsl strate</w:t>
      </w:r>
      <w:r w:rsidR="00523E98">
        <w:rPr>
          <w:rFonts w:ascii="Times New Roman" w:hAnsi="Times New Roman"/>
          <w:sz w:val="24"/>
          <w:szCs w:val="28"/>
          <w:lang w:val="az-Latn-AZ"/>
        </w:rPr>
        <w:t>giya</w:t>
      </w:r>
      <w:r w:rsidRPr="00E16392">
        <w:rPr>
          <w:rFonts w:ascii="Times New Roman" w:hAnsi="Times New Roman"/>
          <w:sz w:val="24"/>
          <w:szCs w:val="28"/>
          <w:lang w:val="az-Latn-AZ"/>
        </w:rPr>
        <w:t xml:space="preserve"> özünü maksimum dərəcədə şirkətin ehtiyyatları kimi səfərbər edə bilməlidir və yalnız ondan sonra, onların istifadəsi daha böyük səmərə verə bilər. Bu strategiya üçün nəinki bildikləri, həmçinin</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nə və necə lazımi dəyişikliklər apara biləcəyi səciyyəvidir. Beləliklə, əsl strategiya şirkətin üzvləri ilə qarşılıqlı hərəkət etməli, bu işçilər onun ideyalarını qəbul etməli və yalnız bundan sonra o öz əməkləri ilə biznesin inkişaf strategiyasını həyata keçirə bilər.</w:t>
      </w:r>
    </w:p>
    <w:p w:rsidR="00773C9D" w:rsidRDefault="00773C9D" w:rsidP="00AB517E">
      <w:pPr>
        <w:spacing w:after="0" w:line="252" w:lineRule="auto"/>
        <w:rPr>
          <w:rFonts w:ascii="Times New Roman" w:hAnsi="Times New Roman"/>
          <w:b/>
          <w:sz w:val="28"/>
          <w:szCs w:val="28"/>
          <w:lang w:val="az-Latn-AZ"/>
        </w:rPr>
      </w:pPr>
    </w:p>
    <w:p w:rsidR="003C1AF9" w:rsidRDefault="003C1AF9" w:rsidP="00AB517E">
      <w:pPr>
        <w:spacing w:after="0" w:line="252" w:lineRule="auto"/>
        <w:rPr>
          <w:rFonts w:ascii="Times New Roman" w:hAnsi="Times New Roman"/>
          <w:b/>
          <w:sz w:val="28"/>
          <w:szCs w:val="28"/>
          <w:lang w:val="az-Latn-AZ"/>
        </w:rPr>
      </w:pPr>
    </w:p>
    <w:p w:rsidR="00A23710" w:rsidRDefault="00773C9D" w:rsidP="00773C9D">
      <w:pPr>
        <w:spacing w:after="0" w:line="252" w:lineRule="auto"/>
        <w:jc w:val="right"/>
        <w:rPr>
          <w:rFonts w:ascii="Times New Roman" w:hAnsi="Times New Roman"/>
          <w:b/>
          <w:sz w:val="28"/>
          <w:szCs w:val="28"/>
          <w:lang w:val="az-Latn-AZ"/>
        </w:rPr>
      </w:pPr>
      <w:r w:rsidRPr="00E16392">
        <w:rPr>
          <w:rFonts w:ascii="Times New Roman" w:hAnsi="Times New Roman"/>
          <w:b/>
          <w:sz w:val="28"/>
          <w:szCs w:val="28"/>
          <w:lang w:val="az-Latn-AZ"/>
        </w:rPr>
        <w:lastRenderedPageBreak/>
        <w:t>6.2.</w:t>
      </w:r>
      <w:r w:rsidR="00405DF2">
        <w:rPr>
          <w:rFonts w:ascii="Times New Roman" w:hAnsi="Times New Roman"/>
          <w:b/>
          <w:sz w:val="28"/>
          <w:szCs w:val="28"/>
          <w:lang w:val="az-Latn-AZ"/>
        </w:rPr>
        <w:t xml:space="preserve"> </w:t>
      </w:r>
      <w:r w:rsidRPr="00E16392">
        <w:rPr>
          <w:rFonts w:ascii="Times New Roman" w:hAnsi="Times New Roman"/>
          <w:b/>
          <w:sz w:val="28"/>
          <w:szCs w:val="28"/>
          <w:lang w:val="az-Latn-AZ"/>
        </w:rPr>
        <w:t xml:space="preserve">Biznesin inkişaf strategiyasının tətbiqi zamanı </w:t>
      </w:r>
    </w:p>
    <w:p w:rsidR="00773C9D" w:rsidRPr="00E16392" w:rsidRDefault="00773C9D" w:rsidP="00773C9D">
      <w:pPr>
        <w:spacing w:after="0" w:line="252" w:lineRule="auto"/>
        <w:jc w:val="right"/>
        <w:rPr>
          <w:rFonts w:ascii="Times New Roman" w:hAnsi="Times New Roman"/>
          <w:sz w:val="24"/>
          <w:szCs w:val="28"/>
          <w:lang w:val="az-Latn-AZ"/>
        </w:rPr>
      </w:pPr>
      <w:r w:rsidRPr="00E16392">
        <w:rPr>
          <w:rFonts w:ascii="Times New Roman" w:hAnsi="Times New Roman"/>
          <w:b/>
          <w:sz w:val="28"/>
          <w:szCs w:val="28"/>
          <w:lang w:val="az-Latn-AZ"/>
        </w:rPr>
        <w:t>məhsul konsepsiyası</w:t>
      </w:r>
    </w:p>
    <w:p w:rsidR="00773C9D" w:rsidRPr="00E16392" w:rsidRDefault="00773C9D" w:rsidP="00773C9D">
      <w:pPr>
        <w:tabs>
          <w:tab w:val="left" w:pos="6379"/>
        </w:tabs>
        <w:spacing w:after="0" w:line="252" w:lineRule="auto"/>
        <w:ind w:firstLine="567"/>
        <w:jc w:val="both"/>
        <w:rPr>
          <w:rFonts w:ascii="Times New Roman" w:hAnsi="Times New Roman"/>
          <w:b/>
          <w:sz w:val="24"/>
          <w:szCs w:val="28"/>
          <w:lang w:val="az-Latn-AZ"/>
        </w:rPr>
      </w:pPr>
    </w:p>
    <w:p w:rsidR="00773C9D" w:rsidRPr="00E16392" w:rsidRDefault="00773C9D" w:rsidP="003C1AF9">
      <w:pPr>
        <w:tabs>
          <w:tab w:val="left" w:pos="6379"/>
        </w:tabs>
        <w:spacing w:after="0" w:line="266"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 xml:space="preserve"> İstehlak mallarını istehsal edən sahibkarlar tərəfindən bəzən onlar keyfiyyətinə və sərfəli qiymətinə görə daha yaxşı təlabat malları hazırla</w:t>
      </w:r>
      <w:r w:rsidR="00F21094">
        <w:rPr>
          <w:rFonts w:ascii="Times New Roman" w:hAnsi="Times New Roman"/>
          <w:sz w:val="24"/>
          <w:szCs w:val="28"/>
          <w:lang w:val="az-Latn-AZ"/>
        </w:rPr>
        <w:t xml:space="preserve">nır lakin, </w:t>
      </w:r>
      <w:r w:rsidRPr="00E16392">
        <w:rPr>
          <w:rFonts w:ascii="Times New Roman" w:hAnsi="Times New Roman"/>
          <w:sz w:val="24"/>
          <w:szCs w:val="28"/>
          <w:lang w:val="az-Latn-AZ"/>
        </w:rPr>
        <w:t>bəzən "ağılsız" alıcılar onlardan bu məhsulları almırlar. Bax</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bu zaman</w:t>
      </w:r>
      <w:r w:rsidR="00F21094">
        <w:rPr>
          <w:rFonts w:ascii="Times New Roman" w:hAnsi="Times New Roman"/>
          <w:sz w:val="24"/>
          <w:szCs w:val="28"/>
          <w:lang w:val="az-Latn-AZ"/>
        </w:rPr>
        <w:t xml:space="preserve"> sual meydana çıxır</w:t>
      </w:r>
      <w:r w:rsidRPr="00E16392">
        <w:rPr>
          <w:rFonts w:ascii="Times New Roman" w:hAnsi="Times New Roman"/>
          <w:sz w:val="24"/>
          <w:szCs w:val="28"/>
          <w:lang w:val="az-Latn-AZ"/>
        </w:rPr>
        <w:t xml:space="preserve"> kimdir günahkar? Əlbəttə ki, istehsalçılar. Kral bazarında bir alıcı xoşu gələn məhsula dəyərindən qat</w:t>
      </w:r>
      <w:r w:rsidR="00BB6692">
        <w:rPr>
          <w:rFonts w:ascii="Times New Roman" w:hAnsi="Times New Roman"/>
          <w:sz w:val="24"/>
          <w:szCs w:val="28"/>
          <w:lang w:val="az-Latn-AZ"/>
        </w:rPr>
        <w:t xml:space="preserve"> </w:t>
      </w:r>
      <w:r w:rsidRPr="00E16392">
        <w:rPr>
          <w:rFonts w:ascii="Times New Roman" w:hAnsi="Times New Roman"/>
          <w:sz w:val="24"/>
          <w:szCs w:val="28"/>
          <w:lang w:val="az-Latn-AZ"/>
        </w:rPr>
        <w:t>-</w:t>
      </w:r>
      <w:r w:rsidR="00BB6692">
        <w:rPr>
          <w:rFonts w:ascii="Times New Roman" w:hAnsi="Times New Roman"/>
          <w:sz w:val="24"/>
          <w:szCs w:val="28"/>
          <w:lang w:val="az-Latn-AZ"/>
        </w:rPr>
        <w:t xml:space="preserve"> </w:t>
      </w:r>
      <w:r w:rsidRPr="00E16392">
        <w:rPr>
          <w:rFonts w:ascii="Times New Roman" w:hAnsi="Times New Roman"/>
          <w:sz w:val="24"/>
          <w:szCs w:val="28"/>
          <w:lang w:val="az-Latn-AZ"/>
        </w:rPr>
        <w:t>qat çox pul ödəyir. O, istehsalçılar baxımından yanıla bilər</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amma seçim hüququ ona məxsusdur. Ona görə də alıcıya nə gərək olduğunu bilmək lazımdır, onun səhv seçimindən sonra şikayətlənmək hüququ heç nəyə yaramır. İngilislər deyirlər: "Pis hava olmur - pis geyinmiş adamlar olur". Baxılan məsələ</w:t>
      </w:r>
      <w:r w:rsidR="00F21094">
        <w:rPr>
          <w:rFonts w:ascii="Times New Roman" w:hAnsi="Times New Roman"/>
          <w:sz w:val="24"/>
          <w:szCs w:val="28"/>
          <w:lang w:val="az-Latn-AZ"/>
        </w:rPr>
        <w:t xml:space="preserve"> ilə</w:t>
      </w:r>
      <w:r w:rsidRPr="00E16392">
        <w:rPr>
          <w:rFonts w:ascii="Times New Roman" w:hAnsi="Times New Roman"/>
          <w:sz w:val="24"/>
          <w:szCs w:val="28"/>
          <w:lang w:val="az-Latn-AZ"/>
        </w:rPr>
        <w:t xml:space="preserve"> bağlı münasibətdə bu ifadədən belə</w:t>
      </w:r>
      <w:r w:rsidR="00F21094">
        <w:rPr>
          <w:rFonts w:ascii="Times New Roman" w:hAnsi="Times New Roman"/>
          <w:sz w:val="24"/>
          <w:szCs w:val="28"/>
          <w:lang w:val="az-Latn-AZ"/>
        </w:rPr>
        <w:t xml:space="preserve"> fik</w:t>
      </w:r>
      <w:r w:rsidRPr="00E16392">
        <w:rPr>
          <w:rFonts w:ascii="Times New Roman" w:hAnsi="Times New Roman"/>
          <w:sz w:val="24"/>
          <w:szCs w:val="28"/>
          <w:lang w:val="az-Latn-AZ"/>
        </w:rPr>
        <w:t xml:space="preserve">rə gəlmək olar: "Alıcıların pisi olmur - pis istehsalçılar və satıcılar olur". Aparacağımız təhlildən öyrənəcəyik ki, nə üçün istehlakçı ödəyir, çünki məhz bu yeni strategiyanın müəyyənləşdirilməsində şirkətin məhsulunun çıxış nöqtəsi sayılır. </w:t>
      </w:r>
    </w:p>
    <w:p w:rsidR="00773C9D" w:rsidRPr="00E16392" w:rsidRDefault="00773C9D" w:rsidP="003C1AF9">
      <w:pPr>
        <w:tabs>
          <w:tab w:val="left" w:pos="6379"/>
        </w:tabs>
        <w:spacing w:after="0" w:line="266" w:lineRule="auto"/>
        <w:ind w:firstLine="567"/>
        <w:jc w:val="both"/>
        <w:rPr>
          <w:rFonts w:ascii="Times New Roman" w:hAnsi="Times New Roman"/>
          <w:sz w:val="24"/>
          <w:szCs w:val="28"/>
          <w:lang w:val="az-Latn-AZ"/>
        </w:rPr>
      </w:pPr>
      <w:r w:rsidRPr="00E16392">
        <w:rPr>
          <w:rFonts w:ascii="Times New Roman" w:hAnsi="Times New Roman"/>
          <w:sz w:val="24"/>
          <w:szCs w:val="28"/>
          <w:lang w:val="az-Latn-AZ"/>
        </w:rPr>
        <w:t>Məhsul anlayışı kim və hansı baxımdan onun nəzərdən keçir</w:t>
      </w:r>
      <w:r w:rsidR="00F21094">
        <w:rPr>
          <w:rFonts w:ascii="Times New Roman" w:hAnsi="Times New Roman"/>
          <w:sz w:val="24"/>
          <w:szCs w:val="28"/>
          <w:lang w:val="az-Latn-AZ"/>
        </w:rPr>
        <w:t>il</w:t>
      </w:r>
      <w:r w:rsidRPr="00E16392">
        <w:rPr>
          <w:rFonts w:ascii="Times New Roman" w:hAnsi="Times New Roman"/>
          <w:sz w:val="24"/>
          <w:szCs w:val="28"/>
          <w:lang w:val="az-Latn-AZ"/>
        </w:rPr>
        <w:t>məsindən asılı olaraq çox dəyişir, habelə bu məhsul növlərinin necə hazır olmasından asılı olaraq tətbiq edilir. Ümumiyyətlə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məhsulun necə başa düşüləcəyini müəyyənləşdirən bir sıra digər amillər var. </w:t>
      </w:r>
    </w:p>
    <w:p w:rsidR="00773C9D" w:rsidRPr="00E16392" w:rsidRDefault="00773C9D" w:rsidP="003C1AF9">
      <w:pPr>
        <w:tabs>
          <w:tab w:val="left" w:pos="6379"/>
        </w:tabs>
        <w:spacing w:after="0" w:line="266" w:lineRule="auto"/>
        <w:ind w:firstLine="567"/>
        <w:jc w:val="both"/>
        <w:rPr>
          <w:rFonts w:ascii="Times New Roman" w:hAnsi="Times New Roman"/>
          <w:sz w:val="28"/>
          <w:szCs w:val="28"/>
        </w:rPr>
      </w:pPr>
      <w:r w:rsidRPr="00E16392">
        <w:rPr>
          <w:rFonts w:ascii="Times New Roman" w:hAnsi="Times New Roman"/>
          <w:sz w:val="24"/>
          <w:szCs w:val="28"/>
          <w:lang w:val="az-Latn-AZ"/>
        </w:rPr>
        <w:t>Bunlardan biri də məhsul anlayışını müəyyənləşdirən amillərdir ki, bu zaman</w:t>
      </w:r>
      <w:r w:rsidRPr="00E16392">
        <w:rPr>
          <w:rFonts w:ascii="Times New Roman" w:hAnsi="Times New Roman"/>
          <w:sz w:val="28"/>
          <w:szCs w:val="28"/>
          <w:lang w:val="az-Latn-AZ"/>
        </w:rPr>
        <w:t xml:space="preserve"> </w:t>
      </w:r>
      <w:r w:rsidRPr="00E16392">
        <w:rPr>
          <w:rFonts w:ascii="Times New Roman" w:hAnsi="Times New Roman"/>
          <w:sz w:val="24"/>
          <w:szCs w:val="28"/>
          <w:lang w:val="az-Latn-AZ"/>
        </w:rPr>
        <w:t>hesab etmək olar ki, məsələn, bu əmtə</w:t>
      </w:r>
      <w:r w:rsidR="00AB517E">
        <w:rPr>
          <w:rFonts w:ascii="Times New Roman" w:hAnsi="Times New Roman"/>
          <w:sz w:val="24"/>
          <w:szCs w:val="28"/>
          <w:lang w:val="az-Latn-AZ"/>
        </w:rPr>
        <w:t>ə</w:t>
      </w:r>
      <w:r w:rsidRPr="00E16392">
        <w:rPr>
          <w:rFonts w:ascii="Times New Roman" w:hAnsi="Times New Roman"/>
          <w:sz w:val="24"/>
          <w:szCs w:val="28"/>
          <w:lang w:val="az-Latn-AZ"/>
        </w:rPr>
        <w:t>ləri bu şirkət yaradır və ya istehsal edir. Lakin, əgər "Sizin firma nə</w:t>
      </w:r>
      <w:r w:rsidR="00C64559">
        <w:rPr>
          <w:rFonts w:ascii="Times New Roman" w:hAnsi="Times New Roman"/>
          <w:sz w:val="24"/>
          <w:szCs w:val="28"/>
          <w:lang w:val="az-Latn-AZ"/>
        </w:rPr>
        <w:t xml:space="preserve"> yaradır?</w:t>
      </w:r>
      <w:r w:rsidR="00F21094">
        <w:rPr>
          <w:rFonts w:ascii="Times New Roman" w:hAnsi="Times New Roman"/>
          <w:sz w:val="24"/>
          <w:szCs w:val="28"/>
          <w:lang w:val="az-Latn-AZ"/>
        </w:rPr>
        <w:t>" sualına A</w:t>
      </w:r>
      <w:r w:rsidRPr="00E16392">
        <w:rPr>
          <w:rFonts w:ascii="Times New Roman" w:hAnsi="Times New Roman"/>
          <w:sz w:val="24"/>
          <w:szCs w:val="28"/>
          <w:lang w:val="az-Latn-AZ"/>
        </w:rPr>
        <w:t>merika rəhbərlərindən soruşsaz, onların çoxunun cavabı təxminən belə olacaq: "Biz pul qazanırıq". Yaponiyanın ali rəhbəri</w:t>
      </w:r>
      <w:r w:rsidR="00F21094">
        <w:rPr>
          <w:rFonts w:ascii="Times New Roman" w:hAnsi="Times New Roman"/>
          <w:sz w:val="24"/>
          <w:szCs w:val="28"/>
          <w:lang w:val="az-Latn-AZ"/>
        </w:rPr>
        <w:t xml:space="preserve"> </w:t>
      </w:r>
      <w:r w:rsidRPr="00E16392">
        <w:rPr>
          <w:rFonts w:ascii="Times New Roman" w:hAnsi="Times New Roman"/>
          <w:sz w:val="24"/>
          <w:szCs w:val="28"/>
          <w:lang w:val="az-Latn-AZ"/>
        </w:rPr>
        <w:t>də eyni suala belə cavab verə bilərlər: "Biz firmada keyfiyyətli insanlar yaradırıq, hansı ki, sonra onlar yüksə</w:t>
      </w:r>
      <w:r w:rsidR="00F21094">
        <w:rPr>
          <w:rFonts w:ascii="Times New Roman" w:hAnsi="Times New Roman"/>
          <w:sz w:val="24"/>
          <w:szCs w:val="28"/>
          <w:lang w:val="az-Latn-AZ"/>
        </w:rPr>
        <w:t>k</w:t>
      </w:r>
      <w:r w:rsidRPr="00E16392">
        <w:rPr>
          <w:rFonts w:ascii="Times New Roman" w:hAnsi="Times New Roman"/>
          <w:sz w:val="24"/>
          <w:szCs w:val="28"/>
          <w:lang w:val="az-Latn-AZ"/>
        </w:rPr>
        <w:t>keyfiyyətli məhsul istehsal edirlər". "Televizorlar istehsal edirik" tipli cavablar da ola bilər. Hətta məmulatların konkret modellərinin adını çəkə bilərlər, bəlkə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belə deyilə də bilə</w:t>
      </w:r>
      <w:r w:rsidR="00F21094">
        <w:rPr>
          <w:rFonts w:ascii="Times New Roman" w:hAnsi="Times New Roman"/>
          <w:sz w:val="24"/>
          <w:szCs w:val="28"/>
          <w:lang w:val="az-Latn-AZ"/>
        </w:rPr>
        <w:t>r</w:t>
      </w:r>
      <w:r w:rsidRPr="00E16392">
        <w:rPr>
          <w:rFonts w:ascii="Times New Roman" w:hAnsi="Times New Roman"/>
          <w:sz w:val="24"/>
          <w:szCs w:val="28"/>
          <w:lang w:val="az-Latn-AZ"/>
        </w:rPr>
        <w:t xml:space="preserve"> ki, müəyyən növ məhsul istehsal olunur, məsələn, yarımfabrikatlar və nəhayət, cavab ola bilər ki, biz müştərilərin müəyyən tələbatlarını ödəyirik, məsələ</w:t>
      </w:r>
      <w:r w:rsidR="00F21094">
        <w:rPr>
          <w:rFonts w:ascii="Times New Roman" w:hAnsi="Times New Roman"/>
          <w:sz w:val="24"/>
          <w:szCs w:val="28"/>
          <w:lang w:val="az-Latn-AZ"/>
        </w:rPr>
        <w:t>n, qidalanmasını</w:t>
      </w:r>
      <w:r w:rsidRPr="00E16392">
        <w:rPr>
          <w:rFonts w:ascii="Times New Roman" w:hAnsi="Times New Roman"/>
          <w:sz w:val="24"/>
          <w:szCs w:val="28"/>
          <w:lang w:val="az-Latn-AZ"/>
        </w:rPr>
        <w:t xml:space="preserve"> və s. Bu anlayış hər bir məhsul barədə suala cavab verir ki, şirkət nə edir və biri digərindən prinsipial olaraq nə ilə fərqlənir? </w:t>
      </w:r>
      <w:r w:rsidRPr="00E16392">
        <w:rPr>
          <w:rFonts w:ascii="Times New Roman" w:hAnsi="Times New Roman"/>
          <w:sz w:val="24"/>
          <w:szCs w:val="28"/>
        </w:rPr>
        <w:t>Bax</w:t>
      </w:r>
      <w:r w:rsidR="00F21094">
        <w:rPr>
          <w:rFonts w:ascii="Times New Roman" w:hAnsi="Times New Roman"/>
          <w:sz w:val="24"/>
          <w:szCs w:val="28"/>
        </w:rPr>
        <w:t>,</w:t>
      </w:r>
      <w:r w:rsidRPr="00E16392">
        <w:rPr>
          <w:rFonts w:ascii="Times New Roman" w:hAnsi="Times New Roman"/>
          <w:sz w:val="24"/>
          <w:szCs w:val="28"/>
        </w:rPr>
        <w:t xml:space="preserve"> bu suallara kim və hansı məzmunda cavab verdiyi vacibdir.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Ali rəhbərliyin mövqeyində olan məhsula baxsaq, onda şirkət nəyin köməyi ilə bazarda özünə mövqe qazanır. Məhsul istehsalçısı üçün - bu mə</w:t>
      </w:r>
      <w:r w:rsidR="00C64559">
        <w:rPr>
          <w:rFonts w:ascii="Times New Roman" w:hAnsi="Times New Roman"/>
          <w:sz w:val="24"/>
          <w:szCs w:val="28"/>
        </w:rPr>
        <w:t>mulatlar</w:t>
      </w:r>
      <w:r w:rsidRPr="00E16392">
        <w:rPr>
          <w:rFonts w:ascii="Times New Roman" w:hAnsi="Times New Roman"/>
          <w:sz w:val="24"/>
          <w:szCs w:val="28"/>
        </w:rPr>
        <w:t>, müəyyən texnoloji sxemləri üzrə yerinə</w:t>
      </w:r>
      <w:r w:rsidR="00523E98">
        <w:rPr>
          <w:rFonts w:ascii="Times New Roman" w:hAnsi="Times New Roman"/>
          <w:sz w:val="24"/>
          <w:szCs w:val="28"/>
        </w:rPr>
        <w:t xml:space="preserve"> yetirilir</w:t>
      </w:r>
      <w:r w:rsidR="00F21094">
        <w:rPr>
          <w:rFonts w:ascii="Times New Roman" w:hAnsi="Times New Roman"/>
          <w:sz w:val="24"/>
          <w:szCs w:val="28"/>
        </w:rPr>
        <w:t>.</w:t>
      </w:r>
      <w:r w:rsidRPr="00E16392">
        <w:rPr>
          <w:rFonts w:ascii="Times New Roman" w:hAnsi="Times New Roman"/>
          <w:sz w:val="24"/>
          <w:szCs w:val="28"/>
        </w:rPr>
        <w:t xml:space="preserve"> hansı ehtiyyatlar nə zaman ödənilir və bu müəyyən keyfiyyət və kəmiyyət xarak</w:t>
      </w:r>
      <w:r>
        <w:rPr>
          <w:rFonts w:ascii="Times New Roman" w:hAnsi="Times New Roman"/>
          <w:sz w:val="24"/>
          <w:szCs w:val="28"/>
        </w:rPr>
        <w:softHyphen/>
      </w:r>
      <w:r w:rsidRPr="00E16392">
        <w:rPr>
          <w:rFonts w:ascii="Times New Roman" w:hAnsi="Times New Roman"/>
          <w:sz w:val="24"/>
          <w:szCs w:val="28"/>
        </w:rPr>
        <w:t xml:space="preserve">teristikası və s. malik olan müəyyən nümunələrə, standartlara uyğun olmalıdır. Məhsul </w:t>
      </w:r>
      <w:r w:rsidRPr="00E16392">
        <w:rPr>
          <w:rFonts w:ascii="Times New Roman" w:hAnsi="Times New Roman"/>
          <w:sz w:val="24"/>
          <w:szCs w:val="28"/>
        </w:rPr>
        <w:lastRenderedPageBreak/>
        <w:t>istehsalçısı üçün əsas odur ki, şirkətdə istehsal olunan və ya həyata keçirilən xidmətlər gəlir gə</w:t>
      </w:r>
      <w:r w:rsidR="00F21094">
        <w:rPr>
          <w:rFonts w:ascii="Times New Roman" w:hAnsi="Times New Roman"/>
          <w:sz w:val="24"/>
          <w:szCs w:val="28"/>
        </w:rPr>
        <w:t>tirsin ya</w:t>
      </w:r>
      <w:r w:rsidRPr="00E16392">
        <w:rPr>
          <w:rFonts w:ascii="Times New Roman" w:hAnsi="Times New Roman"/>
          <w:sz w:val="24"/>
          <w:szCs w:val="28"/>
        </w:rPr>
        <w:t xml:space="preserve"> da ki, bu və ya digər fəaliyyət həyata keçirildikdən sonra şirkətə istehlakçılar gəlir gətirir faktını yaddan çıxarmaq lazım deyil. Bu zaman marketinq xidmətinin işçisi üçün əsas olan, mə</w:t>
      </w:r>
      <w:r w:rsidR="00F21094">
        <w:rPr>
          <w:rFonts w:ascii="Times New Roman" w:hAnsi="Times New Roman"/>
          <w:sz w:val="24"/>
          <w:szCs w:val="28"/>
        </w:rPr>
        <w:t xml:space="preserve">hsulun satılması, </w:t>
      </w:r>
      <w:r w:rsidRPr="00E16392">
        <w:rPr>
          <w:rFonts w:ascii="Times New Roman" w:hAnsi="Times New Roman"/>
          <w:sz w:val="24"/>
          <w:szCs w:val="28"/>
        </w:rPr>
        <w:t>əsasən</w:t>
      </w:r>
      <w:r w:rsidR="00F21094">
        <w:rPr>
          <w:rFonts w:ascii="Times New Roman" w:hAnsi="Times New Roman"/>
          <w:sz w:val="24"/>
          <w:szCs w:val="28"/>
        </w:rPr>
        <w:t>,</w:t>
      </w:r>
      <w:r w:rsidRPr="00E16392">
        <w:rPr>
          <w:rFonts w:ascii="Times New Roman" w:hAnsi="Times New Roman"/>
          <w:sz w:val="24"/>
          <w:szCs w:val="28"/>
        </w:rPr>
        <w:t xml:space="preserve"> iki məsələnin həllinə gətirib çıxarmalıdır: firmaya imkan da</w:t>
      </w:r>
      <w:r>
        <w:rPr>
          <w:rFonts w:ascii="Times New Roman" w:hAnsi="Times New Roman"/>
          <w:sz w:val="24"/>
          <w:szCs w:val="28"/>
        </w:rPr>
        <w:softHyphen/>
      </w:r>
      <w:r w:rsidRPr="00E16392">
        <w:rPr>
          <w:rFonts w:ascii="Times New Roman" w:hAnsi="Times New Roman"/>
          <w:sz w:val="24"/>
          <w:szCs w:val="28"/>
        </w:rPr>
        <w:t>xilində müəyyən gəlir və alıcıların tələbatını daha yaxşı ödəmək üçün müəy</w:t>
      </w:r>
      <w:r>
        <w:rPr>
          <w:rFonts w:ascii="Times New Roman" w:hAnsi="Times New Roman"/>
          <w:sz w:val="24"/>
          <w:szCs w:val="28"/>
        </w:rPr>
        <w:softHyphen/>
      </w:r>
      <w:r w:rsidRPr="00E16392">
        <w:rPr>
          <w:rFonts w:ascii="Times New Roman" w:hAnsi="Times New Roman"/>
          <w:sz w:val="24"/>
          <w:szCs w:val="28"/>
        </w:rPr>
        <w:t>yən sorğular keçirsin. Məhsul anlayışı</w:t>
      </w:r>
      <w:r w:rsidR="00F21094">
        <w:rPr>
          <w:rFonts w:ascii="Times New Roman" w:hAnsi="Times New Roman"/>
          <w:sz w:val="24"/>
          <w:szCs w:val="28"/>
        </w:rPr>
        <w:t>nın</w:t>
      </w:r>
      <w:r w:rsidRPr="00E16392">
        <w:rPr>
          <w:rFonts w:ascii="Times New Roman" w:hAnsi="Times New Roman"/>
          <w:sz w:val="24"/>
          <w:szCs w:val="28"/>
        </w:rPr>
        <w:t xml:space="preserve"> özünəməxsus mənası</w:t>
      </w:r>
      <w:r w:rsidR="00F21094">
        <w:rPr>
          <w:rFonts w:ascii="Times New Roman" w:hAnsi="Times New Roman"/>
          <w:sz w:val="24"/>
          <w:szCs w:val="28"/>
        </w:rPr>
        <w:t>nı</w:t>
      </w:r>
      <w:r w:rsidRPr="00E16392">
        <w:rPr>
          <w:rFonts w:ascii="Times New Roman" w:hAnsi="Times New Roman"/>
          <w:sz w:val="24"/>
          <w:szCs w:val="28"/>
        </w:rPr>
        <w:t xml:space="preserve"> məhsul istehsalçısı qoyur ki, məhsula istehsalçı kimi baxır və nəhayət, məhsulun mənası üçün xü</w:t>
      </w:r>
      <w:r>
        <w:rPr>
          <w:rFonts w:ascii="Times New Roman" w:hAnsi="Times New Roman"/>
          <w:sz w:val="24"/>
          <w:szCs w:val="28"/>
        </w:rPr>
        <w:softHyphen/>
      </w:r>
      <w:r w:rsidRPr="00E16392">
        <w:rPr>
          <w:rFonts w:ascii="Times New Roman" w:hAnsi="Times New Roman"/>
          <w:sz w:val="24"/>
          <w:szCs w:val="28"/>
        </w:rPr>
        <w:t>susi bir alıcı məntiqinə əsaslanır.</w:t>
      </w:r>
    </w:p>
    <w:p w:rsidR="00773C9D" w:rsidRPr="00E16392" w:rsidRDefault="00AB517E" w:rsidP="003C1AF9">
      <w:pPr>
        <w:tabs>
          <w:tab w:val="left" w:pos="6379"/>
        </w:tabs>
        <w:spacing w:after="0" w:line="266" w:lineRule="auto"/>
        <w:jc w:val="both"/>
        <w:rPr>
          <w:rFonts w:ascii="Times New Roman" w:hAnsi="Times New Roman"/>
          <w:sz w:val="24"/>
          <w:szCs w:val="28"/>
        </w:rPr>
      </w:pPr>
      <w:r>
        <w:rPr>
          <w:rFonts w:ascii="Times New Roman" w:hAnsi="Times New Roman"/>
          <w:sz w:val="24"/>
          <w:szCs w:val="28"/>
        </w:rPr>
        <w:t xml:space="preserve">           </w:t>
      </w:r>
      <w:r w:rsidR="00773C9D" w:rsidRPr="00E16392">
        <w:rPr>
          <w:rFonts w:ascii="Times New Roman" w:hAnsi="Times New Roman"/>
          <w:sz w:val="24"/>
          <w:szCs w:val="28"/>
        </w:rPr>
        <w:t>Məhsul anlayışında prinsipial fərq bununla bağlıdır ki</w:t>
      </w:r>
      <w:r w:rsidR="00773C9D" w:rsidRPr="00E16392">
        <w:rPr>
          <w:rFonts w:ascii="Times New Roman" w:hAnsi="Times New Roman"/>
          <w:sz w:val="24"/>
          <w:szCs w:val="28"/>
          <w:lang w:val="az-Latn-AZ"/>
        </w:rPr>
        <w:t xml:space="preserve">, görəsən </w:t>
      </w:r>
      <w:r w:rsidR="00773C9D" w:rsidRPr="00E16392">
        <w:rPr>
          <w:rFonts w:ascii="Times New Roman" w:hAnsi="Times New Roman"/>
          <w:sz w:val="24"/>
          <w:szCs w:val="28"/>
        </w:rPr>
        <w:t xml:space="preserve">hansı </w:t>
      </w:r>
      <w:r>
        <w:rPr>
          <w:rFonts w:ascii="Times New Roman" w:hAnsi="Times New Roman"/>
          <w:sz w:val="24"/>
          <w:szCs w:val="28"/>
        </w:rPr>
        <w:t xml:space="preserve">natural </w:t>
      </w:r>
      <w:r w:rsidR="00773C9D" w:rsidRPr="00E16392">
        <w:rPr>
          <w:rFonts w:ascii="Times New Roman" w:hAnsi="Times New Roman"/>
          <w:sz w:val="24"/>
          <w:szCs w:val="28"/>
        </w:rPr>
        <w:t>formada istehlakçıya təqdim olunur və hansı əmtəə və ya xidmətdən ibarətdir. Son vaxtlar daha çox inkişaf birləşdirməyə tabe olunmuş (xidmət və əmtəə istehsalının birləşməsi) məhsulların alınmasındadır. Məhsul fəlsəfəsinin başa düşülməsi üzərində böyük təsiri</w:t>
      </w:r>
      <w:r w:rsidR="00F21094">
        <w:rPr>
          <w:rFonts w:ascii="Times New Roman" w:hAnsi="Times New Roman"/>
          <w:sz w:val="24"/>
          <w:szCs w:val="28"/>
        </w:rPr>
        <w:t>,</w:t>
      </w:r>
      <w:r w:rsidR="00773C9D" w:rsidRPr="00E16392">
        <w:rPr>
          <w:rFonts w:ascii="Times New Roman" w:hAnsi="Times New Roman"/>
          <w:sz w:val="24"/>
          <w:szCs w:val="28"/>
        </w:rPr>
        <w:t xml:space="preserve"> əsasən, bir istehlakçı (özəl və ya dövlə</w:t>
      </w:r>
      <w:r w:rsidR="00C64559">
        <w:rPr>
          <w:rFonts w:ascii="Times New Roman" w:hAnsi="Times New Roman"/>
          <w:sz w:val="24"/>
          <w:szCs w:val="28"/>
        </w:rPr>
        <w:t>t</w:t>
      </w:r>
      <w:r w:rsidR="00773C9D" w:rsidRPr="00E16392">
        <w:rPr>
          <w:rFonts w:ascii="Times New Roman" w:hAnsi="Times New Roman"/>
          <w:sz w:val="24"/>
          <w:szCs w:val="28"/>
        </w:rPr>
        <w:t>) olan kimsə, yaxud da məhsulların hazırlanmasında istifadə olunan əsas material və ya xammal, məsələn</w:t>
      </w:r>
      <w:r w:rsidR="00F21094">
        <w:rPr>
          <w:rFonts w:ascii="Times New Roman" w:hAnsi="Times New Roman"/>
          <w:sz w:val="24"/>
          <w:szCs w:val="28"/>
        </w:rPr>
        <w:t>,</w:t>
      </w:r>
      <w:r w:rsidR="00773C9D" w:rsidRPr="00E16392">
        <w:rPr>
          <w:rFonts w:ascii="Times New Roman" w:hAnsi="Times New Roman"/>
          <w:sz w:val="24"/>
          <w:szCs w:val="28"/>
        </w:rPr>
        <w:t xml:space="preserve"> onun istehlakında müvəqqəti sərhədlər, eləcə də bir sıra digər amillər sayılmalıdır.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Bu baxımdan</w:t>
      </w:r>
      <w:r w:rsidR="00F21094">
        <w:rPr>
          <w:rFonts w:ascii="Times New Roman" w:hAnsi="Times New Roman"/>
          <w:sz w:val="24"/>
          <w:szCs w:val="28"/>
        </w:rPr>
        <w:t>,</w:t>
      </w:r>
      <w:r w:rsidRPr="00E16392">
        <w:rPr>
          <w:rFonts w:ascii="Times New Roman" w:hAnsi="Times New Roman"/>
          <w:sz w:val="24"/>
          <w:szCs w:val="28"/>
        </w:rPr>
        <w:t xml:space="preserve"> biznesin inkişaf strategiyasının hazırlanmasında və həyata keçrilməsində məhsulun təkamül baxışı faktoru önəmli rol oynayır.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 xml:space="preserve">Biznesdə uzun müddət məhsula məmulat istehsalı baxışı hökm sürürdü, </w:t>
      </w:r>
      <w:r w:rsidR="00F21094">
        <w:rPr>
          <w:rFonts w:ascii="Times New Roman" w:hAnsi="Times New Roman"/>
          <w:sz w:val="24"/>
          <w:szCs w:val="28"/>
        </w:rPr>
        <w:t>belə</w:t>
      </w:r>
      <w:r w:rsidRPr="00E16392">
        <w:rPr>
          <w:rFonts w:ascii="Times New Roman" w:hAnsi="Times New Roman"/>
          <w:sz w:val="24"/>
          <w:szCs w:val="28"/>
        </w:rPr>
        <w:t>, ucuz istehsal etmək və mümkün qədər baha satmaq mümkün idi və mənfəəti olduqca çox götürmək olurdu. Bu baxış müasir biznesdə hələ də kifayət qədər geniş yayılıb lakin rəqabə</w:t>
      </w:r>
      <w:r w:rsidR="00FB702F">
        <w:rPr>
          <w:rFonts w:ascii="Times New Roman" w:hAnsi="Times New Roman"/>
          <w:sz w:val="24"/>
          <w:szCs w:val="28"/>
        </w:rPr>
        <w:t>t mühiti</w:t>
      </w:r>
      <w:r w:rsidRPr="00E16392">
        <w:rPr>
          <w:rFonts w:ascii="Times New Roman" w:hAnsi="Times New Roman"/>
          <w:sz w:val="24"/>
          <w:szCs w:val="28"/>
        </w:rPr>
        <w:t xml:space="preserve"> kəskinləşib. Belə yanaşmaya uyğun olaraq, biznesin mərkəzi özəyi strateji inkişafa uyğun əmtələrin istehsalı və</w:t>
      </w:r>
      <w:r w:rsidR="00F21094">
        <w:rPr>
          <w:rFonts w:ascii="Times New Roman" w:hAnsi="Times New Roman"/>
          <w:sz w:val="24"/>
          <w:szCs w:val="28"/>
        </w:rPr>
        <w:t xml:space="preserve"> satışı, </w:t>
      </w:r>
      <w:r w:rsidRPr="00E16392">
        <w:rPr>
          <w:rFonts w:ascii="Times New Roman" w:hAnsi="Times New Roman"/>
          <w:sz w:val="24"/>
          <w:szCs w:val="28"/>
        </w:rPr>
        <w:t>eyni zamanda</w:t>
      </w:r>
      <w:r w:rsidR="00F21094">
        <w:rPr>
          <w:rFonts w:ascii="Times New Roman" w:hAnsi="Times New Roman"/>
          <w:sz w:val="24"/>
          <w:szCs w:val="28"/>
        </w:rPr>
        <w:t>,</w:t>
      </w:r>
      <w:r w:rsidRPr="00E16392">
        <w:rPr>
          <w:rFonts w:ascii="Times New Roman" w:hAnsi="Times New Roman"/>
          <w:sz w:val="24"/>
          <w:szCs w:val="28"/>
        </w:rPr>
        <w:t xml:space="preserve"> xidmətlər bazarı sayılır. Bütün digər funksional xidmətlər, xidmət kimi, məcburiyyətdən yüklənən istehsal, qaimə xərcləri sayılır. Məhz bu yanaşma hə</w:t>
      </w:r>
      <w:r w:rsidR="00F21094">
        <w:rPr>
          <w:rFonts w:ascii="Times New Roman" w:hAnsi="Times New Roman"/>
          <w:sz w:val="24"/>
          <w:szCs w:val="28"/>
        </w:rPr>
        <w:t>tt</w:t>
      </w:r>
      <w:r w:rsidR="00FB702F">
        <w:rPr>
          <w:rFonts w:ascii="Times New Roman" w:hAnsi="Times New Roman"/>
          <w:sz w:val="24"/>
          <w:szCs w:val="28"/>
        </w:rPr>
        <w:t>a M</w:t>
      </w:r>
      <w:r w:rsidRPr="00E16392">
        <w:rPr>
          <w:rFonts w:ascii="Times New Roman" w:hAnsi="Times New Roman"/>
          <w:sz w:val="24"/>
          <w:szCs w:val="28"/>
        </w:rPr>
        <w:t>arksizm nəzəriyyəsində də və müvafiq olaraq sosialist istehsalının təcrübəsində də olub və ola bilər.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Bazarın inkişafı, sosial əlaqələrin inkişaf etdirilməsi, mal bazarının doy</w:t>
      </w:r>
      <w:r>
        <w:rPr>
          <w:rFonts w:ascii="Times New Roman" w:hAnsi="Times New Roman"/>
          <w:sz w:val="24"/>
          <w:szCs w:val="28"/>
        </w:rPr>
        <w:softHyphen/>
      </w:r>
      <w:r w:rsidRPr="00E16392">
        <w:rPr>
          <w:rFonts w:ascii="Times New Roman" w:hAnsi="Times New Roman"/>
          <w:sz w:val="24"/>
          <w:szCs w:val="28"/>
        </w:rPr>
        <w:t>ması, mövcud tələblərin strukturunda dəyişikliklər, həm də ictimai müna</w:t>
      </w:r>
      <w:r>
        <w:rPr>
          <w:rFonts w:ascii="Times New Roman" w:hAnsi="Times New Roman"/>
          <w:sz w:val="24"/>
          <w:szCs w:val="28"/>
        </w:rPr>
        <w:softHyphen/>
      </w:r>
      <w:r w:rsidRPr="00E16392">
        <w:rPr>
          <w:rFonts w:ascii="Times New Roman" w:hAnsi="Times New Roman"/>
          <w:sz w:val="24"/>
          <w:szCs w:val="28"/>
        </w:rPr>
        <w:t>sibətlərin və bir sıra digər amillər ona gətirib çıxardı ki, mərkəzi yaradan amillərin həyata keçirilməsi məhsul istehsalı sahələrini irəli çəkdi. Bu</w:t>
      </w:r>
      <w:r w:rsidR="00F21094">
        <w:rPr>
          <w:rFonts w:ascii="Times New Roman" w:hAnsi="Times New Roman"/>
          <w:sz w:val="24"/>
          <w:szCs w:val="28"/>
        </w:rPr>
        <w:t>,</w:t>
      </w:r>
      <w:r w:rsidRPr="00E16392">
        <w:rPr>
          <w:rFonts w:ascii="Times New Roman" w:hAnsi="Times New Roman"/>
          <w:sz w:val="24"/>
          <w:szCs w:val="28"/>
        </w:rPr>
        <w:t xml:space="preserve"> o deməkdir ki, məhsulun əsas xarakteristikası, müvafiq olaraq, məhsul anlayışı məhsulun necə</w:t>
      </w:r>
      <w:r w:rsidR="00F21094">
        <w:rPr>
          <w:rFonts w:ascii="Times New Roman" w:hAnsi="Times New Roman"/>
          <w:sz w:val="24"/>
          <w:szCs w:val="28"/>
        </w:rPr>
        <w:t xml:space="preserve"> və </w:t>
      </w:r>
      <w:r w:rsidRPr="00E16392">
        <w:rPr>
          <w:rFonts w:ascii="Times New Roman" w:hAnsi="Times New Roman"/>
          <w:sz w:val="24"/>
          <w:szCs w:val="28"/>
        </w:rPr>
        <w:t>nədən hazırlanmasından</w:t>
      </w:r>
      <w:r w:rsidR="00F21094">
        <w:rPr>
          <w:rFonts w:ascii="Times New Roman" w:hAnsi="Times New Roman"/>
          <w:sz w:val="24"/>
          <w:szCs w:val="28"/>
        </w:rPr>
        <w:t>,</w:t>
      </w:r>
      <w:r w:rsidRPr="00E16392">
        <w:rPr>
          <w:rFonts w:ascii="Times New Roman" w:hAnsi="Times New Roman"/>
          <w:sz w:val="24"/>
          <w:szCs w:val="28"/>
        </w:rPr>
        <w:t xml:space="preserve"> ilk növbədə</w:t>
      </w:r>
      <w:r w:rsidR="00F21094">
        <w:rPr>
          <w:rFonts w:ascii="Times New Roman" w:hAnsi="Times New Roman"/>
          <w:sz w:val="24"/>
          <w:szCs w:val="28"/>
        </w:rPr>
        <w:t>,</w:t>
      </w:r>
      <w:r w:rsidRPr="00E16392">
        <w:rPr>
          <w:rFonts w:ascii="Times New Roman" w:hAnsi="Times New Roman"/>
          <w:sz w:val="24"/>
          <w:szCs w:val="28"/>
        </w:rPr>
        <w:t xml:space="preserve"> hansı məhsulun alınmasından başlamır. Ona görə də, istənilən şirkət uğurla rəqabət strategiyasını həyata keçirməyə və bu strategiyanın uzunmüddətli olması üçün bazarda onun fəaliyyətinin məzmun və xarakterindən asılı olmayaraq mübarizə aparmaq və qalib gəlməyə çalışır. Ona görə də</w:t>
      </w:r>
      <w:r w:rsidR="00F21094">
        <w:rPr>
          <w:rFonts w:ascii="Times New Roman" w:hAnsi="Times New Roman"/>
          <w:sz w:val="24"/>
          <w:szCs w:val="28"/>
        </w:rPr>
        <w:t>,</w:t>
      </w:r>
      <w:r w:rsidRPr="00E16392">
        <w:rPr>
          <w:rFonts w:ascii="Times New Roman" w:hAnsi="Times New Roman"/>
          <w:sz w:val="24"/>
          <w:szCs w:val="28"/>
        </w:rPr>
        <w:t xml:space="preserve"> şirkət uzunmüddətli </w:t>
      </w:r>
      <w:r w:rsidRPr="00E16392">
        <w:rPr>
          <w:rFonts w:ascii="Times New Roman" w:hAnsi="Times New Roman"/>
          <w:sz w:val="24"/>
          <w:szCs w:val="28"/>
        </w:rPr>
        <w:lastRenderedPageBreak/>
        <w:t>perspektivdə öz fəaliyyətinin məzmun və xarakterindən asılı olmayaraq bazar</w:t>
      </w:r>
      <w:r w:rsidRPr="00E16392">
        <w:rPr>
          <w:rFonts w:ascii="Times New Roman" w:hAnsi="Times New Roman"/>
          <w:sz w:val="24"/>
          <w:szCs w:val="28"/>
          <w:lang w:val="az-Latn-AZ"/>
        </w:rPr>
        <w:t>da</w:t>
      </w:r>
      <w:r w:rsidRPr="00E16392">
        <w:rPr>
          <w:rFonts w:ascii="Times New Roman" w:hAnsi="Times New Roman"/>
          <w:sz w:val="24"/>
          <w:szCs w:val="28"/>
        </w:rPr>
        <w:t xml:space="preserve"> mübarizə aparır və qalib gəlməyə çalışır. Bu zaman şirkət biznesin inkişaf strategiyasını uğurla həyata keçirməyə çalışır və şirkətin rəhbərliyi şirkət tərəfindən istehsal edilən məhsula kənardan baxışların və məhsulun istehsalına aid mənfi şərhlərin qarşısını almalıdır.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Biz bu iradları nəzərə alımaqla xarakteristikasının məcmusu kimi həmin məhsulu nəzərdən keçirəcəyik ki, şirkət nə satır və müştəri nə alır.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Məhsul üçün strateji idarəetmədə aşağıdakı üç baxış prinsipial əhəmiyyətə malikdir:</w:t>
      </w:r>
    </w:p>
    <w:p w:rsidR="00773C9D" w:rsidRPr="00E16392" w:rsidRDefault="00FB702F" w:rsidP="003C1AF9">
      <w:pPr>
        <w:tabs>
          <w:tab w:val="left" w:pos="6379"/>
        </w:tabs>
        <w:spacing w:after="0" w:line="266" w:lineRule="auto"/>
        <w:ind w:firstLine="567"/>
        <w:jc w:val="both"/>
        <w:rPr>
          <w:rFonts w:ascii="Times New Roman" w:hAnsi="Times New Roman"/>
          <w:sz w:val="24"/>
          <w:szCs w:val="28"/>
        </w:rPr>
      </w:pPr>
      <w:r>
        <w:rPr>
          <w:rFonts w:ascii="Times New Roman" w:hAnsi="Times New Roman"/>
          <w:sz w:val="24"/>
          <w:szCs w:val="28"/>
        </w:rPr>
        <w:t>1.</w:t>
      </w:r>
      <w:r w:rsidR="00773C9D" w:rsidRPr="00E16392">
        <w:rPr>
          <w:rFonts w:ascii="Times New Roman" w:hAnsi="Times New Roman"/>
          <w:sz w:val="24"/>
          <w:szCs w:val="28"/>
        </w:rPr>
        <w:t xml:space="preserve"> Müştərilərin tələbatlarını ödəmək üçün vasitə kimi;</w:t>
      </w:r>
    </w:p>
    <w:p w:rsidR="00773C9D" w:rsidRPr="00E16392" w:rsidRDefault="00FB702F" w:rsidP="003C1AF9">
      <w:pPr>
        <w:tabs>
          <w:tab w:val="left" w:pos="6379"/>
        </w:tabs>
        <w:spacing w:after="0" w:line="266" w:lineRule="auto"/>
        <w:ind w:firstLine="567"/>
        <w:jc w:val="both"/>
        <w:rPr>
          <w:rFonts w:ascii="Times New Roman" w:hAnsi="Times New Roman"/>
          <w:sz w:val="24"/>
          <w:szCs w:val="28"/>
        </w:rPr>
      </w:pPr>
      <w:r>
        <w:rPr>
          <w:rFonts w:ascii="Times New Roman" w:hAnsi="Times New Roman"/>
          <w:sz w:val="24"/>
          <w:szCs w:val="28"/>
        </w:rPr>
        <w:t>2.</w:t>
      </w:r>
      <w:r w:rsidR="00773C9D" w:rsidRPr="00E16392">
        <w:rPr>
          <w:rFonts w:ascii="Times New Roman" w:hAnsi="Times New Roman"/>
          <w:sz w:val="24"/>
          <w:szCs w:val="28"/>
        </w:rPr>
        <w:t xml:space="preserve"> Həm doğulan, həm böyüyən və ölən</w:t>
      </w:r>
      <w:r w:rsidR="00773C9D" w:rsidRPr="00E16392">
        <w:rPr>
          <w:rFonts w:ascii="Times New Roman" w:hAnsi="Times New Roman"/>
          <w:sz w:val="24"/>
          <w:szCs w:val="28"/>
          <w:lang w:val="az-Latn-AZ"/>
        </w:rPr>
        <w:t>,</w:t>
      </w:r>
      <w:r w:rsidR="00773C9D" w:rsidRPr="00E16392">
        <w:rPr>
          <w:rFonts w:ascii="Times New Roman" w:hAnsi="Times New Roman"/>
          <w:sz w:val="24"/>
          <w:szCs w:val="28"/>
        </w:rPr>
        <w:t xml:space="preserve"> həm də inkişaf edən hadisə kimi;</w:t>
      </w:r>
    </w:p>
    <w:p w:rsidR="00773C9D" w:rsidRPr="00E16392" w:rsidRDefault="00FB702F" w:rsidP="003C1AF9">
      <w:pPr>
        <w:tabs>
          <w:tab w:val="left" w:pos="6379"/>
        </w:tabs>
        <w:spacing w:after="0" w:line="266" w:lineRule="auto"/>
        <w:ind w:firstLine="567"/>
        <w:jc w:val="both"/>
        <w:rPr>
          <w:rFonts w:ascii="Times New Roman" w:hAnsi="Times New Roman"/>
          <w:sz w:val="24"/>
          <w:szCs w:val="28"/>
        </w:rPr>
      </w:pPr>
      <w:r>
        <w:rPr>
          <w:rFonts w:ascii="Times New Roman" w:hAnsi="Times New Roman"/>
          <w:sz w:val="24"/>
          <w:szCs w:val="28"/>
        </w:rPr>
        <w:t>3.</w:t>
      </w:r>
      <w:r w:rsidR="00773C9D" w:rsidRPr="00E16392">
        <w:rPr>
          <w:rFonts w:ascii="Times New Roman" w:hAnsi="Times New Roman"/>
          <w:sz w:val="24"/>
          <w:szCs w:val="28"/>
        </w:rPr>
        <w:t xml:space="preserve"> Rəqabət mübarizəsinin əsas vasitəsi kimi baxılır.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b/>
          <w:sz w:val="28"/>
          <w:szCs w:val="28"/>
        </w:rPr>
        <w:t xml:space="preserve"> </w:t>
      </w:r>
      <w:r w:rsidRPr="00E16392">
        <w:rPr>
          <w:rFonts w:ascii="Times New Roman" w:hAnsi="Times New Roman"/>
          <w:sz w:val="24"/>
          <w:szCs w:val="28"/>
        </w:rPr>
        <w:t>Biznesin inkişaf strategiyasının hazırlanması zamanı hər bir şirkət məhsulun əsas komponentlərinə diqqət yetirmək məcburiyyətindədir. Aydındır ki, şirkətlər istehlakçılara əmtəə və ya xidmət göstərir, bu baxımdan</w:t>
      </w:r>
      <w:r w:rsidR="00F21094">
        <w:rPr>
          <w:rFonts w:ascii="Times New Roman" w:hAnsi="Times New Roman"/>
          <w:sz w:val="24"/>
          <w:szCs w:val="28"/>
        </w:rPr>
        <w:t>,</w:t>
      </w:r>
      <w:r w:rsidRPr="00E16392">
        <w:rPr>
          <w:rFonts w:ascii="Times New Roman" w:hAnsi="Times New Roman"/>
          <w:sz w:val="24"/>
          <w:szCs w:val="28"/>
        </w:rPr>
        <w:t xml:space="preserve"> birinci və ikinci strateji kombinasiyaların yaradılması üçün </w:t>
      </w:r>
      <w:r w:rsidR="00C0620C">
        <w:rPr>
          <w:rFonts w:ascii="Times New Roman" w:hAnsi="Times New Roman"/>
          <w:sz w:val="24"/>
          <w:szCs w:val="28"/>
        </w:rPr>
        <w:t xml:space="preserve">təşkilati </w:t>
      </w:r>
      <w:r w:rsidRPr="00E16392">
        <w:rPr>
          <w:rFonts w:ascii="Times New Roman" w:hAnsi="Times New Roman"/>
          <w:sz w:val="24"/>
          <w:szCs w:val="28"/>
          <w:lang w:val="az-Latn-AZ"/>
        </w:rPr>
        <w:t>təşə</w:t>
      </w:r>
      <w:r w:rsidR="00FB702F">
        <w:rPr>
          <w:rFonts w:ascii="Times New Roman" w:hAnsi="Times New Roman"/>
          <w:sz w:val="24"/>
          <w:szCs w:val="28"/>
          <w:lang w:val="az-Latn-AZ"/>
        </w:rPr>
        <w:t>b</w:t>
      </w:r>
      <w:r w:rsidRPr="00E16392">
        <w:rPr>
          <w:rFonts w:ascii="Times New Roman" w:hAnsi="Times New Roman"/>
          <w:sz w:val="24"/>
          <w:szCs w:val="28"/>
          <w:lang w:val="az-Latn-AZ"/>
        </w:rPr>
        <w:t>büsləri</w:t>
      </w:r>
      <w:r w:rsidRPr="00E16392">
        <w:rPr>
          <w:rFonts w:ascii="Times New Roman" w:hAnsi="Times New Roman"/>
          <w:sz w:val="24"/>
          <w:szCs w:val="28"/>
        </w:rPr>
        <w:t>, ehtiyyatları, müəyyən maliyyə vəsaiti, sərf etdiyi vaxt və s. bütün bunlar məhsullara və xidmətlərə müəyyən bir yeni keyfiyyət vermək üçün edilir. Yaradılan şirkətlərin keyfiyyəti alıcının diqqətini cəlb etməli və şirkətin məhsullarını almaq üçün alıcılarda həvəs yaratmalıdır. Şirkət istehlakçı üçün həm keyfiyyətli, həm də faydalı əmtəələr yaratmağa can atmalıdır, lakin şirkət yalnız mövcud texnologiyanın imkan verdiyi keyfiyyətli məhsul istehsal edə bilər, kadrların peşəkarlığı, nəğd maliyyə vəsaitləri və nəhayət, rəhbərliyin göstərişi ilə şirkət tərəfindən istehsal olunan məhsul hansı keyfiyyətlərə malik olmalıdır ki, bazarda ona təlabat olsun.</w:t>
      </w:r>
    </w:p>
    <w:p w:rsidR="00773C9D" w:rsidRPr="00D35B81" w:rsidRDefault="00773C9D" w:rsidP="003C1AF9">
      <w:pPr>
        <w:tabs>
          <w:tab w:val="left" w:pos="6379"/>
        </w:tabs>
        <w:spacing w:after="0" w:line="266" w:lineRule="auto"/>
        <w:ind w:firstLine="567"/>
        <w:jc w:val="both"/>
        <w:rPr>
          <w:rFonts w:ascii="Times New Roman" w:hAnsi="Times New Roman"/>
          <w:sz w:val="24"/>
          <w:szCs w:val="28"/>
        </w:rPr>
      </w:pPr>
      <w:r w:rsidRPr="00D35B81">
        <w:rPr>
          <w:rFonts w:ascii="Times New Roman" w:hAnsi="Times New Roman"/>
          <w:sz w:val="24"/>
          <w:szCs w:val="28"/>
        </w:rPr>
        <w:t>Çox vaxt belə ola bilər ki, şirkət bir məhsul istehsal edir, amma tamam başqasını satır, baxmayaraq ki, bu zaman istehsal olunan və satılan məhsul tamamilə eyni fiziki xassələrə malikdir, çünki eyni bir məmulatın məzmun və ya formasına görə icra xidməti eynidir. Bu onunla bağlıdır ki, alıcı şirkətin həyata keçirdiyi həmin xüsusiyyətlərə malik olan məhsulları almağa məcbur deyil. Alıcılar, yalnız onun istək və tələbatını ödəyə biləcək, hətta ovqatına, şıltaqlıqlarına və zövqlərinə uyğun olan həmin xüsusiyyətlərə malik olan məhsulları alır. Məsələn, “Azal” uzun müddət</w:t>
      </w:r>
      <w:r w:rsidR="00094505" w:rsidRPr="00D35B81">
        <w:rPr>
          <w:rFonts w:ascii="Times New Roman" w:hAnsi="Times New Roman"/>
          <w:sz w:val="24"/>
          <w:szCs w:val="28"/>
        </w:rPr>
        <w:t xml:space="preserve"> idi </w:t>
      </w:r>
      <w:r w:rsidRPr="00D35B81">
        <w:rPr>
          <w:rFonts w:ascii="Times New Roman" w:hAnsi="Times New Roman"/>
          <w:sz w:val="24"/>
          <w:szCs w:val="28"/>
        </w:rPr>
        <w:t>ki,</w:t>
      </w:r>
      <w:r w:rsidR="00094505" w:rsidRPr="00D35B81">
        <w:rPr>
          <w:rFonts w:ascii="Times New Roman" w:hAnsi="Times New Roman"/>
          <w:sz w:val="24"/>
          <w:szCs w:val="28"/>
        </w:rPr>
        <w:t xml:space="preserve"> öz </w:t>
      </w:r>
      <w:r w:rsidRPr="00D35B81">
        <w:rPr>
          <w:rFonts w:ascii="Times New Roman" w:hAnsi="Times New Roman"/>
          <w:sz w:val="24"/>
          <w:szCs w:val="28"/>
        </w:rPr>
        <w:t>müştərilə</w:t>
      </w:r>
      <w:r w:rsidR="00094505" w:rsidRPr="00D35B81">
        <w:rPr>
          <w:rFonts w:ascii="Times New Roman" w:hAnsi="Times New Roman"/>
          <w:sz w:val="24"/>
          <w:szCs w:val="28"/>
        </w:rPr>
        <w:t>rini dünyada</w:t>
      </w:r>
      <w:r w:rsidRPr="00D35B81">
        <w:rPr>
          <w:rFonts w:ascii="Times New Roman" w:hAnsi="Times New Roman"/>
          <w:sz w:val="24"/>
          <w:szCs w:val="28"/>
        </w:rPr>
        <w:t xml:space="preserve"> hava yollarının uzunluğuna</w:t>
      </w:r>
      <w:r w:rsidR="00094505" w:rsidRPr="00D35B81">
        <w:rPr>
          <w:rFonts w:ascii="Times New Roman" w:hAnsi="Times New Roman"/>
          <w:sz w:val="24"/>
          <w:szCs w:val="28"/>
        </w:rPr>
        <w:t xml:space="preserve"> </w:t>
      </w:r>
      <w:r w:rsidRPr="00D35B81">
        <w:rPr>
          <w:rFonts w:ascii="Times New Roman" w:hAnsi="Times New Roman"/>
          <w:sz w:val="24"/>
          <w:szCs w:val="28"/>
        </w:rPr>
        <w:t>görə cəlb edirdi. Bəlkə də bu “Azal”-ın müstəsna xüsusiyyətidir, amma müştərilə</w:t>
      </w:r>
      <w:r w:rsidR="00F21094">
        <w:rPr>
          <w:rFonts w:ascii="Times New Roman" w:hAnsi="Times New Roman"/>
          <w:sz w:val="24"/>
          <w:szCs w:val="28"/>
        </w:rPr>
        <w:t xml:space="preserve">ri, </w:t>
      </w:r>
      <w:r w:rsidR="00D35B81" w:rsidRPr="00D35B81">
        <w:rPr>
          <w:rFonts w:ascii="Times New Roman" w:hAnsi="Times New Roman"/>
          <w:sz w:val="24"/>
          <w:szCs w:val="28"/>
        </w:rPr>
        <w:t>əsasən</w:t>
      </w:r>
      <w:r w:rsidR="00F21094">
        <w:rPr>
          <w:rFonts w:ascii="Times New Roman" w:hAnsi="Times New Roman"/>
          <w:sz w:val="24"/>
          <w:szCs w:val="28"/>
        </w:rPr>
        <w:t>,</w:t>
      </w:r>
      <w:r w:rsidR="00D35B81" w:rsidRPr="00D35B81">
        <w:rPr>
          <w:rFonts w:ascii="Times New Roman" w:hAnsi="Times New Roman"/>
          <w:sz w:val="24"/>
          <w:szCs w:val="28"/>
        </w:rPr>
        <w:t xml:space="preserve"> </w:t>
      </w:r>
      <w:r w:rsidRPr="00D35B81">
        <w:rPr>
          <w:rFonts w:ascii="Times New Roman" w:hAnsi="Times New Roman"/>
          <w:sz w:val="24"/>
          <w:szCs w:val="28"/>
        </w:rPr>
        <w:t>xidmə</w:t>
      </w:r>
      <w:r w:rsidR="00D35B81" w:rsidRPr="00D35B81">
        <w:rPr>
          <w:rFonts w:ascii="Times New Roman" w:hAnsi="Times New Roman"/>
          <w:sz w:val="24"/>
          <w:szCs w:val="28"/>
        </w:rPr>
        <w:t>t, salonun rahatlığı,</w:t>
      </w:r>
      <w:r w:rsidRPr="00D35B81">
        <w:rPr>
          <w:rFonts w:ascii="Times New Roman" w:hAnsi="Times New Roman"/>
          <w:sz w:val="24"/>
          <w:szCs w:val="28"/>
        </w:rPr>
        <w:t xml:space="preserve"> uçuşların həyata keçirilmə</w:t>
      </w:r>
      <w:r w:rsidR="00D35B81" w:rsidRPr="00D35B81">
        <w:rPr>
          <w:rFonts w:ascii="Times New Roman" w:hAnsi="Times New Roman"/>
          <w:sz w:val="24"/>
          <w:szCs w:val="28"/>
        </w:rPr>
        <w:t>sindəki</w:t>
      </w:r>
      <w:r w:rsidRPr="00D35B81">
        <w:rPr>
          <w:rFonts w:ascii="Times New Roman" w:hAnsi="Times New Roman"/>
          <w:sz w:val="24"/>
          <w:szCs w:val="28"/>
        </w:rPr>
        <w:t xml:space="preserve"> də</w:t>
      </w:r>
      <w:r w:rsidR="00D35B81" w:rsidRPr="00D35B81">
        <w:rPr>
          <w:rFonts w:ascii="Times New Roman" w:hAnsi="Times New Roman"/>
          <w:sz w:val="24"/>
          <w:szCs w:val="28"/>
        </w:rPr>
        <w:t>qiqlik</w:t>
      </w:r>
      <w:r w:rsidRPr="00D35B81">
        <w:rPr>
          <w:rFonts w:ascii="Times New Roman" w:hAnsi="Times New Roman"/>
          <w:sz w:val="24"/>
          <w:szCs w:val="28"/>
        </w:rPr>
        <w:t xml:space="preserve"> və təhlükə</w:t>
      </w:r>
      <w:r w:rsidR="00D35B81" w:rsidRPr="00D35B81">
        <w:rPr>
          <w:rFonts w:ascii="Times New Roman" w:hAnsi="Times New Roman"/>
          <w:sz w:val="24"/>
          <w:szCs w:val="28"/>
        </w:rPr>
        <w:t>sizlik</w:t>
      </w:r>
      <w:r w:rsidRPr="00D35B81">
        <w:rPr>
          <w:rFonts w:ascii="Times New Roman" w:hAnsi="Times New Roman"/>
          <w:sz w:val="24"/>
          <w:szCs w:val="28"/>
        </w:rPr>
        <w:t>, xidmət səviyyəsi və s. maraqlandırır. Buna görə də</w:t>
      </w:r>
      <w:r w:rsidR="00F21094">
        <w:rPr>
          <w:rFonts w:ascii="Times New Roman" w:hAnsi="Times New Roman"/>
          <w:sz w:val="24"/>
          <w:szCs w:val="28"/>
        </w:rPr>
        <w:t>,</w:t>
      </w:r>
      <w:r w:rsidRPr="00D35B81">
        <w:rPr>
          <w:rFonts w:ascii="Times New Roman" w:hAnsi="Times New Roman"/>
          <w:sz w:val="24"/>
          <w:szCs w:val="28"/>
        </w:rPr>
        <w:t xml:space="preserve"> məhsulun bu xüsusiyyətlərini nəzərə almaq çox </w:t>
      </w:r>
      <w:r w:rsidRPr="00D35B81">
        <w:rPr>
          <w:rFonts w:ascii="Times New Roman" w:hAnsi="Times New Roman"/>
          <w:sz w:val="24"/>
          <w:szCs w:val="28"/>
        </w:rPr>
        <w:lastRenderedPageBreak/>
        <w:t>vacibdir, məhsul o demək deyil ki, istehsal olunur və ya alıcı nə üçün alır və pul ödəyir.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Şirkət əmtəə istehsal edir və ya xidmət göstərir. İstehsal olunan məmulatların bu xassələri vacibdir hansı ki, müştərinin tələbatlarını təmin edir, məhsulun saxlanmasını və daşınmasını təşkil edir. Belə olan halda görək</w:t>
      </w:r>
      <w:r w:rsidR="00F21094">
        <w:rPr>
          <w:rFonts w:ascii="Times New Roman" w:hAnsi="Times New Roman"/>
          <w:sz w:val="24"/>
          <w:szCs w:val="28"/>
        </w:rPr>
        <w:t xml:space="preserve"> </w:t>
      </w:r>
      <w:r w:rsidRPr="00E16392">
        <w:rPr>
          <w:rFonts w:ascii="Times New Roman" w:hAnsi="Times New Roman"/>
          <w:sz w:val="24"/>
          <w:szCs w:val="28"/>
        </w:rPr>
        <w:t>istehlakçı nə qazanır, məhsulun hansı xüsusiyyətlərinə görə pul ödəyir və ya məhsulun məzmununu nə təşkil edir.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w:t>
      </w:r>
      <w:r w:rsidR="00BB6692">
        <w:rPr>
          <w:rFonts w:ascii="Times New Roman" w:hAnsi="Times New Roman"/>
          <w:sz w:val="24"/>
          <w:szCs w:val="28"/>
        </w:rPr>
        <w:t xml:space="preserve"> </w:t>
      </w:r>
      <w:r w:rsidRPr="00E16392">
        <w:rPr>
          <w:rFonts w:ascii="Times New Roman" w:hAnsi="Times New Roman"/>
          <w:sz w:val="24"/>
          <w:szCs w:val="28"/>
        </w:rPr>
        <w:t xml:space="preserve">Funksional xassələri və keyfiyyəti: </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Tamamilə aydındır ki, alıcını, onun müəyyən tələbatını ödəməyə imkan verəcək məhsulun funksional xassələri və keyfiyyəti maraqlandırır. Alıcı üçün eyni istehlak funksiyalarına malik məhsulun az-çox eyni istehlak xassələri vardır. Lakin bu yalnız məhsulun ən ümumiləşdirilmiş anlayışı istehlak funksiyalarına aiddir. Məsələn, istehlak funksiyası baxımından ümumiləşdirilmiş avtomobil insanları və yükləri</w:t>
      </w:r>
      <w:r w:rsidR="00F21094">
        <w:rPr>
          <w:rFonts w:ascii="Times New Roman" w:hAnsi="Times New Roman"/>
          <w:sz w:val="24"/>
          <w:szCs w:val="28"/>
        </w:rPr>
        <w:t>n</w:t>
      </w:r>
      <w:r w:rsidRPr="00E16392">
        <w:rPr>
          <w:rFonts w:ascii="Times New Roman" w:hAnsi="Times New Roman"/>
          <w:sz w:val="24"/>
          <w:szCs w:val="28"/>
        </w:rPr>
        <w:t xml:space="preserve"> daşınması bacarığından ibarətdir. Lakin alıcı avtomobili qazanc əldə etmə</w:t>
      </w:r>
      <w:r w:rsidR="00F21094">
        <w:rPr>
          <w:rFonts w:ascii="Times New Roman" w:hAnsi="Times New Roman"/>
          <w:sz w:val="24"/>
          <w:szCs w:val="28"/>
        </w:rPr>
        <w:t>k üçün, yük</w:t>
      </w:r>
      <w:r w:rsidRPr="00E16392">
        <w:rPr>
          <w:rFonts w:ascii="Times New Roman" w:hAnsi="Times New Roman"/>
          <w:sz w:val="24"/>
          <w:szCs w:val="28"/>
        </w:rPr>
        <w:t>daşıma vasitəsi kimi istifadə etməyi düşünür, buna görə də, alıcını</w:t>
      </w:r>
      <w:r w:rsidR="00F21094">
        <w:rPr>
          <w:rFonts w:ascii="Times New Roman" w:hAnsi="Times New Roman"/>
          <w:sz w:val="24"/>
          <w:szCs w:val="28"/>
        </w:rPr>
        <w:t>,</w:t>
      </w:r>
      <w:r w:rsidRPr="00E16392">
        <w:rPr>
          <w:rFonts w:ascii="Times New Roman" w:hAnsi="Times New Roman"/>
          <w:sz w:val="24"/>
          <w:szCs w:val="28"/>
        </w:rPr>
        <w:t xml:space="preserve"> əsasən</w:t>
      </w:r>
      <w:r w:rsidR="00F21094">
        <w:rPr>
          <w:rFonts w:ascii="Times New Roman" w:hAnsi="Times New Roman"/>
          <w:sz w:val="24"/>
          <w:szCs w:val="28"/>
        </w:rPr>
        <w:t>,</w:t>
      </w:r>
      <w:r w:rsidRPr="00E16392">
        <w:rPr>
          <w:rFonts w:ascii="Times New Roman" w:hAnsi="Times New Roman"/>
          <w:sz w:val="24"/>
          <w:szCs w:val="28"/>
        </w:rPr>
        <w:t xml:space="preserve"> avtomobilin istehlak xassələri və keyfiyyəti, yanacaq sərfi, həcm və</w:t>
      </w:r>
      <w:r w:rsidR="00F21094">
        <w:rPr>
          <w:rFonts w:ascii="Times New Roman" w:hAnsi="Times New Roman"/>
          <w:sz w:val="24"/>
          <w:szCs w:val="28"/>
        </w:rPr>
        <w:t xml:space="preserve"> yük</w:t>
      </w:r>
      <w:r w:rsidRPr="00E16392">
        <w:rPr>
          <w:rFonts w:ascii="Times New Roman" w:hAnsi="Times New Roman"/>
          <w:sz w:val="24"/>
          <w:szCs w:val="28"/>
        </w:rPr>
        <w:t xml:space="preserve">tutumluluğu, etibarlılığı, intensivliyi, uzunmüddətliliyi və </w:t>
      </w:r>
      <w:r w:rsidR="006179E4">
        <w:rPr>
          <w:rFonts w:ascii="Times New Roman" w:hAnsi="Times New Roman"/>
          <w:sz w:val="24"/>
          <w:szCs w:val="28"/>
        </w:rPr>
        <w:t>digər</w:t>
      </w:r>
      <w:r w:rsidRPr="00E16392">
        <w:rPr>
          <w:rFonts w:ascii="Times New Roman" w:hAnsi="Times New Roman"/>
          <w:sz w:val="24"/>
          <w:szCs w:val="28"/>
        </w:rPr>
        <w:t xml:space="preserve"> məsələləri maraqlandırır. Bundan əlavə</w:t>
      </w:r>
      <w:r w:rsidR="00F21094">
        <w:rPr>
          <w:rFonts w:ascii="Times New Roman" w:hAnsi="Times New Roman"/>
          <w:sz w:val="24"/>
          <w:szCs w:val="28"/>
        </w:rPr>
        <w:t xml:space="preserve">, </w:t>
      </w:r>
      <w:r w:rsidRPr="00E16392">
        <w:rPr>
          <w:rFonts w:ascii="Times New Roman" w:hAnsi="Times New Roman"/>
          <w:sz w:val="24"/>
          <w:szCs w:val="28"/>
        </w:rPr>
        <w:t>həmçinin</w:t>
      </w:r>
      <w:r w:rsidR="00F21094">
        <w:rPr>
          <w:rFonts w:ascii="Times New Roman" w:hAnsi="Times New Roman"/>
          <w:sz w:val="24"/>
          <w:szCs w:val="28"/>
        </w:rPr>
        <w:t>,</w:t>
      </w:r>
      <w:r w:rsidRPr="00E16392">
        <w:rPr>
          <w:rFonts w:ascii="Times New Roman" w:hAnsi="Times New Roman"/>
          <w:sz w:val="24"/>
          <w:szCs w:val="28"/>
        </w:rPr>
        <w:t xml:space="preserve"> alıcı avtomobil alan kimi, "çapdan çıxması", avtomobilin dizaynı, salonun bəzəy</w:t>
      </w:r>
      <w:r w:rsidR="00F21094">
        <w:rPr>
          <w:rFonts w:ascii="Times New Roman" w:hAnsi="Times New Roman"/>
          <w:sz w:val="24"/>
          <w:szCs w:val="28"/>
        </w:rPr>
        <w:t>i</w:t>
      </w:r>
      <w:r w:rsidRPr="00E16392">
        <w:rPr>
          <w:rFonts w:ascii="Times New Roman" w:hAnsi="Times New Roman"/>
          <w:sz w:val="24"/>
          <w:szCs w:val="28"/>
        </w:rPr>
        <w:t xml:space="preserve"> və</w:t>
      </w:r>
      <w:r w:rsidR="00F21094">
        <w:rPr>
          <w:rFonts w:ascii="Times New Roman" w:hAnsi="Times New Roman"/>
          <w:sz w:val="24"/>
          <w:szCs w:val="28"/>
        </w:rPr>
        <w:t xml:space="preserve"> rahatlığı</w:t>
      </w:r>
      <w:r w:rsidRPr="00E16392">
        <w:rPr>
          <w:rFonts w:ascii="Times New Roman" w:hAnsi="Times New Roman"/>
          <w:sz w:val="24"/>
          <w:szCs w:val="28"/>
        </w:rPr>
        <w:t xml:space="preserve"> və s. ma</w:t>
      </w:r>
      <w:r w:rsidR="00F21094">
        <w:rPr>
          <w:rFonts w:ascii="Times New Roman" w:hAnsi="Times New Roman"/>
          <w:sz w:val="24"/>
          <w:szCs w:val="28"/>
        </w:rPr>
        <w:t xml:space="preserve">raqlanır. Avtomobil yarışçıları, </w:t>
      </w:r>
      <w:r w:rsidRPr="00E16392">
        <w:rPr>
          <w:rFonts w:ascii="Times New Roman" w:hAnsi="Times New Roman"/>
          <w:sz w:val="24"/>
          <w:szCs w:val="28"/>
        </w:rPr>
        <w:t>əsasən</w:t>
      </w:r>
      <w:r w:rsidR="00F21094">
        <w:rPr>
          <w:rFonts w:ascii="Times New Roman" w:hAnsi="Times New Roman"/>
          <w:sz w:val="24"/>
          <w:szCs w:val="28"/>
        </w:rPr>
        <w:t>,</w:t>
      </w:r>
      <w:r w:rsidRPr="00E16392">
        <w:rPr>
          <w:rFonts w:ascii="Times New Roman" w:hAnsi="Times New Roman"/>
          <w:sz w:val="24"/>
          <w:szCs w:val="28"/>
        </w:rPr>
        <w:t xml:space="preserve"> avtomobilin sürət keyfiyyə</w:t>
      </w:r>
      <w:r w:rsidR="00F21094">
        <w:rPr>
          <w:rFonts w:ascii="Times New Roman" w:hAnsi="Times New Roman"/>
          <w:sz w:val="24"/>
          <w:szCs w:val="28"/>
        </w:rPr>
        <w:t>t</w:t>
      </w:r>
      <w:r w:rsidRPr="00E16392">
        <w:rPr>
          <w:rFonts w:ascii="Times New Roman" w:hAnsi="Times New Roman"/>
          <w:sz w:val="24"/>
          <w:szCs w:val="28"/>
        </w:rPr>
        <w:t>ini, sürücünün təhlükəsizliyini tə</w:t>
      </w:r>
      <w:r w:rsidR="00F21094">
        <w:rPr>
          <w:rFonts w:ascii="Times New Roman" w:hAnsi="Times New Roman"/>
          <w:sz w:val="24"/>
          <w:szCs w:val="28"/>
        </w:rPr>
        <w:t>min</w:t>
      </w:r>
      <w:r w:rsidRPr="00E16392">
        <w:rPr>
          <w:rFonts w:ascii="Times New Roman" w:hAnsi="Times New Roman"/>
          <w:sz w:val="24"/>
          <w:szCs w:val="28"/>
        </w:rPr>
        <w:t>etmə qabiliyyəti, habelə bir sıra digər müvafiq xassələri ilə maraqlanır.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 xml:space="preserve">Beləliklə, malın istehlak xüsusiyyətlərinin məcmusu iki yarımqrupa bölünür: </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w:t>
      </w:r>
      <w:r w:rsidR="00D604E3">
        <w:rPr>
          <w:rFonts w:ascii="Times New Roman" w:hAnsi="Times New Roman"/>
          <w:sz w:val="24"/>
          <w:szCs w:val="28"/>
        </w:rPr>
        <w:t xml:space="preserve"> </w:t>
      </w:r>
      <w:r w:rsidRPr="00E16392">
        <w:rPr>
          <w:rFonts w:ascii="Times New Roman" w:hAnsi="Times New Roman"/>
          <w:sz w:val="24"/>
          <w:szCs w:val="28"/>
        </w:rPr>
        <w:t>Birinci yarımqrup bu istehlak funksiyaları və malın xassələridir, hansı ki, mal növünü müəyyə</w:t>
      </w:r>
      <w:r w:rsidR="00F21094">
        <w:rPr>
          <w:rFonts w:ascii="Times New Roman" w:hAnsi="Times New Roman"/>
          <w:sz w:val="24"/>
          <w:szCs w:val="28"/>
        </w:rPr>
        <w:t>n edir. B</w:t>
      </w:r>
      <w:r w:rsidRPr="00E16392">
        <w:rPr>
          <w:rFonts w:ascii="Times New Roman" w:hAnsi="Times New Roman"/>
          <w:sz w:val="24"/>
          <w:szCs w:val="28"/>
        </w:rPr>
        <w:t>u qrupa</w:t>
      </w:r>
      <w:r w:rsidR="00F21094">
        <w:rPr>
          <w:rFonts w:ascii="Times New Roman" w:hAnsi="Times New Roman"/>
          <w:sz w:val="24"/>
          <w:szCs w:val="28"/>
        </w:rPr>
        <w:t xml:space="preserve"> </w:t>
      </w:r>
      <w:r w:rsidRPr="00E16392">
        <w:rPr>
          <w:rFonts w:ascii="Times New Roman" w:hAnsi="Times New Roman"/>
          <w:sz w:val="24"/>
          <w:szCs w:val="28"/>
        </w:rPr>
        <w:t>daxildir, televizor, avtomobil, qol saatı və s. istehsal olunan əmtəələr. Bu qrupda hər biri malların ümumi funksional təyinatı var</w:t>
      </w:r>
      <w:r w:rsidR="00F21094">
        <w:rPr>
          <w:rFonts w:ascii="Times New Roman" w:hAnsi="Times New Roman"/>
          <w:sz w:val="24"/>
          <w:szCs w:val="28"/>
        </w:rPr>
        <w:t>,</w:t>
      </w:r>
      <w:r w:rsidRPr="00E16392">
        <w:rPr>
          <w:rFonts w:ascii="Times New Roman" w:hAnsi="Times New Roman"/>
          <w:sz w:val="24"/>
          <w:szCs w:val="28"/>
        </w:rPr>
        <w:t xml:space="preserve"> daha dar funksional ixtisaslaşmanı əks etdirir. </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w:t>
      </w:r>
      <w:r w:rsidR="00D604E3">
        <w:rPr>
          <w:rFonts w:ascii="Times New Roman" w:hAnsi="Times New Roman"/>
          <w:sz w:val="24"/>
          <w:szCs w:val="28"/>
        </w:rPr>
        <w:t xml:space="preserve"> </w:t>
      </w:r>
      <w:r w:rsidRPr="00E16392">
        <w:rPr>
          <w:rFonts w:ascii="Times New Roman" w:hAnsi="Times New Roman"/>
          <w:sz w:val="24"/>
          <w:szCs w:val="28"/>
        </w:rPr>
        <w:t>İkinci yarımqrupu həmin istehlak xüsusiyyətləri və malın xassələri təşkil edir ki, burada əsas məsələ alıcılar üçün xüsusi istehlak mənasına malikdir, yəni həmin xüsusiyyətlər, konkret istehlakçının konkret ehtiyaclarını ödəyir.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İstehsalçı öz tələbatının gücü ilə mə</w:t>
      </w:r>
      <w:r w:rsidR="006179E4">
        <w:rPr>
          <w:rFonts w:ascii="Times New Roman" w:hAnsi="Times New Roman"/>
          <w:sz w:val="24"/>
          <w:szCs w:val="28"/>
        </w:rPr>
        <w:t>hsul</w:t>
      </w:r>
      <w:r w:rsidRPr="00E16392">
        <w:rPr>
          <w:rFonts w:ascii="Times New Roman" w:hAnsi="Times New Roman"/>
          <w:sz w:val="24"/>
          <w:szCs w:val="28"/>
        </w:rPr>
        <w:t>a bağlıdır və əsasən</w:t>
      </w:r>
      <w:r w:rsidR="00F21094">
        <w:rPr>
          <w:rFonts w:ascii="Times New Roman" w:hAnsi="Times New Roman"/>
          <w:sz w:val="24"/>
          <w:szCs w:val="28"/>
        </w:rPr>
        <w:t>,</w:t>
      </w:r>
      <w:r w:rsidRPr="00E16392">
        <w:rPr>
          <w:rFonts w:ascii="Times New Roman" w:hAnsi="Times New Roman"/>
          <w:sz w:val="24"/>
          <w:szCs w:val="28"/>
        </w:rPr>
        <w:t xml:space="preserve"> istehlak xassələrinin xüsusiyyətləri prizmasından yarımqrupun ilk məhsulunu görə bilir. Alıcı isə</w:t>
      </w:r>
      <w:r w:rsidR="00F21094">
        <w:rPr>
          <w:rFonts w:ascii="Times New Roman" w:hAnsi="Times New Roman"/>
          <w:sz w:val="24"/>
          <w:szCs w:val="28"/>
        </w:rPr>
        <w:t xml:space="preserve">, </w:t>
      </w:r>
      <w:r w:rsidRPr="00E16392">
        <w:rPr>
          <w:rFonts w:ascii="Times New Roman" w:hAnsi="Times New Roman"/>
          <w:sz w:val="24"/>
          <w:szCs w:val="28"/>
        </w:rPr>
        <w:t>əsasən</w:t>
      </w:r>
      <w:r w:rsidR="00F21094">
        <w:rPr>
          <w:rFonts w:ascii="Times New Roman" w:hAnsi="Times New Roman"/>
          <w:sz w:val="24"/>
          <w:szCs w:val="28"/>
        </w:rPr>
        <w:t>,</w:t>
      </w:r>
      <w:r w:rsidRPr="00E16392">
        <w:rPr>
          <w:rFonts w:ascii="Times New Roman" w:hAnsi="Times New Roman"/>
          <w:sz w:val="24"/>
          <w:szCs w:val="28"/>
        </w:rPr>
        <w:t xml:space="preserve"> aid olduğu ikinci yarımqrupda istehlak xassələrini dərk edir. Son vaxtlar tendensiyaların zəmanəyə uyğun dəyişiklikləri məhsulun istehlak keyfiyyətlərini birinci yarımqrupun daxilində, ikinci isə ikinci yarımqrupun daim böyüməsində xüsusi çəkisinin nisbətindən ibarətdir. Buna görə də, şirkətin uğurlu işləməsi üçün və öz məhsullarının keyfiyyətinin artırılması üçün onların </w:t>
      </w:r>
      <w:r w:rsidRPr="00E16392">
        <w:rPr>
          <w:rFonts w:ascii="Times New Roman" w:hAnsi="Times New Roman"/>
          <w:sz w:val="24"/>
          <w:szCs w:val="28"/>
        </w:rPr>
        <w:lastRenderedPageBreak/>
        <w:t>istehlakçı deyil, istehsalçı tərəfindən necə qəbul olunduğunu bilmək lazımdır. Yoxsa</w:t>
      </w:r>
      <w:r w:rsidR="00F21094">
        <w:rPr>
          <w:rFonts w:ascii="Times New Roman" w:hAnsi="Times New Roman"/>
          <w:sz w:val="24"/>
          <w:szCs w:val="28"/>
        </w:rPr>
        <w:t>,</w:t>
      </w:r>
      <w:r w:rsidRPr="00E16392">
        <w:rPr>
          <w:rFonts w:ascii="Times New Roman" w:hAnsi="Times New Roman"/>
          <w:sz w:val="24"/>
          <w:szCs w:val="28"/>
        </w:rPr>
        <w:t xml:space="preserve"> bu şirkət istehsal etdiyi məhsulu sata bilməyəcəkdir.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Belə düşünmək çox səhv olardı ki, məhsulun istehlak keyfiyyətləri yalnız onun funksional xüsusiyyətləri ilə səciyyələnir və alıcı malın alınması zamanı həmin xassələrin müqayisəsi və qiymətləndirilməsi əsasında seçim edir. Hətta istehlak mallarının əhəmiyyətli dərəcədə fərqli xüsusiyyətlərini ayırd etmək, qiymətləndirmək alıcı üçün çox çətindir. Bu halda böyük miqdarda eynicinsli məhsulları və nəhayət, məhsulun xassələrini alıcı yalnız onun istehlak prosesində real qiymətləndirə bilər, faktını yaddan çıxarmaq lazım deyil.</w:t>
      </w:r>
    </w:p>
    <w:p w:rsidR="00773C9D" w:rsidRPr="00E224DB" w:rsidRDefault="00773C9D" w:rsidP="003C1AF9">
      <w:pPr>
        <w:tabs>
          <w:tab w:val="left" w:pos="6379"/>
        </w:tabs>
        <w:spacing w:after="0" w:line="266" w:lineRule="auto"/>
        <w:ind w:firstLine="567"/>
        <w:jc w:val="both"/>
        <w:rPr>
          <w:rFonts w:ascii="Times New Roman" w:hAnsi="Times New Roman"/>
          <w:sz w:val="24"/>
          <w:szCs w:val="28"/>
        </w:rPr>
      </w:pPr>
      <w:r w:rsidRPr="00E224DB">
        <w:rPr>
          <w:rFonts w:ascii="Times New Roman" w:hAnsi="Times New Roman"/>
          <w:sz w:val="24"/>
          <w:szCs w:val="28"/>
        </w:rPr>
        <w:t>Biznesin inkişaf strategiyasının hazırlanması və həyata keçrilməsində mə</w:t>
      </w:r>
      <w:r w:rsidR="00E224DB" w:rsidRPr="00E224DB">
        <w:rPr>
          <w:rFonts w:ascii="Times New Roman" w:hAnsi="Times New Roman"/>
          <w:sz w:val="24"/>
          <w:szCs w:val="28"/>
        </w:rPr>
        <w:t>hsul</w:t>
      </w:r>
      <w:r w:rsidRPr="00E224DB">
        <w:rPr>
          <w:rFonts w:ascii="Times New Roman" w:hAnsi="Times New Roman"/>
          <w:sz w:val="24"/>
          <w:szCs w:val="28"/>
        </w:rPr>
        <w:t xml:space="preserve"> markasının çox böyük önəmi vardır. Məhsulun markası çox </w:t>
      </w:r>
      <w:r w:rsidR="006179E4" w:rsidRPr="00E224DB">
        <w:rPr>
          <w:rFonts w:ascii="Times New Roman" w:hAnsi="Times New Roman"/>
          <w:sz w:val="24"/>
          <w:szCs w:val="28"/>
        </w:rPr>
        <w:t xml:space="preserve">böyük əhəmiyyət kəsb edir, çünki çox </w:t>
      </w:r>
      <w:r w:rsidRPr="00E224DB">
        <w:rPr>
          <w:rFonts w:ascii="Times New Roman" w:hAnsi="Times New Roman"/>
          <w:sz w:val="24"/>
          <w:szCs w:val="28"/>
        </w:rPr>
        <w:t>vaxt məhsullar markalarına görə alınır. Bu halda alıcı müəyyən istehlak xassələrinə malik malı almır. Alıcı hansı markalı məhsulu almaq istəyirsə</w:t>
      </w:r>
      <w:r w:rsidR="00E224DB" w:rsidRPr="00E224DB">
        <w:rPr>
          <w:rFonts w:ascii="Times New Roman" w:hAnsi="Times New Roman"/>
          <w:sz w:val="24"/>
          <w:szCs w:val="28"/>
        </w:rPr>
        <w:t xml:space="preserve"> onu seç</w:t>
      </w:r>
      <w:r w:rsidRPr="00E224DB">
        <w:rPr>
          <w:rFonts w:ascii="Times New Roman" w:hAnsi="Times New Roman"/>
          <w:sz w:val="24"/>
          <w:szCs w:val="28"/>
        </w:rPr>
        <w:t>mə hüququna malikdir.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Məhsul markası - bu ad, işarə, rəmz, kompozisiya və ya onların müəyyən kombinasiyasıdır, hansı ki, malı müəyyən etmək, bir və ya bir neçə xidmətlər, öz məhsullarını rəqiblərin məhsullarından ayırmaq üçündür.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 xml:space="preserve">İstifadə olunan markanın adı ayrıca şəxsin və ya bir neçə şəxsin adıyla, ayrı-ayrı sözlə, söz birləşməsi və ya şirkətin adı ilə üst-üstə düşə bilər. </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Çox vaxt markaların müəyyən rəmzi ekvivalenti olur. Bu, müəyyən nişan ola bilər, hansı ki, adətən avtomobillərə qoyulur, həmçinin</w:t>
      </w:r>
      <w:r w:rsidR="00F21094">
        <w:rPr>
          <w:rFonts w:ascii="Times New Roman" w:hAnsi="Times New Roman"/>
          <w:sz w:val="24"/>
          <w:szCs w:val="28"/>
        </w:rPr>
        <w:t>,</w:t>
      </w:r>
      <w:r w:rsidRPr="00E16392">
        <w:rPr>
          <w:rFonts w:ascii="Times New Roman" w:hAnsi="Times New Roman"/>
          <w:sz w:val="24"/>
          <w:szCs w:val="28"/>
        </w:rPr>
        <w:t xml:space="preserve"> bu adın yazılması müəyyən üslubda , rəngdə, dizaynda və s. ola bilər. Avropada ən populyar avtomobil markalarından</w:t>
      </w:r>
      <w:r w:rsidR="00F21094">
        <w:rPr>
          <w:rFonts w:ascii="Times New Roman" w:hAnsi="Times New Roman"/>
          <w:sz w:val="24"/>
          <w:szCs w:val="28"/>
        </w:rPr>
        <w:t>,</w:t>
      </w:r>
      <w:r w:rsidRPr="00E16392">
        <w:rPr>
          <w:rFonts w:ascii="Times New Roman" w:hAnsi="Times New Roman"/>
          <w:sz w:val="24"/>
          <w:szCs w:val="28"/>
        </w:rPr>
        <w:t xml:space="preserve"> məsələn,</w:t>
      </w:r>
      <w:r w:rsidR="00405AAD">
        <w:rPr>
          <w:rFonts w:ascii="Times New Roman" w:hAnsi="Times New Roman"/>
          <w:sz w:val="24"/>
          <w:szCs w:val="28"/>
        </w:rPr>
        <w:t xml:space="preserve"> "Mercedes-Benz”, "Volvo", "Porch</w:t>
      </w:r>
      <w:r w:rsidRPr="00E16392">
        <w:rPr>
          <w:rFonts w:ascii="Times New Roman" w:hAnsi="Times New Roman"/>
          <w:sz w:val="24"/>
          <w:szCs w:val="28"/>
        </w:rPr>
        <w:t>e" və</w:t>
      </w:r>
      <w:r w:rsidR="006179E4">
        <w:rPr>
          <w:rFonts w:ascii="Times New Roman" w:hAnsi="Times New Roman"/>
          <w:sz w:val="24"/>
          <w:szCs w:val="28"/>
        </w:rPr>
        <w:t xml:space="preserve"> "BMW</w:t>
      </w:r>
      <w:r w:rsidRPr="00E16392">
        <w:rPr>
          <w:rFonts w:ascii="Times New Roman" w:hAnsi="Times New Roman"/>
          <w:sz w:val="24"/>
          <w:szCs w:val="28"/>
        </w:rPr>
        <w:t>" markalı avtomobillərə, geyim əşyalarına və digər məhsullarda istehlak cəlbediciliyinin artması üçün istifadə olunur.</w:t>
      </w:r>
    </w:p>
    <w:p w:rsidR="00773C9D" w:rsidRPr="00E16392" w:rsidRDefault="00773C9D" w:rsidP="003C1AF9">
      <w:pPr>
        <w:tabs>
          <w:tab w:val="left" w:pos="6379"/>
        </w:tabs>
        <w:spacing w:after="0" w:line="266" w:lineRule="auto"/>
        <w:ind w:firstLine="567"/>
        <w:jc w:val="both"/>
        <w:rPr>
          <w:rFonts w:ascii="Times New Roman" w:hAnsi="Times New Roman"/>
          <w:sz w:val="24"/>
          <w:szCs w:val="28"/>
        </w:rPr>
      </w:pPr>
      <w:r w:rsidRPr="00E16392">
        <w:rPr>
          <w:rFonts w:ascii="Times New Roman" w:hAnsi="Times New Roman"/>
          <w:sz w:val="24"/>
          <w:szCs w:val="28"/>
        </w:rPr>
        <w:t>İstifadə olunan markanın müstəsna hüququnu qorumaq üçün, şirkət ticarət markasını qeydiyyata alır ki, hansısa bir firmanın markası ilə üst-üstə düşməsin. Sahibinin razılığı olmadan ticarət markasından istifadə qanunsuzdur və bu cinayət sayılır.</w:t>
      </w:r>
    </w:p>
    <w:p w:rsidR="00773C9D" w:rsidRPr="00E224DB" w:rsidRDefault="00773C9D" w:rsidP="003C1AF9">
      <w:pPr>
        <w:tabs>
          <w:tab w:val="left" w:pos="6379"/>
        </w:tabs>
        <w:spacing w:after="0" w:line="266" w:lineRule="auto"/>
        <w:ind w:firstLine="567"/>
        <w:jc w:val="both"/>
        <w:rPr>
          <w:rFonts w:ascii="Times New Roman" w:hAnsi="Times New Roman"/>
          <w:sz w:val="24"/>
          <w:szCs w:val="28"/>
        </w:rPr>
      </w:pPr>
      <w:r w:rsidRPr="00E224DB">
        <w:rPr>
          <w:rFonts w:ascii="Times New Roman" w:hAnsi="Times New Roman"/>
          <w:sz w:val="24"/>
          <w:szCs w:val="28"/>
        </w:rPr>
        <w:t xml:space="preserve">Biznes təcrübəsində, Amerikanın aparıcı jurnallarının hesablamalarına görə </w:t>
      </w:r>
      <w:r w:rsidR="006E7622" w:rsidRPr="00E224DB">
        <w:rPr>
          <w:rFonts w:ascii="Times New Roman" w:hAnsi="Times New Roman"/>
          <w:sz w:val="24"/>
          <w:szCs w:val="28"/>
        </w:rPr>
        <w:t xml:space="preserve">2019-cu ildə </w:t>
      </w:r>
      <w:r w:rsidRPr="00E224DB">
        <w:rPr>
          <w:rFonts w:ascii="Times New Roman" w:hAnsi="Times New Roman"/>
          <w:sz w:val="24"/>
          <w:szCs w:val="28"/>
        </w:rPr>
        <w:t xml:space="preserve">dünyada ən bahalı ticarət markası </w:t>
      </w:r>
      <w:r w:rsidR="006E7622" w:rsidRPr="00E224DB">
        <w:rPr>
          <w:rFonts w:ascii="Times New Roman" w:hAnsi="Times New Roman"/>
          <w:sz w:val="24"/>
          <w:szCs w:val="28"/>
        </w:rPr>
        <w:t>Apple</w:t>
      </w:r>
      <w:r w:rsidRPr="00E224DB">
        <w:rPr>
          <w:rFonts w:ascii="Times New Roman" w:hAnsi="Times New Roman"/>
          <w:sz w:val="24"/>
          <w:szCs w:val="28"/>
        </w:rPr>
        <w:t xml:space="preserve"> olub, əsrin əvvəllərində </w:t>
      </w:r>
      <w:r w:rsidR="004375DA" w:rsidRPr="00E224DB">
        <w:rPr>
          <w:rFonts w:ascii="Times New Roman" w:hAnsi="Times New Roman"/>
          <w:sz w:val="24"/>
          <w:szCs w:val="28"/>
          <w:lang w:val="az-Latn-AZ"/>
        </w:rPr>
        <w:t xml:space="preserve">isə Coca-Cola şirkətinin markasının </w:t>
      </w:r>
      <w:r w:rsidRPr="00E224DB">
        <w:rPr>
          <w:rFonts w:ascii="Times New Roman" w:hAnsi="Times New Roman"/>
          <w:sz w:val="24"/>
          <w:szCs w:val="28"/>
        </w:rPr>
        <w:t>dəyə</w:t>
      </w:r>
      <w:r w:rsidR="00F21094">
        <w:rPr>
          <w:rFonts w:ascii="Times New Roman" w:hAnsi="Times New Roman"/>
          <w:sz w:val="24"/>
          <w:szCs w:val="28"/>
        </w:rPr>
        <w:t>ri 40 mlrd</w:t>
      </w:r>
      <w:r w:rsidRPr="00E224DB">
        <w:rPr>
          <w:rFonts w:ascii="Times New Roman" w:hAnsi="Times New Roman"/>
          <w:sz w:val="24"/>
          <w:szCs w:val="28"/>
        </w:rPr>
        <w:t xml:space="preserve"> dollardan çox qiymətləndirilirdi. Bu qiymə</w:t>
      </w:r>
      <w:r w:rsidR="00E224DB" w:rsidRPr="00E224DB">
        <w:rPr>
          <w:rFonts w:ascii="Times New Roman" w:hAnsi="Times New Roman"/>
          <w:sz w:val="24"/>
          <w:szCs w:val="28"/>
        </w:rPr>
        <w:t>t</w:t>
      </w:r>
      <w:r w:rsidRPr="00E224DB">
        <w:rPr>
          <w:rFonts w:ascii="Times New Roman" w:hAnsi="Times New Roman"/>
          <w:sz w:val="24"/>
          <w:szCs w:val="28"/>
        </w:rPr>
        <w:t xml:space="preserve"> 290 şirkətə qarşı keçirdiyi mürəkkəb hesablamalar əsasında müəyyə</w:t>
      </w:r>
      <w:r w:rsidR="006E7622" w:rsidRPr="00E224DB">
        <w:rPr>
          <w:rFonts w:ascii="Times New Roman" w:hAnsi="Times New Roman"/>
          <w:sz w:val="24"/>
          <w:szCs w:val="28"/>
        </w:rPr>
        <w:t>n edilmişdir. D</w:t>
      </w:r>
      <w:r w:rsidRPr="00E224DB">
        <w:rPr>
          <w:rFonts w:ascii="Times New Roman" w:hAnsi="Times New Roman"/>
          <w:sz w:val="24"/>
          <w:szCs w:val="28"/>
        </w:rPr>
        <w:t>ünyanın ən tanınmış jurnallarının bu hesablamaları</w:t>
      </w:r>
      <w:r w:rsidR="004375DA" w:rsidRPr="00E224DB">
        <w:rPr>
          <w:rFonts w:ascii="Times New Roman" w:hAnsi="Times New Roman"/>
          <w:sz w:val="24"/>
          <w:szCs w:val="28"/>
        </w:rPr>
        <w:t xml:space="preserve"> 2019-cu ildə </w:t>
      </w:r>
      <w:r w:rsidRPr="00E224DB">
        <w:rPr>
          <w:rFonts w:ascii="Times New Roman" w:hAnsi="Times New Roman"/>
          <w:sz w:val="24"/>
          <w:szCs w:val="28"/>
        </w:rPr>
        <w:t xml:space="preserve">111 şirkətin analoji qiymətləndirilməsini aparanda </w:t>
      </w:r>
      <w:r w:rsidR="006E7622" w:rsidRPr="00E224DB">
        <w:rPr>
          <w:rFonts w:ascii="Times New Roman" w:hAnsi="Times New Roman"/>
          <w:sz w:val="24"/>
          <w:szCs w:val="28"/>
        </w:rPr>
        <w:t>Apple</w:t>
      </w:r>
      <w:r w:rsidRPr="00E224DB">
        <w:rPr>
          <w:rFonts w:ascii="Times New Roman" w:hAnsi="Times New Roman"/>
          <w:sz w:val="24"/>
          <w:szCs w:val="28"/>
        </w:rPr>
        <w:t xml:space="preserve"> markası birinci yeri tut</w:t>
      </w:r>
      <w:r w:rsidR="004375DA" w:rsidRPr="00E224DB">
        <w:rPr>
          <w:rFonts w:ascii="Times New Roman" w:hAnsi="Times New Roman"/>
          <w:sz w:val="24"/>
          <w:szCs w:val="28"/>
        </w:rPr>
        <w:t xml:space="preserve">du və bu </w:t>
      </w:r>
      <w:r w:rsidR="006E7622" w:rsidRPr="00E224DB">
        <w:rPr>
          <w:rFonts w:ascii="Times New Roman" w:hAnsi="Times New Roman"/>
          <w:sz w:val="24"/>
          <w:szCs w:val="28"/>
        </w:rPr>
        <w:t xml:space="preserve">bir daha </w:t>
      </w:r>
      <w:r w:rsidR="00E224DB" w:rsidRPr="00E224DB">
        <w:rPr>
          <w:rFonts w:ascii="Times New Roman" w:hAnsi="Times New Roman"/>
          <w:sz w:val="24"/>
          <w:szCs w:val="28"/>
        </w:rPr>
        <w:t xml:space="preserve">sübut edildi ki, </w:t>
      </w:r>
      <w:r w:rsidR="006E7622" w:rsidRPr="00E224DB">
        <w:rPr>
          <w:rFonts w:ascii="Times New Roman" w:hAnsi="Times New Roman"/>
          <w:sz w:val="24"/>
          <w:szCs w:val="28"/>
        </w:rPr>
        <w:t>texnika və</w:t>
      </w:r>
      <w:r w:rsidR="00E224DB" w:rsidRPr="00E224DB">
        <w:rPr>
          <w:rFonts w:ascii="Times New Roman" w:hAnsi="Times New Roman"/>
          <w:sz w:val="24"/>
          <w:szCs w:val="28"/>
        </w:rPr>
        <w:t xml:space="preserve"> texnologiyalar</w:t>
      </w:r>
      <w:r w:rsidR="006E7622" w:rsidRPr="00E224DB">
        <w:rPr>
          <w:rFonts w:ascii="Times New Roman" w:hAnsi="Times New Roman"/>
          <w:sz w:val="24"/>
          <w:szCs w:val="28"/>
        </w:rPr>
        <w:t xml:space="preserve"> </w:t>
      </w:r>
      <w:r w:rsidR="00F21094">
        <w:rPr>
          <w:rFonts w:ascii="Times New Roman" w:hAnsi="Times New Roman"/>
          <w:sz w:val="24"/>
          <w:szCs w:val="28"/>
        </w:rPr>
        <w:t xml:space="preserve"> </w:t>
      </w:r>
      <w:r w:rsidR="006E7622" w:rsidRPr="00E224DB">
        <w:rPr>
          <w:rFonts w:ascii="Times New Roman" w:hAnsi="Times New Roman"/>
          <w:sz w:val="24"/>
          <w:szCs w:val="28"/>
        </w:rPr>
        <w:t>həyatımızda nə qədər yüksək əhəmiyyə</w:t>
      </w:r>
      <w:r w:rsidR="00E224DB" w:rsidRPr="00E224DB">
        <w:rPr>
          <w:rFonts w:ascii="Times New Roman" w:hAnsi="Times New Roman"/>
          <w:sz w:val="24"/>
          <w:szCs w:val="28"/>
        </w:rPr>
        <w:t>tə malikdir.</w:t>
      </w:r>
      <w:r w:rsidR="00F21094">
        <w:rPr>
          <w:rFonts w:ascii="Times New Roman" w:hAnsi="Times New Roman"/>
          <w:sz w:val="24"/>
          <w:szCs w:val="28"/>
        </w:rPr>
        <w:t>(cədvəl 6.1).</w:t>
      </w:r>
    </w:p>
    <w:p w:rsidR="00773C9D" w:rsidRPr="00E27B76" w:rsidRDefault="00773C9D" w:rsidP="003C1AF9">
      <w:pPr>
        <w:jc w:val="right"/>
        <w:rPr>
          <w:rFonts w:ascii="Times New Roman" w:hAnsi="Times New Roman"/>
          <w:b/>
          <w:color w:val="000000"/>
          <w:sz w:val="24"/>
          <w:szCs w:val="28"/>
        </w:rPr>
      </w:pPr>
      <w:r>
        <w:rPr>
          <w:rFonts w:ascii="Times New Roman" w:hAnsi="Times New Roman"/>
          <w:color w:val="000000"/>
          <w:sz w:val="24"/>
          <w:szCs w:val="28"/>
        </w:rPr>
        <w:br w:type="page"/>
      </w:r>
      <w:r w:rsidRPr="00E27B76">
        <w:rPr>
          <w:rFonts w:ascii="Times New Roman" w:hAnsi="Times New Roman"/>
          <w:b/>
          <w:color w:val="000000"/>
          <w:sz w:val="24"/>
          <w:szCs w:val="28"/>
        </w:rPr>
        <w:lastRenderedPageBreak/>
        <w:t>Cədvəl</w:t>
      </w:r>
      <w:r w:rsidR="00405DF2" w:rsidRPr="00E27B76">
        <w:rPr>
          <w:rFonts w:ascii="Times New Roman" w:hAnsi="Times New Roman"/>
          <w:b/>
          <w:color w:val="000000"/>
          <w:sz w:val="24"/>
          <w:szCs w:val="28"/>
        </w:rPr>
        <w:t xml:space="preserve"> </w:t>
      </w:r>
      <w:r w:rsidRPr="00E27B76">
        <w:rPr>
          <w:rFonts w:ascii="Times New Roman" w:hAnsi="Times New Roman"/>
          <w:b/>
          <w:color w:val="000000"/>
          <w:sz w:val="24"/>
          <w:szCs w:val="28"/>
        </w:rPr>
        <w:t>6.1</w:t>
      </w:r>
    </w:p>
    <w:p w:rsidR="00773C9D" w:rsidRDefault="006E7622" w:rsidP="006E7622">
      <w:pPr>
        <w:spacing w:after="0" w:line="252" w:lineRule="auto"/>
        <w:jc w:val="center"/>
        <w:rPr>
          <w:rFonts w:ascii="Times New Roman" w:hAnsi="Times New Roman"/>
          <w:b/>
          <w:sz w:val="28"/>
          <w:szCs w:val="28"/>
        </w:rPr>
      </w:pPr>
      <w:r w:rsidRPr="006E7622">
        <w:rPr>
          <w:rFonts w:ascii="Times New Roman" w:hAnsi="Times New Roman"/>
          <w:b/>
          <w:sz w:val="28"/>
          <w:szCs w:val="28"/>
        </w:rPr>
        <w:t>Dünyada ən bahalı ticarət marka</w:t>
      </w:r>
      <w:r>
        <w:rPr>
          <w:rFonts w:ascii="Times New Roman" w:hAnsi="Times New Roman"/>
          <w:b/>
          <w:sz w:val="28"/>
          <w:szCs w:val="28"/>
        </w:rPr>
        <w:t>ları</w:t>
      </w:r>
    </w:p>
    <w:p w:rsidR="006E7622" w:rsidRPr="006E7622" w:rsidRDefault="006E7622" w:rsidP="006E7622">
      <w:pPr>
        <w:spacing w:after="0" w:line="252" w:lineRule="auto"/>
        <w:jc w:val="center"/>
        <w:rPr>
          <w:rFonts w:ascii="Times New Roman" w:hAnsi="Times New Roman"/>
          <w:b/>
          <w:color w:val="000000"/>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2"/>
        <w:gridCol w:w="1984"/>
        <w:gridCol w:w="1340"/>
        <w:gridCol w:w="1982"/>
      </w:tblGrid>
      <w:tr w:rsidR="00773C9D" w:rsidRPr="00E16392" w:rsidTr="00773C9D">
        <w:trPr>
          <w:trHeight w:val="1004"/>
        </w:trPr>
        <w:tc>
          <w:tcPr>
            <w:tcW w:w="1572" w:type="dxa"/>
            <w:vAlign w:val="center"/>
          </w:tcPr>
          <w:p w:rsidR="00773C9D" w:rsidRPr="00F21094" w:rsidRDefault="00773C9D" w:rsidP="00773C9D">
            <w:pPr>
              <w:spacing w:after="0" w:line="252" w:lineRule="auto"/>
              <w:jc w:val="center"/>
              <w:rPr>
                <w:rFonts w:ascii="Times New Roman" w:hAnsi="Times New Roman"/>
                <w:b/>
                <w:color w:val="000000"/>
                <w:sz w:val="24"/>
                <w:szCs w:val="28"/>
              </w:rPr>
            </w:pPr>
            <w:r w:rsidRPr="00F21094">
              <w:rPr>
                <w:rFonts w:ascii="Times New Roman" w:hAnsi="Times New Roman"/>
                <w:b/>
                <w:color w:val="000000"/>
                <w:sz w:val="24"/>
                <w:szCs w:val="28"/>
              </w:rPr>
              <w:t>Marka</w:t>
            </w:r>
          </w:p>
        </w:tc>
        <w:tc>
          <w:tcPr>
            <w:tcW w:w="1984" w:type="dxa"/>
            <w:vAlign w:val="center"/>
          </w:tcPr>
          <w:p w:rsidR="00773C9D" w:rsidRPr="00F21094" w:rsidRDefault="00773C9D" w:rsidP="00405DF2">
            <w:pPr>
              <w:spacing w:after="0" w:line="252" w:lineRule="auto"/>
              <w:jc w:val="center"/>
              <w:rPr>
                <w:rFonts w:ascii="Times New Roman" w:hAnsi="Times New Roman"/>
                <w:b/>
                <w:color w:val="000000"/>
                <w:sz w:val="24"/>
                <w:szCs w:val="28"/>
              </w:rPr>
            </w:pPr>
            <w:r w:rsidRPr="00F21094">
              <w:rPr>
                <w:rFonts w:ascii="Times New Roman" w:hAnsi="Times New Roman"/>
                <w:b/>
                <w:color w:val="000000"/>
                <w:sz w:val="24"/>
                <w:szCs w:val="28"/>
              </w:rPr>
              <w:t>Şirkət</w:t>
            </w:r>
          </w:p>
        </w:tc>
        <w:tc>
          <w:tcPr>
            <w:tcW w:w="1340" w:type="dxa"/>
            <w:vAlign w:val="center"/>
          </w:tcPr>
          <w:p w:rsidR="00773C9D" w:rsidRPr="00F21094" w:rsidRDefault="00405AAD" w:rsidP="00773C9D">
            <w:pPr>
              <w:spacing w:after="0" w:line="252" w:lineRule="auto"/>
              <w:jc w:val="center"/>
              <w:rPr>
                <w:rFonts w:ascii="Times New Roman" w:hAnsi="Times New Roman"/>
                <w:b/>
                <w:color w:val="000000"/>
                <w:sz w:val="24"/>
                <w:szCs w:val="28"/>
              </w:rPr>
            </w:pPr>
            <w:r w:rsidRPr="00F21094">
              <w:rPr>
                <w:rFonts w:ascii="Times New Roman" w:hAnsi="Times New Roman"/>
                <w:b/>
                <w:color w:val="000000"/>
                <w:sz w:val="24"/>
                <w:szCs w:val="28"/>
              </w:rPr>
              <w:t>2019-cu</w:t>
            </w:r>
            <w:r w:rsidR="00773C9D" w:rsidRPr="00F21094">
              <w:rPr>
                <w:rFonts w:ascii="Times New Roman" w:hAnsi="Times New Roman"/>
                <w:b/>
                <w:color w:val="000000"/>
                <w:sz w:val="24"/>
                <w:szCs w:val="28"/>
              </w:rPr>
              <w:t xml:space="preserve"> ildə qaza</w:t>
            </w:r>
            <w:r w:rsidR="00773C9D" w:rsidRPr="00F21094">
              <w:rPr>
                <w:rFonts w:ascii="Times New Roman" w:hAnsi="Times New Roman"/>
                <w:b/>
                <w:color w:val="000000"/>
                <w:sz w:val="24"/>
                <w:szCs w:val="28"/>
              </w:rPr>
              <w:softHyphen/>
              <w:t>nılan yer</w:t>
            </w:r>
          </w:p>
        </w:tc>
        <w:tc>
          <w:tcPr>
            <w:tcW w:w="1982" w:type="dxa"/>
            <w:vAlign w:val="center"/>
          </w:tcPr>
          <w:p w:rsidR="00773C9D" w:rsidRPr="00F21094" w:rsidRDefault="00773C9D" w:rsidP="00773C9D">
            <w:pPr>
              <w:spacing w:after="0" w:line="252" w:lineRule="auto"/>
              <w:jc w:val="center"/>
              <w:rPr>
                <w:rFonts w:ascii="Times New Roman" w:hAnsi="Times New Roman"/>
                <w:b/>
                <w:color w:val="000000"/>
                <w:sz w:val="24"/>
                <w:szCs w:val="28"/>
              </w:rPr>
            </w:pPr>
            <w:r w:rsidRPr="00F21094">
              <w:rPr>
                <w:rFonts w:ascii="Times New Roman" w:hAnsi="Times New Roman"/>
                <w:b/>
                <w:color w:val="000000"/>
                <w:sz w:val="24"/>
                <w:szCs w:val="28"/>
              </w:rPr>
              <w:t>Markanın qiyməti,</w:t>
            </w:r>
          </w:p>
          <w:p w:rsidR="00773C9D" w:rsidRPr="00F21094" w:rsidRDefault="00773C9D" w:rsidP="00773C9D">
            <w:pPr>
              <w:spacing w:after="0" w:line="252" w:lineRule="auto"/>
              <w:jc w:val="center"/>
              <w:rPr>
                <w:rFonts w:ascii="Times New Roman" w:hAnsi="Times New Roman"/>
                <w:b/>
                <w:color w:val="000000"/>
                <w:sz w:val="24"/>
                <w:szCs w:val="28"/>
              </w:rPr>
            </w:pPr>
            <w:r w:rsidRPr="00F21094">
              <w:rPr>
                <w:rFonts w:ascii="Times New Roman" w:hAnsi="Times New Roman"/>
                <w:b/>
                <w:color w:val="000000"/>
                <w:sz w:val="24"/>
                <w:szCs w:val="28"/>
              </w:rPr>
              <w:t>mlrd. doll.</w:t>
            </w:r>
          </w:p>
        </w:tc>
      </w:tr>
      <w:tr w:rsidR="00773C9D" w:rsidRPr="00E16392" w:rsidTr="00773C9D">
        <w:trPr>
          <w:trHeight w:val="251"/>
        </w:trPr>
        <w:tc>
          <w:tcPr>
            <w:tcW w:w="1572" w:type="dxa"/>
          </w:tcPr>
          <w:p w:rsidR="00773C9D" w:rsidRPr="00FD2BD3" w:rsidRDefault="00405AAD" w:rsidP="00773C9D">
            <w:pPr>
              <w:spacing w:after="0" w:line="240" w:lineRule="auto"/>
              <w:jc w:val="center"/>
              <w:rPr>
                <w:rFonts w:ascii="Times New Roman" w:hAnsi="Times New Roman"/>
                <w:sz w:val="24"/>
                <w:szCs w:val="28"/>
              </w:rPr>
            </w:pPr>
            <w:r w:rsidRPr="00FD2BD3">
              <w:rPr>
                <w:rFonts w:ascii="Times New Roman" w:hAnsi="Times New Roman"/>
                <w:sz w:val="24"/>
                <w:szCs w:val="28"/>
              </w:rPr>
              <w:t>Apple</w:t>
            </w:r>
            <w:r w:rsidR="00773C9D" w:rsidRPr="00FD2BD3">
              <w:rPr>
                <w:rFonts w:ascii="Times New Roman" w:hAnsi="Times New Roman"/>
                <w:sz w:val="24"/>
                <w:szCs w:val="28"/>
              </w:rPr>
              <w:t xml:space="preserve"> </w:t>
            </w:r>
          </w:p>
        </w:tc>
        <w:tc>
          <w:tcPr>
            <w:tcW w:w="1984" w:type="dxa"/>
          </w:tcPr>
          <w:p w:rsidR="00773C9D" w:rsidRPr="00FD2BD3" w:rsidRDefault="00405AAD" w:rsidP="00773C9D">
            <w:pPr>
              <w:spacing w:after="0" w:line="240" w:lineRule="auto"/>
              <w:jc w:val="center"/>
              <w:rPr>
                <w:rFonts w:ascii="Times New Roman" w:hAnsi="Times New Roman"/>
                <w:sz w:val="24"/>
                <w:szCs w:val="28"/>
              </w:rPr>
            </w:pPr>
            <w:r w:rsidRPr="00FD2BD3">
              <w:rPr>
                <w:rFonts w:ascii="Times New Roman" w:hAnsi="Times New Roman"/>
                <w:sz w:val="24"/>
                <w:szCs w:val="28"/>
              </w:rPr>
              <w:t>Apple</w:t>
            </w:r>
            <w:r w:rsidR="00773C9D" w:rsidRPr="00FD2BD3">
              <w:rPr>
                <w:rFonts w:ascii="Times New Roman" w:hAnsi="Times New Roman"/>
                <w:sz w:val="24"/>
                <w:szCs w:val="28"/>
              </w:rPr>
              <w:t xml:space="preserve"> </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1</w:t>
            </w:r>
          </w:p>
        </w:tc>
        <w:tc>
          <w:tcPr>
            <w:tcW w:w="1982" w:type="dxa"/>
          </w:tcPr>
          <w:p w:rsidR="00773C9D" w:rsidRPr="00E16392" w:rsidRDefault="00405AAD" w:rsidP="00773C9D">
            <w:pPr>
              <w:spacing w:after="0" w:line="240" w:lineRule="auto"/>
              <w:jc w:val="center"/>
              <w:rPr>
                <w:rFonts w:ascii="Times New Roman" w:hAnsi="Times New Roman"/>
                <w:color w:val="000000"/>
                <w:sz w:val="24"/>
                <w:szCs w:val="28"/>
              </w:rPr>
            </w:pPr>
            <w:r>
              <w:rPr>
                <w:rFonts w:ascii="Times New Roman" w:hAnsi="Times New Roman"/>
                <w:color w:val="000000"/>
                <w:sz w:val="24"/>
                <w:szCs w:val="28"/>
              </w:rPr>
              <w:t>182</w:t>
            </w:r>
            <w:r w:rsidR="00773C9D" w:rsidRPr="00E16392">
              <w:rPr>
                <w:rFonts w:ascii="Times New Roman" w:hAnsi="Times New Roman"/>
                <w:color w:val="000000"/>
                <w:sz w:val="24"/>
                <w:szCs w:val="28"/>
              </w:rPr>
              <w:t>.0</w:t>
            </w:r>
          </w:p>
        </w:tc>
      </w:tr>
      <w:tr w:rsidR="00773C9D" w:rsidRPr="00E16392" w:rsidTr="00773C9D">
        <w:trPr>
          <w:trHeight w:val="398"/>
        </w:trPr>
        <w:tc>
          <w:tcPr>
            <w:tcW w:w="1572" w:type="dxa"/>
          </w:tcPr>
          <w:p w:rsidR="00773C9D" w:rsidRPr="00FD2BD3" w:rsidRDefault="00405AAD" w:rsidP="00773C9D">
            <w:pPr>
              <w:spacing w:after="0" w:line="240" w:lineRule="auto"/>
              <w:jc w:val="center"/>
              <w:rPr>
                <w:rFonts w:ascii="Times New Roman" w:hAnsi="Times New Roman"/>
                <w:sz w:val="24"/>
                <w:szCs w:val="28"/>
              </w:rPr>
            </w:pPr>
            <w:r w:rsidRPr="00FD2BD3">
              <w:rPr>
                <w:rFonts w:ascii="Times New Roman" w:hAnsi="Times New Roman"/>
                <w:sz w:val="24"/>
                <w:szCs w:val="28"/>
              </w:rPr>
              <w:t>Google</w:t>
            </w:r>
            <w:r w:rsidR="00773C9D" w:rsidRPr="00FD2BD3">
              <w:rPr>
                <w:rFonts w:ascii="Times New Roman" w:hAnsi="Times New Roman"/>
                <w:sz w:val="24"/>
                <w:szCs w:val="28"/>
              </w:rPr>
              <w:t xml:space="preserve"> </w:t>
            </w:r>
          </w:p>
        </w:tc>
        <w:tc>
          <w:tcPr>
            <w:tcW w:w="1984" w:type="dxa"/>
          </w:tcPr>
          <w:p w:rsidR="00773C9D" w:rsidRPr="00FD2BD3" w:rsidRDefault="00405AAD" w:rsidP="00773C9D">
            <w:pPr>
              <w:spacing w:after="0" w:line="240" w:lineRule="auto"/>
              <w:jc w:val="center"/>
              <w:rPr>
                <w:rFonts w:ascii="Times New Roman" w:hAnsi="Times New Roman"/>
                <w:sz w:val="24"/>
                <w:szCs w:val="28"/>
              </w:rPr>
            </w:pPr>
            <w:r w:rsidRPr="00FD2BD3">
              <w:rPr>
                <w:rFonts w:ascii="Times New Roman" w:hAnsi="Times New Roman"/>
                <w:sz w:val="24"/>
                <w:szCs w:val="28"/>
              </w:rPr>
              <w:t>Google</w:t>
            </w:r>
            <w:r w:rsidR="00773C9D" w:rsidRPr="00FD2BD3">
              <w:rPr>
                <w:rFonts w:ascii="Times New Roman" w:hAnsi="Times New Roman"/>
                <w:sz w:val="24"/>
                <w:szCs w:val="28"/>
              </w:rPr>
              <w:t xml:space="preserve"> </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2</w:t>
            </w:r>
          </w:p>
        </w:tc>
        <w:tc>
          <w:tcPr>
            <w:tcW w:w="1982" w:type="dxa"/>
          </w:tcPr>
          <w:p w:rsidR="00773C9D" w:rsidRPr="00E16392" w:rsidRDefault="00405AAD" w:rsidP="00773C9D">
            <w:pPr>
              <w:spacing w:after="0" w:line="240" w:lineRule="auto"/>
              <w:jc w:val="center"/>
              <w:rPr>
                <w:rFonts w:ascii="Times New Roman" w:hAnsi="Times New Roman"/>
                <w:color w:val="000000"/>
                <w:sz w:val="24"/>
                <w:szCs w:val="28"/>
              </w:rPr>
            </w:pPr>
            <w:r>
              <w:rPr>
                <w:rFonts w:ascii="Times New Roman" w:hAnsi="Times New Roman"/>
                <w:color w:val="000000"/>
                <w:sz w:val="24"/>
                <w:szCs w:val="28"/>
              </w:rPr>
              <w:t>132</w:t>
            </w:r>
            <w:r w:rsidR="00773C9D" w:rsidRPr="00E16392">
              <w:rPr>
                <w:rFonts w:ascii="Times New Roman" w:hAnsi="Times New Roman"/>
                <w:color w:val="000000"/>
                <w:sz w:val="24"/>
                <w:szCs w:val="28"/>
              </w:rPr>
              <w:t>,0</w:t>
            </w:r>
          </w:p>
        </w:tc>
      </w:tr>
      <w:tr w:rsidR="00773C9D" w:rsidRPr="00E16392" w:rsidTr="00773C9D">
        <w:trPr>
          <w:trHeight w:val="151"/>
        </w:trPr>
        <w:tc>
          <w:tcPr>
            <w:tcW w:w="1572" w:type="dxa"/>
          </w:tcPr>
          <w:p w:rsidR="00773C9D" w:rsidRPr="00FD2BD3" w:rsidRDefault="00405AAD" w:rsidP="00773C9D">
            <w:pPr>
              <w:spacing w:after="0" w:line="240" w:lineRule="auto"/>
              <w:jc w:val="center"/>
              <w:rPr>
                <w:rFonts w:ascii="Times New Roman" w:hAnsi="Times New Roman"/>
                <w:sz w:val="24"/>
                <w:szCs w:val="28"/>
              </w:rPr>
            </w:pPr>
            <w:r w:rsidRPr="00FD2BD3">
              <w:rPr>
                <w:rFonts w:ascii="Times New Roman" w:hAnsi="Times New Roman"/>
                <w:sz w:val="24"/>
                <w:szCs w:val="28"/>
              </w:rPr>
              <w:t>Micros</w:t>
            </w:r>
            <w:r w:rsidR="00FD2BD3" w:rsidRPr="00FD2BD3">
              <w:rPr>
                <w:rFonts w:ascii="Times New Roman" w:hAnsi="Times New Roman"/>
                <w:sz w:val="24"/>
                <w:szCs w:val="28"/>
              </w:rPr>
              <w:t>oft</w:t>
            </w:r>
          </w:p>
        </w:tc>
        <w:tc>
          <w:tcPr>
            <w:tcW w:w="1984" w:type="dxa"/>
          </w:tcPr>
          <w:p w:rsidR="00773C9D" w:rsidRPr="00FD2BD3" w:rsidRDefault="00FD2BD3" w:rsidP="00773C9D">
            <w:pPr>
              <w:spacing w:after="0" w:line="240" w:lineRule="auto"/>
              <w:jc w:val="center"/>
              <w:rPr>
                <w:rFonts w:ascii="Times New Roman" w:hAnsi="Times New Roman"/>
                <w:sz w:val="24"/>
                <w:szCs w:val="28"/>
              </w:rPr>
            </w:pPr>
            <w:r w:rsidRPr="00FD2BD3">
              <w:rPr>
                <w:rFonts w:ascii="Times New Roman" w:hAnsi="Times New Roman"/>
                <w:sz w:val="24"/>
                <w:szCs w:val="28"/>
              </w:rPr>
              <w:t>Microsoft</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3</w:t>
            </w:r>
          </w:p>
        </w:tc>
        <w:tc>
          <w:tcPr>
            <w:tcW w:w="1982" w:type="dxa"/>
          </w:tcPr>
          <w:p w:rsidR="00773C9D" w:rsidRPr="00E16392" w:rsidRDefault="002D267F" w:rsidP="002D267F">
            <w:pPr>
              <w:spacing w:after="0" w:line="240" w:lineRule="auto"/>
              <w:jc w:val="center"/>
              <w:rPr>
                <w:rFonts w:ascii="Times New Roman" w:hAnsi="Times New Roman"/>
                <w:color w:val="000000"/>
                <w:sz w:val="24"/>
                <w:szCs w:val="28"/>
              </w:rPr>
            </w:pPr>
            <w:r>
              <w:rPr>
                <w:rFonts w:ascii="Times New Roman" w:hAnsi="Times New Roman"/>
                <w:color w:val="000000"/>
                <w:sz w:val="24"/>
                <w:szCs w:val="28"/>
              </w:rPr>
              <w:t>104</w:t>
            </w:r>
            <w:r w:rsidR="00773C9D" w:rsidRPr="00E16392">
              <w:rPr>
                <w:rFonts w:ascii="Times New Roman" w:hAnsi="Times New Roman"/>
                <w:color w:val="000000"/>
                <w:sz w:val="24"/>
                <w:szCs w:val="28"/>
              </w:rPr>
              <w:t>,</w:t>
            </w:r>
            <w:r>
              <w:rPr>
                <w:rFonts w:ascii="Times New Roman" w:hAnsi="Times New Roman"/>
                <w:color w:val="000000"/>
                <w:sz w:val="24"/>
                <w:szCs w:val="28"/>
              </w:rPr>
              <w:t>0</w:t>
            </w:r>
          </w:p>
        </w:tc>
      </w:tr>
      <w:tr w:rsidR="00773C9D" w:rsidRPr="00E16392" w:rsidTr="00773C9D">
        <w:trPr>
          <w:trHeight w:val="117"/>
        </w:trPr>
        <w:tc>
          <w:tcPr>
            <w:tcW w:w="1572" w:type="dxa"/>
          </w:tcPr>
          <w:p w:rsidR="00773C9D" w:rsidRPr="00FD2BD3" w:rsidRDefault="002D267F" w:rsidP="00FD2BD3">
            <w:pPr>
              <w:spacing w:after="0" w:line="240" w:lineRule="auto"/>
              <w:jc w:val="center"/>
              <w:rPr>
                <w:rFonts w:ascii="Times New Roman" w:hAnsi="Times New Roman"/>
                <w:sz w:val="24"/>
                <w:szCs w:val="28"/>
              </w:rPr>
            </w:pPr>
            <w:r w:rsidRPr="00FD2BD3">
              <w:rPr>
                <w:rFonts w:ascii="Times New Roman" w:hAnsi="Times New Roman"/>
                <w:sz w:val="24"/>
                <w:szCs w:val="28"/>
              </w:rPr>
              <w:t>Focebook</w:t>
            </w:r>
          </w:p>
        </w:tc>
        <w:tc>
          <w:tcPr>
            <w:tcW w:w="1984" w:type="dxa"/>
          </w:tcPr>
          <w:p w:rsidR="00773C9D" w:rsidRPr="00FD2BD3" w:rsidRDefault="00FD2BD3" w:rsidP="00FD2BD3">
            <w:pPr>
              <w:spacing w:after="0" w:line="240" w:lineRule="auto"/>
              <w:jc w:val="center"/>
              <w:rPr>
                <w:rFonts w:ascii="Times New Roman" w:hAnsi="Times New Roman"/>
                <w:sz w:val="24"/>
                <w:szCs w:val="28"/>
              </w:rPr>
            </w:pPr>
            <w:r w:rsidRPr="00FD2BD3">
              <w:rPr>
                <w:rFonts w:ascii="Times New Roman" w:hAnsi="Times New Roman"/>
                <w:sz w:val="24"/>
                <w:szCs w:val="28"/>
              </w:rPr>
              <w:t>F</w:t>
            </w:r>
            <w:r w:rsidR="002D267F" w:rsidRPr="00FD2BD3">
              <w:rPr>
                <w:rFonts w:ascii="Times New Roman" w:hAnsi="Times New Roman"/>
                <w:sz w:val="24"/>
                <w:szCs w:val="28"/>
              </w:rPr>
              <w:t>ocebook</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4</w:t>
            </w:r>
          </w:p>
        </w:tc>
        <w:tc>
          <w:tcPr>
            <w:tcW w:w="1982" w:type="dxa"/>
          </w:tcPr>
          <w:p w:rsidR="00773C9D" w:rsidRPr="00E16392" w:rsidRDefault="002D267F" w:rsidP="00773C9D">
            <w:pPr>
              <w:spacing w:after="0" w:line="240" w:lineRule="auto"/>
              <w:jc w:val="center"/>
              <w:rPr>
                <w:rFonts w:ascii="Times New Roman" w:hAnsi="Times New Roman"/>
                <w:color w:val="000000"/>
                <w:sz w:val="24"/>
                <w:szCs w:val="28"/>
              </w:rPr>
            </w:pPr>
            <w:r>
              <w:rPr>
                <w:rFonts w:ascii="Times New Roman" w:hAnsi="Times New Roman"/>
                <w:color w:val="000000"/>
                <w:sz w:val="24"/>
                <w:szCs w:val="28"/>
              </w:rPr>
              <w:t>94</w:t>
            </w:r>
            <w:r w:rsidR="00773C9D" w:rsidRPr="00E16392">
              <w:rPr>
                <w:rFonts w:ascii="Times New Roman" w:hAnsi="Times New Roman"/>
                <w:color w:val="000000"/>
                <w:sz w:val="24"/>
                <w:szCs w:val="28"/>
              </w:rPr>
              <w:t>,0</w:t>
            </w:r>
          </w:p>
        </w:tc>
      </w:tr>
      <w:tr w:rsidR="00773C9D" w:rsidRPr="00E16392" w:rsidTr="00773C9D">
        <w:trPr>
          <w:trHeight w:val="150"/>
        </w:trPr>
        <w:tc>
          <w:tcPr>
            <w:tcW w:w="1572" w:type="dxa"/>
          </w:tcPr>
          <w:p w:rsidR="00773C9D" w:rsidRPr="00FD2BD3" w:rsidRDefault="002D267F" w:rsidP="00773C9D">
            <w:pPr>
              <w:spacing w:after="0" w:line="240" w:lineRule="auto"/>
              <w:jc w:val="center"/>
              <w:rPr>
                <w:rFonts w:ascii="Times New Roman" w:hAnsi="Times New Roman"/>
                <w:sz w:val="24"/>
                <w:szCs w:val="28"/>
              </w:rPr>
            </w:pPr>
            <w:r w:rsidRPr="00FD2BD3">
              <w:rPr>
                <w:rFonts w:ascii="Times New Roman" w:hAnsi="Times New Roman"/>
                <w:sz w:val="24"/>
                <w:szCs w:val="28"/>
              </w:rPr>
              <w:t>Amazon</w:t>
            </w:r>
          </w:p>
        </w:tc>
        <w:tc>
          <w:tcPr>
            <w:tcW w:w="1984" w:type="dxa"/>
          </w:tcPr>
          <w:p w:rsidR="00773C9D" w:rsidRPr="00FD2BD3" w:rsidRDefault="002D267F" w:rsidP="00773C9D">
            <w:pPr>
              <w:spacing w:after="0" w:line="240" w:lineRule="auto"/>
              <w:jc w:val="center"/>
              <w:rPr>
                <w:rFonts w:ascii="Times New Roman" w:hAnsi="Times New Roman"/>
                <w:sz w:val="24"/>
                <w:szCs w:val="28"/>
              </w:rPr>
            </w:pPr>
            <w:r w:rsidRPr="00FD2BD3">
              <w:rPr>
                <w:rFonts w:ascii="Times New Roman" w:hAnsi="Times New Roman"/>
                <w:sz w:val="24"/>
                <w:szCs w:val="28"/>
              </w:rPr>
              <w:t>Amazon</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5</w:t>
            </w:r>
          </w:p>
        </w:tc>
        <w:tc>
          <w:tcPr>
            <w:tcW w:w="1982" w:type="dxa"/>
          </w:tcPr>
          <w:p w:rsidR="00773C9D" w:rsidRPr="00E16392" w:rsidRDefault="002D267F" w:rsidP="00773C9D">
            <w:pPr>
              <w:spacing w:after="0" w:line="240" w:lineRule="auto"/>
              <w:jc w:val="center"/>
              <w:rPr>
                <w:rFonts w:ascii="Times New Roman" w:hAnsi="Times New Roman"/>
                <w:color w:val="000000"/>
                <w:sz w:val="24"/>
                <w:szCs w:val="28"/>
              </w:rPr>
            </w:pPr>
            <w:r>
              <w:rPr>
                <w:rFonts w:ascii="Times New Roman" w:hAnsi="Times New Roman"/>
                <w:color w:val="000000"/>
                <w:sz w:val="24"/>
                <w:szCs w:val="28"/>
              </w:rPr>
              <w:t>70</w:t>
            </w:r>
            <w:r w:rsidR="00773C9D" w:rsidRPr="00E16392">
              <w:rPr>
                <w:rFonts w:ascii="Times New Roman" w:hAnsi="Times New Roman"/>
                <w:color w:val="000000"/>
                <w:sz w:val="24"/>
                <w:szCs w:val="28"/>
              </w:rPr>
              <w:t>,</w:t>
            </w:r>
            <w:r>
              <w:rPr>
                <w:rFonts w:ascii="Times New Roman" w:hAnsi="Times New Roman"/>
                <w:color w:val="000000"/>
                <w:sz w:val="24"/>
                <w:szCs w:val="28"/>
              </w:rPr>
              <w:t>0</w:t>
            </w:r>
          </w:p>
        </w:tc>
      </w:tr>
      <w:tr w:rsidR="00773C9D" w:rsidRPr="00E16392" w:rsidTr="00773C9D">
        <w:trPr>
          <w:trHeight w:val="134"/>
        </w:trPr>
        <w:tc>
          <w:tcPr>
            <w:tcW w:w="1572" w:type="dxa"/>
          </w:tcPr>
          <w:p w:rsidR="00773C9D" w:rsidRPr="00FD2BD3" w:rsidRDefault="002D267F" w:rsidP="00773C9D">
            <w:pPr>
              <w:spacing w:after="0" w:line="240" w:lineRule="auto"/>
              <w:jc w:val="center"/>
              <w:rPr>
                <w:rFonts w:ascii="Times New Roman" w:hAnsi="Times New Roman"/>
                <w:sz w:val="24"/>
                <w:szCs w:val="28"/>
              </w:rPr>
            </w:pPr>
            <w:r w:rsidRPr="00FD2BD3">
              <w:rPr>
                <w:rFonts w:ascii="Times New Roman" w:hAnsi="Times New Roman"/>
                <w:sz w:val="24"/>
                <w:szCs w:val="28"/>
              </w:rPr>
              <w:t>Coca-Cola</w:t>
            </w:r>
          </w:p>
        </w:tc>
        <w:tc>
          <w:tcPr>
            <w:tcW w:w="1984" w:type="dxa"/>
          </w:tcPr>
          <w:p w:rsidR="00773C9D" w:rsidRPr="00FD2BD3" w:rsidRDefault="002D267F" w:rsidP="00773C9D">
            <w:pPr>
              <w:spacing w:after="0" w:line="240" w:lineRule="auto"/>
              <w:jc w:val="center"/>
              <w:rPr>
                <w:rFonts w:ascii="Times New Roman" w:hAnsi="Times New Roman"/>
                <w:sz w:val="24"/>
                <w:szCs w:val="28"/>
              </w:rPr>
            </w:pPr>
            <w:r w:rsidRPr="00FD2BD3">
              <w:rPr>
                <w:rFonts w:ascii="Times New Roman" w:hAnsi="Times New Roman"/>
                <w:sz w:val="24"/>
                <w:szCs w:val="28"/>
              </w:rPr>
              <w:t>Coca-Cola</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6</w:t>
            </w:r>
          </w:p>
        </w:tc>
        <w:tc>
          <w:tcPr>
            <w:tcW w:w="1982" w:type="dxa"/>
          </w:tcPr>
          <w:p w:rsidR="00773C9D" w:rsidRPr="00E16392" w:rsidRDefault="002D267F" w:rsidP="002D267F">
            <w:pPr>
              <w:spacing w:after="0" w:line="240" w:lineRule="auto"/>
              <w:jc w:val="center"/>
              <w:rPr>
                <w:rFonts w:ascii="Times New Roman" w:hAnsi="Times New Roman"/>
                <w:color w:val="000000"/>
                <w:sz w:val="24"/>
                <w:szCs w:val="28"/>
              </w:rPr>
            </w:pPr>
            <w:r>
              <w:rPr>
                <w:rFonts w:ascii="Times New Roman" w:hAnsi="Times New Roman"/>
                <w:color w:val="000000"/>
                <w:sz w:val="24"/>
                <w:szCs w:val="28"/>
              </w:rPr>
              <w:t>57</w:t>
            </w:r>
            <w:r w:rsidR="00773C9D" w:rsidRPr="00E16392">
              <w:rPr>
                <w:rFonts w:ascii="Times New Roman" w:hAnsi="Times New Roman"/>
                <w:color w:val="000000"/>
                <w:sz w:val="24"/>
                <w:szCs w:val="28"/>
              </w:rPr>
              <w:t>,</w:t>
            </w:r>
            <w:r>
              <w:rPr>
                <w:rFonts w:ascii="Times New Roman" w:hAnsi="Times New Roman"/>
                <w:color w:val="000000"/>
                <w:sz w:val="24"/>
                <w:szCs w:val="28"/>
              </w:rPr>
              <w:t>3</w:t>
            </w:r>
          </w:p>
        </w:tc>
      </w:tr>
      <w:tr w:rsidR="00773C9D" w:rsidRPr="00E16392" w:rsidTr="00773C9D">
        <w:trPr>
          <w:trHeight w:val="134"/>
        </w:trPr>
        <w:tc>
          <w:tcPr>
            <w:tcW w:w="1572" w:type="dxa"/>
          </w:tcPr>
          <w:p w:rsidR="00773C9D" w:rsidRPr="00FD2BD3" w:rsidRDefault="00FD2BD3" w:rsidP="00773C9D">
            <w:pPr>
              <w:spacing w:after="0" w:line="240" w:lineRule="auto"/>
              <w:jc w:val="center"/>
              <w:rPr>
                <w:rFonts w:ascii="Times New Roman" w:hAnsi="Times New Roman"/>
                <w:sz w:val="24"/>
                <w:szCs w:val="28"/>
              </w:rPr>
            </w:pPr>
            <w:r w:rsidRPr="00FD2BD3">
              <w:rPr>
                <w:rFonts w:ascii="Times New Roman" w:hAnsi="Times New Roman"/>
                <w:sz w:val="24"/>
                <w:szCs w:val="28"/>
              </w:rPr>
              <w:t>Samsung</w:t>
            </w:r>
          </w:p>
        </w:tc>
        <w:tc>
          <w:tcPr>
            <w:tcW w:w="1984" w:type="dxa"/>
          </w:tcPr>
          <w:p w:rsidR="00773C9D" w:rsidRPr="00FD2BD3" w:rsidRDefault="00FD2BD3" w:rsidP="00773C9D">
            <w:pPr>
              <w:spacing w:after="0" w:line="240" w:lineRule="auto"/>
              <w:jc w:val="center"/>
              <w:rPr>
                <w:rFonts w:ascii="Times New Roman" w:hAnsi="Times New Roman"/>
                <w:sz w:val="24"/>
                <w:szCs w:val="28"/>
              </w:rPr>
            </w:pPr>
            <w:r w:rsidRPr="00FD2BD3">
              <w:rPr>
                <w:rFonts w:ascii="Times New Roman" w:hAnsi="Times New Roman"/>
                <w:sz w:val="24"/>
                <w:szCs w:val="28"/>
              </w:rPr>
              <w:t>Samsung</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7</w:t>
            </w:r>
          </w:p>
        </w:tc>
        <w:tc>
          <w:tcPr>
            <w:tcW w:w="1982" w:type="dxa"/>
          </w:tcPr>
          <w:p w:rsidR="00773C9D" w:rsidRPr="00E16392" w:rsidRDefault="002D267F" w:rsidP="002D267F">
            <w:pPr>
              <w:spacing w:after="0" w:line="240" w:lineRule="auto"/>
              <w:jc w:val="center"/>
              <w:rPr>
                <w:rFonts w:ascii="Times New Roman" w:hAnsi="Times New Roman"/>
                <w:color w:val="000000"/>
                <w:sz w:val="24"/>
                <w:szCs w:val="28"/>
              </w:rPr>
            </w:pPr>
            <w:r>
              <w:rPr>
                <w:rFonts w:ascii="Times New Roman" w:hAnsi="Times New Roman"/>
                <w:color w:val="000000"/>
                <w:sz w:val="24"/>
                <w:szCs w:val="28"/>
              </w:rPr>
              <w:t>47</w:t>
            </w:r>
            <w:r w:rsidR="00773C9D" w:rsidRPr="00E16392">
              <w:rPr>
                <w:rFonts w:ascii="Times New Roman" w:hAnsi="Times New Roman"/>
                <w:color w:val="000000"/>
                <w:sz w:val="24"/>
                <w:szCs w:val="28"/>
              </w:rPr>
              <w:t>,</w:t>
            </w:r>
            <w:r>
              <w:rPr>
                <w:rFonts w:ascii="Times New Roman" w:hAnsi="Times New Roman"/>
                <w:color w:val="000000"/>
                <w:sz w:val="24"/>
                <w:szCs w:val="28"/>
              </w:rPr>
              <w:t>6</w:t>
            </w:r>
          </w:p>
        </w:tc>
      </w:tr>
      <w:tr w:rsidR="00773C9D" w:rsidRPr="00E16392" w:rsidTr="00773C9D">
        <w:trPr>
          <w:trHeight w:val="134"/>
        </w:trPr>
        <w:tc>
          <w:tcPr>
            <w:tcW w:w="1572" w:type="dxa"/>
          </w:tcPr>
          <w:p w:rsidR="00773C9D" w:rsidRPr="00FD2BD3" w:rsidRDefault="002D267F" w:rsidP="00773C9D">
            <w:pPr>
              <w:spacing w:after="0" w:line="240" w:lineRule="auto"/>
              <w:jc w:val="center"/>
              <w:rPr>
                <w:rFonts w:ascii="Times New Roman" w:hAnsi="Times New Roman"/>
                <w:sz w:val="24"/>
                <w:szCs w:val="28"/>
              </w:rPr>
            </w:pPr>
            <w:r w:rsidRPr="00FD2BD3">
              <w:rPr>
                <w:rFonts w:ascii="Times New Roman" w:hAnsi="Times New Roman"/>
                <w:sz w:val="24"/>
                <w:szCs w:val="28"/>
              </w:rPr>
              <w:t>Disney</w:t>
            </w:r>
          </w:p>
        </w:tc>
        <w:tc>
          <w:tcPr>
            <w:tcW w:w="1984" w:type="dxa"/>
          </w:tcPr>
          <w:p w:rsidR="00773C9D" w:rsidRPr="00FD2BD3" w:rsidRDefault="002D267F" w:rsidP="00773C9D">
            <w:pPr>
              <w:spacing w:after="0" w:line="240" w:lineRule="auto"/>
              <w:jc w:val="center"/>
              <w:rPr>
                <w:rFonts w:ascii="Times New Roman" w:hAnsi="Times New Roman"/>
                <w:sz w:val="24"/>
                <w:szCs w:val="28"/>
              </w:rPr>
            </w:pPr>
            <w:r w:rsidRPr="00FD2BD3">
              <w:rPr>
                <w:rFonts w:ascii="Times New Roman" w:hAnsi="Times New Roman"/>
                <w:sz w:val="24"/>
                <w:szCs w:val="28"/>
              </w:rPr>
              <w:t>Disney</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8</w:t>
            </w:r>
          </w:p>
        </w:tc>
        <w:tc>
          <w:tcPr>
            <w:tcW w:w="1982" w:type="dxa"/>
          </w:tcPr>
          <w:p w:rsidR="00773C9D" w:rsidRPr="00E16392" w:rsidRDefault="002D267F" w:rsidP="002D267F">
            <w:pPr>
              <w:spacing w:after="0" w:line="240" w:lineRule="auto"/>
              <w:jc w:val="center"/>
              <w:rPr>
                <w:rFonts w:ascii="Times New Roman" w:hAnsi="Times New Roman"/>
                <w:color w:val="000000"/>
                <w:sz w:val="24"/>
                <w:szCs w:val="28"/>
              </w:rPr>
            </w:pPr>
            <w:r>
              <w:rPr>
                <w:rFonts w:ascii="Times New Roman" w:hAnsi="Times New Roman"/>
                <w:color w:val="000000"/>
                <w:sz w:val="24"/>
                <w:szCs w:val="28"/>
              </w:rPr>
              <w:t>47</w:t>
            </w:r>
            <w:r w:rsidR="00773C9D" w:rsidRPr="00E16392">
              <w:rPr>
                <w:rFonts w:ascii="Times New Roman" w:hAnsi="Times New Roman"/>
                <w:color w:val="000000"/>
                <w:sz w:val="24"/>
                <w:szCs w:val="28"/>
              </w:rPr>
              <w:t>,</w:t>
            </w:r>
            <w:r>
              <w:rPr>
                <w:rFonts w:ascii="Times New Roman" w:hAnsi="Times New Roman"/>
                <w:color w:val="000000"/>
                <w:sz w:val="24"/>
                <w:szCs w:val="28"/>
              </w:rPr>
              <w:t>5</w:t>
            </w:r>
          </w:p>
        </w:tc>
      </w:tr>
      <w:tr w:rsidR="00773C9D" w:rsidRPr="00E16392" w:rsidTr="00773C9D">
        <w:trPr>
          <w:trHeight w:val="117"/>
        </w:trPr>
        <w:tc>
          <w:tcPr>
            <w:tcW w:w="1572" w:type="dxa"/>
          </w:tcPr>
          <w:p w:rsidR="00773C9D" w:rsidRPr="00FD2BD3" w:rsidRDefault="00FD2BD3" w:rsidP="00773C9D">
            <w:pPr>
              <w:spacing w:after="0" w:line="240" w:lineRule="auto"/>
              <w:jc w:val="center"/>
              <w:rPr>
                <w:rFonts w:ascii="Times New Roman" w:hAnsi="Times New Roman"/>
                <w:sz w:val="24"/>
                <w:szCs w:val="28"/>
              </w:rPr>
            </w:pPr>
            <w:r w:rsidRPr="00FD2BD3">
              <w:rPr>
                <w:rFonts w:ascii="Times New Roman" w:hAnsi="Times New Roman"/>
                <w:sz w:val="24"/>
                <w:szCs w:val="28"/>
              </w:rPr>
              <w:t>Toyot</w:t>
            </w:r>
            <w:r w:rsidR="002D267F" w:rsidRPr="00FD2BD3">
              <w:rPr>
                <w:rFonts w:ascii="Times New Roman" w:hAnsi="Times New Roman"/>
                <w:sz w:val="24"/>
                <w:szCs w:val="28"/>
              </w:rPr>
              <w:t>a</w:t>
            </w:r>
          </w:p>
        </w:tc>
        <w:tc>
          <w:tcPr>
            <w:tcW w:w="1984" w:type="dxa"/>
          </w:tcPr>
          <w:p w:rsidR="00773C9D" w:rsidRPr="00FD2BD3" w:rsidRDefault="00FD2BD3" w:rsidP="00773C9D">
            <w:pPr>
              <w:spacing w:after="0" w:line="240" w:lineRule="auto"/>
              <w:jc w:val="center"/>
              <w:rPr>
                <w:rFonts w:ascii="Times New Roman" w:hAnsi="Times New Roman"/>
                <w:sz w:val="24"/>
                <w:szCs w:val="28"/>
              </w:rPr>
            </w:pPr>
            <w:r w:rsidRPr="00FD2BD3">
              <w:rPr>
                <w:rFonts w:ascii="Times New Roman" w:hAnsi="Times New Roman"/>
                <w:sz w:val="24"/>
                <w:szCs w:val="28"/>
              </w:rPr>
              <w:t>Toyot</w:t>
            </w:r>
            <w:r w:rsidR="002D267F" w:rsidRPr="00FD2BD3">
              <w:rPr>
                <w:rFonts w:ascii="Times New Roman" w:hAnsi="Times New Roman"/>
                <w:sz w:val="24"/>
                <w:szCs w:val="28"/>
              </w:rPr>
              <w:t>a</w:t>
            </w:r>
          </w:p>
        </w:tc>
        <w:tc>
          <w:tcPr>
            <w:tcW w:w="1340" w:type="dxa"/>
          </w:tcPr>
          <w:p w:rsidR="00773C9D" w:rsidRPr="00E16392" w:rsidRDefault="00773C9D" w:rsidP="00773C9D">
            <w:pPr>
              <w:spacing w:after="0" w:line="240" w:lineRule="auto"/>
              <w:jc w:val="center"/>
              <w:rPr>
                <w:rFonts w:ascii="Times New Roman" w:hAnsi="Times New Roman"/>
                <w:color w:val="000000"/>
                <w:sz w:val="24"/>
                <w:szCs w:val="28"/>
              </w:rPr>
            </w:pPr>
            <w:r w:rsidRPr="00E16392">
              <w:rPr>
                <w:rFonts w:ascii="Times New Roman" w:hAnsi="Times New Roman"/>
                <w:color w:val="000000"/>
                <w:sz w:val="24"/>
                <w:szCs w:val="28"/>
              </w:rPr>
              <w:t>9</w:t>
            </w:r>
          </w:p>
        </w:tc>
        <w:tc>
          <w:tcPr>
            <w:tcW w:w="1982" w:type="dxa"/>
          </w:tcPr>
          <w:p w:rsidR="00773C9D" w:rsidRPr="00E16392" w:rsidRDefault="002D267F" w:rsidP="002D267F">
            <w:pPr>
              <w:spacing w:after="0" w:line="240" w:lineRule="auto"/>
              <w:jc w:val="center"/>
              <w:rPr>
                <w:rFonts w:ascii="Times New Roman" w:hAnsi="Times New Roman"/>
                <w:color w:val="000000"/>
                <w:sz w:val="24"/>
                <w:szCs w:val="28"/>
              </w:rPr>
            </w:pPr>
            <w:r>
              <w:rPr>
                <w:rFonts w:ascii="Times New Roman" w:hAnsi="Times New Roman"/>
                <w:color w:val="000000"/>
                <w:sz w:val="24"/>
                <w:szCs w:val="28"/>
              </w:rPr>
              <w:t>44</w:t>
            </w:r>
            <w:r w:rsidR="00773C9D" w:rsidRPr="00E16392">
              <w:rPr>
                <w:rFonts w:ascii="Times New Roman" w:hAnsi="Times New Roman"/>
                <w:color w:val="000000"/>
                <w:sz w:val="24"/>
                <w:szCs w:val="28"/>
              </w:rPr>
              <w:t>,</w:t>
            </w:r>
            <w:r>
              <w:rPr>
                <w:rFonts w:ascii="Times New Roman" w:hAnsi="Times New Roman"/>
                <w:color w:val="000000"/>
                <w:sz w:val="24"/>
                <w:szCs w:val="28"/>
              </w:rPr>
              <w:t>7</w:t>
            </w:r>
          </w:p>
        </w:tc>
      </w:tr>
      <w:tr w:rsidR="006D281C" w:rsidRPr="00E16392" w:rsidTr="00773C9D">
        <w:trPr>
          <w:trHeight w:val="117"/>
        </w:trPr>
        <w:tc>
          <w:tcPr>
            <w:tcW w:w="1572" w:type="dxa"/>
          </w:tcPr>
          <w:p w:rsidR="006D281C" w:rsidRPr="00FD2BD3" w:rsidRDefault="006D281C" w:rsidP="00773C9D">
            <w:pPr>
              <w:spacing w:after="0" w:line="240" w:lineRule="auto"/>
              <w:jc w:val="center"/>
              <w:rPr>
                <w:rFonts w:ascii="Times New Roman" w:hAnsi="Times New Roman"/>
                <w:sz w:val="24"/>
                <w:szCs w:val="28"/>
              </w:rPr>
            </w:pPr>
            <w:r w:rsidRPr="00FD2BD3">
              <w:rPr>
                <w:rFonts w:ascii="Times New Roman" w:hAnsi="Times New Roman"/>
                <w:sz w:val="24"/>
                <w:szCs w:val="28"/>
              </w:rPr>
              <w:t>AT</w:t>
            </w:r>
            <w:r w:rsidRPr="00FD2BD3">
              <w:rPr>
                <w:rFonts w:ascii="Times New Roman" w:hAnsi="Times New Roman" w:cs="Times New Roman"/>
                <w:sz w:val="24"/>
                <w:szCs w:val="28"/>
              </w:rPr>
              <w:t>&amp;</w:t>
            </w:r>
            <w:r w:rsidRPr="00FD2BD3">
              <w:rPr>
                <w:rFonts w:ascii="Times New Roman" w:hAnsi="Times New Roman"/>
                <w:sz w:val="24"/>
                <w:szCs w:val="28"/>
              </w:rPr>
              <w:t>T</w:t>
            </w:r>
          </w:p>
        </w:tc>
        <w:tc>
          <w:tcPr>
            <w:tcW w:w="1984" w:type="dxa"/>
          </w:tcPr>
          <w:p w:rsidR="006D281C" w:rsidRPr="00FD2BD3" w:rsidRDefault="006D281C" w:rsidP="00773C9D">
            <w:pPr>
              <w:spacing w:after="0" w:line="240" w:lineRule="auto"/>
              <w:jc w:val="center"/>
              <w:rPr>
                <w:rFonts w:ascii="Times New Roman" w:hAnsi="Times New Roman"/>
                <w:sz w:val="24"/>
                <w:szCs w:val="28"/>
              </w:rPr>
            </w:pPr>
            <w:r w:rsidRPr="00FD2BD3">
              <w:rPr>
                <w:rFonts w:ascii="Times New Roman" w:hAnsi="Times New Roman"/>
                <w:sz w:val="24"/>
                <w:szCs w:val="28"/>
              </w:rPr>
              <w:t>AT</w:t>
            </w:r>
            <w:r w:rsidRPr="00FD2BD3">
              <w:rPr>
                <w:rFonts w:ascii="Times New Roman" w:hAnsi="Times New Roman" w:cs="Times New Roman"/>
                <w:sz w:val="24"/>
                <w:szCs w:val="28"/>
              </w:rPr>
              <w:t>&amp;</w:t>
            </w:r>
            <w:r w:rsidRPr="00FD2BD3">
              <w:rPr>
                <w:rFonts w:ascii="Times New Roman" w:hAnsi="Times New Roman"/>
                <w:sz w:val="24"/>
                <w:szCs w:val="28"/>
              </w:rPr>
              <w:t>T</w:t>
            </w:r>
          </w:p>
        </w:tc>
        <w:tc>
          <w:tcPr>
            <w:tcW w:w="1340" w:type="dxa"/>
          </w:tcPr>
          <w:p w:rsidR="006D281C" w:rsidRPr="00E16392" w:rsidRDefault="006D281C" w:rsidP="00773C9D">
            <w:pPr>
              <w:spacing w:after="0" w:line="240" w:lineRule="auto"/>
              <w:jc w:val="center"/>
              <w:rPr>
                <w:rFonts w:ascii="Times New Roman" w:hAnsi="Times New Roman"/>
                <w:color w:val="000000"/>
                <w:sz w:val="24"/>
                <w:szCs w:val="28"/>
              </w:rPr>
            </w:pPr>
            <w:r>
              <w:rPr>
                <w:rFonts w:ascii="Times New Roman" w:hAnsi="Times New Roman"/>
                <w:color w:val="000000"/>
                <w:sz w:val="24"/>
                <w:szCs w:val="28"/>
              </w:rPr>
              <w:t>10</w:t>
            </w:r>
          </w:p>
        </w:tc>
        <w:tc>
          <w:tcPr>
            <w:tcW w:w="1982" w:type="dxa"/>
          </w:tcPr>
          <w:p w:rsidR="006D281C" w:rsidRDefault="006D281C" w:rsidP="002D267F">
            <w:pPr>
              <w:spacing w:after="0" w:line="240" w:lineRule="auto"/>
              <w:jc w:val="center"/>
              <w:rPr>
                <w:rFonts w:ascii="Times New Roman" w:hAnsi="Times New Roman"/>
                <w:color w:val="000000"/>
                <w:sz w:val="24"/>
                <w:szCs w:val="28"/>
              </w:rPr>
            </w:pPr>
            <w:r>
              <w:rPr>
                <w:rFonts w:ascii="Times New Roman" w:hAnsi="Times New Roman"/>
                <w:color w:val="000000"/>
                <w:sz w:val="24"/>
                <w:szCs w:val="28"/>
              </w:rPr>
              <w:t>41,9</w:t>
            </w:r>
          </w:p>
        </w:tc>
      </w:tr>
    </w:tbl>
    <w:p w:rsidR="00773C9D" w:rsidRPr="00E16392" w:rsidRDefault="00773C9D" w:rsidP="00773C9D">
      <w:pPr>
        <w:tabs>
          <w:tab w:val="left" w:pos="6379"/>
        </w:tabs>
        <w:spacing w:after="0" w:line="252" w:lineRule="auto"/>
        <w:jc w:val="both"/>
        <w:rPr>
          <w:rFonts w:ascii="Times New Roman" w:hAnsi="Times New Roman"/>
          <w:sz w:val="24"/>
          <w:szCs w:val="28"/>
        </w:rPr>
      </w:pP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lang w:val="az-Latn-AZ"/>
        </w:rPr>
        <w:t>Əlbəttə</w:t>
      </w:r>
      <w:r w:rsidR="00F21094">
        <w:rPr>
          <w:rFonts w:ascii="Times New Roman" w:hAnsi="Times New Roman"/>
          <w:sz w:val="24"/>
          <w:szCs w:val="28"/>
          <w:lang w:val="az-Latn-AZ"/>
        </w:rPr>
        <w:t>,</w:t>
      </w:r>
      <w:r w:rsidRPr="00E16392">
        <w:rPr>
          <w:rFonts w:ascii="Times New Roman" w:hAnsi="Times New Roman"/>
          <w:sz w:val="24"/>
          <w:szCs w:val="28"/>
          <w:lang w:val="az-Latn-AZ"/>
        </w:rPr>
        <w:t xml:space="preserve"> bilmək vacibdir ki, n</w:t>
      </w:r>
      <w:r w:rsidRPr="00E16392">
        <w:rPr>
          <w:rFonts w:ascii="Times New Roman" w:hAnsi="Times New Roman"/>
          <w:sz w:val="24"/>
          <w:szCs w:val="28"/>
        </w:rPr>
        <w:t xml:space="preserve">əyə görə alıcı pul ödəyir, hansı istehlak xassələri məhsulun tərkib hissələrindən biri kimi onu nəzərdən keçirməyə imkan verir?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1. Marka alıcı üçün müəyyən səviyyədə istehlak xassələrinin və məzmun təminatçısı kimi xidmət edir. Marka keyfiyyəti aşağı olan malın istehlak xüsusiyyətlə</w:t>
      </w:r>
      <w:r w:rsidR="00F21094">
        <w:rPr>
          <w:rFonts w:ascii="Times New Roman" w:hAnsi="Times New Roman"/>
          <w:sz w:val="24"/>
          <w:szCs w:val="28"/>
        </w:rPr>
        <w:t>rini,</w:t>
      </w:r>
      <w:r w:rsidRPr="00E16392">
        <w:rPr>
          <w:rFonts w:ascii="Times New Roman" w:hAnsi="Times New Roman"/>
          <w:sz w:val="24"/>
          <w:szCs w:val="28"/>
        </w:rPr>
        <w:t xml:space="preserve"> onun spesifikasiyasının və məhsulun funksional xassələrinin uyğunlaşdırılmasına, əmtəənin istismarda etibarlılığına zəmanət verə bilər.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 xml:space="preserve">2. Müəyyən markalı məhsulların alınması müştəriyə onlardan istifadə prosesini asanlaşdırmağa imkan verir, çünki eyni markalı malların çoxunun analoji istismar xüsusiyyətləri var.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 xml:space="preserve">3. Müəyyən markalı məhsulu alanda, müştəri xidməti, təmiri və dəyişdirilməsi məhsulun uyğun sisteminə daxil edilir.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 xml:space="preserve">4. Alıcı üçün markalı məhsulun təqdim edilməsi, həmçinin, digər sistemdə digər məhsullar bu məhsulun durumunu asanlaşdırır.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 xml:space="preserve">5. Bir sıra markalı mallar yalnız yüksək keyfiyyətə malik olduğu üçün alınır.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 xml:space="preserve">6. Müəyyən markalı malları alaraq, müştəri müəyyən üslub məhsullarına öz tələbatını ödəyir. Bu halda marka üslub təminatçısı kimi çıxış edir.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7. Marka alıcı üçün məhsulun seçilməsi və alınması prosedurunu asanlaşdırır.</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lastRenderedPageBreak/>
        <w:t>Markanın xüsusi çəkisi və rolu məhsulun tərkib hissəsi kimi durmadan artır. Ona görə də</w:t>
      </w:r>
      <w:r w:rsidR="00F21094">
        <w:rPr>
          <w:rFonts w:ascii="Times New Roman" w:hAnsi="Times New Roman"/>
          <w:sz w:val="24"/>
          <w:szCs w:val="28"/>
        </w:rPr>
        <w:t>,</w:t>
      </w:r>
      <w:r w:rsidRPr="00E16392">
        <w:rPr>
          <w:rFonts w:ascii="Times New Roman" w:hAnsi="Times New Roman"/>
          <w:sz w:val="24"/>
          <w:szCs w:val="28"/>
        </w:rPr>
        <w:t xml:space="preserve"> məhsulun yaradılması prosesində firma üçün marka müstəsna əhəmiyyət kəsb edir. Bir çox firmalar məhsulu deyil, markanı reklam edir çünki müştərini məhz onların markalı mallarını almağa cəlb edir. Əvvəlcə şirkət, yaratdığı marka üzərində işləyir, əgər bu iş uğurlu olarsa, sonradan marka şirkət üçün işləyir. </w:t>
      </w:r>
    </w:p>
    <w:p w:rsidR="00773C9D" w:rsidRPr="00941A88" w:rsidRDefault="00773C9D" w:rsidP="003C1AF9">
      <w:pPr>
        <w:tabs>
          <w:tab w:val="left" w:pos="6379"/>
        </w:tabs>
        <w:spacing w:after="0" w:line="269" w:lineRule="auto"/>
        <w:ind w:firstLine="567"/>
        <w:jc w:val="both"/>
        <w:rPr>
          <w:rFonts w:ascii="Times New Roman" w:hAnsi="Times New Roman"/>
          <w:sz w:val="24"/>
          <w:szCs w:val="28"/>
        </w:rPr>
      </w:pPr>
      <w:r w:rsidRPr="00941A88">
        <w:rPr>
          <w:rFonts w:ascii="Times New Roman" w:hAnsi="Times New Roman"/>
          <w:sz w:val="24"/>
          <w:szCs w:val="28"/>
        </w:rPr>
        <w:t>Bundan başqa, i</w:t>
      </w:r>
      <w:r w:rsidRPr="00941A88">
        <w:rPr>
          <w:rFonts w:ascii="Times New Roman" w:hAnsi="Times New Roman"/>
          <w:sz w:val="24"/>
          <w:szCs w:val="28"/>
          <w:lang w:val="az-Latn-AZ"/>
        </w:rPr>
        <w:t xml:space="preserve">stənilən metodların </w:t>
      </w:r>
      <w:r w:rsidRPr="00941A88">
        <w:rPr>
          <w:rFonts w:ascii="Times New Roman" w:hAnsi="Times New Roman"/>
          <w:sz w:val="24"/>
          <w:szCs w:val="28"/>
        </w:rPr>
        <w:t>istifadəsi və bəzi digər yaradılan üs</w:t>
      </w:r>
      <w:r w:rsidRPr="00941A88">
        <w:rPr>
          <w:rFonts w:ascii="Times New Roman" w:hAnsi="Times New Roman"/>
          <w:sz w:val="24"/>
          <w:szCs w:val="28"/>
        </w:rPr>
        <w:softHyphen/>
        <w:t>tün</w:t>
      </w:r>
      <w:r w:rsidRPr="00941A88">
        <w:rPr>
          <w:rFonts w:ascii="Times New Roman" w:hAnsi="Times New Roman"/>
          <w:sz w:val="24"/>
          <w:szCs w:val="28"/>
        </w:rPr>
        <w:softHyphen/>
        <w:t>lüklər şirkətə onun məhsulunun bazarda irəliləməsinə kömək edə bilər. Xü</w:t>
      </w:r>
      <w:r w:rsidRPr="00941A88">
        <w:rPr>
          <w:rFonts w:ascii="Times New Roman" w:hAnsi="Times New Roman"/>
          <w:sz w:val="24"/>
          <w:szCs w:val="28"/>
        </w:rPr>
        <w:softHyphen/>
        <w:t>su</w:t>
      </w:r>
      <w:r w:rsidRPr="00941A88">
        <w:rPr>
          <w:rFonts w:ascii="Times New Roman" w:hAnsi="Times New Roman"/>
          <w:sz w:val="24"/>
          <w:szCs w:val="28"/>
        </w:rPr>
        <w:softHyphen/>
        <w:t>silə, istehsalat markası müəyyən mənada rəqiblərdən qorunmağa imkan yara</w:t>
      </w:r>
      <w:r w:rsidRPr="00941A88">
        <w:rPr>
          <w:rFonts w:ascii="Times New Roman" w:hAnsi="Times New Roman"/>
          <w:sz w:val="24"/>
          <w:szCs w:val="28"/>
        </w:rPr>
        <w:softHyphen/>
        <w:t>dır. Marka şirkətin nüfuzunu qaldırmağa imkan verir, onun imicinin yaran</w:t>
      </w:r>
      <w:r w:rsidRPr="00941A88">
        <w:rPr>
          <w:rFonts w:ascii="Times New Roman" w:hAnsi="Times New Roman"/>
          <w:sz w:val="24"/>
          <w:szCs w:val="28"/>
        </w:rPr>
        <w:softHyphen/>
        <w:t>ması</w:t>
      </w:r>
      <w:r w:rsidRPr="00941A88">
        <w:rPr>
          <w:rFonts w:ascii="Times New Roman" w:hAnsi="Times New Roman"/>
          <w:sz w:val="24"/>
          <w:szCs w:val="28"/>
        </w:rPr>
        <w:softHyphen/>
        <w:t xml:space="preserve">na və ucalmasına xidmət edir. Məsələn, bazarda "Tоyota" </w:t>
      </w:r>
      <w:r w:rsidR="000C63DC" w:rsidRPr="00941A88">
        <w:rPr>
          <w:rFonts w:ascii="Times New Roman" w:hAnsi="Times New Roman"/>
          <w:sz w:val="24"/>
          <w:szCs w:val="28"/>
        </w:rPr>
        <w:t xml:space="preserve">şirkətinin </w:t>
      </w:r>
      <w:r w:rsidRPr="00941A88">
        <w:rPr>
          <w:rFonts w:ascii="Times New Roman" w:hAnsi="Times New Roman"/>
          <w:sz w:val="24"/>
          <w:szCs w:val="28"/>
        </w:rPr>
        <w:t xml:space="preserve">"Коrolla" </w:t>
      </w:r>
      <w:r w:rsidR="000C63DC" w:rsidRPr="00941A88">
        <w:rPr>
          <w:rFonts w:ascii="Times New Roman" w:hAnsi="Times New Roman"/>
          <w:sz w:val="24"/>
          <w:szCs w:val="28"/>
        </w:rPr>
        <w:t xml:space="preserve">modelli </w:t>
      </w:r>
      <w:r w:rsidRPr="00941A88">
        <w:rPr>
          <w:rFonts w:ascii="Times New Roman" w:hAnsi="Times New Roman"/>
          <w:sz w:val="24"/>
          <w:szCs w:val="28"/>
        </w:rPr>
        <w:t>avtomobil</w:t>
      </w:r>
      <w:r w:rsidR="000C63DC" w:rsidRPr="00941A88">
        <w:rPr>
          <w:rFonts w:ascii="Times New Roman" w:hAnsi="Times New Roman"/>
          <w:sz w:val="24"/>
          <w:szCs w:val="28"/>
        </w:rPr>
        <w:t>lə</w:t>
      </w:r>
      <w:r w:rsidR="00941A88" w:rsidRPr="00941A88">
        <w:rPr>
          <w:rFonts w:ascii="Times New Roman" w:hAnsi="Times New Roman"/>
          <w:sz w:val="24"/>
          <w:szCs w:val="28"/>
        </w:rPr>
        <w:t>r</w:t>
      </w:r>
      <w:r w:rsidRPr="00941A88">
        <w:rPr>
          <w:rFonts w:ascii="Times New Roman" w:hAnsi="Times New Roman"/>
          <w:sz w:val="24"/>
          <w:szCs w:val="28"/>
        </w:rPr>
        <w:t xml:space="preserve"> bazarında şirkətin nüfuzunun artmasına və</w:t>
      </w:r>
      <w:r w:rsidR="00941A88" w:rsidRPr="00941A88">
        <w:rPr>
          <w:rFonts w:ascii="Times New Roman" w:hAnsi="Times New Roman"/>
          <w:sz w:val="24"/>
          <w:szCs w:val="28"/>
        </w:rPr>
        <w:t xml:space="preserve"> mövqeyinin</w:t>
      </w:r>
      <w:r w:rsidRPr="00941A88">
        <w:rPr>
          <w:rFonts w:ascii="Times New Roman" w:hAnsi="Times New Roman"/>
          <w:sz w:val="24"/>
          <w:szCs w:val="28"/>
        </w:rPr>
        <w:t xml:space="preserve"> güclən</w:t>
      </w:r>
      <w:r w:rsidRPr="00941A88">
        <w:rPr>
          <w:rFonts w:ascii="Times New Roman" w:hAnsi="Times New Roman"/>
          <w:sz w:val="24"/>
          <w:szCs w:val="28"/>
        </w:rPr>
        <w:softHyphen/>
        <w:t>di</w:t>
      </w:r>
      <w:r w:rsidRPr="00941A88">
        <w:rPr>
          <w:rFonts w:ascii="Times New Roman" w:hAnsi="Times New Roman"/>
          <w:sz w:val="24"/>
          <w:szCs w:val="28"/>
        </w:rPr>
        <w:softHyphen/>
        <w:t>ril</w:t>
      </w:r>
      <w:r w:rsidRPr="00941A88">
        <w:rPr>
          <w:rFonts w:ascii="Times New Roman" w:hAnsi="Times New Roman"/>
          <w:sz w:val="24"/>
          <w:szCs w:val="28"/>
        </w:rPr>
        <w:softHyphen/>
        <w:t>məsinə kömək edir. Bu baxımda</w:t>
      </w:r>
      <w:r w:rsidR="00941A88" w:rsidRPr="00941A88">
        <w:rPr>
          <w:rFonts w:ascii="Times New Roman" w:hAnsi="Times New Roman"/>
          <w:sz w:val="24"/>
          <w:szCs w:val="28"/>
        </w:rPr>
        <w:t>n</w:t>
      </w:r>
      <w:r w:rsidRPr="00941A88">
        <w:rPr>
          <w:rFonts w:ascii="Times New Roman" w:hAnsi="Times New Roman"/>
          <w:sz w:val="24"/>
          <w:szCs w:val="28"/>
        </w:rPr>
        <w:t>, alıcılar tərəfindən geniş şöhrət qazan</w:t>
      </w:r>
      <w:r w:rsidRPr="00941A88">
        <w:rPr>
          <w:rFonts w:ascii="Times New Roman" w:hAnsi="Times New Roman"/>
          <w:sz w:val="24"/>
          <w:szCs w:val="28"/>
        </w:rPr>
        <w:softHyphen/>
        <w:t>dı</w:t>
      </w:r>
      <w:r w:rsidRPr="00941A88">
        <w:rPr>
          <w:rFonts w:ascii="Times New Roman" w:hAnsi="Times New Roman"/>
          <w:sz w:val="24"/>
          <w:szCs w:val="28"/>
        </w:rPr>
        <w:softHyphen/>
        <w:t>ğın</w:t>
      </w:r>
      <w:r w:rsidRPr="00941A88">
        <w:rPr>
          <w:rFonts w:ascii="Times New Roman" w:hAnsi="Times New Roman"/>
          <w:sz w:val="24"/>
          <w:szCs w:val="28"/>
        </w:rPr>
        <w:softHyphen/>
      </w:r>
      <w:r w:rsidRPr="00941A88">
        <w:rPr>
          <w:rFonts w:ascii="Times New Roman" w:hAnsi="Times New Roman"/>
          <w:sz w:val="24"/>
          <w:szCs w:val="28"/>
        </w:rPr>
        <w:softHyphen/>
        <w:t>da</w:t>
      </w:r>
      <w:r w:rsidR="00941A88" w:rsidRPr="00941A88">
        <w:rPr>
          <w:rFonts w:ascii="Times New Roman" w:hAnsi="Times New Roman"/>
          <w:sz w:val="24"/>
          <w:szCs w:val="28"/>
        </w:rPr>
        <w:t xml:space="preserve">n </w:t>
      </w:r>
      <w:r w:rsidRPr="00941A88">
        <w:rPr>
          <w:rFonts w:ascii="Times New Roman" w:hAnsi="Times New Roman"/>
          <w:sz w:val="24"/>
          <w:szCs w:val="28"/>
        </w:rPr>
        <w:t xml:space="preserve"> "Тоyota" şirkətinin avtomobillərinə dünyada maraq çoxdur. </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Böyük investisiyalar qoymaqla bu marka, bir çox şirkətlərlə müqayisədə özünə rəqabət üstünlüyü yarada bilmişdir. Ona görə də, bu şirkətlər öz markalarının qorunmasına böyük diqqət yetirirlər.</w:t>
      </w:r>
    </w:p>
    <w:p w:rsidR="00773C9D" w:rsidRPr="00F21094"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Apardığımız biznes təcrübəsindən görünür ki, 1962-ci ildə stolüstü, cib və qol saatı hazırlayan saat zavodu öz məhsulları üçün "Raket" ticarət markasını qeydiyyatdan keçirmişdir. Lakin son illərə qədər zavodda öz məhsullarının satışı ilə bağlı çətinliklə</w:t>
      </w:r>
      <w:r w:rsidR="00F21094">
        <w:rPr>
          <w:rFonts w:ascii="Times New Roman" w:hAnsi="Times New Roman"/>
          <w:sz w:val="24"/>
          <w:szCs w:val="28"/>
        </w:rPr>
        <w:t xml:space="preserve"> rastlaşırdı</w:t>
      </w:r>
      <w:r w:rsidRPr="00E16392">
        <w:rPr>
          <w:rFonts w:ascii="Times New Roman" w:hAnsi="Times New Roman"/>
          <w:sz w:val="24"/>
          <w:szCs w:val="28"/>
        </w:rPr>
        <w:t>. Gəlir əldə etmədən, 1995-ci ildə qeyri-qənaətbəxş nəticələri ilə bu zavod öz fəaliyyətini başa vurmuşdur. Lakin Rusiya televiziyasında yeni il verlişində saat zavoduna öz maliyyə vəziyyətini düzəltməyə ş</w:t>
      </w:r>
      <w:r w:rsidR="000C63DC">
        <w:rPr>
          <w:rFonts w:ascii="Times New Roman" w:hAnsi="Times New Roman"/>
          <w:sz w:val="24"/>
          <w:szCs w:val="28"/>
        </w:rPr>
        <w:t>ans veri</w:t>
      </w:r>
      <w:r w:rsidR="00F21094">
        <w:rPr>
          <w:rFonts w:ascii="Times New Roman" w:hAnsi="Times New Roman"/>
          <w:sz w:val="24"/>
          <w:szCs w:val="28"/>
        </w:rPr>
        <w:t>l</w:t>
      </w:r>
      <w:r w:rsidR="000C63DC">
        <w:rPr>
          <w:rFonts w:ascii="Times New Roman" w:hAnsi="Times New Roman"/>
          <w:sz w:val="24"/>
          <w:szCs w:val="28"/>
        </w:rPr>
        <w:t xml:space="preserve">di. </w:t>
      </w:r>
      <w:r w:rsidR="000C63DC" w:rsidRPr="00F21094">
        <w:rPr>
          <w:rFonts w:ascii="Times New Roman" w:hAnsi="Times New Roman"/>
          <w:sz w:val="24"/>
          <w:szCs w:val="28"/>
        </w:rPr>
        <w:t>Saat zavoduna aid "C</w:t>
      </w:r>
      <w:r w:rsidRPr="00F21094">
        <w:rPr>
          <w:rFonts w:ascii="Times New Roman" w:hAnsi="Times New Roman"/>
          <w:sz w:val="24"/>
          <w:szCs w:val="28"/>
        </w:rPr>
        <w:t>asio" reklam çarxının nümayişi zamanı aparıcının saatının iki dəqiqə geri qalan gəmi kapitanı öz saatını atması və ona əvəzində</w:t>
      </w:r>
      <w:r w:rsidR="000C63DC" w:rsidRPr="00F21094">
        <w:rPr>
          <w:rFonts w:ascii="Times New Roman" w:hAnsi="Times New Roman"/>
          <w:sz w:val="24"/>
          <w:szCs w:val="28"/>
        </w:rPr>
        <w:t xml:space="preserve"> heç vaxt geri qalmayan "C</w:t>
      </w:r>
      <w:r w:rsidRPr="00F21094">
        <w:rPr>
          <w:rFonts w:ascii="Times New Roman" w:hAnsi="Times New Roman"/>
          <w:sz w:val="24"/>
          <w:szCs w:val="28"/>
        </w:rPr>
        <w:t>asio"nu təklif etməsi</w:t>
      </w:r>
      <w:r w:rsidR="002A2977" w:rsidRPr="00F21094">
        <w:rPr>
          <w:rFonts w:ascii="Times New Roman" w:hAnsi="Times New Roman"/>
          <w:sz w:val="24"/>
          <w:szCs w:val="28"/>
        </w:rPr>
        <w:t>,</w:t>
      </w:r>
      <w:r w:rsidRPr="00F21094">
        <w:rPr>
          <w:rFonts w:ascii="Times New Roman" w:hAnsi="Times New Roman"/>
          <w:sz w:val="24"/>
          <w:szCs w:val="28"/>
        </w:rPr>
        <w:t xml:space="preserve"> </w:t>
      </w:r>
      <w:r w:rsidR="002A2977" w:rsidRPr="00F21094">
        <w:rPr>
          <w:rFonts w:ascii="Times New Roman" w:hAnsi="Times New Roman"/>
          <w:sz w:val="24"/>
          <w:szCs w:val="28"/>
        </w:rPr>
        <w:t xml:space="preserve">Yapon brendinin inkişafı </w:t>
      </w:r>
      <w:r w:rsidRPr="00F21094">
        <w:rPr>
          <w:rFonts w:ascii="Times New Roman" w:hAnsi="Times New Roman"/>
          <w:sz w:val="24"/>
          <w:szCs w:val="28"/>
        </w:rPr>
        <w:t>idi. Hər bir şey sadə ola bilərdi, əgər aparıcı, köhnə saatını kapitan atanda, "Raket nə etməlidir? Uçmalıdır" cümləsini deməsəydi.</w:t>
      </w:r>
    </w:p>
    <w:p w:rsidR="00773C9D" w:rsidRPr="00E16392" w:rsidRDefault="00773C9D" w:rsidP="003C1AF9">
      <w:pPr>
        <w:tabs>
          <w:tab w:val="left" w:pos="6379"/>
        </w:tabs>
        <w:spacing w:after="0" w:line="269" w:lineRule="auto"/>
        <w:ind w:firstLine="567"/>
        <w:jc w:val="both"/>
        <w:rPr>
          <w:rFonts w:ascii="Times New Roman" w:hAnsi="Times New Roman"/>
          <w:sz w:val="24"/>
          <w:szCs w:val="28"/>
        </w:rPr>
      </w:pPr>
      <w:r w:rsidRPr="00E16392">
        <w:rPr>
          <w:rFonts w:ascii="Times New Roman" w:hAnsi="Times New Roman"/>
          <w:sz w:val="24"/>
          <w:szCs w:val="28"/>
        </w:rPr>
        <w:t xml:space="preserve"> Bu fikri maddi və mənəvi ziyan çəkmiş saat zavodunun rəhbərliyi təhqir kimi qiymətləndirmişdir və bu adamlardan 7 mln dollar məbləğində təzminat almaq istəyirdi. Bu mübahisəyə məhkəməylə davam edildiyindən, "cavabdehlər" onun məhsullarının ticarət markasını təhqir etməkdə ifşa olunan zavodun açıqlamasına müxtəlif cür reaksiya veriblər. Televiziya özünün təqsirsiz olmasını sübut edə bildi. Eyni zamanda</w:t>
      </w:r>
      <w:r w:rsidR="00F21094">
        <w:rPr>
          <w:rFonts w:ascii="Times New Roman" w:hAnsi="Times New Roman"/>
          <w:sz w:val="24"/>
          <w:szCs w:val="28"/>
        </w:rPr>
        <w:t>,</w:t>
      </w:r>
      <w:r w:rsidRPr="00E16392">
        <w:rPr>
          <w:rFonts w:ascii="Times New Roman" w:hAnsi="Times New Roman"/>
          <w:sz w:val="24"/>
          <w:szCs w:val="28"/>
        </w:rPr>
        <w:t xml:space="preserve"> "Soti" günahlarını etiraf edərək, öz hesabından televiziyada dörd 15 dəq</w:t>
      </w:r>
      <w:r w:rsidR="00CF3448">
        <w:rPr>
          <w:rFonts w:ascii="Times New Roman" w:hAnsi="Times New Roman"/>
          <w:sz w:val="24"/>
          <w:szCs w:val="28"/>
        </w:rPr>
        <w:t>iqə</w:t>
      </w:r>
      <w:r w:rsidRPr="00E16392">
        <w:rPr>
          <w:rFonts w:ascii="Times New Roman" w:hAnsi="Times New Roman"/>
          <w:sz w:val="24"/>
          <w:szCs w:val="28"/>
        </w:rPr>
        <w:t>lik verlişdə saat zavoduna aid reklamı göstərməyi öhdəsinə götürdü.</w:t>
      </w:r>
    </w:p>
    <w:p w:rsidR="00773C9D" w:rsidRDefault="00773C9D">
      <w:pPr>
        <w:rPr>
          <w:rFonts w:ascii="Times New Roman" w:hAnsi="Times New Roman"/>
          <w:b/>
          <w:sz w:val="28"/>
          <w:szCs w:val="28"/>
        </w:rPr>
      </w:pPr>
    </w:p>
    <w:p w:rsidR="00773C9D" w:rsidRPr="00773C9D" w:rsidRDefault="00F21094" w:rsidP="00F21094">
      <w:pPr>
        <w:tabs>
          <w:tab w:val="left" w:pos="6379"/>
        </w:tabs>
        <w:spacing w:after="0" w:line="252" w:lineRule="auto"/>
        <w:jc w:val="center"/>
        <w:rPr>
          <w:rFonts w:ascii="Times New Roman" w:hAnsi="Times New Roman"/>
          <w:b/>
          <w:sz w:val="28"/>
          <w:szCs w:val="28"/>
        </w:rPr>
      </w:pPr>
      <w:r>
        <w:rPr>
          <w:rFonts w:ascii="Times New Roman" w:hAnsi="Times New Roman"/>
          <w:b/>
          <w:sz w:val="28"/>
          <w:szCs w:val="28"/>
        </w:rPr>
        <w:lastRenderedPageBreak/>
        <w:t xml:space="preserve">                         </w:t>
      </w:r>
      <w:r w:rsidR="00773C9D" w:rsidRPr="00773C9D">
        <w:rPr>
          <w:rFonts w:ascii="Times New Roman" w:hAnsi="Times New Roman"/>
          <w:b/>
          <w:sz w:val="28"/>
          <w:szCs w:val="28"/>
        </w:rPr>
        <w:t>6.3.</w:t>
      </w:r>
      <w:r w:rsidR="00405DF2">
        <w:rPr>
          <w:rFonts w:ascii="Times New Roman" w:hAnsi="Times New Roman"/>
          <w:b/>
          <w:sz w:val="28"/>
          <w:szCs w:val="28"/>
        </w:rPr>
        <w:t xml:space="preserve"> </w:t>
      </w:r>
      <w:r w:rsidR="00773C9D" w:rsidRPr="00773C9D">
        <w:rPr>
          <w:rFonts w:ascii="Times New Roman" w:hAnsi="Times New Roman"/>
          <w:b/>
          <w:sz w:val="28"/>
          <w:szCs w:val="28"/>
        </w:rPr>
        <w:t>Biznesin inkişafında mə</w:t>
      </w:r>
      <w:r>
        <w:rPr>
          <w:rFonts w:ascii="Times New Roman" w:hAnsi="Times New Roman"/>
          <w:b/>
          <w:sz w:val="28"/>
          <w:szCs w:val="28"/>
        </w:rPr>
        <w:t>hsulun imicinin rolu</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Biznesin inkişaf strategiyasının hazırlanması və həyata keçrilməsində məh</w:t>
      </w:r>
      <w:r>
        <w:rPr>
          <w:rFonts w:ascii="Times New Roman" w:hAnsi="Times New Roman"/>
          <w:sz w:val="24"/>
          <w:szCs w:val="28"/>
        </w:rPr>
        <w:softHyphen/>
      </w:r>
      <w:r w:rsidRPr="00E16392">
        <w:rPr>
          <w:rFonts w:ascii="Times New Roman" w:hAnsi="Times New Roman"/>
          <w:sz w:val="24"/>
          <w:szCs w:val="28"/>
        </w:rPr>
        <w:t>sulun imici mühüm rol oynayır. Məhsulun ikinci mühüm tərkib hissəsi olan, onun funksional istehlak xassələrinin çərçivəsindən çıxan, imic sayılır. Marka və imic, bir-biri ilə çox sıx bağlıdır. Marka şirkətin imicinin yaradıl</w:t>
      </w:r>
      <w:r>
        <w:rPr>
          <w:rFonts w:ascii="Times New Roman" w:hAnsi="Times New Roman"/>
          <w:sz w:val="24"/>
          <w:szCs w:val="28"/>
        </w:rPr>
        <w:softHyphen/>
      </w:r>
      <w:r w:rsidRPr="00E16392">
        <w:rPr>
          <w:rFonts w:ascii="Times New Roman" w:hAnsi="Times New Roman"/>
          <w:sz w:val="24"/>
          <w:szCs w:val="28"/>
        </w:rPr>
        <w:t>ma</w:t>
      </w:r>
      <w:r>
        <w:rPr>
          <w:rFonts w:ascii="Times New Roman" w:hAnsi="Times New Roman"/>
          <w:sz w:val="24"/>
          <w:szCs w:val="28"/>
        </w:rPr>
        <w:softHyphen/>
      </w:r>
      <w:r w:rsidRPr="00E16392">
        <w:rPr>
          <w:rFonts w:ascii="Times New Roman" w:hAnsi="Times New Roman"/>
          <w:sz w:val="24"/>
          <w:szCs w:val="28"/>
        </w:rPr>
        <w:t>sına kömək göstərir və öz növbəsində, marka şirkətlərin məhsullarının müəyyən imic səviyyəsini əks etdirir. Əgər əmtəə nişanı olan məhsulun markası yoxdursa, deməli</w:t>
      </w:r>
      <w:r w:rsidR="00F21094">
        <w:rPr>
          <w:rFonts w:ascii="Times New Roman" w:hAnsi="Times New Roman"/>
          <w:sz w:val="24"/>
          <w:szCs w:val="28"/>
        </w:rPr>
        <w:t>,</w:t>
      </w:r>
      <w:r w:rsidRPr="00E16392">
        <w:rPr>
          <w:rFonts w:ascii="Times New Roman" w:hAnsi="Times New Roman"/>
          <w:sz w:val="24"/>
          <w:szCs w:val="28"/>
        </w:rPr>
        <w:t xml:space="preserve"> məhsulun imici yaşaya bilməz. Eyni zamanda</w:t>
      </w:r>
      <w:r w:rsidR="00F21094">
        <w:rPr>
          <w:rFonts w:ascii="Times New Roman" w:hAnsi="Times New Roman"/>
          <w:sz w:val="24"/>
          <w:szCs w:val="28"/>
        </w:rPr>
        <w:t>,</w:t>
      </w:r>
      <w:r w:rsidRPr="00E16392">
        <w:rPr>
          <w:rFonts w:ascii="Times New Roman" w:hAnsi="Times New Roman"/>
          <w:sz w:val="24"/>
          <w:szCs w:val="28"/>
        </w:rPr>
        <w:t xml:space="preserve"> əksər hallarda alıcı yalnız bu və ya digər markalı məhsullara üstünlük verir, çünki bu məhsulların müəyyən imici var.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İmic</w:t>
      </w:r>
      <w:r w:rsidR="00F21094">
        <w:rPr>
          <w:rFonts w:ascii="Times New Roman" w:hAnsi="Times New Roman"/>
          <w:sz w:val="24"/>
          <w:szCs w:val="28"/>
        </w:rPr>
        <w:t>,</w:t>
      </w:r>
      <w:r w:rsidRPr="00E16392">
        <w:rPr>
          <w:rFonts w:ascii="Times New Roman" w:hAnsi="Times New Roman"/>
          <w:sz w:val="24"/>
          <w:szCs w:val="28"/>
        </w:rPr>
        <w:t xml:space="preserve"> əsasən</w:t>
      </w:r>
      <w:r w:rsidR="00F21094">
        <w:rPr>
          <w:rFonts w:ascii="Times New Roman" w:hAnsi="Times New Roman"/>
          <w:sz w:val="24"/>
          <w:szCs w:val="28"/>
        </w:rPr>
        <w:t>,</w:t>
      </w:r>
      <w:r w:rsidRPr="00E16392">
        <w:rPr>
          <w:rFonts w:ascii="Times New Roman" w:hAnsi="Times New Roman"/>
          <w:sz w:val="24"/>
          <w:szCs w:val="28"/>
        </w:rPr>
        <w:t xml:space="preserve"> məhsulun spesifik xüsusiyyətləri və cəhətləri, haqqında bazarda yaranmış təsəvvür sayılır. İmic, adətən</w:t>
      </w:r>
      <w:r w:rsidR="00F21094">
        <w:rPr>
          <w:rFonts w:ascii="Times New Roman" w:hAnsi="Times New Roman"/>
          <w:sz w:val="24"/>
          <w:szCs w:val="28"/>
        </w:rPr>
        <w:t>,</w:t>
      </w:r>
      <w:r w:rsidRPr="00E16392">
        <w:rPr>
          <w:rFonts w:ascii="Times New Roman" w:hAnsi="Times New Roman"/>
          <w:sz w:val="24"/>
          <w:szCs w:val="28"/>
        </w:rPr>
        <w:t xml:space="preserve"> ictimai şüura görə formalaşır. Hər</w:t>
      </w:r>
      <w:r>
        <w:rPr>
          <w:rFonts w:ascii="Times New Roman" w:hAnsi="Times New Roman"/>
          <w:sz w:val="24"/>
          <w:szCs w:val="28"/>
        </w:rPr>
        <w:softHyphen/>
      </w:r>
      <w:r w:rsidRPr="00E16392">
        <w:rPr>
          <w:rFonts w:ascii="Times New Roman" w:hAnsi="Times New Roman"/>
          <w:sz w:val="24"/>
          <w:szCs w:val="28"/>
        </w:rPr>
        <w:t>çənd, ictimai şüurda hər bir özəl xüsusiyyətlər haqqında şəxsi təsəvvür</w:t>
      </w:r>
      <w:r w:rsidR="00F21094">
        <w:rPr>
          <w:rFonts w:ascii="Times New Roman" w:hAnsi="Times New Roman"/>
          <w:sz w:val="24"/>
          <w:szCs w:val="28"/>
        </w:rPr>
        <w:t xml:space="preserve"> də</w:t>
      </w:r>
      <w:r w:rsidRPr="00E16392">
        <w:rPr>
          <w:rFonts w:ascii="Times New Roman" w:hAnsi="Times New Roman"/>
          <w:sz w:val="24"/>
          <w:szCs w:val="28"/>
        </w:rPr>
        <w:t xml:space="preserve"> ola bilər.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Mə</w:t>
      </w:r>
      <w:r w:rsidR="00F21094">
        <w:rPr>
          <w:rFonts w:ascii="Times New Roman" w:hAnsi="Times New Roman"/>
          <w:sz w:val="24"/>
          <w:szCs w:val="28"/>
        </w:rPr>
        <w:t xml:space="preserve">hsul imici - geniş yayılmış, </w:t>
      </w:r>
      <w:r w:rsidRPr="00E16392">
        <w:rPr>
          <w:rFonts w:ascii="Times New Roman" w:hAnsi="Times New Roman"/>
          <w:sz w:val="24"/>
          <w:szCs w:val="28"/>
        </w:rPr>
        <w:t>kifayət qədər dayanıqlı təsəvvür yaradan xüsusi özəlliyi və analoji məhsulların fərqləndirilməsinə kömək edir.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Məhsulun imici </w:t>
      </w:r>
      <w:r w:rsidR="002A2977">
        <w:rPr>
          <w:rFonts w:ascii="Times New Roman" w:hAnsi="Times New Roman"/>
          <w:sz w:val="24"/>
          <w:szCs w:val="28"/>
        </w:rPr>
        <w:t>4 (</w:t>
      </w:r>
      <w:r w:rsidRPr="00E16392">
        <w:rPr>
          <w:rFonts w:ascii="Times New Roman" w:hAnsi="Times New Roman"/>
          <w:sz w:val="24"/>
          <w:szCs w:val="28"/>
        </w:rPr>
        <w:t>dörd</w:t>
      </w:r>
      <w:r w:rsidR="002A2977">
        <w:rPr>
          <w:rFonts w:ascii="Times New Roman" w:hAnsi="Times New Roman"/>
          <w:sz w:val="24"/>
          <w:szCs w:val="28"/>
        </w:rPr>
        <w:t>)</w:t>
      </w:r>
      <w:r w:rsidRPr="00E16392">
        <w:rPr>
          <w:rFonts w:ascii="Times New Roman" w:hAnsi="Times New Roman"/>
          <w:sz w:val="24"/>
          <w:szCs w:val="28"/>
        </w:rPr>
        <w:t xml:space="preserve"> amillərin təsiri altında yaranır: </w:t>
      </w:r>
    </w:p>
    <w:p w:rsidR="00773C9D" w:rsidRPr="00E16392" w:rsidRDefault="002A2977" w:rsidP="00773C9D">
      <w:pPr>
        <w:tabs>
          <w:tab w:val="left" w:pos="6379"/>
        </w:tabs>
        <w:spacing w:after="0" w:line="252" w:lineRule="auto"/>
        <w:ind w:firstLine="567"/>
        <w:jc w:val="both"/>
        <w:rPr>
          <w:rFonts w:ascii="Times New Roman" w:hAnsi="Times New Roman"/>
          <w:sz w:val="24"/>
          <w:szCs w:val="28"/>
        </w:rPr>
      </w:pPr>
      <w:r>
        <w:rPr>
          <w:rFonts w:ascii="Times New Roman" w:hAnsi="Times New Roman"/>
          <w:sz w:val="24"/>
          <w:szCs w:val="28"/>
        </w:rPr>
        <w:t>1.</w:t>
      </w:r>
      <w:r w:rsidR="00773C9D" w:rsidRPr="00E16392">
        <w:rPr>
          <w:rFonts w:ascii="Times New Roman" w:hAnsi="Times New Roman"/>
          <w:sz w:val="24"/>
          <w:szCs w:val="28"/>
        </w:rPr>
        <w:t xml:space="preserve"> Bu məhsulu istehsal edən ya da reallaşdıran, şirkətin (markalı) imici; </w:t>
      </w:r>
    </w:p>
    <w:p w:rsidR="00773C9D" w:rsidRPr="00E16392" w:rsidRDefault="002A2977" w:rsidP="00773C9D">
      <w:pPr>
        <w:tabs>
          <w:tab w:val="left" w:pos="6379"/>
        </w:tabs>
        <w:spacing w:after="0" w:line="252" w:lineRule="auto"/>
        <w:ind w:firstLine="567"/>
        <w:jc w:val="both"/>
        <w:rPr>
          <w:rFonts w:ascii="Times New Roman" w:hAnsi="Times New Roman"/>
          <w:sz w:val="24"/>
          <w:szCs w:val="28"/>
        </w:rPr>
      </w:pPr>
      <w:r>
        <w:rPr>
          <w:rFonts w:ascii="Times New Roman" w:hAnsi="Times New Roman"/>
          <w:sz w:val="24"/>
          <w:szCs w:val="28"/>
        </w:rPr>
        <w:t>2.</w:t>
      </w:r>
      <w:r w:rsidR="00773C9D" w:rsidRPr="00E16392">
        <w:rPr>
          <w:rFonts w:ascii="Times New Roman" w:hAnsi="Times New Roman"/>
          <w:sz w:val="24"/>
          <w:szCs w:val="28"/>
        </w:rPr>
        <w:t xml:space="preserve"> Əsas istehlak funksiyalarına uyğun, məhsulun keyfiyyəti; </w:t>
      </w:r>
    </w:p>
    <w:p w:rsidR="00773C9D" w:rsidRPr="00E16392" w:rsidRDefault="002A2977" w:rsidP="00773C9D">
      <w:pPr>
        <w:tabs>
          <w:tab w:val="left" w:pos="6379"/>
        </w:tabs>
        <w:spacing w:after="0" w:line="252" w:lineRule="auto"/>
        <w:ind w:firstLine="567"/>
        <w:jc w:val="both"/>
        <w:rPr>
          <w:rFonts w:ascii="Times New Roman" w:hAnsi="Times New Roman"/>
          <w:sz w:val="24"/>
          <w:szCs w:val="28"/>
        </w:rPr>
      </w:pPr>
      <w:r>
        <w:rPr>
          <w:rFonts w:ascii="Times New Roman" w:hAnsi="Times New Roman"/>
          <w:sz w:val="24"/>
          <w:szCs w:val="28"/>
        </w:rPr>
        <w:t>3.</w:t>
      </w:r>
      <w:r w:rsidR="00773C9D" w:rsidRPr="00E16392">
        <w:rPr>
          <w:rFonts w:ascii="Times New Roman" w:hAnsi="Times New Roman"/>
          <w:sz w:val="24"/>
          <w:szCs w:val="28"/>
        </w:rPr>
        <w:t xml:space="preserve"> Digər şirkətlərdə məhsulların analoji vəziyyəti; </w:t>
      </w:r>
    </w:p>
    <w:p w:rsidR="00773C9D" w:rsidRPr="00E16392" w:rsidRDefault="002A2977" w:rsidP="00773C9D">
      <w:pPr>
        <w:tabs>
          <w:tab w:val="left" w:pos="6379"/>
        </w:tabs>
        <w:spacing w:after="0" w:line="252" w:lineRule="auto"/>
        <w:ind w:firstLine="567"/>
        <w:jc w:val="both"/>
        <w:rPr>
          <w:rFonts w:ascii="Times New Roman" w:hAnsi="Times New Roman"/>
          <w:sz w:val="24"/>
          <w:szCs w:val="28"/>
        </w:rPr>
      </w:pPr>
      <w:r>
        <w:rPr>
          <w:rFonts w:ascii="Times New Roman" w:hAnsi="Times New Roman"/>
          <w:sz w:val="24"/>
          <w:szCs w:val="28"/>
        </w:rPr>
        <w:t>4.</w:t>
      </w:r>
      <w:r w:rsidR="00773C9D" w:rsidRPr="00E16392">
        <w:rPr>
          <w:rFonts w:ascii="Times New Roman" w:hAnsi="Times New Roman"/>
          <w:sz w:val="24"/>
          <w:szCs w:val="28"/>
        </w:rPr>
        <w:t xml:space="preserve"> Məhsul</w:t>
      </w:r>
      <w:r w:rsidR="00F21094">
        <w:rPr>
          <w:rFonts w:ascii="Times New Roman" w:hAnsi="Times New Roman"/>
          <w:sz w:val="24"/>
          <w:szCs w:val="28"/>
        </w:rPr>
        <w:t>un</w:t>
      </w:r>
      <w:r w:rsidR="00773C9D" w:rsidRPr="00E16392">
        <w:rPr>
          <w:rFonts w:ascii="Times New Roman" w:hAnsi="Times New Roman"/>
          <w:sz w:val="24"/>
          <w:szCs w:val="28"/>
        </w:rPr>
        <w:t xml:space="preserve"> üstünlük meyarları və norması.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Eyni zamanda</w:t>
      </w:r>
      <w:r w:rsidR="00F21094">
        <w:rPr>
          <w:rFonts w:ascii="Times New Roman" w:hAnsi="Times New Roman"/>
          <w:sz w:val="24"/>
          <w:szCs w:val="28"/>
        </w:rPr>
        <w:t>,</w:t>
      </w:r>
      <w:r w:rsidRPr="00E16392">
        <w:rPr>
          <w:rFonts w:ascii="Times New Roman" w:hAnsi="Times New Roman"/>
          <w:sz w:val="24"/>
          <w:szCs w:val="28"/>
        </w:rPr>
        <w:t xml:space="preserve"> imicin özü </w:t>
      </w:r>
      <w:r w:rsidRPr="00E16392">
        <w:rPr>
          <w:rFonts w:ascii="Times New Roman" w:hAnsi="Times New Roman"/>
          <w:sz w:val="24"/>
          <w:szCs w:val="28"/>
          <w:lang w:val="az-Latn-AZ"/>
        </w:rPr>
        <w:t xml:space="preserve">yuxarıda göstərilən </w:t>
      </w:r>
      <w:r w:rsidRPr="00E16392">
        <w:rPr>
          <w:rFonts w:ascii="Times New Roman" w:hAnsi="Times New Roman"/>
          <w:sz w:val="24"/>
          <w:szCs w:val="28"/>
        </w:rPr>
        <w:t>amillərə təsir göstərərək onların dəyişməsinə gətirib çıxara bilər. Onu da qeyd etmək vacibdir ki, bu amillər biri-biri ilə fəal əməkdaşlıq edir və bir-birlərinə təsir edə bilir.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Şirkətin imicindən fərqli olaraq, adətən</w:t>
      </w:r>
      <w:r w:rsidR="00F21094">
        <w:rPr>
          <w:rFonts w:ascii="Times New Roman" w:hAnsi="Times New Roman"/>
          <w:sz w:val="24"/>
          <w:szCs w:val="28"/>
        </w:rPr>
        <w:t>,</w:t>
      </w:r>
      <w:r w:rsidRPr="00E16392">
        <w:rPr>
          <w:rFonts w:ascii="Times New Roman" w:hAnsi="Times New Roman"/>
          <w:sz w:val="24"/>
          <w:szCs w:val="28"/>
        </w:rPr>
        <w:t xml:space="preserve"> bu şirkətin cəmiyyətdə və iqtisadiyyatda oynadığı rolu ilə bağlı, şirkətin ali rəhbərliyinin xüsusi fəlsəfəsi ilə, rəqabət prinsiplərinə, onun missiyası ilə, nadirliyi və özünə məxsusluğu ilə həll etdiyi vəzifələrin və onu fəail</w:t>
      </w:r>
      <w:r w:rsidR="002A2977">
        <w:rPr>
          <w:rFonts w:ascii="Times New Roman" w:hAnsi="Times New Roman"/>
          <w:sz w:val="24"/>
          <w:szCs w:val="28"/>
        </w:rPr>
        <w:t>i</w:t>
      </w:r>
      <w:r w:rsidRPr="00E16392">
        <w:rPr>
          <w:rFonts w:ascii="Times New Roman" w:hAnsi="Times New Roman"/>
          <w:sz w:val="24"/>
          <w:szCs w:val="28"/>
        </w:rPr>
        <w:t>yyətindən yaranan analoji məhsul və ya müstəsna fərqli cəhətlərin yığılmış şəkildə bildirməsidir.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Məhsulun imici aşağıdakı xassələrdən birini və yaxud da məhsul xüsu</w:t>
      </w:r>
      <w:r>
        <w:rPr>
          <w:rFonts w:ascii="Times New Roman" w:hAnsi="Times New Roman"/>
          <w:sz w:val="24"/>
          <w:szCs w:val="28"/>
        </w:rPr>
        <w:softHyphen/>
      </w:r>
      <w:r w:rsidRPr="00E16392">
        <w:rPr>
          <w:rFonts w:ascii="Times New Roman" w:hAnsi="Times New Roman"/>
          <w:sz w:val="24"/>
          <w:szCs w:val="28"/>
        </w:rPr>
        <w:t>siyyətlərinin kombinasiyasını əks etdirir: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1. Məhsul xüsusi keyfiyyətlərə malikdir. Belə keyfiyyətlərin istifadəsində rahatlığı, istismarda etibarlılığı və ya məsələn, tərkibində çoxlu vitamin, yüksək saxlanmağa davamlı, zərərli maddələrin olmaması və s. aid ola bilər. Buna misal</w:t>
      </w:r>
      <w:r w:rsidR="00F21094">
        <w:rPr>
          <w:rFonts w:ascii="Times New Roman" w:hAnsi="Times New Roman"/>
          <w:sz w:val="24"/>
          <w:szCs w:val="28"/>
        </w:rPr>
        <w:t xml:space="preserve"> </w:t>
      </w:r>
      <w:r w:rsidRPr="00E16392">
        <w:rPr>
          <w:rFonts w:ascii="Times New Roman" w:hAnsi="Times New Roman"/>
          <w:sz w:val="24"/>
          <w:szCs w:val="28"/>
        </w:rPr>
        <w:t xml:space="preserve"> Azərbaycan Dövlət İqtisad </w:t>
      </w:r>
      <w:r w:rsidR="00B85B52">
        <w:rPr>
          <w:rFonts w:ascii="Times New Roman" w:hAnsi="Times New Roman"/>
          <w:sz w:val="24"/>
          <w:szCs w:val="28"/>
        </w:rPr>
        <w:t>Universitet</w:t>
      </w:r>
      <w:r w:rsidRPr="00E16392">
        <w:rPr>
          <w:rFonts w:ascii="Times New Roman" w:hAnsi="Times New Roman"/>
          <w:sz w:val="24"/>
          <w:szCs w:val="28"/>
        </w:rPr>
        <w:t>i</w:t>
      </w:r>
      <w:r w:rsidR="00F21094">
        <w:rPr>
          <w:rFonts w:ascii="Times New Roman" w:hAnsi="Times New Roman"/>
          <w:sz w:val="24"/>
          <w:szCs w:val="28"/>
        </w:rPr>
        <w:t>nin</w:t>
      </w:r>
      <w:r w:rsidRPr="00E16392">
        <w:rPr>
          <w:rFonts w:ascii="Times New Roman" w:hAnsi="Times New Roman"/>
          <w:sz w:val="24"/>
          <w:szCs w:val="28"/>
        </w:rPr>
        <w:t xml:space="preserve"> verdiyi çox yaxşı təhsilə görə yüksək imicə</w:t>
      </w:r>
      <w:r w:rsidR="00F21094">
        <w:rPr>
          <w:rFonts w:ascii="Times New Roman" w:hAnsi="Times New Roman"/>
          <w:sz w:val="24"/>
          <w:szCs w:val="28"/>
        </w:rPr>
        <w:t xml:space="preserve"> malik olduğunu qeyd etmək olar</w:t>
      </w:r>
      <w:r w:rsidRPr="00E16392">
        <w:rPr>
          <w:rFonts w:ascii="Times New Roman" w:hAnsi="Times New Roman"/>
          <w:sz w:val="24"/>
          <w:szCs w:val="28"/>
        </w:rPr>
        <w:t xml:space="preserve">.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2.</w:t>
      </w:r>
      <w:r w:rsidR="00572756">
        <w:rPr>
          <w:rFonts w:ascii="Times New Roman" w:hAnsi="Times New Roman"/>
          <w:sz w:val="24"/>
          <w:szCs w:val="28"/>
        </w:rPr>
        <w:t xml:space="preserve"> </w:t>
      </w:r>
      <w:r w:rsidR="00F21094">
        <w:rPr>
          <w:rFonts w:ascii="Times New Roman" w:hAnsi="Times New Roman"/>
          <w:sz w:val="24"/>
          <w:szCs w:val="28"/>
        </w:rPr>
        <w:t>Bu şirkətin m</w:t>
      </w:r>
      <w:r w:rsidRPr="00E16392">
        <w:rPr>
          <w:rFonts w:ascii="Times New Roman" w:hAnsi="Times New Roman"/>
          <w:sz w:val="24"/>
          <w:szCs w:val="28"/>
        </w:rPr>
        <w:t>əhsul</w:t>
      </w:r>
      <w:r w:rsidR="00F21094">
        <w:rPr>
          <w:rFonts w:ascii="Times New Roman" w:hAnsi="Times New Roman"/>
          <w:sz w:val="24"/>
          <w:szCs w:val="28"/>
        </w:rPr>
        <w:t>u</w:t>
      </w:r>
      <w:r w:rsidRPr="00E16392">
        <w:rPr>
          <w:rFonts w:ascii="Times New Roman" w:hAnsi="Times New Roman"/>
          <w:sz w:val="24"/>
          <w:szCs w:val="28"/>
        </w:rPr>
        <w:t>, nəinki digər şirkətlərin analoji məhsulları</w:t>
      </w:r>
      <w:r w:rsidR="00F21094">
        <w:rPr>
          <w:rFonts w:ascii="Times New Roman" w:hAnsi="Times New Roman"/>
          <w:sz w:val="24"/>
          <w:szCs w:val="28"/>
        </w:rPr>
        <w:t>na nisbətən</w:t>
      </w:r>
      <w:r w:rsidR="00F21094" w:rsidRPr="00F21094">
        <w:rPr>
          <w:rFonts w:ascii="Times New Roman" w:hAnsi="Times New Roman"/>
          <w:sz w:val="24"/>
          <w:szCs w:val="28"/>
        </w:rPr>
        <w:t xml:space="preserve"> </w:t>
      </w:r>
      <w:r w:rsidR="00F21094" w:rsidRPr="00E16392">
        <w:rPr>
          <w:rFonts w:ascii="Times New Roman" w:hAnsi="Times New Roman"/>
          <w:sz w:val="24"/>
          <w:szCs w:val="28"/>
        </w:rPr>
        <w:t>çox yaxşı keyfiyyətlərə malikdir</w:t>
      </w:r>
      <w:r w:rsidR="00F21094">
        <w:rPr>
          <w:rFonts w:ascii="Times New Roman" w:hAnsi="Times New Roman"/>
          <w:sz w:val="24"/>
          <w:szCs w:val="28"/>
        </w:rPr>
        <w:t xml:space="preserve"> </w:t>
      </w:r>
      <w:r w:rsidRPr="00E16392">
        <w:rPr>
          <w:rFonts w:ascii="Times New Roman" w:hAnsi="Times New Roman"/>
          <w:sz w:val="24"/>
          <w:szCs w:val="28"/>
        </w:rPr>
        <w:t xml:space="preserve">. Bunların arasında ən təmiz məhsul, yaxud da istifadə olunan ən ucuz məhsul və s. ola bilər. Məsələn, spirtli içkilər </w:t>
      </w:r>
      <w:r w:rsidRPr="00E16392">
        <w:rPr>
          <w:rFonts w:ascii="Times New Roman" w:hAnsi="Times New Roman"/>
          <w:sz w:val="24"/>
          <w:szCs w:val="28"/>
        </w:rPr>
        <w:lastRenderedPageBreak/>
        <w:t>bazarında yüksək imicə malik olan "Kristal" arağı onunla bağlıdır ki, bu əmtəə, ən keyfiyyətli və təmiz (zərərli qatışıqlar olmayan ) məhsuldur.</w:t>
      </w:r>
    </w:p>
    <w:p w:rsidR="00F21094"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3. Məhsul alıcının statusunu əks etdirir. Məhsullar var ki, onların imici əhalinin müəyyən sosial təbəqələrində özünə müəyyən nüfuz qazana bilmişdir. Bu halda məhsullar ola bilər ki, onların imici müəyyən yaş qrupuna görə peşə statusunu əks etdirsin və s. Məsələn, Azərbaycan Respublikasında mobil telefonlar var ki, onu tam sabit imicidə kifayət qədər imkanlı iş adamları stifadə edirlər ki, öz imiclərini saxlasınlar.</w:t>
      </w:r>
      <w:r w:rsidR="006B7D63">
        <w:rPr>
          <w:rFonts w:ascii="Times New Roman" w:hAnsi="Times New Roman"/>
          <w:sz w:val="24"/>
          <w:szCs w:val="28"/>
        </w:rPr>
        <w:t xml:space="preserve"> </w:t>
      </w:r>
      <w:r w:rsidR="00F21094">
        <w:rPr>
          <w:rFonts w:ascii="Times New Roman" w:hAnsi="Times New Roman"/>
          <w:sz w:val="24"/>
          <w:szCs w:val="28"/>
        </w:rPr>
        <w:t>(</w:t>
      </w:r>
      <w:r w:rsidR="006B7D63" w:rsidRPr="00F21094">
        <w:rPr>
          <w:rFonts w:ascii="Times New Roman" w:hAnsi="Times New Roman"/>
          <w:sz w:val="24"/>
          <w:szCs w:val="28"/>
        </w:rPr>
        <w:t>Məsələn “Vertu” markalı telefonları</w:t>
      </w:r>
      <w:r w:rsidR="00F21094">
        <w:rPr>
          <w:rFonts w:ascii="Times New Roman" w:hAnsi="Times New Roman"/>
          <w:sz w:val="24"/>
          <w:szCs w:val="28"/>
        </w:rPr>
        <w:t>).</w:t>
      </w:r>
      <w:r w:rsidR="006B7D63" w:rsidRPr="00F21094">
        <w:rPr>
          <w:rFonts w:ascii="Times New Roman" w:hAnsi="Times New Roman"/>
          <w:sz w:val="24"/>
          <w:szCs w:val="28"/>
        </w:rPr>
        <w:t xml:space="preserve">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4. Məhsulların müstəsna fərqləndirici xüsusiyyətləri var. Belə müstəsna xüsusiyyətlərə məhsulun unikallığı və s. keyfiyyətləri ola bilər. Həmçinin, imicə malik məhsullara nümunə kimi, sənətkarların məhsulları da ola bilər ki, bu da ümumilikdə "hand made" adlanır. Məsələn, xalq sənətinin imici "Хalçaçılıq" və ya digər analoji məmulatlar ola bilər.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5. Məhsul xüsusi vəziyyət ilə bağlıdır. Adətən</w:t>
      </w:r>
      <w:r w:rsidR="00F21094">
        <w:rPr>
          <w:rFonts w:ascii="Times New Roman" w:hAnsi="Times New Roman"/>
          <w:sz w:val="24"/>
          <w:szCs w:val="28"/>
        </w:rPr>
        <w:t>,</w:t>
      </w:r>
      <w:r w:rsidRPr="00E16392">
        <w:rPr>
          <w:rFonts w:ascii="Times New Roman" w:hAnsi="Times New Roman"/>
          <w:sz w:val="24"/>
          <w:szCs w:val="28"/>
        </w:rPr>
        <w:t xml:space="preserve"> bu məhsullar xatirə suveniri xarakteri daşıyır. Məsələn, yüksə</w:t>
      </w:r>
      <w:r w:rsidR="00F21094">
        <w:rPr>
          <w:rFonts w:ascii="Times New Roman" w:hAnsi="Times New Roman"/>
          <w:sz w:val="24"/>
          <w:szCs w:val="28"/>
        </w:rPr>
        <w:t>k</w:t>
      </w:r>
      <w:r w:rsidRPr="00E16392">
        <w:rPr>
          <w:rFonts w:ascii="Times New Roman" w:hAnsi="Times New Roman"/>
          <w:sz w:val="24"/>
          <w:szCs w:val="28"/>
        </w:rPr>
        <w:t xml:space="preserve">keyfiyyətli mineral sular ölkəmizdə spirtsiz içki imicini daşıyır və bunlarda, həkimlərin məslətinə əsasən, sağlamlığımıza görə istifadəsi hər gün mümkündür.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6. Məhsullar ayrı-ayrı insanlar ilə assosiasiya olunur. Daha geniş yayılmış iki variantına indiki halda rast gəlinir. Birinci variant bu zaman məhsulun yaradılması konkret insan və ya bir qrup insanlar ilə əlaqələndirilir. İkinci halda isə məhsullar bir insan və ya qrup şəklində istifadə olunur. Məhsul imicinin bu halına tanınmış artistlərin geyim nümunələrini göstərmək olar. </w:t>
      </w:r>
      <w:r w:rsidR="006B7D63">
        <w:rPr>
          <w:rFonts w:ascii="Times New Roman" w:hAnsi="Times New Roman"/>
          <w:sz w:val="24"/>
          <w:szCs w:val="28"/>
        </w:rPr>
        <w:t xml:space="preserve">Dünyada </w:t>
      </w:r>
      <w:r w:rsidRPr="00E16392">
        <w:rPr>
          <w:rFonts w:ascii="Times New Roman" w:hAnsi="Times New Roman"/>
          <w:sz w:val="24"/>
          <w:szCs w:val="28"/>
        </w:rPr>
        <w:t>buna nümunə kimi hansısa tanınmış müğənninin geydiyi paltar və ya ayaqqabısı ola bilər. İmicin bu tipinə</w:t>
      </w:r>
      <w:r w:rsidR="00F21094">
        <w:rPr>
          <w:rFonts w:ascii="Times New Roman" w:hAnsi="Times New Roman"/>
          <w:sz w:val="24"/>
          <w:szCs w:val="28"/>
        </w:rPr>
        <w:t xml:space="preserve">, </w:t>
      </w:r>
      <w:r w:rsidRPr="00E16392">
        <w:rPr>
          <w:rFonts w:ascii="Times New Roman" w:hAnsi="Times New Roman"/>
          <w:sz w:val="24"/>
          <w:szCs w:val="28"/>
        </w:rPr>
        <w:t>adətən</w:t>
      </w:r>
      <w:r w:rsidR="00F21094">
        <w:rPr>
          <w:rFonts w:ascii="Times New Roman" w:hAnsi="Times New Roman"/>
          <w:sz w:val="24"/>
          <w:szCs w:val="28"/>
        </w:rPr>
        <w:t>,</w:t>
      </w:r>
      <w:r w:rsidRPr="00E16392">
        <w:rPr>
          <w:rFonts w:ascii="Times New Roman" w:hAnsi="Times New Roman"/>
          <w:sz w:val="24"/>
          <w:szCs w:val="28"/>
        </w:rPr>
        <w:t xml:space="preserve"> məhsul imici aiddir. Sovet dövründə istehsal</w:t>
      </w:r>
      <w:r w:rsidR="00EF54D8">
        <w:rPr>
          <w:rFonts w:ascii="Times New Roman" w:hAnsi="Times New Roman"/>
          <w:sz w:val="24"/>
          <w:szCs w:val="28"/>
        </w:rPr>
        <w:softHyphen/>
      </w:r>
      <w:r w:rsidRPr="00E16392">
        <w:rPr>
          <w:rFonts w:ascii="Times New Roman" w:hAnsi="Times New Roman"/>
          <w:sz w:val="24"/>
          <w:szCs w:val="28"/>
        </w:rPr>
        <w:t>çıla</w:t>
      </w:r>
      <w:r w:rsidR="00EF54D8">
        <w:rPr>
          <w:rFonts w:ascii="Times New Roman" w:hAnsi="Times New Roman"/>
          <w:sz w:val="24"/>
          <w:szCs w:val="28"/>
        </w:rPr>
        <w:softHyphen/>
      </w:r>
      <w:r w:rsidRPr="00E16392">
        <w:rPr>
          <w:rFonts w:ascii="Times New Roman" w:hAnsi="Times New Roman"/>
          <w:sz w:val="24"/>
          <w:szCs w:val="28"/>
        </w:rPr>
        <w:t>rın meyvə şirələrindən və</w:t>
      </w:r>
      <w:r w:rsidR="00F21094">
        <w:rPr>
          <w:rFonts w:ascii="Times New Roman" w:hAnsi="Times New Roman"/>
          <w:sz w:val="24"/>
          <w:szCs w:val="28"/>
        </w:rPr>
        <w:t xml:space="preserve"> xüsüsi</w:t>
      </w:r>
      <w:r w:rsidRPr="00E16392">
        <w:rPr>
          <w:rFonts w:ascii="Times New Roman" w:hAnsi="Times New Roman"/>
          <w:sz w:val="24"/>
          <w:szCs w:val="28"/>
        </w:rPr>
        <w:t>lə xarici istehsalçıların məhsullarından istifa</w:t>
      </w:r>
      <w:r w:rsidR="00EF54D8">
        <w:rPr>
          <w:rFonts w:ascii="Times New Roman" w:hAnsi="Times New Roman"/>
          <w:sz w:val="24"/>
          <w:szCs w:val="28"/>
        </w:rPr>
        <w:softHyphen/>
      </w:r>
      <w:r w:rsidRPr="00E16392">
        <w:rPr>
          <w:rFonts w:ascii="Times New Roman" w:hAnsi="Times New Roman"/>
          <w:sz w:val="24"/>
          <w:szCs w:val="28"/>
        </w:rPr>
        <w:t>də etməyi sevirdilər, lakin hal-hazırda yerli istehsalçılar arasında yaranan rəqa</w:t>
      </w:r>
      <w:r w:rsidR="00EF54D8">
        <w:rPr>
          <w:rFonts w:ascii="Times New Roman" w:hAnsi="Times New Roman"/>
          <w:sz w:val="24"/>
          <w:szCs w:val="28"/>
        </w:rPr>
        <w:softHyphen/>
      </w:r>
      <w:r w:rsidRPr="00E16392">
        <w:rPr>
          <w:rFonts w:ascii="Times New Roman" w:hAnsi="Times New Roman"/>
          <w:sz w:val="24"/>
          <w:szCs w:val="28"/>
        </w:rPr>
        <w:t>bət bu məsələyə son qoydu və artıq yerli istehsalçılar arasında bazarda öz imicini qazanmaq uğrunda mübarizə gedir.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Göründüyü kimi, məhsul imici müxtəlif cür təzahür edir, bu məhsulun müxtəlif xüsusiyyətləri ilə bağlıdır və məhsula aid istehlakçıların müxtəlif yanaşmaları ola bilər. Bir məhsulda istehlakçı yeniliyi görür və bu onun gözlə</w:t>
      </w:r>
      <w:r w:rsidR="00EF54D8">
        <w:rPr>
          <w:rFonts w:ascii="Times New Roman" w:hAnsi="Times New Roman"/>
          <w:sz w:val="24"/>
          <w:szCs w:val="28"/>
        </w:rPr>
        <w:softHyphen/>
      </w:r>
      <w:r w:rsidRPr="00E16392">
        <w:rPr>
          <w:rFonts w:ascii="Times New Roman" w:hAnsi="Times New Roman"/>
          <w:sz w:val="24"/>
          <w:szCs w:val="28"/>
        </w:rPr>
        <w:t>rində məhsulun imicini yaradır, digərində başqa birini və s. Lakin vurğulamaq istərdim ki, məhsulun imicinin müxtəlifliyinə baxmayaraq, onların əsasında ümumi nəsə var. Məhz bu ümumiliyin konkret təzahür formasını şirkət özü yaradır.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Müəyyən imici olan malı alarkən, bu imicə əlavə haqq həyata keçirmə</w:t>
      </w:r>
      <w:r w:rsidR="00F21094">
        <w:rPr>
          <w:rFonts w:ascii="Times New Roman" w:hAnsi="Times New Roman"/>
          <w:sz w:val="24"/>
          <w:szCs w:val="28"/>
        </w:rPr>
        <w:t>k üçün alıcı assosiasiya ilə</w:t>
      </w:r>
      <w:r w:rsidRPr="00E16392">
        <w:rPr>
          <w:rFonts w:ascii="Times New Roman" w:hAnsi="Times New Roman"/>
          <w:sz w:val="24"/>
          <w:szCs w:val="28"/>
        </w:rPr>
        <w:t xml:space="preserve"> bağlı pul ödəyir. Bu zaman alıcı əmtəə ilə yanaşı, həm də ətraf mühitdə bu malların xüsusi yer tutduğunu bilir və bu qüvvətli şəkildə malın imicini əks etdirir. Məhsulun bir hissəsini təşkil edən imici alaraq, alıcı müəyyən proseslərə qoşularaq, ümüd edir ki, əhatəsində aparılan bütün </w:t>
      </w:r>
      <w:r w:rsidRPr="00E16392">
        <w:rPr>
          <w:rFonts w:ascii="Times New Roman" w:hAnsi="Times New Roman"/>
          <w:sz w:val="24"/>
          <w:szCs w:val="28"/>
        </w:rPr>
        <w:lastRenderedPageBreak/>
        <w:t>müsabiqələrdən tutmuş güzəştlərə qədər yaradılan arz</w:t>
      </w:r>
      <w:r w:rsidR="00F21094">
        <w:rPr>
          <w:rFonts w:ascii="Times New Roman" w:hAnsi="Times New Roman"/>
          <w:sz w:val="24"/>
          <w:szCs w:val="28"/>
        </w:rPr>
        <w:t>u</w:t>
      </w:r>
      <w:r w:rsidRPr="00E16392">
        <w:rPr>
          <w:rFonts w:ascii="Times New Roman" w:hAnsi="Times New Roman"/>
          <w:sz w:val="24"/>
          <w:szCs w:val="28"/>
        </w:rPr>
        <w:t>olunan proseslərdə iştirak edəcək və müəyyən maliyyə vəsaitlərinin it</w:t>
      </w:r>
      <w:r w:rsidR="006B7D63">
        <w:rPr>
          <w:rFonts w:ascii="Times New Roman" w:hAnsi="Times New Roman"/>
          <w:sz w:val="24"/>
          <w:szCs w:val="28"/>
        </w:rPr>
        <w:t>i</w:t>
      </w:r>
      <w:r w:rsidRPr="00E16392">
        <w:rPr>
          <w:rFonts w:ascii="Times New Roman" w:hAnsi="Times New Roman"/>
          <w:sz w:val="24"/>
          <w:szCs w:val="28"/>
        </w:rPr>
        <w:t>rilməsindən qaça biləcəkdir. Ona görə də</w:t>
      </w:r>
      <w:r w:rsidR="00F21094">
        <w:rPr>
          <w:rFonts w:ascii="Times New Roman" w:hAnsi="Times New Roman"/>
          <w:sz w:val="24"/>
          <w:szCs w:val="28"/>
        </w:rPr>
        <w:t>,</w:t>
      </w:r>
      <w:r w:rsidRPr="00E16392">
        <w:rPr>
          <w:rFonts w:ascii="Times New Roman" w:hAnsi="Times New Roman"/>
          <w:sz w:val="24"/>
          <w:szCs w:val="28"/>
        </w:rPr>
        <w:t xml:space="preserve"> məhsulun imicini yaratmaq üçün böyük şirkətlər çoxlu maliyyə vəsaitlə</w:t>
      </w:r>
      <w:r w:rsidR="00F21094">
        <w:rPr>
          <w:rFonts w:ascii="Times New Roman" w:hAnsi="Times New Roman"/>
          <w:sz w:val="24"/>
          <w:szCs w:val="28"/>
        </w:rPr>
        <w:t>ri qoymaqla buna nail ola bilir</w:t>
      </w:r>
      <w:r w:rsidRPr="00E16392">
        <w:rPr>
          <w:rFonts w:ascii="Times New Roman" w:hAnsi="Times New Roman"/>
          <w:sz w:val="24"/>
          <w:szCs w:val="28"/>
        </w:rPr>
        <w:t>.</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İmic məhsulun tərkib hissəsi kimi şirkətə yalnız o halda müsbət nəticələ</w:t>
      </w:r>
      <w:r w:rsidR="00F21094">
        <w:rPr>
          <w:rFonts w:ascii="Times New Roman" w:hAnsi="Times New Roman"/>
          <w:sz w:val="24"/>
          <w:szCs w:val="28"/>
        </w:rPr>
        <w:t>r ver</w:t>
      </w:r>
      <w:r w:rsidRPr="00E16392">
        <w:rPr>
          <w:rFonts w:ascii="Times New Roman" w:hAnsi="Times New Roman"/>
          <w:sz w:val="24"/>
          <w:szCs w:val="28"/>
        </w:rPr>
        <w:t>ə bilər ki, əgər şirkət alıcı üçün cəlbedici hesab edilən məhsul istehsal edə</w:t>
      </w:r>
      <w:r w:rsidR="00F21094">
        <w:rPr>
          <w:rFonts w:ascii="Times New Roman" w:hAnsi="Times New Roman"/>
          <w:sz w:val="24"/>
          <w:szCs w:val="28"/>
        </w:rPr>
        <w:t xml:space="preserve"> bilsin</w:t>
      </w:r>
      <w:r w:rsidRPr="00E16392">
        <w:rPr>
          <w:rFonts w:ascii="Times New Roman" w:hAnsi="Times New Roman"/>
          <w:sz w:val="24"/>
          <w:szCs w:val="28"/>
        </w:rPr>
        <w:t>. Öz statusu ilə maraqlanmayan insana onun statusunun başqalarının gözündə qaldırmasına görə imicə pul ödəsə</w:t>
      </w:r>
      <w:r w:rsidR="00F21094">
        <w:rPr>
          <w:rFonts w:ascii="Times New Roman" w:hAnsi="Times New Roman"/>
          <w:sz w:val="24"/>
          <w:szCs w:val="28"/>
        </w:rPr>
        <w:t>,</w:t>
      </w:r>
      <w:r w:rsidRPr="00E16392">
        <w:rPr>
          <w:rFonts w:ascii="Times New Roman" w:hAnsi="Times New Roman"/>
          <w:sz w:val="24"/>
          <w:szCs w:val="28"/>
        </w:rPr>
        <w:t xml:space="preserve"> belə öz imicini qaldıra bilməz. Ona görə də</w:t>
      </w:r>
      <w:r w:rsidR="00F21094">
        <w:rPr>
          <w:rFonts w:ascii="Times New Roman" w:hAnsi="Times New Roman"/>
          <w:sz w:val="24"/>
          <w:szCs w:val="28"/>
        </w:rPr>
        <w:t>,</w:t>
      </w:r>
      <w:r w:rsidRPr="00E16392">
        <w:rPr>
          <w:rFonts w:ascii="Times New Roman" w:hAnsi="Times New Roman"/>
          <w:sz w:val="24"/>
          <w:szCs w:val="28"/>
        </w:rPr>
        <w:t xml:space="preserve"> rəqabətli məhsul imicini yaradaraq anlamaq lazımdır ki, hansı alıcıya bu məhsul lazım olacaq və ya hansı şirkət öz mə</w:t>
      </w:r>
      <w:r w:rsidR="00F21094">
        <w:rPr>
          <w:rFonts w:ascii="Times New Roman" w:hAnsi="Times New Roman"/>
          <w:sz w:val="24"/>
          <w:szCs w:val="28"/>
        </w:rPr>
        <w:t>hsulunun istehlakçısı kimi özünü göstərir</w:t>
      </w:r>
      <w:r w:rsidRPr="00E16392">
        <w:rPr>
          <w:rFonts w:ascii="Times New Roman" w:hAnsi="Times New Roman"/>
          <w:sz w:val="24"/>
          <w:szCs w:val="28"/>
        </w:rPr>
        <w:t xml:space="preserve">.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İmic – şirkətin əlində kifayət qədər güclü, eyni zamanda</w:t>
      </w:r>
      <w:r w:rsidR="00F21094">
        <w:rPr>
          <w:rFonts w:ascii="Times New Roman" w:hAnsi="Times New Roman"/>
          <w:sz w:val="24"/>
          <w:szCs w:val="28"/>
        </w:rPr>
        <w:t>,</w:t>
      </w:r>
      <w:r w:rsidRPr="00E16392">
        <w:rPr>
          <w:rFonts w:ascii="Times New Roman" w:hAnsi="Times New Roman"/>
          <w:sz w:val="24"/>
          <w:szCs w:val="28"/>
        </w:rPr>
        <w:t xml:space="preserve"> kifayət qədər təhlükəli silahdır. İmic çox uzun müddətdə yaradılır, onun yaradılması üçün böyük səy və vəsait tələb olunur, lakin bir anda imic itirilə bilər. Bu zaman şirkət üçün mənfi nəticələr prosesi yarana bilər, bəzən də</w:t>
      </w:r>
      <w:r w:rsidR="00F21094">
        <w:rPr>
          <w:rFonts w:ascii="Times New Roman" w:hAnsi="Times New Roman"/>
          <w:sz w:val="24"/>
          <w:szCs w:val="28"/>
        </w:rPr>
        <w:t xml:space="preserve">, </w:t>
      </w:r>
      <w:r w:rsidRPr="00E16392">
        <w:rPr>
          <w:rFonts w:ascii="Times New Roman" w:hAnsi="Times New Roman"/>
          <w:sz w:val="24"/>
          <w:szCs w:val="28"/>
        </w:rPr>
        <w:t>sadəcə</w:t>
      </w:r>
      <w:r w:rsidR="00F21094">
        <w:rPr>
          <w:rFonts w:ascii="Times New Roman" w:hAnsi="Times New Roman"/>
          <w:sz w:val="24"/>
          <w:szCs w:val="28"/>
        </w:rPr>
        <w:t>,</w:t>
      </w:r>
      <w:r w:rsidRPr="00E16392">
        <w:rPr>
          <w:rFonts w:ascii="Times New Roman" w:hAnsi="Times New Roman"/>
          <w:sz w:val="24"/>
          <w:szCs w:val="28"/>
        </w:rPr>
        <w:t xml:space="preserve"> buna fəlakət adı vermək olar. Ona görə də, imicini yaratmaqla şirkət anlamalıdır ki, gələ</w:t>
      </w:r>
      <w:r w:rsidR="00EF54D8">
        <w:rPr>
          <w:rFonts w:ascii="Times New Roman" w:hAnsi="Times New Roman"/>
          <w:sz w:val="24"/>
          <w:szCs w:val="28"/>
        </w:rPr>
        <w:softHyphen/>
      </w:r>
      <w:r w:rsidRPr="00E16392">
        <w:rPr>
          <w:rFonts w:ascii="Times New Roman" w:hAnsi="Times New Roman"/>
          <w:sz w:val="24"/>
          <w:szCs w:val="28"/>
        </w:rPr>
        <w:t>cək</w:t>
      </w:r>
      <w:r w:rsidR="00EF54D8">
        <w:rPr>
          <w:rFonts w:ascii="Times New Roman" w:hAnsi="Times New Roman"/>
          <w:sz w:val="24"/>
          <w:szCs w:val="28"/>
        </w:rPr>
        <w:softHyphen/>
      </w:r>
      <w:r w:rsidRPr="00E16392">
        <w:rPr>
          <w:rFonts w:ascii="Times New Roman" w:hAnsi="Times New Roman"/>
          <w:sz w:val="24"/>
          <w:szCs w:val="28"/>
        </w:rPr>
        <w:t>də də ona lazım olacaq bu imici saxlamaq üçün müvafiq səylər göstərməlidir.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Biznesin inkişaf strategiyasında qablaşdırma və etiket faktorları da böyük rol oynayır və bu baxımdan</w:t>
      </w:r>
      <w:r w:rsidR="00F21094">
        <w:rPr>
          <w:rFonts w:ascii="Times New Roman" w:hAnsi="Times New Roman"/>
          <w:sz w:val="24"/>
          <w:szCs w:val="28"/>
        </w:rPr>
        <w:t>,</w:t>
      </w:r>
      <w:r w:rsidRPr="00E16392">
        <w:rPr>
          <w:rFonts w:ascii="Times New Roman" w:hAnsi="Times New Roman"/>
          <w:sz w:val="24"/>
          <w:szCs w:val="28"/>
        </w:rPr>
        <w:t xml:space="preserve"> bu məsələlərə xüsusi diqqət yetirmək lazımdır. Məhsulun </w:t>
      </w:r>
      <w:r w:rsidR="007C2D7A">
        <w:rPr>
          <w:rFonts w:ascii="Times New Roman" w:hAnsi="Times New Roman"/>
          <w:sz w:val="24"/>
          <w:szCs w:val="28"/>
        </w:rPr>
        <w:t xml:space="preserve">digər növbəti mərhələsi, </w:t>
      </w:r>
      <w:r w:rsidRPr="00E16392">
        <w:rPr>
          <w:rFonts w:ascii="Times New Roman" w:hAnsi="Times New Roman"/>
          <w:sz w:val="24"/>
          <w:szCs w:val="28"/>
        </w:rPr>
        <w:t>istehlak keyfiyyətlərindən kənara çıxan qablaşdırma və</w:t>
      </w:r>
      <w:r w:rsidR="00F21094">
        <w:rPr>
          <w:rFonts w:ascii="Times New Roman" w:hAnsi="Times New Roman"/>
          <w:sz w:val="24"/>
          <w:szCs w:val="28"/>
        </w:rPr>
        <w:t xml:space="preserve"> etiketdir. Bugünkü</w:t>
      </w:r>
      <w:r w:rsidRPr="00E16392">
        <w:rPr>
          <w:rFonts w:ascii="Times New Roman" w:hAnsi="Times New Roman"/>
          <w:sz w:val="24"/>
          <w:szCs w:val="28"/>
        </w:rPr>
        <w:t xml:space="preserve"> vəziyyəti təhlil etsək görərik ki, hər bir alıcı demək olar ki, belə vəziyyətlərlə rastlaşıb. Hər bir şirkət qablaşdırılmanı elə rəngarəng etiketlərlə bəzəyir ki, əmtəə cəlbedici olsun. Bəzi hallarda isə əksinə ola bilər, qablaşdırma elə aşağı səviyyədə ola bilər ki, əmtəənin cəlbediciliyi az olduğundan istehlakçı tərəfindən alınmaya mane olar. Cazibəsiz etiket ən keyfiyyətli malı da öldürə bilər, eyni zamanda</w:t>
      </w:r>
      <w:r w:rsidR="00F21094">
        <w:rPr>
          <w:rFonts w:ascii="Times New Roman" w:hAnsi="Times New Roman"/>
          <w:sz w:val="24"/>
          <w:szCs w:val="28"/>
        </w:rPr>
        <w:t>,</w:t>
      </w:r>
      <w:r w:rsidRPr="00E16392">
        <w:rPr>
          <w:rFonts w:ascii="Times New Roman" w:hAnsi="Times New Roman"/>
          <w:sz w:val="24"/>
          <w:szCs w:val="28"/>
        </w:rPr>
        <w:t xml:space="preserve"> lazımsız məlumatların olmamasıda əmtənin bazarda hərəkətini ləngidər. Keyfiyyətli qablaşdırma və etiket istənilən halda məhsulun simvolu olur və bu məhsulu müxtəlif bazarlarda müəyyən etməyə imkan verir. Müəyyən hallarda qablaşdırma məhsulun istehlak funksiyalarını genişləndirmək və hətta birbaşa təyinatı üzrə istifadə imkanlarını artırmağa şərait yaradır. Məsələn, yapışdırılmış kağız paketlərinə yerləşdirilmiş əmtələr, çöplü şirələrin qablaşdırılması, içkilərin və ümumilikdə alkoqolsuz içkilərin satış imkanlarını xeyli genişlənməsinə səbəb olmuşdur.</w:t>
      </w:r>
    </w:p>
    <w:p w:rsidR="00773C9D" w:rsidRPr="00E16392" w:rsidRDefault="005B5D6B" w:rsidP="00773C9D">
      <w:pPr>
        <w:tabs>
          <w:tab w:val="left" w:pos="6379"/>
        </w:tabs>
        <w:spacing w:after="0" w:line="252" w:lineRule="auto"/>
        <w:jc w:val="both"/>
        <w:rPr>
          <w:rFonts w:ascii="Times New Roman" w:hAnsi="Times New Roman"/>
          <w:sz w:val="24"/>
          <w:szCs w:val="28"/>
        </w:rPr>
      </w:pPr>
      <w:r>
        <w:rPr>
          <w:rFonts w:ascii="Times New Roman" w:hAnsi="Times New Roman"/>
          <w:b/>
          <w:sz w:val="28"/>
          <w:szCs w:val="28"/>
        </w:rPr>
        <w:t xml:space="preserve">     </w:t>
      </w:r>
      <w:r w:rsidR="00773C9D" w:rsidRPr="00E16392">
        <w:rPr>
          <w:rFonts w:ascii="Times New Roman" w:hAnsi="Times New Roman"/>
          <w:b/>
          <w:sz w:val="28"/>
          <w:szCs w:val="28"/>
        </w:rPr>
        <w:t xml:space="preserve"> </w:t>
      </w:r>
      <w:r w:rsidR="00773C9D" w:rsidRPr="00E16392">
        <w:rPr>
          <w:rFonts w:ascii="Times New Roman" w:hAnsi="Times New Roman"/>
          <w:sz w:val="24"/>
          <w:szCs w:val="28"/>
        </w:rPr>
        <w:t>Təhlillər göstərir ki, d</w:t>
      </w:r>
      <w:r w:rsidR="00773C9D" w:rsidRPr="00E16392">
        <w:rPr>
          <w:rFonts w:ascii="Times New Roman" w:hAnsi="Times New Roman"/>
          <w:sz w:val="24"/>
          <w:szCs w:val="28"/>
          <w:lang w:val="az-Latn-AZ"/>
        </w:rPr>
        <w:t>ünya bazarının b</w:t>
      </w:r>
      <w:r w:rsidR="00773C9D" w:rsidRPr="00E16392">
        <w:rPr>
          <w:rFonts w:ascii="Times New Roman" w:hAnsi="Times New Roman"/>
          <w:sz w:val="24"/>
          <w:szCs w:val="28"/>
        </w:rPr>
        <w:t>iznes təcrübəsinində, qida məhsulları bazarında rəqabətin kəskinləşməsi böyük miqdarda idxal mallarının qablaşdırıl</w:t>
      </w:r>
      <w:r w:rsidR="00EF54D8">
        <w:rPr>
          <w:rFonts w:ascii="Times New Roman" w:hAnsi="Times New Roman"/>
          <w:sz w:val="24"/>
          <w:szCs w:val="28"/>
        </w:rPr>
        <w:softHyphen/>
      </w:r>
      <w:r w:rsidR="00773C9D" w:rsidRPr="00E16392">
        <w:rPr>
          <w:rFonts w:ascii="Times New Roman" w:hAnsi="Times New Roman"/>
          <w:sz w:val="24"/>
          <w:szCs w:val="28"/>
        </w:rPr>
        <w:t>ması parlaq və möhkəm olmalıdır. Azərbaycan Respublikasının paytaxtı Bakı şəhərində ən iri qida kombinatlarını bazarın tələblərinə uyğun fəaliyyət göstər</w:t>
      </w:r>
      <w:r w:rsidR="00EF54D8">
        <w:rPr>
          <w:rFonts w:ascii="Times New Roman" w:hAnsi="Times New Roman"/>
          <w:sz w:val="24"/>
          <w:szCs w:val="28"/>
        </w:rPr>
        <w:softHyphen/>
      </w:r>
      <w:r w:rsidR="00773C9D" w:rsidRPr="00E16392">
        <w:rPr>
          <w:rFonts w:ascii="Times New Roman" w:hAnsi="Times New Roman"/>
          <w:sz w:val="24"/>
          <w:szCs w:val="28"/>
        </w:rPr>
        <w:t>mək üçün məcbur etmək, müasir avadanlıq istehsalı üzrə rəngli qablaşdır</w:t>
      </w:r>
      <w:r w:rsidR="00EF54D8">
        <w:rPr>
          <w:rFonts w:ascii="Times New Roman" w:hAnsi="Times New Roman"/>
          <w:sz w:val="24"/>
          <w:szCs w:val="28"/>
        </w:rPr>
        <w:softHyphen/>
      </w:r>
      <w:r w:rsidR="00773C9D" w:rsidRPr="00E16392">
        <w:rPr>
          <w:rFonts w:ascii="Times New Roman" w:hAnsi="Times New Roman"/>
          <w:sz w:val="24"/>
          <w:szCs w:val="28"/>
        </w:rPr>
        <w:t>maların olması böyük xərclərə getmək deməkdir. Qərbdə hesab edilir ki, parlaq rəngli qablar təxminən 15% məhsul satışının həcmini artırır. Bu baxımdan</w:t>
      </w:r>
      <w:r w:rsidR="00F21094">
        <w:rPr>
          <w:rFonts w:ascii="Times New Roman" w:hAnsi="Times New Roman"/>
          <w:sz w:val="24"/>
          <w:szCs w:val="28"/>
        </w:rPr>
        <w:t>,</w:t>
      </w:r>
      <w:r w:rsidR="00773C9D" w:rsidRPr="00E16392">
        <w:rPr>
          <w:rFonts w:ascii="Times New Roman" w:hAnsi="Times New Roman"/>
          <w:sz w:val="24"/>
          <w:szCs w:val="28"/>
        </w:rPr>
        <w:t xml:space="preserve"> </w:t>
      </w:r>
      <w:r w:rsidR="00773C9D" w:rsidRPr="00E16392">
        <w:rPr>
          <w:rFonts w:ascii="Times New Roman" w:hAnsi="Times New Roman"/>
          <w:sz w:val="24"/>
          <w:szCs w:val="28"/>
        </w:rPr>
        <w:lastRenderedPageBreak/>
        <w:t>avadanlıqlar öz istismar müddə</w:t>
      </w:r>
      <w:r w:rsidR="00F21094">
        <w:rPr>
          <w:rFonts w:ascii="Times New Roman" w:hAnsi="Times New Roman"/>
          <w:sz w:val="24"/>
          <w:szCs w:val="28"/>
        </w:rPr>
        <w:t>tini keçdiyin</w:t>
      </w:r>
      <w:r w:rsidR="00773C9D" w:rsidRPr="00E16392">
        <w:rPr>
          <w:rFonts w:ascii="Times New Roman" w:hAnsi="Times New Roman"/>
          <w:sz w:val="24"/>
          <w:szCs w:val="28"/>
        </w:rPr>
        <w:t xml:space="preserve">dən yeyinti sənayesinin bəzi sahələri tələblərə cavab vermir. </w:t>
      </w:r>
    </w:p>
    <w:p w:rsidR="00773C9D" w:rsidRPr="00F21094"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Dünya standartları səviyyəsində qızardılmış kartof, konfet, qəhvə, çay bağlamaları, konsentrat supları və digər quru məhsulların hazırlanması üçün il</w:t>
      </w:r>
      <w:r w:rsidR="00F21094">
        <w:rPr>
          <w:rFonts w:ascii="Times New Roman" w:hAnsi="Times New Roman"/>
          <w:sz w:val="24"/>
          <w:szCs w:val="28"/>
        </w:rPr>
        <w:t>-</w:t>
      </w:r>
      <w:r w:rsidRPr="00E16392">
        <w:rPr>
          <w:rFonts w:ascii="Times New Roman" w:hAnsi="Times New Roman"/>
          <w:sz w:val="24"/>
          <w:szCs w:val="28"/>
        </w:rPr>
        <w:t xml:space="preserve"> yarım ərzində</w:t>
      </w:r>
      <w:r w:rsidR="00F21094">
        <w:rPr>
          <w:rFonts w:ascii="Times New Roman" w:hAnsi="Times New Roman"/>
          <w:sz w:val="24"/>
          <w:szCs w:val="28"/>
        </w:rPr>
        <w:t xml:space="preserve"> kombinat 1,5 mln dol</w:t>
      </w:r>
      <w:r w:rsidRPr="00E16392">
        <w:rPr>
          <w:rFonts w:ascii="Times New Roman" w:hAnsi="Times New Roman"/>
          <w:sz w:val="24"/>
          <w:szCs w:val="28"/>
        </w:rPr>
        <w:t xml:space="preserve"> avadanlığın alınması üçün sərf edirlər. </w:t>
      </w:r>
      <w:r w:rsidRPr="00F21094">
        <w:rPr>
          <w:rFonts w:ascii="Times New Roman" w:hAnsi="Times New Roman"/>
          <w:sz w:val="24"/>
          <w:szCs w:val="28"/>
        </w:rPr>
        <w:t>Bütün alınmış avadanlıqlar, həmçinin</w:t>
      </w:r>
      <w:r w:rsidR="00F21094" w:rsidRPr="00F21094">
        <w:rPr>
          <w:rFonts w:ascii="Times New Roman" w:hAnsi="Times New Roman"/>
          <w:sz w:val="24"/>
          <w:szCs w:val="28"/>
        </w:rPr>
        <w:t>,</w:t>
      </w:r>
      <w:r w:rsidRPr="00F21094">
        <w:rPr>
          <w:rFonts w:ascii="Times New Roman" w:hAnsi="Times New Roman"/>
          <w:sz w:val="24"/>
          <w:szCs w:val="28"/>
        </w:rPr>
        <w:t xml:space="preserve"> Azərbaycan sənaye texnoloji avadanlığı həmin səviyyədə olmadığından, kombinatlar Almaniya və ABŞ şirkətlərinin "Fi</w:t>
      </w:r>
      <w:r w:rsidR="007C2D7A" w:rsidRPr="00F21094">
        <w:rPr>
          <w:rFonts w:ascii="Times New Roman" w:hAnsi="Times New Roman"/>
          <w:sz w:val="24"/>
          <w:szCs w:val="28"/>
        </w:rPr>
        <w:t>scher and</w:t>
      </w:r>
      <w:r w:rsidRPr="00F21094">
        <w:rPr>
          <w:rFonts w:ascii="Times New Roman" w:hAnsi="Times New Roman"/>
          <w:sz w:val="24"/>
          <w:szCs w:val="28"/>
        </w:rPr>
        <w:t xml:space="preserve"> Kre</w:t>
      </w:r>
      <w:r w:rsidR="007C2D7A" w:rsidRPr="00F21094">
        <w:rPr>
          <w:rFonts w:ascii="Times New Roman" w:hAnsi="Times New Roman"/>
          <w:sz w:val="24"/>
          <w:szCs w:val="28"/>
        </w:rPr>
        <w:t>c</w:t>
      </w:r>
      <w:r w:rsidRPr="00F21094">
        <w:rPr>
          <w:rFonts w:ascii="Times New Roman" w:hAnsi="Times New Roman"/>
          <w:sz w:val="24"/>
          <w:szCs w:val="28"/>
        </w:rPr>
        <w:t>k</w:t>
      </w:r>
      <w:r w:rsidR="007C2D7A" w:rsidRPr="00F21094">
        <w:rPr>
          <w:rFonts w:ascii="Times New Roman" w:hAnsi="Times New Roman"/>
          <w:sz w:val="24"/>
          <w:szCs w:val="28"/>
        </w:rPr>
        <w:t>e</w:t>
      </w:r>
      <w:r w:rsidRPr="00F21094">
        <w:rPr>
          <w:rFonts w:ascii="Times New Roman" w:hAnsi="Times New Roman"/>
          <w:sz w:val="24"/>
          <w:szCs w:val="28"/>
        </w:rPr>
        <w:t>" və</w:t>
      </w:r>
      <w:r w:rsidR="007C2D7A" w:rsidRPr="00F21094">
        <w:rPr>
          <w:rFonts w:ascii="Times New Roman" w:hAnsi="Times New Roman"/>
          <w:sz w:val="24"/>
          <w:szCs w:val="28"/>
        </w:rPr>
        <w:t xml:space="preserve"> "Du</w:t>
      </w:r>
      <w:r w:rsidRPr="00F21094">
        <w:rPr>
          <w:rFonts w:ascii="Times New Roman" w:hAnsi="Times New Roman"/>
          <w:sz w:val="24"/>
          <w:szCs w:val="28"/>
        </w:rPr>
        <w:t>pon</w:t>
      </w:r>
      <w:r w:rsidR="007C2D7A" w:rsidRPr="00F21094">
        <w:rPr>
          <w:rFonts w:ascii="Times New Roman" w:hAnsi="Times New Roman"/>
          <w:sz w:val="24"/>
          <w:szCs w:val="28"/>
        </w:rPr>
        <w:t>t</w:t>
      </w:r>
      <w:r w:rsidRPr="00F21094">
        <w:rPr>
          <w:rFonts w:ascii="Times New Roman" w:hAnsi="Times New Roman"/>
          <w:sz w:val="24"/>
          <w:szCs w:val="28"/>
        </w:rPr>
        <w:t xml:space="preserve"> de Nem</w:t>
      </w:r>
      <w:r w:rsidR="007C2D7A" w:rsidRPr="00F21094">
        <w:rPr>
          <w:rFonts w:ascii="Times New Roman" w:hAnsi="Times New Roman"/>
          <w:sz w:val="24"/>
          <w:szCs w:val="28"/>
        </w:rPr>
        <w:t>ou</w:t>
      </w:r>
      <w:r w:rsidR="00F21094">
        <w:rPr>
          <w:rFonts w:ascii="Times New Roman" w:hAnsi="Times New Roman"/>
          <w:sz w:val="24"/>
          <w:szCs w:val="28"/>
        </w:rPr>
        <w:t>rs" alır</w:t>
      </w:r>
      <w:r w:rsidRPr="00F21094">
        <w:rPr>
          <w:rFonts w:ascii="Times New Roman" w:hAnsi="Times New Roman"/>
          <w:sz w:val="24"/>
          <w:szCs w:val="28"/>
        </w:rPr>
        <w:t>. Almaniya</w:t>
      </w:r>
      <w:r w:rsidR="006D281C" w:rsidRPr="00F21094">
        <w:rPr>
          <w:rFonts w:ascii="Times New Roman" w:hAnsi="Times New Roman"/>
          <w:sz w:val="24"/>
          <w:szCs w:val="28"/>
        </w:rPr>
        <w:t xml:space="preserve">nın müəyyən </w:t>
      </w:r>
      <w:r w:rsidRPr="00F21094">
        <w:rPr>
          <w:rFonts w:ascii="Times New Roman" w:hAnsi="Times New Roman"/>
          <w:sz w:val="24"/>
          <w:szCs w:val="28"/>
        </w:rPr>
        <w:t xml:space="preserve"> şirkət</w:t>
      </w:r>
      <w:r w:rsidR="006D281C" w:rsidRPr="00F21094">
        <w:rPr>
          <w:rFonts w:ascii="Times New Roman" w:hAnsi="Times New Roman"/>
          <w:sz w:val="24"/>
          <w:szCs w:val="28"/>
        </w:rPr>
        <w:t xml:space="preserve">lərindən isə </w:t>
      </w:r>
      <w:r w:rsidRPr="00F21094">
        <w:rPr>
          <w:rFonts w:ascii="Times New Roman" w:hAnsi="Times New Roman"/>
          <w:sz w:val="24"/>
          <w:szCs w:val="28"/>
        </w:rPr>
        <w:t>rənglər alınır və bütün bunlar istənilən zəruri qablaşdırma, qida məhsulları</w:t>
      </w:r>
      <w:r w:rsidR="006D281C" w:rsidRPr="00F21094">
        <w:rPr>
          <w:rFonts w:ascii="Times New Roman" w:hAnsi="Times New Roman"/>
          <w:sz w:val="24"/>
          <w:szCs w:val="28"/>
        </w:rPr>
        <w:t>nda istifadə edilir</w:t>
      </w:r>
      <w:r w:rsidRPr="00F21094">
        <w:rPr>
          <w:rFonts w:ascii="Times New Roman" w:hAnsi="Times New Roman"/>
          <w:sz w:val="24"/>
          <w:szCs w:val="28"/>
        </w:rPr>
        <w:t>.</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Qablaşdırma</w:t>
      </w:r>
      <w:r w:rsidR="00F21094">
        <w:rPr>
          <w:rFonts w:ascii="Times New Roman" w:hAnsi="Times New Roman"/>
          <w:sz w:val="24"/>
          <w:szCs w:val="28"/>
        </w:rPr>
        <w:t>,</w:t>
      </w:r>
      <w:r w:rsidRPr="00E16392">
        <w:rPr>
          <w:rFonts w:ascii="Times New Roman" w:hAnsi="Times New Roman"/>
          <w:sz w:val="24"/>
          <w:szCs w:val="28"/>
        </w:rPr>
        <w:t xml:space="preserve"> adətən</w:t>
      </w:r>
      <w:r w:rsidR="00F21094">
        <w:rPr>
          <w:rFonts w:ascii="Times New Roman" w:hAnsi="Times New Roman"/>
          <w:sz w:val="24"/>
          <w:szCs w:val="28"/>
        </w:rPr>
        <w:t>,</w:t>
      </w:r>
      <w:r w:rsidRPr="00E16392">
        <w:rPr>
          <w:rFonts w:ascii="Times New Roman" w:hAnsi="Times New Roman"/>
          <w:sz w:val="24"/>
          <w:szCs w:val="28"/>
        </w:rPr>
        <w:t xml:space="preserve"> bir və ya bir neçə aşağıdakı funksiyaların həyata keçirilməsi ilə bağlıdır. </w:t>
      </w:r>
    </w:p>
    <w:p w:rsidR="00773C9D" w:rsidRPr="00E16392" w:rsidRDefault="0027730A" w:rsidP="00773C9D">
      <w:pPr>
        <w:tabs>
          <w:tab w:val="left" w:pos="6379"/>
        </w:tabs>
        <w:spacing w:after="0" w:line="252" w:lineRule="auto"/>
        <w:ind w:firstLine="567"/>
        <w:jc w:val="both"/>
        <w:rPr>
          <w:rFonts w:ascii="Times New Roman" w:hAnsi="Times New Roman"/>
          <w:sz w:val="24"/>
          <w:szCs w:val="28"/>
        </w:rPr>
      </w:pPr>
      <w:r w:rsidRPr="00F21094">
        <w:rPr>
          <w:rFonts w:ascii="Times New Roman" w:hAnsi="Times New Roman"/>
          <w:sz w:val="24"/>
          <w:szCs w:val="28"/>
        </w:rPr>
        <w:t>1. Qablaşdırma</w:t>
      </w:r>
      <w:r w:rsidR="00773C9D" w:rsidRPr="00F21094">
        <w:rPr>
          <w:rFonts w:ascii="Times New Roman" w:hAnsi="Times New Roman"/>
          <w:sz w:val="24"/>
          <w:szCs w:val="28"/>
        </w:rPr>
        <w:t xml:space="preserve"> məhsul</w:t>
      </w:r>
      <w:r w:rsidRPr="00F21094">
        <w:rPr>
          <w:rFonts w:ascii="Times New Roman" w:hAnsi="Times New Roman"/>
          <w:sz w:val="24"/>
          <w:szCs w:val="28"/>
        </w:rPr>
        <w:t>un</w:t>
      </w:r>
      <w:r w:rsidR="00773C9D" w:rsidRPr="00F21094">
        <w:rPr>
          <w:rFonts w:ascii="Times New Roman" w:hAnsi="Times New Roman"/>
          <w:sz w:val="24"/>
          <w:szCs w:val="28"/>
        </w:rPr>
        <w:t xml:space="preserve"> </w:t>
      </w:r>
      <w:r w:rsidRPr="00F21094">
        <w:rPr>
          <w:rFonts w:ascii="Times New Roman" w:hAnsi="Times New Roman"/>
          <w:sz w:val="24"/>
          <w:szCs w:val="28"/>
        </w:rPr>
        <w:t xml:space="preserve">müəyyən tutumda </w:t>
      </w:r>
      <w:r w:rsidR="00773C9D" w:rsidRPr="00F21094">
        <w:rPr>
          <w:rFonts w:ascii="Times New Roman" w:hAnsi="Times New Roman"/>
          <w:sz w:val="24"/>
          <w:szCs w:val="28"/>
        </w:rPr>
        <w:t>yerləşir</w:t>
      </w:r>
      <w:r w:rsidRPr="00F21094">
        <w:rPr>
          <w:rFonts w:ascii="Times New Roman" w:hAnsi="Times New Roman"/>
          <w:sz w:val="24"/>
          <w:szCs w:val="28"/>
        </w:rPr>
        <w:t>ikməsidir və b</w:t>
      </w:r>
      <w:r w:rsidR="00773C9D" w:rsidRPr="00F21094">
        <w:rPr>
          <w:rFonts w:ascii="Times New Roman" w:hAnsi="Times New Roman"/>
          <w:sz w:val="24"/>
          <w:szCs w:val="28"/>
        </w:rPr>
        <w:t>u halda qablaşdırıl</w:t>
      </w:r>
      <w:r w:rsidRPr="00F21094">
        <w:rPr>
          <w:rFonts w:ascii="Times New Roman" w:hAnsi="Times New Roman"/>
          <w:sz w:val="24"/>
          <w:szCs w:val="28"/>
        </w:rPr>
        <w:t xml:space="preserve">an </w:t>
      </w:r>
      <w:r w:rsidR="00773C9D" w:rsidRPr="00F21094">
        <w:rPr>
          <w:rFonts w:ascii="Times New Roman" w:hAnsi="Times New Roman"/>
          <w:sz w:val="24"/>
          <w:szCs w:val="28"/>
        </w:rPr>
        <w:t>məhsul yerləşdiril</w:t>
      </w:r>
      <w:r w:rsidRPr="00F21094">
        <w:rPr>
          <w:rFonts w:ascii="Times New Roman" w:hAnsi="Times New Roman"/>
          <w:sz w:val="24"/>
          <w:szCs w:val="28"/>
        </w:rPr>
        <w:t xml:space="preserve">diyi məkanda mənfi xarici təsirlərdən müdafiə eilir. </w:t>
      </w:r>
      <w:r w:rsidR="00773C9D" w:rsidRPr="00F21094">
        <w:rPr>
          <w:rFonts w:ascii="Times New Roman" w:hAnsi="Times New Roman"/>
          <w:sz w:val="24"/>
          <w:szCs w:val="28"/>
        </w:rPr>
        <w:t>Yerləşdirmə tələbindən</w:t>
      </w:r>
      <w:r w:rsidR="00773C9D" w:rsidRPr="00E16392">
        <w:rPr>
          <w:rFonts w:ascii="Times New Roman" w:hAnsi="Times New Roman"/>
          <w:sz w:val="24"/>
          <w:szCs w:val="28"/>
        </w:rPr>
        <w:t xml:space="preserve"> asılı olaraq bunu şirkət müəyyən edir ki, qablaşdırılmanı hansı həcm</w:t>
      </w:r>
      <w:r w:rsidR="00EF54D8">
        <w:rPr>
          <w:rFonts w:ascii="Times New Roman" w:hAnsi="Times New Roman"/>
          <w:sz w:val="24"/>
          <w:szCs w:val="28"/>
        </w:rPr>
        <w:softHyphen/>
      </w:r>
      <w:r w:rsidR="00773C9D" w:rsidRPr="00E16392">
        <w:rPr>
          <w:rFonts w:ascii="Times New Roman" w:hAnsi="Times New Roman"/>
          <w:sz w:val="24"/>
          <w:szCs w:val="28"/>
        </w:rPr>
        <w:t>də, hansı nisbətdə istifadə etmək daha qənaətbəxşdir. Çox vaxt şirkət müx</w:t>
      </w:r>
      <w:r w:rsidR="00EF54D8">
        <w:rPr>
          <w:rFonts w:ascii="Times New Roman" w:hAnsi="Times New Roman"/>
          <w:sz w:val="24"/>
          <w:szCs w:val="28"/>
        </w:rPr>
        <w:softHyphen/>
      </w:r>
      <w:r w:rsidR="00773C9D" w:rsidRPr="00E16392">
        <w:rPr>
          <w:rFonts w:ascii="Times New Roman" w:hAnsi="Times New Roman"/>
          <w:sz w:val="24"/>
          <w:szCs w:val="28"/>
        </w:rPr>
        <w:t>təlif həcmli qabların vahid növünü və vahid etiketini qoruyub saxlamağa çalışır. Orada məhsulun qablaşdırılması, saxlanması üçün əlavə həcmin müəyyən edilməsinin mühüm vəzifə kimi məhsulun qorunmasının təminatı olmalıdır. Qablaşdırılması, saxlanması və daşınması zamanı məhsulun qorunmasını təmin etmək, onun korlanmasına və ya keyfiyyətinin aşağı düşməsinin qarşısını almaq, xarici amillərin təsiri altında belə, temperatur, rütubət, işıqlanma dərəcəsi olmalıdır ki, məhsulun reallaşdırılması imkanlarının artırılması qabiliyyəti üçün son dərəcə mühüm əhəmiyyəti təmin olun</w:t>
      </w:r>
      <w:r w:rsidR="00F21094">
        <w:rPr>
          <w:rFonts w:ascii="Times New Roman" w:hAnsi="Times New Roman"/>
          <w:sz w:val="24"/>
          <w:szCs w:val="28"/>
        </w:rPr>
        <w:t>sun</w:t>
      </w:r>
      <w:r w:rsidR="00773C9D" w:rsidRPr="00E16392">
        <w:rPr>
          <w:rFonts w:ascii="Times New Roman" w:hAnsi="Times New Roman"/>
          <w:sz w:val="24"/>
          <w:szCs w:val="28"/>
        </w:rPr>
        <w:t xml:space="preserve">.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Nəhayət, məhsullar saxlanılan tutumlarda, qablaşdırmanın üzərində orada yerləşən məhsul haqqında zəruri məlumatlar yazılmalıdır. Əsasən</w:t>
      </w:r>
      <w:r w:rsidR="00F21094">
        <w:rPr>
          <w:rFonts w:ascii="Times New Roman" w:hAnsi="Times New Roman"/>
          <w:sz w:val="24"/>
          <w:szCs w:val="28"/>
        </w:rPr>
        <w:t xml:space="preserve">, bura aiddir </w:t>
      </w:r>
      <w:r w:rsidRPr="00E16392">
        <w:rPr>
          <w:rFonts w:ascii="Times New Roman" w:hAnsi="Times New Roman"/>
          <w:sz w:val="24"/>
          <w:szCs w:val="28"/>
        </w:rPr>
        <w:t>olmalıdır, qabın içərisində</w:t>
      </w:r>
      <w:r w:rsidR="00F21094">
        <w:rPr>
          <w:rFonts w:ascii="Times New Roman" w:hAnsi="Times New Roman"/>
          <w:sz w:val="24"/>
          <w:szCs w:val="28"/>
        </w:rPr>
        <w:t xml:space="preserve"> ki</w:t>
      </w:r>
      <w:r w:rsidRPr="00E16392">
        <w:rPr>
          <w:rFonts w:ascii="Times New Roman" w:hAnsi="Times New Roman"/>
          <w:sz w:val="24"/>
          <w:szCs w:val="28"/>
        </w:rPr>
        <w:t xml:space="preserve"> məhsul nədir, hansı miqdardadır, məhsulun yerləşdirilmə tarixi, saxlanma müddəti, saxlanma şəraiti, nəqli, məhsulun kimlər üçün nəzərdə tutulduğu və s. yazılmalıdır.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2. Qablaşdırma və etiket alıcıların diqqətini məhsula cəlb etmək üçün vasitədir. Bunun üçün xüsusi işlər həyata keçirilməlidir, hansı qablaşdırılma və hansı etiket daha çox alıcıların diqqətini cəlb edə bilər, onlarda maraq doğura bilər və s. Bu tədqiqatların nəticəsi olaraq təkliflər, növləri və bəzəmə işləri xüsusi formada hazırlanır, etiketin dizayn edilməsinin məqsədi</w:t>
      </w:r>
      <w:r w:rsidR="00F21094">
        <w:rPr>
          <w:rFonts w:ascii="Times New Roman" w:hAnsi="Times New Roman"/>
          <w:sz w:val="24"/>
          <w:szCs w:val="28"/>
        </w:rPr>
        <w:t>,</w:t>
      </w:r>
      <w:r w:rsidRPr="00E16392">
        <w:rPr>
          <w:rFonts w:ascii="Times New Roman" w:hAnsi="Times New Roman"/>
          <w:sz w:val="24"/>
          <w:szCs w:val="28"/>
        </w:rPr>
        <w:t xml:space="preserve"> əsasə</w:t>
      </w:r>
      <w:r w:rsidR="00F21094">
        <w:rPr>
          <w:rFonts w:ascii="Times New Roman" w:hAnsi="Times New Roman"/>
          <w:sz w:val="24"/>
          <w:szCs w:val="28"/>
        </w:rPr>
        <w:t xml:space="preserve">n, </w:t>
      </w:r>
      <w:r w:rsidRPr="00E16392">
        <w:rPr>
          <w:rFonts w:ascii="Times New Roman" w:hAnsi="Times New Roman"/>
          <w:sz w:val="24"/>
          <w:szCs w:val="28"/>
        </w:rPr>
        <w:t>ondan ibarətdir ki, alıcı malı gördükdən sonra, onlara maraqları artsın. Əgər əmtəə məşhur ticarə</w:t>
      </w:r>
      <w:r w:rsidR="00F21094">
        <w:rPr>
          <w:rFonts w:ascii="Times New Roman" w:hAnsi="Times New Roman"/>
          <w:sz w:val="24"/>
          <w:szCs w:val="28"/>
        </w:rPr>
        <w:t>t markasına aid</w:t>
      </w:r>
      <w:r w:rsidRPr="00E16392">
        <w:rPr>
          <w:rFonts w:ascii="Times New Roman" w:hAnsi="Times New Roman"/>
          <w:sz w:val="24"/>
          <w:szCs w:val="28"/>
        </w:rPr>
        <w:t>dirsə ona alıcıların diqqəti xüsusi olur, marka məşhur deyilsə</w:t>
      </w:r>
      <w:r w:rsidR="00F21094">
        <w:rPr>
          <w:rFonts w:ascii="Times New Roman" w:hAnsi="Times New Roman"/>
          <w:sz w:val="24"/>
          <w:szCs w:val="28"/>
        </w:rPr>
        <w:t>,</w:t>
      </w:r>
      <w:r w:rsidRPr="00E16392">
        <w:rPr>
          <w:rFonts w:ascii="Times New Roman" w:hAnsi="Times New Roman"/>
          <w:sz w:val="24"/>
          <w:szCs w:val="28"/>
        </w:rPr>
        <w:t xml:space="preserve"> onda diqqətini cəlb etmək üçün digər vasitələrdən də istifadə olunmalıdır, məsələn, diqqəti cəlb edən orjinal rənglərdən istifadə oluna bilər.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lastRenderedPageBreak/>
        <w:t>3. Etiketlər və qablaşdırılma vasitə</w:t>
      </w:r>
      <w:r w:rsidR="00F21094">
        <w:rPr>
          <w:rFonts w:ascii="Times New Roman" w:hAnsi="Times New Roman"/>
          <w:sz w:val="24"/>
          <w:szCs w:val="28"/>
        </w:rPr>
        <w:t>s</w:t>
      </w:r>
      <w:r w:rsidRPr="00E16392">
        <w:rPr>
          <w:rFonts w:ascii="Times New Roman" w:hAnsi="Times New Roman"/>
          <w:sz w:val="24"/>
          <w:szCs w:val="28"/>
        </w:rPr>
        <w:t>ilə şirkət markanı reklam edir və bazarda mal imicini yaradır. Qablaşdırma, xüsusilə paketlərdə yerləşdirilməsi şirkətin markasının təbliğinin geniş yayılmasına kömək edir. Alıcılar indiki halda sanki şirkətin markasını bəyan etmək üzrə pulsuz agenti qismində çıxış edir, eləcə də onun ayrı</w:t>
      </w:r>
      <w:r w:rsidR="005B5D6B">
        <w:rPr>
          <w:rFonts w:ascii="Times New Roman" w:hAnsi="Times New Roman"/>
          <w:sz w:val="24"/>
          <w:szCs w:val="28"/>
        </w:rPr>
        <w:t xml:space="preserve"> </w:t>
      </w:r>
      <w:r w:rsidRPr="00E16392">
        <w:rPr>
          <w:rFonts w:ascii="Times New Roman" w:hAnsi="Times New Roman"/>
          <w:sz w:val="24"/>
          <w:szCs w:val="28"/>
        </w:rPr>
        <w:t>-</w:t>
      </w:r>
      <w:r w:rsidR="005B5D6B">
        <w:rPr>
          <w:rFonts w:ascii="Times New Roman" w:hAnsi="Times New Roman"/>
          <w:sz w:val="24"/>
          <w:szCs w:val="28"/>
        </w:rPr>
        <w:t xml:space="preserve"> </w:t>
      </w:r>
      <w:r w:rsidRPr="00E16392">
        <w:rPr>
          <w:rFonts w:ascii="Times New Roman" w:hAnsi="Times New Roman"/>
          <w:sz w:val="24"/>
          <w:szCs w:val="28"/>
        </w:rPr>
        <w:t>ayrı məhsullarının qablaşdırılması üçün onların təsviri əks olunur</w:t>
      </w:r>
      <w:r w:rsidR="00F21094">
        <w:rPr>
          <w:rFonts w:ascii="Times New Roman" w:hAnsi="Times New Roman"/>
          <w:sz w:val="24"/>
          <w:szCs w:val="28"/>
        </w:rPr>
        <w:t>du</w:t>
      </w:r>
      <w:r w:rsidRPr="00E16392">
        <w:rPr>
          <w:rFonts w:ascii="Times New Roman" w:hAnsi="Times New Roman"/>
          <w:sz w:val="24"/>
          <w:szCs w:val="28"/>
        </w:rPr>
        <w:t>.</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Bir çox şirkətlər qablaşdırma vasitələri və sarğılıq üçün istifadə edilən materiallarına, xüsusilə şirkət paketlərinin hazırlanmasına çox məsuliyyətlə yanaşır, çünkü bu markalar, şirkət haqqında müəyyən təəssürat</w:t>
      </w:r>
      <w:r w:rsidR="00F21094">
        <w:rPr>
          <w:rFonts w:ascii="Times New Roman" w:hAnsi="Times New Roman"/>
          <w:sz w:val="24"/>
          <w:szCs w:val="28"/>
        </w:rPr>
        <w:t xml:space="preserve"> oyadır</w:t>
      </w:r>
      <w:r w:rsidRPr="00E16392">
        <w:rPr>
          <w:rFonts w:ascii="Times New Roman" w:hAnsi="Times New Roman"/>
          <w:sz w:val="24"/>
          <w:szCs w:val="28"/>
        </w:rPr>
        <w:t>, və bu şirkətlər üçün arzuolunan imici möhkəmləndirmək və yaxud da onu yenidən yada salmaq imkanı yaradır. Uğurla işlənmiş strategiya üçün qablaşdırma</w:t>
      </w:r>
      <w:r w:rsidR="00F21094">
        <w:rPr>
          <w:rFonts w:ascii="Times New Roman" w:hAnsi="Times New Roman"/>
          <w:sz w:val="24"/>
          <w:szCs w:val="28"/>
        </w:rPr>
        <w:t>,</w:t>
      </w:r>
      <w:r w:rsidRPr="00E16392">
        <w:rPr>
          <w:rFonts w:ascii="Times New Roman" w:hAnsi="Times New Roman"/>
          <w:sz w:val="24"/>
          <w:szCs w:val="28"/>
        </w:rPr>
        <w:t xml:space="preserve"> hətta şirkətin istədiyimiz imicinin yaradılmasında aparıcı vasitə ola bilər. Məsələn, birdəfəlik kağız stəkanların, kağız paketlərin və kağız boşqabların yaradılması restoran xidmətində geniş istifadə olunur</w:t>
      </w:r>
      <w:r w:rsidRPr="00F21094">
        <w:rPr>
          <w:rFonts w:ascii="Times New Roman" w:hAnsi="Times New Roman"/>
          <w:sz w:val="24"/>
          <w:szCs w:val="28"/>
        </w:rPr>
        <w:t>,</w:t>
      </w:r>
      <w:r w:rsidR="0027730A" w:rsidRPr="00F21094">
        <w:rPr>
          <w:rFonts w:ascii="Times New Roman" w:hAnsi="Times New Roman"/>
          <w:sz w:val="24"/>
          <w:szCs w:val="28"/>
        </w:rPr>
        <w:t xml:space="preserve"> </w:t>
      </w:r>
      <w:r w:rsidRPr="00F21094">
        <w:rPr>
          <w:rFonts w:ascii="Times New Roman" w:hAnsi="Times New Roman"/>
          <w:sz w:val="24"/>
          <w:szCs w:val="28"/>
        </w:rPr>
        <w:t>"M</w:t>
      </w:r>
      <w:r w:rsidR="0046444B" w:rsidRPr="00F21094">
        <w:rPr>
          <w:rFonts w:ascii="Times New Roman" w:hAnsi="Times New Roman"/>
          <w:sz w:val="24"/>
          <w:szCs w:val="28"/>
        </w:rPr>
        <w:t>c Do</w:t>
      </w:r>
      <w:r w:rsidRPr="00F21094">
        <w:rPr>
          <w:rFonts w:ascii="Times New Roman" w:hAnsi="Times New Roman"/>
          <w:sz w:val="24"/>
          <w:szCs w:val="28"/>
        </w:rPr>
        <w:t>nald</w:t>
      </w:r>
      <w:r w:rsidR="0027730A" w:rsidRPr="00F21094">
        <w:rPr>
          <w:rFonts w:ascii="Times New Roman" w:hAnsi="Times New Roman" w:cs="Times New Roman"/>
          <w:sz w:val="24"/>
          <w:szCs w:val="28"/>
        </w:rPr>
        <w:t>'</w:t>
      </w:r>
      <w:r w:rsidR="0046444B" w:rsidRPr="00F21094">
        <w:rPr>
          <w:rFonts w:ascii="Times New Roman" w:hAnsi="Times New Roman" w:cs="Times New Roman"/>
          <w:sz w:val="24"/>
          <w:szCs w:val="28"/>
        </w:rPr>
        <w:t>s</w:t>
      </w:r>
      <w:r w:rsidRPr="00E16392">
        <w:rPr>
          <w:rFonts w:ascii="Times New Roman" w:hAnsi="Times New Roman"/>
          <w:sz w:val="24"/>
          <w:szCs w:val="28"/>
        </w:rPr>
        <w:t>" kimi restoran imicini saxlamaq üçün bu vasitələrdən səmərəli istifadə edir.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4. İstehlakçı </w:t>
      </w:r>
      <w:r w:rsidRPr="00F21094">
        <w:rPr>
          <w:rFonts w:ascii="Times New Roman" w:hAnsi="Times New Roman"/>
          <w:sz w:val="24"/>
          <w:szCs w:val="28"/>
        </w:rPr>
        <w:t>əmtəəni iste</w:t>
      </w:r>
      <w:r w:rsidR="0027730A" w:rsidRPr="00F21094">
        <w:rPr>
          <w:rFonts w:ascii="Times New Roman" w:hAnsi="Times New Roman"/>
          <w:sz w:val="24"/>
          <w:szCs w:val="28"/>
        </w:rPr>
        <w:t xml:space="preserve">lak </w:t>
      </w:r>
      <w:r w:rsidRPr="00F21094">
        <w:rPr>
          <w:rFonts w:ascii="Times New Roman" w:hAnsi="Times New Roman"/>
          <w:sz w:val="24"/>
          <w:szCs w:val="28"/>
        </w:rPr>
        <w:t>edir</w:t>
      </w:r>
      <w:r w:rsidRPr="00E16392">
        <w:rPr>
          <w:rFonts w:ascii="Times New Roman" w:hAnsi="Times New Roman"/>
          <w:sz w:val="24"/>
          <w:szCs w:val="28"/>
        </w:rPr>
        <w:t>, qablaşdırır və bundan sonra isteh</w:t>
      </w:r>
      <w:r w:rsidR="00CB7770">
        <w:rPr>
          <w:rFonts w:ascii="Times New Roman" w:hAnsi="Times New Roman"/>
          <w:sz w:val="24"/>
          <w:szCs w:val="28"/>
        </w:rPr>
        <w:softHyphen/>
      </w:r>
      <w:r w:rsidRPr="00E16392">
        <w:rPr>
          <w:rFonts w:ascii="Times New Roman" w:hAnsi="Times New Roman"/>
          <w:sz w:val="24"/>
          <w:szCs w:val="28"/>
        </w:rPr>
        <w:t>lakçının hansı tələblərini ödəyəcəyinin tətbiqini tapır. Şirkət malın saxlanılması və onun istifadəsi prosesində ən səmərəli tətbiqini axtarıb tapmağa səylər edir. Bundan başqa</w:t>
      </w:r>
      <w:r w:rsidR="00F21094">
        <w:rPr>
          <w:rFonts w:ascii="Times New Roman" w:hAnsi="Times New Roman"/>
          <w:sz w:val="24"/>
          <w:szCs w:val="28"/>
        </w:rPr>
        <w:t>,</w:t>
      </w:r>
      <w:r w:rsidRPr="00E16392">
        <w:rPr>
          <w:rFonts w:ascii="Times New Roman" w:hAnsi="Times New Roman"/>
          <w:sz w:val="24"/>
          <w:szCs w:val="28"/>
        </w:rPr>
        <w:t xml:space="preserve"> qablaşdırma məhsulun təbliğinin aləti kimi istifadə edilə bilər ki, alıcının məhsul seçimində çox vaxt vacib amil kimi sayılır. Məsələn, əgər qablaşdırılmada mayeli məhsul olarsa, bu mayeni tökmək asan və rahat olması üçün qablaşdırmaya ciddi diqqət </w:t>
      </w:r>
      <w:r w:rsidR="00F21094">
        <w:rPr>
          <w:rFonts w:ascii="Times New Roman" w:hAnsi="Times New Roman"/>
          <w:sz w:val="24"/>
          <w:szCs w:val="28"/>
        </w:rPr>
        <w:t xml:space="preserve">yetirmək </w:t>
      </w:r>
      <w:r w:rsidRPr="00E16392">
        <w:rPr>
          <w:rFonts w:ascii="Times New Roman" w:hAnsi="Times New Roman"/>
          <w:sz w:val="24"/>
          <w:szCs w:val="28"/>
        </w:rPr>
        <w:t>lazımdır. Malın qablaşdırılması və digər əlavə vəsaitlər üçün xüsusi vasitələr istifadə oluna bilər. Həmçinin qablaşdırmaya əlavə olaraq orada saxlanılan mal ilə bağlı vasitələr kənarda digər əmtələr üçün də istifadə oluna bilər. Bunun ən bariz nümunəsinə şirkətin paketlərini misal göstərmək olar.</w:t>
      </w:r>
    </w:p>
    <w:p w:rsidR="00773C9D" w:rsidRPr="00E16392" w:rsidRDefault="00F21094" w:rsidP="00773C9D">
      <w:pPr>
        <w:tabs>
          <w:tab w:val="left" w:pos="6379"/>
        </w:tabs>
        <w:spacing w:after="0" w:line="252" w:lineRule="auto"/>
        <w:ind w:firstLine="567"/>
        <w:jc w:val="both"/>
        <w:rPr>
          <w:rFonts w:ascii="Times New Roman" w:hAnsi="Times New Roman"/>
          <w:sz w:val="24"/>
          <w:szCs w:val="28"/>
        </w:rPr>
      </w:pPr>
      <w:r>
        <w:rPr>
          <w:rFonts w:ascii="Times New Roman" w:hAnsi="Times New Roman"/>
          <w:sz w:val="24"/>
          <w:szCs w:val="28"/>
        </w:rPr>
        <w:t>Müasir döv</w:t>
      </w:r>
      <w:r w:rsidR="00773C9D" w:rsidRPr="00E16392">
        <w:rPr>
          <w:rFonts w:ascii="Times New Roman" w:hAnsi="Times New Roman"/>
          <w:sz w:val="24"/>
          <w:szCs w:val="28"/>
        </w:rPr>
        <w:t>rdə utilizasiyası qablarından istifadə etmək mühüm istiqamətlərdən biridir. Bu məhsulların təkrar istifadəsi üçün qaytarılan və ya təkrar xammal kimi istifadə olunan qablar ola bilər. Qablaşdırmadan istifadə istiqamətləri getdikcə</w:t>
      </w:r>
      <w:r>
        <w:rPr>
          <w:rFonts w:ascii="Times New Roman" w:hAnsi="Times New Roman"/>
          <w:sz w:val="24"/>
          <w:szCs w:val="28"/>
        </w:rPr>
        <w:t xml:space="preserve"> artır (</w:t>
      </w:r>
      <w:r w:rsidR="00773C9D" w:rsidRPr="00E16392">
        <w:rPr>
          <w:rFonts w:ascii="Times New Roman" w:hAnsi="Times New Roman"/>
          <w:sz w:val="24"/>
          <w:szCs w:val="28"/>
        </w:rPr>
        <w:t>xüsusilə ətraf mühitin çirklənməsi problemlərinin kəskinləşməsi ilə əlaqə</w:t>
      </w:r>
      <w:r>
        <w:rPr>
          <w:rFonts w:ascii="Times New Roman" w:hAnsi="Times New Roman"/>
          <w:sz w:val="24"/>
          <w:szCs w:val="28"/>
        </w:rPr>
        <w:t>dar olaraq)</w:t>
      </w:r>
      <w:r w:rsidR="00773C9D" w:rsidRPr="00E16392">
        <w:rPr>
          <w:rFonts w:ascii="Times New Roman" w:hAnsi="Times New Roman"/>
          <w:sz w:val="24"/>
          <w:szCs w:val="28"/>
        </w:rPr>
        <w:t>.</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Qablaşdırma istiqamə</w:t>
      </w:r>
      <w:r w:rsidR="00F21094">
        <w:rPr>
          <w:rFonts w:ascii="Times New Roman" w:hAnsi="Times New Roman"/>
          <w:sz w:val="24"/>
          <w:szCs w:val="28"/>
        </w:rPr>
        <w:t>ti</w:t>
      </w:r>
      <w:r w:rsidRPr="00E16392">
        <w:rPr>
          <w:rFonts w:ascii="Times New Roman" w:hAnsi="Times New Roman"/>
          <w:sz w:val="24"/>
          <w:szCs w:val="28"/>
        </w:rPr>
        <w:t xml:space="preserve"> yaradılarkən nəzərə almaq lazımdır ki, istənilən məhsulun qablaşdırılmasının həyata keçrilməsində digər tətbiqlərdə mühüm rol oynamağa başlaya bilər, əgər onu</w:t>
      </w:r>
      <w:r w:rsidR="00F21094">
        <w:rPr>
          <w:rFonts w:ascii="Times New Roman" w:hAnsi="Times New Roman"/>
          <w:sz w:val="24"/>
          <w:szCs w:val="28"/>
        </w:rPr>
        <w:t>n</w:t>
      </w:r>
      <w:r w:rsidRPr="00E16392">
        <w:rPr>
          <w:rFonts w:ascii="Times New Roman" w:hAnsi="Times New Roman"/>
          <w:sz w:val="24"/>
          <w:szCs w:val="28"/>
        </w:rPr>
        <w:t xml:space="preserve"> hazırlanmasında adı çəkilən funksiyaları nəzərə alsaq,</w:t>
      </w:r>
      <w:r w:rsidR="0027730A">
        <w:rPr>
          <w:rFonts w:ascii="Times New Roman" w:hAnsi="Times New Roman"/>
          <w:sz w:val="24"/>
          <w:szCs w:val="28"/>
        </w:rPr>
        <w:t xml:space="preserve"> </w:t>
      </w:r>
      <w:r w:rsidRPr="00E16392">
        <w:rPr>
          <w:rFonts w:ascii="Times New Roman" w:hAnsi="Times New Roman"/>
          <w:sz w:val="24"/>
          <w:szCs w:val="28"/>
        </w:rPr>
        <w:t>qablaşdırma və etiketlərin hazırlanması zamanı da nəzərə almaq lazımdır ki, bu əmtəə hansı şəraitdə saxlanılacaq, necə nəql olunacaq, hansı məqsədlər üçün, hansı şəraitdə və kim tərəfindən istifadə olunacaq.</w:t>
      </w:r>
      <w:r w:rsidR="0027730A">
        <w:rPr>
          <w:rFonts w:ascii="Times New Roman" w:hAnsi="Times New Roman"/>
          <w:sz w:val="24"/>
          <w:szCs w:val="28"/>
        </w:rPr>
        <w:t xml:space="preserve"> </w:t>
      </w:r>
      <w:r w:rsidRPr="00E16392">
        <w:rPr>
          <w:rFonts w:ascii="Times New Roman" w:hAnsi="Times New Roman"/>
          <w:sz w:val="24"/>
          <w:szCs w:val="28"/>
        </w:rPr>
        <w:t xml:space="preserve">Müasir elm-nəzəri metodologiyaya əsaslansaq qablaşdırma üç növdə olur: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Birinci, məhsullar bilavasitə saxlanılır;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İkinci, məhsul ilkin qaba yerləşdirilir; </w:t>
      </w:r>
    </w:p>
    <w:p w:rsidR="0027730A"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lastRenderedPageBreak/>
        <w:t>• Üçüncü, nə</w:t>
      </w:r>
      <w:r w:rsidR="005B5D6B">
        <w:rPr>
          <w:rFonts w:ascii="Times New Roman" w:hAnsi="Times New Roman"/>
          <w:sz w:val="24"/>
          <w:szCs w:val="28"/>
        </w:rPr>
        <w:t>qliyyat</w:t>
      </w:r>
      <w:r w:rsidR="00F21094">
        <w:rPr>
          <w:rFonts w:ascii="Times New Roman" w:hAnsi="Times New Roman"/>
          <w:sz w:val="24"/>
          <w:szCs w:val="28"/>
        </w:rPr>
        <w:t>,</w:t>
      </w:r>
      <w:r w:rsidR="005B5D6B">
        <w:rPr>
          <w:rFonts w:ascii="Times New Roman" w:hAnsi="Times New Roman"/>
          <w:sz w:val="24"/>
          <w:szCs w:val="28"/>
        </w:rPr>
        <w:t xml:space="preserve"> </w:t>
      </w:r>
      <w:r w:rsidRPr="00E16392">
        <w:rPr>
          <w:rFonts w:ascii="Times New Roman" w:hAnsi="Times New Roman"/>
          <w:sz w:val="24"/>
          <w:szCs w:val="28"/>
        </w:rPr>
        <w:t xml:space="preserve">mal daşınır və saxlanılır.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Bu üç növ qablaşdırma</w:t>
      </w:r>
      <w:r w:rsidR="00F21094">
        <w:rPr>
          <w:rFonts w:ascii="Times New Roman" w:hAnsi="Times New Roman"/>
          <w:sz w:val="24"/>
          <w:szCs w:val="28"/>
        </w:rPr>
        <w:t>nın</w:t>
      </w:r>
      <w:r w:rsidRPr="00E16392">
        <w:rPr>
          <w:rFonts w:ascii="Times New Roman" w:hAnsi="Times New Roman"/>
          <w:sz w:val="24"/>
          <w:szCs w:val="28"/>
        </w:rPr>
        <w:t xml:space="preserve"> hə</w:t>
      </w:r>
      <w:r w:rsidR="00F21094">
        <w:rPr>
          <w:rFonts w:ascii="Times New Roman" w:hAnsi="Times New Roman"/>
          <w:sz w:val="24"/>
          <w:szCs w:val="28"/>
        </w:rPr>
        <w:t>r birini hazırlaya</w:t>
      </w:r>
      <w:r w:rsidRPr="00E16392">
        <w:rPr>
          <w:rFonts w:ascii="Times New Roman" w:hAnsi="Times New Roman"/>
          <w:sz w:val="24"/>
          <w:szCs w:val="28"/>
        </w:rPr>
        <w:t>rkən konkret mövcudluğunu da nəzərə almaq lazımdır, çünki hər tipli qablar</w:t>
      </w:r>
      <w:r w:rsidR="00F21094">
        <w:rPr>
          <w:rFonts w:ascii="Times New Roman" w:hAnsi="Times New Roman"/>
          <w:sz w:val="24"/>
          <w:szCs w:val="28"/>
        </w:rPr>
        <w:t>ın</w:t>
      </w:r>
      <w:r w:rsidRPr="00E16392">
        <w:rPr>
          <w:rFonts w:ascii="Times New Roman" w:hAnsi="Times New Roman"/>
          <w:sz w:val="24"/>
          <w:szCs w:val="28"/>
        </w:rPr>
        <w:t xml:space="preserve"> </w:t>
      </w:r>
      <w:r w:rsidR="00F21094">
        <w:rPr>
          <w:rFonts w:ascii="Times New Roman" w:hAnsi="Times New Roman"/>
          <w:sz w:val="24"/>
          <w:szCs w:val="28"/>
        </w:rPr>
        <w:t xml:space="preserve">öz </w:t>
      </w:r>
      <w:r w:rsidRPr="00E16392">
        <w:rPr>
          <w:rFonts w:ascii="Times New Roman" w:hAnsi="Times New Roman"/>
          <w:sz w:val="24"/>
          <w:szCs w:val="28"/>
        </w:rPr>
        <w:t>xüsusi tələblərin öz dəsti var</w:t>
      </w:r>
      <w:r w:rsidR="00F21094">
        <w:rPr>
          <w:rFonts w:ascii="Times New Roman" w:hAnsi="Times New Roman"/>
          <w:sz w:val="24"/>
          <w:szCs w:val="28"/>
        </w:rPr>
        <w:t>dır</w:t>
      </w:r>
      <w:r w:rsidRPr="00E16392">
        <w:rPr>
          <w:rFonts w:ascii="Times New Roman" w:hAnsi="Times New Roman"/>
          <w:sz w:val="24"/>
          <w:szCs w:val="28"/>
        </w:rPr>
        <w:t>.</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Biznesin inkişaf strategiyasını hazırlayarkən, yaddan çıxarmaq lazım deyil ki, istehlakçını cəlb edən məsələlərdən biri</w:t>
      </w:r>
      <w:r w:rsidR="00F21094">
        <w:rPr>
          <w:rFonts w:ascii="Times New Roman" w:hAnsi="Times New Roman"/>
          <w:sz w:val="24"/>
          <w:szCs w:val="28"/>
        </w:rPr>
        <w:t xml:space="preserve"> </w:t>
      </w:r>
      <w:r w:rsidRPr="00E16392">
        <w:rPr>
          <w:rFonts w:ascii="Times New Roman" w:hAnsi="Times New Roman"/>
          <w:sz w:val="24"/>
          <w:szCs w:val="28"/>
        </w:rPr>
        <w:t xml:space="preserve">də, əmtəəyə verilən zəmanətdir. </w:t>
      </w:r>
    </w:p>
    <w:p w:rsidR="00773C9D" w:rsidRDefault="00F21094" w:rsidP="00773C9D">
      <w:pPr>
        <w:tabs>
          <w:tab w:val="left" w:pos="6379"/>
        </w:tabs>
        <w:spacing w:after="0" w:line="252" w:lineRule="auto"/>
        <w:ind w:firstLine="567"/>
        <w:jc w:val="both"/>
        <w:rPr>
          <w:rFonts w:ascii="Times New Roman" w:hAnsi="Times New Roman"/>
          <w:sz w:val="24"/>
          <w:szCs w:val="28"/>
        </w:rPr>
      </w:pPr>
      <w:r>
        <w:rPr>
          <w:rFonts w:ascii="Times New Roman" w:hAnsi="Times New Roman"/>
          <w:sz w:val="24"/>
          <w:szCs w:val="28"/>
        </w:rPr>
        <w:t>Bu m</w:t>
      </w:r>
      <w:r w:rsidR="00773C9D" w:rsidRPr="00E16392">
        <w:rPr>
          <w:rFonts w:ascii="Times New Roman" w:hAnsi="Times New Roman"/>
          <w:sz w:val="24"/>
          <w:szCs w:val="28"/>
        </w:rPr>
        <w:t>əhsulun dördüncü hissəsi olub, onun istehlak funksiyalarının çərçi</w:t>
      </w:r>
      <w:r w:rsidR="00773C9D">
        <w:rPr>
          <w:rFonts w:ascii="Times New Roman" w:hAnsi="Times New Roman"/>
          <w:sz w:val="24"/>
          <w:szCs w:val="28"/>
        </w:rPr>
        <w:softHyphen/>
      </w:r>
      <w:r w:rsidR="00773C9D" w:rsidRPr="00E16392">
        <w:rPr>
          <w:rFonts w:ascii="Times New Roman" w:hAnsi="Times New Roman"/>
          <w:sz w:val="24"/>
          <w:szCs w:val="28"/>
        </w:rPr>
        <w:t xml:space="preserve">vəsindən kənara çıxması, zəmanət sayılır. </w:t>
      </w:r>
    </w:p>
    <w:p w:rsidR="00773C9D" w:rsidRPr="00F21094"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Satış kanallarının sayının genişlənməsi, məhsul müxtəlifliyinin artması ilə əlaqədar olaraq alıcılar məhsulların tərkib hissəsi kimi zəmanət tələb edir. </w:t>
      </w:r>
      <w:r w:rsidRPr="00F21094">
        <w:rPr>
          <w:rFonts w:ascii="Times New Roman" w:hAnsi="Times New Roman"/>
          <w:sz w:val="24"/>
          <w:szCs w:val="28"/>
        </w:rPr>
        <w:t xml:space="preserve">Məsələn, </w:t>
      </w:r>
      <w:r w:rsidR="00F3288F" w:rsidRPr="00F21094">
        <w:rPr>
          <w:rFonts w:ascii="Times New Roman" w:hAnsi="Times New Roman"/>
          <w:sz w:val="24"/>
          <w:szCs w:val="28"/>
        </w:rPr>
        <w:t>yeni texniki imkanların yaradılması səbəbindən</w:t>
      </w:r>
      <w:r w:rsidRPr="00F21094">
        <w:rPr>
          <w:rFonts w:ascii="Times New Roman" w:hAnsi="Times New Roman"/>
          <w:sz w:val="24"/>
          <w:szCs w:val="28"/>
        </w:rPr>
        <w:t>, ABŞ-da 90-cı illərin əvvəllərində "Honda" şirkətinin avtomobillərinə tələbat</w:t>
      </w:r>
      <w:r w:rsidR="00F3288F" w:rsidRPr="00F21094">
        <w:rPr>
          <w:rFonts w:ascii="Times New Roman" w:hAnsi="Times New Roman"/>
          <w:sz w:val="24"/>
          <w:szCs w:val="28"/>
        </w:rPr>
        <w:t xml:space="preserve"> </w:t>
      </w:r>
      <w:r w:rsidRPr="00F21094">
        <w:rPr>
          <w:rFonts w:ascii="Times New Roman" w:hAnsi="Times New Roman"/>
          <w:sz w:val="24"/>
          <w:szCs w:val="28"/>
        </w:rPr>
        <w:t>art</w:t>
      </w:r>
      <w:r w:rsidR="00F3288F" w:rsidRPr="00F21094">
        <w:rPr>
          <w:rFonts w:ascii="Times New Roman" w:hAnsi="Times New Roman"/>
          <w:sz w:val="24"/>
          <w:szCs w:val="28"/>
        </w:rPr>
        <w:t xml:space="preserve">dı və müvafiq olaraq </w:t>
      </w:r>
      <w:r w:rsidRPr="00F21094">
        <w:rPr>
          <w:rFonts w:ascii="Times New Roman" w:hAnsi="Times New Roman"/>
          <w:sz w:val="24"/>
          <w:szCs w:val="28"/>
        </w:rPr>
        <w:t>digər avtomobillərə olan tə</w:t>
      </w:r>
      <w:r w:rsidR="00F3288F" w:rsidRPr="00F21094">
        <w:rPr>
          <w:rFonts w:ascii="Times New Roman" w:hAnsi="Times New Roman"/>
          <w:sz w:val="24"/>
          <w:szCs w:val="28"/>
        </w:rPr>
        <w:t>labat azal</w:t>
      </w:r>
      <w:r w:rsidRPr="00F21094">
        <w:rPr>
          <w:rFonts w:ascii="Times New Roman" w:hAnsi="Times New Roman"/>
          <w:sz w:val="24"/>
          <w:szCs w:val="28"/>
        </w:rPr>
        <w:t xml:space="preserve">dı. </w:t>
      </w:r>
    </w:p>
    <w:p w:rsidR="00773C9D"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Elə görünə bilər ki, zəmanət yalnız texniki cəhətdən mürəkkəb olan məhsullara</w:t>
      </w:r>
      <w:r w:rsidR="00F21094">
        <w:rPr>
          <w:rFonts w:ascii="Times New Roman" w:hAnsi="Times New Roman"/>
          <w:sz w:val="24"/>
          <w:szCs w:val="28"/>
        </w:rPr>
        <w:t>,</w:t>
      </w:r>
      <w:r w:rsidRPr="00E16392">
        <w:rPr>
          <w:rFonts w:ascii="Times New Roman" w:hAnsi="Times New Roman"/>
          <w:sz w:val="24"/>
          <w:szCs w:val="28"/>
        </w:rPr>
        <w:t xml:space="preserve"> ya da çox bahalı məhsullara tətbiq edilir. Əslində biznesin real praktikası göstərir ki, bu belə deyil. Zəmanət məhsulun tərkib hissəsi kimi </w:t>
      </w:r>
      <w:r w:rsidRPr="00E16392">
        <w:rPr>
          <w:rFonts w:ascii="Times New Roman" w:hAnsi="Times New Roman"/>
          <w:sz w:val="24"/>
          <w:szCs w:val="28"/>
          <w:lang w:val="az-Latn-AZ"/>
        </w:rPr>
        <w:t>artıq təcrübədə öz təsdiqini tapmışdır.</w:t>
      </w:r>
      <w:r w:rsidRPr="00E16392">
        <w:rPr>
          <w:rFonts w:ascii="Times New Roman" w:hAnsi="Times New Roman"/>
          <w:sz w:val="24"/>
          <w:szCs w:val="28"/>
        </w:rPr>
        <w:t xml:space="preserve"> Alıcı əmtəə və xidmətlərə görə pul ödəyir və əgər keyfiyyətsiz məhsul</w:t>
      </w:r>
      <w:r w:rsidR="00F21094">
        <w:rPr>
          <w:rFonts w:ascii="Times New Roman" w:hAnsi="Times New Roman"/>
          <w:sz w:val="24"/>
          <w:szCs w:val="28"/>
        </w:rPr>
        <w:t>l</w:t>
      </w:r>
      <w:r w:rsidRPr="00E16392">
        <w:rPr>
          <w:rFonts w:ascii="Times New Roman" w:hAnsi="Times New Roman"/>
          <w:sz w:val="24"/>
          <w:szCs w:val="28"/>
        </w:rPr>
        <w:t>a və ya xidmətlə rastlaşarsa öz hüquqlarını müdafiyə etmək üçün faktiki olaraq istənilən məhsula və xidmətə qarşı məhkəmə araşdırması aça bilər. Bu baxımdan, bir çox şirkətlər təminat sahəsini süni şəkildə genişləndirir, məhsulların və xidmətlərin funksional və istismar xarak</w:t>
      </w:r>
      <w:r w:rsidR="008458C0">
        <w:rPr>
          <w:rFonts w:ascii="Times New Roman" w:hAnsi="Times New Roman"/>
          <w:sz w:val="24"/>
          <w:szCs w:val="28"/>
        </w:rPr>
        <w:softHyphen/>
      </w:r>
      <w:r w:rsidRPr="00E16392">
        <w:rPr>
          <w:rFonts w:ascii="Times New Roman" w:hAnsi="Times New Roman"/>
          <w:sz w:val="24"/>
          <w:szCs w:val="28"/>
        </w:rPr>
        <w:t>teristikaları ilə bağlı olmayan təminatı icad edir, alıcı üçün məhsulların və xidmətlərin dəyərini artırmaq, istehlakçının diqqətini cəlb etmək üçün müxtəlif zəmanətlər verir.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Biznesin inkişaf strategiyasını hazırlayan zaman </w:t>
      </w:r>
      <w:r w:rsidR="00F21094">
        <w:rPr>
          <w:rFonts w:ascii="Times New Roman" w:hAnsi="Times New Roman"/>
          <w:sz w:val="24"/>
          <w:szCs w:val="28"/>
        </w:rPr>
        <w:t xml:space="preserve">mütləq </w:t>
      </w:r>
      <w:r w:rsidRPr="00E16392">
        <w:rPr>
          <w:rFonts w:ascii="Times New Roman" w:hAnsi="Times New Roman"/>
          <w:sz w:val="24"/>
          <w:szCs w:val="28"/>
        </w:rPr>
        <w:t>biznes təc</w:t>
      </w:r>
      <w:r w:rsidR="008458C0">
        <w:rPr>
          <w:rFonts w:ascii="Times New Roman" w:hAnsi="Times New Roman"/>
          <w:sz w:val="24"/>
          <w:szCs w:val="28"/>
        </w:rPr>
        <w:softHyphen/>
      </w:r>
      <w:r w:rsidRPr="00E16392">
        <w:rPr>
          <w:rFonts w:ascii="Times New Roman" w:hAnsi="Times New Roman"/>
          <w:sz w:val="24"/>
          <w:szCs w:val="28"/>
        </w:rPr>
        <w:t>rübəsində bu məsələlərlə bağlı təcrübənin təhlil edilməsi vacibdir. Məsələn, "Savva" qrup</w:t>
      </w:r>
      <w:r w:rsidR="00F3288F">
        <w:rPr>
          <w:rFonts w:ascii="Times New Roman" w:hAnsi="Times New Roman"/>
          <w:sz w:val="24"/>
          <w:szCs w:val="28"/>
        </w:rPr>
        <w:t>u</w:t>
      </w:r>
      <w:r w:rsidRPr="00E16392">
        <w:rPr>
          <w:rFonts w:ascii="Times New Roman" w:hAnsi="Times New Roman"/>
          <w:sz w:val="24"/>
          <w:szCs w:val="28"/>
        </w:rPr>
        <w:t>na daxil olan şirkətlərin məhsullarının reallaşdırılmasının ge</w:t>
      </w:r>
      <w:r w:rsidR="008458C0">
        <w:rPr>
          <w:rFonts w:ascii="Times New Roman" w:hAnsi="Times New Roman"/>
          <w:sz w:val="24"/>
          <w:szCs w:val="28"/>
        </w:rPr>
        <w:softHyphen/>
      </w:r>
      <w:r w:rsidRPr="00E16392">
        <w:rPr>
          <w:rFonts w:ascii="Times New Roman" w:hAnsi="Times New Roman"/>
          <w:sz w:val="24"/>
          <w:szCs w:val="28"/>
        </w:rPr>
        <w:t>nişləndirilməsində zəmanət mühüm üsullarından biri kimi geniş istifadə olunur. Məsələn, pərdə istehsal edən və reallaşdıran " Savva Maqnum" şirkəti, fəaliy</w:t>
      </w:r>
      <w:r w:rsidR="008458C0">
        <w:rPr>
          <w:rFonts w:ascii="Times New Roman" w:hAnsi="Times New Roman"/>
          <w:sz w:val="24"/>
          <w:szCs w:val="28"/>
        </w:rPr>
        <w:softHyphen/>
      </w:r>
      <w:r w:rsidRPr="00E16392">
        <w:rPr>
          <w:rFonts w:ascii="Times New Roman" w:hAnsi="Times New Roman"/>
          <w:sz w:val="24"/>
          <w:szCs w:val="28"/>
        </w:rPr>
        <w:t>yə</w:t>
      </w:r>
      <w:r w:rsidR="008458C0">
        <w:rPr>
          <w:rFonts w:ascii="Times New Roman" w:hAnsi="Times New Roman"/>
          <w:sz w:val="24"/>
          <w:szCs w:val="28"/>
        </w:rPr>
        <w:softHyphen/>
      </w:r>
      <w:r w:rsidRPr="00E16392">
        <w:rPr>
          <w:rFonts w:ascii="Times New Roman" w:hAnsi="Times New Roman"/>
          <w:sz w:val="24"/>
          <w:szCs w:val="28"/>
        </w:rPr>
        <w:t>tinin təcrübəsində aşağıdakı təminatları tətbiq edir. İstehsal etdiyi məhsula görə əminliklə, o alıcıya 2</w:t>
      </w:r>
      <w:r w:rsidR="00F3288F">
        <w:rPr>
          <w:rFonts w:ascii="Times New Roman" w:hAnsi="Times New Roman"/>
          <w:sz w:val="24"/>
          <w:szCs w:val="28"/>
        </w:rPr>
        <w:t xml:space="preserve"> (iki) il </w:t>
      </w:r>
      <w:r w:rsidRPr="00E16392">
        <w:rPr>
          <w:rFonts w:ascii="Times New Roman" w:hAnsi="Times New Roman"/>
          <w:sz w:val="24"/>
          <w:szCs w:val="28"/>
        </w:rPr>
        <w:t>zəmanət verir. Bu zaman qiymətlər eyni səviyyədə qalır. Rəhbərliyin fikrincə şirkət, bu təminat verildikdən sonra 1995-ci ildən başlayaraq satışların xeyli artmasını təmin edib. Xüsusilə, rəhbərlik hesab edir ki, satış həcminin 15 faizi məhz bu təminatlar hesabına təmin edilib.</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Bu baxımdan</w:t>
      </w:r>
      <w:r w:rsidR="00F21094">
        <w:rPr>
          <w:rFonts w:ascii="Times New Roman" w:hAnsi="Times New Roman"/>
          <w:sz w:val="24"/>
          <w:szCs w:val="28"/>
        </w:rPr>
        <w:t>,</w:t>
      </w:r>
      <w:r w:rsidRPr="00E16392">
        <w:rPr>
          <w:rFonts w:ascii="Times New Roman" w:hAnsi="Times New Roman"/>
          <w:sz w:val="24"/>
          <w:szCs w:val="28"/>
        </w:rPr>
        <w:t xml:space="preserve"> bir qrupa daxil olan "Savva", "Zippo" alışqanların, "Viktorians" bıçaqların və digər malların bazarda irəliləməsi üçün ömürlük zəmanətin verilməsi ilə məşğul olur.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Zəmanət sisteminin tərkib hissəsini bir neçə qrupa bölmək olar, hansı ki, məhsulun məzmunundan asılı olaraq alıcıya münasibətdə şirkət üzərinə hansı </w:t>
      </w:r>
      <w:r w:rsidRPr="00E16392">
        <w:rPr>
          <w:rFonts w:ascii="Times New Roman" w:hAnsi="Times New Roman"/>
          <w:sz w:val="24"/>
          <w:szCs w:val="28"/>
        </w:rPr>
        <w:lastRenderedPageBreak/>
        <w:t>öhdəlikləri götürür. Amma onların məcmusu şəklində aşağıda təsvir olunan qrupların birinə aid edilə bilən, ayrı</w:t>
      </w:r>
      <w:r w:rsidR="00355AAB">
        <w:rPr>
          <w:rFonts w:ascii="Times New Roman" w:hAnsi="Times New Roman"/>
          <w:sz w:val="24"/>
          <w:szCs w:val="28"/>
        </w:rPr>
        <w:t xml:space="preserve"> </w:t>
      </w:r>
      <w:r w:rsidRPr="00E16392">
        <w:rPr>
          <w:rFonts w:ascii="Times New Roman" w:hAnsi="Times New Roman"/>
          <w:sz w:val="24"/>
          <w:szCs w:val="28"/>
        </w:rPr>
        <w:t>-</w:t>
      </w:r>
      <w:r w:rsidR="00355AAB">
        <w:rPr>
          <w:rFonts w:ascii="Times New Roman" w:hAnsi="Times New Roman"/>
          <w:sz w:val="24"/>
          <w:szCs w:val="28"/>
        </w:rPr>
        <w:t xml:space="preserve"> </w:t>
      </w:r>
      <w:r w:rsidRPr="00E16392">
        <w:rPr>
          <w:rFonts w:ascii="Times New Roman" w:hAnsi="Times New Roman"/>
          <w:sz w:val="24"/>
          <w:szCs w:val="28"/>
        </w:rPr>
        <w:t>ayrı zəmanətlər vermək olar.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Zəmanətin ilk qrupunu məhsulun müəyyən keyfiyyət təminatı təşkil edir, hansı ki, şirkət tərəfindən əsaslanaraq, əvvəlki təcrübəyə doğru öz markasından və imicindən istifadə edərək apelyasiya</w:t>
      </w:r>
      <w:r w:rsidR="00F21094">
        <w:rPr>
          <w:rFonts w:ascii="Times New Roman" w:hAnsi="Times New Roman"/>
          <w:sz w:val="24"/>
          <w:szCs w:val="28"/>
        </w:rPr>
        <w:t>ya</w:t>
      </w:r>
      <w:r w:rsidRPr="00E16392">
        <w:rPr>
          <w:rFonts w:ascii="Times New Roman" w:hAnsi="Times New Roman"/>
          <w:sz w:val="24"/>
          <w:szCs w:val="28"/>
        </w:rPr>
        <w:t xml:space="preserve"> verir və s. Bu halda şirkət məhsulun yaradılmasında zəmanəti təmin etmək üçün bütün imkanlardan istifadə etməli</w:t>
      </w:r>
      <w:r w:rsidR="008458C0">
        <w:rPr>
          <w:rFonts w:ascii="Times New Roman" w:hAnsi="Times New Roman"/>
          <w:sz w:val="24"/>
          <w:szCs w:val="28"/>
        </w:rPr>
        <w:softHyphen/>
      </w:r>
      <w:r w:rsidRPr="00E16392">
        <w:rPr>
          <w:rFonts w:ascii="Times New Roman" w:hAnsi="Times New Roman"/>
          <w:sz w:val="24"/>
          <w:szCs w:val="28"/>
        </w:rPr>
        <w:t>dir. Şirkət daha yüksək qiymət təyin edir, müştəriyə məhsulun zəma</w:t>
      </w:r>
      <w:r w:rsidR="008458C0">
        <w:rPr>
          <w:rFonts w:ascii="Times New Roman" w:hAnsi="Times New Roman"/>
          <w:sz w:val="24"/>
          <w:szCs w:val="28"/>
        </w:rPr>
        <w:softHyphen/>
      </w:r>
      <w:r w:rsidRPr="00E16392">
        <w:rPr>
          <w:rFonts w:ascii="Times New Roman" w:hAnsi="Times New Roman"/>
          <w:sz w:val="24"/>
          <w:szCs w:val="28"/>
        </w:rPr>
        <w:t>nətinə görə ödəməyi təklif edir, məsələn, onun yüksə</w:t>
      </w:r>
      <w:r w:rsidR="00F21094">
        <w:rPr>
          <w:rFonts w:ascii="Times New Roman" w:hAnsi="Times New Roman"/>
          <w:sz w:val="24"/>
          <w:szCs w:val="28"/>
        </w:rPr>
        <w:t>k</w:t>
      </w:r>
      <w:r w:rsidRPr="00E16392">
        <w:rPr>
          <w:rFonts w:ascii="Times New Roman" w:hAnsi="Times New Roman"/>
          <w:sz w:val="24"/>
          <w:szCs w:val="28"/>
        </w:rPr>
        <w:t>keyfiyyəti, əgər bu zaman zəmanətlərlə reallaşmasa öz nüfuzunu, imicini zərbə altında qoyur. Müştəri əmtəəni və ya xidmətləri alır və zəmanət üçün daha yüksək qiymət ödəyir, nəzərə alsaq ki, istehlakçı şirkətə inanır. Bu halda, əgər reallıqda məhsulun və ya xidmətlərin keyfiyyəti ilə təmin olmadıqda, alıcı ödənişli məbləğində zərər, lakin yerinə yetirilməmiş zəmanətə dözəcəkdir.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Birinci qrup zəmanət kifayət qədər ənənəvidir.</w:t>
      </w:r>
      <w:r w:rsidRPr="00E16392">
        <w:rPr>
          <w:rFonts w:ascii="Times New Roman" w:hAnsi="Times New Roman"/>
          <w:sz w:val="18"/>
        </w:rPr>
        <w:t xml:space="preserve"> </w:t>
      </w:r>
      <w:r w:rsidRPr="00E16392">
        <w:rPr>
          <w:rFonts w:ascii="Times New Roman" w:hAnsi="Times New Roman"/>
          <w:sz w:val="24"/>
          <w:szCs w:val="28"/>
        </w:rPr>
        <w:t>Çünki bu zəmanətin kompensasiya mexanizmləri yoxdur, onda yüksək risk və hər iki tərəf üçün mümkün mənfi nəticələr mövcuddur. Ona görə də</w:t>
      </w:r>
      <w:r w:rsidR="00F21094">
        <w:rPr>
          <w:rFonts w:ascii="Times New Roman" w:hAnsi="Times New Roman"/>
          <w:sz w:val="24"/>
          <w:szCs w:val="28"/>
        </w:rPr>
        <w:t>,</w:t>
      </w:r>
      <w:r w:rsidRPr="00E16392">
        <w:rPr>
          <w:rFonts w:ascii="Times New Roman" w:hAnsi="Times New Roman"/>
          <w:sz w:val="24"/>
          <w:szCs w:val="28"/>
        </w:rPr>
        <w:t xml:space="preserve"> bu qrup zəmanət biznesdə, müasir dövürdə əgər tərəflər bir</w:t>
      </w:r>
      <w:r w:rsidR="00355AAB">
        <w:rPr>
          <w:rFonts w:ascii="Times New Roman" w:hAnsi="Times New Roman"/>
          <w:sz w:val="24"/>
          <w:szCs w:val="28"/>
        </w:rPr>
        <w:t xml:space="preserve"> </w:t>
      </w:r>
      <w:r w:rsidRPr="00E16392">
        <w:rPr>
          <w:rFonts w:ascii="Times New Roman" w:hAnsi="Times New Roman"/>
          <w:sz w:val="24"/>
          <w:szCs w:val="28"/>
        </w:rPr>
        <w:t>-</w:t>
      </w:r>
      <w:r w:rsidR="00355AAB">
        <w:rPr>
          <w:rFonts w:ascii="Times New Roman" w:hAnsi="Times New Roman"/>
          <w:sz w:val="24"/>
          <w:szCs w:val="28"/>
        </w:rPr>
        <w:t xml:space="preserve"> </w:t>
      </w:r>
      <w:r w:rsidRPr="00E16392">
        <w:rPr>
          <w:rFonts w:ascii="Times New Roman" w:hAnsi="Times New Roman"/>
          <w:sz w:val="24"/>
          <w:szCs w:val="28"/>
        </w:rPr>
        <w:t>biri haqqında kifayət qədər məlumatlıdırsa istifadə oluna bilər. Müştəri şirkəti yaxşı tanıyır və ona inanır, amma şirkə</w:t>
      </w:r>
      <w:r w:rsidR="00F21094">
        <w:rPr>
          <w:rFonts w:ascii="Times New Roman" w:hAnsi="Times New Roman"/>
          <w:sz w:val="24"/>
          <w:szCs w:val="28"/>
        </w:rPr>
        <w:t xml:space="preserve">t, </w:t>
      </w:r>
      <w:r w:rsidRPr="00E16392">
        <w:rPr>
          <w:rFonts w:ascii="Times New Roman" w:hAnsi="Times New Roman"/>
          <w:sz w:val="24"/>
          <w:szCs w:val="28"/>
        </w:rPr>
        <w:t>öz növbəsində</w:t>
      </w:r>
      <w:r w:rsidR="00F21094">
        <w:rPr>
          <w:rFonts w:ascii="Times New Roman" w:hAnsi="Times New Roman"/>
          <w:sz w:val="24"/>
          <w:szCs w:val="28"/>
        </w:rPr>
        <w:t>,</w:t>
      </w:r>
      <w:r w:rsidRPr="00E16392">
        <w:rPr>
          <w:rFonts w:ascii="Times New Roman" w:hAnsi="Times New Roman"/>
          <w:sz w:val="24"/>
          <w:szCs w:val="28"/>
        </w:rPr>
        <w:t xml:space="preserve"> hər bir müştəri barəsində lazımı mə</w:t>
      </w:r>
      <w:r w:rsidR="00F21094">
        <w:rPr>
          <w:rFonts w:ascii="Times New Roman" w:hAnsi="Times New Roman"/>
          <w:sz w:val="24"/>
          <w:szCs w:val="28"/>
        </w:rPr>
        <w:t xml:space="preserve">lumata malik deyil. Bu baxımda, </w:t>
      </w:r>
      <w:r w:rsidRPr="00E16392">
        <w:rPr>
          <w:rFonts w:ascii="Times New Roman" w:hAnsi="Times New Roman"/>
          <w:sz w:val="24"/>
          <w:szCs w:val="28"/>
        </w:rPr>
        <w:t>şirkət müəyyən dövrə uyğun olaraq etibar edilən müştərilər əldə etməyə çalışır. Şirkətin müştəri ilə yüksək dinamik qurulan əlaqələri, bazar şəraitində dəyiş</w:t>
      </w:r>
      <w:r w:rsidR="008458C0">
        <w:rPr>
          <w:rFonts w:ascii="Times New Roman" w:hAnsi="Times New Roman"/>
          <w:sz w:val="24"/>
          <w:szCs w:val="28"/>
        </w:rPr>
        <w:softHyphen/>
      </w:r>
      <w:r w:rsidRPr="00E16392">
        <w:rPr>
          <w:rFonts w:ascii="Times New Roman" w:hAnsi="Times New Roman"/>
          <w:sz w:val="24"/>
          <w:szCs w:val="28"/>
        </w:rPr>
        <w:t>kənliyi və s. ilə xarakterizə olunur. Bu qrup zəmanətlərinin tətbiq sahəsi əhə</w:t>
      </w:r>
      <w:r w:rsidR="008458C0">
        <w:rPr>
          <w:rFonts w:ascii="Times New Roman" w:hAnsi="Times New Roman"/>
          <w:sz w:val="24"/>
          <w:szCs w:val="28"/>
        </w:rPr>
        <w:softHyphen/>
      </w:r>
      <w:r w:rsidRPr="00E16392">
        <w:rPr>
          <w:rFonts w:ascii="Times New Roman" w:hAnsi="Times New Roman"/>
          <w:sz w:val="24"/>
          <w:szCs w:val="28"/>
        </w:rPr>
        <w:t>miy</w:t>
      </w:r>
      <w:r w:rsidR="008458C0">
        <w:rPr>
          <w:rFonts w:ascii="Times New Roman" w:hAnsi="Times New Roman"/>
          <w:sz w:val="24"/>
          <w:szCs w:val="28"/>
        </w:rPr>
        <w:softHyphen/>
      </w:r>
      <w:r w:rsidRPr="00E16392">
        <w:rPr>
          <w:rFonts w:ascii="Times New Roman" w:hAnsi="Times New Roman"/>
          <w:sz w:val="24"/>
          <w:szCs w:val="28"/>
        </w:rPr>
        <w:t>yətli dərəcədə getdikcə daralır. Artıq təcrübədə daha az ümumi vəziyyətə rast gəlinir, əgər məhsul yalnız özündə birinci tip təminatı birləşdirirsə, deməli</w:t>
      </w:r>
      <w:r w:rsidR="00F21094">
        <w:rPr>
          <w:rFonts w:ascii="Times New Roman" w:hAnsi="Times New Roman"/>
          <w:sz w:val="24"/>
          <w:szCs w:val="28"/>
        </w:rPr>
        <w:t>,</w:t>
      </w:r>
      <w:r w:rsidRPr="00E16392">
        <w:rPr>
          <w:rFonts w:ascii="Times New Roman" w:hAnsi="Times New Roman"/>
          <w:sz w:val="24"/>
          <w:szCs w:val="28"/>
        </w:rPr>
        <w:t xml:space="preserve"> onlar məhsulu başqa növ təminatlarla kombinasiyaya daxil edir</w:t>
      </w:r>
      <w:r w:rsidR="00F21094">
        <w:rPr>
          <w:rFonts w:ascii="Times New Roman" w:hAnsi="Times New Roman"/>
          <w:sz w:val="24"/>
          <w:szCs w:val="28"/>
        </w:rPr>
        <w:t>:</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Zəmanətin ikinci qrupunu bu təminatlar tə</w:t>
      </w:r>
      <w:r w:rsidR="00F21094">
        <w:rPr>
          <w:rFonts w:ascii="Times New Roman" w:hAnsi="Times New Roman"/>
          <w:sz w:val="24"/>
          <w:szCs w:val="28"/>
        </w:rPr>
        <w:t>şkil edir</w:t>
      </w:r>
      <w:r w:rsidR="00261B8F">
        <w:rPr>
          <w:rFonts w:ascii="Times New Roman" w:hAnsi="Times New Roman"/>
          <w:sz w:val="24"/>
          <w:szCs w:val="28"/>
        </w:rPr>
        <w:t>,</w:t>
      </w:r>
      <w:r w:rsidRPr="00E16392">
        <w:rPr>
          <w:rFonts w:ascii="Times New Roman" w:hAnsi="Times New Roman"/>
          <w:sz w:val="24"/>
          <w:szCs w:val="28"/>
        </w:rPr>
        <w:t xml:space="preserve"> onlara uyğun olaraq alıcı həmin təminatları almaq hüququna xidmət edir, eləcə də ma</w:t>
      </w:r>
      <w:r w:rsidR="008458C0">
        <w:rPr>
          <w:rFonts w:ascii="Times New Roman" w:hAnsi="Times New Roman"/>
          <w:sz w:val="24"/>
          <w:szCs w:val="28"/>
        </w:rPr>
        <w:softHyphen/>
      </w:r>
      <w:r w:rsidRPr="00E16392">
        <w:rPr>
          <w:rFonts w:ascii="Times New Roman" w:hAnsi="Times New Roman"/>
          <w:sz w:val="24"/>
          <w:szCs w:val="28"/>
        </w:rPr>
        <w:t>lın mübadiləsi və təmiri, onun sıradan çıxması və ya istismar xarakte</w:t>
      </w:r>
      <w:r w:rsidR="008458C0">
        <w:rPr>
          <w:rFonts w:ascii="Times New Roman" w:hAnsi="Times New Roman"/>
          <w:sz w:val="24"/>
          <w:szCs w:val="28"/>
        </w:rPr>
        <w:softHyphen/>
      </w:r>
      <w:r w:rsidRPr="00E16392">
        <w:rPr>
          <w:rFonts w:ascii="Times New Roman" w:hAnsi="Times New Roman"/>
          <w:sz w:val="24"/>
          <w:szCs w:val="28"/>
        </w:rPr>
        <w:t>ristikaları onun spesifikasiyasına uyğun gə</w:t>
      </w:r>
      <w:r w:rsidR="00F21094">
        <w:rPr>
          <w:rFonts w:ascii="Times New Roman" w:hAnsi="Times New Roman"/>
          <w:sz w:val="24"/>
          <w:szCs w:val="28"/>
        </w:rPr>
        <w:t>lmir</w:t>
      </w:r>
      <w:r w:rsidRPr="00E16392">
        <w:rPr>
          <w:rFonts w:ascii="Times New Roman" w:hAnsi="Times New Roman"/>
          <w:sz w:val="24"/>
          <w:szCs w:val="28"/>
        </w:rPr>
        <w:t>. Zəmanət xidməti müştəriyə göstərilən xidmətlərin geniş çeşidini əhatə edir. Buna, nəinki profilaktik xidmət, hə</w:t>
      </w:r>
      <w:r w:rsidR="00F21094">
        <w:rPr>
          <w:rFonts w:ascii="Times New Roman" w:hAnsi="Times New Roman"/>
          <w:sz w:val="24"/>
          <w:szCs w:val="28"/>
        </w:rPr>
        <w:t xml:space="preserve">mçinin, quraşdırılması, </w:t>
      </w:r>
      <w:r w:rsidRPr="00E16392">
        <w:rPr>
          <w:rFonts w:ascii="Times New Roman" w:hAnsi="Times New Roman"/>
          <w:sz w:val="24"/>
          <w:szCs w:val="28"/>
        </w:rPr>
        <w:t>işə salınması və təchizatı, müştəriyə məhsulun istismar qaydalarının təlimatlandırılması, məhsulun daha keyfiyyətli istifadəsi daxildir. Zəmanət xidmətini müştəriyə daha rahat etmək üçün, şirkət lazımi xidmətə nəzarət etmə</w:t>
      </w:r>
      <w:r w:rsidR="00F21094">
        <w:rPr>
          <w:rFonts w:ascii="Times New Roman" w:hAnsi="Times New Roman"/>
          <w:sz w:val="24"/>
          <w:szCs w:val="28"/>
        </w:rPr>
        <w:t>li</w:t>
      </w:r>
      <w:r w:rsidRPr="00E16392">
        <w:rPr>
          <w:rFonts w:ascii="Times New Roman" w:hAnsi="Times New Roman"/>
          <w:sz w:val="24"/>
          <w:szCs w:val="28"/>
        </w:rPr>
        <w:t>, nəqlin həyata keçirilməsi üçün öz üzərinə öhdəlik götürməlidir.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Malın dəyişdirilməsi və təmiri üzrə təminatlar onun sınıqlarının müsbət nəticələri bildirilmiş keyfiyyəti ilə uyğun gəlməsi halları bazarda həlledici amil kimi çıxış edir. Bu zaman müştəri bütün posesin sürətini nəzərə alır və sadə xidmətləri ilə müvafiq zəmanət aldığından razı qalır. Məsələn, avtomobilin təmirində onun texniki göstəricilərinin bərpası ilə estetik göstəricilərinin </w:t>
      </w:r>
      <w:r w:rsidRPr="00E16392">
        <w:rPr>
          <w:rFonts w:ascii="Times New Roman" w:hAnsi="Times New Roman"/>
          <w:sz w:val="24"/>
          <w:szCs w:val="28"/>
        </w:rPr>
        <w:lastRenderedPageBreak/>
        <w:t xml:space="preserve">məzmunu arasında böyük fərq ola bilər, bu zaman aftomobilin </w:t>
      </w:r>
      <w:r w:rsidR="00F21094">
        <w:rPr>
          <w:rFonts w:ascii="Times New Roman" w:hAnsi="Times New Roman"/>
          <w:sz w:val="24"/>
          <w:szCs w:val="28"/>
        </w:rPr>
        <w:t xml:space="preserve">nasazlığı </w:t>
      </w:r>
      <w:r w:rsidRPr="00E16392">
        <w:rPr>
          <w:rFonts w:ascii="Times New Roman" w:hAnsi="Times New Roman"/>
          <w:sz w:val="24"/>
          <w:szCs w:val="28"/>
        </w:rPr>
        <w:t>zamanı firma və ya sahibinin bu avtomobili hansı tərəfin təmiri üçün təhfil verəcəyi vacib məsələlərdəndir. Bu tipli təminatların müştəri üçün əhəmiyyətlisi və bu avtomobilin təmiri üzrə xidmətlərə nə qədər önəm verilməsindən müəyyən mənada aslıdır.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Zəmanətin üçüncü qrupuna malın qiyməti ilə bağlı zəmanət aiddir. Çox vaxt belə təminatların ən mühümü, şirkətlər ilə davamlı qiymət rəqabəti aparan məhsul çıxış edilir. Bu təmin</w:t>
      </w:r>
      <w:r w:rsidR="00F21094">
        <w:rPr>
          <w:rFonts w:ascii="Times New Roman" w:hAnsi="Times New Roman"/>
          <w:sz w:val="24"/>
          <w:szCs w:val="28"/>
        </w:rPr>
        <w:t xml:space="preserve">atlara uyğun olaraq alıcı malının </w:t>
      </w:r>
      <w:r w:rsidRPr="00E16392">
        <w:rPr>
          <w:rFonts w:ascii="Times New Roman" w:hAnsi="Times New Roman"/>
          <w:sz w:val="24"/>
          <w:szCs w:val="28"/>
        </w:rPr>
        <w:t>endirim</w:t>
      </w:r>
      <w:r w:rsidR="00F21094">
        <w:rPr>
          <w:rFonts w:ascii="Times New Roman" w:hAnsi="Times New Roman"/>
          <w:sz w:val="24"/>
          <w:szCs w:val="28"/>
        </w:rPr>
        <w:t>lə</w:t>
      </w:r>
      <w:r w:rsidRPr="00E16392">
        <w:rPr>
          <w:rFonts w:ascii="Times New Roman" w:hAnsi="Times New Roman"/>
          <w:sz w:val="24"/>
          <w:szCs w:val="28"/>
        </w:rPr>
        <w:t xml:space="preserve"> alma haqqına malikdir, əgər ki, o</w:t>
      </w:r>
      <w:r w:rsidR="00F21094">
        <w:rPr>
          <w:rFonts w:ascii="Times New Roman" w:hAnsi="Times New Roman"/>
          <w:sz w:val="24"/>
          <w:szCs w:val="28"/>
        </w:rPr>
        <w:t>,</w:t>
      </w:r>
      <w:r w:rsidRPr="00E16392">
        <w:rPr>
          <w:rFonts w:ascii="Times New Roman" w:hAnsi="Times New Roman"/>
          <w:sz w:val="24"/>
          <w:szCs w:val="28"/>
        </w:rPr>
        <w:t xml:space="preserve"> malı bir qiymətə alıb, lakin bundan sonra isə bu məhsulda ucuzlaşma baş veribsə, adətən</w:t>
      </w:r>
      <w:r w:rsidR="00F21094">
        <w:rPr>
          <w:rFonts w:ascii="Times New Roman" w:hAnsi="Times New Roman"/>
          <w:sz w:val="24"/>
          <w:szCs w:val="28"/>
        </w:rPr>
        <w:t>,</w:t>
      </w:r>
      <w:r w:rsidRPr="00E16392">
        <w:rPr>
          <w:rFonts w:ascii="Times New Roman" w:hAnsi="Times New Roman"/>
          <w:sz w:val="24"/>
          <w:szCs w:val="28"/>
        </w:rPr>
        <w:t xml:space="preserve"> bu qiymətin zəmanət müddəti məhduddur, lakin o, yetərlidir ki, alıcı bu malın satış hücumunu gözləmədən malı aşağı qiymətlə alır. Zəmanətin bu qrupuna ən aşağı qiymətli zəmanət də daxildir. Bu yalnız o halda olur ki, əgər satıcı bazarda elan edirsə ki, onda əmtəə ən aşağı qiymətdədir, bu zaman satıcı öz üzərinə qiymət fərqi kompensasiya öhdəliyi götürür ki, əgər bu mal kiməsə daha ucuz qiymətə satılarsa, hə</w:t>
      </w:r>
      <w:r w:rsidR="00F21094">
        <w:rPr>
          <w:rFonts w:ascii="Times New Roman" w:hAnsi="Times New Roman"/>
          <w:sz w:val="24"/>
          <w:szCs w:val="28"/>
        </w:rPr>
        <w:t>tt</w:t>
      </w:r>
      <w:r w:rsidRPr="00E16392">
        <w:rPr>
          <w:rFonts w:ascii="Times New Roman" w:hAnsi="Times New Roman"/>
          <w:sz w:val="24"/>
          <w:szCs w:val="28"/>
        </w:rPr>
        <w:t xml:space="preserve">a, </w:t>
      </w:r>
      <w:r w:rsidR="00F21094">
        <w:rPr>
          <w:rFonts w:ascii="Times New Roman" w:hAnsi="Times New Roman"/>
          <w:sz w:val="24"/>
          <w:szCs w:val="28"/>
        </w:rPr>
        <w:t xml:space="preserve">müəyyən </w:t>
      </w:r>
      <w:r w:rsidRPr="00E16392">
        <w:rPr>
          <w:rFonts w:ascii="Times New Roman" w:hAnsi="Times New Roman"/>
          <w:sz w:val="24"/>
          <w:szCs w:val="28"/>
        </w:rPr>
        <w:t>şirkətlər bəzi hallarda hətta böyük kompensasiyaya zəmanət verirlər.</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Həmin təminatların müəyyən hissəsini satılan məhsulun və ya göstərilən xidmətin həcminin təminatı hesab etmək olar. Bu məhsulun beş yüz faizli zəmanət ola bilər, bəlkə də</w:t>
      </w:r>
      <w:r w:rsidR="00F21094">
        <w:rPr>
          <w:rFonts w:ascii="Times New Roman" w:hAnsi="Times New Roman"/>
          <w:sz w:val="24"/>
          <w:szCs w:val="28"/>
        </w:rPr>
        <w:t xml:space="preserve">, </w:t>
      </w:r>
      <w:r w:rsidRPr="00E16392">
        <w:rPr>
          <w:rFonts w:ascii="Times New Roman" w:hAnsi="Times New Roman"/>
          <w:sz w:val="24"/>
          <w:szCs w:val="28"/>
        </w:rPr>
        <w:t>məhsul artıq məzuniyyət verir. Qondarma sistemi müştəri xidmətləri yüz faizli zəmanətin bariz nümunəsi ki</w:t>
      </w:r>
      <w:r w:rsidR="0023524B">
        <w:rPr>
          <w:rFonts w:ascii="Times New Roman" w:hAnsi="Times New Roman"/>
          <w:sz w:val="24"/>
          <w:szCs w:val="28"/>
          <w:lang w:val="az-Latn-AZ"/>
        </w:rPr>
        <w:t>,</w:t>
      </w:r>
      <w:r w:rsidRPr="00E16392">
        <w:rPr>
          <w:rFonts w:ascii="Times New Roman" w:hAnsi="Times New Roman"/>
          <w:sz w:val="24"/>
          <w:szCs w:val="28"/>
        </w:rPr>
        <w:t xml:space="preserve"> it qutusu adı altında ola bilər ki, bütün qalan restoranda yemək sifarişi xüsusi paketlərdə qablaş</w:t>
      </w:r>
      <w:r w:rsidR="008458C0">
        <w:rPr>
          <w:rFonts w:ascii="Times New Roman" w:hAnsi="Times New Roman"/>
          <w:sz w:val="24"/>
          <w:szCs w:val="28"/>
        </w:rPr>
        <w:softHyphen/>
      </w:r>
      <w:r w:rsidRPr="00E16392">
        <w:rPr>
          <w:rFonts w:ascii="Times New Roman" w:hAnsi="Times New Roman"/>
          <w:sz w:val="24"/>
          <w:szCs w:val="28"/>
        </w:rPr>
        <w:t>dırılmış şəkildə müştəriyə verilir. Bu sistem bizim üçün mənasız və əhəmiyyətsiz görünə bilər. Lakin o</w:t>
      </w:r>
      <w:r w:rsidR="00F21094">
        <w:rPr>
          <w:rFonts w:ascii="Times New Roman" w:hAnsi="Times New Roman"/>
          <w:sz w:val="24"/>
          <w:szCs w:val="28"/>
        </w:rPr>
        <w:t>,</w:t>
      </w:r>
      <w:r w:rsidRPr="00E16392">
        <w:rPr>
          <w:rFonts w:ascii="Times New Roman" w:hAnsi="Times New Roman"/>
          <w:sz w:val="24"/>
          <w:szCs w:val="28"/>
        </w:rPr>
        <w:t xml:space="preserve"> bir çox ölkələrin restoranında da mühüm rol oynayır, məsələn, ABŞ da.</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Zəmanətin dördüncü qrupu alınmış mə</w:t>
      </w:r>
      <w:r w:rsidR="00F3288F">
        <w:rPr>
          <w:rFonts w:ascii="Times New Roman" w:hAnsi="Times New Roman"/>
          <w:sz w:val="24"/>
          <w:szCs w:val="28"/>
        </w:rPr>
        <w:t>hsulun geri qaytarılmasıdır</w:t>
      </w:r>
      <w:r w:rsidRPr="00E16392">
        <w:rPr>
          <w:rFonts w:ascii="Times New Roman" w:hAnsi="Times New Roman"/>
          <w:sz w:val="24"/>
          <w:szCs w:val="28"/>
        </w:rPr>
        <w:t>,</w:t>
      </w:r>
      <w:r w:rsidR="00F3288F">
        <w:rPr>
          <w:rFonts w:ascii="Times New Roman" w:hAnsi="Times New Roman"/>
          <w:sz w:val="24"/>
          <w:szCs w:val="28"/>
        </w:rPr>
        <w:t xml:space="preserve"> </w:t>
      </w:r>
      <w:r w:rsidRPr="00E16392">
        <w:rPr>
          <w:rFonts w:ascii="Times New Roman" w:hAnsi="Times New Roman"/>
          <w:sz w:val="24"/>
          <w:szCs w:val="28"/>
        </w:rPr>
        <w:t>hər hansı səbəbdən asılı olmayaraq.</w:t>
      </w:r>
      <w:r w:rsidR="00F3288F">
        <w:rPr>
          <w:rFonts w:ascii="Times New Roman" w:hAnsi="Times New Roman"/>
          <w:sz w:val="24"/>
          <w:szCs w:val="28"/>
        </w:rPr>
        <w:t xml:space="preserve"> </w:t>
      </w:r>
      <w:r w:rsidRPr="00E16392">
        <w:rPr>
          <w:rFonts w:ascii="Times New Roman" w:hAnsi="Times New Roman"/>
          <w:sz w:val="24"/>
          <w:szCs w:val="28"/>
        </w:rPr>
        <w:t>Zəmanətin bu tipi məhsulun keyfiyyətinin və etibarlılığının təminatı kimi ənənəvi baxışın bariz nümunə</w:t>
      </w:r>
      <w:r w:rsidR="0080138D">
        <w:rPr>
          <w:rFonts w:ascii="Times New Roman" w:hAnsi="Times New Roman"/>
          <w:sz w:val="24"/>
          <w:szCs w:val="28"/>
        </w:rPr>
        <w:t xml:space="preserve">sidir </w:t>
      </w:r>
      <w:r w:rsidR="00F21094">
        <w:rPr>
          <w:rFonts w:ascii="Times New Roman" w:hAnsi="Times New Roman"/>
          <w:sz w:val="24"/>
          <w:szCs w:val="28"/>
        </w:rPr>
        <w:t>(sxem 6.1).</w:t>
      </w:r>
    </w:p>
    <w:p w:rsidR="00F21094" w:rsidRDefault="00F21094" w:rsidP="002A11B3">
      <w:pPr>
        <w:tabs>
          <w:tab w:val="left" w:pos="2100"/>
        </w:tabs>
        <w:spacing w:after="0" w:line="252" w:lineRule="auto"/>
        <w:jc w:val="both"/>
        <w:rPr>
          <w:rFonts w:ascii="Times New Roman" w:hAnsi="Times New Roman"/>
          <w:sz w:val="24"/>
          <w:szCs w:val="28"/>
        </w:rPr>
      </w:pPr>
    </w:p>
    <w:p w:rsidR="002A11B3" w:rsidRPr="00E27B76" w:rsidRDefault="002A11B3" w:rsidP="002A11B3">
      <w:pPr>
        <w:tabs>
          <w:tab w:val="left" w:pos="2100"/>
        </w:tabs>
        <w:spacing w:after="0" w:line="252" w:lineRule="auto"/>
        <w:jc w:val="both"/>
        <w:rPr>
          <w:rFonts w:ascii="Times New Roman" w:hAnsi="Times New Roman"/>
          <w:b/>
          <w:sz w:val="24"/>
          <w:szCs w:val="28"/>
        </w:rPr>
      </w:pPr>
      <w:r w:rsidRPr="00E27B76">
        <w:rPr>
          <w:rFonts w:ascii="Times New Roman" w:hAnsi="Times New Roman"/>
          <w:b/>
          <w:sz w:val="12"/>
          <w:szCs w:val="12"/>
        </w:rPr>
        <w:t xml:space="preserve">                                                                                                                                                                                                                          </w:t>
      </w:r>
      <w:r w:rsidRPr="00E27B76">
        <w:rPr>
          <w:rFonts w:ascii="Times New Roman" w:hAnsi="Times New Roman"/>
          <w:b/>
          <w:sz w:val="24"/>
          <w:szCs w:val="28"/>
        </w:rPr>
        <w:t xml:space="preserve">Sxem </w:t>
      </w:r>
      <w:r w:rsidR="00F21094">
        <w:rPr>
          <w:rFonts w:ascii="Times New Roman" w:hAnsi="Times New Roman"/>
          <w:b/>
          <w:sz w:val="24"/>
          <w:szCs w:val="28"/>
        </w:rPr>
        <w:t>6.1</w:t>
      </w:r>
    </w:p>
    <w:p w:rsidR="00773C9D" w:rsidRPr="006D436B" w:rsidRDefault="002A11B3" w:rsidP="002A11B3">
      <w:pPr>
        <w:tabs>
          <w:tab w:val="left" w:pos="2100"/>
        </w:tabs>
        <w:spacing w:after="0" w:line="252" w:lineRule="auto"/>
        <w:rPr>
          <w:rFonts w:ascii="Times New Roman" w:hAnsi="Times New Roman"/>
          <w:sz w:val="28"/>
          <w:szCs w:val="28"/>
        </w:rPr>
      </w:pPr>
      <w:r>
        <w:rPr>
          <w:rFonts w:ascii="Times New Roman" w:hAnsi="Times New Roman"/>
          <w:sz w:val="24"/>
          <w:szCs w:val="28"/>
        </w:rPr>
        <w:t xml:space="preserve">                                                        </w:t>
      </w:r>
      <w:r w:rsidR="00773C9D" w:rsidRPr="006D436B">
        <w:rPr>
          <w:rFonts w:ascii="Times New Roman" w:hAnsi="Times New Roman"/>
          <w:b/>
          <w:sz w:val="28"/>
          <w:szCs w:val="28"/>
        </w:rPr>
        <w:t>Mühitin profili</w:t>
      </w:r>
    </w:p>
    <w:p w:rsidR="00773C9D" w:rsidRPr="00E16392" w:rsidRDefault="00AF43B9" w:rsidP="00773C9D">
      <w:pPr>
        <w:tabs>
          <w:tab w:val="left" w:pos="6379"/>
        </w:tabs>
        <w:spacing w:after="0" w:line="252" w:lineRule="auto"/>
        <w:ind w:firstLine="567"/>
        <w:jc w:val="both"/>
        <w:rPr>
          <w:rFonts w:ascii="Times New Roman" w:hAnsi="Times New Roman"/>
          <w:sz w:val="24"/>
          <w:szCs w:val="28"/>
        </w:rPr>
      </w:pPr>
      <w:r w:rsidRPr="00AF43B9">
        <w:rPr>
          <w:rFonts w:ascii="Calibri" w:hAnsi="Calibri"/>
          <w:noProof/>
          <w:sz w:val="18"/>
          <w:lang w:val="ru-RU" w:eastAsia="ru-RU"/>
        </w:rPr>
        <w:pict>
          <v:rect id="Rectangle 235" o:spid="_x0000_s1094" style="position:absolute;left:0;text-align:left;margin-left:308.3pt;margin-top:13.6pt;width:77pt;height:33.7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" o:allowincell="f">
            <v:textbox>
              <w:txbxContent>
                <w:p w:rsidR="00AF659D" w:rsidRPr="002A4DB0" w:rsidRDefault="00AF659D" w:rsidP="00773C9D">
                  <w:pPr>
                    <w:jc w:val="center"/>
                    <w:rPr>
                      <w:rFonts w:ascii="Times New Roman" w:hAnsi="Times New Roman"/>
                    </w:rPr>
                  </w:pPr>
                  <w:r w:rsidRPr="002A4DB0">
                    <w:rPr>
                      <w:rFonts w:ascii="Times New Roman" w:hAnsi="Times New Roman"/>
                    </w:rPr>
                    <w:t>İmic</w:t>
                  </w:r>
                </w:p>
              </w:txbxContent>
            </v:textbox>
          </v:rect>
        </w:pict>
      </w:r>
      <w:r w:rsidRPr="00AF43B9">
        <w:rPr>
          <w:rFonts w:ascii="Calibri" w:hAnsi="Calibri"/>
          <w:noProof/>
          <w:sz w:val="18"/>
          <w:lang w:val="ru-RU" w:eastAsia="ru-RU"/>
        </w:rPr>
        <w:pict>
          <v:rect id="Rectangle 234" o:spid="_x0000_s1095" style="position:absolute;left:0;text-align:left;margin-left:-2.4pt;margin-top:13.6pt;width:114pt;height:33.7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" o:allowincell="f">
            <v:textbox>
              <w:txbxContent>
                <w:p w:rsidR="00AF659D" w:rsidRPr="002A4DB0" w:rsidRDefault="00AF659D" w:rsidP="00773C9D">
                  <w:pPr>
                    <w:jc w:val="center"/>
                    <w:rPr>
                      <w:rFonts w:ascii="Times New Roman" w:hAnsi="Times New Roman"/>
                    </w:rPr>
                  </w:pPr>
                  <w:r w:rsidRPr="002A4DB0">
                    <w:rPr>
                      <w:rFonts w:ascii="Times New Roman" w:hAnsi="Times New Roman"/>
                    </w:rPr>
                    <w:t>Marka</w:t>
                  </w:r>
                </w:p>
              </w:txbxContent>
            </v:textbox>
          </v:rect>
        </w:pict>
      </w:r>
    </w:p>
    <w:p w:rsidR="00773C9D" w:rsidRPr="00E16392" w:rsidRDefault="00773C9D" w:rsidP="00773C9D">
      <w:pPr>
        <w:spacing w:after="0" w:line="252" w:lineRule="auto"/>
        <w:rPr>
          <w:rFonts w:ascii="Times New Roman" w:hAnsi="Times New Roman"/>
          <w:color w:val="000000"/>
          <w:sz w:val="24"/>
          <w:szCs w:val="28"/>
        </w:rPr>
      </w:pPr>
    </w:p>
    <w:p w:rsidR="00773C9D" w:rsidRPr="00E16392"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line id="Line 237" o:spid="_x0000_s1316" style="position:absolute;flip:x;z-index:251901952;visibility:visible" from="268.2pt,6.2pt" to="302.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iVOQIAAFw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" o:allowincell="f">
            <v:stroke endarrow="block"/>
          </v:line>
        </w:pict>
      </w:r>
      <w:r w:rsidRPr="00AF43B9">
        <w:rPr>
          <w:rFonts w:ascii="Calibri" w:hAnsi="Calibri"/>
          <w:noProof/>
          <w:sz w:val="18"/>
          <w:lang w:val="ru-RU" w:eastAsia="ru-RU"/>
        </w:rPr>
        <w:pict>
          <v:line id="Line 238" o:spid="_x0000_s1315" style="position:absolute;z-index:251902976;visibility:visible" from="111.6pt,.55pt" to="155.5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" o:allowincell="f">
            <v:stroke endarrow="block"/>
          </v:line>
        </w:pict>
      </w:r>
    </w:p>
    <w:p w:rsidR="00773C9D" w:rsidRPr="00E16392" w:rsidRDefault="00AF43B9" w:rsidP="00773C9D">
      <w:pPr>
        <w:spacing w:after="0" w:line="252" w:lineRule="auto"/>
        <w:jc w:val="center"/>
        <w:rPr>
          <w:rFonts w:ascii="Times New Roman" w:hAnsi="Times New Roman"/>
          <w:i/>
          <w:color w:val="000000"/>
          <w:sz w:val="24"/>
          <w:szCs w:val="28"/>
        </w:rPr>
      </w:pPr>
      <w:r w:rsidRPr="00AF43B9">
        <w:rPr>
          <w:rFonts w:ascii="Calibri" w:hAnsi="Calibri"/>
          <w:noProof/>
          <w:sz w:val="18"/>
          <w:lang w:val="ru-RU" w:eastAsia="ru-RU"/>
        </w:rPr>
        <w:pict>
          <v:rect id="Rectangle 236" o:spid="_x0000_s1096" style="position:absolute;left:0;text-align:left;margin-left:158.65pt;margin-top:7.35pt;width:109.55pt;height:51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" o:allowincell="f">
            <v:textbox>
              <w:txbxContent>
                <w:p w:rsidR="00AF659D" w:rsidRPr="002A4DB0" w:rsidRDefault="00AF659D" w:rsidP="008458C0">
                  <w:pPr>
                    <w:jc w:val="center"/>
                    <w:rPr>
                      <w:rFonts w:ascii="Times New Roman" w:hAnsi="Times New Roman"/>
                    </w:rPr>
                  </w:pPr>
                  <w:r w:rsidRPr="002A4DB0">
                    <w:rPr>
                      <w:rFonts w:ascii="Times New Roman" w:hAnsi="Times New Roman"/>
                    </w:rPr>
                    <w:t>Məhsulun funksional istehlak</w:t>
                  </w:r>
                  <w:r>
                    <w:rPr>
                      <w:rFonts w:ascii="Times New Roman" w:hAnsi="Times New Roman"/>
                    </w:rPr>
                    <w:t xml:space="preserve"> </w:t>
                  </w:r>
                  <w:r w:rsidRPr="002A4DB0">
                    <w:rPr>
                      <w:rFonts w:ascii="Times New Roman" w:hAnsi="Times New Roman"/>
                    </w:rPr>
                    <w:t>xassələri və</w:t>
                  </w:r>
                  <w:r>
                    <w:rPr>
                      <w:rFonts w:ascii="Times New Roman" w:hAnsi="Times New Roman"/>
                    </w:rPr>
                    <w:t xml:space="preserve"> </w:t>
                  </w:r>
                  <w:r w:rsidRPr="002A4DB0">
                    <w:rPr>
                      <w:rFonts w:ascii="Times New Roman" w:hAnsi="Times New Roman"/>
                    </w:rPr>
                    <w:t>keyfiyyəti</w:t>
                  </w:r>
                </w:p>
              </w:txbxContent>
            </v:textbox>
          </v:rect>
        </w:pict>
      </w:r>
    </w:p>
    <w:p w:rsidR="00773C9D" w:rsidRPr="00E16392" w:rsidRDefault="00773C9D" w:rsidP="00773C9D">
      <w:pPr>
        <w:spacing w:after="0" w:line="252" w:lineRule="auto"/>
        <w:jc w:val="center"/>
        <w:rPr>
          <w:rFonts w:ascii="Times New Roman" w:hAnsi="Times New Roman"/>
          <w:i/>
          <w:color w:val="000000"/>
          <w:sz w:val="24"/>
          <w:szCs w:val="28"/>
        </w:rPr>
      </w:pPr>
    </w:p>
    <w:p w:rsidR="00773C9D" w:rsidRPr="00E16392" w:rsidRDefault="00AF43B9" w:rsidP="00773C9D">
      <w:pPr>
        <w:tabs>
          <w:tab w:val="left" w:pos="6379"/>
        </w:tabs>
        <w:spacing w:after="0" w:line="252" w:lineRule="auto"/>
        <w:ind w:firstLine="567"/>
        <w:jc w:val="both"/>
        <w:rPr>
          <w:rFonts w:ascii="Times New Roman" w:hAnsi="Times New Roman"/>
          <w:sz w:val="24"/>
          <w:szCs w:val="28"/>
        </w:rPr>
      </w:pPr>
      <w:r w:rsidRPr="00AF43B9">
        <w:rPr>
          <w:rFonts w:ascii="Calibri" w:hAnsi="Calibri"/>
          <w:noProof/>
          <w:sz w:val="18"/>
          <w:lang w:val="ru-RU" w:eastAsia="ru-RU"/>
        </w:rPr>
        <w:pict>
          <v:line id="Line 239" o:spid="_x0000_s1314" style="position:absolute;left:0;text-align:left;flip:x y;z-index:251904000;visibility:visible" from="268.2pt,12.55pt" to="302.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" o:allowincell="f">
            <v:stroke endarrow="block"/>
          </v:line>
        </w:pict>
      </w:r>
    </w:p>
    <w:p w:rsidR="00773C9D" w:rsidRPr="00E16392" w:rsidRDefault="00AF43B9" w:rsidP="00773C9D">
      <w:pPr>
        <w:tabs>
          <w:tab w:val="left" w:pos="6379"/>
        </w:tabs>
        <w:spacing w:after="0" w:line="252" w:lineRule="auto"/>
        <w:ind w:firstLine="567"/>
        <w:jc w:val="both"/>
        <w:rPr>
          <w:rFonts w:ascii="Times New Roman" w:hAnsi="Times New Roman"/>
          <w:sz w:val="24"/>
          <w:szCs w:val="28"/>
        </w:rPr>
      </w:pPr>
      <w:r w:rsidRPr="00AF43B9">
        <w:rPr>
          <w:rFonts w:ascii="Calibri" w:hAnsi="Calibri"/>
          <w:noProof/>
          <w:sz w:val="18"/>
          <w:lang w:val="ru-RU" w:eastAsia="ru-RU"/>
        </w:rPr>
        <w:pict>
          <v:rect id="Rectangle 241" o:spid="_x0000_s1097" style="position:absolute;left:0;text-align:left;margin-left:308.3pt;margin-top:6.3pt;width:82.65pt;height:30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" o:allowincell="f">
            <v:textbox>
              <w:txbxContent>
                <w:p w:rsidR="00AF659D" w:rsidRPr="002A4DB0" w:rsidRDefault="00AF659D" w:rsidP="00773C9D">
                  <w:pPr>
                    <w:jc w:val="center"/>
                    <w:rPr>
                      <w:rFonts w:ascii="Times New Roman" w:hAnsi="Times New Roman"/>
                      <w:lang w:val="az-Latn-AZ"/>
                    </w:rPr>
                  </w:pPr>
                  <w:r>
                    <w:rPr>
                      <w:rFonts w:ascii="Times New Roman" w:hAnsi="Times New Roman"/>
                    </w:rPr>
                    <w:t>Zəmanət</w:t>
                  </w:r>
                </w:p>
              </w:txbxContent>
            </v:textbox>
          </v:rect>
        </w:pict>
      </w:r>
      <w:r w:rsidRPr="00AF43B9">
        <w:rPr>
          <w:rFonts w:ascii="Calibri" w:hAnsi="Calibri"/>
          <w:noProof/>
          <w:sz w:val="18"/>
          <w:lang w:val="ru-RU" w:eastAsia="ru-RU"/>
        </w:rPr>
        <w:pict>
          <v:line id="Line 240" o:spid="_x0000_s1313" style="position:absolute;left:0;text-align:left;flip:y;z-index:251905024;visibility:visible" from="133.2pt,.85pt" to="159.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" o:allowincell="f">
            <v:stroke endarrow="block"/>
          </v:line>
        </w:pict>
      </w:r>
      <w:r w:rsidRPr="00AF43B9">
        <w:rPr>
          <w:rFonts w:ascii="Calibri" w:hAnsi="Calibri"/>
          <w:noProof/>
          <w:sz w:val="18"/>
          <w:lang w:val="ru-RU" w:eastAsia="ru-RU"/>
        </w:rPr>
        <w:pict>
          <v:rect id="Rectangle 242" o:spid="_x0000_s1098" style="position:absolute;left:0;text-align:left;margin-left:2.15pt;margin-top:6.3pt;width:131.05pt;height:29.2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" o:allowincell="f">
            <v:textbox>
              <w:txbxContent>
                <w:p w:rsidR="00AF659D" w:rsidRPr="002A4DB0" w:rsidRDefault="00AF659D" w:rsidP="00773C9D">
                  <w:pPr>
                    <w:jc w:val="center"/>
                    <w:rPr>
                      <w:rFonts w:ascii="Times New Roman" w:hAnsi="Times New Roman"/>
                    </w:rPr>
                  </w:pPr>
                  <w:r w:rsidRPr="002A4DB0">
                    <w:rPr>
                      <w:rFonts w:ascii="Times New Roman" w:hAnsi="Times New Roman"/>
                    </w:rPr>
                    <w:t>Qablaşdırma və etiket</w:t>
                  </w:r>
                </w:p>
              </w:txbxContent>
            </v:textbox>
          </v:rect>
        </w:pic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lastRenderedPageBreak/>
        <w:t xml:space="preserve">• Məhsulun nüvəsi - məhsulun funksional istehlak keyfiyyətləri və xüsusiyyətləri;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Məhsulun fərqləndirici firma "qişası" - məhsulun qablaşdırılması, marka imici və etiket, zəmanət. </w:t>
      </w:r>
    </w:p>
    <w:p w:rsidR="00773C9D" w:rsidRPr="00E16392" w:rsidRDefault="00773C9D" w:rsidP="00773C9D">
      <w:pPr>
        <w:tabs>
          <w:tab w:val="left" w:pos="6379"/>
        </w:tabs>
        <w:spacing w:after="0" w:line="252" w:lineRule="auto"/>
        <w:ind w:firstLine="567"/>
        <w:jc w:val="both"/>
        <w:rPr>
          <w:rFonts w:ascii="Times New Roman" w:hAnsi="Times New Roman"/>
          <w:sz w:val="24"/>
          <w:szCs w:val="28"/>
        </w:rPr>
      </w:pPr>
      <w:r w:rsidRPr="00E16392">
        <w:rPr>
          <w:rFonts w:ascii="Times New Roman" w:hAnsi="Times New Roman"/>
          <w:sz w:val="24"/>
          <w:szCs w:val="28"/>
        </w:rPr>
        <w:t>Firma mə</w:t>
      </w:r>
      <w:r w:rsidR="002A11B3">
        <w:rPr>
          <w:rFonts w:ascii="Times New Roman" w:hAnsi="Times New Roman"/>
          <w:sz w:val="24"/>
          <w:szCs w:val="28"/>
        </w:rPr>
        <w:t>hsulun yaradılması üçün hüceyrə</w:t>
      </w:r>
      <w:r w:rsidRPr="00E16392">
        <w:rPr>
          <w:rFonts w:ascii="Times New Roman" w:hAnsi="Times New Roman"/>
          <w:sz w:val="24"/>
          <w:szCs w:val="28"/>
        </w:rPr>
        <w:t xml:space="preserve"> qişasının yaradılması üçün deyil, həm də vəsait sərf edir. Hətta bu səmərəsiz və bədxərc görünə bilər. Lakin alıcı mala görə deyil, həm də</w:t>
      </w:r>
      <w:r w:rsidR="00F21094">
        <w:rPr>
          <w:rFonts w:ascii="Times New Roman" w:hAnsi="Times New Roman"/>
          <w:sz w:val="24"/>
          <w:szCs w:val="28"/>
        </w:rPr>
        <w:t>,</w:t>
      </w:r>
      <w:r w:rsidRPr="00E16392">
        <w:rPr>
          <w:rFonts w:ascii="Times New Roman" w:hAnsi="Times New Roman"/>
          <w:sz w:val="24"/>
          <w:szCs w:val="28"/>
        </w:rPr>
        <w:t xml:space="preserve"> ilk növbədə</w:t>
      </w:r>
      <w:r w:rsidR="00F21094">
        <w:rPr>
          <w:rFonts w:ascii="Times New Roman" w:hAnsi="Times New Roman"/>
          <w:sz w:val="24"/>
          <w:szCs w:val="28"/>
        </w:rPr>
        <w:t>,</w:t>
      </w:r>
      <w:r w:rsidRPr="00E16392">
        <w:rPr>
          <w:rFonts w:ascii="Times New Roman" w:hAnsi="Times New Roman"/>
          <w:sz w:val="24"/>
          <w:szCs w:val="28"/>
        </w:rPr>
        <w:t xml:space="preserve"> qişanın funksional istehlak keyfiyyətlərinə əsaslanaraq çox vaxt onun vəziyyətindən asılı olaraq ödəyir. Alıcı keyfiyyətli olan qişanı udur, çünki o, eləcə də nüvəsini, onun müəyyən ehtiyaclarını ödəyir. Ona görə də</w:t>
      </w:r>
      <w:r w:rsidR="00F21094">
        <w:rPr>
          <w:rFonts w:ascii="Times New Roman" w:hAnsi="Times New Roman"/>
          <w:sz w:val="24"/>
          <w:szCs w:val="28"/>
        </w:rPr>
        <w:t>,</w:t>
      </w:r>
      <w:r w:rsidRPr="00E16392">
        <w:rPr>
          <w:rFonts w:ascii="Times New Roman" w:hAnsi="Times New Roman"/>
          <w:sz w:val="24"/>
          <w:szCs w:val="28"/>
        </w:rPr>
        <w:t xml:space="preserve"> strategiyanın hazırlanmasında firmanın məhsulunu təşkil edə</w:t>
      </w:r>
      <w:r w:rsidR="00F21094">
        <w:rPr>
          <w:rFonts w:ascii="Times New Roman" w:hAnsi="Times New Roman"/>
          <w:sz w:val="24"/>
          <w:szCs w:val="28"/>
        </w:rPr>
        <w:t>n yalnız ona bütün beş</w:t>
      </w:r>
      <w:r w:rsidRPr="00E16392">
        <w:rPr>
          <w:rFonts w:ascii="Times New Roman" w:hAnsi="Times New Roman"/>
          <w:sz w:val="24"/>
          <w:szCs w:val="28"/>
        </w:rPr>
        <w:t>birlik kimi baxılmalıdır.</w:t>
      </w:r>
    </w:p>
    <w:p w:rsidR="00773C9D" w:rsidRPr="00E16392" w:rsidRDefault="00773C9D" w:rsidP="00773C9D">
      <w:pPr>
        <w:spacing w:after="0" w:line="252" w:lineRule="auto"/>
        <w:rPr>
          <w:rFonts w:ascii="Times New Roman" w:hAnsi="Times New Roman"/>
          <w:b/>
          <w:sz w:val="24"/>
          <w:szCs w:val="28"/>
        </w:rPr>
      </w:pPr>
    </w:p>
    <w:p w:rsidR="008458C0" w:rsidRDefault="008458C0" w:rsidP="008458C0">
      <w:pPr>
        <w:spacing w:after="0" w:line="252" w:lineRule="auto"/>
        <w:ind w:firstLine="426"/>
        <w:jc w:val="right"/>
        <w:rPr>
          <w:rFonts w:ascii="Times New Roman" w:hAnsi="Times New Roman"/>
          <w:b/>
          <w:sz w:val="24"/>
          <w:szCs w:val="28"/>
        </w:rPr>
      </w:pPr>
    </w:p>
    <w:p w:rsidR="00773C9D" w:rsidRPr="00E16392" w:rsidRDefault="00773C9D" w:rsidP="008458C0">
      <w:pPr>
        <w:spacing w:after="0" w:line="252" w:lineRule="auto"/>
        <w:ind w:firstLine="426"/>
        <w:jc w:val="right"/>
        <w:rPr>
          <w:rFonts w:ascii="Times New Roman" w:hAnsi="Times New Roman"/>
          <w:b/>
          <w:sz w:val="24"/>
          <w:szCs w:val="28"/>
        </w:rPr>
      </w:pPr>
      <w:r w:rsidRPr="00E16392">
        <w:rPr>
          <w:rFonts w:ascii="Times New Roman" w:hAnsi="Times New Roman"/>
          <w:b/>
          <w:sz w:val="24"/>
          <w:szCs w:val="28"/>
        </w:rPr>
        <w:t xml:space="preserve">6.4. </w:t>
      </w:r>
      <w:r w:rsidRPr="00E16392">
        <w:rPr>
          <w:rFonts w:ascii="Times New Roman" w:hAnsi="Times New Roman"/>
          <w:b/>
          <w:sz w:val="28"/>
        </w:rPr>
        <w:t xml:space="preserve">Biznesin inkişaf strategiyasının tərtibatı zamanı </w:t>
      </w:r>
      <w:r w:rsidR="006E116D">
        <w:rPr>
          <w:rFonts w:ascii="Times New Roman" w:hAnsi="Times New Roman"/>
          <w:b/>
          <w:sz w:val="28"/>
        </w:rPr>
        <w:t xml:space="preserve">məhsulun </w:t>
      </w:r>
      <w:r w:rsidRPr="00E16392">
        <w:rPr>
          <w:rFonts w:ascii="Times New Roman" w:hAnsi="Times New Roman"/>
          <w:b/>
          <w:sz w:val="28"/>
        </w:rPr>
        <w:t xml:space="preserve">nəzərə alınması </w:t>
      </w:r>
    </w:p>
    <w:p w:rsidR="00773C9D" w:rsidRPr="00E16392" w:rsidRDefault="00773C9D" w:rsidP="00773C9D">
      <w:pPr>
        <w:spacing w:after="0" w:line="252" w:lineRule="auto"/>
        <w:ind w:firstLine="426"/>
        <w:jc w:val="both"/>
        <w:rPr>
          <w:rFonts w:ascii="Times New Roman" w:hAnsi="Times New Roman"/>
          <w:sz w:val="24"/>
          <w:szCs w:val="28"/>
        </w:rPr>
      </w:pPr>
    </w:p>
    <w:p w:rsidR="00771EAA"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Yaradılan istənilən şirkət cəmiyyətdə vəziyyətinin necəliyindən asılı olmayaraq, o nə ilə məşğul olur və bu zaman hansı məqsədləri güdür, mövcud olmaq və inkişaf etmək üçün xarici mühitdən nə isə götürməli və xarici mühitə nə isə verməlidir. Bu zaman, əgər şirkət biznesin hansısa növü ilə məşğul olursa, o ətrafına istehsal etdiyi məhsulu verir, bununla da öz gələcək mövcudluğunun mümkünlüyünü təmin edir.</w:t>
      </w:r>
    </w:p>
    <w:p w:rsidR="00773C9D" w:rsidRPr="00E16392"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 xml:space="preserve"> Lakin tam əminliklə demək olar ki, işgüzar şirkətlər üçün bu yeganə srateji üsul deyil, lakin bu strategiya əsasında, əsas maliyyə kanalları ailəsi ilə şirkəti birləşdirir. Daha sonra aparacağımız təhlilər yalnız və yalnız işgüzar şirkətin məhsulları haqqında, xarici şirkətə nisbətdə, istehlakçıya satılan məhsullar haqqında söhbət gedəcəkdir.</w:t>
      </w:r>
    </w:p>
    <w:p w:rsidR="00773C9D" w:rsidRPr="00E16392"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 xml:space="preserve">Bu bölmədə aparacağımız təhlilərin məqsədi - iki sualın baxılmasından ibarətdir: </w:t>
      </w:r>
    </w:p>
    <w:p w:rsidR="00773C9D" w:rsidRPr="00E16392"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 xml:space="preserve">• Biznesin inkişaf strategiyasına əsaslanaraq, məhsul istehsalının strategiyasının idarə olunmasının necə başa düşüldüyü və hansı xüsusiyyətlər məhsulun strateji idarəetməsini </w:t>
      </w:r>
      <w:r w:rsidR="00F21094">
        <w:rPr>
          <w:rFonts w:ascii="Times New Roman" w:hAnsi="Times New Roman"/>
          <w:sz w:val="24"/>
          <w:szCs w:val="28"/>
        </w:rPr>
        <w:t xml:space="preserve">də </w:t>
      </w:r>
      <w:r w:rsidRPr="00E16392">
        <w:rPr>
          <w:rFonts w:ascii="Times New Roman" w:hAnsi="Times New Roman"/>
          <w:sz w:val="24"/>
          <w:szCs w:val="28"/>
        </w:rPr>
        <w:t xml:space="preserve">nəzərə alınır; </w:t>
      </w:r>
    </w:p>
    <w:p w:rsidR="00773C9D" w:rsidRPr="00E16392"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 Biznesin inkişaf strategiyasına əsaslanan strateji idarə olunan məhsul konsepsiyası kimi, bazarda şirkətin rəqabət davranışı, eləcə də menecmentin əsas funksiyaları nəzərə alınır.</w:t>
      </w:r>
    </w:p>
    <w:p w:rsidR="008458C0" w:rsidRDefault="00F358FA" w:rsidP="00773C9D">
      <w:pPr>
        <w:spacing w:after="0" w:line="252" w:lineRule="auto"/>
        <w:jc w:val="both"/>
        <w:rPr>
          <w:rFonts w:ascii="Times New Roman" w:hAnsi="Times New Roman"/>
          <w:sz w:val="24"/>
          <w:szCs w:val="28"/>
        </w:rPr>
      </w:pPr>
      <w:r>
        <w:rPr>
          <w:rFonts w:ascii="Times New Roman" w:hAnsi="Times New Roman"/>
          <w:sz w:val="24"/>
          <w:szCs w:val="28"/>
        </w:rPr>
        <w:t xml:space="preserve">         </w:t>
      </w:r>
      <w:r w:rsidR="00773C9D" w:rsidRPr="00E16392">
        <w:rPr>
          <w:rFonts w:ascii="Times New Roman" w:hAnsi="Times New Roman"/>
          <w:sz w:val="24"/>
          <w:szCs w:val="28"/>
        </w:rPr>
        <w:t xml:space="preserve"> Biznesin inkişaf strategiyasının hazırlanması və həyata keçrilməsi zamanı düşüncələr üçün konkret vəziyyət təhlil edilməlidi</w:t>
      </w:r>
      <w:r w:rsidR="00F21094">
        <w:rPr>
          <w:rFonts w:ascii="Times New Roman" w:hAnsi="Times New Roman"/>
          <w:sz w:val="24"/>
          <w:szCs w:val="28"/>
        </w:rPr>
        <w:t>r. Kompyu</w:t>
      </w:r>
      <w:r w:rsidR="00773C9D" w:rsidRPr="00E16392">
        <w:rPr>
          <w:rFonts w:ascii="Times New Roman" w:hAnsi="Times New Roman"/>
          <w:sz w:val="24"/>
          <w:szCs w:val="28"/>
        </w:rPr>
        <w:t>ter texnikasının Azərbayca Respublikasında əvvəllər əsas alıcıları böyük dövlət və kommersiya strukturları sayılır. Ona görə də</w:t>
      </w:r>
      <w:r w:rsidR="00F21094">
        <w:rPr>
          <w:rFonts w:ascii="Times New Roman" w:hAnsi="Times New Roman"/>
          <w:sz w:val="24"/>
          <w:szCs w:val="28"/>
        </w:rPr>
        <w:t>, bütün aparıcı kompyu</w:t>
      </w:r>
      <w:r w:rsidR="00773C9D" w:rsidRPr="00E16392">
        <w:rPr>
          <w:rFonts w:ascii="Times New Roman" w:hAnsi="Times New Roman"/>
          <w:sz w:val="24"/>
          <w:szCs w:val="28"/>
        </w:rPr>
        <w:t>ter istehsalçıları olan şirkətlə</w:t>
      </w:r>
      <w:r w:rsidR="00F21094">
        <w:rPr>
          <w:rFonts w:ascii="Times New Roman" w:hAnsi="Times New Roman"/>
          <w:sz w:val="24"/>
          <w:szCs w:val="28"/>
        </w:rPr>
        <w:t>ri</w:t>
      </w:r>
      <w:r w:rsidR="00773C9D" w:rsidRPr="00E16392">
        <w:rPr>
          <w:rFonts w:ascii="Times New Roman" w:hAnsi="Times New Roman"/>
          <w:sz w:val="24"/>
          <w:szCs w:val="28"/>
        </w:rPr>
        <w:t xml:space="preserve"> regionda bu biznesə yönəldirlə</w:t>
      </w:r>
      <w:r>
        <w:rPr>
          <w:rFonts w:ascii="Times New Roman" w:hAnsi="Times New Roman"/>
          <w:sz w:val="24"/>
          <w:szCs w:val="28"/>
        </w:rPr>
        <w:t>r. Komp</w:t>
      </w:r>
      <w:r w:rsidR="00F21094">
        <w:rPr>
          <w:rFonts w:ascii="Times New Roman" w:hAnsi="Times New Roman"/>
          <w:sz w:val="24"/>
          <w:szCs w:val="28"/>
          <w:lang w:val="az-Latn-AZ"/>
        </w:rPr>
        <w:t>yu</w:t>
      </w:r>
      <w:r w:rsidR="00773C9D" w:rsidRPr="00E16392">
        <w:rPr>
          <w:rFonts w:ascii="Times New Roman" w:hAnsi="Times New Roman"/>
          <w:sz w:val="24"/>
          <w:szCs w:val="28"/>
        </w:rPr>
        <w:t xml:space="preserve">ter texnikasının böyük </w:t>
      </w:r>
      <w:r w:rsidR="00773C9D" w:rsidRPr="00E16392">
        <w:rPr>
          <w:rFonts w:ascii="Times New Roman" w:hAnsi="Times New Roman"/>
          <w:sz w:val="24"/>
          <w:szCs w:val="28"/>
        </w:rPr>
        <w:lastRenderedPageBreak/>
        <w:t>sifarişləri üçün sərt rəqabət mübarizəsi gedirdi. Belə sifarişlərin üstünlükləri göz qabağında idi, lakin əgə</w:t>
      </w:r>
      <w:r w:rsidR="00F21094">
        <w:rPr>
          <w:rFonts w:ascii="Times New Roman" w:hAnsi="Times New Roman"/>
          <w:sz w:val="24"/>
          <w:szCs w:val="28"/>
        </w:rPr>
        <w:t>r o döv</w:t>
      </w:r>
      <w:r w:rsidR="00773C9D" w:rsidRPr="00E16392">
        <w:rPr>
          <w:rFonts w:ascii="Times New Roman" w:hAnsi="Times New Roman"/>
          <w:sz w:val="24"/>
          <w:szCs w:val="28"/>
        </w:rPr>
        <w:t>rlərdə ödə</w:t>
      </w:r>
      <w:r w:rsidR="00F21094">
        <w:rPr>
          <w:rFonts w:ascii="Times New Roman" w:hAnsi="Times New Roman"/>
          <w:sz w:val="24"/>
          <w:szCs w:val="28"/>
        </w:rPr>
        <w:t>niş tutulsa idi</w:t>
      </w:r>
      <w:r w:rsidR="00773C9D" w:rsidRPr="00E16392">
        <w:rPr>
          <w:rFonts w:ascii="Times New Roman" w:hAnsi="Times New Roman"/>
          <w:sz w:val="24"/>
          <w:szCs w:val="28"/>
        </w:rPr>
        <w:t xml:space="preserve"> ciddi təhlükələr və problemlər yarana bilərdi. Qərb bazarında çox fərdi "ev" kompyuterləri çoxdan var və inkişafı</w:t>
      </w:r>
      <w:r w:rsidR="00F21094">
        <w:rPr>
          <w:rFonts w:ascii="Times New Roman" w:hAnsi="Times New Roman"/>
          <w:sz w:val="24"/>
          <w:szCs w:val="28"/>
        </w:rPr>
        <w:t xml:space="preserve"> da </w:t>
      </w:r>
      <w:r w:rsidR="00773C9D" w:rsidRPr="00E16392">
        <w:rPr>
          <w:rFonts w:ascii="Times New Roman" w:hAnsi="Times New Roman"/>
          <w:sz w:val="24"/>
          <w:szCs w:val="28"/>
        </w:rPr>
        <w:t xml:space="preserve"> daim</w:t>
      </w:r>
      <w:r w:rsidR="00F21094">
        <w:rPr>
          <w:rFonts w:ascii="Times New Roman" w:hAnsi="Times New Roman"/>
          <w:sz w:val="24"/>
          <w:szCs w:val="28"/>
        </w:rPr>
        <w:t xml:space="preserve"> artır. Kompyu</w:t>
      </w:r>
      <w:r>
        <w:rPr>
          <w:rFonts w:ascii="Times New Roman" w:hAnsi="Times New Roman"/>
          <w:sz w:val="24"/>
          <w:szCs w:val="28"/>
        </w:rPr>
        <w:t xml:space="preserve">terin </w:t>
      </w:r>
      <w:r w:rsidR="00773C9D" w:rsidRPr="00E16392">
        <w:rPr>
          <w:rFonts w:ascii="Times New Roman" w:hAnsi="Times New Roman"/>
          <w:sz w:val="24"/>
          <w:szCs w:val="28"/>
        </w:rPr>
        <w:t>D</w:t>
      </w:r>
      <w:r>
        <w:rPr>
          <w:rFonts w:ascii="Times New Roman" w:hAnsi="Times New Roman"/>
          <w:sz w:val="24"/>
          <w:szCs w:val="28"/>
        </w:rPr>
        <w:t>VD</w:t>
      </w:r>
      <w:r w:rsidR="00773C9D" w:rsidRPr="00E16392">
        <w:rPr>
          <w:rFonts w:ascii="Times New Roman" w:hAnsi="Times New Roman"/>
          <w:sz w:val="24"/>
          <w:szCs w:val="28"/>
        </w:rPr>
        <w:t>-ROM kimi olması ilə məişətdə ev televizoru kimi yer tutub.</w:t>
      </w:r>
    </w:p>
    <w:p w:rsidR="00773C9D" w:rsidRPr="00E16392"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Elektron sə</w:t>
      </w:r>
      <w:r w:rsidR="00F21094">
        <w:rPr>
          <w:rFonts w:ascii="Times New Roman" w:hAnsi="Times New Roman"/>
          <w:sz w:val="24"/>
          <w:szCs w:val="28"/>
        </w:rPr>
        <w:t>nayesinin A</w:t>
      </w:r>
      <w:r w:rsidRPr="00E16392">
        <w:rPr>
          <w:rFonts w:ascii="Times New Roman" w:hAnsi="Times New Roman"/>
          <w:sz w:val="24"/>
          <w:szCs w:val="28"/>
        </w:rPr>
        <w:t>merika Assosiasiyasının hesablamalarına görə, son illərdə ABŞ-da fə</w:t>
      </w:r>
      <w:r w:rsidR="00F21094">
        <w:rPr>
          <w:rFonts w:ascii="Times New Roman" w:hAnsi="Times New Roman"/>
          <w:sz w:val="24"/>
          <w:szCs w:val="28"/>
        </w:rPr>
        <w:t>rdi kompyu</w:t>
      </w:r>
      <w:r w:rsidRPr="00E16392">
        <w:rPr>
          <w:rFonts w:ascii="Times New Roman" w:hAnsi="Times New Roman"/>
          <w:sz w:val="24"/>
          <w:szCs w:val="28"/>
        </w:rPr>
        <w:t>terlərin satış həcmi proqram təminatının dəyəri nəzərə</w:t>
      </w:r>
      <w:r w:rsidR="00F21094">
        <w:rPr>
          <w:rFonts w:ascii="Times New Roman" w:hAnsi="Times New Roman"/>
          <w:sz w:val="24"/>
          <w:szCs w:val="28"/>
        </w:rPr>
        <w:t xml:space="preserve"> alınmadan 8 mlrd</w:t>
      </w:r>
      <w:r w:rsidRPr="00E16392">
        <w:rPr>
          <w:rFonts w:ascii="Times New Roman" w:hAnsi="Times New Roman"/>
          <w:sz w:val="24"/>
          <w:szCs w:val="28"/>
        </w:rPr>
        <w:t xml:space="preserve"> dol keçib və televizorların satış həcmindən çox az fərqlənir. Azərbaycan Respublikasında isə fə</w:t>
      </w:r>
      <w:r w:rsidR="00F21094">
        <w:rPr>
          <w:rFonts w:ascii="Times New Roman" w:hAnsi="Times New Roman"/>
          <w:sz w:val="24"/>
          <w:szCs w:val="28"/>
        </w:rPr>
        <w:t>rdi "ev" kompyu</w:t>
      </w:r>
      <w:r w:rsidRPr="00E16392">
        <w:rPr>
          <w:rFonts w:ascii="Times New Roman" w:hAnsi="Times New Roman"/>
          <w:sz w:val="24"/>
          <w:szCs w:val="28"/>
        </w:rPr>
        <w:t>terləri praktiki olaraq bazarda yeni</w:t>
      </w:r>
      <w:r w:rsidR="00886928">
        <w:rPr>
          <w:rFonts w:ascii="Times New Roman" w:hAnsi="Times New Roman"/>
          <w:sz w:val="24"/>
          <w:szCs w:val="28"/>
        </w:rPr>
        <w:t xml:space="preserve"> </w:t>
      </w:r>
      <w:r w:rsidRPr="00E16392">
        <w:rPr>
          <w:rFonts w:ascii="Times New Roman" w:hAnsi="Times New Roman"/>
          <w:sz w:val="24"/>
          <w:szCs w:val="28"/>
        </w:rPr>
        <w:t>-</w:t>
      </w:r>
      <w:r w:rsidR="00886928">
        <w:rPr>
          <w:rFonts w:ascii="Times New Roman" w:hAnsi="Times New Roman"/>
          <w:sz w:val="24"/>
          <w:szCs w:val="28"/>
        </w:rPr>
        <w:t xml:space="preserve"> </w:t>
      </w:r>
      <w:r w:rsidRPr="00E16392">
        <w:rPr>
          <w:rFonts w:ascii="Times New Roman" w:hAnsi="Times New Roman"/>
          <w:sz w:val="24"/>
          <w:szCs w:val="28"/>
        </w:rPr>
        <w:t>yeni yaranmağa başlayır. Təkcə ona görə yox ki, belə</w:t>
      </w:r>
      <w:r w:rsidR="00F21094">
        <w:rPr>
          <w:rFonts w:ascii="Times New Roman" w:hAnsi="Times New Roman"/>
          <w:sz w:val="24"/>
          <w:szCs w:val="28"/>
        </w:rPr>
        <w:t xml:space="preserve"> kompyu</w:t>
      </w:r>
      <w:r w:rsidRPr="00E16392">
        <w:rPr>
          <w:rFonts w:ascii="Times New Roman" w:hAnsi="Times New Roman"/>
          <w:sz w:val="24"/>
          <w:szCs w:val="28"/>
        </w:rPr>
        <w:t>terlər azərbaycanlıların əksəriyyəti üçün lazımlı deyil, həm də ona görə ki, bu bazar yüksək texnalogiyalı olduğundan onu yaratmaqdan sahibkarlar sanki qorxurlar. Başa düşürlər ki, hal</w:t>
      </w:r>
      <w:r w:rsidR="00886928">
        <w:rPr>
          <w:rFonts w:ascii="Times New Roman" w:hAnsi="Times New Roman"/>
          <w:sz w:val="24"/>
          <w:szCs w:val="28"/>
        </w:rPr>
        <w:t xml:space="preserve"> </w:t>
      </w:r>
      <w:r w:rsidRPr="00E16392">
        <w:rPr>
          <w:rFonts w:ascii="Times New Roman" w:hAnsi="Times New Roman"/>
          <w:sz w:val="24"/>
          <w:szCs w:val="28"/>
        </w:rPr>
        <w:t>-</w:t>
      </w:r>
      <w:r w:rsidR="00886928">
        <w:rPr>
          <w:rFonts w:ascii="Times New Roman" w:hAnsi="Times New Roman"/>
          <w:sz w:val="24"/>
          <w:szCs w:val="28"/>
        </w:rPr>
        <w:t xml:space="preserve"> </w:t>
      </w:r>
      <w:r w:rsidRPr="00E16392">
        <w:rPr>
          <w:rFonts w:ascii="Times New Roman" w:hAnsi="Times New Roman"/>
          <w:sz w:val="24"/>
          <w:szCs w:val="28"/>
        </w:rPr>
        <w:t>hazırda Azərbaycan bazarında fərdi "ev" kompüterlərinə tələbat kəskin şəkildə aşağı düşmüşdür.</w:t>
      </w:r>
    </w:p>
    <w:p w:rsidR="00773C9D" w:rsidRPr="00E16392"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Hal</w:t>
      </w:r>
      <w:r w:rsidR="00886928">
        <w:rPr>
          <w:rFonts w:ascii="Times New Roman" w:hAnsi="Times New Roman"/>
          <w:sz w:val="24"/>
          <w:szCs w:val="28"/>
        </w:rPr>
        <w:t xml:space="preserve"> </w:t>
      </w:r>
      <w:r w:rsidRPr="00E16392">
        <w:rPr>
          <w:rFonts w:ascii="Times New Roman" w:hAnsi="Times New Roman"/>
          <w:sz w:val="24"/>
          <w:szCs w:val="28"/>
        </w:rPr>
        <w:t>-</w:t>
      </w:r>
      <w:r w:rsidR="00886928">
        <w:rPr>
          <w:rFonts w:ascii="Times New Roman" w:hAnsi="Times New Roman"/>
          <w:sz w:val="24"/>
          <w:szCs w:val="28"/>
        </w:rPr>
        <w:t xml:space="preserve"> </w:t>
      </w:r>
      <w:r w:rsidRPr="00E16392">
        <w:rPr>
          <w:rFonts w:ascii="Times New Roman" w:hAnsi="Times New Roman"/>
          <w:sz w:val="24"/>
          <w:szCs w:val="28"/>
        </w:rPr>
        <w:t>hazırda Azərbaycan Respublikası istehsalçıları fə</w:t>
      </w:r>
      <w:r w:rsidR="00F21094">
        <w:rPr>
          <w:rFonts w:ascii="Times New Roman" w:hAnsi="Times New Roman"/>
          <w:sz w:val="24"/>
          <w:szCs w:val="28"/>
        </w:rPr>
        <w:t>rdi kompyu</w:t>
      </w:r>
      <w:r w:rsidRPr="00E16392">
        <w:rPr>
          <w:rFonts w:ascii="Times New Roman" w:hAnsi="Times New Roman"/>
          <w:sz w:val="24"/>
          <w:szCs w:val="28"/>
        </w:rPr>
        <w:t>terləri idxal olunan dəstləşdiricilərdən toplayırlar. Buna görə də</w:t>
      </w:r>
      <w:r w:rsidR="00F21094">
        <w:rPr>
          <w:rFonts w:ascii="Times New Roman" w:hAnsi="Times New Roman"/>
          <w:sz w:val="24"/>
          <w:szCs w:val="28"/>
        </w:rPr>
        <w:t>,</w:t>
      </w:r>
      <w:r w:rsidRPr="00E16392">
        <w:rPr>
          <w:rFonts w:ascii="Times New Roman" w:hAnsi="Times New Roman"/>
          <w:sz w:val="24"/>
          <w:szCs w:val="28"/>
        </w:rPr>
        <w:t xml:space="preserve"> onların biznesi, ilk növbədə</w:t>
      </w:r>
      <w:r w:rsidR="00F21094">
        <w:rPr>
          <w:rFonts w:ascii="Times New Roman" w:hAnsi="Times New Roman"/>
          <w:sz w:val="24"/>
          <w:szCs w:val="28"/>
        </w:rPr>
        <w:t>,</w:t>
      </w:r>
      <w:r w:rsidRPr="00E16392">
        <w:rPr>
          <w:rFonts w:ascii="Times New Roman" w:hAnsi="Times New Roman"/>
          <w:sz w:val="24"/>
          <w:szCs w:val="28"/>
        </w:rPr>
        <w:t xml:space="preserve"> təlabat olan bazarları axtarıb tapmaqdan, həm də bu bazarlarda dəstləşdirici hissələrin və</w:t>
      </w:r>
      <w:r w:rsidR="00F21094">
        <w:rPr>
          <w:rFonts w:ascii="Times New Roman" w:hAnsi="Times New Roman"/>
          <w:sz w:val="24"/>
          <w:szCs w:val="28"/>
        </w:rPr>
        <w:t xml:space="preserve"> kompyuterləri</w:t>
      </w:r>
      <w:r w:rsidRPr="00E16392">
        <w:rPr>
          <w:rFonts w:ascii="Times New Roman" w:hAnsi="Times New Roman"/>
          <w:sz w:val="24"/>
          <w:szCs w:val="28"/>
        </w:rPr>
        <w:t xml:space="preserve">n gömrük rüsumlarının səviyyəsindən və Azərbaycan Respublikası hökumətinin siyasətindən çox asılıdır. Bu hal Azərbaycan biznesini bu sahədə çox mürəkkəb edir. </w:t>
      </w:r>
    </w:p>
    <w:p w:rsidR="00771EAA" w:rsidRDefault="00F21094" w:rsidP="008458C0">
      <w:pPr>
        <w:spacing w:after="0" w:line="252" w:lineRule="auto"/>
        <w:ind w:firstLine="567"/>
        <w:jc w:val="both"/>
        <w:rPr>
          <w:rFonts w:ascii="Times New Roman" w:hAnsi="Times New Roman"/>
          <w:sz w:val="24"/>
          <w:szCs w:val="28"/>
        </w:rPr>
      </w:pPr>
      <w:r>
        <w:rPr>
          <w:rFonts w:ascii="Times New Roman" w:hAnsi="Times New Roman"/>
          <w:sz w:val="24"/>
          <w:szCs w:val="28"/>
        </w:rPr>
        <w:t xml:space="preserve"> Kompyu</w:t>
      </w:r>
      <w:r w:rsidR="00773C9D" w:rsidRPr="00E16392">
        <w:rPr>
          <w:rFonts w:ascii="Times New Roman" w:hAnsi="Times New Roman"/>
          <w:sz w:val="24"/>
          <w:szCs w:val="28"/>
        </w:rPr>
        <w:t>ter biznesinin hal</w:t>
      </w:r>
      <w:r w:rsidR="00886928">
        <w:rPr>
          <w:rFonts w:ascii="Times New Roman" w:hAnsi="Times New Roman"/>
          <w:sz w:val="24"/>
          <w:szCs w:val="28"/>
        </w:rPr>
        <w:t xml:space="preserve"> </w:t>
      </w:r>
      <w:r w:rsidR="00773C9D" w:rsidRPr="00E16392">
        <w:rPr>
          <w:rFonts w:ascii="Times New Roman" w:hAnsi="Times New Roman"/>
          <w:sz w:val="24"/>
          <w:szCs w:val="28"/>
        </w:rPr>
        <w:t>-</w:t>
      </w:r>
      <w:r w:rsidR="00886928">
        <w:rPr>
          <w:rFonts w:ascii="Times New Roman" w:hAnsi="Times New Roman"/>
          <w:sz w:val="24"/>
          <w:szCs w:val="28"/>
        </w:rPr>
        <w:t xml:space="preserve"> </w:t>
      </w:r>
      <w:r w:rsidR="00773C9D" w:rsidRPr="00E16392">
        <w:rPr>
          <w:rFonts w:ascii="Times New Roman" w:hAnsi="Times New Roman"/>
          <w:sz w:val="24"/>
          <w:szCs w:val="28"/>
        </w:rPr>
        <w:t>hazırda çətinliyi həm də ondan ibarə</w:t>
      </w:r>
      <w:r>
        <w:rPr>
          <w:rFonts w:ascii="Times New Roman" w:hAnsi="Times New Roman"/>
          <w:sz w:val="24"/>
          <w:szCs w:val="28"/>
        </w:rPr>
        <w:t>tdir ki, bu kompyu</w:t>
      </w:r>
      <w:r w:rsidR="00773C9D" w:rsidRPr="00E16392">
        <w:rPr>
          <w:rFonts w:ascii="Times New Roman" w:hAnsi="Times New Roman"/>
          <w:sz w:val="24"/>
          <w:szCs w:val="28"/>
        </w:rPr>
        <w:t>terlərin ölkədə yığılmasının daha ucuz, lakin daha az keyfiyyətdə olması yaradır, tanınmış qərb firmalarının daha keyfiyyətli texnikası rəqabə</w:t>
      </w:r>
      <w:r w:rsidR="00F358FA">
        <w:rPr>
          <w:rFonts w:ascii="Times New Roman" w:hAnsi="Times New Roman"/>
          <w:sz w:val="24"/>
          <w:szCs w:val="28"/>
        </w:rPr>
        <w:t>t mühiti</w:t>
      </w:r>
      <w:r w:rsidR="00773C9D" w:rsidRPr="00E16392">
        <w:rPr>
          <w:rFonts w:ascii="Times New Roman" w:hAnsi="Times New Roman"/>
          <w:sz w:val="24"/>
          <w:szCs w:val="28"/>
        </w:rPr>
        <w:t xml:space="preserve">ndə alıcıların diqqətini özünə daha çox cəlb edir. Bu vəziyyətdə olan </w:t>
      </w:r>
      <w:r>
        <w:rPr>
          <w:rFonts w:ascii="Times New Roman" w:hAnsi="Times New Roman"/>
          <w:sz w:val="24"/>
          <w:szCs w:val="28"/>
        </w:rPr>
        <w:t>yerli kompyu</w:t>
      </w:r>
      <w:r w:rsidR="00F358FA">
        <w:rPr>
          <w:rFonts w:ascii="Times New Roman" w:hAnsi="Times New Roman"/>
          <w:sz w:val="24"/>
          <w:szCs w:val="28"/>
        </w:rPr>
        <w:t>ter istehsalçıları dö</w:t>
      </w:r>
      <w:r w:rsidR="00773C9D" w:rsidRPr="00E16392">
        <w:rPr>
          <w:rFonts w:ascii="Times New Roman" w:hAnsi="Times New Roman"/>
          <w:sz w:val="24"/>
          <w:szCs w:val="28"/>
        </w:rPr>
        <w:t xml:space="preserve">vlət dəstəyinə baxmayaraq çox az saylı sahibkarlar bu biznesə investisiya qoyaraq, qalmaq və işləmək istəyirlər. </w:t>
      </w:r>
    </w:p>
    <w:p w:rsidR="00773C9D" w:rsidRPr="00E16392"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Lakin bə</w:t>
      </w:r>
      <w:r w:rsidR="00F21094">
        <w:rPr>
          <w:rFonts w:ascii="Times New Roman" w:hAnsi="Times New Roman"/>
          <w:sz w:val="24"/>
          <w:szCs w:val="28"/>
        </w:rPr>
        <w:t>zi sahibkarlar kompyu</w:t>
      </w:r>
      <w:r w:rsidRPr="00E16392">
        <w:rPr>
          <w:rFonts w:ascii="Times New Roman" w:hAnsi="Times New Roman"/>
          <w:sz w:val="24"/>
          <w:szCs w:val="28"/>
        </w:rPr>
        <w:t>terlərin kommersiya əsasında bəzi şirkətlə</w:t>
      </w:r>
      <w:r w:rsidR="00F358FA">
        <w:rPr>
          <w:rFonts w:ascii="Times New Roman" w:hAnsi="Times New Roman"/>
          <w:sz w:val="24"/>
          <w:szCs w:val="28"/>
        </w:rPr>
        <w:t>r bazarı</w:t>
      </w:r>
      <w:r w:rsidRPr="00E16392">
        <w:rPr>
          <w:rFonts w:ascii="Times New Roman" w:hAnsi="Times New Roman"/>
          <w:sz w:val="24"/>
          <w:szCs w:val="28"/>
        </w:rPr>
        <w:t xml:space="preserve"> bu çətin</w:t>
      </w:r>
      <w:r w:rsidR="008458C0">
        <w:rPr>
          <w:rFonts w:ascii="Times New Roman" w:hAnsi="Times New Roman"/>
          <w:sz w:val="24"/>
          <w:szCs w:val="28"/>
        </w:rPr>
        <w:softHyphen/>
      </w:r>
      <w:r w:rsidRPr="00E16392">
        <w:rPr>
          <w:rFonts w:ascii="Times New Roman" w:hAnsi="Times New Roman"/>
          <w:sz w:val="24"/>
          <w:szCs w:val="28"/>
        </w:rPr>
        <w:t>liklərə baxmayaraq,</w:t>
      </w:r>
      <w:r w:rsidR="00F358FA">
        <w:rPr>
          <w:rFonts w:ascii="Times New Roman" w:hAnsi="Times New Roman"/>
          <w:sz w:val="24"/>
          <w:szCs w:val="28"/>
        </w:rPr>
        <w:t xml:space="preserve"> </w:t>
      </w:r>
      <w:r w:rsidRPr="00E16392">
        <w:rPr>
          <w:rFonts w:ascii="Times New Roman" w:hAnsi="Times New Roman"/>
          <w:sz w:val="24"/>
          <w:szCs w:val="28"/>
        </w:rPr>
        <w:t>öz bizneslərini çox uğurla aparırlar. Belə istehsalçılar sıra</w:t>
      </w:r>
      <w:r w:rsidR="008458C0">
        <w:rPr>
          <w:rFonts w:ascii="Times New Roman" w:hAnsi="Times New Roman"/>
          <w:sz w:val="24"/>
          <w:szCs w:val="28"/>
        </w:rPr>
        <w:softHyphen/>
      </w:r>
      <w:r w:rsidRPr="00E16392">
        <w:rPr>
          <w:rFonts w:ascii="Times New Roman" w:hAnsi="Times New Roman"/>
          <w:sz w:val="24"/>
          <w:szCs w:val="28"/>
        </w:rPr>
        <w:t xml:space="preserve">sına </w:t>
      </w:r>
      <w:r w:rsidR="00F21094">
        <w:rPr>
          <w:rFonts w:ascii="Times New Roman" w:hAnsi="Times New Roman"/>
          <w:sz w:val="24"/>
          <w:szCs w:val="28"/>
        </w:rPr>
        <w:t>M</w:t>
      </w:r>
      <w:r w:rsidRPr="00E16392">
        <w:rPr>
          <w:rFonts w:ascii="Times New Roman" w:hAnsi="Times New Roman"/>
          <w:sz w:val="24"/>
          <w:szCs w:val="28"/>
        </w:rPr>
        <w:t xml:space="preserve">oskva "DNS </w:t>
      </w:r>
      <w:r w:rsidR="00F358FA">
        <w:rPr>
          <w:rFonts w:ascii="Times New Roman" w:hAnsi="Times New Roman"/>
          <w:sz w:val="24"/>
          <w:szCs w:val="28"/>
        </w:rPr>
        <w:t>c</w:t>
      </w:r>
      <w:r w:rsidRPr="00E16392">
        <w:rPr>
          <w:rFonts w:ascii="Times New Roman" w:hAnsi="Times New Roman"/>
          <w:sz w:val="24"/>
          <w:szCs w:val="28"/>
        </w:rPr>
        <w:t>omp</w:t>
      </w:r>
      <w:r w:rsidR="00F358FA">
        <w:rPr>
          <w:rFonts w:ascii="Times New Roman" w:hAnsi="Times New Roman"/>
          <w:sz w:val="24"/>
          <w:szCs w:val="28"/>
        </w:rPr>
        <w:t>u</w:t>
      </w:r>
      <w:r w:rsidRPr="00E16392">
        <w:rPr>
          <w:rFonts w:ascii="Times New Roman" w:hAnsi="Times New Roman"/>
          <w:sz w:val="24"/>
          <w:szCs w:val="28"/>
        </w:rPr>
        <w:t>ters" şirkəti daxildir</w:t>
      </w:r>
      <w:r w:rsidR="00F21094">
        <w:rPr>
          <w:rFonts w:ascii="Times New Roman" w:hAnsi="Times New Roman"/>
          <w:sz w:val="24"/>
          <w:szCs w:val="28"/>
        </w:rPr>
        <w:t>. S</w:t>
      </w:r>
      <w:r w:rsidRPr="00E16392">
        <w:rPr>
          <w:rFonts w:ascii="Times New Roman" w:hAnsi="Times New Roman"/>
          <w:sz w:val="24"/>
          <w:szCs w:val="28"/>
        </w:rPr>
        <w:t>on dövürlərdə bu şirkət öz həcmini dəfələrlə artırmağa nail olmuşdur. Bu şirkətdə çalışanların sayı</w:t>
      </w:r>
      <w:r w:rsidR="00F21094">
        <w:rPr>
          <w:rFonts w:ascii="Times New Roman" w:hAnsi="Times New Roman"/>
          <w:sz w:val="24"/>
          <w:szCs w:val="28"/>
        </w:rPr>
        <w:t xml:space="preserve"> </w:t>
      </w:r>
      <w:r w:rsidRPr="00E16392">
        <w:rPr>
          <w:rFonts w:ascii="Times New Roman" w:hAnsi="Times New Roman"/>
          <w:sz w:val="24"/>
          <w:szCs w:val="28"/>
        </w:rPr>
        <w:t>da müvafiq qaydada əlbə</w:t>
      </w:r>
      <w:r w:rsidR="00F21094">
        <w:rPr>
          <w:rFonts w:ascii="Times New Roman" w:hAnsi="Times New Roman"/>
          <w:sz w:val="24"/>
          <w:szCs w:val="28"/>
        </w:rPr>
        <w:t>tt</w:t>
      </w:r>
      <w:r w:rsidRPr="00E16392">
        <w:rPr>
          <w:rFonts w:ascii="Times New Roman" w:hAnsi="Times New Roman"/>
          <w:sz w:val="24"/>
          <w:szCs w:val="28"/>
        </w:rPr>
        <w:t>ə artmışdır və kollektivin əsasını milliyyətcə azərbaycanlılar təşkil edir. Bunun üçün kollektiv ictimai</w:t>
      </w:r>
      <w:r w:rsidR="00886928">
        <w:rPr>
          <w:rFonts w:ascii="Times New Roman" w:hAnsi="Times New Roman"/>
          <w:sz w:val="24"/>
          <w:szCs w:val="28"/>
        </w:rPr>
        <w:t xml:space="preserve"> </w:t>
      </w:r>
      <w:r w:rsidRPr="00E16392">
        <w:rPr>
          <w:rFonts w:ascii="Times New Roman" w:hAnsi="Times New Roman"/>
          <w:sz w:val="24"/>
          <w:szCs w:val="28"/>
        </w:rPr>
        <w:t>-</w:t>
      </w:r>
      <w:r w:rsidR="00886928">
        <w:rPr>
          <w:rFonts w:ascii="Times New Roman" w:hAnsi="Times New Roman"/>
          <w:sz w:val="24"/>
          <w:szCs w:val="28"/>
        </w:rPr>
        <w:t xml:space="preserve"> </w:t>
      </w:r>
      <w:r w:rsidRPr="00E16392">
        <w:rPr>
          <w:rFonts w:ascii="Times New Roman" w:hAnsi="Times New Roman"/>
          <w:sz w:val="24"/>
          <w:szCs w:val="28"/>
        </w:rPr>
        <w:t>iqtisadi tədbirləri keçirilir, əməkdaşlar şirkətin apardığı sosial siyasətdən bəhrələnirlər.</w:t>
      </w:r>
    </w:p>
    <w:p w:rsidR="00773C9D" w:rsidRPr="00E16392"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Texnokratın əksər keçmiş əməkdaşları, eləcə də şirkətin dəyişməyən strateji daxili ruhu ifrat arxayınçılıq üçün zəmin yaradır. Belə ki, məsələn, əgə</w:t>
      </w:r>
      <w:r w:rsidR="00F21094">
        <w:rPr>
          <w:rFonts w:ascii="Times New Roman" w:hAnsi="Times New Roman"/>
          <w:sz w:val="24"/>
          <w:szCs w:val="28"/>
        </w:rPr>
        <w:t>r son döv</w:t>
      </w:r>
      <w:r w:rsidRPr="00E16392">
        <w:rPr>
          <w:rFonts w:ascii="Times New Roman" w:hAnsi="Times New Roman"/>
          <w:sz w:val="24"/>
          <w:szCs w:val="28"/>
        </w:rPr>
        <w:t>rlər şirkətin əməkdaşları tərəfindən müstəqil şəkildə istehsal olunan məhsullar və xidmətlər haqqında kataloq hazırlanıbsa, artıq bu özü-özlüyündə yaxş göstərici hesa</w:t>
      </w:r>
      <w:r w:rsidR="00D7093C">
        <w:rPr>
          <w:rFonts w:ascii="Times New Roman" w:hAnsi="Times New Roman"/>
          <w:sz w:val="24"/>
          <w:szCs w:val="28"/>
        </w:rPr>
        <w:t>b</w:t>
      </w:r>
      <w:r w:rsidRPr="00E16392">
        <w:rPr>
          <w:rFonts w:ascii="Times New Roman" w:hAnsi="Times New Roman"/>
          <w:sz w:val="24"/>
          <w:szCs w:val="28"/>
        </w:rPr>
        <w:t xml:space="preserve"> edilə bilər. Mütəxəssislərin fikrincə, müəyən dövürdən sonra bütün şirkətlər çatışmazlıqlardan əziyyət çəkir, lakin bəzi hallarda </w:t>
      </w:r>
      <w:r w:rsidRPr="00E16392">
        <w:rPr>
          <w:rFonts w:ascii="Times New Roman" w:hAnsi="Times New Roman"/>
          <w:sz w:val="24"/>
          <w:szCs w:val="28"/>
        </w:rPr>
        <w:lastRenderedPageBreak/>
        <w:t>biznesin inkişaf strategiyasına şirkətdə uzun zaman işləyən peşəkarlar stabil əmə</w:t>
      </w:r>
      <w:r w:rsidR="00F21094">
        <w:rPr>
          <w:rFonts w:ascii="Times New Roman" w:hAnsi="Times New Roman"/>
          <w:sz w:val="24"/>
          <w:szCs w:val="28"/>
        </w:rPr>
        <w:t>k</w:t>
      </w:r>
      <w:r w:rsidR="00D7093C">
        <w:rPr>
          <w:rFonts w:ascii="Times New Roman" w:hAnsi="Times New Roman"/>
          <w:sz w:val="24"/>
          <w:szCs w:val="28"/>
        </w:rPr>
        <w:t>haq</w:t>
      </w:r>
      <w:r w:rsidRPr="00E16392">
        <w:rPr>
          <w:rFonts w:ascii="Times New Roman" w:hAnsi="Times New Roman"/>
          <w:sz w:val="24"/>
          <w:szCs w:val="28"/>
        </w:rPr>
        <w:t>qı aldıqlarından, in</w:t>
      </w:r>
      <w:r w:rsidR="00D7093C">
        <w:rPr>
          <w:rFonts w:ascii="Times New Roman" w:hAnsi="Times New Roman"/>
          <w:sz w:val="24"/>
          <w:szCs w:val="28"/>
        </w:rPr>
        <w:t>no</w:t>
      </w:r>
      <w:r w:rsidRPr="00E16392">
        <w:rPr>
          <w:rFonts w:ascii="Times New Roman" w:hAnsi="Times New Roman"/>
          <w:sz w:val="24"/>
          <w:szCs w:val="28"/>
        </w:rPr>
        <w:t>vativ siyasətə man</w:t>
      </w:r>
      <w:r w:rsidR="00D7093C">
        <w:rPr>
          <w:rFonts w:ascii="Times New Roman" w:hAnsi="Times New Roman"/>
          <w:sz w:val="24"/>
          <w:szCs w:val="28"/>
        </w:rPr>
        <w:t>e</w:t>
      </w:r>
      <w:r w:rsidRPr="00E16392">
        <w:rPr>
          <w:rFonts w:ascii="Times New Roman" w:hAnsi="Times New Roman"/>
          <w:sz w:val="24"/>
          <w:szCs w:val="28"/>
        </w:rPr>
        <w:t xml:space="preserve"> olmağa çalışırlar.</w:t>
      </w:r>
    </w:p>
    <w:p w:rsidR="00771EAA"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1994-cü ilin yazında Cənub-Şərqi Asiya bazarlarında bir sıra səbəblər üzündən lokal xarakter daşıyan, yarımkeçirici məmulatlara və sxemlərə, fə</w:t>
      </w:r>
      <w:r w:rsidR="00F21094">
        <w:rPr>
          <w:rFonts w:ascii="Times New Roman" w:hAnsi="Times New Roman"/>
          <w:sz w:val="24"/>
          <w:szCs w:val="28"/>
        </w:rPr>
        <w:t>rdi kompyu</w:t>
      </w:r>
      <w:r w:rsidRPr="00E16392">
        <w:rPr>
          <w:rFonts w:ascii="Times New Roman" w:hAnsi="Times New Roman"/>
          <w:sz w:val="24"/>
          <w:szCs w:val="28"/>
        </w:rPr>
        <w:t>terlərin yığılması zamanı istifadə olunan ehtiyat hissələrinə qiymətlərin kəskin ucuzlaşması baş verib. Digər ölkələ</w:t>
      </w:r>
      <w:r w:rsidR="00F21094">
        <w:rPr>
          <w:rFonts w:ascii="Times New Roman" w:hAnsi="Times New Roman"/>
          <w:sz w:val="24"/>
          <w:szCs w:val="28"/>
        </w:rPr>
        <w:t>rin kompyu</w:t>
      </w:r>
      <w:r w:rsidRPr="00E16392">
        <w:rPr>
          <w:rFonts w:ascii="Times New Roman" w:hAnsi="Times New Roman"/>
          <w:sz w:val="24"/>
          <w:szCs w:val="28"/>
        </w:rPr>
        <w:t xml:space="preserve">ter şirkətləri bu yolla pul qazanmaq imkanı əldə </w:t>
      </w:r>
      <w:r w:rsidR="00F21094">
        <w:rPr>
          <w:rFonts w:ascii="Times New Roman" w:hAnsi="Times New Roman"/>
          <w:sz w:val="24"/>
          <w:szCs w:val="28"/>
        </w:rPr>
        <w:t>etdi.</w:t>
      </w:r>
    </w:p>
    <w:p w:rsidR="00773C9D" w:rsidRPr="00E16392"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 xml:space="preserve"> Lakin ilk baxışda bunu etmək asan deyildi</w:t>
      </w:r>
      <w:r w:rsidR="00F21094">
        <w:rPr>
          <w:rFonts w:ascii="Times New Roman" w:hAnsi="Times New Roman"/>
          <w:sz w:val="24"/>
          <w:szCs w:val="28"/>
        </w:rPr>
        <w:t xml:space="preserve">, çünkü </w:t>
      </w:r>
      <w:r w:rsidRPr="00E16392">
        <w:rPr>
          <w:rFonts w:ascii="Times New Roman" w:hAnsi="Times New Roman"/>
          <w:sz w:val="24"/>
          <w:szCs w:val="28"/>
        </w:rPr>
        <w:t xml:space="preserve"> ucuz hissələrin olması bəzi şirkətlərin rəhbər</w:t>
      </w:r>
      <w:r w:rsidR="00F21094">
        <w:rPr>
          <w:rFonts w:ascii="Times New Roman" w:hAnsi="Times New Roman"/>
          <w:sz w:val="24"/>
          <w:szCs w:val="28"/>
        </w:rPr>
        <w:t>l</w:t>
      </w:r>
      <w:r w:rsidRPr="00E16392">
        <w:rPr>
          <w:rFonts w:ascii="Times New Roman" w:hAnsi="Times New Roman"/>
          <w:sz w:val="24"/>
          <w:szCs w:val="28"/>
        </w:rPr>
        <w:t>ə</w:t>
      </w:r>
      <w:r w:rsidR="00F21094">
        <w:rPr>
          <w:rFonts w:ascii="Times New Roman" w:hAnsi="Times New Roman"/>
          <w:sz w:val="24"/>
          <w:szCs w:val="28"/>
        </w:rPr>
        <w:t>rinin ucuz kompyu</w:t>
      </w:r>
      <w:r w:rsidRPr="00E16392">
        <w:rPr>
          <w:rFonts w:ascii="Times New Roman" w:hAnsi="Times New Roman"/>
          <w:sz w:val="24"/>
          <w:szCs w:val="28"/>
        </w:rPr>
        <w:t>ter yaradılması barədə fikrinə gə</w:t>
      </w:r>
      <w:r w:rsidR="00F21094">
        <w:rPr>
          <w:rFonts w:ascii="Times New Roman" w:hAnsi="Times New Roman"/>
          <w:sz w:val="24"/>
          <w:szCs w:val="28"/>
        </w:rPr>
        <w:t>tirib çıxardı. A</w:t>
      </w:r>
      <w:r w:rsidRPr="00E16392">
        <w:rPr>
          <w:rFonts w:ascii="Times New Roman" w:hAnsi="Times New Roman"/>
          <w:sz w:val="24"/>
          <w:szCs w:val="28"/>
        </w:rPr>
        <w:t>rtıq bu komp</w:t>
      </w:r>
      <w:r w:rsidR="00F21094">
        <w:rPr>
          <w:rFonts w:ascii="Times New Roman" w:hAnsi="Times New Roman"/>
          <w:sz w:val="24"/>
          <w:szCs w:val="28"/>
        </w:rPr>
        <w:t>yu</w:t>
      </w:r>
      <w:r w:rsidRPr="00E16392">
        <w:rPr>
          <w:rFonts w:ascii="Times New Roman" w:hAnsi="Times New Roman"/>
          <w:sz w:val="24"/>
          <w:szCs w:val="28"/>
        </w:rPr>
        <w:t>terləri dövlət təşkilatları və kommersiya firmaları yox, məhz sadə vətəndaşlar evdə istifadə etmək üçün almağa başladılar.</w:t>
      </w:r>
    </w:p>
    <w:p w:rsidR="00773C9D" w:rsidRPr="00E16392" w:rsidRDefault="00773C9D" w:rsidP="008458C0">
      <w:pPr>
        <w:spacing w:after="0" w:line="252" w:lineRule="auto"/>
        <w:ind w:firstLine="567"/>
        <w:jc w:val="both"/>
        <w:rPr>
          <w:rFonts w:ascii="Times New Roman" w:hAnsi="Times New Roman"/>
          <w:sz w:val="24"/>
          <w:szCs w:val="28"/>
        </w:rPr>
      </w:pPr>
      <w:r w:rsidRPr="00E16392">
        <w:rPr>
          <w:rFonts w:ascii="Times New Roman" w:hAnsi="Times New Roman"/>
          <w:sz w:val="24"/>
          <w:szCs w:val="28"/>
        </w:rPr>
        <w:t>Əvvəlcə bazarda yaranmış bu fikir istehsalçı şirkətlər arasında tam dəstək tapmadı. Lakin</w:t>
      </w:r>
      <w:r w:rsidR="00F21094">
        <w:rPr>
          <w:rFonts w:ascii="Times New Roman" w:hAnsi="Times New Roman"/>
          <w:sz w:val="24"/>
          <w:szCs w:val="28"/>
        </w:rPr>
        <w:t>,</w:t>
      </w:r>
      <w:r w:rsidRPr="00E16392">
        <w:rPr>
          <w:rFonts w:ascii="Times New Roman" w:hAnsi="Times New Roman"/>
          <w:sz w:val="24"/>
          <w:szCs w:val="28"/>
        </w:rPr>
        <w:t xml:space="preserve"> buna baxmayaraq</w:t>
      </w:r>
      <w:r w:rsidR="00F21094">
        <w:rPr>
          <w:rFonts w:ascii="Times New Roman" w:hAnsi="Times New Roman"/>
          <w:sz w:val="24"/>
          <w:szCs w:val="28"/>
        </w:rPr>
        <w:t>,</w:t>
      </w:r>
      <w:r w:rsidRPr="00E16392">
        <w:rPr>
          <w:rFonts w:ascii="Times New Roman" w:hAnsi="Times New Roman"/>
          <w:sz w:val="24"/>
          <w:szCs w:val="28"/>
        </w:rPr>
        <w:t xml:space="preserve"> hər halda bu fikir getdikcə möhkəmləndi və çevik şirkətlər "xalq" fə</w:t>
      </w:r>
      <w:r w:rsidR="00F21094">
        <w:rPr>
          <w:rFonts w:ascii="Times New Roman" w:hAnsi="Times New Roman"/>
          <w:sz w:val="24"/>
          <w:szCs w:val="28"/>
        </w:rPr>
        <w:t>rdi kompyu</w:t>
      </w:r>
      <w:r w:rsidRPr="00E16392">
        <w:rPr>
          <w:rFonts w:ascii="Times New Roman" w:hAnsi="Times New Roman"/>
          <w:sz w:val="24"/>
          <w:szCs w:val="28"/>
        </w:rPr>
        <w:t>terin sərfəli buraxılışına başlamaq qərarına gə</w:t>
      </w:r>
      <w:r w:rsidR="00F21094">
        <w:rPr>
          <w:rFonts w:ascii="Times New Roman" w:hAnsi="Times New Roman"/>
          <w:sz w:val="24"/>
          <w:szCs w:val="28"/>
        </w:rPr>
        <w:t>ldi</w:t>
      </w:r>
      <w:r w:rsidRPr="00E16392">
        <w:rPr>
          <w:rFonts w:ascii="Times New Roman" w:hAnsi="Times New Roman"/>
          <w:sz w:val="24"/>
          <w:szCs w:val="28"/>
        </w:rPr>
        <w:t>.</w:t>
      </w:r>
    </w:p>
    <w:p w:rsidR="00773C9D" w:rsidRPr="00E16392"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 xml:space="preserve"> Artıq nəinki şirkətlər hə</w:t>
      </w:r>
      <w:r w:rsidR="00F21094">
        <w:rPr>
          <w:rFonts w:ascii="Times New Roman" w:hAnsi="Times New Roman"/>
          <w:sz w:val="24"/>
          <w:szCs w:val="28"/>
        </w:rPr>
        <w:t>tt</w:t>
      </w:r>
      <w:r w:rsidRPr="00E16392">
        <w:rPr>
          <w:rFonts w:ascii="Times New Roman" w:hAnsi="Times New Roman"/>
          <w:sz w:val="24"/>
          <w:szCs w:val="28"/>
        </w:rPr>
        <w:t>a dövlətlər</w:t>
      </w:r>
      <w:r w:rsidR="00F21094">
        <w:rPr>
          <w:rFonts w:ascii="Times New Roman" w:hAnsi="Times New Roman"/>
          <w:sz w:val="24"/>
          <w:szCs w:val="28"/>
        </w:rPr>
        <w:t xml:space="preserve"> </w:t>
      </w:r>
      <w:r w:rsidRPr="00E16392">
        <w:rPr>
          <w:rFonts w:ascii="Times New Roman" w:hAnsi="Times New Roman"/>
          <w:sz w:val="24"/>
          <w:szCs w:val="28"/>
        </w:rPr>
        <w:t>də</w:t>
      </w:r>
      <w:r w:rsidR="00F21094">
        <w:rPr>
          <w:rFonts w:ascii="Times New Roman" w:hAnsi="Times New Roman"/>
          <w:sz w:val="24"/>
          <w:szCs w:val="28"/>
        </w:rPr>
        <w:t xml:space="preserve"> kompyu</w:t>
      </w:r>
      <w:r w:rsidRPr="00E16392">
        <w:rPr>
          <w:rFonts w:ascii="Times New Roman" w:hAnsi="Times New Roman"/>
          <w:sz w:val="24"/>
          <w:szCs w:val="28"/>
        </w:rPr>
        <w:t>ter konsepsiyasının hazırlanmasına qərar verməyə başladı</w:t>
      </w:r>
      <w:r w:rsidR="00F21094">
        <w:rPr>
          <w:rFonts w:ascii="Times New Roman" w:hAnsi="Times New Roman"/>
          <w:sz w:val="24"/>
          <w:szCs w:val="28"/>
        </w:rPr>
        <w:t xml:space="preserve"> </w:t>
      </w:r>
      <w:r w:rsidRPr="00E16392">
        <w:rPr>
          <w:rFonts w:ascii="Times New Roman" w:hAnsi="Times New Roman"/>
          <w:sz w:val="24"/>
          <w:szCs w:val="28"/>
        </w:rPr>
        <w:t>və əvvəlcədən bu layihələrin uğurunun təmin olunması üçün dörd şərti müəyyən e</w:t>
      </w:r>
      <w:r w:rsidR="00F21094">
        <w:rPr>
          <w:rFonts w:ascii="Times New Roman" w:hAnsi="Times New Roman"/>
          <w:sz w:val="24"/>
          <w:szCs w:val="28"/>
        </w:rPr>
        <w:t>dildi</w:t>
      </w:r>
      <w:r w:rsidRPr="00E16392">
        <w:rPr>
          <w:rFonts w:ascii="Times New Roman" w:hAnsi="Times New Roman"/>
          <w:sz w:val="24"/>
          <w:szCs w:val="28"/>
        </w:rPr>
        <w:t xml:space="preserve">. </w:t>
      </w:r>
    </w:p>
    <w:p w:rsidR="00773C9D" w:rsidRPr="00E16392" w:rsidRDefault="00F21094" w:rsidP="00773C9D">
      <w:pPr>
        <w:spacing w:after="0" w:line="252" w:lineRule="auto"/>
        <w:ind w:firstLine="426"/>
        <w:jc w:val="both"/>
        <w:rPr>
          <w:rFonts w:ascii="Times New Roman" w:hAnsi="Times New Roman"/>
          <w:sz w:val="24"/>
          <w:szCs w:val="28"/>
        </w:rPr>
      </w:pPr>
      <w:r>
        <w:rPr>
          <w:rFonts w:ascii="Times New Roman" w:hAnsi="Times New Roman"/>
          <w:sz w:val="24"/>
          <w:szCs w:val="28"/>
        </w:rPr>
        <w:t xml:space="preserve"> Birincisi, kompyu</w:t>
      </w:r>
      <w:r w:rsidR="00773C9D" w:rsidRPr="00E16392">
        <w:rPr>
          <w:rFonts w:ascii="Times New Roman" w:hAnsi="Times New Roman"/>
          <w:sz w:val="24"/>
          <w:szCs w:val="28"/>
        </w:rPr>
        <w:t>ter maksimum ucuz olmalıdır. Bunun üçün monitordan imtina edib, monitor qismində alıcılara onlarda olan televizordan istifadə etmək təklif edildi.</w:t>
      </w:r>
    </w:p>
    <w:p w:rsidR="00773C9D" w:rsidRPr="00E16392" w:rsidRDefault="00773C9D" w:rsidP="00773C9D">
      <w:pPr>
        <w:spacing w:after="0" w:line="252" w:lineRule="auto"/>
        <w:ind w:firstLine="426"/>
        <w:jc w:val="both"/>
        <w:rPr>
          <w:rFonts w:ascii="Times New Roman" w:hAnsi="Times New Roman"/>
          <w:sz w:val="24"/>
          <w:szCs w:val="28"/>
        </w:rPr>
      </w:pPr>
      <w:r w:rsidRPr="00E16392">
        <w:rPr>
          <w:rFonts w:ascii="Times New Roman" w:hAnsi="Times New Roman"/>
          <w:sz w:val="24"/>
          <w:szCs w:val="28"/>
        </w:rPr>
        <w:t xml:space="preserve"> İkincisi, komp</w:t>
      </w:r>
      <w:r w:rsidR="00F21094">
        <w:rPr>
          <w:rFonts w:ascii="Times New Roman" w:hAnsi="Times New Roman"/>
          <w:sz w:val="24"/>
          <w:szCs w:val="28"/>
        </w:rPr>
        <w:t>yu</w:t>
      </w:r>
      <w:r w:rsidRPr="00E16392">
        <w:rPr>
          <w:rFonts w:ascii="Times New Roman" w:hAnsi="Times New Roman"/>
          <w:sz w:val="24"/>
          <w:szCs w:val="28"/>
        </w:rPr>
        <w:t xml:space="preserve">ter oyun cihazları xüsusiyyətlərinə malik olmalı idi, məşhur </w:t>
      </w:r>
      <w:r w:rsidR="00D7093C">
        <w:rPr>
          <w:rFonts w:ascii="Times New Roman" w:hAnsi="Times New Roman"/>
          <w:sz w:val="24"/>
          <w:szCs w:val="28"/>
        </w:rPr>
        <w:t>“</w:t>
      </w:r>
      <w:r w:rsidRPr="00E16392">
        <w:rPr>
          <w:rFonts w:ascii="Times New Roman" w:hAnsi="Times New Roman"/>
          <w:sz w:val="24"/>
          <w:szCs w:val="28"/>
        </w:rPr>
        <w:t>Dendi</w:t>
      </w:r>
      <w:r w:rsidR="00D7093C">
        <w:rPr>
          <w:rFonts w:ascii="Times New Roman" w:hAnsi="Times New Roman"/>
          <w:sz w:val="24"/>
          <w:szCs w:val="28"/>
        </w:rPr>
        <w:t>”</w:t>
      </w:r>
      <w:r w:rsidRPr="00E16392">
        <w:rPr>
          <w:rFonts w:ascii="Times New Roman" w:hAnsi="Times New Roman"/>
          <w:sz w:val="24"/>
          <w:szCs w:val="28"/>
        </w:rPr>
        <w:t xml:space="preserve"> oyunundan pis olmamaq şə</w:t>
      </w:r>
      <w:r w:rsidR="00F21094">
        <w:rPr>
          <w:rFonts w:ascii="Times New Roman" w:hAnsi="Times New Roman"/>
          <w:sz w:val="24"/>
          <w:szCs w:val="28"/>
        </w:rPr>
        <w:t>rti</w:t>
      </w:r>
      <w:r w:rsidRPr="00E16392">
        <w:rPr>
          <w:rFonts w:ascii="Times New Roman" w:hAnsi="Times New Roman"/>
          <w:sz w:val="24"/>
          <w:szCs w:val="28"/>
        </w:rPr>
        <w:t xml:space="preserve">lə. </w:t>
      </w:r>
    </w:p>
    <w:p w:rsidR="00D7093C" w:rsidRDefault="00F21094" w:rsidP="00773C9D">
      <w:pPr>
        <w:spacing w:after="0" w:line="252" w:lineRule="auto"/>
        <w:ind w:firstLine="426"/>
        <w:jc w:val="both"/>
        <w:rPr>
          <w:rFonts w:ascii="Times New Roman" w:hAnsi="Times New Roman"/>
          <w:sz w:val="24"/>
          <w:szCs w:val="28"/>
        </w:rPr>
      </w:pPr>
      <w:r>
        <w:rPr>
          <w:rFonts w:ascii="Times New Roman" w:hAnsi="Times New Roman"/>
          <w:sz w:val="24"/>
          <w:szCs w:val="28"/>
        </w:rPr>
        <w:t xml:space="preserve"> Üçüncüsü, bu cür kompyu</w:t>
      </w:r>
      <w:r w:rsidR="00773C9D" w:rsidRPr="00E16392">
        <w:rPr>
          <w:rFonts w:ascii="Times New Roman" w:hAnsi="Times New Roman"/>
          <w:sz w:val="24"/>
          <w:szCs w:val="28"/>
        </w:rPr>
        <w:t>terlərin bazarı olmadığı halda, şirkətlərin öz komp</w:t>
      </w:r>
      <w:r>
        <w:rPr>
          <w:rFonts w:ascii="Times New Roman" w:hAnsi="Times New Roman"/>
          <w:sz w:val="24"/>
          <w:szCs w:val="28"/>
        </w:rPr>
        <w:t>yu</w:t>
      </w:r>
      <w:r w:rsidR="00773C9D" w:rsidRPr="00E16392">
        <w:rPr>
          <w:rFonts w:ascii="Times New Roman" w:hAnsi="Times New Roman"/>
          <w:sz w:val="24"/>
          <w:szCs w:val="28"/>
        </w:rPr>
        <w:t xml:space="preserve">terlərini tanıdan geniş reklam çarxları olmalı idi. </w:t>
      </w:r>
    </w:p>
    <w:p w:rsidR="00773C9D" w:rsidRPr="00E16392" w:rsidRDefault="00D7093C" w:rsidP="00773C9D">
      <w:pPr>
        <w:spacing w:after="0" w:line="252" w:lineRule="auto"/>
        <w:ind w:firstLine="426"/>
        <w:jc w:val="both"/>
        <w:rPr>
          <w:rFonts w:ascii="Times New Roman" w:hAnsi="Times New Roman"/>
          <w:sz w:val="24"/>
          <w:szCs w:val="28"/>
        </w:rPr>
      </w:pPr>
      <w:r>
        <w:rPr>
          <w:rFonts w:ascii="Times New Roman" w:hAnsi="Times New Roman"/>
          <w:sz w:val="24"/>
          <w:szCs w:val="28"/>
        </w:rPr>
        <w:t xml:space="preserve">  </w:t>
      </w:r>
      <w:r w:rsidR="00773C9D" w:rsidRPr="00E16392">
        <w:rPr>
          <w:rFonts w:ascii="Times New Roman" w:hAnsi="Times New Roman"/>
          <w:sz w:val="24"/>
          <w:szCs w:val="28"/>
        </w:rPr>
        <w:t>Dördüncüsü, qiymətin nisbətən aşağı olmasına baxmayaraq, komp</w:t>
      </w:r>
      <w:r w:rsidR="00F21094">
        <w:rPr>
          <w:rFonts w:ascii="Times New Roman" w:hAnsi="Times New Roman"/>
          <w:sz w:val="24"/>
          <w:szCs w:val="28"/>
        </w:rPr>
        <w:t>yu</w:t>
      </w:r>
      <w:r w:rsidR="00773C9D" w:rsidRPr="00E16392">
        <w:rPr>
          <w:rFonts w:ascii="Times New Roman" w:hAnsi="Times New Roman"/>
          <w:sz w:val="24"/>
          <w:szCs w:val="28"/>
        </w:rPr>
        <w:t>terlər yenə də qiymət baxımdan alıcıların əksəriyyətinə çox baha görünürdü, ona görə də</w:t>
      </w:r>
      <w:r w:rsidR="00F21094">
        <w:rPr>
          <w:rFonts w:ascii="Times New Roman" w:hAnsi="Times New Roman"/>
          <w:sz w:val="24"/>
          <w:szCs w:val="28"/>
        </w:rPr>
        <w:t>,</w:t>
      </w:r>
      <w:r w:rsidR="00773C9D" w:rsidRPr="00E16392">
        <w:rPr>
          <w:rFonts w:ascii="Times New Roman" w:hAnsi="Times New Roman"/>
          <w:sz w:val="24"/>
          <w:szCs w:val="28"/>
        </w:rPr>
        <w:t xml:space="preserve"> komp</w:t>
      </w:r>
      <w:r w:rsidR="00F21094">
        <w:rPr>
          <w:rFonts w:ascii="Times New Roman" w:hAnsi="Times New Roman"/>
          <w:sz w:val="24"/>
          <w:szCs w:val="28"/>
        </w:rPr>
        <w:t>yu</w:t>
      </w:r>
      <w:r w:rsidR="00773C9D" w:rsidRPr="00E16392">
        <w:rPr>
          <w:rFonts w:ascii="Times New Roman" w:hAnsi="Times New Roman"/>
          <w:sz w:val="24"/>
          <w:szCs w:val="28"/>
        </w:rPr>
        <w:t>terlərin möh</w:t>
      </w:r>
      <w:r w:rsidR="008458C0">
        <w:rPr>
          <w:rFonts w:ascii="Times New Roman" w:hAnsi="Times New Roman"/>
          <w:sz w:val="24"/>
          <w:szCs w:val="28"/>
        </w:rPr>
        <w:softHyphen/>
      </w:r>
      <w:r w:rsidR="00773C9D" w:rsidRPr="00E16392">
        <w:rPr>
          <w:rFonts w:ascii="Times New Roman" w:hAnsi="Times New Roman"/>
          <w:sz w:val="24"/>
          <w:szCs w:val="28"/>
        </w:rPr>
        <w:t>lətlə ödənilməsi sxemini hazırlamaq və həyata keçirmək lazım idi</w:t>
      </w:r>
      <w:r>
        <w:rPr>
          <w:rFonts w:ascii="Times New Roman" w:hAnsi="Times New Roman"/>
          <w:sz w:val="24"/>
          <w:szCs w:val="28"/>
        </w:rPr>
        <w:t>. B</w:t>
      </w:r>
      <w:r w:rsidR="00773C9D" w:rsidRPr="00E16392">
        <w:rPr>
          <w:rFonts w:ascii="Times New Roman" w:hAnsi="Times New Roman"/>
          <w:sz w:val="24"/>
          <w:szCs w:val="28"/>
        </w:rPr>
        <w:t>ununla şirkətlər ilk 6 ayında istehlak bazarında çoxlu sayda komp</w:t>
      </w:r>
      <w:r w:rsidR="00F21094">
        <w:rPr>
          <w:rFonts w:ascii="Times New Roman" w:hAnsi="Times New Roman"/>
          <w:sz w:val="24"/>
          <w:szCs w:val="28"/>
        </w:rPr>
        <w:t>yu</w:t>
      </w:r>
      <w:r w:rsidR="00773C9D" w:rsidRPr="00E16392">
        <w:rPr>
          <w:rFonts w:ascii="Times New Roman" w:hAnsi="Times New Roman"/>
          <w:sz w:val="24"/>
          <w:szCs w:val="28"/>
        </w:rPr>
        <w:t>ter sat</w:t>
      </w:r>
      <w:r w:rsidR="00F21094">
        <w:rPr>
          <w:rFonts w:ascii="Times New Roman" w:hAnsi="Times New Roman"/>
          <w:sz w:val="24"/>
          <w:szCs w:val="28"/>
        </w:rPr>
        <w:t>a bildi</w:t>
      </w:r>
      <w:r w:rsidR="00773C9D" w:rsidRPr="00E16392">
        <w:rPr>
          <w:rFonts w:ascii="Times New Roman" w:hAnsi="Times New Roman"/>
          <w:sz w:val="24"/>
          <w:szCs w:val="28"/>
        </w:rPr>
        <w:t xml:space="preserve">.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Məhsul istehsalına aid dərsin seçilmə</w:t>
      </w:r>
      <w:r w:rsidR="00F21094">
        <w:rPr>
          <w:rFonts w:ascii="Times New Roman" w:hAnsi="Times New Roman"/>
          <w:sz w:val="24"/>
        </w:rPr>
        <w:t xml:space="preserve">si, </w:t>
      </w:r>
      <w:r w:rsidRPr="00E16392">
        <w:rPr>
          <w:rFonts w:ascii="Times New Roman" w:hAnsi="Times New Roman"/>
          <w:sz w:val="24"/>
        </w:rPr>
        <w:t>məhsulların satış həcminin genişləndirilməsi və ya məhsulun yenisi ilə tam əvəz edilmə</w:t>
      </w:r>
      <w:r w:rsidR="00F21094">
        <w:rPr>
          <w:rFonts w:ascii="Times New Roman" w:hAnsi="Times New Roman"/>
          <w:sz w:val="24"/>
        </w:rPr>
        <w:t xml:space="preserve">si, yaxud </w:t>
      </w:r>
      <w:r w:rsidRPr="00E16392">
        <w:rPr>
          <w:rFonts w:ascii="Times New Roman" w:hAnsi="Times New Roman"/>
          <w:sz w:val="24"/>
        </w:rPr>
        <w:t>yalnız qismən dəyişiklik edilməsi və s. bu və bir çox digər oxşar sualları firmanın strateji idarəetməsinin ali rəhbərliyi həll edir.</w:t>
      </w:r>
    </w:p>
    <w:p w:rsidR="00771EAA"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Bu suallara cavab bir neçə amillərin təsiri altında formalaşır. İlk növbədə məhsul strategiyası firmanın strategiya</w:t>
      </w:r>
      <w:r w:rsidR="00F21094">
        <w:rPr>
          <w:rFonts w:ascii="Times New Roman" w:hAnsi="Times New Roman"/>
          <w:sz w:val="24"/>
        </w:rPr>
        <w:t>sın</w:t>
      </w:r>
      <w:r w:rsidRPr="00E16392">
        <w:rPr>
          <w:rFonts w:ascii="Times New Roman" w:hAnsi="Times New Roman"/>
          <w:sz w:val="24"/>
        </w:rPr>
        <w:t>dan asılıdır. Hərçənd ki, məhsulun strategiyası firmanın ümumi strategiyanın elementi sayılır və onun məqsəd</w:t>
      </w:r>
      <w:r w:rsidR="008458C0">
        <w:rPr>
          <w:rFonts w:ascii="Times New Roman" w:hAnsi="Times New Roman"/>
          <w:sz w:val="24"/>
        </w:rPr>
        <w:softHyphen/>
      </w:r>
      <w:r w:rsidRPr="00E16392">
        <w:rPr>
          <w:rFonts w:ascii="Times New Roman" w:hAnsi="Times New Roman"/>
          <w:sz w:val="24"/>
        </w:rPr>
        <w:t>lərinə,</w:t>
      </w:r>
      <w:r w:rsidR="008458C0">
        <w:rPr>
          <w:rFonts w:ascii="Times New Roman" w:hAnsi="Times New Roman"/>
          <w:sz w:val="24"/>
        </w:rPr>
        <w:t xml:space="preserve"> </w:t>
      </w:r>
      <w:r w:rsidRPr="00E16392">
        <w:rPr>
          <w:rFonts w:ascii="Times New Roman" w:hAnsi="Times New Roman"/>
          <w:sz w:val="24"/>
        </w:rPr>
        <w:t xml:space="preserve">xarakterinə müvafiq olaraq müəyyənləşdirilir və onun strategiyası, bu strategiyanın hazırlanmasına birbaşa təsir göstərən ayrı-ayrı amilləri </w:t>
      </w:r>
      <w:r w:rsidR="00F21094">
        <w:rPr>
          <w:rFonts w:ascii="Times New Roman" w:hAnsi="Times New Roman"/>
          <w:sz w:val="24"/>
        </w:rPr>
        <w:t xml:space="preserve">qeyd etmək </w:t>
      </w:r>
      <w:r w:rsidRPr="00E16392">
        <w:rPr>
          <w:rFonts w:ascii="Times New Roman" w:hAnsi="Times New Roman"/>
          <w:sz w:val="24"/>
        </w:rPr>
        <w:t>olar.</w:t>
      </w:r>
    </w:p>
    <w:p w:rsidR="00773C9D" w:rsidRPr="00F21094" w:rsidRDefault="005440FD" w:rsidP="00773C9D">
      <w:pPr>
        <w:spacing w:after="0" w:line="252" w:lineRule="auto"/>
        <w:ind w:firstLine="567"/>
        <w:jc w:val="both"/>
        <w:rPr>
          <w:rFonts w:ascii="Times New Roman" w:hAnsi="Times New Roman"/>
          <w:sz w:val="24"/>
        </w:rPr>
      </w:pPr>
      <w:r w:rsidRPr="00F21094">
        <w:rPr>
          <w:rFonts w:ascii="Times New Roman" w:hAnsi="Times New Roman"/>
          <w:sz w:val="24"/>
        </w:rPr>
        <w:lastRenderedPageBreak/>
        <w:t xml:space="preserve">Apardığımız təhlillərin səmərəli olması üçün, biz </w:t>
      </w:r>
      <w:r w:rsidR="00773C9D" w:rsidRPr="00F21094">
        <w:rPr>
          <w:rFonts w:ascii="Times New Roman" w:hAnsi="Times New Roman"/>
          <w:sz w:val="24"/>
        </w:rPr>
        <w:t xml:space="preserve"> çox mühüm </w:t>
      </w:r>
      <w:r w:rsidRPr="00F21094">
        <w:rPr>
          <w:rFonts w:ascii="Times New Roman" w:hAnsi="Times New Roman"/>
          <w:sz w:val="24"/>
        </w:rPr>
        <w:t xml:space="preserve">əhəmiyyət kəsb edən üç </w:t>
      </w:r>
      <w:r w:rsidR="00773C9D" w:rsidRPr="00F21094">
        <w:rPr>
          <w:rFonts w:ascii="Times New Roman" w:hAnsi="Times New Roman"/>
          <w:sz w:val="24"/>
        </w:rPr>
        <w:t>amil</w:t>
      </w:r>
      <w:r w:rsidRPr="00F21094">
        <w:rPr>
          <w:rFonts w:ascii="Times New Roman" w:hAnsi="Times New Roman"/>
          <w:sz w:val="24"/>
        </w:rPr>
        <w:t>i daima diqqət mərkəzində saxlamalıyıq ki, qarşıya qoyduğumuz məqsəddən uzaqlaşmayaq. Bunlar aşağıdakılardan ibarətdir</w:t>
      </w:r>
      <w:r w:rsidR="00773C9D" w:rsidRPr="00F21094">
        <w:rPr>
          <w:rFonts w:ascii="Times New Roman" w:hAnsi="Times New Roman"/>
          <w:sz w:val="24"/>
        </w:rPr>
        <w:t xml:space="preserve">: </w:t>
      </w:r>
    </w:p>
    <w:p w:rsidR="00773C9D" w:rsidRPr="00F21094" w:rsidRDefault="005440FD" w:rsidP="00773C9D">
      <w:pPr>
        <w:spacing w:after="0" w:line="252" w:lineRule="auto"/>
        <w:ind w:firstLine="567"/>
        <w:jc w:val="both"/>
        <w:rPr>
          <w:rFonts w:ascii="Times New Roman" w:hAnsi="Times New Roman"/>
          <w:sz w:val="24"/>
        </w:rPr>
      </w:pPr>
      <w:r w:rsidRPr="00F21094">
        <w:rPr>
          <w:rFonts w:ascii="Times New Roman" w:hAnsi="Times New Roman"/>
          <w:sz w:val="24"/>
        </w:rPr>
        <w:t>1.</w:t>
      </w:r>
      <w:r w:rsidR="00773C9D" w:rsidRPr="00F21094">
        <w:rPr>
          <w:rFonts w:ascii="Times New Roman" w:hAnsi="Times New Roman"/>
          <w:sz w:val="24"/>
        </w:rPr>
        <w:t xml:space="preserve"> Firmanın rəqabət mühiti və rəqabət strategiyası; </w:t>
      </w:r>
    </w:p>
    <w:p w:rsidR="00773C9D" w:rsidRPr="00F21094" w:rsidRDefault="005440FD" w:rsidP="00773C9D">
      <w:pPr>
        <w:spacing w:after="0" w:line="252" w:lineRule="auto"/>
        <w:ind w:firstLine="567"/>
        <w:jc w:val="both"/>
        <w:rPr>
          <w:rFonts w:ascii="Times New Roman" w:hAnsi="Times New Roman"/>
          <w:sz w:val="24"/>
        </w:rPr>
      </w:pPr>
      <w:r w:rsidRPr="00F21094">
        <w:rPr>
          <w:rFonts w:ascii="Times New Roman" w:hAnsi="Times New Roman"/>
          <w:sz w:val="24"/>
        </w:rPr>
        <w:t>2.</w:t>
      </w:r>
      <w:r w:rsidR="00773C9D" w:rsidRPr="00F21094">
        <w:rPr>
          <w:rFonts w:ascii="Times New Roman" w:hAnsi="Times New Roman"/>
          <w:sz w:val="24"/>
        </w:rPr>
        <w:t xml:space="preserve"> Firmanın məhsul portfelinin vəziyyəti; </w:t>
      </w:r>
    </w:p>
    <w:p w:rsidR="00773C9D" w:rsidRPr="00F21094" w:rsidRDefault="005440FD" w:rsidP="00773C9D">
      <w:pPr>
        <w:spacing w:after="0" w:line="252" w:lineRule="auto"/>
        <w:ind w:firstLine="567"/>
        <w:jc w:val="both"/>
        <w:rPr>
          <w:rFonts w:ascii="Times New Roman" w:hAnsi="Times New Roman"/>
          <w:sz w:val="24"/>
        </w:rPr>
      </w:pPr>
      <w:r w:rsidRPr="00F21094">
        <w:rPr>
          <w:rFonts w:ascii="Times New Roman" w:hAnsi="Times New Roman"/>
          <w:sz w:val="24"/>
        </w:rPr>
        <w:t xml:space="preserve">3. Marketinq firmanın </w:t>
      </w:r>
      <w:r w:rsidR="00773C9D" w:rsidRPr="00F21094">
        <w:rPr>
          <w:rFonts w:ascii="Times New Roman" w:hAnsi="Times New Roman"/>
          <w:sz w:val="24"/>
        </w:rPr>
        <w:t>idarə</w:t>
      </w:r>
      <w:r w:rsidRPr="00F21094">
        <w:rPr>
          <w:rFonts w:ascii="Times New Roman" w:hAnsi="Times New Roman"/>
          <w:sz w:val="24"/>
        </w:rPr>
        <w:t xml:space="preserve"> olunmasında </w:t>
      </w:r>
      <w:r w:rsidR="00773C9D" w:rsidRPr="00F21094">
        <w:rPr>
          <w:rFonts w:ascii="Times New Roman" w:hAnsi="Times New Roman"/>
          <w:sz w:val="24"/>
        </w:rPr>
        <w:t>tutduğu yer.</w:t>
      </w:r>
    </w:p>
    <w:p w:rsidR="00DA58EA" w:rsidRPr="00F21094" w:rsidRDefault="00DA58EA" w:rsidP="00773C9D">
      <w:pPr>
        <w:spacing w:after="0" w:line="252" w:lineRule="auto"/>
        <w:ind w:firstLine="567"/>
        <w:jc w:val="both"/>
        <w:rPr>
          <w:rFonts w:ascii="Times New Roman" w:hAnsi="Times New Roman"/>
          <w:sz w:val="24"/>
        </w:rPr>
      </w:pPr>
    </w:p>
    <w:p w:rsidR="00773C9D" w:rsidRPr="00E16392" w:rsidRDefault="00773C9D" w:rsidP="008458C0">
      <w:pPr>
        <w:spacing w:after="0" w:line="252" w:lineRule="auto"/>
        <w:jc w:val="right"/>
        <w:rPr>
          <w:rFonts w:ascii="Times New Roman" w:hAnsi="Times New Roman"/>
          <w:b/>
          <w:sz w:val="28"/>
        </w:rPr>
      </w:pPr>
      <w:r w:rsidRPr="00E16392">
        <w:rPr>
          <w:rFonts w:ascii="Times New Roman" w:hAnsi="Times New Roman"/>
          <w:b/>
          <w:sz w:val="28"/>
        </w:rPr>
        <w:t xml:space="preserve"> 6.5. </w:t>
      </w:r>
      <w:r w:rsidR="008F3C08" w:rsidRPr="008F3C08">
        <w:rPr>
          <w:rFonts w:ascii="Times New Roman" w:hAnsi="Times New Roman"/>
          <w:b/>
          <w:sz w:val="28"/>
          <w:szCs w:val="28"/>
        </w:rPr>
        <w:t>Rəqabət strategiyası</w:t>
      </w:r>
      <w:r w:rsidR="008F3C08" w:rsidRPr="008F3C08">
        <w:rPr>
          <w:rFonts w:ascii="Times New Roman" w:hAnsi="Times New Roman"/>
          <w:b/>
          <w:sz w:val="28"/>
          <w:szCs w:val="28"/>
          <w:lang w:val="az-Latn-AZ"/>
        </w:rPr>
        <w:t>nın amillərinin təhlili</w:t>
      </w:r>
    </w:p>
    <w:p w:rsidR="00773C9D" w:rsidRPr="00E16392" w:rsidRDefault="00773C9D" w:rsidP="00773C9D">
      <w:pPr>
        <w:spacing w:after="0" w:line="252" w:lineRule="auto"/>
        <w:ind w:firstLine="567"/>
        <w:jc w:val="both"/>
        <w:rPr>
          <w:rFonts w:ascii="Times New Roman" w:hAnsi="Times New Roman"/>
          <w:b/>
          <w:sz w:val="28"/>
        </w:rPr>
      </w:pPr>
      <w:r w:rsidRPr="00E16392">
        <w:rPr>
          <w:rFonts w:ascii="Times New Roman" w:hAnsi="Times New Roman"/>
          <w:b/>
          <w:sz w:val="28"/>
        </w:rPr>
        <w:t xml:space="preserve">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 xml:space="preserve"> Rəqabət əhatəsində</w:t>
      </w:r>
      <w:r w:rsidR="008F3C08">
        <w:rPr>
          <w:rFonts w:ascii="Times New Roman" w:hAnsi="Times New Roman"/>
          <w:sz w:val="24"/>
        </w:rPr>
        <w:t xml:space="preserve"> olaraq, firma</w:t>
      </w:r>
      <w:r w:rsidRPr="00E16392">
        <w:rPr>
          <w:rFonts w:ascii="Times New Roman" w:hAnsi="Times New Roman"/>
          <w:sz w:val="24"/>
        </w:rPr>
        <w:t xml:space="preserve"> rəqabət mübarizəsinin müxtəlif forma və üsullarına, bəzən də məhsulun hüdudlarını aşan ənənəvi rəqabətə ə</w:t>
      </w:r>
      <w:r w:rsidR="00F21094">
        <w:rPr>
          <w:rFonts w:ascii="Times New Roman" w:hAnsi="Times New Roman"/>
          <w:sz w:val="24"/>
        </w:rPr>
        <w:t>l atır</w:t>
      </w:r>
      <w:r w:rsidRPr="00E16392">
        <w:rPr>
          <w:rFonts w:ascii="Times New Roman" w:hAnsi="Times New Roman"/>
          <w:sz w:val="24"/>
        </w:rPr>
        <w:t>. Lakin məhsul rəqabətinin əhəmiyyəti və rolu firmanın ümumi rəqabət mübari</w:t>
      </w:r>
      <w:r w:rsidR="008458C0">
        <w:rPr>
          <w:rFonts w:ascii="Times New Roman" w:hAnsi="Times New Roman"/>
          <w:sz w:val="24"/>
        </w:rPr>
        <w:softHyphen/>
      </w:r>
      <w:r w:rsidRPr="00E16392">
        <w:rPr>
          <w:rFonts w:ascii="Times New Roman" w:hAnsi="Times New Roman"/>
          <w:sz w:val="24"/>
        </w:rPr>
        <w:t xml:space="preserve">zəsini azaltmır. Bundan əlavə, məhz rəqabət son nəticədə firmanın məhsulunun uzunmüddətli qalması üçün həlledici sayılır. Heç bir iflas firmanı qoruya bilmir, əgər onun məhsulları rəqabətdə başqa firmaların məhsullarına uduzarsa. "Birləşmiş Ştatların General Мotors" (General Motors) firması bu yaranmış vəziyyətə parlaq nümunə ola bilər.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 xml:space="preserve"> Hesab edilirdi ki, "Birləşmiş Ştatların General Мotors" firması o qədər güclüdür ki, ona heç bir rəqabə</w:t>
      </w:r>
      <w:r w:rsidR="00F21094">
        <w:rPr>
          <w:rFonts w:ascii="Times New Roman" w:hAnsi="Times New Roman"/>
          <w:sz w:val="24"/>
        </w:rPr>
        <w:t>t qorxulu</w:t>
      </w:r>
      <w:r w:rsidRPr="00E16392">
        <w:rPr>
          <w:rFonts w:ascii="Times New Roman" w:hAnsi="Times New Roman"/>
          <w:sz w:val="24"/>
        </w:rPr>
        <w:t xml:space="preserve"> deyil. 1967-ci ildə </w:t>
      </w:r>
      <w:r w:rsidR="007D00EC" w:rsidRPr="00E16392">
        <w:rPr>
          <w:rFonts w:ascii="Times New Roman" w:hAnsi="Times New Roman"/>
          <w:sz w:val="24"/>
        </w:rPr>
        <w:t>S.Qelbreyt</w:t>
      </w:r>
      <w:r w:rsidR="007D00EC">
        <w:rPr>
          <w:rFonts w:ascii="Times New Roman" w:hAnsi="Times New Roman"/>
          <w:sz w:val="24"/>
        </w:rPr>
        <w:t>in</w:t>
      </w:r>
      <w:r w:rsidR="007D00EC" w:rsidRPr="00E16392">
        <w:rPr>
          <w:rFonts w:ascii="Times New Roman" w:hAnsi="Times New Roman"/>
          <w:sz w:val="24"/>
        </w:rPr>
        <w:t xml:space="preserve"> </w:t>
      </w:r>
      <w:r w:rsidRPr="00E16392">
        <w:rPr>
          <w:rFonts w:ascii="Times New Roman" w:hAnsi="Times New Roman"/>
          <w:sz w:val="24"/>
        </w:rPr>
        <w:t>"Yeni sənaye cəmiyyə</w:t>
      </w:r>
      <w:r w:rsidR="007D00EC">
        <w:rPr>
          <w:rFonts w:ascii="Times New Roman" w:hAnsi="Times New Roman"/>
          <w:sz w:val="24"/>
        </w:rPr>
        <w:t>ti" kitabında</w:t>
      </w:r>
      <w:r w:rsidRPr="00E16392">
        <w:rPr>
          <w:rFonts w:ascii="Times New Roman" w:hAnsi="Times New Roman"/>
          <w:sz w:val="24"/>
        </w:rPr>
        <w:t xml:space="preserve"> yazırdı ki, iqtisadi qüdrəti ona "Birləşmiş Ştatlarının General Motors"un minik avtomobillə</w:t>
      </w:r>
      <w:r w:rsidR="00F21094">
        <w:rPr>
          <w:rFonts w:ascii="Times New Roman" w:hAnsi="Times New Roman"/>
          <w:sz w:val="24"/>
        </w:rPr>
        <w:t>ri, yük</w:t>
      </w:r>
      <w:r w:rsidRPr="00E16392">
        <w:rPr>
          <w:rFonts w:ascii="Times New Roman" w:hAnsi="Times New Roman"/>
          <w:sz w:val="24"/>
        </w:rPr>
        <w:t>maşınları, soyudu</w:t>
      </w:r>
      <w:r w:rsidR="008458C0">
        <w:rPr>
          <w:rFonts w:ascii="Times New Roman" w:hAnsi="Times New Roman"/>
          <w:sz w:val="24"/>
        </w:rPr>
        <w:softHyphen/>
      </w:r>
      <w:r w:rsidRPr="00E16392">
        <w:rPr>
          <w:rFonts w:ascii="Times New Roman" w:hAnsi="Times New Roman"/>
          <w:sz w:val="24"/>
        </w:rPr>
        <w:t>cuları, dizelləri üçün qiymətləri təyin etmək imkanı verir və onun təklif etdiyi mallar və s.</w:t>
      </w:r>
      <w:r w:rsidR="00F21094">
        <w:rPr>
          <w:rFonts w:ascii="Times New Roman" w:hAnsi="Times New Roman"/>
          <w:sz w:val="24"/>
        </w:rPr>
        <w:t>-ni</w:t>
      </w:r>
      <w:r w:rsidRPr="00E16392">
        <w:rPr>
          <w:rFonts w:ascii="Times New Roman" w:hAnsi="Times New Roman"/>
          <w:sz w:val="24"/>
        </w:rPr>
        <w:t xml:space="preserve"> heç bir alıcı dəyişmək istəmir, onun xidmətlərindən imtina etmir. Budur, 80-ci illərdə "Birləşmiş Ştatlarının General Мotors" firması fəlakət həddində</w:t>
      </w:r>
      <w:r w:rsidR="007D00EC">
        <w:rPr>
          <w:rFonts w:ascii="Times New Roman" w:hAnsi="Times New Roman"/>
          <w:sz w:val="24"/>
        </w:rPr>
        <w:t xml:space="preserve"> idi</w:t>
      </w:r>
      <w:r w:rsidR="00F21094">
        <w:rPr>
          <w:rFonts w:ascii="Times New Roman" w:hAnsi="Times New Roman"/>
          <w:sz w:val="24"/>
        </w:rPr>
        <w:t>,çünki</w:t>
      </w:r>
      <w:r w:rsidRPr="00E16392">
        <w:rPr>
          <w:rFonts w:ascii="Times New Roman" w:hAnsi="Times New Roman"/>
          <w:sz w:val="24"/>
        </w:rPr>
        <w:t xml:space="preserve"> firmanın məhsulları yapon avtomobil firması məhsulu ilə rəqabət mübarizəsində mə</w:t>
      </w:r>
      <w:r w:rsidR="00F21094">
        <w:rPr>
          <w:rFonts w:ascii="Times New Roman" w:hAnsi="Times New Roman"/>
          <w:sz w:val="24"/>
        </w:rPr>
        <w:t>ğlub olmuşdu.</w:t>
      </w:r>
      <w:r w:rsidRPr="00E16392">
        <w:rPr>
          <w:rFonts w:ascii="Times New Roman" w:hAnsi="Times New Roman"/>
          <w:sz w:val="24"/>
        </w:rPr>
        <w:t>.</w:t>
      </w:r>
    </w:p>
    <w:p w:rsidR="00773C9D" w:rsidRPr="00E16392" w:rsidRDefault="00773C9D" w:rsidP="00773C9D">
      <w:pPr>
        <w:spacing w:after="0" w:line="252" w:lineRule="auto"/>
        <w:ind w:firstLine="567"/>
        <w:jc w:val="both"/>
        <w:rPr>
          <w:rFonts w:ascii="Times New Roman" w:hAnsi="Times New Roman"/>
          <w:b/>
          <w:sz w:val="24"/>
        </w:rPr>
      </w:pPr>
      <w:r w:rsidRPr="00E16392">
        <w:rPr>
          <w:rFonts w:ascii="Times New Roman" w:hAnsi="Times New Roman"/>
          <w:b/>
          <w:sz w:val="24"/>
        </w:rPr>
        <w:t xml:space="preserve">Biznes təcrübəsində: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 xml:space="preserve">Rəqabət mövqeyində SC "Salavatnefteorqsintez" diyircəkli </w:t>
      </w:r>
      <w:r w:rsidR="00F21094">
        <w:rPr>
          <w:rFonts w:ascii="Times New Roman" w:hAnsi="Times New Roman"/>
          <w:sz w:val="24"/>
        </w:rPr>
        <w:t>katalizatorları R</w:t>
      </w:r>
      <w:r w:rsidRPr="00E16392">
        <w:rPr>
          <w:rFonts w:ascii="Times New Roman" w:hAnsi="Times New Roman"/>
          <w:sz w:val="24"/>
        </w:rPr>
        <w:t xml:space="preserve">usiya bazarında </w:t>
      </w:r>
      <w:r w:rsidR="00E12411">
        <w:rPr>
          <w:rFonts w:ascii="Times New Roman" w:hAnsi="Times New Roman"/>
          <w:sz w:val="24"/>
          <w:lang w:val="az-Latn-AZ"/>
        </w:rPr>
        <w:t>öz yerini tutmuşdu</w:t>
      </w:r>
      <w:r w:rsidRPr="00E16392">
        <w:rPr>
          <w:rFonts w:ascii="Times New Roman" w:hAnsi="Times New Roman"/>
          <w:sz w:val="24"/>
        </w:rPr>
        <w:t>. Keçmiş SSRİ-də diyircəkli katalizator</w:t>
      </w:r>
      <w:r w:rsidR="008458C0">
        <w:rPr>
          <w:rFonts w:ascii="Times New Roman" w:hAnsi="Times New Roman"/>
          <w:sz w:val="24"/>
        </w:rPr>
        <w:softHyphen/>
      </w:r>
      <w:r w:rsidRPr="00E16392">
        <w:rPr>
          <w:rFonts w:ascii="Times New Roman" w:hAnsi="Times New Roman"/>
          <w:sz w:val="24"/>
        </w:rPr>
        <w:t>ların yeganə istehsalçısı (qondarma büllur kürəcik) sayılırdı, "Салаватнефте</w:t>
      </w:r>
      <w:r w:rsidR="008458C0">
        <w:rPr>
          <w:rFonts w:ascii="Times New Roman" w:hAnsi="Times New Roman"/>
          <w:sz w:val="24"/>
        </w:rPr>
        <w:softHyphen/>
      </w:r>
      <w:r w:rsidRPr="00E16392">
        <w:rPr>
          <w:rFonts w:ascii="Times New Roman" w:hAnsi="Times New Roman"/>
          <w:sz w:val="24"/>
        </w:rPr>
        <w:t>орг</w:t>
      </w:r>
      <w:r w:rsidR="008458C0">
        <w:rPr>
          <w:rFonts w:ascii="Times New Roman" w:hAnsi="Times New Roman"/>
          <w:sz w:val="24"/>
        </w:rPr>
        <w:softHyphen/>
      </w:r>
      <w:r w:rsidRPr="00E16392">
        <w:rPr>
          <w:rFonts w:ascii="Times New Roman" w:hAnsi="Times New Roman"/>
          <w:sz w:val="24"/>
        </w:rPr>
        <w:t>синтез", neft emalı prosesində istifadə olunan katalizator krekinq qurğuları daxil olmaqla,</w:t>
      </w:r>
      <w:r w:rsidR="007D00EC">
        <w:rPr>
          <w:rFonts w:ascii="Times New Roman" w:hAnsi="Times New Roman"/>
          <w:sz w:val="24"/>
        </w:rPr>
        <w:t xml:space="preserve"> </w:t>
      </w:r>
      <w:r w:rsidRPr="00E16392">
        <w:rPr>
          <w:rFonts w:ascii="Times New Roman" w:hAnsi="Times New Roman"/>
          <w:sz w:val="24"/>
        </w:rPr>
        <w:t>öz məhsullarının satışı ilə bağlı heç bir problem hiss etmirdi. Üstəlik, bunlara tələbat neft emalı zavodları tərəfindən o qədər yüksək idi ki, 1993-cü ildə şirkət istehsalın genişləndirilməsi üçün əhəmiyyətli investisiyalar tələb etmişdi. Yenidənqurma işləri nəticəsində kürəciyin buraxılış həcmi təxmi</w:t>
      </w:r>
      <w:r w:rsidR="008458C0">
        <w:rPr>
          <w:rFonts w:ascii="Times New Roman" w:hAnsi="Times New Roman"/>
          <w:sz w:val="24"/>
        </w:rPr>
        <w:softHyphen/>
      </w:r>
      <w:r w:rsidRPr="00E16392">
        <w:rPr>
          <w:rFonts w:ascii="Times New Roman" w:hAnsi="Times New Roman"/>
          <w:sz w:val="24"/>
        </w:rPr>
        <w:t>nən 50 faiz artırıla bilərdi. Bu da o deməkdir ki, firma bazarın tələbatını tam təmin edə bilər. Lakin "Salavatnefteorqsintez" SC-nin istehsal olunan məhsulla</w:t>
      </w:r>
      <w:r w:rsidR="008458C0">
        <w:rPr>
          <w:rFonts w:ascii="Times New Roman" w:hAnsi="Times New Roman"/>
          <w:sz w:val="24"/>
        </w:rPr>
        <w:softHyphen/>
      </w:r>
      <w:r w:rsidRPr="00E16392">
        <w:rPr>
          <w:rFonts w:ascii="Times New Roman" w:hAnsi="Times New Roman"/>
          <w:sz w:val="24"/>
        </w:rPr>
        <w:t>r</w:t>
      </w:r>
      <w:r w:rsidR="007D00EC">
        <w:rPr>
          <w:rFonts w:ascii="Times New Roman" w:hAnsi="Times New Roman"/>
          <w:sz w:val="24"/>
        </w:rPr>
        <w:t>ının istehlakçılar arasında mühi</w:t>
      </w:r>
      <w:r w:rsidRPr="00E16392">
        <w:rPr>
          <w:rFonts w:ascii="Times New Roman" w:hAnsi="Times New Roman"/>
          <w:sz w:val="24"/>
        </w:rPr>
        <w:t>m dəyişikliklə</w:t>
      </w:r>
      <w:r w:rsidR="00E12411">
        <w:rPr>
          <w:rFonts w:ascii="Times New Roman" w:hAnsi="Times New Roman"/>
          <w:sz w:val="24"/>
        </w:rPr>
        <w:t>r baş vermişdi</w:t>
      </w:r>
      <w:r w:rsidRPr="00E16392">
        <w:rPr>
          <w:rFonts w:ascii="Times New Roman" w:hAnsi="Times New Roman"/>
          <w:sz w:val="24"/>
        </w:rPr>
        <w:t xml:space="preserve">. Neft emalı zavodları xarici firmaların köməyi ilə yenidən aparılır. Prinsipcə fərqli qərb diyircəkli katalizatorların istifadəsinə keçdilər. Onlar fiziki xarakteristikalara </w:t>
      </w:r>
      <w:r w:rsidRPr="00E16392">
        <w:rPr>
          <w:rFonts w:ascii="Times New Roman" w:hAnsi="Times New Roman"/>
          <w:sz w:val="24"/>
        </w:rPr>
        <w:lastRenderedPageBreak/>
        <w:t>görə bir-birindən fərqlənir. Rusiya kürəciklər olan maye şüşə daha yüngül və zərifdir.</w:t>
      </w:r>
    </w:p>
    <w:p w:rsidR="00773C9D" w:rsidRPr="0080138D" w:rsidRDefault="00E12411" w:rsidP="00773C9D">
      <w:pPr>
        <w:spacing w:after="0" w:line="252" w:lineRule="auto"/>
        <w:ind w:firstLine="567"/>
        <w:jc w:val="both"/>
        <w:rPr>
          <w:rFonts w:ascii="Times New Roman" w:hAnsi="Times New Roman"/>
          <w:sz w:val="24"/>
        </w:rPr>
      </w:pPr>
      <w:r w:rsidRPr="0080138D">
        <w:rPr>
          <w:rFonts w:ascii="Times New Roman" w:hAnsi="Times New Roman"/>
          <w:sz w:val="24"/>
        </w:rPr>
        <w:t>Lakin R</w:t>
      </w:r>
      <w:r w:rsidR="00773C9D" w:rsidRPr="0080138D">
        <w:rPr>
          <w:rFonts w:ascii="Times New Roman" w:hAnsi="Times New Roman"/>
          <w:sz w:val="24"/>
        </w:rPr>
        <w:t xml:space="preserve">usiya istehsalçıları büllur kürəciyi öz </w:t>
      </w:r>
      <w:r w:rsidR="007D00EC" w:rsidRPr="0080138D">
        <w:rPr>
          <w:rFonts w:ascii="Times New Roman" w:hAnsi="Times New Roman"/>
          <w:sz w:val="24"/>
        </w:rPr>
        <w:t xml:space="preserve">müəssələrinin </w:t>
      </w:r>
      <w:r w:rsidR="00773C9D" w:rsidRPr="0080138D">
        <w:rPr>
          <w:rFonts w:ascii="Times New Roman" w:hAnsi="Times New Roman"/>
          <w:sz w:val="24"/>
        </w:rPr>
        <w:t>istehsal</w:t>
      </w:r>
      <w:r w:rsidR="007D00EC" w:rsidRPr="0080138D">
        <w:rPr>
          <w:rFonts w:ascii="Times New Roman" w:hAnsi="Times New Roman"/>
          <w:sz w:val="24"/>
        </w:rPr>
        <w:t xml:space="preserve">ında </w:t>
      </w:r>
      <w:r w:rsidR="00773C9D" w:rsidRPr="0080138D">
        <w:rPr>
          <w:rFonts w:ascii="Times New Roman" w:hAnsi="Times New Roman"/>
          <w:sz w:val="24"/>
        </w:rPr>
        <w:t xml:space="preserve"> saxlamaq qərarına gəlib</w:t>
      </w:r>
      <w:r w:rsidR="007D00EC" w:rsidRPr="0080138D">
        <w:rPr>
          <w:rFonts w:ascii="Times New Roman" w:hAnsi="Times New Roman"/>
          <w:sz w:val="24"/>
        </w:rPr>
        <w:t>lər</w:t>
      </w:r>
      <w:r w:rsidR="00773C9D" w:rsidRPr="0080138D">
        <w:rPr>
          <w:rFonts w:ascii="Times New Roman" w:hAnsi="Times New Roman"/>
          <w:sz w:val="24"/>
        </w:rPr>
        <w:t xml:space="preserve">. Bu zaman </w:t>
      </w:r>
      <w:r w:rsidR="00E27B76" w:rsidRPr="0080138D">
        <w:rPr>
          <w:rFonts w:ascii="Times New Roman" w:hAnsi="Times New Roman"/>
          <w:sz w:val="24"/>
        </w:rPr>
        <w:t xml:space="preserve">verilən </w:t>
      </w:r>
      <w:r w:rsidR="00773C9D" w:rsidRPr="0080138D">
        <w:rPr>
          <w:rFonts w:ascii="Times New Roman" w:hAnsi="Times New Roman"/>
          <w:sz w:val="24"/>
        </w:rPr>
        <w:t>qərar</w:t>
      </w:r>
      <w:r w:rsidR="00E27B76" w:rsidRPr="0080138D">
        <w:rPr>
          <w:rFonts w:ascii="Times New Roman" w:hAnsi="Times New Roman"/>
          <w:sz w:val="24"/>
        </w:rPr>
        <w:t>,</w:t>
      </w:r>
      <w:r w:rsidR="00773C9D" w:rsidRPr="0080138D">
        <w:rPr>
          <w:rFonts w:ascii="Times New Roman" w:hAnsi="Times New Roman"/>
          <w:sz w:val="24"/>
        </w:rPr>
        <w:t xml:space="preserve"> nə</w:t>
      </w:r>
      <w:r w:rsidRPr="0080138D">
        <w:rPr>
          <w:rFonts w:ascii="Times New Roman" w:hAnsi="Times New Roman"/>
          <w:sz w:val="24"/>
        </w:rPr>
        <w:t>inki onda R</w:t>
      </w:r>
      <w:r w:rsidR="00773C9D" w:rsidRPr="0080138D">
        <w:rPr>
          <w:rFonts w:ascii="Times New Roman" w:hAnsi="Times New Roman"/>
          <w:sz w:val="24"/>
        </w:rPr>
        <w:t xml:space="preserve">usiya neft emalı zavodları üçün </w:t>
      </w:r>
      <w:r w:rsidR="007D00EC" w:rsidRPr="0080138D">
        <w:rPr>
          <w:rFonts w:ascii="Times New Roman" w:hAnsi="Times New Roman"/>
          <w:sz w:val="24"/>
        </w:rPr>
        <w:t>veril</w:t>
      </w:r>
      <w:r w:rsidR="00E27B76" w:rsidRPr="0080138D">
        <w:rPr>
          <w:rFonts w:ascii="Times New Roman" w:hAnsi="Times New Roman"/>
          <w:sz w:val="24"/>
        </w:rPr>
        <w:t>mişdi</w:t>
      </w:r>
      <w:r w:rsidR="00773C9D" w:rsidRPr="0080138D">
        <w:rPr>
          <w:rFonts w:ascii="Times New Roman" w:hAnsi="Times New Roman"/>
          <w:sz w:val="24"/>
        </w:rPr>
        <w:t xml:space="preserve">, həm də qərb bazarında müştərilərin </w:t>
      </w:r>
      <w:r w:rsidR="007D00EC" w:rsidRPr="0080138D">
        <w:rPr>
          <w:rFonts w:ascii="Times New Roman" w:hAnsi="Times New Roman"/>
          <w:sz w:val="24"/>
        </w:rPr>
        <w:t>tapılması</w:t>
      </w:r>
      <w:r w:rsidR="00773C9D" w:rsidRPr="0080138D">
        <w:rPr>
          <w:rFonts w:ascii="Times New Roman" w:hAnsi="Times New Roman"/>
          <w:sz w:val="24"/>
        </w:rPr>
        <w:t xml:space="preserve"> üçün Ru</w:t>
      </w:r>
      <w:r w:rsidR="007D00EC" w:rsidRPr="0080138D">
        <w:rPr>
          <w:rFonts w:ascii="Times New Roman" w:hAnsi="Times New Roman"/>
          <w:sz w:val="24"/>
        </w:rPr>
        <w:t>siya bazarında</w:t>
      </w:r>
      <w:r w:rsidR="00773C9D" w:rsidRPr="0080138D">
        <w:rPr>
          <w:rFonts w:ascii="Times New Roman" w:hAnsi="Times New Roman"/>
          <w:sz w:val="24"/>
        </w:rPr>
        <w:t xml:space="preserve"> kompensasiya </w:t>
      </w:r>
      <w:r w:rsidR="007D00EC" w:rsidRPr="0080138D">
        <w:rPr>
          <w:rFonts w:ascii="Times New Roman" w:hAnsi="Times New Roman"/>
          <w:sz w:val="24"/>
        </w:rPr>
        <w:t>mexanizmi</w:t>
      </w:r>
      <w:r w:rsidR="00E27B76" w:rsidRPr="0080138D">
        <w:rPr>
          <w:rFonts w:ascii="Times New Roman" w:hAnsi="Times New Roman"/>
          <w:sz w:val="24"/>
        </w:rPr>
        <w:t>nin</w:t>
      </w:r>
      <w:r w:rsidR="007D00EC" w:rsidRPr="0080138D">
        <w:rPr>
          <w:rFonts w:ascii="Times New Roman" w:hAnsi="Times New Roman"/>
          <w:sz w:val="24"/>
        </w:rPr>
        <w:t xml:space="preserve"> tətbiq e</w:t>
      </w:r>
      <w:r w:rsidR="00E27B76" w:rsidRPr="0080138D">
        <w:rPr>
          <w:rFonts w:ascii="Times New Roman" w:hAnsi="Times New Roman"/>
          <w:sz w:val="24"/>
        </w:rPr>
        <w:t xml:space="preserve">dilməsi məntiqə uyğun hesab edilmişdir. </w:t>
      </w:r>
      <w:r w:rsidR="007D00EC" w:rsidRPr="0080138D">
        <w:rPr>
          <w:rFonts w:ascii="Times New Roman" w:hAnsi="Times New Roman"/>
          <w:sz w:val="24"/>
        </w:rPr>
        <w:t>.</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Təbii ki, "Salavatnefteorqsintez" SC qismən büllur kürəcik modifikasi</w:t>
      </w:r>
      <w:r w:rsidR="008458C0">
        <w:rPr>
          <w:rFonts w:ascii="Times New Roman" w:hAnsi="Times New Roman"/>
          <w:sz w:val="24"/>
        </w:rPr>
        <w:softHyphen/>
      </w:r>
      <w:r w:rsidRPr="00E16392">
        <w:rPr>
          <w:rFonts w:ascii="Times New Roman" w:hAnsi="Times New Roman"/>
          <w:sz w:val="24"/>
        </w:rPr>
        <w:t>yasına getmə</w:t>
      </w:r>
      <w:r w:rsidR="00E12411">
        <w:rPr>
          <w:rFonts w:ascii="Times New Roman" w:hAnsi="Times New Roman"/>
          <w:sz w:val="24"/>
        </w:rPr>
        <w:t>li oldu</w:t>
      </w:r>
      <w:r w:rsidRPr="00E16392">
        <w:rPr>
          <w:rFonts w:ascii="Times New Roman" w:hAnsi="Times New Roman"/>
          <w:sz w:val="24"/>
        </w:rPr>
        <w:t>, bununla onlar qərb istehlakçılarının tələblərinə uy</w:t>
      </w:r>
      <w:r w:rsidR="008458C0">
        <w:rPr>
          <w:rFonts w:ascii="Times New Roman" w:hAnsi="Times New Roman"/>
          <w:sz w:val="24"/>
        </w:rPr>
        <w:softHyphen/>
      </w:r>
      <w:r w:rsidR="00E12411">
        <w:rPr>
          <w:rFonts w:ascii="Times New Roman" w:hAnsi="Times New Roman"/>
          <w:sz w:val="24"/>
        </w:rPr>
        <w:t>ğunlaşdı</w:t>
      </w:r>
      <w:r w:rsidRPr="00E16392">
        <w:rPr>
          <w:rFonts w:ascii="Times New Roman" w:hAnsi="Times New Roman"/>
          <w:sz w:val="24"/>
        </w:rPr>
        <w:t>. Aparılan elmi araşdırmalar əsasında modifikasiya kürəciyi onu daha ağır və əhəmiyyətli dərəcədə daha möhkəm edib. Nəticədə büllur kürəciklər və katalitik krekinq qurğularında istifadə üçün gil kürəciyi tətbiq etmək müm</w:t>
      </w:r>
      <w:r w:rsidR="008458C0">
        <w:rPr>
          <w:rFonts w:ascii="Times New Roman" w:hAnsi="Times New Roman"/>
          <w:sz w:val="24"/>
        </w:rPr>
        <w:softHyphen/>
      </w:r>
      <w:r w:rsidRPr="00E16392">
        <w:rPr>
          <w:rFonts w:ascii="Times New Roman" w:hAnsi="Times New Roman"/>
          <w:sz w:val="24"/>
        </w:rPr>
        <w:t>kün olub. Qərb bazarına çıxmaq imkanı qazanaraq, "Salavatnefteorqsintez"</w:t>
      </w:r>
      <w:r w:rsidR="00E12411" w:rsidRPr="00E12411">
        <w:rPr>
          <w:rFonts w:ascii="Times New Roman" w:hAnsi="Times New Roman"/>
          <w:sz w:val="24"/>
        </w:rPr>
        <w:t xml:space="preserve"> </w:t>
      </w:r>
      <w:r w:rsidR="00E12411" w:rsidRPr="00E16392">
        <w:rPr>
          <w:rFonts w:ascii="Times New Roman" w:hAnsi="Times New Roman"/>
          <w:sz w:val="24"/>
        </w:rPr>
        <w:t>SC</w:t>
      </w:r>
      <w:r w:rsidR="00E12411">
        <w:rPr>
          <w:rFonts w:ascii="Times New Roman" w:hAnsi="Times New Roman"/>
          <w:sz w:val="24"/>
        </w:rPr>
        <w:t>, "Enxelqart", eyni zamanda A</w:t>
      </w:r>
      <w:r w:rsidRPr="00E16392">
        <w:rPr>
          <w:rFonts w:ascii="Times New Roman" w:hAnsi="Times New Roman"/>
          <w:sz w:val="24"/>
        </w:rPr>
        <w:t>merika firması ilə rəqabətə</w:t>
      </w:r>
      <w:r w:rsidR="00E12411">
        <w:rPr>
          <w:rFonts w:ascii="Times New Roman" w:hAnsi="Times New Roman"/>
          <w:sz w:val="24"/>
        </w:rPr>
        <w:t xml:space="preserve"> başladı, R</w:t>
      </w:r>
      <w:r w:rsidRPr="00E16392">
        <w:rPr>
          <w:rFonts w:ascii="Times New Roman" w:hAnsi="Times New Roman"/>
          <w:sz w:val="24"/>
        </w:rPr>
        <w:t>usiya istehlak</w:t>
      </w:r>
      <w:r w:rsidR="008458C0">
        <w:rPr>
          <w:rFonts w:ascii="Times New Roman" w:hAnsi="Times New Roman"/>
          <w:sz w:val="24"/>
        </w:rPr>
        <w:softHyphen/>
      </w:r>
      <w:r w:rsidRPr="00E16392">
        <w:rPr>
          <w:rFonts w:ascii="Times New Roman" w:hAnsi="Times New Roman"/>
          <w:sz w:val="24"/>
        </w:rPr>
        <w:t>çılarının öz istehsalını yenidən quraraq qərb standartları ilə diyircəkli katalizatorları al</w:t>
      </w:r>
      <w:r w:rsidR="00E12411">
        <w:rPr>
          <w:rFonts w:ascii="Times New Roman" w:hAnsi="Times New Roman"/>
          <w:sz w:val="24"/>
        </w:rPr>
        <w:t>dı</w:t>
      </w:r>
      <w:r w:rsidRPr="00E16392">
        <w:rPr>
          <w:rFonts w:ascii="Times New Roman" w:hAnsi="Times New Roman"/>
          <w:sz w:val="24"/>
        </w:rPr>
        <w:t>.</w:t>
      </w:r>
    </w:p>
    <w:p w:rsidR="00773C9D" w:rsidRPr="00E16392" w:rsidRDefault="00773C9D" w:rsidP="00773C9D">
      <w:pPr>
        <w:spacing w:after="0" w:line="252" w:lineRule="auto"/>
        <w:ind w:firstLine="567"/>
        <w:jc w:val="both"/>
        <w:rPr>
          <w:rFonts w:ascii="Times New Roman" w:hAnsi="Times New Roman"/>
          <w:b/>
          <w:sz w:val="24"/>
        </w:rPr>
      </w:pPr>
      <w:r w:rsidRPr="00E16392">
        <w:rPr>
          <w:rFonts w:ascii="Times New Roman" w:hAnsi="Times New Roman"/>
          <w:b/>
          <w:sz w:val="24"/>
        </w:rPr>
        <w:t>Rəqib qüvvələr:</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Ən ümumi şəkildə rəqib firmalar bazarda hər bir subyekt fəaliyyəti sayılır,</w:t>
      </w:r>
      <w:r w:rsidR="008458C0">
        <w:rPr>
          <w:rFonts w:ascii="Times New Roman" w:hAnsi="Times New Roman"/>
          <w:sz w:val="24"/>
        </w:rPr>
        <w:t xml:space="preserve"> </w:t>
      </w:r>
      <w:r w:rsidRPr="00E16392">
        <w:rPr>
          <w:rFonts w:ascii="Times New Roman" w:hAnsi="Times New Roman"/>
          <w:sz w:val="24"/>
        </w:rPr>
        <w:t>bu isə öz əməlləri ilə ona satılan məhsulun gəlirini</w:t>
      </w:r>
      <w:r w:rsidR="00E12411">
        <w:rPr>
          <w:rFonts w:ascii="Times New Roman" w:hAnsi="Times New Roman"/>
          <w:sz w:val="24"/>
        </w:rPr>
        <w:t>,</w:t>
      </w:r>
      <w:r w:rsidRPr="00E16392">
        <w:rPr>
          <w:rFonts w:ascii="Times New Roman" w:hAnsi="Times New Roman"/>
          <w:sz w:val="24"/>
        </w:rPr>
        <w:t xml:space="preserve"> ümumiyyətlə</w:t>
      </w:r>
      <w:r w:rsidR="00E12411">
        <w:rPr>
          <w:rFonts w:ascii="Times New Roman" w:hAnsi="Times New Roman"/>
          <w:sz w:val="24"/>
        </w:rPr>
        <w:t>,</w:t>
      </w:r>
      <w:r w:rsidRPr="00E16392">
        <w:rPr>
          <w:rFonts w:ascii="Times New Roman" w:hAnsi="Times New Roman"/>
          <w:sz w:val="24"/>
        </w:rPr>
        <w:t xml:space="preserve"> azalda bilər. Firma məhsul istehsal edir,</w:t>
      </w:r>
      <w:r w:rsidR="00E27B76">
        <w:rPr>
          <w:rFonts w:ascii="Times New Roman" w:hAnsi="Times New Roman"/>
          <w:sz w:val="24"/>
        </w:rPr>
        <w:t xml:space="preserve"> </w:t>
      </w:r>
      <w:r w:rsidRPr="00E16392">
        <w:rPr>
          <w:rFonts w:ascii="Times New Roman" w:hAnsi="Times New Roman"/>
          <w:sz w:val="24"/>
        </w:rPr>
        <w:t>onu reallaşdırmaq və gəlir əldə etmək,</w:t>
      </w:r>
      <w:r w:rsidR="008458C0">
        <w:rPr>
          <w:rFonts w:ascii="Times New Roman" w:hAnsi="Times New Roman"/>
          <w:sz w:val="24"/>
        </w:rPr>
        <w:t xml:space="preserve"> </w:t>
      </w:r>
      <w:r w:rsidRPr="00E16392">
        <w:rPr>
          <w:rFonts w:ascii="Times New Roman" w:hAnsi="Times New Roman"/>
          <w:sz w:val="24"/>
        </w:rPr>
        <w:t>möv</w:t>
      </w:r>
      <w:r w:rsidR="008458C0">
        <w:rPr>
          <w:rFonts w:ascii="Times New Roman" w:hAnsi="Times New Roman"/>
          <w:sz w:val="24"/>
        </w:rPr>
        <w:softHyphen/>
      </w:r>
      <w:r w:rsidRPr="00E16392">
        <w:rPr>
          <w:rFonts w:ascii="Times New Roman" w:hAnsi="Times New Roman"/>
          <w:sz w:val="24"/>
        </w:rPr>
        <w:t>cud</w:t>
      </w:r>
      <w:r w:rsidR="008458C0">
        <w:rPr>
          <w:rFonts w:ascii="Times New Roman" w:hAnsi="Times New Roman"/>
          <w:sz w:val="24"/>
        </w:rPr>
        <w:softHyphen/>
      </w:r>
      <w:r w:rsidRPr="00E16392">
        <w:rPr>
          <w:rFonts w:ascii="Times New Roman" w:hAnsi="Times New Roman"/>
          <w:sz w:val="24"/>
        </w:rPr>
        <w:t>luğunun təmin edilməsində istifadə edə bilmə</w:t>
      </w:r>
      <w:r w:rsidR="00E12411">
        <w:rPr>
          <w:rFonts w:ascii="Times New Roman" w:hAnsi="Times New Roman"/>
          <w:sz w:val="24"/>
        </w:rPr>
        <w:t>k üçün: ə</w:t>
      </w:r>
      <w:r w:rsidRPr="00E16392">
        <w:rPr>
          <w:rFonts w:ascii="Times New Roman" w:hAnsi="Times New Roman"/>
          <w:sz w:val="24"/>
        </w:rPr>
        <w:t>gər gəlir - kifayət qədər böyükdürsə</w:t>
      </w:r>
      <w:r w:rsidR="00E12411">
        <w:rPr>
          <w:rFonts w:ascii="Times New Roman" w:hAnsi="Times New Roman"/>
          <w:sz w:val="24"/>
        </w:rPr>
        <w:t>,</w:t>
      </w:r>
      <w:r w:rsidRPr="00E16392">
        <w:rPr>
          <w:rFonts w:ascii="Times New Roman" w:hAnsi="Times New Roman"/>
          <w:sz w:val="24"/>
        </w:rPr>
        <w:t xml:space="preserve"> onda firmanın işi yaxşı gedir. Amma</w:t>
      </w:r>
      <w:r w:rsidR="00E12411">
        <w:rPr>
          <w:rFonts w:ascii="Times New Roman" w:hAnsi="Times New Roman"/>
          <w:sz w:val="24"/>
        </w:rPr>
        <w:t>,</w:t>
      </w:r>
      <w:r w:rsidRPr="00E16392">
        <w:rPr>
          <w:rFonts w:ascii="Times New Roman" w:hAnsi="Times New Roman"/>
          <w:sz w:val="24"/>
        </w:rPr>
        <w:t xml:space="preserve"> əgər o</w:t>
      </w:r>
      <w:r w:rsidR="00E12411">
        <w:rPr>
          <w:rFonts w:ascii="Times New Roman" w:hAnsi="Times New Roman"/>
          <w:sz w:val="24"/>
        </w:rPr>
        <w:t xml:space="preserve"> gəlir</w:t>
      </w:r>
      <w:r w:rsidRPr="00E16392">
        <w:rPr>
          <w:rFonts w:ascii="Times New Roman" w:hAnsi="Times New Roman"/>
          <w:sz w:val="24"/>
        </w:rPr>
        <w:t xml:space="preserve"> kifayət qədər deyilsə, deməli</w:t>
      </w:r>
      <w:r w:rsidR="00E12411">
        <w:rPr>
          <w:rFonts w:ascii="Times New Roman" w:hAnsi="Times New Roman"/>
          <w:sz w:val="24"/>
        </w:rPr>
        <w:t>,</w:t>
      </w:r>
      <w:r w:rsidRPr="00E16392">
        <w:rPr>
          <w:rFonts w:ascii="Times New Roman" w:hAnsi="Times New Roman"/>
          <w:sz w:val="24"/>
        </w:rPr>
        <w:t xml:space="preserve"> kimsə üçün nəzərdə tutulan puldan, firma məhrum edilib. Bu kimsə - rəqib firmalardır.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Məhsulun rəqabət mühitini formalaşdıran və onun rəqabət imkanları</w:t>
      </w:r>
      <w:r w:rsidR="00E12411">
        <w:rPr>
          <w:rFonts w:ascii="Times New Roman" w:hAnsi="Times New Roman"/>
          <w:sz w:val="24"/>
        </w:rPr>
        <w:t xml:space="preserve">nı  </w:t>
      </w:r>
      <w:r w:rsidRPr="00E16392">
        <w:rPr>
          <w:rFonts w:ascii="Times New Roman" w:hAnsi="Times New Roman"/>
          <w:sz w:val="24"/>
        </w:rPr>
        <w:t xml:space="preserve"> artıran qüvvələr beş qrupa parçalanır. Daha sonra rəqabət mühitinin təhlili </w:t>
      </w:r>
      <w:r w:rsidR="00E12411" w:rsidRPr="00E16392">
        <w:rPr>
          <w:rFonts w:ascii="Times New Roman" w:hAnsi="Times New Roman"/>
          <w:sz w:val="24"/>
        </w:rPr>
        <w:t>M.</w:t>
      </w:r>
      <w:r w:rsidR="00E12411">
        <w:rPr>
          <w:rFonts w:ascii="Times New Roman" w:hAnsi="Times New Roman"/>
          <w:sz w:val="24"/>
        </w:rPr>
        <w:t xml:space="preserve"> P</w:t>
      </w:r>
      <w:r w:rsidRPr="00E16392">
        <w:rPr>
          <w:rFonts w:ascii="Times New Roman" w:hAnsi="Times New Roman"/>
          <w:sz w:val="24"/>
        </w:rPr>
        <w:t>orterin (Porter, 1980) rəqabət strategiyasının konsepsiyasına uyğun olaraq ifadə olunu</w:t>
      </w:r>
      <w:r w:rsidR="00E12411">
        <w:rPr>
          <w:rFonts w:ascii="Times New Roman" w:hAnsi="Times New Roman"/>
          <w:sz w:val="24"/>
        </w:rPr>
        <w:t>r:</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1. Birinci qrupu analoji məhsul istehsalçıların rəqabət qüvvələri təşkil edir. Yəni</w:t>
      </w:r>
      <w:r w:rsidR="00E12411">
        <w:rPr>
          <w:rFonts w:ascii="Times New Roman" w:hAnsi="Times New Roman"/>
          <w:sz w:val="24"/>
        </w:rPr>
        <w:t>,</w:t>
      </w:r>
      <w:r w:rsidRPr="00E16392">
        <w:rPr>
          <w:rFonts w:ascii="Times New Roman" w:hAnsi="Times New Roman"/>
          <w:sz w:val="24"/>
        </w:rPr>
        <w:t xml:space="preserve"> birinci qrupda daxili rəqabət, bazar sistemlərinin ənənəvi baxışı zamanı çıxış edən sinonimlə təqdim olunub.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2. İkinci qrupda tədarükçülər xammalı, materialları, komplektləşdirici məmulatları və yarımfabrikatları formalaşdırır. Bu qrupun təsir gücü firmalarda rəqabət potensiallı nümayəndələri öz müştəri qismində saxlamaq bacarığından ibarətdir. Bu, ilk növbədə</w:t>
      </w:r>
      <w:r w:rsidR="00E12411">
        <w:rPr>
          <w:rFonts w:ascii="Times New Roman" w:hAnsi="Times New Roman"/>
          <w:sz w:val="24"/>
        </w:rPr>
        <w:t>,</w:t>
      </w:r>
      <w:r w:rsidRPr="00E16392">
        <w:rPr>
          <w:rFonts w:ascii="Times New Roman" w:hAnsi="Times New Roman"/>
          <w:sz w:val="24"/>
        </w:rPr>
        <w:t xml:space="preserve"> </w:t>
      </w:r>
      <w:r w:rsidR="00E12411">
        <w:rPr>
          <w:rFonts w:ascii="Times New Roman" w:hAnsi="Times New Roman"/>
          <w:sz w:val="24"/>
        </w:rPr>
        <w:t xml:space="preserve">özünü </w:t>
      </w:r>
      <w:r w:rsidRPr="00E16392">
        <w:rPr>
          <w:rFonts w:ascii="Times New Roman" w:hAnsi="Times New Roman"/>
          <w:sz w:val="24"/>
        </w:rPr>
        <w:t xml:space="preserve">məhsulun maya dəyəri və keyfiyyətinə mühüm təsir göstərir.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3. Üçüncü qrupa məhsul alıcıları daxildir. Onların rəqabət gücün onun azal</w:t>
      </w:r>
      <w:r w:rsidR="008458C0">
        <w:rPr>
          <w:rFonts w:ascii="Times New Roman" w:hAnsi="Times New Roman"/>
          <w:sz w:val="24"/>
        </w:rPr>
        <w:softHyphen/>
      </w:r>
      <w:r w:rsidRPr="00E16392">
        <w:rPr>
          <w:rFonts w:ascii="Times New Roman" w:hAnsi="Times New Roman"/>
          <w:sz w:val="24"/>
        </w:rPr>
        <w:t>dılması istiqamətində, həmçinin məhsulun qiymətinə təsir etmək üçün məh</w:t>
      </w:r>
      <w:r w:rsidR="008458C0">
        <w:rPr>
          <w:rFonts w:ascii="Times New Roman" w:hAnsi="Times New Roman"/>
          <w:sz w:val="24"/>
        </w:rPr>
        <w:softHyphen/>
      </w:r>
      <w:r w:rsidRPr="00E16392">
        <w:rPr>
          <w:rFonts w:ascii="Times New Roman" w:hAnsi="Times New Roman"/>
          <w:sz w:val="24"/>
        </w:rPr>
        <w:t xml:space="preserve">sulun istehlak keyfiyyətlərinin müəyyən olmasını tələb etmək qabiliyyəti var.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lastRenderedPageBreak/>
        <w:t>4. Dördüncü qrup istehsalçıların analoji məhsullarının potensial ibarətdir. Onların rəqabət qüvvəsi,</w:t>
      </w:r>
      <w:r w:rsidR="00E27B76">
        <w:rPr>
          <w:rFonts w:ascii="Times New Roman" w:hAnsi="Times New Roman"/>
          <w:sz w:val="24"/>
        </w:rPr>
        <w:t xml:space="preserve"> </w:t>
      </w:r>
      <w:r w:rsidRPr="00E16392">
        <w:rPr>
          <w:rFonts w:ascii="Times New Roman" w:hAnsi="Times New Roman"/>
          <w:sz w:val="24"/>
        </w:rPr>
        <w:t xml:space="preserve">qoşulma imkanları və istehlakçı potensialı, həmçinin öz məhsullarını artırmaq imkanları var. </w:t>
      </w:r>
    </w:p>
    <w:p w:rsidR="00773C9D" w:rsidRPr="00E16392" w:rsidRDefault="00E27B76" w:rsidP="00773C9D">
      <w:pPr>
        <w:spacing w:after="0" w:line="252" w:lineRule="auto"/>
        <w:ind w:firstLine="567"/>
        <w:jc w:val="both"/>
        <w:rPr>
          <w:rFonts w:ascii="Times New Roman" w:hAnsi="Times New Roman"/>
          <w:sz w:val="24"/>
        </w:rPr>
      </w:pPr>
      <w:r>
        <w:rPr>
          <w:rFonts w:ascii="Times New Roman" w:hAnsi="Times New Roman"/>
          <w:sz w:val="24"/>
        </w:rPr>
        <w:t>5. N</w:t>
      </w:r>
      <w:r w:rsidR="00773C9D" w:rsidRPr="00E16392">
        <w:rPr>
          <w:rFonts w:ascii="Times New Roman" w:hAnsi="Times New Roman"/>
          <w:sz w:val="24"/>
        </w:rPr>
        <w:t>əhayət, beşinci qrupu əvəzedici məhsulların istehsalçıları təşkil edir. Belə vəziyyət tez</w:t>
      </w:r>
      <w:r w:rsidR="00FD3601">
        <w:rPr>
          <w:rFonts w:ascii="Times New Roman" w:hAnsi="Times New Roman"/>
          <w:sz w:val="24"/>
        </w:rPr>
        <w:t xml:space="preserve"> </w:t>
      </w:r>
      <w:r w:rsidR="00773C9D" w:rsidRPr="00E16392">
        <w:rPr>
          <w:rFonts w:ascii="Times New Roman" w:hAnsi="Times New Roman"/>
          <w:sz w:val="24"/>
        </w:rPr>
        <w:t>-</w:t>
      </w:r>
      <w:r w:rsidR="00FD3601">
        <w:rPr>
          <w:rFonts w:ascii="Times New Roman" w:hAnsi="Times New Roman"/>
          <w:sz w:val="24"/>
        </w:rPr>
        <w:t xml:space="preserve"> </w:t>
      </w:r>
      <w:r w:rsidR="00773C9D" w:rsidRPr="00E16392">
        <w:rPr>
          <w:rFonts w:ascii="Times New Roman" w:hAnsi="Times New Roman"/>
          <w:sz w:val="24"/>
        </w:rPr>
        <w:t>tez müşahidə edilir ki, məhz bu qrupda rəqabət gücü dağıdıcı,hətta məhsulu üçün məhvedicidir.</w:t>
      </w:r>
    </w:p>
    <w:p w:rsidR="00773C9D" w:rsidRPr="00E16392" w:rsidRDefault="00773C9D" w:rsidP="00773C9D">
      <w:pPr>
        <w:spacing w:after="0" w:line="252" w:lineRule="auto"/>
        <w:ind w:firstLine="567"/>
        <w:jc w:val="both"/>
        <w:rPr>
          <w:rFonts w:ascii="Times New Roman" w:hAnsi="Times New Roman"/>
          <w:b/>
          <w:sz w:val="24"/>
        </w:rPr>
      </w:pPr>
      <w:r w:rsidRPr="00E16392">
        <w:rPr>
          <w:rFonts w:ascii="Times New Roman" w:hAnsi="Times New Roman"/>
          <w:b/>
          <w:sz w:val="24"/>
        </w:rPr>
        <w:t xml:space="preserve">Rəqib təhlilinə yanaşma: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Strategiyanın hazırlanmasında məhsulun rəqabət mühitinin vəziyyətini öyrənməklə</w:t>
      </w:r>
      <w:r w:rsidR="00FD3601">
        <w:rPr>
          <w:rFonts w:ascii="Times New Roman" w:hAnsi="Times New Roman"/>
          <w:sz w:val="24"/>
        </w:rPr>
        <w:t>, firma strukturunu deyil</w:t>
      </w:r>
      <w:r w:rsidRPr="00E16392">
        <w:rPr>
          <w:rFonts w:ascii="Times New Roman" w:hAnsi="Times New Roman"/>
          <w:sz w:val="24"/>
        </w:rPr>
        <w:t>, eyni zamanda rəqabət qüvvələrinin dəyişmə dinamikasını təhlil etməlidir, həm də ayrı</w:t>
      </w:r>
      <w:r w:rsidR="00DD36FE">
        <w:rPr>
          <w:rFonts w:ascii="Times New Roman" w:hAnsi="Times New Roman"/>
          <w:sz w:val="24"/>
        </w:rPr>
        <w:t xml:space="preserve"> </w:t>
      </w:r>
      <w:r w:rsidRPr="00E16392">
        <w:rPr>
          <w:rFonts w:ascii="Times New Roman" w:hAnsi="Times New Roman"/>
          <w:sz w:val="24"/>
        </w:rPr>
        <w:t>-</w:t>
      </w:r>
      <w:r w:rsidR="00DD36FE">
        <w:rPr>
          <w:rFonts w:ascii="Times New Roman" w:hAnsi="Times New Roman"/>
          <w:sz w:val="24"/>
        </w:rPr>
        <w:t xml:space="preserve"> </w:t>
      </w:r>
      <w:r w:rsidRPr="00E16392">
        <w:rPr>
          <w:rFonts w:ascii="Times New Roman" w:hAnsi="Times New Roman"/>
          <w:sz w:val="24"/>
        </w:rPr>
        <w:t>ayrı rəqib olan məhsul stra</w:t>
      </w:r>
      <w:r w:rsidR="008458C0">
        <w:rPr>
          <w:rFonts w:ascii="Times New Roman" w:hAnsi="Times New Roman"/>
          <w:sz w:val="24"/>
        </w:rPr>
        <w:softHyphen/>
      </w:r>
      <w:r w:rsidRPr="00E16392">
        <w:rPr>
          <w:rFonts w:ascii="Times New Roman" w:hAnsi="Times New Roman"/>
          <w:sz w:val="24"/>
        </w:rPr>
        <w:t>te</w:t>
      </w:r>
      <w:r w:rsidR="008458C0">
        <w:rPr>
          <w:rFonts w:ascii="Times New Roman" w:hAnsi="Times New Roman"/>
          <w:sz w:val="24"/>
        </w:rPr>
        <w:softHyphen/>
      </w:r>
      <w:r w:rsidRPr="00E16392">
        <w:rPr>
          <w:rFonts w:ascii="Times New Roman" w:hAnsi="Times New Roman"/>
          <w:sz w:val="24"/>
        </w:rPr>
        <w:t>giyasını təqdim etmək kifayətdir. Bu zaman bir faktı nəzərə almaq mütləqdir ki, firma özü, həm də onun rəqibləri daim dəyişən, rəqabət mühitində,ayrı-ayrı subyektlərinin davranış strategiyasında dəyişiklik ola bilər, yeni rəqiblər peyda ola bilə</w:t>
      </w:r>
      <w:r w:rsidR="00FD3601">
        <w:rPr>
          <w:rFonts w:ascii="Times New Roman" w:hAnsi="Times New Roman"/>
          <w:sz w:val="24"/>
        </w:rPr>
        <w:t>r</w:t>
      </w:r>
      <w:r w:rsidRPr="00E16392">
        <w:rPr>
          <w:rFonts w:ascii="Times New Roman" w:hAnsi="Times New Roman"/>
          <w:sz w:val="24"/>
        </w:rPr>
        <w:t>, ayrı</w:t>
      </w:r>
      <w:r w:rsidR="00FD3601">
        <w:rPr>
          <w:rFonts w:ascii="Times New Roman" w:hAnsi="Times New Roman"/>
          <w:sz w:val="24"/>
        </w:rPr>
        <w:t xml:space="preserve"> </w:t>
      </w:r>
      <w:r w:rsidRPr="00E16392">
        <w:rPr>
          <w:rFonts w:ascii="Times New Roman" w:hAnsi="Times New Roman"/>
          <w:sz w:val="24"/>
        </w:rPr>
        <w:t>-</w:t>
      </w:r>
      <w:r w:rsidR="00FD3601">
        <w:rPr>
          <w:rFonts w:ascii="Times New Roman" w:hAnsi="Times New Roman"/>
          <w:sz w:val="24"/>
        </w:rPr>
        <w:t xml:space="preserve"> </w:t>
      </w:r>
      <w:r w:rsidRPr="00E16392">
        <w:rPr>
          <w:rFonts w:ascii="Times New Roman" w:hAnsi="Times New Roman"/>
          <w:sz w:val="24"/>
        </w:rPr>
        <w:t xml:space="preserve">ayrı əleyhdarları ilə rəqabət meydanı və s. ola bilər.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Rəqib təhlilinə</w:t>
      </w:r>
      <w:r w:rsidR="00E27B76">
        <w:rPr>
          <w:rFonts w:ascii="Times New Roman" w:hAnsi="Times New Roman"/>
          <w:sz w:val="24"/>
        </w:rPr>
        <w:t xml:space="preserve"> yanaşma aşağıdakı</w:t>
      </w:r>
      <w:r w:rsidRPr="00E16392">
        <w:rPr>
          <w:rFonts w:ascii="Times New Roman" w:hAnsi="Times New Roman"/>
          <w:sz w:val="24"/>
        </w:rPr>
        <w:t xml:space="preserve"> sxemdə ümumi şəkildə təqdim olunub</w:t>
      </w:r>
      <w:r w:rsidR="0080138D">
        <w:rPr>
          <w:rFonts w:ascii="Times New Roman" w:hAnsi="Times New Roman"/>
          <w:sz w:val="24"/>
        </w:rPr>
        <w:t xml:space="preserve"> (sxem 6.2)</w:t>
      </w:r>
      <w:r w:rsidRPr="00E16392">
        <w:rPr>
          <w:rFonts w:ascii="Times New Roman" w:hAnsi="Times New Roman"/>
          <w:sz w:val="24"/>
        </w:rPr>
        <w:t>.</w:t>
      </w:r>
    </w:p>
    <w:p w:rsidR="00E27B76" w:rsidRPr="00E27B76" w:rsidRDefault="00773C9D" w:rsidP="00E27B76">
      <w:pPr>
        <w:spacing w:after="0" w:line="252" w:lineRule="auto"/>
        <w:ind w:firstLine="540"/>
        <w:jc w:val="both"/>
        <w:rPr>
          <w:rFonts w:ascii="Times New Roman" w:hAnsi="Times New Roman"/>
          <w:b/>
          <w:sz w:val="24"/>
          <w:szCs w:val="28"/>
        </w:rPr>
      </w:pPr>
      <w:r w:rsidRPr="00E16392">
        <w:rPr>
          <w:rFonts w:ascii="Times New Roman" w:hAnsi="Times New Roman"/>
          <w:sz w:val="24"/>
          <w:szCs w:val="28"/>
        </w:rPr>
        <w:t xml:space="preserve"> </w:t>
      </w:r>
      <w:r w:rsidR="00E27B76">
        <w:rPr>
          <w:rFonts w:ascii="Times New Roman" w:hAnsi="Times New Roman"/>
          <w:sz w:val="24"/>
          <w:szCs w:val="28"/>
        </w:rPr>
        <w:t xml:space="preserve">                                                                                                      </w:t>
      </w:r>
      <w:r w:rsidR="00E27B76" w:rsidRPr="00E27B76">
        <w:rPr>
          <w:rFonts w:ascii="Times New Roman" w:hAnsi="Times New Roman"/>
          <w:b/>
          <w:sz w:val="24"/>
          <w:szCs w:val="28"/>
        </w:rPr>
        <w:t xml:space="preserve">Sxem </w:t>
      </w:r>
      <w:r w:rsidR="0080138D">
        <w:rPr>
          <w:rFonts w:ascii="Times New Roman" w:hAnsi="Times New Roman"/>
          <w:b/>
          <w:sz w:val="24"/>
          <w:szCs w:val="28"/>
        </w:rPr>
        <w:t>6.2</w:t>
      </w:r>
      <w:r w:rsidRPr="00E27B76">
        <w:rPr>
          <w:rFonts w:ascii="Times New Roman" w:hAnsi="Times New Roman"/>
          <w:b/>
          <w:sz w:val="24"/>
          <w:szCs w:val="28"/>
        </w:rPr>
        <w:t xml:space="preserve"> </w:t>
      </w:r>
    </w:p>
    <w:p w:rsidR="00773C9D" w:rsidRPr="00DA0256" w:rsidRDefault="00E27B76" w:rsidP="00E27B76">
      <w:pPr>
        <w:spacing w:after="0" w:line="252" w:lineRule="auto"/>
        <w:ind w:firstLine="540"/>
        <w:jc w:val="both"/>
        <w:rPr>
          <w:rFonts w:ascii="Times New Roman" w:hAnsi="Times New Roman"/>
          <w:sz w:val="28"/>
          <w:szCs w:val="28"/>
        </w:rPr>
      </w:pPr>
      <w:r>
        <w:rPr>
          <w:rFonts w:ascii="Times New Roman" w:hAnsi="Times New Roman"/>
          <w:b/>
          <w:sz w:val="24"/>
          <w:szCs w:val="28"/>
        </w:rPr>
        <w:t xml:space="preserve">                                           </w:t>
      </w:r>
      <w:r w:rsidR="00773C9D" w:rsidRPr="00DA0256">
        <w:rPr>
          <w:rFonts w:ascii="Times New Roman" w:hAnsi="Times New Roman"/>
          <w:b/>
          <w:sz w:val="28"/>
          <w:szCs w:val="28"/>
        </w:rPr>
        <w:t>Rəqib təhlinin sxemi</w:t>
      </w:r>
    </w:p>
    <w:p w:rsidR="00773C9D" w:rsidRPr="00E16392" w:rsidRDefault="00773C9D" w:rsidP="00773C9D">
      <w:pPr>
        <w:spacing w:after="0" w:line="252" w:lineRule="auto"/>
        <w:rPr>
          <w:rFonts w:ascii="Times New Roman" w:hAnsi="Times New Roman"/>
          <w:color w:val="000000"/>
          <w:sz w:val="24"/>
          <w:szCs w:val="28"/>
        </w:rPr>
      </w:pPr>
    </w:p>
    <w:p w:rsidR="00773C9D" w:rsidRPr="00E16392"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rect id="Rectangle 243" o:spid="_x0000_s1099" style="position:absolute;margin-left:130.5pt;margin-top:10.1pt;width:173.75pt;height:21.6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" o:allowincell="f">
            <v:textbox>
              <w:txbxContent>
                <w:p w:rsidR="00AF659D" w:rsidRPr="002A4DB0" w:rsidRDefault="00AF659D" w:rsidP="0029287C">
                  <w:pPr>
                    <w:jc w:val="center"/>
                    <w:rPr>
                      <w:rFonts w:ascii="Times New Roman" w:hAnsi="Times New Roman"/>
                    </w:rPr>
                  </w:pPr>
                  <w:r>
                    <w:rPr>
                      <w:rFonts w:ascii="Times New Roman" w:hAnsi="Times New Roman"/>
                    </w:rPr>
                    <w:t>Bizn</w:t>
                  </w:r>
                  <w:r w:rsidRPr="002A4DB0">
                    <w:rPr>
                      <w:rFonts w:ascii="Times New Roman" w:hAnsi="Times New Roman"/>
                    </w:rPr>
                    <w:t>esdə rəqib təhlili</w:t>
                  </w:r>
                </w:p>
              </w:txbxContent>
            </v:textbox>
          </v:rect>
        </w:pict>
      </w:r>
    </w:p>
    <w:p w:rsidR="00773C9D" w:rsidRPr="00E16392" w:rsidRDefault="00AF43B9" w:rsidP="00773C9D">
      <w:pPr>
        <w:spacing w:after="0" w:line="252" w:lineRule="auto"/>
        <w:jc w:val="center"/>
        <w:rPr>
          <w:rFonts w:ascii="Times New Roman" w:hAnsi="Times New Roman"/>
          <w:color w:val="000000"/>
          <w:sz w:val="24"/>
          <w:szCs w:val="28"/>
        </w:rPr>
      </w:pPr>
      <w:r w:rsidRPr="00AF43B9">
        <w:rPr>
          <w:rFonts w:ascii="Calibri" w:hAnsi="Calibri"/>
          <w:noProof/>
          <w:sz w:val="18"/>
          <w:lang w:val="ru-RU" w:eastAsia="ru-RU"/>
        </w:rPr>
        <w:pict>
          <v:line id="Line 258" o:spid="_x0000_s1312" style="position:absolute;left:0;text-align:left;z-index:251923456;visibility:visible" from="202.5pt,133.1pt" to="202.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Q4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" o:allowincell="f">
            <v:stroke endarrow="block"/>
          </v:line>
        </w:pict>
      </w:r>
      <w:r w:rsidRPr="00AF43B9">
        <w:rPr>
          <w:rFonts w:ascii="Calibri" w:hAnsi="Calibri"/>
          <w:noProof/>
          <w:sz w:val="18"/>
          <w:lang w:val="ru-RU" w:eastAsia="ru-RU"/>
        </w:rPr>
        <w:pict>
          <v:line id="Line 252" o:spid="_x0000_s1311" style="position:absolute;left:0;text-align:left;z-index:251917312;visibility:visible" from="245.7pt,17.9pt" to="33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FJLgIAAFM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" o:allowincell="f">
            <v:stroke endarrow="block"/>
          </v:line>
        </w:pict>
      </w:r>
      <w:r w:rsidRPr="00AF43B9">
        <w:rPr>
          <w:rFonts w:ascii="Calibri" w:hAnsi="Calibri"/>
          <w:noProof/>
          <w:sz w:val="18"/>
          <w:lang w:val="ru-RU" w:eastAsia="ru-RU"/>
        </w:rPr>
        <w:pict>
          <v:rect id="Rectangle 249" o:spid="_x0000_s1100" style="position:absolute;left:0;text-align:left;margin-left:144.9pt;margin-top:82.7pt;width:100.8pt;height:50.4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" o:allowincell="f">
            <v:textbox>
              <w:txbxContent>
                <w:p w:rsidR="00AF659D" w:rsidRPr="002A4DB0" w:rsidRDefault="00AF659D" w:rsidP="00773C9D">
                  <w:pPr>
                    <w:rPr>
                      <w:rFonts w:ascii="Times New Roman" w:hAnsi="Times New Roman"/>
                    </w:rPr>
                  </w:pPr>
                  <w:r w:rsidRPr="002A4DB0">
                    <w:rPr>
                      <w:rFonts w:ascii="Times New Roman" w:hAnsi="Times New Roman"/>
                    </w:rPr>
                    <w:t>Özü və sahələrinə dair mülahizələr</w:t>
                  </w:r>
                </w:p>
              </w:txbxContent>
            </v:textbox>
          </v:rect>
        </w:pict>
      </w:r>
    </w:p>
    <w:p w:rsidR="00773C9D" w:rsidRPr="00E16392"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line id="Line 251" o:spid="_x0000_s1310" style="position:absolute;flip:x;z-index:251916288;visibility:visible" from="118.9pt,2.75pt" to="212.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" o:allowincell="f">
            <v:stroke endarrow="block"/>
          </v:line>
        </w:pict>
      </w:r>
      <w:r w:rsidRPr="00AF43B9">
        <w:rPr>
          <w:rFonts w:ascii="Calibri" w:hAnsi="Calibri"/>
          <w:noProof/>
          <w:sz w:val="18"/>
          <w:lang w:val="ru-RU" w:eastAsia="ru-RU"/>
        </w:rPr>
        <w:pict>
          <v:rect id="Rectangle 244" o:spid="_x0000_s1101" style="position:absolute;margin-left:22.5pt;margin-top:5.35pt;width:100.8pt;height:36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" o:allowincell="f">
            <v:textbox>
              <w:txbxContent>
                <w:p w:rsidR="00AF659D" w:rsidRPr="002A4DB0" w:rsidRDefault="00AF659D" w:rsidP="00773C9D">
                  <w:pPr>
                    <w:rPr>
                      <w:rFonts w:ascii="Times New Roman" w:hAnsi="Times New Roman"/>
                    </w:rPr>
                  </w:pPr>
                  <w:r>
                    <w:rPr>
                      <w:rFonts w:ascii="Times New Roman" w:hAnsi="Times New Roman"/>
                    </w:rPr>
                    <w:t>R</w:t>
                  </w:r>
                  <w:r w:rsidRPr="002A4DB0">
                    <w:rPr>
                      <w:rFonts w:ascii="Times New Roman" w:hAnsi="Times New Roman"/>
                    </w:rPr>
                    <w:t>əqib</w:t>
                  </w:r>
                  <w:r>
                    <w:rPr>
                      <w:rFonts w:ascii="Times New Roman" w:hAnsi="Times New Roman"/>
                    </w:rPr>
                    <w:t>i</w:t>
                  </w:r>
                  <w:r w:rsidRPr="002A4DB0">
                    <w:rPr>
                      <w:rFonts w:ascii="Times New Roman" w:hAnsi="Times New Roman"/>
                    </w:rPr>
                    <w:t xml:space="preserve"> nə yönəldir</w:t>
                  </w:r>
                  <w:r>
                    <w:rPr>
                      <w:rFonts w:ascii="Times New Roman" w:hAnsi="Times New Roman" w:cs="Times New Roman"/>
                    </w:rPr>
                    <w:t>?</w:t>
                  </w:r>
                </w:p>
              </w:txbxContent>
            </v:textbox>
          </v:rect>
        </w:pict>
      </w:r>
    </w:p>
    <w:p w:rsidR="00773C9D" w:rsidRPr="00E16392"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rect id="Rectangle 245" o:spid="_x0000_s1102" style="position:absolute;margin-left:272.75pt;margin-top:10.5pt;width:100.8pt;height:50.4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" o:allowincell="f">
            <v:textbox>
              <w:txbxContent>
                <w:p w:rsidR="00AF659D" w:rsidRPr="00364939" w:rsidRDefault="00AF659D" w:rsidP="00773C9D">
                  <w:pPr>
                    <w:jc w:val="center"/>
                    <w:rPr>
                      <w:rFonts w:ascii="Times New Roman" w:hAnsi="Times New Roman"/>
                    </w:rPr>
                  </w:pPr>
                  <w:r w:rsidRPr="00364939">
                    <w:rPr>
                      <w:rFonts w:ascii="Times New Roman" w:hAnsi="Times New Roman"/>
                    </w:rPr>
                    <w:t>Rəqib nə edir və nə edəcək</w:t>
                  </w:r>
                  <w:r>
                    <w:rPr>
                      <w:rFonts w:ascii="Times New Roman" w:hAnsi="Times New Roman" w:cs="Times New Roman"/>
                    </w:rPr>
                    <w:t>?</w:t>
                  </w:r>
                </w:p>
              </w:txbxContent>
            </v:textbox>
          </v:rect>
        </w:pict>
      </w:r>
    </w:p>
    <w:p w:rsidR="00773C9D" w:rsidRPr="00E16392"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line id="Line 254" o:spid="_x0000_s1309" style="position:absolute;z-index:251919360;visibility:visible" from="72.9pt,12.35pt" to="144.9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" o:allowincell="f">
            <v:stroke endarrow="block"/>
          </v:line>
        </w:pict>
      </w:r>
      <w:r w:rsidRPr="00AF43B9">
        <w:rPr>
          <w:rFonts w:ascii="Calibri" w:hAnsi="Calibri"/>
          <w:noProof/>
          <w:sz w:val="18"/>
          <w:lang w:val="ru-RU" w:eastAsia="ru-RU"/>
        </w:rPr>
        <w:pict>
          <v:line id="Line 253" o:spid="_x0000_s1308" style="position:absolute;flip:x;z-index:251918336;visibility:visible" from="15.3pt,12.35pt" to="47.2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" o:allowincell="f">
            <v:stroke endarrow="block"/>
          </v:line>
        </w:pict>
      </w:r>
    </w:p>
    <w:p w:rsidR="00773C9D" w:rsidRDefault="00773C9D" w:rsidP="00773C9D">
      <w:pPr>
        <w:spacing w:after="0" w:line="252" w:lineRule="auto"/>
        <w:rPr>
          <w:rFonts w:ascii="Times New Roman" w:hAnsi="Times New Roman"/>
          <w:color w:val="000000"/>
          <w:sz w:val="24"/>
          <w:szCs w:val="28"/>
        </w:rPr>
      </w:pPr>
    </w:p>
    <w:p w:rsidR="008458C0" w:rsidRDefault="008458C0" w:rsidP="00773C9D">
      <w:pPr>
        <w:spacing w:after="0" w:line="252" w:lineRule="auto"/>
        <w:rPr>
          <w:rFonts w:ascii="Times New Roman" w:hAnsi="Times New Roman"/>
          <w:color w:val="000000"/>
          <w:sz w:val="24"/>
          <w:szCs w:val="28"/>
        </w:rPr>
      </w:pPr>
    </w:p>
    <w:p w:rsidR="008458C0"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line id="Line 256" o:spid="_x0000_s1307" style="position:absolute;z-index:251921408;visibility:visible" from="368.1pt,2.95pt" to="387.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IkMAIAAFI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" o:allowincell="f">
            <v:stroke endarrow="block"/>
          </v:line>
        </w:pict>
      </w:r>
      <w:r w:rsidRPr="00AF43B9">
        <w:rPr>
          <w:rFonts w:ascii="Calibri" w:hAnsi="Calibri"/>
          <w:noProof/>
          <w:sz w:val="18"/>
          <w:lang w:val="ru-RU" w:eastAsia="ru-RU"/>
        </w:rPr>
        <w:pict>
          <v:line id="Line 255" o:spid="_x0000_s1306" style="position:absolute;flip:x;z-index:251920384;visibility:visible" from="304.25pt,2.95pt" to="318.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" o:allowincell="f">
            <v:stroke endarrow="block"/>
          </v:line>
        </w:pict>
      </w:r>
      <w:r w:rsidRPr="00AF43B9">
        <w:rPr>
          <w:rFonts w:ascii="Calibri" w:hAnsi="Calibri"/>
          <w:noProof/>
          <w:sz w:val="18"/>
          <w:lang w:val="ru-RU" w:eastAsia="ru-RU"/>
        </w:rPr>
        <w:pict>
          <v:rect id="Rectangle 248" o:spid="_x0000_s1103" style="position:absolute;margin-left:4pt;margin-top:2.95pt;width:122.4pt;height:50.4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" o:allowincell="f">
            <v:textbox>
              <w:txbxContent>
                <w:p w:rsidR="00AF659D" w:rsidRPr="00364939" w:rsidRDefault="00AF659D" w:rsidP="00773C9D">
                  <w:pPr>
                    <w:jc w:val="center"/>
                    <w:rPr>
                      <w:rFonts w:ascii="Times New Roman" w:hAnsi="Times New Roman"/>
                    </w:rPr>
                  </w:pPr>
                  <w:r w:rsidRPr="00364939">
                    <w:rPr>
                      <w:rFonts w:ascii="Times New Roman" w:hAnsi="Times New Roman"/>
                    </w:rPr>
                    <w:t>İdarəetmə səviyyələrinin gələcək məqsədləri</w:t>
                  </w:r>
                </w:p>
              </w:txbxContent>
            </v:textbox>
          </v:rect>
        </w:pict>
      </w:r>
    </w:p>
    <w:p w:rsidR="008458C0"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rect id="Rectangle 246" o:spid="_x0000_s1104" style="position:absolute;margin-left:345.65pt;margin-top:2.85pt;width:75.35pt;height:36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" o:allowincell="f">
            <v:textbox>
              <w:txbxContent>
                <w:p w:rsidR="00AF659D" w:rsidRPr="00364939" w:rsidRDefault="00AF659D" w:rsidP="00773C9D">
                  <w:pPr>
                    <w:jc w:val="center"/>
                    <w:rPr>
                      <w:rFonts w:ascii="Times New Roman" w:hAnsi="Times New Roman"/>
                    </w:rPr>
                  </w:pPr>
                  <w:r w:rsidRPr="00364939">
                    <w:rPr>
                      <w:rFonts w:ascii="Times New Roman" w:hAnsi="Times New Roman"/>
                    </w:rPr>
                    <w:t>Gələcək</w:t>
                  </w:r>
                  <w:r>
                    <w:rPr>
                      <w:rFonts w:ascii="Times New Roman" w:hAnsi="Times New Roman"/>
                    </w:rPr>
                    <w:t xml:space="preserve"> </w:t>
                  </w:r>
                  <w:r w:rsidRPr="00364939">
                    <w:rPr>
                      <w:rFonts w:ascii="Times New Roman" w:hAnsi="Times New Roman"/>
                    </w:rPr>
                    <w:t>strategiya</w:t>
                  </w:r>
                </w:p>
              </w:txbxContent>
            </v:textbox>
          </v:rect>
        </w:pict>
      </w:r>
      <w:r w:rsidRPr="00AF43B9">
        <w:rPr>
          <w:rFonts w:ascii="Calibri" w:hAnsi="Calibri"/>
          <w:noProof/>
          <w:sz w:val="18"/>
          <w:lang w:val="ru-RU" w:eastAsia="ru-RU"/>
        </w:rPr>
        <w:pict>
          <v:rect id="Rectangle 247" o:spid="_x0000_s1105" style="position:absolute;margin-left:259.1pt;margin-top:3.5pt;width:79.2pt;height:36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" o:allowincell="f">
            <v:textbox>
              <w:txbxContent>
                <w:p w:rsidR="00AF659D" w:rsidRPr="00364939" w:rsidRDefault="00AF659D" w:rsidP="00773C9D">
                  <w:pPr>
                    <w:jc w:val="center"/>
                    <w:rPr>
                      <w:rFonts w:ascii="Times New Roman" w:hAnsi="Times New Roman"/>
                    </w:rPr>
                  </w:pPr>
                  <w:r w:rsidRPr="00364939">
                    <w:rPr>
                      <w:rFonts w:ascii="Times New Roman" w:hAnsi="Times New Roman"/>
                    </w:rPr>
                    <w:t>Mövcud strategiya</w:t>
                  </w:r>
                </w:p>
              </w:txbxContent>
            </v:textbox>
          </v:rect>
        </w:pict>
      </w:r>
    </w:p>
    <w:p w:rsidR="008458C0" w:rsidRDefault="008458C0" w:rsidP="00773C9D">
      <w:pPr>
        <w:spacing w:after="0" w:line="252" w:lineRule="auto"/>
        <w:rPr>
          <w:rFonts w:ascii="Times New Roman" w:hAnsi="Times New Roman"/>
          <w:color w:val="000000"/>
          <w:sz w:val="24"/>
          <w:szCs w:val="28"/>
        </w:rPr>
      </w:pPr>
    </w:p>
    <w:p w:rsidR="008458C0"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line id="Line 264" o:spid="_x0000_s1305" style="position:absolute;z-index:251929600;visibility:visible" from="90.45pt,11.5pt" to="156.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tuMAIAAFI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" o:allowincell="f">
            <v:stroke endarrow="block"/>
          </v:line>
        </w:pict>
      </w:r>
      <w:r w:rsidRPr="00AF43B9">
        <w:rPr>
          <w:rFonts w:ascii="Calibri" w:hAnsi="Calibri"/>
          <w:noProof/>
          <w:sz w:val="18"/>
          <w:lang w:val="ru-RU" w:eastAsia="ru-RU"/>
        </w:rPr>
        <w:pict>
          <v:line id="Line 263" o:spid="_x0000_s1304" style="position:absolute;flip:x;z-index:251928576;visibility:visible" from="248.2pt,11.5pt" to="305.8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" o:allowincell="f">
            <v:stroke endarrow="block"/>
          </v:line>
        </w:pict>
      </w:r>
      <w:r w:rsidRPr="00AF43B9">
        <w:rPr>
          <w:rFonts w:ascii="Calibri" w:hAnsi="Calibri"/>
          <w:noProof/>
          <w:sz w:val="18"/>
          <w:lang w:val="ru-RU" w:eastAsia="ru-RU"/>
        </w:rPr>
        <w:pict>
          <v:line id="Line 259" o:spid="_x0000_s1303" style="position:absolute;flip:x;z-index:251924480;visibility:visible" from="299.25pt,12.5pt" to="356.8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aN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" o:allowincell="f">
            <v:stroke endarrow="block"/>
          </v:line>
        </w:pict>
      </w:r>
    </w:p>
    <w:p w:rsidR="008458C0" w:rsidRDefault="008458C0" w:rsidP="00773C9D">
      <w:pPr>
        <w:spacing w:after="0" w:line="252" w:lineRule="auto"/>
        <w:rPr>
          <w:rFonts w:ascii="Times New Roman" w:hAnsi="Times New Roman"/>
          <w:color w:val="000000"/>
          <w:sz w:val="24"/>
          <w:szCs w:val="28"/>
        </w:rPr>
      </w:pPr>
    </w:p>
    <w:p w:rsidR="008458C0" w:rsidRPr="00E16392" w:rsidRDefault="00AF43B9" w:rsidP="00773C9D">
      <w:pPr>
        <w:spacing w:after="0" w:line="252" w:lineRule="auto"/>
        <w:rPr>
          <w:rFonts w:ascii="Times New Roman" w:hAnsi="Times New Roman"/>
          <w:color w:val="000000"/>
          <w:sz w:val="24"/>
          <w:szCs w:val="28"/>
        </w:rPr>
      </w:pPr>
      <w:r w:rsidRPr="00AF43B9">
        <w:rPr>
          <w:rFonts w:ascii="Calibri" w:hAnsi="Calibri"/>
          <w:noProof/>
          <w:sz w:val="18"/>
          <w:lang w:val="ru-RU" w:eastAsia="ru-RU"/>
        </w:rPr>
        <w:pict>
          <v:rect id="Rectangle 250" o:spid="_x0000_s1106" style="position:absolute;margin-left:95.1pt;margin-top:5.1pt;width:211.6pt;height:28.8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" o:allowincell="f">
            <v:textbox>
              <w:txbxContent>
                <w:p w:rsidR="00AF659D" w:rsidRPr="00364939" w:rsidRDefault="00AF659D" w:rsidP="008458C0">
                  <w:pPr>
                    <w:jc w:val="center"/>
                    <w:rPr>
                      <w:rFonts w:ascii="Times New Roman" w:hAnsi="Times New Roman"/>
                    </w:rPr>
                  </w:pPr>
                  <w:r w:rsidRPr="00364939">
                    <w:rPr>
                      <w:rFonts w:ascii="Times New Roman" w:hAnsi="Times New Roman"/>
                    </w:rPr>
                    <w:t>Rəqib davranış profilinin tərtibi</w:t>
                  </w:r>
                </w:p>
              </w:txbxContent>
            </v:textbox>
          </v:rect>
        </w:pict>
      </w:r>
    </w:p>
    <w:p w:rsidR="00773C9D" w:rsidRPr="00E16392" w:rsidRDefault="00773C9D" w:rsidP="00773C9D">
      <w:pPr>
        <w:spacing w:after="0" w:line="252" w:lineRule="auto"/>
        <w:rPr>
          <w:rFonts w:ascii="Times New Roman" w:hAnsi="Times New Roman"/>
          <w:color w:val="000000"/>
          <w:sz w:val="24"/>
          <w:szCs w:val="28"/>
        </w:rPr>
      </w:pPr>
    </w:p>
    <w:p w:rsidR="00773C9D" w:rsidRPr="00E16392" w:rsidRDefault="00773C9D" w:rsidP="00773C9D">
      <w:pPr>
        <w:spacing w:after="0" w:line="252" w:lineRule="auto"/>
        <w:jc w:val="both"/>
        <w:rPr>
          <w:rFonts w:ascii="Times New Roman" w:hAnsi="Times New Roman"/>
          <w:sz w:val="24"/>
          <w:szCs w:val="28"/>
        </w:rPr>
      </w:pP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Tə</w:t>
      </w:r>
      <w:r w:rsidR="003A76F5">
        <w:rPr>
          <w:rFonts w:ascii="Times New Roman" w:hAnsi="Times New Roman"/>
          <w:sz w:val="24"/>
          <w:szCs w:val="28"/>
        </w:rPr>
        <w:t>hlil</w:t>
      </w:r>
      <w:r w:rsidRPr="00E16392">
        <w:rPr>
          <w:rFonts w:ascii="Times New Roman" w:hAnsi="Times New Roman"/>
          <w:sz w:val="24"/>
          <w:szCs w:val="28"/>
        </w:rPr>
        <w:t xml:space="preserve"> </w:t>
      </w:r>
      <w:r w:rsidR="003A76F5">
        <w:rPr>
          <w:rFonts w:ascii="Times New Roman" w:hAnsi="Times New Roman"/>
          <w:sz w:val="24"/>
          <w:szCs w:val="28"/>
        </w:rPr>
        <w:t>2 (</w:t>
      </w:r>
      <w:r w:rsidRPr="00E16392">
        <w:rPr>
          <w:rFonts w:ascii="Times New Roman" w:hAnsi="Times New Roman"/>
          <w:sz w:val="24"/>
          <w:szCs w:val="28"/>
        </w:rPr>
        <w:t>iki</w:t>
      </w:r>
      <w:r w:rsidR="003A76F5">
        <w:rPr>
          <w:rFonts w:ascii="Times New Roman" w:hAnsi="Times New Roman"/>
          <w:sz w:val="24"/>
          <w:szCs w:val="28"/>
        </w:rPr>
        <w:t>)</w:t>
      </w:r>
      <w:r w:rsidRPr="00E16392">
        <w:rPr>
          <w:rFonts w:ascii="Times New Roman" w:hAnsi="Times New Roman"/>
          <w:sz w:val="24"/>
          <w:szCs w:val="28"/>
        </w:rPr>
        <w:t xml:space="preserve"> istiqamətdə aparılır: </w:t>
      </w:r>
    </w:p>
    <w:p w:rsidR="00773C9D" w:rsidRPr="00E16392" w:rsidRDefault="003A76F5" w:rsidP="00773C9D">
      <w:pPr>
        <w:spacing w:after="0" w:line="252" w:lineRule="auto"/>
        <w:ind w:firstLine="540"/>
        <w:jc w:val="both"/>
        <w:rPr>
          <w:rFonts w:ascii="Times New Roman" w:hAnsi="Times New Roman"/>
          <w:sz w:val="24"/>
          <w:szCs w:val="28"/>
        </w:rPr>
      </w:pPr>
      <w:r>
        <w:rPr>
          <w:rFonts w:ascii="Times New Roman" w:hAnsi="Times New Roman"/>
          <w:sz w:val="24"/>
          <w:szCs w:val="28"/>
        </w:rPr>
        <w:t>1.</w:t>
      </w:r>
      <w:r w:rsidR="00773C9D" w:rsidRPr="00E16392">
        <w:rPr>
          <w:rFonts w:ascii="Times New Roman" w:hAnsi="Times New Roman"/>
          <w:sz w:val="24"/>
          <w:szCs w:val="28"/>
        </w:rPr>
        <w:t xml:space="preserve"> Müəyyən edilsin ki, rəqib nə yönəldir; </w:t>
      </w:r>
    </w:p>
    <w:p w:rsidR="00773C9D" w:rsidRPr="00E16392" w:rsidRDefault="003A76F5" w:rsidP="00773C9D">
      <w:pPr>
        <w:spacing w:after="0" w:line="252" w:lineRule="auto"/>
        <w:ind w:firstLine="540"/>
        <w:jc w:val="both"/>
        <w:rPr>
          <w:rFonts w:ascii="Times New Roman" w:hAnsi="Times New Roman"/>
          <w:sz w:val="24"/>
          <w:szCs w:val="28"/>
        </w:rPr>
      </w:pPr>
      <w:r>
        <w:rPr>
          <w:rFonts w:ascii="Times New Roman" w:hAnsi="Times New Roman"/>
          <w:sz w:val="24"/>
          <w:szCs w:val="28"/>
        </w:rPr>
        <w:t>2.</w:t>
      </w:r>
      <w:r w:rsidR="00773C9D" w:rsidRPr="00E16392">
        <w:rPr>
          <w:rFonts w:ascii="Times New Roman" w:hAnsi="Times New Roman"/>
          <w:sz w:val="24"/>
          <w:szCs w:val="28"/>
        </w:rPr>
        <w:t xml:space="preserve"> Məlum olur ki, rəqibi nə edir və nə edə bilər.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Rəqib konsentrasiyanı öyrənmək üçün onun fəaliyyətini </w:t>
      </w:r>
      <w:r w:rsidR="003A76F5">
        <w:rPr>
          <w:rFonts w:ascii="Times New Roman" w:hAnsi="Times New Roman"/>
          <w:sz w:val="24"/>
          <w:szCs w:val="28"/>
        </w:rPr>
        <w:t>2 (</w:t>
      </w:r>
      <w:r w:rsidRPr="00E16392">
        <w:rPr>
          <w:rFonts w:ascii="Times New Roman" w:hAnsi="Times New Roman"/>
          <w:sz w:val="24"/>
          <w:szCs w:val="28"/>
        </w:rPr>
        <w:t>iki</w:t>
      </w:r>
      <w:r w:rsidR="003A76F5">
        <w:rPr>
          <w:rFonts w:ascii="Times New Roman" w:hAnsi="Times New Roman"/>
          <w:sz w:val="24"/>
          <w:szCs w:val="28"/>
        </w:rPr>
        <w:t>)</w:t>
      </w:r>
      <w:r w:rsidRPr="00E16392">
        <w:rPr>
          <w:rFonts w:ascii="Times New Roman" w:hAnsi="Times New Roman"/>
          <w:sz w:val="24"/>
          <w:szCs w:val="28"/>
        </w:rPr>
        <w:t xml:space="preserve"> aspekt üzrə yerinə yetirir:</w:t>
      </w:r>
    </w:p>
    <w:p w:rsidR="00773C9D" w:rsidRPr="00E16392" w:rsidRDefault="003A76F5" w:rsidP="00773C9D">
      <w:pPr>
        <w:spacing w:after="0" w:line="252" w:lineRule="auto"/>
        <w:ind w:firstLine="540"/>
        <w:jc w:val="both"/>
        <w:rPr>
          <w:rFonts w:ascii="Times New Roman" w:hAnsi="Times New Roman"/>
          <w:sz w:val="24"/>
          <w:szCs w:val="28"/>
        </w:rPr>
      </w:pPr>
      <w:r>
        <w:rPr>
          <w:rFonts w:ascii="Times New Roman" w:hAnsi="Times New Roman"/>
          <w:sz w:val="24"/>
          <w:szCs w:val="28"/>
        </w:rPr>
        <w:t>1.</w:t>
      </w:r>
      <w:r w:rsidR="00773C9D" w:rsidRPr="00E16392">
        <w:rPr>
          <w:rFonts w:ascii="Times New Roman" w:hAnsi="Times New Roman"/>
          <w:sz w:val="24"/>
          <w:szCs w:val="28"/>
        </w:rPr>
        <w:t xml:space="preserve"> Bütün səviyyələrdə idarəetmə üçün gələcək məqsədləri olan; </w:t>
      </w:r>
    </w:p>
    <w:p w:rsidR="00773C9D" w:rsidRPr="00E16392" w:rsidRDefault="003A76F5" w:rsidP="00773C9D">
      <w:pPr>
        <w:spacing w:after="0" w:line="252" w:lineRule="auto"/>
        <w:ind w:firstLine="540"/>
        <w:jc w:val="both"/>
        <w:rPr>
          <w:rFonts w:ascii="Times New Roman" w:hAnsi="Times New Roman"/>
          <w:sz w:val="24"/>
          <w:szCs w:val="28"/>
        </w:rPr>
      </w:pPr>
      <w:r>
        <w:rPr>
          <w:rFonts w:ascii="Times New Roman" w:hAnsi="Times New Roman"/>
          <w:sz w:val="24"/>
          <w:szCs w:val="28"/>
        </w:rPr>
        <w:lastRenderedPageBreak/>
        <w:t>2.</w:t>
      </w:r>
      <w:r w:rsidR="00773C9D" w:rsidRPr="00E16392">
        <w:rPr>
          <w:rFonts w:ascii="Times New Roman" w:hAnsi="Times New Roman"/>
          <w:sz w:val="24"/>
          <w:szCs w:val="28"/>
        </w:rPr>
        <w:t xml:space="preserve"> Rəqibin özü və sahələri ilə bağlı olan ehtimalları.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Təhlil öyrənilməsi ona görə də </w:t>
      </w:r>
      <w:r w:rsidR="003A76F5">
        <w:rPr>
          <w:rFonts w:ascii="Times New Roman" w:hAnsi="Times New Roman"/>
          <w:sz w:val="24"/>
          <w:szCs w:val="28"/>
        </w:rPr>
        <w:t>2 (</w:t>
      </w:r>
      <w:r w:rsidRPr="00E16392">
        <w:rPr>
          <w:rFonts w:ascii="Times New Roman" w:hAnsi="Times New Roman"/>
          <w:sz w:val="24"/>
          <w:szCs w:val="28"/>
        </w:rPr>
        <w:t>iki</w:t>
      </w:r>
      <w:r w:rsidR="003A76F5">
        <w:rPr>
          <w:rFonts w:ascii="Times New Roman" w:hAnsi="Times New Roman"/>
          <w:sz w:val="24"/>
          <w:szCs w:val="28"/>
        </w:rPr>
        <w:t>)</w:t>
      </w:r>
      <w:r w:rsidRPr="00E16392">
        <w:rPr>
          <w:rFonts w:ascii="Times New Roman" w:hAnsi="Times New Roman"/>
          <w:sz w:val="24"/>
          <w:szCs w:val="28"/>
        </w:rPr>
        <w:t xml:space="preserve"> istiqamət üzrə keçirilir, rəqib nə edir və nedə bilər: </w:t>
      </w:r>
    </w:p>
    <w:p w:rsidR="00773C9D" w:rsidRPr="00E16392" w:rsidRDefault="003A76F5" w:rsidP="00773C9D">
      <w:pPr>
        <w:spacing w:after="0" w:line="252" w:lineRule="auto"/>
        <w:ind w:firstLine="540"/>
        <w:jc w:val="both"/>
        <w:rPr>
          <w:rFonts w:ascii="Times New Roman" w:hAnsi="Times New Roman"/>
          <w:sz w:val="24"/>
          <w:szCs w:val="28"/>
        </w:rPr>
      </w:pPr>
      <w:r>
        <w:rPr>
          <w:rFonts w:ascii="Times New Roman" w:hAnsi="Times New Roman"/>
          <w:sz w:val="24"/>
          <w:szCs w:val="28"/>
        </w:rPr>
        <w:t>1.</w:t>
      </w:r>
      <w:r w:rsidR="00773C9D" w:rsidRPr="00E16392">
        <w:rPr>
          <w:rFonts w:ascii="Times New Roman" w:hAnsi="Times New Roman"/>
          <w:sz w:val="24"/>
          <w:szCs w:val="28"/>
        </w:rPr>
        <w:t xml:space="preserve"> Rəqib mövcud strategiyanı həyata keçirir; </w:t>
      </w:r>
    </w:p>
    <w:p w:rsidR="00773C9D" w:rsidRPr="00E16392" w:rsidRDefault="003A76F5" w:rsidP="00773C9D">
      <w:pPr>
        <w:spacing w:after="0" w:line="252" w:lineRule="auto"/>
        <w:ind w:firstLine="540"/>
        <w:jc w:val="both"/>
        <w:rPr>
          <w:rFonts w:ascii="Times New Roman" w:hAnsi="Times New Roman"/>
          <w:sz w:val="24"/>
          <w:szCs w:val="28"/>
        </w:rPr>
      </w:pPr>
      <w:r>
        <w:rPr>
          <w:rFonts w:ascii="Times New Roman" w:hAnsi="Times New Roman"/>
          <w:sz w:val="24"/>
          <w:szCs w:val="28"/>
        </w:rPr>
        <w:t>2.</w:t>
      </w:r>
      <w:r w:rsidR="00773C9D" w:rsidRPr="00E16392">
        <w:rPr>
          <w:rFonts w:ascii="Times New Roman" w:hAnsi="Times New Roman"/>
          <w:sz w:val="24"/>
          <w:szCs w:val="28"/>
        </w:rPr>
        <w:t xml:space="preserve"> Rəqibin imkanlar baxımından zəif və güclü tərəfləri.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Analizin nəticəsi olan bu sahələr üzrə proqnozun tərtibinə fəaliyyət profilinin rəqabətli davranışı olmalıdır.</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b/>
          <w:sz w:val="24"/>
          <w:szCs w:val="28"/>
        </w:rPr>
        <w:t>Rəqibin gələcək məqsədlərinin təhlili</w:t>
      </w:r>
      <w:r w:rsidRPr="00E16392">
        <w:rPr>
          <w:rFonts w:ascii="Times New Roman" w:hAnsi="Times New Roman"/>
          <w:sz w:val="24"/>
          <w:szCs w:val="28"/>
        </w:rPr>
        <w:t xml:space="preserve">: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Rəqibin gələcək məqsədlərinin aydınlaşması firmaya onun fəaliyyətində bir sıra çox mühüm məqamların müəyyənləşməsinə imkan verir. Xüsusilə, onu müəyyənləşdirmək olar ki, rəqib cari vəziyyətlə nə qədər razıdır, nə dərəcədə o öz strategiyasının dəyişdirilməsi üçün getməyə hazırlaşır, əgər onun rəqiblərinin davranışını dəyişsə, o hansı istiqamətlərdə rəqabəti gücləndirəcək vəya zəiflədəcək.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Porter</w:t>
      </w:r>
      <w:r w:rsidR="00D22783" w:rsidRPr="00D22783">
        <w:rPr>
          <w:rFonts w:ascii="Times New Roman" w:hAnsi="Times New Roman"/>
          <w:sz w:val="24"/>
          <w:szCs w:val="28"/>
        </w:rPr>
        <w:t xml:space="preserve"> </w:t>
      </w:r>
      <w:r w:rsidR="00D22783">
        <w:rPr>
          <w:rFonts w:ascii="Times New Roman" w:hAnsi="Times New Roman"/>
          <w:sz w:val="24"/>
          <w:szCs w:val="28"/>
          <w:lang w:val="az-Latn-AZ"/>
        </w:rPr>
        <w:t>Maykl Yudjin</w:t>
      </w:r>
      <w:r w:rsidRPr="00E16392">
        <w:rPr>
          <w:rFonts w:ascii="Times New Roman" w:hAnsi="Times New Roman"/>
          <w:sz w:val="24"/>
          <w:szCs w:val="28"/>
        </w:rPr>
        <w:t xml:space="preserve"> təklif olunan olan gələcək məqsədlərinin təhlili yanaşması aşağıdakı xüsusiyyətlərin öyrənilməsini nəzərdə tutur (</w:t>
      </w:r>
      <w:r w:rsidR="00DE4D8B">
        <w:rPr>
          <w:rFonts w:ascii="Times New Roman" w:hAnsi="Times New Roman"/>
          <w:sz w:val="24"/>
          <w:szCs w:val="28"/>
        </w:rPr>
        <w:t>77</w:t>
      </w:r>
      <w:r w:rsidRPr="00E16392">
        <w:rPr>
          <w:rFonts w:ascii="Times New Roman" w:hAnsi="Times New Roman"/>
          <w:sz w:val="24"/>
          <w:szCs w:val="28"/>
        </w:rPr>
        <w:t xml:space="preserve">, </w:t>
      </w:r>
      <w:r w:rsidR="00DE4D8B">
        <w:rPr>
          <w:rFonts w:ascii="Times New Roman" w:hAnsi="Times New Roman"/>
          <w:sz w:val="24"/>
          <w:szCs w:val="28"/>
        </w:rPr>
        <w:t>səh.</w:t>
      </w:r>
      <w:r w:rsidRPr="00E16392">
        <w:rPr>
          <w:rFonts w:ascii="Times New Roman" w:hAnsi="Times New Roman"/>
          <w:sz w:val="24"/>
          <w:szCs w:val="28"/>
        </w:rPr>
        <w:t xml:space="preserve">51-53):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Maliyyə məqsədləri;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Riskə münasibət;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Təşkilatda mövcud olan dəyərlər və normalar;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Təşkilatın strukturu;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Nəzarət sistemi və stimullaşdırılması;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Mühasibat uçotu sistemi;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Rəhbərlərinin tipləri, xüsusilə ali rəhbərlərinin;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Firmanın gələcək inkişaf istiqamətləri barədə yaranmış təsəvvürü;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Direktorlar şurasının tərkibi;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xml:space="preserve">• Müqavilə öhdəlikləri, limit təyin edə bilən alternativ davranış; </w:t>
      </w:r>
    </w:p>
    <w:p w:rsidR="00773C9D" w:rsidRPr="00E16392" w:rsidRDefault="00773C9D" w:rsidP="00773C9D">
      <w:pPr>
        <w:spacing w:after="0" w:line="252" w:lineRule="auto"/>
        <w:ind w:firstLine="540"/>
        <w:jc w:val="both"/>
        <w:rPr>
          <w:rFonts w:ascii="Times New Roman" w:hAnsi="Times New Roman"/>
          <w:sz w:val="24"/>
          <w:szCs w:val="28"/>
        </w:rPr>
      </w:pPr>
      <w:r w:rsidRPr="00E16392">
        <w:rPr>
          <w:rFonts w:ascii="Times New Roman" w:hAnsi="Times New Roman"/>
          <w:sz w:val="24"/>
          <w:szCs w:val="28"/>
        </w:rPr>
        <w:t>• Dövlət tərəfindən davamlı məhdudlaşdırılması.</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Əgər rəqib təşkilat çıxış edirsə, bu halda təhsilin daha böyük hissəsi baş təşkilatın gələcək məqsədlərini təhlil etmək üçün vacibdir. Bu vəziyyətin öyrənilməsi aşağıdakı istiqamətlər üzrə aparılır (</w:t>
      </w:r>
      <w:r w:rsidR="00DE4D8B">
        <w:rPr>
          <w:rFonts w:ascii="Times New Roman" w:hAnsi="Times New Roman"/>
          <w:sz w:val="24"/>
        </w:rPr>
        <w:t>77</w:t>
      </w:r>
      <w:r w:rsidRPr="00E16392">
        <w:rPr>
          <w:rFonts w:ascii="Times New Roman" w:hAnsi="Times New Roman"/>
          <w:sz w:val="24"/>
        </w:rPr>
        <w:t xml:space="preserve">, </w:t>
      </w:r>
      <w:r w:rsidR="00DE4D8B">
        <w:rPr>
          <w:rFonts w:ascii="Times New Roman" w:hAnsi="Times New Roman"/>
          <w:sz w:val="24"/>
        </w:rPr>
        <w:t xml:space="preserve">səh. </w:t>
      </w:r>
      <w:r w:rsidRPr="00E16392">
        <w:rPr>
          <w:rFonts w:ascii="Times New Roman" w:hAnsi="Times New Roman"/>
          <w:sz w:val="24"/>
        </w:rPr>
        <w:t>6</w:t>
      </w:r>
      <w:r w:rsidR="00DE4D8B">
        <w:rPr>
          <w:rFonts w:ascii="Times New Roman" w:hAnsi="Times New Roman"/>
          <w:sz w:val="24"/>
        </w:rPr>
        <w:t>9</w:t>
      </w:r>
      <w:r w:rsidRPr="00E16392">
        <w:rPr>
          <w:rFonts w:ascii="Times New Roman" w:hAnsi="Times New Roman"/>
          <w:sz w:val="24"/>
        </w:rPr>
        <w:t xml:space="preserve">) :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 xml:space="preserve">• Baş ofisin cari fəaliyyətinin (satış artımı, mənfəət norması və s) nəticələri;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 xml:space="preserve">• Baş ofisin ümumi məqsədləri; </w:t>
      </w:r>
    </w:p>
    <w:p w:rsidR="00773C9D" w:rsidRPr="00E16392" w:rsidRDefault="00773C9D" w:rsidP="00773C9D">
      <w:pPr>
        <w:spacing w:after="0" w:line="252" w:lineRule="auto"/>
        <w:ind w:firstLine="567"/>
        <w:jc w:val="both"/>
        <w:rPr>
          <w:rFonts w:ascii="Times New Roman" w:hAnsi="Times New Roman"/>
          <w:sz w:val="24"/>
        </w:rPr>
      </w:pPr>
      <w:r w:rsidRPr="00E16392">
        <w:rPr>
          <w:rFonts w:ascii="Times New Roman" w:hAnsi="Times New Roman"/>
          <w:sz w:val="24"/>
        </w:rPr>
        <w:t xml:space="preserve">• Rəqib təşkilatın baş təşkilatın öyrənilməsi üçün əhəmiyyət dərəcəsi; </w:t>
      </w:r>
    </w:p>
    <w:p w:rsidR="00773C9D" w:rsidRPr="00E16392" w:rsidRDefault="00773C9D" w:rsidP="00773C9D">
      <w:pPr>
        <w:spacing w:after="0" w:line="252" w:lineRule="auto"/>
        <w:ind w:firstLine="540"/>
        <w:jc w:val="both"/>
        <w:rPr>
          <w:rFonts w:ascii="Times New Roman" w:hAnsi="Times New Roman"/>
          <w:sz w:val="24"/>
        </w:rPr>
      </w:pPr>
      <w:r w:rsidRPr="00E16392">
        <w:rPr>
          <w:rFonts w:ascii="Times New Roman" w:hAnsi="Times New Roman"/>
          <w:sz w:val="24"/>
        </w:rPr>
        <w:t xml:space="preserve">• Baş təşkilatın hazırda konkret biznesə daxil olması səbəbləri (şaquli inteqrasiya zərurəti, izafi gücü, paylama şəbəkəsini istifadə etmək istəyi və s.); </w:t>
      </w:r>
    </w:p>
    <w:p w:rsidR="00773C9D" w:rsidRPr="00DE4D8B" w:rsidRDefault="00773C9D" w:rsidP="00773C9D">
      <w:pPr>
        <w:spacing w:after="0" w:line="252" w:lineRule="auto"/>
        <w:ind w:firstLine="540"/>
        <w:jc w:val="both"/>
        <w:rPr>
          <w:rFonts w:ascii="Times New Roman" w:hAnsi="Times New Roman"/>
          <w:color w:val="FF0000"/>
          <w:sz w:val="24"/>
        </w:rPr>
      </w:pPr>
      <w:r w:rsidRPr="00E16392">
        <w:rPr>
          <w:rFonts w:ascii="Times New Roman" w:hAnsi="Times New Roman"/>
          <w:sz w:val="24"/>
        </w:rPr>
        <w:t xml:space="preserve">• </w:t>
      </w:r>
      <w:r w:rsidRPr="0080138D">
        <w:rPr>
          <w:rFonts w:ascii="Times New Roman" w:hAnsi="Times New Roman"/>
          <w:sz w:val="24"/>
        </w:rPr>
        <w:t xml:space="preserve">Baş təşkilatın idarəsi altında olan təşkilatlar arasında iqtisadi əlaqələr (şaquli inteqrasiya dərəcəsi, ümumi </w:t>
      </w:r>
      <w:r w:rsidR="00DE4D8B" w:rsidRPr="0080138D">
        <w:rPr>
          <w:rFonts w:ascii="Times New Roman" w:hAnsi="Times New Roman"/>
          <w:sz w:val="24"/>
        </w:rPr>
        <w:t>elmi</w:t>
      </w:r>
      <w:r w:rsidR="00AF546F">
        <w:rPr>
          <w:rFonts w:ascii="Times New Roman" w:hAnsi="Times New Roman"/>
          <w:sz w:val="24"/>
        </w:rPr>
        <w:t xml:space="preserve"> </w:t>
      </w:r>
      <w:r w:rsidR="00DE4D8B" w:rsidRPr="0080138D">
        <w:rPr>
          <w:rFonts w:ascii="Times New Roman" w:hAnsi="Times New Roman"/>
          <w:sz w:val="24"/>
        </w:rPr>
        <w:t>-</w:t>
      </w:r>
      <w:r w:rsidR="00AF546F">
        <w:rPr>
          <w:rFonts w:ascii="Times New Roman" w:hAnsi="Times New Roman"/>
          <w:sz w:val="24"/>
        </w:rPr>
        <w:t xml:space="preserve"> </w:t>
      </w:r>
      <w:r w:rsidR="00DE4D8B" w:rsidRPr="0080138D">
        <w:rPr>
          <w:rFonts w:ascii="Times New Roman" w:hAnsi="Times New Roman"/>
          <w:sz w:val="24"/>
        </w:rPr>
        <w:t xml:space="preserve">tədqiqat, konstruktor işlərinin təşkilinin həyata </w:t>
      </w:r>
      <w:r w:rsidRPr="0080138D">
        <w:rPr>
          <w:rFonts w:ascii="Times New Roman" w:hAnsi="Times New Roman"/>
          <w:sz w:val="24"/>
        </w:rPr>
        <w:t>keçirilməsi və s);</w:t>
      </w:r>
      <w:r w:rsidRPr="00DE4D8B">
        <w:rPr>
          <w:rFonts w:ascii="Times New Roman" w:hAnsi="Times New Roman"/>
          <w:color w:val="FF0000"/>
          <w:sz w:val="24"/>
        </w:rPr>
        <w:t xml:space="preserve"> </w:t>
      </w:r>
    </w:p>
    <w:p w:rsidR="00773C9D" w:rsidRPr="00E16392" w:rsidRDefault="00773C9D" w:rsidP="00773C9D">
      <w:pPr>
        <w:spacing w:after="0" w:line="252" w:lineRule="auto"/>
        <w:ind w:firstLine="540"/>
        <w:jc w:val="both"/>
        <w:rPr>
          <w:rFonts w:ascii="Times New Roman" w:hAnsi="Times New Roman"/>
          <w:sz w:val="24"/>
        </w:rPr>
      </w:pPr>
      <w:r w:rsidRPr="00E16392">
        <w:rPr>
          <w:rFonts w:ascii="Times New Roman" w:hAnsi="Times New Roman"/>
          <w:sz w:val="24"/>
        </w:rPr>
        <w:lastRenderedPageBreak/>
        <w:t>• Ali rəhbərliyin dəyərləri və prinsipləri;</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Baş təşkilatın hə</w:t>
      </w:r>
      <w:r w:rsidR="00AF546F">
        <w:rPr>
          <w:rFonts w:ascii="Times New Roman" w:hAnsi="Times New Roman"/>
          <w:color w:val="000000"/>
          <w:sz w:val="24"/>
          <w:szCs w:val="28"/>
        </w:rPr>
        <w:t>yata keçdiyi ümumi strategiya</w:t>
      </w:r>
      <w:r w:rsidRPr="00E16392">
        <w:rPr>
          <w:rFonts w:ascii="Times New Roman" w:hAnsi="Times New Roman"/>
          <w:color w:val="000000"/>
          <w:sz w:val="24"/>
          <w:szCs w:val="28"/>
        </w:rPr>
        <w:t xml:space="preserve">;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Təşkilatın digər bölmələrinin baş idarəsinin təşkili altında olan fəaliyyətindən asılılıq dərəcəsi (satış həcminə görə, normativlər mənfəətinə, məhdudiyyətlərdə istifadə edilən kapital məqsədlə</w:t>
      </w:r>
      <w:r w:rsidR="00AF546F">
        <w:rPr>
          <w:rFonts w:ascii="Times New Roman" w:hAnsi="Times New Roman"/>
          <w:color w:val="000000"/>
          <w:sz w:val="24"/>
          <w:szCs w:val="28"/>
        </w:rPr>
        <w:t>ri)</w:t>
      </w:r>
      <w:r w:rsidRPr="00E16392">
        <w:rPr>
          <w:rFonts w:ascii="Times New Roman" w:hAnsi="Times New Roman"/>
          <w:color w:val="000000"/>
          <w:sz w:val="24"/>
          <w:szCs w:val="28"/>
        </w:rPr>
        <w:t xml:space="preserve">;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Diversifikasiya planı;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w:t>
      </w:r>
      <w:r w:rsidR="00C0620C">
        <w:rPr>
          <w:rFonts w:ascii="Times New Roman" w:hAnsi="Times New Roman"/>
          <w:color w:val="000000"/>
          <w:sz w:val="24"/>
          <w:szCs w:val="28"/>
        </w:rPr>
        <w:t xml:space="preserve">Təşkilati </w:t>
      </w:r>
      <w:r w:rsidRPr="00E16392">
        <w:rPr>
          <w:rFonts w:ascii="Times New Roman" w:hAnsi="Times New Roman"/>
          <w:color w:val="000000"/>
          <w:sz w:val="24"/>
          <w:szCs w:val="28"/>
        </w:rPr>
        <w:t xml:space="preserve">strukturun baş təşkilatın hər bir təşkilatın vahidlərini dəqiq yazmaqla mövqe və statusundan;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Nəzarət və məntəqə rəhbərləri ödənişi; </w:t>
      </w:r>
    </w:p>
    <w:p w:rsidR="00773C9D" w:rsidRPr="00E16392" w:rsidRDefault="00DE4D8B" w:rsidP="00773C9D">
      <w:pPr>
        <w:spacing w:after="0" w:line="252" w:lineRule="auto"/>
        <w:ind w:firstLine="540"/>
        <w:jc w:val="both"/>
        <w:rPr>
          <w:rFonts w:ascii="Times New Roman" w:hAnsi="Times New Roman"/>
          <w:color w:val="000000"/>
          <w:sz w:val="24"/>
          <w:szCs w:val="28"/>
        </w:rPr>
      </w:pPr>
      <w:r>
        <w:rPr>
          <w:rFonts w:ascii="Times New Roman" w:hAnsi="Times New Roman"/>
          <w:color w:val="000000"/>
          <w:sz w:val="24"/>
          <w:szCs w:val="28"/>
        </w:rPr>
        <w:t>• R</w:t>
      </w:r>
      <w:r w:rsidR="00773C9D" w:rsidRPr="00E16392">
        <w:rPr>
          <w:rFonts w:ascii="Times New Roman" w:hAnsi="Times New Roman"/>
          <w:color w:val="000000"/>
          <w:sz w:val="24"/>
          <w:szCs w:val="28"/>
        </w:rPr>
        <w:t xml:space="preserve">əhbərlərin </w:t>
      </w:r>
      <w:r>
        <w:rPr>
          <w:rFonts w:ascii="Times New Roman" w:hAnsi="Times New Roman"/>
          <w:color w:val="000000"/>
          <w:sz w:val="24"/>
          <w:szCs w:val="28"/>
        </w:rPr>
        <w:t xml:space="preserve">adətən </w:t>
      </w:r>
      <w:r w:rsidR="00773C9D" w:rsidRPr="00E16392">
        <w:rPr>
          <w:rFonts w:ascii="Times New Roman" w:hAnsi="Times New Roman"/>
          <w:color w:val="000000"/>
          <w:sz w:val="24"/>
          <w:szCs w:val="28"/>
        </w:rPr>
        <w:t>təltif tipi (bu strateji davranışın müəyyən tipini dəstəklə</w:t>
      </w:r>
      <w:r w:rsidR="008458C0">
        <w:rPr>
          <w:rFonts w:ascii="Times New Roman" w:hAnsi="Times New Roman"/>
          <w:color w:val="000000"/>
          <w:sz w:val="24"/>
          <w:szCs w:val="28"/>
        </w:rPr>
        <w:t>yir)</w:t>
      </w:r>
      <w:r w:rsidR="00773C9D" w:rsidRPr="00E16392">
        <w:rPr>
          <w:rFonts w:ascii="Times New Roman" w:hAnsi="Times New Roman"/>
          <w:color w:val="000000"/>
          <w:sz w:val="24"/>
          <w:szCs w:val="28"/>
        </w:rPr>
        <w:t xml:space="preserve">;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Kirayə strategiyası;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Zəifliyi və digər növlərin tənzimlənməsi üçün antitrust;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Ali rəhbərliyin təşkilata şəxsi münasibəti.</w:t>
      </w:r>
    </w:p>
    <w:p w:rsidR="00773C9D" w:rsidRPr="0080138D" w:rsidRDefault="00773C9D" w:rsidP="00773C9D">
      <w:pPr>
        <w:spacing w:after="0" w:line="252" w:lineRule="auto"/>
        <w:ind w:firstLine="540"/>
        <w:jc w:val="both"/>
        <w:rPr>
          <w:rFonts w:ascii="Times New Roman" w:hAnsi="Times New Roman"/>
          <w:sz w:val="24"/>
          <w:szCs w:val="28"/>
        </w:rPr>
      </w:pPr>
      <w:r w:rsidRPr="0080138D">
        <w:rPr>
          <w:rFonts w:ascii="Times New Roman" w:hAnsi="Times New Roman"/>
          <w:sz w:val="24"/>
          <w:szCs w:val="28"/>
        </w:rPr>
        <w:t xml:space="preserve">Bundan başqa, baş </w:t>
      </w:r>
      <w:r w:rsidR="00DE4D8B" w:rsidRPr="0080138D">
        <w:rPr>
          <w:rFonts w:ascii="Times New Roman" w:hAnsi="Times New Roman"/>
          <w:sz w:val="24"/>
          <w:szCs w:val="28"/>
        </w:rPr>
        <w:t xml:space="preserve">ofisin </w:t>
      </w:r>
      <w:r w:rsidRPr="0080138D">
        <w:rPr>
          <w:rFonts w:ascii="Times New Roman" w:hAnsi="Times New Roman"/>
          <w:sz w:val="24"/>
          <w:szCs w:val="28"/>
        </w:rPr>
        <w:t>biznes</w:t>
      </w:r>
      <w:r w:rsidR="00DE4D8B" w:rsidRPr="0080138D">
        <w:rPr>
          <w:rFonts w:ascii="Times New Roman" w:hAnsi="Times New Roman"/>
          <w:sz w:val="24"/>
          <w:szCs w:val="28"/>
        </w:rPr>
        <w:t xml:space="preserve">inin </w:t>
      </w:r>
      <w:r w:rsidRPr="0080138D">
        <w:rPr>
          <w:rFonts w:ascii="Times New Roman" w:hAnsi="Times New Roman"/>
          <w:sz w:val="24"/>
          <w:szCs w:val="28"/>
        </w:rPr>
        <w:t>(məhsul</w:t>
      </w:r>
      <w:r w:rsidR="00DE4D8B" w:rsidRPr="0080138D">
        <w:rPr>
          <w:rFonts w:ascii="Times New Roman" w:hAnsi="Times New Roman"/>
          <w:sz w:val="24"/>
          <w:szCs w:val="28"/>
        </w:rPr>
        <w:t xml:space="preserve"> şəxs</w:t>
      </w:r>
      <w:r w:rsidRPr="0080138D">
        <w:rPr>
          <w:rFonts w:ascii="Times New Roman" w:hAnsi="Times New Roman"/>
          <w:sz w:val="24"/>
          <w:szCs w:val="28"/>
        </w:rPr>
        <w:t xml:space="preserve">) strategiyasının portfelini təhlil etmək vacibdir, görək, nə dərəcədə rəqabət aparan təşkilat bu strategiya </w:t>
      </w:r>
      <w:r w:rsidR="00DE4D8B" w:rsidRPr="0080138D">
        <w:rPr>
          <w:rFonts w:ascii="Times New Roman" w:hAnsi="Times New Roman"/>
          <w:sz w:val="24"/>
          <w:szCs w:val="28"/>
        </w:rPr>
        <w:t xml:space="preserve">uyğun fəaliyyət göstərir </w:t>
      </w:r>
      <w:r w:rsidRPr="0080138D">
        <w:rPr>
          <w:rFonts w:ascii="Times New Roman" w:hAnsi="Times New Roman"/>
          <w:sz w:val="24"/>
          <w:szCs w:val="28"/>
        </w:rPr>
        <w:t xml:space="preserve">(portfelin təhlili barədə ətraflı </w:t>
      </w:r>
      <w:r w:rsidR="00DE4D8B" w:rsidRPr="0080138D">
        <w:rPr>
          <w:rFonts w:ascii="Times New Roman" w:hAnsi="Times New Roman"/>
          <w:sz w:val="24"/>
          <w:szCs w:val="28"/>
        </w:rPr>
        <w:t>məlumatlara əsaslanır</w:t>
      </w:r>
      <w:r w:rsidRPr="0080138D">
        <w:rPr>
          <w:rFonts w:ascii="Times New Roman" w:hAnsi="Times New Roman"/>
          <w:sz w:val="24"/>
          <w:szCs w:val="28"/>
        </w:rPr>
        <w:t>). Bunun üçün aşağıdakı suallara da cavab vermək lazımdır (</w:t>
      </w:r>
      <w:r w:rsidR="00DE4D8B" w:rsidRPr="0080138D">
        <w:rPr>
          <w:rFonts w:ascii="Times New Roman" w:hAnsi="Times New Roman"/>
          <w:sz w:val="24"/>
          <w:szCs w:val="28"/>
        </w:rPr>
        <w:t>77</w:t>
      </w:r>
      <w:r w:rsidRPr="0080138D">
        <w:rPr>
          <w:rFonts w:ascii="Times New Roman" w:hAnsi="Times New Roman"/>
          <w:sz w:val="24"/>
          <w:szCs w:val="28"/>
        </w:rPr>
        <w:t xml:space="preserve">, </w:t>
      </w:r>
      <w:r w:rsidR="00DE4D8B" w:rsidRPr="0080138D">
        <w:rPr>
          <w:rFonts w:ascii="Times New Roman" w:hAnsi="Times New Roman"/>
          <w:sz w:val="24"/>
          <w:szCs w:val="28"/>
        </w:rPr>
        <w:t>səh. 92</w:t>
      </w:r>
      <w:r w:rsidR="00AF546F">
        <w:rPr>
          <w:rFonts w:ascii="Times New Roman" w:hAnsi="Times New Roman"/>
          <w:sz w:val="24"/>
          <w:szCs w:val="28"/>
        </w:rPr>
        <w:t>)</w:t>
      </w:r>
      <w:r w:rsidRPr="0080138D">
        <w:rPr>
          <w:rFonts w:ascii="Times New Roman" w:hAnsi="Times New Roman"/>
          <w:sz w:val="24"/>
          <w:szCs w:val="28"/>
        </w:rPr>
        <w:t xml:space="preserve">: </w:t>
      </w:r>
    </w:p>
    <w:p w:rsidR="00773C9D" w:rsidRPr="0080138D" w:rsidRDefault="00773C9D" w:rsidP="00773C9D">
      <w:pPr>
        <w:spacing w:after="0" w:line="252" w:lineRule="auto"/>
        <w:ind w:firstLine="540"/>
        <w:jc w:val="both"/>
        <w:rPr>
          <w:rFonts w:ascii="Times New Roman" w:hAnsi="Times New Roman"/>
          <w:sz w:val="24"/>
          <w:szCs w:val="28"/>
        </w:rPr>
      </w:pPr>
      <w:r w:rsidRPr="0080138D">
        <w:rPr>
          <w:rFonts w:ascii="Times New Roman" w:hAnsi="Times New Roman"/>
          <w:sz w:val="24"/>
          <w:szCs w:val="28"/>
        </w:rPr>
        <w:t xml:space="preserve">• Baş </w:t>
      </w:r>
      <w:r w:rsidR="00DE4D8B" w:rsidRPr="0080138D">
        <w:rPr>
          <w:rFonts w:ascii="Times New Roman" w:hAnsi="Times New Roman"/>
          <w:sz w:val="24"/>
          <w:szCs w:val="28"/>
        </w:rPr>
        <w:t xml:space="preserve">ofisdə </w:t>
      </w:r>
      <w:r w:rsidRPr="0080138D">
        <w:rPr>
          <w:rFonts w:ascii="Times New Roman" w:hAnsi="Times New Roman"/>
          <w:sz w:val="24"/>
          <w:szCs w:val="28"/>
        </w:rPr>
        <w:t xml:space="preserve">hansı meyarlar üzrə təsnifat işləri aparılıb; </w:t>
      </w:r>
    </w:p>
    <w:p w:rsidR="00773C9D" w:rsidRPr="0080138D" w:rsidRDefault="00773C9D" w:rsidP="00773C9D">
      <w:pPr>
        <w:spacing w:after="0" w:line="252" w:lineRule="auto"/>
        <w:ind w:firstLine="540"/>
        <w:jc w:val="both"/>
        <w:rPr>
          <w:rFonts w:ascii="Times New Roman" w:hAnsi="Times New Roman"/>
          <w:sz w:val="24"/>
          <w:szCs w:val="28"/>
        </w:rPr>
      </w:pPr>
      <w:r w:rsidRPr="0080138D">
        <w:rPr>
          <w:rFonts w:ascii="Times New Roman" w:hAnsi="Times New Roman"/>
          <w:sz w:val="24"/>
          <w:szCs w:val="28"/>
        </w:rPr>
        <w:t>• Hansı biznes "</w:t>
      </w:r>
      <w:r w:rsidR="00DE4D8B" w:rsidRPr="0080138D">
        <w:rPr>
          <w:rFonts w:ascii="Times New Roman" w:hAnsi="Times New Roman"/>
          <w:sz w:val="24"/>
          <w:szCs w:val="28"/>
        </w:rPr>
        <w:t xml:space="preserve">sağılan </w:t>
      </w:r>
      <w:r w:rsidRPr="0080138D">
        <w:rPr>
          <w:rFonts w:ascii="Times New Roman" w:hAnsi="Times New Roman"/>
          <w:sz w:val="24"/>
          <w:szCs w:val="28"/>
        </w:rPr>
        <w:t xml:space="preserve">inək" siyahısına salınıb; </w:t>
      </w:r>
    </w:p>
    <w:p w:rsidR="00773C9D" w:rsidRPr="0080138D" w:rsidRDefault="00773C9D" w:rsidP="00773C9D">
      <w:pPr>
        <w:spacing w:after="0" w:line="252" w:lineRule="auto"/>
        <w:ind w:firstLine="540"/>
        <w:jc w:val="both"/>
        <w:rPr>
          <w:rFonts w:ascii="Times New Roman" w:hAnsi="Times New Roman"/>
          <w:sz w:val="24"/>
          <w:szCs w:val="28"/>
        </w:rPr>
      </w:pPr>
      <w:r w:rsidRPr="0080138D">
        <w:rPr>
          <w:rFonts w:ascii="Times New Roman" w:hAnsi="Times New Roman"/>
          <w:sz w:val="24"/>
          <w:szCs w:val="28"/>
        </w:rPr>
        <w:t>• Hansı biznes azaldıla və ya xitam verilə bilər;</w:t>
      </w:r>
    </w:p>
    <w:p w:rsidR="00773C9D" w:rsidRPr="0080138D" w:rsidRDefault="00773C9D" w:rsidP="00773C9D">
      <w:pPr>
        <w:spacing w:after="0" w:line="252" w:lineRule="auto"/>
        <w:ind w:firstLine="540"/>
        <w:jc w:val="both"/>
        <w:rPr>
          <w:rFonts w:ascii="Times New Roman" w:hAnsi="Times New Roman"/>
          <w:sz w:val="24"/>
          <w:szCs w:val="28"/>
        </w:rPr>
      </w:pPr>
      <w:r w:rsidRPr="0080138D">
        <w:rPr>
          <w:rFonts w:ascii="Times New Roman" w:hAnsi="Times New Roman"/>
          <w:sz w:val="24"/>
          <w:szCs w:val="28"/>
        </w:rPr>
        <w:t xml:space="preserve">• Hansı biznesdə sövdələşmələr </w:t>
      </w:r>
      <w:r w:rsidR="00DE4D8B" w:rsidRPr="0080138D">
        <w:rPr>
          <w:rFonts w:ascii="Times New Roman" w:hAnsi="Times New Roman"/>
          <w:sz w:val="24"/>
          <w:szCs w:val="28"/>
        </w:rPr>
        <w:t xml:space="preserve">xüssusi </w:t>
      </w:r>
      <w:r w:rsidRPr="0080138D">
        <w:rPr>
          <w:rFonts w:ascii="Times New Roman" w:hAnsi="Times New Roman"/>
          <w:sz w:val="24"/>
          <w:szCs w:val="28"/>
        </w:rPr>
        <w:t xml:space="preserve">rol </w:t>
      </w:r>
      <w:r w:rsidR="00DE4D8B" w:rsidRPr="0080138D">
        <w:rPr>
          <w:rFonts w:ascii="Times New Roman" w:hAnsi="Times New Roman"/>
          <w:sz w:val="24"/>
          <w:szCs w:val="28"/>
        </w:rPr>
        <w:t xml:space="preserve">oynayır və sabitləşdiricilərin </w:t>
      </w:r>
      <w:r w:rsidRPr="0080138D">
        <w:rPr>
          <w:rFonts w:ascii="Times New Roman" w:hAnsi="Times New Roman"/>
          <w:sz w:val="24"/>
          <w:szCs w:val="28"/>
        </w:rPr>
        <w:t xml:space="preserve"> </w:t>
      </w:r>
      <w:r w:rsidR="00DE4D8B" w:rsidRPr="0080138D">
        <w:rPr>
          <w:rFonts w:ascii="Times New Roman" w:hAnsi="Times New Roman"/>
          <w:sz w:val="24"/>
          <w:szCs w:val="28"/>
        </w:rPr>
        <w:t xml:space="preserve">mövcud olması </w:t>
      </w:r>
      <w:r w:rsidRPr="0080138D">
        <w:rPr>
          <w:rFonts w:ascii="Times New Roman" w:hAnsi="Times New Roman"/>
          <w:sz w:val="24"/>
          <w:szCs w:val="28"/>
        </w:rPr>
        <w:t xml:space="preserve">portfelin yaranması üçün </w:t>
      </w:r>
      <w:r w:rsidR="00DE4D8B" w:rsidRPr="0080138D">
        <w:rPr>
          <w:rFonts w:ascii="Times New Roman" w:hAnsi="Times New Roman"/>
          <w:sz w:val="24"/>
          <w:szCs w:val="28"/>
        </w:rPr>
        <w:t>əhəmiyyətlidir</w:t>
      </w:r>
      <w:r w:rsidRPr="0080138D">
        <w:rPr>
          <w:rFonts w:ascii="Times New Roman" w:hAnsi="Times New Roman"/>
          <w:sz w:val="24"/>
          <w:szCs w:val="28"/>
        </w:rPr>
        <w:t xml:space="preserve">;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Hansı biznesdə ə</w:t>
      </w:r>
      <w:r w:rsidR="00DE4D8B">
        <w:rPr>
          <w:rFonts w:ascii="Times New Roman" w:hAnsi="Times New Roman"/>
          <w:color w:val="000000"/>
          <w:sz w:val="24"/>
          <w:szCs w:val="28"/>
        </w:rPr>
        <w:t>sas sı</w:t>
      </w:r>
      <w:r w:rsidRPr="00E16392">
        <w:rPr>
          <w:rFonts w:ascii="Times New Roman" w:hAnsi="Times New Roman"/>
          <w:color w:val="000000"/>
          <w:sz w:val="24"/>
          <w:szCs w:val="28"/>
        </w:rPr>
        <w:t>gorta biznes rolu təyin olunur;</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Hansı biznesdə baş təşkilatçılar bazarda pul qoymağa və onların payının genişləndirilməsinə nail olmaq istərdi;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Hansı biznesə daxil olan pul, mənfəət, satış artımı və s. ən böyük töhfə verir.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Bütün bu təhlilləri apararaq, firma özü üçün müəyyənləşdirə bilər ki, o nə dərəcədə yaxşı mövqe tapmağa çalışır və bu məhsulla o həmin konkret rəqibləri ilə bazarda rəqabət aparmaq iqtidarındadır ki, ona rəqabət mübarizəsini asanlaşdıracaq.</w:t>
      </w:r>
    </w:p>
    <w:p w:rsidR="00773C9D" w:rsidRPr="00E16392" w:rsidRDefault="00773C9D" w:rsidP="00773C9D">
      <w:pPr>
        <w:spacing w:after="0" w:line="252" w:lineRule="auto"/>
        <w:ind w:firstLine="540"/>
        <w:jc w:val="both"/>
        <w:rPr>
          <w:rFonts w:ascii="Times New Roman" w:hAnsi="Times New Roman"/>
          <w:b/>
          <w:color w:val="000000"/>
          <w:sz w:val="24"/>
          <w:szCs w:val="28"/>
        </w:rPr>
      </w:pPr>
      <w:r w:rsidRPr="00E16392">
        <w:rPr>
          <w:rFonts w:ascii="Times New Roman" w:hAnsi="Times New Roman"/>
          <w:b/>
          <w:color w:val="000000"/>
          <w:sz w:val="24"/>
          <w:szCs w:val="28"/>
        </w:rPr>
        <w:t>Rəqibin özü və başqaları haqqında olan ehtimal təhlili:</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Rəqibin ehtimal təhlili onun nə dərəcədə real və adekvatik öz hərəkətlərinin hazırlanmasına və həyata keçirilməsinə yaxınlaşmasına dair çox dəyə</w:t>
      </w:r>
      <w:r w:rsidR="00AF546F">
        <w:rPr>
          <w:rFonts w:ascii="Times New Roman" w:hAnsi="Times New Roman"/>
          <w:color w:val="000000"/>
          <w:sz w:val="24"/>
          <w:szCs w:val="28"/>
        </w:rPr>
        <w:t>rli informasiya verir</w:t>
      </w:r>
      <w:r w:rsidRPr="00E16392">
        <w:rPr>
          <w:rFonts w:ascii="Times New Roman" w:hAnsi="Times New Roman"/>
          <w:color w:val="000000"/>
          <w:sz w:val="24"/>
          <w:szCs w:val="28"/>
        </w:rPr>
        <w:t>.</w:t>
      </w:r>
      <w:r w:rsidR="00AF546F">
        <w:rPr>
          <w:rFonts w:ascii="Times New Roman" w:hAnsi="Times New Roman"/>
          <w:color w:val="000000"/>
          <w:sz w:val="24"/>
          <w:szCs w:val="28"/>
        </w:rPr>
        <w:t xml:space="preserve"> </w:t>
      </w:r>
      <w:r w:rsidRPr="00E16392">
        <w:rPr>
          <w:rFonts w:ascii="Times New Roman" w:hAnsi="Times New Roman"/>
          <w:color w:val="000000"/>
          <w:sz w:val="24"/>
          <w:szCs w:val="28"/>
        </w:rPr>
        <w:t xml:space="preserve">Yanlış əsaslar onun mövqelərini xeyli zəiflədə və onu rəqabət mübarizəsində çox zəif edə bilərlər.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Real təcrübədən çoxlu misal gətirmək olar, belə ki, yanlış zəmin, uğurla fəaliyyət göstərən firmalar öz məhsullarına nisbətən özünü uçuruma aparıb. </w:t>
      </w:r>
      <w:r w:rsidRPr="00E16392">
        <w:rPr>
          <w:rFonts w:ascii="Times New Roman" w:hAnsi="Times New Roman"/>
          <w:color w:val="000000"/>
          <w:sz w:val="24"/>
          <w:szCs w:val="28"/>
        </w:rPr>
        <w:lastRenderedPageBreak/>
        <w:t>Çoxlu misallar da var ki,</w:t>
      </w:r>
      <w:r w:rsidR="008838A5">
        <w:rPr>
          <w:rFonts w:ascii="Times New Roman" w:hAnsi="Times New Roman"/>
          <w:color w:val="000000"/>
          <w:sz w:val="24"/>
          <w:szCs w:val="28"/>
        </w:rPr>
        <w:t xml:space="preserve"> </w:t>
      </w:r>
      <w:r w:rsidRPr="00E16392">
        <w:rPr>
          <w:rFonts w:ascii="Times New Roman" w:hAnsi="Times New Roman"/>
          <w:color w:val="000000"/>
          <w:sz w:val="24"/>
          <w:szCs w:val="28"/>
        </w:rPr>
        <w:t xml:space="preserve">firmalar rəqabətdə, öz güclü rəqiblərinə haqqında yanlış biliyə əsaslanaraq, onlara qalib gəldilər.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Bunu daha yaxşı anlamaq üçün rəqibin özünün yaratdığı fəaliyyətində aşağıdakı məqamları aydınlaşdırmaq vacibdir (</w:t>
      </w:r>
      <w:r w:rsidR="008838A5">
        <w:rPr>
          <w:rFonts w:ascii="Times New Roman" w:hAnsi="Times New Roman"/>
          <w:color w:val="000000"/>
          <w:sz w:val="24"/>
          <w:szCs w:val="28"/>
        </w:rPr>
        <w:t>77</w:t>
      </w:r>
      <w:r w:rsidRPr="00E16392">
        <w:rPr>
          <w:rFonts w:ascii="Times New Roman" w:hAnsi="Times New Roman"/>
          <w:color w:val="000000"/>
          <w:sz w:val="24"/>
          <w:szCs w:val="28"/>
        </w:rPr>
        <w:t xml:space="preserve">, </w:t>
      </w:r>
      <w:r w:rsidR="008838A5">
        <w:rPr>
          <w:rFonts w:ascii="Times New Roman" w:hAnsi="Times New Roman"/>
          <w:color w:val="000000"/>
          <w:sz w:val="24"/>
          <w:szCs w:val="28"/>
        </w:rPr>
        <w:t xml:space="preserve">səh. </w:t>
      </w:r>
      <w:r w:rsidR="00AF546F">
        <w:rPr>
          <w:rFonts w:ascii="Times New Roman" w:hAnsi="Times New Roman"/>
          <w:color w:val="000000"/>
          <w:sz w:val="24"/>
          <w:szCs w:val="28"/>
        </w:rPr>
        <w:t>59-60)</w:t>
      </w:r>
      <w:r w:rsidRPr="00E16392">
        <w:rPr>
          <w:rFonts w:ascii="Times New Roman" w:hAnsi="Times New Roman"/>
          <w:color w:val="000000"/>
          <w:sz w:val="24"/>
          <w:szCs w:val="28"/>
        </w:rPr>
        <w:t xml:space="preserve">: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Görəsən onun qüvvələri ilə bağlı mövqeyi, zəifliyi və xərcləri,</w:t>
      </w:r>
      <w:r w:rsidR="008458C0">
        <w:rPr>
          <w:rFonts w:ascii="Times New Roman" w:hAnsi="Times New Roman"/>
          <w:color w:val="000000"/>
          <w:sz w:val="24"/>
          <w:szCs w:val="28"/>
        </w:rPr>
        <w:t xml:space="preserve"> </w:t>
      </w:r>
      <w:r w:rsidRPr="00E16392">
        <w:rPr>
          <w:rFonts w:ascii="Times New Roman" w:hAnsi="Times New Roman"/>
          <w:color w:val="000000"/>
          <w:sz w:val="24"/>
          <w:szCs w:val="28"/>
        </w:rPr>
        <w:t xml:space="preserve">məhsulların keyfiyyəti, yenilik və istifadə olunan texnologiyaların keyfiyyəti, personalın keyfiyyəti və s. sahəsində olan inamı necədir;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Rəqib dərindən tarix və emosional baxımdan,</w:t>
      </w:r>
      <w:r w:rsidR="008838A5">
        <w:rPr>
          <w:rFonts w:ascii="Times New Roman" w:hAnsi="Times New Roman"/>
          <w:color w:val="000000"/>
          <w:sz w:val="24"/>
          <w:szCs w:val="28"/>
        </w:rPr>
        <w:t xml:space="preserve"> </w:t>
      </w:r>
      <w:r w:rsidRPr="00E16392">
        <w:rPr>
          <w:rFonts w:ascii="Times New Roman" w:hAnsi="Times New Roman"/>
          <w:color w:val="000000"/>
          <w:sz w:val="24"/>
          <w:szCs w:val="28"/>
        </w:rPr>
        <w:t>məhsulun keyfiyyətinin artmasına və məhsulun dizaynı üçün konkret yanaşmaları,</w:t>
      </w:r>
      <w:r w:rsidR="008838A5">
        <w:rPr>
          <w:rFonts w:ascii="Times New Roman" w:hAnsi="Times New Roman"/>
          <w:color w:val="000000"/>
          <w:sz w:val="24"/>
          <w:szCs w:val="28"/>
        </w:rPr>
        <w:t xml:space="preserve"> </w:t>
      </w:r>
      <w:r w:rsidRPr="00E16392">
        <w:rPr>
          <w:rFonts w:ascii="Times New Roman" w:hAnsi="Times New Roman"/>
          <w:color w:val="000000"/>
          <w:sz w:val="24"/>
          <w:szCs w:val="28"/>
        </w:rPr>
        <w:t xml:space="preserve">onların satışı üzrə konkret siyasətinin aparılması, konkret məhsulları, istəyi ilə nə qədər özünü eyniləşdirir;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Hadisələrə münasibət olan yerdə mədəni, dini və milli amillərin təsiri necədir;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Görəsən rəqabət aparan firma ciddi təsir edilən dəyərlər və vəsiyyəti kimi mövcuddur, məsələn, firmanın banisi, hadisələrə təsir göstərməyə qadir olan firmanın münasibəti ilə;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Rəqib sahənin inkişaf meyilləri və onun məhsulunun gələcək ehtiy</w:t>
      </w:r>
      <w:r w:rsidR="008838A5">
        <w:rPr>
          <w:rFonts w:ascii="Times New Roman" w:hAnsi="Times New Roman"/>
          <w:color w:val="000000"/>
          <w:sz w:val="24"/>
          <w:szCs w:val="28"/>
        </w:rPr>
        <w:t>y</w:t>
      </w:r>
      <w:r w:rsidRPr="00E16392">
        <w:rPr>
          <w:rFonts w:ascii="Times New Roman" w:hAnsi="Times New Roman"/>
          <w:color w:val="000000"/>
          <w:sz w:val="24"/>
          <w:szCs w:val="28"/>
        </w:rPr>
        <w:t>acları haqqında nə</w:t>
      </w:r>
      <w:r w:rsidR="008838A5">
        <w:rPr>
          <w:rFonts w:ascii="Times New Roman" w:hAnsi="Times New Roman"/>
          <w:color w:val="000000"/>
          <w:sz w:val="24"/>
          <w:szCs w:val="28"/>
        </w:rPr>
        <w:t xml:space="preserve"> </w:t>
      </w:r>
      <w:r w:rsidRPr="00E16392">
        <w:rPr>
          <w:rFonts w:ascii="Times New Roman" w:hAnsi="Times New Roman"/>
          <w:color w:val="000000"/>
          <w:sz w:val="24"/>
          <w:szCs w:val="28"/>
        </w:rPr>
        <w:t xml:space="preserve">düşünür;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Rəqib öz məqsədləri və imkanları barədə nə fikirləşir, görəsən bu təsəvvür reallığı adekvatdır;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Rəqib adi müdrikliyə və qaydalara inanırmı, belə ki, məsələn, "Mərkəzləşmə - yolu uğura" və ya "Kadrlar hər şeyi həll edir" və nə dərəcədə bu inanclar onu zəiflədir.</w:t>
      </w:r>
    </w:p>
    <w:p w:rsidR="00773C9D" w:rsidRPr="00E16392" w:rsidRDefault="00773C9D" w:rsidP="00773C9D">
      <w:pPr>
        <w:spacing w:after="0" w:line="252" w:lineRule="auto"/>
        <w:ind w:firstLine="540"/>
        <w:jc w:val="both"/>
        <w:rPr>
          <w:rFonts w:ascii="Times New Roman" w:hAnsi="Times New Roman"/>
          <w:b/>
          <w:color w:val="000000"/>
          <w:sz w:val="24"/>
          <w:szCs w:val="28"/>
        </w:rPr>
      </w:pPr>
      <w:r w:rsidRPr="00E16392">
        <w:rPr>
          <w:rFonts w:ascii="Times New Roman" w:hAnsi="Times New Roman"/>
          <w:b/>
          <w:color w:val="000000"/>
          <w:sz w:val="24"/>
          <w:szCs w:val="28"/>
        </w:rPr>
        <w:t xml:space="preserve">Cari strategiyanın təhlili: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Rəqibin cari strategiyasının təhlili onun fəaliyyətinin əsas sahələrinin hər birində nə e</w:t>
      </w:r>
      <w:r w:rsidR="008838A5">
        <w:rPr>
          <w:rFonts w:ascii="Times New Roman" w:hAnsi="Times New Roman"/>
          <w:color w:val="000000"/>
          <w:sz w:val="24"/>
          <w:szCs w:val="28"/>
        </w:rPr>
        <w:t>t</w:t>
      </w:r>
      <w:r w:rsidRPr="00E16392">
        <w:rPr>
          <w:rFonts w:ascii="Times New Roman" w:hAnsi="Times New Roman"/>
          <w:color w:val="000000"/>
          <w:sz w:val="24"/>
          <w:szCs w:val="28"/>
        </w:rPr>
        <w:t xml:space="preserve">diyini və hansı üsullarla rəqabət apardığını yaxşı başa düşmək üçün yönəlib. Bu zaman belə məlum olur ki, rəqibin hansı cari məqsədləri var və bu məqsədlər hansı vasitələrin köməyi ilə əldə edilir. Bunun əsasında rəqibin strategiyası haqqında nəticə çıxarılır. </w:t>
      </w:r>
    </w:p>
    <w:p w:rsidR="00773C9D" w:rsidRPr="00E16392" w:rsidRDefault="00773C9D" w:rsidP="00773C9D">
      <w:pPr>
        <w:spacing w:after="0" w:line="252" w:lineRule="auto"/>
        <w:ind w:firstLine="540"/>
        <w:jc w:val="both"/>
        <w:rPr>
          <w:rFonts w:ascii="Times New Roman" w:hAnsi="Times New Roman"/>
          <w:b/>
          <w:color w:val="000000"/>
          <w:sz w:val="24"/>
          <w:szCs w:val="28"/>
        </w:rPr>
      </w:pPr>
      <w:r w:rsidRPr="00E16392">
        <w:rPr>
          <w:rFonts w:ascii="Times New Roman" w:hAnsi="Times New Roman"/>
          <w:b/>
          <w:color w:val="000000"/>
          <w:sz w:val="24"/>
          <w:szCs w:val="28"/>
        </w:rPr>
        <w:t xml:space="preserve">Rəqib imkanlarının təhlili: </w:t>
      </w:r>
    </w:p>
    <w:p w:rsidR="00773C9D" w:rsidRPr="0080138D" w:rsidRDefault="008838A5" w:rsidP="00773C9D">
      <w:pPr>
        <w:spacing w:after="0" w:line="252" w:lineRule="auto"/>
        <w:ind w:firstLine="540"/>
        <w:jc w:val="both"/>
        <w:rPr>
          <w:rFonts w:ascii="Times New Roman" w:hAnsi="Times New Roman"/>
          <w:sz w:val="24"/>
          <w:szCs w:val="28"/>
        </w:rPr>
      </w:pPr>
      <w:r>
        <w:rPr>
          <w:rFonts w:ascii="Times New Roman" w:hAnsi="Times New Roman"/>
          <w:color w:val="000000"/>
          <w:sz w:val="24"/>
          <w:szCs w:val="28"/>
        </w:rPr>
        <w:t>Strategiya</w:t>
      </w:r>
      <w:r w:rsidR="00773C9D" w:rsidRPr="00E16392">
        <w:rPr>
          <w:rFonts w:ascii="Times New Roman" w:hAnsi="Times New Roman"/>
          <w:color w:val="000000"/>
          <w:sz w:val="24"/>
          <w:szCs w:val="28"/>
        </w:rPr>
        <w:t>nın həyata keçirilməsində rəqibin imkanları əsasən onda əks etdirir</w:t>
      </w:r>
      <w:r>
        <w:rPr>
          <w:rFonts w:ascii="Times New Roman" w:hAnsi="Times New Roman"/>
          <w:color w:val="000000"/>
          <w:sz w:val="24"/>
          <w:szCs w:val="28"/>
        </w:rPr>
        <w:t xml:space="preserve"> ki</w:t>
      </w:r>
      <w:r w:rsidR="00773C9D" w:rsidRPr="00E16392">
        <w:rPr>
          <w:rFonts w:ascii="Times New Roman" w:hAnsi="Times New Roman"/>
          <w:color w:val="000000"/>
          <w:sz w:val="24"/>
          <w:szCs w:val="28"/>
        </w:rPr>
        <w:t>, əgər dəyişikliklər onun ətrafında olarsa, seçilmiş strategiyanın reallaş</w:t>
      </w:r>
      <w:r w:rsidR="008458C0">
        <w:rPr>
          <w:rFonts w:ascii="Times New Roman" w:hAnsi="Times New Roman"/>
          <w:color w:val="000000"/>
          <w:sz w:val="24"/>
          <w:szCs w:val="28"/>
        </w:rPr>
        <w:softHyphen/>
      </w:r>
      <w:r w:rsidR="00773C9D" w:rsidRPr="00E16392">
        <w:rPr>
          <w:rFonts w:ascii="Times New Roman" w:hAnsi="Times New Roman"/>
          <w:color w:val="000000"/>
          <w:sz w:val="24"/>
          <w:szCs w:val="28"/>
        </w:rPr>
        <w:t>dırıl</w:t>
      </w:r>
      <w:r w:rsidR="008458C0">
        <w:rPr>
          <w:rFonts w:ascii="Times New Roman" w:hAnsi="Times New Roman"/>
          <w:color w:val="000000"/>
          <w:sz w:val="24"/>
          <w:szCs w:val="28"/>
        </w:rPr>
        <w:softHyphen/>
      </w:r>
      <w:r w:rsidR="00773C9D" w:rsidRPr="00E16392">
        <w:rPr>
          <w:rFonts w:ascii="Times New Roman" w:hAnsi="Times New Roman"/>
          <w:color w:val="000000"/>
          <w:sz w:val="24"/>
          <w:szCs w:val="28"/>
        </w:rPr>
        <w:t xml:space="preserve">masında hədəflərə çatmasına nə dərəcədə nail ola bilər. </w:t>
      </w:r>
      <w:r w:rsidR="00773C9D" w:rsidRPr="0080138D">
        <w:rPr>
          <w:rFonts w:ascii="Times New Roman" w:hAnsi="Times New Roman"/>
          <w:sz w:val="24"/>
          <w:szCs w:val="28"/>
        </w:rPr>
        <w:t>Rəqibin imkan</w:t>
      </w:r>
      <w:r w:rsidR="008458C0" w:rsidRPr="0080138D">
        <w:rPr>
          <w:rFonts w:ascii="Times New Roman" w:hAnsi="Times New Roman"/>
          <w:sz w:val="24"/>
          <w:szCs w:val="28"/>
        </w:rPr>
        <w:softHyphen/>
      </w:r>
      <w:r w:rsidR="00773C9D" w:rsidRPr="0080138D">
        <w:rPr>
          <w:rFonts w:ascii="Times New Roman" w:hAnsi="Times New Roman"/>
          <w:sz w:val="24"/>
          <w:szCs w:val="28"/>
        </w:rPr>
        <w:t>la</w:t>
      </w:r>
      <w:r w:rsidR="008458C0" w:rsidRPr="0080138D">
        <w:rPr>
          <w:rFonts w:ascii="Times New Roman" w:hAnsi="Times New Roman"/>
          <w:sz w:val="24"/>
          <w:szCs w:val="28"/>
        </w:rPr>
        <w:softHyphen/>
      </w:r>
      <w:r w:rsidR="00773C9D" w:rsidRPr="0080138D">
        <w:rPr>
          <w:rFonts w:ascii="Times New Roman" w:hAnsi="Times New Roman"/>
          <w:sz w:val="24"/>
          <w:szCs w:val="28"/>
        </w:rPr>
        <w:t>rının öyrənilməsində belə müəyyən maraq seçilmiş strategiyanın reallaş</w:t>
      </w:r>
      <w:r w:rsidR="008458C0" w:rsidRPr="0080138D">
        <w:rPr>
          <w:rFonts w:ascii="Times New Roman" w:hAnsi="Times New Roman"/>
          <w:sz w:val="24"/>
          <w:szCs w:val="28"/>
        </w:rPr>
        <w:softHyphen/>
      </w:r>
      <w:r w:rsidR="00773C9D" w:rsidRPr="0080138D">
        <w:rPr>
          <w:rFonts w:ascii="Times New Roman" w:hAnsi="Times New Roman"/>
          <w:sz w:val="24"/>
          <w:szCs w:val="28"/>
        </w:rPr>
        <w:t>dırıl</w:t>
      </w:r>
      <w:r w:rsidR="008458C0" w:rsidRPr="0080138D">
        <w:rPr>
          <w:rFonts w:ascii="Times New Roman" w:hAnsi="Times New Roman"/>
          <w:sz w:val="24"/>
          <w:szCs w:val="28"/>
        </w:rPr>
        <w:softHyphen/>
      </w:r>
      <w:r w:rsidR="00773C9D" w:rsidRPr="0080138D">
        <w:rPr>
          <w:rFonts w:ascii="Times New Roman" w:hAnsi="Times New Roman"/>
          <w:sz w:val="24"/>
          <w:szCs w:val="28"/>
        </w:rPr>
        <w:t>ması bu və ya digər əmə</w:t>
      </w:r>
      <w:r w:rsidRPr="0080138D">
        <w:rPr>
          <w:rFonts w:ascii="Times New Roman" w:hAnsi="Times New Roman"/>
          <w:sz w:val="24"/>
          <w:szCs w:val="28"/>
        </w:rPr>
        <w:t>liyyatları</w:t>
      </w:r>
      <w:r w:rsidR="00773C9D" w:rsidRPr="0080138D">
        <w:rPr>
          <w:rFonts w:ascii="Times New Roman" w:hAnsi="Times New Roman"/>
          <w:sz w:val="24"/>
          <w:szCs w:val="28"/>
        </w:rPr>
        <w:t xml:space="preserve"> </w:t>
      </w:r>
      <w:r w:rsidRPr="0080138D">
        <w:rPr>
          <w:rFonts w:ascii="Times New Roman" w:hAnsi="Times New Roman"/>
          <w:sz w:val="24"/>
          <w:szCs w:val="28"/>
        </w:rPr>
        <w:t xml:space="preserve">nə qədər </w:t>
      </w:r>
      <w:r w:rsidR="00773C9D" w:rsidRPr="0080138D">
        <w:rPr>
          <w:rFonts w:ascii="Times New Roman" w:hAnsi="Times New Roman"/>
          <w:sz w:val="24"/>
          <w:szCs w:val="28"/>
        </w:rPr>
        <w:t>həyata keçir</w:t>
      </w:r>
      <w:r w:rsidRPr="0080138D">
        <w:rPr>
          <w:rFonts w:ascii="Times New Roman" w:hAnsi="Times New Roman"/>
          <w:sz w:val="24"/>
          <w:szCs w:val="28"/>
        </w:rPr>
        <w:t>m</w:t>
      </w:r>
      <w:r w:rsidR="00773C9D" w:rsidRPr="0080138D">
        <w:rPr>
          <w:rFonts w:ascii="Times New Roman" w:hAnsi="Times New Roman"/>
          <w:sz w:val="24"/>
          <w:szCs w:val="28"/>
        </w:rPr>
        <w:t>ə</w:t>
      </w:r>
      <w:r w:rsidRPr="0080138D">
        <w:rPr>
          <w:rFonts w:ascii="Times New Roman" w:hAnsi="Times New Roman"/>
          <w:sz w:val="24"/>
          <w:szCs w:val="28"/>
        </w:rPr>
        <w:t>g</w:t>
      </w:r>
      <w:r w:rsidR="00773C9D" w:rsidRPr="0080138D">
        <w:rPr>
          <w:rFonts w:ascii="Times New Roman" w:hAnsi="Times New Roman"/>
          <w:sz w:val="24"/>
          <w:szCs w:val="28"/>
        </w:rPr>
        <w:t xml:space="preserve"> mümkündür,</w:t>
      </w:r>
      <w:r w:rsidR="008458C0" w:rsidRPr="0080138D">
        <w:rPr>
          <w:rFonts w:ascii="Times New Roman" w:hAnsi="Times New Roman"/>
          <w:sz w:val="24"/>
          <w:szCs w:val="28"/>
        </w:rPr>
        <w:t xml:space="preserve"> </w:t>
      </w:r>
      <w:r w:rsidR="00773C9D" w:rsidRPr="0080138D">
        <w:rPr>
          <w:rFonts w:ascii="Times New Roman" w:hAnsi="Times New Roman"/>
          <w:sz w:val="24"/>
          <w:szCs w:val="28"/>
        </w:rPr>
        <w:t>rəqib im</w:t>
      </w:r>
      <w:r w:rsidR="008458C0" w:rsidRPr="0080138D">
        <w:rPr>
          <w:rFonts w:ascii="Times New Roman" w:hAnsi="Times New Roman"/>
          <w:sz w:val="24"/>
          <w:szCs w:val="28"/>
        </w:rPr>
        <w:softHyphen/>
      </w:r>
      <w:r w:rsidR="00773C9D" w:rsidRPr="0080138D">
        <w:rPr>
          <w:rFonts w:ascii="Times New Roman" w:hAnsi="Times New Roman"/>
          <w:sz w:val="24"/>
          <w:szCs w:val="28"/>
        </w:rPr>
        <w:t>kanlarının təhlili mütləq aydınlaşdırılmalıdır, onun güclü və zəif tərəf</w:t>
      </w:r>
      <w:r w:rsidR="008458C0" w:rsidRPr="0080138D">
        <w:rPr>
          <w:rFonts w:ascii="Times New Roman" w:hAnsi="Times New Roman"/>
          <w:sz w:val="24"/>
          <w:szCs w:val="28"/>
        </w:rPr>
        <w:softHyphen/>
      </w:r>
      <w:r w:rsidR="00773C9D" w:rsidRPr="0080138D">
        <w:rPr>
          <w:rFonts w:ascii="Times New Roman" w:hAnsi="Times New Roman"/>
          <w:sz w:val="24"/>
          <w:szCs w:val="28"/>
        </w:rPr>
        <w:t>ləri bilinməlidir.</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Porter </w:t>
      </w:r>
      <w:r w:rsidR="008838A5">
        <w:rPr>
          <w:rFonts w:ascii="Times New Roman" w:hAnsi="Times New Roman"/>
          <w:color w:val="000000"/>
          <w:sz w:val="24"/>
          <w:szCs w:val="28"/>
        </w:rPr>
        <w:t xml:space="preserve">Maykl Yudjin </w:t>
      </w:r>
      <w:r w:rsidRPr="00E16392">
        <w:rPr>
          <w:rFonts w:ascii="Times New Roman" w:hAnsi="Times New Roman"/>
          <w:color w:val="000000"/>
          <w:sz w:val="24"/>
          <w:szCs w:val="28"/>
        </w:rPr>
        <w:t>(</w:t>
      </w:r>
      <w:r w:rsidR="008838A5">
        <w:rPr>
          <w:rFonts w:ascii="Times New Roman" w:hAnsi="Times New Roman"/>
          <w:color w:val="000000"/>
          <w:sz w:val="24"/>
          <w:szCs w:val="28"/>
        </w:rPr>
        <w:t>77</w:t>
      </w:r>
      <w:r w:rsidRPr="00E16392">
        <w:rPr>
          <w:rFonts w:ascii="Times New Roman" w:hAnsi="Times New Roman"/>
          <w:color w:val="000000"/>
          <w:sz w:val="24"/>
          <w:szCs w:val="28"/>
        </w:rPr>
        <w:t xml:space="preserve">, </w:t>
      </w:r>
      <w:r w:rsidR="008838A5">
        <w:rPr>
          <w:rFonts w:ascii="Times New Roman" w:hAnsi="Times New Roman"/>
          <w:color w:val="000000"/>
          <w:sz w:val="24"/>
          <w:szCs w:val="28"/>
        </w:rPr>
        <w:t>səh</w:t>
      </w:r>
      <w:r w:rsidRPr="00E16392">
        <w:rPr>
          <w:rFonts w:ascii="Times New Roman" w:hAnsi="Times New Roman"/>
          <w:color w:val="000000"/>
          <w:sz w:val="24"/>
          <w:szCs w:val="28"/>
        </w:rPr>
        <w:t xml:space="preserve">. 64-65), güclü və zəif tərəflərin təhlilində rəqibin əsas hansı imkanlardan istifadə edə biləcəyini təklif edir, onun fəaliyyəti aşağıdakı funksional sahələr üzrə aparılmalıdır: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lastRenderedPageBreak/>
        <w:t xml:space="preserve">• Məhsullar;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Paylama sistemi (vasitəçilik);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Marketinq və satışı;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İstehsalı;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Tədqiqi və işlənməsi;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Ümumi məsrəfləri;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Maliyyə qüdrəti;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Təşkilatı;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İdarənin ümumi imkanları;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Portfeli biznesləri (məhsul);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Kadrlar;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 Əsas ictimai institutları ilə münasibətlər, məsələn hökumət ilə. </w:t>
      </w:r>
    </w:p>
    <w:p w:rsidR="00773C9D" w:rsidRPr="00E16392" w:rsidRDefault="00773C9D" w:rsidP="00773C9D">
      <w:pPr>
        <w:spacing w:after="0" w:line="252" w:lineRule="auto"/>
        <w:ind w:firstLine="540"/>
        <w:jc w:val="both"/>
        <w:rPr>
          <w:rFonts w:ascii="Times New Roman" w:hAnsi="Times New Roman"/>
          <w:color w:val="000000"/>
          <w:sz w:val="24"/>
          <w:szCs w:val="28"/>
        </w:rPr>
      </w:pPr>
      <w:r w:rsidRPr="00E16392">
        <w:rPr>
          <w:rFonts w:ascii="Times New Roman" w:hAnsi="Times New Roman"/>
          <w:color w:val="000000"/>
          <w:sz w:val="24"/>
          <w:szCs w:val="28"/>
        </w:rPr>
        <w:t xml:space="preserve">İmkanların təhlilinin rəqibin öyrənilməsində çox mühüm rol var. Ona görə də yüksək dəyərli istiqamətlərin hər biri üzrə geniş məlumatlar toplanmalı və müfəssəl məlumatların təhlili aparılmalıdır. Məsələn, rəqib fiziki resurslarının öyrənilməsini təhlil etməlidir: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Onun istehsal güclərinin tutumu;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Zavodun miqdarı, yerləşməsi və yaşı;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Yardımçı texnikanın və avadanlıqların çevikliyi, avtomatlaşdırma dərə</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 xml:space="preserve">cəsi;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Çeviklik və unikal texnoloji prosesi;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İstehsal proseslərinin nə dərəcədə üst-üstə düşməsini;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Xammalın dəyəri;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İstehsal məsrəflərini.</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Maliyyəyə münasibətin təhlili: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Uzunmüddətli borc öhdəlikləri kimi götürülmüş uzunmüddətli kre</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ditlərin həcmi baxımından, həm də onların münasibətləri baxımından öz ka</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 xml:space="preserve">pitalına olan;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Qısamüddətli borcların təhlili baxımından maliyyələşdirilməsi, mənbələrinin və onların həcmi, tipi;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Dövriyyə anbarlarında məhsul, pul, uçot sisteminə daxil olması müddətini əks etdirən pul daxilolmaları təhlili.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Analoji siyahıda zəruri məntəqələrin imkanlarının öyrənilməsi,</w:t>
      </w:r>
      <w:r w:rsidR="008838A5">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 xml:space="preserve">hər bir funksional istiqamətləriinin təhlil üçün rəqiblərin güclü və zəif rəqib ola bilmələri verilə bilər.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Rəqib imkanlarının təhlilinin öyrənilməsi yalnız onun potensialının öyrə</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nilməsini güman etmir,</w:t>
      </w:r>
      <w:r w:rsidR="008458C0" w:rsidRPr="00CB7770">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həm də o nəyə malikdir və onun öyrənilməsində nə yoxdur,</w:t>
      </w:r>
      <w:r w:rsidR="008458C0" w:rsidRPr="00CB7770">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 xml:space="preserve">rəqib olaraq dəyişən şəraitdə öz potensialından nə qədər istifadə edə bilər deyə güman edilir. Bunun üçün rəqibin güclü və zəif tərəflərində aşağıdakı proseslər araşdırılır: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Dəyişikliklərə uyğunlaşma;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lastRenderedPageBreak/>
        <w:t xml:space="preserve">• Sürətli reaksiya dəyişikliklər;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Uzunmüddətli rəqabət savaşı;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Artım.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Rəqib imkanlarının təhlili bu proseslərin hər birində müəyyən bucaq altında qalan heyət, çeviklik, texnoloji proseslərin bağlılığı olan menecer və onun maliyyə potensialının xarici öhdəlikləri və s. keçirilir.</w:t>
      </w:r>
    </w:p>
    <w:p w:rsidR="00773C9D" w:rsidRPr="00CB7770" w:rsidRDefault="00773C9D" w:rsidP="00773C9D">
      <w:pPr>
        <w:spacing w:after="0" w:line="252" w:lineRule="auto"/>
        <w:ind w:firstLine="540"/>
        <w:jc w:val="both"/>
        <w:rPr>
          <w:rFonts w:ascii="Times New Roman" w:hAnsi="Times New Roman"/>
          <w:b/>
          <w:color w:val="000000"/>
          <w:spacing w:val="-2"/>
          <w:sz w:val="24"/>
          <w:szCs w:val="28"/>
        </w:rPr>
      </w:pPr>
      <w:r w:rsidRPr="00CB7770">
        <w:rPr>
          <w:rFonts w:ascii="Times New Roman" w:hAnsi="Times New Roman"/>
          <w:b/>
          <w:color w:val="000000"/>
          <w:spacing w:val="-2"/>
          <w:sz w:val="24"/>
          <w:szCs w:val="28"/>
        </w:rPr>
        <w:t xml:space="preserve">Rəqib davranış profilinin tərtibi: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Aparılmış təhlil nəticəsində nəinki, o nə edir və nə etmə</w:t>
      </w:r>
      <w:r w:rsidR="008838A5">
        <w:rPr>
          <w:rFonts w:ascii="Times New Roman" w:hAnsi="Times New Roman"/>
          <w:color w:val="000000"/>
          <w:spacing w:val="-2"/>
          <w:sz w:val="24"/>
          <w:szCs w:val="28"/>
        </w:rPr>
        <w:t>li olduğuna</w:t>
      </w:r>
      <w:r w:rsidRPr="00CB7770">
        <w:rPr>
          <w:rFonts w:ascii="Times New Roman" w:hAnsi="Times New Roman"/>
          <w:color w:val="000000"/>
          <w:spacing w:val="-2"/>
          <w:sz w:val="24"/>
          <w:szCs w:val="28"/>
        </w:rPr>
        <w:t xml:space="preserve"> təsəvvür yaratmağa cəhd etmək olar, belə ki, o, özünü rəqabət mübarizəsində aparacaq deyə təqdim edir. Onun rəqabət davranış profilini tərtib etmək üçün aşağıdakı suallara da cavab vermək lazımdır: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Rəqib rəqabət mühitində öz mövcud vəziyyətdən razıdır ya yox;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Rəqib strategiyanın dəyişilməsində hansı mümkün addımlar ata bilər;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Rəqibi zəif edir;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w:t>
      </w:r>
      <w:r w:rsidR="00752D58">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 xml:space="preserve">Hansı rəqabət hərəkətləri rəqib tərəfindən ən güclü və ən səmərəli qarşılıq səbəb olacaq. </w:t>
      </w:r>
    </w:p>
    <w:p w:rsidR="00773C9D" w:rsidRPr="00CB7770" w:rsidRDefault="00773C9D" w:rsidP="00773C9D">
      <w:pPr>
        <w:spacing w:after="0" w:line="252" w:lineRule="auto"/>
        <w:ind w:firstLine="540"/>
        <w:jc w:val="both"/>
        <w:rPr>
          <w:rFonts w:ascii="Times New Roman" w:hAnsi="Times New Roman"/>
          <w:b/>
          <w:color w:val="000000"/>
          <w:spacing w:val="-2"/>
          <w:sz w:val="24"/>
          <w:szCs w:val="28"/>
        </w:rPr>
      </w:pPr>
      <w:r w:rsidRPr="00CB7770">
        <w:rPr>
          <w:rFonts w:ascii="Times New Roman" w:hAnsi="Times New Roman"/>
          <w:b/>
          <w:color w:val="000000"/>
          <w:spacing w:val="-2"/>
          <w:sz w:val="24"/>
          <w:szCs w:val="28"/>
        </w:rPr>
        <w:t xml:space="preserve">Firmanın mövqeyi rəqabət mühitində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Rəqiblərin öyrənilməsi, təhlili rəqabət mühiti və rəqabət qüvvələri qurumun rəqabət strategiyasının hazırlanması üçün çox mühüm və qiymətli məlu</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mat verir. Lakin, yalnız bu məlumata əsaslanaraq, firma strategiya işləyib hazır</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laya bilməz. Ona görə də rəqabət mühitində öz vəziyyətini aydın etmək lazım</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 xml:space="preserve">dır. Bu məsələ </w:t>
      </w:r>
      <w:r w:rsidRPr="00473290">
        <w:rPr>
          <w:rFonts w:ascii="Times New Roman" w:hAnsi="Times New Roman" w:cs="Times New Roman"/>
          <w:color w:val="000000"/>
          <w:spacing w:val="-2"/>
          <w:sz w:val="24"/>
          <w:szCs w:val="24"/>
        </w:rPr>
        <w:t>F.Kotler və</w:t>
      </w:r>
      <w:r w:rsidR="00473290" w:rsidRPr="00473290">
        <w:rPr>
          <w:rFonts w:ascii="Times New Roman" w:hAnsi="Times New Roman" w:cs="Times New Roman"/>
          <w:color w:val="000000"/>
          <w:spacing w:val="-2"/>
          <w:sz w:val="24"/>
          <w:szCs w:val="24"/>
        </w:rPr>
        <w:t xml:space="preserve"> </w:t>
      </w:r>
      <w:r w:rsidR="00473290" w:rsidRPr="00473290">
        <w:rPr>
          <w:rFonts w:ascii="Times New Roman" w:hAnsi="Times New Roman" w:cs="Times New Roman"/>
          <w:color w:val="000000"/>
          <w:sz w:val="24"/>
          <w:szCs w:val="24"/>
          <w:shd w:val="clear" w:color="auto" w:fill="FFFFFF"/>
        </w:rPr>
        <w:t xml:space="preserve"> </w:t>
      </w:r>
      <w:r w:rsidR="00473290">
        <w:rPr>
          <w:rFonts w:ascii="Times New Roman" w:hAnsi="Times New Roman" w:cs="Times New Roman"/>
          <w:color w:val="000000"/>
          <w:sz w:val="24"/>
          <w:szCs w:val="24"/>
          <w:shd w:val="clear" w:color="auto" w:fill="FFFFFF"/>
        </w:rPr>
        <w:t>K.</w:t>
      </w:r>
      <w:r w:rsidR="00473290" w:rsidRPr="00473290">
        <w:rPr>
          <w:rFonts w:ascii="Times New Roman" w:hAnsi="Times New Roman" w:cs="Times New Roman"/>
          <w:color w:val="000000"/>
          <w:sz w:val="24"/>
          <w:szCs w:val="24"/>
          <w:shd w:val="clear" w:color="auto" w:fill="FFFFFF"/>
        </w:rPr>
        <w:t>Keller</w:t>
      </w:r>
      <w:r w:rsidR="00B77663">
        <w:rPr>
          <w:rFonts w:ascii="Times New Roman" w:hAnsi="Times New Roman" w:cs="Times New Roman"/>
          <w:color w:val="000000"/>
          <w:sz w:val="24"/>
          <w:szCs w:val="24"/>
          <w:shd w:val="clear" w:color="auto" w:fill="FFFFFF"/>
        </w:rPr>
        <w:t>in</w:t>
      </w:r>
      <w:r w:rsidR="00473290" w:rsidRPr="00473290">
        <w:rPr>
          <w:rFonts w:ascii="Times New Roman" w:hAnsi="Times New Roman" w:cs="Times New Roman"/>
          <w:color w:val="000000"/>
          <w:sz w:val="24"/>
          <w:szCs w:val="24"/>
          <w:shd w:val="clear" w:color="auto" w:fill="FFFFFF"/>
        </w:rPr>
        <w:t xml:space="preserve"> 2014-ci ildə «Marketing Management» adlı </w:t>
      </w:r>
      <w:r w:rsidRPr="00473290">
        <w:rPr>
          <w:rFonts w:ascii="Times New Roman" w:hAnsi="Times New Roman" w:cs="Times New Roman"/>
          <w:color w:val="000000"/>
          <w:spacing w:val="-2"/>
          <w:sz w:val="24"/>
          <w:szCs w:val="24"/>
        </w:rPr>
        <w:t>dərsliyində ət</w:t>
      </w:r>
      <w:r w:rsidR="008458C0" w:rsidRPr="00473290">
        <w:rPr>
          <w:rFonts w:ascii="Times New Roman" w:hAnsi="Times New Roman" w:cs="Times New Roman"/>
          <w:color w:val="000000"/>
          <w:spacing w:val="-2"/>
          <w:sz w:val="24"/>
          <w:szCs w:val="24"/>
        </w:rPr>
        <w:softHyphen/>
      </w:r>
      <w:r w:rsidRPr="00473290">
        <w:rPr>
          <w:rFonts w:ascii="Times New Roman" w:hAnsi="Times New Roman" w:cs="Times New Roman"/>
          <w:color w:val="000000"/>
          <w:spacing w:val="-2"/>
          <w:sz w:val="24"/>
          <w:szCs w:val="24"/>
        </w:rPr>
        <w:t>raf</w:t>
      </w:r>
      <w:r w:rsidR="008458C0" w:rsidRPr="00473290">
        <w:rPr>
          <w:rFonts w:ascii="Times New Roman" w:hAnsi="Times New Roman" w:cs="Times New Roman"/>
          <w:color w:val="000000"/>
          <w:spacing w:val="-2"/>
          <w:sz w:val="24"/>
          <w:szCs w:val="24"/>
        </w:rPr>
        <w:softHyphen/>
      </w:r>
      <w:r w:rsidRPr="00473290">
        <w:rPr>
          <w:rFonts w:ascii="Times New Roman" w:hAnsi="Times New Roman" w:cs="Times New Roman"/>
          <w:color w:val="000000"/>
          <w:spacing w:val="-2"/>
          <w:sz w:val="24"/>
          <w:szCs w:val="24"/>
        </w:rPr>
        <w:t>lı verilib</w:t>
      </w:r>
      <w:r w:rsidRPr="00CB7770">
        <w:rPr>
          <w:rFonts w:ascii="Times New Roman" w:hAnsi="Times New Roman"/>
          <w:color w:val="000000"/>
          <w:spacing w:val="-2"/>
          <w:sz w:val="24"/>
          <w:szCs w:val="28"/>
        </w:rPr>
        <w:t xml:space="preserve"> (</w:t>
      </w:r>
      <w:r w:rsidR="00473290">
        <w:rPr>
          <w:rFonts w:ascii="Times New Roman" w:hAnsi="Times New Roman"/>
          <w:color w:val="000000"/>
          <w:spacing w:val="-2"/>
          <w:sz w:val="24"/>
          <w:szCs w:val="28"/>
        </w:rPr>
        <w:t xml:space="preserve">142. səh. </w:t>
      </w:r>
      <w:r w:rsidRPr="00CB7770">
        <w:rPr>
          <w:rFonts w:ascii="Times New Roman" w:hAnsi="Times New Roman"/>
          <w:color w:val="000000"/>
          <w:spacing w:val="-2"/>
          <w:sz w:val="24"/>
          <w:szCs w:val="28"/>
        </w:rPr>
        <w:t>390—403). Firmanın rəqabət meydanı kifayət qə</w:t>
      </w:r>
      <w:r w:rsidR="008458C0"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 xml:space="preserve">dər dəqiq müəyyən mövqeləri olan dörd yerə ayrılır: </w:t>
      </w:r>
    </w:p>
    <w:p w:rsidR="00773C9D" w:rsidRPr="00CB7770" w:rsidRDefault="00F27AAD" w:rsidP="00773C9D">
      <w:pPr>
        <w:spacing w:after="0" w:line="252" w:lineRule="auto"/>
        <w:ind w:firstLine="540"/>
        <w:jc w:val="both"/>
        <w:rPr>
          <w:rFonts w:ascii="Times New Roman" w:hAnsi="Times New Roman"/>
          <w:color w:val="000000"/>
          <w:spacing w:val="-2"/>
          <w:sz w:val="24"/>
          <w:szCs w:val="28"/>
        </w:rPr>
      </w:pPr>
      <w:r>
        <w:rPr>
          <w:rFonts w:ascii="Times New Roman" w:hAnsi="Times New Roman"/>
          <w:color w:val="000000"/>
          <w:spacing w:val="-2"/>
          <w:sz w:val="24"/>
          <w:szCs w:val="28"/>
        </w:rPr>
        <w:t>1.</w:t>
      </w:r>
      <w:r w:rsidR="00773C9D" w:rsidRPr="00CB7770">
        <w:rPr>
          <w:rFonts w:ascii="Times New Roman" w:hAnsi="Times New Roman"/>
          <w:color w:val="000000"/>
          <w:spacing w:val="-2"/>
          <w:sz w:val="24"/>
          <w:szCs w:val="28"/>
        </w:rPr>
        <w:t xml:space="preserve"> Bazarda lider mövqeyi; </w:t>
      </w:r>
    </w:p>
    <w:p w:rsidR="00773C9D" w:rsidRPr="00CB7770" w:rsidRDefault="00F27AAD" w:rsidP="00773C9D">
      <w:pPr>
        <w:spacing w:after="0" w:line="252" w:lineRule="auto"/>
        <w:ind w:firstLine="540"/>
        <w:jc w:val="both"/>
        <w:rPr>
          <w:rFonts w:ascii="Times New Roman" w:hAnsi="Times New Roman"/>
          <w:color w:val="000000"/>
          <w:spacing w:val="-2"/>
          <w:sz w:val="24"/>
          <w:szCs w:val="28"/>
        </w:rPr>
      </w:pPr>
      <w:r>
        <w:rPr>
          <w:rFonts w:ascii="Times New Roman" w:hAnsi="Times New Roman"/>
          <w:color w:val="000000"/>
          <w:spacing w:val="-2"/>
          <w:sz w:val="24"/>
          <w:szCs w:val="28"/>
        </w:rPr>
        <w:t>2.</w:t>
      </w:r>
      <w:r w:rsidR="00773C9D" w:rsidRPr="00CB7770">
        <w:rPr>
          <w:rFonts w:ascii="Times New Roman" w:hAnsi="Times New Roman"/>
          <w:color w:val="000000"/>
          <w:spacing w:val="-2"/>
          <w:sz w:val="24"/>
          <w:szCs w:val="28"/>
        </w:rPr>
        <w:t xml:space="preserve"> Bazar ətrafında meydan oxuyan mövqe; </w:t>
      </w:r>
    </w:p>
    <w:p w:rsidR="00773C9D" w:rsidRPr="00CB7770" w:rsidRDefault="00F27AAD" w:rsidP="00773C9D">
      <w:pPr>
        <w:spacing w:after="0" w:line="252" w:lineRule="auto"/>
        <w:ind w:firstLine="540"/>
        <w:jc w:val="both"/>
        <w:rPr>
          <w:rFonts w:ascii="Times New Roman" w:hAnsi="Times New Roman"/>
          <w:color w:val="000000"/>
          <w:spacing w:val="-2"/>
          <w:sz w:val="24"/>
          <w:szCs w:val="28"/>
        </w:rPr>
      </w:pPr>
      <w:r>
        <w:rPr>
          <w:rFonts w:ascii="Times New Roman" w:hAnsi="Times New Roman"/>
          <w:color w:val="000000"/>
          <w:spacing w:val="-2"/>
          <w:sz w:val="24"/>
          <w:szCs w:val="28"/>
        </w:rPr>
        <w:t>3.</w:t>
      </w:r>
      <w:r w:rsidR="00773C9D" w:rsidRPr="00CB7770">
        <w:rPr>
          <w:rFonts w:ascii="Times New Roman" w:hAnsi="Times New Roman"/>
          <w:color w:val="000000"/>
          <w:spacing w:val="-2"/>
          <w:sz w:val="24"/>
          <w:szCs w:val="28"/>
        </w:rPr>
        <w:t xml:space="preserve"> Mövqe tərəfdarı; </w:t>
      </w:r>
    </w:p>
    <w:p w:rsidR="00F27AAD" w:rsidRDefault="00F27AAD" w:rsidP="00773C9D">
      <w:pPr>
        <w:spacing w:after="0" w:line="252" w:lineRule="auto"/>
        <w:ind w:firstLine="540"/>
        <w:jc w:val="both"/>
        <w:rPr>
          <w:rFonts w:ascii="Times New Roman" w:hAnsi="Times New Roman"/>
          <w:color w:val="000000"/>
          <w:spacing w:val="-2"/>
          <w:sz w:val="24"/>
          <w:szCs w:val="28"/>
        </w:rPr>
      </w:pPr>
      <w:r>
        <w:rPr>
          <w:rFonts w:ascii="Times New Roman" w:hAnsi="Times New Roman"/>
          <w:color w:val="000000"/>
          <w:spacing w:val="-2"/>
          <w:sz w:val="24"/>
          <w:szCs w:val="28"/>
        </w:rPr>
        <w:t>4.</w:t>
      </w:r>
      <w:r w:rsidR="00773C9D" w:rsidRPr="00CB7770">
        <w:rPr>
          <w:rFonts w:ascii="Times New Roman" w:hAnsi="Times New Roman"/>
          <w:color w:val="000000"/>
          <w:spacing w:val="-2"/>
          <w:sz w:val="24"/>
          <w:szCs w:val="28"/>
        </w:rPr>
        <w:t xml:space="preserve"> Bazarda öz lazımi yerini bilən mövqe.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Müxtəlif mövqelərdə rəqabət olanda, firmanın rəqabətin tamamilə fərqli strategiyasını seçir, hətta əgər onlar tamamilə eyni strategiya artım təşkil edərsə. Firmanın mümkün rəqabət strategiyasını nəzərdən keçirsək, bazarda müxtəlif mövqe tutan, bir şərtlə ki, onların hamısı yığılmış artım strategiyasını həyata keçirir.</w:t>
      </w:r>
    </w:p>
    <w:p w:rsidR="00773C9D" w:rsidRPr="00CB7770" w:rsidRDefault="00773C9D" w:rsidP="00773C9D">
      <w:pPr>
        <w:spacing w:after="0" w:line="252" w:lineRule="auto"/>
        <w:ind w:firstLine="540"/>
        <w:jc w:val="both"/>
        <w:rPr>
          <w:rFonts w:ascii="Times New Roman" w:hAnsi="Times New Roman"/>
          <w:b/>
          <w:color w:val="000000"/>
          <w:spacing w:val="-2"/>
          <w:sz w:val="24"/>
          <w:szCs w:val="28"/>
        </w:rPr>
      </w:pPr>
      <w:r w:rsidRPr="00CB7770">
        <w:rPr>
          <w:rFonts w:ascii="Times New Roman" w:hAnsi="Times New Roman"/>
          <w:b/>
          <w:color w:val="000000"/>
          <w:spacing w:val="-2"/>
          <w:sz w:val="24"/>
          <w:szCs w:val="28"/>
        </w:rPr>
        <w:t xml:space="preserve">Bazarın lideri: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Əgər o, qüvvətli inkişaf strategiyasını seçərsə bu halda bazarın lideri onu aşağıdakı üsullarla həyata keçirməyə cəhd bilər: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Məhsulun istifadə edilməsi hesabına yeni istehlakçıların, yeni imkanların axtarışının ya məhsulun istehlakının sürətləndirilməsi, məhsulun ümumi bazarını genişləndirmək; </w:t>
      </w:r>
    </w:p>
    <w:p w:rsidR="00773C9D" w:rsidRPr="00CB7770" w:rsidRDefault="00773C9D" w:rsidP="00773C9D">
      <w:pPr>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lastRenderedPageBreak/>
        <w:t>• Bu halda bazarda öz payını genişləndirmək,</w:t>
      </w:r>
      <w:r w:rsidR="00F27AAD">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əgər mövcud bazar payını saxlamaq yaxud da firmanın sürətli artımı nəzərdə tutulmursa.</w:t>
      </w:r>
    </w:p>
    <w:p w:rsidR="00773C9D" w:rsidRPr="00F27AAD" w:rsidRDefault="00773C9D" w:rsidP="008458C0">
      <w:pPr>
        <w:widowControl w:val="0"/>
        <w:spacing w:after="0" w:line="252" w:lineRule="auto"/>
        <w:ind w:firstLine="539"/>
        <w:jc w:val="both"/>
        <w:rPr>
          <w:rFonts w:ascii="Times New Roman" w:hAnsi="Times New Roman"/>
          <w:color w:val="FF0000"/>
          <w:spacing w:val="-2"/>
          <w:sz w:val="24"/>
          <w:szCs w:val="28"/>
        </w:rPr>
      </w:pPr>
      <w:r w:rsidRPr="00CB7770">
        <w:rPr>
          <w:rFonts w:ascii="Times New Roman" w:hAnsi="Times New Roman"/>
          <w:color w:val="000000"/>
          <w:spacing w:val="-2"/>
          <w:sz w:val="24"/>
          <w:szCs w:val="28"/>
        </w:rPr>
        <w:t xml:space="preserve">Bazar payının artırılması uğrunda mübarizə apararaq, liderlər çağırış mövqeyində olur. </w:t>
      </w:r>
      <w:r w:rsidRPr="0080138D">
        <w:rPr>
          <w:rFonts w:ascii="Times New Roman" w:hAnsi="Times New Roman"/>
          <w:spacing w:val="-2"/>
          <w:sz w:val="24"/>
          <w:szCs w:val="28"/>
        </w:rPr>
        <w:t>Rəqabət strategiyasının bu halında aşağıda, rəqabət strategiyasının təhlili zamanı baxılacaq. İndi isə rəqabə</w:t>
      </w:r>
      <w:r w:rsidR="00F27AAD" w:rsidRPr="0080138D">
        <w:rPr>
          <w:rFonts w:ascii="Times New Roman" w:hAnsi="Times New Roman"/>
          <w:spacing w:val="-2"/>
          <w:sz w:val="24"/>
          <w:szCs w:val="28"/>
        </w:rPr>
        <w:t xml:space="preserve">t strategiyasının liderinin </w:t>
      </w:r>
      <w:r w:rsidRPr="0080138D">
        <w:rPr>
          <w:rFonts w:ascii="Times New Roman" w:hAnsi="Times New Roman"/>
          <w:spacing w:val="-2"/>
          <w:sz w:val="24"/>
          <w:szCs w:val="28"/>
        </w:rPr>
        <w:t xml:space="preserve"> bazar payını necə </w:t>
      </w:r>
      <w:r w:rsidR="00F27AAD" w:rsidRPr="0080138D">
        <w:rPr>
          <w:rFonts w:ascii="Times New Roman" w:hAnsi="Times New Roman"/>
          <w:spacing w:val="-2"/>
          <w:sz w:val="24"/>
          <w:szCs w:val="28"/>
        </w:rPr>
        <w:t xml:space="preserve">müəyyən edəcəyinə </w:t>
      </w:r>
      <w:r w:rsidRPr="0080138D">
        <w:rPr>
          <w:rFonts w:ascii="Times New Roman" w:hAnsi="Times New Roman"/>
          <w:spacing w:val="-2"/>
          <w:sz w:val="24"/>
          <w:szCs w:val="28"/>
        </w:rPr>
        <w:t>baxacağıq.</w:t>
      </w:r>
      <w:r w:rsidRPr="00F27AAD">
        <w:rPr>
          <w:rFonts w:ascii="Times New Roman" w:hAnsi="Times New Roman"/>
          <w:color w:val="FF0000"/>
          <w:spacing w:val="-2"/>
          <w:sz w:val="24"/>
          <w:szCs w:val="28"/>
        </w:rPr>
        <w:t xml:space="preserve">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Bazarda öz aparıcı mövqeyini qoruyaraq,</w:t>
      </w:r>
      <w:r w:rsidR="00F27AAD">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liderlər rəqabət strategiyalarının dördə birini tətbiq edə bilər</w:t>
      </w:r>
      <w:r w:rsidR="00F27AAD">
        <w:rPr>
          <w:rFonts w:ascii="Times New Roman" w:hAnsi="Times New Roman"/>
          <w:color w:val="000000"/>
          <w:spacing w:val="-2"/>
          <w:sz w:val="24"/>
          <w:szCs w:val="28"/>
        </w:rPr>
        <w:t>lər</w:t>
      </w:r>
      <w:r w:rsidRPr="00CB7770">
        <w:rPr>
          <w:rFonts w:ascii="Times New Roman" w:hAnsi="Times New Roman"/>
          <w:color w:val="000000"/>
          <w:spacing w:val="-2"/>
          <w:sz w:val="24"/>
          <w:szCs w:val="28"/>
        </w:rPr>
        <w:t>.</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Birincisi, o innovasiya strategiyasının prinsipinə əsaslanan ola bilər: "İndi biz hamıdan yaxşıyıq amma bunu kimsə nə vaxtsa bizdən yaxşı edə bilər ki, bu kimsə niyə elə biz olmayaq". Belə strategiyada güman edilir ki, liderlər yeni məhsulların və onların çatdırılması sistemlərinin yaradılmasında müştərilər qədər sabit aparıcı mövqeyə malik olmalıdır.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İkincisi, liderlər rəqabət gücünü qoruyub saxlayan strategiyadan istifadə edə bilərlər. Bu strategiyada diqqət münasib qiymət və məhsulun təzələnməsi hesabına yeni ölçüləri, formaları və növlərində cəmləşir.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Üçüncüsü, liderlərə onlara meydan oxuyanlara qarşı yönələn sürətli və cavab tədbirləri nəzərdə tutan qarşıdurma strategiyasını həyata keçirə bilər. Bu strategiyanın keçirilməsi vasitələrinə qarşı hücumlar, öz məhsulunun paylanması şəbəkəsinin daxil olma siyasətinin aparılması və s. aiddir.</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Dördüncüsü, liderlər rəqibi narahat edə bilər. Bunun üçün firma onun əsas tədarükçülərinə təsir edə bilər, tənqidi rəqibi təşkil edə bilər, kim onun məhsul</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ları paylayır, tovlayıb öz yanına aparmaq və s.</w:t>
      </w:r>
    </w:p>
    <w:p w:rsidR="00773C9D" w:rsidRPr="00CB7770" w:rsidRDefault="00773C9D" w:rsidP="008458C0">
      <w:pPr>
        <w:widowControl w:val="0"/>
        <w:spacing w:after="0" w:line="252" w:lineRule="auto"/>
        <w:ind w:firstLine="539"/>
        <w:jc w:val="both"/>
        <w:rPr>
          <w:rFonts w:ascii="Times New Roman" w:hAnsi="Times New Roman"/>
          <w:b/>
          <w:color w:val="000000"/>
          <w:spacing w:val="-2"/>
          <w:sz w:val="24"/>
          <w:szCs w:val="28"/>
        </w:rPr>
      </w:pPr>
      <w:r w:rsidRPr="00CB7770">
        <w:rPr>
          <w:rFonts w:ascii="Times New Roman" w:hAnsi="Times New Roman"/>
          <w:b/>
          <w:color w:val="000000"/>
          <w:spacing w:val="-2"/>
          <w:sz w:val="24"/>
          <w:szCs w:val="28"/>
        </w:rPr>
        <w:t>Ətrafına meydan oxuyan şirkət:</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Bazar ətrafına meydan oxuyan firma, kifayət qədər güclü amma lider mövqesi tutmayan olmalıdır. Bu cür artımın əsas strateji məqsədi - digər firmaların öz hesabına görə əlavə bazar seqmentlərini ələ keçirməkdir. Bu məqsədin reallaşdırılmasına keçəndə firma özü üçün dəqiq müəyyən etməlidir ki, kimdən o, bazarın bir hissəsini geri almaq niyyətindədir. İki seçim var: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liderlərə hücum;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daha zəif və xırda rəqiblərə hücum.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Liderlərə hücumu firma yalnız o halda başlaya bilər ki, əgər onun qarşısında aşkar rəqabət üstünlükləri varsa, liderlərdə rəqabətdə nöqsanlar varsa, firma bunu onların əleyhinə istifadə edə bilər. Bu zaman firma liderlərə qarşı açıq hücum seçməyə də bilər, müxtəlif dolayı manevrlərdən də istifadə edilə bilər. Liderlərə hücumun keçirilməsinə beş mümkün yanaşma seçilir.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Birinci yanaşma ondan ibarətdir ki, firma əvvəlcə açıq birbaşa zərbə atır. Bu halda rəqabət mübarizəsi "zor gücünə" prinsipi üzrə gedir. Firma liderin güclü tərəflərinin istiqamətində hücum görür ki, orada onu sarsıda, harada güclü sayılır və burada o zirvədə idi. Belə davada adətən, kim daha çox resurslara və kim </w:t>
      </w:r>
      <w:r w:rsidRPr="00CB7770">
        <w:rPr>
          <w:rFonts w:ascii="Times New Roman" w:hAnsi="Times New Roman"/>
          <w:color w:val="000000"/>
          <w:spacing w:val="-2"/>
          <w:sz w:val="24"/>
          <w:szCs w:val="28"/>
        </w:rPr>
        <w:lastRenderedPageBreak/>
        <w:t xml:space="preserve">güclü üstünlüklərə malikdirsə o qalib gəlir.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İkinci yanaşmada firma liderlər üçün cinahdan hücumu həyata keçirir. Bu halda hücum liderlərin zəif istiqamətləri üzrə gedir. Bu istiqamətlərdə əsasən liderlərin güclü olmadığı region seçilir.</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Üçüncü yanaşma onunla səciyyələnir ki, firma bütün istiqamətlərdə hücuma atılır. Bu halda, liderlər öz qabaqcıl mövqeyini və arxalarını, cinahlarını da müdafiə edir. Bu tip hücumların uğurla başa çatması üçün firmaya çox böyük resurslar tələb olunur, belə ki, bütün bazarlarda lider var və lider buraxılan məhsulların bütün növləri üzrə irəliləyiş nəzərdə tutur.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Dördüncü yanaşma - bu dolayı hücumdur. Bu yanaşmada firma liderə hücum etmir,</w:t>
      </w:r>
      <w:r w:rsidR="00F27AAD">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yeni baz</w:t>
      </w:r>
      <w:r w:rsidR="00F27AAD">
        <w:rPr>
          <w:rFonts w:ascii="Times New Roman" w:hAnsi="Times New Roman"/>
          <w:color w:val="000000"/>
          <w:spacing w:val="-2"/>
          <w:sz w:val="24"/>
          <w:szCs w:val="28"/>
        </w:rPr>
        <w:t>a</w:t>
      </w:r>
      <w:r w:rsidRPr="00CB7770">
        <w:rPr>
          <w:rFonts w:ascii="Times New Roman" w:hAnsi="Times New Roman"/>
          <w:color w:val="000000"/>
          <w:spacing w:val="-2"/>
          <w:sz w:val="24"/>
          <w:szCs w:val="28"/>
        </w:rPr>
        <w:t xml:space="preserve">r yaradır, hansı ki, sonra lideri olduğu bazardan qoparır və bu bazarda üstünlüklərə malik olmaqla bərabər, ona qalib gəlir. Ən çox yayılmış tiplərlə dolayı hücumlarda əvəzedici məhsulun yaradılması və ya yeni coğrafi bazarların açılışı olub. Dolayı hücum şəklində işlənməsi və yeni texnologiyaların tətbiqi məhsulun istehsalında geniş istifadə olunur. </w:t>
      </w:r>
    </w:p>
    <w:p w:rsidR="00773C9D" w:rsidRPr="00CB7770" w:rsidRDefault="00773C9D" w:rsidP="008458C0">
      <w:pPr>
        <w:widowControl w:val="0"/>
        <w:spacing w:after="0" w:line="252" w:lineRule="auto"/>
        <w:ind w:firstLine="539"/>
        <w:jc w:val="both"/>
        <w:rPr>
          <w:rFonts w:ascii="Times New Roman" w:hAnsi="Times New Roman"/>
          <w:color w:val="000000"/>
          <w:spacing w:val="-2"/>
          <w:sz w:val="24"/>
          <w:szCs w:val="28"/>
        </w:rPr>
      </w:pPr>
      <w:r w:rsidRPr="00CB7770">
        <w:rPr>
          <w:rFonts w:ascii="Times New Roman" w:hAnsi="Times New Roman"/>
          <w:color w:val="000000"/>
          <w:spacing w:val="-2"/>
          <w:sz w:val="24"/>
          <w:szCs w:val="28"/>
        </w:rPr>
        <w:t>Beşinci yanaşmanın aparılmasını rəqabət mübarizəsinin liderinə qarşı partizan mübarizəsi təşkil edir. Adətən, hücumun bu tipində digər üsulları özünə rəva bilməyən kiçik ölçülü firmalar da mübarizə edirlər. Partizan mübarizəsi zamanı firma elə bazarlar seçir ki, lider orada daha zəifdir və onun üzərinə sürətli hücumlar etmək üçün bəzi üstünlükləri atır. Partizan mübarizəsində göz</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lənilməz gedişlər, çox sürətli əməliyyatların keçirilməsi, qəflətən hücum nə</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zər</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də tutulur. Bu zaman firmalar üçün çox vacibdir, həm də onun dayan</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dırıl</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masına hücumun əvvəlindəki kimi daim hazır olsunlar.</w:t>
      </w:r>
    </w:p>
    <w:p w:rsidR="00773C9D" w:rsidRPr="00CB7770" w:rsidRDefault="00773C9D" w:rsidP="008458C0">
      <w:pPr>
        <w:widowControl w:val="0"/>
        <w:spacing w:after="0" w:line="252" w:lineRule="auto"/>
        <w:ind w:firstLine="539"/>
        <w:jc w:val="both"/>
        <w:rPr>
          <w:rFonts w:ascii="Times New Roman" w:hAnsi="Times New Roman"/>
          <w:b/>
          <w:color w:val="000000"/>
          <w:spacing w:val="-2"/>
          <w:sz w:val="24"/>
          <w:szCs w:val="28"/>
        </w:rPr>
      </w:pPr>
      <w:r w:rsidRPr="00CB7770">
        <w:rPr>
          <w:rFonts w:ascii="Times New Roman" w:hAnsi="Times New Roman"/>
          <w:b/>
          <w:color w:val="000000"/>
          <w:spacing w:val="-2"/>
          <w:sz w:val="24"/>
          <w:szCs w:val="28"/>
        </w:rPr>
        <w:t xml:space="preserve">Biznes təcrübəsində: </w:t>
      </w:r>
    </w:p>
    <w:p w:rsidR="00773C9D" w:rsidRPr="0080138D" w:rsidRDefault="00773C9D" w:rsidP="008458C0">
      <w:pPr>
        <w:widowControl w:val="0"/>
        <w:spacing w:after="0" w:line="252" w:lineRule="auto"/>
        <w:ind w:firstLine="539"/>
        <w:jc w:val="both"/>
        <w:rPr>
          <w:rFonts w:ascii="Times New Roman" w:hAnsi="Times New Roman"/>
          <w:spacing w:val="-2"/>
          <w:sz w:val="24"/>
          <w:szCs w:val="28"/>
        </w:rPr>
      </w:pPr>
      <w:r w:rsidRPr="00CB7770">
        <w:rPr>
          <w:rFonts w:ascii="Times New Roman" w:hAnsi="Times New Roman"/>
          <w:color w:val="000000"/>
          <w:spacing w:val="-2"/>
          <w:sz w:val="24"/>
          <w:szCs w:val="28"/>
        </w:rPr>
        <w:t xml:space="preserve"> </w:t>
      </w:r>
      <w:r w:rsidRPr="0080138D">
        <w:rPr>
          <w:rFonts w:ascii="Times New Roman" w:hAnsi="Times New Roman"/>
          <w:spacing w:val="-2"/>
          <w:sz w:val="24"/>
          <w:szCs w:val="28"/>
        </w:rPr>
        <w:t xml:space="preserve">Rusiyada </w:t>
      </w:r>
      <w:r w:rsidR="00AA2167" w:rsidRPr="0080138D">
        <w:rPr>
          <w:rFonts w:ascii="Times New Roman" w:hAnsi="Times New Roman"/>
          <w:spacing w:val="-2"/>
          <w:sz w:val="24"/>
          <w:szCs w:val="28"/>
        </w:rPr>
        <w:t>müasir şəraitdə bir</w:t>
      </w:r>
      <w:r w:rsidRPr="0080138D">
        <w:rPr>
          <w:rFonts w:ascii="Times New Roman" w:hAnsi="Times New Roman"/>
          <w:spacing w:val="-2"/>
          <w:sz w:val="24"/>
          <w:szCs w:val="28"/>
        </w:rPr>
        <w:t xml:space="preserve"> çox aviaşirkətlərin hava daşımaları </w:t>
      </w:r>
      <w:r w:rsidR="00AA2167" w:rsidRPr="0080138D">
        <w:rPr>
          <w:rFonts w:ascii="Times New Roman" w:hAnsi="Times New Roman"/>
          <w:spacing w:val="-2"/>
          <w:sz w:val="24"/>
          <w:szCs w:val="28"/>
        </w:rPr>
        <w:t xml:space="preserve">həyata keçirərək, </w:t>
      </w:r>
      <w:r w:rsidR="00400F28" w:rsidRPr="0080138D">
        <w:rPr>
          <w:rFonts w:ascii="Times New Roman" w:hAnsi="Times New Roman"/>
          <w:spacing w:val="-2"/>
          <w:sz w:val="24"/>
          <w:szCs w:val="28"/>
        </w:rPr>
        <w:t xml:space="preserve">rəqabət mühitində </w:t>
      </w:r>
      <w:r w:rsidRPr="0080138D">
        <w:rPr>
          <w:rFonts w:ascii="Times New Roman" w:hAnsi="Times New Roman"/>
          <w:spacing w:val="-2"/>
          <w:sz w:val="24"/>
          <w:szCs w:val="28"/>
        </w:rPr>
        <w:t>biz</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nes</w:t>
      </w:r>
      <w:r w:rsidR="00400F28" w:rsidRPr="0080138D">
        <w:rPr>
          <w:rFonts w:ascii="Times New Roman" w:hAnsi="Times New Roman"/>
          <w:spacing w:val="-2"/>
          <w:sz w:val="24"/>
          <w:szCs w:val="28"/>
        </w:rPr>
        <w:t xml:space="preserve"> fəaliyyəti göstəri</w:t>
      </w:r>
      <w:r w:rsidR="00AA2167" w:rsidRPr="0080138D">
        <w:rPr>
          <w:rFonts w:ascii="Times New Roman" w:hAnsi="Times New Roman"/>
          <w:spacing w:val="-2"/>
          <w:sz w:val="24"/>
          <w:szCs w:val="28"/>
        </w:rPr>
        <w:t xml:space="preserve">rlər. </w:t>
      </w:r>
      <w:r w:rsidRPr="0080138D">
        <w:rPr>
          <w:rFonts w:ascii="Times New Roman" w:hAnsi="Times New Roman"/>
          <w:spacing w:val="-2"/>
          <w:sz w:val="24"/>
          <w:szCs w:val="28"/>
        </w:rPr>
        <w:t xml:space="preserve">Ən iri aviaşirkətləri, belə ki, </w:t>
      </w:r>
      <w:r w:rsidR="00061F3F" w:rsidRPr="0080138D">
        <w:rPr>
          <w:rFonts w:ascii="Times New Roman" w:hAnsi="Times New Roman"/>
          <w:spacing w:val="-2"/>
          <w:sz w:val="24"/>
          <w:szCs w:val="28"/>
        </w:rPr>
        <w:t>“</w:t>
      </w:r>
      <w:r w:rsidRPr="0080138D">
        <w:rPr>
          <w:rFonts w:ascii="Times New Roman" w:hAnsi="Times New Roman"/>
          <w:spacing w:val="-2"/>
          <w:sz w:val="24"/>
          <w:szCs w:val="28"/>
        </w:rPr>
        <w:t>Aeroflot</w:t>
      </w:r>
      <w:r w:rsidR="00061F3F" w:rsidRPr="0080138D">
        <w:rPr>
          <w:rFonts w:ascii="Times New Roman" w:hAnsi="Times New Roman"/>
          <w:spacing w:val="-2"/>
          <w:sz w:val="24"/>
          <w:szCs w:val="28"/>
        </w:rPr>
        <w:t>”</w:t>
      </w:r>
      <w:r w:rsidRPr="0080138D">
        <w:rPr>
          <w:rFonts w:ascii="Times New Roman" w:hAnsi="Times New Roman"/>
          <w:spacing w:val="-2"/>
          <w:sz w:val="24"/>
          <w:szCs w:val="28"/>
        </w:rPr>
        <w:t xml:space="preserve">, </w:t>
      </w:r>
      <w:r w:rsidR="00061F3F" w:rsidRPr="0080138D">
        <w:rPr>
          <w:rFonts w:ascii="Times New Roman" w:hAnsi="Times New Roman"/>
          <w:spacing w:val="-2"/>
          <w:sz w:val="24"/>
          <w:szCs w:val="28"/>
        </w:rPr>
        <w:t>“</w:t>
      </w:r>
      <w:r w:rsidRPr="0080138D">
        <w:rPr>
          <w:rFonts w:ascii="Times New Roman" w:hAnsi="Times New Roman"/>
          <w:spacing w:val="-2"/>
          <w:sz w:val="24"/>
          <w:szCs w:val="28"/>
        </w:rPr>
        <w:t>Transaero</w:t>
      </w:r>
      <w:r w:rsidR="00061F3F" w:rsidRPr="0080138D">
        <w:rPr>
          <w:rFonts w:ascii="Times New Roman" w:hAnsi="Times New Roman"/>
          <w:spacing w:val="-2"/>
          <w:sz w:val="24"/>
          <w:szCs w:val="28"/>
        </w:rPr>
        <w:t>”</w:t>
      </w:r>
      <w:r w:rsidRPr="0080138D">
        <w:rPr>
          <w:rFonts w:ascii="Times New Roman" w:hAnsi="Times New Roman"/>
          <w:spacing w:val="-2"/>
          <w:sz w:val="24"/>
          <w:szCs w:val="28"/>
        </w:rPr>
        <w:t xml:space="preserve"> və hətta daşı</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maların lideri, kifayət qədər az diqqət</w:t>
      </w:r>
      <w:r w:rsidR="00061F3F" w:rsidRPr="0080138D">
        <w:rPr>
          <w:rFonts w:ascii="Times New Roman" w:hAnsi="Times New Roman"/>
          <w:spacing w:val="-2"/>
          <w:sz w:val="24"/>
          <w:szCs w:val="28"/>
        </w:rPr>
        <w:t xml:space="preserve"> mərkəzində </w:t>
      </w:r>
      <w:r w:rsidRPr="0080138D">
        <w:rPr>
          <w:rFonts w:ascii="Times New Roman" w:hAnsi="Times New Roman"/>
          <w:spacing w:val="-2"/>
          <w:sz w:val="24"/>
          <w:szCs w:val="28"/>
        </w:rPr>
        <w:t>olan "Vnukov</w:t>
      </w:r>
      <w:r w:rsidR="00400F28" w:rsidRPr="0080138D">
        <w:rPr>
          <w:rFonts w:ascii="Times New Roman" w:hAnsi="Times New Roman"/>
          <w:spacing w:val="-2"/>
          <w:sz w:val="24"/>
          <w:szCs w:val="28"/>
        </w:rPr>
        <w:t>a” hava yolları</w:t>
      </w:r>
      <w:r w:rsidRPr="0080138D">
        <w:rPr>
          <w:rFonts w:ascii="Times New Roman" w:hAnsi="Times New Roman"/>
          <w:spacing w:val="-2"/>
          <w:sz w:val="24"/>
          <w:szCs w:val="28"/>
        </w:rPr>
        <w:t xml:space="preserve"> şir</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kəti təyyarə xəttlərində rusiyadaxili üçün yerli uçuşlar</w:t>
      </w:r>
      <w:r w:rsidR="00400F28" w:rsidRPr="0080138D">
        <w:rPr>
          <w:rFonts w:ascii="Times New Roman" w:hAnsi="Times New Roman"/>
          <w:spacing w:val="-2"/>
          <w:sz w:val="24"/>
          <w:szCs w:val="28"/>
        </w:rPr>
        <w:t xml:space="preserve"> həyata keçir</w:t>
      </w:r>
      <w:r w:rsidR="00061F3F" w:rsidRPr="0080138D">
        <w:rPr>
          <w:rFonts w:ascii="Times New Roman" w:hAnsi="Times New Roman"/>
          <w:spacing w:val="-2"/>
          <w:sz w:val="24"/>
          <w:szCs w:val="28"/>
        </w:rPr>
        <w:t>ir</w:t>
      </w:r>
      <w:r w:rsidRPr="0080138D">
        <w:rPr>
          <w:rFonts w:ascii="Times New Roman" w:hAnsi="Times New Roman"/>
          <w:spacing w:val="-2"/>
          <w:sz w:val="24"/>
          <w:szCs w:val="28"/>
        </w:rPr>
        <w:t xml:space="preserve">. Bunun </w:t>
      </w:r>
      <w:r w:rsidR="00400F28" w:rsidRPr="0080138D">
        <w:rPr>
          <w:rFonts w:ascii="Times New Roman" w:hAnsi="Times New Roman"/>
          <w:spacing w:val="-2"/>
          <w:sz w:val="24"/>
          <w:szCs w:val="28"/>
        </w:rPr>
        <w:t xml:space="preserve">əsas </w:t>
      </w:r>
      <w:r w:rsidRPr="0080138D">
        <w:rPr>
          <w:rFonts w:ascii="Times New Roman" w:hAnsi="Times New Roman"/>
          <w:spacing w:val="-2"/>
          <w:sz w:val="24"/>
          <w:szCs w:val="28"/>
        </w:rPr>
        <w:t>səbə</w:t>
      </w:r>
      <w:r w:rsidR="008458C0" w:rsidRPr="0080138D">
        <w:rPr>
          <w:rFonts w:ascii="Times New Roman" w:hAnsi="Times New Roman"/>
          <w:spacing w:val="-2"/>
          <w:sz w:val="24"/>
          <w:szCs w:val="28"/>
        </w:rPr>
        <w:softHyphen/>
      </w:r>
      <w:r w:rsidR="00400F28" w:rsidRPr="0080138D">
        <w:rPr>
          <w:rFonts w:ascii="Times New Roman" w:hAnsi="Times New Roman"/>
          <w:spacing w:val="-2"/>
          <w:sz w:val="24"/>
          <w:szCs w:val="28"/>
        </w:rPr>
        <w:t>bi o idi ki,</w:t>
      </w:r>
      <w:r w:rsidRPr="0080138D">
        <w:rPr>
          <w:rFonts w:ascii="Times New Roman" w:hAnsi="Times New Roman"/>
          <w:spacing w:val="-2"/>
          <w:sz w:val="24"/>
          <w:szCs w:val="28"/>
        </w:rPr>
        <w:t xml:space="preserve"> rəqabət mübarizəsi</w:t>
      </w:r>
      <w:r w:rsidR="00AA2167" w:rsidRPr="0080138D">
        <w:rPr>
          <w:rFonts w:ascii="Times New Roman" w:hAnsi="Times New Roman"/>
          <w:spacing w:val="-2"/>
          <w:sz w:val="24"/>
          <w:szCs w:val="28"/>
        </w:rPr>
        <w:t>ndə</w:t>
      </w:r>
      <w:r w:rsidRPr="0080138D">
        <w:rPr>
          <w:rFonts w:ascii="Times New Roman" w:hAnsi="Times New Roman"/>
          <w:spacing w:val="-2"/>
          <w:sz w:val="24"/>
          <w:szCs w:val="28"/>
        </w:rPr>
        <w:t xml:space="preserve"> və əlverişli beynəlxalq reyslər Rusiya ilə </w:t>
      </w:r>
      <w:r w:rsidR="00061F3F" w:rsidRPr="0080138D">
        <w:rPr>
          <w:rFonts w:ascii="Times New Roman" w:hAnsi="Times New Roman"/>
          <w:spacing w:val="-2"/>
          <w:sz w:val="24"/>
          <w:szCs w:val="28"/>
        </w:rPr>
        <w:t xml:space="preserve">dünyanın </w:t>
      </w:r>
      <w:r w:rsidRPr="0080138D">
        <w:rPr>
          <w:rFonts w:ascii="Times New Roman" w:hAnsi="Times New Roman"/>
          <w:spacing w:val="-2"/>
          <w:sz w:val="24"/>
          <w:szCs w:val="28"/>
        </w:rPr>
        <w:t>bö</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yük şə</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hərləri</w:t>
      </w:r>
      <w:r w:rsidR="00061F3F" w:rsidRPr="0080138D">
        <w:rPr>
          <w:rFonts w:ascii="Times New Roman" w:hAnsi="Times New Roman"/>
          <w:spacing w:val="-2"/>
          <w:sz w:val="24"/>
          <w:szCs w:val="28"/>
        </w:rPr>
        <w:t>ni</w:t>
      </w:r>
      <w:r w:rsidRPr="0080138D">
        <w:rPr>
          <w:rFonts w:ascii="Times New Roman" w:hAnsi="Times New Roman"/>
          <w:spacing w:val="-2"/>
          <w:sz w:val="24"/>
          <w:szCs w:val="28"/>
        </w:rPr>
        <w:t xml:space="preserve"> birləşdirən paytaxtlara reyslər</w:t>
      </w:r>
      <w:r w:rsidR="00400F28" w:rsidRPr="0080138D">
        <w:rPr>
          <w:rFonts w:ascii="Times New Roman" w:hAnsi="Times New Roman"/>
          <w:spacing w:val="-2"/>
          <w:sz w:val="24"/>
          <w:szCs w:val="28"/>
        </w:rPr>
        <w:t>i əldə etsinlər</w:t>
      </w:r>
      <w:r w:rsidRPr="0080138D">
        <w:rPr>
          <w:rFonts w:ascii="Times New Roman" w:hAnsi="Times New Roman"/>
          <w:spacing w:val="-2"/>
          <w:sz w:val="24"/>
          <w:szCs w:val="28"/>
        </w:rPr>
        <w:t>.</w:t>
      </w:r>
      <w:r w:rsidR="00400F28" w:rsidRPr="0080138D">
        <w:rPr>
          <w:rFonts w:ascii="Times New Roman" w:hAnsi="Times New Roman"/>
          <w:spacing w:val="-2"/>
          <w:sz w:val="24"/>
          <w:szCs w:val="28"/>
        </w:rPr>
        <w:t xml:space="preserve"> </w:t>
      </w:r>
      <w:r w:rsidRPr="0080138D">
        <w:rPr>
          <w:rFonts w:ascii="Times New Roman" w:hAnsi="Times New Roman"/>
          <w:spacing w:val="-2"/>
          <w:sz w:val="24"/>
          <w:szCs w:val="28"/>
        </w:rPr>
        <w:t>İri aviaşirkətlər hava sərnişin daşınmasını həyata keçir</w:t>
      </w:r>
      <w:r w:rsidR="00AA2167" w:rsidRPr="0080138D">
        <w:rPr>
          <w:rFonts w:ascii="Times New Roman" w:hAnsi="Times New Roman"/>
          <w:spacing w:val="-2"/>
          <w:sz w:val="24"/>
          <w:szCs w:val="28"/>
        </w:rPr>
        <w:t>irlərsə deməli b</w:t>
      </w:r>
      <w:r w:rsidRPr="0080138D">
        <w:rPr>
          <w:rFonts w:ascii="Times New Roman" w:hAnsi="Times New Roman"/>
          <w:spacing w:val="-2"/>
          <w:sz w:val="24"/>
          <w:szCs w:val="28"/>
        </w:rPr>
        <w:t xml:space="preserve">u marşrut üzrə uçuşlar </w:t>
      </w:r>
      <w:r w:rsidR="00AA2167" w:rsidRPr="0080138D">
        <w:rPr>
          <w:rFonts w:ascii="Times New Roman" w:hAnsi="Times New Roman"/>
          <w:spacing w:val="-2"/>
          <w:sz w:val="24"/>
          <w:szCs w:val="28"/>
        </w:rPr>
        <w:t xml:space="preserve">uğrunda mübarizə aparmaq lazım gələcək. </w:t>
      </w:r>
      <w:r w:rsidR="00061F3F" w:rsidRPr="0080138D">
        <w:rPr>
          <w:rFonts w:ascii="Times New Roman" w:hAnsi="Times New Roman"/>
          <w:spacing w:val="-2"/>
          <w:sz w:val="24"/>
          <w:szCs w:val="28"/>
        </w:rPr>
        <w:t>Rəqabətə davam gətirməyən y</w:t>
      </w:r>
      <w:r w:rsidRPr="0080138D">
        <w:rPr>
          <w:rFonts w:ascii="Times New Roman" w:hAnsi="Times New Roman"/>
          <w:spacing w:val="-2"/>
          <w:sz w:val="24"/>
          <w:szCs w:val="28"/>
        </w:rPr>
        <w:t xml:space="preserve">erli aviaşirkət </w:t>
      </w:r>
      <w:r w:rsidR="00061F3F" w:rsidRPr="0080138D">
        <w:rPr>
          <w:rFonts w:ascii="Times New Roman" w:hAnsi="Times New Roman"/>
          <w:spacing w:val="-2"/>
          <w:sz w:val="24"/>
          <w:szCs w:val="28"/>
        </w:rPr>
        <w:t xml:space="preserve">hesab edilən “İst layn” </w:t>
      </w:r>
      <w:r w:rsidRPr="0080138D">
        <w:rPr>
          <w:rFonts w:ascii="Times New Roman" w:hAnsi="Times New Roman"/>
          <w:spacing w:val="-2"/>
          <w:sz w:val="24"/>
          <w:szCs w:val="28"/>
        </w:rPr>
        <w:t>iflas həddində ol</w:t>
      </w:r>
      <w:r w:rsidR="00061F3F" w:rsidRPr="0080138D">
        <w:rPr>
          <w:rFonts w:ascii="Times New Roman" w:hAnsi="Times New Roman"/>
          <w:spacing w:val="-2"/>
          <w:sz w:val="24"/>
          <w:szCs w:val="28"/>
        </w:rPr>
        <w:t>duğu üçün, onun</w:t>
      </w:r>
      <w:r w:rsidRPr="0080138D">
        <w:rPr>
          <w:rFonts w:ascii="Times New Roman" w:hAnsi="Times New Roman"/>
          <w:spacing w:val="-2"/>
          <w:sz w:val="24"/>
          <w:szCs w:val="28"/>
        </w:rPr>
        <w:t xml:space="preserve"> rəh</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bər</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liyi elan edib ki, o, Rusiyada bir neçə marşrut üzrə sər</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nişin da</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şın</w:t>
      </w:r>
      <w:r w:rsidR="008458C0" w:rsidRPr="0080138D">
        <w:rPr>
          <w:rFonts w:ascii="Times New Roman" w:hAnsi="Times New Roman"/>
          <w:spacing w:val="-2"/>
          <w:sz w:val="24"/>
          <w:szCs w:val="28"/>
        </w:rPr>
        <w:softHyphen/>
      </w:r>
      <w:r w:rsidRPr="0080138D">
        <w:rPr>
          <w:rFonts w:ascii="Times New Roman" w:hAnsi="Times New Roman"/>
          <w:spacing w:val="-2"/>
          <w:sz w:val="24"/>
          <w:szCs w:val="28"/>
        </w:rPr>
        <w:t>masın</w:t>
      </w:r>
      <w:r w:rsidR="00061F3F" w:rsidRPr="0080138D">
        <w:rPr>
          <w:rFonts w:ascii="Times New Roman" w:hAnsi="Times New Roman"/>
          <w:spacing w:val="-2"/>
          <w:sz w:val="24"/>
          <w:szCs w:val="28"/>
        </w:rPr>
        <w:t xml:space="preserve">ı dayandırmaq </w:t>
      </w:r>
      <w:r w:rsidRPr="0080138D">
        <w:rPr>
          <w:rFonts w:ascii="Times New Roman" w:hAnsi="Times New Roman"/>
          <w:spacing w:val="-2"/>
          <w:sz w:val="24"/>
          <w:szCs w:val="28"/>
        </w:rPr>
        <w:t xml:space="preserve"> niyyətində</w:t>
      </w:r>
      <w:r w:rsidR="00AA2167" w:rsidRPr="0080138D">
        <w:rPr>
          <w:rFonts w:ascii="Times New Roman" w:hAnsi="Times New Roman"/>
          <w:spacing w:val="-2"/>
          <w:sz w:val="24"/>
          <w:szCs w:val="28"/>
        </w:rPr>
        <w:t xml:space="preserve">dir. </w:t>
      </w:r>
      <w:r w:rsidR="00061F3F" w:rsidRPr="0080138D">
        <w:rPr>
          <w:rFonts w:ascii="Times New Roman" w:hAnsi="Times New Roman"/>
          <w:spacing w:val="-2"/>
          <w:sz w:val="24"/>
          <w:szCs w:val="28"/>
        </w:rPr>
        <w:t xml:space="preserve">Daha çox dövlət tərəfindən dəsdəklənən </w:t>
      </w:r>
      <w:r w:rsidRPr="0080138D">
        <w:rPr>
          <w:rFonts w:ascii="Times New Roman" w:hAnsi="Times New Roman"/>
          <w:spacing w:val="-2"/>
          <w:sz w:val="24"/>
          <w:szCs w:val="28"/>
        </w:rPr>
        <w:t xml:space="preserve">"Aeroflot" </w:t>
      </w:r>
      <w:r w:rsidR="00061F3F" w:rsidRPr="0080138D">
        <w:rPr>
          <w:rFonts w:ascii="Times New Roman" w:hAnsi="Times New Roman"/>
          <w:spacing w:val="-2"/>
          <w:sz w:val="24"/>
          <w:szCs w:val="28"/>
        </w:rPr>
        <w:t xml:space="preserve">şirkəti isə gələcəkdə </w:t>
      </w:r>
      <w:r w:rsidRPr="0080138D">
        <w:rPr>
          <w:rFonts w:ascii="Times New Roman" w:hAnsi="Times New Roman"/>
          <w:spacing w:val="-2"/>
          <w:sz w:val="24"/>
          <w:szCs w:val="28"/>
        </w:rPr>
        <w:t xml:space="preserve"> </w:t>
      </w:r>
      <w:r w:rsidR="00AA2167" w:rsidRPr="0080138D">
        <w:rPr>
          <w:rFonts w:ascii="Times New Roman" w:hAnsi="Times New Roman"/>
          <w:spacing w:val="-2"/>
          <w:sz w:val="24"/>
          <w:szCs w:val="28"/>
        </w:rPr>
        <w:t xml:space="preserve">ölkə daxilində </w:t>
      </w:r>
      <w:r w:rsidRPr="0080138D">
        <w:rPr>
          <w:rFonts w:ascii="Times New Roman" w:hAnsi="Times New Roman"/>
          <w:spacing w:val="-2"/>
          <w:sz w:val="24"/>
          <w:szCs w:val="28"/>
        </w:rPr>
        <w:t xml:space="preserve">20-dən çox </w:t>
      </w:r>
      <w:r w:rsidR="00061F3F" w:rsidRPr="0080138D">
        <w:rPr>
          <w:rFonts w:ascii="Times New Roman" w:hAnsi="Times New Roman"/>
          <w:spacing w:val="-2"/>
          <w:sz w:val="24"/>
          <w:szCs w:val="28"/>
        </w:rPr>
        <w:t>istiqamətdə marşrutlar</w:t>
      </w:r>
      <w:r w:rsidRPr="0080138D">
        <w:rPr>
          <w:rFonts w:ascii="Times New Roman" w:hAnsi="Times New Roman"/>
          <w:spacing w:val="-2"/>
          <w:sz w:val="24"/>
          <w:szCs w:val="28"/>
        </w:rPr>
        <w:t xml:space="preserve"> açmaq </w:t>
      </w:r>
      <w:r w:rsidR="00AA2167" w:rsidRPr="0080138D">
        <w:rPr>
          <w:rFonts w:ascii="Times New Roman" w:hAnsi="Times New Roman"/>
          <w:spacing w:val="-2"/>
          <w:sz w:val="24"/>
          <w:szCs w:val="28"/>
        </w:rPr>
        <w:t xml:space="preserve">istiqamətində </w:t>
      </w:r>
      <w:r w:rsidR="00C0620C" w:rsidRPr="0080138D">
        <w:rPr>
          <w:rFonts w:ascii="Times New Roman" w:hAnsi="Times New Roman"/>
          <w:spacing w:val="-2"/>
          <w:sz w:val="24"/>
          <w:szCs w:val="28"/>
        </w:rPr>
        <w:t xml:space="preserve">təşkilati </w:t>
      </w:r>
      <w:r w:rsidR="00AA2167" w:rsidRPr="0080138D">
        <w:rPr>
          <w:rFonts w:ascii="Times New Roman" w:hAnsi="Times New Roman"/>
          <w:spacing w:val="-2"/>
          <w:sz w:val="24"/>
          <w:szCs w:val="28"/>
        </w:rPr>
        <w:t>işlər apar</w:t>
      </w:r>
      <w:r w:rsidR="00061F3F" w:rsidRPr="0080138D">
        <w:rPr>
          <w:rFonts w:ascii="Times New Roman" w:hAnsi="Times New Roman"/>
          <w:spacing w:val="-2"/>
          <w:sz w:val="24"/>
          <w:szCs w:val="28"/>
        </w:rPr>
        <w:t>dığını bəyan edib</w:t>
      </w:r>
      <w:r w:rsidR="00AA2167" w:rsidRPr="0080138D">
        <w:rPr>
          <w:rFonts w:ascii="Times New Roman" w:hAnsi="Times New Roman"/>
          <w:spacing w:val="-2"/>
          <w:sz w:val="24"/>
          <w:szCs w:val="28"/>
        </w:rPr>
        <w:t xml:space="preserve">.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Bu beş üsullardan birinin istənilən halda rəqabət mübarizəsini aparmaq üçün aşağıdakı vasitələrdən istifadə edilə bilər: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lastRenderedPageBreak/>
        <w:t xml:space="preserve">• Məhsula qiymətinin müəyyən hücum edilən məhsulun daha aşağı qiymətlərlə müqayisədə;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Yeni tələbatın yaranması və yeni məhsulun bazara çıxarılması;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Müştərilərə xidmətin yaxşılaşdırılması, xüsusilə malların gətirilməsi və nəql sisteminin;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Satış və paylama sistemlərinin yaxşılaşdırılması və genişləndirilməsi;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 Məhsulun irəlilədilməsi və sistemlərin reklamın gücləndirilməsi və yaxşılaşdırılması. </w:t>
      </w:r>
    </w:p>
    <w:p w:rsidR="00773C9D" w:rsidRPr="00CB7770" w:rsidRDefault="00773C9D" w:rsidP="008458C0">
      <w:pPr>
        <w:widowControl w:val="0"/>
        <w:spacing w:after="0" w:line="252" w:lineRule="auto"/>
        <w:ind w:firstLine="540"/>
        <w:jc w:val="both"/>
        <w:rPr>
          <w:rFonts w:ascii="Times New Roman" w:hAnsi="Times New Roman"/>
          <w:b/>
          <w:color w:val="000000"/>
          <w:spacing w:val="-2"/>
          <w:sz w:val="24"/>
          <w:szCs w:val="28"/>
        </w:rPr>
      </w:pPr>
      <w:r w:rsidRPr="00CB7770">
        <w:rPr>
          <w:rFonts w:ascii="Times New Roman" w:hAnsi="Times New Roman"/>
          <w:b/>
          <w:color w:val="000000"/>
          <w:spacing w:val="-2"/>
          <w:sz w:val="24"/>
          <w:szCs w:val="28"/>
        </w:rPr>
        <w:t>Davamçısı</w:t>
      </w:r>
      <w:r w:rsidR="00021F82">
        <w:rPr>
          <w:rFonts w:ascii="Times New Roman" w:hAnsi="Times New Roman"/>
          <w:b/>
          <w:color w:val="000000"/>
          <w:spacing w:val="-2"/>
          <w:sz w:val="24"/>
          <w:szCs w:val="28"/>
        </w:rPr>
        <w:t>:</w:t>
      </w:r>
      <w:r w:rsidRPr="00CB7770">
        <w:rPr>
          <w:rFonts w:ascii="Times New Roman" w:hAnsi="Times New Roman"/>
          <w:b/>
          <w:color w:val="000000"/>
          <w:spacing w:val="-2"/>
          <w:sz w:val="24"/>
          <w:szCs w:val="28"/>
        </w:rPr>
        <w:t xml:space="preserve"> </w:t>
      </w:r>
    </w:p>
    <w:p w:rsidR="00773C9D" w:rsidRPr="00CB7770" w:rsidRDefault="00773C9D" w:rsidP="008458C0">
      <w:pPr>
        <w:widowControl w:val="0"/>
        <w:spacing w:after="0" w:line="252" w:lineRule="auto"/>
        <w:ind w:firstLine="540"/>
        <w:jc w:val="both"/>
        <w:rPr>
          <w:rFonts w:ascii="Times New Roman" w:hAnsi="Times New Roman"/>
          <w:color w:val="000000"/>
          <w:spacing w:val="-2"/>
          <w:sz w:val="24"/>
          <w:szCs w:val="28"/>
        </w:rPr>
      </w:pPr>
      <w:r w:rsidRPr="00CB7770">
        <w:rPr>
          <w:rFonts w:ascii="Times New Roman" w:hAnsi="Times New Roman"/>
          <w:color w:val="000000"/>
          <w:spacing w:val="-2"/>
          <w:sz w:val="24"/>
          <w:szCs w:val="28"/>
        </w:rPr>
        <w:t xml:space="preserve">Rəqabət davranışı strategiyasının ardıcılı ondan ibarətdir ki, o, liderə hücum etməyə can atmır, lakin bazar payını dəqiq qoruyur. Davamçısı müştəriləri saxlamağa çalışır, yeni yaranan bazarları üçün öz payının alınması adından da imtina etmir. Belə firmaların biznesinin aparılmasının mühüm cəhəti odur ki, o, kifayət qədər yüksək öz bazar strategiyası və mənfəəti üzərində diqqəti cəmləşdirir. Onu bu xətdən kənara intensiv rəqabət mübarizəsi aparır. </w:t>
      </w:r>
    </w:p>
    <w:p w:rsidR="00773C9D" w:rsidRPr="00CB7770" w:rsidRDefault="00773C9D" w:rsidP="008458C0">
      <w:pPr>
        <w:widowControl w:val="0"/>
        <w:spacing w:after="0" w:line="252" w:lineRule="auto"/>
        <w:ind w:firstLine="567"/>
        <w:jc w:val="both"/>
        <w:rPr>
          <w:rFonts w:ascii="Times New Roman" w:hAnsi="Times New Roman"/>
          <w:color w:val="000000"/>
          <w:spacing w:val="-2"/>
          <w:sz w:val="24"/>
          <w:szCs w:val="28"/>
        </w:rPr>
      </w:pPr>
      <w:r w:rsidRPr="00CB7770">
        <w:rPr>
          <w:rFonts w:ascii="Times New Roman" w:hAnsi="Times New Roman"/>
          <w:color w:val="000000"/>
          <w:spacing w:val="-2"/>
          <w:sz w:val="24"/>
          <w:szCs w:val="28"/>
        </w:rPr>
        <w:t>Firmanın rəqabət strategiyası ba</w:t>
      </w:r>
      <w:r w:rsidR="00061F3F">
        <w:rPr>
          <w:rFonts w:ascii="Times New Roman" w:hAnsi="Times New Roman"/>
          <w:color w:val="000000"/>
          <w:spacing w:val="-2"/>
          <w:sz w:val="24"/>
          <w:szCs w:val="28"/>
        </w:rPr>
        <w:t>zarda öz lazımı</w:t>
      </w:r>
      <w:r w:rsidRPr="00CB7770">
        <w:rPr>
          <w:rFonts w:ascii="Times New Roman" w:hAnsi="Times New Roman"/>
          <w:color w:val="000000"/>
          <w:spacing w:val="-2"/>
          <w:sz w:val="24"/>
          <w:szCs w:val="28"/>
        </w:rPr>
        <w:t xml:space="preserve"> yerini bilən, axtarışı və həmin yerlərin bazarda ələ keçirilməsi,</w:t>
      </w:r>
      <w:r w:rsidR="00061F3F">
        <w:rPr>
          <w:rFonts w:ascii="Times New Roman" w:hAnsi="Times New Roman"/>
          <w:color w:val="000000"/>
          <w:spacing w:val="-2"/>
          <w:sz w:val="24"/>
          <w:szCs w:val="28"/>
        </w:rPr>
        <w:t xml:space="preserve"> </w:t>
      </w:r>
      <w:r w:rsidRPr="00CB7770">
        <w:rPr>
          <w:rFonts w:ascii="Times New Roman" w:hAnsi="Times New Roman"/>
          <w:color w:val="000000"/>
          <w:spacing w:val="-2"/>
          <w:sz w:val="24"/>
          <w:szCs w:val="28"/>
        </w:rPr>
        <w:t>hansı ki, maraq doğurmur və ya müvəq</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 xml:space="preserve">qəti olaraq rəqibləri </w:t>
      </w:r>
      <w:r w:rsidR="00061F3F">
        <w:rPr>
          <w:rFonts w:ascii="Times New Roman" w:hAnsi="Times New Roman"/>
          <w:color w:val="000000"/>
          <w:spacing w:val="-2"/>
          <w:sz w:val="24"/>
          <w:szCs w:val="28"/>
        </w:rPr>
        <w:t xml:space="preserve">çox </w:t>
      </w:r>
      <w:r w:rsidRPr="00CB7770">
        <w:rPr>
          <w:rFonts w:ascii="Times New Roman" w:hAnsi="Times New Roman"/>
          <w:color w:val="000000"/>
          <w:spacing w:val="-2"/>
          <w:sz w:val="24"/>
          <w:szCs w:val="28"/>
        </w:rPr>
        <w:t>güclü məşğul etmir. Bu boş taxçalarda bazar biznesini uğur</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la aparmaq üçün, firma bazarda çox ciddi ixtisaslaşma aparmalıdır, öz sa</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hə</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sini çox diqqətlə öyrənməyə və inkişaf etməyə, yalnız güclü və nüfuzlu rəh</w:t>
      </w:r>
      <w:r w:rsidR="00F86F74" w:rsidRPr="00CB7770">
        <w:rPr>
          <w:rFonts w:ascii="Times New Roman" w:hAnsi="Times New Roman"/>
          <w:color w:val="000000"/>
          <w:spacing w:val="-2"/>
          <w:sz w:val="24"/>
          <w:szCs w:val="28"/>
        </w:rPr>
        <w:softHyphen/>
      </w:r>
      <w:r w:rsidRPr="00CB7770">
        <w:rPr>
          <w:rFonts w:ascii="Times New Roman" w:hAnsi="Times New Roman"/>
          <w:color w:val="000000"/>
          <w:spacing w:val="-2"/>
          <w:sz w:val="24"/>
          <w:szCs w:val="28"/>
        </w:rPr>
        <w:t>bəri olmaq həddində artım tempinin dəqiq tarixi sınaqlarından çıxmış olmalıdır.</w:t>
      </w: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CB7770">
      <w:pPr>
        <w:pStyle w:val="ac"/>
        <w:shd w:val="clear" w:color="auto" w:fill="FFFFFF"/>
        <w:spacing w:before="0" w:beforeAutospacing="0" w:after="0" w:afterAutospacing="0"/>
        <w:ind w:right="425"/>
        <w:jc w:val="right"/>
        <w:rPr>
          <w:rFonts w:eastAsia="MS Mincho"/>
          <w:b/>
          <w:szCs w:val="28"/>
        </w:rPr>
      </w:pPr>
    </w:p>
    <w:p w:rsidR="005B3FCE" w:rsidRDefault="005B3FCE" w:rsidP="00061F3F">
      <w:pPr>
        <w:pStyle w:val="ac"/>
        <w:shd w:val="clear" w:color="auto" w:fill="FFFFFF"/>
        <w:spacing w:before="0" w:beforeAutospacing="0" w:after="0" w:afterAutospacing="0"/>
        <w:ind w:right="425"/>
        <w:rPr>
          <w:rFonts w:eastAsia="MS Mincho"/>
          <w:b/>
          <w:szCs w:val="28"/>
        </w:rPr>
      </w:pPr>
    </w:p>
    <w:p w:rsidR="00FD2DB9" w:rsidRDefault="00FD2DB9" w:rsidP="00061F3F">
      <w:pPr>
        <w:pStyle w:val="ac"/>
        <w:shd w:val="clear" w:color="auto" w:fill="FFFFFF"/>
        <w:spacing w:before="0" w:beforeAutospacing="0" w:after="0" w:afterAutospacing="0"/>
        <w:ind w:right="425"/>
        <w:rPr>
          <w:rFonts w:eastAsia="MS Mincho"/>
          <w:b/>
          <w:szCs w:val="28"/>
        </w:rPr>
      </w:pPr>
    </w:p>
    <w:p w:rsidR="00FD2DB9" w:rsidRDefault="00FD2DB9" w:rsidP="00061F3F">
      <w:pPr>
        <w:pStyle w:val="ac"/>
        <w:shd w:val="clear" w:color="auto" w:fill="FFFFFF"/>
        <w:spacing w:before="0" w:beforeAutospacing="0" w:after="0" w:afterAutospacing="0"/>
        <w:ind w:right="425"/>
        <w:rPr>
          <w:rFonts w:eastAsia="MS Mincho"/>
          <w:b/>
          <w:szCs w:val="28"/>
        </w:rPr>
      </w:pPr>
    </w:p>
    <w:p w:rsidR="00FD2DB9" w:rsidRDefault="00FD2DB9" w:rsidP="00061F3F">
      <w:pPr>
        <w:pStyle w:val="ac"/>
        <w:shd w:val="clear" w:color="auto" w:fill="FFFFFF"/>
        <w:spacing w:before="0" w:beforeAutospacing="0" w:after="0" w:afterAutospacing="0"/>
        <w:ind w:right="425"/>
        <w:rPr>
          <w:rFonts w:eastAsia="MS Mincho"/>
          <w:b/>
          <w:szCs w:val="28"/>
        </w:rPr>
      </w:pPr>
    </w:p>
    <w:p w:rsidR="00FD2DB9" w:rsidRDefault="00FD2DB9" w:rsidP="00061F3F">
      <w:pPr>
        <w:pStyle w:val="ac"/>
        <w:shd w:val="clear" w:color="auto" w:fill="FFFFFF"/>
        <w:spacing w:before="0" w:beforeAutospacing="0" w:after="0" w:afterAutospacing="0"/>
        <w:ind w:right="425"/>
        <w:rPr>
          <w:rFonts w:eastAsia="MS Mincho"/>
          <w:b/>
          <w:szCs w:val="28"/>
        </w:rPr>
      </w:pPr>
    </w:p>
    <w:p w:rsidR="00FD2DB9" w:rsidRDefault="00FD2DB9" w:rsidP="00061F3F">
      <w:pPr>
        <w:pStyle w:val="ac"/>
        <w:shd w:val="clear" w:color="auto" w:fill="FFFFFF"/>
        <w:spacing w:before="0" w:beforeAutospacing="0" w:after="0" w:afterAutospacing="0"/>
        <w:ind w:right="425"/>
        <w:rPr>
          <w:rFonts w:eastAsia="MS Mincho"/>
          <w:b/>
          <w:szCs w:val="28"/>
        </w:rPr>
      </w:pPr>
    </w:p>
    <w:p w:rsidR="00CB7770" w:rsidRDefault="0040380A" w:rsidP="00FD2DB9">
      <w:pPr>
        <w:pStyle w:val="ac"/>
        <w:shd w:val="clear" w:color="auto" w:fill="FFFFFF"/>
        <w:spacing w:before="0" w:beforeAutospacing="0" w:after="0" w:afterAutospacing="0"/>
        <w:ind w:right="425"/>
        <w:jc w:val="right"/>
        <w:rPr>
          <w:rFonts w:eastAsia="MS Mincho"/>
          <w:b/>
          <w:szCs w:val="28"/>
          <w:lang w:val="az-Latn-AZ"/>
        </w:rPr>
      </w:pPr>
      <w:r>
        <w:rPr>
          <w:rFonts w:eastAsia="MS Mincho"/>
          <w:b/>
          <w:szCs w:val="28"/>
        </w:rPr>
        <w:lastRenderedPageBreak/>
        <w:t>V</w:t>
      </w:r>
      <w:r>
        <w:rPr>
          <w:rFonts w:eastAsia="MS Mincho"/>
          <w:b/>
          <w:szCs w:val="28"/>
          <w:lang w:val="az-Latn-AZ"/>
        </w:rPr>
        <w:t>II</w:t>
      </w:r>
      <w:r w:rsidRPr="00AC6C76">
        <w:rPr>
          <w:rFonts w:eastAsia="MS Mincho"/>
          <w:b/>
          <w:szCs w:val="28"/>
        </w:rPr>
        <w:t xml:space="preserve"> FƏSIL</w:t>
      </w:r>
      <w:r>
        <w:rPr>
          <w:rFonts w:eastAsia="MS Mincho"/>
          <w:b/>
          <w:szCs w:val="28"/>
          <w:lang w:val="az-Latn-AZ"/>
        </w:rPr>
        <w:t xml:space="preserve">. </w:t>
      </w:r>
    </w:p>
    <w:p w:rsidR="0040380A" w:rsidRPr="00AA2B4E" w:rsidRDefault="00AA2B4E" w:rsidP="00FD2DB9">
      <w:pPr>
        <w:pStyle w:val="ac"/>
        <w:pBdr>
          <w:bottom w:val="single" w:sz="12" w:space="1" w:color="auto"/>
        </w:pBdr>
        <w:shd w:val="clear" w:color="auto" w:fill="FFFFFF"/>
        <w:spacing w:before="0" w:beforeAutospacing="0" w:after="0" w:afterAutospacing="0"/>
        <w:ind w:right="425"/>
        <w:jc w:val="right"/>
        <w:rPr>
          <w:rFonts w:eastAsia="MS Mincho"/>
          <w:b/>
          <w:sz w:val="28"/>
          <w:szCs w:val="28"/>
          <w:lang w:val="az-Latn-AZ"/>
        </w:rPr>
      </w:pPr>
      <w:r w:rsidRPr="00AA2B4E">
        <w:rPr>
          <w:rFonts w:eastAsia="MS Mincho"/>
          <w:b/>
          <w:sz w:val="28"/>
          <w:szCs w:val="28"/>
          <w:lang w:val="az-Latn-AZ"/>
        </w:rPr>
        <w:t>Uğura nail olmaq üçün strategiyanın əsas amillərinin müəyyən edi</w:t>
      </w:r>
      <w:r>
        <w:rPr>
          <w:rFonts w:eastAsia="MS Mincho"/>
          <w:b/>
          <w:sz w:val="28"/>
          <w:szCs w:val="28"/>
          <w:lang w:val="az-Latn-AZ"/>
        </w:rPr>
        <w:t>lməsi və təhlili</w:t>
      </w:r>
      <w:r w:rsidRPr="00AA2B4E">
        <w:rPr>
          <w:rFonts w:eastAsia="MS Mincho"/>
          <w:b/>
          <w:sz w:val="28"/>
          <w:szCs w:val="28"/>
          <w:lang w:val="az-Latn-AZ"/>
        </w:rPr>
        <w:t xml:space="preserve"> </w:t>
      </w:r>
    </w:p>
    <w:p w:rsidR="0040380A" w:rsidRPr="00AA2B4E" w:rsidRDefault="0040380A" w:rsidP="00061F3F">
      <w:pPr>
        <w:spacing w:after="0" w:line="360" w:lineRule="auto"/>
        <w:ind w:right="425"/>
        <w:rPr>
          <w:rFonts w:ascii="Times New Roman" w:hAnsi="Times New Roman" w:cs="Times New Roman"/>
          <w:b/>
          <w:sz w:val="28"/>
          <w:szCs w:val="28"/>
          <w:lang w:val="az-Latn-AZ"/>
        </w:rPr>
      </w:pPr>
    </w:p>
    <w:p w:rsidR="0040380A" w:rsidRDefault="0040380A" w:rsidP="00061F3F">
      <w:pPr>
        <w:spacing w:after="0" w:line="360" w:lineRule="auto"/>
        <w:ind w:right="425"/>
        <w:jc w:val="right"/>
        <w:rPr>
          <w:rFonts w:ascii="Times New Roman" w:hAnsi="Times New Roman" w:cs="Times New Roman"/>
          <w:b/>
          <w:sz w:val="28"/>
          <w:szCs w:val="28"/>
          <w:lang w:val="az-Latn-AZ"/>
        </w:rPr>
      </w:pPr>
      <w:r w:rsidRPr="00332360">
        <w:rPr>
          <w:rFonts w:ascii="Times New Roman" w:hAnsi="Times New Roman" w:cs="Times New Roman"/>
          <w:b/>
          <w:sz w:val="28"/>
          <w:szCs w:val="28"/>
          <w:lang w:val="az-Latn-AZ"/>
        </w:rPr>
        <w:t>7.1. Uğura nail olmaq üçün biznesin</w:t>
      </w:r>
      <w:r w:rsidRPr="009725CE">
        <w:rPr>
          <w:rFonts w:ascii="Times New Roman" w:hAnsi="Times New Roman" w:cs="Times New Roman"/>
          <w:b/>
          <w:sz w:val="28"/>
          <w:szCs w:val="28"/>
          <w:lang w:val="az-Latn-AZ"/>
        </w:rPr>
        <w:t xml:space="preserve"> inkişaf s</w:t>
      </w:r>
      <w:r w:rsidRPr="00332360">
        <w:rPr>
          <w:rFonts w:ascii="Times New Roman" w:hAnsi="Times New Roman" w:cs="Times New Roman"/>
          <w:b/>
          <w:sz w:val="28"/>
          <w:szCs w:val="28"/>
          <w:lang w:val="az-Latn-AZ"/>
        </w:rPr>
        <w:t>trategiyas</w:t>
      </w:r>
      <w:r>
        <w:rPr>
          <w:rFonts w:ascii="Times New Roman" w:hAnsi="Times New Roman" w:cs="Times New Roman"/>
          <w:b/>
          <w:sz w:val="28"/>
          <w:szCs w:val="28"/>
          <w:lang w:val="az-Latn-AZ"/>
        </w:rPr>
        <w:t>ı</w:t>
      </w:r>
      <w:r w:rsidRPr="00332360">
        <w:rPr>
          <w:rFonts w:ascii="Times New Roman" w:hAnsi="Times New Roman" w:cs="Times New Roman"/>
          <w:b/>
          <w:sz w:val="28"/>
          <w:szCs w:val="28"/>
          <w:lang w:val="az-Latn-AZ"/>
        </w:rPr>
        <w:t>nın yerinə yetirilməsinə nəzarət</w:t>
      </w:r>
    </w:p>
    <w:p w:rsidR="00061F3F" w:rsidRPr="00332360" w:rsidRDefault="00061F3F" w:rsidP="00061F3F">
      <w:pPr>
        <w:spacing w:after="0" w:line="360" w:lineRule="auto"/>
        <w:ind w:right="425"/>
        <w:jc w:val="right"/>
        <w:rPr>
          <w:rFonts w:ascii="Times New Roman" w:hAnsi="Times New Roman" w:cs="Times New Roman"/>
          <w:b/>
          <w:sz w:val="28"/>
          <w:szCs w:val="28"/>
          <w:lang w:val="az-Latn-AZ"/>
        </w:rPr>
      </w:pPr>
    </w:p>
    <w:p w:rsidR="0040380A" w:rsidRPr="00332360" w:rsidRDefault="00061F3F" w:rsidP="00061F3F">
      <w:pPr>
        <w:widowControl w:val="0"/>
        <w:spacing w:after="0" w:line="252" w:lineRule="auto"/>
        <w:ind w:right="425"/>
        <w:jc w:val="both"/>
        <w:rPr>
          <w:rFonts w:ascii="Times New Roman" w:hAnsi="Times New Roman" w:cs="Times New Roman"/>
          <w:sz w:val="24"/>
          <w:szCs w:val="28"/>
          <w:lang w:val="az-Latn-AZ"/>
        </w:rPr>
      </w:pPr>
      <w:r>
        <w:rPr>
          <w:rFonts w:ascii="Times New Roman" w:hAnsi="Times New Roman" w:cs="Times New Roman"/>
          <w:sz w:val="28"/>
          <w:szCs w:val="28"/>
          <w:lang w:val="az-Latn-AZ"/>
        </w:rPr>
        <w:t xml:space="preserve">         </w:t>
      </w:r>
      <w:r w:rsidR="0040380A" w:rsidRPr="00332360">
        <w:rPr>
          <w:rFonts w:ascii="Times New Roman" w:hAnsi="Times New Roman" w:cs="Times New Roman"/>
          <w:sz w:val="24"/>
          <w:szCs w:val="28"/>
          <w:lang w:val="az-Latn-AZ"/>
        </w:rPr>
        <w:t xml:space="preserve">İlk baxışdan elə görünə bilər ki, strategiyanın yerinə yetirilməsi "adi” fəaliyyət planının həyata keçirilməsi üzrə tam və ya demək olar ki, eynidir. Elə görünə bilər ki, </w:t>
      </w:r>
      <w:r w:rsidR="0040380A" w:rsidRPr="00D93D9E">
        <w:rPr>
          <w:rFonts w:ascii="Times New Roman" w:hAnsi="Times New Roman" w:cs="Times New Roman"/>
          <w:sz w:val="24"/>
          <w:szCs w:val="28"/>
          <w:lang w:val="az-Latn-AZ"/>
        </w:rPr>
        <w:t>şirkətin</w:t>
      </w:r>
      <w:r w:rsidR="0040380A" w:rsidRPr="00332360">
        <w:rPr>
          <w:rFonts w:ascii="Times New Roman" w:hAnsi="Times New Roman" w:cs="Times New Roman"/>
          <w:sz w:val="24"/>
          <w:szCs w:val="28"/>
          <w:lang w:val="az-Latn-AZ"/>
        </w:rPr>
        <w:t xml:space="preserve"> strategiyası müəyyən edilibsə, onda strateji idarəetmədən çox uzaq olan onu</w:t>
      </w:r>
      <w:r w:rsidR="0040380A" w:rsidRPr="00D93D9E">
        <w:rPr>
          <w:rFonts w:ascii="Times New Roman" w:hAnsi="Times New Roman" w:cs="Times New Roman"/>
          <w:sz w:val="24"/>
          <w:szCs w:val="28"/>
          <w:lang w:val="az-Latn-AZ"/>
        </w:rPr>
        <w:t>n</w:t>
      </w:r>
      <w:r w:rsidR="0040380A" w:rsidRPr="00332360">
        <w:rPr>
          <w:rFonts w:ascii="Times New Roman" w:hAnsi="Times New Roman" w:cs="Times New Roman"/>
          <w:sz w:val="24"/>
          <w:szCs w:val="28"/>
          <w:lang w:val="az-Latn-AZ"/>
        </w:rPr>
        <w:t xml:space="preserve"> yerinə yetirilməsi üzrə mühafizəkar işlərə başlanılmalıdır. Deməli, strategiyanın yerinə yetirilməsi mərhələsində strateji idarəetmənin komponenti kimi xarakterizə edilən xüsusi bir şey yoxdur. Əslində, bu fikirdə böyük yanlışlıq var. Strateji idarəetmə </w:t>
      </w:r>
      <w:r w:rsidR="0040380A" w:rsidRPr="00D93D9E">
        <w:rPr>
          <w:rFonts w:ascii="Times New Roman" w:hAnsi="Times New Roman" w:cs="Times New Roman"/>
          <w:sz w:val="24"/>
          <w:szCs w:val="28"/>
          <w:lang w:val="az-Latn-AZ"/>
        </w:rPr>
        <w:t>şirkət</w:t>
      </w:r>
      <w:r w:rsidR="0040380A" w:rsidRPr="00332360">
        <w:rPr>
          <w:rFonts w:ascii="Times New Roman" w:hAnsi="Times New Roman" w:cs="Times New Roman"/>
          <w:sz w:val="24"/>
          <w:szCs w:val="28"/>
          <w:lang w:val="az-Latn-AZ"/>
        </w:rPr>
        <w:t xml:space="preserve"> tərəfindən seçilmiş strategiyanın həyata keçirilməsi zamanı </w:t>
      </w:r>
      <w:r w:rsidR="0040380A" w:rsidRPr="00D93D9E">
        <w:rPr>
          <w:rFonts w:ascii="Times New Roman" w:hAnsi="Times New Roman" w:cs="Times New Roman"/>
          <w:sz w:val="24"/>
          <w:szCs w:val="28"/>
          <w:lang w:val="az-Latn-AZ"/>
        </w:rPr>
        <w:t>şirkətin</w:t>
      </w:r>
      <w:r w:rsidR="0040380A" w:rsidRPr="00332360">
        <w:rPr>
          <w:rFonts w:ascii="Times New Roman" w:hAnsi="Times New Roman" w:cs="Times New Roman"/>
          <w:sz w:val="24"/>
          <w:szCs w:val="28"/>
          <w:lang w:val="az-Latn-AZ"/>
        </w:rPr>
        <w:t xml:space="preserve"> fəaliyyəti prose</w:t>
      </w:r>
      <w:r w:rsidR="0040380A" w:rsidRPr="00332360">
        <w:rPr>
          <w:rFonts w:ascii="Times New Roman" w:hAnsi="Times New Roman" w:cs="Times New Roman"/>
          <w:sz w:val="24"/>
          <w:szCs w:val="28"/>
          <w:lang w:val="az-Latn-AZ"/>
        </w:rPr>
        <w:softHyphen/>
        <w:t>sində çox mühüm yer tutur, çünki,</w:t>
      </w:r>
      <w:r>
        <w:rPr>
          <w:rFonts w:ascii="Times New Roman" w:hAnsi="Times New Roman" w:cs="Times New Roman"/>
          <w:sz w:val="24"/>
          <w:szCs w:val="28"/>
          <w:lang w:val="az-Latn-AZ"/>
        </w:rPr>
        <w:t xml:space="preserve"> </w:t>
      </w:r>
      <w:r w:rsidR="0040380A" w:rsidRPr="00332360">
        <w:rPr>
          <w:rFonts w:ascii="Times New Roman" w:hAnsi="Times New Roman" w:cs="Times New Roman"/>
          <w:sz w:val="24"/>
          <w:szCs w:val="28"/>
          <w:lang w:val="az-Latn-AZ"/>
        </w:rPr>
        <w:t xml:space="preserve">məhz bu mərhələdə strategiyanın həyata keçirilməsi üçün şərtlər formalaşdırılır. </w:t>
      </w:r>
      <w:r w:rsidR="0040380A" w:rsidRPr="00D93D9E">
        <w:rPr>
          <w:rFonts w:ascii="Times New Roman" w:hAnsi="Times New Roman" w:cs="Times New Roman"/>
          <w:sz w:val="24"/>
          <w:szCs w:val="28"/>
          <w:lang w:val="az-Latn-AZ"/>
        </w:rPr>
        <w:t>İ</w:t>
      </w:r>
      <w:r w:rsidR="0040380A" w:rsidRPr="00332360">
        <w:rPr>
          <w:rFonts w:ascii="Times New Roman" w:hAnsi="Times New Roman" w:cs="Times New Roman"/>
          <w:sz w:val="24"/>
          <w:szCs w:val="28"/>
          <w:lang w:val="az-Latn-AZ"/>
        </w:rPr>
        <w:t xml:space="preserve">lk növbədə, </w:t>
      </w:r>
      <w:r w:rsidR="0040380A" w:rsidRPr="00D93D9E">
        <w:rPr>
          <w:rFonts w:ascii="Times New Roman" w:hAnsi="Times New Roman" w:cs="Times New Roman"/>
          <w:sz w:val="24"/>
          <w:szCs w:val="28"/>
          <w:lang w:val="az-Latn-AZ"/>
        </w:rPr>
        <w:t>biznesin inkişaf strate</w:t>
      </w:r>
      <w:r w:rsidR="0040380A" w:rsidRPr="00D93D9E">
        <w:rPr>
          <w:rFonts w:ascii="Times New Roman" w:hAnsi="Times New Roman" w:cs="Times New Roman"/>
          <w:sz w:val="24"/>
          <w:szCs w:val="28"/>
          <w:lang w:val="az-Latn-AZ"/>
        </w:rPr>
        <w:softHyphen/>
        <w:t>gi</w:t>
      </w:r>
      <w:r w:rsidR="0040380A" w:rsidRPr="00D93D9E">
        <w:rPr>
          <w:rFonts w:ascii="Times New Roman" w:hAnsi="Times New Roman" w:cs="Times New Roman"/>
          <w:sz w:val="24"/>
          <w:szCs w:val="28"/>
          <w:lang w:val="az-Latn-AZ"/>
        </w:rPr>
        <w:softHyphen/>
        <w:t xml:space="preserve">yasının hazırlanması və idarə edilməsi </w:t>
      </w:r>
      <w:r w:rsidR="0040380A" w:rsidRPr="00332360">
        <w:rPr>
          <w:rFonts w:ascii="Times New Roman" w:hAnsi="Times New Roman" w:cs="Times New Roman"/>
          <w:sz w:val="24"/>
          <w:szCs w:val="28"/>
          <w:lang w:val="az-Latn-AZ"/>
        </w:rPr>
        <w:t>strateji idarəetmənin icrası mər</w:t>
      </w:r>
      <w:r w:rsidR="0040380A" w:rsidRPr="00332360">
        <w:rPr>
          <w:rFonts w:ascii="Times New Roman" w:hAnsi="Times New Roman" w:cs="Times New Roman"/>
          <w:sz w:val="24"/>
          <w:szCs w:val="28"/>
          <w:lang w:val="az-Latn-AZ"/>
        </w:rPr>
        <w:softHyphen/>
        <w:t>hə</w:t>
      </w:r>
      <w:r w:rsidR="0040380A" w:rsidRPr="00332360">
        <w:rPr>
          <w:rFonts w:ascii="Times New Roman" w:hAnsi="Times New Roman" w:cs="Times New Roman"/>
          <w:sz w:val="24"/>
          <w:szCs w:val="28"/>
          <w:lang w:val="az-Latn-AZ"/>
        </w:rPr>
        <w:softHyphen/>
        <w:t>ləsi kimi adlandırılması qəbul edilmiş</w:t>
      </w:r>
      <w:r w:rsidR="0040380A" w:rsidRPr="00D93D9E">
        <w:rPr>
          <w:rFonts w:ascii="Times New Roman" w:hAnsi="Times New Roman" w:cs="Times New Roman"/>
          <w:sz w:val="24"/>
          <w:szCs w:val="28"/>
          <w:lang w:val="az-Latn-AZ"/>
        </w:rPr>
        <w:t xml:space="preserve"> bir geniş</w:t>
      </w:r>
      <w:r w:rsidR="0040380A" w:rsidRPr="00332360">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anlamdır</w:t>
      </w:r>
      <w:r w:rsidR="0040380A" w:rsidRPr="00332360">
        <w:rPr>
          <w:rFonts w:ascii="Times New Roman" w:hAnsi="Times New Roman" w:cs="Times New Roman"/>
          <w:sz w:val="24"/>
          <w:szCs w:val="28"/>
          <w:lang w:val="az-Latn-AZ"/>
        </w:rPr>
        <w:t xml:space="preserve">. </w:t>
      </w:r>
    </w:p>
    <w:p w:rsidR="0040380A" w:rsidRPr="00332360"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332360">
        <w:rPr>
          <w:rFonts w:ascii="Times New Roman" w:hAnsi="Times New Roman" w:cs="Times New Roman"/>
          <w:sz w:val="24"/>
          <w:szCs w:val="28"/>
          <w:lang w:val="az-Latn-AZ"/>
        </w:rPr>
        <w:t>Şirkətdə</w:t>
      </w:r>
      <w:r w:rsidRPr="00D93D9E">
        <w:rPr>
          <w:rFonts w:ascii="Times New Roman" w:hAnsi="Times New Roman" w:cs="Times New Roman"/>
          <w:sz w:val="24"/>
          <w:szCs w:val="28"/>
          <w:lang w:val="az-Latn-AZ"/>
        </w:rPr>
        <w:t xml:space="preserve"> biznesin inkişaf </w:t>
      </w:r>
      <w:r w:rsidRPr="00332360">
        <w:rPr>
          <w:rFonts w:ascii="Times New Roman" w:hAnsi="Times New Roman" w:cs="Times New Roman"/>
          <w:sz w:val="24"/>
          <w:szCs w:val="28"/>
          <w:lang w:val="az-Latn-AZ"/>
        </w:rPr>
        <w:t>strategiyası</w:t>
      </w:r>
      <w:r w:rsidRPr="00D93D9E">
        <w:rPr>
          <w:rFonts w:ascii="Times New Roman" w:hAnsi="Times New Roman" w:cs="Times New Roman"/>
          <w:sz w:val="24"/>
          <w:szCs w:val="28"/>
          <w:lang w:val="az-Latn-AZ"/>
        </w:rPr>
        <w:t>nın</w:t>
      </w:r>
      <w:r w:rsidRPr="00332360">
        <w:rPr>
          <w:rFonts w:ascii="Times New Roman" w:hAnsi="Times New Roman" w:cs="Times New Roman"/>
          <w:sz w:val="24"/>
          <w:szCs w:val="28"/>
          <w:lang w:val="az-Latn-AZ"/>
        </w:rPr>
        <w:t xml:space="preserve"> idarə</w:t>
      </w:r>
      <w:r w:rsidRPr="00D93D9E">
        <w:rPr>
          <w:rFonts w:ascii="Times New Roman" w:hAnsi="Times New Roman" w:cs="Times New Roman"/>
          <w:sz w:val="24"/>
          <w:szCs w:val="28"/>
          <w:lang w:val="az-Latn-AZ"/>
        </w:rPr>
        <w:t xml:space="preserve"> olunması və həyata ke</w:t>
      </w:r>
      <w:r w:rsidRPr="00D93D9E">
        <w:rPr>
          <w:rFonts w:ascii="Times New Roman" w:hAnsi="Times New Roman" w:cs="Times New Roman"/>
          <w:sz w:val="24"/>
          <w:szCs w:val="28"/>
          <w:lang w:val="az-Latn-AZ"/>
        </w:rPr>
        <w:softHyphen/>
        <w:t>çirilməsi</w:t>
      </w:r>
      <w:r w:rsidRPr="00332360">
        <w:rPr>
          <w:rFonts w:ascii="Times New Roman" w:hAnsi="Times New Roman" w:cs="Times New Roman"/>
          <w:sz w:val="24"/>
          <w:szCs w:val="28"/>
          <w:lang w:val="az-Latn-AZ"/>
        </w:rPr>
        <w:t xml:space="preserve"> prosesində strategiyanın yerinə yetirilməsi mərhələsi nə qədər çox müh</w:t>
      </w:r>
      <w:r w:rsidRPr="00D93D9E">
        <w:rPr>
          <w:rFonts w:ascii="Times New Roman" w:hAnsi="Times New Roman" w:cs="Times New Roman"/>
          <w:sz w:val="24"/>
          <w:szCs w:val="28"/>
          <w:lang w:val="az-Latn-AZ"/>
        </w:rPr>
        <w:t>ü</w:t>
      </w:r>
      <w:r w:rsidRPr="00332360">
        <w:rPr>
          <w:rFonts w:ascii="Times New Roman" w:hAnsi="Times New Roman" w:cs="Times New Roman"/>
          <w:sz w:val="24"/>
          <w:szCs w:val="28"/>
          <w:lang w:val="az-Latn-AZ"/>
        </w:rPr>
        <w:t xml:space="preserve">m rol oynadığı </w:t>
      </w:r>
      <w:r w:rsidRPr="00D93D9E">
        <w:rPr>
          <w:rFonts w:ascii="Times New Roman" w:hAnsi="Times New Roman" w:cs="Times New Roman"/>
          <w:sz w:val="24"/>
          <w:szCs w:val="28"/>
          <w:lang w:val="az-Latn-AZ"/>
        </w:rPr>
        <w:t xml:space="preserve">artıq əvvəlki </w:t>
      </w:r>
      <w:r w:rsidRPr="00332360">
        <w:rPr>
          <w:rFonts w:ascii="Times New Roman" w:hAnsi="Times New Roman" w:cs="Times New Roman"/>
          <w:sz w:val="24"/>
          <w:szCs w:val="28"/>
          <w:lang w:val="az-Latn-AZ"/>
        </w:rPr>
        <w:t xml:space="preserve">fəsillərdə qeyd edilmişdir. Bu vəziyyətin inkişafında </w:t>
      </w:r>
      <w:r w:rsidRPr="00D93D9E">
        <w:rPr>
          <w:rFonts w:ascii="Times New Roman" w:hAnsi="Times New Roman" w:cs="Times New Roman"/>
          <w:sz w:val="24"/>
          <w:szCs w:val="28"/>
          <w:lang w:val="az-Latn-AZ"/>
        </w:rPr>
        <w:t xml:space="preserve">biznesin inkişaf </w:t>
      </w:r>
      <w:r w:rsidRPr="00332360">
        <w:rPr>
          <w:rFonts w:ascii="Times New Roman" w:hAnsi="Times New Roman" w:cs="Times New Roman"/>
          <w:sz w:val="24"/>
          <w:szCs w:val="28"/>
          <w:lang w:val="az-Latn-AZ"/>
        </w:rPr>
        <w:t>strategiyas</w:t>
      </w:r>
      <w:r w:rsidRPr="00D93D9E">
        <w:rPr>
          <w:rFonts w:ascii="Times New Roman" w:hAnsi="Times New Roman" w:cs="Times New Roman"/>
          <w:sz w:val="24"/>
          <w:szCs w:val="28"/>
          <w:lang w:val="az-Latn-AZ"/>
        </w:rPr>
        <w:t>ı</w:t>
      </w:r>
      <w:r w:rsidRPr="00332360">
        <w:rPr>
          <w:rFonts w:ascii="Times New Roman" w:hAnsi="Times New Roman" w:cs="Times New Roman"/>
          <w:sz w:val="24"/>
          <w:szCs w:val="28"/>
          <w:lang w:val="az-Latn-AZ"/>
        </w:rPr>
        <w:t xml:space="preserve">nın yerinə yetirilməsi onun həyata keçirilməsinin strateji vasitələri kimi qəbul edilməsi münasibətində passiv rol oynamadığına diqqət yetirmək lazımdır. </w:t>
      </w:r>
      <w:r w:rsidRPr="00D93D9E">
        <w:rPr>
          <w:rFonts w:ascii="Times New Roman" w:hAnsi="Times New Roman" w:cs="Times New Roman"/>
          <w:sz w:val="24"/>
          <w:szCs w:val="28"/>
          <w:lang w:val="az-Latn-AZ"/>
        </w:rPr>
        <w:t>Biznesin inkişaf strategiyasının</w:t>
      </w:r>
      <w:r w:rsidRPr="00332360">
        <w:rPr>
          <w:rFonts w:ascii="Times New Roman" w:hAnsi="Times New Roman" w:cs="Times New Roman"/>
          <w:sz w:val="24"/>
          <w:szCs w:val="28"/>
          <w:lang w:val="az-Latn-AZ"/>
        </w:rPr>
        <w:t xml:space="preserve"> yerinə yetirilməsi mərhələsində müh</w:t>
      </w:r>
      <w:r w:rsidRPr="00D93D9E">
        <w:rPr>
          <w:rFonts w:ascii="Times New Roman" w:hAnsi="Times New Roman" w:cs="Times New Roman"/>
          <w:sz w:val="24"/>
          <w:szCs w:val="28"/>
          <w:lang w:val="az-Latn-AZ"/>
        </w:rPr>
        <w:t>ü</w:t>
      </w:r>
      <w:r w:rsidRPr="00332360">
        <w:rPr>
          <w:rFonts w:ascii="Times New Roman" w:hAnsi="Times New Roman" w:cs="Times New Roman"/>
          <w:sz w:val="24"/>
          <w:szCs w:val="28"/>
          <w:lang w:val="az-Latn-AZ"/>
        </w:rPr>
        <w:t xml:space="preserve">m xüsusiyyətlərin </w:t>
      </w:r>
      <w:r w:rsidRPr="00D93D9E">
        <w:rPr>
          <w:rFonts w:ascii="Times New Roman" w:hAnsi="Times New Roman" w:cs="Times New Roman"/>
          <w:sz w:val="24"/>
          <w:szCs w:val="28"/>
          <w:lang w:val="az-Latn-AZ"/>
        </w:rPr>
        <w:t xml:space="preserve">yerinə yetirilməsi önəmli olduğundan </w:t>
      </w:r>
      <w:r w:rsidRPr="00332360">
        <w:rPr>
          <w:rFonts w:ascii="Times New Roman" w:hAnsi="Times New Roman" w:cs="Times New Roman"/>
          <w:sz w:val="24"/>
          <w:szCs w:val="28"/>
          <w:lang w:val="az-Latn-AZ"/>
        </w:rPr>
        <w:t>hətta yaxşı strategiyanın pis yerinə yetirilməsi nəticə</w:t>
      </w:r>
      <w:r w:rsidR="00D93D9E" w:rsidRPr="00332360">
        <w:rPr>
          <w:rFonts w:ascii="Times New Roman" w:hAnsi="Times New Roman" w:cs="Times New Roman"/>
          <w:sz w:val="24"/>
          <w:szCs w:val="28"/>
          <w:lang w:val="az-Latn-AZ"/>
        </w:rPr>
        <w:softHyphen/>
      </w:r>
      <w:r w:rsidRPr="00332360">
        <w:rPr>
          <w:rFonts w:ascii="Times New Roman" w:hAnsi="Times New Roman" w:cs="Times New Roman"/>
          <w:sz w:val="24"/>
          <w:szCs w:val="28"/>
          <w:lang w:val="az-Latn-AZ"/>
        </w:rPr>
        <w:t xml:space="preserve">sində onda olan çətinlikləri rahat keçmək olar. </w:t>
      </w:r>
      <w:r w:rsidRPr="00D93D9E">
        <w:rPr>
          <w:rFonts w:ascii="Times New Roman" w:hAnsi="Times New Roman" w:cs="Times New Roman"/>
          <w:sz w:val="24"/>
          <w:szCs w:val="28"/>
          <w:lang w:val="az-Latn-AZ"/>
        </w:rPr>
        <w:t>Şirkət</w:t>
      </w:r>
      <w:r w:rsidRPr="00332360">
        <w:rPr>
          <w:rFonts w:ascii="Times New Roman" w:hAnsi="Times New Roman" w:cs="Times New Roman"/>
          <w:sz w:val="24"/>
          <w:szCs w:val="28"/>
          <w:lang w:val="az-Latn-AZ"/>
        </w:rPr>
        <w:t xml:space="preserve"> yaxşı həyata keçiril</w:t>
      </w:r>
      <w:r w:rsidR="00D93D9E" w:rsidRPr="00332360">
        <w:rPr>
          <w:rFonts w:ascii="Times New Roman" w:hAnsi="Times New Roman" w:cs="Times New Roman"/>
          <w:sz w:val="24"/>
          <w:szCs w:val="28"/>
          <w:lang w:val="az-Latn-AZ"/>
        </w:rPr>
        <w:softHyphen/>
      </w:r>
      <w:r w:rsidRPr="00332360">
        <w:rPr>
          <w:rFonts w:ascii="Times New Roman" w:hAnsi="Times New Roman" w:cs="Times New Roman"/>
          <w:sz w:val="24"/>
          <w:szCs w:val="28"/>
          <w:lang w:val="az-Latn-AZ"/>
        </w:rPr>
        <w:t>mə şərtləri zamanı strategiyanın hazırlanması</w:t>
      </w:r>
      <w:r w:rsidRPr="00D93D9E">
        <w:rPr>
          <w:rFonts w:ascii="Times New Roman" w:hAnsi="Times New Roman" w:cs="Times New Roman"/>
          <w:sz w:val="24"/>
          <w:szCs w:val="28"/>
          <w:lang w:val="az-Latn-AZ"/>
        </w:rPr>
        <w:t xml:space="preserve"> və həyata keçirilməsi</w:t>
      </w:r>
      <w:r w:rsidRPr="00332360">
        <w:rPr>
          <w:rFonts w:ascii="Times New Roman" w:hAnsi="Times New Roman" w:cs="Times New Roman"/>
          <w:sz w:val="24"/>
          <w:szCs w:val="28"/>
          <w:lang w:val="az-Latn-AZ"/>
        </w:rPr>
        <w:t xml:space="preserve"> zamanı hətta</w:t>
      </w:r>
      <w:r w:rsidRPr="00332360">
        <w:rPr>
          <w:rFonts w:ascii="Times New Roman" w:hAnsi="Times New Roman" w:cs="Times New Roman"/>
          <w:spacing w:val="-2"/>
          <w:sz w:val="24"/>
          <w:szCs w:val="28"/>
          <w:lang w:val="az-Latn-AZ"/>
        </w:rPr>
        <w:t xml:space="preserve"> səhvlərə yol veri</w:t>
      </w:r>
      <w:r w:rsidR="00061F3F">
        <w:rPr>
          <w:rFonts w:ascii="Times New Roman" w:hAnsi="Times New Roman" w:cs="Times New Roman"/>
          <w:spacing w:val="-2"/>
          <w:sz w:val="24"/>
          <w:szCs w:val="28"/>
          <w:lang w:val="az-Latn-AZ"/>
        </w:rPr>
        <w:t>lib</w:t>
      </w:r>
      <w:r w:rsidRPr="00332360">
        <w:rPr>
          <w:rFonts w:ascii="Times New Roman" w:hAnsi="Times New Roman" w:cs="Times New Roman"/>
          <w:spacing w:val="-2"/>
          <w:sz w:val="24"/>
          <w:szCs w:val="28"/>
          <w:lang w:val="az-Latn-AZ"/>
        </w:rPr>
        <w:t xml:space="preserve">sə belə, uğur əldə edə bilər. Təbii ki, </w:t>
      </w:r>
      <w:r w:rsidRPr="00D93D9E">
        <w:rPr>
          <w:rFonts w:ascii="Times New Roman" w:hAnsi="Times New Roman" w:cs="Times New Roman"/>
          <w:spacing w:val="-2"/>
          <w:sz w:val="24"/>
          <w:szCs w:val="28"/>
          <w:lang w:val="az-Latn-AZ"/>
        </w:rPr>
        <w:t xml:space="preserve">inkişaf </w:t>
      </w:r>
      <w:r w:rsidRPr="00332360">
        <w:rPr>
          <w:rFonts w:ascii="Times New Roman" w:hAnsi="Times New Roman" w:cs="Times New Roman"/>
          <w:spacing w:val="-2"/>
          <w:sz w:val="24"/>
          <w:szCs w:val="28"/>
          <w:lang w:val="az-Latn-AZ"/>
        </w:rPr>
        <w:t>strategi</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ya</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 xml:space="preserve">sının yerinə yetirilməsi </w:t>
      </w:r>
      <w:r w:rsidR="00C0620C">
        <w:rPr>
          <w:rFonts w:ascii="Times New Roman" w:hAnsi="Times New Roman" w:cs="Times New Roman"/>
          <w:spacing w:val="-2"/>
          <w:sz w:val="24"/>
          <w:szCs w:val="28"/>
          <w:lang w:val="az-Latn-AZ"/>
        </w:rPr>
        <w:t xml:space="preserve">təşkilati </w:t>
      </w:r>
      <w:r w:rsidRPr="00332360">
        <w:rPr>
          <w:rFonts w:ascii="Times New Roman" w:hAnsi="Times New Roman" w:cs="Times New Roman"/>
          <w:spacing w:val="-2"/>
          <w:sz w:val="24"/>
          <w:szCs w:val="28"/>
          <w:lang w:val="az-Latn-AZ"/>
        </w:rPr>
        <w:t>strategiyanın məzmununa bütöv</w:t>
      </w:r>
      <w:r w:rsidRPr="00332360">
        <w:rPr>
          <w:rFonts w:ascii="Times New Roman" w:hAnsi="Times New Roman" w:cs="Times New Roman"/>
          <w:spacing w:val="-2"/>
          <w:sz w:val="24"/>
          <w:szCs w:val="28"/>
          <w:lang w:val="az-Latn-AZ"/>
        </w:rPr>
        <w:softHyphen/>
        <w:t>lükdə uy</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ğun</w:t>
      </w:r>
      <w:r w:rsidR="00D93D9E" w:rsidRPr="00332360">
        <w:rPr>
          <w:rFonts w:ascii="Times New Roman" w:hAnsi="Times New Roman" w:cs="Times New Roman"/>
          <w:spacing w:val="-2"/>
          <w:sz w:val="24"/>
          <w:szCs w:val="28"/>
          <w:lang w:val="az-Latn-AZ"/>
        </w:rPr>
        <w:softHyphen/>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 xml:space="preserve">laşdırılmalıdır. Lakin </w:t>
      </w:r>
      <w:r w:rsidRPr="00D93D9E">
        <w:rPr>
          <w:rFonts w:ascii="Times New Roman" w:hAnsi="Times New Roman" w:cs="Times New Roman"/>
          <w:spacing w:val="-2"/>
          <w:sz w:val="24"/>
          <w:szCs w:val="28"/>
          <w:lang w:val="az-Latn-AZ"/>
        </w:rPr>
        <w:t xml:space="preserve">inkişaf </w:t>
      </w:r>
      <w:r w:rsidRPr="00332360">
        <w:rPr>
          <w:rFonts w:ascii="Times New Roman" w:hAnsi="Times New Roman" w:cs="Times New Roman"/>
          <w:spacing w:val="-2"/>
          <w:sz w:val="24"/>
          <w:szCs w:val="28"/>
          <w:lang w:val="az-Latn-AZ"/>
        </w:rPr>
        <w:t>strategiyası</w:t>
      </w:r>
      <w:r w:rsidRPr="00D93D9E">
        <w:rPr>
          <w:rFonts w:ascii="Times New Roman" w:hAnsi="Times New Roman" w:cs="Times New Roman"/>
          <w:spacing w:val="-2"/>
          <w:sz w:val="24"/>
          <w:szCs w:val="28"/>
          <w:lang w:val="az-Latn-AZ"/>
        </w:rPr>
        <w:t>nın</w:t>
      </w:r>
      <w:r w:rsidRPr="00332360">
        <w:rPr>
          <w:rFonts w:ascii="Times New Roman" w:hAnsi="Times New Roman" w:cs="Times New Roman"/>
          <w:spacing w:val="-2"/>
          <w:sz w:val="24"/>
          <w:szCs w:val="28"/>
          <w:lang w:val="az-Latn-AZ"/>
        </w:rPr>
        <w:t xml:space="preserve"> yaxşı yerinə yeti</w:t>
      </w:r>
      <w:r w:rsidRPr="00332360">
        <w:rPr>
          <w:rFonts w:ascii="Times New Roman" w:hAnsi="Times New Roman" w:cs="Times New Roman"/>
          <w:spacing w:val="-2"/>
          <w:sz w:val="24"/>
          <w:szCs w:val="28"/>
          <w:lang w:val="az-Latn-AZ"/>
        </w:rPr>
        <w:softHyphen/>
        <w:t>ril</w:t>
      </w:r>
      <w:r w:rsidRPr="00332360">
        <w:rPr>
          <w:rFonts w:ascii="Times New Roman" w:hAnsi="Times New Roman" w:cs="Times New Roman"/>
          <w:spacing w:val="-2"/>
          <w:sz w:val="24"/>
          <w:szCs w:val="28"/>
          <w:lang w:val="az-Latn-AZ"/>
        </w:rPr>
        <w:softHyphen/>
        <w:t>məsi onda mö</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v</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cud olan çatışmazlıqlar və ya mühitdə baş verən göz</w:t>
      </w:r>
      <w:r w:rsidRPr="00332360">
        <w:rPr>
          <w:rFonts w:ascii="Times New Roman" w:hAnsi="Times New Roman" w:cs="Times New Roman"/>
          <w:spacing w:val="-2"/>
          <w:sz w:val="24"/>
          <w:szCs w:val="28"/>
          <w:lang w:val="az-Latn-AZ"/>
        </w:rPr>
        <w:softHyphen/>
        <w:t>lənilməz də</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yi</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şik</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liklər səbəbində</w:t>
      </w:r>
      <w:r w:rsidRPr="00D93D9E">
        <w:rPr>
          <w:rFonts w:ascii="Times New Roman" w:hAnsi="Times New Roman" w:cs="Times New Roman"/>
          <w:spacing w:val="-2"/>
          <w:sz w:val="24"/>
          <w:szCs w:val="28"/>
          <w:lang w:val="az-Latn-AZ"/>
        </w:rPr>
        <w:t>n</w:t>
      </w:r>
      <w:r w:rsidRPr="00332360">
        <w:rPr>
          <w:rFonts w:ascii="Times New Roman" w:hAnsi="Times New Roman" w:cs="Times New Roman"/>
          <w:spacing w:val="-2"/>
          <w:sz w:val="24"/>
          <w:szCs w:val="28"/>
          <w:lang w:val="az-Latn-AZ"/>
        </w:rPr>
        <w:t xml:space="preserve"> strategiyanın həyata keçirilməsi zamanı yarana bilən mən</w:t>
      </w:r>
      <w:r w:rsidR="00D93D9E" w:rsidRPr="00332360">
        <w:rPr>
          <w:rFonts w:ascii="Times New Roman" w:hAnsi="Times New Roman" w:cs="Times New Roman"/>
          <w:spacing w:val="-2"/>
          <w:sz w:val="24"/>
          <w:szCs w:val="28"/>
          <w:lang w:val="az-Latn-AZ"/>
        </w:rPr>
        <w:softHyphen/>
      </w:r>
      <w:r w:rsidRPr="00332360">
        <w:rPr>
          <w:rFonts w:ascii="Times New Roman" w:hAnsi="Times New Roman" w:cs="Times New Roman"/>
          <w:spacing w:val="-2"/>
          <w:sz w:val="24"/>
          <w:szCs w:val="28"/>
          <w:lang w:val="az-Latn-AZ"/>
        </w:rPr>
        <w:t>fi nəticələrin kompensasiya etmək qabiliyyətinə malik olmağ</w:t>
      </w:r>
      <w:r w:rsidRPr="00D93D9E">
        <w:rPr>
          <w:rFonts w:ascii="Times New Roman" w:hAnsi="Times New Roman" w:cs="Times New Roman"/>
          <w:spacing w:val="-2"/>
          <w:sz w:val="24"/>
          <w:szCs w:val="28"/>
          <w:lang w:val="az-Latn-AZ"/>
        </w:rPr>
        <w:t>ından asılıdır</w:t>
      </w:r>
      <w:r w:rsidRPr="00332360">
        <w:rPr>
          <w:rFonts w:ascii="Times New Roman" w:hAnsi="Times New Roman" w:cs="Times New Roman"/>
          <w:spacing w:val="-2"/>
          <w:sz w:val="24"/>
          <w:szCs w:val="28"/>
          <w:lang w:val="az-Latn-AZ"/>
        </w:rPr>
        <w:t xml:space="preserve">. </w:t>
      </w:r>
    </w:p>
    <w:p w:rsidR="0040380A" w:rsidRPr="00332360"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332360">
        <w:rPr>
          <w:rFonts w:ascii="Times New Roman" w:hAnsi="Times New Roman" w:cs="Times New Roman"/>
          <w:sz w:val="24"/>
          <w:szCs w:val="28"/>
        </w:rPr>
        <w:lastRenderedPageBreak/>
        <w:t xml:space="preserve">Öz </w:t>
      </w:r>
      <w:r w:rsidRPr="00D93D9E">
        <w:rPr>
          <w:rFonts w:ascii="Times New Roman" w:hAnsi="Times New Roman" w:cs="Times New Roman"/>
          <w:sz w:val="24"/>
          <w:szCs w:val="28"/>
        </w:rPr>
        <w:t xml:space="preserve">inkişaf </w:t>
      </w:r>
      <w:r w:rsidRPr="00332360">
        <w:rPr>
          <w:rFonts w:ascii="Times New Roman" w:hAnsi="Times New Roman" w:cs="Times New Roman"/>
          <w:sz w:val="24"/>
          <w:szCs w:val="28"/>
        </w:rPr>
        <w:t xml:space="preserve">strategiyalarını uğurla </w:t>
      </w:r>
      <w:r w:rsidRPr="00D93D9E">
        <w:rPr>
          <w:rFonts w:ascii="Times New Roman" w:hAnsi="Times New Roman" w:cs="Times New Roman"/>
          <w:sz w:val="24"/>
          <w:szCs w:val="28"/>
        </w:rPr>
        <w:t>həyata keçirən şirkətlərin</w:t>
      </w:r>
      <w:r w:rsidRPr="00332360">
        <w:rPr>
          <w:rFonts w:ascii="Times New Roman" w:hAnsi="Times New Roman" w:cs="Times New Roman"/>
          <w:sz w:val="24"/>
          <w:szCs w:val="28"/>
        </w:rPr>
        <w:t xml:space="preserve"> fəaliy</w:t>
      </w:r>
      <w:r w:rsidRPr="00332360">
        <w:rPr>
          <w:rFonts w:ascii="Times New Roman" w:hAnsi="Times New Roman" w:cs="Times New Roman"/>
          <w:sz w:val="24"/>
          <w:szCs w:val="28"/>
        </w:rPr>
        <w:softHyphen/>
        <w:t xml:space="preserve">yətinin təhlili göstərir ki, onlar </w:t>
      </w:r>
      <w:r w:rsidRPr="00D93D9E">
        <w:rPr>
          <w:rFonts w:ascii="Times New Roman" w:hAnsi="Times New Roman" w:cs="Times New Roman"/>
          <w:sz w:val="24"/>
          <w:szCs w:val="28"/>
        </w:rPr>
        <w:t>adətən</w:t>
      </w:r>
      <w:r w:rsidRPr="00332360">
        <w:rPr>
          <w:rFonts w:ascii="Times New Roman" w:hAnsi="Times New Roman" w:cs="Times New Roman"/>
          <w:sz w:val="24"/>
          <w:szCs w:val="28"/>
        </w:rPr>
        <w:t xml:space="preserve"> öz fəaliyyətində aşağıdakı qaydalara əməl edirlər.</w:t>
      </w:r>
    </w:p>
    <w:p w:rsidR="0040380A" w:rsidRPr="00D93D9E" w:rsidRDefault="0040380A" w:rsidP="00D93D9E">
      <w:pPr>
        <w:pStyle w:val="a3"/>
        <w:widowControl w:val="0"/>
        <w:spacing w:after="0" w:line="252" w:lineRule="auto"/>
        <w:ind w:left="0" w:right="425" w:firstLine="567"/>
        <w:jc w:val="both"/>
        <w:rPr>
          <w:rFonts w:ascii="Times New Roman" w:hAnsi="Times New Roman" w:cs="Times New Roman"/>
          <w:spacing w:val="-2"/>
          <w:sz w:val="24"/>
          <w:szCs w:val="28"/>
        </w:rPr>
      </w:pPr>
      <w:r w:rsidRPr="00332360">
        <w:rPr>
          <w:rFonts w:ascii="Times New Roman" w:hAnsi="Times New Roman" w:cs="Times New Roman"/>
          <w:spacing w:val="-2"/>
          <w:sz w:val="24"/>
          <w:szCs w:val="28"/>
        </w:rPr>
        <w:t xml:space="preserve">Birincisi, </w:t>
      </w:r>
      <w:r w:rsidRPr="00D93D9E">
        <w:rPr>
          <w:rFonts w:ascii="Times New Roman" w:hAnsi="Times New Roman" w:cs="Times New Roman"/>
          <w:spacing w:val="-2"/>
          <w:sz w:val="24"/>
          <w:szCs w:val="28"/>
        </w:rPr>
        <w:t>inkişaf üçün</w:t>
      </w:r>
      <w:r w:rsidRPr="00332360">
        <w:rPr>
          <w:rFonts w:ascii="Times New Roman" w:hAnsi="Times New Roman" w:cs="Times New Roman"/>
          <w:spacing w:val="-2"/>
          <w:sz w:val="24"/>
          <w:szCs w:val="28"/>
        </w:rPr>
        <w:t xml:space="preserve"> məqsədlər, strategiyalar və planlar işçilərə yax</w:t>
      </w:r>
      <w:r w:rsidRPr="00332360">
        <w:rPr>
          <w:rFonts w:ascii="Times New Roman" w:hAnsi="Times New Roman" w:cs="Times New Roman"/>
          <w:spacing w:val="-2"/>
          <w:sz w:val="24"/>
          <w:szCs w:val="28"/>
        </w:rPr>
        <w:softHyphen/>
        <w:t xml:space="preserve">şı çatdırılmışdır ki, </w:t>
      </w:r>
      <w:r w:rsidRPr="00D93D9E">
        <w:rPr>
          <w:rFonts w:ascii="Times New Roman" w:hAnsi="Times New Roman" w:cs="Times New Roman"/>
          <w:spacing w:val="-2"/>
          <w:sz w:val="24"/>
          <w:szCs w:val="28"/>
        </w:rPr>
        <w:t>şirkətin</w:t>
      </w:r>
      <w:r w:rsidRPr="00332360">
        <w:rPr>
          <w:rFonts w:ascii="Times New Roman" w:hAnsi="Times New Roman" w:cs="Times New Roman"/>
          <w:spacing w:val="-2"/>
          <w:sz w:val="24"/>
          <w:szCs w:val="28"/>
        </w:rPr>
        <w:t xml:space="preserve"> nə etdiyini onlar tərəfindən nəinki düz başa düşülsün, həmçinin </w:t>
      </w:r>
      <w:r w:rsidRPr="00D93D9E">
        <w:rPr>
          <w:rFonts w:ascii="Times New Roman" w:hAnsi="Times New Roman" w:cs="Times New Roman"/>
          <w:spacing w:val="-2"/>
          <w:sz w:val="24"/>
          <w:szCs w:val="28"/>
        </w:rPr>
        <w:t xml:space="preserve">inkişaf </w:t>
      </w:r>
      <w:r w:rsidRPr="00332360">
        <w:rPr>
          <w:rFonts w:ascii="Times New Roman" w:hAnsi="Times New Roman" w:cs="Times New Roman"/>
          <w:spacing w:val="-2"/>
          <w:sz w:val="24"/>
          <w:szCs w:val="28"/>
        </w:rPr>
        <w:t>strategiyasının yerinə yetirilməsi prosesində qey</w:t>
      </w:r>
      <w:r w:rsidRPr="00332360">
        <w:rPr>
          <w:rFonts w:ascii="Times New Roman" w:hAnsi="Times New Roman" w:cs="Times New Roman"/>
          <w:spacing w:val="-2"/>
          <w:sz w:val="24"/>
          <w:szCs w:val="28"/>
        </w:rPr>
        <w:softHyphen/>
        <w:t xml:space="preserve">ri-formal cəlb olunan, xüsusilə də, əməkdaşların strategiyanın </w:t>
      </w:r>
      <w:r w:rsidRPr="00D93D9E">
        <w:rPr>
          <w:rFonts w:ascii="Times New Roman" w:hAnsi="Times New Roman" w:cs="Times New Roman"/>
          <w:spacing w:val="-2"/>
          <w:sz w:val="24"/>
          <w:szCs w:val="28"/>
        </w:rPr>
        <w:t>həyata ke</w:t>
      </w:r>
      <w:r w:rsidRPr="00D93D9E">
        <w:rPr>
          <w:rFonts w:ascii="Times New Roman" w:hAnsi="Times New Roman" w:cs="Times New Roman"/>
          <w:spacing w:val="-2"/>
          <w:sz w:val="24"/>
          <w:szCs w:val="28"/>
        </w:rPr>
        <w:softHyphen/>
        <w:t>çirilməsində şirkətin</w:t>
      </w:r>
      <w:r w:rsidRPr="00332360">
        <w:rPr>
          <w:rFonts w:ascii="Times New Roman" w:hAnsi="Times New Roman" w:cs="Times New Roman"/>
          <w:spacing w:val="-2"/>
          <w:sz w:val="24"/>
          <w:szCs w:val="28"/>
        </w:rPr>
        <w:t xml:space="preserve"> qarşısında öhdəliklərini </w:t>
      </w:r>
      <w:r w:rsidRPr="00D93D9E">
        <w:rPr>
          <w:rFonts w:ascii="Times New Roman" w:hAnsi="Times New Roman" w:cs="Times New Roman"/>
          <w:spacing w:val="-2"/>
          <w:sz w:val="24"/>
          <w:szCs w:val="28"/>
        </w:rPr>
        <w:t>başa düşülməsinə</w:t>
      </w:r>
      <w:r w:rsidRPr="00332360">
        <w:rPr>
          <w:rFonts w:ascii="Times New Roman" w:hAnsi="Times New Roman" w:cs="Times New Roman"/>
          <w:spacing w:val="-2"/>
          <w:sz w:val="24"/>
          <w:szCs w:val="28"/>
        </w:rPr>
        <w:t xml:space="preserve"> nail olunsun.</w:t>
      </w:r>
    </w:p>
    <w:p w:rsidR="0040380A" w:rsidRPr="00FD2DB9"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FD2DB9">
        <w:rPr>
          <w:rFonts w:ascii="Times New Roman" w:hAnsi="Times New Roman" w:cs="Times New Roman"/>
          <w:sz w:val="24"/>
          <w:szCs w:val="28"/>
        </w:rPr>
        <w:t>İkincisi, rəhbərlik nəinki strategiyasının həyata keçirilməsi üçün lazım olan bütün ehtiyatların daxil olmasını vaxtında təmin etməlidir,</w:t>
      </w:r>
      <w:r w:rsidR="00061F3F" w:rsidRPr="00FD2DB9">
        <w:rPr>
          <w:rFonts w:ascii="Times New Roman" w:hAnsi="Times New Roman" w:cs="Times New Roman"/>
          <w:sz w:val="24"/>
          <w:szCs w:val="28"/>
        </w:rPr>
        <w:t xml:space="preserve"> </w:t>
      </w:r>
      <w:r w:rsidRPr="00FD2DB9">
        <w:rPr>
          <w:rFonts w:ascii="Times New Roman" w:hAnsi="Times New Roman" w:cs="Times New Roman"/>
          <w:sz w:val="24"/>
          <w:szCs w:val="28"/>
        </w:rPr>
        <w:t>həm də hər bir yeni məqsədə nail olduğunu qeyd edən faktorların yekun olaraq, təkrar yeni məqsədlərin maket halında biznesin inkişaf strategiyasının həyata keçirilmə</w:t>
      </w:r>
      <w:r w:rsidR="00061F3F" w:rsidRPr="00FD2DB9">
        <w:rPr>
          <w:rFonts w:ascii="Times New Roman" w:hAnsi="Times New Roman" w:cs="Times New Roman"/>
          <w:sz w:val="24"/>
          <w:szCs w:val="28"/>
        </w:rPr>
        <w:t>sini</w:t>
      </w:r>
      <w:r w:rsidRPr="00FD2DB9">
        <w:rPr>
          <w:rFonts w:ascii="Times New Roman" w:hAnsi="Times New Roman" w:cs="Times New Roman"/>
          <w:sz w:val="24"/>
          <w:szCs w:val="28"/>
        </w:rPr>
        <w:t xml:space="preserve"> plan</w:t>
      </w:r>
      <w:r w:rsidR="00061F3F" w:rsidRPr="00FD2DB9">
        <w:rPr>
          <w:rFonts w:ascii="Times New Roman" w:hAnsi="Times New Roman" w:cs="Times New Roman"/>
          <w:sz w:val="24"/>
          <w:szCs w:val="28"/>
        </w:rPr>
        <w:t>laşdırmalıdır</w:t>
      </w:r>
      <w:r w:rsidRPr="00FD2DB9">
        <w:rPr>
          <w:rFonts w:ascii="Times New Roman" w:hAnsi="Times New Roman" w:cs="Times New Roman"/>
          <w:sz w:val="24"/>
          <w:szCs w:val="28"/>
        </w:rPr>
        <w:t>.</w:t>
      </w:r>
    </w:p>
    <w:p w:rsidR="0040380A" w:rsidRPr="00D93D9E" w:rsidRDefault="0040380A" w:rsidP="00D93D9E">
      <w:pPr>
        <w:pStyle w:val="a3"/>
        <w:widowControl w:val="0"/>
        <w:spacing w:after="0" w:line="252" w:lineRule="auto"/>
        <w:ind w:left="0" w:right="425"/>
        <w:jc w:val="both"/>
        <w:rPr>
          <w:rFonts w:ascii="Times New Roman" w:hAnsi="Times New Roman" w:cs="Times New Roman"/>
          <w:sz w:val="24"/>
          <w:szCs w:val="28"/>
        </w:rPr>
      </w:pPr>
      <w:r w:rsidRPr="00D93D9E">
        <w:rPr>
          <w:rFonts w:ascii="Times New Roman" w:hAnsi="Times New Roman" w:cs="Times New Roman"/>
          <w:sz w:val="24"/>
          <w:szCs w:val="28"/>
        </w:rPr>
        <w:t xml:space="preserve"> Biznesin inkişaf strategiyasında ali rəhbərliyin funksiyasıyasının təhlili çox vacib tədbirlərdən hesab edilir.</w:t>
      </w:r>
    </w:p>
    <w:p w:rsidR="0040380A" w:rsidRPr="00D93D9E"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Strategiyanın həyata keçirilməsi prosesinin hər bir səviyyəsində rəhbərlik özünün vəzifələrini müəyyən edir və təsbit edilmiş həmin funksiyaları həyata keçirir və keçirməkdə borcludur.Çünki, bütün hallarda həlledici rol ali rəhbərliyə məxsusdur. Biznesin inkişaf strategiyasının həyata keçirilməsi mərhələsində nəzərə almaq lazımdır ki, onun fəaliyyəti beş ardıcıl mərhələ şəklində təqdim oluna bilər. </w:t>
      </w:r>
    </w:p>
    <w:p w:rsidR="0040380A" w:rsidRPr="00D93D9E"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D93D9E">
        <w:rPr>
          <w:rFonts w:ascii="Times New Roman" w:hAnsi="Times New Roman" w:cs="Times New Roman"/>
          <w:sz w:val="24"/>
          <w:szCs w:val="28"/>
        </w:rPr>
        <w:t>Birinci mərhələdə - məqsəd və strategiyalar işlənib hazırlanır, mühitin vəziyyəti dərindən təhlil edilir. Məhz bu mərhələdə aşağıdakı əsas vəzifələr öz həllini tapır:</w:t>
      </w:r>
    </w:p>
    <w:p w:rsidR="0040380A" w:rsidRPr="00D93D9E" w:rsidRDefault="0040380A" w:rsidP="00206D9A">
      <w:pPr>
        <w:pStyle w:val="a3"/>
        <w:widowControl w:val="0"/>
        <w:numPr>
          <w:ilvl w:val="0"/>
          <w:numId w:val="68"/>
        </w:numPr>
        <w:spacing w:after="0" w:line="252" w:lineRule="auto"/>
        <w:ind w:left="426" w:right="425" w:hanging="283"/>
        <w:jc w:val="both"/>
        <w:rPr>
          <w:rFonts w:ascii="Times New Roman" w:hAnsi="Times New Roman" w:cs="Times New Roman"/>
          <w:sz w:val="24"/>
          <w:szCs w:val="28"/>
        </w:rPr>
      </w:pPr>
      <w:r w:rsidRPr="00D93D9E">
        <w:rPr>
          <w:rFonts w:ascii="Times New Roman" w:hAnsi="Times New Roman" w:cs="Times New Roman"/>
          <w:sz w:val="24"/>
          <w:szCs w:val="28"/>
        </w:rPr>
        <w:t>Müəyyən edilmiş yeni məqsədlərin mahiyyətini, işlənmiş strategiya</w:t>
      </w:r>
      <w:r w:rsidR="00D93D9E">
        <w:rPr>
          <w:rFonts w:ascii="Times New Roman" w:hAnsi="Times New Roman" w:cs="Times New Roman"/>
          <w:sz w:val="24"/>
          <w:szCs w:val="28"/>
        </w:rPr>
        <w:softHyphen/>
      </w:r>
      <w:r w:rsidRPr="00D93D9E">
        <w:rPr>
          <w:rFonts w:ascii="Times New Roman" w:hAnsi="Times New Roman" w:cs="Times New Roman"/>
          <w:sz w:val="24"/>
          <w:szCs w:val="28"/>
        </w:rPr>
        <w:t>ları, onların düzgünlüyünü və bir – birinə, həmçinin mühitin vəziyyə</w:t>
      </w:r>
      <w:r w:rsidR="00D93D9E">
        <w:rPr>
          <w:rFonts w:ascii="Times New Roman" w:hAnsi="Times New Roman" w:cs="Times New Roman"/>
          <w:sz w:val="24"/>
          <w:szCs w:val="28"/>
        </w:rPr>
        <w:softHyphen/>
      </w:r>
      <w:r w:rsidRPr="00D93D9E">
        <w:rPr>
          <w:rFonts w:ascii="Times New Roman" w:hAnsi="Times New Roman" w:cs="Times New Roman"/>
          <w:sz w:val="24"/>
          <w:szCs w:val="28"/>
        </w:rPr>
        <w:t>tinə uyğunluğunu tam aydınlaşdırmaqdır. Bu təhlilin nəticəsi olaraq im</w:t>
      </w:r>
      <w:r w:rsidR="00D93D9E">
        <w:rPr>
          <w:rFonts w:ascii="Times New Roman" w:hAnsi="Times New Roman" w:cs="Times New Roman"/>
          <w:sz w:val="24"/>
          <w:szCs w:val="28"/>
        </w:rPr>
        <w:softHyphen/>
      </w:r>
      <w:r w:rsidRPr="00D93D9E">
        <w:rPr>
          <w:rFonts w:ascii="Times New Roman" w:hAnsi="Times New Roman" w:cs="Times New Roman"/>
          <w:sz w:val="24"/>
          <w:szCs w:val="28"/>
        </w:rPr>
        <w:t>kanlar vasitəsi ilə sanki biznesin inkişaf strategiyasının reallaşdırıl</w:t>
      </w:r>
      <w:r w:rsidR="00D93D9E">
        <w:rPr>
          <w:rFonts w:ascii="Times New Roman" w:hAnsi="Times New Roman" w:cs="Times New Roman"/>
          <w:sz w:val="24"/>
          <w:szCs w:val="28"/>
        </w:rPr>
        <w:softHyphen/>
      </w:r>
      <w:r w:rsidRPr="00D93D9E">
        <w:rPr>
          <w:rFonts w:ascii="Times New Roman" w:hAnsi="Times New Roman" w:cs="Times New Roman"/>
          <w:sz w:val="24"/>
          <w:szCs w:val="28"/>
        </w:rPr>
        <w:t>masına son “razılıq” verilir anlamı başa düşülməlidir. İnkişaf strate</w:t>
      </w:r>
      <w:r w:rsidR="00D93D9E">
        <w:rPr>
          <w:rFonts w:ascii="Times New Roman" w:hAnsi="Times New Roman" w:cs="Times New Roman"/>
          <w:sz w:val="24"/>
          <w:szCs w:val="28"/>
        </w:rPr>
        <w:softHyphen/>
      </w:r>
      <w:r w:rsidRPr="00D93D9E">
        <w:rPr>
          <w:rFonts w:ascii="Times New Roman" w:hAnsi="Times New Roman" w:cs="Times New Roman"/>
          <w:sz w:val="24"/>
          <w:szCs w:val="28"/>
        </w:rPr>
        <w:t>gi</w:t>
      </w:r>
      <w:r w:rsidR="00D93D9E">
        <w:rPr>
          <w:rFonts w:ascii="Times New Roman" w:hAnsi="Times New Roman" w:cs="Times New Roman"/>
          <w:sz w:val="24"/>
          <w:szCs w:val="28"/>
        </w:rPr>
        <w:softHyphen/>
      </w:r>
      <w:r w:rsidRPr="00D93D9E">
        <w:rPr>
          <w:rFonts w:ascii="Times New Roman" w:hAnsi="Times New Roman" w:cs="Times New Roman"/>
          <w:sz w:val="24"/>
          <w:szCs w:val="28"/>
        </w:rPr>
        <w:t>ya</w:t>
      </w:r>
      <w:r w:rsidR="00D93D9E">
        <w:rPr>
          <w:rFonts w:ascii="Times New Roman" w:hAnsi="Times New Roman" w:cs="Times New Roman"/>
          <w:sz w:val="24"/>
          <w:szCs w:val="28"/>
        </w:rPr>
        <w:softHyphen/>
      </w:r>
      <w:r w:rsidRPr="00D93D9E">
        <w:rPr>
          <w:rFonts w:ascii="Times New Roman" w:hAnsi="Times New Roman" w:cs="Times New Roman"/>
          <w:sz w:val="24"/>
          <w:szCs w:val="28"/>
        </w:rPr>
        <w:t>sı zamanı əgər mühitdə dəyişikliklər baş veribsə, həmçinin əv</w:t>
      </w:r>
      <w:r w:rsidR="00D93D9E">
        <w:rPr>
          <w:rFonts w:ascii="Times New Roman" w:hAnsi="Times New Roman" w:cs="Times New Roman"/>
          <w:sz w:val="24"/>
          <w:szCs w:val="28"/>
        </w:rPr>
        <w:softHyphen/>
      </w:r>
      <w:r w:rsidRPr="00D93D9E">
        <w:rPr>
          <w:rFonts w:ascii="Times New Roman" w:hAnsi="Times New Roman" w:cs="Times New Roman"/>
          <w:sz w:val="24"/>
          <w:szCs w:val="28"/>
        </w:rPr>
        <w:t>vəllər aparılmış təhlildə və yeni strategiyanın, yeni məqsədlərin hazırlanması və həyata keçirilməsi zamanı aşkar edilən nöqsanlara düzəlişlər etmək im</w:t>
      </w:r>
      <w:r w:rsidR="00D93D9E">
        <w:rPr>
          <w:rFonts w:ascii="Times New Roman" w:hAnsi="Times New Roman" w:cs="Times New Roman"/>
          <w:sz w:val="24"/>
          <w:szCs w:val="28"/>
        </w:rPr>
        <w:softHyphen/>
      </w:r>
      <w:r w:rsidRPr="00D93D9E">
        <w:rPr>
          <w:rFonts w:ascii="Times New Roman" w:hAnsi="Times New Roman" w:cs="Times New Roman"/>
          <w:sz w:val="24"/>
          <w:szCs w:val="28"/>
        </w:rPr>
        <w:t>kan</w:t>
      </w:r>
      <w:r w:rsidRPr="00D93D9E">
        <w:rPr>
          <w:rFonts w:ascii="Times New Roman" w:hAnsi="Times New Roman" w:cs="Times New Roman"/>
          <w:sz w:val="24"/>
          <w:szCs w:val="28"/>
        </w:rPr>
        <w:softHyphen/>
        <w:t>larının mümkünlüyü;</w:t>
      </w:r>
    </w:p>
    <w:p w:rsidR="0040380A" w:rsidRPr="00D93D9E" w:rsidRDefault="0040380A" w:rsidP="00206D9A">
      <w:pPr>
        <w:pStyle w:val="a3"/>
        <w:widowControl w:val="0"/>
        <w:numPr>
          <w:ilvl w:val="0"/>
          <w:numId w:val="68"/>
        </w:numPr>
        <w:spacing w:after="0" w:line="252" w:lineRule="auto"/>
        <w:ind w:left="426" w:right="425" w:hanging="283"/>
        <w:jc w:val="both"/>
        <w:rPr>
          <w:rFonts w:ascii="Times New Roman" w:hAnsi="Times New Roman" w:cs="Times New Roman"/>
          <w:sz w:val="24"/>
          <w:szCs w:val="28"/>
        </w:rPr>
      </w:pPr>
      <w:r w:rsidRPr="00D93D9E">
        <w:rPr>
          <w:rFonts w:ascii="Times New Roman" w:hAnsi="Times New Roman" w:cs="Times New Roman"/>
          <w:sz w:val="24"/>
          <w:szCs w:val="28"/>
        </w:rPr>
        <w:t>Biznesin inkişaf strategiyasının həyata keçirilməsi prosesində əmək</w:t>
      </w:r>
      <w:r w:rsidRPr="00D93D9E">
        <w:rPr>
          <w:rFonts w:ascii="Times New Roman" w:hAnsi="Times New Roman" w:cs="Times New Roman"/>
          <w:sz w:val="24"/>
          <w:szCs w:val="28"/>
        </w:rPr>
        <w:softHyphen/>
        <w:t>daş</w:t>
      </w:r>
      <w:r w:rsidRPr="00D93D9E">
        <w:rPr>
          <w:rFonts w:ascii="Times New Roman" w:hAnsi="Times New Roman" w:cs="Times New Roman"/>
          <w:sz w:val="24"/>
          <w:szCs w:val="28"/>
        </w:rPr>
        <w:softHyphen/>
        <w:t>ların məntiqli və ciddi cəlb edilməsi üçün torpağın hazırlanması məq</w:t>
      </w:r>
      <w:r w:rsidRPr="00D93D9E">
        <w:rPr>
          <w:rFonts w:ascii="Times New Roman" w:hAnsi="Times New Roman" w:cs="Times New Roman"/>
          <w:sz w:val="24"/>
          <w:szCs w:val="28"/>
        </w:rPr>
        <w:softHyphen/>
        <w:t>sədilə şirkətin əməkdaşlarına məqsədlərin mənasını və yeni strate</w:t>
      </w:r>
      <w:r w:rsidR="00D93D9E">
        <w:rPr>
          <w:rFonts w:ascii="Times New Roman" w:hAnsi="Times New Roman" w:cs="Times New Roman"/>
          <w:sz w:val="24"/>
          <w:szCs w:val="28"/>
        </w:rPr>
        <w:softHyphen/>
      </w:r>
      <w:r w:rsidRPr="00D93D9E">
        <w:rPr>
          <w:rFonts w:ascii="Times New Roman" w:hAnsi="Times New Roman" w:cs="Times New Roman"/>
          <w:sz w:val="24"/>
          <w:szCs w:val="28"/>
        </w:rPr>
        <w:t>giya ideyalarının daha geniş çatdırılması və izah edilməsi;</w:t>
      </w:r>
    </w:p>
    <w:p w:rsidR="0040380A" w:rsidRPr="00D93D9E" w:rsidRDefault="00FD2DB9" w:rsidP="00FD2DB9">
      <w:pPr>
        <w:pStyle w:val="a3"/>
        <w:widowControl w:val="0"/>
        <w:spacing w:after="0" w:line="252" w:lineRule="auto"/>
        <w:ind w:left="0" w:right="425"/>
        <w:jc w:val="both"/>
        <w:rPr>
          <w:rFonts w:ascii="Times New Roman" w:hAnsi="Times New Roman" w:cs="Times New Roman"/>
          <w:sz w:val="24"/>
          <w:szCs w:val="28"/>
        </w:rPr>
      </w:pPr>
      <w:r>
        <w:rPr>
          <w:rFonts w:ascii="Times New Roman" w:hAnsi="Times New Roman" w:cs="Times New Roman"/>
          <w:sz w:val="24"/>
          <w:szCs w:val="28"/>
        </w:rPr>
        <w:t xml:space="preserve">         </w:t>
      </w:r>
      <w:r w:rsidR="0040380A" w:rsidRPr="00D93D9E">
        <w:rPr>
          <w:rFonts w:ascii="Times New Roman" w:hAnsi="Times New Roman" w:cs="Times New Roman"/>
          <w:sz w:val="24"/>
          <w:szCs w:val="28"/>
        </w:rPr>
        <w:t xml:space="preserve"> İkinci mərhələ ali rəhbərliyin şirkətdə mövcud olan ehtiyatlardan sə</w:t>
      </w:r>
      <w:r w:rsidR="0040380A" w:rsidRPr="00D93D9E">
        <w:rPr>
          <w:rFonts w:ascii="Times New Roman" w:hAnsi="Times New Roman" w:cs="Times New Roman"/>
          <w:sz w:val="24"/>
          <w:szCs w:val="28"/>
        </w:rPr>
        <w:softHyphen/>
        <w:t xml:space="preserve">mərəli istifadə etmək üzrə qərar qəbul etməsindən ibarətdir. Bu mərhələdə ehtiyatların qiymətləndirilməsi aparılmalıdır, onların bölüşdürülməsi, </w:t>
      </w:r>
      <w:r w:rsidR="0040380A" w:rsidRPr="00D93D9E">
        <w:rPr>
          <w:rFonts w:ascii="Times New Roman" w:hAnsi="Times New Roman" w:cs="Times New Roman"/>
          <w:sz w:val="24"/>
          <w:szCs w:val="28"/>
        </w:rPr>
        <w:lastRenderedPageBreak/>
        <w:t>həmçinin yeni strategiyanın həyata keçirilməsi prosesində maraqların cəlb edil</w:t>
      </w:r>
      <w:r w:rsidR="00D93D9E">
        <w:rPr>
          <w:rFonts w:ascii="Times New Roman" w:hAnsi="Times New Roman" w:cs="Times New Roman"/>
          <w:sz w:val="24"/>
          <w:szCs w:val="28"/>
        </w:rPr>
        <w:softHyphen/>
      </w:r>
      <w:r w:rsidR="0040380A" w:rsidRPr="00D93D9E">
        <w:rPr>
          <w:rFonts w:ascii="Times New Roman" w:hAnsi="Times New Roman" w:cs="Times New Roman"/>
          <w:sz w:val="24"/>
          <w:szCs w:val="28"/>
        </w:rPr>
        <w:t>məsi üçün şəraitin yaradılması üzrə mütərəqqi qərarlar qəbul olun</w:t>
      </w:r>
      <w:r w:rsidR="0040380A" w:rsidRPr="00D93D9E">
        <w:rPr>
          <w:rFonts w:ascii="Times New Roman" w:hAnsi="Times New Roman" w:cs="Times New Roman"/>
          <w:sz w:val="24"/>
          <w:szCs w:val="28"/>
        </w:rPr>
        <w:softHyphen/>
        <w:t>ma</w:t>
      </w:r>
      <w:r w:rsidR="00D93D9E">
        <w:rPr>
          <w:rFonts w:ascii="Times New Roman" w:hAnsi="Times New Roman" w:cs="Times New Roman"/>
          <w:sz w:val="24"/>
          <w:szCs w:val="28"/>
        </w:rPr>
        <w:softHyphen/>
      </w:r>
      <w:r w:rsidR="0040380A" w:rsidRPr="00D93D9E">
        <w:rPr>
          <w:rFonts w:ascii="Times New Roman" w:hAnsi="Times New Roman" w:cs="Times New Roman"/>
          <w:sz w:val="24"/>
          <w:szCs w:val="28"/>
        </w:rPr>
        <w:t>lıdır. Bu mərhələdə həlledici mühüm vəzifə, ehtiyatlardan səmərəli isti</w:t>
      </w:r>
      <w:r w:rsidR="0040380A" w:rsidRPr="00D93D9E">
        <w:rPr>
          <w:rFonts w:ascii="Times New Roman" w:hAnsi="Times New Roman" w:cs="Times New Roman"/>
          <w:sz w:val="24"/>
          <w:szCs w:val="28"/>
        </w:rPr>
        <w:softHyphen/>
        <w:t>fa</w:t>
      </w:r>
      <w:r w:rsidR="0040380A" w:rsidRPr="00D93D9E">
        <w:rPr>
          <w:rFonts w:ascii="Times New Roman" w:hAnsi="Times New Roman" w:cs="Times New Roman"/>
          <w:sz w:val="24"/>
          <w:szCs w:val="28"/>
        </w:rPr>
        <w:softHyphen/>
        <w:t>də etməklə yeni strategiyaya uyğunluğu təmin etməkdir. Onların yerinə ye</w:t>
      </w:r>
      <w:r w:rsidR="0040380A" w:rsidRPr="00D93D9E">
        <w:rPr>
          <w:rFonts w:ascii="Times New Roman" w:hAnsi="Times New Roman" w:cs="Times New Roman"/>
          <w:sz w:val="24"/>
          <w:szCs w:val="28"/>
        </w:rPr>
        <w:softHyphen/>
        <w:t>tirilməsi üçün ehtiyatların inkişafına kömək edən xüsusi proqramlar tərtib edilməlidir. Buna nümunə olaraq biz əməkdaşların ixtisasartırma proq</w:t>
      </w:r>
      <w:r w:rsidR="0040380A" w:rsidRPr="00D93D9E">
        <w:rPr>
          <w:rFonts w:ascii="Times New Roman" w:hAnsi="Times New Roman" w:cs="Times New Roman"/>
          <w:sz w:val="24"/>
          <w:szCs w:val="28"/>
        </w:rPr>
        <w:softHyphen/>
        <w:t xml:space="preserve">ramını göstərə bilərik. </w:t>
      </w:r>
    </w:p>
    <w:p w:rsidR="0040380A" w:rsidRPr="00D93D9E"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Üçüncü mərhələdə ali rəhbərlik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strukturu ilə bağlı qərarlar qə</w:t>
      </w:r>
      <w:r w:rsidR="00D93D9E">
        <w:rPr>
          <w:rFonts w:ascii="Times New Roman" w:hAnsi="Times New Roman" w:cs="Times New Roman"/>
          <w:sz w:val="24"/>
          <w:szCs w:val="28"/>
        </w:rPr>
        <w:softHyphen/>
      </w:r>
      <w:r w:rsidRPr="00D93D9E">
        <w:rPr>
          <w:rFonts w:ascii="Times New Roman" w:hAnsi="Times New Roman" w:cs="Times New Roman"/>
          <w:sz w:val="24"/>
          <w:szCs w:val="28"/>
        </w:rPr>
        <w:t>bul etməlidir. Biznesin inkişaf strategiyasının həyata keçirilməsində qə</w:t>
      </w:r>
      <w:r w:rsidR="00D93D9E">
        <w:rPr>
          <w:rFonts w:ascii="Times New Roman" w:hAnsi="Times New Roman" w:cs="Times New Roman"/>
          <w:sz w:val="24"/>
          <w:szCs w:val="28"/>
        </w:rPr>
        <w:softHyphen/>
      </w:r>
      <w:r w:rsidRPr="00D93D9E">
        <w:rPr>
          <w:rFonts w:ascii="Times New Roman" w:hAnsi="Times New Roman" w:cs="Times New Roman"/>
          <w:sz w:val="24"/>
          <w:szCs w:val="28"/>
        </w:rPr>
        <w:t xml:space="preserve">bul edilən mövcud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strukturun uyğunluğu aydınlaşdırılmalıdır və əgər lazım olarsa, şirkətin təşkilati strukturunda müvafiq dəyişikliklər edil</w:t>
      </w:r>
      <w:r w:rsidR="00D93D9E">
        <w:rPr>
          <w:rFonts w:ascii="Times New Roman" w:hAnsi="Times New Roman" w:cs="Times New Roman"/>
          <w:sz w:val="24"/>
          <w:szCs w:val="28"/>
        </w:rPr>
        <w:softHyphen/>
      </w:r>
      <w:r w:rsidRPr="00D93D9E">
        <w:rPr>
          <w:rFonts w:ascii="Times New Roman" w:hAnsi="Times New Roman" w:cs="Times New Roman"/>
          <w:sz w:val="24"/>
          <w:szCs w:val="28"/>
        </w:rPr>
        <w:t>mə</w:t>
      </w:r>
      <w:r w:rsidR="00D93D9E">
        <w:rPr>
          <w:rFonts w:ascii="Times New Roman" w:hAnsi="Times New Roman" w:cs="Times New Roman"/>
          <w:sz w:val="24"/>
          <w:szCs w:val="28"/>
        </w:rPr>
        <w:softHyphen/>
      </w:r>
      <w:r w:rsidRPr="00D93D9E">
        <w:rPr>
          <w:rFonts w:ascii="Times New Roman" w:hAnsi="Times New Roman" w:cs="Times New Roman"/>
          <w:sz w:val="24"/>
          <w:szCs w:val="28"/>
        </w:rPr>
        <w:t xml:space="preserve">lidir. </w:t>
      </w:r>
    </w:p>
    <w:p w:rsidR="0040380A" w:rsidRPr="00D93D9E"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Dördüncü mərhələ şirkətdə zəruri dəyişikliklərin aparılmasından ibarətdir ki, onsuz inkişaf strategiyasının həyata keçrilməsinə başlamaq müm</w:t>
      </w:r>
      <w:r w:rsidRPr="00D93D9E">
        <w:rPr>
          <w:rFonts w:ascii="Times New Roman" w:hAnsi="Times New Roman" w:cs="Times New Roman"/>
          <w:sz w:val="24"/>
          <w:szCs w:val="28"/>
        </w:rPr>
        <w:softHyphen/>
        <w:t>kün olmayacaqdır. Biznesin inkişaf strategiyası zamanı dəyişikliklərə aid olan problemlər incəliyi ilə yanaşı mürəkkəbdir və ağrılıdır. Də</w:t>
      </w:r>
      <w:r w:rsidRPr="00D93D9E">
        <w:rPr>
          <w:rFonts w:ascii="Times New Roman" w:hAnsi="Times New Roman" w:cs="Times New Roman"/>
          <w:sz w:val="24"/>
          <w:szCs w:val="28"/>
        </w:rPr>
        <w:softHyphen/>
        <w:t>yi</w:t>
      </w:r>
      <w:r w:rsidRPr="00D93D9E">
        <w:rPr>
          <w:rFonts w:ascii="Times New Roman" w:hAnsi="Times New Roman" w:cs="Times New Roman"/>
          <w:sz w:val="24"/>
          <w:szCs w:val="28"/>
        </w:rPr>
        <w:softHyphen/>
        <w:t>şik</w:t>
      </w:r>
      <w:r w:rsidRPr="00D93D9E">
        <w:rPr>
          <w:rFonts w:ascii="Times New Roman" w:hAnsi="Times New Roman" w:cs="Times New Roman"/>
          <w:sz w:val="24"/>
          <w:szCs w:val="28"/>
        </w:rPr>
        <w:softHyphen/>
        <w:t>liklər obyektiv amillərsiz həmin dəyişikliklərin aparılmasında imkanlar və mövcud şərait nəzərə alınmadan keçirilə bilməz. Bazara əsaslanaraq tez – tez şirkətdə biznesin inkişaf strategiyasına uyğun ciddi dəyişiklik etmək üçün bir neçə il vaxt tələb olunur.</w:t>
      </w:r>
    </w:p>
    <w:p w:rsidR="0040380A" w:rsidRPr="00D93D9E" w:rsidRDefault="0040380A" w:rsidP="00D93D9E">
      <w:pPr>
        <w:pStyle w:val="a3"/>
        <w:widowControl w:val="0"/>
        <w:spacing w:after="0" w:line="252" w:lineRule="auto"/>
        <w:ind w:left="0" w:right="425" w:firstLine="567"/>
        <w:jc w:val="both"/>
        <w:rPr>
          <w:rFonts w:ascii="Times New Roman" w:hAnsi="Times New Roman" w:cs="Times New Roman"/>
          <w:sz w:val="24"/>
          <w:szCs w:val="28"/>
        </w:rPr>
      </w:pPr>
      <w:r w:rsidRPr="00D93D9E">
        <w:rPr>
          <w:rFonts w:ascii="Times New Roman" w:hAnsi="Times New Roman" w:cs="Times New Roman"/>
          <w:sz w:val="24"/>
          <w:szCs w:val="28"/>
        </w:rPr>
        <w:t>Məsələnin müzakirəsi zamanı vacib olan diqqəti cəmləşdirmək deyil, əsas olan dəyişikliklərin nəyə görə edilməsi, edilən dəyişikliklərin nəyə gəti</w:t>
      </w:r>
      <w:r w:rsidRPr="00D93D9E">
        <w:rPr>
          <w:rFonts w:ascii="Times New Roman" w:hAnsi="Times New Roman" w:cs="Times New Roman"/>
          <w:sz w:val="24"/>
          <w:szCs w:val="28"/>
        </w:rPr>
        <w:softHyphen/>
        <w:t>rib çıxarmasıdır və həmçinin necə dəyişməsi, dəyişikliklərin hansı üs</w:t>
      </w:r>
      <w:r w:rsidRPr="00D93D9E">
        <w:rPr>
          <w:rFonts w:ascii="Times New Roman" w:hAnsi="Times New Roman" w:cs="Times New Roman"/>
          <w:sz w:val="24"/>
          <w:szCs w:val="28"/>
        </w:rPr>
        <w:softHyphen/>
        <w:t>lub</w:t>
      </w:r>
      <w:r w:rsidRPr="00D93D9E">
        <w:rPr>
          <w:rFonts w:ascii="Times New Roman" w:hAnsi="Times New Roman" w:cs="Times New Roman"/>
          <w:sz w:val="24"/>
          <w:szCs w:val="28"/>
        </w:rPr>
        <w:softHyphen/>
        <w:t>da seçilməsi və onların hansı üsullarla həyata keçirilməsi məsələsi va</w:t>
      </w:r>
      <w:r w:rsidRPr="00D93D9E">
        <w:rPr>
          <w:rFonts w:ascii="Times New Roman" w:hAnsi="Times New Roman" w:cs="Times New Roman"/>
          <w:sz w:val="24"/>
          <w:szCs w:val="28"/>
        </w:rPr>
        <w:softHyphen/>
        <w:t>cibdir. Biznesin inkişaf strategiyasına uyğun dəyişiklikləri uğurlu aparmaq üçün şirkətin ali rəhbərliyi tipli və məzmunlu dəyişikliklərin mahiyyətindən asılı olmamalıdır. Bunun üçün vacibdir:</w:t>
      </w:r>
    </w:p>
    <w:p w:rsidR="0040380A" w:rsidRPr="00D93D9E" w:rsidRDefault="0040380A" w:rsidP="00206D9A">
      <w:pPr>
        <w:pStyle w:val="a3"/>
        <w:widowControl w:val="0"/>
        <w:numPr>
          <w:ilvl w:val="0"/>
          <w:numId w:val="69"/>
        </w:numPr>
        <w:spacing w:after="0" w:line="252" w:lineRule="auto"/>
        <w:ind w:left="567" w:right="425"/>
        <w:jc w:val="both"/>
        <w:rPr>
          <w:rFonts w:ascii="Times New Roman" w:hAnsi="Times New Roman" w:cs="Times New Roman"/>
          <w:sz w:val="24"/>
          <w:szCs w:val="28"/>
        </w:rPr>
      </w:pPr>
      <w:r w:rsidRPr="00D93D9E">
        <w:rPr>
          <w:rFonts w:ascii="Times New Roman" w:hAnsi="Times New Roman" w:cs="Times New Roman"/>
          <w:sz w:val="24"/>
          <w:szCs w:val="28"/>
        </w:rPr>
        <w:t xml:space="preserve">dəyişikliklərə mümkün müqavimət ssenarisini tərtib etmək; </w:t>
      </w:r>
    </w:p>
    <w:p w:rsidR="0040380A" w:rsidRPr="00D93D9E" w:rsidRDefault="0040380A" w:rsidP="00206D9A">
      <w:pPr>
        <w:pStyle w:val="a3"/>
        <w:widowControl w:val="0"/>
        <w:numPr>
          <w:ilvl w:val="0"/>
          <w:numId w:val="69"/>
        </w:numPr>
        <w:spacing w:after="0" w:line="252" w:lineRule="auto"/>
        <w:ind w:left="567" w:right="425"/>
        <w:jc w:val="both"/>
        <w:rPr>
          <w:rFonts w:ascii="Times New Roman" w:hAnsi="Times New Roman" w:cs="Times New Roman"/>
          <w:sz w:val="24"/>
          <w:szCs w:val="28"/>
        </w:rPr>
      </w:pPr>
      <w:r w:rsidRPr="00D93D9E">
        <w:rPr>
          <w:rFonts w:ascii="Times New Roman" w:hAnsi="Times New Roman" w:cs="Times New Roman"/>
          <w:sz w:val="24"/>
          <w:szCs w:val="28"/>
        </w:rPr>
        <w:t xml:space="preserve">dəyişikliklərin müqavimətini zəiflətmək məqsədi ilə müəyyən manevr edici hərəkətlər aparmaq; </w:t>
      </w:r>
    </w:p>
    <w:p w:rsidR="0040380A" w:rsidRPr="00D93D9E" w:rsidRDefault="0040380A" w:rsidP="00206D9A">
      <w:pPr>
        <w:pStyle w:val="a3"/>
        <w:widowControl w:val="0"/>
        <w:numPr>
          <w:ilvl w:val="0"/>
          <w:numId w:val="69"/>
        </w:numPr>
        <w:spacing w:after="0" w:line="252" w:lineRule="auto"/>
        <w:ind w:left="567" w:right="425"/>
        <w:jc w:val="both"/>
        <w:rPr>
          <w:rFonts w:ascii="Times New Roman" w:hAnsi="Times New Roman" w:cs="Times New Roman"/>
          <w:sz w:val="24"/>
          <w:szCs w:val="28"/>
        </w:rPr>
      </w:pPr>
      <w:r w:rsidRPr="00D93D9E">
        <w:rPr>
          <w:rFonts w:ascii="Times New Roman" w:hAnsi="Times New Roman" w:cs="Times New Roman"/>
          <w:sz w:val="24"/>
          <w:szCs w:val="28"/>
        </w:rPr>
        <w:t>real müqaviməti aradan qaldırmaq və ya minimuma endirmək;</w:t>
      </w:r>
    </w:p>
    <w:p w:rsidR="0040380A" w:rsidRPr="00D93D9E" w:rsidRDefault="0040380A" w:rsidP="00206D9A">
      <w:pPr>
        <w:pStyle w:val="a3"/>
        <w:widowControl w:val="0"/>
        <w:numPr>
          <w:ilvl w:val="0"/>
          <w:numId w:val="69"/>
        </w:numPr>
        <w:spacing w:after="0" w:line="252" w:lineRule="auto"/>
        <w:ind w:left="567" w:right="425"/>
        <w:jc w:val="both"/>
        <w:rPr>
          <w:rFonts w:ascii="Times New Roman" w:hAnsi="Times New Roman" w:cs="Times New Roman"/>
          <w:sz w:val="24"/>
          <w:szCs w:val="28"/>
        </w:rPr>
      </w:pPr>
      <w:r w:rsidRPr="00D93D9E">
        <w:rPr>
          <w:rFonts w:ascii="Times New Roman" w:hAnsi="Times New Roman" w:cs="Times New Roman"/>
          <w:sz w:val="24"/>
          <w:szCs w:val="28"/>
        </w:rPr>
        <w:t>aparılan dəyişiklikləri təmin etmək.</w:t>
      </w:r>
    </w:p>
    <w:p w:rsidR="0040380A" w:rsidRPr="00D93D9E" w:rsidRDefault="0040380A" w:rsidP="00D93D9E">
      <w:pPr>
        <w:widowControl w:val="0"/>
        <w:spacing w:after="0" w:line="252" w:lineRule="auto"/>
        <w:ind w:right="425" w:firstLine="567"/>
        <w:jc w:val="both"/>
        <w:rPr>
          <w:rFonts w:ascii="Times New Roman" w:hAnsi="Times New Roman" w:cs="Times New Roman"/>
          <w:spacing w:val="-2"/>
          <w:sz w:val="24"/>
          <w:szCs w:val="28"/>
          <w:lang w:val="az-Latn-AZ"/>
        </w:rPr>
      </w:pPr>
      <w:r w:rsidRPr="00D93D9E">
        <w:rPr>
          <w:rFonts w:ascii="Times New Roman" w:hAnsi="Times New Roman" w:cs="Times New Roman"/>
          <w:spacing w:val="-2"/>
          <w:sz w:val="24"/>
          <w:szCs w:val="28"/>
          <w:lang w:val="az-Latn-AZ"/>
        </w:rPr>
        <w:t>Beşinci mərhələdə ali rəhbərliyin iştirakının həmin yeni strategiyanın həyata keçirilməsində vəzifəsi bu strategiyanın həyata keçirilməsi planını yenidən nəzərdən keçirməkdir. Bazar iqtisadiyyatı şəraitində strateji planın məzmunu dəyişdirilə də bilər, dəyişdirilməyə də bilər. Lakin hər dəfə yeni hal</w:t>
      </w:r>
      <w:r w:rsidRPr="00D93D9E">
        <w:rPr>
          <w:rFonts w:ascii="Times New Roman" w:hAnsi="Times New Roman" w:cs="Times New Roman"/>
          <w:spacing w:val="-2"/>
          <w:sz w:val="24"/>
          <w:szCs w:val="28"/>
          <w:lang w:val="az-Latn-AZ"/>
        </w:rPr>
        <w:softHyphen/>
        <w:t>lar yarandıqda planın dəyişdirilməsindən qaçmaq lazımdır.</w:t>
      </w:r>
      <w:r w:rsidR="00061F3F">
        <w:rPr>
          <w:rFonts w:ascii="Times New Roman" w:hAnsi="Times New Roman" w:cs="Times New Roman"/>
          <w:spacing w:val="-2"/>
          <w:sz w:val="24"/>
          <w:szCs w:val="28"/>
          <w:lang w:val="az-Latn-AZ"/>
        </w:rPr>
        <w:t xml:space="preserve"> </w:t>
      </w:r>
      <w:r w:rsidRPr="00D93D9E">
        <w:rPr>
          <w:rFonts w:ascii="Times New Roman" w:hAnsi="Times New Roman" w:cs="Times New Roman"/>
          <w:spacing w:val="-2"/>
          <w:sz w:val="24"/>
          <w:szCs w:val="28"/>
          <w:lang w:val="az-Latn-AZ"/>
        </w:rPr>
        <w:t>Yeni plan o za</w:t>
      </w:r>
      <w:r w:rsidRPr="00D93D9E">
        <w:rPr>
          <w:rFonts w:ascii="Times New Roman" w:hAnsi="Times New Roman" w:cs="Times New Roman"/>
          <w:spacing w:val="-2"/>
          <w:sz w:val="24"/>
          <w:szCs w:val="28"/>
          <w:lang w:val="az-Latn-AZ"/>
        </w:rPr>
        <w:softHyphen/>
        <w:t>man qəbul edilə bilər ki, səmərəli böyük imkanların yarana biləcəyini vəd etsin, nəinki mövcud plan.</w:t>
      </w:r>
      <w:r w:rsidRPr="00D93D9E">
        <w:rPr>
          <w:rFonts w:ascii="Times New Roman" w:hAnsi="Times New Roman" w:cs="Times New Roman"/>
          <w:b/>
          <w:spacing w:val="-2"/>
          <w:sz w:val="24"/>
          <w:szCs w:val="28"/>
          <w:lang w:val="az-Latn-AZ"/>
        </w:rPr>
        <w:t xml:space="preserve"> </w:t>
      </w:r>
      <w:r w:rsidRPr="00D93D9E">
        <w:rPr>
          <w:rFonts w:ascii="Times New Roman" w:hAnsi="Times New Roman" w:cs="Times New Roman"/>
          <w:spacing w:val="-2"/>
          <w:sz w:val="24"/>
          <w:szCs w:val="28"/>
          <w:lang w:val="az-Latn-AZ"/>
        </w:rPr>
        <w:t>Biznesin inkişaf strategiyasının daha düz</w:t>
      </w:r>
      <w:r w:rsidRPr="00D93D9E">
        <w:rPr>
          <w:rFonts w:ascii="Times New Roman" w:hAnsi="Times New Roman" w:cs="Times New Roman"/>
          <w:spacing w:val="-2"/>
          <w:sz w:val="24"/>
          <w:szCs w:val="28"/>
          <w:lang w:val="az-Latn-AZ"/>
        </w:rPr>
        <w:softHyphen/>
        <w:t>gün olması üçün strateji dəyişikliklərin təhlilini də yaddan çıxarmaq lazım deyil.</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İnkişaf strategiyasının yerinə yetirilməsi üç məsələnin həllinə yö</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nəl</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dil</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məlidir. İnzibati vəzifələrin arasında prioritetlik bərqərar olması məq</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diylə həyata keçirəcək şirkətin inkişaf strategiyasının onların nisbi əhə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miy</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yətinə uyğun olmasıdır. İlk növbədə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belə məsələlər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əla</w:t>
      </w:r>
      <w:r w:rsidRPr="00D93D9E">
        <w:rPr>
          <w:rFonts w:ascii="Times New Roman" w:hAnsi="Times New Roman" w:cs="Times New Roman"/>
          <w:sz w:val="24"/>
          <w:szCs w:val="28"/>
          <w:lang w:val="az-Latn-AZ"/>
        </w:rPr>
        <w:softHyphen/>
        <w:t>qə</w:t>
      </w:r>
      <w:r w:rsidRPr="00D93D9E">
        <w:rPr>
          <w:rFonts w:ascii="Times New Roman" w:hAnsi="Times New Roman" w:cs="Times New Roman"/>
          <w:sz w:val="24"/>
          <w:szCs w:val="28"/>
          <w:lang w:val="az-Latn-AZ"/>
        </w:rPr>
        <w:softHyphen/>
        <w:t>lərin qu</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rul</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ması, ehtiyatların bölüşdürülmə</w:t>
      </w:r>
      <w:r w:rsidR="00E12411">
        <w:rPr>
          <w:rFonts w:ascii="Times New Roman" w:hAnsi="Times New Roman" w:cs="Times New Roman"/>
          <w:sz w:val="24"/>
          <w:szCs w:val="28"/>
          <w:lang w:val="az-Latn-AZ"/>
        </w:rPr>
        <w:t xml:space="preserve">si, </w:t>
      </w:r>
      <w:r w:rsidRPr="00D93D9E">
        <w:rPr>
          <w:rFonts w:ascii="Times New Roman" w:hAnsi="Times New Roman" w:cs="Times New Roman"/>
          <w:sz w:val="24"/>
          <w:szCs w:val="28"/>
          <w:lang w:val="az-Latn-AZ"/>
        </w:rPr>
        <w:t>yardımçı sistemlərinin yara</w:t>
      </w:r>
      <w:r w:rsidRPr="00D93D9E">
        <w:rPr>
          <w:rFonts w:ascii="Times New Roman" w:hAnsi="Times New Roman" w:cs="Times New Roman"/>
          <w:sz w:val="24"/>
          <w:szCs w:val="28"/>
          <w:lang w:val="az-Latn-AZ"/>
        </w:rPr>
        <w:softHyphen/>
        <w:t>dıl</w:t>
      </w:r>
      <w:r w:rsidRPr="00D93D9E">
        <w:rPr>
          <w:rFonts w:ascii="Times New Roman" w:hAnsi="Times New Roman" w:cs="Times New Roman"/>
          <w:sz w:val="24"/>
          <w:szCs w:val="28"/>
          <w:lang w:val="az-Latn-AZ"/>
        </w:rPr>
        <w:softHyphen/>
        <w:t>ması və</w:t>
      </w:r>
      <w:r w:rsidR="00E1241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s. məsələləri nəzərdə tutur. İkincisi isə seçilmiş yeni stra</w:t>
      </w:r>
      <w:r w:rsidRPr="00D93D9E">
        <w:rPr>
          <w:rFonts w:ascii="Times New Roman" w:hAnsi="Times New Roman" w:cs="Times New Roman"/>
          <w:sz w:val="24"/>
          <w:szCs w:val="28"/>
          <w:lang w:val="az-Latn-AZ"/>
        </w:rPr>
        <w:softHyphen/>
        <w:t>tegi</w:t>
      </w:r>
      <w:r w:rsidRPr="00D93D9E">
        <w:rPr>
          <w:rFonts w:ascii="Times New Roman" w:hAnsi="Times New Roman" w:cs="Times New Roman"/>
          <w:sz w:val="24"/>
          <w:szCs w:val="28"/>
          <w:lang w:val="az-Latn-AZ"/>
        </w:rPr>
        <w:softHyphen/>
        <w:t>yanın həyata ke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çirilməsi üçün şirkətin fəaliyyətini istiqamətləndirmək məq</w:t>
      </w:r>
      <w:r w:rsidRPr="00D93D9E">
        <w:rPr>
          <w:rFonts w:ascii="Times New Roman" w:hAnsi="Times New Roman" w:cs="Times New Roman"/>
          <w:sz w:val="24"/>
          <w:szCs w:val="28"/>
          <w:lang w:val="az-Latn-AZ"/>
        </w:rPr>
        <w:softHyphen/>
        <w:t>sədilə, se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çilmiş yeni strategiyanın və daxili proseslərin arasında kar</w:t>
      </w:r>
      <w:r w:rsidRPr="00D93D9E">
        <w:rPr>
          <w:rFonts w:ascii="Times New Roman" w:hAnsi="Times New Roman" w:cs="Times New Roman"/>
          <w:sz w:val="24"/>
          <w:szCs w:val="28"/>
          <w:lang w:val="az-Latn-AZ"/>
        </w:rPr>
        <w:softHyphen/>
        <w:t>gü</w:t>
      </w:r>
      <w:r w:rsidRPr="00D93D9E">
        <w:rPr>
          <w:rFonts w:ascii="Times New Roman" w:hAnsi="Times New Roman" w:cs="Times New Roman"/>
          <w:sz w:val="24"/>
          <w:szCs w:val="28"/>
          <w:lang w:val="az-Latn-AZ"/>
        </w:rPr>
        <w:softHyphen/>
        <w:t>zar</w:t>
      </w:r>
      <w:r w:rsidRPr="00D93D9E">
        <w:rPr>
          <w:rFonts w:ascii="Times New Roman" w:hAnsi="Times New Roman" w:cs="Times New Roman"/>
          <w:sz w:val="24"/>
          <w:szCs w:val="28"/>
          <w:lang w:val="az-Latn-AZ"/>
        </w:rPr>
        <w:softHyphen/>
        <w:t>lığın düz</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gün yaradılmasıdır.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Uğura nail olmaq üçün şirkət bu xarakteristikalara malik olmalıdır, onun strukturu, sistem əsaslandırması və stimullaşdırılması, norma və düz</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gün davranış və dəyərləri, ortaq inancları, işçilərin və menecerlərin qay</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lara düzgün riayət etməsi vacibdir.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Üçüncüsü, bu seçim və uyğunlaşma üzrə yeni strategiyanın həyata keçrilməsi üçün liderlərdən biri olmalıdır və yanaşma menecment elminə əsaslanan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struktura uyğun olmalıdır. Bu üç məsələ yeni strate</w:t>
      </w:r>
      <w:r w:rsidRPr="00D93D9E">
        <w:rPr>
          <w:rFonts w:ascii="Times New Roman" w:hAnsi="Times New Roman" w:cs="Times New Roman"/>
          <w:sz w:val="24"/>
          <w:szCs w:val="28"/>
          <w:lang w:val="az-Latn-AZ"/>
        </w:rPr>
        <w:softHyphen/>
        <w:t>giyaya uyğun dəyişikliklər vasitəsilə həll olunur və</w:t>
      </w:r>
      <w:r w:rsidR="00E12411">
        <w:rPr>
          <w:rFonts w:ascii="Times New Roman" w:hAnsi="Times New Roman" w:cs="Times New Roman"/>
          <w:sz w:val="24"/>
          <w:szCs w:val="28"/>
          <w:lang w:val="az-Latn-AZ"/>
        </w:rPr>
        <w:t xml:space="preserve"> olunmalıdır, hansı ki, </w:t>
      </w:r>
      <w:r w:rsidRPr="00D93D9E">
        <w:rPr>
          <w:rFonts w:ascii="Times New Roman" w:hAnsi="Times New Roman" w:cs="Times New Roman"/>
          <w:sz w:val="24"/>
          <w:szCs w:val="28"/>
          <w:lang w:val="az-Latn-AZ"/>
        </w:rPr>
        <w:t>fak</w:t>
      </w:r>
      <w:r w:rsidRPr="00D93D9E">
        <w:rPr>
          <w:rFonts w:ascii="Times New Roman" w:hAnsi="Times New Roman" w:cs="Times New Roman"/>
          <w:sz w:val="24"/>
          <w:szCs w:val="28"/>
          <w:lang w:val="az-Latn-AZ"/>
        </w:rPr>
        <w:softHyphen/>
        <w:t>tiki olaraq bunlar biznesin inkişaf strategiyasının icrası sayılır. Məhz bu</w:t>
      </w:r>
      <w:r w:rsidRPr="00D93D9E">
        <w:rPr>
          <w:rFonts w:ascii="Times New Roman" w:hAnsi="Times New Roman" w:cs="Times New Roman"/>
          <w:sz w:val="24"/>
          <w:szCs w:val="28"/>
          <w:lang w:val="az-Latn-AZ"/>
        </w:rPr>
        <w:softHyphen/>
        <w:t>na görə 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yeni strategiyanın yerinə yetirilməsi prosesində baş verən də</w:t>
      </w:r>
      <w:r w:rsidRPr="00D93D9E">
        <w:rPr>
          <w:rFonts w:ascii="Times New Roman" w:hAnsi="Times New Roman" w:cs="Times New Roman"/>
          <w:sz w:val="24"/>
          <w:szCs w:val="28"/>
          <w:lang w:val="az-Latn-AZ"/>
        </w:rPr>
        <w:softHyphen/>
        <w:t>yişiklik strateji dəyişiklik adlandırılır. Dəyişikliklərin aparılmasının təşkili ona gətirib çıxarır ki, orada seçilmiş yeni strategiyanı həyata keçirmək üçün şə</w:t>
      </w:r>
      <w:r w:rsidRPr="00D93D9E">
        <w:rPr>
          <w:rFonts w:ascii="Times New Roman" w:hAnsi="Times New Roman" w:cs="Times New Roman"/>
          <w:sz w:val="24"/>
          <w:szCs w:val="28"/>
          <w:lang w:val="az-Latn-AZ"/>
        </w:rPr>
        <w:softHyphen/>
        <w:t>rait yaradılır. Məhz bu zaman biznesin inkişafı üçün strategiyanı dəyiş</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dir</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mək məqsədə uyğun sayılmır. Zəruriliyin və dəyişikliklərin dərəcəsi şir</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kətdə səmərəli yeni strategiyanın həyata keçirilməsi üçün bu şirkətin nə qə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dər hazır olmasından asılıdır. Elə hallar olur ki, dəyişikliklərin aparılması fak</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tiki olaraq tələb olunmur, elə hallar da olur ki, inkişaf strategiyasının ye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rinə yetirilməsi çox dərin islahatların keçirilməsini nəzərdə tutur. Yuxa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rıda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kıları əsas götürərək bazarda vəziyyətindən asılı olaraq zəruri dəyişikliklər və dəyişikliyin dərəcəsini təşkil edən əsas amillərdən asılı olaraq, məhsulda və bazarda beş növ fərqli istiqamətlərdə dəyişikliklər etmək olar.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Şirkətin yenidən qurulması, şirkətdə fundamental dəyişikliklərə, onun missiyasına və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mədəniyyətinə təsir edir. Bu tip dəyişikliklər o vaxt keçirilə bilər ki, şirkət öz sahəsini dəyişir və müvafiq olaraq məhsul da, bazar da öz mövqeyini dəyişir. Şirkətin yenidən qurulmasında ən böyük çətinliklər yeni strategiyanın yerinə yetirilməsində yaranır. Bu zaman ən ciddi yanaşma tələb edən iş yeni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mədəniyyətin yaradılmasıdır. Çox böyük dəyişikliklər texnologiya, həmçinin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əmək ehtiyatlarının sahəsində baş verir.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Radikal islahat şirkətin yeni strategiyasının yerinə yetirilməsi mərhələsində həyata keçirilir, əgər şirkət sahəsini dəyişmirsə, lakin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buna </w:t>
      </w:r>
      <w:r w:rsidRPr="00D93D9E">
        <w:rPr>
          <w:rFonts w:ascii="Times New Roman" w:hAnsi="Times New Roman" w:cs="Times New Roman"/>
          <w:sz w:val="24"/>
          <w:szCs w:val="28"/>
          <w:lang w:val="az-Latn-AZ"/>
        </w:rPr>
        <w:lastRenderedPageBreak/>
        <w:t>baxmayaraq</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onda radikal dəyişiklik baş verə bilər, məsələn, onun bazarda güclənməsində əsaslı dəyişikliklər mümkündür. Bu hal, müxtəlif mədəniy</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yətlərin qovuşması, yeni məhsul və yeni bazarların yaranmasında şirkət daxilində, xüsusən də şirkətin strukturunda güclü dəyişikliklərin baş verməsinə səbəb ola bilər.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Biznesin inkişaf strategiyasına</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əsasən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mülayim dəyişiklik o halda həyata keçirilir ki, şirkət yeni məhsulla bazara çıxır və bu yeni əmtəəni alıcılar almağa çalışırlar. Bu halda dəyişikliklə</w:t>
      </w:r>
      <w:r w:rsidR="00E12411">
        <w:rPr>
          <w:rFonts w:ascii="Times New Roman" w:hAnsi="Times New Roman" w:cs="Times New Roman"/>
          <w:sz w:val="24"/>
          <w:szCs w:val="28"/>
          <w:lang w:val="az-Latn-AZ"/>
        </w:rPr>
        <w:t xml:space="preserve">r, </w:t>
      </w:r>
      <w:r w:rsidRPr="00D93D9E">
        <w:rPr>
          <w:rFonts w:ascii="Times New Roman" w:hAnsi="Times New Roman" w:cs="Times New Roman"/>
          <w:sz w:val="24"/>
          <w:szCs w:val="28"/>
          <w:lang w:val="az-Latn-AZ"/>
        </w:rPr>
        <w:t>əsasən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istehsal prosesində olur, həmçinin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marketinq, xüsusilə də onun bir hissəsi bu yeni məhsulla diqqəti cəlb etməsi ilə bağlıdır.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Sadə dəyişiklik marketinq sahəsi olub, inkişaf strategiyasına əsasla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raq islahatların aparılması ilə əlaqədardır, bu dəyişiklik məhsula şirkətin maraqlarının kompleks şəkildə dəstəklənməsi məqsədilə aparılır. Lakin belə dəyişikliklər o qədər də əhəmiyyətli deyil və onların keçirilməsi bütöv</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lükdə şirkətin fəaliyyətinə az təsir edir.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Şirkətin inkişaf strategiyasına uyğun dəyişilməsi fəaliyyəti o zaman baş verir ki, o eyni inkişaf strategiyasını daim həyata keçirsin. Bu halda inkişaf strategiyasının yerinə yetirilməsi mərhələsində heç bir dəyişiklik aparmaq lazım deyil, çünki əldə olunmuş təcrübəyə əsaslanaraq şirkət müəyyən şəraitdə yaxşı nəticələr əldə edə bilir. Lakin bu cür yanaşmada xarici mühitdə</w:t>
      </w:r>
      <w:r w:rsidR="00E12411">
        <w:rPr>
          <w:rFonts w:ascii="Times New Roman" w:hAnsi="Times New Roman" w:cs="Times New Roman"/>
          <w:sz w:val="24"/>
          <w:szCs w:val="28"/>
          <w:lang w:val="az-Latn-AZ"/>
        </w:rPr>
        <w:t xml:space="preserve"> arzu</w:t>
      </w:r>
      <w:r w:rsidRPr="00D93D9E">
        <w:rPr>
          <w:rFonts w:ascii="Times New Roman" w:hAnsi="Times New Roman" w:cs="Times New Roman"/>
          <w:sz w:val="24"/>
          <w:szCs w:val="28"/>
          <w:lang w:val="az-Latn-AZ"/>
        </w:rPr>
        <w:t>olunmaz mümkün dəyişiklikləri izləmək çox vacibdir.</w:t>
      </w:r>
    </w:p>
    <w:p w:rsidR="0040380A" w:rsidRPr="00FD2DB9"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Biznesin inkişaf strategiyasına uyğun aparılan dəyişiklik, düzgün aparılarsa sistemin xarakteri daşıyır. Buna görə 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məsələlər şirkətin bütün tərəflərinə toxunur. Lakin, əsas strateji dəyişikliklərin aparılmasında şirkəti iki hissəyə ayırmaq olar</w:t>
      </w:r>
      <w:r w:rsidRPr="00FD2DB9">
        <w:rPr>
          <w:rFonts w:ascii="Times New Roman" w:hAnsi="Times New Roman" w:cs="Times New Roman"/>
          <w:sz w:val="24"/>
          <w:szCs w:val="28"/>
          <w:lang w:val="az-Latn-AZ"/>
        </w:rPr>
        <w:t xml:space="preserve">. Bunlardan birinci hissə - </w:t>
      </w:r>
      <w:r w:rsidR="00C0620C" w:rsidRPr="00FD2DB9">
        <w:rPr>
          <w:rFonts w:ascii="Times New Roman" w:hAnsi="Times New Roman" w:cs="Times New Roman"/>
          <w:sz w:val="24"/>
          <w:szCs w:val="28"/>
          <w:lang w:val="az-Latn-AZ"/>
        </w:rPr>
        <w:t xml:space="preserve">təşkilati </w:t>
      </w:r>
      <w:r w:rsidRPr="00FD2DB9">
        <w:rPr>
          <w:rFonts w:ascii="Times New Roman" w:hAnsi="Times New Roman" w:cs="Times New Roman"/>
          <w:sz w:val="24"/>
          <w:szCs w:val="28"/>
          <w:lang w:val="az-Latn-AZ"/>
        </w:rPr>
        <w:t>struktur, ikinci isə - təşkilati mədəniyyətdir.</w:t>
      </w:r>
      <w:r w:rsidR="00061F3F" w:rsidRPr="00FD2DB9">
        <w:rPr>
          <w:rFonts w:ascii="Times New Roman" w:hAnsi="Times New Roman" w:cs="Times New Roman"/>
          <w:sz w:val="24"/>
          <w:szCs w:val="28"/>
          <w:lang w:val="az-Latn-AZ"/>
        </w:rPr>
        <w:t xml:space="preserve"> Biz növbəti fəsillərdə bu məsələlərin geniş izahına müraciyyət edəcəyik.</w:t>
      </w:r>
    </w:p>
    <w:p w:rsidR="00D93D9E" w:rsidRDefault="00D93D9E" w:rsidP="00061F3F">
      <w:pPr>
        <w:widowControl w:val="0"/>
        <w:spacing w:after="0" w:line="252" w:lineRule="auto"/>
        <w:ind w:right="425"/>
        <w:rPr>
          <w:rFonts w:ascii="Times New Roman" w:hAnsi="Times New Roman" w:cs="Times New Roman"/>
          <w:b/>
          <w:sz w:val="24"/>
          <w:szCs w:val="28"/>
          <w:lang w:val="az-Latn-AZ"/>
        </w:rPr>
      </w:pPr>
    </w:p>
    <w:p w:rsidR="00D93D9E" w:rsidRPr="006E116D" w:rsidRDefault="0040380A" w:rsidP="00D93D9E">
      <w:pPr>
        <w:widowControl w:val="0"/>
        <w:spacing w:after="0" w:line="252" w:lineRule="auto"/>
        <w:ind w:right="425" w:firstLine="567"/>
        <w:jc w:val="right"/>
        <w:rPr>
          <w:rFonts w:ascii="Times New Roman" w:hAnsi="Times New Roman" w:cs="Times New Roman"/>
          <w:b/>
          <w:sz w:val="28"/>
          <w:szCs w:val="28"/>
          <w:lang w:val="az-Latn-AZ"/>
        </w:rPr>
      </w:pPr>
      <w:r w:rsidRPr="006E116D">
        <w:rPr>
          <w:rFonts w:ascii="Times New Roman" w:hAnsi="Times New Roman" w:cs="Times New Roman"/>
          <w:b/>
          <w:sz w:val="28"/>
          <w:szCs w:val="28"/>
          <w:lang w:val="az-Latn-AZ"/>
        </w:rPr>
        <w:t xml:space="preserve">7.2. Şirkətin inkişaf strategiyasında </w:t>
      </w:r>
      <w:r w:rsidR="00C0620C">
        <w:rPr>
          <w:rFonts w:ascii="Times New Roman" w:hAnsi="Times New Roman" w:cs="Times New Roman"/>
          <w:b/>
          <w:sz w:val="28"/>
          <w:szCs w:val="28"/>
          <w:lang w:val="az-Latn-AZ"/>
        </w:rPr>
        <w:t xml:space="preserve">təşkilati </w:t>
      </w:r>
    </w:p>
    <w:p w:rsidR="0040380A" w:rsidRPr="006E116D" w:rsidRDefault="0040380A" w:rsidP="00D93D9E">
      <w:pPr>
        <w:widowControl w:val="0"/>
        <w:spacing w:after="0" w:line="252" w:lineRule="auto"/>
        <w:ind w:right="425" w:firstLine="567"/>
        <w:jc w:val="right"/>
        <w:rPr>
          <w:rFonts w:ascii="Times New Roman" w:hAnsi="Times New Roman" w:cs="Times New Roman"/>
          <w:b/>
          <w:sz w:val="28"/>
          <w:szCs w:val="28"/>
          <w:lang w:val="az-Latn-AZ"/>
        </w:rPr>
      </w:pPr>
      <w:r w:rsidRPr="006E116D">
        <w:rPr>
          <w:rFonts w:ascii="Times New Roman" w:hAnsi="Times New Roman" w:cs="Times New Roman"/>
          <w:b/>
          <w:sz w:val="28"/>
          <w:szCs w:val="28"/>
          <w:lang w:val="az-Latn-AZ"/>
        </w:rPr>
        <w:t>strukturun yeri və rolu</w:t>
      </w:r>
      <w:r w:rsidRPr="006E116D">
        <w:rPr>
          <w:rFonts w:ascii="Times New Roman" w:hAnsi="Times New Roman" w:cs="Times New Roman"/>
          <w:color w:val="FF0000"/>
          <w:sz w:val="28"/>
          <w:szCs w:val="28"/>
          <w:lang w:val="az-Latn-AZ"/>
        </w:rPr>
        <w:t xml:space="preserve"> </w:t>
      </w:r>
    </w:p>
    <w:p w:rsidR="0040380A" w:rsidRPr="00D93D9E" w:rsidRDefault="0040380A" w:rsidP="00D93D9E">
      <w:pPr>
        <w:widowControl w:val="0"/>
        <w:spacing w:after="0" w:line="252" w:lineRule="auto"/>
        <w:ind w:right="425"/>
        <w:jc w:val="both"/>
        <w:rPr>
          <w:rFonts w:ascii="Times New Roman" w:hAnsi="Times New Roman" w:cs="Times New Roman"/>
          <w:b/>
          <w:sz w:val="24"/>
          <w:szCs w:val="28"/>
          <w:lang w:val="az-Latn-AZ"/>
        </w:rPr>
      </w:pPr>
    </w:p>
    <w:p w:rsidR="0040380A" w:rsidRPr="00D93D9E" w:rsidRDefault="0040380A" w:rsidP="00D93D9E">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strukturun təhlili yeni inkişaf strategiyasının icrası prosesi</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nin mövqelərindən aşağıdakı iki suala cavab tapmaq üçün qoyulmalıdır. Əlbəttə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birincisi, mövcud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seçilən yeni inkişaf strate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gi</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sının həyata keçirilməsinə nə dərəcədə kömək edə və ya mane ola bilər? İkincisi isə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şirkətin strukturu müəyyən vəzifələrin həlli üçün inkişaf strate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giya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sının həyata keçirilməsi prosesini hansı səviyyələrdə həyata keçirmə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lidir? Təəssüf ki, bu suallara cavab tapmağa imkan verən dəqiq və bir</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lı alqoritmik yanaşma sxemi yoxdur. Lakin bunu bilmək faydalıdır ki, hansı tipli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strukturun təşkili şirkətin idarə olunmasında tətbiq edi</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lə bilər, </w:t>
      </w:r>
      <w:r w:rsidRPr="00D93D9E">
        <w:rPr>
          <w:rFonts w:ascii="Times New Roman" w:hAnsi="Times New Roman" w:cs="Times New Roman"/>
          <w:sz w:val="24"/>
          <w:szCs w:val="28"/>
          <w:lang w:val="az-Latn-AZ"/>
        </w:rPr>
        <w:lastRenderedPageBreak/>
        <w:t xml:space="preserve">hansı amillər bu və ya digər strukturu müəyyən edir və nəhayət,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faydalılığı və çatışmazlıqları ilə hansı üstünlüklərə malikdir</w:t>
      </w:r>
      <w:r w:rsidRPr="00D93D9E">
        <w:rPr>
          <w:rFonts w:ascii="Times New Roman" w:hAnsi="Times New Roman" w:cs="Times New Roman"/>
          <w:b/>
          <w:sz w:val="24"/>
          <w:szCs w:val="28"/>
          <w:lang w:val="az-Latn-AZ"/>
        </w:rPr>
        <w:t>.</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Ola bilsin</w:t>
      </w:r>
      <w:r w:rsidR="00E12411">
        <w:rPr>
          <w:rFonts w:ascii="Times New Roman" w:hAnsi="Times New Roman" w:cs="Times New Roman"/>
          <w:sz w:val="24"/>
          <w:szCs w:val="28"/>
          <w:lang w:val="az-Latn-AZ"/>
        </w:rPr>
        <w:t xml:space="preserve"> ki,</w:t>
      </w:r>
      <w:r w:rsidRPr="00D93D9E">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strukturlar bir neçə müxtəlif təsnifatlar həyata keçirər, bu isə hər hansı bir şirkətin struktur hissələri arasında müna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sibətlərin təhlilinin xüsusi yanaşma əsasında əks olunacağı xəbərini verir.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Yaddan çıxarmaq lazım deyil ki, təşkilati strukturun beş növü mövcuddur: struktur ilə strateji biznes vahidi, funksional, elementar, bölmə və matris strukturu.</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Elementar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yalnız kiçik biznesdə mövcud ola bilə</w:t>
      </w:r>
      <w:r w:rsidR="00E12411">
        <w:rPr>
          <w:rFonts w:ascii="Times New Roman" w:hAnsi="Times New Roman" w:cs="Times New Roman"/>
          <w:sz w:val="24"/>
          <w:szCs w:val="28"/>
          <w:lang w:val="az-Latn-AZ"/>
        </w:rPr>
        <w:t>n iki</w:t>
      </w:r>
      <w:r w:rsidRPr="00D93D9E">
        <w:rPr>
          <w:rFonts w:ascii="Times New Roman" w:hAnsi="Times New Roman" w:cs="Times New Roman"/>
          <w:sz w:val="24"/>
          <w:szCs w:val="28"/>
          <w:lang w:val="az-Latn-AZ"/>
        </w:rPr>
        <w:t xml:space="preserve">səviyyəli bölgünü əks etdirir. Belə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strukturda yuxarı səviyyədə, baş rəhbər, aşağı səviyyədə isə icraçı olur.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Yaddan çıxarmaq lazım deyil ki, funksional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 əmək bölgüsü və ixtisaslaşma olan yerdə yaranır. Ayrı-ayrı funksiyalar kimi, məsələn, istehsal, marketinq, maliyyə və ya təşkilatın təsbitini alır, həmin yerdə bu zaman funksional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yaranır.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pacing w:val="-2"/>
          <w:sz w:val="24"/>
          <w:szCs w:val="28"/>
          <w:lang w:val="az-Latn-AZ"/>
        </w:rPr>
        <w:t xml:space="preserve">Bölmənin </w:t>
      </w:r>
      <w:r w:rsidR="00C0620C">
        <w:rPr>
          <w:rFonts w:ascii="Times New Roman" w:hAnsi="Times New Roman" w:cs="Times New Roman"/>
          <w:spacing w:val="-2"/>
          <w:sz w:val="24"/>
          <w:szCs w:val="28"/>
          <w:lang w:val="az-Latn-AZ"/>
        </w:rPr>
        <w:t xml:space="preserve">təşkilati </w:t>
      </w:r>
      <w:r w:rsidRPr="00D93D9E">
        <w:rPr>
          <w:rFonts w:ascii="Times New Roman" w:hAnsi="Times New Roman" w:cs="Times New Roman"/>
          <w:spacing w:val="-2"/>
          <w:sz w:val="24"/>
          <w:szCs w:val="28"/>
          <w:lang w:val="az-Latn-AZ"/>
        </w:rPr>
        <w:t>strukturu o zaman yaranır ki, şirkətlərdə struktur böl</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mə şöbəsi müəyyən səbəblər üzündən öz fəaliyyətinin həyata keçiril</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məsində böyük hüquqlara nisbətən xüsusiləşdirilənlər və verilənlərə ayrılır. Əsaslara ayrılmasına səbəb müxtəlif məhsulların istehsalı, ya da nisbətən təc</w:t>
      </w:r>
      <w:r w:rsidR="00E12411">
        <w:rPr>
          <w:rFonts w:ascii="Times New Roman" w:hAnsi="Times New Roman" w:cs="Times New Roman"/>
          <w:spacing w:val="-2"/>
          <w:sz w:val="24"/>
          <w:szCs w:val="28"/>
          <w:lang w:val="az-Latn-AZ"/>
        </w:rPr>
        <w:t>rid</w:t>
      </w:r>
      <w:r w:rsidRPr="00D93D9E">
        <w:rPr>
          <w:rFonts w:ascii="Times New Roman" w:hAnsi="Times New Roman" w:cs="Times New Roman"/>
          <w:spacing w:val="-2"/>
          <w:sz w:val="24"/>
          <w:szCs w:val="28"/>
          <w:lang w:val="az-Latn-AZ"/>
        </w:rPr>
        <w:t>edilmiş ərazilərdə ixtisaslaşdırılmış bölmələr üzrə fəaliyyət göstər</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mə</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si və ya müxtəlif ixtisaslaşmış alıcılar ilə işi və s. ola bilər. Bu zaman han</w:t>
      </w:r>
      <w:r w:rsidR="00D93D9E" w:rsidRPr="00D93D9E">
        <w:rPr>
          <w:rFonts w:ascii="Times New Roman" w:hAnsi="Times New Roman" w:cs="Times New Roman"/>
          <w:spacing w:val="-2"/>
          <w:sz w:val="24"/>
          <w:szCs w:val="28"/>
          <w:lang w:val="az-Latn-AZ"/>
        </w:rPr>
        <w:softHyphen/>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sı bölmə üzrə özü rəhbərlik edirsə</w:t>
      </w:r>
      <w:r w:rsidR="00E12411">
        <w:rPr>
          <w:rFonts w:ascii="Times New Roman" w:hAnsi="Times New Roman" w:cs="Times New Roman"/>
          <w:spacing w:val="-2"/>
          <w:sz w:val="24"/>
          <w:szCs w:val="28"/>
          <w:lang w:val="az-Latn-AZ"/>
        </w:rPr>
        <w:t>,</w:t>
      </w:r>
      <w:r w:rsidRPr="00D93D9E">
        <w:rPr>
          <w:rFonts w:ascii="Times New Roman" w:hAnsi="Times New Roman" w:cs="Times New Roman"/>
          <w:spacing w:val="-2"/>
          <w:sz w:val="24"/>
          <w:szCs w:val="28"/>
          <w:lang w:val="az-Latn-AZ"/>
        </w:rPr>
        <w:t xml:space="preserve"> o bölmənin yeni strategiyasını yarat</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maq hüququna malikdir və bunlar bilavasitə şirkətin ali rəhbərliyinə tabe</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dir</w:t>
      </w:r>
      <w:r w:rsidRPr="00D93D9E">
        <w:rPr>
          <w:rFonts w:ascii="Times New Roman" w:hAnsi="Times New Roman" w:cs="Times New Roman"/>
          <w:sz w:val="24"/>
          <w:szCs w:val="28"/>
          <w:lang w:val="az-Latn-AZ"/>
        </w:rPr>
        <w:t>.</w:t>
      </w:r>
    </w:p>
    <w:p w:rsidR="0040380A" w:rsidRPr="00D93D9E" w:rsidRDefault="00C0620C"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 bazasında strateji biznes vahidi o zaman tətbiq olunur ki, bu zaman yaxın profilli bir çox müstəqil şöbələr fəaliyyət göstərir. Belə halda, onların işinin əlaqələndirilməsi üçün şöbələr və ali rəhbərlik arasında birdəfəlik xüsusi aralıq idarəetmə orqanları yaradılır. Bu orqanlara şirkətin ali rəhbərliyinin müavinləri başçılıq edir (bu müavinlə</w:t>
      </w:r>
      <w:r w:rsidR="00E12411">
        <w:rPr>
          <w:rFonts w:ascii="Times New Roman" w:hAnsi="Times New Roman" w:cs="Times New Roman"/>
          <w:sz w:val="24"/>
          <w:szCs w:val="28"/>
          <w:lang w:val="az-Latn-AZ"/>
        </w:rPr>
        <w:t xml:space="preserve">r, </w:t>
      </w:r>
      <w:r w:rsidR="0040380A" w:rsidRPr="00D93D9E">
        <w:rPr>
          <w:rFonts w:ascii="Times New Roman" w:hAnsi="Times New Roman" w:cs="Times New Roman"/>
          <w:sz w:val="24"/>
          <w:szCs w:val="28"/>
          <w:lang w:val="az-Latn-AZ"/>
        </w:rPr>
        <w:t>adətən</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vitse</w:t>
      </w:r>
      <w:r w:rsidR="008C32A6">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w:t>
      </w:r>
      <w:r w:rsidR="008C32A6">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prezidentlər sayılır) və müasir dövrdə korporasiyasının bu hissələrinə strateji biznes vahidi statusu verilir.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Nəzəri cəhətdən qurulmuş matrisə əsasən,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 şirkəti iki istiqamətdə yenidən qurmağa imkan verdiyini əks etdirir. Şaquli istiqamət – şirkətin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bölmələri tərəfindən idarə olunur. Üfüqi isti</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qa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mətdə - layihələr və proqramların idarə olunmasını şirkət daxilində olan in</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sanlar və müxtəlif bölmələrin ehtiyatlarından istifadə olunmaqla həyata ke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çirir. Bu strukturda menecerlərin hüquqlarının bölgüsü, idarəetməni həyata ke</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çirən bölmələr, layihənin icrası, menecer və rəhbər müəyyən edilir. Biznesin inkişaf strategiyasının tərtibatı zamanı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strukturunun seçilməsi amillərinə xüsusi fikir verməlidir.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Bu və ya digər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strukturunun seçilməsi bir sıra amillərdən də </w:t>
      </w:r>
      <w:r w:rsidRPr="00D93D9E">
        <w:rPr>
          <w:rFonts w:ascii="Times New Roman" w:hAnsi="Times New Roman" w:cs="Times New Roman"/>
          <w:sz w:val="24"/>
          <w:szCs w:val="28"/>
          <w:lang w:val="az-Latn-AZ"/>
        </w:rPr>
        <w:lastRenderedPageBreak/>
        <w:t xml:space="preserve">asılıdır. Ən mühim amillər aşağıdakılardır: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Xas olan şirkətin fəaliyyətinin ölçüsü və müxtəliflik dərəcəsi;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Şirkətin coğrafi yerləşdirilməsi;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Texnologiyası;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Şirkətin rəhbərləri və işçiləri tərəfindən təşkilata münasibət;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Xarici mühitin dinamikliyi;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Şirkətin hə</w:t>
      </w:r>
      <w:r w:rsidR="0006027D">
        <w:rPr>
          <w:rFonts w:ascii="Times New Roman" w:hAnsi="Times New Roman" w:cs="Times New Roman"/>
          <w:sz w:val="24"/>
          <w:szCs w:val="28"/>
          <w:lang w:val="az-Latn-AZ"/>
        </w:rPr>
        <w:t xml:space="preserve">yata keçirdiyi strategiya </w:t>
      </w:r>
      <w:r w:rsidR="00E12411">
        <w:rPr>
          <w:rFonts w:ascii="Times New Roman" w:hAnsi="Times New Roman" w:cs="Times New Roman"/>
          <w:sz w:val="24"/>
          <w:szCs w:val="28"/>
          <w:lang w:val="az-Latn-AZ"/>
        </w:rPr>
        <w:t>(sxem 7.1).</w:t>
      </w:r>
    </w:p>
    <w:p w:rsidR="00405DF2" w:rsidRPr="00061F3F" w:rsidRDefault="0040380A" w:rsidP="00405DF2">
      <w:pPr>
        <w:widowControl w:val="0"/>
        <w:spacing w:after="0" w:line="252" w:lineRule="auto"/>
        <w:ind w:right="425" w:firstLine="567"/>
        <w:jc w:val="right"/>
        <w:rPr>
          <w:rFonts w:ascii="Times New Roman" w:hAnsi="Times New Roman" w:cs="Times New Roman"/>
          <w:b/>
          <w:sz w:val="24"/>
          <w:szCs w:val="28"/>
          <w:lang w:val="az-Latn-AZ"/>
        </w:rPr>
      </w:pPr>
      <w:r w:rsidRPr="00061F3F">
        <w:rPr>
          <w:rFonts w:ascii="Times New Roman" w:hAnsi="Times New Roman" w:cs="Times New Roman"/>
          <w:b/>
          <w:sz w:val="24"/>
          <w:szCs w:val="28"/>
          <w:lang w:val="az-Latn-AZ"/>
        </w:rPr>
        <w:t>Sxem</w:t>
      </w:r>
      <w:r w:rsidR="00405DF2" w:rsidRPr="00061F3F">
        <w:rPr>
          <w:rFonts w:ascii="Times New Roman" w:hAnsi="Times New Roman" w:cs="Times New Roman"/>
          <w:b/>
          <w:sz w:val="24"/>
          <w:szCs w:val="28"/>
          <w:lang w:val="az-Latn-AZ"/>
        </w:rPr>
        <w:t xml:space="preserve"> </w:t>
      </w:r>
      <w:r w:rsidRPr="00061F3F">
        <w:rPr>
          <w:rFonts w:ascii="Times New Roman" w:hAnsi="Times New Roman" w:cs="Times New Roman"/>
          <w:b/>
          <w:sz w:val="24"/>
          <w:szCs w:val="28"/>
          <w:lang w:val="az-Latn-AZ"/>
        </w:rPr>
        <w:t xml:space="preserve">7.1 </w:t>
      </w:r>
    </w:p>
    <w:p w:rsidR="0040380A" w:rsidRPr="00061F3F" w:rsidRDefault="00C0620C" w:rsidP="00405DF2">
      <w:pPr>
        <w:widowControl w:val="0"/>
        <w:spacing w:after="0" w:line="252" w:lineRule="auto"/>
        <w:ind w:right="425" w:firstLine="567"/>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Təşkilati </w:t>
      </w:r>
      <w:r w:rsidR="0040380A" w:rsidRPr="00061F3F">
        <w:rPr>
          <w:rFonts w:ascii="Times New Roman" w:hAnsi="Times New Roman" w:cs="Times New Roman"/>
          <w:b/>
          <w:sz w:val="28"/>
          <w:szCs w:val="28"/>
          <w:lang w:val="az-Latn-AZ"/>
        </w:rPr>
        <w:t>strukturun seçiminə təsir edən amillə</w:t>
      </w:r>
      <w:r w:rsidR="00061F3F">
        <w:rPr>
          <w:rFonts w:ascii="Times New Roman" w:hAnsi="Times New Roman" w:cs="Times New Roman"/>
          <w:b/>
          <w:sz w:val="28"/>
          <w:szCs w:val="28"/>
          <w:lang w:val="az-Latn-AZ"/>
        </w:rPr>
        <w:t>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p>
    <w:p w:rsidR="0040380A" w:rsidRPr="00D93D9E" w:rsidRDefault="00AF43B9" w:rsidP="00D93D9E">
      <w:pPr>
        <w:widowControl w:val="0"/>
        <w:spacing w:after="0" w:line="252" w:lineRule="auto"/>
        <w:ind w:right="425"/>
        <w:rPr>
          <w:rFonts w:ascii="Times New Roman" w:hAnsi="Times New Roman" w:cs="Times New Roman"/>
          <w:i/>
          <w:color w:val="000000"/>
          <w:sz w:val="24"/>
          <w:szCs w:val="28"/>
          <w:lang w:val="az-Latn-AZ"/>
        </w:rPr>
      </w:pPr>
      <w:r w:rsidRPr="00AF43B9">
        <w:rPr>
          <w:rFonts w:ascii="Times New Roman" w:hAnsi="Times New Roman" w:cs="Times New Roman"/>
          <w:noProof/>
          <w:color w:val="000000"/>
          <w:sz w:val="24"/>
          <w:szCs w:val="28"/>
          <w:lang w:val="ru-RU" w:eastAsia="ru-RU"/>
        </w:rPr>
        <w:pict>
          <v:group id="Group 284" o:spid="_x0000_s1107" style="position:absolute;margin-left:-2.45pt;margin-top:1.25pt;width:406.55pt;height:232.15pt;z-index:251942400" coordorigin="1085,4748" coordsize="8131,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">
            <v:rect id="Rectangle 271" o:spid="_x0000_s1108" style="position:absolute;left:1728;top:8590;width:2354;height: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textbox>
                <w:txbxContent>
                  <w:p w:rsidR="00AF659D" w:rsidRDefault="00AF659D" w:rsidP="00D93D9E">
                    <w:pPr>
                      <w:spacing w:after="0"/>
                      <w:jc w:val="center"/>
                      <w:rPr>
                        <w:rFonts w:ascii="Times New Roman" w:hAnsi="Times New Roman" w:cs="Times New Roman"/>
                      </w:rPr>
                    </w:pPr>
                    <w:r w:rsidRPr="00D93D9E">
                      <w:rPr>
                        <w:rFonts w:ascii="Times New Roman" w:hAnsi="Times New Roman" w:cs="Times New Roman"/>
                      </w:rPr>
                      <w:t xml:space="preserve">Xarici mühitin </w:t>
                    </w:r>
                  </w:p>
                  <w:p w:rsidR="00AF659D" w:rsidRPr="00D93D9E" w:rsidRDefault="00AF659D" w:rsidP="00D93D9E">
                    <w:pPr>
                      <w:spacing w:after="0"/>
                      <w:jc w:val="center"/>
                    </w:pPr>
                    <w:r w:rsidRPr="00D93D9E">
                      <w:rPr>
                        <w:rFonts w:ascii="Times New Roman" w:hAnsi="Times New Roman" w:cs="Times New Roman"/>
                      </w:rPr>
                      <w:t>dinamikliyi</w:t>
                    </w:r>
                  </w:p>
                </w:txbxContent>
              </v:textbox>
            </v:rect>
            <v:rect id="Rectangle 272" o:spid="_x0000_s1109" style="position:absolute;left:5342;top:8527;width:3442;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textbox>
                <w:txbxContent>
                  <w:p w:rsidR="00AF659D" w:rsidRPr="00D93D9E" w:rsidRDefault="00AF659D" w:rsidP="00D93D9E">
                    <w:pPr>
                      <w:spacing w:after="0"/>
                      <w:jc w:val="center"/>
                    </w:pPr>
                    <w:r>
                      <w:rPr>
                        <w:rFonts w:ascii="Times New Roman" w:hAnsi="Times New Roman" w:cs="Times New Roman"/>
                      </w:rPr>
                      <w:t>Şirkətin</w:t>
                    </w:r>
                    <w:r w:rsidRPr="00D93D9E">
                      <w:rPr>
                        <w:rFonts w:ascii="Times New Roman" w:hAnsi="Times New Roman" w:cs="Times New Roman"/>
                      </w:rPr>
                      <w:t xml:space="preserve"> rəhbərləri və işçiləri </w:t>
                    </w:r>
                    <w:r>
                      <w:rPr>
                        <w:rFonts w:ascii="Times New Roman" w:hAnsi="Times New Roman" w:cs="Times New Roman"/>
                      </w:rPr>
                      <w:t xml:space="preserve">arasında olan </w:t>
                    </w:r>
                    <w:r w:rsidRPr="00D93D9E">
                      <w:rPr>
                        <w:rFonts w:ascii="Times New Roman" w:hAnsi="Times New Roman" w:cs="Times New Roman"/>
                      </w:rPr>
                      <w:t>münasibət</w:t>
                    </w:r>
                  </w:p>
                </w:txbxContent>
              </v:textbox>
            </v:rect>
            <v:group id="Group 283" o:spid="_x0000_s1110" style="position:absolute;left:1085;top:4748;width:8131;height:2804" coordorigin="1085,4748" coordsize="8131,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266" o:spid="_x0000_s1111" style="position:absolute;left:1783;top:4780;width:2736;height: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textbox>
                  <w:txbxContent>
                    <w:p w:rsidR="00AF659D" w:rsidRPr="00D93D9E" w:rsidRDefault="00AF659D" w:rsidP="00D93D9E">
                      <w:pPr>
                        <w:spacing w:after="0"/>
                        <w:jc w:val="center"/>
                        <w:rPr>
                          <w:rFonts w:ascii="Times New Roman" w:hAnsi="Times New Roman" w:cs="Times New Roman"/>
                        </w:rPr>
                      </w:pPr>
                      <w:r>
                        <w:rPr>
                          <w:rFonts w:ascii="Times New Roman" w:hAnsi="Times New Roman" w:cs="Times New Roman"/>
                        </w:rPr>
                        <w:t>F</w:t>
                      </w:r>
                      <w:r w:rsidRPr="00D93D9E">
                        <w:rPr>
                          <w:rFonts w:ascii="Times New Roman" w:hAnsi="Times New Roman" w:cs="Times New Roman"/>
                        </w:rPr>
                        <w:t>əaliyyətin təşkili ölçüsü və müxtəliflik dərəcəsi</w:t>
                      </w:r>
                    </w:p>
                  </w:txbxContent>
                </v:textbox>
              </v:rect>
              <v:rect id="Rectangle 267" o:spid="_x0000_s1112" style="position:absolute;left:5672;top:4748;width:2736;height:9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">
                <v:textbox>
                  <w:txbxContent>
                    <w:p w:rsidR="00AF659D" w:rsidRPr="00D93D9E" w:rsidRDefault="00AF659D" w:rsidP="00D93D9E">
                      <w:pPr>
                        <w:spacing w:after="0"/>
                        <w:jc w:val="center"/>
                      </w:pPr>
                      <w:r>
                        <w:rPr>
                          <w:rFonts w:ascii="Times New Roman" w:hAnsi="Times New Roman" w:cs="Times New Roman"/>
                          <w:lang w:val="az-Latn-AZ"/>
                        </w:rPr>
                        <w:t xml:space="preserve">Şirkətin uğurlu </w:t>
                      </w:r>
                      <w:r w:rsidRPr="00D93D9E">
                        <w:rPr>
                          <w:rFonts w:ascii="Times New Roman" w:hAnsi="Times New Roman" w:cs="Times New Roman"/>
                        </w:rPr>
                        <w:t>coğrafi yerləşdirilməsi</w:t>
                      </w:r>
                    </w:p>
                  </w:txbxContent>
                </v:textbox>
              </v:rect>
              <v:rect id="Rectangle 268" o:spid="_x0000_s1113" style="position:absolute;left:4320;top:6878;width:2279;height: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">
                <v:textbox>
                  <w:txbxContent>
                    <w:p w:rsidR="00AF659D" w:rsidRPr="00D93D9E" w:rsidRDefault="00AF659D" w:rsidP="0040380A">
                      <w:pPr>
                        <w:jc w:val="center"/>
                        <w:rPr>
                          <w:rFonts w:ascii="Times New Roman" w:hAnsi="Times New Roman" w:cs="Times New Roman"/>
                          <w:b/>
                        </w:rPr>
                      </w:pPr>
                      <w:r>
                        <w:rPr>
                          <w:rFonts w:ascii="Times New Roman" w:hAnsi="Times New Roman" w:cs="Times New Roman"/>
                          <w:b/>
                        </w:rPr>
                        <w:t xml:space="preserve">Təşkilati </w:t>
                      </w:r>
                      <w:r w:rsidRPr="00D93D9E">
                        <w:rPr>
                          <w:rFonts w:ascii="Times New Roman" w:hAnsi="Times New Roman" w:cs="Times New Roman"/>
                          <w:b/>
                        </w:rPr>
                        <w:t>struktur</w:t>
                      </w:r>
                    </w:p>
                  </w:txbxContent>
                </v:textbox>
              </v:rect>
              <v:rect id="Rectangle 269" o:spid="_x0000_s1114" style="position:absolute;left:1085;top:6750;width:2016;height: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textbox>
                  <w:txbxContent>
                    <w:p w:rsidR="00AF659D" w:rsidRPr="00D93D9E" w:rsidRDefault="00AF659D" w:rsidP="00D93D9E">
                      <w:pPr>
                        <w:jc w:val="center"/>
                        <w:rPr>
                          <w:rFonts w:ascii="Times New Roman" w:hAnsi="Times New Roman" w:cs="Times New Roman"/>
                        </w:rPr>
                      </w:pPr>
                      <w:r>
                        <w:rPr>
                          <w:rFonts w:ascii="Times New Roman" w:hAnsi="Times New Roman" w:cs="Times New Roman"/>
                        </w:rPr>
                        <w:t>Şirkətin</w:t>
                      </w:r>
                      <w:r w:rsidRPr="00D93D9E">
                        <w:rPr>
                          <w:rFonts w:ascii="Times New Roman" w:hAnsi="Times New Roman" w:cs="Times New Roman"/>
                        </w:rPr>
                        <w:t xml:space="preserve"> həyata keçirdiyi strategiya</w:t>
                      </w:r>
                    </w:p>
                  </w:txbxContent>
                </v:textbox>
              </v:rect>
              <v:rect id="Rectangle 270" o:spid="_x0000_s1115" style="position:absolute;left:7488;top:6818;width:1728;height: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6xQAAANwAAAAPAAAAZHJzL2Rvd25yZXYueG1sRI9Ba8JA&#10;FITvBf/D8oTe6q6plD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C0X+f6xQAAANwAAAAP&#10;AAAAAAAAAAAAAAAAAAcCAABkcnMvZG93bnJldi54bWxQSwUGAAAAAAMAAwC3AAAA+QIAAAAA&#10;">
                <v:textbox>
                  <w:txbxContent>
                    <w:p w:rsidR="00AF659D" w:rsidRPr="00D93D9E" w:rsidRDefault="00AF659D" w:rsidP="0040380A">
                      <w:pPr>
                        <w:rPr>
                          <w:rFonts w:ascii="Times New Roman" w:hAnsi="Times New Roman" w:cs="Times New Roman"/>
                        </w:rPr>
                      </w:pPr>
                      <w:r w:rsidRPr="00D93D9E">
                        <w:rPr>
                          <w:rFonts w:ascii="Times New Roman" w:hAnsi="Times New Roman" w:cs="Times New Roman"/>
                        </w:rPr>
                        <w:t>Texnologiyası</w:t>
                      </w:r>
                    </w:p>
                  </w:txbxContent>
                </v:textbox>
              </v:rect>
              <v:line id="Line 273" o:spid="_x0000_s1116" style="position:absolute;visibility:visible" from="3418,5747" to="5435,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25xQAAANwAAAAPAAAAZHJzL2Rvd25yZXYueG1sRI9BawIx&#10;FITvQv9DeIXeNKuV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AXfe25xQAAANwAAAAP&#10;AAAAAAAAAAAAAAAAAAcCAABkcnMvZG93bnJldi54bWxQSwUGAAAAAAMAAwC3AAAA+QIAAAAA&#10;">
                <v:stroke endarrow="block"/>
              </v:line>
              <v:line id="Line 275" o:spid="_x0000_s1117" style="position:absolute;visibility:visible" from="3088,7169" to="4301,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XNxQAAANwAAAAPAAAAZHJzL2Rvd25yZXYueG1sRI9La8Mw&#10;EITvhfwHsYHcGjkl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CYlHXNxQAAANwAAAAP&#10;AAAAAAAAAAAAAAAAAAcCAABkcnMvZG93bnJldi54bWxQSwUGAAAAAAMAAwC3AAAA+QIAAAAA&#10;">
                <v:stroke endarrow="block"/>
              </v:line>
              <v:line id="Line 276" o:spid="_x0000_s1118" style="position:absolute;flip:x;visibility:visible" from="6599,7169" to="7488,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">
                <v:stroke endarrow="block"/>
              </v:line>
            </v:group>
            <v:line id="Line 277" o:spid="_x0000_s1119" style="position:absolute;flip:y;visibility:visible" from="3168,7539" to="5510,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myxQAAANwAAAAPAAAAZHJzL2Rvd25yZXYueG1sRI9Ba8JA&#10;EIXvgv9hGaGXUHetRd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A8dQmyxQAAANwAAAAP&#10;AAAAAAAAAAAAAAAAAAcCAABkcnMvZG93bnJldi54bWxQSwUGAAAAAAMAAwC3AAAA+QIAAAAA&#10;">
              <v:stroke endarrow="block"/>
            </v:line>
            <v:line id="Line 278" o:spid="_x0000_s1120" style="position:absolute;flip:x y;visibility:visible" from="5435,7539" to="6712,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">
              <v:stroke endarrow="block"/>
            </v:line>
          </v:group>
        </w:pict>
      </w:r>
    </w:p>
    <w:p w:rsidR="0040380A" w:rsidRPr="00D93D9E" w:rsidRDefault="0040380A" w:rsidP="00D93D9E">
      <w:pPr>
        <w:widowControl w:val="0"/>
        <w:spacing w:after="0" w:line="252" w:lineRule="auto"/>
        <w:ind w:right="425"/>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rPr>
          <w:rFonts w:ascii="Times New Roman" w:hAnsi="Times New Roman" w:cs="Times New Roman"/>
          <w:color w:val="000000"/>
          <w:sz w:val="24"/>
          <w:szCs w:val="28"/>
          <w:lang w:val="az-Latn-AZ"/>
        </w:rPr>
      </w:pPr>
    </w:p>
    <w:p w:rsidR="0040380A" w:rsidRPr="00D93D9E" w:rsidRDefault="00AF43B9" w:rsidP="00D93D9E">
      <w:pPr>
        <w:widowControl w:val="0"/>
        <w:spacing w:after="0" w:line="252" w:lineRule="auto"/>
        <w:ind w:right="425"/>
        <w:jc w:val="center"/>
        <w:rPr>
          <w:rFonts w:ascii="Times New Roman" w:hAnsi="Times New Roman" w:cs="Times New Roman"/>
          <w:i/>
          <w:color w:val="000000"/>
          <w:sz w:val="24"/>
          <w:szCs w:val="28"/>
          <w:lang w:val="az-Latn-AZ"/>
        </w:rPr>
      </w:pPr>
      <w:r w:rsidRPr="00AF43B9">
        <w:rPr>
          <w:rFonts w:ascii="Times New Roman" w:hAnsi="Times New Roman" w:cs="Times New Roman"/>
          <w:i/>
          <w:noProof/>
          <w:color w:val="000000"/>
          <w:sz w:val="24"/>
          <w:szCs w:val="28"/>
          <w:lang w:val="az-Latn-AZ"/>
        </w:rPr>
        <w:pict>
          <v:line id="Line 274" o:spid="_x0000_s1302" style="position:absolute;left:0;text-align:left;flip:x;z-index:251939840;visibility:visible" from="218.8pt,3.45pt" to="299.5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" o:allowincell="f">
            <v:stroke endarrow="block"/>
          </v:line>
        </w:pict>
      </w:r>
    </w:p>
    <w:p w:rsidR="0040380A" w:rsidRPr="00D93D9E" w:rsidRDefault="0040380A" w:rsidP="00D93D9E">
      <w:pPr>
        <w:widowControl w:val="0"/>
        <w:spacing w:after="0" w:line="252" w:lineRule="auto"/>
        <w:ind w:right="425"/>
        <w:jc w:val="center"/>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jc w:val="center"/>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jc w:val="center"/>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jc w:val="center"/>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jc w:val="center"/>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jc w:val="center"/>
        <w:rPr>
          <w:rFonts w:ascii="Times New Roman" w:hAnsi="Times New Roman" w:cs="Times New Roman"/>
          <w:i/>
          <w:color w:val="000000"/>
          <w:sz w:val="24"/>
          <w:szCs w:val="28"/>
          <w:lang w:val="az-Latn-AZ"/>
        </w:rPr>
      </w:pP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p>
    <w:p w:rsidR="0040380A" w:rsidRPr="00D93D9E" w:rsidRDefault="0040380A" w:rsidP="00D93D9E">
      <w:pPr>
        <w:widowControl w:val="0"/>
        <w:spacing w:after="0" w:line="252" w:lineRule="auto"/>
        <w:ind w:right="425"/>
        <w:jc w:val="both"/>
        <w:rPr>
          <w:rFonts w:ascii="Times New Roman" w:hAnsi="Times New Roman" w:cs="Times New Roman"/>
          <w:sz w:val="24"/>
          <w:szCs w:val="28"/>
          <w:lang w:val="az-Latn-AZ"/>
        </w:rPr>
      </w:pP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p>
    <w:p w:rsidR="00D93D9E" w:rsidRDefault="00D93D9E" w:rsidP="00D93D9E">
      <w:pPr>
        <w:widowControl w:val="0"/>
        <w:spacing w:after="0" w:line="252" w:lineRule="auto"/>
        <w:ind w:right="425" w:firstLine="567"/>
        <w:jc w:val="both"/>
        <w:rPr>
          <w:rFonts w:ascii="Times New Roman" w:hAnsi="Times New Roman" w:cs="Times New Roman"/>
          <w:sz w:val="24"/>
          <w:szCs w:val="28"/>
          <w:lang w:val="az-Latn-AZ"/>
        </w:rPr>
      </w:pPr>
    </w:p>
    <w:p w:rsidR="00D93D9E" w:rsidRDefault="00D93D9E" w:rsidP="00D93D9E">
      <w:pPr>
        <w:widowControl w:val="0"/>
        <w:spacing w:after="0" w:line="252" w:lineRule="auto"/>
        <w:ind w:right="425" w:firstLine="567"/>
        <w:jc w:val="both"/>
        <w:rPr>
          <w:rFonts w:ascii="Times New Roman" w:hAnsi="Times New Roman" w:cs="Times New Roman"/>
          <w:sz w:val="24"/>
          <w:szCs w:val="28"/>
          <w:lang w:val="az-Latn-AZ"/>
        </w:rPr>
      </w:pPr>
    </w:p>
    <w:p w:rsidR="00061F3F"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p>
    <w:p w:rsidR="0040380A" w:rsidRPr="00D93D9E" w:rsidRDefault="00C0620C"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 şirkətin ölçüsü ilə eyni olmalıdır və çox da mürəkkəb olmamalıdır. Adətən</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şirkətin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 xml:space="preserve">strukturunun ölçüsü, şirkətin idarəetmə ierarxiyası səviyyələrinin sayının artırılması şəklində özünü göstərir. Əgər şirkət </w:t>
      </w:r>
      <w:r w:rsidR="00E12411">
        <w:rPr>
          <w:rFonts w:ascii="Times New Roman" w:hAnsi="Times New Roman" w:cs="Times New Roman"/>
          <w:sz w:val="24"/>
          <w:szCs w:val="28"/>
          <w:lang w:val="az-Latn-AZ"/>
        </w:rPr>
        <w:t xml:space="preserve">kiçikdirsə </w:t>
      </w:r>
      <w:r w:rsidR="0040380A" w:rsidRPr="00D93D9E">
        <w:rPr>
          <w:rFonts w:ascii="Times New Roman" w:hAnsi="Times New Roman" w:cs="Times New Roman"/>
          <w:sz w:val="24"/>
          <w:szCs w:val="28"/>
          <w:lang w:val="az-Latn-AZ"/>
        </w:rPr>
        <w:t xml:space="preserve">və rəhbər özü işçiləri idarə edə bilərsə, onda elementar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 tətbiq edilə bilər. Əgər həmin əməkdaşların sayı bir o qədər artsa, onları idarə etmək bir rəhbər üçün çətindirsə və yaxud da ixtisaslaşmış ayrı-ayrı fəaliyyət növləri yaranırsa, onda aralıq səviyyənin təşkili səmərəli idarə olunmada</w:t>
      </w:r>
      <w:r w:rsidR="00E12411">
        <w:rPr>
          <w:rFonts w:ascii="Times New Roman" w:hAnsi="Times New Roman" w:cs="Times New Roman"/>
          <w:sz w:val="24"/>
          <w:szCs w:val="28"/>
          <w:lang w:val="az-Latn-AZ"/>
        </w:rPr>
        <w:t>n</w:t>
      </w:r>
      <w:r w:rsidR="0040380A" w:rsidRPr="00D93D9E">
        <w:rPr>
          <w:rFonts w:ascii="Times New Roman" w:hAnsi="Times New Roman" w:cs="Times New Roman"/>
          <w:sz w:val="24"/>
          <w:szCs w:val="28"/>
          <w:lang w:val="az-Latn-AZ"/>
        </w:rPr>
        <w:t xml:space="preserve"> çıxır və funksional struktur tətbiq edilməsi daha məqsədəuyğun hesab edilə bilər.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Gələcək artımı şirkətin yeni səviyyəli idarəetmə iyerarxiyasının yaranması doğura bilər. Nəticədə belə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strukturda bölmə və ya şirkətin yaradılmasını əks etdirən strateji biznes vahidi tətbiq edilə bilər. </w:t>
      </w:r>
      <w:r w:rsidRPr="00D93D9E">
        <w:rPr>
          <w:rFonts w:ascii="Times New Roman" w:hAnsi="Times New Roman" w:cs="Times New Roman"/>
          <w:sz w:val="24"/>
          <w:szCs w:val="28"/>
          <w:lang w:val="az-Latn-AZ"/>
        </w:rPr>
        <w:lastRenderedPageBreak/>
        <w:t>Şirkətdə kompleks layihələrin yaranması, matris strukturun tətbiq edilməyə başlamasına gətirib çıxarır.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Şirkətin coğrafi yerləşdirilməsi halında əgər regional bölmələr kifayət qədər təcrid olunmuşsa, bu zaman regional bölmələr üzrə qərarların qəbul edilməsinə və müvafiq olaraq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strukturda regional bölmələrin yaranmasına gətirib çıxarır. </w:t>
      </w:r>
      <w:r w:rsidRPr="00FD2DB9">
        <w:rPr>
          <w:rFonts w:ascii="Times New Roman" w:hAnsi="Times New Roman" w:cs="Times New Roman"/>
          <w:sz w:val="24"/>
          <w:szCs w:val="28"/>
          <w:lang w:val="az-Latn-AZ"/>
        </w:rPr>
        <w:t xml:space="preserve">Əgər </w:t>
      </w:r>
      <w:r w:rsidR="00054F77" w:rsidRPr="00FD2DB9">
        <w:rPr>
          <w:rFonts w:ascii="Times New Roman" w:hAnsi="Times New Roman" w:cs="Times New Roman"/>
          <w:sz w:val="24"/>
          <w:szCs w:val="28"/>
          <w:lang w:val="az-Latn-AZ"/>
        </w:rPr>
        <w:t xml:space="preserve">verilmiş </w:t>
      </w:r>
      <w:r w:rsidRPr="00FD2DB9">
        <w:rPr>
          <w:rFonts w:ascii="Times New Roman" w:hAnsi="Times New Roman" w:cs="Times New Roman"/>
          <w:sz w:val="24"/>
          <w:szCs w:val="28"/>
          <w:lang w:val="az-Latn-AZ"/>
        </w:rPr>
        <w:t>hüquq</w:t>
      </w:r>
      <w:r w:rsidR="00054F77" w:rsidRPr="00FD2DB9">
        <w:rPr>
          <w:rFonts w:ascii="Times New Roman" w:hAnsi="Times New Roman" w:cs="Times New Roman"/>
          <w:sz w:val="24"/>
          <w:szCs w:val="28"/>
          <w:lang w:val="az-Latn-AZ"/>
        </w:rPr>
        <w:t>lar</w:t>
      </w:r>
      <w:r w:rsidRPr="00FD2DB9">
        <w:rPr>
          <w:rFonts w:ascii="Times New Roman" w:hAnsi="Times New Roman" w:cs="Times New Roman"/>
          <w:sz w:val="24"/>
          <w:szCs w:val="28"/>
          <w:lang w:val="az-Latn-AZ"/>
        </w:rPr>
        <w:t xml:space="preserve"> çox böyük deyilsə, o zaman bu funksional strukturun sayını artır</w:t>
      </w:r>
      <w:r w:rsidR="00054F77" w:rsidRPr="00FD2DB9">
        <w:rPr>
          <w:rFonts w:ascii="Times New Roman" w:hAnsi="Times New Roman" w:cs="Times New Roman"/>
          <w:sz w:val="24"/>
          <w:szCs w:val="28"/>
          <w:lang w:val="az-Latn-AZ"/>
        </w:rPr>
        <w:t>acaqdır. B</w:t>
      </w:r>
      <w:r w:rsidRPr="00FD2DB9">
        <w:rPr>
          <w:rFonts w:ascii="Times New Roman" w:hAnsi="Times New Roman" w:cs="Times New Roman"/>
          <w:sz w:val="24"/>
          <w:szCs w:val="28"/>
          <w:lang w:val="az-Latn-AZ"/>
        </w:rPr>
        <w:t xml:space="preserve">u zaman </w:t>
      </w:r>
      <w:r w:rsidR="00054F77" w:rsidRPr="00FD2DB9">
        <w:rPr>
          <w:rFonts w:ascii="Times New Roman" w:hAnsi="Times New Roman" w:cs="Times New Roman"/>
          <w:sz w:val="24"/>
          <w:szCs w:val="28"/>
          <w:lang w:val="az-Latn-AZ"/>
        </w:rPr>
        <w:t xml:space="preserve">əgər </w:t>
      </w:r>
      <w:r w:rsidRPr="00FD2DB9">
        <w:rPr>
          <w:rFonts w:ascii="Times New Roman" w:hAnsi="Times New Roman" w:cs="Times New Roman"/>
          <w:sz w:val="24"/>
          <w:szCs w:val="28"/>
          <w:lang w:val="az-Latn-AZ"/>
        </w:rPr>
        <w:t>mümkün</w:t>
      </w:r>
      <w:r w:rsidR="00054F77" w:rsidRPr="00FD2DB9">
        <w:rPr>
          <w:rFonts w:ascii="Times New Roman" w:hAnsi="Times New Roman" w:cs="Times New Roman"/>
          <w:sz w:val="24"/>
          <w:szCs w:val="28"/>
          <w:lang w:val="az-Latn-AZ"/>
        </w:rPr>
        <w:t xml:space="preserve"> olsa,</w:t>
      </w:r>
      <w:r w:rsidRPr="00FD2DB9">
        <w:rPr>
          <w:rFonts w:ascii="Times New Roman" w:hAnsi="Times New Roman" w:cs="Times New Roman"/>
          <w:sz w:val="24"/>
          <w:szCs w:val="28"/>
          <w:lang w:val="az-Latn-AZ"/>
        </w:rPr>
        <w:t xml:space="preserve"> ərazi bölgüsü nisbi müstəqillik statusunu verirsə, </w:t>
      </w:r>
      <w:r w:rsidR="00EB5AB7" w:rsidRPr="00FD2DB9">
        <w:rPr>
          <w:rFonts w:ascii="Times New Roman" w:hAnsi="Times New Roman" w:cs="Times New Roman"/>
          <w:sz w:val="24"/>
          <w:szCs w:val="28"/>
          <w:lang w:val="az-Latn-AZ"/>
        </w:rPr>
        <w:t>bax</w:t>
      </w:r>
      <w:r w:rsidR="00E12411" w:rsidRPr="00FD2DB9">
        <w:rPr>
          <w:rFonts w:ascii="Times New Roman" w:hAnsi="Times New Roman" w:cs="Times New Roman"/>
          <w:sz w:val="24"/>
          <w:szCs w:val="28"/>
          <w:lang w:val="az-Latn-AZ"/>
        </w:rPr>
        <w:t>,</w:t>
      </w:r>
      <w:r w:rsidR="00EB5AB7" w:rsidRPr="00FD2DB9">
        <w:rPr>
          <w:rFonts w:ascii="Times New Roman" w:hAnsi="Times New Roman" w:cs="Times New Roman"/>
          <w:sz w:val="24"/>
          <w:szCs w:val="28"/>
          <w:lang w:val="az-Latn-AZ"/>
        </w:rPr>
        <w:t xml:space="preserve"> </w:t>
      </w:r>
      <w:r w:rsidRPr="00FD2DB9">
        <w:rPr>
          <w:rFonts w:ascii="Times New Roman" w:hAnsi="Times New Roman" w:cs="Times New Roman"/>
          <w:sz w:val="24"/>
          <w:szCs w:val="28"/>
          <w:lang w:val="az-Latn-AZ"/>
        </w:rPr>
        <w:t xml:space="preserve">onda </w:t>
      </w:r>
      <w:r w:rsidR="00EB5AB7" w:rsidRPr="00FD2DB9">
        <w:rPr>
          <w:rFonts w:ascii="Times New Roman" w:hAnsi="Times New Roman" w:cs="Times New Roman"/>
          <w:sz w:val="24"/>
          <w:szCs w:val="28"/>
          <w:lang w:val="az-Latn-AZ"/>
        </w:rPr>
        <w:t xml:space="preserve">səmərəli </w:t>
      </w:r>
      <w:r w:rsidRPr="00FD2DB9">
        <w:rPr>
          <w:rFonts w:ascii="Times New Roman" w:hAnsi="Times New Roman" w:cs="Times New Roman"/>
          <w:sz w:val="24"/>
          <w:szCs w:val="28"/>
          <w:lang w:val="az-Latn-AZ"/>
        </w:rPr>
        <w:t>bölmə strukturuna keçid baş ver</w:t>
      </w:r>
      <w:r w:rsidR="00EB5AB7" w:rsidRPr="00FD2DB9">
        <w:rPr>
          <w:rFonts w:ascii="Times New Roman" w:hAnsi="Times New Roman" w:cs="Times New Roman"/>
          <w:sz w:val="24"/>
          <w:szCs w:val="28"/>
          <w:lang w:val="az-Latn-AZ"/>
        </w:rPr>
        <w:t>ə bilər</w:t>
      </w:r>
      <w:r w:rsidRPr="00FD2DB9">
        <w:rPr>
          <w:rFonts w:ascii="Times New Roman" w:hAnsi="Times New Roman" w:cs="Times New Roman"/>
          <w:sz w:val="24"/>
          <w:szCs w:val="28"/>
          <w:lang w:val="az-Latn-AZ"/>
        </w:rPr>
        <w:t>.</w:t>
      </w:r>
    </w:p>
    <w:p w:rsidR="0040380A" w:rsidRPr="00D93D9E" w:rsidRDefault="00C0620C"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 xml:space="preserve">strukturun texnologiyaya təsiri aşağıdakı kimi göstərilir. Birincisi,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strukturun təşkilində istifadə</w:t>
      </w:r>
      <w:r w:rsidR="00E12411">
        <w:rPr>
          <w:rFonts w:ascii="Times New Roman" w:hAnsi="Times New Roman" w:cs="Times New Roman"/>
          <w:sz w:val="24"/>
          <w:szCs w:val="28"/>
          <w:lang w:val="az-Latn-AZ"/>
        </w:rPr>
        <w:t xml:space="preserve"> olunan eyni texnologiyadan, s</w:t>
      </w:r>
      <w:r w:rsidR="0040380A" w:rsidRPr="00D93D9E">
        <w:rPr>
          <w:rFonts w:ascii="Times New Roman" w:hAnsi="Times New Roman" w:cs="Times New Roman"/>
          <w:sz w:val="24"/>
          <w:szCs w:val="28"/>
          <w:lang w:val="az-Latn-AZ"/>
        </w:rPr>
        <w:t xml:space="preserve">truktur vahidlərinin sayı və onların qarşılıqlı yerləşməsi şirkətdə hansı texnologiyadan istifadə olunmasından çox asılıdır. İkincisi,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 xml:space="preserve">struktur elə qurulmalıdır ki, o, texnoloji yeniləşmə aparmağa imkan versin. Xüsusilə,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strukturun ideyalarının yayılması texnoloji inkişaf və texnoloji yeniləşmə proseslərinin keçirilməsinə kömək etməlidir.</w:t>
      </w:r>
    </w:p>
    <w:p w:rsidR="0040380A" w:rsidRPr="00D93D9E" w:rsidRDefault="00C0620C"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 əhəmiyyətli dərəcədə onun seçiminə menecerlər necə yanaş</w:t>
      </w:r>
      <w:r w:rsidR="00E12411">
        <w:rPr>
          <w:rFonts w:ascii="Times New Roman" w:hAnsi="Times New Roman" w:cs="Times New Roman"/>
          <w:sz w:val="24"/>
          <w:szCs w:val="28"/>
          <w:lang w:val="az-Latn-AZ"/>
        </w:rPr>
        <w:t>masından asılıdır</w:t>
      </w:r>
      <w:r w:rsidR="0040380A" w:rsidRPr="00D93D9E">
        <w:rPr>
          <w:rFonts w:ascii="Times New Roman" w:hAnsi="Times New Roman" w:cs="Times New Roman"/>
          <w:sz w:val="24"/>
          <w:szCs w:val="28"/>
          <w:lang w:val="az-Latn-AZ"/>
        </w:rPr>
        <w:t>, hansı tip qurumlara daha çox üstünlük verirlər və onlar nə qədər qeyri-ənənəvi formaların tətbiqi üçün şirkətin qurulmasına hazırdırlar. Tez</w:t>
      </w:r>
      <w:r w:rsidR="002B6CE3">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w:t>
      </w:r>
      <w:r w:rsidR="002B6CE3">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tez menecerlər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strukturun ənənəvi və funksional forma seçiminə mey</w:t>
      </w:r>
      <w:r w:rsidR="00EB5AB7">
        <w:rPr>
          <w:rFonts w:ascii="Times New Roman" w:hAnsi="Times New Roman" w:cs="Times New Roman"/>
          <w:sz w:val="24"/>
          <w:szCs w:val="28"/>
          <w:lang w:val="az-Latn-AZ"/>
        </w:rPr>
        <w:t>i</w:t>
      </w:r>
      <w:r w:rsidR="0040380A" w:rsidRPr="00D93D9E">
        <w:rPr>
          <w:rFonts w:ascii="Times New Roman" w:hAnsi="Times New Roman" w:cs="Times New Roman"/>
          <w:sz w:val="24"/>
          <w:szCs w:val="28"/>
          <w:lang w:val="az-Latn-AZ"/>
        </w:rPr>
        <w:t>llidirlər, çünki bu onlara daha aydındır və adidir. Həmçinin</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strukturun hansı şirkətdə formalaşması, yerləşməsi və işə münasibəti təsirini göstərir ki, bu da şirkətin işçiləri üçün xarakterikdir. Yüksək peşəkarlığa malik ixtisaslı işçilər, həmçinin</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fəaliyyəti yaradıcılıq istiqamətində olanlar daha çox azadlıq və müstəqillik verən qurumlara üstünlük verirlər. Mühafizəkar əməliyyatları həyata keçirən işçilər isə daha çox sadə və ənənəvi </w:t>
      </w: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strukturlara istiqamətlənirlər.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Xarici mühitin dinamikliyi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strukturun seçilməsini müəyyən edən çox güclü amildir. Əgər xarici mühit sabitdirsə, orada cüzi dəyişikliklər müşahidə olunursa, onda şirkət böyük səylə kiçik çevikliyi və onların dəyişdirilməsi üçün çoxlu güc tələb edən mexaniki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strukturu tətbiq edə bilər. Yox</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əgər xarici mühit çox dinamikdirsə, bu zaman struktur çevik və bacarıqlı olmalı, xarici dəyişikliklərə tez reaksiya verməlidir. Xüsusən, belə strukturda qərarların qəbul edilməsində struktur bölmələrinin böyük hüquqları var.</w:t>
      </w:r>
    </w:p>
    <w:p w:rsidR="0040380A" w:rsidRPr="00D93D9E" w:rsidRDefault="0040380A" w:rsidP="00D93D9E">
      <w:pPr>
        <w:widowControl w:val="0"/>
        <w:spacing w:after="0" w:line="252" w:lineRule="auto"/>
        <w:ind w:right="425" w:firstLine="567"/>
        <w:jc w:val="both"/>
        <w:rPr>
          <w:rFonts w:ascii="Times New Roman" w:hAnsi="Times New Roman" w:cs="Times New Roman"/>
          <w:spacing w:val="-2"/>
          <w:sz w:val="24"/>
          <w:szCs w:val="28"/>
          <w:lang w:val="az-Latn-AZ"/>
        </w:rPr>
      </w:pPr>
      <w:r w:rsidRPr="00D93D9E">
        <w:rPr>
          <w:rFonts w:ascii="Times New Roman" w:hAnsi="Times New Roman" w:cs="Times New Roman"/>
          <w:spacing w:val="-2"/>
          <w:sz w:val="24"/>
          <w:szCs w:val="28"/>
          <w:lang w:val="az-Latn-AZ"/>
        </w:rPr>
        <w:t xml:space="preserve">Biznesin inkişaf strategiyasının həyata keçirilməsi zamanı, </w:t>
      </w:r>
      <w:r w:rsidR="00C0620C">
        <w:rPr>
          <w:rFonts w:ascii="Times New Roman" w:hAnsi="Times New Roman" w:cs="Times New Roman"/>
          <w:spacing w:val="-2"/>
          <w:sz w:val="24"/>
          <w:szCs w:val="28"/>
          <w:lang w:val="az-Latn-AZ"/>
        </w:rPr>
        <w:t xml:space="preserve">təşkilati </w:t>
      </w:r>
      <w:r w:rsidRPr="00D93D9E">
        <w:rPr>
          <w:rFonts w:ascii="Times New Roman" w:hAnsi="Times New Roman" w:cs="Times New Roman"/>
          <w:spacing w:val="-2"/>
          <w:sz w:val="24"/>
          <w:szCs w:val="28"/>
          <w:lang w:val="az-Latn-AZ"/>
        </w:rPr>
        <w:t>struk</w:t>
      </w:r>
      <w:r w:rsid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turun seçilməsinə nəzərəçarpacaq dərəcədə təsir göstərir. Hər dəfə şir</w:t>
      </w:r>
      <w:r w:rsid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 xml:space="preserve">kət yeni strategiya həyata keçirdikdə strukturu dəyişmək heç də mütləq deyil. Lakin tamamilə mütləqdir ki, mövcud </w:t>
      </w:r>
      <w:r w:rsidR="00C0620C">
        <w:rPr>
          <w:rFonts w:ascii="Times New Roman" w:hAnsi="Times New Roman" w:cs="Times New Roman"/>
          <w:spacing w:val="-2"/>
          <w:sz w:val="24"/>
          <w:szCs w:val="28"/>
          <w:lang w:val="az-Latn-AZ"/>
        </w:rPr>
        <w:t xml:space="preserve">təşkilati </w:t>
      </w:r>
      <w:r w:rsidRPr="00D93D9E">
        <w:rPr>
          <w:rFonts w:ascii="Times New Roman" w:hAnsi="Times New Roman" w:cs="Times New Roman"/>
          <w:spacing w:val="-2"/>
          <w:sz w:val="24"/>
          <w:szCs w:val="28"/>
          <w:lang w:val="az-Latn-AZ"/>
        </w:rPr>
        <w:t xml:space="preserve">struktur strategiyaya uyğun </w:t>
      </w:r>
      <w:r w:rsidRPr="00D93D9E">
        <w:rPr>
          <w:rFonts w:ascii="Times New Roman" w:hAnsi="Times New Roman" w:cs="Times New Roman"/>
          <w:spacing w:val="-2"/>
          <w:sz w:val="24"/>
          <w:szCs w:val="28"/>
          <w:lang w:val="az-Latn-AZ"/>
        </w:rPr>
        <w:lastRenderedPageBreak/>
        <w:t>olsun, daha sonra isə lazım gələrsə, müvafiq dəyişikliklər aparılma</w:t>
      </w:r>
      <w:r w:rsidR="00D93D9E" w:rsidRPr="00D93D9E">
        <w:rPr>
          <w:rFonts w:ascii="Times New Roman" w:hAnsi="Times New Roman" w:cs="Times New Roman"/>
          <w:spacing w:val="-2"/>
          <w:sz w:val="24"/>
          <w:szCs w:val="28"/>
          <w:lang w:val="az-Latn-AZ"/>
        </w:rPr>
        <w:softHyphen/>
      </w:r>
      <w:r w:rsidRPr="00D93D9E">
        <w:rPr>
          <w:rFonts w:ascii="Times New Roman" w:hAnsi="Times New Roman" w:cs="Times New Roman"/>
          <w:spacing w:val="-2"/>
          <w:sz w:val="24"/>
          <w:szCs w:val="28"/>
          <w:lang w:val="az-Latn-AZ"/>
        </w:rPr>
        <w:t>lıdır.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Biznesin dünya təcrübəsinə nəzər salsaq görərik ki, 1991-ci ildə</w:t>
      </w:r>
      <w:r w:rsidR="00E12411">
        <w:rPr>
          <w:rFonts w:ascii="Times New Roman" w:hAnsi="Times New Roman" w:cs="Times New Roman"/>
          <w:sz w:val="24"/>
          <w:szCs w:val="28"/>
          <w:lang w:val="az-Latn-AZ"/>
        </w:rPr>
        <w:t xml:space="preserve"> yaradılmış kompyu</w:t>
      </w:r>
      <w:r w:rsidRPr="00D93D9E">
        <w:rPr>
          <w:rFonts w:ascii="Times New Roman" w:hAnsi="Times New Roman" w:cs="Times New Roman"/>
          <w:sz w:val="24"/>
          <w:szCs w:val="28"/>
          <w:lang w:val="az-Latn-AZ"/>
        </w:rPr>
        <w:t>ter məhsullarının satışını həyata keçirən şirkət</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iki il ərzində "Stipler" kimi mühüm uğurlar qazana bilmişdir. Onun illik dövriyyəsi 1993-cü ildə təxminə</w:t>
      </w:r>
      <w:r w:rsidR="00E12411">
        <w:rPr>
          <w:rFonts w:ascii="Times New Roman" w:hAnsi="Times New Roman" w:cs="Times New Roman"/>
          <w:sz w:val="24"/>
          <w:szCs w:val="28"/>
          <w:lang w:val="az-Latn-AZ"/>
        </w:rPr>
        <w:t xml:space="preserve">n 40 mln dol </w:t>
      </w:r>
      <w:r w:rsidRPr="00D93D9E">
        <w:rPr>
          <w:rFonts w:ascii="Times New Roman" w:hAnsi="Times New Roman" w:cs="Times New Roman"/>
          <w:sz w:val="24"/>
          <w:szCs w:val="28"/>
          <w:lang w:val="az-Latn-AZ"/>
        </w:rPr>
        <w:t xml:space="preserve"> təşkil etmişdir, 1992-ci ildə isə illik dövriyyəsi üç dəfə artmışdı. Şirkətin artımı təkcə</w:t>
      </w:r>
      <w:r w:rsidR="00E12411">
        <w:rPr>
          <w:rFonts w:ascii="Times New Roman" w:hAnsi="Times New Roman" w:cs="Times New Roman"/>
          <w:sz w:val="24"/>
          <w:szCs w:val="28"/>
          <w:lang w:val="az-Latn-AZ"/>
        </w:rPr>
        <w:t xml:space="preserve"> kompyu</w:t>
      </w:r>
      <w:r w:rsidRPr="00D93D9E">
        <w:rPr>
          <w:rFonts w:ascii="Times New Roman" w:hAnsi="Times New Roman" w:cs="Times New Roman"/>
          <w:sz w:val="24"/>
          <w:szCs w:val="28"/>
          <w:lang w:val="az-Latn-AZ"/>
        </w:rPr>
        <w:t>ter periferiklərinin satış həcminin artırılması hesabına deyil, həm də müştə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rilə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rə göstərilən əlavə xidmətlərin geniş çeşiddə yüksək texnoloji məhsulların satılması hesabına, həm də şirkə</w:t>
      </w:r>
      <w:r w:rsidR="00E12411">
        <w:rPr>
          <w:rFonts w:ascii="Times New Roman" w:hAnsi="Times New Roman" w:cs="Times New Roman"/>
          <w:sz w:val="24"/>
          <w:szCs w:val="28"/>
          <w:lang w:val="az-Latn-AZ"/>
        </w:rPr>
        <w:t>t kompyu</w:t>
      </w:r>
      <w:r w:rsidRPr="00D93D9E">
        <w:rPr>
          <w:rFonts w:ascii="Times New Roman" w:hAnsi="Times New Roman" w:cs="Times New Roman"/>
          <w:sz w:val="24"/>
          <w:szCs w:val="28"/>
          <w:lang w:val="az-Latn-AZ"/>
        </w:rPr>
        <w:t>ter texnikası istehsalında dünya liderlərinin distribüteri statusunu almışdır, necə ki, İBM, Epson və Xyulet-Pak-kard (Hewlett-Packard) kimi. Bundan başqa</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"Stipler" şirkəti digər biznes fəaliyyətləri artırmaları həyata keçirilməsi sayəsində aparıcı möv</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qelərə çıxmışdır. Şirkət</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həmçinin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proqram təminatının hazırlanması, bank</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ların və sənaye müəssisələrinin fəaliyyətinin avtomatlaşdırılması sahəsində kompleks xidmət göstərilməsi ilə məşğul olmaqla mə</w:t>
      </w:r>
      <w:r w:rsidR="00EB5AB7">
        <w:rPr>
          <w:rFonts w:ascii="Times New Roman" w:hAnsi="Times New Roman" w:cs="Times New Roman"/>
          <w:sz w:val="24"/>
          <w:szCs w:val="28"/>
          <w:lang w:val="az-Latn-AZ"/>
        </w:rPr>
        <w:t>h</w:t>
      </w:r>
      <w:r w:rsidRPr="00D93D9E">
        <w:rPr>
          <w:rFonts w:ascii="Times New Roman" w:hAnsi="Times New Roman" w:cs="Times New Roman"/>
          <w:sz w:val="24"/>
          <w:szCs w:val="28"/>
          <w:lang w:val="az-Latn-AZ"/>
        </w:rPr>
        <w:t>şurlaşmışdır.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Ticarət şəbəkəsində müştərilərə təklif olunan mal və xidmətlərin çeşidinin genişləndirilməsi şirkətin fəaliyyətində bir sıra problemlər yarada bilər. Çünki qanuna görə şirkət bir hesablaşma hesabına malik olmalıdır, onda ixtilaf şirkətin birgə qazandığı vəsaitin bölmələr arasında bölüşdürül</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məsi ilə bağlı fikirləri ortaya qoya bilər. Şirkətin vahid büdcəsi uyğun pay almaq istəyini doğurur, lakin bu onların əmanətlərinə mütənasib ola bilməz. Şirkətin fəaliyyət istiqamətləri ilə onun bölmələrinin sayının artması müvafiq olaraq şirkətin operativ idarə edilməsində çətinliklər yarada bilər.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Dilerlər tərəfindən bu fikir də fakt olaraq irəli sürülürdü ki, bir tərəfdən "Stipler" şirkəti və şirkətin topdansatış dileri olan Xyulet-Pakkard kom</w:t>
      </w:r>
      <w:r w:rsidR="00D93D9E">
        <w:rPr>
          <w:rFonts w:ascii="Times New Roman" w:hAnsi="Times New Roman" w:cs="Times New Roman"/>
          <w:sz w:val="24"/>
          <w:szCs w:val="28"/>
          <w:lang w:val="az-Latn-AZ"/>
        </w:rPr>
        <w:softHyphen/>
      </w:r>
      <w:r w:rsidR="00E12411">
        <w:rPr>
          <w:rFonts w:ascii="Times New Roman" w:hAnsi="Times New Roman" w:cs="Times New Roman"/>
          <w:sz w:val="24"/>
          <w:szCs w:val="28"/>
          <w:lang w:val="az-Latn-AZ"/>
        </w:rPr>
        <w:t>pyu</w:t>
      </w:r>
      <w:r w:rsidRPr="00D93D9E">
        <w:rPr>
          <w:rFonts w:ascii="Times New Roman" w:hAnsi="Times New Roman" w:cs="Times New Roman"/>
          <w:sz w:val="24"/>
          <w:szCs w:val="28"/>
          <w:lang w:val="az-Latn-AZ"/>
        </w:rPr>
        <w:t>terləri onlara topdansatış qiyməti ilə</w:t>
      </w:r>
      <w:r w:rsidR="00E12411">
        <w:rPr>
          <w:rFonts w:ascii="Times New Roman" w:hAnsi="Times New Roman" w:cs="Times New Roman"/>
          <w:sz w:val="24"/>
          <w:szCs w:val="28"/>
          <w:lang w:val="az-Latn-AZ"/>
        </w:rPr>
        <w:t xml:space="preserve"> satır</w:t>
      </w:r>
      <w:r w:rsidRPr="00D93D9E">
        <w:rPr>
          <w:rFonts w:ascii="Times New Roman" w:hAnsi="Times New Roman" w:cs="Times New Roman"/>
          <w:sz w:val="24"/>
          <w:szCs w:val="28"/>
          <w:lang w:val="az-Latn-AZ"/>
        </w:rPr>
        <w:t>, digər tərəfdən isə, kom</w:t>
      </w:r>
      <w:r w:rsidR="00D93D9E">
        <w:rPr>
          <w:rFonts w:ascii="Times New Roman" w:hAnsi="Times New Roman" w:cs="Times New Roman"/>
          <w:sz w:val="24"/>
          <w:szCs w:val="28"/>
          <w:lang w:val="az-Latn-AZ"/>
        </w:rPr>
        <w:softHyphen/>
      </w:r>
      <w:r w:rsidR="00E12411">
        <w:rPr>
          <w:rFonts w:ascii="Times New Roman" w:hAnsi="Times New Roman" w:cs="Times New Roman"/>
          <w:sz w:val="24"/>
          <w:szCs w:val="28"/>
          <w:lang w:val="az-Latn-AZ"/>
        </w:rPr>
        <w:t>pyu</w:t>
      </w:r>
      <w:r w:rsidRPr="00D93D9E">
        <w:rPr>
          <w:rFonts w:ascii="Times New Roman" w:hAnsi="Times New Roman" w:cs="Times New Roman"/>
          <w:sz w:val="24"/>
          <w:szCs w:val="28"/>
          <w:lang w:val="az-Latn-AZ"/>
        </w:rPr>
        <w:t>terləri pərakəndə satış qiymətilə</w:t>
      </w:r>
      <w:r w:rsidR="00EB5AB7">
        <w:rPr>
          <w:rFonts w:ascii="Times New Roman" w:hAnsi="Times New Roman" w:cs="Times New Roman"/>
          <w:sz w:val="24"/>
          <w:szCs w:val="28"/>
          <w:lang w:val="az-Latn-AZ"/>
        </w:rPr>
        <w:t xml:space="preserve"> satmaqla onlar</w:t>
      </w:r>
      <w:r w:rsidRPr="00D93D9E">
        <w:rPr>
          <w:rFonts w:ascii="Times New Roman" w:hAnsi="Times New Roman" w:cs="Times New Roman"/>
          <w:sz w:val="24"/>
          <w:szCs w:val="28"/>
          <w:lang w:val="az-Latn-AZ"/>
        </w:rPr>
        <w:t>a rəqabət yaradır</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dılar. Bu və bir sıra digər səbəblər nəticəsində yeni maliyyə mənbələrinin axtarıl</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ması zərurəti yaratdığından, "Stipler" şirkətinin təsisçiləri struktur də</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yi</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şikliklərin məntiqi aparılması ideyasına gəlmişdilər.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Bazarda struktur dəyişiklikləri məsələlərinin işlənib hazırlanması 1993-cü ilin yayında başladı və 1994-cü ilin əvvəlində bu şirkət pərakəndə satış şəbəkəsi texnika və proqram təminatının satışı və pərakəndə satış şəbəkəsi olan "Dandy" satış üzrə artırmaları fərqlənməyə başladı.</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Sonralar bazarda pərakəndə satış şəbəkəsi «Lamport» texnika və proqram təminatının satışı üzrə müstəqil şirkətə çevrilmişdir. Onun tərkibinə avadanlıqların satışı üzrə dil</w:t>
      </w:r>
      <w:r w:rsidR="00E12411">
        <w:rPr>
          <w:rFonts w:ascii="Times New Roman" w:hAnsi="Times New Roman" w:cs="Times New Roman"/>
          <w:sz w:val="24"/>
          <w:szCs w:val="28"/>
          <w:lang w:val="az-Latn-AZ"/>
        </w:rPr>
        <w:t>er olan "Hewlett-Packard", kompyu</w:t>
      </w:r>
      <w:r w:rsidRPr="00D93D9E">
        <w:rPr>
          <w:rFonts w:ascii="Times New Roman" w:hAnsi="Times New Roman" w:cs="Times New Roman"/>
          <w:sz w:val="24"/>
          <w:szCs w:val="28"/>
          <w:lang w:val="az-Latn-AZ"/>
        </w:rPr>
        <w:t>terlərin satış şöbə</w:t>
      </w:r>
      <w:r w:rsidR="00EB5AB7">
        <w:rPr>
          <w:rFonts w:ascii="Times New Roman" w:hAnsi="Times New Roman" w:cs="Times New Roman"/>
          <w:sz w:val="24"/>
          <w:szCs w:val="28"/>
          <w:lang w:val="az-Latn-AZ"/>
        </w:rPr>
        <w:t>si olan T</w:t>
      </w:r>
      <w:r w:rsidRPr="00D93D9E">
        <w:rPr>
          <w:rFonts w:ascii="Times New Roman" w:hAnsi="Times New Roman" w:cs="Times New Roman"/>
          <w:sz w:val="24"/>
          <w:szCs w:val="28"/>
          <w:lang w:val="az-Latn-AZ"/>
        </w:rPr>
        <w:t xml:space="preserve">ayvan firmaları "Acer", surətçıxaran maşınların satış şöbəsi "Kseroks", şəkilləri və şəkillərin surətini çıxaran </w:t>
      </w:r>
      <w:r w:rsidRPr="00D93D9E">
        <w:rPr>
          <w:rFonts w:ascii="Times New Roman" w:hAnsi="Times New Roman" w:cs="Times New Roman"/>
          <w:sz w:val="24"/>
          <w:szCs w:val="28"/>
          <w:lang w:val="az-Latn-AZ"/>
        </w:rPr>
        <w:lastRenderedPageBreak/>
        <w:t>satış şöbəsi "Kodak" , proqram təminatını hazırlayan "Stipler Graph Group" və</w:t>
      </w:r>
      <w:r w:rsidR="00EB5AB7">
        <w:rPr>
          <w:rFonts w:ascii="Times New Roman" w:hAnsi="Times New Roman" w:cs="Times New Roman"/>
          <w:sz w:val="24"/>
          <w:szCs w:val="28"/>
          <w:lang w:val="az-Latn-AZ"/>
        </w:rPr>
        <w:t xml:space="preserve"> "Stipler Soft" satış ş</w:t>
      </w:r>
      <w:r w:rsidRPr="00D93D9E">
        <w:rPr>
          <w:rFonts w:ascii="Times New Roman" w:hAnsi="Times New Roman" w:cs="Times New Roman"/>
          <w:sz w:val="24"/>
          <w:szCs w:val="28"/>
          <w:lang w:val="az-Latn-AZ"/>
        </w:rPr>
        <w:t>öbəsi daxil olmuşdur. "Lamport" şirkəti öz üzərinə bütün öhdəlikləri, xüsusilə də, zəmanət üzrə öhdəlikləri götürmüş</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dür, hansı ki bundan əvvəl "Stipler" şirkəti götürməli idi. Öz növbəsində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"Stipler" şirkətinin işgüzar tərəfdaşları "Lamport" şirkətini tanıyıb və onlar distirbyuter sazişi bağlamağa razılaşıblar.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Bazarda oyun cihazları hansı ki, Rusiya bazarında "Stipler" şirkətinə məxsus "Dendi" adlı ticarət markası tez bir müddətdə onun mühüm işlərindən birinə çevrilib. Şirkətin aqressiv reklam siyasəti ona gətirib çıxarmışdır ki, istehsal olunan cihazlar Tayvanda 1993-cü ilin sonunda şirkətin icra potensialını ötüb, nəticədə şirkət reklam kampaniyasını mü</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vəq</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qəti dayandırmağa məcbur oldu. Lakin şirkətin yeni strategiyaya uyğun bazara çıxışının əvvəlində problemlərlə üzləşməli oldu, hansı ki ondan xü</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susi marketinq proqramının keçirilməsi tələb olunurdu. Əvvəlcə reklam nəticəsində səmərəliliyin yaranmasını, əlbəttə, adi gözlə görmək çətin bir məsələdir. Çünki müəyyən bir mərhələdə bazarında bu məhsul yox idi</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odur ki, alıcıların şüurunda kommersiya oyunu "Dendi" adı konkret ticarət mar</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kası kimi deyil</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eyni zamanda</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şüurlarda</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ümumiyyətlə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oyun kimi getmişdir.</w:t>
      </w:r>
    </w:p>
    <w:p w:rsidR="0040380A" w:rsidRPr="00D93D9E" w:rsidRDefault="0040380A" w:rsidP="008E738B">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sz w:val="24"/>
          <w:szCs w:val="28"/>
          <w:lang w:val="az-Latn-AZ"/>
        </w:rPr>
        <w:t xml:space="preserve"> Bu zamanlar Çindən bizədə çoxlu oyun artırmaları gəldi və “Stipler” şirkətində aparılan reklam bazarında oyunlar üçün əlavələrin tez satılma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sına səbəb oldu. Bunun nəticəsində o illərdə satış hə</w:t>
      </w:r>
      <w:r w:rsidR="00E12411">
        <w:rPr>
          <w:rFonts w:ascii="Times New Roman" w:hAnsi="Times New Roman" w:cs="Times New Roman"/>
          <w:sz w:val="24"/>
          <w:szCs w:val="28"/>
          <w:lang w:val="az-Latn-AZ"/>
        </w:rPr>
        <w:t>cmi hiss</w:t>
      </w:r>
      <w:r w:rsidRPr="00D93D9E">
        <w:rPr>
          <w:rFonts w:ascii="Times New Roman" w:hAnsi="Times New Roman" w:cs="Times New Roman"/>
          <w:sz w:val="24"/>
          <w:szCs w:val="28"/>
          <w:lang w:val="az-Latn-AZ"/>
        </w:rPr>
        <w:t>olunan dərəcədə artmışdır. Bu gün bu şirkətin diler şəbəkələrin 350-dən çoxu bütün MDB ölkələrində yerləşir və bazar iqtisa</w:t>
      </w:r>
      <w:r w:rsidR="00D93D9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diyyatının inkişafına təkan verir</w:t>
      </w:r>
      <w:r w:rsidR="008E738B">
        <w:rPr>
          <w:rFonts w:ascii="Times New Roman" w:hAnsi="Times New Roman" w:cs="Times New Roman"/>
          <w:sz w:val="24"/>
          <w:szCs w:val="28"/>
          <w:lang w:val="az-Latn-AZ"/>
        </w:rPr>
        <w:t>.</w:t>
      </w:r>
    </w:p>
    <w:p w:rsidR="00D93D9E" w:rsidRDefault="00D93D9E" w:rsidP="00D93D9E">
      <w:pPr>
        <w:widowControl w:val="0"/>
        <w:spacing w:after="0" w:line="252" w:lineRule="auto"/>
        <w:ind w:right="425" w:firstLine="567"/>
        <w:jc w:val="right"/>
        <w:rPr>
          <w:rFonts w:ascii="Times New Roman" w:hAnsi="Times New Roman" w:cs="Times New Roman"/>
          <w:b/>
          <w:sz w:val="28"/>
          <w:szCs w:val="28"/>
          <w:lang w:val="az-Latn-AZ"/>
        </w:rPr>
      </w:pPr>
    </w:p>
    <w:p w:rsidR="0040380A" w:rsidRPr="00D93D9E" w:rsidRDefault="0040380A" w:rsidP="00D93D9E">
      <w:pPr>
        <w:widowControl w:val="0"/>
        <w:spacing w:after="0" w:line="252" w:lineRule="auto"/>
        <w:ind w:right="425" w:firstLine="567"/>
        <w:jc w:val="right"/>
        <w:rPr>
          <w:rFonts w:ascii="Times New Roman" w:hAnsi="Times New Roman" w:cs="Times New Roman"/>
          <w:b/>
          <w:sz w:val="28"/>
          <w:szCs w:val="28"/>
          <w:lang w:val="az-Latn-AZ"/>
        </w:rPr>
      </w:pPr>
      <w:r w:rsidRPr="00D93D9E">
        <w:rPr>
          <w:rFonts w:ascii="Times New Roman" w:hAnsi="Times New Roman" w:cs="Times New Roman"/>
          <w:b/>
          <w:sz w:val="28"/>
          <w:szCs w:val="28"/>
          <w:lang w:val="az-Latn-AZ"/>
        </w:rPr>
        <w:t>7.3. Bazarda struktur xüsusiyyətlərin ayrı-ayrı növlərinin tə</w:t>
      </w:r>
      <w:r w:rsidR="00D93D9E">
        <w:rPr>
          <w:rFonts w:ascii="Times New Roman" w:hAnsi="Times New Roman" w:cs="Times New Roman"/>
          <w:b/>
          <w:sz w:val="28"/>
          <w:szCs w:val="28"/>
          <w:lang w:val="az-Latn-AZ"/>
        </w:rPr>
        <w:t>hlili</w:t>
      </w:r>
    </w:p>
    <w:p w:rsidR="0040380A" w:rsidRPr="00D93D9E" w:rsidRDefault="0040380A" w:rsidP="00D93D9E">
      <w:pPr>
        <w:widowControl w:val="0"/>
        <w:spacing w:after="0" w:line="252" w:lineRule="auto"/>
        <w:ind w:right="425" w:firstLine="567"/>
        <w:jc w:val="center"/>
        <w:rPr>
          <w:rFonts w:ascii="Times New Roman" w:hAnsi="Times New Roman" w:cs="Times New Roman"/>
          <w:b/>
          <w:sz w:val="24"/>
          <w:szCs w:val="28"/>
          <w:lang w:val="az-Latn-AZ"/>
        </w:rPr>
      </w:pP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strukturun növlərinin nöqsanları və üstünlükləri haqqında məsələnin müzakirəsinə keçməzdən əvvəl, üstünlükləri və mənfi cəhətləri qeyd olunmalıdır. Hər bir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şirkətin fəaliyyət göstərdiyi andan ətraf mühitdən asılı olaraq özünü göstərir. Ona görə 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yalnız ən ümumi planda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strukturların ayrı-ayrı növlərinin nöqsanları və üstünlükləri barədə danışmaq olar.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Elementar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strukturlar qərarları tez qəbul etməyə imkan verir, xarici mühitin dəyişikliklərinə tez reaksiya verir və əməkdaşların fəaliy</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tinə nəzarəti əsaslandırmaya aid qeyri-rəsmi yanaşmanı təmin etməlidir. Şüb</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həsiz ki, bazar iqtisadiyyatının müasir səviyyəsinə və tələblərinə uyğun, nə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zəri cəhətdən təhlilini apardığımız bu şirkətdə müəyyən üstünlüklə</w:t>
      </w:r>
      <w:r w:rsidR="00E12411">
        <w:rPr>
          <w:rFonts w:ascii="Times New Roman" w:hAnsi="Times New Roman" w:cs="Times New Roman"/>
          <w:sz w:val="24"/>
          <w:szCs w:val="28"/>
          <w:lang w:val="az-Latn-AZ"/>
        </w:rPr>
        <w:t xml:space="preserve">r, </w:t>
      </w:r>
      <w:r w:rsidRPr="00D93D9E">
        <w:rPr>
          <w:rFonts w:ascii="Times New Roman" w:hAnsi="Times New Roman" w:cs="Times New Roman"/>
          <w:sz w:val="24"/>
          <w:szCs w:val="28"/>
          <w:lang w:val="az-Latn-AZ"/>
        </w:rPr>
        <w:lastRenderedPageBreak/>
        <w:t>əlbət</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mövcuddur. Eyni zamanda</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elementar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 volyuntarizm </w:t>
      </w:r>
      <w:r w:rsidRPr="001C3750">
        <w:rPr>
          <w:rFonts w:ascii="Times New Roman" w:hAnsi="Times New Roman" w:cs="Times New Roman"/>
          <w:spacing w:val="-2"/>
          <w:sz w:val="24"/>
          <w:szCs w:val="28"/>
          <w:lang w:val="az-Latn-AZ"/>
        </w:rPr>
        <w:t>rəh</w:t>
      </w:r>
      <w:r w:rsidR="001C3750" w:rsidRPr="001C3750">
        <w:rPr>
          <w:rFonts w:ascii="Times New Roman" w:hAnsi="Times New Roman" w:cs="Times New Roman"/>
          <w:spacing w:val="-2"/>
          <w:sz w:val="24"/>
          <w:szCs w:val="28"/>
          <w:lang w:val="az-Latn-AZ"/>
        </w:rPr>
        <w:softHyphen/>
      </w:r>
      <w:r w:rsidRPr="001C3750">
        <w:rPr>
          <w:rFonts w:ascii="Times New Roman" w:hAnsi="Times New Roman" w:cs="Times New Roman"/>
          <w:spacing w:val="-2"/>
          <w:sz w:val="24"/>
          <w:szCs w:val="28"/>
          <w:lang w:val="az-Latn-AZ"/>
        </w:rPr>
        <w:t>bəri üçün geniş imkanlar açmasına baxmayaraq onun gələcəkdə bizne</w:t>
      </w:r>
      <w:r w:rsidR="001C3750" w:rsidRPr="001C3750">
        <w:rPr>
          <w:rFonts w:ascii="Times New Roman" w:hAnsi="Times New Roman" w:cs="Times New Roman"/>
          <w:spacing w:val="-2"/>
          <w:sz w:val="24"/>
          <w:szCs w:val="28"/>
          <w:lang w:val="az-Latn-AZ"/>
        </w:rPr>
        <w:softHyphen/>
      </w:r>
      <w:r w:rsidRPr="001C3750">
        <w:rPr>
          <w:rFonts w:ascii="Times New Roman" w:hAnsi="Times New Roman" w:cs="Times New Roman"/>
          <w:spacing w:val="-2"/>
          <w:sz w:val="24"/>
          <w:szCs w:val="28"/>
          <w:lang w:val="az-Latn-AZ"/>
        </w:rPr>
        <w:t>sin inkişaf strategiyasına uyğun işlərə diqqətini yönəltməyə imkan vermir, la</w:t>
      </w:r>
      <w:r w:rsidR="001C3750" w:rsidRPr="001C3750">
        <w:rPr>
          <w:rFonts w:ascii="Times New Roman" w:hAnsi="Times New Roman" w:cs="Times New Roman"/>
          <w:spacing w:val="-2"/>
          <w:sz w:val="24"/>
          <w:szCs w:val="28"/>
          <w:lang w:val="az-Latn-AZ"/>
        </w:rPr>
        <w:softHyphen/>
      </w:r>
      <w:r w:rsidRPr="001C3750">
        <w:rPr>
          <w:rFonts w:ascii="Times New Roman" w:hAnsi="Times New Roman" w:cs="Times New Roman"/>
          <w:spacing w:val="-2"/>
          <w:sz w:val="24"/>
          <w:szCs w:val="28"/>
          <w:lang w:val="az-Latn-AZ"/>
        </w:rPr>
        <w:t>kin menecerlər lazımi cari işlər üçün diqqəti toplayaraq cəmləşdirə bilər</w:t>
      </w:r>
      <w:r w:rsidR="001C3750" w:rsidRPr="001C3750">
        <w:rPr>
          <w:rFonts w:ascii="Times New Roman" w:hAnsi="Times New Roman" w:cs="Times New Roman"/>
          <w:spacing w:val="-2"/>
          <w:sz w:val="24"/>
          <w:szCs w:val="28"/>
          <w:lang w:val="az-Latn-AZ"/>
        </w:rPr>
        <w:softHyphen/>
      </w:r>
      <w:r w:rsidRPr="001C3750">
        <w:rPr>
          <w:rFonts w:ascii="Times New Roman" w:hAnsi="Times New Roman" w:cs="Times New Roman"/>
          <w:spacing w:val="-2"/>
          <w:sz w:val="24"/>
          <w:szCs w:val="28"/>
          <w:lang w:val="az-Latn-AZ"/>
        </w:rPr>
        <w:t>lər.</w:t>
      </w:r>
    </w:p>
    <w:p w:rsidR="0040380A" w:rsidRPr="00D93D9E" w:rsidRDefault="0040380A" w:rsidP="008E738B">
      <w:pPr>
        <w:widowControl w:val="0"/>
        <w:spacing w:after="0" w:line="252" w:lineRule="auto"/>
        <w:ind w:right="340"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Funksional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strukturun aşağıdakı müsbət cəhətləri vardır. Birincisi, onlar ali rəhbərliyə biznesin inkişaf strategiyasını uyğun məsə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rə diqqət yetirməyə imkan verir. İkincisi, onlar ixtisaslaşma hesabına yük</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sək səmərəliliyin əldə edilməsi üçün şərait yaradır. Funksional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strukturların çatışma</w:t>
      </w:r>
      <w:r w:rsidR="008E738B">
        <w:rPr>
          <w:rFonts w:ascii="Times New Roman" w:hAnsi="Times New Roman" w:cs="Times New Roman"/>
          <w:sz w:val="24"/>
          <w:szCs w:val="28"/>
          <w:lang w:val="az-Latn-AZ"/>
        </w:rPr>
        <w:t>ma</w:t>
      </w:r>
      <w:r w:rsidRPr="00D93D9E">
        <w:rPr>
          <w:rFonts w:ascii="Times New Roman" w:hAnsi="Times New Roman" w:cs="Times New Roman"/>
          <w:sz w:val="24"/>
          <w:szCs w:val="28"/>
          <w:lang w:val="az-Latn-AZ"/>
        </w:rPr>
        <w:t xml:space="preserve">zlığı ondan ibarətdir ki, bəzən bu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birinci, funksional münaqişələrə gətirib çıxarır, ikincisi, funksional idarəet</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 üzrə əlaqələndirilməni çətinləşdirir və nəhayət</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üçüncüsü, şirkətdə me</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ne</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cer-generallarının yetişdirilməsi imkanlarını məhdudlaşdırır, yəni mene</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cerlər yeni biznesin inkişaf strategiyasını müasir idarəetmə məsələlərini həll etməyə qərar verməkdə çətinlik çəkirlər.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Təhlil etdiyimiz bütün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strukturların müasir biznesdə kifayət qədər üstünlükləri var: Birincisi, hesab edilir ki, onlar tə</w:t>
      </w:r>
      <w:r w:rsidR="00A315CA">
        <w:rPr>
          <w:rFonts w:ascii="Times New Roman" w:hAnsi="Times New Roman" w:cs="Times New Roman"/>
          <w:sz w:val="24"/>
          <w:szCs w:val="28"/>
          <w:lang w:val="az-Latn-AZ"/>
        </w:rPr>
        <w:t>şkilatın</w:t>
      </w:r>
      <w:r w:rsidRPr="00D93D9E">
        <w:rPr>
          <w:rFonts w:ascii="Times New Roman" w:hAnsi="Times New Roman" w:cs="Times New Roman"/>
          <w:sz w:val="24"/>
          <w:szCs w:val="28"/>
          <w:lang w:val="az-Latn-AZ"/>
        </w:rPr>
        <w:t xml:space="preserve"> bölmə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lərinə hüquqların verilməsini təmin etməklə xarici mühitin şəraitinə və adaptasiya çevikliyinin artırılmasına xidmət edir. İkincisi, </w:t>
      </w:r>
      <w:r w:rsidR="00A315CA">
        <w:rPr>
          <w:rFonts w:ascii="Times New Roman" w:hAnsi="Times New Roman" w:cs="Times New Roman"/>
          <w:sz w:val="24"/>
          <w:szCs w:val="28"/>
          <w:lang w:val="az-Latn-AZ"/>
        </w:rPr>
        <w:t xml:space="preserve">bu </w:t>
      </w:r>
      <w:r w:rsidRPr="00D93D9E">
        <w:rPr>
          <w:rFonts w:ascii="Times New Roman" w:hAnsi="Times New Roman" w:cs="Times New Roman"/>
          <w:sz w:val="24"/>
          <w:szCs w:val="28"/>
          <w:lang w:val="az-Latn-AZ"/>
        </w:rPr>
        <w:t xml:space="preserve">bölmə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cari məsələlərin həllindən tamamilə azad olur, ali rəhbərliyə və ona yalnız biznesin inkişaf strategiyası məsələləri ilə məşğul olmaq imkanı verir. Üçüncüsü, onların köməyi ilə şirkətdə daha aşağı səviyyədə maliyyə vəziyyətin</w:t>
      </w:r>
      <w:r w:rsidR="00A315CA">
        <w:rPr>
          <w:rFonts w:ascii="Times New Roman" w:hAnsi="Times New Roman" w:cs="Times New Roman"/>
          <w:sz w:val="24"/>
          <w:szCs w:val="28"/>
          <w:lang w:val="az-Latn-AZ"/>
        </w:rPr>
        <w:t xml:space="preserve">dən və </w:t>
      </w:r>
      <w:r w:rsidRPr="00D93D9E">
        <w:rPr>
          <w:rFonts w:ascii="Times New Roman" w:hAnsi="Times New Roman" w:cs="Times New Roman"/>
          <w:sz w:val="24"/>
          <w:szCs w:val="28"/>
          <w:lang w:val="az-Latn-AZ"/>
        </w:rPr>
        <w:t xml:space="preserve">onların fəaliyyətinin nəticələrindən </w:t>
      </w:r>
      <w:r w:rsidR="00A315CA">
        <w:rPr>
          <w:rFonts w:ascii="Times New Roman" w:hAnsi="Times New Roman" w:cs="Times New Roman"/>
          <w:sz w:val="24"/>
          <w:szCs w:val="28"/>
          <w:lang w:val="az-Latn-AZ"/>
        </w:rPr>
        <w:t>bölmələrin asılılığı</w:t>
      </w:r>
      <w:r w:rsidRPr="00D93D9E">
        <w:rPr>
          <w:rFonts w:ascii="Times New Roman" w:hAnsi="Times New Roman" w:cs="Times New Roman"/>
          <w:sz w:val="24"/>
          <w:szCs w:val="28"/>
          <w:lang w:val="az-Latn-AZ"/>
        </w:rPr>
        <w:t xml:space="preserve"> müəyyən edi</w:t>
      </w:r>
      <w:r w:rsidR="00A315CA">
        <w:rPr>
          <w:rFonts w:ascii="Times New Roman" w:hAnsi="Times New Roman" w:cs="Times New Roman"/>
          <w:sz w:val="24"/>
          <w:szCs w:val="28"/>
          <w:lang w:val="az-Latn-AZ"/>
        </w:rPr>
        <w:t>li</w:t>
      </w:r>
      <w:r w:rsidRPr="00D93D9E">
        <w:rPr>
          <w:rFonts w:ascii="Times New Roman" w:hAnsi="Times New Roman" w:cs="Times New Roman"/>
          <w:sz w:val="24"/>
          <w:szCs w:val="28"/>
          <w:lang w:val="az-Latn-AZ"/>
        </w:rPr>
        <w:t xml:space="preserve">r. Dördüncüsü, yaranmş bu bölmə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əsas</w:t>
      </w:r>
      <w:r w:rsidR="00A315CA">
        <w:rPr>
          <w:rFonts w:ascii="Times New Roman" w:hAnsi="Times New Roman" w:cs="Times New Roman"/>
          <w:sz w:val="24"/>
          <w:szCs w:val="28"/>
          <w:lang w:val="az-Latn-AZ"/>
        </w:rPr>
        <w:t xml:space="preserve">ında </w:t>
      </w:r>
      <w:r w:rsidRPr="00D93D9E">
        <w:rPr>
          <w:rFonts w:ascii="Times New Roman" w:hAnsi="Times New Roman" w:cs="Times New Roman"/>
          <w:sz w:val="24"/>
          <w:szCs w:val="28"/>
          <w:lang w:val="az-Latn-AZ"/>
        </w:rPr>
        <w:t xml:space="preserve">menecer-general tərəfindən şirkətin səmərəli formalaşması üçün şərait yaradır. </w:t>
      </w:r>
    </w:p>
    <w:p w:rsidR="0040380A" w:rsidRPr="00D93D9E" w:rsidRDefault="00C0620C"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strukturların mühüm çatışmazlıqlarına baxmayaraq</w:t>
      </w:r>
      <w:r w:rsidR="00762CF8">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şirkətin yaranma mümkünlüyü ayrı-ayrı müstəqil bölmələrin biznesin yeni inkişaf stra</w:t>
      </w:r>
      <w:r w:rsidR="00762CF8">
        <w:rPr>
          <w:rFonts w:ascii="Times New Roman" w:hAnsi="Times New Roman" w:cs="Times New Roman"/>
          <w:sz w:val="24"/>
          <w:szCs w:val="28"/>
          <w:lang w:val="az-Latn-AZ"/>
        </w:rPr>
        <w:t>tegiyasına uyuşmazlığına aiddir.</w:t>
      </w:r>
      <w:r w:rsidR="0040380A" w:rsidRPr="00D93D9E">
        <w:rPr>
          <w:rFonts w:ascii="Times New Roman" w:hAnsi="Times New Roman" w:cs="Times New Roman"/>
          <w:sz w:val="24"/>
          <w:szCs w:val="28"/>
          <w:lang w:val="az-Latn-AZ"/>
        </w:rPr>
        <w:t xml:space="preserve"> </w:t>
      </w:r>
      <w:r w:rsidR="00762CF8">
        <w:rPr>
          <w:rFonts w:ascii="Times New Roman" w:hAnsi="Times New Roman" w:cs="Times New Roman"/>
          <w:sz w:val="24"/>
          <w:szCs w:val="28"/>
          <w:lang w:val="az-Latn-AZ"/>
        </w:rPr>
        <w:t>Ş</w:t>
      </w:r>
      <w:r w:rsidR="0040380A" w:rsidRPr="00D93D9E">
        <w:rPr>
          <w:rFonts w:ascii="Times New Roman" w:hAnsi="Times New Roman" w:cs="Times New Roman"/>
          <w:sz w:val="24"/>
          <w:szCs w:val="28"/>
          <w:lang w:val="az-Latn-AZ"/>
        </w:rPr>
        <w:t>irkətdə müstəqil bölmələr arasında ehtiyatların və xərclərin bölüşdürülməsi çətin</w:t>
      </w:r>
      <w:r w:rsidR="001C3750">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liklər yarada bilər.</w:t>
      </w:r>
    </w:p>
    <w:p w:rsidR="0040380A" w:rsidRPr="00D93D9E" w:rsidRDefault="00C0620C"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Təşkilati </w:t>
      </w:r>
      <w:r w:rsidR="0040380A" w:rsidRPr="00D93D9E">
        <w:rPr>
          <w:rFonts w:ascii="Times New Roman" w:hAnsi="Times New Roman" w:cs="Times New Roman"/>
          <w:sz w:val="24"/>
          <w:szCs w:val="28"/>
          <w:lang w:val="az-Latn-AZ"/>
        </w:rPr>
        <w:t>strukturun mövcudluğunu əks etdirən strateji biznes vahidi muxtar şöbələrdə oxşar fəaliyyət göstərən əlaqələndirmə imkanını təmin edir. Bu, həmin struktur</w:t>
      </w:r>
      <w:r w:rsidR="00762CF8">
        <w:rPr>
          <w:rFonts w:ascii="Times New Roman" w:hAnsi="Times New Roman" w:cs="Times New Roman"/>
          <w:sz w:val="24"/>
          <w:szCs w:val="28"/>
          <w:lang w:val="az-Latn-AZ"/>
        </w:rPr>
        <w:t>un</w:t>
      </w:r>
      <w:r w:rsidR="0040380A" w:rsidRPr="00D93D9E">
        <w:rPr>
          <w:rFonts w:ascii="Times New Roman" w:hAnsi="Times New Roman" w:cs="Times New Roman"/>
          <w:sz w:val="24"/>
          <w:szCs w:val="28"/>
          <w:lang w:val="az-Latn-AZ"/>
        </w:rPr>
        <w:t xml:space="preserve"> müsbət keyfiyyətin</w:t>
      </w:r>
      <w:r w:rsidR="00762CF8">
        <w:rPr>
          <w:rFonts w:ascii="Times New Roman" w:hAnsi="Times New Roman" w:cs="Times New Roman"/>
          <w:sz w:val="24"/>
          <w:szCs w:val="28"/>
          <w:lang w:val="az-Latn-AZ"/>
        </w:rPr>
        <w:t>in</w:t>
      </w:r>
      <w:r w:rsidR="0040380A" w:rsidRPr="00D93D9E">
        <w:rPr>
          <w:rFonts w:ascii="Times New Roman" w:hAnsi="Times New Roman" w:cs="Times New Roman"/>
          <w:sz w:val="24"/>
          <w:szCs w:val="28"/>
          <w:lang w:val="az-Latn-AZ"/>
        </w:rPr>
        <w:t xml:space="preserve"> əsasıdır. Eyni zamanda</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onlar şir</w:t>
      </w:r>
      <w:r w:rsidR="001C3750">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kətin daha bir səviyyə idarəetmə iyerarxiyasının yaradılmasında prob</w:t>
      </w:r>
      <w:r w:rsidR="001C3750">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lem</w:t>
      </w:r>
      <w:r w:rsidR="001C3750">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lər yarada bilər</w:t>
      </w:r>
      <w:r w:rsidR="00762CF8">
        <w:rPr>
          <w:rFonts w:ascii="Times New Roman" w:hAnsi="Times New Roman" w:cs="Times New Roman"/>
          <w:sz w:val="24"/>
          <w:szCs w:val="28"/>
          <w:lang w:val="az-Latn-AZ"/>
        </w:rPr>
        <w:t>. B</w:t>
      </w:r>
      <w:r w:rsidR="0040380A" w:rsidRPr="00D93D9E">
        <w:rPr>
          <w:rFonts w:ascii="Times New Roman" w:hAnsi="Times New Roman" w:cs="Times New Roman"/>
          <w:sz w:val="24"/>
          <w:szCs w:val="28"/>
          <w:lang w:val="az-Latn-AZ"/>
        </w:rPr>
        <w:t>iznesin strateji vahidlərinə daxil olan muxtar şöbələ</w:t>
      </w:r>
      <w:r w:rsidR="00E12411">
        <w:rPr>
          <w:rFonts w:ascii="Times New Roman" w:hAnsi="Times New Roman" w:cs="Times New Roman"/>
          <w:sz w:val="24"/>
          <w:szCs w:val="28"/>
          <w:lang w:val="az-Latn-AZ"/>
        </w:rPr>
        <w:t xml:space="preserve">rin, </w:t>
      </w:r>
      <w:r w:rsidR="0040380A" w:rsidRPr="00D93D9E">
        <w:rPr>
          <w:rFonts w:ascii="Times New Roman" w:hAnsi="Times New Roman" w:cs="Times New Roman"/>
          <w:sz w:val="24"/>
          <w:szCs w:val="28"/>
          <w:lang w:val="az-Latn-AZ"/>
        </w:rPr>
        <w:t>biznes və strateji vahidlərin rəhbər</w:t>
      </w:r>
      <w:r w:rsidR="001C3750">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lərinin səlahiyyətlərini məhdudlaşdırmaq</w:t>
      </w:r>
      <w:r w:rsidR="00762CF8">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sonra</w:t>
      </w:r>
      <w:r w:rsidR="00762CF8">
        <w:rPr>
          <w:rFonts w:ascii="Times New Roman" w:hAnsi="Times New Roman" w:cs="Times New Roman"/>
          <w:sz w:val="24"/>
          <w:szCs w:val="28"/>
          <w:lang w:val="az-Latn-AZ"/>
        </w:rPr>
        <w:t xml:space="preserve"> isə</w:t>
      </w:r>
      <w:r w:rsidR="0040380A" w:rsidRPr="00D93D9E">
        <w:rPr>
          <w:rFonts w:ascii="Times New Roman" w:hAnsi="Times New Roman" w:cs="Times New Roman"/>
          <w:sz w:val="24"/>
          <w:szCs w:val="28"/>
          <w:lang w:val="az-Latn-AZ"/>
        </w:rPr>
        <w:t xml:space="preserve"> dinamik bazarda çox çətin olacağını nəzərdən qaçırmaq lazım deyil.</w:t>
      </w:r>
    </w:p>
    <w:p w:rsidR="001C3750" w:rsidRDefault="0040380A" w:rsidP="001C3750">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Matris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strukturu, ayrı</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ayrı funksional hissələrlə təşkilatlar arasında yaranan rabitə</w:t>
      </w:r>
      <w:r w:rsidR="00762CF8">
        <w:rPr>
          <w:rFonts w:ascii="Times New Roman" w:hAnsi="Times New Roman" w:cs="Times New Roman"/>
          <w:sz w:val="24"/>
          <w:szCs w:val="28"/>
          <w:lang w:val="az-Latn-AZ"/>
        </w:rPr>
        <w:t>sizliyi aradan qaldırmağa imkan</w:t>
      </w:r>
      <w:r w:rsidRPr="00D93D9E">
        <w:rPr>
          <w:rFonts w:ascii="Times New Roman" w:hAnsi="Times New Roman" w:cs="Times New Roman"/>
          <w:sz w:val="24"/>
          <w:szCs w:val="28"/>
          <w:lang w:val="az-Latn-AZ"/>
        </w:rPr>
        <w:t xml:space="preserve"> verir. Bundan </w:t>
      </w:r>
      <w:r w:rsidRPr="00D93D9E">
        <w:rPr>
          <w:rFonts w:ascii="Times New Roman" w:hAnsi="Times New Roman" w:cs="Times New Roman"/>
          <w:sz w:val="24"/>
          <w:szCs w:val="28"/>
          <w:lang w:val="az-Latn-AZ"/>
        </w:rPr>
        <w:lastRenderedPageBreak/>
        <w:t>başqa</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matris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strukturu, biznesin inkişaf strategiyası məsələlərinin həlli üçün orta səviyyəli menecerləri cəlb etmək üçün yaxşı əsasdır və gələcəkdə onların tələblərə uyğun yetişdirilməsi mümkündür. Bu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struktur, biznesin inkişaf strategiyasını bilən menecerlərin təşkilinə də kömək edir. Matris təşkilati struktur vəzifələrin həllində kompleks yanaş</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ma</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nın həyata keçirilməsi üçün şərait yaradır, həmçinin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şirkətin yaradıcı prinsipinin artırılmasına</w:t>
      </w:r>
      <w:r w:rsidR="004054F3">
        <w:rPr>
          <w:rFonts w:ascii="Times New Roman" w:hAnsi="Times New Roman" w:cs="Times New Roman"/>
          <w:sz w:val="24"/>
          <w:szCs w:val="28"/>
          <w:lang w:val="az-Latn-AZ"/>
        </w:rPr>
        <w:t xml:space="preserve"> da</w:t>
      </w:r>
      <w:r w:rsidRPr="00D93D9E">
        <w:rPr>
          <w:rFonts w:ascii="Times New Roman" w:hAnsi="Times New Roman" w:cs="Times New Roman"/>
          <w:sz w:val="24"/>
          <w:szCs w:val="28"/>
          <w:lang w:val="az-Latn-AZ"/>
        </w:rPr>
        <w:t xml:space="preserve"> xidmət edir. Matris yanaşmanın həyata keçirilməsi dövründə yarana biləcək çətinlik, onun dualizm rəhbərliyində olduğu zaman </w:t>
      </w:r>
      <w:r w:rsidR="00E12411">
        <w:rPr>
          <w:rFonts w:ascii="Times New Roman" w:hAnsi="Times New Roman" w:cs="Times New Roman"/>
          <w:sz w:val="24"/>
          <w:szCs w:val="28"/>
          <w:lang w:val="az-Latn-AZ"/>
        </w:rPr>
        <w:t>özünü bü</w:t>
      </w:r>
      <w:r w:rsidR="004054F3">
        <w:rPr>
          <w:rFonts w:ascii="Times New Roman" w:hAnsi="Times New Roman" w:cs="Times New Roman"/>
          <w:sz w:val="24"/>
          <w:szCs w:val="28"/>
          <w:lang w:val="az-Latn-AZ"/>
        </w:rPr>
        <w:t>ruzə verir. H</w:t>
      </w:r>
      <w:r w:rsidRPr="00D93D9E">
        <w:rPr>
          <w:rFonts w:ascii="Times New Roman" w:hAnsi="Times New Roman" w:cs="Times New Roman"/>
          <w:sz w:val="24"/>
          <w:szCs w:val="28"/>
          <w:lang w:val="az-Latn-AZ"/>
        </w:rPr>
        <w:t>əmçinin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şaquli və üfiqi əlaqələri əhatə edən koordina</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siya səylərinə bu za</w:t>
      </w:r>
      <w:r w:rsidR="004054F3">
        <w:rPr>
          <w:rFonts w:ascii="Times New Roman" w:hAnsi="Times New Roman" w:cs="Times New Roman"/>
          <w:sz w:val="24"/>
          <w:szCs w:val="28"/>
          <w:lang w:val="az-Latn-AZ"/>
        </w:rPr>
        <w:t>man çox böyük ehtiyac yaran</w:t>
      </w:r>
      <w:r w:rsidRPr="00D93D9E">
        <w:rPr>
          <w:rFonts w:ascii="Times New Roman" w:hAnsi="Times New Roman" w:cs="Times New Roman"/>
          <w:sz w:val="24"/>
          <w:szCs w:val="28"/>
          <w:lang w:val="az-Latn-AZ"/>
        </w:rPr>
        <w:t>ır.</w:t>
      </w:r>
    </w:p>
    <w:p w:rsidR="001C3750" w:rsidRDefault="004054F3" w:rsidP="001C3750">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B</w:t>
      </w:r>
      <w:r w:rsidR="0040380A" w:rsidRPr="00D93D9E">
        <w:rPr>
          <w:rFonts w:ascii="Times New Roman" w:hAnsi="Times New Roman" w:cs="Times New Roman"/>
          <w:sz w:val="24"/>
          <w:szCs w:val="28"/>
          <w:lang w:val="az-Latn-AZ"/>
        </w:rPr>
        <w:t>iznesin inkişaf strategiyasında baş verə biləcək dəyişikliklərə</w:t>
      </w:r>
      <w:r>
        <w:rPr>
          <w:rFonts w:ascii="Times New Roman" w:hAnsi="Times New Roman" w:cs="Times New Roman"/>
          <w:sz w:val="24"/>
          <w:szCs w:val="28"/>
          <w:lang w:val="az-Latn-AZ"/>
        </w:rPr>
        <w:t xml:space="preserve"> t</w:t>
      </w:r>
      <w:r w:rsidRPr="00D93D9E">
        <w:rPr>
          <w:rFonts w:ascii="Times New Roman" w:hAnsi="Times New Roman" w:cs="Times New Roman"/>
          <w:sz w:val="24"/>
          <w:szCs w:val="28"/>
          <w:lang w:val="az-Latn-AZ"/>
        </w:rPr>
        <w:t>əş</w:t>
      </w:r>
      <w:r>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kilati mədəniyyətin</w:t>
      </w:r>
      <w:r w:rsidR="0040380A" w:rsidRPr="00D93D9E">
        <w:rPr>
          <w:rFonts w:ascii="Times New Roman" w:hAnsi="Times New Roman" w:cs="Times New Roman"/>
          <w:sz w:val="24"/>
          <w:szCs w:val="28"/>
          <w:lang w:val="az-Latn-AZ"/>
        </w:rPr>
        <w:t xml:space="preserve"> təsiri bugünki bazar iqtisadiyyatı şəraitində təhlilinin aparılması çox vacib məsələlərdən</w:t>
      </w:r>
      <w:r>
        <w:rPr>
          <w:rFonts w:ascii="Times New Roman" w:hAnsi="Times New Roman" w:cs="Times New Roman"/>
          <w:sz w:val="24"/>
          <w:szCs w:val="28"/>
          <w:lang w:val="az-Latn-AZ"/>
        </w:rPr>
        <w:t xml:space="preserve"> hesab olunur</w:t>
      </w:r>
      <w:r w:rsidR="0040380A" w:rsidRPr="00D93D9E">
        <w:rPr>
          <w:rFonts w:ascii="Times New Roman" w:hAnsi="Times New Roman" w:cs="Times New Roman"/>
          <w:sz w:val="24"/>
          <w:szCs w:val="28"/>
          <w:lang w:val="az-Latn-AZ"/>
        </w:rPr>
        <w:t xml:space="preserve">. </w:t>
      </w:r>
    </w:p>
    <w:p w:rsidR="0040380A" w:rsidRPr="00D93D9E" w:rsidRDefault="0040380A" w:rsidP="001C3750">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Əgər </w:t>
      </w:r>
      <w:r w:rsidR="00C0620C">
        <w:rPr>
          <w:rFonts w:ascii="Times New Roman" w:hAnsi="Times New Roman" w:cs="Times New Roman"/>
          <w:sz w:val="24"/>
          <w:szCs w:val="28"/>
          <w:lang w:val="az-Latn-AZ"/>
        </w:rPr>
        <w:t xml:space="preserve">təşkilati </w:t>
      </w:r>
      <w:r w:rsidR="004054F3">
        <w:rPr>
          <w:rFonts w:ascii="Times New Roman" w:hAnsi="Times New Roman" w:cs="Times New Roman"/>
          <w:sz w:val="24"/>
          <w:szCs w:val="28"/>
          <w:lang w:val="az-Latn-AZ"/>
        </w:rPr>
        <w:t>struktur,</w:t>
      </w:r>
      <w:r w:rsidRPr="00D93D9E">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bölmələri</w:t>
      </w:r>
      <w:r w:rsidR="004054F3">
        <w:rPr>
          <w:rFonts w:ascii="Times New Roman" w:hAnsi="Times New Roman" w:cs="Times New Roman"/>
          <w:sz w:val="24"/>
          <w:szCs w:val="28"/>
          <w:lang w:val="az-Latn-AZ"/>
        </w:rPr>
        <w:t xml:space="preserve"> arasında</w:t>
      </w:r>
      <w:r w:rsidRPr="00D93D9E">
        <w:rPr>
          <w:rFonts w:ascii="Times New Roman" w:hAnsi="Times New Roman" w:cs="Times New Roman"/>
          <w:sz w:val="24"/>
          <w:szCs w:val="28"/>
          <w:lang w:val="az-Latn-AZ"/>
        </w:rPr>
        <w:t xml:space="preserve"> ayrı</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ayrı </w:t>
      </w:r>
      <w:r w:rsidR="004054F3">
        <w:rPr>
          <w:rFonts w:ascii="Times New Roman" w:hAnsi="Times New Roman" w:cs="Times New Roman"/>
          <w:sz w:val="24"/>
          <w:szCs w:val="28"/>
          <w:lang w:val="az-Latn-AZ"/>
        </w:rPr>
        <w:t xml:space="preserve">sərhəd </w:t>
      </w:r>
      <w:r w:rsidRPr="00D93D9E">
        <w:rPr>
          <w:rFonts w:ascii="Times New Roman" w:hAnsi="Times New Roman" w:cs="Times New Roman"/>
          <w:sz w:val="24"/>
          <w:szCs w:val="28"/>
          <w:lang w:val="az-Latn-AZ"/>
        </w:rPr>
        <w:t xml:space="preserve">quraraq və onlar arasında formal əlaqə </w:t>
      </w:r>
      <w:r w:rsidR="004054F3">
        <w:rPr>
          <w:rFonts w:ascii="Times New Roman" w:hAnsi="Times New Roman" w:cs="Times New Roman"/>
          <w:sz w:val="24"/>
          <w:szCs w:val="28"/>
          <w:lang w:val="az-Latn-AZ"/>
        </w:rPr>
        <w:t>yaradarkən</w:t>
      </w:r>
      <w:r w:rsidRPr="00D93D9E">
        <w:rPr>
          <w:rFonts w:ascii="Times New Roman" w:hAnsi="Times New Roman" w:cs="Times New Roman"/>
          <w:sz w:val="24"/>
          <w:szCs w:val="28"/>
          <w:lang w:val="az-Latn-AZ"/>
        </w:rPr>
        <w:t>, sanki strateji-planla "skelet şirkətlər"</w:t>
      </w:r>
      <w:r w:rsidR="004054F3">
        <w:rPr>
          <w:rFonts w:ascii="Times New Roman" w:hAnsi="Times New Roman" w:cs="Times New Roman"/>
          <w:sz w:val="24"/>
          <w:szCs w:val="28"/>
          <w:lang w:val="az-Latn-AZ"/>
        </w:rPr>
        <w:t xml:space="preserve"> kimi çıxış edir.</w:t>
      </w:r>
      <w:r w:rsidRPr="00D93D9E">
        <w:rPr>
          <w:rFonts w:ascii="Times New Roman" w:hAnsi="Times New Roman" w:cs="Times New Roman"/>
          <w:sz w:val="24"/>
          <w:szCs w:val="28"/>
          <w:lang w:val="az-Latn-AZ"/>
        </w:rPr>
        <w:t xml:space="preserve"> </w:t>
      </w:r>
      <w:r w:rsidR="004054F3">
        <w:rPr>
          <w:rFonts w:ascii="Times New Roman" w:hAnsi="Times New Roman" w:cs="Times New Roman"/>
          <w:sz w:val="24"/>
          <w:szCs w:val="28"/>
          <w:lang w:val="az-Latn-AZ"/>
        </w:rPr>
        <w:t>Ş</w:t>
      </w:r>
      <w:r w:rsidRPr="00D93D9E">
        <w:rPr>
          <w:rFonts w:ascii="Times New Roman" w:hAnsi="Times New Roman" w:cs="Times New Roman"/>
          <w:sz w:val="24"/>
          <w:szCs w:val="28"/>
          <w:lang w:val="az-Latn-AZ"/>
        </w:rPr>
        <w:t>irkətin üzvlərini müəyyən etmək üçün görünməyən vasitələ</w:t>
      </w:r>
      <w:r w:rsidR="00647B06">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 yarad</w:t>
      </w:r>
      <w:r w:rsidR="00647B06">
        <w:rPr>
          <w:rFonts w:ascii="Times New Roman" w:hAnsi="Times New Roman" w:cs="Times New Roman"/>
          <w:sz w:val="24"/>
          <w:szCs w:val="28"/>
          <w:lang w:val="az-Latn-AZ"/>
        </w:rPr>
        <w:t xml:space="preserve">ılır ki, </w:t>
      </w:r>
      <w:r w:rsidRPr="00D93D9E">
        <w:rPr>
          <w:rFonts w:ascii="Times New Roman" w:hAnsi="Times New Roman" w:cs="Times New Roman"/>
          <w:sz w:val="24"/>
          <w:szCs w:val="28"/>
          <w:lang w:val="az-Latn-AZ"/>
        </w:rPr>
        <w:t xml:space="preserve"> </w:t>
      </w:r>
      <w:r w:rsidR="00647B06">
        <w:rPr>
          <w:rFonts w:ascii="Times New Roman" w:hAnsi="Times New Roman" w:cs="Times New Roman"/>
          <w:sz w:val="24"/>
          <w:szCs w:val="28"/>
          <w:lang w:val="az-Latn-AZ"/>
        </w:rPr>
        <w:t xml:space="preserve">bu </w:t>
      </w:r>
      <w:r w:rsidRPr="00D93D9E">
        <w:rPr>
          <w:rFonts w:ascii="Times New Roman" w:hAnsi="Times New Roman" w:cs="Times New Roman"/>
          <w:sz w:val="24"/>
          <w:szCs w:val="28"/>
          <w:lang w:val="az-Latn-AZ"/>
        </w:rPr>
        <w:t xml:space="preserve">bir növ istiqamətverici fəaliyyət yaradır və bu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 sayılır. O, adətən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dəyərlərin, inancların qəbul olunmuş davranış normaları</w:t>
      </w:r>
      <w:r w:rsidR="00647B06">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təşkilində və s. şəklidə özünü </w:t>
      </w:r>
      <w:r w:rsidR="00E12411">
        <w:rPr>
          <w:rFonts w:ascii="Times New Roman" w:hAnsi="Times New Roman" w:cs="Times New Roman"/>
          <w:sz w:val="24"/>
          <w:szCs w:val="28"/>
          <w:lang w:val="az-Latn-AZ"/>
        </w:rPr>
        <w:t>bü</w:t>
      </w:r>
      <w:r w:rsidR="00647B06">
        <w:rPr>
          <w:rFonts w:ascii="Times New Roman" w:hAnsi="Times New Roman" w:cs="Times New Roman"/>
          <w:sz w:val="24"/>
          <w:szCs w:val="28"/>
          <w:lang w:val="az-Latn-AZ"/>
        </w:rPr>
        <w:t>ruzə  verir</w:t>
      </w:r>
      <w:r w:rsidRPr="00D93D9E">
        <w:rPr>
          <w:rFonts w:ascii="Times New Roman" w:hAnsi="Times New Roman" w:cs="Times New Roman"/>
          <w:sz w:val="24"/>
          <w:szCs w:val="28"/>
          <w:lang w:val="az-Latn-AZ"/>
        </w:rPr>
        <w:t xml:space="preserve">. Müasir dövrdə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 aşağıdakı altı tərkib hissədən ibarətdir: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fəlsəfə</w:t>
      </w:r>
      <w:r w:rsidR="00647B06">
        <w:rPr>
          <w:rFonts w:ascii="Times New Roman" w:hAnsi="Times New Roman" w:cs="Times New Roman"/>
          <w:sz w:val="24"/>
          <w:szCs w:val="28"/>
          <w:lang w:val="az-Latn-AZ"/>
        </w:rPr>
        <w:t xml:space="preserve">si </w:t>
      </w:r>
      <w:r w:rsidRPr="00D93D9E">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strukturun mövcud mənası və onun müştərilərə və əməkdaşlara münasibəti;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şirkətin fəaliyyəti üçün hədəflənən və məqsədlərinə nail olmaq vasitələrinə uyğun ə</w:t>
      </w:r>
      <w:r w:rsidR="00647B06">
        <w:rPr>
          <w:rFonts w:ascii="Times New Roman" w:hAnsi="Times New Roman" w:cs="Times New Roman"/>
          <w:sz w:val="24"/>
          <w:szCs w:val="28"/>
          <w:lang w:val="az-Latn-AZ"/>
        </w:rPr>
        <w:t>saslandığı</w:t>
      </w:r>
      <w:r w:rsidRPr="00D93D9E">
        <w:rPr>
          <w:rFonts w:ascii="Times New Roman" w:hAnsi="Times New Roman" w:cs="Times New Roman"/>
          <w:sz w:val="24"/>
          <w:szCs w:val="28"/>
          <w:lang w:val="az-Latn-AZ"/>
        </w:rPr>
        <w:t xml:space="preserve"> dəyərlər;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şirkətdə qarşılıqlı münasibətlərin prinsiplərini müəyyən edən və şirkətin əməkdaşları ilə bölüşdüyü norma;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şirkətdə</w:t>
      </w:r>
      <w:r w:rsidR="0006027D">
        <w:rPr>
          <w:rFonts w:ascii="Times New Roman" w:hAnsi="Times New Roman" w:cs="Times New Roman"/>
          <w:sz w:val="24"/>
          <w:szCs w:val="28"/>
          <w:lang w:val="az-Latn-AZ"/>
        </w:rPr>
        <w:t xml:space="preserve"> aparılan "oyun"nun qaydaları</w:t>
      </w:r>
      <w:r w:rsidRPr="00D93D9E">
        <w:rPr>
          <w:rFonts w:ascii="Times New Roman" w:hAnsi="Times New Roman" w:cs="Times New Roman"/>
          <w:sz w:val="24"/>
          <w:szCs w:val="28"/>
          <w:lang w:val="az-Latn-AZ"/>
        </w:rPr>
        <w:t xml:space="preserve">; </w:t>
      </w:r>
    </w:p>
    <w:p w:rsidR="0040380A" w:rsidRPr="00D93D9E" w:rsidRDefault="005E7F5E"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əsasən şirkətdə mövcud olan və görünən </w:t>
      </w:r>
      <w:r>
        <w:rPr>
          <w:rFonts w:ascii="Times New Roman" w:hAnsi="Times New Roman" w:cs="Times New Roman"/>
          <w:sz w:val="24"/>
          <w:szCs w:val="28"/>
          <w:lang w:val="az-Latn-AZ"/>
        </w:rPr>
        <w:t>iqlim (</w:t>
      </w:r>
      <w:r w:rsidR="0040380A" w:rsidRPr="00D93D9E">
        <w:rPr>
          <w:rFonts w:ascii="Times New Roman" w:hAnsi="Times New Roman" w:cs="Times New Roman"/>
          <w:sz w:val="24"/>
          <w:szCs w:val="28"/>
          <w:lang w:val="az-Latn-AZ"/>
        </w:rPr>
        <w:t>əhval</w:t>
      </w:r>
      <w:r w:rsidR="00E12411">
        <w:rPr>
          <w:rFonts w:ascii="Times New Roman" w:hAnsi="Times New Roman" w:cs="Times New Roman"/>
          <w:sz w:val="24"/>
          <w:szCs w:val="28"/>
          <w:lang w:val="az-Latn-AZ"/>
        </w:rPr>
        <w:t>i</w:t>
      </w:r>
      <w:r w:rsidR="00AB3815">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w:t>
      </w:r>
      <w:r w:rsidR="00AB3815">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ruhiyyə</w:t>
      </w:r>
      <w:r>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necədir və şirkətin üzvləri</w:t>
      </w:r>
      <w:r>
        <w:rPr>
          <w:rFonts w:ascii="Times New Roman" w:hAnsi="Times New Roman" w:cs="Times New Roman"/>
          <w:sz w:val="24"/>
          <w:szCs w:val="28"/>
          <w:lang w:val="az-Latn-AZ"/>
        </w:rPr>
        <w:t>nin</w:t>
      </w:r>
      <w:r w:rsidR="0040380A" w:rsidRPr="00D93D9E">
        <w:rPr>
          <w:rFonts w:ascii="Times New Roman" w:hAnsi="Times New Roman" w:cs="Times New Roman"/>
          <w:sz w:val="24"/>
          <w:szCs w:val="28"/>
          <w:lang w:val="az-Latn-AZ"/>
        </w:rPr>
        <w:t xml:space="preserve"> xarici mühitlə qarşılıqlı fəaliyyət</w:t>
      </w:r>
      <w:r>
        <w:rPr>
          <w:rFonts w:ascii="Times New Roman" w:hAnsi="Times New Roman" w:cs="Times New Roman"/>
          <w:sz w:val="24"/>
          <w:szCs w:val="28"/>
          <w:lang w:val="az-Latn-AZ"/>
        </w:rPr>
        <w:t>i</w:t>
      </w:r>
      <w:r w:rsidR="0040380A" w:rsidRPr="00D93D9E">
        <w:rPr>
          <w:rFonts w:ascii="Times New Roman" w:hAnsi="Times New Roman" w:cs="Times New Roman"/>
          <w:sz w:val="24"/>
          <w:szCs w:val="28"/>
          <w:lang w:val="az-Latn-AZ"/>
        </w:rPr>
        <w:t xml:space="preserve">; </w:t>
      </w:r>
    </w:p>
    <w:p w:rsidR="0040380A" w:rsidRPr="00D93D9E" w:rsidRDefault="005E7F5E" w:rsidP="00D93D9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davranış amil</w:t>
      </w:r>
      <w:r w:rsidR="0040380A" w:rsidRPr="00D93D9E">
        <w:rPr>
          <w:rFonts w:ascii="Times New Roman" w:hAnsi="Times New Roman" w:cs="Times New Roman"/>
          <w:sz w:val="24"/>
          <w:szCs w:val="28"/>
          <w:lang w:val="az-Latn-AZ"/>
        </w:rPr>
        <w:t>ləri, müəyyən mərasimlərin keçirilməsində istifadə olunan ifadələr,</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nişanlar və s.</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 xml:space="preserve">mədəniyyət şirkətdə olan məsələləri həll etmək üçün reaksiya kimi iki qrupda formalaşır. Birinci qrupu daxili ehtiyyatların vəzifələrə uyğun inteqrasiyası və səyləri təşkil edir. Bu qrupa aşağıdakı vəzifələr aiddir: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ortaq ünsiyyət dilinin yaradılması, hamı üçün aydın və vahid terminologiya;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sərhəd qruplarının qurulması və prinsiplərin daxil edilməsi və çıxarılması;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bir mexanizmin yaradılması səlahiyyəti, habelə şirkətin ayrı</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ayrı üzvləri üçün müəyyən statusun möhkəmləndirilməsi;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müxtəlif şəxslər arasında qeyri</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rəsmi münasibətləri tənzimləyən normalar;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istehsal</w:t>
      </w:r>
      <w:r w:rsidR="005E7F5E">
        <w:rPr>
          <w:rFonts w:ascii="Times New Roman" w:hAnsi="Times New Roman" w:cs="Times New Roman"/>
          <w:sz w:val="24"/>
          <w:szCs w:val="28"/>
          <w:lang w:val="az-Latn-AZ"/>
        </w:rPr>
        <w:t xml:space="preserve"> iştirakçılarının</w:t>
      </w:r>
      <w:r w:rsidRPr="00D93D9E">
        <w:rPr>
          <w:rFonts w:ascii="Times New Roman" w:hAnsi="Times New Roman" w:cs="Times New Roman"/>
          <w:sz w:val="24"/>
          <w:szCs w:val="28"/>
          <w:lang w:val="az-Latn-AZ"/>
        </w:rPr>
        <w:t xml:space="preserve"> qiymətləndir</w:t>
      </w:r>
      <w:r w:rsidR="005E7F5E">
        <w:rPr>
          <w:rFonts w:ascii="Times New Roman" w:hAnsi="Times New Roman" w:cs="Times New Roman"/>
          <w:sz w:val="24"/>
          <w:szCs w:val="28"/>
          <w:lang w:val="az-Latn-AZ"/>
        </w:rPr>
        <w:t>ilməsi</w:t>
      </w:r>
      <w:r w:rsidRPr="00D93D9E">
        <w:rPr>
          <w:rFonts w:ascii="Times New Roman" w:hAnsi="Times New Roman" w:cs="Times New Roman"/>
          <w:sz w:val="24"/>
          <w:szCs w:val="28"/>
          <w:lang w:val="az-Latn-AZ"/>
        </w:rPr>
        <w:t>, yəni əməkdaşların hərəkətlərində nəyə ehtiyac var,</w:t>
      </w:r>
      <w:r w:rsidR="005E7F5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nəyə yox.</w:t>
      </w:r>
    </w:p>
    <w:p w:rsidR="0040380A" w:rsidRPr="00FD2DB9"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FD2DB9">
        <w:rPr>
          <w:rFonts w:ascii="Times New Roman" w:hAnsi="Times New Roman" w:cs="Times New Roman"/>
          <w:sz w:val="24"/>
          <w:szCs w:val="28"/>
          <w:lang w:val="az-Latn-AZ"/>
        </w:rPr>
        <w:t xml:space="preserve"> İkinci qrupun təşkilində</w:t>
      </w:r>
      <w:r w:rsidR="005E7F5E" w:rsidRPr="00FD2DB9">
        <w:rPr>
          <w:rFonts w:ascii="Times New Roman" w:hAnsi="Times New Roman" w:cs="Times New Roman"/>
          <w:sz w:val="24"/>
          <w:szCs w:val="28"/>
          <w:lang w:val="az-Latn-AZ"/>
        </w:rPr>
        <w:t xml:space="preserve"> də</w:t>
      </w:r>
      <w:r w:rsidRPr="00FD2DB9">
        <w:rPr>
          <w:rFonts w:ascii="Times New Roman" w:hAnsi="Times New Roman" w:cs="Times New Roman"/>
          <w:sz w:val="24"/>
          <w:szCs w:val="28"/>
          <w:lang w:val="az-Latn-AZ"/>
        </w:rPr>
        <w:t xml:space="preserve"> xarici mühitlə qarşılıqlı fəaliyyət prosesində həmin vəzifələr aiddir. Bu məsələlərin </w:t>
      </w:r>
      <w:r w:rsidR="00F77C79" w:rsidRPr="00FD2DB9">
        <w:rPr>
          <w:rFonts w:ascii="Times New Roman" w:hAnsi="Times New Roman" w:cs="Times New Roman"/>
          <w:sz w:val="24"/>
          <w:szCs w:val="28"/>
          <w:lang w:val="az-Latn-AZ"/>
        </w:rPr>
        <w:t xml:space="preserve">həllinin </w:t>
      </w:r>
      <w:r w:rsidRPr="00FD2DB9">
        <w:rPr>
          <w:rFonts w:ascii="Times New Roman" w:hAnsi="Times New Roman" w:cs="Times New Roman"/>
          <w:sz w:val="24"/>
          <w:szCs w:val="28"/>
          <w:lang w:val="az-Latn-AZ"/>
        </w:rPr>
        <w:t>geniş dairəsi missiyanın məqsədlə</w:t>
      </w:r>
      <w:r w:rsidR="001C3750" w:rsidRPr="00FD2DB9">
        <w:rPr>
          <w:rFonts w:ascii="Times New Roman" w:hAnsi="Times New Roman" w:cs="Times New Roman"/>
          <w:sz w:val="24"/>
          <w:szCs w:val="28"/>
          <w:lang w:val="az-Latn-AZ"/>
        </w:rPr>
        <w:softHyphen/>
      </w:r>
      <w:r w:rsidRPr="00FD2DB9">
        <w:rPr>
          <w:rFonts w:ascii="Times New Roman" w:hAnsi="Times New Roman" w:cs="Times New Roman"/>
          <w:sz w:val="24"/>
          <w:szCs w:val="28"/>
          <w:lang w:val="az-Latn-AZ"/>
        </w:rPr>
        <w:t>rinin</w:t>
      </w:r>
      <w:r w:rsidR="00F77C79" w:rsidRPr="00FD2DB9">
        <w:rPr>
          <w:rFonts w:ascii="Times New Roman" w:hAnsi="Times New Roman" w:cs="Times New Roman"/>
          <w:sz w:val="24"/>
          <w:szCs w:val="28"/>
          <w:lang w:val="az-Latn-AZ"/>
        </w:rPr>
        <w:t xml:space="preserve"> düzgün müəyyən edilməsi ilə</w:t>
      </w:r>
      <w:r w:rsidRPr="00FD2DB9">
        <w:rPr>
          <w:rFonts w:ascii="Times New Roman" w:hAnsi="Times New Roman" w:cs="Times New Roman"/>
          <w:sz w:val="24"/>
          <w:szCs w:val="28"/>
          <w:lang w:val="az-Latn-AZ"/>
        </w:rPr>
        <w:t>, nailiyyətləri</w:t>
      </w:r>
      <w:r w:rsidR="00F77C79" w:rsidRPr="00FD2DB9">
        <w:rPr>
          <w:rFonts w:ascii="Times New Roman" w:hAnsi="Times New Roman" w:cs="Times New Roman"/>
          <w:sz w:val="24"/>
          <w:szCs w:val="28"/>
          <w:lang w:val="az-Latn-AZ"/>
        </w:rPr>
        <w:t xml:space="preserve">n isə </w:t>
      </w:r>
      <w:r w:rsidRPr="00FD2DB9">
        <w:rPr>
          <w:rFonts w:ascii="Times New Roman" w:hAnsi="Times New Roman" w:cs="Times New Roman"/>
          <w:sz w:val="24"/>
          <w:szCs w:val="28"/>
          <w:lang w:val="az-Latn-AZ"/>
        </w:rPr>
        <w:t xml:space="preserve"> </w:t>
      </w:r>
      <w:r w:rsidR="00F77C79" w:rsidRPr="00FD2DB9">
        <w:rPr>
          <w:rFonts w:ascii="Times New Roman" w:hAnsi="Times New Roman" w:cs="Times New Roman"/>
          <w:sz w:val="24"/>
          <w:szCs w:val="28"/>
          <w:lang w:val="az-Latn-AZ"/>
        </w:rPr>
        <w:t xml:space="preserve">innovativ </w:t>
      </w:r>
      <w:r w:rsidRPr="00FD2DB9">
        <w:rPr>
          <w:rFonts w:ascii="Times New Roman" w:hAnsi="Times New Roman" w:cs="Times New Roman"/>
          <w:sz w:val="24"/>
          <w:szCs w:val="28"/>
          <w:lang w:val="az-Latn-AZ"/>
        </w:rPr>
        <w:t>vasitələr</w:t>
      </w:r>
      <w:r w:rsidR="00F77C79" w:rsidRPr="00FD2DB9">
        <w:rPr>
          <w:rFonts w:ascii="Times New Roman" w:hAnsi="Times New Roman" w:cs="Times New Roman"/>
          <w:sz w:val="24"/>
          <w:szCs w:val="28"/>
          <w:lang w:val="az-Latn-AZ"/>
        </w:rPr>
        <w:t>dən istifadə edilməsindən aslıdır</w:t>
      </w:r>
      <w:r w:rsidRPr="00FD2DB9">
        <w:rPr>
          <w:rFonts w:ascii="Times New Roman" w:hAnsi="Times New Roman" w:cs="Times New Roman"/>
          <w:sz w:val="24"/>
          <w:szCs w:val="28"/>
          <w:lang w:val="az-Latn-AZ"/>
        </w:rPr>
        <w:t>.</w:t>
      </w:r>
      <w:r w:rsidR="00F77C79" w:rsidRPr="00FD2DB9">
        <w:rPr>
          <w:rFonts w:ascii="Times New Roman" w:hAnsi="Times New Roman" w:cs="Times New Roman"/>
          <w:sz w:val="24"/>
          <w:szCs w:val="28"/>
          <w:lang w:val="az-Latn-AZ"/>
        </w:rPr>
        <w:t xml:space="preserve"> Əlbə</w:t>
      </w:r>
      <w:r w:rsidR="00E12411" w:rsidRPr="00FD2DB9">
        <w:rPr>
          <w:rFonts w:ascii="Times New Roman" w:hAnsi="Times New Roman" w:cs="Times New Roman"/>
          <w:sz w:val="24"/>
          <w:szCs w:val="28"/>
          <w:lang w:val="az-Latn-AZ"/>
        </w:rPr>
        <w:t>tt</w:t>
      </w:r>
      <w:r w:rsidR="00F77C79" w:rsidRPr="00FD2DB9">
        <w:rPr>
          <w:rFonts w:ascii="Times New Roman" w:hAnsi="Times New Roman" w:cs="Times New Roman"/>
          <w:sz w:val="24"/>
          <w:szCs w:val="28"/>
          <w:lang w:val="az-Latn-AZ"/>
        </w:rPr>
        <w:t>ə düzgün qurulmuş strategiya istehsal əsasında mənfəti artırmağa şərait yaradır.</w:t>
      </w:r>
    </w:p>
    <w:p w:rsidR="0040380A" w:rsidRPr="00D93D9E" w:rsidRDefault="0040380A" w:rsidP="00F77C79">
      <w:pPr>
        <w:widowControl w:val="0"/>
        <w:spacing w:after="0" w:line="252" w:lineRule="auto"/>
        <w:ind w:right="425"/>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F77C7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Bizne</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sin inkişaf strategiyasında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mədəniyyətin dəyişdirilməsi və forma</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laşması bir sıra amillərin təsiri altında baş verir. Tanınmış mütəxəs</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sislərdə</w:t>
      </w:r>
      <w:r w:rsidR="00E12411">
        <w:rPr>
          <w:rFonts w:ascii="Times New Roman" w:hAnsi="Times New Roman" w:cs="Times New Roman"/>
          <w:sz w:val="24"/>
          <w:szCs w:val="28"/>
          <w:lang w:val="az-Latn-AZ"/>
        </w:rPr>
        <w:t>n biri Edqar Şeyn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 sahəsində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hesab edir ki,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mədəniyyətin formalaşmasına səbəb olan beş ilkin və beş ikinci amil mövcuddur.</w:t>
      </w:r>
      <w:r w:rsidR="00F77C7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Onun konsepsiyasına uyğun olaraq, ilkin amillərə aşağıdakılar aiddir: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1.</w:t>
      </w:r>
      <w:r w:rsidR="00AB38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Şirkətin ali rəhbərliyin</w:t>
      </w:r>
      <w:r w:rsidR="005D21D6">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diqqət</w:t>
      </w:r>
      <w:r w:rsidR="005D21D6">
        <w:rPr>
          <w:rFonts w:ascii="Times New Roman" w:hAnsi="Times New Roman" w:cs="Times New Roman"/>
          <w:sz w:val="24"/>
          <w:szCs w:val="28"/>
          <w:lang w:val="az-Latn-AZ"/>
        </w:rPr>
        <w:t xml:space="preserve"> mərkəzində olması </w:t>
      </w:r>
      <w:r w:rsidRPr="00D93D9E">
        <w:rPr>
          <w:rFonts w:ascii="Times New Roman" w:hAnsi="Times New Roman" w:cs="Times New Roman"/>
          <w:sz w:val="24"/>
          <w:szCs w:val="28"/>
          <w:lang w:val="az-Latn-AZ"/>
        </w:rPr>
        <w:t>baxımından. Adətən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rəhbərlik onların şirkəti üçün əhəmiyyətli olan hansı məsələlər barədə tez</w:t>
      </w:r>
      <w:r w:rsidR="002C498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2C498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tez danışdıqlarına və əməkdaşların qayğı və normaları sırasına daxil edilən insan davranışının əsasını təşkil edən meyarlara ciddi diqqət yetirir.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2. Şirkətdə yaranan </w:t>
      </w:r>
      <w:r w:rsidR="005D21D6">
        <w:rPr>
          <w:rFonts w:ascii="Times New Roman" w:hAnsi="Times New Roman" w:cs="Times New Roman"/>
          <w:sz w:val="24"/>
          <w:szCs w:val="28"/>
          <w:lang w:val="az-Latn-AZ"/>
        </w:rPr>
        <w:t xml:space="preserve">böhranlı </w:t>
      </w:r>
      <w:r w:rsidRPr="00D93D9E">
        <w:rPr>
          <w:rFonts w:ascii="Times New Roman" w:hAnsi="Times New Roman" w:cs="Times New Roman"/>
          <w:sz w:val="24"/>
          <w:szCs w:val="28"/>
          <w:lang w:val="az-Latn-AZ"/>
        </w:rPr>
        <w:t>vəziyyət</w:t>
      </w:r>
      <w:r w:rsidR="005D21D6">
        <w:rPr>
          <w:rFonts w:ascii="Times New Roman" w:hAnsi="Times New Roman" w:cs="Times New Roman"/>
          <w:sz w:val="24"/>
          <w:szCs w:val="28"/>
          <w:lang w:val="az-Latn-AZ"/>
        </w:rPr>
        <w:t>ə</w:t>
      </w:r>
      <w:r w:rsidRPr="00D93D9E">
        <w:rPr>
          <w:rFonts w:ascii="Times New Roman" w:hAnsi="Times New Roman" w:cs="Times New Roman"/>
          <w:sz w:val="24"/>
          <w:szCs w:val="28"/>
          <w:lang w:val="az-Latn-AZ"/>
        </w:rPr>
        <w:t xml:space="preserve"> rəhbərliyin reaksiyası. Şirkətdə böhranlı hallar yaranan zaman, əməkdaşlar yüksək narahatlıq hissi yaşayırlar. Ona görə 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rəhbərlik bu böhranlı vəziyyətlərdən çıxmağın həlli yolları kimi, şirkətin üzvlə</w:t>
      </w:r>
      <w:r w:rsidR="00C06FF3">
        <w:rPr>
          <w:rFonts w:ascii="Times New Roman" w:hAnsi="Times New Roman" w:cs="Times New Roman"/>
          <w:sz w:val="24"/>
          <w:szCs w:val="28"/>
          <w:lang w:val="az-Latn-AZ"/>
        </w:rPr>
        <w:t>ri üçün lazımi</w:t>
      </w:r>
      <w:r w:rsidRPr="00D93D9E">
        <w:rPr>
          <w:rFonts w:ascii="Times New Roman" w:hAnsi="Times New Roman" w:cs="Times New Roman"/>
          <w:sz w:val="24"/>
          <w:szCs w:val="28"/>
          <w:lang w:val="az-Latn-AZ"/>
        </w:rPr>
        <w:t xml:space="preserve"> dəyərlərin və inancların formalaş</w:t>
      </w:r>
      <w:r w:rsidR="001C3750">
        <w:rPr>
          <w:rFonts w:ascii="Times New Roman" w:hAnsi="Times New Roman" w:cs="Times New Roman"/>
          <w:sz w:val="24"/>
          <w:szCs w:val="28"/>
          <w:lang w:val="az-Latn-AZ"/>
        </w:rPr>
        <w:softHyphen/>
      </w:r>
      <w:r w:rsidR="005D21D6">
        <w:rPr>
          <w:rFonts w:ascii="Times New Roman" w:hAnsi="Times New Roman" w:cs="Times New Roman"/>
          <w:sz w:val="24"/>
          <w:szCs w:val="28"/>
          <w:lang w:val="az-Latn-AZ"/>
        </w:rPr>
        <w:t>masına üstünlük verir</w:t>
      </w:r>
      <w:r w:rsidRPr="00D93D9E">
        <w:rPr>
          <w:rFonts w:ascii="Times New Roman" w:hAnsi="Times New Roman" w:cs="Times New Roman"/>
          <w:sz w:val="24"/>
          <w:szCs w:val="28"/>
          <w:lang w:val="az-Latn-AZ"/>
        </w:rPr>
        <w:t>.</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3. Şirkətin əməkdaşları</w:t>
      </w:r>
      <w:r w:rsidR="00C06FF3">
        <w:rPr>
          <w:rFonts w:ascii="Times New Roman" w:hAnsi="Times New Roman" w:cs="Times New Roman"/>
          <w:sz w:val="24"/>
          <w:szCs w:val="28"/>
          <w:lang w:val="az-Latn-AZ"/>
        </w:rPr>
        <w:t>nın böhran fazasını</w:t>
      </w:r>
      <w:r w:rsidRPr="00D93D9E">
        <w:rPr>
          <w:rFonts w:ascii="Times New Roman" w:hAnsi="Times New Roman" w:cs="Times New Roman"/>
          <w:sz w:val="24"/>
          <w:szCs w:val="28"/>
          <w:lang w:val="az-Latn-AZ"/>
        </w:rPr>
        <w:t xml:space="preserve"> </w:t>
      </w:r>
      <w:r w:rsidR="00C06FF3">
        <w:rPr>
          <w:rFonts w:ascii="Times New Roman" w:hAnsi="Times New Roman" w:cs="Times New Roman"/>
          <w:sz w:val="24"/>
          <w:szCs w:val="28"/>
          <w:lang w:val="az-Latn-AZ"/>
        </w:rPr>
        <w:t>araşdırması</w:t>
      </w:r>
      <w:r w:rsidRPr="00D93D9E">
        <w:rPr>
          <w:rFonts w:ascii="Times New Roman" w:hAnsi="Times New Roman" w:cs="Times New Roman"/>
          <w:sz w:val="24"/>
          <w:szCs w:val="28"/>
          <w:lang w:val="az-Latn-AZ"/>
        </w:rPr>
        <w:t xml:space="preserve">. Bu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niy</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w:t>
      </w:r>
      <w:r w:rsidR="00C06FF3">
        <w:rPr>
          <w:rFonts w:ascii="Times New Roman" w:hAnsi="Times New Roman" w:cs="Times New Roman"/>
          <w:sz w:val="24"/>
          <w:szCs w:val="28"/>
          <w:lang w:val="az-Latn-AZ"/>
        </w:rPr>
        <w:t>tin formalaşmasına,</w:t>
      </w:r>
      <w:r w:rsidRPr="00D93D9E">
        <w:rPr>
          <w:rFonts w:ascii="Times New Roman" w:hAnsi="Times New Roman" w:cs="Times New Roman"/>
          <w:sz w:val="24"/>
          <w:szCs w:val="28"/>
          <w:lang w:val="az-Latn-AZ"/>
        </w:rPr>
        <w:t xml:space="preserve"> əmə</w:t>
      </w:r>
      <w:r w:rsidR="00C06FF3">
        <w:rPr>
          <w:rFonts w:ascii="Times New Roman" w:hAnsi="Times New Roman" w:cs="Times New Roman"/>
          <w:sz w:val="24"/>
          <w:szCs w:val="28"/>
          <w:lang w:val="az-Latn-AZ"/>
        </w:rPr>
        <w:t>kdaşların</w:t>
      </w:r>
      <w:r w:rsidRPr="00D93D9E">
        <w:rPr>
          <w:rFonts w:ascii="Times New Roman" w:hAnsi="Times New Roman" w:cs="Times New Roman"/>
          <w:sz w:val="24"/>
          <w:szCs w:val="28"/>
          <w:lang w:val="az-Latn-AZ"/>
        </w:rPr>
        <w:t xml:space="preserve"> həvəsləndirilmə</w:t>
      </w:r>
      <w:r w:rsidR="001C3750">
        <w:rPr>
          <w:rFonts w:ascii="Times New Roman" w:hAnsi="Times New Roman" w:cs="Times New Roman"/>
          <w:sz w:val="24"/>
          <w:szCs w:val="28"/>
          <w:lang w:val="az-Latn-AZ"/>
        </w:rPr>
        <w:softHyphen/>
      </w:r>
      <w:r w:rsidR="00C06FF3">
        <w:rPr>
          <w:rFonts w:ascii="Times New Roman" w:hAnsi="Times New Roman" w:cs="Times New Roman"/>
          <w:sz w:val="24"/>
          <w:szCs w:val="28"/>
          <w:lang w:val="az-Latn-AZ"/>
        </w:rPr>
        <w:t>si meyarlarına</w:t>
      </w:r>
      <w:r w:rsidRPr="00D93D9E">
        <w:rPr>
          <w:rFonts w:ascii="Times New Roman" w:hAnsi="Times New Roman" w:cs="Times New Roman"/>
          <w:sz w:val="24"/>
          <w:szCs w:val="28"/>
          <w:lang w:val="az-Latn-AZ"/>
        </w:rPr>
        <w:t xml:space="preserve"> böyük təsir göstərir. Şirkətin üzvləri də</w:t>
      </w:r>
      <w:r w:rsidR="00C06FF3">
        <w:rPr>
          <w:rFonts w:ascii="Times New Roman" w:hAnsi="Times New Roman" w:cs="Times New Roman"/>
          <w:sz w:val="24"/>
          <w:szCs w:val="28"/>
          <w:lang w:val="az-Latn-AZ"/>
        </w:rPr>
        <w:t xml:space="preserve">rk edir ki, </w:t>
      </w:r>
      <w:r w:rsidRPr="00D93D9E">
        <w:rPr>
          <w:rFonts w:ascii="Times New Roman" w:hAnsi="Times New Roman" w:cs="Times New Roman"/>
          <w:sz w:val="24"/>
          <w:szCs w:val="28"/>
          <w:lang w:val="az-Latn-AZ"/>
        </w:rPr>
        <w:t>onlar nə üçün pul alırlar, cəzaya görə, özləri üçün kifayət qədər tez təsəvvür yaradırlar, bu şir</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kətdə nə pisdir, nə yaxşıdır. </w:t>
      </w:r>
      <w:r w:rsidR="00C06FF3">
        <w:rPr>
          <w:rFonts w:ascii="Times New Roman" w:hAnsi="Times New Roman" w:cs="Times New Roman"/>
          <w:sz w:val="24"/>
          <w:szCs w:val="28"/>
          <w:lang w:val="az-Latn-AZ"/>
        </w:rPr>
        <w:t>Onlar b</w:t>
      </w:r>
      <w:r w:rsidRPr="00D93D9E">
        <w:rPr>
          <w:rFonts w:ascii="Times New Roman" w:hAnsi="Times New Roman" w:cs="Times New Roman"/>
          <w:sz w:val="24"/>
          <w:szCs w:val="28"/>
          <w:lang w:val="az-Latn-AZ"/>
        </w:rPr>
        <w:t>unları mənimsəyərək müəyyən də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yər</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lərin daşıyıcısına çevrilir, bununla da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mədəniyyəti möhkəm</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lən</w:t>
      </w:r>
      <w:r w:rsidR="00C06FF3">
        <w:rPr>
          <w:rFonts w:ascii="Times New Roman" w:hAnsi="Times New Roman" w:cs="Times New Roman"/>
          <w:sz w:val="24"/>
          <w:szCs w:val="28"/>
          <w:lang w:val="az-Latn-AZ"/>
        </w:rPr>
        <w:t xml:space="preserve">məsinə nail olurlar. </w:t>
      </w:r>
      <w:r w:rsidRPr="00D93D9E">
        <w:rPr>
          <w:rFonts w:ascii="Times New Roman" w:hAnsi="Times New Roman" w:cs="Times New Roman"/>
          <w:sz w:val="24"/>
          <w:szCs w:val="28"/>
          <w:lang w:val="az-Latn-AZ"/>
        </w:rPr>
        <w:t xml:space="preserve">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4. Şirkətin böhran bazasının seçilməsi, təyin edilməsi və vəz</w:t>
      </w:r>
      <w:r w:rsidR="00C06FF3">
        <w:rPr>
          <w:rFonts w:ascii="Times New Roman" w:hAnsi="Times New Roman" w:cs="Times New Roman"/>
          <w:sz w:val="24"/>
          <w:szCs w:val="28"/>
          <w:lang w:val="az-Latn-AZ"/>
        </w:rPr>
        <w:t>iyyət</w:t>
      </w:r>
      <w:r w:rsidRPr="00D93D9E">
        <w:rPr>
          <w:rFonts w:ascii="Times New Roman" w:hAnsi="Times New Roman" w:cs="Times New Roman"/>
          <w:sz w:val="24"/>
          <w:szCs w:val="28"/>
          <w:lang w:val="az-Latn-AZ"/>
        </w:rPr>
        <w:t>dən çıxış yollarının müəyyən edilməsi. Belə olduğu halda, həmin şirkətdə rəh</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bər</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liyin istifadə etdiyi meyarlar, əməkdaşların irəli çəkilməsi və ya onların i</w:t>
      </w:r>
      <w:r w:rsidR="00C06FF3">
        <w:rPr>
          <w:rFonts w:ascii="Times New Roman" w:hAnsi="Times New Roman" w:cs="Times New Roman"/>
          <w:sz w:val="24"/>
          <w:szCs w:val="28"/>
          <w:lang w:val="az-Latn-AZ"/>
        </w:rPr>
        <w:t xml:space="preserve">xtisar </w:t>
      </w:r>
      <w:r w:rsidRPr="00D93D9E">
        <w:rPr>
          <w:rFonts w:ascii="Times New Roman" w:hAnsi="Times New Roman" w:cs="Times New Roman"/>
          <w:sz w:val="24"/>
          <w:szCs w:val="28"/>
          <w:lang w:val="az-Latn-AZ"/>
        </w:rPr>
        <w:t xml:space="preserve">olması, iş </w:t>
      </w:r>
      <w:r w:rsidR="00C06FF3">
        <w:rPr>
          <w:rFonts w:ascii="Times New Roman" w:hAnsi="Times New Roman" w:cs="Times New Roman"/>
          <w:sz w:val="24"/>
          <w:szCs w:val="28"/>
          <w:lang w:val="az-Latn-AZ"/>
        </w:rPr>
        <w:t>rejiminə</w:t>
      </w:r>
      <w:r w:rsidRPr="00D93D9E">
        <w:rPr>
          <w:rFonts w:ascii="Times New Roman" w:hAnsi="Times New Roman" w:cs="Times New Roman"/>
          <w:sz w:val="24"/>
          <w:szCs w:val="28"/>
          <w:lang w:val="az-Latn-AZ"/>
        </w:rPr>
        <w:t xml:space="preserve"> çox güclü təsir göstərir və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mədəniyyətin formalaşmasında da mühüm rol oynayır.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Nəzərdən keçirdiyimiz </w:t>
      </w:r>
      <w:r w:rsidR="00C06FF3">
        <w:rPr>
          <w:rFonts w:ascii="Times New Roman" w:hAnsi="Times New Roman" w:cs="Times New Roman"/>
          <w:sz w:val="24"/>
          <w:szCs w:val="28"/>
          <w:lang w:val="az-Latn-AZ"/>
        </w:rPr>
        <w:t>“</w:t>
      </w:r>
      <w:r w:rsidRPr="00D93D9E">
        <w:rPr>
          <w:rFonts w:ascii="Times New Roman" w:hAnsi="Times New Roman" w:cs="Times New Roman"/>
          <w:sz w:val="24"/>
          <w:szCs w:val="28"/>
          <w:lang w:val="az-Latn-AZ"/>
        </w:rPr>
        <w:t>Şeyna</w:t>
      </w:r>
      <w:r w:rsidR="00C06FF3">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konsepsiyasına uyğun olaraq ikinci </w:t>
      </w:r>
      <w:r w:rsidRPr="00D93D9E">
        <w:rPr>
          <w:rFonts w:ascii="Times New Roman" w:hAnsi="Times New Roman" w:cs="Times New Roman"/>
          <w:sz w:val="24"/>
          <w:szCs w:val="28"/>
          <w:lang w:val="az-Latn-AZ"/>
        </w:rPr>
        <w:lastRenderedPageBreak/>
        <w:t xml:space="preserve">qrupa aşağıdakı amillər daxildir: </w:t>
      </w:r>
    </w:p>
    <w:p w:rsidR="0040380A" w:rsidRPr="00D93D9E" w:rsidRDefault="0040380A" w:rsidP="00D93D9E">
      <w:pPr>
        <w:widowControl w:val="0"/>
        <w:spacing w:after="0" w:line="252" w:lineRule="auto"/>
        <w:ind w:right="425"/>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C06FF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1.</w:t>
      </w:r>
      <w:r w:rsidR="00C06FF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Şirkətin strukturu. Bu</w:t>
      </w:r>
      <w:r w:rsidR="00C06FF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şirkətdə əməkdaşlar və ayrı-ayrı bölmələr arasında </w:t>
      </w:r>
      <w:r w:rsidR="00C06FF3">
        <w:rPr>
          <w:rFonts w:ascii="Times New Roman" w:hAnsi="Times New Roman" w:cs="Times New Roman"/>
          <w:sz w:val="24"/>
          <w:szCs w:val="28"/>
          <w:lang w:val="az-Latn-AZ"/>
        </w:rPr>
        <w:t xml:space="preserve">vəzifələr və funksiyaların </w:t>
      </w:r>
      <w:r w:rsidRPr="00D93D9E">
        <w:rPr>
          <w:rFonts w:ascii="Times New Roman" w:hAnsi="Times New Roman" w:cs="Times New Roman"/>
          <w:sz w:val="24"/>
          <w:szCs w:val="28"/>
          <w:lang w:val="az-Latn-AZ"/>
        </w:rPr>
        <w:t>necə paylan</w:t>
      </w:r>
      <w:r w:rsidR="00C06FF3">
        <w:rPr>
          <w:rFonts w:ascii="Times New Roman" w:hAnsi="Times New Roman" w:cs="Times New Roman"/>
          <w:sz w:val="24"/>
          <w:szCs w:val="28"/>
          <w:lang w:val="az-Latn-AZ"/>
        </w:rPr>
        <w:t>masını</w:t>
      </w:r>
      <w:r w:rsidRPr="00D93D9E">
        <w:rPr>
          <w:rFonts w:ascii="Times New Roman" w:hAnsi="Times New Roman" w:cs="Times New Roman"/>
          <w:sz w:val="24"/>
          <w:szCs w:val="28"/>
          <w:lang w:val="az-Latn-AZ"/>
        </w:rPr>
        <w:t>, şirkətin üzvlərində  nə qədər azadlıq ruhu</w:t>
      </w:r>
      <w:r w:rsidR="00C06FF3">
        <w:rPr>
          <w:rFonts w:ascii="Times New Roman" w:hAnsi="Times New Roman" w:cs="Times New Roman"/>
          <w:sz w:val="24"/>
          <w:szCs w:val="28"/>
          <w:lang w:val="az-Latn-AZ"/>
        </w:rPr>
        <w:t>nun olmasını</w:t>
      </w:r>
      <w:r w:rsidRPr="00D93D9E">
        <w:rPr>
          <w:rFonts w:ascii="Times New Roman" w:hAnsi="Times New Roman" w:cs="Times New Roman"/>
          <w:sz w:val="24"/>
          <w:szCs w:val="28"/>
          <w:lang w:val="az-Latn-AZ"/>
        </w:rPr>
        <w:t xml:space="preserve"> və əməkdaşların təşəbbüsü</w:t>
      </w:r>
      <w:r w:rsidR="00C06FF3">
        <w:rPr>
          <w:rFonts w:ascii="Times New Roman" w:hAnsi="Times New Roman" w:cs="Times New Roman"/>
          <w:sz w:val="24"/>
          <w:szCs w:val="28"/>
          <w:lang w:val="az-Latn-AZ"/>
        </w:rPr>
        <w:t>nün</w:t>
      </w:r>
      <w:r w:rsidRPr="00D93D9E">
        <w:rPr>
          <w:rFonts w:ascii="Times New Roman" w:hAnsi="Times New Roman" w:cs="Times New Roman"/>
          <w:sz w:val="24"/>
          <w:szCs w:val="28"/>
          <w:lang w:val="az-Latn-AZ"/>
        </w:rPr>
        <w:t xml:space="preserve"> nə </w:t>
      </w:r>
      <w:r w:rsidR="00C06FF3">
        <w:rPr>
          <w:rFonts w:ascii="Times New Roman" w:hAnsi="Times New Roman" w:cs="Times New Roman"/>
          <w:sz w:val="24"/>
          <w:szCs w:val="28"/>
          <w:lang w:val="az-Latn-AZ"/>
        </w:rPr>
        <w:t xml:space="preserve">dərəcədə </w:t>
      </w:r>
      <w:r w:rsidRPr="00D93D9E">
        <w:rPr>
          <w:rFonts w:ascii="Times New Roman" w:hAnsi="Times New Roman" w:cs="Times New Roman"/>
          <w:sz w:val="24"/>
          <w:szCs w:val="28"/>
          <w:lang w:val="az-Latn-AZ"/>
        </w:rPr>
        <w:t>qiymətləndiril</w:t>
      </w:r>
      <w:r w:rsidR="00C06FF3">
        <w:rPr>
          <w:rFonts w:ascii="Times New Roman" w:hAnsi="Times New Roman" w:cs="Times New Roman"/>
          <w:sz w:val="24"/>
          <w:szCs w:val="28"/>
          <w:lang w:val="az-Latn-AZ"/>
        </w:rPr>
        <w:t>məsini nəzərdə tutur</w:t>
      </w:r>
      <w:r w:rsidRPr="00D93D9E">
        <w:rPr>
          <w:rFonts w:ascii="Times New Roman" w:hAnsi="Times New Roman" w:cs="Times New Roman"/>
          <w:sz w:val="24"/>
          <w:szCs w:val="28"/>
          <w:lang w:val="az-Latn-AZ"/>
        </w:rPr>
        <w:t>.</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2. Məlumatların ötürülməsi sistemi və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prosedurlar. Şirkətin əməkdaşlarının davranışı daim müxtəlif prosedurlar və normalarla tən</w:t>
      </w:r>
      <w:r w:rsidR="001C3750">
        <w:rPr>
          <w:rFonts w:ascii="Times New Roman" w:hAnsi="Times New Roman" w:cs="Times New Roman"/>
          <w:sz w:val="24"/>
          <w:szCs w:val="28"/>
        </w:rPr>
        <w:softHyphen/>
      </w:r>
      <w:r w:rsidRPr="00D93D9E">
        <w:rPr>
          <w:rFonts w:ascii="Times New Roman" w:hAnsi="Times New Roman" w:cs="Times New Roman"/>
          <w:sz w:val="24"/>
          <w:szCs w:val="28"/>
        </w:rPr>
        <w:t xml:space="preserve">zimlənir. İnsanlar müəyyən şəkildə və sxemlərlə əlaqə əsasında, </w:t>
      </w:r>
      <w:r w:rsidR="00E12411">
        <w:rPr>
          <w:rFonts w:ascii="Times New Roman" w:hAnsi="Times New Roman" w:cs="Times New Roman"/>
          <w:sz w:val="24"/>
          <w:szCs w:val="28"/>
        </w:rPr>
        <w:t xml:space="preserve">bəzi </w:t>
      </w:r>
      <w:r w:rsidRPr="00D93D9E">
        <w:rPr>
          <w:rFonts w:ascii="Times New Roman" w:hAnsi="Times New Roman" w:cs="Times New Roman"/>
          <w:sz w:val="24"/>
          <w:szCs w:val="28"/>
        </w:rPr>
        <w:t>dövrdə, göstərişlər və hesabat formaları doldurur və görülən işlər haqqında hesabat verirlər. Bütün bu prosedur qanunauyğunluqları şirkətdə müəyyən bir şərait yaradır ki, onun üzvlərinə bu davranış dərindən nüfuz e</w:t>
      </w:r>
      <w:r w:rsidR="00C06FF3">
        <w:rPr>
          <w:rFonts w:ascii="Times New Roman" w:hAnsi="Times New Roman" w:cs="Times New Roman"/>
          <w:sz w:val="24"/>
          <w:szCs w:val="28"/>
        </w:rPr>
        <w:t>tmiş olur</w:t>
      </w:r>
      <w:r w:rsidRPr="00D93D9E">
        <w:rPr>
          <w:rFonts w:ascii="Times New Roman" w:hAnsi="Times New Roman" w:cs="Times New Roman"/>
          <w:sz w:val="24"/>
          <w:szCs w:val="28"/>
        </w:rPr>
        <w:t>.</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3. Xarici və daxili dizayn və şirkətin yerləşdiyi tərtibat otaqları. Dizayn otaqları istifadə olunan prinsiplərlə əməkdaşların yerləşdirilməsi, bəzəmə</w:t>
      </w:r>
      <w:r w:rsidR="00E12411">
        <w:rPr>
          <w:rFonts w:ascii="Times New Roman" w:hAnsi="Times New Roman" w:cs="Times New Roman"/>
          <w:sz w:val="24"/>
          <w:szCs w:val="28"/>
        </w:rPr>
        <w:t xml:space="preserve"> üslubu </w:t>
      </w:r>
      <w:r w:rsidRPr="00D93D9E">
        <w:rPr>
          <w:rFonts w:ascii="Times New Roman" w:hAnsi="Times New Roman" w:cs="Times New Roman"/>
          <w:sz w:val="24"/>
          <w:szCs w:val="28"/>
        </w:rPr>
        <w:t xml:space="preserve">və sonda şirkətə xas olan dəyər istiqamətləri haqqında təsəvvür yaradır.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4. Miflər və tarixlər, şirkətin həyatında mühüm rol oynayan şəxslər və mühüm hadisələ</w:t>
      </w:r>
      <w:r w:rsidR="009D0DC9">
        <w:rPr>
          <w:rFonts w:ascii="Times New Roman" w:hAnsi="Times New Roman" w:cs="Times New Roman"/>
          <w:sz w:val="24"/>
          <w:szCs w:val="28"/>
        </w:rPr>
        <w:t>r haqqında. Ş</w:t>
      </w:r>
      <w:r w:rsidRPr="00D93D9E">
        <w:rPr>
          <w:rFonts w:ascii="Times New Roman" w:hAnsi="Times New Roman" w:cs="Times New Roman"/>
          <w:sz w:val="24"/>
          <w:szCs w:val="28"/>
        </w:rPr>
        <w:t xml:space="preserve">irkətdə </w:t>
      </w:r>
      <w:r w:rsidR="00E12411">
        <w:rPr>
          <w:rFonts w:ascii="Times New Roman" w:hAnsi="Times New Roman" w:cs="Times New Roman"/>
          <w:sz w:val="24"/>
          <w:szCs w:val="28"/>
        </w:rPr>
        <w:t xml:space="preserve">onun </w:t>
      </w:r>
      <w:r w:rsidRPr="00D93D9E">
        <w:rPr>
          <w:rFonts w:ascii="Times New Roman" w:hAnsi="Times New Roman" w:cs="Times New Roman"/>
          <w:sz w:val="24"/>
          <w:szCs w:val="28"/>
        </w:rPr>
        <w:t xml:space="preserve">necə </w:t>
      </w:r>
      <w:r w:rsidR="00E12411">
        <w:rPr>
          <w:rFonts w:ascii="Times New Roman" w:hAnsi="Times New Roman" w:cs="Times New Roman"/>
          <w:sz w:val="24"/>
          <w:szCs w:val="28"/>
        </w:rPr>
        <w:t xml:space="preserve">yaranması, </w:t>
      </w:r>
      <w:r w:rsidRPr="00D93D9E">
        <w:rPr>
          <w:rFonts w:ascii="Times New Roman" w:hAnsi="Times New Roman" w:cs="Times New Roman"/>
          <w:sz w:val="24"/>
          <w:szCs w:val="28"/>
        </w:rPr>
        <w:t>tarixində hansı mühim hadisələr</w:t>
      </w:r>
      <w:r w:rsidR="00E12411">
        <w:rPr>
          <w:rFonts w:ascii="Times New Roman" w:hAnsi="Times New Roman" w:cs="Times New Roman"/>
          <w:sz w:val="24"/>
          <w:szCs w:val="28"/>
        </w:rPr>
        <w:t>in</w:t>
      </w:r>
      <w:r w:rsidRPr="00D93D9E">
        <w:rPr>
          <w:rFonts w:ascii="Times New Roman" w:hAnsi="Times New Roman" w:cs="Times New Roman"/>
          <w:sz w:val="24"/>
          <w:szCs w:val="28"/>
        </w:rPr>
        <w:t xml:space="preserve"> ol</w:t>
      </w:r>
      <w:r w:rsidR="00E12411">
        <w:rPr>
          <w:rFonts w:ascii="Times New Roman" w:hAnsi="Times New Roman" w:cs="Times New Roman"/>
          <w:sz w:val="24"/>
          <w:szCs w:val="28"/>
        </w:rPr>
        <w:t>ması</w:t>
      </w:r>
      <w:r w:rsidRPr="00D93D9E">
        <w:rPr>
          <w:rFonts w:ascii="Times New Roman" w:hAnsi="Times New Roman" w:cs="Times New Roman"/>
          <w:sz w:val="24"/>
          <w:szCs w:val="28"/>
        </w:rPr>
        <w:t>, hansı insanlar</w:t>
      </w:r>
      <w:r w:rsidR="00E12411">
        <w:rPr>
          <w:rFonts w:ascii="Times New Roman" w:hAnsi="Times New Roman" w:cs="Times New Roman"/>
          <w:sz w:val="24"/>
          <w:szCs w:val="28"/>
        </w:rPr>
        <w:t>ın</w:t>
      </w:r>
      <w:r w:rsidRPr="00D93D9E">
        <w:rPr>
          <w:rFonts w:ascii="Times New Roman" w:hAnsi="Times New Roman" w:cs="Times New Roman"/>
          <w:sz w:val="24"/>
          <w:szCs w:val="28"/>
        </w:rPr>
        <w:t xml:space="preserve"> onun inkişafına </w:t>
      </w:r>
      <w:r w:rsidR="009D0DC9">
        <w:rPr>
          <w:rFonts w:ascii="Times New Roman" w:hAnsi="Times New Roman" w:cs="Times New Roman"/>
          <w:sz w:val="24"/>
          <w:szCs w:val="28"/>
        </w:rPr>
        <w:t>nə kimi</w:t>
      </w:r>
      <w:r w:rsidRPr="00D93D9E">
        <w:rPr>
          <w:rFonts w:ascii="Times New Roman" w:hAnsi="Times New Roman" w:cs="Times New Roman"/>
          <w:sz w:val="24"/>
          <w:szCs w:val="28"/>
        </w:rPr>
        <w:t xml:space="preserve"> güclü təsir göstərib, sistemin davamlı </w:t>
      </w:r>
      <w:r w:rsidR="00E12411">
        <w:rPr>
          <w:rFonts w:ascii="Times New Roman" w:hAnsi="Times New Roman" w:cs="Times New Roman"/>
          <w:sz w:val="24"/>
          <w:szCs w:val="28"/>
        </w:rPr>
        <w:t xml:space="preserve">yüksəkliyi </w:t>
      </w:r>
      <w:r w:rsidRPr="00D93D9E">
        <w:rPr>
          <w:rFonts w:ascii="Times New Roman" w:hAnsi="Times New Roman" w:cs="Times New Roman"/>
          <w:sz w:val="24"/>
          <w:szCs w:val="28"/>
        </w:rPr>
        <w:t>haqqında təsəvvürləri şirkətdə saxla</w:t>
      </w:r>
      <w:r w:rsidR="001C3750">
        <w:rPr>
          <w:rFonts w:ascii="Times New Roman" w:hAnsi="Times New Roman" w:cs="Times New Roman"/>
          <w:sz w:val="24"/>
          <w:szCs w:val="28"/>
        </w:rPr>
        <w:softHyphen/>
      </w:r>
      <w:r w:rsidRPr="00D93D9E">
        <w:rPr>
          <w:rFonts w:ascii="Times New Roman" w:hAnsi="Times New Roman" w:cs="Times New Roman"/>
          <w:sz w:val="24"/>
          <w:szCs w:val="28"/>
        </w:rPr>
        <w:t>nı</w:t>
      </w:r>
      <w:r w:rsidR="001C3750">
        <w:rPr>
          <w:rFonts w:ascii="Times New Roman" w:hAnsi="Times New Roman" w:cs="Times New Roman"/>
          <w:sz w:val="24"/>
          <w:szCs w:val="28"/>
        </w:rPr>
        <w:softHyphen/>
      </w:r>
      <w:r w:rsidRPr="00D93D9E">
        <w:rPr>
          <w:rFonts w:ascii="Times New Roman" w:hAnsi="Times New Roman" w:cs="Times New Roman"/>
          <w:sz w:val="24"/>
          <w:szCs w:val="28"/>
        </w:rPr>
        <w:t>lır və şirkətin üzvlərinin diqqətinə daima çatdı</w:t>
      </w:r>
      <w:r w:rsidR="001C3750">
        <w:rPr>
          <w:rFonts w:ascii="Times New Roman" w:hAnsi="Times New Roman" w:cs="Times New Roman"/>
          <w:sz w:val="24"/>
          <w:szCs w:val="28"/>
        </w:rPr>
        <w:softHyphen/>
      </w:r>
      <w:r w:rsidRPr="00D93D9E">
        <w:rPr>
          <w:rFonts w:ascii="Times New Roman" w:hAnsi="Times New Roman" w:cs="Times New Roman"/>
          <w:sz w:val="24"/>
          <w:szCs w:val="28"/>
        </w:rPr>
        <w:t>rılır.</w:t>
      </w:r>
    </w:p>
    <w:p w:rsidR="0040380A" w:rsidRPr="00FD2DB9"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5</w:t>
      </w:r>
      <w:r w:rsidRPr="00FD2DB9">
        <w:rPr>
          <w:rFonts w:ascii="Times New Roman" w:hAnsi="Times New Roman" w:cs="Times New Roman"/>
          <w:sz w:val="24"/>
          <w:szCs w:val="28"/>
        </w:rPr>
        <w:t>. Şirkətin mövcudluğunun fəlsəfəsi və mənası haqqında əsasna</w:t>
      </w:r>
      <w:r w:rsidR="001C3750" w:rsidRPr="00FD2DB9">
        <w:rPr>
          <w:rFonts w:ascii="Times New Roman" w:hAnsi="Times New Roman" w:cs="Times New Roman"/>
          <w:sz w:val="24"/>
          <w:szCs w:val="28"/>
        </w:rPr>
        <w:softHyphen/>
      </w:r>
      <w:r w:rsidRPr="00FD2DB9">
        <w:rPr>
          <w:rFonts w:ascii="Times New Roman" w:hAnsi="Times New Roman" w:cs="Times New Roman"/>
          <w:sz w:val="24"/>
          <w:szCs w:val="28"/>
        </w:rPr>
        <w:t xml:space="preserve">mənin formallaşdırılması. Əgər şirkətin məqsədi və fəlsəfəsi haqqında əsasnamə, onun </w:t>
      </w:r>
      <w:r w:rsidR="00B94BB9" w:rsidRPr="00FD2DB9">
        <w:rPr>
          <w:rFonts w:ascii="Times New Roman" w:hAnsi="Times New Roman" w:cs="Times New Roman"/>
          <w:sz w:val="24"/>
          <w:szCs w:val="28"/>
          <w:lang w:val="az-Latn-AZ"/>
        </w:rPr>
        <w:t xml:space="preserve">əldə edilmiş </w:t>
      </w:r>
      <w:r w:rsidRPr="00FD2DB9">
        <w:rPr>
          <w:rFonts w:ascii="Times New Roman" w:hAnsi="Times New Roman" w:cs="Times New Roman"/>
          <w:sz w:val="24"/>
          <w:szCs w:val="28"/>
        </w:rPr>
        <w:t xml:space="preserve">dəyərlərinin, şirkətin ruhunu qorumaq və saxlamaq üçün nə kimi </w:t>
      </w:r>
      <w:r w:rsidR="00B94BB9" w:rsidRPr="00FD2DB9">
        <w:rPr>
          <w:rFonts w:ascii="Times New Roman" w:hAnsi="Times New Roman" w:cs="Times New Roman"/>
          <w:sz w:val="24"/>
          <w:szCs w:val="28"/>
        </w:rPr>
        <w:t xml:space="preserve">tədbirlərin həyata keçrilməsi </w:t>
      </w:r>
      <w:r w:rsidRPr="00FD2DB9">
        <w:rPr>
          <w:rFonts w:ascii="Times New Roman" w:hAnsi="Times New Roman" w:cs="Times New Roman"/>
          <w:sz w:val="24"/>
          <w:szCs w:val="28"/>
        </w:rPr>
        <w:t xml:space="preserve">onun bütün üzvlərinin diqqətinə çatdırılırsa, bu </w:t>
      </w:r>
      <w:r w:rsidR="00C0620C" w:rsidRPr="00FD2DB9">
        <w:rPr>
          <w:rFonts w:ascii="Times New Roman" w:hAnsi="Times New Roman" w:cs="Times New Roman"/>
          <w:sz w:val="24"/>
          <w:szCs w:val="28"/>
        </w:rPr>
        <w:t xml:space="preserve">təşkilati </w:t>
      </w:r>
      <w:r w:rsidRPr="00FD2DB9">
        <w:rPr>
          <w:rFonts w:ascii="Times New Roman" w:hAnsi="Times New Roman" w:cs="Times New Roman"/>
          <w:sz w:val="24"/>
          <w:szCs w:val="28"/>
        </w:rPr>
        <w:t>mədəniyyətin formalaşmasına da kömək edər.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lang w:val="az-Latn-AZ"/>
        </w:rPr>
        <w:t xml:space="preserve">Biznesin inkişaf strategiyasının hazırlanması və həyata keçrilməsi zamanı nəzərə almaq lazımdır ki, </w:t>
      </w:r>
      <w:r w:rsidRPr="00D93D9E">
        <w:rPr>
          <w:rFonts w:ascii="Times New Roman" w:hAnsi="Times New Roman" w:cs="Times New Roman"/>
          <w:sz w:val="24"/>
          <w:szCs w:val="28"/>
        </w:rPr>
        <w:t xml:space="preserve">amillərin formalaşması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mədəniy</w:t>
      </w:r>
      <w:r w:rsidR="001C3750">
        <w:rPr>
          <w:rFonts w:ascii="Times New Roman" w:hAnsi="Times New Roman" w:cs="Times New Roman"/>
          <w:sz w:val="24"/>
          <w:szCs w:val="28"/>
        </w:rPr>
        <w:softHyphen/>
      </w:r>
      <w:r w:rsidRPr="00D93D9E">
        <w:rPr>
          <w:rFonts w:ascii="Times New Roman" w:hAnsi="Times New Roman" w:cs="Times New Roman"/>
          <w:sz w:val="24"/>
          <w:szCs w:val="28"/>
        </w:rPr>
        <w:t>yətin müəyyən üsullarından istifadə etməsini tələb edir, həmçinin</w:t>
      </w:r>
      <w:r w:rsidR="00E12411">
        <w:rPr>
          <w:rFonts w:ascii="Times New Roman" w:hAnsi="Times New Roman" w:cs="Times New Roman"/>
          <w:sz w:val="24"/>
          <w:szCs w:val="28"/>
        </w:rPr>
        <w:t>,</w:t>
      </w:r>
      <w:r w:rsidRPr="00D93D9E">
        <w:rPr>
          <w:rFonts w:ascii="Times New Roman" w:hAnsi="Times New Roman" w:cs="Times New Roman"/>
          <w:sz w:val="24"/>
          <w:szCs w:val="28"/>
        </w:rPr>
        <w:t xml:space="preserve"> şüurlu formalaşmasında və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 xml:space="preserve">mədəniyyətin dəyişdirilməsində uğur əldə etmək imkanı verir. Yeni strategiyanın yerinə yetirilməsi mərhələsində böyük səylərlə seçilən strategiyaya uyğun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 xml:space="preserve">mədəniyyəti gətirmək və tətbiq etmək vacibdir. Lakin qeyd etmək lazımdır ki, əgər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struktur asan dəyişikliklərə məruz qal</w:t>
      </w:r>
      <w:r w:rsidR="00B94BB9">
        <w:rPr>
          <w:rFonts w:ascii="Times New Roman" w:hAnsi="Times New Roman" w:cs="Times New Roman"/>
          <w:sz w:val="24"/>
          <w:szCs w:val="28"/>
        </w:rPr>
        <w:t>ıb</w:t>
      </w:r>
      <w:r w:rsidRPr="00D93D9E">
        <w:rPr>
          <w:rFonts w:ascii="Times New Roman" w:hAnsi="Times New Roman" w:cs="Times New Roman"/>
          <w:sz w:val="24"/>
          <w:szCs w:val="28"/>
        </w:rPr>
        <w:t xml:space="preserve">sa, bu zaman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mədəniyyətin dəyişdirilməsi özündə çox mürəkkəb, bəzən də yerinə yetirilməyən məsələləri birləşdirir. Ona görə də, imkan daxilində onun yerinə yetiril</w:t>
      </w:r>
      <w:r w:rsidR="001C3750">
        <w:rPr>
          <w:rFonts w:ascii="Times New Roman" w:hAnsi="Times New Roman" w:cs="Times New Roman"/>
          <w:sz w:val="24"/>
          <w:szCs w:val="28"/>
        </w:rPr>
        <w:softHyphen/>
      </w:r>
      <w:r w:rsidRPr="00D93D9E">
        <w:rPr>
          <w:rFonts w:ascii="Times New Roman" w:hAnsi="Times New Roman" w:cs="Times New Roman"/>
          <w:sz w:val="24"/>
          <w:szCs w:val="28"/>
        </w:rPr>
        <w:t>məsinin əvvəlki mərhələsində maksimum nəzərə almaq lazımdır ki, yeni strate</w:t>
      </w:r>
      <w:r w:rsidR="001C3750">
        <w:rPr>
          <w:rFonts w:ascii="Times New Roman" w:hAnsi="Times New Roman" w:cs="Times New Roman"/>
          <w:sz w:val="24"/>
          <w:szCs w:val="28"/>
        </w:rPr>
        <w:softHyphen/>
      </w:r>
      <w:r w:rsidRPr="00D93D9E">
        <w:rPr>
          <w:rFonts w:ascii="Times New Roman" w:hAnsi="Times New Roman" w:cs="Times New Roman"/>
          <w:sz w:val="24"/>
          <w:szCs w:val="28"/>
        </w:rPr>
        <w:t xml:space="preserve">giyanın yerinə yetirilməsi zamanı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mədəniyyətin dəyişdi</w:t>
      </w:r>
      <w:r w:rsidR="001C3750">
        <w:rPr>
          <w:rFonts w:ascii="Times New Roman" w:hAnsi="Times New Roman" w:cs="Times New Roman"/>
          <w:sz w:val="24"/>
          <w:szCs w:val="28"/>
        </w:rPr>
        <w:softHyphen/>
      </w:r>
      <w:r w:rsidRPr="00D93D9E">
        <w:rPr>
          <w:rFonts w:ascii="Times New Roman" w:hAnsi="Times New Roman" w:cs="Times New Roman"/>
          <w:sz w:val="24"/>
          <w:szCs w:val="28"/>
        </w:rPr>
        <w:t>ril</w:t>
      </w:r>
      <w:r w:rsidR="001C3750">
        <w:rPr>
          <w:rFonts w:ascii="Times New Roman" w:hAnsi="Times New Roman" w:cs="Times New Roman"/>
          <w:sz w:val="24"/>
          <w:szCs w:val="28"/>
        </w:rPr>
        <w:softHyphen/>
      </w:r>
      <w:r w:rsidRPr="00D93D9E">
        <w:rPr>
          <w:rFonts w:ascii="Times New Roman" w:hAnsi="Times New Roman" w:cs="Times New Roman"/>
          <w:sz w:val="24"/>
          <w:szCs w:val="28"/>
        </w:rPr>
        <w:t>məsində hansı çətinliklə</w:t>
      </w:r>
      <w:r w:rsidR="00B94BB9">
        <w:rPr>
          <w:rFonts w:ascii="Times New Roman" w:hAnsi="Times New Roman" w:cs="Times New Roman"/>
          <w:sz w:val="24"/>
          <w:szCs w:val="28"/>
        </w:rPr>
        <w:t>r</w:t>
      </w:r>
      <w:r w:rsidRPr="00D93D9E">
        <w:rPr>
          <w:rFonts w:ascii="Times New Roman" w:hAnsi="Times New Roman" w:cs="Times New Roman"/>
          <w:sz w:val="24"/>
          <w:szCs w:val="28"/>
        </w:rPr>
        <w:t xml:space="preserve"> yarana bilər və elə bir strategiya seçmək lazımdır ki,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mədəniyyətin dəyişdirilməsində yerinə yetirilməyən hərəkət</w:t>
      </w:r>
      <w:r w:rsidR="001C3750">
        <w:rPr>
          <w:rFonts w:ascii="Times New Roman" w:hAnsi="Times New Roman" w:cs="Times New Roman"/>
          <w:sz w:val="24"/>
          <w:szCs w:val="28"/>
        </w:rPr>
        <w:softHyphen/>
      </w:r>
      <w:r w:rsidRPr="00D93D9E">
        <w:rPr>
          <w:rFonts w:ascii="Times New Roman" w:hAnsi="Times New Roman" w:cs="Times New Roman"/>
          <w:sz w:val="24"/>
          <w:szCs w:val="28"/>
        </w:rPr>
        <w:lastRenderedPageBreak/>
        <w:t>lərin icrası ilə bağlı tələblər olmasın.</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Biznesin inkişaf strategiyasını daima nəzarətdə saxlamaq lazımdır. Yeni strategiyanın hasilatı məqsədəuyğun </w:t>
      </w:r>
      <w:r w:rsidR="00B94BB9">
        <w:rPr>
          <w:rFonts w:ascii="Times New Roman" w:hAnsi="Times New Roman" w:cs="Times New Roman"/>
          <w:sz w:val="24"/>
          <w:szCs w:val="28"/>
        </w:rPr>
        <w:t>olaraq</w:t>
      </w:r>
      <w:r w:rsidRPr="00D93D9E">
        <w:rPr>
          <w:rFonts w:ascii="Times New Roman" w:hAnsi="Times New Roman" w:cs="Times New Roman"/>
          <w:sz w:val="24"/>
          <w:szCs w:val="28"/>
        </w:rPr>
        <w:t xml:space="preserve"> onun hərəkət istiqamətini müəyyən etməyə</w:t>
      </w:r>
      <w:r w:rsidR="00B94BB9">
        <w:rPr>
          <w:rFonts w:ascii="Times New Roman" w:hAnsi="Times New Roman" w:cs="Times New Roman"/>
          <w:sz w:val="24"/>
          <w:szCs w:val="28"/>
        </w:rPr>
        <w:t xml:space="preserve"> imkan verir.</w:t>
      </w:r>
      <w:r w:rsidRPr="00D93D9E">
        <w:rPr>
          <w:rFonts w:ascii="Times New Roman" w:hAnsi="Times New Roman" w:cs="Times New Roman"/>
          <w:sz w:val="24"/>
          <w:szCs w:val="28"/>
        </w:rPr>
        <w:t xml:space="preserve"> </w:t>
      </w:r>
      <w:r w:rsidR="00B94BB9">
        <w:rPr>
          <w:rFonts w:ascii="Times New Roman" w:hAnsi="Times New Roman" w:cs="Times New Roman"/>
          <w:sz w:val="24"/>
          <w:szCs w:val="28"/>
        </w:rPr>
        <w:t>B</w:t>
      </w:r>
      <w:r w:rsidRPr="00D93D9E">
        <w:rPr>
          <w:rFonts w:ascii="Times New Roman" w:hAnsi="Times New Roman" w:cs="Times New Roman"/>
          <w:sz w:val="24"/>
          <w:szCs w:val="28"/>
        </w:rPr>
        <w:t>u zaman strategiyanın yerinə yetirilməsi şirkətin öz strategiyasını həyata keçirməsinə şərait yaradır. Elə görünə bilər ki, əgər yeni strategiya düzgün seçilibsə və onun yerinə yetiril</w:t>
      </w:r>
      <w:r w:rsidR="001C3750">
        <w:rPr>
          <w:rFonts w:ascii="Times New Roman" w:hAnsi="Times New Roman" w:cs="Times New Roman"/>
          <w:sz w:val="24"/>
          <w:szCs w:val="28"/>
        </w:rPr>
        <w:softHyphen/>
      </w:r>
      <w:r w:rsidRPr="00D93D9E">
        <w:rPr>
          <w:rFonts w:ascii="Times New Roman" w:hAnsi="Times New Roman" w:cs="Times New Roman"/>
          <w:sz w:val="24"/>
          <w:szCs w:val="28"/>
        </w:rPr>
        <w:t>məsi üçün lazımi şərait yaradılıbsa, onda onun həyata keçirilmə mərhələ</w:t>
      </w:r>
      <w:r w:rsidR="001C3750">
        <w:rPr>
          <w:rFonts w:ascii="Times New Roman" w:hAnsi="Times New Roman" w:cs="Times New Roman"/>
          <w:sz w:val="24"/>
          <w:szCs w:val="28"/>
        </w:rPr>
        <w:softHyphen/>
      </w:r>
      <w:r w:rsidRPr="00D93D9E">
        <w:rPr>
          <w:rFonts w:ascii="Times New Roman" w:hAnsi="Times New Roman" w:cs="Times New Roman"/>
          <w:sz w:val="24"/>
          <w:szCs w:val="28"/>
        </w:rPr>
        <w:t>sində ciddi çətinliklər və problemlər yarana bilməz. Ola bilsin ki, bu elə belə</w:t>
      </w:r>
      <w:r w:rsidR="001C3750">
        <w:rPr>
          <w:rFonts w:ascii="Times New Roman" w:hAnsi="Times New Roman" w:cs="Times New Roman"/>
          <w:sz w:val="24"/>
          <w:szCs w:val="28"/>
        </w:rPr>
        <w:softHyphen/>
      </w:r>
      <w:r w:rsidRPr="00D93D9E">
        <w:rPr>
          <w:rFonts w:ascii="Times New Roman" w:hAnsi="Times New Roman" w:cs="Times New Roman"/>
          <w:sz w:val="24"/>
          <w:szCs w:val="28"/>
        </w:rPr>
        <w:t xml:space="preserve">dir və təşkilatın daxili və xarici mühiti də dəyişməzdir </w:t>
      </w:r>
      <w:r w:rsidR="00E12411">
        <w:rPr>
          <w:rFonts w:ascii="Times New Roman" w:hAnsi="Times New Roman" w:cs="Times New Roman"/>
          <w:sz w:val="24"/>
          <w:szCs w:val="28"/>
        </w:rPr>
        <w:t>yaxud</w:t>
      </w:r>
      <w:r w:rsidRPr="00D93D9E">
        <w:rPr>
          <w:rFonts w:ascii="Times New Roman" w:hAnsi="Times New Roman" w:cs="Times New Roman"/>
          <w:sz w:val="24"/>
          <w:szCs w:val="28"/>
        </w:rPr>
        <w:t xml:space="preserve"> tam gözlə</w:t>
      </w:r>
      <w:r w:rsidR="001C3750">
        <w:rPr>
          <w:rFonts w:ascii="Times New Roman" w:hAnsi="Times New Roman" w:cs="Times New Roman"/>
          <w:sz w:val="24"/>
          <w:szCs w:val="28"/>
        </w:rPr>
        <w:softHyphen/>
      </w:r>
      <w:r w:rsidRPr="00D93D9E">
        <w:rPr>
          <w:rFonts w:ascii="Times New Roman" w:hAnsi="Times New Roman" w:cs="Times New Roman"/>
          <w:sz w:val="24"/>
          <w:szCs w:val="28"/>
        </w:rPr>
        <w:t>nil</w:t>
      </w:r>
      <w:r w:rsidR="001C3750">
        <w:rPr>
          <w:rFonts w:ascii="Times New Roman" w:hAnsi="Times New Roman" w:cs="Times New Roman"/>
          <w:sz w:val="24"/>
          <w:szCs w:val="28"/>
        </w:rPr>
        <w:softHyphen/>
      </w:r>
      <w:r w:rsidRPr="00D93D9E">
        <w:rPr>
          <w:rFonts w:ascii="Times New Roman" w:hAnsi="Times New Roman" w:cs="Times New Roman"/>
          <w:sz w:val="24"/>
          <w:szCs w:val="28"/>
        </w:rPr>
        <w:t>məzdir. Əslində biznes çox dəyişkən mühitdə gedir və ona görə də idarəetmədə nəzarətin həyata keçirilməsi qarşısında çox ciddi vəzifə</w:t>
      </w:r>
      <w:r w:rsidR="00B94BB9">
        <w:rPr>
          <w:rFonts w:ascii="Times New Roman" w:hAnsi="Times New Roman" w:cs="Times New Roman"/>
          <w:sz w:val="24"/>
          <w:szCs w:val="28"/>
        </w:rPr>
        <w:t xml:space="preserve"> durur.</w:t>
      </w:r>
      <w:r w:rsidRPr="00D93D9E">
        <w:rPr>
          <w:rFonts w:ascii="Times New Roman" w:hAnsi="Times New Roman" w:cs="Times New Roman"/>
          <w:sz w:val="24"/>
          <w:szCs w:val="28"/>
        </w:rPr>
        <w:t xml:space="preserve"> </w:t>
      </w:r>
      <w:r w:rsidR="00B94BB9">
        <w:rPr>
          <w:rFonts w:ascii="Times New Roman" w:hAnsi="Times New Roman" w:cs="Times New Roman"/>
          <w:sz w:val="24"/>
          <w:szCs w:val="28"/>
        </w:rPr>
        <w:t>Ş</w:t>
      </w:r>
      <w:r w:rsidRPr="00D93D9E">
        <w:rPr>
          <w:rFonts w:ascii="Times New Roman" w:hAnsi="Times New Roman" w:cs="Times New Roman"/>
          <w:sz w:val="24"/>
          <w:szCs w:val="28"/>
        </w:rPr>
        <w:t>irkət</w:t>
      </w:r>
      <w:r w:rsidR="00E12411">
        <w:rPr>
          <w:rFonts w:ascii="Times New Roman" w:hAnsi="Times New Roman" w:cs="Times New Roman"/>
          <w:sz w:val="24"/>
          <w:szCs w:val="28"/>
        </w:rPr>
        <w:t xml:space="preserve"> üzvləri </w:t>
      </w:r>
      <w:r w:rsidRPr="00D93D9E">
        <w:rPr>
          <w:rFonts w:ascii="Times New Roman" w:hAnsi="Times New Roman" w:cs="Times New Roman"/>
          <w:sz w:val="24"/>
          <w:szCs w:val="28"/>
        </w:rPr>
        <w:t xml:space="preserve"> öz məqsədinə doğru nə qədər uğurla irəliləyirsə, daim bu sualla özlərinə müraciət etməlidirlər. Biz öz məqsədlərimizə çata biləcəyikmi? Bu məqsədə çata bilməyən şirkət</w:t>
      </w:r>
      <w:r w:rsidR="00E12411">
        <w:rPr>
          <w:rFonts w:ascii="Times New Roman" w:hAnsi="Times New Roman" w:cs="Times New Roman"/>
          <w:sz w:val="24"/>
          <w:szCs w:val="28"/>
        </w:rPr>
        <w:t xml:space="preserve"> üzvüləri mütləq</w:t>
      </w:r>
      <w:r w:rsidRPr="00D93D9E">
        <w:rPr>
          <w:rFonts w:ascii="Times New Roman" w:hAnsi="Times New Roman" w:cs="Times New Roman"/>
          <w:sz w:val="24"/>
          <w:szCs w:val="28"/>
        </w:rPr>
        <w:t xml:space="preserve"> başa düşməlidir</w:t>
      </w:r>
      <w:r w:rsidR="00E12411">
        <w:rPr>
          <w:rFonts w:ascii="Times New Roman" w:hAnsi="Times New Roman" w:cs="Times New Roman"/>
          <w:sz w:val="24"/>
          <w:szCs w:val="28"/>
        </w:rPr>
        <w:t>lər</w:t>
      </w:r>
      <w:r w:rsidRPr="00D93D9E">
        <w:rPr>
          <w:rFonts w:ascii="Times New Roman" w:hAnsi="Times New Roman" w:cs="Times New Roman"/>
          <w:sz w:val="24"/>
          <w:szCs w:val="28"/>
        </w:rPr>
        <w:t xml:space="preserve"> ki, onlar işlədikləri şirkətdə öz davranışlarını dəyişməli olacaqlar.</w:t>
      </w:r>
    </w:p>
    <w:p w:rsidR="0040380A" w:rsidRPr="00E12411" w:rsidRDefault="0040380A" w:rsidP="00E12411">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Yuxarıda deyildiyi kimi, biznesin inkişaf strategiyasına nəzarət, yeni strategiyanın həyata keçrilməsinin düzgün və ya səhv yerinə yetrilməsinin müəyyən edilməsinə xidmət edir. Onun vəzifəsi bundan ibarətdir ki, biznesin inkişaf strategiyasının həyata keçirilməsi, qarşıya qoyulan məqsədlərə nail olunmasına gətirib çıxarmalıdır. Bu vəzifə strateji nəzarət sisteminin qurulmasını müəyyənləşdirir.</w:t>
      </w:r>
      <w:r w:rsidRPr="00D93D9E">
        <w:rPr>
          <w:rFonts w:ascii="Times New Roman" w:hAnsi="Times New Roman" w:cs="Times New Roman"/>
          <w:b/>
          <w:sz w:val="24"/>
          <w:szCs w:val="28"/>
        </w:rPr>
        <w:t xml:space="preserve"> </w:t>
      </w:r>
      <w:r w:rsidRPr="00D93D9E">
        <w:rPr>
          <w:rFonts w:ascii="Times New Roman" w:hAnsi="Times New Roman" w:cs="Times New Roman"/>
          <w:sz w:val="24"/>
          <w:szCs w:val="28"/>
        </w:rPr>
        <w:t>Biznesin inkişaf strategiyasının tərtibatı zamanı informasiyaya ayrıca tələblər mövcuddur.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Biznesin inkişaf strategiyasının hazırlanması və həyata keçirilmə</w:t>
      </w:r>
      <w:r w:rsidR="00E12411">
        <w:rPr>
          <w:rFonts w:ascii="Times New Roman" w:hAnsi="Times New Roman" w:cs="Times New Roman"/>
          <w:sz w:val="24"/>
          <w:szCs w:val="28"/>
          <w:lang w:val="az-Latn-AZ"/>
        </w:rPr>
        <w:t>si zamanı</w:t>
      </w:r>
      <w:r w:rsidRPr="00D93D9E">
        <w:rPr>
          <w:rFonts w:ascii="Times New Roman" w:hAnsi="Times New Roman" w:cs="Times New Roman"/>
          <w:sz w:val="24"/>
          <w:szCs w:val="28"/>
          <w:lang w:val="az-Latn-AZ"/>
        </w:rPr>
        <w:t xml:space="preserve"> strateji nəzarət sisteminin səmərəli olması üçün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sistemə qarşı bir çox tələblə</w:t>
      </w:r>
      <w:r w:rsidR="00E12411">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 təmin </w:t>
      </w:r>
      <w:r w:rsidR="00E12411">
        <w:rPr>
          <w:rFonts w:ascii="Times New Roman" w:hAnsi="Times New Roman" w:cs="Times New Roman"/>
          <w:sz w:val="24"/>
          <w:szCs w:val="28"/>
          <w:lang w:val="az-Latn-AZ"/>
        </w:rPr>
        <w:t>edil</w:t>
      </w:r>
      <w:r w:rsidRPr="00D93D9E">
        <w:rPr>
          <w:rFonts w:ascii="Times New Roman" w:hAnsi="Times New Roman" w:cs="Times New Roman"/>
          <w:sz w:val="24"/>
          <w:szCs w:val="28"/>
          <w:lang w:val="az-Latn-AZ"/>
        </w:rPr>
        <w:t xml:space="preserve">məlidir. Nəzarət sistemindən verilən informasiyaya qarşı ən zəruri tələblər aşağıdakılardır: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məlumatlar vaxtında gəlməlidir, çünki yeni strategiyanın dəqiqləşdirilməsi üçün zəruri qərarlar qəbul edilməlidir;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məlumatlar düzgün olmalıdır, nəzarətdə olan proseslərin vəziyyətini əks etdirən adekvatdan ibarət olmalıdır;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informasiyada onun alınmasının dəqiq vaxtı və ona aid olduğu vaxt </w:t>
      </w:r>
      <w:r w:rsidR="00E12411" w:rsidRPr="00D93D9E">
        <w:rPr>
          <w:rFonts w:ascii="Times New Roman" w:hAnsi="Times New Roman" w:cs="Times New Roman"/>
          <w:sz w:val="24"/>
          <w:szCs w:val="28"/>
          <w:lang w:val="az-Latn-AZ"/>
        </w:rPr>
        <w:t xml:space="preserve">dəqiq </w:t>
      </w:r>
      <w:r w:rsidRPr="00D93D9E">
        <w:rPr>
          <w:rFonts w:ascii="Times New Roman" w:hAnsi="Times New Roman" w:cs="Times New Roman"/>
          <w:sz w:val="24"/>
          <w:szCs w:val="28"/>
          <w:lang w:val="az-Latn-AZ"/>
        </w:rPr>
        <w:t xml:space="preserve">göstərilməlidir.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Elə görünə bilər ki, bu tələblərdə elə də vacib bir məsələ yoxdur və onlar istənilən sistemin nəzarəti üçün ən adi tələblərdir. Bu belə ola bilə</w:t>
      </w:r>
      <w:r w:rsidR="006546CC">
        <w:rPr>
          <w:rFonts w:ascii="Times New Roman" w:hAnsi="Times New Roman" w:cs="Times New Roman"/>
          <w:sz w:val="24"/>
          <w:szCs w:val="28"/>
          <w:lang w:val="az-Latn-AZ"/>
        </w:rPr>
        <w:t xml:space="preserve">rdi, </w:t>
      </w:r>
      <w:r w:rsidRPr="00D93D9E">
        <w:rPr>
          <w:rFonts w:ascii="Times New Roman" w:hAnsi="Times New Roman" w:cs="Times New Roman"/>
          <w:sz w:val="24"/>
          <w:szCs w:val="28"/>
          <w:lang w:val="az-Latn-AZ"/>
        </w:rPr>
        <w:t xml:space="preserve"> əgər təcrübə</w:t>
      </w:r>
      <w:r w:rsidR="006546CC">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çox böyük sayda şirkətlər barədə mə</w:t>
      </w:r>
      <w:r w:rsidR="00B94BB9">
        <w:rPr>
          <w:rFonts w:ascii="Times New Roman" w:hAnsi="Times New Roman" w:cs="Times New Roman"/>
          <w:sz w:val="24"/>
          <w:szCs w:val="28"/>
          <w:lang w:val="az-Latn-AZ"/>
        </w:rPr>
        <w:t>lumat</w:t>
      </w:r>
      <w:r w:rsidR="00E12411">
        <w:rPr>
          <w:rFonts w:ascii="Times New Roman" w:hAnsi="Times New Roman" w:cs="Times New Roman"/>
          <w:sz w:val="24"/>
          <w:szCs w:val="28"/>
          <w:lang w:val="az-Latn-AZ"/>
        </w:rPr>
        <w:t xml:space="preserve">lar olsa idi, </w:t>
      </w:r>
      <w:r w:rsidR="006546CC">
        <w:rPr>
          <w:rFonts w:ascii="Times New Roman" w:hAnsi="Times New Roman" w:cs="Times New Roman"/>
          <w:sz w:val="24"/>
          <w:szCs w:val="28"/>
          <w:lang w:val="az-Latn-AZ"/>
        </w:rPr>
        <w:t>b</w:t>
      </w:r>
      <w:r w:rsidRPr="00D93D9E">
        <w:rPr>
          <w:rFonts w:ascii="Times New Roman" w:hAnsi="Times New Roman" w:cs="Times New Roman"/>
          <w:sz w:val="24"/>
          <w:szCs w:val="28"/>
          <w:lang w:val="az-Latn-AZ"/>
        </w:rPr>
        <w:t>u tələblər ya tam, ya da xeyli dərəcədə nəzarət prosesində</w:t>
      </w:r>
      <w:r w:rsidR="006546CC">
        <w:rPr>
          <w:rFonts w:ascii="Times New Roman" w:hAnsi="Times New Roman" w:cs="Times New Roman"/>
          <w:sz w:val="24"/>
          <w:szCs w:val="28"/>
          <w:lang w:val="az-Latn-AZ"/>
        </w:rPr>
        <w:t xml:space="preserve"> olmur və </w:t>
      </w:r>
      <w:r w:rsidRPr="00D93D9E">
        <w:rPr>
          <w:rFonts w:ascii="Times New Roman" w:hAnsi="Times New Roman" w:cs="Times New Roman"/>
          <w:sz w:val="24"/>
          <w:szCs w:val="28"/>
          <w:lang w:val="az-Latn-AZ"/>
        </w:rPr>
        <w:t xml:space="preserve"> muasir bazar iqtisadiyyatı şəraitində həyata keçrilməsi mümkün olmayan bir məsələdir.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Biznesin inkişaf strategiyasının tərtib edilməsi zamanı göstəricilərin müəyyən edilməsi vacibdir.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lastRenderedPageBreak/>
        <w:t>Strateji nəzarət sistemi özündə dörd əsas elementi birləşdirir. Birincisi, strategiyanın həyata keçrilməsi üzrə qiymətləndirmə aparılacaq göstəricilə</w:t>
      </w:r>
      <w:r w:rsidR="00E12411">
        <w:rPr>
          <w:rFonts w:ascii="Times New Roman" w:hAnsi="Times New Roman" w:cs="Times New Roman"/>
          <w:sz w:val="24"/>
          <w:szCs w:val="28"/>
        </w:rPr>
        <w:t>r</w:t>
      </w:r>
      <w:r w:rsidRPr="00D93D9E">
        <w:rPr>
          <w:rFonts w:ascii="Times New Roman" w:hAnsi="Times New Roman" w:cs="Times New Roman"/>
          <w:sz w:val="24"/>
          <w:szCs w:val="28"/>
        </w:rPr>
        <w:t xml:space="preserve"> qurul</w:t>
      </w:r>
      <w:r w:rsidR="00E12411">
        <w:rPr>
          <w:rFonts w:ascii="Times New Roman" w:hAnsi="Times New Roman" w:cs="Times New Roman"/>
          <w:sz w:val="24"/>
          <w:szCs w:val="28"/>
        </w:rPr>
        <w:t>ur</w:t>
      </w:r>
      <w:r w:rsidRPr="00D93D9E">
        <w:rPr>
          <w:rFonts w:ascii="Times New Roman" w:hAnsi="Times New Roman" w:cs="Times New Roman"/>
          <w:sz w:val="24"/>
          <w:szCs w:val="28"/>
        </w:rPr>
        <w:t>. Adətə</w:t>
      </w:r>
      <w:r w:rsidR="00E12411">
        <w:rPr>
          <w:rFonts w:ascii="Times New Roman" w:hAnsi="Times New Roman" w:cs="Times New Roman"/>
          <w:sz w:val="24"/>
          <w:szCs w:val="28"/>
        </w:rPr>
        <w:t xml:space="preserve">n, </w:t>
      </w:r>
      <w:r w:rsidRPr="00D93D9E">
        <w:rPr>
          <w:rFonts w:ascii="Times New Roman" w:hAnsi="Times New Roman" w:cs="Times New Roman"/>
          <w:sz w:val="24"/>
          <w:szCs w:val="28"/>
        </w:rPr>
        <w:t>bu göstəricilər şirkətin həyata keçirdiyi yeni strategiya ilə birbaşa b</w:t>
      </w:r>
      <w:r w:rsidR="006546CC">
        <w:rPr>
          <w:rFonts w:ascii="Times New Roman" w:hAnsi="Times New Roman" w:cs="Times New Roman"/>
          <w:sz w:val="24"/>
          <w:szCs w:val="28"/>
        </w:rPr>
        <w:t>ağlıdır. Ş</w:t>
      </w:r>
      <w:r w:rsidRPr="00D93D9E">
        <w:rPr>
          <w:rFonts w:ascii="Times New Roman" w:hAnsi="Times New Roman" w:cs="Times New Roman"/>
          <w:sz w:val="24"/>
          <w:szCs w:val="28"/>
        </w:rPr>
        <w:t>irkətin vəziyyətini müəyyən edən bir neçə qrup göstəricilər mövcuddur</w:t>
      </w:r>
      <w:r w:rsidR="006546CC">
        <w:rPr>
          <w:rFonts w:ascii="Times New Roman" w:hAnsi="Times New Roman" w:cs="Times New Roman"/>
          <w:sz w:val="24"/>
          <w:szCs w:val="28"/>
        </w:rPr>
        <w:t xml:space="preserve"> və bunlar aşağıdakılardır:</w:t>
      </w:r>
      <w:r w:rsidRPr="00D93D9E">
        <w:rPr>
          <w:rFonts w:ascii="Times New Roman" w:hAnsi="Times New Roman" w:cs="Times New Roman"/>
          <w:sz w:val="24"/>
          <w:szCs w:val="28"/>
        </w:rPr>
        <w:t xml:space="preserve">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göstəricilərin səmərəliliyi;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insan ehtiyatlarından istifadə göstəriciləri;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xarici mühitin vəziyyətini xarakterizə edən göstəricilər;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daxili </w:t>
      </w:r>
      <w:r w:rsidR="00C0620C">
        <w:rPr>
          <w:rFonts w:ascii="Times New Roman" w:hAnsi="Times New Roman" w:cs="Times New Roman"/>
          <w:sz w:val="24"/>
          <w:szCs w:val="28"/>
        </w:rPr>
        <w:t xml:space="preserve">təşkilati </w:t>
      </w:r>
      <w:r w:rsidRPr="00D93D9E">
        <w:rPr>
          <w:rFonts w:ascii="Times New Roman" w:hAnsi="Times New Roman" w:cs="Times New Roman"/>
          <w:sz w:val="24"/>
          <w:szCs w:val="28"/>
        </w:rPr>
        <w:t>prosesləri xarakterizə edən göstəricilər.</w:t>
      </w:r>
    </w:p>
    <w:p w:rsidR="0040380A" w:rsidRPr="00FD2DB9"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Strateji nəzarət üçün göstəricilərin seçilməsi özlüyündə strateji əhəmiyyətli məsələdir, çünki şirkətin yeni strategiyasının icrasının uğurlu qiymətləndirilməsi bundan asılı olacaqdır</w:t>
      </w:r>
      <w:r w:rsidRPr="00FD2DB9">
        <w:rPr>
          <w:rFonts w:ascii="Times New Roman" w:hAnsi="Times New Roman" w:cs="Times New Roman"/>
          <w:sz w:val="24"/>
          <w:szCs w:val="28"/>
        </w:rPr>
        <w:t>. Göstəricilərin seçimi zamanı strateji nəzarət üçün rəhbərlik onların prioritetlərini müəyyən etmə</w:t>
      </w:r>
      <w:r w:rsidR="006546CC" w:rsidRPr="00FD2DB9">
        <w:rPr>
          <w:rFonts w:ascii="Times New Roman" w:hAnsi="Times New Roman" w:cs="Times New Roman"/>
          <w:sz w:val="24"/>
          <w:szCs w:val="28"/>
        </w:rPr>
        <w:t>lidir.</w:t>
      </w:r>
      <w:r w:rsidRPr="00FD2DB9">
        <w:rPr>
          <w:rFonts w:ascii="Times New Roman" w:hAnsi="Times New Roman" w:cs="Times New Roman"/>
          <w:sz w:val="24"/>
          <w:szCs w:val="28"/>
        </w:rPr>
        <w:t xml:space="preserve"> </w:t>
      </w:r>
      <w:r w:rsidR="006546CC" w:rsidRPr="00FD2DB9">
        <w:rPr>
          <w:rFonts w:ascii="Times New Roman" w:hAnsi="Times New Roman" w:cs="Times New Roman"/>
          <w:sz w:val="24"/>
          <w:szCs w:val="28"/>
        </w:rPr>
        <w:t>B</w:t>
      </w:r>
      <w:r w:rsidRPr="00FD2DB9">
        <w:rPr>
          <w:rFonts w:ascii="Times New Roman" w:hAnsi="Times New Roman" w:cs="Times New Roman"/>
          <w:sz w:val="24"/>
          <w:szCs w:val="28"/>
        </w:rPr>
        <w:t xml:space="preserve">u halda </w:t>
      </w:r>
      <w:r w:rsidR="001844F9" w:rsidRPr="00FD2DB9">
        <w:rPr>
          <w:rFonts w:ascii="Times New Roman" w:hAnsi="Times New Roman" w:cs="Times New Roman"/>
          <w:sz w:val="24"/>
          <w:szCs w:val="28"/>
        </w:rPr>
        <w:t xml:space="preserve">iki </w:t>
      </w:r>
      <w:r w:rsidRPr="00FD2DB9">
        <w:rPr>
          <w:rFonts w:ascii="Times New Roman" w:hAnsi="Times New Roman" w:cs="Times New Roman"/>
          <w:sz w:val="24"/>
          <w:szCs w:val="28"/>
        </w:rPr>
        <w:t>nəticəyə gəl</w:t>
      </w:r>
      <w:r w:rsidR="001844F9" w:rsidRPr="00FD2DB9">
        <w:rPr>
          <w:rFonts w:ascii="Times New Roman" w:hAnsi="Times New Roman" w:cs="Times New Roman"/>
          <w:sz w:val="24"/>
          <w:szCs w:val="28"/>
        </w:rPr>
        <w:t xml:space="preserve">mək </w:t>
      </w:r>
      <w:r w:rsidRPr="00FD2DB9">
        <w:rPr>
          <w:rFonts w:ascii="Times New Roman" w:hAnsi="Times New Roman" w:cs="Times New Roman"/>
          <w:sz w:val="24"/>
          <w:szCs w:val="28"/>
        </w:rPr>
        <w:t xml:space="preserve">olar ki, yəni bəzi göstəricilər </w:t>
      </w:r>
      <w:r w:rsidR="001844F9" w:rsidRPr="00FD2DB9">
        <w:rPr>
          <w:rFonts w:ascii="Times New Roman" w:hAnsi="Times New Roman" w:cs="Times New Roman"/>
          <w:sz w:val="24"/>
          <w:szCs w:val="28"/>
        </w:rPr>
        <w:t xml:space="preserve">onu deməyə əsas verir </w:t>
      </w:r>
      <w:r w:rsidRPr="00FD2DB9">
        <w:rPr>
          <w:rFonts w:ascii="Times New Roman" w:hAnsi="Times New Roman" w:cs="Times New Roman"/>
          <w:sz w:val="24"/>
          <w:szCs w:val="28"/>
        </w:rPr>
        <w:t>ki, seçilmiş yeni strategiyanın həyata keçirilməsində problemlər mövcuddur, digər göstəricilər</w:t>
      </w:r>
      <w:r w:rsidR="001844F9" w:rsidRPr="00FD2DB9">
        <w:rPr>
          <w:rFonts w:ascii="Times New Roman" w:hAnsi="Times New Roman" w:cs="Times New Roman"/>
          <w:sz w:val="24"/>
          <w:szCs w:val="28"/>
        </w:rPr>
        <w:t>ə əsaslanaraq biz deyə</w:t>
      </w:r>
      <w:r w:rsidR="00E12411" w:rsidRPr="00FD2DB9">
        <w:rPr>
          <w:rFonts w:ascii="Times New Roman" w:hAnsi="Times New Roman" w:cs="Times New Roman"/>
          <w:sz w:val="24"/>
          <w:szCs w:val="28"/>
        </w:rPr>
        <w:t xml:space="preserve"> bilərik</w:t>
      </w:r>
      <w:r w:rsidR="001844F9" w:rsidRPr="00FD2DB9">
        <w:rPr>
          <w:rFonts w:ascii="Times New Roman" w:hAnsi="Times New Roman" w:cs="Times New Roman"/>
          <w:sz w:val="24"/>
          <w:szCs w:val="28"/>
        </w:rPr>
        <w:t>, -</w:t>
      </w:r>
      <w:r w:rsidRPr="00FD2DB9">
        <w:rPr>
          <w:rFonts w:ascii="Times New Roman" w:hAnsi="Times New Roman" w:cs="Times New Roman"/>
          <w:sz w:val="24"/>
          <w:szCs w:val="28"/>
        </w:rPr>
        <w:t>işlər əla gedir.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FD2DB9">
        <w:rPr>
          <w:rFonts w:ascii="Times New Roman" w:hAnsi="Times New Roman" w:cs="Times New Roman"/>
          <w:sz w:val="24"/>
          <w:szCs w:val="28"/>
        </w:rPr>
        <w:t>Bundan əlavə, strateji nəzarət göstəriciləri yaradıldıqda rəhbərlik müvəqqəti üstünlük subordinasiyanı müəyyən etməlidir</w:t>
      </w:r>
      <w:r w:rsidRPr="00D93D9E">
        <w:rPr>
          <w:rFonts w:ascii="Times New Roman" w:hAnsi="Times New Roman" w:cs="Times New Roman"/>
          <w:sz w:val="24"/>
          <w:szCs w:val="28"/>
        </w:rPr>
        <w:t xml:space="preserve">. Subordinasiya da uzunmüddətli və qısamüddətli baxışların səmərəliliyi üçün şirkətin ümumi strateji münasibətlərini əks etdirməlidir.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Həmçinin</w:t>
      </w:r>
      <w:r w:rsidR="00E12411">
        <w:rPr>
          <w:rFonts w:ascii="Times New Roman" w:hAnsi="Times New Roman" w:cs="Times New Roman"/>
          <w:sz w:val="24"/>
          <w:szCs w:val="28"/>
        </w:rPr>
        <w:t>,</w:t>
      </w:r>
      <w:r w:rsidRPr="00D93D9E">
        <w:rPr>
          <w:rFonts w:ascii="Times New Roman" w:hAnsi="Times New Roman" w:cs="Times New Roman"/>
          <w:sz w:val="24"/>
          <w:szCs w:val="28"/>
        </w:rPr>
        <w:t xml:space="preserve"> strateji nəzarət göstəricilərinin yaradılması bu strukturda ayrı</w:t>
      </w:r>
      <w:r w:rsidR="002C498A">
        <w:rPr>
          <w:rFonts w:ascii="Times New Roman" w:hAnsi="Times New Roman" w:cs="Times New Roman"/>
          <w:sz w:val="24"/>
          <w:szCs w:val="28"/>
        </w:rPr>
        <w:t xml:space="preserve"> </w:t>
      </w:r>
      <w:r w:rsidRPr="00D93D9E">
        <w:rPr>
          <w:rFonts w:ascii="Times New Roman" w:hAnsi="Times New Roman" w:cs="Times New Roman"/>
          <w:sz w:val="24"/>
          <w:szCs w:val="28"/>
        </w:rPr>
        <w:t>-</w:t>
      </w:r>
      <w:r w:rsidR="002C498A">
        <w:rPr>
          <w:rFonts w:ascii="Times New Roman" w:hAnsi="Times New Roman" w:cs="Times New Roman"/>
          <w:sz w:val="24"/>
          <w:szCs w:val="28"/>
        </w:rPr>
        <w:t xml:space="preserve"> </w:t>
      </w:r>
      <w:r w:rsidRPr="00D93D9E">
        <w:rPr>
          <w:rFonts w:ascii="Times New Roman" w:hAnsi="Times New Roman" w:cs="Times New Roman"/>
          <w:sz w:val="24"/>
          <w:szCs w:val="28"/>
        </w:rPr>
        <w:t>ayrı qrupların maraqlarının təsirini əks etdirmək vacibdir. Yuxarıda deyilirdi ki, şirkətin məqsədi müxtəlif qrupların təsirinin maraqları balansı əsasında formalaşır. Eyni yanaşma və parametrləri müəyyən etmək üçün strateji nəzarəti həyata keçirmək lazımdır.</w:t>
      </w:r>
      <w:r w:rsidRPr="00D93D9E">
        <w:rPr>
          <w:rFonts w:ascii="Times New Roman" w:hAnsi="Times New Roman" w:cs="Times New Roman"/>
          <w:b/>
          <w:sz w:val="24"/>
          <w:szCs w:val="28"/>
        </w:rPr>
        <w:t xml:space="preserve"> </w:t>
      </w:r>
    </w:p>
    <w:p w:rsidR="0040380A" w:rsidRPr="00FD2DB9" w:rsidRDefault="0040380A" w:rsidP="00D93D9E">
      <w:pPr>
        <w:widowControl w:val="0"/>
        <w:spacing w:after="0" w:line="252" w:lineRule="auto"/>
        <w:ind w:right="425" w:firstLine="567"/>
        <w:jc w:val="both"/>
        <w:rPr>
          <w:rFonts w:ascii="Times New Roman" w:hAnsi="Times New Roman" w:cs="Times New Roman"/>
          <w:sz w:val="24"/>
          <w:szCs w:val="28"/>
        </w:rPr>
      </w:pPr>
      <w:r w:rsidRPr="00FD2DB9">
        <w:rPr>
          <w:rFonts w:ascii="Times New Roman" w:hAnsi="Times New Roman" w:cs="Times New Roman"/>
          <w:sz w:val="24"/>
          <w:szCs w:val="28"/>
        </w:rPr>
        <w:t>Strateji nəzarə</w:t>
      </w:r>
      <w:r w:rsidR="00522A18" w:rsidRPr="00FD2DB9">
        <w:rPr>
          <w:rFonts w:ascii="Times New Roman" w:hAnsi="Times New Roman" w:cs="Times New Roman"/>
          <w:sz w:val="24"/>
          <w:szCs w:val="28"/>
        </w:rPr>
        <w:t>t sistemində ikinci element</w:t>
      </w:r>
      <w:r w:rsidRPr="00FD2DB9">
        <w:rPr>
          <w:rFonts w:ascii="Times New Roman" w:hAnsi="Times New Roman" w:cs="Times New Roman"/>
          <w:sz w:val="24"/>
          <w:szCs w:val="28"/>
        </w:rPr>
        <w:t xml:space="preserve"> sistemini izləmək və ölçmək üçün nəzarət parametrlərinin yaradılması vacibdir. Bu, çox çətin məsələdir, çünki bir çox hallarda onları ölçmək çox da asan olmur. Məsələn, ciddi çətinliklər zamanı ölçüdə bütöv sistemdə gərginlik yaranır. Tez-tez belə olur ki, ayrı-ayrı fəaliyyət növlərinin nəticələrini çox asanlıqla ölçmək olur, amma bu nəticələrin </w:t>
      </w:r>
      <w:r w:rsidR="00522A18" w:rsidRPr="00FD2DB9">
        <w:rPr>
          <w:rFonts w:ascii="Times New Roman" w:hAnsi="Times New Roman" w:cs="Times New Roman"/>
          <w:sz w:val="24"/>
          <w:szCs w:val="28"/>
        </w:rPr>
        <w:t xml:space="preserve">eyni vaxtda </w:t>
      </w:r>
      <w:r w:rsidRPr="00FD2DB9">
        <w:rPr>
          <w:rFonts w:ascii="Times New Roman" w:hAnsi="Times New Roman" w:cs="Times New Roman"/>
          <w:sz w:val="24"/>
          <w:szCs w:val="28"/>
        </w:rPr>
        <w:t>ölçülməsi mümkün olmur.</w:t>
      </w:r>
    </w:p>
    <w:p w:rsidR="00522A18"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Ölçü və izləmə sistemlərinin qurulması üçün dörd mümkün yanaşmalar var: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Birinci yanaşma - bu şirkətin fəaliyyət göstərdiyi bazar göstəricilərinin əsasında nəzarət sistemidir. Burada məhsullar üzərində şirkətin qiymətləri, şirkətin səhmləri və gəliri təkrar kapitala qoyulmuş qiyməti ölçülməyə bilər. Bu parametrlərin vəziyyətinin ölçüsü bazarda müqayisəli olaraq aparılır.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İkinci yanaşma - bu şirkətin müxtəlif bölmələrinin vəziyyətinin ölçülməsi və izlənməsidir. Bu halda ayrı-ayrı bölmələr üzrə (struktur </w:t>
      </w:r>
      <w:r w:rsidRPr="00D93D9E">
        <w:rPr>
          <w:rFonts w:ascii="Times New Roman" w:hAnsi="Times New Roman" w:cs="Times New Roman"/>
          <w:sz w:val="24"/>
          <w:szCs w:val="28"/>
        </w:rPr>
        <w:lastRenderedPageBreak/>
        <w:t xml:space="preserve">vahidi) şirkətin məqsədləri müəyyən edilir və bundan sonra onlar qarşıya qoyduğu tapşırıqları yerinə yetirirlər və qiymətləndirirlər. </w:t>
      </w:r>
    </w:p>
    <w:p w:rsidR="0040380A" w:rsidRPr="001C3750" w:rsidRDefault="0040380A" w:rsidP="00D93D9E">
      <w:pPr>
        <w:widowControl w:val="0"/>
        <w:spacing w:after="0" w:line="252" w:lineRule="auto"/>
        <w:ind w:right="425" w:firstLine="567"/>
        <w:jc w:val="both"/>
        <w:rPr>
          <w:rFonts w:ascii="Times New Roman" w:hAnsi="Times New Roman" w:cs="Times New Roman"/>
          <w:spacing w:val="-2"/>
          <w:sz w:val="24"/>
          <w:szCs w:val="28"/>
        </w:rPr>
      </w:pPr>
      <w:r w:rsidRPr="001C3750">
        <w:rPr>
          <w:rFonts w:ascii="Times New Roman" w:hAnsi="Times New Roman" w:cs="Times New Roman"/>
          <w:spacing w:val="-2"/>
          <w:sz w:val="24"/>
          <w:szCs w:val="28"/>
        </w:rPr>
        <w:t>Üçüncü yanaşma - bu qondarma bürokratik yanaşmadır. Bu yanaş</w:t>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mada hərəkətlər və davranış qaydaları müəyyən edilir. Bu cür ya</w:t>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naş</w:t>
      </w:r>
      <w:r w:rsidR="001C3750" w:rsidRPr="001C3750">
        <w:rPr>
          <w:rFonts w:ascii="Times New Roman" w:hAnsi="Times New Roman" w:cs="Times New Roman"/>
          <w:spacing w:val="-2"/>
          <w:sz w:val="24"/>
          <w:szCs w:val="28"/>
        </w:rPr>
        <w:softHyphen/>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mada qaydalar və prosedurların müəyyən dərəcədə düzgün yerinə ye</w:t>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ti</w:t>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ril</w:t>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məsi izlənilir və nəzarət olunur ki, müəyyən işlər görülüb yoxsa yox. Stan</w:t>
      </w:r>
      <w:r w:rsidR="001C3750" w:rsidRPr="001C3750">
        <w:rPr>
          <w:rFonts w:ascii="Times New Roman" w:hAnsi="Times New Roman" w:cs="Times New Roman"/>
          <w:spacing w:val="-2"/>
          <w:sz w:val="24"/>
          <w:szCs w:val="28"/>
        </w:rPr>
        <w:softHyphen/>
      </w:r>
      <w:r w:rsidR="001C3750" w:rsidRPr="001C3750">
        <w:rPr>
          <w:rFonts w:ascii="Times New Roman" w:hAnsi="Times New Roman" w:cs="Times New Roman"/>
          <w:spacing w:val="-2"/>
          <w:sz w:val="24"/>
          <w:szCs w:val="28"/>
        </w:rPr>
        <w:softHyphen/>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dartlaşdırma bürokratik yanaşmanın əsasını təşkil edən məsələlərdən</w:t>
      </w:r>
      <w:r w:rsidR="001C3750" w:rsidRPr="001C3750">
        <w:rPr>
          <w:rFonts w:ascii="Times New Roman" w:hAnsi="Times New Roman" w:cs="Times New Roman"/>
          <w:spacing w:val="-2"/>
          <w:sz w:val="24"/>
          <w:szCs w:val="28"/>
        </w:rPr>
        <w:softHyphen/>
      </w:r>
      <w:r w:rsidRPr="001C3750">
        <w:rPr>
          <w:rFonts w:ascii="Times New Roman" w:hAnsi="Times New Roman" w:cs="Times New Roman"/>
          <w:spacing w:val="-2"/>
          <w:sz w:val="24"/>
          <w:szCs w:val="28"/>
        </w:rPr>
        <w:t>dir.</w:t>
      </w:r>
    </w:p>
    <w:p w:rsidR="001C3750" w:rsidRDefault="0040380A" w:rsidP="001C3750">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Dördüncü yanaşmada izlənmə və ölçülmə parametrlərinin vəziyyəti, norma əlaqələrinin qurulması və şirkətdə dəyərlər sisteminin müəyyən edilməsi durur. Bu halda nəzarət özünü idarəetməyə çevrilir. Başqa fəaliy</w:t>
      </w:r>
      <w:r w:rsidR="001C3750">
        <w:rPr>
          <w:rFonts w:ascii="Times New Roman" w:hAnsi="Times New Roman" w:cs="Times New Roman"/>
          <w:sz w:val="24"/>
          <w:szCs w:val="28"/>
        </w:rPr>
        <w:softHyphen/>
      </w:r>
      <w:r w:rsidRPr="00D93D9E">
        <w:rPr>
          <w:rFonts w:ascii="Times New Roman" w:hAnsi="Times New Roman" w:cs="Times New Roman"/>
          <w:sz w:val="24"/>
          <w:szCs w:val="28"/>
        </w:rPr>
        <w:t>yətin nəticələrinə heç kim nəzarət etmir, iştirakçıların özləri isə fəaliyyət prosesinin yerinə yetirilməsində öz işinə və şirkətin mənafeyi və mövqeyində öz nəticələrinə nəzarət edir.</w:t>
      </w:r>
    </w:p>
    <w:p w:rsidR="0040380A" w:rsidRPr="00D93D9E" w:rsidRDefault="0040380A" w:rsidP="001C3750">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Nəzarət sisteminin üçüncü elementi - onların istənilən vəziyyəti ilə nəzarət parametrlərinin real vəziyyətinin müqayisəsidir. Bu müqayisələ</w:t>
      </w:r>
      <w:r w:rsidR="00522A18">
        <w:rPr>
          <w:rFonts w:ascii="Times New Roman" w:hAnsi="Times New Roman" w:cs="Times New Roman"/>
          <w:sz w:val="24"/>
          <w:szCs w:val="28"/>
        </w:rPr>
        <w:t>r</w:t>
      </w:r>
      <w:r w:rsidRPr="00D93D9E">
        <w:rPr>
          <w:rFonts w:ascii="Times New Roman" w:hAnsi="Times New Roman" w:cs="Times New Roman"/>
          <w:sz w:val="24"/>
          <w:szCs w:val="28"/>
        </w:rPr>
        <w:t xml:space="preserve"> aparılarkən menecerlər üç vəziyyətlə üzləşə bilər: </w:t>
      </w:r>
    </w:p>
    <w:p w:rsidR="0040380A" w:rsidRPr="00D93D9E" w:rsidRDefault="0040380A" w:rsidP="00206D9A">
      <w:pPr>
        <w:pStyle w:val="a3"/>
        <w:widowControl w:val="0"/>
        <w:numPr>
          <w:ilvl w:val="0"/>
          <w:numId w:val="70"/>
        </w:numPr>
        <w:tabs>
          <w:tab w:val="left" w:pos="993"/>
        </w:tabs>
        <w:spacing w:after="0" w:line="252" w:lineRule="auto"/>
        <w:ind w:right="425"/>
        <w:jc w:val="both"/>
        <w:rPr>
          <w:rFonts w:ascii="Times New Roman" w:hAnsi="Times New Roman" w:cs="Times New Roman"/>
          <w:b/>
          <w:sz w:val="24"/>
          <w:szCs w:val="28"/>
        </w:rPr>
      </w:pPr>
      <w:r w:rsidRPr="00D93D9E">
        <w:rPr>
          <w:rFonts w:ascii="Times New Roman" w:hAnsi="Times New Roman" w:cs="Times New Roman"/>
          <w:sz w:val="24"/>
          <w:szCs w:val="28"/>
        </w:rPr>
        <w:t>Real vəziyyət istəkdən yüksəkdir yoxsa aşağı</w:t>
      </w:r>
      <w:r w:rsidR="002C498A">
        <w:rPr>
          <w:rFonts w:ascii="Times New Roman" w:hAnsi="Times New Roman" w:cs="Times New Roman"/>
          <w:sz w:val="24"/>
          <w:szCs w:val="28"/>
        </w:rPr>
        <w:t>;</w:t>
      </w:r>
    </w:p>
    <w:p w:rsidR="0040380A" w:rsidRPr="00D93D9E" w:rsidRDefault="0040380A" w:rsidP="00206D9A">
      <w:pPr>
        <w:pStyle w:val="a3"/>
        <w:widowControl w:val="0"/>
        <w:numPr>
          <w:ilvl w:val="0"/>
          <w:numId w:val="70"/>
        </w:numPr>
        <w:tabs>
          <w:tab w:val="left" w:pos="993"/>
        </w:tabs>
        <w:spacing w:after="0" w:line="252" w:lineRule="auto"/>
        <w:ind w:right="425"/>
        <w:jc w:val="both"/>
        <w:rPr>
          <w:rFonts w:ascii="Times New Roman" w:hAnsi="Times New Roman" w:cs="Times New Roman"/>
          <w:b/>
          <w:sz w:val="24"/>
          <w:szCs w:val="28"/>
        </w:rPr>
      </w:pPr>
      <w:r w:rsidRPr="00D93D9E">
        <w:rPr>
          <w:rFonts w:ascii="Times New Roman" w:hAnsi="Times New Roman" w:cs="Times New Roman"/>
          <w:sz w:val="24"/>
          <w:szCs w:val="28"/>
        </w:rPr>
        <w:t>Real vəziyyə</w:t>
      </w:r>
      <w:r w:rsidR="00522A18">
        <w:rPr>
          <w:rFonts w:ascii="Times New Roman" w:hAnsi="Times New Roman" w:cs="Times New Roman"/>
          <w:sz w:val="24"/>
          <w:szCs w:val="28"/>
        </w:rPr>
        <w:t>t</w:t>
      </w:r>
      <w:r w:rsidRPr="00D93D9E">
        <w:rPr>
          <w:rFonts w:ascii="Times New Roman" w:hAnsi="Times New Roman" w:cs="Times New Roman"/>
          <w:sz w:val="24"/>
          <w:szCs w:val="28"/>
        </w:rPr>
        <w:t xml:space="preserve"> istənilənə uyğundur və kifayə</w:t>
      </w:r>
      <w:r w:rsidR="002C498A">
        <w:rPr>
          <w:rFonts w:ascii="Times New Roman" w:hAnsi="Times New Roman" w:cs="Times New Roman"/>
          <w:sz w:val="24"/>
          <w:szCs w:val="28"/>
        </w:rPr>
        <w:t>tdir;</w:t>
      </w:r>
      <w:r w:rsidRPr="00D93D9E">
        <w:rPr>
          <w:rFonts w:ascii="Times New Roman" w:hAnsi="Times New Roman" w:cs="Times New Roman"/>
          <w:sz w:val="24"/>
          <w:szCs w:val="28"/>
        </w:rPr>
        <w:t xml:space="preserve"> </w:t>
      </w:r>
    </w:p>
    <w:p w:rsidR="0040380A" w:rsidRPr="00D93D9E" w:rsidRDefault="0040380A" w:rsidP="00206D9A">
      <w:pPr>
        <w:pStyle w:val="a3"/>
        <w:widowControl w:val="0"/>
        <w:numPr>
          <w:ilvl w:val="0"/>
          <w:numId w:val="70"/>
        </w:numPr>
        <w:tabs>
          <w:tab w:val="left" w:pos="993"/>
        </w:tabs>
        <w:spacing w:after="0" w:line="252" w:lineRule="auto"/>
        <w:ind w:right="425"/>
        <w:jc w:val="both"/>
        <w:rPr>
          <w:rFonts w:ascii="Times New Roman" w:hAnsi="Times New Roman" w:cs="Times New Roman"/>
          <w:b/>
          <w:sz w:val="24"/>
          <w:szCs w:val="28"/>
        </w:rPr>
      </w:pPr>
      <w:r w:rsidRPr="00D93D9E">
        <w:rPr>
          <w:rFonts w:ascii="Times New Roman" w:hAnsi="Times New Roman" w:cs="Times New Roman"/>
          <w:sz w:val="24"/>
          <w:szCs w:val="28"/>
        </w:rPr>
        <w:t xml:space="preserve">Real vəziyyət istəniləndən pisdir.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Dördüncü, sonuncu element - düzəlişə dair qərarın qəbulunun müqa</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w:t>
      </w:r>
      <w:r w:rsidR="001C3750">
        <w:rPr>
          <w:rFonts w:ascii="Times New Roman" w:hAnsi="Times New Roman" w:cs="Times New Roman"/>
          <w:sz w:val="24"/>
          <w:szCs w:val="28"/>
          <w:lang w:val="az-Latn-AZ"/>
        </w:rPr>
        <w:softHyphen/>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isəsi və nəticənin qiymətləndirilməsidir. Əgər real vəziyyə</w:t>
      </w:r>
      <w:r w:rsidR="00522A18">
        <w:rPr>
          <w:rFonts w:ascii="Times New Roman" w:hAnsi="Times New Roman" w:cs="Times New Roman"/>
          <w:sz w:val="24"/>
          <w:szCs w:val="28"/>
          <w:lang w:val="az-Latn-AZ"/>
        </w:rPr>
        <w:t>t</w:t>
      </w:r>
      <w:r w:rsidRPr="00D93D9E">
        <w:rPr>
          <w:rFonts w:ascii="Times New Roman" w:hAnsi="Times New Roman" w:cs="Times New Roman"/>
          <w:sz w:val="24"/>
          <w:szCs w:val="28"/>
          <w:lang w:val="az-Latn-AZ"/>
        </w:rPr>
        <w:t xml:space="preserve"> istənilənə uy</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ğun</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dursa, </w:t>
      </w:r>
      <w:r w:rsidR="00A769EC">
        <w:rPr>
          <w:rFonts w:ascii="Times New Roman" w:hAnsi="Times New Roman" w:cs="Times New Roman"/>
          <w:sz w:val="24"/>
          <w:szCs w:val="28"/>
          <w:lang w:val="az-Latn-AZ"/>
        </w:rPr>
        <w:t>onda</w:t>
      </w:r>
      <w:r w:rsidRPr="00D93D9E">
        <w:rPr>
          <w:rFonts w:ascii="Times New Roman" w:hAnsi="Times New Roman" w:cs="Times New Roman"/>
          <w:sz w:val="24"/>
          <w:szCs w:val="28"/>
          <w:lang w:val="az-Latn-AZ"/>
        </w:rPr>
        <w:t xml:space="preserve"> qərarların qəbulunda heç nəyi dəyişmək lazım deyil. Nəzarət parametrinin real vəziyyətin olmadığı halda, nəzarət parametrinin istənilən əhəmiyyətini artırmaq olar, lakin bir şərtlə ki, bu şirkətin məqsədlərinə zidd olmasın. Nə vaxt ki, nəzarət parametrinin real vəziyyəti istənilən vəziyyətdən aşağıdırsa, onda bunun səbəbini müəyyən etmək lazım</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dır və hə</w:t>
      </w:r>
      <w:r w:rsidR="00E12411">
        <w:rPr>
          <w:rFonts w:ascii="Times New Roman" w:hAnsi="Times New Roman" w:cs="Times New Roman"/>
          <w:sz w:val="24"/>
          <w:szCs w:val="28"/>
          <w:lang w:val="az-Latn-AZ"/>
        </w:rPr>
        <w:t>tt</w:t>
      </w:r>
      <w:r w:rsidRPr="00D93D9E">
        <w:rPr>
          <w:rFonts w:ascii="Times New Roman" w:hAnsi="Times New Roman" w:cs="Times New Roman"/>
          <w:sz w:val="24"/>
          <w:szCs w:val="28"/>
          <w:lang w:val="az-Latn-AZ"/>
        </w:rPr>
        <w:t>a lazım gələrsə, gələcəkdə şirkətin davranışını yeni tələb</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lərə uyğun tənzimləmək lazımdır. Bu tənzimləmə şirkətin yeni strategiyaya uyğun öz məqsədlərinə çatmaq vasitəsi ola bilər.</w:t>
      </w:r>
    </w:p>
    <w:p w:rsidR="0040380A" w:rsidRPr="00FD2DB9"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FD2DB9">
        <w:rPr>
          <w:rFonts w:ascii="Times New Roman" w:hAnsi="Times New Roman" w:cs="Times New Roman"/>
          <w:sz w:val="24"/>
          <w:szCs w:val="28"/>
          <w:lang w:val="az-Latn-AZ"/>
        </w:rPr>
        <w:t xml:space="preserve">Düzəlişlər aparılması </w:t>
      </w:r>
      <w:r w:rsidR="00A769EC" w:rsidRPr="00FD2DB9">
        <w:rPr>
          <w:rFonts w:ascii="Times New Roman" w:hAnsi="Times New Roman" w:cs="Times New Roman"/>
          <w:sz w:val="24"/>
          <w:szCs w:val="28"/>
          <w:lang w:val="az-Latn-AZ"/>
        </w:rPr>
        <w:t xml:space="preserve">əsasən belə </w:t>
      </w:r>
      <w:r w:rsidRPr="00FD2DB9">
        <w:rPr>
          <w:rFonts w:ascii="Times New Roman" w:hAnsi="Times New Roman" w:cs="Times New Roman"/>
          <w:sz w:val="24"/>
          <w:szCs w:val="28"/>
          <w:lang w:val="az-Latn-AZ"/>
        </w:rPr>
        <w:t xml:space="preserve">sxem üzrə </w:t>
      </w:r>
      <w:r w:rsidR="00A769EC" w:rsidRPr="00FD2DB9">
        <w:rPr>
          <w:rFonts w:ascii="Times New Roman" w:hAnsi="Times New Roman" w:cs="Times New Roman"/>
          <w:sz w:val="24"/>
          <w:szCs w:val="28"/>
          <w:lang w:val="az-Latn-AZ"/>
        </w:rPr>
        <w:t xml:space="preserve">həyata </w:t>
      </w:r>
      <w:r w:rsidRPr="00FD2DB9">
        <w:rPr>
          <w:rFonts w:ascii="Times New Roman" w:hAnsi="Times New Roman" w:cs="Times New Roman"/>
          <w:sz w:val="24"/>
          <w:szCs w:val="28"/>
          <w:lang w:val="az-Latn-AZ"/>
        </w:rPr>
        <w:t>keçirilir. İlk növbədə</w:t>
      </w:r>
      <w:r w:rsidR="00E12411" w:rsidRPr="00FD2DB9">
        <w:rPr>
          <w:rFonts w:ascii="Times New Roman" w:hAnsi="Times New Roman" w:cs="Times New Roman"/>
          <w:sz w:val="24"/>
          <w:szCs w:val="28"/>
          <w:lang w:val="az-Latn-AZ"/>
        </w:rPr>
        <w:t>,</w:t>
      </w:r>
      <w:r w:rsidRPr="00FD2DB9">
        <w:rPr>
          <w:rFonts w:ascii="Times New Roman" w:hAnsi="Times New Roman" w:cs="Times New Roman"/>
          <w:sz w:val="24"/>
          <w:szCs w:val="28"/>
          <w:lang w:val="az-Latn-AZ"/>
        </w:rPr>
        <w:t xml:space="preserve"> nəza</w:t>
      </w:r>
      <w:r w:rsidR="001C3750" w:rsidRPr="00FD2DB9">
        <w:rPr>
          <w:rFonts w:ascii="Times New Roman" w:hAnsi="Times New Roman" w:cs="Times New Roman"/>
          <w:sz w:val="24"/>
          <w:szCs w:val="28"/>
          <w:lang w:val="az-Latn-AZ"/>
        </w:rPr>
        <w:softHyphen/>
      </w:r>
      <w:r w:rsidRPr="00FD2DB9">
        <w:rPr>
          <w:rFonts w:ascii="Times New Roman" w:hAnsi="Times New Roman" w:cs="Times New Roman"/>
          <w:sz w:val="24"/>
          <w:szCs w:val="28"/>
          <w:lang w:val="az-Latn-AZ"/>
        </w:rPr>
        <w:t>rət parametrləri</w:t>
      </w:r>
      <w:r w:rsidR="00A769EC" w:rsidRPr="00FD2DB9">
        <w:rPr>
          <w:rFonts w:ascii="Times New Roman" w:hAnsi="Times New Roman" w:cs="Times New Roman"/>
          <w:sz w:val="24"/>
          <w:szCs w:val="28"/>
          <w:lang w:val="az-Latn-AZ"/>
        </w:rPr>
        <w:t>nə</w:t>
      </w:r>
      <w:r w:rsidRPr="00FD2DB9">
        <w:rPr>
          <w:rFonts w:ascii="Times New Roman" w:hAnsi="Times New Roman" w:cs="Times New Roman"/>
          <w:sz w:val="24"/>
          <w:szCs w:val="28"/>
          <w:lang w:val="az-Latn-AZ"/>
        </w:rPr>
        <w:t xml:space="preserve"> yenidən </w:t>
      </w:r>
      <w:r w:rsidR="00A769EC" w:rsidRPr="00FD2DB9">
        <w:rPr>
          <w:rFonts w:ascii="Times New Roman" w:hAnsi="Times New Roman" w:cs="Times New Roman"/>
          <w:sz w:val="24"/>
          <w:szCs w:val="28"/>
          <w:lang w:val="az-Latn-AZ"/>
        </w:rPr>
        <w:t>baxılır və b</w:t>
      </w:r>
      <w:r w:rsidRPr="00FD2DB9">
        <w:rPr>
          <w:rFonts w:ascii="Times New Roman" w:hAnsi="Times New Roman" w:cs="Times New Roman"/>
          <w:sz w:val="24"/>
          <w:szCs w:val="28"/>
          <w:lang w:val="az-Latn-AZ"/>
        </w:rPr>
        <w:t>unun üçün seçilmiş nəzarət parametrlərin</w:t>
      </w:r>
      <w:r w:rsidR="00A769EC" w:rsidRPr="00FD2DB9">
        <w:rPr>
          <w:rFonts w:ascii="Times New Roman" w:hAnsi="Times New Roman" w:cs="Times New Roman"/>
          <w:sz w:val="24"/>
          <w:szCs w:val="28"/>
          <w:lang w:val="az-Latn-AZ"/>
        </w:rPr>
        <w:t>in</w:t>
      </w:r>
      <w:r w:rsidRPr="00FD2DB9">
        <w:rPr>
          <w:rFonts w:ascii="Times New Roman" w:hAnsi="Times New Roman" w:cs="Times New Roman"/>
          <w:sz w:val="24"/>
          <w:szCs w:val="28"/>
          <w:lang w:val="az-Latn-AZ"/>
        </w:rPr>
        <w:t xml:space="preserve"> nə qədə</w:t>
      </w:r>
      <w:r w:rsidR="00E12411" w:rsidRPr="00FD2DB9">
        <w:rPr>
          <w:rFonts w:ascii="Times New Roman" w:hAnsi="Times New Roman" w:cs="Times New Roman"/>
          <w:sz w:val="24"/>
          <w:szCs w:val="28"/>
          <w:lang w:val="az-Latn-AZ"/>
        </w:rPr>
        <w:t xml:space="preserve">r olduğu, </w:t>
      </w:r>
      <w:r w:rsidRPr="00FD2DB9">
        <w:rPr>
          <w:rFonts w:ascii="Times New Roman" w:hAnsi="Times New Roman" w:cs="Times New Roman"/>
          <w:sz w:val="24"/>
          <w:szCs w:val="28"/>
          <w:lang w:val="az-Latn-AZ"/>
        </w:rPr>
        <w:t>seçilən yeni strategiyanın istənilən vəziyyətinin onlar üçün uyğunluğu müəyyən edil</w:t>
      </w:r>
      <w:r w:rsidR="00A769EC" w:rsidRPr="00FD2DB9">
        <w:rPr>
          <w:rFonts w:ascii="Times New Roman" w:hAnsi="Times New Roman" w:cs="Times New Roman"/>
          <w:sz w:val="24"/>
          <w:szCs w:val="28"/>
          <w:lang w:val="az-Latn-AZ"/>
        </w:rPr>
        <w:t xml:space="preserve">ir və </w:t>
      </w:r>
      <w:r w:rsidRPr="00FD2DB9">
        <w:rPr>
          <w:rFonts w:ascii="Times New Roman" w:hAnsi="Times New Roman" w:cs="Times New Roman"/>
          <w:sz w:val="24"/>
          <w:szCs w:val="28"/>
          <w:lang w:val="az-Latn-AZ"/>
        </w:rPr>
        <w:t>məqsəd</w:t>
      </w:r>
      <w:r w:rsidR="001C3750" w:rsidRPr="00FD2DB9">
        <w:rPr>
          <w:rFonts w:ascii="Times New Roman" w:hAnsi="Times New Roman" w:cs="Times New Roman"/>
          <w:sz w:val="24"/>
          <w:szCs w:val="28"/>
          <w:lang w:val="az-Latn-AZ"/>
        </w:rPr>
        <w:softHyphen/>
      </w:r>
      <w:r w:rsidRPr="00FD2DB9">
        <w:rPr>
          <w:rFonts w:ascii="Times New Roman" w:hAnsi="Times New Roman" w:cs="Times New Roman"/>
          <w:sz w:val="24"/>
          <w:szCs w:val="28"/>
          <w:lang w:val="az-Latn-AZ"/>
        </w:rPr>
        <w:t xml:space="preserve">lərin </w:t>
      </w:r>
      <w:r w:rsidR="00A769EC" w:rsidRPr="00FD2DB9">
        <w:rPr>
          <w:rFonts w:ascii="Times New Roman" w:hAnsi="Times New Roman" w:cs="Times New Roman"/>
          <w:sz w:val="24"/>
          <w:szCs w:val="28"/>
          <w:lang w:val="az-Latn-AZ"/>
        </w:rPr>
        <w:t xml:space="preserve">düzgün </w:t>
      </w:r>
      <w:r w:rsidRPr="00FD2DB9">
        <w:rPr>
          <w:rFonts w:ascii="Times New Roman" w:hAnsi="Times New Roman" w:cs="Times New Roman"/>
          <w:sz w:val="24"/>
          <w:szCs w:val="28"/>
          <w:lang w:val="az-Latn-AZ"/>
        </w:rPr>
        <w:t>təşkil</w:t>
      </w:r>
      <w:r w:rsidR="00A769EC" w:rsidRPr="00FD2DB9">
        <w:rPr>
          <w:rFonts w:ascii="Times New Roman" w:hAnsi="Times New Roman" w:cs="Times New Roman"/>
          <w:sz w:val="24"/>
          <w:szCs w:val="28"/>
          <w:lang w:val="az-Latn-AZ"/>
        </w:rPr>
        <w:t xml:space="preserve"> edildiyi</w:t>
      </w:r>
      <w:r w:rsidRPr="00FD2DB9">
        <w:rPr>
          <w:rFonts w:ascii="Times New Roman" w:hAnsi="Times New Roman" w:cs="Times New Roman"/>
          <w:sz w:val="24"/>
          <w:szCs w:val="28"/>
          <w:lang w:val="az-Latn-AZ"/>
        </w:rPr>
        <w:t xml:space="preserve"> aydınlaşdırılır. Əgər ziddiyyət üzə çıxarsa, bu zaman parametr</w:t>
      </w:r>
      <w:r w:rsidR="001C3750" w:rsidRPr="00FD2DB9">
        <w:rPr>
          <w:rFonts w:ascii="Times New Roman" w:hAnsi="Times New Roman" w:cs="Times New Roman"/>
          <w:sz w:val="24"/>
          <w:szCs w:val="28"/>
          <w:lang w:val="az-Latn-AZ"/>
        </w:rPr>
        <w:softHyphen/>
      </w:r>
      <w:r w:rsidRPr="00FD2DB9">
        <w:rPr>
          <w:rFonts w:ascii="Times New Roman" w:hAnsi="Times New Roman" w:cs="Times New Roman"/>
          <w:sz w:val="24"/>
          <w:szCs w:val="28"/>
          <w:lang w:val="az-Latn-AZ"/>
        </w:rPr>
        <w:t>lərin özündə dəyişikliklər baş verir. Əgər həmin nəzarət parametrləri yeni strategiyaya və məqsədə zidd deyilsə, onda yenidən məqsədə baxış başlana bilər. Şirkətin fəaliyyəti üçün rəhbərlik əraf mühitin mövcud vəziyyəti ilə seçilmiş məqsədləri müqayisə edir. Elə ola bilər ki, şərtlərin dəyişdirilməsi qarşıya qoyulan məqsədlərə nail olunmasını mümkünsüz e</w:t>
      </w:r>
      <w:r w:rsidR="00A769EC" w:rsidRPr="00FD2DB9">
        <w:rPr>
          <w:rFonts w:ascii="Times New Roman" w:hAnsi="Times New Roman" w:cs="Times New Roman"/>
          <w:sz w:val="24"/>
          <w:szCs w:val="28"/>
          <w:lang w:val="az-Latn-AZ"/>
        </w:rPr>
        <w:t>tsin</w:t>
      </w:r>
      <w:r w:rsidRPr="00FD2DB9">
        <w:rPr>
          <w:rFonts w:ascii="Times New Roman" w:hAnsi="Times New Roman" w:cs="Times New Roman"/>
          <w:sz w:val="24"/>
          <w:szCs w:val="28"/>
          <w:lang w:val="az-Latn-AZ"/>
        </w:rPr>
        <w:t xml:space="preserve">. Belə olan halda onlara da düzəlişlər edilməlidir. Əgər </w:t>
      </w:r>
      <w:r w:rsidRPr="00FD2DB9">
        <w:rPr>
          <w:rFonts w:ascii="Times New Roman" w:hAnsi="Times New Roman" w:cs="Times New Roman"/>
          <w:sz w:val="24"/>
          <w:szCs w:val="28"/>
          <w:lang w:val="az-Latn-AZ"/>
        </w:rPr>
        <w:lastRenderedPageBreak/>
        <w:t>şirkət</w:t>
      </w:r>
      <w:r w:rsidR="00860468" w:rsidRPr="00FD2DB9">
        <w:rPr>
          <w:rFonts w:ascii="Times New Roman" w:hAnsi="Times New Roman" w:cs="Times New Roman"/>
          <w:sz w:val="24"/>
          <w:szCs w:val="28"/>
          <w:lang w:val="az-Latn-AZ"/>
        </w:rPr>
        <w:t>in</w:t>
      </w:r>
      <w:r w:rsidRPr="00FD2DB9">
        <w:rPr>
          <w:rFonts w:ascii="Times New Roman" w:hAnsi="Times New Roman" w:cs="Times New Roman"/>
          <w:sz w:val="24"/>
          <w:szCs w:val="28"/>
          <w:lang w:val="az-Latn-AZ"/>
        </w:rPr>
        <w:t xml:space="preserve"> qarşı</w:t>
      </w:r>
      <w:r w:rsidR="00860468" w:rsidRPr="00FD2DB9">
        <w:rPr>
          <w:rFonts w:ascii="Times New Roman" w:hAnsi="Times New Roman" w:cs="Times New Roman"/>
          <w:sz w:val="24"/>
          <w:szCs w:val="28"/>
          <w:lang w:val="az-Latn-AZ"/>
        </w:rPr>
        <w:t xml:space="preserve">sına </w:t>
      </w:r>
      <w:r w:rsidRPr="00FD2DB9">
        <w:rPr>
          <w:rFonts w:ascii="Times New Roman" w:hAnsi="Times New Roman" w:cs="Times New Roman"/>
          <w:sz w:val="24"/>
          <w:szCs w:val="28"/>
          <w:lang w:val="az-Latn-AZ"/>
        </w:rPr>
        <w:t xml:space="preserve">qoyulmuş məqsədlərə doğru istiqamətdə </w:t>
      </w:r>
      <w:r w:rsidR="00860468" w:rsidRPr="00FD2DB9">
        <w:rPr>
          <w:rFonts w:ascii="Times New Roman" w:hAnsi="Times New Roman" w:cs="Times New Roman"/>
          <w:sz w:val="24"/>
          <w:szCs w:val="28"/>
          <w:lang w:val="az-Latn-AZ"/>
        </w:rPr>
        <w:t xml:space="preserve">uğurla </w:t>
      </w:r>
      <w:r w:rsidRPr="00FD2DB9">
        <w:rPr>
          <w:rFonts w:ascii="Times New Roman" w:hAnsi="Times New Roman" w:cs="Times New Roman"/>
          <w:sz w:val="24"/>
          <w:szCs w:val="28"/>
          <w:lang w:val="az-Latn-AZ"/>
        </w:rPr>
        <w:t>getməyə imkan verirsə, d</w:t>
      </w:r>
      <w:r w:rsidR="00860468" w:rsidRPr="00FD2DB9">
        <w:rPr>
          <w:rFonts w:ascii="Times New Roman" w:hAnsi="Times New Roman" w:cs="Times New Roman"/>
          <w:sz w:val="24"/>
          <w:szCs w:val="28"/>
          <w:lang w:val="az-Latn-AZ"/>
        </w:rPr>
        <w:t>eməli</w:t>
      </w:r>
      <w:r w:rsidR="00E12411" w:rsidRPr="00FD2DB9">
        <w:rPr>
          <w:rFonts w:ascii="Times New Roman" w:hAnsi="Times New Roman" w:cs="Times New Roman"/>
          <w:sz w:val="24"/>
          <w:szCs w:val="28"/>
          <w:lang w:val="az-Latn-AZ"/>
        </w:rPr>
        <w:t>,</w:t>
      </w:r>
      <w:r w:rsidR="00860468" w:rsidRPr="00FD2DB9">
        <w:rPr>
          <w:rFonts w:ascii="Times New Roman" w:hAnsi="Times New Roman" w:cs="Times New Roman"/>
          <w:sz w:val="24"/>
          <w:szCs w:val="28"/>
          <w:lang w:val="az-Latn-AZ"/>
        </w:rPr>
        <w:t xml:space="preserve"> </w:t>
      </w:r>
      <w:r w:rsidR="00E12411" w:rsidRPr="00FD2DB9">
        <w:rPr>
          <w:rFonts w:ascii="Times New Roman" w:hAnsi="Times New Roman" w:cs="Times New Roman"/>
          <w:sz w:val="24"/>
          <w:szCs w:val="28"/>
          <w:lang w:val="az-Latn-AZ"/>
        </w:rPr>
        <w:t xml:space="preserve">sonra </w:t>
      </w:r>
      <w:r w:rsidRPr="00FD2DB9">
        <w:rPr>
          <w:rFonts w:ascii="Times New Roman" w:hAnsi="Times New Roman" w:cs="Times New Roman"/>
          <w:sz w:val="24"/>
          <w:szCs w:val="28"/>
          <w:lang w:val="az-Latn-AZ"/>
        </w:rPr>
        <w:t xml:space="preserve">onda </w:t>
      </w:r>
      <w:r w:rsidR="00860468" w:rsidRPr="00FD2DB9">
        <w:rPr>
          <w:rFonts w:ascii="Times New Roman" w:hAnsi="Times New Roman" w:cs="Times New Roman"/>
          <w:sz w:val="24"/>
          <w:szCs w:val="28"/>
          <w:lang w:val="az-Latn-AZ"/>
        </w:rPr>
        <w:t xml:space="preserve">mövcud </w:t>
      </w:r>
      <w:r w:rsidRPr="00FD2DB9">
        <w:rPr>
          <w:rFonts w:ascii="Times New Roman" w:hAnsi="Times New Roman" w:cs="Times New Roman"/>
          <w:sz w:val="24"/>
          <w:szCs w:val="28"/>
          <w:lang w:val="az-Latn-AZ"/>
        </w:rPr>
        <w:t>prosesin düzəlişlərini şirkətin yeni strategiyası səviyyəsin</w:t>
      </w:r>
      <w:r w:rsidR="00860468" w:rsidRPr="00FD2DB9">
        <w:rPr>
          <w:rFonts w:ascii="Times New Roman" w:hAnsi="Times New Roman" w:cs="Times New Roman"/>
          <w:sz w:val="24"/>
          <w:szCs w:val="28"/>
          <w:lang w:val="az-Latn-AZ"/>
        </w:rPr>
        <w:t>d</w:t>
      </w:r>
      <w:r w:rsidRPr="00FD2DB9">
        <w:rPr>
          <w:rFonts w:ascii="Times New Roman" w:hAnsi="Times New Roman" w:cs="Times New Roman"/>
          <w:sz w:val="24"/>
          <w:szCs w:val="28"/>
          <w:lang w:val="az-Latn-AZ"/>
        </w:rPr>
        <w:t>ə həyata keçirmək lazımdır.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İstənilən strategiyaya yenidən baxılması ətraf mühitin hər hansı bir dəyişikliklərə səbəb olmayan yeni strategiyanın seçilməsi və həyata keçirilməsi daha çə</w:t>
      </w:r>
      <w:r w:rsidR="00860468">
        <w:rPr>
          <w:rFonts w:ascii="Times New Roman" w:hAnsi="Times New Roman" w:cs="Times New Roman"/>
          <w:sz w:val="24"/>
          <w:szCs w:val="28"/>
          <w:lang w:val="az-Latn-AZ"/>
        </w:rPr>
        <w:t>tin olur.</w:t>
      </w:r>
      <w:r w:rsidRPr="00D93D9E">
        <w:rPr>
          <w:rFonts w:ascii="Times New Roman" w:hAnsi="Times New Roman" w:cs="Times New Roman"/>
          <w:sz w:val="24"/>
          <w:szCs w:val="28"/>
          <w:lang w:val="az-Latn-AZ"/>
        </w:rPr>
        <w:t xml:space="preserve"> </w:t>
      </w:r>
      <w:r w:rsidR="00860468">
        <w:rPr>
          <w:rFonts w:ascii="Times New Roman" w:hAnsi="Times New Roman" w:cs="Times New Roman"/>
          <w:sz w:val="24"/>
          <w:szCs w:val="28"/>
          <w:lang w:val="az-Latn-AZ"/>
        </w:rPr>
        <w:t>Ç</w:t>
      </w:r>
      <w:r w:rsidRPr="00D93D9E">
        <w:rPr>
          <w:rFonts w:ascii="Times New Roman" w:hAnsi="Times New Roman" w:cs="Times New Roman"/>
          <w:sz w:val="24"/>
          <w:szCs w:val="28"/>
          <w:lang w:val="az-Latn-AZ"/>
        </w:rPr>
        <w:t>ünki strategiya qarşıya qoyulmuş məqsədlərə doğru atılan addımların artığı ola bilməz. Əgər belədirsə, strategiyanı yeni</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dən nəzərdən keçirmək lazımdır. Qarşıda belə bir problem yoxdursa, onda onun strukturunda və ya şirkətin fəaliyyətinin informasiya tə</w:t>
      </w:r>
      <w:r w:rsidR="00E12411">
        <w:rPr>
          <w:rFonts w:ascii="Times New Roman" w:hAnsi="Times New Roman" w:cs="Times New Roman"/>
          <w:sz w:val="24"/>
          <w:szCs w:val="28"/>
          <w:lang w:val="az-Latn-AZ"/>
        </w:rPr>
        <w:t xml:space="preserve">minatı, </w:t>
      </w:r>
      <w:r w:rsidRPr="00D93D9E">
        <w:rPr>
          <w:rFonts w:ascii="Times New Roman" w:hAnsi="Times New Roman" w:cs="Times New Roman"/>
          <w:sz w:val="24"/>
          <w:szCs w:val="28"/>
          <w:lang w:val="az-Latn-AZ"/>
        </w:rPr>
        <w:t>ya da şirkətin funksional sistemlərində səbəb axtarmaq lazımdır. Ola bilsin ki, bu sahələrdə də fəaliyyət normaldır. Bu uğursuz işin səbəbini şirkətin ayrı-ayrı əməliyyatları və prosesləri səviyyəsində axtarmaq lazım olacaqdır. Belə halda düzəlişlər</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əsasən, əməkdaşların öz fəaliyyətlərini necə yerinə yetirirlər və əməyin təşkilinin təkmilləşdirilməsi, ixtisasartırma və şirkət daxilində münasibətlər və digər məsələlərə ə</w:t>
      </w:r>
      <w:r w:rsidR="00860468">
        <w:rPr>
          <w:rFonts w:ascii="Times New Roman" w:hAnsi="Times New Roman" w:cs="Times New Roman"/>
          <w:sz w:val="24"/>
          <w:szCs w:val="28"/>
          <w:lang w:val="az-Latn-AZ"/>
        </w:rPr>
        <w:t>saslanaraq sistemin</w:t>
      </w:r>
      <w:r w:rsidRPr="00D93D9E">
        <w:rPr>
          <w:rFonts w:ascii="Times New Roman" w:hAnsi="Times New Roman" w:cs="Times New Roman"/>
          <w:sz w:val="24"/>
          <w:szCs w:val="28"/>
          <w:lang w:val="az-Latn-AZ"/>
        </w:rPr>
        <w:t xml:space="preserve"> yaxşılaşdırılmasına yönəldilmiş məsələlərə toxunmalıdır.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Strateji nəzarətinin həyata keçirilməsinin təşkili çox böyük əhəmiy</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yətə malikdir, düzgün təşkil edilməmiş iş üzrə nəzarətin tə</w:t>
      </w:r>
      <w:r w:rsidR="00E12411">
        <w:rPr>
          <w:rFonts w:ascii="Times New Roman" w:hAnsi="Times New Roman" w:cs="Times New Roman"/>
          <w:sz w:val="24"/>
          <w:szCs w:val="28"/>
          <w:lang w:val="az-Latn-AZ"/>
        </w:rPr>
        <w:t xml:space="preserve">şkilində </w:t>
      </w:r>
      <w:r w:rsidRPr="00D93D9E">
        <w:rPr>
          <w:rFonts w:ascii="Times New Roman" w:hAnsi="Times New Roman" w:cs="Times New Roman"/>
          <w:sz w:val="24"/>
          <w:szCs w:val="28"/>
          <w:lang w:val="az-Latn-AZ"/>
        </w:rPr>
        <w:t>çə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tinliklər yarana bilər və hətta ümumi işə ziyan vura bilər. Nəzarət siste</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minin fəaliyyəti aşağıdakı mümkün neqativ təzahürlərin sırasına daxildir: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şirkətin məqsədlərinin nəzarət göstəricilərinin dəyişməsi onun nəticəsidir ki, əməkdaşlar həmin bu göstəricilər üzrə öz fəaliyyətlərini istiqamətləndirməyə başlayır;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bölmələrin və əməkdaşların fəaliyyə</w:t>
      </w:r>
      <w:r w:rsidR="00860468">
        <w:rPr>
          <w:rFonts w:ascii="Times New Roman" w:hAnsi="Times New Roman" w:cs="Times New Roman"/>
          <w:sz w:val="24"/>
          <w:szCs w:val="28"/>
          <w:lang w:val="az-Latn-AZ"/>
        </w:rPr>
        <w:t>tinə</w:t>
      </w:r>
      <w:r w:rsidRPr="00D93D9E">
        <w:rPr>
          <w:rFonts w:ascii="Times New Roman" w:hAnsi="Times New Roman" w:cs="Times New Roman"/>
          <w:sz w:val="24"/>
          <w:szCs w:val="28"/>
          <w:lang w:val="az-Latn-AZ"/>
        </w:rPr>
        <w:t xml:space="preserve"> həddindən artıq nəzarət olunması; </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rəhbərlərin vəzifəsi nəzarət sistemindən gələn informasiyaya nəzarət etməsidir. </w:t>
      </w:r>
    </w:p>
    <w:p w:rsidR="001C3750" w:rsidRDefault="0040380A" w:rsidP="001C3750">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Şirkətin rəhbərliyində nəzarət sisteminin rolu və yeri haqqında dərin biliklər olmalıdır. Gərəkli məlumatlarla onlar məsələlərin səmərəli həlli üçün yeni strateji idarəetməyə uyğun olan vəzifələrin öhdəsindən gələ bilərlər.</w:t>
      </w:r>
    </w:p>
    <w:p w:rsidR="0040380A" w:rsidRPr="00D93D9E" w:rsidRDefault="0040380A" w:rsidP="001C3750">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sz w:val="24"/>
          <w:szCs w:val="28"/>
          <w:lang w:val="az-Latn-AZ"/>
        </w:rPr>
        <w:t xml:space="preserve"> Yuxarıdakı təhlilləri ümumiləşdirsək təxminən aşağıdakı nəticələri əldə edə bilərik:</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1.</w:t>
      </w:r>
      <w:r w:rsidR="00A02A1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Biznesin inkişaf strategiyasına uyğun şirkətin əhatəsində dəyişik</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liklər dinamizminin artması, rəqabətin güclənməsi, təhlükələrin artması və yeni biznesin həyata keçirilməsi, qloballaşma və beynəlmi</w:t>
      </w:r>
      <w:r w:rsidR="00E12411">
        <w:rPr>
          <w:rFonts w:ascii="Times New Roman" w:hAnsi="Times New Roman" w:cs="Times New Roman"/>
          <w:sz w:val="24"/>
          <w:szCs w:val="28"/>
          <w:lang w:val="az-Latn-AZ"/>
        </w:rPr>
        <w:t>l</w:t>
      </w:r>
      <w:r w:rsidRPr="00D93D9E">
        <w:rPr>
          <w:rFonts w:ascii="Times New Roman" w:hAnsi="Times New Roman" w:cs="Times New Roman"/>
          <w:sz w:val="24"/>
          <w:szCs w:val="28"/>
          <w:lang w:val="az-Latn-AZ"/>
        </w:rPr>
        <w:t>ləşmə</w:t>
      </w:r>
      <w:r w:rsidR="00E12411">
        <w:rPr>
          <w:rFonts w:ascii="Times New Roman" w:hAnsi="Times New Roman" w:cs="Times New Roman"/>
          <w:sz w:val="24"/>
          <w:szCs w:val="28"/>
          <w:lang w:val="az-Latn-AZ"/>
        </w:rPr>
        <w:t xml:space="preserve">si, </w:t>
      </w:r>
      <w:r w:rsidRPr="00D93D9E">
        <w:rPr>
          <w:rFonts w:ascii="Times New Roman" w:hAnsi="Times New Roman" w:cs="Times New Roman"/>
          <w:sz w:val="24"/>
          <w:szCs w:val="28"/>
          <w:lang w:val="az-Latn-AZ"/>
        </w:rPr>
        <w:t>iqtisadi proseslər və bir sıra digər amillər üçün öz strateji idarəetməyə keçidi şərtləndirmişdir. Şirkətin ali rəhbərliyi xarici imkanların təşkili ilə həyata keçirdiyi strateji idarəetmə axtarışı və uzunmüddətli perspektivdə rə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qabət mühiti şəraitində qalmağa imkan verən, şirkətin imkanlarından isti</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fadə </w:t>
      </w:r>
      <w:r w:rsidRPr="00D93D9E">
        <w:rPr>
          <w:rFonts w:ascii="Times New Roman" w:hAnsi="Times New Roman" w:cs="Times New Roman"/>
          <w:sz w:val="24"/>
          <w:szCs w:val="28"/>
          <w:lang w:val="az-Latn-AZ"/>
        </w:rPr>
        <w:lastRenderedPageBreak/>
        <w:t>olunması ilə dinamik qarşılıqlı əlaqələrin qurulmasını nəzərdə tutur.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2. Biznesin inkişaf strategiyasının idarə edilməsi prosesinin həyata keçiril</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məsində şirkətlərin davranış strategiyaları olmalıdır. Strategiya missiya və təşkilatın məqsədlərinə əsaslanaraq, ə</w:t>
      </w:r>
      <w:r w:rsidR="00860468">
        <w:rPr>
          <w:rFonts w:ascii="Times New Roman" w:hAnsi="Times New Roman" w:cs="Times New Roman"/>
          <w:sz w:val="24"/>
          <w:szCs w:val="28"/>
          <w:lang w:val="az-Latn-AZ"/>
        </w:rPr>
        <w:t>traf mühütün</w:t>
      </w:r>
      <w:r w:rsidRPr="00D93D9E">
        <w:rPr>
          <w:rFonts w:ascii="Times New Roman" w:hAnsi="Times New Roman" w:cs="Times New Roman"/>
          <w:sz w:val="24"/>
          <w:szCs w:val="28"/>
          <w:lang w:val="az-Latn-AZ"/>
        </w:rPr>
        <w:t xml:space="preserve"> təhlili əsasında, şirkətin potensialı, məhsulun həyat d</w:t>
      </w:r>
      <w:r w:rsidR="00747D1D">
        <w:rPr>
          <w:rFonts w:ascii="Times New Roman" w:hAnsi="Times New Roman" w:cs="Times New Roman"/>
          <w:sz w:val="24"/>
          <w:szCs w:val="28"/>
          <w:lang w:val="az-Latn-AZ"/>
        </w:rPr>
        <w:t>avranışı</w:t>
      </w:r>
      <w:r w:rsidRPr="00D93D9E">
        <w:rPr>
          <w:rFonts w:ascii="Times New Roman" w:hAnsi="Times New Roman" w:cs="Times New Roman"/>
          <w:sz w:val="24"/>
          <w:szCs w:val="28"/>
          <w:lang w:val="az-Latn-AZ"/>
        </w:rPr>
        <w:t xml:space="preserve"> və bir sıra digər amillər əsasında formalaşır. Biznesin inkişaf strategiyasının seçimi və müəyyən</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ləşdirilməsi çox mürəkkə</w:t>
      </w:r>
      <w:r w:rsidR="00E12411">
        <w:rPr>
          <w:rFonts w:ascii="Times New Roman" w:hAnsi="Times New Roman" w:cs="Times New Roman"/>
          <w:sz w:val="24"/>
          <w:szCs w:val="28"/>
          <w:lang w:val="az-Latn-AZ"/>
        </w:rPr>
        <w:t>b proses</w:t>
      </w:r>
      <w:r w:rsidRPr="00D93D9E">
        <w:rPr>
          <w:rFonts w:ascii="Times New Roman" w:hAnsi="Times New Roman" w:cs="Times New Roman"/>
          <w:sz w:val="24"/>
          <w:szCs w:val="28"/>
          <w:lang w:val="az-Latn-AZ"/>
        </w:rPr>
        <w:t xml:space="preserve"> olduğundan istifadə edilən inkişaf portfelinin təhlilində əsas alətlərdən biri kimi özünü təqdim edir. İnkişaf strategiyasının yerinə yetirilməsi onun həyata keçrilməsi üçün şəraitin yaradılmasını nəzərdə tutur.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3. Şirkət seçilmiş inkişaf strategiyasının həyata keçirilməsi üçün lazımi dəyişikliklər aparmalıdır. Təşkilati struktur dəyişikliklərinin aparılması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mədəniyyətin və şirkətin yeni strateji dəyişikliklərinin iki əsas sahəsini təşkil edir.</w:t>
      </w:r>
    </w:p>
    <w:p w:rsidR="0040380A" w:rsidRPr="00D93D9E" w:rsidRDefault="0040380A" w:rsidP="00D93D9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4. Nəzarət strategiyasının həyata keçirilməsi seçilmiş yeni strategi</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yada qarşıya qoyulan məqsədlərə nail olunmasına gətirib çıxarır və düzə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lişlərin aparılması barədə tövsiyələrin hazırlanması bu strategiyanın formalaşmış şəraitə uyğun omasını nəzərdə tutur.</w:t>
      </w:r>
    </w:p>
    <w:p w:rsidR="0040380A" w:rsidRPr="00D93D9E" w:rsidRDefault="0040380A" w:rsidP="00D93D9E">
      <w:pPr>
        <w:widowControl w:val="0"/>
        <w:spacing w:after="0" w:line="252" w:lineRule="auto"/>
        <w:ind w:right="425"/>
        <w:jc w:val="both"/>
        <w:rPr>
          <w:rFonts w:ascii="Times New Roman" w:hAnsi="Times New Roman" w:cs="Times New Roman"/>
          <w:sz w:val="24"/>
          <w:szCs w:val="28"/>
          <w:lang w:val="az-Latn-AZ"/>
        </w:rPr>
      </w:pPr>
    </w:p>
    <w:p w:rsidR="0040380A" w:rsidRDefault="0040380A" w:rsidP="00FD2DB9">
      <w:pPr>
        <w:widowControl w:val="0"/>
        <w:spacing w:after="0" w:line="252" w:lineRule="auto"/>
        <w:ind w:right="425" w:firstLine="426"/>
        <w:jc w:val="right"/>
        <w:rPr>
          <w:rFonts w:ascii="Times New Roman" w:hAnsi="Times New Roman" w:cs="Times New Roman"/>
          <w:b/>
          <w:sz w:val="28"/>
          <w:szCs w:val="28"/>
          <w:lang w:val="az-Latn-AZ"/>
        </w:rPr>
      </w:pPr>
      <w:r w:rsidRPr="001C64C1">
        <w:rPr>
          <w:rFonts w:ascii="Times New Roman" w:hAnsi="Times New Roman" w:cs="Times New Roman"/>
          <w:b/>
          <w:sz w:val="28"/>
          <w:szCs w:val="28"/>
          <w:lang w:val="az-Latn-AZ"/>
        </w:rPr>
        <w:t xml:space="preserve">7.4. Məhsulun </w:t>
      </w:r>
      <w:r w:rsidR="00606CA2">
        <w:rPr>
          <w:rFonts w:ascii="Times New Roman" w:hAnsi="Times New Roman" w:cs="Times New Roman"/>
          <w:b/>
          <w:sz w:val="28"/>
          <w:szCs w:val="28"/>
          <w:lang w:val="az-Latn-AZ"/>
        </w:rPr>
        <w:t xml:space="preserve">strateji </w:t>
      </w:r>
      <w:r w:rsidRPr="001C64C1">
        <w:rPr>
          <w:rFonts w:ascii="Times New Roman" w:hAnsi="Times New Roman" w:cs="Times New Roman"/>
          <w:b/>
          <w:sz w:val="28"/>
          <w:szCs w:val="28"/>
          <w:lang w:val="az-Latn-AZ"/>
        </w:rPr>
        <w:t>dinamikası</w:t>
      </w:r>
    </w:p>
    <w:p w:rsidR="001C64C1" w:rsidRPr="001C64C1" w:rsidRDefault="001C64C1" w:rsidP="00D93D9E">
      <w:pPr>
        <w:widowControl w:val="0"/>
        <w:spacing w:after="0" w:line="252" w:lineRule="auto"/>
        <w:ind w:right="425" w:firstLine="426"/>
        <w:jc w:val="center"/>
        <w:rPr>
          <w:rFonts w:ascii="Times New Roman" w:hAnsi="Times New Roman" w:cs="Times New Roman"/>
          <w:b/>
          <w:sz w:val="28"/>
          <w:szCs w:val="28"/>
          <w:lang w:val="az-Latn-AZ"/>
        </w:rPr>
      </w:pPr>
    </w:p>
    <w:p w:rsidR="007211D3" w:rsidRDefault="00DA58EA"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Bir çox hallarda məhsul</w:t>
      </w:r>
      <w:r w:rsidR="007211D3">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şirkətin </w:t>
      </w:r>
      <w:r w:rsidR="007211D3">
        <w:rPr>
          <w:rFonts w:ascii="Times New Roman" w:hAnsi="Times New Roman" w:cs="Times New Roman"/>
          <w:sz w:val="24"/>
          <w:szCs w:val="28"/>
          <w:lang w:val="az-Latn-AZ"/>
        </w:rPr>
        <w:t xml:space="preserve">apardığı </w:t>
      </w:r>
      <w:r w:rsidR="0040380A" w:rsidRPr="00D93D9E">
        <w:rPr>
          <w:rFonts w:ascii="Times New Roman" w:hAnsi="Times New Roman" w:cs="Times New Roman"/>
          <w:sz w:val="24"/>
          <w:szCs w:val="28"/>
          <w:lang w:val="az-Latn-AZ"/>
        </w:rPr>
        <w:t>mübarizə</w:t>
      </w:r>
      <w:r w:rsidR="007211D3">
        <w:rPr>
          <w:rFonts w:ascii="Times New Roman" w:hAnsi="Times New Roman" w:cs="Times New Roman"/>
          <w:sz w:val="24"/>
          <w:szCs w:val="28"/>
          <w:lang w:val="az-Latn-AZ"/>
        </w:rPr>
        <w:t xml:space="preserve">də </w:t>
      </w:r>
      <w:r w:rsidR="0040380A" w:rsidRPr="00D93D9E">
        <w:rPr>
          <w:rFonts w:ascii="Times New Roman" w:hAnsi="Times New Roman" w:cs="Times New Roman"/>
          <w:sz w:val="24"/>
          <w:szCs w:val="28"/>
          <w:lang w:val="az-Latn-AZ"/>
        </w:rPr>
        <w:t>həlledici rol oynayır. Bu ondan asılıdır ki, şirkət tərəfindən istehsal edilən məhsul strategiyanın h</w:t>
      </w:r>
      <w:r w:rsidR="00747D1D">
        <w:rPr>
          <w:rFonts w:ascii="Times New Roman" w:hAnsi="Times New Roman" w:cs="Times New Roman"/>
          <w:sz w:val="24"/>
          <w:szCs w:val="28"/>
          <w:lang w:val="az-Latn-AZ"/>
        </w:rPr>
        <w:t xml:space="preserve">əyata keçrilməsinə </w:t>
      </w:r>
      <w:r w:rsidR="0040380A" w:rsidRPr="00D93D9E">
        <w:rPr>
          <w:rFonts w:ascii="Times New Roman" w:hAnsi="Times New Roman" w:cs="Times New Roman"/>
          <w:sz w:val="24"/>
          <w:szCs w:val="28"/>
          <w:lang w:val="az-Latn-AZ"/>
        </w:rPr>
        <w:t>yaxınlaşır</w:t>
      </w:r>
      <w:r w:rsidR="00747D1D">
        <w:rPr>
          <w:rFonts w:ascii="Times New Roman" w:hAnsi="Times New Roman" w:cs="Times New Roman"/>
          <w:sz w:val="24"/>
          <w:szCs w:val="28"/>
          <w:lang w:val="az-Latn-AZ"/>
        </w:rPr>
        <w:t xml:space="preserve"> və </w:t>
      </w:r>
      <w:r w:rsidR="0040380A" w:rsidRPr="00D93D9E">
        <w:rPr>
          <w:rFonts w:ascii="Times New Roman" w:hAnsi="Times New Roman" w:cs="Times New Roman"/>
          <w:sz w:val="24"/>
          <w:szCs w:val="28"/>
          <w:lang w:val="az-Latn-AZ"/>
        </w:rPr>
        <w:t xml:space="preserve">şirkət </w:t>
      </w:r>
      <w:r w:rsidR="00747D1D">
        <w:rPr>
          <w:rFonts w:ascii="Times New Roman" w:hAnsi="Times New Roman" w:cs="Times New Roman"/>
          <w:sz w:val="24"/>
          <w:szCs w:val="28"/>
          <w:lang w:val="az-Latn-AZ"/>
        </w:rPr>
        <w:t xml:space="preserve">vaxtında </w:t>
      </w:r>
      <w:r w:rsidR="0040380A" w:rsidRPr="00D93D9E">
        <w:rPr>
          <w:rFonts w:ascii="Times New Roman" w:hAnsi="Times New Roman" w:cs="Times New Roman"/>
          <w:sz w:val="24"/>
          <w:szCs w:val="28"/>
          <w:lang w:val="az-Latn-AZ"/>
        </w:rPr>
        <w:t>bazarda öz yerini tapa biləcək və ya adekvat sorğularda mühit dəyişikliklərini həyata keçirməyi təmin edə bilə</w:t>
      </w:r>
      <w:r w:rsidR="00747D1D">
        <w:rPr>
          <w:rFonts w:ascii="Times New Roman" w:hAnsi="Times New Roman" w:cs="Times New Roman"/>
          <w:sz w:val="24"/>
          <w:szCs w:val="28"/>
          <w:lang w:val="az-Latn-AZ"/>
        </w:rPr>
        <w:t>cək</w:t>
      </w:r>
      <w:r w:rsidR="0040380A" w:rsidRPr="00D93D9E">
        <w:rPr>
          <w:rFonts w:ascii="Times New Roman" w:hAnsi="Times New Roman" w:cs="Times New Roman"/>
          <w:sz w:val="24"/>
          <w:szCs w:val="28"/>
          <w:lang w:val="az-Latn-AZ"/>
        </w:rPr>
        <w:t>.</w:t>
      </w:r>
      <w:r w:rsidR="00747D1D">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Ötən fəsildə deyildiyi kimi, bir neçə qarşılıqlı əlaqədə olan və hissələrdən ibarət mürəkkəb hal kimi, strateji idarəetmənin məhsulu nəzərdən keçirilir və </w:t>
      </w:r>
      <w:r w:rsidR="00E12411">
        <w:rPr>
          <w:rFonts w:ascii="Times New Roman" w:hAnsi="Times New Roman" w:cs="Times New Roman"/>
          <w:sz w:val="24"/>
          <w:szCs w:val="28"/>
          <w:lang w:val="az-Latn-AZ"/>
        </w:rPr>
        <w:t xml:space="preserve">bütün bunlar </w:t>
      </w:r>
      <w:r w:rsidR="0040380A" w:rsidRPr="00D93D9E">
        <w:rPr>
          <w:rFonts w:ascii="Times New Roman" w:hAnsi="Times New Roman" w:cs="Times New Roman"/>
          <w:sz w:val="24"/>
          <w:szCs w:val="28"/>
          <w:lang w:val="az-Latn-AZ"/>
        </w:rPr>
        <w:t>məhsul</w:t>
      </w:r>
      <w:r w:rsidR="00747D1D">
        <w:rPr>
          <w:rFonts w:ascii="Times New Roman" w:hAnsi="Times New Roman" w:cs="Times New Roman"/>
          <w:sz w:val="24"/>
          <w:szCs w:val="28"/>
          <w:lang w:val="az-Latn-AZ"/>
        </w:rPr>
        <w:t>un</w:t>
      </w:r>
      <w:r w:rsidR="0040380A" w:rsidRPr="00D93D9E">
        <w:rPr>
          <w:rFonts w:ascii="Times New Roman" w:hAnsi="Times New Roman" w:cs="Times New Roman"/>
          <w:sz w:val="24"/>
          <w:szCs w:val="28"/>
          <w:lang w:val="az-Latn-AZ"/>
        </w:rPr>
        <w:t xml:space="preserve"> stati</w:t>
      </w:r>
      <w:r w:rsidR="00747D1D">
        <w:rPr>
          <w:rFonts w:ascii="Times New Roman" w:hAnsi="Times New Roman" w:cs="Times New Roman"/>
          <w:sz w:val="24"/>
          <w:szCs w:val="28"/>
          <w:lang w:val="az-Latn-AZ"/>
        </w:rPr>
        <w:t>sti</w:t>
      </w:r>
      <w:r w:rsidR="0040380A" w:rsidRPr="00D93D9E">
        <w:rPr>
          <w:rFonts w:ascii="Times New Roman" w:hAnsi="Times New Roman" w:cs="Times New Roman"/>
          <w:sz w:val="24"/>
          <w:szCs w:val="28"/>
          <w:lang w:val="az-Latn-AZ"/>
        </w:rPr>
        <w:t>kası əsasında baxı</w:t>
      </w:r>
      <w:r w:rsidR="00747D1D">
        <w:rPr>
          <w:rFonts w:ascii="Times New Roman" w:hAnsi="Times New Roman" w:cs="Times New Roman"/>
          <w:sz w:val="24"/>
          <w:szCs w:val="28"/>
          <w:lang w:val="az-Latn-AZ"/>
        </w:rPr>
        <w:t>lır</w:t>
      </w:r>
      <w:r w:rsidR="0040380A" w:rsidRPr="00D93D9E">
        <w:rPr>
          <w:rFonts w:ascii="Times New Roman" w:hAnsi="Times New Roman" w:cs="Times New Roman"/>
          <w:sz w:val="24"/>
          <w:szCs w:val="28"/>
          <w:lang w:val="az-Latn-AZ"/>
        </w:rPr>
        <w:t>. Strateji idarəetmədə məhsulun baxılması üçün digər çox vacib istiqa</w:t>
      </w:r>
      <w:r w:rsidR="001C3750">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 xml:space="preserve">mət, məhsulun dinamikasına </w:t>
      </w:r>
      <w:r w:rsidR="003803F4">
        <w:rPr>
          <w:rFonts w:ascii="Times New Roman" w:hAnsi="Times New Roman" w:cs="Times New Roman"/>
          <w:sz w:val="24"/>
          <w:szCs w:val="28"/>
          <w:lang w:val="az-Latn-AZ"/>
        </w:rPr>
        <w:t xml:space="preserve">olan </w:t>
      </w:r>
      <w:r w:rsidR="0040380A" w:rsidRPr="00D93D9E">
        <w:rPr>
          <w:rFonts w:ascii="Times New Roman" w:hAnsi="Times New Roman" w:cs="Times New Roman"/>
          <w:sz w:val="24"/>
          <w:szCs w:val="28"/>
          <w:lang w:val="az-Latn-AZ"/>
        </w:rPr>
        <w:t>baxışıdır,</w:t>
      </w:r>
      <w:r w:rsidR="0006027D">
        <w:rPr>
          <w:rFonts w:ascii="Times New Roman" w:hAnsi="Times New Roman" w:cs="Times New Roman"/>
          <w:sz w:val="24"/>
          <w:szCs w:val="28"/>
          <w:lang w:val="az-Latn-AZ"/>
        </w:rPr>
        <w:t xml:space="preserve"> </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bu zaman məhsul yaradılanda dəyişmir</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w:t>
      </w:r>
      <w:r w:rsidR="001C64C1">
        <w:rPr>
          <w:rFonts w:ascii="Times New Roman" w:hAnsi="Times New Roman" w:cs="Times New Roman"/>
          <w:sz w:val="24"/>
          <w:szCs w:val="28"/>
          <w:lang w:val="az-Latn-AZ"/>
        </w:rPr>
        <w:t xml:space="preserve"> </w:t>
      </w:r>
    </w:p>
    <w:p w:rsidR="0040380A" w:rsidRPr="001C64C1"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b/>
          <w:sz w:val="24"/>
          <w:szCs w:val="28"/>
          <w:lang w:val="az-Latn-AZ"/>
        </w:rPr>
        <w:t xml:space="preserve"> </w:t>
      </w:r>
      <w:r w:rsidRPr="001C64C1">
        <w:rPr>
          <w:rFonts w:ascii="Times New Roman" w:hAnsi="Times New Roman" w:cs="Times New Roman"/>
          <w:b/>
          <w:sz w:val="24"/>
          <w:szCs w:val="28"/>
          <w:lang w:val="az-Latn-AZ"/>
        </w:rPr>
        <w:t>Məhsulun hə</w:t>
      </w:r>
      <w:r w:rsidR="00DA58EA">
        <w:rPr>
          <w:rFonts w:ascii="Times New Roman" w:hAnsi="Times New Roman" w:cs="Times New Roman"/>
          <w:b/>
          <w:sz w:val="24"/>
          <w:szCs w:val="28"/>
          <w:lang w:val="az-Latn-AZ"/>
        </w:rPr>
        <w:t>yat tsiklı</w:t>
      </w:r>
      <w:r w:rsidRPr="001C64C1">
        <w:rPr>
          <w:rFonts w:ascii="Times New Roman" w:hAnsi="Times New Roman" w:cs="Times New Roman"/>
          <w:b/>
          <w:sz w:val="24"/>
          <w:szCs w:val="28"/>
          <w:lang w:val="az-Latn-AZ"/>
        </w:rPr>
        <w:t>:</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Hər bir məhsulun həyat dövrü müəyyən mərhələdə keçirilir. Bu mər</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hələdə məhsulun ümumi xarakterli təhlili, həyat dövrünün hansı mərhə</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ləsində öyrənilməsi və onun ayrı-ayrı mərhələləri və</w:t>
      </w:r>
      <w:r w:rsidR="003803F4">
        <w:rPr>
          <w:rFonts w:ascii="Times New Roman" w:hAnsi="Times New Roman" w:cs="Times New Roman"/>
          <w:sz w:val="24"/>
          <w:szCs w:val="28"/>
          <w:lang w:val="az-Latn-AZ"/>
        </w:rPr>
        <w:t xml:space="preserve"> s. araşdırılır.</w:t>
      </w:r>
      <w:r w:rsidRPr="00D93D9E">
        <w:rPr>
          <w:rFonts w:ascii="Times New Roman" w:hAnsi="Times New Roman" w:cs="Times New Roman"/>
          <w:sz w:val="24"/>
          <w:szCs w:val="28"/>
          <w:lang w:val="az-Latn-AZ"/>
        </w:rPr>
        <w:t xml:space="preserve"> </w:t>
      </w:r>
      <w:r w:rsidR="003803F4">
        <w:rPr>
          <w:rFonts w:ascii="Times New Roman" w:hAnsi="Times New Roman" w:cs="Times New Roman"/>
          <w:sz w:val="24"/>
          <w:szCs w:val="28"/>
          <w:lang w:val="az-Latn-AZ"/>
        </w:rPr>
        <w:t>S</w:t>
      </w:r>
      <w:r w:rsidRPr="00D93D9E">
        <w:rPr>
          <w:rFonts w:ascii="Times New Roman" w:hAnsi="Times New Roman" w:cs="Times New Roman"/>
          <w:sz w:val="24"/>
          <w:szCs w:val="28"/>
          <w:lang w:val="az-Latn-AZ"/>
        </w:rPr>
        <w:t>trate</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gi</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yanın hazırlanmasında şirkətin istehsal etdiyi məhsul çox vacib məqam</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dır.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İlkin tədqiqatların keçirilməsi faktına ayrı-ayrı fazaların 50 </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60</w:t>
      </w:r>
      <w:r w:rsidR="00E1241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mlq (Dean, 1950; Forrester, 1959; Clifford, 1965; Levitt, 1965) həyat mər</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hələrinin məhsulu aiddir. Bu isə, istintaqa və digər müəlliflərin əsərlərində məhsulun həyat mərhələ</w:t>
      </w:r>
      <w:r w:rsidR="003803F4">
        <w:rPr>
          <w:rFonts w:ascii="Times New Roman" w:hAnsi="Times New Roman" w:cs="Times New Roman"/>
          <w:sz w:val="24"/>
          <w:szCs w:val="28"/>
          <w:lang w:val="az-Latn-AZ"/>
        </w:rPr>
        <w:t>snin ümumi xarakteri</w:t>
      </w:r>
      <w:r w:rsidRPr="00D93D9E">
        <w:rPr>
          <w:rFonts w:ascii="Times New Roman" w:hAnsi="Times New Roman" w:cs="Times New Roman"/>
          <w:sz w:val="24"/>
          <w:szCs w:val="28"/>
          <w:lang w:val="az-Latn-AZ"/>
        </w:rPr>
        <w:t>, qanunauyğunluqları, ayrı-</w:t>
      </w:r>
      <w:r w:rsidRPr="00D93D9E">
        <w:rPr>
          <w:rFonts w:ascii="Times New Roman" w:hAnsi="Times New Roman" w:cs="Times New Roman"/>
          <w:sz w:val="24"/>
          <w:szCs w:val="28"/>
          <w:lang w:val="az-Latn-AZ"/>
        </w:rPr>
        <w:lastRenderedPageBreak/>
        <w:t xml:space="preserve">ayrı mərhələlərdə xərclərin və gəlirlərin nisbəti tədqiq olunub.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E12411">
        <w:rPr>
          <w:rFonts w:ascii="Times New Roman" w:hAnsi="Times New Roman" w:cs="Times New Roman"/>
          <w:sz w:val="24"/>
          <w:szCs w:val="28"/>
          <w:lang w:val="az-Latn-AZ"/>
        </w:rPr>
        <w:t>A</w:t>
      </w:r>
      <w:r w:rsidRPr="00D93D9E">
        <w:rPr>
          <w:rFonts w:ascii="Times New Roman" w:hAnsi="Times New Roman" w:cs="Times New Roman"/>
          <w:sz w:val="24"/>
          <w:szCs w:val="28"/>
          <w:lang w:val="az-Latn-AZ"/>
        </w:rPr>
        <w:t>yrı</w:t>
      </w:r>
      <w:r w:rsidR="0070618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ayrı qrupların məhsulları üçün ümumi müddəti üzrə və müxtəlif fazalarının nisbətinə görə</w:t>
      </w:r>
      <w:r w:rsidR="00E12411">
        <w:rPr>
          <w:rFonts w:ascii="Times New Roman" w:hAnsi="Times New Roman" w:cs="Times New Roman"/>
          <w:sz w:val="24"/>
          <w:szCs w:val="28"/>
          <w:lang w:val="az-Latn-AZ"/>
        </w:rPr>
        <w:t xml:space="preserve"> b</w:t>
      </w:r>
      <w:r w:rsidR="00E12411" w:rsidRPr="00D93D9E">
        <w:rPr>
          <w:rFonts w:ascii="Times New Roman" w:hAnsi="Times New Roman" w:cs="Times New Roman"/>
          <w:sz w:val="24"/>
          <w:szCs w:val="28"/>
          <w:lang w:val="az-Latn-AZ"/>
        </w:rPr>
        <w:t xml:space="preserve">axmayaraq ki, </w:t>
      </w:r>
      <w:r w:rsidR="00E1241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həyati dövrlər var, onların ümumi xarakteristikalarını </w:t>
      </w:r>
      <w:r w:rsidR="00A4022A">
        <w:rPr>
          <w:rFonts w:ascii="Times New Roman" w:hAnsi="Times New Roman" w:cs="Times New Roman"/>
          <w:sz w:val="24"/>
          <w:szCs w:val="28"/>
          <w:lang w:val="az-Latn-AZ"/>
        </w:rPr>
        <w:t xml:space="preserve">aşağıdakılarla </w:t>
      </w:r>
      <w:r w:rsidRPr="00D93D9E">
        <w:rPr>
          <w:rFonts w:ascii="Times New Roman" w:hAnsi="Times New Roman" w:cs="Times New Roman"/>
          <w:sz w:val="24"/>
          <w:szCs w:val="28"/>
          <w:lang w:val="az-Latn-AZ"/>
        </w:rPr>
        <w:t xml:space="preserve">müəyyən etmək olar: </w:t>
      </w:r>
    </w:p>
    <w:p w:rsidR="0040380A" w:rsidRPr="00D93D9E" w:rsidRDefault="003803F4"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h</w:t>
      </w:r>
      <w:r w:rsidR="0040380A" w:rsidRPr="00D93D9E">
        <w:rPr>
          <w:rFonts w:ascii="Times New Roman" w:hAnsi="Times New Roman" w:cs="Times New Roman"/>
          <w:sz w:val="24"/>
          <w:szCs w:val="28"/>
          <w:lang w:val="az-Latn-AZ"/>
        </w:rPr>
        <w:t xml:space="preserve">ər məhsulun bazarda məhdud zaman həyatı var; </w:t>
      </w:r>
    </w:p>
    <w:p w:rsidR="0040380A" w:rsidRPr="00D93D9E" w:rsidRDefault="003803F4"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m</w:t>
      </w:r>
      <w:r w:rsidR="0040380A" w:rsidRPr="00D93D9E">
        <w:rPr>
          <w:rFonts w:ascii="Times New Roman" w:hAnsi="Times New Roman" w:cs="Times New Roman"/>
          <w:sz w:val="24"/>
          <w:szCs w:val="28"/>
          <w:lang w:val="az-Latn-AZ"/>
        </w:rPr>
        <w:t>əhsulun həyat tsikli olan aşağıdakı biri o biri ilə müəyyən olunmuş qaydada ayrı</w:t>
      </w:r>
      <w:r w:rsidR="00706184">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ayrı fazadan ibarətdir; </w:t>
      </w:r>
    </w:p>
    <w:p w:rsidR="0040380A" w:rsidRPr="00D93D9E" w:rsidRDefault="003803F4"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h</w:t>
      </w:r>
      <w:r w:rsidR="0040380A" w:rsidRPr="00D93D9E">
        <w:rPr>
          <w:rFonts w:ascii="Times New Roman" w:hAnsi="Times New Roman" w:cs="Times New Roman"/>
          <w:sz w:val="24"/>
          <w:szCs w:val="28"/>
          <w:lang w:val="az-Latn-AZ"/>
        </w:rPr>
        <w:t>ər bir fazası müvafiq strategiyanın məhsulu olan müvafiq yanaşma tələb edir, belə ki, məhsulun şirkətin həyatında oynadığı xüsusi rolu hər bir mərhələ üçün xarakterikdir.</w:t>
      </w:r>
    </w:p>
    <w:p w:rsidR="0040380A" w:rsidRPr="00D93D9E" w:rsidRDefault="0040380A" w:rsidP="00D93D9E">
      <w:pPr>
        <w:widowControl w:val="0"/>
        <w:spacing w:after="0" w:line="252" w:lineRule="auto"/>
        <w:ind w:right="425" w:firstLine="426"/>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 xml:space="preserve"> Biznes təcrübəsində: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Qorki avtomobil zavodu (QAZ) haqlı olaraq yerli avtomobil sənayesinin rəmzi sayılırdı. 1932-ci ildə işə qoşulan o, yük və minik maşını, avtomobil istehsalında öncül yerlərdən biri olub. İşlədiyi 60 dövrü ərzində zavod 15 mln. ton yük və 3,5 mln. ədəd minik avtomobili buraxıb. Bu zavod da ordu zirehli texnika istehsalçısı kimi tanınır. Bu, eləcə də zavodda keçmiş hərbi sifarişlər üçün mühim əlavə üstünlüklər yaradırdı. Nüfuzlu "Volqa" markalı avtomobil və "Çayka" avtomobili yüksək səviyyəli dövlət idarəçiliyi üçün xüsusi şöhrət qazandırmışdır. Ona görə ki, "Volqa" yüksək rütbəli dövlət məmurlarına xidmət göstərilməsi üçün idi və çox az miqdarda şəxsi vətəndaşların mülkiyyətlərinə düşürdü, SSRİ-də bu avtomobil ən nüfuzlu idi və öz sahibinə elit status adı qazandırmışdı. Ona görə də demək olar ki, bu avtomobil zavodu on illərlə "Volqada" heç bir dəyişiklik etmədi. Buna ehtiyac yox idi. Çünki həmişə "Volqa" hörmətdə idi və ona tələbat zavodun istehsal imkanlarından qat-qat çox idi.</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Zavodun firavan yaşamasının sonu, 90-cı illərin əvvəllərində hərbi is</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tehsal və bazara keçidlə gəlib. Rusiya bazarına qərb avtomobillər gətiril</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 yük maşınlarının profili dəyişdirildi, hərbi sifarişlər üçün "QAZ"-ın is</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teh</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salı kəskin azalmağa başladı və nəhayət son dərəcəyə qədər düşdü. "Vol</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qa" tutduğu öz müstəsna mövqeyini itirdi, hansı ki, o, əvvəllər xarici av</w:t>
      </w:r>
      <w:r w:rsidR="001C3750">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tomobil bazarında qapalı idi və ona tələbat xeyli azalmışdı. Avtomobil zavodunda yaranmış mənfi vəziyyəti dəyişmək üçün ciddi addımlar atmaq vacib idi.</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1992-ci ildə isə 3-4 tonlu yük maşınlarının bazarda düşməsi və "QAZ"-a tələbatın artması tendensiyası açıq-aydın görünmüş və maşının yükgötürmə qabiliyyətini "QAZ</w:t>
      </w:r>
      <w:r w:rsidRPr="00D93D9E">
        <w:rPr>
          <w:rFonts w:ascii="Times New Roman" w:hAnsi="Times New Roman" w:cs="Times New Roman"/>
          <w:sz w:val="24"/>
          <w:szCs w:val="28"/>
          <w:lang w:val="az-Latn-AZ" w:eastAsia="ja-JP"/>
        </w:rPr>
        <w:t>"-</w:t>
      </w:r>
      <w:r w:rsidRPr="00D93D9E">
        <w:rPr>
          <w:rFonts w:ascii="Times New Roman" w:hAnsi="Times New Roman" w:cs="Times New Roman"/>
          <w:sz w:val="24"/>
          <w:szCs w:val="28"/>
          <w:lang w:val="az-Latn-AZ"/>
        </w:rPr>
        <w:t>ın qərarı ilə 1,5 tonlu yük avtomobilinin "ГАЗ-3302" yeni modelinin istehsalına başlamağı qəbul edilib. Bir neçə il bundan əvvəl "QAZ"-ın yeni modeli burax</w:t>
      </w:r>
      <w:r w:rsidR="003803F4">
        <w:rPr>
          <w:rFonts w:ascii="Times New Roman" w:hAnsi="Times New Roman" w:cs="Times New Roman"/>
          <w:sz w:val="24"/>
          <w:szCs w:val="28"/>
          <w:lang w:val="az-Latn-AZ"/>
        </w:rPr>
        <w:t>ıl</w:t>
      </w:r>
      <w:r w:rsidRPr="00D93D9E">
        <w:rPr>
          <w:rFonts w:ascii="Times New Roman" w:hAnsi="Times New Roman" w:cs="Times New Roman"/>
          <w:sz w:val="24"/>
          <w:szCs w:val="28"/>
          <w:lang w:val="az-Latn-AZ"/>
        </w:rPr>
        <w:t xml:space="preserve">dı, lakin 1953-ci ildə onların istehsalı dayandırıldı. Ən kiçik avtomobilin yükqaldırma qabiliyyəti 2,5 ton olmuşdur.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Birinci modelin buraxılışının hazırlanmasında 50-dən çox müəssisə </w:t>
      </w:r>
      <w:r w:rsidRPr="00D93D9E">
        <w:rPr>
          <w:rFonts w:ascii="Times New Roman" w:hAnsi="Times New Roman" w:cs="Times New Roman"/>
          <w:sz w:val="24"/>
          <w:szCs w:val="28"/>
          <w:lang w:val="az-Latn-AZ"/>
        </w:rPr>
        <w:lastRenderedPageBreak/>
        <w:t>MDB-nin müxtəlif ölkələrindən</w:t>
      </w:r>
      <w:r w:rsidR="00E12411">
        <w:rPr>
          <w:rFonts w:ascii="Times New Roman" w:hAnsi="Times New Roman" w:cs="Times New Roman"/>
          <w:sz w:val="24"/>
          <w:szCs w:val="28"/>
          <w:lang w:val="az-Latn-AZ"/>
        </w:rPr>
        <w:t xml:space="preserve"> 50-dən çox müəssisə</w:t>
      </w:r>
      <w:r w:rsidRPr="00D93D9E">
        <w:rPr>
          <w:rFonts w:ascii="Times New Roman" w:hAnsi="Times New Roman" w:cs="Times New Roman"/>
          <w:sz w:val="24"/>
          <w:szCs w:val="28"/>
          <w:lang w:val="az-Latn-AZ"/>
        </w:rPr>
        <w:t xml:space="preserve"> iştirak edib. Rusiyanın 85 zavodu yük maşınının müxtəlif hissələrinin istehsalına</w:t>
      </w:r>
      <w:r w:rsidR="00E12411">
        <w:rPr>
          <w:rFonts w:ascii="Times New Roman" w:hAnsi="Times New Roman" w:cs="Times New Roman"/>
          <w:sz w:val="24"/>
          <w:szCs w:val="28"/>
          <w:lang w:val="az-Latn-AZ"/>
        </w:rPr>
        <w:t xml:space="preserve"> başladı</w:t>
      </w:r>
      <w:r w:rsidRPr="00D93D9E">
        <w:rPr>
          <w:rFonts w:ascii="Times New Roman" w:hAnsi="Times New Roman" w:cs="Times New Roman"/>
          <w:sz w:val="24"/>
          <w:szCs w:val="28"/>
          <w:lang w:val="az-Latn-AZ"/>
        </w:rPr>
        <w:t>. Yük maşınında "Volqa" avtomabilinin "ГАЗ-31029" modelindəki mühərrikin quraşdırıldığı müəyyənləşdirilib. Perspektivdə bu mühərrik daha müasiri ilə əvə</w:t>
      </w:r>
      <w:r w:rsidR="00E12411">
        <w:rPr>
          <w:rFonts w:ascii="Times New Roman" w:hAnsi="Times New Roman" w:cs="Times New Roman"/>
          <w:sz w:val="24"/>
          <w:szCs w:val="28"/>
          <w:lang w:val="az-Latn-AZ"/>
        </w:rPr>
        <w:t>z olunacaqdı</w:t>
      </w:r>
      <w:r w:rsidRPr="00D93D9E">
        <w:rPr>
          <w:rFonts w:ascii="Times New Roman" w:hAnsi="Times New Roman" w:cs="Times New Roman"/>
          <w:sz w:val="24"/>
          <w:szCs w:val="28"/>
          <w:lang w:val="az-Latn-AZ"/>
        </w:rPr>
        <w:t>. "QAZ-3302" modelli yük maşınlarının buraxılışı 1994-ci ilin iyu</w:t>
      </w:r>
      <w:r w:rsidR="00E12411">
        <w:rPr>
          <w:rFonts w:ascii="Times New Roman" w:hAnsi="Times New Roman" w:cs="Times New Roman"/>
          <w:sz w:val="24"/>
          <w:szCs w:val="28"/>
          <w:lang w:val="az-Latn-AZ"/>
        </w:rPr>
        <w:t>lunda başlan</w:t>
      </w:r>
      <w:r w:rsidRPr="00D93D9E">
        <w:rPr>
          <w:rFonts w:ascii="Times New Roman" w:hAnsi="Times New Roman" w:cs="Times New Roman"/>
          <w:sz w:val="24"/>
          <w:szCs w:val="28"/>
          <w:lang w:val="az-Latn-AZ"/>
        </w:rPr>
        <w:t>ıb. Zavod ildə 65-70 min avtomobil istehsal səviyyəsinə çıxarmağı planlaşdırıb. O zaman qiymət təxminə</w:t>
      </w:r>
      <w:r w:rsidR="00E12411">
        <w:rPr>
          <w:rFonts w:ascii="Times New Roman" w:hAnsi="Times New Roman" w:cs="Times New Roman"/>
          <w:sz w:val="24"/>
          <w:szCs w:val="28"/>
          <w:lang w:val="az-Latn-AZ"/>
        </w:rPr>
        <w:t>n 1 mln</w:t>
      </w:r>
      <w:r w:rsidRPr="00D93D9E">
        <w:rPr>
          <w:rFonts w:ascii="Times New Roman" w:hAnsi="Times New Roman" w:cs="Times New Roman"/>
          <w:sz w:val="24"/>
          <w:szCs w:val="28"/>
          <w:lang w:val="az-Latn-AZ"/>
        </w:rPr>
        <w:t xml:space="preserve"> ədəd, ümumi ölkə üzrə tələbatı ilə</w:t>
      </w:r>
      <w:r w:rsidR="00E12411">
        <w:rPr>
          <w:rFonts w:ascii="Times New Roman" w:hAnsi="Times New Roman" w:cs="Times New Roman"/>
          <w:sz w:val="24"/>
          <w:szCs w:val="28"/>
          <w:lang w:val="az-Latn-AZ"/>
        </w:rPr>
        <w:t xml:space="preserve"> kiçik tonnajlı (1,5 t</w:t>
      </w:r>
      <w:r w:rsidRPr="00D93D9E">
        <w:rPr>
          <w:rFonts w:ascii="Times New Roman" w:hAnsi="Times New Roman" w:cs="Times New Roman"/>
          <w:sz w:val="24"/>
          <w:szCs w:val="28"/>
          <w:lang w:val="az-Latn-AZ"/>
        </w:rPr>
        <w:t>) avtomobillərdə təşkil edib. Rəhbərlik "QAZ"-da qərara gəldi ki, yeni tipli avtomobillərə tələbat kifayət qədər davamlıdır. Onların gözləntiləri özünü doğrultdu. Yeni avtomobili "Qazel" adlandır</w:t>
      </w:r>
      <w:r w:rsidR="00E12411">
        <w:rPr>
          <w:rFonts w:ascii="Times New Roman" w:hAnsi="Times New Roman" w:cs="Times New Roman"/>
          <w:sz w:val="24"/>
          <w:szCs w:val="28"/>
          <w:lang w:val="az-Latn-AZ"/>
        </w:rPr>
        <w:t>dılar</w:t>
      </w:r>
      <w:r w:rsidRPr="00D93D9E">
        <w:rPr>
          <w:rFonts w:ascii="Times New Roman" w:hAnsi="Times New Roman" w:cs="Times New Roman"/>
          <w:sz w:val="24"/>
          <w:szCs w:val="28"/>
          <w:lang w:val="az-Latn-AZ"/>
        </w:rPr>
        <w:t xml:space="preserve"> və o öz alıcılarını tap</w:t>
      </w:r>
      <w:r w:rsidR="00E12411">
        <w:rPr>
          <w:rFonts w:ascii="Times New Roman" w:hAnsi="Times New Roman" w:cs="Times New Roman"/>
          <w:sz w:val="24"/>
          <w:szCs w:val="28"/>
          <w:lang w:val="az-Latn-AZ"/>
        </w:rPr>
        <w:t>dı</w:t>
      </w:r>
      <w:r w:rsidRPr="00D93D9E">
        <w:rPr>
          <w:rFonts w:ascii="Times New Roman" w:hAnsi="Times New Roman" w:cs="Times New Roman"/>
          <w:sz w:val="24"/>
          <w:szCs w:val="28"/>
          <w:lang w:val="az-Latn-AZ"/>
        </w:rPr>
        <w:t>.</w:t>
      </w:r>
    </w:p>
    <w:p w:rsidR="0040380A" w:rsidRPr="00D93D9E" w:rsidRDefault="0040380A" w:rsidP="00D93D9E">
      <w:pPr>
        <w:widowControl w:val="0"/>
        <w:spacing w:after="0" w:line="252" w:lineRule="auto"/>
        <w:ind w:right="425" w:firstLine="426"/>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 xml:space="preserve"> Həyat tsiklinin mərhələsi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Məhsulun həyat tsikli dörd fazadan ibarətdir: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Məhsulun bazara çıxışı;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Artım;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Yetkinlik;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Bazardan getməsi.</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Çıxışın birinci </w:t>
      </w:r>
      <w:r w:rsidR="00E12411">
        <w:rPr>
          <w:rFonts w:ascii="Times New Roman" w:hAnsi="Times New Roman" w:cs="Times New Roman"/>
          <w:sz w:val="24"/>
          <w:szCs w:val="28"/>
          <w:lang w:val="az-Latn-AZ"/>
        </w:rPr>
        <w:t xml:space="preserve">mərhələsi </w:t>
      </w:r>
      <w:r w:rsidRPr="00D93D9E">
        <w:rPr>
          <w:rFonts w:ascii="Times New Roman" w:hAnsi="Times New Roman" w:cs="Times New Roman"/>
          <w:sz w:val="24"/>
          <w:szCs w:val="28"/>
          <w:lang w:val="az-Latn-AZ"/>
        </w:rPr>
        <w:t xml:space="preserve">məhsul bazarında onunla səciyyələnir ki, məhsul yenidir, bazar onun üçün yaradılır. Buna böyük xərclər tələb olunur. Səy göstərmək lazımdır ki, bazarda məhsul istehsalı və nöqtəsi üçün qarşılanmış (break-even point) zəruri minimum həcmini müəyyənləşdirən zərərsizliyi əldə olunub. Məhsulun həyat dövrünün ikinci </w:t>
      </w:r>
      <w:r w:rsidR="00E12411">
        <w:rPr>
          <w:rFonts w:ascii="Times New Roman" w:hAnsi="Times New Roman" w:cs="Times New Roman"/>
          <w:sz w:val="24"/>
          <w:szCs w:val="28"/>
          <w:lang w:val="az-Latn-AZ"/>
        </w:rPr>
        <w:t xml:space="preserve">mərhələdə </w:t>
      </w:r>
      <w:r w:rsidRPr="00D93D9E">
        <w:rPr>
          <w:rFonts w:ascii="Times New Roman" w:hAnsi="Times New Roman" w:cs="Times New Roman"/>
          <w:sz w:val="24"/>
          <w:szCs w:val="28"/>
          <w:lang w:val="az-Latn-AZ"/>
        </w:rPr>
        <w:t xml:space="preserve">məhsulun bazarda sürətlə genişlənməsi baş verir. Alıcı məhsulu qəbul edir, satışı genişləndirir, həm də şirkətin mənfəət əldə etmək imkanını yaradır. Çünki ikinci mərhələdə məhsula tələbat da kəskin artır. Lakin bu </w:t>
      </w:r>
      <w:r w:rsidR="00E12411">
        <w:rPr>
          <w:rFonts w:ascii="Times New Roman" w:hAnsi="Times New Roman" w:cs="Times New Roman"/>
          <w:sz w:val="24"/>
          <w:szCs w:val="28"/>
          <w:lang w:val="az-Latn-AZ"/>
        </w:rPr>
        <w:t xml:space="preserve">mərhələdə </w:t>
      </w:r>
      <w:r w:rsidRPr="00D93D9E">
        <w:rPr>
          <w:rFonts w:ascii="Times New Roman" w:hAnsi="Times New Roman" w:cs="Times New Roman"/>
          <w:sz w:val="24"/>
          <w:szCs w:val="28"/>
          <w:lang w:val="az-Latn-AZ"/>
        </w:rPr>
        <w:t>öz çətinlikləri yaranır, bu da onunla bağlıdır ki, rəqiblər də analoji məhsul təklif edirlər. Ona görə 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şirkətin ikinci </w:t>
      </w:r>
      <w:r w:rsidR="00E12411">
        <w:rPr>
          <w:rFonts w:ascii="Times New Roman" w:hAnsi="Times New Roman" w:cs="Times New Roman"/>
          <w:sz w:val="24"/>
          <w:szCs w:val="28"/>
          <w:lang w:val="az-Latn-AZ"/>
        </w:rPr>
        <w:t xml:space="preserve">mərhələ </w:t>
      </w:r>
      <w:r w:rsidRPr="00D93D9E">
        <w:rPr>
          <w:rFonts w:ascii="Times New Roman" w:hAnsi="Times New Roman" w:cs="Times New Roman"/>
          <w:sz w:val="24"/>
          <w:szCs w:val="28"/>
          <w:lang w:val="az-Latn-AZ"/>
        </w:rPr>
        <w:t xml:space="preserve">cari vəzifələr alıcıların marağının həmin məhsula cəlb olunması üçün yönəlməklə, öz markalarını daha yaxşı tanıtmağa istiqamətlənir. İkinci </w:t>
      </w:r>
      <w:r w:rsidR="00E12411">
        <w:rPr>
          <w:rFonts w:ascii="Times New Roman" w:hAnsi="Times New Roman" w:cs="Times New Roman"/>
          <w:sz w:val="24"/>
          <w:szCs w:val="28"/>
          <w:lang w:val="az-Latn-AZ"/>
        </w:rPr>
        <w:t xml:space="preserve">mərhələdə </w:t>
      </w:r>
      <w:r w:rsidRPr="00D93D9E">
        <w:rPr>
          <w:rFonts w:ascii="Times New Roman" w:hAnsi="Times New Roman" w:cs="Times New Roman"/>
          <w:sz w:val="24"/>
          <w:szCs w:val="28"/>
          <w:lang w:val="az-Latn-AZ"/>
        </w:rPr>
        <w:t>alıcılarla rəqabət mübarizəsi, bazarda isə şirkətin payı uğrunda mübarizə gedir.</w:t>
      </w:r>
    </w:p>
    <w:p w:rsidR="0040380A" w:rsidRPr="00EF2757"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EF2757">
        <w:rPr>
          <w:rFonts w:ascii="Times New Roman" w:hAnsi="Times New Roman" w:cs="Times New Roman"/>
          <w:sz w:val="24"/>
          <w:szCs w:val="28"/>
          <w:lang w:val="az-Latn-AZ"/>
        </w:rPr>
        <w:t xml:space="preserve">Məhsulun həyat dövrünün üçüncü mərhələsi dövrlə kamillik məhsulu adlandırılır, məhsulun həmin mərhələsi məhsul bazarının uyğun həyatında məhsul satışından gəlirin azalmasını və sabitləşməsini əhatə edir. Bu </w:t>
      </w:r>
      <w:r w:rsidR="00E12411" w:rsidRPr="00EF2757">
        <w:rPr>
          <w:rFonts w:ascii="Times New Roman" w:hAnsi="Times New Roman" w:cs="Times New Roman"/>
          <w:sz w:val="24"/>
          <w:szCs w:val="28"/>
          <w:lang w:val="az-Latn-AZ"/>
        </w:rPr>
        <w:t xml:space="preserve">mərhələdə </w:t>
      </w:r>
      <w:r w:rsidRPr="00EF2757">
        <w:rPr>
          <w:rFonts w:ascii="Times New Roman" w:hAnsi="Times New Roman" w:cs="Times New Roman"/>
          <w:sz w:val="24"/>
          <w:szCs w:val="28"/>
          <w:lang w:val="az-Latn-AZ"/>
        </w:rPr>
        <w:t>rəqabətin gücləndirilməsi üçün qiymət,</w:t>
      </w:r>
      <w:r w:rsidR="003803F4" w:rsidRPr="00EF2757">
        <w:rPr>
          <w:rFonts w:ascii="Times New Roman" w:hAnsi="Times New Roman" w:cs="Times New Roman"/>
          <w:sz w:val="24"/>
          <w:szCs w:val="28"/>
          <w:lang w:val="az-Latn-AZ"/>
        </w:rPr>
        <w:t xml:space="preserve"> </w:t>
      </w:r>
      <w:r w:rsidRPr="00EF2757">
        <w:rPr>
          <w:rFonts w:ascii="Times New Roman" w:hAnsi="Times New Roman" w:cs="Times New Roman"/>
          <w:sz w:val="24"/>
          <w:szCs w:val="28"/>
          <w:lang w:val="az-Latn-AZ"/>
        </w:rPr>
        <w:t>zəif qiymət</w:t>
      </w:r>
      <w:r w:rsidR="00E12411" w:rsidRPr="00EF2757">
        <w:rPr>
          <w:rFonts w:ascii="Times New Roman" w:hAnsi="Times New Roman" w:cs="Times New Roman"/>
          <w:sz w:val="24"/>
          <w:szCs w:val="28"/>
          <w:lang w:val="az-Latn-AZ"/>
        </w:rPr>
        <w:t xml:space="preserve"> və </w:t>
      </w:r>
      <w:r w:rsidRPr="00EF2757">
        <w:rPr>
          <w:rFonts w:ascii="Times New Roman" w:hAnsi="Times New Roman" w:cs="Times New Roman"/>
          <w:sz w:val="24"/>
          <w:szCs w:val="28"/>
          <w:lang w:val="az-Latn-AZ"/>
        </w:rPr>
        <w:t>məhsulun mənfəətliliyinin tədricən azalması mərhələ</w:t>
      </w:r>
      <w:r w:rsidR="003803F4" w:rsidRPr="00EF2757">
        <w:rPr>
          <w:rFonts w:ascii="Times New Roman" w:hAnsi="Times New Roman" w:cs="Times New Roman"/>
          <w:sz w:val="24"/>
          <w:szCs w:val="28"/>
          <w:lang w:val="az-Latn-AZ"/>
        </w:rPr>
        <w:t>si xarakterik</w:t>
      </w:r>
      <w:r w:rsidRPr="00EF2757">
        <w:rPr>
          <w:rFonts w:ascii="Times New Roman" w:hAnsi="Times New Roman" w:cs="Times New Roman"/>
          <w:sz w:val="24"/>
          <w:szCs w:val="28"/>
          <w:lang w:val="az-Latn-AZ"/>
        </w:rPr>
        <w:t xml:space="preserve">dir. </w:t>
      </w:r>
    </w:p>
    <w:p w:rsidR="007F0D7D"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Məhsulun həyat tsiklinin dördüncü mərhələ</w:t>
      </w:r>
      <w:r w:rsidR="007F0D7D">
        <w:rPr>
          <w:rFonts w:ascii="Times New Roman" w:hAnsi="Times New Roman" w:cs="Times New Roman"/>
          <w:sz w:val="24"/>
          <w:szCs w:val="28"/>
          <w:lang w:val="az-Latn-AZ"/>
        </w:rPr>
        <w:t>si</w:t>
      </w:r>
      <w:r w:rsidRPr="00D93D9E">
        <w:rPr>
          <w:rFonts w:ascii="Times New Roman" w:hAnsi="Times New Roman" w:cs="Times New Roman"/>
          <w:sz w:val="24"/>
          <w:szCs w:val="28"/>
          <w:lang w:val="az-Latn-AZ"/>
        </w:rPr>
        <w:t xml:space="preserve"> ondan ibarətdir ki, məhsul</w:t>
      </w:r>
      <w:r w:rsidR="007F0D7D">
        <w:rPr>
          <w:rFonts w:ascii="Times New Roman" w:hAnsi="Times New Roman" w:cs="Times New Roman"/>
          <w:sz w:val="24"/>
          <w:szCs w:val="28"/>
          <w:lang w:val="az-Latn-AZ"/>
        </w:rPr>
        <w:t>a təlabat azaldığı üçün</w:t>
      </w:r>
      <w:r w:rsidRPr="00D93D9E">
        <w:rPr>
          <w:rFonts w:ascii="Times New Roman" w:hAnsi="Times New Roman" w:cs="Times New Roman"/>
          <w:sz w:val="24"/>
          <w:szCs w:val="28"/>
          <w:lang w:val="az-Latn-AZ"/>
        </w:rPr>
        <w:t xml:space="preserve"> bazardan </w:t>
      </w:r>
      <w:r w:rsidR="007F0D7D">
        <w:rPr>
          <w:rFonts w:ascii="Times New Roman" w:hAnsi="Times New Roman" w:cs="Times New Roman"/>
          <w:sz w:val="24"/>
          <w:szCs w:val="28"/>
          <w:lang w:val="az-Latn-AZ"/>
        </w:rPr>
        <w:t>çıxır</w:t>
      </w:r>
      <w:r w:rsidRPr="00D93D9E">
        <w:rPr>
          <w:rFonts w:ascii="Times New Roman" w:hAnsi="Times New Roman" w:cs="Times New Roman"/>
          <w:sz w:val="24"/>
          <w:szCs w:val="28"/>
          <w:lang w:val="az-Latn-AZ"/>
        </w:rPr>
        <w:t>. Bu da gəlirləri</w:t>
      </w:r>
      <w:r w:rsidR="007F0D7D">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xeyli aşağı düşməsinə </w:t>
      </w:r>
      <w:r w:rsidR="007F0D7D">
        <w:rPr>
          <w:rFonts w:ascii="Times New Roman" w:hAnsi="Times New Roman" w:cs="Times New Roman"/>
          <w:sz w:val="24"/>
          <w:szCs w:val="28"/>
          <w:lang w:val="az-Latn-AZ"/>
        </w:rPr>
        <w:t>səbəb olur. Belə məqam ş</w:t>
      </w:r>
      <w:r w:rsidRPr="00D93D9E">
        <w:rPr>
          <w:rFonts w:ascii="Times New Roman" w:hAnsi="Times New Roman" w:cs="Times New Roman"/>
          <w:sz w:val="24"/>
          <w:szCs w:val="28"/>
          <w:lang w:val="az-Latn-AZ"/>
        </w:rPr>
        <w:t xml:space="preserve">irkət üçün daha sərfəlidir ki, məhsulu bazardan kənarlaşdırsın və ya ən az itki ilə </w:t>
      </w:r>
      <w:r w:rsidR="007F0D7D">
        <w:rPr>
          <w:rFonts w:ascii="Times New Roman" w:hAnsi="Times New Roman" w:cs="Times New Roman"/>
          <w:sz w:val="24"/>
          <w:szCs w:val="28"/>
          <w:lang w:val="az-Latn-AZ"/>
        </w:rPr>
        <w:t xml:space="preserve">bazardan </w:t>
      </w:r>
      <w:r w:rsidRPr="00D93D9E">
        <w:rPr>
          <w:rFonts w:ascii="Times New Roman" w:hAnsi="Times New Roman" w:cs="Times New Roman"/>
          <w:sz w:val="24"/>
          <w:szCs w:val="28"/>
          <w:lang w:val="az-Latn-AZ"/>
        </w:rPr>
        <w:t>çıx</w:t>
      </w:r>
      <w:r w:rsidR="007F0D7D">
        <w:rPr>
          <w:rFonts w:ascii="Times New Roman" w:hAnsi="Times New Roman" w:cs="Times New Roman"/>
          <w:sz w:val="24"/>
          <w:szCs w:val="28"/>
          <w:lang w:val="az-Latn-AZ"/>
        </w:rPr>
        <w:t xml:space="preserve">sın. </w:t>
      </w:r>
      <w:r w:rsidRPr="00D93D9E">
        <w:rPr>
          <w:rFonts w:ascii="Times New Roman" w:hAnsi="Times New Roman" w:cs="Times New Roman"/>
          <w:sz w:val="24"/>
          <w:szCs w:val="28"/>
          <w:lang w:val="az-Latn-AZ"/>
        </w:rPr>
        <w:t xml:space="preserve">Bu məsələnin </w:t>
      </w:r>
      <w:r w:rsidRPr="00D93D9E">
        <w:rPr>
          <w:rFonts w:ascii="Times New Roman" w:hAnsi="Times New Roman" w:cs="Times New Roman"/>
          <w:sz w:val="24"/>
          <w:szCs w:val="28"/>
          <w:lang w:val="az-Latn-AZ"/>
        </w:rPr>
        <w:lastRenderedPageBreak/>
        <w:t xml:space="preserve">həllində şirkət iki amil üzərində </w:t>
      </w:r>
      <w:r w:rsidR="007F0D7D">
        <w:rPr>
          <w:rFonts w:ascii="Times New Roman" w:hAnsi="Times New Roman" w:cs="Times New Roman"/>
          <w:sz w:val="24"/>
          <w:szCs w:val="28"/>
          <w:lang w:val="az-Latn-AZ"/>
        </w:rPr>
        <w:t xml:space="preserve">öz </w:t>
      </w:r>
      <w:r w:rsidRPr="00D93D9E">
        <w:rPr>
          <w:rFonts w:ascii="Times New Roman" w:hAnsi="Times New Roman" w:cs="Times New Roman"/>
          <w:sz w:val="24"/>
          <w:szCs w:val="28"/>
          <w:lang w:val="az-Latn-AZ"/>
        </w:rPr>
        <w:t>diqqəti</w:t>
      </w:r>
      <w:r w:rsidR="007F0D7D">
        <w:rPr>
          <w:rFonts w:ascii="Times New Roman" w:hAnsi="Times New Roman" w:cs="Times New Roman"/>
          <w:sz w:val="24"/>
          <w:szCs w:val="28"/>
          <w:lang w:val="az-Latn-AZ"/>
        </w:rPr>
        <w:t>ni</w:t>
      </w:r>
      <w:r w:rsidRPr="00D93D9E">
        <w:rPr>
          <w:rFonts w:ascii="Times New Roman" w:hAnsi="Times New Roman" w:cs="Times New Roman"/>
          <w:sz w:val="24"/>
          <w:szCs w:val="28"/>
          <w:lang w:val="az-Latn-AZ"/>
        </w:rPr>
        <w:t xml:space="preserve"> cəmləşdirməlidir:</w:t>
      </w:r>
    </w:p>
    <w:p w:rsidR="007F0D7D"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7F0D7D">
        <w:rPr>
          <w:rFonts w:ascii="Times New Roman" w:hAnsi="Times New Roman" w:cs="Times New Roman"/>
          <w:sz w:val="24"/>
          <w:szCs w:val="28"/>
          <w:lang w:val="az-Latn-AZ"/>
        </w:rPr>
        <w:t xml:space="preserve">a) </w:t>
      </w:r>
      <w:r w:rsidRPr="00D93D9E">
        <w:rPr>
          <w:rFonts w:ascii="Times New Roman" w:hAnsi="Times New Roman" w:cs="Times New Roman"/>
          <w:sz w:val="24"/>
          <w:szCs w:val="28"/>
          <w:lang w:val="az-Latn-AZ"/>
        </w:rPr>
        <w:t>vaxt</w:t>
      </w:r>
      <w:r w:rsidR="007F0D7D">
        <w:rPr>
          <w:rFonts w:ascii="Times New Roman" w:hAnsi="Times New Roman" w:cs="Times New Roman"/>
          <w:sz w:val="24"/>
          <w:szCs w:val="28"/>
          <w:lang w:val="az-Latn-AZ"/>
        </w:rPr>
        <w:t>a;</w:t>
      </w:r>
    </w:p>
    <w:p w:rsidR="0040380A" w:rsidRPr="00D93D9E" w:rsidRDefault="007F0D7D"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b)</w:t>
      </w:r>
      <w:r w:rsidR="0040380A" w:rsidRPr="00D93D9E">
        <w:rPr>
          <w:rFonts w:ascii="Times New Roman" w:hAnsi="Times New Roman" w:cs="Times New Roman"/>
          <w:sz w:val="24"/>
          <w:szCs w:val="28"/>
          <w:lang w:val="az-Latn-AZ"/>
        </w:rPr>
        <w:t xml:space="preserve"> azalan gəlirlər</w:t>
      </w:r>
      <w:r>
        <w:rPr>
          <w:rFonts w:ascii="Times New Roman" w:hAnsi="Times New Roman" w:cs="Times New Roman"/>
          <w:sz w:val="24"/>
          <w:szCs w:val="28"/>
          <w:lang w:val="az-Latn-AZ"/>
        </w:rPr>
        <w:t>ə</w:t>
      </w:r>
      <w:r w:rsidR="0040380A" w:rsidRPr="00D93D9E">
        <w:rPr>
          <w:rFonts w:ascii="Times New Roman" w:hAnsi="Times New Roman" w:cs="Times New Roman"/>
          <w:sz w:val="24"/>
          <w:szCs w:val="28"/>
          <w:lang w:val="az-Latn-AZ"/>
        </w:rPr>
        <w:t xml:space="preserve">.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7F0D7D">
        <w:rPr>
          <w:rFonts w:ascii="Times New Roman" w:hAnsi="Times New Roman" w:cs="Times New Roman"/>
          <w:sz w:val="24"/>
          <w:szCs w:val="28"/>
          <w:lang w:val="az-Latn-AZ"/>
        </w:rPr>
        <w:t>Qrafik 7.1-də</w:t>
      </w:r>
      <w:r w:rsidRPr="00D93D9E">
        <w:rPr>
          <w:rFonts w:ascii="Times New Roman" w:hAnsi="Times New Roman" w:cs="Times New Roman"/>
          <w:sz w:val="24"/>
          <w:szCs w:val="28"/>
          <w:lang w:val="az-Latn-AZ"/>
        </w:rPr>
        <w:t xml:space="preserve"> tipik əyri, sənaye məhsulu</w:t>
      </w:r>
      <w:r w:rsidR="007F0D7D">
        <w:rPr>
          <w:rFonts w:ascii="Times New Roman" w:hAnsi="Times New Roman" w:cs="Times New Roman"/>
          <w:sz w:val="24"/>
          <w:szCs w:val="28"/>
          <w:lang w:val="az-Latn-AZ"/>
        </w:rPr>
        <w:t>nun</w:t>
      </w:r>
      <w:r w:rsidRPr="00D93D9E">
        <w:rPr>
          <w:rFonts w:ascii="Times New Roman" w:hAnsi="Times New Roman" w:cs="Times New Roman"/>
          <w:sz w:val="24"/>
          <w:szCs w:val="28"/>
          <w:lang w:val="az-Latn-AZ"/>
        </w:rPr>
        <w:t xml:space="preserve"> həyat tsikli fazalar</w:t>
      </w:r>
      <w:r w:rsidR="004F462F">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 xml:space="preserve"> arasında asılılığı ə</w:t>
      </w:r>
      <w:r w:rsidR="004F462F">
        <w:rPr>
          <w:rFonts w:ascii="Times New Roman" w:hAnsi="Times New Roman" w:cs="Times New Roman"/>
          <w:sz w:val="24"/>
          <w:szCs w:val="28"/>
          <w:lang w:val="az-Latn-AZ"/>
        </w:rPr>
        <w:t>ks etdirir. O</w:t>
      </w:r>
      <w:r w:rsidRPr="00D93D9E">
        <w:rPr>
          <w:rFonts w:ascii="Times New Roman" w:hAnsi="Times New Roman" w:cs="Times New Roman"/>
          <w:sz w:val="24"/>
          <w:szCs w:val="28"/>
          <w:lang w:val="az-Latn-AZ"/>
        </w:rPr>
        <w:t xml:space="preserve">nun yaradılması </w:t>
      </w:r>
      <w:r w:rsidR="004F462F">
        <w:rPr>
          <w:rFonts w:ascii="Times New Roman" w:hAnsi="Times New Roman" w:cs="Times New Roman"/>
          <w:sz w:val="24"/>
          <w:szCs w:val="28"/>
          <w:lang w:val="az-Latn-AZ"/>
        </w:rPr>
        <w:t xml:space="preserve">üçün </w:t>
      </w:r>
      <w:r w:rsidRPr="00D93D9E">
        <w:rPr>
          <w:rFonts w:ascii="Times New Roman" w:hAnsi="Times New Roman" w:cs="Times New Roman"/>
          <w:sz w:val="24"/>
          <w:szCs w:val="28"/>
          <w:lang w:val="az-Latn-AZ"/>
        </w:rPr>
        <w:t xml:space="preserve">istehsal məsrəfləri </w:t>
      </w:r>
      <w:r w:rsidR="004F462F">
        <w:rPr>
          <w:rFonts w:ascii="Times New Roman" w:hAnsi="Times New Roman" w:cs="Times New Roman"/>
          <w:sz w:val="24"/>
          <w:szCs w:val="28"/>
          <w:lang w:val="az-Latn-AZ"/>
        </w:rPr>
        <w:t xml:space="preserve">və </w:t>
      </w:r>
      <w:r w:rsidRPr="00D93D9E">
        <w:rPr>
          <w:rFonts w:ascii="Times New Roman" w:hAnsi="Times New Roman" w:cs="Times New Roman"/>
          <w:sz w:val="24"/>
          <w:szCs w:val="28"/>
          <w:lang w:val="az-Latn-AZ"/>
        </w:rPr>
        <w:t>mə</w:t>
      </w:r>
      <w:r w:rsidR="004F462F">
        <w:rPr>
          <w:rFonts w:ascii="Times New Roman" w:hAnsi="Times New Roman" w:cs="Times New Roman"/>
          <w:sz w:val="24"/>
          <w:szCs w:val="28"/>
          <w:lang w:val="az-Latn-AZ"/>
        </w:rPr>
        <w:t>hsulun</w:t>
      </w:r>
      <w:r w:rsidRPr="00D93D9E">
        <w:rPr>
          <w:rFonts w:ascii="Times New Roman" w:hAnsi="Times New Roman" w:cs="Times New Roman"/>
          <w:sz w:val="24"/>
          <w:szCs w:val="28"/>
          <w:lang w:val="az-Latn-AZ"/>
        </w:rPr>
        <w:t xml:space="preserve"> satışından </w:t>
      </w:r>
      <w:r w:rsidR="004F462F">
        <w:rPr>
          <w:rFonts w:ascii="Times New Roman" w:hAnsi="Times New Roman" w:cs="Times New Roman"/>
          <w:sz w:val="24"/>
          <w:szCs w:val="28"/>
          <w:lang w:val="az-Latn-AZ"/>
        </w:rPr>
        <w:t xml:space="preserve">əldə edilən </w:t>
      </w:r>
      <w:r w:rsidRPr="00D93D9E">
        <w:rPr>
          <w:rFonts w:ascii="Times New Roman" w:hAnsi="Times New Roman" w:cs="Times New Roman"/>
          <w:sz w:val="24"/>
          <w:szCs w:val="28"/>
          <w:lang w:val="az-Latn-AZ"/>
        </w:rPr>
        <w:t>gəlirlə</w:t>
      </w:r>
      <w:r w:rsidR="004F462F">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 göstərilmişdir. Bu </w:t>
      </w:r>
      <w:r w:rsidR="004F462F">
        <w:rPr>
          <w:rFonts w:ascii="Times New Roman" w:hAnsi="Times New Roman" w:cs="Times New Roman"/>
          <w:sz w:val="24"/>
          <w:szCs w:val="28"/>
          <w:lang w:val="az-Latn-AZ"/>
        </w:rPr>
        <w:t>qrafikin</w:t>
      </w:r>
      <w:r w:rsidRPr="00D93D9E">
        <w:rPr>
          <w:rFonts w:ascii="Times New Roman" w:hAnsi="Times New Roman" w:cs="Times New Roman"/>
          <w:sz w:val="24"/>
          <w:szCs w:val="28"/>
          <w:lang w:val="az-Latn-AZ"/>
        </w:rPr>
        <w:t xml:space="preserve"> işlənib hazırlanması mərhələsin</w:t>
      </w:r>
      <w:r w:rsidR="004F462F">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 xml:space="preserve">hesab etmək olar ki, sıfır həyat mərhələsi fazası </w:t>
      </w:r>
      <w:r w:rsidR="004F462F">
        <w:rPr>
          <w:rFonts w:ascii="Times New Roman" w:hAnsi="Times New Roman" w:cs="Times New Roman"/>
          <w:sz w:val="24"/>
          <w:szCs w:val="28"/>
          <w:lang w:val="az-Latn-AZ"/>
        </w:rPr>
        <w:t xml:space="preserve">olduğunu </w:t>
      </w:r>
      <w:r w:rsidRPr="00D93D9E">
        <w:rPr>
          <w:rFonts w:ascii="Times New Roman" w:hAnsi="Times New Roman" w:cs="Times New Roman"/>
          <w:sz w:val="24"/>
          <w:szCs w:val="28"/>
          <w:lang w:val="az-Latn-AZ"/>
        </w:rPr>
        <w:t>hesab etmək olar.</w:t>
      </w:r>
    </w:p>
    <w:p w:rsidR="001C3750" w:rsidRPr="00405DF2" w:rsidRDefault="001C3750" w:rsidP="00D93D9E">
      <w:pPr>
        <w:widowControl w:val="0"/>
        <w:spacing w:after="0" w:line="252" w:lineRule="auto"/>
        <w:ind w:right="425" w:firstLine="426"/>
        <w:jc w:val="both"/>
        <w:rPr>
          <w:rFonts w:ascii="Times New Roman" w:hAnsi="Times New Roman" w:cs="Times New Roman"/>
          <w:sz w:val="12"/>
          <w:szCs w:val="28"/>
          <w:lang w:val="az-Latn-AZ"/>
        </w:rPr>
      </w:pPr>
    </w:p>
    <w:p w:rsidR="00405DF2" w:rsidRDefault="00405DF2" w:rsidP="00405DF2">
      <w:pPr>
        <w:widowControl w:val="0"/>
        <w:spacing w:after="0" w:line="252" w:lineRule="auto"/>
        <w:ind w:right="425" w:firstLine="426"/>
        <w:jc w:val="right"/>
        <w:rPr>
          <w:rFonts w:ascii="Times New Roman" w:hAnsi="Times New Roman" w:cs="Times New Roman"/>
          <w:sz w:val="24"/>
          <w:szCs w:val="28"/>
          <w:lang w:val="az-Latn-AZ"/>
        </w:rPr>
      </w:pPr>
      <w:r w:rsidRPr="004F462F">
        <w:rPr>
          <w:rFonts w:ascii="Times New Roman" w:hAnsi="Times New Roman" w:cs="Times New Roman"/>
          <w:b/>
          <w:sz w:val="24"/>
          <w:szCs w:val="28"/>
          <w:lang w:val="az-Latn-AZ"/>
        </w:rPr>
        <w:t xml:space="preserve">Qrafik </w:t>
      </w:r>
      <w:r w:rsidR="0040380A" w:rsidRPr="004F462F">
        <w:rPr>
          <w:rFonts w:ascii="Times New Roman" w:hAnsi="Times New Roman" w:cs="Times New Roman"/>
          <w:b/>
          <w:sz w:val="24"/>
          <w:szCs w:val="28"/>
          <w:lang w:val="az-Latn-AZ"/>
        </w:rPr>
        <w:t>7.</w:t>
      </w:r>
      <w:r w:rsidRPr="004F462F">
        <w:rPr>
          <w:rFonts w:ascii="Times New Roman" w:hAnsi="Times New Roman" w:cs="Times New Roman"/>
          <w:b/>
          <w:sz w:val="24"/>
          <w:szCs w:val="28"/>
          <w:lang w:val="az-Latn-AZ"/>
        </w:rPr>
        <w:t>1</w:t>
      </w:r>
    </w:p>
    <w:p w:rsidR="0040380A" w:rsidRPr="0085220F" w:rsidRDefault="0040380A" w:rsidP="00405DF2">
      <w:pPr>
        <w:widowControl w:val="0"/>
        <w:spacing w:after="0" w:line="252" w:lineRule="auto"/>
        <w:ind w:right="425"/>
        <w:jc w:val="center"/>
        <w:rPr>
          <w:rFonts w:ascii="Times New Roman" w:hAnsi="Times New Roman" w:cs="Times New Roman"/>
          <w:b/>
          <w:sz w:val="28"/>
          <w:szCs w:val="28"/>
          <w:lang w:val="az-Latn-AZ"/>
        </w:rPr>
      </w:pPr>
      <w:r w:rsidRPr="0085220F">
        <w:rPr>
          <w:rFonts w:ascii="Times New Roman" w:hAnsi="Times New Roman" w:cs="Times New Roman"/>
          <w:b/>
          <w:sz w:val="28"/>
          <w:szCs w:val="28"/>
          <w:lang w:val="az-Latn-AZ"/>
        </w:rPr>
        <w:t>Sənaye məhsulunun (maliyyə aspekti) həyat tsikli</w:t>
      </w:r>
    </w:p>
    <w:p w:rsidR="001C3750" w:rsidRDefault="00AF43B9" w:rsidP="00D93D9E">
      <w:pPr>
        <w:widowControl w:val="0"/>
        <w:spacing w:after="0" w:line="252" w:lineRule="auto"/>
        <w:ind w:right="425" w:firstLine="426"/>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280" o:spid="_x0000_s1301" type="#_x0000_t32" style="position:absolute;left:0;text-align:left;margin-left:109.95pt;margin-top:5.85pt;width:.05pt;height:183pt;flip:y;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">
            <v:stroke endarrow="block"/>
          </v:shape>
        </w:pic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Maliyyə</w:t>
      </w:r>
      <w:r w:rsidR="004F462F">
        <w:rPr>
          <w:rFonts w:ascii="Times New Roman" w:hAnsi="Times New Roman" w:cs="Times New Roman"/>
          <w:sz w:val="24"/>
          <w:szCs w:val="28"/>
          <w:lang w:val="az-Latn-AZ"/>
        </w:rPr>
        <w:t xml:space="preserve">              </w:t>
      </w:r>
    </w:p>
    <w:p w:rsidR="0040380A" w:rsidRPr="00D93D9E" w:rsidRDefault="00405DF2"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ehtiyatları</w:t>
      </w:r>
    </w:p>
    <w:p w:rsidR="0040380A" w:rsidRPr="00D93D9E" w:rsidRDefault="004F462F"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x </w:t>
      </w:r>
    </w:p>
    <w:p w:rsidR="0040380A" w:rsidRPr="00D93D9E" w:rsidRDefault="00AF43B9" w:rsidP="00D93D9E">
      <w:pPr>
        <w:widowControl w:val="0"/>
        <w:spacing w:after="0" w:line="252" w:lineRule="auto"/>
        <w:ind w:right="425" w:firstLine="426"/>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493" o:spid="_x0000_s1300" type="#_x0000_t32" style="position:absolute;left:0;text-align:left;margin-left:235.8pt;margin-top:13.9pt;width:0;height:52.4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3KHwIAAD4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"/>
        </w:pict>
      </w:r>
      <w:r w:rsidRPr="00AF43B9">
        <w:rPr>
          <w:rFonts w:ascii="Times New Roman" w:hAnsi="Times New Roman" w:cs="Times New Roman"/>
          <w:noProof/>
          <w:sz w:val="24"/>
          <w:szCs w:val="28"/>
        </w:rPr>
        <w:pict>
          <v:shape id="AutoShape 492" o:spid="_x0000_s1299" type="#_x0000_t32" style="position:absolute;left:0;text-align:left;margin-left:163.8pt;margin-top:13.9pt;width:0;height:52.4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uO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"/>
        </w:pict>
      </w:r>
      <w:r w:rsidRPr="00AF43B9">
        <w:rPr>
          <w:rFonts w:ascii="Times New Roman" w:hAnsi="Times New Roman" w:cs="Times New Roman"/>
          <w:noProof/>
          <w:sz w:val="24"/>
          <w:szCs w:val="28"/>
        </w:rPr>
        <w:pict>
          <v:shape id="AutoShape 491" o:spid="_x0000_s1298" type="#_x0000_t32" style="position:absolute;left:0;text-align:left;margin-left:235.8pt;margin-top:13.9pt;width:35.25pt;height:27.75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"/>
        </w:pict>
      </w:r>
      <w:r w:rsidRPr="00AF43B9">
        <w:rPr>
          <w:rFonts w:ascii="Times New Roman" w:hAnsi="Times New Roman" w:cs="Times New Roman"/>
          <w:noProof/>
          <w:sz w:val="24"/>
          <w:szCs w:val="28"/>
        </w:rPr>
        <w:pict>
          <v:shape id="AutoShape 490" o:spid="_x0000_s1297" type="#_x0000_t32" style="position:absolute;left:0;text-align:left;margin-left:163.8pt;margin-top:13.9pt;width:1in;height:0;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aAIAIAAD4EAAAOAAAAZHJzL2Uyb0RvYy54bWysU82O2jAQvlfqO1i5QxI2U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"/>
        </w:pict>
      </w:r>
      <w:r w:rsidRPr="00AF43B9">
        <w:rPr>
          <w:rFonts w:ascii="Times New Roman" w:hAnsi="Times New Roman" w:cs="Times New Roman"/>
          <w:noProof/>
          <w:sz w:val="24"/>
          <w:szCs w:val="28"/>
        </w:rPr>
        <w:pict>
          <v:shape id="AutoShape 489" o:spid="_x0000_s1296" type="#_x0000_t32" style="position:absolute;left:0;text-align:left;margin-left:136.8pt;margin-top:13.9pt;width:27pt;height:52.45pt;flip:y;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xxLA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"/>
        </w:pict>
      </w:r>
      <w:r w:rsidRPr="00AF43B9">
        <w:rPr>
          <w:rFonts w:ascii="Times New Roman" w:hAnsi="Times New Roman" w:cs="Times New Roman"/>
          <w:noProof/>
          <w:sz w:val="24"/>
          <w:szCs w:val="28"/>
        </w:rPr>
        <w:pict>
          <v:shape id="AutoShape 488" o:spid="_x0000_s1295" type="#_x0000_t32" style="position:absolute;left:0;text-align:left;margin-left:136.8pt;margin-top:13.9pt;width:0;height:88.5pt;flip:y;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"/>
        </w:pic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Daxilolmalar </w:t>
      </w:r>
    </w:p>
    <w:p w:rsidR="0040380A" w:rsidRPr="00D93D9E" w:rsidRDefault="00AF43B9" w:rsidP="00D93D9E">
      <w:pPr>
        <w:widowControl w:val="0"/>
        <w:spacing w:after="0" w:line="252" w:lineRule="auto"/>
        <w:ind w:right="425" w:firstLine="426"/>
        <w:jc w:val="both"/>
        <w:rPr>
          <w:rFonts w:ascii="Times New Roman" w:hAnsi="Times New Roman" w:cs="Times New Roman"/>
          <w:sz w:val="24"/>
          <w:szCs w:val="28"/>
          <w:lang w:val="az-Latn-AZ"/>
        </w:rPr>
      </w:pPr>
      <w:r w:rsidRPr="00AF43B9">
        <w:rPr>
          <w:rFonts w:ascii="Times New Roman" w:hAnsi="Times New Roman" w:cs="Times New Roman"/>
          <w:noProof/>
          <w:sz w:val="24"/>
          <w:szCs w:val="28"/>
        </w:rPr>
        <w:pict>
          <v:shape id="AutoShape 487" o:spid="_x0000_s1294" type="#_x0000_t32" style="position:absolute;left:0;text-align:left;margin-left:110pt;margin-top:8.35pt;width:26.8pt;height:36.05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"/>
        </w:pict>
      </w:r>
      <w:r w:rsidRPr="00AF43B9">
        <w:rPr>
          <w:rFonts w:ascii="Times New Roman" w:hAnsi="Times New Roman" w:cs="Times New Roman"/>
          <w:noProof/>
          <w:sz w:val="24"/>
          <w:szCs w:val="28"/>
        </w:rPr>
        <w:pict>
          <v:shape id="AutoShape 279" o:spid="_x0000_s1293" type="#_x0000_t32" style="position:absolute;left:0;text-align:left;margin-left:15.45pt;margin-top:8.35pt;width:362.85pt;height:0;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X2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">
            <v:stroke endarrow="block"/>
          </v:shape>
        </w:pict>
      </w:r>
      <w:r w:rsidR="004F462F">
        <w:rPr>
          <w:rFonts w:ascii="Times New Roman" w:hAnsi="Times New Roman" w:cs="Times New Roman"/>
          <w:sz w:val="24"/>
          <w:szCs w:val="28"/>
          <w:lang w:val="az-Latn-AZ"/>
        </w:rPr>
        <w:t xml:space="preserve"> </w:t>
      </w:r>
    </w:p>
    <w:p w:rsidR="0040380A" w:rsidRPr="00D93D9E" w:rsidRDefault="0040380A" w:rsidP="00D93D9E">
      <w:pPr>
        <w:widowControl w:val="0"/>
        <w:tabs>
          <w:tab w:val="left" w:pos="2805"/>
        </w:tabs>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Öz</w:t>
      </w:r>
      <w:r w:rsidR="00BD5895">
        <w:rPr>
          <w:rFonts w:ascii="Times New Roman" w:hAnsi="Times New Roman" w:cs="Times New Roman"/>
          <w:sz w:val="24"/>
          <w:szCs w:val="28"/>
          <w:lang w:val="az-Latn-AZ"/>
        </w:rPr>
        <w:t xml:space="preserve">   vəsaiti</w:t>
      </w:r>
      <w:r w:rsidR="004F462F">
        <w:rPr>
          <w:rFonts w:ascii="Times New Roman" w:hAnsi="Times New Roman" w:cs="Times New Roman"/>
          <w:sz w:val="24"/>
          <w:szCs w:val="28"/>
          <w:lang w:val="az-Latn-AZ"/>
        </w:rPr>
        <w:t xml:space="preserve">          </w:t>
      </w:r>
      <w:r w:rsidR="0085220F">
        <w:rPr>
          <w:rFonts w:ascii="Times New Roman" w:hAnsi="Times New Roman" w:cs="Times New Roman"/>
          <w:sz w:val="24"/>
          <w:szCs w:val="28"/>
          <w:lang w:val="az-Latn-AZ"/>
        </w:rPr>
        <w:t xml:space="preserve">  </w:t>
      </w:r>
      <w:r w:rsidR="004F462F">
        <w:rPr>
          <w:rFonts w:ascii="Times New Roman" w:hAnsi="Times New Roman" w:cs="Times New Roman"/>
          <w:sz w:val="24"/>
          <w:szCs w:val="28"/>
          <w:lang w:val="az-Latn-AZ"/>
        </w:rPr>
        <w:t xml:space="preserve">0  </w:t>
      </w:r>
      <w:r w:rsidR="00132920">
        <w:rPr>
          <w:rFonts w:ascii="Times New Roman" w:hAnsi="Times New Roman" w:cs="Times New Roman"/>
          <w:sz w:val="24"/>
          <w:szCs w:val="28"/>
          <w:lang w:val="az-Latn-AZ"/>
        </w:rPr>
        <w:t xml:space="preserve">    </w:t>
      </w:r>
      <w:r w:rsidR="0004014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1 2</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3</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4</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5</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 6</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 7</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 8 </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9 </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10 </w:t>
      </w:r>
      <w:r w:rsidR="004F462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Vaxt</w:t>
      </w:r>
      <w:r w:rsidR="004F462F">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132920">
        <w:rPr>
          <w:rFonts w:ascii="Times New Roman" w:hAnsi="Times New Roman" w:cs="Times New Roman"/>
          <w:sz w:val="24"/>
          <w:szCs w:val="28"/>
          <w:lang w:val="az-Latn-AZ"/>
        </w:rPr>
        <w:t xml:space="preserve">                </w:t>
      </w:r>
      <w:r w:rsidR="004F462F">
        <w:rPr>
          <w:rFonts w:ascii="Times New Roman" w:hAnsi="Times New Roman" w:cs="Times New Roman"/>
          <w:sz w:val="24"/>
          <w:szCs w:val="28"/>
          <w:lang w:val="az-Latn-AZ"/>
        </w:rPr>
        <w:t xml:space="preserve"> y</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p>
    <w:p w:rsidR="001C3750" w:rsidRDefault="001C3750" w:rsidP="00D93D9E">
      <w:pPr>
        <w:widowControl w:val="0"/>
        <w:spacing w:after="0" w:line="252" w:lineRule="auto"/>
        <w:ind w:right="425" w:firstLine="426"/>
        <w:jc w:val="both"/>
        <w:rPr>
          <w:rFonts w:ascii="Times New Roman" w:hAnsi="Times New Roman" w:cs="Times New Roman"/>
          <w:sz w:val="24"/>
          <w:szCs w:val="28"/>
          <w:lang w:val="az-Latn-AZ"/>
        </w:rPr>
      </w:pPr>
    </w:p>
    <w:p w:rsidR="001C3750" w:rsidRDefault="001C3750" w:rsidP="00D93D9E">
      <w:pPr>
        <w:widowControl w:val="0"/>
        <w:spacing w:after="0" w:line="252" w:lineRule="auto"/>
        <w:ind w:right="425" w:firstLine="426"/>
        <w:jc w:val="both"/>
        <w:rPr>
          <w:rFonts w:ascii="Times New Roman" w:hAnsi="Times New Roman" w:cs="Times New Roman"/>
          <w:sz w:val="24"/>
          <w:szCs w:val="28"/>
          <w:lang w:val="az-Latn-AZ"/>
        </w:rPr>
      </w:pPr>
    </w:p>
    <w:p w:rsidR="0085220F" w:rsidRDefault="0085220F" w:rsidP="00D93D9E">
      <w:pPr>
        <w:widowControl w:val="0"/>
        <w:spacing w:after="0" w:line="252" w:lineRule="auto"/>
        <w:ind w:right="425" w:firstLine="426"/>
        <w:jc w:val="both"/>
        <w:rPr>
          <w:rFonts w:ascii="Times New Roman" w:hAnsi="Times New Roman" w:cs="Times New Roman"/>
          <w:sz w:val="24"/>
          <w:szCs w:val="28"/>
          <w:lang w:val="az-Latn-AZ"/>
        </w:rPr>
      </w:pPr>
    </w:p>
    <w:p w:rsidR="0040380A" w:rsidRPr="00E12411" w:rsidRDefault="00405DF2" w:rsidP="00D93D9E">
      <w:pPr>
        <w:widowControl w:val="0"/>
        <w:spacing w:after="0" w:line="252" w:lineRule="auto"/>
        <w:ind w:right="425" w:firstLine="426"/>
        <w:jc w:val="both"/>
        <w:rPr>
          <w:rFonts w:ascii="Times New Roman" w:hAnsi="Times New Roman" w:cs="Times New Roman"/>
          <w:sz w:val="24"/>
          <w:szCs w:val="28"/>
          <w:lang w:val="az-Latn-AZ"/>
        </w:rPr>
      </w:pPr>
      <w:r w:rsidRPr="00E12411">
        <w:rPr>
          <w:rFonts w:ascii="Times New Roman" w:hAnsi="Times New Roman" w:cs="Times New Roman"/>
          <w:sz w:val="24"/>
          <w:szCs w:val="28"/>
          <w:lang w:val="az-Latn-AZ"/>
        </w:rPr>
        <w:t xml:space="preserve">Qrafik </w:t>
      </w:r>
      <w:r w:rsidR="0040380A" w:rsidRPr="00E12411">
        <w:rPr>
          <w:rFonts w:ascii="Times New Roman" w:hAnsi="Times New Roman" w:cs="Times New Roman"/>
          <w:sz w:val="24"/>
          <w:szCs w:val="28"/>
          <w:lang w:val="az-Latn-AZ"/>
        </w:rPr>
        <w:t>7.</w:t>
      </w:r>
      <w:r w:rsidRPr="00E12411">
        <w:rPr>
          <w:rFonts w:ascii="Times New Roman" w:hAnsi="Times New Roman" w:cs="Times New Roman"/>
          <w:sz w:val="24"/>
          <w:szCs w:val="28"/>
          <w:lang w:val="az-Latn-AZ"/>
        </w:rPr>
        <w:t>1</w:t>
      </w:r>
      <w:r w:rsidR="0040380A" w:rsidRPr="00E12411">
        <w:rPr>
          <w:rFonts w:ascii="Times New Roman" w:hAnsi="Times New Roman" w:cs="Times New Roman"/>
          <w:sz w:val="24"/>
          <w:szCs w:val="28"/>
          <w:lang w:val="az-Latn-AZ"/>
        </w:rPr>
        <w:t>-də əyani şəkildə göstərilib ki, əvvəlcə şirkət yalnız xərcləri həyata keçirir, daha sonra satış həcminin daha sürətlə artması baş verir, sonra mənfəət sürətlə artır, gəlirin və satış həcminin</w:t>
      </w:r>
      <w:r w:rsidR="00E12411" w:rsidRPr="00E12411">
        <w:rPr>
          <w:rFonts w:ascii="Times New Roman" w:hAnsi="Times New Roman" w:cs="Times New Roman"/>
          <w:sz w:val="24"/>
          <w:szCs w:val="28"/>
          <w:lang w:val="az-Latn-AZ"/>
        </w:rPr>
        <w:t>, aşağı</w:t>
      </w:r>
      <w:r w:rsidR="0040380A" w:rsidRPr="00E12411">
        <w:rPr>
          <w:rFonts w:ascii="Times New Roman" w:hAnsi="Times New Roman" w:cs="Times New Roman"/>
          <w:sz w:val="24"/>
          <w:szCs w:val="28"/>
          <w:lang w:val="az-Latn-AZ"/>
        </w:rPr>
        <w:t xml:space="preserve"> düşməsi başlayır. </w:t>
      </w:r>
    </w:p>
    <w:p w:rsidR="00D810D4" w:rsidRPr="00E12411" w:rsidRDefault="0040380A" w:rsidP="00E12411">
      <w:pPr>
        <w:widowControl w:val="0"/>
        <w:spacing w:after="0" w:line="252" w:lineRule="auto"/>
        <w:ind w:right="425" w:firstLine="426"/>
        <w:jc w:val="both"/>
        <w:rPr>
          <w:rFonts w:ascii="Times New Roman" w:hAnsi="Times New Roman" w:cs="Times New Roman"/>
          <w:sz w:val="24"/>
          <w:szCs w:val="28"/>
          <w:lang w:val="az-Latn-AZ"/>
        </w:rPr>
      </w:pPr>
      <w:r w:rsidRPr="00E12411">
        <w:rPr>
          <w:rFonts w:ascii="Times New Roman" w:hAnsi="Times New Roman" w:cs="Times New Roman"/>
          <w:sz w:val="24"/>
          <w:szCs w:val="28"/>
          <w:lang w:val="az-Latn-AZ"/>
        </w:rPr>
        <w:t xml:space="preserve"> Qrafikdə </w:t>
      </w:r>
      <w:r w:rsidR="00BD5895" w:rsidRPr="00E12411">
        <w:rPr>
          <w:rFonts w:ascii="Times New Roman" w:hAnsi="Times New Roman" w:cs="Times New Roman"/>
          <w:sz w:val="24"/>
          <w:szCs w:val="28"/>
          <w:lang w:val="az-Latn-AZ"/>
        </w:rPr>
        <w:t xml:space="preserve">sənaye məhsulunun </w:t>
      </w:r>
      <w:r w:rsidRPr="00E12411">
        <w:rPr>
          <w:rFonts w:ascii="Times New Roman" w:hAnsi="Times New Roman" w:cs="Times New Roman"/>
          <w:sz w:val="24"/>
          <w:szCs w:val="28"/>
          <w:lang w:val="az-Latn-AZ"/>
        </w:rPr>
        <w:t>həyat</w:t>
      </w:r>
      <w:r w:rsidR="00BD5895" w:rsidRPr="00E12411">
        <w:rPr>
          <w:rFonts w:ascii="Times New Roman" w:hAnsi="Times New Roman" w:cs="Times New Roman"/>
          <w:sz w:val="24"/>
          <w:szCs w:val="28"/>
          <w:lang w:val="az-Latn-AZ"/>
        </w:rPr>
        <w:t xml:space="preserve"> tsiklinin </w:t>
      </w:r>
      <w:r w:rsidRPr="00E12411">
        <w:rPr>
          <w:rFonts w:ascii="Times New Roman" w:hAnsi="Times New Roman" w:cs="Times New Roman"/>
          <w:sz w:val="24"/>
          <w:szCs w:val="28"/>
          <w:lang w:val="az-Latn-AZ"/>
        </w:rPr>
        <w:t>məqamlar</w:t>
      </w:r>
      <w:r w:rsidR="00BD5895" w:rsidRPr="00E12411">
        <w:rPr>
          <w:rFonts w:ascii="Times New Roman" w:hAnsi="Times New Roman" w:cs="Times New Roman"/>
          <w:sz w:val="24"/>
          <w:szCs w:val="28"/>
          <w:lang w:val="az-Latn-AZ"/>
        </w:rPr>
        <w:t>ı</w:t>
      </w:r>
      <w:r w:rsidRPr="00E12411">
        <w:rPr>
          <w:rFonts w:ascii="Times New Roman" w:hAnsi="Times New Roman" w:cs="Times New Roman"/>
          <w:sz w:val="24"/>
          <w:szCs w:val="28"/>
          <w:lang w:val="az-Latn-AZ"/>
        </w:rPr>
        <w:t xml:space="preserve"> müəyyən edil</w:t>
      </w:r>
      <w:r w:rsidR="00BD5895" w:rsidRPr="00E12411">
        <w:rPr>
          <w:rFonts w:ascii="Times New Roman" w:hAnsi="Times New Roman" w:cs="Times New Roman"/>
          <w:sz w:val="24"/>
          <w:szCs w:val="28"/>
          <w:lang w:val="az-Latn-AZ"/>
        </w:rPr>
        <w:t>mişdir.</w:t>
      </w:r>
      <w:r w:rsidRPr="00E12411">
        <w:rPr>
          <w:rFonts w:ascii="Times New Roman" w:hAnsi="Times New Roman" w:cs="Times New Roman"/>
          <w:sz w:val="24"/>
          <w:szCs w:val="28"/>
          <w:lang w:val="az-Latn-AZ"/>
        </w:rPr>
        <w:t xml:space="preserve"> </w:t>
      </w:r>
      <w:r w:rsidR="00BD5895" w:rsidRPr="00E12411">
        <w:rPr>
          <w:rFonts w:ascii="Times New Roman" w:hAnsi="Times New Roman" w:cs="Times New Roman"/>
          <w:sz w:val="24"/>
          <w:szCs w:val="28"/>
          <w:lang w:val="az-Latn-AZ"/>
        </w:rPr>
        <w:t>Əlbə</w:t>
      </w:r>
      <w:r w:rsidR="00E12411" w:rsidRPr="00E12411">
        <w:rPr>
          <w:rFonts w:ascii="Times New Roman" w:hAnsi="Times New Roman" w:cs="Times New Roman"/>
          <w:sz w:val="24"/>
          <w:szCs w:val="28"/>
          <w:lang w:val="az-Latn-AZ"/>
        </w:rPr>
        <w:t>tt</w:t>
      </w:r>
      <w:r w:rsidR="00BD5895" w:rsidRPr="00E12411">
        <w:rPr>
          <w:rFonts w:ascii="Times New Roman" w:hAnsi="Times New Roman" w:cs="Times New Roman"/>
          <w:sz w:val="24"/>
          <w:szCs w:val="28"/>
          <w:lang w:val="az-Latn-AZ"/>
        </w:rPr>
        <w:t xml:space="preserve">ə, </w:t>
      </w:r>
      <w:r w:rsidRPr="00E12411">
        <w:rPr>
          <w:rFonts w:ascii="Times New Roman" w:hAnsi="Times New Roman" w:cs="Times New Roman"/>
          <w:sz w:val="24"/>
          <w:szCs w:val="28"/>
          <w:lang w:val="az-Latn-AZ"/>
        </w:rPr>
        <w:t xml:space="preserve">1-ci </w:t>
      </w:r>
      <w:r w:rsidR="00BD5895"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məhsul</w:t>
      </w:r>
      <w:r w:rsidR="00BD5895" w:rsidRPr="00E12411">
        <w:rPr>
          <w:rFonts w:ascii="Times New Roman" w:hAnsi="Times New Roman" w:cs="Times New Roman"/>
          <w:sz w:val="24"/>
          <w:szCs w:val="28"/>
          <w:lang w:val="az-Latn-AZ"/>
        </w:rPr>
        <w:t>un</w:t>
      </w:r>
      <w:r w:rsidRPr="00E12411">
        <w:rPr>
          <w:rFonts w:ascii="Times New Roman" w:hAnsi="Times New Roman" w:cs="Times New Roman"/>
          <w:sz w:val="24"/>
          <w:szCs w:val="28"/>
          <w:lang w:val="az-Latn-AZ"/>
        </w:rPr>
        <w:t xml:space="preserve"> ideyalarının hazırlanması mərhələsi məhdudlaşdırlır. 2-ci </w:t>
      </w:r>
      <w:r w:rsidR="00E12411"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 xml:space="preserve">məhsulun təcrübə nümunəsinin hazırlanmasının başa çatdırılması </w:t>
      </w:r>
      <w:r w:rsidR="008D7D63" w:rsidRPr="00E12411">
        <w:rPr>
          <w:rFonts w:ascii="Times New Roman" w:hAnsi="Times New Roman" w:cs="Times New Roman"/>
          <w:sz w:val="24"/>
          <w:szCs w:val="28"/>
          <w:lang w:val="az-Latn-AZ"/>
        </w:rPr>
        <w:t xml:space="preserve">müəyyən </w:t>
      </w:r>
      <w:r w:rsidRPr="00E12411">
        <w:rPr>
          <w:rFonts w:ascii="Times New Roman" w:hAnsi="Times New Roman" w:cs="Times New Roman"/>
          <w:sz w:val="24"/>
          <w:szCs w:val="28"/>
          <w:lang w:val="az-Latn-AZ"/>
        </w:rPr>
        <w:t xml:space="preserve">edilir. 3-cü </w:t>
      </w:r>
      <w:r w:rsidR="00E12411"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 xml:space="preserve">məhsulun </w:t>
      </w:r>
      <w:r w:rsidR="008D7D63" w:rsidRPr="00E12411">
        <w:rPr>
          <w:rFonts w:ascii="Times New Roman" w:hAnsi="Times New Roman" w:cs="Times New Roman"/>
          <w:sz w:val="24"/>
          <w:szCs w:val="28"/>
          <w:lang w:val="az-Latn-AZ"/>
        </w:rPr>
        <w:t xml:space="preserve">dayanmadan </w:t>
      </w:r>
      <w:r w:rsidRPr="00E12411">
        <w:rPr>
          <w:rFonts w:ascii="Times New Roman" w:hAnsi="Times New Roman" w:cs="Times New Roman"/>
          <w:sz w:val="24"/>
          <w:szCs w:val="28"/>
          <w:lang w:val="az-Latn-AZ"/>
        </w:rPr>
        <w:t>istehsalına keçidin hazır həddi müəyyən edilir.</w:t>
      </w:r>
      <w:r w:rsidR="008D7D63" w:rsidRPr="00E12411">
        <w:rPr>
          <w:rFonts w:ascii="Times New Roman" w:hAnsi="Times New Roman" w:cs="Times New Roman"/>
          <w:sz w:val="24"/>
          <w:szCs w:val="28"/>
          <w:lang w:val="az-Latn-AZ"/>
        </w:rPr>
        <w:t xml:space="preserve"> </w:t>
      </w:r>
      <w:r w:rsidRPr="00E12411">
        <w:rPr>
          <w:rFonts w:ascii="Times New Roman" w:hAnsi="Times New Roman" w:cs="Times New Roman"/>
          <w:sz w:val="24"/>
          <w:szCs w:val="28"/>
          <w:lang w:val="az-Latn-AZ"/>
        </w:rPr>
        <w:t xml:space="preserve"> Adətən</w:t>
      </w:r>
      <w:r w:rsidR="00E12411" w:rsidRPr="00E12411">
        <w:rPr>
          <w:rFonts w:ascii="Times New Roman" w:hAnsi="Times New Roman" w:cs="Times New Roman"/>
          <w:sz w:val="24"/>
          <w:szCs w:val="28"/>
          <w:lang w:val="az-Latn-AZ"/>
        </w:rPr>
        <w:t>,</w:t>
      </w:r>
      <w:r w:rsidRPr="00E12411">
        <w:rPr>
          <w:rFonts w:ascii="Times New Roman" w:hAnsi="Times New Roman" w:cs="Times New Roman"/>
          <w:sz w:val="24"/>
          <w:szCs w:val="28"/>
          <w:lang w:val="az-Latn-AZ"/>
        </w:rPr>
        <w:t xml:space="preserve"> b</w:t>
      </w:r>
      <w:r w:rsidR="008D7D63" w:rsidRPr="00E12411">
        <w:rPr>
          <w:rFonts w:ascii="Times New Roman" w:hAnsi="Times New Roman" w:cs="Times New Roman"/>
          <w:sz w:val="24"/>
          <w:szCs w:val="28"/>
          <w:lang w:val="az-Latn-AZ"/>
        </w:rPr>
        <w:t xml:space="preserve">elə </w:t>
      </w:r>
      <w:r w:rsidR="00E12411" w:rsidRPr="00E12411">
        <w:rPr>
          <w:rFonts w:ascii="Times New Roman" w:hAnsi="Times New Roman" w:cs="Times New Roman"/>
          <w:sz w:val="24"/>
          <w:szCs w:val="28"/>
          <w:lang w:val="az-Latn-AZ"/>
        </w:rPr>
        <w:t xml:space="preserve">hallarda </w:t>
      </w:r>
      <w:r w:rsidR="008D7D63" w:rsidRPr="00E12411">
        <w:rPr>
          <w:rFonts w:ascii="Times New Roman" w:hAnsi="Times New Roman" w:cs="Times New Roman"/>
          <w:sz w:val="24"/>
          <w:szCs w:val="28"/>
          <w:lang w:val="az-Latn-AZ"/>
        </w:rPr>
        <w:t xml:space="preserve">şirkət </w:t>
      </w:r>
      <w:r w:rsidRPr="00E12411">
        <w:rPr>
          <w:rFonts w:ascii="Times New Roman" w:hAnsi="Times New Roman" w:cs="Times New Roman"/>
          <w:sz w:val="24"/>
          <w:szCs w:val="28"/>
          <w:lang w:val="az-Latn-AZ"/>
        </w:rPr>
        <w:t xml:space="preserve">yeni məhsulun buraxılması haqqında </w:t>
      </w:r>
      <w:r w:rsidR="008D7D63" w:rsidRPr="00E12411">
        <w:rPr>
          <w:rFonts w:ascii="Times New Roman" w:hAnsi="Times New Roman" w:cs="Times New Roman"/>
          <w:sz w:val="24"/>
          <w:szCs w:val="28"/>
          <w:lang w:val="az-Latn-AZ"/>
        </w:rPr>
        <w:t xml:space="preserve">qərar verməsini </w:t>
      </w:r>
      <w:r w:rsidRPr="00E12411">
        <w:rPr>
          <w:rFonts w:ascii="Times New Roman" w:hAnsi="Times New Roman" w:cs="Times New Roman"/>
          <w:sz w:val="24"/>
          <w:szCs w:val="28"/>
          <w:lang w:val="az-Latn-AZ"/>
        </w:rPr>
        <w:t xml:space="preserve">elan </w:t>
      </w:r>
      <w:r w:rsidR="008D7D63" w:rsidRPr="00E12411">
        <w:rPr>
          <w:rFonts w:ascii="Times New Roman" w:hAnsi="Times New Roman" w:cs="Times New Roman"/>
          <w:sz w:val="24"/>
          <w:szCs w:val="28"/>
          <w:lang w:val="az-Latn-AZ"/>
        </w:rPr>
        <w:t xml:space="preserve">edir. </w:t>
      </w:r>
      <w:r w:rsidRPr="00E12411">
        <w:rPr>
          <w:rFonts w:ascii="Times New Roman" w:hAnsi="Times New Roman" w:cs="Times New Roman"/>
          <w:sz w:val="24"/>
          <w:szCs w:val="28"/>
          <w:lang w:val="az-Latn-AZ"/>
        </w:rPr>
        <w:t xml:space="preserve">4-cü </w:t>
      </w:r>
      <w:r w:rsidR="00E12411"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birinci fazasının başlamasını qeyd edir</w:t>
      </w:r>
      <w:r w:rsidR="008D7D63" w:rsidRPr="00E12411">
        <w:rPr>
          <w:rFonts w:ascii="Times New Roman" w:hAnsi="Times New Roman" w:cs="Times New Roman"/>
          <w:sz w:val="24"/>
          <w:szCs w:val="28"/>
          <w:lang w:val="az-Latn-AZ"/>
        </w:rPr>
        <w:t xml:space="preserve"> və məhsulun </w:t>
      </w:r>
      <w:r w:rsidRPr="00E12411">
        <w:rPr>
          <w:rFonts w:ascii="Times New Roman" w:hAnsi="Times New Roman" w:cs="Times New Roman"/>
          <w:sz w:val="24"/>
          <w:szCs w:val="28"/>
          <w:lang w:val="az-Latn-AZ"/>
        </w:rPr>
        <w:t>bazara çıxarılması</w:t>
      </w:r>
      <w:r w:rsidR="008D7D63" w:rsidRPr="00E12411">
        <w:rPr>
          <w:rFonts w:ascii="Times New Roman" w:hAnsi="Times New Roman" w:cs="Times New Roman"/>
          <w:sz w:val="24"/>
          <w:szCs w:val="28"/>
          <w:lang w:val="az-Latn-AZ"/>
        </w:rPr>
        <w:t xml:space="preserve">nı bəyan edir. </w:t>
      </w:r>
      <w:r w:rsidRPr="00E12411">
        <w:rPr>
          <w:rFonts w:ascii="Times New Roman" w:hAnsi="Times New Roman" w:cs="Times New Roman"/>
          <w:sz w:val="24"/>
          <w:szCs w:val="28"/>
          <w:lang w:val="az-Latn-AZ"/>
        </w:rPr>
        <w:t xml:space="preserve">5-ci </w:t>
      </w:r>
      <w:r w:rsidR="00E12411" w:rsidRPr="00E12411">
        <w:rPr>
          <w:rFonts w:ascii="Times New Roman" w:hAnsi="Times New Roman" w:cs="Times New Roman"/>
          <w:sz w:val="24"/>
          <w:szCs w:val="28"/>
          <w:lang w:val="az-Latn-AZ"/>
        </w:rPr>
        <w:t xml:space="preserve">mərhələdə </w:t>
      </w:r>
      <w:r w:rsidR="0085220F" w:rsidRPr="00E12411">
        <w:rPr>
          <w:rFonts w:ascii="Times New Roman" w:hAnsi="Times New Roman" w:cs="Times New Roman"/>
          <w:sz w:val="24"/>
          <w:szCs w:val="28"/>
          <w:lang w:val="az-Latn-AZ"/>
        </w:rPr>
        <w:t xml:space="preserve">məhsulun </w:t>
      </w:r>
      <w:r w:rsidRPr="00E12411">
        <w:rPr>
          <w:rFonts w:ascii="Times New Roman" w:hAnsi="Times New Roman" w:cs="Times New Roman"/>
          <w:sz w:val="24"/>
          <w:szCs w:val="28"/>
          <w:lang w:val="az-Latn-AZ"/>
        </w:rPr>
        <w:t>bazar</w:t>
      </w:r>
      <w:r w:rsidR="0085220F" w:rsidRPr="00E12411">
        <w:rPr>
          <w:rFonts w:ascii="Times New Roman" w:hAnsi="Times New Roman" w:cs="Times New Roman"/>
          <w:sz w:val="24"/>
          <w:szCs w:val="28"/>
          <w:lang w:val="az-Latn-AZ"/>
        </w:rPr>
        <w:t>a çıxarılmasının</w:t>
      </w:r>
      <w:r w:rsidRPr="00E12411">
        <w:rPr>
          <w:rFonts w:ascii="Times New Roman" w:hAnsi="Times New Roman" w:cs="Times New Roman"/>
          <w:sz w:val="24"/>
          <w:szCs w:val="28"/>
          <w:lang w:val="az-Latn-AZ"/>
        </w:rPr>
        <w:t xml:space="preserve"> artımını və başlanğıc fazanın başa çatdı</w:t>
      </w:r>
      <w:r w:rsidR="0085220F" w:rsidRPr="00E12411">
        <w:rPr>
          <w:rFonts w:ascii="Times New Roman" w:hAnsi="Times New Roman" w:cs="Times New Roman"/>
          <w:sz w:val="24"/>
          <w:szCs w:val="28"/>
          <w:lang w:val="az-Latn-AZ"/>
        </w:rPr>
        <w:t xml:space="preserve">ğını bildirir. </w:t>
      </w:r>
      <w:r w:rsidRPr="00E12411">
        <w:rPr>
          <w:rFonts w:ascii="Times New Roman" w:hAnsi="Times New Roman" w:cs="Times New Roman"/>
          <w:sz w:val="24"/>
          <w:szCs w:val="28"/>
          <w:lang w:val="az-Latn-AZ"/>
        </w:rPr>
        <w:t xml:space="preserve"> Göründüyü kimi, bu zaman məhsul bazara çıxıb və satış həcmi kifayət qədər yüksək templə</w:t>
      </w:r>
      <w:r w:rsidR="0085220F" w:rsidRPr="00E12411">
        <w:rPr>
          <w:rFonts w:ascii="Times New Roman" w:hAnsi="Times New Roman" w:cs="Times New Roman"/>
          <w:sz w:val="24"/>
          <w:szCs w:val="28"/>
          <w:lang w:val="az-Latn-AZ"/>
        </w:rPr>
        <w:t xml:space="preserve"> artdığından, </w:t>
      </w:r>
      <w:r w:rsidRPr="00E12411">
        <w:rPr>
          <w:rFonts w:ascii="Times New Roman" w:hAnsi="Times New Roman" w:cs="Times New Roman"/>
          <w:sz w:val="24"/>
          <w:szCs w:val="28"/>
          <w:lang w:val="az-Latn-AZ"/>
        </w:rPr>
        <w:t>mənfəət də artmağa başlayır</w:t>
      </w:r>
      <w:r w:rsidR="0085220F" w:rsidRPr="00E12411">
        <w:rPr>
          <w:rFonts w:ascii="Times New Roman" w:hAnsi="Times New Roman" w:cs="Times New Roman"/>
          <w:sz w:val="24"/>
          <w:szCs w:val="28"/>
          <w:lang w:val="az-Latn-AZ"/>
        </w:rPr>
        <w:t xml:space="preserve">. </w:t>
      </w:r>
      <w:r w:rsidRPr="00E12411">
        <w:rPr>
          <w:rFonts w:ascii="Times New Roman" w:hAnsi="Times New Roman" w:cs="Times New Roman"/>
          <w:sz w:val="24"/>
          <w:szCs w:val="28"/>
          <w:lang w:val="az-Latn-AZ"/>
        </w:rPr>
        <w:t xml:space="preserve">6-cı </w:t>
      </w:r>
      <w:r w:rsidR="00E12411"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nisbi artım tempinin ləngiməsinə baxmayaraq,</w:t>
      </w:r>
      <w:r w:rsidR="0085220F" w:rsidRPr="00E12411">
        <w:rPr>
          <w:rFonts w:ascii="Times New Roman" w:hAnsi="Times New Roman" w:cs="Times New Roman"/>
          <w:sz w:val="24"/>
          <w:szCs w:val="28"/>
          <w:lang w:val="az-Latn-AZ"/>
        </w:rPr>
        <w:t xml:space="preserve"> </w:t>
      </w:r>
      <w:r w:rsidRPr="00E12411">
        <w:rPr>
          <w:rFonts w:ascii="Times New Roman" w:hAnsi="Times New Roman" w:cs="Times New Roman"/>
          <w:sz w:val="24"/>
          <w:szCs w:val="28"/>
          <w:lang w:val="az-Latn-AZ"/>
        </w:rPr>
        <w:t>məhsul</w:t>
      </w:r>
      <w:r w:rsidR="00D810D4" w:rsidRPr="00E12411">
        <w:rPr>
          <w:rFonts w:ascii="Times New Roman" w:hAnsi="Times New Roman" w:cs="Times New Roman"/>
          <w:sz w:val="24"/>
          <w:szCs w:val="28"/>
          <w:lang w:val="az-Latn-AZ"/>
        </w:rPr>
        <w:t xml:space="preserve">un həyat </w:t>
      </w:r>
      <w:r w:rsidR="00D810D4" w:rsidRPr="00E12411">
        <w:rPr>
          <w:rFonts w:ascii="Times New Roman" w:hAnsi="Times New Roman" w:cs="Times New Roman"/>
          <w:sz w:val="24"/>
          <w:szCs w:val="28"/>
          <w:lang w:val="az-Latn-AZ"/>
        </w:rPr>
        <w:lastRenderedPageBreak/>
        <w:t>tsikli</w:t>
      </w:r>
      <w:r w:rsidRPr="00E12411">
        <w:rPr>
          <w:rFonts w:ascii="Times New Roman" w:hAnsi="Times New Roman" w:cs="Times New Roman"/>
          <w:sz w:val="24"/>
          <w:szCs w:val="28"/>
          <w:lang w:val="az-Latn-AZ"/>
        </w:rPr>
        <w:t xml:space="preserve"> b</w:t>
      </w:r>
      <w:r w:rsidR="00D810D4" w:rsidRPr="00E12411">
        <w:rPr>
          <w:rFonts w:ascii="Times New Roman" w:hAnsi="Times New Roman" w:cs="Times New Roman"/>
          <w:sz w:val="24"/>
          <w:szCs w:val="28"/>
          <w:lang w:val="az-Latn-AZ"/>
        </w:rPr>
        <w:t>u</w:t>
      </w:r>
      <w:r w:rsidRPr="00E12411">
        <w:rPr>
          <w:rFonts w:ascii="Times New Roman" w:hAnsi="Times New Roman" w:cs="Times New Roman"/>
          <w:sz w:val="24"/>
          <w:szCs w:val="28"/>
          <w:lang w:val="az-Latn-AZ"/>
        </w:rPr>
        <w:t xml:space="preserve"> </w:t>
      </w:r>
      <w:r w:rsidR="00E12411"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 xml:space="preserve">uyğun </w:t>
      </w:r>
      <w:r w:rsidR="00D810D4" w:rsidRPr="00E12411">
        <w:rPr>
          <w:rFonts w:ascii="Times New Roman" w:hAnsi="Times New Roman" w:cs="Times New Roman"/>
          <w:sz w:val="24"/>
          <w:szCs w:val="28"/>
          <w:lang w:val="az-Latn-AZ"/>
        </w:rPr>
        <w:t xml:space="preserve">müvafiq </w:t>
      </w:r>
      <w:r w:rsidRPr="00E12411">
        <w:rPr>
          <w:rFonts w:ascii="Times New Roman" w:hAnsi="Times New Roman" w:cs="Times New Roman"/>
          <w:sz w:val="24"/>
          <w:szCs w:val="28"/>
          <w:lang w:val="az-Latn-AZ"/>
        </w:rPr>
        <w:t>gəlir</w:t>
      </w:r>
      <w:r w:rsidR="00D810D4" w:rsidRPr="00E12411">
        <w:rPr>
          <w:rFonts w:ascii="Times New Roman" w:hAnsi="Times New Roman" w:cs="Times New Roman"/>
          <w:sz w:val="24"/>
          <w:szCs w:val="28"/>
          <w:lang w:val="az-Latn-AZ"/>
        </w:rPr>
        <w:t xml:space="preserve">lə </w:t>
      </w:r>
      <w:r w:rsidRPr="00E12411">
        <w:rPr>
          <w:rFonts w:ascii="Times New Roman" w:hAnsi="Times New Roman" w:cs="Times New Roman"/>
          <w:sz w:val="24"/>
          <w:szCs w:val="28"/>
          <w:lang w:val="az-Latn-AZ"/>
        </w:rPr>
        <w:t>daha səmərəli və həm də daha gəlirli ol</w:t>
      </w:r>
      <w:r w:rsidR="00D810D4" w:rsidRPr="00E12411">
        <w:rPr>
          <w:rFonts w:ascii="Times New Roman" w:hAnsi="Times New Roman" w:cs="Times New Roman"/>
          <w:sz w:val="24"/>
          <w:szCs w:val="28"/>
          <w:lang w:val="az-Latn-AZ"/>
        </w:rPr>
        <w:t xml:space="preserve">ması təsdiq edilir. </w:t>
      </w:r>
    </w:p>
    <w:p w:rsidR="0040060A" w:rsidRPr="00E12411"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E12411">
        <w:rPr>
          <w:rFonts w:ascii="Times New Roman" w:hAnsi="Times New Roman" w:cs="Times New Roman"/>
          <w:sz w:val="24"/>
          <w:szCs w:val="28"/>
          <w:lang w:val="az-Latn-AZ"/>
        </w:rPr>
        <w:t xml:space="preserve">7-ci </w:t>
      </w:r>
      <w:r w:rsidR="00E12411" w:rsidRPr="00E12411">
        <w:rPr>
          <w:rFonts w:ascii="Times New Roman" w:hAnsi="Times New Roman" w:cs="Times New Roman"/>
          <w:sz w:val="24"/>
          <w:szCs w:val="28"/>
          <w:lang w:val="az-Latn-AZ"/>
        </w:rPr>
        <w:t xml:space="preserve">mərhələdə </w:t>
      </w:r>
      <w:r w:rsidR="00D810D4" w:rsidRPr="00E12411">
        <w:rPr>
          <w:rFonts w:ascii="Times New Roman" w:hAnsi="Times New Roman" w:cs="Times New Roman"/>
          <w:sz w:val="24"/>
          <w:szCs w:val="28"/>
          <w:lang w:val="az-Latn-AZ"/>
        </w:rPr>
        <w:t>isə</w:t>
      </w:r>
      <w:r w:rsidRPr="00E12411">
        <w:rPr>
          <w:rFonts w:ascii="Times New Roman" w:hAnsi="Times New Roman" w:cs="Times New Roman"/>
          <w:sz w:val="24"/>
          <w:szCs w:val="28"/>
          <w:lang w:val="az-Latn-AZ"/>
        </w:rPr>
        <w:t xml:space="preserve"> artım fazasının kamillik mərhələsinin başa çatmasını qeyd edir</w:t>
      </w:r>
      <w:r w:rsidR="00D810D4" w:rsidRPr="00E12411">
        <w:rPr>
          <w:rFonts w:ascii="Times New Roman" w:hAnsi="Times New Roman" w:cs="Times New Roman"/>
          <w:sz w:val="24"/>
          <w:szCs w:val="28"/>
          <w:lang w:val="az-Latn-AZ"/>
        </w:rPr>
        <w:t xml:space="preserve"> və g</w:t>
      </w:r>
      <w:r w:rsidRPr="00E12411">
        <w:rPr>
          <w:rFonts w:ascii="Times New Roman" w:hAnsi="Times New Roman" w:cs="Times New Roman"/>
          <w:sz w:val="24"/>
          <w:szCs w:val="28"/>
          <w:lang w:val="az-Latn-AZ"/>
        </w:rPr>
        <w:t>əlirin artım tempi zəifləyir</w:t>
      </w:r>
      <w:r w:rsidR="00D810D4" w:rsidRPr="00E12411">
        <w:rPr>
          <w:rFonts w:ascii="Times New Roman" w:hAnsi="Times New Roman" w:cs="Times New Roman"/>
          <w:sz w:val="24"/>
          <w:szCs w:val="28"/>
          <w:lang w:val="az-Latn-AZ"/>
        </w:rPr>
        <w:t xml:space="preserve">. Satışın </w:t>
      </w:r>
      <w:r w:rsidRPr="00E12411">
        <w:rPr>
          <w:rFonts w:ascii="Times New Roman" w:hAnsi="Times New Roman" w:cs="Times New Roman"/>
          <w:sz w:val="24"/>
          <w:szCs w:val="28"/>
          <w:lang w:val="az-Latn-AZ"/>
        </w:rPr>
        <w:t>nisbi artım sürətinin  hə</w:t>
      </w:r>
      <w:r w:rsidR="00D810D4" w:rsidRPr="00E12411">
        <w:rPr>
          <w:rFonts w:ascii="Times New Roman" w:hAnsi="Times New Roman" w:cs="Times New Roman"/>
          <w:sz w:val="24"/>
          <w:szCs w:val="28"/>
          <w:lang w:val="az-Latn-AZ"/>
        </w:rPr>
        <w:t xml:space="preserve">cminin </w:t>
      </w:r>
      <w:r w:rsidRPr="00E12411">
        <w:rPr>
          <w:rFonts w:ascii="Times New Roman" w:hAnsi="Times New Roman" w:cs="Times New Roman"/>
          <w:sz w:val="24"/>
          <w:szCs w:val="28"/>
          <w:lang w:val="az-Latn-AZ"/>
        </w:rPr>
        <w:t xml:space="preserve">və mənfəətin </w:t>
      </w:r>
      <w:r w:rsidR="00D810D4" w:rsidRPr="00E12411">
        <w:rPr>
          <w:rFonts w:ascii="Times New Roman" w:hAnsi="Times New Roman" w:cs="Times New Roman"/>
          <w:sz w:val="24"/>
          <w:szCs w:val="28"/>
          <w:lang w:val="az-Latn-AZ"/>
        </w:rPr>
        <w:t xml:space="preserve">azalması baş verir. </w:t>
      </w:r>
      <w:r w:rsidRPr="00E12411">
        <w:rPr>
          <w:rFonts w:ascii="Times New Roman" w:hAnsi="Times New Roman" w:cs="Times New Roman"/>
          <w:sz w:val="24"/>
          <w:szCs w:val="28"/>
          <w:lang w:val="az-Latn-AZ"/>
        </w:rPr>
        <w:t xml:space="preserve">8-ci </w:t>
      </w:r>
      <w:r w:rsidR="00E12411" w:rsidRPr="00E12411">
        <w:rPr>
          <w:rFonts w:ascii="Times New Roman" w:hAnsi="Times New Roman" w:cs="Times New Roman"/>
          <w:sz w:val="24"/>
          <w:szCs w:val="28"/>
          <w:lang w:val="az-Latn-AZ"/>
        </w:rPr>
        <w:t xml:space="preserve">mərhələdə </w:t>
      </w:r>
      <w:r w:rsidRPr="00E12411">
        <w:rPr>
          <w:rFonts w:ascii="Times New Roman" w:hAnsi="Times New Roman" w:cs="Times New Roman"/>
          <w:sz w:val="24"/>
          <w:szCs w:val="28"/>
          <w:lang w:val="az-Latn-AZ"/>
        </w:rPr>
        <w:t>məhsulun həyat</w:t>
      </w:r>
      <w:r w:rsidR="00D810D4" w:rsidRPr="00E12411">
        <w:rPr>
          <w:rFonts w:ascii="Times New Roman" w:hAnsi="Times New Roman" w:cs="Times New Roman"/>
          <w:sz w:val="24"/>
          <w:szCs w:val="28"/>
          <w:lang w:val="az-Latn-AZ"/>
        </w:rPr>
        <w:t xml:space="preserve"> tsiklində gətirdiyi </w:t>
      </w:r>
      <w:r w:rsidRPr="00E12411">
        <w:rPr>
          <w:rFonts w:ascii="Times New Roman" w:hAnsi="Times New Roman" w:cs="Times New Roman"/>
          <w:sz w:val="24"/>
          <w:szCs w:val="28"/>
          <w:lang w:val="az-Latn-AZ"/>
        </w:rPr>
        <w:t>mənfəət</w:t>
      </w:r>
      <w:r w:rsidR="00D810D4" w:rsidRPr="00E12411">
        <w:rPr>
          <w:rFonts w:ascii="Times New Roman" w:hAnsi="Times New Roman" w:cs="Times New Roman"/>
          <w:sz w:val="24"/>
          <w:szCs w:val="28"/>
          <w:lang w:val="az-Latn-AZ"/>
        </w:rPr>
        <w:t xml:space="preserve">in </w:t>
      </w:r>
      <w:r w:rsidRPr="00E12411">
        <w:rPr>
          <w:rFonts w:ascii="Times New Roman" w:hAnsi="Times New Roman" w:cs="Times New Roman"/>
          <w:sz w:val="24"/>
          <w:szCs w:val="28"/>
          <w:lang w:val="az-Latn-AZ"/>
        </w:rPr>
        <w:t xml:space="preserve">bir </w:t>
      </w:r>
      <w:r w:rsidR="00D810D4" w:rsidRPr="00E12411">
        <w:rPr>
          <w:rFonts w:ascii="Times New Roman" w:hAnsi="Times New Roman" w:cs="Times New Roman"/>
          <w:sz w:val="24"/>
          <w:szCs w:val="28"/>
          <w:lang w:val="az-Latn-AZ"/>
        </w:rPr>
        <w:t xml:space="preserve">hissəsi </w:t>
      </w:r>
      <w:r w:rsidRPr="00E12411">
        <w:rPr>
          <w:rFonts w:ascii="Times New Roman" w:hAnsi="Times New Roman" w:cs="Times New Roman"/>
          <w:sz w:val="24"/>
          <w:szCs w:val="28"/>
          <w:lang w:val="az-Latn-AZ"/>
        </w:rPr>
        <w:t xml:space="preserve">azalmağa başlayır. </w:t>
      </w:r>
    </w:p>
    <w:p w:rsidR="0040060A"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Satış həcmi getdikcə daha da artmaqdadır, lakin qiymətlərin azalması səbəbindən gəlirin həcmi azalmağa başlayır və məhsul şirkət üçün öz cəlbediciliyini itir</w:t>
      </w:r>
      <w:r w:rsidR="00D810D4">
        <w:rPr>
          <w:rFonts w:ascii="Times New Roman" w:hAnsi="Times New Roman" w:cs="Times New Roman"/>
          <w:sz w:val="24"/>
          <w:szCs w:val="28"/>
          <w:lang w:val="az-Latn-AZ"/>
        </w:rPr>
        <w:t>ir.</w:t>
      </w:r>
      <w:r w:rsidRPr="00D93D9E">
        <w:rPr>
          <w:rFonts w:ascii="Times New Roman" w:hAnsi="Times New Roman" w:cs="Times New Roman"/>
          <w:sz w:val="24"/>
          <w:szCs w:val="28"/>
          <w:lang w:val="az-Latn-AZ"/>
        </w:rPr>
        <w:t xml:space="preserve"> 9-cu </w:t>
      </w:r>
      <w:r w:rsidR="00E12411">
        <w:rPr>
          <w:rFonts w:ascii="Times New Roman" w:hAnsi="Times New Roman" w:cs="Times New Roman"/>
          <w:sz w:val="24"/>
          <w:szCs w:val="28"/>
          <w:lang w:val="az-Latn-AZ"/>
        </w:rPr>
        <w:t xml:space="preserve">mərhələdə </w:t>
      </w:r>
      <w:r w:rsidRPr="00D93D9E">
        <w:rPr>
          <w:rFonts w:ascii="Times New Roman" w:hAnsi="Times New Roman" w:cs="Times New Roman"/>
          <w:sz w:val="24"/>
          <w:szCs w:val="28"/>
          <w:lang w:val="az-Latn-AZ"/>
        </w:rPr>
        <w:t xml:space="preserve">mənfəətin azalması </w:t>
      </w:r>
      <w:r w:rsidR="00567A6B">
        <w:rPr>
          <w:rFonts w:ascii="Times New Roman" w:hAnsi="Times New Roman" w:cs="Times New Roman"/>
          <w:sz w:val="24"/>
          <w:szCs w:val="28"/>
          <w:lang w:val="az-Latn-AZ"/>
        </w:rPr>
        <w:t xml:space="preserve">sürətlə </w:t>
      </w:r>
      <w:r w:rsidRPr="00D93D9E">
        <w:rPr>
          <w:rFonts w:ascii="Times New Roman" w:hAnsi="Times New Roman" w:cs="Times New Roman"/>
          <w:sz w:val="24"/>
          <w:szCs w:val="28"/>
          <w:lang w:val="az-Latn-AZ"/>
        </w:rPr>
        <w:t>davam edir</w:t>
      </w:r>
      <w:r w:rsidR="00567A6B">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satış</w:t>
      </w:r>
      <w:r w:rsidR="00567A6B">
        <w:rPr>
          <w:rFonts w:ascii="Times New Roman" w:hAnsi="Times New Roman" w:cs="Times New Roman"/>
          <w:sz w:val="24"/>
          <w:szCs w:val="28"/>
          <w:lang w:val="az-Latn-AZ"/>
        </w:rPr>
        <w:t>ın</w:t>
      </w:r>
      <w:r w:rsidRPr="00D93D9E">
        <w:rPr>
          <w:rFonts w:ascii="Times New Roman" w:hAnsi="Times New Roman" w:cs="Times New Roman"/>
          <w:sz w:val="24"/>
          <w:szCs w:val="28"/>
          <w:lang w:val="az-Latn-AZ"/>
        </w:rPr>
        <w:t xml:space="preserve"> həcminin azalması </w:t>
      </w:r>
      <w:r w:rsidR="00567A6B">
        <w:rPr>
          <w:rFonts w:ascii="Times New Roman" w:hAnsi="Times New Roman" w:cs="Times New Roman"/>
          <w:sz w:val="24"/>
          <w:szCs w:val="28"/>
          <w:lang w:val="az-Latn-AZ"/>
        </w:rPr>
        <w:t xml:space="preserve">prossesi </w:t>
      </w:r>
      <w:r w:rsidRPr="00D93D9E">
        <w:rPr>
          <w:rFonts w:ascii="Times New Roman" w:hAnsi="Times New Roman" w:cs="Times New Roman"/>
          <w:sz w:val="24"/>
          <w:szCs w:val="28"/>
          <w:lang w:val="az-Latn-AZ"/>
        </w:rPr>
        <w:t xml:space="preserve">başlayır. </w:t>
      </w:r>
      <w:r w:rsidR="00567A6B">
        <w:rPr>
          <w:rFonts w:ascii="Times New Roman" w:hAnsi="Times New Roman" w:cs="Times New Roman"/>
          <w:sz w:val="24"/>
          <w:szCs w:val="28"/>
          <w:lang w:val="az-Latn-AZ"/>
        </w:rPr>
        <w:t>Bundan sonra m</w:t>
      </w:r>
      <w:r w:rsidRPr="00D93D9E">
        <w:rPr>
          <w:rFonts w:ascii="Times New Roman" w:hAnsi="Times New Roman" w:cs="Times New Roman"/>
          <w:sz w:val="24"/>
          <w:szCs w:val="28"/>
          <w:lang w:val="az-Latn-AZ"/>
        </w:rPr>
        <w:t>əhsul bazarda daha fəal rol oyna</w:t>
      </w:r>
      <w:r w:rsidR="00567A6B">
        <w:rPr>
          <w:rFonts w:ascii="Times New Roman" w:hAnsi="Times New Roman" w:cs="Times New Roman"/>
          <w:sz w:val="24"/>
          <w:szCs w:val="28"/>
          <w:lang w:val="az-Latn-AZ"/>
        </w:rPr>
        <w:t xml:space="preserve">mır. </w:t>
      </w:r>
      <w:r w:rsidRPr="00D93D9E">
        <w:rPr>
          <w:rFonts w:ascii="Times New Roman" w:hAnsi="Times New Roman" w:cs="Times New Roman"/>
          <w:sz w:val="24"/>
          <w:szCs w:val="28"/>
          <w:lang w:val="az-Latn-AZ"/>
        </w:rPr>
        <w:t xml:space="preserve">10-cu </w:t>
      </w:r>
      <w:r w:rsidR="00E12411">
        <w:rPr>
          <w:rFonts w:ascii="Times New Roman" w:hAnsi="Times New Roman" w:cs="Times New Roman"/>
          <w:sz w:val="24"/>
          <w:szCs w:val="28"/>
          <w:lang w:val="az-Latn-AZ"/>
        </w:rPr>
        <w:t xml:space="preserve">mərhələ </w:t>
      </w:r>
      <w:r w:rsidRPr="00D93D9E">
        <w:rPr>
          <w:rFonts w:ascii="Times New Roman" w:hAnsi="Times New Roman" w:cs="Times New Roman"/>
          <w:sz w:val="24"/>
          <w:szCs w:val="28"/>
          <w:lang w:val="az-Latn-AZ"/>
        </w:rPr>
        <w:t xml:space="preserve">məhsulun həyat </w:t>
      </w:r>
      <w:r w:rsidR="00567A6B">
        <w:rPr>
          <w:rFonts w:ascii="Times New Roman" w:hAnsi="Times New Roman" w:cs="Times New Roman"/>
          <w:sz w:val="24"/>
          <w:szCs w:val="28"/>
          <w:lang w:val="az-Latn-AZ"/>
        </w:rPr>
        <w:t xml:space="preserve">tsiklinin </w:t>
      </w:r>
      <w:r w:rsidRPr="00D93D9E">
        <w:rPr>
          <w:rFonts w:ascii="Times New Roman" w:hAnsi="Times New Roman" w:cs="Times New Roman"/>
          <w:sz w:val="24"/>
          <w:szCs w:val="28"/>
          <w:lang w:val="az-Latn-AZ"/>
        </w:rPr>
        <w:t xml:space="preserve">başa çatması </w:t>
      </w:r>
      <w:r w:rsidR="00567A6B">
        <w:rPr>
          <w:rFonts w:ascii="Times New Roman" w:hAnsi="Times New Roman" w:cs="Times New Roman"/>
          <w:sz w:val="24"/>
          <w:szCs w:val="28"/>
          <w:lang w:val="az-Latn-AZ"/>
        </w:rPr>
        <w:t>deməkdir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426"/>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Ayrı-ayrı dövrlərdə mə</w:t>
      </w:r>
      <w:r w:rsidR="00E12411">
        <w:rPr>
          <w:rFonts w:ascii="Times New Roman" w:hAnsi="Times New Roman" w:cs="Times New Roman"/>
          <w:b/>
          <w:sz w:val="24"/>
          <w:szCs w:val="28"/>
          <w:lang w:val="az-Latn-AZ"/>
        </w:rPr>
        <w:t>hsul strategiyası</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Şirkət məhsulu yaradır və kütləvi istehsalını həyata keçirir. Lakin onun </w:t>
      </w:r>
      <w:r w:rsidR="0004014F">
        <w:rPr>
          <w:rFonts w:ascii="Times New Roman" w:hAnsi="Times New Roman" w:cs="Times New Roman"/>
          <w:sz w:val="24"/>
          <w:szCs w:val="28"/>
          <w:lang w:val="az-Latn-AZ"/>
        </w:rPr>
        <w:t>fəaliyyəti bazarda olan</w:t>
      </w:r>
      <w:r w:rsidRPr="00D93D9E">
        <w:rPr>
          <w:rFonts w:ascii="Times New Roman" w:hAnsi="Times New Roman" w:cs="Times New Roman"/>
          <w:sz w:val="24"/>
          <w:szCs w:val="28"/>
          <w:lang w:val="az-Latn-AZ"/>
        </w:rPr>
        <w:t xml:space="preserve"> güclü məhsulun təsiri altında olur. Həyat tsiklinin ayrı-ayrı mərhələsini keçərək məhsul və</w:t>
      </w:r>
      <w:r w:rsidR="0004014F">
        <w:rPr>
          <w:rFonts w:ascii="Times New Roman" w:hAnsi="Times New Roman" w:cs="Times New Roman"/>
          <w:sz w:val="24"/>
          <w:szCs w:val="28"/>
          <w:lang w:val="az-Latn-AZ"/>
        </w:rPr>
        <w:t xml:space="preserve"> ya</w:t>
      </w:r>
      <w:r w:rsidRPr="00D93D9E">
        <w:rPr>
          <w:rFonts w:ascii="Times New Roman" w:hAnsi="Times New Roman" w:cs="Times New Roman"/>
          <w:sz w:val="24"/>
          <w:szCs w:val="28"/>
          <w:lang w:val="az-Latn-AZ"/>
        </w:rPr>
        <w:t xml:space="preserve"> funksiyalar idarəetmənin bütün sahələrinə təsir göstərir, onların müvafiq modifikasiyasını</w:t>
      </w:r>
      <w:r w:rsidR="0004014F">
        <w:rPr>
          <w:rFonts w:ascii="Times New Roman" w:hAnsi="Times New Roman" w:cs="Times New Roman"/>
          <w:sz w:val="24"/>
          <w:szCs w:val="28"/>
          <w:lang w:val="az-Latn-AZ"/>
        </w:rPr>
        <w:t>n yaranmasını</w:t>
      </w:r>
      <w:r w:rsidRPr="00D93D9E">
        <w:rPr>
          <w:rFonts w:ascii="Times New Roman" w:hAnsi="Times New Roman" w:cs="Times New Roman"/>
          <w:sz w:val="24"/>
          <w:szCs w:val="28"/>
          <w:lang w:val="az-Latn-AZ"/>
        </w:rPr>
        <w:t xml:space="preserve"> tələb edir. </w:t>
      </w:r>
      <w:r w:rsidR="0004014F">
        <w:rPr>
          <w:rFonts w:ascii="Times New Roman" w:hAnsi="Times New Roman" w:cs="Times New Roman"/>
          <w:sz w:val="24"/>
          <w:szCs w:val="28"/>
          <w:lang w:val="az-Latn-AZ"/>
        </w:rPr>
        <w:t>Onların h</w:t>
      </w:r>
      <w:r w:rsidRPr="00D93D9E">
        <w:rPr>
          <w:rFonts w:ascii="Times New Roman" w:hAnsi="Times New Roman" w:cs="Times New Roman"/>
          <w:sz w:val="24"/>
          <w:szCs w:val="28"/>
          <w:lang w:val="az-Latn-AZ"/>
        </w:rPr>
        <w:t>ansı mərhə</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lədə olmasından asılı olaraq</w:t>
      </w:r>
      <w:r w:rsidR="0004014F">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məhsul</w:t>
      </w:r>
      <w:r w:rsidR="0004014F">
        <w:rPr>
          <w:rFonts w:ascii="Times New Roman" w:hAnsi="Times New Roman" w:cs="Times New Roman"/>
          <w:sz w:val="24"/>
          <w:szCs w:val="28"/>
          <w:lang w:val="az-Latn-AZ"/>
        </w:rPr>
        <w:t>un</w:t>
      </w:r>
      <w:r w:rsidRPr="00D93D9E">
        <w:rPr>
          <w:rFonts w:ascii="Times New Roman" w:hAnsi="Times New Roman" w:cs="Times New Roman"/>
          <w:sz w:val="24"/>
          <w:szCs w:val="28"/>
          <w:lang w:val="az-Latn-AZ"/>
        </w:rPr>
        <w:t xml:space="preserve">  məqsəd və strategiyası müəyyənlə</w:t>
      </w:r>
      <w:r w:rsidR="0004014F">
        <w:rPr>
          <w:rFonts w:ascii="Times New Roman" w:hAnsi="Times New Roman" w:cs="Times New Roman"/>
          <w:sz w:val="24"/>
          <w:szCs w:val="28"/>
          <w:lang w:val="az-Latn-AZ"/>
        </w:rPr>
        <w:t>şdirilir.</w:t>
      </w:r>
      <w:r w:rsidRPr="00D93D9E">
        <w:rPr>
          <w:rFonts w:ascii="Times New Roman" w:hAnsi="Times New Roman" w:cs="Times New Roman"/>
          <w:sz w:val="24"/>
          <w:szCs w:val="28"/>
          <w:lang w:val="az-Latn-AZ"/>
        </w:rPr>
        <w:t xml:space="preserve"> </w:t>
      </w:r>
      <w:r w:rsidR="0004014F">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darəçili</w:t>
      </w:r>
      <w:r w:rsidR="0004014F">
        <w:rPr>
          <w:rFonts w:ascii="Times New Roman" w:hAnsi="Times New Roman" w:cs="Times New Roman"/>
          <w:sz w:val="24"/>
          <w:szCs w:val="28"/>
          <w:lang w:val="az-Latn-AZ"/>
        </w:rPr>
        <w:t>yin</w:t>
      </w:r>
      <w:r w:rsidRPr="00D93D9E">
        <w:rPr>
          <w:rFonts w:ascii="Times New Roman" w:hAnsi="Times New Roman" w:cs="Times New Roman"/>
          <w:sz w:val="24"/>
          <w:szCs w:val="28"/>
          <w:lang w:val="az-Latn-AZ"/>
        </w:rPr>
        <w:t xml:space="preserve"> forma və metodları</w:t>
      </w:r>
      <w:r w:rsidR="0004014F">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 xml:space="preserve"> yaradılması</w:t>
      </w:r>
      <w:r w:rsidR="0004014F">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məhsul satışı ilə seçilir</w:t>
      </w:r>
      <w:r w:rsidR="0004014F">
        <w:rPr>
          <w:rFonts w:ascii="Times New Roman" w:hAnsi="Times New Roman" w:cs="Times New Roman"/>
          <w:sz w:val="24"/>
          <w:szCs w:val="28"/>
          <w:lang w:val="az-Latn-AZ"/>
        </w:rPr>
        <w:t xml:space="preserve"> və bundan sonra</w:t>
      </w:r>
      <w:r w:rsidRPr="00D93D9E">
        <w:rPr>
          <w:rFonts w:ascii="Times New Roman" w:hAnsi="Times New Roman" w:cs="Times New Roman"/>
          <w:sz w:val="24"/>
          <w:szCs w:val="28"/>
          <w:lang w:val="az-Latn-AZ"/>
        </w:rPr>
        <w:t xml:space="preserve"> idarəetmə və informasiya sxemlər və s. </w:t>
      </w:r>
      <w:r w:rsidR="0004014F">
        <w:rPr>
          <w:rFonts w:ascii="Times New Roman" w:hAnsi="Times New Roman" w:cs="Times New Roman"/>
          <w:sz w:val="24"/>
          <w:szCs w:val="28"/>
          <w:lang w:val="az-Latn-AZ"/>
        </w:rPr>
        <w:t>qurulur</w:t>
      </w:r>
      <w:r w:rsidRPr="00D93D9E">
        <w:rPr>
          <w:rFonts w:ascii="Times New Roman" w:hAnsi="Times New Roman" w:cs="Times New Roman"/>
          <w:sz w:val="24"/>
          <w:szCs w:val="28"/>
          <w:lang w:val="az-Latn-AZ"/>
        </w:rPr>
        <w:t>. Məsələn, məhsul</w:t>
      </w:r>
      <w:r w:rsidR="000C01DA">
        <w:rPr>
          <w:rFonts w:ascii="Times New Roman" w:hAnsi="Times New Roman" w:cs="Times New Roman"/>
          <w:sz w:val="24"/>
          <w:szCs w:val="28"/>
          <w:lang w:val="az-Latn-AZ"/>
        </w:rPr>
        <w:t>un</w:t>
      </w:r>
      <w:r w:rsidRPr="00D93D9E">
        <w:rPr>
          <w:rFonts w:ascii="Times New Roman" w:hAnsi="Times New Roman" w:cs="Times New Roman"/>
          <w:sz w:val="24"/>
          <w:szCs w:val="28"/>
          <w:lang w:val="az-Latn-AZ"/>
        </w:rPr>
        <w:t xml:space="preserve"> </w:t>
      </w:r>
      <w:r w:rsidR="000C01DA">
        <w:rPr>
          <w:rFonts w:ascii="Times New Roman" w:hAnsi="Times New Roman" w:cs="Times New Roman"/>
          <w:sz w:val="24"/>
          <w:szCs w:val="28"/>
          <w:lang w:val="az-Latn-AZ"/>
        </w:rPr>
        <w:t>formalaşması</w:t>
      </w:r>
      <w:r w:rsidRPr="00D93D9E">
        <w:rPr>
          <w:rFonts w:ascii="Times New Roman" w:hAnsi="Times New Roman" w:cs="Times New Roman"/>
          <w:sz w:val="24"/>
          <w:szCs w:val="28"/>
          <w:lang w:val="az-Latn-AZ"/>
        </w:rPr>
        <w:t xml:space="preserve"> mərhələsində </w:t>
      </w:r>
      <w:r w:rsidR="000C01DA">
        <w:rPr>
          <w:rFonts w:ascii="Times New Roman" w:hAnsi="Times New Roman" w:cs="Times New Roman"/>
          <w:sz w:val="24"/>
          <w:szCs w:val="28"/>
          <w:lang w:val="az-Latn-AZ"/>
        </w:rPr>
        <w:t>onun</w:t>
      </w:r>
      <w:r w:rsidRPr="00D93D9E">
        <w:rPr>
          <w:rFonts w:ascii="Times New Roman" w:hAnsi="Times New Roman" w:cs="Times New Roman"/>
          <w:sz w:val="24"/>
          <w:szCs w:val="28"/>
          <w:lang w:val="az-Latn-AZ"/>
        </w:rPr>
        <w:t xml:space="preserve"> üslubu</w:t>
      </w:r>
      <w:r w:rsidR="000C01DA">
        <w:rPr>
          <w:rFonts w:ascii="Times New Roman" w:hAnsi="Times New Roman" w:cs="Times New Roman"/>
          <w:sz w:val="24"/>
          <w:szCs w:val="28"/>
          <w:lang w:val="az-Latn-AZ"/>
        </w:rPr>
        <w:t>na</w:t>
      </w:r>
      <w:r w:rsidRPr="00D93D9E">
        <w:rPr>
          <w:rFonts w:ascii="Times New Roman" w:hAnsi="Times New Roman" w:cs="Times New Roman"/>
          <w:sz w:val="24"/>
          <w:szCs w:val="28"/>
          <w:lang w:val="az-Latn-AZ"/>
        </w:rPr>
        <w:t xml:space="preserve"> yaradıcı</w:t>
      </w:r>
      <w:r w:rsidR="000C01DA">
        <w:rPr>
          <w:rFonts w:ascii="Times New Roman" w:hAnsi="Times New Roman" w:cs="Times New Roman"/>
          <w:sz w:val="24"/>
          <w:szCs w:val="28"/>
          <w:lang w:val="az-Latn-AZ"/>
        </w:rPr>
        <w:t xml:space="preserve"> münasibət olmalıdır. Bu zaman</w:t>
      </w:r>
      <w:r w:rsidRPr="00D93D9E">
        <w:rPr>
          <w:rFonts w:ascii="Times New Roman" w:hAnsi="Times New Roman" w:cs="Times New Roman"/>
          <w:sz w:val="24"/>
          <w:szCs w:val="28"/>
          <w:lang w:val="az-Latn-AZ"/>
        </w:rPr>
        <w:t xml:space="preserve"> əməyin təşkili formaları çevik qərarlar qəbul edilməsini əhatə etməlidir.</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Məhsulun həyat tsikli üçün şirkətin strateji qə</w:t>
      </w:r>
      <w:r w:rsidR="00E12411">
        <w:rPr>
          <w:rFonts w:ascii="Times New Roman" w:hAnsi="Times New Roman" w:cs="Times New Roman"/>
          <w:sz w:val="24"/>
          <w:szCs w:val="28"/>
          <w:lang w:val="az-Latn-AZ"/>
        </w:rPr>
        <w:t>rarlarını</w:t>
      </w:r>
      <w:r w:rsidRPr="00D93D9E">
        <w:rPr>
          <w:rFonts w:ascii="Times New Roman" w:hAnsi="Times New Roman" w:cs="Times New Roman"/>
          <w:sz w:val="24"/>
          <w:szCs w:val="28"/>
          <w:lang w:val="az-Latn-AZ"/>
        </w:rPr>
        <w:t xml:space="preserve"> üç səviyyədə təsir etmək olar: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Birinci səviyyə</w:t>
      </w:r>
      <w:r w:rsidR="00E12411">
        <w:rPr>
          <w:rFonts w:ascii="Times New Roman" w:hAnsi="Times New Roman" w:cs="Times New Roman"/>
          <w:sz w:val="24"/>
          <w:szCs w:val="28"/>
          <w:lang w:val="az-Latn-AZ"/>
        </w:rPr>
        <w:t xml:space="preserve"> - </w:t>
      </w:r>
      <w:r w:rsidRPr="00D93D9E">
        <w:rPr>
          <w:rFonts w:ascii="Times New Roman" w:hAnsi="Times New Roman" w:cs="Times New Roman"/>
          <w:sz w:val="24"/>
          <w:szCs w:val="28"/>
          <w:lang w:val="az-Latn-AZ"/>
        </w:rPr>
        <w:t>şirkətlərin davranış strategiyası</w:t>
      </w:r>
      <w:r w:rsidR="000C01DA">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Bu halda məhsul</w:t>
      </w:r>
      <w:r w:rsidR="000C01DA">
        <w:rPr>
          <w:rFonts w:ascii="Times New Roman" w:hAnsi="Times New Roman" w:cs="Times New Roman"/>
          <w:sz w:val="24"/>
          <w:szCs w:val="28"/>
          <w:lang w:val="az-Latn-AZ"/>
        </w:rPr>
        <w:t>un</w:t>
      </w:r>
      <w:r w:rsidRPr="00D93D9E">
        <w:rPr>
          <w:rFonts w:ascii="Times New Roman" w:hAnsi="Times New Roman" w:cs="Times New Roman"/>
          <w:sz w:val="24"/>
          <w:szCs w:val="28"/>
          <w:lang w:val="az-Latn-AZ"/>
        </w:rPr>
        <w:t xml:space="preserve"> yerləşdiril</w:t>
      </w:r>
      <w:r w:rsidR="000C01DA">
        <w:rPr>
          <w:rFonts w:ascii="Times New Roman" w:hAnsi="Times New Roman" w:cs="Times New Roman"/>
          <w:sz w:val="24"/>
          <w:szCs w:val="28"/>
          <w:lang w:val="az-Latn-AZ"/>
        </w:rPr>
        <w:t>məs</w:t>
      </w:r>
      <w:r w:rsidRPr="00D93D9E">
        <w:rPr>
          <w:rFonts w:ascii="Times New Roman" w:hAnsi="Times New Roman" w:cs="Times New Roman"/>
          <w:sz w:val="24"/>
          <w:szCs w:val="28"/>
          <w:lang w:val="az-Latn-AZ"/>
        </w:rPr>
        <w:t xml:space="preserve"> faza</w:t>
      </w:r>
      <w:r w:rsidR="000C01DA">
        <w:rPr>
          <w:rFonts w:ascii="Times New Roman" w:hAnsi="Times New Roman" w:cs="Times New Roman"/>
          <w:sz w:val="24"/>
          <w:szCs w:val="28"/>
          <w:lang w:val="az-Latn-AZ"/>
        </w:rPr>
        <w:t>sında</w:t>
      </w:r>
      <w:r w:rsidRPr="00D93D9E">
        <w:rPr>
          <w:rFonts w:ascii="Times New Roman" w:hAnsi="Times New Roman" w:cs="Times New Roman"/>
          <w:sz w:val="24"/>
          <w:szCs w:val="28"/>
          <w:lang w:val="az-Latn-AZ"/>
        </w:rPr>
        <w:t xml:space="preserve"> şirkətin davranış mühitin</w:t>
      </w:r>
      <w:r w:rsidR="000C01DA">
        <w:rPr>
          <w:rFonts w:ascii="Times New Roman" w:hAnsi="Times New Roman" w:cs="Times New Roman"/>
          <w:sz w:val="24"/>
          <w:szCs w:val="28"/>
          <w:lang w:val="az-Latn-AZ"/>
        </w:rPr>
        <w:t>i yaxşılaşdırmaq üçün</w:t>
      </w:r>
      <w:r w:rsidRPr="00D93D9E">
        <w:rPr>
          <w:rFonts w:ascii="Times New Roman" w:hAnsi="Times New Roman" w:cs="Times New Roman"/>
          <w:sz w:val="24"/>
          <w:szCs w:val="28"/>
          <w:lang w:val="az-Latn-AZ"/>
        </w:rPr>
        <w:t xml:space="preserve"> strategiyanın seçim</w:t>
      </w:r>
      <w:r w:rsidR="000C01DA">
        <w:rPr>
          <w:rFonts w:ascii="Times New Roman" w:hAnsi="Times New Roman" w:cs="Times New Roman"/>
          <w:sz w:val="24"/>
          <w:szCs w:val="28"/>
          <w:lang w:val="az-Latn-AZ"/>
        </w:rPr>
        <w:t>əsi vacib məsələdir</w:t>
      </w:r>
      <w:r w:rsidRPr="00D93D9E">
        <w:rPr>
          <w:rFonts w:ascii="Times New Roman" w:hAnsi="Times New Roman" w:cs="Times New Roman"/>
          <w:sz w:val="24"/>
          <w:szCs w:val="28"/>
          <w:lang w:val="az-Latn-AZ"/>
        </w:rPr>
        <w:t xml:space="preserve">. </w:t>
      </w:r>
      <w:r w:rsidR="000C01DA">
        <w:rPr>
          <w:rFonts w:ascii="Times New Roman" w:hAnsi="Times New Roman" w:cs="Times New Roman"/>
          <w:sz w:val="24"/>
          <w:szCs w:val="28"/>
          <w:lang w:val="az-Latn-AZ"/>
        </w:rPr>
        <w:t>Deməli,</w:t>
      </w:r>
      <w:r w:rsidRPr="00D93D9E">
        <w:rPr>
          <w:rFonts w:ascii="Times New Roman" w:hAnsi="Times New Roman" w:cs="Times New Roman"/>
          <w:sz w:val="24"/>
          <w:szCs w:val="28"/>
          <w:lang w:val="az-Latn-AZ"/>
        </w:rPr>
        <w:t xml:space="preserve"> məhsul şirkəti</w:t>
      </w:r>
      <w:r w:rsidR="000C01DA">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strategiya seçiminə təsir göstərir, yadda saxlamaq lazımdır ki, məhsulun başqa daha bir neçə güclü amilləri şirkətin strategiyasının seçimini müəyyənləşdirir.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İkinci səviyyədə strateji qərarlar</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əslində məhsulun özü ilə də</w:t>
      </w:r>
      <w:r w:rsidR="00E12411">
        <w:rPr>
          <w:rFonts w:ascii="Times New Roman" w:hAnsi="Times New Roman" w:cs="Times New Roman"/>
          <w:sz w:val="24"/>
          <w:szCs w:val="28"/>
          <w:lang w:val="az-Latn-AZ"/>
        </w:rPr>
        <w:t xml:space="preserve"> bağlıdır, belə ki, </w:t>
      </w:r>
      <w:r w:rsidRPr="00D93D9E">
        <w:rPr>
          <w:rFonts w:ascii="Times New Roman" w:hAnsi="Times New Roman" w:cs="Times New Roman"/>
          <w:sz w:val="24"/>
          <w:szCs w:val="28"/>
          <w:lang w:val="az-Latn-AZ"/>
        </w:rPr>
        <w:t>dəyişikliklər etmək, məhsulun məzmununu dəyişmək və s.</w:t>
      </w:r>
      <w:r w:rsidR="000C01DA">
        <w:rPr>
          <w:rFonts w:ascii="Times New Roman" w:hAnsi="Times New Roman" w:cs="Times New Roman"/>
          <w:sz w:val="24"/>
          <w:szCs w:val="28"/>
          <w:lang w:val="az-Latn-AZ"/>
        </w:rPr>
        <w:t xml:space="preserve"> məsələlər </w:t>
      </w:r>
      <w:r w:rsidR="00A04415">
        <w:rPr>
          <w:rFonts w:ascii="Times New Roman" w:hAnsi="Times New Roman" w:cs="Times New Roman"/>
          <w:sz w:val="24"/>
          <w:szCs w:val="28"/>
          <w:lang w:val="az-Latn-AZ"/>
        </w:rPr>
        <w:t>mühümdür.</w:t>
      </w:r>
      <w:r w:rsidRPr="00D93D9E">
        <w:rPr>
          <w:rFonts w:ascii="Times New Roman" w:hAnsi="Times New Roman" w:cs="Times New Roman"/>
          <w:sz w:val="24"/>
          <w:szCs w:val="28"/>
          <w:lang w:val="az-Latn-AZ"/>
        </w:rPr>
        <w:t xml:space="preserve"> Mə</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sələn, yetkinlik fazasına daxil olan məhsula nisbətdə, aşağıdakı strate</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giya tətbiq edilə bilər: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1.</w:t>
      </w:r>
      <w:r w:rsidR="00E12411">
        <w:rPr>
          <w:rFonts w:ascii="Times New Roman" w:hAnsi="Times New Roman" w:cs="Times New Roman"/>
          <w:sz w:val="24"/>
          <w:szCs w:val="28"/>
          <w:lang w:val="az-Latn-AZ"/>
        </w:rPr>
        <w:t xml:space="preserve"> M</w:t>
      </w:r>
      <w:r w:rsidRPr="00D93D9E">
        <w:rPr>
          <w:rFonts w:ascii="Times New Roman" w:hAnsi="Times New Roman" w:cs="Times New Roman"/>
          <w:sz w:val="24"/>
          <w:szCs w:val="28"/>
          <w:lang w:val="az-Latn-AZ"/>
        </w:rPr>
        <w:t>əhsulun</w:t>
      </w:r>
      <w:r w:rsidR="00A04415">
        <w:rPr>
          <w:rFonts w:ascii="Times New Roman" w:hAnsi="Times New Roman" w:cs="Times New Roman"/>
          <w:sz w:val="24"/>
          <w:szCs w:val="28"/>
          <w:lang w:val="az-Latn-AZ"/>
        </w:rPr>
        <w:t xml:space="preserve"> markasının</w:t>
      </w:r>
      <w:r w:rsidRPr="00D93D9E">
        <w:rPr>
          <w:rFonts w:ascii="Times New Roman" w:hAnsi="Times New Roman" w:cs="Times New Roman"/>
          <w:sz w:val="24"/>
          <w:szCs w:val="28"/>
          <w:lang w:val="az-Latn-AZ"/>
        </w:rPr>
        <w:t xml:space="preserve"> irəliləmə</w:t>
      </w:r>
      <w:r w:rsidR="00E12411">
        <w:rPr>
          <w:rFonts w:ascii="Times New Roman" w:hAnsi="Times New Roman" w:cs="Times New Roman"/>
          <w:sz w:val="24"/>
          <w:szCs w:val="28"/>
          <w:lang w:val="az-Latn-AZ"/>
        </w:rPr>
        <w:t xml:space="preserve">si: </w:t>
      </w:r>
      <w:r w:rsidRPr="00D93D9E">
        <w:rPr>
          <w:rFonts w:ascii="Times New Roman" w:hAnsi="Times New Roman" w:cs="Times New Roman"/>
          <w:sz w:val="24"/>
          <w:szCs w:val="28"/>
          <w:lang w:val="az-Latn-AZ"/>
        </w:rPr>
        <w:t>möhkəmləndirmədə artıq forma</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laşmış alıcıların cəlb edilməsi ilə deyil,</w:t>
      </w:r>
      <w:r w:rsidR="00A044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yeni, əlavə xidmətlərin genişlən</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dirilməsi,</w:t>
      </w:r>
      <w:r w:rsidR="00A0441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hazırlanması, daha cəlbedici qablaşdırılması, intensiv reklam markalı səylərini birləşdirmə</w:t>
      </w:r>
      <w:r w:rsidR="00E12411">
        <w:rPr>
          <w:rFonts w:ascii="Times New Roman" w:hAnsi="Times New Roman" w:cs="Times New Roman"/>
          <w:sz w:val="24"/>
          <w:szCs w:val="28"/>
          <w:lang w:val="az-Latn-AZ"/>
        </w:rPr>
        <w:t>si</w:t>
      </w:r>
      <w:r w:rsidRPr="00D93D9E">
        <w:rPr>
          <w:rFonts w:ascii="Times New Roman" w:hAnsi="Times New Roman" w:cs="Times New Roman"/>
          <w:sz w:val="24"/>
          <w:szCs w:val="28"/>
          <w:lang w:val="az-Latn-AZ"/>
        </w:rPr>
        <w:t xml:space="preserve">; </w:t>
      </w:r>
    </w:p>
    <w:p w:rsidR="0040380A" w:rsidRPr="00D93D9E" w:rsidRDefault="00E12411"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2. M</w:t>
      </w:r>
      <w:r w:rsidR="0040380A" w:rsidRPr="00D93D9E">
        <w:rPr>
          <w:rFonts w:ascii="Times New Roman" w:hAnsi="Times New Roman" w:cs="Times New Roman"/>
          <w:sz w:val="24"/>
          <w:szCs w:val="28"/>
          <w:lang w:val="az-Latn-AZ"/>
        </w:rPr>
        <w:t>üxtə</w:t>
      </w:r>
      <w:r w:rsidR="00A04415">
        <w:rPr>
          <w:rFonts w:ascii="Times New Roman" w:hAnsi="Times New Roman" w:cs="Times New Roman"/>
          <w:sz w:val="24"/>
          <w:szCs w:val="28"/>
          <w:lang w:val="az-Latn-AZ"/>
        </w:rPr>
        <w:t>lif</w:t>
      </w:r>
      <w:r w:rsidR="0040380A" w:rsidRPr="00D93D9E">
        <w:rPr>
          <w:rFonts w:ascii="Times New Roman" w:hAnsi="Times New Roman" w:cs="Times New Roman"/>
          <w:sz w:val="24"/>
          <w:szCs w:val="28"/>
          <w:lang w:val="az-Latn-AZ"/>
        </w:rPr>
        <w:t xml:space="preserve"> variantlı mə</w:t>
      </w:r>
      <w:r>
        <w:rPr>
          <w:rFonts w:ascii="Times New Roman" w:hAnsi="Times New Roman" w:cs="Times New Roman"/>
          <w:sz w:val="24"/>
          <w:szCs w:val="28"/>
          <w:lang w:val="az-Latn-AZ"/>
        </w:rPr>
        <w:t>hsul artımı: b</w:t>
      </w:r>
      <w:r w:rsidR="0040380A" w:rsidRPr="00D93D9E">
        <w:rPr>
          <w:rFonts w:ascii="Times New Roman" w:hAnsi="Times New Roman" w:cs="Times New Roman"/>
          <w:sz w:val="24"/>
          <w:szCs w:val="28"/>
          <w:lang w:val="az-Latn-AZ"/>
        </w:rPr>
        <w:t xml:space="preserve">ir çox </w:t>
      </w:r>
      <w:r w:rsidR="00A04415">
        <w:rPr>
          <w:rFonts w:ascii="Times New Roman" w:hAnsi="Times New Roman" w:cs="Times New Roman"/>
          <w:sz w:val="24"/>
          <w:szCs w:val="28"/>
          <w:lang w:val="az-Latn-AZ"/>
        </w:rPr>
        <w:t xml:space="preserve">hallarda </w:t>
      </w:r>
      <w:r w:rsidR="0040380A" w:rsidRPr="00D93D9E">
        <w:rPr>
          <w:rFonts w:ascii="Times New Roman" w:hAnsi="Times New Roman" w:cs="Times New Roman"/>
          <w:sz w:val="24"/>
          <w:szCs w:val="28"/>
          <w:lang w:val="az-Latn-AZ"/>
        </w:rPr>
        <w:t>tətbiqi müxtəlif his</w:t>
      </w:r>
      <w:r w:rsidR="0040060A">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sələr</w:t>
      </w:r>
      <w:r w:rsidR="00A04415">
        <w:rPr>
          <w:rFonts w:ascii="Times New Roman" w:hAnsi="Times New Roman" w:cs="Times New Roman"/>
          <w:sz w:val="24"/>
          <w:szCs w:val="28"/>
          <w:lang w:val="az-Latn-AZ"/>
        </w:rPr>
        <w:t>ə</w:t>
      </w:r>
      <w:r w:rsidR="0040380A" w:rsidRPr="00D93D9E">
        <w:rPr>
          <w:rFonts w:ascii="Times New Roman" w:hAnsi="Times New Roman" w:cs="Times New Roman"/>
          <w:sz w:val="24"/>
          <w:szCs w:val="28"/>
          <w:lang w:val="az-Latn-AZ"/>
        </w:rPr>
        <w:t xml:space="preserve"> müxtəlif dizayn, </w:t>
      </w:r>
      <w:r w:rsidR="00A04415">
        <w:rPr>
          <w:rFonts w:ascii="Times New Roman" w:hAnsi="Times New Roman" w:cs="Times New Roman"/>
          <w:sz w:val="24"/>
          <w:szCs w:val="28"/>
          <w:lang w:val="az-Latn-AZ"/>
        </w:rPr>
        <w:t xml:space="preserve">yeni </w:t>
      </w:r>
      <w:r w:rsidR="0040380A" w:rsidRPr="00D93D9E">
        <w:rPr>
          <w:rFonts w:ascii="Times New Roman" w:hAnsi="Times New Roman" w:cs="Times New Roman"/>
          <w:sz w:val="24"/>
          <w:szCs w:val="28"/>
          <w:lang w:val="az-Latn-AZ"/>
        </w:rPr>
        <w:t>tərtibat, müxtəlif rənglər</w:t>
      </w:r>
      <w:r w:rsidR="00A04415">
        <w:rPr>
          <w:rFonts w:ascii="Times New Roman" w:hAnsi="Times New Roman" w:cs="Times New Roman"/>
          <w:sz w:val="24"/>
          <w:szCs w:val="28"/>
          <w:lang w:val="az-Latn-AZ"/>
        </w:rPr>
        <w:t>in və çalarların</w:t>
      </w:r>
      <w:r w:rsidR="0040380A" w:rsidRPr="00D93D9E">
        <w:rPr>
          <w:rFonts w:ascii="Times New Roman" w:hAnsi="Times New Roman" w:cs="Times New Roman"/>
          <w:sz w:val="24"/>
          <w:szCs w:val="28"/>
          <w:lang w:val="az-Latn-AZ"/>
        </w:rPr>
        <w:t xml:space="preserve"> axtarışı və istifadəsi, orijinal və qeyri</w:t>
      </w:r>
      <w:r w:rsidR="00706184">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adi formalarda fərql</w:t>
      </w:r>
      <w:r w:rsidR="00A04415">
        <w:rPr>
          <w:rFonts w:ascii="Times New Roman" w:hAnsi="Times New Roman" w:cs="Times New Roman"/>
          <w:sz w:val="24"/>
          <w:szCs w:val="28"/>
          <w:lang w:val="az-Latn-AZ"/>
        </w:rPr>
        <w:t xml:space="preserve">i </w:t>
      </w:r>
      <w:r w:rsidR="0040380A" w:rsidRPr="00D93D9E">
        <w:rPr>
          <w:rFonts w:ascii="Times New Roman" w:hAnsi="Times New Roman" w:cs="Times New Roman"/>
          <w:sz w:val="24"/>
          <w:szCs w:val="28"/>
          <w:lang w:val="az-Latn-AZ"/>
        </w:rPr>
        <w:t>qablaşdırma, həmçinin</w:t>
      </w:r>
      <w:r>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komplektləşdirici detalların köməkçi çoxvariantlılığı; </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3</w:t>
      </w:r>
      <w:r w:rsidR="0040060A">
        <w:rPr>
          <w:rFonts w:ascii="Times New Roman" w:hAnsi="Times New Roman" w:cs="Times New Roman"/>
          <w:sz w:val="24"/>
          <w:szCs w:val="28"/>
          <w:lang w:val="az-Latn-AZ"/>
        </w:rPr>
        <w:t>.</w:t>
      </w:r>
      <w:r w:rsidR="00E12411">
        <w:rPr>
          <w:rFonts w:ascii="Times New Roman" w:hAnsi="Times New Roman" w:cs="Times New Roman"/>
          <w:sz w:val="24"/>
          <w:szCs w:val="28"/>
          <w:lang w:val="az-Latn-AZ"/>
        </w:rPr>
        <w:t xml:space="preserve"> M</w:t>
      </w:r>
      <w:r w:rsidRPr="00D93D9E">
        <w:rPr>
          <w:rFonts w:ascii="Times New Roman" w:hAnsi="Times New Roman" w:cs="Times New Roman"/>
          <w:sz w:val="24"/>
          <w:szCs w:val="28"/>
          <w:lang w:val="az-Latn-AZ"/>
        </w:rPr>
        <w:t>əhsul prestijinin artırılması: Onun keyfiyyətinin yaxşılaşdırıl</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ması və qiymətlərin saxlan</w:t>
      </w:r>
      <w:r w:rsidR="00E12411">
        <w:rPr>
          <w:rFonts w:ascii="Times New Roman" w:hAnsi="Times New Roman" w:cs="Times New Roman"/>
          <w:sz w:val="24"/>
          <w:szCs w:val="28"/>
          <w:lang w:val="az-Latn-AZ"/>
        </w:rPr>
        <w:t>ıl</w:t>
      </w:r>
      <w:r w:rsidRPr="00D93D9E">
        <w:rPr>
          <w:rFonts w:ascii="Times New Roman" w:hAnsi="Times New Roman" w:cs="Times New Roman"/>
          <w:sz w:val="24"/>
          <w:szCs w:val="28"/>
          <w:lang w:val="az-Latn-AZ"/>
        </w:rPr>
        <w:t>ması, istifadəsi və qablaşdırma</w:t>
      </w:r>
      <w:r w:rsidR="00A04415">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w:t>
      </w:r>
      <w:r w:rsidR="0040060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nüfuzlu marka</w:t>
      </w:r>
      <w:r w:rsidR="00A04415">
        <w:rPr>
          <w:rFonts w:ascii="Times New Roman" w:hAnsi="Times New Roman" w:cs="Times New Roman"/>
          <w:sz w:val="24"/>
          <w:szCs w:val="28"/>
          <w:lang w:val="az-Latn-AZ"/>
        </w:rPr>
        <w:t xml:space="preserve">sının </w:t>
      </w:r>
      <w:r w:rsidRPr="00D93D9E">
        <w:rPr>
          <w:rFonts w:ascii="Times New Roman" w:hAnsi="Times New Roman" w:cs="Times New Roman"/>
          <w:sz w:val="24"/>
          <w:szCs w:val="28"/>
          <w:lang w:val="az-Latn-AZ"/>
        </w:rPr>
        <w:t>bazarda yüksək qiyməti, böyük satış həcmi, aşağı qiymətlə</w:t>
      </w:r>
      <w:r w:rsidR="00A04415">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 ilə almağa hazır olan müştərilər, kiçik satış hə</w:t>
      </w:r>
      <w:r w:rsidR="00A04415">
        <w:rPr>
          <w:rFonts w:ascii="Times New Roman" w:hAnsi="Times New Roman" w:cs="Times New Roman"/>
          <w:sz w:val="24"/>
          <w:szCs w:val="28"/>
          <w:lang w:val="az-Latn-AZ"/>
        </w:rPr>
        <w:t>cminin üstünlüyü.</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b/>
          <w:sz w:val="24"/>
          <w:szCs w:val="28"/>
          <w:lang w:val="az-Latn-AZ"/>
        </w:rPr>
        <w:t>Yeni məhsulun yaradılması strate</w:t>
      </w:r>
      <w:r w:rsidR="00706184">
        <w:rPr>
          <w:rFonts w:ascii="Times New Roman" w:hAnsi="Times New Roman" w:cs="Times New Roman"/>
          <w:b/>
          <w:sz w:val="24"/>
          <w:szCs w:val="28"/>
          <w:lang w:val="az-Latn-AZ"/>
        </w:rPr>
        <w:t>giyasının innovativ davamçıları</w:t>
      </w:r>
      <w:r w:rsidRPr="00D93D9E">
        <w:rPr>
          <w:rFonts w:ascii="Times New Roman" w:hAnsi="Times New Roman" w:cs="Times New Roman"/>
          <w:b/>
          <w:sz w:val="24"/>
          <w:szCs w:val="28"/>
          <w:lang w:val="az-Latn-AZ"/>
        </w:rPr>
        <w:t xml:space="preserve"> </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Yeni məhsulların yaradılması üçün əksər şirkətlərin rəqabət mübarizəsində </w:t>
      </w:r>
      <w:r w:rsidR="006A1636">
        <w:rPr>
          <w:rFonts w:ascii="Times New Roman" w:hAnsi="Times New Roman" w:cs="Times New Roman"/>
          <w:sz w:val="24"/>
          <w:szCs w:val="28"/>
          <w:lang w:val="az-Latn-AZ"/>
        </w:rPr>
        <w:t>qalib gələrək</w:t>
      </w:r>
      <w:r w:rsidRPr="00D93D9E">
        <w:rPr>
          <w:rFonts w:ascii="Times New Roman" w:hAnsi="Times New Roman" w:cs="Times New Roman"/>
          <w:sz w:val="24"/>
          <w:szCs w:val="28"/>
          <w:lang w:val="az-Latn-AZ"/>
        </w:rPr>
        <w:t xml:space="preserve"> yaşamı </w:t>
      </w:r>
      <w:r w:rsidR="006A1636">
        <w:rPr>
          <w:rFonts w:ascii="Times New Roman" w:hAnsi="Times New Roman" w:cs="Times New Roman"/>
          <w:sz w:val="24"/>
          <w:szCs w:val="28"/>
          <w:lang w:val="az-Latn-AZ"/>
        </w:rPr>
        <w:t>mühüm məsələdir</w:t>
      </w:r>
      <w:r w:rsidRPr="00D93D9E">
        <w:rPr>
          <w:rFonts w:ascii="Times New Roman" w:hAnsi="Times New Roman" w:cs="Times New Roman"/>
          <w:sz w:val="24"/>
          <w:szCs w:val="28"/>
          <w:lang w:val="az-Latn-AZ"/>
        </w:rPr>
        <w:t>. Bununla yanaşı qeyd etmək lazımdır ki, uğurlu rəqabət</w:t>
      </w:r>
      <w:r w:rsidR="006A1636">
        <w:rPr>
          <w:rFonts w:ascii="Times New Roman" w:hAnsi="Times New Roman" w:cs="Times New Roman"/>
          <w:sz w:val="24"/>
          <w:szCs w:val="28"/>
          <w:lang w:val="az-Latn-AZ"/>
        </w:rPr>
        <w:t xml:space="preserve"> mühüm</w:t>
      </w:r>
      <w:r w:rsidRPr="00D93D9E">
        <w:rPr>
          <w:rFonts w:ascii="Times New Roman" w:hAnsi="Times New Roman" w:cs="Times New Roman"/>
          <w:sz w:val="24"/>
          <w:szCs w:val="28"/>
          <w:lang w:val="az-Latn-AZ"/>
        </w:rPr>
        <w:t xml:space="preserve"> şərt</w:t>
      </w:r>
      <w:r w:rsidR="006A1636">
        <w:rPr>
          <w:rFonts w:ascii="Times New Roman" w:hAnsi="Times New Roman" w:cs="Times New Roman"/>
          <w:sz w:val="24"/>
          <w:szCs w:val="28"/>
          <w:lang w:val="az-Latn-AZ"/>
        </w:rPr>
        <w:t>dir və</w:t>
      </w:r>
      <w:r w:rsidRPr="00D93D9E">
        <w:rPr>
          <w:rFonts w:ascii="Times New Roman" w:hAnsi="Times New Roman" w:cs="Times New Roman"/>
          <w:sz w:val="24"/>
          <w:szCs w:val="28"/>
          <w:lang w:val="az-Latn-AZ"/>
        </w:rPr>
        <w:t xml:space="preserve"> şirkət məhsulun yeniləşməsində hər zaman lider ola bilməz. </w:t>
      </w:r>
    </w:p>
    <w:p w:rsidR="0040380A" w:rsidRPr="00D93D9E" w:rsidRDefault="0040380A" w:rsidP="0040060A">
      <w:pPr>
        <w:widowControl w:val="0"/>
        <w:spacing w:after="0" w:line="252" w:lineRule="auto"/>
        <w:ind w:right="425" w:firstLine="426"/>
        <w:jc w:val="both"/>
        <w:rPr>
          <w:rFonts w:ascii="Times New Roman" w:hAnsi="Times New Roman" w:cs="Times New Roman"/>
          <w:b/>
          <w:sz w:val="24"/>
          <w:szCs w:val="28"/>
          <w:lang w:val="az-Latn-AZ"/>
        </w:rPr>
      </w:pPr>
      <w:r w:rsidRPr="00D93D9E">
        <w:rPr>
          <w:rFonts w:ascii="Times New Roman" w:hAnsi="Times New Roman" w:cs="Times New Roman"/>
          <w:sz w:val="24"/>
          <w:szCs w:val="28"/>
          <w:lang w:val="az-Latn-AZ"/>
        </w:rPr>
        <w:t xml:space="preserve"> Bu baxımdan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bazara yeni məhsul ilə bağlı şirkətin iki çıxış strategiyası mövcuddur: </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Digər şirkətlərdən əvvəl və ya birincilər sırasında bazara çıxmaq; </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Yeni məhsul artıq bazarda kifayət qədər möhkəmləndikdə bazara daxil olma</w:t>
      </w:r>
      <w:r w:rsidR="006A1636">
        <w:rPr>
          <w:rFonts w:ascii="Times New Roman" w:hAnsi="Times New Roman" w:cs="Times New Roman"/>
          <w:sz w:val="24"/>
          <w:szCs w:val="28"/>
          <w:lang w:val="az-Latn-AZ"/>
        </w:rPr>
        <w:t>q</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Birinci şirkətlər</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adətən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müvafiq sənaye ilə bağlı </w:t>
      </w:r>
      <w:r w:rsidR="006A1636">
        <w:rPr>
          <w:rFonts w:ascii="Times New Roman" w:hAnsi="Times New Roman" w:cs="Times New Roman"/>
          <w:sz w:val="24"/>
          <w:szCs w:val="28"/>
          <w:lang w:val="az-Latn-AZ"/>
        </w:rPr>
        <w:t xml:space="preserve">bazarda </w:t>
      </w:r>
      <w:r w:rsidRPr="00D93D9E">
        <w:rPr>
          <w:rFonts w:ascii="Times New Roman" w:hAnsi="Times New Roman" w:cs="Times New Roman"/>
          <w:sz w:val="24"/>
          <w:szCs w:val="28"/>
          <w:lang w:val="az-Latn-AZ"/>
        </w:rPr>
        <w:t>təsirə məruz qalan məhsul</w:t>
      </w:r>
      <w:r w:rsidR="006A1636">
        <w:rPr>
          <w:rFonts w:ascii="Times New Roman" w:hAnsi="Times New Roman" w:cs="Times New Roman"/>
          <w:sz w:val="24"/>
          <w:szCs w:val="28"/>
          <w:lang w:val="az-Latn-AZ"/>
        </w:rPr>
        <w:t xml:space="preserve">un </w:t>
      </w:r>
      <w:r w:rsidRPr="00D93D9E">
        <w:rPr>
          <w:rFonts w:ascii="Times New Roman" w:hAnsi="Times New Roman" w:cs="Times New Roman"/>
          <w:sz w:val="24"/>
          <w:szCs w:val="28"/>
          <w:lang w:val="az-Latn-AZ"/>
        </w:rPr>
        <w:t xml:space="preserve">ixtiraçısı olmaqla, ikinci </w:t>
      </w:r>
      <w:r w:rsidR="006A1636">
        <w:rPr>
          <w:rFonts w:ascii="Times New Roman" w:hAnsi="Times New Roman" w:cs="Times New Roman"/>
          <w:sz w:val="24"/>
          <w:szCs w:val="28"/>
          <w:lang w:val="az-Latn-AZ"/>
        </w:rPr>
        <w:t xml:space="preserve">gələn </w:t>
      </w:r>
      <w:r w:rsidRPr="00D93D9E">
        <w:rPr>
          <w:rFonts w:ascii="Times New Roman" w:hAnsi="Times New Roman" w:cs="Times New Roman"/>
          <w:sz w:val="24"/>
          <w:szCs w:val="28"/>
          <w:lang w:val="az-Latn-AZ"/>
        </w:rPr>
        <w:t>şirkətlər isə</w:t>
      </w:r>
      <w:r w:rsidR="00E12411">
        <w:rPr>
          <w:rFonts w:ascii="Times New Roman" w:hAnsi="Times New Roman" w:cs="Times New Roman"/>
          <w:sz w:val="24"/>
          <w:szCs w:val="28"/>
          <w:lang w:val="az-Latn-AZ"/>
        </w:rPr>
        <w:t xml:space="preserve"> ardıcıllar hesab edilir</w:t>
      </w:r>
      <w:r w:rsidRPr="00D93D9E">
        <w:rPr>
          <w:rFonts w:ascii="Times New Roman" w:hAnsi="Times New Roman" w:cs="Times New Roman"/>
          <w:sz w:val="24"/>
          <w:szCs w:val="28"/>
          <w:lang w:val="az-Latn-AZ"/>
        </w:rPr>
        <w:t>. Şirkət yeni məhsul</w:t>
      </w:r>
      <w:r w:rsidR="006A1636">
        <w:rPr>
          <w:rFonts w:ascii="Times New Roman" w:hAnsi="Times New Roman" w:cs="Times New Roman"/>
          <w:sz w:val="24"/>
          <w:szCs w:val="28"/>
          <w:lang w:val="az-Latn-AZ"/>
        </w:rPr>
        <w:t>a uyğun</w:t>
      </w:r>
      <w:r w:rsidRPr="00D93D9E">
        <w:rPr>
          <w:rFonts w:ascii="Times New Roman" w:hAnsi="Times New Roman" w:cs="Times New Roman"/>
          <w:sz w:val="24"/>
          <w:szCs w:val="28"/>
          <w:lang w:val="az-Latn-AZ"/>
        </w:rPr>
        <w:t xml:space="preserve"> öz strategiyasını seçmək hüququna malikdir. Lakin şirkət məhsulun hansı strategiyanın yeniləşməsindən asılı olmayaraq, o ümumi olaraq yeni məhsulun yaradılması</w:t>
      </w:r>
      <w:r w:rsidR="006A1636">
        <w:rPr>
          <w:rFonts w:ascii="Times New Roman" w:hAnsi="Times New Roman" w:cs="Times New Roman"/>
          <w:sz w:val="24"/>
          <w:szCs w:val="28"/>
          <w:lang w:val="az-Latn-AZ"/>
        </w:rPr>
        <w:t>nı</w:t>
      </w:r>
      <w:r w:rsidRPr="00D93D9E">
        <w:rPr>
          <w:rFonts w:ascii="Times New Roman" w:hAnsi="Times New Roman" w:cs="Times New Roman"/>
          <w:sz w:val="24"/>
          <w:szCs w:val="28"/>
          <w:lang w:val="az-Latn-AZ"/>
        </w:rPr>
        <w:t xml:space="preserve"> əsas </w:t>
      </w:r>
      <w:r w:rsidR="006A1636">
        <w:rPr>
          <w:rFonts w:ascii="Times New Roman" w:hAnsi="Times New Roman" w:cs="Times New Roman"/>
          <w:sz w:val="24"/>
          <w:szCs w:val="28"/>
          <w:lang w:val="az-Latn-AZ"/>
        </w:rPr>
        <w:t xml:space="preserve">hədəf </w:t>
      </w:r>
      <w:r w:rsidRPr="00D93D9E">
        <w:rPr>
          <w:rFonts w:ascii="Times New Roman" w:hAnsi="Times New Roman" w:cs="Times New Roman"/>
          <w:sz w:val="24"/>
          <w:szCs w:val="28"/>
          <w:lang w:val="az-Latn-AZ"/>
        </w:rPr>
        <w:t>hesab e</w:t>
      </w:r>
      <w:r w:rsidR="006A1636">
        <w:rPr>
          <w:rFonts w:ascii="Times New Roman" w:hAnsi="Times New Roman" w:cs="Times New Roman"/>
          <w:sz w:val="24"/>
          <w:szCs w:val="28"/>
          <w:lang w:val="az-Latn-AZ"/>
        </w:rPr>
        <w:t>tməlidir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Şirkət</w:t>
      </w:r>
      <w:r w:rsidR="006A1636">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 xml:space="preserve">innovatoru yüksək elmi-texniki potensiala malik, əla tədqiqat aparan, dizaynerlər, qurucu yanaşmaya, novatorluq ruhuna fəal dəstək </w:t>
      </w:r>
      <w:r w:rsidR="006A1636">
        <w:rPr>
          <w:rFonts w:ascii="Times New Roman" w:hAnsi="Times New Roman" w:cs="Times New Roman"/>
          <w:sz w:val="24"/>
          <w:szCs w:val="28"/>
          <w:lang w:val="az-Latn-AZ"/>
        </w:rPr>
        <w:t>prinsipini həyata keçirməlidir</w:t>
      </w:r>
      <w:r w:rsidR="00E12411">
        <w:rPr>
          <w:rFonts w:ascii="Times New Roman" w:hAnsi="Times New Roman" w:cs="Times New Roman"/>
          <w:sz w:val="24"/>
          <w:szCs w:val="28"/>
          <w:lang w:val="az-Latn-AZ"/>
        </w:rPr>
        <w:t>. Çün</w:t>
      </w:r>
      <w:r w:rsidRPr="00D93D9E">
        <w:rPr>
          <w:rFonts w:ascii="Times New Roman" w:hAnsi="Times New Roman" w:cs="Times New Roman"/>
          <w:sz w:val="24"/>
          <w:szCs w:val="28"/>
          <w:lang w:val="az-Latn-AZ"/>
        </w:rPr>
        <w:t>ki, şirkət böyük risk ilə üzləşir, ona görə də onların rəhbərl</w:t>
      </w:r>
      <w:r w:rsidR="006A1636">
        <w:rPr>
          <w:rFonts w:ascii="Times New Roman" w:hAnsi="Times New Roman" w:cs="Times New Roman"/>
          <w:sz w:val="24"/>
          <w:szCs w:val="28"/>
          <w:lang w:val="az-Latn-AZ"/>
        </w:rPr>
        <w:t>əri</w:t>
      </w:r>
      <w:r w:rsidRPr="00D93D9E">
        <w:rPr>
          <w:rFonts w:ascii="Times New Roman" w:hAnsi="Times New Roman" w:cs="Times New Roman"/>
          <w:sz w:val="24"/>
          <w:szCs w:val="28"/>
          <w:lang w:val="az-Latn-AZ"/>
        </w:rPr>
        <w:t xml:space="preserve"> buna hazır olmalıdır</w:t>
      </w:r>
      <w:r w:rsidR="00E12411">
        <w:rPr>
          <w:rFonts w:ascii="Times New Roman" w:hAnsi="Times New Roman" w:cs="Times New Roman"/>
          <w:sz w:val="24"/>
          <w:szCs w:val="28"/>
          <w:lang w:val="az-Latn-AZ"/>
        </w:rPr>
        <w:t>lar</w:t>
      </w:r>
      <w:r w:rsidRPr="00D93D9E">
        <w:rPr>
          <w:rFonts w:ascii="Times New Roman" w:hAnsi="Times New Roman" w:cs="Times New Roman"/>
          <w:sz w:val="24"/>
          <w:szCs w:val="28"/>
          <w:lang w:val="az-Latn-AZ"/>
        </w:rPr>
        <w:t xml:space="preserve">. Mühafizəkar belə şirkətə rəhbərlik edə bilməz. Şirkət-innovatoru elm, eləcə də marketinq tədqiqatlarının işlənməsinə böyük vəsaitlər yatırmağa </w:t>
      </w:r>
      <w:r w:rsidR="006A1636">
        <w:rPr>
          <w:rFonts w:ascii="Times New Roman" w:hAnsi="Times New Roman" w:cs="Times New Roman"/>
          <w:sz w:val="24"/>
          <w:szCs w:val="28"/>
          <w:lang w:val="az-Latn-AZ"/>
        </w:rPr>
        <w:t>hazır olmalıdır</w:t>
      </w:r>
      <w:r w:rsidRPr="00D93D9E">
        <w:rPr>
          <w:rFonts w:ascii="Times New Roman" w:hAnsi="Times New Roman" w:cs="Times New Roman"/>
          <w:sz w:val="24"/>
          <w:szCs w:val="28"/>
          <w:lang w:val="az-Latn-AZ"/>
        </w:rPr>
        <w:t xml:space="preserve">. </w:t>
      </w:r>
    </w:p>
    <w:p w:rsidR="0040380A" w:rsidRPr="00D93D9E" w:rsidRDefault="0040380A" w:rsidP="0040060A">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İstehsalat şirkətləri üçün texniki, maliyyə və satış potensialının güclü o</w:t>
      </w:r>
      <w:r w:rsidR="00E12411">
        <w:rPr>
          <w:rFonts w:ascii="Times New Roman" w:hAnsi="Times New Roman" w:cs="Times New Roman"/>
          <w:sz w:val="24"/>
          <w:szCs w:val="28"/>
          <w:lang w:val="az-Latn-AZ"/>
        </w:rPr>
        <w:t>lması çox vacibdir. ETTKİ (Elmi</w:t>
      </w:r>
      <w:r w:rsidR="00706184">
        <w:rPr>
          <w:rFonts w:ascii="Times New Roman" w:hAnsi="Times New Roman" w:cs="Times New Roman"/>
          <w:sz w:val="24"/>
          <w:szCs w:val="28"/>
          <w:lang w:val="az-Latn-AZ"/>
        </w:rPr>
        <w:t xml:space="preserve"> </w:t>
      </w:r>
      <w:r w:rsidR="00E12411">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Tədqiqat </w:t>
      </w:r>
      <w:r w:rsidR="00C0620C">
        <w:rPr>
          <w:rFonts w:ascii="Times New Roman" w:hAnsi="Times New Roman" w:cs="Times New Roman"/>
          <w:sz w:val="24"/>
          <w:szCs w:val="28"/>
          <w:lang w:val="az-Latn-AZ"/>
        </w:rPr>
        <w:t xml:space="preserve">Təşkilati </w:t>
      </w:r>
      <w:r w:rsidRPr="00D93D9E">
        <w:rPr>
          <w:rFonts w:ascii="Times New Roman" w:hAnsi="Times New Roman" w:cs="Times New Roman"/>
          <w:sz w:val="24"/>
          <w:szCs w:val="28"/>
          <w:lang w:val="az-Latn-AZ"/>
        </w:rPr>
        <w:t>Konstruktor İşləri)</w:t>
      </w:r>
      <w:r w:rsidRPr="00D93D9E">
        <w:rPr>
          <w:rFonts w:ascii="Times New Roman" w:hAnsi="Times New Roman" w:cs="Times New Roman"/>
          <w:color w:val="FF0000"/>
          <w:sz w:val="24"/>
          <w:szCs w:val="28"/>
          <w:lang w:val="az-Latn-AZ"/>
        </w:rPr>
        <w:t xml:space="preserve"> </w:t>
      </w:r>
      <w:r w:rsidRPr="00D93D9E">
        <w:rPr>
          <w:rFonts w:ascii="Times New Roman" w:hAnsi="Times New Roman" w:cs="Times New Roman"/>
          <w:sz w:val="24"/>
          <w:szCs w:val="28"/>
          <w:lang w:val="az-Latn-AZ"/>
        </w:rPr>
        <w:t xml:space="preserve">innovatorlarından fərqli olaraq, onlara çox sərmayə qoymaq, yəni məhsulları bazara çıxararaq risk etmək lazım deyil. Yaddan çıxarmaq lazım deyil ki, onlarda başqa cür böyük risklər var və onları düzgün idarə etmək </w:t>
      </w:r>
      <w:r w:rsidR="0079510A">
        <w:rPr>
          <w:rFonts w:ascii="Times New Roman" w:hAnsi="Times New Roman" w:cs="Times New Roman"/>
          <w:sz w:val="24"/>
          <w:szCs w:val="28"/>
          <w:lang w:val="az-Latn-AZ"/>
        </w:rPr>
        <w:t>lazımdır</w:t>
      </w:r>
      <w:r w:rsidRPr="00D93D9E">
        <w:rPr>
          <w:rFonts w:ascii="Times New Roman" w:hAnsi="Times New Roman" w:cs="Times New Roman"/>
          <w:sz w:val="24"/>
          <w:szCs w:val="28"/>
          <w:lang w:val="az-Latn-AZ"/>
        </w:rPr>
        <w:t>. Ona görə də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şirkətlər üçün çevik potensialın olması tələb olunur və onların uğurlu fəaliyyətin</w:t>
      </w:r>
      <w:r w:rsidR="0079510A">
        <w:rPr>
          <w:rFonts w:ascii="Times New Roman" w:hAnsi="Times New Roman" w:cs="Times New Roman"/>
          <w:sz w:val="24"/>
          <w:szCs w:val="28"/>
          <w:lang w:val="az-Latn-AZ"/>
        </w:rPr>
        <w:t>ə</w:t>
      </w:r>
      <w:r w:rsidRPr="00D93D9E">
        <w:rPr>
          <w:rFonts w:ascii="Times New Roman" w:hAnsi="Times New Roman" w:cs="Times New Roman"/>
          <w:sz w:val="24"/>
          <w:szCs w:val="28"/>
          <w:lang w:val="az-Latn-AZ"/>
        </w:rPr>
        <w:t xml:space="preserve"> əsas tələblər başa düşülməlidir. Şirkət-innovatorunun yaradıcılığı uğurun əsas şərtidir, ona görə</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şərtlər daxilində şirkətlərin </w:t>
      </w:r>
      <w:r w:rsidR="0079510A">
        <w:rPr>
          <w:rFonts w:ascii="Times New Roman" w:hAnsi="Times New Roman" w:cs="Times New Roman"/>
          <w:sz w:val="24"/>
          <w:szCs w:val="28"/>
          <w:lang w:val="az-Latn-AZ"/>
        </w:rPr>
        <w:t xml:space="preserve">yaradıcılıq </w:t>
      </w:r>
      <w:r w:rsidRPr="00D93D9E">
        <w:rPr>
          <w:rFonts w:ascii="Times New Roman" w:hAnsi="Times New Roman" w:cs="Times New Roman"/>
          <w:sz w:val="24"/>
          <w:szCs w:val="28"/>
          <w:lang w:val="az-Latn-AZ"/>
        </w:rPr>
        <w:t>qabiliyyətini dəyişərək artırmaq önəmli məsələdir.</w:t>
      </w:r>
    </w:p>
    <w:p w:rsidR="0040380A" w:rsidRPr="00D93D9E" w:rsidRDefault="0040380A" w:rsidP="00D93D9E">
      <w:pPr>
        <w:widowControl w:val="0"/>
        <w:spacing w:after="0" w:line="252" w:lineRule="auto"/>
        <w:ind w:right="425" w:firstLine="426"/>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lastRenderedPageBreak/>
        <w:t>Yeni mə</w:t>
      </w:r>
      <w:r w:rsidR="0079510A">
        <w:rPr>
          <w:rFonts w:ascii="Times New Roman" w:hAnsi="Times New Roman" w:cs="Times New Roman"/>
          <w:b/>
          <w:sz w:val="24"/>
          <w:szCs w:val="28"/>
          <w:lang w:val="az-Latn-AZ"/>
        </w:rPr>
        <w:t>hsulun yaradılmasın</w:t>
      </w:r>
      <w:r w:rsidRPr="00D93D9E">
        <w:rPr>
          <w:rFonts w:ascii="Times New Roman" w:hAnsi="Times New Roman" w:cs="Times New Roman"/>
          <w:b/>
          <w:sz w:val="24"/>
          <w:szCs w:val="28"/>
          <w:lang w:val="az-Latn-AZ"/>
        </w:rPr>
        <w:t>a</w:t>
      </w:r>
      <w:r w:rsidR="0079510A">
        <w:rPr>
          <w:rFonts w:ascii="Times New Roman" w:hAnsi="Times New Roman" w:cs="Times New Roman"/>
          <w:b/>
          <w:sz w:val="24"/>
          <w:szCs w:val="28"/>
          <w:lang w:val="az-Latn-AZ"/>
        </w:rPr>
        <w:t xml:space="preserve"> müxtəlif</w:t>
      </w:r>
      <w:r w:rsidR="00E12411">
        <w:rPr>
          <w:rFonts w:ascii="Times New Roman" w:hAnsi="Times New Roman" w:cs="Times New Roman"/>
          <w:b/>
          <w:sz w:val="24"/>
          <w:szCs w:val="28"/>
          <w:lang w:val="az-Latn-AZ"/>
        </w:rPr>
        <w:t xml:space="preserve"> yanaşmalar</w:t>
      </w:r>
    </w:p>
    <w:p w:rsidR="00E12411"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Yeni məhsulun yaradılması üçün iki mümkün yanaşmanı ayırd etmək </w:t>
      </w:r>
      <w:r w:rsidR="0079510A">
        <w:rPr>
          <w:rFonts w:ascii="Times New Roman" w:hAnsi="Times New Roman" w:cs="Times New Roman"/>
          <w:sz w:val="24"/>
          <w:szCs w:val="28"/>
          <w:lang w:val="az-Latn-AZ"/>
        </w:rPr>
        <w:t>lazımdır</w:t>
      </w:r>
      <w:r w:rsidRPr="00D93D9E">
        <w:rPr>
          <w:rFonts w:ascii="Times New Roman" w:hAnsi="Times New Roman" w:cs="Times New Roman"/>
          <w:sz w:val="24"/>
          <w:szCs w:val="28"/>
          <w:lang w:val="az-Latn-AZ"/>
        </w:rPr>
        <w:t xml:space="preserve">.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Birinci yanaşma ondan ibarətdir ki, şirkət yeni funksional xassələri ilə tamamilə yeni məhsul yaradır, yeni kəşflər və prinsipləri, yeni texnologiyalar, materiallar və s. onun yaradılması üçün </w:t>
      </w:r>
      <w:r w:rsidR="0079510A">
        <w:rPr>
          <w:rFonts w:ascii="Times New Roman" w:hAnsi="Times New Roman" w:cs="Times New Roman"/>
          <w:sz w:val="24"/>
          <w:szCs w:val="28"/>
          <w:lang w:val="az-Latn-AZ"/>
        </w:rPr>
        <w:t>fəaliyyət göstərir</w:t>
      </w:r>
      <w:r w:rsidRPr="00D93D9E">
        <w:rPr>
          <w:rFonts w:ascii="Times New Roman" w:hAnsi="Times New Roman" w:cs="Times New Roman"/>
          <w:sz w:val="24"/>
          <w:szCs w:val="28"/>
          <w:lang w:val="az-Latn-AZ"/>
        </w:rPr>
        <w:t>. Adətən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cür ayrı</w:t>
      </w:r>
      <w:r w:rsidR="0070618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ayrı məhsulların yaradılması və istehsalı</w:t>
      </w:r>
      <w:r w:rsidR="0079510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istehlak bazarında çevrilişin başlanğıcı</w:t>
      </w:r>
      <w:r w:rsidR="0079510A">
        <w:rPr>
          <w:rFonts w:ascii="Times New Roman" w:hAnsi="Times New Roman" w:cs="Times New Roman"/>
          <w:sz w:val="24"/>
          <w:szCs w:val="28"/>
          <w:lang w:val="az-Latn-AZ"/>
        </w:rPr>
        <w:t xml:space="preserve"> hesab edilir</w:t>
      </w:r>
      <w:r w:rsidRPr="00D93D9E">
        <w:rPr>
          <w:rFonts w:ascii="Times New Roman" w:hAnsi="Times New Roman" w:cs="Times New Roman"/>
          <w:sz w:val="24"/>
          <w:szCs w:val="28"/>
          <w:lang w:val="az-Latn-AZ"/>
        </w:rPr>
        <w:t>. Elə hallara da rast gəlinir ki, tamamilə yeni məhsul yalnız köhnə məhsulun sıxışdırılıb arada</w:t>
      </w:r>
      <w:r w:rsidR="00E12411">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çıxarılmasına gətirib çıxarır və bu məsələ ilə bağlı, bazarda və istehsalda heç bir ciddi dəyişiklik </w:t>
      </w:r>
      <w:r w:rsidR="0079510A">
        <w:rPr>
          <w:rFonts w:ascii="Times New Roman" w:hAnsi="Times New Roman" w:cs="Times New Roman"/>
          <w:sz w:val="24"/>
          <w:szCs w:val="28"/>
          <w:lang w:val="az-Latn-AZ"/>
        </w:rPr>
        <w:t>baş vermir</w:t>
      </w:r>
      <w:r w:rsidRPr="00D93D9E">
        <w:rPr>
          <w:rFonts w:ascii="Times New Roman" w:hAnsi="Times New Roman" w:cs="Times New Roman"/>
          <w:sz w:val="24"/>
          <w:szCs w:val="28"/>
          <w:lang w:val="az-Latn-AZ"/>
        </w:rPr>
        <w:t xml:space="preserve">.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İkinci yanaşmada şirkət məhsulda dəyişiklik edir, </w:t>
      </w:r>
      <w:r w:rsidR="0079510A">
        <w:rPr>
          <w:rFonts w:ascii="Times New Roman" w:hAnsi="Times New Roman" w:cs="Times New Roman"/>
          <w:sz w:val="24"/>
          <w:szCs w:val="28"/>
          <w:lang w:val="az-Latn-AZ"/>
        </w:rPr>
        <w:t xml:space="preserve">yalnız </w:t>
      </w:r>
      <w:r w:rsidRPr="00D93D9E">
        <w:rPr>
          <w:rFonts w:ascii="Times New Roman" w:hAnsi="Times New Roman" w:cs="Times New Roman"/>
          <w:sz w:val="24"/>
          <w:szCs w:val="28"/>
          <w:lang w:val="az-Latn-AZ"/>
        </w:rPr>
        <w:t>alıcılar üçün onu yeniləşdirir</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lakin, onun yerinə yetirməsində köhnə məhsulla prinsipial dəyişikliyi olmur</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yə</w:t>
      </w:r>
      <w:r w:rsidR="00E12411">
        <w:rPr>
          <w:rFonts w:ascii="Times New Roman" w:hAnsi="Times New Roman" w:cs="Times New Roman"/>
          <w:sz w:val="24"/>
          <w:szCs w:val="28"/>
          <w:lang w:val="az-Latn-AZ"/>
        </w:rPr>
        <w:t>ni</w:t>
      </w:r>
      <w:r w:rsidRPr="00D93D9E">
        <w:rPr>
          <w:rFonts w:ascii="Times New Roman" w:hAnsi="Times New Roman" w:cs="Times New Roman"/>
          <w:sz w:val="24"/>
          <w:szCs w:val="28"/>
          <w:lang w:val="az-Latn-AZ"/>
        </w:rPr>
        <w:t xml:space="preserve"> yeni məhsul tamamilə yeni olmur. Belə yanaşma</w:t>
      </w:r>
      <w:r w:rsidR="0079510A">
        <w:rPr>
          <w:rFonts w:ascii="Times New Roman" w:hAnsi="Times New Roman" w:cs="Times New Roman"/>
          <w:sz w:val="24"/>
          <w:szCs w:val="28"/>
          <w:lang w:val="az-Latn-AZ"/>
        </w:rPr>
        <w:t>lar</w:t>
      </w:r>
      <w:r w:rsidRPr="00D93D9E">
        <w:rPr>
          <w:rFonts w:ascii="Times New Roman" w:hAnsi="Times New Roman" w:cs="Times New Roman"/>
          <w:sz w:val="24"/>
          <w:szCs w:val="28"/>
          <w:lang w:val="az-Latn-AZ"/>
        </w:rPr>
        <w:t xml:space="preserve"> şirkətlər</w:t>
      </w:r>
      <w:r w:rsidR="0079510A">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 xml:space="preserve">təcrübəsində çox geniş istifadə </w:t>
      </w:r>
      <w:r w:rsidR="0079510A">
        <w:rPr>
          <w:rFonts w:ascii="Times New Roman" w:hAnsi="Times New Roman" w:cs="Times New Roman"/>
          <w:sz w:val="24"/>
          <w:szCs w:val="28"/>
          <w:lang w:val="az-Latn-AZ"/>
        </w:rPr>
        <w:t>olunur</w:t>
      </w:r>
      <w:r w:rsidRPr="00D93D9E">
        <w:rPr>
          <w:rFonts w:ascii="Times New Roman" w:hAnsi="Times New Roman" w:cs="Times New Roman"/>
          <w:sz w:val="24"/>
          <w:szCs w:val="28"/>
          <w:lang w:val="az-Latn-AZ"/>
        </w:rPr>
        <w:t xml:space="preserve">. Məhsulun yeniləşdirilməsi dörd istiqamətdən birində həyata keçirilə bilər: </w:t>
      </w:r>
    </w:p>
    <w:p w:rsidR="0040380A" w:rsidRPr="00D93D9E" w:rsidRDefault="00596F37" w:rsidP="00206D9A">
      <w:pPr>
        <w:pStyle w:val="a3"/>
        <w:widowControl w:val="0"/>
        <w:numPr>
          <w:ilvl w:val="0"/>
          <w:numId w:val="71"/>
        </w:numPr>
        <w:spacing w:after="0" w:line="252" w:lineRule="auto"/>
        <w:ind w:right="425"/>
        <w:jc w:val="both"/>
        <w:rPr>
          <w:rFonts w:ascii="Times New Roman" w:hAnsi="Times New Roman" w:cs="Times New Roman"/>
          <w:sz w:val="24"/>
          <w:szCs w:val="28"/>
        </w:rPr>
      </w:pPr>
      <w:r>
        <w:rPr>
          <w:rFonts w:ascii="Times New Roman" w:hAnsi="Times New Roman" w:cs="Times New Roman"/>
          <w:sz w:val="24"/>
          <w:szCs w:val="28"/>
        </w:rPr>
        <w:t>y</w:t>
      </w:r>
      <w:r w:rsidR="0040380A" w:rsidRPr="00D93D9E">
        <w:rPr>
          <w:rFonts w:ascii="Times New Roman" w:hAnsi="Times New Roman" w:cs="Times New Roman"/>
          <w:sz w:val="24"/>
          <w:szCs w:val="28"/>
        </w:rPr>
        <w:t xml:space="preserve">eni modelin yaradılması və ya məhsul modifikasiyası; </w:t>
      </w:r>
    </w:p>
    <w:p w:rsidR="0040380A" w:rsidRPr="00D93D9E" w:rsidRDefault="00596F37" w:rsidP="00206D9A">
      <w:pPr>
        <w:pStyle w:val="a3"/>
        <w:widowControl w:val="0"/>
        <w:numPr>
          <w:ilvl w:val="0"/>
          <w:numId w:val="71"/>
        </w:numPr>
        <w:spacing w:after="0" w:line="252" w:lineRule="auto"/>
        <w:ind w:right="425"/>
        <w:jc w:val="both"/>
        <w:rPr>
          <w:rFonts w:ascii="Times New Roman" w:hAnsi="Times New Roman" w:cs="Times New Roman"/>
          <w:sz w:val="24"/>
          <w:szCs w:val="28"/>
        </w:rPr>
      </w:pPr>
      <w:r>
        <w:rPr>
          <w:rFonts w:ascii="Times New Roman" w:hAnsi="Times New Roman" w:cs="Times New Roman"/>
          <w:sz w:val="24"/>
          <w:szCs w:val="28"/>
        </w:rPr>
        <w:t>m</w:t>
      </w:r>
      <w:r w:rsidR="0040380A" w:rsidRPr="00D93D9E">
        <w:rPr>
          <w:rFonts w:ascii="Times New Roman" w:hAnsi="Times New Roman" w:cs="Times New Roman"/>
          <w:sz w:val="24"/>
          <w:szCs w:val="28"/>
        </w:rPr>
        <w:t>əhsulun (məsələ</w:t>
      </w:r>
      <w:r>
        <w:rPr>
          <w:rFonts w:ascii="Times New Roman" w:hAnsi="Times New Roman" w:cs="Times New Roman"/>
          <w:sz w:val="24"/>
          <w:szCs w:val="28"/>
        </w:rPr>
        <w:t>n, etibarlılığın</w:t>
      </w:r>
      <w:r w:rsidR="0040380A" w:rsidRPr="00D93D9E">
        <w:rPr>
          <w:rFonts w:ascii="Times New Roman" w:hAnsi="Times New Roman" w:cs="Times New Roman"/>
          <w:sz w:val="24"/>
          <w:szCs w:val="28"/>
        </w:rPr>
        <w:t xml:space="preserve"> artırılması, yaxşılaşdırılması,</w:t>
      </w:r>
      <w:r w:rsidR="0040060A">
        <w:rPr>
          <w:rFonts w:ascii="Times New Roman" w:hAnsi="Times New Roman" w:cs="Times New Roman"/>
          <w:sz w:val="24"/>
          <w:szCs w:val="28"/>
        </w:rPr>
        <w:t xml:space="preserve"> </w:t>
      </w:r>
      <w:r>
        <w:rPr>
          <w:rFonts w:ascii="Times New Roman" w:hAnsi="Times New Roman" w:cs="Times New Roman"/>
          <w:sz w:val="24"/>
          <w:szCs w:val="28"/>
        </w:rPr>
        <w:t xml:space="preserve">təminat </w:t>
      </w:r>
      <w:r w:rsidR="0040380A" w:rsidRPr="00D93D9E">
        <w:rPr>
          <w:rFonts w:ascii="Times New Roman" w:hAnsi="Times New Roman" w:cs="Times New Roman"/>
          <w:sz w:val="24"/>
          <w:szCs w:val="28"/>
        </w:rPr>
        <w:t>müd</w:t>
      </w:r>
      <w:r w:rsidR="0040060A">
        <w:rPr>
          <w:rFonts w:ascii="Times New Roman" w:hAnsi="Times New Roman" w:cs="Times New Roman"/>
          <w:sz w:val="24"/>
          <w:szCs w:val="28"/>
        </w:rPr>
        <w:softHyphen/>
      </w:r>
      <w:r w:rsidR="0040380A" w:rsidRPr="00D93D9E">
        <w:rPr>
          <w:rFonts w:ascii="Times New Roman" w:hAnsi="Times New Roman" w:cs="Times New Roman"/>
          <w:sz w:val="24"/>
          <w:szCs w:val="28"/>
        </w:rPr>
        <w:t xml:space="preserve">dətinin artırılması, </w:t>
      </w:r>
      <w:r>
        <w:rPr>
          <w:rFonts w:ascii="Times New Roman" w:hAnsi="Times New Roman" w:cs="Times New Roman"/>
          <w:sz w:val="24"/>
          <w:szCs w:val="28"/>
        </w:rPr>
        <w:t xml:space="preserve">qiymətin sabit </w:t>
      </w:r>
      <w:r w:rsidR="0040380A" w:rsidRPr="00D93D9E">
        <w:rPr>
          <w:rFonts w:ascii="Times New Roman" w:hAnsi="Times New Roman" w:cs="Times New Roman"/>
          <w:sz w:val="24"/>
          <w:szCs w:val="28"/>
        </w:rPr>
        <w:t>saxlanılması və s.) keyfiyyətinin yaxşılaş</w:t>
      </w:r>
      <w:r w:rsidR="0040060A">
        <w:rPr>
          <w:rFonts w:ascii="Times New Roman" w:hAnsi="Times New Roman" w:cs="Times New Roman"/>
          <w:sz w:val="24"/>
          <w:szCs w:val="28"/>
        </w:rPr>
        <w:softHyphen/>
      </w:r>
      <w:r w:rsidR="0040380A" w:rsidRPr="00D93D9E">
        <w:rPr>
          <w:rFonts w:ascii="Times New Roman" w:hAnsi="Times New Roman" w:cs="Times New Roman"/>
          <w:sz w:val="24"/>
          <w:szCs w:val="28"/>
        </w:rPr>
        <w:t>dırıl</w:t>
      </w:r>
      <w:r w:rsidR="0040060A">
        <w:rPr>
          <w:rFonts w:ascii="Times New Roman" w:hAnsi="Times New Roman" w:cs="Times New Roman"/>
          <w:sz w:val="24"/>
          <w:szCs w:val="28"/>
        </w:rPr>
        <w:softHyphen/>
      </w:r>
      <w:r w:rsidR="0040380A" w:rsidRPr="00D93D9E">
        <w:rPr>
          <w:rFonts w:ascii="Times New Roman" w:hAnsi="Times New Roman" w:cs="Times New Roman"/>
          <w:sz w:val="24"/>
          <w:szCs w:val="28"/>
        </w:rPr>
        <w:t xml:space="preserve">ması; </w:t>
      </w:r>
    </w:p>
    <w:p w:rsidR="0040380A" w:rsidRPr="00D93D9E" w:rsidRDefault="00596F37" w:rsidP="00206D9A">
      <w:pPr>
        <w:pStyle w:val="a3"/>
        <w:widowControl w:val="0"/>
        <w:numPr>
          <w:ilvl w:val="0"/>
          <w:numId w:val="71"/>
        </w:numPr>
        <w:spacing w:after="0" w:line="252" w:lineRule="auto"/>
        <w:ind w:right="425"/>
        <w:jc w:val="both"/>
        <w:rPr>
          <w:rFonts w:ascii="Times New Roman" w:hAnsi="Times New Roman" w:cs="Times New Roman"/>
          <w:sz w:val="24"/>
          <w:szCs w:val="28"/>
        </w:rPr>
      </w:pPr>
      <w:r>
        <w:rPr>
          <w:rFonts w:ascii="Times New Roman" w:hAnsi="Times New Roman" w:cs="Times New Roman"/>
          <w:sz w:val="24"/>
          <w:szCs w:val="28"/>
        </w:rPr>
        <w:t>m</w:t>
      </w:r>
      <w:r w:rsidR="0040380A" w:rsidRPr="00D93D9E">
        <w:rPr>
          <w:rFonts w:ascii="Times New Roman" w:hAnsi="Times New Roman" w:cs="Times New Roman"/>
          <w:sz w:val="24"/>
          <w:szCs w:val="28"/>
        </w:rPr>
        <w:t xml:space="preserve">əhsulun </w:t>
      </w:r>
      <w:r w:rsidR="00A45D15">
        <w:rPr>
          <w:rFonts w:ascii="Times New Roman" w:hAnsi="Times New Roman" w:cs="Times New Roman"/>
          <w:sz w:val="24"/>
          <w:szCs w:val="28"/>
        </w:rPr>
        <w:t>dizayn</w:t>
      </w:r>
      <w:r w:rsidR="0040380A" w:rsidRPr="00D93D9E">
        <w:rPr>
          <w:rFonts w:ascii="Times New Roman" w:hAnsi="Times New Roman" w:cs="Times New Roman"/>
          <w:sz w:val="24"/>
          <w:szCs w:val="28"/>
        </w:rPr>
        <w:t xml:space="preserve"> dəyişiklikləri (yə</w:t>
      </w:r>
      <w:r w:rsidR="00E12411">
        <w:rPr>
          <w:rFonts w:ascii="Times New Roman" w:hAnsi="Times New Roman" w:cs="Times New Roman"/>
          <w:sz w:val="24"/>
          <w:szCs w:val="28"/>
        </w:rPr>
        <w:t xml:space="preserve">ni, </w:t>
      </w:r>
      <w:r w:rsidR="0040380A" w:rsidRPr="00D93D9E">
        <w:rPr>
          <w:rFonts w:ascii="Times New Roman" w:hAnsi="Times New Roman" w:cs="Times New Roman"/>
          <w:sz w:val="24"/>
          <w:szCs w:val="28"/>
        </w:rPr>
        <w:t>onun xarici tərtibatı, qablaş</w:t>
      </w:r>
      <w:r w:rsidR="0040060A">
        <w:rPr>
          <w:rFonts w:ascii="Times New Roman" w:hAnsi="Times New Roman" w:cs="Times New Roman"/>
          <w:sz w:val="24"/>
          <w:szCs w:val="28"/>
        </w:rPr>
        <w:softHyphen/>
      </w:r>
      <w:r w:rsidR="0040380A" w:rsidRPr="00D93D9E">
        <w:rPr>
          <w:rFonts w:ascii="Times New Roman" w:hAnsi="Times New Roman" w:cs="Times New Roman"/>
          <w:sz w:val="24"/>
          <w:szCs w:val="28"/>
        </w:rPr>
        <w:t>dır</w:t>
      </w:r>
      <w:r w:rsidR="0040060A">
        <w:rPr>
          <w:rFonts w:ascii="Times New Roman" w:hAnsi="Times New Roman" w:cs="Times New Roman"/>
          <w:sz w:val="24"/>
          <w:szCs w:val="28"/>
        </w:rPr>
        <w:softHyphen/>
      </w:r>
      <w:r w:rsidR="0040380A" w:rsidRPr="00D93D9E">
        <w:rPr>
          <w:rFonts w:ascii="Times New Roman" w:hAnsi="Times New Roman" w:cs="Times New Roman"/>
          <w:sz w:val="24"/>
          <w:szCs w:val="28"/>
        </w:rPr>
        <w:t xml:space="preserve">ma və s); </w:t>
      </w:r>
    </w:p>
    <w:p w:rsidR="0040380A" w:rsidRPr="00D93D9E" w:rsidRDefault="00A45D15" w:rsidP="00206D9A">
      <w:pPr>
        <w:pStyle w:val="a3"/>
        <w:widowControl w:val="0"/>
        <w:numPr>
          <w:ilvl w:val="0"/>
          <w:numId w:val="71"/>
        </w:numPr>
        <w:spacing w:after="0" w:line="252" w:lineRule="auto"/>
        <w:ind w:right="425"/>
        <w:jc w:val="both"/>
        <w:rPr>
          <w:rFonts w:ascii="Times New Roman" w:hAnsi="Times New Roman" w:cs="Times New Roman"/>
          <w:sz w:val="24"/>
          <w:szCs w:val="28"/>
        </w:rPr>
      </w:pPr>
      <w:r>
        <w:rPr>
          <w:rFonts w:ascii="Times New Roman" w:hAnsi="Times New Roman" w:cs="Times New Roman"/>
          <w:sz w:val="24"/>
          <w:szCs w:val="28"/>
        </w:rPr>
        <w:t>m</w:t>
      </w:r>
      <w:r w:rsidR="0040380A" w:rsidRPr="00D93D9E">
        <w:rPr>
          <w:rFonts w:ascii="Times New Roman" w:hAnsi="Times New Roman" w:cs="Times New Roman"/>
          <w:sz w:val="24"/>
          <w:szCs w:val="28"/>
        </w:rPr>
        <w:t>əhsulun funksional xassələrində ( istehlak keyfiyyətləri</w:t>
      </w:r>
      <w:r>
        <w:rPr>
          <w:rFonts w:ascii="Times New Roman" w:hAnsi="Times New Roman" w:cs="Times New Roman"/>
          <w:sz w:val="24"/>
          <w:szCs w:val="28"/>
        </w:rPr>
        <w:t xml:space="preserve"> və ya </w:t>
      </w:r>
      <w:r w:rsidR="0040380A" w:rsidRPr="00D93D9E">
        <w:rPr>
          <w:rFonts w:ascii="Times New Roman" w:hAnsi="Times New Roman" w:cs="Times New Roman"/>
          <w:sz w:val="24"/>
          <w:szCs w:val="28"/>
        </w:rPr>
        <w:t xml:space="preserve"> digər</w:t>
      </w:r>
      <w:r>
        <w:rPr>
          <w:rFonts w:ascii="Times New Roman" w:hAnsi="Times New Roman" w:cs="Times New Roman"/>
          <w:sz w:val="24"/>
          <w:szCs w:val="28"/>
        </w:rPr>
        <w:t>ləri</w:t>
      </w:r>
      <w:r w:rsidR="0040380A" w:rsidRPr="00D93D9E">
        <w:rPr>
          <w:rFonts w:ascii="Times New Roman" w:hAnsi="Times New Roman" w:cs="Times New Roman"/>
          <w:sz w:val="24"/>
          <w:szCs w:val="28"/>
        </w:rPr>
        <w:t xml:space="preserve"> ilə əvəz olunması) əhəmiyyətli dəyişikliklər.</w:t>
      </w:r>
    </w:p>
    <w:p w:rsidR="0040380A" w:rsidRPr="00D93D9E" w:rsidRDefault="0040380A" w:rsidP="00D93D9E">
      <w:pPr>
        <w:widowControl w:val="0"/>
        <w:spacing w:after="0" w:line="252" w:lineRule="auto"/>
        <w:ind w:right="425"/>
        <w:jc w:val="both"/>
        <w:rPr>
          <w:rFonts w:ascii="Times New Roman" w:hAnsi="Times New Roman" w:cs="Times New Roman"/>
          <w:b/>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b/>
          <w:sz w:val="24"/>
          <w:szCs w:val="28"/>
          <w:lang w:val="az-Latn-AZ"/>
        </w:rPr>
        <w:t>Yeni məhsulun yaradılması mərhələlə</w:t>
      </w:r>
      <w:r w:rsidR="00E12411">
        <w:rPr>
          <w:rFonts w:ascii="Times New Roman" w:hAnsi="Times New Roman" w:cs="Times New Roman"/>
          <w:b/>
          <w:sz w:val="24"/>
          <w:szCs w:val="28"/>
          <w:lang w:val="az-Latn-AZ"/>
        </w:rPr>
        <w:t>ri</w:t>
      </w:r>
    </w:p>
    <w:p w:rsidR="0040380A" w:rsidRPr="00D93D9E" w:rsidRDefault="0040380A" w:rsidP="00D93D9E">
      <w:pPr>
        <w:widowControl w:val="0"/>
        <w:spacing w:after="0" w:line="252" w:lineRule="auto"/>
        <w:ind w:right="425"/>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E1241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Yeni məhsulun yaradılması strategiyasının həyata keçirilməsi çox böyük əhəmiyyət</w:t>
      </w:r>
      <w:r w:rsidR="00E12411">
        <w:rPr>
          <w:rFonts w:ascii="Times New Roman" w:hAnsi="Times New Roman" w:cs="Times New Roman"/>
          <w:sz w:val="24"/>
          <w:szCs w:val="28"/>
          <w:lang w:val="az-Latn-AZ"/>
        </w:rPr>
        <w:t xml:space="preserve"> kəsb edir</w:t>
      </w:r>
      <w:r w:rsidRPr="00D93D9E">
        <w:rPr>
          <w:rFonts w:ascii="Times New Roman" w:hAnsi="Times New Roman" w:cs="Times New Roman"/>
          <w:sz w:val="24"/>
          <w:szCs w:val="28"/>
          <w:lang w:val="az-Latn-AZ"/>
        </w:rPr>
        <w:t xml:space="preserve"> və bu strategiyanın həyata keçirilməsi prosesini düzgün </w:t>
      </w:r>
      <w:r w:rsidR="00A45D15">
        <w:rPr>
          <w:rFonts w:ascii="Times New Roman" w:hAnsi="Times New Roman" w:cs="Times New Roman"/>
          <w:sz w:val="24"/>
          <w:szCs w:val="28"/>
          <w:lang w:val="az-Latn-AZ"/>
        </w:rPr>
        <w:t>qurmaq lazımdır</w:t>
      </w:r>
      <w:r w:rsidRPr="00D93D9E">
        <w:rPr>
          <w:rFonts w:ascii="Times New Roman" w:hAnsi="Times New Roman" w:cs="Times New Roman"/>
          <w:sz w:val="24"/>
          <w:szCs w:val="28"/>
          <w:lang w:val="az-Latn-AZ"/>
        </w:rPr>
        <w:t>. Hər bir şirkətin yeni məhsulun</w:t>
      </w:r>
      <w:r w:rsidR="00A45D15">
        <w:rPr>
          <w:rFonts w:ascii="Times New Roman" w:hAnsi="Times New Roman" w:cs="Times New Roman"/>
          <w:sz w:val="24"/>
          <w:szCs w:val="28"/>
          <w:lang w:val="az-Latn-AZ"/>
        </w:rPr>
        <w:t>un</w:t>
      </w:r>
      <w:r w:rsidRPr="00D93D9E">
        <w:rPr>
          <w:rFonts w:ascii="Times New Roman" w:hAnsi="Times New Roman" w:cs="Times New Roman"/>
          <w:sz w:val="24"/>
          <w:szCs w:val="28"/>
          <w:lang w:val="az-Latn-AZ"/>
        </w:rPr>
        <w:t xml:space="preserve"> yaradılması sxemi və öz konsepsiyası ola bilər. Lakin müxtəlif y</w:t>
      </w:r>
      <w:r w:rsidR="00A45D15">
        <w:rPr>
          <w:rFonts w:ascii="Times New Roman" w:hAnsi="Times New Roman" w:cs="Times New Roman"/>
          <w:sz w:val="24"/>
          <w:szCs w:val="28"/>
          <w:lang w:val="az-Latn-AZ"/>
        </w:rPr>
        <w:t>anaşmaların olmasına baxmayaraq</w:t>
      </w:r>
      <w:r w:rsidRPr="00D93D9E">
        <w:rPr>
          <w:rFonts w:ascii="Times New Roman" w:hAnsi="Times New Roman" w:cs="Times New Roman"/>
          <w:sz w:val="24"/>
          <w:szCs w:val="28"/>
          <w:lang w:val="az-Latn-AZ"/>
        </w:rPr>
        <w:t>, hər bir şirkət</w:t>
      </w:r>
      <w:r w:rsidR="00A45D15">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özündə</w:t>
      </w:r>
      <w:r w:rsidR="00A45D15">
        <w:rPr>
          <w:rFonts w:ascii="Times New Roman" w:hAnsi="Times New Roman" w:cs="Times New Roman"/>
          <w:sz w:val="24"/>
          <w:szCs w:val="28"/>
          <w:lang w:val="az-Latn-AZ"/>
        </w:rPr>
        <w:t xml:space="preserve"> 7 addım mövcutdur ki, onları</w:t>
      </w:r>
      <w:r w:rsidRPr="00D93D9E">
        <w:rPr>
          <w:rFonts w:ascii="Times New Roman" w:hAnsi="Times New Roman" w:cs="Times New Roman"/>
          <w:sz w:val="24"/>
          <w:szCs w:val="28"/>
          <w:lang w:val="az-Latn-AZ"/>
        </w:rPr>
        <w:t xml:space="preserve"> birləşdir</w:t>
      </w:r>
      <w:r w:rsidR="00A45D15">
        <w:rPr>
          <w:rFonts w:ascii="Times New Roman" w:hAnsi="Times New Roman" w:cs="Times New Roman"/>
          <w:sz w:val="24"/>
          <w:szCs w:val="28"/>
          <w:lang w:val="az-Latn-AZ"/>
        </w:rPr>
        <w:t>ir</w:t>
      </w:r>
      <w:r w:rsidR="00E12411">
        <w:rPr>
          <w:rFonts w:ascii="Times New Roman" w:hAnsi="Times New Roman" w:cs="Times New Roman"/>
          <w:sz w:val="24"/>
          <w:szCs w:val="28"/>
          <w:lang w:val="az-Latn-AZ"/>
        </w:rPr>
        <w:t>. Y</w:t>
      </w:r>
      <w:r w:rsidRPr="00D93D9E">
        <w:rPr>
          <w:rFonts w:ascii="Times New Roman" w:hAnsi="Times New Roman" w:cs="Times New Roman"/>
          <w:sz w:val="24"/>
          <w:szCs w:val="28"/>
          <w:lang w:val="az-Latn-AZ"/>
        </w:rPr>
        <w:t>eni məhsulun yaradılması prosesinin ümumi</w:t>
      </w:r>
      <w:r w:rsidR="00A45D15">
        <w:rPr>
          <w:rFonts w:ascii="Times New Roman" w:hAnsi="Times New Roman" w:cs="Times New Roman"/>
          <w:sz w:val="24"/>
          <w:szCs w:val="28"/>
          <w:lang w:val="az-Latn-AZ"/>
        </w:rPr>
        <w:t xml:space="preserve"> bir</w:t>
      </w:r>
      <w:r w:rsidRPr="00D93D9E">
        <w:rPr>
          <w:rFonts w:ascii="Times New Roman" w:hAnsi="Times New Roman" w:cs="Times New Roman"/>
          <w:sz w:val="24"/>
          <w:szCs w:val="28"/>
          <w:lang w:val="az-Latn-AZ"/>
        </w:rPr>
        <w:t xml:space="preserve"> sxemi var.</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İlk addım - yeni məhsul ideyalarının hazırlanması</w:t>
      </w:r>
      <w:r w:rsidR="00A45D15">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Bu addımda şirkət həm alıcıların, satıcıların, paylayıcı şəbəkənin işçilərinin, tə</w:t>
      </w:r>
      <w:r w:rsidR="00E12411">
        <w:rPr>
          <w:rFonts w:ascii="Times New Roman" w:hAnsi="Times New Roman" w:cs="Times New Roman"/>
          <w:sz w:val="24"/>
          <w:szCs w:val="28"/>
          <w:lang w:val="az-Latn-AZ"/>
        </w:rPr>
        <w:t xml:space="preserve">dqiqatçıların, </w:t>
      </w:r>
      <w:r w:rsidRPr="00D93D9E">
        <w:rPr>
          <w:rFonts w:ascii="Times New Roman" w:hAnsi="Times New Roman" w:cs="Times New Roman"/>
          <w:sz w:val="24"/>
          <w:szCs w:val="28"/>
          <w:lang w:val="az-Latn-AZ"/>
        </w:rPr>
        <w:t>konstruktor və hətta rəqiblərin potensialından istifadə etməlidir. Ali rəhbər</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lik fəal mövqe tutmalıdır. Xüsusilə, bu prosesdə iştirak edən tərəflərin səy</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lərinin əlaqələndirilmə</w:t>
      </w:r>
      <w:r w:rsidR="00A45D15">
        <w:rPr>
          <w:rFonts w:ascii="Times New Roman" w:hAnsi="Times New Roman" w:cs="Times New Roman"/>
          <w:sz w:val="24"/>
          <w:szCs w:val="28"/>
          <w:lang w:val="az-Latn-AZ"/>
        </w:rPr>
        <w:t>sini</w:t>
      </w:r>
      <w:r w:rsidRPr="00D93D9E">
        <w:rPr>
          <w:rFonts w:ascii="Times New Roman" w:hAnsi="Times New Roman" w:cs="Times New Roman"/>
          <w:sz w:val="24"/>
          <w:szCs w:val="28"/>
          <w:lang w:val="az-Latn-AZ"/>
        </w:rPr>
        <w:t xml:space="preserve"> həyata keçirmə</w:t>
      </w:r>
      <w:r w:rsidR="00A45D15">
        <w:rPr>
          <w:rFonts w:ascii="Times New Roman" w:hAnsi="Times New Roman" w:cs="Times New Roman"/>
          <w:sz w:val="24"/>
          <w:szCs w:val="28"/>
          <w:lang w:val="az-Latn-AZ"/>
        </w:rPr>
        <w:t>klə</w:t>
      </w:r>
      <w:r w:rsidRPr="00D93D9E">
        <w:rPr>
          <w:rFonts w:ascii="Times New Roman" w:hAnsi="Times New Roman" w:cs="Times New Roman"/>
          <w:sz w:val="24"/>
          <w:szCs w:val="28"/>
          <w:lang w:val="az-Latn-AZ"/>
        </w:rPr>
        <w:t xml:space="preserve"> bütün bu ideyalar</w:t>
      </w:r>
      <w:r w:rsidR="00A45D15">
        <w:rPr>
          <w:rFonts w:ascii="Times New Roman" w:hAnsi="Times New Roman" w:cs="Times New Roman"/>
          <w:sz w:val="24"/>
          <w:szCs w:val="28"/>
          <w:lang w:val="az-Latn-AZ"/>
        </w:rPr>
        <w:t>ın müzakirəsinə</w:t>
      </w:r>
      <w:r w:rsidRPr="00D93D9E">
        <w:rPr>
          <w:rFonts w:ascii="Times New Roman" w:hAnsi="Times New Roman" w:cs="Times New Roman"/>
          <w:sz w:val="24"/>
          <w:szCs w:val="28"/>
          <w:lang w:val="az-Latn-AZ"/>
        </w:rPr>
        <w:t xml:space="preserve"> kömək</w:t>
      </w:r>
      <w:r w:rsidR="00A45D15">
        <w:rPr>
          <w:rFonts w:ascii="Times New Roman" w:hAnsi="Times New Roman" w:cs="Times New Roman"/>
          <w:sz w:val="24"/>
          <w:szCs w:val="28"/>
          <w:lang w:val="az-Latn-AZ"/>
        </w:rPr>
        <w:t>lik</w:t>
      </w:r>
      <w:r w:rsidRPr="00D93D9E">
        <w:rPr>
          <w:rFonts w:ascii="Times New Roman" w:hAnsi="Times New Roman" w:cs="Times New Roman"/>
          <w:sz w:val="24"/>
          <w:szCs w:val="28"/>
          <w:lang w:val="az-Latn-AZ"/>
        </w:rPr>
        <w:t xml:space="preserve"> </w:t>
      </w:r>
      <w:r w:rsidR="00A45D15">
        <w:rPr>
          <w:rFonts w:ascii="Times New Roman" w:hAnsi="Times New Roman" w:cs="Times New Roman"/>
          <w:sz w:val="24"/>
          <w:szCs w:val="28"/>
          <w:lang w:val="az-Latn-AZ"/>
        </w:rPr>
        <w:t>göstərməlidir</w:t>
      </w:r>
      <w:r w:rsidRPr="00D93D9E">
        <w:rPr>
          <w:rFonts w:ascii="Times New Roman" w:hAnsi="Times New Roman" w:cs="Times New Roman"/>
          <w:sz w:val="24"/>
          <w:szCs w:val="28"/>
          <w:lang w:val="az-Latn-AZ"/>
        </w:rPr>
        <w:t>.</w:t>
      </w:r>
      <w:r w:rsidR="0040060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Bu </w:t>
      </w:r>
      <w:r w:rsidR="00A45D15">
        <w:rPr>
          <w:rFonts w:ascii="Times New Roman" w:hAnsi="Times New Roman" w:cs="Times New Roman"/>
          <w:sz w:val="24"/>
          <w:szCs w:val="28"/>
          <w:lang w:val="az-Latn-AZ"/>
        </w:rPr>
        <w:t>məqamda</w:t>
      </w:r>
      <w:r w:rsidRPr="00D93D9E">
        <w:rPr>
          <w:rFonts w:ascii="Times New Roman" w:hAnsi="Times New Roman" w:cs="Times New Roman"/>
          <w:sz w:val="24"/>
          <w:szCs w:val="28"/>
          <w:lang w:val="az-Latn-AZ"/>
        </w:rPr>
        <w:t xml:space="preserve"> yeni məhsulun həyata keçirilməsi üçün bir neçə fikir irəli sürülür.</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İkinci addım</w:t>
      </w:r>
      <w:r w:rsidR="00E12411">
        <w:rPr>
          <w:rFonts w:ascii="Times New Roman" w:hAnsi="Times New Roman" w:cs="Times New Roman"/>
          <w:sz w:val="24"/>
          <w:szCs w:val="28"/>
          <w:lang w:val="az-Latn-AZ"/>
        </w:rPr>
        <w:t xml:space="preserve"> -</w:t>
      </w:r>
      <w:r w:rsidR="00287EA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ali rəhbərlik hansı ideyaya əməl etmə</w:t>
      </w:r>
      <w:r w:rsidR="00287EA3">
        <w:rPr>
          <w:rFonts w:ascii="Times New Roman" w:hAnsi="Times New Roman" w:cs="Times New Roman"/>
          <w:sz w:val="24"/>
          <w:szCs w:val="28"/>
          <w:lang w:val="az-Latn-AZ"/>
        </w:rPr>
        <w:t>k lazım olduğuna</w:t>
      </w:r>
      <w:r w:rsidRPr="00D93D9E">
        <w:rPr>
          <w:rFonts w:ascii="Times New Roman" w:hAnsi="Times New Roman" w:cs="Times New Roman"/>
          <w:sz w:val="24"/>
          <w:szCs w:val="28"/>
          <w:lang w:val="az-Latn-AZ"/>
        </w:rPr>
        <w:t xml:space="preserve"> özü qərar verir. Bu çox məsuliyyətli və incə </w:t>
      </w:r>
      <w:r w:rsidR="00287EA3">
        <w:rPr>
          <w:rFonts w:ascii="Times New Roman" w:hAnsi="Times New Roman" w:cs="Times New Roman"/>
          <w:sz w:val="24"/>
          <w:szCs w:val="28"/>
          <w:lang w:val="az-Latn-AZ"/>
        </w:rPr>
        <w:t>məsələ olduğundan</w:t>
      </w:r>
      <w:r w:rsidRPr="00D93D9E">
        <w:rPr>
          <w:rFonts w:ascii="Times New Roman" w:hAnsi="Times New Roman" w:cs="Times New Roman"/>
          <w:sz w:val="24"/>
          <w:szCs w:val="28"/>
          <w:lang w:val="az-Latn-AZ"/>
        </w:rPr>
        <w:t>,</w:t>
      </w:r>
      <w:r w:rsidR="0040060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hansı </w:t>
      </w:r>
      <w:r w:rsidRPr="00D93D9E">
        <w:rPr>
          <w:rFonts w:ascii="Times New Roman" w:hAnsi="Times New Roman" w:cs="Times New Roman"/>
          <w:sz w:val="24"/>
          <w:szCs w:val="28"/>
          <w:lang w:val="az-Latn-AZ"/>
        </w:rPr>
        <w:lastRenderedPageBreak/>
        <w:t xml:space="preserve">ideyanın </w:t>
      </w:r>
      <w:r w:rsidR="00287EA3">
        <w:rPr>
          <w:rFonts w:ascii="Times New Roman" w:hAnsi="Times New Roman" w:cs="Times New Roman"/>
          <w:sz w:val="24"/>
          <w:szCs w:val="28"/>
          <w:lang w:val="az-Latn-AZ"/>
        </w:rPr>
        <w:t>həyata keçrilməsi və</w:t>
      </w:r>
      <w:r w:rsidRPr="00D93D9E">
        <w:rPr>
          <w:rFonts w:ascii="Times New Roman" w:hAnsi="Times New Roman" w:cs="Times New Roman"/>
          <w:sz w:val="24"/>
          <w:szCs w:val="28"/>
          <w:lang w:val="az-Latn-AZ"/>
        </w:rPr>
        <w:t xml:space="preserve"> rəq</w:t>
      </w:r>
      <w:r w:rsidR="00287EA3">
        <w:rPr>
          <w:rFonts w:ascii="Times New Roman" w:hAnsi="Times New Roman" w:cs="Times New Roman"/>
          <w:sz w:val="24"/>
          <w:szCs w:val="28"/>
          <w:lang w:val="az-Latn-AZ"/>
        </w:rPr>
        <w:t>abətdə</w:t>
      </w:r>
      <w:r w:rsidRPr="00D93D9E">
        <w:rPr>
          <w:rFonts w:ascii="Times New Roman" w:hAnsi="Times New Roman" w:cs="Times New Roman"/>
          <w:sz w:val="24"/>
          <w:szCs w:val="28"/>
          <w:lang w:val="az-Latn-AZ"/>
        </w:rPr>
        <w:t xml:space="preserve"> uğur qazan</w:t>
      </w:r>
      <w:r w:rsidR="00287EA3">
        <w:rPr>
          <w:rFonts w:ascii="Times New Roman" w:hAnsi="Times New Roman" w:cs="Times New Roman"/>
          <w:sz w:val="24"/>
          <w:szCs w:val="28"/>
          <w:lang w:val="az-Latn-AZ"/>
        </w:rPr>
        <w:t>dıra</w:t>
      </w:r>
      <w:r w:rsidRPr="00D93D9E">
        <w:rPr>
          <w:rFonts w:ascii="Times New Roman" w:hAnsi="Times New Roman" w:cs="Times New Roman"/>
          <w:sz w:val="24"/>
          <w:szCs w:val="28"/>
          <w:lang w:val="az-Latn-AZ"/>
        </w:rPr>
        <w:t xml:space="preserve"> bilər</w:t>
      </w:r>
      <w:r w:rsidR="00287EA3">
        <w:rPr>
          <w:rFonts w:ascii="Times New Roman" w:hAnsi="Times New Roman" w:cs="Times New Roman"/>
          <w:sz w:val="24"/>
          <w:szCs w:val="28"/>
          <w:lang w:val="az-Latn-AZ"/>
        </w:rPr>
        <w:t xml:space="preserve"> v</w:t>
      </w:r>
      <w:r w:rsidRPr="00D93D9E">
        <w:rPr>
          <w:rFonts w:ascii="Times New Roman" w:hAnsi="Times New Roman" w:cs="Times New Roman"/>
          <w:sz w:val="24"/>
          <w:szCs w:val="28"/>
          <w:lang w:val="az-Latn-AZ"/>
        </w:rPr>
        <w:t xml:space="preserve">ə ya əksinə, rəhbərliyin seçdiyi </w:t>
      </w:r>
      <w:r w:rsidR="00287EA3">
        <w:rPr>
          <w:rFonts w:ascii="Times New Roman" w:hAnsi="Times New Roman" w:cs="Times New Roman"/>
          <w:sz w:val="24"/>
          <w:szCs w:val="28"/>
          <w:lang w:val="az-Latn-AZ"/>
        </w:rPr>
        <w:t xml:space="preserve">strategiya </w:t>
      </w:r>
      <w:r w:rsidRPr="00D93D9E">
        <w:rPr>
          <w:rFonts w:ascii="Times New Roman" w:hAnsi="Times New Roman" w:cs="Times New Roman"/>
          <w:sz w:val="24"/>
          <w:szCs w:val="28"/>
          <w:lang w:val="az-Latn-AZ"/>
        </w:rPr>
        <w:t xml:space="preserve">həyata keçirilməsində istənilən </w:t>
      </w:r>
      <w:r w:rsidR="00287EA3">
        <w:rPr>
          <w:rFonts w:ascii="Times New Roman" w:hAnsi="Times New Roman" w:cs="Times New Roman"/>
          <w:sz w:val="24"/>
          <w:szCs w:val="28"/>
          <w:lang w:val="az-Latn-AZ"/>
        </w:rPr>
        <w:t xml:space="preserve">müsbət </w:t>
      </w:r>
      <w:r w:rsidRPr="00D93D9E">
        <w:rPr>
          <w:rFonts w:ascii="Times New Roman" w:hAnsi="Times New Roman" w:cs="Times New Roman"/>
          <w:sz w:val="24"/>
          <w:szCs w:val="28"/>
          <w:lang w:val="az-Latn-AZ"/>
        </w:rPr>
        <w:t>nəticəni verə biləcək ya yox. Çünki qərar üzrə yeni məhsul həmişə strateji xarakter daşıyır, bu ideya seçimində rəhbərli</w:t>
      </w:r>
      <w:r w:rsidR="00287EA3">
        <w:rPr>
          <w:rFonts w:ascii="Times New Roman" w:hAnsi="Times New Roman" w:cs="Times New Roman"/>
          <w:sz w:val="24"/>
          <w:szCs w:val="28"/>
          <w:lang w:val="az-Latn-AZ"/>
        </w:rPr>
        <w:t>k</w:t>
      </w:r>
      <w:r w:rsidRPr="00D93D9E">
        <w:rPr>
          <w:rFonts w:ascii="Times New Roman" w:hAnsi="Times New Roman" w:cs="Times New Roman"/>
          <w:sz w:val="24"/>
          <w:szCs w:val="28"/>
          <w:lang w:val="az-Latn-AZ"/>
        </w:rPr>
        <w:t xml:space="preserve"> strateji təhlilin bütün sadə alətlərindən istifadə etməlidir.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Üçüncü addım - ümumi ideyaları konkret məhsula qədər çatdırmaq</w:t>
      </w:r>
      <w:r w:rsidR="00287EA3">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xml:space="preserve">. Bu zaman yeni məhsul konsepsiyası hazırlanır və yoxlanılması üçün bazara </w:t>
      </w:r>
      <w:r w:rsidR="00287EA3">
        <w:rPr>
          <w:rFonts w:ascii="Times New Roman" w:hAnsi="Times New Roman" w:cs="Times New Roman"/>
          <w:sz w:val="24"/>
          <w:szCs w:val="28"/>
          <w:lang w:val="az-Latn-AZ"/>
        </w:rPr>
        <w:t>çıxarılır</w:t>
      </w:r>
      <w:r w:rsidRPr="00D93D9E">
        <w:rPr>
          <w:rFonts w:ascii="Times New Roman" w:hAnsi="Times New Roman" w:cs="Times New Roman"/>
          <w:sz w:val="24"/>
          <w:szCs w:val="28"/>
          <w:lang w:val="az-Latn-AZ"/>
        </w:rPr>
        <w:t>.</w:t>
      </w:r>
      <w:r w:rsidR="0040060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Burada </w:t>
      </w:r>
      <w:r w:rsidR="00287EA3">
        <w:rPr>
          <w:rFonts w:ascii="Times New Roman" w:hAnsi="Times New Roman" w:cs="Times New Roman"/>
          <w:sz w:val="24"/>
          <w:szCs w:val="28"/>
          <w:lang w:val="az-Latn-AZ"/>
        </w:rPr>
        <w:t xml:space="preserve">tam </w:t>
      </w:r>
      <w:r w:rsidRPr="00D93D9E">
        <w:rPr>
          <w:rFonts w:ascii="Times New Roman" w:hAnsi="Times New Roman" w:cs="Times New Roman"/>
          <w:sz w:val="24"/>
          <w:szCs w:val="28"/>
          <w:lang w:val="az-Latn-AZ"/>
        </w:rPr>
        <w:t xml:space="preserve">əmin olunur ki, məhsul alıcılarını tapacaq. </w:t>
      </w:r>
    </w:p>
    <w:p w:rsidR="00287EA3"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Dördüncü addım</w:t>
      </w:r>
      <w:r w:rsidR="00287EA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 yeni məhsulun yaradılması ondan ibarətdir ki, məhsul konsepsiyalarının işlənib hazırlanmış əsaslı qiymətləndirilməsi </w:t>
      </w:r>
      <w:r w:rsidR="00287EA3">
        <w:rPr>
          <w:rFonts w:ascii="Times New Roman" w:hAnsi="Times New Roman" w:cs="Times New Roman"/>
          <w:sz w:val="24"/>
          <w:szCs w:val="28"/>
          <w:lang w:val="az-Latn-AZ"/>
        </w:rPr>
        <w:t xml:space="preserve">həyata </w:t>
      </w:r>
      <w:r w:rsidRPr="00D93D9E">
        <w:rPr>
          <w:rFonts w:ascii="Times New Roman" w:hAnsi="Times New Roman" w:cs="Times New Roman"/>
          <w:sz w:val="24"/>
          <w:szCs w:val="28"/>
          <w:lang w:val="az-Latn-AZ"/>
        </w:rPr>
        <w:t>ke</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çi</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rilir.</w:t>
      </w:r>
      <w:r w:rsidR="0040060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Bu konsepsiya biznes</w:t>
      </w:r>
      <w:r w:rsidR="00287EA3">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-təhlili adlanır. Təhlil, istehsal xərcləri və mən</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fəət həcminin qiymətləndirilməsini nəzərdə tutur ki, </w:t>
      </w:r>
      <w:r w:rsidR="00287EA3">
        <w:rPr>
          <w:rFonts w:ascii="Times New Roman" w:hAnsi="Times New Roman" w:cs="Times New Roman"/>
          <w:sz w:val="24"/>
          <w:szCs w:val="28"/>
          <w:lang w:val="az-Latn-AZ"/>
        </w:rPr>
        <w:t xml:space="preserve">burada məhsul </w:t>
      </w:r>
      <w:r w:rsidRPr="00D93D9E">
        <w:rPr>
          <w:rFonts w:ascii="Times New Roman" w:hAnsi="Times New Roman" w:cs="Times New Roman"/>
          <w:sz w:val="24"/>
          <w:szCs w:val="28"/>
          <w:lang w:val="az-Latn-AZ"/>
        </w:rPr>
        <w:t xml:space="preserve">potensial yeni </w:t>
      </w:r>
      <w:r w:rsidR="00287EA3">
        <w:rPr>
          <w:rFonts w:ascii="Times New Roman" w:hAnsi="Times New Roman" w:cs="Times New Roman"/>
          <w:sz w:val="24"/>
          <w:szCs w:val="28"/>
          <w:lang w:val="az-Latn-AZ"/>
        </w:rPr>
        <w:t>əmtəə formasına</w:t>
      </w:r>
      <w:r w:rsidRPr="00D93D9E">
        <w:rPr>
          <w:rFonts w:ascii="Times New Roman" w:hAnsi="Times New Roman" w:cs="Times New Roman"/>
          <w:sz w:val="24"/>
          <w:szCs w:val="28"/>
          <w:lang w:val="az-Latn-AZ"/>
        </w:rPr>
        <w:t xml:space="preserve"> salını</w:t>
      </w:r>
      <w:r w:rsidR="00287EA3">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Məhsulun qiymətləndirilməsində üç funksional qrup iştirak edir: </w:t>
      </w:r>
    </w:p>
    <w:p w:rsidR="0040380A" w:rsidRPr="00D93D9E" w:rsidRDefault="007D46A9"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m</w:t>
      </w:r>
      <w:r w:rsidR="0040380A" w:rsidRPr="00D93D9E">
        <w:rPr>
          <w:rFonts w:ascii="Times New Roman" w:hAnsi="Times New Roman" w:cs="Times New Roman"/>
          <w:sz w:val="24"/>
          <w:szCs w:val="28"/>
          <w:lang w:val="az-Latn-AZ"/>
        </w:rPr>
        <w:t>arketinq xidmətlərinin işçiləri tərəfindən mümkün satış həcmi</w:t>
      </w:r>
      <w:r>
        <w:rPr>
          <w:rFonts w:ascii="Times New Roman" w:hAnsi="Times New Roman" w:cs="Times New Roman"/>
          <w:sz w:val="24"/>
          <w:szCs w:val="28"/>
          <w:lang w:val="az-Latn-AZ"/>
        </w:rPr>
        <w:t>nin müəyyən edilməsi</w:t>
      </w:r>
      <w:r w:rsidR="0040380A" w:rsidRPr="00D93D9E">
        <w:rPr>
          <w:rFonts w:ascii="Times New Roman" w:hAnsi="Times New Roman" w:cs="Times New Roman"/>
          <w:sz w:val="24"/>
          <w:szCs w:val="28"/>
          <w:lang w:val="az-Latn-AZ"/>
        </w:rPr>
        <w:t xml:space="preserve">; </w:t>
      </w:r>
    </w:p>
    <w:p w:rsidR="0040380A" w:rsidRPr="00D93D9E" w:rsidRDefault="007D46A9"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m</w:t>
      </w:r>
      <w:r w:rsidR="0040380A" w:rsidRPr="00D93D9E">
        <w:rPr>
          <w:rFonts w:ascii="Times New Roman" w:hAnsi="Times New Roman" w:cs="Times New Roman"/>
          <w:sz w:val="24"/>
          <w:szCs w:val="28"/>
          <w:lang w:val="az-Latn-AZ"/>
        </w:rPr>
        <w:t>əhsulun</w:t>
      </w:r>
      <w:r>
        <w:rPr>
          <w:rFonts w:ascii="Times New Roman" w:hAnsi="Times New Roman" w:cs="Times New Roman"/>
          <w:sz w:val="24"/>
          <w:szCs w:val="28"/>
          <w:lang w:val="az-Latn-AZ"/>
        </w:rPr>
        <w:t xml:space="preserve"> ideya</w:t>
      </w:r>
      <w:r w:rsidR="0040380A" w:rsidRPr="00D93D9E">
        <w:rPr>
          <w:rFonts w:ascii="Times New Roman" w:hAnsi="Times New Roman" w:cs="Times New Roman"/>
          <w:sz w:val="24"/>
          <w:szCs w:val="28"/>
          <w:lang w:val="az-Latn-AZ"/>
        </w:rPr>
        <w:t xml:space="preserve"> müəllifləri məhsul istehsalının mümkün xərclərinə dair məlumat verirlər; </w:t>
      </w:r>
    </w:p>
    <w:p w:rsidR="0040380A" w:rsidRPr="00D93D9E" w:rsidRDefault="007D46A9"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 m</w:t>
      </w:r>
      <w:r w:rsidR="0040380A" w:rsidRPr="00D93D9E">
        <w:rPr>
          <w:rFonts w:ascii="Times New Roman" w:hAnsi="Times New Roman" w:cs="Times New Roman"/>
          <w:sz w:val="24"/>
          <w:szCs w:val="28"/>
          <w:lang w:val="az-Latn-AZ"/>
        </w:rPr>
        <w:t xml:space="preserve">aliyyəçilər məhsulun mənfəətliliyinin təhlilini həyata keçirirlər. </w:t>
      </w:r>
    </w:p>
    <w:p w:rsidR="0040380A" w:rsidRPr="00D93D9E" w:rsidRDefault="007D46A9" w:rsidP="00D93D9E">
      <w:pPr>
        <w:widowControl w:val="0"/>
        <w:spacing w:after="0" w:line="252" w:lineRule="auto"/>
        <w:ind w:right="425" w:firstLine="426"/>
        <w:jc w:val="both"/>
        <w:rPr>
          <w:rFonts w:ascii="Times New Roman" w:hAnsi="Times New Roman" w:cs="Times New Roman"/>
          <w:sz w:val="24"/>
          <w:szCs w:val="28"/>
          <w:lang w:val="az-Latn-AZ"/>
        </w:rPr>
      </w:pPr>
      <w:r>
        <w:rPr>
          <w:rFonts w:ascii="Times New Roman" w:hAnsi="Times New Roman" w:cs="Times New Roman"/>
          <w:sz w:val="24"/>
          <w:szCs w:val="28"/>
          <w:lang w:val="az-Latn-AZ"/>
        </w:rPr>
        <w:t>Şirkət y</w:t>
      </w:r>
      <w:r w:rsidR="0040380A" w:rsidRPr="00D93D9E">
        <w:rPr>
          <w:rFonts w:ascii="Times New Roman" w:hAnsi="Times New Roman" w:cs="Times New Roman"/>
          <w:sz w:val="24"/>
          <w:szCs w:val="28"/>
          <w:lang w:val="az-Latn-AZ"/>
        </w:rPr>
        <w:t>eni məhsul</w:t>
      </w:r>
      <w:r>
        <w:rPr>
          <w:rFonts w:ascii="Times New Roman" w:hAnsi="Times New Roman" w:cs="Times New Roman"/>
          <w:sz w:val="24"/>
          <w:szCs w:val="28"/>
          <w:lang w:val="az-Latn-AZ"/>
        </w:rPr>
        <w:t>u</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biznes-təhlili </w:t>
      </w:r>
      <w:r>
        <w:rPr>
          <w:rFonts w:ascii="Times New Roman" w:hAnsi="Times New Roman" w:cs="Times New Roman"/>
          <w:sz w:val="24"/>
          <w:szCs w:val="28"/>
          <w:lang w:val="az-Latn-AZ"/>
        </w:rPr>
        <w:t xml:space="preserve">əsasında </w:t>
      </w:r>
      <w:r w:rsidR="0040380A" w:rsidRPr="00D93D9E">
        <w:rPr>
          <w:rFonts w:ascii="Times New Roman" w:hAnsi="Times New Roman" w:cs="Times New Roman"/>
          <w:sz w:val="24"/>
          <w:szCs w:val="28"/>
          <w:lang w:val="az-Latn-AZ"/>
        </w:rPr>
        <w:t>həmin konsepsiyanı qəbul edi</w:t>
      </w:r>
      <w:r>
        <w:rPr>
          <w:rFonts w:ascii="Times New Roman" w:hAnsi="Times New Roman" w:cs="Times New Roman"/>
          <w:sz w:val="24"/>
          <w:szCs w:val="28"/>
          <w:lang w:val="az-Latn-AZ"/>
        </w:rPr>
        <w:t>r</w:t>
      </w:r>
      <w:r w:rsidR="0040380A" w:rsidRPr="00D93D9E">
        <w:rPr>
          <w:rFonts w:ascii="Times New Roman" w:hAnsi="Times New Roman" w:cs="Times New Roman"/>
          <w:sz w:val="24"/>
          <w:szCs w:val="28"/>
          <w:lang w:val="az-Latn-AZ"/>
        </w:rPr>
        <w:t>. Onlara təcrübi nümunələr</w:t>
      </w:r>
      <w:r>
        <w:rPr>
          <w:rFonts w:ascii="Times New Roman" w:hAnsi="Times New Roman" w:cs="Times New Roman"/>
          <w:sz w:val="24"/>
          <w:szCs w:val="28"/>
          <w:lang w:val="az-Latn-AZ"/>
        </w:rPr>
        <w:t>in</w:t>
      </w:r>
      <w:r w:rsidR="0040380A" w:rsidRPr="00D93D9E">
        <w:rPr>
          <w:rFonts w:ascii="Times New Roman" w:hAnsi="Times New Roman" w:cs="Times New Roman"/>
          <w:sz w:val="24"/>
          <w:szCs w:val="28"/>
          <w:lang w:val="az-Latn-AZ"/>
        </w:rPr>
        <w:t xml:space="preserve"> sınaqdan keç</w:t>
      </w:r>
      <w:r>
        <w:rPr>
          <w:rFonts w:ascii="Times New Roman" w:hAnsi="Times New Roman" w:cs="Times New Roman"/>
          <w:sz w:val="24"/>
          <w:szCs w:val="28"/>
          <w:lang w:val="az-Latn-AZ"/>
        </w:rPr>
        <w:t xml:space="preserve">miş </w:t>
      </w:r>
      <w:r w:rsidR="0040380A" w:rsidRPr="00D93D9E">
        <w:rPr>
          <w:rFonts w:ascii="Times New Roman" w:hAnsi="Times New Roman" w:cs="Times New Roman"/>
          <w:sz w:val="24"/>
          <w:szCs w:val="28"/>
          <w:lang w:val="az-Latn-AZ"/>
        </w:rPr>
        <w:t>standartda, istehlak xüsusiyyət</w:t>
      </w:r>
      <w:r w:rsidR="0040060A">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ləri</w:t>
      </w:r>
      <w:r w:rsidR="00E1241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funksional vəziyyəti, eləcə də istehlak bazarında ilkin test sınaq nümunələri şəklində </w:t>
      </w:r>
      <w:r>
        <w:rPr>
          <w:rFonts w:ascii="Times New Roman" w:hAnsi="Times New Roman" w:cs="Times New Roman"/>
          <w:sz w:val="24"/>
          <w:szCs w:val="28"/>
          <w:lang w:val="az-Latn-AZ"/>
        </w:rPr>
        <w:t>olmaqla, bütün məlumatlar təqdim edilir</w:t>
      </w:r>
      <w:r w:rsidR="0040380A" w:rsidRPr="00D93D9E">
        <w:rPr>
          <w:rFonts w:ascii="Times New Roman" w:hAnsi="Times New Roman" w:cs="Times New Roman"/>
          <w:sz w:val="24"/>
          <w:szCs w:val="28"/>
          <w:lang w:val="az-Latn-AZ"/>
        </w:rPr>
        <w:t>.</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Beşinci addım</w:t>
      </w:r>
      <w:r w:rsidR="00E12411">
        <w:rPr>
          <w:rFonts w:ascii="Times New Roman" w:hAnsi="Times New Roman" w:cs="Times New Roman"/>
          <w:sz w:val="24"/>
          <w:szCs w:val="28"/>
          <w:lang w:val="az-Latn-AZ"/>
        </w:rPr>
        <w:t xml:space="preserve"> - </w:t>
      </w:r>
      <w:r w:rsidRPr="00D93D9E">
        <w:rPr>
          <w:rFonts w:ascii="Times New Roman" w:hAnsi="Times New Roman" w:cs="Times New Roman"/>
          <w:sz w:val="24"/>
          <w:szCs w:val="28"/>
          <w:lang w:val="az-Latn-AZ"/>
        </w:rPr>
        <w:t xml:space="preserve"> məhsulun son qiymətləndirlməsi və marketinq strategi</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yası</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nın hazırlanması </w:t>
      </w:r>
      <w:r w:rsidR="007D46A9">
        <w:rPr>
          <w:rFonts w:ascii="Times New Roman" w:hAnsi="Times New Roman" w:cs="Times New Roman"/>
          <w:sz w:val="24"/>
          <w:szCs w:val="28"/>
          <w:lang w:val="az-Latn-AZ"/>
        </w:rPr>
        <w:t xml:space="preserve">prinsiplərinə uyğun </w:t>
      </w:r>
      <w:r w:rsidRPr="00D93D9E">
        <w:rPr>
          <w:rFonts w:ascii="Times New Roman" w:hAnsi="Times New Roman" w:cs="Times New Roman"/>
          <w:sz w:val="24"/>
          <w:szCs w:val="28"/>
          <w:lang w:val="az-Latn-AZ"/>
        </w:rPr>
        <w:t xml:space="preserve">həyata keçirilir. Bu addımda bazara məhdud sayda </w:t>
      </w:r>
      <w:r w:rsidR="007D46A9">
        <w:rPr>
          <w:rFonts w:ascii="Times New Roman" w:hAnsi="Times New Roman" w:cs="Times New Roman"/>
          <w:sz w:val="24"/>
          <w:szCs w:val="28"/>
          <w:lang w:val="az-Latn-AZ"/>
        </w:rPr>
        <w:t xml:space="preserve">nəzərdə tutulmuş </w:t>
      </w:r>
      <w:r w:rsidRPr="00D93D9E">
        <w:rPr>
          <w:rFonts w:ascii="Times New Roman" w:hAnsi="Times New Roman" w:cs="Times New Roman"/>
          <w:sz w:val="24"/>
          <w:szCs w:val="28"/>
          <w:lang w:val="az-Latn-AZ"/>
        </w:rPr>
        <w:t xml:space="preserve">məhsul </w:t>
      </w:r>
      <w:r w:rsidR="007D46A9">
        <w:rPr>
          <w:rFonts w:ascii="Times New Roman" w:hAnsi="Times New Roman" w:cs="Times New Roman"/>
          <w:sz w:val="24"/>
          <w:szCs w:val="28"/>
          <w:lang w:val="az-Latn-AZ"/>
        </w:rPr>
        <w:t xml:space="preserve">çıxarılır. </w:t>
      </w:r>
      <w:r w:rsidRPr="00D93D9E">
        <w:rPr>
          <w:rFonts w:ascii="Times New Roman" w:hAnsi="Times New Roman" w:cs="Times New Roman"/>
          <w:sz w:val="24"/>
          <w:szCs w:val="28"/>
          <w:lang w:val="az-Latn-AZ"/>
        </w:rPr>
        <w:t>Bu addımın vəzifəsi ondan ibarətdir ki,</w:t>
      </w:r>
      <w:r w:rsidR="007D46A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məhsulun reallaşdırılmasında mümkün çətinlikləri aşkar etmək, həmçinin,</w:t>
      </w:r>
      <w:r w:rsidR="007D46A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məhsulun marketinq strategiyasının dəqiqləşdirilməsi üçün məlumat almaq və </w:t>
      </w:r>
      <w:r w:rsidR="007D46A9">
        <w:rPr>
          <w:rFonts w:ascii="Times New Roman" w:hAnsi="Times New Roman" w:cs="Times New Roman"/>
          <w:sz w:val="24"/>
          <w:szCs w:val="28"/>
          <w:lang w:val="az-Latn-AZ"/>
        </w:rPr>
        <w:t>nəzərdə tutulmuş</w:t>
      </w:r>
      <w:r w:rsidRPr="00D93D9E">
        <w:rPr>
          <w:rFonts w:ascii="Times New Roman" w:hAnsi="Times New Roman" w:cs="Times New Roman"/>
          <w:sz w:val="24"/>
          <w:szCs w:val="28"/>
          <w:lang w:val="az-Latn-AZ"/>
        </w:rPr>
        <w:t xml:space="preserve"> mənfəət</w:t>
      </w:r>
      <w:r w:rsidR="007D46A9">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əldə etmək.</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Altıncı addım </w:t>
      </w:r>
      <w:r w:rsidR="00E1241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yeni məhsul üçün xidmət sistemi</w:t>
      </w:r>
      <w:r w:rsidR="00E1241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yaradıl</w:t>
      </w:r>
      <w:r w:rsidR="00E12411">
        <w:rPr>
          <w:rFonts w:ascii="Times New Roman" w:hAnsi="Times New Roman" w:cs="Times New Roman"/>
          <w:sz w:val="24"/>
          <w:szCs w:val="28"/>
          <w:lang w:val="az-Latn-AZ"/>
        </w:rPr>
        <w:t>ır</w:t>
      </w:r>
      <w:r w:rsidRPr="00D93D9E">
        <w:rPr>
          <w:rFonts w:ascii="Times New Roman" w:hAnsi="Times New Roman" w:cs="Times New Roman"/>
          <w:sz w:val="24"/>
          <w:szCs w:val="28"/>
          <w:lang w:val="az-Latn-AZ"/>
        </w:rPr>
        <w:t>,</w:t>
      </w:r>
      <w:r w:rsidR="007D46A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ki, məhsulun reallaşdırılması</w:t>
      </w:r>
      <w:r w:rsidR="007D46A9">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 xml:space="preserve"> nəticələrini qiymətləndirilmə</w:t>
      </w:r>
      <w:r w:rsidR="007D46A9">
        <w:rPr>
          <w:rFonts w:ascii="Times New Roman" w:hAnsi="Times New Roman" w:cs="Times New Roman"/>
          <w:sz w:val="24"/>
          <w:szCs w:val="28"/>
          <w:lang w:val="az-Latn-AZ"/>
        </w:rPr>
        <w:t xml:space="preserve">k </w:t>
      </w:r>
      <w:r w:rsidRPr="00D93D9E">
        <w:rPr>
          <w:rFonts w:ascii="Times New Roman" w:hAnsi="Times New Roman" w:cs="Times New Roman"/>
          <w:sz w:val="24"/>
          <w:szCs w:val="28"/>
          <w:lang w:val="az-Latn-AZ"/>
        </w:rPr>
        <w:t xml:space="preserve">üçün məlumat </w:t>
      </w:r>
      <w:r w:rsidR="007D46A9">
        <w:rPr>
          <w:rFonts w:ascii="Times New Roman" w:hAnsi="Times New Roman" w:cs="Times New Roman"/>
          <w:sz w:val="24"/>
          <w:szCs w:val="28"/>
          <w:lang w:val="az-Latn-AZ"/>
        </w:rPr>
        <w:t>əldə etmək mümkün olsun</w:t>
      </w:r>
      <w:r w:rsidRPr="00D93D9E">
        <w:rPr>
          <w:rFonts w:ascii="Times New Roman" w:hAnsi="Times New Roman" w:cs="Times New Roman"/>
          <w:sz w:val="24"/>
          <w:szCs w:val="28"/>
          <w:lang w:val="az-Latn-AZ"/>
        </w:rPr>
        <w:t xml:space="preserve">. </w:t>
      </w:r>
    </w:p>
    <w:p w:rsidR="0040380A" w:rsidRPr="00D93D9E" w:rsidRDefault="0040380A" w:rsidP="00D93D9E">
      <w:pPr>
        <w:widowControl w:val="0"/>
        <w:spacing w:after="0" w:line="252" w:lineRule="auto"/>
        <w:ind w:right="425" w:firstLine="426"/>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Yeddinci addım</w:t>
      </w:r>
      <w:r w:rsidR="00E12411">
        <w:rPr>
          <w:rFonts w:ascii="Times New Roman" w:hAnsi="Times New Roman" w:cs="Times New Roman"/>
          <w:sz w:val="24"/>
          <w:szCs w:val="28"/>
          <w:lang w:val="az-Latn-AZ"/>
        </w:rPr>
        <w:t xml:space="preserve"> - </w:t>
      </w:r>
      <w:r w:rsidRPr="00D93D9E">
        <w:rPr>
          <w:rFonts w:ascii="Times New Roman" w:hAnsi="Times New Roman" w:cs="Times New Roman"/>
          <w:sz w:val="24"/>
          <w:szCs w:val="28"/>
          <w:lang w:val="az-Latn-AZ"/>
        </w:rPr>
        <w:t xml:space="preserve"> məhsulun bazarda təqdimatıdır. Bu addım</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əsasən</w:t>
      </w:r>
      <w:r w:rsidR="00E1241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reklam xarakteri daşıyır və </w:t>
      </w:r>
      <w:r w:rsidR="007D46A9">
        <w:rPr>
          <w:rFonts w:ascii="Times New Roman" w:hAnsi="Times New Roman" w:cs="Times New Roman"/>
          <w:sz w:val="24"/>
          <w:szCs w:val="28"/>
          <w:lang w:val="az-Latn-AZ"/>
        </w:rPr>
        <w:t xml:space="preserve">bu onunla </w:t>
      </w:r>
      <w:r w:rsidRPr="00D93D9E">
        <w:rPr>
          <w:rFonts w:ascii="Times New Roman" w:hAnsi="Times New Roman" w:cs="Times New Roman"/>
          <w:sz w:val="24"/>
          <w:szCs w:val="28"/>
          <w:lang w:val="az-Latn-AZ"/>
        </w:rPr>
        <w:t>bağlıdır ki, şirkəti yeni məhsul ilə bazara çıxdığını elan edir. Vaxt amilinin nəzərə alınması</w:t>
      </w:r>
      <w:r w:rsidR="00074ED6">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w:t>
      </w:r>
      <w:r w:rsidR="00074ED6">
        <w:rPr>
          <w:rFonts w:ascii="Times New Roman" w:hAnsi="Times New Roman" w:cs="Times New Roman"/>
          <w:sz w:val="24"/>
          <w:szCs w:val="28"/>
          <w:lang w:val="az-Latn-AZ"/>
        </w:rPr>
        <w:t xml:space="preserve">məqam </w:t>
      </w:r>
      <w:r w:rsidRPr="00D93D9E">
        <w:rPr>
          <w:rFonts w:ascii="Times New Roman" w:hAnsi="Times New Roman" w:cs="Times New Roman"/>
          <w:sz w:val="24"/>
          <w:szCs w:val="28"/>
          <w:lang w:val="az-Latn-AZ"/>
        </w:rPr>
        <w:t>üçün çox vacib</w:t>
      </w:r>
      <w:r w:rsidR="00074ED6">
        <w:rPr>
          <w:rFonts w:ascii="Times New Roman" w:hAnsi="Times New Roman" w:cs="Times New Roman"/>
          <w:sz w:val="24"/>
          <w:szCs w:val="28"/>
          <w:lang w:val="az-Latn-AZ"/>
        </w:rPr>
        <w:t>dir və</w:t>
      </w:r>
      <w:r w:rsidRPr="00D93D9E">
        <w:rPr>
          <w:rFonts w:ascii="Times New Roman" w:hAnsi="Times New Roman" w:cs="Times New Roman"/>
          <w:sz w:val="24"/>
          <w:szCs w:val="28"/>
          <w:lang w:val="az-Latn-AZ"/>
        </w:rPr>
        <w:t xml:space="preserve"> gerçəkləşdirilən məhsulların çeşidi, şirkətin ərazi strategiyası, ehtimal edilən qrup alıcıları və s.</w:t>
      </w:r>
      <w:r w:rsidR="00074ED6">
        <w:rPr>
          <w:rFonts w:ascii="Times New Roman" w:hAnsi="Times New Roman" w:cs="Times New Roman"/>
          <w:sz w:val="24"/>
          <w:szCs w:val="28"/>
          <w:lang w:val="az-Latn-AZ"/>
        </w:rPr>
        <w:t xml:space="preserve"> məsələlər bura daxildir.</w:t>
      </w:r>
      <w:r w:rsidRPr="00D93D9E">
        <w:rPr>
          <w:rFonts w:ascii="Times New Roman" w:hAnsi="Times New Roman" w:cs="Times New Roman"/>
          <w:sz w:val="24"/>
          <w:szCs w:val="28"/>
          <w:lang w:val="az-Latn-AZ"/>
        </w:rPr>
        <w:t xml:space="preserve"> </w:t>
      </w:r>
      <w:r w:rsidR="00074ED6">
        <w:rPr>
          <w:rFonts w:ascii="Times New Roman" w:hAnsi="Times New Roman" w:cs="Times New Roman"/>
          <w:sz w:val="24"/>
          <w:szCs w:val="28"/>
          <w:lang w:val="az-Latn-AZ"/>
        </w:rPr>
        <w:t>Dünyanın bir çox iş adamlarının fikrinə əsasən</w:t>
      </w:r>
      <w:r w:rsidRPr="00D93D9E">
        <w:rPr>
          <w:rFonts w:ascii="Times New Roman" w:hAnsi="Times New Roman" w:cs="Times New Roman"/>
          <w:sz w:val="24"/>
          <w:szCs w:val="28"/>
          <w:lang w:val="az-Latn-AZ"/>
        </w:rPr>
        <w:t>, seçimi yalnız lazımsız şeylərin arasından seçmək olar</w:t>
      </w:r>
      <w:r w:rsidR="00074ED6">
        <w:rPr>
          <w:rFonts w:ascii="Times New Roman" w:hAnsi="Times New Roman" w:cs="Times New Roman"/>
          <w:sz w:val="24"/>
          <w:szCs w:val="28"/>
          <w:lang w:val="az-Latn-AZ"/>
        </w:rPr>
        <w:t xml:space="preserve"> fikrini, sonda qeyd etmək olar</w:t>
      </w:r>
      <w:r w:rsidRPr="00D93D9E">
        <w:rPr>
          <w:rFonts w:ascii="Times New Roman" w:hAnsi="Times New Roman" w:cs="Times New Roman"/>
          <w:sz w:val="24"/>
          <w:szCs w:val="28"/>
          <w:lang w:val="az-Latn-AZ"/>
        </w:rPr>
        <w:t>.</w:t>
      </w:r>
    </w:p>
    <w:p w:rsidR="0040380A" w:rsidRPr="001C64C1" w:rsidRDefault="0040380A" w:rsidP="0040060A">
      <w:pPr>
        <w:widowControl w:val="0"/>
        <w:spacing w:after="0" w:line="252" w:lineRule="auto"/>
        <w:ind w:right="425"/>
        <w:jc w:val="right"/>
        <w:rPr>
          <w:rFonts w:ascii="Times New Roman" w:hAnsi="Times New Roman" w:cs="Times New Roman"/>
          <w:b/>
          <w:sz w:val="28"/>
          <w:szCs w:val="28"/>
          <w:lang w:val="az-Latn-AZ"/>
        </w:rPr>
      </w:pPr>
      <w:r w:rsidRPr="001C64C1">
        <w:rPr>
          <w:rFonts w:ascii="Times New Roman" w:hAnsi="Times New Roman" w:cs="Times New Roman"/>
          <w:b/>
          <w:sz w:val="28"/>
          <w:szCs w:val="28"/>
          <w:lang w:val="az-Latn-AZ"/>
        </w:rPr>
        <w:lastRenderedPageBreak/>
        <w:t>7.5.</w:t>
      </w:r>
      <w:r w:rsidR="001C64C1" w:rsidRPr="001C64C1">
        <w:rPr>
          <w:rFonts w:ascii="Times New Roman" w:hAnsi="Times New Roman" w:cs="Times New Roman"/>
          <w:b/>
          <w:sz w:val="28"/>
          <w:szCs w:val="28"/>
          <w:lang w:val="az-Latn-AZ"/>
        </w:rPr>
        <w:t xml:space="preserve"> </w:t>
      </w:r>
      <w:r w:rsidRPr="001C64C1">
        <w:rPr>
          <w:rFonts w:ascii="Times New Roman" w:hAnsi="Times New Roman" w:cs="Times New Roman"/>
          <w:b/>
          <w:sz w:val="28"/>
          <w:szCs w:val="28"/>
          <w:lang w:val="az-Latn-AZ"/>
        </w:rPr>
        <w:t>Uğurlu vəziyyətin tə</w:t>
      </w:r>
      <w:r w:rsidR="0040060A" w:rsidRPr="001C64C1">
        <w:rPr>
          <w:rFonts w:ascii="Times New Roman" w:hAnsi="Times New Roman" w:cs="Times New Roman"/>
          <w:b/>
          <w:sz w:val="28"/>
          <w:szCs w:val="28"/>
          <w:lang w:val="az-Latn-AZ"/>
        </w:rPr>
        <w:t>hlili</w:t>
      </w:r>
    </w:p>
    <w:p w:rsidR="0040060A" w:rsidRDefault="0040060A" w:rsidP="0040060A">
      <w:pPr>
        <w:widowControl w:val="0"/>
        <w:spacing w:after="0" w:line="252" w:lineRule="auto"/>
        <w:ind w:right="425" w:firstLine="567"/>
        <w:jc w:val="both"/>
        <w:rPr>
          <w:rFonts w:ascii="Times New Roman" w:hAnsi="Times New Roman" w:cs="Times New Roman"/>
          <w:sz w:val="24"/>
          <w:szCs w:val="28"/>
          <w:lang w:val="az-Latn-AZ"/>
        </w:rPr>
      </w:pPr>
    </w:p>
    <w:p w:rsidR="0040060A" w:rsidRDefault="005E0068"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Yaddan çıxarmaq lazım deyil ki</w:t>
      </w:r>
      <w:r w:rsidR="0040380A" w:rsidRPr="00D93D9E">
        <w:rPr>
          <w:rFonts w:ascii="Times New Roman" w:hAnsi="Times New Roman" w:cs="Times New Roman"/>
          <w:sz w:val="24"/>
          <w:szCs w:val="28"/>
          <w:lang w:val="az-Latn-AZ"/>
        </w:rPr>
        <w:t xml:space="preserve">, hər </w:t>
      </w:r>
      <w:r w:rsidR="004A3430">
        <w:rPr>
          <w:rFonts w:ascii="Times New Roman" w:hAnsi="Times New Roman" w:cs="Times New Roman"/>
          <w:sz w:val="24"/>
          <w:szCs w:val="28"/>
          <w:lang w:val="az-Latn-AZ"/>
        </w:rPr>
        <w:t>hansı</w:t>
      </w:r>
      <w:r w:rsidR="00BD4F89">
        <w:rPr>
          <w:rFonts w:ascii="Times New Roman" w:hAnsi="Times New Roman" w:cs="Times New Roman"/>
          <w:sz w:val="24"/>
          <w:szCs w:val="28"/>
          <w:lang w:val="az-Latn-AZ"/>
        </w:rPr>
        <w:t xml:space="preserve"> canlı sistem </w:t>
      </w:r>
      <w:r w:rsidR="0040380A" w:rsidRPr="00D93D9E">
        <w:rPr>
          <w:rFonts w:ascii="Times New Roman" w:hAnsi="Times New Roman" w:cs="Times New Roman"/>
          <w:sz w:val="24"/>
          <w:szCs w:val="28"/>
          <w:lang w:val="az-Latn-AZ"/>
        </w:rPr>
        <w:t>aləmi</w:t>
      </w:r>
      <w:r w:rsidR="00BD4F89">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biznes və ya millət, yalnız onda arta və inkişaf edə bilə</w:t>
      </w:r>
      <w:r w:rsidR="00BD4F89">
        <w:rPr>
          <w:rFonts w:ascii="Times New Roman" w:hAnsi="Times New Roman" w:cs="Times New Roman"/>
          <w:sz w:val="24"/>
          <w:szCs w:val="28"/>
          <w:lang w:val="az-Latn-AZ"/>
        </w:rPr>
        <w:t xml:space="preserve">r </w:t>
      </w:r>
      <w:r w:rsidR="0040380A" w:rsidRPr="00D93D9E">
        <w:rPr>
          <w:rFonts w:ascii="Times New Roman" w:hAnsi="Times New Roman" w:cs="Times New Roman"/>
          <w:sz w:val="24"/>
          <w:szCs w:val="28"/>
          <w:lang w:val="az-Latn-AZ"/>
        </w:rPr>
        <w:t>o ətraf mühitlə harmoniyada</w:t>
      </w:r>
      <w:r w:rsidR="004A3430">
        <w:rPr>
          <w:rFonts w:ascii="Times New Roman" w:hAnsi="Times New Roman" w:cs="Times New Roman"/>
          <w:sz w:val="24"/>
          <w:szCs w:val="28"/>
          <w:lang w:val="az-Latn-AZ"/>
        </w:rPr>
        <w:t xml:space="preserve"> yaşayır</w:t>
      </w:r>
      <w:r w:rsidR="0040380A" w:rsidRPr="00D93D9E">
        <w:rPr>
          <w:rFonts w:ascii="Times New Roman" w:hAnsi="Times New Roman" w:cs="Times New Roman"/>
          <w:sz w:val="24"/>
          <w:szCs w:val="28"/>
          <w:lang w:val="az-Latn-AZ"/>
        </w:rPr>
        <w:t xml:space="preserve">. </w:t>
      </w:r>
      <w:r w:rsidR="004A3430">
        <w:rPr>
          <w:rFonts w:ascii="Times New Roman" w:hAnsi="Times New Roman" w:cs="Times New Roman"/>
          <w:sz w:val="24"/>
          <w:szCs w:val="28"/>
          <w:lang w:val="az-Latn-AZ"/>
        </w:rPr>
        <w:t>Şirkəti</w:t>
      </w:r>
      <w:r w:rsidR="00C0620C">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əhatə edən</w:t>
      </w:r>
      <w:r w:rsidR="004A3430">
        <w:rPr>
          <w:rFonts w:ascii="Times New Roman" w:hAnsi="Times New Roman" w:cs="Times New Roman"/>
          <w:sz w:val="24"/>
          <w:szCs w:val="28"/>
          <w:lang w:val="az-Latn-AZ"/>
        </w:rPr>
        <w:t xml:space="preserve"> xarici və ya daxili</w:t>
      </w:r>
      <w:r w:rsidR="0040380A" w:rsidRPr="00D93D9E">
        <w:rPr>
          <w:rFonts w:ascii="Times New Roman" w:hAnsi="Times New Roman" w:cs="Times New Roman"/>
          <w:sz w:val="24"/>
          <w:szCs w:val="28"/>
          <w:lang w:val="az-Latn-AZ"/>
        </w:rPr>
        <w:t xml:space="preserve"> müh</w:t>
      </w:r>
      <w:r w:rsidR="001C64C1">
        <w:rPr>
          <w:rFonts w:ascii="Times New Roman" w:hAnsi="Times New Roman" w:cs="Times New Roman"/>
          <w:sz w:val="24"/>
          <w:szCs w:val="28"/>
          <w:lang w:val="az-Latn-AZ"/>
        </w:rPr>
        <w:t>it</w:t>
      </w:r>
      <w:r w:rsidR="0040380A" w:rsidRPr="00D93D9E">
        <w:rPr>
          <w:rFonts w:ascii="Times New Roman" w:hAnsi="Times New Roman" w:cs="Times New Roman"/>
          <w:sz w:val="24"/>
          <w:szCs w:val="28"/>
          <w:lang w:val="az-Latn-AZ"/>
        </w:rPr>
        <w:t>, təhlükələrin və imkanların mənbəyidir</w:t>
      </w:r>
      <w:r w:rsidR="00BD4F89">
        <w:rPr>
          <w:rFonts w:ascii="Times New Roman" w:hAnsi="Times New Roman" w:cs="Times New Roman"/>
          <w:sz w:val="24"/>
          <w:szCs w:val="28"/>
          <w:lang w:val="az-Latn-AZ"/>
        </w:rPr>
        <w:t xml:space="preserve"> </w:t>
      </w:r>
      <w:r w:rsidR="004A3430">
        <w:rPr>
          <w:rFonts w:ascii="Times New Roman" w:hAnsi="Times New Roman" w:cs="Times New Roman"/>
          <w:sz w:val="24"/>
          <w:szCs w:val="28"/>
          <w:lang w:val="az-Latn-AZ"/>
        </w:rPr>
        <w:t>fikrini unutmaq olmaz</w:t>
      </w:r>
      <w:r w:rsidR="0040380A" w:rsidRPr="00D93D9E">
        <w:rPr>
          <w:rFonts w:ascii="Times New Roman" w:hAnsi="Times New Roman" w:cs="Times New Roman"/>
          <w:sz w:val="24"/>
          <w:szCs w:val="28"/>
          <w:lang w:val="az-Latn-AZ"/>
        </w:rPr>
        <w:t>. On</w:t>
      </w:r>
      <w:r w:rsidR="004A3430">
        <w:rPr>
          <w:rFonts w:ascii="Times New Roman" w:hAnsi="Times New Roman" w:cs="Times New Roman"/>
          <w:sz w:val="24"/>
          <w:szCs w:val="28"/>
          <w:lang w:val="az-Latn-AZ"/>
        </w:rPr>
        <w:t xml:space="preserve">ların </w:t>
      </w:r>
      <w:r w:rsidR="0040380A" w:rsidRPr="00D93D9E">
        <w:rPr>
          <w:rFonts w:ascii="Times New Roman" w:hAnsi="Times New Roman" w:cs="Times New Roman"/>
          <w:sz w:val="24"/>
          <w:szCs w:val="28"/>
          <w:lang w:val="az-Latn-AZ"/>
        </w:rPr>
        <w:t xml:space="preserve"> müxtəlif təsvirlərini </w:t>
      </w:r>
      <w:r w:rsidR="004A3430">
        <w:rPr>
          <w:rFonts w:ascii="Times New Roman" w:hAnsi="Times New Roman" w:cs="Times New Roman"/>
          <w:sz w:val="24"/>
          <w:szCs w:val="28"/>
          <w:lang w:val="az-Latn-AZ"/>
        </w:rPr>
        <w:t xml:space="preserve">canlandırmaq </w:t>
      </w:r>
      <w:r w:rsidR="0040380A" w:rsidRPr="00D93D9E">
        <w:rPr>
          <w:rFonts w:ascii="Times New Roman" w:hAnsi="Times New Roman" w:cs="Times New Roman"/>
          <w:sz w:val="24"/>
          <w:szCs w:val="28"/>
          <w:lang w:val="az-Latn-AZ"/>
        </w:rPr>
        <w:t>olar</w:t>
      </w:r>
      <w:r w:rsidR="004A3430">
        <w:rPr>
          <w:rFonts w:ascii="Times New Roman" w:hAnsi="Times New Roman" w:cs="Times New Roman"/>
          <w:sz w:val="24"/>
          <w:szCs w:val="28"/>
          <w:lang w:val="az-Latn-AZ"/>
        </w:rPr>
        <w:t>. N</w:t>
      </w:r>
      <w:r w:rsidR="0040380A" w:rsidRPr="00D93D9E">
        <w:rPr>
          <w:rFonts w:ascii="Times New Roman" w:hAnsi="Times New Roman" w:cs="Times New Roman"/>
          <w:sz w:val="24"/>
          <w:szCs w:val="28"/>
          <w:lang w:val="az-Latn-AZ"/>
        </w:rPr>
        <w:t>ədə</w:t>
      </w:r>
      <w:r w:rsidR="00BD4F89">
        <w:rPr>
          <w:rFonts w:ascii="Times New Roman" w:hAnsi="Times New Roman" w:cs="Times New Roman"/>
          <w:sz w:val="24"/>
          <w:szCs w:val="28"/>
          <w:lang w:val="az-Latn-AZ"/>
        </w:rPr>
        <w:t>n bəziləri</w:t>
      </w:r>
      <w:r w:rsidR="0040380A" w:rsidRPr="00D93D9E">
        <w:rPr>
          <w:rFonts w:ascii="Times New Roman" w:hAnsi="Times New Roman" w:cs="Times New Roman"/>
          <w:sz w:val="24"/>
          <w:szCs w:val="28"/>
          <w:lang w:val="az-Latn-AZ"/>
        </w:rPr>
        <w:t xml:space="preserve"> xarici mühit</w:t>
      </w:r>
      <w:r w:rsidR="004A3430">
        <w:rPr>
          <w:rFonts w:ascii="Times New Roman" w:hAnsi="Times New Roman" w:cs="Times New Roman"/>
          <w:sz w:val="24"/>
          <w:szCs w:val="28"/>
          <w:lang w:val="az-Latn-AZ"/>
        </w:rPr>
        <w:t>ə</w:t>
      </w:r>
      <w:r w:rsidR="00BD4F89">
        <w:rPr>
          <w:rFonts w:ascii="Times New Roman" w:hAnsi="Times New Roman" w:cs="Times New Roman"/>
          <w:sz w:val="24"/>
          <w:szCs w:val="28"/>
          <w:lang w:val="az-Latn-AZ"/>
        </w:rPr>
        <w:t>, digərləri</w:t>
      </w:r>
      <w:r w:rsidR="004A3430">
        <w:rPr>
          <w:rFonts w:ascii="Times New Roman" w:hAnsi="Times New Roman" w:cs="Times New Roman"/>
          <w:sz w:val="24"/>
          <w:szCs w:val="28"/>
          <w:lang w:val="az-Latn-AZ"/>
        </w:rPr>
        <w:t xml:space="preserve"> isə daxili mühitə aid edilir. </w:t>
      </w:r>
      <w:r w:rsidR="0040380A" w:rsidRPr="00D93D9E">
        <w:rPr>
          <w:rFonts w:ascii="Times New Roman" w:hAnsi="Times New Roman" w:cs="Times New Roman"/>
          <w:sz w:val="24"/>
          <w:szCs w:val="28"/>
          <w:lang w:val="az-Latn-AZ"/>
        </w:rPr>
        <w:t xml:space="preserve">Məsələn, peşə təhsilində strateji planlaşdırmaya həsr edilmiş </w:t>
      </w:r>
      <w:r w:rsidR="008C5B48">
        <w:rPr>
          <w:rFonts w:ascii="Times New Roman" w:hAnsi="Times New Roman" w:cs="Times New Roman"/>
          <w:sz w:val="24"/>
          <w:szCs w:val="28"/>
          <w:lang w:val="az-Latn-AZ"/>
        </w:rPr>
        <w:t>Turner R.E. ilə</w:t>
      </w:r>
      <w:r w:rsidR="0040380A" w:rsidRPr="00D93D9E">
        <w:rPr>
          <w:rFonts w:ascii="Times New Roman" w:hAnsi="Times New Roman" w:cs="Times New Roman"/>
          <w:sz w:val="24"/>
          <w:szCs w:val="28"/>
          <w:lang w:val="az-Latn-AZ"/>
        </w:rPr>
        <w:t xml:space="preserve"> birlikdə yazılmış işdə,</w:t>
      </w:r>
      <w:r w:rsidR="008C5B48">
        <w:rPr>
          <w:rFonts w:ascii="Times New Roman" w:hAnsi="Times New Roman" w:cs="Times New Roman"/>
          <w:sz w:val="24"/>
          <w:szCs w:val="28"/>
          <w:lang w:val="az-Latn-AZ"/>
        </w:rPr>
        <w:t xml:space="preserve"> dünyada </w:t>
      </w:r>
      <w:r w:rsidR="0040380A" w:rsidRPr="00D93D9E">
        <w:rPr>
          <w:rFonts w:ascii="Times New Roman" w:hAnsi="Times New Roman" w:cs="Times New Roman"/>
          <w:sz w:val="24"/>
          <w:szCs w:val="28"/>
          <w:lang w:val="az-Latn-AZ"/>
        </w:rPr>
        <w:t xml:space="preserve">tanınmış </w:t>
      </w:r>
      <w:r w:rsidR="008C5B48">
        <w:rPr>
          <w:rFonts w:ascii="Times New Roman" w:hAnsi="Times New Roman" w:cs="Times New Roman"/>
          <w:sz w:val="24"/>
          <w:szCs w:val="28"/>
          <w:lang w:val="az-Latn-AZ"/>
        </w:rPr>
        <w:t xml:space="preserve">alim </w:t>
      </w:r>
      <w:r w:rsidR="0040380A" w:rsidRPr="00D93D9E">
        <w:rPr>
          <w:rFonts w:ascii="Times New Roman" w:hAnsi="Times New Roman" w:cs="Times New Roman"/>
          <w:sz w:val="24"/>
          <w:szCs w:val="28"/>
          <w:lang w:val="az-Latn-AZ"/>
        </w:rPr>
        <w:t xml:space="preserve"> Kotler</w:t>
      </w:r>
      <w:r w:rsidR="008C5B48">
        <w:rPr>
          <w:rFonts w:ascii="Times New Roman" w:hAnsi="Times New Roman" w:cs="Times New Roman"/>
          <w:sz w:val="24"/>
          <w:szCs w:val="28"/>
          <w:lang w:val="az-Latn-AZ"/>
        </w:rPr>
        <w:t xml:space="preserve"> (169 səh. 119.)</w:t>
      </w:r>
      <w:r w:rsidR="0040380A" w:rsidRPr="00D93D9E">
        <w:rPr>
          <w:rFonts w:ascii="Times New Roman" w:hAnsi="Times New Roman" w:cs="Times New Roman"/>
          <w:sz w:val="24"/>
          <w:szCs w:val="28"/>
          <w:lang w:val="az-Latn-AZ"/>
        </w:rPr>
        <w:t xml:space="preserve"> </w:t>
      </w:r>
      <w:r w:rsidR="008C5B48">
        <w:rPr>
          <w:rFonts w:ascii="Times New Roman" w:hAnsi="Times New Roman" w:cs="Times New Roman"/>
          <w:sz w:val="24"/>
          <w:szCs w:val="28"/>
          <w:lang w:val="az-Latn-AZ"/>
        </w:rPr>
        <w:t xml:space="preserve">ətraf mühiti </w:t>
      </w:r>
      <w:r w:rsidR="0040380A" w:rsidRPr="00D93D9E">
        <w:rPr>
          <w:rFonts w:ascii="Times New Roman" w:hAnsi="Times New Roman" w:cs="Times New Roman"/>
          <w:sz w:val="24"/>
          <w:szCs w:val="28"/>
          <w:lang w:val="az-Latn-AZ"/>
        </w:rPr>
        <w:t>təşkil edən</w:t>
      </w:r>
      <w:r w:rsidR="008C5B48">
        <w:rPr>
          <w:rFonts w:ascii="Times New Roman" w:hAnsi="Times New Roman" w:cs="Times New Roman"/>
          <w:sz w:val="24"/>
          <w:szCs w:val="28"/>
          <w:lang w:val="az-Latn-AZ"/>
        </w:rPr>
        <w:t>ləri belə seçir</w:t>
      </w:r>
      <w:r w:rsidR="00BD4F89">
        <w:rPr>
          <w:rFonts w:ascii="Times New Roman" w:hAnsi="Times New Roman" w:cs="Times New Roman"/>
          <w:sz w:val="24"/>
          <w:szCs w:val="28"/>
          <w:lang w:val="az-Latn-AZ"/>
        </w:rPr>
        <w:t xml:space="preserve"> : </w:t>
      </w:r>
      <w:r w:rsidR="0040380A" w:rsidRPr="00D93D9E">
        <w:rPr>
          <w:rFonts w:ascii="Times New Roman" w:hAnsi="Times New Roman" w:cs="Times New Roman"/>
          <w:sz w:val="24"/>
          <w:szCs w:val="28"/>
          <w:lang w:val="az-Latn-AZ"/>
        </w:rPr>
        <w:t>mühit kimi, bazar</w:t>
      </w:r>
      <w:r w:rsidR="008C5B48">
        <w:rPr>
          <w:rFonts w:ascii="Times New Roman" w:hAnsi="Times New Roman" w:cs="Times New Roman"/>
          <w:sz w:val="24"/>
          <w:szCs w:val="28"/>
          <w:lang w:val="az-Latn-AZ"/>
        </w:rPr>
        <w:t xml:space="preserve"> mühiti, sosial mühit</w:t>
      </w:r>
      <w:r w:rsidR="0040380A" w:rsidRPr="00D93D9E">
        <w:rPr>
          <w:rFonts w:ascii="Times New Roman" w:hAnsi="Times New Roman" w:cs="Times New Roman"/>
          <w:sz w:val="24"/>
          <w:szCs w:val="28"/>
          <w:lang w:val="az-Latn-AZ"/>
        </w:rPr>
        <w:t>, rəq</w:t>
      </w:r>
      <w:r w:rsidR="008C5B48">
        <w:rPr>
          <w:rFonts w:ascii="Times New Roman" w:hAnsi="Times New Roman" w:cs="Times New Roman"/>
          <w:sz w:val="24"/>
          <w:szCs w:val="28"/>
          <w:lang w:val="az-Latn-AZ"/>
        </w:rPr>
        <w:t xml:space="preserve">abət </w:t>
      </w:r>
      <w:r w:rsidR="0040380A" w:rsidRPr="00D93D9E">
        <w:rPr>
          <w:rFonts w:ascii="Times New Roman" w:hAnsi="Times New Roman" w:cs="Times New Roman"/>
          <w:sz w:val="24"/>
          <w:szCs w:val="28"/>
          <w:lang w:val="az-Latn-AZ"/>
        </w:rPr>
        <w:t>mühiti və</w:t>
      </w:r>
      <w:r w:rsidR="00BD4F89">
        <w:rPr>
          <w:rFonts w:ascii="Times New Roman" w:hAnsi="Times New Roman" w:cs="Times New Roman"/>
          <w:sz w:val="24"/>
          <w:szCs w:val="28"/>
          <w:lang w:val="az-Latn-AZ"/>
        </w:rPr>
        <w:t xml:space="preserve"> makro</w:t>
      </w:r>
      <w:r w:rsidR="0040380A" w:rsidRPr="00D93D9E">
        <w:rPr>
          <w:rFonts w:ascii="Times New Roman" w:hAnsi="Times New Roman" w:cs="Times New Roman"/>
          <w:sz w:val="24"/>
          <w:szCs w:val="28"/>
          <w:lang w:val="az-Latn-AZ"/>
        </w:rPr>
        <w:t>mühit</w:t>
      </w:r>
      <w:r w:rsidR="008C5B48">
        <w:rPr>
          <w:rFonts w:ascii="Times New Roman" w:hAnsi="Times New Roman" w:cs="Times New Roman"/>
          <w:sz w:val="24"/>
          <w:szCs w:val="28"/>
          <w:lang w:val="az-Latn-AZ"/>
        </w:rPr>
        <w:t>i</w:t>
      </w:r>
      <w:r w:rsidR="00BD4F89">
        <w:rPr>
          <w:rFonts w:ascii="Times New Roman" w:hAnsi="Times New Roman" w:cs="Times New Roman"/>
          <w:sz w:val="24"/>
          <w:szCs w:val="28"/>
          <w:lang w:val="az-Latn-AZ"/>
        </w:rPr>
        <w:t>.</w:t>
      </w:r>
    </w:p>
    <w:p w:rsidR="0040060A"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Əgər qeyri-kommersiya təşkilatlarının</w:t>
      </w:r>
      <w:r w:rsidR="008C5B48">
        <w:rPr>
          <w:rFonts w:ascii="Times New Roman" w:hAnsi="Times New Roman" w:cs="Times New Roman"/>
          <w:sz w:val="24"/>
          <w:szCs w:val="28"/>
          <w:lang w:val="az-Latn-AZ"/>
        </w:rPr>
        <w:t xml:space="preserve"> (QKT)</w:t>
      </w:r>
      <w:r w:rsidRPr="00D93D9E">
        <w:rPr>
          <w:rFonts w:ascii="Times New Roman" w:hAnsi="Times New Roman" w:cs="Times New Roman"/>
          <w:sz w:val="24"/>
          <w:szCs w:val="28"/>
          <w:lang w:val="az-Latn-AZ"/>
        </w:rPr>
        <w:t xml:space="preserve"> dünyasına </w:t>
      </w:r>
      <w:r w:rsidR="008C5B48">
        <w:rPr>
          <w:rFonts w:ascii="Times New Roman" w:hAnsi="Times New Roman" w:cs="Times New Roman"/>
          <w:sz w:val="24"/>
          <w:szCs w:val="28"/>
          <w:lang w:val="az-Latn-AZ"/>
        </w:rPr>
        <w:t>F.</w:t>
      </w:r>
      <w:r w:rsidRPr="00D93D9E">
        <w:rPr>
          <w:rFonts w:ascii="Times New Roman" w:hAnsi="Times New Roman" w:cs="Times New Roman"/>
          <w:sz w:val="24"/>
          <w:szCs w:val="28"/>
          <w:lang w:val="az-Latn-AZ"/>
        </w:rPr>
        <w:t>Kotler</w:t>
      </w:r>
      <w:r w:rsidR="008C5B48">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təsnifatını </w:t>
      </w:r>
      <w:r w:rsidR="00864CF1">
        <w:rPr>
          <w:rFonts w:ascii="Times New Roman" w:hAnsi="Times New Roman" w:cs="Times New Roman"/>
          <w:sz w:val="24"/>
          <w:szCs w:val="28"/>
          <w:lang w:val="az-Latn-AZ"/>
        </w:rPr>
        <w:t>tətbiq</w:t>
      </w:r>
      <w:r w:rsidRPr="00D93D9E">
        <w:rPr>
          <w:rFonts w:ascii="Times New Roman" w:hAnsi="Times New Roman" w:cs="Times New Roman"/>
          <w:sz w:val="24"/>
          <w:szCs w:val="28"/>
          <w:lang w:val="az-Latn-AZ"/>
        </w:rPr>
        <w:t xml:space="preserve"> etsək</w:t>
      </w:r>
      <w:r w:rsidR="00BD4F89">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864CF1">
        <w:rPr>
          <w:rFonts w:ascii="Times New Roman" w:hAnsi="Times New Roman" w:cs="Times New Roman"/>
          <w:sz w:val="24"/>
          <w:szCs w:val="28"/>
          <w:lang w:val="az-Latn-AZ"/>
        </w:rPr>
        <w:t>onda</w:t>
      </w:r>
      <w:r w:rsidRPr="00D93D9E">
        <w:rPr>
          <w:rFonts w:ascii="Times New Roman" w:hAnsi="Times New Roman" w:cs="Times New Roman"/>
          <w:sz w:val="24"/>
          <w:szCs w:val="28"/>
          <w:lang w:val="az-Latn-AZ"/>
        </w:rPr>
        <w:t xml:space="preserve">, </w:t>
      </w:r>
      <w:r w:rsidR="00325882">
        <w:rPr>
          <w:rFonts w:ascii="Times New Roman" w:hAnsi="Times New Roman" w:cs="Times New Roman"/>
          <w:sz w:val="24"/>
          <w:szCs w:val="28"/>
          <w:lang w:val="az-Latn-AZ"/>
        </w:rPr>
        <w:t xml:space="preserve">uşaqlı </w:t>
      </w:r>
      <w:r w:rsidRPr="00D93D9E">
        <w:rPr>
          <w:rFonts w:ascii="Times New Roman" w:hAnsi="Times New Roman" w:cs="Times New Roman"/>
          <w:sz w:val="24"/>
          <w:szCs w:val="28"/>
          <w:lang w:val="az-Latn-AZ"/>
        </w:rPr>
        <w:t>tək analara xidmət göstərənlər</w:t>
      </w:r>
      <w:r w:rsidR="00864CF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daxi</w:t>
      </w:r>
      <w:r w:rsidR="00864CF1">
        <w:rPr>
          <w:rFonts w:ascii="Times New Roman" w:hAnsi="Times New Roman" w:cs="Times New Roman"/>
          <w:sz w:val="24"/>
          <w:szCs w:val="28"/>
          <w:lang w:val="az-Latn-AZ"/>
        </w:rPr>
        <w:t>li mühit</w:t>
      </w:r>
      <w:r w:rsidRPr="00D93D9E">
        <w:rPr>
          <w:rFonts w:ascii="Times New Roman" w:hAnsi="Times New Roman" w:cs="Times New Roman"/>
          <w:sz w:val="24"/>
          <w:szCs w:val="28"/>
          <w:lang w:val="az-Latn-AZ"/>
        </w:rPr>
        <w:t xml:space="preserve"> məsləhətindən</w:t>
      </w:r>
      <w:r w:rsidR="00864CF1">
        <w:rPr>
          <w:rFonts w:ascii="Times New Roman" w:hAnsi="Times New Roman" w:cs="Times New Roman"/>
          <w:sz w:val="24"/>
          <w:szCs w:val="28"/>
          <w:lang w:val="az-Latn-AZ"/>
        </w:rPr>
        <w:t xml:space="preserve"> istifadə edən</w:t>
      </w:r>
      <w:r w:rsidR="00325882">
        <w:rPr>
          <w:rFonts w:ascii="Times New Roman" w:hAnsi="Times New Roman" w:cs="Times New Roman"/>
          <w:sz w:val="24"/>
          <w:szCs w:val="28"/>
          <w:lang w:val="az-Latn-AZ"/>
        </w:rPr>
        <w:t>lər</w:t>
      </w:r>
      <w:r w:rsidRPr="00D93D9E">
        <w:rPr>
          <w:rFonts w:ascii="Times New Roman" w:hAnsi="Times New Roman" w:cs="Times New Roman"/>
          <w:sz w:val="24"/>
          <w:szCs w:val="28"/>
          <w:lang w:val="az-Latn-AZ"/>
        </w:rPr>
        <w:t xml:space="preserve"> olacaq</w:t>
      </w:r>
      <w:r w:rsidR="00864CF1">
        <w:rPr>
          <w:rFonts w:ascii="Times New Roman" w:hAnsi="Times New Roman" w:cs="Times New Roman"/>
          <w:sz w:val="24"/>
          <w:szCs w:val="28"/>
          <w:lang w:val="az-Latn-AZ"/>
        </w:rPr>
        <w:t>. O</w:t>
      </w:r>
      <w:r w:rsidRPr="00D93D9E">
        <w:rPr>
          <w:rFonts w:ascii="Times New Roman" w:hAnsi="Times New Roman" w:cs="Times New Roman"/>
          <w:sz w:val="24"/>
          <w:szCs w:val="28"/>
          <w:lang w:val="az-Latn-AZ"/>
        </w:rPr>
        <w:t>nun rəhbərli</w:t>
      </w:r>
      <w:r w:rsidR="00864CF1">
        <w:rPr>
          <w:rFonts w:ascii="Times New Roman" w:hAnsi="Times New Roman" w:cs="Times New Roman"/>
          <w:sz w:val="24"/>
          <w:szCs w:val="28"/>
          <w:lang w:val="az-Latn-AZ"/>
        </w:rPr>
        <w:t>yi</w:t>
      </w:r>
      <w:r w:rsidRPr="00D93D9E">
        <w:rPr>
          <w:rFonts w:ascii="Times New Roman" w:hAnsi="Times New Roman" w:cs="Times New Roman"/>
          <w:sz w:val="24"/>
          <w:szCs w:val="28"/>
          <w:lang w:val="az-Latn-AZ"/>
        </w:rPr>
        <w:t>, personal, könüllülər, QKT-nun bazar mühiti müştərilər</w:t>
      </w:r>
      <w:r w:rsidR="00864CF1">
        <w:rPr>
          <w:rFonts w:ascii="Times New Roman" w:hAnsi="Times New Roman" w:cs="Times New Roman"/>
          <w:sz w:val="24"/>
          <w:szCs w:val="28"/>
          <w:lang w:val="az-Latn-AZ"/>
        </w:rPr>
        <w:t xml:space="preserve">i </w:t>
      </w:r>
      <w:r w:rsidRPr="00D93D9E">
        <w:rPr>
          <w:rFonts w:ascii="Times New Roman" w:hAnsi="Times New Roman" w:cs="Times New Roman"/>
          <w:sz w:val="24"/>
          <w:szCs w:val="28"/>
          <w:lang w:val="az-Latn-AZ"/>
        </w:rPr>
        <w:t xml:space="preserve">işə </w:t>
      </w:r>
      <w:r w:rsidR="00864CF1">
        <w:rPr>
          <w:rFonts w:ascii="Times New Roman" w:hAnsi="Times New Roman" w:cs="Times New Roman"/>
          <w:sz w:val="24"/>
          <w:szCs w:val="28"/>
          <w:lang w:val="az-Latn-AZ"/>
        </w:rPr>
        <w:t xml:space="preserve">himayə </w:t>
      </w:r>
      <w:r w:rsidRPr="00D93D9E">
        <w:rPr>
          <w:rFonts w:ascii="Times New Roman" w:hAnsi="Times New Roman" w:cs="Times New Roman"/>
          <w:sz w:val="24"/>
          <w:szCs w:val="28"/>
          <w:lang w:val="az-Latn-AZ"/>
        </w:rPr>
        <w:t>götürənlər, qadınlar</w:t>
      </w:r>
      <w:r w:rsidR="00864CF1">
        <w:rPr>
          <w:rFonts w:ascii="Times New Roman" w:hAnsi="Times New Roman" w:cs="Times New Roman"/>
          <w:sz w:val="24"/>
          <w:szCs w:val="28"/>
          <w:lang w:val="az-Latn-AZ"/>
        </w:rPr>
        <w:t xml:space="preserve">ı </w:t>
      </w:r>
      <w:r w:rsidRPr="00D93D9E">
        <w:rPr>
          <w:rFonts w:ascii="Times New Roman" w:hAnsi="Times New Roman" w:cs="Times New Roman"/>
          <w:sz w:val="24"/>
          <w:szCs w:val="28"/>
          <w:lang w:val="az-Latn-AZ"/>
        </w:rPr>
        <w:t xml:space="preserve"> xüsusi öyrədən kurslar so</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sial mühit – fondlar</w:t>
      </w:r>
      <w:r w:rsidR="00864CF1">
        <w:rPr>
          <w:rFonts w:ascii="Times New Roman" w:hAnsi="Times New Roman" w:cs="Times New Roman"/>
          <w:sz w:val="24"/>
          <w:szCs w:val="28"/>
          <w:lang w:val="az-Latn-AZ"/>
        </w:rPr>
        <w:t>ın</w:t>
      </w:r>
      <w:r w:rsidRPr="00D93D9E">
        <w:rPr>
          <w:rFonts w:ascii="Times New Roman" w:hAnsi="Times New Roman" w:cs="Times New Roman"/>
          <w:sz w:val="24"/>
          <w:szCs w:val="28"/>
          <w:lang w:val="az-Latn-AZ"/>
        </w:rPr>
        <w:t>dan</w:t>
      </w:r>
      <w:r w:rsidR="00864CF1">
        <w:rPr>
          <w:rFonts w:ascii="Times New Roman" w:hAnsi="Times New Roman" w:cs="Times New Roman"/>
          <w:sz w:val="24"/>
          <w:szCs w:val="28"/>
          <w:lang w:val="az-Latn-AZ"/>
        </w:rPr>
        <w:t xml:space="preserve"> ibarət olması mümkün</w:t>
      </w:r>
      <w:r w:rsidR="00325882">
        <w:rPr>
          <w:rFonts w:ascii="Times New Roman" w:hAnsi="Times New Roman" w:cs="Times New Roman"/>
          <w:sz w:val="24"/>
          <w:szCs w:val="28"/>
          <w:lang w:val="az-Latn-AZ"/>
        </w:rPr>
        <w:t>lüyü təsdiq olunacaqdır.</w:t>
      </w:r>
      <w:r w:rsidRPr="00D93D9E">
        <w:rPr>
          <w:rFonts w:ascii="Times New Roman" w:hAnsi="Times New Roman" w:cs="Times New Roman"/>
          <w:sz w:val="24"/>
          <w:szCs w:val="28"/>
          <w:lang w:val="az-Latn-AZ"/>
        </w:rPr>
        <w:t xml:space="preserve"> KİV, hakimiyyət, sosial müəssisələr, ictimai xadimlər, yerli əhali, rəqib</w:t>
      </w:r>
      <w:r w:rsidR="00325882">
        <w:rPr>
          <w:rFonts w:ascii="Times New Roman" w:hAnsi="Times New Roman" w:cs="Times New Roman"/>
          <w:sz w:val="24"/>
          <w:szCs w:val="28"/>
          <w:lang w:val="az-Latn-AZ"/>
        </w:rPr>
        <w:t xml:space="preserve">ət </w:t>
      </w:r>
      <w:r w:rsidRPr="00D93D9E">
        <w:rPr>
          <w:rFonts w:ascii="Times New Roman" w:hAnsi="Times New Roman" w:cs="Times New Roman"/>
          <w:sz w:val="24"/>
          <w:szCs w:val="28"/>
          <w:lang w:val="az-Latn-AZ"/>
        </w:rPr>
        <w:t>mühiti – QKT-dan və sosial xidmətlərdə</w:t>
      </w:r>
      <w:r w:rsidR="00325882">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w:t>
      </w:r>
      <w:r w:rsidR="00325882">
        <w:rPr>
          <w:rFonts w:ascii="Times New Roman" w:hAnsi="Times New Roman" w:cs="Times New Roman"/>
          <w:sz w:val="24"/>
          <w:szCs w:val="28"/>
          <w:lang w:val="az-Latn-AZ"/>
        </w:rPr>
        <w:t xml:space="preserve">uşaqlı tək anaların </w:t>
      </w:r>
      <w:r w:rsidRPr="00D93D9E">
        <w:rPr>
          <w:rFonts w:ascii="Times New Roman" w:hAnsi="Times New Roman" w:cs="Times New Roman"/>
          <w:sz w:val="24"/>
          <w:szCs w:val="28"/>
          <w:lang w:val="az-Latn-AZ"/>
        </w:rPr>
        <w:t>problemləri ilə məşğul olanlar, həmçinin</w:t>
      </w:r>
      <w:r w:rsidR="00BD4F89">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rəqabətin (qrantların </w:t>
      </w:r>
      <w:r w:rsidR="00864CF1">
        <w:rPr>
          <w:rFonts w:ascii="Times New Roman" w:hAnsi="Times New Roman" w:cs="Times New Roman"/>
          <w:sz w:val="24"/>
          <w:szCs w:val="28"/>
          <w:lang w:val="az-Latn-AZ"/>
        </w:rPr>
        <w:t>problemlərinin həlli</w:t>
      </w:r>
      <w:r w:rsidRPr="00D93D9E">
        <w:rPr>
          <w:rFonts w:ascii="Times New Roman" w:hAnsi="Times New Roman" w:cs="Times New Roman"/>
          <w:sz w:val="24"/>
          <w:szCs w:val="28"/>
          <w:lang w:val="az-Latn-AZ"/>
        </w:rPr>
        <w:t>, bələdiyyə sifarişləri, sponsorlar</w:t>
      </w:r>
      <w:r w:rsidR="00325882">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vasitə</w:t>
      </w:r>
      <w:r w:rsidR="00BD4F89">
        <w:rPr>
          <w:rFonts w:ascii="Times New Roman" w:hAnsi="Times New Roman" w:cs="Times New Roman"/>
          <w:sz w:val="24"/>
          <w:szCs w:val="28"/>
          <w:lang w:val="az-Latn-AZ"/>
        </w:rPr>
        <w:t>sil</w:t>
      </w:r>
      <w:r w:rsidR="00325882">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əhalinin diqqəti</w:t>
      </w:r>
      <w:r w:rsidR="00864CF1">
        <w:rPr>
          <w:rFonts w:ascii="Times New Roman" w:hAnsi="Times New Roman" w:cs="Times New Roman"/>
          <w:sz w:val="24"/>
          <w:szCs w:val="28"/>
          <w:lang w:val="az-Latn-AZ"/>
        </w:rPr>
        <w:t>nin</w:t>
      </w:r>
      <w:r w:rsidRPr="00D93D9E">
        <w:rPr>
          <w:rFonts w:ascii="Times New Roman" w:hAnsi="Times New Roman" w:cs="Times New Roman"/>
          <w:sz w:val="24"/>
          <w:szCs w:val="28"/>
          <w:lang w:val="az-Latn-AZ"/>
        </w:rPr>
        <w:t xml:space="preserve"> KİV</w:t>
      </w:r>
      <w:r w:rsidR="00864CF1">
        <w:rPr>
          <w:rFonts w:ascii="Times New Roman" w:hAnsi="Times New Roman" w:cs="Times New Roman"/>
          <w:sz w:val="24"/>
          <w:szCs w:val="28"/>
          <w:lang w:val="az-Latn-AZ"/>
        </w:rPr>
        <w:t xml:space="preserve">-də işıqlandırılması </w:t>
      </w:r>
      <w:r w:rsidRPr="00D93D9E">
        <w:rPr>
          <w:rFonts w:ascii="Times New Roman" w:hAnsi="Times New Roman" w:cs="Times New Roman"/>
          <w:sz w:val="24"/>
          <w:szCs w:val="28"/>
          <w:lang w:val="az-Latn-AZ"/>
        </w:rPr>
        <w:t>və s.) xarakterinin cəmiyyətdə qəbul edilmiş, demoqrafik, iqtisadi, texnolo</w:t>
      </w:r>
      <w:r w:rsidR="00864CF1">
        <w:rPr>
          <w:rFonts w:ascii="Times New Roman" w:hAnsi="Times New Roman" w:cs="Times New Roman"/>
          <w:sz w:val="24"/>
          <w:szCs w:val="28"/>
          <w:lang w:val="az-Latn-AZ"/>
        </w:rPr>
        <w:t>ji</w:t>
      </w:r>
      <w:r w:rsidRPr="00D93D9E">
        <w:rPr>
          <w:rFonts w:ascii="Times New Roman" w:hAnsi="Times New Roman" w:cs="Times New Roman"/>
          <w:sz w:val="24"/>
          <w:szCs w:val="28"/>
          <w:lang w:val="az-Latn-AZ"/>
        </w:rPr>
        <w:t>, siyasi və mədəni amillərdən ibarə</w:t>
      </w:r>
      <w:r w:rsidR="00BD4F89">
        <w:rPr>
          <w:rFonts w:ascii="Times New Roman" w:hAnsi="Times New Roman" w:cs="Times New Roman"/>
          <w:sz w:val="24"/>
          <w:szCs w:val="28"/>
          <w:lang w:val="az-Latn-AZ"/>
        </w:rPr>
        <w:t>t makro</w:t>
      </w:r>
      <w:r w:rsidRPr="00D93D9E">
        <w:rPr>
          <w:rFonts w:ascii="Times New Roman" w:hAnsi="Times New Roman" w:cs="Times New Roman"/>
          <w:sz w:val="24"/>
          <w:szCs w:val="28"/>
          <w:lang w:val="az-Latn-AZ"/>
        </w:rPr>
        <w:t>mühit</w:t>
      </w:r>
      <w:r w:rsidR="00325882">
        <w:rPr>
          <w:rFonts w:ascii="Times New Roman" w:hAnsi="Times New Roman" w:cs="Times New Roman"/>
          <w:sz w:val="24"/>
          <w:szCs w:val="28"/>
          <w:lang w:val="az-Latn-AZ"/>
        </w:rPr>
        <w:t xml:space="preserve"> hesab edilə bilər. </w:t>
      </w:r>
    </w:p>
    <w:p w:rsidR="0040060A" w:rsidRDefault="00A33115"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X</w:t>
      </w:r>
      <w:r w:rsidR="0040380A" w:rsidRPr="00D93D9E">
        <w:rPr>
          <w:rFonts w:ascii="Times New Roman" w:hAnsi="Times New Roman" w:cs="Times New Roman"/>
          <w:sz w:val="24"/>
          <w:szCs w:val="28"/>
          <w:lang w:val="az-Latn-AZ"/>
        </w:rPr>
        <w:t>arici və daxili mühit</w:t>
      </w:r>
      <w:r>
        <w:rPr>
          <w:rFonts w:ascii="Times New Roman" w:hAnsi="Times New Roman" w:cs="Times New Roman"/>
          <w:sz w:val="24"/>
          <w:szCs w:val="28"/>
          <w:lang w:val="az-Latn-AZ"/>
        </w:rPr>
        <w:t>ə aid edilənlərin siyahısı</w:t>
      </w:r>
      <w:r w:rsidR="0040380A" w:rsidRPr="00D93D9E">
        <w:rPr>
          <w:rFonts w:ascii="Times New Roman" w:hAnsi="Times New Roman" w:cs="Times New Roman"/>
          <w:sz w:val="24"/>
          <w:szCs w:val="28"/>
          <w:lang w:val="az-Latn-AZ"/>
        </w:rPr>
        <w:t>, xüsusilə xarici</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daha çox nüfuzlu</w:t>
      </w:r>
      <w:r>
        <w:rPr>
          <w:rFonts w:ascii="Times New Roman" w:hAnsi="Times New Roman" w:cs="Times New Roman"/>
          <w:sz w:val="24"/>
          <w:szCs w:val="28"/>
          <w:lang w:val="az-Latn-AZ"/>
        </w:rPr>
        <w:t xml:space="preserve"> hesab edilir</w:t>
      </w:r>
      <w:r w:rsidR="0040380A" w:rsidRPr="00D93D9E">
        <w:rPr>
          <w:rFonts w:ascii="Times New Roman" w:hAnsi="Times New Roman" w:cs="Times New Roman"/>
          <w:sz w:val="24"/>
          <w:szCs w:val="28"/>
          <w:lang w:val="az-Latn-AZ"/>
        </w:rPr>
        <w:t>, məsələn, yerli hakimiyyət orqanları və ya biz</w:t>
      </w:r>
      <w:r w:rsidR="0040060A">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nesin  növləri ü</w:t>
      </w:r>
      <w:r>
        <w:rPr>
          <w:rFonts w:ascii="Times New Roman" w:hAnsi="Times New Roman" w:cs="Times New Roman"/>
          <w:sz w:val="24"/>
          <w:szCs w:val="28"/>
          <w:lang w:val="az-Latn-AZ"/>
        </w:rPr>
        <w:t xml:space="preserve">zrə </w:t>
      </w:r>
      <w:r w:rsidR="0040380A" w:rsidRPr="00D93D9E">
        <w:rPr>
          <w:rFonts w:ascii="Times New Roman" w:hAnsi="Times New Roman" w:cs="Times New Roman"/>
          <w:sz w:val="24"/>
          <w:szCs w:val="28"/>
          <w:lang w:val="az-Latn-AZ"/>
        </w:rPr>
        <w:t xml:space="preserve">SWOT təhlilinin keçirilməsinə </w:t>
      </w:r>
      <w:r>
        <w:rPr>
          <w:rFonts w:ascii="Times New Roman" w:hAnsi="Times New Roman" w:cs="Times New Roman"/>
          <w:sz w:val="24"/>
          <w:szCs w:val="28"/>
          <w:lang w:val="az-Latn-AZ"/>
        </w:rPr>
        <w:t xml:space="preserve">əsasən </w:t>
      </w:r>
      <w:r w:rsidR="00E42E75">
        <w:rPr>
          <w:rFonts w:ascii="Times New Roman" w:hAnsi="Times New Roman" w:cs="Times New Roman"/>
          <w:sz w:val="24"/>
          <w:szCs w:val="28"/>
          <w:lang w:val="az-Latn-AZ"/>
        </w:rPr>
        <w:t xml:space="preserve">müəyyən edilmişdir ki, </w:t>
      </w:r>
      <w:r>
        <w:rPr>
          <w:rFonts w:ascii="Times New Roman" w:hAnsi="Times New Roman" w:cs="Times New Roman"/>
          <w:sz w:val="24"/>
          <w:szCs w:val="28"/>
          <w:lang w:val="az-Latn-AZ"/>
        </w:rPr>
        <w:t xml:space="preserve">bu bizneslə məşğul olan şirkətlərin </w:t>
      </w:r>
      <w:r w:rsidR="0040380A" w:rsidRPr="00D93D9E">
        <w:rPr>
          <w:rFonts w:ascii="Times New Roman" w:hAnsi="Times New Roman" w:cs="Times New Roman"/>
          <w:sz w:val="24"/>
          <w:szCs w:val="28"/>
          <w:lang w:val="az-Latn-AZ"/>
        </w:rPr>
        <w:t xml:space="preserve">əksəriyyətində </w:t>
      </w:r>
      <w:r w:rsidR="00E42E75">
        <w:rPr>
          <w:rFonts w:ascii="Times New Roman" w:hAnsi="Times New Roman" w:cs="Times New Roman"/>
          <w:sz w:val="24"/>
          <w:szCs w:val="28"/>
          <w:lang w:val="az-Latn-AZ"/>
        </w:rPr>
        <w:t xml:space="preserve">aşağıda göstərilən amillər </w:t>
      </w:r>
      <w:r w:rsidR="0040380A" w:rsidRPr="00D93D9E">
        <w:rPr>
          <w:rFonts w:ascii="Times New Roman" w:hAnsi="Times New Roman" w:cs="Times New Roman"/>
          <w:sz w:val="24"/>
          <w:szCs w:val="28"/>
          <w:lang w:val="az-Latn-AZ"/>
        </w:rPr>
        <w:t>ola bilər.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Ən çox fundamental amillər xarici mühit</w:t>
      </w:r>
      <w:r w:rsidR="00E42E75">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təhlilin</w:t>
      </w:r>
      <w:r w:rsidR="00E42E75">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obyektidir, han</w:t>
      </w:r>
      <w:r w:rsidR="0040060A">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sılar ki, təşkilatların strateji davranışına əhəmiyyətli dərəcədə təsir </w:t>
      </w:r>
      <w:r w:rsidR="00E42E75">
        <w:rPr>
          <w:rFonts w:ascii="Times New Roman" w:hAnsi="Times New Roman" w:cs="Times New Roman"/>
          <w:sz w:val="24"/>
          <w:szCs w:val="28"/>
          <w:lang w:val="az-Latn-AZ"/>
        </w:rPr>
        <w:t>göstərə bilər</w:t>
      </w:r>
      <w:r w:rsidRPr="00D93D9E">
        <w:rPr>
          <w:rFonts w:ascii="Times New Roman" w:hAnsi="Times New Roman" w:cs="Times New Roman"/>
          <w:sz w:val="24"/>
          <w:szCs w:val="28"/>
          <w:lang w:val="az-Latn-AZ"/>
        </w:rPr>
        <w:t>:</w:t>
      </w:r>
    </w:p>
    <w:p w:rsidR="0040380A" w:rsidRPr="00D93D9E" w:rsidRDefault="00BD4F89"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 H</w:t>
      </w:r>
      <w:r w:rsidR="0040380A" w:rsidRPr="00D93D9E">
        <w:rPr>
          <w:rFonts w:ascii="Times New Roman" w:hAnsi="Times New Roman" w:cs="Times New Roman"/>
          <w:sz w:val="24"/>
          <w:szCs w:val="28"/>
          <w:lang w:val="az-Latn-AZ"/>
        </w:rPr>
        <w:t xml:space="preserve">əyatın yeni </w:t>
      </w:r>
      <w:r w:rsidR="00E42E75">
        <w:rPr>
          <w:rFonts w:ascii="Times New Roman" w:hAnsi="Times New Roman" w:cs="Times New Roman"/>
          <w:sz w:val="24"/>
          <w:szCs w:val="28"/>
          <w:lang w:val="az-Latn-AZ"/>
        </w:rPr>
        <w:t>tələbləri ilə</w:t>
      </w:r>
      <w:r w:rsidR="0040380A" w:rsidRPr="00D93D9E">
        <w:rPr>
          <w:rFonts w:ascii="Times New Roman" w:hAnsi="Times New Roman" w:cs="Times New Roman"/>
          <w:sz w:val="24"/>
          <w:szCs w:val="28"/>
          <w:lang w:val="az-Latn-AZ"/>
        </w:rPr>
        <w:t>, normalarla, dəyərlərlə və cəmiyyət</w:t>
      </w:r>
      <w:r w:rsidR="00E42E75">
        <w:rPr>
          <w:rFonts w:ascii="Times New Roman" w:hAnsi="Times New Roman" w:cs="Times New Roman"/>
          <w:sz w:val="24"/>
          <w:szCs w:val="28"/>
          <w:lang w:val="az-Latn-AZ"/>
        </w:rPr>
        <w:t xml:space="preserve">in </w:t>
      </w:r>
      <w:r w:rsidR="0040380A" w:rsidRPr="00D93D9E">
        <w:rPr>
          <w:rFonts w:ascii="Times New Roman" w:hAnsi="Times New Roman" w:cs="Times New Roman"/>
          <w:sz w:val="24"/>
          <w:szCs w:val="28"/>
          <w:lang w:val="az-Latn-AZ"/>
        </w:rPr>
        <w:t xml:space="preserve"> mədəniyyət</w:t>
      </w:r>
      <w:r w:rsidR="00E42E75">
        <w:rPr>
          <w:rFonts w:ascii="Times New Roman" w:hAnsi="Times New Roman" w:cs="Times New Roman"/>
          <w:sz w:val="24"/>
          <w:szCs w:val="28"/>
          <w:lang w:val="az-Latn-AZ"/>
        </w:rPr>
        <w:t xml:space="preserve">i ilə </w:t>
      </w:r>
      <w:r w:rsidR="0040380A" w:rsidRPr="00D93D9E">
        <w:rPr>
          <w:rFonts w:ascii="Times New Roman" w:hAnsi="Times New Roman" w:cs="Times New Roman"/>
          <w:sz w:val="24"/>
          <w:szCs w:val="28"/>
          <w:lang w:val="az-Latn-AZ"/>
        </w:rPr>
        <w:t>doğulmuş bazarda dəyişikliklər. Bu dəyişikliklər şirkətlərdə daha güclü və daha sürə</w:t>
      </w:r>
      <w:r>
        <w:rPr>
          <w:rFonts w:ascii="Times New Roman" w:hAnsi="Times New Roman" w:cs="Times New Roman"/>
          <w:sz w:val="24"/>
          <w:szCs w:val="28"/>
          <w:lang w:val="az-Latn-AZ"/>
        </w:rPr>
        <w:t>tli hiss olunur, bunlar</w:t>
      </w:r>
      <w:r w:rsidR="0040380A" w:rsidRPr="00D93D9E">
        <w:rPr>
          <w:rFonts w:ascii="Times New Roman" w:hAnsi="Times New Roman" w:cs="Times New Roman"/>
          <w:sz w:val="24"/>
          <w:szCs w:val="28"/>
          <w:lang w:val="az-Latn-AZ"/>
        </w:rPr>
        <w:t xml:space="preserve"> ki, bilavasitə xidmətlərin və məhsulların istehlakçıları</w:t>
      </w:r>
      <w:r w:rsidR="00E42E75">
        <w:rPr>
          <w:rFonts w:ascii="Times New Roman" w:hAnsi="Times New Roman" w:cs="Times New Roman"/>
          <w:sz w:val="24"/>
          <w:szCs w:val="28"/>
          <w:lang w:val="az-Latn-AZ"/>
        </w:rPr>
        <w:t xml:space="preserve"> ilə</w:t>
      </w:r>
      <w:r w:rsidR="0040380A" w:rsidRPr="00D93D9E">
        <w:rPr>
          <w:rFonts w:ascii="Times New Roman" w:hAnsi="Times New Roman" w:cs="Times New Roman"/>
          <w:sz w:val="24"/>
          <w:szCs w:val="28"/>
          <w:lang w:val="az-Latn-AZ"/>
        </w:rPr>
        <w:t xml:space="preserve"> bağlıdır</w:t>
      </w:r>
      <w:r w:rsidR="00E42E75">
        <w:rPr>
          <w:rFonts w:ascii="Times New Roman" w:hAnsi="Times New Roman" w:cs="Times New Roman"/>
          <w:sz w:val="24"/>
          <w:szCs w:val="28"/>
          <w:lang w:val="az-Latn-AZ"/>
        </w:rPr>
        <w:t>;</w:t>
      </w:r>
    </w:p>
    <w:p w:rsidR="0040380A" w:rsidRPr="00D93D9E" w:rsidRDefault="00BD4F89"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 T</w:t>
      </w:r>
      <w:r w:rsidR="0040380A" w:rsidRPr="00D93D9E">
        <w:rPr>
          <w:rFonts w:ascii="Times New Roman" w:hAnsi="Times New Roman" w:cs="Times New Roman"/>
          <w:sz w:val="24"/>
          <w:szCs w:val="28"/>
          <w:lang w:val="az-Latn-AZ"/>
        </w:rPr>
        <w:t xml:space="preserve">exnologiyada dəyişikliklər, yəni </w:t>
      </w:r>
      <w:r w:rsidR="00E42E75">
        <w:rPr>
          <w:rFonts w:ascii="Times New Roman" w:hAnsi="Times New Roman" w:cs="Times New Roman"/>
          <w:sz w:val="24"/>
          <w:szCs w:val="28"/>
          <w:lang w:val="az-Latn-AZ"/>
        </w:rPr>
        <w:t>bu</w:t>
      </w:r>
      <w:r w:rsidR="0040380A" w:rsidRPr="00D93D9E">
        <w:rPr>
          <w:rFonts w:ascii="Times New Roman" w:hAnsi="Times New Roman" w:cs="Times New Roman"/>
          <w:sz w:val="24"/>
          <w:szCs w:val="28"/>
          <w:lang w:val="az-Latn-AZ"/>
        </w:rPr>
        <w:t xml:space="preserve"> haqda biliklərdə, necə məhsullar və xidmətlər işlənir, istehsal edilir və bölünür.</w:t>
      </w:r>
      <w:r w:rsidR="00E42E75">
        <w:rPr>
          <w:rFonts w:ascii="Times New Roman" w:hAnsi="Times New Roman" w:cs="Times New Roman"/>
          <w:sz w:val="24"/>
          <w:szCs w:val="28"/>
          <w:lang w:val="az-Latn-AZ"/>
        </w:rPr>
        <w:t xml:space="preserve"> T</w:t>
      </w:r>
      <w:r w:rsidR="0040380A" w:rsidRPr="00D93D9E">
        <w:rPr>
          <w:rFonts w:ascii="Times New Roman" w:hAnsi="Times New Roman" w:cs="Times New Roman"/>
          <w:sz w:val="24"/>
          <w:szCs w:val="28"/>
          <w:lang w:val="az-Latn-AZ"/>
        </w:rPr>
        <w:t>exnologiyada dəyişikliklər, məhsulların həyat dövriyyəsini qısaldır və onların müxtəlifliyinin artmasına gətiri</w:t>
      </w:r>
      <w:r w:rsidR="00E42E75">
        <w:rPr>
          <w:rFonts w:ascii="Times New Roman" w:hAnsi="Times New Roman" w:cs="Times New Roman"/>
          <w:sz w:val="24"/>
          <w:szCs w:val="28"/>
          <w:lang w:val="az-Latn-AZ"/>
        </w:rPr>
        <w:t>b çıxarır</w:t>
      </w:r>
      <w:r w:rsidR="0040380A" w:rsidRPr="00D93D9E">
        <w:rPr>
          <w:rFonts w:ascii="Times New Roman" w:hAnsi="Times New Roman" w:cs="Times New Roman"/>
          <w:sz w:val="24"/>
          <w:szCs w:val="28"/>
          <w:lang w:val="az-Latn-AZ"/>
        </w:rPr>
        <w:t xml:space="preserve">. Bundan başqa, onun istehsalının </w:t>
      </w:r>
      <w:r w:rsidR="00E42E75">
        <w:rPr>
          <w:rFonts w:ascii="Times New Roman" w:hAnsi="Times New Roman" w:cs="Times New Roman"/>
          <w:sz w:val="24"/>
          <w:szCs w:val="28"/>
          <w:lang w:val="az-Latn-AZ"/>
        </w:rPr>
        <w:t xml:space="preserve">yeni </w:t>
      </w:r>
      <w:r w:rsidR="0040380A" w:rsidRPr="00D93D9E">
        <w:rPr>
          <w:rFonts w:ascii="Times New Roman" w:hAnsi="Times New Roman" w:cs="Times New Roman"/>
          <w:sz w:val="24"/>
          <w:szCs w:val="28"/>
          <w:lang w:val="az-Latn-AZ"/>
        </w:rPr>
        <w:t xml:space="preserve">komponentinin hesabına xidmətin hazırlamalarının </w:t>
      </w:r>
      <w:r w:rsidR="00E42E75">
        <w:rPr>
          <w:rFonts w:ascii="Times New Roman" w:hAnsi="Times New Roman" w:cs="Times New Roman"/>
          <w:sz w:val="24"/>
          <w:szCs w:val="28"/>
          <w:lang w:val="az-Latn-AZ"/>
        </w:rPr>
        <w:t xml:space="preserve">yeni </w:t>
      </w:r>
      <w:r w:rsidR="0040380A" w:rsidRPr="00D93D9E">
        <w:rPr>
          <w:rFonts w:ascii="Times New Roman" w:hAnsi="Times New Roman" w:cs="Times New Roman"/>
          <w:sz w:val="24"/>
          <w:szCs w:val="28"/>
          <w:lang w:val="az-Latn-AZ"/>
        </w:rPr>
        <w:t>kompo</w:t>
      </w:r>
      <w:r w:rsidR="007B248C">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lastRenderedPageBreak/>
        <w:t>nentinin nisbi payının art</w:t>
      </w:r>
      <w:r w:rsidR="007A4329">
        <w:rPr>
          <w:rFonts w:ascii="Times New Roman" w:hAnsi="Times New Roman" w:cs="Times New Roman"/>
          <w:sz w:val="24"/>
          <w:szCs w:val="28"/>
          <w:lang w:val="az-Latn-AZ"/>
        </w:rPr>
        <w:t>ması prosesi baş verir</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Daxili mühit təşkilatın güclü və zəif keyfiyyətlərini özündə saxlayır. Onu təşkil ed</w:t>
      </w:r>
      <w:r w:rsidR="007A4329">
        <w:rPr>
          <w:rFonts w:ascii="Times New Roman" w:hAnsi="Times New Roman" w:cs="Times New Roman"/>
          <w:sz w:val="24"/>
          <w:szCs w:val="28"/>
          <w:lang w:val="az-Latn-AZ"/>
        </w:rPr>
        <w:t>ənlər</w:t>
      </w:r>
      <w:r w:rsidRPr="00D93D9E">
        <w:rPr>
          <w:rFonts w:ascii="Times New Roman" w:hAnsi="Times New Roman" w:cs="Times New Roman"/>
          <w:sz w:val="24"/>
          <w:szCs w:val="28"/>
          <w:lang w:val="az-Latn-AZ"/>
        </w:rPr>
        <w:t>:</w:t>
      </w:r>
    </w:p>
    <w:p w:rsidR="0040380A" w:rsidRPr="00D93D9E" w:rsidRDefault="00F038B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 T</w:t>
      </w:r>
      <w:r w:rsidR="0040380A" w:rsidRPr="00D93D9E">
        <w:rPr>
          <w:rFonts w:ascii="Times New Roman" w:hAnsi="Times New Roman" w:cs="Times New Roman"/>
          <w:sz w:val="24"/>
          <w:szCs w:val="28"/>
          <w:lang w:val="az-Latn-AZ"/>
        </w:rPr>
        <w:t xml:space="preserve">əşkilatın </w:t>
      </w:r>
      <w:r w:rsidR="007A4329">
        <w:rPr>
          <w:rFonts w:ascii="Times New Roman" w:hAnsi="Times New Roman" w:cs="Times New Roman"/>
          <w:sz w:val="24"/>
          <w:szCs w:val="28"/>
          <w:lang w:val="az-Latn-AZ"/>
        </w:rPr>
        <w:t xml:space="preserve">ehtiyyatları </w:t>
      </w:r>
      <w:r w:rsidR="0040380A" w:rsidRPr="00D93D9E">
        <w:rPr>
          <w:rFonts w:ascii="Times New Roman" w:hAnsi="Times New Roman" w:cs="Times New Roman"/>
          <w:sz w:val="24"/>
          <w:szCs w:val="28"/>
          <w:lang w:val="az-Latn-AZ"/>
        </w:rPr>
        <w:t>–</w:t>
      </w:r>
      <w:r w:rsidR="007A4329">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əməkdaşlardır, könüllülərdir, informasiyadır, biliklərdir və texnologiyalardır, maliyyə, avadanlıq, təmiz ad, dəyərlər, təşkilat mədəniyyəti və s.;</w:t>
      </w:r>
    </w:p>
    <w:p w:rsidR="0040380A" w:rsidRPr="00D93D9E" w:rsidRDefault="00F038B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 P</w:t>
      </w:r>
      <w:r w:rsidR="0040380A" w:rsidRPr="00D93D9E">
        <w:rPr>
          <w:rFonts w:ascii="Times New Roman" w:hAnsi="Times New Roman" w:cs="Times New Roman"/>
          <w:sz w:val="24"/>
          <w:szCs w:val="28"/>
          <w:lang w:val="az-Latn-AZ"/>
        </w:rPr>
        <w:t>roseslər – rəhbə</w:t>
      </w:r>
      <w:r w:rsidR="007A4329">
        <w:rPr>
          <w:rFonts w:ascii="Times New Roman" w:hAnsi="Times New Roman" w:cs="Times New Roman"/>
          <w:sz w:val="24"/>
          <w:szCs w:val="28"/>
          <w:lang w:val="az-Latn-AZ"/>
        </w:rPr>
        <w:t>rliyin stili</w:t>
      </w:r>
      <w:r w:rsidR="0040380A" w:rsidRPr="00D93D9E">
        <w:rPr>
          <w:rFonts w:ascii="Times New Roman" w:hAnsi="Times New Roman" w:cs="Times New Roman"/>
          <w:sz w:val="24"/>
          <w:szCs w:val="28"/>
          <w:lang w:val="az-Latn-AZ"/>
        </w:rPr>
        <w:t>, müştərilərlə əlaqənin saxlanılması metodları, daxili kommunikasiyalar, qərarların</w:t>
      </w:r>
      <w:r w:rsidR="007A4329">
        <w:rPr>
          <w:rFonts w:ascii="Times New Roman" w:hAnsi="Times New Roman" w:cs="Times New Roman"/>
          <w:sz w:val="24"/>
          <w:szCs w:val="28"/>
          <w:lang w:val="az-Latn-AZ"/>
        </w:rPr>
        <w:t xml:space="preserve"> qəbul edilməsi</w:t>
      </w:r>
      <w:r w:rsidR="0040380A" w:rsidRPr="00D93D9E">
        <w:rPr>
          <w:rFonts w:ascii="Times New Roman" w:hAnsi="Times New Roman" w:cs="Times New Roman"/>
          <w:sz w:val="24"/>
          <w:szCs w:val="28"/>
          <w:lang w:val="az-Latn-AZ"/>
        </w:rPr>
        <w:t xml:space="preserve"> metodu, hədəflər</w:t>
      </w:r>
      <w:r w:rsidR="007A4329">
        <w:rPr>
          <w:rFonts w:ascii="Times New Roman" w:hAnsi="Times New Roman" w:cs="Times New Roman"/>
          <w:sz w:val="24"/>
          <w:szCs w:val="28"/>
          <w:lang w:val="az-Latn-AZ"/>
        </w:rPr>
        <w:t xml:space="preserve"> üzrə</w:t>
      </w:r>
      <w:r w:rsidR="0040380A" w:rsidRPr="00D93D9E">
        <w:rPr>
          <w:rFonts w:ascii="Times New Roman" w:hAnsi="Times New Roman" w:cs="Times New Roman"/>
          <w:sz w:val="24"/>
          <w:szCs w:val="28"/>
          <w:lang w:val="az-Latn-AZ"/>
        </w:rPr>
        <w:t xml:space="preserve"> nailiyyətlər və s., müxtəlif səviyyələrdə təşkilat tərəfindən tətbiq edilənlər </w:t>
      </w:r>
      <w:r w:rsidR="007A4329">
        <w:rPr>
          <w:rFonts w:ascii="Times New Roman" w:hAnsi="Times New Roman" w:cs="Times New Roman"/>
          <w:sz w:val="24"/>
          <w:szCs w:val="28"/>
          <w:lang w:val="az-Latn-AZ"/>
        </w:rPr>
        <w:t xml:space="preserve">və </w:t>
      </w:r>
      <w:r w:rsidR="0040380A" w:rsidRPr="00D93D9E">
        <w:rPr>
          <w:rFonts w:ascii="Times New Roman" w:hAnsi="Times New Roman" w:cs="Times New Roman"/>
          <w:sz w:val="24"/>
          <w:szCs w:val="28"/>
          <w:lang w:val="az-Latn-AZ"/>
        </w:rPr>
        <w:t>ümum</w:t>
      </w:r>
      <w:r w:rsidR="007A4329">
        <w:rPr>
          <w:rFonts w:ascii="Times New Roman" w:hAnsi="Times New Roman" w:cs="Times New Roman"/>
          <w:sz w:val="24"/>
          <w:szCs w:val="28"/>
          <w:lang w:val="az-Latn-AZ"/>
        </w:rPr>
        <w:t xml:space="preserve">i halda </w:t>
      </w:r>
      <w:r w:rsidR="0040380A" w:rsidRPr="00D93D9E">
        <w:rPr>
          <w:rFonts w:ascii="Times New Roman" w:hAnsi="Times New Roman" w:cs="Times New Roman"/>
          <w:sz w:val="24"/>
          <w:szCs w:val="28"/>
          <w:lang w:val="az-Latn-AZ"/>
        </w:rPr>
        <w:t>təşkilatdan ayrı</w:t>
      </w:r>
      <w:r w:rsidR="00706184">
        <w:rPr>
          <w:rFonts w:ascii="Times New Roman" w:hAnsi="Times New Roman" w:cs="Times New Roman"/>
          <w:sz w:val="24"/>
          <w:szCs w:val="28"/>
          <w:lang w:val="az-Latn-AZ"/>
        </w:rPr>
        <w:t xml:space="preserve"> </w:t>
      </w:r>
      <w:r w:rsidR="007A4329">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007A4329">
        <w:rPr>
          <w:rFonts w:ascii="Times New Roman" w:hAnsi="Times New Roman" w:cs="Times New Roman"/>
          <w:sz w:val="24"/>
          <w:szCs w:val="28"/>
          <w:lang w:val="az-Latn-AZ"/>
        </w:rPr>
        <w:t>ayrı</w:t>
      </w:r>
      <w:r w:rsidR="0040380A" w:rsidRPr="00D93D9E">
        <w:rPr>
          <w:rFonts w:ascii="Times New Roman" w:hAnsi="Times New Roman" w:cs="Times New Roman"/>
          <w:sz w:val="24"/>
          <w:szCs w:val="28"/>
          <w:lang w:val="az-Latn-AZ"/>
        </w:rPr>
        <w:t xml:space="preserve"> bölmələrə və işçilərə qədər;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3. </w:t>
      </w:r>
      <w:r w:rsidR="00F038B2">
        <w:rPr>
          <w:rFonts w:ascii="Times New Roman" w:hAnsi="Times New Roman" w:cs="Times New Roman"/>
          <w:sz w:val="24"/>
          <w:szCs w:val="28"/>
          <w:lang w:val="az-Latn-AZ"/>
        </w:rPr>
        <w:t>Ş</w:t>
      </w:r>
      <w:r w:rsidR="00BF0D2E">
        <w:rPr>
          <w:rFonts w:ascii="Times New Roman" w:hAnsi="Times New Roman" w:cs="Times New Roman"/>
          <w:sz w:val="24"/>
          <w:szCs w:val="28"/>
          <w:lang w:val="az-Latn-AZ"/>
        </w:rPr>
        <w:t xml:space="preserve">irkətin </w:t>
      </w:r>
      <w:r w:rsidRPr="00D93D9E">
        <w:rPr>
          <w:rFonts w:ascii="Times New Roman" w:hAnsi="Times New Roman" w:cs="Times New Roman"/>
          <w:sz w:val="24"/>
          <w:szCs w:val="28"/>
          <w:lang w:val="az-Latn-AZ"/>
        </w:rPr>
        <w:t>praktik</w:t>
      </w:r>
      <w:r w:rsidR="00BF0D2E">
        <w:rPr>
          <w:rFonts w:ascii="Times New Roman" w:hAnsi="Times New Roman" w:cs="Times New Roman"/>
          <w:sz w:val="24"/>
          <w:szCs w:val="28"/>
          <w:lang w:val="az-Latn-AZ"/>
        </w:rPr>
        <w:t>i</w:t>
      </w:r>
      <w:r w:rsidR="00BD4F89">
        <w:rPr>
          <w:rFonts w:ascii="Times New Roman" w:hAnsi="Times New Roman" w:cs="Times New Roman"/>
          <w:sz w:val="24"/>
          <w:szCs w:val="28"/>
          <w:lang w:val="az-Latn-AZ"/>
        </w:rPr>
        <w:t xml:space="preserve"> işi</w:t>
      </w:r>
      <w:r w:rsidR="00706184">
        <w:rPr>
          <w:rFonts w:ascii="Times New Roman" w:hAnsi="Times New Roman" w:cs="Times New Roman"/>
          <w:sz w:val="24"/>
          <w:szCs w:val="28"/>
          <w:lang w:val="az-Latn-AZ"/>
        </w:rPr>
        <w:t xml:space="preserve"> </w:t>
      </w:r>
      <w:r w:rsidR="00BD4F89">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göstəricilər </w:t>
      </w:r>
      <w:r w:rsidR="00BF0D2E">
        <w:rPr>
          <w:rFonts w:ascii="Times New Roman" w:hAnsi="Times New Roman" w:cs="Times New Roman"/>
          <w:sz w:val="24"/>
          <w:szCs w:val="28"/>
          <w:lang w:val="az-Latn-AZ"/>
        </w:rPr>
        <w:t xml:space="preserve">əsasında </w:t>
      </w:r>
      <w:r w:rsidRPr="00D93D9E">
        <w:rPr>
          <w:rFonts w:ascii="Times New Roman" w:hAnsi="Times New Roman" w:cs="Times New Roman"/>
          <w:sz w:val="24"/>
          <w:szCs w:val="28"/>
          <w:lang w:val="az-Latn-AZ"/>
        </w:rPr>
        <w:t>müəyyən edi</w:t>
      </w:r>
      <w:r w:rsidR="00BF0D2E">
        <w:rPr>
          <w:rFonts w:ascii="Times New Roman" w:hAnsi="Times New Roman" w:cs="Times New Roman"/>
          <w:sz w:val="24"/>
          <w:szCs w:val="28"/>
          <w:lang w:val="az-Latn-AZ"/>
        </w:rPr>
        <w:t>lir</w:t>
      </w:r>
      <w:r w:rsidRPr="00D93D9E">
        <w:rPr>
          <w:rFonts w:ascii="Times New Roman" w:hAnsi="Times New Roman" w:cs="Times New Roman"/>
          <w:sz w:val="24"/>
          <w:szCs w:val="28"/>
          <w:lang w:val="az-Latn-AZ"/>
        </w:rPr>
        <w:t>, nəticələr, fəaliyyətin tarixi, nailiyyətlər, öz müştərilərinə və cəmiyyətə tə</w:t>
      </w:r>
      <w:r w:rsidR="00BF0D2E">
        <w:rPr>
          <w:rFonts w:ascii="Times New Roman" w:hAnsi="Times New Roman" w:cs="Times New Roman"/>
          <w:sz w:val="24"/>
          <w:szCs w:val="28"/>
          <w:lang w:val="az-Latn-AZ"/>
        </w:rPr>
        <w:t>sir imkanları bura</w:t>
      </w:r>
      <w:r w:rsidR="006C2820">
        <w:rPr>
          <w:rFonts w:ascii="Times New Roman" w:hAnsi="Times New Roman" w:cs="Times New Roman"/>
          <w:sz w:val="24"/>
          <w:szCs w:val="28"/>
          <w:lang w:val="az-Latn-AZ"/>
        </w:rPr>
        <w:t>ya aid</w:t>
      </w:r>
      <w:r w:rsidR="00BF0D2E">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w:t>
      </w:r>
      <w:r w:rsidR="008C5FF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Hər iki mühitin çox əhəmiyyə</w:t>
      </w:r>
      <w:r w:rsidR="008C5FF9">
        <w:rPr>
          <w:rFonts w:ascii="Times New Roman" w:hAnsi="Times New Roman" w:cs="Times New Roman"/>
          <w:sz w:val="24"/>
          <w:szCs w:val="28"/>
          <w:lang w:val="az-Latn-AZ"/>
        </w:rPr>
        <w:t xml:space="preserve">tli elementi </w:t>
      </w:r>
      <w:r w:rsidRPr="00D93D9E">
        <w:rPr>
          <w:rFonts w:ascii="Times New Roman" w:hAnsi="Times New Roman" w:cs="Times New Roman"/>
          <w:sz w:val="24"/>
          <w:szCs w:val="28"/>
          <w:lang w:val="az-Latn-AZ"/>
        </w:rPr>
        <w:t>əlaqədar şəxslə</w:t>
      </w:r>
      <w:r w:rsidR="008C5FF9">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dir </w:t>
      </w:r>
      <w:r w:rsidR="008C5FF9">
        <w:rPr>
          <w:rFonts w:ascii="Times New Roman" w:hAnsi="Times New Roman" w:cs="Times New Roman"/>
          <w:sz w:val="24"/>
          <w:szCs w:val="28"/>
          <w:lang w:val="az-Latn-AZ"/>
        </w:rPr>
        <w:t>ki,</w:t>
      </w:r>
      <w:r w:rsidRPr="00D93D9E">
        <w:rPr>
          <w:rFonts w:ascii="Times New Roman" w:hAnsi="Times New Roman" w:cs="Times New Roman"/>
          <w:sz w:val="24"/>
          <w:szCs w:val="28"/>
          <w:lang w:val="az-Latn-AZ"/>
        </w:rPr>
        <w:t xml:space="preserve"> onların b</w:t>
      </w:r>
      <w:r w:rsidR="008C5FF9">
        <w:rPr>
          <w:rFonts w:ascii="Times New Roman" w:hAnsi="Times New Roman" w:cs="Times New Roman"/>
          <w:sz w:val="24"/>
          <w:szCs w:val="28"/>
          <w:lang w:val="az-Latn-AZ"/>
        </w:rPr>
        <w:t xml:space="preserve">u </w:t>
      </w:r>
      <w:r w:rsidRPr="00D93D9E">
        <w:rPr>
          <w:rFonts w:ascii="Times New Roman" w:hAnsi="Times New Roman" w:cs="Times New Roman"/>
          <w:sz w:val="24"/>
          <w:szCs w:val="28"/>
          <w:lang w:val="az-Latn-AZ"/>
        </w:rPr>
        <w:t>qrupları şirkətlər</w:t>
      </w:r>
      <w:r w:rsidR="008C5FF9">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fəaliyyət</w:t>
      </w:r>
      <w:r w:rsidR="008C5FF9">
        <w:rPr>
          <w:rFonts w:ascii="Times New Roman" w:hAnsi="Times New Roman" w:cs="Times New Roman"/>
          <w:sz w:val="24"/>
          <w:szCs w:val="28"/>
          <w:lang w:val="az-Latn-AZ"/>
        </w:rPr>
        <w:t xml:space="preserve">ində </w:t>
      </w:r>
      <w:r w:rsidRPr="00D93D9E">
        <w:rPr>
          <w:rFonts w:ascii="Times New Roman" w:hAnsi="Times New Roman" w:cs="Times New Roman"/>
          <w:sz w:val="24"/>
          <w:szCs w:val="28"/>
          <w:lang w:val="az-Latn-AZ"/>
        </w:rPr>
        <w:t xml:space="preserve"> maraqlı</w:t>
      </w:r>
      <w:r w:rsidR="007B248C">
        <w:rPr>
          <w:rFonts w:ascii="Times New Roman" w:hAnsi="Times New Roman" w:cs="Times New Roman"/>
          <w:sz w:val="24"/>
          <w:szCs w:val="28"/>
          <w:lang w:val="az-Latn-AZ"/>
        </w:rPr>
        <w:softHyphen/>
      </w:r>
      <w:r w:rsidR="006C2820">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onlar ya kömə</w:t>
      </w:r>
      <w:r w:rsidR="006C2820">
        <w:rPr>
          <w:rFonts w:ascii="Times New Roman" w:hAnsi="Times New Roman" w:cs="Times New Roman"/>
          <w:sz w:val="24"/>
          <w:szCs w:val="28"/>
          <w:lang w:val="az-Latn-AZ"/>
        </w:rPr>
        <w:t>k edir</w:t>
      </w:r>
      <w:r w:rsidRPr="00D93D9E">
        <w:rPr>
          <w:rFonts w:ascii="Times New Roman" w:hAnsi="Times New Roman" w:cs="Times New Roman"/>
          <w:sz w:val="24"/>
          <w:szCs w:val="28"/>
          <w:lang w:val="az-Latn-AZ"/>
        </w:rPr>
        <w:t xml:space="preserve"> və</w:t>
      </w:r>
      <w:r w:rsidR="006C2820">
        <w:rPr>
          <w:rFonts w:ascii="Times New Roman" w:hAnsi="Times New Roman" w:cs="Times New Roman"/>
          <w:sz w:val="24"/>
          <w:szCs w:val="28"/>
          <w:lang w:val="az-Latn-AZ"/>
        </w:rPr>
        <w:t xml:space="preserve"> ya mane olur</w:t>
      </w:r>
      <w:r w:rsidRPr="00D93D9E">
        <w:rPr>
          <w:rFonts w:ascii="Times New Roman" w:hAnsi="Times New Roman" w:cs="Times New Roman"/>
          <w:sz w:val="24"/>
          <w:szCs w:val="28"/>
          <w:lang w:val="az-Latn-AZ"/>
        </w:rPr>
        <w:t>. Odur ki, mühitlərin ara</w:t>
      </w:r>
      <w:r w:rsidR="007B248C">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sında sərhəd kifayət qədər şərti</w:t>
      </w:r>
      <w:r w:rsidR="008C5FF9">
        <w:rPr>
          <w:rFonts w:ascii="Times New Roman" w:hAnsi="Times New Roman" w:cs="Times New Roman"/>
          <w:sz w:val="24"/>
          <w:szCs w:val="28"/>
          <w:lang w:val="az-Latn-AZ"/>
        </w:rPr>
        <w:t xml:space="preserve"> hesab edilir</w:t>
      </w:r>
      <w:r w:rsidRPr="00D93D9E">
        <w:rPr>
          <w:rFonts w:ascii="Times New Roman" w:hAnsi="Times New Roman" w:cs="Times New Roman"/>
          <w:sz w:val="24"/>
          <w:szCs w:val="28"/>
          <w:lang w:val="az-Latn-AZ"/>
        </w:rPr>
        <w:t>. Məsələn, əgər sizin yaşadığınız şəhər</w:t>
      </w:r>
      <w:r w:rsidR="008C5FF9">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müxtəlif elementlərin arasında əlaqələr kiçik halda o </w:t>
      </w:r>
      <w:r w:rsidR="008C5FF9">
        <w:rPr>
          <w:rFonts w:ascii="Times New Roman" w:hAnsi="Times New Roman" w:cs="Times New Roman"/>
          <w:sz w:val="24"/>
          <w:szCs w:val="28"/>
          <w:lang w:val="az-Latn-AZ"/>
        </w:rPr>
        <w:t xml:space="preserve">səviyyədə </w:t>
      </w:r>
      <w:r w:rsidRPr="00D93D9E">
        <w:rPr>
          <w:rFonts w:ascii="Times New Roman" w:hAnsi="Times New Roman" w:cs="Times New Roman"/>
          <w:sz w:val="24"/>
          <w:szCs w:val="28"/>
          <w:lang w:val="az-Latn-AZ"/>
        </w:rPr>
        <w:t>ola bilər ki, müxtəlif qrupların və şəxsiyyətlərin rol</w:t>
      </w:r>
      <w:r w:rsidR="008C5FF9">
        <w:rPr>
          <w:rFonts w:ascii="Times New Roman" w:hAnsi="Times New Roman" w:cs="Times New Roman"/>
          <w:sz w:val="24"/>
          <w:szCs w:val="28"/>
          <w:lang w:val="az-Latn-AZ"/>
        </w:rPr>
        <w:t xml:space="preserve">u </w:t>
      </w:r>
      <w:r w:rsidRPr="00D93D9E">
        <w:rPr>
          <w:rFonts w:ascii="Times New Roman" w:hAnsi="Times New Roman" w:cs="Times New Roman"/>
          <w:sz w:val="24"/>
          <w:szCs w:val="28"/>
          <w:lang w:val="az-Latn-AZ"/>
        </w:rPr>
        <w:t>o qədər çoxtərəfli ol</w:t>
      </w:r>
      <w:r w:rsidR="008C5FF9">
        <w:rPr>
          <w:rFonts w:ascii="Times New Roman" w:hAnsi="Times New Roman" w:cs="Times New Roman"/>
          <w:sz w:val="24"/>
          <w:szCs w:val="28"/>
          <w:lang w:val="az-Latn-AZ"/>
        </w:rPr>
        <w:t xml:space="preserve">sun ki, </w:t>
      </w:r>
      <w:r w:rsidRPr="00D93D9E">
        <w:rPr>
          <w:rFonts w:ascii="Times New Roman" w:hAnsi="Times New Roman" w:cs="Times New Roman"/>
          <w:sz w:val="24"/>
          <w:szCs w:val="28"/>
          <w:lang w:val="az-Latn-AZ"/>
        </w:rPr>
        <w:t>bütün yerli cəmiyyət sizin şirkətiniz üzərindən təhsilin səviyyəsi</w:t>
      </w:r>
      <w:r w:rsidR="008C5FF9">
        <w:rPr>
          <w:rFonts w:ascii="Times New Roman" w:hAnsi="Times New Roman" w:cs="Times New Roman"/>
          <w:sz w:val="24"/>
          <w:szCs w:val="28"/>
          <w:lang w:val="az-Latn-AZ"/>
        </w:rPr>
        <w:t>ni</w:t>
      </w:r>
      <w:r w:rsidRPr="00D93D9E">
        <w:rPr>
          <w:rFonts w:ascii="Times New Roman" w:hAnsi="Times New Roman" w:cs="Times New Roman"/>
          <w:sz w:val="24"/>
          <w:szCs w:val="28"/>
          <w:lang w:val="az-Latn-AZ"/>
        </w:rPr>
        <w:t xml:space="preserve"> gör</w:t>
      </w:r>
      <w:r w:rsidR="008C5FF9">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bil</w:t>
      </w:r>
      <w:r w:rsidR="006C2820">
        <w:rPr>
          <w:rFonts w:ascii="Times New Roman" w:hAnsi="Times New Roman" w:cs="Times New Roman"/>
          <w:sz w:val="24"/>
          <w:szCs w:val="28"/>
          <w:lang w:val="az-Latn-AZ"/>
        </w:rPr>
        <w:t>sin</w:t>
      </w:r>
      <w:r w:rsidRPr="00D93D9E">
        <w:rPr>
          <w:rFonts w:ascii="Times New Roman" w:hAnsi="Times New Roman" w:cs="Times New Roman"/>
          <w:sz w:val="24"/>
          <w:szCs w:val="28"/>
          <w:lang w:val="az-Latn-AZ"/>
        </w:rPr>
        <w:t>. Bu</w:t>
      </w:r>
      <w:r w:rsidR="006C2820">
        <w:rPr>
          <w:rFonts w:ascii="Times New Roman" w:hAnsi="Times New Roman" w:cs="Times New Roman"/>
          <w:sz w:val="24"/>
          <w:szCs w:val="28"/>
          <w:lang w:val="az-Latn-AZ"/>
        </w:rPr>
        <w:t xml:space="preserve"> halda mühit</w:t>
      </w:r>
      <w:r w:rsidRPr="00D93D9E">
        <w:rPr>
          <w:rFonts w:ascii="Times New Roman" w:hAnsi="Times New Roman" w:cs="Times New Roman"/>
          <w:sz w:val="24"/>
          <w:szCs w:val="28"/>
          <w:lang w:val="az-Latn-AZ"/>
        </w:rPr>
        <w:t>in böl</w:t>
      </w:r>
      <w:r w:rsidR="008C5FF9">
        <w:rPr>
          <w:rFonts w:ascii="Times New Roman" w:hAnsi="Times New Roman" w:cs="Times New Roman"/>
          <w:sz w:val="24"/>
          <w:szCs w:val="28"/>
          <w:lang w:val="az-Latn-AZ"/>
        </w:rPr>
        <w:t xml:space="preserve">ünməsi </w:t>
      </w:r>
      <w:r w:rsidRPr="00D93D9E">
        <w:rPr>
          <w:rFonts w:ascii="Times New Roman" w:hAnsi="Times New Roman" w:cs="Times New Roman"/>
          <w:sz w:val="24"/>
          <w:szCs w:val="28"/>
          <w:lang w:val="az-Latn-AZ"/>
        </w:rPr>
        <w:t xml:space="preserve">üçün </w:t>
      </w:r>
      <w:r w:rsidR="008C5FF9">
        <w:rPr>
          <w:rFonts w:ascii="Times New Roman" w:hAnsi="Times New Roman" w:cs="Times New Roman"/>
          <w:sz w:val="24"/>
          <w:szCs w:val="28"/>
          <w:lang w:val="az-Latn-AZ"/>
        </w:rPr>
        <w:t>münasib</w:t>
      </w:r>
      <w:r w:rsidRPr="00D93D9E">
        <w:rPr>
          <w:rFonts w:ascii="Times New Roman" w:hAnsi="Times New Roman" w:cs="Times New Roman"/>
          <w:sz w:val="24"/>
          <w:szCs w:val="28"/>
          <w:lang w:val="az-Latn-AZ"/>
        </w:rPr>
        <w:t xml:space="preserve"> mənanın növbəti köməkliyindən istifadə etmək olar. Bu məqamda yaddan çıxarmaq lazım deyil ki, şirkətə</w:t>
      </w:r>
      <w:r w:rsidR="006C282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adətən</w:t>
      </w:r>
      <w:r w:rsidR="006C282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daxili amillər təsir edə bilər. İdarəetməyə qədər, </w:t>
      </w:r>
      <w:r w:rsidR="00AC200D">
        <w:rPr>
          <w:rFonts w:ascii="Times New Roman" w:hAnsi="Times New Roman" w:cs="Times New Roman"/>
          <w:sz w:val="24"/>
          <w:szCs w:val="28"/>
          <w:lang w:val="az-Latn-AZ"/>
        </w:rPr>
        <w:t>şirkət bilməlidir ki,</w:t>
      </w:r>
      <w:r w:rsidRPr="00D93D9E">
        <w:rPr>
          <w:rFonts w:ascii="Times New Roman" w:hAnsi="Times New Roman" w:cs="Times New Roman"/>
          <w:sz w:val="24"/>
          <w:szCs w:val="28"/>
          <w:lang w:val="az-Latn-AZ"/>
        </w:rPr>
        <w:t xml:space="preserve"> xarici amillər onun nəzarətindən kənardır, lakin onlara məhəl qoymamaq düzğün </w:t>
      </w:r>
      <w:r w:rsidR="00AC200D">
        <w:rPr>
          <w:rFonts w:ascii="Times New Roman" w:hAnsi="Times New Roman" w:cs="Times New Roman"/>
          <w:sz w:val="24"/>
          <w:szCs w:val="28"/>
          <w:lang w:val="az-Latn-AZ"/>
        </w:rPr>
        <w:t>deyil</w:t>
      </w:r>
      <w:r w:rsidRPr="00D93D9E">
        <w:rPr>
          <w:rFonts w:ascii="Times New Roman" w:hAnsi="Times New Roman" w:cs="Times New Roman"/>
          <w:sz w:val="24"/>
          <w:szCs w:val="28"/>
          <w:lang w:val="az-Latn-AZ"/>
        </w:rPr>
        <w:t xml:space="preserve"> və sadəcə</w:t>
      </w:r>
      <w:r w:rsidR="006C2820">
        <w:rPr>
          <w:rFonts w:ascii="Times New Roman" w:hAnsi="Times New Roman" w:cs="Times New Roman"/>
          <w:sz w:val="24"/>
          <w:szCs w:val="28"/>
          <w:lang w:val="az-Latn-AZ"/>
        </w:rPr>
        <w:t>,</w:t>
      </w:r>
      <w:r w:rsidR="0070618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diqqət</w:t>
      </w:r>
      <w:r w:rsidR="00AC200D">
        <w:rPr>
          <w:rFonts w:ascii="Times New Roman" w:hAnsi="Times New Roman" w:cs="Times New Roman"/>
          <w:sz w:val="24"/>
          <w:szCs w:val="28"/>
          <w:lang w:val="az-Latn-AZ"/>
        </w:rPr>
        <w:t>l</w:t>
      </w:r>
      <w:r w:rsidRPr="00D93D9E">
        <w:rPr>
          <w:rFonts w:ascii="Times New Roman" w:hAnsi="Times New Roman" w:cs="Times New Roman"/>
          <w:sz w:val="24"/>
          <w:szCs w:val="28"/>
          <w:lang w:val="az-Latn-AZ"/>
        </w:rPr>
        <w:t xml:space="preserve">ə </w:t>
      </w:r>
      <w:r w:rsidR="00AC200D">
        <w:rPr>
          <w:rFonts w:ascii="Times New Roman" w:hAnsi="Times New Roman" w:cs="Times New Roman"/>
          <w:sz w:val="24"/>
          <w:szCs w:val="28"/>
          <w:lang w:val="az-Latn-AZ"/>
        </w:rPr>
        <w:t xml:space="preserve">izləmək və nəzərə </w:t>
      </w:r>
      <w:r w:rsidRPr="00D93D9E">
        <w:rPr>
          <w:rFonts w:ascii="Times New Roman" w:hAnsi="Times New Roman" w:cs="Times New Roman"/>
          <w:sz w:val="24"/>
          <w:szCs w:val="28"/>
          <w:lang w:val="az-Latn-AZ"/>
        </w:rPr>
        <w:t>almaq lazımdır.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Əhəmiyyətli </w:t>
      </w:r>
      <w:r w:rsidR="00AC200D">
        <w:rPr>
          <w:rFonts w:ascii="Times New Roman" w:hAnsi="Times New Roman" w:cs="Times New Roman"/>
          <w:sz w:val="24"/>
          <w:szCs w:val="28"/>
          <w:lang w:val="az-Latn-AZ"/>
        </w:rPr>
        <w:t xml:space="preserve">məsələ ondan ibarətdir ki, </w:t>
      </w:r>
      <w:r w:rsidRPr="00D93D9E">
        <w:rPr>
          <w:rFonts w:ascii="Times New Roman" w:hAnsi="Times New Roman" w:cs="Times New Roman"/>
          <w:sz w:val="24"/>
          <w:szCs w:val="28"/>
          <w:lang w:val="az-Latn-AZ"/>
        </w:rPr>
        <w:t>adətən</w:t>
      </w:r>
      <w:r w:rsidR="006C282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gələcəyə </w:t>
      </w:r>
      <w:r w:rsidR="00AC200D">
        <w:rPr>
          <w:rFonts w:ascii="Times New Roman" w:hAnsi="Times New Roman" w:cs="Times New Roman"/>
          <w:sz w:val="24"/>
          <w:szCs w:val="28"/>
          <w:lang w:val="az-Latn-AZ"/>
        </w:rPr>
        <w:t>yönəlmiş strateji işıq</w:t>
      </w:r>
      <w:r w:rsidRPr="00D93D9E">
        <w:rPr>
          <w:rFonts w:ascii="Times New Roman" w:hAnsi="Times New Roman" w:cs="Times New Roman"/>
          <w:sz w:val="24"/>
          <w:szCs w:val="28"/>
          <w:lang w:val="az-Latn-AZ"/>
        </w:rPr>
        <w:t>, yolu göstərir</w:t>
      </w:r>
      <w:r w:rsidR="00AC200D">
        <w:rPr>
          <w:rFonts w:ascii="Times New Roman" w:hAnsi="Times New Roman" w:cs="Times New Roman"/>
          <w:sz w:val="24"/>
          <w:szCs w:val="28"/>
          <w:lang w:val="az-Latn-AZ"/>
        </w:rPr>
        <w:t xml:space="preserve"> və müəyyən </w:t>
      </w:r>
      <w:r w:rsidRPr="00D93D9E">
        <w:rPr>
          <w:rFonts w:ascii="Times New Roman" w:hAnsi="Times New Roman" w:cs="Times New Roman"/>
          <w:sz w:val="24"/>
          <w:szCs w:val="28"/>
          <w:lang w:val="az-Latn-AZ"/>
        </w:rPr>
        <w:t xml:space="preserve">metodlar sizin hərəkətlərinizin və inkişafın alternativləri </w:t>
      </w:r>
      <w:r w:rsidR="00AC200D">
        <w:rPr>
          <w:rFonts w:ascii="Times New Roman" w:hAnsi="Times New Roman" w:cs="Times New Roman"/>
          <w:sz w:val="24"/>
          <w:szCs w:val="28"/>
          <w:lang w:val="az-Latn-AZ"/>
        </w:rPr>
        <w:t xml:space="preserve">olmaqla </w:t>
      </w:r>
      <w:r w:rsidRPr="00D93D9E">
        <w:rPr>
          <w:rFonts w:ascii="Times New Roman" w:hAnsi="Times New Roman" w:cs="Times New Roman"/>
          <w:sz w:val="24"/>
          <w:szCs w:val="28"/>
          <w:lang w:val="az-Latn-AZ"/>
        </w:rPr>
        <w:t>indiki</w:t>
      </w:r>
      <w:r w:rsidR="00AC200D">
        <w:rPr>
          <w:rFonts w:ascii="Times New Roman" w:hAnsi="Times New Roman" w:cs="Times New Roman"/>
          <w:sz w:val="24"/>
          <w:szCs w:val="28"/>
          <w:lang w:val="az-Latn-AZ"/>
        </w:rPr>
        <w:t xml:space="preserve"> zamana </w:t>
      </w:r>
      <w:r w:rsidRPr="00D93D9E">
        <w:rPr>
          <w:rFonts w:ascii="Times New Roman" w:hAnsi="Times New Roman" w:cs="Times New Roman"/>
          <w:sz w:val="24"/>
          <w:szCs w:val="28"/>
          <w:lang w:val="az-Latn-AZ"/>
        </w:rPr>
        <w:t>aiddir, bu şirkətlər</w:t>
      </w:r>
      <w:r w:rsidR="00AC200D">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 xml:space="preserve"> potensial</w:t>
      </w:r>
      <w:r w:rsidR="00B21CC6">
        <w:rPr>
          <w:rFonts w:ascii="Times New Roman" w:hAnsi="Times New Roman" w:cs="Times New Roman"/>
          <w:sz w:val="24"/>
          <w:szCs w:val="28"/>
          <w:lang w:val="az-Latn-AZ"/>
        </w:rPr>
        <w:t>ın</w:t>
      </w:r>
      <w:r w:rsidRPr="00D93D9E">
        <w:rPr>
          <w:rFonts w:ascii="Times New Roman" w:hAnsi="Times New Roman" w:cs="Times New Roman"/>
          <w:sz w:val="24"/>
          <w:szCs w:val="28"/>
          <w:lang w:val="az-Latn-AZ"/>
        </w:rPr>
        <w:t>da</w:t>
      </w:r>
      <w:r w:rsidR="00B21CC6">
        <w:rPr>
          <w:rFonts w:ascii="Times New Roman" w:hAnsi="Times New Roman" w:cs="Times New Roman"/>
          <w:sz w:val="24"/>
          <w:szCs w:val="28"/>
          <w:lang w:val="az-Latn-AZ"/>
        </w:rPr>
        <w:t xml:space="preserve"> olmalıdır</w:t>
      </w:r>
      <w:r w:rsidRPr="00D93D9E">
        <w:rPr>
          <w:rFonts w:ascii="Times New Roman" w:hAnsi="Times New Roman" w:cs="Times New Roman"/>
          <w:sz w:val="24"/>
          <w:szCs w:val="28"/>
          <w:lang w:val="az-Latn-AZ"/>
        </w:rPr>
        <w:t>.</w:t>
      </w:r>
    </w:p>
    <w:p w:rsidR="0040380A" w:rsidRPr="00D93D9E" w:rsidRDefault="00B21CC6"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4</w:t>
      </w:r>
      <w:r w:rsidR="0040380A" w:rsidRPr="00D93D9E">
        <w:rPr>
          <w:rFonts w:ascii="Times New Roman" w:hAnsi="Times New Roman" w:cs="Times New Roman"/>
          <w:sz w:val="24"/>
          <w:szCs w:val="28"/>
          <w:lang w:val="az-Latn-AZ"/>
        </w:rPr>
        <w:t>. İmkanlar və təhlükələr</w:t>
      </w:r>
      <w:r>
        <w:rPr>
          <w:rFonts w:ascii="Times New Roman" w:hAnsi="Times New Roman" w:cs="Times New Roman"/>
          <w:sz w:val="24"/>
          <w:szCs w:val="28"/>
          <w:lang w:val="az-Latn-AZ"/>
        </w:rPr>
        <w:t>in</w:t>
      </w:r>
      <w:r w:rsidR="0040380A" w:rsidRPr="00D93D9E">
        <w:rPr>
          <w:rFonts w:ascii="Times New Roman" w:hAnsi="Times New Roman" w:cs="Times New Roman"/>
          <w:sz w:val="24"/>
          <w:szCs w:val="28"/>
          <w:lang w:val="az-Latn-AZ"/>
        </w:rPr>
        <w:t xml:space="preserve"> növləri</w:t>
      </w:r>
      <w:r>
        <w:rPr>
          <w:rFonts w:ascii="Times New Roman" w:hAnsi="Times New Roman" w:cs="Times New Roman"/>
          <w:sz w:val="24"/>
          <w:szCs w:val="28"/>
          <w:lang w:val="az-Latn-AZ"/>
        </w:rPr>
        <w:t xml:space="preserve"> - </w:t>
      </w:r>
      <w:r w:rsidR="0040380A" w:rsidRPr="00D93D9E">
        <w:rPr>
          <w:rFonts w:ascii="Times New Roman" w:hAnsi="Times New Roman" w:cs="Times New Roman"/>
          <w:sz w:val="24"/>
          <w:szCs w:val="28"/>
          <w:lang w:val="az-Latn-AZ"/>
        </w:rPr>
        <w:t>bilirik</w:t>
      </w:r>
      <w:r>
        <w:rPr>
          <w:rFonts w:ascii="Times New Roman" w:hAnsi="Times New Roman" w:cs="Times New Roman"/>
          <w:sz w:val="24"/>
          <w:szCs w:val="28"/>
          <w:lang w:val="az-Latn-AZ"/>
        </w:rPr>
        <w:t xml:space="preserve"> ki</w:t>
      </w:r>
      <w:r w:rsidR="0040380A" w:rsidRPr="00D93D9E">
        <w:rPr>
          <w:rFonts w:ascii="Times New Roman" w:hAnsi="Times New Roman" w:cs="Times New Roman"/>
          <w:sz w:val="24"/>
          <w:szCs w:val="28"/>
          <w:lang w:val="az-Latn-AZ"/>
        </w:rPr>
        <w:t>, harada imkanlar</w:t>
      </w:r>
      <w:r>
        <w:rPr>
          <w:rFonts w:ascii="Times New Roman" w:hAnsi="Times New Roman" w:cs="Times New Roman"/>
          <w:sz w:val="24"/>
          <w:szCs w:val="28"/>
          <w:lang w:val="az-Latn-AZ"/>
        </w:rPr>
        <w:t xml:space="preserve"> varsa</w:t>
      </w:r>
      <w:r w:rsidR="006C2820">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orada </w:t>
      </w:r>
      <w:r w:rsidR="0040380A" w:rsidRPr="00D93D9E">
        <w:rPr>
          <w:rFonts w:ascii="Times New Roman" w:hAnsi="Times New Roman" w:cs="Times New Roman"/>
          <w:sz w:val="24"/>
          <w:szCs w:val="28"/>
          <w:lang w:val="az-Latn-AZ"/>
        </w:rPr>
        <w:t>təhlükələri axtarmaq olar</w:t>
      </w:r>
      <w:r>
        <w:rPr>
          <w:rFonts w:ascii="Times New Roman" w:hAnsi="Times New Roman" w:cs="Times New Roman"/>
          <w:sz w:val="24"/>
          <w:szCs w:val="28"/>
          <w:lang w:val="az-Latn-AZ"/>
        </w:rPr>
        <w:t xml:space="preserve"> və </w:t>
      </w:r>
      <w:r w:rsidR="0040380A" w:rsidRPr="00D93D9E">
        <w:rPr>
          <w:rFonts w:ascii="Times New Roman" w:hAnsi="Times New Roman" w:cs="Times New Roman"/>
          <w:sz w:val="24"/>
          <w:szCs w:val="28"/>
          <w:lang w:val="az-Latn-AZ"/>
        </w:rPr>
        <w:t xml:space="preserve">onları müəyyən etməyə </w:t>
      </w:r>
      <w:r>
        <w:rPr>
          <w:rFonts w:ascii="Times New Roman" w:hAnsi="Times New Roman" w:cs="Times New Roman"/>
          <w:sz w:val="24"/>
          <w:szCs w:val="28"/>
          <w:lang w:val="az-Latn-AZ"/>
        </w:rPr>
        <w:t>çalışmaq lazımdır</w:t>
      </w:r>
      <w:r w:rsidR="0040380A" w:rsidRPr="00D93D9E">
        <w:rPr>
          <w:rFonts w:ascii="Times New Roman" w:hAnsi="Times New Roman" w:cs="Times New Roman"/>
          <w:sz w:val="24"/>
          <w:szCs w:val="28"/>
          <w:lang w:val="az-Latn-AZ"/>
        </w:rPr>
        <w:t>. Təhlükələr</w:t>
      </w:r>
      <w:r>
        <w:rPr>
          <w:rFonts w:ascii="Times New Roman" w:hAnsi="Times New Roman" w:cs="Times New Roman"/>
          <w:sz w:val="24"/>
          <w:szCs w:val="28"/>
          <w:lang w:val="az-Latn-AZ"/>
        </w:rPr>
        <w:t xml:space="preserve">i </w:t>
      </w:r>
      <w:r w:rsidR="0040380A" w:rsidRPr="00D93D9E">
        <w:rPr>
          <w:rFonts w:ascii="Times New Roman" w:hAnsi="Times New Roman" w:cs="Times New Roman"/>
          <w:sz w:val="24"/>
          <w:szCs w:val="28"/>
          <w:lang w:val="az-Latn-AZ"/>
        </w:rPr>
        <w:t xml:space="preserve">Filip Kotler </w:t>
      </w:r>
      <w:r>
        <w:rPr>
          <w:rFonts w:ascii="Times New Roman" w:hAnsi="Times New Roman" w:cs="Times New Roman"/>
          <w:sz w:val="24"/>
          <w:szCs w:val="28"/>
          <w:lang w:val="az-Latn-AZ"/>
        </w:rPr>
        <w:t>necə</w:t>
      </w:r>
      <w:r w:rsidR="0040380A" w:rsidRPr="00D93D9E">
        <w:rPr>
          <w:rFonts w:ascii="Times New Roman" w:hAnsi="Times New Roman" w:cs="Times New Roman"/>
          <w:sz w:val="24"/>
          <w:szCs w:val="28"/>
          <w:lang w:val="az-Latn-AZ"/>
        </w:rPr>
        <w:t xml:space="preserve"> müəyyən edir, bu </w:t>
      </w:r>
      <w:r>
        <w:rPr>
          <w:rFonts w:ascii="Times New Roman" w:hAnsi="Times New Roman" w:cs="Times New Roman"/>
          <w:sz w:val="24"/>
          <w:szCs w:val="28"/>
          <w:lang w:val="az-Latn-AZ"/>
        </w:rPr>
        <w:t>şirkətlər</w:t>
      </w:r>
      <w:r w:rsidR="0040380A" w:rsidRPr="00D93D9E">
        <w:rPr>
          <w:rFonts w:ascii="Times New Roman" w:hAnsi="Times New Roman" w:cs="Times New Roman"/>
          <w:sz w:val="24"/>
          <w:szCs w:val="28"/>
          <w:lang w:val="az-Latn-AZ"/>
        </w:rPr>
        <w:t xml:space="preserve"> əlverişsiz tendensiya</w:t>
      </w:r>
      <w:r>
        <w:rPr>
          <w:rFonts w:ascii="Times New Roman" w:hAnsi="Times New Roman" w:cs="Times New Roman"/>
          <w:sz w:val="24"/>
          <w:szCs w:val="28"/>
          <w:lang w:val="az-Latn-AZ"/>
        </w:rPr>
        <w:t xml:space="preserve"> ilə</w:t>
      </w:r>
      <w:r w:rsidR="0040380A" w:rsidRPr="00D93D9E">
        <w:rPr>
          <w:rFonts w:ascii="Times New Roman" w:hAnsi="Times New Roman" w:cs="Times New Roman"/>
          <w:sz w:val="24"/>
          <w:szCs w:val="28"/>
          <w:lang w:val="az-Latn-AZ"/>
        </w:rPr>
        <w:t xml:space="preserve"> atıl</w:t>
      </w:r>
      <w:r w:rsidR="007B248C">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 xml:space="preserve">mış çağırışdır və ya ətraf mühitdə </w:t>
      </w:r>
      <w:r>
        <w:rPr>
          <w:rFonts w:ascii="Times New Roman" w:hAnsi="Times New Roman" w:cs="Times New Roman"/>
          <w:sz w:val="24"/>
          <w:szCs w:val="28"/>
          <w:lang w:val="az-Latn-AZ"/>
        </w:rPr>
        <w:t>hərəkətlərin</w:t>
      </w:r>
      <w:r w:rsidR="0040380A" w:rsidRPr="00D93D9E">
        <w:rPr>
          <w:rFonts w:ascii="Times New Roman" w:hAnsi="Times New Roman" w:cs="Times New Roman"/>
          <w:sz w:val="24"/>
          <w:szCs w:val="28"/>
          <w:lang w:val="az-Latn-AZ"/>
        </w:rPr>
        <w:t xml:space="preserve"> adət edilmiş sırasının pozul</w:t>
      </w:r>
      <w:r w:rsidR="007B248C">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ması</w:t>
      </w:r>
      <w:r>
        <w:rPr>
          <w:rFonts w:ascii="Times New Roman" w:hAnsi="Times New Roman" w:cs="Times New Roman"/>
          <w:sz w:val="24"/>
          <w:szCs w:val="28"/>
          <w:lang w:val="az-Latn-AZ"/>
        </w:rPr>
        <w:t xml:space="preserve">dır </w:t>
      </w:r>
      <w:r w:rsidR="006C2820">
        <w:rPr>
          <w:rFonts w:ascii="Times New Roman" w:hAnsi="Times New Roman" w:cs="Times New Roman"/>
          <w:sz w:val="24"/>
          <w:szCs w:val="28"/>
          <w:lang w:val="az-Latn-AZ"/>
        </w:rPr>
        <w:t>belə</w:t>
      </w:r>
      <w:r w:rsidR="0040380A" w:rsidRPr="00D93D9E">
        <w:rPr>
          <w:rFonts w:ascii="Times New Roman" w:hAnsi="Times New Roman" w:cs="Times New Roman"/>
          <w:sz w:val="24"/>
          <w:szCs w:val="28"/>
          <w:lang w:val="az-Latn-AZ"/>
        </w:rPr>
        <w:t xml:space="preserve"> ki, </w:t>
      </w:r>
      <w:r>
        <w:rPr>
          <w:rFonts w:ascii="Times New Roman" w:hAnsi="Times New Roman" w:cs="Times New Roman"/>
          <w:sz w:val="24"/>
          <w:szCs w:val="28"/>
          <w:lang w:val="az-Latn-AZ"/>
        </w:rPr>
        <w:t xml:space="preserve">şirkət </w:t>
      </w:r>
      <w:r w:rsidR="0040380A" w:rsidRPr="00D93D9E">
        <w:rPr>
          <w:rFonts w:ascii="Times New Roman" w:hAnsi="Times New Roman" w:cs="Times New Roman"/>
          <w:sz w:val="24"/>
          <w:szCs w:val="28"/>
          <w:lang w:val="az-Latn-AZ"/>
        </w:rPr>
        <w:t xml:space="preserve">tərəfindən məqsədyönlü hərəkətlərin </w:t>
      </w:r>
      <w:r>
        <w:rPr>
          <w:rFonts w:ascii="Times New Roman" w:hAnsi="Times New Roman" w:cs="Times New Roman"/>
          <w:sz w:val="24"/>
          <w:szCs w:val="28"/>
          <w:lang w:val="az-Latn-AZ"/>
        </w:rPr>
        <w:t>olmaması</w:t>
      </w:r>
      <w:r w:rsidR="00AD0AC3">
        <w:rPr>
          <w:rFonts w:ascii="Times New Roman" w:hAnsi="Times New Roman" w:cs="Times New Roman"/>
          <w:sz w:val="24"/>
          <w:szCs w:val="28"/>
          <w:lang w:val="az-Latn-AZ"/>
        </w:rPr>
        <w:t xml:space="preserve"> səbəbindən</w:t>
      </w:r>
      <w:r w:rsidR="0040380A" w:rsidRPr="00D93D9E">
        <w:rPr>
          <w:rFonts w:ascii="Times New Roman" w:hAnsi="Times New Roman" w:cs="Times New Roman"/>
          <w:sz w:val="24"/>
          <w:szCs w:val="28"/>
          <w:lang w:val="az-Latn-AZ"/>
        </w:rPr>
        <w:t>, onun inkişafı dayana bilə</w:t>
      </w:r>
      <w:r w:rsidR="006C2820">
        <w:rPr>
          <w:rFonts w:ascii="Times New Roman" w:hAnsi="Times New Roman" w:cs="Times New Roman"/>
          <w:sz w:val="24"/>
          <w:szCs w:val="28"/>
          <w:lang w:val="az-Latn-AZ"/>
        </w:rPr>
        <w:t>r</w:t>
      </w:r>
      <w:r w:rsidR="0040380A" w:rsidRPr="00D93D9E">
        <w:rPr>
          <w:rFonts w:ascii="Times New Roman" w:hAnsi="Times New Roman" w:cs="Times New Roman"/>
          <w:sz w:val="24"/>
          <w:szCs w:val="28"/>
          <w:lang w:val="az-Latn-AZ"/>
        </w:rPr>
        <w:t xml:space="preserve">, </w:t>
      </w:r>
      <w:r w:rsidR="00AD0AC3">
        <w:rPr>
          <w:rFonts w:ascii="Times New Roman" w:hAnsi="Times New Roman" w:cs="Times New Roman"/>
          <w:sz w:val="24"/>
          <w:szCs w:val="28"/>
          <w:lang w:val="az-Latn-AZ"/>
        </w:rPr>
        <w:t xml:space="preserve">bi isə </w:t>
      </w:r>
      <w:r w:rsidR="0040380A" w:rsidRPr="00D93D9E">
        <w:rPr>
          <w:rFonts w:ascii="Times New Roman" w:hAnsi="Times New Roman" w:cs="Times New Roman"/>
          <w:sz w:val="24"/>
          <w:szCs w:val="28"/>
          <w:lang w:val="az-Latn-AZ"/>
        </w:rPr>
        <w:t xml:space="preserve">vəziyyətin pisləşməsinə və ya </w:t>
      </w:r>
      <w:r w:rsidR="00AD0AC3">
        <w:rPr>
          <w:rFonts w:ascii="Times New Roman" w:hAnsi="Times New Roman" w:cs="Times New Roman"/>
          <w:sz w:val="24"/>
          <w:szCs w:val="28"/>
          <w:lang w:val="az-Latn-AZ"/>
        </w:rPr>
        <w:t>müflisləşməyə gətirib çıxara bilər</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Təhlükənin dərəcəsinin qiymətləndirilməsi iki parametr üzrə olur:</w:t>
      </w:r>
    </w:p>
    <w:p w:rsidR="0040380A" w:rsidRPr="00D93D9E" w:rsidRDefault="00F038B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w:t>
      </w:r>
      <w:r w:rsidR="0040380A" w:rsidRPr="00D93D9E">
        <w:rPr>
          <w:rFonts w:ascii="Times New Roman" w:hAnsi="Times New Roman" w:cs="Times New Roman"/>
          <w:sz w:val="24"/>
          <w:szCs w:val="28"/>
          <w:lang w:val="az-Latn-AZ"/>
        </w:rPr>
        <w:t xml:space="preserve"> maddi itki</w:t>
      </w:r>
      <w:r w:rsidR="00AD0AC3">
        <w:rPr>
          <w:rFonts w:ascii="Times New Roman" w:hAnsi="Times New Roman" w:cs="Times New Roman"/>
          <w:sz w:val="24"/>
          <w:szCs w:val="28"/>
          <w:lang w:val="az-Latn-AZ"/>
        </w:rPr>
        <w:t xml:space="preserve"> ilə yanaşı</w:t>
      </w:r>
      <w:r w:rsidR="0040380A" w:rsidRPr="00D93D9E">
        <w:rPr>
          <w:rFonts w:ascii="Times New Roman" w:hAnsi="Times New Roman" w:cs="Times New Roman"/>
          <w:sz w:val="24"/>
          <w:szCs w:val="28"/>
          <w:lang w:val="az-Latn-AZ"/>
        </w:rPr>
        <w:t xml:space="preserve"> pul, müştərilər, maddi baza və başqa aktivlər və ya </w:t>
      </w:r>
      <w:r w:rsidR="00AD0AC3">
        <w:rPr>
          <w:rFonts w:ascii="Times New Roman" w:hAnsi="Times New Roman" w:cs="Times New Roman"/>
          <w:sz w:val="24"/>
          <w:szCs w:val="28"/>
          <w:lang w:val="az-Latn-AZ"/>
        </w:rPr>
        <w:t>müəyyən</w:t>
      </w:r>
      <w:r w:rsidR="0040380A" w:rsidRPr="00D93D9E">
        <w:rPr>
          <w:rFonts w:ascii="Times New Roman" w:hAnsi="Times New Roman" w:cs="Times New Roman"/>
          <w:sz w:val="24"/>
          <w:szCs w:val="28"/>
          <w:lang w:val="az-Latn-AZ"/>
        </w:rPr>
        <w:t xml:space="preserve"> hadisədə </w:t>
      </w:r>
      <w:r w:rsidR="00AD0AC3">
        <w:rPr>
          <w:rFonts w:ascii="Times New Roman" w:hAnsi="Times New Roman" w:cs="Times New Roman"/>
          <w:sz w:val="24"/>
          <w:szCs w:val="28"/>
          <w:lang w:val="az-Latn-AZ"/>
        </w:rPr>
        <w:t>şirkətin</w:t>
      </w:r>
      <w:r w:rsidR="0040380A" w:rsidRPr="00D93D9E">
        <w:rPr>
          <w:rFonts w:ascii="Times New Roman" w:hAnsi="Times New Roman" w:cs="Times New Roman"/>
          <w:sz w:val="24"/>
          <w:szCs w:val="28"/>
          <w:lang w:val="az-Latn-AZ"/>
        </w:rPr>
        <w:t xml:space="preserve"> nüfuzunun itməsi</w:t>
      </w:r>
      <w:r w:rsidR="00AD0AC3">
        <w:rPr>
          <w:rFonts w:ascii="Times New Roman" w:hAnsi="Times New Roman" w:cs="Times New Roman"/>
          <w:sz w:val="24"/>
          <w:szCs w:val="28"/>
          <w:lang w:val="az-Latn-AZ"/>
        </w:rPr>
        <w:t xml:space="preserve">nə uyğun </w:t>
      </w:r>
      <w:r w:rsidR="0040380A" w:rsidRPr="00D93D9E">
        <w:rPr>
          <w:rFonts w:ascii="Times New Roman" w:hAnsi="Times New Roman" w:cs="Times New Roman"/>
          <w:sz w:val="24"/>
          <w:szCs w:val="28"/>
          <w:lang w:val="az-Latn-AZ"/>
        </w:rPr>
        <w:t>ölçülən təhlükənin potensial ciddiliyi real</w:t>
      </w:r>
      <w:r w:rsidR="00AD0AC3">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ola</w:t>
      </w:r>
      <w:r w:rsidR="00AD0AC3">
        <w:rPr>
          <w:rFonts w:ascii="Times New Roman" w:hAnsi="Times New Roman" w:cs="Times New Roman"/>
          <w:sz w:val="24"/>
          <w:szCs w:val="28"/>
          <w:lang w:val="az-Latn-AZ"/>
        </w:rPr>
        <w:t>raq nəzərə alınarsa</w:t>
      </w:r>
      <w:r w:rsidR="0040380A" w:rsidRPr="00D93D9E">
        <w:rPr>
          <w:rFonts w:ascii="Times New Roman" w:hAnsi="Times New Roman" w:cs="Times New Roman"/>
          <w:sz w:val="24"/>
          <w:szCs w:val="28"/>
          <w:lang w:val="az-Latn-AZ"/>
        </w:rPr>
        <w:t>;</w:t>
      </w:r>
    </w:p>
    <w:p w:rsidR="0040380A" w:rsidRPr="00D93D9E" w:rsidRDefault="00F038B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2)</w:t>
      </w:r>
      <w:r w:rsidR="0040380A" w:rsidRPr="00D93D9E">
        <w:rPr>
          <w:rFonts w:ascii="Times New Roman" w:hAnsi="Times New Roman" w:cs="Times New Roman"/>
          <w:sz w:val="24"/>
          <w:szCs w:val="28"/>
          <w:lang w:val="az-Latn-AZ"/>
        </w:rPr>
        <w:t xml:space="preserve"> təşkilata təhlükənin təsirinin ehtimalı</w:t>
      </w:r>
      <w:r w:rsidR="00E569EC">
        <w:rPr>
          <w:rFonts w:ascii="Times New Roman" w:hAnsi="Times New Roman" w:cs="Times New Roman"/>
          <w:sz w:val="24"/>
          <w:szCs w:val="28"/>
          <w:lang w:val="az-Latn-AZ"/>
        </w:rPr>
        <w:t>nın nəzərə alınması</w:t>
      </w:r>
      <w:r w:rsidR="0040380A" w:rsidRPr="00D93D9E">
        <w:rPr>
          <w:rFonts w:ascii="Times New Roman" w:hAnsi="Times New Roman" w:cs="Times New Roman"/>
          <w:sz w:val="24"/>
          <w:szCs w:val="28"/>
          <w:lang w:val="az-Latn-AZ"/>
        </w:rPr>
        <w:t xml:space="preserve"> və </w:t>
      </w:r>
      <w:r w:rsidR="00E569EC">
        <w:rPr>
          <w:rFonts w:ascii="Times New Roman" w:hAnsi="Times New Roman" w:cs="Times New Roman"/>
          <w:sz w:val="24"/>
          <w:szCs w:val="28"/>
          <w:lang w:val="az-Latn-AZ"/>
        </w:rPr>
        <w:t>səmərəli</w:t>
      </w:r>
      <w:r w:rsidR="0040380A" w:rsidRPr="00D93D9E">
        <w:rPr>
          <w:rFonts w:ascii="Times New Roman" w:hAnsi="Times New Roman" w:cs="Times New Roman"/>
          <w:sz w:val="24"/>
          <w:szCs w:val="28"/>
          <w:lang w:val="az-Latn-AZ"/>
        </w:rPr>
        <w:t xml:space="preserve"> əks təsirin hazırlığını tələb edir</w:t>
      </w:r>
      <w:r w:rsidR="00E569EC">
        <w:rPr>
          <w:rFonts w:ascii="Times New Roman" w:hAnsi="Times New Roman" w:cs="Times New Roman"/>
          <w:sz w:val="24"/>
          <w:szCs w:val="28"/>
          <w:lang w:val="az-Latn-AZ"/>
        </w:rPr>
        <w:t>sə</w:t>
      </w:r>
      <w:r w:rsidR="006C2820">
        <w:rPr>
          <w:rFonts w:ascii="Times New Roman" w:hAnsi="Times New Roman" w:cs="Times New Roman"/>
          <w:sz w:val="24"/>
          <w:szCs w:val="28"/>
          <w:lang w:val="az-Latn-AZ"/>
        </w:rPr>
        <w:t>,</w:t>
      </w:r>
      <w:r w:rsidR="00E569EC">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on</w:t>
      </w:r>
      <w:r w:rsidR="00E569EC">
        <w:rPr>
          <w:rFonts w:ascii="Times New Roman" w:hAnsi="Times New Roman" w:cs="Times New Roman"/>
          <w:sz w:val="24"/>
          <w:szCs w:val="28"/>
          <w:lang w:val="az-Latn-AZ"/>
        </w:rPr>
        <w:t>da</w:t>
      </w:r>
      <w:r w:rsidR="0040380A" w:rsidRPr="00D93D9E">
        <w:rPr>
          <w:rFonts w:ascii="Times New Roman" w:hAnsi="Times New Roman" w:cs="Times New Roman"/>
          <w:sz w:val="24"/>
          <w:szCs w:val="28"/>
          <w:lang w:val="az-Latn-AZ"/>
        </w:rPr>
        <w:t xml:space="preserve"> təsirin miqyasını və ehtimalın yüksək dərəcə</w:t>
      </w:r>
      <w:r w:rsidR="00E569EC">
        <w:rPr>
          <w:rFonts w:ascii="Times New Roman" w:hAnsi="Times New Roman" w:cs="Times New Roman"/>
          <w:sz w:val="24"/>
          <w:szCs w:val="28"/>
          <w:lang w:val="az-Latn-AZ"/>
        </w:rPr>
        <w:t xml:space="preserve">sini ayırırlar. </w:t>
      </w:r>
      <w:r w:rsidR="00990FE3">
        <w:rPr>
          <w:rFonts w:ascii="Times New Roman" w:hAnsi="Times New Roman" w:cs="Times New Roman"/>
          <w:sz w:val="24"/>
          <w:szCs w:val="28"/>
          <w:lang w:val="az-Latn-AZ"/>
        </w:rPr>
        <w:t>Hesablamalar əsasında t</w:t>
      </w:r>
      <w:r w:rsidR="0040380A" w:rsidRPr="00D93D9E">
        <w:rPr>
          <w:rFonts w:ascii="Times New Roman" w:hAnsi="Times New Roman" w:cs="Times New Roman"/>
          <w:sz w:val="24"/>
          <w:szCs w:val="28"/>
          <w:lang w:val="az-Latn-AZ"/>
        </w:rPr>
        <w:t>əsirin ehtimalın</w:t>
      </w:r>
      <w:r w:rsidR="00E569EC">
        <w:rPr>
          <w:rFonts w:ascii="Times New Roman" w:hAnsi="Times New Roman" w:cs="Times New Roman"/>
          <w:sz w:val="24"/>
          <w:szCs w:val="28"/>
          <w:lang w:val="az-Latn-AZ"/>
        </w:rPr>
        <w:t>ın</w:t>
      </w:r>
      <w:r w:rsidR="0040380A" w:rsidRPr="00D93D9E">
        <w:rPr>
          <w:rFonts w:ascii="Times New Roman" w:hAnsi="Times New Roman" w:cs="Times New Roman"/>
          <w:sz w:val="24"/>
          <w:szCs w:val="28"/>
          <w:lang w:val="az-Latn-AZ"/>
        </w:rPr>
        <w:t xml:space="preserve"> aşağı dərəcəsi</w:t>
      </w:r>
      <w:r w:rsidR="00E569EC">
        <w:rPr>
          <w:rFonts w:ascii="Times New Roman" w:hAnsi="Times New Roman" w:cs="Times New Roman"/>
          <w:sz w:val="24"/>
          <w:szCs w:val="28"/>
          <w:lang w:val="az-Latn-AZ"/>
        </w:rPr>
        <w:t xml:space="preserve">nin </w:t>
      </w:r>
      <w:r w:rsidR="00990FE3">
        <w:rPr>
          <w:rFonts w:ascii="Times New Roman" w:hAnsi="Times New Roman" w:cs="Times New Roman"/>
          <w:sz w:val="24"/>
          <w:szCs w:val="28"/>
          <w:lang w:val="az-Latn-AZ"/>
        </w:rPr>
        <w:t>müəyyən</w:t>
      </w:r>
      <w:r w:rsidR="00E569EC">
        <w:rPr>
          <w:rFonts w:ascii="Times New Roman" w:hAnsi="Times New Roman" w:cs="Times New Roman"/>
          <w:sz w:val="24"/>
          <w:szCs w:val="28"/>
          <w:lang w:val="az-Latn-AZ"/>
        </w:rPr>
        <w:t xml:space="preserve"> edilməsi</w:t>
      </w:r>
      <w:r w:rsidR="00990FE3">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təhlükələr</w:t>
      </w:r>
      <w:r w:rsidR="00E569EC">
        <w:rPr>
          <w:rFonts w:ascii="Times New Roman" w:hAnsi="Times New Roman" w:cs="Times New Roman"/>
          <w:sz w:val="24"/>
          <w:szCs w:val="28"/>
          <w:lang w:val="az-Latn-AZ"/>
        </w:rPr>
        <w:t>i</w:t>
      </w:r>
      <w:r w:rsidR="00990FE3">
        <w:rPr>
          <w:rFonts w:ascii="Times New Roman" w:hAnsi="Times New Roman" w:cs="Times New Roman"/>
          <w:sz w:val="24"/>
          <w:szCs w:val="28"/>
          <w:lang w:val="az-Latn-AZ"/>
        </w:rPr>
        <w:t>n</w:t>
      </w:r>
      <w:r w:rsidR="0040380A" w:rsidRPr="00D93D9E">
        <w:rPr>
          <w:rFonts w:ascii="Times New Roman" w:hAnsi="Times New Roman" w:cs="Times New Roman"/>
          <w:sz w:val="24"/>
          <w:szCs w:val="28"/>
          <w:lang w:val="az-Latn-AZ"/>
        </w:rPr>
        <w:t xml:space="preserve"> </w:t>
      </w:r>
      <w:r w:rsidR="00990FE3">
        <w:rPr>
          <w:rFonts w:ascii="Times New Roman" w:hAnsi="Times New Roman" w:cs="Times New Roman"/>
          <w:sz w:val="24"/>
          <w:szCs w:val="28"/>
          <w:lang w:val="az-Latn-AZ"/>
        </w:rPr>
        <w:t>qorxulu olmamasından xəbər verir</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Gücün və təhlükənin təsirinin ehtimalının </w:t>
      </w:r>
      <w:r w:rsidR="00F038B2">
        <w:rPr>
          <w:rFonts w:ascii="Times New Roman" w:hAnsi="Times New Roman" w:cs="Times New Roman"/>
          <w:sz w:val="24"/>
          <w:szCs w:val="28"/>
          <w:lang w:val="az-Latn-AZ"/>
        </w:rPr>
        <w:t xml:space="preserve">olması </w:t>
      </w:r>
      <w:r w:rsidRPr="00D93D9E">
        <w:rPr>
          <w:rFonts w:ascii="Times New Roman" w:hAnsi="Times New Roman" w:cs="Times New Roman"/>
          <w:sz w:val="24"/>
          <w:szCs w:val="28"/>
          <w:lang w:val="az-Latn-AZ"/>
        </w:rPr>
        <w:t>illüstrasiya</w:t>
      </w:r>
      <w:r w:rsidR="00F038B2">
        <w:rPr>
          <w:rFonts w:ascii="Times New Roman" w:hAnsi="Times New Roman" w:cs="Times New Roman"/>
          <w:sz w:val="24"/>
          <w:szCs w:val="28"/>
          <w:lang w:val="az-Latn-AZ"/>
        </w:rPr>
        <w:t xml:space="preserve"> ilə</w:t>
      </w:r>
      <w:r w:rsidRPr="00D93D9E">
        <w:rPr>
          <w:rFonts w:ascii="Times New Roman" w:hAnsi="Times New Roman" w:cs="Times New Roman"/>
          <w:sz w:val="24"/>
          <w:szCs w:val="28"/>
          <w:lang w:val="az-Latn-AZ"/>
        </w:rPr>
        <w:t xml:space="preserve">  ildırım</w:t>
      </w:r>
      <w:r w:rsidR="00F038B2">
        <w:rPr>
          <w:rFonts w:ascii="Times New Roman" w:hAnsi="Times New Roman" w:cs="Times New Roman"/>
          <w:sz w:val="24"/>
          <w:szCs w:val="28"/>
          <w:lang w:val="az-Latn-AZ"/>
        </w:rPr>
        <w:t xml:space="preserve"> sürə</w:t>
      </w:r>
      <w:r w:rsidR="006C2820">
        <w:rPr>
          <w:rFonts w:ascii="Times New Roman" w:hAnsi="Times New Roman" w:cs="Times New Roman"/>
          <w:sz w:val="24"/>
          <w:szCs w:val="28"/>
          <w:lang w:val="az-Latn-AZ"/>
        </w:rPr>
        <w:t>ti</w:t>
      </w:r>
      <w:r w:rsidR="00F038B2">
        <w:rPr>
          <w:rFonts w:ascii="Times New Roman" w:hAnsi="Times New Roman" w:cs="Times New Roman"/>
          <w:sz w:val="24"/>
          <w:szCs w:val="28"/>
          <w:lang w:val="az-Latn-AZ"/>
        </w:rPr>
        <w:t>lə</w:t>
      </w:r>
      <w:r w:rsidRPr="00D93D9E">
        <w:rPr>
          <w:rFonts w:ascii="Times New Roman" w:hAnsi="Times New Roman" w:cs="Times New Roman"/>
          <w:sz w:val="24"/>
          <w:szCs w:val="28"/>
          <w:lang w:val="az-Latn-AZ"/>
        </w:rPr>
        <w:t xml:space="preserve"> müşayiət edilən </w:t>
      </w:r>
      <w:r w:rsidR="00F038B2">
        <w:rPr>
          <w:rFonts w:ascii="Times New Roman" w:hAnsi="Times New Roman" w:cs="Times New Roman"/>
          <w:sz w:val="24"/>
          <w:szCs w:val="28"/>
          <w:lang w:val="az-Latn-AZ"/>
        </w:rPr>
        <w:t xml:space="preserve">təbii </w:t>
      </w:r>
      <w:r w:rsidR="00476020">
        <w:rPr>
          <w:rFonts w:ascii="Times New Roman" w:hAnsi="Times New Roman" w:cs="Times New Roman"/>
          <w:sz w:val="24"/>
          <w:szCs w:val="28"/>
          <w:lang w:val="az-Latn-AZ"/>
        </w:rPr>
        <w:t xml:space="preserve">bənzətmə </w:t>
      </w:r>
      <w:r w:rsidR="00F038B2">
        <w:rPr>
          <w:rFonts w:ascii="Times New Roman" w:hAnsi="Times New Roman" w:cs="Times New Roman"/>
          <w:sz w:val="24"/>
          <w:szCs w:val="28"/>
          <w:lang w:val="az-Latn-AZ"/>
        </w:rPr>
        <w:t>forma</w:t>
      </w:r>
      <w:r w:rsidR="00476020">
        <w:rPr>
          <w:rFonts w:ascii="Times New Roman" w:hAnsi="Times New Roman" w:cs="Times New Roman"/>
          <w:sz w:val="24"/>
          <w:szCs w:val="28"/>
          <w:lang w:val="az-Latn-AZ"/>
        </w:rPr>
        <w:t>sında</w:t>
      </w:r>
      <w:r w:rsidR="00F038B2">
        <w:rPr>
          <w:rFonts w:ascii="Times New Roman" w:hAnsi="Times New Roman" w:cs="Times New Roman"/>
          <w:sz w:val="24"/>
          <w:szCs w:val="28"/>
          <w:lang w:val="az-Latn-AZ"/>
        </w:rPr>
        <w:t xml:space="preserve"> </w:t>
      </w:r>
      <w:r w:rsidR="00476020">
        <w:rPr>
          <w:rFonts w:ascii="Times New Roman" w:hAnsi="Times New Roman" w:cs="Times New Roman"/>
          <w:sz w:val="24"/>
          <w:szCs w:val="28"/>
          <w:lang w:val="az-Latn-AZ"/>
        </w:rPr>
        <w:t xml:space="preserve">təqdim </w:t>
      </w:r>
      <w:r w:rsidRPr="00D93D9E">
        <w:rPr>
          <w:rFonts w:ascii="Times New Roman" w:hAnsi="Times New Roman" w:cs="Times New Roman"/>
          <w:sz w:val="24"/>
          <w:szCs w:val="28"/>
          <w:lang w:val="az-Latn-AZ"/>
        </w:rPr>
        <w:t>ed</w:t>
      </w:r>
      <w:r w:rsidR="00F038B2">
        <w:rPr>
          <w:rFonts w:ascii="Times New Roman" w:hAnsi="Times New Roman" w:cs="Times New Roman"/>
          <w:sz w:val="24"/>
          <w:szCs w:val="28"/>
          <w:lang w:val="az-Latn-AZ"/>
        </w:rPr>
        <w:t>il</w:t>
      </w:r>
      <w:r w:rsidRPr="00D93D9E">
        <w:rPr>
          <w:rFonts w:ascii="Times New Roman" w:hAnsi="Times New Roman" w:cs="Times New Roman"/>
          <w:sz w:val="24"/>
          <w:szCs w:val="28"/>
          <w:lang w:val="az-Latn-AZ"/>
        </w:rPr>
        <w:t>ə bilər. Belə</w:t>
      </w:r>
      <w:r w:rsidR="00F038B2">
        <w:rPr>
          <w:rFonts w:ascii="Times New Roman" w:hAnsi="Times New Roman" w:cs="Times New Roman"/>
          <w:sz w:val="24"/>
          <w:szCs w:val="28"/>
          <w:lang w:val="az-Latn-AZ"/>
        </w:rPr>
        <w:t xml:space="preserve"> ki</w:t>
      </w:r>
      <w:r w:rsidRPr="00D93D9E">
        <w:rPr>
          <w:rFonts w:ascii="Times New Roman" w:hAnsi="Times New Roman" w:cs="Times New Roman"/>
          <w:sz w:val="24"/>
          <w:szCs w:val="28"/>
          <w:lang w:val="az-Latn-AZ"/>
        </w:rPr>
        <w:t>, onun ehtimalı</w:t>
      </w:r>
      <w:r w:rsidR="00F038B2">
        <w:rPr>
          <w:rFonts w:ascii="Times New Roman" w:hAnsi="Times New Roman" w:cs="Times New Roman"/>
          <w:sz w:val="24"/>
          <w:szCs w:val="28"/>
          <w:lang w:val="az-Latn-AZ"/>
        </w:rPr>
        <w:t>na əsasən</w:t>
      </w:r>
      <w:r w:rsidRPr="00D93D9E">
        <w:rPr>
          <w:rFonts w:ascii="Times New Roman" w:hAnsi="Times New Roman" w:cs="Times New Roman"/>
          <w:sz w:val="24"/>
          <w:szCs w:val="28"/>
          <w:lang w:val="az-Latn-AZ"/>
        </w:rPr>
        <w:t xml:space="preserve"> siz yağış</w:t>
      </w:r>
      <w:r w:rsidR="00F038B2">
        <w:rPr>
          <w:rFonts w:ascii="Times New Roman" w:hAnsi="Times New Roman" w:cs="Times New Roman"/>
          <w:sz w:val="24"/>
          <w:szCs w:val="28"/>
          <w:lang w:val="az-Latn-AZ"/>
        </w:rPr>
        <w:t xml:space="preserve">a </w:t>
      </w:r>
      <w:r w:rsidRPr="00D93D9E">
        <w:rPr>
          <w:rFonts w:ascii="Times New Roman" w:hAnsi="Times New Roman" w:cs="Times New Roman"/>
          <w:sz w:val="24"/>
          <w:szCs w:val="28"/>
          <w:lang w:val="az-Latn-AZ"/>
        </w:rPr>
        <w:t>düş</w:t>
      </w:r>
      <w:r w:rsidR="00F038B2">
        <w:rPr>
          <w:rFonts w:ascii="Times New Roman" w:hAnsi="Times New Roman" w:cs="Times New Roman"/>
          <w:sz w:val="24"/>
          <w:szCs w:val="28"/>
          <w:lang w:val="az-Latn-AZ"/>
        </w:rPr>
        <w:t xml:space="preserve">müş kimi </w:t>
      </w:r>
      <w:r w:rsidRPr="00D93D9E">
        <w:rPr>
          <w:rFonts w:ascii="Times New Roman" w:hAnsi="Times New Roman" w:cs="Times New Roman"/>
          <w:sz w:val="24"/>
          <w:szCs w:val="28"/>
          <w:lang w:val="az-Latn-AZ"/>
        </w:rPr>
        <w:t>və tufan zamanı islanı</w:t>
      </w:r>
      <w:r w:rsidR="00F038B2">
        <w:rPr>
          <w:rFonts w:ascii="Times New Roman" w:hAnsi="Times New Roman" w:cs="Times New Roman"/>
          <w:sz w:val="24"/>
          <w:szCs w:val="28"/>
          <w:lang w:val="az-Latn-AZ"/>
        </w:rPr>
        <w:t>rsınız</w:t>
      </w:r>
      <w:r w:rsidRPr="00D93D9E">
        <w:rPr>
          <w:rFonts w:ascii="Times New Roman" w:hAnsi="Times New Roman" w:cs="Times New Roman"/>
          <w:sz w:val="24"/>
          <w:szCs w:val="28"/>
          <w:lang w:val="az-Latn-AZ"/>
        </w:rPr>
        <w:t xml:space="preserve">, </w:t>
      </w:r>
      <w:r w:rsidR="00F038B2">
        <w:rPr>
          <w:rFonts w:ascii="Times New Roman" w:hAnsi="Times New Roman" w:cs="Times New Roman"/>
          <w:sz w:val="24"/>
          <w:szCs w:val="28"/>
          <w:lang w:val="az-Latn-AZ"/>
        </w:rPr>
        <w:t>əlbə</w:t>
      </w:r>
      <w:r w:rsidR="006C2820">
        <w:rPr>
          <w:rFonts w:ascii="Times New Roman" w:hAnsi="Times New Roman" w:cs="Times New Roman"/>
          <w:sz w:val="24"/>
          <w:szCs w:val="28"/>
          <w:lang w:val="az-Latn-AZ"/>
        </w:rPr>
        <w:t>tt</w:t>
      </w:r>
      <w:r w:rsidR="00F038B2">
        <w:rPr>
          <w:rFonts w:ascii="Times New Roman" w:hAnsi="Times New Roman" w:cs="Times New Roman"/>
          <w:sz w:val="24"/>
          <w:szCs w:val="28"/>
          <w:lang w:val="az-Latn-AZ"/>
        </w:rPr>
        <w:t>ə</w:t>
      </w:r>
      <w:r w:rsidR="006C282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əgər ehtiyatl</w:t>
      </w:r>
      <w:r w:rsidR="00476020">
        <w:rPr>
          <w:rFonts w:ascii="Times New Roman" w:hAnsi="Times New Roman" w:cs="Times New Roman"/>
          <w:sz w:val="24"/>
          <w:szCs w:val="28"/>
          <w:lang w:val="az-Latn-AZ"/>
        </w:rPr>
        <w:t xml:space="preserve">ı </w:t>
      </w:r>
      <w:r w:rsidRPr="00D93D9E">
        <w:rPr>
          <w:rFonts w:ascii="Times New Roman" w:hAnsi="Times New Roman" w:cs="Times New Roman"/>
          <w:sz w:val="24"/>
          <w:szCs w:val="28"/>
          <w:lang w:val="az-Latn-AZ"/>
        </w:rPr>
        <w:t>tədbir görmə</w:t>
      </w:r>
      <w:r w:rsidR="006C2820">
        <w:rPr>
          <w:rFonts w:ascii="Times New Roman" w:hAnsi="Times New Roman" w:cs="Times New Roman"/>
          <w:sz w:val="24"/>
          <w:szCs w:val="28"/>
          <w:lang w:val="az-Latn-AZ"/>
        </w:rPr>
        <w:t>mişs</w:t>
      </w:r>
      <w:r w:rsidR="00476020">
        <w:rPr>
          <w:rFonts w:ascii="Times New Roman" w:hAnsi="Times New Roman" w:cs="Times New Roman"/>
          <w:sz w:val="24"/>
          <w:szCs w:val="28"/>
          <w:lang w:val="az-Latn-AZ"/>
        </w:rPr>
        <w:t>inizsə</w:t>
      </w:r>
      <w:r w:rsidRPr="00D93D9E">
        <w:rPr>
          <w:rFonts w:ascii="Times New Roman" w:hAnsi="Times New Roman" w:cs="Times New Roman"/>
          <w:sz w:val="24"/>
          <w:szCs w:val="28"/>
          <w:lang w:val="az-Latn-AZ"/>
        </w:rPr>
        <w:t>,</w:t>
      </w:r>
      <w:r w:rsidR="00F038B2">
        <w:rPr>
          <w:rFonts w:ascii="Times New Roman" w:hAnsi="Times New Roman" w:cs="Times New Roman"/>
          <w:sz w:val="24"/>
          <w:szCs w:val="28"/>
          <w:lang w:val="az-Latn-AZ"/>
        </w:rPr>
        <w:t xml:space="preserve"> </w:t>
      </w:r>
      <w:r w:rsidR="00476020">
        <w:rPr>
          <w:rFonts w:ascii="Times New Roman" w:hAnsi="Times New Roman" w:cs="Times New Roman"/>
          <w:sz w:val="24"/>
          <w:szCs w:val="28"/>
          <w:lang w:val="az-Latn-AZ"/>
        </w:rPr>
        <w:t xml:space="preserve">bu halda </w:t>
      </w:r>
      <w:r w:rsidR="00F038B2">
        <w:rPr>
          <w:rFonts w:ascii="Times New Roman" w:hAnsi="Times New Roman" w:cs="Times New Roman"/>
          <w:sz w:val="24"/>
          <w:szCs w:val="28"/>
          <w:lang w:val="az-Latn-AZ"/>
        </w:rPr>
        <w:t>bunun mümkünlüyü</w:t>
      </w:r>
      <w:r w:rsidRPr="00D93D9E">
        <w:rPr>
          <w:rFonts w:ascii="Times New Roman" w:hAnsi="Times New Roman" w:cs="Times New Roman"/>
          <w:sz w:val="24"/>
          <w:szCs w:val="28"/>
          <w:lang w:val="az-Latn-AZ"/>
        </w:rPr>
        <w:t xml:space="preserve"> çox böyükdür, ancaq </w:t>
      </w:r>
      <w:r w:rsidR="00476020">
        <w:rPr>
          <w:rFonts w:ascii="Times New Roman" w:hAnsi="Times New Roman" w:cs="Times New Roman"/>
          <w:sz w:val="24"/>
          <w:szCs w:val="28"/>
          <w:lang w:val="az-Latn-AZ"/>
        </w:rPr>
        <w:t xml:space="preserve">yaddan çıxarmaq olmaz ki, </w:t>
      </w:r>
      <w:r w:rsidRPr="00D93D9E">
        <w:rPr>
          <w:rFonts w:ascii="Times New Roman" w:hAnsi="Times New Roman" w:cs="Times New Roman"/>
          <w:sz w:val="24"/>
          <w:szCs w:val="28"/>
          <w:lang w:val="az-Latn-AZ"/>
        </w:rPr>
        <w:t xml:space="preserve">islanmanın nəticələri kifayət qədər </w:t>
      </w:r>
      <w:r w:rsidR="00F038B2">
        <w:rPr>
          <w:rFonts w:ascii="Times New Roman" w:hAnsi="Times New Roman" w:cs="Times New Roman"/>
          <w:sz w:val="24"/>
          <w:szCs w:val="28"/>
          <w:lang w:val="az-Latn-AZ"/>
        </w:rPr>
        <w:t>ağır xəstəliklər gətirə bilər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Onun ehtimalı sizə ildırım </w:t>
      </w:r>
      <w:r w:rsidR="00476020">
        <w:rPr>
          <w:rFonts w:ascii="Times New Roman" w:hAnsi="Times New Roman" w:cs="Times New Roman"/>
          <w:sz w:val="24"/>
          <w:szCs w:val="28"/>
          <w:lang w:val="az-Latn-AZ"/>
        </w:rPr>
        <w:t>kimi görunəcək</w:t>
      </w:r>
      <w:r w:rsidR="006C2820">
        <w:rPr>
          <w:rFonts w:ascii="Times New Roman" w:hAnsi="Times New Roman" w:cs="Times New Roman"/>
          <w:sz w:val="24"/>
          <w:szCs w:val="28"/>
          <w:lang w:val="az-Latn-AZ"/>
        </w:rPr>
        <w:t>,</w:t>
      </w:r>
      <w:r w:rsidR="00476020">
        <w:rPr>
          <w:rFonts w:ascii="Times New Roman" w:hAnsi="Times New Roman" w:cs="Times New Roman"/>
          <w:sz w:val="24"/>
          <w:szCs w:val="28"/>
          <w:lang w:val="az-Latn-AZ"/>
        </w:rPr>
        <w:t xml:space="preserve"> lakin</w:t>
      </w:r>
      <w:r w:rsidRPr="00D93D9E">
        <w:rPr>
          <w:rFonts w:ascii="Times New Roman" w:hAnsi="Times New Roman" w:cs="Times New Roman"/>
          <w:sz w:val="24"/>
          <w:szCs w:val="28"/>
          <w:lang w:val="az-Latn-AZ"/>
        </w:rPr>
        <w:t xml:space="preserve"> əgər bu olacaqsa, zökəmlə siz canınızı qurtarmayacaqsınız. Sizə, daha doğrusu, sizin </w:t>
      </w:r>
      <w:r w:rsidR="00476020">
        <w:rPr>
          <w:rFonts w:ascii="Times New Roman" w:hAnsi="Times New Roman" w:cs="Times New Roman"/>
          <w:sz w:val="24"/>
          <w:szCs w:val="28"/>
          <w:lang w:val="az-Latn-AZ"/>
        </w:rPr>
        <w:t>şirkətinizə</w:t>
      </w:r>
      <w:r w:rsidRPr="00D93D9E">
        <w:rPr>
          <w:rFonts w:ascii="Times New Roman" w:hAnsi="Times New Roman" w:cs="Times New Roman"/>
          <w:sz w:val="24"/>
          <w:szCs w:val="28"/>
          <w:lang w:val="az-Latn-AZ"/>
        </w:rPr>
        <w:t xml:space="preserve"> seçmək</w:t>
      </w:r>
      <w:r w:rsidR="00476020">
        <w:rPr>
          <w:rFonts w:ascii="Times New Roman" w:hAnsi="Times New Roman" w:cs="Times New Roman"/>
          <w:sz w:val="24"/>
          <w:szCs w:val="28"/>
          <w:lang w:val="az-Latn-AZ"/>
        </w:rPr>
        <w:t xml:space="preserve"> lazım gələcək</w:t>
      </w:r>
      <w:r w:rsidRPr="00D93D9E">
        <w:rPr>
          <w:rFonts w:ascii="Times New Roman" w:hAnsi="Times New Roman" w:cs="Times New Roman"/>
          <w:sz w:val="24"/>
          <w:szCs w:val="28"/>
          <w:lang w:val="az-Latn-AZ"/>
        </w:rPr>
        <w:t xml:space="preserve">, hansı təhlükələrdən </w:t>
      </w:r>
      <w:r w:rsidR="00476020">
        <w:rPr>
          <w:rFonts w:ascii="Times New Roman" w:hAnsi="Times New Roman" w:cs="Times New Roman"/>
          <w:sz w:val="24"/>
          <w:szCs w:val="28"/>
          <w:lang w:val="az-Latn-AZ"/>
        </w:rPr>
        <w:t xml:space="preserve">hansı </w:t>
      </w:r>
      <w:r w:rsidRPr="00D93D9E">
        <w:rPr>
          <w:rFonts w:ascii="Times New Roman" w:hAnsi="Times New Roman" w:cs="Times New Roman"/>
          <w:sz w:val="24"/>
          <w:szCs w:val="28"/>
          <w:lang w:val="az-Latn-AZ"/>
        </w:rPr>
        <w:t>müdafiəyə üstün</w:t>
      </w:r>
      <w:r w:rsidR="00476020">
        <w:rPr>
          <w:rFonts w:ascii="Times New Roman" w:hAnsi="Times New Roman" w:cs="Times New Roman"/>
          <w:sz w:val="24"/>
          <w:szCs w:val="28"/>
          <w:lang w:val="az-Latn-AZ"/>
        </w:rPr>
        <w:t>lük</w:t>
      </w:r>
      <w:r w:rsidRPr="00D93D9E">
        <w:rPr>
          <w:rFonts w:ascii="Times New Roman" w:hAnsi="Times New Roman" w:cs="Times New Roman"/>
          <w:sz w:val="24"/>
          <w:szCs w:val="28"/>
          <w:lang w:val="az-Latn-AZ"/>
        </w:rPr>
        <w:t xml:space="preserve"> vermək və nədən əvvəl</w:t>
      </w:r>
      <w:r w:rsidR="00476020">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 xml:space="preserve">nədən </w:t>
      </w:r>
      <w:r w:rsidR="00476020">
        <w:rPr>
          <w:rFonts w:ascii="Times New Roman" w:hAnsi="Times New Roman" w:cs="Times New Roman"/>
          <w:sz w:val="24"/>
          <w:szCs w:val="28"/>
          <w:lang w:val="az-Latn-AZ"/>
        </w:rPr>
        <w:t xml:space="preserve">isə </w:t>
      </w:r>
      <w:r w:rsidRPr="00D93D9E">
        <w:rPr>
          <w:rFonts w:ascii="Times New Roman" w:hAnsi="Times New Roman" w:cs="Times New Roman"/>
          <w:sz w:val="24"/>
          <w:szCs w:val="28"/>
          <w:lang w:val="az-Latn-AZ"/>
        </w:rPr>
        <w:t>sonra</w:t>
      </w:r>
      <w:r w:rsidR="00476020">
        <w:rPr>
          <w:rFonts w:ascii="Times New Roman" w:hAnsi="Times New Roman" w:cs="Times New Roman"/>
          <w:sz w:val="24"/>
          <w:szCs w:val="28"/>
          <w:lang w:val="az-Latn-AZ"/>
        </w:rPr>
        <w:t xml:space="preserve"> qorunmaq lazımdır</w:t>
      </w:r>
      <w:r w:rsidRPr="00D93D9E">
        <w:rPr>
          <w:rFonts w:ascii="Times New Roman" w:hAnsi="Times New Roman" w:cs="Times New Roman"/>
          <w:sz w:val="24"/>
          <w:szCs w:val="28"/>
          <w:lang w:val="az-Latn-AZ"/>
        </w:rPr>
        <w:t>. Təhlükələr aşkar edildikdə</w:t>
      </w:r>
      <w:r w:rsidR="006C2820">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və onların neytrallaşdırılması üzrə tədbir</w:t>
      </w:r>
      <w:r w:rsidR="00476020">
        <w:rPr>
          <w:rFonts w:ascii="Times New Roman" w:hAnsi="Times New Roman" w:cs="Times New Roman"/>
          <w:sz w:val="24"/>
          <w:szCs w:val="28"/>
          <w:lang w:val="az-Latn-AZ"/>
        </w:rPr>
        <w:t>lər</w:t>
      </w:r>
      <w:r w:rsidRPr="00D93D9E">
        <w:rPr>
          <w:rFonts w:ascii="Times New Roman" w:hAnsi="Times New Roman" w:cs="Times New Roman"/>
          <w:sz w:val="24"/>
          <w:szCs w:val="28"/>
          <w:lang w:val="az-Latn-AZ"/>
        </w:rPr>
        <w:t xml:space="preserve"> görüldükdən sonra, imkanların axtarışına keçmək olar.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İmkanların təhlili</w:t>
      </w:r>
      <w:r w:rsidR="00365495">
        <w:rPr>
          <w:rFonts w:ascii="Times New Roman" w:hAnsi="Times New Roman" w:cs="Times New Roman"/>
          <w:sz w:val="24"/>
          <w:szCs w:val="28"/>
          <w:lang w:val="az-Latn-AZ"/>
        </w:rPr>
        <w:t>nin</w:t>
      </w:r>
      <w:r w:rsidRPr="00D93D9E">
        <w:rPr>
          <w:rFonts w:ascii="Times New Roman" w:hAnsi="Times New Roman" w:cs="Times New Roman"/>
          <w:sz w:val="24"/>
          <w:szCs w:val="28"/>
          <w:lang w:val="az-Latn-AZ"/>
        </w:rPr>
        <w:t xml:space="preserve"> potensial olaraq </w:t>
      </w:r>
      <w:r w:rsidR="00365495">
        <w:rPr>
          <w:rFonts w:ascii="Times New Roman" w:hAnsi="Times New Roman" w:cs="Times New Roman"/>
          <w:sz w:val="24"/>
          <w:szCs w:val="28"/>
          <w:lang w:val="az-Latn-AZ"/>
        </w:rPr>
        <w:t xml:space="preserve">aparılması </w:t>
      </w:r>
      <w:r w:rsidRPr="00D93D9E">
        <w:rPr>
          <w:rFonts w:ascii="Times New Roman" w:hAnsi="Times New Roman" w:cs="Times New Roman"/>
          <w:sz w:val="24"/>
          <w:szCs w:val="28"/>
          <w:lang w:val="az-Latn-AZ"/>
        </w:rPr>
        <w:t>daha əhəmiyyətlidir, nə</w:t>
      </w:r>
      <w:r w:rsidR="006C2820">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ki, təhlükələrin. Təhlükələrin müvəffəqiyyətlə öhdəsindən gələrək, </w:t>
      </w:r>
      <w:r w:rsidR="00365495">
        <w:rPr>
          <w:rFonts w:ascii="Times New Roman" w:hAnsi="Times New Roman" w:cs="Times New Roman"/>
          <w:sz w:val="24"/>
          <w:szCs w:val="28"/>
          <w:lang w:val="az-Latn-AZ"/>
        </w:rPr>
        <w:t xml:space="preserve">şirkət </w:t>
      </w:r>
      <w:r w:rsidRPr="00D93D9E">
        <w:rPr>
          <w:rFonts w:ascii="Times New Roman" w:hAnsi="Times New Roman" w:cs="Times New Roman"/>
          <w:sz w:val="24"/>
          <w:szCs w:val="28"/>
          <w:lang w:val="az-Latn-AZ"/>
        </w:rPr>
        <w:t xml:space="preserve">yalnız özünü saxlayır, amma inkişaf etmir. </w:t>
      </w:r>
      <w:r w:rsidR="00365495">
        <w:rPr>
          <w:rFonts w:ascii="Times New Roman" w:hAnsi="Times New Roman" w:cs="Times New Roman"/>
          <w:sz w:val="24"/>
          <w:szCs w:val="28"/>
          <w:lang w:val="az-Latn-AZ"/>
        </w:rPr>
        <w:t>Yaddan çıxarmaq olmas ki, y</w:t>
      </w:r>
      <w:r w:rsidRPr="00D93D9E">
        <w:rPr>
          <w:rFonts w:ascii="Times New Roman" w:hAnsi="Times New Roman" w:cs="Times New Roman"/>
          <w:sz w:val="24"/>
          <w:szCs w:val="28"/>
          <w:lang w:val="az-Latn-AZ"/>
        </w:rPr>
        <w:t xml:space="preserve">alnız </w:t>
      </w:r>
      <w:r w:rsidR="00365495">
        <w:rPr>
          <w:rFonts w:ascii="Times New Roman" w:hAnsi="Times New Roman" w:cs="Times New Roman"/>
          <w:sz w:val="24"/>
          <w:szCs w:val="28"/>
          <w:lang w:val="az-Latn-AZ"/>
        </w:rPr>
        <w:t xml:space="preserve">bazarda </w:t>
      </w:r>
      <w:r w:rsidRPr="00D93D9E">
        <w:rPr>
          <w:rFonts w:ascii="Times New Roman" w:hAnsi="Times New Roman" w:cs="Times New Roman"/>
          <w:sz w:val="24"/>
          <w:szCs w:val="28"/>
          <w:lang w:val="az-Latn-AZ"/>
        </w:rPr>
        <w:t>yaranan imkanlardan istifadə e</w:t>
      </w:r>
      <w:r w:rsidR="00365495">
        <w:rPr>
          <w:rFonts w:ascii="Times New Roman" w:hAnsi="Times New Roman" w:cs="Times New Roman"/>
          <w:sz w:val="24"/>
          <w:szCs w:val="28"/>
          <w:lang w:val="az-Latn-AZ"/>
        </w:rPr>
        <w:t xml:space="preserve">tsək, şirkətin </w:t>
      </w:r>
      <w:r w:rsidRPr="00D93D9E">
        <w:rPr>
          <w:rFonts w:ascii="Times New Roman" w:hAnsi="Times New Roman" w:cs="Times New Roman"/>
          <w:sz w:val="24"/>
          <w:szCs w:val="28"/>
          <w:lang w:val="az-Latn-AZ"/>
        </w:rPr>
        <w:t xml:space="preserve"> biznes</w:t>
      </w:r>
      <w:r w:rsidR="00365495">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ölkə </w:t>
      </w:r>
      <w:r w:rsidR="00365495">
        <w:rPr>
          <w:rFonts w:ascii="Times New Roman" w:hAnsi="Times New Roman" w:cs="Times New Roman"/>
          <w:sz w:val="24"/>
          <w:szCs w:val="28"/>
          <w:lang w:val="az-Latn-AZ"/>
        </w:rPr>
        <w:t>daxilində inkişaf edə</w:t>
      </w:r>
      <w:r w:rsidRPr="00D93D9E">
        <w:rPr>
          <w:rFonts w:ascii="Times New Roman" w:hAnsi="Times New Roman" w:cs="Times New Roman"/>
          <w:sz w:val="24"/>
          <w:szCs w:val="28"/>
          <w:lang w:val="az-Latn-AZ"/>
        </w:rPr>
        <w:t xml:space="preserve"> bilər.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365495">
        <w:rPr>
          <w:rFonts w:ascii="Times New Roman" w:hAnsi="Times New Roman" w:cs="Times New Roman"/>
          <w:sz w:val="24"/>
          <w:szCs w:val="28"/>
          <w:lang w:val="az-Latn-AZ"/>
        </w:rPr>
        <w:t>Şirkətin</w:t>
      </w:r>
      <w:r w:rsidRPr="00D93D9E">
        <w:rPr>
          <w:rFonts w:ascii="Times New Roman" w:hAnsi="Times New Roman" w:cs="Times New Roman"/>
          <w:sz w:val="24"/>
          <w:szCs w:val="28"/>
          <w:lang w:val="az-Latn-AZ"/>
        </w:rPr>
        <w:t xml:space="preserve"> xidmətlər bazarında yaranan imkan</w:t>
      </w:r>
      <w:r w:rsidR="00365495">
        <w:rPr>
          <w:rFonts w:ascii="Times New Roman" w:hAnsi="Times New Roman" w:cs="Times New Roman"/>
          <w:sz w:val="24"/>
          <w:szCs w:val="28"/>
          <w:lang w:val="az-Latn-AZ"/>
        </w:rPr>
        <w:t>ı</w:t>
      </w:r>
      <w:r w:rsidR="00A17B33">
        <w:rPr>
          <w:rFonts w:ascii="Times New Roman" w:hAnsi="Times New Roman" w:cs="Times New Roman"/>
          <w:sz w:val="24"/>
          <w:szCs w:val="28"/>
          <w:lang w:val="az-Latn-AZ"/>
        </w:rPr>
        <w:t>nı</w:t>
      </w:r>
      <w:r w:rsidRPr="00D93D9E">
        <w:rPr>
          <w:rFonts w:ascii="Times New Roman" w:hAnsi="Times New Roman" w:cs="Times New Roman"/>
          <w:sz w:val="24"/>
          <w:szCs w:val="28"/>
          <w:lang w:val="az-Latn-AZ"/>
        </w:rPr>
        <w:t xml:space="preserve"> Filip Kotler cazibədar sahə və ya səylərin əl</w:t>
      </w:r>
      <w:r w:rsidR="00A17B33">
        <w:rPr>
          <w:rFonts w:ascii="Times New Roman" w:hAnsi="Times New Roman" w:cs="Times New Roman"/>
          <w:sz w:val="24"/>
          <w:szCs w:val="28"/>
          <w:lang w:val="az-Latn-AZ"/>
        </w:rPr>
        <w:t>verişli i</w:t>
      </w:r>
      <w:r w:rsidRPr="00D93D9E">
        <w:rPr>
          <w:rFonts w:ascii="Times New Roman" w:hAnsi="Times New Roman" w:cs="Times New Roman"/>
          <w:sz w:val="24"/>
          <w:szCs w:val="28"/>
          <w:lang w:val="az-Latn-AZ"/>
        </w:rPr>
        <w:t>stiqaməti kimi müəyyən edir</w:t>
      </w:r>
      <w:r w:rsidR="00A17B33">
        <w:rPr>
          <w:rFonts w:ascii="Times New Roman" w:hAnsi="Times New Roman" w:cs="Times New Roman"/>
          <w:sz w:val="24"/>
          <w:szCs w:val="28"/>
          <w:lang w:val="az-Latn-AZ"/>
        </w:rPr>
        <w:t xml:space="preserve"> və </w:t>
      </w:r>
      <w:r w:rsidR="00365495">
        <w:rPr>
          <w:rFonts w:ascii="Times New Roman" w:hAnsi="Times New Roman" w:cs="Times New Roman"/>
          <w:sz w:val="24"/>
          <w:szCs w:val="28"/>
          <w:lang w:val="az-Latn-AZ"/>
        </w:rPr>
        <w:t>şirkətin</w:t>
      </w:r>
      <w:r w:rsidRPr="00D93D9E">
        <w:rPr>
          <w:rFonts w:ascii="Times New Roman" w:hAnsi="Times New Roman" w:cs="Times New Roman"/>
          <w:sz w:val="24"/>
          <w:szCs w:val="28"/>
          <w:lang w:val="az-Latn-AZ"/>
        </w:rPr>
        <w:t xml:space="preserve"> </w:t>
      </w:r>
      <w:r w:rsidR="00365495">
        <w:rPr>
          <w:rFonts w:ascii="Times New Roman" w:hAnsi="Times New Roman" w:cs="Times New Roman"/>
          <w:sz w:val="24"/>
          <w:szCs w:val="28"/>
          <w:lang w:val="az-Latn-AZ"/>
        </w:rPr>
        <w:t>ehtiyyatlarının vaxtında cəlb edilməsi</w:t>
      </w:r>
      <w:r w:rsidR="00A17B33">
        <w:rPr>
          <w:rFonts w:ascii="Times New Roman" w:hAnsi="Times New Roman" w:cs="Times New Roman"/>
          <w:sz w:val="24"/>
          <w:szCs w:val="28"/>
          <w:lang w:val="az-Latn-AZ"/>
        </w:rPr>
        <w:t>ni</w:t>
      </w:r>
      <w:r w:rsidR="00365495">
        <w:rPr>
          <w:rFonts w:ascii="Times New Roman" w:hAnsi="Times New Roman" w:cs="Times New Roman"/>
          <w:sz w:val="24"/>
          <w:szCs w:val="28"/>
          <w:lang w:val="az-Latn-AZ"/>
        </w:rPr>
        <w:t xml:space="preserve"> vacib məsələ</w:t>
      </w:r>
      <w:r w:rsidR="00A17B33">
        <w:rPr>
          <w:rFonts w:ascii="Times New Roman" w:hAnsi="Times New Roman" w:cs="Times New Roman"/>
          <w:sz w:val="24"/>
          <w:szCs w:val="28"/>
          <w:lang w:val="az-Latn-AZ"/>
        </w:rPr>
        <w:t xml:space="preserve"> hesab edir</w:t>
      </w:r>
      <w:r w:rsidRPr="00D93D9E">
        <w:rPr>
          <w:rFonts w:ascii="Times New Roman" w:hAnsi="Times New Roman" w:cs="Times New Roman"/>
          <w:sz w:val="24"/>
          <w:szCs w:val="28"/>
          <w:lang w:val="az-Latn-AZ"/>
        </w:rPr>
        <w:t xml:space="preserve">. İmkandan istifadə potensial olaraq </w:t>
      </w:r>
      <w:r w:rsidR="00365495">
        <w:rPr>
          <w:rFonts w:ascii="Times New Roman" w:hAnsi="Times New Roman" w:cs="Times New Roman"/>
          <w:sz w:val="24"/>
          <w:szCs w:val="28"/>
          <w:lang w:val="az-Latn-AZ"/>
        </w:rPr>
        <w:t>şirkətin</w:t>
      </w:r>
      <w:r w:rsidRPr="00D93D9E">
        <w:rPr>
          <w:rFonts w:ascii="Times New Roman" w:hAnsi="Times New Roman" w:cs="Times New Roman"/>
          <w:sz w:val="24"/>
          <w:szCs w:val="28"/>
          <w:lang w:val="az-Latn-AZ"/>
        </w:rPr>
        <w:t xml:space="preserve"> nailiyyət</w:t>
      </w:r>
      <w:r w:rsidR="00365495">
        <w:rPr>
          <w:rFonts w:ascii="Times New Roman" w:hAnsi="Times New Roman" w:cs="Times New Roman"/>
          <w:sz w:val="24"/>
          <w:szCs w:val="28"/>
          <w:lang w:val="az-Latn-AZ"/>
        </w:rPr>
        <w:t xml:space="preserve">li </w:t>
      </w:r>
      <w:r w:rsidRPr="00D93D9E">
        <w:rPr>
          <w:rFonts w:ascii="Times New Roman" w:hAnsi="Times New Roman" w:cs="Times New Roman"/>
          <w:sz w:val="24"/>
          <w:szCs w:val="28"/>
          <w:lang w:val="az-Latn-AZ"/>
        </w:rPr>
        <w:t>inkişafına</w:t>
      </w:r>
      <w:r w:rsidR="00A17B33">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ona öz rəqiblərinin üzərində</w:t>
      </w:r>
      <w:r w:rsidR="006C2820">
        <w:rPr>
          <w:rFonts w:ascii="Times New Roman" w:hAnsi="Times New Roman" w:cs="Times New Roman"/>
          <w:sz w:val="24"/>
          <w:szCs w:val="28"/>
          <w:lang w:val="az-Latn-AZ"/>
        </w:rPr>
        <w:t xml:space="preserve"> nəzərə</w:t>
      </w:r>
      <w:r w:rsidRPr="00D93D9E">
        <w:rPr>
          <w:rFonts w:ascii="Times New Roman" w:hAnsi="Times New Roman" w:cs="Times New Roman"/>
          <w:sz w:val="24"/>
          <w:szCs w:val="28"/>
          <w:lang w:val="az-Latn-AZ"/>
        </w:rPr>
        <w:t xml:space="preserve"> çarpan üstünlük gətirir.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Bütün imkanlar eyni cür cazibədar deyil. Onların qiyməti iki əsas xarakteristikadan asılıdır:</w:t>
      </w:r>
    </w:p>
    <w:p w:rsidR="0040380A" w:rsidRPr="00D93D9E" w:rsidRDefault="003A3AD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p</w:t>
      </w:r>
      <w:r w:rsidR="0040380A" w:rsidRPr="00D93D9E">
        <w:rPr>
          <w:rFonts w:ascii="Times New Roman" w:hAnsi="Times New Roman" w:cs="Times New Roman"/>
          <w:sz w:val="24"/>
          <w:szCs w:val="28"/>
          <w:lang w:val="az-Latn-AZ"/>
        </w:rPr>
        <w:t>otensial cazibə</w:t>
      </w:r>
      <w:r>
        <w:rPr>
          <w:rFonts w:ascii="Times New Roman" w:hAnsi="Times New Roman" w:cs="Times New Roman"/>
          <w:sz w:val="24"/>
          <w:szCs w:val="28"/>
          <w:lang w:val="az-Latn-AZ"/>
        </w:rPr>
        <w:t>darlığ</w:t>
      </w:r>
      <w:r w:rsidR="0040380A" w:rsidRPr="00D93D9E">
        <w:rPr>
          <w:rFonts w:ascii="Times New Roman" w:hAnsi="Times New Roman" w:cs="Times New Roman"/>
          <w:sz w:val="24"/>
          <w:szCs w:val="28"/>
          <w:lang w:val="az-Latn-AZ"/>
        </w:rPr>
        <w:t>, gəlirin həcmi</w:t>
      </w:r>
      <w:r>
        <w:rPr>
          <w:rFonts w:ascii="Times New Roman" w:hAnsi="Times New Roman" w:cs="Times New Roman"/>
          <w:sz w:val="24"/>
          <w:szCs w:val="28"/>
          <w:lang w:val="az-Latn-AZ"/>
        </w:rPr>
        <w:t xml:space="preserve"> ilə</w:t>
      </w:r>
      <w:r w:rsidR="0040380A" w:rsidRPr="00D93D9E">
        <w:rPr>
          <w:rFonts w:ascii="Times New Roman" w:hAnsi="Times New Roman" w:cs="Times New Roman"/>
          <w:sz w:val="24"/>
          <w:szCs w:val="28"/>
          <w:lang w:val="az-Latn-AZ"/>
        </w:rPr>
        <w:t xml:space="preserve"> ölçülən, müştərilərin sayı və ya başqa nəticələrin miqyası</w:t>
      </w:r>
      <w:r>
        <w:rPr>
          <w:rFonts w:ascii="Times New Roman" w:hAnsi="Times New Roman" w:cs="Times New Roman"/>
          <w:sz w:val="24"/>
          <w:szCs w:val="28"/>
          <w:lang w:val="az-Latn-AZ"/>
        </w:rPr>
        <w:t xml:space="preserve"> ilə, </w:t>
      </w:r>
      <w:r w:rsidR="0040380A" w:rsidRPr="00D93D9E">
        <w:rPr>
          <w:rFonts w:ascii="Times New Roman" w:hAnsi="Times New Roman" w:cs="Times New Roman"/>
          <w:sz w:val="24"/>
          <w:szCs w:val="28"/>
          <w:lang w:val="az-Latn-AZ"/>
        </w:rPr>
        <w:t xml:space="preserve">hansılar ki, </w:t>
      </w:r>
      <w:r>
        <w:rPr>
          <w:rFonts w:ascii="Times New Roman" w:hAnsi="Times New Roman" w:cs="Times New Roman"/>
          <w:sz w:val="24"/>
          <w:szCs w:val="28"/>
          <w:lang w:val="az-Latn-AZ"/>
        </w:rPr>
        <w:t>şirkət</w:t>
      </w:r>
      <w:r w:rsidR="0040380A" w:rsidRPr="00D93D9E">
        <w:rPr>
          <w:rFonts w:ascii="Times New Roman" w:hAnsi="Times New Roman" w:cs="Times New Roman"/>
          <w:sz w:val="24"/>
          <w:szCs w:val="28"/>
          <w:lang w:val="az-Latn-AZ"/>
        </w:rPr>
        <w:t xml:space="preserve"> üçün </w:t>
      </w:r>
      <w:r>
        <w:rPr>
          <w:rFonts w:ascii="Times New Roman" w:hAnsi="Times New Roman" w:cs="Times New Roman"/>
          <w:sz w:val="24"/>
          <w:szCs w:val="28"/>
          <w:lang w:val="az-Latn-AZ"/>
        </w:rPr>
        <w:t xml:space="preserve">əsas olan </w:t>
      </w:r>
      <w:r w:rsidR="0040380A" w:rsidRPr="00D93D9E">
        <w:rPr>
          <w:rFonts w:ascii="Times New Roman" w:hAnsi="Times New Roman" w:cs="Times New Roman"/>
          <w:sz w:val="24"/>
          <w:szCs w:val="28"/>
          <w:lang w:val="az-Latn-AZ"/>
        </w:rPr>
        <w:t>dəyəri təqdim edir;</w:t>
      </w:r>
    </w:p>
    <w:p w:rsidR="0040380A" w:rsidRPr="00D93D9E" w:rsidRDefault="003A3AD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e</w:t>
      </w:r>
      <w:r w:rsidR="0040380A" w:rsidRPr="00D93D9E">
        <w:rPr>
          <w:rFonts w:ascii="Times New Roman" w:hAnsi="Times New Roman" w:cs="Times New Roman"/>
          <w:sz w:val="24"/>
          <w:szCs w:val="28"/>
          <w:lang w:val="az-Latn-AZ"/>
        </w:rPr>
        <w:t xml:space="preserve">htimal ki, </w:t>
      </w:r>
      <w:r>
        <w:rPr>
          <w:rFonts w:ascii="Times New Roman" w:hAnsi="Times New Roman" w:cs="Times New Roman"/>
          <w:sz w:val="24"/>
          <w:szCs w:val="28"/>
          <w:lang w:val="az-Latn-AZ"/>
        </w:rPr>
        <w:t>şirkət</w:t>
      </w:r>
      <w:r w:rsidR="0040380A" w:rsidRPr="00D93D9E">
        <w:rPr>
          <w:rFonts w:ascii="Times New Roman" w:hAnsi="Times New Roman" w:cs="Times New Roman"/>
          <w:sz w:val="24"/>
          <w:szCs w:val="28"/>
          <w:lang w:val="az-Latn-AZ"/>
        </w:rPr>
        <w:t xml:space="preserve"> onu real nəticəyə çevirib imkandan istifadə edə biləcək</w:t>
      </w:r>
      <w:r w:rsidR="006C2820">
        <w:rPr>
          <w:rFonts w:ascii="Times New Roman" w:hAnsi="Times New Roman" w:cs="Times New Roman"/>
          <w:sz w:val="24"/>
          <w:szCs w:val="28"/>
          <w:lang w:val="az-Latn-AZ"/>
        </w:rPr>
        <w:t>, yə</w:t>
      </w:r>
      <w:r>
        <w:rPr>
          <w:rFonts w:ascii="Times New Roman" w:hAnsi="Times New Roman" w:cs="Times New Roman"/>
          <w:sz w:val="24"/>
          <w:szCs w:val="28"/>
          <w:lang w:val="az-Latn-AZ"/>
        </w:rPr>
        <w:t>ni</w:t>
      </w:r>
      <w:r w:rsidR="0040380A" w:rsidRPr="00D93D9E">
        <w:rPr>
          <w:rFonts w:ascii="Times New Roman" w:hAnsi="Times New Roman" w:cs="Times New Roman"/>
          <w:sz w:val="24"/>
          <w:szCs w:val="28"/>
          <w:lang w:val="az-Latn-AZ"/>
        </w:rPr>
        <w:t>, bu halında təhlükənin qiyməti ilə, imkan cazibədarlığın</w:t>
      </w:r>
      <w:r>
        <w:rPr>
          <w:rFonts w:ascii="Times New Roman" w:hAnsi="Times New Roman" w:cs="Times New Roman"/>
          <w:sz w:val="24"/>
          <w:szCs w:val="28"/>
          <w:lang w:val="az-Latn-AZ"/>
        </w:rPr>
        <w:t>ın</w:t>
      </w:r>
      <w:r w:rsidR="0040380A" w:rsidRPr="00D93D9E">
        <w:rPr>
          <w:rFonts w:ascii="Times New Roman" w:hAnsi="Times New Roman" w:cs="Times New Roman"/>
          <w:sz w:val="24"/>
          <w:szCs w:val="28"/>
          <w:lang w:val="az-Latn-AZ"/>
        </w:rPr>
        <w:t xml:space="preserve"> və ehtimalın uyğunluğu üzrə qiymətləndir</w:t>
      </w:r>
      <w:r>
        <w:rPr>
          <w:rFonts w:ascii="Times New Roman" w:hAnsi="Times New Roman" w:cs="Times New Roman"/>
          <w:sz w:val="24"/>
          <w:szCs w:val="28"/>
          <w:lang w:val="az-Latn-AZ"/>
        </w:rPr>
        <w:t>mə mümkün olsun</w:t>
      </w:r>
      <w:r w:rsidR="0040380A" w:rsidRPr="00D93D9E">
        <w:rPr>
          <w:rFonts w:ascii="Times New Roman" w:hAnsi="Times New Roman" w:cs="Times New Roman"/>
          <w:sz w:val="24"/>
          <w:szCs w:val="28"/>
          <w:lang w:val="az-Latn-AZ"/>
        </w:rPr>
        <w:t>.</w:t>
      </w:r>
    </w:p>
    <w:p w:rsidR="003A3AD2"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Təhlükələrin və imkanların formal </w:t>
      </w:r>
      <w:r w:rsidR="003A3AD2">
        <w:rPr>
          <w:rFonts w:ascii="Times New Roman" w:hAnsi="Times New Roman" w:cs="Times New Roman"/>
          <w:sz w:val="24"/>
          <w:szCs w:val="28"/>
          <w:lang w:val="az-Latn-AZ"/>
        </w:rPr>
        <w:t xml:space="preserve">halda </w:t>
      </w:r>
      <w:r w:rsidRPr="00D93D9E">
        <w:rPr>
          <w:rFonts w:ascii="Times New Roman" w:hAnsi="Times New Roman" w:cs="Times New Roman"/>
          <w:sz w:val="24"/>
          <w:szCs w:val="28"/>
          <w:lang w:val="az-Latn-AZ"/>
        </w:rPr>
        <w:t>təyin</w:t>
      </w:r>
      <w:r w:rsidR="003A3AD2">
        <w:rPr>
          <w:rFonts w:ascii="Times New Roman" w:hAnsi="Times New Roman" w:cs="Times New Roman"/>
          <w:sz w:val="24"/>
          <w:szCs w:val="28"/>
          <w:lang w:val="az-Latn-AZ"/>
        </w:rPr>
        <w:t xml:space="preserve"> edilməs</w:t>
      </w:r>
      <w:r w:rsidR="006C2820">
        <w:rPr>
          <w:rFonts w:ascii="Times New Roman" w:hAnsi="Times New Roman" w:cs="Times New Roman"/>
          <w:sz w:val="24"/>
          <w:szCs w:val="28"/>
          <w:lang w:val="az-Latn-AZ"/>
        </w:rPr>
        <w:t xml:space="preserve">i, </w:t>
      </w:r>
      <w:r w:rsidRPr="00D93D9E">
        <w:rPr>
          <w:rFonts w:ascii="Times New Roman" w:hAnsi="Times New Roman" w:cs="Times New Roman"/>
          <w:sz w:val="24"/>
          <w:szCs w:val="28"/>
          <w:lang w:val="az-Latn-AZ"/>
        </w:rPr>
        <w:t>bizə ver</w:t>
      </w:r>
      <w:r w:rsidR="006C2820">
        <w:rPr>
          <w:rFonts w:ascii="Times New Roman" w:hAnsi="Times New Roman" w:cs="Times New Roman"/>
          <w:sz w:val="24"/>
          <w:szCs w:val="28"/>
          <w:lang w:val="az-Latn-AZ"/>
        </w:rPr>
        <w:t>ilən</w:t>
      </w:r>
      <w:r w:rsidRPr="00D93D9E">
        <w:rPr>
          <w:rFonts w:ascii="Times New Roman" w:hAnsi="Times New Roman" w:cs="Times New Roman"/>
          <w:sz w:val="24"/>
          <w:szCs w:val="28"/>
          <w:lang w:val="az-Latn-AZ"/>
        </w:rPr>
        <w:t>, əlbəttə</w:t>
      </w:r>
      <w:r w:rsidR="006C282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əhəmiyyətlidir</w:t>
      </w:r>
      <w:r w:rsidR="003A3AD2">
        <w:rPr>
          <w:rFonts w:ascii="Times New Roman" w:hAnsi="Times New Roman" w:cs="Times New Roman"/>
          <w:sz w:val="24"/>
          <w:szCs w:val="28"/>
          <w:lang w:val="az-Latn-AZ"/>
        </w:rPr>
        <w:t xml:space="preserve"> və onlar hansılardır</w:t>
      </w:r>
      <w:r w:rsidRPr="00D93D9E">
        <w:rPr>
          <w:rFonts w:ascii="Times New Roman" w:hAnsi="Times New Roman" w:cs="Times New Roman"/>
          <w:sz w:val="24"/>
          <w:szCs w:val="28"/>
          <w:lang w:val="az-Latn-AZ"/>
        </w:rPr>
        <w:t xml:space="preserve">: </w:t>
      </w:r>
    </w:p>
    <w:p w:rsidR="003A3AD2" w:rsidRDefault="003A3AD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a) </w:t>
      </w:r>
      <w:r w:rsidR="0040380A" w:rsidRPr="00D93D9E">
        <w:rPr>
          <w:rFonts w:ascii="Times New Roman" w:hAnsi="Times New Roman" w:cs="Times New Roman"/>
          <w:sz w:val="24"/>
          <w:szCs w:val="28"/>
          <w:lang w:val="az-Latn-AZ"/>
        </w:rPr>
        <w:t xml:space="preserve">ciddi </w:t>
      </w:r>
      <w:r>
        <w:rPr>
          <w:rFonts w:ascii="Times New Roman" w:hAnsi="Times New Roman" w:cs="Times New Roman"/>
          <w:sz w:val="24"/>
          <w:szCs w:val="28"/>
          <w:lang w:val="az-Latn-AZ"/>
        </w:rPr>
        <w:t>şirkəti və</w:t>
      </w:r>
      <w:r w:rsidR="0040380A" w:rsidRPr="00D93D9E">
        <w:rPr>
          <w:rFonts w:ascii="Times New Roman" w:hAnsi="Times New Roman" w:cs="Times New Roman"/>
          <w:sz w:val="24"/>
          <w:szCs w:val="28"/>
          <w:lang w:val="az-Latn-AZ"/>
        </w:rPr>
        <w:t xml:space="preserve"> insan</w:t>
      </w:r>
      <w:r>
        <w:rPr>
          <w:rFonts w:ascii="Times New Roman" w:hAnsi="Times New Roman" w:cs="Times New Roman"/>
          <w:sz w:val="24"/>
          <w:szCs w:val="28"/>
          <w:lang w:val="az-Latn-AZ"/>
        </w:rPr>
        <w:t xml:space="preserve">ı </w:t>
      </w:r>
      <w:r w:rsidR="0040380A" w:rsidRPr="00D93D9E">
        <w:rPr>
          <w:rFonts w:ascii="Times New Roman" w:hAnsi="Times New Roman" w:cs="Times New Roman"/>
          <w:sz w:val="24"/>
          <w:szCs w:val="28"/>
          <w:lang w:val="az-Latn-AZ"/>
        </w:rPr>
        <w:t>daha çox əsaslı əhatə edən dünyada olan dəyişiklikləri qiymətləndirmə</w:t>
      </w:r>
      <w:r>
        <w:rPr>
          <w:rFonts w:ascii="Times New Roman" w:hAnsi="Times New Roman" w:cs="Times New Roman"/>
          <w:sz w:val="24"/>
          <w:szCs w:val="28"/>
          <w:lang w:val="az-Latn-AZ"/>
        </w:rPr>
        <w:t>k;</w:t>
      </w:r>
    </w:p>
    <w:p w:rsidR="0040380A" w:rsidRPr="00D93D9E" w:rsidRDefault="003A3AD2"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b)</w:t>
      </w:r>
      <w:r w:rsidR="0040380A" w:rsidRPr="00D93D9E">
        <w:rPr>
          <w:rFonts w:ascii="Times New Roman" w:hAnsi="Times New Roman" w:cs="Times New Roman"/>
          <w:sz w:val="24"/>
          <w:szCs w:val="28"/>
          <w:lang w:val="az-Latn-AZ"/>
        </w:rPr>
        <w:t xml:space="preserve"> həll etməyə kömək edir</w:t>
      </w:r>
      <w:r>
        <w:rPr>
          <w:rFonts w:ascii="Times New Roman" w:hAnsi="Times New Roman" w:cs="Times New Roman"/>
          <w:sz w:val="24"/>
          <w:szCs w:val="28"/>
          <w:lang w:val="az-Latn-AZ"/>
        </w:rPr>
        <w:t xml:space="preserve"> və </w:t>
      </w:r>
      <w:r w:rsidR="0040380A" w:rsidRPr="00D93D9E">
        <w:rPr>
          <w:rFonts w:ascii="Times New Roman" w:hAnsi="Times New Roman" w:cs="Times New Roman"/>
          <w:sz w:val="24"/>
          <w:szCs w:val="28"/>
          <w:lang w:val="az-Latn-AZ"/>
        </w:rPr>
        <w:t>onlar</w:t>
      </w:r>
      <w:r>
        <w:rPr>
          <w:rFonts w:ascii="Times New Roman" w:hAnsi="Times New Roman" w:cs="Times New Roman"/>
          <w:sz w:val="24"/>
          <w:szCs w:val="28"/>
          <w:lang w:val="az-Latn-AZ"/>
        </w:rPr>
        <w:t>ı</w:t>
      </w:r>
      <w:r w:rsidR="0040380A" w:rsidRPr="00D93D9E">
        <w:rPr>
          <w:rFonts w:ascii="Times New Roman" w:hAnsi="Times New Roman" w:cs="Times New Roman"/>
          <w:sz w:val="24"/>
          <w:szCs w:val="28"/>
          <w:lang w:val="az-Latn-AZ"/>
        </w:rPr>
        <w:t xml:space="preserve"> qə</w:t>
      </w:r>
      <w:r w:rsidR="006C2820">
        <w:rPr>
          <w:rFonts w:ascii="Times New Roman" w:hAnsi="Times New Roman" w:cs="Times New Roman"/>
          <w:sz w:val="24"/>
          <w:szCs w:val="28"/>
          <w:lang w:val="az-Latn-AZ"/>
        </w:rPr>
        <w:t>bul edərək</w:t>
      </w:r>
      <w:r>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dəyərlə</w:t>
      </w:r>
      <w:r w:rsidR="006C2820">
        <w:rPr>
          <w:rFonts w:ascii="Times New Roman" w:hAnsi="Times New Roman" w:cs="Times New Roman"/>
          <w:sz w:val="24"/>
          <w:szCs w:val="28"/>
          <w:lang w:val="az-Latn-AZ"/>
        </w:rPr>
        <w:t>ndirir</w:t>
      </w:r>
      <w:r w:rsidR="0040380A" w:rsidRPr="00D93D9E">
        <w:rPr>
          <w:rFonts w:ascii="Times New Roman" w:hAnsi="Times New Roman" w:cs="Times New Roman"/>
          <w:sz w:val="24"/>
          <w:szCs w:val="28"/>
          <w:lang w:val="az-Latn-AZ"/>
        </w:rPr>
        <w:t xml:space="preserve"> və ya </w:t>
      </w:r>
      <w:r w:rsidR="0040380A" w:rsidRPr="00D93D9E">
        <w:rPr>
          <w:rFonts w:ascii="Times New Roman" w:hAnsi="Times New Roman" w:cs="Times New Roman"/>
          <w:sz w:val="24"/>
          <w:szCs w:val="28"/>
          <w:lang w:val="az-Latn-AZ"/>
        </w:rPr>
        <w:lastRenderedPageBreak/>
        <w:t>məhə</w:t>
      </w:r>
      <w:r w:rsidR="006C2820">
        <w:rPr>
          <w:rFonts w:ascii="Times New Roman" w:hAnsi="Times New Roman" w:cs="Times New Roman"/>
          <w:sz w:val="24"/>
          <w:szCs w:val="28"/>
          <w:lang w:val="az-Latn-AZ"/>
        </w:rPr>
        <w:t>l qoyulmur</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Xarici mühitin hər amili</w:t>
      </w:r>
      <w:r w:rsidR="00495C59">
        <w:rPr>
          <w:rFonts w:ascii="Times New Roman" w:hAnsi="Times New Roman" w:cs="Times New Roman"/>
          <w:sz w:val="24"/>
          <w:szCs w:val="28"/>
          <w:lang w:val="az-Latn-AZ"/>
        </w:rPr>
        <w:t>ni</w:t>
      </w:r>
      <w:r w:rsidRPr="00D93D9E">
        <w:rPr>
          <w:rFonts w:ascii="Times New Roman" w:hAnsi="Times New Roman" w:cs="Times New Roman"/>
          <w:sz w:val="24"/>
          <w:szCs w:val="28"/>
          <w:lang w:val="az-Latn-AZ"/>
        </w:rPr>
        <w:t xml:space="preserve"> müəyyən etmə</w:t>
      </w:r>
      <w:r w:rsidR="00495C59">
        <w:rPr>
          <w:rFonts w:ascii="Times New Roman" w:hAnsi="Times New Roman" w:cs="Times New Roman"/>
          <w:sz w:val="24"/>
          <w:szCs w:val="28"/>
          <w:lang w:val="az-Latn-AZ"/>
        </w:rPr>
        <w:t xml:space="preserve">k </w:t>
      </w:r>
      <w:r w:rsidRPr="00D93D9E">
        <w:rPr>
          <w:rFonts w:ascii="Times New Roman" w:hAnsi="Times New Roman" w:cs="Times New Roman"/>
          <w:sz w:val="24"/>
          <w:szCs w:val="28"/>
          <w:lang w:val="az-Latn-AZ"/>
        </w:rPr>
        <w:t>arzu</w:t>
      </w:r>
      <w:r w:rsidR="00495C59">
        <w:rPr>
          <w:rFonts w:ascii="Times New Roman" w:hAnsi="Times New Roman" w:cs="Times New Roman"/>
          <w:sz w:val="24"/>
          <w:szCs w:val="28"/>
          <w:lang w:val="az-Latn-AZ"/>
        </w:rPr>
        <w:t>su</w:t>
      </w:r>
      <w:r w:rsidRPr="00D93D9E">
        <w:rPr>
          <w:rFonts w:ascii="Times New Roman" w:hAnsi="Times New Roman" w:cs="Times New Roman"/>
          <w:sz w:val="24"/>
          <w:szCs w:val="28"/>
          <w:lang w:val="az-Latn-AZ"/>
        </w:rPr>
        <w:t xml:space="preserve"> ol</w:t>
      </w:r>
      <w:r w:rsidR="006C2820">
        <w:rPr>
          <w:rFonts w:ascii="Times New Roman" w:hAnsi="Times New Roman" w:cs="Times New Roman"/>
          <w:sz w:val="24"/>
          <w:szCs w:val="28"/>
          <w:lang w:val="az-Latn-AZ"/>
        </w:rPr>
        <w:t>malıdır çün</w:t>
      </w:r>
      <w:r w:rsidR="00495C59">
        <w:rPr>
          <w:rFonts w:ascii="Times New Roman" w:hAnsi="Times New Roman" w:cs="Times New Roman"/>
          <w:sz w:val="24"/>
          <w:szCs w:val="28"/>
          <w:lang w:val="az-Latn-AZ"/>
        </w:rPr>
        <w:t>ki,</w:t>
      </w:r>
      <w:r w:rsidRPr="00D93D9E">
        <w:rPr>
          <w:rFonts w:ascii="Times New Roman" w:hAnsi="Times New Roman" w:cs="Times New Roman"/>
          <w:sz w:val="24"/>
          <w:szCs w:val="28"/>
          <w:lang w:val="az-Latn-AZ"/>
        </w:rPr>
        <w:t xml:space="preserve"> </w:t>
      </w:r>
      <w:r w:rsidR="00495C59">
        <w:rPr>
          <w:rFonts w:ascii="Times New Roman" w:hAnsi="Times New Roman" w:cs="Times New Roman"/>
          <w:sz w:val="24"/>
          <w:szCs w:val="28"/>
          <w:lang w:val="az-Latn-AZ"/>
        </w:rPr>
        <w:t>orada</w:t>
      </w:r>
      <w:r w:rsidR="006C2820">
        <w:rPr>
          <w:rFonts w:ascii="Times New Roman" w:hAnsi="Times New Roman" w:cs="Times New Roman"/>
          <w:sz w:val="24"/>
          <w:szCs w:val="28"/>
          <w:lang w:val="az-Latn-AZ"/>
        </w:rPr>
        <w:t xml:space="preserve"> ya</w:t>
      </w:r>
      <w:r w:rsidR="00495C5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imkan</w:t>
      </w:r>
      <w:r w:rsidR="006C282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ya </w:t>
      </w:r>
      <w:r w:rsidR="00495C59">
        <w:rPr>
          <w:rFonts w:ascii="Times New Roman" w:hAnsi="Times New Roman" w:cs="Times New Roman"/>
          <w:sz w:val="24"/>
          <w:szCs w:val="28"/>
          <w:lang w:val="az-Latn-AZ"/>
        </w:rPr>
        <w:t xml:space="preserve">da </w:t>
      </w:r>
      <w:r w:rsidRPr="00D93D9E">
        <w:rPr>
          <w:rFonts w:ascii="Times New Roman" w:hAnsi="Times New Roman" w:cs="Times New Roman"/>
          <w:sz w:val="24"/>
          <w:szCs w:val="28"/>
          <w:lang w:val="az-Latn-AZ"/>
        </w:rPr>
        <w:t xml:space="preserve">təhlükə </w:t>
      </w:r>
      <w:r w:rsidR="00495C59">
        <w:rPr>
          <w:rFonts w:ascii="Times New Roman" w:hAnsi="Times New Roman" w:cs="Times New Roman"/>
          <w:sz w:val="24"/>
          <w:szCs w:val="28"/>
          <w:lang w:val="az-Latn-AZ"/>
        </w:rPr>
        <w:t>vardır</w:t>
      </w:r>
      <w:r w:rsidRPr="00D93D9E">
        <w:rPr>
          <w:rFonts w:ascii="Times New Roman" w:hAnsi="Times New Roman" w:cs="Times New Roman"/>
          <w:sz w:val="24"/>
          <w:szCs w:val="28"/>
          <w:lang w:val="az-Latn-AZ"/>
        </w:rPr>
        <w:t>. İstənilən layihələr üçün</w:t>
      </w:r>
      <w:r w:rsidR="006C2820">
        <w:rPr>
          <w:rFonts w:ascii="Times New Roman" w:hAnsi="Times New Roman" w:cs="Times New Roman"/>
          <w:sz w:val="24"/>
          <w:szCs w:val="28"/>
          <w:lang w:val="az-Latn-AZ"/>
        </w:rPr>
        <w:t xml:space="preserve"> </w:t>
      </w:r>
      <w:r w:rsidR="00495C59">
        <w:rPr>
          <w:rFonts w:ascii="Times New Roman" w:hAnsi="Times New Roman" w:cs="Times New Roman"/>
          <w:sz w:val="24"/>
          <w:szCs w:val="28"/>
          <w:lang w:val="az-Latn-AZ"/>
        </w:rPr>
        <w:t xml:space="preserve">təhlükə </w:t>
      </w:r>
      <w:r w:rsidRPr="00D93D9E">
        <w:rPr>
          <w:rFonts w:ascii="Times New Roman" w:hAnsi="Times New Roman" w:cs="Times New Roman"/>
          <w:sz w:val="24"/>
          <w:szCs w:val="28"/>
          <w:lang w:val="az-Latn-AZ"/>
        </w:rPr>
        <w:t>amili olan qeyri</w:t>
      </w:r>
      <w:r w:rsidR="008929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8929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müəyyənlik son dərəcə</w:t>
      </w:r>
      <w:r w:rsidR="006C2820">
        <w:rPr>
          <w:rFonts w:ascii="Times New Roman" w:hAnsi="Times New Roman" w:cs="Times New Roman"/>
          <w:sz w:val="24"/>
          <w:szCs w:val="28"/>
          <w:lang w:val="az-Latn-AZ"/>
        </w:rPr>
        <w:t xml:space="preserve"> arzu</w:t>
      </w:r>
      <w:r w:rsidRPr="00D93D9E">
        <w:rPr>
          <w:rFonts w:ascii="Times New Roman" w:hAnsi="Times New Roman" w:cs="Times New Roman"/>
          <w:sz w:val="24"/>
          <w:szCs w:val="28"/>
          <w:lang w:val="az-Latn-AZ"/>
        </w:rPr>
        <w:t>edilməyəndir. Aydın</w:t>
      </w:r>
      <w:r w:rsidR="00495C59">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xml:space="preserve"> ki, biz </w:t>
      </w:r>
      <w:r w:rsidR="00495C59">
        <w:rPr>
          <w:rFonts w:ascii="Times New Roman" w:hAnsi="Times New Roman" w:cs="Times New Roman"/>
          <w:sz w:val="24"/>
          <w:szCs w:val="28"/>
          <w:lang w:val="az-Latn-AZ"/>
        </w:rPr>
        <w:t>xarici mühitin</w:t>
      </w:r>
      <w:r w:rsidRPr="00D93D9E">
        <w:rPr>
          <w:rFonts w:ascii="Times New Roman" w:hAnsi="Times New Roman" w:cs="Times New Roman"/>
          <w:sz w:val="24"/>
          <w:szCs w:val="28"/>
          <w:lang w:val="az-Latn-AZ"/>
        </w:rPr>
        <w:t xml:space="preserve"> 100% proqnozunu </w:t>
      </w:r>
      <w:r w:rsidR="00495C59">
        <w:rPr>
          <w:rFonts w:ascii="Times New Roman" w:hAnsi="Times New Roman" w:cs="Times New Roman"/>
          <w:sz w:val="24"/>
          <w:szCs w:val="28"/>
          <w:lang w:val="az-Latn-AZ"/>
        </w:rPr>
        <w:t xml:space="preserve">və orada olan </w:t>
      </w:r>
      <w:r w:rsidRPr="00D93D9E">
        <w:rPr>
          <w:rFonts w:ascii="Times New Roman" w:hAnsi="Times New Roman" w:cs="Times New Roman"/>
          <w:sz w:val="24"/>
          <w:szCs w:val="28"/>
          <w:lang w:val="az-Latn-AZ"/>
        </w:rPr>
        <w:t>amillərin</w:t>
      </w:r>
      <w:r w:rsidR="00495C59">
        <w:rPr>
          <w:rFonts w:ascii="Times New Roman" w:hAnsi="Times New Roman" w:cs="Times New Roman"/>
          <w:sz w:val="24"/>
          <w:szCs w:val="28"/>
          <w:lang w:val="az-Latn-AZ"/>
        </w:rPr>
        <w:t xml:space="preserve"> tam </w:t>
      </w:r>
      <w:r w:rsidRPr="00D93D9E">
        <w:rPr>
          <w:rFonts w:ascii="Times New Roman" w:hAnsi="Times New Roman" w:cs="Times New Roman"/>
          <w:sz w:val="24"/>
          <w:szCs w:val="28"/>
          <w:lang w:val="az-Latn-AZ"/>
        </w:rPr>
        <w:t xml:space="preserve"> davranışını müəyyən edə bilmirik. Belə amillər fərziyyələrin kateqoriyasına d</w:t>
      </w:r>
      <w:r w:rsidR="00495C59">
        <w:rPr>
          <w:rFonts w:ascii="Times New Roman" w:hAnsi="Times New Roman" w:cs="Times New Roman"/>
          <w:sz w:val="24"/>
          <w:szCs w:val="28"/>
          <w:lang w:val="az-Latn-AZ"/>
        </w:rPr>
        <w:t xml:space="preserve">axildir və onların </w:t>
      </w:r>
      <w:r w:rsidRPr="00D93D9E">
        <w:rPr>
          <w:rFonts w:ascii="Times New Roman" w:hAnsi="Times New Roman" w:cs="Times New Roman"/>
          <w:sz w:val="24"/>
          <w:szCs w:val="28"/>
          <w:lang w:val="az-Latn-AZ"/>
        </w:rPr>
        <w:t>iki tipi SWOT tətbiqi</w:t>
      </w:r>
      <w:r w:rsidR="00495C59">
        <w:rPr>
          <w:rFonts w:ascii="Times New Roman" w:hAnsi="Times New Roman" w:cs="Times New Roman"/>
          <w:sz w:val="24"/>
          <w:szCs w:val="28"/>
          <w:lang w:val="az-Latn-AZ"/>
        </w:rPr>
        <w:t xml:space="preserve"> ilə </w:t>
      </w:r>
      <w:r w:rsidRPr="00D93D9E">
        <w:rPr>
          <w:rFonts w:ascii="Times New Roman" w:hAnsi="Times New Roman" w:cs="Times New Roman"/>
          <w:sz w:val="24"/>
          <w:szCs w:val="28"/>
          <w:lang w:val="az-Latn-AZ"/>
        </w:rPr>
        <w:t xml:space="preserve">planlaşdırma </w:t>
      </w:r>
      <w:r w:rsidR="00495C59">
        <w:rPr>
          <w:rFonts w:ascii="Times New Roman" w:hAnsi="Times New Roman" w:cs="Times New Roman"/>
          <w:sz w:val="24"/>
          <w:szCs w:val="28"/>
          <w:lang w:val="az-Latn-AZ"/>
        </w:rPr>
        <w:t xml:space="preserve">zamanı </w:t>
      </w:r>
      <w:r w:rsidRPr="00D93D9E">
        <w:rPr>
          <w:rFonts w:ascii="Times New Roman" w:hAnsi="Times New Roman" w:cs="Times New Roman"/>
          <w:sz w:val="24"/>
          <w:szCs w:val="28"/>
          <w:lang w:val="az-Latn-AZ"/>
        </w:rPr>
        <w:t>xüsus</w:t>
      </w:r>
      <w:r w:rsidR="00495C59">
        <w:rPr>
          <w:rFonts w:ascii="Times New Roman" w:hAnsi="Times New Roman" w:cs="Times New Roman"/>
          <w:sz w:val="24"/>
          <w:szCs w:val="28"/>
          <w:lang w:val="az-Latn-AZ"/>
        </w:rPr>
        <w:t xml:space="preserve">ən </w:t>
      </w:r>
      <w:r w:rsidRPr="00D93D9E">
        <w:rPr>
          <w:rFonts w:ascii="Times New Roman" w:hAnsi="Times New Roman" w:cs="Times New Roman"/>
          <w:sz w:val="24"/>
          <w:szCs w:val="28"/>
          <w:lang w:val="az-Latn-AZ"/>
        </w:rPr>
        <w:t xml:space="preserve"> hesaba a</w:t>
      </w:r>
      <w:r w:rsidR="00495C59">
        <w:rPr>
          <w:rFonts w:ascii="Times New Roman" w:hAnsi="Times New Roman" w:cs="Times New Roman"/>
          <w:sz w:val="24"/>
          <w:szCs w:val="28"/>
          <w:lang w:val="az-Latn-AZ"/>
        </w:rPr>
        <w:t>lınmalıdır. Əsasən bunlar aşağıdakılardır</w:t>
      </w:r>
      <w:r w:rsidRPr="00D93D9E">
        <w:rPr>
          <w:rFonts w:ascii="Times New Roman" w:hAnsi="Times New Roman" w:cs="Times New Roman"/>
          <w:sz w:val="24"/>
          <w:szCs w:val="28"/>
          <w:lang w:val="az-Latn-AZ"/>
        </w:rPr>
        <w:t>:</w:t>
      </w:r>
    </w:p>
    <w:p w:rsidR="0040380A" w:rsidRPr="00D93D9E" w:rsidRDefault="005B6C03"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w:t>
      </w:r>
      <w:r w:rsidR="0040380A" w:rsidRPr="00D93D9E">
        <w:rPr>
          <w:rFonts w:ascii="Times New Roman" w:hAnsi="Times New Roman" w:cs="Times New Roman"/>
          <w:sz w:val="24"/>
          <w:szCs w:val="28"/>
          <w:lang w:val="az-Latn-AZ"/>
        </w:rPr>
        <w:t xml:space="preserve"> fərziyyələ</w:t>
      </w:r>
      <w:r w:rsidR="006C2820">
        <w:rPr>
          <w:rFonts w:ascii="Times New Roman" w:hAnsi="Times New Roman" w:cs="Times New Roman"/>
          <w:sz w:val="24"/>
          <w:szCs w:val="28"/>
          <w:lang w:val="az-Latn-AZ"/>
        </w:rPr>
        <w:t>r</w:t>
      </w:r>
      <w:r w:rsidR="0089299D">
        <w:rPr>
          <w:rFonts w:ascii="Times New Roman" w:hAnsi="Times New Roman" w:cs="Times New Roman"/>
          <w:sz w:val="24"/>
          <w:szCs w:val="28"/>
          <w:lang w:val="az-Latn-AZ"/>
        </w:rPr>
        <w:t xml:space="preserve"> </w:t>
      </w:r>
      <w:r w:rsidR="006C2820">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biz hesab etdiyi</w:t>
      </w:r>
      <w:r w:rsidR="00BC31F3">
        <w:rPr>
          <w:rFonts w:ascii="Times New Roman" w:hAnsi="Times New Roman" w:cs="Times New Roman"/>
          <w:sz w:val="24"/>
          <w:szCs w:val="28"/>
          <w:lang w:val="az-Latn-AZ"/>
        </w:rPr>
        <w:t>miz</w:t>
      </w:r>
      <w:r w:rsidR="0040380A" w:rsidRPr="00D93D9E">
        <w:rPr>
          <w:rFonts w:ascii="Times New Roman" w:hAnsi="Times New Roman" w:cs="Times New Roman"/>
          <w:sz w:val="24"/>
          <w:szCs w:val="28"/>
          <w:lang w:val="az-Latn-AZ"/>
        </w:rPr>
        <w:t xml:space="preserve"> kimi, baş verəcə</w:t>
      </w:r>
      <w:r w:rsidR="006C2820">
        <w:rPr>
          <w:rFonts w:ascii="Times New Roman" w:hAnsi="Times New Roman" w:cs="Times New Roman"/>
          <w:sz w:val="24"/>
          <w:szCs w:val="28"/>
          <w:lang w:val="az-Latn-AZ"/>
        </w:rPr>
        <w:t>ksə</w:t>
      </w:r>
      <w:r w:rsidR="00BC31F3">
        <w:rPr>
          <w:rFonts w:ascii="Times New Roman" w:hAnsi="Times New Roman" w:cs="Times New Roman"/>
          <w:sz w:val="24"/>
          <w:szCs w:val="28"/>
          <w:lang w:val="az-Latn-AZ"/>
        </w:rPr>
        <w:t xml:space="preserve"> ə</w:t>
      </w:r>
      <w:r w:rsidR="0040380A" w:rsidRPr="00D93D9E">
        <w:rPr>
          <w:rFonts w:ascii="Times New Roman" w:hAnsi="Times New Roman" w:cs="Times New Roman"/>
          <w:sz w:val="24"/>
          <w:szCs w:val="28"/>
          <w:lang w:val="az-Latn-AZ"/>
        </w:rPr>
        <w:t>gər, bizim gözləmələrimizin əksinə, onlar olma</w:t>
      </w:r>
      <w:r w:rsidR="006C2820">
        <w:rPr>
          <w:rFonts w:ascii="Times New Roman" w:hAnsi="Times New Roman" w:cs="Times New Roman"/>
          <w:sz w:val="24"/>
          <w:szCs w:val="28"/>
          <w:lang w:val="az-Latn-AZ"/>
        </w:rPr>
        <w:t>sa</w:t>
      </w:r>
      <w:r w:rsidR="00BC31F3">
        <w:rPr>
          <w:rFonts w:ascii="Times New Roman" w:hAnsi="Times New Roman" w:cs="Times New Roman"/>
          <w:sz w:val="24"/>
          <w:szCs w:val="28"/>
          <w:lang w:val="az-Latn-AZ"/>
        </w:rPr>
        <w:t xml:space="preserve"> belə, </w:t>
      </w:r>
      <w:r w:rsidR="006C2820">
        <w:rPr>
          <w:rFonts w:ascii="Times New Roman" w:hAnsi="Times New Roman" w:cs="Times New Roman"/>
          <w:sz w:val="24"/>
          <w:szCs w:val="28"/>
          <w:lang w:val="az-Latn-AZ"/>
        </w:rPr>
        <w:t>bu</w:t>
      </w:r>
      <w:r w:rsidR="0040380A" w:rsidRPr="00D93D9E">
        <w:rPr>
          <w:rFonts w:ascii="Times New Roman" w:hAnsi="Times New Roman" w:cs="Times New Roman"/>
          <w:sz w:val="24"/>
          <w:szCs w:val="28"/>
          <w:lang w:val="az-Latn-AZ"/>
        </w:rPr>
        <w:t xml:space="preserve"> planlarımız üçün ciddi nəticələr</w:t>
      </w:r>
      <w:r w:rsidR="00BC31F3">
        <w:rPr>
          <w:rFonts w:ascii="Times New Roman" w:hAnsi="Times New Roman" w:cs="Times New Roman"/>
          <w:sz w:val="24"/>
          <w:szCs w:val="28"/>
          <w:lang w:val="az-Latn-AZ"/>
        </w:rPr>
        <w:t xml:space="preserve"> yarada bilməz</w:t>
      </w:r>
      <w:r w:rsidR="0040380A" w:rsidRPr="00D93D9E">
        <w:rPr>
          <w:rFonts w:ascii="Times New Roman" w:hAnsi="Times New Roman" w:cs="Times New Roman"/>
          <w:sz w:val="24"/>
          <w:szCs w:val="28"/>
          <w:lang w:val="az-Latn-AZ"/>
        </w:rPr>
        <w:t>;</w:t>
      </w:r>
    </w:p>
    <w:p w:rsidR="0040380A" w:rsidRPr="00D93D9E" w:rsidRDefault="005B6C03"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w:t>
      </w:r>
      <w:r w:rsidR="0040380A" w:rsidRPr="00D93D9E">
        <w:rPr>
          <w:rFonts w:ascii="Times New Roman" w:hAnsi="Times New Roman" w:cs="Times New Roman"/>
          <w:sz w:val="24"/>
          <w:szCs w:val="28"/>
          <w:lang w:val="az-Latn-AZ"/>
        </w:rPr>
        <w:t xml:space="preserve"> fərziyyələ</w:t>
      </w:r>
      <w:r w:rsidR="006C2820">
        <w:rPr>
          <w:rFonts w:ascii="Times New Roman" w:hAnsi="Times New Roman" w:cs="Times New Roman"/>
          <w:sz w:val="24"/>
          <w:szCs w:val="28"/>
          <w:lang w:val="az-Latn-AZ"/>
        </w:rPr>
        <w:t>r - hansılarını</w:t>
      </w:r>
      <w:r w:rsidR="0040380A" w:rsidRPr="00D93D9E">
        <w:rPr>
          <w:rFonts w:ascii="Times New Roman" w:hAnsi="Times New Roman" w:cs="Times New Roman"/>
          <w:sz w:val="24"/>
          <w:szCs w:val="28"/>
          <w:lang w:val="az-Latn-AZ"/>
        </w:rPr>
        <w:t xml:space="preserve"> ki, həyata keçməmə</w:t>
      </w:r>
      <w:r w:rsidR="00E61428">
        <w:rPr>
          <w:rFonts w:ascii="Times New Roman" w:hAnsi="Times New Roman" w:cs="Times New Roman"/>
          <w:sz w:val="24"/>
          <w:szCs w:val="28"/>
          <w:lang w:val="az-Latn-AZ"/>
        </w:rPr>
        <w:t>sinin ehtimalı böyükdür</w:t>
      </w:r>
      <w:r w:rsidR="006C2820">
        <w:rPr>
          <w:rFonts w:ascii="Times New Roman" w:hAnsi="Times New Roman" w:cs="Times New Roman"/>
          <w:sz w:val="24"/>
          <w:szCs w:val="28"/>
          <w:lang w:val="az-Latn-AZ"/>
        </w:rPr>
        <w:t xml:space="preserve">, </w:t>
      </w:r>
      <w:r w:rsidR="00BC31F3">
        <w:rPr>
          <w:rFonts w:ascii="Times New Roman" w:hAnsi="Times New Roman" w:cs="Times New Roman"/>
          <w:sz w:val="24"/>
          <w:szCs w:val="28"/>
          <w:lang w:val="az-Latn-AZ"/>
        </w:rPr>
        <w:t xml:space="preserve">lakin o baş verirsə, bax, bu zaman </w:t>
      </w:r>
      <w:r w:rsidR="0040380A" w:rsidRPr="00D93D9E">
        <w:rPr>
          <w:rFonts w:ascii="Times New Roman" w:hAnsi="Times New Roman" w:cs="Times New Roman"/>
          <w:sz w:val="24"/>
          <w:szCs w:val="28"/>
          <w:lang w:val="az-Latn-AZ"/>
        </w:rPr>
        <w:t xml:space="preserve"> onun nəticələri çox ciddidir. Belə fərziyyələr "</w:t>
      </w:r>
      <w:r w:rsidR="0040380A" w:rsidRPr="006C2820">
        <w:rPr>
          <w:rFonts w:ascii="Times New Roman" w:hAnsi="Times New Roman" w:cs="Times New Roman"/>
          <w:b/>
          <w:sz w:val="24"/>
          <w:szCs w:val="28"/>
          <w:lang w:val="az-Latn-AZ"/>
        </w:rPr>
        <w:t>fərziyyə</w:t>
      </w:r>
      <w:r w:rsidR="0040380A" w:rsidRPr="00D93D9E">
        <w:rPr>
          <w:rFonts w:ascii="Times New Roman" w:hAnsi="Times New Roman" w:cs="Times New Roman"/>
          <w:sz w:val="24"/>
          <w:szCs w:val="28"/>
          <w:lang w:val="az-Latn-AZ"/>
        </w:rPr>
        <w:t>-</w:t>
      </w:r>
      <w:r w:rsidR="0040380A" w:rsidRPr="006C2820">
        <w:rPr>
          <w:rFonts w:ascii="Times New Roman" w:hAnsi="Times New Roman" w:cs="Times New Roman"/>
          <w:b/>
          <w:sz w:val="24"/>
          <w:szCs w:val="28"/>
          <w:lang w:val="az-Latn-AZ"/>
        </w:rPr>
        <w:t>qatil</w:t>
      </w:r>
      <w:r w:rsidR="0040380A" w:rsidRPr="00D93D9E">
        <w:rPr>
          <w:rFonts w:ascii="Times New Roman" w:hAnsi="Times New Roman" w:cs="Times New Roman"/>
          <w:sz w:val="24"/>
          <w:szCs w:val="28"/>
          <w:lang w:val="az-Latn-AZ"/>
        </w:rPr>
        <w:t>" adlandır</w:t>
      </w:r>
      <w:r w:rsidR="00BC31F3">
        <w:rPr>
          <w:rFonts w:ascii="Times New Roman" w:hAnsi="Times New Roman" w:cs="Times New Roman"/>
          <w:sz w:val="24"/>
          <w:szCs w:val="28"/>
          <w:lang w:val="az-Latn-AZ"/>
        </w:rPr>
        <w:t xml:space="preserve">ılır </w:t>
      </w:r>
      <w:r w:rsidR="0040380A" w:rsidRPr="00D93D9E">
        <w:rPr>
          <w:rFonts w:ascii="Times New Roman" w:hAnsi="Times New Roman" w:cs="Times New Roman"/>
          <w:sz w:val="24"/>
          <w:szCs w:val="28"/>
          <w:lang w:val="az-Latn-AZ"/>
        </w:rPr>
        <w:t xml:space="preserve">və onların </w:t>
      </w:r>
      <w:r w:rsidR="00BC31F3">
        <w:rPr>
          <w:rFonts w:ascii="Times New Roman" w:hAnsi="Times New Roman" w:cs="Times New Roman"/>
          <w:sz w:val="24"/>
          <w:szCs w:val="28"/>
          <w:lang w:val="az-Latn-AZ"/>
        </w:rPr>
        <w:t xml:space="preserve">meydana gəlməsi </w:t>
      </w:r>
      <w:r w:rsidR="0040380A" w:rsidRPr="00D93D9E">
        <w:rPr>
          <w:rFonts w:ascii="Times New Roman" w:hAnsi="Times New Roman" w:cs="Times New Roman"/>
          <w:sz w:val="24"/>
          <w:szCs w:val="28"/>
          <w:lang w:val="az-Latn-AZ"/>
        </w:rPr>
        <w:t xml:space="preserve"> son</w:t>
      </w:r>
      <w:r w:rsidR="00BC31F3">
        <w:rPr>
          <w:rFonts w:ascii="Times New Roman" w:hAnsi="Times New Roman" w:cs="Times New Roman"/>
          <w:sz w:val="24"/>
          <w:szCs w:val="28"/>
          <w:lang w:val="az-Latn-AZ"/>
        </w:rPr>
        <w:t xml:space="preserve">radan planlaşdırmada </w:t>
      </w:r>
      <w:r w:rsidR="0040380A" w:rsidRPr="00D93D9E">
        <w:rPr>
          <w:rFonts w:ascii="Times New Roman" w:hAnsi="Times New Roman" w:cs="Times New Roman"/>
          <w:sz w:val="24"/>
          <w:szCs w:val="28"/>
          <w:lang w:val="az-Latn-AZ"/>
        </w:rPr>
        <w:t>dəyişikliklə</w:t>
      </w:r>
      <w:r w:rsidR="006C2820">
        <w:rPr>
          <w:rFonts w:ascii="Times New Roman" w:hAnsi="Times New Roman" w:cs="Times New Roman"/>
          <w:sz w:val="24"/>
          <w:szCs w:val="28"/>
          <w:lang w:val="az-Latn-AZ"/>
        </w:rPr>
        <w:t>r</w:t>
      </w:r>
      <w:r w:rsidR="00AB3EE8">
        <w:rPr>
          <w:rFonts w:ascii="Times New Roman" w:hAnsi="Times New Roman" w:cs="Times New Roman"/>
          <w:sz w:val="24"/>
          <w:szCs w:val="28"/>
          <w:lang w:val="az-Latn-AZ"/>
        </w:rPr>
        <w:t xml:space="preserve"> aparılmasına </w:t>
      </w:r>
      <w:r w:rsidR="0040380A" w:rsidRPr="00D93D9E">
        <w:rPr>
          <w:rFonts w:ascii="Times New Roman" w:hAnsi="Times New Roman" w:cs="Times New Roman"/>
          <w:sz w:val="24"/>
          <w:szCs w:val="28"/>
          <w:lang w:val="az-Latn-AZ"/>
        </w:rPr>
        <w:t>gətir</w:t>
      </w:r>
      <w:r w:rsidR="00AB3EE8">
        <w:rPr>
          <w:rFonts w:ascii="Times New Roman" w:hAnsi="Times New Roman" w:cs="Times New Roman"/>
          <w:sz w:val="24"/>
          <w:szCs w:val="28"/>
          <w:lang w:val="az-Latn-AZ"/>
        </w:rPr>
        <w:t>i</w:t>
      </w:r>
      <w:r>
        <w:rPr>
          <w:rFonts w:ascii="Times New Roman" w:hAnsi="Times New Roman" w:cs="Times New Roman"/>
          <w:sz w:val="24"/>
          <w:szCs w:val="28"/>
          <w:lang w:val="az-Latn-AZ"/>
        </w:rPr>
        <w:t>b çıxarır</w:t>
      </w:r>
      <w:r w:rsidR="00AB3EE8">
        <w:rPr>
          <w:rFonts w:ascii="Times New Roman" w:hAnsi="Times New Roman" w:cs="Times New Roman"/>
          <w:sz w:val="24"/>
          <w:szCs w:val="28"/>
          <w:lang w:val="az-Latn-AZ"/>
        </w:rPr>
        <w:t xml:space="preserve">.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Praktik təhlil və planlaşdırma vaxtı əsas çətinlik məhz onunla </w:t>
      </w:r>
      <w:r w:rsidR="00630A69">
        <w:rPr>
          <w:rFonts w:ascii="Times New Roman" w:hAnsi="Times New Roman" w:cs="Times New Roman"/>
          <w:sz w:val="24"/>
          <w:szCs w:val="28"/>
          <w:lang w:val="az-Latn-AZ"/>
        </w:rPr>
        <w:t xml:space="preserve">bağlıdır ki, </w:t>
      </w:r>
      <w:r w:rsidRPr="00D93D9E">
        <w:rPr>
          <w:rFonts w:ascii="Times New Roman" w:hAnsi="Times New Roman" w:cs="Times New Roman"/>
          <w:sz w:val="24"/>
          <w:szCs w:val="28"/>
          <w:lang w:val="az-Latn-AZ"/>
        </w:rPr>
        <w:t>təhlükə</w:t>
      </w:r>
      <w:r w:rsidR="00630A69">
        <w:rPr>
          <w:rFonts w:ascii="Times New Roman" w:hAnsi="Times New Roman" w:cs="Times New Roman"/>
          <w:sz w:val="24"/>
          <w:szCs w:val="28"/>
          <w:lang w:val="az-Latn-AZ"/>
        </w:rPr>
        <w:t>ləri tam şəkildə müəyyən etmək olm</w:t>
      </w:r>
      <w:r w:rsidR="009846AE">
        <w:rPr>
          <w:rFonts w:ascii="Times New Roman" w:hAnsi="Times New Roman" w:cs="Times New Roman"/>
          <w:sz w:val="24"/>
          <w:szCs w:val="28"/>
          <w:lang w:val="az-Latn-AZ"/>
        </w:rPr>
        <w:t>ur</w:t>
      </w:r>
      <w:r w:rsidR="00630A69">
        <w:rPr>
          <w:rFonts w:ascii="Times New Roman" w:hAnsi="Times New Roman" w:cs="Times New Roman"/>
          <w:sz w:val="24"/>
          <w:szCs w:val="28"/>
          <w:lang w:val="az-Latn-AZ"/>
        </w:rPr>
        <w:t>. Biz bilirik ki, yeni innovativ</w:t>
      </w:r>
      <w:r w:rsidRPr="00D93D9E">
        <w:rPr>
          <w:rFonts w:ascii="Times New Roman" w:hAnsi="Times New Roman" w:cs="Times New Roman"/>
          <w:sz w:val="24"/>
          <w:szCs w:val="28"/>
          <w:lang w:val="az-Latn-AZ"/>
        </w:rPr>
        <w:t xml:space="preserve"> dəyişikliklər müsbət</w:t>
      </w:r>
      <w:r w:rsidR="00630A69">
        <w:rPr>
          <w:rFonts w:ascii="Times New Roman" w:hAnsi="Times New Roman" w:cs="Times New Roman"/>
          <w:sz w:val="24"/>
          <w:szCs w:val="28"/>
          <w:lang w:val="az-Latn-AZ"/>
        </w:rPr>
        <w:t xml:space="preserve"> hal </w:t>
      </w:r>
      <w:r w:rsidRPr="00D93D9E">
        <w:rPr>
          <w:rFonts w:ascii="Times New Roman" w:hAnsi="Times New Roman" w:cs="Times New Roman"/>
          <w:sz w:val="24"/>
          <w:szCs w:val="28"/>
          <w:lang w:val="az-Latn-AZ"/>
        </w:rPr>
        <w:t>kimi</w:t>
      </w:r>
      <w:r w:rsidR="00630A69">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insanlar</w:t>
      </w:r>
      <w:r w:rsidR="00630A69">
        <w:rPr>
          <w:rFonts w:ascii="Times New Roman" w:hAnsi="Times New Roman" w:cs="Times New Roman"/>
          <w:sz w:val="24"/>
          <w:szCs w:val="28"/>
          <w:lang w:val="az-Latn-AZ"/>
        </w:rPr>
        <w:t xml:space="preserve"> tərəfindən </w:t>
      </w:r>
      <w:r w:rsidRPr="00D93D9E">
        <w:rPr>
          <w:rFonts w:ascii="Times New Roman" w:hAnsi="Times New Roman" w:cs="Times New Roman"/>
          <w:sz w:val="24"/>
          <w:szCs w:val="28"/>
          <w:lang w:val="az-Latn-AZ"/>
        </w:rPr>
        <w:t>qəbul edilir</w:t>
      </w:r>
      <w:r w:rsidR="006C2820">
        <w:rPr>
          <w:rFonts w:ascii="Times New Roman" w:hAnsi="Times New Roman" w:cs="Times New Roman"/>
          <w:sz w:val="24"/>
          <w:szCs w:val="28"/>
          <w:lang w:val="az-Latn-AZ"/>
        </w:rPr>
        <w:t xml:space="preserve">, </w:t>
      </w:r>
      <w:r w:rsidR="00630A69">
        <w:rPr>
          <w:rFonts w:ascii="Times New Roman" w:hAnsi="Times New Roman" w:cs="Times New Roman"/>
          <w:sz w:val="24"/>
          <w:szCs w:val="28"/>
          <w:lang w:val="az-Latn-AZ"/>
        </w:rPr>
        <w:t>lakin</w:t>
      </w:r>
      <w:r w:rsidRPr="00D93D9E">
        <w:rPr>
          <w:rFonts w:ascii="Times New Roman" w:hAnsi="Times New Roman" w:cs="Times New Roman"/>
          <w:sz w:val="24"/>
          <w:szCs w:val="28"/>
          <w:lang w:val="az-Latn-AZ"/>
        </w:rPr>
        <w:t xml:space="preserve"> </w:t>
      </w:r>
      <w:r w:rsidR="00630A69">
        <w:rPr>
          <w:rFonts w:ascii="Times New Roman" w:hAnsi="Times New Roman" w:cs="Times New Roman"/>
          <w:sz w:val="24"/>
          <w:szCs w:val="28"/>
          <w:lang w:val="az-Latn-AZ"/>
        </w:rPr>
        <w:t>bəzən təhlükələr gözlənilməz səbəblərdən meydana gələ bilər</w:t>
      </w:r>
      <w:r w:rsidRPr="00D93D9E">
        <w:rPr>
          <w:rFonts w:ascii="Times New Roman" w:hAnsi="Times New Roman" w:cs="Times New Roman"/>
          <w:sz w:val="24"/>
          <w:szCs w:val="28"/>
          <w:lang w:val="az-Latn-AZ"/>
        </w:rPr>
        <w:t xml:space="preserve">. </w:t>
      </w:r>
      <w:r w:rsidR="00630A69">
        <w:rPr>
          <w:rFonts w:ascii="Times New Roman" w:hAnsi="Times New Roman" w:cs="Times New Roman"/>
          <w:sz w:val="24"/>
          <w:szCs w:val="28"/>
          <w:lang w:val="az-Latn-AZ"/>
        </w:rPr>
        <w:t xml:space="preserve">Bunu necə </w:t>
      </w:r>
      <w:r w:rsidRPr="00D93D9E">
        <w:rPr>
          <w:rFonts w:ascii="Times New Roman" w:hAnsi="Times New Roman" w:cs="Times New Roman"/>
          <w:sz w:val="24"/>
          <w:szCs w:val="28"/>
          <w:lang w:val="az-Latn-AZ"/>
        </w:rPr>
        <w:t>izah etmək olar?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Nə vaxt ki, bizi əhatə edən dünyada hansısa bir hadisə </w:t>
      </w:r>
      <w:r w:rsidR="00630A69">
        <w:rPr>
          <w:rFonts w:ascii="Times New Roman" w:hAnsi="Times New Roman" w:cs="Times New Roman"/>
          <w:sz w:val="24"/>
          <w:szCs w:val="28"/>
          <w:lang w:val="az-Latn-AZ"/>
        </w:rPr>
        <w:t xml:space="preserve">baş verir və bu </w:t>
      </w:r>
      <w:r w:rsidRPr="00D93D9E">
        <w:rPr>
          <w:rFonts w:ascii="Times New Roman" w:hAnsi="Times New Roman" w:cs="Times New Roman"/>
          <w:sz w:val="24"/>
          <w:szCs w:val="28"/>
          <w:lang w:val="az-Latn-AZ"/>
        </w:rPr>
        <w:t xml:space="preserve"> ciddi dəyişiklik</w:t>
      </w:r>
      <w:r w:rsidR="00630A69">
        <w:rPr>
          <w:rFonts w:ascii="Times New Roman" w:hAnsi="Times New Roman" w:cs="Times New Roman"/>
          <w:sz w:val="24"/>
          <w:szCs w:val="28"/>
          <w:lang w:val="az-Latn-AZ"/>
        </w:rPr>
        <w:t xml:space="preserve"> yaradır</w:t>
      </w:r>
      <w:r w:rsidRPr="00D93D9E">
        <w:rPr>
          <w:rFonts w:ascii="Times New Roman" w:hAnsi="Times New Roman" w:cs="Times New Roman"/>
          <w:sz w:val="24"/>
          <w:szCs w:val="28"/>
          <w:lang w:val="az-Latn-AZ"/>
        </w:rPr>
        <w:t xml:space="preserve">, </w:t>
      </w:r>
      <w:r w:rsidR="00630A69">
        <w:rPr>
          <w:rFonts w:ascii="Times New Roman" w:hAnsi="Times New Roman" w:cs="Times New Roman"/>
          <w:sz w:val="24"/>
          <w:szCs w:val="28"/>
          <w:lang w:val="az-Latn-AZ"/>
        </w:rPr>
        <w:t>demə</w:t>
      </w:r>
      <w:r w:rsidR="00AB5E3A">
        <w:rPr>
          <w:rFonts w:ascii="Times New Roman" w:hAnsi="Times New Roman" w:cs="Times New Roman"/>
          <w:sz w:val="24"/>
          <w:szCs w:val="28"/>
          <w:lang w:val="az-Latn-AZ"/>
        </w:rPr>
        <w:t>li</w:t>
      </w:r>
      <w:r w:rsidR="006C2820">
        <w:rPr>
          <w:rFonts w:ascii="Times New Roman" w:hAnsi="Times New Roman" w:cs="Times New Roman"/>
          <w:sz w:val="24"/>
          <w:szCs w:val="28"/>
          <w:lang w:val="az-Latn-AZ"/>
        </w:rPr>
        <w:t xml:space="preserve"> ,</w:t>
      </w:r>
      <w:r w:rsidR="00630A69">
        <w:rPr>
          <w:rFonts w:ascii="Times New Roman" w:hAnsi="Times New Roman" w:cs="Times New Roman"/>
          <w:sz w:val="24"/>
          <w:szCs w:val="28"/>
          <w:lang w:val="az-Latn-AZ"/>
        </w:rPr>
        <w:t xml:space="preserve"> biz </w:t>
      </w:r>
      <w:r w:rsidRPr="00D93D9E">
        <w:rPr>
          <w:rFonts w:ascii="Times New Roman" w:hAnsi="Times New Roman" w:cs="Times New Roman"/>
          <w:sz w:val="24"/>
          <w:szCs w:val="28"/>
          <w:lang w:val="az-Latn-AZ"/>
        </w:rPr>
        <w:t>başlanğıc mərhələdə ən çox "dost</w:t>
      </w:r>
      <w:r w:rsidR="00630A69">
        <w:rPr>
          <w:rFonts w:ascii="Times New Roman" w:hAnsi="Times New Roman" w:cs="Times New Roman"/>
          <w:sz w:val="24"/>
          <w:szCs w:val="28"/>
          <w:lang w:val="az-Latn-AZ"/>
        </w:rPr>
        <w:t xml:space="preserve">ları deyil </w:t>
      </w:r>
      <w:r w:rsidRPr="00D93D9E">
        <w:rPr>
          <w:rFonts w:ascii="Times New Roman" w:hAnsi="Times New Roman" w:cs="Times New Roman"/>
          <w:sz w:val="24"/>
          <w:szCs w:val="28"/>
          <w:lang w:val="az-Latn-AZ"/>
        </w:rPr>
        <w:t>düşmən</w:t>
      </w:r>
      <w:r w:rsidR="00630A69">
        <w:rPr>
          <w:rFonts w:ascii="Times New Roman" w:hAnsi="Times New Roman" w:cs="Times New Roman"/>
          <w:sz w:val="24"/>
          <w:szCs w:val="28"/>
          <w:lang w:val="az-Latn-AZ"/>
        </w:rPr>
        <w:t>ləri</w:t>
      </w:r>
      <w:r w:rsidRPr="00D93D9E">
        <w:rPr>
          <w:rFonts w:ascii="Times New Roman" w:hAnsi="Times New Roman" w:cs="Times New Roman"/>
          <w:sz w:val="24"/>
          <w:szCs w:val="28"/>
          <w:lang w:val="az-Latn-AZ"/>
        </w:rPr>
        <w:t>"</w:t>
      </w:r>
      <w:r w:rsidR="00630A69">
        <w:rPr>
          <w:rFonts w:ascii="Times New Roman" w:hAnsi="Times New Roman" w:cs="Times New Roman"/>
          <w:sz w:val="24"/>
          <w:szCs w:val="28"/>
          <w:lang w:val="az-Latn-AZ"/>
        </w:rPr>
        <w:t xml:space="preserve"> nəzərə almalıyıq</w:t>
      </w:r>
      <w:r w:rsidRPr="00D93D9E">
        <w:rPr>
          <w:rFonts w:ascii="Times New Roman" w:hAnsi="Times New Roman" w:cs="Times New Roman"/>
          <w:sz w:val="24"/>
          <w:szCs w:val="28"/>
          <w:lang w:val="az-Latn-AZ"/>
        </w:rPr>
        <w:t xml:space="preserve">. </w:t>
      </w:r>
      <w:r w:rsidR="00630A69">
        <w:rPr>
          <w:rFonts w:ascii="Times New Roman" w:hAnsi="Times New Roman" w:cs="Times New Roman"/>
          <w:sz w:val="24"/>
          <w:szCs w:val="28"/>
          <w:lang w:val="az-Latn-AZ"/>
        </w:rPr>
        <w:t>Düşmənin mövqeyi müəyyən</w:t>
      </w:r>
      <w:r w:rsidRPr="00D93D9E">
        <w:rPr>
          <w:rFonts w:ascii="Times New Roman" w:hAnsi="Times New Roman" w:cs="Times New Roman"/>
          <w:sz w:val="24"/>
          <w:szCs w:val="28"/>
          <w:lang w:val="az-Latn-AZ"/>
        </w:rPr>
        <w:t xml:space="preserve"> ol</w:t>
      </w:r>
      <w:r w:rsidR="00780280">
        <w:rPr>
          <w:rFonts w:ascii="Times New Roman" w:hAnsi="Times New Roman" w:cs="Times New Roman"/>
          <w:sz w:val="24"/>
          <w:szCs w:val="28"/>
          <w:lang w:val="az-Latn-AZ"/>
        </w:rPr>
        <w:t>un</w:t>
      </w:r>
      <w:r w:rsidRPr="00D93D9E">
        <w:rPr>
          <w:rFonts w:ascii="Times New Roman" w:hAnsi="Times New Roman" w:cs="Times New Roman"/>
          <w:sz w:val="24"/>
          <w:szCs w:val="28"/>
          <w:lang w:val="az-Latn-AZ"/>
        </w:rPr>
        <w:t>duğu</w:t>
      </w:r>
      <w:r w:rsidR="00780280">
        <w:rPr>
          <w:rFonts w:ascii="Times New Roman" w:hAnsi="Times New Roman" w:cs="Times New Roman"/>
          <w:sz w:val="24"/>
          <w:szCs w:val="28"/>
          <w:lang w:val="az-Latn-AZ"/>
        </w:rPr>
        <w:t>na görə</w:t>
      </w:r>
      <w:r w:rsidRPr="00D93D9E">
        <w:rPr>
          <w:rFonts w:ascii="Times New Roman" w:hAnsi="Times New Roman" w:cs="Times New Roman"/>
          <w:sz w:val="24"/>
          <w:szCs w:val="28"/>
          <w:lang w:val="az-Latn-AZ"/>
        </w:rPr>
        <w:t xml:space="preserve"> özünü göstərməyə </w:t>
      </w:r>
      <w:r w:rsidR="00AB5E3A">
        <w:rPr>
          <w:rFonts w:ascii="Times New Roman" w:hAnsi="Times New Roman" w:cs="Times New Roman"/>
          <w:sz w:val="24"/>
          <w:szCs w:val="28"/>
          <w:lang w:val="az-Latn-AZ"/>
        </w:rPr>
        <w:t xml:space="preserve">məqam </w:t>
      </w:r>
      <w:r w:rsidRPr="00D93D9E">
        <w:rPr>
          <w:rFonts w:ascii="Times New Roman" w:hAnsi="Times New Roman" w:cs="Times New Roman"/>
          <w:sz w:val="24"/>
          <w:szCs w:val="28"/>
          <w:lang w:val="az-Latn-AZ"/>
        </w:rPr>
        <w:t>tapma</w:t>
      </w:r>
      <w:r w:rsidR="00AB5E3A">
        <w:rPr>
          <w:rFonts w:ascii="Times New Roman" w:hAnsi="Times New Roman" w:cs="Times New Roman"/>
          <w:sz w:val="24"/>
          <w:szCs w:val="28"/>
          <w:lang w:val="az-Latn-AZ"/>
        </w:rPr>
        <w:t>ması üçün</w:t>
      </w:r>
      <w:r w:rsidRPr="00D93D9E">
        <w:rPr>
          <w:rFonts w:ascii="Times New Roman" w:hAnsi="Times New Roman" w:cs="Times New Roman"/>
          <w:sz w:val="24"/>
          <w:szCs w:val="28"/>
          <w:lang w:val="az-Latn-AZ"/>
        </w:rPr>
        <w:t>, bədnam "</w:t>
      </w:r>
      <w:r w:rsidRPr="00780280">
        <w:rPr>
          <w:rFonts w:ascii="Times New Roman" w:hAnsi="Times New Roman" w:cs="Times New Roman"/>
          <w:b/>
          <w:sz w:val="24"/>
          <w:szCs w:val="28"/>
          <w:lang w:val="az-Latn-AZ"/>
        </w:rPr>
        <w:t>qeyri</w:t>
      </w:r>
      <w:r w:rsidRPr="00D93D9E">
        <w:rPr>
          <w:rFonts w:ascii="Times New Roman" w:hAnsi="Times New Roman" w:cs="Times New Roman"/>
          <w:sz w:val="24"/>
          <w:szCs w:val="28"/>
          <w:lang w:val="az-Latn-AZ"/>
        </w:rPr>
        <w:t>-</w:t>
      </w:r>
      <w:r w:rsidRPr="00780280">
        <w:rPr>
          <w:rFonts w:ascii="Times New Roman" w:hAnsi="Times New Roman" w:cs="Times New Roman"/>
          <w:b/>
          <w:sz w:val="24"/>
          <w:szCs w:val="28"/>
          <w:lang w:val="az-Latn-AZ"/>
        </w:rPr>
        <w:t>müəyyənliyi</w:t>
      </w:r>
      <w:r w:rsidRPr="00D93D9E">
        <w:rPr>
          <w:rFonts w:ascii="Times New Roman" w:hAnsi="Times New Roman" w:cs="Times New Roman"/>
          <w:sz w:val="24"/>
          <w:szCs w:val="28"/>
          <w:lang w:val="az-Latn-AZ"/>
        </w:rPr>
        <w:t xml:space="preserve">" </w:t>
      </w:r>
      <w:r w:rsidR="009846AE">
        <w:rPr>
          <w:rFonts w:ascii="Times New Roman" w:hAnsi="Times New Roman" w:cs="Times New Roman"/>
          <w:sz w:val="24"/>
          <w:szCs w:val="28"/>
          <w:lang w:val="az-Latn-AZ"/>
        </w:rPr>
        <w:t>aradan qaldırmaqla</w:t>
      </w:r>
      <w:r w:rsidRPr="00D93D9E">
        <w:rPr>
          <w:rFonts w:ascii="Times New Roman" w:hAnsi="Times New Roman" w:cs="Times New Roman"/>
          <w:sz w:val="24"/>
          <w:szCs w:val="28"/>
          <w:lang w:val="az-Latn-AZ"/>
        </w:rPr>
        <w:t xml:space="preserve"> </w:t>
      </w:r>
      <w:r w:rsidR="00AB5E3A">
        <w:rPr>
          <w:rFonts w:ascii="Times New Roman" w:hAnsi="Times New Roman" w:cs="Times New Roman"/>
          <w:sz w:val="24"/>
          <w:szCs w:val="28"/>
          <w:lang w:val="az-Latn-AZ"/>
        </w:rPr>
        <w:t xml:space="preserve">məntiqi </w:t>
      </w:r>
      <w:r w:rsidRPr="00D93D9E">
        <w:rPr>
          <w:rFonts w:ascii="Times New Roman" w:hAnsi="Times New Roman" w:cs="Times New Roman"/>
          <w:sz w:val="24"/>
          <w:szCs w:val="28"/>
          <w:lang w:val="az-Latn-AZ"/>
        </w:rPr>
        <w:t xml:space="preserve">yanaşma </w:t>
      </w:r>
      <w:r w:rsidR="00AB5E3A">
        <w:rPr>
          <w:rFonts w:ascii="Times New Roman" w:hAnsi="Times New Roman" w:cs="Times New Roman"/>
          <w:sz w:val="24"/>
          <w:szCs w:val="28"/>
          <w:lang w:val="az-Latn-AZ"/>
        </w:rPr>
        <w:t xml:space="preserve">üzərindən </w:t>
      </w:r>
      <w:r w:rsidRPr="00D93D9E">
        <w:rPr>
          <w:rFonts w:ascii="Times New Roman" w:hAnsi="Times New Roman" w:cs="Times New Roman"/>
          <w:sz w:val="24"/>
          <w:szCs w:val="28"/>
          <w:lang w:val="az-Latn-AZ"/>
        </w:rPr>
        <w:t>gələcəyə ümid etmək ol</w:t>
      </w:r>
      <w:r w:rsidR="009846AE">
        <w:rPr>
          <w:rFonts w:ascii="Times New Roman" w:hAnsi="Times New Roman" w:cs="Times New Roman"/>
          <w:sz w:val="24"/>
          <w:szCs w:val="28"/>
          <w:lang w:val="az-Latn-AZ"/>
        </w:rPr>
        <w:t>ar</w:t>
      </w:r>
      <w:r w:rsidRPr="00D93D9E">
        <w:rPr>
          <w:rFonts w:ascii="Times New Roman" w:hAnsi="Times New Roman" w:cs="Times New Roman"/>
          <w:sz w:val="24"/>
          <w:szCs w:val="28"/>
          <w:lang w:val="az-Latn-AZ"/>
        </w:rPr>
        <w:t>. Qeyri-müəyyənlik vəziyyətini aradan qaldırmaq üçün, önə</w:t>
      </w:r>
      <w:r w:rsidR="00780280">
        <w:rPr>
          <w:rFonts w:ascii="Times New Roman" w:hAnsi="Times New Roman" w:cs="Times New Roman"/>
          <w:sz w:val="24"/>
          <w:szCs w:val="28"/>
          <w:lang w:val="az-Latn-AZ"/>
        </w:rPr>
        <w:t>mli uzun</w:t>
      </w:r>
      <w:r w:rsidRPr="00D93D9E">
        <w:rPr>
          <w:rFonts w:ascii="Times New Roman" w:hAnsi="Times New Roman" w:cs="Times New Roman"/>
          <w:sz w:val="24"/>
          <w:szCs w:val="28"/>
          <w:lang w:val="az-Latn-AZ"/>
        </w:rPr>
        <w:t>müddətli strategiyalar işlənib hazırlanmalıdır. Belə vəziyyətlərdə</w:t>
      </w:r>
      <w:r w:rsidR="0078028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 xarici </w:t>
      </w:r>
      <w:r w:rsidR="00AB5E3A">
        <w:rPr>
          <w:rFonts w:ascii="Times New Roman" w:hAnsi="Times New Roman" w:cs="Times New Roman"/>
          <w:sz w:val="24"/>
          <w:szCs w:val="28"/>
          <w:lang w:val="az-Latn-AZ"/>
        </w:rPr>
        <w:t xml:space="preserve">mühitdə </w:t>
      </w:r>
      <w:r w:rsidRPr="00D93D9E">
        <w:rPr>
          <w:rFonts w:ascii="Times New Roman" w:hAnsi="Times New Roman" w:cs="Times New Roman"/>
          <w:sz w:val="24"/>
          <w:szCs w:val="28"/>
          <w:lang w:val="az-Latn-AZ"/>
        </w:rPr>
        <w:t xml:space="preserve">dəyişikliklərlə bağlı müəyyən </w:t>
      </w:r>
      <w:r w:rsidR="009846AE">
        <w:rPr>
          <w:rFonts w:ascii="Times New Roman" w:hAnsi="Times New Roman" w:cs="Times New Roman"/>
          <w:sz w:val="24"/>
          <w:szCs w:val="28"/>
          <w:lang w:val="az-Latn-AZ"/>
        </w:rPr>
        <w:t xml:space="preserve">tədbirlər </w:t>
      </w:r>
      <w:r w:rsidR="00AB5E3A">
        <w:rPr>
          <w:rFonts w:ascii="Times New Roman" w:hAnsi="Times New Roman" w:cs="Times New Roman"/>
          <w:sz w:val="24"/>
          <w:szCs w:val="28"/>
          <w:lang w:val="az-Latn-AZ"/>
        </w:rPr>
        <w:t xml:space="preserve">planı hazırlanmalı və </w:t>
      </w:r>
      <w:r w:rsidRPr="00D93D9E">
        <w:rPr>
          <w:rFonts w:ascii="Times New Roman" w:hAnsi="Times New Roman" w:cs="Times New Roman"/>
          <w:sz w:val="24"/>
          <w:szCs w:val="28"/>
          <w:lang w:val="az-Latn-AZ"/>
        </w:rPr>
        <w:t xml:space="preserve">ehtimal </w:t>
      </w:r>
      <w:r w:rsidR="00AB5E3A">
        <w:rPr>
          <w:rFonts w:ascii="Times New Roman" w:hAnsi="Times New Roman" w:cs="Times New Roman"/>
          <w:sz w:val="24"/>
          <w:szCs w:val="28"/>
          <w:lang w:val="az-Latn-AZ"/>
        </w:rPr>
        <w:t xml:space="preserve">edilən bütün </w:t>
      </w:r>
      <w:r w:rsidRPr="00D93D9E">
        <w:rPr>
          <w:rFonts w:ascii="Times New Roman" w:hAnsi="Times New Roman" w:cs="Times New Roman"/>
          <w:sz w:val="24"/>
          <w:szCs w:val="28"/>
          <w:lang w:val="az-Latn-AZ"/>
        </w:rPr>
        <w:t>mövcu</w:t>
      </w:r>
      <w:r w:rsidR="00AB5E3A">
        <w:rPr>
          <w:rFonts w:ascii="Times New Roman" w:hAnsi="Times New Roman" w:cs="Times New Roman"/>
          <w:sz w:val="24"/>
          <w:szCs w:val="28"/>
          <w:lang w:val="az-Latn-AZ"/>
        </w:rPr>
        <w:t xml:space="preserve">d variantların </w:t>
      </w:r>
      <w:r w:rsidR="009846AE">
        <w:rPr>
          <w:rFonts w:ascii="Times New Roman" w:hAnsi="Times New Roman" w:cs="Times New Roman"/>
          <w:sz w:val="24"/>
          <w:szCs w:val="28"/>
          <w:lang w:val="az-Latn-AZ"/>
        </w:rPr>
        <w:t xml:space="preserve"> təhlilləri aparıl</w:t>
      </w:r>
      <w:r w:rsidR="00AB5E3A">
        <w:rPr>
          <w:rFonts w:ascii="Times New Roman" w:hAnsi="Times New Roman" w:cs="Times New Roman"/>
          <w:sz w:val="24"/>
          <w:szCs w:val="28"/>
          <w:lang w:val="az-Latn-AZ"/>
        </w:rPr>
        <w:t>malıdır</w:t>
      </w:r>
      <w:r w:rsidRPr="00D93D9E">
        <w:rPr>
          <w:rFonts w:ascii="Times New Roman" w:hAnsi="Times New Roman" w:cs="Times New Roman"/>
          <w:sz w:val="24"/>
          <w:szCs w:val="28"/>
          <w:lang w:val="az-Latn-AZ"/>
        </w:rPr>
        <w:t xml:space="preserve">. </w:t>
      </w:r>
      <w:r w:rsidR="009846AE">
        <w:rPr>
          <w:rFonts w:ascii="Times New Roman" w:hAnsi="Times New Roman" w:cs="Times New Roman"/>
          <w:sz w:val="24"/>
          <w:szCs w:val="28"/>
          <w:lang w:val="az-Latn-AZ"/>
        </w:rPr>
        <w:t>T</w:t>
      </w:r>
      <w:r w:rsidRPr="00D93D9E">
        <w:rPr>
          <w:rFonts w:ascii="Times New Roman" w:hAnsi="Times New Roman" w:cs="Times New Roman"/>
          <w:sz w:val="24"/>
          <w:szCs w:val="28"/>
          <w:lang w:val="az-Latn-AZ"/>
        </w:rPr>
        <w:t>əhlilə və faktlara güvənməyə öyrəşmiş müasir səmərəli düşünən insanların fikirləri qəribə</w:t>
      </w:r>
      <w:r w:rsidR="009846AE">
        <w:rPr>
          <w:rFonts w:ascii="Times New Roman" w:hAnsi="Times New Roman" w:cs="Times New Roman"/>
          <w:sz w:val="24"/>
          <w:szCs w:val="28"/>
          <w:lang w:val="az-Latn-AZ"/>
        </w:rPr>
        <w:t xml:space="preserve"> ola bilər. B</w:t>
      </w:r>
      <w:r w:rsidRPr="00D93D9E">
        <w:rPr>
          <w:rFonts w:ascii="Times New Roman" w:hAnsi="Times New Roman" w:cs="Times New Roman"/>
          <w:sz w:val="24"/>
          <w:szCs w:val="28"/>
          <w:lang w:val="az-Latn-AZ"/>
        </w:rPr>
        <w:t>əz</w:t>
      </w:r>
      <w:r w:rsidR="00780280">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w:t>
      </w:r>
      <w:r w:rsidR="00780280">
        <w:rPr>
          <w:rFonts w:ascii="Times New Roman" w:hAnsi="Times New Roman" w:cs="Times New Roman"/>
          <w:sz w:val="24"/>
          <w:szCs w:val="28"/>
          <w:lang w:val="az-Latn-AZ"/>
        </w:rPr>
        <w:t>hallarda</w:t>
      </w:r>
      <w:r w:rsidRPr="00D93D9E">
        <w:rPr>
          <w:rFonts w:ascii="Times New Roman" w:hAnsi="Times New Roman" w:cs="Times New Roman"/>
          <w:sz w:val="24"/>
          <w:szCs w:val="28"/>
          <w:lang w:val="az-Latn-AZ"/>
        </w:rPr>
        <w:t xml:space="preserve"> rolu nəticə</w:t>
      </w:r>
      <w:r w:rsidR="009846AE">
        <w:rPr>
          <w:rFonts w:ascii="Times New Roman" w:hAnsi="Times New Roman" w:cs="Times New Roman"/>
          <w:sz w:val="24"/>
          <w:szCs w:val="28"/>
          <w:lang w:val="az-Latn-AZ"/>
        </w:rPr>
        <w:t>sin</w:t>
      </w:r>
      <w:r w:rsidRPr="00D93D9E">
        <w:rPr>
          <w:rFonts w:ascii="Times New Roman" w:hAnsi="Times New Roman" w:cs="Times New Roman"/>
          <w:sz w:val="24"/>
          <w:szCs w:val="28"/>
          <w:lang w:val="az-Latn-AZ"/>
        </w:rPr>
        <w:t>də dəyişiklik</w:t>
      </w:r>
      <w:r w:rsidR="0078028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əlverişli imkan və ya təhlükə</w:t>
      </w:r>
      <w:r w:rsidR="005D1207">
        <w:rPr>
          <w:rFonts w:ascii="Times New Roman" w:hAnsi="Times New Roman" w:cs="Times New Roman"/>
          <w:sz w:val="24"/>
          <w:szCs w:val="28"/>
          <w:lang w:val="az-Latn-AZ"/>
        </w:rPr>
        <w:t>lərə qarşı</w:t>
      </w:r>
      <w:r w:rsidR="009846AE">
        <w:rPr>
          <w:rFonts w:ascii="Times New Roman" w:hAnsi="Times New Roman" w:cs="Times New Roman"/>
          <w:sz w:val="24"/>
          <w:szCs w:val="28"/>
          <w:lang w:val="az-Latn-AZ"/>
        </w:rPr>
        <w:t xml:space="preserve"> tədbirlərimiz </w:t>
      </w:r>
      <w:r w:rsidRPr="00D93D9E">
        <w:rPr>
          <w:rFonts w:ascii="Times New Roman" w:hAnsi="Times New Roman" w:cs="Times New Roman"/>
          <w:sz w:val="24"/>
          <w:szCs w:val="28"/>
          <w:lang w:val="az-Latn-AZ"/>
        </w:rPr>
        <w:t xml:space="preserve">necə </w:t>
      </w:r>
      <w:r w:rsidR="009846AE">
        <w:rPr>
          <w:rFonts w:ascii="Times New Roman" w:hAnsi="Times New Roman" w:cs="Times New Roman"/>
          <w:sz w:val="24"/>
          <w:szCs w:val="28"/>
          <w:lang w:val="az-Latn-AZ"/>
        </w:rPr>
        <w:t>cavab verəcək</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Deril Konner, dəyişikliklər üzrə ən yaxşı müasir mütəxəssislərdə</w:t>
      </w:r>
      <w:r w:rsidR="00780280">
        <w:rPr>
          <w:rFonts w:ascii="Times New Roman" w:hAnsi="Times New Roman" w:cs="Times New Roman"/>
          <w:sz w:val="24"/>
          <w:szCs w:val="28"/>
          <w:lang w:val="az-Latn-AZ"/>
        </w:rPr>
        <w:t xml:space="preserve">n biri </w:t>
      </w:r>
      <w:r w:rsidRPr="00D93D9E">
        <w:rPr>
          <w:rFonts w:ascii="Times New Roman" w:hAnsi="Times New Roman" w:cs="Times New Roman"/>
          <w:sz w:val="24"/>
          <w:szCs w:val="28"/>
          <w:lang w:val="az-Latn-AZ"/>
        </w:rPr>
        <w:t>h</w:t>
      </w:r>
      <w:r w:rsidR="00780280">
        <w:rPr>
          <w:rFonts w:ascii="Times New Roman" w:hAnsi="Times New Roman" w:cs="Times New Roman"/>
          <w:sz w:val="24"/>
          <w:szCs w:val="28"/>
          <w:lang w:val="az-Latn-AZ"/>
        </w:rPr>
        <w:t>esab edilir.</w:t>
      </w:r>
      <w:r w:rsidR="000F41D9">
        <w:rPr>
          <w:rFonts w:ascii="Times New Roman" w:hAnsi="Times New Roman" w:cs="Times New Roman"/>
          <w:sz w:val="24"/>
          <w:szCs w:val="28"/>
          <w:lang w:val="az-Latn-AZ"/>
        </w:rPr>
        <w:t xml:space="preserve"> </w:t>
      </w:r>
      <w:r w:rsidR="00780280">
        <w:rPr>
          <w:rFonts w:ascii="Times New Roman" w:hAnsi="Times New Roman" w:cs="Times New Roman"/>
          <w:sz w:val="24"/>
          <w:szCs w:val="28"/>
          <w:lang w:val="az-Latn-AZ"/>
        </w:rPr>
        <w:t>O</w:t>
      </w:r>
      <w:r w:rsidR="002F69F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hesab edir ki, dəyişikliklərə</w:t>
      </w:r>
      <w:r w:rsidR="00780280">
        <w:rPr>
          <w:rFonts w:ascii="Times New Roman" w:hAnsi="Times New Roman" w:cs="Times New Roman"/>
          <w:sz w:val="24"/>
          <w:szCs w:val="28"/>
          <w:lang w:val="az-Latn-AZ"/>
        </w:rPr>
        <w:t xml:space="preserve"> qarşı</w:t>
      </w:r>
      <w:r w:rsidRPr="00D93D9E">
        <w:rPr>
          <w:rFonts w:ascii="Times New Roman" w:hAnsi="Times New Roman" w:cs="Times New Roman"/>
          <w:sz w:val="24"/>
          <w:szCs w:val="28"/>
          <w:lang w:val="az-Latn-AZ"/>
        </w:rPr>
        <w:t xml:space="preserve"> insanların münasibəti nəticələrdən asılı deyil, insanlar bu dəyişikliklərlə idarə</w:t>
      </w:r>
      <w:r w:rsidR="00780280">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 xml:space="preserve"> istifadə edə</w:t>
      </w:r>
      <w:r w:rsidR="00780280">
        <w:rPr>
          <w:rFonts w:ascii="Times New Roman" w:hAnsi="Times New Roman" w:cs="Times New Roman"/>
          <w:sz w:val="24"/>
          <w:szCs w:val="28"/>
          <w:lang w:val="az-Latn-AZ"/>
        </w:rPr>
        <w:t>r,  prosesə</w:t>
      </w:r>
      <w:r w:rsidRPr="00D93D9E">
        <w:rPr>
          <w:rFonts w:ascii="Times New Roman" w:hAnsi="Times New Roman" w:cs="Times New Roman"/>
          <w:sz w:val="24"/>
          <w:szCs w:val="28"/>
          <w:lang w:val="az-Latn-AZ"/>
        </w:rPr>
        <w:t xml:space="preserve"> və nəticəyə nəzarət edə bilərlər. Pozitiv və ya neqativ hadisələr kimi dəyişikliklərin </w:t>
      </w:r>
      <w:r w:rsidR="002F69F1">
        <w:rPr>
          <w:rFonts w:ascii="Times New Roman" w:hAnsi="Times New Roman" w:cs="Times New Roman"/>
          <w:sz w:val="24"/>
          <w:szCs w:val="28"/>
          <w:lang w:val="az-Latn-AZ"/>
        </w:rPr>
        <w:t>əsas amillərin</w:t>
      </w:r>
      <w:r w:rsidR="00780280">
        <w:rPr>
          <w:rFonts w:ascii="Times New Roman" w:hAnsi="Times New Roman" w:cs="Times New Roman"/>
          <w:sz w:val="24"/>
          <w:szCs w:val="28"/>
          <w:lang w:val="az-Latn-AZ"/>
        </w:rPr>
        <w:t>in</w:t>
      </w:r>
      <w:r w:rsidR="002F69F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müəyyən ed</w:t>
      </w:r>
      <w:r w:rsidR="002F69F1">
        <w:rPr>
          <w:rFonts w:ascii="Times New Roman" w:hAnsi="Times New Roman" w:cs="Times New Roman"/>
          <w:sz w:val="24"/>
          <w:szCs w:val="28"/>
          <w:lang w:val="az-Latn-AZ"/>
        </w:rPr>
        <w:t>ilməsidir.</w:t>
      </w:r>
      <w:r w:rsidRPr="00D93D9E">
        <w:rPr>
          <w:rFonts w:ascii="Times New Roman" w:hAnsi="Times New Roman" w:cs="Times New Roman"/>
          <w:sz w:val="24"/>
          <w:szCs w:val="28"/>
          <w:lang w:val="az-Latn-AZ"/>
        </w:rPr>
        <w:t xml:space="preserve"> </w:t>
      </w:r>
      <w:r w:rsidR="002F69F1">
        <w:rPr>
          <w:rFonts w:ascii="Times New Roman" w:hAnsi="Times New Roman" w:cs="Times New Roman"/>
          <w:sz w:val="24"/>
          <w:szCs w:val="28"/>
          <w:lang w:val="az-Latn-AZ"/>
        </w:rPr>
        <w:t>X</w:t>
      </w:r>
      <w:r w:rsidRPr="00D93D9E">
        <w:rPr>
          <w:rFonts w:ascii="Times New Roman" w:hAnsi="Times New Roman" w:cs="Times New Roman"/>
          <w:sz w:val="24"/>
          <w:szCs w:val="28"/>
          <w:lang w:val="az-Latn-AZ"/>
        </w:rPr>
        <w:t>arici mühit üzərində</w:t>
      </w:r>
      <w:r w:rsidR="0078028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nəzarətimizin </w:t>
      </w:r>
      <w:r w:rsidR="002F69F1">
        <w:rPr>
          <w:rFonts w:ascii="Times New Roman" w:hAnsi="Times New Roman" w:cs="Times New Roman"/>
          <w:sz w:val="24"/>
          <w:szCs w:val="28"/>
          <w:lang w:val="az-Latn-AZ"/>
        </w:rPr>
        <w:t xml:space="preserve">hansı </w:t>
      </w:r>
      <w:r w:rsidRPr="00D93D9E">
        <w:rPr>
          <w:rFonts w:ascii="Times New Roman" w:hAnsi="Times New Roman" w:cs="Times New Roman"/>
          <w:sz w:val="24"/>
          <w:szCs w:val="28"/>
          <w:lang w:val="az-Latn-AZ"/>
        </w:rPr>
        <w:t>dərəcə</w:t>
      </w:r>
      <w:r w:rsidR="002F69F1">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ol</w:t>
      </w:r>
      <w:r w:rsidR="002F69F1">
        <w:rPr>
          <w:rFonts w:ascii="Times New Roman" w:hAnsi="Times New Roman" w:cs="Times New Roman"/>
          <w:sz w:val="24"/>
          <w:szCs w:val="28"/>
          <w:lang w:val="az-Latn-AZ"/>
        </w:rPr>
        <w:t>masından çox şey aslıdır</w:t>
      </w:r>
      <w:r w:rsidRPr="00D93D9E">
        <w:rPr>
          <w:rFonts w:ascii="Times New Roman" w:hAnsi="Times New Roman" w:cs="Times New Roman"/>
          <w:sz w:val="24"/>
          <w:szCs w:val="28"/>
          <w:lang w:val="az-Latn-AZ"/>
        </w:rPr>
        <w:t xml:space="preserve">. </w:t>
      </w:r>
      <w:r w:rsidR="002F69F1">
        <w:rPr>
          <w:rFonts w:ascii="Times New Roman" w:hAnsi="Times New Roman" w:cs="Times New Roman"/>
          <w:sz w:val="24"/>
          <w:szCs w:val="28"/>
          <w:lang w:val="az-Latn-AZ"/>
        </w:rPr>
        <w:t xml:space="preserve">Nəzarətin </w:t>
      </w:r>
      <w:r w:rsidRPr="00D93D9E">
        <w:rPr>
          <w:rFonts w:ascii="Times New Roman" w:hAnsi="Times New Roman" w:cs="Times New Roman"/>
          <w:sz w:val="24"/>
          <w:szCs w:val="28"/>
          <w:lang w:val="az-Latn-AZ"/>
        </w:rPr>
        <w:t xml:space="preserve">yayılmış təzahürü – hadisələrin inkişafını proqnozlaşdırmaq, </w:t>
      </w:r>
      <w:r w:rsidRPr="00D93D9E">
        <w:rPr>
          <w:rFonts w:ascii="Times New Roman" w:hAnsi="Times New Roman" w:cs="Times New Roman"/>
          <w:sz w:val="24"/>
          <w:szCs w:val="28"/>
          <w:lang w:val="az-Latn-AZ"/>
        </w:rPr>
        <w:lastRenderedPageBreak/>
        <w:t xml:space="preserve">gələcəyin ssenarilərini hazırlamaq </w:t>
      </w:r>
      <w:r w:rsidR="002F69F1">
        <w:rPr>
          <w:rFonts w:ascii="Times New Roman" w:hAnsi="Times New Roman" w:cs="Times New Roman"/>
          <w:sz w:val="24"/>
          <w:szCs w:val="28"/>
          <w:lang w:val="az-Latn-AZ"/>
        </w:rPr>
        <w:t>bacarığı vacib məsələdir</w:t>
      </w:r>
      <w:r w:rsidRPr="00D93D9E">
        <w:rPr>
          <w:rFonts w:ascii="Times New Roman" w:hAnsi="Times New Roman" w:cs="Times New Roman"/>
          <w:sz w:val="24"/>
          <w:szCs w:val="28"/>
          <w:lang w:val="az-Latn-AZ"/>
        </w:rPr>
        <w:t>.</w:t>
      </w:r>
    </w:p>
    <w:p w:rsidR="0040380A" w:rsidRPr="00D93D9E" w:rsidRDefault="0040380A" w:rsidP="00780280">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Yenə imkanların təsnifatına qayıdaq. Daha əvvəl verilmiş </w:t>
      </w:r>
      <w:r w:rsidR="002F69F1">
        <w:rPr>
          <w:rFonts w:ascii="Times New Roman" w:hAnsi="Times New Roman" w:cs="Times New Roman"/>
          <w:sz w:val="24"/>
          <w:szCs w:val="28"/>
          <w:lang w:val="az-Latn-AZ"/>
        </w:rPr>
        <w:t xml:space="preserve">F. </w:t>
      </w:r>
      <w:r w:rsidRPr="00D93D9E">
        <w:rPr>
          <w:rFonts w:ascii="Times New Roman" w:hAnsi="Times New Roman" w:cs="Times New Roman"/>
          <w:sz w:val="24"/>
          <w:szCs w:val="28"/>
          <w:lang w:val="az-Latn-AZ"/>
        </w:rPr>
        <w:t>Kotler</w:t>
      </w:r>
      <w:r w:rsidR="002F69F1">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 xml:space="preserve"> akademik təyininə </w:t>
      </w:r>
      <w:r w:rsidR="002F69F1">
        <w:rPr>
          <w:rFonts w:ascii="Times New Roman" w:hAnsi="Times New Roman" w:cs="Times New Roman"/>
          <w:sz w:val="24"/>
          <w:szCs w:val="28"/>
          <w:lang w:val="az-Latn-AZ"/>
        </w:rPr>
        <w:t xml:space="preserve">əsasən </w:t>
      </w:r>
      <w:r w:rsidRPr="00D93D9E">
        <w:rPr>
          <w:rFonts w:ascii="Times New Roman" w:hAnsi="Times New Roman" w:cs="Times New Roman"/>
          <w:sz w:val="24"/>
          <w:szCs w:val="28"/>
          <w:lang w:val="az-Latn-AZ"/>
        </w:rPr>
        <w:t xml:space="preserve">"imkanlar müxtəlif olur" </w:t>
      </w:r>
      <w:r w:rsidR="002F69F1">
        <w:rPr>
          <w:rFonts w:ascii="Times New Roman" w:hAnsi="Times New Roman" w:cs="Times New Roman"/>
          <w:sz w:val="24"/>
          <w:szCs w:val="28"/>
          <w:lang w:val="az-Latn-AZ"/>
        </w:rPr>
        <w:t xml:space="preserve">fikrini bura </w:t>
      </w:r>
      <w:r w:rsidRPr="00D93D9E">
        <w:rPr>
          <w:rFonts w:ascii="Times New Roman" w:hAnsi="Times New Roman" w:cs="Times New Roman"/>
          <w:sz w:val="24"/>
          <w:szCs w:val="28"/>
          <w:lang w:val="az-Latn-AZ"/>
        </w:rPr>
        <w:t>əlavə etmək lazımdır.</w:t>
      </w:r>
      <w:r w:rsidR="00413F4B">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Məsələn, açıq imkanlar mövcuddur, çoxları istifadə etmə</w:t>
      </w:r>
      <w:r w:rsidR="00780280">
        <w:rPr>
          <w:rFonts w:ascii="Times New Roman" w:hAnsi="Times New Roman" w:cs="Times New Roman"/>
          <w:sz w:val="24"/>
          <w:szCs w:val="28"/>
          <w:lang w:val="az-Latn-AZ"/>
        </w:rPr>
        <w:t>yi</w:t>
      </w:r>
      <w:r w:rsidR="002F69F1">
        <w:rPr>
          <w:rFonts w:ascii="Times New Roman" w:hAnsi="Times New Roman" w:cs="Times New Roman"/>
          <w:sz w:val="24"/>
          <w:szCs w:val="28"/>
          <w:lang w:val="az-Latn-AZ"/>
        </w:rPr>
        <w:t xml:space="preserve"> </w:t>
      </w:r>
      <w:r w:rsidR="00780280">
        <w:rPr>
          <w:rFonts w:ascii="Times New Roman" w:hAnsi="Times New Roman" w:cs="Times New Roman"/>
          <w:sz w:val="24"/>
          <w:szCs w:val="28"/>
          <w:lang w:val="az-Latn-AZ"/>
        </w:rPr>
        <w:t>bacararır</w:t>
      </w:r>
      <w:r w:rsidRPr="00D93D9E">
        <w:rPr>
          <w:rFonts w:ascii="Times New Roman" w:hAnsi="Times New Roman" w:cs="Times New Roman"/>
          <w:sz w:val="24"/>
          <w:szCs w:val="28"/>
          <w:lang w:val="az-Latn-AZ"/>
        </w:rPr>
        <w:t xml:space="preserve"> və çalışırlar. Ancaq, aşkar qalibə totalizatorda pay kimi, onlar</w:t>
      </w:r>
      <w:r w:rsidR="002F69F1">
        <w:rPr>
          <w:rFonts w:ascii="Times New Roman" w:hAnsi="Times New Roman" w:cs="Times New Roman"/>
          <w:sz w:val="24"/>
          <w:szCs w:val="28"/>
          <w:lang w:val="az-Latn-AZ"/>
        </w:rPr>
        <w:t xml:space="preserve">a </w:t>
      </w:r>
      <w:r w:rsidR="00CD0D96">
        <w:rPr>
          <w:rFonts w:ascii="Times New Roman" w:hAnsi="Times New Roman" w:cs="Times New Roman"/>
          <w:sz w:val="24"/>
          <w:szCs w:val="28"/>
          <w:lang w:val="az-Latn-AZ"/>
        </w:rPr>
        <w:t xml:space="preserve">düşən </w:t>
      </w:r>
      <w:r w:rsidR="00413F4B">
        <w:rPr>
          <w:rFonts w:ascii="Times New Roman" w:hAnsi="Times New Roman" w:cs="Times New Roman"/>
          <w:sz w:val="24"/>
          <w:szCs w:val="28"/>
          <w:lang w:val="az-Latn-AZ"/>
        </w:rPr>
        <w:t>xeyir</w:t>
      </w:r>
      <w:r w:rsidR="0078028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çətin ki, </w:t>
      </w:r>
      <w:r w:rsidR="002F69F1">
        <w:rPr>
          <w:rFonts w:ascii="Times New Roman" w:hAnsi="Times New Roman" w:cs="Times New Roman"/>
          <w:sz w:val="24"/>
          <w:szCs w:val="28"/>
          <w:lang w:val="az-Latn-AZ"/>
        </w:rPr>
        <w:t xml:space="preserve">çox </w:t>
      </w:r>
      <w:r w:rsidRPr="00D93D9E">
        <w:rPr>
          <w:rFonts w:ascii="Times New Roman" w:hAnsi="Times New Roman" w:cs="Times New Roman"/>
          <w:sz w:val="24"/>
          <w:szCs w:val="28"/>
          <w:lang w:val="az-Latn-AZ"/>
        </w:rPr>
        <w:t>ol</w:t>
      </w:r>
      <w:r w:rsidR="002F69F1">
        <w:rPr>
          <w:rFonts w:ascii="Times New Roman" w:hAnsi="Times New Roman" w:cs="Times New Roman"/>
          <w:sz w:val="24"/>
          <w:szCs w:val="28"/>
          <w:lang w:val="az-Latn-AZ"/>
        </w:rPr>
        <w:t xml:space="preserve">sun </w:t>
      </w:r>
      <w:r w:rsidRPr="00D93D9E">
        <w:rPr>
          <w:rFonts w:ascii="Times New Roman" w:hAnsi="Times New Roman" w:cs="Times New Roman"/>
          <w:sz w:val="24"/>
          <w:szCs w:val="28"/>
          <w:lang w:val="az-Latn-AZ"/>
        </w:rPr>
        <w:t xml:space="preserve">– axı </w:t>
      </w:r>
      <w:r w:rsidR="0078028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sizdən başqa oynamaq </w:t>
      </w:r>
      <w:r w:rsidR="002F69F1">
        <w:rPr>
          <w:rFonts w:ascii="Times New Roman" w:hAnsi="Times New Roman" w:cs="Times New Roman"/>
          <w:sz w:val="24"/>
          <w:szCs w:val="28"/>
          <w:lang w:val="az-Latn-AZ"/>
        </w:rPr>
        <w:t xml:space="preserve">istəyənlərin </w:t>
      </w:r>
      <w:r w:rsidRPr="00D93D9E">
        <w:rPr>
          <w:rFonts w:ascii="Times New Roman" w:hAnsi="Times New Roman" w:cs="Times New Roman"/>
          <w:sz w:val="24"/>
          <w:szCs w:val="28"/>
          <w:lang w:val="az-Latn-AZ"/>
        </w:rPr>
        <w:t>çoxları</w:t>
      </w:r>
      <w:r w:rsidR="00780280">
        <w:rPr>
          <w:rFonts w:ascii="Times New Roman" w:hAnsi="Times New Roman" w:cs="Times New Roman"/>
          <w:sz w:val="24"/>
          <w:szCs w:val="28"/>
          <w:lang w:val="az-Latn-AZ"/>
        </w:rPr>
        <w:t>,</w:t>
      </w:r>
      <w:r w:rsidR="00413F4B">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yəqin </w:t>
      </w:r>
      <w:r w:rsidR="002F69F1">
        <w:rPr>
          <w:rFonts w:ascii="Times New Roman" w:hAnsi="Times New Roman" w:cs="Times New Roman"/>
          <w:sz w:val="24"/>
          <w:szCs w:val="28"/>
          <w:lang w:val="az-Latn-AZ"/>
        </w:rPr>
        <w:t>ki, oynamaq əvəzinə öz problemlərini özləri</w:t>
      </w:r>
      <w:r w:rsidRPr="00D93D9E">
        <w:rPr>
          <w:rFonts w:ascii="Times New Roman" w:hAnsi="Times New Roman" w:cs="Times New Roman"/>
          <w:sz w:val="24"/>
          <w:szCs w:val="28"/>
          <w:lang w:val="az-Latn-AZ"/>
        </w:rPr>
        <w:t xml:space="preserve"> hə</w:t>
      </w:r>
      <w:r w:rsidR="00780280">
        <w:rPr>
          <w:rFonts w:ascii="Times New Roman" w:hAnsi="Times New Roman" w:cs="Times New Roman"/>
          <w:sz w:val="24"/>
          <w:szCs w:val="28"/>
          <w:lang w:val="az-Latn-AZ"/>
        </w:rPr>
        <w:t>ll edi</w:t>
      </w:r>
      <w:r w:rsidRPr="00D93D9E">
        <w:rPr>
          <w:rFonts w:ascii="Times New Roman" w:hAnsi="Times New Roman" w:cs="Times New Roman"/>
          <w:sz w:val="24"/>
          <w:szCs w:val="28"/>
          <w:lang w:val="az-Latn-AZ"/>
        </w:rPr>
        <w:t>rlər.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CD0D96">
        <w:rPr>
          <w:rFonts w:ascii="Times New Roman" w:hAnsi="Times New Roman" w:cs="Times New Roman"/>
          <w:sz w:val="24"/>
          <w:szCs w:val="28"/>
          <w:lang w:val="az-Latn-AZ"/>
        </w:rPr>
        <w:t>Bazar iqtisadiyyatında q</w:t>
      </w:r>
      <w:r w:rsidRPr="00D93D9E">
        <w:rPr>
          <w:rFonts w:ascii="Times New Roman" w:hAnsi="Times New Roman" w:cs="Times New Roman"/>
          <w:sz w:val="24"/>
          <w:szCs w:val="28"/>
          <w:lang w:val="az-Latn-AZ"/>
        </w:rPr>
        <w:t>ütb ziddiyyə</w:t>
      </w:r>
      <w:r w:rsidR="002F69F1">
        <w:rPr>
          <w:rFonts w:ascii="Times New Roman" w:hAnsi="Times New Roman" w:cs="Times New Roman"/>
          <w:sz w:val="24"/>
          <w:szCs w:val="28"/>
          <w:lang w:val="az-Latn-AZ"/>
        </w:rPr>
        <w:t>ti</w:t>
      </w:r>
      <w:r w:rsidR="00614EC4">
        <w:rPr>
          <w:rFonts w:ascii="Times New Roman" w:hAnsi="Times New Roman" w:cs="Times New Roman"/>
          <w:sz w:val="24"/>
          <w:szCs w:val="28"/>
          <w:lang w:val="az-Latn-AZ"/>
        </w:rPr>
        <w:t>ni nəzərə alsaq və</w:t>
      </w:r>
      <w:r w:rsidR="002F69F1">
        <w:rPr>
          <w:rFonts w:ascii="Times New Roman" w:hAnsi="Times New Roman" w:cs="Times New Roman"/>
          <w:sz w:val="24"/>
          <w:szCs w:val="28"/>
          <w:lang w:val="az-Latn-AZ"/>
        </w:rPr>
        <w:t xml:space="preserve"> "doğru şansa" əsaslanaraq </w:t>
      </w:r>
      <w:r w:rsidRPr="00D93D9E">
        <w:rPr>
          <w:rFonts w:ascii="Times New Roman" w:hAnsi="Times New Roman" w:cs="Times New Roman"/>
          <w:sz w:val="24"/>
          <w:szCs w:val="28"/>
          <w:lang w:val="az-Latn-AZ"/>
        </w:rPr>
        <w:t>uğur</w:t>
      </w:r>
      <w:r w:rsidR="002F69F1">
        <w:rPr>
          <w:rFonts w:ascii="Times New Roman" w:hAnsi="Times New Roman" w:cs="Times New Roman"/>
          <w:sz w:val="24"/>
          <w:szCs w:val="28"/>
          <w:lang w:val="az-Latn-AZ"/>
        </w:rPr>
        <w:t xml:space="preserve"> əldə etmək olar</w:t>
      </w:r>
      <w:r w:rsidRPr="00D93D9E">
        <w:rPr>
          <w:rFonts w:ascii="Times New Roman" w:hAnsi="Times New Roman" w:cs="Times New Roman"/>
          <w:sz w:val="24"/>
          <w:szCs w:val="28"/>
          <w:lang w:val="az-Latn-AZ"/>
        </w:rPr>
        <w:t>, amma</w:t>
      </w:r>
      <w:r w:rsidR="002F69F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kiçik şanslarla böyük uduşa </w:t>
      </w:r>
      <w:r w:rsidR="00614EC4">
        <w:rPr>
          <w:rFonts w:ascii="Times New Roman" w:hAnsi="Times New Roman" w:cs="Times New Roman"/>
          <w:sz w:val="24"/>
          <w:szCs w:val="28"/>
          <w:lang w:val="az-Latn-AZ"/>
        </w:rPr>
        <w:t xml:space="preserve">və imkanlara </w:t>
      </w:r>
      <w:r w:rsidRPr="00D93D9E">
        <w:rPr>
          <w:rFonts w:ascii="Times New Roman" w:hAnsi="Times New Roman" w:cs="Times New Roman"/>
          <w:sz w:val="24"/>
          <w:szCs w:val="28"/>
          <w:lang w:val="az-Latn-AZ"/>
        </w:rPr>
        <w:t xml:space="preserve">aparacaq </w:t>
      </w:r>
      <w:r w:rsidR="00614EC4">
        <w:rPr>
          <w:rFonts w:ascii="Times New Roman" w:hAnsi="Times New Roman" w:cs="Times New Roman"/>
          <w:sz w:val="24"/>
          <w:szCs w:val="28"/>
          <w:lang w:val="az-Latn-AZ"/>
        </w:rPr>
        <w:t xml:space="preserve">yol </w:t>
      </w:r>
      <w:r w:rsidRPr="00D93D9E">
        <w:rPr>
          <w:rFonts w:ascii="Times New Roman" w:hAnsi="Times New Roman" w:cs="Times New Roman"/>
          <w:sz w:val="24"/>
          <w:szCs w:val="28"/>
          <w:lang w:val="az-Latn-AZ"/>
        </w:rPr>
        <w:t xml:space="preserve">"təhlükəli" </w:t>
      </w:r>
      <w:r w:rsidR="00614EC4">
        <w:rPr>
          <w:rFonts w:ascii="Times New Roman" w:hAnsi="Times New Roman" w:cs="Times New Roman"/>
          <w:sz w:val="24"/>
          <w:szCs w:val="28"/>
          <w:lang w:val="az-Latn-AZ"/>
        </w:rPr>
        <w:t>yoldur</w:t>
      </w:r>
      <w:r w:rsidRPr="00D93D9E">
        <w:rPr>
          <w:rFonts w:ascii="Times New Roman" w:hAnsi="Times New Roman" w:cs="Times New Roman"/>
          <w:sz w:val="24"/>
          <w:szCs w:val="28"/>
          <w:lang w:val="az-Latn-AZ"/>
        </w:rPr>
        <w:t>. Uduşun ehtimalı və onun ölçüsü arasında adətən düz asılılıq mövcuddur</w:t>
      </w:r>
      <w:r w:rsidR="00614EC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nə qədər </w:t>
      </w:r>
      <w:r w:rsidR="00614EC4">
        <w:rPr>
          <w:rFonts w:ascii="Times New Roman" w:hAnsi="Times New Roman" w:cs="Times New Roman"/>
          <w:sz w:val="24"/>
          <w:szCs w:val="28"/>
          <w:lang w:val="az-Latn-AZ"/>
        </w:rPr>
        <w:t>az</w:t>
      </w:r>
      <w:r w:rsidRPr="00D93D9E">
        <w:rPr>
          <w:rFonts w:ascii="Times New Roman" w:hAnsi="Times New Roman" w:cs="Times New Roman"/>
          <w:sz w:val="24"/>
          <w:szCs w:val="28"/>
          <w:lang w:val="az-Latn-AZ"/>
        </w:rPr>
        <w:t xml:space="preserve"> risk </w:t>
      </w:r>
      <w:r w:rsidR="00614EC4">
        <w:rPr>
          <w:rFonts w:ascii="Times New Roman" w:hAnsi="Times New Roman" w:cs="Times New Roman"/>
          <w:sz w:val="24"/>
          <w:szCs w:val="28"/>
          <w:lang w:val="az-Latn-AZ"/>
        </w:rPr>
        <w:t>varsa bir o qədər</w:t>
      </w:r>
      <w:r w:rsidRPr="00D93D9E">
        <w:rPr>
          <w:rFonts w:ascii="Times New Roman" w:hAnsi="Times New Roman" w:cs="Times New Roman"/>
          <w:sz w:val="24"/>
          <w:szCs w:val="28"/>
          <w:lang w:val="az-Latn-AZ"/>
        </w:rPr>
        <w:t xml:space="preserve"> az uduş ehtimalı</w:t>
      </w:r>
      <w:r w:rsidR="00614EC4">
        <w:rPr>
          <w:rFonts w:ascii="Times New Roman" w:hAnsi="Times New Roman" w:cs="Times New Roman"/>
          <w:sz w:val="24"/>
          <w:szCs w:val="28"/>
          <w:lang w:val="az-Latn-AZ"/>
        </w:rPr>
        <w:t xml:space="preserve"> mövcutdur, nə</w:t>
      </w:r>
      <w:r w:rsidRPr="00D93D9E">
        <w:rPr>
          <w:rFonts w:ascii="Times New Roman" w:hAnsi="Times New Roman" w:cs="Times New Roman"/>
          <w:sz w:val="24"/>
          <w:szCs w:val="28"/>
          <w:lang w:val="az-Latn-AZ"/>
        </w:rPr>
        <w:t xml:space="preserve"> qədər </w:t>
      </w:r>
      <w:r w:rsidR="00614EC4">
        <w:rPr>
          <w:rFonts w:ascii="Times New Roman" w:hAnsi="Times New Roman" w:cs="Times New Roman"/>
          <w:sz w:val="24"/>
          <w:szCs w:val="28"/>
          <w:lang w:val="az-Latn-AZ"/>
        </w:rPr>
        <w:t xml:space="preserve">çox risk varsa bir o qədər də çox udmaq </w:t>
      </w:r>
      <w:r w:rsidRPr="00D93D9E">
        <w:rPr>
          <w:rFonts w:ascii="Times New Roman" w:hAnsi="Times New Roman" w:cs="Times New Roman"/>
          <w:sz w:val="24"/>
          <w:szCs w:val="28"/>
          <w:lang w:val="az-Latn-AZ"/>
        </w:rPr>
        <w:t>mümkün</w:t>
      </w:r>
      <w:r w:rsidR="00614EC4">
        <w:rPr>
          <w:rFonts w:ascii="Times New Roman" w:hAnsi="Times New Roman" w:cs="Times New Roman"/>
          <w:sz w:val="24"/>
          <w:szCs w:val="28"/>
          <w:lang w:val="az-Latn-AZ"/>
        </w:rPr>
        <w:t>dür</w:t>
      </w:r>
      <w:r w:rsidRPr="00D93D9E">
        <w:rPr>
          <w:rFonts w:ascii="Times New Roman" w:hAnsi="Times New Roman" w:cs="Times New Roman"/>
          <w:sz w:val="24"/>
          <w:szCs w:val="28"/>
          <w:lang w:val="az-Latn-AZ"/>
        </w:rPr>
        <w:t>.</w:t>
      </w:r>
    </w:p>
    <w:p w:rsidR="0040380A" w:rsidRPr="00780280" w:rsidRDefault="0040380A" w:rsidP="00780280">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sz w:val="24"/>
          <w:szCs w:val="28"/>
          <w:lang w:val="az-Latn-AZ"/>
        </w:rPr>
        <w:t>Bəzi imkanlar aşkardır, son dərəcə cazibədardır, amma onlardan istifadə etməyi hamı bacarmır</w:t>
      </w:r>
      <w:r w:rsidR="00E84B41">
        <w:rPr>
          <w:rFonts w:ascii="Times New Roman" w:hAnsi="Times New Roman" w:cs="Times New Roman"/>
          <w:sz w:val="24"/>
          <w:szCs w:val="28"/>
          <w:lang w:val="az-Latn-AZ"/>
        </w:rPr>
        <w:t>, çünki, bunun üçün</w:t>
      </w:r>
      <w:r w:rsidRPr="00D93D9E">
        <w:rPr>
          <w:rFonts w:ascii="Times New Roman" w:hAnsi="Times New Roman" w:cs="Times New Roman"/>
          <w:sz w:val="24"/>
          <w:szCs w:val="28"/>
          <w:lang w:val="az-Latn-AZ"/>
        </w:rPr>
        <w:t xml:space="preserve"> ilkin şərait, </w:t>
      </w:r>
      <w:r w:rsidR="00E84B41">
        <w:rPr>
          <w:rFonts w:ascii="Times New Roman" w:hAnsi="Times New Roman" w:cs="Times New Roman"/>
          <w:sz w:val="24"/>
          <w:szCs w:val="28"/>
          <w:lang w:val="az-Latn-AZ"/>
        </w:rPr>
        <w:t>ehtiyyat</w:t>
      </w:r>
      <w:r w:rsidRPr="00D93D9E">
        <w:rPr>
          <w:rFonts w:ascii="Times New Roman" w:hAnsi="Times New Roman" w:cs="Times New Roman"/>
          <w:sz w:val="24"/>
          <w:szCs w:val="28"/>
          <w:lang w:val="az-Latn-AZ"/>
        </w:rPr>
        <w:t>lar, xüsusi biliklə</w:t>
      </w:r>
      <w:r w:rsidR="00E84B41">
        <w:rPr>
          <w:rFonts w:ascii="Times New Roman" w:hAnsi="Times New Roman" w:cs="Times New Roman"/>
          <w:sz w:val="24"/>
          <w:szCs w:val="28"/>
          <w:lang w:val="az-Latn-AZ"/>
        </w:rPr>
        <w:t>r və</w:t>
      </w:r>
      <w:r w:rsidRPr="00D93D9E">
        <w:rPr>
          <w:rFonts w:ascii="Times New Roman" w:hAnsi="Times New Roman" w:cs="Times New Roman"/>
          <w:sz w:val="24"/>
          <w:szCs w:val="28"/>
          <w:lang w:val="az-Latn-AZ"/>
        </w:rPr>
        <w:t xml:space="preserve"> təcrübə</w:t>
      </w:r>
      <w:r w:rsidR="00E84B41">
        <w:rPr>
          <w:rFonts w:ascii="Times New Roman" w:hAnsi="Times New Roman" w:cs="Times New Roman"/>
          <w:sz w:val="24"/>
          <w:szCs w:val="28"/>
          <w:lang w:val="az-Latn-AZ"/>
        </w:rPr>
        <w:t xml:space="preserve"> lazımdır</w:t>
      </w:r>
      <w:r w:rsidRPr="00D93D9E">
        <w:rPr>
          <w:rFonts w:ascii="Times New Roman" w:hAnsi="Times New Roman" w:cs="Times New Roman"/>
          <w:sz w:val="24"/>
          <w:szCs w:val="28"/>
          <w:lang w:val="az-Latn-AZ"/>
        </w:rPr>
        <w:t xml:space="preserve">. </w:t>
      </w:r>
      <w:r w:rsidR="00E84B41">
        <w:rPr>
          <w:rFonts w:ascii="Times New Roman" w:hAnsi="Times New Roman" w:cs="Times New Roman"/>
          <w:sz w:val="24"/>
          <w:szCs w:val="28"/>
          <w:lang w:val="az-Latn-AZ"/>
        </w:rPr>
        <w:t>Bütün bunların</w:t>
      </w:r>
      <w:r w:rsidRPr="00D93D9E">
        <w:rPr>
          <w:rFonts w:ascii="Times New Roman" w:hAnsi="Times New Roman" w:cs="Times New Roman"/>
          <w:sz w:val="24"/>
          <w:szCs w:val="28"/>
          <w:lang w:val="az-Latn-AZ"/>
        </w:rPr>
        <w:t xml:space="preserve"> mahiyyətini başqa məşhur atalar sözü </w:t>
      </w:r>
      <w:r w:rsidR="00E84B41">
        <w:rPr>
          <w:rFonts w:ascii="Times New Roman" w:hAnsi="Times New Roman" w:cs="Times New Roman"/>
          <w:sz w:val="24"/>
          <w:szCs w:val="28"/>
          <w:lang w:val="az-Latn-AZ"/>
        </w:rPr>
        <w:t xml:space="preserve">ilə </w:t>
      </w:r>
      <w:r w:rsidRPr="00D93D9E">
        <w:rPr>
          <w:rFonts w:ascii="Times New Roman" w:hAnsi="Times New Roman" w:cs="Times New Roman"/>
          <w:sz w:val="24"/>
          <w:szCs w:val="28"/>
          <w:lang w:val="az-Latn-AZ"/>
        </w:rPr>
        <w:t>ifadə e</w:t>
      </w:r>
      <w:r w:rsidR="00E84B41">
        <w:rPr>
          <w:rFonts w:ascii="Times New Roman" w:hAnsi="Times New Roman" w:cs="Times New Roman"/>
          <w:sz w:val="24"/>
          <w:szCs w:val="28"/>
          <w:lang w:val="az-Latn-AZ"/>
        </w:rPr>
        <w:t>tsək,</w:t>
      </w:r>
      <w:r w:rsidRPr="00D93D9E">
        <w:rPr>
          <w:rFonts w:ascii="Times New Roman" w:hAnsi="Times New Roman" w:cs="Times New Roman"/>
          <w:sz w:val="24"/>
          <w:szCs w:val="28"/>
          <w:lang w:val="az-Latn-AZ"/>
        </w:rPr>
        <w:t xml:space="preserve"> "</w:t>
      </w:r>
      <w:r w:rsidR="00E84B41" w:rsidRPr="00780280">
        <w:rPr>
          <w:rFonts w:ascii="Times New Roman" w:hAnsi="Times New Roman" w:cs="Times New Roman"/>
          <w:b/>
          <w:sz w:val="24"/>
          <w:szCs w:val="28"/>
          <w:lang w:val="az-Latn-AZ"/>
        </w:rPr>
        <w:t>b</w:t>
      </w:r>
      <w:r w:rsidRPr="00780280">
        <w:rPr>
          <w:rFonts w:ascii="Times New Roman" w:hAnsi="Times New Roman" w:cs="Times New Roman"/>
          <w:b/>
          <w:sz w:val="24"/>
          <w:szCs w:val="28"/>
          <w:lang w:val="az-Latn-AZ"/>
        </w:rPr>
        <w:t xml:space="preserve">öyük gəmiyə – böyük </w:t>
      </w:r>
      <w:r w:rsidR="00E84B41" w:rsidRPr="00780280">
        <w:rPr>
          <w:rFonts w:ascii="Times New Roman" w:hAnsi="Times New Roman" w:cs="Times New Roman"/>
          <w:b/>
          <w:sz w:val="24"/>
          <w:szCs w:val="28"/>
          <w:lang w:val="az-Latn-AZ"/>
        </w:rPr>
        <w:t>səyahət</w:t>
      </w:r>
      <w:r w:rsidRPr="00780280">
        <w:rPr>
          <w:rFonts w:ascii="Times New Roman" w:hAnsi="Times New Roman" w:cs="Times New Roman"/>
          <w:b/>
          <w:sz w:val="24"/>
          <w:szCs w:val="28"/>
          <w:lang w:val="az-Latn-AZ"/>
        </w:rPr>
        <w:t xml:space="preserve"> lazımdır".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Nəhayət, gizli imkan</w:t>
      </w:r>
      <w:r w:rsidR="00E84B41">
        <w:rPr>
          <w:rFonts w:ascii="Times New Roman" w:hAnsi="Times New Roman" w:cs="Times New Roman"/>
          <w:sz w:val="24"/>
          <w:szCs w:val="28"/>
          <w:lang w:val="az-Latn-AZ"/>
        </w:rPr>
        <w:t>ları müəyyən etmək</w:t>
      </w:r>
      <w:r w:rsidRPr="00D93D9E">
        <w:rPr>
          <w:rFonts w:ascii="Times New Roman" w:hAnsi="Times New Roman" w:cs="Times New Roman"/>
          <w:sz w:val="24"/>
          <w:szCs w:val="28"/>
          <w:lang w:val="az-Latn-AZ"/>
        </w:rPr>
        <w:t xml:space="preserve"> ən mürəkkəb</w:t>
      </w:r>
      <w:r w:rsidR="00E84B41">
        <w:rPr>
          <w:rFonts w:ascii="Times New Roman" w:hAnsi="Times New Roman" w:cs="Times New Roman"/>
          <w:sz w:val="24"/>
          <w:szCs w:val="28"/>
          <w:lang w:val="az-Latn-AZ"/>
        </w:rPr>
        <w:t xml:space="preserve"> bir məsələdir</w:t>
      </w:r>
      <w:r w:rsidR="00780280">
        <w:rPr>
          <w:rFonts w:ascii="Times New Roman" w:hAnsi="Times New Roman" w:cs="Times New Roman"/>
          <w:sz w:val="24"/>
          <w:szCs w:val="28"/>
          <w:lang w:val="az-Latn-AZ"/>
        </w:rPr>
        <w:t xml:space="preserve">, </w:t>
      </w:r>
      <w:r w:rsidR="00E84B41">
        <w:rPr>
          <w:rFonts w:ascii="Times New Roman" w:hAnsi="Times New Roman" w:cs="Times New Roman"/>
          <w:sz w:val="24"/>
          <w:szCs w:val="28"/>
          <w:lang w:val="az-Latn-AZ"/>
        </w:rPr>
        <w:t xml:space="preserve"> çünki, sahibkarların</w:t>
      </w:r>
      <w:r w:rsidRPr="00D93D9E">
        <w:rPr>
          <w:rFonts w:ascii="Times New Roman" w:hAnsi="Times New Roman" w:cs="Times New Roman"/>
          <w:sz w:val="24"/>
          <w:szCs w:val="28"/>
          <w:lang w:val="az-Latn-AZ"/>
        </w:rPr>
        <w:t xml:space="preserve"> bəsirət göz</w:t>
      </w:r>
      <w:r w:rsidR="00E84B41">
        <w:rPr>
          <w:rFonts w:ascii="Times New Roman" w:hAnsi="Times New Roman" w:cs="Times New Roman"/>
          <w:sz w:val="24"/>
          <w:szCs w:val="28"/>
          <w:lang w:val="az-Latn-AZ"/>
        </w:rPr>
        <w:t xml:space="preserve">ünün </w:t>
      </w:r>
      <w:r w:rsidRPr="00D93D9E">
        <w:rPr>
          <w:rFonts w:ascii="Times New Roman" w:hAnsi="Times New Roman" w:cs="Times New Roman"/>
          <w:sz w:val="24"/>
          <w:szCs w:val="28"/>
          <w:lang w:val="az-Latn-AZ"/>
        </w:rPr>
        <w:t xml:space="preserve">açılması bu o deməkdir ki, </w:t>
      </w:r>
      <w:r w:rsidR="00DC050F">
        <w:rPr>
          <w:rFonts w:ascii="Times New Roman" w:hAnsi="Times New Roman" w:cs="Times New Roman"/>
          <w:sz w:val="24"/>
          <w:szCs w:val="28"/>
          <w:lang w:val="az-Latn-AZ"/>
        </w:rPr>
        <w:t xml:space="preserve">iş adamı </w:t>
      </w:r>
      <w:r w:rsidRPr="00D93D9E">
        <w:rPr>
          <w:rFonts w:ascii="Times New Roman" w:hAnsi="Times New Roman" w:cs="Times New Roman"/>
          <w:sz w:val="24"/>
          <w:szCs w:val="28"/>
          <w:lang w:val="az-Latn-AZ"/>
        </w:rPr>
        <w:t>xüsusi sənətsiz görmək</w:t>
      </w:r>
      <w:r w:rsidR="00DC050F">
        <w:rPr>
          <w:rFonts w:ascii="Times New Roman" w:hAnsi="Times New Roman" w:cs="Times New Roman"/>
          <w:sz w:val="24"/>
          <w:szCs w:val="28"/>
          <w:lang w:val="az-Latn-AZ"/>
        </w:rPr>
        <w:t xml:space="preserve"> qabiliyyətinə malikdir</w:t>
      </w:r>
      <w:r w:rsidRPr="00D93D9E">
        <w:rPr>
          <w:rFonts w:ascii="Times New Roman" w:hAnsi="Times New Roman" w:cs="Times New Roman"/>
          <w:sz w:val="24"/>
          <w:szCs w:val="28"/>
          <w:lang w:val="az-Latn-AZ"/>
        </w:rPr>
        <w:t xml:space="preserve">. Məhz yunan filosofu  Heraklit </w:t>
      </w:r>
      <w:r w:rsidR="00DC050F">
        <w:rPr>
          <w:rFonts w:ascii="Times New Roman" w:hAnsi="Times New Roman" w:cs="Times New Roman"/>
          <w:sz w:val="24"/>
          <w:szCs w:val="28"/>
          <w:lang w:val="az-Latn-AZ"/>
        </w:rPr>
        <w:t>V-ci əsrdə</w:t>
      </w:r>
      <w:r w:rsidR="00780280">
        <w:rPr>
          <w:rFonts w:ascii="Times New Roman" w:hAnsi="Times New Roman" w:cs="Times New Roman"/>
          <w:sz w:val="24"/>
          <w:szCs w:val="28"/>
          <w:lang w:val="az-Latn-AZ"/>
        </w:rPr>
        <w:t xml:space="preserve"> qeyd edir ki,</w:t>
      </w:r>
      <w:r w:rsidRPr="00D93D9E">
        <w:rPr>
          <w:rFonts w:ascii="Times New Roman" w:hAnsi="Times New Roman" w:cs="Times New Roman"/>
          <w:sz w:val="24"/>
          <w:szCs w:val="28"/>
          <w:lang w:val="az-Latn-AZ"/>
        </w:rPr>
        <w:t xml:space="preserve"> "</w:t>
      </w:r>
      <w:r w:rsidR="00DC050F">
        <w:rPr>
          <w:rFonts w:ascii="Times New Roman" w:hAnsi="Times New Roman" w:cs="Times New Roman"/>
          <w:sz w:val="24"/>
          <w:szCs w:val="28"/>
          <w:lang w:val="az-Latn-AZ"/>
        </w:rPr>
        <w:t>a</w:t>
      </w:r>
      <w:r w:rsidRPr="00D93D9E">
        <w:rPr>
          <w:rFonts w:ascii="Times New Roman" w:hAnsi="Times New Roman" w:cs="Times New Roman"/>
          <w:sz w:val="24"/>
          <w:szCs w:val="28"/>
          <w:lang w:val="az-Latn-AZ"/>
        </w:rPr>
        <w:t xml:space="preserve">rtıq bu gün </w:t>
      </w:r>
      <w:r w:rsidR="00DC050F">
        <w:rPr>
          <w:rFonts w:ascii="Times New Roman" w:hAnsi="Times New Roman" w:cs="Times New Roman"/>
          <w:sz w:val="24"/>
          <w:szCs w:val="28"/>
          <w:lang w:val="az-Latn-AZ"/>
        </w:rPr>
        <w:t xml:space="preserve">siz </w:t>
      </w:r>
      <w:r w:rsidRPr="00D93D9E">
        <w:rPr>
          <w:rFonts w:ascii="Times New Roman" w:hAnsi="Times New Roman" w:cs="Times New Roman"/>
          <w:sz w:val="24"/>
          <w:szCs w:val="28"/>
          <w:lang w:val="az-Latn-AZ"/>
        </w:rPr>
        <w:t xml:space="preserve">onu edin, nə haqqında başqaları sabah yalnız düşünəcəklər". </w:t>
      </w:r>
      <w:r w:rsidR="00B82A5D">
        <w:rPr>
          <w:rFonts w:ascii="Times New Roman" w:hAnsi="Times New Roman" w:cs="Times New Roman"/>
          <w:sz w:val="24"/>
          <w:szCs w:val="28"/>
          <w:lang w:val="az-Latn-AZ"/>
        </w:rPr>
        <w:t>Əlbə</w:t>
      </w:r>
      <w:r w:rsidR="00780280">
        <w:rPr>
          <w:rFonts w:ascii="Times New Roman" w:hAnsi="Times New Roman" w:cs="Times New Roman"/>
          <w:sz w:val="24"/>
          <w:szCs w:val="28"/>
          <w:lang w:val="az-Latn-AZ"/>
        </w:rPr>
        <w:t>tt</w:t>
      </w:r>
      <w:r w:rsidR="00B82A5D">
        <w:rPr>
          <w:rFonts w:ascii="Times New Roman" w:hAnsi="Times New Roman" w:cs="Times New Roman"/>
          <w:sz w:val="24"/>
          <w:szCs w:val="28"/>
          <w:lang w:val="az-Latn-AZ"/>
        </w:rPr>
        <w:t>ə</w:t>
      </w:r>
      <w:r w:rsidR="00DC050F">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istənilən biznes</w:t>
      </w:r>
      <w:r w:rsidR="00DC050F">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 xml:space="preserve"> "uğurun </w:t>
      </w:r>
      <w:r w:rsidR="00DC050F">
        <w:rPr>
          <w:rFonts w:ascii="Times New Roman" w:hAnsi="Times New Roman" w:cs="Times New Roman"/>
          <w:sz w:val="24"/>
          <w:szCs w:val="28"/>
          <w:lang w:val="az-Latn-AZ"/>
        </w:rPr>
        <w:t xml:space="preserve">sehirli </w:t>
      </w:r>
      <w:r w:rsidRPr="00D93D9E">
        <w:rPr>
          <w:rFonts w:ascii="Times New Roman" w:hAnsi="Times New Roman" w:cs="Times New Roman"/>
          <w:sz w:val="24"/>
          <w:szCs w:val="28"/>
          <w:lang w:val="az-Latn-AZ"/>
        </w:rPr>
        <w:t>quşu</w:t>
      </w:r>
      <w:r w:rsidR="00B82A5D">
        <w:rPr>
          <w:rFonts w:ascii="Times New Roman" w:hAnsi="Times New Roman" w:cs="Times New Roman"/>
          <w:sz w:val="24"/>
          <w:szCs w:val="28"/>
          <w:lang w:val="az-Latn-AZ"/>
        </w:rPr>
        <w:t>nu</w:t>
      </w:r>
      <w:r w:rsidRPr="00D93D9E">
        <w:rPr>
          <w:rFonts w:ascii="Times New Roman" w:hAnsi="Times New Roman" w:cs="Times New Roman"/>
          <w:sz w:val="24"/>
          <w:szCs w:val="28"/>
          <w:lang w:val="az-Latn-AZ"/>
        </w:rPr>
        <w:t xml:space="preserve">", </w:t>
      </w:r>
      <w:r w:rsidR="00B82A5D">
        <w:rPr>
          <w:rFonts w:ascii="Times New Roman" w:hAnsi="Times New Roman" w:cs="Times New Roman"/>
          <w:sz w:val="24"/>
          <w:szCs w:val="28"/>
          <w:lang w:val="az-Latn-AZ"/>
        </w:rPr>
        <w:t>əldə etmək əlbə</w:t>
      </w:r>
      <w:r w:rsidR="00780280">
        <w:rPr>
          <w:rFonts w:ascii="Times New Roman" w:hAnsi="Times New Roman" w:cs="Times New Roman"/>
          <w:sz w:val="24"/>
          <w:szCs w:val="28"/>
          <w:lang w:val="az-Latn-AZ"/>
        </w:rPr>
        <w:t>tt</w:t>
      </w:r>
      <w:r w:rsidR="00B82A5D">
        <w:rPr>
          <w:rFonts w:ascii="Times New Roman" w:hAnsi="Times New Roman" w:cs="Times New Roman"/>
          <w:sz w:val="24"/>
          <w:szCs w:val="28"/>
          <w:lang w:val="az-Latn-AZ"/>
        </w:rPr>
        <w:t xml:space="preserve">ə yaxşı haldır. Lakin təhlillər göstərir ki, </w:t>
      </w:r>
      <w:r w:rsidRPr="00D93D9E">
        <w:rPr>
          <w:rFonts w:ascii="Times New Roman" w:hAnsi="Times New Roman" w:cs="Times New Roman"/>
          <w:sz w:val="24"/>
          <w:szCs w:val="28"/>
          <w:lang w:val="az-Latn-AZ"/>
        </w:rPr>
        <w:t xml:space="preserve"> çox </w:t>
      </w:r>
      <w:r w:rsidR="007228F1">
        <w:rPr>
          <w:rFonts w:ascii="Times New Roman" w:hAnsi="Times New Roman" w:cs="Times New Roman"/>
          <w:sz w:val="24"/>
          <w:szCs w:val="28"/>
          <w:lang w:val="az-Latn-AZ"/>
        </w:rPr>
        <w:t xml:space="preserve">zaman </w:t>
      </w:r>
      <w:r w:rsidR="00B82A5D">
        <w:rPr>
          <w:rFonts w:ascii="Times New Roman" w:hAnsi="Times New Roman" w:cs="Times New Roman"/>
          <w:sz w:val="24"/>
          <w:szCs w:val="28"/>
          <w:lang w:val="az-Latn-AZ"/>
        </w:rPr>
        <w:t xml:space="preserve">biznes fəaliyyəti üçün </w:t>
      </w:r>
      <w:r w:rsidRPr="00D93D9E">
        <w:rPr>
          <w:rFonts w:ascii="Times New Roman" w:hAnsi="Times New Roman" w:cs="Times New Roman"/>
          <w:sz w:val="24"/>
          <w:szCs w:val="28"/>
          <w:lang w:val="az-Latn-AZ"/>
        </w:rPr>
        <w:t xml:space="preserve">yaradılmış </w:t>
      </w:r>
      <w:r w:rsidR="007228F1">
        <w:rPr>
          <w:rFonts w:ascii="Times New Roman" w:hAnsi="Times New Roman" w:cs="Times New Roman"/>
          <w:sz w:val="24"/>
          <w:szCs w:val="28"/>
          <w:lang w:val="az-Latn-AZ"/>
        </w:rPr>
        <w:t>şirkətlər</w:t>
      </w:r>
      <w:r w:rsidR="00B82A5D">
        <w:rPr>
          <w:rFonts w:ascii="Times New Roman" w:hAnsi="Times New Roman" w:cs="Times New Roman"/>
          <w:sz w:val="24"/>
          <w:szCs w:val="28"/>
          <w:lang w:val="az-Latn-AZ"/>
        </w:rPr>
        <w:t xml:space="preserve"> və digər özəl qurumlar,</w:t>
      </w:r>
      <w:r w:rsidRPr="00D93D9E">
        <w:rPr>
          <w:rFonts w:ascii="Times New Roman" w:hAnsi="Times New Roman" w:cs="Times New Roman"/>
          <w:sz w:val="24"/>
          <w:szCs w:val="28"/>
          <w:lang w:val="az-Latn-AZ"/>
        </w:rPr>
        <w:t xml:space="preserve"> </w:t>
      </w:r>
      <w:r w:rsidR="00B82A5D">
        <w:rPr>
          <w:rFonts w:ascii="Times New Roman" w:hAnsi="Times New Roman" w:cs="Times New Roman"/>
          <w:sz w:val="24"/>
          <w:szCs w:val="28"/>
          <w:lang w:val="az-Latn-AZ"/>
        </w:rPr>
        <w:t>strategiyyalardan istifadə etməsələr uğur ola bilməz</w:t>
      </w:r>
      <w:r w:rsidRPr="00D93D9E">
        <w:rPr>
          <w:rFonts w:ascii="Times New Roman" w:hAnsi="Times New Roman" w:cs="Times New Roman"/>
          <w:sz w:val="24"/>
          <w:szCs w:val="28"/>
          <w:lang w:val="az-Latn-AZ"/>
        </w:rPr>
        <w:t xml:space="preserve">. Açılan əlverişli imkanı müəyyən etmək </w:t>
      </w:r>
      <w:r w:rsidR="0078028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hər şeydən əvvəl</w:t>
      </w:r>
      <w:r w:rsidR="0078028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ona görə çox çətindir ki, əvvəllər ona rast gəlinmə</w:t>
      </w:r>
      <w:r w:rsidR="00B82A5D">
        <w:rPr>
          <w:rFonts w:ascii="Times New Roman" w:hAnsi="Times New Roman" w:cs="Times New Roman"/>
          <w:sz w:val="24"/>
          <w:szCs w:val="28"/>
          <w:lang w:val="az-Latn-AZ"/>
        </w:rPr>
        <w:t xml:space="preserve">yib </w:t>
      </w:r>
      <w:r w:rsidRPr="00D93D9E">
        <w:rPr>
          <w:rFonts w:ascii="Times New Roman" w:hAnsi="Times New Roman" w:cs="Times New Roman"/>
          <w:sz w:val="24"/>
          <w:szCs w:val="28"/>
          <w:lang w:val="az-Latn-AZ"/>
        </w:rPr>
        <w:t>və o</w:t>
      </w:r>
      <w:r w:rsidR="0078028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müxtəlif görünməz simada dura bilər. Lakin, bunu etməyi öyrənmədən, böyük müvəffəqiyyətə bel bağlamaq çox çətin məsələdir. İmkanlardan istifadə</w:t>
      </w:r>
      <w:r w:rsidR="00B82A5D">
        <w:rPr>
          <w:rFonts w:ascii="Times New Roman" w:hAnsi="Times New Roman" w:cs="Times New Roman"/>
          <w:sz w:val="24"/>
          <w:szCs w:val="28"/>
          <w:lang w:val="az-Latn-AZ"/>
        </w:rPr>
        <w:t xml:space="preserve"> etmək </w:t>
      </w:r>
      <w:r w:rsidRPr="00D93D9E">
        <w:rPr>
          <w:rFonts w:ascii="Times New Roman" w:hAnsi="Times New Roman" w:cs="Times New Roman"/>
          <w:sz w:val="24"/>
          <w:szCs w:val="28"/>
          <w:lang w:val="az-Latn-AZ"/>
        </w:rPr>
        <w:t>hansıları</w:t>
      </w:r>
      <w:r w:rsidR="00B82A5D">
        <w:rPr>
          <w:rFonts w:ascii="Times New Roman" w:hAnsi="Times New Roman" w:cs="Times New Roman"/>
          <w:sz w:val="24"/>
          <w:szCs w:val="28"/>
          <w:lang w:val="az-Latn-AZ"/>
        </w:rPr>
        <w:t>nı</w:t>
      </w:r>
      <w:r w:rsidRPr="00D93D9E">
        <w:rPr>
          <w:rFonts w:ascii="Times New Roman" w:hAnsi="Times New Roman" w:cs="Times New Roman"/>
          <w:sz w:val="24"/>
          <w:szCs w:val="28"/>
          <w:lang w:val="az-Latn-AZ"/>
        </w:rPr>
        <w:t xml:space="preserve"> ki, çoxları anlamır, bu əsasda yeni dəyərlər yaradılır və rəqibin hücumuna həmin o "qeyri-simmetrik cavabın" verilməsini təşkil edir. Çünki, siyasətçilə</w:t>
      </w:r>
      <w:r w:rsidR="00780280">
        <w:rPr>
          <w:rFonts w:ascii="Times New Roman" w:hAnsi="Times New Roman" w:cs="Times New Roman"/>
          <w:sz w:val="24"/>
          <w:szCs w:val="28"/>
          <w:lang w:val="az-Latn-AZ"/>
        </w:rPr>
        <w:t>r danışmağı</w:t>
      </w:r>
      <w:r w:rsidRPr="00D93D9E">
        <w:rPr>
          <w:rFonts w:ascii="Times New Roman" w:hAnsi="Times New Roman" w:cs="Times New Roman"/>
          <w:sz w:val="24"/>
          <w:szCs w:val="28"/>
          <w:lang w:val="az-Latn-AZ"/>
        </w:rPr>
        <w:t>, hərbiçilər isə hücum</w:t>
      </w:r>
      <w:r w:rsidR="00B82A5D">
        <w:rPr>
          <w:rFonts w:ascii="Times New Roman" w:hAnsi="Times New Roman" w:cs="Times New Roman"/>
          <w:sz w:val="24"/>
          <w:szCs w:val="28"/>
          <w:lang w:val="az-Latn-AZ"/>
        </w:rPr>
        <w:t xml:space="preserve"> etməyi</w:t>
      </w:r>
      <w:r w:rsidR="00780280">
        <w:rPr>
          <w:rFonts w:ascii="Times New Roman" w:hAnsi="Times New Roman" w:cs="Times New Roman"/>
          <w:sz w:val="24"/>
          <w:szCs w:val="28"/>
          <w:lang w:val="az-Latn-AZ"/>
        </w:rPr>
        <w:t xml:space="preserve"> sevirlər.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Fərz edək ki, siz əlverişli imkanları aşkar etməyi bacardınız və </w:t>
      </w:r>
      <w:r w:rsidR="00F924BB">
        <w:rPr>
          <w:rFonts w:ascii="Times New Roman" w:hAnsi="Times New Roman" w:cs="Times New Roman"/>
          <w:sz w:val="24"/>
          <w:szCs w:val="28"/>
          <w:lang w:val="az-Latn-AZ"/>
        </w:rPr>
        <w:t>investisiya qoymaq</w:t>
      </w:r>
      <w:r w:rsidR="00780280">
        <w:rPr>
          <w:rFonts w:ascii="Times New Roman" w:hAnsi="Times New Roman" w:cs="Times New Roman"/>
          <w:sz w:val="24"/>
          <w:szCs w:val="28"/>
          <w:lang w:val="az-Latn-AZ"/>
        </w:rPr>
        <w:t xml:space="preserve"> meyl</w:t>
      </w:r>
      <w:r w:rsidRPr="00D93D9E">
        <w:rPr>
          <w:rFonts w:ascii="Times New Roman" w:hAnsi="Times New Roman" w:cs="Times New Roman"/>
          <w:sz w:val="24"/>
          <w:szCs w:val="28"/>
          <w:lang w:val="az-Latn-AZ"/>
        </w:rPr>
        <w:t>i</w:t>
      </w:r>
      <w:r w:rsidR="00F924BB">
        <w:rPr>
          <w:rFonts w:ascii="Times New Roman" w:hAnsi="Times New Roman" w:cs="Times New Roman"/>
          <w:sz w:val="24"/>
          <w:szCs w:val="28"/>
          <w:lang w:val="az-Latn-AZ"/>
        </w:rPr>
        <w:t>niz</w:t>
      </w:r>
      <w:r w:rsidR="00780280">
        <w:rPr>
          <w:rFonts w:ascii="Times New Roman" w:hAnsi="Times New Roman" w:cs="Times New Roman"/>
          <w:sz w:val="24"/>
          <w:szCs w:val="28"/>
          <w:lang w:val="az-Latn-AZ"/>
        </w:rPr>
        <w:t xml:space="preserve"> də</w:t>
      </w:r>
      <w:r w:rsidR="00F924BB">
        <w:rPr>
          <w:rFonts w:ascii="Times New Roman" w:hAnsi="Times New Roman" w:cs="Times New Roman"/>
          <w:sz w:val="24"/>
          <w:szCs w:val="28"/>
          <w:lang w:val="az-Latn-AZ"/>
        </w:rPr>
        <w:t xml:space="preserve"> imkanlardan</w:t>
      </w:r>
      <w:r w:rsidRPr="00D93D9E">
        <w:rPr>
          <w:rFonts w:ascii="Times New Roman" w:hAnsi="Times New Roman" w:cs="Times New Roman"/>
          <w:sz w:val="24"/>
          <w:szCs w:val="28"/>
          <w:lang w:val="az-Latn-AZ"/>
        </w:rPr>
        <w:t xml:space="preserve"> istifadə etməyə qərar </w:t>
      </w:r>
      <w:r w:rsidR="00F924BB">
        <w:rPr>
          <w:rFonts w:ascii="Times New Roman" w:hAnsi="Times New Roman" w:cs="Times New Roman"/>
          <w:sz w:val="24"/>
          <w:szCs w:val="28"/>
          <w:lang w:val="az-Latn-AZ"/>
        </w:rPr>
        <w:t>vermək şərait var</w:t>
      </w:r>
      <w:r w:rsidRPr="00D93D9E">
        <w:rPr>
          <w:rFonts w:ascii="Times New Roman" w:hAnsi="Times New Roman" w:cs="Times New Roman"/>
          <w:sz w:val="24"/>
          <w:szCs w:val="28"/>
          <w:lang w:val="az-Latn-AZ"/>
        </w:rPr>
        <w:t xml:space="preserve">. </w:t>
      </w:r>
      <w:r w:rsidR="00F924BB">
        <w:rPr>
          <w:rFonts w:ascii="Times New Roman" w:hAnsi="Times New Roman" w:cs="Times New Roman"/>
          <w:sz w:val="24"/>
          <w:szCs w:val="28"/>
          <w:lang w:val="az-Latn-AZ"/>
        </w:rPr>
        <w:t>Sizə</w:t>
      </w:r>
      <w:r w:rsidR="00780280">
        <w:rPr>
          <w:rFonts w:ascii="Times New Roman" w:hAnsi="Times New Roman" w:cs="Times New Roman"/>
          <w:sz w:val="24"/>
          <w:szCs w:val="28"/>
          <w:lang w:val="az-Latn-AZ"/>
        </w:rPr>
        <w:t xml:space="preserve"> məlum</w:t>
      </w:r>
      <w:r w:rsidRPr="00D93D9E">
        <w:rPr>
          <w:rFonts w:ascii="Times New Roman" w:hAnsi="Times New Roman" w:cs="Times New Roman"/>
          <w:sz w:val="24"/>
          <w:szCs w:val="28"/>
          <w:lang w:val="az-Latn-AZ"/>
        </w:rPr>
        <w:t xml:space="preserve"> olmalıdır ki, bu hərəkətlər </w:t>
      </w:r>
      <w:r w:rsidR="00780280">
        <w:rPr>
          <w:rFonts w:ascii="Times New Roman" w:hAnsi="Times New Roman" w:cs="Times New Roman"/>
          <w:sz w:val="24"/>
          <w:szCs w:val="28"/>
          <w:lang w:val="az-Latn-AZ"/>
        </w:rPr>
        <w:t>sahibkarlı</w:t>
      </w:r>
      <w:r w:rsidR="00F924BB">
        <w:rPr>
          <w:rFonts w:ascii="Times New Roman" w:hAnsi="Times New Roman" w:cs="Times New Roman"/>
          <w:sz w:val="24"/>
          <w:szCs w:val="28"/>
          <w:lang w:val="az-Latn-AZ"/>
        </w:rPr>
        <w:t>qda</w:t>
      </w:r>
      <w:r w:rsidRPr="00D93D9E">
        <w:rPr>
          <w:rFonts w:ascii="Times New Roman" w:hAnsi="Times New Roman" w:cs="Times New Roman"/>
          <w:sz w:val="24"/>
          <w:szCs w:val="28"/>
          <w:lang w:val="az-Latn-AZ"/>
        </w:rPr>
        <w:t xml:space="preserve"> dəyişikliklərə gə</w:t>
      </w:r>
      <w:r w:rsidR="00780280">
        <w:rPr>
          <w:rFonts w:ascii="Times New Roman" w:hAnsi="Times New Roman" w:cs="Times New Roman"/>
          <w:sz w:val="24"/>
          <w:szCs w:val="28"/>
          <w:lang w:val="az-Latn-AZ"/>
        </w:rPr>
        <w:t>tirib çıxaracaq,</w:t>
      </w:r>
      <w:r w:rsidRPr="00D93D9E">
        <w:rPr>
          <w:rFonts w:ascii="Times New Roman" w:hAnsi="Times New Roman" w:cs="Times New Roman"/>
          <w:sz w:val="24"/>
          <w:szCs w:val="28"/>
          <w:lang w:val="az-Latn-AZ"/>
        </w:rPr>
        <w:t xml:space="preserve"> ola bilər ki, </w:t>
      </w:r>
      <w:r w:rsidR="00F924BB">
        <w:rPr>
          <w:rFonts w:ascii="Times New Roman" w:hAnsi="Times New Roman" w:cs="Times New Roman"/>
          <w:sz w:val="24"/>
          <w:szCs w:val="28"/>
          <w:lang w:val="az-Latn-AZ"/>
        </w:rPr>
        <w:t xml:space="preserve">bu </w:t>
      </w:r>
      <w:r w:rsidRPr="00D93D9E">
        <w:rPr>
          <w:rFonts w:ascii="Times New Roman" w:hAnsi="Times New Roman" w:cs="Times New Roman"/>
          <w:sz w:val="24"/>
          <w:szCs w:val="28"/>
          <w:lang w:val="az-Latn-AZ"/>
        </w:rPr>
        <w:t>kifayət qədə</w:t>
      </w:r>
      <w:r w:rsidR="00780280">
        <w:rPr>
          <w:rFonts w:ascii="Times New Roman" w:hAnsi="Times New Roman" w:cs="Times New Roman"/>
          <w:sz w:val="24"/>
          <w:szCs w:val="28"/>
          <w:lang w:val="az-Latn-AZ"/>
        </w:rPr>
        <w:t>r mühü</w:t>
      </w:r>
      <w:r w:rsidRPr="00D93D9E">
        <w:rPr>
          <w:rFonts w:ascii="Times New Roman" w:hAnsi="Times New Roman" w:cs="Times New Roman"/>
          <w:sz w:val="24"/>
          <w:szCs w:val="28"/>
          <w:lang w:val="az-Latn-AZ"/>
        </w:rPr>
        <w:t>m və ağrılı bir proses olsun. Dəyişikliklərin zəruriliyini və</w:t>
      </w:r>
      <w:r w:rsidR="00F924BB">
        <w:rPr>
          <w:rFonts w:ascii="Times New Roman" w:hAnsi="Times New Roman" w:cs="Times New Roman"/>
          <w:sz w:val="24"/>
          <w:szCs w:val="28"/>
          <w:lang w:val="az-Latn-AZ"/>
        </w:rPr>
        <w:t xml:space="preserve"> onlarla</w:t>
      </w:r>
      <w:r w:rsidRPr="00D93D9E">
        <w:rPr>
          <w:rFonts w:ascii="Times New Roman" w:hAnsi="Times New Roman" w:cs="Times New Roman"/>
          <w:sz w:val="24"/>
          <w:szCs w:val="28"/>
          <w:lang w:val="az-Latn-AZ"/>
        </w:rPr>
        <w:t xml:space="preserve"> bağlı </w:t>
      </w:r>
      <w:r w:rsidR="00F924BB">
        <w:rPr>
          <w:rFonts w:ascii="Times New Roman" w:hAnsi="Times New Roman" w:cs="Times New Roman"/>
          <w:sz w:val="24"/>
          <w:szCs w:val="28"/>
          <w:lang w:val="az-Latn-AZ"/>
        </w:rPr>
        <w:t xml:space="preserve">bütün </w:t>
      </w:r>
      <w:r w:rsidR="006F721D">
        <w:rPr>
          <w:rFonts w:ascii="Times New Roman" w:hAnsi="Times New Roman" w:cs="Times New Roman"/>
          <w:sz w:val="24"/>
          <w:szCs w:val="28"/>
          <w:lang w:val="az-Latn-AZ"/>
        </w:rPr>
        <w:t>narahatlıqları anlayaraq,</w:t>
      </w:r>
      <w:r w:rsidRPr="00D93D9E">
        <w:rPr>
          <w:rFonts w:ascii="Times New Roman" w:hAnsi="Times New Roman" w:cs="Times New Roman"/>
          <w:sz w:val="24"/>
          <w:szCs w:val="28"/>
          <w:lang w:val="az-Latn-AZ"/>
        </w:rPr>
        <w:t xml:space="preserve"> </w:t>
      </w:r>
      <w:r w:rsidR="00F924BB">
        <w:rPr>
          <w:rFonts w:ascii="Times New Roman" w:hAnsi="Times New Roman" w:cs="Times New Roman"/>
          <w:sz w:val="24"/>
          <w:szCs w:val="28"/>
          <w:lang w:val="az-Latn-AZ"/>
        </w:rPr>
        <w:t>şirkətlər</w:t>
      </w:r>
      <w:r w:rsidR="006F721D">
        <w:rPr>
          <w:rFonts w:ascii="Times New Roman" w:hAnsi="Times New Roman" w:cs="Times New Roman"/>
          <w:sz w:val="24"/>
          <w:szCs w:val="28"/>
          <w:lang w:val="az-Latn-AZ"/>
        </w:rPr>
        <w:t>in çoxu</w:t>
      </w:r>
      <w:r w:rsidRPr="00D93D9E">
        <w:rPr>
          <w:rFonts w:ascii="Times New Roman" w:hAnsi="Times New Roman" w:cs="Times New Roman"/>
          <w:sz w:val="24"/>
          <w:szCs w:val="28"/>
          <w:lang w:val="az-Latn-AZ"/>
        </w:rPr>
        <w:t xml:space="preserve"> imkanlardan istifadədən </w:t>
      </w:r>
      <w:r w:rsidR="00F924BB">
        <w:rPr>
          <w:rFonts w:ascii="Times New Roman" w:hAnsi="Times New Roman" w:cs="Times New Roman"/>
          <w:sz w:val="24"/>
          <w:szCs w:val="28"/>
          <w:lang w:val="az-Latn-AZ"/>
        </w:rPr>
        <w:t xml:space="preserve">bəzən </w:t>
      </w:r>
      <w:r w:rsidRPr="00D93D9E">
        <w:rPr>
          <w:rFonts w:ascii="Times New Roman" w:hAnsi="Times New Roman" w:cs="Times New Roman"/>
          <w:sz w:val="24"/>
          <w:szCs w:val="28"/>
          <w:lang w:val="az-Latn-AZ"/>
        </w:rPr>
        <w:t>imtina edir</w:t>
      </w:r>
      <w:r w:rsidR="00F924BB">
        <w:rPr>
          <w:rFonts w:ascii="Times New Roman" w:hAnsi="Times New Roman" w:cs="Times New Roman"/>
          <w:sz w:val="24"/>
          <w:szCs w:val="28"/>
          <w:lang w:val="az-Latn-AZ"/>
        </w:rPr>
        <w:t>lər</w:t>
      </w:r>
      <w:r w:rsidRPr="00D93D9E">
        <w:rPr>
          <w:rFonts w:ascii="Times New Roman" w:hAnsi="Times New Roman" w:cs="Times New Roman"/>
          <w:sz w:val="24"/>
          <w:szCs w:val="28"/>
          <w:lang w:val="az-Latn-AZ"/>
        </w:rPr>
        <w:t xml:space="preserve">. Bəzən, </w:t>
      </w:r>
      <w:r w:rsidR="00594201">
        <w:rPr>
          <w:rFonts w:ascii="Times New Roman" w:hAnsi="Times New Roman" w:cs="Times New Roman"/>
          <w:sz w:val="24"/>
          <w:szCs w:val="28"/>
          <w:lang w:val="az-Latn-AZ"/>
        </w:rPr>
        <w:t xml:space="preserve">yaranmış </w:t>
      </w:r>
      <w:r w:rsidRPr="00D93D9E">
        <w:rPr>
          <w:rFonts w:ascii="Times New Roman" w:hAnsi="Times New Roman" w:cs="Times New Roman"/>
          <w:sz w:val="24"/>
          <w:szCs w:val="28"/>
          <w:lang w:val="az-Latn-AZ"/>
        </w:rPr>
        <w:t>imkanlar</w:t>
      </w:r>
      <w:r w:rsidR="00594201">
        <w:rPr>
          <w:rFonts w:ascii="Times New Roman" w:hAnsi="Times New Roman" w:cs="Times New Roman"/>
          <w:sz w:val="24"/>
          <w:szCs w:val="28"/>
          <w:lang w:val="az-Latn-AZ"/>
        </w:rPr>
        <w:t xml:space="preserve">dan </w:t>
      </w:r>
      <w:r w:rsidRPr="00D93D9E">
        <w:rPr>
          <w:rFonts w:ascii="Times New Roman" w:hAnsi="Times New Roman" w:cs="Times New Roman"/>
          <w:sz w:val="24"/>
          <w:szCs w:val="28"/>
          <w:lang w:val="az-Latn-AZ"/>
        </w:rPr>
        <w:t>istifadə etməmə</w:t>
      </w:r>
      <w:r w:rsidR="00594201">
        <w:rPr>
          <w:rFonts w:ascii="Times New Roman" w:hAnsi="Times New Roman" w:cs="Times New Roman"/>
          <w:sz w:val="24"/>
          <w:szCs w:val="28"/>
          <w:lang w:val="az-Latn-AZ"/>
        </w:rPr>
        <w:t xml:space="preserve">yin nəticəsi </w:t>
      </w:r>
      <w:r w:rsidRPr="00D93D9E">
        <w:rPr>
          <w:rFonts w:ascii="Times New Roman" w:hAnsi="Times New Roman" w:cs="Times New Roman"/>
          <w:sz w:val="24"/>
          <w:szCs w:val="28"/>
          <w:lang w:val="az-Latn-AZ"/>
        </w:rPr>
        <w:lastRenderedPageBreak/>
        <w:t xml:space="preserve">çox </w:t>
      </w:r>
      <w:r w:rsidR="00594201">
        <w:rPr>
          <w:rFonts w:ascii="Times New Roman" w:hAnsi="Times New Roman" w:cs="Times New Roman"/>
          <w:sz w:val="24"/>
          <w:szCs w:val="28"/>
          <w:lang w:val="az-Latn-AZ"/>
        </w:rPr>
        <w:t>ağır</w:t>
      </w:r>
      <w:r w:rsidRPr="00D93D9E">
        <w:rPr>
          <w:rFonts w:ascii="Times New Roman" w:hAnsi="Times New Roman" w:cs="Times New Roman"/>
          <w:sz w:val="24"/>
          <w:szCs w:val="28"/>
          <w:lang w:val="az-Latn-AZ"/>
        </w:rPr>
        <w:t xml:space="preserve"> olur</w:t>
      </w:r>
      <w:r w:rsidR="00594201">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 xml:space="preserve"> o </w:t>
      </w:r>
      <w:r w:rsidR="00594201">
        <w:rPr>
          <w:rFonts w:ascii="Times New Roman" w:hAnsi="Times New Roman" w:cs="Times New Roman"/>
          <w:sz w:val="24"/>
          <w:szCs w:val="28"/>
          <w:lang w:val="az-Latn-AZ"/>
        </w:rPr>
        <w:t xml:space="preserve">halda </w:t>
      </w:r>
      <w:r w:rsidRPr="00D93D9E">
        <w:rPr>
          <w:rFonts w:ascii="Times New Roman" w:hAnsi="Times New Roman" w:cs="Times New Roman"/>
          <w:sz w:val="24"/>
          <w:szCs w:val="28"/>
          <w:lang w:val="az-Latn-AZ"/>
        </w:rPr>
        <w:t xml:space="preserve">ona çevrilir ki, P. Druker </w:t>
      </w:r>
      <w:r w:rsidR="00594201">
        <w:rPr>
          <w:rFonts w:ascii="Times New Roman" w:hAnsi="Times New Roman" w:cs="Times New Roman"/>
          <w:sz w:val="24"/>
          <w:szCs w:val="28"/>
          <w:lang w:val="az-Latn-AZ"/>
        </w:rPr>
        <w:t xml:space="preserve">onları </w:t>
      </w:r>
      <w:r w:rsidR="006F721D">
        <w:rPr>
          <w:rFonts w:ascii="Times New Roman" w:hAnsi="Times New Roman" w:cs="Times New Roman"/>
          <w:sz w:val="24"/>
          <w:szCs w:val="28"/>
          <w:lang w:val="az-Latn-AZ"/>
        </w:rPr>
        <w:t xml:space="preserve">"risk adlandırırdı, </w:t>
      </w:r>
      <w:r w:rsidRPr="00D93D9E">
        <w:rPr>
          <w:rFonts w:ascii="Times New Roman" w:hAnsi="Times New Roman" w:cs="Times New Roman"/>
          <w:sz w:val="24"/>
          <w:szCs w:val="28"/>
          <w:lang w:val="az-Latn-AZ"/>
        </w:rPr>
        <w:t xml:space="preserve">siz </w:t>
      </w:r>
      <w:r w:rsidR="006F721D">
        <w:rPr>
          <w:rFonts w:ascii="Times New Roman" w:hAnsi="Times New Roman" w:cs="Times New Roman"/>
          <w:sz w:val="24"/>
          <w:szCs w:val="28"/>
          <w:lang w:val="az-Latn-AZ"/>
        </w:rPr>
        <w:t xml:space="preserve"> isə </w:t>
      </w:r>
      <w:r w:rsidR="00594201">
        <w:rPr>
          <w:rFonts w:ascii="Times New Roman" w:hAnsi="Times New Roman" w:cs="Times New Roman"/>
          <w:sz w:val="24"/>
          <w:szCs w:val="28"/>
          <w:lang w:val="az-Latn-AZ"/>
        </w:rPr>
        <w:t xml:space="preserve">onu </w:t>
      </w:r>
      <w:r w:rsidRPr="00D93D9E">
        <w:rPr>
          <w:rFonts w:ascii="Times New Roman" w:hAnsi="Times New Roman" w:cs="Times New Roman"/>
          <w:sz w:val="24"/>
          <w:szCs w:val="28"/>
          <w:lang w:val="az-Latn-AZ"/>
        </w:rPr>
        <w:t>öz üzərin</w:t>
      </w:r>
      <w:r w:rsidR="00594201">
        <w:rPr>
          <w:rFonts w:ascii="Times New Roman" w:hAnsi="Times New Roman" w:cs="Times New Roman"/>
          <w:sz w:val="24"/>
          <w:szCs w:val="28"/>
          <w:lang w:val="az-Latn-AZ"/>
        </w:rPr>
        <w:t xml:space="preserve">izə </w:t>
      </w:r>
      <w:r w:rsidRPr="00D93D9E">
        <w:rPr>
          <w:rFonts w:ascii="Times New Roman" w:hAnsi="Times New Roman" w:cs="Times New Roman"/>
          <w:sz w:val="24"/>
          <w:szCs w:val="28"/>
          <w:lang w:val="az-Latn-AZ"/>
        </w:rPr>
        <w:t>götürməy</w:t>
      </w:r>
      <w:r w:rsidR="00594201">
        <w:rPr>
          <w:rFonts w:ascii="Times New Roman" w:hAnsi="Times New Roman" w:cs="Times New Roman"/>
          <w:sz w:val="24"/>
          <w:szCs w:val="28"/>
          <w:lang w:val="az-Latn-AZ"/>
        </w:rPr>
        <w:t xml:space="preserve">i </w:t>
      </w:r>
      <w:r w:rsidRPr="00D93D9E">
        <w:rPr>
          <w:rFonts w:ascii="Times New Roman" w:hAnsi="Times New Roman" w:cs="Times New Roman"/>
          <w:sz w:val="24"/>
          <w:szCs w:val="28"/>
          <w:lang w:val="az-Latn-AZ"/>
        </w:rPr>
        <w:t>b</w:t>
      </w:r>
      <w:r w:rsidR="00594201">
        <w:rPr>
          <w:rFonts w:ascii="Times New Roman" w:hAnsi="Times New Roman" w:cs="Times New Roman"/>
          <w:sz w:val="24"/>
          <w:szCs w:val="28"/>
          <w:lang w:val="az-Latn-AZ"/>
        </w:rPr>
        <w:t>acarmalısınız</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D63BE0">
        <w:rPr>
          <w:rFonts w:ascii="Times New Roman" w:hAnsi="Times New Roman" w:cs="Times New Roman"/>
          <w:sz w:val="24"/>
          <w:szCs w:val="28"/>
          <w:lang w:val="az-Latn-AZ"/>
        </w:rPr>
        <w:t>Mütəxəs</w:t>
      </w:r>
      <w:r w:rsidR="006F721D">
        <w:rPr>
          <w:rFonts w:ascii="Times New Roman" w:hAnsi="Times New Roman" w:cs="Times New Roman"/>
          <w:sz w:val="24"/>
          <w:szCs w:val="28"/>
          <w:lang w:val="az-Latn-AZ"/>
        </w:rPr>
        <w:t>s</w:t>
      </w:r>
      <w:r w:rsidR="00D63BE0">
        <w:rPr>
          <w:rFonts w:ascii="Times New Roman" w:hAnsi="Times New Roman" w:cs="Times New Roman"/>
          <w:sz w:val="24"/>
          <w:szCs w:val="28"/>
          <w:lang w:val="az-Latn-AZ"/>
        </w:rPr>
        <w:t xml:space="preserve">islərin </w:t>
      </w:r>
      <w:r w:rsidRPr="00D93D9E">
        <w:rPr>
          <w:rFonts w:ascii="Times New Roman" w:hAnsi="Times New Roman" w:cs="Times New Roman"/>
          <w:sz w:val="24"/>
          <w:szCs w:val="28"/>
          <w:lang w:val="az-Latn-AZ"/>
        </w:rPr>
        <w:t xml:space="preserve">fikrincə, qaçırdılmış imkanlardan </w:t>
      </w:r>
      <w:r w:rsidR="00D63BE0">
        <w:rPr>
          <w:rFonts w:ascii="Times New Roman" w:hAnsi="Times New Roman" w:cs="Times New Roman"/>
          <w:sz w:val="24"/>
          <w:szCs w:val="28"/>
          <w:lang w:val="az-Latn-AZ"/>
        </w:rPr>
        <w:t xml:space="preserve">istifadə etməməyin </w:t>
      </w:r>
      <w:r w:rsidRPr="00D93D9E">
        <w:rPr>
          <w:rFonts w:ascii="Times New Roman" w:hAnsi="Times New Roman" w:cs="Times New Roman"/>
          <w:sz w:val="24"/>
          <w:szCs w:val="28"/>
          <w:lang w:val="az-Latn-AZ"/>
        </w:rPr>
        <w:t xml:space="preserve">nəticələr </w:t>
      </w:r>
      <w:r w:rsidR="00D63BE0">
        <w:rPr>
          <w:rFonts w:ascii="Times New Roman" w:hAnsi="Times New Roman" w:cs="Times New Roman"/>
          <w:sz w:val="24"/>
          <w:szCs w:val="28"/>
          <w:lang w:val="az-Latn-AZ"/>
        </w:rPr>
        <w:t xml:space="preserve">şirkət </w:t>
      </w:r>
      <w:r w:rsidR="006F721D">
        <w:rPr>
          <w:rFonts w:ascii="Times New Roman" w:hAnsi="Times New Roman" w:cs="Times New Roman"/>
          <w:sz w:val="24"/>
          <w:szCs w:val="28"/>
          <w:lang w:val="az-Latn-AZ"/>
        </w:rPr>
        <w:t xml:space="preserve">üçün daha az dağıdıcı </w:t>
      </w:r>
      <w:r w:rsidRPr="00D93D9E">
        <w:rPr>
          <w:rFonts w:ascii="Times New Roman" w:hAnsi="Times New Roman" w:cs="Times New Roman"/>
          <w:sz w:val="24"/>
          <w:szCs w:val="28"/>
          <w:lang w:val="az-Latn-AZ"/>
        </w:rPr>
        <w:t xml:space="preserve"> ola bilər, </w:t>
      </w:r>
      <w:r w:rsidR="00D63BE0">
        <w:rPr>
          <w:rFonts w:ascii="Times New Roman" w:hAnsi="Times New Roman" w:cs="Times New Roman"/>
          <w:sz w:val="24"/>
          <w:szCs w:val="28"/>
          <w:lang w:val="az-Latn-AZ"/>
        </w:rPr>
        <w:t>əyər ki, mövcud</w:t>
      </w:r>
      <w:r w:rsidRPr="00D93D9E">
        <w:rPr>
          <w:rFonts w:ascii="Times New Roman" w:hAnsi="Times New Roman" w:cs="Times New Roman"/>
          <w:sz w:val="24"/>
          <w:szCs w:val="28"/>
          <w:lang w:val="az-Latn-AZ"/>
        </w:rPr>
        <w:t xml:space="preserve"> problemlər</w:t>
      </w:r>
      <w:r w:rsidR="00D63BE0">
        <w:rPr>
          <w:rFonts w:ascii="Times New Roman" w:hAnsi="Times New Roman" w:cs="Times New Roman"/>
          <w:sz w:val="24"/>
          <w:szCs w:val="28"/>
          <w:lang w:val="az-Latn-AZ"/>
        </w:rPr>
        <w:t xml:space="preserve"> hə</w:t>
      </w:r>
      <w:r w:rsidR="006F721D">
        <w:rPr>
          <w:rFonts w:ascii="Times New Roman" w:hAnsi="Times New Roman" w:cs="Times New Roman"/>
          <w:sz w:val="24"/>
          <w:szCs w:val="28"/>
          <w:lang w:val="az-Latn-AZ"/>
        </w:rPr>
        <w:t>ll edilə bilsi</w:t>
      </w:r>
      <w:r w:rsidR="00D63BE0">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Lakin, biz bu hə</w:t>
      </w:r>
      <w:r w:rsidR="003D276E">
        <w:rPr>
          <w:rFonts w:ascii="Times New Roman" w:hAnsi="Times New Roman" w:cs="Times New Roman"/>
          <w:sz w:val="24"/>
          <w:szCs w:val="28"/>
          <w:lang w:val="az-Latn-AZ"/>
        </w:rPr>
        <w:t>yatda</w:t>
      </w:r>
      <w:r w:rsidRPr="00D93D9E">
        <w:rPr>
          <w:rFonts w:ascii="Times New Roman" w:hAnsi="Times New Roman" w:cs="Times New Roman"/>
          <w:sz w:val="24"/>
          <w:szCs w:val="28"/>
          <w:lang w:val="az-Latn-AZ"/>
        </w:rPr>
        <w:t xml:space="preserve"> kifayət</w:t>
      </w:r>
      <w:r w:rsidR="003D276E">
        <w:rPr>
          <w:rFonts w:ascii="Times New Roman" w:hAnsi="Times New Roman" w:cs="Times New Roman"/>
          <w:sz w:val="24"/>
          <w:szCs w:val="28"/>
          <w:lang w:val="az-Latn-AZ"/>
        </w:rPr>
        <w:t xml:space="preserve"> qədər yaxşı</w:t>
      </w:r>
      <w:r w:rsidRPr="00D93D9E">
        <w:rPr>
          <w:rFonts w:ascii="Times New Roman" w:hAnsi="Times New Roman" w:cs="Times New Roman"/>
          <w:sz w:val="24"/>
          <w:szCs w:val="28"/>
          <w:lang w:val="az-Latn-AZ"/>
        </w:rPr>
        <w:t xml:space="preserve"> bilirik</w:t>
      </w:r>
      <w:r w:rsidR="003D276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ki, qaçırdılmış imkanlara səbəb olan </w:t>
      </w:r>
      <w:r w:rsidR="003D276E">
        <w:rPr>
          <w:rFonts w:ascii="Times New Roman" w:hAnsi="Times New Roman" w:cs="Times New Roman"/>
          <w:sz w:val="24"/>
          <w:szCs w:val="28"/>
          <w:lang w:val="az-Latn-AZ"/>
        </w:rPr>
        <w:t>qərarlar</w:t>
      </w:r>
      <w:r w:rsidRPr="00D93D9E">
        <w:rPr>
          <w:rFonts w:ascii="Times New Roman" w:hAnsi="Times New Roman" w:cs="Times New Roman"/>
          <w:sz w:val="24"/>
          <w:szCs w:val="28"/>
          <w:lang w:val="az-Latn-AZ"/>
        </w:rPr>
        <w:t xml:space="preserve"> ağ</w:t>
      </w:r>
      <w:r w:rsidR="003D276E">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r</w:t>
      </w:r>
      <w:r w:rsidR="003D276E">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daha kəskin</w:t>
      </w:r>
      <w:r w:rsidR="003D276E">
        <w:rPr>
          <w:rFonts w:ascii="Times New Roman" w:hAnsi="Times New Roman" w:cs="Times New Roman"/>
          <w:sz w:val="24"/>
          <w:szCs w:val="28"/>
          <w:lang w:val="az-Latn-AZ"/>
        </w:rPr>
        <w:t xml:space="preserve"> olmaqla </w:t>
      </w:r>
      <w:r w:rsidRPr="00D93D9E">
        <w:rPr>
          <w:rFonts w:ascii="Times New Roman" w:hAnsi="Times New Roman" w:cs="Times New Roman"/>
          <w:sz w:val="24"/>
          <w:szCs w:val="28"/>
          <w:lang w:val="az-Latn-AZ"/>
        </w:rPr>
        <w:t>uzunömürlü</w:t>
      </w:r>
      <w:r w:rsidR="006F721D">
        <w:rPr>
          <w:rFonts w:ascii="Times New Roman" w:hAnsi="Times New Roman" w:cs="Times New Roman"/>
          <w:sz w:val="24"/>
          <w:szCs w:val="28"/>
          <w:lang w:val="az-Latn-AZ"/>
        </w:rPr>
        <w:t xml:space="preserve"> olur, vaxtilə xarici təhlükələr zamanı </w:t>
      </w:r>
      <w:r w:rsidRPr="00D93D9E">
        <w:rPr>
          <w:rFonts w:ascii="Times New Roman" w:hAnsi="Times New Roman" w:cs="Times New Roman"/>
          <w:sz w:val="24"/>
          <w:szCs w:val="28"/>
          <w:lang w:val="az-Latn-AZ"/>
        </w:rPr>
        <w:t>vaxtında öhdəsindən gəl</w:t>
      </w:r>
      <w:r w:rsidR="003D276E">
        <w:rPr>
          <w:rFonts w:ascii="Times New Roman" w:hAnsi="Times New Roman" w:cs="Times New Roman"/>
          <w:sz w:val="24"/>
          <w:szCs w:val="28"/>
          <w:lang w:val="az-Latn-AZ"/>
        </w:rPr>
        <w:t>ə bilməmişdik</w:t>
      </w:r>
      <w:r w:rsidRPr="00D93D9E">
        <w:rPr>
          <w:rFonts w:ascii="Times New Roman" w:hAnsi="Times New Roman" w:cs="Times New Roman"/>
          <w:sz w:val="24"/>
          <w:szCs w:val="28"/>
          <w:lang w:val="az-Latn-AZ"/>
        </w:rPr>
        <w:t>.</w:t>
      </w:r>
    </w:p>
    <w:p w:rsidR="0040380A" w:rsidRPr="00D93D9E" w:rsidRDefault="00F305BE"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Bu zaman </w:t>
      </w:r>
      <w:r w:rsidR="0040380A" w:rsidRPr="00D93D9E">
        <w:rPr>
          <w:rFonts w:ascii="Times New Roman" w:hAnsi="Times New Roman" w:cs="Times New Roman"/>
          <w:sz w:val="24"/>
          <w:szCs w:val="28"/>
          <w:lang w:val="az-Latn-AZ"/>
        </w:rPr>
        <w:t>xarici mühit</w:t>
      </w:r>
      <w:r>
        <w:rPr>
          <w:rFonts w:ascii="Times New Roman" w:hAnsi="Times New Roman" w:cs="Times New Roman"/>
          <w:sz w:val="24"/>
          <w:szCs w:val="28"/>
          <w:lang w:val="az-Latn-AZ"/>
        </w:rPr>
        <w:t xml:space="preserve">in </w:t>
      </w:r>
      <w:r w:rsidR="0040380A" w:rsidRPr="00D93D9E">
        <w:rPr>
          <w:rFonts w:ascii="Times New Roman" w:hAnsi="Times New Roman" w:cs="Times New Roman"/>
          <w:sz w:val="24"/>
          <w:szCs w:val="28"/>
          <w:lang w:val="az-Latn-AZ"/>
        </w:rPr>
        <w:t>təhlil</w:t>
      </w:r>
      <w:r>
        <w:rPr>
          <w:rFonts w:ascii="Times New Roman" w:hAnsi="Times New Roman" w:cs="Times New Roman"/>
          <w:sz w:val="24"/>
          <w:szCs w:val="28"/>
          <w:lang w:val="az-Latn-AZ"/>
        </w:rPr>
        <w:t>ini həyata</w:t>
      </w:r>
      <w:r w:rsidR="0040380A" w:rsidRPr="00D93D9E">
        <w:rPr>
          <w:rFonts w:ascii="Times New Roman" w:hAnsi="Times New Roman" w:cs="Times New Roman"/>
          <w:sz w:val="24"/>
          <w:szCs w:val="28"/>
          <w:lang w:val="az-Latn-AZ"/>
        </w:rPr>
        <w:t xml:space="preserve"> keçirmək lazımdır</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Adətə</w:t>
      </w:r>
      <w:r>
        <w:rPr>
          <w:rFonts w:ascii="Times New Roman" w:hAnsi="Times New Roman" w:cs="Times New Roman"/>
          <w:sz w:val="24"/>
          <w:szCs w:val="28"/>
          <w:lang w:val="az-Latn-AZ"/>
        </w:rPr>
        <w:t>n</w:t>
      </w:r>
      <w:r w:rsidR="006F721D">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makromühit</w:t>
      </w:r>
      <w:r>
        <w:rPr>
          <w:rFonts w:ascii="Times New Roman" w:hAnsi="Times New Roman" w:cs="Times New Roman"/>
          <w:sz w:val="24"/>
          <w:szCs w:val="28"/>
          <w:lang w:val="az-Latn-AZ"/>
        </w:rPr>
        <w:t>d</w:t>
      </w:r>
      <w:r w:rsidR="0040380A" w:rsidRPr="00D93D9E">
        <w:rPr>
          <w:rFonts w:ascii="Times New Roman" w:hAnsi="Times New Roman" w:cs="Times New Roman"/>
          <w:sz w:val="24"/>
          <w:szCs w:val="28"/>
          <w:lang w:val="az-Latn-AZ"/>
        </w:rPr>
        <w:t xml:space="preserve">ə </w:t>
      </w:r>
      <w:r>
        <w:rPr>
          <w:rFonts w:ascii="Times New Roman" w:hAnsi="Times New Roman" w:cs="Times New Roman"/>
          <w:sz w:val="24"/>
          <w:szCs w:val="28"/>
          <w:lang w:val="az-Latn-AZ"/>
        </w:rPr>
        <w:t>təyin edilən strategiyanın</w:t>
      </w:r>
      <w:r w:rsidR="0040380A" w:rsidRPr="00D93D9E">
        <w:rPr>
          <w:rFonts w:ascii="Times New Roman" w:hAnsi="Times New Roman" w:cs="Times New Roman"/>
          <w:sz w:val="24"/>
          <w:szCs w:val="28"/>
          <w:lang w:val="az-Latn-AZ"/>
        </w:rPr>
        <w:t xml:space="preserve"> qiymətləndirilməsi məsələsi</w:t>
      </w:r>
      <w:r>
        <w:rPr>
          <w:rFonts w:ascii="Times New Roman" w:hAnsi="Times New Roman" w:cs="Times New Roman"/>
          <w:sz w:val="24"/>
          <w:szCs w:val="28"/>
          <w:lang w:val="az-Latn-AZ"/>
        </w:rPr>
        <w:t xml:space="preserve"> həll edilir </w:t>
      </w:r>
      <w:r w:rsidR="0040380A" w:rsidRPr="00D93D9E">
        <w:rPr>
          <w:rFonts w:ascii="Times New Roman" w:hAnsi="Times New Roman" w:cs="Times New Roman"/>
          <w:sz w:val="24"/>
          <w:szCs w:val="28"/>
          <w:lang w:val="az-Latn-AZ"/>
        </w:rPr>
        <w:t xml:space="preserve">yaxşı seçilmiş </w:t>
      </w:r>
      <w:r>
        <w:rPr>
          <w:rFonts w:ascii="Times New Roman" w:hAnsi="Times New Roman" w:cs="Times New Roman"/>
          <w:sz w:val="24"/>
          <w:szCs w:val="28"/>
          <w:lang w:val="az-Latn-AZ"/>
        </w:rPr>
        <w:t>heyyətin</w:t>
      </w:r>
      <w:r w:rsidR="0040380A" w:rsidRPr="00D93D9E">
        <w:rPr>
          <w:rFonts w:ascii="Times New Roman" w:hAnsi="Times New Roman" w:cs="Times New Roman"/>
          <w:sz w:val="24"/>
          <w:szCs w:val="28"/>
          <w:lang w:val="az-Latn-AZ"/>
        </w:rPr>
        <w:t xml:space="preserve"> üzvləri </w:t>
      </w:r>
      <w:r>
        <w:rPr>
          <w:rFonts w:ascii="Times New Roman" w:hAnsi="Times New Roman" w:cs="Times New Roman"/>
          <w:sz w:val="24"/>
          <w:szCs w:val="28"/>
          <w:lang w:val="az-Latn-AZ"/>
        </w:rPr>
        <w:t xml:space="preserve">onun </w:t>
      </w:r>
      <w:r w:rsidR="0040380A" w:rsidRPr="00D93D9E">
        <w:rPr>
          <w:rFonts w:ascii="Times New Roman" w:hAnsi="Times New Roman" w:cs="Times New Roman"/>
          <w:sz w:val="24"/>
          <w:szCs w:val="28"/>
          <w:lang w:val="az-Latn-AZ"/>
        </w:rPr>
        <w:t>öhdəsindən gəlirlər</w:t>
      </w:r>
      <w:r>
        <w:rPr>
          <w:rFonts w:ascii="Times New Roman" w:hAnsi="Times New Roman" w:cs="Times New Roman"/>
          <w:sz w:val="24"/>
          <w:szCs w:val="28"/>
          <w:lang w:val="az-Latn-AZ"/>
        </w:rPr>
        <w:t>. Bundan əlavə</w:t>
      </w:r>
      <w:r w:rsidR="0040380A" w:rsidRPr="00D93D9E">
        <w:rPr>
          <w:rFonts w:ascii="Times New Roman" w:hAnsi="Times New Roman" w:cs="Times New Roman"/>
          <w:sz w:val="24"/>
          <w:szCs w:val="28"/>
          <w:lang w:val="az-Latn-AZ"/>
        </w:rPr>
        <w:t xml:space="preserve"> məsləhətləşmələr</w:t>
      </w:r>
      <w:r w:rsidR="006F721D">
        <w:rPr>
          <w:rFonts w:ascii="Times New Roman" w:hAnsi="Times New Roman" w:cs="Times New Roman"/>
          <w:sz w:val="24"/>
          <w:szCs w:val="28"/>
          <w:lang w:val="az-Latn-AZ"/>
        </w:rPr>
        <w:t xml:space="preserve"> olarsa</w:t>
      </w:r>
      <w:r w:rsidR="0040380A" w:rsidRPr="00D93D9E">
        <w:rPr>
          <w:rFonts w:ascii="Times New Roman" w:hAnsi="Times New Roman" w:cs="Times New Roman"/>
          <w:sz w:val="24"/>
          <w:szCs w:val="28"/>
          <w:lang w:val="az-Latn-AZ"/>
        </w:rPr>
        <w:t xml:space="preserve">, şirkətlərin işçiləri bu </w:t>
      </w:r>
      <w:r>
        <w:rPr>
          <w:rFonts w:ascii="Times New Roman" w:hAnsi="Times New Roman" w:cs="Times New Roman"/>
          <w:sz w:val="24"/>
          <w:szCs w:val="28"/>
          <w:lang w:val="az-Latn-AZ"/>
        </w:rPr>
        <w:t>strategiyanın</w:t>
      </w:r>
      <w:r w:rsidR="0040380A" w:rsidRPr="00D93D9E">
        <w:rPr>
          <w:rFonts w:ascii="Times New Roman" w:hAnsi="Times New Roman" w:cs="Times New Roman"/>
          <w:sz w:val="24"/>
          <w:szCs w:val="28"/>
          <w:lang w:val="az-Latn-AZ"/>
        </w:rPr>
        <w:t xml:space="preserve"> öhdəsindən gələ bilə</w:t>
      </w:r>
      <w:r w:rsidR="006F721D">
        <w:rPr>
          <w:rFonts w:ascii="Times New Roman" w:hAnsi="Times New Roman" w:cs="Times New Roman"/>
          <w:sz w:val="24"/>
          <w:szCs w:val="28"/>
          <w:lang w:val="az-Latn-AZ"/>
        </w:rPr>
        <w:t>r</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və ya yox, məsələsini dəqiqləşdirmək lazımdır</w:t>
      </w:r>
      <w:r w:rsidR="0040380A" w:rsidRPr="00D93D9E">
        <w:rPr>
          <w:rFonts w:ascii="Times New Roman" w:hAnsi="Times New Roman" w:cs="Times New Roman"/>
          <w:sz w:val="24"/>
          <w:szCs w:val="28"/>
          <w:lang w:val="az-Latn-AZ"/>
        </w:rPr>
        <w:t xml:space="preserve">. Buradan belə nəticəyə gəlmək olar ki, </w:t>
      </w:r>
      <w:r w:rsidR="007836EE">
        <w:rPr>
          <w:rFonts w:ascii="Times New Roman" w:hAnsi="Times New Roman" w:cs="Times New Roman"/>
          <w:sz w:val="24"/>
          <w:szCs w:val="28"/>
          <w:lang w:val="az-Latn-AZ"/>
        </w:rPr>
        <w:t xml:space="preserve">şirkətin və ya </w:t>
      </w:r>
      <w:r w:rsidR="0040380A" w:rsidRPr="00D93D9E">
        <w:rPr>
          <w:rFonts w:ascii="Times New Roman" w:hAnsi="Times New Roman" w:cs="Times New Roman"/>
          <w:sz w:val="24"/>
          <w:szCs w:val="28"/>
          <w:lang w:val="az-Latn-AZ"/>
        </w:rPr>
        <w:t>ictimai təşkilatın ən yüksək orqanı rolunu dekorativ nümayəndə</w:t>
      </w:r>
      <w:r w:rsidR="006F721D">
        <w:rPr>
          <w:rFonts w:ascii="Times New Roman" w:hAnsi="Times New Roman" w:cs="Times New Roman"/>
          <w:sz w:val="24"/>
          <w:szCs w:val="28"/>
          <w:lang w:val="az-Latn-AZ"/>
        </w:rPr>
        <w:t xml:space="preserve"> funksiyaları ilə</w:t>
      </w:r>
      <w:r w:rsidR="0040380A" w:rsidRPr="00D93D9E">
        <w:rPr>
          <w:rFonts w:ascii="Times New Roman" w:hAnsi="Times New Roman" w:cs="Times New Roman"/>
          <w:sz w:val="24"/>
          <w:szCs w:val="28"/>
          <w:lang w:val="az-Latn-AZ"/>
        </w:rPr>
        <w:t xml:space="preserve"> məhdudlaşdırmaq</w:t>
      </w:r>
      <w:r w:rsidR="006F721D">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lazım deyil</w:t>
      </w:r>
      <w:r w:rsidR="006F721D">
        <w:rPr>
          <w:rFonts w:ascii="Times New Roman" w:hAnsi="Times New Roman" w:cs="Times New Roman"/>
          <w:sz w:val="24"/>
          <w:szCs w:val="28"/>
          <w:lang w:val="az-Latn-AZ"/>
        </w:rPr>
        <w:t>. M</w:t>
      </w:r>
      <w:r w:rsidR="0040380A" w:rsidRPr="00D93D9E">
        <w:rPr>
          <w:rFonts w:ascii="Times New Roman" w:hAnsi="Times New Roman" w:cs="Times New Roman"/>
          <w:sz w:val="24"/>
          <w:szCs w:val="28"/>
          <w:lang w:val="az-Latn-AZ"/>
        </w:rPr>
        <w:t>üvəffəqiyyətlə onu</w:t>
      </w:r>
      <w:r w:rsidR="006F721D">
        <w:rPr>
          <w:rFonts w:ascii="Times New Roman" w:hAnsi="Times New Roman" w:cs="Times New Roman"/>
          <w:sz w:val="24"/>
          <w:szCs w:val="28"/>
          <w:lang w:val="az-Latn-AZ"/>
        </w:rPr>
        <w:t xml:space="preserve">n öhdəsindən  gəlmək olar </w:t>
      </w:r>
      <w:r w:rsidR="0040380A" w:rsidRPr="00D93D9E">
        <w:rPr>
          <w:rFonts w:ascii="Times New Roman" w:hAnsi="Times New Roman" w:cs="Times New Roman"/>
          <w:sz w:val="24"/>
          <w:szCs w:val="28"/>
          <w:lang w:val="az-Latn-AZ"/>
        </w:rPr>
        <w:t>ki, ştat</w:t>
      </w:r>
      <w:r w:rsidR="007836EE">
        <w:rPr>
          <w:rFonts w:ascii="Times New Roman" w:hAnsi="Times New Roman" w:cs="Times New Roman"/>
          <w:sz w:val="24"/>
          <w:szCs w:val="28"/>
          <w:lang w:val="az-Latn-AZ"/>
        </w:rPr>
        <w:t>da olan heyyət</w:t>
      </w:r>
      <w:r w:rsidR="006F721D">
        <w:rPr>
          <w:rFonts w:ascii="Times New Roman" w:hAnsi="Times New Roman" w:cs="Times New Roman"/>
          <w:sz w:val="24"/>
          <w:szCs w:val="28"/>
          <w:lang w:val="az-Latn-AZ"/>
        </w:rPr>
        <w:t xml:space="preserve"> bacarıqlı olsu</w:t>
      </w:r>
      <w:r w:rsidR="0040380A" w:rsidRPr="00D93D9E">
        <w:rPr>
          <w:rFonts w:ascii="Times New Roman" w:hAnsi="Times New Roman" w:cs="Times New Roman"/>
          <w:sz w:val="24"/>
          <w:szCs w:val="28"/>
          <w:lang w:val="az-Latn-AZ"/>
        </w:rPr>
        <w:t>n.</w:t>
      </w:r>
    </w:p>
    <w:p w:rsidR="0040380A" w:rsidRPr="00F358F4" w:rsidRDefault="00F358F4" w:rsidP="007F0BC8">
      <w:pPr>
        <w:pStyle w:val="1"/>
        <w:shd w:val="clear" w:color="auto" w:fill="FFFFFF"/>
        <w:spacing w:before="0" w:beforeAutospacing="0" w:after="0" w:afterAutospacing="0"/>
        <w:ind w:right="340"/>
        <w:jc w:val="both"/>
        <w:textAlignment w:val="baseline"/>
        <w:rPr>
          <w:b w:val="0"/>
          <w:sz w:val="24"/>
          <w:szCs w:val="28"/>
          <w:lang w:val="az-Latn-AZ"/>
        </w:rPr>
      </w:pPr>
      <w:r>
        <w:rPr>
          <w:sz w:val="24"/>
          <w:szCs w:val="28"/>
          <w:lang w:val="az-Latn-AZ"/>
        </w:rPr>
        <w:t xml:space="preserve">      </w:t>
      </w:r>
      <w:r w:rsidR="007F0BC8">
        <w:rPr>
          <w:sz w:val="24"/>
          <w:szCs w:val="28"/>
          <w:lang w:val="az-Latn-AZ"/>
        </w:rPr>
        <w:t xml:space="preserve">   </w:t>
      </w:r>
      <w:r w:rsidR="0040380A" w:rsidRPr="00F358F4">
        <w:rPr>
          <w:b w:val="0"/>
          <w:sz w:val="24"/>
          <w:szCs w:val="24"/>
          <w:lang w:val="az-Latn-AZ"/>
        </w:rPr>
        <w:t xml:space="preserve">İmkanların və təhlükələrin mövzusunu tamamlayan </w:t>
      </w:r>
      <w:r w:rsidR="007F0BC8">
        <w:rPr>
          <w:b w:val="0"/>
          <w:sz w:val="24"/>
          <w:szCs w:val="24"/>
          <w:lang w:val="az-Latn-AZ"/>
        </w:rPr>
        <w:t xml:space="preserve">Edvard de </w:t>
      </w:r>
      <w:r w:rsidRPr="00F358F4">
        <w:rPr>
          <w:b w:val="0"/>
          <w:sz w:val="24"/>
          <w:szCs w:val="24"/>
          <w:lang w:val="az-Latn-AZ"/>
        </w:rPr>
        <w:t xml:space="preserve">Bononun </w:t>
      </w:r>
      <w:r w:rsidRPr="00F358F4">
        <w:rPr>
          <w:rFonts w:ascii="Arial" w:hAnsi="Arial" w:cs="Arial"/>
          <w:b w:val="0"/>
          <w:bCs w:val="0"/>
          <w:color w:val="000000"/>
          <w:spacing w:val="-15"/>
          <w:sz w:val="24"/>
          <w:szCs w:val="24"/>
          <w:lang w:val="az-Latn-AZ"/>
        </w:rPr>
        <w:t xml:space="preserve"> </w:t>
      </w:r>
      <w:r w:rsidRPr="00F358F4">
        <w:rPr>
          <w:b w:val="0"/>
          <w:bCs w:val="0"/>
          <w:color w:val="000000"/>
          <w:spacing w:val="-15"/>
          <w:sz w:val="24"/>
          <w:szCs w:val="24"/>
          <w:lang w:val="az-Latn-AZ"/>
        </w:rPr>
        <w:t>«Шесть шляп мышления»</w:t>
      </w:r>
      <w:r w:rsidRPr="00F358F4">
        <w:rPr>
          <w:rFonts w:ascii="Arial" w:hAnsi="Arial" w:cs="Arial"/>
          <w:b w:val="0"/>
          <w:bCs w:val="0"/>
          <w:color w:val="000000"/>
          <w:spacing w:val="-15"/>
          <w:sz w:val="24"/>
          <w:szCs w:val="24"/>
          <w:lang w:val="az-Latn-AZ"/>
        </w:rPr>
        <w:t> </w:t>
      </w:r>
      <w:r>
        <w:rPr>
          <w:rFonts w:ascii="Arial" w:hAnsi="Arial" w:cs="Arial"/>
          <w:b w:val="0"/>
          <w:bCs w:val="0"/>
          <w:color w:val="000000"/>
          <w:spacing w:val="-15"/>
          <w:sz w:val="24"/>
          <w:szCs w:val="24"/>
          <w:lang w:val="az-Latn-AZ"/>
        </w:rPr>
        <w:t xml:space="preserve"> </w:t>
      </w:r>
      <w:r w:rsidRPr="00F358F4">
        <w:rPr>
          <w:b w:val="0"/>
          <w:bCs w:val="0"/>
          <w:color w:val="000000"/>
          <w:spacing w:val="-15"/>
          <w:sz w:val="24"/>
          <w:szCs w:val="24"/>
          <w:lang w:val="az-Latn-AZ"/>
        </w:rPr>
        <w:t>kitabında</w:t>
      </w:r>
      <w:r w:rsidR="007F0BC8">
        <w:rPr>
          <w:b w:val="0"/>
          <w:bCs w:val="0"/>
          <w:color w:val="000000"/>
          <w:spacing w:val="-15"/>
          <w:sz w:val="24"/>
          <w:szCs w:val="24"/>
          <w:lang w:val="az-Latn-AZ"/>
        </w:rPr>
        <w:t xml:space="preserve"> </w:t>
      </w:r>
      <w:r>
        <w:rPr>
          <w:rFonts w:ascii="Arial" w:hAnsi="Arial" w:cs="Arial"/>
          <w:b w:val="0"/>
          <w:bCs w:val="0"/>
          <w:color w:val="000000"/>
          <w:spacing w:val="-15"/>
          <w:sz w:val="24"/>
          <w:szCs w:val="24"/>
          <w:lang w:val="az-Latn-AZ"/>
        </w:rPr>
        <w:t xml:space="preserve"> </w:t>
      </w:r>
      <w:r w:rsidRPr="00F358F4">
        <w:rPr>
          <w:b w:val="0"/>
          <w:bCs w:val="0"/>
          <w:color w:val="000000"/>
          <w:spacing w:val="-15"/>
          <w:sz w:val="24"/>
          <w:szCs w:val="24"/>
          <w:lang w:val="az-Latn-AZ"/>
        </w:rPr>
        <w:t>yazdığı</w:t>
      </w:r>
      <w:r w:rsidR="0040380A" w:rsidRPr="00F358F4">
        <w:rPr>
          <w:b w:val="0"/>
          <w:sz w:val="24"/>
          <w:szCs w:val="28"/>
          <w:lang w:val="az-Latn-AZ"/>
        </w:rPr>
        <w:t xml:space="preserve"> fikirlərinə əsasən</w:t>
      </w:r>
      <w:r>
        <w:rPr>
          <w:b w:val="0"/>
          <w:sz w:val="24"/>
          <w:szCs w:val="28"/>
          <w:lang w:val="az-Latn-AZ"/>
        </w:rPr>
        <w:t xml:space="preserve">, </w:t>
      </w:r>
      <w:r w:rsidR="0040380A" w:rsidRPr="00F358F4">
        <w:rPr>
          <w:b w:val="0"/>
          <w:sz w:val="24"/>
          <w:szCs w:val="28"/>
          <w:lang w:val="az-Latn-AZ"/>
        </w:rPr>
        <w:t>"</w:t>
      </w:r>
      <w:r>
        <w:rPr>
          <w:b w:val="0"/>
          <w:sz w:val="24"/>
          <w:szCs w:val="28"/>
          <w:lang w:val="az-Latn-AZ"/>
        </w:rPr>
        <w:t>ə</w:t>
      </w:r>
      <w:r w:rsidR="0040380A" w:rsidRPr="00F358F4">
        <w:rPr>
          <w:b w:val="0"/>
          <w:sz w:val="24"/>
          <w:szCs w:val="28"/>
          <w:lang w:val="az-Latn-AZ"/>
        </w:rPr>
        <w:t>lverişli imkan</w:t>
      </w:r>
      <w:r w:rsidR="007F0BC8">
        <w:rPr>
          <w:b w:val="0"/>
          <w:sz w:val="24"/>
          <w:szCs w:val="28"/>
          <w:lang w:val="az-Latn-AZ"/>
        </w:rPr>
        <w:t xml:space="preserve"> </w:t>
      </w:r>
      <w:r w:rsidR="0040380A" w:rsidRPr="00F358F4">
        <w:rPr>
          <w:b w:val="0"/>
          <w:sz w:val="24"/>
          <w:szCs w:val="28"/>
          <w:lang w:val="az-Latn-AZ"/>
        </w:rPr>
        <w:t xml:space="preserve"> </w:t>
      </w:r>
      <w:r>
        <w:rPr>
          <w:b w:val="0"/>
          <w:sz w:val="24"/>
          <w:szCs w:val="28"/>
          <w:lang w:val="az-Latn-AZ"/>
        </w:rPr>
        <w:t xml:space="preserve">real </w:t>
      </w:r>
      <w:r w:rsidR="0040380A" w:rsidRPr="00F358F4">
        <w:rPr>
          <w:b w:val="0"/>
          <w:sz w:val="24"/>
          <w:szCs w:val="28"/>
          <w:lang w:val="az-Latn-AZ"/>
        </w:rPr>
        <w:t>biznesi təşkil edənd</w:t>
      </w:r>
      <w:r>
        <w:rPr>
          <w:b w:val="0"/>
          <w:sz w:val="24"/>
          <w:szCs w:val="28"/>
          <w:lang w:val="az-Latn-AZ"/>
        </w:rPr>
        <w:t>ədir</w:t>
      </w:r>
      <w:r w:rsidR="0040380A" w:rsidRPr="00F358F4">
        <w:rPr>
          <w:b w:val="0"/>
          <w:sz w:val="24"/>
          <w:szCs w:val="28"/>
          <w:lang w:val="az-Latn-AZ"/>
        </w:rPr>
        <w:t>. Eyni, xammal, əmək xərcləri və maliyyə vasitələri kimi məsələlər çox önəmlidir</w:t>
      </w:r>
      <w:r>
        <w:rPr>
          <w:b w:val="0"/>
          <w:sz w:val="24"/>
          <w:szCs w:val="28"/>
          <w:lang w:val="az-Latn-AZ"/>
        </w:rPr>
        <w:t xml:space="preserve">, lakin </w:t>
      </w:r>
      <w:r w:rsidR="0040380A" w:rsidRPr="00F358F4">
        <w:rPr>
          <w:b w:val="0"/>
          <w:sz w:val="24"/>
          <w:szCs w:val="28"/>
          <w:lang w:val="az-Latn-AZ"/>
        </w:rPr>
        <w:t xml:space="preserve">əlverişli </w:t>
      </w:r>
      <w:r>
        <w:rPr>
          <w:b w:val="0"/>
          <w:sz w:val="24"/>
          <w:szCs w:val="28"/>
          <w:lang w:val="az-Latn-AZ"/>
        </w:rPr>
        <w:t xml:space="preserve">zamanda imkandan </w:t>
      </w:r>
      <w:r w:rsidR="0040380A" w:rsidRPr="00F358F4">
        <w:rPr>
          <w:b w:val="0"/>
          <w:sz w:val="24"/>
          <w:szCs w:val="28"/>
          <w:lang w:val="az-Latn-AZ"/>
        </w:rPr>
        <w:t>istifadə etmək  lazımdır".</w:t>
      </w:r>
    </w:p>
    <w:p w:rsidR="0040380A" w:rsidRPr="00D93D9E" w:rsidRDefault="00F358F4"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Təşkilatın güclü və zəif tərəfləri</w:t>
      </w:r>
      <w:r>
        <w:rPr>
          <w:rFonts w:ascii="Times New Roman" w:hAnsi="Times New Roman" w:cs="Times New Roman"/>
          <w:sz w:val="24"/>
          <w:szCs w:val="28"/>
          <w:lang w:val="az-Latn-AZ"/>
        </w:rPr>
        <w:t xml:space="preserve"> istiqamətində d</w:t>
      </w:r>
      <w:r w:rsidR="0040380A" w:rsidRPr="00D93D9E">
        <w:rPr>
          <w:rFonts w:ascii="Times New Roman" w:hAnsi="Times New Roman" w:cs="Times New Roman"/>
          <w:sz w:val="24"/>
          <w:szCs w:val="28"/>
          <w:lang w:val="az-Latn-AZ"/>
        </w:rPr>
        <w:t>axili mühitin təhlili.</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Şəxsiyyətin və ya təşkilatın güclü və zəif tərəflərinin təyin</w:t>
      </w:r>
      <w:r w:rsidR="00877D77">
        <w:rPr>
          <w:rFonts w:ascii="Times New Roman" w:hAnsi="Times New Roman" w:cs="Times New Roman"/>
          <w:sz w:val="24"/>
          <w:szCs w:val="28"/>
          <w:lang w:val="az-Latn-AZ"/>
        </w:rPr>
        <w:t xml:space="preserve"> edilməsinin mühüm </w:t>
      </w:r>
      <w:r w:rsidRPr="00D93D9E">
        <w:rPr>
          <w:rFonts w:ascii="Times New Roman" w:hAnsi="Times New Roman" w:cs="Times New Roman"/>
          <w:sz w:val="24"/>
          <w:szCs w:val="28"/>
          <w:lang w:val="az-Latn-AZ"/>
        </w:rPr>
        <w:t>mə</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sələ</w:t>
      </w:r>
      <w:r w:rsidR="006F721D">
        <w:rPr>
          <w:rFonts w:ascii="Times New Roman" w:hAnsi="Times New Roman" w:cs="Times New Roman"/>
          <w:sz w:val="24"/>
          <w:szCs w:val="28"/>
          <w:lang w:val="az-Latn-AZ"/>
        </w:rPr>
        <w:t xml:space="preserve">si,ilk baxışda, </w:t>
      </w:r>
      <w:r w:rsidRPr="00D93D9E">
        <w:rPr>
          <w:rFonts w:ascii="Times New Roman" w:hAnsi="Times New Roman" w:cs="Times New Roman"/>
          <w:sz w:val="24"/>
          <w:szCs w:val="28"/>
          <w:lang w:val="az-Latn-AZ"/>
        </w:rPr>
        <w:t xml:space="preserve">mürəkkəb </w:t>
      </w:r>
      <w:r w:rsidR="00877D77">
        <w:rPr>
          <w:rFonts w:ascii="Times New Roman" w:hAnsi="Times New Roman" w:cs="Times New Roman"/>
          <w:sz w:val="24"/>
          <w:szCs w:val="28"/>
          <w:lang w:val="az-Latn-AZ"/>
        </w:rPr>
        <w:t xml:space="preserve">deyil </w:t>
      </w:r>
      <w:r w:rsidRPr="00D93D9E">
        <w:rPr>
          <w:rFonts w:ascii="Times New Roman" w:hAnsi="Times New Roman" w:cs="Times New Roman"/>
          <w:sz w:val="24"/>
          <w:szCs w:val="28"/>
          <w:lang w:val="az-Latn-AZ"/>
        </w:rPr>
        <w:t>və bu "biz</w:t>
      </w:r>
      <w:r w:rsidR="00877D77">
        <w:rPr>
          <w:rFonts w:ascii="Times New Roman" w:hAnsi="Times New Roman" w:cs="Times New Roman"/>
          <w:sz w:val="24"/>
          <w:szCs w:val="28"/>
          <w:lang w:val="az-Latn-AZ"/>
        </w:rPr>
        <w:t>d</w:t>
      </w:r>
      <w:r w:rsidRPr="00D93D9E">
        <w:rPr>
          <w:rFonts w:ascii="Times New Roman" w:hAnsi="Times New Roman" w:cs="Times New Roman"/>
          <w:sz w:val="24"/>
          <w:szCs w:val="28"/>
          <w:lang w:val="az-Latn-AZ"/>
        </w:rPr>
        <w:t>ə özünü qiymətlən</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dirməmək" anlamını yaradır. </w:t>
      </w:r>
      <w:r w:rsidR="00877D77">
        <w:rPr>
          <w:rFonts w:ascii="Times New Roman" w:hAnsi="Times New Roman" w:cs="Times New Roman"/>
          <w:sz w:val="24"/>
          <w:szCs w:val="28"/>
          <w:lang w:val="az-Latn-AZ"/>
        </w:rPr>
        <w:t>Asan məsələdir, a</w:t>
      </w:r>
      <w:r w:rsidRPr="00D93D9E">
        <w:rPr>
          <w:rFonts w:ascii="Times New Roman" w:hAnsi="Times New Roman" w:cs="Times New Roman"/>
          <w:sz w:val="24"/>
          <w:szCs w:val="28"/>
          <w:lang w:val="az-Latn-AZ"/>
        </w:rPr>
        <w:t>ldadıcı  hissi "qiymətlən</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dir</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məyə keçməyə </w:t>
      </w:r>
      <w:r w:rsidR="00877D77">
        <w:rPr>
          <w:rFonts w:ascii="Times New Roman" w:hAnsi="Times New Roman" w:cs="Times New Roman"/>
          <w:sz w:val="24"/>
          <w:szCs w:val="28"/>
          <w:lang w:val="az-Latn-AZ"/>
        </w:rPr>
        <w:t xml:space="preserve">o vaxt </w:t>
      </w:r>
      <w:r w:rsidRPr="00D93D9E">
        <w:rPr>
          <w:rFonts w:ascii="Times New Roman" w:hAnsi="Times New Roman" w:cs="Times New Roman"/>
          <w:sz w:val="24"/>
          <w:szCs w:val="28"/>
          <w:lang w:val="az-Latn-AZ"/>
        </w:rPr>
        <w:t>imkan verir ki, birinci suala cavab vermək mümkün ol</w:t>
      </w:r>
      <w:r w:rsidR="00877D77">
        <w:rPr>
          <w:rFonts w:ascii="Times New Roman" w:hAnsi="Times New Roman" w:cs="Times New Roman"/>
          <w:sz w:val="24"/>
          <w:szCs w:val="28"/>
          <w:lang w:val="az-Latn-AZ"/>
        </w:rPr>
        <w:t>sun</w:t>
      </w:r>
      <w:r w:rsidRPr="00D93D9E">
        <w:rPr>
          <w:rFonts w:ascii="Times New Roman" w:hAnsi="Times New Roman" w:cs="Times New Roman"/>
          <w:sz w:val="24"/>
          <w:szCs w:val="28"/>
          <w:lang w:val="az-Latn-AZ"/>
        </w:rPr>
        <w:t>", ikinci sual "kim qiymətləndirməlidir?", üçüncü sual "kimi qiymət</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ləndirmək?" və nəhayət, dördüncü sual "qiymətləndirilmənin nəticələri ilə nə etmək </w:t>
      </w:r>
      <w:r w:rsidR="00877D77">
        <w:rPr>
          <w:rFonts w:ascii="Times New Roman" w:hAnsi="Times New Roman" w:cs="Times New Roman"/>
          <w:sz w:val="24"/>
          <w:szCs w:val="28"/>
          <w:lang w:val="az-Latn-AZ"/>
        </w:rPr>
        <w:t>lazımdır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Daxili mühitin əsas elementlərinin </w:t>
      </w:r>
      <w:r w:rsidR="00877D77">
        <w:rPr>
          <w:rFonts w:ascii="Times New Roman" w:hAnsi="Times New Roman" w:cs="Times New Roman"/>
          <w:sz w:val="24"/>
          <w:szCs w:val="28"/>
          <w:lang w:val="az-Latn-AZ"/>
        </w:rPr>
        <w:t>üçlüyündə</w:t>
      </w:r>
      <w:r w:rsidRPr="00D93D9E">
        <w:rPr>
          <w:rFonts w:ascii="Times New Roman" w:hAnsi="Times New Roman" w:cs="Times New Roman"/>
          <w:sz w:val="24"/>
          <w:szCs w:val="28"/>
          <w:lang w:val="az-Latn-AZ"/>
        </w:rPr>
        <w:t xml:space="preserve"> ən yüngül</w:t>
      </w:r>
      <w:r w:rsidR="00877D77">
        <w:rPr>
          <w:rFonts w:ascii="Times New Roman" w:hAnsi="Times New Roman" w:cs="Times New Roman"/>
          <w:sz w:val="24"/>
          <w:szCs w:val="28"/>
          <w:lang w:val="az-Latn-AZ"/>
        </w:rPr>
        <w:t>ü</w:t>
      </w:r>
      <w:r w:rsidRPr="00D93D9E">
        <w:rPr>
          <w:rFonts w:ascii="Times New Roman" w:hAnsi="Times New Roman" w:cs="Times New Roman"/>
          <w:sz w:val="24"/>
          <w:szCs w:val="28"/>
          <w:lang w:val="az-Latn-AZ"/>
        </w:rPr>
        <w:t xml:space="preserve"> "</w:t>
      </w:r>
      <w:r w:rsidR="00877D77">
        <w:rPr>
          <w:rFonts w:ascii="Times New Roman" w:hAnsi="Times New Roman" w:cs="Times New Roman"/>
          <w:sz w:val="24"/>
          <w:szCs w:val="28"/>
          <w:lang w:val="az-Latn-AZ"/>
        </w:rPr>
        <w:t xml:space="preserve">ehtiyyatlarla </w:t>
      </w:r>
      <w:r w:rsidRPr="00D93D9E">
        <w:rPr>
          <w:rFonts w:ascii="Times New Roman" w:hAnsi="Times New Roman" w:cs="Times New Roman"/>
          <w:sz w:val="24"/>
          <w:szCs w:val="28"/>
          <w:lang w:val="az-Latn-AZ"/>
        </w:rPr>
        <w:t>iş proses</w:t>
      </w:r>
      <w:r w:rsidR="00877D77">
        <w:rPr>
          <w:rFonts w:ascii="Times New Roman" w:hAnsi="Times New Roman" w:cs="Times New Roman"/>
          <w:sz w:val="24"/>
          <w:szCs w:val="28"/>
          <w:lang w:val="az-Latn-AZ"/>
        </w:rPr>
        <w:t xml:space="preserve">inin </w:t>
      </w:r>
      <w:r w:rsidRPr="00D93D9E">
        <w:rPr>
          <w:rFonts w:ascii="Times New Roman" w:hAnsi="Times New Roman" w:cs="Times New Roman"/>
          <w:sz w:val="24"/>
          <w:szCs w:val="28"/>
          <w:lang w:val="az-Latn-AZ"/>
        </w:rPr>
        <w:t xml:space="preserve">nəticələri" </w:t>
      </w:r>
      <w:r w:rsidR="006F721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adətən</w:t>
      </w:r>
      <w:r w:rsidR="006F721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877D77">
        <w:rPr>
          <w:rFonts w:ascii="Times New Roman" w:hAnsi="Times New Roman" w:cs="Times New Roman"/>
          <w:sz w:val="24"/>
          <w:szCs w:val="28"/>
          <w:lang w:val="az-Latn-AZ"/>
        </w:rPr>
        <w:t xml:space="preserve">ehtiyyatların </w:t>
      </w:r>
      <w:r w:rsidRPr="00D93D9E">
        <w:rPr>
          <w:rFonts w:ascii="Times New Roman" w:hAnsi="Times New Roman" w:cs="Times New Roman"/>
          <w:sz w:val="24"/>
          <w:szCs w:val="28"/>
          <w:lang w:val="az-Latn-AZ"/>
        </w:rPr>
        <w:t xml:space="preserve">təhlili </w:t>
      </w:r>
      <w:r w:rsidR="00877D77">
        <w:rPr>
          <w:rFonts w:ascii="Times New Roman" w:hAnsi="Times New Roman" w:cs="Times New Roman"/>
          <w:sz w:val="24"/>
          <w:szCs w:val="28"/>
          <w:lang w:val="az-Latn-AZ"/>
        </w:rPr>
        <w:t xml:space="preserve">öncə </w:t>
      </w:r>
      <w:r w:rsidRPr="00D93D9E">
        <w:rPr>
          <w:rFonts w:ascii="Times New Roman" w:hAnsi="Times New Roman" w:cs="Times New Roman"/>
          <w:sz w:val="24"/>
          <w:szCs w:val="28"/>
          <w:lang w:val="az-Latn-AZ"/>
        </w:rPr>
        <w:t xml:space="preserve">təqdim edilir. </w:t>
      </w:r>
      <w:r w:rsidR="00877D77">
        <w:rPr>
          <w:rFonts w:ascii="Times New Roman" w:hAnsi="Times New Roman" w:cs="Times New Roman"/>
          <w:sz w:val="24"/>
          <w:szCs w:val="28"/>
          <w:lang w:val="az-Latn-AZ"/>
        </w:rPr>
        <w:t xml:space="preserve">Burada </w:t>
      </w:r>
      <w:r w:rsidRPr="00D93D9E">
        <w:rPr>
          <w:rFonts w:ascii="Times New Roman" w:hAnsi="Times New Roman" w:cs="Times New Roman"/>
          <w:sz w:val="24"/>
          <w:szCs w:val="28"/>
          <w:lang w:val="az-Latn-AZ"/>
        </w:rPr>
        <w:t xml:space="preserve">hədəf – əsas </w:t>
      </w:r>
      <w:r w:rsidR="00877D77">
        <w:rPr>
          <w:rFonts w:ascii="Times New Roman" w:hAnsi="Times New Roman" w:cs="Times New Roman"/>
          <w:sz w:val="24"/>
          <w:szCs w:val="28"/>
          <w:lang w:val="az-Latn-AZ"/>
        </w:rPr>
        <w:t xml:space="preserve">ehtiyyatların </w:t>
      </w:r>
      <w:r w:rsidRPr="00D93D9E">
        <w:rPr>
          <w:rFonts w:ascii="Times New Roman" w:hAnsi="Times New Roman" w:cs="Times New Roman"/>
          <w:sz w:val="24"/>
          <w:szCs w:val="28"/>
          <w:lang w:val="az-Latn-AZ"/>
        </w:rPr>
        <w:t>aşkar e</w:t>
      </w:r>
      <w:r w:rsidR="00877D77">
        <w:rPr>
          <w:rFonts w:ascii="Times New Roman" w:hAnsi="Times New Roman" w:cs="Times New Roman"/>
          <w:sz w:val="24"/>
          <w:szCs w:val="28"/>
          <w:lang w:val="az-Latn-AZ"/>
        </w:rPr>
        <w:t>dilməsidir ki,</w:t>
      </w:r>
      <w:r w:rsidRPr="00D93D9E">
        <w:rPr>
          <w:rFonts w:ascii="Times New Roman" w:hAnsi="Times New Roman" w:cs="Times New Roman"/>
          <w:sz w:val="24"/>
          <w:szCs w:val="28"/>
          <w:lang w:val="az-Latn-AZ"/>
        </w:rPr>
        <w:t xml:space="preserve"> hansılar </w:t>
      </w:r>
      <w:r w:rsidR="00877D77">
        <w:rPr>
          <w:rFonts w:ascii="Times New Roman" w:hAnsi="Times New Roman" w:cs="Times New Roman"/>
          <w:sz w:val="24"/>
          <w:szCs w:val="28"/>
          <w:lang w:val="az-Latn-AZ"/>
        </w:rPr>
        <w:t>şirkətin</w:t>
      </w:r>
      <w:r w:rsidR="00A55452">
        <w:rPr>
          <w:rFonts w:ascii="Times New Roman" w:hAnsi="Times New Roman" w:cs="Times New Roman"/>
          <w:sz w:val="24"/>
          <w:szCs w:val="28"/>
          <w:lang w:val="az-Latn-AZ"/>
        </w:rPr>
        <w:t xml:space="preserve"> səmərəli fəaliyyəti üçün </w:t>
      </w:r>
      <w:r w:rsidRPr="00D93D9E">
        <w:rPr>
          <w:rFonts w:ascii="Times New Roman" w:hAnsi="Times New Roman" w:cs="Times New Roman"/>
          <w:sz w:val="24"/>
          <w:szCs w:val="28"/>
          <w:lang w:val="az-Latn-AZ"/>
        </w:rPr>
        <w:t>kifayət etməyən və ya</w:t>
      </w:r>
      <w:r w:rsidR="00877D77">
        <w:rPr>
          <w:rFonts w:ascii="Times New Roman" w:hAnsi="Times New Roman" w:cs="Times New Roman"/>
          <w:sz w:val="24"/>
          <w:szCs w:val="28"/>
          <w:lang w:val="az-Latn-AZ"/>
        </w:rPr>
        <w:t xml:space="preserve"> biznes prosesdə </w:t>
      </w:r>
      <w:r w:rsidRPr="00D93D9E">
        <w:rPr>
          <w:rFonts w:ascii="Times New Roman" w:hAnsi="Times New Roman" w:cs="Times New Roman"/>
          <w:sz w:val="24"/>
          <w:szCs w:val="28"/>
          <w:lang w:val="az-Latn-AZ"/>
        </w:rPr>
        <w:t xml:space="preserve">iştirak etməyən </w:t>
      </w:r>
      <w:r w:rsidR="00877D77">
        <w:rPr>
          <w:rFonts w:ascii="Times New Roman" w:hAnsi="Times New Roman" w:cs="Times New Roman"/>
          <w:sz w:val="24"/>
          <w:szCs w:val="28"/>
          <w:lang w:val="az-Latn-AZ"/>
        </w:rPr>
        <w:t>ehtiyyatlar</w:t>
      </w:r>
      <w:r w:rsidR="00A55452">
        <w:rPr>
          <w:rFonts w:ascii="Times New Roman" w:hAnsi="Times New Roman" w:cs="Times New Roman"/>
          <w:sz w:val="24"/>
          <w:szCs w:val="28"/>
          <w:lang w:val="az-Latn-AZ"/>
        </w:rPr>
        <w:t xml:space="preserve">ı mövcutdur.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Nəticədə şirkətin hədəfləri, imkanları </w:t>
      </w:r>
      <w:r w:rsidR="00A55452">
        <w:rPr>
          <w:rFonts w:ascii="Times New Roman" w:hAnsi="Times New Roman" w:cs="Times New Roman"/>
          <w:sz w:val="24"/>
          <w:szCs w:val="28"/>
          <w:lang w:val="az-Latn-AZ"/>
        </w:rPr>
        <w:t>əsasında</w:t>
      </w:r>
      <w:r w:rsidRPr="00D93D9E">
        <w:rPr>
          <w:rFonts w:ascii="Times New Roman" w:hAnsi="Times New Roman" w:cs="Times New Roman"/>
          <w:sz w:val="24"/>
          <w:szCs w:val="28"/>
          <w:lang w:val="az-Latn-AZ"/>
        </w:rPr>
        <w:t xml:space="preserve"> strategiya</w:t>
      </w:r>
      <w:r w:rsidR="00A55452">
        <w:rPr>
          <w:rFonts w:ascii="Times New Roman" w:hAnsi="Times New Roman" w:cs="Times New Roman"/>
          <w:sz w:val="24"/>
          <w:szCs w:val="28"/>
          <w:lang w:val="az-Latn-AZ"/>
        </w:rPr>
        <w:t xml:space="preserve">sı </w:t>
      </w:r>
      <w:r w:rsidRPr="00D93D9E">
        <w:rPr>
          <w:rFonts w:ascii="Times New Roman" w:hAnsi="Times New Roman" w:cs="Times New Roman"/>
          <w:sz w:val="24"/>
          <w:szCs w:val="28"/>
          <w:lang w:val="az-Latn-AZ"/>
        </w:rPr>
        <w:t>seçilir ki, onun güclü tərəflərinə</w:t>
      </w:r>
      <w:r w:rsidR="00A55452">
        <w:rPr>
          <w:rFonts w:ascii="Times New Roman" w:hAnsi="Times New Roman" w:cs="Times New Roman"/>
          <w:sz w:val="24"/>
          <w:szCs w:val="28"/>
          <w:lang w:val="az-Latn-AZ"/>
        </w:rPr>
        <w:t xml:space="preserve"> uyğundur.</w:t>
      </w:r>
      <w:r w:rsidRPr="00D93D9E">
        <w:rPr>
          <w:rFonts w:ascii="Times New Roman" w:hAnsi="Times New Roman" w:cs="Times New Roman"/>
          <w:sz w:val="24"/>
          <w:szCs w:val="28"/>
          <w:lang w:val="az-Latn-AZ"/>
        </w:rPr>
        <w:t xml:space="preserve"> </w:t>
      </w:r>
      <w:r w:rsidR="00A55452">
        <w:rPr>
          <w:rFonts w:ascii="Times New Roman" w:hAnsi="Times New Roman" w:cs="Times New Roman"/>
          <w:sz w:val="24"/>
          <w:szCs w:val="28"/>
          <w:lang w:val="az-Latn-AZ"/>
        </w:rPr>
        <w:t xml:space="preserve">Lakin </w:t>
      </w:r>
      <w:r w:rsidRPr="00D93D9E">
        <w:rPr>
          <w:rFonts w:ascii="Times New Roman" w:hAnsi="Times New Roman" w:cs="Times New Roman"/>
          <w:sz w:val="24"/>
          <w:szCs w:val="28"/>
          <w:lang w:val="az-Latn-AZ"/>
        </w:rPr>
        <w:t xml:space="preserve">onlar tərəfindən aparılan </w:t>
      </w:r>
      <w:r w:rsidR="00A55452">
        <w:rPr>
          <w:rFonts w:ascii="Times New Roman" w:hAnsi="Times New Roman" w:cs="Times New Roman"/>
          <w:sz w:val="24"/>
          <w:szCs w:val="28"/>
          <w:lang w:val="az-Latn-AZ"/>
        </w:rPr>
        <w:t xml:space="preserve">işlər </w:t>
      </w:r>
      <w:r w:rsidRPr="00D93D9E">
        <w:rPr>
          <w:rFonts w:ascii="Times New Roman" w:hAnsi="Times New Roman" w:cs="Times New Roman"/>
          <w:sz w:val="24"/>
          <w:szCs w:val="28"/>
          <w:lang w:val="az-Latn-AZ"/>
        </w:rPr>
        <w:t xml:space="preserve">dəstəklənir </w:t>
      </w:r>
      <w:r w:rsidR="00A55452">
        <w:rPr>
          <w:rFonts w:ascii="Times New Roman" w:hAnsi="Times New Roman" w:cs="Times New Roman"/>
          <w:sz w:val="24"/>
          <w:szCs w:val="28"/>
          <w:lang w:val="az-Latn-AZ"/>
        </w:rPr>
        <w:t xml:space="preserve">və </w:t>
      </w:r>
      <w:r w:rsidRPr="00D93D9E">
        <w:rPr>
          <w:rFonts w:ascii="Times New Roman" w:hAnsi="Times New Roman" w:cs="Times New Roman"/>
          <w:sz w:val="24"/>
          <w:szCs w:val="28"/>
          <w:lang w:val="az-Latn-AZ"/>
        </w:rPr>
        <w:t>təcrübəyə əsaslanm</w:t>
      </w:r>
      <w:r w:rsidR="00A55452">
        <w:rPr>
          <w:rFonts w:ascii="Times New Roman" w:hAnsi="Times New Roman" w:cs="Times New Roman"/>
          <w:sz w:val="24"/>
          <w:szCs w:val="28"/>
          <w:lang w:val="az-Latn-AZ"/>
        </w:rPr>
        <w:t xml:space="preserve">ırsa bu məsələdən </w:t>
      </w:r>
      <w:r w:rsidRPr="00D93D9E">
        <w:rPr>
          <w:rFonts w:ascii="Times New Roman" w:hAnsi="Times New Roman" w:cs="Times New Roman"/>
          <w:sz w:val="24"/>
          <w:szCs w:val="28"/>
          <w:lang w:val="az-Latn-AZ"/>
        </w:rPr>
        <w:t>çəkinilir.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Şirkətin ə</w:t>
      </w:r>
      <w:r w:rsidR="006F721D">
        <w:rPr>
          <w:rFonts w:ascii="Times New Roman" w:hAnsi="Times New Roman" w:cs="Times New Roman"/>
          <w:sz w:val="24"/>
          <w:szCs w:val="28"/>
          <w:lang w:val="az-Latn-AZ"/>
        </w:rPr>
        <w:t>sas ehtiy</w:t>
      </w:r>
      <w:r w:rsidRPr="00D93D9E">
        <w:rPr>
          <w:rFonts w:ascii="Times New Roman" w:hAnsi="Times New Roman" w:cs="Times New Roman"/>
          <w:sz w:val="24"/>
          <w:szCs w:val="28"/>
          <w:lang w:val="az-Latn-AZ"/>
        </w:rPr>
        <w:t xml:space="preserve">atlarına ən çox insanları aid edirlər, maddi </w:t>
      </w:r>
      <w:r w:rsidR="00722A56">
        <w:rPr>
          <w:rFonts w:ascii="Times New Roman" w:hAnsi="Times New Roman" w:cs="Times New Roman"/>
          <w:sz w:val="24"/>
          <w:szCs w:val="28"/>
          <w:lang w:val="az-Latn-AZ"/>
        </w:rPr>
        <w:t>ehtiyyatlara isə</w:t>
      </w:r>
      <w:r w:rsidRPr="00D93D9E">
        <w:rPr>
          <w:rFonts w:ascii="Times New Roman" w:hAnsi="Times New Roman" w:cs="Times New Roman"/>
          <w:sz w:val="24"/>
          <w:szCs w:val="28"/>
          <w:lang w:val="az-Latn-AZ"/>
        </w:rPr>
        <w:t xml:space="preserve">, maliyyə, texnologiyalar və "nou-hau" daxil </w:t>
      </w:r>
      <w:r w:rsidR="00722A56">
        <w:rPr>
          <w:rFonts w:ascii="Times New Roman" w:hAnsi="Times New Roman" w:cs="Times New Roman"/>
          <w:sz w:val="24"/>
          <w:szCs w:val="28"/>
          <w:lang w:val="az-Latn-AZ"/>
        </w:rPr>
        <w:t>edilir. T</w:t>
      </w:r>
      <w:r w:rsidRPr="00D93D9E">
        <w:rPr>
          <w:rFonts w:ascii="Times New Roman" w:hAnsi="Times New Roman" w:cs="Times New Roman"/>
          <w:sz w:val="24"/>
          <w:szCs w:val="28"/>
          <w:lang w:val="az-Latn-AZ"/>
        </w:rPr>
        <w:t xml:space="preserve">ez-tez </w:t>
      </w:r>
      <w:r w:rsidRPr="00D93D9E">
        <w:rPr>
          <w:rFonts w:ascii="Times New Roman" w:hAnsi="Times New Roman" w:cs="Times New Roman"/>
          <w:sz w:val="24"/>
          <w:szCs w:val="28"/>
          <w:lang w:val="az-Latn-AZ"/>
        </w:rPr>
        <w:lastRenderedPageBreak/>
        <w:t xml:space="preserve">yalnız bu </w:t>
      </w:r>
      <w:r w:rsidR="00722A56">
        <w:rPr>
          <w:rFonts w:ascii="Times New Roman" w:hAnsi="Times New Roman" w:cs="Times New Roman"/>
          <w:sz w:val="24"/>
          <w:szCs w:val="28"/>
          <w:lang w:val="az-Latn-AZ"/>
        </w:rPr>
        <w:t xml:space="preserve">ehtiyyatları </w:t>
      </w:r>
      <w:r w:rsidRPr="00D93D9E">
        <w:rPr>
          <w:rFonts w:ascii="Times New Roman" w:hAnsi="Times New Roman" w:cs="Times New Roman"/>
          <w:sz w:val="24"/>
          <w:szCs w:val="28"/>
          <w:lang w:val="az-Latn-AZ"/>
        </w:rPr>
        <w:t>yoxlama</w:t>
      </w:r>
      <w:r w:rsidR="00722A56">
        <w:rPr>
          <w:rFonts w:ascii="Times New Roman" w:hAnsi="Times New Roman" w:cs="Times New Roman"/>
          <w:sz w:val="24"/>
          <w:szCs w:val="28"/>
          <w:lang w:val="az-Latn-AZ"/>
        </w:rPr>
        <w:t xml:space="preserve">q </w:t>
      </w:r>
      <w:r w:rsidRPr="00D93D9E">
        <w:rPr>
          <w:rFonts w:ascii="Times New Roman" w:hAnsi="Times New Roman" w:cs="Times New Roman"/>
          <w:sz w:val="24"/>
          <w:szCs w:val="28"/>
          <w:lang w:val="az-Latn-AZ"/>
        </w:rPr>
        <w:t>az</w:t>
      </w:r>
      <w:r w:rsidR="00722A56">
        <w:rPr>
          <w:rFonts w:ascii="Times New Roman" w:hAnsi="Times New Roman" w:cs="Times New Roman"/>
          <w:sz w:val="24"/>
          <w:szCs w:val="28"/>
          <w:lang w:val="az-Latn-AZ"/>
        </w:rPr>
        <w:t>dır, m</w:t>
      </w:r>
      <w:r w:rsidRPr="00D93D9E">
        <w:rPr>
          <w:rFonts w:ascii="Times New Roman" w:hAnsi="Times New Roman" w:cs="Times New Roman"/>
          <w:sz w:val="24"/>
          <w:szCs w:val="28"/>
          <w:lang w:val="az-Latn-AZ"/>
        </w:rPr>
        <w:t xml:space="preserve">issiyadan, hədəflərdən və </w:t>
      </w:r>
      <w:r w:rsidR="00722A56">
        <w:rPr>
          <w:rFonts w:ascii="Times New Roman" w:hAnsi="Times New Roman" w:cs="Times New Roman"/>
          <w:sz w:val="24"/>
          <w:szCs w:val="28"/>
          <w:lang w:val="az-Latn-AZ"/>
        </w:rPr>
        <w:t>şirkətin önəmli</w:t>
      </w:r>
      <w:r w:rsidRPr="00D93D9E">
        <w:rPr>
          <w:rFonts w:ascii="Times New Roman" w:hAnsi="Times New Roman" w:cs="Times New Roman"/>
          <w:sz w:val="24"/>
          <w:szCs w:val="28"/>
          <w:lang w:val="az-Latn-AZ"/>
        </w:rPr>
        <w:t xml:space="preserve"> məsələlərindən asılı olaraq əlavə </w:t>
      </w:r>
      <w:r w:rsidR="006F721D">
        <w:rPr>
          <w:rFonts w:ascii="Times New Roman" w:hAnsi="Times New Roman" w:cs="Times New Roman"/>
          <w:sz w:val="24"/>
          <w:szCs w:val="28"/>
          <w:lang w:val="az-Latn-AZ"/>
        </w:rPr>
        <w:t>ehtiy</w:t>
      </w:r>
      <w:r w:rsidR="00722A56">
        <w:rPr>
          <w:rFonts w:ascii="Times New Roman" w:hAnsi="Times New Roman" w:cs="Times New Roman"/>
          <w:sz w:val="24"/>
          <w:szCs w:val="28"/>
          <w:lang w:val="az-Latn-AZ"/>
        </w:rPr>
        <w:t xml:space="preserve">atların </w:t>
      </w:r>
      <w:r w:rsidRPr="00D93D9E">
        <w:rPr>
          <w:rFonts w:ascii="Times New Roman" w:hAnsi="Times New Roman" w:cs="Times New Roman"/>
          <w:sz w:val="24"/>
          <w:szCs w:val="28"/>
          <w:lang w:val="az-Latn-AZ"/>
        </w:rPr>
        <w:t>hesa</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bı lazım ola bilər ki, onlar qiymətləndirməyə adekvatdır</w:t>
      </w:r>
      <w:r w:rsidR="00722A56">
        <w:rPr>
          <w:rFonts w:ascii="Times New Roman" w:hAnsi="Times New Roman" w:cs="Times New Roman"/>
          <w:sz w:val="24"/>
          <w:szCs w:val="28"/>
          <w:lang w:val="az-Latn-AZ"/>
        </w:rPr>
        <w:t xml:space="preserve"> və</w:t>
      </w:r>
      <w:r w:rsidRPr="00D93D9E">
        <w:rPr>
          <w:rFonts w:ascii="Times New Roman" w:hAnsi="Times New Roman" w:cs="Times New Roman"/>
          <w:sz w:val="24"/>
          <w:szCs w:val="28"/>
          <w:lang w:val="az-Latn-AZ"/>
        </w:rPr>
        <w:t xml:space="preserve"> bu </w:t>
      </w:r>
      <w:r w:rsidR="006F721D">
        <w:rPr>
          <w:rFonts w:ascii="Times New Roman" w:hAnsi="Times New Roman" w:cs="Times New Roman"/>
          <w:sz w:val="24"/>
          <w:szCs w:val="28"/>
          <w:lang w:val="az-Latn-AZ"/>
        </w:rPr>
        <w:t>ehti</w:t>
      </w:r>
      <w:r w:rsidR="00722A56">
        <w:rPr>
          <w:rFonts w:ascii="Times New Roman" w:hAnsi="Times New Roman" w:cs="Times New Roman"/>
          <w:sz w:val="24"/>
          <w:szCs w:val="28"/>
          <w:lang w:val="az-Latn-AZ"/>
        </w:rPr>
        <w:t xml:space="preserve">yatların </w:t>
      </w:r>
      <w:r w:rsidRPr="00D93D9E">
        <w:rPr>
          <w:rFonts w:ascii="Times New Roman" w:hAnsi="Times New Roman" w:cs="Times New Roman"/>
          <w:sz w:val="24"/>
          <w:szCs w:val="28"/>
          <w:lang w:val="az-Latn-AZ"/>
        </w:rPr>
        <w:t>möv</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cud</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luğu haqqında </w:t>
      </w:r>
      <w:r w:rsidR="00722A56">
        <w:rPr>
          <w:rFonts w:ascii="Times New Roman" w:hAnsi="Times New Roman" w:cs="Times New Roman"/>
          <w:sz w:val="24"/>
          <w:szCs w:val="28"/>
          <w:lang w:val="az-Latn-AZ"/>
        </w:rPr>
        <w:t>ən</w:t>
      </w:r>
      <w:r w:rsidR="006F721D">
        <w:rPr>
          <w:rFonts w:ascii="Times New Roman" w:hAnsi="Times New Roman" w:cs="Times New Roman"/>
          <w:sz w:val="24"/>
          <w:szCs w:val="28"/>
          <w:lang w:val="az-Latn-AZ"/>
        </w:rPr>
        <w:t xml:space="preserve"> </w:t>
      </w:r>
      <w:r w:rsidR="00722A56">
        <w:rPr>
          <w:rFonts w:ascii="Times New Roman" w:hAnsi="Times New Roman" w:cs="Times New Roman"/>
          <w:sz w:val="24"/>
          <w:szCs w:val="28"/>
          <w:lang w:val="az-Latn-AZ"/>
        </w:rPr>
        <w:t xml:space="preserve">azı </w:t>
      </w:r>
      <w:r w:rsidRPr="00D93D9E">
        <w:rPr>
          <w:rFonts w:ascii="Times New Roman" w:hAnsi="Times New Roman" w:cs="Times New Roman"/>
          <w:sz w:val="24"/>
          <w:szCs w:val="28"/>
          <w:lang w:val="az-Latn-AZ"/>
        </w:rPr>
        <w:t xml:space="preserve">bilmək lazımdır. </w:t>
      </w:r>
      <w:r w:rsidR="00722A56">
        <w:rPr>
          <w:rFonts w:ascii="Times New Roman" w:hAnsi="Times New Roman" w:cs="Times New Roman"/>
          <w:sz w:val="24"/>
          <w:szCs w:val="28"/>
          <w:lang w:val="az-Latn-AZ"/>
        </w:rPr>
        <w:t>Daima fikirləşmək lazımdır ki, n</w:t>
      </w:r>
      <w:r w:rsidRPr="00D93D9E">
        <w:rPr>
          <w:rFonts w:ascii="Times New Roman" w:hAnsi="Times New Roman" w:cs="Times New Roman"/>
          <w:sz w:val="24"/>
          <w:szCs w:val="28"/>
          <w:lang w:val="az-Latn-AZ"/>
        </w:rPr>
        <w:t xml:space="preserve">ə bizə </w:t>
      </w:r>
      <w:r w:rsidR="00722A56">
        <w:rPr>
          <w:rFonts w:ascii="Times New Roman" w:hAnsi="Times New Roman" w:cs="Times New Roman"/>
          <w:sz w:val="24"/>
          <w:szCs w:val="28"/>
          <w:lang w:val="az-Latn-AZ"/>
        </w:rPr>
        <w:t xml:space="preserve">hansı </w:t>
      </w:r>
      <w:r w:rsidRPr="00D93D9E">
        <w:rPr>
          <w:rFonts w:ascii="Times New Roman" w:hAnsi="Times New Roman" w:cs="Times New Roman"/>
          <w:sz w:val="24"/>
          <w:szCs w:val="28"/>
          <w:lang w:val="az-Latn-AZ"/>
        </w:rPr>
        <w:t>keyfiyyətləri</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mizi güclü hesab etməyə imkan verir, başqalarının zəif tərəflərini</w:t>
      </w:r>
      <w:r w:rsidR="00722A56">
        <w:rPr>
          <w:rFonts w:ascii="Times New Roman" w:hAnsi="Times New Roman" w:cs="Times New Roman"/>
          <w:sz w:val="24"/>
          <w:szCs w:val="28"/>
          <w:lang w:val="az-Latn-AZ"/>
        </w:rPr>
        <w:t xml:space="preserve"> biz necə </w:t>
      </w:r>
      <w:r w:rsidRPr="00D93D9E">
        <w:rPr>
          <w:rFonts w:ascii="Times New Roman" w:hAnsi="Times New Roman" w:cs="Times New Roman"/>
          <w:sz w:val="24"/>
          <w:szCs w:val="28"/>
          <w:lang w:val="az-Latn-AZ"/>
        </w:rPr>
        <w:t xml:space="preserve"> gö</w:t>
      </w:r>
      <w:r w:rsidR="00722A56">
        <w:rPr>
          <w:rFonts w:ascii="Times New Roman" w:hAnsi="Times New Roman" w:cs="Times New Roman"/>
          <w:sz w:val="24"/>
          <w:szCs w:val="28"/>
          <w:lang w:val="az-Latn-AZ"/>
        </w:rPr>
        <w:t xml:space="preserve">rə </w:t>
      </w:r>
      <w:r w:rsidRPr="00D93D9E">
        <w:rPr>
          <w:rFonts w:ascii="Times New Roman" w:hAnsi="Times New Roman" w:cs="Times New Roman"/>
          <w:sz w:val="24"/>
          <w:szCs w:val="28"/>
          <w:lang w:val="az-Latn-AZ"/>
        </w:rPr>
        <w:t>bilir</w:t>
      </w:r>
      <w:r w:rsidR="00722A56">
        <w:rPr>
          <w:rFonts w:ascii="Times New Roman" w:hAnsi="Times New Roman" w:cs="Times New Roman"/>
          <w:sz w:val="24"/>
          <w:szCs w:val="28"/>
          <w:lang w:val="az-Latn-AZ"/>
        </w:rPr>
        <w:t>ik</w:t>
      </w:r>
      <w:r w:rsidRPr="00D93D9E">
        <w:rPr>
          <w:rFonts w:ascii="Times New Roman" w:hAnsi="Times New Roman" w:cs="Times New Roman"/>
          <w:sz w:val="24"/>
          <w:szCs w:val="28"/>
          <w:lang w:val="az-Latn-AZ"/>
        </w:rPr>
        <w:t xml:space="preserve">? </w:t>
      </w:r>
    </w:p>
    <w:p w:rsidR="0040380A" w:rsidRPr="00D93D9E" w:rsidRDefault="00722A56"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Ən çox bu </w:t>
      </w:r>
      <w:r>
        <w:rPr>
          <w:rFonts w:ascii="Times New Roman" w:hAnsi="Times New Roman" w:cs="Times New Roman"/>
          <w:sz w:val="24"/>
          <w:szCs w:val="28"/>
          <w:lang w:val="az-Latn-AZ"/>
        </w:rPr>
        <w:t xml:space="preserve">şirkətin </w:t>
      </w:r>
      <w:r w:rsidR="0040380A" w:rsidRPr="00D93D9E">
        <w:rPr>
          <w:rFonts w:ascii="Times New Roman" w:hAnsi="Times New Roman" w:cs="Times New Roman"/>
          <w:sz w:val="24"/>
          <w:szCs w:val="28"/>
          <w:lang w:val="az-Latn-AZ"/>
        </w:rPr>
        <w:t>rəqiblərinin xarakteristikaları</w:t>
      </w:r>
      <w:r>
        <w:rPr>
          <w:rFonts w:ascii="Times New Roman" w:hAnsi="Times New Roman" w:cs="Times New Roman"/>
          <w:sz w:val="24"/>
          <w:szCs w:val="28"/>
          <w:lang w:val="az-Latn-AZ"/>
        </w:rPr>
        <w:t xml:space="preserve">  ilə </w:t>
      </w:r>
      <w:r w:rsidR="0040380A" w:rsidRPr="00D93D9E">
        <w:rPr>
          <w:rFonts w:ascii="Times New Roman" w:hAnsi="Times New Roman" w:cs="Times New Roman"/>
          <w:sz w:val="24"/>
          <w:szCs w:val="28"/>
          <w:lang w:val="az-Latn-AZ"/>
        </w:rPr>
        <w:t>şirkətin xarakte</w:t>
      </w:r>
      <w:r w:rsidR="00D46E95">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ris</w:t>
      </w:r>
      <w:r w:rsidR="00D46E95">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tikalarının müqayisəsi nəticəsində</w:t>
      </w:r>
      <w:r>
        <w:rPr>
          <w:rFonts w:ascii="Times New Roman" w:hAnsi="Times New Roman" w:cs="Times New Roman"/>
          <w:sz w:val="24"/>
          <w:szCs w:val="28"/>
          <w:lang w:val="az-Latn-AZ"/>
        </w:rPr>
        <w:t xml:space="preserve"> mümkün</w:t>
      </w:r>
      <w:r w:rsidR="0040380A" w:rsidRPr="00D93D9E">
        <w:rPr>
          <w:rFonts w:ascii="Times New Roman" w:hAnsi="Times New Roman" w:cs="Times New Roman"/>
          <w:sz w:val="24"/>
          <w:szCs w:val="28"/>
          <w:lang w:val="az-Latn-AZ"/>
        </w:rPr>
        <w:t xml:space="preserve"> olur. Müəyyən edilmiş "standartlarla" müqayisələr, sahə üzrə analitik hesabatların öyrənilməsi, hansı</w:t>
      </w:r>
      <w:r>
        <w:rPr>
          <w:rFonts w:ascii="Times New Roman" w:hAnsi="Times New Roman" w:cs="Times New Roman"/>
          <w:sz w:val="24"/>
          <w:szCs w:val="28"/>
          <w:lang w:val="az-Latn-AZ"/>
        </w:rPr>
        <w:t xml:space="preserve">larında </w:t>
      </w:r>
      <w:r w:rsidR="0040380A" w:rsidRPr="00D93D9E">
        <w:rPr>
          <w:rFonts w:ascii="Times New Roman" w:hAnsi="Times New Roman" w:cs="Times New Roman"/>
          <w:sz w:val="24"/>
          <w:szCs w:val="28"/>
          <w:lang w:val="az-Latn-AZ"/>
        </w:rPr>
        <w:t>ki, şirkət</w:t>
      </w:r>
      <w:r w:rsidR="00EC51FA">
        <w:rPr>
          <w:rFonts w:ascii="Times New Roman" w:hAnsi="Times New Roman" w:cs="Times New Roman"/>
          <w:sz w:val="24"/>
          <w:szCs w:val="28"/>
          <w:lang w:val="az-Latn-AZ"/>
        </w:rPr>
        <w:t>in</w:t>
      </w:r>
      <w:r w:rsidR="0040380A" w:rsidRPr="00D93D9E">
        <w:rPr>
          <w:rFonts w:ascii="Times New Roman" w:hAnsi="Times New Roman" w:cs="Times New Roman"/>
          <w:sz w:val="24"/>
          <w:szCs w:val="28"/>
          <w:lang w:val="az-Latn-AZ"/>
        </w:rPr>
        <w:t xml:space="preserve"> fəaliyyət</w:t>
      </w:r>
      <w:r w:rsidR="00EC51FA">
        <w:rPr>
          <w:rFonts w:ascii="Times New Roman" w:hAnsi="Times New Roman" w:cs="Times New Roman"/>
          <w:sz w:val="24"/>
          <w:szCs w:val="28"/>
          <w:lang w:val="az-Latn-AZ"/>
        </w:rPr>
        <w:t>i</w:t>
      </w:r>
      <w:r w:rsidR="0040380A" w:rsidRPr="00D93D9E">
        <w:rPr>
          <w:rFonts w:ascii="Times New Roman" w:hAnsi="Times New Roman" w:cs="Times New Roman"/>
          <w:sz w:val="24"/>
          <w:szCs w:val="28"/>
          <w:lang w:val="az-Latn-AZ"/>
        </w:rPr>
        <w:t xml:space="preserve"> göstəri</w:t>
      </w:r>
      <w:r w:rsidR="00EC51FA">
        <w:rPr>
          <w:rFonts w:ascii="Times New Roman" w:hAnsi="Times New Roman" w:cs="Times New Roman"/>
          <w:sz w:val="24"/>
          <w:szCs w:val="28"/>
          <w:lang w:val="az-Latn-AZ"/>
        </w:rPr>
        <w:t>lir. T</w:t>
      </w:r>
      <w:r w:rsidR="0040380A" w:rsidRPr="00D93D9E">
        <w:rPr>
          <w:rFonts w:ascii="Times New Roman" w:hAnsi="Times New Roman" w:cs="Times New Roman"/>
          <w:sz w:val="24"/>
          <w:szCs w:val="28"/>
          <w:lang w:val="az-Latn-AZ"/>
        </w:rPr>
        <w:t>əqdim e</w:t>
      </w:r>
      <w:r w:rsidR="00EC51FA">
        <w:rPr>
          <w:rFonts w:ascii="Times New Roman" w:hAnsi="Times New Roman" w:cs="Times New Roman"/>
          <w:sz w:val="24"/>
          <w:szCs w:val="28"/>
          <w:lang w:val="az-Latn-AZ"/>
        </w:rPr>
        <w:t xml:space="preserve">dilən </w:t>
      </w:r>
      <w:r w:rsidR="0040380A" w:rsidRPr="00D93D9E">
        <w:rPr>
          <w:rFonts w:ascii="Times New Roman" w:hAnsi="Times New Roman" w:cs="Times New Roman"/>
          <w:sz w:val="24"/>
          <w:szCs w:val="28"/>
          <w:lang w:val="az-Latn-AZ"/>
        </w:rPr>
        <w:t xml:space="preserve"> müqayisələr, onun rəhbərləri və </w:t>
      </w:r>
      <w:r w:rsidR="00EC51FA">
        <w:rPr>
          <w:rFonts w:ascii="Times New Roman" w:hAnsi="Times New Roman" w:cs="Times New Roman"/>
          <w:sz w:val="24"/>
          <w:szCs w:val="28"/>
          <w:lang w:val="az-Latn-AZ"/>
        </w:rPr>
        <w:t>heyyəti</w:t>
      </w:r>
      <w:r w:rsidR="0040380A" w:rsidRPr="00D93D9E">
        <w:rPr>
          <w:rFonts w:ascii="Times New Roman" w:hAnsi="Times New Roman" w:cs="Times New Roman"/>
          <w:sz w:val="24"/>
          <w:szCs w:val="28"/>
          <w:lang w:val="az-Latn-AZ"/>
        </w:rPr>
        <w:t xml:space="preserve"> tərəfindən strategiyanı</w:t>
      </w:r>
      <w:r w:rsidR="00EC51FA">
        <w:rPr>
          <w:rFonts w:ascii="Times New Roman" w:hAnsi="Times New Roman" w:cs="Times New Roman"/>
          <w:sz w:val="24"/>
          <w:szCs w:val="28"/>
          <w:lang w:val="az-Latn-AZ"/>
        </w:rPr>
        <w:t>n</w:t>
      </w:r>
      <w:r w:rsidR="0040380A" w:rsidRPr="00D93D9E">
        <w:rPr>
          <w:rFonts w:ascii="Times New Roman" w:hAnsi="Times New Roman" w:cs="Times New Roman"/>
          <w:sz w:val="24"/>
          <w:szCs w:val="28"/>
          <w:lang w:val="az-Latn-AZ"/>
        </w:rPr>
        <w:t xml:space="preserve"> və şirkətin indiki vəziyyətini</w:t>
      </w:r>
      <w:r w:rsidR="00EC51FA">
        <w:rPr>
          <w:rFonts w:ascii="Times New Roman" w:hAnsi="Times New Roman" w:cs="Times New Roman"/>
          <w:sz w:val="24"/>
          <w:szCs w:val="28"/>
          <w:lang w:val="az-Latn-AZ"/>
        </w:rPr>
        <w:t>n</w:t>
      </w:r>
      <w:r w:rsidR="0040380A" w:rsidRPr="00D93D9E">
        <w:rPr>
          <w:rFonts w:ascii="Times New Roman" w:hAnsi="Times New Roman" w:cs="Times New Roman"/>
          <w:sz w:val="24"/>
          <w:szCs w:val="28"/>
          <w:lang w:val="az-Latn-AZ"/>
        </w:rPr>
        <w:t xml:space="preserve"> təhlil</w:t>
      </w:r>
      <w:r w:rsidR="00EC51FA">
        <w:rPr>
          <w:rFonts w:ascii="Times New Roman" w:hAnsi="Times New Roman" w:cs="Times New Roman"/>
          <w:sz w:val="24"/>
          <w:szCs w:val="28"/>
          <w:lang w:val="az-Latn-AZ"/>
        </w:rPr>
        <w:t>i</w:t>
      </w:r>
      <w:r w:rsidR="0040380A" w:rsidRPr="00D93D9E">
        <w:rPr>
          <w:rFonts w:ascii="Times New Roman" w:hAnsi="Times New Roman" w:cs="Times New Roman"/>
          <w:sz w:val="24"/>
          <w:szCs w:val="28"/>
          <w:lang w:val="az-Latn-AZ"/>
        </w:rPr>
        <w:t xml:space="preserve"> </w:t>
      </w:r>
      <w:r w:rsidR="00EC51FA">
        <w:rPr>
          <w:rFonts w:ascii="Times New Roman" w:hAnsi="Times New Roman" w:cs="Times New Roman"/>
          <w:sz w:val="24"/>
          <w:szCs w:val="28"/>
          <w:lang w:val="az-Latn-AZ"/>
        </w:rPr>
        <w:t xml:space="preserve">aparılmışdır.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Strateji planların hazırlaması </w:t>
      </w:r>
      <w:r w:rsidR="007F64E8">
        <w:rPr>
          <w:rFonts w:ascii="Times New Roman" w:hAnsi="Times New Roman" w:cs="Times New Roman"/>
          <w:sz w:val="24"/>
          <w:szCs w:val="28"/>
          <w:lang w:val="az-Latn-AZ"/>
        </w:rPr>
        <w:t>zamanı</w:t>
      </w:r>
      <w:r w:rsidRPr="00D93D9E">
        <w:rPr>
          <w:rFonts w:ascii="Times New Roman" w:hAnsi="Times New Roman" w:cs="Times New Roman"/>
          <w:sz w:val="24"/>
          <w:szCs w:val="28"/>
          <w:lang w:val="az-Latn-AZ"/>
        </w:rPr>
        <w:t xml:space="preserve"> dəyişikliklərin yaxşı motiva</w:t>
      </w:r>
      <w:r w:rsidR="007F64E8">
        <w:rPr>
          <w:rFonts w:ascii="Times New Roman" w:hAnsi="Times New Roman" w:cs="Times New Roman"/>
          <w:sz w:val="24"/>
          <w:szCs w:val="28"/>
          <w:lang w:val="az-Latn-AZ"/>
        </w:rPr>
        <w:t>siya edilməsi</w:t>
      </w:r>
      <w:r w:rsidRPr="00D93D9E">
        <w:rPr>
          <w:rFonts w:ascii="Times New Roman" w:hAnsi="Times New Roman" w:cs="Times New Roman"/>
          <w:sz w:val="24"/>
          <w:szCs w:val="28"/>
          <w:lang w:val="az-Latn-AZ"/>
        </w:rPr>
        <w:t xml:space="preserve"> "mükəmməl modelin" xarakteristikaları</w:t>
      </w:r>
      <w:r w:rsidR="007F64E8">
        <w:rPr>
          <w:rFonts w:ascii="Times New Roman" w:hAnsi="Times New Roman" w:cs="Times New Roman"/>
          <w:sz w:val="24"/>
          <w:szCs w:val="28"/>
          <w:lang w:val="az-Latn-AZ"/>
        </w:rPr>
        <w:t xml:space="preserve"> ilə şirkətin </w:t>
      </w:r>
      <w:r w:rsidRPr="00D93D9E">
        <w:rPr>
          <w:rFonts w:ascii="Times New Roman" w:hAnsi="Times New Roman" w:cs="Times New Roman"/>
          <w:sz w:val="24"/>
          <w:szCs w:val="28"/>
          <w:lang w:val="az-Latn-AZ"/>
        </w:rPr>
        <w:t>xarak</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teristikalarının müqayisə</w:t>
      </w:r>
      <w:r w:rsidR="007F64E8">
        <w:rPr>
          <w:rFonts w:ascii="Times New Roman" w:hAnsi="Times New Roman" w:cs="Times New Roman"/>
          <w:sz w:val="24"/>
          <w:szCs w:val="28"/>
          <w:lang w:val="az-Latn-AZ"/>
        </w:rPr>
        <w:t>li parametirləri</w:t>
      </w:r>
      <w:r w:rsidRPr="00D93D9E">
        <w:rPr>
          <w:rFonts w:ascii="Times New Roman" w:hAnsi="Times New Roman" w:cs="Times New Roman"/>
          <w:sz w:val="24"/>
          <w:szCs w:val="28"/>
          <w:lang w:val="az-Latn-AZ"/>
        </w:rPr>
        <w:t xml:space="preserve"> ola bilər.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Öz güclü və zəif tərəflərini qiymətləndirərək, </w:t>
      </w:r>
      <w:r w:rsidR="007F64E8">
        <w:rPr>
          <w:rFonts w:ascii="Times New Roman" w:hAnsi="Times New Roman" w:cs="Times New Roman"/>
          <w:sz w:val="24"/>
          <w:szCs w:val="28"/>
          <w:lang w:val="az-Latn-AZ"/>
        </w:rPr>
        <w:t>şirkət və ya qeyri-kommersiya</w:t>
      </w:r>
      <w:r w:rsidRPr="00D93D9E">
        <w:rPr>
          <w:rFonts w:ascii="Times New Roman" w:hAnsi="Times New Roman" w:cs="Times New Roman"/>
          <w:sz w:val="24"/>
          <w:szCs w:val="28"/>
          <w:lang w:val="az-Latn-AZ"/>
        </w:rPr>
        <w:t xml:space="preserve"> </w:t>
      </w:r>
      <w:r w:rsidR="007F64E8">
        <w:rPr>
          <w:rFonts w:ascii="Times New Roman" w:hAnsi="Times New Roman" w:cs="Times New Roman"/>
          <w:sz w:val="24"/>
          <w:szCs w:val="28"/>
          <w:lang w:val="az-Latn-AZ"/>
        </w:rPr>
        <w:t xml:space="preserve">təşkilatı </w:t>
      </w:r>
      <w:r w:rsidRPr="00D93D9E">
        <w:rPr>
          <w:rFonts w:ascii="Times New Roman" w:hAnsi="Times New Roman" w:cs="Times New Roman"/>
          <w:sz w:val="24"/>
          <w:szCs w:val="28"/>
          <w:lang w:val="az-Latn-AZ"/>
        </w:rPr>
        <w:t>yalnız öz işçiləri</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nin və ya rəhbərliyin təqdim etdiyi sənədlərə güvənməməlidir. </w:t>
      </w:r>
      <w:r w:rsidR="007F64E8">
        <w:rPr>
          <w:rFonts w:ascii="Times New Roman" w:hAnsi="Times New Roman" w:cs="Times New Roman"/>
          <w:sz w:val="24"/>
          <w:szCs w:val="28"/>
          <w:lang w:val="az-Latn-AZ"/>
        </w:rPr>
        <w:t>Hər bir ş</w:t>
      </w:r>
      <w:r w:rsidRPr="00D93D9E">
        <w:rPr>
          <w:rFonts w:ascii="Times New Roman" w:hAnsi="Times New Roman" w:cs="Times New Roman"/>
          <w:sz w:val="24"/>
          <w:szCs w:val="28"/>
          <w:lang w:val="az-Latn-AZ"/>
        </w:rPr>
        <w:t>irkətin imicinin öyrənilməsi lazımdır ki, bu əsasda əhalinin müxtəlif kateqoriyaları</w:t>
      </w:r>
      <w:r w:rsidR="007F64E8">
        <w:rPr>
          <w:rFonts w:ascii="Times New Roman" w:hAnsi="Times New Roman" w:cs="Times New Roman"/>
          <w:sz w:val="24"/>
          <w:szCs w:val="28"/>
          <w:lang w:val="az-Latn-AZ"/>
        </w:rPr>
        <w:t>ndan</w:t>
      </w:r>
      <w:r w:rsidRPr="00D93D9E">
        <w:rPr>
          <w:rFonts w:ascii="Times New Roman" w:hAnsi="Times New Roman" w:cs="Times New Roman"/>
          <w:sz w:val="24"/>
          <w:szCs w:val="28"/>
          <w:lang w:val="az-Latn-AZ"/>
        </w:rPr>
        <w:t xml:space="preserve"> olan </w:t>
      </w:r>
      <w:r w:rsidR="007F64E8">
        <w:rPr>
          <w:rFonts w:ascii="Times New Roman" w:hAnsi="Times New Roman" w:cs="Times New Roman"/>
          <w:sz w:val="24"/>
          <w:szCs w:val="28"/>
          <w:lang w:val="az-Latn-AZ"/>
        </w:rPr>
        <w:t xml:space="preserve">insanlar </w:t>
      </w:r>
      <w:r w:rsidRPr="00D93D9E">
        <w:rPr>
          <w:rFonts w:ascii="Times New Roman" w:hAnsi="Times New Roman" w:cs="Times New Roman"/>
          <w:sz w:val="24"/>
          <w:szCs w:val="28"/>
          <w:lang w:val="az-Latn-AZ"/>
        </w:rPr>
        <w:t>onun müştəriləri tərəfindən əldə e</w:t>
      </w:r>
      <w:r w:rsidR="00894AA1">
        <w:rPr>
          <w:rFonts w:ascii="Times New Roman" w:hAnsi="Times New Roman" w:cs="Times New Roman"/>
          <w:sz w:val="24"/>
          <w:szCs w:val="28"/>
          <w:lang w:val="az-Latn-AZ"/>
        </w:rPr>
        <w:t xml:space="preserve">tdikləri </w:t>
      </w:r>
      <w:r w:rsidRPr="00D93D9E">
        <w:rPr>
          <w:rFonts w:ascii="Times New Roman" w:hAnsi="Times New Roman" w:cs="Times New Roman"/>
          <w:sz w:val="24"/>
          <w:szCs w:val="28"/>
          <w:lang w:val="az-Latn-AZ"/>
        </w:rPr>
        <w:t xml:space="preserve">əmtə, </w:t>
      </w:r>
      <w:r w:rsidR="00894AA1">
        <w:rPr>
          <w:rFonts w:ascii="Times New Roman" w:hAnsi="Times New Roman" w:cs="Times New Roman"/>
          <w:sz w:val="24"/>
          <w:szCs w:val="28"/>
          <w:lang w:val="az-Latn-AZ"/>
        </w:rPr>
        <w:t xml:space="preserve">müasir </w:t>
      </w:r>
      <w:r w:rsidRPr="00D93D9E">
        <w:rPr>
          <w:rFonts w:ascii="Times New Roman" w:hAnsi="Times New Roman" w:cs="Times New Roman"/>
          <w:sz w:val="24"/>
          <w:szCs w:val="28"/>
          <w:lang w:val="az-Latn-AZ"/>
        </w:rPr>
        <w:t>tələblərə cavab ver</w:t>
      </w:r>
      <w:r w:rsidR="007F64E8">
        <w:rPr>
          <w:rFonts w:ascii="Times New Roman" w:hAnsi="Times New Roman" w:cs="Times New Roman"/>
          <w:sz w:val="24"/>
          <w:szCs w:val="28"/>
          <w:lang w:val="az-Latn-AZ"/>
        </w:rPr>
        <w:t>irmi</w:t>
      </w:r>
      <w:r w:rsidR="00894AA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Belə yanaşma ehtiyacın növbəti </w:t>
      </w:r>
      <w:r w:rsidR="007F64E8">
        <w:rPr>
          <w:rFonts w:ascii="Times New Roman" w:hAnsi="Times New Roman" w:cs="Times New Roman"/>
          <w:sz w:val="24"/>
          <w:szCs w:val="28"/>
          <w:lang w:val="az-Latn-AZ"/>
        </w:rPr>
        <w:t>mərhələdə</w:t>
      </w:r>
      <w:r w:rsidRPr="00D93D9E">
        <w:rPr>
          <w:rFonts w:ascii="Times New Roman" w:hAnsi="Times New Roman" w:cs="Times New Roman"/>
          <w:sz w:val="24"/>
          <w:szCs w:val="28"/>
          <w:lang w:val="az-Latn-AZ"/>
        </w:rPr>
        <w:t xml:space="preserve"> uyğun qoyulm</w:t>
      </w:r>
      <w:r w:rsidR="007F64E8">
        <w:rPr>
          <w:rFonts w:ascii="Times New Roman" w:hAnsi="Times New Roman" w:cs="Times New Roman"/>
          <w:sz w:val="24"/>
          <w:szCs w:val="28"/>
          <w:lang w:val="az-Latn-AZ"/>
        </w:rPr>
        <w:t>uş tələblərə əsaslanma</w:t>
      </w:r>
      <w:r w:rsidR="00894AA1">
        <w:rPr>
          <w:rFonts w:ascii="Times New Roman" w:hAnsi="Times New Roman" w:cs="Times New Roman"/>
          <w:sz w:val="24"/>
          <w:szCs w:val="28"/>
          <w:lang w:val="az-Latn-AZ"/>
        </w:rPr>
        <w:t>sı üçün lazımdır.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Birinci, şirkətlər də insanlar kimi, çox tez zamanda xarici müşahi</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dələr əsasında aşkar </w:t>
      </w:r>
      <w:r w:rsidR="00E53D36">
        <w:rPr>
          <w:rFonts w:ascii="Times New Roman" w:hAnsi="Times New Roman" w:cs="Times New Roman"/>
          <w:sz w:val="24"/>
          <w:szCs w:val="28"/>
          <w:lang w:val="az-Latn-AZ"/>
        </w:rPr>
        <w:t xml:space="preserve">olan </w:t>
      </w:r>
      <w:r w:rsidRPr="00D93D9E">
        <w:rPr>
          <w:rFonts w:ascii="Times New Roman" w:hAnsi="Times New Roman" w:cs="Times New Roman"/>
          <w:sz w:val="24"/>
          <w:szCs w:val="28"/>
          <w:lang w:val="az-Latn-AZ"/>
        </w:rPr>
        <w:t>şeylər</w:t>
      </w:r>
      <w:r w:rsidR="00E53D36">
        <w:rPr>
          <w:rFonts w:ascii="Times New Roman" w:hAnsi="Times New Roman" w:cs="Times New Roman"/>
          <w:sz w:val="24"/>
          <w:szCs w:val="28"/>
          <w:lang w:val="az-Latn-AZ"/>
        </w:rPr>
        <w:t>i</w:t>
      </w:r>
      <w:r w:rsidR="006F721D">
        <w:rPr>
          <w:rFonts w:ascii="Times New Roman" w:hAnsi="Times New Roman" w:cs="Times New Roman"/>
          <w:sz w:val="24"/>
          <w:szCs w:val="28"/>
          <w:lang w:val="az-Latn-AZ"/>
        </w:rPr>
        <w:t xml:space="preserve"> görmür</w:t>
      </w:r>
      <w:r w:rsidRPr="00D93D9E">
        <w:rPr>
          <w:rFonts w:ascii="Times New Roman" w:hAnsi="Times New Roman" w:cs="Times New Roman"/>
          <w:sz w:val="24"/>
          <w:szCs w:val="28"/>
          <w:lang w:val="az-Latn-AZ"/>
        </w:rPr>
        <w:t xml:space="preserve"> və dəyişikliklərə ən güclü ehtiyac </w:t>
      </w:r>
      <w:r w:rsidR="00E53D36">
        <w:rPr>
          <w:rFonts w:ascii="Times New Roman" w:hAnsi="Times New Roman" w:cs="Times New Roman"/>
          <w:sz w:val="24"/>
          <w:szCs w:val="28"/>
          <w:lang w:val="az-Latn-AZ"/>
        </w:rPr>
        <w:t xml:space="preserve">olan </w:t>
      </w:r>
      <w:r w:rsidRPr="00D93D9E">
        <w:rPr>
          <w:rFonts w:ascii="Times New Roman" w:hAnsi="Times New Roman" w:cs="Times New Roman"/>
          <w:sz w:val="24"/>
          <w:szCs w:val="28"/>
          <w:lang w:val="az-Latn-AZ"/>
        </w:rPr>
        <w:t>zamanı bəzən əldən veri</w:t>
      </w:r>
      <w:r w:rsidR="006F721D">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İkinci, həyati əhəmiyyətli məsələlərin bu məqamda yaranması </w:t>
      </w:r>
      <w:r w:rsidR="00E53D36">
        <w:rPr>
          <w:rFonts w:ascii="Times New Roman" w:hAnsi="Times New Roman" w:cs="Times New Roman"/>
          <w:sz w:val="24"/>
          <w:szCs w:val="28"/>
          <w:lang w:val="az-Latn-AZ"/>
        </w:rPr>
        <w:t>şirkətin</w:t>
      </w:r>
      <w:r w:rsidRPr="00D93D9E">
        <w:rPr>
          <w:rFonts w:ascii="Times New Roman" w:hAnsi="Times New Roman" w:cs="Times New Roman"/>
          <w:sz w:val="24"/>
          <w:szCs w:val="28"/>
          <w:lang w:val="az-Latn-AZ"/>
        </w:rPr>
        <w:t xml:space="preserve"> mütəxəs</w:t>
      </w:r>
      <w:r w:rsidR="006F721D">
        <w:rPr>
          <w:rFonts w:ascii="Times New Roman" w:hAnsi="Times New Roman" w:cs="Times New Roman"/>
          <w:sz w:val="24"/>
          <w:szCs w:val="28"/>
          <w:lang w:val="az-Latn-AZ"/>
        </w:rPr>
        <w:t>s</w:t>
      </w:r>
      <w:r w:rsidRPr="00D93D9E">
        <w:rPr>
          <w:rFonts w:ascii="Times New Roman" w:hAnsi="Times New Roman" w:cs="Times New Roman"/>
          <w:sz w:val="24"/>
          <w:szCs w:val="28"/>
          <w:lang w:val="az-Latn-AZ"/>
        </w:rPr>
        <w:t>isləri tərəfindən qiymətləndir</w:t>
      </w:r>
      <w:r w:rsidR="00E53D36">
        <w:rPr>
          <w:rFonts w:ascii="Times New Roman" w:hAnsi="Times New Roman" w:cs="Times New Roman"/>
          <w:sz w:val="24"/>
          <w:szCs w:val="28"/>
          <w:lang w:val="az-Latn-AZ"/>
        </w:rPr>
        <w:t xml:space="preserve">ildikdən </w:t>
      </w:r>
      <w:r w:rsidRPr="00D93D9E">
        <w:rPr>
          <w:rFonts w:ascii="Times New Roman" w:hAnsi="Times New Roman" w:cs="Times New Roman"/>
          <w:sz w:val="24"/>
          <w:szCs w:val="28"/>
          <w:lang w:val="az-Latn-AZ"/>
        </w:rPr>
        <w:t>sonra pul qoyu</w:t>
      </w:r>
      <w:r w:rsidR="00E53D36">
        <w:rPr>
          <w:rFonts w:ascii="Times New Roman" w:hAnsi="Times New Roman" w:cs="Times New Roman"/>
          <w:sz w:val="24"/>
          <w:szCs w:val="28"/>
          <w:lang w:val="az-Latn-AZ"/>
        </w:rPr>
        <w:t>lu</w:t>
      </w:r>
      <w:r w:rsidRPr="00D93D9E">
        <w:rPr>
          <w:rFonts w:ascii="Times New Roman" w:hAnsi="Times New Roman" w:cs="Times New Roman"/>
          <w:sz w:val="24"/>
          <w:szCs w:val="28"/>
          <w:lang w:val="az-Latn-AZ"/>
        </w:rPr>
        <w:t>r və onun əməkdaşları və top</w:t>
      </w:r>
      <w:r w:rsidR="0023754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23754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menecerləri, ehtiyacları təmin etməyə ça</w:t>
      </w:r>
      <w:r w:rsidR="00E53D36">
        <w:rPr>
          <w:rFonts w:ascii="Times New Roman" w:hAnsi="Times New Roman" w:cs="Times New Roman"/>
          <w:sz w:val="24"/>
          <w:szCs w:val="28"/>
          <w:lang w:val="az-Latn-AZ"/>
        </w:rPr>
        <w:t xml:space="preserve">lışmalıdırlar </w:t>
      </w:r>
      <w:r w:rsidRPr="00D93D9E">
        <w:rPr>
          <w:rFonts w:ascii="Times New Roman" w:hAnsi="Times New Roman" w:cs="Times New Roman"/>
          <w:sz w:val="24"/>
          <w:szCs w:val="28"/>
          <w:lang w:val="az-Latn-AZ"/>
        </w:rPr>
        <w:t>ki, onun müştəriləri razı qalsınlar.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D970C8">
        <w:rPr>
          <w:rFonts w:ascii="Times New Roman" w:hAnsi="Times New Roman" w:cs="Times New Roman"/>
          <w:sz w:val="24"/>
          <w:szCs w:val="28"/>
          <w:lang w:val="az-Latn-AZ"/>
        </w:rPr>
        <w:t>Bu zaman tam</w:t>
      </w:r>
      <w:r w:rsidRPr="00D93D9E">
        <w:rPr>
          <w:rFonts w:ascii="Times New Roman" w:hAnsi="Times New Roman" w:cs="Times New Roman"/>
          <w:sz w:val="24"/>
          <w:szCs w:val="28"/>
          <w:lang w:val="az-Latn-AZ"/>
        </w:rPr>
        <w:t xml:space="preserve"> keçdi, </w:t>
      </w:r>
      <w:r w:rsidR="00D970C8">
        <w:rPr>
          <w:rFonts w:ascii="Times New Roman" w:hAnsi="Times New Roman" w:cs="Times New Roman"/>
          <w:sz w:val="24"/>
          <w:szCs w:val="28"/>
          <w:lang w:val="az-Latn-AZ"/>
        </w:rPr>
        <w:t>təmin etməklə şirkətin</w:t>
      </w:r>
      <w:r w:rsidRPr="00D93D9E">
        <w:rPr>
          <w:rFonts w:ascii="Times New Roman" w:hAnsi="Times New Roman" w:cs="Times New Roman"/>
          <w:sz w:val="24"/>
          <w:szCs w:val="28"/>
          <w:lang w:val="az-Latn-AZ"/>
        </w:rPr>
        <w:t xml:space="preserve"> və onun xidmətləri</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nin istehlakçıları arasında müştəriləri və ya əlaqədar şəxslər və ya vasitəçilər  üçün əsas </w:t>
      </w:r>
      <w:r w:rsidR="00D970C8">
        <w:rPr>
          <w:rFonts w:ascii="Times New Roman" w:hAnsi="Times New Roman" w:cs="Times New Roman"/>
          <w:sz w:val="24"/>
          <w:szCs w:val="28"/>
          <w:lang w:val="az-Latn-AZ"/>
        </w:rPr>
        <w:t xml:space="preserve">göstərici mənnunluq </w:t>
      </w:r>
      <w:r w:rsidRPr="00D93D9E">
        <w:rPr>
          <w:rFonts w:ascii="Times New Roman" w:hAnsi="Times New Roman" w:cs="Times New Roman"/>
          <w:sz w:val="24"/>
          <w:szCs w:val="28"/>
          <w:lang w:val="az-Latn-AZ"/>
        </w:rPr>
        <w:t>hesab edilir. Müasir dövrdə "müştəri" marketinq</w:t>
      </w:r>
      <w:r w:rsidR="00D970C8">
        <w:rPr>
          <w:rFonts w:ascii="Times New Roman" w:hAnsi="Times New Roman" w:cs="Times New Roman"/>
          <w:sz w:val="24"/>
          <w:szCs w:val="28"/>
          <w:lang w:val="az-Latn-AZ"/>
        </w:rPr>
        <w:t xml:space="preserve"> əsasında şirkətin fəaliyyətini</w:t>
      </w:r>
      <w:r w:rsidR="00C0620C">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qiymətləndirir və məhz müştəri "key</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fiy</w:t>
      </w:r>
      <w:r w:rsidR="00D46E95">
        <w:rPr>
          <w:rFonts w:ascii="Times New Roman" w:hAnsi="Times New Roman" w:cs="Times New Roman"/>
          <w:sz w:val="24"/>
          <w:szCs w:val="28"/>
          <w:lang w:val="az-Latn-AZ"/>
        </w:rPr>
        <w:softHyphen/>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tin </w:t>
      </w:r>
      <w:r w:rsidR="00D970C8">
        <w:rPr>
          <w:rFonts w:ascii="Times New Roman" w:hAnsi="Times New Roman" w:cs="Times New Roman"/>
          <w:sz w:val="24"/>
          <w:szCs w:val="28"/>
          <w:lang w:val="az-Latn-AZ"/>
        </w:rPr>
        <w:t>səviyyəsini</w:t>
      </w:r>
      <w:r w:rsidRPr="00D93D9E">
        <w:rPr>
          <w:rFonts w:ascii="Times New Roman" w:hAnsi="Times New Roman" w:cs="Times New Roman"/>
          <w:sz w:val="24"/>
          <w:szCs w:val="28"/>
          <w:lang w:val="az-Latn-AZ"/>
        </w:rPr>
        <w:t xml:space="preserve">" </w:t>
      </w:r>
      <w:r w:rsidR="00D970C8">
        <w:rPr>
          <w:rFonts w:ascii="Times New Roman" w:hAnsi="Times New Roman" w:cs="Times New Roman"/>
          <w:sz w:val="24"/>
          <w:szCs w:val="28"/>
          <w:lang w:val="az-Latn-AZ"/>
        </w:rPr>
        <w:t>müəyyən edir</w:t>
      </w:r>
      <w:r w:rsidRPr="00D93D9E">
        <w:rPr>
          <w:rFonts w:ascii="Times New Roman" w:hAnsi="Times New Roman" w:cs="Times New Roman"/>
          <w:sz w:val="24"/>
          <w:szCs w:val="28"/>
          <w:lang w:val="az-Latn-AZ"/>
        </w:rPr>
        <w:t xml:space="preserve">. </w:t>
      </w:r>
      <w:r w:rsidR="00D970C8">
        <w:rPr>
          <w:rFonts w:ascii="Times New Roman" w:hAnsi="Times New Roman" w:cs="Times New Roman"/>
          <w:sz w:val="24"/>
          <w:szCs w:val="28"/>
          <w:lang w:val="az-Latn-AZ"/>
        </w:rPr>
        <w:t>M</w:t>
      </w:r>
      <w:r w:rsidRPr="00D93D9E">
        <w:rPr>
          <w:rFonts w:ascii="Times New Roman" w:hAnsi="Times New Roman" w:cs="Times New Roman"/>
          <w:sz w:val="24"/>
          <w:szCs w:val="28"/>
          <w:lang w:val="az-Latn-AZ"/>
        </w:rPr>
        <w:t xml:space="preserve">üştərilər – </w:t>
      </w:r>
      <w:r w:rsidR="00D970C8">
        <w:rPr>
          <w:rFonts w:ascii="Times New Roman" w:hAnsi="Times New Roman" w:cs="Times New Roman"/>
          <w:sz w:val="24"/>
          <w:szCs w:val="28"/>
          <w:lang w:val="az-Latn-AZ"/>
        </w:rPr>
        <w:t>şirkətin fəaliyyətini ən həssas hiss</w:t>
      </w:r>
      <w:r w:rsidRPr="00D93D9E">
        <w:rPr>
          <w:rFonts w:ascii="Times New Roman" w:hAnsi="Times New Roman" w:cs="Times New Roman"/>
          <w:sz w:val="24"/>
          <w:szCs w:val="28"/>
          <w:lang w:val="az-Latn-AZ"/>
        </w:rPr>
        <w:t xml:space="preserve"> edənləridir</w:t>
      </w:r>
      <w:r w:rsidR="00D970C8">
        <w:rPr>
          <w:rFonts w:ascii="Times New Roman" w:hAnsi="Times New Roman" w:cs="Times New Roman"/>
          <w:sz w:val="24"/>
          <w:szCs w:val="28"/>
          <w:lang w:val="az-Latn-AZ"/>
        </w:rPr>
        <w:t>. A</w:t>
      </w:r>
      <w:r w:rsidRPr="00D93D9E">
        <w:rPr>
          <w:rFonts w:ascii="Times New Roman" w:hAnsi="Times New Roman" w:cs="Times New Roman"/>
          <w:sz w:val="24"/>
          <w:szCs w:val="28"/>
          <w:lang w:val="az-Latn-AZ"/>
        </w:rPr>
        <w:t xml:space="preserve">li rəhbərlik, işçilər, könüllülər, </w:t>
      </w:r>
      <w:r w:rsidR="00D970C8">
        <w:rPr>
          <w:rFonts w:ascii="Times New Roman" w:hAnsi="Times New Roman" w:cs="Times New Roman"/>
          <w:sz w:val="24"/>
          <w:szCs w:val="28"/>
          <w:lang w:val="az-Latn-AZ"/>
        </w:rPr>
        <w:t>məsləhətçilər</w:t>
      </w:r>
      <w:r w:rsidRPr="00D93D9E">
        <w:rPr>
          <w:rFonts w:ascii="Times New Roman" w:hAnsi="Times New Roman" w:cs="Times New Roman"/>
          <w:sz w:val="24"/>
          <w:szCs w:val="28"/>
          <w:lang w:val="az-Latn-AZ"/>
        </w:rPr>
        <w:t xml:space="preserve"> qrup</w:t>
      </w:r>
      <w:r w:rsidR="00D970C8">
        <w:rPr>
          <w:rFonts w:ascii="Times New Roman" w:hAnsi="Times New Roman" w:cs="Times New Roman"/>
          <w:sz w:val="24"/>
          <w:szCs w:val="28"/>
          <w:lang w:val="az-Latn-AZ"/>
        </w:rPr>
        <w:t>u, işin son nəticəsini</w:t>
      </w:r>
      <w:r w:rsidRPr="00D93D9E">
        <w:rPr>
          <w:rFonts w:ascii="Times New Roman" w:hAnsi="Times New Roman" w:cs="Times New Roman"/>
          <w:sz w:val="24"/>
          <w:szCs w:val="28"/>
          <w:lang w:val="az-Latn-AZ"/>
        </w:rPr>
        <w:t xml:space="preserve"> keyfiyyətli edir</w:t>
      </w:r>
      <w:r w:rsidR="00D46E95">
        <w:rPr>
          <w:rFonts w:ascii="Times New Roman" w:hAnsi="Times New Roman" w:cs="Times New Roman"/>
          <w:sz w:val="24"/>
          <w:szCs w:val="28"/>
          <w:lang w:val="az-Latn-AZ"/>
        </w:rPr>
        <w:softHyphen/>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Öz</w:t>
      </w:r>
      <w:r w:rsidR="00D970C8">
        <w:rPr>
          <w:rFonts w:ascii="Times New Roman" w:hAnsi="Times New Roman" w:cs="Times New Roman"/>
          <w:sz w:val="24"/>
          <w:szCs w:val="28"/>
          <w:lang w:val="az-Latn-AZ"/>
        </w:rPr>
        <w:t xml:space="preserve"> fəaliyyətini təhlillər əsasında </w:t>
      </w:r>
      <w:r w:rsidRPr="00D93D9E">
        <w:rPr>
          <w:rFonts w:ascii="Times New Roman" w:hAnsi="Times New Roman" w:cs="Times New Roman"/>
          <w:sz w:val="24"/>
          <w:szCs w:val="28"/>
          <w:lang w:val="az-Latn-AZ"/>
        </w:rPr>
        <w:t xml:space="preserve">öyrənərək, </w:t>
      </w:r>
      <w:r w:rsidR="00D970C8">
        <w:rPr>
          <w:rFonts w:ascii="Times New Roman" w:hAnsi="Times New Roman" w:cs="Times New Roman"/>
          <w:sz w:val="24"/>
          <w:szCs w:val="28"/>
          <w:lang w:val="az-Latn-AZ"/>
        </w:rPr>
        <w:t xml:space="preserve">şirkət əsas </w:t>
      </w:r>
      <w:r w:rsidRPr="00D93D9E">
        <w:rPr>
          <w:rFonts w:ascii="Times New Roman" w:hAnsi="Times New Roman" w:cs="Times New Roman"/>
          <w:sz w:val="24"/>
          <w:szCs w:val="28"/>
          <w:lang w:val="az-Latn-AZ"/>
        </w:rPr>
        <w:t>diqqət</w:t>
      </w:r>
      <w:r w:rsidR="00D970C8">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özəl </w:t>
      </w:r>
      <w:r w:rsidR="00D970C8">
        <w:rPr>
          <w:rFonts w:ascii="Times New Roman" w:hAnsi="Times New Roman" w:cs="Times New Roman"/>
          <w:sz w:val="24"/>
          <w:szCs w:val="28"/>
          <w:lang w:val="az-Latn-AZ"/>
        </w:rPr>
        <w:t xml:space="preserve">məsələlərə </w:t>
      </w:r>
      <w:r w:rsidRPr="00D93D9E">
        <w:rPr>
          <w:rFonts w:ascii="Times New Roman" w:hAnsi="Times New Roman" w:cs="Times New Roman"/>
          <w:sz w:val="24"/>
          <w:szCs w:val="28"/>
          <w:lang w:val="az-Latn-AZ"/>
        </w:rPr>
        <w:t>ayırmaq səla</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hiy</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yət</w:t>
      </w:r>
      <w:r w:rsidR="00D970C8">
        <w:rPr>
          <w:rFonts w:ascii="Times New Roman" w:hAnsi="Times New Roman" w:cs="Times New Roman"/>
          <w:sz w:val="24"/>
          <w:szCs w:val="28"/>
          <w:lang w:val="az-Latn-AZ"/>
        </w:rPr>
        <w:t xml:space="preserve">inə </w:t>
      </w:r>
      <w:r w:rsidRPr="00D93D9E">
        <w:rPr>
          <w:rFonts w:ascii="Times New Roman" w:hAnsi="Times New Roman" w:cs="Times New Roman"/>
          <w:sz w:val="24"/>
          <w:szCs w:val="28"/>
          <w:lang w:val="az-Latn-AZ"/>
        </w:rPr>
        <w:t xml:space="preserve">malikdir. </w:t>
      </w:r>
      <w:r w:rsidR="00D970C8">
        <w:rPr>
          <w:rFonts w:ascii="Times New Roman" w:hAnsi="Times New Roman" w:cs="Times New Roman"/>
          <w:sz w:val="24"/>
          <w:szCs w:val="28"/>
          <w:lang w:val="az-Latn-AZ"/>
        </w:rPr>
        <w:t xml:space="preserve">Belə müstəqil </w:t>
      </w:r>
      <w:r w:rsidRPr="00D93D9E">
        <w:rPr>
          <w:rFonts w:ascii="Times New Roman" w:hAnsi="Times New Roman" w:cs="Times New Roman"/>
          <w:sz w:val="24"/>
          <w:szCs w:val="28"/>
          <w:lang w:val="az-Latn-AZ"/>
        </w:rPr>
        <w:t>səlahiyyətlər,  ehtiyyatlar</w:t>
      </w:r>
      <w:r w:rsidR="00D970C8">
        <w:rPr>
          <w:rFonts w:ascii="Times New Roman" w:hAnsi="Times New Roman" w:cs="Times New Roman"/>
          <w:sz w:val="24"/>
          <w:szCs w:val="28"/>
          <w:lang w:val="az-Latn-AZ"/>
        </w:rPr>
        <w:t>dan</w:t>
      </w:r>
      <w:r w:rsidRPr="00D93D9E">
        <w:rPr>
          <w:rFonts w:ascii="Times New Roman" w:hAnsi="Times New Roman" w:cs="Times New Roman"/>
          <w:sz w:val="24"/>
          <w:szCs w:val="28"/>
          <w:lang w:val="az-Latn-AZ"/>
        </w:rPr>
        <w:t xml:space="preserve"> və peşəkar</w:t>
      </w:r>
      <w:r w:rsidR="00D970C8">
        <w:rPr>
          <w:rFonts w:ascii="Times New Roman" w:hAnsi="Times New Roman" w:cs="Times New Roman"/>
          <w:sz w:val="24"/>
          <w:szCs w:val="28"/>
          <w:lang w:val="az-Latn-AZ"/>
        </w:rPr>
        <w:t>ların</w:t>
      </w:r>
      <w:r w:rsidRPr="00D93D9E">
        <w:rPr>
          <w:rFonts w:ascii="Times New Roman" w:hAnsi="Times New Roman" w:cs="Times New Roman"/>
          <w:sz w:val="24"/>
          <w:szCs w:val="28"/>
          <w:lang w:val="az-Latn-AZ"/>
        </w:rPr>
        <w:t xml:space="preserve"> baca</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rıq</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lard</w:t>
      </w:r>
      <w:r w:rsidR="00D970C8">
        <w:rPr>
          <w:rFonts w:ascii="Times New Roman" w:hAnsi="Times New Roman" w:cs="Times New Roman"/>
          <w:sz w:val="24"/>
          <w:szCs w:val="28"/>
          <w:lang w:val="az-Latn-AZ"/>
        </w:rPr>
        <w:t>an səmərəli istifadə etmək fürsətini verir ki,</w:t>
      </w:r>
      <w:r w:rsidRPr="00D93D9E">
        <w:rPr>
          <w:rFonts w:ascii="Times New Roman" w:hAnsi="Times New Roman" w:cs="Times New Roman"/>
          <w:sz w:val="24"/>
          <w:szCs w:val="28"/>
          <w:lang w:val="az-Latn-AZ"/>
        </w:rPr>
        <w:t xml:space="preserve"> </w:t>
      </w:r>
      <w:r w:rsidR="00D970C8">
        <w:rPr>
          <w:rFonts w:ascii="Times New Roman" w:hAnsi="Times New Roman" w:cs="Times New Roman"/>
          <w:sz w:val="24"/>
          <w:szCs w:val="28"/>
          <w:lang w:val="az-Latn-AZ"/>
        </w:rPr>
        <w:t xml:space="preserve">şirkəti daha </w:t>
      </w:r>
      <w:r w:rsidRPr="00D93D9E">
        <w:rPr>
          <w:rFonts w:ascii="Times New Roman" w:hAnsi="Times New Roman" w:cs="Times New Roman"/>
          <w:sz w:val="24"/>
          <w:szCs w:val="28"/>
          <w:lang w:val="az-Latn-AZ"/>
        </w:rPr>
        <w:t xml:space="preserve"> güclü</w:t>
      </w:r>
      <w:r w:rsidR="00D970C8">
        <w:rPr>
          <w:rFonts w:ascii="Times New Roman" w:hAnsi="Times New Roman" w:cs="Times New Roman"/>
          <w:sz w:val="24"/>
          <w:szCs w:val="28"/>
          <w:lang w:val="az-Latn-AZ"/>
        </w:rPr>
        <w:t xml:space="preserve"> etmək mümükün olsun</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Nəzərə almaq lazımdır kı, yalnız məhdud səlahiyyətlə</w:t>
      </w:r>
      <w:r w:rsidR="001F36C6">
        <w:rPr>
          <w:rFonts w:ascii="Times New Roman" w:hAnsi="Times New Roman" w:cs="Times New Roman"/>
          <w:sz w:val="24"/>
          <w:szCs w:val="28"/>
          <w:lang w:val="az-Latn-AZ"/>
        </w:rPr>
        <w:t>rlə</w:t>
      </w:r>
      <w:r w:rsidRPr="00D93D9E">
        <w:rPr>
          <w:rFonts w:ascii="Times New Roman" w:hAnsi="Times New Roman" w:cs="Times New Roman"/>
          <w:sz w:val="24"/>
          <w:szCs w:val="28"/>
          <w:lang w:val="az-Latn-AZ"/>
        </w:rPr>
        <w:t xml:space="preserve"> müvəffəqiyyət</w:t>
      </w:r>
      <w:r w:rsidR="001F36C6">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az </w:t>
      </w:r>
      <w:r w:rsidR="001F36C6">
        <w:rPr>
          <w:rFonts w:ascii="Times New Roman" w:hAnsi="Times New Roman" w:cs="Times New Roman"/>
          <w:sz w:val="24"/>
          <w:szCs w:val="28"/>
          <w:lang w:val="az-Latn-AZ"/>
        </w:rPr>
        <w:t xml:space="preserve">qazanmaq </w:t>
      </w:r>
      <w:r w:rsidRPr="00D93D9E">
        <w:rPr>
          <w:rFonts w:ascii="Times New Roman" w:hAnsi="Times New Roman" w:cs="Times New Roman"/>
          <w:sz w:val="24"/>
          <w:szCs w:val="28"/>
          <w:lang w:val="az-Latn-AZ"/>
        </w:rPr>
        <w:t>ola</w:t>
      </w:r>
      <w:r w:rsidR="001F36C6">
        <w:rPr>
          <w:rFonts w:ascii="Times New Roman" w:hAnsi="Times New Roman" w:cs="Times New Roman"/>
          <w:sz w:val="24"/>
          <w:szCs w:val="28"/>
          <w:lang w:val="az-Latn-AZ"/>
        </w:rPr>
        <w:t>r və</w:t>
      </w:r>
      <w:r w:rsidRPr="00D93D9E">
        <w:rPr>
          <w:rFonts w:ascii="Times New Roman" w:hAnsi="Times New Roman" w:cs="Times New Roman"/>
          <w:sz w:val="24"/>
          <w:szCs w:val="28"/>
          <w:lang w:val="az-Latn-AZ"/>
        </w:rPr>
        <w:t xml:space="preserve"> əgər başqa şirkətlər digər keyfiyyətlərə malikdirlərsə</w:t>
      </w:r>
      <w:r w:rsidR="006F721D">
        <w:rPr>
          <w:rFonts w:ascii="Times New Roman" w:hAnsi="Times New Roman" w:cs="Times New Roman"/>
          <w:sz w:val="24"/>
          <w:szCs w:val="28"/>
          <w:lang w:val="az-Latn-AZ"/>
        </w:rPr>
        <w:t>,</w:t>
      </w:r>
      <w:r w:rsidR="0023754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deməli</w:t>
      </w:r>
      <w:r w:rsidR="006F721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ək</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sinə. Daha əhəmiyyətli "fərqləndirici qabiliyyət" şirkət</w:t>
      </w:r>
      <w:r w:rsidR="001F36C6">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"güclü tərəflə</w:t>
      </w:r>
      <w:r w:rsidR="001F36C6">
        <w:rPr>
          <w:rFonts w:ascii="Times New Roman" w:hAnsi="Times New Roman" w:cs="Times New Roman"/>
          <w:sz w:val="24"/>
          <w:szCs w:val="28"/>
          <w:lang w:val="az-Latn-AZ"/>
        </w:rPr>
        <w:t>ri</w:t>
      </w:r>
      <w:r w:rsidRPr="00D93D9E">
        <w:rPr>
          <w:rFonts w:ascii="Times New Roman" w:hAnsi="Times New Roman" w:cs="Times New Roman"/>
          <w:sz w:val="24"/>
          <w:szCs w:val="28"/>
          <w:lang w:val="az-Latn-AZ"/>
        </w:rPr>
        <w:t>" çərçivəsindən də kənara çıx</w:t>
      </w:r>
      <w:r w:rsidR="001F36C6">
        <w:rPr>
          <w:rFonts w:ascii="Times New Roman" w:hAnsi="Times New Roman" w:cs="Times New Roman"/>
          <w:sz w:val="24"/>
          <w:szCs w:val="28"/>
          <w:lang w:val="az-Latn-AZ"/>
        </w:rPr>
        <w:t>a bilər</w:t>
      </w:r>
      <w:r w:rsidRPr="00D93D9E">
        <w:rPr>
          <w:rFonts w:ascii="Times New Roman" w:hAnsi="Times New Roman" w:cs="Times New Roman"/>
          <w:sz w:val="24"/>
          <w:szCs w:val="28"/>
          <w:lang w:val="az-Latn-AZ"/>
        </w:rPr>
        <w:t xml:space="preserve">. Fərqləndirici </w:t>
      </w:r>
      <w:r w:rsidR="001F36C6">
        <w:rPr>
          <w:rFonts w:ascii="Times New Roman" w:hAnsi="Times New Roman" w:cs="Times New Roman"/>
          <w:sz w:val="24"/>
          <w:szCs w:val="28"/>
          <w:lang w:val="az-Latn-AZ"/>
        </w:rPr>
        <w:t xml:space="preserve">keyfiyyət </w:t>
      </w:r>
      <w:r w:rsidRPr="00D93D9E">
        <w:rPr>
          <w:rFonts w:ascii="Times New Roman" w:hAnsi="Times New Roman" w:cs="Times New Roman"/>
          <w:sz w:val="24"/>
          <w:szCs w:val="28"/>
          <w:lang w:val="az-Latn-AZ"/>
        </w:rPr>
        <w:t>– bu bazarın ehtiyacların</w:t>
      </w:r>
      <w:r w:rsidR="001F36C6">
        <w:rPr>
          <w:rFonts w:ascii="Times New Roman" w:hAnsi="Times New Roman" w:cs="Times New Roman"/>
          <w:sz w:val="24"/>
          <w:szCs w:val="28"/>
          <w:lang w:val="az-Latn-AZ"/>
        </w:rPr>
        <w:t>a olan</w:t>
      </w:r>
      <w:r w:rsidRPr="00D93D9E">
        <w:rPr>
          <w:rFonts w:ascii="Times New Roman" w:hAnsi="Times New Roman" w:cs="Times New Roman"/>
          <w:sz w:val="24"/>
          <w:szCs w:val="28"/>
          <w:lang w:val="az-Latn-AZ"/>
        </w:rPr>
        <w:t xml:space="preserve"> unikal uyğunluğudur və </w:t>
      </w:r>
      <w:r w:rsidR="001F36C6">
        <w:rPr>
          <w:rFonts w:ascii="Times New Roman" w:hAnsi="Times New Roman" w:cs="Times New Roman"/>
          <w:sz w:val="24"/>
          <w:szCs w:val="28"/>
          <w:lang w:val="az-Latn-AZ"/>
        </w:rPr>
        <w:t xml:space="preserve">bu </w:t>
      </w:r>
      <w:r w:rsidRPr="00D93D9E">
        <w:rPr>
          <w:rFonts w:ascii="Times New Roman" w:hAnsi="Times New Roman" w:cs="Times New Roman"/>
          <w:sz w:val="24"/>
          <w:szCs w:val="28"/>
          <w:lang w:val="az-Latn-AZ"/>
        </w:rPr>
        <w:t>şirkətin fəaliy</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yət şərtlərinin və qabiliyyətlərinin inkişafı imkanlarının daxili</w:t>
      </w:r>
      <w:r w:rsidR="001F36C6">
        <w:rPr>
          <w:rFonts w:ascii="Times New Roman" w:hAnsi="Times New Roman" w:cs="Times New Roman"/>
          <w:sz w:val="24"/>
          <w:szCs w:val="28"/>
          <w:lang w:val="az-Latn-AZ"/>
        </w:rPr>
        <w:t>ndədir</w:t>
      </w:r>
      <w:r w:rsidRPr="00D93D9E">
        <w:rPr>
          <w:rFonts w:ascii="Times New Roman" w:hAnsi="Times New Roman" w:cs="Times New Roman"/>
          <w:sz w:val="24"/>
          <w:szCs w:val="28"/>
          <w:lang w:val="az-Latn-AZ"/>
        </w:rPr>
        <w:t>. İdarə etməyə əsaslanan iqtisadi ədəbiyyatlarda altı tərkib hissə göstərilir: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1) xüsusi</w:t>
      </w:r>
      <w:r w:rsidR="005C7C87">
        <w:rPr>
          <w:rFonts w:ascii="Times New Roman" w:hAnsi="Times New Roman" w:cs="Times New Roman"/>
          <w:sz w:val="24"/>
          <w:szCs w:val="28"/>
          <w:lang w:val="az-Latn-AZ"/>
        </w:rPr>
        <w:t xml:space="preserve"> olaraq</w:t>
      </w:r>
      <w:r w:rsidRPr="00D93D9E">
        <w:rPr>
          <w:rFonts w:ascii="Times New Roman" w:hAnsi="Times New Roman" w:cs="Times New Roman"/>
          <w:sz w:val="24"/>
          <w:szCs w:val="28"/>
          <w:lang w:val="az-Latn-AZ"/>
        </w:rPr>
        <w:t xml:space="preserve"> deyil, </w:t>
      </w:r>
      <w:r w:rsidR="005C7C87">
        <w:rPr>
          <w:rFonts w:ascii="Times New Roman" w:hAnsi="Times New Roman" w:cs="Times New Roman"/>
          <w:sz w:val="24"/>
          <w:szCs w:val="28"/>
          <w:lang w:val="az-Latn-AZ"/>
        </w:rPr>
        <w:t>surətinin çıxarılması mümkün</w:t>
      </w:r>
      <w:r w:rsidRPr="00D93D9E">
        <w:rPr>
          <w:rFonts w:ascii="Times New Roman" w:hAnsi="Times New Roman" w:cs="Times New Roman"/>
          <w:sz w:val="24"/>
          <w:szCs w:val="28"/>
          <w:lang w:val="az-Latn-AZ"/>
        </w:rPr>
        <w:t xml:space="preserve"> olan </w:t>
      </w:r>
      <w:r w:rsidR="005C7C87">
        <w:rPr>
          <w:rFonts w:ascii="Times New Roman" w:hAnsi="Times New Roman" w:cs="Times New Roman"/>
          <w:sz w:val="24"/>
          <w:szCs w:val="28"/>
          <w:lang w:val="az-Latn-AZ"/>
        </w:rPr>
        <w:t xml:space="preserve">təcrübəyə əsaslanan </w:t>
      </w:r>
      <w:r w:rsidRPr="00D93D9E">
        <w:rPr>
          <w:rFonts w:ascii="Times New Roman" w:hAnsi="Times New Roman" w:cs="Times New Roman"/>
          <w:sz w:val="24"/>
          <w:szCs w:val="28"/>
          <w:lang w:val="az-Latn-AZ"/>
        </w:rPr>
        <w:t xml:space="preserve">biliklər;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2) insanlar, vahid təşkilat</w:t>
      </w:r>
      <w:r w:rsidR="005C7C87">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şəbəkə</w:t>
      </w:r>
      <w:r w:rsidR="005C7C87">
        <w:rPr>
          <w:rFonts w:ascii="Times New Roman" w:hAnsi="Times New Roman" w:cs="Times New Roman"/>
          <w:sz w:val="24"/>
          <w:szCs w:val="28"/>
          <w:lang w:val="az-Latn-AZ"/>
        </w:rPr>
        <w:t xml:space="preserve">yə </w:t>
      </w:r>
      <w:r w:rsidRPr="00D93D9E">
        <w:rPr>
          <w:rFonts w:ascii="Times New Roman" w:hAnsi="Times New Roman" w:cs="Times New Roman"/>
          <w:sz w:val="24"/>
          <w:szCs w:val="28"/>
          <w:lang w:val="az-Latn-AZ"/>
        </w:rPr>
        <w:t>bağlı</w:t>
      </w:r>
      <w:r w:rsidR="005C7C87">
        <w:rPr>
          <w:rFonts w:ascii="Times New Roman" w:hAnsi="Times New Roman" w:cs="Times New Roman"/>
          <w:sz w:val="24"/>
          <w:szCs w:val="28"/>
          <w:lang w:val="az-Latn-AZ"/>
        </w:rPr>
        <w:t>lıq</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3) </w:t>
      </w:r>
      <w:r w:rsidR="005C7C87">
        <w:rPr>
          <w:rFonts w:ascii="Times New Roman" w:hAnsi="Times New Roman" w:cs="Times New Roman"/>
          <w:sz w:val="24"/>
          <w:szCs w:val="28"/>
          <w:lang w:val="az-Latn-AZ"/>
        </w:rPr>
        <w:t xml:space="preserve">şirkətdə </w:t>
      </w:r>
      <w:r w:rsidRPr="00D93D9E">
        <w:rPr>
          <w:rFonts w:ascii="Times New Roman" w:hAnsi="Times New Roman" w:cs="Times New Roman"/>
          <w:sz w:val="24"/>
          <w:szCs w:val="28"/>
          <w:lang w:val="az-Latn-AZ"/>
        </w:rPr>
        <w:t>daxili proseslər</w:t>
      </w:r>
      <w:r w:rsidR="005C7C87">
        <w:rPr>
          <w:rFonts w:ascii="Times New Roman" w:hAnsi="Times New Roman" w:cs="Times New Roman"/>
          <w:sz w:val="24"/>
          <w:szCs w:val="28"/>
          <w:lang w:val="az-Latn-AZ"/>
        </w:rPr>
        <w:t xml:space="preserve"> və heyyətin </w:t>
      </w:r>
      <w:r w:rsidRPr="00D93D9E">
        <w:rPr>
          <w:rFonts w:ascii="Times New Roman" w:hAnsi="Times New Roman" w:cs="Times New Roman"/>
          <w:sz w:val="24"/>
          <w:szCs w:val="28"/>
          <w:lang w:val="az-Latn-AZ"/>
        </w:rPr>
        <w:t>ax</w:t>
      </w:r>
      <w:r w:rsidR="005C7C87">
        <w:rPr>
          <w:rFonts w:ascii="Times New Roman" w:hAnsi="Times New Roman" w:cs="Times New Roman"/>
          <w:sz w:val="24"/>
          <w:szCs w:val="28"/>
          <w:lang w:val="az-Latn-AZ"/>
        </w:rPr>
        <w:t>ıcılığı</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 </w:t>
      </w:r>
      <w:r w:rsidR="005C7C87">
        <w:rPr>
          <w:rFonts w:ascii="Times New Roman" w:hAnsi="Times New Roman" w:cs="Times New Roman"/>
          <w:sz w:val="24"/>
          <w:szCs w:val="28"/>
          <w:lang w:val="az-Latn-AZ"/>
        </w:rPr>
        <w:t xml:space="preserve">başqalarında olmayan </w:t>
      </w:r>
      <w:r w:rsidRPr="00D93D9E">
        <w:rPr>
          <w:rFonts w:ascii="Times New Roman" w:hAnsi="Times New Roman" w:cs="Times New Roman"/>
          <w:sz w:val="24"/>
          <w:szCs w:val="28"/>
          <w:lang w:val="az-Latn-AZ"/>
        </w:rPr>
        <w:t>xüsusi ə</w:t>
      </w:r>
      <w:r w:rsidR="005C7C87">
        <w:rPr>
          <w:rFonts w:ascii="Times New Roman" w:hAnsi="Times New Roman" w:cs="Times New Roman"/>
          <w:sz w:val="24"/>
          <w:szCs w:val="28"/>
          <w:lang w:val="az-Latn-AZ"/>
        </w:rPr>
        <w:t>mlak</w:t>
      </w:r>
      <w:r w:rsidRPr="00D93D9E">
        <w:rPr>
          <w:rFonts w:ascii="Times New Roman" w:hAnsi="Times New Roman" w:cs="Times New Roman"/>
          <w:sz w:val="24"/>
          <w:szCs w:val="28"/>
          <w:lang w:val="az-Latn-AZ"/>
        </w:rPr>
        <w:t xml:space="preserve"> – </w:t>
      </w:r>
      <w:r w:rsidR="005C7C87">
        <w:rPr>
          <w:rFonts w:ascii="Times New Roman" w:hAnsi="Times New Roman" w:cs="Times New Roman"/>
          <w:sz w:val="24"/>
          <w:szCs w:val="28"/>
          <w:lang w:val="az-Latn-AZ"/>
        </w:rPr>
        <w:t xml:space="preserve">özəl cihazlar və </w:t>
      </w:r>
      <w:r w:rsidRPr="00D93D9E">
        <w:rPr>
          <w:rFonts w:ascii="Times New Roman" w:hAnsi="Times New Roman" w:cs="Times New Roman"/>
          <w:sz w:val="24"/>
          <w:szCs w:val="28"/>
          <w:lang w:val="az-Latn-AZ"/>
        </w:rPr>
        <w:t>avadanlıq;</w:t>
      </w:r>
    </w:p>
    <w:p w:rsidR="005C7C87"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5) xüsusi reputasiya və dəstək; </w:t>
      </w:r>
    </w:p>
    <w:p w:rsidR="0040380A" w:rsidRPr="00D93D9E" w:rsidRDefault="005C7C87"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6) fəaliyyətin qanun</w:t>
      </w:r>
      <w:r>
        <w:rPr>
          <w:rFonts w:ascii="Times New Roman" w:hAnsi="Times New Roman" w:cs="Times New Roman"/>
          <w:sz w:val="24"/>
          <w:szCs w:val="28"/>
          <w:lang w:val="az-Latn-AZ"/>
        </w:rPr>
        <w:t xml:space="preserve">la </w:t>
      </w:r>
      <w:r w:rsidR="0040380A" w:rsidRPr="00D93D9E">
        <w:rPr>
          <w:rFonts w:ascii="Times New Roman" w:hAnsi="Times New Roman" w:cs="Times New Roman"/>
          <w:sz w:val="24"/>
          <w:szCs w:val="28"/>
          <w:lang w:val="az-Latn-AZ"/>
        </w:rPr>
        <w:t>müdafiə</w:t>
      </w:r>
      <w:r>
        <w:rPr>
          <w:rFonts w:ascii="Times New Roman" w:hAnsi="Times New Roman" w:cs="Times New Roman"/>
          <w:sz w:val="24"/>
          <w:szCs w:val="28"/>
          <w:lang w:val="az-Latn-AZ"/>
        </w:rPr>
        <w:t xml:space="preserve"> olunması</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D378B5">
        <w:rPr>
          <w:rFonts w:ascii="Times New Roman" w:hAnsi="Times New Roman" w:cs="Times New Roman"/>
          <w:sz w:val="24"/>
          <w:szCs w:val="28"/>
          <w:lang w:val="az-Latn-AZ"/>
        </w:rPr>
        <w:t>Əlbə</w:t>
      </w:r>
      <w:r w:rsidR="006F721D">
        <w:rPr>
          <w:rFonts w:ascii="Times New Roman" w:hAnsi="Times New Roman" w:cs="Times New Roman"/>
          <w:sz w:val="24"/>
          <w:szCs w:val="28"/>
          <w:lang w:val="az-Latn-AZ"/>
        </w:rPr>
        <w:t>tt</w:t>
      </w:r>
      <w:r w:rsidR="00D378B5">
        <w:rPr>
          <w:rFonts w:ascii="Times New Roman" w:hAnsi="Times New Roman" w:cs="Times New Roman"/>
          <w:sz w:val="24"/>
          <w:szCs w:val="28"/>
          <w:lang w:val="az-Latn-AZ"/>
        </w:rPr>
        <w:t>ə</w:t>
      </w:r>
      <w:r w:rsidR="006F721D">
        <w:rPr>
          <w:rFonts w:ascii="Times New Roman" w:hAnsi="Times New Roman" w:cs="Times New Roman"/>
          <w:sz w:val="24"/>
          <w:szCs w:val="28"/>
          <w:lang w:val="az-Latn-AZ"/>
        </w:rPr>
        <w:t>,</w:t>
      </w:r>
      <w:r w:rsidR="00D378B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öz güclü tərəflərinə söykən</w:t>
      </w:r>
      <w:r w:rsidR="00D378B5">
        <w:rPr>
          <w:rFonts w:ascii="Times New Roman" w:hAnsi="Times New Roman" w:cs="Times New Roman"/>
          <w:sz w:val="24"/>
          <w:szCs w:val="28"/>
          <w:lang w:val="az-Latn-AZ"/>
        </w:rPr>
        <w:t xml:space="preserve">ərək fəaliyyət göstərən şirkət, </w:t>
      </w:r>
      <w:r w:rsidRPr="00D93D9E">
        <w:rPr>
          <w:rFonts w:ascii="Times New Roman" w:hAnsi="Times New Roman" w:cs="Times New Roman"/>
          <w:sz w:val="24"/>
          <w:szCs w:val="28"/>
          <w:lang w:val="az-Latn-AZ"/>
        </w:rPr>
        <w:t>müxtəlif fəaliyyət sahə</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ləri</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nin təşkil</w:t>
      </w:r>
      <w:r w:rsidR="00D378B5">
        <w:rPr>
          <w:rFonts w:ascii="Times New Roman" w:hAnsi="Times New Roman" w:cs="Times New Roman"/>
          <w:sz w:val="24"/>
          <w:szCs w:val="28"/>
          <w:lang w:val="az-Latn-AZ"/>
        </w:rPr>
        <w:t xml:space="preserve">i  </w:t>
      </w:r>
      <w:r w:rsidRPr="00D93D9E">
        <w:rPr>
          <w:rFonts w:ascii="Times New Roman" w:hAnsi="Times New Roman" w:cs="Times New Roman"/>
          <w:sz w:val="24"/>
          <w:szCs w:val="28"/>
          <w:lang w:val="az-Latn-AZ"/>
        </w:rPr>
        <w:t xml:space="preserve">üçün kifayət qədər universaldır. Bundan başqa, </w:t>
      </w:r>
      <w:r w:rsidR="004F7FDE">
        <w:rPr>
          <w:rFonts w:ascii="Times New Roman" w:hAnsi="Times New Roman" w:cs="Times New Roman"/>
          <w:sz w:val="24"/>
          <w:szCs w:val="28"/>
          <w:lang w:val="az-Latn-AZ"/>
        </w:rPr>
        <w:t xml:space="preserve">öz qabiliyyətindən bacarıqla </w:t>
      </w:r>
      <w:r w:rsidRPr="00D93D9E">
        <w:rPr>
          <w:rFonts w:ascii="Times New Roman" w:hAnsi="Times New Roman" w:cs="Times New Roman"/>
          <w:sz w:val="24"/>
          <w:szCs w:val="28"/>
          <w:lang w:val="az-Latn-AZ"/>
        </w:rPr>
        <w:t>istifadə etmə</w:t>
      </w:r>
      <w:r w:rsidR="004F7FDE">
        <w:rPr>
          <w:rFonts w:ascii="Times New Roman" w:hAnsi="Times New Roman" w:cs="Times New Roman"/>
          <w:sz w:val="24"/>
          <w:szCs w:val="28"/>
          <w:lang w:val="az-Latn-AZ"/>
        </w:rPr>
        <w:t>klə</w:t>
      </w:r>
      <w:r w:rsidRPr="00D93D9E">
        <w:rPr>
          <w:rFonts w:ascii="Times New Roman" w:hAnsi="Times New Roman" w:cs="Times New Roman"/>
          <w:sz w:val="24"/>
          <w:szCs w:val="28"/>
          <w:lang w:val="az-Latn-AZ"/>
        </w:rPr>
        <w:t xml:space="preserve"> və</w:t>
      </w:r>
      <w:r w:rsidR="004F7FDE">
        <w:rPr>
          <w:rFonts w:ascii="Times New Roman" w:hAnsi="Times New Roman" w:cs="Times New Roman"/>
          <w:sz w:val="24"/>
          <w:szCs w:val="28"/>
          <w:lang w:val="az-Latn-AZ"/>
        </w:rPr>
        <w:t xml:space="preserve"> əldə edilən </w:t>
      </w:r>
      <w:r w:rsidRPr="00D93D9E">
        <w:rPr>
          <w:rFonts w:ascii="Times New Roman" w:hAnsi="Times New Roman" w:cs="Times New Roman"/>
          <w:sz w:val="24"/>
          <w:szCs w:val="28"/>
          <w:lang w:val="az-Latn-AZ"/>
        </w:rPr>
        <w:t>üstünlüklə</w:t>
      </w:r>
      <w:r w:rsidR="004F7FDE">
        <w:rPr>
          <w:rFonts w:ascii="Times New Roman" w:hAnsi="Times New Roman" w:cs="Times New Roman"/>
          <w:sz w:val="24"/>
          <w:szCs w:val="28"/>
          <w:lang w:val="az-Latn-AZ"/>
        </w:rPr>
        <w:t xml:space="preserve">ri şirkət </w:t>
      </w:r>
      <w:r w:rsidRPr="00D93D9E">
        <w:rPr>
          <w:rFonts w:ascii="Times New Roman" w:hAnsi="Times New Roman" w:cs="Times New Roman"/>
          <w:sz w:val="24"/>
          <w:szCs w:val="28"/>
          <w:lang w:val="az-Latn-AZ"/>
        </w:rPr>
        <w:t>tərəfindən, ağıl</w:t>
      </w:r>
      <w:r w:rsidR="004F7FDE">
        <w:rPr>
          <w:rFonts w:ascii="Times New Roman" w:hAnsi="Times New Roman" w:cs="Times New Roman"/>
          <w:sz w:val="24"/>
          <w:szCs w:val="28"/>
          <w:lang w:val="az-Latn-AZ"/>
        </w:rPr>
        <w:t>a</w:t>
      </w:r>
      <w:r w:rsidRPr="00D93D9E">
        <w:rPr>
          <w:rFonts w:ascii="Times New Roman" w:hAnsi="Times New Roman" w:cs="Times New Roman"/>
          <w:sz w:val="24"/>
          <w:szCs w:val="28"/>
          <w:lang w:val="az-Latn-AZ"/>
        </w:rPr>
        <w:t xml:space="preserve"> </w:t>
      </w:r>
      <w:r w:rsidR="004F7FDE">
        <w:rPr>
          <w:rFonts w:ascii="Times New Roman" w:hAnsi="Times New Roman" w:cs="Times New Roman"/>
          <w:sz w:val="24"/>
          <w:szCs w:val="28"/>
          <w:lang w:val="az-Latn-AZ"/>
        </w:rPr>
        <w:t>əsaslanan</w:t>
      </w:r>
      <w:r w:rsidRPr="00D93D9E">
        <w:rPr>
          <w:rFonts w:ascii="Times New Roman" w:hAnsi="Times New Roman" w:cs="Times New Roman"/>
          <w:sz w:val="24"/>
          <w:szCs w:val="28"/>
          <w:lang w:val="az-Latn-AZ"/>
        </w:rPr>
        <w:t xml:space="preserve"> güc, sərvət, cəsarət, uğur, çox</w:t>
      </w:r>
      <w:r w:rsidR="004F7FDE">
        <w:rPr>
          <w:rFonts w:ascii="Times New Roman" w:hAnsi="Times New Roman" w:cs="Times New Roman"/>
          <w:sz w:val="24"/>
          <w:szCs w:val="28"/>
          <w:lang w:val="az-Latn-AZ"/>
        </w:rPr>
        <w:t xml:space="preserve"> önəmli məsələlər olduğundan onları lazımı istiqamətə yönəltmək bacarığına malik olmalıdır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İstənilən </w:t>
      </w:r>
      <w:r w:rsidR="004F7FDE">
        <w:rPr>
          <w:rFonts w:ascii="Times New Roman" w:hAnsi="Times New Roman" w:cs="Times New Roman"/>
          <w:sz w:val="24"/>
          <w:szCs w:val="28"/>
          <w:lang w:val="az-Latn-AZ"/>
        </w:rPr>
        <w:t>şirkətin ehtiyyatları</w:t>
      </w:r>
      <w:r w:rsidRPr="00D93D9E">
        <w:rPr>
          <w:rFonts w:ascii="Times New Roman" w:hAnsi="Times New Roman" w:cs="Times New Roman"/>
          <w:sz w:val="24"/>
          <w:szCs w:val="28"/>
          <w:lang w:val="az-Latn-AZ"/>
        </w:rPr>
        <w:t>, hətta ən zəngin təşkilat</w:t>
      </w:r>
      <w:r w:rsidR="004F7FDE">
        <w:rPr>
          <w:rFonts w:ascii="Times New Roman" w:hAnsi="Times New Roman" w:cs="Times New Roman"/>
          <w:sz w:val="24"/>
          <w:szCs w:val="28"/>
          <w:lang w:val="az-Latn-AZ"/>
        </w:rPr>
        <w:t>d</w:t>
      </w:r>
      <w:r w:rsidRPr="00D93D9E">
        <w:rPr>
          <w:rFonts w:ascii="Times New Roman" w:hAnsi="Times New Roman" w:cs="Times New Roman"/>
          <w:sz w:val="24"/>
          <w:szCs w:val="28"/>
          <w:lang w:val="az-Latn-AZ"/>
        </w:rPr>
        <w:t>a sonsuz deyil</w:t>
      </w:r>
      <w:r w:rsidR="004F7FDE">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 demə</w:t>
      </w:r>
      <w:r w:rsidR="004212D5">
        <w:rPr>
          <w:rFonts w:ascii="Times New Roman" w:hAnsi="Times New Roman" w:cs="Times New Roman"/>
          <w:sz w:val="24"/>
          <w:szCs w:val="28"/>
          <w:lang w:val="az-Latn-AZ"/>
        </w:rPr>
        <w:t>li</w:t>
      </w:r>
      <w:r w:rsidR="006F721D">
        <w:rPr>
          <w:rFonts w:ascii="Times New Roman" w:hAnsi="Times New Roman" w:cs="Times New Roman"/>
          <w:sz w:val="24"/>
          <w:szCs w:val="28"/>
          <w:lang w:val="az-Latn-AZ"/>
        </w:rPr>
        <w:t>,</w:t>
      </w:r>
      <w:r w:rsidR="004212D5">
        <w:rPr>
          <w:rFonts w:ascii="Times New Roman" w:hAnsi="Times New Roman" w:cs="Times New Roman"/>
          <w:sz w:val="24"/>
          <w:szCs w:val="28"/>
          <w:lang w:val="az-Latn-AZ"/>
        </w:rPr>
        <w:t xml:space="preserve"> eyni zamanda</w:t>
      </w:r>
      <w:r w:rsidR="006F721D">
        <w:rPr>
          <w:rFonts w:ascii="Times New Roman" w:hAnsi="Times New Roman" w:cs="Times New Roman"/>
          <w:sz w:val="24"/>
          <w:szCs w:val="28"/>
          <w:lang w:val="az-Latn-AZ"/>
        </w:rPr>
        <w:t>,</w:t>
      </w:r>
      <w:r w:rsidR="004212D5">
        <w:rPr>
          <w:rFonts w:ascii="Times New Roman" w:hAnsi="Times New Roman" w:cs="Times New Roman"/>
          <w:sz w:val="24"/>
          <w:szCs w:val="28"/>
          <w:lang w:val="az-Latn-AZ"/>
        </w:rPr>
        <w:t xml:space="preserve"> </w:t>
      </w:r>
      <w:r w:rsidR="004F7FDE">
        <w:rPr>
          <w:rFonts w:ascii="Times New Roman" w:hAnsi="Times New Roman" w:cs="Times New Roman"/>
          <w:sz w:val="24"/>
          <w:szCs w:val="28"/>
          <w:lang w:val="az-Latn-AZ"/>
        </w:rPr>
        <w:t>seçim edərək strategiyada</w:t>
      </w:r>
      <w:r w:rsidRPr="00D93D9E">
        <w:rPr>
          <w:rFonts w:ascii="Times New Roman" w:hAnsi="Times New Roman" w:cs="Times New Roman"/>
          <w:sz w:val="24"/>
          <w:szCs w:val="28"/>
          <w:lang w:val="az-Latn-AZ"/>
        </w:rPr>
        <w:t xml:space="preserve">, </w:t>
      </w:r>
      <w:r w:rsidR="005C3576">
        <w:rPr>
          <w:rFonts w:ascii="Times New Roman" w:hAnsi="Times New Roman" w:cs="Times New Roman"/>
          <w:sz w:val="24"/>
          <w:szCs w:val="28"/>
          <w:lang w:val="az-Latn-AZ"/>
        </w:rPr>
        <w:t xml:space="preserve">ehtiyyatları </w:t>
      </w:r>
      <w:r w:rsidRPr="00D93D9E">
        <w:rPr>
          <w:rFonts w:ascii="Times New Roman" w:hAnsi="Times New Roman" w:cs="Times New Roman"/>
          <w:sz w:val="24"/>
          <w:szCs w:val="28"/>
          <w:lang w:val="az-Latn-AZ"/>
        </w:rPr>
        <w:t>hara  yönəltmək – səlahiy</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yət</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w:t>
      </w:r>
      <w:r w:rsidR="005C3576">
        <w:rPr>
          <w:rFonts w:ascii="Times New Roman" w:hAnsi="Times New Roman" w:cs="Times New Roman"/>
          <w:sz w:val="24"/>
          <w:szCs w:val="28"/>
          <w:lang w:val="az-Latn-AZ"/>
        </w:rPr>
        <w:t xml:space="preserve">dən istifadə edərək </w:t>
      </w:r>
      <w:r w:rsidRPr="00D93D9E">
        <w:rPr>
          <w:rFonts w:ascii="Times New Roman" w:hAnsi="Times New Roman" w:cs="Times New Roman"/>
          <w:sz w:val="24"/>
          <w:szCs w:val="28"/>
          <w:lang w:val="az-Latn-AZ"/>
        </w:rPr>
        <w:t>sonrakı inkişafı</w:t>
      </w:r>
      <w:r w:rsidR="005C3576">
        <w:rPr>
          <w:rFonts w:ascii="Times New Roman" w:hAnsi="Times New Roman" w:cs="Times New Roman"/>
          <w:sz w:val="24"/>
          <w:szCs w:val="28"/>
          <w:lang w:val="az-Latn-AZ"/>
        </w:rPr>
        <w:t xml:space="preserve"> poqnozlaşdırmaqla, </w:t>
      </w:r>
      <w:r w:rsidRPr="00D93D9E">
        <w:rPr>
          <w:rFonts w:ascii="Times New Roman" w:hAnsi="Times New Roman" w:cs="Times New Roman"/>
          <w:sz w:val="24"/>
          <w:szCs w:val="28"/>
          <w:lang w:val="az-Latn-AZ"/>
        </w:rPr>
        <w:t>zəif yerləri gücləndirilmə</w:t>
      </w:r>
      <w:r w:rsidR="005C3576">
        <w:rPr>
          <w:rFonts w:ascii="Times New Roman" w:hAnsi="Times New Roman" w:cs="Times New Roman"/>
          <w:sz w:val="24"/>
          <w:szCs w:val="28"/>
          <w:lang w:val="az-Latn-AZ"/>
        </w:rPr>
        <w:t>k</w:t>
      </w:r>
      <w:r w:rsidR="004F7FD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yalnız nə</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zəri xarakter daşım</w:t>
      </w:r>
      <w:r w:rsidR="005C3576">
        <w:rPr>
          <w:rFonts w:ascii="Times New Roman" w:hAnsi="Times New Roman" w:cs="Times New Roman"/>
          <w:sz w:val="24"/>
          <w:szCs w:val="28"/>
          <w:lang w:val="az-Latn-AZ"/>
        </w:rPr>
        <w:t>amalıdır</w:t>
      </w:r>
      <w:r w:rsidRPr="00D93D9E">
        <w:rPr>
          <w:rFonts w:ascii="Times New Roman" w:hAnsi="Times New Roman" w:cs="Times New Roman"/>
          <w:sz w:val="24"/>
          <w:szCs w:val="28"/>
          <w:lang w:val="az-Latn-AZ"/>
        </w:rPr>
        <w:t>, həm də</w:t>
      </w:r>
      <w:r w:rsidR="004F7FDE">
        <w:rPr>
          <w:rFonts w:ascii="Times New Roman" w:hAnsi="Times New Roman" w:cs="Times New Roman"/>
          <w:sz w:val="24"/>
          <w:szCs w:val="28"/>
          <w:lang w:val="az-Latn-AZ"/>
        </w:rPr>
        <w:t xml:space="preserve"> bu </w:t>
      </w:r>
      <w:r w:rsidR="005C3576">
        <w:rPr>
          <w:rFonts w:ascii="Times New Roman" w:hAnsi="Times New Roman" w:cs="Times New Roman"/>
          <w:sz w:val="24"/>
          <w:szCs w:val="28"/>
          <w:lang w:val="az-Latn-AZ"/>
        </w:rPr>
        <w:t xml:space="preserve">cür </w:t>
      </w:r>
      <w:r w:rsidR="004F7FDE">
        <w:rPr>
          <w:rFonts w:ascii="Times New Roman" w:hAnsi="Times New Roman" w:cs="Times New Roman"/>
          <w:sz w:val="24"/>
          <w:szCs w:val="28"/>
          <w:lang w:val="az-Latn-AZ"/>
        </w:rPr>
        <w:t>yanaşma</w:t>
      </w:r>
      <w:r w:rsidRPr="00D93D9E">
        <w:rPr>
          <w:rFonts w:ascii="Times New Roman" w:hAnsi="Times New Roman" w:cs="Times New Roman"/>
          <w:sz w:val="24"/>
          <w:szCs w:val="28"/>
          <w:lang w:val="az-Latn-AZ"/>
        </w:rPr>
        <w:t xml:space="preserve"> gündəlik davranışın tamamilə real </w:t>
      </w:r>
      <w:r w:rsidR="004F7FDE">
        <w:rPr>
          <w:rFonts w:ascii="Times New Roman" w:hAnsi="Times New Roman" w:cs="Times New Roman"/>
          <w:sz w:val="24"/>
          <w:szCs w:val="28"/>
          <w:lang w:val="az-Latn-AZ"/>
        </w:rPr>
        <w:t>prinsipidir</w:t>
      </w:r>
      <w:r w:rsidRPr="00D93D9E">
        <w:rPr>
          <w:rFonts w:ascii="Times New Roman" w:hAnsi="Times New Roman" w:cs="Times New Roman"/>
          <w:sz w:val="24"/>
          <w:szCs w:val="28"/>
          <w:lang w:val="az-Latn-AZ"/>
        </w:rPr>
        <w:t>.</w:t>
      </w:r>
    </w:p>
    <w:p w:rsidR="00E04987"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5C3576">
        <w:rPr>
          <w:rFonts w:ascii="Times New Roman" w:hAnsi="Times New Roman" w:cs="Times New Roman"/>
          <w:sz w:val="24"/>
          <w:szCs w:val="28"/>
          <w:lang w:val="az-Latn-AZ"/>
        </w:rPr>
        <w:t>Şirkətlərin</w:t>
      </w:r>
      <w:r w:rsidRPr="00D93D9E">
        <w:rPr>
          <w:rFonts w:ascii="Times New Roman" w:hAnsi="Times New Roman" w:cs="Times New Roman"/>
          <w:sz w:val="24"/>
          <w:szCs w:val="28"/>
          <w:lang w:val="az-Latn-AZ"/>
        </w:rPr>
        <w:t xml:space="preserve"> hamı</w:t>
      </w:r>
      <w:r w:rsidR="005C3576">
        <w:rPr>
          <w:rFonts w:ascii="Times New Roman" w:hAnsi="Times New Roman" w:cs="Times New Roman"/>
          <w:sz w:val="24"/>
          <w:szCs w:val="28"/>
          <w:lang w:val="az-Latn-AZ"/>
        </w:rPr>
        <w:t xml:space="preserve">sında </w:t>
      </w:r>
      <w:r w:rsidRPr="00D93D9E">
        <w:rPr>
          <w:rFonts w:ascii="Times New Roman" w:hAnsi="Times New Roman" w:cs="Times New Roman"/>
          <w:sz w:val="24"/>
          <w:szCs w:val="28"/>
          <w:lang w:val="az-Latn-AZ"/>
        </w:rPr>
        <w:t>öz güclü tərəflərinə güvənmək, onları inkişaf etdirmək, yalnız müəyyən dərəcəyə qədər ə</w:t>
      </w:r>
      <w:r w:rsidR="005C3576">
        <w:rPr>
          <w:rFonts w:ascii="Times New Roman" w:hAnsi="Times New Roman" w:cs="Times New Roman"/>
          <w:sz w:val="24"/>
          <w:szCs w:val="28"/>
          <w:lang w:val="az-Latn-AZ"/>
        </w:rPr>
        <w:t>lverişlidir</w:t>
      </w:r>
      <w:r w:rsidRPr="00D93D9E">
        <w:rPr>
          <w:rFonts w:ascii="Times New Roman" w:hAnsi="Times New Roman" w:cs="Times New Roman"/>
          <w:sz w:val="24"/>
          <w:szCs w:val="28"/>
          <w:lang w:val="az-Latn-AZ"/>
        </w:rPr>
        <w:t xml:space="preserve">. </w:t>
      </w:r>
      <w:r w:rsidR="005C3576">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darəetmə</w:t>
      </w:r>
      <w:r w:rsidR="0080683A">
        <w:rPr>
          <w:rFonts w:ascii="Times New Roman" w:hAnsi="Times New Roman" w:cs="Times New Roman"/>
          <w:sz w:val="24"/>
          <w:szCs w:val="28"/>
          <w:lang w:val="az-Latn-AZ"/>
        </w:rPr>
        <w:t xml:space="preserve"> üzrə dünyada tanınmış alim </w:t>
      </w:r>
      <w:r w:rsidR="005C3576">
        <w:rPr>
          <w:rFonts w:ascii="Times New Roman" w:hAnsi="Times New Roman" w:cs="Times New Roman"/>
          <w:sz w:val="24"/>
          <w:szCs w:val="28"/>
          <w:lang w:val="az-Latn-AZ"/>
        </w:rPr>
        <w:t>Riçard Farson</w:t>
      </w:r>
      <w:r w:rsidRPr="00D93D9E">
        <w:rPr>
          <w:rFonts w:ascii="Times New Roman" w:hAnsi="Times New Roman" w:cs="Times New Roman"/>
          <w:sz w:val="24"/>
          <w:szCs w:val="28"/>
          <w:lang w:val="az-Latn-AZ"/>
        </w:rPr>
        <w:t xml:space="preserve">, iddia edir ki, insanlar nəyə malik olmaq istəyirlər </w:t>
      </w:r>
      <w:r w:rsidR="0080683A">
        <w:rPr>
          <w:rFonts w:ascii="Times New Roman" w:hAnsi="Times New Roman" w:cs="Times New Roman"/>
          <w:sz w:val="24"/>
          <w:szCs w:val="28"/>
          <w:lang w:val="az-Latn-AZ"/>
        </w:rPr>
        <w:t xml:space="preserve">fikrinə əsaslansaq, </w:t>
      </w:r>
      <w:r w:rsidRPr="00D93D9E">
        <w:rPr>
          <w:rFonts w:ascii="Times New Roman" w:hAnsi="Times New Roman" w:cs="Times New Roman"/>
          <w:sz w:val="24"/>
          <w:szCs w:val="28"/>
          <w:lang w:val="az-Latn-AZ"/>
        </w:rPr>
        <w:t xml:space="preserve">təklif edilən əmtənin nəyi onlara </w:t>
      </w:r>
      <w:r w:rsidR="0080683A">
        <w:rPr>
          <w:rFonts w:ascii="Times New Roman" w:hAnsi="Times New Roman" w:cs="Times New Roman"/>
          <w:sz w:val="24"/>
          <w:szCs w:val="28"/>
          <w:lang w:val="az-Latn-AZ"/>
        </w:rPr>
        <w:t xml:space="preserve">çatır, nəyi </w:t>
      </w:r>
      <w:r w:rsidRPr="00D93D9E">
        <w:rPr>
          <w:rFonts w:ascii="Times New Roman" w:hAnsi="Times New Roman" w:cs="Times New Roman"/>
          <w:sz w:val="24"/>
          <w:szCs w:val="28"/>
          <w:lang w:val="az-Latn-AZ"/>
        </w:rPr>
        <w:t>çatmır, o</w:t>
      </w:r>
      <w:r w:rsidR="0080683A">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lar </w:t>
      </w:r>
      <w:r w:rsidR="0080683A">
        <w:rPr>
          <w:rFonts w:ascii="Times New Roman" w:hAnsi="Times New Roman" w:cs="Times New Roman"/>
          <w:sz w:val="24"/>
          <w:szCs w:val="28"/>
          <w:lang w:val="az-Latn-AZ"/>
        </w:rPr>
        <w:t>hansı əmt</w:t>
      </w:r>
      <w:r w:rsidR="006F721D">
        <w:rPr>
          <w:rFonts w:ascii="Times New Roman" w:hAnsi="Times New Roman" w:cs="Times New Roman"/>
          <w:sz w:val="24"/>
          <w:szCs w:val="28"/>
          <w:lang w:val="az-Latn-AZ"/>
        </w:rPr>
        <w:t>əyə</w:t>
      </w:r>
      <w:r w:rsidR="0080683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malik olmağın yaxşı olduğunu </w:t>
      </w:r>
      <w:r w:rsidR="0080683A">
        <w:rPr>
          <w:rFonts w:ascii="Times New Roman" w:hAnsi="Times New Roman" w:cs="Times New Roman"/>
          <w:sz w:val="24"/>
          <w:szCs w:val="28"/>
          <w:lang w:val="az-Latn-AZ"/>
        </w:rPr>
        <w:t xml:space="preserve">özləri müəyyən etməlidirlər. </w:t>
      </w:r>
      <w:r w:rsidRPr="00D93D9E">
        <w:rPr>
          <w:rFonts w:ascii="Times New Roman" w:hAnsi="Times New Roman" w:cs="Times New Roman"/>
          <w:sz w:val="24"/>
          <w:szCs w:val="28"/>
          <w:lang w:val="az-Latn-AZ"/>
        </w:rPr>
        <w:t>Ə</w:t>
      </w:r>
      <w:r w:rsidR="0080683A">
        <w:rPr>
          <w:rFonts w:ascii="Times New Roman" w:hAnsi="Times New Roman" w:cs="Times New Roman"/>
          <w:sz w:val="24"/>
          <w:szCs w:val="28"/>
          <w:lang w:val="az-Latn-AZ"/>
        </w:rPr>
        <w:t>lbə</w:t>
      </w:r>
      <w:r w:rsidR="006F721D">
        <w:rPr>
          <w:rFonts w:ascii="Times New Roman" w:hAnsi="Times New Roman" w:cs="Times New Roman"/>
          <w:sz w:val="24"/>
          <w:szCs w:val="28"/>
          <w:lang w:val="az-Latn-AZ"/>
        </w:rPr>
        <w:t>tt</w:t>
      </w:r>
      <w:r w:rsidR="0080683A">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 xml:space="preserve">onlar </w:t>
      </w:r>
      <w:r w:rsidR="005C3576">
        <w:rPr>
          <w:rFonts w:ascii="Times New Roman" w:hAnsi="Times New Roman" w:cs="Times New Roman"/>
          <w:sz w:val="24"/>
          <w:szCs w:val="28"/>
          <w:lang w:val="az-Latn-AZ"/>
        </w:rPr>
        <w:t xml:space="preserve">müasir </w:t>
      </w:r>
      <w:r w:rsidRPr="00D93D9E">
        <w:rPr>
          <w:rFonts w:ascii="Times New Roman" w:hAnsi="Times New Roman" w:cs="Times New Roman"/>
          <w:sz w:val="24"/>
          <w:szCs w:val="28"/>
          <w:lang w:val="az-Latn-AZ"/>
        </w:rPr>
        <w:t xml:space="preserve">dərəcədə </w:t>
      </w:r>
      <w:r w:rsidR="005C3576">
        <w:rPr>
          <w:rFonts w:ascii="Times New Roman" w:hAnsi="Times New Roman" w:cs="Times New Roman"/>
          <w:sz w:val="24"/>
          <w:szCs w:val="28"/>
          <w:lang w:val="az-Latn-AZ"/>
        </w:rPr>
        <w:t>əmtəənin</w:t>
      </w:r>
      <w:r w:rsidRPr="00D93D9E">
        <w:rPr>
          <w:rFonts w:ascii="Times New Roman" w:hAnsi="Times New Roman" w:cs="Times New Roman"/>
          <w:sz w:val="24"/>
          <w:szCs w:val="28"/>
          <w:lang w:val="az-Latn-AZ"/>
        </w:rPr>
        <w:t xml:space="preserve"> xüsusi keyfiyyətlərə malik olma</w:t>
      </w:r>
      <w:r w:rsidR="00E04987">
        <w:rPr>
          <w:rFonts w:ascii="Times New Roman" w:hAnsi="Times New Roman" w:cs="Times New Roman"/>
          <w:sz w:val="24"/>
          <w:szCs w:val="28"/>
          <w:lang w:val="az-Latn-AZ"/>
        </w:rPr>
        <w:t xml:space="preserve">sını </w:t>
      </w:r>
      <w:r w:rsidRPr="00D93D9E">
        <w:rPr>
          <w:rFonts w:ascii="Times New Roman" w:hAnsi="Times New Roman" w:cs="Times New Roman"/>
          <w:sz w:val="24"/>
          <w:szCs w:val="28"/>
          <w:lang w:val="az-Latn-AZ"/>
        </w:rPr>
        <w:t>istə</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yirlər ki, onlarda belə olan</w:t>
      </w:r>
      <w:r w:rsidR="00E04987">
        <w:rPr>
          <w:rFonts w:ascii="Times New Roman" w:hAnsi="Times New Roman" w:cs="Times New Roman"/>
          <w:sz w:val="24"/>
          <w:szCs w:val="28"/>
          <w:lang w:val="az-Latn-AZ"/>
        </w:rPr>
        <w:t xml:space="preserve"> əmtəələr </w:t>
      </w:r>
      <w:r w:rsidRPr="00D93D9E">
        <w:rPr>
          <w:rFonts w:ascii="Times New Roman" w:hAnsi="Times New Roman" w:cs="Times New Roman"/>
          <w:sz w:val="24"/>
          <w:szCs w:val="28"/>
          <w:lang w:val="az-Latn-AZ"/>
        </w:rPr>
        <w:t xml:space="preserve"> </w:t>
      </w:r>
      <w:r w:rsidR="0080683A">
        <w:rPr>
          <w:rFonts w:ascii="Times New Roman" w:hAnsi="Times New Roman" w:cs="Times New Roman"/>
          <w:sz w:val="24"/>
          <w:szCs w:val="28"/>
          <w:lang w:val="az-Latn-AZ"/>
        </w:rPr>
        <w:t xml:space="preserve">başqasında </w:t>
      </w:r>
      <w:r w:rsidR="00E04987">
        <w:rPr>
          <w:rFonts w:ascii="Times New Roman" w:hAnsi="Times New Roman" w:cs="Times New Roman"/>
          <w:sz w:val="24"/>
          <w:szCs w:val="28"/>
          <w:lang w:val="az-Latn-AZ"/>
        </w:rPr>
        <w:t>olmasın</w:t>
      </w:r>
      <w:r w:rsidRPr="00D93D9E">
        <w:rPr>
          <w:rFonts w:ascii="Times New Roman" w:hAnsi="Times New Roman" w:cs="Times New Roman"/>
          <w:sz w:val="24"/>
          <w:szCs w:val="28"/>
          <w:lang w:val="az-Latn-AZ"/>
        </w:rPr>
        <w:t>. Belə</w:t>
      </w:r>
      <w:r w:rsidR="005C3576">
        <w:rPr>
          <w:rFonts w:ascii="Times New Roman" w:hAnsi="Times New Roman" w:cs="Times New Roman"/>
          <w:sz w:val="24"/>
          <w:szCs w:val="28"/>
          <w:lang w:val="az-Latn-AZ"/>
        </w:rPr>
        <w:t xml:space="preserve"> ki</w:t>
      </w:r>
      <w:r w:rsidRPr="00D93D9E">
        <w:rPr>
          <w:rFonts w:ascii="Times New Roman" w:hAnsi="Times New Roman" w:cs="Times New Roman"/>
          <w:sz w:val="24"/>
          <w:szCs w:val="28"/>
          <w:lang w:val="az-Latn-AZ"/>
        </w:rPr>
        <w:t xml:space="preserve">, ən çox </w:t>
      </w:r>
      <w:r w:rsidR="00E04987">
        <w:rPr>
          <w:rFonts w:ascii="Times New Roman" w:hAnsi="Times New Roman" w:cs="Times New Roman"/>
          <w:sz w:val="24"/>
          <w:szCs w:val="28"/>
          <w:lang w:val="az-Latn-AZ"/>
        </w:rPr>
        <w:t xml:space="preserve">hallarda </w:t>
      </w:r>
      <w:r w:rsidR="005C3576">
        <w:rPr>
          <w:rFonts w:ascii="Times New Roman" w:hAnsi="Times New Roman" w:cs="Times New Roman"/>
          <w:sz w:val="24"/>
          <w:szCs w:val="28"/>
          <w:lang w:val="az-Latn-AZ"/>
        </w:rPr>
        <w:t>əmtəənin</w:t>
      </w:r>
      <w:r w:rsidRPr="00D93D9E">
        <w:rPr>
          <w:rFonts w:ascii="Times New Roman" w:hAnsi="Times New Roman" w:cs="Times New Roman"/>
          <w:sz w:val="24"/>
          <w:szCs w:val="28"/>
          <w:lang w:val="az-Latn-AZ"/>
        </w:rPr>
        <w:t xml:space="preserve"> görünüşü </w:t>
      </w:r>
      <w:r w:rsidR="006F721D">
        <w:rPr>
          <w:rFonts w:ascii="Times New Roman" w:hAnsi="Times New Roman" w:cs="Times New Roman"/>
          <w:sz w:val="24"/>
          <w:szCs w:val="28"/>
          <w:lang w:val="az-Latn-AZ"/>
        </w:rPr>
        <w:t>qeyri-</w:t>
      </w:r>
      <w:r w:rsidR="005C3576">
        <w:rPr>
          <w:rFonts w:ascii="Times New Roman" w:hAnsi="Times New Roman" w:cs="Times New Roman"/>
          <w:sz w:val="24"/>
          <w:szCs w:val="28"/>
          <w:lang w:val="az-Latn-AZ"/>
        </w:rPr>
        <w:t xml:space="preserve">adidirsə müştərilərini </w:t>
      </w:r>
      <w:r w:rsidRPr="00D93D9E">
        <w:rPr>
          <w:rFonts w:ascii="Times New Roman" w:hAnsi="Times New Roman" w:cs="Times New Roman"/>
          <w:sz w:val="24"/>
          <w:szCs w:val="28"/>
          <w:lang w:val="az-Latn-AZ"/>
        </w:rPr>
        <w:t xml:space="preserve">həyəcanlandırır.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Gözəl danışa bilən insanlar bun</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da</w:t>
      </w:r>
      <w:r w:rsidR="005C3576">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w:t>
      </w:r>
      <w:r w:rsidR="005C3576">
        <w:rPr>
          <w:rFonts w:ascii="Times New Roman" w:hAnsi="Times New Roman" w:cs="Times New Roman"/>
          <w:sz w:val="24"/>
          <w:szCs w:val="28"/>
          <w:lang w:val="az-Latn-AZ"/>
        </w:rPr>
        <w:t>istifadə edərək</w:t>
      </w:r>
      <w:r w:rsidRPr="00D93D9E">
        <w:rPr>
          <w:rFonts w:ascii="Times New Roman" w:hAnsi="Times New Roman" w:cs="Times New Roman"/>
          <w:sz w:val="24"/>
          <w:szCs w:val="28"/>
          <w:lang w:val="az-Latn-AZ"/>
        </w:rPr>
        <w:t xml:space="preserve"> böyük nəticələrə nail olmaq istəyirlər. Hakimiyyət</w:t>
      </w:r>
      <w:r w:rsidR="005C3576">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w:t>
      </w:r>
      <w:r w:rsidR="005C3576">
        <w:rPr>
          <w:rFonts w:ascii="Times New Roman" w:hAnsi="Times New Roman" w:cs="Times New Roman"/>
          <w:sz w:val="24"/>
          <w:szCs w:val="28"/>
          <w:lang w:val="az-Latn-AZ"/>
        </w:rPr>
        <w:t xml:space="preserve">olanlar </w:t>
      </w:r>
      <w:r w:rsidRPr="00D93D9E">
        <w:rPr>
          <w:rFonts w:ascii="Times New Roman" w:hAnsi="Times New Roman" w:cs="Times New Roman"/>
          <w:sz w:val="24"/>
          <w:szCs w:val="28"/>
          <w:lang w:val="az-Latn-AZ"/>
        </w:rPr>
        <w:t xml:space="preserve"> daha çox hakimiyyəti istəyirlər</w:t>
      </w:r>
      <w:r w:rsidR="00E04987">
        <w:rPr>
          <w:rFonts w:ascii="Times New Roman" w:hAnsi="Times New Roman" w:cs="Times New Roman"/>
          <w:sz w:val="24"/>
          <w:szCs w:val="28"/>
          <w:lang w:val="az-Latn-AZ"/>
        </w:rPr>
        <w:t xml:space="preserve"> və onun uğrunda mübarizə aparırlar</w:t>
      </w:r>
      <w:r w:rsidR="005C3576">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İnsan münasibətlərinin möv</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zu</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suna aid olan müxtəlif seminarlarda, </w:t>
      </w:r>
      <w:r w:rsidR="00E04987">
        <w:rPr>
          <w:rFonts w:ascii="Times New Roman" w:hAnsi="Times New Roman" w:cs="Times New Roman"/>
          <w:sz w:val="24"/>
          <w:szCs w:val="28"/>
          <w:lang w:val="az-Latn-AZ"/>
        </w:rPr>
        <w:t>çıxış edənlər</w:t>
      </w:r>
      <w:r w:rsidRPr="00D93D9E">
        <w:rPr>
          <w:rFonts w:ascii="Times New Roman" w:hAnsi="Times New Roman" w:cs="Times New Roman"/>
          <w:sz w:val="24"/>
          <w:szCs w:val="28"/>
          <w:lang w:val="az-Latn-AZ"/>
        </w:rPr>
        <w:t xml:space="preserve"> təsvir edir</w:t>
      </w:r>
      <w:r w:rsidR="005C3576">
        <w:rPr>
          <w:rFonts w:ascii="Times New Roman" w:hAnsi="Times New Roman" w:cs="Times New Roman"/>
          <w:sz w:val="24"/>
          <w:szCs w:val="28"/>
          <w:lang w:val="az-Latn-AZ"/>
        </w:rPr>
        <w:t xml:space="preserve">lər ki, </w:t>
      </w:r>
      <w:r w:rsidRPr="00D93D9E">
        <w:rPr>
          <w:rFonts w:ascii="Times New Roman" w:hAnsi="Times New Roman" w:cs="Times New Roman"/>
          <w:sz w:val="24"/>
          <w:szCs w:val="28"/>
          <w:lang w:val="az-Latn-AZ"/>
        </w:rPr>
        <w:t>onlar</w:t>
      </w:r>
      <w:r w:rsidR="00E04987">
        <w:rPr>
          <w:rFonts w:ascii="Times New Roman" w:hAnsi="Times New Roman" w:cs="Times New Roman"/>
          <w:sz w:val="24"/>
          <w:szCs w:val="28"/>
          <w:lang w:val="az-Latn-AZ"/>
        </w:rPr>
        <w:t xml:space="preserve">ın </w:t>
      </w:r>
      <w:r w:rsidR="00E04987">
        <w:rPr>
          <w:rFonts w:ascii="Times New Roman" w:hAnsi="Times New Roman" w:cs="Times New Roman"/>
          <w:sz w:val="24"/>
          <w:szCs w:val="28"/>
          <w:lang w:val="az-Latn-AZ"/>
        </w:rPr>
        <w:lastRenderedPageBreak/>
        <w:t>hakimiyyəti</w:t>
      </w:r>
      <w:r w:rsidRPr="00D93D9E">
        <w:rPr>
          <w:rFonts w:ascii="Times New Roman" w:hAnsi="Times New Roman" w:cs="Times New Roman"/>
          <w:sz w:val="24"/>
          <w:szCs w:val="28"/>
          <w:lang w:val="az-Latn-AZ"/>
        </w:rPr>
        <w:t xml:space="preserve"> ol</w:t>
      </w:r>
      <w:r w:rsidR="005C3576">
        <w:rPr>
          <w:rFonts w:ascii="Times New Roman" w:hAnsi="Times New Roman" w:cs="Times New Roman"/>
          <w:sz w:val="24"/>
          <w:szCs w:val="28"/>
          <w:lang w:val="az-Latn-AZ"/>
        </w:rPr>
        <w:t>sa daha faydalı olacaq. O</w:t>
      </w:r>
      <w:r w:rsidRPr="00D93D9E">
        <w:rPr>
          <w:rFonts w:ascii="Times New Roman" w:hAnsi="Times New Roman" w:cs="Times New Roman"/>
          <w:sz w:val="24"/>
          <w:szCs w:val="28"/>
          <w:lang w:val="az-Latn-AZ"/>
        </w:rPr>
        <w:t>nların siya</w:t>
      </w:r>
      <w:r w:rsidR="005C3576">
        <w:rPr>
          <w:rFonts w:ascii="Times New Roman" w:hAnsi="Times New Roman" w:cs="Times New Roman"/>
          <w:sz w:val="24"/>
          <w:szCs w:val="28"/>
          <w:lang w:val="az-Latn-AZ"/>
        </w:rPr>
        <w:t>səti daha</w:t>
      </w:r>
      <w:r w:rsidRPr="00D93D9E">
        <w:rPr>
          <w:rFonts w:ascii="Times New Roman" w:hAnsi="Times New Roman" w:cs="Times New Roman"/>
          <w:sz w:val="24"/>
          <w:szCs w:val="28"/>
          <w:lang w:val="az-Latn-AZ"/>
        </w:rPr>
        <w:t xml:space="preserve"> keyfiyyətl</w:t>
      </w:r>
      <w:r w:rsidR="005C3576">
        <w:rPr>
          <w:rFonts w:ascii="Times New Roman" w:hAnsi="Times New Roman" w:cs="Times New Roman"/>
          <w:sz w:val="24"/>
          <w:szCs w:val="28"/>
          <w:lang w:val="az-Latn-AZ"/>
        </w:rPr>
        <w:t xml:space="preserve">idir və onlar hökumətə </w:t>
      </w:r>
      <w:r w:rsidRPr="00D93D9E">
        <w:rPr>
          <w:rFonts w:ascii="Times New Roman" w:hAnsi="Times New Roman" w:cs="Times New Roman"/>
          <w:sz w:val="24"/>
          <w:szCs w:val="28"/>
          <w:lang w:val="az-Latn-AZ"/>
        </w:rPr>
        <w:t>daxil olmurdular</w:t>
      </w:r>
      <w:r w:rsidR="005C3576">
        <w:rPr>
          <w:rFonts w:ascii="Times New Roman" w:hAnsi="Times New Roman" w:cs="Times New Roman"/>
          <w:sz w:val="24"/>
          <w:szCs w:val="28"/>
          <w:lang w:val="az-Latn-AZ"/>
        </w:rPr>
        <w:t xml:space="preserve">. Hər bir siyatçinin </w:t>
      </w:r>
      <w:r w:rsidRPr="00D93D9E">
        <w:rPr>
          <w:rFonts w:ascii="Times New Roman" w:hAnsi="Times New Roman" w:cs="Times New Roman"/>
          <w:sz w:val="24"/>
          <w:szCs w:val="28"/>
          <w:lang w:val="az-Latn-AZ"/>
        </w:rPr>
        <w:t xml:space="preserve">fikrincə, </w:t>
      </w:r>
      <w:r w:rsidR="005C3576">
        <w:rPr>
          <w:rFonts w:ascii="Times New Roman" w:hAnsi="Times New Roman" w:cs="Times New Roman"/>
          <w:sz w:val="24"/>
          <w:szCs w:val="28"/>
          <w:lang w:val="az-Latn-AZ"/>
        </w:rPr>
        <w:t xml:space="preserve">sahibkarlara </w:t>
      </w:r>
      <w:r w:rsidRPr="00D93D9E">
        <w:rPr>
          <w:rFonts w:ascii="Times New Roman" w:hAnsi="Times New Roman" w:cs="Times New Roman"/>
          <w:sz w:val="24"/>
          <w:szCs w:val="28"/>
          <w:lang w:val="az-Latn-AZ"/>
        </w:rPr>
        <w:t xml:space="preserve">əlavə </w:t>
      </w:r>
      <w:r w:rsidR="005C3576">
        <w:rPr>
          <w:rFonts w:ascii="Times New Roman" w:hAnsi="Times New Roman" w:cs="Times New Roman"/>
          <w:sz w:val="24"/>
          <w:szCs w:val="28"/>
          <w:lang w:val="az-Latn-AZ"/>
        </w:rPr>
        <w:t xml:space="preserve">səlahətlər verməklə şirkətlərin </w:t>
      </w:r>
      <w:r w:rsidRPr="00D93D9E">
        <w:rPr>
          <w:rFonts w:ascii="Times New Roman" w:hAnsi="Times New Roman" w:cs="Times New Roman"/>
          <w:sz w:val="24"/>
          <w:szCs w:val="28"/>
          <w:lang w:val="az-Latn-AZ"/>
        </w:rPr>
        <w:t>işləmək qabiliyyətini yüksəl</w:t>
      </w:r>
      <w:r w:rsidR="005C3576">
        <w:rPr>
          <w:rFonts w:ascii="Times New Roman" w:hAnsi="Times New Roman" w:cs="Times New Roman"/>
          <w:sz w:val="24"/>
          <w:szCs w:val="28"/>
          <w:lang w:val="az-Latn-AZ"/>
        </w:rPr>
        <w:t>tmək olar</w:t>
      </w:r>
      <w:r w:rsidRPr="00D93D9E">
        <w:rPr>
          <w:rFonts w:ascii="Times New Roman" w:hAnsi="Times New Roman" w:cs="Times New Roman"/>
          <w:sz w:val="24"/>
          <w:szCs w:val="28"/>
          <w:lang w:val="az-Latn-AZ"/>
        </w:rPr>
        <w:t>.</w:t>
      </w:r>
    </w:p>
    <w:p w:rsidR="00E140A1"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color w:val="FF0000"/>
          <w:sz w:val="24"/>
          <w:szCs w:val="28"/>
          <w:lang w:val="az-Latn-AZ"/>
        </w:rPr>
        <w:t xml:space="preserve"> </w:t>
      </w:r>
      <w:r w:rsidRPr="00D93D9E">
        <w:rPr>
          <w:rFonts w:ascii="Times New Roman" w:hAnsi="Times New Roman" w:cs="Times New Roman"/>
          <w:sz w:val="24"/>
          <w:szCs w:val="28"/>
          <w:lang w:val="az-Latn-AZ"/>
        </w:rPr>
        <w:t>Şirkətlərlə insanlar kimi, mar</w:t>
      </w:r>
      <w:r w:rsidR="006F721D">
        <w:rPr>
          <w:rFonts w:ascii="Times New Roman" w:hAnsi="Times New Roman" w:cs="Times New Roman"/>
          <w:sz w:val="24"/>
          <w:szCs w:val="28"/>
          <w:lang w:val="az-Latn-AZ"/>
        </w:rPr>
        <w:t>aqlanır</w:t>
      </w:r>
      <w:r w:rsidRPr="00D93D9E">
        <w:rPr>
          <w:rFonts w:ascii="Times New Roman" w:hAnsi="Times New Roman" w:cs="Times New Roman"/>
          <w:sz w:val="24"/>
          <w:szCs w:val="28"/>
          <w:lang w:val="az-Latn-AZ"/>
        </w:rPr>
        <w:t xml:space="preserve"> və onlar belə müvəffəqiyyət qazanırlar ki, ictimayi fikirə nəzarət etməyə icazə verilib </w:t>
      </w:r>
      <w:r w:rsidR="006F721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verilmədiyi əhə</w:t>
      </w:r>
      <w:r w:rsidR="00D46E95">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miyyət daşımır. Çox gözəl ofis texnikasına və yerlərə malik olan təşkilat personalın hazırlığının keyfiyyətinə məhəl qoymadan avadanlığı yeniləməyə çalışır. Bir çox müştəri və partnyora malik olan agentlik daxili sistemlərin saxlanılmasına diqqət yetirmədən daha çox onların sıralarını vurmağa çalışır. Bununla onlar hamısı "təhlükəli xüsusiyyətə</w:t>
      </w:r>
      <w:r w:rsidR="00E140A1">
        <w:rPr>
          <w:rFonts w:ascii="Times New Roman" w:hAnsi="Times New Roman" w:cs="Times New Roman"/>
          <w:sz w:val="24"/>
          <w:szCs w:val="28"/>
          <w:lang w:val="az-Latn-AZ"/>
        </w:rPr>
        <w:t xml:space="preserve"> yaxınlaşırlar, </w:t>
      </w:r>
      <w:r w:rsidRPr="00D93D9E">
        <w:rPr>
          <w:rFonts w:ascii="Times New Roman" w:hAnsi="Times New Roman" w:cs="Times New Roman"/>
          <w:sz w:val="24"/>
          <w:szCs w:val="28"/>
          <w:lang w:val="az-Latn-AZ"/>
        </w:rPr>
        <w:t xml:space="preserve"> onu görmək qabiliyyətini itir</w:t>
      </w:r>
      <w:r w:rsidR="00E140A1">
        <w:rPr>
          <w:rFonts w:ascii="Times New Roman" w:hAnsi="Times New Roman" w:cs="Times New Roman"/>
          <w:sz w:val="24"/>
          <w:szCs w:val="28"/>
          <w:lang w:val="az-Latn-AZ"/>
        </w:rPr>
        <w:t>irlər,</w:t>
      </w:r>
      <w:r w:rsidRPr="00D93D9E">
        <w:rPr>
          <w:rFonts w:ascii="Times New Roman" w:hAnsi="Times New Roman" w:cs="Times New Roman"/>
          <w:sz w:val="24"/>
          <w:szCs w:val="28"/>
          <w:lang w:val="az-Latn-AZ"/>
        </w:rPr>
        <w:t xml:space="preserve"> </w:t>
      </w:r>
    </w:p>
    <w:p w:rsidR="00E140A1"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SWOT-u keçirərək, kifayət qədər tez aşkar e</w:t>
      </w:r>
      <w:r w:rsidR="004079B2">
        <w:rPr>
          <w:rFonts w:ascii="Times New Roman" w:hAnsi="Times New Roman" w:cs="Times New Roman"/>
          <w:sz w:val="24"/>
          <w:szCs w:val="28"/>
          <w:lang w:val="az-Latn-AZ"/>
        </w:rPr>
        <w:t>tmək olar</w:t>
      </w:r>
      <w:r w:rsidRPr="00D93D9E">
        <w:rPr>
          <w:rFonts w:ascii="Times New Roman" w:hAnsi="Times New Roman" w:cs="Times New Roman"/>
          <w:sz w:val="24"/>
          <w:szCs w:val="28"/>
          <w:lang w:val="az-Latn-AZ"/>
        </w:rPr>
        <w:t xml:space="preserve"> ki, bəzi keyfiyyətləri qiymətləndirmək mümkün deyil necə birmənalı güclülər və ya zəiflər – onlar</w:t>
      </w:r>
      <w:r w:rsidR="004079B2">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 xml:space="preserve"> ortada hər iki sütuna və ya xüsusi sütuna </w:t>
      </w:r>
      <w:r w:rsidR="004079B2">
        <w:rPr>
          <w:rFonts w:ascii="Times New Roman" w:hAnsi="Times New Roman" w:cs="Times New Roman"/>
          <w:sz w:val="24"/>
          <w:szCs w:val="28"/>
          <w:lang w:val="az-Latn-AZ"/>
        </w:rPr>
        <w:t>aid edirlər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İdarəetmə</w:t>
      </w:r>
      <w:r w:rsidR="004079B2">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planlaşdırmaya qayıdaraq, qeyd etmək olar ki, öz güclü keyfiyyətləri</w:t>
      </w:r>
      <w:r w:rsidR="004079B2">
        <w:rPr>
          <w:rFonts w:ascii="Times New Roman" w:hAnsi="Times New Roman" w:cs="Times New Roman"/>
          <w:sz w:val="24"/>
          <w:szCs w:val="28"/>
          <w:lang w:val="az-Latn-AZ"/>
        </w:rPr>
        <w:t xml:space="preserve">nizdən </w:t>
      </w:r>
      <w:r w:rsidRPr="00D93D9E">
        <w:rPr>
          <w:rFonts w:ascii="Times New Roman" w:hAnsi="Times New Roman" w:cs="Times New Roman"/>
          <w:sz w:val="24"/>
          <w:szCs w:val="28"/>
          <w:lang w:val="az-Latn-AZ"/>
        </w:rPr>
        <w:t>çox</w:t>
      </w:r>
      <w:r w:rsidR="004079B2">
        <w:rPr>
          <w:rFonts w:ascii="Times New Roman" w:hAnsi="Times New Roman" w:cs="Times New Roman"/>
          <w:sz w:val="24"/>
          <w:szCs w:val="28"/>
          <w:lang w:val="az-Latn-AZ"/>
        </w:rPr>
        <w:t xml:space="preserve"> da</w:t>
      </w:r>
      <w:r w:rsidRPr="00D93D9E">
        <w:rPr>
          <w:rFonts w:ascii="Times New Roman" w:hAnsi="Times New Roman" w:cs="Times New Roman"/>
          <w:sz w:val="24"/>
          <w:szCs w:val="28"/>
          <w:lang w:val="az-Latn-AZ"/>
        </w:rPr>
        <w:t xml:space="preserve"> sui</w:t>
      </w:r>
      <w:r w:rsidR="00A10943">
        <w:rPr>
          <w:rFonts w:ascii="Times New Roman" w:hAnsi="Times New Roman" w:cs="Times New Roman"/>
          <w:sz w:val="24"/>
          <w:szCs w:val="28"/>
          <w:lang w:val="az-Latn-AZ"/>
        </w:rPr>
        <w:t xml:space="preserve">  </w:t>
      </w:r>
      <w:r w:rsidR="00E140A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istifadə etmək lazım deyil</w:t>
      </w:r>
      <w:r w:rsidR="004079B2">
        <w:rPr>
          <w:rFonts w:ascii="Times New Roman" w:hAnsi="Times New Roman" w:cs="Times New Roman"/>
          <w:sz w:val="24"/>
          <w:szCs w:val="28"/>
          <w:lang w:val="az-Latn-AZ"/>
        </w:rPr>
        <w:t>. H</w:t>
      </w:r>
      <w:r w:rsidRPr="00D93D9E">
        <w:rPr>
          <w:rFonts w:ascii="Times New Roman" w:hAnsi="Times New Roman" w:cs="Times New Roman"/>
          <w:sz w:val="24"/>
          <w:szCs w:val="28"/>
          <w:lang w:val="az-Latn-AZ"/>
        </w:rPr>
        <w:t xml:space="preserve">əmişə onlara güvənərək və hamıda </w:t>
      </w:r>
      <w:r w:rsidR="006912C1">
        <w:rPr>
          <w:rFonts w:ascii="Times New Roman" w:hAnsi="Times New Roman" w:cs="Times New Roman"/>
          <w:sz w:val="24"/>
          <w:szCs w:val="28"/>
          <w:lang w:val="az-Latn-AZ"/>
        </w:rPr>
        <w:t xml:space="preserve">“biz </w:t>
      </w:r>
      <w:r w:rsidRPr="00D93D9E">
        <w:rPr>
          <w:rFonts w:ascii="Times New Roman" w:hAnsi="Times New Roman" w:cs="Times New Roman"/>
          <w:sz w:val="24"/>
          <w:szCs w:val="28"/>
          <w:lang w:val="az-Latn-AZ"/>
        </w:rPr>
        <w:t>tək</w:t>
      </w:r>
      <w:r w:rsidR="006912C1">
        <w:rPr>
          <w:rFonts w:ascii="Times New Roman" w:hAnsi="Times New Roman" w:cs="Times New Roman"/>
          <w:sz w:val="24"/>
          <w:szCs w:val="28"/>
          <w:lang w:val="az-Latn-AZ"/>
        </w:rPr>
        <w:t>ik”</w:t>
      </w:r>
      <w:r w:rsidRPr="00D93D9E">
        <w:rPr>
          <w:rFonts w:ascii="Times New Roman" w:hAnsi="Times New Roman" w:cs="Times New Roman"/>
          <w:sz w:val="24"/>
          <w:szCs w:val="28"/>
          <w:lang w:val="az-Latn-AZ"/>
        </w:rPr>
        <w:t xml:space="preserve"> </w:t>
      </w:r>
      <w:r w:rsidR="004079B2">
        <w:rPr>
          <w:rFonts w:ascii="Times New Roman" w:hAnsi="Times New Roman" w:cs="Times New Roman"/>
          <w:sz w:val="24"/>
          <w:szCs w:val="28"/>
          <w:lang w:val="az-Latn-AZ"/>
        </w:rPr>
        <w:t xml:space="preserve">fikrinin formalaşması sonradan ağır nəticələrə </w:t>
      </w:r>
      <w:r w:rsidRPr="00D93D9E">
        <w:rPr>
          <w:rFonts w:ascii="Times New Roman" w:hAnsi="Times New Roman" w:cs="Times New Roman"/>
          <w:sz w:val="24"/>
          <w:szCs w:val="28"/>
          <w:lang w:val="az-Latn-AZ"/>
        </w:rPr>
        <w:t>gətirib çıxara</w:t>
      </w:r>
      <w:r w:rsidR="004079B2">
        <w:rPr>
          <w:rFonts w:ascii="Times New Roman" w:hAnsi="Times New Roman" w:cs="Times New Roman"/>
          <w:sz w:val="24"/>
          <w:szCs w:val="28"/>
          <w:lang w:val="az-Latn-AZ"/>
        </w:rPr>
        <w:t xml:space="preserve"> bilər və</w:t>
      </w:r>
      <w:r w:rsidRPr="00D93D9E">
        <w:rPr>
          <w:rFonts w:ascii="Times New Roman" w:hAnsi="Times New Roman" w:cs="Times New Roman"/>
          <w:sz w:val="24"/>
          <w:szCs w:val="28"/>
          <w:lang w:val="az-Latn-AZ"/>
        </w:rPr>
        <w:t xml:space="preserve"> </w:t>
      </w:r>
      <w:r w:rsidR="006912C1">
        <w:rPr>
          <w:rFonts w:ascii="Times New Roman" w:hAnsi="Times New Roman" w:cs="Times New Roman"/>
          <w:sz w:val="24"/>
          <w:szCs w:val="28"/>
          <w:lang w:val="az-Latn-AZ"/>
        </w:rPr>
        <w:t>bu da</w:t>
      </w:r>
      <w:r w:rsidRPr="00D93D9E">
        <w:rPr>
          <w:rFonts w:ascii="Times New Roman" w:hAnsi="Times New Roman" w:cs="Times New Roman"/>
          <w:sz w:val="24"/>
          <w:szCs w:val="28"/>
          <w:lang w:val="az-Latn-AZ"/>
        </w:rPr>
        <w:t xml:space="preserve"> müvəffəqiyyətsizliyə, durğunluğa </w:t>
      </w:r>
      <w:r w:rsidR="006912C1">
        <w:rPr>
          <w:rFonts w:ascii="Times New Roman" w:hAnsi="Times New Roman" w:cs="Times New Roman"/>
          <w:sz w:val="24"/>
          <w:szCs w:val="28"/>
          <w:lang w:val="az-Latn-AZ"/>
        </w:rPr>
        <w:t>səbəb olar. Əlbə</w:t>
      </w:r>
      <w:r w:rsidR="00E140A1">
        <w:rPr>
          <w:rFonts w:ascii="Times New Roman" w:hAnsi="Times New Roman" w:cs="Times New Roman"/>
          <w:sz w:val="24"/>
          <w:szCs w:val="28"/>
          <w:lang w:val="az-Latn-AZ"/>
        </w:rPr>
        <w:t>tt</w:t>
      </w:r>
      <w:r w:rsidR="006912C1">
        <w:rPr>
          <w:rFonts w:ascii="Times New Roman" w:hAnsi="Times New Roman" w:cs="Times New Roman"/>
          <w:sz w:val="24"/>
          <w:szCs w:val="28"/>
          <w:lang w:val="az-Latn-AZ"/>
        </w:rPr>
        <w:t>ə bütün şirkətlər daima yeni strategiyalar üzərində işləməlidirlər.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E83D0A">
        <w:rPr>
          <w:rFonts w:ascii="Times New Roman" w:hAnsi="Times New Roman" w:cs="Times New Roman"/>
          <w:sz w:val="24"/>
          <w:szCs w:val="28"/>
          <w:lang w:val="az-Latn-AZ"/>
        </w:rPr>
        <w:t xml:space="preserve">Yaddan çıxarmaq olmaz ki, </w:t>
      </w:r>
      <w:r w:rsidRPr="00D93D9E">
        <w:rPr>
          <w:rFonts w:ascii="Times New Roman" w:hAnsi="Times New Roman" w:cs="Times New Roman"/>
          <w:sz w:val="24"/>
          <w:szCs w:val="28"/>
          <w:lang w:val="az-Latn-AZ"/>
        </w:rPr>
        <w:t>güc kimi zəiflik də ola bilər, müəyyən şərait</w:t>
      </w:r>
      <w:r w:rsidR="00E83D0A">
        <w:rPr>
          <w:rFonts w:ascii="Times New Roman" w:hAnsi="Times New Roman" w:cs="Times New Roman"/>
          <w:sz w:val="24"/>
          <w:szCs w:val="28"/>
          <w:lang w:val="az-Latn-AZ"/>
        </w:rPr>
        <w:t>d</w:t>
      </w:r>
      <w:r w:rsidRPr="00D93D9E">
        <w:rPr>
          <w:rFonts w:ascii="Times New Roman" w:hAnsi="Times New Roman" w:cs="Times New Roman"/>
          <w:sz w:val="24"/>
          <w:szCs w:val="28"/>
          <w:lang w:val="az-Latn-AZ"/>
        </w:rPr>
        <w:t xml:space="preserve">ə və </w:t>
      </w:r>
      <w:r w:rsidR="00E83D0A">
        <w:rPr>
          <w:rFonts w:ascii="Times New Roman" w:hAnsi="Times New Roman" w:cs="Times New Roman"/>
          <w:sz w:val="24"/>
          <w:szCs w:val="28"/>
          <w:lang w:val="az-Latn-AZ"/>
        </w:rPr>
        <w:t>zamanda</w:t>
      </w:r>
      <w:r w:rsidRPr="00D93D9E">
        <w:rPr>
          <w:rFonts w:ascii="Times New Roman" w:hAnsi="Times New Roman" w:cs="Times New Roman"/>
          <w:sz w:val="24"/>
          <w:szCs w:val="28"/>
          <w:lang w:val="az-Latn-AZ"/>
        </w:rPr>
        <w:t xml:space="preserve"> zəiflik və ya</w:t>
      </w:r>
      <w:r w:rsidR="00E140A1">
        <w:rPr>
          <w:rFonts w:ascii="Times New Roman" w:hAnsi="Times New Roman" w:cs="Times New Roman"/>
          <w:sz w:val="24"/>
          <w:szCs w:val="28"/>
          <w:lang w:val="az-Latn-AZ"/>
        </w:rPr>
        <w:t>xud</w:t>
      </w:r>
      <w:r w:rsidRPr="00D93D9E">
        <w:rPr>
          <w:rFonts w:ascii="Times New Roman" w:hAnsi="Times New Roman" w:cs="Times New Roman"/>
          <w:sz w:val="24"/>
          <w:szCs w:val="28"/>
          <w:lang w:val="az-Latn-AZ"/>
        </w:rPr>
        <w:t xml:space="preserve"> güc ola bilər. </w:t>
      </w:r>
      <w:r w:rsidR="00E83D0A">
        <w:rPr>
          <w:rFonts w:ascii="Times New Roman" w:hAnsi="Times New Roman" w:cs="Times New Roman"/>
          <w:sz w:val="24"/>
          <w:szCs w:val="28"/>
          <w:lang w:val="az-Latn-AZ"/>
        </w:rPr>
        <w:t xml:space="preserve">Şirkətdə </w:t>
      </w:r>
      <w:r w:rsidRPr="00D93D9E">
        <w:rPr>
          <w:rFonts w:ascii="Times New Roman" w:hAnsi="Times New Roman" w:cs="Times New Roman"/>
          <w:sz w:val="24"/>
          <w:szCs w:val="28"/>
          <w:lang w:val="az-Latn-AZ"/>
        </w:rPr>
        <w:t>rolların çoxluğunu xatırlayaq, ehtiyaclar və xırda iradlar, xəyalpərəstin səmalarında uç</w:t>
      </w:r>
      <w:r w:rsidR="00E83D0A">
        <w:rPr>
          <w:rFonts w:ascii="Times New Roman" w:hAnsi="Times New Roman" w:cs="Times New Roman"/>
          <w:sz w:val="24"/>
          <w:szCs w:val="28"/>
          <w:lang w:val="az-Latn-AZ"/>
        </w:rPr>
        <w:t xml:space="preserve">an </w:t>
      </w:r>
      <w:r w:rsidRPr="00D93D9E">
        <w:rPr>
          <w:rFonts w:ascii="Times New Roman" w:hAnsi="Times New Roman" w:cs="Times New Roman"/>
          <w:sz w:val="24"/>
          <w:szCs w:val="28"/>
          <w:lang w:val="az-Latn-AZ"/>
        </w:rPr>
        <w:t xml:space="preserve"> ehti</w:t>
      </w:r>
      <w:r w:rsidR="00E83D0A">
        <w:rPr>
          <w:rFonts w:ascii="Times New Roman" w:hAnsi="Times New Roman" w:cs="Times New Roman"/>
          <w:sz w:val="24"/>
          <w:szCs w:val="28"/>
          <w:lang w:val="az-Latn-AZ"/>
        </w:rPr>
        <w:t xml:space="preserve">malı </w:t>
      </w:r>
      <w:r w:rsidRPr="00D93D9E">
        <w:rPr>
          <w:rFonts w:ascii="Times New Roman" w:hAnsi="Times New Roman" w:cs="Times New Roman"/>
          <w:sz w:val="24"/>
          <w:szCs w:val="28"/>
          <w:lang w:val="az-Latn-AZ"/>
        </w:rPr>
        <w:t>boyak</w:t>
      </w:r>
      <w:r w:rsidR="00E83D0A">
        <w:rPr>
          <w:rFonts w:ascii="Times New Roman" w:hAnsi="Times New Roman" w:cs="Times New Roman"/>
          <w:sz w:val="24"/>
          <w:szCs w:val="28"/>
          <w:lang w:val="az-Latn-AZ"/>
        </w:rPr>
        <w:t xml:space="preserve"> ola bilər</w:t>
      </w:r>
      <w:r w:rsidR="00E140A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lakin</w:t>
      </w:r>
      <w:r w:rsidR="00E83D0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soyuq skeptik strateji yanaşmasının olması</w:t>
      </w:r>
      <w:r w:rsidR="00E83D0A">
        <w:rPr>
          <w:rFonts w:ascii="Times New Roman" w:hAnsi="Times New Roman" w:cs="Times New Roman"/>
          <w:sz w:val="24"/>
          <w:szCs w:val="28"/>
          <w:lang w:val="az-Latn-AZ"/>
        </w:rPr>
        <w:t xml:space="preserve"> vacib şərtdir.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SWOT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təhlil yalnız subyektlərin təhlili üçün</w:t>
      </w:r>
      <w:r w:rsidR="00E83D0A">
        <w:rPr>
          <w:rFonts w:ascii="Times New Roman" w:hAnsi="Times New Roman" w:cs="Times New Roman"/>
          <w:sz w:val="24"/>
          <w:szCs w:val="28"/>
          <w:lang w:val="az-Latn-AZ"/>
        </w:rPr>
        <w:t xml:space="preserve"> deyil</w:t>
      </w:r>
      <w:r w:rsidRPr="00D93D9E">
        <w:rPr>
          <w:rFonts w:ascii="Times New Roman" w:hAnsi="Times New Roman" w:cs="Times New Roman"/>
          <w:sz w:val="24"/>
          <w:szCs w:val="28"/>
          <w:lang w:val="az-Latn-AZ"/>
        </w:rPr>
        <w:t>, həm də təklif edilmiş qərarların, müəyyənləşdirmə</w:t>
      </w:r>
      <w:r w:rsidR="00E83D0A">
        <w:rPr>
          <w:rFonts w:ascii="Times New Roman" w:hAnsi="Times New Roman" w:cs="Times New Roman"/>
          <w:sz w:val="24"/>
          <w:szCs w:val="28"/>
          <w:lang w:val="az-Latn-AZ"/>
        </w:rPr>
        <w:t xml:space="preserve">sini </w:t>
      </w:r>
      <w:r w:rsidRPr="00D93D9E">
        <w:rPr>
          <w:rFonts w:ascii="Times New Roman" w:hAnsi="Times New Roman" w:cs="Times New Roman"/>
          <w:sz w:val="24"/>
          <w:szCs w:val="28"/>
          <w:lang w:val="az-Latn-AZ"/>
        </w:rPr>
        <w:t xml:space="preserve">və bu qərarların </w:t>
      </w:r>
      <w:r w:rsidR="00E83D0A">
        <w:rPr>
          <w:rFonts w:ascii="Times New Roman" w:hAnsi="Times New Roman" w:cs="Times New Roman"/>
          <w:sz w:val="24"/>
          <w:szCs w:val="28"/>
          <w:lang w:val="az-Latn-AZ"/>
        </w:rPr>
        <w:t xml:space="preserve">həyata keçrilməsinə görə </w:t>
      </w:r>
      <w:r w:rsidRPr="00D93D9E">
        <w:rPr>
          <w:rFonts w:ascii="Times New Roman" w:hAnsi="Times New Roman" w:cs="Times New Roman"/>
          <w:sz w:val="24"/>
          <w:szCs w:val="28"/>
          <w:lang w:val="az-Latn-AZ"/>
        </w:rPr>
        <w:t>mümkün təhlükələrin qarşısının alınması</w:t>
      </w:r>
      <w:r w:rsidR="00E83D0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üçün </w:t>
      </w:r>
      <w:r w:rsidR="00E83D0A">
        <w:rPr>
          <w:rFonts w:ascii="Times New Roman" w:hAnsi="Times New Roman" w:cs="Times New Roman"/>
          <w:sz w:val="24"/>
          <w:szCs w:val="28"/>
          <w:lang w:val="az-Latn-AZ"/>
        </w:rPr>
        <w:t xml:space="preserve">təhlil və </w:t>
      </w:r>
      <w:r w:rsidRPr="00D93D9E">
        <w:rPr>
          <w:rFonts w:ascii="Times New Roman" w:hAnsi="Times New Roman" w:cs="Times New Roman"/>
          <w:sz w:val="24"/>
          <w:szCs w:val="28"/>
          <w:lang w:val="az-Latn-AZ"/>
        </w:rPr>
        <w:t>tətbiq edil</w:t>
      </w:r>
      <w:r w:rsidR="00E83D0A">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bilər.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SWOT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təhlil qərarların qəbul olunmasının ilkin mərhələlərində ümumi alət kimi istifadə olunur və perspektivli planlaşdırmadan əvvəl olur</w:t>
      </w:r>
      <w:r w:rsidR="00E83D0A">
        <w:rPr>
          <w:rFonts w:ascii="Times New Roman" w:hAnsi="Times New Roman" w:cs="Times New Roman"/>
          <w:sz w:val="24"/>
          <w:szCs w:val="28"/>
          <w:lang w:val="az-Latn-AZ"/>
        </w:rPr>
        <w:t xml:space="preserve"> və o</w:t>
      </w:r>
      <w:r w:rsidRPr="00D93D9E">
        <w:rPr>
          <w:rFonts w:ascii="Times New Roman" w:hAnsi="Times New Roman" w:cs="Times New Roman"/>
          <w:sz w:val="24"/>
          <w:szCs w:val="28"/>
          <w:lang w:val="az-Latn-AZ"/>
        </w:rPr>
        <w:t xml:space="preserve"> zəmanət verək ki, əvvəlki informasiya düzgün idi və istifadə üçün yararlı </w:t>
      </w:r>
      <w:r w:rsidR="00E83D0A">
        <w:rPr>
          <w:rFonts w:ascii="Times New Roman" w:hAnsi="Times New Roman" w:cs="Times New Roman"/>
          <w:sz w:val="24"/>
          <w:szCs w:val="28"/>
          <w:lang w:val="az-Latn-AZ"/>
        </w:rPr>
        <w:t>ola bilə</w:t>
      </w:r>
      <w:r w:rsidR="00E140A1">
        <w:rPr>
          <w:rFonts w:ascii="Times New Roman" w:hAnsi="Times New Roman" w:cs="Times New Roman"/>
          <w:sz w:val="24"/>
          <w:szCs w:val="28"/>
          <w:lang w:val="az-Latn-AZ"/>
        </w:rPr>
        <w:t>r</w:t>
      </w:r>
      <w:r w:rsidR="00E83D0A">
        <w:rPr>
          <w:rFonts w:ascii="Times New Roman" w:hAnsi="Times New Roman" w:cs="Times New Roman"/>
          <w:sz w:val="24"/>
          <w:szCs w:val="28"/>
          <w:lang w:val="az-Latn-AZ"/>
        </w:rPr>
        <w:t xml:space="preserve"> və ya yox</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SWOT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təhlil sadədir, bir az vaxt alır və buna görə </w:t>
      </w:r>
      <w:r w:rsidR="00E83D0A">
        <w:rPr>
          <w:rFonts w:ascii="Times New Roman" w:hAnsi="Times New Roman" w:cs="Times New Roman"/>
          <w:sz w:val="24"/>
          <w:szCs w:val="28"/>
          <w:lang w:val="az-Latn-AZ"/>
        </w:rPr>
        <w:t>səmərəlidir</w:t>
      </w:r>
      <w:r w:rsidRPr="00D93D9E">
        <w:rPr>
          <w:rFonts w:ascii="Times New Roman" w:hAnsi="Times New Roman" w:cs="Times New Roman"/>
          <w:sz w:val="24"/>
          <w:szCs w:val="28"/>
          <w:lang w:val="az-Latn-AZ"/>
        </w:rPr>
        <w:t>. Yaradıcılıqda istifadə edilmiş, SWOT-təhlil siyasi</w:t>
      </w:r>
      <w:r w:rsidR="00E83D0A">
        <w:rPr>
          <w:rFonts w:ascii="Times New Roman" w:hAnsi="Times New Roman" w:cs="Times New Roman"/>
          <w:sz w:val="24"/>
          <w:szCs w:val="28"/>
          <w:lang w:val="az-Latn-AZ"/>
        </w:rPr>
        <w:t xml:space="preserve"> cəhətdən</w:t>
      </w:r>
      <w:r w:rsidRPr="00D93D9E">
        <w:rPr>
          <w:rFonts w:ascii="Times New Roman" w:hAnsi="Times New Roman" w:cs="Times New Roman"/>
          <w:sz w:val="24"/>
          <w:szCs w:val="28"/>
          <w:lang w:val="az-Latn-AZ"/>
        </w:rPr>
        <w:t xml:space="preserve"> kampaniyanın strategiyasının formalaşmasında kömək edə bilər. </w:t>
      </w:r>
      <w:r w:rsidR="00E83D0A">
        <w:rPr>
          <w:rFonts w:ascii="Times New Roman" w:hAnsi="Times New Roman" w:cs="Times New Roman"/>
          <w:sz w:val="24"/>
          <w:szCs w:val="28"/>
          <w:lang w:val="az-Latn-AZ"/>
        </w:rPr>
        <w:t>Burada məqsəd ə</w:t>
      </w:r>
      <w:r w:rsidRPr="00D93D9E">
        <w:rPr>
          <w:rFonts w:ascii="Times New Roman" w:hAnsi="Times New Roman" w:cs="Times New Roman"/>
          <w:sz w:val="24"/>
          <w:szCs w:val="28"/>
          <w:lang w:val="az-Latn-AZ"/>
        </w:rPr>
        <w:t>gər</w:t>
      </w:r>
      <w:r w:rsidR="00E140A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sadəcə </w:t>
      </w:r>
      <w:r w:rsidR="00E463B5">
        <w:rPr>
          <w:rFonts w:ascii="Times New Roman" w:hAnsi="Times New Roman" w:cs="Times New Roman"/>
          <w:sz w:val="24"/>
          <w:szCs w:val="28"/>
          <w:lang w:val="az-Latn-AZ"/>
        </w:rPr>
        <w:t xml:space="preserve">olaraq </w:t>
      </w:r>
      <w:r w:rsidRPr="00D93D9E">
        <w:rPr>
          <w:rFonts w:ascii="Times New Roman" w:hAnsi="Times New Roman" w:cs="Times New Roman"/>
          <w:sz w:val="24"/>
          <w:szCs w:val="28"/>
          <w:lang w:val="az-Latn-AZ"/>
        </w:rPr>
        <w:t>təqdim etməksə, onda:</w:t>
      </w:r>
    </w:p>
    <w:p w:rsidR="0040380A" w:rsidRPr="00D93D9E" w:rsidRDefault="00E463B5"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 güc</w:t>
      </w:r>
      <w:r w:rsidR="0040380A" w:rsidRPr="00D93D9E">
        <w:rPr>
          <w:rFonts w:ascii="Times New Roman" w:hAnsi="Times New Roman" w:cs="Times New Roman"/>
          <w:sz w:val="24"/>
          <w:szCs w:val="28"/>
          <w:lang w:val="az-Latn-AZ"/>
        </w:rPr>
        <w:t xml:space="preserve"> – subyektin üstünlükləridir;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zə</w:t>
      </w:r>
      <w:r w:rsidR="00E463B5">
        <w:rPr>
          <w:rFonts w:ascii="Times New Roman" w:hAnsi="Times New Roman" w:cs="Times New Roman"/>
          <w:sz w:val="24"/>
          <w:szCs w:val="28"/>
          <w:lang w:val="az-Latn-AZ"/>
        </w:rPr>
        <w:t>iflik</w:t>
      </w:r>
      <w:r w:rsidRPr="00D93D9E">
        <w:rPr>
          <w:rFonts w:ascii="Times New Roman" w:hAnsi="Times New Roman" w:cs="Times New Roman"/>
          <w:sz w:val="24"/>
          <w:szCs w:val="28"/>
          <w:lang w:val="az-Latn-AZ"/>
        </w:rPr>
        <w:t xml:space="preserve"> – sub</w:t>
      </w:r>
      <w:r w:rsidR="00E140A1">
        <w:rPr>
          <w:rFonts w:ascii="Times New Roman" w:hAnsi="Times New Roman" w:cs="Times New Roman"/>
          <w:sz w:val="24"/>
          <w:szCs w:val="28"/>
          <w:lang w:val="az-Latn-AZ"/>
        </w:rPr>
        <w:t>yektin çatış</w:t>
      </w:r>
      <w:r w:rsidR="00E463B5">
        <w:rPr>
          <w:rFonts w:ascii="Times New Roman" w:hAnsi="Times New Roman" w:cs="Times New Roman"/>
          <w:sz w:val="24"/>
          <w:szCs w:val="28"/>
          <w:lang w:val="az-Latn-AZ"/>
        </w:rPr>
        <w:t>ma</w:t>
      </w:r>
      <w:r w:rsidRPr="00D93D9E">
        <w:rPr>
          <w:rFonts w:ascii="Times New Roman" w:hAnsi="Times New Roman" w:cs="Times New Roman"/>
          <w:sz w:val="24"/>
          <w:szCs w:val="28"/>
          <w:lang w:val="az-Latn-AZ"/>
        </w:rPr>
        <w:t>zlıqlarıdır;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 imkanlar – istifadə üstünlükləri yaradan xarici mühit amilləri</w:t>
      </w:r>
      <w:r w:rsidR="00E463B5">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təhlükələr – potensial olaraq siyasi sahədə subyektin vəziyyətini pisləşdirə bilən amillərdir.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Buna əsaslanaraq, qərarın qəbul </w:t>
      </w:r>
      <w:r w:rsidR="00E463B5">
        <w:rPr>
          <w:rFonts w:ascii="Times New Roman" w:hAnsi="Times New Roman" w:cs="Times New Roman"/>
          <w:sz w:val="24"/>
          <w:szCs w:val="28"/>
          <w:lang w:val="az-Latn-AZ"/>
        </w:rPr>
        <w:t xml:space="preserve">edilməsi üçün </w:t>
      </w:r>
      <w:r w:rsidRPr="00D93D9E">
        <w:rPr>
          <w:rFonts w:ascii="Times New Roman" w:hAnsi="Times New Roman" w:cs="Times New Roman"/>
          <w:sz w:val="24"/>
          <w:szCs w:val="28"/>
          <w:lang w:val="az-Latn-AZ"/>
        </w:rPr>
        <w:t>növbəti elementlər</w:t>
      </w:r>
      <w:r w:rsidR="00E463B5">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 xml:space="preserve"> hər birini </w:t>
      </w:r>
      <w:r w:rsidR="00E463B5">
        <w:rPr>
          <w:rFonts w:ascii="Times New Roman" w:hAnsi="Times New Roman" w:cs="Times New Roman"/>
          <w:sz w:val="24"/>
          <w:szCs w:val="28"/>
          <w:lang w:val="az-Latn-AZ"/>
        </w:rPr>
        <w:t xml:space="preserve">şirkət </w:t>
      </w:r>
      <w:r w:rsidRPr="00D93D9E">
        <w:rPr>
          <w:rFonts w:ascii="Times New Roman" w:hAnsi="Times New Roman" w:cs="Times New Roman"/>
          <w:sz w:val="24"/>
          <w:szCs w:val="28"/>
          <w:lang w:val="az-Latn-AZ"/>
        </w:rPr>
        <w:t>özündə saxlamalıdır: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güclərin formalaşması;</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zəifli</w:t>
      </w:r>
      <w:r w:rsidR="00E463B5">
        <w:rPr>
          <w:rFonts w:ascii="Times New Roman" w:hAnsi="Times New Roman" w:cs="Times New Roman"/>
          <w:sz w:val="24"/>
          <w:szCs w:val="28"/>
          <w:lang w:val="az-Latn-AZ"/>
        </w:rPr>
        <w:t xml:space="preserve">yin </w:t>
      </w:r>
      <w:r w:rsidRPr="00D93D9E">
        <w:rPr>
          <w:rFonts w:ascii="Times New Roman" w:hAnsi="Times New Roman" w:cs="Times New Roman"/>
          <w:sz w:val="24"/>
          <w:szCs w:val="28"/>
          <w:lang w:val="az-Latn-AZ"/>
        </w:rPr>
        <w:t>azaldılması;</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imkanlardan istifadə;</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əks </w:t>
      </w:r>
      <w:r w:rsidR="00E140A1">
        <w:rPr>
          <w:rFonts w:ascii="Times New Roman" w:hAnsi="Times New Roman" w:cs="Times New Roman"/>
          <w:sz w:val="24"/>
          <w:szCs w:val="28"/>
          <w:lang w:val="az-Latn-AZ"/>
        </w:rPr>
        <w:t>-</w:t>
      </w:r>
      <w:r w:rsidR="00A1094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təsir təhlükələrə</w:t>
      </w:r>
      <w:r w:rsidR="00E463B5">
        <w:rPr>
          <w:rFonts w:ascii="Times New Roman" w:hAnsi="Times New Roman" w:cs="Times New Roman"/>
          <w:sz w:val="24"/>
          <w:szCs w:val="28"/>
          <w:lang w:val="az-Latn-AZ"/>
        </w:rPr>
        <w:t xml:space="preserve"> hazır olmaq</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Subyektin zəif və güclü tərəflərinin konkret və tam siyahısının tərtib edilməsindən sonra, həmçinin</w:t>
      </w:r>
      <w:r w:rsidR="00E140A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onun fəaliyyətinin istiqamətlərindən birinə görə təhlükələr və imkanlar, SWOT-un aşkar edilmiş amillərinin arasında əlaqələr</w:t>
      </w:r>
      <w:r w:rsidR="00E463B5">
        <w:rPr>
          <w:rFonts w:ascii="Times New Roman" w:hAnsi="Times New Roman" w:cs="Times New Roman"/>
          <w:sz w:val="24"/>
          <w:szCs w:val="28"/>
          <w:lang w:val="az-Latn-AZ"/>
        </w:rPr>
        <w:t xml:space="preserve"> əsasında</w:t>
      </w:r>
      <w:r w:rsidRPr="00D93D9E">
        <w:rPr>
          <w:rFonts w:ascii="Times New Roman" w:hAnsi="Times New Roman" w:cs="Times New Roman"/>
          <w:sz w:val="24"/>
          <w:szCs w:val="28"/>
          <w:lang w:val="az-Latn-AZ"/>
        </w:rPr>
        <w:t xml:space="preserve"> təyin edilir. Bunun üçün SWOT-təhlilin matrisi tərtib edilir.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SWOT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C70A68">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təhlilə nümunədə baxmaq daha rahatdır. Regional səviyyənin hansısa ictimai-siyasi qəzetini təqdim edək (təsəvvür edək).</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Onun güclü tərəflərinin tipik əlamətlərinə aid ola bilə</w:t>
      </w:r>
      <w:r w:rsidR="00E140A1">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işçilərin bacarığı;</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kifayət qədər maliyyələr;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yaxınlaşan texnologiya;</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innovasiya qabiliyyətlərinin və onların </w:t>
      </w:r>
      <w:r w:rsidR="00E463B5">
        <w:rPr>
          <w:rFonts w:ascii="Times New Roman" w:hAnsi="Times New Roman" w:cs="Times New Roman"/>
          <w:sz w:val="24"/>
          <w:szCs w:val="28"/>
          <w:lang w:val="az-Latn-AZ"/>
        </w:rPr>
        <w:t>həyata keçrilməsi üçün</w:t>
      </w:r>
      <w:r w:rsidRPr="00D93D9E">
        <w:rPr>
          <w:rFonts w:ascii="Times New Roman" w:hAnsi="Times New Roman" w:cs="Times New Roman"/>
          <w:sz w:val="24"/>
          <w:szCs w:val="28"/>
          <w:lang w:val="az-Latn-AZ"/>
        </w:rPr>
        <w:t xml:space="preserve"> imkanlarının mövcudluğu.</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Zəif tərəflərin tipik əlamətlərinə aid ola bilə</w:t>
      </w:r>
      <w:r w:rsidR="00E140A1">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rəqabət mübarizəsi</w:t>
      </w:r>
      <w:r w:rsidR="00E463B5">
        <w:rPr>
          <w:rFonts w:ascii="Times New Roman" w:hAnsi="Times New Roman" w:cs="Times New Roman"/>
          <w:sz w:val="24"/>
          <w:szCs w:val="28"/>
          <w:lang w:val="az-Latn-AZ"/>
        </w:rPr>
        <w:t xml:space="preserve">ndə </w:t>
      </w:r>
      <w:r w:rsidRPr="00D93D9E">
        <w:rPr>
          <w:rFonts w:ascii="Times New Roman" w:hAnsi="Times New Roman" w:cs="Times New Roman"/>
          <w:sz w:val="24"/>
          <w:szCs w:val="28"/>
          <w:lang w:val="az-Latn-AZ"/>
        </w:rPr>
        <w:t>zəiflik;</w:t>
      </w:r>
    </w:p>
    <w:p w:rsidR="0040380A" w:rsidRPr="00D93D9E" w:rsidRDefault="00E463B5"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 </w:t>
      </w:r>
      <w:r w:rsidR="0040380A" w:rsidRPr="00D93D9E">
        <w:rPr>
          <w:rFonts w:ascii="Times New Roman" w:hAnsi="Times New Roman" w:cs="Times New Roman"/>
          <w:sz w:val="24"/>
          <w:szCs w:val="28"/>
          <w:lang w:val="az-Latn-AZ"/>
        </w:rPr>
        <w:t xml:space="preserve">marketinq </w:t>
      </w:r>
      <w:r>
        <w:rPr>
          <w:rFonts w:ascii="Times New Roman" w:hAnsi="Times New Roman" w:cs="Times New Roman"/>
          <w:sz w:val="24"/>
          <w:szCs w:val="28"/>
          <w:lang w:val="az-Latn-AZ"/>
        </w:rPr>
        <w:t>tədqiqatları aparmaq üçün zəif imkan</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rPr>
        <w:t>Tipik imkanlara aid ola bilə</w:t>
      </w:r>
      <w:r w:rsidR="00E140A1">
        <w:rPr>
          <w:rFonts w:ascii="Times New Roman" w:hAnsi="Times New Roman" w:cs="Times New Roman"/>
          <w:sz w:val="24"/>
          <w:szCs w:val="28"/>
        </w:rPr>
        <w:t>r</w:t>
      </w:r>
      <w:r w:rsidRPr="00D93D9E">
        <w:rPr>
          <w:rFonts w:ascii="Times New Roman" w:hAnsi="Times New Roman" w:cs="Times New Roman"/>
          <w:sz w:val="24"/>
          <w:szCs w:val="28"/>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 bazarın yeni seqmentlərinə nüfuzetmə;</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 tirajın artımı, rubrikaların və materialın müxtəlifliyi.</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Tipik təhlükələrə aid ola bilə</w:t>
      </w:r>
      <w:r w:rsidR="00E140A1">
        <w:rPr>
          <w:rFonts w:ascii="Times New Roman" w:hAnsi="Times New Roman" w:cs="Times New Roman"/>
          <w:sz w:val="24"/>
          <w:szCs w:val="28"/>
        </w:rPr>
        <w:t>r</w:t>
      </w:r>
      <w:r w:rsidRPr="00D93D9E">
        <w:rPr>
          <w:rFonts w:ascii="Times New Roman" w:hAnsi="Times New Roman" w:cs="Times New Roman"/>
          <w:sz w:val="24"/>
          <w:szCs w:val="28"/>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 yeni rəqiblərin yaranmasının imkanı;</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 hökumətin əlverişsiz siyasəti;</w:t>
      </w:r>
    </w:p>
    <w:p w:rsidR="0040380A" w:rsidRPr="00D93D9E" w:rsidRDefault="00B347E4" w:rsidP="0040060A">
      <w:pPr>
        <w:widowControl w:val="0"/>
        <w:spacing w:after="0" w:line="252" w:lineRule="auto"/>
        <w:ind w:right="425" w:firstLine="567"/>
        <w:jc w:val="both"/>
        <w:rPr>
          <w:rFonts w:ascii="Times New Roman" w:hAnsi="Times New Roman" w:cs="Times New Roman"/>
          <w:sz w:val="24"/>
          <w:szCs w:val="28"/>
        </w:rPr>
      </w:pPr>
      <w:r>
        <w:rPr>
          <w:rFonts w:ascii="Times New Roman" w:hAnsi="Times New Roman" w:cs="Times New Roman"/>
          <w:sz w:val="24"/>
          <w:szCs w:val="28"/>
        </w:rPr>
        <w:t xml:space="preserve"> • </w:t>
      </w:r>
      <w:r w:rsidR="0040380A" w:rsidRPr="00D93D9E">
        <w:rPr>
          <w:rFonts w:ascii="Times New Roman" w:hAnsi="Times New Roman" w:cs="Times New Roman"/>
          <w:sz w:val="24"/>
          <w:szCs w:val="28"/>
        </w:rPr>
        <w:t xml:space="preserve">istehlakçıların </w:t>
      </w:r>
      <w:r>
        <w:rPr>
          <w:rFonts w:ascii="Times New Roman" w:hAnsi="Times New Roman" w:cs="Times New Roman"/>
          <w:sz w:val="24"/>
          <w:szCs w:val="28"/>
        </w:rPr>
        <w:t xml:space="preserve">ehtiyaclarının </w:t>
      </w:r>
      <w:r w:rsidR="0040380A" w:rsidRPr="00D93D9E">
        <w:rPr>
          <w:rFonts w:ascii="Times New Roman" w:hAnsi="Times New Roman" w:cs="Times New Roman"/>
          <w:sz w:val="24"/>
          <w:szCs w:val="28"/>
        </w:rPr>
        <w:t>dəyişikliyi.</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w:t>
      </w:r>
      <w:r w:rsidR="005B0EA6">
        <w:rPr>
          <w:rFonts w:ascii="Times New Roman" w:hAnsi="Times New Roman" w:cs="Times New Roman"/>
          <w:sz w:val="24"/>
          <w:szCs w:val="28"/>
        </w:rPr>
        <w:t>Xarici mühütə əsaslansaq, c</w:t>
      </w:r>
      <w:r w:rsidRPr="00D93D9E">
        <w:rPr>
          <w:rFonts w:ascii="Times New Roman" w:hAnsi="Times New Roman" w:cs="Times New Roman"/>
          <w:sz w:val="24"/>
          <w:szCs w:val="28"/>
        </w:rPr>
        <w:t>ütlüklər barəsində danışarkən, güclər</w:t>
      </w:r>
      <w:r w:rsidR="00C454C6">
        <w:rPr>
          <w:rFonts w:ascii="Times New Roman" w:hAnsi="Times New Roman" w:cs="Times New Roman"/>
          <w:sz w:val="24"/>
          <w:szCs w:val="28"/>
        </w:rPr>
        <w:t xml:space="preserve">ə </w:t>
      </w:r>
      <w:r w:rsidRPr="00D93D9E">
        <w:rPr>
          <w:rFonts w:ascii="Times New Roman" w:hAnsi="Times New Roman" w:cs="Times New Roman"/>
          <w:sz w:val="24"/>
          <w:szCs w:val="28"/>
        </w:rPr>
        <w:t xml:space="preserve"> və imkanlar</w:t>
      </w:r>
      <w:r w:rsidR="00C454C6">
        <w:rPr>
          <w:rFonts w:ascii="Times New Roman" w:hAnsi="Times New Roman" w:cs="Times New Roman"/>
          <w:sz w:val="24"/>
          <w:szCs w:val="28"/>
        </w:rPr>
        <w:t xml:space="preserve">a uyğun </w:t>
      </w:r>
      <w:r w:rsidRPr="00D93D9E">
        <w:rPr>
          <w:rFonts w:ascii="Times New Roman" w:hAnsi="Times New Roman" w:cs="Times New Roman"/>
          <w:sz w:val="24"/>
          <w:szCs w:val="28"/>
        </w:rPr>
        <w:t>sahə</w:t>
      </w:r>
      <w:r w:rsidR="00C454C6">
        <w:rPr>
          <w:rFonts w:ascii="Times New Roman" w:hAnsi="Times New Roman" w:cs="Times New Roman"/>
          <w:sz w:val="24"/>
          <w:szCs w:val="28"/>
        </w:rPr>
        <w:t xml:space="preserve">də </w:t>
      </w:r>
      <w:r w:rsidRPr="00D93D9E">
        <w:rPr>
          <w:rFonts w:ascii="Times New Roman" w:hAnsi="Times New Roman" w:cs="Times New Roman"/>
          <w:sz w:val="24"/>
          <w:szCs w:val="28"/>
        </w:rPr>
        <w:t xml:space="preserve">seçilmişlər, subyektin güclü tərəflərindən istifadə </w:t>
      </w:r>
      <w:r w:rsidR="005B0EA6">
        <w:rPr>
          <w:rFonts w:ascii="Times New Roman" w:hAnsi="Times New Roman" w:cs="Times New Roman"/>
          <w:sz w:val="24"/>
          <w:szCs w:val="28"/>
        </w:rPr>
        <w:t xml:space="preserve">etməklə </w:t>
      </w:r>
      <w:r w:rsidR="00C454C6">
        <w:rPr>
          <w:rFonts w:ascii="Times New Roman" w:hAnsi="Times New Roman" w:cs="Times New Roman"/>
          <w:sz w:val="24"/>
          <w:szCs w:val="28"/>
        </w:rPr>
        <w:t xml:space="preserve">elə </w:t>
      </w:r>
      <w:r w:rsidRPr="00D93D9E">
        <w:rPr>
          <w:rFonts w:ascii="Times New Roman" w:hAnsi="Times New Roman" w:cs="Times New Roman"/>
          <w:sz w:val="24"/>
          <w:szCs w:val="28"/>
        </w:rPr>
        <w:t>strategiya hazırlamaq lazımdır</w:t>
      </w:r>
      <w:r w:rsidR="00C454C6">
        <w:rPr>
          <w:rFonts w:ascii="Times New Roman" w:hAnsi="Times New Roman" w:cs="Times New Roman"/>
          <w:sz w:val="24"/>
          <w:szCs w:val="28"/>
        </w:rPr>
        <w:t xml:space="preserve"> ki, o</w:t>
      </w:r>
      <w:r w:rsidRPr="00D93D9E">
        <w:rPr>
          <w:rFonts w:ascii="Times New Roman" w:hAnsi="Times New Roman" w:cs="Times New Roman"/>
          <w:sz w:val="24"/>
          <w:szCs w:val="28"/>
        </w:rPr>
        <w:t xml:space="preserve">nlardan </w:t>
      </w:r>
      <w:r w:rsidR="00C454C6">
        <w:rPr>
          <w:rFonts w:ascii="Times New Roman" w:hAnsi="Times New Roman" w:cs="Times New Roman"/>
          <w:sz w:val="24"/>
          <w:szCs w:val="28"/>
        </w:rPr>
        <w:t xml:space="preserve">istifadə etməklə </w:t>
      </w:r>
      <w:r w:rsidR="005B0EA6">
        <w:rPr>
          <w:rFonts w:ascii="Times New Roman" w:hAnsi="Times New Roman" w:cs="Times New Roman"/>
          <w:sz w:val="24"/>
          <w:szCs w:val="28"/>
        </w:rPr>
        <w:t>mənfəət əldə etmək</w:t>
      </w:r>
      <w:r w:rsidRPr="00D93D9E">
        <w:rPr>
          <w:rFonts w:ascii="Times New Roman" w:hAnsi="Times New Roman" w:cs="Times New Roman"/>
          <w:sz w:val="24"/>
          <w:szCs w:val="28"/>
        </w:rPr>
        <w:t xml:space="preserve"> mümkün olsun</w:t>
      </w:r>
      <w:r w:rsidR="005B0EA6">
        <w:rPr>
          <w:rFonts w:ascii="Times New Roman" w:hAnsi="Times New Roman" w:cs="Times New Roman"/>
          <w:sz w:val="24"/>
          <w:szCs w:val="28"/>
        </w:rPr>
        <w:t xml:space="preserve">. </w:t>
      </w:r>
      <w:r w:rsidRPr="00D93D9E">
        <w:rPr>
          <w:rFonts w:ascii="Times New Roman" w:hAnsi="Times New Roman" w:cs="Times New Roman"/>
          <w:sz w:val="24"/>
          <w:szCs w:val="28"/>
        </w:rPr>
        <w:t xml:space="preserve">O </w:t>
      </w:r>
      <w:r w:rsidR="005B0EA6">
        <w:rPr>
          <w:rFonts w:ascii="Times New Roman" w:hAnsi="Times New Roman" w:cs="Times New Roman"/>
          <w:sz w:val="24"/>
          <w:szCs w:val="28"/>
        </w:rPr>
        <w:t xml:space="preserve">istiqamət </w:t>
      </w:r>
      <w:r w:rsidRPr="00D93D9E">
        <w:rPr>
          <w:rFonts w:ascii="Times New Roman" w:hAnsi="Times New Roman" w:cs="Times New Roman"/>
          <w:sz w:val="24"/>
          <w:szCs w:val="28"/>
        </w:rPr>
        <w:t xml:space="preserve">üçün </w:t>
      </w:r>
      <w:r w:rsidR="00C454C6">
        <w:rPr>
          <w:rFonts w:ascii="Times New Roman" w:hAnsi="Times New Roman" w:cs="Times New Roman"/>
          <w:sz w:val="24"/>
          <w:szCs w:val="28"/>
        </w:rPr>
        <w:t xml:space="preserve">hazırlanmalıdır </w:t>
      </w:r>
      <w:r w:rsidRPr="00D93D9E">
        <w:rPr>
          <w:rFonts w:ascii="Times New Roman" w:hAnsi="Times New Roman" w:cs="Times New Roman"/>
          <w:sz w:val="24"/>
          <w:szCs w:val="28"/>
        </w:rPr>
        <w:t xml:space="preserve">ki, sahədə </w:t>
      </w:r>
      <w:r w:rsidR="00C454C6">
        <w:rPr>
          <w:rFonts w:ascii="Times New Roman" w:hAnsi="Times New Roman" w:cs="Times New Roman"/>
          <w:sz w:val="24"/>
          <w:szCs w:val="28"/>
        </w:rPr>
        <w:t xml:space="preserve">onlar </w:t>
      </w:r>
      <w:r w:rsidRPr="00D93D9E">
        <w:rPr>
          <w:rFonts w:ascii="Times New Roman" w:hAnsi="Times New Roman" w:cs="Times New Roman"/>
          <w:sz w:val="24"/>
          <w:szCs w:val="28"/>
        </w:rPr>
        <w:t>zəif idilər lakin imkanlı old</w:t>
      </w:r>
      <w:r w:rsidR="005B0EA6">
        <w:rPr>
          <w:rFonts w:ascii="Times New Roman" w:hAnsi="Times New Roman" w:cs="Times New Roman"/>
          <w:sz w:val="24"/>
          <w:szCs w:val="28"/>
        </w:rPr>
        <w:t>u</w:t>
      </w:r>
      <w:r w:rsidR="00C454C6">
        <w:rPr>
          <w:rFonts w:ascii="Times New Roman" w:hAnsi="Times New Roman" w:cs="Times New Roman"/>
          <w:sz w:val="24"/>
          <w:szCs w:val="28"/>
        </w:rPr>
        <w:t>lar</w:t>
      </w:r>
      <w:r w:rsidRPr="00D93D9E">
        <w:rPr>
          <w:rFonts w:ascii="Times New Roman" w:hAnsi="Times New Roman" w:cs="Times New Roman"/>
          <w:sz w:val="24"/>
          <w:szCs w:val="28"/>
        </w:rPr>
        <w:t>, deməli</w:t>
      </w:r>
      <w:r w:rsidR="00E140A1">
        <w:rPr>
          <w:rFonts w:ascii="Times New Roman" w:hAnsi="Times New Roman" w:cs="Times New Roman"/>
          <w:sz w:val="24"/>
          <w:szCs w:val="28"/>
        </w:rPr>
        <w:t>,</w:t>
      </w:r>
      <w:r w:rsidRPr="00D93D9E">
        <w:rPr>
          <w:rFonts w:ascii="Times New Roman" w:hAnsi="Times New Roman" w:cs="Times New Roman"/>
          <w:sz w:val="24"/>
          <w:szCs w:val="28"/>
        </w:rPr>
        <w:t xml:space="preserve"> yeni strategiya tərtib edilmə</w:t>
      </w:r>
      <w:r w:rsidR="005B0EA6">
        <w:rPr>
          <w:rFonts w:ascii="Times New Roman" w:hAnsi="Times New Roman" w:cs="Times New Roman"/>
          <w:sz w:val="24"/>
          <w:szCs w:val="28"/>
        </w:rPr>
        <w:t xml:space="preserve">si, </w:t>
      </w:r>
      <w:r w:rsidRPr="00D93D9E">
        <w:rPr>
          <w:rFonts w:ascii="Times New Roman" w:hAnsi="Times New Roman" w:cs="Times New Roman"/>
          <w:sz w:val="24"/>
          <w:szCs w:val="28"/>
        </w:rPr>
        <w:t xml:space="preserve">güclü tərəflərin hesabına </w:t>
      </w:r>
      <w:r w:rsidR="005B0EA6">
        <w:rPr>
          <w:rFonts w:ascii="Times New Roman" w:hAnsi="Times New Roman" w:cs="Times New Roman"/>
          <w:sz w:val="24"/>
          <w:szCs w:val="28"/>
        </w:rPr>
        <w:t>subyektdə z</w:t>
      </w:r>
      <w:r w:rsidRPr="00D93D9E">
        <w:rPr>
          <w:rFonts w:ascii="Times New Roman" w:hAnsi="Times New Roman" w:cs="Times New Roman"/>
          <w:sz w:val="24"/>
          <w:szCs w:val="28"/>
        </w:rPr>
        <w:t>əifliyi</w:t>
      </w:r>
      <w:r w:rsidR="00C454C6">
        <w:rPr>
          <w:rFonts w:ascii="Times New Roman" w:hAnsi="Times New Roman" w:cs="Times New Roman"/>
          <w:sz w:val="24"/>
          <w:szCs w:val="28"/>
        </w:rPr>
        <w:t xml:space="preserve"> aradan qaldırmaqla</w:t>
      </w:r>
      <w:r w:rsidR="00E140A1">
        <w:rPr>
          <w:rFonts w:ascii="Times New Roman" w:hAnsi="Times New Roman" w:cs="Times New Roman"/>
          <w:sz w:val="24"/>
          <w:szCs w:val="28"/>
        </w:rPr>
        <w:t>,</w:t>
      </w:r>
      <w:r w:rsidR="00C454C6">
        <w:rPr>
          <w:rFonts w:ascii="Times New Roman" w:hAnsi="Times New Roman" w:cs="Times New Roman"/>
          <w:sz w:val="24"/>
          <w:szCs w:val="28"/>
        </w:rPr>
        <w:t xml:space="preserve"> </w:t>
      </w:r>
      <w:r w:rsidRPr="00D93D9E">
        <w:rPr>
          <w:rFonts w:ascii="Times New Roman" w:hAnsi="Times New Roman" w:cs="Times New Roman"/>
          <w:sz w:val="24"/>
          <w:szCs w:val="28"/>
        </w:rPr>
        <w:t>öhdəsindən gəlmə</w:t>
      </w:r>
      <w:r w:rsidR="005B0EA6">
        <w:rPr>
          <w:rFonts w:ascii="Times New Roman" w:hAnsi="Times New Roman" w:cs="Times New Roman"/>
          <w:sz w:val="24"/>
          <w:szCs w:val="28"/>
        </w:rPr>
        <w:t>klə onu aradan qaldırmağa</w:t>
      </w:r>
      <w:r w:rsidRPr="00D93D9E">
        <w:rPr>
          <w:rFonts w:ascii="Times New Roman" w:hAnsi="Times New Roman" w:cs="Times New Roman"/>
          <w:sz w:val="24"/>
          <w:szCs w:val="28"/>
        </w:rPr>
        <w:t xml:space="preserve"> çalışmaq lazımdır.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lastRenderedPageBreak/>
        <w:t xml:space="preserve"> Əgə</w:t>
      </w:r>
      <w:r w:rsidR="005B0EA6">
        <w:rPr>
          <w:rFonts w:ascii="Times New Roman" w:hAnsi="Times New Roman" w:cs="Times New Roman"/>
          <w:sz w:val="24"/>
          <w:szCs w:val="28"/>
        </w:rPr>
        <w:t xml:space="preserve">r </w:t>
      </w:r>
      <w:r w:rsidRPr="00D93D9E">
        <w:rPr>
          <w:rFonts w:ascii="Times New Roman" w:hAnsi="Times New Roman" w:cs="Times New Roman"/>
          <w:sz w:val="24"/>
          <w:szCs w:val="28"/>
        </w:rPr>
        <w:t xml:space="preserve">sahədə güclər və təhlükələr </w:t>
      </w:r>
      <w:r w:rsidR="005B0EA6">
        <w:rPr>
          <w:rFonts w:ascii="Times New Roman" w:hAnsi="Times New Roman" w:cs="Times New Roman"/>
          <w:sz w:val="24"/>
          <w:szCs w:val="28"/>
        </w:rPr>
        <w:t xml:space="preserve">cüt </w:t>
      </w:r>
      <w:r w:rsidRPr="00D93D9E">
        <w:rPr>
          <w:rFonts w:ascii="Times New Roman" w:hAnsi="Times New Roman" w:cs="Times New Roman"/>
          <w:sz w:val="24"/>
          <w:szCs w:val="28"/>
        </w:rPr>
        <w:t xml:space="preserve">olursa, onda strategiya təhlükənin aradan qaldırması üçün subyektin gücündən istifadəni </w:t>
      </w:r>
      <w:r w:rsidR="005B0EA6">
        <w:rPr>
          <w:rFonts w:ascii="Times New Roman" w:hAnsi="Times New Roman" w:cs="Times New Roman"/>
          <w:sz w:val="24"/>
          <w:szCs w:val="28"/>
        </w:rPr>
        <w:t>ön plana çəkmə</w:t>
      </w:r>
      <w:r w:rsidR="00C454C6">
        <w:rPr>
          <w:rFonts w:ascii="Times New Roman" w:hAnsi="Times New Roman" w:cs="Times New Roman"/>
          <w:sz w:val="24"/>
          <w:szCs w:val="28"/>
        </w:rPr>
        <w:t>lidir</w:t>
      </w:r>
      <w:r w:rsidR="005B0EA6">
        <w:rPr>
          <w:rFonts w:ascii="Times New Roman" w:hAnsi="Times New Roman" w:cs="Times New Roman"/>
          <w:sz w:val="24"/>
          <w:szCs w:val="28"/>
        </w:rPr>
        <w:t xml:space="preserve">.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Sahədə zəif</w:t>
      </w:r>
      <w:r w:rsidR="00C454C6">
        <w:rPr>
          <w:rFonts w:ascii="Times New Roman" w:hAnsi="Times New Roman" w:cs="Times New Roman"/>
          <w:sz w:val="24"/>
          <w:szCs w:val="28"/>
        </w:rPr>
        <w:t xml:space="preserve"> də olsa </w:t>
      </w:r>
      <w:r w:rsidRPr="00D93D9E">
        <w:rPr>
          <w:rFonts w:ascii="Times New Roman" w:hAnsi="Times New Roman" w:cs="Times New Roman"/>
          <w:sz w:val="24"/>
          <w:szCs w:val="28"/>
        </w:rPr>
        <w:t>təhlükələ</w:t>
      </w:r>
      <w:r w:rsidR="005B0EA6">
        <w:rPr>
          <w:rFonts w:ascii="Times New Roman" w:hAnsi="Times New Roman" w:cs="Times New Roman"/>
          <w:sz w:val="24"/>
          <w:szCs w:val="28"/>
        </w:rPr>
        <w:t xml:space="preserve">rə malik </w:t>
      </w:r>
      <w:r w:rsidRPr="00D93D9E">
        <w:rPr>
          <w:rFonts w:ascii="Times New Roman" w:hAnsi="Times New Roman" w:cs="Times New Roman"/>
          <w:sz w:val="24"/>
          <w:szCs w:val="28"/>
        </w:rPr>
        <w:t>olan cütlüklə</w:t>
      </w:r>
      <w:r w:rsidR="00C454C6">
        <w:rPr>
          <w:rFonts w:ascii="Times New Roman" w:hAnsi="Times New Roman" w:cs="Times New Roman"/>
          <w:sz w:val="24"/>
          <w:szCs w:val="28"/>
        </w:rPr>
        <w:t xml:space="preserve">r üçün subyekt </w:t>
      </w:r>
      <w:r w:rsidRPr="00D93D9E">
        <w:rPr>
          <w:rFonts w:ascii="Times New Roman" w:hAnsi="Times New Roman" w:cs="Times New Roman"/>
          <w:sz w:val="24"/>
          <w:szCs w:val="28"/>
        </w:rPr>
        <w:t xml:space="preserve">elə strategiyanı ortaya qoymalıdır ki, </w:t>
      </w:r>
      <w:r w:rsidR="00C454C6">
        <w:rPr>
          <w:rFonts w:ascii="Times New Roman" w:hAnsi="Times New Roman" w:cs="Times New Roman"/>
          <w:sz w:val="24"/>
          <w:szCs w:val="28"/>
        </w:rPr>
        <w:t xml:space="preserve">o strategiya </w:t>
      </w:r>
      <w:r w:rsidRPr="00D93D9E">
        <w:rPr>
          <w:rFonts w:ascii="Times New Roman" w:hAnsi="Times New Roman" w:cs="Times New Roman"/>
          <w:sz w:val="24"/>
          <w:szCs w:val="28"/>
        </w:rPr>
        <w:t xml:space="preserve">ona imkan versin </w:t>
      </w:r>
      <w:r w:rsidR="005B0EA6">
        <w:rPr>
          <w:rFonts w:ascii="Times New Roman" w:hAnsi="Times New Roman" w:cs="Times New Roman"/>
          <w:sz w:val="24"/>
          <w:szCs w:val="28"/>
        </w:rPr>
        <w:t>ki,</w:t>
      </w:r>
      <w:r w:rsidRPr="00D93D9E">
        <w:rPr>
          <w:rFonts w:ascii="Times New Roman" w:hAnsi="Times New Roman" w:cs="Times New Roman"/>
          <w:sz w:val="24"/>
          <w:szCs w:val="28"/>
        </w:rPr>
        <w:t xml:space="preserve"> zəiflikdən </w:t>
      </w:r>
      <w:r w:rsidR="00C454C6">
        <w:rPr>
          <w:rFonts w:ascii="Times New Roman" w:hAnsi="Times New Roman" w:cs="Times New Roman"/>
          <w:sz w:val="24"/>
          <w:szCs w:val="28"/>
        </w:rPr>
        <w:t xml:space="preserve">necə </w:t>
      </w:r>
      <w:r w:rsidRPr="00D93D9E">
        <w:rPr>
          <w:rFonts w:ascii="Times New Roman" w:hAnsi="Times New Roman" w:cs="Times New Roman"/>
          <w:sz w:val="24"/>
          <w:szCs w:val="28"/>
        </w:rPr>
        <w:t>canını qurtarma</w:t>
      </w:r>
      <w:r w:rsidR="005B0EA6">
        <w:rPr>
          <w:rFonts w:ascii="Times New Roman" w:hAnsi="Times New Roman" w:cs="Times New Roman"/>
          <w:sz w:val="24"/>
          <w:szCs w:val="28"/>
        </w:rPr>
        <w:t xml:space="preserve">q </w:t>
      </w:r>
      <w:r w:rsidRPr="00D93D9E">
        <w:rPr>
          <w:rFonts w:ascii="Times New Roman" w:hAnsi="Times New Roman" w:cs="Times New Roman"/>
          <w:sz w:val="24"/>
          <w:szCs w:val="28"/>
        </w:rPr>
        <w:t>mümkün</w:t>
      </w:r>
      <w:r w:rsidR="00C454C6">
        <w:rPr>
          <w:rFonts w:ascii="Times New Roman" w:hAnsi="Times New Roman" w:cs="Times New Roman"/>
          <w:sz w:val="24"/>
          <w:szCs w:val="28"/>
        </w:rPr>
        <w:t xml:space="preserve">dür </w:t>
      </w:r>
      <w:r w:rsidRPr="00D93D9E">
        <w:rPr>
          <w:rFonts w:ascii="Times New Roman" w:hAnsi="Times New Roman" w:cs="Times New Roman"/>
          <w:sz w:val="24"/>
          <w:szCs w:val="28"/>
        </w:rPr>
        <w:t xml:space="preserve">və onun </w:t>
      </w:r>
      <w:r w:rsidR="005B0EA6">
        <w:rPr>
          <w:rFonts w:ascii="Times New Roman" w:hAnsi="Times New Roman" w:cs="Times New Roman"/>
          <w:sz w:val="24"/>
          <w:szCs w:val="28"/>
        </w:rPr>
        <w:t>fəaliyyət istiqamətində</w:t>
      </w:r>
      <w:r w:rsidRPr="00D93D9E">
        <w:rPr>
          <w:rFonts w:ascii="Times New Roman" w:hAnsi="Times New Roman" w:cs="Times New Roman"/>
          <w:sz w:val="24"/>
          <w:szCs w:val="28"/>
        </w:rPr>
        <w:t xml:space="preserve"> müəyyən edilmiş təhlükələrin qarşısını almağ</w:t>
      </w:r>
      <w:r w:rsidR="005B0EA6">
        <w:rPr>
          <w:rFonts w:ascii="Times New Roman" w:hAnsi="Times New Roman" w:cs="Times New Roman"/>
          <w:sz w:val="24"/>
          <w:szCs w:val="28"/>
        </w:rPr>
        <w:t xml:space="preserve"> </w:t>
      </w:r>
      <w:r w:rsidR="00C454C6">
        <w:rPr>
          <w:rFonts w:ascii="Times New Roman" w:hAnsi="Times New Roman" w:cs="Times New Roman"/>
          <w:sz w:val="24"/>
          <w:szCs w:val="28"/>
        </w:rPr>
        <w:t xml:space="preserve">gücünə və </w:t>
      </w:r>
      <w:r w:rsidR="005B0EA6">
        <w:rPr>
          <w:rFonts w:ascii="Times New Roman" w:hAnsi="Times New Roman" w:cs="Times New Roman"/>
          <w:sz w:val="24"/>
          <w:szCs w:val="28"/>
        </w:rPr>
        <w:t xml:space="preserve">iqtidarına </w:t>
      </w:r>
      <w:r w:rsidR="00C454C6">
        <w:rPr>
          <w:rFonts w:ascii="Times New Roman" w:hAnsi="Times New Roman" w:cs="Times New Roman"/>
          <w:sz w:val="24"/>
          <w:szCs w:val="28"/>
        </w:rPr>
        <w:t xml:space="preserve">malik </w:t>
      </w:r>
      <w:r w:rsidR="005B0EA6">
        <w:rPr>
          <w:rFonts w:ascii="Times New Roman" w:hAnsi="Times New Roman" w:cs="Times New Roman"/>
          <w:sz w:val="24"/>
          <w:szCs w:val="28"/>
        </w:rPr>
        <w:t>olsun</w:t>
      </w:r>
      <w:r w:rsidRPr="00D93D9E">
        <w:rPr>
          <w:rFonts w:ascii="Times New Roman" w:hAnsi="Times New Roman" w:cs="Times New Roman"/>
          <w:sz w:val="24"/>
          <w:szCs w:val="28"/>
        </w:rPr>
        <w:t>.</w:t>
      </w:r>
    </w:p>
    <w:p w:rsidR="0040380A" w:rsidRPr="00D93D9E" w:rsidRDefault="005B0EA6" w:rsidP="0040060A">
      <w:pPr>
        <w:widowControl w:val="0"/>
        <w:spacing w:after="0" w:line="252" w:lineRule="auto"/>
        <w:ind w:right="425" w:firstLine="567"/>
        <w:jc w:val="both"/>
        <w:rPr>
          <w:rFonts w:ascii="Times New Roman" w:hAnsi="Times New Roman" w:cs="Times New Roman"/>
          <w:sz w:val="24"/>
          <w:szCs w:val="28"/>
        </w:rPr>
      </w:pPr>
      <w:r>
        <w:rPr>
          <w:rFonts w:ascii="Times New Roman" w:hAnsi="Times New Roman" w:cs="Times New Roman"/>
          <w:sz w:val="24"/>
          <w:szCs w:val="28"/>
        </w:rPr>
        <w:t xml:space="preserve">Şirkətin </w:t>
      </w:r>
      <w:r w:rsidR="0040380A" w:rsidRPr="00D93D9E">
        <w:rPr>
          <w:rFonts w:ascii="Times New Roman" w:hAnsi="Times New Roman" w:cs="Times New Roman"/>
          <w:sz w:val="24"/>
          <w:szCs w:val="28"/>
        </w:rPr>
        <w:t>strategiyası</w:t>
      </w:r>
      <w:r>
        <w:rPr>
          <w:rFonts w:ascii="Times New Roman" w:hAnsi="Times New Roman" w:cs="Times New Roman"/>
          <w:sz w:val="24"/>
          <w:szCs w:val="28"/>
        </w:rPr>
        <w:t xml:space="preserve">na uyğun </w:t>
      </w:r>
      <w:r w:rsidR="0040380A" w:rsidRPr="00D93D9E">
        <w:rPr>
          <w:rFonts w:ascii="Times New Roman" w:hAnsi="Times New Roman" w:cs="Times New Roman"/>
          <w:sz w:val="24"/>
          <w:szCs w:val="28"/>
        </w:rPr>
        <w:t>praktik</w:t>
      </w:r>
      <w:r>
        <w:rPr>
          <w:rFonts w:ascii="Times New Roman" w:hAnsi="Times New Roman" w:cs="Times New Roman"/>
          <w:sz w:val="24"/>
          <w:szCs w:val="28"/>
        </w:rPr>
        <w:t>i</w:t>
      </w:r>
      <w:r w:rsidR="0040380A" w:rsidRPr="00D93D9E">
        <w:rPr>
          <w:rFonts w:ascii="Times New Roman" w:hAnsi="Times New Roman" w:cs="Times New Roman"/>
          <w:sz w:val="24"/>
          <w:szCs w:val="28"/>
        </w:rPr>
        <w:t xml:space="preserve"> təkliflərin hazırlaması </w:t>
      </w:r>
      <w:r>
        <w:rPr>
          <w:rFonts w:ascii="Times New Roman" w:hAnsi="Times New Roman" w:cs="Times New Roman"/>
          <w:sz w:val="24"/>
          <w:szCs w:val="28"/>
        </w:rPr>
        <w:t>zamanı yaddan çıxarmaq olmaz ki,</w:t>
      </w:r>
      <w:r w:rsidR="0040380A" w:rsidRPr="00D93D9E">
        <w:rPr>
          <w:rFonts w:ascii="Times New Roman" w:hAnsi="Times New Roman" w:cs="Times New Roman"/>
          <w:sz w:val="24"/>
          <w:szCs w:val="28"/>
        </w:rPr>
        <w:t xml:space="preserve"> imkanlar və təhlükələr öz ziddiyyətinə keçə bilərlər. </w:t>
      </w:r>
      <w:r>
        <w:rPr>
          <w:rFonts w:ascii="Times New Roman" w:hAnsi="Times New Roman" w:cs="Times New Roman"/>
          <w:sz w:val="24"/>
          <w:szCs w:val="28"/>
        </w:rPr>
        <w:t xml:space="preserve">Elə ola bilər ki, </w:t>
      </w:r>
      <w:r w:rsidR="0040380A" w:rsidRPr="00D93D9E">
        <w:rPr>
          <w:rFonts w:ascii="Times New Roman" w:hAnsi="Times New Roman" w:cs="Times New Roman"/>
          <w:sz w:val="24"/>
          <w:szCs w:val="28"/>
        </w:rPr>
        <w:t>istifadə olunmamış imkan təhlükə</w:t>
      </w:r>
      <w:r>
        <w:rPr>
          <w:rFonts w:ascii="Times New Roman" w:hAnsi="Times New Roman" w:cs="Times New Roman"/>
          <w:sz w:val="24"/>
          <w:szCs w:val="28"/>
        </w:rPr>
        <w:t>yə çevrilsin</w:t>
      </w:r>
      <w:r w:rsidR="0040380A" w:rsidRPr="00D93D9E">
        <w:rPr>
          <w:rFonts w:ascii="Times New Roman" w:hAnsi="Times New Roman" w:cs="Times New Roman"/>
          <w:sz w:val="24"/>
          <w:szCs w:val="28"/>
        </w:rPr>
        <w:t>, əgər rəqib ondan istifadə edirsə və ya əksinə</w:t>
      </w:r>
      <w:r>
        <w:rPr>
          <w:rFonts w:ascii="Times New Roman" w:hAnsi="Times New Roman" w:cs="Times New Roman"/>
          <w:sz w:val="24"/>
          <w:szCs w:val="28"/>
        </w:rPr>
        <w:t>. M</w:t>
      </w:r>
      <w:r w:rsidR="0040380A" w:rsidRPr="00D93D9E">
        <w:rPr>
          <w:rFonts w:ascii="Times New Roman" w:hAnsi="Times New Roman" w:cs="Times New Roman"/>
          <w:sz w:val="24"/>
          <w:szCs w:val="28"/>
        </w:rPr>
        <w:t>üvəffəqiyyət</w:t>
      </w:r>
      <w:r>
        <w:rPr>
          <w:rFonts w:ascii="Times New Roman" w:hAnsi="Times New Roman" w:cs="Times New Roman"/>
          <w:sz w:val="24"/>
          <w:szCs w:val="28"/>
        </w:rPr>
        <w:t xml:space="preserve">in </w:t>
      </w:r>
      <w:r w:rsidR="0040380A" w:rsidRPr="00D93D9E">
        <w:rPr>
          <w:rFonts w:ascii="Times New Roman" w:hAnsi="Times New Roman" w:cs="Times New Roman"/>
          <w:sz w:val="24"/>
          <w:szCs w:val="28"/>
        </w:rPr>
        <w:t>qarşısını al</w:t>
      </w:r>
      <w:r>
        <w:rPr>
          <w:rFonts w:ascii="Times New Roman" w:hAnsi="Times New Roman" w:cs="Times New Roman"/>
          <w:sz w:val="24"/>
          <w:szCs w:val="28"/>
        </w:rPr>
        <w:t xml:space="preserve">an </w:t>
      </w:r>
      <w:r w:rsidR="0040380A" w:rsidRPr="00D93D9E">
        <w:rPr>
          <w:rFonts w:ascii="Times New Roman" w:hAnsi="Times New Roman" w:cs="Times New Roman"/>
          <w:sz w:val="24"/>
          <w:szCs w:val="28"/>
        </w:rPr>
        <w:t xml:space="preserve"> təhlükə subyektdə əvvəl müəyyən hadisədə əlavə imkanları aça bilər, </w:t>
      </w:r>
      <w:r w:rsidR="00714B70">
        <w:rPr>
          <w:rFonts w:ascii="Times New Roman" w:hAnsi="Times New Roman" w:cs="Times New Roman"/>
          <w:sz w:val="24"/>
          <w:szCs w:val="28"/>
        </w:rPr>
        <w:t xml:space="preserve">əlbətdə </w:t>
      </w:r>
      <w:r w:rsidR="0040380A" w:rsidRPr="00D93D9E">
        <w:rPr>
          <w:rFonts w:ascii="Times New Roman" w:hAnsi="Times New Roman" w:cs="Times New Roman"/>
          <w:sz w:val="24"/>
          <w:szCs w:val="28"/>
        </w:rPr>
        <w:t>əgər rəqiblər bu təhlükəni aradan qaldıra bilməyiblərsə.</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SWOT - təhlilin</w:t>
      </w:r>
      <w:r w:rsidR="007B1755">
        <w:rPr>
          <w:rFonts w:ascii="Times New Roman" w:hAnsi="Times New Roman" w:cs="Times New Roman"/>
          <w:sz w:val="24"/>
          <w:szCs w:val="28"/>
        </w:rPr>
        <w:t>in</w:t>
      </w:r>
      <w:r w:rsidRPr="00D93D9E">
        <w:rPr>
          <w:rFonts w:ascii="Times New Roman" w:hAnsi="Times New Roman" w:cs="Times New Roman"/>
          <w:sz w:val="24"/>
          <w:szCs w:val="28"/>
        </w:rPr>
        <w:t xml:space="preserve"> </w:t>
      </w:r>
      <w:r w:rsidR="007B1755">
        <w:rPr>
          <w:rFonts w:ascii="Times New Roman" w:hAnsi="Times New Roman" w:cs="Times New Roman"/>
          <w:sz w:val="24"/>
          <w:szCs w:val="28"/>
        </w:rPr>
        <w:t xml:space="preserve">səmərəliliyi </w:t>
      </w:r>
      <w:r w:rsidRPr="00D93D9E">
        <w:rPr>
          <w:rFonts w:ascii="Times New Roman" w:hAnsi="Times New Roman" w:cs="Times New Roman"/>
          <w:sz w:val="24"/>
          <w:szCs w:val="28"/>
        </w:rPr>
        <w:t xml:space="preserve">onun </w:t>
      </w:r>
      <w:r w:rsidR="007B1755">
        <w:rPr>
          <w:rFonts w:ascii="Times New Roman" w:hAnsi="Times New Roman" w:cs="Times New Roman"/>
          <w:sz w:val="24"/>
          <w:szCs w:val="28"/>
        </w:rPr>
        <w:t xml:space="preserve">yaranmış müvafiq </w:t>
      </w:r>
      <w:r w:rsidRPr="00D93D9E">
        <w:rPr>
          <w:rFonts w:ascii="Times New Roman" w:hAnsi="Times New Roman" w:cs="Times New Roman"/>
          <w:sz w:val="24"/>
          <w:szCs w:val="28"/>
        </w:rPr>
        <w:t>cari vəziyyətlər</w:t>
      </w:r>
      <w:r w:rsidR="007B1755">
        <w:rPr>
          <w:rFonts w:ascii="Times New Roman" w:hAnsi="Times New Roman" w:cs="Times New Roman"/>
          <w:sz w:val="24"/>
          <w:szCs w:val="28"/>
        </w:rPr>
        <w:t>ə</w:t>
      </w:r>
      <w:r w:rsidRPr="00D93D9E">
        <w:rPr>
          <w:rFonts w:ascii="Times New Roman" w:hAnsi="Times New Roman" w:cs="Times New Roman"/>
          <w:sz w:val="24"/>
          <w:szCs w:val="28"/>
        </w:rPr>
        <w:t xml:space="preserve"> uyğunlu</w:t>
      </w:r>
      <w:r w:rsidR="007B1755">
        <w:rPr>
          <w:rFonts w:ascii="Times New Roman" w:hAnsi="Times New Roman" w:cs="Times New Roman"/>
          <w:sz w:val="24"/>
          <w:szCs w:val="28"/>
        </w:rPr>
        <w:t xml:space="preserve">ğundan </w:t>
      </w:r>
      <w:r w:rsidRPr="00D93D9E">
        <w:rPr>
          <w:rFonts w:ascii="Times New Roman" w:hAnsi="Times New Roman" w:cs="Times New Roman"/>
          <w:sz w:val="24"/>
          <w:szCs w:val="28"/>
        </w:rPr>
        <w:t>asılıdır. Vəziyyət dəyişir, buna görə</w:t>
      </w:r>
      <w:r w:rsidR="007B1755">
        <w:rPr>
          <w:rFonts w:ascii="Times New Roman" w:hAnsi="Times New Roman" w:cs="Times New Roman"/>
          <w:sz w:val="24"/>
          <w:szCs w:val="28"/>
        </w:rPr>
        <w:t xml:space="preserve"> də qısa</w:t>
      </w:r>
      <w:r w:rsidRPr="00D93D9E">
        <w:rPr>
          <w:rFonts w:ascii="Times New Roman" w:hAnsi="Times New Roman" w:cs="Times New Roman"/>
          <w:sz w:val="24"/>
          <w:szCs w:val="28"/>
        </w:rPr>
        <w:t xml:space="preserve"> zaman</w:t>
      </w:r>
      <w:r w:rsidR="007B1755">
        <w:rPr>
          <w:rFonts w:ascii="Times New Roman" w:hAnsi="Times New Roman" w:cs="Times New Roman"/>
          <w:sz w:val="24"/>
          <w:szCs w:val="28"/>
        </w:rPr>
        <w:t xml:space="preserve"> çərçivəsində </w:t>
      </w:r>
      <w:r w:rsidRPr="00D93D9E">
        <w:rPr>
          <w:rFonts w:ascii="Times New Roman" w:hAnsi="Times New Roman" w:cs="Times New Roman"/>
          <w:sz w:val="24"/>
          <w:szCs w:val="28"/>
        </w:rPr>
        <w:t>kifayət qədər təhlil</w:t>
      </w:r>
      <w:r w:rsidR="007B1755">
        <w:rPr>
          <w:rFonts w:ascii="Times New Roman" w:hAnsi="Times New Roman" w:cs="Times New Roman"/>
          <w:sz w:val="24"/>
          <w:szCs w:val="28"/>
        </w:rPr>
        <w:t>lər</w:t>
      </w:r>
      <w:r w:rsidRPr="00D93D9E">
        <w:rPr>
          <w:rFonts w:ascii="Times New Roman" w:hAnsi="Times New Roman" w:cs="Times New Roman"/>
          <w:sz w:val="24"/>
          <w:szCs w:val="28"/>
        </w:rPr>
        <w:t xml:space="preserve"> keçirilməlidir.</w:t>
      </w:r>
      <w:r w:rsidR="007B1755">
        <w:rPr>
          <w:rFonts w:ascii="Times New Roman" w:hAnsi="Times New Roman" w:cs="Times New Roman"/>
          <w:sz w:val="24"/>
          <w:szCs w:val="28"/>
        </w:rPr>
        <w:t xml:space="preserve"> </w:t>
      </w:r>
      <w:r w:rsidRPr="00D93D9E">
        <w:rPr>
          <w:rFonts w:ascii="Times New Roman" w:hAnsi="Times New Roman" w:cs="Times New Roman"/>
          <w:sz w:val="24"/>
          <w:szCs w:val="28"/>
        </w:rPr>
        <w:t>Beləliklə, vəziyyət</w:t>
      </w:r>
      <w:r w:rsidR="007B1755">
        <w:rPr>
          <w:rFonts w:ascii="Times New Roman" w:hAnsi="Times New Roman" w:cs="Times New Roman"/>
          <w:sz w:val="24"/>
          <w:szCs w:val="28"/>
        </w:rPr>
        <w:t>in</w:t>
      </w:r>
      <w:r w:rsidRPr="00D93D9E">
        <w:rPr>
          <w:rFonts w:ascii="Times New Roman" w:hAnsi="Times New Roman" w:cs="Times New Roman"/>
          <w:sz w:val="24"/>
          <w:szCs w:val="28"/>
        </w:rPr>
        <w:t xml:space="preserve"> təhlili siyasi vəziyyətin diaqnostikasının gedişatında keçirilən təhlilin birinci </w:t>
      </w:r>
      <w:r w:rsidR="007B1755">
        <w:rPr>
          <w:rFonts w:ascii="Times New Roman" w:hAnsi="Times New Roman" w:cs="Times New Roman"/>
          <w:sz w:val="24"/>
          <w:szCs w:val="28"/>
        </w:rPr>
        <w:t>mərhələsidir</w:t>
      </w:r>
      <w:r w:rsidRPr="00D93D9E">
        <w:rPr>
          <w:rFonts w:ascii="Times New Roman" w:hAnsi="Times New Roman" w:cs="Times New Roman"/>
          <w:sz w:val="24"/>
          <w:szCs w:val="28"/>
        </w:rPr>
        <w:t xml:space="preserve">. Bu təhlilin gedişatında </w:t>
      </w:r>
      <w:r w:rsidR="007B1755">
        <w:rPr>
          <w:rFonts w:ascii="Times New Roman" w:hAnsi="Times New Roman" w:cs="Times New Roman"/>
          <w:sz w:val="24"/>
          <w:szCs w:val="28"/>
        </w:rPr>
        <w:t>əsas</w:t>
      </w:r>
      <w:r w:rsidRPr="00D93D9E">
        <w:rPr>
          <w:rFonts w:ascii="Times New Roman" w:hAnsi="Times New Roman" w:cs="Times New Roman"/>
          <w:sz w:val="24"/>
          <w:szCs w:val="28"/>
        </w:rPr>
        <w:t xml:space="preserve"> mövqe təyin edilir və siyasi kampaniyanın</w:t>
      </w:r>
      <w:r w:rsidR="007B1755">
        <w:rPr>
          <w:rFonts w:ascii="Times New Roman" w:hAnsi="Times New Roman" w:cs="Times New Roman"/>
          <w:sz w:val="24"/>
          <w:szCs w:val="28"/>
        </w:rPr>
        <w:t xml:space="preserve"> vacib</w:t>
      </w:r>
      <w:r w:rsidRPr="00D93D9E">
        <w:rPr>
          <w:rFonts w:ascii="Times New Roman" w:hAnsi="Times New Roman" w:cs="Times New Roman"/>
          <w:sz w:val="24"/>
          <w:szCs w:val="28"/>
        </w:rPr>
        <w:t xml:space="preserve"> məsələləri</w:t>
      </w:r>
      <w:r w:rsidR="007B1755">
        <w:rPr>
          <w:rFonts w:ascii="Times New Roman" w:hAnsi="Times New Roman" w:cs="Times New Roman"/>
          <w:sz w:val="24"/>
          <w:szCs w:val="28"/>
        </w:rPr>
        <w:t xml:space="preserve"> </w:t>
      </w:r>
      <w:r w:rsidRPr="00D93D9E">
        <w:rPr>
          <w:rFonts w:ascii="Times New Roman" w:hAnsi="Times New Roman" w:cs="Times New Roman"/>
          <w:sz w:val="24"/>
          <w:szCs w:val="28"/>
        </w:rPr>
        <w:t xml:space="preserve">formalaşdırılır. Alınmış məlumatlar sonrakı diaqnostikanın gedişini müəyyən edir – hədəflər və tədqiqatların istiqamətləri, </w:t>
      </w:r>
      <w:r w:rsidR="007B1755">
        <w:rPr>
          <w:rFonts w:ascii="Times New Roman" w:hAnsi="Times New Roman" w:cs="Times New Roman"/>
          <w:sz w:val="24"/>
          <w:szCs w:val="28"/>
        </w:rPr>
        <w:t>müəyyən edilir</w:t>
      </w:r>
      <w:r w:rsidRPr="00D93D9E">
        <w:rPr>
          <w:rFonts w:ascii="Times New Roman" w:hAnsi="Times New Roman" w:cs="Times New Roman"/>
          <w:sz w:val="24"/>
          <w:szCs w:val="28"/>
        </w:rPr>
        <w:t xml:space="preserve"> ki, ilk növbədə</w:t>
      </w:r>
      <w:r w:rsidR="007B1755">
        <w:rPr>
          <w:rFonts w:ascii="Times New Roman" w:hAnsi="Times New Roman" w:cs="Times New Roman"/>
          <w:sz w:val="24"/>
          <w:szCs w:val="28"/>
        </w:rPr>
        <w:t xml:space="preserve"> hansı</w:t>
      </w:r>
      <w:r w:rsidR="001C545E">
        <w:rPr>
          <w:rFonts w:ascii="Times New Roman" w:hAnsi="Times New Roman" w:cs="Times New Roman"/>
          <w:sz w:val="24"/>
          <w:szCs w:val="28"/>
        </w:rPr>
        <w:t xml:space="preserve"> tədbirləri həyata </w:t>
      </w:r>
      <w:r w:rsidRPr="00D93D9E">
        <w:rPr>
          <w:rFonts w:ascii="Times New Roman" w:hAnsi="Times New Roman" w:cs="Times New Roman"/>
          <w:sz w:val="24"/>
          <w:szCs w:val="28"/>
        </w:rPr>
        <w:t>keçirmək lazımdır</w:t>
      </w:r>
      <w:r w:rsidR="007B1755">
        <w:rPr>
          <w:rFonts w:ascii="Times New Roman" w:hAnsi="Times New Roman" w:cs="Times New Roman"/>
          <w:sz w:val="24"/>
          <w:szCs w:val="28"/>
        </w:rPr>
        <w:t>. T</w:t>
      </w:r>
      <w:r w:rsidRPr="00D93D9E">
        <w:rPr>
          <w:rFonts w:ascii="Times New Roman" w:hAnsi="Times New Roman" w:cs="Times New Roman"/>
          <w:sz w:val="24"/>
          <w:szCs w:val="28"/>
        </w:rPr>
        <w:t>ədqiqatların dərin</w:t>
      </w:r>
      <w:r w:rsidR="001C545E">
        <w:rPr>
          <w:rFonts w:ascii="Times New Roman" w:hAnsi="Times New Roman" w:cs="Times New Roman"/>
          <w:sz w:val="24"/>
          <w:szCs w:val="28"/>
        </w:rPr>
        <w:t xml:space="preserve"> mahiyyətini</w:t>
      </w:r>
      <w:r w:rsidRPr="00D93D9E">
        <w:rPr>
          <w:rFonts w:ascii="Times New Roman" w:hAnsi="Times New Roman" w:cs="Times New Roman"/>
          <w:sz w:val="24"/>
          <w:szCs w:val="28"/>
        </w:rPr>
        <w:t>, diaqnostikanın keçirilməsinin sırası</w:t>
      </w:r>
      <w:r w:rsidR="007B1755">
        <w:rPr>
          <w:rFonts w:ascii="Times New Roman" w:hAnsi="Times New Roman" w:cs="Times New Roman"/>
          <w:sz w:val="24"/>
          <w:szCs w:val="28"/>
        </w:rPr>
        <w:t>nı</w:t>
      </w:r>
      <w:r w:rsidRPr="00D93D9E">
        <w:rPr>
          <w:rFonts w:ascii="Times New Roman" w:hAnsi="Times New Roman" w:cs="Times New Roman"/>
          <w:sz w:val="24"/>
          <w:szCs w:val="28"/>
        </w:rPr>
        <w:t xml:space="preserve">, həmçinin </w:t>
      </w:r>
      <w:r w:rsidR="007B1755">
        <w:rPr>
          <w:rFonts w:ascii="Times New Roman" w:hAnsi="Times New Roman" w:cs="Times New Roman"/>
          <w:sz w:val="24"/>
          <w:szCs w:val="28"/>
        </w:rPr>
        <w:t xml:space="preserve">icra </w:t>
      </w:r>
      <w:r w:rsidRPr="00D93D9E">
        <w:rPr>
          <w:rFonts w:ascii="Times New Roman" w:hAnsi="Times New Roman" w:cs="Times New Roman"/>
          <w:sz w:val="24"/>
          <w:szCs w:val="28"/>
        </w:rPr>
        <w:t>müddətlər</w:t>
      </w:r>
      <w:r w:rsidR="007B1755">
        <w:rPr>
          <w:rFonts w:ascii="Times New Roman" w:hAnsi="Times New Roman" w:cs="Times New Roman"/>
          <w:sz w:val="24"/>
          <w:szCs w:val="28"/>
        </w:rPr>
        <w:t>i</w:t>
      </w:r>
      <w:r w:rsidRPr="00D93D9E">
        <w:rPr>
          <w:rFonts w:ascii="Times New Roman" w:hAnsi="Times New Roman" w:cs="Times New Roman"/>
          <w:sz w:val="24"/>
          <w:szCs w:val="28"/>
        </w:rPr>
        <w:t xml:space="preserve">, </w:t>
      </w:r>
      <w:r w:rsidR="007B1755">
        <w:rPr>
          <w:rFonts w:ascii="Times New Roman" w:hAnsi="Times New Roman" w:cs="Times New Roman"/>
          <w:sz w:val="24"/>
          <w:szCs w:val="28"/>
        </w:rPr>
        <w:t xml:space="preserve">görüləcək </w:t>
      </w:r>
      <w:r w:rsidRPr="00D93D9E">
        <w:rPr>
          <w:rFonts w:ascii="Times New Roman" w:hAnsi="Times New Roman" w:cs="Times New Roman"/>
          <w:sz w:val="24"/>
          <w:szCs w:val="28"/>
        </w:rPr>
        <w:t xml:space="preserve">işlərin dəyəri və </w:t>
      </w:r>
      <w:r w:rsidR="007B1755">
        <w:rPr>
          <w:rFonts w:ascii="Times New Roman" w:hAnsi="Times New Roman" w:cs="Times New Roman"/>
          <w:sz w:val="24"/>
          <w:szCs w:val="28"/>
        </w:rPr>
        <w:t>icraçı</w:t>
      </w:r>
      <w:r w:rsidRPr="00D93D9E">
        <w:rPr>
          <w:rFonts w:ascii="Times New Roman" w:hAnsi="Times New Roman" w:cs="Times New Roman"/>
          <w:sz w:val="24"/>
          <w:szCs w:val="28"/>
        </w:rPr>
        <w:t xml:space="preserve"> heyət</w:t>
      </w:r>
      <w:r w:rsidR="007B1755">
        <w:rPr>
          <w:rFonts w:ascii="Times New Roman" w:hAnsi="Times New Roman" w:cs="Times New Roman"/>
          <w:sz w:val="24"/>
          <w:szCs w:val="28"/>
        </w:rPr>
        <w:t xml:space="preserve"> müəyyən edilməlidir</w:t>
      </w:r>
      <w:r w:rsidRPr="00D93D9E">
        <w:rPr>
          <w:rFonts w:ascii="Times New Roman" w:hAnsi="Times New Roman" w:cs="Times New Roman"/>
          <w:sz w:val="24"/>
          <w:szCs w:val="28"/>
        </w:rPr>
        <w:t>.</w:t>
      </w:r>
    </w:p>
    <w:p w:rsidR="0040380A" w:rsidRPr="00D93D9E" w:rsidRDefault="007B1755" w:rsidP="0040060A">
      <w:pPr>
        <w:widowControl w:val="0"/>
        <w:spacing w:after="0" w:line="252" w:lineRule="auto"/>
        <w:ind w:right="425"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40380A" w:rsidRPr="00D93D9E">
        <w:rPr>
          <w:rFonts w:ascii="Times New Roman" w:hAnsi="Times New Roman" w:cs="Times New Roman"/>
          <w:sz w:val="24"/>
          <w:szCs w:val="28"/>
        </w:rPr>
        <w:t xml:space="preserve"> Harmoniyalara çatı</w:t>
      </w:r>
      <w:r w:rsidR="001C545E">
        <w:rPr>
          <w:rFonts w:ascii="Times New Roman" w:hAnsi="Times New Roman" w:cs="Times New Roman"/>
          <w:sz w:val="24"/>
          <w:szCs w:val="28"/>
        </w:rPr>
        <w:t xml:space="preserve">qdan sonra, </w:t>
      </w:r>
      <w:r>
        <w:rPr>
          <w:rFonts w:ascii="Times New Roman" w:hAnsi="Times New Roman" w:cs="Times New Roman"/>
          <w:sz w:val="24"/>
          <w:szCs w:val="28"/>
        </w:rPr>
        <w:t>strategiya üzərindən məntiqli qərar vermək olar</w:t>
      </w:r>
      <w:r w:rsidR="0040380A" w:rsidRPr="00D93D9E">
        <w:rPr>
          <w:rFonts w:ascii="Times New Roman" w:hAnsi="Times New Roman" w:cs="Times New Roman"/>
          <w:sz w:val="24"/>
          <w:szCs w:val="28"/>
        </w:rPr>
        <w:t>.</w:t>
      </w:r>
      <w:r>
        <w:rPr>
          <w:rFonts w:ascii="Times New Roman" w:hAnsi="Times New Roman" w:cs="Times New Roman"/>
          <w:sz w:val="24"/>
          <w:szCs w:val="28"/>
        </w:rPr>
        <w:t xml:space="preserve"> Əlbətdə b</w:t>
      </w:r>
      <w:r w:rsidR="0040380A" w:rsidRPr="00D93D9E">
        <w:rPr>
          <w:rFonts w:ascii="Times New Roman" w:hAnsi="Times New Roman" w:cs="Times New Roman"/>
          <w:sz w:val="24"/>
          <w:szCs w:val="28"/>
        </w:rPr>
        <w:t>irgə – matrislər</w:t>
      </w:r>
      <w:r>
        <w:rPr>
          <w:rFonts w:ascii="Times New Roman" w:hAnsi="Times New Roman" w:cs="Times New Roman"/>
          <w:sz w:val="24"/>
          <w:szCs w:val="28"/>
        </w:rPr>
        <w:t xml:space="preserve">in </w:t>
      </w:r>
      <w:r w:rsidR="0040380A" w:rsidRPr="00D93D9E">
        <w:rPr>
          <w:rFonts w:ascii="Times New Roman" w:hAnsi="Times New Roman" w:cs="Times New Roman"/>
          <w:sz w:val="24"/>
          <w:szCs w:val="28"/>
        </w:rPr>
        <w:t>və başqa sxem</w:t>
      </w:r>
      <w:r w:rsidR="00636C2E">
        <w:rPr>
          <w:rFonts w:ascii="Times New Roman" w:hAnsi="Times New Roman" w:cs="Times New Roman"/>
          <w:sz w:val="24"/>
          <w:szCs w:val="28"/>
        </w:rPr>
        <w:softHyphen/>
      </w:r>
      <w:r w:rsidR="0040380A" w:rsidRPr="00D93D9E">
        <w:rPr>
          <w:rFonts w:ascii="Times New Roman" w:hAnsi="Times New Roman" w:cs="Times New Roman"/>
          <w:sz w:val="24"/>
          <w:szCs w:val="28"/>
        </w:rPr>
        <w:t>lə</w:t>
      </w:r>
      <w:r>
        <w:rPr>
          <w:rFonts w:ascii="Times New Roman" w:hAnsi="Times New Roman" w:cs="Times New Roman"/>
          <w:sz w:val="24"/>
          <w:szCs w:val="28"/>
        </w:rPr>
        <w:t>rdən istifadə etməklə</w:t>
      </w:r>
      <w:r w:rsidR="0040380A" w:rsidRPr="00D93D9E">
        <w:rPr>
          <w:rFonts w:ascii="Times New Roman" w:hAnsi="Times New Roman" w:cs="Times New Roman"/>
          <w:sz w:val="24"/>
          <w:szCs w:val="28"/>
        </w:rPr>
        <w:t xml:space="preserve">  hərəkət</w:t>
      </w:r>
      <w:r>
        <w:rPr>
          <w:rFonts w:ascii="Times New Roman" w:hAnsi="Times New Roman" w:cs="Times New Roman"/>
          <w:sz w:val="24"/>
          <w:szCs w:val="28"/>
        </w:rPr>
        <w:t xml:space="preserve"> etmək lazımdır.</w:t>
      </w:r>
      <w:r w:rsidR="0040380A" w:rsidRPr="00D93D9E">
        <w:rPr>
          <w:rFonts w:ascii="Times New Roman" w:hAnsi="Times New Roman" w:cs="Times New Roman"/>
          <w:sz w:val="24"/>
          <w:szCs w:val="28"/>
        </w:rPr>
        <w:t xml:space="preserve"> </w:t>
      </w:r>
      <w:r>
        <w:rPr>
          <w:rFonts w:ascii="Times New Roman" w:hAnsi="Times New Roman" w:cs="Times New Roman"/>
          <w:sz w:val="24"/>
          <w:szCs w:val="28"/>
        </w:rPr>
        <w:t>İdarəetmə</w:t>
      </w:r>
      <w:r w:rsidR="001C545E">
        <w:rPr>
          <w:rFonts w:ascii="Times New Roman" w:hAnsi="Times New Roman" w:cs="Times New Roman"/>
          <w:sz w:val="24"/>
          <w:szCs w:val="28"/>
        </w:rPr>
        <w:t xml:space="preserve">ni yerinə yetirənlər bir ayrı </w:t>
      </w:r>
      <w:r>
        <w:rPr>
          <w:rFonts w:ascii="Times New Roman" w:hAnsi="Times New Roman" w:cs="Times New Roman"/>
          <w:sz w:val="24"/>
          <w:szCs w:val="28"/>
        </w:rPr>
        <w:t xml:space="preserve">heyyət </w:t>
      </w:r>
      <w:r w:rsidR="0040380A" w:rsidRPr="00D93D9E">
        <w:rPr>
          <w:rFonts w:ascii="Times New Roman" w:hAnsi="Times New Roman" w:cs="Times New Roman"/>
          <w:sz w:val="24"/>
          <w:szCs w:val="28"/>
        </w:rPr>
        <w:t>olaraq SWOT təhlil</w:t>
      </w:r>
      <w:r>
        <w:rPr>
          <w:rFonts w:ascii="Times New Roman" w:hAnsi="Times New Roman" w:cs="Times New Roman"/>
          <w:sz w:val="24"/>
          <w:szCs w:val="28"/>
        </w:rPr>
        <w:t xml:space="preserve">inin </w:t>
      </w:r>
      <w:r w:rsidR="0040380A" w:rsidRPr="00D93D9E">
        <w:rPr>
          <w:rFonts w:ascii="Times New Roman" w:hAnsi="Times New Roman" w:cs="Times New Roman"/>
          <w:sz w:val="24"/>
          <w:szCs w:val="28"/>
        </w:rPr>
        <w:t>zəif tərəfidir</w:t>
      </w:r>
      <w:r>
        <w:rPr>
          <w:rFonts w:ascii="Times New Roman" w:hAnsi="Times New Roman" w:cs="Times New Roman"/>
          <w:sz w:val="24"/>
          <w:szCs w:val="28"/>
        </w:rPr>
        <w:t xml:space="preserve"> və </w:t>
      </w:r>
      <w:r w:rsidR="0040380A" w:rsidRPr="00D93D9E">
        <w:rPr>
          <w:rFonts w:ascii="Times New Roman" w:hAnsi="Times New Roman" w:cs="Times New Roman"/>
          <w:sz w:val="24"/>
          <w:szCs w:val="28"/>
        </w:rPr>
        <w:t>onlar</w:t>
      </w:r>
      <w:r w:rsidR="001C545E">
        <w:rPr>
          <w:rFonts w:ascii="Times New Roman" w:hAnsi="Times New Roman" w:cs="Times New Roman"/>
          <w:sz w:val="24"/>
          <w:szCs w:val="28"/>
        </w:rPr>
        <w:t xml:space="preserve">ın </w:t>
      </w:r>
      <w:r w:rsidR="0040380A" w:rsidRPr="00D93D9E">
        <w:rPr>
          <w:rFonts w:ascii="Times New Roman" w:hAnsi="Times New Roman" w:cs="Times New Roman"/>
          <w:sz w:val="24"/>
          <w:szCs w:val="28"/>
        </w:rPr>
        <w:t>uzun siyahı</w:t>
      </w:r>
      <w:r w:rsidR="001C545E">
        <w:rPr>
          <w:rFonts w:ascii="Times New Roman" w:hAnsi="Times New Roman" w:cs="Times New Roman"/>
          <w:sz w:val="24"/>
          <w:szCs w:val="28"/>
        </w:rPr>
        <w:t xml:space="preserve">sının  formalaşması elə bir vəziyyətə </w:t>
      </w:r>
      <w:r w:rsidR="0040380A" w:rsidRPr="00D93D9E">
        <w:rPr>
          <w:rFonts w:ascii="Times New Roman" w:hAnsi="Times New Roman" w:cs="Times New Roman"/>
          <w:sz w:val="24"/>
          <w:szCs w:val="28"/>
        </w:rPr>
        <w:t>gətiri</w:t>
      </w:r>
      <w:r>
        <w:rPr>
          <w:rFonts w:ascii="Times New Roman" w:hAnsi="Times New Roman" w:cs="Times New Roman"/>
          <w:sz w:val="24"/>
          <w:szCs w:val="28"/>
        </w:rPr>
        <w:t>b çıxara bilər</w:t>
      </w:r>
      <w:r w:rsidR="0040380A" w:rsidRPr="00D93D9E">
        <w:rPr>
          <w:rFonts w:ascii="Times New Roman" w:hAnsi="Times New Roman" w:cs="Times New Roman"/>
          <w:sz w:val="24"/>
          <w:szCs w:val="28"/>
        </w:rPr>
        <w:t xml:space="preserve"> ki, nəticədə pis təhlil </w:t>
      </w:r>
      <w:r>
        <w:rPr>
          <w:rFonts w:ascii="Times New Roman" w:hAnsi="Times New Roman" w:cs="Times New Roman"/>
          <w:sz w:val="24"/>
          <w:szCs w:val="28"/>
        </w:rPr>
        <w:t xml:space="preserve">aparılsın və bu </w:t>
      </w:r>
      <w:r w:rsidR="0040380A" w:rsidRPr="00D93D9E">
        <w:rPr>
          <w:rFonts w:ascii="Times New Roman" w:hAnsi="Times New Roman" w:cs="Times New Roman"/>
          <w:sz w:val="24"/>
          <w:szCs w:val="28"/>
        </w:rPr>
        <w:t xml:space="preserve">müqayisə </w:t>
      </w:r>
      <w:r>
        <w:rPr>
          <w:rFonts w:ascii="Times New Roman" w:hAnsi="Times New Roman" w:cs="Times New Roman"/>
          <w:sz w:val="24"/>
          <w:szCs w:val="28"/>
        </w:rPr>
        <w:t>aparmaqda çətinlik yaradsın</w:t>
      </w:r>
      <w:r w:rsidR="0040380A" w:rsidRPr="00D93D9E">
        <w:rPr>
          <w:rFonts w:ascii="Times New Roman" w:hAnsi="Times New Roman" w:cs="Times New Roman"/>
          <w:sz w:val="24"/>
          <w:szCs w:val="28"/>
        </w:rPr>
        <w:t>. Məsələn, həmişə mövcud zəifliklər və təhlükələr</w:t>
      </w:r>
      <w:r>
        <w:rPr>
          <w:rFonts w:ascii="Times New Roman" w:hAnsi="Times New Roman" w:cs="Times New Roman"/>
          <w:sz w:val="24"/>
          <w:szCs w:val="28"/>
        </w:rPr>
        <w:t xml:space="preserve"> əsasında</w:t>
      </w:r>
      <w:r w:rsidR="0040380A" w:rsidRPr="00D93D9E">
        <w:rPr>
          <w:rFonts w:ascii="Times New Roman" w:hAnsi="Times New Roman" w:cs="Times New Roman"/>
          <w:sz w:val="24"/>
          <w:szCs w:val="28"/>
        </w:rPr>
        <w:t xml:space="preserve"> </w:t>
      </w:r>
      <w:r w:rsidR="001C545E">
        <w:rPr>
          <w:rFonts w:ascii="Times New Roman" w:hAnsi="Times New Roman" w:cs="Times New Roman"/>
          <w:sz w:val="24"/>
          <w:szCs w:val="28"/>
        </w:rPr>
        <w:t xml:space="preserve">meydana gələn </w:t>
      </w:r>
      <w:r w:rsidR="0040380A" w:rsidRPr="00D93D9E">
        <w:rPr>
          <w:rFonts w:ascii="Times New Roman" w:hAnsi="Times New Roman" w:cs="Times New Roman"/>
          <w:sz w:val="24"/>
          <w:szCs w:val="28"/>
        </w:rPr>
        <w:t xml:space="preserve">problemlərin </w:t>
      </w:r>
      <w:r>
        <w:rPr>
          <w:rFonts w:ascii="Times New Roman" w:hAnsi="Times New Roman" w:cs="Times New Roman"/>
          <w:sz w:val="24"/>
          <w:szCs w:val="28"/>
        </w:rPr>
        <w:t xml:space="preserve">müzakirəsinin </w:t>
      </w:r>
      <w:r w:rsidR="0040380A" w:rsidRPr="00D93D9E">
        <w:rPr>
          <w:rFonts w:ascii="Times New Roman" w:hAnsi="Times New Roman" w:cs="Times New Roman"/>
          <w:sz w:val="24"/>
          <w:szCs w:val="28"/>
        </w:rPr>
        <w:t>kifayət etmə</w:t>
      </w:r>
      <w:r>
        <w:rPr>
          <w:rFonts w:ascii="Times New Roman" w:hAnsi="Times New Roman" w:cs="Times New Roman"/>
          <w:sz w:val="24"/>
          <w:szCs w:val="28"/>
        </w:rPr>
        <w:t xml:space="preserve">məsi. Belə məqamda </w:t>
      </w:r>
      <w:r w:rsidR="0040380A" w:rsidRPr="00D93D9E">
        <w:rPr>
          <w:rFonts w:ascii="Times New Roman" w:hAnsi="Times New Roman" w:cs="Times New Roman"/>
          <w:sz w:val="24"/>
          <w:szCs w:val="28"/>
        </w:rPr>
        <w:t xml:space="preserve">imkanlara və güclü tərəflərə həddən artıq diqqətin </w:t>
      </w:r>
      <w:r>
        <w:rPr>
          <w:rFonts w:ascii="Times New Roman" w:hAnsi="Times New Roman" w:cs="Times New Roman"/>
          <w:sz w:val="24"/>
          <w:szCs w:val="28"/>
        </w:rPr>
        <w:t xml:space="preserve">mövcud olması </w:t>
      </w:r>
      <w:r w:rsidR="0040380A" w:rsidRPr="00D93D9E">
        <w:rPr>
          <w:rFonts w:ascii="Times New Roman" w:hAnsi="Times New Roman" w:cs="Times New Roman"/>
          <w:sz w:val="24"/>
          <w:szCs w:val="28"/>
        </w:rPr>
        <w:t xml:space="preserve">təhlükəsi </w:t>
      </w:r>
      <w:r w:rsidR="001C545E">
        <w:rPr>
          <w:rFonts w:ascii="Times New Roman" w:hAnsi="Times New Roman" w:cs="Times New Roman"/>
          <w:sz w:val="24"/>
          <w:szCs w:val="28"/>
        </w:rPr>
        <w:t xml:space="preserve">də </w:t>
      </w:r>
      <w:r>
        <w:rPr>
          <w:rFonts w:ascii="Times New Roman" w:hAnsi="Times New Roman" w:cs="Times New Roman"/>
          <w:sz w:val="24"/>
          <w:szCs w:val="28"/>
        </w:rPr>
        <w:t>yarana bilər</w:t>
      </w:r>
      <w:r w:rsidR="0040380A" w:rsidRPr="00D93D9E">
        <w:rPr>
          <w:rFonts w:ascii="Times New Roman" w:hAnsi="Times New Roman" w:cs="Times New Roman"/>
          <w:sz w:val="24"/>
          <w:szCs w:val="28"/>
        </w:rPr>
        <w:t xml:space="preserve">. Bu </w:t>
      </w:r>
      <w:r>
        <w:rPr>
          <w:rFonts w:ascii="Times New Roman" w:hAnsi="Times New Roman" w:cs="Times New Roman"/>
          <w:sz w:val="24"/>
          <w:szCs w:val="28"/>
        </w:rPr>
        <w:t xml:space="preserve">məqamda </w:t>
      </w:r>
      <w:r w:rsidR="0040380A" w:rsidRPr="00D93D9E">
        <w:rPr>
          <w:rFonts w:ascii="Times New Roman" w:hAnsi="Times New Roman" w:cs="Times New Roman"/>
          <w:sz w:val="24"/>
          <w:szCs w:val="28"/>
        </w:rPr>
        <w:t xml:space="preserve">belə bir sual yarana bilər, imkanların və güclü tərəflərin kifayət etməyən hesabı necə müəyyən edilməlidir </w:t>
      </w:r>
      <w:r>
        <w:rPr>
          <w:rFonts w:ascii="Times New Roman" w:hAnsi="Times New Roman" w:cs="Times New Roman"/>
          <w:sz w:val="24"/>
          <w:szCs w:val="28"/>
        </w:rPr>
        <w:t>ki,</w:t>
      </w:r>
      <w:r w:rsidR="0040380A" w:rsidRPr="00D93D9E">
        <w:rPr>
          <w:rFonts w:ascii="Times New Roman" w:hAnsi="Times New Roman" w:cs="Times New Roman"/>
          <w:sz w:val="24"/>
          <w:szCs w:val="28"/>
        </w:rPr>
        <w:t xml:space="preserve"> onları </w:t>
      </w:r>
      <w:r>
        <w:rPr>
          <w:rFonts w:ascii="Times New Roman" w:hAnsi="Times New Roman" w:cs="Times New Roman"/>
          <w:sz w:val="24"/>
          <w:szCs w:val="28"/>
        </w:rPr>
        <w:t xml:space="preserve">idarə etmək mümkün olsun.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rPr>
        <w:t xml:space="preserve"> SWOT </w:t>
      </w:r>
      <w:r w:rsidR="004E7B08">
        <w:rPr>
          <w:rFonts w:ascii="Times New Roman" w:hAnsi="Times New Roman" w:cs="Times New Roman"/>
          <w:sz w:val="24"/>
          <w:szCs w:val="28"/>
          <w:lang w:val="az-Latn-AZ"/>
        </w:rPr>
        <w:t xml:space="preserve">təhlili </w:t>
      </w:r>
      <w:r w:rsidRPr="00D93D9E">
        <w:rPr>
          <w:rFonts w:ascii="Times New Roman" w:hAnsi="Times New Roman" w:cs="Times New Roman"/>
          <w:sz w:val="24"/>
          <w:szCs w:val="28"/>
        </w:rPr>
        <w:t>zamanı birgə müxtəlif elementlərin birləşilməsin</w:t>
      </w:r>
      <w:r w:rsidR="00BC71E2">
        <w:rPr>
          <w:rFonts w:ascii="Times New Roman" w:hAnsi="Times New Roman" w:cs="Times New Roman"/>
          <w:sz w:val="24"/>
          <w:szCs w:val="28"/>
        </w:rPr>
        <w:t xml:space="preserve">dən yaranan </w:t>
      </w:r>
      <w:r w:rsidRPr="00D93D9E">
        <w:rPr>
          <w:rFonts w:ascii="Times New Roman" w:hAnsi="Times New Roman" w:cs="Times New Roman"/>
          <w:sz w:val="24"/>
          <w:szCs w:val="28"/>
        </w:rPr>
        <w:t>imkan</w:t>
      </w:r>
      <w:r w:rsidR="00636C2E">
        <w:rPr>
          <w:rFonts w:ascii="Times New Roman" w:hAnsi="Times New Roman" w:cs="Times New Roman"/>
          <w:sz w:val="24"/>
          <w:szCs w:val="28"/>
        </w:rPr>
        <w:softHyphen/>
      </w:r>
      <w:r w:rsidRPr="00D93D9E">
        <w:rPr>
          <w:rFonts w:ascii="Times New Roman" w:hAnsi="Times New Roman" w:cs="Times New Roman"/>
          <w:sz w:val="24"/>
          <w:szCs w:val="28"/>
        </w:rPr>
        <w:t>lar</w:t>
      </w:r>
      <w:r w:rsidR="00636C2E">
        <w:rPr>
          <w:rFonts w:ascii="Times New Roman" w:hAnsi="Times New Roman" w:cs="Times New Roman"/>
          <w:sz w:val="24"/>
          <w:szCs w:val="28"/>
        </w:rPr>
        <w:softHyphen/>
      </w:r>
      <w:r w:rsidRPr="00D93D9E">
        <w:rPr>
          <w:rFonts w:ascii="Times New Roman" w:hAnsi="Times New Roman" w:cs="Times New Roman"/>
          <w:sz w:val="24"/>
          <w:szCs w:val="28"/>
        </w:rPr>
        <w:t xml:space="preserve">ının çoxlu təsviri </w:t>
      </w:r>
      <w:r w:rsidR="004E7B08">
        <w:rPr>
          <w:rFonts w:ascii="Times New Roman" w:hAnsi="Times New Roman" w:cs="Times New Roman"/>
          <w:sz w:val="24"/>
          <w:szCs w:val="28"/>
        </w:rPr>
        <w:t>verilə bilər</w:t>
      </w:r>
      <w:r w:rsidRPr="00D93D9E">
        <w:rPr>
          <w:rFonts w:ascii="Times New Roman" w:hAnsi="Times New Roman" w:cs="Times New Roman"/>
          <w:sz w:val="24"/>
          <w:szCs w:val="28"/>
        </w:rPr>
        <w:t xml:space="preserve"> ki, bu</w:t>
      </w:r>
      <w:r w:rsidR="004E7B08">
        <w:rPr>
          <w:rFonts w:ascii="Times New Roman" w:hAnsi="Times New Roman" w:cs="Times New Roman"/>
          <w:sz w:val="24"/>
          <w:szCs w:val="28"/>
        </w:rPr>
        <w:t xml:space="preserve"> </w:t>
      </w:r>
      <w:r w:rsidRPr="00D93D9E">
        <w:rPr>
          <w:rFonts w:ascii="Times New Roman" w:hAnsi="Times New Roman" w:cs="Times New Roman"/>
          <w:sz w:val="24"/>
          <w:szCs w:val="28"/>
        </w:rPr>
        <w:t xml:space="preserve">da bizdən asılı </w:t>
      </w:r>
      <w:r w:rsidR="00BC71E2">
        <w:rPr>
          <w:rFonts w:ascii="Times New Roman" w:hAnsi="Times New Roman" w:cs="Times New Roman"/>
          <w:sz w:val="24"/>
          <w:szCs w:val="28"/>
        </w:rPr>
        <w:t xml:space="preserve">deyil. Bazarda </w:t>
      </w:r>
      <w:r w:rsidR="004E7B08">
        <w:rPr>
          <w:rFonts w:ascii="Times New Roman" w:hAnsi="Times New Roman" w:cs="Times New Roman"/>
          <w:sz w:val="24"/>
          <w:szCs w:val="28"/>
        </w:rPr>
        <w:t>gedən</w:t>
      </w:r>
      <w:r w:rsidR="00A27A2E">
        <w:rPr>
          <w:rFonts w:ascii="Times New Roman" w:hAnsi="Times New Roman" w:cs="Times New Roman"/>
          <w:sz w:val="24"/>
          <w:szCs w:val="28"/>
        </w:rPr>
        <w:t xml:space="preserve"> prosseslərin informasiya məhdudluğu </w:t>
      </w:r>
      <w:r w:rsidRPr="00D93D9E">
        <w:rPr>
          <w:rFonts w:ascii="Times New Roman" w:hAnsi="Times New Roman" w:cs="Times New Roman"/>
          <w:sz w:val="24"/>
          <w:szCs w:val="28"/>
        </w:rPr>
        <w:t xml:space="preserve">səbəbdən </w:t>
      </w:r>
      <w:r w:rsidR="00BC71E2">
        <w:rPr>
          <w:rFonts w:ascii="Times New Roman" w:hAnsi="Times New Roman" w:cs="Times New Roman"/>
          <w:sz w:val="24"/>
          <w:szCs w:val="28"/>
        </w:rPr>
        <w:t xml:space="preserve">bəzən, </w:t>
      </w:r>
      <w:r w:rsidRPr="00D93D9E">
        <w:rPr>
          <w:rFonts w:ascii="Times New Roman" w:hAnsi="Times New Roman" w:cs="Times New Roman"/>
          <w:sz w:val="24"/>
          <w:szCs w:val="28"/>
        </w:rPr>
        <w:lastRenderedPageBreak/>
        <w:t>vəziyyətdən çıxmaq yolları</w:t>
      </w:r>
      <w:r w:rsidR="00A27A2E">
        <w:rPr>
          <w:rFonts w:ascii="Times New Roman" w:hAnsi="Times New Roman" w:cs="Times New Roman"/>
          <w:sz w:val="24"/>
          <w:szCs w:val="28"/>
        </w:rPr>
        <w:t>nın</w:t>
      </w:r>
      <w:r w:rsidRPr="00D93D9E">
        <w:rPr>
          <w:rFonts w:ascii="Times New Roman" w:hAnsi="Times New Roman" w:cs="Times New Roman"/>
          <w:sz w:val="24"/>
          <w:szCs w:val="28"/>
        </w:rPr>
        <w:t xml:space="preserve"> axtarılma</w:t>
      </w:r>
      <w:r w:rsidR="00A27A2E">
        <w:rPr>
          <w:rFonts w:ascii="Times New Roman" w:hAnsi="Times New Roman" w:cs="Times New Roman"/>
          <w:sz w:val="24"/>
          <w:szCs w:val="28"/>
        </w:rPr>
        <w:t>sında çətinliklər yarana bilər.</w:t>
      </w:r>
      <w:r w:rsidRPr="00D93D9E">
        <w:rPr>
          <w:rFonts w:ascii="Times New Roman" w:hAnsi="Times New Roman" w:cs="Times New Roman"/>
          <w:sz w:val="24"/>
          <w:szCs w:val="28"/>
        </w:rPr>
        <w:t xml:space="preserve"> Bəziləri kiçik biznes üçün məsləhət görülmüş </w:t>
      </w:r>
      <w:r w:rsidR="00BC71E2">
        <w:rPr>
          <w:rFonts w:ascii="Times New Roman" w:hAnsi="Times New Roman" w:cs="Times New Roman"/>
          <w:sz w:val="24"/>
          <w:szCs w:val="28"/>
        </w:rPr>
        <w:t xml:space="preserve">və </w:t>
      </w:r>
      <w:r w:rsidR="00A27A2E">
        <w:rPr>
          <w:rFonts w:ascii="Times New Roman" w:hAnsi="Times New Roman" w:cs="Times New Roman"/>
          <w:sz w:val="24"/>
          <w:szCs w:val="28"/>
        </w:rPr>
        <w:t xml:space="preserve">geniş </w:t>
      </w:r>
      <w:r w:rsidRPr="00D93D9E">
        <w:rPr>
          <w:rFonts w:ascii="Times New Roman" w:hAnsi="Times New Roman" w:cs="Times New Roman"/>
          <w:sz w:val="24"/>
          <w:szCs w:val="28"/>
        </w:rPr>
        <w:t>yayılmış kombinasiyalar və uyğunluqlar</w:t>
      </w:r>
      <w:r w:rsidR="00A27A2E">
        <w:rPr>
          <w:rFonts w:ascii="Times New Roman" w:hAnsi="Times New Roman" w:cs="Times New Roman"/>
          <w:sz w:val="24"/>
          <w:szCs w:val="28"/>
        </w:rPr>
        <w:t>,</w:t>
      </w:r>
      <w:r w:rsidRPr="00D93D9E">
        <w:rPr>
          <w:rFonts w:ascii="Times New Roman" w:hAnsi="Times New Roman" w:cs="Times New Roman"/>
          <w:sz w:val="24"/>
          <w:szCs w:val="28"/>
        </w:rPr>
        <w:t xml:space="preserve"> </w:t>
      </w:r>
      <w:r w:rsidR="00BC71E2">
        <w:rPr>
          <w:rFonts w:ascii="Times New Roman" w:hAnsi="Times New Roman" w:cs="Times New Roman"/>
          <w:sz w:val="24"/>
          <w:szCs w:val="28"/>
        </w:rPr>
        <w:t xml:space="preserve">mütəxəsislərin </w:t>
      </w:r>
      <w:r w:rsidRPr="00D93D9E">
        <w:rPr>
          <w:rFonts w:ascii="Times New Roman" w:hAnsi="Times New Roman" w:cs="Times New Roman"/>
          <w:sz w:val="24"/>
          <w:szCs w:val="28"/>
        </w:rPr>
        <w:t>fikrimizcə, siyasi təşkilatlar üçün tamamilə yararlı</w:t>
      </w:r>
      <w:r w:rsidR="00A27A2E">
        <w:rPr>
          <w:rFonts w:ascii="Times New Roman" w:hAnsi="Times New Roman" w:cs="Times New Roman"/>
          <w:sz w:val="24"/>
          <w:szCs w:val="28"/>
        </w:rPr>
        <w:t xml:space="preserve"> hesab edilir. </w:t>
      </w:r>
    </w:p>
    <w:p w:rsidR="0040380A" w:rsidRPr="00D93D9E" w:rsidRDefault="00A27A2E" w:rsidP="0040060A">
      <w:pPr>
        <w:widowControl w:val="0"/>
        <w:spacing w:after="0" w:line="252" w:lineRule="auto"/>
        <w:ind w:right="425"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40380A" w:rsidRPr="00D93D9E">
        <w:rPr>
          <w:rFonts w:ascii="Times New Roman" w:hAnsi="Times New Roman" w:cs="Times New Roman"/>
          <w:sz w:val="24"/>
          <w:szCs w:val="28"/>
        </w:rPr>
        <w:t xml:space="preserve"> Portfel təhlili</w:t>
      </w:r>
      <w:r w:rsidR="000F5B28">
        <w:rPr>
          <w:rFonts w:ascii="Times New Roman" w:hAnsi="Times New Roman" w:cs="Times New Roman"/>
          <w:sz w:val="24"/>
          <w:szCs w:val="28"/>
        </w:rPr>
        <w:t xml:space="preserve"> göstərir ki,</w:t>
      </w:r>
      <w:r>
        <w:rPr>
          <w:rFonts w:ascii="Times New Roman" w:hAnsi="Times New Roman" w:cs="Times New Roman"/>
          <w:sz w:val="24"/>
          <w:szCs w:val="28"/>
        </w:rPr>
        <w:t xml:space="preserve"> </w:t>
      </w:r>
      <w:r w:rsidR="0040380A" w:rsidRPr="00D93D9E">
        <w:rPr>
          <w:rFonts w:ascii="Times New Roman" w:hAnsi="Times New Roman" w:cs="Times New Roman"/>
          <w:sz w:val="24"/>
          <w:szCs w:val="28"/>
        </w:rPr>
        <w:t>öz portfeli</w:t>
      </w:r>
      <w:r>
        <w:rPr>
          <w:rFonts w:ascii="Times New Roman" w:hAnsi="Times New Roman" w:cs="Times New Roman"/>
          <w:sz w:val="24"/>
          <w:szCs w:val="28"/>
        </w:rPr>
        <w:t>n</w:t>
      </w:r>
      <w:r w:rsidR="000F5B28">
        <w:rPr>
          <w:rFonts w:ascii="Times New Roman" w:hAnsi="Times New Roman" w:cs="Times New Roman"/>
          <w:sz w:val="24"/>
          <w:szCs w:val="28"/>
        </w:rPr>
        <w:t>ə</w:t>
      </w:r>
      <w:r w:rsidR="0040380A" w:rsidRPr="00D93D9E">
        <w:rPr>
          <w:rFonts w:ascii="Times New Roman" w:hAnsi="Times New Roman" w:cs="Times New Roman"/>
          <w:sz w:val="24"/>
          <w:szCs w:val="28"/>
        </w:rPr>
        <w:t xml:space="preserve"> </w:t>
      </w:r>
      <w:r>
        <w:rPr>
          <w:rFonts w:ascii="Times New Roman" w:hAnsi="Times New Roman" w:cs="Times New Roman"/>
          <w:sz w:val="24"/>
          <w:szCs w:val="28"/>
        </w:rPr>
        <w:t xml:space="preserve">təkrar-təkrar </w:t>
      </w:r>
      <w:r w:rsidR="0040380A" w:rsidRPr="00D93D9E">
        <w:rPr>
          <w:rFonts w:ascii="Times New Roman" w:hAnsi="Times New Roman" w:cs="Times New Roman"/>
          <w:sz w:val="24"/>
          <w:szCs w:val="28"/>
        </w:rPr>
        <w:t>baxan</w:t>
      </w:r>
      <w:r w:rsidR="000F5B28">
        <w:rPr>
          <w:rFonts w:ascii="Times New Roman" w:hAnsi="Times New Roman" w:cs="Times New Roman"/>
          <w:sz w:val="24"/>
          <w:szCs w:val="28"/>
        </w:rPr>
        <w:t>,</w:t>
      </w:r>
      <w:r w:rsidR="0040380A" w:rsidRPr="00D93D9E">
        <w:rPr>
          <w:rFonts w:ascii="Times New Roman" w:hAnsi="Times New Roman" w:cs="Times New Roman"/>
          <w:sz w:val="24"/>
          <w:szCs w:val="28"/>
        </w:rPr>
        <w:t xml:space="preserve"> investisiya şirkətləri və qeyri</w:t>
      </w:r>
      <w:r w:rsidR="00A10943">
        <w:rPr>
          <w:rFonts w:ascii="Times New Roman" w:hAnsi="Times New Roman" w:cs="Times New Roman"/>
          <w:sz w:val="24"/>
          <w:szCs w:val="28"/>
        </w:rPr>
        <w:t xml:space="preserve"> </w:t>
      </w:r>
      <w:r w:rsidR="0040380A" w:rsidRPr="00D93D9E">
        <w:rPr>
          <w:rFonts w:ascii="Times New Roman" w:hAnsi="Times New Roman" w:cs="Times New Roman"/>
          <w:sz w:val="24"/>
          <w:szCs w:val="28"/>
        </w:rPr>
        <w:t>-</w:t>
      </w:r>
      <w:r w:rsidR="00A10943">
        <w:rPr>
          <w:rFonts w:ascii="Times New Roman" w:hAnsi="Times New Roman" w:cs="Times New Roman"/>
          <w:sz w:val="24"/>
          <w:szCs w:val="28"/>
        </w:rPr>
        <w:t xml:space="preserve"> </w:t>
      </w:r>
      <w:r w:rsidR="0040380A" w:rsidRPr="00D93D9E">
        <w:rPr>
          <w:rFonts w:ascii="Times New Roman" w:hAnsi="Times New Roman" w:cs="Times New Roman"/>
          <w:sz w:val="24"/>
          <w:szCs w:val="28"/>
        </w:rPr>
        <w:t>kommersiya təşkilatları vaxtaşırı onlar</w:t>
      </w:r>
      <w:r>
        <w:rPr>
          <w:rFonts w:ascii="Times New Roman" w:hAnsi="Times New Roman" w:cs="Times New Roman"/>
          <w:sz w:val="24"/>
          <w:szCs w:val="28"/>
        </w:rPr>
        <w:t>ın istehsal etdikləri</w:t>
      </w:r>
      <w:r w:rsidR="0040380A" w:rsidRPr="00D93D9E">
        <w:rPr>
          <w:rFonts w:ascii="Times New Roman" w:hAnsi="Times New Roman" w:cs="Times New Roman"/>
          <w:sz w:val="24"/>
          <w:szCs w:val="28"/>
        </w:rPr>
        <w:t xml:space="preserve"> malların və </w:t>
      </w:r>
      <w:r>
        <w:rPr>
          <w:rFonts w:ascii="Times New Roman" w:hAnsi="Times New Roman" w:cs="Times New Roman"/>
          <w:sz w:val="24"/>
          <w:szCs w:val="28"/>
        </w:rPr>
        <w:t xml:space="preserve">ya </w:t>
      </w:r>
      <w:r w:rsidR="000F5B28">
        <w:rPr>
          <w:rFonts w:ascii="Times New Roman" w:hAnsi="Times New Roman" w:cs="Times New Roman"/>
          <w:sz w:val="24"/>
          <w:szCs w:val="28"/>
        </w:rPr>
        <w:t xml:space="preserve">göstərdikləri </w:t>
      </w:r>
      <w:r w:rsidR="0040380A" w:rsidRPr="00D93D9E">
        <w:rPr>
          <w:rFonts w:ascii="Times New Roman" w:hAnsi="Times New Roman" w:cs="Times New Roman"/>
          <w:sz w:val="24"/>
          <w:szCs w:val="28"/>
        </w:rPr>
        <w:t xml:space="preserve">xidmətlərin </w:t>
      </w:r>
      <w:r>
        <w:rPr>
          <w:rFonts w:ascii="Times New Roman" w:hAnsi="Times New Roman" w:cs="Times New Roman"/>
          <w:sz w:val="24"/>
          <w:szCs w:val="28"/>
        </w:rPr>
        <w:t xml:space="preserve">kompleks </w:t>
      </w:r>
      <w:r w:rsidR="0040380A" w:rsidRPr="00D93D9E">
        <w:rPr>
          <w:rFonts w:ascii="Times New Roman" w:hAnsi="Times New Roman" w:cs="Times New Roman"/>
          <w:sz w:val="24"/>
          <w:szCs w:val="28"/>
        </w:rPr>
        <w:t>təhlil</w:t>
      </w:r>
      <w:r>
        <w:rPr>
          <w:rFonts w:ascii="Times New Roman" w:hAnsi="Times New Roman" w:cs="Times New Roman"/>
          <w:sz w:val="24"/>
          <w:szCs w:val="28"/>
        </w:rPr>
        <w:t>i aparılmalıdır</w:t>
      </w:r>
      <w:r w:rsidR="0040380A" w:rsidRPr="00D93D9E">
        <w:rPr>
          <w:rFonts w:ascii="Times New Roman" w:hAnsi="Times New Roman" w:cs="Times New Roman"/>
          <w:sz w:val="24"/>
          <w:szCs w:val="28"/>
        </w:rPr>
        <w:t xml:space="preserve">. </w:t>
      </w:r>
      <w:r>
        <w:rPr>
          <w:rFonts w:ascii="Times New Roman" w:hAnsi="Times New Roman" w:cs="Times New Roman"/>
          <w:sz w:val="24"/>
          <w:szCs w:val="28"/>
        </w:rPr>
        <w:t>Ə</w:t>
      </w:r>
      <w:r w:rsidR="0040380A" w:rsidRPr="00D93D9E">
        <w:rPr>
          <w:rFonts w:ascii="Times New Roman" w:hAnsi="Times New Roman" w:cs="Times New Roman"/>
          <w:sz w:val="24"/>
          <w:szCs w:val="28"/>
        </w:rPr>
        <w:t>n "güclü" məhsulların seç</w:t>
      </w:r>
      <w:r>
        <w:rPr>
          <w:rFonts w:ascii="Times New Roman" w:hAnsi="Times New Roman" w:cs="Times New Roman"/>
          <w:sz w:val="24"/>
          <w:szCs w:val="28"/>
        </w:rPr>
        <w:t>i</w:t>
      </w:r>
      <w:r w:rsidR="000F5B28">
        <w:rPr>
          <w:rFonts w:ascii="Times New Roman" w:hAnsi="Times New Roman" w:cs="Times New Roman"/>
          <w:sz w:val="24"/>
          <w:szCs w:val="28"/>
        </w:rPr>
        <w:t>mi</w:t>
      </w:r>
      <w:r w:rsidR="0040380A" w:rsidRPr="00D93D9E">
        <w:rPr>
          <w:rFonts w:ascii="Times New Roman" w:hAnsi="Times New Roman" w:cs="Times New Roman"/>
          <w:sz w:val="24"/>
          <w:szCs w:val="28"/>
        </w:rPr>
        <w:t xml:space="preserve">ni </w:t>
      </w:r>
      <w:r>
        <w:rPr>
          <w:rFonts w:ascii="Times New Roman" w:hAnsi="Times New Roman" w:cs="Times New Roman"/>
          <w:sz w:val="24"/>
          <w:szCs w:val="28"/>
        </w:rPr>
        <w:t xml:space="preserve">aparmaq </w:t>
      </w:r>
      <w:r w:rsidR="0040380A" w:rsidRPr="00D93D9E">
        <w:rPr>
          <w:rFonts w:ascii="Times New Roman" w:hAnsi="Times New Roman" w:cs="Times New Roman"/>
          <w:sz w:val="24"/>
          <w:szCs w:val="28"/>
        </w:rPr>
        <w:t xml:space="preserve">üçün </w:t>
      </w:r>
      <w:r w:rsidR="003A58D1">
        <w:rPr>
          <w:rFonts w:ascii="Times New Roman" w:hAnsi="Times New Roman" w:cs="Times New Roman"/>
          <w:sz w:val="24"/>
          <w:szCs w:val="28"/>
        </w:rPr>
        <w:t>hazırlıq və strategiyanın</w:t>
      </w:r>
      <w:r w:rsidR="0040380A" w:rsidRPr="00D93D9E">
        <w:rPr>
          <w:rFonts w:ascii="Times New Roman" w:hAnsi="Times New Roman" w:cs="Times New Roman"/>
          <w:sz w:val="24"/>
          <w:szCs w:val="28"/>
        </w:rPr>
        <w:t xml:space="preserve"> dəstə</w:t>
      </w:r>
      <w:r w:rsidR="003A58D1">
        <w:rPr>
          <w:rFonts w:ascii="Times New Roman" w:hAnsi="Times New Roman" w:cs="Times New Roman"/>
          <w:sz w:val="24"/>
          <w:szCs w:val="28"/>
        </w:rPr>
        <w:t xml:space="preserve">klənməsinə </w:t>
      </w:r>
      <w:r w:rsidR="0040380A" w:rsidRPr="00D93D9E">
        <w:rPr>
          <w:rFonts w:ascii="Times New Roman" w:hAnsi="Times New Roman" w:cs="Times New Roman"/>
          <w:sz w:val="24"/>
          <w:szCs w:val="28"/>
        </w:rPr>
        <w:t xml:space="preserve">vasitələri yönəltmək üçün, </w:t>
      </w:r>
      <w:r w:rsidR="000F5B28">
        <w:rPr>
          <w:rFonts w:ascii="Times New Roman" w:hAnsi="Times New Roman" w:cs="Times New Roman"/>
          <w:sz w:val="24"/>
          <w:szCs w:val="28"/>
        </w:rPr>
        <w:t xml:space="preserve">xüsusi </w:t>
      </w:r>
      <w:r w:rsidR="003A58D1">
        <w:rPr>
          <w:rFonts w:ascii="Times New Roman" w:hAnsi="Times New Roman" w:cs="Times New Roman"/>
          <w:sz w:val="24"/>
          <w:szCs w:val="28"/>
        </w:rPr>
        <w:t>tədbirlər görülür çünki</w:t>
      </w:r>
      <w:r w:rsidR="00925145">
        <w:rPr>
          <w:rFonts w:ascii="Times New Roman" w:hAnsi="Times New Roman" w:cs="Times New Roman"/>
          <w:sz w:val="24"/>
          <w:szCs w:val="28"/>
        </w:rPr>
        <w:t>,</w:t>
      </w:r>
      <w:r w:rsidR="003A58D1">
        <w:rPr>
          <w:rFonts w:ascii="Times New Roman" w:hAnsi="Times New Roman" w:cs="Times New Roman"/>
          <w:sz w:val="24"/>
          <w:szCs w:val="28"/>
        </w:rPr>
        <w:t xml:space="preserve"> </w:t>
      </w:r>
      <w:r w:rsidR="0040380A" w:rsidRPr="00D93D9E">
        <w:rPr>
          <w:rFonts w:ascii="Times New Roman" w:hAnsi="Times New Roman" w:cs="Times New Roman"/>
          <w:sz w:val="24"/>
          <w:szCs w:val="28"/>
        </w:rPr>
        <w:t xml:space="preserve">bu halda "zəif" mallardan və </w:t>
      </w:r>
      <w:r w:rsidR="003A58D1">
        <w:rPr>
          <w:rFonts w:ascii="Times New Roman" w:hAnsi="Times New Roman" w:cs="Times New Roman"/>
          <w:sz w:val="24"/>
          <w:szCs w:val="28"/>
        </w:rPr>
        <w:t xml:space="preserve">keyfiyyətsiz </w:t>
      </w:r>
      <w:r w:rsidR="0040380A" w:rsidRPr="00D93D9E">
        <w:rPr>
          <w:rFonts w:ascii="Times New Roman" w:hAnsi="Times New Roman" w:cs="Times New Roman"/>
          <w:sz w:val="24"/>
          <w:szCs w:val="28"/>
        </w:rPr>
        <w:t>xidmətlərdən azad ol</w:t>
      </w:r>
      <w:r w:rsidR="003A58D1">
        <w:rPr>
          <w:rFonts w:ascii="Times New Roman" w:hAnsi="Times New Roman" w:cs="Times New Roman"/>
          <w:sz w:val="24"/>
          <w:szCs w:val="28"/>
        </w:rPr>
        <w:t>maq olar</w:t>
      </w:r>
      <w:r w:rsidR="0040380A" w:rsidRPr="00D93D9E">
        <w:rPr>
          <w:rFonts w:ascii="Times New Roman" w:hAnsi="Times New Roman" w:cs="Times New Roman"/>
          <w:sz w:val="24"/>
          <w:szCs w:val="28"/>
        </w:rPr>
        <w:t>.</w:t>
      </w:r>
    </w:p>
    <w:p w:rsidR="0040380A" w:rsidRPr="00D93D9E" w:rsidRDefault="003A58D1" w:rsidP="0040060A">
      <w:pPr>
        <w:widowControl w:val="0"/>
        <w:spacing w:after="0" w:line="252" w:lineRule="auto"/>
        <w:ind w:right="425" w:firstLine="567"/>
        <w:jc w:val="both"/>
        <w:rPr>
          <w:rFonts w:ascii="Times New Roman" w:hAnsi="Times New Roman" w:cs="Times New Roman"/>
          <w:sz w:val="24"/>
          <w:szCs w:val="28"/>
        </w:rPr>
      </w:pPr>
      <w:r>
        <w:rPr>
          <w:rFonts w:ascii="Times New Roman" w:hAnsi="Times New Roman" w:cs="Times New Roman"/>
          <w:sz w:val="24"/>
          <w:szCs w:val="28"/>
        </w:rPr>
        <w:t xml:space="preserve"> P</w:t>
      </w:r>
      <w:r w:rsidR="0040380A" w:rsidRPr="00D93D9E">
        <w:rPr>
          <w:rFonts w:ascii="Times New Roman" w:hAnsi="Times New Roman" w:cs="Times New Roman"/>
          <w:sz w:val="24"/>
          <w:szCs w:val="28"/>
        </w:rPr>
        <w:t xml:space="preserve">ortfel təhlili </w:t>
      </w:r>
      <w:r>
        <w:rPr>
          <w:rFonts w:ascii="Times New Roman" w:hAnsi="Times New Roman" w:cs="Times New Roman"/>
          <w:sz w:val="24"/>
          <w:szCs w:val="28"/>
        </w:rPr>
        <w:t>zamanı</w:t>
      </w:r>
      <w:r w:rsidR="0040380A" w:rsidRPr="00D93D9E">
        <w:rPr>
          <w:rFonts w:ascii="Times New Roman" w:hAnsi="Times New Roman" w:cs="Times New Roman"/>
          <w:sz w:val="24"/>
          <w:szCs w:val="28"/>
        </w:rPr>
        <w:t xml:space="preserve"> </w:t>
      </w:r>
      <w:r>
        <w:rPr>
          <w:rFonts w:ascii="Times New Roman" w:hAnsi="Times New Roman" w:cs="Times New Roman"/>
          <w:sz w:val="24"/>
          <w:szCs w:val="28"/>
        </w:rPr>
        <w:t xml:space="preserve">ən çox </w:t>
      </w:r>
      <w:r w:rsidR="0040380A" w:rsidRPr="00D93D9E">
        <w:rPr>
          <w:rFonts w:ascii="Times New Roman" w:hAnsi="Times New Roman" w:cs="Times New Roman"/>
          <w:sz w:val="24"/>
          <w:szCs w:val="28"/>
        </w:rPr>
        <w:t xml:space="preserve">Boston konsaltinq qrupu tərəfindən hazırlanmış kifayət qədər sadə metodika tətbiq edilir. Qiymətləndirmə </w:t>
      </w:r>
      <w:r>
        <w:rPr>
          <w:rFonts w:ascii="Times New Roman" w:hAnsi="Times New Roman" w:cs="Times New Roman"/>
          <w:sz w:val="24"/>
          <w:szCs w:val="28"/>
        </w:rPr>
        <w:t xml:space="preserve">şirkətin </w:t>
      </w:r>
      <w:r w:rsidR="0040380A" w:rsidRPr="00D93D9E">
        <w:rPr>
          <w:rFonts w:ascii="Times New Roman" w:hAnsi="Times New Roman" w:cs="Times New Roman"/>
          <w:sz w:val="24"/>
          <w:szCs w:val="28"/>
        </w:rPr>
        <w:t xml:space="preserve">öz mallarının və </w:t>
      </w:r>
      <w:r>
        <w:rPr>
          <w:rFonts w:ascii="Times New Roman" w:hAnsi="Times New Roman" w:cs="Times New Roman"/>
          <w:sz w:val="24"/>
          <w:szCs w:val="28"/>
        </w:rPr>
        <w:t xml:space="preserve">ya </w:t>
      </w:r>
      <w:r w:rsidR="00925145">
        <w:rPr>
          <w:rFonts w:ascii="Times New Roman" w:hAnsi="Times New Roman" w:cs="Times New Roman"/>
          <w:sz w:val="24"/>
          <w:szCs w:val="28"/>
        </w:rPr>
        <w:t xml:space="preserve">göstərilən </w:t>
      </w:r>
      <w:r w:rsidR="0040380A" w:rsidRPr="00D93D9E">
        <w:rPr>
          <w:rFonts w:ascii="Times New Roman" w:hAnsi="Times New Roman" w:cs="Times New Roman"/>
          <w:sz w:val="24"/>
          <w:szCs w:val="28"/>
        </w:rPr>
        <w:t xml:space="preserve">xidmətlərin perspektivlərinin </w:t>
      </w:r>
      <w:r w:rsidR="00C0620C">
        <w:rPr>
          <w:rFonts w:ascii="Times New Roman" w:hAnsi="Times New Roman" w:cs="Times New Roman"/>
          <w:sz w:val="24"/>
          <w:szCs w:val="28"/>
        </w:rPr>
        <w:t>təşkil</w:t>
      </w:r>
      <w:r w:rsidR="00925145">
        <w:rPr>
          <w:rFonts w:ascii="Times New Roman" w:hAnsi="Times New Roman" w:cs="Times New Roman"/>
          <w:sz w:val="24"/>
          <w:szCs w:val="28"/>
        </w:rPr>
        <w:t>i</w:t>
      </w:r>
      <w:r>
        <w:rPr>
          <w:rFonts w:ascii="Times New Roman" w:hAnsi="Times New Roman" w:cs="Times New Roman"/>
          <w:sz w:val="24"/>
          <w:szCs w:val="28"/>
        </w:rPr>
        <w:t xml:space="preserve"> məsələlərinə uyğun </w:t>
      </w:r>
      <w:r w:rsidR="0040380A" w:rsidRPr="00D93D9E">
        <w:rPr>
          <w:rFonts w:ascii="Times New Roman" w:hAnsi="Times New Roman" w:cs="Times New Roman"/>
          <w:sz w:val="24"/>
          <w:szCs w:val="28"/>
        </w:rPr>
        <w:t xml:space="preserve">bazar payının </w:t>
      </w:r>
      <w:r>
        <w:rPr>
          <w:rFonts w:ascii="Times New Roman" w:hAnsi="Times New Roman" w:cs="Times New Roman"/>
          <w:sz w:val="24"/>
          <w:szCs w:val="28"/>
        </w:rPr>
        <w:t xml:space="preserve">bu </w:t>
      </w:r>
      <w:r w:rsidR="0040380A" w:rsidRPr="00D93D9E">
        <w:rPr>
          <w:rFonts w:ascii="Times New Roman" w:hAnsi="Times New Roman" w:cs="Times New Roman"/>
          <w:sz w:val="24"/>
          <w:szCs w:val="28"/>
        </w:rPr>
        <w:t>hissəsinin məhsuluyla tutul</w:t>
      </w:r>
      <w:r>
        <w:rPr>
          <w:rFonts w:ascii="Times New Roman" w:hAnsi="Times New Roman" w:cs="Times New Roman"/>
          <w:sz w:val="24"/>
          <w:szCs w:val="28"/>
        </w:rPr>
        <w:t>ması üçün</w:t>
      </w:r>
      <w:r w:rsidR="0040380A" w:rsidRPr="00D93D9E">
        <w:rPr>
          <w:rFonts w:ascii="Times New Roman" w:hAnsi="Times New Roman" w:cs="Times New Roman"/>
          <w:sz w:val="24"/>
          <w:szCs w:val="28"/>
        </w:rPr>
        <w:t xml:space="preserve"> e</w:t>
      </w:r>
      <w:r w:rsidR="00925145">
        <w:rPr>
          <w:rFonts w:ascii="Times New Roman" w:hAnsi="Times New Roman" w:cs="Times New Roman"/>
          <w:sz w:val="24"/>
          <w:szCs w:val="28"/>
        </w:rPr>
        <w:t>tməlidir</w:t>
      </w:r>
      <w:r w:rsidR="0040380A" w:rsidRPr="00D93D9E">
        <w:rPr>
          <w:rFonts w:ascii="Times New Roman" w:hAnsi="Times New Roman" w:cs="Times New Roman"/>
          <w:sz w:val="24"/>
          <w:szCs w:val="28"/>
        </w:rPr>
        <w:t xml:space="preserve">. Həmçinin mallara olan </w:t>
      </w:r>
      <w:r>
        <w:rPr>
          <w:rFonts w:ascii="Times New Roman" w:hAnsi="Times New Roman" w:cs="Times New Roman"/>
          <w:sz w:val="24"/>
          <w:szCs w:val="28"/>
        </w:rPr>
        <w:t xml:space="preserve">tələbata </w:t>
      </w:r>
      <w:r w:rsidR="0040380A" w:rsidRPr="00D93D9E">
        <w:rPr>
          <w:rFonts w:ascii="Times New Roman" w:hAnsi="Times New Roman" w:cs="Times New Roman"/>
          <w:sz w:val="24"/>
          <w:szCs w:val="28"/>
        </w:rPr>
        <w:t>art</w:t>
      </w:r>
      <w:r>
        <w:rPr>
          <w:rFonts w:ascii="Times New Roman" w:hAnsi="Times New Roman" w:cs="Times New Roman"/>
          <w:sz w:val="24"/>
          <w:szCs w:val="28"/>
        </w:rPr>
        <w:t>ı</w:t>
      </w:r>
      <w:r w:rsidR="0040380A" w:rsidRPr="00D93D9E">
        <w:rPr>
          <w:rFonts w:ascii="Times New Roman" w:hAnsi="Times New Roman" w:cs="Times New Roman"/>
          <w:sz w:val="24"/>
          <w:szCs w:val="28"/>
        </w:rPr>
        <w:t>m və ya azalma buna səbəb ola bilər.</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rPr>
        <w:t xml:space="preserve"> Bu metodikaya əsasən, </w:t>
      </w:r>
      <w:r w:rsidR="00BC4F91">
        <w:rPr>
          <w:rFonts w:ascii="Times New Roman" w:hAnsi="Times New Roman" w:cs="Times New Roman"/>
          <w:sz w:val="24"/>
          <w:szCs w:val="28"/>
        </w:rPr>
        <w:t>(qrafik 5.3</w:t>
      </w:r>
      <w:r w:rsidR="00E24F0E">
        <w:rPr>
          <w:rFonts w:ascii="Times New Roman" w:hAnsi="Times New Roman" w:cs="Times New Roman"/>
          <w:sz w:val="24"/>
          <w:szCs w:val="28"/>
        </w:rPr>
        <w:t>)</w:t>
      </w:r>
      <w:r w:rsidR="00E140A1">
        <w:rPr>
          <w:rFonts w:ascii="Times New Roman" w:hAnsi="Times New Roman" w:cs="Times New Roman"/>
          <w:sz w:val="24"/>
          <w:szCs w:val="28"/>
        </w:rPr>
        <w:t>,</w:t>
      </w:r>
      <w:r w:rsidR="00E24F0E">
        <w:rPr>
          <w:rFonts w:ascii="Times New Roman" w:hAnsi="Times New Roman" w:cs="Times New Roman"/>
          <w:sz w:val="24"/>
          <w:szCs w:val="28"/>
        </w:rPr>
        <w:t xml:space="preserve"> </w:t>
      </w:r>
      <w:r w:rsidR="00DA3CB6">
        <w:rPr>
          <w:rFonts w:ascii="Times New Roman" w:hAnsi="Times New Roman" w:cs="Times New Roman"/>
          <w:sz w:val="24"/>
          <w:szCs w:val="28"/>
        </w:rPr>
        <w:t>şirkət</w:t>
      </w:r>
      <w:r w:rsidRPr="00D93D9E">
        <w:rPr>
          <w:rFonts w:ascii="Times New Roman" w:hAnsi="Times New Roman" w:cs="Times New Roman"/>
          <w:sz w:val="24"/>
          <w:szCs w:val="28"/>
        </w:rPr>
        <w:t xml:space="preserve"> tərəfindən hər buraxılan mal "ulduz" kimi təsnifləşdirilir, "süd verən inək", "sual işarəsi", və ya "it”</w:t>
      </w:r>
      <w:r w:rsidR="00DA3CB6">
        <w:rPr>
          <w:rFonts w:ascii="Times New Roman" w:hAnsi="Times New Roman" w:cs="Times New Roman"/>
          <w:sz w:val="24"/>
          <w:szCs w:val="28"/>
        </w:rPr>
        <w:t xml:space="preserve"> kimi təqdim edilir.</w:t>
      </w:r>
      <w:r w:rsidRPr="00D93D9E">
        <w:rPr>
          <w:rFonts w:ascii="Times New Roman" w:hAnsi="Times New Roman" w:cs="Times New Roman"/>
          <w:sz w:val="24"/>
          <w:szCs w:val="28"/>
          <w:lang w:val="az-Latn-AZ"/>
        </w:rPr>
        <w:t xml:space="preserve"> "Ulduzlar" yaratmaq</w:t>
      </w:r>
      <w:r w:rsidR="00DA3CB6">
        <w:rPr>
          <w:rFonts w:ascii="Times New Roman" w:hAnsi="Times New Roman" w:cs="Times New Roman"/>
          <w:sz w:val="24"/>
          <w:szCs w:val="28"/>
          <w:lang w:val="az-Latn-AZ"/>
        </w:rPr>
        <w:t>la</w:t>
      </w:r>
      <w:r w:rsidRPr="00D93D9E">
        <w:rPr>
          <w:rFonts w:ascii="Times New Roman" w:hAnsi="Times New Roman" w:cs="Times New Roman"/>
          <w:sz w:val="24"/>
          <w:szCs w:val="28"/>
          <w:lang w:val="az-Latn-AZ"/>
        </w:rPr>
        <w:t xml:space="preserve"> </w:t>
      </w:r>
      <w:r w:rsidR="00DA3CB6">
        <w:rPr>
          <w:rFonts w:ascii="Times New Roman" w:hAnsi="Times New Roman" w:cs="Times New Roman"/>
          <w:sz w:val="24"/>
          <w:szCs w:val="28"/>
          <w:lang w:val="az-Latn-AZ"/>
        </w:rPr>
        <w:t xml:space="preserve">onların </w:t>
      </w:r>
      <w:r w:rsidRPr="00D93D9E">
        <w:rPr>
          <w:rFonts w:ascii="Times New Roman" w:hAnsi="Times New Roman" w:cs="Times New Roman"/>
          <w:sz w:val="24"/>
          <w:szCs w:val="28"/>
          <w:lang w:val="az-Latn-AZ"/>
        </w:rPr>
        <w:t>bazarda mövqeyini bərkitmək lazımdırlar. "İnəkləri" dəstəkləmək, "sual işarələri" qısa müddətli ehtiyyatların vasitə</w:t>
      </w:r>
      <w:r w:rsidR="00E140A1">
        <w:rPr>
          <w:rFonts w:ascii="Times New Roman" w:hAnsi="Times New Roman" w:cs="Times New Roman"/>
          <w:sz w:val="24"/>
          <w:szCs w:val="28"/>
          <w:lang w:val="az-Latn-AZ"/>
        </w:rPr>
        <w:t>s</w:t>
      </w:r>
      <w:r w:rsidRPr="00D93D9E">
        <w:rPr>
          <w:rFonts w:ascii="Times New Roman" w:hAnsi="Times New Roman" w:cs="Times New Roman"/>
          <w:sz w:val="24"/>
          <w:szCs w:val="28"/>
          <w:lang w:val="az-Latn-AZ"/>
        </w:rPr>
        <w:t>ilə "ulduzlar" dərəcəsinə qaldırmağa çalışmaq</w:t>
      </w:r>
      <w:r w:rsidR="00DA3CB6">
        <w:rPr>
          <w:rFonts w:ascii="Times New Roman" w:hAnsi="Times New Roman" w:cs="Times New Roman"/>
          <w:sz w:val="24"/>
          <w:szCs w:val="28"/>
          <w:lang w:val="az-Latn-AZ"/>
        </w:rPr>
        <w:t>la,</w:t>
      </w:r>
      <w:r w:rsidRPr="00D93D9E">
        <w:rPr>
          <w:rFonts w:ascii="Times New Roman" w:hAnsi="Times New Roman" w:cs="Times New Roman"/>
          <w:sz w:val="24"/>
          <w:szCs w:val="28"/>
          <w:lang w:val="az-Latn-AZ"/>
        </w:rPr>
        <w:t xml:space="preserve"> "itləri" ac saxlamaq və təmizləmək lazımdır .</w:t>
      </w:r>
    </w:p>
    <w:p w:rsidR="0040380A" w:rsidRPr="00D93D9E" w:rsidRDefault="00DA3CB6"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24F0E">
        <w:rPr>
          <w:rFonts w:ascii="Times New Roman" w:hAnsi="Times New Roman" w:cs="Times New Roman"/>
          <w:sz w:val="24"/>
          <w:szCs w:val="28"/>
          <w:lang w:val="az-Latn-AZ"/>
        </w:rPr>
        <w:t>Şirkətin və ya q</w:t>
      </w:r>
      <w:r w:rsidR="00E140A1">
        <w:rPr>
          <w:rFonts w:ascii="Times New Roman" w:hAnsi="Times New Roman" w:cs="Times New Roman"/>
          <w:sz w:val="24"/>
          <w:szCs w:val="28"/>
          <w:lang w:val="az-Latn-AZ"/>
        </w:rPr>
        <w:t>eyri-</w:t>
      </w:r>
      <w:r>
        <w:rPr>
          <w:rFonts w:ascii="Times New Roman" w:hAnsi="Times New Roman" w:cs="Times New Roman"/>
          <w:sz w:val="24"/>
          <w:szCs w:val="28"/>
          <w:lang w:val="az-Latn-AZ"/>
        </w:rPr>
        <w:t xml:space="preserve">kommersiya təşkilatının </w:t>
      </w:r>
      <w:r w:rsidR="0040380A" w:rsidRPr="00D93D9E">
        <w:rPr>
          <w:rFonts w:ascii="Times New Roman" w:hAnsi="Times New Roman" w:cs="Times New Roman"/>
          <w:sz w:val="24"/>
          <w:szCs w:val="28"/>
          <w:lang w:val="az-Latn-AZ"/>
        </w:rPr>
        <w:t>məzmunlu fəaliyyətinin qiymətləndirilməsi üçün boston konsaltinq qrupunun bir qədər də</w:t>
      </w:r>
      <w:r w:rsidR="00E24F0E">
        <w:rPr>
          <w:rFonts w:ascii="Times New Roman" w:hAnsi="Times New Roman" w:cs="Times New Roman"/>
          <w:sz w:val="24"/>
          <w:szCs w:val="28"/>
          <w:lang w:val="az-Latn-AZ"/>
        </w:rPr>
        <w:t>yişilmiş matrisindən</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istifadə edilmişdi</w:t>
      </w:r>
      <w:r>
        <w:rPr>
          <w:rFonts w:ascii="Times New Roman" w:hAnsi="Times New Roman" w:cs="Times New Roman"/>
          <w:sz w:val="24"/>
          <w:szCs w:val="28"/>
          <w:lang w:val="az-Latn-AZ"/>
        </w:rPr>
        <w:t>r. B</w:t>
      </w:r>
      <w:r w:rsidR="0040380A" w:rsidRPr="00D93D9E">
        <w:rPr>
          <w:rFonts w:ascii="Times New Roman" w:hAnsi="Times New Roman" w:cs="Times New Roman"/>
          <w:sz w:val="24"/>
          <w:szCs w:val="28"/>
          <w:lang w:val="az-Latn-AZ"/>
        </w:rPr>
        <w:t xml:space="preserve">azarda </w:t>
      </w:r>
      <w:r>
        <w:rPr>
          <w:rFonts w:ascii="Times New Roman" w:hAnsi="Times New Roman" w:cs="Times New Roman"/>
          <w:sz w:val="24"/>
          <w:szCs w:val="28"/>
          <w:lang w:val="az-Latn-AZ"/>
        </w:rPr>
        <w:t xml:space="preserve">xidmətin </w:t>
      </w:r>
      <w:r w:rsidR="0040380A" w:rsidRPr="00D93D9E">
        <w:rPr>
          <w:rFonts w:ascii="Times New Roman" w:hAnsi="Times New Roman" w:cs="Times New Roman"/>
          <w:sz w:val="24"/>
          <w:szCs w:val="28"/>
          <w:lang w:val="az-Latn-AZ"/>
        </w:rPr>
        <w:t>qeyri</w:t>
      </w:r>
      <w:r w:rsidR="00A10943">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w:t>
      </w:r>
      <w:r w:rsidR="00A10943">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qənaətbəxş </w:t>
      </w:r>
      <w:r>
        <w:rPr>
          <w:rFonts w:ascii="Times New Roman" w:hAnsi="Times New Roman" w:cs="Times New Roman"/>
          <w:sz w:val="24"/>
          <w:szCs w:val="28"/>
          <w:lang w:val="az-Latn-AZ"/>
        </w:rPr>
        <w:t xml:space="preserve">olması </w:t>
      </w:r>
      <w:r w:rsidR="0040380A" w:rsidRPr="00D93D9E">
        <w:rPr>
          <w:rFonts w:ascii="Times New Roman" w:hAnsi="Times New Roman" w:cs="Times New Roman"/>
          <w:sz w:val="24"/>
          <w:szCs w:val="28"/>
          <w:lang w:val="az-Latn-AZ"/>
        </w:rPr>
        <w:t>nəzərə alınır</w:t>
      </w:r>
      <w:r>
        <w:rPr>
          <w:rFonts w:ascii="Times New Roman" w:hAnsi="Times New Roman" w:cs="Times New Roman"/>
          <w:sz w:val="24"/>
          <w:szCs w:val="28"/>
          <w:lang w:val="az-Latn-AZ"/>
        </w:rPr>
        <w:t>sa deməli</w:t>
      </w:r>
      <w:r w:rsidR="0040380A" w:rsidRPr="00D93D9E">
        <w:rPr>
          <w:rFonts w:ascii="Times New Roman" w:hAnsi="Times New Roman" w:cs="Times New Roman"/>
          <w:sz w:val="24"/>
          <w:szCs w:val="28"/>
          <w:lang w:val="az-Latn-AZ"/>
        </w:rPr>
        <w:t>, tələbatın dəyişikliyinə tendensiya</w:t>
      </w:r>
      <w:r>
        <w:rPr>
          <w:rFonts w:ascii="Times New Roman" w:hAnsi="Times New Roman" w:cs="Times New Roman"/>
          <w:sz w:val="24"/>
          <w:szCs w:val="28"/>
          <w:lang w:val="az-Latn-AZ"/>
        </w:rPr>
        <w:t xml:space="preserve"> olmalıdır. Ü</w:t>
      </w:r>
      <w:r w:rsidR="0040380A" w:rsidRPr="00D93D9E">
        <w:rPr>
          <w:rFonts w:ascii="Times New Roman" w:hAnsi="Times New Roman" w:cs="Times New Roman"/>
          <w:sz w:val="24"/>
          <w:szCs w:val="28"/>
          <w:lang w:val="az-Latn-AZ"/>
        </w:rPr>
        <w:t>mumiyyətlə</w:t>
      </w:r>
      <w:r w:rsidR="00E140A1">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xidmətlə</w:t>
      </w:r>
      <w:r>
        <w:rPr>
          <w:rFonts w:ascii="Times New Roman" w:hAnsi="Times New Roman" w:cs="Times New Roman"/>
          <w:sz w:val="24"/>
          <w:szCs w:val="28"/>
          <w:lang w:val="az-Latn-AZ"/>
        </w:rPr>
        <w:t>r</w:t>
      </w:r>
      <w:r w:rsidR="0040380A" w:rsidRPr="00D93D9E">
        <w:rPr>
          <w:rFonts w:ascii="Times New Roman" w:hAnsi="Times New Roman" w:cs="Times New Roman"/>
          <w:sz w:val="24"/>
          <w:szCs w:val="28"/>
          <w:lang w:val="az-Latn-AZ"/>
        </w:rPr>
        <w:t xml:space="preserve"> ehtiyaclarının siyahısı</w:t>
      </w:r>
      <w:r>
        <w:rPr>
          <w:rFonts w:ascii="Times New Roman" w:hAnsi="Times New Roman" w:cs="Times New Roman"/>
          <w:sz w:val="24"/>
          <w:szCs w:val="28"/>
          <w:lang w:val="az-Latn-AZ"/>
        </w:rPr>
        <w:t>na uyğyn</w:t>
      </w:r>
      <w:r w:rsidR="0040380A" w:rsidRPr="00D93D9E">
        <w:rPr>
          <w:rFonts w:ascii="Times New Roman" w:hAnsi="Times New Roman" w:cs="Times New Roman"/>
          <w:sz w:val="24"/>
          <w:szCs w:val="28"/>
          <w:lang w:val="az-Latn-AZ"/>
        </w:rPr>
        <w:t xml:space="preserve"> təmin edilən </w:t>
      </w:r>
      <w:r>
        <w:rPr>
          <w:rFonts w:ascii="Times New Roman" w:hAnsi="Times New Roman" w:cs="Times New Roman"/>
          <w:sz w:val="24"/>
          <w:szCs w:val="28"/>
          <w:lang w:val="az-Latn-AZ"/>
        </w:rPr>
        <w:t xml:space="preserve">bazar </w:t>
      </w:r>
      <w:r w:rsidR="0040380A" w:rsidRPr="00D93D9E">
        <w:rPr>
          <w:rFonts w:ascii="Times New Roman" w:hAnsi="Times New Roman" w:cs="Times New Roman"/>
          <w:sz w:val="24"/>
          <w:szCs w:val="28"/>
          <w:lang w:val="az-Latn-AZ"/>
        </w:rPr>
        <w:t>pay</w:t>
      </w:r>
      <w:r>
        <w:rPr>
          <w:rFonts w:ascii="Times New Roman" w:hAnsi="Times New Roman" w:cs="Times New Roman"/>
          <w:sz w:val="24"/>
          <w:szCs w:val="28"/>
          <w:lang w:val="az-Latn-AZ"/>
        </w:rPr>
        <w:t>ı</w:t>
      </w:r>
      <w:r w:rsidR="0040380A" w:rsidRPr="00D93D9E">
        <w:rPr>
          <w:rFonts w:ascii="Times New Roman" w:hAnsi="Times New Roman" w:cs="Times New Roman"/>
          <w:sz w:val="24"/>
          <w:szCs w:val="28"/>
          <w:lang w:val="az-Latn-AZ"/>
        </w:rPr>
        <w:t xml:space="preserve"> və ya bazarın seqmenti</w:t>
      </w:r>
      <w:r w:rsidR="00E24F0E">
        <w:rPr>
          <w:rFonts w:ascii="Times New Roman" w:hAnsi="Times New Roman" w:cs="Times New Roman"/>
          <w:sz w:val="24"/>
          <w:szCs w:val="28"/>
          <w:lang w:val="az-Latn-AZ"/>
        </w:rPr>
        <w:t>nə əsasən</w:t>
      </w:r>
      <w:r>
        <w:rPr>
          <w:rFonts w:ascii="Times New Roman" w:hAnsi="Times New Roman" w:cs="Times New Roman"/>
          <w:sz w:val="24"/>
          <w:szCs w:val="28"/>
          <w:lang w:val="az-Latn-AZ"/>
        </w:rPr>
        <w:t>, şirkət və ya qeyri kommersiya</w:t>
      </w:r>
      <w:r w:rsidR="0040380A" w:rsidRPr="00D93D9E">
        <w:rPr>
          <w:rFonts w:ascii="Times New Roman" w:hAnsi="Times New Roman" w:cs="Times New Roman"/>
          <w:sz w:val="24"/>
          <w:szCs w:val="28"/>
          <w:lang w:val="az-Latn-AZ"/>
        </w:rPr>
        <w:t xml:space="preserve">  təşkilat tərəfindən </w:t>
      </w:r>
      <w:r w:rsidR="00E24F0E">
        <w:rPr>
          <w:rFonts w:ascii="Times New Roman" w:hAnsi="Times New Roman" w:cs="Times New Roman"/>
          <w:sz w:val="24"/>
          <w:szCs w:val="28"/>
          <w:lang w:val="az-Latn-AZ"/>
        </w:rPr>
        <w:t xml:space="preserve">bu </w:t>
      </w:r>
      <w:r w:rsidR="0040380A" w:rsidRPr="00D93D9E">
        <w:rPr>
          <w:rFonts w:ascii="Times New Roman" w:hAnsi="Times New Roman" w:cs="Times New Roman"/>
          <w:sz w:val="24"/>
          <w:szCs w:val="28"/>
          <w:lang w:val="az-Latn-AZ"/>
        </w:rPr>
        <w:t>xidmətlər</w:t>
      </w:r>
      <w:r>
        <w:rPr>
          <w:rFonts w:ascii="Times New Roman" w:hAnsi="Times New Roman" w:cs="Times New Roman"/>
          <w:sz w:val="24"/>
          <w:szCs w:val="28"/>
          <w:lang w:val="az-Latn-AZ"/>
        </w:rPr>
        <w:t xml:space="preserve"> kəklif olunur</w:t>
      </w:r>
      <w:r w:rsidR="0040380A" w:rsidRPr="00D93D9E">
        <w:rPr>
          <w:rFonts w:ascii="Times New Roman" w:hAnsi="Times New Roman" w:cs="Times New Roman"/>
          <w:sz w:val="24"/>
          <w:szCs w:val="28"/>
          <w:lang w:val="az-Latn-AZ"/>
        </w:rPr>
        <w:t>.</w:t>
      </w:r>
    </w:p>
    <w:p w:rsidR="0040380A" w:rsidRPr="00D93D9E" w:rsidRDefault="00E24F0E"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Keçmişin təhlili – gələcəkdə müvəffəqiyyətlərin </w:t>
      </w:r>
      <w:r w:rsidR="00DD4407">
        <w:rPr>
          <w:rFonts w:ascii="Times New Roman" w:hAnsi="Times New Roman" w:cs="Times New Roman"/>
          <w:sz w:val="24"/>
          <w:szCs w:val="28"/>
          <w:lang w:val="az-Latn-AZ"/>
        </w:rPr>
        <w:t>əsasıdır</w:t>
      </w:r>
      <w:r w:rsidR="0040380A" w:rsidRPr="00D93D9E">
        <w:rPr>
          <w:rFonts w:ascii="Times New Roman" w:hAnsi="Times New Roman" w:cs="Times New Roman"/>
          <w:sz w:val="24"/>
          <w:szCs w:val="28"/>
          <w:lang w:val="az-Latn-AZ"/>
        </w:rPr>
        <w:t>.</w:t>
      </w:r>
      <w:r w:rsidR="00DD4407">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Biz</w:t>
      </w:r>
      <w:r w:rsidR="00DD4407">
        <w:rPr>
          <w:rFonts w:ascii="Times New Roman" w:hAnsi="Times New Roman" w:cs="Times New Roman"/>
          <w:sz w:val="24"/>
          <w:szCs w:val="28"/>
          <w:lang w:val="az-Latn-AZ"/>
        </w:rPr>
        <w:t>im keçmişimiz daha çox biz</w:t>
      </w:r>
      <w:r w:rsidR="0040380A" w:rsidRPr="00D93D9E">
        <w:rPr>
          <w:rFonts w:ascii="Times New Roman" w:hAnsi="Times New Roman" w:cs="Times New Roman"/>
          <w:sz w:val="24"/>
          <w:szCs w:val="28"/>
          <w:lang w:val="az-Latn-AZ"/>
        </w:rPr>
        <w:t>ə</w:t>
      </w:r>
      <w:r w:rsidR="00DD4407">
        <w:rPr>
          <w:rFonts w:ascii="Times New Roman" w:hAnsi="Times New Roman" w:cs="Times New Roman"/>
          <w:sz w:val="24"/>
          <w:szCs w:val="28"/>
          <w:lang w:val="az-Latn-AZ"/>
        </w:rPr>
        <w:t xml:space="preserve"> edilən</w:t>
      </w:r>
      <w:r w:rsidR="0040380A" w:rsidRPr="00D93D9E">
        <w:rPr>
          <w:rFonts w:ascii="Times New Roman" w:hAnsi="Times New Roman" w:cs="Times New Roman"/>
          <w:sz w:val="24"/>
          <w:szCs w:val="28"/>
          <w:lang w:val="az-Latn-AZ"/>
        </w:rPr>
        <w:t xml:space="preserve"> təsirlər</w:t>
      </w:r>
      <w:r w:rsidR="00DD4407">
        <w:rPr>
          <w:rFonts w:ascii="Times New Roman" w:hAnsi="Times New Roman" w:cs="Times New Roman"/>
          <w:sz w:val="24"/>
          <w:szCs w:val="28"/>
          <w:lang w:val="az-Latn-AZ"/>
        </w:rPr>
        <w:t>l</w:t>
      </w:r>
      <w:r w:rsidR="0040380A" w:rsidRPr="00D93D9E">
        <w:rPr>
          <w:rFonts w:ascii="Times New Roman" w:hAnsi="Times New Roman" w:cs="Times New Roman"/>
          <w:sz w:val="24"/>
          <w:szCs w:val="28"/>
          <w:lang w:val="az-Latn-AZ"/>
        </w:rPr>
        <w:t xml:space="preserve">ə </w:t>
      </w:r>
      <w:r w:rsidR="00DD4407">
        <w:rPr>
          <w:rFonts w:ascii="Times New Roman" w:hAnsi="Times New Roman" w:cs="Times New Roman"/>
          <w:sz w:val="24"/>
          <w:szCs w:val="28"/>
          <w:lang w:val="az-Latn-AZ"/>
        </w:rPr>
        <w:t>bağlıdır</w:t>
      </w:r>
      <w:r w:rsidR="0040380A" w:rsidRPr="00D93D9E">
        <w:rPr>
          <w:rFonts w:ascii="Times New Roman" w:hAnsi="Times New Roman" w:cs="Times New Roman"/>
          <w:sz w:val="24"/>
          <w:szCs w:val="28"/>
          <w:lang w:val="az-Latn-AZ"/>
        </w:rPr>
        <w:t>, nə</w:t>
      </w:r>
      <w:r w:rsidR="00DD4407">
        <w:rPr>
          <w:rFonts w:ascii="Times New Roman" w:hAnsi="Times New Roman" w:cs="Times New Roman"/>
          <w:sz w:val="24"/>
          <w:szCs w:val="28"/>
          <w:lang w:val="az-Latn-AZ"/>
        </w:rPr>
        <w:t xml:space="preserve"> ilə </w:t>
      </w:r>
      <w:r w:rsidR="0040380A" w:rsidRPr="00D93D9E">
        <w:rPr>
          <w:rFonts w:ascii="Times New Roman" w:hAnsi="Times New Roman" w:cs="Times New Roman"/>
          <w:sz w:val="24"/>
          <w:szCs w:val="28"/>
          <w:lang w:val="az-Latn-AZ"/>
        </w:rPr>
        <w:t>biz bu</w:t>
      </w:r>
      <w:r w:rsidR="00DD4407">
        <w:rPr>
          <w:rFonts w:ascii="Times New Roman" w:hAnsi="Times New Roman" w:cs="Times New Roman"/>
          <w:sz w:val="24"/>
          <w:szCs w:val="28"/>
          <w:lang w:val="az-Latn-AZ"/>
        </w:rPr>
        <w:t>nu</w:t>
      </w:r>
      <w:r w:rsidR="0040380A" w:rsidRPr="00D93D9E">
        <w:rPr>
          <w:rFonts w:ascii="Times New Roman" w:hAnsi="Times New Roman" w:cs="Times New Roman"/>
          <w:sz w:val="24"/>
          <w:szCs w:val="28"/>
          <w:lang w:val="az-Latn-AZ"/>
        </w:rPr>
        <w:t xml:space="preserve"> </w:t>
      </w:r>
      <w:r w:rsidR="00DD4407">
        <w:rPr>
          <w:rFonts w:ascii="Times New Roman" w:hAnsi="Times New Roman" w:cs="Times New Roman"/>
          <w:sz w:val="24"/>
          <w:szCs w:val="28"/>
          <w:lang w:val="az-Latn-AZ"/>
        </w:rPr>
        <w:t>təsdiq edərə</w:t>
      </w:r>
      <w:r w:rsidR="00CF23C3">
        <w:rPr>
          <w:rFonts w:ascii="Times New Roman" w:hAnsi="Times New Roman" w:cs="Times New Roman"/>
          <w:sz w:val="24"/>
          <w:szCs w:val="28"/>
          <w:lang w:val="az-Latn-AZ"/>
        </w:rPr>
        <w:t xml:space="preserve">k </w:t>
      </w:r>
      <w:r w:rsidR="00DD4407">
        <w:rPr>
          <w:rFonts w:ascii="Times New Roman" w:hAnsi="Times New Roman" w:cs="Times New Roman"/>
          <w:sz w:val="24"/>
          <w:szCs w:val="28"/>
          <w:lang w:val="az-Latn-AZ"/>
        </w:rPr>
        <w:t>boyun</w:t>
      </w:r>
      <w:r w:rsidR="00CF23C3">
        <w:rPr>
          <w:rFonts w:ascii="Times New Roman" w:hAnsi="Times New Roman" w:cs="Times New Roman"/>
          <w:sz w:val="24"/>
          <w:szCs w:val="28"/>
          <w:lang w:val="az-Latn-AZ"/>
        </w:rPr>
        <w:t xml:space="preserve"> almağa və</w:t>
      </w:r>
      <w:r w:rsidR="00DD4407">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tanımağa hazırıq. İrlandiya şairi və dramaturq, Nobel</w:t>
      </w:r>
      <w:r w:rsidR="00CF23C3">
        <w:rPr>
          <w:rFonts w:ascii="Times New Roman" w:hAnsi="Times New Roman" w:cs="Times New Roman"/>
          <w:sz w:val="24"/>
          <w:szCs w:val="28"/>
          <w:lang w:val="az-Latn-AZ"/>
        </w:rPr>
        <w:t xml:space="preserve"> mükafatının laureatı</w:t>
      </w:r>
      <w:r w:rsidR="0040380A" w:rsidRPr="00D93D9E">
        <w:rPr>
          <w:rFonts w:ascii="Times New Roman" w:hAnsi="Times New Roman" w:cs="Times New Roman"/>
          <w:sz w:val="24"/>
          <w:szCs w:val="28"/>
          <w:lang w:val="az-Latn-AZ"/>
        </w:rPr>
        <w:t xml:space="preserve"> U.B. Yeyts </w:t>
      </w:r>
      <w:r w:rsidR="00CF23C3">
        <w:rPr>
          <w:rFonts w:ascii="Times New Roman" w:hAnsi="Times New Roman" w:cs="Times New Roman"/>
          <w:sz w:val="24"/>
          <w:szCs w:val="28"/>
          <w:lang w:val="az-Latn-AZ"/>
        </w:rPr>
        <w:t xml:space="preserve">1923-ci ildə, </w:t>
      </w:r>
      <w:r w:rsidR="0040380A" w:rsidRPr="00D93D9E">
        <w:rPr>
          <w:rFonts w:ascii="Times New Roman" w:hAnsi="Times New Roman" w:cs="Times New Roman"/>
          <w:sz w:val="24"/>
          <w:szCs w:val="28"/>
          <w:lang w:val="az-Latn-AZ"/>
        </w:rPr>
        <w:t xml:space="preserve">bu növbəti sözlərlə təsiri </w:t>
      </w:r>
      <w:r w:rsidR="00CF23C3">
        <w:rPr>
          <w:rFonts w:ascii="Times New Roman" w:hAnsi="Times New Roman" w:cs="Times New Roman"/>
          <w:sz w:val="24"/>
          <w:szCs w:val="28"/>
          <w:lang w:val="az-Latn-AZ"/>
        </w:rPr>
        <w:t xml:space="preserve">belə </w:t>
      </w:r>
      <w:r w:rsidR="0040380A" w:rsidRPr="00D93D9E">
        <w:rPr>
          <w:rFonts w:ascii="Times New Roman" w:hAnsi="Times New Roman" w:cs="Times New Roman"/>
          <w:sz w:val="24"/>
          <w:szCs w:val="28"/>
          <w:lang w:val="az-Latn-AZ"/>
        </w:rPr>
        <w:t>ifadə et</w:t>
      </w:r>
      <w:r w:rsidR="00DD4407">
        <w:rPr>
          <w:rFonts w:ascii="Times New Roman" w:hAnsi="Times New Roman" w:cs="Times New Roman"/>
          <w:sz w:val="24"/>
          <w:szCs w:val="28"/>
          <w:lang w:val="az-Latn-AZ"/>
        </w:rPr>
        <w:t>mişdir</w:t>
      </w:r>
      <w:r w:rsidR="0040380A" w:rsidRPr="00D93D9E">
        <w:rPr>
          <w:rFonts w:ascii="Times New Roman" w:hAnsi="Times New Roman" w:cs="Times New Roman"/>
          <w:sz w:val="24"/>
          <w:szCs w:val="28"/>
          <w:lang w:val="az-Latn-AZ"/>
        </w:rPr>
        <w:t>: "Hər bir insan üçün hansısa epizod mövcuddur, hadisə, onun daxili mahiyyətinin təcəssüm etməsi ola bilər. Bu nədir</w:t>
      </w:r>
      <w:r w:rsidR="00FF5B3E">
        <w:rPr>
          <w:rFonts w:ascii="Times New Roman" w:hAnsi="Times New Roman" w:cs="Times New Roman"/>
          <w:sz w:val="24"/>
          <w:szCs w:val="28"/>
          <w:lang w:val="az-Latn-AZ"/>
        </w:rPr>
        <w:t xml:space="preserve"> və</w:t>
      </w:r>
      <w:r w:rsidR="0040380A" w:rsidRPr="00D93D9E">
        <w:rPr>
          <w:rFonts w:ascii="Times New Roman" w:hAnsi="Times New Roman" w:cs="Times New Roman"/>
          <w:sz w:val="24"/>
          <w:szCs w:val="28"/>
          <w:lang w:val="az-Latn-AZ"/>
        </w:rPr>
        <w:t xml:space="preserve"> əgər insan on</w:t>
      </w:r>
      <w:r w:rsidR="00FF5B3E">
        <w:rPr>
          <w:rFonts w:ascii="Times New Roman" w:hAnsi="Times New Roman" w:cs="Times New Roman"/>
          <w:sz w:val="24"/>
          <w:szCs w:val="28"/>
          <w:lang w:val="az-Latn-AZ"/>
        </w:rPr>
        <w:t>u</w:t>
      </w:r>
      <w:r w:rsidR="0040380A" w:rsidRPr="00D93D9E">
        <w:rPr>
          <w:rFonts w:ascii="Times New Roman" w:hAnsi="Times New Roman" w:cs="Times New Roman"/>
          <w:sz w:val="24"/>
          <w:szCs w:val="28"/>
          <w:lang w:val="az-Latn-AZ"/>
        </w:rPr>
        <w:t xml:space="preserve"> bütün həyatı</w:t>
      </w:r>
      <w:r w:rsidR="00FF5B3E">
        <w:rPr>
          <w:rFonts w:ascii="Times New Roman" w:hAnsi="Times New Roman" w:cs="Times New Roman"/>
          <w:sz w:val="24"/>
          <w:szCs w:val="28"/>
          <w:lang w:val="az-Latn-AZ"/>
        </w:rPr>
        <w:t xml:space="preserve"> boyu </w:t>
      </w:r>
      <w:r w:rsidR="0040380A" w:rsidRPr="00D93D9E">
        <w:rPr>
          <w:rFonts w:ascii="Times New Roman" w:hAnsi="Times New Roman" w:cs="Times New Roman"/>
          <w:sz w:val="24"/>
          <w:szCs w:val="28"/>
          <w:lang w:val="az-Latn-AZ"/>
        </w:rPr>
        <w:t>düşünürsə, onun ürəyini idarə edirsə"</w:t>
      </w:r>
      <w:r w:rsidR="00FF5B3E">
        <w:rPr>
          <w:rFonts w:ascii="Times New Roman" w:hAnsi="Times New Roman" w:cs="Times New Roman"/>
          <w:sz w:val="24"/>
          <w:szCs w:val="28"/>
          <w:lang w:val="az-Latn-AZ"/>
        </w:rPr>
        <w:t xml:space="preserve"> bax bu bizə təsir edən tariximizdir</w:t>
      </w:r>
      <w:r w:rsidR="0040380A"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Strategiyanın hazırlaması sahəsində müasir ekspertlər hesab edirlər ki, əvvəl öz gələcəyini planlaşdırmağa başla</w:t>
      </w:r>
      <w:r w:rsidR="00FF5B3E">
        <w:rPr>
          <w:rFonts w:ascii="Times New Roman" w:hAnsi="Times New Roman" w:cs="Times New Roman"/>
          <w:sz w:val="24"/>
          <w:szCs w:val="28"/>
          <w:lang w:val="az-Latn-AZ"/>
        </w:rPr>
        <w:t>yırsanızsa</w:t>
      </w:r>
      <w:r w:rsidR="00E140A1">
        <w:rPr>
          <w:rFonts w:ascii="Times New Roman" w:hAnsi="Times New Roman" w:cs="Times New Roman"/>
          <w:sz w:val="24"/>
          <w:szCs w:val="28"/>
          <w:lang w:val="az-Latn-AZ"/>
        </w:rPr>
        <w:t>,</w:t>
      </w:r>
      <w:r w:rsidR="00FF5B3E">
        <w:rPr>
          <w:rFonts w:ascii="Times New Roman" w:hAnsi="Times New Roman" w:cs="Times New Roman"/>
          <w:sz w:val="24"/>
          <w:szCs w:val="28"/>
          <w:lang w:val="az-Latn-AZ"/>
        </w:rPr>
        <w:t xml:space="preserve"> deməli</w:t>
      </w:r>
      <w:r w:rsidRPr="00D93D9E">
        <w:rPr>
          <w:rFonts w:ascii="Times New Roman" w:hAnsi="Times New Roman" w:cs="Times New Roman"/>
          <w:sz w:val="24"/>
          <w:szCs w:val="28"/>
          <w:lang w:val="az-Latn-AZ"/>
        </w:rPr>
        <w:t xml:space="preserve">, təhlilə </w:t>
      </w:r>
      <w:r w:rsidRPr="00D93D9E">
        <w:rPr>
          <w:rFonts w:ascii="Times New Roman" w:hAnsi="Times New Roman" w:cs="Times New Roman"/>
          <w:sz w:val="24"/>
          <w:szCs w:val="28"/>
          <w:lang w:val="az-Latn-AZ"/>
        </w:rPr>
        <w:lastRenderedPageBreak/>
        <w:t>əvvəlki təcrübəni məruz qoymaq məqsədəuyğundur</w:t>
      </w:r>
      <w:r w:rsidR="00FF5B3E">
        <w:rPr>
          <w:rFonts w:ascii="Times New Roman" w:hAnsi="Times New Roman" w:cs="Times New Roman"/>
          <w:sz w:val="24"/>
          <w:szCs w:val="28"/>
          <w:lang w:val="az-Latn-AZ"/>
        </w:rPr>
        <w:t>. F</w:t>
      </w:r>
      <w:r w:rsidRPr="00D93D9E">
        <w:rPr>
          <w:rFonts w:ascii="Times New Roman" w:hAnsi="Times New Roman" w:cs="Times New Roman"/>
          <w:sz w:val="24"/>
          <w:szCs w:val="28"/>
          <w:lang w:val="az-Latn-AZ"/>
        </w:rPr>
        <w:t>aktiki olaraq, keçmişin xüsusi SWOT-u</w:t>
      </w:r>
      <w:r w:rsidR="00FF5B3E">
        <w:rPr>
          <w:rFonts w:ascii="Times New Roman" w:hAnsi="Times New Roman" w:cs="Times New Roman"/>
          <w:sz w:val="24"/>
          <w:szCs w:val="28"/>
          <w:lang w:val="az-Latn-AZ"/>
        </w:rPr>
        <w:t>nu</w:t>
      </w:r>
      <w:r w:rsidRPr="00D93D9E">
        <w:rPr>
          <w:rFonts w:ascii="Times New Roman" w:hAnsi="Times New Roman" w:cs="Times New Roman"/>
          <w:sz w:val="24"/>
          <w:szCs w:val="28"/>
          <w:lang w:val="az-Latn-AZ"/>
        </w:rPr>
        <w:t xml:space="preserve"> keçirmək</w:t>
      </w:r>
      <w:r w:rsidR="00FF5B3E">
        <w:rPr>
          <w:rFonts w:ascii="Times New Roman" w:hAnsi="Times New Roman" w:cs="Times New Roman"/>
          <w:sz w:val="24"/>
          <w:szCs w:val="28"/>
          <w:lang w:val="az-Latn-AZ"/>
        </w:rPr>
        <w:t xml:space="preserve"> lazımdır</w:t>
      </w:r>
      <w:r w:rsidRPr="00D93D9E">
        <w:rPr>
          <w:rFonts w:ascii="Times New Roman" w:hAnsi="Times New Roman" w:cs="Times New Roman"/>
          <w:sz w:val="24"/>
          <w:szCs w:val="28"/>
          <w:lang w:val="az-Latn-AZ"/>
        </w:rPr>
        <w:t>. Bu məsləhət psixoloqların fikiri</w:t>
      </w:r>
      <w:r w:rsidR="00FF5B3E">
        <w:rPr>
          <w:rFonts w:ascii="Times New Roman" w:hAnsi="Times New Roman" w:cs="Times New Roman"/>
          <w:sz w:val="24"/>
          <w:szCs w:val="28"/>
          <w:lang w:val="az-Latn-AZ"/>
        </w:rPr>
        <w:t xml:space="preserve"> ilə </w:t>
      </w:r>
      <w:r w:rsidRPr="00D93D9E">
        <w:rPr>
          <w:rFonts w:ascii="Times New Roman" w:hAnsi="Times New Roman" w:cs="Times New Roman"/>
          <w:sz w:val="24"/>
          <w:szCs w:val="28"/>
          <w:lang w:val="az-Latn-AZ"/>
        </w:rPr>
        <w:t>üst-üstə düşür</w:t>
      </w:r>
      <w:r w:rsidR="00FF5B3E">
        <w:rPr>
          <w:rFonts w:ascii="Times New Roman" w:hAnsi="Times New Roman" w:cs="Times New Roman"/>
          <w:sz w:val="24"/>
          <w:szCs w:val="28"/>
          <w:lang w:val="az-Latn-AZ"/>
        </w:rPr>
        <w:t xml:space="preserve"> və onlar </w:t>
      </w:r>
      <w:r w:rsidRPr="00D93D9E">
        <w:rPr>
          <w:rFonts w:ascii="Times New Roman" w:hAnsi="Times New Roman" w:cs="Times New Roman"/>
          <w:sz w:val="24"/>
          <w:szCs w:val="28"/>
          <w:lang w:val="az-Latn-AZ"/>
        </w:rPr>
        <w:t>əmindirlər ki, doğru</w:t>
      </w:r>
      <w:r w:rsidR="00FF5B3E">
        <w:rPr>
          <w:rFonts w:ascii="Times New Roman" w:hAnsi="Times New Roman" w:cs="Times New Roman"/>
          <w:sz w:val="24"/>
          <w:szCs w:val="28"/>
          <w:lang w:val="az-Latn-AZ"/>
        </w:rPr>
        <w:t>dan</w:t>
      </w:r>
      <w:r w:rsidRPr="00D93D9E">
        <w:rPr>
          <w:rFonts w:ascii="Times New Roman" w:hAnsi="Times New Roman" w:cs="Times New Roman"/>
          <w:sz w:val="24"/>
          <w:szCs w:val="28"/>
          <w:lang w:val="az-Latn-AZ"/>
        </w:rPr>
        <w:t xml:space="preserve"> nəyi</w:t>
      </w:r>
      <w:r w:rsidR="00FF5B3E">
        <w:rPr>
          <w:rFonts w:ascii="Times New Roman" w:hAnsi="Times New Roman" w:cs="Times New Roman"/>
          <w:sz w:val="24"/>
          <w:szCs w:val="28"/>
          <w:lang w:val="az-Latn-AZ"/>
        </w:rPr>
        <w:t xml:space="preserve"> i</w:t>
      </w:r>
      <w:r w:rsidRPr="00D93D9E">
        <w:rPr>
          <w:rFonts w:ascii="Times New Roman" w:hAnsi="Times New Roman" w:cs="Times New Roman"/>
          <w:sz w:val="24"/>
          <w:szCs w:val="28"/>
          <w:lang w:val="az-Latn-AZ"/>
        </w:rPr>
        <w:t>sə yaxşı öyrənmək üsulu – daha çox şəxsi müvəffəqiyyətlər</w:t>
      </w:r>
      <w:r w:rsidR="00FF5B3E">
        <w:rPr>
          <w:rFonts w:ascii="Times New Roman" w:hAnsi="Times New Roman" w:cs="Times New Roman"/>
          <w:sz w:val="24"/>
          <w:szCs w:val="28"/>
          <w:lang w:val="az-Latn-AZ"/>
        </w:rPr>
        <w:t xml:space="preserve">i </w:t>
      </w:r>
      <w:r w:rsidRPr="00D93D9E">
        <w:rPr>
          <w:rFonts w:ascii="Times New Roman" w:hAnsi="Times New Roman" w:cs="Times New Roman"/>
          <w:sz w:val="24"/>
          <w:szCs w:val="28"/>
          <w:lang w:val="az-Latn-AZ"/>
        </w:rPr>
        <w:t>yada salmaq</w:t>
      </w:r>
      <w:r w:rsidR="00FF5B3E">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Həqiqətən, əgər hədəfin nailiyyəti üzrə bizim səylərimiz müvəffəqiyyətlə qurtarırsa, davranışın istifadə edilmiş modeli</w:t>
      </w:r>
      <w:r w:rsidR="00FF5B3E">
        <w:rPr>
          <w:rFonts w:ascii="Times New Roman" w:hAnsi="Times New Roman" w:cs="Times New Roman"/>
          <w:sz w:val="24"/>
          <w:szCs w:val="28"/>
          <w:lang w:val="az-Latn-AZ"/>
        </w:rPr>
        <w:t xml:space="preserve"> möhkəmlənir və burada</w:t>
      </w:r>
      <w:r w:rsidRPr="00D93D9E">
        <w:rPr>
          <w:rFonts w:ascii="Times New Roman" w:hAnsi="Times New Roman" w:cs="Times New Roman"/>
          <w:sz w:val="24"/>
          <w:szCs w:val="28"/>
          <w:lang w:val="az-Latn-AZ"/>
        </w:rPr>
        <w:t>, əsas səlahiyyət</w:t>
      </w:r>
      <w:r w:rsidR="00FF5B3E">
        <w:rPr>
          <w:rFonts w:ascii="Times New Roman" w:hAnsi="Times New Roman" w:cs="Times New Roman"/>
          <w:sz w:val="24"/>
          <w:szCs w:val="28"/>
          <w:lang w:val="az-Latn-AZ"/>
        </w:rPr>
        <w:t xml:space="preserve"> mühüm rol</w:t>
      </w:r>
      <w:r w:rsidRPr="00D93D9E">
        <w:rPr>
          <w:rFonts w:ascii="Times New Roman" w:hAnsi="Times New Roman" w:cs="Times New Roman"/>
          <w:sz w:val="24"/>
          <w:szCs w:val="28"/>
          <w:lang w:val="az-Latn-AZ"/>
        </w:rPr>
        <w:t xml:space="preserve"> o</w:t>
      </w:r>
      <w:r w:rsidR="00FF5B3E">
        <w:rPr>
          <w:rFonts w:ascii="Times New Roman" w:hAnsi="Times New Roman" w:cs="Times New Roman"/>
          <w:sz w:val="24"/>
          <w:szCs w:val="28"/>
          <w:lang w:val="az-Latn-AZ"/>
        </w:rPr>
        <w:t xml:space="preserve">ynayır. </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Bəzən </w:t>
      </w:r>
      <w:r w:rsidR="00732130">
        <w:rPr>
          <w:rFonts w:ascii="Times New Roman" w:hAnsi="Times New Roman" w:cs="Times New Roman"/>
          <w:sz w:val="24"/>
          <w:szCs w:val="28"/>
          <w:lang w:val="az-Latn-AZ"/>
        </w:rPr>
        <w:t>belə mülahizə edirlər</w:t>
      </w:r>
      <w:r w:rsidRPr="00D93D9E">
        <w:rPr>
          <w:rFonts w:ascii="Times New Roman" w:hAnsi="Times New Roman" w:cs="Times New Roman"/>
          <w:sz w:val="24"/>
          <w:szCs w:val="28"/>
          <w:lang w:val="az-Latn-AZ"/>
        </w:rPr>
        <w:t xml:space="preserve"> ki, sadəcə </w:t>
      </w:r>
      <w:r w:rsidR="00796665">
        <w:rPr>
          <w:rFonts w:ascii="Times New Roman" w:hAnsi="Times New Roman" w:cs="Times New Roman"/>
          <w:sz w:val="24"/>
          <w:szCs w:val="28"/>
          <w:lang w:val="az-Latn-AZ"/>
        </w:rPr>
        <w:t>olaraq</w:t>
      </w:r>
      <w:r w:rsidR="00E140A1">
        <w:rPr>
          <w:rFonts w:ascii="Times New Roman" w:hAnsi="Times New Roman" w:cs="Times New Roman"/>
          <w:sz w:val="24"/>
          <w:szCs w:val="28"/>
          <w:lang w:val="az-Latn-AZ"/>
        </w:rPr>
        <w:t>,</w:t>
      </w:r>
      <w:r w:rsidR="0079666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səhv etmək</w:t>
      </w:r>
      <w:r w:rsidR="00732130">
        <w:rPr>
          <w:rFonts w:ascii="Times New Roman" w:hAnsi="Times New Roman" w:cs="Times New Roman"/>
          <w:sz w:val="24"/>
          <w:szCs w:val="28"/>
          <w:lang w:val="az-Latn-AZ"/>
        </w:rPr>
        <w:t xml:space="preserve"> qəbahət deyil</w:t>
      </w:r>
      <w:r w:rsidRPr="00D93D9E">
        <w:rPr>
          <w:rFonts w:ascii="Times New Roman" w:hAnsi="Times New Roman" w:cs="Times New Roman"/>
          <w:sz w:val="24"/>
          <w:szCs w:val="28"/>
          <w:lang w:val="az-Latn-AZ"/>
        </w:rPr>
        <w:t xml:space="preserve">. Əgər insan səhv etmirsə, onda bu </w:t>
      </w:r>
      <w:r w:rsidR="00796665">
        <w:rPr>
          <w:rFonts w:ascii="Times New Roman" w:hAnsi="Times New Roman" w:cs="Times New Roman"/>
          <w:sz w:val="24"/>
          <w:szCs w:val="28"/>
          <w:lang w:val="az-Latn-AZ"/>
        </w:rPr>
        <w:t xml:space="preserve">onu </w:t>
      </w:r>
      <w:r w:rsidRPr="00D93D9E">
        <w:rPr>
          <w:rFonts w:ascii="Times New Roman" w:hAnsi="Times New Roman" w:cs="Times New Roman"/>
          <w:sz w:val="24"/>
          <w:szCs w:val="28"/>
          <w:lang w:val="az-Latn-AZ"/>
        </w:rPr>
        <w:t>bildir</w:t>
      </w:r>
      <w:r w:rsidR="00732130">
        <w:rPr>
          <w:rFonts w:ascii="Times New Roman" w:hAnsi="Times New Roman" w:cs="Times New Roman"/>
          <w:sz w:val="24"/>
          <w:szCs w:val="28"/>
          <w:lang w:val="az-Latn-AZ"/>
        </w:rPr>
        <w:t>ir ki, o öz imkanlarını sınamır</w:t>
      </w:r>
      <w:r w:rsidRPr="00D93D9E">
        <w:rPr>
          <w:rFonts w:ascii="Times New Roman" w:hAnsi="Times New Roman" w:cs="Times New Roman"/>
          <w:sz w:val="24"/>
          <w:szCs w:val="28"/>
          <w:lang w:val="az-Latn-AZ"/>
        </w:rPr>
        <w:t xml:space="preserve">, adət edilmiş yoxlanmış hərəkətlərin </w:t>
      </w:r>
      <w:r w:rsidR="00732130">
        <w:rPr>
          <w:rFonts w:ascii="Times New Roman" w:hAnsi="Times New Roman" w:cs="Times New Roman"/>
          <w:sz w:val="24"/>
          <w:szCs w:val="28"/>
          <w:lang w:val="az-Latn-AZ"/>
        </w:rPr>
        <w:t xml:space="preserve">çərçivəsindən </w:t>
      </w:r>
      <w:r w:rsidRPr="00D93D9E">
        <w:rPr>
          <w:rFonts w:ascii="Times New Roman" w:hAnsi="Times New Roman" w:cs="Times New Roman"/>
          <w:sz w:val="24"/>
          <w:szCs w:val="28"/>
          <w:lang w:val="az-Latn-AZ"/>
        </w:rPr>
        <w:t>çıxmır</w:t>
      </w:r>
      <w:r w:rsidR="0073213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"rahatlığın zonaları"</w:t>
      </w:r>
      <w:r w:rsidR="00732130">
        <w:rPr>
          <w:rFonts w:ascii="Times New Roman" w:hAnsi="Times New Roman" w:cs="Times New Roman"/>
          <w:sz w:val="24"/>
          <w:szCs w:val="28"/>
          <w:lang w:val="az-Latn-AZ"/>
        </w:rPr>
        <w:t xml:space="preserve"> ona </w:t>
      </w:r>
      <w:r w:rsidRPr="00D93D9E">
        <w:rPr>
          <w:rFonts w:ascii="Times New Roman" w:hAnsi="Times New Roman" w:cs="Times New Roman"/>
          <w:sz w:val="24"/>
          <w:szCs w:val="28"/>
          <w:lang w:val="az-Latn-AZ"/>
        </w:rPr>
        <w:t>inkişaf etm</w:t>
      </w:r>
      <w:r w:rsidR="00732130">
        <w:rPr>
          <w:rFonts w:ascii="Times New Roman" w:hAnsi="Times New Roman" w:cs="Times New Roman"/>
          <w:sz w:val="24"/>
          <w:szCs w:val="28"/>
          <w:lang w:val="az-Latn-AZ"/>
        </w:rPr>
        <w:t>əyə imkan vermir</w:t>
      </w:r>
      <w:r w:rsidRPr="00D93D9E">
        <w:rPr>
          <w:rFonts w:ascii="Times New Roman" w:hAnsi="Times New Roman" w:cs="Times New Roman"/>
          <w:sz w:val="24"/>
          <w:szCs w:val="28"/>
          <w:lang w:val="az-Latn-AZ"/>
        </w:rPr>
        <w:t>. Lakin şəxsi təcrübə</w:t>
      </w:r>
      <w:r w:rsidR="00796665">
        <w:rPr>
          <w:rFonts w:ascii="Times New Roman" w:hAnsi="Times New Roman" w:cs="Times New Roman"/>
          <w:sz w:val="24"/>
          <w:szCs w:val="28"/>
          <w:lang w:val="az-Latn-AZ"/>
        </w:rPr>
        <w:t xml:space="preserve">ni </w:t>
      </w:r>
      <w:r w:rsidR="00732130">
        <w:rPr>
          <w:rFonts w:ascii="Times New Roman" w:hAnsi="Times New Roman" w:cs="Times New Roman"/>
          <w:sz w:val="24"/>
          <w:szCs w:val="28"/>
          <w:lang w:val="az-Latn-AZ"/>
        </w:rPr>
        <w:t xml:space="preserve">öyrənmək </w:t>
      </w:r>
      <w:r w:rsidRPr="00D93D9E">
        <w:rPr>
          <w:rFonts w:ascii="Times New Roman" w:hAnsi="Times New Roman" w:cs="Times New Roman"/>
          <w:sz w:val="24"/>
          <w:szCs w:val="28"/>
          <w:lang w:val="az-Latn-AZ"/>
        </w:rPr>
        <w:t xml:space="preserve">üçün, </w:t>
      </w:r>
      <w:r w:rsidR="00796665">
        <w:rPr>
          <w:rFonts w:ascii="Times New Roman" w:hAnsi="Times New Roman" w:cs="Times New Roman"/>
          <w:sz w:val="24"/>
          <w:szCs w:val="28"/>
          <w:lang w:val="az-Latn-AZ"/>
        </w:rPr>
        <w:t xml:space="preserve">təhlil edərək </w:t>
      </w:r>
      <w:r w:rsidR="00732130">
        <w:rPr>
          <w:rFonts w:ascii="Times New Roman" w:hAnsi="Times New Roman" w:cs="Times New Roman"/>
          <w:sz w:val="24"/>
          <w:szCs w:val="28"/>
          <w:lang w:val="az-Latn-AZ"/>
        </w:rPr>
        <w:t>öyrənmək</w:t>
      </w:r>
      <w:r w:rsidRPr="00D93D9E">
        <w:rPr>
          <w:rFonts w:ascii="Times New Roman" w:hAnsi="Times New Roman" w:cs="Times New Roman"/>
          <w:sz w:val="24"/>
          <w:szCs w:val="28"/>
          <w:lang w:val="az-Latn-AZ"/>
        </w:rPr>
        <w:t xml:space="preserve"> çox önəmlidir </w:t>
      </w:r>
      <w:r w:rsidR="00732130">
        <w:rPr>
          <w:rFonts w:ascii="Times New Roman" w:hAnsi="Times New Roman" w:cs="Times New Roman"/>
          <w:sz w:val="24"/>
          <w:szCs w:val="28"/>
          <w:lang w:val="az-Latn-AZ"/>
        </w:rPr>
        <w:t xml:space="preserve">və </w:t>
      </w:r>
      <w:r w:rsidRPr="00D93D9E">
        <w:rPr>
          <w:rFonts w:ascii="Times New Roman" w:hAnsi="Times New Roman" w:cs="Times New Roman"/>
          <w:sz w:val="24"/>
          <w:szCs w:val="28"/>
          <w:lang w:val="az-Latn-AZ"/>
        </w:rPr>
        <w:t xml:space="preserve">çox sadədir. </w:t>
      </w:r>
      <w:r w:rsidR="00732130">
        <w:rPr>
          <w:rFonts w:ascii="Times New Roman" w:hAnsi="Times New Roman" w:cs="Times New Roman"/>
          <w:sz w:val="24"/>
          <w:szCs w:val="28"/>
          <w:lang w:val="az-Latn-AZ"/>
        </w:rPr>
        <w:t xml:space="preserve">Əldə edilmiş </w:t>
      </w:r>
      <w:r w:rsidRPr="00D93D9E">
        <w:rPr>
          <w:rFonts w:ascii="Times New Roman" w:hAnsi="Times New Roman" w:cs="Times New Roman"/>
          <w:sz w:val="24"/>
          <w:szCs w:val="28"/>
          <w:lang w:val="az-Latn-AZ"/>
        </w:rPr>
        <w:t xml:space="preserve">təcrübəni müvafiq yolla </w:t>
      </w:r>
      <w:r w:rsidR="00E140A1">
        <w:rPr>
          <w:rFonts w:ascii="Times New Roman" w:hAnsi="Times New Roman" w:cs="Times New Roman"/>
          <w:sz w:val="24"/>
          <w:szCs w:val="28"/>
          <w:lang w:val="az-Latn-AZ"/>
        </w:rPr>
        <w:t>öyrənmək</w:t>
      </w:r>
      <w:r w:rsidRPr="00D93D9E">
        <w:rPr>
          <w:rFonts w:ascii="Times New Roman" w:hAnsi="Times New Roman" w:cs="Times New Roman"/>
          <w:sz w:val="24"/>
          <w:szCs w:val="28"/>
          <w:lang w:val="az-Latn-AZ"/>
        </w:rPr>
        <w:t xml:space="preserve">, onu sonrakı </w:t>
      </w:r>
      <w:r w:rsidR="00C13CB8">
        <w:rPr>
          <w:rFonts w:ascii="Times New Roman" w:hAnsi="Times New Roman" w:cs="Times New Roman"/>
          <w:sz w:val="24"/>
          <w:szCs w:val="28"/>
          <w:lang w:val="az-Latn-AZ"/>
        </w:rPr>
        <w:t xml:space="preserve">zamanlarda </w:t>
      </w:r>
      <w:r w:rsidRPr="00D93D9E">
        <w:rPr>
          <w:rFonts w:ascii="Times New Roman" w:hAnsi="Times New Roman" w:cs="Times New Roman"/>
          <w:sz w:val="24"/>
          <w:szCs w:val="28"/>
          <w:lang w:val="az-Latn-AZ"/>
        </w:rPr>
        <w:t>istifadə üçün əlçatan etmək lazımdır. Hamısından yaxşı bu təhlil</w:t>
      </w:r>
      <w:r w:rsidR="00732130">
        <w:rPr>
          <w:rFonts w:ascii="Times New Roman" w:hAnsi="Times New Roman" w:cs="Times New Roman"/>
          <w:sz w:val="24"/>
          <w:szCs w:val="28"/>
          <w:lang w:val="az-Latn-AZ"/>
        </w:rPr>
        <w:t>ləri</w:t>
      </w:r>
      <w:r w:rsidRPr="00D93D9E">
        <w:rPr>
          <w:rFonts w:ascii="Times New Roman" w:hAnsi="Times New Roman" w:cs="Times New Roman"/>
          <w:sz w:val="24"/>
          <w:szCs w:val="28"/>
          <w:lang w:val="az-Latn-AZ"/>
        </w:rPr>
        <w:t xml:space="preserve"> qrup</w:t>
      </w:r>
      <w:r w:rsidR="00732130">
        <w:rPr>
          <w:rFonts w:ascii="Times New Roman" w:hAnsi="Times New Roman" w:cs="Times New Roman"/>
          <w:sz w:val="24"/>
          <w:szCs w:val="28"/>
          <w:lang w:val="az-Latn-AZ"/>
        </w:rPr>
        <w:t>un</w:t>
      </w:r>
      <w:r w:rsidRPr="00D93D9E">
        <w:rPr>
          <w:rFonts w:ascii="Times New Roman" w:hAnsi="Times New Roman" w:cs="Times New Roman"/>
          <w:sz w:val="24"/>
          <w:szCs w:val="28"/>
          <w:lang w:val="az-Latn-AZ"/>
        </w:rPr>
        <w:t xml:space="preserve">  köməyi ilə keçirmə</w:t>
      </w:r>
      <w:r w:rsidR="00732130">
        <w:rPr>
          <w:rFonts w:ascii="Times New Roman" w:hAnsi="Times New Roman" w:cs="Times New Roman"/>
          <w:sz w:val="24"/>
          <w:szCs w:val="28"/>
          <w:lang w:val="az-Latn-AZ"/>
        </w:rPr>
        <w:t>k daha çox məqsəd</w:t>
      </w:r>
      <w:r w:rsidR="00E140A1">
        <w:rPr>
          <w:rFonts w:ascii="Times New Roman" w:hAnsi="Times New Roman" w:cs="Times New Roman"/>
          <w:sz w:val="24"/>
          <w:szCs w:val="28"/>
          <w:lang w:val="az-Latn-AZ"/>
        </w:rPr>
        <w:t>ə</w:t>
      </w:r>
      <w:r w:rsidR="00732130">
        <w:rPr>
          <w:rFonts w:ascii="Times New Roman" w:hAnsi="Times New Roman" w:cs="Times New Roman"/>
          <w:sz w:val="24"/>
          <w:szCs w:val="28"/>
          <w:lang w:val="az-Latn-AZ"/>
        </w:rPr>
        <w:t>uyğun</w:t>
      </w:r>
      <w:r w:rsidR="00C13CB8">
        <w:rPr>
          <w:rFonts w:ascii="Times New Roman" w:hAnsi="Times New Roman" w:cs="Times New Roman"/>
          <w:sz w:val="24"/>
          <w:szCs w:val="28"/>
          <w:lang w:val="az-Latn-AZ"/>
        </w:rPr>
        <w:t>dur</w:t>
      </w:r>
      <w:r w:rsidRPr="00D93D9E">
        <w:rPr>
          <w:rFonts w:ascii="Times New Roman" w:hAnsi="Times New Roman" w:cs="Times New Roman"/>
          <w:sz w:val="24"/>
          <w:szCs w:val="28"/>
          <w:lang w:val="az-Latn-AZ"/>
        </w:rPr>
        <w:t>.</w:t>
      </w:r>
    </w:p>
    <w:p w:rsidR="0040380A" w:rsidRPr="00D93D9E"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Onun keçir</w:t>
      </w:r>
      <w:r w:rsidR="00C13CB8">
        <w:rPr>
          <w:rFonts w:ascii="Times New Roman" w:hAnsi="Times New Roman" w:cs="Times New Roman"/>
          <w:sz w:val="24"/>
          <w:szCs w:val="28"/>
          <w:lang w:val="az-Latn-AZ"/>
        </w:rPr>
        <w:t>il</w:t>
      </w:r>
      <w:r w:rsidRPr="00D93D9E">
        <w:rPr>
          <w:rFonts w:ascii="Times New Roman" w:hAnsi="Times New Roman" w:cs="Times New Roman"/>
          <w:sz w:val="24"/>
          <w:szCs w:val="28"/>
          <w:lang w:val="az-Latn-AZ"/>
        </w:rPr>
        <w:t>məsi prosesi yalnız bütün iştirakçılar üçün çox gözəl təhsil deyil. Onun nəticəsində insanlar daha dərin müvəffəqiyyətlərin və uğursuzluqların dialektik qarşılıqlı əlaqəsini anlamağa başlayırlar</w:t>
      </w:r>
      <w:r w:rsidR="00C13CB8">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 xml:space="preserve"> onların nisbiliyi, "faydalı keçmiş" korporativ mədəniyyətin mühim </w:t>
      </w:r>
      <w:r w:rsidR="00C13CB8">
        <w:rPr>
          <w:rFonts w:ascii="Times New Roman" w:hAnsi="Times New Roman" w:cs="Times New Roman"/>
          <w:sz w:val="24"/>
          <w:szCs w:val="28"/>
          <w:lang w:val="az-Latn-AZ"/>
        </w:rPr>
        <w:t xml:space="preserve">tərkib </w:t>
      </w:r>
      <w:r w:rsidRPr="00D93D9E">
        <w:rPr>
          <w:rFonts w:ascii="Times New Roman" w:hAnsi="Times New Roman" w:cs="Times New Roman"/>
          <w:sz w:val="24"/>
          <w:szCs w:val="28"/>
          <w:lang w:val="az-Latn-AZ"/>
        </w:rPr>
        <w:t xml:space="preserve">hissəsi olan </w:t>
      </w:r>
      <w:r w:rsidR="00796665">
        <w:rPr>
          <w:rFonts w:ascii="Times New Roman" w:hAnsi="Times New Roman" w:cs="Times New Roman"/>
          <w:sz w:val="24"/>
          <w:szCs w:val="28"/>
          <w:lang w:val="az-Latn-AZ"/>
        </w:rPr>
        <w:t>şirkətlər</w:t>
      </w:r>
      <w:r w:rsidR="00E140A1">
        <w:rPr>
          <w:rFonts w:ascii="Times New Roman" w:hAnsi="Times New Roman" w:cs="Times New Roman"/>
          <w:sz w:val="24"/>
          <w:szCs w:val="28"/>
          <w:lang w:val="az-Latn-AZ"/>
        </w:rPr>
        <w:t>,</w:t>
      </w:r>
      <w:r w:rsidR="0079666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hadisələrin ümum</w:t>
      </w:r>
      <w:r w:rsidR="00796665">
        <w:rPr>
          <w:rFonts w:ascii="Times New Roman" w:hAnsi="Times New Roman" w:cs="Times New Roman"/>
          <w:sz w:val="24"/>
          <w:szCs w:val="28"/>
          <w:lang w:val="az-Latn-AZ"/>
        </w:rPr>
        <w:t xml:space="preserve">i </w:t>
      </w:r>
      <w:r w:rsidRPr="00D93D9E">
        <w:rPr>
          <w:rFonts w:ascii="Times New Roman" w:hAnsi="Times New Roman" w:cs="Times New Roman"/>
          <w:sz w:val="24"/>
          <w:szCs w:val="28"/>
          <w:lang w:val="az-Latn-AZ"/>
        </w:rPr>
        <w:t>komanda anla</w:t>
      </w:r>
      <w:r w:rsidR="00796665">
        <w:rPr>
          <w:rFonts w:ascii="Times New Roman" w:hAnsi="Times New Roman" w:cs="Times New Roman"/>
          <w:sz w:val="24"/>
          <w:szCs w:val="28"/>
          <w:lang w:val="az-Latn-AZ"/>
        </w:rPr>
        <w:t>yışını daha dərindən başa düşürlər</w:t>
      </w:r>
      <w:r w:rsidRPr="00D93D9E">
        <w:rPr>
          <w:rFonts w:ascii="Times New Roman" w:hAnsi="Times New Roman" w:cs="Times New Roman"/>
          <w:sz w:val="24"/>
          <w:szCs w:val="28"/>
          <w:lang w:val="az-Latn-AZ"/>
        </w:rPr>
        <w:t xml:space="preserve">. </w:t>
      </w:r>
      <w:r w:rsidR="00796665">
        <w:rPr>
          <w:rFonts w:ascii="Times New Roman" w:hAnsi="Times New Roman" w:cs="Times New Roman"/>
          <w:sz w:val="24"/>
          <w:szCs w:val="28"/>
          <w:lang w:val="az-Latn-AZ"/>
        </w:rPr>
        <w:t xml:space="preserve">Şirkət </w:t>
      </w:r>
      <w:r w:rsidRPr="00D93D9E">
        <w:rPr>
          <w:rFonts w:ascii="Times New Roman" w:hAnsi="Times New Roman" w:cs="Times New Roman"/>
          <w:sz w:val="24"/>
          <w:szCs w:val="28"/>
          <w:lang w:val="az-Latn-AZ"/>
        </w:rPr>
        <w:t xml:space="preserve">özünü baş vermiş </w:t>
      </w:r>
      <w:r w:rsidR="00796665">
        <w:rPr>
          <w:rFonts w:ascii="Times New Roman" w:hAnsi="Times New Roman" w:cs="Times New Roman"/>
          <w:sz w:val="24"/>
          <w:szCs w:val="28"/>
          <w:lang w:val="az-Latn-AZ"/>
        </w:rPr>
        <w:t>hadisələrlə</w:t>
      </w:r>
      <w:r w:rsidR="00E140A1">
        <w:rPr>
          <w:rFonts w:ascii="Times New Roman" w:hAnsi="Times New Roman" w:cs="Times New Roman"/>
          <w:sz w:val="24"/>
          <w:szCs w:val="28"/>
          <w:lang w:val="az-Latn-AZ"/>
        </w:rPr>
        <w:t xml:space="preserve"> bağlı</w:t>
      </w:r>
      <w:r w:rsidRPr="00D93D9E">
        <w:rPr>
          <w:rFonts w:ascii="Times New Roman" w:hAnsi="Times New Roman" w:cs="Times New Roman"/>
          <w:sz w:val="24"/>
          <w:szCs w:val="28"/>
          <w:lang w:val="az-Latn-AZ"/>
        </w:rPr>
        <w:t xml:space="preserve"> və nəticələ</w:t>
      </w:r>
      <w:r w:rsidR="00E140A1">
        <w:rPr>
          <w:rFonts w:ascii="Times New Roman" w:hAnsi="Times New Roman" w:cs="Times New Roman"/>
          <w:sz w:val="24"/>
          <w:szCs w:val="28"/>
          <w:lang w:val="az-Latn-AZ"/>
        </w:rPr>
        <w:t>ri</w:t>
      </w:r>
      <w:r w:rsidRPr="00D93D9E">
        <w:rPr>
          <w:rFonts w:ascii="Times New Roman" w:hAnsi="Times New Roman" w:cs="Times New Roman"/>
          <w:sz w:val="24"/>
          <w:szCs w:val="28"/>
          <w:lang w:val="az-Latn-AZ"/>
        </w:rPr>
        <w:t xml:space="preserve"> dərk ed</w:t>
      </w:r>
      <w:r w:rsidR="00796665">
        <w:rPr>
          <w:rFonts w:ascii="Times New Roman" w:hAnsi="Times New Roman" w:cs="Times New Roman"/>
          <w:sz w:val="24"/>
          <w:szCs w:val="28"/>
          <w:lang w:val="az-Latn-AZ"/>
        </w:rPr>
        <w:t>ə bilir</w:t>
      </w:r>
      <w:r w:rsidRPr="00D93D9E">
        <w:rPr>
          <w:rFonts w:ascii="Times New Roman" w:hAnsi="Times New Roman" w:cs="Times New Roman"/>
          <w:sz w:val="24"/>
          <w:szCs w:val="28"/>
          <w:lang w:val="az-Latn-AZ"/>
        </w:rPr>
        <w:t>. O ən yaxın üç</w:t>
      </w:r>
      <w:r w:rsidR="00796665">
        <w:rPr>
          <w:rFonts w:ascii="Times New Roman" w:hAnsi="Times New Roman" w:cs="Times New Roman"/>
          <w:sz w:val="24"/>
          <w:szCs w:val="28"/>
          <w:lang w:val="az-Latn-AZ"/>
        </w:rPr>
        <w:t xml:space="preserve"> ilə </w:t>
      </w:r>
      <w:r w:rsidRPr="00D93D9E">
        <w:rPr>
          <w:rFonts w:ascii="Times New Roman" w:hAnsi="Times New Roman" w:cs="Times New Roman"/>
          <w:sz w:val="24"/>
          <w:szCs w:val="28"/>
          <w:lang w:val="az-Latn-AZ"/>
        </w:rPr>
        <w:t xml:space="preserve">daha sadə plan qurmağa </w:t>
      </w:r>
      <w:r w:rsidR="00796665">
        <w:rPr>
          <w:rFonts w:ascii="Times New Roman" w:hAnsi="Times New Roman" w:cs="Times New Roman"/>
          <w:sz w:val="24"/>
          <w:szCs w:val="28"/>
          <w:lang w:val="az-Latn-AZ"/>
        </w:rPr>
        <w:t xml:space="preserve">nail </w:t>
      </w:r>
      <w:r w:rsidRPr="00D93D9E">
        <w:rPr>
          <w:rFonts w:ascii="Times New Roman" w:hAnsi="Times New Roman" w:cs="Times New Roman"/>
          <w:sz w:val="24"/>
          <w:szCs w:val="28"/>
          <w:lang w:val="az-Latn-AZ"/>
        </w:rPr>
        <w:t>ol</w:t>
      </w:r>
      <w:r w:rsidR="00C13CB8">
        <w:rPr>
          <w:rFonts w:ascii="Times New Roman" w:hAnsi="Times New Roman" w:cs="Times New Roman"/>
          <w:sz w:val="24"/>
          <w:szCs w:val="28"/>
          <w:lang w:val="az-Latn-AZ"/>
        </w:rPr>
        <w:t>ar</w:t>
      </w:r>
      <w:r w:rsidRPr="00D93D9E">
        <w:rPr>
          <w:rFonts w:ascii="Times New Roman" w:hAnsi="Times New Roman" w:cs="Times New Roman"/>
          <w:sz w:val="24"/>
          <w:szCs w:val="28"/>
          <w:lang w:val="az-Latn-AZ"/>
        </w:rPr>
        <w:t xml:space="preserve">, </w:t>
      </w:r>
      <w:r w:rsidR="00796665">
        <w:rPr>
          <w:rFonts w:ascii="Times New Roman" w:hAnsi="Times New Roman" w:cs="Times New Roman"/>
          <w:sz w:val="24"/>
          <w:szCs w:val="28"/>
          <w:lang w:val="az-Latn-AZ"/>
        </w:rPr>
        <w:t xml:space="preserve">əgər, </w:t>
      </w:r>
      <w:r w:rsidRPr="00D93D9E">
        <w:rPr>
          <w:rFonts w:ascii="Times New Roman" w:hAnsi="Times New Roman" w:cs="Times New Roman"/>
          <w:sz w:val="24"/>
          <w:szCs w:val="28"/>
          <w:lang w:val="az-Latn-AZ"/>
        </w:rPr>
        <w:t>beş-on il, qabaqcadan keçmişdə eyni zaman parça</w:t>
      </w:r>
      <w:r w:rsidR="00796665">
        <w:rPr>
          <w:rFonts w:ascii="Times New Roman" w:hAnsi="Times New Roman" w:cs="Times New Roman"/>
          <w:sz w:val="24"/>
          <w:szCs w:val="28"/>
          <w:lang w:val="az-Latn-AZ"/>
        </w:rPr>
        <w:t>sını</w:t>
      </w:r>
      <w:r w:rsidR="00C13CB8">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tənqidi təhlil</w:t>
      </w:r>
      <w:r w:rsidR="00C13CB8">
        <w:rPr>
          <w:rFonts w:ascii="Times New Roman" w:hAnsi="Times New Roman" w:cs="Times New Roman"/>
          <w:sz w:val="24"/>
          <w:szCs w:val="28"/>
          <w:lang w:val="az-Latn-AZ"/>
        </w:rPr>
        <w:t>ini</w:t>
      </w:r>
      <w:r w:rsidR="00796665">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w:t>
      </w:r>
      <w:r w:rsidR="00796665">
        <w:rPr>
          <w:rFonts w:ascii="Times New Roman" w:hAnsi="Times New Roman" w:cs="Times New Roman"/>
          <w:sz w:val="24"/>
          <w:szCs w:val="28"/>
          <w:lang w:val="az-Latn-AZ"/>
        </w:rPr>
        <w:t>para bilirsə</w:t>
      </w:r>
      <w:r w:rsidRPr="00D93D9E">
        <w:rPr>
          <w:rFonts w:ascii="Times New Roman" w:hAnsi="Times New Roman" w:cs="Times New Roman"/>
          <w:sz w:val="24"/>
          <w:szCs w:val="28"/>
          <w:lang w:val="az-Latn-AZ"/>
        </w:rPr>
        <w:t>.</w:t>
      </w:r>
    </w:p>
    <w:p w:rsidR="0040380A" w:rsidRPr="00BD75D3"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C13CB8">
        <w:rPr>
          <w:rFonts w:ascii="Times New Roman" w:hAnsi="Times New Roman" w:cs="Times New Roman"/>
          <w:sz w:val="24"/>
          <w:szCs w:val="28"/>
          <w:lang w:val="az-Latn-AZ"/>
        </w:rPr>
        <w:t xml:space="preserve"> Şirkətin </w:t>
      </w:r>
      <w:r w:rsidRPr="00796665">
        <w:rPr>
          <w:rFonts w:ascii="Times New Roman" w:hAnsi="Times New Roman" w:cs="Times New Roman"/>
          <w:sz w:val="24"/>
          <w:szCs w:val="28"/>
          <w:lang w:val="az-Latn-AZ"/>
        </w:rPr>
        <w:t>strateji planları</w:t>
      </w:r>
      <w:r w:rsidR="00796665" w:rsidRPr="00796665">
        <w:rPr>
          <w:rFonts w:ascii="Times New Roman" w:hAnsi="Times New Roman" w:cs="Times New Roman"/>
          <w:sz w:val="24"/>
          <w:szCs w:val="28"/>
          <w:lang w:val="az-Latn-AZ"/>
        </w:rPr>
        <w:t xml:space="preserve"> və s</w:t>
      </w:r>
      <w:r w:rsidRPr="00796665">
        <w:rPr>
          <w:rFonts w:ascii="Times New Roman" w:hAnsi="Times New Roman" w:cs="Times New Roman"/>
          <w:sz w:val="24"/>
          <w:szCs w:val="28"/>
          <w:lang w:val="az-Latn-AZ"/>
        </w:rPr>
        <w:t>trateji sahibkarlıq</w:t>
      </w:r>
      <w:r w:rsidR="00796665" w:rsidRPr="00796665">
        <w:rPr>
          <w:rFonts w:ascii="Times New Roman" w:hAnsi="Times New Roman" w:cs="Times New Roman"/>
          <w:sz w:val="24"/>
          <w:szCs w:val="28"/>
          <w:lang w:val="az-Latn-AZ"/>
        </w:rPr>
        <w:t xml:space="preserve"> m</w:t>
      </w:r>
      <w:r w:rsidR="00796665">
        <w:rPr>
          <w:rFonts w:ascii="Times New Roman" w:hAnsi="Times New Roman" w:cs="Times New Roman"/>
          <w:sz w:val="24"/>
          <w:szCs w:val="28"/>
          <w:lang w:val="az-Latn-AZ"/>
        </w:rPr>
        <w:t>əsələlərini n</w:t>
      </w:r>
      <w:r w:rsidRPr="00D93D9E">
        <w:rPr>
          <w:rFonts w:ascii="Times New Roman" w:hAnsi="Times New Roman" w:cs="Times New Roman"/>
          <w:sz w:val="24"/>
          <w:szCs w:val="28"/>
          <w:lang w:val="az-Latn-AZ"/>
        </w:rPr>
        <w:t>əzərə almaq</w:t>
      </w:r>
      <w:r w:rsidR="00796665">
        <w:rPr>
          <w:rFonts w:ascii="Times New Roman" w:hAnsi="Times New Roman" w:cs="Times New Roman"/>
          <w:sz w:val="24"/>
          <w:szCs w:val="28"/>
          <w:lang w:val="az-Latn-AZ"/>
        </w:rPr>
        <w:t xml:space="preserve">la </w:t>
      </w:r>
      <w:r w:rsidRPr="00796665">
        <w:rPr>
          <w:rFonts w:ascii="Times New Roman" w:hAnsi="Times New Roman" w:cs="Times New Roman"/>
          <w:sz w:val="24"/>
          <w:szCs w:val="28"/>
          <w:lang w:val="az-Latn-AZ"/>
        </w:rPr>
        <w:t>SWOT təhlili – hansısa bir məsələ ilə bağlı</w:t>
      </w:r>
      <w:r w:rsidR="00796665">
        <w:rPr>
          <w:rFonts w:ascii="Times New Roman" w:hAnsi="Times New Roman" w:cs="Times New Roman"/>
          <w:sz w:val="24"/>
          <w:szCs w:val="28"/>
          <w:lang w:val="az-Latn-AZ"/>
        </w:rPr>
        <w:t xml:space="preserve"> olan </w:t>
      </w:r>
      <w:r w:rsidRPr="00796665">
        <w:rPr>
          <w:rFonts w:ascii="Times New Roman" w:hAnsi="Times New Roman" w:cs="Times New Roman"/>
          <w:sz w:val="24"/>
          <w:szCs w:val="28"/>
          <w:lang w:val="az-Latn-AZ"/>
        </w:rPr>
        <w:t>böyük tamın</w:t>
      </w:r>
      <w:r w:rsidR="00796665">
        <w:rPr>
          <w:rFonts w:ascii="Times New Roman" w:hAnsi="Times New Roman" w:cs="Times New Roman"/>
          <w:sz w:val="24"/>
          <w:szCs w:val="28"/>
          <w:lang w:val="az-Latn-AZ"/>
        </w:rPr>
        <w:t>ata əsaslanan</w:t>
      </w:r>
      <w:r w:rsidRPr="00796665">
        <w:rPr>
          <w:rFonts w:ascii="Times New Roman" w:hAnsi="Times New Roman" w:cs="Times New Roman"/>
          <w:sz w:val="24"/>
          <w:szCs w:val="28"/>
          <w:lang w:val="az-Latn-AZ"/>
        </w:rPr>
        <w:t xml:space="preserve"> hissədir. </w:t>
      </w:r>
      <w:r w:rsidRPr="00BD75D3">
        <w:rPr>
          <w:rFonts w:ascii="Times New Roman" w:hAnsi="Times New Roman" w:cs="Times New Roman"/>
          <w:sz w:val="24"/>
          <w:szCs w:val="28"/>
          <w:lang w:val="az-Latn-AZ"/>
        </w:rPr>
        <w:t>Özü-özlüyündə mövcud olmayan</w:t>
      </w:r>
      <w:r w:rsidR="00E140A1">
        <w:rPr>
          <w:rFonts w:ascii="Times New Roman" w:hAnsi="Times New Roman" w:cs="Times New Roman"/>
          <w:sz w:val="24"/>
          <w:szCs w:val="28"/>
          <w:lang w:val="az-Latn-AZ"/>
        </w:rPr>
        <w:t>,</w:t>
      </w:r>
      <w:r w:rsidRPr="00BD75D3">
        <w:rPr>
          <w:rFonts w:ascii="Times New Roman" w:hAnsi="Times New Roman" w:cs="Times New Roman"/>
          <w:sz w:val="24"/>
          <w:szCs w:val="28"/>
          <w:lang w:val="az-Latn-AZ"/>
        </w:rPr>
        <w:t xml:space="preserve"> lakin, öz planlarının </w:t>
      </w:r>
      <w:r w:rsidR="00BD75D3">
        <w:rPr>
          <w:rFonts w:ascii="Times New Roman" w:hAnsi="Times New Roman" w:cs="Times New Roman"/>
          <w:sz w:val="24"/>
          <w:szCs w:val="28"/>
          <w:lang w:val="az-Latn-AZ"/>
        </w:rPr>
        <w:t>şirkət</w:t>
      </w:r>
      <w:r w:rsidRPr="00BD75D3">
        <w:rPr>
          <w:rFonts w:ascii="Times New Roman" w:hAnsi="Times New Roman" w:cs="Times New Roman"/>
          <w:sz w:val="24"/>
          <w:szCs w:val="28"/>
          <w:lang w:val="az-Latn-AZ"/>
        </w:rPr>
        <w:t xml:space="preserve"> tərəfindən hazırlaması üçün lazımlı əsası və stimulları təmin etmək üçün hədəflər</w:t>
      </w:r>
      <w:r w:rsidR="00BD75D3">
        <w:rPr>
          <w:rFonts w:ascii="Times New Roman" w:hAnsi="Times New Roman" w:cs="Times New Roman"/>
          <w:sz w:val="24"/>
          <w:szCs w:val="28"/>
          <w:lang w:val="az-Latn-AZ"/>
        </w:rPr>
        <w:t>i</w:t>
      </w:r>
      <w:r w:rsidRPr="00BD75D3">
        <w:rPr>
          <w:rFonts w:ascii="Times New Roman" w:hAnsi="Times New Roman" w:cs="Times New Roman"/>
          <w:sz w:val="24"/>
          <w:szCs w:val="28"/>
          <w:lang w:val="az-Latn-AZ"/>
        </w:rPr>
        <w:t xml:space="preserve"> </w:t>
      </w:r>
      <w:r w:rsidR="00BD75D3">
        <w:rPr>
          <w:rFonts w:ascii="Times New Roman" w:hAnsi="Times New Roman" w:cs="Times New Roman"/>
          <w:sz w:val="24"/>
          <w:szCs w:val="28"/>
          <w:lang w:val="az-Latn-AZ"/>
        </w:rPr>
        <w:t>müəyyən etmək məsələsi</w:t>
      </w:r>
      <w:r w:rsidR="00F80C54">
        <w:rPr>
          <w:rFonts w:ascii="Times New Roman" w:hAnsi="Times New Roman" w:cs="Times New Roman"/>
          <w:sz w:val="24"/>
          <w:szCs w:val="28"/>
          <w:lang w:val="az-Latn-AZ"/>
        </w:rPr>
        <w:t xml:space="preserve"> vacibdir</w:t>
      </w:r>
      <w:r w:rsidRPr="00BD75D3">
        <w:rPr>
          <w:rFonts w:ascii="Times New Roman" w:hAnsi="Times New Roman" w:cs="Times New Roman"/>
          <w:sz w:val="24"/>
          <w:szCs w:val="28"/>
          <w:lang w:val="az-Latn-AZ"/>
        </w:rPr>
        <w:t>. Strateji planlaşdırmanın tə</w:t>
      </w:r>
      <w:r w:rsidR="00E140A1">
        <w:rPr>
          <w:rFonts w:ascii="Times New Roman" w:hAnsi="Times New Roman" w:cs="Times New Roman"/>
          <w:sz w:val="24"/>
          <w:szCs w:val="28"/>
          <w:lang w:val="az-Latn-AZ"/>
        </w:rPr>
        <w:t>yin etmələrindən</w:t>
      </w:r>
      <w:r w:rsidRPr="00BD75D3">
        <w:rPr>
          <w:rFonts w:ascii="Times New Roman" w:hAnsi="Times New Roman" w:cs="Times New Roman"/>
          <w:sz w:val="24"/>
          <w:szCs w:val="28"/>
          <w:lang w:val="az-Latn-AZ"/>
        </w:rPr>
        <w:t xml:space="preserve"> biri </w:t>
      </w:r>
      <w:r w:rsidR="00BD75D3">
        <w:rPr>
          <w:rFonts w:ascii="Times New Roman" w:hAnsi="Times New Roman" w:cs="Times New Roman"/>
          <w:sz w:val="24"/>
          <w:szCs w:val="28"/>
          <w:lang w:val="az-Latn-AZ"/>
        </w:rPr>
        <w:t>budur</w:t>
      </w:r>
      <w:r w:rsidRPr="00BD75D3">
        <w:rPr>
          <w:rFonts w:ascii="Times New Roman" w:hAnsi="Times New Roman" w:cs="Times New Roman"/>
          <w:sz w:val="24"/>
          <w:szCs w:val="28"/>
          <w:lang w:val="az-Latn-AZ"/>
        </w:rPr>
        <w:t xml:space="preserve">: "Bu işləri təsvir edən sənəddir, </w:t>
      </w:r>
      <w:r w:rsidR="00BD75D3">
        <w:rPr>
          <w:rFonts w:ascii="Times New Roman" w:hAnsi="Times New Roman" w:cs="Times New Roman"/>
          <w:sz w:val="24"/>
          <w:szCs w:val="28"/>
          <w:lang w:val="az-Latn-AZ"/>
        </w:rPr>
        <w:t>şirkətin</w:t>
      </w:r>
      <w:r w:rsidRPr="00BD75D3">
        <w:rPr>
          <w:rFonts w:ascii="Times New Roman" w:hAnsi="Times New Roman" w:cs="Times New Roman"/>
          <w:sz w:val="24"/>
          <w:szCs w:val="28"/>
          <w:lang w:val="az-Latn-AZ"/>
        </w:rPr>
        <w:t xml:space="preserve"> </w:t>
      </w:r>
      <w:r w:rsidR="00F80C54">
        <w:rPr>
          <w:rFonts w:ascii="Times New Roman" w:hAnsi="Times New Roman" w:cs="Times New Roman"/>
          <w:sz w:val="24"/>
          <w:szCs w:val="28"/>
          <w:lang w:val="az-Latn-AZ"/>
        </w:rPr>
        <w:t xml:space="preserve">iqtisadi və siyasi gücünü nəzərə alaraq, real hesablamalar </w:t>
      </w:r>
      <w:r w:rsidR="00E140A1">
        <w:rPr>
          <w:rFonts w:ascii="Times New Roman" w:hAnsi="Times New Roman" w:cs="Times New Roman"/>
          <w:sz w:val="24"/>
          <w:szCs w:val="28"/>
          <w:lang w:val="az-Latn-AZ"/>
        </w:rPr>
        <w:t>vasit</w:t>
      </w:r>
      <w:r w:rsidR="00BD75D3">
        <w:rPr>
          <w:rFonts w:ascii="Times New Roman" w:hAnsi="Times New Roman" w:cs="Times New Roman"/>
          <w:sz w:val="24"/>
          <w:szCs w:val="28"/>
          <w:lang w:val="az-Latn-AZ"/>
        </w:rPr>
        <w:t>əsi</w:t>
      </w:r>
      <w:r w:rsidRPr="00BD75D3">
        <w:rPr>
          <w:rFonts w:ascii="Times New Roman" w:hAnsi="Times New Roman" w:cs="Times New Roman"/>
          <w:sz w:val="24"/>
          <w:szCs w:val="28"/>
          <w:lang w:val="az-Latn-AZ"/>
        </w:rPr>
        <w:t xml:space="preserve"> ilə qarşılıqlı </w:t>
      </w:r>
      <w:r w:rsidR="00F80C54">
        <w:rPr>
          <w:rFonts w:ascii="Times New Roman" w:hAnsi="Times New Roman" w:cs="Times New Roman"/>
          <w:sz w:val="24"/>
          <w:szCs w:val="28"/>
          <w:lang w:val="az-Latn-AZ"/>
        </w:rPr>
        <w:t xml:space="preserve">inkişafa </w:t>
      </w:r>
      <w:r w:rsidRPr="00BD75D3">
        <w:rPr>
          <w:rFonts w:ascii="Times New Roman" w:hAnsi="Times New Roman" w:cs="Times New Roman"/>
          <w:sz w:val="24"/>
          <w:szCs w:val="28"/>
          <w:lang w:val="az-Latn-AZ"/>
        </w:rPr>
        <w:t>təsir</w:t>
      </w:r>
      <w:r w:rsidR="00F80C54">
        <w:rPr>
          <w:rFonts w:ascii="Times New Roman" w:hAnsi="Times New Roman" w:cs="Times New Roman"/>
          <w:sz w:val="24"/>
          <w:szCs w:val="28"/>
          <w:lang w:val="az-Latn-AZ"/>
        </w:rPr>
        <w:t xml:space="preserve"> imkanlarını </w:t>
      </w:r>
      <w:r w:rsidR="00BD75D3">
        <w:rPr>
          <w:rFonts w:ascii="Times New Roman" w:hAnsi="Times New Roman" w:cs="Times New Roman"/>
          <w:sz w:val="24"/>
          <w:szCs w:val="28"/>
          <w:lang w:val="az-Latn-AZ"/>
        </w:rPr>
        <w:t>təmin</w:t>
      </w:r>
      <w:r w:rsidRPr="00BD75D3">
        <w:rPr>
          <w:rFonts w:ascii="Times New Roman" w:hAnsi="Times New Roman" w:cs="Times New Roman"/>
          <w:sz w:val="24"/>
          <w:szCs w:val="28"/>
          <w:lang w:val="az-Latn-AZ"/>
        </w:rPr>
        <w:t xml:space="preserve"> edir və daxil</w:t>
      </w:r>
      <w:r w:rsidR="00F80C54">
        <w:rPr>
          <w:rFonts w:ascii="Times New Roman" w:hAnsi="Times New Roman" w:cs="Times New Roman"/>
          <w:sz w:val="24"/>
          <w:szCs w:val="28"/>
          <w:lang w:val="az-Latn-AZ"/>
        </w:rPr>
        <w:t>d</w:t>
      </w:r>
      <w:r w:rsidRPr="00BD75D3">
        <w:rPr>
          <w:rFonts w:ascii="Times New Roman" w:hAnsi="Times New Roman" w:cs="Times New Roman"/>
          <w:sz w:val="24"/>
          <w:szCs w:val="28"/>
          <w:lang w:val="az-Latn-AZ"/>
        </w:rPr>
        <w:t xml:space="preserve">ə öz hədəflərinin nailiyyəti üçün </w:t>
      </w:r>
      <w:r w:rsidR="00BD75D3">
        <w:rPr>
          <w:rFonts w:ascii="Times New Roman" w:hAnsi="Times New Roman" w:cs="Times New Roman"/>
          <w:sz w:val="24"/>
          <w:szCs w:val="28"/>
          <w:lang w:val="az-Latn-AZ"/>
        </w:rPr>
        <w:t xml:space="preserve">lazım gəldikdə </w:t>
      </w:r>
      <w:r w:rsidR="00F80C54">
        <w:rPr>
          <w:rFonts w:ascii="Times New Roman" w:hAnsi="Times New Roman" w:cs="Times New Roman"/>
          <w:sz w:val="24"/>
          <w:szCs w:val="28"/>
          <w:lang w:val="az-Latn-AZ"/>
        </w:rPr>
        <w:t xml:space="preserve">onu </w:t>
      </w:r>
      <w:r w:rsidRPr="00BD75D3">
        <w:rPr>
          <w:rFonts w:ascii="Times New Roman" w:hAnsi="Times New Roman" w:cs="Times New Roman"/>
          <w:sz w:val="24"/>
          <w:szCs w:val="28"/>
          <w:lang w:val="az-Latn-AZ"/>
        </w:rPr>
        <w:t>dəyiş</w:t>
      </w:r>
      <w:r w:rsidR="00F24EC0">
        <w:rPr>
          <w:rFonts w:ascii="Times New Roman" w:hAnsi="Times New Roman" w:cs="Times New Roman"/>
          <w:sz w:val="24"/>
          <w:szCs w:val="28"/>
          <w:lang w:val="az-Latn-AZ"/>
        </w:rPr>
        <w:t>ə bilir</w:t>
      </w:r>
      <w:r w:rsidRPr="00BD75D3">
        <w:rPr>
          <w:rFonts w:ascii="Times New Roman" w:hAnsi="Times New Roman" w:cs="Times New Roman"/>
          <w:sz w:val="24"/>
          <w:szCs w:val="28"/>
          <w:lang w:val="az-Latn-AZ"/>
        </w:rPr>
        <w:t>".</w:t>
      </w:r>
    </w:p>
    <w:p w:rsidR="0040380A" w:rsidRPr="0065668A"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BD75D3">
        <w:rPr>
          <w:rFonts w:ascii="Times New Roman" w:hAnsi="Times New Roman" w:cs="Times New Roman"/>
          <w:sz w:val="24"/>
          <w:szCs w:val="28"/>
          <w:lang w:val="az-Latn-AZ"/>
        </w:rPr>
        <w:t xml:space="preserve">Nə vaxtsa strateji planlaşdırma SWOT-təhlildən başlanırdı və bir çox </w:t>
      </w:r>
      <w:r w:rsidR="00BD75D3" w:rsidRPr="00BD75D3">
        <w:rPr>
          <w:rFonts w:ascii="Times New Roman" w:hAnsi="Times New Roman" w:cs="Times New Roman"/>
          <w:sz w:val="24"/>
          <w:szCs w:val="28"/>
          <w:lang w:val="az-Latn-AZ"/>
        </w:rPr>
        <w:t>ha</w:t>
      </w:r>
      <w:r w:rsidR="00BD75D3">
        <w:rPr>
          <w:rFonts w:ascii="Times New Roman" w:hAnsi="Times New Roman" w:cs="Times New Roman"/>
          <w:sz w:val="24"/>
          <w:szCs w:val="28"/>
          <w:lang w:val="az-Latn-AZ"/>
        </w:rPr>
        <w:t>llarda</w:t>
      </w:r>
      <w:r w:rsidRPr="00BD75D3">
        <w:rPr>
          <w:rFonts w:ascii="Times New Roman" w:hAnsi="Times New Roman" w:cs="Times New Roman"/>
          <w:sz w:val="24"/>
          <w:szCs w:val="28"/>
          <w:lang w:val="az-Latn-AZ"/>
        </w:rPr>
        <w:t xml:space="preserve"> onun saxlamasını müəyyən edirdi. </w:t>
      </w:r>
      <w:r w:rsidRPr="0065668A">
        <w:rPr>
          <w:rFonts w:ascii="Times New Roman" w:hAnsi="Times New Roman" w:cs="Times New Roman"/>
          <w:sz w:val="24"/>
          <w:szCs w:val="28"/>
          <w:lang w:val="az-Latn-AZ"/>
        </w:rPr>
        <w:t xml:space="preserve">İldən - ilə </w:t>
      </w:r>
      <w:r w:rsidR="0065668A" w:rsidRPr="0065668A">
        <w:rPr>
          <w:rFonts w:ascii="Times New Roman" w:hAnsi="Times New Roman" w:cs="Times New Roman"/>
          <w:sz w:val="24"/>
          <w:szCs w:val="28"/>
          <w:lang w:val="az-Latn-AZ"/>
        </w:rPr>
        <w:t>a</w:t>
      </w:r>
      <w:r w:rsidR="0065668A">
        <w:rPr>
          <w:rFonts w:ascii="Times New Roman" w:hAnsi="Times New Roman" w:cs="Times New Roman"/>
          <w:sz w:val="24"/>
          <w:szCs w:val="28"/>
          <w:lang w:val="az-Latn-AZ"/>
        </w:rPr>
        <w:t>ktuallığını saxlayan</w:t>
      </w:r>
      <w:r w:rsidRPr="0065668A">
        <w:rPr>
          <w:rFonts w:ascii="Times New Roman" w:hAnsi="Times New Roman" w:cs="Times New Roman"/>
          <w:sz w:val="24"/>
          <w:szCs w:val="28"/>
          <w:lang w:val="az-Latn-AZ"/>
        </w:rPr>
        <w:t xml:space="preserve"> strateji planlaşdırmaya dəb keç</w:t>
      </w:r>
      <w:r w:rsidR="0065668A">
        <w:rPr>
          <w:rFonts w:ascii="Times New Roman" w:hAnsi="Times New Roman" w:cs="Times New Roman"/>
          <w:sz w:val="24"/>
          <w:szCs w:val="28"/>
          <w:lang w:val="az-Latn-AZ"/>
        </w:rPr>
        <w:t xml:space="preserve">mədiyindən </w:t>
      </w:r>
      <w:r w:rsidRPr="0065668A">
        <w:rPr>
          <w:rFonts w:ascii="Times New Roman" w:hAnsi="Times New Roman" w:cs="Times New Roman"/>
          <w:sz w:val="24"/>
          <w:szCs w:val="28"/>
          <w:lang w:val="az-Latn-AZ"/>
        </w:rPr>
        <w:t>məlum olmuşdur ki, onun əsası olan təhlil və tədqiqatlar deyil</w:t>
      </w:r>
      <w:r w:rsidR="0065668A">
        <w:rPr>
          <w:rFonts w:ascii="Times New Roman" w:hAnsi="Times New Roman" w:cs="Times New Roman"/>
          <w:sz w:val="24"/>
          <w:szCs w:val="28"/>
          <w:lang w:val="az-Latn-AZ"/>
        </w:rPr>
        <w:t>,</w:t>
      </w:r>
      <w:r w:rsidRPr="0065668A">
        <w:rPr>
          <w:rFonts w:ascii="Times New Roman" w:hAnsi="Times New Roman" w:cs="Times New Roman"/>
          <w:sz w:val="24"/>
          <w:szCs w:val="28"/>
          <w:lang w:val="az-Latn-AZ"/>
        </w:rPr>
        <w:t xml:space="preserve"> gələcək hadisələrin etibarlı olacağını qabaqcadan deməsi və təlabatı təmin etmək </w:t>
      </w:r>
      <w:r w:rsidR="00E140A1">
        <w:rPr>
          <w:rFonts w:ascii="Times New Roman" w:hAnsi="Times New Roman" w:cs="Times New Roman"/>
          <w:sz w:val="24"/>
          <w:szCs w:val="28"/>
          <w:lang w:val="az-Latn-AZ"/>
        </w:rPr>
        <w:t>arzusunda</w:t>
      </w:r>
      <w:r w:rsidRPr="0065668A">
        <w:rPr>
          <w:rFonts w:ascii="Times New Roman" w:hAnsi="Times New Roman" w:cs="Times New Roman"/>
          <w:sz w:val="24"/>
          <w:szCs w:val="28"/>
          <w:lang w:val="az-Latn-AZ"/>
        </w:rPr>
        <w:t xml:space="preserve"> olmasıdır.</w:t>
      </w:r>
    </w:p>
    <w:p w:rsidR="0040380A" w:rsidRPr="00483A21"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5668A">
        <w:rPr>
          <w:rFonts w:ascii="Times New Roman" w:hAnsi="Times New Roman" w:cs="Times New Roman"/>
          <w:sz w:val="24"/>
          <w:szCs w:val="28"/>
          <w:lang w:val="az-Latn-AZ"/>
        </w:rPr>
        <w:t xml:space="preserve"> Ancaq, ənənəvi strateji planlaşdırmada məyusluğa baxmayaraq, planlaşdırma </w:t>
      </w:r>
      <w:r w:rsidR="0065668A" w:rsidRPr="0065668A">
        <w:rPr>
          <w:rFonts w:ascii="Times New Roman" w:hAnsi="Times New Roman" w:cs="Times New Roman"/>
          <w:sz w:val="24"/>
          <w:szCs w:val="28"/>
          <w:lang w:val="az-Latn-AZ"/>
        </w:rPr>
        <w:t>mö</w:t>
      </w:r>
      <w:r w:rsidR="0065668A">
        <w:rPr>
          <w:rFonts w:ascii="Times New Roman" w:hAnsi="Times New Roman" w:cs="Times New Roman"/>
          <w:sz w:val="24"/>
          <w:szCs w:val="28"/>
          <w:lang w:val="az-Latn-AZ"/>
        </w:rPr>
        <w:t xml:space="preserve">vcud olmaqda </w:t>
      </w:r>
      <w:r w:rsidRPr="0065668A">
        <w:rPr>
          <w:rFonts w:ascii="Times New Roman" w:hAnsi="Times New Roman" w:cs="Times New Roman"/>
          <w:sz w:val="24"/>
          <w:szCs w:val="28"/>
          <w:lang w:val="az-Latn-AZ"/>
        </w:rPr>
        <w:t>davam edir və</w:t>
      </w:r>
      <w:r w:rsidR="00E140A1">
        <w:rPr>
          <w:rFonts w:ascii="Times New Roman" w:hAnsi="Times New Roman" w:cs="Times New Roman"/>
          <w:sz w:val="24"/>
          <w:szCs w:val="28"/>
          <w:lang w:val="az-Latn-AZ"/>
        </w:rPr>
        <w:t xml:space="preserve"> </w:t>
      </w:r>
      <w:r w:rsidRPr="0065668A">
        <w:rPr>
          <w:rFonts w:ascii="Times New Roman" w:hAnsi="Times New Roman" w:cs="Times New Roman"/>
          <w:sz w:val="24"/>
          <w:szCs w:val="28"/>
          <w:lang w:val="az-Latn-AZ"/>
        </w:rPr>
        <w:t xml:space="preserve"> belə yanaşma, </w:t>
      </w:r>
      <w:r w:rsidR="0065668A">
        <w:rPr>
          <w:rFonts w:ascii="Times New Roman" w:hAnsi="Times New Roman" w:cs="Times New Roman"/>
          <w:sz w:val="24"/>
          <w:szCs w:val="28"/>
          <w:lang w:val="az-Latn-AZ"/>
        </w:rPr>
        <w:t xml:space="preserve">zaman </w:t>
      </w:r>
      <w:r w:rsidR="0065668A">
        <w:rPr>
          <w:rFonts w:ascii="Times New Roman" w:hAnsi="Times New Roman" w:cs="Times New Roman"/>
          <w:sz w:val="24"/>
          <w:szCs w:val="28"/>
          <w:lang w:val="az-Latn-AZ"/>
        </w:rPr>
        <w:lastRenderedPageBreak/>
        <w:t>keçdikcə</w:t>
      </w:r>
      <w:r w:rsidRPr="0065668A">
        <w:rPr>
          <w:rFonts w:ascii="Times New Roman" w:hAnsi="Times New Roman" w:cs="Times New Roman"/>
          <w:sz w:val="24"/>
          <w:szCs w:val="28"/>
          <w:lang w:val="az-Latn-AZ"/>
        </w:rPr>
        <w:t xml:space="preserve"> dəyişir. Dəyişməyə </w:t>
      </w:r>
      <w:r w:rsidR="0065668A" w:rsidRPr="0065668A">
        <w:rPr>
          <w:rFonts w:ascii="Times New Roman" w:hAnsi="Times New Roman" w:cs="Times New Roman"/>
          <w:sz w:val="24"/>
          <w:szCs w:val="28"/>
          <w:lang w:val="az-Latn-AZ"/>
        </w:rPr>
        <w:t>əs</w:t>
      </w:r>
      <w:r w:rsidR="0065668A">
        <w:rPr>
          <w:rFonts w:ascii="Times New Roman" w:hAnsi="Times New Roman" w:cs="Times New Roman"/>
          <w:sz w:val="24"/>
          <w:szCs w:val="28"/>
          <w:lang w:val="az-Latn-AZ"/>
        </w:rPr>
        <w:t xml:space="preserve">asən </w:t>
      </w:r>
      <w:r w:rsidRPr="0065668A">
        <w:rPr>
          <w:rFonts w:ascii="Times New Roman" w:hAnsi="Times New Roman" w:cs="Times New Roman"/>
          <w:sz w:val="24"/>
          <w:szCs w:val="28"/>
          <w:lang w:val="az-Latn-AZ"/>
        </w:rPr>
        <w:t>strateji idarə</w:t>
      </w:r>
      <w:r w:rsidR="0065668A">
        <w:rPr>
          <w:rFonts w:ascii="Times New Roman" w:hAnsi="Times New Roman" w:cs="Times New Roman"/>
          <w:sz w:val="24"/>
          <w:szCs w:val="28"/>
          <w:lang w:val="az-Latn-AZ"/>
        </w:rPr>
        <w:t>etmə</w:t>
      </w:r>
      <w:r w:rsidRPr="0065668A">
        <w:rPr>
          <w:rFonts w:ascii="Times New Roman" w:hAnsi="Times New Roman" w:cs="Times New Roman"/>
          <w:sz w:val="24"/>
          <w:szCs w:val="28"/>
          <w:lang w:val="az-Latn-AZ"/>
        </w:rPr>
        <w:t xml:space="preserve"> strateji planlaşdırma</w:t>
      </w:r>
      <w:r w:rsidR="00F80C54">
        <w:rPr>
          <w:rFonts w:ascii="Times New Roman" w:hAnsi="Times New Roman" w:cs="Times New Roman"/>
          <w:sz w:val="24"/>
          <w:szCs w:val="28"/>
          <w:lang w:val="az-Latn-AZ"/>
        </w:rPr>
        <w:t xml:space="preserve"> üzərində </w:t>
      </w:r>
      <w:r w:rsidR="0065668A">
        <w:rPr>
          <w:rFonts w:ascii="Times New Roman" w:hAnsi="Times New Roman" w:cs="Times New Roman"/>
          <w:sz w:val="24"/>
          <w:szCs w:val="28"/>
          <w:lang w:val="az-Latn-AZ"/>
        </w:rPr>
        <w:t xml:space="preserve">qurulmuşdur </w:t>
      </w:r>
      <w:r w:rsidRPr="0065668A">
        <w:rPr>
          <w:rFonts w:ascii="Times New Roman" w:hAnsi="Times New Roman" w:cs="Times New Roman"/>
          <w:sz w:val="24"/>
          <w:szCs w:val="28"/>
          <w:lang w:val="az-Latn-AZ"/>
        </w:rPr>
        <w:t xml:space="preserve">ki, </w:t>
      </w:r>
      <w:r w:rsidR="00F80C54">
        <w:rPr>
          <w:rFonts w:ascii="Times New Roman" w:hAnsi="Times New Roman" w:cs="Times New Roman"/>
          <w:sz w:val="24"/>
          <w:szCs w:val="28"/>
          <w:lang w:val="az-Latn-AZ"/>
        </w:rPr>
        <w:t xml:space="preserve">bu əsasda </w:t>
      </w:r>
      <w:r w:rsidRPr="0065668A">
        <w:rPr>
          <w:rFonts w:ascii="Times New Roman" w:hAnsi="Times New Roman" w:cs="Times New Roman"/>
          <w:sz w:val="24"/>
          <w:szCs w:val="28"/>
          <w:lang w:val="az-Latn-AZ"/>
        </w:rPr>
        <w:t>ye</w:t>
      </w:r>
      <w:r w:rsidR="0065668A">
        <w:rPr>
          <w:rFonts w:ascii="Times New Roman" w:hAnsi="Times New Roman" w:cs="Times New Roman"/>
          <w:sz w:val="24"/>
          <w:szCs w:val="28"/>
          <w:lang w:val="az-Latn-AZ"/>
        </w:rPr>
        <w:t xml:space="preserve">ni </w:t>
      </w:r>
      <w:r w:rsidRPr="0065668A">
        <w:rPr>
          <w:rFonts w:ascii="Times New Roman" w:hAnsi="Times New Roman" w:cs="Times New Roman"/>
          <w:sz w:val="24"/>
          <w:szCs w:val="28"/>
          <w:lang w:val="az-Latn-AZ"/>
        </w:rPr>
        <w:t>strateji sahibkarlı</w:t>
      </w:r>
      <w:r w:rsidR="0065668A">
        <w:rPr>
          <w:rFonts w:ascii="Times New Roman" w:hAnsi="Times New Roman" w:cs="Times New Roman"/>
          <w:sz w:val="24"/>
          <w:szCs w:val="28"/>
          <w:lang w:val="az-Latn-AZ"/>
        </w:rPr>
        <w:t>q surətlə inkişaf edir</w:t>
      </w:r>
      <w:r w:rsidR="00483A21">
        <w:rPr>
          <w:rFonts w:ascii="Times New Roman" w:hAnsi="Times New Roman" w:cs="Times New Roman"/>
          <w:sz w:val="24"/>
          <w:szCs w:val="28"/>
          <w:lang w:val="az-Latn-AZ"/>
        </w:rPr>
        <w:t xml:space="preserve">. </w:t>
      </w:r>
      <w:r w:rsidRPr="0065668A">
        <w:rPr>
          <w:rFonts w:ascii="Times New Roman" w:hAnsi="Times New Roman" w:cs="Times New Roman"/>
          <w:sz w:val="24"/>
          <w:szCs w:val="28"/>
          <w:lang w:val="az-Latn-AZ"/>
        </w:rPr>
        <w:t>Planlaşdırmaya yeni yanaşmada rasional təhlil gələcəyin sahibkar</w:t>
      </w:r>
      <w:r w:rsidR="00483A21">
        <w:rPr>
          <w:rFonts w:ascii="Times New Roman" w:hAnsi="Times New Roman" w:cs="Times New Roman"/>
          <w:sz w:val="24"/>
          <w:szCs w:val="28"/>
          <w:lang w:val="az-Latn-AZ"/>
        </w:rPr>
        <w:t>larının</w:t>
      </w:r>
      <w:r w:rsidRPr="0065668A">
        <w:rPr>
          <w:rFonts w:ascii="Times New Roman" w:hAnsi="Times New Roman" w:cs="Times New Roman"/>
          <w:sz w:val="24"/>
          <w:szCs w:val="28"/>
          <w:lang w:val="az-Latn-AZ"/>
        </w:rPr>
        <w:t xml:space="preserve"> xəyalı ilə və strategiya baxımından əldə edilən razılığın nailiyyəti </w:t>
      </w:r>
      <w:r w:rsidR="00483A21">
        <w:rPr>
          <w:rFonts w:ascii="Times New Roman" w:hAnsi="Times New Roman" w:cs="Times New Roman"/>
          <w:sz w:val="24"/>
          <w:szCs w:val="28"/>
          <w:lang w:val="az-Latn-AZ"/>
        </w:rPr>
        <w:t xml:space="preserve">hesab edilir. Yaradıcılıqla </w:t>
      </w:r>
      <w:r w:rsidRPr="0065668A">
        <w:rPr>
          <w:rFonts w:ascii="Times New Roman" w:hAnsi="Times New Roman" w:cs="Times New Roman"/>
          <w:sz w:val="24"/>
          <w:szCs w:val="28"/>
          <w:lang w:val="az-Latn-AZ"/>
        </w:rPr>
        <w:t>lazım olan daxili sosial proseslərə əlavə</w:t>
      </w:r>
      <w:r w:rsidR="00483A21">
        <w:rPr>
          <w:rFonts w:ascii="Times New Roman" w:hAnsi="Times New Roman" w:cs="Times New Roman"/>
          <w:sz w:val="24"/>
          <w:szCs w:val="28"/>
          <w:lang w:val="az-Latn-AZ"/>
        </w:rPr>
        <w:t xml:space="preserve"> olunur</w:t>
      </w:r>
      <w:r w:rsidRPr="0065668A">
        <w:rPr>
          <w:rFonts w:ascii="Times New Roman" w:hAnsi="Times New Roman" w:cs="Times New Roman"/>
          <w:sz w:val="24"/>
          <w:szCs w:val="28"/>
          <w:lang w:val="az-Latn-AZ"/>
        </w:rPr>
        <w:t xml:space="preserve">. </w:t>
      </w:r>
      <w:r w:rsidRPr="00483A21">
        <w:rPr>
          <w:rFonts w:ascii="Times New Roman" w:hAnsi="Times New Roman" w:cs="Times New Roman"/>
          <w:sz w:val="24"/>
          <w:szCs w:val="28"/>
          <w:lang w:val="az-Latn-AZ"/>
        </w:rPr>
        <w:t>Strateji sahibkarlığın "Qızıl üçbucağı" önəmli məsələ</w:t>
      </w:r>
      <w:r w:rsidR="00483A21">
        <w:rPr>
          <w:rFonts w:ascii="Times New Roman" w:hAnsi="Times New Roman" w:cs="Times New Roman"/>
          <w:sz w:val="24"/>
          <w:szCs w:val="28"/>
          <w:lang w:val="az-Latn-AZ"/>
        </w:rPr>
        <w:t xml:space="preserve"> olduğunu yaddan çıxar</w:t>
      </w:r>
      <w:r w:rsidRPr="00483A21">
        <w:rPr>
          <w:rFonts w:ascii="Times New Roman" w:hAnsi="Times New Roman" w:cs="Times New Roman"/>
          <w:sz w:val="24"/>
          <w:szCs w:val="28"/>
          <w:lang w:val="az-Latn-AZ"/>
        </w:rPr>
        <w:t xml:space="preserve">maq </w:t>
      </w:r>
      <w:r w:rsidR="00483A21">
        <w:rPr>
          <w:rFonts w:ascii="Times New Roman" w:hAnsi="Times New Roman" w:cs="Times New Roman"/>
          <w:sz w:val="24"/>
          <w:szCs w:val="28"/>
          <w:lang w:val="az-Latn-AZ"/>
        </w:rPr>
        <w:t xml:space="preserve">olmaz. </w:t>
      </w:r>
    </w:p>
    <w:p w:rsidR="0040380A" w:rsidRPr="00483A21"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483A21">
        <w:rPr>
          <w:rFonts w:ascii="Times New Roman" w:hAnsi="Times New Roman" w:cs="Times New Roman"/>
          <w:sz w:val="24"/>
          <w:szCs w:val="28"/>
          <w:lang w:val="az-Latn-AZ"/>
        </w:rPr>
        <w:t xml:space="preserve"> Təsdiq edilir ki, strateji sahibkarlıq şirkətin gələcək obrazının hazırlamasının səmərəli üsuludur</w:t>
      </w:r>
      <w:r w:rsidR="00483A21" w:rsidRPr="00483A21">
        <w:rPr>
          <w:rFonts w:ascii="Times New Roman" w:hAnsi="Times New Roman" w:cs="Times New Roman"/>
          <w:sz w:val="24"/>
          <w:szCs w:val="28"/>
          <w:lang w:val="az-Latn-AZ"/>
        </w:rPr>
        <w:t xml:space="preserve"> </w:t>
      </w:r>
      <w:r w:rsidR="00483A21">
        <w:rPr>
          <w:rFonts w:ascii="Times New Roman" w:hAnsi="Times New Roman" w:cs="Times New Roman"/>
          <w:sz w:val="24"/>
          <w:szCs w:val="28"/>
          <w:lang w:val="az-Latn-AZ"/>
        </w:rPr>
        <w:t>və</w:t>
      </w:r>
      <w:r w:rsidRPr="00483A21">
        <w:rPr>
          <w:rFonts w:ascii="Times New Roman" w:hAnsi="Times New Roman" w:cs="Times New Roman"/>
          <w:sz w:val="24"/>
          <w:szCs w:val="28"/>
          <w:lang w:val="az-Latn-AZ"/>
        </w:rPr>
        <w:t xml:space="preserve"> onun hədəfləri ilə bağlı olan məsələlər, istehlakçıların </w:t>
      </w:r>
      <w:r w:rsidR="00483A21">
        <w:rPr>
          <w:rFonts w:ascii="Times New Roman" w:hAnsi="Times New Roman" w:cs="Times New Roman"/>
          <w:sz w:val="24"/>
          <w:szCs w:val="28"/>
          <w:lang w:val="az-Latn-AZ"/>
        </w:rPr>
        <w:t xml:space="preserve">anlaması </w:t>
      </w:r>
      <w:r w:rsidRPr="00483A21">
        <w:rPr>
          <w:rFonts w:ascii="Times New Roman" w:hAnsi="Times New Roman" w:cs="Times New Roman"/>
          <w:sz w:val="24"/>
          <w:szCs w:val="28"/>
          <w:lang w:val="az-Latn-AZ"/>
        </w:rPr>
        <w:t xml:space="preserve">və rəqiblərin </w:t>
      </w:r>
      <w:r w:rsidR="00483A21">
        <w:rPr>
          <w:rFonts w:ascii="Times New Roman" w:hAnsi="Times New Roman" w:cs="Times New Roman"/>
          <w:sz w:val="24"/>
          <w:szCs w:val="28"/>
          <w:lang w:val="az-Latn-AZ"/>
        </w:rPr>
        <w:t xml:space="preserve">üzərində </w:t>
      </w:r>
      <w:r w:rsidRPr="00483A21">
        <w:rPr>
          <w:rFonts w:ascii="Times New Roman" w:hAnsi="Times New Roman" w:cs="Times New Roman"/>
          <w:sz w:val="24"/>
          <w:szCs w:val="28"/>
          <w:lang w:val="az-Latn-AZ"/>
        </w:rPr>
        <w:t>nailiyyətlər üçün vacib</w:t>
      </w:r>
      <w:r w:rsidR="00483A21">
        <w:rPr>
          <w:rFonts w:ascii="Times New Roman" w:hAnsi="Times New Roman" w:cs="Times New Roman"/>
          <w:sz w:val="24"/>
          <w:szCs w:val="28"/>
          <w:lang w:val="az-Latn-AZ"/>
        </w:rPr>
        <w:t xml:space="preserve"> olan</w:t>
      </w:r>
      <w:r w:rsidRPr="00483A21">
        <w:rPr>
          <w:rFonts w:ascii="Times New Roman" w:hAnsi="Times New Roman" w:cs="Times New Roman"/>
          <w:sz w:val="24"/>
          <w:szCs w:val="28"/>
          <w:lang w:val="az-Latn-AZ"/>
        </w:rPr>
        <w:t xml:space="preserve"> problemlərin </w:t>
      </w:r>
      <w:r w:rsidR="00483A21">
        <w:rPr>
          <w:rFonts w:ascii="Times New Roman" w:hAnsi="Times New Roman" w:cs="Times New Roman"/>
          <w:sz w:val="24"/>
          <w:szCs w:val="28"/>
          <w:lang w:val="az-Latn-AZ"/>
        </w:rPr>
        <w:t xml:space="preserve">təcili </w:t>
      </w:r>
      <w:r w:rsidRPr="00483A21">
        <w:rPr>
          <w:rFonts w:ascii="Times New Roman" w:hAnsi="Times New Roman" w:cs="Times New Roman"/>
          <w:sz w:val="24"/>
          <w:szCs w:val="28"/>
          <w:lang w:val="az-Latn-AZ"/>
        </w:rPr>
        <w:t>həlləri çox önəmli</w:t>
      </w:r>
      <w:r w:rsidR="00BB32A4">
        <w:rPr>
          <w:rFonts w:ascii="Times New Roman" w:hAnsi="Times New Roman" w:cs="Times New Roman"/>
          <w:sz w:val="24"/>
          <w:szCs w:val="28"/>
          <w:lang w:val="az-Latn-AZ"/>
        </w:rPr>
        <w:t xml:space="preserve"> əhəmiyyət daşıyır</w:t>
      </w:r>
      <w:r w:rsidRPr="00483A21">
        <w:rPr>
          <w:rFonts w:ascii="Times New Roman" w:hAnsi="Times New Roman" w:cs="Times New Roman"/>
          <w:sz w:val="24"/>
          <w:szCs w:val="28"/>
          <w:lang w:val="az-Latn-AZ"/>
        </w:rPr>
        <w:t xml:space="preserve">. </w:t>
      </w:r>
      <w:r w:rsidR="00483A21">
        <w:rPr>
          <w:rFonts w:ascii="Times New Roman" w:hAnsi="Times New Roman" w:cs="Times New Roman"/>
          <w:sz w:val="24"/>
          <w:szCs w:val="28"/>
          <w:lang w:val="az-Latn-AZ"/>
        </w:rPr>
        <w:t>Bu</w:t>
      </w:r>
      <w:r w:rsidRPr="00483A21">
        <w:rPr>
          <w:rFonts w:ascii="Times New Roman" w:hAnsi="Times New Roman" w:cs="Times New Roman"/>
          <w:sz w:val="24"/>
          <w:szCs w:val="28"/>
          <w:lang w:val="az-Latn-AZ"/>
        </w:rPr>
        <w:t xml:space="preserve"> onu </w:t>
      </w:r>
      <w:r w:rsidR="00483A21">
        <w:rPr>
          <w:rFonts w:ascii="Times New Roman" w:hAnsi="Times New Roman" w:cs="Times New Roman"/>
          <w:sz w:val="24"/>
          <w:szCs w:val="28"/>
          <w:lang w:val="az-Latn-AZ"/>
        </w:rPr>
        <w:t xml:space="preserve">anlamağa </w:t>
      </w:r>
      <w:r w:rsidRPr="00483A21">
        <w:rPr>
          <w:rFonts w:ascii="Times New Roman" w:hAnsi="Times New Roman" w:cs="Times New Roman"/>
          <w:sz w:val="24"/>
          <w:szCs w:val="28"/>
          <w:lang w:val="az-Latn-AZ"/>
        </w:rPr>
        <w:t>kömək edir</w:t>
      </w:r>
      <w:r w:rsidR="00483A21">
        <w:rPr>
          <w:rFonts w:ascii="Times New Roman" w:hAnsi="Times New Roman" w:cs="Times New Roman"/>
          <w:sz w:val="24"/>
          <w:szCs w:val="28"/>
          <w:lang w:val="az-Latn-AZ"/>
        </w:rPr>
        <w:t xml:space="preserve"> ki</w:t>
      </w:r>
      <w:r w:rsidRPr="00483A21">
        <w:rPr>
          <w:rFonts w:ascii="Times New Roman" w:hAnsi="Times New Roman" w:cs="Times New Roman"/>
          <w:sz w:val="24"/>
          <w:szCs w:val="28"/>
          <w:lang w:val="az-Latn-AZ"/>
        </w:rPr>
        <w:t>, nədən qurtulmaq lazımdır</w:t>
      </w:r>
      <w:r w:rsidR="00BB32A4">
        <w:rPr>
          <w:rFonts w:ascii="Times New Roman" w:hAnsi="Times New Roman" w:cs="Times New Roman"/>
          <w:sz w:val="24"/>
          <w:szCs w:val="28"/>
          <w:lang w:val="az-Latn-AZ"/>
        </w:rPr>
        <w:t>. İ</w:t>
      </w:r>
      <w:r w:rsidRPr="00483A21">
        <w:rPr>
          <w:rFonts w:ascii="Times New Roman" w:hAnsi="Times New Roman" w:cs="Times New Roman"/>
          <w:sz w:val="24"/>
          <w:szCs w:val="28"/>
          <w:lang w:val="az-Latn-AZ"/>
        </w:rPr>
        <w:t>mkanları qiymətləndirmə</w:t>
      </w:r>
      <w:r w:rsidR="00BB32A4">
        <w:rPr>
          <w:rFonts w:ascii="Times New Roman" w:hAnsi="Times New Roman" w:cs="Times New Roman"/>
          <w:sz w:val="24"/>
          <w:szCs w:val="28"/>
          <w:lang w:val="az-Latn-AZ"/>
        </w:rPr>
        <w:t>klə, uyğun</w:t>
      </w:r>
      <w:r w:rsidRPr="00483A21">
        <w:rPr>
          <w:rFonts w:ascii="Times New Roman" w:hAnsi="Times New Roman" w:cs="Times New Roman"/>
          <w:sz w:val="24"/>
          <w:szCs w:val="28"/>
          <w:lang w:val="az-Latn-AZ"/>
        </w:rPr>
        <w:t xml:space="preserve"> ideyaları birləşdir</w:t>
      </w:r>
      <w:r w:rsidR="00BB32A4">
        <w:rPr>
          <w:rFonts w:ascii="Times New Roman" w:hAnsi="Times New Roman" w:cs="Times New Roman"/>
          <w:sz w:val="24"/>
          <w:szCs w:val="28"/>
          <w:lang w:val="az-Latn-AZ"/>
        </w:rPr>
        <w:t>məklə</w:t>
      </w:r>
      <w:r w:rsidRPr="00483A21">
        <w:rPr>
          <w:rFonts w:ascii="Times New Roman" w:hAnsi="Times New Roman" w:cs="Times New Roman"/>
          <w:sz w:val="24"/>
          <w:szCs w:val="28"/>
          <w:lang w:val="az-Latn-AZ"/>
        </w:rPr>
        <w:t xml:space="preserve">, insanları öz hərəkətlərinin nəticələri haqqında fikirləşməyə </w:t>
      </w:r>
      <w:r w:rsidR="00483A21">
        <w:rPr>
          <w:rFonts w:ascii="Times New Roman" w:hAnsi="Times New Roman" w:cs="Times New Roman"/>
          <w:sz w:val="24"/>
          <w:szCs w:val="28"/>
          <w:lang w:val="az-Latn-AZ"/>
        </w:rPr>
        <w:t xml:space="preserve">vadar </w:t>
      </w:r>
      <w:r w:rsidRPr="00483A21">
        <w:rPr>
          <w:rFonts w:ascii="Times New Roman" w:hAnsi="Times New Roman" w:cs="Times New Roman"/>
          <w:sz w:val="24"/>
          <w:szCs w:val="28"/>
          <w:lang w:val="az-Latn-AZ"/>
        </w:rPr>
        <w:t>ed</w:t>
      </w:r>
      <w:r w:rsidR="00BB32A4">
        <w:rPr>
          <w:rFonts w:ascii="Times New Roman" w:hAnsi="Times New Roman" w:cs="Times New Roman"/>
          <w:sz w:val="24"/>
          <w:szCs w:val="28"/>
          <w:lang w:val="az-Latn-AZ"/>
        </w:rPr>
        <w:t>ən yanaşmalar çox önəmlidir.</w:t>
      </w:r>
      <w:r w:rsidR="00483A21">
        <w:rPr>
          <w:rFonts w:ascii="Times New Roman" w:hAnsi="Times New Roman" w:cs="Times New Roman"/>
          <w:sz w:val="24"/>
          <w:szCs w:val="28"/>
          <w:lang w:val="az-Latn-AZ"/>
        </w:rPr>
        <w:t xml:space="preserve"> </w:t>
      </w:r>
      <w:r w:rsidR="00BB32A4">
        <w:rPr>
          <w:rFonts w:ascii="Times New Roman" w:hAnsi="Times New Roman" w:cs="Times New Roman"/>
          <w:sz w:val="24"/>
          <w:szCs w:val="28"/>
          <w:lang w:val="az-Latn-AZ"/>
        </w:rPr>
        <w:t>Belə yanaşmalar ş</w:t>
      </w:r>
      <w:r w:rsidR="00483A21">
        <w:rPr>
          <w:rFonts w:ascii="Times New Roman" w:hAnsi="Times New Roman" w:cs="Times New Roman"/>
          <w:sz w:val="24"/>
          <w:szCs w:val="28"/>
          <w:lang w:val="az-Latn-AZ"/>
        </w:rPr>
        <w:t>irkətin heyyətini</w:t>
      </w:r>
      <w:r w:rsidRPr="00483A21">
        <w:rPr>
          <w:rFonts w:ascii="Times New Roman" w:hAnsi="Times New Roman" w:cs="Times New Roman"/>
          <w:sz w:val="24"/>
          <w:szCs w:val="28"/>
          <w:lang w:val="az-Latn-AZ"/>
        </w:rPr>
        <w:t xml:space="preserve"> gözlənilməz</w:t>
      </w:r>
      <w:r w:rsidR="00483A21">
        <w:rPr>
          <w:rFonts w:ascii="Times New Roman" w:hAnsi="Times New Roman" w:cs="Times New Roman"/>
          <w:sz w:val="24"/>
          <w:szCs w:val="28"/>
          <w:lang w:val="az-Latn-AZ"/>
        </w:rPr>
        <w:t xml:space="preserve"> hadisələrə qarşı </w:t>
      </w:r>
      <w:r w:rsidRPr="00483A21">
        <w:rPr>
          <w:rFonts w:ascii="Times New Roman" w:hAnsi="Times New Roman" w:cs="Times New Roman"/>
          <w:sz w:val="24"/>
          <w:szCs w:val="28"/>
          <w:lang w:val="az-Latn-AZ"/>
        </w:rPr>
        <w:t xml:space="preserve"> hazırlayır və müvəffəqiyyətlə sektorunda </w:t>
      </w:r>
      <w:r w:rsidR="00483A21">
        <w:rPr>
          <w:rFonts w:ascii="Times New Roman" w:hAnsi="Times New Roman" w:cs="Times New Roman"/>
          <w:sz w:val="24"/>
          <w:szCs w:val="28"/>
          <w:lang w:val="az-Latn-AZ"/>
        </w:rPr>
        <w:t xml:space="preserve">olan imkanlardan </w:t>
      </w:r>
      <w:r w:rsidRPr="00483A21">
        <w:rPr>
          <w:rFonts w:ascii="Times New Roman" w:hAnsi="Times New Roman" w:cs="Times New Roman"/>
          <w:sz w:val="24"/>
          <w:szCs w:val="28"/>
          <w:lang w:val="az-Latn-AZ"/>
        </w:rPr>
        <w:t xml:space="preserve">istifadə </w:t>
      </w:r>
      <w:r w:rsidR="00E209FD">
        <w:rPr>
          <w:rFonts w:ascii="Times New Roman" w:hAnsi="Times New Roman" w:cs="Times New Roman"/>
          <w:sz w:val="24"/>
          <w:szCs w:val="28"/>
          <w:lang w:val="az-Latn-AZ"/>
        </w:rPr>
        <w:t>etmək bacarığını aşılayır</w:t>
      </w:r>
      <w:r w:rsidR="00483A21">
        <w:rPr>
          <w:rFonts w:ascii="Times New Roman" w:hAnsi="Times New Roman" w:cs="Times New Roman"/>
          <w:sz w:val="24"/>
          <w:szCs w:val="28"/>
          <w:lang w:val="az-Latn-AZ"/>
        </w:rPr>
        <w:t xml:space="preserve">. </w:t>
      </w:r>
    </w:p>
    <w:p w:rsidR="00AA73F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483A21">
        <w:rPr>
          <w:rFonts w:ascii="Times New Roman" w:hAnsi="Times New Roman" w:cs="Times New Roman"/>
          <w:sz w:val="24"/>
          <w:szCs w:val="28"/>
          <w:lang w:val="az-Latn-AZ"/>
        </w:rPr>
        <w:t xml:space="preserve"> </w:t>
      </w:r>
      <w:r w:rsidRPr="00BB32A4">
        <w:rPr>
          <w:rFonts w:ascii="Times New Roman" w:hAnsi="Times New Roman" w:cs="Times New Roman"/>
          <w:sz w:val="24"/>
          <w:szCs w:val="28"/>
          <w:lang w:val="az-Latn-AZ"/>
        </w:rPr>
        <w:t xml:space="preserve"> SWOT </w:t>
      </w:r>
      <w:r w:rsidR="00AA73FD">
        <w:rPr>
          <w:rFonts w:ascii="Times New Roman" w:hAnsi="Times New Roman" w:cs="Times New Roman"/>
          <w:sz w:val="24"/>
          <w:szCs w:val="28"/>
          <w:lang w:val="az-Latn-AZ"/>
        </w:rPr>
        <w:t xml:space="preserve">əsasında </w:t>
      </w:r>
      <w:r w:rsidRPr="00BB32A4">
        <w:rPr>
          <w:rFonts w:ascii="Times New Roman" w:hAnsi="Times New Roman" w:cs="Times New Roman"/>
          <w:sz w:val="24"/>
          <w:szCs w:val="28"/>
          <w:lang w:val="az-Latn-AZ"/>
        </w:rPr>
        <w:t>layihələrin</w:t>
      </w:r>
      <w:r w:rsidR="00AA73FD">
        <w:rPr>
          <w:rFonts w:ascii="Times New Roman" w:hAnsi="Times New Roman" w:cs="Times New Roman"/>
          <w:sz w:val="24"/>
          <w:szCs w:val="28"/>
          <w:lang w:val="az-Latn-AZ"/>
        </w:rPr>
        <w:t xml:space="preserve"> inkişafının təmin edilməsi üçün </w:t>
      </w:r>
      <w:r w:rsidR="006805DD">
        <w:rPr>
          <w:rFonts w:ascii="Times New Roman" w:hAnsi="Times New Roman" w:cs="Times New Roman"/>
          <w:sz w:val="24"/>
          <w:szCs w:val="28"/>
          <w:lang w:val="az-Latn-AZ"/>
        </w:rPr>
        <w:t xml:space="preserve"> m</w:t>
      </w:r>
      <w:r w:rsidRPr="006805DD">
        <w:rPr>
          <w:rFonts w:ascii="Times New Roman" w:hAnsi="Times New Roman" w:cs="Times New Roman"/>
          <w:sz w:val="24"/>
          <w:szCs w:val="28"/>
          <w:lang w:val="az-Latn-AZ"/>
        </w:rPr>
        <w:t>üxtəlif elementlər</w:t>
      </w:r>
      <w:r w:rsidR="00AA73FD">
        <w:rPr>
          <w:rFonts w:ascii="Times New Roman" w:hAnsi="Times New Roman" w:cs="Times New Roman"/>
          <w:sz w:val="24"/>
          <w:szCs w:val="28"/>
          <w:lang w:val="az-Latn-AZ"/>
        </w:rPr>
        <w:t>in</w:t>
      </w:r>
      <w:r w:rsidRPr="006805DD">
        <w:rPr>
          <w:rFonts w:ascii="Times New Roman" w:hAnsi="Times New Roman" w:cs="Times New Roman"/>
          <w:sz w:val="24"/>
          <w:szCs w:val="28"/>
          <w:lang w:val="az-Latn-AZ"/>
        </w:rPr>
        <w:t xml:space="preserve"> və təhlil</w:t>
      </w:r>
      <w:r w:rsidR="00AA73FD">
        <w:rPr>
          <w:rFonts w:ascii="Times New Roman" w:hAnsi="Times New Roman" w:cs="Times New Roman"/>
          <w:sz w:val="24"/>
          <w:szCs w:val="28"/>
          <w:lang w:val="az-Latn-AZ"/>
        </w:rPr>
        <w:t xml:space="preserve">lərin </w:t>
      </w:r>
      <w:r w:rsidRPr="006805DD">
        <w:rPr>
          <w:rFonts w:ascii="Times New Roman" w:hAnsi="Times New Roman" w:cs="Times New Roman"/>
          <w:sz w:val="24"/>
          <w:szCs w:val="28"/>
          <w:lang w:val="az-Latn-AZ"/>
        </w:rPr>
        <w:t>növləri</w:t>
      </w:r>
      <w:r w:rsidR="00AA73FD">
        <w:rPr>
          <w:rFonts w:ascii="Times New Roman" w:hAnsi="Times New Roman" w:cs="Times New Roman"/>
          <w:sz w:val="24"/>
          <w:szCs w:val="28"/>
          <w:lang w:val="az-Latn-AZ"/>
        </w:rPr>
        <w:t xml:space="preserve">ndən istifadə edilir. Ondan istifadə etmələ, layihələrin </w:t>
      </w:r>
      <w:r w:rsidRPr="006805DD">
        <w:rPr>
          <w:rFonts w:ascii="Times New Roman" w:hAnsi="Times New Roman" w:cs="Times New Roman"/>
          <w:sz w:val="24"/>
          <w:szCs w:val="28"/>
          <w:lang w:val="az-Latn-AZ"/>
        </w:rPr>
        <w:t>hazırlaması</w:t>
      </w:r>
      <w:r w:rsidR="00AA73FD">
        <w:rPr>
          <w:rFonts w:ascii="Times New Roman" w:hAnsi="Times New Roman" w:cs="Times New Roman"/>
          <w:sz w:val="24"/>
          <w:szCs w:val="28"/>
          <w:lang w:val="az-Latn-AZ"/>
        </w:rPr>
        <w:t xml:space="preserve"> və həyata keçrilməsinin </w:t>
      </w:r>
      <w:r w:rsidRPr="006805DD">
        <w:rPr>
          <w:rFonts w:ascii="Times New Roman" w:hAnsi="Times New Roman" w:cs="Times New Roman"/>
          <w:sz w:val="24"/>
          <w:szCs w:val="28"/>
          <w:lang w:val="az-Latn-AZ"/>
        </w:rPr>
        <w:t xml:space="preserve">bütün əsas mərhələlərində geniş istifadə olunur. </w:t>
      </w:r>
      <w:r w:rsidR="00AA73FD">
        <w:rPr>
          <w:rFonts w:ascii="Times New Roman" w:hAnsi="Times New Roman" w:cs="Times New Roman"/>
          <w:sz w:val="24"/>
          <w:szCs w:val="28"/>
          <w:lang w:val="az-Latn-AZ"/>
        </w:rPr>
        <w:t>Yaddan çıxarmaq lazım deyil ki, p</w:t>
      </w:r>
      <w:r w:rsidRPr="006805DD">
        <w:rPr>
          <w:rFonts w:ascii="Times New Roman" w:hAnsi="Times New Roman" w:cs="Times New Roman"/>
          <w:sz w:val="24"/>
          <w:szCs w:val="28"/>
          <w:lang w:val="az-Latn-AZ"/>
        </w:rPr>
        <w:t xml:space="preserve">lanlaşdırma </w:t>
      </w:r>
      <w:r w:rsidR="006805DD">
        <w:rPr>
          <w:rFonts w:ascii="Times New Roman" w:hAnsi="Times New Roman" w:cs="Times New Roman"/>
          <w:sz w:val="24"/>
          <w:szCs w:val="28"/>
          <w:lang w:val="az-Latn-AZ"/>
        </w:rPr>
        <w:t>zamanı</w:t>
      </w:r>
      <w:r w:rsidRPr="006805DD">
        <w:rPr>
          <w:rFonts w:ascii="Times New Roman" w:hAnsi="Times New Roman" w:cs="Times New Roman"/>
          <w:sz w:val="24"/>
          <w:szCs w:val="28"/>
          <w:lang w:val="az-Latn-AZ"/>
        </w:rPr>
        <w:t xml:space="preserve"> </w:t>
      </w:r>
      <w:r w:rsidR="00AA73FD" w:rsidRPr="00AA73FD">
        <w:rPr>
          <w:rFonts w:ascii="Times New Roman" w:hAnsi="Times New Roman" w:cs="Times New Roman"/>
          <w:sz w:val="24"/>
          <w:szCs w:val="28"/>
          <w:lang w:val="az-Latn-AZ"/>
        </w:rPr>
        <w:t>SW</w:t>
      </w:r>
      <w:r w:rsidR="00AA73FD">
        <w:rPr>
          <w:rFonts w:ascii="Times New Roman" w:hAnsi="Times New Roman" w:cs="Times New Roman"/>
          <w:sz w:val="24"/>
          <w:szCs w:val="28"/>
          <w:lang w:val="az-Latn-AZ"/>
        </w:rPr>
        <w:t>OT-</w:t>
      </w:r>
      <w:r w:rsidRPr="006805DD">
        <w:rPr>
          <w:rFonts w:ascii="Times New Roman" w:hAnsi="Times New Roman" w:cs="Times New Roman"/>
          <w:sz w:val="24"/>
          <w:szCs w:val="28"/>
          <w:lang w:val="az-Latn-AZ"/>
        </w:rPr>
        <w:t>un tətbiqinin xüsusiyyətləri strateji planlardan</w:t>
      </w:r>
      <w:r w:rsidR="00AA73FD">
        <w:rPr>
          <w:rFonts w:ascii="Times New Roman" w:hAnsi="Times New Roman" w:cs="Times New Roman"/>
          <w:sz w:val="24"/>
          <w:szCs w:val="28"/>
          <w:lang w:val="az-Latn-AZ"/>
        </w:rPr>
        <w:t xml:space="preserve"> istifadə etməklə </w:t>
      </w:r>
      <w:r w:rsidRPr="006805DD">
        <w:rPr>
          <w:rFonts w:ascii="Times New Roman" w:hAnsi="Times New Roman" w:cs="Times New Roman"/>
          <w:sz w:val="24"/>
          <w:szCs w:val="28"/>
          <w:lang w:val="az-Latn-AZ"/>
        </w:rPr>
        <w:t>layihələrin prinsipial fərql</w:t>
      </w:r>
      <w:r w:rsidR="006805DD">
        <w:rPr>
          <w:rFonts w:ascii="Times New Roman" w:hAnsi="Times New Roman" w:cs="Times New Roman"/>
          <w:sz w:val="24"/>
          <w:szCs w:val="28"/>
          <w:lang w:val="az-Latn-AZ"/>
        </w:rPr>
        <w:t xml:space="preserve">iliyi ilə </w:t>
      </w:r>
      <w:r w:rsidRPr="006805DD">
        <w:rPr>
          <w:rFonts w:ascii="Times New Roman" w:hAnsi="Times New Roman" w:cs="Times New Roman"/>
          <w:sz w:val="24"/>
          <w:szCs w:val="28"/>
          <w:lang w:val="az-Latn-AZ"/>
        </w:rPr>
        <w:t xml:space="preserve"> bağlıdır. Layihə plandan fərqli olaraq məhdudlaşdırılmış </w:t>
      </w:r>
      <w:r w:rsidR="006805DD">
        <w:rPr>
          <w:rFonts w:ascii="Times New Roman" w:hAnsi="Times New Roman" w:cs="Times New Roman"/>
          <w:sz w:val="24"/>
          <w:szCs w:val="28"/>
          <w:lang w:val="az-Latn-AZ"/>
        </w:rPr>
        <w:t xml:space="preserve">zaman </w:t>
      </w:r>
      <w:r w:rsidRPr="006805DD">
        <w:rPr>
          <w:rFonts w:ascii="Times New Roman" w:hAnsi="Times New Roman" w:cs="Times New Roman"/>
          <w:sz w:val="24"/>
          <w:szCs w:val="28"/>
          <w:lang w:val="az-Latn-AZ"/>
        </w:rPr>
        <w:t>müddətin</w:t>
      </w:r>
      <w:r w:rsidR="006805DD">
        <w:rPr>
          <w:rFonts w:ascii="Times New Roman" w:hAnsi="Times New Roman" w:cs="Times New Roman"/>
          <w:sz w:val="24"/>
          <w:szCs w:val="28"/>
          <w:lang w:val="az-Latn-AZ"/>
        </w:rPr>
        <w:t>d</w:t>
      </w:r>
      <w:r w:rsidRPr="006805DD">
        <w:rPr>
          <w:rFonts w:ascii="Times New Roman" w:hAnsi="Times New Roman" w:cs="Times New Roman"/>
          <w:sz w:val="24"/>
          <w:szCs w:val="28"/>
          <w:lang w:val="az-Latn-AZ"/>
        </w:rPr>
        <w:t xml:space="preserve">ə </w:t>
      </w:r>
      <w:r w:rsidR="006805DD">
        <w:rPr>
          <w:rFonts w:ascii="Times New Roman" w:hAnsi="Times New Roman" w:cs="Times New Roman"/>
          <w:sz w:val="24"/>
          <w:szCs w:val="28"/>
          <w:lang w:val="az-Latn-AZ"/>
        </w:rPr>
        <w:t xml:space="preserve">qarşıya qoyulmuş </w:t>
      </w:r>
      <w:r w:rsidRPr="006805DD">
        <w:rPr>
          <w:rFonts w:ascii="Times New Roman" w:hAnsi="Times New Roman" w:cs="Times New Roman"/>
          <w:sz w:val="24"/>
          <w:szCs w:val="28"/>
          <w:lang w:val="az-Latn-AZ"/>
        </w:rPr>
        <w:t xml:space="preserve">nəticənin </w:t>
      </w:r>
      <w:r w:rsidR="006805DD">
        <w:rPr>
          <w:rFonts w:ascii="Times New Roman" w:hAnsi="Times New Roman" w:cs="Times New Roman"/>
          <w:sz w:val="24"/>
          <w:szCs w:val="28"/>
          <w:lang w:val="az-Latn-AZ"/>
        </w:rPr>
        <w:t xml:space="preserve">əldə olunmasına </w:t>
      </w:r>
      <w:r w:rsidRPr="006805DD">
        <w:rPr>
          <w:rFonts w:ascii="Times New Roman" w:hAnsi="Times New Roman" w:cs="Times New Roman"/>
          <w:sz w:val="24"/>
          <w:szCs w:val="28"/>
          <w:lang w:val="az-Latn-AZ"/>
        </w:rPr>
        <w:t>yönəldilmiş</w:t>
      </w:r>
      <w:r w:rsidR="006805DD">
        <w:rPr>
          <w:rFonts w:ascii="Times New Roman" w:hAnsi="Times New Roman" w:cs="Times New Roman"/>
          <w:sz w:val="24"/>
          <w:szCs w:val="28"/>
          <w:lang w:val="az-Latn-AZ"/>
        </w:rPr>
        <w:t xml:space="preserve"> strateji bir sənəddir</w:t>
      </w:r>
      <w:r w:rsidRPr="006805DD">
        <w:rPr>
          <w:rFonts w:ascii="Times New Roman" w:hAnsi="Times New Roman" w:cs="Times New Roman"/>
          <w:sz w:val="24"/>
          <w:szCs w:val="28"/>
          <w:lang w:val="az-Latn-AZ"/>
        </w:rPr>
        <w:t xml:space="preserve"> və müəyyən </w:t>
      </w:r>
      <w:r w:rsidR="006805DD">
        <w:rPr>
          <w:rFonts w:ascii="Times New Roman" w:hAnsi="Times New Roman" w:cs="Times New Roman"/>
          <w:sz w:val="24"/>
          <w:szCs w:val="28"/>
          <w:lang w:val="az-Latn-AZ"/>
        </w:rPr>
        <w:t>ehtiyyatlar</w:t>
      </w:r>
      <w:r w:rsidRPr="006805DD">
        <w:rPr>
          <w:rFonts w:ascii="Times New Roman" w:hAnsi="Times New Roman" w:cs="Times New Roman"/>
          <w:sz w:val="24"/>
          <w:szCs w:val="28"/>
          <w:lang w:val="az-Latn-AZ"/>
        </w:rPr>
        <w:t>dan istifadə</w:t>
      </w:r>
      <w:r w:rsidR="006805DD">
        <w:rPr>
          <w:rFonts w:ascii="Times New Roman" w:hAnsi="Times New Roman" w:cs="Times New Roman"/>
          <w:sz w:val="24"/>
          <w:szCs w:val="28"/>
          <w:lang w:val="az-Latn-AZ"/>
        </w:rPr>
        <w:t xml:space="preserve"> etmək bacarığının olması</w:t>
      </w:r>
      <w:r w:rsidR="00AA73FD">
        <w:rPr>
          <w:rFonts w:ascii="Times New Roman" w:hAnsi="Times New Roman" w:cs="Times New Roman"/>
          <w:sz w:val="24"/>
          <w:szCs w:val="28"/>
          <w:lang w:val="az-Latn-AZ"/>
        </w:rPr>
        <w:t xml:space="preserve">, burada </w:t>
      </w:r>
      <w:r w:rsidR="006805DD">
        <w:rPr>
          <w:rFonts w:ascii="Times New Roman" w:hAnsi="Times New Roman" w:cs="Times New Roman"/>
          <w:sz w:val="24"/>
          <w:szCs w:val="28"/>
          <w:lang w:val="az-Latn-AZ"/>
        </w:rPr>
        <w:t>mühüm şərtdir</w:t>
      </w:r>
      <w:r w:rsidRPr="006805DD">
        <w:rPr>
          <w:rFonts w:ascii="Times New Roman" w:hAnsi="Times New Roman" w:cs="Times New Roman"/>
          <w:sz w:val="24"/>
          <w:szCs w:val="28"/>
          <w:lang w:val="az-Latn-AZ"/>
        </w:rPr>
        <w:t>.</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w:t>
      </w:r>
      <w:r w:rsidR="006805DD">
        <w:rPr>
          <w:rFonts w:ascii="Times New Roman" w:hAnsi="Times New Roman" w:cs="Times New Roman"/>
          <w:sz w:val="24"/>
          <w:szCs w:val="28"/>
          <w:lang w:val="az-Latn-AZ"/>
        </w:rPr>
        <w:t>Hansısa l</w:t>
      </w:r>
      <w:r w:rsidRPr="006805DD">
        <w:rPr>
          <w:rFonts w:ascii="Times New Roman" w:hAnsi="Times New Roman" w:cs="Times New Roman"/>
          <w:sz w:val="24"/>
          <w:szCs w:val="28"/>
          <w:lang w:val="az-Latn-AZ"/>
        </w:rPr>
        <w:t>ayihənin icrası üçün tərəfdaş tapmaq və onun</w:t>
      </w:r>
      <w:r w:rsidR="006805DD">
        <w:rPr>
          <w:rFonts w:ascii="Times New Roman" w:hAnsi="Times New Roman" w:cs="Times New Roman"/>
          <w:sz w:val="24"/>
          <w:szCs w:val="28"/>
          <w:lang w:val="az-Latn-AZ"/>
        </w:rPr>
        <w:t xml:space="preserve"> da</w:t>
      </w:r>
      <w:r w:rsidRPr="006805DD">
        <w:rPr>
          <w:rFonts w:ascii="Times New Roman" w:hAnsi="Times New Roman" w:cs="Times New Roman"/>
          <w:sz w:val="24"/>
          <w:szCs w:val="28"/>
          <w:lang w:val="az-Latn-AZ"/>
        </w:rPr>
        <w:t xml:space="preserve"> ehtiyyatlarını cəlb etmək daha </w:t>
      </w:r>
      <w:r w:rsidR="006805DD">
        <w:rPr>
          <w:rFonts w:ascii="Times New Roman" w:hAnsi="Times New Roman" w:cs="Times New Roman"/>
          <w:sz w:val="24"/>
          <w:szCs w:val="28"/>
          <w:lang w:val="az-Latn-AZ"/>
        </w:rPr>
        <w:t>məntiqlidir lakin,</w:t>
      </w:r>
      <w:r w:rsidRPr="006805DD">
        <w:rPr>
          <w:rFonts w:ascii="Times New Roman" w:hAnsi="Times New Roman" w:cs="Times New Roman"/>
          <w:sz w:val="24"/>
          <w:szCs w:val="28"/>
          <w:lang w:val="az-Latn-AZ"/>
        </w:rPr>
        <w:t xml:space="preserve"> vəziyyət </w:t>
      </w:r>
      <w:r w:rsidR="006805DD">
        <w:rPr>
          <w:rFonts w:ascii="Times New Roman" w:hAnsi="Times New Roman" w:cs="Times New Roman"/>
          <w:sz w:val="24"/>
          <w:szCs w:val="28"/>
          <w:lang w:val="az-Latn-AZ"/>
        </w:rPr>
        <w:t xml:space="preserve">elə olmalıdır ki, </w:t>
      </w:r>
      <w:r w:rsidRPr="006805DD">
        <w:rPr>
          <w:rFonts w:ascii="Times New Roman" w:hAnsi="Times New Roman" w:cs="Times New Roman"/>
          <w:sz w:val="24"/>
          <w:szCs w:val="28"/>
          <w:lang w:val="az-Latn-AZ"/>
        </w:rPr>
        <w:t xml:space="preserve">maliyyə əməliyyatının altında olan borclar eyni olmamalıdır ki, "qısa" zamanda </w:t>
      </w:r>
      <w:r w:rsidR="00834018">
        <w:rPr>
          <w:rFonts w:ascii="Times New Roman" w:hAnsi="Times New Roman" w:cs="Times New Roman"/>
          <w:sz w:val="24"/>
          <w:szCs w:val="28"/>
          <w:lang w:val="az-Latn-AZ"/>
        </w:rPr>
        <w:t>maliyyə vəsaitlərini əldə etmək mümkün olsun</w:t>
      </w:r>
      <w:r w:rsidRPr="006805DD">
        <w:rPr>
          <w:rFonts w:ascii="Times New Roman" w:hAnsi="Times New Roman" w:cs="Times New Roman"/>
          <w:sz w:val="24"/>
          <w:szCs w:val="28"/>
          <w:lang w:val="az-Latn-AZ"/>
        </w:rPr>
        <w:t xml:space="preserve">. </w:t>
      </w:r>
      <w:r w:rsidR="00834018">
        <w:rPr>
          <w:rFonts w:ascii="Times New Roman" w:hAnsi="Times New Roman" w:cs="Times New Roman"/>
          <w:sz w:val="24"/>
          <w:szCs w:val="28"/>
          <w:lang w:val="az-Latn-AZ"/>
        </w:rPr>
        <w:t>Elə etmək</w:t>
      </w:r>
      <w:r w:rsidRPr="006805DD">
        <w:rPr>
          <w:rFonts w:ascii="Times New Roman" w:hAnsi="Times New Roman" w:cs="Times New Roman"/>
          <w:sz w:val="24"/>
          <w:szCs w:val="28"/>
          <w:lang w:val="az-Latn-AZ"/>
        </w:rPr>
        <w:t xml:space="preserve"> lazımdır ki, daha sadə yollarla onları əldə etmək </w:t>
      </w:r>
      <w:r w:rsidR="006C2262">
        <w:rPr>
          <w:rFonts w:ascii="Times New Roman" w:hAnsi="Times New Roman" w:cs="Times New Roman"/>
          <w:sz w:val="24"/>
          <w:szCs w:val="28"/>
          <w:lang w:val="az-Latn-AZ"/>
        </w:rPr>
        <w:t xml:space="preserve">və lazımı problemlərin  həlinə yönəltmək </w:t>
      </w:r>
      <w:r w:rsidRPr="006805DD">
        <w:rPr>
          <w:rFonts w:ascii="Times New Roman" w:hAnsi="Times New Roman" w:cs="Times New Roman"/>
          <w:sz w:val="24"/>
          <w:szCs w:val="28"/>
          <w:lang w:val="az-Latn-AZ"/>
        </w:rPr>
        <w:t>olsun. Onları almaq nə qədər "uzun" və ümumiyyətlə</w:t>
      </w:r>
      <w:r w:rsidR="00E140A1">
        <w:rPr>
          <w:rFonts w:ascii="Times New Roman" w:hAnsi="Times New Roman" w:cs="Times New Roman"/>
          <w:sz w:val="24"/>
          <w:szCs w:val="28"/>
          <w:lang w:val="az-Latn-AZ"/>
        </w:rPr>
        <w:t xml:space="preserve">, </w:t>
      </w:r>
      <w:r w:rsidRPr="006805DD">
        <w:rPr>
          <w:rFonts w:ascii="Times New Roman" w:hAnsi="Times New Roman" w:cs="Times New Roman"/>
          <w:sz w:val="24"/>
          <w:szCs w:val="28"/>
          <w:lang w:val="az-Latn-AZ"/>
        </w:rPr>
        <w:t>gec olarsa</w:t>
      </w:r>
      <w:r w:rsidR="00E140A1">
        <w:rPr>
          <w:rFonts w:ascii="Times New Roman" w:hAnsi="Times New Roman" w:cs="Times New Roman"/>
          <w:sz w:val="24"/>
          <w:szCs w:val="28"/>
          <w:lang w:val="az-Latn-AZ"/>
        </w:rPr>
        <w:t>,</w:t>
      </w:r>
      <w:r w:rsidRPr="006805DD">
        <w:rPr>
          <w:rFonts w:ascii="Times New Roman" w:hAnsi="Times New Roman" w:cs="Times New Roman"/>
          <w:sz w:val="24"/>
          <w:szCs w:val="28"/>
          <w:lang w:val="az-Latn-AZ"/>
        </w:rPr>
        <w:t xml:space="preserve"> onda, şirkətin fəaliyyət</w:t>
      </w:r>
      <w:r w:rsidR="006C2262">
        <w:rPr>
          <w:rFonts w:ascii="Times New Roman" w:hAnsi="Times New Roman" w:cs="Times New Roman"/>
          <w:sz w:val="24"/>
          <w:szCs w:val="28"/>
          <w:lang w:val="az-Latn-AZ"/>
        </w:rPr>
        <w:t>i</w:t>
      </w:r>
      <w:r w:rsidRPr="006805DD">
        <w:rPr>
          <w:rFonts w:ascii="Times New Roman" w:hAnsi="Times New Roman" w:cs="Times New Roman"/>
          <w:sz w:val="24"/>
          <w:szCs w:val="28"/>
          <w:lang w:val="az-Latn-AZ"/>
        </w:rPr>
        <w:t xml:space="preserve"> və inkişafı ləngiyəcəkdir.</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w:t>
      </w:r>
      <w:r w:rsidR="00834018">
        <w:rPr>
          <w:rFonts w:ascii="Times New Roman" w:hAnsi="Times New Roman" w:cs="Times New Roman"/>
          <w:sz w:val="24"/>
          <w:szCs w:val="28"/>
          <w:lang w:val="az-Latn-AZ"/>
        </w:rPr>
        <w:t xml:space="preserve">Yalnız belə </w:t>
      </w:r>
      <w:r w:rsidRPr="006805DD">
        <w:rPr>
          <w:rFonts w:ascii="Times New Roman" w:hAnsi="Times New Roman" w:cs="Times New Roman"/>
          <w:sz w:val="24"/>
          <w:szCs w:val="28"/>
          <w:lang w:val="az-Latn-AZ"/>
        </w:rPr>
        <w:t>"sadə" şərtlə</w:t>
      </w:r>
      <w:r w:rsidR="00834018">
        <w:rPr>
          <w:rFonts w:ascii="Times New Roman" w:hAnsi="Times New Roman" w:cs="Times New Roman"/>
          <w:sz w:val="24"/>
          <w:szCs w:val="28"/>
          <w:lang w:val="az-Latn-AZ"/>
        </w:rPr>
        <w:t>r</w:t>
      </w:r>
      <w:r w:rsidRPr="006805DD">
        <w:rPr>
          <w:rFonts w:ascii="Times New Roman" w:hAnsi="Times New Roman" w:cs="Times New Roman"/>
          <w:sz w:val="24"/>
          <w:szCs w:val="28"/>
          <w:lang w:val="az-Latn-AZ"/>
        </w:rPr>
        <w:t xml:space="preserve"> şər</w:t>
      </w:r>
      <w:r w:rsidR="00834018">
        <w:rPr>
          <w:rFonts w:ascii="Times New Roman" w:hAnsi="Times New Roman" w:cs="Times New Roman"/>
          <w:sz w:val="24"/>
          <w:szCs w:val="28"/>
          <w:lang w:val="az-Latn-AZ"/>
        </w:rPr>
        <w:t xml:space="preserve">aitində </w:t>
      </w:r>
      <w:r w:rsidRPr="006805DD">
        <w:rPr>
          <w:rFonts w:ascii="Times New Roman" w:hAnsi="Times New Roman" w:cs="Times New Roman"/>
          <w:sz w:val="24"/>
          <w:szCs w:val="28"/>
          <w:lang w:val="az-Latn-AZ"/>
        </w:rPr>
        <w:t>qoyulmuş</w:t>
      </w:r>
      <w:r w:rsidR="00834018">
        <w:rPr>
          <w:rFonts w:ascii="Times New Roman" w:hAnsi="Times New Roman" w:cs="Times New Roman"/>
          <w:sz w:val="24"/>
          <w:szCs w:val="28"/>
          <w:lang w:val="az-Latn-AZ"/>
        </w:rPr>
        <w:t xml:space="preserve"> vəzifələri yerinə yetirmək olar. S</w:t>
      </w:r>
      <w:r w:rsidRPr="006805DD">
        <w:rPr>
          <w:rFonts w:ascii="Times New Roman" w:hAnsi="Times New Roman" w:cs="Times New Roman"/>
          <w:sz w:val="24"/>
          <w:szCs w:val="28"/>
          <w:lang w:val="az-Latn-AZ"/>
        </w:rPr>
        <w:t>iz öz güclü və zəif tərəflərini</w:t>
      </w:r>
      <w:r w:rsidR="00834018">
        <w:rPr>
          <w:rFonts w:ascii="Times New Roman" w:hAnsi="Times New Roman" w:cs="Times New Roman"/>
          <w:sz w:val="24"/>
          <w:szCs w:val="28"/>
          <w:lang w:val="az-Latn-AZ"/>
        </w:rPr>
        <w:t xml:space="preserve">zin </w:t>
      </w:r>
      <w:r w:rsidRPr="006805DD">
        <w:rPr>
          <w:rFonts w:ascii="Times New Roman" w:hAnsi="Times New Roman" w:cs="Times New Roman"/>
          <w:sz w:val="24"/>
          <w:szCs w:val="28"/>
          <w:lang w:val="az-Latn-AZ"/>
        </w:rPr>
        <w:t xml:space="preserve">ən ətraflı təhlilini </w:t>
      </w:r>
      <w:r w:rsidR="006C2262">
        <w:rPr>
          <w:rFonts w:ascii="Times New Roman" w:hAnsi="Times New Roman" w:cs="Times New Roman"/>
          <w:sz w:val="24"/>
          <w:szCs w:val="28"/>
          <w:lang w:val="az-Latn-AZ"/>
        </w:rPr>
        <w:t xml:space="preserve">həyata </w:t>
      </w:r>
      <w:r w:rsidRPr="006805DD">
        <w:rPr>
          <w:rFonts w:ascii="Times New Roman" w:hAnsi="Times New Roman" w:cs="Times New Roman"/>
          <w:sz w:val="24"/>
          <w:szCs w:val="28"/>
          <w:lang w:val="az-Latn-AZ"/>
        </w:rPr>
        <w:t>keçir</w:t>
      </w:r>
      <w:r w:rsidR="00834018">
        <w:rPr>
          <w:rFonts w:ascii="Times New Roman" w:hAnsi="Times New Roman" w:cs="Times New Roman"/>
          <w:sz w:val="24"/>
          <w:szCs w:val="28"/>
          <w:lang w:val="az-Latn-AZ"/>
        </w:rPr>
        <w:t>məklə</w:t>
      </w:r>
      <w:r w:rsidRPr="006805DD">
        <w:rPr>
          <w:rFonts w:ascii="Times New Roman" w:hAnsi="Times New Roman" w:cs="Times New Roman"/>
          <w:sz w:val="24"/>
          <w:szCs w:val="28"/>
          <w:lang w:val="az-Latn-AZ"/>
        </w:rPr>
        <w:t>, həmçinin</w:t>
      </w:r>
      <w:r w:rsidR="00E140A1">
        <w:rPr>
          <w:rFonts w:ascii="Times New Roman" w:hAnsi="Times New Roman" w:cs="Times New Roman"/>
          <w:sz w:val="24"/>
          <w:szCs w:val="28"/>
          <w:lang w:val="az-Latn-AZ"/>
        </w:rPr>
        <w:t>,</w:t>
      </w:r>
      <w:r w:rsidRPr="006805DD">
        <w:rPr>
          <w:rFonts w:ascii="Times New Roman" w:hAnsi="Times New Roman" w:cs="Times New Roman"/>
          <w:sz w:val="24"/>
          <w:szCs w:val="28"/>
          <w:lang w:val="az-Latn-AZ"/>
        </w:rPr>
        <w:t xml:space="preserve"> </w:t>
      </w:r>
      <w:r w:rsidR="006C2262">
        <w:rPr>
          <w:rFonts w:ascii="Times New Roman" w:hAnsi="Times New Roman" w:cs="Times New Roman"/>
          <w:sz w:val="24"/>
          <w:szCs w:val="28"/>
          <w:lang w:val="az-Latn-AZ"/>
        </w:rPr>
        <w:t xml:space="preserve">bütün </w:t>
      </w:r>
      <w:r w:rsidRPr="006805DD">
        <w:rPr>
          <w:rFonts w:ascii="Times New Roman" w:hAnsi="Times New Roman" w:cs="Times New Roman"/>
          <w:sz w:val="24"/>
          <w:szCs w:val="28"/>
          <w:lang w:val="az-Latn-AZ"/>
        </w:rPr>
        <w:t>"əlaqədar şəxslə</w:t>
      </w:r>
      <w:r w:rsidR="006C2262">
        <w:rPr>
          <w:rFonts w:ascii="Times New Roman" w:hAnsi="Times New Roman" w:cs="Times New Roman"/>
          <w:sz w:val="24"/>
          <w:szCs w:val="28"/>
          <w:lang w:val="az-Latn-AZ"/>
        </w:rPr>
        <w:t>ri</w:t>
      </w:r>
      <w:r w:rsidRPr="006805DD">
        <w:rPr>
          <w:rFonts w:ascii="Times New Roman" w:hAnsi="Times New Roman" w:cs="Times New Roman"/>
          <w:sz w:val="24"/>
          <w:szCs w:val="28"/>
          <w:lang w:val="az-Latn-AZ"/>
        </w:rPr>
        <w:t xml:space="preserve">" </w:t>
      </w:r>
      <w:r w:rsidR="006C2262">
        <w:rPr>
          <w:rFonts w:ascii="Times New Roman" w:hAnsi="Times New Roman" w:cs="Times New Roman"/>
          <w:sz w:val="24"/>
          <w:szCs w:val="28"/>
          <w:lang w:val="az-Latn-AZ"/>
        </w:rPr>
        <w:t xml:space="preserve">müəyyən </w:t>
      </w:r>
      <w:r w:rsidRPr="006805DD">
        <w:rPr>
          <w:rFonts w:ascii="Times New Roman" w:hAnsi="Times New Roman" w:cs="Times New Roman"/>
          <w:sz w:val="24"/>
          <w:szCs w:val="28"/>
          <w:lang w:val="az-Latn-AZ"/>
        </w:rPr>
        <w:t>et</w:t>
      </w:r>
      <w:r w:rsidR="00834018">
        <w:rPr>
          <w:rFonts w:ascii="Times New Roman" w:hAnsi="Times New Roman" w:cs="Times New Roman"/>
          <w:sz w:val="24"/>
          <w:szCs w:val="28"/>
          <w:lang w:val="az-Latn-AZ"/>
        </w:rPr>
        <w:t>məklə</w:t>
      </w:r>
      <w:r w:rsidRPr="006805DD">
        <w:rPr>
          <w:rFonts w:ascii="Times New Roman" w:hAnsi="Times New Roman" w:cs="Times New Roman"/>
          <w:sz w:val="24"/>
          <w:szCs w:val="28"/>
          <w:lang w:val="az-Latn-AZ"/>
        </w:rPr>
        <w:t xml:space="preserve"> növbəti suallara cavab</w:t>
      </w:r>
      <w:r w:rsidR="00834018">
        <w:rPr>
          <w:rFonts w:ascii="Times New Roman" w:hAnsi="Times New Roman" w:cs="Times New Roman"/>
          <w:sz w:val="24"/>
          <w:szCs w:val="28"/>
          <w:lang w:val="az-Latn-AZ"/>
        </w:rPr>
        <w:t xml:space="preserve"> tapa bilərsiniz</w:t>
      </w:r>
      <w:r w:rsidRPr="006805DD">
        <w:rPr>
          <w:rFonts w:ascii="Times New Roman" w:hAnsi="Times New Roman" w:cs="Times New Roman"/>
          <w:sz w:val="24"/>
          <w:szCs w:val="28"/>
          <w:lang w:val="az-Latn-AZ"/>
        </w:rPr>
        <w:t>:</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 Kim layihədən asılıdır?</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 Kim layihənin nəticələrində </w:t>
      </w:r>
      <w:r w:rsidR="006C2262">
        <w:rPr>
          <w:rFonts w:ascii="Times New Roman" w:hAnsi="Times New Roman" w:cs="Times New Roman"/>
          <w:sz w:val="24"/>
          <w:szCs w:val="28"/>
          <w:lang w:val="az-Latn-AZ"/>
        </w:rPr>
        <w:t>maraqlıdır</w:t>
      </w:r>
      <w:r w:rsidRPr="006805DD">
        <w:rPr>
          <w:rFonts w:ascii="Times New Roman" w:hAnsi="Times New Roman" w:cs="Times New Roman"/>
          <w:sz w:val="24"/>
          <w:szCs w:val="28"/>
          <w:lang w:val="az-Latn-AZ"/>
        </w:rPr>
        <w:t>?</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 Kim layihəyə təsir edəcək?</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lastRenderedPageBreak/>
        <w:t xml:space="preserve"> • Kimə layihə tə</w:t>
      </w:r>
      <w:r w:rsidR="006C2262">
        <w:rPr>
          <w:rFonts w:ascii="Times New Roman" w:hAnsi="Times New Roman" w:cs="Times New Roman"/>
          <w:sz w:val="24"/>
          <w:szCs w:val="28"/>
          <w:lang w:val="az-Latn-AZ"/>
        </w:rPr>
        <w:t>sir</w:t>
      </w:r>
      <w:r w:rsidRPr="006805DD">
        <w:rPr>
          <w:rFonts w:ascii="Times New Roman" w:hAnsi="Times New Roman" w:cs="Times New Roman"/>
          <w:sz w:val="24"/>
          <w:szCs w:val="28"/>
          <w:lang w:val="az-Latn-AZ"/>
        </w:rPr>
        <w:t xml:space="preserve"> göstərəcək?</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 Kim layihəyə mane olacaq?</w:t>
      </w:r>
    </w:p>
    <w:p w:rsidR="0040380A" w:rsidRPr="006805DD" w:rsidRDefault="0040380A" w:rsidP="0040060A">
      <w:pPr>
        <w:widowControl w:val="0"/>
        <w:spacing w:after="0" w:line="252" w:lineRule="auto"/>
        <w:ind w:right="425" w:firstLine="567"/>
        <w:jc w:val="both"/>
        <w:rPr>
          <w:rFonts w:ascii="Times New Roman" w:hAnsi="Times New Roman" w:cs="Times New Roman"/>
          <w:spacing w:val="-2"/>
          <w:sz w:val="24"/>
          <w:szCs w:val="28"/>
          <w:lang w:val="az-Latn-AZ"/>
        </w:rPr>
      </w:pPr>
      <w:r w:rsidRPr="006805DD">
        <w:rPr>
          <w:rFonts w:ascii="Times New Roman" w:hAnsi="Times New Roman" w:cs="Times New Roman"/>
          <w:spacing w:val="-2"/>
          <w:sz w:val="24"/>
          <w:szCs w:val="28"/>
          <w:lang w:val="az-Latn-AZ"/>
        </w:rPr>
        <w:t xml:space="preserve"> Bundan başqa, siz onların konkret maraqlarını və</w:t>
      </w:r>
      <w:r w:rsidR="003D7251">
        <w:rPr>
          <w:rFonts w:ascii="Times New Roman" w:hAnsi="Times New Roman" w:cs="Times New Roman"/>
          <w:spacing w:val="-2"/>
          <w:sz w:val="24"/>
          <w:szCs w:val="28"/>
          <w:lang w:val="az-Latn-AZ"/>
        </w:rPr>
        <w:t xml:space="preserve"> ya</w:t>
      </w:r>
      <w:r w:rsidR="00CD7FD8">
        <w:rPr>
          <w:rFonts w:ascii="Times New Roman" w:hAnsi="Times New Roman" w:cs="Times New Roman"/>
          <w:spacing w:val="-2"/>
          <w:sz w:val="24"/>
          <w:szCs w:val="28"/>
          <w:lang w:val="az-Latn-AZ"/>
        </w:rPr>
        <w:t>r</w:t>
      </w:r>
      <w:r w:rsidR="003D7251">
        <w:rPr>
          <w:rFonts w:ascii="Times New Roman" w:hAnsi="Times New Roman" w:cs="Times New Roman"/>
          <w:spacing w:val="-2"/>
          <w:sz w:val="24"/>
          <w:szCs w:val="28"/>
          <w:lang w:val="az-Latn-AZ"/>
        </w:rPr>
        <w:t xml:space="preserve">ana biləcək </w:t>
      </w:r>
      <w:r w:rsidR="00CD7FD8">
        <w:rPr>
          <w:rFonts w:ascii="Times New Roman" w:hAnsi="Times New Roman" w:cs="Times New Roman"/>
          <w:spacing w:val="-2"/>
          <w:sz w:val="24"/>
          <w:szCs w:val="28"/>
          <w:lang w:val="az-Latn-AZ"/>
        </w:rPr>
        <w:t xml:space="preserve">iqtisadi və siyasi </w:t>
      </w:r>
      <w:r w:rsidR="003D7251">
        <w:rPr>
          <w:rFonts w:ascii="Times New Roman" w:hAnsi="Times New Roman" w:cs="Times New Roman"/>
          <w:spacing w:val="-2"/>
          <w:sz w:val="24"/>
          <w:szCs w:val="28"/>
          <w:lang w:val="az-Latn-AZ"/>
        </w:rPr>
        <w:t>m</w:t>
      </w:r>
      <w:r w:rsidR="00CD7FD8">
        <w:rPr>
          <w:rFonts w:ascii="Times New Roman" w:hAnsi="Times New Roman" w:cs="Times New Roman"/>
          <w:spacing w:val="-2"/>
          <w:sz w:val="24"/>
          <w:szCs w:val="28"/>
          <w:lang w:val="az-Latn-AZ"/>
        </w:rPr>
        <w:t xml:space="preserve">ühütdə, </w:t>
      </w:r>
      <w:r w:rsidRPr="006805DD">
        <w:rPr>
          <w:rFonts w:ascii="Times New Roman" w:hAnsi="Times New Roman" w:cs="Times New Roman"/>
          <w:spacing w:val="-2"/>
          <w:sz w:val="24"/>
          <w:szCs w:val="28"/>
          <w:lang w:val="az-Latn-AZ"/>
        </w:rPr>
        <w:t>qorxu</w:t>
      </w:r>
      <w:r w:rsidR="00CD7FD8">
        <w:rPr>
          <w:rFonts w:ascii="Times New Roman" w:hAnsi="Times New Roman" w:cs="Times New Roman"/>
          <w:spacing w:val="-2"/>
          <w:sz w:val="24"/>
          <w:szCs w:val="28"/>
          <w:lang w:val="az-Latn-AZ"/>
        </w:rPr>
        <w:t xml:space="preserve">lu riskləri </w:t>
      </w:r>
      <w:r w:rsidRPr="006805DD">
        <w:rPr>
          <w:rFonts w:ascii="Times New Roman" w:hAnsi="Times New Roman" w:cs="Times New Roman"/>
          <w:spacing w:val="-2"/>
          <w:sz w:val="24"/>
          <w:szCs w:val="28"/>
          <w:lang w:val="az-Latn-AZ"/>
        </w:rPr>
        <w:t>müəyyən etməyi bacar</w:t>
      </w:r>
      <w:r w:rsidR="003D7251">
        <w:rPr>
          <w:rFonts w:ascii="Times New Roman" w:hAnsi="Times New Roman" w:cs="Times New Roman"/>
          <w:spacing w:val="-2"/>
          <w:sz w:val="24"/>
          <w:szCs w:val="28"/>
          <w:lang w:val="az-Latn-AZ"/>
        </w:rPr>
        <w:t>malısınız ki</w:t>
      </w:r>
      <w:r w:rsidRPr="006805DD">
        <w:rPr>
          <w:rFonts w:ascii="Times New Roman" w:hAnsi="Times New Roman" w:cs="Times New Roman"/>
          <w:spacing w:val="-2"/>
          <w:sz w:val="24"/>
          <w:szCs w:val="28"/>
          <w:lang w:val="az-Latn-AZ"/>
        </w:rPr>
        <w:t>, güclü və zəif tərəflər</w:t>
      </w:r>
      <w:r w:rsidR="00CD7FD8">
        <w:rPr>
          <w:rFonts w:ascii="Times New Roman" w:hAnsi="Times New Roman" w:cs="Times New Roman"/>
          <w:spacing w:val="-2"/>
          <w:sz w:val="24"/>
          <w:szCs w:val="28"/>
          <w:lang w:val="az-Latn-AZ"/>
        </w:rPr>
        <w:t>i</w:t>
      </w:r>
      <w:r w:rsidRPr="006805DD">
        <w:rPr>
          <w:rFonts w:ascii="Times New Roman" w:hAnsi="Times New Roman" w:cs="Times New Roman"/>
          <w:spacing w:val="-2"/>
          <w:sz w:val="24"/>
          <w:szCs w:val="28"/>
          <w:lang w:val="az-Latn-AZ"/>
        </w:rPr>
        <w:t>, layihə üçün əhəmiyyət</w:t>
      </w:r>
      <w:r w:rsidR="00CD7FD8">
        <w:rPr>
          <w:rFonts w:ascii="Times New Roman" w:hAnsi="Times New Roman" w:cs="Times New Roman"/>
          <w:spacing w:val="-2"/>
          <w:sz w:val="24"/>
          <w:szCs w:val="28"/>
          <w:lang w:val="az-Latn-AZ"/>
        </w:rPr>
        <w:t xml:space="preserve">li və səmərəli </w:t>
      </w:r>
      <w:r w:rsidRPr="006805DD">
        <w:rPr>
          <w:rFonts w:ascii="Times New Roman" w:hAnsi="Times New Roman" w:cs="Times New Roman"/>
          <w:spacing w:val="-2"/>
          <w:sz w:val="24"/>
          <w:szCs w:val="28"/>
          <w:lang w:val="az-Latn-AZ"/>
        </w:rPr>
        <w:t>dərəcə</w:t>
      </w:r>
      <w:r w:rsidR="00CD7FD8">
        <w:rPr>
          <w:rFonts w:ascii="Times New Roman" w:hAnsi="Times New Roman" w:cs="Times New Roman"/>
          <w:spacing w:val="-2"/>
          <w:sz w:val="24"/>
          <w:szCs w:val="28"/>
          <w:lang w:val="az-Latn-AZ"/>
        </w:rPr>
        <w:t xml:space="preserve">də istifadə edə biləsiniz. </w:t>
      </w:r>
    </w:p>
    <w:p w:rsidR="0040380A" w:rsidRPr="006805DD" w:rsidRDefault="003D7251"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Layihələrin</w:t>
      </w:r>
      <w:r w:rsidR="0040380A" w:rsidRPr="006805DD">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p</w:t>
      </w:r>
      <w:r w:rsidR="0040380A" w:rsidRPr="006805DD">
        <w:rPr>
          <w:rFonts w:ascii="Times New Roman" w:hAnsi="Times New Roman" w:cs="Times New Roman"/>
          <w:sz w:val="24"/>
          <w:szCs w:val="28"/>
          <w:lang w:val="az-Latn-AZ"/>
        </w:rPr>
        <w:t>rinsiplər</w:t>
      </w:r>
      <w:r>
        <w:rPr>
          <w:rFonts w:ascii="Times New Roman" w:hAnsi="Times New Roman" w:cs="Times New Roman"/>
          <w:sz w:val="24"/>
          <w:szCs w:val="28"/>
          <w:lang w:val="az-Latn-AZ"/>
        </w:rPr>
        <w:t>i</w:t>
      </w:r>
      <w:r w:rsidR="0040380A" w:rsidRPr="006805DD">
        <w:rPr>
          <w:rFonts w:ascii="Times New Roman" w:hAnsi="Times New Roman" w:cs="Times New Roman"/>
          <w:sz w:val="24"/>
          <w:szCs w:val="28"/>
          <w:lang w:val="az-Latn-AZ"/>
        </w:rPr>
        <w:t xml:space="preserve"> və planları ü</w:t>
      </w:r>
      <w:r>
        <w:rPr>
          <w:rFonts w:ascii="Times New Roman" w:hAnsi="Times New Roman" w:cs="Times New Roman"/>
          <w:sz w:val="24"/>
          <w:szCs w:val="28"/>
          <w:lang w:val="az-Latn-AZ"/>
        </w:rPr>
        <w:t xml:space="preserve">zərində </w:t>
      </w:r>
      <w:r w:rsidR="0040380A" w:rsidRPr="006805DD">
        <w:rPr>
          <w:rFonts w:ascii="Times New Roman" w:hAnsi="Times New Roman" w:cs="Times New Roman"/>
          <w:sz w:val="24"/>
          <w:szCs w:val="28"/>
          <w:lang w:val="az-Latn-AZ"/>
        </w:rPr>
        <w:t xml:space="preserve"> işin metodikaları</w:t>
      </w:r>
      <w:r>
        <w:rPr>
          <w:rFonts w:ascii="Times New Roman" w:hAnsi="Times New Roman" w:cs="Times New Roman"/>
          <w:sz w:val="24"/>
          <w:szCs w:val="28"/>
          <w:lang w:val="az-Latn-AZ"/>
        </w:rPr>
        <w:t xml:space="preserve">, mühüm məsələlər sırasına daxildir. </w:t>
      </w:r>
      <w:r w:rsidR="0040380A" w:rsidRPr="006805DD">
        <w:rPr>
          <w:rFonts w:ascii="Times New Roman" w:hAnsi="Times New Roman" w:cs="Times New Roman"/>
          <w:sz w:val="24"/>
          <w:szCs w:val="28"/>
          <w:lang w:val="az-Latn-AZ"/>
        </w:rPr>
        <w:t>Strateji planlar və layihələr saysız-hesabsız dəyişikliklərin həyata keçirilməsinə yönəldilmişdir</w:t>
      </w:r>
      <w:r w:rsidR="00CD7FD8">
        <w:rPr>
          <w:rFonts w:ascii="Times New Roman" w:hAnsi="Times New Roman" w:cs="Times New Roman"/>
          <w:sz w:val="24"/>
          <w:szCs w:val="28"/>
          <w:lang w:val="az-Latn-AZ"/>
        </w:rPr>
        <w:t>. H</w:t>
      </w:r>
      <w:r w:rsidR="0040380A" w:rsidRPr="006805DD">
        <w:rPr>
          <w:rFonts w:ascii="Times New Roman" w:hAnsi="Times New Roman" w:cs="Times New Roman"/>
          <w:sz w:val="24"/>
          <w:szCs w:val="28"/>
          <w:lang w:val="az-Latn-AZ"/>
        </w:rPr>
        <w:t>amin "əlaqədar şəxslə</w:t>
      </w:r>
      <w:r w:rsidR="00CD7FD8">
        <w:rPr>
          <w:rFonts w:ascii="Times New Roman" w:hAnsi="Times New Roman" w:cs="Times New Roman"/>
          <w:sz w:val="24"/>
          <w:szCs w:val="28"/>
          <w:lang w:val="az-Latn-AZ"/>
        </w:rPr>
        <w:t>r</w:t>
      </w:r>
      <w:r w:rsidR="0040380A" w:rsidRPr="006805DD">
        <w:rPr>
          <w:rFonts w:ascii="Times New Roman" w:hAnsi="Times New Roman" w:cs="Times New Roman"/>
          <w:sz w:val="24"/>
          <w:szCs w:val="28"/>
          <w:lang w:val="az-Latn-AZ"/>
        </w:rPr>
        <w:t>" şirkətlər</w:t>
      </w:r>
      <w:r w:rsidR="00E73321">
        <w:rPr>
          <w:rFonts w:ascii="Times New Roman" w:hAnsi="Times New Roman" w:cs="Times New Roman"/>
          <w:sz w:val="24"/>
          <w:szCs w:val="28"/>
          <w:lang w:val="az-Latn-AZ"/>
        </w:rPr>
        <w:t>in heyyəti</w:t>
      </w:r>
      <w:r w:rsidR="0040380A" w:rsidRPr="006805DD">
        <w:rPr>
          <w:rFonts w:ascii="Times New Roman" w:hAnsi="Times New Roman" w:cs="Times New Roman"/>
          <w:sz w:val="24"/>
          <w:szCs w:val="28"/>
          <w:lang w:val="az-Latn-AZ"/>
        </w:rPr>
        <w:t>, bu məsələnin iştirakçısı</w:t>
      </w:r>
      <w:r w:rsidR="00E73321">
        <w:rPr>
          <w:rFonts w:ascii="Times New Roman" w:hAnsi="Times New Roman" w:cs="Times New Roman"/>
          <w:sz w:val="24"/>
          <w:szCs w:val="28"/>
          <w:lang w:val="az-Latn-AZ"/>
        </w:rPr>
        <w:t xml:space="preserve">dırlar və </w:t>
      </w:r>
      <w:r w:rsidR="0040380A" w:rsidRPr="006805DD">
        <w:rPr>
          <w:rFonts w:ascii="Times New Roman" w:hAnsi="Times New Roman" w:cs="Times New Roman"/>
          <w:sz w:val="24"/>
          <w:szCs w:val="28"/>
          <w:lang w:val="az-Latn-AZ"/>
        </w:rPr>
        <w:t>ilk növbədə on</w:t>
      </w:r>
      <w:r w:rsidR="00E73321">
        <w:rPr>
          <w:rFonts w:ascii="Times New Roman" w:hAnsi="Times New Roman" w:cs="Times New Roman"/>
          <w:sz w:val="24"/>
          <w:szCs w:val="28"/>
          <w:lang w:val="az-Latn-AZ"/>
        </w:rPr>
        <w:t xml:space="preserve">lar bu </w:t>
      </w:r>
      <w:r w:rsidR="00CD7FD8">
        <w:rPr>
          <w:rFonts w:ascii="Times New Roman" w:hAnsi="Times New Roman" w:cs="Times New Roman"/>
          <w:sz w:val="24"/>
          <w:szCs w:val="28"/>
          <w:lang w:val="az-Latn-AZ"/>
        </w:rPr>
        <w:t xml:space="preserve">strateji planların </w:t>
      </w:r>
      <w:r w:rsidR="00E73321">
        <w:rPr>
          <w:rFonts w:ascii="Times New Roman" w:hAnsi="Times New Roman" w:cs="Times New Roman"/>
          <w:sz w:val="24"/>
          <w:szCs w:val="28"/>
          <w:lang w:val="az-Latn-AZ"/>
        </w:rPr>
        <w:t>həllində maraqlıdırlar</w:t>
      </w:r>
      <w:r w:rsidR="0040380A" w:rsidRPr="006805DD">
        <w:rPr>
          <w:rFonts w:ascii="Times New Roman" w:hAnsi="Times New Roman" w:cs="Times New Roman"/>
          <w:sz w:val="24"/>
          <w:szCs w:val="28"/>
          <w:lang w:val="az-Latn-AZ"/>
        </w:rPr>
        <w:t xml:space="preserve">. Bundan başqa, planların və layihələrin hazırlaması </w:t>
      </w:r>
      <w:r w:rsidR="00CD7FD8">
        <w:rPr>
          <w:rFonts w:ascii="Times New Roman" w:hAnsi="Times New Roman" w:cs="Times New Roman"/>
          <w:sz w:val="24"/>
          <w:szCs w:val="28"/>
          <w:lang w:val="az-Latn-AZ"/>
        </w:rPr>
        <w:t xml:space="preserve">üçün </w:t>
      </w:r>
      <w:r w:rsidR="0040380A" w:rsidRPr="006805DD">
        <w:rPr>
          <w:rFonts w:ascii="Times New Roman" w:hAnsi="Times New Roman" w:cs="Times New Roman"/>
          <w:sz w:val="24"/>
          <w:szCs w:val="28"/>
          <w:lang w:val="az-Latn-AZ"/>
        </w:rPr>
        <w:t xml:space="preserve">təlimin və </w:t>
      </w:r>
      <w:r w:rsidR="00CD7FD8">
        <w:rPr>
          <w:rFonts w:ascii="Times New Roman" w:hAnsi="Times New Roman" w:cs="Times New Roman"/>
          <w:sz w:val="24"/>
          <w:szCs w:val="28"/>
          <w:lang w:val="az-Latn-AZ"/>
        </w:rPr>
        <w:t xml:space="preserve">heyyətin </w:t>
      </w:r>
      <w:r w:rsidR="00E73321">
        <w:rPr>
          <w:rFonts w:ascii="Times New Roman" w:hAnsi="Times New Roman" w:cs="Times New Roman"/>
          <w:sz w:val="24"/>
          <w:szCs w:val="28"/>
          <w:lang w:val="az-Latn-AZ"/>
        </w:rPr>
        <w:t xml:space="preserve">təşkil edilməsinin </w:t>
      </w:r>
      <w:r w:rsidR="00CD7FD8">
        <w:rPr>
          <w:rFonts w:ascii="Times New Roman" w:hAnsi="Times New Roman" w:cs="Times New Roman"/>
          <w:sz w:val="24"/>
          <w:szCs w:val="28"/>
          <w:lang w:val="az-Latn-AZ"/>
        </w:rPr>
        <w:t>səmərəliliyi düzgün strategiyadan çox aslıdır</w:t>
      </w:r>
      <w:r w:rsidR="0040380A" w:rsidRPr="006805DD">
        <w:rPr>
          <w:rFonts w:ascii="Times New Roman" w:hAnsi="Times New Roman" w:cs="Times New Roman"/>
          <w:sz w:val="24"/>
          <w:szCs w:val="28"/>
          <w:lang w:val="az-Latn-AZ"/>
        </w:rPr>
        <w:t>. İnsanlar</w:t>
      </w:r>
      <w:r w:rsidR="00CD7FD8">
        <w:rPr>
          <w:rFonts w:ascii="Times New Roman" w:hAnsi="Times New Roman" w:cs="Times New Roman"/>
          <w:sz w:val="24"/>
          <w:szCs w:val="28"/>
          <w:lang w:val="az-Latn-AZ"/>
        </w:rPr>
        <w:t>ın</w:t>
      </w:r>
      <w:r w:rsidR="0040380A" w:rsidRPr="006805DD">
        <w:rPr>
          <w:rFonts w:ascii="Times New Roman" w:hAnsi="Times New Roman" w:cs="Times New Roman"/>
          <w:sz w:val="24"/>
          <w:szCs w:val="28"/>
          <w:lang w:val="az-Latn-AZ"/>
        </w:rPr>
        <w:t>, hansılar</w:t>
      </w:r>
      <w:r w:rsidR="00CD7FD8">
        <w:rPr>
          <w:rFonts w:ascii="Times New Roman" w:hAnsi="Times New Roman" w:cs="Times New Roman"/>
          <w:sz w:val="24"/>
          <w:szCs w:val="28"/>
          <w:lang w:val="az-Latn-AZ"/>
        </w:rPr>
        <w:t xml:space="preserve">ının </w:t>
      </w:r>
      <w:r w:rsidR="0040380A" w:rsidRPr="006805DD">
        <w:rPr>
          <w:rFonts w:ascii="Times New Roman" w:hAnsi="Times New Roman" w:cs="Times New Roman"/>
          <w:sz w:val="24"/>
          <w:szCs w:val="28"/>
          <w:lang w:val="az-Latn-AZ"/>
        </w:rPr>
        <w:t>ki, bu prosesdə iştirak etmə</w:t>
      </w:r>
      <w:r w:rsidR="00CD7FD8">
        <w:rPr>
          <w:rFonts w:ascii="Times New Roman" w:hAnsi="Times New Roman" w:cs="Times New Roman"/>
          <w:sz w:val="24"/>
          <w:szCs w:val="28"/>
          <w:lang w:val="az-Latn-AZ"/>
        </w:rPr>
        <w:t>k üşün</w:t>
      </w:r>
      <w:r w:rsidR="0040380A" w:rsidRPr="006805DD">
        <w:rPr>
          <w:rFonts w:ascii="Times New Roman" w:hAnsi="Times New Roman" w:cs="Times New Roman"/>
          <w:sz w:val="24"/>
          <w:szCs w:val="28"/>
          <w:lang w:val="az-Latn-AZ"/>
        </w:rPr>
        <w:t xml:space="preserve"> bəxt</w:t>
      </w:r>
      <w:r w:rsidR="00CD7FD8">
        <w:rPr>
          <w:rFonts w:ascii="Times New Roman" w:hAnsi="Times New Roman" w:cs="Times New Roman"/>
          <w:sz w:val="24"/>
          <w:szCs w:val="28"/>
          <w:lang w:val="az-Latn-AZ"/>
        </w:rPr>
        <w:t xml:space="preserve">ləri </w:t>
      </w:r>
      <w:r w:rsidR="0040380A" w:rsidRPr="006805DD">
        <w:rPr>
          <w:rFonts w:ascii="Times New Roman" w:hAnsi="Times New Roman" w:cs="Times New Roman"/>
          <w:sz w:val="24"/>
          <w:szCs w:val="28"/>
          <w:lang w:val="az-Latn-AZ"/>
        </w:rPr>
        <w:t>gətir</w:t>
      </w:r>
      <w:r w:rsidR="00CD7FD8">
        <w:rPr>
          <w:rFonts w:ascii="Times New Roman" w:hAnsi="Times New Roman" w:cs="Times New Roman"/>
          <w:sz w:val="24"/>
          <w:szCs w:val="28"/>
          <w:lang w:val="az-Latn-AZ"/>
        </w:rPr>
        <w:t xml:space="preserve">ibsə deməli, onlar </w:t>
      </w:r>
      <w:r w:rsidR="0040380A" w:rsidRPr="006805DD">
        <w:rPr>
          <w:rFonts w:ascii="Times New Roman" w:hAnsi="Times New Roman" w:cs="Times New Roman"/>
          <w:sz w:val="24"/>
          <w:szCs w:val="28"/>
          <w:lang w:val="az-Latn-AZ"/>
        </w:rPr>
        <w:t xml:space="preserve">qəbul </w:t>
      </w:r>
      <w:r w:rsidR="00CD7FD8">
        <w:rPr>
          <w:rFonts w:ascii="Times New Roman" w:hAnsi="Times New Roman" w:cs="Times New Roman"/>
          <w:sz w:val="24"/>
          <w:szCs w:val="28"/>
          <w:lang w:val="az-Latn-AZ"/>
        </w:rPr>
        <w:t xml:space="preserve">edirlər ki, işi </w:t>
      </w:r>
      <w:r w:rsidR="0040380A" w:rsidRPr="006805DD">
        <w:rPr>
          <w:rFonts w:ascii="Times New Roman" w:hAnsi="Times New Roman" w:cs="Times New Roman"/>
          <w:sz w:val="24"/>
          <w:szCs w:val="28"/>
          <w:lang w:val="az-Latn-AZ"/>
        </w:rPr>
        <w:t>başqa cür başla</w:t>
      </w:r>
      <w:r w:rsidR="00CD7FD8">
        <w:rPr>
          <w:rFonts w:ascii="Times New Roman" w:hAnsi="Times New Roman" w:cs="Times New Roman"/>
          <w:sz w:val="24"/>
          <w:szCs w:val="28"/>
          <w:lang w:val="az-Latn-AZ"/>
        </w:rPr>
        <w:t>malıdırlar. Şirkətdə</w:t>
      </w:r>
      <w:r w:rsidR="0040380A" w:rsidRPr="006805DD">
        <w:rPr>
          <w:rFonts w:ascii="Times New Roman" w:hAnsi="Times New Roman" w:cs="Times New Roman"/>
          <w:sz w:val="24"/>
          <w:szCs w:val="28"/>
          <w:lang w:val="az-Latn-AZ"/>
        </w:rPr>
        <w:t xml:space="preserve"> öz </w:t>
      </w:r>
      <w:r w:rsidR="00CD7FD8">
        <w:rPr>
          <w:rFonts w:ascii="Times New Roman" w:hAnsi="Times New Roman" w:cs="Times New Roman"/>
          <w:sz w:val="24"/>
          <w:szCs w:val="28"/>
          <w:lang w:val="az-Latn-AZ"/>
        </w:rPr>
        <w:t>həmkarları ilə münasibətləri daha yeni innovativ mərhələdə formalaşdırmalıdırlar</w:t>
      </w:r>
      <w:r w:rsidR="0040380A" w:rsidRPr="006805DD">
        <w:rPr>
          <w:rFonts w:ascii="Times New Roman" w:hAnsi="Times New Roman" w:cs="Times New Roman"/>
          <w:sz w:val="24"/>
          <w:szCs w:val="28"/>
          <w:lang w:val="az-Latn-AZ"/>
        </w:rPr>
        <w:t>. Burada birinci prinsip</w:t>
      </w:r>
      <w:r w:rsidR="00CD7FD8">
        <w:rPr>
          <w:rFonts w:ascii="Times New Roman" w:hAnsi="Times New Roman" w:cs="Times New Roman"/>
          <w:sz w:val="24"/>
          <w:szCs w:val="28"/>
          <w:lang w:val="az-Latn-AZ"/>
        </w:rPr>
        <w:t>,</w:t>
      </w:r>
      <w:r w:rsidR="0040380A" w:rsidRPr="006805DD">
        <w:rPr>
          <w:rFonts w:ascii="Times New Roman" w:hAnsi="Times New Roman" w:cs="Times New Roman"/>
          <w:sz w:val="24"/>
          <w:szCs w:val="28"/>
          <w:lang w:val="az-Latn-AZ"/>
        </w:rPr>
        <w:t xml:space="preserve"> planlaşdırma prosesində, hədəfin hazırlanması və planlaşdırma</w:t>
      </w:r>
      <w:r w:rsidR="00CD7FD8">
        <w:rPr>
          <w:rFonts w:ascii="Times New Roman" w:hAnsi="Times New Roman" w:cs="Times New Roman"/>
          <w:sz w:val="24"/>
          <w:szCs w:val="28"/>
          <w:lang w:val="az-Latn-AZ"/>
        </w:rPr>
        <w:t xml:space="preserve"> əsasında lazımı </w:t>
      </w:r>
      <w:r w:rsidR="0040380A" w:rsidRPr="006805DD">
        <w:rPr>
          <w:rFonts w:ascii="Times New Roman" w:hAnsi="Times New Roman" w:cs="Times New Roman"/>
          <w:sz w:val="24"/>
          <w:szCs w:val="28"/>
          <w:lang w:val="az-Latn-AZ"/>
        </w:rPr>
        <w:t>məsələləri</w:t>
      </w:r>
      <w:r w:rsidR="00CD7FD8">
        <w:rPr>
          <w:rFonts w:ascii="Times New Roman" w:hAnsi="Times New Roman" w:cs="Times New Roman"/>
          <w:sz w:val="24"/>
          <w:szCs w:val="28"/>
          <w:lang w:val="az-Latn-AZ"/>
        </w:rPr>
        <w:t>n problemlərinin həllinə başlanan</w:t>
      </w:r>
      <w:r w:rsidR="0040380A" w:rsidRPr="006805DD">
        <w:rPr>
          <w:rFonts w:ascii="Times New Roman" w:hAnsi="Times New Roman" w:cs="Times New Roman"/>
          <w:sz w:val="24"/>
          <w:szCs w:val="28"/>
          <w:lang w:val="az-Latn-AZ"/>
        </w:rPr>
        <w:t xml:space="preserve"> anından emal edilmiş informasiyanın alınması</w:t>
      </w:r>
      <w:r w:rsidR="00CD7FD8">
        <w:rPr>
          <w:rFonts w:ascii="Times New Roman" w:hAnsi="Times New Roman" w:cs="Times New Roman"/>
          <w:sz w:val="24"/>
          <w:szCs w:val="28"/>
          <w:lang w:val="az-Latn-AZ"/>
        </w:rPr>
        <w:t xml:space="preserve"> </w:t>
      </w:r>
      <w:r w:rsidR="0040380A" w:rsidRPr="006805DD">
        <w:rPr>
          <w:rFonts w:ascii="Times New Roman" w:hAnsi="Times New Roman" w:cs="Times New Roman"/>
          <w:sz w:val="24"/>
          <w:szCs w:val="28"/>
          <w:lang w:val="az-Latn-AZ"/>
        </w:rPr>
        <w:t>anın</w:t>
      </w:r>
      <w:r w:rsidR="00CD7FD8">
        <w:rPr>
          <w:rFonts w:ascii="Times New Roman" w:hAnsi="Times New Roman" w:cs="Times New Roman"/>
          <w:sz w:val="24"/>
          <w:szCs w:val="28"/>
          <w:lang w:val="az-Latn-AZ"/>
        </w:rPr>
        <w:t xml:space="preserve">dan sona </w:t>
      </w:r>
      <w:r w:rsidR="0040380A" w:rsidRPr="006805DD">
        <w:rPr>
          <w:rFonts w:ascii="Times New Roman" w:hAnsi="Times New Roman" w:cs="Times New Roman"/>
          <w:sz w:val="24"/>
          <w:szCs w:val="28"/>
          <w:lang w:val="az-Latn-AZ"/>
        </w:rPr>
        <w:t>qədər</w:t>
      </w:r>
      <w:r w:rsidR="00CD7FD8">
        <w:rPr>
          <w:rFonts w:ascii="Times New Roman" w:hAnsi="Times New Roman" w:cs="Times New Roman"/>
          <w:sz w:val="24"/>
          <w:szCs w:val="28"/>
          <w:lang w:val="az-Latn-AZ"/>
        </w:rPr>
        <w:t>,</w:t>
      </w:r>
      <w:r w:rsidR="0040380A" w:rsidRPr="006805DD">
        <w:rPr>
          <w:rFonts w:ascii="Times New Roman" w:hAnsi="Times New Roman" w:cs="Times New Roman"/>
          <w:sz w:val="24"/>
          <w:szCs w:val="28"/>
          <w:lang w:val="az-Latn-AZ"/>
        </w:rPr>
        <w:t xml:space="preserve"> </w:t>
      </w:r>
      <w:r w:rsidR="00CD7FD8">
        <w:rPr>
          <w:rFonts w:ascii="Times New Roman" w:hAnsi="Times New Roman" w:cs="Times New Roman"/>
          <w:sz w:val="24"/>
          <w:szCs w:val="28"/>
          <w:lang w:val="az-Latn-AZ"/>
        </w:rPr>
        <w:t xml:space="preserve">şirkətin </w:t>
      </w:r>
      <w:r w:rsidR="0040380A" w:rsidRPr="006805DD">
        <w:rPr>
          <w:rFonts w:ascii="Times New Roman" w:hAnsi="Times New Roman" w:cs="Times New Roman"/>
          <w:sz w:val="24"/>
          <w:szCs w:val="28"/>
          <w:lang w:val="az-Latn-AZ"/>
        </w:rPr>
        <w:t>imkan</w:t>
      </w:r>
      <w:r w:rsidR="00CD7FD8">
        <w:rPr>
          <w:rFonts w:ascii="Times New Roman" w:hAnsi="Times New Roman" w:cs="Times New Roman"/>
          <w:sz w:val="24"/>
          <w:szCs w:val="28"/>
          <w:lang w:val="az-Latn-AZ"/>
        </w:rPr>
        <w:t>ı</w:t>
      </w:r>
      <w:r w:rsidR="0040380A" w:rsidRPr="006805DD">
        <w:rPr>
          <w:rFonts w:ascii="Times New Roman" w:hAnsi="Times New Roman" w:cs="Times New Roman"/>
          <w:sz w:val="24"/>
          <w:szCs w:val="28"/>
          <w:lang w:val="az-Latn-AZ"/>
        </w:rPr>
        <w:t xml:space="preserve"> daxilində bütün işçiləri</w:t>
      </w:r>
      <w:r w:rsidR="00CD7FD8">
        <w:rPr>
          <w:rFonts w:ascii="Times New Roman" w:hAnsi="Times New Roman" w:cs="Times New Roman"/>
          <w:sz w:val="24"/>
          <w:szCs w:val="28"/>
          <w:lang w:val="az-Latn-AZ"/>
        </w:rPr>
        <w:t>n</w:t>
      </w:r>
      <w:r w:rsidR="0040380A" w:rsidRPr="006805DD">
        <w:rPr>
          <w:rFonts w:ascii="Times New Roman" w:hAnsi="Times New Roman" w:cs="Times New Roman"/>
          <w:sz w:val="24"/>
          <w:szCs w:val="28"/>
          <w:lang w:val="az-Latn-AZ"/>
        </w:rPr>
        <w:t xml:space="preserve"> iştirak</w:t>
      </w:r>
      <w:r w:rsidR="00CD7FD8">
        <w:rPr>
          <w:rFonts w:ascii="Times New Roman" w:hAnsi="Times New Roman" w:cs="Times New Roman"/>
          <w:sz w:val="24"/>
          <w:szCs w:val="28"/>
          <w:lang w:val="az-Latn-AZ"/>
        </w:rPr>
        <w:t>ını</w:t>
      </w:r>
      <w:r w:rsidR="0040380A" w:rsidRPr="006805DD">
        <w:rPr>
          <w:rFonts w:ascii="Times New Roman" w:hAnsi="Times New Roman" w:cs="Times New Roman"/>
          <w:sz w:val="24"/>
          <w:szCs w:val="28"/>
          <w:lang w:val="az-Latn-AZ"/>
        </w:rPr>
        <w:t xml:space="preserve"> </w:t>
      </w:r>
      <w:r w:rsidR="00CD7FD8">
        <w:rPr>
          <w:rFonts w:ascii="Times New Roman" w:hAnsi="Times New Roman" w:cs="Times New Roman"/>
          <w:sz w:val="24"/>
          <w:szCs w:val="28"/>
          <w:lang w:val="az-Latn-AZ"/>
        </w:rPr>
        <w:t xml:space="preserve">təmin </w:t>
      </w:r>
      <w:r w:rsidR="0040380A" w:rsidRPr="006805DD">
        <w:rPr>
          <w:rFonts w:ascii="Times New Roman" w:hAnsi="Times New Roman" w:cs="Times New Roman"/>
          <w:sz w:val="24"/>
          <w:szCs w:val="28"/>
          <w:lang w:val="az-Latn-AZ"/>
        </w:rPr>
        <w:t>etmə</w:t>
      </w:r>
      <w:r w:rsidR="00CD7FD8">
        <w:rPr>
          <w:rFonts w:ascii="Times New Roman" w:hAnsi="Times New Roman" w:cs="Times New Roman"/>
          <w:sz w:val="24"/>
          <w:szCs w:val="28"/>
          <w:lang w:val="az-Latn-AZ"/>
        </w:rPr>
        <w:t xml:space="preserve">k lazımdır. </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Təhlilin həyata keçirilməsi və amillərin və tendensiyaların strateji əhəmiyyətinin təyin</w:t>
      </w:r>
      <w:r w:rsidR="003F7EB3">
        <w:rPr>
          <w:rFonts w:ascii="Times New Roman" w:hAnsi="Times New Roman" w:cs="Times New Roman"/>
          <w:sz w:val="24"/>
          <w:szCs w:val="28"/>
          <w:lang w:val="az-Latn-AZ"/>
        </w:rPr>
        <w:t xml:space="preserve"> edilməsi </w:t>
      </w:r>
      <w:r w:rsidRPr="006805DD">
        <w:rPr>
          <w:rFonts w:ascii="Times New Roman" w:hAnsi="Times New Roman" w:cs="Times New Roman"/>
          <w:sz w:val="24"/>
          <w:szCs w:val="28"/>
          <w:lang w:val="az-Latn-AZ"/>
        </w:rPr>
        <w:t>üçün, güclü və zəif tərəflər</w:t>
      </w:r>
      <w:r w:rsidR="003F7EB3">
        <w:rPr>
          <w:rFonts w:ascii="Times New Roman" w:hAnsi="Times New Roman" w:cs="Times New Roman"/>
          <w:sz w:val="24"/>
          <w:szCs w:val="28"/>
          <w:lang w:val="az-Latn-AZ"/>
        </w:rPr>
        <w:t xml:space="preserve">i müəyyən etmək məqsədi ilə </w:t>
      </w:r>
      <w:r w:rsidRPr="006805DD">
        <w:rPr>
          <w:rFonts w:ascii="Times New Roman" w:hAnsi="Times New Roman" w:cs="Times New Roman"/>
          <w:sz w:val="24"/>
          <w:szCs w:val="28"/>
          <w:lang w:val="az-Latn-AZ"/>
        </w:rPr>
        <w:t xml:space="preserve">müxtəlif metodikalardan istifadə etmək olar. Ən sadə və ən </w:t>
      </w:r>
      <w:r w:rsidR="003F7EB3">
        <w:rPr>
          <w:rFonts w:ascii="Times New Roman" w:hAnsi="Times New Roman" w:cs="Times New Roman"/>
          <w:sz w:val="24"/>
          <w:szCs w:val="28"/>
          <w:lang w:val="az-Latn-AZ"/>
        </w:rPr>
        <w:t xml:space="preserve">səmərəli </w:t>
      </w:r>
      <w:r w:rsidRPr="006805DD">
        <w:rPr>
          <w:rFonts w:ascii="Times New Roman" w:hAnsi="Times New Roman" w:cs="Times New Roman"/>
          <w:sz w:val="24"/>
          <w:szCs w:val="28"/>
          <w:lang w:val="az-Latn-AZ"/>
        </w:rPr>
        <w:t xml:space="preserve"> qrup müzakirə</w:t>
      </w:r>
      <w:r w:rsidR="003F7EB3">
        <w:rPr>
          <w:rFonts w:ascii="Times New Roman" w:hAnsi="Times New Roman" w:cs="Times New Roman"/>
          <w:sz w:val="24"/>
          <w:szCs w:val="28"/>
          <w:lang w:val="az-Latn-AZ"/>
        </w:rPr>
        <w:t>ləri hesab edilir</w:t>
      </w:r>
      <w:r w:rsidRPr="006805DD">
        <w:rPr>
          <w:rFonts w:ascii="Times New Roman" w:hAnsi="Times New Roman" w:cs="Times New Roman"/>
          <w:sz w:val="24"/>
          <w:szCs w:val="28"/>
          <w:lang w:val="az-Latn-AZ"/>
        </w:rPr>
        <w:t>.</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Məhz </w:t>
      </w:r>
      <w:r w:rsidR="003F7EB3">
        <w:rPr>
          <w:rFonts w:ascii="Times New Roman" w:hAnsi="Times New Roman" w:cs="Times New Roman"/>
          <w:sz w:val="24"/>
          <w:szCs w:val="28"/>
          <w:lang w:val="az-Latn-AZ"/>
        </w:rPr>
        <w:t xml:space="preserve">müxtəlif </w:t>
      </w:r>
      <w:r w:rsidRPr="006805DD">
        <w:rPr>
          <w:rFonts w:ascii="Times New Roman" w:hAnsi="Times New Roman" w:cs="Times New Roman"/>
          <w:sz w:val="24"/>
          <w:szCs w:val="28"/>
          <w:lang w:val="az-Latn-AZ"/>
        </w:rPr>
        <w:t>təqdim e</w:t>
      </w:r>
      <w:r w:rsidR="00D07708">
        <w:rPr>
          <w:rFonts w:ascii="Times New Roman" w:hAnsi="Times New Roman" w:cs="Times New Roman"/>
          <w:sz w:val="24"/>
          <w:szCs w:val="28"/>
          <w:lang w:val="az-Latn-AZ"/>
        </w:rPr>
        <w:t xml:space="preserve">dilən məsələlərdə, </w:t>
      </w:r>
      <w:r w:rsidRPr="006805DD">
        <w:rPr>
          <w:rFonts w:ascii="Times New Roman" w:hAnsi="Times New Roman" w:cs="Times New Roman"/>
          <w:sz w:val="24"/>
          <w:szCs w:val="28"/>
          <w:lang w:val="az-Latn-AZ"/>
        </w:rPr>
        <w:t>tməl</w:t>
      </w:r>
      <w:r w:rsidR="00D07708">
        <w:rPr>
          <w:rFonts w:ascii="Times New Roman" w:hAnsi="Times New Roman" w:cs="Times New Roman"/>
          <w:sz w:val="24"/>
          <w:szCs w:val="28"/>
          <w:lang w:val="az-Latn-AZ"/>
        </w:rPr>
        <w:t xml:space="preserve">dən </w:t>
      </w:r>
      <w:r w:rsidR="003F7EB3">
        <w:rPr>
          <w:rFonts w:ascii="Times New Roman" w:hAnsi="Times New Roman" w:cs="Times New Roman"/>
          <w:sz w:val="24"/>
          <w:szCs w:val="28"/>
          <w:lang w:val="az-Latn-AZ"/>
        </w:rPr>
        <w:t xml:space="preserve">maraqlı </w:t>
      </w:r>
      <w:r w:rsidRPr="006805DD">
        <w:rPr>
          <w:rFonts w:ascii="Times New Roman" w:hAnsi="Times New Roman" w:cs="Times New Roman"/>
          <w:sz w:val="24"/>
          <w:szCs w:val="28"/>
          <w:lang w:val="az-Latn-AZ"/>
        </w:rPr>
        <w:t xml:space="preserve">olan </w:t>
      </w:r>
      <w:r w:rsidR="00D07708">
        <w:rPr>
          <w:rFonts w:ascii="Times New Roman" w:hAnsi="Times New Roman" w:cs="Times New Roman"/>
          <w:sz w:val="24"/>
          <w:szCs w:val="28"/>
          <w:lang w:val="az-Latn-AZ"/>
        </w:rPr>
        <w:t xml:space="preserve">sahibkarların </w:t>
      </w:r>
      <w:r w:rsidRPr="006805DD">
        <w:rPr>
          <w:rFonts w:ascii="Times New Roman" w:hAnsi="Times New Roman" w:cs="Times New Roman"/>
          <w:sz w:val="24"/>
          <w:szCs w:val="28"/>
          <w:lang w:val="az-Latn-AZ"/>
        </w:rPr>
        <w:t>və tərəfda</w:t>
      </w:r>
      <w:r w:rsidR="003F7EB3">
        <w:rPr>
          <w:rFonts w:ascii="Times New Roman" w:hAnsi="Times New Roman" w:cs="Times New Roman"/>
          <w:sz w:val="24"/>
          <w:szCs w:val="28"/>
          <w:lang w:val="az-Latn-AZ"/>
        </w:rPr>
        <w:t>şların</w:t>
      </w:r>
      <w:r w:rsidR="00D07708">
        <w:rPr>
          <w:rFonts w:ascii="Times New Roman" w:hAnsi="Times New Roman" w:cs="Times New Roman"/>
          <w:sz w:val="24"/>
          <w:szCs w:val="28"/>
          <w:lang w:val="az-Latn-AZ"/>
        </w:rPr>
        <w:t xml:space="preserve"> qrup halında</w:t>
      </w:r>
      <w:r w:rsidR="003F7EB3">
        <w:rPr>
          <w:rFonts w:ascii="Times New Roman" w:hAnsi="Times New Roman" w:cs="Times New Roman"/>
          <w:sz w:val="24"/>
          <w:szCs w:val="28"/>
          <w:lang w:val="az-Latn-AZ"/>
        </w:rPr>
        <w:t xml:space="preserve"> </w:t>
      </w:r>
      <w:r w:rsidRPr="006805DD">
        <w:rPr>
          <w:rFonts w:ascii="Times New Roman" w:hAnsi="Times New Roman" w:cs="Times New Roman"/>
          <w:sz w:val="24"/>
          <w:szCs w:val="28"/>
          <w:lang w:val="az-Latn-AZ"/>
        </w:rPr>
        <w:t>müxtəlif nöqteyi</w:t>
      </w:r>
      <w:r w:rsidR="00107474">
        <w:rPr>
          <w:rFonts w:ascii="Times New Roman" w:hAnsi="Times New Roman" w:cs="Times New Roman"/>
          <w:sz w:val="24"/>
          <w:szCs w:val="28"/>
          <w:lang w:val="az-Latn-AZ"/>
        </w:rPr>
        <w:t xml:space="preserve"> </w:t>
      </w:r>
      <w:r w:rsidRPr="006805DD">
        <w:rPr>
          <w:rFonts w:ascii="Times New Roman" w:hAnsi="Times New Roman" w:cs="Times New Roman"/>
          <w:sz w:val="24"/>
          <w:szCs w:val="28"/>
          <w:lang w:val="az-Latn-AZ"/>
        </w:rPr>
        <w:t>-</w:t>
      </w:r>
      <w:r w:rsidR="00107474">
        <w:rPr>
          <w:rFonts w:ascii="Times New Roman" w:hAnsi="Times New Roman" w:cs="Times New Roman"/>
          <w:sz w:val="24"/>
          <w:szCs w:val="28"/>
          <w:lang w:val="az-Latn-AZ"/>
        </w:rPr>
        <w:t xml:space="preserve"> </w:t>
      </w:r>
      <w:r w:rsidRPr="006805DD">
        <w:rPr>
          <w:rFonts w:ascii="Times New Roman" w:hAnsi="Times New Roman" w:cs="Times New Roman"/>
          <w:sz w:val="24"/>
          <w:szCs w:val="28"/>
          <w:lang w:val="az-Latn-AZ"/>
        </w:rPr>
        <w:t>nəzərləri</w:t>
      </w:r>
      <w:r w:rsidR="00D07708">
        <w:rPr>
          <w:rFonts w:ascii="Times New Roman" w:hAnsi="Times New Roman" w:cs="Times New Roman"/>
          <w:sz w:val="24"/>
          <w:szCs w:val="28"/>
          <w:lang w:val="az-Latn-AZ"/>
        </w:rPr>
        <w:t>,</w:t>
      </w:r>
      <w:r w:rsidR="003F7EB3">
        <w:rPr>
          <w:rFonts w:ascii="Times New Roman" w:hAnsi="Times New Roman" w:cs="Times New Roman"/>
          <w:sz w:val="24"/>
          <w:szCs w:val="28"/>
          <w:lang w:val="az-Latn-AZ"/>
        </w:rPr>
        <w:t xml:space="preserve"> təcrübə</w:t>
      </w:r>
      <w:r w:rsidR="00D07708">
        <w:rPr>
          <w:rFonts w:ascii="Times New Roman" w:hAnsi="Times New Roman" w:cs="Times New Roman"/>
          <w:sz w:val="24"/>
          <w:szCs w:val="28"/>
          <w:lang w:val="az-Latn-AZ"/>
        </w:rPr>
        <w:t xml:space="preserve">ləri </w:t>
      </w:r>
      <w:r w:rsidR="003F7EB3">
        <w:rPr>
          <w:rFonts w:ascii="Times New Roman" w:hAnsi="Times New Roman" w:cs="Times New Roman"/>
          <w:sz w:val="24"/>
          <w:szCs w:val="28"/>
          <w:lang w:val="az-Latn-AZ"/>
        </w:rPr>
        <w:t xml:space="preserve">və fikirləri heyyətin </w:t>
      </w:r>
      <w:r w:rsidRPr="006805DD">
        <w:rPr>
          <w:rFonts w:ascii="Times New Roman" w:hAnsi="Times New Roman" w:cs="Times New Roman"/>
          <w:sz w:val="24"/>
          <w:szCs w:val="28"/>
          <w:lang w:val="az-Latn-AZ"/>
        </w:rPr>
        <w:t>işi</w:t>
      </w:r>
      <w:r w:rsidR="00D07708">
        <w:rPr>
          <w:rFonts w:ascii="Times New Roman" w:hAnsi="Times New Roman" w:cs="Times New Roman"/>
          <w:sz w:val="24"/>
          <w:szCs w:val="28"/>
          <w:lang w:val="az-Latn-AZ"/>
        </w:rPr>
        <w:t>nin</w:t>
      </w:r>
      <w:r w:rsidRPr="006805DD">
        <w:rPr>
          <w:rFonts w:ascii="Times New Roman" w:hAnsi="Times New Roman" w:cs="Times New Roman"/>
          <w:sz w:val="24"/>
          <w:szCs w:val="28"/>
          <w:lang w:val="az-Latn-AZ"/>
        </w:rPr>
        <w:t xml:space="preserve"> </w:t>
      </w:r>
      <w:r w:rsidR="00D07708">
        <w:rPr>
          <w:rFonts w:ascii="Times New Roman" w:hAnsi="Times New Roman" w:cs="Times New Roman"/>
          <w:sz w:val="24"/>
          <w:szCs w:val="28"/>
          <w:lang w:val="az-Latn-AZ"/>
        </w:rPr>
        <w:t xml:space="preserve">alınmış </w:t>
      </w:r>
      <w:r w:rsidRPr="006805DD">
        <w:rPr>
          <w:rFonts w:ascii="Times New Roman" w:hAnsi="Times New Roman" w:cs="Times New Roman"/>
          <w:sz w:val="24"/>
          <w:szCs w:val="28"/>
          <w:lang w:val="az-Latn-AZ"/>
        </w:rPr>
        <w:t>nəticə</w:t>
      </w:r>
      <w:r w:rsidR="00D07708">
        <w:rPr>
          <w:rFonts w:ascii="Times New Roman" w:hAnsi="Times New Roman" w:cs="Times New Roman"/>
          <w:sz w:val="24"/>
          <w:szCs w:val="28"/>
          <w:lang w:val="az-Latn-AZ"/>
        </w:rPr>
        <w:t xml:space="preserve">lərinə </w:t>
      </w:r>
      <w:r w:rsidRPr="006805DD">
        <w:rPr>
          <w:rFonts w:ascii="Times New Roman" w:hAnsi="Times New Roman" w:cs="Times New Roman"/>
          <w:sz w:val="24"/>
          <w:szCs w:val="28"/>
          <w:lang w:val="az-Latn-AZ"/>
        </w:rPr>
        <w:t xml:space="preserve">ən </w:t>
      </w:r>
      <w:r w:rsidR="003F7EB3">
        <w:rPr>
          <w:rFonts w:ascii="Times New Roman" w:hAnsi="Times New Roman" w:cs="Times New Roman"/>
          <w:sz w:val="24"/>
          <w:szCs w:val="28"/>
          <w:lang w:val="az-Latn-AZ"/>
        </w:rPr>
        <w:t xml:space="preserve">çox </w:t>
      </w:r>
      <w:r w:rsidRPr="006805DD">
        <w:rPr>
          <w:rFonts w:ascii="Times New Roman" w:hAnsi="Times New Roman" w:cs="Times New Roman"/>
          <w:sz w:val="24"/>
          <w:szCs w:val="28"/>
          <w:lang w:val="az-Latn-AZ"/>
        </w:rPr>
        <w:t>xeyir gətirə</w:t>
      </w:r>
      <w:r w:rsidR="003F7EB3">
        <w:rPr>
          <w:rFonts w:ascii="Times New Roman" w:hAnsi="Times New Roman" w:cs="Times New Roman"/>
          <w:sz w:val="24"/>
          <w:szCs w:val="28"/>
          <w:lang w:val="az-Latn-AZ"/>
        </w:rPr>
        <w:t xml:space="preserve"> bilər</w:t>
      </w:r>
      <w:r w:rsidRPr="006805DD">
        <w:rPr>
          <w:rFonts w:ascii="Times New Roman" w:hAnsi="Times New Roman" w:cs="Times New Roman"/>
          <w:sz w:val="24"/>
          <w:szCs w:val="28"/>
          <w:lang w:val="az-Latn-AZ"/>
        </w:rPr>
        <w:t>.</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Fərdi və qrup işinin </w:t>
      </w:r>
      <w:r w:rsidR="00D07708">
        <w:rPr>
          <w:rFonts w:ascii="Times New Roman" w:hAnsi="Times New Roman" w:cs="Times New Roman"/>
          <w:sz w:val="24"/>
          <w:szCs w:val="28"/>
          <w:lang w:val="az-Latn-AZ"/>
        </w:rPr>
        <w:t xml:space="preserve">təşkilinin </w:t>
      </w:r>
      <w:r w:rsidRPr="006805DD">
        <w:rPr>
          <w:rFonts w:ascii="Times New Roman" w:hAnsi="Times New Roman" w:cs="Times New Roman"/>
          <w:sz w:val="24"/>
          <w:szCs w:val="28"/>
          <w:lang w:val="az-Latn-AZ"/>
        </w:rPr>
        <w:t xml:space="preserve">alətləri kimi </w:t>
      </w:r>
      <w:r w:rsidR="00D07708">
        <w:rPr>
          <w:rFonts w:ascii="Times New Roman" w:hAnsi="Times New Roman" w:cs="Times New Roman"/>
          <w:sz w:val="24"/>
          <w:szCs w:val="28"/>
          <w:lang w:val="az-Latn-AZ"/>
        </w:rPr>
        <w:t xml:space="preserve">ən </w:t>
      </w:r>
      <w:r w:rsidRPr="006805DD">
        <w:rPr>
          <w:rFonts w:ascii="Times New Roman" w:hAnsi="Times New Roman" w:cs="Times New Roman"/>
          <w:sz w:val="24"/>
          <w:szCs w:val="28"/>
          <w:lang w:val="az-Latn-AZ"/>
        </w:rPr>
        <w:t>müvəffəqiyyətl</w:t>
      </w:r>
      <w:r w:rsidR="00D07708">
        <w:rPr>
          <w:rFonts w:ascii="Times New Roman" w:hAnsi="Times New Roman" w:cs="Times New Roman"/>
          <w:sz w:val="24"/>
          <w:szCs w:val="28"/>
          <w:lang w:val="az-Latn-AZ"/>
        </w:rPr>
        <w:t xml:space="preserve">isi olan, </w:t>
      </w:r>
      <w:r w:rsidRPr="006805DD">
        <w:rPr>
          <w:rFonts w:ascii="Times New Roman" w:hAnsi="Times New Roman" w:cs="Times New Roman"/>
          <w:sz w:val="24"/>
          <w:szCs w:val="28"/>
          <w:lang w:val="az-Latn-AZ"/>
        </w:rPr>
        <w:t xml:space="preserve"> beyin hücumu</w:t>
      </w:r>
      <w:r w:rsidR="003F7EB3">
        <w:rPr>
          <w:rFonts w:ascii="Times New Roman" w:hAnsi="Times New Roman" w:cs="Times New Roman"/>
          <w:sz w:val="24"/>
          <w:szCs w:val="28"/>
          <w:lang w:val="az-Latn-AZ"/>
        </w:rPr>
        <w:t xml:space="preserve"> qeyd edilə bilər. S</w:t>
      </w:r>
      <w:r w:rsidRPr="006805DD">
        <w:rPr>
          <w:rFonts w:ascii="Times New Roman" w:hAnsi="Times New Roman" w:cs="Times New Roman"/>
          <w:sz w:val="24"/>
          <w:szCs w:val="28"/>
          <w:lang w:val="az-Latn-AZ"/>
        </w:rPr>
        <w:t>ayla və yapışan kartlardan istifadə</w:t>
      </w:r>
      <w:r w:rsidR="003F7EB3">
        <w:rPr>
          <w:rFonts w:ascii="Times New Roman" w:hAnsi="Times New Roman" w:cs="Times New Roman"/>
          <w:sz w:val="24"/>
          <w:szCs w:val="28"/>
          <w:lang w:val="az-Latn-AZ"/>
        </w:rPr>
        <w:t xml:space="preserve"> etməklə </w:t>
      </w:r>
      <w:r w:rsidRPr="006805DD">
        <w:rPr>
          <w:rFonts w:ascii="Times New Roman" w:hAnsi="Times New Roman" w:cs="Times New Roman"/>
          <w:sz w:val="24"/>
          <w:szCs w:val="28"/>
          <w:lang w:val="az-Latn-AZ"/>
        </w:rPr>
        <w:t xml:space="preserve">belə sadə metodikalardan </w:t>
      </w:r>
      <w:r w:rsidR="003F7EB3">
        <w:rPr>
          <w:rFonts w:ascii="Times New Roman" w:hAnsi="Times New Roman" w:cs="Times New Roman"/>
          <w:sz w:val="24"/>
          <w:szCs w:val="28"/>
          <w:lang w:val="az-Latn-AZ"/>
        </w:rPr>
        <w:t>və</w:t>
      </w:r>
      <w:r w:rsidRPr="006805DD">
        <w:rPr>
          <w:rFonts w:ascii="Times New Roman" w:hAnsi="Times New Roman" w:cs="Times New Roman"/>
          <w:sz w:val="24"/>
          <w:szCs w:val="28"/>
          <w:lang w:val="az-Latn-AZ"/>
        </w:rPr>
        <w:t xml:space="preserve"> matrislərin doldurulması "krab" və ya "ulduzlar"</w:t>
      </w:r>
      <w:r w:rsidR="003F7EB3">
        <w:rPr>
          <w:rFonts w:ascii="Times New Roman" w:hAnsi="Times New Roman" w:cs="Times New Roman"/>
          <w:sz w:val="24"/>
          <w:szCs w:val="28"/>
          <w:lang w:val="az-Latn-AZ"/>
        </w:rPr>
        <w:t xml:space="preserve"> texnikasını istifadə etmək olar</w:t>
      </w:r>
      <w:r w:rsidRPr="006805DD">
        <w:rPr>
          <w:rFonts w:ascii="Times New Roman" w:hAnsi="Times New Roman" w:cs="Times New Roman"/>
          <w:sz w:val="24"/>
          <w:szCs w:val="28"/>
          <w:lang w:val="az-Latn-AZ"/>
        </w:rPr>
        <w:t>.</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Alternativ hədəflərin və strategiyaların təsviri üçün ssenari yanaşmasından istifadə etmək olar</w:t>
      </w:r>
      <w:r w:rsidR="00B553A0">
        <w:rPr>
          <w:rFonts w:ascii="Times New Roman" w:hAnsi="Times New Roman" w:cs="Times New Roman"/>
          <w:sz w:val="24"/>
          <w:szCs w:val="28"/>
          <w:lang w:val="az-Latn-AZ"/>
        </w:rPr>
        <w:t>. S</w:t>
      </w:r>
      <w:r w:rsidRPr="006805DD">
        <w:rPr>
          <w:rFonts w:ascii="Times New Roman" w:hAnsi="Times New Roman" w:cs="Times New Roman"/>
          <w:sz w:val="24"/>
          <w:szCs w:val="28"/>
          <w:lang w:val="az-Latn-AZ"/>
        </w:rPr>
        <w:t>senarilərin müqayisəsi üçün, optimal strategiyaların seçi</w:t>
      </w:r>
      <w:r w:rsidR="00B553A0">
        <w:rPr>
          <w:rFonts w:ascii="Times New Roman" w:hAnsi="Times New Roman" w:cs="Times New Roman"/>
          <w:sz w:val="24"/>
          <w:szCs w:val="28"/>
          <w:lang w:val="az-Latn-AZ"/>
        </w:rPr>
        <w:t xml:space="preserve">lməsi </w:t>
      </w:r>
      <w:r w:rsidRPr="006805DD">
        <w:rPr>
          <w:rFonts w:ascii="Times New Roman" w:hAnsi="Times New Roman" w:cs="Times New Roman"/>
          <w:sz w:val="24"/>
          <w:szCs w:val="28"/>
          <w:lang w:val="az-Latn-AZ"/>
        </w:rPr>
        <w:t>müxtəlif matrisləri</w:t>
      </w:r>
      <w:r w:rsidR="00DD4191">
        <w:rPr>
          <w:rFonts w:ascii="Times New Roman" w:hAnsi="Times New Roman" w:cs="Times New Roman"/>
          <w:sz w:val="24"/>
          <w:szCs w:val="28"/>
          <w:lang w:val="az-Latn-AZ"/>
        </w:rPr>
        <w:t>n istifadəsi</w:t>
      </w:r>
      <w:r w:rsidRPr="006805DD">
        <w:rPr>
          <w:rFonts w:ascii="Times New Roman" w:hAnsi="Times New Roman" w:cs="Times New Roman"/>
          <w:sz w:val="24"/>
          <w:szCs w:val="28"/>
          <w:lang w:val="az-Latn-AZ"/>
        </w:rPr>
        <w:t xml:space="preserve"> bu mə</w:t>
      </w:r>
      <w:r w:rsidR="00DD4191">
        <w:rPr>
          <w:rFonts w:ascii="Times New Roman" w:hAnsi="Times New Roman" w:cs="Times New Roman"/>
          <w:sz w:val="24"/>
          <w:szCs w:val="28"/>
          <w:lang w:val="az-Latn-AZ"/>
        </w:rPr>
        <w:t xml:space="preserve">qsədlərin icrasına </w:t>
      </w:r>
      <w:r w:rsidR="00B553A0">
        <w:rPr>
          <w:rFonts w:ascii="Times New Roman" w:hAnsi="Times New Roman" w:cs="Times New Roman"/>
          <w:sz w:val="24"/>
          <w:szCs w:val="28"/>
          <w:lang w:val="az-Latn-AZ"/>
        </w:rPr>
        <w:t xml:space="preserve">xidmət etməlidir. </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Strateji planlaşdırma prosesinin sonunda hazırlanmış hədəflər</w:t>
      </w:r>
      <w:r w:rsidR="00DD4191">
        <w:rPr>
          <w:rFonts w:ascii="Times New Roman" w:hAnsi="Times New Roman" w:cs="Times New Roman"/>
          <w:sz w:val="24"/>
          <w:szCs w:val="28"/>
          <w:lang w:val="az-Latn-AZ"/>
        </w:rPr>
        <w:t xml:space="preserve">ə uyğun </w:t>
      </w:r>
      <w:r w:rsidRPr="006805DD">
        <w:rPr>
          <w:rFonts w:ascii="Times New Roman" w:hAnsi="Times New Roman" w:cs="Times New Roman"/>
          <w:sz w:val="24"/>
          <w:szCs w:val="28"/>
          <w:lang w:val="az-Latn-AZ"/>
        </w:rPr>
        <w:t>mə</w:t>
      </w:r>
      <w:r w:rsidR="00DD4191">
        <w:rPr>
          <w:rFonts w:ascii="Times New Roman" w:hAnsi="Times New Roman" w:cs="Times New Roman"/>
          <w:sz w:val="24"/>
          <w:szCs w:val="28"/>
          <w:lang w:val="az-Latn-AZ"/>
        </w:rPr>
        <w:t xml:space="preserve">qsədlərin </w:t>
      </w:r>
      <w:r w:rsidR="00B553A0">
        <w:rPr>
          <w:rFonts w:ascii="Times New Roman" w:hAnsi="Times New Roman" w:cs="Times New Roman"/>
          <w:sz w:val="24"/>
          <w:szCs w:val="28"/>
          <w:lang w:val="az-Latn-AZ"/>
        </w:rPr>
        <w:t xml:space="preserve">həyata keçrilməsinə </w:t>
      </w:r>
      <w:r w:rsidRPr="006805DD">
        <w:rPr>
          <w:rFonts w:ascii="Times New Roman" w:hAnsi="Times New Roman" w:cs="Times New Roman"/>
          <w:sz w:val="24"/>
          <w:szCs w:val="28"/>
          <w:lang w:val="az-Latn-AZ"/>
        </w:rPr>
        <w:t xml:space="preserve"> yönəldilmiş şəxsi iş planlarının iştirakçılar tərəfindən tərtib etməsinə həsr edilmiş xüsusi sessiyanı</w:t>
      </w:r>
      <w:r w:rsidR="00DD4191">
        <w:rPr>
          <w:rFonts w:ascii="Times New Roman" w:hAnsi="Times New Roman" w:cs="Times New Roman"/>
          <w:sz w:val="24"/>
          <w:szCs w:val="28"/>
          <w:lang w:val="az-Latn-AZ"/>
        </w:rPr>
        <w:t>n</w:t>
      </w:r>
      <w:r w:rsidRPr="006805DD">
        <w:rPr>
          <w:rFonts w:ascii="Times New Roman" w:hAnsi="Times New Roman" w:cs="Times New Roman"/>
          <w:sz w:val="24"/>
          <w:szCs w:val="28"/>
          <w:lang w:val="az-Latn-AZ"/>
        </w:rPr>
        <w:t xml:space="preserve"> keçirmə</w:t>
      </w:r>
      <w:r w:rsidR="00DD4191">
        <w:rPr>
          <w:rFonts w:ascii="Times New Roman" w:hAnsi="Times New Roman" w:cs="Times New Roman"/>
          <w:sz w:val="24"/>
          <w:szCs w:val="28"/>
          <w:lang w:val="az-Latn-AZ"/>
        </w:rPr>
        <w:t>si lazımdır</w:t>
      </w:r>
      <w:r w:rsidR="00B553A0">
        <w:rPr>
          <w:rFonts w:ascii="Times New Roman" w:hAnsi="Times New Roman" w:cs="Times New Roman"/>
          <w:sz w:val="24"/>
          <w:szCs w:val="28"/>
          <w:lang w:val="az-Latn-AZ"/>
        </w:rPr>
        <w:t xml:space="preserve">. </w:t>
      </w:r>
    </w:p>
    <w:p w:rsidR="0040380A" w:rsidRPr="006805DD" w:rsidRDefault="00B553A0"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0040380A" w:rsidRPr="006805DD">
        <w:rPr>
          <w:rFonts w:ascii="Times New Roman" w:hAnsi="Times New Roman" w:cs="Times New Roman"/>
          <w:sz w:val="24"/>
          <w:szCs w:val="28"/>
          <w:lang w:val="az-Latn-AZ"/>
        </w:rPr>
        <w:t xml:space="preserve"> SWOT</w:t>
      </w:r>
      <w:r>
        <w:rPr>
          <w:rFonts w:ascii="Times New Roman" w:hAnsi="Times New Roman" w:cs="Times New Roman"/>
          <w:sz w:val="24"/>
          <w:szCs w:val="28"/>
          <w:lang w:val="az-Latn-AZ"/>
        </w:rPr>
        <w:t xml:space="preserve"> təhlilini </w:t>
      </w:r>
      <w:r w:rsidR="0040380A" w:rsidRPr="006805DD">
        <w:rPr>
          <w:rFonts w:ascii="Times New Roman" w:hAnsi="Times New Roman" w:cs="Times New Roman"/>
          <w:sz w:val="24"/>
          <w:szCs w:val="28"/>
          <w:lang w:val="az-Latn-AZ"/>
        </w:rPr>
        <w:t>tez</w:t>
      </w:r>
      <w:r w:rsidR="00107474">
        <w:rPr>
          <w:rFonts w:ascii="Times New Roman" w:hAnsi="Times New Roman" w:cs="Times New Roman"/>
          <w:sz w:val="24"/>
          <w:szCs w:val="28"/>
          <w:lang w:val="az-Latn-AZ"/>
        </w:rPr>
        <w:t xml:space="preserve"> </w:t>
      </w:r>
      <w:r w:rsidR="0040380A" w:rsidRPr="006805DD">
        <w:rPr>
          <w:rFonts w:ascii="Times New Roman" w:hAnsi="Times New Roman" w:cs="Times New Roman"/>
          <w:sz w:val="24"/>
          <w:szCs w:val="28"/>
          <w:lang w:val="az-Latn-AZ"/>
        </w:rPr>
        <w:t>-</w:t>
      </w:r>
      <w:r w:rsidR="00107474">
        <w:rPr>
          <w:rFonts w:ascii="Times New Roman" w:hAnsi="Times New Roman" w:cs="Times New Roman"/>
          <w:sz w:val="24"/>
          <w:szCs w:val="28"/>
          <w:lang w:val="az-Latn-AZ"/>
        </w:rPr>
        <w:t xml:space="preserve"> </w:t>
      </w:r>
      <w:r w:rsidR="0040380A" w:rsidRPr="006805DD">
        <w:rPr>
          <w:rFonts w:ascii="Times New Roman" w:hAnsi="Times New Roman" w:cs="Times New Roman"/>
          <w:sz w:val="24"/>
          <w:szCs w:val="28"/>
          <w:lang w:val="az-Latn-AZ"/>
        </w:rPr>
        <w:t>tez keçirmə</w:t>
      </w:r>
      <w:r>
        <w:rPr>
          <w:rFonts w:ascii="Times New Roman" w:hAnsi="Times New Roman" w:cs="Times New Roman"/>
          <w:sz w:val="24"/>
          <w:szCs w:val="28"/>
          <w:lang w:val="az-Latn-AZ"/>
        </w:rPr>
        <w:t xml:space="preserve">k lazımdır ki, </w:t>
      </w:r>
      <w:r w:rsidR="0040380A" w:rsidRPr="006805DD">
        <w:rPr>
          <w:rFonts w:ascii="Times New Roman" w:hAnsi="Times New Roman" w:cs="Times New Roman"/>
          <w:sz w:val="24"/>
          <w:szCs w:val="28"/>
          <w:lang w:val="az-Latn-AZ"/>
        </w:rPr>
        <w:t>təhlilin keçirilmə</w:t>
      </w:r>
      <w:r w:rsidR="00DD4191">
        <w:rPr>
          <w:rFonts w:ascii="Times New Roman" w:hAnsi="Times New Roman" w:cs="Times New Roman"/>
          <w:sz w:val="24"/>
          <w:szCs w:val="28"/>
          <w:lang w:val="az-Latn-AZ"/>
        </w:rPr>
        <w:t xml:space="preserve">si </w:t>
      </w:r>
      <w:r w:rsidR="0040380A" w:rsidRPr="006805DD">
        <w:rPr>
          <w:rFonts w:ascii="Times New Roman" w:hAnsi="Times New Roman" w:cs="Times New Roman"/>
          <w:sz w:val="24"/>
          <w:szCs w:val="28"/>
          <w:lang w:val="az-Latn-AZ"/>
        </w:rPr>
        <w:t xml:space="preserve"> səbəb</w:t>
      </w:r>
      <w:r w:rsidR="00DD4191">
        <w:rPr>
          <w:rFonts w:ascii="Times New Roman" w:hAnsi="Times New Roman" w:cs="Times New Roman"/>
          <w:sz w:val="24"/>
          <w:szCs w:val="28"/>
          <w:lang w:val="az-Latn-AZ"/>
        </w:rPr>
        <w:t>in</w:t>
      </w:r>
      <w:r w:rsidR="0040380A" w:rsidRPr="006805DD">
        <w:rPr>
          <w:rFonts w:ascii="Times New Roman" w:hAnsi="Times New Roman" w:cs="Times New Roman"/>
          <w:sz w:val="24"/>
          <w:szCs w:val="28"/>
          <w:lang w:val="az-Latn-AZ"/>
        </w:rPr>
        <w:t xml:space="preserve">ə əsaslanaraq və </w:t>
      </w:r>
      <w:r w:rsidR="00DD4191">
        <w:rPr>
          <w:rFonts w:ascii="Times New Roman" w:hAnsi="Times New Roman" w:cs="Times New Roman"/>
          <w:sz w:val="24"/>
          <w:szCs w:val="28"/>
          <w:lang w:val="az-Latn-AZ"/>
        </w:rPr>
        <w:t xml:space="preserve">ya </w:t>
      </w:r>
      <w:r w:rsidR="0040380A" w:rsidRPr="006805DD">
        <w:rPr>
          <w:rFonts w:ascii="Times New Roman" w:hAnsi="Times New Roman" w:cs="Times New Roman"/>
          <w:sz w:val="24"/>
          <w:szCs w:val="28"/>
          <w:lang w:val="az-Latn-AZ"/>
        </w:rPr>
        <w:t xml:space="preserve">bütovlükdə planlaşdırma hansısa bir ciddi hadisələr </w:t>
      </w:r>
      <w:r>
        <w:rPr>
          <w:rFonts w:ascii="Times New Roman" w:hAnsi="Times New Roman" w:cs="Times New Roman"/>
          <w:sz w:val="24"/>
          <w:szCs w:val="28"/>
          <w:lang w:val="az-Latn-AZ"/>
        </w:rPr>
        <w:t xml:space="preserve">üzündən, </w:t>
      </w:r>
      <w:r w:rsidR="0040380A" w:rsidRPr="006805DD">
        <w:rPr>
          <w:rFonts w:ascii="Times New Roman" w:hAnsi="Times New Roman" w:cs="Times New Roman"/>
          <w:sz w:val="24"/>
          <w:szCs w:val="28"/>
          <w:lang w:val="az-Latn-AZ"/>
        </w:rPr>
        <w:t>şirkətin daxilində əməkdaşların kənardan məsələn, donorlar və ya səhmdarların tələbi</w:t>
      </w:r>
      <w:r>
        <w:rPr>
          <w:rFonts w:ascii="Times New Roman" w:hAnsi="Times New Roman" w:cs="Times New Roman"/>
          <w:sz w:val="24"/>
          <w:szCs w:val="28"/>
          <w:lang w:val="az-Latn-AZ"/>
        </w:rPr>
        <w:t>nə əsasən</w:t>
      </w:r>
      <w:r w:rsidR="0040380A" w:rsidRPr="006805DD">
        <w:rPr>
          <w:rFonts w:ascii="Times New Roman" w:hAnsi="Times New Roman" w:cs="Times New Roman"/>
          <w:sz w:val="24"/>
          <w:szCs w:val="28"/>
          <w:lang w:val="az-Latn-AZ"/>
        </w:rPr>
        <w:t xml:space="preserve">, strateji planı təqdim etmək məcburiyyəti </w:t>
      </w:r>
      <w:r>
        <w:rPr>
          <w:rFonts w:ascii="Times New Roman" w:hAnsi="Times New Roman" w:cs="Times New Roman"/>
          <w:sz w:val="24"/>
          <w:szCs w:val="28"/>
          <w:lang w:val="az-Latn-AZ"/>
        </w:rPr>
        <w:t>yaran</w:t>
      </w:r>
      <w:r w:rsidR="00DD4191">
        <w:rPr>
          <w:rFonts w:ascii="Times New Roman" w:hAnsi="Times New Roman" w:cs="Times New Roman"/>
          <w:sz w:val="24"/>
          <w:szCs w:val="28"/>
          <w:lang w:val="az-Latn-AZ"/>
        </w:rPr>
        <w:t xml:space="preserve">a bilər. </w:t>
      </w:r>
      <w:r w:rsidR="0040380A" w:rsidRPr="006805DD">
        <w:rPr>
          <w:rFonts w:ascii="Times New Roman" w:hAnsi="Times New Roman" w:cs="Times New Roman"/>
          <w:sz w:val="24"/>
          <w:szCs w:val="28"/>
          <w:lang w:val="az-Latn-AZ"/>
        </w:rPr>
        <w:t xml:space="preserve">Bu zaman, "daxili" ehtiyacın </w:t>
      </w:r>
      <w:r w:rsidR="00DD4191">
        <w:rPr>
          <w:rFonts w:ascii="Times New Roman" w:hAnsi="Times New Roman" w:cs="Times New Roman"/>
          <w:sz w:val="24"/>
          <w:szCs w:val="28"/>
          <w:lang w:val="az-Latn-AZ"/>
        </w:rPr>
        <w:t xml:space="preserve">təmin edilməsi </w:t>
      </w:r>
      <w:r w:rsidR="0040380A" w:rsidRPr="006805DD">
        <w:rPr>
          <w:rFonts w:ascii="Times New Roman" w:hAnsi="Times New Roman" w:cs="Times New Roman"/>
          <w:sz w:val="24"/>
          <w:szCs w:val="28"/>
          <w:lang w:val="az-Latn-AZ"/>
        </w:rPr>
        <w:t xml:space="preserve"> üçün şəxsi stimullara </w:t>
      </w:r>
      <w:r w:rsidR="00DD4191">
        <w:rPr>
          <w:rFonts w:ascii="Times New Roman" w:hAnsi="Times New Roman" w:cs="Times New Roman"/>
          <w:sz w:val="24"/>
          <w:szCs w:val="28"/>
          <w:lang w:val="az-Latn-AZ"/>
        </w:rPr>
        <w:t>əsasən</w:t>
      </w:r>
      <w:r w:rsidR="0040380A" w:rsidRPr="006805DD">
        <w:rPr>
          <w:rFonts w:ascii="Times New Roman" w:hAnsi="Times New Roman" w:cs="Times New Roman"/>
          <w:sz w:val="24"/>
          <w:szCs w:val="28"/>
          <w:lang w:val="az-Latn-AZ"/>
        </w:rPr>
        <w:t>, strateji planlaşdırma</w:t>
      </w:r>
      <w:r>
        <w:rPr>
          <w:rFonts w:ascii="Times New Roman" w:hAnsi="Times New Roman" w:cs="Times New Roman"/>
          <w:sz w:val="24"/>
          <w:szCs w:val="28"/>
          <w:lang w:val="az-Latn-AZ"/>
        </w:rPr>
        <w:t xml:space="preserve"> ilə </w:t>
      </w:r>
      <w:r w:rsidR="0040380A" w:rsidRPr="006805DD">
        <w:rPr>
          <w:rFonts w:ascii="Times New Roman" w:hAnsi="Times New Roman" w:cs="Times New Roman"/>
          <w:sz w:val="24"/>
          <w:szCs w:val="28"/>
          <w:lang w:val="az-Latn-AZ"/>
        </w:rPr>
        <w:t>"məşğul olmaq"</w:t>
      </w:r>
      <w:r w:rsidR="00DD4191">
        <w:rPr>
          <w:rFonts w:ascii="Times New Roman" w:hAnsi="Times New Roman" w:cs="Times New Roman"/>
          <w:sz w:val="24"/>
          <w:szCs w:val="28"/>
          <w:lang w:val="az-Latn-AZ"/>
        </w:rPr>
        <w:t xml:space="preserve"> üçün, </w:t>
      </w:r>
      <w:r w:rsidR="0040380A" w:rsidRPr="006805DD">
        <w:rPr>
          <w:rFonts w:ascii="Times New Roman" w:hAnsi="Times New Roman" w:cs="Times New Roman"/>
          <w:sz w:val="24"/>
          <w:szCs w:val="28"/>
          <w:lang w:val="az-Latn-AZ"/>
        </w:rPr>
        <w:t xml:space="preserve"> işin </w:t>
      </w:r>
      <w:r w:rsidR="00DD4191">
        <w:rPr>
          <w:rFonts w:ascii="Times New Roman" w:hAnsi="Times New Roman" w:cs="Times New Roman"/>
          <w:sz w:val="24"/>
          <w:szCs w:val="28"/>
          <w:lang w:val="az-Latn-AZ"/>
        </w:rPr>
        <w:t xml:space="preserve">köhnə </w:t>
      </w:r>
      <w:r w:rsidR="0040380A" w:rsidRPr="006805DD">
        <w:rPr>
          <w:rFonts w:ascii="Times New Roman" w:hAnsi="Times New Roman" w:cs="Times New Roman"/>
          <w:sz w:val="24"/>
          <w:szCs w:val="28"/>
          <w:lang w:val="az-Latn-AZ"/>
        </w:rPr>
        <w:t xml:space="preserve">stereotiplərini </w:t>
      </w:r>
      <w:r w:rsidR="00DD4191">
        <w:rPr>
          <w:rFonts w:ascii="Times New Roman" w:hAnsi="Times New Roman" w:cs="Times New Roman"/>
          <w:sz w:val="24"/>
          <w:szCs w:val="28"/>
          <w:lang w:val="az-Latn-AZ"/>
        </w:rPr>
        <w:t xml:space="preserve">mütləq </w:t>
      </w:r>
      <w:r w:rsidR="0040380A" w:rsidRPr="006805DD">
        <w:rPr>
          <w:rFonts w:ascii="Times New Roman" w:hAnsi="Times New Roman" w:cs="Times New Roman"/>
          <w:sz w:val="24"/>
          <w:szCs w:val="28"/>
          <w:lang w:val="az-Latn-AZ"/>
        </w:rPr>
        <w:t>dəyişdirmək</w:t>
      </w:r>
      <w:r>
        <w:rPr>
          <w:rFonts w:ascii="Times New Roman" w:hAnsi="Times New Roman" w:cs="Times New Roman"/>
          <w:sz w:val="24"/>
          <w:szCs w:val="28"/>
          <w:lang w:val="az-Latn-AZ"/>
        </w:rPr>
        <w:t xml:space="preserve"> lazımdır. Ü</w:t>
      </w:r>
      <w:r w:rsidR="0040380A" w:rsidRPr="006805DD">
        <w:rPr>
          <w:rFonts w:ascii="Times New Roman" w:hAnsi="Times New Roman" w:cs="Times New Roman"/>
          <w:sz w:val="24"/>
          <w:szCs w:val="28"/>
          <w:lang w:val="az-Latn-AZ"/>
        </w:rPr>
        <w:t>mumi məqsədi tapmaq</w:t>
      </w:r>
      <w:r>
        <w:rPr>
          <w:rFonts w:ascii="Times New Roman" w:hAnsi="Times New Roman" w:cs="Times New Roman"/>
          <w:sz w:val="24"/>
          <w:szCs w:val="28"/>
          <w:lang w:val="az-Latn-AZ"/>
        </w:rPr>
        <w:t>la</w:t>
      </w:r>
      <w:r w:rsidR="0040380A" w:rsidRPr="006805DD">
        <w:rPr>
          <w:rFonts w:ascii="Times New Roman" w:hAnsi="Times New Roman" w:cs="Times New Roman"/>
          <w:sz w:val="24"/>
          <w:szCs w:val="28"/>
          <w:lang w:val="az-Latn-AZ"/>
        </w:rPr>
        <w:t xml:space="preserve">, yaradıcılıq işinə təkan vermək, </w:t>
      </w:r>
      <w:r>
        <w:rPr>
          <w:rFonts w:ascii="Times New Roman" w:hAnsi="Times New Roman" w:cs="Times New Roman"/>
          <w:sz w:val="24"/>
          <w:szCs w:val="28"/>
          <w:lang w:val="az-Latn-AZ"/>
        </w:rPr>
        <w:t>heyyətin</w:t>
      </w:r>
      <w:r w:rsidR="0040380A" w:rsidRPr="006805DD">
        <w:rPr>
          <w:rFonts w:ascii="Times New Roman" w:hAnsi="Times New Roman" w:cs="Times New Roman"/>
          <w:sz w:val="24"/>
          <w:szCs w:val="28"/>
          <w:lang w:val="az-Latn-AZ"/>
        </w:rPr>
        <w:t xml:space="preserve"> ruhunu hiss e</w:t>
      </w:r>
      <w:r>
        <w:rPr>
          <w:rFonts w:ascii="Times New Roman" w:hAnsi="Times New Roman" w:cs="Times New Roman"/>
          <w:sz w:val="24"/>
          <w:szCs w:val="28"/>
          <w:lang w:val="az-Latn-AZ"/>
        </w:rPr>
        <w:t>dərək</w:t>
      </w:r>
      <w:r w:rsidR="0040380A" w:rsidRPr="006805DD">
        <w:rPr>
          <w:rFonts w:ascii="Times New Roman" w:hAnsi="Times New Roman" w:cs="Times New Roman"/>
          <w:sz w:val="24"/>
          <w:szCs w:val="28"/>
          <w:lang w:val="az-Latn-AZ"/>
        </w:rPr>
        <w:t xml:space="preserve">, planlaşdırma təcrübəsini </w:t>
      </w:r>
      <w:r>
        <w:rPr>
          <w:rFonts w:ascii="Times New Roman" w:hAnsi="Times New Roman" w:cs="Times New Roman"/>
          <w:sz w:val="24"/>
          <w:szCs w:val="28"/>
          <w:lang w:val="az-Latn-AZ"/>
        </w:rPr>
        <w:t xml:space="preserve">öyrənməklə </w:t>
      </w:r>
      <w:r w:rsidR="0040380A" w:rsidRPr="006805DD">
        <w:rPr>
          <w:rFonts w:ascii="Times New Roman" w:hAnsi="Times New Roman" w:cs="Times New Roman"/>
          <w:sz w:val="24"/>
          <w:szCs w:val="28"/>
          <w:lang w:val="az-Latn-AZ"/>
        </w:rPr>
        <w:t>arzu</w:t>
      </w:r>
      <w:r>
        <w:rPr>
          <w:rFonts w:ascii="Times New Roman" w:hAnsi="Times New Roman" w:cs="Times New Roman"/>
          <w:sz w:val="24"/>
          <w:szCs w:val="28"/>
          <w:lang w:val="az-Latn-AZ"/>
        </w:rPr>
        <w:t xml:space="preserve"> və məqsədləri </w:t>
      </w:r>
      <w:r w:rsidR="0040380A" w:rsidRPr="006805DD">
        <w:rPr>
          <w:rFonts w:ascii="Times New Roman" w:hAnsi="Times New Roman" w:cs="Times New Roman"/>
          <w:sz w:val="24"/>
          <w:szCs w:val="28"/>
          <w:lang w:val="az-Latn-AZ"/>
        </w:rPr>
        <w:t>möhkəm</w:t>
      </w:r>
      <w:r>
        <w:rPr>
          <w:rFonts w:ascii="Times New Roman" w:hAnsi="Times New Roman" w:cs="Times New Roman"/>
          <w:sz w:val="24"/>
          <w:szCs w:val="28"/>
          <w:lang w:val="az-Latn-AZ"/>
        </w:rPr>
        <w:t>ləndirmək təbliğat</w:t>
      </w:r>
      <w:r w:rsidR="00DD4191">
        <w:rPr>
          <w:rFonts w:ascii="Times New Roman" w:hAnsi="Times New Roman" w:cs="Times New Roman"/>
          <w:sz w:val="24"/>
          <w:szCs w:val="28"/>
          <w:lang w:val="az-Latn-AZ"/>
        </w:rPr>
        <w:t xml:space="preserve">ı </w:t>
      </w:r>
      <w:r>
        <w:rPr>
          <w:rFonts w:ascii="Times New Roman" w:hAnsi="Times New Roman" w:cs="Times New Roman"/>
          <w:sz w:val="24"/>
          <w:szCs w:val="28"/>
          <w:lang w:val="az-Latn-AZ"/>
        </w:rPr>
        <w:t xml:space="preserve">aparılmalıdır. </w:t>
      </w:r>
    </w:p>
    <w:p w:rsidR="0040380A" w:rsidRPr="006805DD"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Kifayət qədər vaxtın mövcudluğu</w:t>
      </w:r>
      <w:r w:rsidR="009B7826">
        <w:rPr>
          <w:rFonts w:ascii="Times New Roman" w:hAnsi="Times New Roman" w:cs="Times New Roman"/>
          <w:sz w:val="24"/>
          <w:szCs w:val="28"/>
          <w:lang w:val="az-Latn-AZ"/>
        </w:rPr>
        <w:t xml:space="preserve"> çərçivəsində, </w:t>
      </w:r>
      <w:r w:rsidRPr="006805DD">
        <w:rPr>
          <w:rFonts w:ascii="Times New Roman" w:hAnsi="Times New Roman" w:cs="Times New Roman"/>
          <w:sz w:val="24"/>
          <w:szCs w:val="28"/>
          <w:lang w:val="az-Latn-AZ"/>
        </w:rPr>
        <w:t xml:space="preserve">bütün əməkdaşların iştirakının </w:t>
      </w:r>
      <w:r w:rsidR="009B7826">
        <w:rPr>
          <w:rFonts w:ascii="Times New Roman" w:hAnsi="Times New Roman" w:cs="Times New Roman"/>
          <w:sz w:val="24"/>
          <w:szCs w:val="28"/>
          <w:lang w:val="az-Latn-AZ"/>
        </w:rPr>
        <w:t xml:space="preserve">təmin edilməsi ilə </w:t>
      </w:r>
      <w:r w:rsidR="00DD0A44">
        <w:rPr>
          <w:rFonts w:ascii="Times New Roman" w:hAnsi="Times New Roman" w:cs="Times New Roman"/>
          <w:sz w:val="24"/>
          <w:szCs w:val="28"/>
          <w:lang w:val="az-Latn-AZ"/>
        </w:rPr>
        <w:t xml:space="preserve">strateji </w:t>
      </w:r>
      <w:r w:rsidRPr="006805DD">
        <w:rPr>
          <w:rFonts w:ascii="Times New Roman" w:hAnsi="Times New Roman" w:cs="Times New Roman"/>
          <w:sz w:val="24"/>
          <w:szCs w:val="28"/>
          <w:lang w:val="az-Latn-AZ"/>
        </w:rPr>
        <w:t xml:space="preserve">planlaşdırmanın </w:t>
      </w:r>
      <w:r w:rsidR="009B7826">
        <w:rPr>
          <w:rFonts w:ascii="Times New Roman" w:hAnsi="Times New Roman" w:cs="Times New Roman"/>
          <w:sz w:val="24"/>
          <w:szCs w:val="28"/>
          <w:lang w:val="az-Latn-AZ"/>
        </w:rPr>
        <w:t xml:space="preserve">həyata </w:t>
      </w:r>
      <w:r w:rsidRPr="006805DD">
        <w:rPr>
          <w:rFonts w:ascii="Times New Roman" w:hAnsi="Times New Roman" w:cs="Times New Roman"/>
          <w:sz w:val="24"/>
          <w:szCs w:val="28"/>
          <w:lang w:val="az-Latn-AZ"/>
        </w:rPr>
        <w:t xml:space="preserve">keçirilməsi </w:t>
      </w:r>
      <w:r w:rsidR="009B7826">
        <w:rPr>
          <w:rFonts w:ascii="Times New Roman" w:hAnsi="Times New Roman" w:cs="Times New Roman"/>
          <w:sz w:val="24"/>
          <w:szCs w:val="28"/>
          <w:lang w:val="az-Latn-AZ"/>
        </w:rPr>
        <w:t xml:space="preserve">mümkündür. </w:t>
      </w:r>
      <w:r w:rsidR="00DD0A44">
        <w:rPr>
          <w:rFonts w:ascii="Times New Roman" w:hAnsi="Times New Roman" w:cs="Times New Roman"/>
          <w:sz w:val="24"/>
          <w:szCs w:val="28"/>
          <w:lang w:val="az-Latn-AZ"/>
        </w:rPr>
        <w:t>Strateji</w:t>
      </w:r>
      <w:r w:rsidRPr="006805DD">
        <w:rPr>
          <w:rFonts w:ascii="Times New Roman" w:hAnsi="Times New Roman" w:cs="Times New Roman"/>
          <w:sz w:val="24"/>
          <w:szCs w:val="28"/>
          <w:lang w:val="az-Latn-AZ"/>
        </w:rPr>
        <w:t xml:space="preserve"> </w:t>
      </w:r>
      <w:r w:rsidR="00DD0A44">
        <w:rPr>
          <w:rFonts w:ascii="Times New Roman" w:hAnsi="Times New Roman" w:cs="Times New Roman"/>
          <w:sz w:val="24"/>
          <w:szCs w:val="28"/>
          <w:lang w:val="az-Latn-AZ"/>
        </w:rPr>
        <w:t>p</w:t>
      </w:r>
      <w:r w:rsidRPr="006805DD">
        <w:rPr>
          <w:rFonts w:ascii="Times New Roman" w:hAnsi="Times New Roman" w:cs="Times New Roman"/>
          <w:sz w:val="24"/>
          <w:szCs w:val="28"/>
          <w:lang w:val="az-Latn-AZ"/>
        </w:rPr>
        <w:t>lanlaşdırmanın ali rəhbərliyin</w:t>
      </w:r>
      <w:r w:rsidR="00DD0A44">
        <w:rPr>
          <w:rFonts w:ascii="Times New Roman" w:hAnsi="Times New Roman" w:cs="Times New Roman"/>
          <w:sz w:val="24"/>
          <w:szCs w:val="28"/>
          <w:lang w:val="az-Latn-AZ"/>
        </w:rPr>
        <w:t>in</w:t>
      </w:r>
      <w:r w:rsidRPr="006805DD">
        <w:rPr>
          <w:rFonts w:ascii="Times New Roman" w:hAnsi="Times New Roman" w:cs="Times New Roman"/>
          <w:sz w:val="24"/>
          <w:szCs w:val="28"/>
          <w:lang w:val="az-Latn-AZ"/>
        </w:rPr>
        <w:t xml:space="preserve"> dəstəyi əsasında həyata keçirilməsinə razılığın olması və</w:t>
      </w:r>
      <w:r w:rsidR="009B7826">
        <w:rPr>
          <w:rFonts w:ascii="Times New Roman" w:hAnsi="Times New Roman" w:cs="Times New Roman"/>
          <w:sz w:val="24"/>
          <w:szCs w:val="28"/>
          <w:lang w:val="az-Latn-AZ"/>
        </w:rPr>
        <w:t xml:space="preserve"> </w:t>
      </w:r>
      <w:r w:rsidR="00DD0A44">
        <w:rPr>
          <w:rFonts w:ascii="Times New Roman" w:hAnsi="Times New Roman" w:cs="Times New Roman"/>
          <w:sz w:val="24"/>
          <w:szCs w:val="28"/>
          <w:lang w:val="az-Latn-AZ"/>
        </w:rPr>
        <w:t>bunun üçün</w:t>
      </w:r>
      <w:r w:rsidRPr="006805DD">
        <w:rPr>
          <w:rFonts w:ascii="Times New Roman" w:hAnsi="Times New Roman" w:cs="Times New Roman"/>
          <w:sz w:val="24"/>
          <w:szCs w:val="28"/>
          <w:lang w:val="az-Latn-AZ"/>
        </w:rPr>
        <w:t xml:space="preserve"> təcrübə meydanı</w:t>
      </w:r>
      <w:r w:rsidR="009B7826">
        <w:rPr>
          <w:rFonts w:ascii="Times New Roman" w:hAnsi="Times New Roman" w:cs="Times New Roman"/>
          <w:sz w:val="24"/>
          <w:szCs w:val="28"/>
          <w:lang w:val="az-Latn-AZ"/>
        </w:rPr>
        <w:t xml:space="preserve"> </w:t>
      </w:r>
      <w:r w:rsidRPr="006805DD">
        <w:rPr>
          <w:rFonts w:ascii="Times New Roman" w:hAnsi="Times New Roman" w:cs="Times New Roman"/>
          <w:sz w:val="24"/>
          <w:szCs w:val="28"/>
          <w:lang w:val="az-Latn-AZ"/>
        </w:rPr>
        <w:t xml:space="preserve"> hazırlanma</w:t>
      </w:r>
      <w:r w:rsidR="009B7826">
        <w:rPr>
          <w:rFonts w:ascii="Times New Roman" w:hAnsi="Times New Roman" w:cs="Times New Roman"/>
          <w:sz w:val="24"/>
          <w:szCs w:val="28"/>
          <w:lang w:val="az-Latn-AZ"/>
        </w:rPr>
        <w:t>lıdır. B</w:t>
      </w:r>
      <w:r w:rsidR="00DD0A44">
        <w:rPr>
          <w:rFonts w:ascii="Times New Roman" w:hAnsi="Times New Roman" w:cs="Times New Roman"/>
          <w:sz w:val="24"/>
          <w:szCs w:val="28"/>
          <w:lang w:val="az-Latn-AZ"/>
        </w:rPr>
        <w:t>ura</w:t>
      </w:r>
      <w:r w:rsidRPr="006805DD">
        <w:rPr>
          <w:rFonts w:ascii="Times New Roman" w:hAnsi="Times New Roman" w:cs="Times New Roman"/>
          <w:sz w:val="24"/>
          <w:szCs w:val="28"/>
          <w:lang w:val="az-Latn-AZ"/>
        </w:rPr>
        <w:t xml:space="preserve"> daxil ol</w:t>
      </w:r>
      <w:r w:rsidR="009B7826">
        <w:rPr>
          <w:rFonts w:ascii="Times New Roman" w:hAnsi="Times New Roman" w:cs="Times New Roman"/>
          <w:sz w:val="24"/>
          <w:szCs w:val="28"/>
          <w:lang w:val="az-Latn-AZ"/>
        </w:rPr>
        <w:t xml:space="preserve">an </w:t>
      </w:r>
      <w:r w:rsidRPr="006805DD">
        <w:rPr>
          <w:rFonts w:ascii="Times New Roman" w:hAnsi="Times New Roman" w:cs="Times New Roman"/>
          <w:sz w:val="24"/>
          <w:szCs w:val="28"/>
          <w:lang w:val="az-Latn-AZ"/>
        </w:rPr>
        <w:t>informasiyanın təhlilinin</w:t>
      </w:r>
      <w:r w:rsidR="00DD0A44">
        <w:rPr>
          <w:rFonts w:ascii="Times New Roman" w:hAnsi="Times New Roman" w:cs="Times New Roman"/>
          <w:sz w:val="24"/>
          <w:szCs w:val="28"/>
          <w:lang w:val="az-Latn-AZ"/>
        </w:rPr>
        <w:t xml:space="preserve"> növbəti</w:t>
      </w:r>
      <w:r w:rsidRPr="006805DD">
        <w:rPr>
          <w:rFonts w:ascii="Times New Roman" w:hAnsi="Times New Roman" w:cs="Times New Roman"/>
          <w:sz w:val="24"/>
          <w:szCs w:val="28"/>
          <w:lang w:val="az-Latn-AZ"/>
        </w:rPr>
        <w:t xml:space="preserve"> mərhələsi üçün </w:t>
      </w:r>
      <w:r w:rsidR="009B7826">
        <w:rPr>
          <w:rFonts w:ascii="Times New Roman" w:hAnsi="Times New Roman" w:cs="Times New Roman"/>
          <w:sz w:val="24"/>
          <w:szCs w:val="28"/>
          <w:lang w:val="az-Latn-AZ"/>
        </w:rPr>
        <w:t xml:space="preserve">yarana biləcək </w:t>
      </w:r>
      <w:r w:rsidRPr="006805DD">
        <w:rPr>
          <w:rFonts w:ascii="Times New Roman" w:hAnsi="Times New Roman" w:cs="Times New Roman"/>
          <w:sz w:val="24"/>
          <w:szCs w:val="28"/>
          <w:lang w:val="az-Latn-AZ"/>
        </w:rPr>
        <w:t xml:space="preserve">bir </w:t>
      </w:r>
      <w:r w:rsidR="00DD0A44">
        <w:rPr>
          <w:rFonts w:ascii="Times New Roman" w:hAnsi="Times New Roman" w:cs="Times New Roman"/>
          <w:sz w:val="24"/>
          <w:szCs w:val="28"/>
          <w:lang w:val="az-Latn-AZ"/>
        </w:rPr>
        <w:t xml:space="preserve">qrup </w:t>
      </w:r>
      <w:r w:rsidRPr="006805DD">
        <w:rPr>
          <w:rFonts w:ascii="Times New Roman" w:hAnsi="Times New Roman" w:cs="Times New Roman"/>
          <w:sz w:val="24"/>
          <w:szCs w:val="28"/>
          <w:lang w:val="az-Latn-AZ"/>
        </w:rPr>
        <w:t xml:space="preserve"> problemlərin</w:t>
      </w:r>
      <w:r w:rsidR="009B7826">
        <w:rPr>
          <w:rFonts w:ascii="Times New Roman" w:hAnsi="Times New Roman" w:cs="Times New Roman"/>
          <w:sz w:val="24"/>
          <w:szCs w:val="28"/>
          <w:lang w:val="az-Latn-AZ"/>
        </w:rPr>
        <w:t>,</w:t>
      </w:r>
      <w:r w:rsidRPr="006805DD">
        <w:rPr>
          <w:rFonts w:ascii="Times New Roman" w:hAnsi="Times New Roman" w:cs="Times New Roman"/>
          <w:sz w:val="24"/>
          <w:szCs w:val="28"/>
          <w:lang w:val="az-Latn-AZ"/>
        </w:rPr>
        <w:t xml:space="preserve"> </w:t>
      </w:r>
      <w:r w:rsidR="009B7826">
        <w:rPr>
          <w:rFonts w:ascii="Times New Roman" w:hAnsi="Times New Roman" w:cs="Times New Roman"/>
          <w:sz w:val="24"/>
          <w:szCs w:val="28"/>
          <w:lang w:val="az-Latn-AZ"/>
        </w:rPr>
        <w:t xml:space="preserve">məhs bu mərhələdə </w:t>
      </w:r>
      <w:r w:rsidRPr="006805DD">
        <w:rPr>
          <w:rFonts w:ascii="Times New Roman" w:hAnsi="Times New Roman" w:cs="Times New Roman"/>
          <w:sz w:val="24"/>
          <w:szCs w:val="28"/>
          <w:lang w:val="az-Latn-AZ"/>
        </w:rPr>
        <w:t>həl</w:t>
      </w:r>
      <w:r w:rsidR="009B7826">
        <w:rPr>
          <w:rFonts w:ascii="Times New Roman" w:hAnsi="Times New Roman" w:cs="Times New Roman"/>
          <w:sz w:val="24"/>
          <w:szCs w:val="28"/>
          <w:lang w:val="az-Latn-AZ"/>
        </w:rPr>
        <w:t>l</w:t>
      </w:r>
      <w:r w:rsidR="00DD0A44">
        <w:rPr>
          <w:rFonts w:ascii="Times New Roman" w:hAnsi="Times New Roman" w:cs="Times New Roman"/>
          <w:sz w:val="24"/>
          <w:szCs w:val="28"/>
          <w:lang w:val="az-Latn-AZ"/>
        </w:rPr>
        <w:t xml:space="preserve"> edilməs </w:t>
      </w:r>
      <w:r w:rsidRPr="006805DD">
        <w:rPr>
          <w:rFonts w:ascii="Times New Roman" w:hAnsi="Times New Roman" w:cs="Times New Roman"/>
          <w:sz w:val="24"/>
          <w:szCs w:val="28"/>
          <w:lang w:val="az-Latn-AZ"/>
        </w:rPr>
        <w:t>lazım</w:t>
      </w:r>
      <w:r w:rsidR="009B7826">
        <w:rPr>
          <w:rFonts w:ascii="Times New Roman" w:hAnsi="Times New Roman" w:cs="Times New Roman"/>
          <w:sz w:val="24"/>
          <w:szCs w:val="28"/>
          <w:lang w:val="az-Latn-AZ"/>
        </w:rPr>
        <w:t xml:space="preserve"> gələ bilər</w:t>
      </w:r>
      <w:r w:rsidRPr="006805DD">
        <w:rPr>
          <w:rFonts w:ascii="Times New Roman" w:hAnsi="Times New Roman" w:cs="Times New Roman"/>
          <w:sz w:val="24"/>
          <w:szCs w:val="28"/>
          <w:lang w:val="az-Latn-AZ"/>
        </w:rPr>
        <w:t>.</w:t>
      </w:r>
    </w:p>
    <w:p w:rsidR="00DD0A44" w:rsidRDefault="0040380A"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 xml:space="preserve"> Strategiyaların hazırlaması sahəsində mütəxəssislər iddia edirlər ki, ən yaxşı halda korporativ strateji planlaşdırmanın yalnız formal qrup prosedurlarına etibar etmək olmaz. </w:t>
      </w:r>
      <w:r w:rsidR="00DD0A44">
        <w:rPr>
          <w:rFonts w:ascii="Times New Roman" w:hAnsi="Times New Roman" w:cs="Times New Roman"/>
          <w:sz w:val="24"/>
          <w:szCs w:val="28"/>
          <w:lang w:val="az-Latn-AZ"/>
        </w:rPr>
        <w:t xml:space="preserve">Bazarda davamlı fəaliyyət göstərmək </w:t>
      </w:r>
      <w:r w:rsidRPr="006805DD">
        <w:rPr>
          <w:rFonts w:ascii="Times New Roman" w:hAnsi="Times New Roman" w:cs="Times New Roman"/>
          <w:sz w:val="24"/>
          <w:szCs w:val="28"/>
          <w:lang w:val="az-Latn-AZ"/>
        </w:rPr>
        <w:t xml:space="preserve"> və inkişaf etmək üçün, </w:t>
      </w:r>
      <w:r w:rsidR="00DD0A44">
        <w:rPr>
          <w:rFonts w:ascii="Times New Roman" w:hAnsi="Times New Roman" w:cs="Times New Roman"/>
          <w:sz w:val="24"/>
          <w:szCs w:val="28"/>
          <w:lang w:val="az-Latn-AZ"/>
        </w:rPr>
        <w:t>şirkətlər</w:t>
      </w:r>
      <w:r w:rsidR="00141170">
        <w:rPr>
          <w:rFonts w:ascii="Times New Roman" w:hAnsi="Times New Roman" w:cs="Times New Roman"/>
          <w:sz w:val="24"/>
          <w:szCs w:val="28"/>
          <w:lang w:val="az-Latn-AZ"/>
        </w:rPr>
        <w:t>d</w:t>
      </w:r>
      <w:r w:rsidR="00DD0A44">
        <w:rPr>
          <w:rFonts w:ascii="Times New Roman" w:hAnsi="Times New Roman" w:cs="Times New Roman"/>
          <w:sz w:val="24"/>
          <w:szCs w:val="28"/>
          <w:lang w:val="az-Latn-AZ"/>
        </w:rPr>
        <w:t>ə</w:t>
      </w:r>
      <w:r w:rsidRPr="006805DD">
        <w:rPr>
          <w:rFonts w:ascii="Times New Roman" w:hAnsi="Times New Roman" w:cs="Times New Roman"/>
          <w:sz w:val="24"/>
          <w:szCs w:val="28"/>
          <w:lang w:val="az-Latn-AZ"/>
        </w:rPr>
        <w:t xml:space="preserve"> </w:t>
      </w:r>
      <w:r w:rsidR="00DD0A44">
        <w:rPr>
          <w:rFonts w:ascii="Times New Roman" w:hAnsi="Times New Roman" w:cs="Times New Roman"/>
          <w:sz w:val="24"/>
          <w:szCs w:val="28"/>
          <w:lang w:val="az-Latn-AZ"/>
        </w:rPr>
        <w:t>heyyətin</w:t>
      </w:r>
      <w:r w:rsidRPr="006805DD">
        <w:rPr>
          <w:rFonts w:ascii="Times New Roman" w:hAnsi="Times New Roman" w:cs="Times New Roman"/>
          <w:sz w:val="24"/>
          <w:szCs w:val="28"/>
          <w:lang w:val="az-Latn-AZ"/>
        </w:rPr>
        <w:t xml:space="preserve"> özünü təhlil etmək lazımdır</w:t>
      </w:r>
      <w:r w:rsidR="00DD0A44">
        <w:rPr>
          <w:rFonts w:ascii="Times New Roman" w:hAnsi="Times New Roman" w:cs="Times New Roman"/>
          <w:sz w:val="24"/>
          <w:szCs w:val="28"/>
          <w:lang w:val="az-Latn-AZ"/>
        </w:rPr>
        <w:t xml:space="preserve"> ki,</w:t>
      </w:r>
      <w:r w:rsidRPr="006805DD">
        <w:rPr>
          <w:rFonts w:ascii="Times New Roman" w:hAnsi="Times New Roman" w:cs="Times New Roman"/>
          <w:sz w:val="24"/>
          <w:szCs w:val="28"/>
          <w:lang w:val="az-Latn-AZ"/>
        </w:rPr>
        <w:t xml:space="preserve"> dəyişən dünya</w:t>
      </w:r>
      <w:r w:rsidR="00DD0A44">
        <w:rPr>
          <w:rFonts w:ascii="Times New Roman" w:hAnsi="Times New Roman" w:cs="Times New Roman"/>
          <w:sz w:val="24"/>
          <w:szCs w:val="28"/>
          <w:lang w:val="az-Latn-AZ"/>
        </w:rPr>
        <w:t>da</w:t>
      </w:r>
      <w:r w:rsidR="00141170">
        <w:rPr>
          <w:rFonts w:ascii="Times New Roman" w:hAnsi="Times New Roman" w:cs="Times New Roman"/>
          <w:sz w:val="24"/>
          <w:szCs w:val="28"/>
          <w:lang w:val="az-Latn-AZ"/>
        </w:rPr>
        <w:t>n</w:t>
      </w:r>
      <w:r w:rsidR="00DD0A44">
        <w:rPr>
          <w:rFonts w:ascii="Times New Roman" w:hAnsi="Times New Roman" w:cs="Times New Roman"/>
          <w:sz w:val="24"/>
          <w:szCs w:val="28"/>
          <w:lang w:val="az-Latn-AZ"/>
        </w:rPr>
        <w:t xml:space="preserve"> baş çıxarmaq mümkün olsun</w:t>
      </w:r>
      <w:r w:rsidRPr="006805DD">
        <w:rPr>
          <w:rFonts w:ascii="Times New Roman" w:hAnsi="Times New Roman" w:cs="Times New Roman"/>
          <w:sz w:val="24"/>
          <w:szCs w:val="28"/>
          <w:lang w:val="az-Latn-AZ"/>
        </w:rPr>
        <w:t xml:space="preserve">. Təcrübədə </w:t>
      </w:r>
      <w:r w:rsidR="00141170">
        <w:rPr>
          <w:rFonts w:ascii="Times New Roman" w:hAnsi="Times New Roman" w:cs="Times New Roman"/>
          <w:sz w:val="24"/>
          <w:szCs w:val="28"/>
          <w:lang w:val="az-Latn-AZ"/>
        </w:rPr>
        <w:t xml:space="preserve">bu istiqamətdə </w:t>
      </w:r>
      <w:r w:rsidRPr="006805DD">
        <w:rPr>
          <w:rFonts w:ascii="Times New Roman" w:hAnsi="Times New Roman" w:cs="Times New Roman"/>
          <w:sz w:val="24"/>
          <w:szCs w:val="28"/>
          <w:lang w:val="az-Latn-AZ"/>
        </w:rPr>
        <w:t>məsləhət</w:t>
      </w:r>
      <w:r w:rsidR="00DD0A44">
        <w:rPr>
          <w:rFonts w:ascii="Times New Roman" w:hAnsi="Times New Roman" w:cs="Times New Roman"/>
          <w:sz w:val="24"/>
          <w:szCs w:val="28"/>
          <w:lang w:val="az-Latn-AZ"/>
        </w:rPr>
        <w:t>lər belə təsnifləşdirilə bilər</w:t>
      </w:r>
      <w:r w:rsidRPr="006805DD">
        <w:rPr>
          <w:rFonts w:ascii="Times New Roman" w:hAnsi="Times New Roman" w:cs="Times New Roman"/>
          <w:sz w:val="24"/>
          <w:szCs w:val="28"/>
          <w:lang w:val="az-Latn-AZ"/>
        </w:rPr>
        <w:t>:</w:t>
      </w:r>
      <w:r w:rsidR="001C64C1" w:rsidRPr="006805DD">
        <w:rPr>
          <w:rFonts w:ascii="Times New Roman" w:hAnsi="Times New Roman" w:cs="Times New Roman"/>
          <w:sz w:val="24"/>
          <w:szCs w:val="28"/>
          <w:lang w:val="az-Latn-AZ"/>
        </w:rPr>
        <w:t xml:space="preserve"> </w:t>
      </w:r>
    </w:p>
    <w:p w:rsidR="009B7826" w:rsidRDefault="001C64C1"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a</w:t>
      </w:r>
      <w:r w:rsidR="00DD0A44">
        <w:rPr>
          <w:rFonts w:ascii="Times New Roman" w:hAnsi="Times New Roman" w:cs="Times New Roman"/>
          <w:sz w:val="24"/>
          <w:szCs w:val="28"/>
          <w:lang w:val="az-Latn-AZ"/>
        </w:rPr>
        <w:t>)</w:t>
      </w:r>
      <w:r w:rsidR="0040380A" w:rsidRPr="006805DD">
        <w:rPr>
          <w:rFonts w:ascii="Times New Roman" w:hAnsi="Times New Roman" w:cs="Times New Roman"/>
          <w:sz w:val="24"/>
          <w:szCs w:val="28"/>
          <w:lang w:val="az-Latn-AZ"/>
        </w:rPr>
        <w:t xml:space="preserve"> her kvartalda baş verən müddətl</w:t>
      </w:r>
      <w:r w:rsidR="00DD0A44">
        <w:rPr>
          <w:rFonts w:ascii="Times New Roman" w:hAnsi="Times New Roman" w:cs="Times New Roman"/>
          <w:sz w:val="24"/>
          <w:szCs w:val="28"/>
          <w:lang w:val="az-Latn-AZ"/>
        </w:rPr>
        <w:t xml:space="preserve">i </w:t>
      </w:r>
      <w:r w:rsidR="0040380A" w:rsidRPr="006805DD">
        <w:rPr>
          <w:rFonts w:ascii="Times New Roman" w:hAnsi="Times New Roman" w:cs="Times New Roman"/>
          <w:sz w:val="24"/>
          <w:szCs w:val="28"/>
          <w:lang w:val="az-Latn-AZ"/>
        </w:rPr>
        <w:t>görüşlər tam iş günü</w:t>
      </w:r>
      <w:r w:rsidR="00DD0A44">
        <w:rPr>
          <w:rFonts w:ascii="Times New Roman" w:hAnsi="Times New Roman" w:cs="Times New Roman"/>
          <w:sz w:val="24"/>
          <w:szCs w:val="28"/>
          <w:lang w:val="az-Latn-AZ"/>
        </w:rPr>
        <w:t xml:space="preserve"> çərçivəsində</w:t>
      </w:r>
      <w:r w:rsidR="00141170">
        <w:rPr>
          <w:rFonts w:ascii="Times New Roman" w:hAnsi="Times New Roman" w:cs="Times New Roman"/>
          <w:sz w:val="24"/>
          <w:szCs w:val="28"/>
          <w:lang w:val="az-Latn-AZ"/>
        </w:rPr>
        <w:t xml:space="preserve"> olmalıdır</w:t>
      </w:r>
      <w:r w:rsidR="0040380A" w:rsidRPr="006805DD">
        <w:rPr>
          <w:rFonts w:ascii="Times New Roman" w:hAnsi="Times New Roman" w:cs="Times New Roman"/>
          <w:sz w:val="24"/>
          <w:szCs w:val="28"/>
          <w:lang w:val="az-Latn-AZ"/>
        </w:rPr>
        <w:t xml:space="preserve">; </w:t>
      </w:r>
    </w:p>
    <w:p w:rsidR="009B7826" w:rsidRDefault="001C64C1"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b</w:t>
      </w:r>
      <w:r w:rsidR="0040380A" w:rsidRPr="006805DD">
        <w:rPr>
          <w:rFonts w:ascii="Times New Roman" w:hAnsi="Times New Roman" w:cs="Times New Roman"/>
          <w:sz w:val="24"/>
          <w:szCs w:val="28"/>
          <w:lang w:val="az-Latn-AZ"/>
        </w:rPr>
        <w:t>) ay</w:t>
      </w:r>
      <w:r w:rsidR="00141170">
        <w:rPr>
          <w:rFonts w:ascii="Times New Roman" w:hAnsi="Times New Roman" w:cs="Times New Roman"/>
          <w:sz w:val="24"/>
          <w:szCs w:val="28"/>
          <w:lang w:val="az-Latn-AZ"/>
        </w:rPr>
        <w:t xml:space="preserve">da keçrilən </w:t>
      </w:r>
      <w:r w:rsidR="0040380A" w:rsidRPr="006805DD">
        <w:rPr>
          <w:rFonts w:ascii="Times New Roman" w:hAnsi="Times New Roman" w:cs="Times New Roman"/>
          <w:sz w:val="24"/>
          <w:szCs w:val="28"/>
          <w:lang w:val="az-Latn-AZ"/>
        </w:rPr>
        <w:t>müddətl</w:t>
      </w:r>
      <w:r w:rsidR="00141170">
        <w:rPr>
          <w:rFonts w:ascii="Times New Roman" w:hAnsi="Times New Roman" w:cs="Times New Roman"/>
          <w:sz w:val="24"/>
          <w:szCs w:val="28"/>
          <w:lang w:val="az-Latn-AZ"/>
        </w:rPr>
        <w:t xml:space="preserve">i </w:t>
      </w:r>
      <w:r w:rsidR="0040380A" w:rsidRPr="006805DD">
        <w:rPr>
          <w:rFonts w:ascii="Times New Roman" w:hAnsi="Times New Roman" w:cs="Times New Roman"/>
          <w:sz w:val="24"/>
          <w:szCs w:val="28"/>
          <w:lang w:val="az-Latn-AZ"/>
        </w:rPr>
        <w:t>görüşlər</w:t>
      </w:r>
      <w:r w:rsidR="00141170">
        <w:rPr>
          <w:rFonts w:ascii="Times New Roman" w:hAnsi="Times New Roman" w:cs="Times New Roman"/>
          <w:sz w:val="24"/>
          <w:szCs w:val="28"/>
          <w:lang w:val="az-Latn-AZ"/>
        </w:rPr>
        <w:t>ə</w:t>
      </w:r>
      <w:r w:rsidR="0040380A" w:rsidRPr="006805DD">
        <w:rPr>
          <w:rFonts w:ascii="Times New Roman" w:hAnsi="Times New Roman" w:cs="Times New Roman"/>
          <w:sz w:val="24"/>
          <w:szCs w:val="28"/>
          <w:lang w:val="az-Latn-AZ"/>
        </w:rPr>
        <w:t xml:space="preserve"> iki-üç saat</w:t>
      </w:r>
      <w:r w:rsidR="00141170">
        <w:rPr>
          <w:rFonts w:ascii="Times New Roman" w:hAnsi="Times New Roman" w:cs="Times New Roman"/>
          <w:sz w:val="24"/>
          <w:szCs w:val="28"/>
          <w:lang w:val="az-Latn-AZ"/>
        </w:rPr>
        <w:t xml:space="preserve"> ayırmaq olar</w:t>
      </w:r>
      <w:r w:rsidR="0040380A" w:rsidRPr="006805DD">
        <w:rPr>
          <w:rFonts w:ascii="Times New Roman" w:hAnsi="Times New Roman" w:cs="Times New Roman"/>
          <w:sz w:val="24"/>
          <w:szCs w:val="28"/>
          <w:lang w:val="az-Latn-AZ"/>
        </w:rPr>
        <w:t xml:space="preserve">; </w:t>
      </w:r>
    </w:p>
    <w:p w:rsidR="0040380A" w:rsidRDefault="001C64C1" w:rsidP="0040060A">
      <w:pPr>
        <w:widowControl w:val="0"/>
        <w:spacing w:after="0" w:line="252" w:lineRule="auto"/>
        <w:ind w:right="425" w:firstLine="567"/>
        <w:jc w:val="both"/>
        <w:rPr>
          <w:rFonts w:ascii="Times New Roman" w:hAnsi="Times New Roman" w:cs="Times New Roman"/>
          <w:sz w:val="24"/>
          <w:szCs w:val="28"/>
          <w:lang w:val="az-Latn-AZ"/>
        </w:rPr>
      </w:pPr>
      <w:r w:rsidRPr="006805DD">
        <w:rPr>
          <w:rFonts w:ascii="Times New Roman" w:hAnsi="Times New Roman" w:cs="Times New Roman"/>
          <w:sz w:val="24"/>
          <w:szCs w:val="28"/>
          <w:lang w:val="az-Latn-AZ"/>
        </w:rPr>
        <w:t>c</w:t>
      </w:r>
      <w:r w:rsidR="0040380A" w:rsidRPr="006805DD">
        <w:rPr>
          <w:rFonts w:ascii="Times New Roman" w:hAnsi="Times New Roman" w:cs="Times New Roman"/>
          <w:sz w:val="24"/>
          <w:szCs w:val="28"/>
          <w:lang w:val="az-Latn-AZ"/>
        </w:rPr>
        <w:t xml:space="preserve">) ayda iki dəfə keçirilən </w:t>
      </w:r>
      <w:r w:rsidR="00141170">
        <w:rPr>
          <w:rFonts w:ascii="Times New Roman" w:hAnsi="Times New Roman" w:cs="Times New Roman"/>
          <w:sz w:val="24"/>
          <w:szCs w:val="28"/>
          <w:lang w:val="az-Latn-AZ"/>
        </w:rPr>
        <w:t xml:space="preserve">müddətli görüşlərə </w:t>
      </w:r>
      <w:r w:rsidR="0040380A" w:rsidRPr="006805DD">
        <w:rPr>
          <w:rFonts w:ascii="Times New Roman" w:hAnsi="Times New Roman" w:cs="Times New Roman"/>
          <w:sz w:val="24"/>
          <w:szCs w:val="28"/>
          <w:lang w:val="az-Latn-AZ"/>
        </w:rPr>
        <w:t xml:space="preserve">iki saat </w:t>
      </w:r>
      <w:r w:rsidR="00141170">
        <w:rPr>
          <w:rFonts w:ascii="Times New Roman" w:hAnsi="Times New Roman" w:cs="Times New Roman"/>
          <w:sz w:val="24"/>
          <w:szCs w:val="28"/>
          <w:lang w:val="az-Latn-AZ"/>
        </w:rPr>
        <w:t xml:space="preserve">zaman çərçivəsində </w:t>
      </w:r>
      <w:r w:rsidR="0040380A" w:rsidRPr="006805DD">
        <w:rPr>
          <w:rFonts w:ascii="Times New Roman" w:hAnsi="Times New Roman" w:cs="Times New Roman"/>
          <w:sz w:val="24"/>
          <w:szCs w:val="28"/>
          <w:lang w:val="az-Latn-AZ"/>
        </w:rPr>
        <w:t>müddət</w:t>
      </w:r>
      <w:r w:rsidR="00141170">
        <w:rPr>
          <w:rFonts w:ascii="Times New Roman" w:hAnsi="Times New Roman" w:cs="Times New Roman"/>
          <w:sz w:val="24"/>
          <w:szCs w:val="28"/>
          <w:lang w:val="az-Latn-AZ"/>
        </w:rPr>
        <w:t xml:space="preserve"> ayırmaq </w:t>
      </w:r>
      <w:r w:rsidR="0040380A" w:rsidRPr="006805DD">
        <w:rPr>
          <w:rFonts w:ascii="Times New Roman" w:hAnsi="Times New Roman" w:cs="Times New Roman"/>
          <w:sz w:val="24"/>
          <w:szCs w:val="28"/>
          <w:lang w:val="az-Latn-AZ"/>
        </w:rPr>
        <w:t>ola</w:t>
      </w:r>
      <w:r w:rsidR="00141170">
        <w:rPr>
          <w:rFonts w:ascii="Times New Roman" w:hAnsi="Times New Roman" w:cs="Times New Roman"/>
          <w:sz w:val="24"/>
          <w:szCs w:val="28"/>
          <w:lang w:val="az-Latn-AZ"/>
        </w:rPr>
        <w:t xml:space="preserve">r. </w:t>
      </w:r>
    </w:p>
    <w:p w:rsidR="009B7826" w:rsidRPr="006805DD" w:rsidRDefault="009B7826" w:rsidP="0040060A">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Əlbətdə bütün bu nəzəri baxışlar mühüm əhəmiyyət daşıyır və strateji cəhətdən biznesin idarə ediləsi problemlərinin həllində sahibkarlara</w:t>
      </w:r>
      <w:r w:rsidR="00D04A45">
        <w:rPr>
          <w:rFonts w:ascii="Times New Roman" w:hAnsi="Times New Roman" w:cs="Times New Roman"/>
          <w:sz w:val="24"/>
          <w:szCs w:val="28"/>
          <w:lang w:val="az-Latn-AZ"/>
        </w:rPr>
        <w:t xml:space="preserve"> və ya sahibkar olmaq istəyən şəxslərə</w:t>
      </w:r>
      <w:r>
        <w:rPr>
          <w:rFonts w:ascii="Times New Roman" w:hAnsi="Times New Roman" w:cs="Times New Roman"/>
          <w:sz w:val="24"/>
          <w:szCs w:val="28"/>
          <w:lang w:val="az-Latn-AZ"/>
        </w:rPr>
        <w:t xml:space="preserve"> bir bilik mənbəyi</w:t>
      </w:r>
      <w:r w:rsidR="00141170">
        <w:rPr>
          <w:rFonts w:ascii="Times New Roman" w:hAnsi="Times New Roman" w:cs="Times New Roman"/>
          <w:sz w:val="24"/>
          <w:szCs w:val="28"/>
          <w:lang w:val="az-Latn-AZ"/>
        </w:rPr>
        <w:t>dir</w:t>
      </w:r>
      <w:r>
        <w:rPr>
          <w:rFonts w:ascii="Times New Roman" w:hAnsi="Times New Roman" w:cs="Times New Roman"/>
          <w:sz w:val="24"/>
          <w:szCs w:val="28"/>
          <w:lang w:val="az-Latn-AZ"/>
        </w:rPr>
        <w:t>.</w:t>
      </w:r>
    </w:p>
    <w:p w:rsidR="00141170" w:rsidRDefault="00141170" w:rsidP="00636C2E">
      <w:pPr>
        <w:widowControl w:val="0"/>
        <w:spacing w:after="0" w:line="252" w:lineRule="auto"/>
        <w:ind w:right="425"/>
        <w:jc w:val="right"/>
        <w:rPr>
          <w:rFonts w:ascii="Times New Roman" w:hAnsi="Times New Roman" w:cs="Times New Roman"/>
          <w:b/>
          <w:sz w:val="28"/>
          <w:szCs w:val="28"/>
          <w:lang w:val="az-Latn-AZ"/>
        </w:rPr>
      </w:pPr>
    </w:p>
    <w:p w:rsidR="0040380A" w:rsidRPr="001C64C1" w:rsidRDefault="0040380A" w:rsidP="00636C2E">
      <w:pPr>
        <w:widowControl w:val="0"/>
        <w:spacing w:after="0" w:line="252" w:lineRule="auto"/>
        <w:ind w:right="425"/>
        <w:jc w:val="right"/>
        <w:rPr>
          <w:rFonts w:ascii="Times New Roman" w:hAnsi="Times New Roman" w:cs="Times New Roman"/>
          <w:b/>
          <w:sz w:val="28"/>
          <w:szCs w:val="28"/>
          <w:lang w:val="az-Latn-AZ"/>
        </w:rPr>
      </w:pPr>
      <w:r w:rsidRPr="001C64C1">
        <w:rPr>
          <w:rFonts w:ascii="Times New Roman" w:hAnsi="Times New Roman" w:cs="Times New Roman"/>
          <w:b/>
          <w:sz w:val="28"/>
          <w:szCs w:val="28"/>
          <w:lang w:val="az-Latn-AZ"/>
        </w:rPr>
        <w:t>7.6. Strategiyaya uyğun inkişafın əsasları</w:t>
      </w:r>
    </w:p>
    <w:p w:rsidR="0040380A" w:rsidRPr="00D93D9E" w:rsidRDefault="0040380A" w:rsidP="00D93D9E">
      <w:pPr>
        <w:widowControl w:val="0"/>
        <w:spacing w:after="0" w:line="252" w:lineRule="auto"/>
        <w:ind w:right="425"/>
        <w:jc w:val="center"/>
        <w:rPr>
          <w:rFonts w:ascii="Times New Roman" w:hAnsi="Times New Roman" w:cs="Times New Roman"/>
          <w:b/>
          <w:sz w:val="24"/>
          <w:szCs w:val="28"/>
          <w:lang w:val="az-Latn-AZ"/>
        </w:rPr>
      </w:pP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İdarəetmənin bütün növləri öz aralarında qarşılıqlı əlaqə</w:t>
      </w:r>
      <w:r w:rsidR="00C31AEE">
        <w:rPr>
          <w:rFonts w:ascii="Times New Roman" w:hAnsi="Times New Roman" w:cs="Times New Roman"/>
          <w:sz w:val="24"/>
          <w:szCs w:val="28"/>
          <w:lang w:val="az-Latn-AZ"/>
        </w:rPr>
        <w:t>də</w:t>
      </w:r>
      <w:r w:rsidR="00640AEE">
        <w:rPr>
          <w:rFonts w:ascii="Times New Roman" w:hAnsi="Times New Roman" w:cs="Times New Roman"/>
          <w:sz w:val="24"/>
          <w:szCs w:val="28"/>
          <w:lang w:val="az-Latn-AZ"/>
        </w:rPr>
        <w:t xml:space="preserve"> olur</w:t>
      </w:r>
      <w:r w:rsidRPr="00D93D9E">
        <w:rPr>
          <w:rFonts w:ascii="Times New Roman" w:hAnsi="Times New Roman" w:cs="Times New Roman"/>
          <w:sz w:val="24"/>
          <w:szCs w:val="28"/>
          <w:lang w:val="az-Latn-AZ"/>
        </w:rPr>
        <w:t xml:space="preserve">. İstənilən menecer inzibati funksiyaları yerinə yetirir, </w:t>
      </w:r>
      <w:r w:rsidR="001353CB">
        <w:rPr>
          <w:rFonts w:ascii="Times New Roman" w:hAnsi="Times New Roman" w:cs="Times New Roman"/>
          <w:sz w:val="24"/>
          <w:szCs w:val="28"/>
          <w:lang w:val="az-Latn-AZ"/>
        </w:rPr>
        <w:t xml:space="preserve">heyyətə </w:t>
      </w:r>
      <w:r w:rsidRPr="00D93D9E">
        <w:rPr>
          <w:rFonts w:ascii="Times New Roman" w:hAnsi="Times New Roman" w:cs="Times New Roman"/>
          <w:sz w:val="24"/>
          <w:szCs w:val="28"/>
          <w:lang w:val="az-Latn-AZ"/>
        </w:rPr>
        <w:t>rəhbərlik edir, öz fəaliyyətinin hədəflərinin və onun nailiyyətinin vasitələrinin seçimində iştirak edir.</w:t>
      </w:r>
      <w:r w:rsidR="0096066F">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Kiçik müəssisənin direktoru</w:t>
      </w:r>
      <w:r w:rsidR="001353CB">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xüsusən özü fərdi sahibkar</w:t>
      </w:r>
      <w:r w:rsidR="001353CB">
        <w:rPr>
          <w:rFonts w:ascii="Times New Roman" w:hAnsi="Times New Roman" w:cs="Times New Roman"/>
          <w:sz w:val="24"/>
          <w:szCs w:val="28"/>
          <w:lang w:val="az-Latn-AZ"/>
        </w:rPr>
        <w:t xml:space="preserve"> kimi</w:t>
      </w:r>
      <w:r w:rsidRPr="00D93D9E">
        <w:rPr>
          <w:rFonts w:ascii="Times New Roman" w:hAnsi="Times New Roman" w:cs="Times New Roman"/>
          <w:sz w:val="24"/>
          <w:szCs w:val="28"/>
          <w:lang w:val="az-Latn-AZ"/>
        </w:rPr>
        <w:t xml:space="preserve"> </w:t>
      </w:r>
      <w:r w:rsidR="00C31AEE">
        <w:rPr>
          <w:rFonts w:ascii="Times New Roman" w:hAnsi="Times New Roman" w:cs="Times New Roman"/>
          <w:sz w:val="24"/>
          <w:szCs w:val="28"/>
          <w:lang w:val="az-Latn-AZ"/>
        </w:rPr>
        <w:t xml:space="preserve">idarəetmə </w:t>
      </w:r>
      <w:r w:rsidRPr="00D93D9E">
        <w:rPr>
          <w:rFonts w:ascii="Times New Roman" w:hAnsi="Times New Roman" w:cs="Times New Roman"/>
          <w:sz w:val="24"/>
          <w:szCs w:val="28"/>
          <w:lang w:val="az-Latn-AZ"/>
        </w:rPr>
        <w:t>funksiyaların</w:t>
      </w:r>
      <w:r w:rsidR="00C31AEE">
        <w:rPr>
          <w:rFonts w:ascii="Times New Roman" w:hAnsi="Times New Roman" w:cs="Times New Roman"/>
          <w:sz w:val="24"/>
          <w:szCs w:val="28"/>
          <w:lang w:val="az-Latn-AZ"/>
        </w:rPr>
        <w:t>ın</w:t>
      </w:r>
      <w:r w:rsidRPr="00D93D9E">
        <w:rPr>
          <w:rFonts w:ascii="Times New Roman" w:hAnsi="Times New Roman" w:cs="Times New Roman"/>
          <w:sz w:val="24"/>
          <w:szCs w:val="28"/>
          <w:lang w:val="az-Latn-AZ"/>
        </w:rPr>
        <w:t xml:space="preserve"> əksəriyyətini yerinə yetirir. Yalnız şirkətin ölçülərinin artı</w:t>
      </w:r>
      <w:r w:rsidR="001353CB">
        <w:rPr>
          <w:rFonts w:ascii="Times New Roman" w:hAnsi="Times New Roman" w:cs="Times New Roman"/>
          <w:sz w:val="24"/>
          <w:szCs w:val="28"/>
          <w:lang w:val="az-Latn-AZ"/>
        </w:rPr>
        <w:t xml:space="preserve">rılması ilə ora </w:t>
      </w:r>
      <w:r w:rsidRPr="00D93D9E">
        <w:rPr>
          <w:rFonts w:ascii="Times New Roman" w:hAnsi="Times New Roman" w:cs="Times New Roman"/>
          <w:sz w:val="24"/>
          <w:szCs w:val="28"/>
          <w:lang w:val="az-Latn-AZ"/>
        </w:rPr>
        <w:t>müxtəlif əməkdaşlar və ya idarə</w:t>
      </w:r>
      <w:r w:rsidR="001353CB">
        <w:rPr>
          <w:rFonts w:ascii="Times New Roman" w:hAnsi="Times New Roman" w:cs="Times New Roman"/>
          <w:sz w:val="24"/>
          <w:szCs w:val="28"/>
          <w:lang w:val="az-Latn-AZ"/>
        </w:rPr>
        <w:t xml:space="preserve">etmə </w:t>
      </w:r>
      <w:r w:rsidRPr="00D93D9E">
        <w:rPr>
          <w:rFonts w:ascii="Times New Roman" w:hAnsi="Times New Roman" w:cs="Times New Roman"/>
          <w:sz w:val="24"/>
          <w:szCs w:val="28"/>
          <w:lang w:val="az-Latn-AZ"/>
        </w:rPr>
        <w:lastRenderedPageBreak/>
        <w:t xml:space="preserve">bölmələri </w:t>
      </w:r>
      <w:r w:rsidR="001353CB">
        <w:rPr>
          <w:rFonts w:ascii="Times New Roman" w:hAnsi="Times New Roman" w:cs="Times New Roman"/>
          <w:sz w:val="24"/>
          <w:szCs w:val="28"/>
          <w:lang w:val="az-Latn-AZ"/>
        </w:rPr>
        <w:t>əlavə olunur</w:t>
      </w:r>
      <w:r w:rsidRPr="00D93D9E">
        <w:rPr>
          <w:rFonts w:ascii="Times New Roman" w:hAnsi="Times New Roman" w:cs="Times New Roman"/>
          <w:sz w:val="24"/>
          <w:szCs w:val="28"/>
          <w:lang w:val="az-Latn-AZ"/>
        </w:rPr>
        <w:t xml:space="preserve">. </w:t>
      </w:r>
      <w:r w:rsidR="001353CB">
        <w:rPr>
          <w:rFonts w:ascii="Times New Roman" w:hAnsi="Times New Roman" w:cs="Times New Roman"/>
          <w:sz w:val="24"/>
          <w:szCs w:val="28"/>
          <w:lang w:val="az-Latn-AZ"/>
        </w:rPr>
        <w:t>B</w:t>
      </w:r>
      <w:r w:rsidRPr="00D93D9E">
        <w:rPr>
          <w:rFonts w:ascii="Times New Roman" w:hAnsi="Times New Roman" w:cs="Times New Roman"/>
          <w:sz w:val="24"/>
          <w:szCs w:val="28"/>
          <w:lang w:val="az-Latn-AZ"/>
        </w:rPr>
        <w:t>ütün hadisələr</w:t>
      </w:r>
      <w:r w:rsidR="001353CB">
        <w:rPr>
          <w:rFonts w:ascii="Times New Roman" w:hAnsi="Times New Roman" w:cs="Times New Roman"/>
          <w:sz w:val="24"/>
          <w:szCs w:val="28"/>
          <w:lang w:val="az-Latn-AZ"/>
        </w:rPr>
        <w:t>i biri-birindən</w:t>
      </w:r>
      <w:r w:rsidRPr="00D93D9E">
        <w:rPr>
          <w:rFonts w:ascii="Times New Roman" w:hAnsi="Times New Roman" w:cs="Times New Roman"/>
          <w:sz w:val="24"/>
          <w:szCs w:val="28"/>
          <w:lang w:val="az-Latn-AZ"/>
        </w:rPr>
        <w:t xml:space="preserve"> ayırmaq və idarəetmənin </w:t>
      </w:r>
      <w:r w:rsidR="001353CB">
        <w:rPr>
          <w:rFonts w:ascii="Times New Roman" w:hAnsi="Times New Roman" w:cs="Times New Roman"/>
          <w:sz w:val="24"/>
          <w:szCs w:val="28"/>
          <w:lang w:val="az-Latn-AZ"/>
        </w:rPr>
        <w:t xml:space="preserve">lazımı metodlarını </w:t>
      </w:r>
      <w:r w:rsidRPr="00D93D9E">
        <w:rPr>
          <w:rFonts w:ascii="Times New Roman" w:hAnsi="Times New Roman" w:cs="Times New Roman"/>
          <w:sz w:val="24"/>
          <w:szCs w:val="28"/>
          <w:lang w:val="az-Latn-AZ"/>
        </w:rPr>
        <w:t xml:space="preserve">təhlil etmək </w:t>
      </w:r>
      <w:r w:rsidR="001353CB">
        <w:rPr>
          <w:rFonts w:ascii="Times New Roman" w:hAnsi="Times New Roman" w:cs="Times New Roman"/>
          <w:sz w:val="24"/>
          <w:szCs w:val="28"/>
          <w:lang w:val="az-Latn-AZ"/>
        </w:rPr>
        <w:t>əlbə</w:t>
      </w:r>
      <w:r w:rsidR="00640AEE">
        <w:rPr>
          <w:rFonts w:ascii="Times New Roman" w:hAnsi="Times New Roman" w:cs="Times New Roman"/>
          <w:sz w:val="24"/>
          <w:szCs w:val="28"/>
          <w:lang w:val="az-Latn-AZ"/>
        </w:rPr>
        <w:t>tt</w:t>
      </w:r>
      <w:r w:rsidR="001353CB">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məqsədəuyğundur</w:t>
      </w:r>
      <w:r w:rsidR="00C31AEE">
        <w:rPr>
          <w:rFonts w:ascii="Times New Roman" w:hAnsi="Times New Roman" w:cs="Times New Roman"/>
          <w:sz w:val="24"/>
          <w:szCs w:val="28"/>
          <w:lang w:val="az-Latn-AZ"/>
        </w:rPr>
        <w:t xml:space="preserve">. Lakin yaddan çıxarmaq olmaz </w:t>
      </w:r>
      <w:r w:rsidRPr="00D93D9E">
        <w:rPr>
          <w:rFonts w:ascii="Times New Roman" w:hAnsi="Times New Roman" w:cs="Times New Roman"/>
          <w:sz w:val="24"/>
          <w:szCs w:val="28"/>
          <w:lang w:val="az-Latn-AZ"/>
        </w:rPr>
        <w:t xml:space="preserve">ki, </w:t>
      </w:r>
      <w:r w:rsidR="00C31AEE">
        <w:rPr>
          <w:rFonts w:ascii="Times New Roman" w:hAnsi="Times New Roman" w:cs="Times New Roman"/>
          <w:sz w:val="24"/>
          <w:szCs w:val="28"/>
          <w:lang w:val="az-Latn-AZ"/>
        </w:rPr>
        <w:t xml:space="preserve">şirkət üçün </w:t>
      </w:r>
      <w:r w:rsidRPr="00D93D9E">
        <w:rPr>
          <w:rFonts w:ascii="Times New Roman" w:hAnsi="Times New Roman" w:cs="Times New Roman"/>
          <w:sz w:val="24"/>
          <w:szCs w:val="28"/>
          <w:lang w:val="az-Latn-AZ"/>
        </w:rPr>
        <w:t xml:space="preserve">xüsusi </w:t>
      </w:r>
      <w:r w:rsidR="001353CB">
        <w:rPr>
          <w:rFonts w:ascii="Times New Roman" w:hAnsi="Times New Roman" w:cs="Times New Roman"/>
          <w:sz w:val="24"/>
          <w:szCs w:val="28"/>
          <w:lang w:val="az-Latn-AZ"/>
        </w:rPr>
        <w:t xml:space="preserve">idarəetmə </w:t>
      </w:r>
      <w:r w:rsidR="00C31AEE">
        <w:rPr>
          <w:rFonts w:ascii="Times New Roman" w:hAnsi="Times New Roman" w:cs="Times New Roman"/>
          <w:sz w:val="24"/>
          <w:szCs w:val="28"/>
          <w:lang w:val="az-Latn-AZ"/>
        </w:rPr>
        <w:t xml:space="preserve">metod və </w:t>
      </w:r>
      <w:r w:rsidRPr="00D93D9E">
        <w:rPr>
          <w:rFonts w:ascii="Times New Roman" w:hAnsi="Times New Roman" w:cs="Times New Roman"/>
          <w:sz w:val="24"/>
          <w:szCs w:val="28"/>
          <w:lang w:val="az-Latn-AZ"/>
        </w:rPr>
        <w:t>vasitələr</w:t>
      </w:r>
      <w:r w:rsidR="001353CB">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w:t>
      </w:r>
      <w:r w:rsidR="00C31AEE">
        <w:rPr>
          <w:rFonts w:ascii="Times New Roman" w:hAnsi="Times New Roman" w:cs="Times New Roman"/>
          <w:sz w:val="24"/>
          <w:szCs w:val="28"/>
          <w:lang w:val="az-Latn-AZ"/>
        </w:rPr>
        <w:t xml:space="preserve">tətbiq etmək üçün xsusi </w:t>
      </w:r>
      <w:r w:rsidRPr="00D93D9E">
        <w:rPr>
          <w:rFonts w:ascii="Times New Roman" w:hAnsi="Times New Roman" w:cs="Times New Roman"/>
          <w:sz w:val="24"/>
          <w:szCs w:val="28"/>
          <w:lang w:val="az-Latn-AZ"/>
        </w:rPr>
        <w:t>bacarıqlar</w:t>
      </w:r>
      <w:r w:rsidR="00C31AEE">
        <w:rPr>
          <w:rFonts w:ascii="Times New Roman" w:hAnsi="Times New Roman" w:cs="Times New Roman"/>
          <w:sz w:val="24"/>
          <w:szCs w:val="28"/>
          <w:lang w:val="az-Latn-AZ"/>
        </w:rPr>
        <w:t xml:space="preserve"> lazımdır.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Strateji idarəetmə, şirkəti</w:t>
      </w:r>
      <w:r w:rsidR="006B7141">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idarə</w:t>
      </w:r>
      <w:r w:rsidR="00C31AEE">
        <w:rPr>
          <w:rFonts w:ascii="Times New Roman" w:hAnsi="Times New Roman" w:cs="Times New Roman"/>
          <w:sz w:val="24"/>
          <w:szCs w:val="28"/>
          <w:lang w:val="az-Latn-AZ"/>
        </w:rPr>
        <w:t xml:space="preserve"> olunmasının </w:t>
      </w:r>
      <w:r w:rsidRPr="00D93D9E">
        <w:rPr>
          <w:rFonts w:ascii="Times New Roman" w:hAnsi="Times New Roman" w:cs="Times New Roman"/>
          <w:sz w:val="24"/>
          <w:szCs w:val="28"/>
          <w:lang w:val="az-Latn-AZ"/>
        </w:rPr>
        <w:t>əsasını təş</w:t>
      </w:r>
      <w:r w:rsidR="00C31AEE">
        <w:rPr>
          <w:rFonts w:ascii="Times New Roman" w:hAnsi="Times New Roman" w:cs="Times New Roman"/>
          <w:sz w:val="24"/>
          <w:szCs w:val="28"/>
          <w:lang w:val="az-Latn-AZ"/>
        </w:rPr>
        <w:t>k</w:t>
      </w:r>
      <w:r w:rsidRPr="00D93D9E">
        <w:rPr>
          <w:rFonts w:ascii="Times New Roman" w:hAnsi="Times New Roman" w:cs="Times New Roman"/>
          <w:sz w:val="24"/>
          <w:szCs w:val="28"/>
          <w:lang w:val="az-Latn-AZ"/>
        </w:rPr>
        <w:t xml:space="preserve">il edir. </w:t>
      </w:r>
      <w:r w:rsidR="006B7141">
        <w:rPr>
          <w:rFonts w:ascii="Times New Roman" w:hAnsi="Times New Roman" w:cs="Times New Roman"/>
          <w:sz w:val="24"/>
          <w:szCs w:val="28"/>
          <w:lang w:val="az-Latn-AZ"/>
        </w:rPr>
        <w:t>Azərbaycanda r</w:t>
      </w:r>
      <w:r w:rsidRPr="00D93D9E">
        <w:rPr>
          <w:rFonts w:ascii="Times New Roman" w:hAnsi="Times New Roman" w:cs="Times New Roman"/>
          <w:sz w:val="24"/>
          <w:szCs w:val="28"/>
          <w:lang w:val="az-Latn-AZ"/>
        </w:rPr>
        <w:t>əqabət</w:t>
      </w:r>
      <w:r w:rsidR="00C31AEE">
        <w:rPr>
          <w:rFonts w:ascii="Times New Roman" w:hAnsi="Times New Roman" w:cs="Times New Roman"/>
          <w:sz w:val="24"/>
          <w:szCs w:val="28"/>
          <w:lang w:val="az-Latn-AZ"/>
        </w:rPr>
        <w:t xml:space="preserve"> mühütünün daha da inkişaf etməsi </w:t>
      </w:r>
      <w:r w:rsidRPr="00D93D9E">
        <w:rPr>
          <w:rFonts w:ascii="Times New Roman" w:hAnsi="Times New Roman" w:cs="Times New Roman"/>
          <w:sz w:val="24"/>
          <w:szCs w:val="28"/>
          <w:lang w:val="az-Latn-AZ"/>
        </w:rPr>
        <w:t>ilə</w:t>
      </w:r>
      <w:r w:rsidR="006B7141">
        <w:rPr>
          <w:rFonts w:ascii="Times New Roman" w:hAnsi="Times New Roman" w:cs="Times New Roman"/>
          <w:sz w:val="24"/>
          <w:szCs w:val="28"/>
          <w:lang w:val="az-Latn-AZ"/>
        </w:rPr>
        <w:t xml:space="preserve"> bağlı </w:t>
      </w:r>
      <w:r w:rsidRPr="00D93D9E">
        <w:rPr>
          <w:rFonts w:ascii="Times New Roman" w:hAnsi="Times New Roman" w:cs="Times New Roman"/>
          <w:sz w:val="24"/>
          <w:szCs w:val="28"/>
          <w:lang w:val="az-Latn-AZ"/>
        </w:rPr>
        <w:t xml:space="preserve"> şirkətlər</w:t>
      </w:r>
      <w:r w:rsidR="00C31AEE">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işgüzar mü</w:t>
      </w:r>
      <w:r w:rsidR="00C31AEE">
        <w:rPr>
          <w:rFonts w:ascii="Times New Roman" w:hAnsi="Times New Roman" w:cs="Times New Roman"/>
          <w:sz w:val="24"/>
          <w:szCs w:val="28"/>
          <w:lang w:val="az-Latn-AZ"/>
        </w:rPr>
        <w:t>nasıbətlər</w:t>
      </w:r>
      <w:r w:rsidR="006B714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sürətl</w:t>
      </w:r>
      <w:r w:rsidR="006B7141">
        <w:rPr>
          <w:rFonts w:ascii="Times New Roman" w:hAnsi="Times New Roman" w:cs="Times New Roman"/>
          <w:sz w:val="24"/>
          <w:szCs w:val="28"/>
          <w:lang w:val="az-Latn-AZ"/>
        </w:rPr>
        <w:t>ə</w:t>
      </w:r>
      <w:r w:rsidRPr="00D93D9E">
        <w:rPr>
          <w:rFonts w:ascii="Times New Roman" w:hAnsi="Times New Roman" w:cs="Times New Roman"/>
          <w:sz w:val="24"/>
          <w:szCs w:val="28"/>
          <w:lang w:val="az-Latn-AZ"/>
        </w:rPr>
        <w:t xml:space="preserve"> </w:t>
      </w:r>
      <w:r w:rsidR="006B7141">
        <w:rPr>
          <w:rFonts w:ascii="Times New Roman" w:hAnsi="Times New Roman" w:cs="Times New Roman"/>
          <w:sz w:val="24"/>
          <w:szCs w:val="28"/>
          <w:lang w:val="az-Latn-AZ"/>
        </w:rPr>
        <w:t xml:space="preserve">müsbət istiqamətdə </w:t>
      </w:r>
      <w:r w:rsidRPr="00D93D9E">
        <w:rPr>
          <w:rFonts w:ascii="Times New Roman" w:hAnsi="Times New Roman" w:cs="Times New Roman"/>
          <w:sz w:val="24"/>
          <w:szCs w:val="28"/>
          <w:lang w:val="az-Latn-AZ"/>
        </w:rPr>
        <w:t>dəyişir</w:t>
      </w:r>
      <w:r w:rsidR="006B7141">
        <w:rPr>
          <w:rFonts w:ascii="Times New Roman" w:hAnsi="Times New Roman" w:cs="Times New Roman"/>
          <w:sz w:val="24"/>
          <w:szCs w:val="28"/>
          <w:lang w:val="az-Latn-AZ"/>
        </w:rPr>
        <w:t>.</w:t>
      </w:r>
      <w:r w:rsidR="00C31AEE">
        <w:rPr>
          <w:rFonts w:ascii="Times New Roman" w:hAnsi="Times New Roman" w:cs="Times New Roman"/>
          <w:sz w:val="24"/>
          <w:szCs w:val="28"/>
          <w:lang w:val="az-Latn-AZ"/>
        </w:rPr>
        <w:t xml:space="preserve">  İ</w:t>
      </w:r>
      <w:r w:rsidR="006B7141">
        <w:rPr>
          <w:rFonts w:ascii="Times New Roman" w:hAnsi="Times New Roman" w:cs="Times New Roman"/>
          <w:sz w:val="24"/>
          <w:szCs w:val="28"/>
          <w:lang w:val="az-Latn-AZ"/>
        </w:rPr>
        <w:t>nformasiya texna</w:t>
      </w:r>
      <w:r w:rsidRPr="00D93D9E">
        <w:rPr>
          <w:rFonts w:ascii="Times New Roman" w:hAnsi="Times New Roman" w:cs="Times New Roman"/>
          <w:sz w:val="24"/>
          <w:szCs w:val="28"/>
          <w:lang w:val="az-Latn-AZ"/>
        </w:rPr>
        <w:t xml:space="preserve">logiyaları, biznesin qloballaşması və </w:t>
      </w:r>
      <w:r w:rsidR="00C31AEE">
        <w:rPr>
          <w:rFonts w:ascii="Times New Roman" w:hAnsi="Times New Roman" w:cs="Times New Roman"/>
          <w:sz w:val="24"/>
          <w:szCs w:val="28"/>
          <w:lang w:val="az-Latn-AZ"/>
        </w:rPr>
        <w:t xml:space="preserve">bir </w:t>
      </w:r>
      <w:r w:rsidRPr="00D93D9E">
        <w:rPr>
          <w:rFonts w:ascii="Times New Roman" w:hAnsi="Times New Roman" w:cs="Times New Roman"/>
          <w:sz w:val="24"/>
          <w:szCs w:val="28"/>
          <w:lang w:val="az-Latn-AZ"/>
        </w:rPr>
        <w:t xml:space="preserve">çox başqa amillər, strateji idarəetmənin əhəmiyyətinin </w:t>
      </w:r>
      <w:r w:rsidR="006B7141">
        <w:rPr>
          <w:rFonts w:ascii="Times New Roman" w:hAnsi="Times New Roman" w:cs="Times New Roman"/>
          <w:sz w:val="24"/>
          <w:szCs w:val="28"/>
          <w:lang w:val="az-Latn-AZ"/>
        </w:rPr>
        <w:t xml:space="preserve">artmasına </w:t>
      </w:r>
      <w:r w:rsidRPr="00D93D9E">
        <w:rPr>
          <w:rFonts w:ascii="Times New Roman" w:hAnsi="Times New Roman" w:cs="Times New Roman"/>
          <w:sz w:val="24"/>
          <w:szCs w:val="28"/>
          <w:lang w:val="az-Latn-AZ"/>
        </w:rPr>
        <w:t>səbəb olur.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Strateji idarəetmə</w:t>
      </w:r>
      <w:r w:rsidR="005A4ADB">
        <w:rPr>
          <w:rFonts w:ascii="Times New Roman" w:hAnsi="Times New Roman" w:cs="Times New Roman"/>
          <w:sz w:val="24"/>
          <w:szCs w:val="28"/>
          <w:lang w:val="az-Latn-AZ"/>
        </w:rPr>
        <w:t xml:space="preserve"> bizə</w:t>
      </w:r>
      <w:r w:rsidRPr="00D93D9E">
        <w:rPr>
          <w:rFonts w:ascii="Times New Roman" w:hAnsi="Times New Roman" w:cs="Times New Roman"/>
          <w:sz w:val="24"/>
          <w:szCs w:val="28"/>
          <w:lang w:val="az-Latn-AZ"/>
        </w:rPr>
        <w:t>, şirkəti</w:t>
      </w:r>
      <w:r w:rsidR="005A4ADB">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idarə </w:t>
      </w:r>
      <w:r w:rsidR="005A4ADB">
        <w:rPr>
          <w:rFonts w:ascii="Times New Roman" w:hAnsi="Times New Roman" w:cs="Times New Roman"/>
          <w:sz w:val="24"/>
          <w:szCs w:val="28"/>
          <w:lang w:val="az-Latn-AZ"/>
        </w:rPr>
        <w:t xml:space="preserve">olunmasının </w:t>
      </w:r>
      <w:r w:rsidRPr="00D93D9E">
        <w:rPr>
          <w:rFonts w:ascii="Times New Roman" w:hAnsi="Times New Roman" w:cs="Times New Roman"/>
          <w:sz w:val="24"/>
          <w:szCs w:val="28"/>
          <w:lang w:val="az-Latn-AZ"/>
        </w:rPr>
        <w:t>konsepsiyası kimi, baxmağa imkan verir</w:t>
      </w:r>
      <w:r w:rsidR="00633803">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neçə ki, </w:t>
      </w:r>
      <w:r w:rsidR="005A4ADB">
        <w:rPr>
          <w:rFonts w:ascii="Times New Roman" w:hAnsi="Times New Roman" w:cs="Times New Roman"/>
          <w:sz w:val="24"/>
          <w:szCs w:val="28"/>
          <w:lang w:val="az-Latn-AZ"/>
        </w:rPr>
        <w:t xml:space="preserve">onu </w:t>
      </w:r>
      <w:r w:rsidRPr="00D93D9E">
        <w:rPr>
          <w:rFonts w:ascii="Times New Roman" w:hAnsi="Times New Roman" w:cs="Times New Roman"/>
          <w:sz w:val="24"/>
          <w:szCs w:val="28"/>
          <w:lang w:val="az-Latn-AZ"/>
        </w:rPr>
        <w:t xml:space="preserve">vahid tama uyğun, ümumi sistem mövqelərindən izah etmək </w:t>
      </w:r>
      <w:r w:rsidR="00633803">
        <w:rPr>
          <w:rFonts w:ascii="Times New Roman" w:hAnsi="Times New Roman" w:cs="Times New Roman"/>
          <w:sz w:val="24"/>
          <w:szCs w:val="28"/>
          <w:lang w:val="az-Latn-AZ"/>
        </w:rPr>
        <w:t xml:space="preserve">lazımdır. </w:t>
      </w:r>
      <w:r w:rsidRPr="00D93D9E">
        <w:rPr>
          <w:rFonts w:ascii="Times New Roman" w:hAnsi="Times New Roman" w:cs="Times New Roman"/>
          <w:sz w:val="24"/>
          <w:szCs w:val="28"/>
          <w:lang w:val="az-Latn-AZ"/>
        </w:rPr>
        <w:t>Bu baxımdan, bəzi</w:t>
      </w:r>
      <w:r w:rsidR="00633803">
        <w:rPr>
          <w:rFonts w:ascii="Times New Roman" w:hAnsi="Times New Roman" w:cs="Times New Roman"/>
          <w:sz w:val="24"/>
          <w:szCs w:val="28"/>
          <w:lang w:val="az-Latn-AZ"/>
        </w:rPr>
        <w:t>m</w:t>
      </w:r>
      <w:r w:rsidRPr="00D93D9E">
        <w:rPr>
          <w:rFonts w:ascii="Times New Roman" w:hAnsi="Times New Roman" w:cs="Times New Roman"/>
          <w:sz w:val="24"/>
          <w:szCs w:val="28"/>
          <w:lang w:val="az-Latn-AZ"/>
        </w:rPr>
        <w:t xml:space="preserve"> şirkət inkişaf edir və çiçəklənir, başqaları isə</w:t>
      </w:r>
      <w:r w:rsidR="00E97920">
        <w:rPr>
          <w:rFonts w:ascii="Times New Roman" w:hAnsi="Times New Roman" w:cs="Times New Roman"/>
          <w:sz w:val="24"/>
          <w:szCs w:val="28"/>
          <w:lang w:val="az-Latn-AZ"/>
        </w:rPr>
        <w:t xml:space="preserve"> durğunluqdan narahat olur</w:t>
      </w:r>
      <w:r w:rsidRPr="00D93D9E">
        <w:rPr>
          <w:rFonts w:ascii="Times New Roman" w:hAnsi="Times New Roman" w:cs="Times New Roman"/>
          <w:sz w:val="24"/>
          <w:szCs w:val="28"/>
          <w:lang w:val="az-Latn-AZ"/>
        </w:rPr>
        <w:t xml:space="preserve"> və ya müflislik onları aradan şıxarır. Sahibkar</w:t>
      </w:r>
      <w:r w:rsidR="00633803">
        <w:rPr>
          <w:rFonts w:ascii="Times New Roman" w:hAnsi="Times New Roman" w:cs="Times New Roman"/>
          <w:sz w:val="24"/>
          <w:szCs w:val="28"/>
          <w:lang w:val="az-Latn-AZ"/>
        </w:rPr>
        <w:t>lıq</w:t>
      </w:r>
      <w:r w:rsidRPr="00D93D9E">
        <w:rPr>
          <w:rFonts w:ascii="Times New Roman" w:hAnsi="Times New Roman" w:cs="Times New Roman"/>
          <w:sz w:val="24"/>
          <w:szCs w:val="28"/>
          <w:lang w:val="az-Latn-AZ"/>
        </w:rPr>
        <w:t xml:space="preserve"> fəaliyyəti şərtlərinin qeyri-sabit</w:t>
      </w:r>
      <w:r w:rsidR="005A4ADB">
        <w:rPr>
          <w:rFonts w:ascii="Times New Roman" w:hAnsi="Times New Roman" w:cs="Times New Roman"/>
          <w:sz w:val="24"/>
          <w:szCs w:val="28"/>
          <w:lang w:val="az-Latn-AZ"/>
        </w:rPr>
        <w:t xml:space="preserve"> inkişaf</w:t>
      </w:r>
      <w:r w:rsidRPr="00D93D9E">
        <w:rPr>
          <w:rFonts w:ascii="Times New Roman" w:hAnsi="Times New Roman" w:cs="Times New Roman"/>
          <w:sz w:val="24"/>
          <w:szCs w:val="28"/>
          <w:lang w:val="az-Latn-AZ"/>
        </w:rPr>
        <w:t xml:space="preserve"> səviyyəsinin </w:t>
      </w:r>
      <w:r w:rsidR="005A4ADB">
        <w:rPr>
          <w:rFonts w:ascii="Times New Roman" w:hAnsi="Times New Roman" w:cs="Times New Roman"/>
          <w:sz w:val="24"/>
          <w:szCs w:val="28"/>
          <w:lang w:val="az-Latn-AZ"/>
        </w:rPr>
        <w:t>olması</w:t>
      </w:r>
      <w:r w:rsidR="00633803">
        <w:rPr>
          <w:rFonts w:ascii="Times New Roman" w:hAnsi="Times New Roman" w:cs="Times New Roman"/>
          <w:sz w:val="24"/>
          <w:szCs w:val="28"/>
          <w:lang w:val="az-Latn-AZ"/>
        </w:rPr>
        <w:t>,</w:t>
      </w:r>
      <w:r w:rsidR="005A4ADB">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strateji idarə</w:t>
      </w:r>
      <w:r w:rsidR="005A4ADB">
        <w:rPr>
          <w:rFonts w:ascii="Times New Roman" w:hAnsi="Times New Roman" w:cs="Times New Roman"/>
          <w:sz w:val="24"/>
          <w:szCs w:val="28"/>
          <w:lang w:val="az-Latn-AZ"/>
        </w:rPr>
        <w:t>etməyə</w:t>
      </w:r>
      <w:r w:rsidR="00633803">
        <w:rPr>
          <w:rFonts w:ascii="Times New Roman" w:hAnsi="Times New Roman" w:cs="Times New Roman"/>
          <w:sz w:val="24"/>
          <w:szCs w:val="28"/>
          <w:lang w:val="az-Latn-AZ"/>
        </w:rPr>
        <w:t xml:space="preserve"> uyğunlaşması müasir</w:t>
      </w:r>
      <w:r w:rsidRPr="00D93D9E">
        <w:rPr>
          <w:rFonts w:ascii="Times New Roman" w:hAnsi="Times New Roman" w:cs="Times New Roman"/>
          <w:sz w:val="24"/>
          <w:szCs w:val="28"/>
          <w:lang w:val="az-Latn-AZ"/>
        </w:rPr>
        <w:t xml:space="preserve"> ehtiyac</w:t>
      </w:r>
      <w:r w:rsidR="005A4ADB">
        <w:rPr>
          <w:rFonts w:ascii="Times New Roman" w:hAnsi="Times New Roman" w:cs="Times New Roman"/>
          <w:sz w:val="24"/>
          <w:szCs w:val="28"/>
          <w:lang w:val="az-Latn-AZ"/>
        </w:rPr>
        <w:t>dan</w:t>
      </w:r>
      <w:r w:rsidRPr="00D93D9E">
        <w:rPr>
          <w:rFonts w:ascii="Times New Roman" w:hAnsi="Times New Roman" w:cs="Times New Roman"/>
          <w:sz w:val="24"/>
          <w:szCs w:val="28"/>
          <w:lang w:val="az-Latn-AZ"/>
        </w:rPr>
        <w:t xml:space="preserve"> </w:t>
      </w:r>
      <w:r w:rsidR="005A4ADB">
        <w:rPr>
          <w:rFonts w:ascii="Times New Roman" w:hAnsi="Times New Roman" w:cs="Times New Roman"/>
          <w:sz w:val="24"/>
          <w:szCs w:val="28"/>
          <w:lang w:val="az-Latn-AZ"/>
        </w:rPr>
        <w:t>yaranır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 xml:space="preserve"> </w:t>
      </w:r>
      <w:r w:rsidRPr="00D93D9E">
        <w:rPr>
          <w:rFonts w:ascii="Times New Roman" w:hAnsi="Times New Roman" w:cs="Times New Roman"/>
          <w:sz w:val="24"/>
          <w:szCs w:val="28"/>
          <w:lang w:val="az-Latn-AZ"/>
        </w:rPr>
        <w:t>Strateji idarəetmənin yaranmasının mənbələrinin əsasları çox önəmli məsələ olduğundan xüsusi diqqət tələb edir</w:t>
      </w:r>
      <w:r w:rsidRPr="00D93D9E">
        <w:rPr>
          <w:rFonts w:ascii="Times New Roman" w:hAnsi="Times New Roman" w:cs="Times New Roman"/>
          <w:b/>
          <w:sz w:val="24"/>
          <w:szCs w:val="28"/>
          <w:lang w:val="az-Latn-AZ"/>
        </w:rPr>
        <w:t xml:space="preserve">. </w:t>
      </w:r>
      <w:r w:rsidRPr="00D93D9E">
        <w:rPr>
          <w:rFonts w:ascii="Times New Roman" w:hAnsi="Times New Roman" w:cs="Times New Roman"/>
          <w:sz w:val="24"/>
          <w:szCs w:val="28"/>
          <w:lang w:val="az-Latn-AZ"/>
        </w:rPr>
        <w:t>"Strategiya" anlayışı strateji idarə</w:t>
      </w:r>
      <w:r w:rsidR="005A4ADB">
        <w:rPr>
          <w:rFonts w:ascii="Times New Roman" w:hAnsi="Times New Roman" w:cs="Times New Roman"/>
          <w:sz w:val="24"/>
          <w:szCs w:val="28"/>
          <w:lang w:val="az-Latn-AZ"/>
        </w:rPr>
        <w:t>etmə</w:t>
      </w:r>
      <w:r w:rsidR="0063380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nəzəriyyəsin</w:t>
      </w:r>
      <w:r w:rsidR="00633803">
        <w:rPr>
          <w:rFonts w:ascii="Times New Roman" w:hAnsi="Times New Roman" w:cs="Times New Roman"/>
          <w:sz w:val="24"/>
          <w:szCs w:val="28"/>
          <w:lang w:val="az-Latn-AZ"/>
        </w:rPr>
        <w:t xml:space="preserve">in </w:t>
      </w:r>
      <w:r w:rsidRPr="00D93D9E">
        <w:rPr>
          <w:rFonts w:ascii="Times New Roman" w:hAnsi="Times New Roman" w:cs="Times New Roman"/>
          <w:sz w:val="24"/>
          <w:szCs w:val="28"/>
          <w:lang w:val="az-Latn-AZ"/>
        </w:rPr>
        <w:t>mərkəzidir.</w:t>
      </w:r>
      <w:r w:rsidR="005A4ADB">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Strategiya </w:t>
      </w:r>
      <w:r w:rsidR="005A4ADB">
        <w:rPr>
          <w:rFonts w:ascii="Times New Roman" w:hAnsi="Times New Roman" w:cs="Times New Roman"/>
          <w:sz w:val="24"/>
          <w:szCs w:val="28"/>
          <w:lang w:val="az-Latn-AZ"/>
        </w:rPr>
        <w:t xml:space="preserve">sözü </w:t>
      </w:r>
      <w:r w:rsidRPr="00D93D9E">
        <w:rPr>
          <w:rFonts w:ascii="Times New Roman" w:hAnsi="Times New Roman" w:cs="Times New Roman"/>
          <w:sz w:val="24"/>
          <w:szCs w:val="28"/>
          <w:lang w:val="az-Latn-AZ"/>
        </w:rPr>
        <w:t>çox qədim</w:t>
      </w:r>
      <w:r w:rsidR="005A4ADB">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 xml:space="preserve"> və o yunan </w:t>
      </w:r>
      <w:r w:rsidR="005A4ADB">
        <w:rPr>
          <w:rFonts w:ascii="Times New Roman" w:hAnsi="Times New Roman" w:cs="Times New Roman"/>
          <w:sz w:val="24"/>
          <w:szCs w:val="28"/>
          <w:lang w:val="az-Latn-AZ"/>
        </w:rPr>
        <w:t xml:space="preserve">mənşəli </w:t>
      </w:r>
      <w:r w:rsidRPr="00D93D9E">
        <w:rPr>
          <w:rFonts w:ascii="Times New Roman" w:hAnsi="Times New Roman" w:cs="Times New Roman"/>
          <w:sz w:val="24"/>
          <w:szCs w:val="28"/>
          <w:lang w:val="az-Latn-AZ"/>
        </w:rPr>
        <w:t>ol</w:t>
      </w:r>
      <w:r w:rsidR="00611B4A">
        <w:rPr>
          <w:rFonts w:ascii="Times New Roman" w:hAnsi="Times New Roman" w:cs="Times New Roman"/>
          <w:sz w:val="24"/>
          <w:szCs w:val="28"/>
          <w:lang w:val="az-Latn-AZ"/>
        </w:rPr>
        <w:t xml:space="preserve">maqla, </w:t>
      </w:r>
      <w:r w:rsidRPr="00D93D9E">
        <w:rPr>
          <w:rFonts w:ascii="Times New Roman" w:hAnsi="Times New Roman" w:cs="Times New Roman"/>
          <w:sz w:val="24"/>
          <w:szCs w:val="28"/>
          <w:lang w:val="az-Latn-AZ"/>
        </w:rPr>
        <w:t>sərkərdə olma</w:t>
      </w:r>
      <w:r w:rsidR="00633803">
        <w:rPr>
          <w:rFonts w:ascii="Times New Roman" w:hAnsi="Times New Roman" w:cs="Times New Roman"/>
          <w:sz w:val="24"/>
          <w:szCs w:val="28"/>
          <w:lang w:val="az-Latn-AZ"/>
        </w:rPr>
        <w:t>q</w:t>
      </w:r>
      <w:r w:rsidRPr="00D93D9E">
        <w:rPr>
          <w:rFonts w:ascii="Times New Roman" w:hAnsi="Times New Roman" w:cs="Times New Roman"/>
          <w:sz w:val="24"/>
          <w:szCs w:val="28"/>
          <w:lang w:val="az-Latn-AZ"/>
        </w:rPr>
        <w:t xml:space="preserve"> </w:t>
      </w:r>
      <w:r w:rsidR="00611B4A">
        <w:rPr>
          <w:rFonts w:ascii="Times New Roman" w:hAnsi="Times New Roman" w:cs="Times New Roman"/>
          <w:sz w:val="24"/>
          <w:szCs w:val="28"/>
          <w:lang w:val="az-Latn-AZ"/>
        </w:rPr>
        <w:t xml:space="preserve">üçün </w:t>
      </w:r>
      <w:r w:rsidRPr="00D93D9E">
        <w:rPr>
          <w:rFonts w:ascii="Times New Roman" w:hAnsi="Times New Roman" w:cs="Times New Roman"/>
          <w:sz w:val="24"/>
          <w:szCs w:val="28"/>
          <w:lang w:val="az-Latn-AZ"/>
        </w:rPr>
        <w:t>elm</w:t>
      </w:r>
      <w:r w:rsidR="00611B4A">
        <w:rPr>
          <w:rFonts w:ascii="Times New Roman" w:hAnsi="Times New Roman" w:cs="Times New Roman"/>
          <w:sz w:val="24"/>
          <w:szCs w:val="28"/>
          <w:lang w:val="az-Latn-AZ"/>
        </w:rPr>
        <w:t>l</w:t>
      </w:r>
      <w:r w:rsidRPr="00D93D9E">
        <w:rPr>
          <w:rFonts w:ascii="Times New Roman" w:hAnsi="Times New Roman" w:cs="Times New Roman"/>
          <w:sz w:val="24"/>
          <w:szCs w:val="28"/>
          <w:lang w:val="az-Latn-AZ"/>
        </w:rPr>
        <w:t>i olma</w:t>
      </w:r>
      <w:r w:rsidR="00611B4A">
        <w:rPr>
          <w:rFonts w:ascii="Times New Roman" w:hAnsi="Times New Roman" w:cs="Times New Roman"/>
          <w:sz w:val="24"/>
          <w:szCs w:val="28"/>
          <w:lang w:val="az-Latn-AZ"/>
        </w:rPr>
        <w:t xml:space="preserve">q </w:t>
      </w:r>
      <w:r w:rsidR="00633803">
        <w:rPr>
          <w:rFonts w:ascii="Times New Roman" w:hAnsi="Times New Roman" w:cs="Times New Roman"/>
          <w:sz w:val="24"/>
          <w:szCs w:val="28"/>
          <w:lang w:val="az-Latn-AZ"/>
        </w:rPr>
        <w:t xml:space="preserve">mənasında </w:t>
      </w:r>
      <w:r w:rsidR="00611B4A">
        <w:rPr>
          <w:rFonts w:ascii="Times New Roman" w:hAnsi="Times New Roman" w:cs="Times New Roman"/>
          <w:sz w:val="24"/>
          <w:szCs w:val="28"/>
          <w:lang w:val="az-Latn-AZ"/>
        </w:rPr>
        <w:t>başa düşülür</w:t>
      </w:r>
      <w:r w:rsidRPr="00D93D9E">
        <w:rPr>
          <w:rFonts w:ascii="Times New Roman" w:hAnsi="Times New Roman" w:cs="Times New Roman"/>
          <w:sz w:val="24"/>
          <w:szCs w:val="28"/>
          <w:lang w:val="az-Latn-AZ"/>
        </w:rPr>
        <w:t xml:space="preserve">. Qədim Yunanıstanda sərkərdələrin qiyməti </w:t>
      </w:r>
      <w:r w:rsidR="00611B4A">
        <w:rPr>
          <w:rFonts w:ascii="Times New Roman" w:hAnsi="Times New Roman" w:cs="Times New Roman"/>
          <w:sz w:val="24"/>
          <w:szCs w:val="28"/>
          <w:lang w:val="az-Latn-AZ"/>
        </w:rPr>
        <w:t>çox yüksək</w:t>
      </w:r>
      <w:r w:rsidRPr="00D93D9E">
        <w:rPr>
          <w:rFonts w:ascii="Times New Roman" w:hAnsi="Times New Roman" w:cs="Times New Roman"/>
          <w:sz w:val="24"/>
          <w:szCs w:val="28"/>
          <w:lang w:val="az-Latn-AZ"/>
        </w:rPr>
        <w:t xml:space="preserve"> idi. Faktlar onu </w:t>
      </w:r>
      <w:r w:rsidR="00633803">
        <w:rPr>
          <w:rFonts w:ascii="Times New Roman" w:hAnsi="Times New Roman" w:cs="Times New Roman"/>
          <w:sz w:val="24"/>
          <w:szCs w:val="28"/>
          <w:lang w:val="az-Latn-AZ"/>
        </w:rPr>
        <w:t xml:space="preserve">deməyə əsas verir </w:t>
      </w:r>
      <w:r w:rsidRPr="00D93D9E">
        <w:rPr>
          <w:rFonts w:ascii="Times New Roman" w:hAnsi="Times New Roman" w:cs="Times New Roman"/>
          <w:sz w:val="24"/>
          <w:szCs w:val="28"/>
          <w:lang w:val="az-Latn-AZ"/>
        </w:rPr>
        <w:t xml:space="preserve">ki, ən istedadlı və uğurlu sərkərdələr çox böyük əhəmiyyətli ordunun </w:t>
      </w:r>
      <w:r w:rsidR="00633803">
        <w:rPr>
          <w:rFonts w:ascii="Times New Roman" w:hAnsi="Times New Roman" w:cs="Times New Roman"/>
          <w:sz w:val="24"/>
          <w:szCs w:val="28"/>
          <w:lang w:val="az-Latn-AZ"/>
        </w:rPr>
        <w:t xml:space="preserve">idarəedilməsini </w:t>
      </w:r>
      <w:r w:rsidRPr="00D93D9E">
        <w:rPr>
          <w:rFonts w:ascii="Times New Roman" w:hAnsi="Times New Roman" w:cs="Times New Roman"/>
          <w:sz w:val="24"/>
          <w:szCs w:val="28"/>
          <w:lang w:val="az-Latn-AZ"/>
        </w:rPr>
        <w:t>düzgün qurmasına verirdiyi önəm, qərarların nə vaxt</w:t>
      </w:r>
      <w:r w:rsidR="00611B4A">
        <w:rPr>
          <w:rFonts w:ascii="Times New Roman" w:hAnsi="Times New Roman" w:cs="Times New Roman"/>
          <w:sz w:val="24"/>
          <w:szCs w:val="28"/>
          <w:lang w:val="az-Latn-AZ"/>
        </w:rPr>
        <w:t xml:space="preserve"> və düzgün verilməsi</w:t>
      </w:r>
      <w:r w:rsidRPr="00D93D9E">
        <w:rPr>
          <w:rFonts w:ascii="Times New Roman" w:hAnsi="Times New Roman" w:cs="Times New Roman"/>
          <w:sz w:val="24"/>
          <w:szCs w:val="28"/>
          <w:lang w:val="az-Latn-AZ"/>
        </w:rPr>
        <w:t xml:space="preserve">, </w:t>
      </w:r>
      <w:r w:rsidR="00611B4A">
        <w:rPr>
          <w:rFonts w:ascii="Times New Roman" w:hAnsi="Times New Roman" w:cs="Times New Roman"/>
          <w:sz w:val="24"/>
          <w:szCs w:val="28"/>
          <w:lang w:val="az-Latn-AZ"/>
        </w:rPr>
        <w:t xml:space="preserve">nə vaxt </w:t>
      </w:r>
      <w:r w:rsidRPr="00D93D9E">
        <w:rPr>
          <w:rFonts w:ascii="Times New Roman" w:hAnsi="Times New Roman" w:cs="Times New Roman"/>
          <w:sz w:val="24"/>
          <w:szCs w:val="28"/>
          <w:lang w:val="az-Latn-AZ"/>
        </w:rPr>
        <w:t xml:space="preserve">döyüşə daxil olmaq, nə vaxt xalqla danışıqlara getmək çox önəmli </w:t>
      </w:r>
      <w:r w:rsidR="00633803">
        <w:rPr>
          <w:rFonts w:ascii="Times New Roman" w:hAnsi="Times New Roman" w:cs="Times New Roman"/>
          <w:sz w:val="24"/>
          <w:szCs w:val="28"/>
          <w:lang w:val="az-Latn-AZ"/>
        </w:rPr>
        <w:t xml:space="preserve">istedad </w:t>
      </w:r>
      <w:r w:rsidRPr="00D93D9E">
        <w:rPr>
          <w:rFonts w:ascii="Times New Roman" w:hAnsi="Times New Roman" w:cs="Times New Roman"/>
          <w:sz w:val="24"/>
          <w:szCs w:val="28"/>
          <w:lang w:val="az-Latn-AZ"/>
        </w:rPr>
        <w:t>hesab edilir</w:t>
      </w:r>
      <w:r w:rsidR="00611B4A">
        <w:rPr>
          <w:rFonts w:ascii="Times New Roman" w:hAnsi="Times New Roman" w:cs="Times New Roman"/>
          <w:sz w:val="24"/>
          <w:szCs w:val="28"/>
          <w:lang w:val="az-Latn-AZ"/>
        </w:rPr>
        <w:t>di</w:t>
      </w:r>
      <w:r w:rsidRPr="00D93D9E">
        <w:rPr>
          <w:rFonts w:ascii="Times New Roman" w:hAnsi="Times New Roman" w:cs="Times New Roman"/>
          <w:sz w:val="24"/>
          <w:szCs w:val="28"/>
          <w:lang w:val="az-Latn-AZ"/>
        </w:rPr>
        <w:t>. Onlar strategiyanın biliklərinə yiyələndiklərindən düzgün qərarlar verə bil</w:t>
      </w:r>
      <w:r w:rsidR="00611B4A">
        <w:rPr>
          <w:rFonts w:ascii="Times New Roman" w:hAnsi="Times New Roman" w:cs="Times New Roman"/>
          <w:sz w:val="24"/>
          <w:szCs w:val="28"/>
          <w:lang w:val="az-Latn-AZ"/>
        </w:rPr>
        <w:t>irdilər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Ancaq strategiya anlayışından istifadə qədim yunanların xüsusi müstəsna hüququ deyil</w:t>
      </w:r>
      <w:r w:rsidR="00611B4A">
        <w:rPr>
          <w:rFonts w:ascii="Times New Roman" w:hAnsi="Times New Roman" w:cs="Times New Roman"/>
          <w:sz w:val="24"/>
          <w:szCs w:val="28"/>
          <w:lang w:val="az-Latn-AZ"/>
        </w:rPr>
        <w:t>di</w:t>
      </w:r>
      <w:r w:rsidRPr="00D93D9E">
        <w:rPr>
          <w:rFonts w:ascii="Times New Roman" w:hAnsi="Times New Roman" w:cs="Times New Roman"/>
          <w:sz w:val="24"/>
          <w:szCs w:val="28"/>
          <w:lang w:val="az-Latn-AZ"/>
        </w:rPr>
        <w:t xml:space="preserve">. </w:t>
      </w:r>
      <w:r w:rsidR="00633803">
        <w:rPr>
          <w:rFonts w:ascii="Times New Roman" w:hAnsi="Times New Roman" w:cs="Times New Roman"/>
          <w:sz w:val="24"/>
          <w:szCs w:val="28"/>
          <w:lang w:val="az-Latn-AZ"/>
        </w:rPr>
        <w:t>Bizim eradan əvvəl q</w:t>
      </w:r>
      <w:r w:rsidRPr="00D93D9E">
        <w:rPr>
          <w:rFonts w:ascii="Times New Roman" w:hAnsi="Times New Roman" w:cs="Times New Roman"/>
          <w:sz w:val="24"/>
          <w:szCs w:val="28"/>
          <w:lang w:val="az-Latn-AZ"/>
        </w:rPr>
        <w:t>ədim Çində 221</w:t>
      </w:r>
      <w:r w:rsidR="00611B4A">
        <w:rPr>
          <w:rFonts w:ascii="Times New Roman" w:hAnsi="Times New Roman" w:cs="Times New Roman"/>
          <w:sz w:val="24"/>
          <w:szCs w:val="28"/>
          <w:lang w:val="az-Latn-AZ"/>
        </w:rPr>
        <w:t>-ci və 480-cı</w:t>
      </w:r>
      <w:r w:rsidRPr="00D93D9E">
        <w:rPr>
          <w:rFonts w:ascii="Times New Roman" w:hAnsi="Times New Roman" w:cs="Times New Roman"/>
          <w:sz w:val="24"/>
          <w:szCs w:val="28"/>
          <w:lang w:val="az-Latn-AZ"/>
        </w:rPr>
        <w:t xml:space="preserve"> illərin arasında</w:t>
      </w:r>
      <w:r w:rsidR="00633803">
        <w:rPr>
          <w:rFonts w:ascii="Times New Roman" w:hAnsi="Times New Roman" w:cs="Times New Roman"/>
          <w:sz w:val="24"/>
          <w:szCs w:val="28"/>
          <w:lang w:val="az-Latn-AZ"/>
        </w:rPr>
        <w:t>,</w:t>
      </w:r>
      <w:r w:rsidR="00E97920">
        <w:rPr>
          <w:rFonts w:ascii="Times New Roman" w:hAnsi="Times New Roman" w:cs="Times New Roman"/>
          <w:sz w:val="24"/>
          <w:szCs w:val="28"/>
          <w:lang w:val="az-Latn-AZ"/>
        </w:rPr>
        <w:t xml:space="preserve"> artıq "S</w:t>
      </w:r>
      <w:r w:rsidRPr="00D93D9E">
        <w:rPr>
          <w:rFonts w:ascii="Times New Roman" w:hAnsi="Times New Roman" w:cs="Times New Roman"/>
          <w:sz w:val="24"/>
          <w:szCs w:val="28"/>
          <w:lang w:val="az-Latn-AZ"/>
        </w:rPr>
        <w:t xml:space="preserve">trategiya sənəti" adlı kitab yazılmışdı. </w:t>
      </w:r>
      <w:r w:rsidR="00611B4A">
        <w:rPr>
          <w:rFonts w:ascii="Times New Roman" w:hAnsi="Times New Roman" w:cs="Times New Roman"/>
          <w:sz w:val="24"/>
          <w:szCs w:val="28"/>
          <w:lang w:val="az-Latn-AZ"/>
        </w:rPr>
        <w:t>Lakin bu kitabın kimə məxsus olması</w:t>
      </w:r>
      <w:r w:rsidRPr="00D93D9E">
        <w:rPr>
          <w:rFonts w:ascii="Times New Roman" w:hAnsi="Times New Roman" w:cs="Times New Roman"/>
          <w:sz w:val="24"/>
          <w:szCs w:val="28"/>
          <w:lang w:val="az-Latn-AZ"/>
        </w:rPr>
        <w:t xml:space="preserve"> haqda mübahisələr, </w:t>
      </w:r>
      <w:r w:rsidR="00611B4A">
        <w:rPr>
          <w:rFonts w:ascii="Times New Roman" w:hAnsi="Times New Roman" w:cs="Times New Roman"/>
          <w:sz w:val="24"/>
          <w:szCs w:val="28"/>
          <w:lang w:val="az-Latn-AZ"/>
        </w:rPr>
        <w:t>hələ</w:t>
      </w:r>
      <w:r w:rsidR="00A833F5">
        <w:rPr>
          <w:rFonts w:ascii="Times New Roman" w:hAnsi="Times New Roman" w:cs="Times New Roman"/>
          <w:sz w:val="24"/>
          <w:szCs w:val="28"/>
          <w:lang w:val="az-Latn-AZ"/>
        </w:rPr>
        <w:t xml:space="preserve"> </w:t>
      </w:r>
      <w:r w:rsidR="00611B4A">
        <w:rPr>
          <w:rFonts w:ascii="Times New Roman" w:hAnsi="Times New Roman" w:cs="Times New Roman"/>
          <w:sz w:val="24"/>
          <w:szCs w:val="28"/>
          <w:lang w:val="az-Latn-AZ"/>
        </w:rPr>
        <w:t>də davam edir. K</w:t>
      </w:r>
      <w:r w:rsidRPr="00D93D9E">
        <w:rPr>
          <w:rFonts w:ascii="Times New Roman" w:hAnsi="Times New Roman" w:cs="Times New Roman"/>
          <w:sz w:val="24"/>
          <w:szCs w:val="28"/>
          <w:lang w:val="az-Latn-AZ"/>
        </w:rPr>
        <w:t>im müəllif</w:t>
      </w:r>
      <w:r w:rsidR="00611B4A">
        <w:rPr>
          <w:rFonts w:ascii="Times New Roman" w:hAnsi="Times New Roman" w:cs="Times New Roman"/>
          <w:sz w:val="24"/>
          <w:szCs w:val="28"/>
          <w:lang w:val="az-Latn-AZ"/>
        </w:rPr>
        <w:t xml:space="preserve">dir </w:t>
      </w:r>
      <w:r w:rsidRPr="00D93D9E">
        <w:rPr>
          <w:rFonts w:ascii="Times New Roman" w:hAnsi="Times New Roman" w:cs="Times New Roman"/>
          <w:sz w:val="24"/>
          <w:szCs w:val="28"/>
          <w:lang w:val="az-Latn-AZ"/>
        </w:rPr>
        <w:t>bir insan və ya bu belə adlandırılan xalq yaradıcılığı</w:t>
      </w:r>
      <w:r w:rsidR="009661B0">
        <w:rPr>
          <w:rFonts w:ascii="Times New Roman" w:hAnsi="Times New Roman" w:cs="Times New Roman"/>
          <w:sz w:val="24"/>
          <w:szCs w:val="28"/>
          <w:lang w:val="az-Latn-AZ"/>
        </w:rPr>
        <w:t>dır ki,</w:t>
      </w:r>
      <w:r w:rsidRPr="00D93D9E">
        <w:rPr>
          <w:rFonts w:ascii="Times New Roman" w:hAnsi="Times New Roman" w:cs="Times New Roman"/>
          <w:sz w:val="24"/>
          <w:szCs w:val="28"/>
          <w:lang w:val="az-Latn-AZ"/>
        </w:rPr>
        <w:t xml:space="preserve"> bu gün</w:t>
      </w:r>
      <w:r w:rsidR="00A833F5">
        <w:rPr>
          <w:rFonts w:ascii="Times New Roman" w:hAnsi="Times New Roman" w:cs="Times New Roman"/>
          <w:sz w:val="24"/>
          <w:szCs w:val="28"/>
          <w:lang w:val="az-Latn-AZ"/>
        </w:rPr>
        <w:t xml:space="preserve">ə qədər </w:t>
      </w:r>
      <w:r w:rsidR="009661B0">
        <w:rPr>
          <w:rFonts w:ascii="Times New Roman" w:hAnsi="Times New Roman" w:cs="Times New Roman"/>
          <w:sz w:val="24"/>
          <w:szCs w:val="28"/>
          <w:lang w:val="az-Latn-AZ"/>
        </w:rPr>
        <w:t>bizə gəlib çatmışdır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Beləliklə, artıq strategiyanın qədim vaxtlarından </w:t>
      </w:r>
      <w:r w:rsidR="009A55B3">
        <w:rPr>
          <w:rFonts w:ascii="Times New Roman" w:hAnsi="Times New Roman" w:cs="Times New Roman"/>
          <w:sz w:val="24"/>
          <w:szCs w:val="28"/>
          <w:lang w:val="az-Latn-AZ"/>
        </w:rPr>
        <w:t xml:space="preserve">hansı </w:t>
      </w:r>
      <w:r w:rsidRPr="00D93D9E">
        <w:rPr>
          <w:rFonts w:ascii="Times New Roman" w:hAnsi="Times New Roman" w:cs="Times New Roman"/>
          <w:sz w:val="24"/>
          <w:szCs w:val="28"/>
          <w:lang w:val="az-Latn-AZ"/>
        </w:rPr>
        <w:t>məna</w:t>
      </w:r>
      <w:r w:rsidR="009A55B3">
        <w:rPr>
          <w:rFonts w:ascii="Times New Roman" w:hAnsi="Times New Roman" w:cs="Times New Roman"/>
          <w:sz w:val="24"/>
          <w:szCs w:val="28"/>
          <w:lang w:val="az-Latn-AZ"/>
        </w:rPr>
        <w:t xml:space="preserve"> daşıdığı </w:t>
      </w:r>
      <w:r w:rsidRPr="00D93D9E">
        <w:rPr>
          <w:rFonts w:ascii="Times New Roman" w:hAnsi="Times New Roman" w:cs="Times New Roman"/>
          <w:sz w:val="24"/>
          <w:szCs w:val="28"/>
          <w:lang w:val="az-Latn-AZ"/>
        </w:rPr>
        <w:t xml:space="preserve"> </w:t>
      </w:r>
      <w:r w:rsidR="009661B0">
        <w:rPr>
          <w:rFonts w:ascii="Times New Roman" w:hAnsi="Times New Roman" w:cs="Times New Roman"/>
          <w:sz w:val="24"/>
          <w:szCs w:val="28"/>
          <w:lang w:val="az-Latn-AZ"/>
        </w:rPr>
        <w:t xml:space="preserve">aydın oldu. Strategiyanı </w:t>
      </w:r>
      <w:r w:rsidRPr="00D93D9E">
        <w:rPr>
          <w:rFonts w:ascii="Times New Roman" w:hAnsi="Times New Roman" w:cs="Times New Roman"/>
          <w:sz w:val="24"/>
          <w:szCs w:val="28"/>
          <w:lang w:val="az-Latn-AZ"/>
        </w:rPr>
        <w:t>bu gün şirkətin və ya insanın optimal davranış</w:t>
      </w:r>
      <w:r w:rsidR="009661B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norması adlandırmaq olar. </w:t>
      </w:r>
      <w:r w:rsidR="009661B0">
        <w:rPr>
          <w:rFonts w:ascii="Times New Roman" w:hAnsi="Times New Roman" w:cs="Times New Roman"/>
          <w:sz w:val="24"/>
          <w:szCs w:val="28"/>
          <w:lang w:val="az-Latn-AZ"/>
        </w:rPr>
        <w:t>M</w:t>
      </w:r>
      <w:r w:rsidRPr="00D93D9E">
        <w:rPr>
          <w:rFonts w:ascii="Times New Roman" w:hAnsi="Times New Roman" w:cs="Times New Roman"/>
          <w:sz w:val="24"/>
          <w:szCs w:val="28"/>
          <w:lang w:val="az-Latn-AZ"/>
        </w:rPr>
        <w:t xml:space="preserve">əsələn, </w:t>
      </w:r>
      <w:r w:rsidR="00850442">
        <w:rPr>
          <w:rFonts w:ascii="Times New Roman" w:hAnsi="Times New Roman" w:cs="Times New Roman"/>
          <w:sz w:val="24"/>
          <w:szCs w:val="28"/>
          <w:lang w:val="az-Latn-AZ"/>
        </w:rPr>
        <w:t xml:space="preserve">Çində yaşamış </w:t>
      </w:r>
      <w:r w:rsidR="009661B0">
        <w:rPr>
          <w:rFonts w:ascii="Times New Roman" w:hAnsi="Times New Roman" w:cs="Times New Roman"/>
          <w:sz w:val="24"/>
          <w:szCs w:val="28"/>
          <w:lang w:val="az-Latn-AZ"/>
        </w:rPr>
        <w:t>Sun</w:t>
      </w:r>
      <w:r w:rsidR="00850442">
        <w:rPr>
          <w:rFonts w:ascii="Times New Roman" w:hAnsi="Times New Roman" w:cs="Times New Roman"/>
          <w:sz w:val="24"/>
          <w:szCs w:val="28"/>
          <w:lang w:val="az-Latn-AZ"/>
        </w:rPr>
        <w:t xml:space="preserve">-szı bizim eradan əvvəl VI-cı əsrdə “Müharibə sənəti” adlı kitabında yazırdı, </w:t>
      </w:r>
      <w:r w:rsidRPr="00D93D9E">
        <w:rPr>
          <w:rFonts w:ascii="Times New Roman" w:hAnsi="Times New Roman" w:cs="Times New Roman"/>
          <w:sz w:val="24"/>
          <w:szCs w:val="28"/>
          <w:lang w:val="az-Latn-AZ"/>
        </w:rPr>
        <w:t>"Yüzlərlə münaqişələrdə, yüzlərlə qələbə</w:t>
      </w:r>
      <w:r w:rsidR="009661B0">
        <w:rPr>
          <w:rFonts w:ascii="Times New Roman" w:hAnsi="Times New Roman" w:cs="Times New Roman"/>
          <w:sz w:val="24"/>
          <w:szCs w:val="28"/>
          <w:lang w:val="az-Latn-AZ"/>
        </w:rPr>
        <w:t xml:space="preserve">lər </w:t>
      </w:r>
      <w:r w:rsidRPr="00D93D9E">
        <w:rPr>
          <w:rFonts w:ascii="Times New Roman" w:hAnsi="Times New Roman" w:cs="Times New Roman"/>
          <w:sz w:val="24"/>
          <w:szCs w:val="28"/>
          <w:lang w:val="az-Latn-AZ"/>
        </w:rPr>
        <w:t>qazan</w:t>
      </w:r>
      <w:r w:rsidR="009661B0">
        <w:rPr>
          <w:rFonts w:ascii="Times New Roman" w:hAnsi="Times New Roman" w:cs="Times New Roman"/>
          <w:sz w:val="24"/>
          <w:szCs w:val="28"/>
          <w:lang w:val="az-Latn-AZ"/>
        </w:rPr>
        <w:t>ılar</w:t>
      </w:r>
      <w:r w:rsidR="00E97920" w:rsidRPr="00E97920">
        <w:rPr>
          <w:rFonts w:ascii="Times New Roman" w:hAnsi="Times New Roman" w:cs="Times New Roman"/>
          <w:sz w:val="24"/>
          <w:szCs w:val="28"/>
          <w:lang w:val="az-Latn-AZ"/>
        </w:rPr>
        <w:t>,</w:t>
      </w:r>
      <w:r w:rsidR="009661B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çətin ki, </w:t>
      </w:r>
      <w:r w:rsidR="00850442">
        <w:rPr>
          <w:rFonts w:ascii="Times New Roman" w:hAnsi="Times New Roman" w:cs="Times New Roman"/>
          <w:sz w:val="24"/>
          <w:szCs w:val="28"/>
          <w:lang w:val="az-Latn-AZ"/>
        </w:rPr>
        <w:t xml:space="preserve">onlar </w:t>
      </w:r>
      <w:r w:rsidRPr="00D93D9E">
        <w:rPr>
          <w:rFonts w:ascii="Times New Roman" w:hAnsi="Times New Roman" w:cs="Times New Roman"/>
          <w:sz w:val="24"/>
          <w:szCs w:val="28"/>
          <w:lang w:val="az-Latn-AZ"/>
        </w:rPr>
        <w:t>yüksək bacarığa malikdirlər. Kimlər ki, strategiyadan istifadə edilməsi</w:t>
      </w:r>
      <w:r w:rsidR="009661B0">
        <w:rPr>
          <w:rFonts w:ascii="Times New Roman" w:hAnsi="Times New Roman" w:cs="Times New Roman"/>
          <w:sz w:val="24"/>
          <w:szCs w:val="28"/>
          <w:lang w:val="az-Latn-AZ"/>
        </w:rPr>
        <w:t xml:space="preserve"> üçün bilik və </w:t>
      </w:r>
      <w:r w:rsidRPr="00D93D9E">
        <w:rPr>
          <w:rFonts w:ascii="Times New Roman" w:hAnsi="Times New Roman" w:cs="Times New Roman"/>
          <w:sz w:val="24"/>
          <w:szCs w:val="28"/>
          <w:lang w:val="az-Latn-AZ"/>
        </w:rPr>
        <w:t xml:space="preserve">bacarığa malikdirlər, başqalarını fəth edirlər, </w:t>
      </w:r>
      <w:r w:rsidR="009661B0">
        <w:rPr>
          <w:rFonts w:ascii="Times New Roman" w:hAnsi="Times New Roman" w:cs="Times New Roman"/>
          <w:sz w:val="24"/>
          <w:szCs w:val="28"/>
          <w:lang w:val="az-Latn-AZ"/>
        </w:rPr>
        <w:t xml:space="preserve">heç </w:t>
      </w:r>
      <w:r w:rsidRPr="00D93D9E">
        <w:rPr>
          <w:rFonts w:ascii="Times New Roman" w:hAnsi="Times New Roman" w:cs="Times New Roman"/>
          <w:sz w:val="24"/>
          <w:szCs w:val="28"/>
          <w:lang w:val="az-Latn-AZ"/>
        </w:rPr>
        <w:t xml:space="preserve">onlarla münaqişəyə daxil olmadan". </w:t>
      </w:r>
    </w:p>
    <w:p w:rsidR="0040380A" w:rsidRPr="00D93D9E" w:rsidRDefault="0040380A" w:rsidP="00636C2E">
      <w:pPr>
        <w:widowControl w:val="0"/>
        <w:spacing w:after="0" w:line="252" w:lineRule="auto"/>
        <w:ind w:right="425" w:firstLine="567"/>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Bu anlayış o qədər hərtərəflidir ki, ona birmənalı </w:t>
      </w:r>
      <w:r w:rsidR="009661B0">
        <w:rPr>
          <w:rFonts w:ascii="Times New Roman" w:hAnsi="Times New Roman" w:cs="Times New Roman"/>
          <w:sz w:val="24"/>
          <w:szCs w:val="28"/>
          <w:lang w:val="az-Latn-AZ"/>
        </w:rPr>
        <w:t xml:space="preserve">təhlil </w:t>
      </w:r>
      <w:r w:rsidRPr="00D93D9E">
        <w:rPr>
          <w:rFonts w:ascii="Times New Roman" w:hAnsi="Times New Roman" w:cs="Times New Roman"/>
          <w:sz w:val="24"/>
          <w:szCs w:val="28"/>
          <w:lang w:val="az-Latn-AZ"/>
        </w:rPr>
        <w:t>vermək</w:t>
      </w:r>
      <w:r w:rsidR="009661B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ifayət qədər çətindir.</w:t>
      </w:r>
    </w:p>
    <w:p w:rsidR="0040380A" w:rsidRPr="009661B0"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9661B0">
        <w:rPr>
          <w:rFonts w:ascii="Times New Roman" w:hAnsi="Times New Roman" w:cs="Times New Roman"/>
          <w:sz w:val="24"/>
          <w:szCs w:val="28"/>
          <w:lang w:val="az-Latn-AZ"/>
        </w:rPr>
        <w:t>1. Strategiya – bu son nəticə</w:t>
      </w:r>
      <w:r w:rsidR="009661B0" w:rsidRPr="009661B0">
        <w:rPr>
          <w:rFonts w:ascii="Times New Roman" w:hAnsi="Times New Roman" w:cs="Times New Roman"/>
          <w:sz w:val="24"/>
          <w:szCs w:val="28"/>
          <w:lang w:val="az-Latn-AZ"/>
        </w:rPr>
        <w:t xml:space="preserve">də </w:t>
      </w:r>
      <w:r w:rsidRPr="009661B0">
        <w:rPr>
          <w:rFonts w:ascii="Times New Roman" w:hAnsi="Times New Roman" w:cs="Times New Roman"/>
          <w:sz w:val="24"/>
          <w:szCs w:val="28"/>
          <w:lang w:val="az-Latn-AZ"/>
        </w:rPr>
        <w:t>nailiyyətin</w:t>
      </w:r>
      <w:r w:rsidR="009661B0" w:rsidRPr="009661B0">
        <w:rPr>
          <w:rFonts w:ascii="Times New Roman" w:hAnsi="Times New Roman" w:cs="Times New Roman"/>
          <w:sz w:val="24"/>
          <w:szCs w:val="28"/>
          <w:lang w:val="az-Latn-AZ"/>
        </w:rPr>
        <w:t xml:space="preserve"> əldə edilmə</w:t>
      </w:r>
      <w:r w:rsidR="009661B0">
        <w:rPr>
          <w:rFonts w:ascii="Times New Roman" w:hAnsi="Times New Roman" w:cs="Times New Roman"/>
          <w:sz w:val="24"/>
          <w:szCs w:val="28"/>
          <w:lang w:val="az-Latn-AZ"/>
        </w:rPr>
        <w:t>si</w:t>
      </w:r>
      <w:r w:rsidR="00F975C6">
        <w:rPr>
          <w:rFonts w:ascii="Times New Roman" w:hAnsi="Times New Roman" w:cs="Times New Roman"/>
          <w:sz w:val="24"/>
          <w:szCs w:val="28"/>
          <w:lang w:val="az-Latn-AZ"/>
        </w:rPr>
        <w:t xml:space="preserve"> üçün bir</w:t>
      </w:r>
      <w:r w:rsidRPr="009661B0">
        <w:rPr>
          <w:rFonts w:ascii="Times New Roman" w:hAnsi="Times New Roman" w:cs="Times New Roman"/>
          <w:sz w:val="24"/>
          <w:szCs w:val="28"/>
          <w:lang w:val="az-Latn-AZ"/>
        </w:rPr>
        <w:t xml:space="preserve"> vasitəsidir. Həmçinin</w:t>
      </w:r>
      <w:r w:rsidR="00E97920">
        <w:rPr>
          <w:rFonts w:ascii="Times New Roman" w:hAnsi="Times New Roman" w:cs="Times New Roman"/>
          <w:sz w:val="24"/>
          <w:szCs w:val="28"/>
          <w:lang w:val="az-Latn-AZ"/>
        </w:rPr>
        <w:t>,</w:t>
      </w:r>
      <w:r w:rsidRPr="009661B0">
        <w:rPr>
          <w:rFonts w:ascii="Times New Roman" w:hAnsi="Times New Roman" w:cs="Times New Roman"/>
          <w:sz w:val="24"/>
          <w:szCs w:val="28"/>
          <w:lang w:val="az-Latn-AZ"/>
        </w:rPr>
        <w:t xml:space="preserve"> belə zamanlarda prosesləri vahid tama çevirməklə, şirkətin bütün hissələrini birləşdir</w:t>
      </w:r>
      <w:r w:rsidR="009661B0" w:rsidRPr="009661B0">
        <w:rPr>
          <w:rFonts w:ascii="Times New Roman" w:hAnsi="Times New Roman" w:cs="Times New Roman"/>
          <w:sz w:val="24"/>
          <w:szCs w:val="28"/>
          <w:lang w:val="az-Latn-AZ"/>
        </w:rPr>
        <w:t>mə</w:t>
      </w:r>
      <w:r w:rsidR="009661B0">
        <w:rPr>
          <w:rFonts w:ascii="Times New Roman" w:hAnsi="Times New Roman" w:cs="Times New Roman"/>
          <w:sz w:val="24"/>
          <w:szCs w:val="28"/>
          <w:lang w:val="az-Latn-AZ"/>
        </w:rPr>
        <w:t>klə</w:t>
      </w:r>
      <w:r w:rsidR="00F975C6">
        <w:rPr>
          <w:rFonts w:ascii="Times New Roman" w:hAnsi="Times New Roman" w:cs="Times New Roman"/>
          <w:sz w:val="24"/>
          <w:szCs w:val="28"/>
          <w:lang w:val="az-Latn-AZ"/>
        </w:rPr>
        <w:t xml:space="preserve">, </w:t>
      </w:r>
      <w:r w:rsidRPr="009661B0">
        <w:rPr>
          <w:rFonts w:ascii="Times New Roman" w:hAnsi="Times New Roman" w:cs="Times New Roman"/>
          <w:sz w:val="24"/>
          <w:szCs w:val="28"/>
          <w:lang w:val="az-Latn-AZ"/>
        </w:rPr>
        <w:t>bütün əsas aspektləri</w:t>
      </w:r>
      <w:r w:rsidR="009661B0">
        <w:rPr>
          <w:rFonts w:ascii="Times New Roman" w:hAnsi="Times New Roman" w:cs="Times New Roman"/>
          <w:sz w:val="24"/>
          <w:szCs w:val="28"/>
          <w:lang w:val="az-Latn-AZ"/>
        </w:rPr>
        <w:t xml:space="preserve"> </w:t>
      </w:r>
      <w:r w:rsidRPr="009661B0">
        <w:rPr>
          <w:rFonts w:ascii="Times New Roman" w:hAnsi="Times New Roman" w:cs="Times New Roman"/>
          <w:sz w:val="24"/>
          <w:szCs w:val="28"/>
          <w:lang w:val="az-Latn-AZ"/>
        </w:rPr>
        <w:t>əhatə e</w:t>
      </w:r>
      <w:r w:rsidR="009661B0">
        <w:rPr>
          <w:rFonts w:ascii="Times New Roman" w:hAnsi="Times New Roman" w:cs="Times New Roman"/>
          <w:sz w:val="24"/>
          <w:szCs w:val="28"/>
          <w:lang w:val="az-Latn-AZ"/>
        </w:rPr>
        <w:t>tmək olar</w:t>
      </w:r>
      <w:r w:rsidRPr="009661B0">
        <w:rPr>
          <w:rFonts w:ascii="Times New Roman" w:hAnsi="Times New Roman" w:cs="Times New Roman"/>
          <w:sz w:val="24"/>
          <w:szCs w:val="28"/>
          <w:lang w:val="az-Latn-AZ"/>
        </w:rPr>
        <w:t>.</w:t>
      </w:r>
    </w:p>
    <w:p w:rsidR="0040380A" w:rsidRPr="00C372BB" w:rsidRDefault="0040380A" w:rsidP="00C372BB">
      <w:pPr>
        <w:widowControl w:val="0"/>
        <w:spacing w:after="0" w:line="252" w:lineRule="auto"/>
        <w:ind w:right="425" w:firstLine="567"/>
        <w:jc w:val="both"/>
        <w:rPr>
          <w:rFonts w:ascii="Times New Roman" w:hAnsi="Times New Roman" w:cs="Times New Roman"/>
          <w:sz w:val="24"/>
          <w:szCs w:val="28"/>
          <w:lang w:val="az-Latn-AZ"/>
        </w:rPr>
      </w:pPr>
      <w:r w:rsidRPr="009661B0">
        <w:rPr>
          <w:rFonts w:ascii="Times New Roman" w:hAnsi="Times New Roman" w:cs="Times New Roman"/>
          <w:sz w:val="24"/>
          <w:szCs w:val="28"/>
          <w:lang w:val="az-Latn-AZ"/>
        </w:rPr>
        <w:t xml:space="preserve"> </w:t>
      </w:r>
      <w:r w:rsidRPr="00C372BB">
        <w:rPr>
          <w:rFonts w:ascii="Times New Roman" w:hAnsi="Times New Roman" w:cs="Times New Roman"/>
          <w:sz w:val="24"/>
          <w:szCs w:val="28"/>
          <w:lang w:val="az-Latn-AZ"/>
        </w:rPr>
        <w:t xml:space="preserve">2. Strategiya – bu </w:t>
      </w:r>
      <w:r w:rsidR="00C372BB" w:rsidRPr="00C372BB">
        <w:rPr>
          <w:rFonts w:ascii="Times New Roman" w:hAnsi="Times New Roman" w:cs="Times New Roman"/>
          <w:sz w:val="24"/>
          <w:szCs w:val="28"/>
          <w:lang w:val="az-Latn-AZ"/>
        </w:rPr>
        <w:t>ş</w:t>
      </w:r>
      <w:r w:rsidR="00C372BB">
        <w:rPr>
          <w:rFonts w:ascii="Times New Roman" w:hAnsi="Times New Roman" w:cs="Times New Roman"/>
          <w:sz w:val="24"/>
          <w:szCs w:val="28"/>
          <w:lang w:val="az-Latn-AZ"/>
        </w:rPr>
        <w:t>irkətlərin</w:t>
      </w:r>
      <w:r w:rsidRPr="00C372BB">
        <w:rPr>
          <w:rFonts w:ascii="Times New Roman" w:hAnsi="Times New Roman" w:cs="Times New Roman"/>
          <w:sz w:val="24"/>
          <w:szCs w:val="28"/>
          <w:lang w:val="az-Latn-AZ"/>
        </w:rPr>
        <w:t xml:space="preserve"> daha tam </w:t>
      </w:r>
      <w:r w:rsidR="00F975C6">
        <w:rPr>
          <w:rFonts w:ascii="Times New Roman" w:hAnsi="Times New Roman" w:cs="Times New Roman"/>
          <w:sz w:val="24"/>
          <w:szCs w:val="28"/>
          <w:lang w:val="az-Latn-AZ"/>
        </w:rPr>
        <w:t xml:space="preserve">şəkildə </w:t>
      </w:r>
      <w:r w:rsidRPr="00C372BB">
        <w:rPr>
          <w:rFonts w:ascii="Times New Roman" w:hAnsi="Times New Roman" w:cs="Times New Roman"/>
          <w:sz w:val="24"/>
          <w:szCs w:val="28"/>
          <w:lang w:val="az-Latn-AZ"/>
        </w:rPr>
        <w:t xml:space="preserve">missiyanı və </w:t>
      </w:r>
      <w:r w:rsidR="00F975C6">
        <w:rPr>
          <w:rFonts w:ascii="Times New Roman" w:hAnsi="Times New Roman" w:cs="Times New Roman"/>
          <w:sz w:val="24"/>
          <w:szCs w:val="28"/>
          <w:lang w:val="az-Latn-AZ"/>
        </w:rPr>
        <w:t>nəzərdə tutduğu</w:t>
      </w:r>
      <w:r w:rsidR="00C372BB">
        <w:rPr>
          <w:rFonts w:ascii="Times New Roman" w:hAnsi="Times New Roman" w:cs="Times New Roman"/>
          <w:sz w:val="24"/>
          <w:szCs w:val="28"/>
          <w:lang w:val="az-Latn-AZ"/>
        </w:rPr>
        <w:t xml:space="preserve"> </w:t>
      </w:r>
      <w:r w:rsidRPr="00C372BB">
        <w:rPr>
          <w:rFonts w:ascii="Times New Roman" w:hAnsi="Times New Roman" w:cs="Times New Roman"/>
          <w:sz w:val="24"/>
          <w:szCs w:val="28"/>
          <w:lang w:val="az-Latn-AZ"/>
        </w:rPr>
        <w:t>nailiyyətinin həyata keçirilməsini təmin edən uzunmüddətli hərtərəfli</w:t>
      </w:r>
      <w:r w:rsidR="00C372BB">
        <w:rPr>
          <w:rFonts w:ascii="Times New Roman" w:hAnsi="Times New Roman" w:cs="Times New Roman"/>
          <w:sz w:val="24"/>
          <w:szCs w:val="28"/>
          <w:lang w:val="az-Latn-AZ"/>
        </w:rPr>
        <w:t xml:space="preserve"> bir</w:t>
      </w:r>
      <w:r w:rsidR="00640AEE">
        <w:rPr>
          <w:rFonts w:ascii="Times New Roman" w:hAnsi="Times New Roman" w:cs="Times New Roman"/>
          <w:sz w:val="24"/>
          <w:szCs w:val="28"/>
          <w:lang w:val="az-Latn-AZ"/>
        </w:rPr>
        <w:t xml:space="preserve"> plandır. Strategiya - </w:t>
      </w:r>
      <w:r w:rsidRPr="00C372BB">
        <w:rPr>
          <w:rFonts w:ascii="Times New Roman" w:hAnsi="Times New Roman" w:cs="Times New Roman"/>
          <w:sz w:val="24"/>
          <w:szCs w:val="28"/>
          <w:lang w:val="az-Latn-AZ"/>
        </w:rPr>
        <w:t>hədəfləri və onların</w:t>
      </w:r>
      <w:r w:rsidR="00C372BB" w:rsidRPr="00C372BB">
        <w:rPr>
          <w:rFonts w:ascii="Times New Roman" w:hAnsi="Times New Roman" w:cs="Times New Roman"/>
          <w:sz w:val="24"/>
          <w:szCs w:val="28"/>
          <w:lang w:val="az-Latn-AZ"/>
        </w:rPr>
        <w:t xml:space="preserve"> ə</w:t>
      </w:r>
      <w:r w:rsidR="00C372BB">
        <w:rPr>
          <w:rFonts w:ascii="Times New Roman" w:hAnsi="Times New Roman" w:cs="Times New Roman"/>
          <w:sz w:val="24"/>
          <w:szCs w:val="28"/>
          <w:lang w:val="az-Latn-AZ"/>
        </w:rPr>
        <w:t>ldə olunması</w:t>
      </w:r>
      <w:r w:rsidRPr="00C372BB">
        <w:rPr>
          <w:rFonts w:ascii="Times New Roman" w:hAnsi="Times New Roman" w:cs="Times New Roman"/>
          <w:sz w:val="24"/>
          <w:szCs w:val="28"/>
          <w:lang w:val="az-Latn-AZ"/>
        </w:rPr>
        <w:t xml:space="preserve"> nailiyyətinin əsas yollarını belə müəyyən </w:t>
      </w:r>
      <w:r w:rsidR="00E97920">
        <w:rPr>
          <w:rFonts w:ascii="Times New Roman" w:hAnsi="Times New Roman" w:cs="Times New Roman"/>
          <w:sz w:val="24"/>
          <w:szCs w:val="28"/>
          <w:lang w:val="az-Latn-AZ"/>
        </w:rPr>
        <w:t>edir</w:t>
      </w:r>
      <w:r w:rsidRPr="00C372BB">
        <w:rPr>
          <w:rFonts w:ascii="Times New Roman" w:hAnsi="Times New Roman" w:cs="Times New Roman"/>
          <w:sz w:val="24"/>
          <w:szCs w:val="28"/>
          <w:lang w:val="az-Latn-AZ"/>
        </w:rPr>
        <w:t xml:space="preserve">, </w:t>
      </w:r>
      <w:r w:rsidR="00C372BB">
        <w:rPr>
          <w:rFonts w:ascii="Times New Roman" w:hAnsi="Times New Roman" w:cs="Times New Roman"/>
          <w:sz w:val="24"/>
          <w:szCs w:val="28"/>
          <w:lang w:val="az-Latn-AZ"/>
        </w:rPr>
        <w:t>edəcəyi</w:t>
      </w:r>
      <w:r w:rsidRPr="00C372BB">
        <w:rPr>
          <w:rFonts w:ascii="Times New Roman" w:hAnsi="Times New Roman" w:cs="Times New Roman"/>
          <w:sz w:val="24"/>
          <w:szCs w:val="28"/>
          <w:lang w:val="az-Latn-AZ"/>
        </w:rPr>
        <w:t xml:space="preserve"> hərəkətlərin vahid </w:t>
      </w:r>
      <w:r w:rsidR="00EB4DE6">
        <w:rPr>
          <w:rFonts w:ascii="Times New Roman" w:hAnsi="Times New Roman" w:cs="Times New Roman"/>
          <w:sz w:val="24"/>
          <w:szCs w:val="28"/>
          <w:lang w:val="az-Latn-AZ"/>
        </w:rPr>
        <w:t>i</w:t>
      </w:r>
      <w:r w:rsidRPr="00C372BB">
        <w:rPr>
          <w:rFonts w:ascii="Times New Roman" w:hAnsi="Times New Roman" w:cs="Times New Roman"/>
          <w:sz w:val="24"/>
          <w:szCs w:val="28"/>
          <w:lang w:val="az-Latn-AZ"/>
        </w:rPr>
        <w:t xml:space="preserve">stiqamətini </w:t>
      </w:r>
      <w:r w:rsidR="00C372BB">
        <w:rPr>
          <w:rFonts w:ascii="Times New Roman" w:hAnsi="Times New Roman" w:cs="Times New Roman"/>
          <w:sz w:val="24"/>
          <w:szCs w:val="28"/>
          <w:lang w:val="az-Latn-AZ"/>
        </w:rPr>
        <w:t>müəyyə</w:t>
      </w:r>
      <w:r w:rsidR="00640AEE">
        <w:rPr>
          <w:rFonts w:ascii="Times New Roman" w:hAnsi="Times New Roman" w:cs="Times New Roman"/>
          <w:sz w:val="24"/>
          <w:szCs w:val="28"/>
          <w:lang w:val="az-Latn-AZ"/>
        </w:rPr>
        <w:t>nləşdirir</w:t>
      </w:r>
      <w:r w:rsidRPr="00C372BB">
        <w:rPr>
          <w:rFonts w:ascii="Times New Roman" w:hAnsi="Times New Roman" w:cs="Times New Roman"/>
          <w:sz w:val="24"/>
          <w:szCs w:val="28"/>
          <w:lang w:val="az-Latn-AZ"/>
        </w:rPr>
        <w:t>.</w:t>
      </w:r>
    </w:p>
    <w:p w:rsidR="0040380A" w:rsidRPr="00C372BB"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C372BB">
        <w:rPr>
          <w:rFonts w:ascii="Times New Roman" w:hAnsi="Times New Roman" w:cs="Times New Roman"/>
          <w:sz w:val="24"/>
          <w:szCs w:val="28"/>
          <w:lang w:val="az-Latn-AZ"/>
        </w:rPr>
        <w:t xml:space="preserve"> 3. Strategiya – bu şirkətin güclü və zəif tərəflərinin təhlilinin nəticəsidir</w:t>
      </w:r>
      <w:r w:rsidR="00C372BB" w:rsidRPr="00C372BB">
        <w:rPr>
          <w:rFonts w:ascii="Times New Roman" w:hAnsi="Times New Roman" w:cs="Times New Roman"/>
          <w:sz w:val="24"/>
          <w:szCs w:val="28"/>
          <w:lang w:val="az-Latn-AZ"/>
        </w:rPr>
        <w:t>.</w:t>
      </w:r>
      <w:r w:rsidR="00C372BB">
        <w:rPr>
          <w:rFonts w:ascii="Times New Roman" w:hAnsi="Times New Roman" w:cs="Times New Roman"/>
          <w:sz w:val="24"/>
          <w:szCs w:val="28"/>
          <w:lang w:val="az-Latn-AZ"/>
        </w:rPr>
        <w:t xml:space="preserve"> İ</w:t>
      </w:r>
      <w:r w:rsidRPr="00C372BB">
        <w:rPr>
          <w:rFonts w:ascii="Times New Roman" w:hAnsi="Times New Roman" w:cs="Times New Roman"/>
          <w:sz w:val="24"/>
          <w:szCs w:val="28"/>
          <w:lang w:val="az-Latn-AZ"/>
        </w:rPr>
        <w:t xml:space="preserve">mkanların </w:t>
      </w:r>
      <w:r w:rsidR="00F975C6">
        <w:rPr>
          <w:rFonts w:ascii="Times New Roman" w:hAnsi="Times New Roman" w:cs="Times New Roman"/>
          <w:sz w:val="24"/>
          <w:szCs w:val="28"/>
          <w:lang w:val="az-Latn-AZ"/>
        </w:rPr>
        <w:t xml:space="preserve">müəyyən </w:t>
      </w:r>
      <w:r w:rsidRPr="00C372BB">
        <w:rPr>
          <w:rFonts w:ascii="Times New Roman" w:hAnsi="Times New Roman" w:cs="Times New Roman"/>
          <w:sz w:val="24"/>
          <w:szCs w:val="28"/>
          <w:lang w:val="az-Latn-AZ"/>
        </w:rPr>
        <w:t>edilməsi və onun inkişafının maneələrini müəyyən e</w:t>
      </w:r>
      <w:r w:rsidR="00C372BB">
        <w:rPr>
          <w:rFonts w:ascii="Times New Roman" w:hAnsi="Times New Roman" w:cs="Times New Roman"/>
          <w:sz w:val="24"/>
          <w:szCs w:val="28"/>
          <w:lang w:val="az-Latn-AZ"/>
        </w:rPr>
        <w:t xml:space="preserve">tməklə </w:t>
      </w:r>
      <w:r w:rsidR="00F975C6">
        <w:rPr>
          <w:rFonts w:ascii="Times New Roman" w:hAnsi="Times New Roman" w:cs="Times New Roman"/>
          <w:sz w:val="24"/>
          <w:szCs w:val="28"/>
          <w:lang w:val="az-Latn-AZ"/>
        </w:rPr>
        <w:t>strategiya</w:t>
      </w:r>
      <w:r w:rsidR="00C372BB">
        <w:rPr>
          <w:rFonts w:ascii="Times New Roman" w:hAnsi="Times New Roman" w:cs="Times New Roman"/>
          <w:sz w:val="24"/>
          <w:szCs w:val="28"/>
          <w:lang w:val="az-Latn-AZ"/>
        </w:rPr>
        <w:t>,</w:t>
      </w:r>
      <w:r w:rsidRPr="00C372BB">
        <w:rPr>
          <w:rFonts w:ascii="Times New Roman" w:hAnsi="Times New Roman" w:cs="Times New Roman"/>
          <w:sz w:val="24"/>
          <w:szCs w:val="28"/>
          <w:lang w:val="az-Latn-AZ"/>
        </w:rPr>
        <w:t xml:space="preserve"> </w:t>
      </w:r>
      <w:r w:rsidR="00C372BB">
        <w:rPr>
          <w:rFonts w:ascii="Times New Roman" w:hAnsi="Times New Roman" w:cs="Times New Roman"/>
          <w:sz w:val="24"/>
          <w:szCs w:val="28"/>
          <w:lang w:val="az-Latn-AZ"/>
        </w:rPr>
        <w:t>şirkətin</w:t>
      </w:r>
      <w:r w:rsidRPr="00C372BB">
        <w:rPr>
          <w:rFonts w:ascii="Times New Roman" w:hAnsi="Times New Roman" w:cs="Times New Roman"/>
          <w:sz w:val="24"/>
          <w:szCs w:val="28"/>
          <w:lang w:val="az-Latn-AZ"/>
        </w:rPr>
        <w:t xml:space="preserve"> və qəbul edilən idarə</w:t>
      </w:r>
      <w:r w:rsidR="00C372BB">
        <w:rPr>
          <w:rFonts w:ascii="Times New Roman" w:hAnsi="Times New Roman" w:cs="Times New Roman"/>
          <w:sz w:val="24"/>
          <w:szCs w:val="28"/>
          <w:lang w:val="az-Latn-AZ"/>
        </w:rPr>
        <w:t>etmə</w:t>
      </w:r>
      <w:r w:rsidRPr="00C372BB">
        <w:rPr>
          <w:rFonts w:ascii="Times New Roman" w:hAnsi="Times New Roman" w:cs="Times New Roman"/>
          <w:sz w:val="24"/>
          <w:szCs w:val="28"/>
          <w:lang w:val="az-Latn-AZ"/>
        </w:rPr>
        <w:t xml:space="preserve"> qərarlarının mümkün hərəkətlərinin sərhədlərini müəyyən edir.</w:t>
      </w:r>
    </w:p>
    <w:p w:rsidR="0040380A" w:rsidRPr="00D93D9E" w:rsidRDefault="0040380A" w:rsidP="00636C2E">
      <w:pPr>
        <w:widowControl w:val="0"/>
        <w:spacing w:after="0" w:line="252" w:lineRule="auto"/>
        <w:ind w:right="425" w:firstLine="567"/>
        <w:jc w:val="both"/>
        <w:rPr>
          <w:rFonts w:ascii="Times New Roman" w:hAnsi="Times New Roman" w:cs="Times New Roman"/>
          <w:b/>
          <w:sz w:val="24"/>
          <w:szCs w:val="28"/>
          <w:lang w:val="az-Latn-AZ"/>
        </w:rPr>
      </w:pPr>
      <w:r w:rsidRPr="00C372BB">
        <w:rPr>
          <w:rFonts w:ascii="Times New Roman" w:hAnsi="Times New Roman" w:cs="Times New Roman"/>
          <w:sz w:val="24"/>
          <w:szCs w:val="28"/>
          <w:lang w:val="az-Latn-AZ"/>
        </w:rPr>
        <w:t xml:space="preserve"> Biznes strategiyanın əsas məqsədi ondan ibarətdir ki, şirkəti indiki vəziyyətində</w:t>
      </w:r>
      <w:r w:rsidR="00E97920">
        <w:rPr>
          <w:rFonts w:ascii="Times New Roman" w:hAnsi="Times New Roman" w:cs="Times New Roman"/>
          <w:sz w:val="24"/>
          <w:szCs w:val="28"/>
          <w:lang w:val="az-Latn-AZ"/>
        </w:rPr>
        <w:t>n arzu</w:t>
      </w:r>
      <w:r w:rsidRPr="00C372BB">
        <w:rPr>
          <w:rFonts w:ascii="Times New Roman" w:hAnsi="Times New Roman" w:cs="Times New Roman"/>
          <w:sz w:val="24"/>
          <w:szCs w:val="28"/>
          <w:lang w:val="az-Latn-AZ"/>
        </w:rPr>
        <w:t>olunan gələcəyə, indiki rəhbərlik ilə birgə daha yaxşı vəziyyətə apar</w:t>
      </w:r>
      <w:r w:rsidR="00C372BB" w:rsidRPr="00C372BB">
        <w:rPr>
          <w:rFonts w:ascii="Times New Roman" w:hAnsi="Times New Roman" w:cs="Times New Roman"/>
          <w:sz w:val="24"/>
          <w:szCs w:val="28"/>
          <w:lang w:val="az-Latn-AZ"/>
        </w:rPr>
        <w:t>sı</w:t>
      </w:r>
      <w:r w:rsidR="00C372BB">
        <w:rPr>
          <w:rFonts w:ascii="Times New Roman" w:hAnsi="Times New Roman" w:cs="Times New Roman"/>
          <w:sz w:val="24"/>
          <w:szCs w:val="28"/>
          <w:lang w:val="az-Latn-AZ"/>
        </w:rPr>
        <w:t>n</w:t>
      </w:r>
      <w:r w:rsidRPr="00C372BB">
        <w:rPr>
          <w:rFonts w:ascii="Times New Roman" w:hAnsi="Times New Roman" w:cs="Times New Roman"/>
          <w:sz w:val="24"/>
          <w:szCs w:val="28"/>
          <w:lang w:val="az-Latn-AZ"/>
        </w:rPr>
        <w:t>.</w:t>
      </w:r>
      <w:r w:rsidRPr="00D93D9E">
        <w:rPr>
          <w:rFonts w:ascii="Times New Roman" w:hAnsi="Times New Roman" w:cs="Times New Roman"/>
          <w:b/>
          <w:sz w:val="24"/>
          <w:szCs w:val="28"/>
          <w:lang w:val="az-Latn-AZ"/>
        </w:rPr>
        <w:t xml:space="preserve">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b/>
          <w:sz w:val="24"/>
          <w:szCs w:val="28"/>
          <w:lang w:val="az-Latn-AZ"/>
        </w:rPr>
        <w:t xml:space="preserve"> Strateji idarəetmə</w:t>
      </w:r>
      <w:r w:rsidR="00F975C6">
        <w:rPr>
          <w:rFonts w:ascii="Times New Roman" w:hAnsi="Times New Roman" w:cs="Times New Roman"/>
          <w:b/>
          <w:sz w:val="24"/>
          <w:szCs w:val="28"/>
          <w:lang w:val="az-Latn-AZ"/>
        </w:rPr>
        <w:t>nin inkişaf</w:t>
      </w:r>
      <w:r w:rsidRPr="00D93D9E">
        <w:rPr>
          <w:rFonts w:ascii="Times New Roman" w:hAnsi="Times New Roman" w:cs="Times New Roman"/>
          <w:b/>
          <w:sz w:val="24"/>
          <w:szCs w:val="28"/>
          <w:lang w:val="az-Latn-AZ"/>
        </w:rPr>
        <w:t xml:space="preserve"> mərhələləri:</w:t>
      </w:r>
    </w:p>
    <w:p w:rsidR="0040380A" w:rsidRPr="00D93D9E" w:rsidRDefault="000037B1" w:rsidP="00636C2E">
      <w:pPr>
        <w:pStyle w:val="af"/>
        <w:widowControl w:val="0"/>
        <w:spacing w:line="252" w:lineRule="auto"/>
        <w:ind w:right="425" w:firstLine="567"/>
        <w:rPr>
          <w:szCs w:val="28"/>
          <w:lang w:val="az-Latn-AZ"/>
        </w:rPr>
      </w:pPr>
      <w:r>
        <w:rPr>
          <w:szCs w:val="28"/>
          <w:lang w:val="az-Latn-AZ"/>
        </w:rPr>
        <w:t xml:space="preserve"> 1. Ş</w:t>
      </w:r>
      <w:r w:rsidR="0040380A" w:rsidRPr="00D93D9E">
        <w:rPr>
          <w:szCs w:val="28"/>
          <w:lang w:val="az-Latn-AZ"/>
        </w:rPr>
        <w:t xml:space="preserve">irkətlərdə </w:t>
      </w:r>
      <w:r>
        <w:rPr>
          <w:szCs w:val="28"/>
          <w:lang w:val="az-Latn-AZ"/>
        </w:rPr>
        <w:t xml:space="preserve">biznes </w:t>
      </w:r>
      <w:r w:rsidR="0040380A" w:rsidRPr="00D93D9E">
        <w:rPr>
          <w:szCs w:val="28"/>
          <w:lang w:val="az-Latn-AZ"/>
        </w:rPr>
        <w:t>planlaşdırma</w:t>
      </w:r>
      <w:r w:rsidR="003279CC">
        <w:rPr>
          <w:szCs w:val="28"/>
          <w:lang w:val="az-Latn-AZ"/>
        </w:rPr>
        <w:t xml:space="preserve"> üzrə xüsusi xidmətlər,</w:t>
      </w:r>
      <w:r w:rsidR="00EB4DE6">
        <w:rPr>
          <w:szCs w:val="28"/>
          <w:lang w:val="az-Latn-AZ"/>
        </w:rPr>
        <w:t xml:space="preserve"> İ</w:t>
      </w:r>
      <w:r w:rsidR="00E97920">
        <w:rPr>
          <w:szCs w:val="28"/>
          <w:lang w:val="az-Latn-AZ"/>
        </w:rPr>
        <w:t>kinci D</w:t>
      </w:r>
      <w:r w:rsidR="0040380A" w:rsidRPr="00D93D9E">
        <w:rPr>
          <w:szCs w:val="28"/>
          <w:lang w:val="az-Latn-AZ"/>
        </w:rPr>
        <w:t>ünya müharibəsinə qədər nəhəng korporasiyaların formalaşması dövründə yaradılmırdı. Korporasiyaların ali icraçıları öz biznes</w:t>
      </w:r>
      <w:r w:rsidR="003279CC">
        <w:rPr>
          <w:szCs w:val="28"/>
          <w:lang w:val="az-Latn-AZ"/>
        </w:rPr>
        <w:t xml:space="preserve">lərinin </w:t>
      </w:r>
      <w:r w:rsidR="0040380A" w:rsidRPr="00D93D9E">
        <w:rPr>
          <w:szCs w:val="28"/>
          <w:lang w:val="az-Latn-AZ"/>
        </w:rPr>
        <w:t>inkişaf p</w:t>
      </w:r>
      <w:r>
        <w:rPr>
          <w:szCs w:val="28"/>
          <w:lang w:val="az-Latn-AZ"/>
        </w:rPr>
        <w:t xml:space="preserve">lanlarını daim </w:t>
      </w:r>
      <w:r w:rsidR="003279CC">
        <w:rPr>
          <w:szCs w:val="28"/>
          <w:lang w:val="az-Latn-AZ"/>
        </w:rPr>
        <w:t xml:space="preserve">özləri tərtib </w:t>
      </w:r>
      <w:r>
        <w:rPr>
          <w:szCs w:val="28"/>
          <w:lang w:val="az-Latn-AZ"/>
        </w:rPr>
        <w:t>edirdilər.</w:t>
      </w:r>
      <w:r w:rsidR="0040380A" w:rsidRPr="00D93D9E">
        <w:rPr>
          <w:szCs w:val="28"/>
          <w:lang w:val="az-Latn-AZ"/>
        </w:rPr>
        <w:t xml:space="preserve"> </w:t>
      </w:r>
      <w:r>
        <w:rPr>
          <w:szCs w:val="28"/>
          <w:lang w:val="az-Latn-AZ"/>
        </w:rPr>
        <w:t>A</w:t>
      </w:r>
      <w:r w:rsidR="0040380A" w:rsidRPr="00D93D9E">
        <w:rPr>
          <w:szCs w:val="28"/>
          <w:lang w:val="az-Latn-AZ"/>
        </w:rPr>
        <w:t>ncaq formal planlaşdırma yalnız illik maliyyə smetalarının tərtib edilməsi</w:t>
      </w:r>
      <w:r>
        <w:rPr>
          <w:szCs w:val="28"/>
          <w:lang w:val="az-Latn-AZ"/>
        </w:rPr>
        <w:t xml:space="preserve"> ilə</w:t>
      </w:r>
      <w:r w:rsidR="0040380A" w:rsidRPr="00D93D9E">
        <w:rPr>
          <w:szCs w:val="28"/>
          <w:lang w:val="az-Latn-AZ"/>
        </w:rPr>
        <w:t xml:space="preserve"> məhdudlaşdırılırdı. Müxtəlif hədəflərə doğru yönəlmiş xərclərin məq</w:t>
      </w:r>
      <w:r>
        <w:rPr>
          <w:szCs w:val="28"/>
          <w:lang w:val="az-Latn-AZ"/>
        </w:rPr>
        <w:t xml:space="preserve">sədi </w:t>
      </w:r>
      <w:r w:rsidR="0040380A" w:rsidRPr="00D93D9E">
        <w:rPr>
          <w:szCs w:val="28"/>
          <w:lang w:val="az-Latn-AZ"/>
        </w:rPr>
        <w:t>daha çox gəlir əldə etmək</w:t>
      </w:r>
      <w:r w:rsidR="003279CC">
        <w:rPr>
          <w:szCs w:val="28"/>
          <w:lang w:val="az-Latn-AZ"/>
        </w:rPr>
        <w:t xml:space="preserve"> idi</w:t>
      </w:r>
      <w:r w:rsidR="0040380A" w:rsidRPr="00D93D9E">
        <w:rPr>
          <w:szCs w:val="28"/>
          <w:lang w:val="az-Latn-AZ"/>
        </w:rPr>
        <w:t>. Onların qısamüddətli xarakteri və daxili istiqamət</w:t>
      </w:r>
      <w:r>
        <w:rPr>
          <w:szCs w:val="28"/>
          <w:lang w:val="az-Latn-AZ"/>
        </w:rPr>
        <w:t>i,</w:t>
      </w:r>
      <w:r w:rsidR="0040380A" w:rsidRPr="00D93D9E">
        <w:rPr>
          <w:szCs w:val="28"/>
          <w:lang w:val="az-Latn-AZ"/>
        </w:rPr>
        <w:t xml:space="preserve"> büdcə maliyyə metodlarının xüsusiyyətidir, yəni </w:t>
      </w:r>
      <w:r>
        <w:rPr>
          <w:szCs w:val="28"/>
          <w:lang w:val="az-Latn-AZ"/>
        </w:rPr>
        <w:t xml:space="preserve">şirkətə </w:t>
      </w:r>
      <w:r w:rsidR="0040380A" w:rsidRPr="00D93D9E">
        <w:rPr>
          <w:szCs w:val="28"/>
          <w:lang w:val="az-Latn-AZ"/>
        </w:rPr>
        <w:t>bu halda bağlı sistem kimi baxılır.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2. Uzunmüddə</w:t>
      </w:r>
      <w:r w:rsidR="000037B1">
        <w:rPr>
          <w:rFonts w:ascii="Times New Roman" w:hAnsi="Times New Roman" w:cs="Times New Roman"/>
          <w:sz w:val="24"/>
          <w:szCs w:val="28"/>
          <w:lang w:val="az-Latn-AZ"/>
        </w:rPr>
        <w:t>tli planlaşdırma, 1950-ci</w:t>
      </w:r>
      <w:r w:rsidRPr="00D93D9E">
        <w:rPr>
          <w:rFonts w:ascii="Times New Roman" w:hAnsi="Times New Roman" w:cs="Times New Roman"/>
          <w:sz w:val="24"/>
          <w:szCs w:val="28"/>
          <w:lang w:val="az-Latn-AZ"/>
        </w:rPr>
        <w:t>–1960-cı illərin ba</w:t>
      </w:r>
      <w:r w:rsidR="008A5AEF">
        <w:rPr>
          <w:rFonts w:ascii="Times New Roman" w:hAnsi="Times New Roman" w:cs="Times New Roman"/>
          <w:sz w:val="24"/>
          <w:szCs w:val="28"/>
          <w:lang w:val="az-Latn-AZ"/>
        </w:rPr>
        <w:t xml:space="preserve">şlanğıcında </w:t>
      </w:r>
      <w:r w:rsidRPr="00D93D9E">
        <w:rPr>
          <w:rFonts w:ascii="Times New Roman" w:hAnsi="Times New Roman" w:cs="Times New Roman"/>
          <w:sz w:val="24"/>
          <w:szCs w:val="28"/>
          <w:lang w:val="az-Latn-AZ"/>
        </w:rPr>
        <w:t xml:space="preserve"> bazarlar</w:t>
      </w:r>
      <w:r w:rsidR="008A5AEF">
        <w:rPr>
          <w:rFonts w:ascii="Times New Roman" w:hAnsi="Times New Roman" w:cs="Times New Roman"/>
          <w:sz w:val="24"/>
          <w:szCs w:val="28"/>
          <w:lang w:val="az-Latn-AZ"/>
        </w:rPr>
        <w:t xml:space="preserve">da </w:t>
      </w:r>
      <w:r w:rsidRPr="00D93D9E">
        <w:rPr>
          <w:rFonts w:ascii="Times New Roman" w:hAnsi="Times New Roman" w:cs="Times New Roman"/>
          <w:sz w:val="24"/>
          <w:szCs w:val="28"/>
          <w:lang w:val="az-Latn-AZ"/>
        </w:rPr>
        <w:t xml:space="preserve">yüksək artım sürətləri və milli təsərrüfatın inkişafının tendensiyalarının nisbətən yüksək </w:t>
      </w:r>
      <w:r w:rsidR="000037B1">
        <w:rPr>
          <w:rFonts w:ascii="Times New Roman" w:hAnsi="Times New Roman" w:cs="Times New Roman"/>
          <w:sz w:val="24"/>
          <w:szCs w:val="28"/>
          <w:lang w:val="az-Latn-AZ"/>
        </w:rPr>
        <w:t>olması ilə</w:t>
      </w:r>
      <w:r w:rsidR="008A5AEF">
        <w:rPr>
          <w:rFonts w:ascii="Times New Roman" w:hAnsi="Times New Roman" w:cs="Times New Roman"/>
          <w:sz w:val="24"/>
          <w:szCs w:val="28"/>
          <w:lang w:val="az-Latn-AZ"/>
        </w:rPr>
        <w:t xml:space="preserve"> səciyyələ</w:t>
      </w:r>
      <w:r w:rsidR="00A833F5">
        <w:rPr>
          <w:rFonts w:ascii="Times New Roman" w:hAnsi="Times New Roman" w:cs="Times New Roman"/>
          <w:sz w:val="24"/>
          <w:szCs w:val="28"/>
          <w:lang w:val="az-Latn-AZ"/>
        </w:rPr>
        <w:t>nirdi</w:t>
      </w:r>
      <w:r w:rsidR="00A833F5" w:rsidRPr="00A833F5">
        <w:rPr>
          <w:rFonts w:ascii="Times New Roman" w:hAnsi="Times New Roman" w:cs="Times New Roman"/>
          <w:sz w:val="24"/>
          <w:szCs w:val="28"/>
          <w:lang w:val="az-Latn-AZ"/>
        </w:rPr>
        <w:t>,</w:t>
      </w:r>
      <w:r w:rsidR="000037B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əvvəlcədən</w:t>
      </w:r>
      <w:r w:rsidR="000037B1">
        <w:rPr>
          <w:rFonts w:ascii="Times New Roman" w:hAnsi="Times New Roman" w:cs="Times New Roman"/>
          <w:sz w:val="24"/>
          <w:szCs w:val="28"/>
          <w:lang w:val="az-Latn-AZ"/>
        </w:rPr>
        <w:t xml:space="preserve"> şirkətlərin işinin tipik</w:t>
      </w:r>
      <w:r w:rsidRPr="00D93D9E">
        <w:rPr>
          <w:rFonts w:ascii="Times New Roman" w:hAnsi="Times New Roman" w:cs="Times New Roman"/>
          <w:sz w:val="24"/>
          <w:szCs w:val="28"/>
          <w:lang w:val="az-Latn-AZ"/>
        </w:rPr>
        <w:t xml:space="preserve"> söylənilə bilmə</w:t>
      </w:r>
      <w:r w:rsidR="00126651">
        <w:rPr>
          <w:rFonts w:ascii="Times New Roman" w:hAnsi="Times New Roman" w:cs="Times New Roman"/>
          <w:sz w:val="24"/>
          <w:szCs w:val="28"/>
          <w:lang w:val="az-Latn-AZ"/>
        </w:rPr>
        <w:t xml:space="preserve">si </w:t>
      </w:r>
      <w:r w:rsidRPr="00D93D9E">
        <w:rPr>
          <w:rFonts w:ascii="Times New Roman" w:hAnsi="Times New Roman" w:cs="Times New Roman"/>
          <w:sz w:val="24"/>
          <w:szCs w:val="28"/>
          <w:lang w:val="az-Latn-AZ"/>
        </w:rPr>
        <w:t>şəraiti</w:t>
      </w:r>
      <w:r w:rsidR="00126651">
        <w:rPr>
          <w:rFonts w:ascii="Times New Roman" w:hAnsi="Times New Roman" w:cs="Times New Roman"/>
          <w:sz w:val="24"/>
          <w:szCs w:val="28"/>
          <w:lang w:val="az-Latn-AZ"/>
        </w:rPr>
        <w:t>nin olması</w:t>
      </w:r>
      <w:r w:rsidR="008A5AEF">
        <w:rPr>
          <w:rFonts w:ascii="Times New Roman" w:hAnsi="Times New Roman" w:cs="Times New Roman"/>
          <w:sz w:val="24"/>
          <w:szCs w:val="28"/>
          <w:lang w:val="az-Latn-AZ"/>
        </w:rPr>
        <w:t xml:space="preserve"> ilə xarakterizə edilirdi</w:t>
      </w:r>
      <w:r w:rsidRPr="00D93D9E">
        <w:rPr>
          <w:rFonts w:ascii="Times New Roman" w:hAnsi="Times New Roman" w:cs="Times New Roman"/>
          <w:sz w:val="24"/>
          <w:szCs w:val="28"/>
          <w:lang w:val="az-Latn-AZ"/>
        </w:rPr>
        <w:t>.</w:t>
      </w:r>
      <w:r w:rsidR="0012665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w:t>
      </w:r>
      <w:r w:rsidR="008A5AEF">
        <w:rPr>
          <w:rFonts w:ascii="Times New Roman" w:hAnsi="Times New Roman" w:cs="Times New Roman"/>
          <w:sz w:val="24"/>
          <w:szCs w:val="28"/>
          <w:lang w:val="az-Latn-AZ"/>
        </w:rPr>
        <w:t>ax</w:t>
      </w:r>
      <w:r w:rsidR="00A833F5">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8A5AEF">
        <w:rPr>
          <w:rFonts w:ascii="Times New Roman" w:hAnsi="Times New Roman" w:cs="Times New Roman"/>
          <w:sz w:val="24"/>
          <w:szCs w:val="28"/>
          <w:lang w:val="az-Latn-AZ"/>
        </w:rPr>
        <w:t>mə</w:t>
      </w:r>
      <w:r w:rsidR="00EB4DE6">
        <w:rPr>
          <w:rFonts w:ascii="Times New Roman" w:hAnsi="Times New Roman" w:cs="Times New Roman"/>
          <w:sz w:val="24"/>
          <w:szCs w:val="28"/>
          <w:lang w:val="az-Latn-AZ"/>
        </w:rPr>
        <w:t>hz</w:t>
      </w:r>
      <w:r w:rsidR="008A5AEF">
        <w:rPr>
          <w:rFonts w:ascii="Times New Roman" w:hAnsi="Times New Roman" w:cs="Times New Roman"/>
          <w:sz w:val="24"/>
          <w:szCs w:val="28"/>
          <w:lang w:val="az-Latn-AZ"/>
        </w:rPr>
        <w:t xml:space="preserve"> bu </w:t>
      </w:r>
      <w:r w:rsidRPr="00D93D9E">
        <w:rPr>
          <w:rFonts w:ascii="Times New Roman" w:hAnsi="Times New Roman" w:cs="Times New Roman"/>
          <w:sz w:val="24"/>
          <w:szCs w:val="28"/>
          <w:lang w:val="az-Latn-AZ"/>
        </w:rPr>
        <w:t>amillər uzunmüddətli planlaşdırmanın inkişafı üçün şərait yaratdı.</w:t>
      </w:r>
      <w:r w:rsidR="0012665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Bir neçə ilə şirkətin işinin proqnozla</w:t>
      </w:r>
      <w:r w:rsidR="00126651">
        <w:rPr>
          <w:rFonts w:ascii="Times New Roman" w:hAnsi="Times New Roman" w:cs="Times New Roman"/>
          <w:sz w:val="24"/>
          <w:szCs w:val="28"/>
          <w:lang w:val="az-Latn-AZ"/>
        </w:rPr>
        <w:t>şdırılması</w:t>
      </w:r>
      <w:r w:rsidRPr="00D93D9E">
        <w:rPr>
          <w:rFonts w:ascii="Times New Roman" w:hAnsi="Times New Roman" w:cs="Times New Roman"/>
          <w:sz w:val="24"/>
          <w:szCs w:val="28"/>
          <w:lang w:val="az-Latn-AZ"/>
        </w:rPr>
        <w:t xml:space="preserve"> metodu əsasın</w:t>
      </w:r>
      <w:r w:rsidR="00126651">
        <w:rPr>
          <w:rFonts w:ascii="Times New Roman" w:hAnsi="Times New Roman" w:cs="Times New Roman"/>
          <w:sz w:val="24"/>
          <w:szCs w:val="28"/>
          <w:lang w:val="az-Latn-AZ"/>
        </w:rPr>
        <w:t xml:space="preserve">da inkişafı təmin etmək </w:t>
      </w:r>
      <w:r w:rsidR="008A5AEF">
        <w:rPr>
          <w:rFonts w:ascii="Times New Roman" w:hAnsi="Times New Roman" w:cs="Times New Roman"/>
          <w:sz w:val="24"/>
          <w:szCs w:val="28"/>
          <w:lang w:val="az-Latn-AZ"/>
        </w:rPr>
        <w:t xml:space="preserve">mümükün </w:t>
      </w:r>
      <w:r w:rsidR="00126651">
        <w:rPr>
          <w:rFonts w:ascii="Times New Roman" w:hAnsi="Times New Roman" w:cs="Times New Roman"/>
          <w:sz w:val="24"/>
          <w:szCs w:val="28"/>
          <w:lang w:val="az-Latn-AZ"/>
        </w:rPr>
        <w:t>ol</w:t>
      </w:r>
      <w:r w:rsidR="008A5AEF">
        <w:rPr>
          <w:rFonts w:ascii="Times New Roman" w:hAnsi="Times New Roman" w:cs="Times New Roman"/>
          <w:sz w:val="24"/>
          <w:szCs w:val="28"/>
          <w:lang w:val="az-Latn-AZ"/>
        </w:rPr>
        <w:t>du</w:t>
      </w:r>
      <w:r w:rsidRPr="00D93D9E">
        <w:rPr>
          <w:rFonts w:ascii="Times New Roman" w:hAnsi="Times New Roman" w:cs="Times New Roman"/>
          <w:sz w:val="24"/>
          <w:szCs w:val="28"/>
          <w:lang w:val="az-Latn-AZ"/>
        </w:rPr>
        <w:t>. Bu halda uzunmüddətli planlaşdırma şirkətin inkişafının</w:t>
      </w:r>
      <w:r w:rsidR="008A5AEF">
        <w:rPr>
          <w:rFonts w:ascii="Times New Roman" w:hAnsi="Times New Roman" w:cs="Times New Roman"/>
          <w:sz w:val="24"/>
          <w:szCs w:val="28"/>
          <w:lang w:val="az-Latn-AZ"/>
        </w:rPr>
        <w:t xml:space="preserve"> keçmiş</w:t>
      </w:r>
      <w:r w:rsidR="00126651">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tendensiya</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larının yaranmış ekstrapolyasiyasına əsaslanırdı. Menecer</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lərin əsas mə</w:t>
      </w:r>
      <w:r w:rsidR="00126651">
        <w:rPr>
          <w:rFonts w:ascii="Times New Roman" w:hAnsi="Times New Roman" w:cs="Times New Roman"/>
          <w:sz w:val="24"/>
          <w:szCs w:val="28"/>
          <w:lang w:val="az-Latn-AZ"/>
        </w:rPr>
        <w:t>qsədi</w:t>
      </w:r>
      <w:r w:rsidRPr="00D93D9E">
        <w:rPr>
          <w:rFonts w:ascii="Times New Roman" w:hAnsi="Times New Roman" w:cs="Times New Roman"/>
          <w:sz w:val="24"/>
          <w:szCs w:val="28"/>
          <w:lang w:val="az-Latn-AZ"/>
        </w:rPr>
        <w:t xml:space="preserve">, şirkətin </w:t>
      </w:r>
      <w:r w:rsidR="00126651">
        <w:rPr>
          <w:rFonts w:ascii="Times New Roman" w:hAnsi="Times New Roman" w:cs="Times New Roman"/>
          <w:sz w:val="24"/>
          <w:szCs w:val="28"/>
          <w:lang w:val="az-Latn-AZ"/>
        </w:rPr>
        <w:t xml:space="preserve">inkişafına </w:t>
      </w:r>
      <w:r w:rsidRPr="00D93D9E">
        <w:rPr>
          <w:rFonts w:ascii="Times New Roman" w:hAnsi="Times New Roman" w:cs="Times New Roman"/>
          <w:sz w:val="24"/>
          <w:szCs w:val="28"/>
          <w:lang w:val="az-Latn-AZ"/>
        </w:rPr>
        <w:t>maneə</w:t>
      </w:r>
      <w:r w:rsidR="00126651">
        <w:rPr>
          <w:rFonts w:ascii="Times New Roman" w:hAnsi="Times New Roman" w:cs="Times New Roman"/>
          <w:sz w:val="24"/>
          <w:szCs w:val="28"/>
          <w:lang w:val="az-Latn-AZ"/>
        </w:rPr>
        <w:t xml:space="preserve"> olan səbəbləri</w:t>
      </w:r>
      <w:r w:rsidRPr="00D93D9E">
        <w:rPr>
          <w:rFonts w:ascii="Times New Roman" w:hAnsi="Times New Roman" w:cs="Times New Roman"/>
          <w:sz w:val="24"/>
          <w:szCs w:val="28"/>
          <w:lang w:val="az-Latn-AZ"/>
        </w:rPr>
        <w:t xml:space="preserve"> yaradan maliyyə problemlərinin üzə çıxardılmasından ibarət idi.</w:t>
      </w:r>
      <w:r w:rsidR="00126651">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Bu yanaşma, bizdə daha </w:t>
      </w:r>
      <w:r w:rsidR="008A5AEF">
        <w:rPr>
          <w:rFonts w:ascii="Times New Roman" w:hAnsi="Times New Roman" w:cs="Times New Roman"/>
          <w:sz w:val="24"/>
          <w:szCs w:val="28"/>
          <w:lang w:val="az-Latn-AZ"/>
        </w:rPr>
        <w:t xml:space="preserve">çox </w:t>
      </w:r>
      <w:r w:rsidRPr="00D93D9E">
        <w:rPr>
          <w:rFonts w:ascii="Times New Roman" w:hAnsi="Times New Roman" w:cs="Times New Roman"/>
          <w:sz w:val="24"/>
          <w:szCs w:val="28"/>
          <w:lang w:val="az-Latn-AZ"/>
        </w:rPr>
        <w:t>məlum</w:t>
      </w:r>
      <w:r w:rsidR="008A5AEF">
        <w:rPr>
          <w:rFonts w:ascii="Times New Roman" w:hAnsi="Times New Roman" w:cs="Times New Roman"/>
          <w:sz w:val="24"/>
          <w:szCs w:val="28"/>
          <w:lang w:val="az-Latn-AZ"/>
        </w:rPr>
        <w:t xml:space="preserve"> olan </w:t>
      </w:r>
      <w:r w:rsidRPr="00D93D9E">
        <w:rPr>
          <w:rFonts w:ascii="Times New Roman" w:hAnsi="Times New Roman" w:cs="Times New Roman"/>
          <w:sz w:val="24"/>
          <w:szCs w:val="28"/>
          <w:lang w:val="az-Latn-AZ"/>
        </w:rPr>
        <w:t xml:space="preserve">"nail olunmuşdan planlaşdırmalar" metodu kimi, mərkəzləşdirilmiş biznes </w:t>
      </w:r>
      <w:r w:rsidR="00126651">
        <w:rPr>
          <w:rFonts w:ascii="Times New Roman" w:hAnsi="Times New Roman" w:cs="Times New Roman"/>
          <w:sz w:val="24"/>
          <w:szCs w:val="28"/>
          <w:lang w:val="az-Latn-AZ"/>
        </w:rPr>
        <w:lastRenderedPageBreak/>
        <w:t>strategiyasından</w:t>
      </w:r>
      <w:r w:rsidRPr="00D93D9E">
        <w:rPr>
          <w:rFonts w:ascii="Times New Roman" w:hAnsi="Times New Roman" w:cs="Times New Roman"/>
          <w:sz w:val="24"/>
          <w:szCs w:val="28"/>
          <w:lang w:val="az-Latn-AZ"/>
        </w:rPr>
        <w:t xml:space="preserve"> idarəetmə </w:t>
      </w:r>
      <w:r w:rsidR="00126651">
        <w:rPr>
          <w:rFonts w:ascii="Times New Roman" w:hAnsi="Times New Roman" w:cs="Times New Roman"/>
          <w:sz w:val="24"/>
          <w:szCs w:val="28"/>
          <w:lang w:val="az-Latn-AZ"/>
        </w:rPr>
        <w:t>zamanı</w:t>
      </w:r>
      <w:r w:rsidRPr="00D93D9E">
        <w:rPr>
          <w:rFonts w:ascii="Times New Roman" w:hAnsi="Times New Roman" w:cs="Times New Roman"/>
          <w:sz w:val="24"/>
          <w:szCs w:val="28"/>
          <w:lang w:val="az-Latn-AZ"/>
        </w:rPr>
        <w:t xml:space="preserve"> geniş istifadə olun</w:t>
      </w:r>
      <w:r w:rsidR="00126651">
        <w:rPr>
          <w:rFonts w:ascii="Times New Roman" w:hAnsi="Times New Roman" w:cs="Times New Roman"/>
          <w:sz w:val="24"/>
          <w:szCs w:val="28"/>
          <w:lang w:val="az-Latn-AZ"/>
        </w:rPr>
        <w:t>ması idi</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3.</w:t>
      </w:r>
      <w:r w:rsidR="000601C6">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Biznesdə strateji planlaşdırma, 1960-cı illərin sonlarında böhran</w:t>
      </w:r>
      <w:r w:rsidR="00126651">
        <w:rPr>
          <w:rFonts w:ascii="Times New Roman" w:hAnsi="Times New Roman" w:cs="Times New Roman"/>
          <w:sz w:val="24"/>
          <w:szCs w:val="28"/>
          <w:lang w:val="az-Latn-AZ"/>
        </w:rPr>
        <w:t>lı</w:t>
      </w:r>
      <w:r w:rsidRPr="00D93D9E">
        <w:rPr>
          <w:rFonts w:ascii="Times New Roman" w:hAnsi="Times New Roman" w:cs="Times New Roman"/>
          <w:sz w:val="24"/>
          <w:szCs w:val="28"/>
          <w:lang w:val="az-Latn-AZ"/>
        </w:rPr>
        <w:t xml:space="preserve"> hadisələ</w:t>
      </w:r>
      <w:r w:rsidR="008A5AEF">
        <w:rPr>
          <w:rFonts w:ascii="Times New Roman" w:hAnsi="Times New Roman" w:cs="Times New Roman"/>
          <w:sz w:val="24"/>
          <w:szCs w:val="28"/>
          <w:lang w:val="az-Latn-AZ"/>
        </w:rPr>
        <w:t>rin</w:t>
      </w:r>
      <w:r w:rsidRPr="00D93D9E">
        <w:rPr>
          <w:rFonts w:ascii="Times New Roman" w:hAnsi="Times New Roman" w:cs="Times New Roman"/>
          <w:sz w:val="24"/>
          <w:szCs w:val="28"/>
          <w:lang w:val="az-Latn-AZ"/>
        </w:rPr>
        <w:t xml:space="preserve"> artırılması </w:t>
      </w:r>
      <w:r w:rsidR="008A5AEF">
        <w:rPr>
          <w:rFonts w:ascii="Times New Roman" w:hAnsi="Times New Roman" w:cs="Times New Roman"/>
          <w:sz w:val="24"/>
          <w:szCs w:val="28"/>
          <w:lang w:val="az-Latn-AZ"/>
        </w:rPr>
        <w:t xml:space="preserve">ilə </w:t>
      </w:r>
      <w:r w:rsidRPr="00D93D9E">
        <w:rPr>
          <w:rFonts w:ascii="Times New Roman" w:hAnsi="Times New Roman" w:cs="Times New Roman"/>
          <w:sz w:val="24"/>
          <w:szCs w:val="28"/>
          <w:lang w:val="az-Latn-AZ"/>
        </w:rPr>
        <w:t>və beynəlxalq rəqabətin gücləndirilməsi müddətində ekstrapolyasiya əsasında proqnozlar real rəqəmlərdən ayrılmağa başladı</w:t>
      </w:r>
      <w:r w:rsidR="00A833F5">
        <w:rPr>
          <w:rFonts w:ascii="Times New Roman" w:hAnsi="Times New Roman" w:cs="Times New Roman"/>
          <w:sz w:val="24"/>
          <w:szCs w:val="28"/>
          <w:lang w:val="az-Latn-AZ"/>
        </w:rPr>
        <w:t>ğı</w:t>
      </w:r>
      <w:r w:rsidR="00EB4DE6">
        <w:rPr>
          <w:rFonts w:ascii="Times New Roman" w:hAnsi="Times New Roman" w:cs="Times New Roman"/>
          <w:sz w:val="24"/>
          <w:szCs w:val="28"/>
          <w:lang w:val="az-Latn-AZ"/>
        </w:rPr>
        <w:t xml:space="preserve"> döv</w:t>
      </w:r>
      <w:r w:rsidR="008A5AEF">
        <w:rPr>
          <w:rFonts w:ascii="Times New Roman" w:hAnsi="Times New Roman" w:cs="Times New Roman"/>
          <w:sz w:val="24"/>
          <w:szCs w:val="28"/>
          <w:lang w:val="az-Latn-AZ"/>
        </w:rPr>
        <w:t>rlərə təsadüf edir</w:t>
      </w:r>
      <w:r w:rsidR="00A833F5">
        <w:rPr>
          <w:rFonts w:ascii="Times New Roman" w:hAnsi="Times New Roman" w:cs="Times New Roman"/>
          <w:sz w:val="24"/>
          <w:szCs w:val="28"/>
          <w:lang w:val="az-Latn-AZ"/>
        </w:rPr>
        <w:t>. Qeyd edilən</w:t>
      </w:r>
      <w:r w:rsidRPr="00D93D9E">
        <w:rPr>
          <w:rFonts w:ascii="Times New Roman" w:hAnsi="Times New Roman" w:cs="Times New Roman"/>
          <w:sz w:val="24"/>
          <w:szCs w:val="28"/>
          <w:lang w:val="az-Latn-AZ"/>
        </w:rPr>
        <w:t xml:space="preserve"> çatışmazlıqların öhdəsindən gəlmə</w:t>
      </w:r>
      <w:r w:rsidR="00126651">
        <w:rPr>
          <w:rFonts w:ascii="Times New Roman" w:hAnsi="Times New Roman" w:cs="Times New Roman"/>
          <w:sz w:val="24"/>
          <w:szCs w:val="28"/>
          <w:lang w:val="az-Latn-AZ"/>
        </w:rPr>
        <w:t xml:space="preserve">k </w:t>
      </w:r>
      <w:r w:rsidRPr="00D93D9E">
        <w:rPr>
          <w:rFonts w:ascii="Times New Roman" w:hAnsi="Times New Roman" w:cs="Times New Roman"/>
          <w:sz w:val="24"/>
          <w:szCs w:val="28"/>
          <w:lang w:val="az-Latn-AZ"/>
        </w:rPr>
        <w:t xml:space="preserve">üçün strateji planlaşdırmanın konsepsiyası inkişaf etməyə başladı. Onun əsasında </w:t>
      </w:r>
      <w:r w:rsidR="00126651">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daxili imkanları</w:t>
      </w:r>
      <w:r w:rsidR="00126651">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 xml:space="preserve"> təhlil</w:t>
      </w:r>
      <w:r w:rsidR="008A5AEF">
        <w:rPr>
          <w:rFonts w:ascii="Times New Roman" w:hAnsi="Times New Roman" w:cs="Times New Roman"/>
          <w:sz w:val="24"/>
          <w:szCs w:val="28"/>
          <w:lang w:val="az-Latn-AZ"/>
        </w:rPr>
        <w:t xml:space="preserve">ləri </w:t>
      </w:r>
      <w:r w:rsidRPr="00D93D9E">
        <w:rPr>
          <w:rFonts w:ascii="Times New Roman" w:hAnsi="Times New Roman" w:cs="Times New Roman"/>
          <w:sz w:val="24"/>
          <w:szCs w:val="28"/>
          <w:lang w:val="az-Latn-AZ"/>
        </w:rPr>
        <w:t xml:space="preserve"> </w:t>
      </w:r>
      <w:r w:rsidR="008A5AEF">
        <w:rPr>
          <w:rFonts w:ascii="Times New Roman" w:hAnsi="Times New Roman" w:cs="Times New Roman"/>
          <w:sz w:val="24"/>
          <w:szCs w:val="28"/>
          <w:lang w:val="az-Latn-AZ"/>
        </w:rPr>
        <w:t>aparıldı</w:t>
      </w:r>
      <w:r w:rsidRPr="00D93D9E">
        <w:rPr>
          <w:rFonts w:ascii="Times New Roman" w:hAnsi="Times New Roman" w:cs="Times New Roman"/>
          <w:sz w:val="24"/>
          <w:szCs w:val="28"/>
          <w:lang w:val="az-Latn-AZ"/>
        </w:rPr>
        <w:t>, həm də xarici rəqabət</w:t>
      </w:r>
      <w:r w:rsidR="00126651">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gücləri</w:t>
      </w:r>
      <w:r w:rsidR="00126651">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spesifikalarını nəzərə alaraq</w:t>
      </w:r>
      <w:r w:rsidR="0012665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xarici imkanlardan istifadə yolları axtarı</w:t>
      </w:r>
      <w:r w:rsidR="000D45BF">
        <w:rPr>
          <w:rFonts w:ascii="Times New Roman" w:hAnsi="Times New Roman" w:cs="Times New Roman"/>
          <w:sz w:val="24"/>
          <w:szCs w:val="28"/>
          <w:lang w:val="az-Latn-AZ"/>
        </w:rPr>
        <w:t>l</w:t>
      </w:r>
      <w:r w:rsidR="008A5AEF">
        <w:rPr>
          <w:rFonts w:ascii="Times New Roman" w:hAnsi="Times New Roman" w:cs="Times New Roman"/>
          <w:sz w:val="24"/>
          <w:szCs w:val="28"/>
          <w:lang w:val="az-Latn-AZ"/>
        </w:rPr>
        <w:t>mağa başlandı</w:t>
      </w:r>
      <w:r w:rsidRPr="00D93D9E">
        <w:rPr>
          <w:rFonts w:ascii="Times New Roman" w:hAnsi="Times New Roman" w:cs="Times New Roman"/>
          <w:sz w:val="24"/>
          <w:szCs w:val="28"/>
          <w:lang w:val="az-Latn-AZ"/>
        </w:rPr>
        <w:t xml:space="preserve">. Beləliklə, strateji planlaşdırmanın hədəfi bazarın dinamikasına və rəqiblərin davranışına </w:t>
      </w:r>
      <w:r w:rsidR="000D45BF">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reaksiyasının yaxşılaşması</w:t>
      </w:r>
      <w:r w:rsidR="000D45BF">
        <w:rPr>
          <w:rFonts w:ascii="Times New Roman" w:hAnsi="Times New Roman" w:cs="Times New Roman"/>
          <w:sz w:val="24"/>
          <w:szCs w:val="28"/>
          <w:lang w:val="az-Latn-AZ"/>
        </w:rPr>
        <w:t>na gətirib çıxarır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w:t>
      </w:r>
      <w:r w:rsidR="000601C6">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Biznesdə strateji idarəetmə, 1990-cı illər</w:t>
      </w:r>
      <w:r w:rsidR="000D45BF">
        <w:rPr>
          <w:rFonts w:ascii="Times New Roman" w:hAnsi="Times New Roman" w:cs="Times New Roman"/>
          <w:sz w:val="24"/>
          <w:szCs w:val="28"/>
          <w:lang w:val="az-Latn-AZ"/>
        </w:rPr>
        <w:t xml:space="preserve">dən başlayaraq bütün dünyada </w:t>
      </w:r>
      <w:r w:rsidRPr="00D93D9E">
        <w:rPr>
          <w:rFonts w:ascii="Times New Roman" w:hAnsi="Times New Roman" w:cs="Times New Roman"/>
          <w:sz w:val="24"/>
          <w:szCs w:val="28"/>
          <w:lang w:val="az-Latn-AZ"/>
        </w:rPr>
        <w:t>korporasiyaların əksəriyyəti</w:t>
      </w:r>
      <w:r w:rsidR="000D45BF">
        <w:rPr>
          <w:rFonts w:ascii="Times New Roman" w:hAnsi="Times New Roman" w:cs="Times New Roman"/>
          <w:sz w:val="24"/>
          <w:szCs w:val="28"/>
          <w:lang w:val="az-Latn-AZ"/>
        </w:rPr>
        <w:t xml:space="preserve"> strateji planlaşdırma əsasında,</w:t>
      </w:r>
      <w:r w:rsidRPr="00D93D9E">
        <w:rPr>
          <w:rFonts w:ascii="Times New Roman" w:hAnsi="Times New Roman" w:cs="Times New Roman"/>
          <w:sz w:val="24"/>
          <w:szCs w:val="28"/>
          <w:lang w:val="az-Latn-AZ"/>
        </w:rPr>
        <w:t xml:space="preserve"> strateji idarəetməyə keçidə</w:t>
      </w:r>
      <w:r w:rsidR="00A833F5">
        <w:rPr>
          <w:rFonts w:ascii="Times New Roman" w:hAnsi="Times New Roman" w:cs="Times New Roman"/>
          <w:sz w:val="24"/>
          <w:szCs w:val="28"/>
          <w:lang w:val="az-Latn-AZ"/>
        </w:rPr>
        <w:t xml:space="preserve"> başladı</w:t>
      </w:r>
      <w:r w:rsidRPr="00D93D9E">
        <w:rPr>
          <w:rFonts w:ascii="Times New Roman" w:hAnsi="Times New Roman" w:cs="Times New Roman"/>
          <w:sz w:val="24"/>
          <w:szCs w:val="28"/>
          <w:lang w:val="az-Latn-AZ"/>
        </w:rPr>
        <w:t xml:space="preserve">.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Biznesdə strateji idarəetmə</w:t>
      </w:r>
      <w:r w:rsidR="000D45BF">
        <w:rPr>
          <w:rFonts w:ascii="Times New Roman" w:hAnsi="Times New Roman" w:cs="Times New Roman"/>
          <w:sz w:val="24"/>
          <w:szCs w:val="28"/>
          <w:lang w:val="az-Latn-AZ"/>
        </w:rPr>
        <w:t>yə</w:t>
      </w:r>
      <w:r w:rsidRPr="00D93D9E">
        <w:rPr>
          <w:rFonts w:ascii="Times New Roman" w:hAnsi="Times New Roman" w:cs="Times New Roman"/>
          <w:sz w:val="24"/>
          <w:szCs w:val="28"/>
          <w:lang w:val="az-Latn-AZ"/>
        </w:rPr>
        <w:t xml:space="preserve"> kompleks kimi</w:t>
      </w:r>
      <w:r w:rsidR="000D45BF">
        <w:rPr>
          <w:rFonts w:ascii="Times New Roman" w:hAnsi="Times New Roman" w:cs="Times New Roman"/>
          <w:sz w:val="24"/>
          <w:szCs w:val="28"/>
          <w:lang w:val="az-Latn-AZ"/>
        </w:rPr>
        <w:t xml:space="preserve"> ya</w:t>
      </w:r>
      <w:r w:rsidR="00872B9D">
        <w:rPr>
          <w:rFonts w:ascii="Times New Roman" w:hAnsi="Times New Roman" w:cs="Times New Roman"/>
          <w:sz w:val="24"/>
          <w:szCs w:val="28"/>
          <w:lang w:val="az-Latn-AZ"/>
        </w:rPr>
        <w:t>n</w:t>
      </w:r>
      <w:r w:rsidR="000D45BF">
        <w:rPr>
          <w:rFonts w:ascii="Times New Roman" w:hAnsi="Times New Roman" w:cs="Times New Roman"/>
          <w:sz w:val="24"/>
          <w:szCs w:val="28"/>
          <w:lang w:val="az-Latn-AZ"/>
        </w:rPr>
        <w:t>aşılır və</w:t>
      </w:r>
      <w:r w:rsidRPr="00D93D9E">
        <w:rPr>
          <w:rFonts w:ascii="Times New Roman" w:hAnsi="Times New Roman" w:cs="Times New Roman"/>
          <w:sz w:val="24"/>
          <w:szCs w:val="28"/>
          <w:lang w:val="az-Latn-AZ"/>
        </w:rPr>
        <w:t xml:space="preserve"> yalnız </w:t>
      </w:r>
      <w:r w:rsidR="000D45BF">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uzunmüddətli inkişafını müəyyən edən strateji idarə</w:t>
      </w:r>
      <w:r w:rsidR="000D45BF">
        <w:rPr>
          <w:rFonts w:ascii="Times New Roman" w:hAnsi="Times New Roman" w:cs="Times New Roman"/>
          <w:sz w:val="24"/>
          <w:szCs w:val="28"/>
          <w:lang w:val="az-Latn-AZ"/>
        </w:rPr>
        <w:t>etmə</w:t>
      </w:r>
      <w:r w:rsidRPr="00D93D9E">
        <w:rPr>
          <w:rFonts w:ascii="Times New Roman" w:hAnsi="Times New Roman" w:cs="Times New Roman"/>
          <w:sz w:val="24"/>
          <w:szCs w:val="28"/>
          <w:lang w:val="az-Latn-AZ"/>
        </w:rPr>
        <w:t xml:space="preserve"> qərarları</w:t>
      </w:r>
      <w:r w:rsidR="00872B9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xarici mühitin dəyişikliyinə sürətli münasibət göstərməsini təmin edən konkret hərəkətləri təyin edil</w:t>
      </w:r>
      <w:r w:rsidR="000D45BF">
        <w:rPr>
          <w:rFonts w:ascii="Times New Roman" w:hAnsi="Times New Roman" w:cs="Times New Roman"/>
          <w:sz w:val="24"/>
          <w:szCs w:val="28"/>
          <w:lang w:val="az-Latn-AZ"/>
        </w:rPr>
        <w:t>ir. S</w:t>
      </w:r>
      <w:r w:rsidRPr="00D93D9E">
        <w:rPr>
          <w:rFonts w:ascii="Times New Roman" w:hAnsi="Times New Roman" w:cs="Times New Roman"/>
          <w:sz w:val="24"/>
          <w:szCs w:val="28"/>
          <w:lang w:val="az-Latn-AZ"/>
        </w:rPr>
        <w:t>trateji manevr</w:t>
      </w:r>
      <w:r w:rsidR="000D45BF">
        <w:rPr>
          <w:rFonts w:ascii="Times New Roman" w:hAnsi="Times New Roman" w:cs="Times New Roman"/>
          <w:sz w:val="24"/>
          <w:szCs w:val="28"/>
          <w:lang w:val="az-Latn-AZ"/>
        </w:rPr>
        <w:t xml:space="preserve"> etmək</w:t>
      </w:r>
      <w:r w:rsidRPr="00D93D9E">
        <w:rPr>
          <w:rFonts w:ascii="Times New Roman" w:hAnsi="Times New Roman" w:cs="Times New Roman"/>
          <w:sz w:val="24"/>
          <w:szCs w:val="28"/>
          <w:lang w:val="az-Latn-AZ"/>
        </w:rPr>
        <w:t xml:space="preserve"> ehtiyacını, hədəflər</w:t>
      </w:r>
      <w:r w:rsidR="009D6DEB">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 xml:space="preserve"> yenidən baxma</w:t>
      </w:r>
      <w:r w:rsidR="009D6DEB">
        <w:rPr>
          <w:rFonts w:ascii="Times New Roman" w:hAnsi="Times New Roman" w:cs="Times New Roman"/>
          <w:sz w:val="24"/>
          <w:szCs w:val="28"/>
          <w:lang w:val="az-Latn-AZ"/>
        </w:rPr>
        <w:t xml:space="preserve">qla </w:t>
      </w:r>
      <w:r w:rsidRPr="00D93D9E">
        <w:rPr>
          <w:rFonts w:ascii="Times New Roman" w:hAnsi="Times New Roman" w:cs="Times New Roman"/>
          <w:sz w:val="24"/>
          <w:szCs w:val="28"/>
          <w:lang w:val="az-Latn-AZ"/>
        </w:rPr>
        <w:t>inkişafın ümumi istiqamətin</w:t>
      </w:r>
      <w:r w:rsidR="009D6DEB">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düzəliş</w:t>
      </w:r>
      <w:r w:rsidR="009D6DEB">
        <w:rPr>
          <w:rFonts w:ascii="Times New Roman" w:hAnsi="Times New Roman" w:cs="Times New Roman"/>
          <w:sz w:val="24"/>
          <w:szCs w:val="28"/>
          <w:lang w:val="az-Latn-AZ"/>
        </w:rPr>
        <w:t>lər</w:t>
      </w:r>
      <w:r w:rsidR="00872B9D">
        <w:rPr>
          <w:rFonts w:ascii="Times New Roman" w:hAnsi="Times New Roman" w:cs="Times New Roman"/>
          <w:sz w:val="24"/>
          <w:szCs w:val="28"/>
          <w:lang w:val="az-Latn-AZ"/>
        </w:rPr>
        <w:t xml:space="preserve"> əsasında </w:t>
      </w:r>
      <w:r w:rsidRPr="00D93D9E">
        <w:rPr>
          <w:rFonts w:ascii="Times New Roman" w:hAnsi="Times New Roman" w:cs="Times New Roman"/>
          <w:sz w:val="24"/>
          <w:szCs w:val="28"/>
          <w:lang w:val="az-Latn-AZ"/>
        </w:rPr>
        <w:t>apar</w:t>
      </w:r>
      <w:r w:rsidR="009D6DEB">
        <w:rPr>
          <w:rFonts w:ascii="Times New Roman" w:hAnsi="Times New Roman" w:cs="Times New Roman"/>
          <w:sz w:val="24"/>
          <w:szCs w:val="28"/>
          <w:lang w:val="az-Latn-AZ"/>
        </w:rPr>
        <w:t>ılması mühüm şərtdir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Biznesin strateji planlaşdırmasında</w:t>
      </w:r>
      <w:r w:rsidR="009D6DEB">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fərqli olaraq strateji idarəetmə</w:t>
      </w:r>
      <w:r w:rsidR="009D6DEB">
        <w:rPr>
          <w:rFonts w:ascii="Times New Roman" w:hAnsi="Times New Roman" w:cs="Times New Roman"/>
          <w:sz w:val="24"/>
          <w:szCs w:val="28"/>
          <w:lang w:val="az-Latn-AZ"/>
        </w:rPr>
        <w:t>yə</w:t>
      </w:r>
      <w:r w:rsidRPr="00D93D9E">
        <w:rPr>
          <w:rFonts w:ascii="Times New Roman" w:hAnsi="Times New Roman" w:cs="Times New Roman"/>
          <w:sz w:val="24"/>
          <w:szCs w:val="28"/>
          <w:lang w:val="az-Latn-AZ"/>
        </w:rPr>
        <w:t xml:space="preserve"> yönəlmiş sistem tərəfindən təsir</w:t>
      </w:r>
      <w:r w:rsidR="00A833F5">
        <w:rPr>
          <w:rFonts w:ascii="Times New Roman" w:hAnsi="Times New Roman" w:cs="Times New Roman"/>
          <w:sz w:val="24"/>
          <w:szCs w:val="28"/>
          <w:lang w:val="az-Latn-AZ"/>
        </w:rPr>
        <w:t xml:space="preserve"> göstərilir</w:t>
      </w:r>
      <w:r w:rsidR="00872B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ki,</w:t>
      </w:r>
      <w:r w:rsidR="009D6DEB">
        <w:rPr>
          <w:rFonts w:ascii="Times New Roman" w:hAnsi="Times New Roman" w:cs="Times New Roman"/>
          <w:sz w:val="24"/>
          <w:szCs w:val="28"/>
          <w:lang w:val="az-Latn-AZ"/>
        </w:rPr>
        <w:t xml:space="preserve"> bu da</w:t>
      </w:r>
      <w:r w:rsidRPr="00D93D9E">
        <w:rPr>
          <w:rFonts w:ascii="Times New Roman" w:hAnsi="Times New Roman" w:cs="Times New Roman"/>
          <w:sz w:val="24"/>
          <w:szCs w:val="28"/>
          <w:lang w:val="az-Latn-AZ"/>
        </w:rPr>
        <w:t xml:space="preserve"> strategiyanın</w:t>
      </w:r>
      <w:r w:rsidR="009D6DEB">
        <w:rPr>
          <w:rFonts w:ascii="Times New Roman" w:hAnsi="Times New Roman" w:cs="Times New Roman"/>
          <w:sz w:val="24"/>
          <w:szCs w:val="28"/>
          <w:lang w:val="az-Latn-AZ"/>
        </w:rPr>
        <w:t xml:space="preserve"> həyata keçməsi</w:t>
      </w:r>
      <w:r w:rsidRPr="00D93D9E">
        <w:rPr>
          <w:rFonts w:ascii="Times New Roman" w:hAnsi="Times New Roman" w:cs="Times New Roman"/>
          <w:sz w:val="24"/>
          <w:szCs w:val="28"/>
          <w:lang w:val="az-Latn-AZ"/>
        </w:rPr>
        <w:t xml:space="preserve"> prosesinin müzakirəsinə</w:t>
      </w:r>
      <w:r w:rsidR="00A833F5" w:rsidRPr="00A833F5">
        <w:rPr>
          <w:rFonts w:ascii="Times New Roman" w:hAnsi="Times New Roman" w:cs="Times New Roman"/>
          <w:sz w:val="24"/>
          <w:szCs w:val="28"/>
          <w:lang w:val="az-Latn-AZ"/>
        </w:rPr>
        <w:t>,</w:t>
      </w:r>
      <w:r w:rsidR="00107474">
        <w:rPr>
          <w:rFonts w:ascii="Times New Roman" w:hAnsi="Times New Roman" w:cs="Times New Roman"/>
          <w:sz w:val="24"/>
          <w:szCs w:val="28"/>
          <w:lang w:val="az-Latn-AZ"/>
        </w:rPr>
        <w:t xml:space="preserve"> </w:t>
      </w:r>
      <w:r w:rsidR="009D6DEB">
        <w:rPr>
          <w:rFonts w:ascii="Times New Roman" w:hAnsi="Times New Roman" w:cs="Times New Roman"/>
          <w:sz w:val="24"/>
          <w:szCs w:val="28"/>
          <w:lang w:val="az-Latn-AZ"/>
        </w:rPr>
        <w:t>sonra</w:t>
      </w:r>
      <w:r w:rsidR="00A833F5">
        <w:rPr>
          <w:rFonts w:ascii="Times New Roman" w:hAnsi="Times New Roman" w:cs="Times New Roman"/>
          <w:sz w:val="24"/>
          <w:szCs w:val="28"/>
          <w:lang w:val="az-Latn-AZ"/>
        </w:rPr>
        <w:t xml:space="preserve"> isə </w:t>
      </w:r>
      <w:r w:rsidRPr="00D93D9E">
        <w:rPr>
          <w:rFonts w:ascii="Times New Roman" w:hAnsi="Times New Roman" w:cs="Times New Roman"/>
          <w:sz w:val="24"/>
          <w:szCs w:val="28"/>
          <w:lang w:val="az-Latn-AZ"/>
        </w:rPr>
        <w:t>qiymətləndirilmə</w:t>
      </w:r>
      <w:r w:rsidR="00A833F5">
        <w:rPr>
          <w:rFonts w:ascii="Times New Roman" w:hAnsi="Times New Roman" w:cs="Times New Roman"/>
          <w:sz w:val="24"/>
          <w:szCs w:val="28"/>
          <w:lang w:val="az-Latn-AZ"/>
        </w:rPr>
        <w:t>yə</w:t>
      </w:r>
      <w:r w:rsidRPr="00D93D9E">
        <w:rPr>
          <w:rFonts w:ascii="Times New Roman" w:hAnsi="Times New Roman" w:cs="Times New Roman"/>
          <w:sz w:val="24"/>
          <w:szCs w:val="28"/>
          <w:lang w:val="az-Latn-AZ"/>
        </w:rPr>
        <w:t xml:space="preserve"> və </w:t>
      </w:r>
      <w:r w:rsidR="009D6DEB">
        <w:rPr>
          <w:rFonts w:ascii="Times New Roman" w:hAnsi="Times New Roman" w:cs="Times New Roman"/>
          <w:sz w:val="24"/>
          <w:szCs w:val="28"/>
          <w:lang w:val="az-Latn-AZ"/>
        </w:rPr>
        <w:t>nəzarət</w:t>
      </w:r>
      <w:r w:rsidR="008C59D9">
        <w:rPr>
          <w:rFonts w:ascii="Times New Roman" w:hAnsi="Times New Roman" w:cs="Times New Roman"/>
          <w:sz w:val="24"/>
          <w:szCs w:val="28"/>
          <w:lang w:val="az-Latn-AZ"/>
        </w:rPr>
        <w:t>ə</w:t>
      </w:r>
      <w:r w:rsidR="009D6DEB">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daxil edi</w:t>
      </w:r>
      <w:r w:rsidR="009D6DEB">
        <w:rPr>
          <w:rFonts w:ascii="Times New Roman" w:hAnsi="Times New Roman" w:cs="Times New Roman"/>
          <w:sz w:val="24"/>
          <w:szCs w:val="28"/>
          <w:lang w:val="az-Latn-AZ"/>
        </w:rPr>
        <w:t>li</w:t>
      </w:r>
      <w:r w:rsidRPr="00D93D9E">
        <w:rPr>
          <w:rFonts w:ascii="Times New Roman" w:hAnsi="Times New Roman" w:cs="Times New Roman"/>
          <w:sz w:val="24"/>
          <w:szCs w:val="28"/>
          <w:lang w:val="az-Latn-AZ"/>
        </w:rPr>
        <w:t>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Strateji idarəetmə </w:t>
      </w:r>
      <w:r w:rsidR="009D6DEB">
        <w:rPr>
          <w:rFonts w:ascii="Times New Roman" w:hAnsi="Times New Roman" w:cs="Times New Roman"/>
          <w:sz w:val="24"/>
          <w:szCs w:val="28"/>
          <w:lang w:val="az-Latn-AZ"/>
        </w:rPr>
        <w:t xml:space="preserve">əsasında müəyyən edilir </w:t>
      </w:r>
      <w:r w:rsidRPr="00D93D9E">
        <w:rPr>
          <w:rFonts w:ascii="Times New Roman" w:hAnsi="Times New Roman" w:cs="Times New Roman"/>
          <w:sz w:val="24"/>
          <w:szCs w:val="28"/>
          <w:lang w:val="az-Latn-AZ"/>
        </w:rPr>
        <w:t>ki, strateji idarəetmə prosesi qabaqla</w:t>
      </w:r>
      <w:r w:rsidR="008C59D9">
        <w:rPr>
          <w:rFonts w:ascii="Times New Roman" w:hAnsi="Times New Roman" w:cs="Times New Roman"/>
          <w:sz w:val="24"/>
          <w:szCs w:val="28"/>
          <w:lang w:val="az-Latn-AZ"/>
        </w:rPr>
        <w:t>mağı bacarmalıdır.B</w:t>
      </w:r>
      <w:r w:rsidRPr="00D93D9E">
        <w:rPr>
          <w:rFonts w:ascii="Times New Roman" w:hAnsi="Times New Roman" w:cs="Times New Roman"/>
          <w:sz w:val="24"/>
          <w:szCs w:val="28"/>
          <w:lang w:val="az-Latn-AZ"/>
        </w:rPr>
        <w:t>əzən</w:t>
      </w:r>
      <w:r w:rsidR="009D6DEB">
        <w:rPr>
          <w:rFonts w:ascii="Times New Roman" w:hAnsi="Times New Roman" w:cs="Times New Roman"/>
          <w:sz w:val="24"/>
          <w:szCs w:val="28"/>
          <w:lang w:val="az-Latn-AZ"/>
        </w:rPr>
        <w:t xml:space="preserve"> bu</w:t>
      </w:r>
      <w:r w:rsidRPr="00D93D9E">
        <w:rPr>
          <w:rFonts w:ascii="Times New Roman" w:hAnsi="Times New Roman" w:cs="Times New Roman"/>
          <w:sz w:val="24"/>
          <w:szCs w:val="28"/>
          <w:lang w:val="az-Latn-AZ"/>
        </w:rPr>
        <w:t xml:space="preserve"> reaktiv olmalıdır ki, xarici mühitdə hadisələrə tə</w:t>
      </w:r>
      <w:r w:rsidR="008C59D9">
        <w:rPr>
          <w:rFonts w:ascii="Times New Roman" w:hAnsi="Times New Roman" w:cs="Times New Roman"/>
          <w:sz w:val="24"/>
          <w:szCs w:val="28"/>
          <w:lang w:val="az-Latn-AZ"/>
        </w:rPr>
        <w:t>sir etsin</w:t>
      </w:r>
      <w:r w:rsidR="008C59D9" w:rsidRPr="008C59D9">
        <w:rPr>
          <w:rFonts w:ascii="Times New Roman" w:hAnsi="Times New Roman" w:cs="Times New Roman"/>
          <w:sz w:val="24"/>
          <w:szCs w:val="28"/>
          <w:lang w:val="az-Latn-AZ"/>
        </w:rPr>
        <w:t>,</w:t>
      </w:r>
      <w:r w:rsidR="009D6DEB">
        <w:rPr>
          <w:rFonts w:ascii="Times New Roman" w:hAnsi="Times New Roman" w:cs="Times New Roman"/>
          <w:sz w:val="24"/>
          <w:szCs w:val="28"/>
          <w:lang w:val="az-Latn-AZ"/>
        </w:rPr>
        <w:t xml:space="preserve"> </w:t>
      </w:r>
      <w:r w:rsidR="008C59D9">
        <w:rPr>
          <w:rFonts w:ascii="Times New Roman" w:hAnsi="Times New Roman" w:cs="Times New Roman"/>
          <w:sz w:val="24"/>
          <w:szCs w:val="28"/>
          <w:lang w:val="az-Latn-AZ"/>
        </w:rPr>
        <w:t>onlara reaksiya verə bilsin</w:t>
      </w:r>
      <w:r w:rsidRPr="00D93D9E">
        <w:rPr>
          <w:rFonts w:ascii="Times New Roman" w:hAnsi="Times New Roman" w:cs="Times New Roman"/>
          <w:sz w:val="24"/>
          <w:szCs w:val="28"/>
          <w:lang w:val="az-Latn-AZ"/>
        </w:rPr>
        <w:t>.</w:t>
      </w:r>
    </w:p>
    <w:p w:rsidR="009D6DEB" w:rsidRDefault="008C59D9"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H</w:t>
      </w:r>
      <w:r w:rsidR="0040380A" w:rsidRPr="00D93D9E">
        <w:rPr>
          <w:rFonts w:ascii="Times New Roman" w:hAnsi="Times New Roman" w:cs="Times New Roman"/>
          <w:sz w:val="24"/>
          <w:szCs w:val="28"/>
          <w:lang w:val="az-Latn-AZ"/>
        </w:rPr>
        <w:t>azırda strateji idarəetmənin inkişafının iki istiqamə</w:t>
      </w:r>
      <w:r w:rsidR="009D6DEB">
        <w:rPr>
          <w:rFonts w:ascii="Times New Roman" w:hAnsi="Times New Roman" w:cs="Times New Roman"/>
          <w:sz w:val="24"/>
          <w:szCs w:val="28"/>
          <w:lang w:val="az-Latn-AZ"/>
        </w:rPr>
        <w:t>ti seçilir</w:t>
      </w:r>
      <w:r w:rsidR="0040380A" w:rsidRPr="00D93D9E">
        <w:rPr>
          <w:rFonts w:ascii="Times New Roman" w:hAnsi="Times New Roman" w:cs="Times New Roman"/>
          <w:sz w:val="24"/>
          <w:szCs w:val="28"/>
          <w:lang w:val="az-Latn-AZ"/>
        </w:rPr>
        <w:t>. Birinci</w:t>
      </w:r>
      <w:r>
        <w:rPr>
          <w:rFonts w:ascii="Times New Roman" w:hAnsi="Times New Roman" w:cs="Times New Roman"/>
          <w:sz w:val="24"/>
          <w:szCs w:val="28"/>
          <w:lang w:val="az-Latn-AZ"/>
        </w:rPr>
        <w:t xml:space="preserve"> istiqamət</w:t>
      </w:r>
      <w:r w:rsidR="0040380A" w:rsidRPr="00D93D9E">
        <w:rPr>
          <w:rFonts w:ascii="Times New Roman" w:hAnsi="Times New Roman" w:cs="Times New Roman"/>
          <w:sz w:val="24"/>
          <w:szCs w:val="28"/>
          <w:lang w:val="az-Latn-AZ"/>
        </w:rPr>
        <w:t xml:space="preserve"> "müntəzəm strateji idarə</w:t>
      </w:r>
      <w:r w:rsidR="009D6DEB">
        <w:rPr>
          <w:rFonts w:ascii="Times New Roman" w:hAnsi="Times New Roman" w:cs="Times New Roman"/>
          <w:sz w:val="24"/>
          <w:szCs w:val="28"/>
          <w:lang w:val="az-Latn-AZ"/>
        </w:rPr>
        <w:t>etmək</w:t>
      </w:r>
      <w:r w:rsidR="0040380A" w:rsidRPr="00D93D9E">
        <w:rPr>
          <w:rFonts w:ascii="Times New Roman" w:hAnsi="Times New Roman" w:cs="Times New Roman"/>
          <w:sz w:val="24"/>
          <w:szCs w:val="28"/>
          <w:lang w:val="az-Latn-AZ"/>
        </w:rPr>
        <w:t>"</w:t>
      </w:r>
      <w:r w:rsidR="009D6DEB">
        <w:rPr>
          <w:rFonts w:ascii="Times New Roman" w:hAnsi="Times New Roman" w:cs="Times New Roman"/>
          <w:sz w:val="24"/>
          <w:szCs w:val="28"/>
          <w:lang w:val="az-Latn-AZ"/>
        </w:rPr>
        <w:t xml:space="preserve"> </w:t>
      </w:r>
      <w:r w:rsidR="00E5525C">
        <w:rPr>
          <w:rFonts w:ascii="Times New Roman" w:hAnsi="Times New Roman" w:cs="Times New Roman"/>
          <w:sz w:val="24"/>
          <w:szCs w:val="28"/>
          <w:lang w:val="az-Latn-AZ"/>
        </w:rPr>
        <w:t>-</w:t>
      </w:r>
      <w:r w:rsidR="00107474">
        <w:rPr>
          <w:rFonts w:ascii="Times New Roman" w:hAnsi="Times New Roman" w:cs="Times New Roman"/>
          <w:sz w:val="24"/>
          <w:szCs w:val="28"/>
          <w:lang w:val="az-Latn-AZ"/>
        </w:rPr>
        <w:t xml:space="preserve"> </w:t>
      </w:r>
      <w:r w:rsidR="009D6DEB">
        <w:rPr>
          <w:rFonts w:ascii="Times New Roman" w:hAnsi="Times New Roman" w:cs="Times New Roman"/>
          <w:sz w:val="24"/>
          <w:szCs w:val="28"/>
          <w:lang w:val="az-Latn-AZ"/>
        </w:rPr>
        <w:t>bunlar</w:t>
      </w:r>
      <w:r w:rsidR="0040380A" w:rsidRPr="00D93D9E">
        <w:rPr>
          <w:rFonts w:ascii="Times New Roman" w:hAnsi="Times New Roman" w:cs="Times New Roman"/>
          <w:sz w:val="24"/>
          <w:szCs w:val="28"/>
          <w:lang w:val="az-Latn-AZ"/>
        </w:rPr>
        <w:t xml:space="preserve"> iki qarşılıqlı tamamlayıcı alt sistemdən ibarətdir:</w:t>
      </w:r>
      <w:r w:rsidR="009D6DEB">
        <w:rPr>
          <w:rFonts w:ascii="Times New Roman" w:hAnsi="Times New Roman" w:cs="Times New Roman"/>
          <w:sz w:val="24"/>
          <w:szCs w:val="28"/>
          <w:lang w:val="az-Latn-AZ"/>
        </w:rPr>
        <w:t xml:space="preserve"> </w:t>
      </w:r>
    </w:p>
    <w:p w:rsidR="009D6DEB" w:rsidRDefault="009D6DEB"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a)</w:t>
      </w:r>
      <w:r w:rsidR="0040380A" w:rsidRPr="00D93D9E">
        <w:rPr>
          <w:rFonts w:ascii="Times New Roman" w:hAnsi="Times New Roman" w:cs="Times New Roman"/>
          <w:sz w:val="24"/>
          <w:szCs w:val="28"/>
          <w:lang w:val="az-Latn-AZ"/>
        </w:rPr>
        <w:t xml:space="preserve"> təhlilin və strategiyanın planlaşdırılması</w:t>
      </w:r>
      <w:r>
        <w:rPr>
          <w:rFonts w:ascii="Times New Roman" w:hAnsi="Times New Roman" w:cs="Times New Roman"/>
          <w:sz w:val="24"/>
          <w:szCs w:val="28"/>
          <w:lang w:val="az-Latn-AZ"/>
        </w:rPr>
        <w:t xml:space="preserve">; </w:t>
      </w:r>
    </w:p>
    <w:p w:rsidR="009D6DEB" w:rsidRDefault="009D6DEB"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b)</w:t>
      </w:r>
      <w:r w:rsidR="0040380A" w:rsidRPr="00D93D9E">
        <w:rPr>
          <w:rFonts w:ascii="Times New Roman" w:hAnsi="Times New Roman" w:cs="Times New Roman"/>
          <w:sz w:val="24"/>
          <w:szCs w:val="28"/>
          <w:lang w:val="az-Latn-AZ"/>
        </w:rPr>
        <w:t xml:space="preserve"> strategiyanın </w:t>
      </w:r>
      <w:r>
        <w:rPr>
          <w:rFonts w:ascii="Times New Roman" w:hAnsi="Times New Roman" w:cs="Times New Roman"/>
          <w:sz w:val="24"/>
          <w:szCs w:val="28"/>
          <w:lang w:val="az-Latn-AZ"/>
        </w:rPr>
        <w:t xml:space="preserve">həyata keçrilməsinin </w:t>
      </w:r>
      <w:r w:rsidR="0040380A" w:rsidRPr="00D93D9E">
        <w:rPr>
          <w:rFonts w:ascii="Times New Roman" w:hAnsi="Times New Roman" w:cs="Times New Roman"/>
          <w:sz w:val="24"/>
          <w:szCs w:val="28"/>
          <w:lang w:val="az-Latn-AZ"/>
        </w:rPr>
        <w:t>alt sistemi.</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Əsasən</w:t>
      </w:r>
      <w:r w:rsidR="008C59D9" w:rsidRPr="008C59D9">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bu istiqamətin mahiyyəti </w:t>
      </w:r>
      <w:r w:rsidR="009D6DEB">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strateji imkanları</w:t>
      </w:r>
      <w:r w:rsidR="009D6DEB">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 xml:space="preserve"> idarə </w:t>
      </w:r>
      <w:r w:rsidR="009D6DEB">
        <w:rPr>
          <w:rFonts w:ascii="Times New Roman" w:hAnsi="Times New Roman" w:cs="Times New Roman"/>
          <w:sz w:val="24"/>
          <w:szCs w:val="28"/>
          <w:lang w:val="az-Latn-AZ"/>
        </w:rPr>
        <w:t>olunması</w:t>
      </w:r>
      <w:r w:rsidR="00872B9D">
        <w:rPr>
          <w:rFonts w:ascii="Times New Roman" w:hAnsi="Times New Roman" w:cs="Times New Roman"/>
          <w:sz w:val="24"/>
          <w:szCs w:val="28"/>
          <w:lang w:val="az-Latn-AZ"/>
        </w:rPr>
        <w:t>dır</w:t>
      </w:r>
      <w:r w:rsidRPr="00D93D9E">
        <w:rPr>
          <w:rFonts w:ascii="Times New Roman" w:hAnsi="Times New Roman" w:cs="Times New Roman"/>
          <w:sz w:val="24"/>
          <w:szCs w:val="28"/>
          <w:lang w:val="az-Latn-AZ"/>
        </w:rPr>
        <w:t xml:space="preserve">. Bu istiqamət ona görə </w:t>
      </w:r>
      <w:r w:rsidR="009D6DEB">
        <w:rPr>
          <w:rFonts w:ascii="Times New Roman" w:hAnsi="Times New Roman" w:cs="Times New Roman"/>
          <w:sz w:val="24"/>
          <w:szCs w:val="28"/>
          <w:lang w:val="az-Latn-AZ"/>
        </w:rPr>
        <w:t>çox geniş</w:t>
      </w:r>
      <w:r w:rsidRPr="00D93D9E">
        <w:rPr>
          <w:rFonts w:ascii="Times New Roman" w:hAnsi="Times New Roman" w:cs="Times New Roman"/>
          <w:sz w:val="24"/>
          <w:szCs w:val="28"/>
          <w:lang w:val="az-Latn-AZ"/>
        </w:rPr>
        <w:t xml:space="preserve"> yayıl</w:t>
      </w:r>
      <w:r w:rsidR="00872B9D">
        <w:rPr>
          <w:rFonts w:ascii="Times New Roman" w:hAnsi="Times New Roman" w:cs="Times New Roman"/>
          <w:sz w:val="24"/>
          <w:szCs w:val="28"/>
          <w:lang w:val="az-Latn-AZ"/>
        </w:rPr>
        <w:t xml:space="preserve">mışdır </w:t>
      </w:r>
      <w:r w:rsidRPr="00D93D9E">
        <w:rPr>
          <w:rFonts w:ascii="Times New Roman" w:hAnsi="Times New Roman" w:cs="Times New Roman"/>
          <w:sz w:val="24"/>
          <w:szCs w:val="28"/>
          <w:lang w:val="az-Latn-AZ"/>
        </w:rPr>
        <w:t>ki, daha dərin və dol</w:t>
      </w:r>
      <w:r w:rsidR="009D6DEB">
        <w:rPr>
          <w:rFonts w:ascii="Times New Roman" w:hAnsi="Times New Roman" w:cs="Times New Roman"/>
          <w:sz w:val="24"/>
          <w:szCs w:val="28"/>
          <w:lang w:val="az-Latn-AZ"/>
        </w:rPr>
        <w:t>ğun</w:t>
      </w:r>
      <w:r w:rsidRPr="00D93D9E">
        <w:rPr>
          <w:rFonts w:ascii="Times New Roman" w:hAnsi="Times New Roman" w:cs="Times New Roman"/>
          <w:sz w:val="24"/>
          <w:szCs w:val="28"/>
          <w:lang w:val="az-Latn-AZ"/>
        </w:rPr>
        <w:t xml:space="preserve"> hazırlan</w:t>
      </w:r>
      <w:r w:rsidR="009D6DEB">
        <w:rPr>
          <w:rFonts w:ascii="Times New Roman" w:hAnsi="Times New Roman" w:cs="Times New Roman"/>
          <w:sz w:val="24"/>
          <w:szCs w:val="28"/>
          <w:lang w:val="az-Latn-AZ"/>
        </w:rPr>
        <w:t>ır</w:t>
      </w:r>
      <w:r w:rsidRPr="00D93D9E">
        <w:rPr>
          <w:rFonts w:ascii="Times New Roman" w:hAnsi="Times New Roman" w:cs="Times New Roman"/>
          <w:sz w:val="24"/>
          <w:szCs w:val="28"/>
          <w:lang w:val="az-Latn-AZ"/>
        </w:rPr>
        <w:t>.</w:t>
      </w:r>
    </w:p>
    <w:p w:rsidR="007E4987"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Strateji idarəetmənin inkişafının ikinci istiqaməti "strateji idarə</w:t>
      </w:r>
      <w:r w:rsidR="00EB3460">
        <w:rPr>
          <w:rFonts w:ascii="Times New Roman" w:hAnsi="Times New Roman" w:cs="Times New Roman"/>
          <w:sz w:val="24"/>
          <w:szCs w:val="28"/>
          <w:lang w:val="az-Latn-AZ"/>
        </w:rPr>
        <w:t>etmə ilə</w:t>
      </w:r>
      <w:r w:rsidRPr="00D93D9E">
        <w:rPr>
          <w:rFonts w:ascii="Times New Roman" w:hAnsi="Times New Roman" w:cs="Times New Roman"/>
          <w:sz w:val="24"/>
          <w:szCs w:val="28"/>
          <w:lang w:val="az-Latn-AZ"/>
        </w:rPr>
        <w:t xml:space="preserve"> həqiqi </w:t>
      </w:r>
      <w:r w:rsidR="00EB3460">
        <w:rPr>
          <w:rFonts w:ascii="Times New Roman" w:hAnsi="Times New Roman" w:cs="Times New Roman"/>
          <w:sz w:val="24"/>
          <w:szCs w:val="28"/>
          <w:lang w:val="az-Latn-AZ"/>
        </w:rPr>
        <w:t>zaman</w:t>
      </w:r>
      <w:r w:rsidRPr="00D93D9E">
        <w:rPr>
          <w:rFonts w:ascii="Times New Roman" w:hAnsi="Times New Roman" w:cs="Times New Roman"/>
          <w:sz w:val="24"/>
          <w:szCs w:val="28"/>
          <w:lang w:val="az-Latn-AZ"/>
        </w:rPr>
        <w:t xml:space="preserve"> miqyasında" adlandırırlar və gözlənilmədən yaranan strateji məsələlərin qərarı</w:t>
      </w:r>
      <w:r w:rsidR="00872B9D">
        <w:rPr>
          <w:rFonts w:ascii="Times New Roman" w:hAnsi="Times New Roman" w:cs="Times New Roman"/>
          <w:sz w:val="24"/>
          <w:szCs w:val="28"/>
          <w:lang w:val="az-Latn-AZ"/>
        </w:rPr>
        <w:t xml:space="preserve"> ilə onu</w:t>
      </w:r>
      <w:r w:rsidRPr="00D93D9E">
        <w:rPr>
          <w:rFonts w:ascii="Times New Roman" w:hAnsi="Times New Roman" w:cs="Times New Roman"/>
          <w:sz w:val="24"/>
          <w:szCs w:val="28"/>
          <w:lang w:val="az-Latn-AZ"/>
        </w:rPr>
        <w:t xml:space="preserve"> bağlayırlar. O</w:t>
      </w:r>
      <w:r w:rsidR="00EB3460">
        <w:rPr>
          <w:rFonts w:ascii="Times New Roman" w:hAnsi="Times New Roman" w:cs="Times New Roman"/>
          <w:sz w:val="24"/>
          <w:szCs w:val="28"/>
          <w:lang w:val="az-Latn-AZ"/>
        </w:rPr>
        <w:t xml:space="preserve"> müxtəlif</w:t>
      </w:r>
      <w:r w:rsidRPr="00D93D9E">
        <w:rPr>
          <w:rFonts w:ascii="Times New Roman" w:hAnsi="Times New Roman" w:cs="Times New Roman"/>
          <w:sz w:val="24"/>
          <w:szCs w:val="28"/>
          <w:lang w:val="az-Latn-AZ"/>
        </w:rPr>
        <w:t xml:space="preserve"> sahələrdə inkişaf edir, harada xarici mühitdə dəyişikliklər</w:t>
      </w:r>
      <w:r w:rsidR="008C59D9">
        <w:rPr>
          <w:rFonts w:ascii="Times New Roman" w:hAnsi="Times New Roman" w:cs="Times New Roman"/>
          <w:sz w:val="24"/>
          <w:szCs w:val="28"/>
          <w:lang w:val="az-Latn-AZ"/>
        </w:rPr>
        <w:t xml:space="preserve"> olarsa,bunlar</w:t>
      </w:r>
      <w:r w:rsidRPr="00D93D9E">
        <w:rPr>
          <w:rFonts w:ascii="Times New Roman" w:hAnsi="Times New Roman" w:cs="Times New Roman"/>
          <w:sz w:val="24"/>
          <w:szCs w:val="28"/>
          <w:lang w:val="az-Latn-AZ"/>
        </w:rPr>
        <w:t xml:space="preserve"> o qədər gözlənilmə</w:t>
      </w:r>
      <w:r w:rsidR="008C59D9">
        <w:rPr>
          <w:rFonts w:ascii="Times New Roman" w:hAnsi="Times New Roman" w:cs="Times New Roman"/>
          <w:sz w:val="24"/>
          <w:szCs w:val="28"/>
          <w:lang w:val="az-Latn-AZ"/>
        </w:rPr>
        <w:t>z olur.</w:t>
      </w:r>
    </w:p>
    <w:p w:rsidR="0040380A" w:rsidRPr="00D93D9E" w:rsidRDefault="00EB3460"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Belə strategiyalar</w:t>
      </w:r>
      <w:r w:rsidR="0040380A" w:rsidRPr="00D93D9E">
        <w:rPr>
          <w:rFonts w:ascii="Times New Roman" w:hAnsi="Times New Roman" w:cs="Times New Roman"/>
          <w:sz w:val="24"/>
          <w:szCs w:val="28"/>
          <w:lang w:val="az-Latn-AZ"/>
        </w:rPr>
        <w:t xml:space="preserve"> təcili adekvat reaksiyanı tələb edir və</w:t>
      </w:r>
      <w:r>
        <w:rPr>
          <w:rFonts w:ascii="Times New Roman" w:hAnsi="Times New Roman" w:cs="Times New Roman"/>
          <w:sz w:val="24"/>
          <w:szCs w:val="28"/>
          <w:lang w:val="az-Latn-AZ"/>
        </w:rPr>
        <w:t xml:space="preserve"> bu zaman</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şirkətlərin</w:t>
      </w:r>
      <w:r w:rsidR="008C59D9">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sadəcə öz strategiyasın</w:t>
      </w:r>
      <w:r>
        <w:rPr>
          <w:rFonts w:ascii="Times New Roman" w:hAnsi="Times New Roman" w:cs="Times New Roman"/>
          <w:sz w:val="24"/>
          <w:szCs w:val="28"/>
          <w:lang w:val="az-Latn-AZ"/>
        </w:rPr>
        <w:t xml:space="preserve">a </w:t>
      </w:r>
      <w:r w:rsidR="0040380A" w:rsidRPr="00D93D9E">
        <w:rPr>
          <w:rFonts w:ascii="Times New Roman" w:hAnsi="Times New Roman" w:cs="Times New Roman"/>
          <w:sz w:val="24"/>
          <w:szCs w:val="28"/>
          <w:lang w:val="az-Latn-AZ"/>
        </w:rPr>
        <w:t xml:space="preserve">yenidən baxmasına vaxt qalmır. </w:t>
      </w:r>
      <w:r>
        <w:rPr>
          <w:rFonts w:ascii="Times New Roman" w:hAnsi="Times New Roman" w:cs="Times New Roman"/>
          <w:sz w:val="24"/>
          <w:szCs w:val="28"/>
          <w:lang w:val="az-Latn-AZ"/>
        </w:rPr>
        <w:t xml:space="preserve">Şirkət </w:t>
      </w:r>
      <w:r w:rsidR="0040380A" w:rsidRPr="00D93D9E">
        <w:rPr>
          <w:rFonts w:ascii="Times New Roman" w:hAnsi="Times New Roman" w:cs="Times New Roman"/>
          <w:sz w:val="24"/>
          <w:szCs w:val="28"/>
          <w:lang w:val="az-Latn-AZ"/>
        </w:rPr>
        <w:t xml:space="preserve"> strategiyanın dəqiqləşdirilməsi</w:t>
      </w:r>
      <w:r>
        <w:rPr>
          <w:rFonts w:ascii="Times New Roman" w:hAnsi="Times New Roman" w:cs="Times New Roman"/>
          <w:sz w:val="24"/>
          <w:szCs w:val="28"/>
          <w:lang w:val="az-Latn-AZ"/>
        </w:rPr>
        <w:t xml:space="preserve"> ilə </w:t>
      </w:r>
      <w:r w:rsidR="0040380A" w:rsidRPr="00D93D9E">
        <w:rPr>
          <w:rFonts w:ascii="Times New Roman" w:hAnsi="Times New Roman" w:cs="Times New Roman"/>
          <w:sz w:val="24"/>
          <w:szCs w:val="28"/>
          <w:lang w:val="az-Latn-AZ"/>
        </w:rPr>
        <w:t xml:space="preserve">yaranmış strateji </w:t>
      </w:r>
      <w:r>
        <w:rPr>
          <w:rFonts w:ascii="Times New Roman" w:hAnsi="Times New Roman" w:cs="Times New Roman"/>
          <w:sz w:val="24"/>
          <w:szCs w:val="28"/>
          <w:lang w:val="az-Latn-AZ"/>
        </w:rPr>
        <w:t>problemlərin həlli ilə bağlı</w:t>
      </w:r>
      <w:r w:rsidR="0040380A" w:rsidRPr="00D93D9E">
        <w:rPr>
          <w:rFonts w:ascii="Times New Roman" w:hAnsi="Times New Roman" w:cs="Times New Roman"/>
          <w:sz w:val="24"/>
          <w:szCs w:val="28"/>
          <w:lang w:val="az-Latn-AZ"/>
        </w:rPr>
        <w:t xml:space="preserve"> qərarı</w:t>
      </w:r>
      <w:r>
        <w:rPr>
          <w:rFonts w:ascii="Times New Roman" w:hAnsi="Times New Roman" w:cs="Times New Roman"/>
          <w:sz w:val="24"/>
          <w:szCs w:val="28"/>
          <w:lang w:val="az-Latn-AZ"/>
        </w:rPr>
        <w:t xml:space="preserve">n verilməsi üçün paralel </w:t>
      </w:r>
      <w:r w:rsidR="0040380A" w:rsidRPr="00D93D9E">
        <w:rPr>
          <w:rFonts w:ascii="Times New Roman" w:hAnsi="Times New Roman" w:cs="Times New Roman"/>
          <w:sz w:val="24"/>
          <w:szCs w:val="28"/>
          <w:lang w:val="az-Latn-AZ"/>
        </w:rPr>
        <w:t>mə</w:t>
      </w:r>
      <w:r>
        <w:rPr>
          <w:rFonts w:ascii="Times New Roman" w:hAnsi="Times New Roman" w:cs="Times New Roman"/>
          <w:sz w:val="24"/>
          <w:szCs w:val="28"/>
          <w:lang w:val="az-Latn-AZ"/>
        </w:rPr>
        <w:t>şğul olmağa</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müəyyən </w:t>
      </w:r>
      <w:r w:rsidR="0040380A" w:rsidRPr="00D93D9E">
        <w:rPr>
          <w:rFonts w:ascii="Times New Roman" w:hAnsi="Times New Roman" w:cs="Times New Roman"/>
          <w:sz w:val="24"/>
          <w:szCs w:val="28"/>
          <w:lang w:val="az-Latn-AZ"/>
        </w:rPr>
        <w:t>zamanda  məcbur edilmiş</w:t>
      </w:r>
      <w:r>
        <w:rPr>
          <w:rFonts w:ascii="Times New Roman" w:hAnsi="Times New Roman" w:cs="Times New Roman"/>
          <w:sz w:val="24"/>
          <w:szCs w:val="28"/>
          <w:lang w:val="az-Latn-AZ"/>
        </w:rPr>
        <w:t xml:space="preserve"> </w:t>
      </w:r>
      <w:r w:rsidR="00872B9D">
        <w:rPr>
          <w:rFonts w:ascii="Times New Roman" w:hAnsi="Times New Roman" w:cs="Times New Roman"/>
          <w:sz w:val="24"/>
          <w:szCs w:val="28"/>
          <w:lang w:val="az-Latn-AZ"/>
        </w:rPr>
        <w:t>olur</w:t>
      </w:r>
      <w:r w:rsidR="0040380A" w:rsidRPr="00D93D9E">
        <w:rPr>
          <w:rFonts w:ascii="Times New Roman" w:hAnsi="Times New Roman" w:cs="Times New Roman"/>
          <w:sz w:val="24"/>
          <w:szCs w:val="28"/>
          <w:lang w:val="az-Latn-AZ"/>
        </w:rPr>
        <w:t>. Strateji idarə</w:t>
      </w:r>
      <w:r w:rsidR="00CF4216">
        <w:rPr>
          <w:rFonts w:ascii="Times New Roman" w:hAnsi="Times New Roman" w:cs="Times New Roman"/>
          <w:sz w:val="24"/>
          <w:szCs w:val="28"/>
          <w:lang w:val="az-Latn-AZ"/>
        </w:rPr>
        <w:t>etmə</w:t>
      </w:r>
      <w:r w:rsidR="0040380A" w:rsidRPr="00D93D9E">
        <w:rPr>
          <w:rFonts w:ascii="Times New Roman" w:hAnsi="Times New Roman" w:cs="Times New Roman"/>
          <w:sz w:val="24"/>
          <w:szCs w:val="28"/>
          <w:lang w:val="az-Latn-AZ"/>
        </w:rPr>
        <w:t>nin bu sistemi</w:t>
      </w:r>
      <w:r>
        <w:rPr>
          <w:rFonts w:ascii="Times New Roman" w:hAnsi="Times New Roman" w:cs="Times New Roman"/>
          <w:sz w:val="24"/>
          <w:szCs w:val="28"/>
          <w:lang w:val="az-Latn-AZ"/>
        </w:rPr>
        <w:t xml:space="preserve"> onun</w:t>
      </w:r>
      <w:r w:rsidR="0040380A" w:rsidRPr="00D93D9E">
        <w:rPr>
          <w:rFonts w:ascii="Times New Roman" w:hAnsi="Times New Roman" w:cs="Times New Roman"/>
          <w:sz w:val="24"/>
          <w:szCs w:val="28"/>
          <w:lang w:val="az-Latn-AZ"/>
        </w:rPr>
        <w:t xml:space="preserve"> formalaşmanın mərhələsindədir.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b/>
          <w:sz w:val="24"/>
          <w:szCs w:val="28"/>
          <w:lang w:val="az-Latn-AZ"/>
        </w:rPr>
        <w:t>Strateji idarəetmənin nəzəri əsasları:</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Strateji idarəetmənin mahiyyəti üç ən əhəmiyyətli suala cavabdan ibarətdir:</w:t>
      </w:r>
    </w:p>
    <w:p w:rsidR="0040380A" w:rsidRPr="00D93D9E" w:rsidRDefault="0040380A" w:rsidP="00CF4216">
      <w:pPr>
        <w:widowControl w:val="0"/>
        <w:tabs>
          <w:tab w:val="left" w:pos="851"/>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 xml:space="preserve"> </w:t>
      </w:r>
      <w:r w:rsidR="00730B5D">
        <w:rPr>
          <w:rFonts w:ascii="Times New Roman" w:hAnsi="Times New Roman" w:cs="Times New Roman"/>
          <w:sz w:val="24"/>
          <w:szCs w:val="28"/>
          <w:lang w:val="az-Latn-AZ"/>
        </w:rPr>
        <w:t>Şirkət hal-hazırda h</w:t>
      </w:r>
      <w:r w:rsidRPr="00D93D9E">
        <w:rPr>
          <w:rFonts w:ascii="Times New Roman" w:hAnsi="Times New Roman" w:cs="Times New Roman"/>
          <w:sz w:val="24"/>
          <w:szCs w:val="28"/>
          <w:lang w:val="az-Latn-AZ"/>
        </w:rPr>
        <w:t xml:space="preserve">ansı vəziyyətdə </w:t>
      </w:r>
      <w:r w:rsidR="00730B5D">
        <w:rPr>
          <w:rFonts w:ascii="Times New Roman" w:hAnsi="Times New Roman" w:cs="Times New Roman"/>
          <w:sz w:val="24"/>
          <w:szCs w:val="28"/>
          <w:lang w:val="az-Latn-AZ"/>
        </w:rPr>
        <w:t>fəaliyyət göstərir</w:t>
      </w:r>
      <w:r w:rsidRPr="00D93D9E">
        <w:rPr>
          <w:rFonts w:ascii="Times New Roman" w:hAnsi="Times New Roman" w:cs="Times New Roman"/>
          <w:sz w:val="24"/>
          <w:szCs w:val="28"/>
          <w:lang w:val="az-Latn-AZ"/>
        </w:rPr>
        <w:t>?</w:t>
      </w:r>
    </w:p>
    <w:p w:rsidR="0040380A" w:rsidRPr="00D93D9E" w:rsidRDefault="00730B5D" w:rsidP="00CF4216">
      <w:pPr>
        <w:widowControl w:val="0"/>
        <w:tabs>
          <w:tab w:val="left" w:pos="851"/>
        </w:tabs>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ab/>
        <w:t xml:space="preserve"> </w:t>
      </w:r>
      <w:r w:rsidR="00CF4216">
        <w:rPr>
          <w:rFonts w:ascii="Times New Roman" w:hAnsi="Times New Roman" w:cs="Times New Roman"/>
          <w:sz w:val="24"/>
          <w:szCs w:val="28"/>
          <w:lang w:val="az-Latn-AZ"/>
        </w:rPr>
        <w:t>Şirkət ü</w:t>
      </w:r>
      <w:r w:rsidR="0040380A" w:rsidRPr="00D93D9E">
        <w:rPr>
          <w:rFonts w:ascii="Times New Roman" w:hAnsi="Times New Roman" w:cs="Times New Roman"/>
          <w:sz w:val="24"/>
          <w:szCs w:val="28"/>
          <w:lang w:val="az-Latn-AZ"/>
        </w:rPr>
        <w:t>ç, beş, on il</w:t>
      </w:r>
      <w:r>
        <w:rPr>
          <w:rFonts w:ascii="Times New Roman" w:hAnsi="Times New Roman" w:cs="Times New Roman"/>
          <w:sz w:val="24"/>
          <w:szCs w:val="28"/>
          <w:lang w:val="az-Latn-AZ"/>
        </w:rPr>
        <w:t>dən sonra hansı vəziyyətdə olmaq istə</w:t>
      </w:r>
      <w:r w:rsidR="00CF4216">
        <w:rPr>
          <w:rFonts w:ascii="Times New Roman" w:hAnsi="Times New Roman" w:cs="Times New Roman"/>
          <w:sz w:val="24"/>
          <w:szCs w:val="28"/>
          <w:lang w:val="az-Latn-AZ"/>
        </w:rPr>
        <w:t>yir</w:t>
      </w:r>
      <w:r w:rsidR="0040380A" w:rsidRPr="00D93D9E">
        <w:rPr>
          <w:rFonts w:ascii="Times New Roman" w:hAnsi="Times New Roman" w:cs="Times New Roman"/>
          <w:sz w:val="24"/>
          <w:szCs w:val="28"/>
          <w:lang w:val="az-Latn-AZ"/>
        </w:rPr>
        <w:t>?</w:t>
      </w:r>
    </w:p>
    <w:p w:rsidR="0040380A" w:rsidRPr="00D93D9E" w:rsidRDefault="0040380A" w:rsidP="00CF4216">
      <w:pPr>
        <w:widowControl w:val="0"/>
        <w:tabs>
          <w:tab w:val="left" w:pos="851"/>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 xml:space="preserve"> </w:t>
      </w:r>
      <w:r w:rsidR="00CF4216">
        <w:rPr>
          <w:rFonts w:ascii="Times New Roman" w:hAnsi="Times New Roman" w:cs="Times New Roman"/>
          <w:sz w:val="24"/>
          <w:szCs w:val="28"/>
          <w:lang w:val="az-Latn-AZ"/>
        </w:rPr>
        <w:t>Şirkət h</w:t>
      </w:r>
      <w:r w:rsidR="008C59D9">
        <w:rPr>
          <w:rFonts w:ascii="Times New Roman" w:hAnsi="Times New Roman" w:cs="Times New Roman"/>
          <w:sz w:val="24"/>
          <w:szCs w:val="28"/>
          <w:lang w:val="az-Latn-AZ"/>
        </w:rPr>
        <w:t>ansı arzu</w:t>
      </w:r>
      <w:r w:rsidRPr="00D93D9E">
        <w:rPr>
          <w:rFonts w:ascii="Times New Roman" w:hAnsi="Times New Roman" w:cs="Times New Roman"/>
          <w:sz w:val="24"/>
          <w:szCs w:val="28"/>
          <w:lang w:val="az-Latn-AZ"/>
        </w:rPr>
        <w:t>olunan vəziyyətə nail olmaq</w:t>
      </w:r>
      <w:r w:rsidR="00730B5D">
        <w:rPr>
          <w:rFonts w:ascii="Times New Roman" w:hAnsi="Times New Roman" w:cs="Times New Roman"/>
          <w:sz w:val="24"/>
          <w:szCs w:val="28"/>
          <w:lang w:val="az-Latn-AZ"/>
        </w:rPr>
        <w:t xml:space="preserve"> </w:t>
      </w:r>
      <w:r w:rsidR="00CF4216">
        <w:rPr>
          <w:rFonts w:ascii="Times New Roman" w:hAnsi="Times New Roman" w:cs="Times New Roman"/>
          <w:sz w:val="24"/>
          <w:szCs w:val="28"/>
          <w:lang w:val="az-Latn-AZ"/>
        </w:rPr>
        <w:t xml:space="preserve">istəyir </w:t>
      </w:r>
      <w:r w:rsidR="00730B5D">
        <w:rPr>
          <w:rFonts w:ascii="Times New Roman" w:hAnsi="Times New Roman" w:cs="Times New Roman"/>
          <w:sz w:val="24"/>
          <w:szCs w:val="28"/>
          <w:lang w:val="az-Latn-AZ"/>
        </w:rPr>
        <w:t>və hansı</w:t>
      </w:r>
      <w:r w:rsidRPr="00D93D9E">
        <w:rPr>
          <w:rFonts w:ascii="Times New Roman" w:hAnsi="Times New Roman" w:cs="Times New Roman"/>
          <w:sz w:val="24"/>
          <w:szCs w:val="28"/>
          <w:lang w:val="az-Latn-AZ"/>
        </w:rPr>
        <w:t xml:space="preserve"> üsul</w:t>
      </w:r>
      <w:r w:rsidR="00CF4216">
        <w:rPr>
          <w:rFonts w:ascii="Times New Roman" w:hAnsi="Times New Roman" w:cs="Times New Roman"/>
          <w:sz w:val="24"/>
          <w:szCs w:val="28"/>
          <w:lang w:val="az-Latn-AZ"/>
        </w:rPr>
        <w:t>lar</w:t>
      </w:r>
      <w:r w:rsidR="00730B5D">
        <w:rPr>
          <w:rFonts w:ascii="Times New Roman" w:hAnsi="Times New Roman" w:cs="Times New Roman"/>
          <w:sz w:val="24"/>
          <w:szCs w:val="28"/>
          <w:lang w:val="az-Latn-AZ"/>
        </w:rPr>
        <w:t xml:space="preserve"> ilə</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Birinci suala cavab</w:t>
      </w:r>
      <w:r w:rsidR="00730B5D">
        <w:rPr>
          <w:rFonts w:ascii="Times New Roman" w:hAnsi="Times New Roman" w:cs="Times New Roman"/>
          <w:sz w:val="24"/>
          <w:szCs w:val="28"/>
          <w:lang w:val="az-Latn-AZ"/>
        </w:rPr>
        <w:t xml:space="preserve"> tapmaq</w:t>
      </w:r>
      <w:r w:rsidRPr="00D93D9E">
        <w:rPr>
          <w:rFonts w:ascii="Times New Roman" w:hAnsi="Times New Roman" w:cs="Times New Roman"/>
          <w:sz w:val="24"/>
          <w:szCs w:val="28"/>
          <w:lang w:val="az-Latn-AZ"/>
        </w:rPr>
        <w:t xml:space="preserve"> üçün menecerlər cari vəziyyəti anlama</w:t>
      </w:r>
      <w:r w:rsidR="00730B5D">
        <w:rPr>
          <w:rFonts w:ascii="Times New Roman" w:hAnsi="Times New Roman" w:cs="Times New Roman"/>
          <w:sz w:val="24"/>
          <w:szCs w:val="28"/>
          <w:lang w:val="az-Latn-AZ"/>
        </w:rPr>
        <w:t>ğa</w:t>
      </w:r>
      <w:r w:rsidRPr="00D93D9E">
        <w:rPr>
          <w:rFonts w:ascii="Times New Roman" w:hAnsi="Times New Roman" w:cs="Times New Roman"/>
          <w:sz w:val="24"/>
          <w:szCs w:val="28"/>
          <w:lang w:val="az-Latn-AZ"/>
        </w:rPr>
        <w:t xml:space="preserve">  məcburdur</w:t>
      </w:r>
      <w:r w:rsidR="00730B5D">
        <w:rPr>
          <w:rFonts w:ascii="Times New Roman" w:hAnsi="Times New Roman" w:cs="Times New Roman"/>
          <w:sz w:val="24"/>
          <w:szCs w:val="28"/>
          <w:lang w:val="az-Latn-AZ"/>
        </w:rPr>
        <w:t>lar</w:t>
      </w:r>
      <w:r w:rsidR="008C59D9">
        <w:rPr>
          <w:rFonts w:ascii="Times New Roman" w:hAnsi="Times New Roman" w:cs="Times New Roman"/>
          <w:sz w:val="24"/>
          <w:szCs w:val="28"/>
          <w:lang w:val="az-Latn-AZ"/>
        </w:rPr>
        <w:t>,</w:t>
      </w:r>
      <w:r w:rsidR="00730B5D">
        <w:rPr>
          <w:rFonts w:ascii="Times New Roman" w:hAnsi="Times New Roman" w:cs="Times New Roman"/>
          <w:sz w:val="24"/>
          <w:szCs w:val="28"/>
          <w:lang w:val="az-Latn-AZ"/>
        </w:rPr>
        <w:t xml:space="preserve"> çünki şirkətlər var </w:t>
      </w:r>
      <w:r w:rsidRPr="00D93D9E">
        <w:rPr>
          <w:rFonts w:ascii="Times New Roman" w:hAnsi="Times New Roman" w:cs="Times New Roman"/>
          <w:sz w:val="24"/>
          <w:szCs w:val="28"/>
          <w:lang w:val="az-Latn-AZ"/>
        </w:rPr>
        <w:t xml:space="preserve">ki, </w:t>
      </w:r>
      <w:r w:rsidR="00730B5D">
        <w:rPr>
          <w:rFonts w:ascii="Times New Roman" w:hAnsi="Times New Roman" w:cs="Times New Roman"/>
          <w:sz w:val="24"/>
          <w:szCs w:val="28"/>
          <w:lang w:val="az-Latn-AZ"/>
        </w:rPr>
        <w:t>problemləri</w:t>
      </w:r>
      <w:r w:rsidRPr="00D93D9E">
        <w:rPr>
          <w:rFonts w:ascii="Times New Roman" w:hAnsi="Times New Roman" w:cs="Times New Roman"/>
          <w:sz w:val="24"/>
          <w:szCs w:val="28"/>
          <w:lang w:val="az-Latn-AZ"/>
        </w:rPr>
        <w:t xml:space="preserve"> həll etməzdən əvvəl,  bunun üçün keçmiş, indiki və gələcək vəziyyətlərin təhlili</w:t>
      </w:r>
      <w:r w:rsidR="008C59D9">
        <w:rPr>
          <w:rFonts w:ascii="Times New Roman" w:hAnsi="Times New Roman" w:cs="Times New Roman"/>
          <w:sz w:val="24"/>
          <w:szCs w:val="28"/>
          <w:lang w:val="az-Latn-AZ"/>
        </w:rPr>
        <w:t>ni aparmalıdır</w:t>
      </w:r>
      <w:r w:rsidR="00CF4216">
        <w:rPr>
          <w:rFonts w:ascii="Times New Roman" w:hAnsi="Times New Roman" w:cs="Times New Roman"/>
          <w:sz w:val="24"/>
          <w:szCs w:val="28"/>
          <w:lang w:val="az-Latn-AZ"/>
        </w:rPr>
        <w:t>. Bunun üçün, u</w:t>
      </w:r>
      <w:r w:rsidRPr="00D93D9E">
        <w:rPr>
          <w:rFonts w:ascii="Times New Roman" w:hAnsi="Times New Roman" w:cs="Times New Roman"/>
          <w:sz w:val="24"/>
          <w:szCs w:val="28"/>
          <w:lang w:val="az-Latn-AZ"/>
        </w:rPr>
        <w:t>yğun olan məlumatlarla strateji qərarların qəbulunun prosesini təmin edən informasiya</w:t>
      </w:r>
      <w:r w:rsidR="00730B5D">
        <w:rPr>
          <w:rFonts w:ascii="Times New Roman" w:hAnsi="Times New Roman" w:cs="Times New Roman"/>
          <w:sz w:val="24"/>
          <w:szCs w:val="28"/>
          <w:lang w:val="az-Latn-AZ"/>
        </w:rPr>
        <w:t>ları təhlil etmək</w:t>
      </w:r>
      <w:r w:rsidRPr="00D93D9E">
        <w:rPr>
          <w:rFonts w:ascii="Times New Roman" w:hAnsi="Times New Roman" w:cs="Times New Roman"/>
          <w:sz w:val="24"/>
          <w:szCs w:val="28"/>
          <w:lang w:val="az-Latn-AZ"/>
        </w:rPr>
        <w:t xml:space="preserve"> </w:t>
      </w:r>
      <w:r w:rsidR="00CF4216">
        <w:rPr>
          <w:rFonts w:ascii="Times New Roman" w:hAnsi="Times New Roman" w:cs="Times New Roman"/>
          <w:sz w:val="24"/>
          <w:szCs w:val="28"/>
          <w:lang w:val="az-Latn-AZ"/>
        </w:rPr>
        <w:t xml:space="preserve">vacib məsələdir.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eastAsia="Times New Roman" w:hAnsi="Times New Roman" w:cs="Times New Roman"/>
          <w:sz w:val="24"/>
          <w:szCs w:val="28"/>
          <w:lang w:val="az-Latn-AZ" w:eastAsia="ru-RU"/>
        </w:rPr>
        <w:t xml:space="preserve"> </w:t>
      </w:r>
      <w:r w:rsidRPr="00D93D9E">
        <w:rPr>
          <w:rFonts w:ascii="Times New Roman" w:hAnsi="Times New Roman" w:cs="Times New Roman"/>
          <w:sz w:val="24"/>
          <w:szCs w:val="28"/>
          <w:lang w:val="az-Latn-AZ"/>
        </w:rPr>
        <w:t>İkinci sual</w:t>
      </w:r>
      <w:r w:rsidR="00CF4216">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biznesin strateji idarə</w:t>
      </w:r>
      <w:r w:rsidR="00CF4216">
        <w:rPr>
          <w:rFonts w:ascii="Times New Roman" w:hAnsi="Times New Roman" w:cs="Times New Roman"/>
          <w:sz w:val="24"/>
          <w:szCs w:val="28"/>
          <w:lang w:val="az-Latn-AZ"/>
        </w:rPr>
        <w:t xml:space="preserve"> olunmasının </w:t>
      </w:r>
      <w:r w:rsidR="0004036D">
        <w:rPr>
          <w:rFonts w:ascii="Times New Roman" w:hAnsi="Times New Roman" w:cs="Times New Roman"/>
          <w:sz w:val="24"/>
          <w:szCs w:val="28"/>
          <w:lang w:val="az-Latn-AZ"/>
        </w:rPr>
        <w:t>mühüm</w:t>
      </w:r>
      <w:r w:rsidRPr="00D93D9E">
        <w:rPr>
          <w:rFonts w:ascii="Times New Roman" w:hAnsi="Times New Roman" w:cs="Times New Roman"/>
          <w:sz w:val="24"/>
          <w:szCs w:val="28"/>
          <w:lang w:val="az-Latn-AZ"/>
        </w:rPr>
        <w:t xml:space="preserve"> əhəmiyyətli xüsusiyyətini ə</w:t>
      </w:r>
      <w:r w:rsidR="00CF4216">
        <w:rPr>
          <w:rFonts w:ascii="Times New Roman" w:hAnsi="Times New Roman" w:cs="Times New Roman"/>
          <w:sz w:val="24"/>
          <w:szCs w:val="28"/>
          <w:lang w:val="az-Latn-AZ"/>
        </w:rPr>
        <w:t>ks etdirir,</w:t>
      </w:r>
      <w:r w:rsidRPr="00D93D9E">
        <w:rPr>
          <w:rFonts w:ascii="Times New Roman" w:hAnsi="Times New Roman" w:cs="Times New Roman"/>
          <w:sz w:val="24"/>
          <w:szCs w:val="28"/>
          <w:lang w:val="az-Latn-AZ"/>
        </w:rPr>
        <w:t xml:space="preserve"> onun </w:t>
      </w:r>
      <w:r w:rsidR="00CF4216">
        <w:rPr>
          <w:rFonts w:ascii="Times New Roman" w:hAnsi="Times New Roman" w:cs="Times New Roman"/>
          <w:sz w:val="24"/>
          <w:szCs w:val="28"/>
          <w:lang w:val="az-Latn-AZ"/>
        </w:rPr>
        <w:t xml:space="preserve">gələcəkdə uyğunlaşması </w:t>
      </w:r>
      <w:r w:rsidRPr="00D93D9E">
        <w:rPr>
          <w:rFonts w:ascii="Times New Roman" w:hAnsi="Times New Roman" w:cs="Times New Roman"/>
          <w:sz w:val="24"/>
          <w:szCs w:val="28"/>
          <w:lang w:val="az-Latn-AZ"/>
        </w:rPr>
        <w:t>kimi</w:t>
      </w:r>
      <w:r w:rsidR="0004036D">
        <w:rPr>
          <w:rFonts w:ascii="Times New Roman" w:hAnsi="Times New Roman" w:cs="Times New Roman"/>
          <w:sz w:val="24"/>
          <w:szCs w:val="28"/>
          <w:lang w:val="az-Latn-AZ"/>
        </w:rPr>
        <w:t xml:space="preserve"> baxmağı təklf edir</w:t>
      </w:r>
      <w:r w:rsidRPr="00D93D9E">
        <w:rPr>
          <w:rFonts w:ascii="Times New Roman" w:hAnsi="Times New Roman" w:cs="Times New Roman"/>
          <w:sz w:val="24"/>
          <w:szCs w:val="28"/>
          <w:lang w:val="az-Latn-AZ"/>
        </w:rPr>
        <w:t xml:space="preserve">. </w:t>
      </w:r>
      <w:r w:rsidR="00A77093">
        <w:rPr>
          <w:rFonts w:ascii="Times New Roman" w:hAnsi="Times New Roman" w:cs="Times New Roman"/>
          <w:sz w:val="24"/>
          <w:szCs w:val="28"/>
          <w:lang w:val="az-Latn-AZ"/>
        </w:rPr>
        <w:t xml:space="preserve">Buna </w:t>
      </w:r>
      <w:r w:rsidRPr="00D93D9E">
        <w:rPr>
          <w:rFonts w:ascii="Times New Roman" w:hAnsi="Times New Roman" w:cs="Times New Roman"/>
          <w:sz w:val="24"/>
          <w:szCs w:val="28"/>
          <w:lang w:val="az-Latn-AZ"/>
        </w:rPr>
        <w:t>cavab</w:t>
      </w:r>
      <w:r w:rsidR="0004036D">
        <w:rPr>
          <w:rFonts w:ascii="Times New Roman" w:hAnsi="Times New Roman" w:cs="Times New Roman"/>
          <w:sz w:val="24"/>
          <w:szCs w:val="28"/>
          <w:lang w:val="az-Latn-AZ"/>
        </w:rPr>
        <w:t xml:space="preserve"> tapmaq</w:t>
      </w:r>
      <w:r w:rsidRPr="00D93D9E">
        <w:rPr>
          <w:rFonts w:ascii="Times New Roman" w:hAnsi="Times New Roman" w:cs="Times New Roman"/>
          <w:sz w:val="24"/>
          <w:szCs w:val="28"/>
          <w:lang w:val="az-Latn-AZ"/>
        </w:rPr>
        <w:t xml:space="preserve"> üçün aydın</w:t>
      </w:r>
      <w:r w:rsidR="00A77093">
        <w:rPr>
          <w:rFonts w:ascii="Times New Roman" w:hAnsi="Times New Roman" w:cs="Times New Roman"/>
          <w:sz w:val="24"/>
          <w:szCs w:val="28"/>
          <w:lang w:val="az-Latn-AZ"/>
        </w:rPr>
        <w:t xml:space="preserve"> və düzgün </w:t>
      </w:r>
      <w:r w:rsidRPr="00D93D9E">
        <w:rPr>
          <w:rFonts w:ascii="Times New Roman" w:hAnsi="Times New Roman" w:cs="Times New Roman"/>
          <w:sz w:val="24"/>
          <w:szCs w:val="28"/>
          <w:lang w:val="az-Latn-AZ"/>
        </w:rPr>
        <w:t xml:space="preserve"> müəyyən etmək</w:t>
      </w:r>
      <w:r w:rsidR="0004036D">
        <w:rPr>
          <w:rFonts w:ascii="Times New Roman" w:hAnsi="Times New Roman" w:cs="Times New Roman"/>
          <w:sz w:val="24"/>
          <w:szCs w:val="28"/>
          <w:lang w:val="az-Latn-AZ"/>
        </w:rPr>
        <w:t xml:space="preserve"> lazımdır ki</w:t>
      </w:r>
      <w:r w:rsidRPr="00D93D9E">
        <w:rPr>
          <w:rFonts w:ascii="Times New Roman" w:hAnsi="Times New Roman" w:cs="Times New Roman"/>
          <w:sz w:val="24"/>
          <w:szCs w:val="28"/>
          <w:lang w:val="az-Latn-AZ"/>
        </w:rPr>
        <w:t xml:space="preserve">, </w:t>
      </w:r>
      <w:r w:rsidR="0004036D">
        <w:rPr>
          <w:rFonts w:ascii="Times New Roman" w:hAnsi="Times New Roman" w:cs="Times New Roman"/>
          <w:sz w:val="24"/>
          <w:szCs w:val="28"/>
          <w:lang w:val="az-Latn-AZ"/>
        </w:rPr>
        <w:t xml:space="preserve">əsas </w:t>
      </w:r>
      <w:r w:rsidRPr="00D93D9E">
        <w:rPr>
          <w:rFonts w:ascii="Times New Roman" w:hAnsi="Times New Roman" w:cs="Times New Roman"/>
          <w:sz w:val="24"/>
          <w:szCs w:val="28"/>
          <w:lang w:val="az-Latn-AZ"/>
        </w:rPr>
        <w:t xml:space="preserve">nəyə cəhd etmək </w:t>
      </w:r>
      <w:r w:rsidR="0004036D">
        <w:rPr>
          <w:rFonts w:ascii="Times New Roman" w:hAnsi="Times New Roman" w:cs="Times New Roman"/>
          <w:sz w:val="24"/>
          <w:szCs w:val="28"/>
          <w:lang w:val="az-Latn-AZ"/>
        </w:rPr>
        <w:t>daha məntiqlidir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w:t>
      </w:r>
      <w:r w:rsidR="0004036D">
        <w:rPr>
          <w:rFonts w:ascii="Times New Roman" w:hAnsi="Times New Roman" w:cs="Times New Roman"/>
          <w:sz w:val="24"/>
          <w:szCs w:val="28"/>
          <w:lang w:val="az-Latn-AZ"/>
        </w:rPr>
        <w:t>də</w:t>
      </w:r>
      <w:r w:rsidRPr="00D93D9E">
        <w:rPr>
          <w:rFonts w:ascii="Times New Roman" w:hAnsi="Times New Roman" w:cs="Times New Roman"/>
          <w:sz w:val="24"/>
          <w:szCs w:val="28"/>
          <w:lang w:val="az-Latn-AZ"/>
        </w:rPr>
        <w:t xml:space="preserve"> strateji idarəetmənin üçüncü sualı</w:t>
      </w:r>
      <w:r w:rsidR="0004036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seçilmiş strategiyanın </w:t>
      </w:r>
      <w:r w:rsidR="0004036D">
        <w:rPr>
          <w:rFonts w:ascii="Times New Roman" w:hAnsi="Times New Roman" w:cs="Times New Roman"/>
          <w:sz w:val="24"/>
          <w:szCs w:val="28"/>
          <w:lang w:val="az-Latn-AZ"/>
        </w:rPr>
        <w:t xml:space="preserve">həyata keçrilməsi ilə </w:t>
      </w:r>
      <w:r w:rsidRPr="00D93D9E">
        <w:rPr>
          <w:rFonts w:ascii="Times New Roman" w:hAnsi="Times New Roman" w:cs="Times New Roman"/>
          <w:sz w:val="24"/>
          <w:szCs w:val="28"/>
          <w:lang w:val="az-Latn-AZ"/>
        </w:rPr>
        <w:t>bağlıdır</w:t>
      </w:r>
      <w:r w:rsidR="0004036D">
        <w:rPr>
          <w:rFonts w:ascii="Times New Roman" w:hAnsi="Times New Roman" w:cs="Times New Roman"/>
          <w:sz w:val="24"/>
          <w:szCs w:val="28"/>
          <w:lang w:val="az-Latn-AZ"/>
        </w:rPr>
        <w:t xml:space="preserve"> çün</w:t>
      </w:r>
      <w:r w:rsidRPr="00D93D9E">
        <w:rPr>
          <w:rFonts w:ascii="Times New Roman" w:hAnsi="Times New Roman" w:cs="Times New Roman"/>
          <w:sz w:val="24"/>
          <w:szCs w:val="28"/>
          <w:lang w:val="az-Latn-AZ"/>
        </w:rPr>
        <w:t>ki, iki əvvəlki mərhələ</w:t>
      </w:r>
      <w:r w:rsidR="0004036D">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düzəliş</w:t>
      </w:r>
      <w:r w:rsidR="0004036D">
        <w:rPr>
          <w:rFonts w:ascii="Times New Roman" w:hAnsi="Times New Roman" w:cs="Times New Roman"/>
          <w:sz w:val="24"/>
          <w:szCs w:val="28"/>
          <w:lang w:val="az-Latn-AZ"/>
        </w:rPr>
        <w:t xml:space="preserve">lər </w:t>
      </w:r>
      <w:r w:rsidRPr="00D93D9E">
        <w:rPr>
          <w:rFonts w:ascii="Times New Roman" w:hAnsi="Times New Roman" w:cs="Times New Roman"/>
          <w:sz w:val="24"/>
          <w:szCs w:val="28"/>
          <w:lang w:val="az-Latn-AZ"/>
        </w:rPr>
        <w:t>ola bilər. Bu mərhələ</w:t>
      </w:r>
      <w:r w:rsidR="0004036D">
        <w:rPr>
          <w:rFonts w:ascii="Times New Roman" w:hAnsi="Times New Roman" w:cs="Times New Roman"/>
          <w:sz w:val="24"/>
          <w:szCs w:val="28"/>
          <w:lang w:val="az-Latn-AZ"/>
        </w:rPr>
        <w:t>nin</w:t>
      </w:r>
      <w:r w:rsidRPr="00D93D9E">
        <w:rPr>
          <w:rFonts w:ascii="Times New Roman" w:hAnsi="Times New Roman" w:cs="Times New Roman"/>
          <w:sz w:val="24"/>
          <w:szCs w:val="28"/>
          <w:lang w:val="az-Latn-AZ"/>
        </w:rPr>
        <w:t xml:space="preserve"> ən əhəmiyyətli</w:t>
      </w:r>
      <w:r w:rsidR="0004036D">
        <w:rPr>
          <w:rFonts w:ascii="Times New Roman" w:hAnsi="Times New Roman" w:cs="Times New Roman"/>
          <w:sz w:val="24"/>
          <w:szCs w:val="28"/>
          <w:lang w:val="az-Latn-AZ"/>
        </w:rPr>
        <w:t xml:space="preserve"> məsələsini</w:t>
      </w:r>
      <w:r w:rsidRPr="00D93D9E">
        <w:rPr>
          <w:rFonts w:ascii="Times New Roman" w:hAnsi="Times New Roman" w:cs="Times New Roman"/>
          <w:sz w:val="24"/>
          <w:szCs w:val="28"/>
          <w:lang w:val="az-Latn-AZ"/>
        </w:rPr>
        <w:t xml:space="preserve"> </w:t>
      </w:r>
      <w:r w:rsidR="00A77093">
        <w:rPr>
          <w:rFonts w:ascii="Times New Roman" w:hAnsi="Times New Roman" w:cs="Times New Roman"/>
          <w:sz w:val="24"/>
          <w:szCs w:val="28"/>
          <w:lang w:val="az-Latn-AZ"/>
        </w:rPr>
        <w:t xml:space="preserve">əldə olan </w:t>
      </w:r>
      <w:r w:rsidR="0004036D">
        <w:rPr>
          <w:rFonts w:ascii="Times New Roman" w:hAnsi="Times New Roman" w:cs="Times New Roman"/>
          <w:sz w:val="24"/>
          <w:szCs w:val="28"/>
          <w:lang w:val="az-Latn-AZ"/>
        </w:rPr>
        <w:t>ehtiyyatlardır</w:t>
      </w:r>
      <w:r w:rsidRPr="00D93D9E">
        <w:rPr>
          <w:rFonts w:ascii="Times New Roman" w:hAnsi="Times New Roman" w:cs="Times New Roman"/>
          <w:sz w:val="24"/>
          <w:szCs w:val="28"/>
          <w:lang w:val="az-Latn-AZ"/>
        </w:rPr>
        <w:t>, idarə</w:t>
      </w:r>
      <w:r w:rsidR="0004036D">
        <w:rPr>
          <w:rFonts w:ascii="Times New Roman" w:hAnsi="Times New Roman" w:cs="Times New Roman"/>
          <w:sz w:val="24"/>
          <w:szCs w:val="28"/>
          <w:lang w:val="az-Latn-AZ"/>
        </w:rPr>
        <w:t>etmə</w:t>
      </w:r>
      <w:r w:rsidRPr="00D93D9E">
        <w:rPr>
          <w:rFonts w:ascii="Times New Roman" w:hAnsi="Times New Roman" w:cs="Times New Roman"/>
          <w:sz w:val="24"/>
          <w:szCs w:val="28"/>
          <w:lang w:val="az-Latn-AZ"/>
        </w:rPr>
        <w:t xml:space="preserve"> sistemi</w:t>
      </w:r>
      <w:r w:rsidR="00A77093">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 xml:space="preserve">, </w:t>
      </w:r>
      <w:r w:rsidR="0004036D">
        <w:rPr>
          <w:rFonts w:ascii="Times New Roman" w:hAnsi="Times New Roman" w:cs="Times New Roman"/>
          <w:sz w:val="24"/>
          <w:szCs w:val="28"/>
          <w:lang w:val="az-Latn-AZ"/>
        </w:rPr>
        <w:t>şirkətin</w:t>
      </w:r>
      <w:r w:rsidRPr="00D93D9E">
        <w:rPr>
          <w:rFonts w:ascii="Times New Roman" w:hAnsi="Times New Roman" w:cs="Times New Roman"/>
          <w:sz w:val="24"/>
          <w:szCs w:val="28"/>
          <w:lang w:val="az-Latn-AZ"/>
        </w:rPr>
        <w:t xml:space="preserve"> strukturu və </w:t>
      </w:r>
      <w:r w:rsidR="0004036D">
        <w:rPr>
          <w:rFonts w:ascii="Times New Roman" w:hAnsi="Times New Roman" w:cs="Times New Roman"/>
          <w:sz w:val="24"/>
          <w:szCs w:val="28"/>
          <w:lang w:val="az-Latn-AZ"/>
        </w:rPr>
        <w:t>heyyət</w:t>
      </w:r>
      <w:r w:rsidR="00A77093">
        <w:rPr>
          <w:rFonts w:ascii="Times New Roman" w:hAnsi="Times New Roman" w:cs="Times New Roman"/>
          <w:sz w:val="24"/>
          <w:szCs w:val="28"/>
          <w:lang w:val="az-Latn-AZ"/>
        </w:rPr>
        <w:t>idir</w:t>
      </w:r>
      <w:r w:rsidRPr="00D93D9E">
        <w:rPr>
          <w:rFonts w:ascii="Times New Roman" w:hAnsi="Times New Roman" w:cs="Times New Roman"/>
          <w:sz w:val="24"/>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Biznesin strateji idarə</w:t>
      </w:r>
      <w:r w:rsidR="00A77093">
        <w:rPr>
          <w:szCs w:val="28"/>
          <w:lang w:val="az-Latn-AZ"/>
        </w:rPr>
        <w:t xml:space="preserve"> olunmasının </w:t>
      </w:r>
      <w:r w:rsidRPr="00D93D9E">
        <w:rPr>
          <w:szCs w:val="28"/>
          <w:lang w:val="az-Latn-AZ"/>
        </w:rPr>
        <w:t>obye</w:t>
      </w:r>
      <w:r w:rsidR="0004036D">
        <w:rPr>
          <w:szCs w:val="28"/>
          <w:lang w:val="az-Latn-AZ"/>
        </w:rPr>
        <w:t>ktləri</w:t>
      </w:r>
      <w:r w:rsidR="00A77093">
        <w:rPr>
          <w:szCs w:val="28"/>
          <w:lang w:val="az-Latn-AZ"/>
        </w:rPr>
        <w:t xml:space="preserve"> </w:t>
      </w:r>
      <w:r w:rsidR="0004036D">
        <w:rPr>
          <w:szCs w:val="28"/>
          <w:lang w:val="az-Latn-AZ"/>
        </w:rPr>
        <w:t>arasında</w:t>
      </w:r>
      <w:r w:rsidR="00E5525C">
        <w:rPr>
          <w:szCs w:val="28"/>
          <w:lang w:val="az-Latn-AZ"/>
        </w:rPr>
        <w:t>,</w:t>
      </w:r>
      <w:r w:rsidR="00A77093">
        <w:rPr>
          <w:szCs w:val="28"/>
          <w:lang w:val="az-Latn-AZ"/>
        </w:rPr>
        <w:t xml:space="preserve"> əsasən</w:t>
      </w:r>
      <w:r w:rsidR="00E5525C">
        <w:rPr>
          <w:szCs w:val="28"/>
          <w:lang w:val="az-Latn-AZ"/>
        </w:rPr>
        <w:t>,</w:t>
      </w:r>
      <w:r w:rsidR="00A77093">
        <w:rPr>
          <w:szCs w:val="28"/>
          <w:lang w:val="az-Latn-AZ"/>
        </w:rPr>
        <w:t xml:space="preserve"> </w:t>
      </w:r>
      <w:r w:rsidR="0004036D">
        <w:rPr>
          <w:szCs w:val="28"/>
          <w:lang w:val="az-Latn-AZ"/>
        </w:rPr>
        <w:t xml:space="preserve">üç qrup </w:t>
      </w:r>
      <w:r w:rsidR="00A77093">
        <w:rPr>
          <w:szCs w:val="28"/>
          <w:lang w:val="az-Latn-AZ"/>
        </w:rPr>
        <w:t>x</w:t>
      </w:r>
      <w:r w:rsidR="00E5525C">
        <w:rPr>
          <w:szCs w:val="28"/>
          <w:lang w:val="az-Latn-AZ"/>
        </w:rPr>
        <w:t>ü</w:t>
      </w:r>
      <w:r w:rsidR="00A77093">
        <w:rPr>
          <w:szCs w:val="28"/>
          <w:lang w:val="az-Latn-AZ"/>
        </w:rPr>
        <w:t xml:space="preserve">susi </w:t>
      </w:r>
      <w:r w:rsidR="0004036D">
        <w:rPr>
          <w:szCs w:val="28"/>
          <w:lang w:val="az-Latn-AZ"/>
        </w:rPr>
        <w:t>seçilir</w:t>
      </w:r>
      <w:r w:rsidRPr="00D93D9E">
        <w:rPr>
          <w:szCs w:val="28"/>
          <w:lang w:val="az-Latn-AZ"/>
        </w:rPr>
        <w:t>:</w:t>
      </w:r>
    </w:p>
    <w:p w:rsidR="0040380A" w:rsidRPr="00D93D9E" w:rsidRDefault="0004036D" w:rsidP="00636C2E">
      <w:pPr>
        <w:pStyle w:val="af"/>
        <w:widowControl w:val="0"/>
        <w:spacing w:line="252" w:lineRule="auto"/>
        <w:ind w:right="425" w:firstLine="567"/>
        <w:rPr>
          <w:szCs w:val="28"/>
          <w:lang w:val="az-Latn-AZ"/>
        </w:rPr>
      </w:pPr>
      <w:r>
        <w:rPr>
          <w:szCs w:val="28"/>
          <w:lang w:val="az-Latn-AZ"/>
        </w:rPr>
        <w:t xml:space="preserve"> 1. Təşkilati</w:t>
      </w:r>
      <w:r w:rsidR="0040380A" w:rsidRPr="00D93D9E">
        <w:rPr>
          <w:szCs w:val="28"/>
          <w:lang w:val="az-Latn-AZ"/>
        </w:rPr>
        <w:t xml:space="preserve"> struktur</w:t>
      </w:r>
      <w:r>
        <w:rPr>
          <w:szCs w:val="28"/>
          <w:lang w:val="az-Latn-AZ"/>
        </w:rPr>
        <w:t>un</w:t>
      </w:r>
      <w:r w:rsidR="0040380A" w:rsidRPr="00D93D9E">
        <w:rPr>
          <w:szCs w:val="28"/>
          <w:lang w:val="az-Latn-AZ"/>
        </w:rPr>
        <w:t xml:space="preserve"> bölmələrin</w:t>
      </w:r>
      <w:r>
        <w:rPr>
          <w:szCs w:val="28"/>
          <w:lang w:val="az-Latn-AZ"/>
        </w:rPr>
        <w:t>in</w:t>
      </w:r>
      <w:r w:rsidR="0040380A" w:rsidRPr="00D93D9E">
        <w:rPr>
          <w:szCs w:val="28"/>
          <w:lang w:val="az-Latn-AZ"/>
        </w:rPr>
        <w:t xml:space="preserve"> məcmusunu təqdim edən açıq kompleks ictimai</w:t>
      </w:r>
      <w:r w:rsidR="00107474">
        <w:rPr>
          <w:szCs w:val="28"/>
          <w:lang w:val="az-Latn-AZ"/>
        </w:rPr>
        <w:t xml:space="preserve"> </w:t>
      </w:r>
      <w:r w:rsidR="0040380A" w:rsidRPr="00D93D9E">
        <w:rPr>
          <w:szCs w:val="28"/>
          <w:lang w:val="az-Latn-AZ"/>
        </w:rPr>
        <w:t>-</w:t>
      </w:r>
      <w:r w:rsidR="00107474">
        <w:rPr>
          <w:szCs w:val="28"/>
          <w:lang w:val="az-Latn-AZ"/>
        </w:rPr>
        <w:t xml:space="preserve"> </w:t>
      </w:r>
      <w:r w:rsidR="0040380A" w:rsidRPr="00D93D9E">
        <w:rPr>
          <w:szCs w:val="28"/>
          <w:lang w:val="az-Latn-AZ"/>
        </w:rPr>
        <w:t>iqtisadi sistem.</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2. Struktur bölmə</w:t>
      </w:r>
      <w:r w:rsidR="00A77093">
        <w:rPr>
          <w:szCs w:val="28"/>
          <w:lang w:val="az-Latn-AZ"/>
        </w:rPr>
        <w:t>lərdir ki,</w:t>
      </w:r>
      <w:r w:rsidRPr="00D93D9E">
        <w:rPr>
          <w:szCs w:val="28"/>
          <w:lang w:val="az-Latn-AZ"/>
        </w:rPr>
        <w:t xml:space="preserve"> bu </w:t>
      </w:r>
      <w:r w:rsidR="0004036D">
        <w:rPr>
          <w:szCs w:val="28"/>
          <w:lang w:val="az-Latn-AZ"/>
        </w:rPr>
        <w:t xml:space="preserve">şirkətin </w:t>
      </w:r>
      <w:r w:rsidRPr="00D93D9E">
        <w:rPr>
          <w:szCs w:val="28"/>
          <w:lang w:val="az-Latn-AZ"/>
        </w:rPr>
        <w:t>fəaliyyət istiqamətidir, sərbəst</w:t>
      </w:r>
      <w:r w:rsidR="0004036D">
        <w:rPr>
          <w:szCs w:val="28"/>
          <w:lang w:val="az-Latn-AZ"/>
        </w:rPr>
        <w:t xml:space="preserve"> səmərəli fəaliyyət üçün</w:t>
      </w:r>
      <w:r w:rsidRPr="00D93D9E">
        <w:rPr>
          <w:szCs w:val="28"/>
          <w:lang w:val="az-Latn-AZ"/>
        </w:rPr>
        <w:t xml:space="preserve"> yönəlmiş</w:t>
      </w:r>
      <w:r w:rsidR="00A77093">
        <w:rPr>
          <w:szCs w:val="28"/>
          <w:lang w:val="az-Latn-AZ"/>
        </w:rPr>
        <w:t>dir</w:t>
      </w:r>
      <w:r w:rsidRPr="00D93D9E">
        <w:rPr>
          <w:szCs w:val="28"/>
          <w:lang w:val="az-Latn-AZ"/>
        </w:rPr>
        <w:t>, bazar</w:t>
      </w:r>
      <w:r w:rsidR="00A77093">
        <w:rPr>
          <w:szCs w:val="28"/>
          <w:lang w:val="az-Latn-AZ"/>
        </w:rPr>
        <w:t xml:space="preserve">da </w:t>
      </w:r>
      <w:r w:rsidRPr="00D93D9E">
        <w:rPr>
          <w:szCs w:val="28"/>
          <w:lang w:val="az-Latn-AZ"/>
        </w:rPr>
        <w:t>öz seqmentin</w:t>
      </w:r>
      <w:r w:rsidR="005B606E">
        <w:rPr>
          <w:szCs w:val="28"/>
          <w:lang w:val="az-Latn-AZ"/>
        </w:rPr>
        <w:t>ə uyğun</w:t>
      </w:r>
      <w:r w:rsidRPr="00D93D9E">
        <w:rPr>
          <w:szCs w:val="28"/>
          <w:lang w:val="az-Latn-AZ"/>
        </w:rPr>
        <w:t xml:space="preserve"> dəyərli rəqib</w:t>
      </w:r>
      <w:r w:rsidR="005B606E">
        <w:rPr>
          <w:szCs w:val="28"/>
          <w:lang w:val="az-Latn-AZ"/>
        </w:rPr>
        <w:t xml:space="preserve"> kimi </w:t>
      </w:r>
      <w:r w:rsidRPr="00D93D9E">
        <w:rPr>
          <w:szCs w:val="28"/>
          <w:lang w:val="az-Latn-AZ"/>
        </w:rPr>
        <w:t>çıxış edə bil</w:t>
      </w:r>
      <w:r w:rsidR="00A77093">
        <w:rPr>
          <w:szCs w:val="28"/>
          <w:lang w:val="az-Latn-AZ"/>
        </w:rPr>
        <w:t>sin</w:t>
      </w:r>
      <w:r w:rsidR="005B606E">
        <w:rPr>
          <w:szCs w:val="28"/>
          <w:lang w:val="az-Latn-AZ"/>
        </w:rPr>
        <w:t>. T</w:t>
      </w:r>
      <w:r w:rsidRPr="00D93D9E">
        <w:rPr>
          <w:szCs w:val="28"/>
          <w:lang w:val="az-Latn-AZ"/>
        </w:rPr>
        <w:t>əchizatçılar, istehlakçılar və rəqiblər öz</w:t>
      </w:r>
      <w:r w:rsidR="005B606E">
        <w:rPr>
          <w:szCs w:val="28"/>
          <w:lang w:val="az-Latn-AZ"/>
        </w:rPr>
        <w:t xml:space="preserve"> fəaliyyət</w:t>
      </w:r>
      <w:r w:rsidRPr="00D93D9E">
        <w:rPr>
          <w:szCs w:val="28"/>
          <w:lang w:val="az-Latn-AZ"/>
        </w:rPr>
        <w:t xml:space="preserve"> dairəsinə malikdir</w:t>
      </w:r>
      <w:r w:rsidR="005B606E">
        <w:rPr>
          <w:szCs w:val="28"/>
          <w:lang w:val="az-Latn-AZ"/>
        </w:rPr>
        <w:t>lər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3.</w:t>
      </w:r>
      <w:r w:rsidR="000601C6">
        <w:rPr>
          <w:szCs w:val="28"/>
          <w:lang w:val="az-Latn-AZ"/>
        </w:rPr>
        <w:t xml:space="preserve"> </w:t>
      </w:r>
      <w:r w:rsidRPr="00D93D9E">
        <w:rPr>
          <w:szCs w:val="28"/>
          <w:lang w:val="az-Latn-AZ"/>
        </w:rPr>
        <w:t>Biznes</w:t>
      </w:r>
      <w:r w:rsidR="005B606E">
        <w:rPr>
          <w:szCs w:val="28"/>
          <w:lang w:val="az-Latn-AZ"/>
        </w:rPr>
        <w:t>də</w:t>
      </w:r>
      <w:r w:rsidRPr="00D93D9E">
        <w:rPr>
          <w:szCs w:val="28"/>
          <w:lang w:val="az-Latn-AZ"/>
        </w:rPr>
        <w:tab/>
      </w:r>
      <w:r w:rsidR="005B606E">
        <w:rPr>
          <w:szCs w:val="28"/>
          <w:lang w:val="az-Latn-AZ"/>
        </w:rPr>
        <w:t>şirkətin</w:t>
      </w:r>
      <w:r w:rsidRPr="00D93D9E">
        <w:rPr>
          <w:szCs w:val="28"/>
          <w:lang w:val="az-Latn-AZ"/>
        </w:rPr>
        <w:t xml:space="preserve"> funksional zonası – bu funksional struktur bölmələri tərəfindən təqdim edilmiş fəaliyyət sferasıdır ki, müəyyən funksiyaların icra </w:t>
      </w:r>
      <w:r w:rsidR="00E5525C">
        <w:rPr>
          <w:szCs w:val="28"/>
          <w:lang w:val="az-Latn-AZ"/>
        </w:rPr>
        <w:t>edilməsində ixtisaslaşdırılır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Biznesin strateji planlaşdırması və idarəedilməsinin </w:t>
      </w:r>
      <w:r w:rsidR="00A77093">
        <w:rPr>
          <w:szCs w:val="28"/>
          <w:lang w:val="az-Latn-AZ"/>
        </w:rPr>
        <w:t xml:space="preserve">əsas </w:t>
      </w:r>
      <w:r w:rsidRPr="00D93D9E">
        <w:rPr>
          <w:szCs w:val="28"/>
          <w:lang w:val="az-Latn-AZ"/>
        </w:rPr>
        <w:t>pr</w:t>
      </w:r>
      <w:r w:rsidR="00A77093">
        <w:rPr>
          <w:szCs w:val="28"/>
          <w:lang w:val="az-Latn-AZ"/>
        </w:rPr>
        <w:t xml:space="preserve">oblemləri </w:t>
      </w:r>
      <w:r w:rsidRPr="00D93D9E">
        <w:rPr>
          <w:szCs w:val="28"/>
          <w:lang w:val="az-Latn-AZ"/>
        </w:rPr>
        <w:t xml:space="preserve"> aşağıdakılar</w:t>
      </w:r>
      <w:r w:rsidR="005B606E">
        <w:rPr>
          <w:szCs w:val="28"/>
          <w:lang w:val="az-Latn-AZ"/>
        </w:rPr>
        <w:t>d</w:t>
      </w:r>
      <w:r w:rsidR="00A77093">
        <w:rPr>
          <w:szCs w:val="28"/>
          <w:lang w:val="az-Latn-AZ"/>
        </w:rPr>
        <w:t>an ibarətdir</w:t>
      </w:r>
      <w:r w:rsidRPr="00D93D9E">
        <w:rPr>
          <w:szCs w:val="28"/>
          <w:lang w:val="az-Latn-AZ"/>
        </w:rPr>
        <w:t>:</w:t>
      </w:r>
    </w:p>
    <w:p w:rsidR="0040380A" w:rsidRPr="00D93D9E" w:rsidRDefault="00E5525C" w:rsidP="00636C2E">
      <w:pPr>
        <w:pStyle w:val="af"/>
        <w:widowControl w:val="0"/>
        <w:spacing w:line="252" w:lineRule="auto"/>
        <w:ind w:right="425" w:firstLine="567"/>
        <w:rPr>
          <w:szCs w:val="28"/>
          <w:lang w:val="az-Latn-AZ"/>
        </w:rPr>
      </w:pPr>
      <w:r>
        <w:rPr>
          <w:szCs w:val="28"/>
          <w:lang w:val="az-Latn-AZ"/>
        </w:rPr>
        <w:t>1)</w:t>
      </w:r>
      <w:r w:rsidR="0040380A" w:rsidRPr="00D93D9E">
        <w:rPr>
          <w:szCs w:val="28"/>
          <w:lang w:val="az-Latn-AZ"/>
        </w:rPr>
        <w:t xml:space="preserve"> </w:t>
      </w:r>
      <w:r w:rsidR="00FC7161">
        <w:rPr>
          <w:szCs w:val="28"/>
          <w:lang w:val="az-Latn-AZ"/>
        </w:rPr>
        <w:t>ş</w:t>
      </w:r>
      <w:r w:rsidR="005B606E">
        <w:rPr>
          <w:szCs w:val="28"/>
          <w:lang w:val="az-Latn-AZ"/>
        </w:rPr>
        <w:t xml:space="preserve">irkətin əsas </w:t>
      </w:r>
      <w:r w:rsidR="0040380A" w:rsidRPr="00D93D9E">
        <w:rPr>
          <w:szCs w:val="28"/>
          <w:lang w:val="az-Latn-AZ"/>
        </w:rPr>
        <w:t>hədəfləri</w:t>
      </w:r>
      <w:r w:rsidR="005B606E">
        <w:rPr>
          <w:szCs w:val="28"/>
          <w:lang w:val="az-Latn-AZ"/>
        </w:rPr>
        <w:t xml:space="preserve"> ilə birbaşa</w:t>
      </w:r>
      <w:r w:rsidR="0040380A" w:rsidRPr="00D93D9E">
        <w:rPr>
          <w:szCs w:val="28"/>
          <w:lang w:val="az-Latn-AZ"/>
        </w:rPr>
        <w:t xml:space="preserve"> bağlı</w:t>
      </w:r>
      <w:r w:rsidR="005B606E">
        <w:rPr>
          <w:szCs w:val="28"/>
          <w:lang w:val="az-Latn-AZ"/>
        </w:rPr>
        <w:t xml:space="preserve"> olan</w:t>
      </w:r>
      <w:r w:rsidR="0040380A" w:rsidRPr="00D93D9E">
        <w:rPr>
          <w:szCs w:val="28"/>
          <w:lang w:val="az-Latn-AZ"/>
        </w:rPr>
        <w:t xml:space="preserve"> problemlər</w:t>
      </w:r>
      <w:r w:rsidR="005B606E">
        <w:rPr>
          <w:szCs w:val="28"/>
          <w:lang w:val="az-Latn-AZ"/>
        </w:rPr>
        <w:t>;</w:t>
      </w:r>
    </w:p>
    <w:p w:rsidR="0040380A" w:rsidRPr="00D93D9E" w:rsidRDefault="00E5525C" w:rsidP="00636C2E">
      <w:pPr>
        <w:pStyle w:val="af"/>
        <w:widowControl w:val="0"/>
        <w:spacing w:line="252" w:lineRule="auto"/>
        <w:ind w:right="425" w:firstLine="567"/>
        <w:rPr>
          <w:szCs w:val="28"/>
          <w:lang w:val="az-Latn-AZ"/>
        </w:rPr>
      </w:pPr>
      <w:r>
        <w:rPr>
          <w:szCs w:val="28"/>
          <w:lang w:val="az-Latn-AZ"/>
        </w:rPr>
        <w:lastRenderedPageBreak/>
        <w:t>2)</w:t>
      </w:r>
      <w:r w:rsidR="0040380A" w:rsidRPr="00D93D9E">
        <w:rPr>
          <w:szCs w:val="28"/>
          <w:lang w:val="az-Latn-AZ"/>
        </w:rPr>
        <w:t xml:space="preserve"> </w:t>
      </w:r>
      <w:r w:rsidR="00FC7161">
        <w:rPr>
          <w:szCs w:val="28"/>
          <w:lang w:val="az-Latn-AZ"/>
        </w:rPr>
        <w:t>ş</w:t>
      </w:r>
      <w:r w:rsidR="005B606E">
        <w:rPr>
          <w:szCs w:val="28"/>
          <w:lang w:val="az-Latn-AZ"/>
        </w:rPr>
        <w:t xml:space="preserve">irkətin </w:t>
      </w:r>
      <w:r w:rsidR="0040380A" w:rsidRPr="00D93D9E">
        <w:rPr>
          <w:szCs w:val="28"/>
          <w:lang w:val="az-Latn-AZ"/>
        </w:rPr>
        <w:t>hər hansı elementi</w:t>
      </w:r>
      <w:r w:rsidR="005B606E">
        <w:rPr>
          <w:szCs w:val="28"/>
          <w:lang w:val="az-Latn-AZ"/>
        </w:rPr>
        <w:t xml:space="preserve"> ilə </w:t>
      </w:r>
      <w:r w:rsidR="0040380A" w:rsidRPr="00D93D9E">
        <w:rPr>
          <w:szCs w:val="28"/>
          <w:lang w:val="az-Latn-AZ"/>
        </w:rPr>
        <w:t>bağlı problemlər və</w:t>
      </w:r>
      <w:r w:rsidR="005B606E">
        <w:rPr>
          <w:szCs w:val="28"/>
          <w:lang w:val="az-Latn-AZ"/>
        </w:rPr>
        <w:t xml:space="preserve"> ya</w:t>
      </w:r>
      <w:r w:rsidR="0040380A" w:rsidRPr="00D93D9E">
        <w:rPr>
          <w:szCs w:val="28"/>
          <w:lang w:val="az-Latn-AZ"/>
        </w:rPr>
        <w:t xml:space="preserve"> qərarlar</w:t>
      </w:r>
      <w:r w:rsidR="005B606E">
        <w:rPr>
          <w:szCs w:val="28"/>
          <w:lang w:val="az-Latn-AZ"/>
        </w:rPr>
        <w:t>;</w:t>
      </w:r>
    </w:p>
    <w:p w:rsidR="0040380A" w:rsidRPr="00D93D9E" w:rsidRDefault="00E5525C" w:rsidP="00636C2E">
      <w:pPr>
        <w:pStyle w:val="af"/>
        <w:widowControl w:val="0"/>
        <w:spacing w:line="252" w:lineRule="auto"/>
        <w:ind w:right="425" w:firstLine="567"/>
        <w:rPr>
          <w:szCs w:val="28"/>
          <w:lang w:val="az-Latn-AZ"/>
        </w:rPr>
      </w:pPr>
      <w:r>
        <w:rPr>
          <w:szCs w:val="28"/>
          <w:lang w:val="az-Latn-AZ"/>
        </w:rPr>
        <w:t>3)</w:t>
      </w:r>
      <w:r w:rsidR="00FC7161">
        <w:rPr>
          <w:szCs w:val="28"/>
          <w:lang w:val="az-Latn-AZ"/>
        </w:rPr>
        <w:t xml:space="preserve"> q</w:t>
      </w:r>
      <w:r w:rsidR="0040380A" w:rsidRPr="00D93D9E">
        <w:rPr>
          <w:szCs w:val="28"/>
          <w:lang w:val="az-Latn-AZ"/>
        </w:rPr>
        <w:t>arşısı alınmaz xarici amillərlə bağlı problemlər.</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Biznesin strateji idarəedilməsinin növbəti funksiyaların</w:t>
      </w:r>
      <w:r w:rsidR="005B606E">
        <w:rPr>
          <w:szCs w:val="28"/>
          <w:lang w:val="az-Latn-AZ"/>
        </w:rPr>
        <w:t>ın</w:t>
      </w:r>
      <w:r w:rsidRPr="00D93D9E">
        <w:rPr>
          <w:szCs w:val="28"/>
          <w:lang w:val="az-Latn-AZ"/>
        </w:rPr>
        <w:t xml:space="preserve"> həyata keçrilməsi aşağıdakıları </w:t>
      </w:r>
      <w:r w:rsidR="005B606E">
        <w:rPr>
          <w:szCs w:val="28"/>
          <w:lang w:val="az-Latn-AZ"/>
        </w:rPr>
        <w:t>nəzərdə tutur</w:t>
      </w:r>
      <w:r w:rsidRPr="00D93D9E">
        <w:rPr>
          <w:szCs w:val="28"/>
          <w:lang w:val="az-Latn-AZ"/>
        </w:rPr>
        <w:t>:</w:t>
      </w:r>
    </w:p>
    <w:p w:rsidR="0040380A" w:rsidRPr="00636C2E" w:rsidRDefault="0040380A" w:rsidP="00636C2E">
      <w:pPr>
        <w:pStyle w:val="af"/>
        <w:widowControl w:val="0"/>
        <w:tabs>
          <w:tab w:val="left" w:pos="851"/>
        </w:tabs>
        <w:spacing w:line="252" w:lineRule="auto"/>
        <w:ind w:right="425" w:firstLine="567"/>
        <w:rPr>
          <w:spacing w:val="-2"/>
          <w:szCs w:val="28"/>
          <w:lang w:val="az-Latn-AZ"/>
        </w:rPr>
      </w:pPr>
      <w:r w:rsidRPr="00636C2E">
        <w:rPr>
          <w:spacing w:val="-2"/>
          <w:szCs w:val="28"/>
          <w:lang w:val="az-Latn-AZ"/>
        </w:rPr>
        <w:t>1.</w:t>
      </w:r>
      <w:r w:rsidRPr="00636C2E">
        <w:rPr>
          <w:spacing w:val="-2"/>
          <w:szCs w:val="28"/>
          <w:lang w:val="az-Latn-AZ"/>
        </w:rPr>
        <w:tab/>
        <w:t>Şirkətin xarici və daxili mühitinin təhlili;</w:t>
      </w:r>
    </w:p>
    <w:p w:rsidR="0040380A" w:rsidRPr="00636C2E" w:rsidRDefault="0040380A" w:rsidP="00636C2E">
      <w:pPr>
        <w:pStyle w:val="af"/>
        <w:widowControl w:val="0"/>
        <w:tabs>
          <w:tab w:val="left" w:pos="851"/>
        </w:tabs>
        <w:spacing w:line="252" w:lineRule="auto"/>
        <w:ind w:right="425" w:firstLine="567"/>
        <w:rPr>
          <w:spacing w:val="-2"/>
          <w:szCs w:val="28"/>
          <w:lang w:val="az-Latn-AZ"/>
        </w:rPr>
      </w:pPr>
      <w:r w:rsidRPr="00636C2E">
        <w:rPr>
          <w:spacing w:val="-2"/>
          <w:szCs w:val="28"/>
          <w:lang w:val="az-Latn-AZ"/>
        </w:rPr>
        <w:t>2.</w:t>
      </w:r>
      <w:r w:rsidRPr="00636C2E">
        <w:rPr>
          <w:spacing w:val="-2"/>
          <w:szCs w:val="28"/>
          <w:lang w:val="az-Latn-AZ"/>
        </w:rPr>
        <w:tab/>
        <w:t xml:space="preserve">Şirkətin </w:t>
      </w:r>
      <w:r w:rsidR="005B606E">
        <w:rPr>
          <w:spacing w:val="-2"/>
          <w:szCs w:val="28"/>
          <w:lang w:val="az-Latn-AZ"/>
        </w:rPr>
        <w:t xml:space="preserve">missiyasının </w:t>
      </w:r>
      <w:r w:rsidRPr="00636C2E">
        <w:rPr>
          <w:spacing w:val="-2"/>
          <w:szCs w:val="28"/>
          <w:lang w:val="az-Latn-AZ"/>
        </w:rPr>
        <w:t>hədəflərinin təyin</w:t>
      </w:r>
      <w:r w:rsidR="005B606E">
        <w:rPr>
          <w:spacing w:val="-2"/>
          <w:szCs w:val="28"/>
          <w:lang w:val="az-Latn-AZ"/>
        </w:rPr>
        <w:t xml:space="preserve"> edilməsi</w:t>
      </w:r>
      <w:r w:rsidRPr="00636C2E">
        <w:rPr>
          <w:spacing w:val="-2"/>
          <w:szCs w:val="28"/>
          <w:lang w:val="az-Latn-AZ"/>
        </w:rPr>
        <w:t>;</w:t>
      </w:r>
    </w:p>
    <w:p w:rsidR="0040380A" w:rsidRPr="00636C2E" w:rsidRDefault="0040380A" w:rsidP="00636C2E">
      <w:pPr>
        <w:pStyle w:val="af"/>
        <w:widowControl w:val="0"/>
        <w:tabs>
          <w:tab w:val="left" w:pos="851"/>
        </w:tabs>
        <w:spacing w:line="252" w:lineRule="auto"/>
        <w:ind w:right="425" w:firstLine="567"/>
        <w:rPr>
          <w:spacing w:val="-2"/>
          <w:szCs w:val="28"/>
          <w:lang w:val="az-Latn-AZ"/>
        </w:rPr>
      </w:pPr>
      <w:r w:rsidRPr="00636C2E">
        <w:rPr>
          <w:spacing w:val="-2"/>
          <w:szCs w:val="28"/>
          <w:lang w:val="az-Latn-AZ"/>
        </w:rPr>
        <w:t>3.</w:t>
      </w:r>
      <w:r w:rsidRPr="00636C2E">
        <w:rPr>
          <w:spacing w:val="-2"/>
          <w:szCs w:val="28"/>
          <w:lang w:val="az-Latn-AZ"/>
        </w:rPr>
        <w:tab/>
        <w:t>Alt hədəfdə ümumi məqsədin böl</w:t>
      </w:r>
      <w:r w:rsidR="005B606E">
        <w:rPr>
          <w:spacing w:val="-2"/>
          <w:szCs w:val="28"/>
          <w:lang w:val="az-Latn-AZ"/>
        </w:rPr>
        <w:t>ünməsi</w:t>
      </w:r>
      <w:r w:rsidRPr="00636C2E">
        <w:rPr>
          <w:spacing w:val="-2"/>
          <w:szCs w:val="28"/>
          <w:lang w:val="az-Latn-AZ"/>
        </w:rPr>
        <w:t>;</w:t>
      </w:r>
    </w:p>
    <w:p w:rsidR="0040380A" w:rsidRPr="00636C2E" w:rsidRDefault="005B606E" w:rsidP="00636C2E">
      <w:pPr>
        <w:pStyle w:val="af"/>
        <w:widowControl w:val="0"/>
        <w:tabs>
          <w:tab w:val="left" w:pos="851"/>
        </w:tabs>
        <w:spacing w:line="252" w:lineRule="auto"/>
        <w:ind w:right="425" w:firstLine="567"/>
        <w:rPr>
          <w:spacing w:val="-2"/>
          <w:szCs w:val="28"/>
          <w:lang w:val="az-Latn-AZ"/>
        </w:rPr>
      </w:pPr>
      <w:r>
        <w:rPr>
          <w:spacing w:val="-2"/>
          <w:szCs w:val="28"/>
          <w:lang w:val="az-Latn-AZ"/>
        </w:rPr>
        <w:t>4.</w:t>
      </w:r>
      <w:r>
        <w:rPr>
          <w:spacing w:val="-2"/>
          <w:szCs w:val="28"/>
          <w:lang w:val="az-Latn-AZ"/>
        </w:rPr>
        <w:tab/>
        <w:t>Vasitələrin təyin</w:t>
      </w:r>
      <w:r w:rsidR="0040380A" w:rsidRPr="00636C2E">
        <w:rPr>
          <w:spacing w:val="-2"/>
          <w:szCs w:val="28"/>
          <w:lang w:val="az-Latn-AZ"/>
        </w:rPr>
        <w:t xml:space="preserve"> </w:t>
      </w:r>
      <w:r w:rsidR="003279CC">
        <w:rPr>
          <w:spacing w:val="-2"/>
          <w:szCs w:val="28"/>
          <w:lang w:val="az-Latn-AZ"/>
        </w:rPr>
        <w:t xml:space="preserve">edilməsi və </w:t>
      </w:r>
      <w:r w:rsidR="0040380A" w:rsidRPr="00636C2E">
        <w:rPr>
          <w:spacing w:val="-2"/>
          <w:szCs w:val="28"/>
          <w:lang w:val="az-Latn-AZ"/>
        </w:rPr>
        <w:t>bu hədəflərin nailiyyəti;</w:t>
      </w:r>
    </w:p>
    <w:p w:rsidR="0040380A" w:rsidRPr="00636C2E" w:rsidRDefault="0040380A" w:rsidP="00636C2E">
      <w:pPr>
        <w:pStyle w:val="af"/>
        <w:widowControl w:val="0"/>
        <w:tabs>
          <w:tab w:val="left" w:pos="851"/>
        </w:tabs>
        <w:spacing w:line="252" w:lineRule="auto"/>
        <w:ind w:right="425" w:firstLine="567"/>
        <w:rPr>
          <w:spacing w:val="-2"/>
          <w:szCs w:val="28"/>
          <w:lang w:val="az-Latn-AZ"/>
        </w:rPr>
      </w:pPr>
      <w:r w:rsidRPr="00636C2E">
        <w:rPr>
          <w:spacing w:val="-2"/>
          <w:szCs w:val="28"/>
          <w:lang w:val="az-Latn-AZ"/>
        </w:rPr>
        <w:t>5.</w:t>
      </w:r>
      <w:r w:rsidRPr="00636C2E">
        <w:rPr>
          <w:spacing w:val="-2"/>
          <w:szCs w:val="28"/>
          <w:lang w:val="az-Latn-AZ"/>
        </w:rPr>
        <w:tab/>
        <w:t>Strategiyanın seçimi;</w:t>
      </w:r>
    </w:p>
    <w:p w:rsidR="0040380A" w:rsidRPr="00636C2E" w:rsidRDefault="0040380A" w:rsidP="00636C2E">
      <w:pPr>
        <w:pStyle w:val="af"/>
        <w:widowControl w:val="0"/>
        <w:tabs>
          <w:tab w:val="left" w:pos="851"/>
        </w:tabs>
        <w:spacing w:line="252" w:lineRule="auto"/>
        <w:ind w:right="425" w:firstLine="567"/>
        <w:rPr>
          <w:spacing w:val="-2"/>
          <w:szCs w:val="28"/>
          <w:lang w:val="az-Latn-AZ"/>
        </w:rPr>
      </w:pPr>
      <w:r w:rsidRPr="00636C2E">
        <w:rPr>
          <w:spacing w:val="-2"/>
          <w:szCs w:val="28"/>
          <w:lang w:val="az-Latn-AZ"/>
        </w:rPr>
        <w:t>6.</w:t>
      </w:r>
      <w:r w:rsidRPr="00636C2E">
        <w:rPr>
          <w:spacing w:val="-2"/>
          <w:szCs w:val="28"/>
          <w:lang w:val="az-Latn-AZ"/>
        </w:rPr>
        <w:tab/>
        <w:t xml:space="preserve">Strategiyanın </w:t>
      </w:r>
      <w:r w:rsidR="003279CC">
        <w:rPr>
          <w:spacing w:val="-2"/>
          <w:szCs w:val="28"/>
          <w:lang w:val="az-Latn-AZ"/>
        </w:rPr>
        <w:t>həyata keçrilməsi</w:t>
      </w:r>
      <w:r w:rsidR="00F6748B">
        <w:rPr>
          <w:spacing w:val="-2"/>
          <w:szCs w:val="28"/>
          <w:lang w:val="az-Latn-AZ"/>
        </w:rPr>
        <w:t xml:space="preserve"> üçün</w:t>
      </w:r>
      <w:r w:rsidRPr="00636C2E">
        <w:rPr>
          <w:spacing w:val="-2"/>
          <w:szCs w:val="28"/>
          <w:lang w:val="az-Latn-AZ"/>
        </w:rPr>
        <w:t>, hədəflərin nailiyyətə yönəldil</w:t>
      </w:r>
      <w:r w:rsidR="00636C2E" w:rsidRPr="00636C2E">
        <w:rPr>
          <w:spacing w:val="-2"/>
          <w:szCs w:val="28"/>
          <w:lang w:val="az-Latn-AZ"/>
        </w:rPr>
        <w:softHyphen/>
      </w:r>
      <w:r w:rsidRPr="00636C2E">
        <w:rPr>
          <w:spacing w:val="-2"/>
          <w:szCs w:val="28"/>
          <w:lang w:val="az-Latn-AZ"/>
        </w:rPr>
        <w:t>m</w:t>
      </w:r>
      <w:r w:rsidR="003279CC">
        <w:rPr>
          <w:spacing w:val="-2"/>
          <w:szCs w:val="28"/>
          <w:lang w:val="az-Latn-AZ"/>
        </w:rPr>
        <w:t>əsi</w:t>
      </w:r>
      <w:r w:rsidRPr="00636C2E">
        <w:rPr>
          <w:spacing w:val="-2"/>
          <w:szCs w:val="28"/>
          <w:lang w:val="az-Latn-AZ"/>
        </w:rPr>
        <w:t>;</w:t>
      </w:r>
    </w:p>
    <w:p w:rsidR="0040380A" w:rsidRPr="003279CC" w:rsidRDefault="003279CC" w:rsidP="00636C2E">
      <w:pPr>
        <w:pStyle w:val="af"/>
        <w:widowControl w:val="0"/>
        <w:tabs>
          <w:tab w:val="left" w:pos="851"/>
        </w:tabs>
        <w:spacing w:line="252" w:lineRule="auto"/>
        <w:ind w:right="425" w:firstLine="567"/>
        <w:rPr>
          <w:spacing w:val="-2"/>
          <w:szCs w:val="28"/>
          <w:lang w:val="az-Latn-AZ"/>
        </w:rPr>
      </w:pPr>
      <w:r>
        <w:rPr>
          <w:spacing w:val="-2"/>
          <w:szCs w:val="28"/>
          <w:lang w:val="az-Latn-AZ"/>
        </w:rPr>
        <w:t>7.</w:t>
      </w:r>
      <w:r>
        <w:rPr>
          <w:spacing w:val="-2"/>
          <w:szCs w:val="28"/>
          <w:lang w:val="az-Latn-AZ"/>
        </w:rPr>
        <w:tab/>
      </w:r>
      <w:r w:rsidRPr="003279CC">
        <w:rPr>
          <w:spacing w:val="-2"/>
          <w:szCs w:val="28"/>
          <w:lang w:val="az-Latn-AZ"/>
        </w:rPr>
        <w:t>S</w:t>
      </w:r>
      <w:r w:rsidR="0040380A" w:rsidRPr="003279CC">
        <w:rPr>
          <w:spacing w:val="-2"/>
          <w:szCs w:val="28"/>
          <w:lang w:val="az-Latn-AZ"/>
        </w:rPr>
        <w:t>trategiyanın icra edilməsinin</w:t>
      </w:r>
      <w:r w:rsidRPr="003279CC">
        <w:rPr>
          <w:spacing w:val="-2"/>
          <w:szCs w:val="28"/>
          <w:lang w:val="az-Latn-AZ"/>
        </w:rPr>
        <w:t xml:space="preserve"> qiyymətləndirilməsi və </w:t>
      </w:r>
      <w:r>
        <w:rPr>
          <w:spacing w:val="-2"/>
          <w:szCs w:val="28"/>
          <w:lang w:val="az-Latn-AZ"/>
        </w:rPr>
        <w:t>nəzarət</w:t>
      </w:r>
      <w:r w:rsidR="0040380A" w:rsidRPr="003279CC">
        <w:rPr>
          <w:spacing w:val="-2"/>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Biznes</w:t>
      </w:r>
      <w:r w:rsidR="003279CC">
        <w:rPr>
          <w:rFonts w:ascii="Times New Roman" w:hAnsi="Times New Roman" w:cs="Times New Roman"/>
          <w:b/>
          <w:sz w:val="24"/>
          <w:szCs w:val="28"/>
          <w:lang w:val="az-Latn-AZ"/>
        </w:rPr>
        <w:t>də</w:t>
      </w:r>
      <w:r w:rsidRPr="00D93D9E">
        <w:rPr>
          <w:rFonts w:ascii="Times New Roman" w:hAnsi="Times New Roman" w:cs="Times New Roman"/>
          <w:b/>
          <w:sz w:val="24"/>
          <w:szCs w:val="28"/>
          <w:lang w:val="az-Latn-AZ"/>
        </w:rPr>
        <w:t xml:space="preserve"> strateji idarə</w:t>
      </w:r>
      <w:r w:rsidR="00427423">
        <w:rPr>
          <w:rFonts w:ascii="Times New Roman" w:hAnsi="Times New Roman" w:cs="Times New Roman"/>
          <w:b/>
          <w:sz w:val="24"/>
          <w:szCs w:val="28"/>
          <w:lang w:val="az-Latn-AZ"/>
        </w:rPr>
        <w:t xml:space="preserve">etmənin </w:t>
      </w:r>
      <w:r w:rsidRPr="00D93D9E">
        <w:rPr>
          <w:rFonts w:ascii="Times New Roman" w:hAnsi="Times New Roman" w:cs="Times New Roman"/>
          <w:b/>
          <w:sz w:val="24"/>
          <w:szCs w:val="28"/>
          <w:lang w:val="az-Latn-AZ"/>
        </w:rPr>
        <w:t>əsas mərhələləri:</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E5525C">
        <w:rPr>
          <w:rFonts w:ascii="Times New Roman" w:hAnsi="Times New Roman" w:cs="Times New Roman"/>
          <w:sz w:val="24"/>
          <w:szCs w:val="28"/>
          <w:lang w:val="az-Latn-AZ"/>
        </w:rPr>
        <w:t>Müasir döv</w:t>
      </w:r>
      <w:r w:rsidR="00F6748B">
        <w:rPr>
          <w:rFonts w:ascii="Times New Roman" w:hAnsi="Times New Roman" w:cs="Times New Roman"/>
          <w:sz w:val="24"/>
          <w:szCs w:val="28"/>
          <w:lang w:val="az-Latn-AZ"/>
        </w:rPr>
        <w:t xml:space="preserve">rdə, </w:t>
      </w:r>
      <w:r w:rsidRPr="00D93D9E">
        <w:rPr>
          <w:rFonts w:ascii="Times New Roman" w:hAnsi="Times New Roman" w:cs="Times New Roman"/>
          <w:sz w:val="24"/>
          <w:szCs w:val="28"/>
          <w:lang w:val="az-Latn-AZ"/>
        </w:rPr>
        <w:t>alimlər</w:t>
      </w:r>
      <w:r w:rsidR="00F6748B">
        <w:rPr>
          <w:rFonts w:ascii="Times New Roman" w:hAnsi="Times New Roman" w:cs="Times New Roman"/>
          <w:sz w:val="24"/>
          <w:szCs w:val="28"/>
          <w:lang w:val="az-Latn-AZ"/>
        </w:rPr>
        <w:t xml:space="preserve"> və mütəxə</w:t>
      </w:r>
      <w:r w:rsidR="00E5525C">
        <w:rPr>
          <w:rFonts w:ascii="Times New Roman" w:hAnsi="Times New Roman" w:cs="Times New Roman"/>
          <w:sz w:val="24"/>
          <w:szCs w:val="28"/>
          <w:lang w:val="az-Latn-AZ"/>
        </w:rPr>
        <w:t>s</w:t>
      </w:r>
      <w:r w:rsidR="00F6748B">
        <w:rPr>
          <w:rFonts w:ascii="Times New Roman" w:hAnsi="Times New Roman" w:cs="Times New Roman"/>
          <w:sz w:val="24"/>
          <w:szCs w:val="28"/>
          <w:lang w:val="az-Latn-AZ"/>
        </w:rPr>
        <w:t xml:space="preserve">sislər </w:t>
      </w:r>
      <w:r w:rsidRPr="00D93D9E">
        <w:rPr>
          <w:rFonts w:ascii="Times New Roman" w:hAnsi="Times New Roman" w:cs="Times New Roman"/>
          <w:sz w:val="24"/>
          <w:szCs w:val="28"/>
          <w:lang w:val="az-Latn-AZ"/>
        </w:rPr>
        <w:t>strateji idarə</w:t>
      </w:r>
      <w:r w:rsidR="00F6748B">
        <w:rPr>
          <w:rFonts w:ascii="Times New Roman" w:hAnsi="Times New Roman" w:cs="Times New Roman"/>
          <w:sz w:val="24"/>
          <w:szCs w:val="28"/>
          <w:lang w:val="az-Latn-AZ"/>
        </w:rPr>
        <w:t xml:space="preserve">etmənin </w:t>
      </w:r>
      <w:r w:rsidRPr="00D93D9E">
        <w:rPr>
          <w:rFonts w:ascii="Times New Roman" w:hAnsi="Times New Roman" w:cs="Times New Roman"/>
          <w:sz w:val="24"/>
          <w:szCs w:val="28"/>
          <w:lang w:val="az-Latn-AZ"/>
        </w:rPr>
        <w:t>beş əsas mərhələsi</w:t>
      </w:r>
      <w:r w:rsidR="00F6748B">
        <w:rPr>
          <w:rFonts w:ascii="Times New Roman" w:hAnsi="Times New Roman" w:cs="Times New Roman"/>
          <w:sz w:val="24"/>
          <w:szCs w:val="28"/>
          <w:lang w:val="az-Latn-AZ"/>
        </w:rPr>
        <w:t>ni</w:t>
      </w:r>
      <w:r w:rsidRPr="00D93D9E">
        <w:rPr>
          <w:rFonts w:ascii="Times New Roman" w:hAnsi="Times New Roman" w:cs="Times New Roman"/>
          <w:sz w:val="24"/>
          <w:szCs w:val="28"/>
          <w:lang w:val="az-Latn-AZ"/>
        </w:rPr>
        <w:t xml:space="preserve"> seçi</w:t>
      </w:r>
      <w:r w:rsidR="00F6748B">
        <w:rPr>
          <w:rFonts w:ascii="Times New Roman" w:hAnsi="Times New Roman" w:cs="Times New Roman"/>
          <w:sz w:val="24"/>
          <w:szCs w:val="28"/>
          <w:lang w:val="az-Latn-AZ"/>
        </w:rPr>
        <w:t>rlər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1. </w:t>
      </w:r>
      <w:r w:rsidR="00933754">
        <w:rPr>
          <w:rFonts w:ascii="Times New Roman" w:hAnsi="Times New Roman" w:cs="Times New Roman"/>
          <w:sz w:val="24"/>
          <w:szCs w:val="28"/>
          <w:lang w:val="az-Latn-AZ"/>
        </w:rPr>
        <w:t>Şirkətin f</w:t>
      </w:r>
      <w:r w:rsidRPr="00D93D9E">
        <w:rPr>
          <w:rFonts w:ascii="Times New Roman" w:hAnsi="Times New Roman" w:cs="Times New Roman"/>
          <w:sz w:val="24"/>
          <w:szCs w:val="28"/>
          <w:lang w:val="az-Latn-AZ"/>
        </w:rPr>
        <w:t xml:space="preserve">əaliyyət missiyasının hazırlaması </w:t>
      </w:r>
      <w:r w:rsidR="00427423">
        <w:rPr>
          <w:rFonts w:ascii="Times New Roman" w:hAnsi="Times New Roman" w:cs="Times New Roman"/>
          <w:sz w:val="24"/>
          <w:szCs w:val="28"/>
          <w:lang w:val="az-Latn-AZ"/>
        </w:rPr>
        <w:t xml:space="preserve">üçün </w:t>
      </w:r>
      <w:r w:rsidRPr="00D93D9E">
        <w:rPr>
          <w:rFonts w:ascii="Times New Roman" w:hAnsi="Times New Roman" w:cs="Times New Roman"/>
          <w:sz w:val="24"/>
          <w:szCs w:val="28"/>
          <w:lang w:val="az-Latn-AZ"/>
        </w:rPr>
        <w:t xml:space="preserve">sferasının </w:t>
      </w:r>
      <w:r w:rsidR="00933754">
        <w:rPr>
          <w:rFonts w:ascii="Times New Roman" w:hAnsi="Times New Roman" w:cs="Times New Roman"/>
          <w:sz w:val="24"/>
          <w:szCs w:val="28"/>
          <w:lang w:val="az-Latn-AZ"/>
        </w:rPr>
        <w:t>müəyyən edilməsi;</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2. Uzunmüddətli və qısamüddətli</w:t>
      </w:r>
      <w:r w:rsidR="00933754">
        <w:rPr>
          <w:rFonts w:ascii="Times New Roman" w:hAnsi="Times New Roman" w:cs="Times New Roman"/>
          <w:sz w:val="24"/>
          <w:szCs w:val="28"/>
          <w:lang w:val="az-Latn-AZ"/>
        </w:rPr>
        <w:t xml:space="preserve"> strategiyaların </w:t>
      </w:r>
      <w:r w:rsidRPr="00D93D9E">
        <w:rPr>
          <w:rFonts w:ascii="Times New Roman" w:hAnsi="Times New Roman" w:cs="Times New Roman"/>
          <w:sz w:val="24"/>
          <w:szCs w:val="28"/>
          <w:lang w:val="az-Latn-AZ"/>
        </w:rPr>
        <w:t xml:space="preserve">hazırlaması </w:t>
      </w:r>
      <w:r w:rsidR="00424DA7">
        <w:rPr>
          <w:rFonts w:ascii="Times New Roman" w:hAnsi="Times New Roman" w:cs="Times New Roman"/>
          <w:sz w:val="24"/>
          <w:szCs w:val="28"/>
          <w:lang w:val="az-Latn-AZ"/>
        </w:rPr>
        <w:t xml:space="preserve">və </w:t>
      </w:r>
      <w:r w:rsidR="00933754">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 xml:space="preserve">fəaliyyətində daha </w:t>
      </w:r>
      <w:r w:rsidR="00933754">
        <w:rPr>
          <w:rFonts w:ascii="Times New Roman" w:hAnsi="Times New Roman" w:cs="Times New Roman"/>
          <w:sz w:val="24"/>
          <w:szCs w:val="28"/>
          <w:lang w:val="az-Latn-AZ"/>
        </w:rPr>
        <w:t>ciddi şəkildə nəzərə alınması;</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3. Fəaliyyətin hədəflərinin nailiyyəti</w:t>
      </w:r>
      <w:r w:rsidR="00933754">
        <w:rPr>
          <w:rFonts w:ascii="Times New Roman" w:hAnsi="Times New Roman" w:cs="Times New Roman"/>
          <w:sz w:val="24"/>
          <w:szCs w:val="28"/>
          <w:lang w:val="az-Latn-AZ"/>
        </w:rPr>
        <w:t xml:space="preserve"> üçün </w:t>
      </w:r>
      <w:r w:rsidR="00424DA7">
        <w:rPr>
          <w:rFonts w:ascii="Times New Roman" w:hAnsi="Times New Roman" w:cs="Times New Roman"/>
          <w:sz w:val="24"/>
          <w:szCs w:val="28"/>
          <w:lang w:val="az-Latn-AZ"/>
        </w:rPr>
        <w:t xml:space="preserve">səmərəli və real </w:t>
      </w:r>
      <w:r w:rsidRPr="00D93D9E">
        <w:rPr>
          <w:rFonts w:ascii="Times New Roman" w:hAnsi="Times New Roman" w:cs="Times New Roman"/>
          <w:sz w:val="24"/>
          <w:szCs w:val="28"/>
          <w:lang w:val="az-Latn-AZ"/>
        </w:rPr>
        <w:t>strategiyanın hazırlaması</w:t>
      </w:r>
      <w:r w:rsidR="00933754">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 </w:t>
      </w:r>
      <w:r w:rsidR="00933754">
        <w:rPr>
          <w:rFonts w:ascii="Times New Roman" w:hAnsi="Times New Roman" w:cs="Times New Roman"/>
          <w:sz w:val="24"/>
          <w:szCs w:val="28"/>
          <w:lang w:val="az-Latn-AZ"/>
        </w:rPr>
        <w:t xml:space="preserve">Şirkətin </w:t>
      </w:r>
      <w:r w:rsidR="00424DA7">
        <w:rPr>
          <w:rFonts w:ascii="Times New Roman" w:hAnsi="Times New Roman" w:cs="Times New Roman"/>
          <w:sz w:val="24"/>
          <w:szCs w:val="28"/>
          <w:lang w:val="az-Latn-AZ"/>
        </w:rPr>
        <w:t xml:space="preserve">tərtib etdiyi </w:t>
      </w:r>
      <w:r w:rsidR="00933754">
        <w:rPr>
          <w:rFonts w:ascii="Times New Roman" w:hAnsi="Times New Roman" w:cs="Times New Roman"/>
          <w:sz w:val="24"/>
          <w:szCs w:val="28"/>
          <w:lang w:val="az-Latn-AZ"/>
        </w:rPr>
        <w:t>s</w:t>
      </w:r>
      <w:r w:rsidRPr="00D93D9E">
        <w:rPr>
          <w:rFonts w:ascii="Times New Roman" w:hAnsi="Times New Roman" w:cs="Times New Roman"/>
          <w:sz w:val="24"/>
          <w:szCs w:val="28"/>
          <w:lang w:val="az-Latn-AZ"/>
        </w:rPr>
        <w:t xml:space="preserve">trategiyasının </w:t>
      </w:r>
      <w:r w:rsidR="00424DA7">
        <w:rPr>
          <w:rFonts w:ascii="Times New Roman" w:hAnsi="Times New Roman" w:cs="Times New Roman"/>
          <w:sz w:val="24"/>
          <w:szCs w:val="28"/>
          <w:lang w:val="az-Latn-AZ"/>
        </w:rPr>
        <w:t xml:space="preserve">ən qısa zaman çərçivəsində </w:t>
      </w:r>
      <w:r w:rsidR="00933754">
        <w:rPr>
          <w:rFonts w:ascii="Times New Roman" w:hAnsi="Times New Roman" w:cs="Times New Roman"/>
          <w:sz w:val="24"/>
          <w:szCs w:val="28"/>
          <w:lang w:val="az-Latn-AZ"/>
        </w:rPr>
        <w:t>həyyata keçrilməsi;</w:t>
      </w:r>
    </w:p>
    <w:p w:rsidR="0040380A" w:rsidRPr="00D93D9E" w:rsidRDefault="00933754"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5. Şirkətin</w:t>
      </w:r>
      <w:r w:rsidR="0040380A" w:rsidRPr="00D93D9E">
        <w:rPr>
          <w:rFonts w:ascii="Times New Roman" w:hAnsi="Times New Roman" w:cs="Times New Roman"/>
          <w:sz w:val="24"/>
          <w:szCs w:val="28"/>
          <w:lang w:val="az-Latn-AZ"/>
        </w:rPr>
        <w:t xml:space="preserve"> fəaliyyətin</w:t>
      </w:r>
      <w:r>
        <w:rPr>
          <w:rFonts w:ascii="Times New Roman" w:hAnsi="Times New Roman" w:cs="Times New Roman"/>
          <w:sz w:val="24"/>
          <w:szCs w:val="28"/>
          <w:lang w:val="az-Latn-AZ"/>
        </w:rPr>
        <w:t>ə</w:t>
      </w:r>
      <w:r w:rsidR="0040380A" w:rsidRPr="00D93D9E">
        <w:rPr>
          <w:rFonts w:ascii="Times New Roman" w:hAnsi="Times New Roman" w:cs="Times New Roman"/>
          <w:sz w:val="24"/>
          <w:szCs w:val="28"/>
          <w:lang w:val="az-Latn-AZ"/>
        </w:rPr>
        <w:t xml:space="preserve"> düzəliş e</w:t>
      </w:r>
      <w:r w:rsidR="00424DA7">
        <w:rPr>
          <w:rFonts w:ascii="Times New Roman" w:hAnsi="Times New Roman" w:cs="Times New Roman"/>
          <w:sz w:val="24"/>
          <w:szCs w:val="28"/>
          <w:lang w:val="az-Latn-AZ"/>
        </w:rPr>
        <w:t xml:space="preserve">tmək iqtidarında olan </w:t>
      </w:r>
      <w:r w:rsidR="0040380A" w:rsidRPr="00D93D9E">
        <w:rPr>
          <w:rFonts w:ascii="Times New Roman" w:hAnsi="Times New Roman" w:cs="Times New Roman"/>
          <w:sz w:val="24"/>
          <w:szCs w:val="28"/>
          <w:lang w:val="az-Latn-AZ"/>
        </w:rPr>
        <w:t>təsirlərin tətbiqinin</w:t>
      </w:r>
      <w:r w:rsidR="00424DA7">
        <w:rPr>
          <w:rFonts w:ascii="Times New Roman" w:hAnsi="Times New Roman" w:cs="Times New Roman"/>
          <w:sz w:val="24"/>
          <w:szCs w:val="28"/>
          <w:lang w:val="az-Latn-AZ"/>
        </w:rPr>
        <w:t xml:space="preserve"> mümükün</w:t>
      </w:r>
      <w:r w:rsidR="0040380A" w:rsidRPr="00D93D9E">
        <w:rPr>
          <w:rFonts w:ascii="Times New Roman" w:hAnsi="Times New Roman" w:cs="Times New Roman"/>
          <w:sz w:val="24"/>
          <w:szCs w:val="28"/>
          <w:lang w:val="az-Latn-AZ"/>
        </w:rPr>
        <w:t xml:space="preserve"> nəticələrinə görə strategiyanın </w:t>
      </w:r>
      <w:r>
        <w:rPr>
          <w:rFonts w:ascii="Times New Roman" w:hAnsi="Times New Roman" w:cs="Times New Roman"/>
          <w:sz w:val="24"/>
          <w:szCs w:val="28"/>
          <w:lang w:val="az-Latn-AZ"/>
        </w:rPr>
        <w:t xml:space="preserve">səmərəliliyyinin </w:t>
      </w:r>
      <w:r w:rsidR="0040380A" w:rsidRPr="00D93D9E">
        <w:rPr>
          <w:rFonts w:ascii="Times New Roman" w:hAnsi="Times New Roman" w:cs="Times New Roman"/>
          <w:sz w:val="24"/>
          <w:szCs w:val="28"/>
          <w:lang w:val="az-Latn-AZ"/>
        </w:rPr>
        <w:t>qiymətləndirilməsi.</w:t>
      </w:r>
    </w:p>
    <w:p w:rsidR="007E4987"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Bir halda ki, müasir biznes</w:t>
      </w:r>
      <w:r w:rsidR="00933754">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şərtləri son dərəcə dinamikdir</w:t>
      </w:r>
      <w:r w:rsidR="00E5525C">
        <w:rPr>
          <w:rFonts w:ascii="Times New Roman" w:hAnsi="Times New Roman" w:cs="Times New Roman"/>
          <w:sz w:val="24"/>
          <w:szCs w:val="28"/>
          <w:lang w:val="az-Latn-AZ"/>
        </w:rPr>
        <w:t>,</w:t>
      </w:r>
      <w:r w:rsidR="00933754">
        <w:rPr>
          <w:rFonts w:ascii="Times New Roman" w:hAnsi="Times New Roman" w:cs="Times New Roman"/>
          <w:sz w:val="24"/>
          <w:szCs w:val="28"/>
          <w:lang w:val="az-Latn-AZ"/>
        </w:rPr>
        <w:t xml:space="preserve"> deməli</w:t>
      </w:r>
      <w:r w:rsidRPr="00D93D9E">
        <w:rPr>
          <w:rFonts w:ascii="Times New Roman" w:hAnsi="Times New Roman" w:cs="Times New Roman"/>
          <w:sz w:val="24"/>
          <w:szCs w:val="28"/>
          <w:lang w:val="az-Latn-AZ"/>
        </w:rPr>
        <w:t>, bu proses fasiləsizdir və intensiv ə</w:t>
      </w:r>
      <w:r w:rsidR="00E5525C">
        <w:rPr>
          <w:rFonts w:ascii="Times New Roman" w:hAnsi="Times New Roman" w:cs="Times New Roman"/>
          <w:sz w:val="24"/>
          <w:szCs w:val="28"/>
          <w:lang w:val="az-Latn-AZ"/>
        </w:rPr>
        <w:t>ks-</w:t>
      </w:r>
      <w:r w:rsidRPr="00D93D9E">
        <w:rPr>
          <w:rFonts w:ascii="Times New Roman" w:hAnsi="Times New Roman" w:cs="Times New Roman"/>
          <w:sz w:val="24"/>
          <w:szCs w:val="28"/>
          <w:lang w:val="az-Latn-AZ"/>
        </w:rPr>
        <w:t>əlaqələrlə daim yenidən başlanan dövr</w:t>
      </w:r>
      <w:r w:rsidR="00BA7EA9">
        <w:rPr>
          <w:rFonts w:ascii="Times New Roman" w:hAnsi="Times New Roman" w:cs="Times New Roman"/>
          <w:sz w:val="24"/>
          <w:szCs w:val="28"/>
          <w:lang w:val="az-Latn-AZ"/>
        </w:rPr>
        <w:t xml:space="preserve"> kimi başa düşül</w:t>
      </w:r>
      <w:r w:rsidR="00424DA7">
        <w:rPr>
          <w:rFonts w:ascii="Times New Roman" w:hAnsi="Times New Roman" w:cs="Times New Roman"/>
          <w:sz w:val="24"/>
          <w:szCs w:val="28"/>
          <w:lang w:val="az-Latn-AZ"/>
        </w:rPr>
        <w:t xml:space="preserve">məlidir. </w:t>
      </w:r>
      <w:r w:rsidRPr="00D93D9E">
        <w:rPr>
          <w:rFonts w:ascii="Times New Roman" w:hAnsi="Times New Roman" w:cs="Times New Roman"/>
          <w:sz w:val="24"/>
          <w:szCs w:val="28"/>
          <w:lang w:val="az-Latn-AZ"/>
        </w:rPr>
        <w:t>Bundan başqa</w:t>
      </w:r>
      <w:r w:rsid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dövrün mərhələlərinin arasında sərhədlər kifayət qədər şərtidir.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Belə konkret strateji məsələlərin qoyulması, sözsüz, biznesin perspektivlərinin konseptual </w:t>
      </w:r>
      <w:r w:rsidR="00424DA7">
        <w:rPr>
          <w:rFonts w:ascii="Times New Roman" w:hAnsi="Times New Roman" w:cs="Times New Roman"/>
          <w:sz w:val="24"/>
          <w:szCs w:val="28"/>
          <w:lang w:val="az-Latn-AZ"/>
        </w:rPr>
        <w:t xml:space="preserve">istiqamətdə </w:t>
      </w:r>
      <w:r w:rsidRPr="00D93D9E">
        <w:rPr>
          <w:rFonts w:ascii="Times New Roman" w:hAnsi="Times New Roman" w:cs="Times New Roman"/>
          <w:sz w:val="24"/>
          <w:szCs w:val="28"/>
          <w:lang w:val="az-Latn-AZ"/>
        </w:rPr>
        <w:t>xəyal</w:t>
      </w:r>
      <w:r w:rsidR="00424DA7">
        <w:rPr>
          <w:rFonts w:ascii="Times New Roman" w:hAnsi="Times New Roman" w:cs="Times New Roman"/>
          <w:sz w:val="24"/>
          <w:szCs w:val="28"/>
          <w:lang w:val="az-Latn-AZ"/>
        </w:rPr>
        <w:t xml:space="preserve">ların </w:t>
      </w:r>
      <w:r w:rsidRPr="00D93D9E">
        <w:rPr>
          <w:rFonts w:ascii="Times New Roman" w:hAnsi="Times New Roman" w:cs="Times New Roman"/>
          <w:sz w:val="24"/>
          <w:szCs w:val="28"/>
          <w:lang w:val="az-Latn-AZ"/>
        </w:rPr>
        <w:t xml:space="preserve">mövcudluğundan </w:t>
      </w:r>
      <w:r w:rsidR="00BA7EA9">
        <w:rPr>
          <w:rFonts w:ascii="Times New Roman" w:hAnsi="Times New Roman" w:cs="Times New Roman"/>
          <w:sz w:val="24"/>
          <w:szCs w:val="28"/>
          <w:lang w:val="az-Latn-AZ"/>
        </w:rPr>
        <w:t xml:space="preserve">irəli </w:t>
      </w:r>
      <w:r w:rsidRPr="00D93D9E">
        <w:rPr>
          <w:rFonts w:ascii="Times New Roman" w:hAnsi="Times New Roman" w:cs="Times New Roman"/>
          <w:sz w:val="24"/>
          <w:szCs w:val="28"/>
          <w:lang w:val="az-Latn-AZ"/>
        </w:rPr>
        <w:t xml:space="preserve"> gəlir. Digər tərəfdən strategiyanın seçimi</w:t>
      </w:r>
      <w:r w:rsid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öz növbəsində</w:t>
      </w:r>
      <w:r w:rsid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konseptual</w:t>
      </w:r>
      <w:r w:rsidR="00BA7EA9">
        <w:rPr>
          <w:rFonts w:ascii="Times New Roman" w:hAnsi="Times New Roman" w:cs="Times New Roman"/>
          <w:sz w:val="24"/>
          <w:szCs w:val="28"/>
          <w:lang w:val="az-Latn-AZ"/>
        </w:rPr>
        <w:t xml:space="preserve"> formada</w:t>
      </w:r>
      <w:r w:rsidRPr="00D93D9E">
        <w:rPr>
          <w:rFonts w:ascii="Times New Roman" w:hAnsi="Times New Roman" w:cs="Times New Roman"/>
          <w:sz w:val="24"/>
          <w:szCs w:val="28"/>
          <w:lang w:val="az-Latn-AZ"/>
        </w:rPr>
        <w:t xml:space="preserve"> təqdim e</w:t>
      </w:r>
      <w:r w:rsidR="00BA7EA9">
        <w:rPr>
          <w:rFonts w:ascii="Times New Roman" w:hAnsi="Times New Roman" w:cs="Times New Roman"/>
          <w:sz w:val="24"/>
          <w:szCs w:val="28"/>
          <w:lang w:val="az-Latn-AZ"/>
        </w:rPr>
        <w:t>dilən</w:t>
      </w:r>
      <w:r w:rsidRPr="00D93D9E">
        <w:rPr>
          <w:rFonts w:ascii="Times New Roman" w:hAnsi="Times New Roman" w:cs="Times New Roman"/>
          <w:sz w:val="24"/>
          <w:szCs w:val="28"/>
          <w:lang w:val="az-Latn-AZ"/>
        </w:rPr>
        <w:t xml:space="preserve"> biznesdə</w:t>
      </w:r>
      <w:r w:rsidR="00424DA7">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şirkətin yeri</w:t>
      </w:r>
      <w:r w:rsidR="00E5525C">
        <w:rPr>
          <w:rFonts w:ascii="Times New Roman" w:hAnsi="Times New Roman" w:cs="Times New Roman"/>
          <w:sz w:val="24"/>
          <w:szCs w:val="28"/>
          <w:lang w:val="az-Latn-AZ"/>
        </w:rPr>
        <w:t xml:space="preserve"> və</w:t>
      </w:r>
      <w:r w:rsidR="00424DA7">
        <w:rPr>
          <w:rFonts w:ascii="Times New Roman" w:hAnsi="Times New Roman" w:cs="Times New Roman"/>
          <w:sz w:val="24"/>
          <w:szCs w:val="28"/>
          <w:lang w:val="az-Latn-AZ"/>
        </w:rPr>
        <w:t xml:space="preserve"> fəaliyyəti </w:t>
      </w:r>
      <w:r w:rsidRPr="00D93D9E">
        <w:rPr>
          <w:rFonts w:ascii="Times New Roman" w:hAnsi="Times New Roman" w:cs="Times New Roman"/>
          <w:sz w:val="24"/>
          <w:szCs w:val="28"/>
          <w:lang w:val="az-Latn-AZ"/>
        </w:rPr>
        <w:t xml:space="preserve">haqqında, onun </w:t>
      </w:r>
      <w:r w:rsidR="00424DA7">
        <w:rPr>
          <w:rFonts w:ascii="Times New Roman" w:hAnsi="Times New Roman" w:cs="Times New Roman"/>
          <w:sz w:val="24"/>
          <w:szCs w:val="28"/>
          <w:lang w:val="az-Latn-AZ"/>
        </w:rPr>
        <w:t xml:space="preserve">bu </w:t>
      </w:r>
      <w:r w:rsidRPr="00D93D9E">
        <w:rPr>
          <w:rFonts w:ascii="Times New Roman" w:hAnsi="Times New Roman" w:cs="Times New Roman"/>
          <w:sz w:val="24"/>
          <w:szCs w:val="28"/>
          <w:lang w:val="az-Latn-AZ"/>
        </w:rPr>
        <w:t xml:space="preserve">fəaliyyətinin əsas istiqamətləri, prinsipial </w:t>
      </w:r>
      <w:r w:rsidR="00BA7EA9">
        <w:rPr>
          <w:rFonts w:ascii="Times New Roman" w:hAnsi="Times New Roman" w:cs="Times New Roman"/>
          <w:sz w:val="24"/>
          <w:szCs w:val="28"/>
          <w:lang w:val="az-Latn-AZ"/>
        </w:rPr>
        <w:t>yanaşmalar</w:t>
      </w:r>
      <w:r w:rsidRPr="00D93D9E">
        <w:rPr>
          <w:rFonts w:ascii="Times New Roman" w:hAnsi="Times New Roman" w:cs="Times New Roman"/>
          <w:sz w:val="24"/>
          <w:szCs w:val="28"/>
          <w:lang w:val="az-Latn-AZ"/>
        </w:rPr>
        <w:t>, davranışın standartları və s.</w:t>
      </w:r>
      <w:r w:rsidR="00BA7EA9">
        <w:rPr>
          <w:rFonts w:ascii="Times New Roman" w:hAnsi="Times New Roman" w:cs="Times New Roman"/>
          <w:sz w:val="24"/>
          <w:szCs w:val="28"/>
          <w:lang w:val="az-Latn-AZ"/>
        </w:rPr>
        <w:t xml:space="preserve"> məsələlər onun</w:t>
      </w:r>
      <w:r w:rsidRPr="00D93D9E">
        <w:rPr>
          <w:rFonts w:ascii="Times New Roman" w:hAnsi="Times New Roman" w:cs="Times New Roman"/>
          <w:sz w:val="24"/>
          <w:szCs w:val="28"/>
          <w:lang w:val="az-Latn-AZ"/>
        </w:rPr>
        <w:t xml:space="preserve"> sonrakı inkişafını stimullaşdırır. </w:t>
      </w:r>
      <w:r w:rsidR="00BA7EA9">
        <w:rPr>
          <w:rFonts w:ascii="Times New Roman" w:hAnsi="Times New Roman" w:cs="Times New Roman"/>
          <w:sz w:val="24"/>
          <w:szCs w:val="28"/>
          <w:lang w:val="az-Latn-AZ"/>
        </w:rPr>
        <w:t>S</w:t>
      </w:r>
      <w:r w:rsidRPr="00D93D9E">
        <w:rPr>
          <w:rFonts w:ascii="Times New Roman" w:hAnsi="Times New Roman" w:cs="Times New Roman"/>
          <w:sz w:val="24"/>
          <w:szCs w:val="28"/>
          <w:lang w:val="az-Latn-AZ"/>
        </w:rPr>
        <w:t>trateji planın</w:t>
      </w:r>
      <w:r w:rsidR="00BA7EA9">
        <w:rPr>
          <w:rFonts w:ascii="Times New Roman" w:hAnsi="Times New Roman" w:cs="Times New Roman"/>
          <w:sz w:val="24"/>
          <w:szCs w:val="28"/>
          <w:lang w:val="az-Latn-AZ"/>
        </w:rPr>
        <w:t xml:space="preserve"> həyata keçməsi</w:t>
      </w:r>
      <w:r w:rsidRPr="00D93D9E">
        <w:rPr>
          <w:rFonts w:ascii="Times New Roman" w:hAnsi="Times New Roman" w:cs="Times New Roman"/>
          <w:sz w:val="24"/>
          <w:szCs w:val="28"/>
          <w:lang w:val="az-Latn-AZ"/>
        </w:rPr>
        <w:t xml:space="preserve"> təcrübəsi qəti </w:t>
      </w:r>
      <w:r w:rsidR="00BA7EA9">
        <w:rPr>
          <w:rFonts w:ascii="Times New Roman" w:hAnsi="Times New Roman" w:cs="Times New Roman"/>
          <w:sz w:val="24"/>
          <w:szCs w:val="28"/>
          <w:lang w:val="az-Latn-AZ"/>
        </w:rPr>
        <w:t xml:space="preserve">olaraq </w:t>
      </w:r>
      <w:r w:rsidRPr="00D93D9E">
        <w:rPr>
          <w:rFonts w:ascii="Times New Roman" w:hAnsi="Times New Roman" w:cs="Times New Roman"/>
          <w:sz w:val="24"/>
          <w:szCs w:val="28"/>
          <w:lang w:val="az-Latn-AZ"/>
        </w:rPr>
        <w:t>son</w:t>
      </w:r>
      <w:r w:rsidR="00E5525C">
        <w:rPr>
          <w:rFonts w:ascii="Times New Roman" w:hAnsi="Times New Roman" w:cs="Times New Roman"/>
          <w:sz w:val="24"/>
          <w:szCs w:val="28"/>
          <w:lang w:val="az-Latn-AZ"/>
        </w:rPr>
        <w:t xml:space="preserve"> döv</w:t>
      </w:r>
      <w:r w:rsidR="00BA7EA9">
        <w:rPr>
          <w:rFonts w:ascii="Times New Roman" w:hAnsi="Times New Roman" w:cs="Times New Roman"/>
          <w:sz w:val="24"/>
          <w:szCs w:val="28"/>
          <w:lang w:val="az-Latn-AZ"/>
        </w:rPr>
        <w:t>r üçün</w:t>
      </w:r>
      <w:r w:rsidRPr="00D93D9E">
        <w:rPr>
          <w:rFonts w:ascii="Times New Roman" w:hAnsi="Times New Roman" w:cs="Times New Roman"/>
          <w:sz w:val="24"/>
          <w:szCs w:val="28"/>
          <w:lang w:val="az-Latn-AZ"/>
        </w:rPr>
        <w:t xml:space="preserve"> </w:t>
      </w:r>
      <w:r w:rsidR="00A653A9">
        <w:rPr>
          <w:rFonts w:ascii="Times New Roman" w:hAnsi="Times New Roman" w:cs="Times New Roman"/>
          <w:sz w:val="24"/>
          <w:szCs w:val="28"/>
          <w:lang w:val="az-Latn-AZ"/>
        </w:rPr>
        <w:t xml:space="preserve">şirkətin fəaliyyətinin </w:t>
      </w:r>
      <w:r w:rsidRPr="00D93D9E">
        <w:rPr>
          <w:rFonts w:ascii="Times New Roman" w:hAnsi="Times New Roman" w:cs="Times New Roman"/>
          <w:sz w:val="24"/>
          <w:szCs w:val="28"/>
          <w:lang w:val="az-Latn-AZ"/>
        </w:rPr>
        <w:t>bütün təşkil edənləri</w:t>
      </w:r>
      <w:r w:rsidR="00A653A9">
        <w:rPr>
          <w:rFonts w:ascii="Times New Roman" w:hAnsi="Times New Roman" w:cs="Times New Roman"/>
          <w:sz w:val="24"/>
          <w:szCs w:val="28"/>
          <w:lang w:val="az-Latn-AZ"/>
        </w:rPr>
        <w:t>ni</w:t>
      </w:r>
      <w:r w:rsidR="00BA7EA9">
        <w:rPr>
          <w:rFonts w:ascii="Times New Roman" w:hAnsi="Times New Roman" w:cs="Times New Roman"/>
          <w:sz w:val="24"/>
          <w:szCs w:val="28"/>
          <w:lang w:val="az-Latn-AZ"/>
        </w:rPr>
        <w:t xml:space="preserve"> qısa zamanda</w:t>
      </w:r>
      <w:r w:rsidRPr="00D93D9E">
        <w:rPr>
          <w:rFonts w:ascii="Times New Roman" w:hAnsi="Times New Roman" w:cs="Times New Roman"/>
          <w:sz w:val="24"/>
          <w:szCs w:val="28"/>
          <w:lang w:val="az-Latn-AZ"/>
        </w:rPr>
        <w:t xml:space="preserve"> dəyişdirə bilə</w:t>
      </w:r>
      <w:r w:rsidR="000601C6">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Daha ətraflı </w:t>
      </w:r>
      <w:r w:rsidR="00BA7EA9">
        <w:rPr>
          <w:rFonts w:ascii="Times New Roman" w:hAnsi="Times New Roman" w:cs="Times New Roman"/>
          <w:sz w:val="24"/>
          <w:szCs w:val="28"/>
          <w:lang w:val="az-Latn-AZ"/>
        </w:rPr>
        <w:t xml:space="preserve">başa düşmək üçün </w:t>
      </w:r>
      <w:r w:rsidRPr="00D93D9E">
        <w:rPr>
          <w:rFonts w:ascii="Times New Roman" w:hAnsi="Times New Roman" w:cs="Times New Roman"/>
          <w:sz w:val="24"/>
          <w:szCs w:val="28"/>
          <w:lang w:val="az-Latn-AZ"/>
        </w:rPr>
        <w:t>strateji idarəetmənin hər mərhələsinə</w:t>
      </w:r>
      <w:r w:rsidR="00BA7EA9">
        <w:rPr>
          <w:rFonts w:ascii="Times New Roman" w:hAnsi="Times New Roman" w:cs="Times New Roman"/>
          <w:sz w:val="24"/>
          <w:szCs w:val="28"/>
          <w:lang w:val="az-Latn-AZ"/>
        </w:rPr>
        <w:t xml:space="preserve"> ayrı-ayrılıqda</w:t>
      </w:r>
      <w:r w:rsidRPr="00D93D9E">
        <w:rPr>
          <w:rFonts w:ascii="Times New Roman" w:hAnsi="Times New Roman" w:cs="Times New Roman"/>
          <w:sz w:val="24"/>
          <w:szCs w:val="28"/>
          <w:lang w:val="az-Latn-AZ"/>
        </w:rPr>
        <w:t xml:space="preserve"> </w:t>
      </w:r>
      <w:r w:rsidR="00A653A9">
        <w:rPr>
          <w:rFonts w:ascii="Times New Roman" w:hAnsi="Times New Roman" w:cs="Times New Roman"/>
          <w:sz w:val="24"/>
          <w:szCs w:val="28"/>
          <w:lang w:val="az-Latn-AZ"/>
        </w:rPr>
        <w:t>nəzər salmaq lazımdır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Birinci mərhələ. </w:t>
      </w:r>
      <w:r w:rsidR="00A653A9">
        <w:rPr>
          <w:rFonts w:ascii="Times New Roman" w:hAnsi="Times New Roman" w:cs="Times New Roman"/>
          <w:sz w:val="24"/>
          <w:szCs w:val="28"/>
          <w:lang w:val="az-Latn-AZ"/>
        </w:rPr>
        <w:t>Burada ş</w:t>
      </w:r>
      <w:r w:rsidR="00BA7EA9">
        <w:rPr>
          <w:rFonts w:ascii="Times New Roman" w:hAnsi="Times New Roman" w:cs="Times New Roman"/>
          <w:sz w:val="24"/>
          <w:szCs w:val="28"/>
          <w:lang w:val="az-Latn-AZ"/>
        </w:rPr>
        <w:t>irkətin</w:t>
      </w:r>
      <w:r w:rsidRPr="00D93D9E">
        <w:rPr>
          <w:rFonts w:ascii="Times New Roman" w:hAnsi="Times New Roman" w:cs="Times New Roman"/>
          <w:sz w:val="24"/>
          <w:szCs w:val="28"/>
          <w:lang w:val="az-Latn-AZ"/>
        </w:rPr>
        <w:t xml:space="preserve"> fəaliyyət sferasının təyin</w:t>
      </w:r>
      <w:r w:rsidR="00BA7EA9">
        <w:rPr>
          <w:rFonts w:ascii="Times New Roman" w:hAnsi="Times New Roman" w:cs="Times New Roman"/>
          <w:sz w:val="24"/>
          <w:szCs w:val="28"/>
          <w:lang w:val="az-Latn-AZ"/>
        </w:rPr>
        <w:t xml:space="preserve"> edilməsi nəzərdə tütülür</w:t>
      </w:r>
      <w:r w:rsidRPr="00D93D9E">
        <w:rPr>
          <w:rFonts w:ascii="Times New Roman" w:hAnsi="Times New Roman" w:cs="Times New Roman"/>
          <w:sz w:val="24"/>
          <w:szCs w:val="28"/>
          <w:lang w:val="az-Latn-AZ"/>
        </w:rPr>
        <w:t>:</w:t>
      </w:r>
    </w:p>
    <w:p w:rsidR="0040380A" w:rsidRPr="00D93D9E" w:rsidRDefault="0040380A" w:rsidP="00636C2E">
      <w:pPr>
        <w:widowControl w:val="0"/>
        <w:tabs>
          <w:tab w:val="left" w:pos="851"/>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 xml:space="preserve"> təmin edilə</w:t>
      </w:r>
      <w:r w:rsidR="000014AA">
        <w:rPr>
          <w:rFonts w:ascii="Times New Roman" w:hAnsi="Times New Roman" w:cs="Times New Roman"/>
          <w:sz w:val="24"/>
          <w:szCs w:val="28"/>
          <w:lang w:val="az-Latn-AZ"/>
        </w:rPr>
        <w:t xml:space="preserve">cək </w:t>
      </w:r>
      <w:r w:rsidRPr="00D93D9E">
        <w:rPr>
          <w:rFonts w:ascii="Times New Roman" w:hAnsi="Times New Roman" w:cs="Times New Roman"/>
          <w:sz w:val="24"/>
          <w:szCs w:val="28"/>
          <w:lang w:val="az-Latn-AZ"/>
        </w:rPr>
        <w:t>ehtiyacın təyin</w:t>
      </w:r>
      <w:r w:rsidR="000014AA">
        <w:rPr>
          <w:rFonts w:ascii="Times New Roman" w:hAnsi="Times New Roman" w:cs="Times New Roman"/>
          <w:sz w:val="24"/>
          <w:szCs w:val="28"/>
          <w:lang w:val="az-Latn-AZ"/>
        </w:rPr>
        <w:t xml:space="preserve"> edilməsi</w:t>
      </w:r>
      <w:r w:rsidRPr="00D93D9E">
        <w:rPr>
          <w:rFonts w:ascii="Times New Roman" w:hAnsi="Times New Roman" w:cs="Times New Roman"/>
          <w:sz w:val="24"/>
          <w:szCs w:val="28"/>
          <w:lang w:val="az-Latn-AZ"/>
        </w:rPr>
        <w:t>;</w:t>
      </w:r>
    </w:p>
    <w:p w:rsidR="0040380A" w:rsidRPr="00D93D9E" w:rsidRDefault="0040380A" w:rsidP="00636C2E">
      <w:pPr>
        <w:widowControl w:val="0"/>
        <w:tabs>
          <w:tab w:val="left" w:pos="851"/>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 xml:space="preserve"> istehlakçıların eyniləşdirməsi;</w:t>
      </w:r>
    </w:p>
    <w:p w:rsidR="0040380A" w:rsidRPr="00D93D9E" w:rsidRDefault="0040380A" w:rsidP="00636C2E">
      <w:pPr>
        <w:widowControl w:val="0"/>
        <w:tabs>
          <w:tab w:val="left" w:pos="851"/>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 xml:space="preserve"> konkret istehlakçıların ehtiyaclarının təmin olunması</w:t>
      </w:r>
      <w:r w:rsidR="00A653A9">
        <w:rPr>
          <w:rFonts w:ascii="Times New Roman" w:hAnsi="Times New Roman" w:cs="Times New Roman"/>
          <w:sz w:val="24"/>
          <w:szCs w:val="28"/>
          <w:lang w:val="az-Latn-AZ"/>
        </w:rPr>
        <w:t>nın</w:t>
      </w:r>
      <w:r w:rsidR="000014AA">
        <w:rPr>
          <w:rFonts w:ascii="Times New Roman" w:hAnsi="Times New Roman" w:cs="Times New Roman"/>
          <w:sz w:val="24"/>
          <w:szCs w:val="28"/>
          <w:lang w:val="az-Latn-AZ"/>
        </w:rPr>
        <w:t xml:space="preserve"> müəyyən edilməsi</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A653A9">
        <w:rPr>
          <w:rFonts w:ascii="Times New Roman" w:hAnsi="Times New Roman" w:cs="Times New Roman"/>
          <w:sz w:val="24"/>
          <w:szCs w:val="28"/>
          <w:lang w:val="az-Latn-AZ"/>
        </w:rPr>
        <w:t>Əlbə</w:t>
      </w:r>
      <w:r w:rsidR="00E5525C">
        <w:rPr>
          <w:rFonts w:ascii="Times New Roman" w:hAnsi="Times New Roman" w:cs="Times New Roman"/>
          <w:sz w:val="24"/>
          <w:szCs w:val="28"/>
          <w:lang w:val="az-Latn-AZ"/>
        </w:rPr>
        <w:t>tt</w:t>
      </w:r>
      <w:r w:rsidR="00A653A9">
        <w:rPr>
          <w:rFonts w:ascii="Times New Roman" w:hAnsi="Times New Roman" w:cs="Times New Roman"/>
          <w:sz w:val="24"/>
          <w:szCs w:val="28"/>
          <w:lang w:val="az-Latn-AZ"/>
        </w:rPr>
        <w:t>ə</w:t>
      </w:r>
      <w:r w:rsidR="00E5525C" w:rsidRPr="00E5525C">
        <w:rPr>
          <w:rFonts w:ascii="Times New Roman" w:hAnsi="Times New Roman" w:cs="Times New Roman"/>
          <w:sz w:val="24"/>
          <w:szCs w:val="28"/>
          <w:lang w:val="az-Latn-AZ"/>
        </w:rPr>
        <w:t>,</w:t>
      </w:r>
      <w:r w:rsidR="000601C6">
        <w:rPr>
          <w:rFonts w:ascii="Times New Roman" w:hAnsi="Times New Roman" w:cs="Times New Roman"/>
          <w:sz w:val="24"/>
          <w:szCs w:val="28"/>
          <w:lang w:val="az-Latn-AZ"/>
        </w:rPr>
        <w:t xml:space="preserve"> </w:t>
      </w:r>
      <w:r w:rsidR="00E5525C">
        <w:rPr>
          <w:rFonts w:ascii="Times New Roman" w:hAnsi="Times New Roman" w:cs="Times New Roman"/>
          <w:sz w:val="24"/>
          <w:szCs w:val="28"/>
          <w:lang w:val="az-Latn-AZ"/>
        </w:rPr>
        <w:t>şübhəsiz</w:t>
      </w:r>
      <w:r w:rsidR="00E5525C" w:rsidRPr="00E5525C">
        <w:rPr>
          <w:rFonts w:ascii="Times New Roman" w:hAnsi="Times New Roman" w:cs="Times New Roman"/>
          <w:sz w:val="24"/>
          <w:szCs w:val="28"/>
          <w:lang w:val="az-Latn-AZ"/>
        </w:rPr>
        <w:t>,</w:t>
      </w:r>
      <w:r w:rsidR="000014AA">
        <w:rPr>
          <w:rFonts w:ascii="Times New Roman" w:hAnsi="Times New Roman" w:cs="Times New Roman"/>
          <w:sz w:val="24"/>
          <w:szCs w:val="28"/>
          <w:lang w:val="az-Latn-AZ"/>
        </w:rPr>
        <w:t xml:space="preserve"> bu </w:t>
      </w:r>
      <w:r w:rsidR="00A653A9">
        <w:rPr>
          <w:rFonts w:ascii="Times New Roman" w:hAnsi="Times New Roman" w:cs="Times New Roman"/>
          <w:sz w:val="24"/>
          <w:szCs w:val="28"/>
          <w:lang w:val="az-Latn-AZ"/>
        </w:rPr>
        <w:t xml:space="preserve">məqamda, bu </w:t>
      </w:r>
      <w:r w:rsidRPr="00D93D9E">
        <w:rPr>
          <w:rFonts w:ascii="Times New Roman" w:hAnsi="Times New Roman" w:cs="Times New Roman"/>
          <w:sz w:val="24"/>
          <w:szCs w:val="28"/>
          <w:lang w:val="az-Latn-AZ"/>
        </w:rPr>
        <w:t>suala cavab vermə</w:t>
      </w:r>
      <w:r w:rsidR="00A653A9">
        <w:rPr>
          <w:rFonts w:ascii="Times New Roman" w:hAnsi="Times New Roman" w:cs="Times New Roman"/>
          <w:sz w:val="24"/>
          <w:szCs w:val="28"/>
          <w:lang w:val="az-Latn-AZ"/>
        </w:rPr>
        <w:t>k lazımdır,</w:t>
      </w:r>
      <w:r w:rsidRPr="00D93D9E">
        <w:rPr>
          <w:rFonts w:ascii="Times New Roman" w:hAnsi="Times New Roman" w:cs="Times New Roman"/>
          <w:sz w:val="24"/>
          <w:szCs w:val="28"/>
          <w:lang w:val="az-Latn-AZ"/>
        </w:rPr>
        <w:t xml:space="preserve"> "Biz nəyi</w:t>
      </w:r>
      <w:r w:rsid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kim üçün və necə e</w:t>
      </w:r>
      <w:r w:rsidR="000014AA">
        <w:rPr>
          <w:rFonts w:ascii="Times New Roman" w:hAnsi="Times New Roman" w:cs="Times New Roman"/>
          <w:sz w:val="24"/>
          <w:szCs w:val="28"/>
          <w:lang w:val="az-Latn-AZ"/>
        </w:rPr>
        <w:t>tməliyik</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Məsələn, </w:t>
      </w:r>
      <w:r w:rsid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Polaroid</w:t>
      </w:r>
      <w:r w:rsidR="00E5525C">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şirkəti öz biznesini belə müəyyən etdi</w:t>
      </w:r>
      <w:r w:rsidR="000014A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0014AA">
        <w:rPr>
          <w:rFonts w:ascii="Times New Roman" w:hAnsi="Times New Roman" w:cs="Times New Roman"/>
          <w:sz w:val="24"/>
          <w:szCs w:val="28"/>
          <w:lang w:val="az-Latn-AZ"/>
        </w:rPr>
        <w:t>Əmtəənin h</w:t>
      </w:r>
      <w:r w:rsidRPr="00D93D9E">
        <w:rPr>
          <w:rFonts w:ascii="Times New Roman" w:hAnsi="Times New Roman" w:cs="Times New Roman"/>
          <w:sz w:val="24"/>
          <w:szCs w:val="28"/>
          <w:lang w:val="az-Latn-AZ"/>
        </w:rPr>
        <w:t>azırlama</w:t>
      </w:r>
      <w:r w:rsidR="000014AA">
        <w:rPr>
          <w:rFonts w:ascii="Times New Roman" w:hAnsi="Times New Roman" w:cs="Times New Roman"/>
          <w:sz w:val="24"/>
          <w:szCs w:val="28"/>
          <w:lang w:val="az-Latn-AZ"/>
        </w:rPr>
        <w:t>sı</w:t>
      </w:r>
      <w:r w:rsidRPr="00D93D9E">
        <w:rPr>
          <w:rFonts w:ascii="Times New Roman" w:hAnsi="Times New Roman" w:cs="Times New Roman"/>
          <w:sz w:val="24"/>
          <w:szCs w:val="28"/>
          <w:lang w:val="az-Latn-AZ"/>
        </w:rPr>
        <w:t xml:space="preserve"> sevgidə</w:t>
      </w:r>
      <w:r w:rsidR="00A653A9">
        <w:rPr>
          <w:rFonts w:ascii="Times New Roman" w:hAnsi="Times New Roman" w:cs="Times New Roman"/>
          <w:sz w:val="24"/>
          <w:szCs w:val="28"/>
          <w:lang w:val="az-Latn-AZ"/>
        </w:rPr>
        <w:t>, dostluqda, xeyirxaq</w:t>
      </w:r>
      <w:r w:rsidRPr="00D93D9E">
        <w:rPr>
          <w:rFonts w:ascii="Times New Roman" w:hAnsi="Times New Roman" w:cs="Times New Roman"/>
          <w:sz w:val="24"/>
          <w:szCs w:val="28"/>
          <w:lang w:val="az-Latn-AZ"/>
        </w:rPr>
        <w:t xml:space="preserve"> xatirələrdə və yumorda</w:t>
      </w:r>
      <w:r w:rsidR="000014AA">
        <w:rPr>
          <w:rFonts w:ascii="Times New Roman" w:hAnsi="Times New Roman" w:cs="Times New Roman"/>
          <w:sz w:val="24"/>
          <w:szCs w:val="28"/>
          <w:lang w:val="az-Latn-AZ"/>
        </w:rPr>
        <w:t xml:space="preserve">, səviyyəli </w:t>
      </w:r>
      <w:r w:rsidRPr="00D93D9E">
        <w:rPr>
          <w:rFonts w:ascii="Times New Roman" w:hAnsi="Times New Roman" w:cs="Times New Roman"/>
          <w:sz w:val="24"/>
          <w:szCs w:val="28"/>
          <w:lang w:val="az-Latn-AZ"/>
        </w:rPr>
        <w:t xml:space="preserve">ailələrin ehtiyaclarının təmin olunması üçün </w:t>
      </w:r>
      <w:r w:rsidR="00536A20">
        <w:rPr>
          <w:rFonts w:ascii="Times New Roman" w:hAnsi="Times New Roman" w:cs="Times New Roman"/>
          <w:sz w:val="24"/>
          <w:szCs w:val="28"/>
          <w:lang w:val="az-Latn-AZ"/>
        </w:rPr>
        <w:t xml:space="preserve">atılan addımlar </w:t>
      </w:r>
      <w:r w:rsidRPr="00D93D9E">
        <w:rPr>
          <w:rFonts w:ascii="Times New Roman" w:hAnsi="Times New Roman" w:cs="Times New Roman"/>
          <w:sz w:val="24"/>
          <w:szCs w:val="28"/>
          <w:lang w:val="az-Latn-AZ"/>
        </w:rPr>
        <w:t>sürətli irəliləyiş</w:t>
      </w:r>
      <w:r w:rsidR="00536A20">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 xml:space="preserve">". McDonald`s şirkəti </w:t>
      </w:r>
      <w:r w:rsidR="000014AA">
        <w:rPr>
          <w:rFonts w:ascii="Times New Roman" w:hAnsi="Times New Roman" w:cs="Times New Roman"/>
          <w:sz w:val="24"/>
          <w:szCs w:val="28"/>
          <w:lang w:val="az-Latn-AZ"/>
        </w:rPr>
        <w:t xml:space="preserve">isə onu bu </w:t>
      </w:r>
      <w:r w:rsidRPr="00D93D9E">
        <w:rPr>
          <w:rFonts w:ascii="Times New Roman" w:hAnsi="Times New Roman" w:cs="Times New Roman"/>
          <w:sz w:val="24"/>
          <w:szCs w:val="28"/>
          <w:lang w:val="az-Latn-AZ"/>
        </w:rPr>
        <w:t>qaydada etdi</w:t>
      </w:r>
      <w:r w:rsidR="000014A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"Münasib ödəmə </w:t>
      </w:r>
      <w:r w:rsidR="000014AA">
        <w:rPr>
          <w:rFonts w:ascii="Times New Roman" w:hAnsi="Times New Roman" w:cs="Times New Roman"/>
          <w:sz w:val="24"/>
          <w:szCs w:val="28"/>
          <w:lang w:val="az-Latn-AZ"/>
        </w:rPr>
        <w:t xml:space="preserve">müqabilində </w:t>
      </w:r>
      <w:r w:rsidRPr="00D93D9E">
        <w:rPr>
          <w:rFonts w:ascii="Times New Roman" w:hAnsi="Times New Roman" w:cs="Times New Roman"/>
          <w:sz w:val="24"/>
          <w:szCs w:val="28"/>
          <w:lang w:val="az-Latn-AZ"/>
        </w:rPr>
        <w:t xml:space="preserve"> təmiz restoranda isti dadlı qida</w:t>
      </w:r>
      <w:r w:rsidR="00536A20">
        <w:rPr>
          <w:rFonts w:ascii="Times New Roman" w:hAnsi="Times New Roman" w:cs="Times New Roman"/>
          <w:sz w:val="24"/>
          <w:szCs w:val="28"/>
          <w:lang w:val="az-Latn-AZ"/>
        </w:rPr>
        <w:t xml:space="preserve"> ilə </w:t>
      </w:r>
      <w:r w:rsidRPr="00D93D9E">
        <w:rPr>
          <w:rFonts w:ascii="Times New Roman" w:hAnsi="Times New Roman" w:cs="Times New Roman"/>
          <w:sz w:val="24"/>
          <w:szCs w:val="28"/>
          <w:lang w:val="az-Latn-AZ"/>
        </w:rPr>
        <w:t>təminat"</w:t>
      </w:r>
      <w:r w:rsidR="000014AA">
        <w:rPr>
          <w:rFonts w:ascii="Times New Roman" w:hAnsi="Times New Roman" w:cs="Times New Roman"/>
          <w:sz w:val="24"/>
          <w:szCs w:val="28"/>
          <w:lang w:val="az-Latn-AZ"/>
        </w:rPr>
        <w:t xml:space="preserve"> vermək öhdəliyini öz üzərinə götürdü</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0014AA">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missiyası – bu cavab</w:t>
      </w:r>
      <w:r w:rsidR="00536A20">
        <w:rPr>
          <w:rFonts w:ascii="Times New Roman" w:hAnsi="Times New Roman" w:cs="Times New Roman"/>
          <w:sz w:val="24"/>
          <w:szCs w:val="28"/>
          <w:lang w:val="az-Latn-AZ"/>
        </w:rPr>
        <w:t xml:space="preserve">da </w:t>
      </w:r>
      <w:r w:rsidRPr="00D93D9E">
        <w:rPr>
          <w:rFonts w:ascii="Times New Roman" w:hAnsi="Times New Roman" w:cs="Times New Roman"/>
          <w:sz w:val="24"/>
          <w:szCs w:val="28"/>
          <w:lang w:val="az-Latn-AZ"/>
        </w:rPr>
        <w:t>ifadə</w:t>
      </w:r>
      <w:r w:rsidR="00E5525C">
        <w:rPr>
          <w:rFonts w:ascii="Times New Roman" w:hAnsi="Times New Roman" w:cs="Times New Roman"/>
          <w:sz w:val="24"/>
          <w:szCs w:val="28"/>
          <w:lang w:val="az-Latn-AZ"/>
        </w:rPr>
        <w:t xml:space="preserve"> edilmiş</w:t>
      </w:r>
      <w:r w:rsidR="00E5525C" w:rsidRP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əsas</w:t>
      </w:r>
      <w:r w:rsidR="00536A20">
        <w:rPr>
          <w:rFonts w:ascii="Times New Roman" w:hAnsi="Times New Roman" w:cs="Times New Roman"/>
          <w:sz w:val="24"/>
          <w:szCs w:val="28"/>
          <w:lang w:val="az-Latn-AZ"/>
        </w:rPr>
        <w:t>ən</w:t>
      </w:r>
      <w:r w:rsidR="00E5525C">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ictimai cəhətdən əhəmiyyətli funksional məqsəd uzunmüddətli dövr</w:t>
      </w:r>
      <w:r w:rsidR="000014AA">
        <w:rPr>
          <w:rFonts w:ascii="Times New Roman" w:hAnsi="Times New Roman" w:cs="Times New Roman"/>
          <w:sz w:val="24"/>
          <w:szCs w:val="28"/>
          <w:lang w:val="az-Latn-AZ"/>
        </w:rPr>
        <w:t xml:space="preserve"> üçün</w:t>
      </w:r>
      <w:r w:rsidR="003819E7">
        <w:rPr>
          <w:rFonts w:ascii="Times New Roman" w:hAnsi="Times New Roman" w:cs="Times New Roman"/>
          <w:sz w:val="24"/>
          <w:szCs w:val="28"/>
          <w:lang w:val="az-Latn-AZ"/>
        </w:rPr>
        <w:t>, biznesi</w:t>
      </w:r>
      <w:r w:rsidRPr="00D93D9E">
        <w:rPr>
          <w:rFonts w:ascii="Times New Roman" w:hAnsi="Times New Roman" w:cs="Times New Roman"/>
          <w:sz w:val="24"/>
          <w:szCs w:val="28"/>
          <w:lang w:val="az-Latn-AZ"/>
        </w:rPr>
        <w:t xml:space="preserve"> əks etdirə</w:t>
      </w:r>
      <w:r w:rsidR="003819E7">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onun fəlsəfəsi</w:t>
      </w:r>
      <w:r w:rsidR="003819E7">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 Bu termin</w:t>
      </w:r>
      <w:r w:rsidR="00536A20">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hərfi</w:t>
      </w:r>
      <w:r w:rsidR="003819E7">
        <w:rPr>
          <w:rFonts w:ascii="Times New Roman" w:hAnsi="Times New Roman" w:cs="Times New Roman"/>
          <w:sz w:val="24"/>
          <w:szCs w:val="28"/>
          <w:lang w:val="az-Latn-AZ"/>
        </w:rPr>
        <w:t xml:space="preserve"> mə</w:t>
      </w:r>
      <w:r w:rsidR="00536A20">
        <w:rPr>
          <w:rFonts w:ascii="Times New Roman" w:hAnsi="Times New Roman" w:cs="Times New Roman"/>
          <w:sz w:val="24"/>
          <w:szCs w:val="28"/>
          <w:lang w:val="az-Latn-AZ"/>
        </w:rPr>
        <w:t>nası onu</w:t>
      </w:r>
      <w:r w:rsidRPr="00D93D9E">
        <w:rPr>
          <w:rFonts w:ascii="Times New Roman" w:hAnsi="Times New Roman" w:cs="Times New Roman"/>
          <w:sz w:val="24"/>
          <w:szCs w:val="28"/>
          <w:lang w:val="az-Latn-AZ"/>
        </w:rPr>
        <w:t xml:space="preserve"> bildirir</w:t>
      </w:r>
      <w:r w:rsidR="003819E7">
        <w:rPr>
          <w:rFonts w:ascii="Times New Roman" w:hAnsi="Times New Roman" w:cs="Times New Roman"/>
          <w:sz w:val="24"/>
          <w:szCs w:val="28"/>
          <w:lang w:val="az-Latn-AZ"/>
        </w:rPr>
        <w:t xml:space="preserve"> ki,</w:t>
      </w:r>
      <w:r w:rsidR="00536A20">
        <w:rPr>
          <w:rFonts w:ascii="Times New Roman" w:hAnsi="Times New Roman" w:cs="Times New Roman"/>
          <w:sz w:val="24"/>
          <w:szCs w:val="28"/>
          <w:lang w:val="az-Latn-AZ"/>
        </w:rPr>
        <w:t xml:space="preserve"> "M</w:t>
      </w:r>
      <w:r w:rsidRPr="00D93D9E">
        <w:rPr>
          <w:rFonts w:ascii="Times New Roman" w:hAnsi="Times New Roman" w:cs="Times New Roman"/>
          <w:sz w:val="24"/>
          <w:szCs w:val="28"/>
          <w:lang w:val="az-Latn-AZ"/>
        </w:rPr>
        <w:t>əsuliyyətli tapşırıq</w:t>
      </w:r>
      <w:r w:rsidR="003819E7">
        <w:rPr>
          <w:rFonts w:ascii="Times New Roman" w:hAnsi="Times New Roman" w:cs="Times New Roman"/>
          <w:sz w:val="24"/>
          <w:szCs w:val="28"/>
          <w:lang w:val="az-Latn-AZ"/>
        </w:rPr>
        <w:t>da sənin</w:t>
      </w:r>
      <w:r w:rsidRPr="00D93D9E">
        <w:rPr>
          <w:rFonts w:ascii="Times New Roman" w:hAnsi="Times New Roman" w:cs="Times New Roman"/>
          <w:sz w:val="24"/>
          <w:szCs w:val="28"/>
          <w:lang w:val="az-Latn-AZ"/>
        </w:rPr>
        <w:t xml:space="preserve"> rol</w:t>
      </w:r>
      <w:r w:rsidR="003819E7">
        <w:rPr>
          <w:rFonts w:ascii="Times New Roman" w:hAnsi="Times New Roman" w:cs="Times New Roman"/>
          <w:sz w:val="24"/>
          <w:szCs w:val="28"/>
          <w:lang w:val="az-Latn-AZ"/>
        </w:rPr>
        <w:t>un nədən ibarətdir</w:t>
      </w:r>
      <w:r w:rsidR="00536A2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w:t>
      </w:r>
    </w:p>
    <w:p w:rsidR="0040380A" w:rsidRPr="00D93D9E" w:rsidRDefault="00536A20"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Belə yanaşma, s</w:t>
      </w:r>
      <w:r w:rsidR="003819E7">
        <w:rPr>
          <w:rFonts w:ascii="Times New Roman" w:hAnsi="Times New Roman" w:cs="Times New Roman"/>
          <w:sz w:val="24"/>
          <w:szCs w:val="28"/>
          <w:lang w:val="az-Latn-AZ"/>
        </w:rPr>
        <w:t>əmərəli fəaliyyət göstərmə</w:t>
      </w:r>
      <w:r>
        <w:rPr>
          <w:rFonts w:ascii="Times New Roman" w:hAnsi="Times New Roman" w:cs="Times New Roman"/>
          <w:sz w:val="24"/>
          <w:szCs w:val="28"/>
          <w:lang w:val="az-Latn-AZ"/>
        </w:rPr>
        <w:t xml:space="preserve">k istiqamətində </w:t>
      </w:r>
      <w:r w:rsidR="0040380A" w:rsidRPr="00D93D9E">
        <w:rPr>
          <w:rFonts w:ascii="Times New Roman" w:hAnsi="Times New Roman" w:cs="Times New Roman"/>
          <w:sz w:val="24"/>
          <w:szCs w:val="28"/>
          <w:lang w:val="az-Latn-AZ"/>
        </w:rPr>
        <w:t xml:space="preserve">kömək edir, </w:t>
      </w:r>
      <w:r w:rsidR="003819E7">
        <w:rPr>
          <w:rFonts w:ascii="Times New Roman" w:hAnsi="Times New Roman" w:cs="Times New Roman"/>
          <w:sz w:val="24"/>
          <w:szCs w:val="28"/>
          <w:lang w:val="az-Latn-AZ"/>
        </w:rPr>
        <w:t xml:space="preserve">yəni şirkət </w:t>
      </w:r>
      <w:r w:rsidR="0040380A" w:rsidRPr="00D93D9E">
        <w:rPr>
          <w:rFonts w:ascii="Times New Roman" w:hAnsi="Times New Roman" w:cs="Times New Roman"/>
          <w:sz w:val="24"/>
          <w:szCs w:val="28"/>
          <w:lang w:val="az-Latn-AZ"/>
        </w:rPr>
        <w:t>həqiqətə nə qədər uy</w:t>
      </w:r>
      <w:r w:rsidR="00636C2E">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ğun fəliyyət göstərir və bu halda istehsalçı öz diqqətini missiyaya yönəl</w:t>
      </w:r>
      <w:r w:rsidR="00636C2E">
        <w:rPr>
          <w:rFonts w:ascii="Times New Roman" w:hAnsi="Times New Roman" w:cs="Times New Roman"/>
          <w:sz w:val="24"/>
          <w:szCs w:val="28"/>
          <w:lang w:val="az-Latn-AZ"/>
        </w:rPr>
        <w:softHyphen/>
        <w:t>t</w:t>
      </w:r>
      <w:r w:rsidR="00636C2E">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mə</w:t>
      </w:r>
      <w:r w:rsidR="00636C2E">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lidir</w:t>
      </w:r>
      <w:r w:rsidR="00FC7161" w:rsidRPr="00FC716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nəinki, istehsal etdiyi </w:t>
      </w:r>
      <w:r w:rsidR="003819E7">
        <w:rPr>
          <w:rFonts w:ascii="Times New Roman" w:hAnsi="Times New Roman" w:cs="Times New Roman"/>
          <w:sz w:val="24"/>
          <w:szCs w:val="28"/>
          <w:lang w:val="az-Latn-AZ"/>
        </w:rPr>
        <w:t xml:space="preserve">əmtəə. </w:t>
      </w:r>
      <w:r w:rsidR="0040380A" w:rsidRPr="00D93D9E">
        <w:rPr>
          <w:rFonts w:ascii="Times New Roman" w:hAnsi="Times New Roman" w:cs="Times New Roman"/>
          <w:sz w:val="24"/>
          <w:szCs w:val="28"/>
          <w:lang w:val="az-Latn-AZ"/>
        </w:rPr>
        <w:t>Beləliklə, missiyanın təyin edilməsi sual</w:t>
      </w:r>
      <w:r w:rsidR="003819E7">
        <w:rPr>
          <w:rFonts w:ascii="Times New Roman" w:hAnsi="Times New Roman" w:cs="Times New Roman"/>
          <w:sz w:val="24"/>
          <w:szCs w:val="28"/>
          <w:lang w:val="az-Latn-AZ"/>
        </w:rPr>
        <w:t xml:space="preserve">ına </w:t>
      </w:r>
      <w:r w:rsidR="0040380A" w:rsidRPr="00D93D9E">
        <w:rPr>
          <w:rFonts w:ascii="Times New Roman" w:hAnsi="Times New Roman" w:cs="Times New Roman"/>
          <w:sz w:val="24"/>
          <w:szCs w:val="28"/>
          <w:lang w:val="az-Latn-AZ"/>
        </w:rPr>
        <w:t>cavab verməyə imkan yara</w:t>
      </w:r>
      <w:r>
        <w:rPr>
          <w:rFonts w:ascii="Times New Roman" w:hAnsi="Times New Roman" w:cs="Times New Roman"/>
          <w:sz w:val="24"/>
          <w:szCs w:val="28"/>
          <w:lang w:val="az-Latn-AZ"/>
        </w:rPr>
        <w:t xml:space="preserve">nır, </w:t>
      </w:r>
      <w:r w:rsidR="0040380A" w:rsidRPr="00D93D9E">
        <w:rPr>
          <w:rFonts w:ascii="Times New Roman" w:hAnsi="Times New Roman" w:cs="Times New Roman"/>
          <w:sz w:val="24"/>
          <w:szCs w:val="28"/>
          <w:lang w:val="az-Latn-AZ"/>
        </w:rPr>
        <w:t xml:space="preserve"> "Hansı şirkət bu halda bazarda ən </w:t>
      </w:r>
      <w:r>
        <w:rPr>
          <w:rFonts w:ascii="Times New Roman" w:hAnsi="Times New Roman" w:cs="Times New Roman"/>
          <w:sz w:val="24"/>
          <w:szCs w:val="28"/>
          <w:lang w:val="az-Latn-AZ"/>
        </w:rPr>
        <w:t xml:space="preserve">yüksək </w:t>
      </w:r>
      <w:r w:rsidR="0040380A" w:rsidRPr="00D93D9E">
        <w:rPr>
          <w:rFonts w:ascii="Times New Roman" w:hAnsi="Times New Roman" w:cs="Times New Roman"/>
          <w:sz w:val="24"/>
          <w:szCs w:val="28"/>
          <w:lang w:val="az-Latn-AZ"/>
        </w:rPr>
        <w:t>müvəffəqiyyətə imza ata bilər və istehlakçılara məmnunluq gətirə bilər?"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H</w:t>
      </w:r>
      <w:r w:rsidR="00536A20">
        <w:rPr>
          <w:rFonts w:ascii="Times New Roman" w:hAnsi="Times New Roman" w:cs="Times New Roman"/>
          <w:sz w:val="24"/>
          <w:szCs w:val="28"/>
          <w:lang w:val="az-Latn-AZ"/>
        </w:rPr>
        <w:t xml:space="preserve">esab edilir ki, missiyanın </w:t>
      </w:r>
      <w:r w:rsidRPr="00D93D9E">
        <w:rPr>
          <w:rFonts w:ascii="Times New Roman" w:hAnsi="Times New Roman" w:cs="Times New Roman"/>
          <w:sz w:val="24"/>
          <w:szCs w:val="28"/>
          <w:lang w:val="az-Latn-AZ"/>
        </w:rPr>
        <w:t xml:space="preserve">fikiri </w:t>
      </w:r>
      <w:r w:rsidR="00536A20">
        <w:rPr>
          <w:rFonts w:ascii="Times New Roman" w:hAnsi="Times New Roman" w:cs="Times New Roman"/>
          <w:sz w:val="24"/>
          <w:szCs w:val="28"/>
          <w:lang w:val="az-Latn-AZ"/>
        </w:rPr>
        <w:t xml:space="preserve">qısa və </w:t>
      </w:r>
      <w:r w:rsidRPr="00D93D9E">
        <w:rPr>
          <w:rFonts w:ascii="Times New Roman" w:hAnsi="Times New Roman" w:cs="Times New Roman"/>
          <w:sz w:val="24"/>
          <w:szCs w:val="28"/>
          <w:lang w:val="az-Latn-AZ"/>
        </w:rPr>
        <w:t>parlaq olmalıdır, yığcam, dinamik konstruk</w:t>
      </w:r>
      <w:r w:rsidR="00427423">
        <w:rPr>
          <w:rFonts w:ascii="Times New Roman" w:hAnsi="Times New Roman" w:cs="Times New Roman"/>
          <w:sz w:val="24"/>
          <w:szCs w:val="28"/>
          <w:lang w:val="az-Latn-AZ"/>
        </w:rPr>
        <w:t>tiv və icra edilməsi mexanizmləri detallaşdırılmalıdır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Missiyaların nümunələri:</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"Ənənələri əsr</w:t>
      </w:r>
      <w:r w:rsidR="00427423">
        <w:rPr>
          <w:rFonts w:ascii="Times New Roman" w:hAnsi="Times New Roman" w:cs="Times New Roman"/>
          <w:sz w:val="24"/>
          <w:szCs w:val="28"/>
          <w:lang w:val="az-Latn-AZ"/>
        </w:rPr>
        <w:t>lər boyu saxla</w:t>
      </w:r>
      <w:r w:rsidR="00135BC5">
        <w:rPr>
          <w:rFonts w:ascii="Times New Roman" w:hAnsi="Times New Roman" w:cs="Times New Roman"/>
          <w:sz w:val="24"/>
          <w:szCs w:val="28"/>
          <w:lang w:val="az-Latn-AZ"/>
        </w:rPr>
        <w:t>n</w:t>
      </w:r>
      <w:r w:rsidR="00427423">
        <w:rPr>
          <w:rFonts w:ascii="Times New Roman" w:hAnsi="Times New Roman" w:cs="Times New Roman"/>
          <w:sz w:val="24"/>
          <w:szCs w:val="28"/>
          <w:lang w:val="az-Latn-AZ"/>
        </w:rPr>
        <w:t>maqla</w:t>
      </w:r>
      <w:r w:rsidRPr="00D93D9E">
        <w:rPr>
          <w:rFonts w:ascii="Times New Roman" w:hAnsi="Times New Roman" w:cs="Times New Roman"/>
          <w:sz w:val="24"/>
          <w:szCs w:val="28"/>
          <w:lang w:val="az-Latn-AZ"/>
        </w:rPr>
        <w:t xml:space="preserve"> – keyfiyyət</w:t>
      </w:r>
      <w:r w:rsidR="00427423">
        <w:rPr>
          <w:rFonts w:ascii="Times New Roman" w:hAnsi="Times New Roman" w:cs="Times New Roman"/>
          <w:sz w:val="24"/>
          <w:szCs w:val="28"/>
          <w:lang w:val="az-Latn-AZ"/>
        </w:rPr>
        <w:t>ə</w:t>
      </w:r>
      <w:r w:rsidRPr="00D93D9E">
        <w:rPr>
          <w:rFonts w:ascii="Times New Roman" w:hAnsi="Times New Roman" w:cs="Times New Roman"/>
          <w:sz w:val="24"/>
          <w:szCs w:val="28"/>
          <w:lang w:val="az-Latn-AZ"/>
        </w:rPr>
        <w:t xml:space="preserve"> zəmanət"</w:t>
      </w:r>
      <w:r w:rsidR="0042742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427423">
        <w:rPr>
          <w:rFonts w:ascii="Times New Roman" w:hAnsi="Times New Roman" w:cs="Times New Roman"/>
          <w:sz w:val="24"/>
          <w:szCs w:val="28"/>
          <w:lang w:val="az-Latn-AZ"/>
        </w:rPr>
        <w:t>dünyada yüzlərlə belə fəaliyyət göstərən şirkətlər mövcutdur</w:t>
      </w:r>
      <w:r w:rsidRPr="00D93D9E">
        <w:rPr>
          <w:rFonts w:ascii="Times New Roman" w:hAnsi="Times New Roman" w:cs="Times New Roman"/>
          <w:sz w:val="24"/>
          <w:szCs w:val="28"/>
          <w:lang w:val="az-Latn-AZ"/>
        </w:rPr>
        <w:t>)</w:t>
      </w:r>
      <w:r w:rsidR="00135BC5">
        <w:rPr>
          <w:rFonts w:ascii="Times New Roman" w:hAnsi="Times New Roman" w:cs="Times New Roman"/>
          <w:sz w:val="24"/>
          <w:szCs w:val="28"/>
          <w:lang w:val="az-Latn-AZ"/>
        </w:rPr>
        <w:t xml:space="preserve"> olmalıdır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 sizin vaxtınıza və pul</w:t>
      </w:r>
      <w:r w:rsidR="00427423">
        <w:rPr>
          <w:rFonts w:ascii="Times New Roman" w:hAnsi="Times New Roman" w:cs="Times New Roman"/>
          <w:sz w:val="24"/>
          <w:szCs w:val="28"/>
          <w:lang w:val="az-Latn-AZ"/>
        </w:rPr>
        <w:t xml:space="preserve">unuza </w:t>
      </w:r>
      <w:r w:rsidRPr="00D93D9E">
        <w:rPr>
          <w:rFonts w:ascii="Times New Roman" w:hAnsi="Times New Roman" w:cs="Times New Roman"/>
          <w:sz w:val="24"/>
          <w:szCs w:val="28"/>
          <w:lang w:val="az-Latn-AZ"/>
        </w:rPr>
        <w:t>qənaə</w:t>
      </w:r>
      <w:r w:rsidR="00427423">
        <w:rPr>
          <w:rFonts w:ascii="Times New Roman" w:hAnsi="Times New Roman" w:cs="Times New Roman"/>
          <w:sz w:val="24"/>
          <w:szCs w:val="28"/>
          <w:lang w:val="az-Latn-AZ"/>
        </w:rPr>
        <w:t>t edirik" (İnkombank),</w:t>
      </w:r>
      <w:r w:rsidRPr="00D93D9E">
        <w:rPr>
          <w:rFonts w:ascii="Times New Roman" w:hAnsi="Times New Roman" w:cs="Times New Roman"/>
          <w:sz w:val="24"/>
          <w:szCs w:val="28"/>
          <w:lang w:val="az-Latn-AZ"/>
        </w:rPr>
        <w:t xml:space="preserve"> "təbii hadisələr tabe olan deyil" (Oneksimbank).</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Biznesin missiyası müəssisənin</w:t>
      </w:r>
      <w:r w:rsidR="00135BC5">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şirkətin əməkdaşlarına i</w:t>
      </w:r>
      <w:r w:rsidR="00135BC5">
        <w:rPr>
          <w:rFonts w:ascii="Times New Roman" w:hAnsi="Times New Roman" w:cs="Times New Roman"/>
          <w:sz w:val="24"/>
          <w:szCs w:val="28"/>
          <w:lang w:val="az-Latn-AZ"/>
        </w:rPr>
        <w:t xml:space="preserve">mkan </w:t>
      </w:r>
      <w:r w:rsidRPr="00D93D9E">
        <w:rPr>
          <w:rFonts w:ascii="Times New Roman" w:hAnsi="Times New Roman" w:cs="Times New Roman"/>
          <w:sz w:val="24"/>
          <w:szCs w:val="28"/>
          <w:lang w:val="az-Latn-AZ"/>
        </w:rPr>
        <w:t>verir</w:t>
      </w:r>
      <w:r w:rsidR="00427423">
        <w:rPr>
          <w:rFonts w:ascii="Times New Roman" w:hAnsi="Times New Roman" w:cs="Times New Roman"/>
          <w:sz w:val="24"/>
          <w:szCs w:val="28"/>
          <w:lang w:val="az-Latn-AZ"/>
        </w:rPr>
        <w:t xml:space="preserve"> ki,</w:t>
      </w:r>
      <w:r w:rsidRPr="00D93D9E">
        <w:rPr>
          <w:rFonts w:ascii="Times New Roman" w:hAnsi="Times New Roman" w:cs="Times New Roman"/>
          <w:sz w:val="24"/>
          <w:szCs w:val="28"/>
          <w:lang w:val="az-Latn-AZ"/>
        </w:rPr>
        <w:t xml:space="preserve"> onun fəaliyyə</w:t>
      </w:r>
      <w:r w:rsidR="00427423">
        <w:rPr>
          <w:rFonts w:ascii="Times New Roman" w:hAnsi="Times New Roman" w:cs="Times New Roman"/>
          <w:sz w:val="24"/>
          <w:szCs w:val="28"/>
          <w:lang w:val="az-Latn-AZ"/>
        </w:rPr>
        <w:t>tini</w:t>
      </w:r>
      <w:r w:rsidRPr="00D93D9E">
        <w:rPr>
          <w:rFonts w:ascii="Times New Roman" w:hAnsi="Times New Roman" w:cs="Times New Roman"/>
          <w:sz w:val="24"/>
          <w:szCs w:val="28"/>
          <w:lang w:val="az-Latn-AZ"/>
        </w:rPr>
        <w:t xml:space="preserve"> daha yaxşı </w:t>
      </w:r>
      <w:r w:rsidR="00427423">
        <w:rPr>
          <w:rFonts w:ascii="Times New Roman" w:hAnsi="Times New Roman" w:cs="Times New Roman"/>
          <w:sz w:val="24"/>
          <w:szCs w:val="28"/>
          <w:lang w:val="az-Latn-AZ"/>
        </w:rPr>
        <w:t xml:space="preserve">anlamaq </w:t>
      </w:r>
      <w:r w:rsidRPr="00D93D9E">
        <w:rPr>
          <w:rFonts w:ascii="Times New Roman" w:hAnsi="Times New Roman" w:cs="Times New Roman"/>
          <w:sz w:val="24"/>
          <w:szCs w:val="28"/>
          <w:lang w:val="az-Latn-AZ"/>
        </w:rPr>
        <w:t xml:space="preserve">və rəhbərlərə uzunmüddətli </w:t>
      </w:r>
      <w:r w:rsidR="00427423">
        <w:rPr>
          <w:rFonts w:ascii="Times New Roman" w:hAnsi="Times New Roman" w:cs="Times New Roman"/>
          <w:sz w:val="24"/>
          <w:szCs w:val="28"/>
          <w:lang w:val="az-Latn-AZ"/>
        </w:rPr>
        <w:t>strateji cəhətdən uyğunlaşa</w:t>
      </w:r>
      <w:r w:rsidR="00135BC5">
        <w:rPr>
          <w:rFonts w:ascii="Times New Roman" w:hAnsi="Times New Roman" w:cs="Times New Roman"/>
          <w:sz w:val="24"/>
          <w:szCs w:val="28"/>
          <w:lang w:val="az-Latn-AZ"/>
        </w:rPr>
        <w:t xml:space="preserve"> bilsinlər. </w:t>
      </w:r>
      <w:r w:rsidR="00427423">
        <w:rPr>
          <w:rFonts w:ascii="Times New Roman" w:hAnsi="Times New Roman" w:cs="Times New Roman"/>
          <w:sz w:val="24"/>
          <w:szCs w:val="28"/>
          <w:lang w:val="az-Latn-AZ"/>
        </w:rPr>
        <w:t>D</w:t>
      </w:r>
      <w:r w:rsidRPr="00D93D9E">
        <w:rPr>
          <w:rFonts w:ascii="Times New Roman" w:hAnsi="Times New Roman" w:cs="Times New Roman"/>
          <w:sz w:val="24"/>
          <w:szCs w:val="28"/>
          <w:lang w:val="az-Latn-AZ"/>
        </w:rPr>
        <w:t>axilində</w:t>
      </w:r>
      <w:r w:rsidR="00135BC5">
        <w:rPr>
          <w:rFonts w:ascii="Times New Roman" w:hAnsi="Times New Roman" w:cs="Times New Roman"/>
          <w:sz w:val="24"/>
          <w:szCs w:val="28"/>
          <w:lang w:val="az-Latn-AZ"/>
        </w:rPr>
        <w:t xml:space="preserve"> gedən prosesləri, </w:t>
      </w:r>
      <w:r w:rsidRPr="00D93D9E">
        <w:rPr>
          <w:rFonts w:ascii="Times New Roman" w:hAnsi="Times New Roman" w:cs="Times New Roman"/>
          <w:sz w:val="24"/>
          <w:szCs w:val="28"/>
          <w:lang w:val="az-Latn-AZ"/>
        </w:rPr>
        <w:t xml:space="preserve"> kommunikasiya</w:t>
      </w:r>
      <w:r w:rsidR="00427423">
        <w:rPr>
          <w:rFonts w:ascii="Times New Roman" w:hAnsi="Times New Roman" w:cs="Times New Roman"/>
          <w:sz w:val="24"/>
          <w:szCs w:val="28"/>
          <w:lang w:val="az-Latn-AZ"/>
        </w:rPr>
        <w:t xml:space="preserve">lar </w:t>
      </w:r>
      <w:r w:rsidR="00FC7161">
        <w:rPr>
          <w:rFonts w:ascii="Times New Roman" w:hAnsi="Times New Roman" w:cs="Times New Roman"/>
          <w:sz w:val="24"/>
          <w:szCs w:val="28"/>
          <w:lang w:val="az-Latn-AZ"/>
        </w:rPr>
        <w:t>vasit</w:t>
      </w:r>
      <w:r w:rsidR="00135BC5">
        <w:rPr>
          <w:rFonts w:ascii="Times New Roman" w:hAnsi="Times New Roman" w:cs="Times New Roman"/>
          <w:sz w:val="24"/>
          <w:szCs w:val="28"/>
          <w:lang w:val="az-Latn-AZ"/>
        </w:rPr>
        <w:t>ə</w:t>
      </w:r>
      <w:r w:rsidR="00FC7161">
        <w:rPr>
          <w:rFonts w:ascii="Times New Roman" w:hAnsi="Times New Roman" w:cs="Times New Roman"/>
          <w:sz w:val="24"/>
          <w:szCs w:val="28"/>
          <w:lang w:val="az-Latn-AZ"/>
        </w:rPr>
        <w:t>si</w:t>
      </w:r>
      <w:r w:rsidR="00135BC5">
        <w:rPr>
          <w:rFonts w:ascii="Times New Roman" w:hAnsi="Times New Roman" w:cs="Times New Roman"/>
          <w:sz w:val="24"/>
          <w:szCs w:val="28"/>
          <w:lang w:val="az-Latn-AZ"/>
        </w:rPr>
        <w:t xml:space="preserve">lə </w:t>
      </w:r>
      <w:r w:rsidRPr="00D93D9E">
        <w:rPr>
          <w:rFonts w:ascii="Times New Roman" w:hAnsi="Times New Roman" w:cs="Times New Roman"/>
          <w:sz w:val="24"/>
          <w:szCs w:val="28"/>
          <w:lang w:val="az-Latn-AZ"/>
        </w:rPr>
        <w:t>səhmdarlara, istehlakçılara və təchizatçılara qədər informasi</w:t>
      </w:r>
      <w:r w:rsidR="00FC7161">
        <w:rPr>
          <w:rFonts w:ascii="Times New Roman" w:hAnsi="Times New Roman" w:cs="Times New Roman"/>
          <w:sz w:val="24"/>
          <w:szCs w:val="28"/>
          <w:lang w:val="az-Latn-AZ"/>
        </w:rPr>
        <w:t>yanın çatdırılmasına imkan yara</w:t>
      </w:r>
      <w:r w:rsidRPr="00D93D9E">
        <w:rPr>
          <w:rFonts w:ascii="Times New Roman" w:hAnsi="Times New Roman" w:cs="Times New Roman"/>
          <w:sz w:val="24"/>
          <w:szCs w:val="28"/>
          <w:lang w:val="az-Latn-AZ"/>
        </w:rPr>
        <w:t>d</w:t>
      </w:r>
      <w:r w:rsidR="00135BC5">
        <w:rPr>
          <w:rFonts w:ascii="Times New Roman" w:hAnsi="Times New Roman" w:cs="Times New Roman"/>
          <w:sz w:val="24"/>
          <w:szCs w:val="28"/>
          <w:lang w:val="az-Latn-AZ"/>
        </w:rPr>
        <w:t xml:space="preserve">an vasitələrdən istifadə etmək həm də  </w:t>
      </w:r>
      <w:r w:rsidRPr="00D93D9E">
        <w:rPr>
          <w:rFonts w:ascii="Times New Roman" w:hAnsi="Times New Roman" w:cs="Times New Roman"/>
          <w:sz w:val="24"/>
          <w:szCs w:val="28"/>
          <w:lang w:val="az-Latn-AZ"/>
        </w:rPr>
        <w:t>qiymət</w:t>
      </w:r>
      <w:r w:rsidR="00135BC5">
        <w:rPr>
          <w:rFonts w:ascii="Times New Roman" w:hAnsi="Times New Roman" w:cs="Times New Roman"/>
          <w:sz w:val="24"/>
          <w:szCs w:val="28"/>
          <w:lang w:val="az-Latn-AZ"/>
        </w:rPr>
        <w:t xml:space="preserve">ləndirməyə şərait yaradır.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İkinci mərhələ. </w:t>
      </w:r>
      <w:r w:rsidR="001131A3">
        <w:rPr>
          <w:rFonts w:ascii="Times New Roman" w:hAnsi="Times New Roman" w:cs="Times New Roman"/>
          <w:sz w:val="24"/>
          <w:szCs w:val="28"/>
          <w:lang w:val="az-Latn-AZ"/>
        </w:rPr>
        <w:t>Strategiyanın u</w:t>
      </w:r>
      <w:r w:rsidRPr="00D93D9E">
        <w:rPr>
          <w:rFonts w:ascii="Times New Roman" w:hAnsi="Times New Roman" w:cs="Times New Roman"/>
          <w:sz w:val="24"/>
          <w:szCs w:val="28"/>
          <w:lang w:val="az-Latn-AZ"/>
        </w:rPr>
        <w:t xml:space="preserve">zunmüddətli və </w:t>
      </w:r>
      <w:r w:rsidR="001131A3">
        <w:rPr>
          <w:rFonts w:ascii="Times New Roman" w:hAnsi="Times New Roman" w:cs="Times New Roman"/>
          <w:sz w:val="24"/>
          <w:szCs w:val="28"/>
          <w:lang w:val="az-Latn-AZ"/>
        </w:rPr>
        <w:t xml:space="preserve">ya </w:t>
      </w:r>
      <w:r w:rsidRPr="00D93D9E">
        <w:rPr>
          <w:rFonts w:ascii="Times New Roman" w:hAnsi="Times New Roman" w:cs="Times New Roman"/>
          <w:sz w:val="24"/>
          <w:szCs w:val="28"/>
          <w:lang w:val="az-Latn-AZ"/>
        </w:rPr>
        <w:t>qısamüddətli</w:t>
      </w:r>
      <w:r w:rsidR="001131A3">
        <w:rPr>
          <w:rFonts w:ascii="Times New Roman" w:hAnsi="Times New Roman" w:cs="Times New Roman"/>
          <w:sz w:val="24"/>
          <w:szCs w:val="28"/>
          <w:lang w:val="az-Latn-AZ"/>
        </w:rPr>
        <w:t xml:space="preserve"> olması </w:t>
      </w:r>
      <w:r w:rsidRPr="00D93D9E">
        <w:rPr>
          <w:rFonts w:ascii="Times New Roman" w:hAnsi="Times New Roman" w:cs="Times New Roman"/>
          <w:sz w:val="24"/>
          <w:szCs w:val="28"/>
          <w:lang w:val="az-Latn-AZ"/>
        </w:rPr>
        <w:t xml:space="preserve">şirkətlərdə </w:t>
      </w:r>
      <w:r w:rsidR="001131A3">
        <w:rPr>
          <w:rFonts w:ascii="Times New Roman" w:hAnsi="Times New Roman" w:cs="Times New Roman"/>
          <w:sz w:val="24"/>
          <w:szCs w:val="28"/>
          <w:lang w:val="az-Latn-AZ"/>
        </w:rPr>
        <w:t xml:space="preserve">daha dəqiq </w:t>
      </w:r>
      <w:r w:rsidRPr="00D93D9E">
        <w:rPr>
          <w:rFonts w:ascii="Times New Roman" w:hAnsi="Times New Roman" w:cs="Times New Roman"/>
          <w:sz w:val="24"/>
          <w:szCs w:val="28"/>
          <w:lang w:val="az-Latn-AZ"/>
        </w:rPr>
        <w:t>təyin edilmə</w:t>
      </w:r>
      <w:r w:rsidR="001131A3">
        <w:rPr>
          <w:rFonts w:ascii="Times New Roman" w:hAnsi="Times New Roman" w:cs="Times New Roman"/>
          <w:sz w:val="24"/>
          <w:szCs w:val="28"/>
          <w:lang w:val="az-Latn-AZ"/>
        </w:rPr>
        <w:t xml:space="preserve">lidir. </w:t>
      </w:r>
    </w:p>
    <w:p w:rsidR="0040380A" w:rsidRPr="00D93D9E" w:rsidRDefault="001131A3"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B</w:t>
      </w:r>
      <w:r w:rsidR="0040380A" w:rsidRPr="00D93D9E">
        <w:rPr>
          <w:rFonts w:ascii="Times New Roman" w:hAnsi="Times New Roman" w:cs="Times New Roman"/>
          <w:sz w:val="24"/>
          <w:szCs w:val="28"/>
          <w:lang w:val="az-Latn-AZ"/>
        </w:rPr>
        <w:t xml:space="preserve">urada, </w:t>
      </w:r>
      <w:r>
        <w:rPr>
          <w:rFonts w:ascii="Times New Roman" w:hAnsi="Times New Roman" w:cs="Times New Roman"/>
          <w:sz w:val="24"/>
          <w:szCs w:val="28"/>
          <w:lang w:val="az-Latn-AZ"/>
        </w:rPr>
        <w:t xml:space="preserve">missiya </w:t>
      </w:r>
      <w:r w:rsidR="0040380A" w:rsidRPr="00D93D9E">
        <w:rPr>
          <w:rFonts w:ascii="Times New Roman" w:hAnsi="Times New Roman" w:cs="Times New Roman"/>
          <w:sz w:val="24"/>
          <w:szCs w:val="28"/>
          <w:lang w:val="az-Latn-AZ"/>
        </w:rPr>
        <w:t>necə xülasə edilm</w:t>
      </w:r>
      <w:r w:rsidR="00CB68A9">
        <w:rPr>
          <w:rFonts w:ascii="Times New Roman" w:hAnsi="Times New Roman" w:cs="Times New Roman"/>
          <w:sz w:val="24"/>
          <w:szCs w:val="28"/>
          <w:lang w:val="az-Latn-AZ"/>
        </w:rPr>
        <w:t xml:space="preserve">əlidir ki, </w:t>
      </w:r>
      <w:r w:rsidR="0040380A" w:rsidRPr="00D93D9E">
        <w:rPr>
          <w:rFonts w:ascii="Times New Roman" w:hAnsi="Times New Roman" w:cs="Times New Roman"/>
          <w:sz w:val="24"/>
          <w:szCs w:val="28"/>
          <w:lang w:val="az-Latn-AZ"/>
        </w:rPr>
        <w:t xml:space="preserve">uzunmüddətli </w:t>
      </w:r>
      <w:r w:rsidR="009E7457">
        <w:rPr>
          <w:rFonts w:ascii="Times New Roman" w:hAnsi="Times New Roman" w:cs="Times New Roman"/>
          <w:sz w:val="24"/>
          <w:szCs w:val="28"/>
          <w:lang w:val="az-Latn-AZ"/>
        </w:rPr>
        <w:t xml:space="preserve">olmasını </w:t>
      </w:r>
      <w:r w:rsidR="0040380A" w:rsidRPr="00D93D9E">
        <w:rPr>
          <w:rFonts w:ascii="Times New Roman" w:hAnsi="Times New Roman" w:cs="Times New Roman"/>
          <w:sz w:val="24"/>
          <w:szCs w:val="28"/>
          <w:lang w:val="az-Latn-AZ"/>
        </w:rPr>
        <w:lastRenderedPageBreak/>
        <w:t>müəyyən et</w:t>
      </w:r>
      <w:r>
        <w:rPr>
          <w:rFonts w:ascii="Times New Roman" w:hAnsi="Times New Roman" w:cs="Times New Roman"/>
          <w:sz w:val="24"/>
          <w:szCs w:val="28"/>
          <w:lang w:val="az-Latn-AZ"/>
        </w:rPr>
        <w:t xml:space="preserve">sək </w:t>
      </w:r>
      <w:r w:rsidR="0040380A" w:rsidRPr="00D93D9E">
        <w:rPr>
          <w:rFonts w:ascii="Times New Roman" w:hAnsi="Times New Roman" w:cs="Times New Roman"/>
          <w:sz w:val="24"/>
          <w:szCs w:val="28"/>
          <w:lang w:val="az-Latn-AZ"/>
        </w:rPr>
        <w:t>(3 – 5 il və</w:t>
      </w:r>
      <w:r w:rsidR="00FC7161">
        <w:rPr>
          <w:rFonts w:ascii="Times New Roman" w:hAnsi="Times New Roman" w:cs="Times New Roman"/>
          <w:sz w:val="24"/>
          <w:szCs w:val="28"/>
          <w:lang w:val="az-Latn-AZ"/>
        </w:rPr>
        <w:t xml:space="preserve"> daha çox),</w:t>
      </w:r>
      <w:r w:rsidR="00C70A68">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deməli</w:t>
      </w:r>
      <w:r w:rsidR="009E7457">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şirkətin </w:t>
      </w:r>
      <w:r w:rsidR="0040380A" w:rsidRPr="00D93D9E">
        <w:rPr>
          <w:rFonts w:ascii="Times New Roman" w:hAnsi="Times New Roman" w:cs="Times New Roman"/>
          <w:sz w:val="24"/>
          <w:szCs w:val="28"/>
          <w:lang w:val="az-Latn-AZ"/>
        </w:rPr>
        <w:t xml:space="preserve">hədəfinin qısamüddətli </w:t>
      </w:r>
      <w:r>
        <w:rPr>
          <w:rFonts w:ascii="Times New Roman" w:hAnsi="Times New Roman" w:cs="Times New Roman"/>
          <w:sz w:val="24"/>
          <w:szCs w:val="28"/>
          <w:lang w:val="az-Latn-AZ"/>
        </w:rPr>
        <w:t xml:space="preserve">olması </w:t>
      </w:r>
      <w:r w:rsidR="0040380A" w:rsidRPr="00D93D9E">
        <w:rPr>
          <w:rFonts w:ascii="Times New Roman" w:hAnsi="Times New Roman" w:cs="Times New Roman"/>
          <w:sz w:val="24"/>
          <w:szCs w:val="28"/>
          <w:lang w:val="az-Latn-AZ"/>
        </w:rPr>
        <w:t>(1 – 2 ili)</w:t>
      </w:r>
      <w:r w:rsidR="00FC7161">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olanları ayır</w:t>
      </w:r>
      <w:r w:rsidR="00CB68A9">
        <w:rPr>
          <w:rFonts w:ascii="Times New Roman" w:hAnsi="Times New Roman" w:cs="Times New Roman"/>
          <w:sz w:val="24"/>
          <w:szCs w:val="28"/>
          <w:lang w:val="az-Latn-AZ"/>
        </w:rPr>
        <w:t>mağa bizə imkan verəcək</w:t>
      </w:r>
      <w:r w:rsidR="0040380A" w:rsidRPr="00D93D9E">
        <w:rPr>
          <w:rFonts w:ascii="Times New Roman" w:hAnsi="Times New Roman" w:cs="Times New Roman"/>
          <w:sz w:val="24"/>
          <w:szCs w:val="28"/>
          <w:lang w:val="az-Latn-AZ"/>
        </w:rPr>
        <w:t>.</w:t>
      </w:r>
    </w:p>
    <w:p w:rsidR="0040380A" w:rsidRPr="00FC7161"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Səkkiz əsas istiqamət</w:t>
      </w:r>
      <w:r w:rsidR="001131A3">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seçmək (ayırmaq) olar</w:t>
      </w:r>
      <w:r w:rsidR="00FC7161">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hansılar</w:t>
      </w:r>
      <w:r w:rsidR="001131A3">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 xml:space="preserve"> ki, şirkət öz hədəfləri</w:t>
      </w:r>
      <w:r w:rsidR="001131A3">
        <w:rPr>
          <w:rFonts w:ascii="Times New Roman" w:hAnsi="Times New Roman" w:cs="Times New Roman"/>
          <w:sz w:val="24"/>
          <w:szCs w:val="28"/>
          <w:lang w:val="az-Latn-AZ"/>
        </w:rPr>
        <w:t xml:space="preserve"> kimi </w:t>
      </w:r>
      <w:r w:rsidRPr="00D93D9E">
        <w:rPr>
          <w:rFonts w:ascii="Times New Roman" w:hAnsi="Times New Roman" w:cs="Times New Roman"/>
          <w:sz w:val="24"/>
          <w:szCs w:val="28"/>
          <w:lang w:val="az-Latn-AZ"/>
        </w:rPr>
        <w:t>müəyyə</w:t>
      </w:r>
      <w:r w:rsidR="00FC7161">
        <w:rPr>
          <w:rFonts w:ascii="Times New Roman" w:hAnsi="Times New Roman" w:cs="Times New Roman"/>
          <w:sz w:val="24"/>
          <w:szCs w:val="28"/>
          <w:lang w:val="az-Latn-AZ"/>
        </w:rPr>
        <w:t>n edir</w:t>
      </w:r>
      <w:r w:rsidR="00FC7161" w:rsidRPr="00FC7161">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1. Bazarda vəziyyət. Bazar hədəfləri</w:t>
      </w:r>
      <w:r w:rsidR="001131A3">
        <w:rPr>
          <w:rFonts w:ascii="Times New Roman" w:hAnsi="Times New Roman" w:cs="Times New Roman"/>
          <w:sz w:val="24"/>
          <w:szCs w:val="28"/>
          <w:lang w:val="az-Latn-AZ"/>
        </w:rPr>
        <w:t xml:space="preserve"> ilə</w:t>
      </w:r>
      <w:r w:rsidRPr="00D93D9E">
        <w:rPr>
          <w:rFonts w:ascii="Times New Roman" w:hAnsi="Times New Roman" w:cs="Times New Roman"/>
          <w:sz w:val="24"/>
          <w:szCs w:val="28"/>
          <w:lang w:val="az-Latn-AZ"/>
        </w:rPr>
        <w:t xml:space="preserve"> bazarın müəyyən seqmen</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tində liderliyin fəthi</w:t>
      </w:r>
      <w:r w:rsidR="001131A3">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müəyyən ölçüyə qədər </w:t>
      </w:r>
      <w:r w:rsidR="001131A3">
        <w:rPr>
          <w:rFonts w:ascii="Times New Roman" w:hAnsi="Times New Roman" w:cs="Times New Roman"/>
          <w:sz w:val="24"/>
          <w:szCs w:val="28"/>
          <w:lang w:val="az-Latn-AZ"/>
        </w:rPr>
        <w:t xml:space="preserve">şirkətin </w:t>
      </w:r>
      <w:r w:rsidRPr="00D93D9E">
        <w:rPr>
          <w:rFonts w:ascii="Times New Roman" w:hAnsi="Times New Roman" w:cs="Times New Roman"/>
          <w:sz w:val="24"/>
          <w:szCs w:val="28"/>
          <w:lang w:val="az-Latn-AZ"/>
        </w:rPr>
        <w:t>bazar</w:t>
      </w:r>
      <w:r w:rsidR="001131A3">
        <w:rPr>
          <w:rFonts w:ascii="Times New Roman" w:hAnsi="Times New Roman" w:cs="Times New Roman"/>
          <w:sz w:val="24"/>
          <w:szCs w:val="28"/>
          <w:lang w:val="az-Latn-AZ"/>
        </w:rPr>
        <w:t xml:space="preserve">da </w:t>
      </w:r>
      <w:r w:rsidRPr="00D93D9E">
        <w:rPr>
          <w:rFonts w:ascii="Times New Roman" w:hAnsi="Times New Roman" w:cs="Times New Roman"/>
          <w:sz w:val="24"/>
          <w:szCs w:val="28"/>
          <w:lang w:val="az-Latn-AZ"/>
        </w:rPr>
        <w:t>payının artı</w:t>
      </w:r>
      <w:r w:rsidR="00FC7161">
        <w:rPr>
          <w:rFonts w:ascii="Times New Roman" w:hAnsi="Times New Roman" w:cs="Times New Roman"/>
          <w:sz w:val="24"/>
          <w:szCs w:val="28"/>
          <w:lang w:val="az-Latn-AZ"/>
        </w:rPr>
        <w:t>rıl</w:t>
      </w:r>
      <w:r w:rsidRPr="00D93D9E">
        <w:rPr>
          <w:rFonts w:ascii="Times New Roman" w:hAnsi="Times New Roman" w:cs="Times New Roman"/>
          <w:sz w:val="24"/>
          <w:szCs w:val="28"/>
          <w:lang w:val="az-Latn-AZ"/>
        </w:rPr>
        <w:t>m</w:t>
      </w:r>
      <w:r w:rsidR="001131A3">
        <w:rPr>
          <w:rFonts w:ascii="Times New Roman" w:hAnsi="Times New Roman" w:cs="Times New Roman"/>
          <w:sz w:val="24"/>
          <w:szCs w:val="28"/>
          <w:lang w:val="az-Latn-AZ"/>
        </w:rPr>
        <w:t>as</w:t>
      </w:r>
      <w:r w:rsidRPr="00D93D9E">
        <w:rPr>
          <w:rFonts w:ascii="Times New Roman" w:hAnsi="Times New Roman" w:cs="Times New Roman"/>
          <w:sz w:val="24"/>
          <w:szCs w:val="28"/>
          <w:lang w:val="az-Latn-AZ"/>
        </w:rPr>
        <w:t>ı</w:t>
      </w:r>
      <w:r w:rsidR="001131A3">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2. İnnovasiyalar. Bu sahədə məqsədli </w:t>
      </w:r>
      <w:r w:rsidR="001131A3">
        <w:rPr>
          <w:rFonts w:ascii="Times New Roman" w:hAnsi="Times New Roman" w:cs="Times New Roman"/>
          <w:sz w:val="24"/>
          <w:szCs w:val="28"/>
          <w:lang w:val="az-Latn-AZ"/>
        </w:rPr>
        <w:t>yanaşmalar</w:t>
      </w:r>
      <w:r w:rsidRPr="00D93D9E">
        <w:rPr>
          <w:rFonts w:ascii="Times New Roman" w:hAnsi="Times New Roman" w:cs="Times New Roman"/>
          <w:sz w:val="24"/>
          <w:szCs w:val="28"/>
          <w:lang w:val="az-Latn-AZ"/>
        </w:rPr>
        <w:t xml:space="preserve"> biznesin </w:t>
      </w:r>
      <w:r w:rsidR="001131A3">
        <w:rPr>
          <w:rFonts w:ascii="Times New Roman" w:hAnsi="Times New Roman" w:cs="Times New Roman"/>
          <w:sz w:val="24"/>
          <w:szCs w:val="28"/>
          <w:lang w:val="az-Latn-AZ"/>
        </w:rPr>
        <w:t xml:space="preserve">səviyyəsinə </w:t>
      </w:r>
      <w:r w:rsidRPr="00D93D9E">
        <w:rPr>
          <w:rFonts w:ascii="Times New Roman" w:hAnsi="Times New Roman" w:cs="Times New Roman"/>
          <w:sz w:val="24"/>
          <w:szCs w:val="28"/>
          <w:lang w:val="az-Latn-AZ"/>
        </w:rPr>
        <w:t>yeni üsulların</w:t>
      </w:r>
      <w:r w:rsidR="001131A3">
        <w:rPr>
          <w:rFonts w:ascii="Times New Roman" w:hAnsi="Times New Roman" w:cs="Times New Roman"/>
          <w:sz w:val="24"/>
          <w:szCs w:val="28"/>
          <w:lang w:val="az-Latn-AZ"/>
        </w:rPr>
        <w:t xml:space="preserve"> tətbiqi ilə </w:t>
      </w:r>
      <w:r w:rsidRPr="00D93D9E">
        <w:rPr>
          <w:rFonts w:ascii="Times New Roman" w:hAnsi="Times New Roman" w:cs="Times New Roman"/>
          <w:sz w:val="24"/>
          <w:szCs w:val="28"/>
          <w:lang w:val="az-Latn-AZ"/>
        </w:rPr>
        <w:t>bağlıdır</w:t>
      </w:r>
      <w:r w:rsidR="001131A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yeni malların istehsalının təşkili, yeni bazarların mənimsən</w:t>
      </w:r>
      <w:r w:rsidR="00FC7161">
        <w:rPr>
          <w:rFonts w:ascii="Times New Roman" w:hAnsi="Times New Roman" w:cs="Times New Roman"/>
          <w:sz w:val="24"/>
          <w:szCs w:val="28"/>
          <w:lang w:val="az-Latn-AZ"/>
        </w:rPr>
        <w:t>il</w:t>
      </w:r>
      <w:r w:rsidRPr="00D93D9E">
        <w:rPr>
          <w:rFonts w:ascii="Times New Roman" w:hAnsi="Times New Roman" w:cs="Times New Roman"/>
          <w:sz w:val="24"/>
          <w:szCs w:val="28"/>
          <w:lang w:val="az-Latn-AZ"/>
        </w:rPr>
        <w:t>məsi, yeni texnologiyaların və ya istehsalın təşkilinin</w:t>
      </w:r>
      <w:r w:rsidR="001131A3">
        <w:rPr>
          <w:rFonts w:ascii="Times New Roman" w:hAnsi="Times New Roman" w:cs="Times New Roman"/>
          <w:sz w:val="24"/>
          <w:szCs w:val="28"/>
          <w:lang w:val="az-Latn-AZ"/>
        </w:rPr>
        <w:t xml:space="preserve"> yeni</w:t>
      </w:r>
      <w:r w:rsidRPr="00D93D9E">
        <w:rPr>
          <w:rFonts w:ascii="Times New Roman" w:hAnsi="Times New Roman" w:cs="Times New Roman"/>
          <w:sz w:val="24"/>
          <w:szCs w:val="28"/>
          <w:lang w:val="az-Latn-AZ"/>
        </w:rPr>
        <w:t xml:space="preserve"> üsullarının tətbiqi</w:t>
      </w:r>
      <w:r w:rsidR="001131A3">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3. Məhsuldarlıq. Daha çox </w:t>
      </w:r>
      <w:r w:rsidR="001C1696">
        <w:rPr>
          <w:rFonts w:ascii="Times New Roman" w:hAnsi="Times New Roman" w:cs="Times New Roman"/>
          <w:sz w:val="24"/>
          <w:szCs w:val="28"/>
          <w:lang w:val="az-Latn-AZ"/>
        </w:rPr>
        <w:t>səmərəli şirkətlər</w:t>
      </w:r>
      <w:r w:rsidRPr="00D93D9E">
        <w:rPr>
          <w:rFonts w:ascii="Times New Roman" w:hAnsi="Times New Roman" w:cs="Times New Roman"/>
          <w:sz w:val="24"/>
          <w:szCs w:val="28"/>
          <w:lang w:val="az-Latn-AZ"/>
        </w:rPr>
        <w:t>, hansı</w:t>
      </w:r>
      <w:r w:rsidR="001C1696">
        <w:rPr>
          <w:rFonts w:ascii="Times New Roman" w:hAnsi="Times New Roman" w:cs="Times New Roman"/>
          <w:sz w:val="24"/>
          <w:szCs w:val="28"/>
          <w:lang w:val="az-Latn-AZ"/>
        </w:rPr>
        <w:t>lar</w:t>
      </w:r>
      <w:r w:rsidRPr="00D93D9E">
        <w:rPr>
          <w:rFonts w:ascii="Times New Roman" w:hAnsi="Times New Roman" w:cs="Times New Roman"/>
          <w:sz w:val="24"/>
          <w:szCs w:val="28"/>
          <w:lang w:val="az-Latn-AZ"/>
        </w:rPr>
        <w:t xml:space="preserve"> ki, daha az </w:t>
      </w:r>
      <w:r w:rsidR="001C1696">
        <w:rPr>
          <w:rFonts w:ascii="Times New Roman" w:hAnsi="Times New Roman" w:cs="Times New Roman"/>
          <w:sz w:val="24"/>
          <w:szCs w:val="28"/>
          <w:lang w:val="az-Latn-AZ"/>
        </w:rPr>
        <w:t>ehtiyyatlar hesabına</w:t>
      </w:r>
      <w:r w:rsidRPr="00D93D9E">
        <w:rPr>
          <w:rFonts w:ascii="Times New Roman" w:hAnsi="Times New Roman" w:cs="Times New Roman"/>
          <w:sz w:val="24"/>
          <w:szCs w:val="28"/>
          <w:lang w:val="az-Latn-AZ"/>
        </w:rPr>
        <w:t xml:space="preserve"> məhsulun müəyyən miqdarının istehsalına xərclə</w:t>
      </w:r>
      <w:r w:rsidR="001C1696">
        <w:rPr>
          <w:rFonts w:ascii="Times New Roman" w:hAnsi="Times New Roman" w:cs="Times New Roman"/>
          <w:sz w:val="24"/>
          <w:szCs w:val="28"/>
          <w:lang w:val="az-Latn-AZ"/>
        </w:rPr>
        <w:t>yir;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 </w:t>
      </w:r>
      <w:r w:rsidR="001C1696">
        <w:rPr>
          <w:rFonts w:ascii="Times New Roman" w:hAnsi="Times New Roman" w:cs="Times New Roman"/>
          <w:sz w:val="24"/>
          <w:szCs w:val="28"/>
          <w:lang w:val="az-Latn-AZ"/>
        </w:rPr>
        <w:t>Ehtiyyatlar</w:t>
      </w:r>
      <w:r w:rsidRPr="00D93D9E">
        <w:rPr>
          <w:rFonts w:ascii="Times New Roman" w:hAnsi="Times New Roman" w:cs="Times New Roman"/>
          <w:sz w:val="24"/>
          <w:szCs w:val="28"/>
          <w:lang w:val="az-Latn-AZ"/>
        </w:rPr>
        <w:t xml:space="preserve">. </w:t>
      </w:r>
      <w:r w:rsidR="00CB68A9">
        <w:rPr>
          <w:rFonts w:ascii="Times New Roman" w:hAnsi="Times New Roman" w:cs="Times New Roman"/>
          <w:sz w:val="24"/>
          <w:szCs w:val="28"/>
          <w:lang w:val="az-Latn-AZ"/>
        </w:rPr>
        <w:t>İndiki zamanda e</w:t>
      </w:r>
      <w:r w:rsidR="001C1696">
        <w:rPr>
          <w:rFonts w:ascii="Times New Roman" w:hAnsi="Times New Roman" w:cs="Times New Roman"/>
          <w:sz w:val="24"/>
          <w:szCs w:val="28"/>
          <w:lang w:val="az-Latn-AZ"/>
        </w:rPr>
        <w:t>htiyyatlar</w:t>
      </w:r>
      <w:r w:rsidR="00CB68A9">
        <w:rPr>
          <w:rFonts w:ascii="Times New Roman" w:hAnsi="Times New Roman" w:cs="Times New Roman"/>
          <w:sz w:val="24"/>
          <w:szCs w:val="28"/>
          <w:lang w:val="az-Latn-AZ"/>
        </w:rPr>
        <w:t>in</w:t>
      </w:r>
      <w:r w:rsidR="001C1696">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 bütün növlərinə ehtiyac </w:t>
      </w:r>
      <w:r w:rsidR="001C1696">
        <w:rPr>
          <w:rFonts w:ascii="Times New Roman" w:hAnsi="Times New Roman" w:cs="Times New Roman"/>
          <w:sz w:val="24"/>
          <w:szCs w:val="28"/>
          <w:lang w:val="az-Latn-AZ"/>
        </w:rPr>
        <w:t xml:space="preserve">müəyyən </w:t>
      </w:r>
      <w:r w:rsidRPr="00D93D9E">
        <w:rPr>
          <w:rFonts w:ascii="Times New Roman" w:hAnsi="Times New Roman" w:cs="Times New Roman"/>
          <w:sz w:val="24"/>
          <w:szCs w:val="28"/>
          <w:lang w:val="az-Latn-AZ"/>
        </w:rPr>
        <w:t>edilir</w:t>
      </w:r>
      <w:r w:rsidR="001C1696">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5. Gəlir. Bu hədəflər miqdarca ifadə edilmiş ola bilər</w:t>
      </w:r>
      <w:r w:rsidR="001C1696">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gəlirin müəyyən səviyyəsinə nail olmaq</w:t>
      </w:r>
      <w:r w:rsidR="001C1696">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gəlir.</w:t>
      </w:r>
    </w:p>
    <w:p w:rsidR="0040380A" w:rsidRPr="00D93D9E" w:rsidRDefault="0040380A" w:rsidP="00FC7161">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6. İdarəetmə aspektləri. </w:t>
      </w:r>
      <w:r w:rsidR="00CB68A9">
        <w:rPr>
          <w:rFonts w:ascii="Times New Roman" w:hAnsi="Times New Roman" w:cs="Times New Roman"/>
          <w:sz w:val="24"/>
          <w:szCs w:val="28"/>
          <w:lang w:val="az-Latn-AZ"/>
        </w:rPr>
        <w:t>Gələcəkdə u</w:t>
      </w:r>
      <w:r w:rsidR="00FC7161">
        <w:rPr>
          <w:rFonts w:ascii="Times New Roman" w:hAnsi="Times New Roman" w:cs="Times New Roman"/>
          <w:sz w:val="24"/>
          <w:szCs w:val="28"/>
          <w:lang w:val="az-Latn-AZ"/>
        </w:rPr>
        <w:t>zun</w:t>
      </w:r>
      <w:r w:rsidRPr="00D93D9E">
        <w:rPr>
          <w:rFonts w:ascii="Times New Roman" w:hAnsi="Times New Roman" w:cs="Times New Roman"/>
          <w:sz w:val="24"/>
          <w:szCs w:val="28"/>
          <w:lang w:val="az-Latn-AZ"/>
        </w:rPr>
        <w:t xml:space="preserve">müddətli </w:t>
      </w:r>
      <w:r w:rsidR="00CB68A9">
        <w:rPr>
          <w:rFonts w:ascii="Times New Roman" w:hAnsi="Times New Roman" w:cs="Times New Roman"/>
          <w:sz w:val="24"/>
          <w:szCs w:val="28"/>
          <w:lang w:val="az-Latn-AZ"/>
        </w:rPr>
        <w:t>və</w:t>
      </w:r>
      <w:r w:rsidRPr="00D93D9E">
        <w:rPr>
          <w:rFonts w:ascii="Times New Roman" w:hAnsi="Times New Roman" w:cs="Times New Roman"/>
          <w:sz w:val="24"/>
          <w:szCs w:val="28"/>
          <w:lang w:val="az-Latn-AZ"/>
        </w:rPr>
        <w:t xml:space="preserve"> yaxşı nəticələrin </w:t>
      </w:r>
      <w:r w:rsidR="00CB68A9">
        <w:rPr>
          <w:rFonts w:ascii="Times New Roman" w:hAnsi="Times New Roman" w:cs="Times New Roman"/>
          <w:sz w:val="24"/>
          <w:szCs w:val="28"/>
          <w:lang w:val="az-Latn-AZ"/>
        </w:rPr>
        <w:t xml:space="preserve">əldə edilməsini </w:t>
      </w:r>
      <w:r w:rsidRPr="00D93D9E">
        <w:rPr>
          <w:rFonts w:ascii="Times New Roman" w:hAnsi="Times New Roman" w:cs="Times New Roman"/>
          <w:sz w:val="24"/>
          <w:szCs w:val="28"/>
          <w:lang w:val="az-Latn-AZ"/>
        </w:rPr>
        <w:t>təmin etmək</w:t>
      </w:r>
      <w:r w:rsidR="00FC7161" w:rsidRPr="00FC7161">
        <w:rPr>
          <w:rFonts w:ascii="Times New Roman" w:hAnsi="Times New Roman" w:cs="Times New Roman"/>
          <w:sz w:val="24"/>
          <w:szCs w:val="28"/>
          <w:lang w:val="az-Latn-AZ"/>
        </w:rPr>
        <w:t>,</w:t>
      </w:r>
      <w:r w:rsidR="001C1696">
        <w:rPr>
          <w:rFonts w:ascii="Times New Roman" w:hAnsi="Times New Roman" w:cs="Times New Roman"/>
          <w:sz w:val="24"/>
          <w:szCs w:val="28"/>
          <w:lang w:val="az-Latn-AZ"/>
        </w:rPr>
        <w:t xml:space="preserve"> </w:t>
      </w:r>
      <w:r w:rsidR="00FC7161">
        <w:rPr>
          <w:rFonts w:ascii="Times New Roman" w:hAnsi="Times New Roman" w:cs="Times New Roman"/>
          <w:sz w:val="24"/>
          <w:szCs w:val="28"/>
          <w:lang w:val="az-Latn-AZ"/>
        </w:rPr>
        <w:t>yalnız</w:t>
      </w:r>
      <w:r w:rsidR="00CB68A9">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səmərəli idarəetmənin təşkilinin hesabına mümkün</w:t>
      </w:r>
      <w:r w:rsidR="001C1696">
        <w:rPr>
          <w:rFonts w:ascii="Times New Roman" w:hAnsi="Times New Roman" w:cs="Times New Roman"/>
          <w:sz w:val="24"/>
          <w:szCs w:val="28"/>
          <w:lang w:val="az-Latn-AZ"/>
        </w:rPr>
        <w:t>dür;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7. </w:t>
      </w:r>
      <w:r w:rsidR="001C1696">
        <w:rPr>
          <w:rFonts w:ascii="Times New Roman" w:hAnsi="Times New Roman" w:cs="Times New Roman"/>
          <w:sz w:val="24"/>
          <w:szCs w:val="28"/>
          <w:lang w:val="az-Latn-AZ"/>
        </w:rPr>
        <w:t>Heyyət</w:t>
      </w:r>
      <w:r w:rsidRPr="00D93D9E">
        <w:rPr>
          <w:rFonts w:ascii="Times New Roman" w:hAnsi="Times New Roman" w:cs="Times New Roman"/>
          <w:sz w:val="24"/>
          <w:szCs w:val="28"/>
          <w:lang w:val="az-Latn-AZ"/>
        </w:rPr>
        <w:t xml:space="preserve">. </w:t>
      </w:r>
      <w:r w:rsidR="001C1696">
        <w:rPr>
          <w:rFonts w:ascii="Times New Roman" w:hAnsi="Times New Roman" w:cs="Times New Roman"/>
          <w:sz w:val="24"/>
          <w:szCs w:val="28"/>
          <w:lang w:val="az-Latn-AZ"/>
        </w:rPr>
        <w:t>Heyyət</w:t>
      </w:r>
      <w:r w:rsidRPr="00D93D9E">
        <w:rPr>
          <w:rFonts w:ascii="Times New Roman" w:hAnsi="Times New Roman" w:cs="Times New Roman"/>
          <w:sz w:val="24"/>
          <w:szCs w:val="28"/>
          <w:lang w:val="az-Latn-AZ"/>
        </w:rPr>
        <w:t xml:space="preserve"> barəsində hədəflər iş yerlərinin saxlanılması</w:t>
      </w:r>
      <w:r w:rsidR="001C1696">
        <w:rPr>
          <w:rFonts w:ascii="Times New Roman" w:hAnsi="Times New Roman" w:cs="Times New Roman"/>
          <w:sz w:val="24"/>
          <w:szCs w:val="28"/>
          <w:lang w:val="az-Latn-AZ"/>
        </w:rPr>
        <w:t xml:space="preserve"> i</w:t>
      </w:r>
      <w:r w:rsidRPr="00D93D9E">
        <w:rPr>
          <w:rFonts w:ascii="Times New Roman" w:hAnsi="Times New Roman" w:cs="Times New Roman"/>
          <w:sz w:val="24"/>
          <w:szCs w:val="28"/>
          <w:lang w:val="az-Latn-AZ"/>
        </w:rPr>
        <w:t>l</w:t>
      </w:r>
      <w:r w:rsidR="001C1696">
        <w:rPr>
          <w:rFonts w:ascii="Times New Roman" w:hAnsi="Times New Roman" w:cs="Times New Roman"/>
          <w:sz w:val="24"/>
          <w:szCs w:val="28"/>
          <w:lang w:val="az-Latn-AZ"/>
        </w:rPr>
        <w:t>ə</w:t>
      </w:r>
      <w:r w:rsidRPr="00D93D9E">
        <w:rPr>
          <w:rFonts w:ascii="Times New Roman" w:hAnsi="Times New Roman" w:cs="Times New Roman"/>
          <w:sz w:val="24"/>
          <w:szCs w:val="28"/>
          <w:lang w:val="az-Latn-AZ"/>
        </w:rPr>
        <w:t xml:space="preserve"> bağlı ola bilər, əmə</w:t>
      </w:r>
      <w:r w:rsidR="00FC7161">
        <w:rPr>
          <w:rFonts w:ascii="Times New Roman" w:hAnsi="Times New Roman" w:cs="Times New Roman"/>
          <w:sz w:val="24"/>
          <w:szCs w:val="28"/>
          <w:lang w:val="az-Latn-AZ"/>
        </w:rPr>
        <w:t>k</w:t>
      </w:r>
      <w:r w:rsidRPr="00D93D9E">
        <w:rPr>
          <w:rFonts w:ascii="Times New Roman" w:hAnsi="Times New Roman" w:cs="Times New Roman"/>
          <w:sz w:val="24"/>
          <w:szCs w:val="28"/>
          <w:lang w:val="az-Latn-AZ"/>
        </w:rPr>
        <w:t>haqqının münasib səviyyəsinin təmin</w:t>
      </w:r>
      <w:r w:rsidR="008F3935">
        <w:rPr>
          <w:rFonts w:ascii="Times New Roman" w:hAnsi="Times New Roman" w:cs="Times New Roman"/>
          <w:sz w:val="24"/>
          <w:szCs w:val="28"/>
          <w:lang w:val="az-Latn-AZ"/>
        </w:rPr>
        <w:t xml:space="preserve"> edilməsi,</w:t>
      </w:r>
      <w:r w:rsidRPr="00D93D9E">
        <w:rPr>
          <w:rFonts w:ascii="Times New Roman" w:hAnsi="Times New Roman" w:cs="Times New Roman"/>
          <w:sz w:val="24"/>
          <w:szCs w:val="28"/>
          <w:lang w:val="az-Latn-AZ"/>
        </w:rPr>
        <w:t xml:space="preserve"> əmə</w:t>
      </w:r>
      <w:r w:rsidR="008F3935">
        <w:rPr>
          <w:rFonts w:ascii="Times New Roman" w:hAnsi="Times New Roman" w:cs="Times New Roman"/>
          <w:sz w:val="24"/>
          <w:szCs w:val="28"/>
          <w:lang w:val="az-Latn-AZ"/>
        </w:rPr>
        <w:t>k şəraitinin</w:t>
      </w:r>
      <w:r w:rsidRPr="00D93D9E">
        <w:rPr>
          <w:rFonts w:ascii="Times New Roman" w:hAnsi="Times New Roman" w:cs="Times New Roman"/>
          <w:sz w:val="24"/>
          <w:szCs w:val="28"/>
          <w:lang w:val="az-Latn-AZ"/>
        </w:rPr>
        <w:t xml:space="preserve"> motivasiyasının yaxşılaşması və s.</w:t>
      </w:r>
      <w:r w:rsidR="001C1696">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8. Sosial məsuliyyə</w:t>
      </w:r>
      <w:r w:rsidR="00FC7161">
        <w:rPr>
          <w:rFonts w:ascii="Times New Roman" w:hAnsi="Times New Roman" w:cs="Times New Roman"/>
          <w:sz w:val="24"/>
          <w:szCs w:val="28"/>
          <w:lang w:val="az-Latn-AZ"/>
        </w:rPr>
        <w:t>t. H</w:t>
      </w:r>
      <w:r w:rsidRPr="00D93D9E">
        <w:rPr>
          <w:rFonts w:ascii="Times New Roman" w:hAnsi="Times New Roman" w:cs="Times New Roman"/>
          <w:sz w:val="24"/>
          <w:szCs w:val="28"/>
          <w:lang w:val="az-Latn-AZ"/>
        </w:rPr>
        <w:t>azırda qərb iqtisadçılarının əksəriyyəti bulir ki, şirkətlər</w:t>
      </w:r>
      <w:r w:rsidR="001C1696">
        <w:rPr>
          <w:rFonts w:ascii="Times New Roman" w:hAnsi="Times New Roman" w:cs="Times New Roman"/>
          <w:sz w:val="24"/>
          <w:szCs w:val="28"/>
          <w:lang w:val="az-Latn-AZ"/>
        </w:rPr>
        <w:t>in fəaliyyəti</w:t>
      </w:r>
      <w:r w:rsidRPr="00D93D9E">
        <w:rPr>
          <w:rFonts w:ascii="Times New Roman" w:hAnsi="Times New Roman" w:cs="Times New Roman"/>
          <w:sz w:val="24"/>
          <w:szCs w:val="28"/>
          <w:lang w:val="az-Latn-AZ"/>
        </w:rPr>
        <w:t xml:space="preserve"> yalnız artıma yönəlməməlidir, həm də hamının qəbul etdiyi dəyərlərin inkişafına söykənməlidir.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eastAsia="Times New Roman" w:hAnsi="Times New Roman" w:cs="Times New Roman"/>
          <w:sz w:val="24"/>
          <w:szCs w:val="28"/>
          <w:lang w:val="az-Latn-AZ" w:eastAsia="ru-RU"/>
        </w:rPr>
        <w:t xml:space="preserve"> Şirkətin</w:t>
      </w:r>
      <w:r w:rsidRPr="00D93D9E">
        <w:rPr>
          <w:rFonts w:ascii="Times New Roman" w:hAnsi="Times New Roman" w:cs="Times New Roman"/>
          <w:sz w:val="24"/>
          <w:szCs w:val="28"/>
          <w:lang w:val="az-Latn-AZ"/>
        </w:rPr>
        <w:t xml:space="preserve"> hədəfləri növbəti xarakteristikalara uyğun olmalıdır:</w:t>
      </w:r>
    </w:p>
    <w:p w:rsidR="0040380A" w:rsidRPr="00D93D9E" w:rsidRDefault="00FC7161"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 h</w:t>
      </w:r>
      <w:r w:rsidR="0040380A" w:rsidRPr="00D93D9E">
        <w:rPr>
          <w:rFonts w:ascii="Times New Roman" w:hAnsi="Times New Roman" w:cs="Times New Roman"/>
          <w:sz w:val="24"/>
          <w:szCs w:val="28"/>
          <w:lang w:val="az-Latn-AZ"/>
        </w:rPr>
        <w:t xml:space="preserve">ədəflər konkret </w:t>
      </w:r>
      <w:r w:rsidR="008F3935">
        <w:rPr>
          <w:rFonts w:ascii="Times New Roman" w:hAnsi="Times New Roman" w:cs="Times New Roman"/>
          <w:sz w:val="24"/>
          <w:szCs w:val="28"/>
          <w:lang w:val="az-Latn-AZ"/>
        </w:rPr>
        <w:t xml:space="preserve">olmaqla onların, </w:t>
      </w:r>
      <w:r w:rsidR="0040380A" w:rsidRPr="00D93D9E">
        <w:rPr>
          <w:rFonts w:ascii="Times New Roman" w:hAnsi="Times New Roman" w:cs="Times New Roman"/>
          <w:sz w:val="24"/>
          <w:szCs w:val="28"/>
          <w:lang w:val="az-Latn-AZ"/>
        </w:rPr>
        <w:t>ölçülə</w:t>
      </w:r>
      <w:r w:rsidR="001C1696">
        <w:rPr>
          <w:rFonts w:ascii="Times New Roman" w:hAnsi="Times New Roman" w:cs="Times New Roman"/>
          <w:sz w:val="24"/>
          <w:szCs w:val="28"/>
          <w:lang w:val="az-Latn-AZ"/>
        </w:rPr>
        <w:t>rini hesablamaq mümkün</w:t>
      </w:r>
      <w:r w:rsidR="0040380A" w:rsidRPr="00D93D9E">
        <w:rPr>
          <w:rFonts w:ascii="Times New Roman" w:hAnsi="Times New Roman" w:cs="Times New Roman"/>
          <w:sz w:val="24"/>
          <w:szCs w:val="28"/>
          <w:lang w:val="az-Latn-AZ"/>
        </w:rPr>
        <w:t xml:space="preserve"> olmalıdır</w:t>
      </w:r>
      <w:r w:rsidR="001C1696">
        <w:rPr>
          <w:rFonts w:ascii="Times New Roman" w:hAnsi="Times New Roman" w:cs="Times New Roman"/>
          <w:sz w:val="24"/>
          <w:szCs w:val="28"/>
          <w:lang w:val="az-Latn-AZ"/>
        </w:rPr>
        <w:t>;</w:t>
      </w:r>
    </w:p>
    <w:p w:rsidR="0040380A" w:rsidRPr="00D93D9E" w:rsidRDefault="00FC7161"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 h</w:t>
      </w:r>
      <w:r w:rsidR="0040380A" w:rsidRPr="00D93D9E">
        <w:rPr>
          <w:rFonts w:ascii="Times New Roman" w:hAnsi="Times New Roman" w:cs="Times New Roman"/>
          <w:sz w:val="24"/>
          <w:szCs w:val="28"/>
          <w:lang w:val="az-Latn-AZ"/>
        </w:rPr>
        <w:t>ədəflər planlaşdırmanın konkret üfüqünə malik olmalıdır, yəni müəyyən etmək</w:t>
      </w:r>
      <w:r w:rsidR="001C1696">
        <w:rPr>
          <w:rFonts w:ascii="Times New Roman" w:hAnsi="Times New Roman" w:cs="Times New Roman"/>
          <w:sz w:val="24"/>
          <w:szCs w:val="28"/>
          <w:lang w:val="az-Latn-AZ"/>
        </w:rPr>
        <w:t xml:space="preserve"> lazımdır ki,</w:t>
      </w:r>
      <w:r w:rsidR="0040380A" w:rsidRPr="00D93D9E">
        <w:rPr>
          <w:rFonts w:ascii="Times New Roman" w:hAnsi="Times New Roman" w:cs="Times New Roman"/>
          <w:sz w:val="24"/>
          <w:szCs w:val="28"/>
          <w:lang w:val="az-Latn-AZ"/>
        </w:rPr>
        <w:t xml:space="preserve"> nə vaxt nəticələr</w:t>
      </w:r>
      <w:r w:rsidR="001C1696">
        <w:rPr>
          <w:rFonts w:ascii="Times New Roman" w:hAnsi="Times New Roman" w:cs="Times New Roman"/>
          <w:sz w:val="24"/>
          <w:szCs w:val="28"/>
          <w:lang w:val="az-Latn-AZ"/>
        </w:rPr>
        <w:t>ə</w:t>
      </w:r>
      <w:r w:rsidR="0040380A" w:rsidRPr="00D93D9E">
        <w:rPr>
          <w:rFonts w:ascii="Times New Roman" w:hAnsi="Times New Roman" w:cs="Times New Roman"/>
          <w:sz w:val="24"/>
          <w:szCs w:val="28"/>
          <w:lang w:val="az-Latn-AZ"/>
        </w:rPr>
        <w:t xml:space="preserve"> nail ol</w:t>
      </w:r>
      <w:r w:rsidR="001C1696">
        <w:rPr>
          <w:rFonts w:ascii="Times New Roman" w:hAnsi="Times New Roman" w:cs="Times New Roman"/>
          <w:sz w:val="24"/>
          <w:szCs w:val="28"/>
          <w:lang w:val="az-Latn-AZ"/>
        </w:rPr>
        <w:t>maq</w:t>
      </w:r>
      <w:r w:rsidR="0040380A" w:rsidRPr="00D93D9E">
        <w:rPr>
          <w:rFonts w:ascii="Times New Roman" w:hAnsi="Times New Roman" w:cs="Times New Roman"/>
          <w:sz w:val="24"/>
          <w:szCs w:val="28"/>
          <w:lang w:val="az-Latn-AZ"/>
        </w:rPr>
        <w:t xml:space="preserve"> </w:t>
      </w:r>
      <w:r w:rsidR="001C1696">
        <w:rPr>
          <w:rFonts w:ascii="Times New Roman" w:hAnsi="Times New Roman" w:cs="Times New Roman"/>
          <w:sz w:val="24"/>
          <w:szCs w:val="28"/>
          <w:lang w:val="az-Latn-AZ"/>
        </w:rPr>
        <w:t>mümkündür;</w:t>
      </w:r>
    </w:p>
    <w:p w:rsidR="0040380A" w:rsidRPr="00D93D9E" w:rsidRDefault="00FC7161"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 h</w:t>
      </w:r>
      <w:r w:rsidR="0040380A" w:rsidRPr="00D93D9E">
        <w:rPr>
          <w:rFonts w:ascii="Times New Roman" w:hAnsi="Times New Roman" w:cs="Times New Roman"/>
          <w:sz w:val="24"/>
          <w:szCs w:val="28"/>
          <w:lang w:val="az-Latn-AZ"/>
        </w:rPr>
        <w:t>ədəf əldə edilə bilə</w:t>
      </w:r>
      <w:r w:rsidR="008F3935">
        <w:rPr>
          <w:rFonts w:ascii="Times New Roman" w:hAnsi="Times New Roman" w:cs="Times New Roman"/>
          <w:sz w:val="24"/>
          <w:szCs w:val="28"/>
          <w:lang w:val="az-Latn-AZ"/>
        </w:rPr>
        <w:t>n olmalıdır;</w:t>
      </w:r>
    </w:p>
    <w:p w:rsidR="0040380A" w:rsidRPr="00D93D9E" w:rsidRDefault="00FC7161"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4) h</w:t>
      </w:r>
      <w:r w:rsidR="0040380A" w:rsidRPr="00D93D9E">
        <w:rPr>
          <w:rFonts w:ascii="Times New Roman" w:hAnsi="Times New Roman" w:cs="Times New Roman"/>
          <w:sz w:val="24"/>
          <w:szCs w:val="28"/>
          <w:lang w:val="az-Latn-AZ"/>
        </w:rPr>
        <w:t>ədəflər elastik olmalıdır və xarici mühitin gözlənilməyən dəyişikliklə</w:t>
      </w:r>
      <w:r>
        <w:rPr>
          <w:rFonts w:ascii="Times New Roman" w:hAnsi="Times New Roman" w:cs="Times New Roman"/>
          <w:sz w:val="24"/>
          <w:szCs w:val="28"/>
          <w:lang w:val="az-Latn-AZ"/>
        </w:rPr>
        <w:t>ri i</w:t>
      </w:r>
      <w:r w:rsidR="0040380A" w:rsidRPr="00D93D9E">
        <w:rPr>
          <w:rFonts w:ascii="Times New Roman" w:hAnsi="Times New Roman" w:cs="Times New Roman"/>
          <w:sz w:val="24"/>
          <w:szCs w:val="28"/>
          <w:lang w:val="az-Latn-AZ"/>
        </w:rPr>
        <w:t>lə əlaqədar onlar</w:t>
      </w:r>
      <w:r w:rsidR="008F3935">
        <w:rPr>
          <w:rFonts w:ascii="Times New Roman" w:hAnsi="Times New Roman" w:cs="Times New Roman"/>
          <w:sz w:val="24"/>
          <w:szCs w:val="28"/>
          <w:lang w:val="az-Latn-AZ"/>
        </w:rPr>
        <w:t xml:space="preserve">da </w:t>
      </w:r>
      <w:r w:rsidR="0040380A" w:rsidRPr="00D93D9E">
        <w:rPr>
          <w:rFonts w:ascii="Times New Roman" w:hAnsi="Times New Roman" w:cs="Times New Roman"/>
          <w:sz w:val="24"/>
          <w:szCs w:val="28"/>
          <w:lang w:val="az-Latn-AZ"/>
        </w:rPr>
        <w:t>düzəliş</w:t>
      </w:r>
      <w:r w:rsidR="008F3935">
        <w:rPr>
          <w:rFonts w:ascii="Times New Roman" w:hAnsi="Times New Roman" w:cs="Times New Roman"/>
          <w:sz w:val="24"/>
          <w:szCs w:val="28"/>
          <w:lang w:val="az-Latn-AZ"/>
        </w:rPr>
        <w:t xml:space="preserve"> etmək </w:t>
      </w:r>
      <w:r w:rsidR="009E7457">
        <w:rPr>
          <w:rFonts w:ascii="Times New Roman" w:hAnsi="Times New Roman" w:cs="Times New Roman"/>
          <w:sz w:val="24"/>
          <w:szCs w:val="28"/>
          <w:lang w:val="az-Latn-AZ"/>
        </w:rPr>
        <w:t xml:space="preserve">mümkün olmalı </w:t>
      </w:r>
      <w:r w:rsidR="0040380A" w:rsidRPr="00D93D9E">
        <w:rPr>
          <w:rFonts w:ascii="Times New Roman" w:hAnsi="Times New Roman" w:cs="Times New Roman"/>
          <w:sz w:val="24"/>
          <w:szCs w:val="28"/>
          <w:lang w:val="az-Latn-AZ"/>
        </w:rPr>
        <w:t xml:space="preserve">və </w:t>
      </w:r>
      <w:r w:rsidR="009E7457">
        <w:rPr>
          <w:rFonts w:ascii="Times New Roman" w:hAnsi="Times New Roman" w:cs="Times New Roman"/>
          <w:sz w:val="24"/>
          <w:szCs w:val="28"/>
          <w:lang w:val="az-Latn-AZ"/>
        </w:rPr>
        <w:t xml:space="preserve">şirkətin </w:t>
      </w:r>
      <w:r w:rsidR="0040380A" w:rsidRPr="00D93D9E">
        <w:rPr>
          <w:rFonts w:ascii="Times New Roman" w:hAnsi="Times New Roman" w:cs="Times New Roman"/>
          <w:sz w:val="24"/>
          <w:szCs w:val="28"/>
          <w:lang w:val="az-Latn-AZ"/>
        </w:rPr>
        <w:t xml:space="preserve"> daxili imkanları</w:t>
      </w:r>
      <w:r w:rsidR="009E7457">
        <w:rPr>
          <w:rFonts w:ascii="Times New Roman" w:hAnsi="Times New Roman" w:cs="Times New Roman"/>
          <w:sz w:val="24"/>
          <w:szCs w:val="28"/>
          <w:lang w:val="az-Latn-AZ"/>
        </w:rPr>
        <w:t xml:space="preserve"> hesabına düzəlişi həyata keçirmək imkanına</w:t>
      </w:r>
      <w:r w:rsidR="0040380A" w:rsidRPr="00D93D9E">
        <w:rPr>
          <w:rFonts w:ascii="Times New Roman" w:hAnsi="Times New Roman" w:cs="Times New Roman"/>
          <w:sz w:val="24"/>
          <w:szCs w:val="28"/>
          <w:lang w:val="az-Latn-AZ"/>
        </w:rPr>
        <w:t xml:space="preserve"> malik olmalıdır</w:t>
      </w:r>
      <w:r w:rsidR="009E7457">
        <w:rPr>
          <w:rFonts w:ascii="Times New Roman" w:hAnsi="Times New Roman" w:cs="Times New Roman"/>
          <w:sz w:val="24"/>
          <w:szCs w:val="28"/>
          <w:lang w:val="az-Latn-AZ"/>
        </w:rPr>
        <w:t xml:space="preserve"> ki, b</w:t>
      </w:r>
      <w:r w:rsidR="0040380A" w:rsidRPr="00D93D9E">
        <w:rPr>
          <w:rFonts w:ascii="Times New Roman" w:hAnsi="Times New Roman" w:cs="Times New Roman"/>
          <w:sz w:val="24"/>
          <w:szCs w:val="28"/>
          <w:lang w:val="az-Latn-AZ"/>
        </w:rPr>
        <w:t xml:space="preserve">u hədəflərin </w:t>
      </w:r>
      <w:r w:rsidR="009E7457">
        <w:rPr>
          <w:rFonts w:ascii="Times New Roman" w:hAnsi="Times New Roman" w:cs="Times New Roman"/>
          <w:sz w:val="24"/>
          <w:szCs w:val="28"/>
          <w:lang w:val="az-Latn-AZ"/>
        </w:rPr>
        <w:t xml:space="preserve">həyata keçməsini </w:t>
      </w:r>
      <w:r w:rsidR="0040380A" w:rsidRPr="00D93D9E">
        <w:rPr>
          <w:rFonts w:ascii="Times New Roman" w:hAnsi="Times New Roman" w:cs="Times New Roman"/>
          <w:sz w:val="24"/>
          <w:szCs w:val="28"/>
          <w:lang w:val="az-Latn-AZ"/>
        </w:rPr>
        <w:t>təmin ed</w:t>
      </w:r>
      <w:r w:rsidR="009E7457">
        <w:rPr>
          <w:rFonts w:ascii="Times New Roman" w:hAnsi="Times New Roman" w:cs="Times New Roman"/>
          <w:sz w:val="24"/>
          <w:szCs w:val="28"/>
          <w:lang w:val="az-Latn-AZ"/>
        </w:rPr>
        <w:t>ə bilsin;</w:t>
      </w:r>
    </w:p>
    <w:p w:rsidR="0040380A" w:rsidRPr="00D93D9E" w:rsidRDefault="00FC7161"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5) ş</w:t>
      </w:r>
      <w:r w:rsidR="0040380A" w:rsidRPr="00D93D9E">
        <w:rPr>
          <w:rFonts w:ascii="Times New Roman" w:hAnsi="Times New Roman" w:cs="Times New Roman"/>
          <w:sz w:val="24"/>
          <w:szCs w:val="28"/>
          <w:lang w:val="az-Latn-AZ"/>
        </w:rPr>
        <w:t>irkətin çox</w:t>
      </w:r>
      <w:r w:rsidR="009E7457">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saylı hədəfləri müqayisə edilə bilən və qarşılıqlı dəstəklə</w:t>
      </w:r>
      <w:r w:rsidR="009E7457">
        <w:rPr>
          <w:rFonts w:ascii="Times New Roman" w:hAnsi="Times New Roman" w:cs="Times New Roman"/>
          <w:sz w:val="24"/>
          <w:szCs w:val="28"/>
          <w:lang w:val="az-Latn-AZ"/>
        </w:rPr>
        <w:t>nən</w:t>
      </w:r>
      <w:r w:rsidR="008F3935">
        <w:rPr>
          <w:rFonts w:ascii="Times New Roman" w:hAnsi="Times New Roman" w:cs="Times New Roman"/>
          <w:sz w:val="24"/>
          <w:szCs w:val="28"/>
          <w:lang w:val="az-Latn-AZ"/>
        </w:rPr>
        <w:t xml:space="preserve"> olmalıdır</w:t>
      </w:r>
      <w:r w:rsidR="0040380A"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Nəqliyyat kompaniyasının uzunmüddətli hədəfi, "Dünyada ən böyük və ən yaxşı nə</w:t>
      </w:r>
      <w:r w:rsidR="00597182">
        <w:rPr>
          <w:rFonts w:ascii="Times New Roman" w:hAnsi="Times New Roman" w:cs="Times New Roman"/>
          <w:sz w:val="24"/>
          <w:szCs w:val="28"/>
          <w:lang w:val="az-Latn-AZ"/>
        </w:rPr>
        <w:t>qliyyat ka</w:t>
      </w:r>
      <w:r w:rsidRPr="00D93D9E">
        <w:rPr>
          <w:rFonts w:ascii="Times New Roman" w:hAnsi="Times New Roman" w:cs="Times New Roman"/>
          <w:sz w:val="24"/>
          <w:szCs w:val="28"/>
          <w:lang w:val="az-Latn-AZ"/>
        </w:rPr>
        <w:t xml:space="preserve">mpaniyası olmaqdır". General Electric şirkətlərinin </w:t>
      </w:r>
      <w:r w:rsidRPr="00D93D9E">
        <w:rPr>
          <w:rFonts w:ascii="Times New Roman" w:hAnsi="Times New Roman" w:cs="Times New Roman"/>
          <w:sz w:val="24"/>
          <w:szCs w:val="28"/>
          <w:lang w:val="az-Latn-AZ"/>
        </w:rPr>
        <w:lastRenderedPageBreak/>
        <w:t>məqsədi təxminən belədir, "Harada şirkət işləyirsə, dünyada ən rəqabətədavamlı şirkət olmaq</w:t>
      </w:r>
      <w:r w:rsidR="00597182">
        <w:rPr>
          <w:rFonts w:ascii="Times New Roman" w:hAnsi="Times New Roman" w:cs="Times New Roman"/>
          <w:sz w:val="24"/>
          <w:szCs w:val="28"/>
          <w:lang w:val="az-Latn-AZ"/>
        </w:rPr>
        <w:t>la</w:t>
      </w:r>
      <w:r w:rsidRPr="00D93D9E">
        <w:rPr>
          <w:rFonts w:ascii="Times New Roman" w:hAnsi="Times New Roman" w:cs="Times New Roman"/>
          <w:sz w:val="24"/>
          <w:szCs w:val="28"/>
          <w:lang w:val="az-Latn-AZ"/>
        </w:rPr>
        <w:t xml:space="preserve"> </w:t>
      </w:r>
      <w:r w:rsidR="008F3935">
        <w:rPr>
          <w:rFonts w:ascii="Times New Roman" w:hAnsi="Times New Roman" w:cs="Times New Roman"/>
          <w:sz w:val="24"/>
          <w:szCs w:val="28"/>
          <w:lang w:val="az-Latn-AZ"/>
        </w:rPr>
        <w:t xml:space="preserve">yanaşı, </w:t>
      </w:r>
      <w:r w:rsidRPr="00D93D9E">
        <w:rPr>
          <w:rFonts w:ascii="Times New Roman" w:hAnsi="Times New Roman" w:cs="Times New Roman"/>
          <w:sz w:val="24"/>
          <w:szCs w:val="28"/>
          <w:lang w:val="az-Latn-AZ"/>
        </w:rPr>
        <w:t xml:space="preserve">mütərəqqi olanları əsas </w:t>
      </w:r>
      <w:r w:rsidR="009E7457">
        <w:rPr>
          <w:rFonts w:ascii="Times New Roman" w:hAnsi="Times New Roman" w:cs="Times New Roman"/>
          <w:sz w:val="24"/>
          <w:szCs w:val="28"/>
          <w:lang w:val="az-Latn-AZ"/>
        </w:rPr>
        <w:t xml:space="preserve">götürmək </w:t>
      </w:r>
      <w:r w:rsidRPr="00D93D9E">
        <w:rPr>
          <w:rFonts w:ascii="Times New Roman" w:hAnsi="Times New Roman" w:cs="Times New Roman"/>
          <w:sz w:val="24"/>
          <w:szCs w:val="28"/>
          <w:lang w:val="az-Latn-AZ"/>
        </w:rPr>
        <w:t>və biznesin bütün sferalarında birinci olmaq"</w:t>
      </w:r>
      <w:r w:rsidR="008F3935">
        <w:rPr>
          <w:rFonts w:ascii="Times New Roman" w:hAnsi="Times New Roman" w:cs="Times New Roman"/>
          <w:sz w:val="24"/>
          <w:szCs w:val="28"/>
          <w:lang w:val="az-Latn-AZ"/>
        </w:rPr>
        <w:t xml:space="preserve"> strateji çəhətdən bir mənəvi kodeksə çevrilmişdir.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Qısamüddətli hədəflər həminki prinsiplər</w:t>
      </w:r>
      <w:r w:rsidR="009E7457">
        <w:rPr>
          <w:rFonts w:ascii="Times New Roman" w:hAnsi="Times New Roman" w:cs="Times New Roman"/>
          <w:sz w:val="24"/>
          <w:szCs w:val="28"/>
          <w:lang w:val="az-Latn-AZ"/>
        </w:rPr>
        <w:t xml:space="preserve">ə uyğun </w:t>
      </w:r>
      <w:r w:rsidRPr="00D93D9E">
        <w:rPr>
          <w:rFonts w:ascii="Times New Roman" w:hAnsi="Times New Roman" w:cs="Times New Roman"/>
          <w:sz w:val="24"/>
          <w:szCs w:val="28"/>
          <w:lang w:val="az-Latn-AZ"/>
        </w:rPr>
        <w:t xml:space="preserve">ifadə edilir ki,  </w:t>
      </w:r>
      <w:r w:rsidR="00597182">
        <w:rPr>
          <w:rFonts w:ascii="Times New Roman" w:hAnsi="Times New Roman" w:cs="Times New Roman"/>
          <w:sz w:val="24"/>
          <w:szCs w:val="28"/>
          <w:lang w:val="az-Latn-AZ"/>
        </w:rPr>
        <w:t>qısa</w:t>
      </w:r>
      <w:r w:rsidRPr="00D93D9E">
        <w:rPr>
          <w:rFonts w:ascii="Times New Roman" w:hAnsi="Times New Roman" w:cs="Times New Roman"/>
          <w:sz w:val="24"/>
          <w:szCs w:val="28"/>
          <w:lang w:val="az-Latn-AZ"/>
        </w:rPr>
        <w:t>müddə</w:t>
      </w:r>
      <w:r w:rsidR="00597182">
        <w:rPr>
          <w:rFonts w:ascii="Times New Roman" w:hAnsi="Times New Roman" w:cs="Times New Roman"/>
          <w:sz w:val="24"/>
          <w:szCs w:val="28"/>
          <w:lang w:val="az-Latn-AZ"/>
        </w:rPr>
        <w:t>tli, daha konkretdir</w:t>
      </w:r>
      <w:r w:rsidR="009E7457">
        <w:rPr>
          <w:rFonts w:ascii="Times New Roman" w:hAnsi="Times New Roman" w:cs="Times New Roman"/>
          <w:sz w:val="24"/>
          <w:szCs w:val="28"/>
          <w:lang w:val="az-Latn-AZ"/>
        </w:rPr>
        <w:t>. Bu zaman</w:t>
      </w:r>
      <w:r w:rsidRPr="00D93D9E">
        <w:rPr>
          <w:rFonts w:ascii="Times New Roman" w:hAnsi="Times New Roman" w:cs="Times New Roman"/>
          <w:sz w:val="24"/>
          <w:szCs w:val="28"/>
          <w:lang w:val="az-Latn-AZ"/>
        </w:rPr>
        <w:t xml:space="preserve"> məcmu halda uzunmüddətli hədəfin nailiyyətinə yönəldilmiş 1-2 ilin qısa müddətinə operativ hərəkətləri </w:t>
      </w:r>
      <w:r w:rsidR="009E7457">
        <w:rPr>
          <w:rFonts w:ascii="Times New Roman" w:hAnsi="Times New Roman" w:cs="Times New Roman"/>
          <w:sz w:val="24"/>
          <w:szCs w:val="28"/>
          <w:lang w:val="az-Latn-AZ"/>
        </w:rPr>
        <w:t>nəzərdə tut</w:t>
      </w:r>
      <w:r w:rsidR="00D2368B">
        <w:rPr>
          <w:rFonts w:ascii="Times New Roman" w:hAnsi="Times New Roman" w:cs="Times New Roman"/>
          <w:sz w:val="24"/>
          <w:szCs w:val="28"/>
          <w:lang w:val="az-Latn-AZ"/>
        </w:rPr>
        <w:t xml:space="preserve">ula </w:t>
      </w:r>
      <w:r w:rsidR="009E7457">
        <w:rPr>
          <w:rFonts w:ascii="Times New Roman" w:hAnsi="Times New Roman" w:cs="Times New Roman"/>
          <w:sz w:val="24"/>
          <w:szCs w:val="28"/>
          <w:lang w:val="az-Latn-AZ"/>
        </w:rPr>
        <w:t>bilər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Üçüncü mərhələ.</w:t>
      </w:r>
      <w:r w:rsidR="00F20E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Biznes strategiyasının dürüst </w:t>
      </w:r>
      <w:r w:rsidR="00BC7B53">
        <w:rPr>
          <w:rFonts w:ascii="Times New Roman" w:hAnsi="Times New Roman" w:cs="Times New Roman"/>
          <w:sz w:val="24"/>
          <w:szCs w:val="28"/>
          <w:lang w:val="az-Latn-AZ"/>
        </w:rPr>
        <w:t xml:space="preserve">formada </w:t>
      </w:r>
      <w:r w:rsidRPr="00D93D9E">
        <w:rPr>
          <w:rFonts w:ascii="Times New Roman" w:hAnsi="Times New Roman" w:cs="Times New Roman"/>
          <w:sz w:val="24"/>
          <w:szCs w:val="28"/>
          <w:lang w:val="az-Latn-AZ"/>
        </w:rPr>
        <w:t>ifadə edilməsi</w:t>
      </w:r>
      <w:r w:rsidR="00BC7B53">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 strategiyanın qısa </w:t>
      </w:r>
      <w:r w:rsidR="00BC7B53">
        <w:rPr>
          <w:rFonts w:ascii="Times New Roman" w:hAnsi="Times New Roman" w:cs="Times New Roman"/>
          <w:sz w:val="24"/>
          <w:szCs w:val="28"/>
          <w:lang w:val="az-Latn-AZ"/>
        </w:rPr>
        <w:t>şəkildə ifadə edərək</w:t>
      </w:r>
      <w:r w:rsidRPr="00D93D9E">
        <w:rPr>
          <w:rFonts w:ascii="Times New Roman" w:hAnsi="Times New Roman" w:cs="Times New Roman"/>
          <w:sz w:val="24"/>
          <w:szCs w:val="28"/>
          <w:lang w:val="az-Latn-AZ"/>
        </w:rPr>
        <w:t xml:space="preserve"> – təşkilatın missiyasının formalaşma</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sı</w:t>
      </w:r>
      <w:r w:rsidR="00BC7B5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nəticələ</w:t>
      </w:r>
      <w:r w:rsidR="00BC7B53">
        <w:rPr>
          <w:rFonts w:ascii="Times New Roman" w:hAnsi="Times New Roman" w:cs="Times New Roman"/>
          <w:sz w:val="24"/>
          <w:szCs w:val="28"/>
          <w:lang w:val="az-Latn-AZ"/>
        </w:rPr>
        <w:t xml:space="preserve">ri əsasında </w:t>
      </w:r>
      <w:r w:rsidRPr="00D93D9E">
        <w:rPr>
          <w:rFonts w:ascii="Times New Roman" w:hAnsi="Times New Roman" w:cs="Times New Roman"/>
          <w:sz w:val="24"/>
          <w:szCs w:val="28"/>
          <w:lang w:val="az-Latn-AZ"/>
        </w:rPr>
        <w:t>idarə</w:t>
      </w:r>
      <w:r w:rsidR="00BC7B53">
        <w:rPr>
          <w:rFonts w:ascii="Times New Roman" w:hAnsi="Times New Roman" w:cs="Times New Roman"/>
          <w:sz w:val="24"/>
          <w:szCs w:val="28"/>
          <w:lang w:val="az-Latn-AZ"/>
        </w:rPr>
        <w:t>etmənin</w:t>
      </w:r>
      <w:r w:rsidRPr="00D93D9E">
        <w:rPr>
          <w:rFonts w:ascii="Times New Roman" w:hAnsi="Times New Roman" w:cs="Times New Roman"/>
          <w:sz w:val="24"/>
          <w:szCs w:val="28"/>
          <w:lang w:val="az-Latn-AZ"/>
        </w:rPr>
        <w:t xml:space="preserve"> funksiyasıdır</w:t>
      </w:r>
      <w:r w:rsidR="00BC7B53">
        <w:rPr>
          <w:rFonts w:ascii="Times New Roman" w:hAnsi="Times New Roman" w:cs="Times New Roman"/>
          <w:sz w:val="24"/>
          <w:szCs w:val="28"/>
          <w:lang w:val="az-Latn-AZ"/>
        </w:rPr>
        <w:t xml:space="preserve"> ki, bu da</w:t>
      </w:r>
      <w:r w:rsidRPr="00D93D9E">
        <w:rPr>
          <w:rFonts w:ascii="Times New Roman" w:hAnsi="Times New Roman" w:cs="Times New Roman"/>
          <w:sz w:val="24"/>
          <w:szCs w:val="28"/>
          <w:lang w:val="az-Latn-AZ"/>
        </w:rPr>
        <w:t xml:space="preserve"> fəaliyyətin və strategiyanın yaradılmasının hədəflərini təyin</w:t>
      </w:r>
      <w:r w:rsidR="00BC7B53">
        <w:rPr>
          <w:rFonts w:ascii="Times New Roman" w:hAnsi="Times New Roman" w:cs="Times New Roman"/>
          <w:sz w:val="24"/>
          <w:szCs w:val="28"/>
          <w:lang w:val="az-Latn-AZ"/>
        </w:rPr>
        <w:t xml:space="preserve"> edir. </w:t>
      </w:r>
      <w:r w:rsidRPr="00D93D9E">
        <w:rPr>
          <w:rFonts w:ascii="Times New Roman" w:hAnsi="Times New Roman" w:cs="Times New Roman"/>
          <w:sz w:val="24"/>
          <w:szCs w:val="28"/>
          <w:lang w:val="az-Latn-AZ"/>
        </w:rPr>
        <w:t xml:space="preserve"> Strateji plan</w:t>
      </w:r>
      <w:r w:rsidR="00F20E9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strate</w:t>
      </w:r>
      <w:r w:rsidR="00F20E9D">
        <w:rPr>
          <w:rFonts w:ascii="Times New Roman" w:hAnsi="Times New Roman" w:cs="Times New Roman"/>
          <w:sz w:val="24"/>
          <w:szCs w:val="28"/>
          <w:lang w:val="az-Latn-AZ"/>
        </w:rPr>
        <w:t xml:space="preserve">ji </w:t>
      </w:r>
      <w:r w:rsidR="00597182">
        <w:rPr>
          <w:rFonts w:ascii="Times New Roman" w:hAnsi="Times New Roman" w:cs="Times New Roman"/>
          <w:sz w:val="24"/>
          <w:szCs w:val="28"/>
          <w:lang w:val="az-Latn-AZ"/>
        </w:rPr>
        <w:t>fikirin</w:t>
      </w:r>
      <w:r w:rsidRPr="00D93D9E">
        <w:rPr>
          <w:rFonts w:ascii="Times New Roman" w:hAnsi="Times New Roman" w:cs="Times New Roman"/>
          <w:sz w:val="24"/>
          <w:szCs w:val="28"/>
          <w:lang w:val="az-Latn-AZ"/>
        </w:rPr>
        <w:t xml:space="preserve"> </w:t>
      </w:r>
      <w:r w:rsidR="00BC7B53">
        <w:rPr>
          <w:rFonts w:ascii="Times New Roman" w:hAnsi="Times New Roman" w:cs="Times New Roman"/>
          <w:sz w:val="24"/>
          <w:szCs w:val="28"/>
          <w:lang w:val="az-Latn-AZ"/>
        </w:rPr>
        <w:t xml:space="preserve">qısa şəkildə təqdim edilən </w:t>
      </w:r>
      <w:r w:rsidRPr="00D93D9E">
        <w:rPr>
          <w:rFonts w:ascii="Times New Roman" w:hAnsi="Times New Roman" w:cs="Times New Roman"/>
          <w:sz w:val="24"/>
          <w:szCs w:val="28"/>
          <w:lang w:val="az-Latn-AZ"/>
        </w:rPr>
        <w:t>son məhsuludur.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Biznesin strateji planı təşkilatın hədəfini özündə </w:t>
      </w:r>
      <w:r w:rsidR="00F20E9D">
        <w:rPr>
          <w:rFonts w:ascii="Times New Roman" w:hAnsi="Times New Roman" w:cs="Times New Roman"/>
          <w:sz w:val="24"/>
          <w:szCs w:val="28"/>
          <w:lang w:val="az-Latn-AZ"/>
        </w:rPr>
        <w:t xml:space="preserve">ithaf edən </w:t>
      </w:r>
      <w:r w:rsidR="00BC7B53">
        <w:rPr>
          <w:rFonts w:ascii="Times New Roman" w:hAnsi="Times New Roman" w:cs="Times New Roman"/>
          <w:sz w:val="24"/>
          <w:szCs w:val="28"/>
          <w:lang w:val="az-Latn-AZ"/>
        </w:rPr>
        <w:t xml:space="preserve">və gələcəkdə fəaliyyət üçün </w:t>
      </w:r>
      <w:r w:rsidR="00F20E9D">
        <w:rPr>
          <w:rFonts w:ascii="Times New Roman" w:hAnsi="Times New Roman" w:cs="Times New Roman"/>
          <w:sz w:val="24"/>
          <w:szCs w:val="28"/>
          <w:lang w:val="az-Latn-AZ"/>
        </w:rPr>
        <w:t xml:space="preserve">əsas </w:t>
      </w:r>
      <w:r w:rsidRPr="00D93D9E">
        <w:rPr>
          <w:rFonts w:ascii="Times New Roman" w:hAnsi="Times New Roman" w:cs="Times New Roman"/>
          <w:sz w:val="24"/>
          <w:szCs w:val="28"/>
          <w:lang w:val="az-Latn-AZ"/>
        </w:rPr>
        <w:t>sənəddir.</w:t>
      </w:r>
      <w:r w:rsidR="00636C2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İnkişafın, uzunmüddətli və qısa</w:t>
      </w:r>
      <w:r w:rsidR="00BC7B53">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müddətli məsələlərin</w:t>
      </w:r>
      <w:r w:rsidR="00F20E9D">
        <w:rPr>
          <w:rFonts w:ascii="Times New Roman" w:hAnsi="Times New Roman" w:cs="Times New Roman"/>
          <w:sz w:val="24"/>
          <w:szCs w:val="28"/>
          <w:lang w:val="az-Latn-AZ"/>
        </w:rPr>
        <w:t xml:space="preserve">i məhz </w:t>
      </w:r>
      <w:r w:rsidRPr="00D93D9E">
        <w:rPr>
          <w:rFonts w:ascii="Times New Roman" w:hAnsi="Times New Roman" w:cs="Times New Roman"/>
          <w:sz w:val="24"/>
          <w:szCs w:val="28"/>
          <w:lang w:val="az-Latn-AZ"/>
        </w:rPr>
        <w:t>inkişaf strategi</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yasını</w:t>
      </w:r>
      <w:r w:rsidR="00F20E9D">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onun istiqamətləri</w:t>
      </w:r>
      <w:r w:rsidR="00F20E9D">
        <w:rPr>
          <w:rFonts w:ascii="Times New Roman" w:hAnsi="Times New Roman" w:cs="Times New Roman"/>
          <w:sz w:val="24"/>
          <w:szCs w:val="28"/>
          <w:lang w:val="az-Latn-AZ"/>
        </w:rPr>
        <w:t xml:space="preserve"> </w:t>
      </w:r>
      <w:r w:rsidR="00BC7B53">
        <w:rPr>
          <w:rFonts w:ascii="Times New Roman" w:hAnsi="Times New Roman" w:cs="Times New Roman"/>
          <w:sz w:val="24"/>
          <w:szCs w:val="28"/>
          <w:lang w:val="az-Latn-AZ"/>
        </w:rPr>
        <w:t>hesabına müəyyən etmək olar</w:t>
      </w:r>
      <w:r w:rsidRPr="00D93D9E">
        <w:rPr>
          <w:rFonts w:ascii="Times New Roman" w:hAnsi="Times New Roman" w:cs="Times New Roman"/>
          <w:sz w:val="24"/>
          <w:szCs w:val="28"/>
          <w:lang w:val="az-Latn-AZ"/>
        </w:rPr>
        <w:t xml:space="preserve">. Strategiya bütün </w:t>
      </w:r>
      <w:r w:rsidR="00162191">
        <w:rPr>
          <w:rFonts w:ascii="Times New Roman" w:hAnsi="Times New Roman" w:cs="Times New Roman"/>
          <w:sz w:val="24"/>
          <w:szCs w:val="28"/>
          <w:lang w:val="az-Latn-AZ"/>
        </w:rPr>
        <w:t xml:space="preserve">təşkilatlar </w:t>
      </w:r>
      <w:r w:rsidR="00BC7B53">
        <w:rPr>
          <w:rFonts w:ascii="Times New Roman" w:hAnsi="Times New Roman" w:cs="Times New Roman"/>
          <w:sz w:val="24"/>
          <w:szCs w:val="28"/>
          <w:lang w:val="az-Latn-AZ"/>
        </w:rPr>
        <w:t>üçün</w:t>
      </w:r>
      <w:r w:rsidRPr="00D93D9E">
        <w:rPr>
          <w:rFonts w:ascii="Times New Roman" w:hAnsi="Times New Roman" w:cs="Times New Roman"/>
          <w:sz w:val="24"/>
          <w:szCs w:val="28"/>
          <w:lang w:val="az-Latn-AZ"/>
        </w:rPr>
        <w:t xml:space="preserve"> bütovlükdə lazımdır, həm də </w:t>
      </w:r>
      <w:r w:rsidR="00162191">
        <w:rPr>
          <w:rFonts w:ascii="Times New Roman" w:hAnsi="Times New Roman" w:cs="Times New Roman"/>
          <w:sz w:val="24"/>
          <w:szCs w:val="28"/>
          <w:lang w:val="az-Latn-AZ"/>
        </w:rPr>
        <w:t xml:space="preserve">onun </w:t>
      </w:r>
      <w:r w:rsidRPr="00D93D9E">
        <w:rPr>
          <w:rFonts w:ascii="Times New Roman" w:hAnsi="Times New Roman" w:cs="Times New Roman"/>
          <w:sz w:val="24"/>
          <w:szCs w:val="28"/>
          <w:lang w:val="az-Latn-AZ"/>
        </w:rPr>
        <w:t>ayrı</w:t>
      </w:r>
      <w:r w:rsidR="00BC7B53">
        <w:rPr>
          <w:rFonts w:ascii="Times New Roman" w:hAnsi="Times New Roman" w:cs="Times New Roman"/>
          <w:sz w:val="24"/>
          <w:szCs w:val="28"/>
          <w:lang w:val="az-Latn-AZ"/>
        </w:rPr>
        <w:t>-ayrı</w:t>
      </w:r>
      <w:r w:rsidRPr="00D93D9E">
        <w:rPr>
          <w:rFonts w:ascii="Times New Roman" w:hAnsi="Times New Roman" w:cs="Times New Roman"/>
          <w:sz w:val="24"/>
          <w:szCs w:val="28"/>
          <w:lang w:val="az-Latn-AZ"/>
        </w:rPr>
        <w:t xml:space="preserve"> bağlayıcı vasitələrinə elmi araşdırmalar, satış, marketinq, maliyyə</w:t>
      </w:r>
      <w:r w:rsidR="00BC7B53">
        <w:rPr>
          <w:rFonts w:ascii="Times New Roman" w:hAnsi="Times New Roman" w:cs="Times New Roman"/>
          <w:sz w:val="24"/>
          <w:szCs w:val="28"/>
          <w:lang w:val="az-Latn-AZ"/>
        </w:rPr>
        <w:t xml:space="preserve"> mənbələri və</w:t>
      </w:r>
      <w:r w:rsidRPr="00D93D9E">
        <w:rPr>
          <w:rFonts w:ascii="Times New Roman" w:hAnsi="Times New Roman" w:cs="Times New Roman"/>
          <w:sz w:val="24"/>
          <w:szCs w:val="28"/>
          <w:lang w:val="az-Latn-AZ"/>
        </w:rPr>
        <w:t xml:space="preserve"> əmək ehtiyatları və s.</w:t>
      </w:r>
      <w:r w:rsidR="00BC7B53">
        <w:rPr>
          <w:rFonts w:ascii="Times New Roman" w:hAnsi="Times New Roman" w:cs="Times New Roman"/>
          <w:sz w:val="24"/>
          <w:szCs w:val="28"/>
          <w:lang w:val="az-Latn-AZ"/>
        </w:rPr>
        <w:t xml:space="preserve"> məsələlə</w:t>
      </w:r>
      <w:r w:rsidR="00597182">
        <w:rPr>
          <w:rFonts w:ascii="Times New Roman" w:hAnsi="Times New Roman" w:cs="Times New Roman"/>
          <w:sz w:val="24"/>
          <w:szCs w:val="28"/>
          <w:lang w:val="az-Latn-AZ"/>
        </w:rPr>
        <w:t>r aiddir</w:t>
      </w:r>
      <w:r w:rsidR="00BC7B53">
        <w:rPr>
          <w:rFonts w:ascii="Times New Roman" w:hAnsi="Times New Roman" w:cs="Times New Roman"/>
          <w:sz w:val="24"/>
          <w:szCs w:val="28"/>
          <w:lang w:val="az-Latn-AZ"/>
        </w:rPr>
        <w:t>.</w:t>
      </w:r>
    </w:p>
    <w:p w:rsidR="0040380A" w:rsidRPr="00D93D9E" w:rsidRDefault="00BC7B53"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Y</w:t>
      </w:r>
      <w:r w:rsidR="0040380A" w:rsidRPr="00D93D9E">
        <w:rPr>
          <w:rFonts w:ascii="Times New Roman" w:hAnsi="Times New Roman" w:cs="Times New Roman"/>
          <w:sz w:val="24"/>
          <w:szCs w:val="28"/>
          <w:lang w:val="az-Latn-AZ"/>
        </w:rPr>
        <w:t xml:space="preserve">erinə yetirilə bilən variantlardan strategiyanın formalaşması </w:t>
      </w:r>
      <w:r>
        <w:rPr>
          <w:rFonts w:ascii="Times New Roman" w:hAnsi="Times New Roman" w:cs="Times New Roman"/>
          <w:sz w:val="24"/>
          <w:szCs w:val="28"/>
          <w:lang w:val="az-Latn-AZ"/>
        </w:rPr>
        <w:t>zamanı</w:t>
      </w:r>
      <w:r w:rsidR="0040380A" w:rsidRPr="00D93D9E">
        <w:rPr>
          <w:rFonts w:ascii="Times New Roman" w:hAnsi="Times New Roman" w:cs="Times New Roman"/>
          <w:sz w:val="24"/>
          <w:szCs w:val="28"/>
          <w:lang w:val="az-Latn-AZ"/>
        </w:rPr>
        <w:t xml:space="preserve"> menecer, indikator rolunda çıxış edərə</w:t>
      </w:r>
      <w:r w:rsidR="00597182">
        <w:rPr>
          <w:rFonts w:ascii="Times New Roman" w:hAnsi="Times New Roman" w:cs="Times New Roman"/>
          <w:sz w:val="24"/>
          <w:szCs w:val="28"/>
          <w:lang w:val="az-Latn-AZ"/>
        </w:rPr>
        <w:t>k, yeni imkanları tapır</w:t>
      </w:r>
      <w:r w:rsidR="00597182" w:rsidRPr="00597182">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bir növ </w:t>
      </w:r>
      <w:r w:rsidR="00AA40BD">
        <w:rPr>
          <w:rFonts w:ascii="Times New Roman" w:hAnsi="Times New Roman" w:cs="Times New Roman"/>
          <w:sz w:val="24"/>
          <w:szCs w:val="28"/>
          <w:lang w:val="az-Latn-AZ"/>
        </w:rPr>
        <w:t>müxtə</w:t>
      </w:r>
      <w:r w:rsidR="00597182">
        <w:rPr>
          <w:rFonts w:ascii="Times New Roman" w:hAnsi="Times New Roman" w:cs="Times New Roman"/>
          <w:sz w:val="24"/>
          <w:szCs w:val="28"/>
          <w:lang w:val="az-Latn-AZ"/>
        </w:rPr>
        <w:t>lif döv</w:t>
      </w:r>
      <w:r w:rsidR="00AA40BD">
        <w:rPr>
          <w:rFonts w:ascii="Times New Roman" w:hAnsi="Times New Roman" w:cs="Times New Roman"/>
          <w:sz w:val="24"/>
          <w:szCs w:val="28"/>
          <w:lang w:val="az-Latn-AZ"/>
        </w:rPr>
        <w:t>rlərdə</w:t>
      </w:r>
      <w:r w:rsidR="00413336">
        <w:rPr>
          <w:rFonts w:ascii="Times New Roman" w:hAnsi="Times New Roman" w:cs="Times New Roman"/>
          <w:sz w:val="24"/>
          <w:szCs w:val="28"/>
          <w:lang w:val="az-Latn-AZ"/>
        </w:rPr>
        <w:t>,</w:t>
      </w:r>
      <w:r w:rsidR="00AA40BD">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müxtəlif </w:t>
      </w:r>
      <w:r w:rsidR="00AA40BD">
        <w:rPr>
          <w:rFonts w:ascii="Times New Roman" w:hAnsi="Times New Roman" w:cs="Times New Roman"/>
          <w:sz w:val="24"/>
          <w:szCs w:val="28"/>
          <w:lang w:val="az-Latn-AZ"/>
        </w:rPr>
        <w:t xml:space="preserve">cərəyanların </w:t>
      </w:r>
      <w:r w:rsidR="0040380A" w:rsidRPr="00D93D9E">
        <w:rPr>
          <w:rFonts w:ascii="Times New Roman" w:hAnsi="Times New Roman" w:cs="Times New Roman"/>
          <w:sz w:val="24"/>
          <w:szCs w:val="28"/>
          <w:lang w:val="az-Latn-AZ"/>
        </w:rPr>
        <w:t>və yanaşmaların sinte</w:t>
      </w:r>
      <w:r w:rsidR="00636C2E">
        <w:rPr>
          <w:rFonts w:ascii="Times New Roman" w:hAnsi="Times New Roman" w:cs="Times New Roman"/>
          <w:sz w:val="24"/>
          <w:szCs w:val="28"/>
          <w:lang w:val="az-Latn-AZ"/>
        </w:rPr>
        <w:softHyphen/>
      </w:r>
      <w:r w:rsidR="0040380A" w:rsidRPr="00D93D9E">
        <w:rPr>
          <w:rFonts w:ascii="Times New Roman" w:hAnsi="Times New Roman" w:cs="Times New Roman"/>
          <w:sz w:val="24"/>
          <w:szCs w:val="28"/>
          <w:lang w:val="az-Latn-AZ"/>
        </w:rPr>
        <w:t>zatoru</w:t>
      </w:r>
      <w:r w:rsidR="00AA40BD">
        <w:rPr>
          <w:rFonts w:ascii="Times New Roman" w:hAnsi="Times New Roman" w:cs="Times New Roman"/>
          <w:sz w:val="24"/>
          <w:szCs w:val="28"/>
          <w:lang w:val="az-Latn-AZ"/>
        </w:rPr>
        <w:t xml:space="preserve"> rolunda çıxış edərək</w:t>
      </w:r>
      <w:r w:rsidR="0040380A" w:rsidRPr="00D93D9E">
        <w:rPr>
          <w:rFonts w:ascii="Times New Roman" w:hAnsi="Times New Roman" w:cs="Times New Roman"/>
          <w:sz w:val="24"/>
          <w:szCs w:val="28"/>
          <w:lang w:val="az-Latn-AZ"/>
        </w:rPr>
        <w:t xml:space="preserve"> şirkətin müxtəlif bölmələrində fəaliyyət</w:t>
      </w:r>
      <w:r w:rsidR="00AA40BD">
        <w:rPr>
          <w:rFonts w:ascii="Times New Roman" w:hAnsi="Times New Roman" w:cs="Times New Roman"/>
          <w:sz w:val="24"/>
          <w:szCs w:val="28"/>
          <w:lang w:val="az-Latn-AZ"/>
        </w:rPr>
        <w:t>i təkmilləşdirə bil</w:t>
      </w:r>
      <w:r w:rsidR="00413336">
        <w:rPr>
          <w:rFonts w:ascii="Times New Roman" w:hAnsi="Times New Roman" w:cs="Times New Roman"/>
          <w:sz w:val="24"/>
          <w:szCs w:val="28"/>
          <w:lang w:val="az-Latn-AZ"/>
        </w:rPr>
        <w:t>i</w:t>
      </w:r>
      <w:r w:rsidR="00AA40BD">
        <w:rPr>
          <w:rFonts w:ascii="Times New Roman" w:hAnsi="Times New Roman" w:cs="Times New Roman"/>
          <w:sz w:val="24"/>
          <w:szCs w:val="28"/>
          <w:lang w:val="az-Latn-AZ"/>
        </w:rPr>
        <w:t>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rPr>
        <w:t>Şirkətin strategiyası daim inkişaf edir. Daima nə isə yeni</w:t>
      </w:r>
      <w:r w:rsidR="00AA40BD">
        <w:rPr>
          <w:rFonts w:ascii="Times New Roman" w:hAnsi="Times New Roman" w:cs="Times New Roman"/>
          <w:sz w:val="24"/>
          <w:szCs w:val="28"/>
        </w:rPr>
        <w:t>lik</w:t>
      </w:r>
      <w:r w:rsidRPr="00D93D9E">
        <w:rPr>
          <w:rFonts w:ascii="Times New Roman" w:hAnsi="Times New Roman" w:cs="Times New Roman"/>
          <w:sz w:val="24"/>
          <w:szCs w:val="28"/>
        </w:rPr>
        <w:t xml:space="preserve"> olur </w:t>
      </w:r>
      <w:r w:rsidR="00AA40BD">
        <w:rPr>
          <w:rFonts w:ascii="Times New Roman" w:hAnsi="Times New Roman" w:cs="Times New Roman"/>
          <w:sz w:val="24"/>
          <w:szCs w:val="28"/>
        </w:rPr>
        <w:t xml:space="preserve">və </w:t>
      </w:r>
      <w:r w:rsidRPr="00D93D9E">
        <w:rPr>
          <w:rFonts w:ascii="Times New Roman" w:hAnsi="Times New Roman" w:cs="Times New Roman"/>
          <w:sz w:val="24"/>
          <w:szCs w:val="28"/>
        </w:rPr>
        <w:t xml:space="preserve"> reaksiya vermək lazım</w:t>
      </w:r>
      <w:r w:rsidR="00AA40BD">
        <w:rPr>
          <w:rFonts w:ascii="Times New Roman" w:hAnsi="Times New Roman" w:cs="Times New Roman"/>
          <w:sz w:val="24"/>
          <w:szCs w:val="28"/>
        </w:rPr>
        <w:t xml:space="preserve"> gəlir ki, </w:t>
      </w:r>
      <w:r w:rsidRPr="00D93D9E">
        <w:rPr>
          <w:rFonts w:ascii="Times New Roman" w:hAnsi="Times New Roman" w:cs="Times New Roman"/>
          <w:sz w:val="24"/>
          <w:szCs w:val="28"/>
        </w:rPr>
        <w:t xml:space="preserve">nəticədə yeni strateji istiqamətlər açılır. Buna görə </w:t>
      </w:r>
      <w:r w:rsidR="00413336">
        <w:rPr>
          <w:rFonts w:ascii="Times New Roman" w:hAnsi="Times New Roman" w:cs="Times New Roman"/>
          <w:sz w:val="24"/>
          <w:szCs w:val="28"/>
        </w:rPr>
        <w:t xml:space="preserve">də, </w:t>
      </w:r>
      <w:r w:rsidRPr="00D93D9E">
        <w:rPr>
          <w:rFonts w:ascii="Times New Roman" w:hAnsi="Times New Roman" w:cs="Times New Roman"/>
          <w:sz w:val="24"/>
          <w:szCs w:val="28"/>
        </w:rPr>
        <w:t>strategiyanın təkmilləşdirilməsinin məsələsi sonsuz</w:t>
      </w:r>
      <w:r w:rsidR="00597182">
        <w:rPr>
          <w:rFonts w:ascii="Times New Roman" w:hAnsi="Times New Roman" w:cs="Times New Roman"/>
          <w:sz w:val="24"/>
          <w:szCs w:val="28"/>
        </w:rPr>
        <w:t xml:space="preserve"> davam edir</w:t>
      </w:r>
      <w:r w:rsidRPr="00D93D9E">
        <w:rPr>
          <w:rFonts w:ascii="Times New Roman" w:hAnsi="Times New Roman" w:cs="Times New Roman"/>
          <w:sz w:val="24"/>
          <w:szCs w:val="28"/>
        </w:rPr>
        <w:t>. Şirkətin strategiyası özündə davranışın planlaşdırılmış xəttini və bütöv operativ münasibət göstərmənin imkanını yeni</w:t>
      </w:r>
      <w:r w:rsidR="00AA40BD">
        <w:rPr>
          <w:rFonts w:ascii="Times New Roman" w:hAnsi="Times New Roman" w:cs="Times New Roman"/>
          <w:sz w:val="24"/>
          <w:szCs w:val="28"/>
        </w:rPr>
        <w:t xml:space="preserve">dən </w:t>
      </w:r>
      <w:r w:rsidRPr="00D93D9E">
        <w:rPr>
          <w:rFonts w:ascii="Times New Roman" w:hAnsi="Times New Roman" w:cs="Times New Roman"/>
          <w:sz w:val="24"/>
          <w:szCs w:val="28"/>
        </w:rPr>
        <w:t>uyğunlaşdırmaq</w:t>
      </w:r>
      <w:r w:rsidR="00AA40BD">
        <w:rPr>
          <w:rFonts w:ascii="Times New Roman" w:hAnsi="Times New Roman" w:cs="Times New Roman"/>
          <w:sz w:val="24"/>
          <w:szCs w:val="28"/>
        </w:rPr>
        <w:t>la</w:t>
      </w:r>
      <w:r w:rsidR="00413336">
        <w:rPr>
          <w:rFonts w:ascii="Times New Roman" w:hAnsi="Times New Roman" w:cs="Times New Roman"/>
          <w:sz w:val="24"/>
          <w:szCs w:val="28"/>
        </w:rPr>
        <w:t>,</w:t>
      </w:r>
      <w:r w:rsidRPr="00D93D9E">
        <w:rPr>
          <w:rFonts w:ascii="Times New Roman" w:hAnsi="Times New Roman" w:cs="Times New Roman"/>
          <w:sz w:val="24"/>
          <w:szCs w:val="28"/>
        </w:rPr>
        <w:t xml:space="preserve"> </w:t>
      </w:r>
      <w:r w:rsidR="00413336">
        <w:rPr>
          <w:rFonts w:ascii="Times New Roman" w:hAnsi="Times New Roman" w:cs="Times New Roman"/>
          <w:sz w:val="24"/>
          <w:szCs w:val="28"/>
        </w:rPr>
        <w:t xml:space="preserve">daima </w:t>
      </w:r>
      <w:r w:rsidR="00AA40BD">
        <w:rPr>
          <w:rFonts w:ascii="Times New Roman" w:hAnsi="Times New Roman" w:cs="Times New Roman"/>
          <w:sz w:val="24"/>
          <w:szCs w:val="28"/>
        </w:rPr>
        <w:t>yeniləşməyə</w:t>
      </w:r>
      <w:r w:rsidRPr="00D93D9E">
        <w:rPr>
          <w:rFonts w:ascii="Times New Roman" w:hAnsi="Times New Roman" w:cs="Times New Roman"/>
          <w:sz w:val="24"/>
          <w:szCs w:val="28"/>
        </w:rPr>
        <w:t xml:space="preserve"> </w:t>
      </w:r>
      <w:r w:rsidR="00413336">
        <w:rPr>
          <w:rFonts w:ascii="Times New Roman" w:hAnsi="Times New Roman" w:cs="Times New Roman"/>
          <w:sz w:val="24"/>
          <w:szCs w:val="28"/>
        </w:rPr>
        <w:t xml:space="preserve">vadar edir.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Dördüncü və beşinci mərhələlər.</w:t>
      </w:r>
      <w:r w:rsidR="00AA40B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Biznes strategiyanın, onun </w:t>
      </w:r>
      <w:r w:rsidR="00AA40BD">
        <w:rPr>
          <w:rFonts w:ascii="Times New Roman" w:hAnsi="Times New Roman" w:cs="Times New Roman"/>
          <w:sz w:val="24"/>
          <w:szCs w:val="28"/>
          <w:lang w:val="az-Latn-AZ"/>
        </w:rPr>
        <w:t xml:space="preserve">səmərəliliyinin </w:t>
      </w:r>
      <w:r w:rsidRPr="00D93D9E">
        <w:rPr>
          <w:rFonts w:ascii="Times New Roman" w:hAnsi="Times New Roman" w:cs="Times New Roman"/>
          <w:sz w:val="24"/>
          <w:szCs w:val="28"/>
          <w:lang w:val="az-Latn-AZ"/>
        </w:rPr>
        <w:t xml:space="preserve">qiymətinin və əvvəlki mərhələlərin düzəlişinin </w:t>
      </w:r>
      <w:r w:rsidR="00AA40BD">
        <w:rPr>
          <w:rFonts w:ascii="Times New Roman" w:hAnsi="Times New Roman" w:cs="Times New Roman"/>
          <w:sz w:val="24"/>
          <w:szCs w:val="28"/>
          <w:lang w:val="az-Latn-AZ"/>
        </w:rPr>
        <w:t xml:space="preserve">həyata keçrilməsidir. </w:t>
      </w:r>
      <w:r w:rsidRPr="00D93D9E">
        <w:rPr>
          <w:rFonts w:ascii="Times New Roman" w:hAnsi="Times New Roman" w:cs="Times New Roman"/>
          <w:sz w:val="24"/>
          <w:szCs w:val="28"/>
          <w:lang w:val="az-Latn-AZ"/>
        </w:rPr>
        <w:t>İki son mərhələ</w:t>
      </w:r>
      <w:r w:rsidR="00AA40BD">
        <w:rPr>
          <w:rFonts w:ascii="Times New Roman" w:hAnsi="Times New Roman" w:cs="Times New Roman"/>
          <w:sz w:val="24"/>
          <w:szCs w:val="28"/>
          <w:lang w:val="az-Latn-AZ"/>
        </w:rPr>
        <w:t>yə</w:t>
      </w:r>
      <w:r w:rsidRPr="00D93D9E">
        <w:rPr>
          <w:rFonts w:ascii="Times New Roman" w:hAnsi="Times New Roman" w:cs="Times New Roman"/>
          <w:sz w:val="24"/>
          <w:szCs w:val="28"/>
          <w:lang w:val="az-Latn-AZ"/>
        </w:rPr>
        <w:t xml:space="preserve"> birgə baxılır, çünki onlar</w:t>
      </w:r>
      <w:r w:rsidR="00AA40BD">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 xml:space="preserve"> dəqiq ay</w:t>
      </w:r>
      <w:r w:rsidR="00AA40BD">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r</w:t>
      </w:r>
      <w:r w:rsidR="00AA40BD">
        <w:rPr>
          <w:rFonts w:ascii="Times New Roman" w:hAnsi="Times New Roman" w:cs="Times New Roman"/>
          <w:sz w:val="24"/>
          <w:szCs w:val="28"/>
          <w:lang w:val="az-Latn-AZ"/>
        </w:rPr>
        <w:t>maq mümkün</w:t>
      </w:r>
      <w:r w:rsidRPr="00D93D9E">
        <w:rPr>
          <w:rFonts w:ascii="Times New Roman" w:hAnsi="Times New Roman" w:cs="Times New Roman"/>
          <w:sz w:val="24"/>
          <w:szCs w:val="28"/>
          <w:lang w:val="az-Latn-AZ"/>
        </w:rPr>
        <w:t xml:space="preserve"> deyil. Strategiyanın </w:t>
      </w:r>
      <w:r w:rsidR="00AA40BD">
        <w:rPr>
          <w:rFonts w:ascii="Times New Roman" w:hAnsi="Times New Roman" w:cs="Times New Roman"/>
          <w:sz w:val="24"/>
          <w:szCs w:val="28"/>
          <w:lang w:val="az-Latn-AZ"/>
        </w:rPr>
        <w:t xml:space="preserve">həyata keçrilməsi </w:t>
      </w:r>
      <w:r w:rsidRPr="00D93D9E">
        <w:rPr>
          <w:rFonts w:ascii="Times New Roman" w:hAnsi="Times New Roman" w:cs="Times New Roman"/>
          <w:sz w:val="24"/>
          <w:szCs w:val="28"/>
          <w:lang w:val="az-Latn-AZ"/>
        </w:rPr>
        <w:t>prosesində daim</w:t>
      </w:r>
      <w:r w:rsidR="00F20E9D">
        <w:rPr>
          <w:rFonts w:ascii="Times New Roman" w:hAnsi="Times New Roman" w:cs="Times New Roman"/>
          <w:sz w:val="24"/>
          <w:szCs w:val="28"/>
          <w:lang w:val="az-Latn-AZ"/>
        </w:rPr>
        <w:t>a</w:t>
      </w:r>
      <w:r w:rsidRPr="00D93D9E">
        <w:rPr>
          <w:rFonts w:ascii="Times New Roman" w:hAnsi="Times New Roman" w:cs="Times New Roman"/>
          <w:sz w:val="24"/>
          <w:szCs w:val="28"/>
          <w:lang w:val="az-Latn-AZ"/>
        </w:rPr>
        <w:t xml:space="preserve"> onun qiyməti</w:t>
      </w:r>
      <w:r w:rsidR="00AA40BD">
        <w:rPr>
          <w:rFonts w:ascii="Times New Roman" w:hAnsi="Times New Roman" w:cs="Times New Roman"/>
          <w:sz w:val="24"/>
          <w:szCs w:val="28"/>
          <w:lang w:val="az-Latn-AZ"/>
        </w:rPr>
        <w:t xml:space="preserve">ndə </w:t>
      </w:r>
      <w:r w:rsidRPr="00D93D9E">
        <w:rPr>
          <w:rFonts w:ascii="Times New Roman" w:hAnsi="Times New Roman" w:cs="Times New Roman"/>
          <w:sz w:val="24"/>
          <w:szCs w:val="28"/>
          <w:lang w:val="az-Latn-AZ"/>
        </w:rPr>
        <w:t xml:space="preserve">düzəliş </w:t>
      </w:r>
      <w:r w:rsidR="00413336">
        <w:rPr>
          <w:rFonts w:ascii="Times New Roman" w:hAnsi="Times New Roman" w:cs="Times New Roman"/>
          <w:sz w:val="24"/>
          <w:szCs w:val="28"/>
          <w:lang w:val="az-Latn-AZ"/>
        </w:rPr>
        <w:t xml:space="preserve">edilir.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Strategiyanın həyata keçrilməsi, bu yalnız ali rəhbərli</w:t>
      </w:r>
      <w:r w:rsidR="00F20E9D">
        <w:rPr>
          <w:rFonts w:ascii="Times New Roman" w:hAnsi="Times New Roman" w:cs="Times New Roman"/>
          <w:sz w:val="24"/>
          <w:szCs w:val="28"/>
          <w:lang w:val="az-Latn-AZ"/>
        </w:rPr>
        <w:t xml:space="preserve">yin </w:t>
      </w:r>
      <w:r w:rsidRPr="00D93D9E">
        <w:rPr>
          <w:rFonts w:ascii="Times New Roman" w:hAnsi="Times New Roman" w:cs="Times New Roman"/>
          <w:sz w:val="24"/>
          <w:szCs w:val="28"/>
          <w:lang w:val="az-Latn-AZ"/>
        </w:rPr>
        <w:t>funksiyası deyil, eyni zamanda</w:t>
      </w:r>
      <w:r w:rsidR="00597182">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bütün idarəetmə komandasının işidir. Bütün menecerlər öz səlahiyyətləri və məsuliyyət</w:t>
      </w:r>
      <w:r w:rsidR="00F20E9D">
        <w:rPr>
          <w:rFonts w:ascii="Times New Roman" w:hAnsi="Times New Roman" w:cs="Times New Roman"/>
          <w:sz w:val="24"/>
          <w:szCs w:val="28"/>
          <w:lang w:val="az-Latn-AZ"/>
        </w:rPr>
        <w:t>ləri</w:t>
      </w:r>
      <w:r w:rsidRPr="00D93D9E">
        <w:rPr>
          <w:rFonts w:ascii="Times New Roman" w:hAnsi="Times New Roman" w:cs="Times New Roman"/>
          <w:sz w:val="24"/>
          <w:szCs w:val="28"/>
          <w:lang w:val="az-Latn-AZ"/>
        </w:rPr>
        <w:t xml:space="preserve"> çərçivəsində strategiyanı</w:t>
      </w:r>
      <w:r w:rsidR="00F20E9D">
        <w:rPr>
          <w:rFonts w:ascii="Times New Roman" w:hAnsi="Times New Roman" w:cs="Times New Roman"/>
          <w:sz w:val="24"/>
          <w:szCs w:val="28"/>
          <w:lang w:val="az-Latn-AZ"/>
        </w:rPr>
        <w:t xml:space="preserve"> </w:t>
      </w:r>
      <w:r w:rsidR="00F20E9D">
        <w:rPr>
          <w:rFonts w:ascii="Times New Roman" w:hAnsi="Times New Roman" w:cs="Times New Roman"/>
          <w:sz w:val="24"/>
          <w:szCs w:val="28"/>
          <w:lang w:val="az-Latn-AZ"/>
        </w:rPr>
        <w:lastRenderedPageBreak/>
        <w:t>həyata keçirənlər</w:t>
      </w:r>
      <w:r w:rsidRPr="00D93D9E">
        <w:rPr>
          <w:rFonts w:ascii="Times New Roman" w:hAnsi="Times New Roman" w:cs="Times New Roman"/>
          <w:sz w:val="24"/>
          <w:szCs w:val="28"/>
          <w:lang w:val="az-Latn-AZ"/>
        </w:rPr>
        <w:t xml:space="preserve"> </w:t>
      </w:r>
      <w:r w:rsidR="00413336">
        <w:rPr>
          <w:rFonts w:ascii="Times New Roman" w:hAnsi="Times New Roman" w:cs="Times New Roman"/>
          <w:sz w:val="24"/>
          <w:szCs w:val="28"/>
          <w:lang w:val="az-Latn-AZ"/>
        </w:rPr>
        <w:t xml:space="preserve">öz məsuliyyətlərini başa düşərək fəaliyyət göstərməlidirlər.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Son mərhələ</w:t>
      </w:r>
      <w:r w:rsidR="00F20E9D">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ilk birinci bənd</w:t>
      </w:r>
      <w:r w:rsidR="00F20E9D">
        <w:rPr>
          <w:rFonts w:ascii="Times New Roman" w:hAnsi="Times New Roman" w:cs="Times New Roman"/>
          <w:sz w:val="24"/>
          <w:szCs w:val="28"/>
          <w:lang w:val="az-Latn-AZ"/>
        </w:rPr>
        <w:t>ə</w:t>
      </w:r>
      <w:r w:rsidRPr="00D93D9E">
        <w:rPr>
          <w:rFonts w:ascii="Times New Roman" w:hAnsi="Times New Roman" w:cs="Times New Roman"/>
          <w:sz w:val="24"/>
          <w:szCs w:val="28"/>
          <w:lang w:val="az-Latn-AZ"/>
        </w:rPr>
        <w:t xml:space="preserve">, </w:t>
      </w:r>
      <w:r w:rsidR="00F20E9D">
        <w:rPr>
          <w:rFonts w:ascii="Times New Roman" w:hAnsi="Times New Roman" w:cs="Times New Roman"/>
          <w:sz w:val="24"/>
          <w:szCs w:val="28"/>
          <w:lang w:val="az-Latn-AZ"/>
        </w:rPr>
        <w:t>lakin</w:t>
      </w:r>
      <w:r w:rsidRPr="00D93D9E">
        <w:rPr>
          <w:rFonts w:ascii="Times New Roman" w:hAnsi="Times New Roman" w:cs="Times New Roman"/>
          <w:sz w:val="24"/>
          <w:szCs w:val="28"/>
          <w:lang w:val="az-Latn-AZ"/>
        </w:rPr>
        <w:t xml:space="preserve"> keyfiyyətlə yeni səviyyədə şirkəti qaytaran körpüdür.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Beləliklə, strateji idarəetmənin prosesi yuxarı fasiləsiz yüksələn şək</w:t>
      </w:r>
      <w:r w:rsidR="00597182">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lində spiralı </w:t>
      </w:r>
      <w:r w:rsidR="00F20E9D">
        <w:rPr>
          <w:rFonts w:ascii="Times New Roman" w:hAnsi="Times New Roman" w:cs="Times New Roman"/>
          <w:sz w:val="24"/>
          <w:szCs w:val="28"/>
          <w:lang w:val="az-Latn-AZ"/>
        </w:rPr>
        <w:t>xatırladır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 xml:space="preserve"> Strateji ehramın düzülməsi:</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8D4249">
        <w:rPr>
          <w:rFonts w:ascii="Times New Roman" w:hAnsi="Times New Roman" w:cs="Times New Roman"/>
          <w:sz w:val="24"/>
          <w:szCs w:val="28"/>
          <w:lang w:val="az-Latn-AZ"/>
        </w:rPr>
        <w:t>Şirkətdə s</w:t>
      </w:r>
      <w:r w:rsidRPr="00D93D9E">
        <w:rPr>
          <w:rFonts w:ascii="Times New Roman" w:hAnsi="Times New Roman" w:cs="Times New Roman"/>
          <w:sz w:val="24"/>
          <w:szCs w:val="28"/>
          <w:lang w:val="az-Latn-AZ"/>
        </w:rPr>
        <w:t>trategiya</w:t>
      </w:r>
      <w:r w:rsidR="00597182">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8D4249">
        <w:rPr>
          <w:rFonts w:ascii="Times New Roman" w:hAnsi="Times New Roman" w:cs="Times New Roman"/>
          <w:sz w:val="24"/>
          <w:szCs w:val="28"/>
          <w:lang w:val="az-Latn-AZ"/>
        </w:rPr>
        <w:t xml:space="preserve">əsasən </w:t>
      </w:r>
      <w:r w:rsidRPr="00D93D9E">
        <w:rPr>
          <w:rFonts w:ascii="Times New Roman" w:hAnsi="Times New Roman" w:cs="Times New Roman"/>
          <w:sz w:val="24"/>
          <w:szCs w:val="28"/>
          <w:lang w:val="az-Latn-AZ"/>
        </w:rPr>
        <w:t>dörd</w:t>
      </w:r>
      <w:r w:rsidR="008D4249">
        <w:rPr>
          <w:rFonts w:ascii="Times New Roman" w:hAnsi="Times New Roman" w:cs="Times New Roman"/>
          <w:sz w:val="24"/>
          <w:szCs w:val="28"/>
          <w:lang w:val="az-Latn-AZ"/>
        </w:rPr>
        <w:t xml:space="preserve"> ayrılmış </w:t>
      </w:r>
      <w:r w:rsidRPr="00D93D9E">
        <w:rPr>
          <w:rFonts w:ascii="Times New Roman" w:hAnsi="Times New Roman" w:cs="Times New Roman"/>
          <w:sz w:val="24"/>
          <w:szCs w:val="28"/>
          <w:lang w:val="az-Latn-AZ"/>
        </w:rPr>
        <w:t xml:space="preserve"> müxtəlif təşkilat</w:t>
      </w:r>
      <w:r w:rsidR="008D4249">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səviyyədə işləni</w:t>
      </w:r>
      <w:r w:rsidR="008D4249">
        <w:rPr>
          <w:rFonts w:ascii="Times New Roman" w:hAnsi="Times New Roman" w:cs="Times New Roman"/>
          <w:sz w:val="24"/>
          <w:szCs w:val="28"/>
          <w:lang w:val="az-Latn-AZ"/>
        </w:rPr>
        <w:t>lir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1. Korporativ strategiya</w:t>
      </w:r>
      <w:r w:rsidR="00E45BC8">
        <w:rPr>
          <w:rFonts w:ascii="Times New Roman" w:hAnsi="Times New Roman" w:cs="Times New Roman"/>
          <w:sz w:val="24"/>
          <w:szCs w:val="28"/>
          <w:lang w:val="az-Latn-AZ"/>
        </w:rPr>
        <w:t xml:space="preserve"> </w:t>
      </w:r>
      <w:r w:rsidR="00CF32A2">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w:t>
      </w:r>
      <w:r w:rsidR="008D4249">
        <w:rPr>
          <w:rFonts w:ascii="Times New Roman" w:hAnsi="Times New Roman" w:cs="Times New Roman"/>
          <w:sz w:val="24"/>
          <w:szCs w:val="28"/>
          <w:lang w:val="az-Latn-AZ"/>
        </w:rPr>
        <w:t>in</w:t>
      </w:r>
      <w:r w:rsidRPr="00D93D9E">
        <w:rPr>
          <w:rFonts w:ascii="Times New Roman" w:hAnsi="Times New Roman" w:cs="Times New Roman"/>
          <w:sz w:val="24"/>
          <w:szCs w:val="28"/>
          <w:lang w:val="az-Latn-AZ"/>
        </w:rPr>
        <w:t xml:space="preserve"> fəaliyyət sferaları üçün</w:t>
      </w:r>
      <w:r w:rsidR="008D4249">
        <w:rPr>
          <w:rFonts w:ascii="Times New Roman" w:hAnsi="Times New Roman" w:cs="Times New Roman"/>
          <w:sz w:val="24"/>
          <w:szCs w:val="28"/>
          <w:lang w:val="az-Latn-AZ"/>
        </w:rPr>
        <w:t xml:space="preserve"> bu</w:t>
      </w:r>
      <w:r w:rsidRPr="00D93D9E">
        <w:rPr>
          <w:rFonts w:ascii="Times New Roman" w:hAnsi="Times New Roman" w:cs="Times New Roman"/>
          <w:sz w:val="24"/>
          <w:szCs w:val="28"/>
          <w:lang w:val="az-Latn-AZ"/>
        </w:rPr>
        <w:t xml:space="preserve"> strategiya bütövlükdə</w:t>
      </w:r>
      <w:r w:rsidR="008D4249">
        <w:rPr>
          <w:rFonts w:ascii="Times New Roman" w:hAnsi="Times New Roman" w:cs="Times New Roman"/>
          <w:sz w:val="24"/>
          <w:szCs w:val="28"/>
          <w:lang w:val="az-Latn-AZ"/>
        </w:rPr>
        <w:t xml:space="preserve"> işlənilir;</w:t>
      </w:r>
    </w:p>
    <w:p w:rsidR="0040380A" w:rsidRPr="00D93D9E" w:rsidRDefault="00CF32A2"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 İşgüzar strategiya</w:t>
      </w:r>
      <w:r w:rsidRPr="00CF32A2">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 ̶</w:t>
      </w:r>
      <w:r w:rsidR="00E45BC8">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şirkətin fəaliyyətinin hər</w:t>
      </w:r>
      <w:r w:rsidR="008D4249">
        <w:rPr>
          <w:rFonts w:ascii="Times New Roman" w:hAnsi="Times New Roman" w:cs="Times New Roman"/>
          <w:sz w:val="24"/>
          <w:szCs w:val="28"/>
          <w:lang w:val="az-Latn-AZ"/>
        </w:rPr>
        <w:t xml:space="preserve"> bir</w:t>
      </w:r>
      <w:r w:rsidR="0040380A" w:rsidRPr="00D93D9E">
        <w:rPr>
          <w:rFonts w:ascii="Times New Roman" w:hAnsi="Times New Roman" w:cs="Times New Roman"/>
          <w:sz w:val="24"/>
          <w:szCs w:val="28"/>
          <w:lang w:val="az-Latn-AZ"/>
        </w:rPr>
        <w:t xml:space="preserve"> ayrı növü üçün</w:t>
      </w:r>
      <w:r w:rsidR="008D4249">
        <w:rPr>
          <w:rFonts w:ascii="Times New Roman" w:hAnsi="Times New Roman" w:cs="Times New Roman"/>
          <w:sz w:val="24"/>
          <w:szCs w:val="28"/>
          <w:lang w:val="az-Latn-AZ"/>
        </w:rPr>
        <w:t xml:space="preserve"> işlənilir;</w:t>
      </w:r>
    </w:p>
    <w:p w:rsidR="0099359D" w:rsidRDefault="00CF32A2"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 Funksional strategiyası ̶</w:t>
      </w:r>
      <w:r w:rsidR="0099359D">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fəaliyyətin müəyyən sferasının hər funksional istiqaməti üçün</w:t>
      </w:r>
      <w:r w:rsidR="008D4249">
        <w:rPr>
          <w:rFonts w:ascii="Times New Roman" w:hAnsi="Times New Roman" w:cs="Times New Roman"/>
          <w:sz w:val="24"/>
          <w:szCs w:val="28"/>
          <w:lang w:val="az-Latn-AZ"/>
        </w:rPr>
        <w:t xml:space="preserve"> işlənilir</w:t>
      </w:r>
      <w:r w:rsidR="0099359D">
        <w:rPr>
          <w:rFonts w:ascii="Times New Roman" w:hAnsi="Times New Roman" w:cs="Times New Roman"/>
          <w:sz w:val="24"/>
          <w:szCs w:val="28"/>
          <w:lang w:val="az-Latn-AZ"/>
        </w:rPr>
        <w:t xml:space="preserve"> ki, f</w:t>
      </w:r>
      <w:r w:rsidR="0040380A" w:rsidRPr="00D93D9E">
        <w:rPr>
          <w:rFonts w:ascii="Times New Roman" w:hAnsi="Times New Roman" w:cs="Times New Roman"/>
          <w:sz w:val="24"/>
          <w:szCs w:val="28"/>
          <w:lang w:val="az-Latn-AZ"/>
        </w:rPr>
        <w:t>əaliyyətin hər sferası istehsal</w:t>
      </w:r>
      <w:r w:rsidR="0099359D">
        <w:rPr>
          <w:rFonts w:ascii="Times New Roman" w:hAnsi="Times New Roman" w:cs="Times New Roman"/>
          <w:sz w:val="24"/>
          <w:szCs w:val="28"/>
          <w:lang w:val="az-Latn-AZ"/>
        </w:rPr>
        <w:t xml:space="preserve"> və ya xidmət</w:t>
      </w:r>
      <w:r w:rsidR="0040380A" w:rsidRPr="00D93D9E">
        <w:rPr>
          <w:rFonts w:ascii="Times New Roman" w:hAnsi="Times New Roman" w:cs="Times New Roman"/>
          <w:sz w:val="24"/>
          <w:szCs w:val="28"/>
          <w:lang w:val="az-Latn-AZ"/>
        </w:rPr>
        <w:t xml:space="preserve"> strategiyasına </w:t>
      </w:r>
      <w:r w:rsidR="0099359D">
        <w:rPr>
          <w:rFonts w:ascii="Times New Roman" w:hAnsi="Times New Roman" w:cs="Times New Roman"/>
          <w:sz w:val="24"/>
          <w:szCs w:val="28"/>
          <w:lang w:val="az-Latn-AZ"/>
        </w:rPr>
        <w:t>uyğun</w:t>
      </w:r>
      <w:r w:rsidR="00E45BC8">
        <w:rPr>
          <w:rFonts w:ascii="Times New Roman" w:hAnsi="Times New Roman" w:cs="Times New Roman"/>
          <w:sz w:val="24"/>
          <w:szCs w:val="28"/>
          <w:lang w:val="az-Latn-AZ"/>
        </w:rPr>
        <w:t xml:space="preserve"> olsun </w:t>
      </w:r>
      <w:r w:rsidR="0099359D">
        <w:rPr>
          <w:rFonts w:ascii="Times New Roman" w:hAnsi="Times New Roman" w:cs="Times New Roman"/>
          <w:sz w:val="24"/>
          <w:szCs w:val="28"/>
          <w:lang w:val="az-Latn-AZ"/>
        </w:rPr>
        <w:t>və bura</w:t>
      </w:r>
      <w:r w:rsidR="00597182">
        <w:rPr>
          <w:rFonts w:ascii="Times New Roman" w:hAnsi="Times New Roman" w:cs="Times New Roman"/>
          <w:sz w:val="24"/>
          <w:szCs w:val="28"/>
          <w:lang w:val="az-Latn-AZ"/>
        </w:rPr>
        <w:t>, marketinqin strategiyas</w:t>
      </w:r>
      <w:r w:rsidR="0040380A" w:rsidRPr="00D93D9E">
        <w:rPr>
          <w:rFonts w:ascii="Times New Roman" w:hAnsi="Times New Roman" w:cs="Times New Roman"/>
          <w:sz w:val="24"/>
          <w:szCs w:val="28"/>
          <w:lang w:val="az-Latn-AZ"/>
        </w:rPr>
        <w:t>ı, maliyyələr</w:t>
      </w:r>
      <w:r w:rsidR="00597182">
        <w:rPr>
          <w:rFonts w:ascii="Times New Roman" w:hAnsi="Times New Roman" w:cs="Times New Roman"/>
          <w:sz w:val="24"/>
          <w:szCs w:val="28"/>
          <w:lang w:val="az-Latn-AZ"/>
        </w:rPr>
        <w:t xml:space="preserve"> strategiyas</w:t>
      </w:r>
      <w:r w:rsidR="0099359D">
        <w:rPr>
          <w:rFonts w:ascii="Times New Roman" w:hAnsi="Times New Roman" w:cs="Times New Roman"/>
          <w:sz w:val="24"/>
          <w:szCs w:val="28"/>
          <w:lang w:val="az-Latn-AZ"/>
        </w:rPr>
        <w:t>ı</w:t>
      </w:r>
      <w:r w:rsidR="0040380A" w:rsidRPr="00D93D9E">
        <w:rPr>
          <w:rFonts w:ascii="Times New Roman" w:hAnsi="Times New Roman" w:cs="Times New Roman"/>
          <w:sz w:val="24"/>
          <w:szCs w:val="28"/>
          <w:lang w:val="az-Latn-AZ"/>
        </w:rPr>
        <w:t xml:space="preserve"> və s.</w:t>
      </w:r>
      <w:r w:rsidR="0099359D">
        <w:rPr>
          <w:rFonts w:ascii="Times New Roman" w:hAnsi="Times New Roman" w:cs="Times New Roman"/>
          <w:sz w:val="24"/>
          <w:szCs w:val="28"/>
          <w:lang w:val="az-Latn-AZ"/>
        </w:rPr>
        <w:t xml:space="preserve"> </w:t>
      </w:r>
      <w:r w:rsidR="00E45BC8">
        <w:rPr>
          <w:rFonts w:ascii="Times New Roman" w:hAnsi="Times New Roman" w:cs="Times New Roman"/>
          <w:sz w:val="24"/>
          <w:szCs w:val="28"/>
          <w:lang w:val="az-Latn-AZ"/>
        </w:rPr>
        <w:t>strategiyalar</w:t>
      </w:r>
      <w:r w:rsidR="0099359D">
        <w:rPr>
          <w:rFonts w:ascii="Times New Roman" w:hAnsi="Times New Roman" w:cs="Times New Roman"/>
          <w:sz w:val="24"/>
          <w:szCs w:val="28"/>
          <w:lang w:val="az-Latn-AZ"/>
        </w:rPr>
        <w:t xml:space="preserve"> bura daxildir;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 Əməliyyat strategi</w:t>
      </w:r>
      <w:r w:rsidR="00CF32A2">
        <w:rPr>
          <w:rFonts w:ascii="Times New Roman" w:hAnsi="Times New Roman" w:cs="Times New Roman"/>
          <w:sz w:val="24"/>
          <w:szCs w:val="28"/>
          <w:lang w:val="az-Latn-AZ"/>
        </w:rPr>
        <w:t>yası</w:t>
      </w:r>
      <w:r w:rsidR="00CF32A2" w:rsidRPr="00CF32A2">
        <w:rPr>
          <w:rFonts w:ascii="Times New Roman" w:hAnsi="Times New Roman" w:cs="Times New Roman"/>
          <w:sz w:val="24"/>
          <w:szCs w:val="28"/>
          <w:lang w:val="az-Latn-AZ"/>
        </w:rPr>
        <w:t xml:space="preserve"> </w:t>
      </w:r>
      <w:r w:rsidR="00CF32A2">
        <w:rPr>
          <w:rFonts w:ascii="Times New Roman" w:hAnsi="Times New Roman" w:cs="Times New Roman"/>
          <w:sz w:val="24"/>
          <w:szCs w:val="28"/>
          <w:lang w:val="az-Latn-AZ"/>
        </w:rPr>
        <w:t xml:space="preserve"> ̶</w:t>
      </w:r>
      <w:r w:rsidR="00E45BC8">
        <w:rPr>
          <w:rFonts w:ascii="Times New Roman" w:hAnsi="Times New Roman" w:cs="Times New Roman"/>
          <w:sz w:val="24"/>
          <w:szCs w:val="28"/>
          <w:lang w:val="az-Latn-AZ"/>
        </w:rPr>
        <w:t xml:space="preserve"> </w:t>
      </w:r>
      <w:r w:rsidR="00CF32A2" w:rsidRPr="00CF32A2">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əsas struktur vahidlər</w:t>
      </w:r>
      <w:r w:rsidR="00E45BC8">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üçün daha dar strategiya</w:t>
      </w:r>
      <w:r w:rsidR="0099359D">
        <w:rPr>
          <w:rFonts w:ascii="Times New Roman" w:hAnsi="Times New Roman" w:cs="Times New Roman"/>
          <w:sz w:val="24"/>
          <w:szCs w:val="28"/>
          <w:lang w:val="az-Latn-AZ"/>
        </w:rPr>
        <w:t xml:space="preserve"> hesab edilir ki, bura daxildir istehsalçı şirkətlərin</w:t>
      </w:r>
      <w:r w:rsidRPr="00D93D9E">
        <w:rPr>
          <w:rFonts w:ascii="Times New Roman" w:hAnsi="Times New Roman" w:cs="Times New Roman"/>
          <w:sz w:val="24"/>
          <w:szCs w:val="28"/>
          <w:lang w:val="az-Latn-AZ"/>
        </w:rPr>
        <w:t xml:space="preserve"> ticarət</w:t>
      </w:r>
      <w:r w:rsidR="0099359D">
        <w:rPr>
          <w:rFonts w:ascii="Times New Roman" w:hAnsi="Times New Roman" w:cs="Times New Roman"/>
          <w:sz w:val="24"/>
          <w:szCs w:val="28"/>
          <w:lang w:val="az-Latn-AZ"/>
        </w:rPr>
        <w:t xml:space="preserve"> şəbəkələri və onların </w:t>
      </w:r>
      <w:r w:rsidRPr="00D93D9E">
        <w:rPr>
          <w:rFonts w:ascii="Times New Roman" w:hAnsi="Times New Roman" w:cs="Times New Roman"/>
          <w:sz w:val="24"/>
          <w:szCs w:val="28"/>
          <w:lang w:val="az-Latn-AZ"/>
        </w:rPr>
        <w:t>regional nümayəndəl</w:t>
      </w:r>
      <w:r w:rsidR="0099359D">
        <w:rPr>
          <w:rFonts w:ascii="Times New Roman" w:hAnsi="Times New Roman" w:cs="Times New Roman"/>
          <w:sz w:val="24"/>
          <w:szCs w:val="28"/>
          <w:lang w:val="az-Latn-AZ"/>
        </w:rPr>
        <w:t xml:space="preserve">ikləri </w:t>
      </w:r>
      <w:r w:rsidRPr="00D93D9E">
        <w:rPr>
          <w:rFonts w:ascii="Times New Roman" w:hAnsi="Times New Roman" w:cs="Times New Roman"/>
          <w:sz w:val="24"/>
          <w:szCs w:val="28"/>
          <w:lang w:val="az-Latn-AZ"/>
        </w:rPr>
        <w:t>və bölmələr</w:t>
      </w:r>
      <w:r w:rsidR="0099359D">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w:t>
      </w:r>
      <w:r w:rsidR="0099359D">
        <w:rPr>
          <w:rFonts w:ascii="Times New Roman" w:hAnsi="Times New Roman" w:cs="Times New Roman"/>
          <w:sz w:val="24"/>
          <w:szCs w:val="28"/>
          <w:lang w:val="az-Latn-AZ"/>
        </w:rPr>
        <w:t xml:space="preserve">azar </w:t>
      </w:r>
      <w:r w:rsidRPr="00D93D9E">
        <w:rPr>
          <w:rFonts w:ascii="Times New Roman" w:hAnsi="Times New Roman" w:cs="Times New Roman"/>
          <w:sz w:val="24"/>
          <w:szCs w:val="28"/>
          <w:lang w:val="az-Latn-AZ"/>
        </w:rPr>
        <w:t>iqtisadiyyqtının bir sahəsində yalnız üç səviyyə</w:t>
      </w:r>
      <w:r w:rsidR="0099359D">
        <w:rPr>
          <w:rFonts w:ascii="Times New Roman" w:hAnsi="Times New Roman" w:cs="Times New Roman"/>
          <w:sz w:val="24"/>
          <w:szCs w:val="28"/>
          <w:lang w:val="az-Latn-AZ"/>
        </w:rPr>
        <w:t>də şirkətlər</w:t>
      </w:r>
      <w:r w:rsidRPr="00D93D9E">
        <w:rPr>
          <w:rFonts w:ascii="Times New Roman" w:hAnsi="Times New Roman" w:cs="Times New Roman"/>
          <w:sz w:val="24"/>
          <w:szCs w:val="28"/>
          <w:lang w:val="az-Latn-AZ"/>
        </w:rPr>
        <w:t xml:space="preserve"> mövcuddur. Strategiyanın hər səviyyəsinə ayrı</w:t>
      </w:r>
      <w:r w:rsidR="0099359D">
        <w:rPr>
          <w:rFonts w:ascii="Times New Roman" w:hAnsi="Times New Roman" w:cs="Times New Roman"/>
          <w:sz w:val="24"/>
          <w:szCs w:val="28"/>
          <w:lang w:val="az-Latn-AZ"/>
        </w:rPr>
        <w:t>-ayrılıqda</w:t>
      </w:r>
      <w:r w:rsidRPr="00D93D9E">
        <w:rPr>
          <w:rFonts w:ascii="Times New Roman" w:hAnsi="Times New Roman" w:cs="Times New Roman"/>
          <w:sz w:val="24"/>
          <w:szCs w:val="28"/>
          <w:lang w:val="az-Latn-AZ"/>
        </w:rPr>
        <w:t xml:space="preserve"> baxaq:</w:t>
      </w:r>
    </w:p>
    <w:p w:rsidR="0040380A" w:rsidRPr="00D93D9E" w:rsidRDefault="0099359D"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 Korporativ strategiya. Bu</w:t>
      </w:r>
      <w:r w:rsidR="00597182">
        <w:rPr>
          <w:rFonts w:ascii="Times New Roman" w:hAnsi="Times New Roman" w:cs="Times New Roman"/>
          <w:sz w:val="24"/>
          <w:szCs w:val="28"/>
          <w:lang w:val="az-Latn-AZ"/>
        </w:rPr>
        <w:t xml:space="preserve"> diversifikasiya</w:t>
      </w:r>
      <w:r w:rsidR="0040380A" w:rsidRPr="00D93D9E">
        <w:rPr>
          <w:rFonts w:ascii="Times New Roman" w:hAnsi="Times New Roman" w:cs="Times New Roman"/>
          <w:sz w:val="24"/>
          <w:szCs w:val="28"/>
          <w:lang w:val="az-Latn-AZ"/>
        </w:rPr>
        <w:t>edilmiş şirkət üçün idarə</w:t>
      </w:r>
      <w:r>
        <w:rPr>
          <w:rFonts w:ascii="Times New Roman" w:hAnsi="Times New Roman" w:cs="Times New Roman"/>
          <w:sz w:val="24"/>
          <w:szCs w:val="28"/>
          <w:lang w:val="az-Latn-AZ"/>
        </w:rPr>
        <w:t>etmə</w:t>
      </w:r>
      <w:r w:rsidR="0040380A" w:rsidRPr="00D93D9E">
        <w:rPr>
          <w:rFonts w:ascii="Times New Roman" w:hAnsi="Times New Roman" w:cs="Times New Roman"/>
          <w:sz w:val="24"/>
          <w:szCs w:val="28"/>
          <w:lang w:val="az-Latn-AZ"/>
        </w:rPr>
        <w:t xml:space="preserve">nin ümumi planıdır. Korporativ strategiya bütün şirkətə yayılır, bütün fəaliyyət istiqamətlərini əhatə edərək, səmərəli fəaliyyətlə inkişafa nail olur. O müxtəlif sənaye sahələrində öz mövqelərinin </w:t>
      </w:r>
      <w:r w:rsidR="00E45BC8">
        <w:rPr>
          <w:rFonts w:ascii="Times New Roman" w:hAnsi="Times New Roman" w:cs="Times New Roman"/>
          <w:sz w:val="24"/>
          <w:szCs w:val="28"/>
          <w:lang w:val="az-Latn-AZ"/>
        </w:rPr>
        <w:t>iddia ed</w:t>
      </w:r>
      <w:r w:rsidR="00597182">
        <w:rPr>
          <w:rFonts w:ascii="Times New Roman" w:hAnsi="Times New Roman" w:cs="Times New Roman"/>
          <w:sz w:val="24"/>
          <w:szCs w:val="28"/>
          <w:lang w:val="az-Latn-AZ"/>
        </w:rPr>
        <w:t>il</w:t>
      </w:r>
      <w:r w:rsidR="00E45BC8">
        <w:rPr>
          <w:rFonts w:ascii="Times New Roman" w:hAnsi="Times New Roman" w:cs="Times New Roman"/>
          <w:sz w:val="24"/>
          <w:szCs w:val="28"/>
          <w:lang w:val="az-Latn-AZ"/>
        </w:rPr>
        <w:t>ərək saxlanılması</w:t>
      </w:r>
      <w:r w:rsidR="00597182">
        <w:rPr>
          <w:rFonts w:ascii="Times New Roman" w:hAnsi="Times New Roman" w:cs="Times New Roman"/>
          <w:sz w:val="24"/>
          <w:szCs w:val="28"/>
          <w:lang w:val="az-Latn-AZ"/>
        </w:rPr>
        <w:t>na</w:t>
      </w:r>
      <w:r w:rsidR="0040380A" w:rsidRPr="00D93D9E">
        <w:rPr>
          <w:rFonts w:ascii="Times New Roman" w:hAnsi="Times New Roman" w:cs="Times New Roman"/>
          <w:sz w:val="24"/>
          <w:szCs w:val="28"/>
          <w:lang w:val="az-Latn-AZ"/>
        </w:rPr>
        <w:t xml:space="preserve"> təşəbbüs edilən hərəkətlərdən və şirkətin </w:t>
      </w:r>
      <w:r w:rsidR="00E45BC8">
        <w:rPr>
          <w:rFonts w:ascii="Times New Roman" w:hAnsi="Times New Roman" w:cs="Times New Roman"/>
          <w:sz w:val="24"/>
          <w:szCs w:val="28"/>
          <w:lang w:val="az-Latn-AZ"/>
        </w:rPr>
        <w:t xml:space="preserve">fəaliyyətinin </w:t>
      </w:r>
      <w:r w:rsidR="0040380A" w:rsidRPr="00D93D9E">
        <w:rPr>
          <w:rFonts w:ascii="Times New Roman" w:hAnsi="Times New Roman" w:cs="Times New Roman"/>
          <w:sz w:val="24"/>
          <w:szCs w:val="28"/>
          <w:lang w:val="az-Latn-AZ"/>
        </w:rPr>
        <w:t xml:space="preserve"> idarə e</w:t>
      </w:r>
      <w:r>
        <w:rPr>
          <w:rFonts w:ascii="Times New Roman" w:hAnsi="Times New Roman" w:cs="Times New Roman"/>
          <w:sz w:val="24"/>
          <w:szCs w:val="28"/>
          <w:lang w:val="az-Latn-AZ"/>
        </w:rPr>
        <w:t xml:space="preserve">dilməsi </w:t>
      </w:r>
      <w:r w:rsidR="0040380A" w:rsidRPr="00D93D9E">
        <w:rPr>
          <w:rFonts w:ascii="Times New Roman" w:hAnsi="Times New Roman" w:cs="Times New Roman"/>
          <w:sz w:val="24"/>
          <w:szCs w:val="28"/>
          <w:lang w:val="az-Latn-AZ"/>
        </w:rPr>
        <w:t>üçün istifadə edilən yanaşmalardan ibarətdir</w:t>
      </w:r>
      <w:r>
        <w:rPr>
          <w:rFonts w:ascii="Times New Roman" w:hAnsi="Times New Roman" w:cs="Times New Roman"/>
          <w:sz w:val="24"/>
          <w:szCs w:val="28"/>
          <w:lang w:val="az-Latn-AZ"/>
        </w:rPr>
        <w:t>.</w:t>
      </w:r>
    </w:p>
    <w:p w:rsidR="0040380A" w:rsidRPr="00D93D9E" w:rsidRDefault="00597182"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Diversifikasiya</w:t>
      </w:r>
      <w:r w:rsidR="0040380A" w:rsidRPr="00D93D9E">
        <w:rPr>
          <w:rFonts w:ascii="Times New Roman" w:hAnsi="Times New Roman" w:cs="Times New Roman"/>
          <w:sz w:val="24"/>
          <w:szCs w:val="28"/>
          <w:lang w:val="az-Latn-AZ"/>
        </w:rPr>
        <w:t>edilmiş şirkət üçün korporativ strategiyanın hazırlaması</w:t>
      </w:r>
      <w:r w:rsidR="00F970D5">
        <w:rPr>
          <w:rFonts w:ascii="Times New Roman" w:hAnsi="Times New Roman" w:cs="Times New Roman"/>
          <w:sz w:val="24"/>
          <w:szCs w:val="28"/>
          <w:lang w:val="az-Latn-AZ"/>
        </w:rPr>
        <w:t xml:space="preserve"> </w:t>
      </w:r>
      <w:r w:rsidR="00E45BC8">
        <w:rPr>
          <w:rFonts w:ascii="Times New Roman" w:hAnsi="Times New Roman" w:cs="Times New Roman"/>
          <w:sz w:val="24"/>
          <w:szCs w:val="28"/>
          <w:lang w:val="az-Latn-AZ"/>
        </w:rPr>
        <w:t>məqsə</w:t>
      </w:r>
      <w:r>
        <w:rPr>
          <w:rFonts w:ascii="Times New Roman" w:hAnsi="Times New Roman" w:cs="Times New Roman"/>
          <w:sz w:val="24"/>
          <w:szCs w:val="28"/>
          <w:lang w:val="az-Latn-AZ"/>
        </w:rPr>
        <w:t>d</w:t>
      </w:r>
      <w:r w:rsidR="00E45BC8">
        <w:rPr>
          <w:rFonts w:ascii="Times New Roman" w:hAnsi="Times New Roman" w:cs="Times New Roman"/>
          <w:sz w:val="24"/>
          <w:szCs w:val="28"/>
          <w:lang w:val="az-Latn-AZ"/>
        </w:rPr>
        <w:t xml:space="preserve">ilə </w:t>
      </w:r>
      <w:r w:rsidR="0040380A" w:rsidRPr="00D93D9E">
        <w:rPr>
          <w:rFonts w:ascii="Times New Roman" w:hAnsi="Times New Roman" w:cs="Times New Roman"/>
          <w:sz w:val="24"/>
          <w:szCs w:val="28"/>
          <w:lang w:val="az-Latn-AZ"/>
        </w:rPr>
        <w:t>hərəkətlərin dörd növü</w:t>
      </w:r>
      <w:r w:rsidR="00F970D5">
        <w:rPr>
          <w:rFonts w:ascii="Times New Roman" w:hAnsi="Times New Roman" w:cs="Times New Roman"/>
          <w:sz w:val="24"/>
          <w:szCs w:val="28"/>
          <w:lang w:val="az-Latn-AZ"/>
        </w:rPr>
        <w:t>nü</w:t>
      </w:r>
      <w:r w:rsidR="0040380A" w:rsidRPr="00D93D9E">
        <w:rPr>
          <w:rFonts w:ascii="Times New Roman" w:hAnsi="Times New Roman" w:cs="Times New Roman"/>
          <w:sz w:val="24"/>
          <w:szCs w:val="28"/>
          <w:lang w:val="az-Latn-AZ"/>
        </w:rPr>
        <w:t xml:space="preserve"> nəzərdə tutur:</w:t>
      </w:r>
    </w:p>
    <w:p w:rsidR="0040380A" w:rsidRPr="00D93D9E" w:rsidRDefault="00F970D5"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a)</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d</w:t>
      </w:r>
      <w:r w:rsidR="0040380A" w:rsidRPr="00D93D9E">
        <w:rPr>
          <w:rFonts w:ascii="Times New Roman" w:hAnsi="Times New Roman" w:cs="Times New Roman"/>
          <w:sz w:val="24"/>
          <w:szCs w:val="28"/>
          <w:lang w:val="az-Latn-AZ"/>
        </w:rPr>
        <w:t>iversifikasiyanın nailiyyəti üzrə hərəkətlər</w:t>
      </w:r>
      <w:r>
        <w:rPr>
          <w:rFonts w:ascii="Times New Roman" w:hAnsi="Times New Roman" w:cs="Times New Roman"/>
          <w:sz w:val="24"/>
          <w:szCs w:val="28"/>
          <w:lang w:val="az-Latn-AZ"/>
        </w:rPr>
        <w:t>;</w:t>
      </w:r>
    </w:p>
    <w:p w:rsidR="0040380A" w:rsidRPr="00D93D9E" w:rsidRDefault="00F970D5"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b)</w:t>
      </w:r>
      <w:r w:rsidR="0040380A" w:rsidRPr="00D93D9E">
        <w:rPr>
          <w:rFonts w:ascii="Times New Roman" w:hAnsi="Times New Roman" w:cs="Times New Roman"/>
          <w:sz w:val="24"/>
          <w:szCs w:val="28"/>
          <w:lang w:val="az-Latn-AZ"/>
        </w:rPr>
        <w:t xml:space="preserve"> sahələrdə işin ümumi göstəricilərinin yaxşılaşması üzrə addımlar, </w:t>
      </w:r>
      <w:r>
        <w:rPr>
          <w:rFonts w:ascii="Times New Roman" w:hAnsi="Times New Roman" w:cs="Times New Roman"/>
          <w:sz w:val="24"/>
          <w:szCs w:val="28"/>
          <w:lang w:val="az-Latn-AZ"/>
        </w:rPr>
        <w:t>şirkət artıq harada hərəkət edir</w:t>
      </w:r>
      <w:r w:rsidR="00E45BC8">
        <w:rPr>
          <w:rFonts w:ascii="Times New Roman" w:hAnsi="Times New Roman" w:cs="Times New Roman"/>
          <w:sz w:val="24"/>
          <w:szCs w:val="28"/>
          <w:lang w:val="az-Latn-AZ"/>
        </w:rPr>
        <w:t xml:space="preserve"> və ya etməlidir</w:t>
      </w:r>
      <w:r>
        <w:rPr>
          <w:rFonts w:ascii="Times New Roman" w:hAnsi="Times New Roman" w:cs="Times New Roman"/>
          <w:sz w:val="24"/>
          <w:szCs w:val="28"/>
          <w:lang w:val="az-Latn-AZ"/>
        </w:rPr>
        <w:t>;</w:t>
      </w:r>
    </w:p>
    <w:p w:rsidR="0040380A" w:rsidRPr="00D93D9E" w:rsidRDefault="00F970D5"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c) q</w:t>
      </w:r>
      <w:r w:rsidR="0040380A" w:rsidRPr="00D93D9E">
        <w:rPr>
          <w:rFonts w:ascii="Times New Roman" w:hAnsi="Times New Roman" w:cs="Times New Roman"/>
          <w:sz w:val="24"/>
          <w:szCs w:val="28"/>
          <w:lang w:val="az-Latn-AZ"/>
        </w:rPr>
        <w:t xml:space="preserve">ənaətli bölmələrin arasında </w:t>
      </w:r>
      <w:r>
        <w:rPr>
          <w:rFonts w:ascii="Times New Roman" w:hAnsi="Times New Roman" w:cs="Times New Roman"/>
          <w:sz w:val="24"/>
          <w:szCs w:val="28"/>
          <w:lang w:val="az-Latn-AZ"/>
        </w:rPr>
        <w:t xml:space="preserve">səmərəliliyin əldə edilməsi </w:t>
      </w:r>
      <w:r w:rsidR="0040380A" w:rsidRPr="00D93D9E">
        <w:rPr>
          <w:rFonts w:ascii="Times New Roman" w:hAnsi="Times New Roman" w:cs="Times New Roman"/>
          <w:sz w:val="24"/>
          <w:szCs w:val="28"/>
          <w:lang w:val="az-Latn-AZ"/>
        </w:rPr>
        <w:t xml:space="preserve"> yollarının tapılması, fərdi səylərin sadə cəmindən </w:t>
      </w:r>
      <w:r w:rsidR="00E45BC8">
        <w:rPr>
          <w:rFonts w:ascii="Times New Roman" w:hAnsi="Times New Roman" w:cs="Times New Roman"/>
          <w:sz w:val="24"/>
          <w:szCs w:val="28"/>
          <w:lang w:val="az-Latn-AZ"/>
        </w:rPr>
        <w:t xml:space="preserve">yaranan, </w:t>
      </w:r>
      <w:r w:rsidR="0040380A" w:rsidRPr="00D93D9E">
        <w:rPr>
          <w:rFonts w:ascii="Times New Roman" w:hAnsi="Times New Roman" w:cs="Times New Roman"/>
          <w:sz w:val="24"/>
          <w:szCs w:val="28"/>
          <w:lang w:val="az-Latn-AZ"/>
        </w:rPr>
        <w:t>yuxarı</w:t>
      </w:r>
      <w:r w:rsidR="00E45BC8">
        <w:rPr>
          <w:rFonts w:ascii="Times New Roman" w:hAnsi="Times New Roman" w:cs="Times New Roman"/>
          <w:sz w:val="24"/>
          <w:szCs w:val="28"/>
          <w:lang w:val="az-Latn-AZ"/>
        </w:rPr>
        <w:t>ya doğru</w:t>
      </w:r>
      <w:r w:rsidR="0040380A" w:rsidRPr="00D93D9E">
        <w:rPr>
          <w:rFonts w:ascii="Times New Roman" w:hAnsi="Times New Roman" w:cs="Times New Roman"/>
          <w:sz w:val="24"/>
          <w:szCs w:val="28"/>
          <w:lang w:val="az-Latn-AZ"/>
        </w:rPr>
        <w:t xml:space="preserve"> birgə hərəkətlərin </w:t>
      </w:r>
      <w:r>
        <w:rPr>
          <w:rFonts w:ascii="Times New Roman" w:hAnsi="Times New Roman" w:cs="Times New Roman"/>
          <w:sz w:val="24"/>
          <w:szCs w:val="28"/>
          <w:lang w:val="az-Latn-AZ"/>
        </w:rPr>
        <w:t xml:space="preserve">səmərəli </w:t>
      </w:r>
      <w:r w:rsidR="00E45BC8">
        <w:rPr>
          <w:rFonts w:ascii="Times New Roman" w:hAnsi="Times New Roman" w:cs="Times New Roman"/>
          <w:sz w:val="24"/>
          <w:szCs w:val="28"/>
          <w:lang w:val="az-Latn-AZ"/>
        </w:rPr>
        <w:t xml:space="preserve">fəaliyyətə </w:t>
      </w:r>
      <w:r w:rsidR="0040380A" w:rsidRPr="00D93D9E">
        <w:rPr>
          <w:rFonts w:ascii="Times New Roman" w:hAnsi="Times New Roman" w:cs="Times New Roman"/>
          <w:sz w:val="24"/>
          <w:szCs w:val="28"/>
          <w:lang w:val="az-Latn-AZ"/>
        </w:rPr>
        <w:t>çevrilmə</w:t>
      </w:r>
      <w:r w:rsidR="00E45BC8">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rəqabət üstünlüyünə gətirib çıxarır</w:t>
      </w:r>
      <w:r>
        <w:rPr>
          <w:rFonts w:ascii="Times New Roman" w:hAnsi="Times New Roman" w:cs="Times New Roman"/>
          <w:sz w:val="24"/>
          <w:szCs w:val="28"/>
          <w:lang w:val="az-Latn-AZ"/>
        </w:rPr>
        <w:t>;</w:t>
      </w:r>
    </w:p>
    <w:p w:rsidR="0040380A" w:rsidRPr="00D93D9E" w:rsidRDefault="00597182" w:rsidP="00597182">
      <w:pPr>
        <w:widowControl w:val="0"/>
        <w:spacing w:after="0" w:line="252" w:lineRule="auto"/>
        <w:ind w:right="425"/>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ç</w:t>
      </w:r>
      <w:r w:rsidR="00F970D5">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w:t>
      </w:r>
      <w:r w:rsidR="00F970D5">
        <w:rPr>
          <w:rFonts w:ascii="Times New Roman" w:hAnsi="Times New Roman" w:cs="Times New Roman"/>
          <w:sz w:val="24"/>
          <w:szCs w:val="28"/>
          <w:lang w:val="az-Latn-AZ"/>
        </w:rPr>
        <w:t>i</w:t>
      </w:r>
      <w:r w:rsidR="0040380A" w:rsidRPr="00D93D9E">
        <w:rPr>
          <w:rFonts w:ascii="Times New Roman" w:hAnsi="Times New Roman" w:cs="Times New Roman"/>
          <w:sz w:val="24"/>
          <w:szCs w:val="28"/>
          <w:lang w:val="az-Latn-AZ"/>
        </w:rPr>
        <w:t>nvestisiya</w:t>
      </w:r>
      <w:r w:rsidR="00E45BC8">
        <w:rPr>
          <w:rFonts w:ascii="Times New Roman" w:hAnsi="Times New Roman" w:cs="Times New Roman"/>
          <w:sz w:val="24"/>
          <w:szCs w:val="28"/>
          <w:lang w:val="az-Latn-AZ"/>
        </w:rPr>
        <w:t>lar</w:t>
      </w:r>
      <w:r w:rsidR="0040380A" w:rsidRPr="00D93D9E">
        <w:rPr>
          <w:rFonts w:ascii="Times New Roman" w:hAnsi="Times New Roman" w:cs="Times New Roman"/>
          <w:sz w:val="24"/>
          <w:szCs w:val="28"/>
          <w:lang w:val="az-Latn-AZ"/>
        </w:rPr>
        <w:t xml:space="preserve"> </w:t>
      </w:r>
      <w:r w:rsidR="00E45BC8">
        <w:rPr>
          <w:rFonts w:ascii="Times New Roman" w:hAnsi="Times New Roman" w:cs="Times New Roman"/>
          <w:sz w:val="24"/>
          <w:szCs w:val="28"/>
          <w:lang w:val="az-Latn-AZ"/>
        </w:rPr>
        <w:t xml:space="preserve">üçün daha səmərəli istiqamətlərin müəyyən edilməsi </w:t>
      </w:r>
      <w:r w:rsidR="0040380A" w:rsidRPr="00D93D9E">
        <w:rPr>
          <w:rFonts w:ascii="Times New Roman" w:hAnsi="Times New Roman" w:cs="Times New Roman"/>
          <w:sz w:val="24"/>
          <w:szCs w:val="28"/>
          <w:lang w:val="az-Latn-AZ"/>
        </w:rPr>
        <w:t xml:space="preserve"> və ən perspektivli sahələrə korporasiyanın </w:t>
      </w:r>
      <w:r w:rsidR="00F970D5">
        <w:rPr>
          <w:rFonts w:ascii="Times New Roman" w:hAnsi="Times New Roman" w:cs="Times New Roman"/>
          <w:sz w:val="24"/>
          <w:szCs w:val="28"/>
          <w:lang w:val="az-Latn-AZ"/>
        </w:rPr>
        <w:t>ehtiyyatlarının yönəldilməsi</w:t>
      </w:r>
      <w:r w:rsidR="0040380A"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Korporativ strategiya ən yüksək əlaqənin rəhbərləri tərəfindən yaradılır. Onlar idarə</w:t>
      </w:r>
      <w:r w:rsidR="00F970D5">
        <w:rPr>
          <w:rFonts w:ascii="Times New Roman" w:hAnsi="Times New Roman" w:cs="Times New Roman"/>
          <w:sz w:val="24"/>
          <w:szCs w:val="28"/>
          <w:lang w:val="az-Latn-AZ"/>
        </w:rPr>
        <w:t>etmə</w:t>
      </w:r>
      <w:r w:rsidRPr="00D93D9E">
        <w:rPr>
          <w:rFonts w:ascii="Times New Roman" w:hAnsi="Times New Roman" w:cs="Times New Roman"/>
          <w:sz w:val="24"/>
          <w:szCs w:val="28"/>
          <w:lang w:val="az-Latn-AZ"/>
        </w:rPr>
        <w:t>nin daha aşağı əlaqəsinin rəhbərlərindən</w:t>
      </w:r>
      <w:r w:rsidR="00F970D5">
        <w:rPr>
          <w:rFonts w:ascii="Times New Roman" w:hAnsi="Times New Roman" w:cs="Times New Roman"/>
          <w:sz w:val="24"/>
          <w:szCs w:val="28"/>
          <w:lang w:val="az-Latn-AZ"/>
        </w:rPr>
        <w:t xml:space="preserve"> gələn məlumatı</w:t>
      </w:r>
      <w:r w:rsidR="005C5325">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hərəkət</w:t>
      </w:r>
      <w:r w:rsidR="00F970D5">
        <w:rPr>
          <w:rFonts w:ascii="Times New Roman" w:hAnsi="Times New Roman" w:cs="Times New Roman"/>
          <w:sz w:val="24"/>
          <w:szCs w:val="28"/>
          <w:lang w:val="az-Latn-AZ"/>
        </w:rPr>
        <w:t>ləri</w:t>
      </w:r>
      <w:r w:rsidRPr="00D93D9E">
        <w:rPr>
          <w:rFonts w:ascii="Times New Roman" w:hAnsi="Times New Roman" w:cs="Times New Roman"/>
          <w:sz w:val="24"/>
          <w:szCs w:val="28"/>
          <w:lang w:val="az-Latn-AZ"/>
        </w:rPr>
        <w:t xml:space="preserve"> və tövsiyələrin təhlili üçün məsuliyyət</w:t>
      </w:r>
      <w:r w:rsidR="00F970D5">
        <w:rPr>
          <w:rFonts w:ascii="Times New Roman" w:hAnsi="Times New Roman" w:cs="Times New Roman"/>
          <w:sz w:val="24"/>
          <w:szCs w:val="28"/>
          <w:lang w:val="az-Latn-AZ"/>
        </w:rPr>
        <w:t xml:space="preserve"> daşıyırlar</w:t>
      </w:r>
      <w:r w:rsidRPr="00D93D9E">
        <w:rPr>
          <w:rFonts w:ascii="Times New Roman" w:hAnsi="Times New Roman" w:cs="Times New Roman"/>
          <w:sz w:val="24"/>
          <w:szCs w:val="28"/>
          <w:lang w:val="az-Latn-AZ"/>
        </w:rPr>
        <w:t>. Ən əhəmiyyətli strateji qərarlar korporasiya</w:t>
      </w:r>
      <w:r w:rsidR="00F970D5">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 xml:space="preserve"> </w:t>
      </w:r>
      <w:r w:rsidR="00F970D5">
        <w:rPr>
          <w:rFonts w:ascii="Times New Roman" w:hAnsi="Times New Roman" w:cs="Times New Roman"/>
          <w:sz w:val="24"/>
          <w:szCs w:val="28"/>
          <w:lang w:val="az-Latn-AZ"/>
        </w:rPr>
        <w:t>«Direktorlar</w:t>
      </w:r>
      <w:r w:rsidR="00F044A9">
        <w:rPr>
          <w:rFonts w:ascii="Times New Roman" w:hAnsi="Times New Roman" w:cs="Times New Roman"/>
          <w:sz w:val="24"/>
          <w:szCs w:val="28"/>
          <w:lang w:val="az-Latn-AZ"/>
        </w:rPr>
        <w:t>»</w:t>
      </w:r>
      <w:r w:rsidR="00F970D5">
        <w:rPr>
          <w:rFonts w:ascii="Times New Roman" w:hAnsi="Times New Roman" w:cs="Times New Roman"/>
          <w:sz w:val="24"/>
          <w:szCs w:val="28"/>
          <w:lang w:val="az-Latn-AZ"/>
        </w:rPr>
        <w:t xml:space="preserve"> </w:t>
      </w:r>
      <w:r w:rsidR="00F044A9">
        <w:rPr>
          <w:rFonts w:ascii="Times New Roman" w:hAnsi="Times New Roman" w:cs="Times New Roman"/>
          <w:sz w:val="24"/>
          <w:szCs w:val="28"/>
          <w:lang w:val="az-Latn-AZ"/>
        </w:rPr>
        <w:t>şurasında</w:t>
      </w:r>
      <w:r w:rsidRPr="00D93D9E">
        <w:rPr>
          <w:rFonts w:ascii="Times New Roman" w:hAnsi="Times New Roman" w:cs="Times New Roman"/>
          <w:sz w:val="24"/>
          <w:szCs w:val="28"/>
          <w:lang w:val="az-Latn-AZ"/>
        </w:rPr>
        <w:t xml:space="preserve"> baxılır və</w:t>
      </w:r>
      <w:r w:rsidR="00F044A9">
        <w:rPr>
          <w:rFonts w:ascii="Times New Roman" w:hAnsi="Times New Roman" w:cs="Times New Roman"/>
          <w:sz w:val="24"/>
          <w:szCs w:val="28"/>
          <w:lang w:val="az-Latn-AZ"/>
        </w:rPr>
        <w:t xml:space="preserve"> qərar</w:t>
      </w:r>
      <w:r w:rsidRPr="00D93D9E">
        <w:rPr>
          <w:rFonts w:ascii="Times New Roman" w:hAnsi="Times New Roman" w:cs="Times New Roman"/>
          <w:sz w:val="24"/>
          <w:szCs w:val="28"/>
          <w:lang w:val="az-Latn-AZ"/>
        </w:rPr>
        <w:t xml:space="preserve"> qəbul edilir.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2. İşgüzar strategiya biznesin bir spesifik sferasında müvəffəqiyyətli fəaliyyətin təminatına yönə</w:t>
      </w:r>
      <w:r w:rsidR="00F044A9">
        <w:rPr>
          <w:rFonts w:ascii="Times New Roman" w:hAnsi="Times New Roman" w:cs="Times New Roman"/>
          <w:sz w:val="24"/>
          <w:szCs w:val="28"/>
          <w:lang w:val="az-Latn-AZ"/>
        </w:rPr>
        <w:t>ldilmişdir</w:t>
      </w:r>
      <w:r w:rsidRPr="00D93D9E">
        <w:rPr>
          <w:rFonts w:ascii="Times New Roman" w:hAnsi="Times New Roman" w:cs="Times New Roman"/>
          <w:sz w:val="24"/>
          <w:szCs w:val="28"/>
          <w:lang w:val="az-Latn-AZ"/>
        </w:rPr>
        <w:t>. İşgüzar strategiyanın mahiyyəti ondan ibarətdir</w:t>
      </w:r>
      <w:r w:rsidR="00F044A9">
        <w:rPr>
          <w:rFonts w:ascii="Times New Roman" w:hAnsi="Times New Roman" w:cs="Times New Roman"/>
          <w:sz w:val="24"/>
          <w:szCs w:val="28"/>
          <w:lang w:val="az-Latn-AZ"/>
        </w:rPr>
        <w:t xml:space="preserve"> ki</w:t>
      </w:r>
      <w:r w:rsidRPr="00D93D9E">
        <w:rPr>
          <w:rFonts w:ascii="Times New Roman" w:hAnsi="Times New Roman" w:cs="Times New Roman"/>
          <w:sz w:val="24"/>
          <w:szCs w:val="28"/>
          <w:lang w:val="az-Latn-AZ"/>
        </w:rPr>
        <w:t xml:space="preserve">, necə konkret istiqamətdə güclü uzunmüddətli rəqabət mövqelərini </w:t>
      </w:r>
      <w:r w:rsidR="00F044A9">
        <w:rPr>
          <w:rFonts w:ascii="Times New Roman" w:hAnsi="Times New Roman" w:cs="Times New Roman"/>
          <w:sz w:val="24"/>
          <w:szCs w:val="28"/>
          <w:lang w:val="az-Latn-AZ"/>
        </w:rPr>
        <w:t>əl</w:t>
      </w:r>
      <w:r w:rsidR="005C5325">
        <w:rPr>
          <w:rFonts w:ascii="Times New Roman" w:hAnsi="Times New Roman" w:cs="Times New Roman"/>
          <w:sz w:val="24"/>
          <w:szCs w:val="28"/>
          <w:lang w:val="az-Latn-AZ"/>
        </w:rPr>
        <w:t xml:space="preserve">də </w:t>
      </w:r>
      <w:r w:rsidRPr="00D93D9E">
        <w:rPr>
          <w:rFonts w:ascii="Times New Roman" w:hAnsi="Times New Roman" w:cs="Times New Roman"/>
          <w:sz w:val="24"/>
          <w:szCs w:val="28"/>
          <w:lang w:val="az-Latn-AZ"/>
        </w:rPr>
        <w:t>etmək</w:t>
      </w:r>
      <w:r w:rsidR="00F044A9">
        <w:rPr>
          <w:rFonts w:ascii="Times New Roman" w:hAnsi="Times New Roman" w:cs="Times New Roman"/>
          <w:sz w:val="24"/>
          <w:szCs w:val="28"/>
          <w:lang w:val="az-Latn-AZ"/>
        </w:rPr>
        <w:t xml:space="preserve"> olar</w:t>
      </w:r>
      <w:r w:rsidRPr="00D93D9E">
        <w:rPr>
          <w:rFonts w:ascii="Times New Roman" w:hAnsi="Times New Roman" w:cs="Times New Roman"/>
          <w:sz w:val="24"/>
          <w:szCs w:val="28"/>
          <w:lang w:val="az-Latn-AZ"/>
        </w:rPr>
        <w:t>.</w:t>
      </w:r>
    </w:p>
    <w:p w:rsidR="00CF32A2" w:rsidRPr="002C17F8"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Biznesin bir növü</w:t>
      </w:r>
      <w:r w:rsidR="00F044A9">
        <w:rPr>
          <w:rFonts w:ascii="Times New Roman" w:hAnsi="Times New Roman" w:cs="Times New Roman"/>
          <w:sz w:val="24"/>
          <w:szCs w:val="28"/>
          <w:lang w:val="az-Latn-AZ"/>
        </w:rPr>
        <w:t xml:space="preserve"> ilə </w:t>
      </w:r>
      <w:r w:rsidRPr="00D93D9E">
        <w:rPr>
          <w:rFonts w:ascii="Times New Roman" w:hAnsi="Times New Roman" w:cs="Times New Roman"/>
          <w:sz w:val="24"/>
          <w:szCs w:val="28"/>
          <w:lang w:val="az-Latn-AZ"/>
        </w:rPr>
        <w:t>məşğul olan şirkət üçün korporativ və işgüzar strategiyalar uyğun gəlir</w:t>
      </w:r>
      <w:r w:rsidR="00F044A9">
        <w:rPr>
          <w:rFonts w:ascii="Times New Roman" w:hAnsi="Times New Roman" w:cs="Times New Roman"/>
          <w:sz w:val="24"/>
          <w:szCs w:val="28"/>
          <w:lang w:val="az-Latn-AZ"/>
        </w:rPr>
        <w:t xml:space="preserve"> və</w:t>
      </w:r>
      <w:r w:rsidRPr="00D93D9E">
        <w:rPr>
          <w:rFonts w:ascii="Times New Roman" w:hAnsi="Times New Roman" w:cs="Times New Roman"/>
          <w:sz w:val="24"/>
          <w:szCs w:val="28"/>
          <w:lang w:val="az-Latn-AZ"/>
        </w:rPr>
        <w:t xml:space="preserve"> onların arasında fə</w:t>
      </w:r>
      <w:r w:rsidR="00597182">
        <w:rPr>
          <w:rFonts w:ascii="Times New Roman" w:hAnsi="Times New Roman" w:cs="Times New Roman"/>
          <w:sz w:val="24"/>
          <w:szCs w:val="28"/>
          <w:lang w:val="az-Latn-AZ"/>
        </w:rPr>
        <w:t>rq yalnız diversifikasiya</w:t>
      </w:r>
      <w:r w:rsidRPr="00D93D9E">
        <w:rPr>
          <w:rFonts w:ascii="Times New Roman" w:hAnsi="Times New Roman" w:cs="Times New Roman"/>
          <w:sz w:val="24"/>
          <w:szCs w:val="28"/>
          <w:lang w:val="az-Latn-AZ"/>
        </w:rPr>
        <w:t>edilmiş şirkətdə mövcud</w:t>
      </w:r>
      <w:r w:rsidR="00F044A9">
        <w:rPr>
          <w:rFonts w:ascii="Times New Roman" w:hAnsi="Times New Roman" w:cs="Times New Roman"/>
          <w:sz w:val="24"/>
          <w:szCs w:val="28"/>
          <w:lang w:val="az-Latn-AZ"/>
        </w:rPr>
        <w:t xml:space="preserve"> ola bilər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İşgüzar strategiya </w:t>
      </w:r>
      <w:r w:rsidR="00E65B1D">
        <w:rPr>
          <w:rFonts w:ascii="Times New Roman" w:hAnsi="Times New Roman" w:cs="Times New Roman"/>
          <w:sz w:val="24"/>
          <w:szCs w:val="28"/>
          <w:lang w:val="az-Latn-AZ"/>
        </w:rPr>
        <w:t xml:space="preserve">əsasən </w:t>
      </w:r>
      <w:r w:rsidRPr="00D93D9E">
        <w:rPr>
          <w:rFonts w:ascii="Times New Roman" w:hAnsi="Times New Roman" w:cs="Times New Roman"/>
          <w:sz w:val="24"/>
          <w:szCs w:val="28"/>
          <w:lang w:val="az-Latn-AZ"/>
        </w:rPr>
        <w:t>növbəti istiqamətlər üzrə işlən</w:t>
      </w:r>
      <w:r w:rsidR="002C17F8">
        <w:rPr>
          <w:rFonts w:ascii="Times New Roman" w:hAnsi="Times New Roman" w:cs="Times New Roman"/>
          <w:sz w:val="24"/>
          <w:szCs w:val="28"/>
          <w:lang w:val="az-Latn-AZ"/>
        </w:rPr>
        <w:t>il</w:t>
      </w:r>
      <w:r w:rsidRPr="00D93D9E">
        <w:rPr>
          <w:rFonts w:ascii="Times New Roman" w:hAnsi="Times New Roman" w:cs="Times New Roman"/>
          <w:sz w:val="24"/>
          <w:szCs w:val="28"/>
          <w:lang w:val="az-Latn-AZ"/>
        </w:rPr>
        <w:t>ir:</w:t>
      </w:r>
    </w:p>
    <w:p w:rsidR="0040380A" w:rsidRPr="00D93D9E" w:rsidRDefault="005C5325"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a)</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b</w:t>
      </w:r>
      <w:r w:rsidR="0040380A" w:rsidRPr="00D93D9E">
        <w:rPr>
          <w:rFonts w:ascii="Times New Roman" w:hAnsi="Times New Roman" w:cs="Times New Roman"/>
          <w:sz w:val="24"/>
          <w:szCs w:val="28"/>
          <w:lang w:val="az-Latn-AZ"/>
        </w:rPr>
        <w:t>u sahədə olan dəyişikliklərə münasibət göstərmə</w:t>
      </w:r>
      <w:r>
        <w:rPr>
          <w:rFonts w:ascii="Times New Roman" w:hAnsi="Times New Roman" w:cs="Times New Roman"/>
          <w:sz w:val="24"/>
          <w:szCs w:val="28"/>
          <w:lang w:val="az-Latn-AZ"/>
        </w:rPr>
        <w:t>k</w:t>
      </w:r>
      <w:r w:rsidR="00E65B1D">
        <w:rPr>
          <w:rFonts w:ascii="Times New Roman" w:hAnsi="Times New Roman" w:cs="Times New Roman"/>
          <w:sz w:val="24"/>
          <w:szCs w:val="28"/>
          <w:lang w:val="az-Latn-AZ"/>
        </w:rPr>
        <w:t xml:space="preserve"> və</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bütovlükdə</w:t>
      </w:r>
      <w:r>
        <w:rPr>
          <w:rFonts w:ascii="Times New Roman" w:hAnsi="Times New Roman" w:cs="Times New Roman"/>
          <w:sz w:val="24"/>
          <w:szCs w:val="28"/>
          <w:lang w:val="az-Latn-AZ"/>
        </w:rPr>
        <w:t xml:space="preserve"> bazarda</w:t>
      </w:r>
      <w:r w:rsidR="0040380A" w:rsidRPr="00D93D9E">
        <w:rPr>
          <w:rFonts w:ascii="Times New Roman" w:hAnsi="Times New Roman" w:cs="Times New Roman"/>
          <w:sz w:val="24"/>
          <w:szCs w:val="28"/>
          <w:lang w:val="az-Latn-AZ"/>
        </w:rPr>
        <w:t>, siyasətdə və başqa əhəmiyyə</w:t>
      </w:r>
      <w:r>
        <w:rPr>
          <w:rFonts w:ascii="Times New Roman" w:hAnsi="Times New Roman" w:cs="Times New Roman"/>
          <w:sz w:val="24"/>
          <w:szCs w:val="28"/>
          <w:lang w:val="az-Latn-AZ"/>
        </w:rPr>
        <w:t>tli sferalarda;</w:t>
      </w:r>
    </w:p>
    <w:p w:rsidR="0040380A" w:rsidRPr="00D93D9E" w:rsidRDefault="005C5325"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b)</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r</w:t>
      </w:r>
      <w:r w:rsidR="0040380A" w:rsidRPr="00D93D9E">
        <w:rPr>
          <w:rFonts w:ascii="Times New Roman" w:hAnsi="Times New Roman" w:cs="Times New Roman"/>
          <w:sz w:val="24"/>
          <w:szCs w:val="28"/>
          <w:lang w:val="az-Latn-AZ"/>
        </w:rPr>
        <w:t>əqabətədavamlı ölçülərin</w:t>
      </w:r>
      <w:r>
        <w:rPr>
          <w:rFonts w:ascii="Times New Roman" w:hAnsi="Times New Roman" w:cs="Times New Roman"/>
          <w:sz w:val="24"/>
          <w:szCs w:val="28"/>
          <w:lang w:val="az-Latn-AZ"/>
        </w:rPr>
        <w:t xml:space="preserve"> aparılması</w:t>
      </w:r>
      <w:r w:rsidR="0040380A" w:rsidRPr="00D93D9E">
        <w:rPr>
          <w:rFonts w:ascii="Times New Roman" w:hAnsi="Times New Roman" w:cs="Times New Roman"/>
          <w:sz w:val="24"/>
          <w:szCs w:val="28"/>
          <w:lang w:val="az-Latn-AZ"/>
        </w:rPr>
        <w:t xml:space="preserve"> və</w:t>
      </w:r>
      <w:r>
        <w:rPr>
          <w:rFonts w:ascii="Times New Roman" w:hAnsi="Times New Roman" w:cs="Times New Roman"/>
          <w:sz w:val="24"/>
          <w:szCs w:val="28"/>
          <w:lang w:val="az-Latn-AZ"/>
        </w:rPr>
        <w:t xml:space="preserve"> bu istiqamətdə müxtəlif strateji</w:t>
      </w:r>
      <w:r w:rsidR="0040380A" w:rsidRPr="00D93D9E">
        <w:rPr>
          <w:rFonts w:ascii="Times New Roman" w:hAnsi="Times New Roman" w:cs="Times New Roman"/>
          <w:sz w:val="24"/>
          <w:szCs w:val="28"/>
          <w:lang w:val="az-Latn-AZ"/>
        </w:rPr>
        <w:t xml:space="preserve"> hərəkətlərin </w:t>
      </w:r>
      <w:r>
        <w:rPr>
          <w:rFonts w:ascii="Times New Roman" w:hAnsi="Times New Roman" w:cs="Times New Roman"/>
          <w:sz w:val="24"/>
          <w:szCs w:val="28"/>
          <w:lang w:val="az-Latn-AZ"/>
        </w:rPr>
        <w:t>edilməsi</w:t>
      </w:r>
      <w:r w:rsidR="002C17F8">
        <w:rPr>
          <w:rFonts w:ascii="Times New Roman" w:hAnsi="Times New Roman" w:cs="Times New Roman"/>
          <w:sz w:val="24"/>
          <w:szCs w:val="28"/>
          <w:lang w:val="az-Latn-AZ"/>
        </w:rPr>
        <w:t>, bazar yanaşmaları, hansı</w:t>
      </w:r>
      <w:r w:rsidR="0040380A" w:rsidRPr="00D93D9E">
        <w:rPr>
          <w:rFonts w:ascii="Times New Roman" w:hAnsi="Times New Roman" w:cs="Times New Roman"/>
          <w:sz w:val="24"/>
          <w:szCs w:val="28"/>
          <w:lang w:val="az-Latn-AZ"/>
        </w:rPr>
        <w:t xml:space="preserve"> ki, rəqiblərdən əvvəl möhkəm üstünlüyü verə bilər</w:t>
      </w:r>
      <w:r>
        <w:rPr>
          <w:rFonts w:ascii="Times New Roman" w:hAnsi="Times New Roman" w:cs="Times New Roman"/>
          <w:sz w:val="24"/>
          <w:szCs w:val="28"/>
          <w:lang w:val="az-Latn-AZ"/>
        </w:rPr>
        <w:t>;</w:t>
      </w:r>
    </w:p>
    <w:p w:rsidR="0040380A" w:rsidRPr="00D93D9E" w:rsidRDefault="005C5325"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c)</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f</w:t>
      </w:r>
      <w:r w:rsidR="0040380A" w:rsidRPr="00D93D9E">
        <w:rPr>
          <w:rFonts w:ascii="Times New Roman" w:hAnsi="Times New Roman" w:cs="Times New Roman"/>
          <w:sz w:val="24"/>
          <w:szCs w:val="28"/>
          <w:lang w:val="az-Latn-AZ"/>
        </w:rPr>
        <w:t>unksional bölmələrinin strateji təşəbbüslərinin birləşmə</w:t>
      </w:r>
      <w:r>
        <w:rPr>
          <w:rFonts w:ascii="Times New Roman" w:hAnsi="Times New Roman" w:cs="Times New Roman"/>
          <w:sz w:val="24"/>
          <w:szCs w:val="28"/>
          <w:lang w:val="az-Latn-AZ"/>
        </w:rPr>
        <w:t>si;</w:t>
      </w:r>
    </w:p>
    <w:p w:rsidR="0040380A" w:rsidRPr="00D93D9E" w:rsidRDefault="002C17F8"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ç</w:t>
      </w:r>
      <w:r w:rsidR="005C5325">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w:t>
      </w:r>
      <w:r w:rsidR="005C5325">
        <w:rPr>
          <w:rFonts w:ascii="Times New Roman" w:hAnsi="Times New Roman" w:cs="Times New Roman"/>
          <w:sz w:val="24"/>
          <w:szCs w:val="28"/>
          <w:lang w:val="az-Latn-AZ"/>
        </w:rPr>
        <w:t>k</w:t>
      </w:r>
      <w:r w:rsidR="0040380A" w:rsidRPr="00D93D9E">
        <w:rPr>
          <w:rFonts w:ascii="Times New Roman" w:hAnsi="Times New Roman" w:cs="Times New Roman"/>
          <w:sz w:val="24"/>
          <w:szCs w:val="28"/>
          <w:lang w:val="az-Latn-AZ"/>
        </w:rPr>
        <w:t>onkret strateji problemlərin</w:t>
      </w:r>
      <w:r w:rsidR="00E65B1D">
        <w:rPr>
          <w:rFonts w:ascii="Times New Roman" w:hAnsi="Times New Roman" w:cs="Times New Roman"/>
          <w:sz w:val="24"/>
          <w:szCs w:val="28"/>
          <w:lang w:val="az-Latn-AZ"/>
        </w:rPr>
        <w:t xml:space="preserve"> həlli istiqamətində</w:t>
      </w:r>
      <w:r w:rsidR="005C5325">
        <w:rPr>
          <w:rFonts w:ascii="Times New Roman" w:hAnsi="Times New Roman" w:cs="Times New Roman"/>
          <w:sz w:val="24"/>
          <w:szCs w:val="28"/>
          <w:lang w:val="az-Latn-AZ"/>
        </w:rPr>
        <w:t xml:space="preserve"> mütərə</w:t>
      </w:r>
      <w:r>
        <w:rPr>
          <w:rFonts w:ascii="Times New Roman" w:hAnsi="Times New Roman" w:cs="Times New Roman"/>
          <w:sz w:val="24"/>
          <w:szCs w:val="28"/>
          <w:lang w:val="az-Latn-AZ"/>
        </w:rPr>
        <w:t>qqi mexanizm</w:t>
      </w:r>
      <w:r w:rsidR="005C5325">
        <w:rPr>
          <w:rFonts w:ascii="Times New Roman" w:hAnsi="Times New Roman" w:cs="Times New Roman"/>
          <w:sz w:val="24"/>
          <w:szCs w:val="28"/>
          <w:lang w:val="az-Latn-AZ"/>
        </w:rPr>
        <w:t>lərin və innovasiyaların tətbiqi</w:t>
      </w:r>
      <w:r w:rsidR="00E65B1D">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İşgüzar strategiya üçün əsas məsuliyyət bu və ya digər istiqamət</w:t>
      </w:r>
      <w:r w:rsidR="005C5325">
        <w:rPr>
          <w:rFonts w:ascii="Times New Roman" w:hAnsi="Times New Roman" w:cs="Times New Roman"/>
          <w:sz w:val="24"/>
          <w:szCs w:val="28"/>
          <w:lang w:val="az-Latn-AZ"/>
        </w:rPr>
        <w:t>lərə</w:t>
      </w:r>
      <w:r w:rsidRPr="00D93D9E">
        <w:rPr>
          <w:rFonts w:ascii="Times New Roman" w:hAnsi="Times New Roman" w:cs="Times New Roman"/>
          <w:sz w:val="24"/>
          <w:szCs w:val="28"/>
          <w:lang w:val="az-Latn-AZ"/>
        </w:rPr>
        <w:t xml:space="preserve"> cavab verən menecer</w:t>
      </w:r>
      <w:r w:rsidR="005C5325">
        <w:rPr>
          <w:rFonts w:ascii="Times New Roman" w:hAnsi="Times New Roman" w:cs="Times New Roman"/>
          <w:sz w:val="24"/>
          <w:szCs w:val="28"/>
          <w:lang w:val="az-Latn-AZ"/>
        </w:rPr>
        <w:t xml:space="preserve">lərin </w:t>
      </w:r>
      <w:r w:rsidRPr="00D93D9E">
        <w:rPr>
          <w:rFonts w:ascii="Times New Roman" w:hAnsi="Times New Roman" w:cs="Times New Roman"/>
          <w:sz w:val="24"/>
          <w:szCs w:val="28"/>
          <w:lang w:val="az-Latn-AZ"/>
        </w:rPr>
        <w:t xml:space="preserve">çiyinləri </w:t>
      </w:r>
      <w:r w:rsidR="005C5325">
        <w:rPr>
          <w:rFonts w:ascii="Times New Roman" w:hAnsi="Times New Roman" w:cs="Times New Roman"/>
          <w:sz w:val="24"/>
          <w:szCs w:val="28"/>
          <w:lang w:val="az-Latn-AZ"/>
        </w:rPr>
        <w:t xml:space="preserve">üzərindədir. </w:t>
      </w:r>
      <w:r w:rsidRPr="00D93D9E">
        <w:rPr>
          <w:rFonts w:ascii="Times New Roman" w:hAnsi="Times New Roman" w:cs="Times New Roman"/>
          <w:sz w:val="24"/>
          <w:szCs w:val="28"/>
          <w:lang w:val="az-Latn-AZ"/>
        </w:rPr>
        <w:t>Strategiya üçün məsuliyyətli  rəhbər</w:t>
      </w:r>
      <w:r w:rsidR="005C5325">
        <w:rPr>
          <w:rFonts w:ascii="Times New Roman" w:hAnsi="Times New Roman" w:cs="Times New Roman"/>
          <w:sz w:val="24"/>
          <w:szCs w:val="28"/>
          <w:lang w:val="az-Latn-AZ"/>
        </w:rPr>
        <w:t>lərdə</w:t>
      </w:r>
      <w:r w:rsidRPr="00D93D9E">
        <w:rPr>
          <w:rFonts w:ascii="Times New Roman" w:hAnsi="Times New Roman" w:cs="Times New Roman"/>
          <w:sz w:val="24"/>
          <w:szCs w:val="28"/>
          <w:lang w:val="az-Latn-AZ"/>
        </w:rPr>
        <w:t>, ən azı, iki vəzifə</w:t>
      </w:r>
      <w:r w:rsidR="005C5325">
        <w:rPr>
          <w:rFonts w:ascii="Times New Roman" w:hAnsi="Times New Roman" w:cs="Times New Roman"/>
          <w:sz w:val="24"/>
          <w:szCs w:val="28"/>
          <w:lang w:val="az-Latn-AZ"/>
        </w:rPr>
        <w:t>li şəxs aşağıdakı məsələləri nəzərdə saxlamalıdır</w:t>
      </w:r>
      <w:r w:rsidRPr="00D93D9E">
        <w:rPr>
          <w:rFonts w:ascii="Times New Roman" w:hAnsi="Times New Roman" w:cs="Times New Roman"/>
          <w:sz w:val="24"/>
          <w:szCs w:val="28"/>
          <w:lang w:val="az-Latn-AZ"/>
        </w:rPr>
        <w:t>:</w:t>
      </w:r>
    </w:p>
    <w:p w:rsidR="0040380A" w:rsidRPr="00D93D9E" w:rsidRDefault="0040380A" w:rsidP="00636C2E">
      <w:pPr>
        <w:widowControl w:val="0"/>
        <w:tabs>
          <w:tab w:val="left" w:pos="851"/>
          <w:tab w:val="left" w:pos="993"/>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hər funksional sferada strategiyaların anla</w:t>
      </w:r>
      <w:r w:rsidR="005C5325">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masına və onların qarşılıqlı uyğunluğuna nəzarət;</w:t>
      </w:r>
    </w:p>
    <w:p w:rsidR="0040380A" w:rsidRPr="00D93D9E" w:rsidRDefault="0040380A" w:rsidP="005C5325">
      <w:pPr>
        <w:widowControl w:val="0"/>
        <w:tabs>
          <w:tab w:val="left" w:pos="851"/>
          <w:tab w:val="left" w:pos="993"/>
        </w:tabs>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b/>
        <w:t xml:space="preserve">ən yüksək </w:t>
      </w:r>
      <w:r w:rsidR="00E65B1D">
        <w:rPr>
          <w:rFonts w:ascii="Times New Roman" w:hAnsi="Times New Roman" w:cs="Times New Roman"/>
          <w:sz w:val="24"/>
          <w:szCs w:val="28"/>
          <w:lang w:val="az-Latn-AZ"/>
        </w:rPr>
        <w:t xml:space="preserve">rütbəli </w:t>
      </w:r>
      <w:r w:rsidRPr="00D93D9E">
        <w:rPr>
          <w:rFonts w:ascii="Times New Roman" w:hAnsi="Times New Roman" w:cs="Times New Roman"/>
          <w:sz w:val="24"/>
          <w:szCs w:val="28"/>
          <w:lang w:val="az-Latn-AZ"/>
        </w:rPr>
        <w:t>rəhbərlə</w:t>
      </w:r>
      <w:r w:rsidR="00E65B1D">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 tərəfindən bəyənilmiş müəyyən strateji hərəkətlərin icra edilməsi və</w:t>
      </w:r>
      <w:r w:rsidR="005C5325" w:rsidRPr="005C5325">
        <w:rPr>
          <w:rFonts w:ascii="Times New Roman" w:hAnsi="Times New Roman" w:cs="Times New Roman"/>
          <w:sz w:val="24"/>
          <w:szCs w:val="28"/>
          <w:lang w:val="az-Latn-AZ"/>
        </w:rPr>
        <w:t xml:space="preserve"> </w:t>
      </w:r>
      <w:r w:rsidR="005C5325" w:rsidRPr="00D93D9E">
        <w:rPr>
          <w:rFonts w:ascii="Times New Roman" w:hAnsi="Times New Roman" w:cs="Times New Roman"/>
          <w:sz w:val="24"/>
          <w:szCs w:val="28"/>
          <w:lang w:val="az-Latn-AZ"/>
        </w:rPr>
        <w:t>onlar yeni əhəmiyyətli dəyişikliklə</w:t>
      </w:r>
      <w:r w:rsidR="00E65B1D">
        <w:rPr>
          <w:rFonts w:ascii="Times New Roman" w:hAnsi="Times New Roman" w:cs="Times New Roman"/>
          <w:sz w:val="24"/>
          <w:szCs w:val="28"/>
          <w:lang w:val="az-Latn-AZ"/>
        </w:rPr>
        <w:t>r haqqında</w:t>
      </w:r>
      <w:r w:rsidRPr="00D93D9E">
        <w:rPr>
          <w:rFonts w:ascii="Times New Roman" w:hAnsi="Times New Roman" w:cs="Times New Roman"/>
          <w:sz w:val="24"/>
          <w:szCs w:val="28"/>
          <w:lang w:val="az-Latn-AZ"/>
        </w:rPr>
        <w:t xml:space="preserve"> məlumat vermə</w:t>
      </w:r>
      <w:r w:rsidR="005C5325">
        <w:rPr>
          <w:rFonts w:ascii="Times New Roman" w:hAnsi="Times New Roman" w:cs="Times New Roman"/>
          <w:sz w:val="24"/>
          <w:szCs w:val="28"/>
          <w:lang w:val="az-Latn-AZ"/>
        </w:rPr>
        <w:t>lidirlər;</w:t>
      </w:r>
    </w:p>
    <w:p w:rsidR="0040380A" w:rsidRPr="00D93D9E" w:rsidRDefault="002C17F8" w:rsidP="00636C2E">
      <w:pPr>
        <w:widowControl w:val="0"/>
        <w:tabs>
          <w:tab w:val="left" w:pos="851"/>
          <w:tab w:val="left" w:pos="993"/>
        </w:tabs>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ab/>
        <w:t>diversifikasiya</w:t>
      </w:r>
      <w:r w:rsidR="00C70A68">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edilmiş korporasiyalarda rəhbərlər</w:t>
      </w:r>
      <w:r w:rsidR="005C5325">
        <w:rPr>
          <w:rFonts w:ascii="Times New Roman" w:hAnsi="Times New Roman" w:cs="Times New Roman"/>
          <w:sz w:val="24"/>
          <w:szCs w:val="28"/>
          <w:lang w:val="az-Latn-AZ"/>
        </w:rPr>
        <w:t xml:space="preserve"> də</w:t>
      </w:r>
      <w:r w:rsidR="0040380A" w:rsidRPr="00D93D9E">
        <w:rPr>
          <w:rFonts w:ascii="Times New Roman" w:hAnsi="Times New Roman" w:cs="Times New Roman"/>
          <w:sz w:val="24"/>
          <w:szCs w:val="28"/>
          <w:lang w:val="az-Latn-AZ"/>
        </w:rPr>
        <w:t xml:space="preserve"> məsuliyyət daşıyırlar</w:t>
      </w:r>
      <w:r>
        <w:rPr>
          <w:rFonts w:ascii="Times New Roman" w:hAnsi="Times New Roman" w:cs="Times New Roman"/>
          <w:sz w:val="24"/>
          <w:szCs w:val="28"/>
          <w:lang w:val="az-Latn-AZ"/>
        </w:rPr>
        <w:t>,</w:t>
      </w:r>
      <w:r w:rsidR="005C5325">
        <w:rPr>
          <w:rFonts w:ascii="Times New Roman" w:hAnsi="Times New Roman" w:cs="Times New Roman"/>
          <w:sz w:val="24"/>
          <w:szCs w:val="28"/>
          <w:lang w:val="az-Latn-AZ"/>
        </w:rPr>
        <w:t xml:space="preserve"> çünki,</w:t>
      </w:r>
      <w:r w:rsidR="0040380A" w:rsidRPr="00D93D9E">
        <w:rPr>
          <w:rFonts w:ascii="Times New Roman" w:hAnsi="Times New Roman" w:cs="Times New Roman"/>
          <w:sz w:val="24"/>
          <w:szCs w:val="28"/>
          <w:lang w:val="az-Latn-AZ"/>
        </w:rPr>
        <w:t xml:space="preserve"> korporasiyanın strategiyasını</w:t>
      </w:r>
      <w:r w:rsidR="005C5325">
        <w:rPr>
          <w:rFonts w:ascii="Times New Roman" w:hAnsi="Times New Roman" w:cs="Times New Roman"/>
          <w:sz w:val="24"/>
          <w:szCs w:val="28"/>
          <w:lang w:val="az-Latn-AZ"/>
        </w:rPr>
        <w:t xml:space="preserve"> həyata keçirən </w:t>
      </w:r>
      <w:r w:rsidR="0040380A" w:rsidRPr="00D93D9E">
        <w:rPr>
          <w:rFonts w:ascii="Times New Roman" w:hAnsi="Times New Roman" w:cs="Times New Roman"/>
          <w:sz w:val="24"/>
          <w:szCs w:val="28"/>
          <w:lang w:val="az-Latn-AZ"/>
        </w:rPr>
        <w:t>bölmə</w:t>
      </w:r>
      <w:r w:rsidR="00E65B1D">
        <w:rPr>
          <w:rFonts w:ascii="Times New Roman" w:hAnsi="Times New Roman" w:cs="Times New Roman"/>
          <w:sz w:val="24"/>
          <w:szCs w:val="28"/>
          <w:lang w:val="az-Latn-AZ"/>
        </w:rPr>
        <w:t xml:space="preserve">lərin </w:t>
      </w:r>
      <w:r w:rsidR="0040380A" w:rsidRPr="00D93D9E">
        <w:rPr>
          <w:rFonts w:ascii="Times New Roman" w:hAnsi="Times New Roman" w:cs="Times New Roman"/>
          <w:sz w:val="24"/>
          <w:szCs w:val="28"/>
          <w:lang w:val="az-Latn-AZ"/>
        </w:rPr>
        <w:t xml:space="preserve">  uyğunluğunun bütovlükdə</w:t>
      </w:r>
      <w:r w:rsidR="005C5325">
        <w:rPr>
          <w:rFonts w:ascii="Times New Roman" w:hAnsi="Times New Roman" w:cs="Times New Roman"/>
          <w:sz w:val="24"/>
          <w:szCs w:val="28"/>
          <w:lang w:val="az-Latn-AZ"/>
        </w:rPr>
        <w:t xml:space="preserve"> nəzarətini həyata keçirmə</w:t>
      </w:r>
      <w:r w:rsidR="00794DFA">
        <w:rPr>
          <w:rFonts w:ascii="Times New Roman" w:hAnsi="Times New Roman" w:cs="Times New Roman"/>
          <w:sz w:val="24"/>
          <w:szCs w:val="28"/>
          <w:lang w:val="az-Latn-AZ"/>
        </w:rPr>
        <w:t xml:space="preserve">k </w:t>
      </w:r>
      <w:r w:rsidR="00E65B1D">
        <w:rPr>
          <w:rFonts w:ascii="Times New Roman" w:hAnsi="Times New Roman" w:cs="Times New Roman"/>
          <w:sz w:val="24"/>
          <w:szCs w:val="28"/>
          <w:lang w:val="az-Latn-AZ"/>
        </w:rPr>
        <w:t>lazımdır</w:t>
      </w:r>
      <w:r w:rsidR="00794DFA">
        <w:rPr>
          <w:rFonts w:ascii="Times New Roman" w:hAnsi="Times New Roman" w:cs="Times New Roman"/>
          <w:sz w:val="24"/>
          <w:szCs w:val="28"/>
          <w:lang w:val="az-Latn-AZ"/>
        </w:rPr>
        <w:t>.</w:t>
      </w:r>
    </w:p>
    <w:p w:rsidR="0040380A" w:rsidRPr="00D93D9E" w:rsidRDefault="00794DFA"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 Funksional strategiya</w:t>
      </w:r>
      <w:r w:rsidR="00E65B1D">
        <w:rPr>
          <w:rFonts w:ascii="Times New Roman" w:hAnsi="Times New Roman" w:cs="Times New Roman"/>
          <w:sz w:val="24"/>
          <w:szCs w:val="28"/>
          <w:lang w:val="az-Latn-AZ"/>
        </w:rPr>
        <w:t>,</w:t>
      </w:r>
      <w:r w:rsidR="0040380A" w:rsidRPr="00D93D9E">
        <w:rPr>
          <w:rFonts w:ascii="Times New Roman" w:hAnsi="Times New Roman" w:cs="Times New Roman"/>
          <w:sz w:val="24"/>
          <w:szCs w:val="28"/>
          <w:lang w:val="az-Latn-AZ"/>
        </w:rPr>
        <w:t xml:space="preserve"> biznesin istehsal, marketinq, müştəri xidmət</w:t>
      </w:r>
      <w:r>
        <w:rPr>
          <w:rFonts w:ascii="Times New Roman" w:hAnsi="Times New Roman" w:cs="Times New Roman"/>
          <w:sz w:val="24"/>
          <w:szCs w:val="28"/>
          <w:lang w:val="az-Latn-AZ"/>
        </w:rPr>
        <w:t>lər</w:t>
      </w:r>
      <w:r w:rsidR="0040380A" w:rsidRPr="00D93D9E">
        <w:rPr>
          <w:rFonts w:ascii="Times New Roman" w:hAnsi="Times New Roman" w:cs="Times New Roman"/>
          <w:sz w:val="24"/>
          <w:szCs w:val="28"/>
          <w:lang w:val="az-Latn-AZ"/>
        </w:rPr>
        <w:t>i, bölgü, maliyyə</w:t>
      </w:r>
      <w:r>
        <w:rPr>
          <w:rFonts w:ascii="Times New Roman" w:hAnsi="Times New Roman" w:cs="Times New Roman"/>
          <w:sz w:val="24"/>
          <w:szCs w:val="28"/>
          <w:lang w:val="az-Latn-AZ"/>
        </w:rPr>
        <w:t xml:space="preserve"> vasitələri</w:t>
      </w:r>
      <w:r w:rsidR="0040380A" w:rsidRPr="00D93D9E">
        <w:rPr>
          <w:rFonts w:ascii="Times New Roman" w:hAnsi="Times New Roman" w:cs="Times New Roman"/>
          <w:sz w:val="24"/>
          <w:szCs w:val="28"/>
          <w:lang w:val="az-Latn-AZ"/>
        </w:rPr>
        <w:t xml:space="preserve">, </w:t>
      </w:r>
      <w:r w:rsidR="00E65B1D">
        <w:rPr>
          <w:rFonts w:ascii="Times New Roman" w:hAnsi="Times New Roman" w:cs="Times New Roman"/>
          <w:sz w:val="24"/>
          <w:szCs w:val="28"/>
          <w:lang w:val="az-Latn-AZ"/>
        </w:rPr>
        <w:t>mütəxəs</w:t>
      </w:r>
      <w:r w:rsidR="002C17F8">
        <w:rPr>
          <w:rFonts w:ascii="Times New Roman" w:hAnsi="Times New Roman" w:cs="Times New Roman"/>
          <w:sz w:val="24"/>
          <w:szCs w:val="28"/>
          <w:lang w:val="az-Latn-AZ"/>
        </w:rPr>
        <w:t>s</w:t>
      </w:r>
      <w:r w:rsidR="00E65B1D">
        <w:rPr>
          <w:rFonts w:ascii="Times New Roman" w:hAnsi="Times New Roman" w:cs="Times New Roman"/>
          <w:sz w:val="24"/>
          <w:szCs w:val="28"/>
          <w:lang w:val="az-Latn-AZ"/>
        </w:rPr>
        <w:t>is heyyəti</w:t>
      </w:r>
      <w:r w:rsidR="0040380A" w:rsidRPr="00D93D9E">
        <w:rPr>
          <w:rFonts w:ascii="Times New Roman" w:hAnsi="Times New Roman" w:cs="Times New Roman"/>
          <w:sz w:val="24"/>
          <w:szCs w:val="28"/>
          <w:lang w:val="az-Latn-AZ"/>
        </w:rPr>
        <w:t xml:space="preserve"> və s.</w:t>
      </w:r>
      <w:r w:rsidR="00E65B1D">
        <w:rPr>
          <w:rFonts w:ascii="Times New Roman" w:hAnsi="Times New Roman" w:cs="Times New Roman"/>
          <w:sz w:val="24"/>
          <w:szCs w:val="28"/>
          <w:lang w:val="az-Latn-AZ"/>
        </w:rPr>
        <w:t xml:space="preserve"> məsələlər daxil olmaqla,</w:t>
      </w:r>
      <w:r w:rsidR="0040380A" w:rsidRPr="00D93D9E">
        <w:rPr>
          <w:rFonts w:ascii="Times New Roman" w:hAnsi="Times New Roman" w:cs="Times New Roman"/>
          <w:sz w:val="24"/>
          <w:szCs w:val="28"/>
          <w:lang w:val="az-Latn-AZ"/>
        </w:rPr>
        <w:t xml:space="preserve"> müəyyən sferanın daxilində funksional istiqamətin cari və əsas fəaliyyəti</w:t>
      </w:r>
      <w:r>
        <w:rPr>
          <w:rFonts w:ascii="Times New Roman" w:hAnsi="Times New Roman" w:cs="Times New Roman"/>
          <w:sz w:val="24"/>
          <w:szCs w:val="28"/>
          <w:lang w:val="az-Latn-AZ"/>
        </w:rPr>
        <w:t>ni</w:t>
      </w:r>
      <w:r w:rsidR="007A5AB0">
        <w:rPr>
          <w:rFonts w:ascii="Times New Roman" w:hAnsi="Times New Roman" w:cs="Times New Roman"/>
          <w:sz w:val="24"/>
          <w:szCs w:val="28"/>
          <w:lang w:val="az-Latn-AZ"/>
        </w:rPr>
        <w:t>n</w:t>
      </w:r>
      <w:r w:rsidR="0040380A" w:rsidRPr="00D93D9E">
        <w:rPr>
          <w:rFonts w:ascii="Times New Roman" w:hAnsi="Times New Roman" w:cs="Times New Roman"/>
          <w:sz w:val="24"/>
          <w:szCs w:val="28"/>
          <w:lang w:val="az-Latn-AZ"/>
        </w:rPr>
        <w:t xml:space="preserve"> idarə </w:t>
      </w:r>
      <w:r>
        <w:rPr>
          <w:rFonts w:ascii="Times New Roman" w:hAnsi="Times New Roman" w:cs="Times New Roman"/>
          <w:sz w:val="24"/>
          <w:szCs w:val="28"/>
          <w:lang w:val="az-Latn-AZ"/>
        </w:rPr>
        <w:t xml:space="preserve">olunması </w:t>
      </w:r>
      <w:r w:rsidR="0040380A" w:rsidRPr="00D93D9E">
        <w:rPr>
          <w:rFonts w:ascii="Times New Roman" w:hAnsi="Times New Roman" w:cs="Times New Roman"/>
          <w:sz w:val="24"/>
          <w:szCs w:val="28"/>
          <w:lang w:val="az-Latn-AZ"/>
        </w:rPr>
        <w:t xml:space="preserve"> planına aid</w:t>
      </w:r>
      <w:r>
        <w:rPr>
          <w:rFonts w:ascii="Times New Roman" w:hAnsi="Times New Roman" w:cs="Times New Roman"/>
          <w:sz w:val="24"/>
          <w:szCs w:val="28"/>
          <w:lang w:val="az-Latn-AZ"/>
        </w:rPr>
        <w:t xml:space="preserve"> edilir</w:t>
      </w:r>
      <w:r w:rsidR="0040380A" w:rsidRPr="00D93D9E">
        <w:rPr>
          <w:rFonts w:ascii="Times New Roman" w:hAnsi="Times New Roman" w:cs="Times New Roman"/>
          <w:sz w:val="24"/>
          <w:szCs w:val="28"/>
          <w:lang w:val="az-Latn-AZ"/>
        </w:rPr>
        <w:t>. Korporasiyalar o qədər funksional</w:t>
      </w:r>
      <w:r w:rsidR="002C17F8">
        <w:rPr>
          <w:rFonts w:ascii="Times New Roman" w:hAnsi="Times New Roman" w:cs="Times New Roman"/>
          <w:sz w:val="24"/>
          <w:szCs w:val="28"/>
          <w:lang w:val="az-Latn-AZ"/>
        </w:rPr>
        <w:t xml:space="preserve"> strategiyalara malik olmalıdı</w:t>
      </w:r>
      <w:r w:rsidR="0040380A" w:rsidRPr="00D93D9E">
        <w:rPr>
          <w:rFonts w:ascii="Times New Roman" w:hAnsi="Times New Roman" w:cs="Times New Roman"/>
          <w:sz w:val="24"/>
          <w:szCs w:val="28"/>
          <w:lang w:val="az-Latn-AZ"/>
        </w:rPr>
        <w:t xml:space="preserve">r ki, </w:t>
      </w:r>
      <w:r w:rsidR="002C17F8">
        <w:rPr>
          <w:rFonts w:ascii="Times New Roman" w:hAnsi="Times New Roman" w:cs="Times New Roman"/>
          <w:sz w:val="24"/>
          <w:szCs w:val="28"/>
          <w:lang w:val="az-Latn-AZ"/>
        </w:rPr>
        <w:t>onlarda</w:t>
      </w:r>
      <w:r w:rsidR="0040380A" w:rsidRPr="00D93D9E">
        <w:rPr>
          <w:rFonts w:ascii="Times New Roman" w:hAnsi="Times New Roman" w:cs="Times New Roman"/>
          <w:sz w:val="24"/>
          <w:szCs w:val="28"/>
          <w:lang w:val="az-Latn-AZ"/>
        </w:rPr>
        <w:t xml:space="preserve"> əsas fəaliyyət istiqamətlə</w:t>
      </w:r>
      <w:r w:rsidR="002C17F8">
        <w:rPr>
          <w:rFonts w:ascii="Times New Roman" w:hAnsi="Times New Roman" w:cs="Times New Roman"/>
          <w:sz w:val="24"/>
          <w:szCs w:val="28"/>
          <w:lang w:val="az-Latn-AZ"/>
        </w:rPr>
        <w:t>ri mövcud olsun</w:t>
      </w:r>
      <w:r w:rsidR="0040380A"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color w:val="FF0000"/>
          <w:sz w:val="24"/>
          <w:szCs w:val="28"/>
          <w:lang w:val="az-Latn-AZ"/>
        </w:rPr>
        <w:t xml:space="preserve"> </w:t>
      </w:r>
      <w:r w:rsidRPr="00D93D9E">
        <w:rPr>
          <w:rFonts w:ascii="Times New Roman" w:hAnsi="Times New Roman" w:cs="Times New Roman"/>
          <w:sz w:val="24"/>
          <w:szCs w:val="28"/>
          <w:lang w:val="az-Latn-AZ"/>
        </w:rPr>
        <w:t>Funksional strategiyaların</w:t>
      </w:r>
      <w:r w:rsidR="002C17F8">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ümumiyyətlə</w:t>
      </w:r>
      <w:r w:rsidR="002C17F8">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ayrı</w:t>
      </w:r>
      <w:r w:rsidR="00F33A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F33A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ayrı detalları</w:t>
      </w:r>
      <w:r w:rsidR="00794DFA">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lastRenderedPageBreak/>
        <w:t>bölmələri idarəetmənin təminatı üzrə yanaşmaların və lazımlı hərəkətlərin praktiki addımlarının təyin</w:t>
      </w:r>
      <w:r w:rsidR="00794DFA">
        <w:rPr>
          <w:rFonts w:ascii="Times New Roman" w:hAnsi="Times New Roman" w:cs="Times New Roman"/>
          <w:sz w:val="24"/>
          <w:szCs w:val="28"/>
          <w:lang w:val="az-Latn-AZ"/>
        </w:rPr>
        <w:t xml:space="preserve"> edilməsi</w:t>
      </w:r>
      <w:r w:rsidRPr="00D93D9E">
        <w:rPr>
          <w:rFonts w:ascii="Times New Roman" w:hAnsi="Times New Roman" w:cs="Times New Roman"/>
          <w:sz w:val="24"/>
          <w:szCs w:val="28"/>
          <w:lang w:val="az-Latn-AZ"/>
        </w:rPr>
        <w:t xml:space="preserve"> hesabına</w:t>
      </w:r>
      <w:r w:rsidR="007A5AB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şirkətin inkişaf planı konkretləşdirilir və ya biznesin funksiyaları ilə uzlaşdırılır.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Funksional strategiya</w:t>
      </w:r>
      <w:r w:rsidR="00794DFA">
        <w:rPr>
          <w:rFonts w:ascii="Times New Roman" w:hAnsi="Times New Roman" w:cs="Times New Roman"/>
          <w:sz w:val="24"/>
          <w:szCs w:val="28"/>
          <w:lang w:val="az-Latn-AZ"/>
        </w:rPr>
        <w:t>nın</w:t>
      </w:r>
      <w:r w:rsidRPr="00D93D9E">
        <w:rPr>
          <w:rFonts w:ascii="Times New Roman" w:hAnsi="Times New Roman" w:cs="Times New Roman"/>
          <w:sz w:val="24"/>
          <w:szCs w:val="28"/>
          <w:lang w:val="az-Latn-AZ"/>
        </w:rPr>
        <w:t xml:space="preserve"> rolu</w:t>
      </w:r>
      <w:r w:rsidR="007A5AB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ümumi işgüzar strategiyanın dəstəyində</w:t>
      </w:r>
      <w:r w:rsidR="00794DFA">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və şirkət</w:t>
      </w:r>
      <w:r w:rsidR="007A5AB0">
        <w:rPr>
          <w:rFonts w:ascii="Times New Roman" w:hAnsi="Times New Roman" w:cs="Times New Roman"/>
          <w:sz w:val="24"/>
          <w:szCs w:val="28"/>
          <w:lang w:val="az-Latn-AZ"/>
        </w:rPr>
        <w:t xml:space="preserve">lərin </w:t>
      </w:r>
      <w:r w:rsidRPr="00D93D9E">
        <w:rPr>
          <w:rFonts w:ascii="Times New Roman" w:hAnsi="Times New Roman" w:cs="Times New Roman"/>
          <w:sz w:val="24"/>
          <w:szCs w:val="28"/>
          <w:lang w:val="az-Latn-AZ"/>
        </w:rPr>
        <w:t>rəqabətə davamlılığında</w:t>
      </w:r>
      <w:r w:rsidR="00794DFA">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həmçinin</w:t>
      </w:r>
      <w:r w:rsidR="002C17F8">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w:t>
      </w:r>
      <w:r w:rsidR="00794DFA">
        <w:rPr>
          <w:rFonts w:ascii="Times New Roman" w:hAnsi="Times New Roman" w:cs="Times New Roman"/>
          <w:sz w:val="24"/>
          <w:szCs w:val="28"/>
          <w:lang w:val="az-Latn-AZ"/>
        </w:rPr>
        <w:t>şirkətlərin</w:t>
      </w:r>
      <w:r w:rsidRPr="00D93D9E">
        <w:rPr>
          <w:rFonts w:ascii="Times New Roman" w:hAnsi="Times New Roman" w:cs="Times New Roman"/>
          <w:sz w:val="24"/>
          <w:szCs w:val="28"/>
          <w:lang w:val="az-Latn-AZ"/>
        </w:rPr>
        <w:t xml:space="preserve"> daha tam</w:t>
      </w:r>
      <w:r w:rsidR="00794DFA">
        <w:rPr>
          <w:rFonts w:ascii="Times New Roman" w:hAnsi="Times New Roman" w:cs="Times New Roman"/>
          <w:sz w:val="24"/>
          <w:szCs w:val="28"/>
          <w:lang w:val="az-Latn-AZ"/>
        </w:rPr>
        <w:t xml:space="preserve"> olan</w:t>
      </w:r>
      <w:r w:rsidRPr="00D93D9E">
        <w:rPr>
          <w:rFonts w:ascii="Times New Roman" w:hAnsi="Times New Roman" w:cs="Times New Roman"/>
          <w:sz w:val="24"/>
          <w:szCs w:val="28"/>
          <w:lang w:val="az-Latn-AZ"/>
        </w:rPr>
        <w:t xml:space="preserve"> funksionalları nəzərdə tut</w:t>
      </w:r>
      <w:r w:rsidR="00794DFA">
        <w:rPr>
          <w:rFonts w:ascii="Times New Roman" w:hAnsi="Times New Roman" w:cs="Times New Roman"/>
          <w:sz w:val="24"/>
          <w:szCs w:val="28"/>
          <w:lang w:val="az-Latn-AZ"/>
        </w:rPr>
        <w:t>ulmuş n</w:t>
      </w:r>
      <w:r w:rsidRPr="00D93D9E">
        <w:rPr>
          <w:rFonts w:ascii="Times New Roman" w:hAnsi="Times New Roman" w:cs="Times New Roman"/>
          <w:sz w:val="24"/>
          <w:szCs w:val="28"/>
          <w:lang w:val="az-Latn-AZ"/>
        </w:rPr>
        <w:t>ailiyyəti üçün idarə</w:t>
      </w:r>
      <w:r w:rsidR="00794DFA">
        <w:rPr>
          <w:rFonts w:ascii="Times New Roman" w:hAnsi="Times New Roman" w:cs="Times New Roman"/>
          <w:sz w:val="24"/>
          <w:szCs w:val="28"/>
          <w:lang w:val="az-Latn-AZ"/>
        </w:rPr>
        <w:t>etmədə</w:t>
      </w:r>
      <w:r w:rsidRPr="00D93D9E">
        <w:rPr>
          <w:rFonts w:ascii="Times New Roman" w:hAnsi="Times New Roman" w:cs="Times New Roman"/>
          <w:sz w:val="24"/>
          <w:szCs w:val="28"/>
          <w:lang w:val="az-Latn-AZ"/>
        </w:rPr>
        <w:t xml:space="preserve"> </w:t>
      </w:r>
      <w:r w:rsidR="00794DFA">
        <w:rPr>
          <w:rFonts w:ascii="Times New Roman" w:hAnsi="Times New Roman" w:cs="Times New Roman"/>
          <w:sz w:val="24"/>
          <w:szCs w:val="28"/>
          <w:lang w:val="az-Latn-AZ"/>
        </w:rPr>
        <w:t xml:space="preserve">uyğunlaşmaların </w:t>
      </w:r>
      <w:r w:rsidRPr="00D93D9E">
        <w:rPr>
          <w:rFonts w:ascii="Times New Roman" w:hAnsi="Times New Roman" w:cs="Times New Roman"/>
          <w:sz w:val="24"/>
          <w:szCs w:val="28"/>
          <w:lang w:val="az-Latn-AZ"/>
        </w:rPr>
        <w:t>yaradılması</w:t>
      </w:r>
      <w:r w:rsidR="00794DFA">
        <w:rPr>
          <w:rFonts w:ascii="Times New Roman" w:hAnsi="Times New Roman" w:cs="Times New Roman"/>
          <w:sz w:val="24"/>
          <w:szCs w:val="28"/>
          <w:lang w:val="az-Latn-AZ"/>
        </w:rPr>
        <w:t xml:space="preserve"> ilə </w:t>
      </w:r>
      <w:r w:rsidR="007A5AB0">
        <w:rPr>
          <w:rFonts w:ascii="Times New Roman" w:hAnsi="Times New Roman" w:cs="Times New Roman"/>
          <w:sz w:val="24"/>
          <w:szCs w:val="28"/>
          <w:lang w:val="az-Latn-AZ"/>
        </w:rPr>
        <w:t xml:space="preserve">sonda </w:t>
      </w:r>
      <w:r w:rsidRPr="00D93D9E">
        <w:rPr>
          <w:rFonts w:ascii="Times New Roman" w:hAnsi="Times New Roman" w:cs="Times New Roman"/>
          <w:sz w:val="24"/>
          <w:szCs w:val="28"/>
          <w:lang w:val="az-Latn-AZ"/>
        </w:rPr>
        <w:t>nəticələn</w:t>
      </w:r>
      <w:r w:rsidR="007A5AB0">
        <w:rPr>
          <w:rFonts w:ascii="Times New Roman" w:hAnsi="Times New Roman" w:cs="Times New Roman"/>
          <w:sz w:val="24"/>
          <w:szCs w:val="28"/>
          <w:lang w:val="az-Latn-AZ"/>
        </w:rPr>
        <w:t>ə bilər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Funksional strategiyanın formalaşması üçün əsas məsuliyyət</w:t>
      </w:r>
      <w:r w:rsidR="002C17F8">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adətən</w:t>
      </w:r>
      <w:r w:rsidR="002C17F8">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bölmələrin rəhbərlərinin üzərinə düşür. Strategiyanın icra edilməsi </w:t>
      </w:r>
      <w:r w:rsidR="00794DFA">
        <w:rPr>
          <w:rFonts w:ascii="Times New Roman" w:hAnsi="Times New Roman" w:cs="Times New Roman"/>
          <w:sz w:val="24"/>
          <w:szCs w:val="28"/>
          <w:lang w:val="az-Latn-AZ"/>
        </w:rPr>
        <w:t xml:space="preserve">zamanı </w:t>
      </w:r>
      <w:r w:rsidRPr="00D93D9E">
        <w:rPr>
          <w:rFonts w:ascii="Times New Roman" w:hAnsi="Times New Roman" w:cs="Times New Roman"/>
          <w:sz w:val="24"/>
          <w:szCs w:val="28"/>
          <w:lang w:val="az-Latn-AZ"/>
        </w:rPr>
        <w:t xml:space="preserve"> bölmənin rəhbəri öz müavinləri</w:t>
      </w:r>
      <w:r w:rsidR="00794DFA">
        <w:rPr>
          <w:rFonts w:ascii="Times New Roman" w:hAnsi="Times New Roman" w:cs="Times New Roman"/>
          <w:sz w:val="24"/>
          <w:szCs w:val="28"/>
          <w:lang w:val="az-Latn-AZ"/>
        </w:rPr>
        <w:t xml:space="preserve"> ilə</w:t>
      </w:r>
      <w:r w:rsidR="007A5AB0">
        <w:rPr>
          <w:rFonts w:ascii="Times New Roman" w:hAnsi="Times New Roman" w:cs="Times New Roman"/>
          <w:sz w:val="24"/>
          <w:szCs w:val="28"/>
          <w:lang w:val="az-Latn-AZ"/>
        </w:rPr>
        <w:t xml:space="preserve"> yanaşı,</w:t>
      </w:r>
      <w:r w:rsidR="00794DFA">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başqa bölmələ</w:t>
      </w:r>
      <w:r w:rsidR="002C17F8">
        <w:rPr>
          <w:rFonts w:ascii="Times New Roman" w:hAnsi="Times New Roman" w:cs="Times New Roman"/>
          <w:sz w:val="24"/>
          <w:szCs w:val="28"/>
          <w:lang w:val="az-Latn-AZ"/>
        </w:rPr>
        <w:t>rin başçıları ilə</w:t>
      </w:r>
      <w:r w:rsidRPr="00D93D9E">
        <w:rPr>
          <w:rFonts w:ascii="Times New Roman" w:hAnsi="Times New Roman" w:cs="Times New Roman"/>
          <w:sz w:val="24"/>
          <w:szCs w:val="28"/>
          <w:lang w:val="az-Latn-AZ"/>
        </w:rPr>
        <w:t xml:space="preserve"> sıx əlaqədə işlə</w:t>
      </w:r>
      <w:r w:rsidR="00794DFA">
        <w:rPr>
          <w:rFonts w:ascii="Times New Roman" w:hAnsi="Times New Roman" w:cs="Times New Roman"/>
          <w:sz w:val="24"/>
          <w:szCs w:val="28"/>
          <w:lang w:val="az-Latn-AZ"/>
        </w:rPr>
        <w:t>məlidirlər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 Əməliyyat strategiyası</w:t>
      </w:r>
      <w:r w:rsidR="007A5AB0">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rəhbərlikdə daha çox konkret strateji təşəbbüslərə və yanaşmalara strateji əhəmiyyətə</w:t>
      </w:r>
      <w:r w:rsidR="00794DFA">
        <w:rPr>
          <w:rFonts w:ascii="Times New Roman" w:hAnsi="Times New Roman" w:cs="Times New Roman"/>
          <w:sz w:val="24"/>
          <w:szCs w:val="28"/>
          <w:lang w:val="az-Latn-AZ"/>
        </w:rPr>
        <w:t xml:space="preserve"> malik</w:t>
      </w:r>
      <w:r w:rsidRPr="00D93D9E">
        <w:rPr>
          <w:rFonts w:ascii="Times New Roman" w:hAnsi="Times New Roman" w:cs="Times New Roman"/>
          <w:sz w:val="24"/>
          <w:szCs w:val="28"/>
          <w:lang w:val="az-Latn-AZ"/>
        </w:rPr>
        <w:t xml:space="preserve"> reklam kampaniyaları, xammalın alınması, ehtiyatları</w:t>
      </w:r>
      <w:r w:rsidR="007A5AB0">
        <w:rPr>
          <w:rFonts w:ascii="Times New Roman" w:hAnsi="Times New Roman" w:cs="Times New Roman"/>
          <w:sz w:val="24"/>
          <w:szCs w:val="28"/>
          <w:lang w:val="az-Latn-AZ"/>
        </w:rPr>
        <w:t>n</w:t>
      </w:r>
      <w:r w:rsidRPr="00D93D9E">
        <w:rPr>
          <w:rFonts w:ascii="Times New Roman" w:hAnsi="Times New Roman" w:cs="Times New Roman"/>
          <w:sz w:val="24"/>
          <w:szCs w:val="28"/>
          <w:lang w:val="az-Latn-AZ"/>
        </w:rPr>
        <w:t xml:space="preserve"> idarə</w:t>
      </w:r>
      <w:r w:rsidR="007A5AB0">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e</w:t>
      </w:r>
      <w:r w:rsidR="00F479AB">
        <w:rPr>
          <w:rFonts w:ascii="Times New Roman" w:hAnsi="Times New Roman" w:cs="Times New Roman"/>
          <w:sz w:val="24"/>
          <w:szCs w:val="28"/>
          <w:lang w:val="az-Latn-AZ"/>
        </w:rPr>
        <w:t>dilməsi</w:t>
      </w:r>
      <w:r w:rsidRPr="00D93D9E">
        <w:rPr>
          <w:rFonts w:ascii="Times New Roman" w:hAnsi="Times New Roman" w:cs="Times New Roman"/>
          <w:sz w:val="24"/>
          <w:szCs w:val="28"/>
          <w:lang w:val="az-Latn-AZ"/>
        </w:rPr>
        <w:t>, profilaktik təmir</w:t>
      </w:r>
      <w:r w:rsidR="00F479AB">
        <w:rPr>
          <w:rFonts w:ascii="Times New Roman" w:hAnsi="Times New Roman" w:cs="Times New Roman"/>
          <w:sz w:val="24"/>
          <w:szCs w:val="28"/>
          <w:lang w:val="az-Latn-AZ"/>
        </w:rPr>
        <w:t>lər</w:t>
      </w:r>
      <w:r w:rsidRPr="00D93D9E">
        <w:rPr>
          <w:rFonts w:ascii="Times New Roman" w:hAnsi="Times New Roman" w:cs="Times New Roman"/>
          <w:sz w:val="24"/>
          <w:szCs w:val="28"/>
          <w:lang w:val="az-Latn-AZ"/>
        </w:rPr>
        <w:t>, nə</w:t>
      </w:r>
      <w:r w:rsidR="002C17F8">
        <w:rPr>
          <w:rFonts w:ascii="Times New Roman" w:hAnsi="Times New Roman" w:cs="Times New Roman"/>
          <w:sz w:val="24"/>
          <w:szCs w:val="28"/>
          <w:lang w:val="az-Latn-AZ"/>
        </w:rPr>
        <w:t>ql</w:t>
      </w:r>
      <w:r w:rsidRPr="00D93D9E">
        <w:rPr>
          <w:rFonts w:ascii="Times New Roman" w:hAnsi="Times New Roman" w:cs="Times New Roman"/>
          <w:sz w:val="24"/>
          <w:szCs w:val="28"/>
          <w:lang w:val="az-Latn-AZ"/>
        </w:rPr>
        <w:t>etmə</w:t>
      </w:r>
      <w:r w:rsidR="00F479AB">
        <w:rPr>
          <w:rFonts w:ascii="Times New Roman" w:hAnsi="Times New Roman" w:cs="Times New Roman"/>
          <w:sz w:val="24"/>
          <w:szCs w:val="28"/>
          <w:lang w:val="az-Latn-AZ"/>
        </w:rPr>
        <w:t xml:space="preserve"> üzrə</w:t>
      </w:r>
      <w:r w:rsidRPr="00D93D9E">
        <w:rPr>
          <w:rFonts w:ascii="Times New Roman" w:hAnsi="Times New Roman" w:cs="Times New Roman"/>
          <w:sz w:val="24"/>
          <w:szCs w:val="28"/>
          <w:lang w:val="az-Latn-AZ"/>
        </w:rPr>
        <w:t xml:space="preserve"> gündəlik operativ məsələlərin</w:t>
      </w:r>
      <w:r w:rsidR="00F479AB">
        <w:rPr>
          <w:rFonts w:ascii="Times New Roman" w:hAnsi="Times New Roman" w:cs="Times New Roman"/>
          <w:sz w:val="24"/>
          <w:szCs w:val="28"/>
          <w:lang w:val="az-Latn-AZ"/>
        </w:rPr>
        <w:t xml:space="preserve"> həlli üçün verilən</w:t>
      </w:r>
      <w:r w:rsidRPr="00D93D9E">
        <w:rPr>
          <w:rFonts w:ascii="Times New Roman" w:hAnsi="Times New Roman" w:cs="Times New Roman"/>
          <w:sz w:val="24"/>
          <w:szCs w:val="28"/>
          <w:lang w:val="az-Latn-AZ"/>
        </w:rPr>
        <w:t xml:space="preserve"> qərar</w:t>
      </w:r>
      <w:r w:rsidR="00F479AB">
        <w:rPr>
          <w:rFonts w:ascii="Times New Roman" w:hAnsi="Times New Roman" w:cs="Times New Roman"/>
          <w:sz w:val="24"/>
          <w:szCs w:val="28"/>
          <w:lang w:val="az-Latn-AZ"/>
        </w:rPr>
        <w:t>da</w:t>
      </w:r>
      <w:r w:rsidRPr="00D93D9E">
        <w:rPr>
          <w:rFonts w:ascii="Times New Roman" w:hAnsi="Times New Roman" w:cs="Times New Roman"/>
          <w:sz w:val="24"/>
          <w:szCs w:val="28"/>
          <w:lang w:val="az-Latn-AZ"/>
        </w:rPr>
        <w:t xml:space="preserve"> əsas operativ vahidlər</w:t>
      </w:r>
      <w:r w:rsidR="00F479AB">
        <w:rPr>
          <w:rFonts w:ascii="Times New Roman" w:hAnsi="Times New Roman" w:cs="Times New Roman"/>
          <w:sz w:val="24"/>
          <w:szCs w:val="28"/>
          <w:lang w:val="az-Latn-AZ"/>
        </w:rPr>
        <w:t xml:space="preserve"> nəzərə alınır. Şirkətlər</w:t>
      </w:r>
      <w:r w:rsidRPr="00D93D9E">
        <w:rPr>
          <w:rFonts w:ascii="Times New Roman" w:hAnsi="Times New Roman" w:cs="Times New Roman"/>
          <w:sz w:val="24"/>
          <w:szCs w:val="28"/>
          <w:lang w:val="az-Latn-AZ"/>
        </w:rPr>
        <w:t xml:space="preserve"> tərəfindən, satışlar</w:t>
      </w:r>
      <w:r w:rsidR="00F479AB">
        <w:rPr>
          <w:rFonts w:ascii="Times New Roman" w:hAnsi="Times New Roman" w:cs="Times New Roman"/>
          <w:sz w:val="24"/>
          <w:szCs w:val="28"/>
          <w:lang w:val="az-Latn-AZ"/>
        </w:rPr>
        <w:t xml:space="preserve"> üzrə </w:t>
      </w:r>
      <w:r w:rsidRPr="00D93D9E">
        <w:rPr>
          <w:rFonts w:ascii="Times New Roman" w:hAnsi="Times New Roman" w:cs="Times New Roman"/>
          <w:sz w:val="24"/>
          <w:szCs w:val="28"/>
          <w:lang w:val="az-Latn-AZ"/>
        </w:rPr>
        <w:t xml:space="preserve"> bölmələr</w:t>
      </w:r>
      <w:r w:rsidR="00F479AB">
        <w:rPr>
          <w:rFonts w:ascii="Times New Roman" w:hAnsi="Times New Roman" w:cs="Times New Roman"/>
          <w:sz w:val="24"/>
          <w:szCs w:val="28"/>
          <w:lang w:val="az-Latn-AZ"/>
        </w:rPr>
        <w:t xml:space="preserve"> və </w:t>
      </w:r>
      <w:r w:rsidRPr="00D93D9E">
        <w:rPr>
          <w:rFonts w:ascii="Times New Roman" w:hAnsi="Times New Roman" w:cs="Times New Roman"/>
          <w:sz w:val="24"/>
          <w:szCs w:val="28"/>
          <w:lang w:val="az-Latn-AZ"/>
        </w:rPr>
        <w:t xml:space="preserve">bölgü mərkəzləri </w:t>
      </w:r>
      <w:r w:rsidR="00F479AB">
        <w:rPr>
          <w:rFonts w:ascii="Times New Roman" w:hAnsi="Times New Roman" w:cs="Times New Roman"/>
          <w:sz w:val="24"/>
          <w:szCs w:val="28"/>
          <w:lang w:val="az-Latn-AZ"/>
        </w:rPr>
        <w:t xml:space="preserve">bura </w:t>
      </w:r>
      <w:r w:rsidRPr="00D93D9E">
        <w:rPr>
          <w:rFonts w:ascii="Times New Roman" w:hAnsi="Times New Roman" w:cs="Times New Roman"/>
          <w:sz w:val="24"/>
          <w:szCs w:val="28"/>
          <w:lang w:val="az-Latn-AZ"/>
        </w:rPr>
        <w:t>aiddir.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Əməliyyat strategiyaları şirkətin işinin ümumi biznes planı</w:t>
      </w:r>
      <w:r w:rsidR="00F479AB">
        <w:rPr>
          <w:rFonts w:ascii="Times New Roman" w:hAnsi="Times New Roman" w:cs="Times New Roman"/>
          <w:sz w:val="24"/>
          <w:szCs w:val="28"/>
          <w:lang w:val="az-Latn-AZ"/>
        </w:rPr>
        <w:t>na</w:t>
      </w:r>
      <w:r w:rsidRPr="00D93D9E">
        <w:rPr>
          <w:rFonts w:ascii="Times New Roman" w:hAnsi="Times New Roman" w:cs="Times New Roman"/>
          <w:sz w:val="24"/>
          <w:szCs w:val="28"/>
          <w:lang w:val="az-Latn-AZ"/>
        </w:rPr>
        <w:t xml:space="preserve"> əlavə edi</w:t>
      </w:r>
      <w:r w:rsidR="00F479AB">
        <w:rPr>
          <w:rFonts w:ascii="Times New Roman" w:hAnsi="Times New Roman" w:cs="Times New Roman"/>
          <w:sz w:val="24"/>
          <w:szCs w:val="28"/>
          <w:lang w:val="az-Latn-AZ"/>
        </w:rPr>
        <w:t>lir</w:t>
      </w:r>
      <w:r w:rsidRPr="00D93D9E">
        <w:rPr>
          <w:rFonts w:ascii="Times New Roman" w:hAnsi="Times New Roman" w:cs="Times New Roman"/>
          <w:sz w:val="24"/>
          <w:szCs w:val="28"/>
          <w:lang w:val="az-Latn-AZ"/>
        </w:rPr>
        <w:t xml:space="preserve"> və </w:t>
      </w:r>
      <w:r w:rsidR="00F479AB">
        <w:rPr>
          <w:rFonts w:ascii="Times New Roman" w:hAnsi="Times New Roman" w:cs="Times New Roman"/>
          <w:sz w:val="24"/>
          <w:szCs w:val="28"/>
          <w:lang w:val="az-Latn-AZ"/>
        </w:rPr>
        <w:t>bununla</w:t>
      </w:r>
      <w:r w:rsidR="002C17F8">
        <w:rPr>
          <w:rFonts w:ascii="Times New Roman" w:hAnsi="Times New Roman" w:cs="Times New Roman"/>
          <w:sz w:val="24"/>
          <w:szCs w:val="28"/>
          <w:lang w:val="az-Latn-AZ"/>
        </w:rPr>
        <w:t xml:space="preserve"> </w:t>
      </w:r>
      <w:r w:rsidR="00F479AB">
        <w:rPr>
          <w:rFonts w:ascii="Times New Roman" w:hAnsi="Times New Roman" w:cs="Times New Roman"/>
          <w:sz w:val="24"/>
          <w:szCs w:val="28"/>
          <w:lang w:val="az-Latn-AZ"/>
        </w:rPr>
        <w:t>da məsələ bitir</w:t>
      </w:r>
      <w:r w:rsidRPr="00D93D9E">
        <w:rPr>
          <w:rFonts w:ascii="Times New Roman" w:hAnsi="Times New Roman" w:cs="Times New Roman"/>
          <w:sz w:val="24"/>
          <w:szCs w:val="28"/>
          <w:lang w:val="az-Latn-AZ"/>
        </w:rPr>
        <w:t xml:space="preserve">. Əməliyyat strategiyalarının hazırlaması üçün əsas məsuliyyət orta </w:t>
      </w:r>
      <w:r w:rsidR="007A5AB0">
        <w:rPr>
          <w:rFonts w:ascii="Times New Roman" w:hAnsi="Times New Roman" w:cs="Times New Roman"/>
          <w:sz w:val="24"/>
          <w:szCs w:val="28"/>
          <w:lang w:val="az-Latn-AZ"/>
        </w:rPr>
        <w:t xml:space="preserve">səviyyəli </w:t>
      </w:r>
      <w:r w:rsidRPr="00D93D9E">
        <w:rPr>
          <w:rFonts w:ascii="Times New Roman" w:hAnsi="Times New Roman" w:cs="Times New Roman"/>
          <w:sz w:val="24"/>
          <w:szCs w:val="28"/>
          <w:lang w:val="az-Latn-AZ"/>
        </w:rPr>
        <w:t>rəhbərlə</w:t>
      </w:r>
      <w:r w:rsidR="002C17F8">
        <w:rPr>
          <w:rFonts w:ascii="Times New Roman" w:hAnsi="Times New Roman" w:cs="Times New Roman"/>
          <w:sz w:val="24"/>
          <w:szCs w:val="28"/>
          <w:lang w:val="az-Latn-AZ"/>
        </w:rPr>
        <w:t>ri</w:t>
      </w:r>
      <w:r w:rsidR="00F479AB">
        <w:rPr>
          <w:rFonts w:ascii="Times New Roman" w:hAnsi="Times New Roman" w:cs="Times New Roman"/>
          <w:sz w:val="24"/>
          <w:szCs w:val="28"/>
          <w:lang w:val="az-Latn-AZ"/>
        </w:rPr>
        <w:t>n üzərinə düşür və onlar</w:t>
      </w:r>
      <w:r w:rsidR="00FB54BA">
        <w:rPr>
          <w:rFonts w:ascii="Times New Roman" w:hAnsi="Times New Roman" w:cs="Times New Roman"/>
          <w:sz w:val="24"/>
          <w:szCs w:val="28"/>
          <w:lang w:val="az-Latn-AZ"/>
        </w:rPr>
        <w:t xml:space="preserve"> </w:t>
      </w:r>
      <w:r w:rsidR="00F479AB">
        <w:rPr>
          <w:rFonts w:ascii="Times New Roman" w:hAnsi="Times New Roman" w:cs="Times New Roman"/>
          <w:sz w:val="24"/>
          <w:szCs w:val="28"/>
          <w:lang w:val="az-Latn-AZ"/>
        </w:rPr>
        <w:t xml:space="preserve">da </w:t>
      </w:r>
      <w:r w:rsidRPr="00D93D9E">
        <w:rPr>
          <w:rFonts w:ascii="Times New Roman" w:hAnsi="Times New Roman" w:cs="Times New Roman"/>
          <w:sz w:val="24"/>
          <w:szCs w:val="28"/>
          <w:lang w:val="az-Latn-AZ"/>
        </w:rPr>
        <w:t xml:space="preserve"> təkliflər</w:t>
      </w:r>
      <w:r w:rsidR="00F479AB">
        <w:rPr>
          <w:rFonts w:ascii="Times New Roman" w:hAnsi="Times New Roman" w:cs="Times New Roman"/>
          <w:sz w:val="24"/>
          <w:szCs w:val="28"/>
          <w:lang w:val="az-Latn-AZ"/>
        </w:rPr>
        <w:t xml:space="preserve">ə </w:t>
      </w:r>
      <w:r w:rsidRPr="00D93D9E">
        <w:rPr>
          <w:rFonts w:ascii="Times New Roman" w:hAnsi="Times New Roman" w:cs="Times New Roman"/>
          <w:sz w:val="24"/>
          <w:szCs w:val="28"/>
          <w:lang w:val="az-Latn-AZ"/>
        </w:rPr>
        <w:t>baxı</w:t>
      </w:r>
      <w:r w:rsidR="00F479AB">
        <w:rPr>
          <w:rFonts w:ascii="Times New Roman" w:hAnsi="Times New Roman" w:cs="Times New Roman"/>
          <w:sz w:val="24"/>
          <w:szCs w:val="28"/>
          <w:lang w:val="az-Latn-AZ"/>
        </w:rPr>
        <w:t xml:space="preserve">r </w:t>
      </w:r>
      <w:r w:rsidRPr="00D93D9E">
        <w:rPr>
          <w:rFonts w:ascii="Times New Roman" w:hAnsi="Times New Roman" w:cs="Times New Roman"/>
          <w:sz w:val="24"/>
          <w:szCs w:val="28"/>
          <w:lang w:val="az-Latn-AZ"/>
        </w:rPr>
        <w:t>və yuxarı rəhbərlik</w:t>
      </w:r>
      <w:r w:rsidR="00F479AB">
        <w:rPr>
          <w:rFonts w:ascii="Times New Roman" w:hAnsi="Times New Roman" w:cs="Times New Roman"/>
          <w:sz w:val="24"/>
          <w:szCs w:val="28"/>
          <w:lang w:val="az-Latn-AZ"/>
        </w:rPr>
        <w:t>lə razılaşdırı</w:t>
      </w:r>
      <w:r w:rsidR="007A5AB0">
        <w:rPr>
          <w:rFonts w:ascii="Times New Roman" w:hAnsi="Times New Roman" w:cs="Times New Roman"/>
          <w:sz w:val="24"/>
          <w:szCs w:val="28"/>
          <w:lang w:val="az-Latn-AZ"/>
        </w:rPr>
        <w:t xml:space="preserve">rlar. </w:t>
      </w:r>
    </w:p>
    <w:p w:rsidR="007E4987"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Beləliklə, şirkətin strateji planı müxtəlif menecerlər tərəfindən hazırlanmış strategiyaların məcmusu</w:t>
      </w:r>
      <w:r w:rsidR="00F479AB">
        <w:rPr>
          <w:rFonts w:ascii="Times New Roman" w:hAnsi="Times New Roman" w:cs="Times New Roman"/>
          <w:sz w:val="24"/>
          <w:szCs w:val="28"/>
          <w:lang w:val="az-Latn-AZ"/>
        </w:rPr>
        <w:t>dur</w:t>
      </w:r>
      <w:r w:rsidRPr="00D93D9E">
        <w:rPr>
          <w:rFonts w:ascii="Times New Roman" w:hAnsi="Times New Roman" w:cs="Times New Roman"/>
          <w:sz w:val="24"/>
          <w:szCs w:val="28"/>
          <w:lang w:val="az-Latn-AZ"/>
        </w:rPr>
        <w:t xml:space="preserve"> və bunlar </w:t>
      </w:r>
      <w:r w:rsidR="00C0620C">
        <w:rPr>
          <w:rFonts w:ascii="Times New Roman" w:hAnsi="Times New Roman" w:cs="Times New Roman"/>
          <w:sz w:val="24"/>
          <w:szCs w:val="28"/>
          <w:lang w:val="az-Latn-AZ"/>
        </w:rPr>
        <w:t xml:space="preserve">təşkilati </w:t>
      </w:r>
      <w:r w:rsidR="007A5AB0">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erarxiyanın müxtəlif səviyyələrindədir. Nə qədər şirkətlərin daha geniş, strategiyala</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rının formalaşması tələb edilirsə, daha çox mənbəyin olması </w:t>
      </w:r>
      <w:r w:rsidR="00F479AB">
        <w:rPr>
          <w:rFonts w:ascii="Times New Roman" w:hAnsi="Times New Roman" w:cs="Times New Roman"/>
          <w:sz w:val="24"/>
          <w:szCs w:val="28"/>
          <w:lang w:val="az-Latn-AZ"/>
        </w:rPr>
        <w:t xml:space="preserve">məqsədəuyğundur.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Yalnız onda, menecerlər bağlı və ardıcıl sistemə müxtəlif səviy</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yə</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lər</w:t>
      </w:r>
      <w:r w:rsidR="00636C2E">
        <w:rPr>
          <w:rFonts w:ascii="Times New Roman" w:hAnsi="Times New Roman" w:cs="Times New Roman"/>
          <w:sz w:val="24"/>
          <w:szCs w:val="28"/>
          <w:lang w:val="az-Latn-AZ"/>
        </w:rPr>
        <w:softHyphen/>
      </w:r>
      <w:r w:rsidRPr="00D93D9E">
        <w:rPr>
          <w:rFonts w:ascii="Times New Roman" w:hAnsi="Times New Roman" w:cs="Times New Roman"/>
          <w:sz w:val="24"/>
          <w:szCs w:val="28"/>
          <w:lang w:val="az-Latn-AZ"/>
        </w:rPr>
        <w:t xml:space="preserve">də hazırlanmış strategiyaları </w:t>
      </w:r>
      <w:r w:rsidR="005F1487">
        <w:rPr>
          <w:rFonts w:ascii="Times New Roman" w:hAnsi="Times New Roman" w:cs="Times New Roman"/>
          <w:sz w:val="24"/>
          <w:szCs w:val="28"/>
          <w:lang w:val="az-Latn-AZ"/>
        </w:rPr>
        <w:t xml:space="preserve">tətbiq edə </w:t>
      </w:r>
      <w:r w:rsidRPr="00D93D9E">
        <w:rPr>
          <w:rFonts w:ascii="Times New Roman" w:hAnsi="Times New Roman" w:cs="Times New Roman"/>
          <w:sz w:val="24"/>
          <w:szCs w:val="28"/>
          <w:lang w:val="az-Latn-AZ"/>
        </w:rPr>
        <w:t>biləcəklər. Yalnız bu zaman</w:t>
      </w:r>
      <w:r w:rsidR="0009034E">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strategiyaların formalaşması üzrə təşəbbüs edilmiş səylərin bütövlüyü haqqında danışmaq olar. Bütün hissələr</w:t>
      </w:r>
      <w:r w:rsidR="005F1487">
        <w:rPr>
          <w:rFonts w:ascii="Times New Roman" w:hAnsi="Times New Roman" w:cs="Times New Roman"/>
          <w:sz w:val="24"/>
          <w:szCs w:val="28"/>
          <w:lang w:val="az-Latn-AZ"/>
        </w:rPr>
        <w:t>də olan</w:t>
      </w:r>
      <w:r w:rsidRPr="00D93D9E">
        <w:rPr>
          <w:rFonts w:ascii="Times New Roman" w:hAnsi="Times New Roman" w:cs="Times New Roman"/>
          <w:sz w:val="24"/>
          <w:szCs w:val="28"/>
          <w:lang w:val="az-Latn-AZ"/>
        </w:rPr>
        <w:t xml:space="preserve"> sərhəd</w:t>
      </w:r>
      <w:r w:rsidR="00F31F7D">
        <w:rPr>
          <w:rFonts w:ascii="Times New Roman" w:hAnsi="Times New Roman" w:cs="Times New Roman"/>
          <w:sz w:val="24"/>
          <w:szCs w:val="28"/>
          <w:lang w:val="az-Latn-AZ"/>
        </w:rPr>
        <w:t>lər</w:t>
      </w:r>
      <w:r w:rsidR="00FB54B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 strategiya</w:t>
      </w:r>
      <w:r w:rsidR="005F1487">
        <w:rPr>
          <w:rFonts w:ascii="Times New Roman" w:hAnsi="Times New Roman" w:cs="Times New Roman"/>
          <w:sz w:val="24"/>
          <w:szCs w:val="28"/>
          <w:lang w:val="az-Latn-AZ"/>
        </w:rPr>
        <w:t>nın və mərhələlərinin</w:t>
      </w:r>
      <w:r w:rsidRPr="00D93D9E">
        <w:rPr>
          <w:rFonts w:ascii="Times New Roman" w:hAnsi="Times New Roman" w:cs="Times New Roman"/>
          <w:sz w:val="24"/>
          <w:szCs w:val="28"/>
          <w:lang w:val="az-Latn-AZ"/>
        </w:rPr>
        <w:t xml:space="preserve"> ideal</w:t>
      </w:r>
      <w:r w:rsidR="005F1487">
        <w:rPr>
          <w:rFonts w:ascii="Times New Roman" w:hAnsi="Times New Roman" w:cs="Times New Roman"/>
          <w:sz w:val="24"/>
          <w:szCs w:val="28"/>
          <w:lang w:val="az-Latn-AZ"/>
        </w:rPr>
        <w:t xml:space="preserve"> anlaşılan</w:t>
      </w:r>
      <w:r w:rsidRPr="00D93D9E">
        <w:rPr>
          <w:rFonts w:ascii="Times New Roman" w:hAnsi="Times New Roman" w:cs="Times New Roman"/>
          <w:sz w:val="24"/>
          <w:szCs w:val="28"/>
          <w:lang w:val="az-Latn-AZ"/>
        </w:rPr>
        <w:t xml:space="preserve"> ol</w:t>
      </w:r>
      <w:r w:rsidR="00FB54BA">
        <w:rPr>
          <w:rFonts w:ascii="Times New Roman" w:hAnsi="Times New Roman" w:cs="Times New Roman"/>
          <w:sz w:val="24"/>
          <w:szCs w:val="28"/>
          <w:lang w:val="az-Latn-AZ"/>
        </w:rPr>
        <w:t>m</w:t>
      </w:r>
      <w:r w:rsidRPr="00D93D9E">
        <w:rPr>
          <w:rFonts w:ascii="Times New Roman" w:hAnsi="Times New Roman" w:cs="Times New Roman"/>
          <w:sz w:val="24"/>
          <w:szCs w:val="28"/>
          <w:lang w:val="az-Latn-AZ"/>
        </w:rPr>
        <w:t>ası, məcbur</w:t>
      </w:r>
      <w:r w:rsidR="005F1487">
        <w:rPr>
          <w:rFonts w:ascii="Times New Roman" w:hAnsi="Times New Roman" w:cs="Times New Roman"/>
          <w:sz w:val="24"/>
          <w:szCs w:val="28"/>
          <w:lang w:val="az-Latn-AZ"/>
        </w:rPr>
        <w:t xml:space="preserve"> edir ki, elementlər</w:t>
      </w:r>
      <w:r w:rsidRPr="00D93D9E">
        <w:rPr>
          <w:rFonts w:ascii="Times New Roman" w:hAnsi="Times New Roman" w:cs="Times New Roman"/>
          <w:sz w:val="24"/>
          <w:szCs w:val="28"/>
          <w:lang w:val="az-Latn-AZ"/>
        </w:rPr>
        <w:t xml:space="preserve"> bir</w:t>
      </w:r>
      <w:r w:rsidR="00F33A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w:t>
      </w:r>
      <w:r w:rsidR="00F33A9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biri ilə </w:t>
      </w:r>
      <w:r w:rsidR="005F1487">
        <w:rPr>
          <w:rFonts w:ascii="Times New Roman" w:hAnsi="Times New Roman" w:cs="Times New Roman"/>
          <w:sz w:val="24"/>
          <w:szCs w:val="28"/>
          <w:lang w:val="az-Latn-AZ"/>
        </w:rPr>
        <w:t xml:space="preserve">sıx </w:t>
      </w:r>
      <w:r w:rsidRPr="00D93D9E">
        <w:rPr>
          <w:rFonts w:ascii="Times New Roman" w:hAnsi="Times New Roman" w:cs="Times New Roman"/>
          <w:sz w:val="24"/>
          <w:szCs w:val="28"/>
          <w:lang w:val="az-Latn-AZ"/>
        </w:rPr>
        <w:t>yanaş</w:t>
      </w:r>
      <w:r w:rsidR="005F1487">
        <w:rPr>
          <w:rFonts w:ascii="Times New Roman" w:hAnsi="Times New Roman" w:cs="Times New Roman"/>
          <w:sz w:val="24"/>
          <w:szCs w:val="28"/>
          <w:lang w:val="az-Latn-AZ"/>
        </w:rPr>
        <w:t>sın</w:t>
      </w:r>
      <w:r w:rsidRPr="00D93D9E">
        <w:rPr>
          <w:rFonts w:ascii="Times New Roman" w:hAnsi="Times New Roman" w:cs="Times New Roman"/>
          <w:sz w:val="24"/>
          <w:szCs w:val="28"/>
          <w:lang w:val="az-Latn-AZ"/>
        </w:rPr>
        <w:t xml:space="preserve"> </w:t>
      </w:r>
      <w:r w:rsidR="00FB54B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 xml:space="preserve">mozaikanın tərtib edilməsi </w:t>
      </w:r>
      <w:r w:rsidR="005F1487">
        <w:rPr>
          <w:rFonts w:ascii="Times New Roman" w:hAnsi="Times New Roman" w:cs="Times New Roman"/>
          <w:sz w:val="24"/>
          <w:szCs w:val="28"/>
          <w:lang w:val="az-Latn-AZ"/>
        </w:rPr>
        <w:t>zamanı biz bunu görürük</w:t>
      </w:r>
      <w:r w:rsidR="00FB54BA">
        <w:rPr>
          <w:rFonts w:ascii="Times New Roman" w:hAnsi="Times New Roman" w:cs="Times New Roman"/>
          <w:sz w:val="24"/>
          <w:szCs w:val="28"/>
          <w:lang w:val="az-Latn-AZ"/>
        </w:rPr>
        <w:t>)</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b/>
          <w:sz w:val="24"/>
          <w:szCs w:val="28"/>
          <w:lang w:val="az-Latn-AZ"/>
        </w:rPr>
      </w:pPr>
      <w:r w:rsidRPr="00D93D9E">
        <w:rPr>
          <w:rFonts w:ascii="Times New Roman" w:hAnsi="Times New Roman" w:cs="Times New Roman"/>
          <w:b/>
          <w:sz w:val="24"/>
          <w:szCs w:val="28"/>
          <w:lang w:val="az-Latn-AZ"/>
        </w:rPr>
        <w:t xml:space="preserve"> </w:t>
      </w:r>
      <w:r w:rsidR="00F31F7D">
        <w:rPr>
          <w:rFonts w:ascii="Times New Roman" w:hAnsi="Times New Roman" w:cs="Times New Roman"/>
          <w:b/>
          <w:sz w:val="24"/>
          <w:szCs w:val="28"/>
          <w:lang w:val="az-Latn-AZ"/>
        </w:rPr>
        <w:t xml:space="preserve">Şirkətin </w:t>
      </w:r>
      <w:r w:rsidRPr="00D93D9E">
        <w:rPr>
          <w:rFonts w:ascii="Times New Roman" w:hAnsi="Times New Roman" w:cs="Times New Roman"/>
          <w:b/>
          <w:sz w:val="24"/>
          <w:szCs w:val="28"/>
          <w:lang w:val="az-Latn-AZ"/>
        </w:rPr>
        <w:t>strategiyasını müəyyən edən amillər: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eastAsia="Times New Roman" w:hAnsi="Times New Roman" w:cs="Times New Roman"/>
          <w:sz w:val="24"/>
          <w:szCs w:val="28"/>
          <w:lang w:val="az-Latn-AZ" w:eastAsia="ru-RU"/>
        </w:rPr>
        <w:t xml:space="preserve"> </w:t>
      </w:r>
      <w:r w:rsidR="00FB54BA">
        <w:rPr>
          <w:rFonts w:ascii="Times New Roman" w:hAnsi="Times New Roman" w:cs="Times New Roman"/>
          <w:sz w:val="24"/>
          <w:szCs w:val="28"/>
          <w:lang w:val="az-Latn-AZ"/>
        </w:rPr>
        <w:t>Bu a</w:t>
      </w:r>
      <w:r w:rsidRPr="00D93D9E">
        <w:rPr>
          <w:rFonts w:ascii="Times New Roman" w:hAnsi="Times New Roman" w:cs="Times New Roman"/>
          <w:sz w:val="24"/>
          <w:szCs w:val="28"/>
          <w:lang w:val="az-Latn-AZ"/>
        </w:rPr>
        <w:t>millə</w:t>
      </w:r>
      <w:r w:rsidR="00FB54BA">
        <w:rPr>
          <w:rFonts w:ascii="Times New Roman" w:hAnsi="Times New Roman" w:cs="Times New Roman"/>
          <w:sz w:val="24"/>
          <w:szCs w:val="28"/>
          <w:lang w:val="az-Latn-AZ"/>
        </w:rPr>
        <w:t>r</w:t>
      </w:r>
      <w:r w:rsidRPr="00D93D9E">
        <w:rPr>
          <w:rFonts w:ascii="Times New Roman" w:hAnsi="Times New Roman" w:cs="Times New Roman"/>
          <w:sz w:val="24"/>
          <w:szCs w:val="28"/>
          <w:lang w:val="az-Latn-AZ"/>
        </w:rPr>
        <w:t xml:space="preserve"> hazırl</w:t>
      </w:r>
      <w:r w:rsidR="00F31F7D">
        <w:rPr>
          <w:rFonts w:ascii="Times New Roman" w:hAnsi="Times New Roman" w:cs="Times New Roman"/>
          <w:sz w:val="24"/>
          <w:szCs w:val="28"/>
          <w:lang w:val="az-Latn-AZ"/>
        </w:rPr>
        <w:t>ıq işləri</w:t>
      </w:r>
      <w:r w:rsidRPr="00D93D9E">
        <w:rPr>
          <w:rFonts w:ascii="Times New Roman" w:hAnsi="Times New Roman" w:cs="Times New Roman"/>
          <w:sz w:val="24"/>
          <w:szCs w:val="28"/>
          <w:lang w:val="az-Latn-AZ"/>
        </w:rPr>
        <w:t xml:space="preserve"> üçün şirkətin strategiyasının həyata keçrilməsinə</w:t>
      </w:r>
      <w:r w:rsidR="00FB54BA">
        <w:rPr>
          <w:rFonts w:ascii="Times New Roman" w:hAnsi="Times New Roman" w:cs="Times New Roman"/>
          <w:sz w:val="24"/>
          <w:szCs w:val="28"/>
          <w:lang w:val="az-Latn-AZ"/>
        </w:rPr>
        <w:t xml:space="preserve"> böyük</w:t>
      </w:r>
      <w:r w:rsidRPr="00D93D9E">
        <w:rPr>
          <w:rFonts w:ascii="Times New Roman" w:hAnsi="Times New Roman" w:cs="Times New Roman"/>
          <w:sz w:val="24"/>
          <w:szCs w:val="28"/>
          <w:lang w:val="az-Latn-AZ"/>
        </w:rPr>
        <w:t xml:space="preserve"> təsir göstərir. Bu onunla bağlıdır ki, istənilən şirkə</w:t>
      </w:r>
      <w:r w:rsidR="00BC3E17">
        <w:rPr>
          <w:rFonts w:ascii="Times New Roman" w:hAnsi="Times New Roman" w:cs="Times New Roman"/>
          <w:sz w:val="24"/>
          <w:szCs w:val="28"/>
          <w:lang w:val="az-Latn-AZ"/>
        </w:rPr>
        <w:t>t xarici mühit</w:t>
      </w:r>
      <w:r w:rsidRPr="00D93D9E">
        <w:rPr>
          <w:rFonts w:ascii="Times New Roman" w:hAnsi="Times New Roman" w:cs="Times New Roman"/>
          <w:sz w:val="24"/>
          <w:szCs w:val="28"/>
          <w:lang w:val="az-Latn-AZ"/>
        </w:rPr>
        <w:t>lə bir çox əlaqələrə malik olmalı, həm də daxili kommunikasiyalar</w:t>
      </w:r>
      <w:r w:rsidR="00F31F7D">
        <w:rPr>
          <w:rFonts w:ascii="Times New Roman" w:hAnsi="Times New Roman" w:cs="Times New Roman"/>
          <w:sz w:val="24"/>
          <w:szCs w:val="28"/>
          <w:lang w:val="az-Latn-AZ"/>
        </w:rPr>
        <w:t>ın</w:t>
      </w:r>
      <w:r w:rsidRPr="00D93D9E">
        <w:rPr>
          <w:rFonts w:ascii="Times New Roman" w:hAnsi="Times New Roman" w:cs="Times New Roman"/>
          <w:sz w:val="24"/>
          <w:szCs w:val="28"/>
          <w:lang w:val="az-Latn-AZ"/>
        </w:rPr>
        <w:t xml:space="preserve"> strukturu və xüsusiyyətlər</w:t>
      </w:r>
      <w:r w:rsidR="00F31F7D">
        <w:rPr>
          <w:rFonts w:ascii="Times New Roman" w:hAnsi="Times New Roman" w:cs="Times New Roman"/>
          <w:sz w:val="24"/>
          <w:szCs w:val="28"/>
          <w:lang w:val="az-Latn-AZ"/>
        </w:rPr>
        <w:t>i</w:t>
      </w:r>
      <w:r w:rsidRPr="00D93D9E">
        <w:rPr>
          <w:rFonts w:ascii="Times New Roman" w:hAnsi="Times New Roman" w:cs="Times New Roman"/>
          <w:sz w:val="24"/>
          <w:szCs w:val="28"/>
          <w:lang w:val="az-Latn-AZ"/>
        </w:rPr>
        <w:t xml:space="preserve"> nəzərə alınmalıdır.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Şirkətin səmərəli işi üçün amillərin bütün məcmusunu nəzərə almaq lazımdır. </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Bu onları növbəti meyarlar üzrə təsnifləşdir</w:t>
      </w:r>
      <w:r w:rsidR="00BC3E17">
        <w:rPr>
          <w:rFonts w:ascii="Times New Roman" w:hAnsi="Times New Roman" w:cs="Times New Roman"/>
          <w:sz w:val="24"/>
          <w:szCs w:val="28"/>
          <w:lang w:val="az-Latn-AZ"/>
        </w:rPr>
        <w:t>mək</w:t>
      </w:r>
      <w:r w:rsidRPr="00D93D9E">
        <w:rPr>
          <w:rFonts w:ascii="Times New Roman" w:hAnsi="Times New Roman" w:cs="Times New Roman"/>
          <w:sz w:val="24"/>
          <w:szCs w:val="28"/>
          <w:lang w:val="az-Latn-AZ"/>
        </w:rPr>
        <w:t xml:space="preserve"> demək</w:t>
      </w:r>
      <w:r w:rsidR="00F31F7D">
        <w:rPr>
          <w:rFonts w:ascii="Times New Roman" w:hAnsi="Times New Roman" w:cs="Times New Roman"/>
          <w:sz w:val="24"/>
          <w:szCs w:val="28"/>
          <w:lang w:val="az-Latn-AZ"/>
        </w:rPr>
        <w:t>dir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lastRenderedPageBreak/>
        <w:t xml:space="preserve"> 1. </w:t>
      </w:r>
      <w:r w:rsidR="00F31F7D">
        <w:rPr>
          <w:rFonts w:ascii="Times New Roman" w:hAnsi="Times New Roman" w:cs="Times New Roman"/>
          <w:sz w:val="24"/>
          <w:szCs w:val="28"/>
          <w:lang w:val="az-Latn-AZ"/>
        </w:rPr>
        <w:t>Amillər y</w:t>
      </w:r>
      <w:r w:rsidRPr="00D93D9E">
        <w:rPr>
          <w:rFonts w:ascii="Times New Roman" w:hAnsi="Times New Roman" w:cs="Times New Roman"/>
          <w:sz w:val="24"/>
          <w:szCs w:val="28"/>
          <w:lang w:val="az-Latn-AZ"/>
        </w:rPr>
        <w:t>aranma sferası üzrə seçi</w:t>
      </w:r>
      <w:r w:rsidR="00F31F7D">
        <w:rPr>
          <w:rFonts w:ascii="Times New Roman" w:hAnsi="Times New Roman" w:cs="Times New Roman"/>
          <w:sz w:val="24"/>
          <w:szCs w:val="28"/>
          <w:lang w:val="az-Latn-AZ"/>
        </w:rPr>
        <w:t>lir: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xarici</w:t>
      </w:r>
      <w:r w:rsidR="008360A4">
        <w:rPr>
          <w:rFonts w:ascii="Times New Roman" w:hAnsi="Times New Roman" w:cs="Times New Roman"/>
          <w:sz w:val="24"/>
          <w:szCs w:val="28"/>
          <w:lang w:val="az-Latn-AZ"/>
        </w:rPr>
        <w:t xml:space="preserve"> amillər</w:t>
      </w:r>
      <w:r w:rsidRPr="00D93D9E">
        <w:rPr>
          <w:rFonts w:ascii="Times New Roman" w:hAnsi="Times New Roman" w:cs="Times New Roman"/>
          <w:sz w:val="24"/>
          <w:szCs w:val="28"/>
          <w:lang w:val="az-Latn-AZ"/>
        </w:rPr>
        <w:t xml:space="preserve">, hansılar ki, </w:t>
      </w:r>
      <w:r w:rsidR="008360A4">
        <w:rPr>
          <w:rFonts w:ascii="Times New Roman" w:hAnsi="Times New Roman" w:cs="Times New Roman"/>
          <w:sz w:val="24"/>
          <w:szCs w:val="28"/>
          <w:lang w:val="az-Latn-AZ"/>
        </w:rPr>
        <w:t xml:space="preserve">şirkətdən kənarda </w:t>
      </w:r>
      <w:r w:rsidR="00BC3E17">
        <w:rPr>
          <w:rFonts w:ascii="Times New Roman" w:hAnsi="Times New Roman" w:cs="Times New Roman"/>
          <w:sz w:val="24"/>
          <w:szCs w:val="28"/>
          <w:lang w:val="az-Latn-AZ"/>
        </w:rPr>
        <w:t>yaranır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 hüdudlar</w:t>
      </w:r>
      <w:r w:rsidR="00F31F7D">
        <w:rPr>
          <w:rFonts w:ascii="Times New Roman" w:hAnsi="Times New Roman" w:cs="Times New Roman"/>
          <w:sz w:val="24"/>
          <w:szCs w:val="28"/>
          <w:lang w:val="az-Latn-AZ"/>
        </w:rPr>
        <w:t xml:space="preserve">ına görə </w:t>
      </w:r>
      <w:r w:rsidRPr="00D93D9E">
        <w:rPr>
          <w:rFonts w:ascii="Times New Roman" w:hAnsi="Times New Roman" w:cs="Times New Roman"/>
          <w:sz w:val="24"/>
          <w:szCs w:val="28"/>
          <w:lang w:val="az-Latn-AZ"/>
        </w:rPr>
        <w:t>şirkətin fəaliyyəti</w:t>
      </w:r>
      <w:r w:rsidR="00F31F7D">
        <w:rPr>
          <w:rFonts w:ascii="Times New Roman" w:hAnsi="Times New Roman" w:cs="Times New Roman"/>
          <w:sz w:val="24"/>
          <w:szCs w:val="28"/>
          <w:lang w:val="az-Latn-AZ"/>
        </w:rPr>
        <w:t xml:space="preserve">nə </w:t>
      </w:r>
      <w:r w:rsidR="00BC3E17">
        <w:rPr>
          <w:rFonts w:ascii="Times New Roman" w:hAnsi="Times New Roman" w:cs="Times New Roman"/>
          <w:sz w:val="24"/>
          <w:szCs w:val="28"/>
          <w:lang w:val="az-Latn-AZ"/>
        </w:rPr>
        <w:t>daxil olan</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2. </w:t>
      </w:r>
      <w:r w:rsidR="008360A4">
        <w:rPr>
          <w:rFonts w:ascii="Times New Roman" w:hAnsi="Times New Roman" w:cs="Times New Roman"/>
          <w:sz w:val="24"/>
          <w:szCs w:val="28"/>
          <w:lang w:val="az-Latn-AZ"/>
        </w:rPr>
        <w:t>Y</w:t>
      </w:r>
      <w:r w:rsidRPr="00D93D9E">
        <w:rPr>
          <w:rFonts w:ascii="Times New Roman" w:hAnsi="Times New Roman" w:cs="Times New Roman"/>
          <w:sz w:val="24"/>
          <w:szCs w:val="28"/>
          <w:lang w:val="az-Latn-AZ"/>
        </w:rPr>
        <w:t>aranma təbiəti</w:t>
      </w:r>
      <w:r w:rsidR="008360A4">
        <w:rPr>
          <w:rFonts w:ascii="Times New Roman" w:hAnsi="Times New Roman" w:cs="Times New Roman"/>
          <w:sz w:val="24"/>
          <w:szCs w:val="28"/>
          <w:lang w:val="az-Latn-AZ"/>
        </w:rPr>
        <w:t>nə görə seçilən amillər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F31F7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iqtisadi</w:t>
      </w:r>
      <w:r w:rsidR="008360A4">
        <w:rPr>
          <w:rFonts w:ascii="Times New Roman" w:hAnsi="Times New Roman" w:cs="Times New Roman"/>
          <w:sz w:val="24"/>
          <w:szCs w:val="28"/>
          <w:lang w:val="az-Latn-AZ"/>
        </w:rPr>
        <w:t xml:space="preserve"> mahiyyətinə, </w:t>
      </w:r>
      <w:r w:rsidRPr="00D93D9E">
        <w:rPr>
          <w:rFonts w:ascii="Times New Roman" w:hAnsi="Times New Roman" w:cs="Times New Roman"/>
          <w:sz w:val="24"/>
          <w:szCs w:val="28"/>
          <w:lang w:val="az-Latn-AZ"/>
        </w:rPr>
        <w:t>valyutaların kurs dəyişikliyi</w:t>
      </w:r>
      <w:r w:rsidR="008360A4">
        <w:rPr>
          <w:rFonts w:ascii="Times New Roman" w:hAnsi="Times New Roman" w:cs="Times New Roman"/>
          <w:sz w:val="24"/>
          <w:szCs w:val="28"/>
          <w:lang w:val="az-Latn-AZ"/>
        </w:rPr>
        <w:t>nə</w:t>
      </w:r>
      <w:r w:rsidRPr="00D93D9E">
        <w:rPr>
          <w:rFonts w:ascii="Times New Roman" w:hAnsi="Times New Roman" w:cs="Times New Roman"/>
          <w:sz w:val="24"/>
          <w:szCs w:val="28"/>
          <w:lang w:val="az-Latn-AZ"/>
        </w:rPr>
        <w:t>, istehsal xüsusiyyətləri</w:t>
      </w:r>
      <w:r w:rsidR="008360A4">
        <w:rPr>
          <w:rFonts w:ascii="Times New Roman" w:hAnsi="Times New Roman" w:cs="Times New Roman"/>
          <w:sz w:val="24"/>
          <w:szCs w:val="28"/>
          <w:lang w:val="az-Latn-AZ"/>
        </w:rPr>
        <w:t>nə</w:t>
      </w:r>
      <w:r w:rsidR="00BC3E17">
        <w:rPr>
          <w:rFonts w:ascii="Times New Roman" w:hAnsi="Times New Roman" w:cs="Times New Roman"/>
          <w:sz w:val="24"/>
          <w:szCs w:val="28"/>
          <w:lang w:val="az-Latn-AZ"/>
        </w:rPr>
        <w:t xml:space="preserve"> </w:t>
      </w:r>
      <w:r w:rsidR="008360A4">
        <w:rPr>
          <w:rFonts w:ascii="Times New Roman" w:hAnsi="Times New Roman" w:cs="Times New Roman"/>
          <w:sz w:val="24"/>
          <w:szCs w:val="28"/>
          <w:lang w:val="az-Latn-AZ"/>
        </w:rPr>
        <w:t xml:space="preserve">və </w:t>
      </w:r>
      <w:r w:rsidRPr="00D93D9E">
        <w:rPr>
          <w:rFonts w:ascii="Times New Roman" w:hAnsi="Times New Roman" w:cs="Times New Roman"/>
          <w:sz w:val="24"/>
          <w:szCs w:val="28"/>
          <w:lang w:val="az-Latn-AZ"/>
        </w:rPr>
        <w:t>xərclər</w:t>
      </w:r>
      <w:r w:rsidR="008360A4">
        <w:rPr>
          <w:rFonts w:ascii="Times New Roman" w:hAnsi="Times New Roman" w:cs="Times New Roman"/>
          <w:sz w:val="24"/>
          <w:szCs w:val="28"/>
          <w:lang w:val="az-Latn-AZ"/>
        </w:rPr>
        <w:t>ə görə</w:t>
      </w:r>
      <w:r w:rsidRPr="00D93D9E">
        <w:rPr>
          <w:rFonts w:ascii="Times New Roman" w:hAnsi="Times New Roman" w:cs="Times New Roman"/>
          <w:sz w:val="24"/>
          <w:szCs w:val="28"/>
          <w:lang w:val="az-Latn-AZ"/>
        </w:rPr>
        <w:t>;</w:t>
      </w:r>
    </w:p>
    <w:p w:rsidR="0040380A" w:rsidRPr="00D93D9E" w:rsidRDefault="00F31F7D"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 siyasi</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xarici siyasət, daxili proseslər, siyasi quruluş;</w:t>
      </w:r>
    </w:p>
    <w:p w:rsidR="0040380A" w:rsidRPr="00D93D9E" w:rsidRDefault="00F31F7D"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 sosial</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həyat səviyyəsi, gəlirlər, gözləmələr, demoqrafik vəziyyət;</w:t>
      </w:r>
    </w:p>
    <w:p w:rsidR="0040380A" w:rsidRPr="00D93D9E" w:rsidRDefault="00F31F7D"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 hüquqi</w:t>
      </w:r>
      <w:r w:rsidR="0040380A" w:rsidRPr="00D93D9E">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qanunlar, qaydalar, normalar, konsepsiyalar;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F31F7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ekoloji və</w:t>
      </w:r>
      <w:r w:rsidR="00BC3E17">
        <w:rPr>
          <w:rFonts w:ascii="Times New Roman" w:hAnsi="Times New Roman" w:cs="Times New Roman"/>
          <w:sz w:val="24"/>
          <w:szCs w:val="28"/>
          <w:lang w:val="az-Latn-AZ"/>
        </w:rPr>
        <w:t xml:space="preserve"> b</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3. İmkan daxilində proqnozlaşdırma</w:t>
      </w:r>
      <w:r w:rsidR="008360A4">
        <w:rPr>
          <w:rFonts w:ascii="Times New Roman" w:hAnsi="Times New Roman" w:cs="Times New Roman"/>
          <w:sz w:val="24"/>
          <w:szCs w:val="28"/>
          <w:lang w:val="az-Latn-AZ"/>
        </w:rPr>
        <w:t>nın</w:t>
      </w:r>
      <w:r w:rsidR="00F31F7D">
        <w:rPr>
          <w:rFonts w:ascii="Times New Roman" w:hAnsi="Times New Roman" w:cs="Times New Roman"/>
          <w:sz w:val="24"/>
          <w:szCs w:val="28"/>
          <w:lang w:val="az-Latn-AZ"/>
        </w:rPr>
        <w:t xml:space="preserve"> aparıl</w:t>
      </w:r>
      <w:r w:rsidR="008360A4">
        <w:rPr>
          <w:rFonts w:ascii="Times New Roman" w:hAnsi="Times New Roman" w:cs="Times New Roman"/>
          <w:sz w:val="24"/>
          <w:szCs w:val="28"/>
          <w:lang w:val="az-Latn-AZ"/>
        </w:rPr>
        <w:t>ması</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600BD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 xml:space="preserve">əvvəlcədən </w:t>
      </w:r>
      <w:r w:rsidR="00F31F7D">
        <w:rPr>
          <w:rFonts w:ascii="Times New Roman" w:hAnsi="Times New Roman" w:cs="Times New Roman"/>
          <w:sz w:val="24"/>
          <w:szCs w:val="28"/>
          <w:lang w:val="az-Latn-AZ"/>
        </w:rPr>
        <w:t xml:space="preserve">müəyyən edilən </w:t>
      </w:r>
      <w:r w:rsidRPr="00D93D9E">
        <w:rPr>
          <w:rFonts w:ascii="Times New Roman" w:hAnsi="Times New Roman" w:cs="Times New Roman"/>
          <w:sz w:val="24"/>
          <w:szCs w:val="28"/>
          <w:lang w:val="az-Latn-AZ"/>
        </w:rPr>
        <w:t>amillər, hansılar</w:t>
      </w:r>
      <w:r w:rsidR="00BC3E17">
        <w:rPr>
          <w:rFonts w:ascii="Times New Roman" w:hAnsi="Times New Roman" w:cs="Times New Roman"/>
          <w:sz w:val="24"/>
          <w:szCs w:val="28"/>
          <w:lang w:val="az-Latn-AZ"/>
        </w:rPr>
        <w:t>ı</w:t>
      </w:r>
      <w:r w:rsidRPr="00D93D9E">
        <w:rPr>
          <w:rFonts w:ascii="Times New Roman" w:hAnsi="Times New Roman" w:cs="Times New Roman"/>
          <w:sz w:val="24"/>
          <w:szCs w:val="28"/>
          <w:lang w:val="az-Latn-AZ"/>
        </w:rPr>
        <w:t xml:space="preserve"> ki, qabaqcadan görmək </w:t>
      </w:r>
      <w:r w:rsidR="00F31F7D">
        <w:rPr>
          <w:rFonts w:ascii="Times New Roman" w:hAnsi="Times New Roman" w:cs="Times New Roman"/>
          <w:sz w:val="24"/>
          <w:szCs w:val="28"/>
          <w:lang w:val="az-Latn-AZ"/>
        </w:rPr>
        <w:t>mümkündür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w:t>
      </w:r>
      <w:r w:rsidR="00600BD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gözlənilməzlər – qəflətən, gözlənilmədən yaran</w:t>
      </w:r>
      <w:r w:rsidR="008360A4">
        <w:rPr>
          <w:rFonts w:ascii="Times New Roman" w:hAnsi="Times New Roman" w:cs="Times New Roman"/>
          <w:sz w:val="24"/>
          <w:szCs w:val="28"/>
          <w:lang w:val="az-Latn-AZ"/>
        </w:rPr>
        <w:t>anlar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4. Amilin təsirinin yayılmasının miqyas</w:t>
      </w:r>
      <w:r w:rsidR="00F31F7D">
        <w:rPr>
          <w:rFonts w:ascii="Times New Roman" w:hAnsi="Times New Roman" w:cs="Times New Roman"/>
          <w:sz w:val="24"/>
          <w:szCs w:val="28"/>
          <w:lang w:val="az-Latn-AZ"/>
        </w:rPr>
        <w:t>ına görə</w:t>
      </w:r>
      <w:r w:rsidRPr="00D93D9E">
        <w:rPr>
          <w:rFonts w:ascii="Times New Roman" w:hAnsi="Times New Roman" w:cs="Times New Roman"/>
          <w:sz w:val="24"/>
          <w:szCs w:val="28"/>
          <w:lang w:val="az-Latn-AZ"/>
        </w:rPr>
        <w:t xml:space="preserve"> seçi</w:t>
      </w:r>
      <w:r w:rsidR="00F31F7D">
        <w:rPr>
          <w:rFonts w:ascii="Times New Roman" w:hAnsi="Times New Roman" w:cs="Times New Roman"/>
          <w:sz w:val="24"/>
          <w:szCs w:val="28"/>
          <w:lang w:val="az-Latn-AZ"/>
        </w:rPr>
        <w:t>lir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ab/>
        <w:t xml:space="preserve"> -</w:t>
      </w:r>
      <w:r w:rsidR="00600BDD">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ümumilər;</w:t>
      </w:r>
    </w:p>
    <w:p w:rsidR="0040380A" w:rsidRPr="00D93D9E" w:rsidRDefault="00F31F7D" w:rsidP="00636C2E">
      <w:pPr>
        <w:widowControl w:val="0"/>
        <w:spacing w:after="0" w:line="252" w:lineRule="auto"/>
        <w:ind w:right="425"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ab/>
        <w:t xml:space="preserve"> -</w:t>
      </w:r>
      <w:r w:rsidR="00600BDD">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lokallar</w:t>
      </w:r>
      <w:r w:rsidR="0040380A"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 xml:space="preserve"> 5. Açıq</w:t>
      </w:r>
      <w:r w:rsidR="00C16844">
        <w:rPr>
          <w:rFonts w:ascii="Times New Roman" w:hAnsi="Times New Roman" w:cs="Times New Roman"/>
          <w:sz w:val="24"/>
          <w:szCs w:val="28"/>
          <w:lang w:val="az-Latn-AZ"/>
        </w:rPr>
        <w:t xml:space="preserve"> amillər </w:t>
      </w:r>
      <w:r w:rsidRPr="00D93D9E">
        <w:rPr>
          <w:rFonts w:ascii="Times New Roman" w:hAnsi="Times New Roman" w:cs="Times New Roman"/>
          <w:sz w:val="24"/>
          <w:szCs w:val="28"/>
          <w:lang w:val="az-Latn-AZ"/>
        </w:rPr>
        <w:t>üzrə seçi</w:t>
      </w:r>
      <w:r w:rsidR="00C16844">
        <w:rPr>
          <w:rFonts w:ascii="Times New Roman" w:hAnsi="Times New Roman" w:cs="Times New Roman"/>
          <w:sz w:val="24"/>
          <w:szCs w:val="28"/>
          <w:lang w:val="az-Latn-AZ"/>
        </w:rPr>
        <w:t>lənlər</w:t>
      </w:r>
      <w:r w:rsidRPr="00D93D9E">
        <w:rPr>
          <w:rFonts w:ascii="Times New Roman" w:hAnsi="Times New Roman" w:cs="Times New Roman"/>
          <w:sz w:val="24"/>
          <w:szCs w:val="28"/>
          <w:lang w:val="az-Latn-AZ"/>
        </w:rPr>
        <w:t>:</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ab/>
        <w:t xml:space="preserve"> -</w:t>
      </w:r>
      <w:r w:rsidR="00C1684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açıq amillər;</w:t>
      </w:r>
    </w:p>
    <w:p w:rsidR="0040380A" w:rsidRPr="00D93D9E" w:rsidRDefault="0040380A" w:rsidP="00636C2E">
      <w:pPr>
        <w:widowControl w:val="0"/>
        <w:spacing w:after="0" w:line="252" w:lineRule="auto"/>
        <w:ind w:right="425" w:firstLine="567"/>
        <w:jc w:val="both"/>
        <w:rPr>
          <w:rFonts w:ascii="Times New Roman" w:hAnsi="Times New Roman" w:cs="Times New Roman"/>
          <w:sz w:val="24"/>
          <w:szCs w:val="28"/>
          <w:lang w:val="az-Latn-AZ"/>
        </w:rPr>
      </w:pPr>
      <w:r w:rsidRPr="00D93D9E">
        <w:rPr>
          <w:rFonts w:ascii="Times New Roman" w:hAnsi="Times New Roman" w:cs="Times New Roman"/>
          <w:sz w:val="24"/>
          <w:szCs w:val="28"/>
          <w:lang w:val="az-Latn-AZ"/>
        </w:rPr>
        <w:tab/>
        <w:t xml:space="preserve"> -</w:t>
      </w:r>
      <w:r w:rsidR="00C16844">
        <w:rPr>
          <w:rFonts w:ascii="Times New Roman" w:hAnsi="Times New Roman" w:cs="Times New Roman"/>
          <w:sz w:val="24"/>
          <w:szCs w:val="28"/>
          <w:lang w:val="az-Latn-AZ"/>
        </w:rPr>
        <w:t xml:space="preserve"> </w:t>
      </w:r>
      <w:r w:rsidRPr="00D93D9E">
        <w:rPr>
          <w:rFonts w:ascii="Times New Roman" w:hAnsi="Times New Roman" w:cs="Times New Roman"/>
          <w:sz w:val="24"/>
          <w:szCs w:val="28"/>
          <w:lang w:val="az-Latn-AZ"/>
        </w:rPr>
        <w:t>gizli</w:t>
      </w:r>
      <w:r w:rsidR="00C16844">
        <w:rPr>
          <w:rFonts w:ascii="Times New Roman" w:hAnsi="Times New Roman" w:cs="Times New Roman"/>
          <w:sz w:val="24"/>
          <w:szCs w:val="28"/>
          <w:lang w:val="az-Latn-AZ"/>
        </w:rPr>
        <w:t xml:space="preserve"> amillər və</w:t>
      </w:r>
      <w:r w:rsidRPr="00D93D9E">
        <w:rPr>
          <w:rFonts w:ascii="Times New Roman" w:hAnsi="Times New Roman" w:cs="Times New Roman"/>
          <w:sz w:val="24"/>
          <w:szCs w:val="28"/>
          <w:lang w:val="az-Latn-AZ"/>
        </w:rPr>
        <w:t xml:space="preserve"> aşkar edil</w:t>
      </w:r>
      <w:r w:rsidR="00C16844">
        <w:rPr>
          <w:rFonts w:ascii="Times New Roman" w:hAnsi="Times New Roman" w:cs="Times New Roman"/>
          <w:sz w:val="24"/>
          <w:szCs w:val="28"/>
          <w:lang w:val="az-Latn-AZ"/>
        </w:rPr>
        <w:t xml:space="preserve">məsi </w:t>
      </w:r>
      <w:r w:rsidRPr="00D93D9E">
        <w:rPr>
          <w:rFonts w:ascii="Times New Roman" w:hAnsi="Times New Roman" w:cs="Times New Roman"/>
          <w:sz w:val="24"/>
          <w:szCs w:val="28"/>
          <w:lang w:val="az-Latn-AZ"/>
        </w:rPr>
        <w:t>çətin</w:t>
      </w:r>
      <w:r w:rsidR="00C16844">
        <w:rPr>
          <w:rFonts w:ascii="Times New Roman" w:hAnsi="Times New Roman" w:cs="Times New Roman"/>
          <w:sz w:val="24"/>
          <w:szCs w:val="28"/>
          <w:lang w:val="az-Latn-AZ"/>
        </w:rPr>
        <w:t xml:space="preserve"> olan amillər</w:t>
      </w:r>
      <w:r w:rsidRPr="00D93D9E">
        <w:rPr>
          <w:rFonts w:ascii="Times New Roman" w:hAnsi="Times New Roman" w:cs="Times New Roman"/>
          <w:sz w:val="24"/>
          <w:szCs w:val="28"/>
          <w:lang w:val="az-Latn-AZ"/>
        </w:rPr>
        <w:t>.</w:t>
      </w:r>
    </w:p>
    <w:p w:rsidR="0040380A" w:rsidRPr="00D93D9E" w:rsidRDefault="00C16844" w:rsidP="00636C2E">
      <w:pPr>
        <w:pStyle w:val="af"/>
        <w:widowControl w:val="0"/>
        <w:spacing w:line="252" w:lineRule="auto"/>
        <w:ind w:right="425" w:firstLine="567"/>
        <w:rPr>
          <w:szCs w:val="28"/>
          <w:lang w:val="az-Latn-AZ"/>
        </w:rPr>
      </w:pPr>
      <w:r>
        <w:rPr>
          <w:szCs w:val="28"/>
          <w:lang w:val="az-Latn-AZ"/>
        </w:rPr>
        <w:t xml:space="preserve"> A</w:t>
      </w:r>
      <w:r w:rsidR="0040380A" w:rsidRPr="00D93D9E">
        <w:rPr>
          <w:szCs w:val="28"/>
          <w:lang w:val="az-Latn-AZ"/>
        </w:rPr>
        <w:t>millər öz aralarında qarşılıqlı təsir</w:t>
      </w:r>
      <w:r w:rsidR="00BC3E17">
        <w:rPr>
          <w:szCs w:val="28"/>
          <w:lang w:val="az-Latn-AZ"/>
        </w:rPr>
        <w:t>ə məruz qalı</w:t>
      </w:r>
      <w:r>
        <w:rPr>
          <w:szCs w:val="28"/>
          <w:lang w:val="az-Latn-AZ"/>
        </w:rPr>
        <w:t xml:space="preserve">r və </w:t>
      </w:r>
      <w:r w:rsidR="0040380A" w:rsidRPr="00D93D9E">
        <w:rPr>
          <w:szCs w:val="28"/>
          <w:lang w:val="az-Latn-AZ"/>
        </w:rPr>
        <w:t>onların güc</w:t>
      </w:r>
      <w:r>
        <w:rPr>
          <w:szCs w:val="28"/>
          <w:lang w:val="az-Latn-AZ"/>
        </w:rPr>
        <w:t>lüsü öz</w:t>
      </w:r>
      <w:r w:rsidR="0040380A" w:rsidRPr="00D93D9E">
        <w:rPr>
          <w:szCs w:val="28"/>
          <w:lang w:val="az-Latn-AZ"/>
        </w:rPr>
        <w:t xml:space="preserve"> tə</w:t>
      </w:r>
      <w:r>
        <w:rPr>
          <w:szCs w:val="28"/>
          <w:lang w:val="az-Latn-AZ"/>
        </w:rPr>
        <w:t>siri</w:t>
      </w:r>
      <w:r w:rsidR="0040380A" w:rsidRPr="00D93D9E">
        <w:rPr>
          <w:szCs w:val="28"/>
          <w:lang w:val="az-Latn-AZ"/>
        </w:rPr>
        <w:t xml:space="preserve"> istiqamətin</w:t>
      </w:r>
      <w:r>
        <w:rPr>
          <w:szCs w:val="28"/>
          <w:lang w:val="az-Latn-AZ"/>
        </w:rPr>
        <w:t xml:space="preserve">də </w:t>
      </w:r>
      <w:r w:rsidR="0040380A" w:rsidRPr="00D93D9E">
        <w:rPr>
          <w:szCs w:val="28"/>
          <w:lang w:val="az-Latn-AZ"/>
        </w:rPr>
        <w:t>dəyişikliyi apar</w:t>
      </w:r>
      <w:r>
        <w:rPr>
          <w:szCs w:val="28"/>
          <w:lang w:val="az-Latn-AZ"/>
        </w:rPr>
        <w:t>a bilir</w:t>
      </w:r>
      <w:r w:rsidR="0040380A" w:rsidRPr="00D93D9E">
        <w:rPr>
          <w:szCs w:val="28"/>
          <w:lang w:val="az-Latn-AZ"/>
        </w:rPr>
        <w:t xml:space="preserve">. </w:t>
      </w:r>
      <w:r>
        <w:rPr>
          <w:szCs w:val="28"/>
          <w:lang w:val="az-Latn-AZ"/>
        </w:rPr>
        <w:t>O</w:t>
      </w:r>
      <w:r w:rsidR="0040380A" w:rsidRPr="00D93D9E">
        <w:rPr>
          <w:szCs w:val="28"/>
          <w:lang w:val="az-Latn-AZ"/>
        </w:rPr>
        <w:t>nların xarakteristikaları</w:t>
      </w:r>
      <w:r>
        <w:rPr>
          <w:szCs w:val="28"/>
          <w:lang w:val="az-Latn-AZ"/>
        </w:rPr>
        <w:t>nın</w:t>
      </w:r>
      <w:r w:rsidR="0040380A" w:rsidRPr="00D93D9E">
        <w:rPr>
          <w:szCs w:val="28"/>
          <w:lang w:val="az-Latn-AZ"/>
        </w:rPr>
        <w:t xml:space="preserve"> vaxtda dəyiş</w:t>
      </w:r>
      <w:r>
        <w:rPr>
          <w:szCs w:val="28"/>
          <w:lang w:val="az-Latn-AZ"/>
        </w:rPr>
        <w:t xml:space="preserve">məsi, </w:t>
      </w:r>
      <w:r w:rsidR="0040380A" w:rsidRPr="00D93D9E">
        <w:rPr>
          <w:szCs w:val="28"/>
          <w:lang w:val="az-Latn-AZ"/>
        </w:rPr>
        <w:t>.başqa amillərin prioritetliyini nəzərə alma</w:t>
      </w:r>
      <w:r>
        <w:rPr>
          <w:szCs w:val="28"/>
          <w:lang w:val="az-Latn-AZ"/>
        </w:rPr>
        <w:t>ğı tələb edir</w:t>
      </w:r>
      <w:r w:rsidR="00BC3E17">
        <w:rPr>
          <w:szCs w:val="28"/>
          <w:lang w:val="az-Latn-AZ"/>
        </w:rPr>
        <w:t>. Məsələn, hazırda risk</w:t>
      </w:r>
      <w:r w:rsidR="0040380A" w:rsidRPr="00D93D9E">
        <w:rPr>
          <w:szCs w:val="28"/>
          <w:lang w:val="az-Latn-AZ"/>
        </w:rPr>
        <w:t xml:space="preserve"> və qeyri-müəyyənliyin amili</w:t>
      </w:r>
      <w:r>
        <w:rPr>
          <w:szCs w:val="28"/>
          <w:lang w:val="az-Latn-AZ"/>
        </w:rPr>
        <w:t xml:space="preserve"> şirkətin </w:t>
      </w:r>
      <w:r w:rsidR="0040380A" w:rsidRPr="00D93D9E">
        <w:rPr>
          <w:szCs w:val="28"/>
          <w:lang w:val="az-Latn-AZ"/>
        </w:rPr>
        <w:t>uzunmüddətli inkişafını təmin edən amillərin ü</w:t>
      </w:r>
      <w:r>
        <w:rPr>
          <w:szCs w:val="28"/>
          <w:lang w:val="az-Latn-AZ"/>
        </w:rPr>
        <w:t xml:space="preserve">zərində </w:t>
      </w:r>
      <w:r w:rsidR="0040380A" w:rsidRPr="00D93D9E">
        <w:rPr>
          <w:szCs w:val="28"/>
          <w:lang w:val="az-Latn-AZ"/>
        </w:rPr>
        <w:t xml:space="preserve"> üstünlük</w:t>
      </w:r>
      <w:r>
        <w:rPr>
          <w:szCs w:val="28"/>
          <w:lang w:val="az-Latn-AZ"/>
        </w:rPr>
        <w:t xml:space="preserve"> əldə edə bilir</w:t>
      </w:r>
      <w:r w:rsidR="0040380A"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Daxili və xarici amillərin bölməsi ən çox yayılmış</w:t>
      </w:r>
      <w:r w:rsidR="00C16844">
        <w:rPr>
          <w:szCs w:val="28"/>
          <w:lang w:val="az-Latn-AZ"/>
        </w:rPr>
        <w:t xml:space="preserve"> haldır</w:t>
      </w:r>
      <w:r w:rsidRPr="00D93D9E">
        <w:rPr>
          <w:szCs w:val="28"/>
          <w:lang w:val="az-Latn-AZ"/>
        </w:rPr>
        <w:t xml:space="preserve">. Ona görə </w:t>
      </w:r>
      <w:r w:rsidR="00C16844">
        <w:rPr>
          <w:szCs w:val="28"/>
          <w:lang w:val="az-Latn-AZ"/>
        </w:rPr>
        <w:t>belə yanaşma</w:t>
      </w:r>
      <w:r w:rsidRPr="00D93D9E">
        <w:rPr>
          <w:color w:val="FF0000"/>
          <w:szCs w:val="28"/>
          <w:lang w:val="az-Latn-AZ"/>
        </w:rPr>
        <w:t xml:space="preserve"> </w:t>
      </w:r>
      <w:r w:rsidRPr="00D93D9E">
        <w:rPr>
          <w:szCs w:val="28"/>
          <w:lang w:val="az-Latn-AZ"/>
        </w:rPr>
        <w:t>strategiya</w:t>
      </w:r>
      <w:r w:rsidR="00C16844">
        <w:rPr>
          <w:szCs w:val="28"/>
          <w:lang w:val="az-Latn-AZ"/>
        </w:rPr>
        <w:t>nın</w:t>
      </w:r>
      <w:r w:rsidRPr="00D93D9E">
        <w:rPr>
          <w:szCs w:val="28"/>
          <w:lang w:val="az-Latn-AZ"/>
        </w:rPr>
        <w:t xml:space="preserve"> müvəffəqiyyəti</w:t>
      </w:r>
      <w:r w:rsidR="00C16844">
        <w:rPr>
          <w:szCs w:val="28"/>
          <w:lang w:val="az-Latn-AZ"/>
        </w:rPr>
        <w:t>ni</w:t>
      </w:r>
      <w:r w:rsidRPr="00D93D9E">
        <w:rPr>
          <w:szCs w:val="28"/>
          <w:lang w:val="az-Latn-AZ"/>
        </w:rPr>
        <w:t xml:space="preserve"> təmin etmir</w:t>
      </w:r>
      <w:r w:rsidR="00C16844">
        <w:rPr>
          <w:szCs w:val="28"/>
          <w:lang w:val="az-Latn-AZ"/>
        </w:rPr>
        <w:t>. Ə</w:t>
      </w:r>
      <w:r w:rsidRPr="00D93D9E">
        <w:rPr>
          <w:szCs w:val="28"/>
          <w:lang w:val="az-Latn-AZ"/>
        </w:rPr>
        <w:t>gər daxili və xarici</w:t>
      </w:r>
      <w:r w:rsidR="00C16844">
        <w:rPr>
          <w:szCs w:val="28"/>
          <w:lang w:val="az-Latn-AZ"/>
        </w:rPr>
        <w:t xml:space="preserve"> amillər</w:t>
      </w:r>
      <w:r w:rsidRPr="00D93D9E">
        <w:rPr>
          <w:szCs w:val="28"/>
          <w:lang w:val="az-Latn-AZ"/>
        </w:rPr>
        <w:t xml:space="preserve"> arasında</w:t>
      </w:r>
      <w:r w:rsidR="00BC3E17">
        <w:rPr>
          <w:szCs w:val="28"/>
          <w:lang w:val="az-Latn-AZ"/>
        </w:rPr>
        <w:t>n</w:t>
      </w:r>
      <w:r w:rsidRPr="00D93D9E">
        <w:rPr>
          <w:szCs w:val="28"/>
          <w:lang w:val="az-Latn-AZ"/>
        </w:rPr>
        <w:t xml:space="preserve"> sərhəd keçirilməmişdirsə, əhəmiyyətli rəqabət üstünlüklərinin əldə edilməsi təmin olun</w:t>
      </w:r>
      <w:r w:rsidR="00C16844">
        <w:rPr>
          <w:szCs w:val="28"/>
          <w:lang w:val="az-Latn-AZ"/>
        </w:rPr>
        <w:t>a bilməz. Ş</w:t>
      </w:r>
      <w:r w:rsidRPr="00D93D9E">
        <w:rPr>
          <w:szCs w:val="28"/>
          <w:lang w:val="az-Latn-AZ"/>
        </w:rPr>
        <w:t>irkətin daxili fəaliyyəti yaxşılaşdırılma</w:t>
      </w:r>
      <w:r w:rsidR="00C16844">
        <w:rPr>
          <w:szCs w:val="28"/>
          <w:lang w:val="az-Latn-AZ"/>
        </w:rPr>
        <w:t>lıdır ki, inkişaf tendensiyası təmin edilsin</w:t>
      </w:r>
      <w:r w:rsidRPr="00D93D9E">
        <w:rPr>
          <w:szCs w:val="28"/>
          <w:lang w:val="az-Latn-AZ"/>
        </w:rPr>
        <w:t>.</w:t>
      </w:r>
    </w:p>
    <w:p w:rsidR="0040380A" w:rsidRPr="00D93D9E" w:rsidRDefault="00BC3E17" w:rsidP="00636C2E">
      <w:pPr>
        <w:pStyle w:val="af"/>
        <w:widowControl w:val="0"/>
        <w:spacing w:line="252" w:lineRule="auto"/>
        <w:ind w:right="425" w:firstLine="567"/>
        <w:rPr>
          <w:szCs w:val="28"/>
          <w:lang w:val="az-Latn-AZ"/>
        </w:rPr>
      </w:pPr>
      <w:r>
        <w:rPr>
          <w:szCs w:val="28"/>
          <w:lang w:val="az-Latn-AZ"/>
        </w:rPr>
        <w:t xml:space="preserve"> Xarici amillər</w:t>
      </w:r>
      <w:r w:rsidR="0040380A" w:rsidRPr="00D93D9E">
        <w:rPr>
          <w:szCs w:val="28"/>
          <w:lang w:val="az-Latn-AZ"/>
        </w:rPr>
        <w:t xml:space="preserve"> arasından </w:t>
      </w:r>
      <w:r w:rsidR="00EC22BF">
        <w:rPr>
          <w:szCs w:val="28"/>
          <w:lang w:val="az-Latn-AZ"/>
        </w:rPr>
        <w:t xml:space="preserve">aşağıdakıları </w:t>
      </w:r>
      <w:r w:rsidR="0040380A" w:rsidRPr="00D93D9E">
        <w:rPr>
          <w:szCs w:val="28"/>
          <w:lang w:val="az-Latn-AZ"/>
        </w:rPr>
        <w:t>seçmək olar:</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1. Normativ</w:t>
      </w:r>
      <w:r w:rsidR="00F33A9D">
        <w:rPr>
          <w:szCs w:val="28"/>
          <w:lang w:val="az-Latn-AZ"/>
        </w:rPr>
        <w:t xml:space="preserve"> </w:t>
      </w:r>
      <w:r w:rsidRPr="00D93D9E">
        <w:rPr>
          <w:szCs w:val="28"/>
          <w:lang w:val="az-Latn-AZ"/>
        </w:rPr>
        <w:t>-</w:t>
      </w:r>
      <w:r w:rsidR="00F33A9D">
        <w:rPr>
          <w:szCs w:val="28"/>
          <w:lang w:val="az-Latn-AZ"/>
        </w:rPr>
        <w:t xml:space="preserve"> </w:t>
      </w:r>
      <w:r w:rsidRPr="00D93D9E">
        <w:rPr>
          <w:szCs w:val="28"/>
          <w:lang w:val="az-Latn-AZ"/>
        </w:rPr>
        <w:t>hüquqi bazanı.</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2. Sahənin cazibədarlığı və rəqabət</w:t>
      </w:r>
      <w:r w:rsidR="00EC22BF">
        <w:rPr>
          <w:szCs w:val="28"/>
          <w:lang w:val="az-Latn-AZ"/>
        </w:rPr>
        <w:t xml:space="preserve"> üçün yaradılmış mühüt;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3. Spesifik bazar imkanları və təhlükələr.</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Daxili amillərin arasında seçi</w:t>
      </w:r>
      <w:r w:rsidR="00EC22BF">
        <w:rPr>
          <w:szCs w:val="28"/>
          <w:lang w:val="az-Latn-AZ"/>
        </w:rPr>
        <w:t>lir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1. </w:t>
      </w:r>
      <w:r w:rsidR="00EC22BF">
        <w:rPr>
          <w:szCs w:val="28"/>
          <w:lang w:val="az-Latn-AZ"/>
        </w:rPr>
        <w:t>Şirkətin</w:t>
      </w:r>
      <w:r w:rsidRPr="00D93D9E">
        <w:rPr>
          <w:szCs w:val="28"/>
          <w:lang w:val="az-Latn-AZ"/>
        </w:rPr>
        <w:t xml:space="preserve"> güclü və zəif tə</w:t>
      </w:r>
      <w:r w:rsidR="00EC22BF">
        <w:rPr>
          <w:szCs w:val="28"/>
          <w:lang w:val="az-Latn-AZ"/>
        </w:rPr>
        <w:t>rəfləri, onun rəqabət imkanları;</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2. Şəxsi ambisiyalar, biznesin fəlsəfəsi və menecerlərin etik</w:t>
      </w:r>
      <w:r w:rsidR="00EC22BF">
        <w:rPr>
          <w:szCs w:val="28"/>
          <w:lang w:val="az-Latn-AZ"/>
        </w:rPr>
        <w:t xml:space="preserve"> yanaşmalara olan nöqteyi</w:t>
      </w:r>
      <w:r w:rsidR="00F33A9D">
        <w:rPr>
          <w:szCs w:val="28"/>
          <w:lang w:val="az-Latn-AZ"/>
        </w:rPr>
        <w:t xml:space="preserve"> </w:t>
      </w:r>
      <w:r w:rsidR="00EC22BF">
        <w:rPr>
          <w:szCs w:val="28"/>
          <w:lang w:val="az-Latn-AZ"/>
        </w:rPr>
        <w:t>-</w:t>
      </w:r>
      <w:r w:rsidR="00F33A9D">
        <w:rPr>
          <w:szCs w:val="28"/>
          <w:lang w:val="az-Latn-AZ"/>
        </w:rPr>
        <w:t xml:space="preserve"> </w:t>
      </w:r>
      <w:r w:rsidR="00EC22BF">
        <w:rPr>
          <w:szCs w:val="28"/>
          <w:lang w:val="az-Latn-AZ"/>
        </w:rPr>
        <w:t>nəzərləri;</w:t>
      </w:r>
    </w:p>
    <w:p w:rsidR="0040380A" w:rsidRPr="00D93D9E" w:rsidRDefault="00EC22BF" w:rsidP="00636C2E">
      <w:pPr>
        <w:pStyle w:val="af"/>
        <w:widowControl w:val="0"/>
        <w:spacing w:line="252" w:lineRule="auto"/>
        <w:ind w:right="425" w:firstLine="567"/>
        <w:rPr>
          <w:szCs w:val="28"/>
          <w:lang w:val="az-Latn-AZ"/>
        </w:rPr>
      </w:pPr>
      <w:r>
        <w:rPr>
          <w:szCs w:val="28"/>
          <w:lang w:val="az-Latn-AZ"/>
        </w:rPr>
        <w:t xml:space="preserve"> 3. S</w:t>
      </w:r>
      <w:r w:rsidR="0040380A" w:rsidRPr="00D93D9E">
        <w:rPr>
          <w:szCs w:val="28"/>
          <w:lang w:val="az-Latn-AZ"/>
        </w:rPr>
        <w:t xml:space="preserve">trategiyanın seçiminə </w:t>
      </w:r>
      <w:r>
        <w:rPr>
          <w:szCs w:val="28"/>
          <w:lang w:val="az-Latn-AZ"/>
        </w:rPr>
        <w:t xml:space="preserve">dəyərlərin və </w:t>
      </w:r>
      <w:r w:rsidR="0040380A" w:rsidRPr="00D93D9E">
        <w:rPr>
          <w:szCs w:val="28"/>
          <w:lang w:val="az-Latn-AZ"/>
        </w:rPr>
        <w:t>şirkət</w:t>
      </w:r>
      <w:r>
        <w:rPr>
          <w:szCs w:val="28"/>
          <w:lang w:val="az-Latn-AZ"/>
        </w:rPr>
        <w:t xml:space="preserve">də olan </w:t>
      </w:r>
      <w:r w:rsidR="0040380A" w:rsidRPr="00D93D9E">
        <w:rPr>
          <w:szCs w:val="28"/>
          <w:lang w:val="az-Latn-AZ"/>
        </w:rPr>
        <w:t>mədəni</w:t>
      </w:r>
      <w:r>
        <w:rPr>
          <w:szCs w:val="28"/>
          <w:lang w:val="az-Latn-AZ"/>
        </w:rPr>
        <w:t xml:space="preserve"> mühitin təsiri</w:t>
      </w:r>
      <w:r w:rsidR="0040380A" w:rsidRPr="00D93D9E">
        <w:rPr>
          <w:szCs w:val="28"/>
          <w:lang w:val="az-Latn-AZ"/>
        </w:rPr>
        <w:t>.</w:t>
      </w:r>
    </w:p>
    <w:p w:rsidR="0040380A" w:rsidRPr="00D93D9E" w:rsidRDefault="0040380A" w:rsidP="00636C2E">
      <w:pPr>
        <w:pStyle w:val="af"/>
        <w:widowControl w:val="0"/>
        <w:spacing w:line="252" w:lineRule="auto"/>
        <w:ind w:right="425" w:firstLine="567"/>
        <w:rPr>
          <w:b/>
          <w:szCs w:val="28"/>
          <w:lang w:val="az-Latn-AZ"/>
        </w:rPr>
      </w:pPr>
      <w:r w:rsidRPr="00D93D9E">
        <w:rPr>
          <w:b/>
          <w:szCs w:val="28"/>
          <w:lang w:val="az-Latn-AZ"/>
        </w:rPr>
        <w:lastRenderedPageBreak/>
        <w:t xml:space="preserve"> Strategiyanın hazırlaması üzrə məsələnin icrasına yanaşmalar:</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Müxtəlif amillərdən asılı olaraq</w:t>
      </w:r>
      <w:r w:rsidR="00EE6668">
        <w:rPr>
          <w:szCs w:val="28"/>
          <w:lang w:val="az-Latn-AZ"/>
        </w:rPr>
        <w:t>,</w:t>
      </w:r>
      <w:r w:rsidR="004A5419">
        <w:rPr>
          <w:szCs w:val="28"/>
          <w:lang w:val="az-Latn-AZ"/>
        </w:rPr>
        <w:t xml:space="preserve"> onların</w:t>
      </w:r>
      <w:r w:rsidRPr="00D93D9E">
        <w:rPr>
          <w:szCs w:val="28"/>
          <w:lang w:val="az-Latn-AZ"/>
        </w:rPr>
        <w:t xml:space="preserve"> ölçülər</w:t>
      </w:r>
      <w:r w:rsidR="004A5419">
        <w:rPr>
          <w:szCs w:val="28"/>
          <w:lang w:val="az-Latn-AZ"/>
        </w:rPr>
        <w:t>indən</w:t>
      </w:r>
      <w:r w:rsidRPr="00D93D9E">
        <w:rPr>
          <w:szCs w:val="28"/>
          <w:lang w:val="az-Latn-AZ"/>
        </w:rPr>
        <w:t>, təşkilat</w:t>
      </w:r>
      <w:r w:rsidR="00EE6668">
        <w:rPr>
          <w:szCs w:val="28"/>
          <w:lang w:val="az-Latn-AZ"/>
        </w:rPr>
        <w:t xml:space="preserve">ların </w:t>
      </w:r>
      <w:r w:rsidRPr="00D93D9E">
        <w:rPr>
          <w:szCs w:val="28"/>
          <w:lang w:val="az-Latn-AZ"/>
        </w:rPr>
        <w:t xml:space="preserve"> formaları</w:t>
      </w:r>
      <w:r w:rsidR="004A5419">
        <w:rPr>
          <w:szCs w:val="28"/>
          <w:lang w:val="az-Latn-AZ"/>
        </w:rPr>
        <w:t>ndan</w:t>
      </w:r>
      <w:r w:rsidRPr="00D93D9E">
        <w:rPr>
          <w:szCs w:val="28"/>
          <w:lang w:val="az-Latn-AZ"/>
        </w:rPr>
        <w:t>, idarə</w:t>
      </w:r>
      <w:r w:rsidR="004A5419">
        <w:rPr>
          <w:szCs w:val="28"/>
          <w:lang w:val="az-Latn-AZ"/>
        </w:rPr>
        <w:t>etmə</w:t>
      </w:r>
      <w:r w:rsidR="00EE6668">
        <w:rPr>
          <w:szCs w:val="28"/>
          <w:lang w:val="az-Latn-AZ"/>
        </w:rPr>
        <w:t>n</w:t>
      </w:r>
      <w:r w:rsidR="004A5419">
        <w:rPr>
          <w:szCs w:val="28"/>
          <w:lang w:val="az-Latn-AZ"/>
        </w:rPr>
        <w:t>i</w:t>
      </w:r>
      <w:r w:rsidR="00EE6668">
        <w:rPr>
          <w:szCs w:val="28"/>
          <w:lang w:val="az-Latn-AZ"/>
        </w:rPr>
        <w:t>n</w:t>
      </w:r>
      <w:r w:rsidR="004A5419">
        <w:rPr>
          <w:szCs w:val="28"/>
          <w:lang w:val="az-Latn-AZ"/>
        </w:rPr>
        <w:t xml:space="preserve"> </w:t>
      </w:r>
      <w:r w:rsidRPr="00D93D9E">
        <w:rPr>
          <w:szCs w:val="28"/>
          <w:lang w:val="az-Latn-AZ"/>
        </w:rPr>
        <w:t>stili</w:t>
      </w:r>
      <w:r w:rsidR="004A5419">
        <w:rPr>
          <w:szCs w:val="28"/>
          <w:lang w:val="az-Latn-AZ"/>
        </w:rPr>
        <w:t>ndən,</w:t>
      </w:r>
      <w:r w:rsidRPr="00D93D9E">
        <w:rPr>
          <w:szCs w:val="28"/>
          <w:lang w:val="az-Latn-AZ"/>
        </w:rPr>
        <w:t xml:space="preserve"> strategiyanın</w:t>
      </w:r>
      <w:r w:rsidR="004A5419">
        <w:rPr>
          <w:szCs w:val="28"/>
          <w:lang w:val="az-Latn-AZ"/>
        </w:rPr>
        <w:t xml:space="preserve"> icra edildiyi</w:t>
      </w:r>
      <w:r w:rsidRPr="00D93D9E">
        <w:rPr>
          <w:szCs w:val="28"/>
          <w:lang w:val="az-Latn-AZ"/>
        </w:rPr>
        <w:t xml:space="preserve"> hər </w:t>
      </w:r>
      <w:r w:rsidR="004A5419">
        <w:rPr>
          <w:szCs w:val="28"/>
          <w:lang w:val="az-Latn-AZ"/>
        </w:rPr>
        <w:t>şirkət</w:t>
      </w:r>
      <w:r w:rsidRPr="00D93D9E">
        <w:rPr>
          <w:szCs w:val="28"/>
          <w:lang w:val="az-Latn-AZ"/>
        </w:rPr>
        <w:t xml:space="preserve">də </w:t>
      </w:r>
      <w:r w:rsidR="00EE6668">
        <w:rPr>
          <w:szCs w:val="28"/>
          <w:lang w:val="az-Latn-AZ"/>
        </w:rPr>
        <w:t xml:space="preserve">bu </w:t>
      </w:r>
      <w:r w:rsidRPr="00D93D9E">
        <w:rPr>
          <w:szCs w:val="28"/>
          <w:lang w:val="az-Latn-AZ"/>
        </w:rPr>
        <w:t>cürbəcür</w:t>
      </w:r>
      <w:r w:rsidR="004A5419">
        <w:rPr>
          <w:szCs w:val="28"/>
          <w:lang w:val="az-Latn-AZ"/>
        </w:rPr>
        <w:t xml:space="preserve"> formada</w:t>
      </w:r>
      <w:r w:rsidRPr="00D93D9E">
        <w:rPr>
          <w:szCs w:val="28"/>
          <w:lang w:val="az-Latn-AZ"/>
        </w:rPr>
        <w:t xml:space="preserve"> işləni</w:t>
      </w:r>
      <w:r w:rsidR="004A5419">
        <w:rPr>
          <w:szCs w:val="28"/>
          <w:lang w:val="az-Latn-AZ"/>
        </w:rPr>
        <w:t>lə bilər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Məsələn, kiçik şirkət</w:t>
      </w:r>
      <w:r w:rsidR="004A5419">
        <w:rPr>
          <w:szCs w:val="28"/>
          <w:lang w:val="az-Latn-AZ"/>
        </w:rPr>
        <w:t xml:space="preserve">i </w:t>
      </w:r>
      <w:r w:rsidRPr="00D93D9E">
        <w:rPr>
          <w:szCs w:val="28"/>
          <w:lang w:val="az-Latn-AZ"/>
        </w:rPr>
        <w:t>idarə</w:t>
      </w:r>
      <w:r w:rsidR="004A5419">
        <w:rPr>
          <w:szCs w:val="28"/>
          <w:lang w:val="az-Latn-AZ"/>
        </w:rPr>
        <w:t xml:space="preserve">edən </w:t>
      </w:r>
      <w:r w:rsidRPr="00D93D9E">
        <w:rPr>
          <w:szCs w:val="28"/>
          <w:lang w:val="az-Latn-AZ"/>
        </w:rPr>
        <w:t>nüfuzlu rəhbər tərəfindən, strategiyanın işlənməsi qeyri</w:t>
      </w:r>
      <w:r w:rsidR="0081118B">
        <w:rPr>
          <w:szCs w:val="28"/>
          <w:lang w:val="az-Latn-AZ"/>
        </w:rPr>
        <w:t xml:space="preserve"> </w:t>
      </w:r>
      <w:r w:rsidRPr="00D93D9E">
        <w:rPr>
          <w:szCs w:val="28"/>
          <w:lang w:val="az-Latn-AZ"/>
        </w:rPr>
        <w:t>-</w:t>
      </w:r>
      <w:r w:rsidR="0081118B">
        <w:rPr>
          <w:szCs w:val="28"/>
          <w:lang w:val="az-Latn-AZ"/>
        </w:rPr>
        <w:t xml:space="preserve"> </w:t>
      </w:r>
      <w:r w:rsidRPr="00D93D9E">
        <w:rPr>
          <w:szCs w:val="28"/>
          <w:lang w:val="az-Latn-AZ"/>
        </w:rPr>
        <w:t>formal</w:t>
      </w:r>
      <w:r w:rsidR="004A5419">
        <w:rPr>
          <w:szCs w:val="28"/>
          <w:lang w:val="az-Latn-AZ"/>
        </w:rPr>
        <w:t xml:space="preserve"> olaraq həyata</w:t>
      </w:r>
      <w:r w:rsidRPr="00D93D9E">
        <w:rPr>
          <w:szCs w:val="28"/>
          <w:lang w:val="az-Latn-AZ"/>
        </w:rPr>
        <w:t xml:space="preserve"> keç</w:t>
      </w:r>
      <w:r w:rsidR="00EE6668">
        <w:rPr>
          <w:szCs w:val="28"/>
          <w:lang w:val="az-Latn-AZ"/>
        </w:rPr>
        <w:t>rilə bilər</w:t>
      </w:r>
      <w:r w:rsidRPr="00D93D9E">
        <w:rPr>
          <w:szCs w:val="28"/>
          <w:lang w:val="az-Latn-AZ"/>
        </w:rPr>
        <w:t>. Tez</w:t>
      </w:r>
      <w:r w:rsidR="0081118B">
        <w:rPr>
          <w:szCs w:val="28"/>
          <w:lang w:val="az-Latn-AZ"/>
        </w:rPr>
        <w:t xml:space="preserve"> </w:t>
      </w:r>
      <w:r w:rsidRPr="00D93D9E">
        <w:rPr>
          <w:szCs w:val="28"/>
          <w:lang w:val="az-Latn-AZ"/>
        </w:rPr>
        <w:t>-</w:t>
      </w:r>
      <w:r w:rsidR="0081118B">
        <w:rPr>
          <w:szCs w:val="28"/>
          <w:lang w:val="az-Latn-AZ"/>
        </w:rPr>
        <w:t xml:space="preserve"> </w:t>
      </w:r>
      <w:r w:rsidRPr="00D93D9E">
        <w:rPr>
          <w:szCs w:val="28"/>
          <w:lang w:val="az-Latn-AZ"/>
        </w:rPr>
        <w:t>tez strategiya yazılı şəkildə mövcud olmaya bilər, yalnız sahibkarın ağılında və əsas heyyətin şifahi fikirlərində də</w:t>
      </w:r>
      <w:r w:rsidR="004A5419">
        <w:rPr>
          <w:szCs w:val="28"/>
          <w:lang w:val="az-Latn-AZ"/>
        </w:rPr>
        <w:t xml:space="preserve"> bu</w:t>
      </w:r>
      <w:r w:rsidRPr="00D93D9E">
        <w:rPr>
          <w:szCs w:val="28"/>
          <w:lang w:val="az-Latn-AZ"/>
        </w:rPr>
        <w:t xml:space="preserve"> ola bilər.</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Böyük şirkətlər strategiyanın lazımlı prosedurların</w:t>
      </w:r>
      <w:r w:rsidR="00EE6668">
        <w:rPr>
          <w:szCs w:val="28"/>
          <w:lang w:val="az-Latn-AZ"/>
        </w:rPr>
        <w:t>ı</w:t>
      </w:r>
      <w:r w:rsidRPr="00D93D9E">
        <w:rPr>
          <w:szCs w:val="28"/>
          <w:lang w:val="az-Latn-AZ"/>
        </w:rPr>
        <w:t>, formaların</w:t>
      </w:r>
      <w:r w:rsidR="00EE6668">
        <w:rPr>
          <w:szCs w:val="28"/>
          <w:lang w:val="az-Latn-AZ"/>
        </w:rPr>
        <w:t>ı</w:t>
      </w:r>
      <w:r w:rsidRPr="00D93D9E">
        <w:rPr>
          <w:szCs w:val="28"/>
          <w:lang w:val="az-Latn-AZ"/>
        </w:rPr>
        <w:t xml:space="preserve"> və müvəqqəti amillərin təsviri</w:t>
      </w:r>
      <w:r w:rsidR="00D73E95">
        <w:rPr>
          <w:szCs w:val="28"/>
          <w:lang w:val="az-Latn-AZ"/>
        </w:rPr>
        <w:t xml:space="preserve">ni </w:t>
      </w:r>
      <w:r w:rsidRPr="00D93D9E">
        <w:rPr>
          <w:szCs w:val="28"/>
          <w:lang w:val="az-Latn-AZ"/>
        </w:rPr>
        <w:t>əlavə e</w:t>
      </w:r>
      <w:r w:rsidR="00D73E95">
        <w:rPr>
          <w:szCs w:val="28"/>
          <w:lang w:val="az-Latn-AZ"/>
        </w:rPr>
        <w:t>tməklə</w:t>
      </w:r>
      <w:r w:rsidR="00BC3E17">
        <w:rPr>
          <w:szCs w:val="28"/>
          <w:lang w:val="az-Latn-AZ"/>
        </w:rPr>
        <w:t xml:space="preserve"> illik planlaşdırma vasitəsi</w:t>
      </w:r>
      <w:r w:rsidRPr="00D93D9E">
        <w:rPr>
          <w:szCs w:val="28"/>
          <w:lang w:val="az-Latn-AZ"/>
        </w:rPr>
        <w:t xml:space="preserve">lə öz planlarını </w:t>
      </w:r>
      <w:r w:rsidR="00D73E95">
        <w:rPr>
          <w:szCs w:val="28"/>
          <w:lang w:val="az-Latn-AZ"/>
        </w:rPr>
        <w:t xml:space="preserve">tərtib </w:t>
      </w:r>
      <w:r w:rsidRPr="00D93D9E">
        <w:rPr>
          <w:szCs w:val="28"/>
          <w:lang w:val="az-Latn-AZ"/>
        </w:rPr>
        <w:t>etməyə meyllidir</w:t>
      </w:r>
      <w:r w:rsidR="00D73E95">
        <w:rPr>
          <w:szCs w:val="28"/>
          <w:lang w:val="az-Latn-AZ"/>
        </w:rPr>
        <w:t>. Bu zaman</w:t>
      </w:r>
      <w:r w:rsidRPr="00D93D9E">
        <w:rPr>
          <w:szCs w:val="28"/>
          <w:lang w:val="az-Latn-AZ"/>
        </w:rPr>
        <w:t xml:space="preserve"> təklif edilən qərarların müzakirəsi üçün geniş inzibati iştirak, çoxsaylı tədqiqatlar və görüşlər </w:t>
      </w:r>
      <w:r w:rsidR="00D73E95">
        <w:rPr>
          <w:szCs w:val="28"/>
          <w:lang w:val="az-Latn-AZ"/>
        </w:rPr>
        <w:t>nəzərdə tutula bilər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Nə qədər</w:t>
      </w:r>
      <w:r w:rsidR="00D73E95">
        <w:rPr>
          <w:szCs w:val="28"/>
          <w:lang w:val="az-Latn-AZ"/>
        </w:rPr>
        <w:t xml:space="preserve"> şirkətlərdən</w:t>
      </w:r>
      <w:r w:rsidRPr="00D93D9E">
        <w:rPr>
          <w:szCs w:val="28"/>
          <w:lang w:val="az-Latn-AZ"/>
        </w:rPr>
        <w:t xml:space="preserve"> və onun məhsulundan müxtəlif</w:t>
      </w:r>
      <w:r w:rsidR="00D73E95">
        <w:rPr>
          <w:szCs w:val="28"/>
          <w:lang w:val="az-Latn-AZ"/>
        </w:rPr>
        <w:t xml:space="preserve"> səmərəli məhsul əldə etmək mümkün olursa</w:t>
      </w:r>
      <w:r w:rsidR="00EE6668">
        <w:rPr>
          <w:szCs w:val="28"/>
          <w:lang w:val="az-Latn-AZ"/>
        </w:rPr>
        <w:t>,</w:t>
      </w:r>
      <w:r w:rsidRPr="00D93D9E">
        <w:rPr>
          <w:szCs w:val="28"/>
          <w:lang w:val="az-Latn-AZ"/>
        </w:rPr>
        <w:t xml:space="preserve"> rəhbərlər bütün səviyyələrdə inzibati yoxlamanı və rəsmi razılığı keçmiş</w:t>
      </w:r>
      <w:r w:rsidR="00D73E95">
        <w:rPr>
          <w:szCs w:val="28"/>
          <w:lang w:val="az-Latn-AZ"/>
        </w:rPr>
        <w:t xml:space="preserve"> hesab edir</w:t>
      </w:r>
      <w:r w:rsidR="00EE6668">
        <w:rPr>
          <w:szCs w:val="28"/>
          <w:lang w:val="az-Latn-AZ"/>
        </w:rPr>
        <w:t>lər</w:t>
      </w:r>
      <w:r w:rsidR="00D73E95">
        <w:rPr>
          <w:szCs w:val="28"/>
          <w:lang w:val="az-Latn-AZ"/>
        </w:rPr>
        <w:t xml:space="preserve"> və</w:t>
      </w:r>
      <w:r w:rsidRPr="00D93D9E">
        <w:rPr>
          <w:szCs w:val="28"/>
          <w:lang w:val="az-Latn-AZ"/>
        </w:rPr>
        <w:t xml:space="preserve"> illik strukturlaşmış plana malik olmağa</w:t>
      </w:r>
      <w:r w:rsidR="00BC3E17">
        <w:rPr>
          <w:szCs w:val="28"/>
          <w:lang w:val="az-Latn-AZ"/>
        </w:rPr>
        <w:t xml:space="preserve"> razılaşı</w:t>
      </w:r>
      <w:r w:rsidR="00EE6668">
        <w:rPr>
          <w:szCs w:val="28"/>
          <w:lang w:val="az-Latn-AZ"/>
        </w:rPr>
        <w:t xml:space="preserve">rlar. </w:t>
      </w:r>
    </w:p>
    <w:p w:rsidR="0040380A" w:rsidRPr="00D93D9E" w:rsidRDefault="00B34BB8" w:rsidP="00636C2E">
      <w:pPr>
        <w:pStyle w:val="af"/>
        <w:widowControl w:val="0"/>
        <w:spacing w:line="252" w:lineRule="auto"/>
        <w:ind w:right="425" w:firstLine="567"/>
        <w:rPr>
          <w:szCs w:val="28"/>
          <w:lang w:val="az-Latn-AZ"/>
        </w:rPr>
      </w:pPr>
      <w:r>
        <w:rPr>
          <w:szCs w:val="28"/>
          <w:lang w:val="az-Latn-AZ"/>
        </w:rPr>
        <w:t>Müasir bazar iqtisadiyyatı şəraitində a</w:t>
      </w:r>
      <w:r w:rsidR="0040380A" w:rsidRPr="00D93D9E">
        <w:rPr>
          <w:szCs w:val="28"/>
          <w:lang w:val="az-Latn-AZ"/>
        </w:rPr>
        <w:t>limlər strategiyanın işlənməsi</w:t>
      </w:r>
      <w:r>
        <w:rPr>
          <w:szCs w:val="28"/>
          <w:lang w:val="az-Latn-AZ"/>
        </w:rPr>
        <w:t xml:space="preserve"> üçün </w:t>
      </w:r>
      <w:r w:rsidR="0040380A" w:rsidRPr="00D93D9E">
        <w:rPr>
          <w:szCs w:val="28"/>
          <w:lang w:val="az-Latn-AZ"/>
        </w:rPr>
        <w:t>dörd əsas yanaşma</w:t>
      </w:r>
      <w:r>
        <w:rPr>
          <w:szCs w:val="28"/>
          <w:lang w:val="az-Latn-AZ"/>
        </w:rPr>
        <w:t>ya üstünlük verirlər</w:t>
      </w:r>
      <w:r w:rsidR="0040380A" w:rsidRPr="00D93D9E">
        <w:rPr>
          <w:szCs w:val="28"/>
          <w:lang w:val="az-Latn-AZ"/>
        </w:rPr>
        <w:t>:</w:t>
      </w:r>
    </w:p>
    <w:p w:rsidR="0040380A" w:rsidRPr="00D93D9E" w:rsidRDefault="00B34BB8" w:rsidP="00636C2E">
      <w:pPr>
        <w:pStyle w:val="af"/>
        <w:widowControl w:val="0"/>
        <w:spacing w:line="252" w:lineRule="auto"/>
        <w:ind w:right="425" w:firstLine="567"/>
        <w:rPr>
          <w:szCs w:val="28"/>
          <w:lang w:val="az-Latn-AZ"/>
        </w:rPr>
      </w:pPr>
      <w:r>
        <w:rPr>
          <w:szCs w:val="28"/>
          <w:lang w:val="az-Latn-AZ"/>
        </w:rPr>
        <w:t>-</w:t>
      </w:r>
      <w:r w:rsidR="0040380A" w:rsidRPr="00D93D9E">
        <w:rPr>
          <w:szCs w:val="28"/>
          <w:lang w:val="az-Latn-AZ"/>
        </w:rPr>
        <w:t xml:space="preserve"> Əsas strateji yanaşma;</w:t>
      </w:r>
    </w:p>
    <w:p w:rsidR="0040380A" w:rsidRPr="00D93D9E" w:rsidRDefault="002074CB" w:rsidP="00636C2E">
      <w:pPr>
        <w:pStyle w:val="af"/>
        <w:widowControl w:val="0"/>
        <w:spacing w:line="252" w:lineRule="auto"/>
        <w:ind w:right="425" w:firstLine="567"/>
        <w:rPr>
          <w:szCs w:val="28"/>
          <w:lang w:val="az-Latn-AZ"/>
        </w:rPr>
      </w:pPr>
      <w:r>
        <w:rPr>
          <w:szCs w:val="28"/>
          <w:lang w:val="az-Latn-AZ"/>
        </w:rPr>
        <w:t xml:space="preserve">- </w:t>
      </w:r>
      <w:r w:rsidR="0040380A" w:rsidRPr="00D93D9E">
        <w:rPr>
          <w:szCs w:val="28"/>
          <w:lang w:val="az-Latn-AZ"/>
        </w:rPr>
        <w:t>"Səlahiyyətlərin nümayəndə göndərilməsi" yanaşması;</w:t>
      </w:r>
    </w:p>
    <w:p w:rsidR="0040380A" w:rsidRPr="00D93D9E" w:rsidRDefault="002074CB" w:rsidP="00636C2E">
      <w:pPr>
        <w:pStyle w:val="af"/>
        <w:widowControl w:val="0"/>
        <w:spacing w:line="252" w:lineRule="auto"/>
        <w:ind w:right="425" w:firstLine="567"/>
        <w:rPr>
          <w:szCs w:val="28"/>
          <w:lang w:val="az-Latn-AZ"/>
        </w:rPr>
      </w:pPr>
      <w:r>
        <w:rPr>
          <w:szCs w:val="28"/>
          <w:lang w:val="az-Latn-AZ"/>
        </w:rPr>
        <w:t xml:space="preserve">- </w:t>
      </w:r>
      <w:r w:rsidR="0040380A" w:rsidRPr="00D93D9E">
        <w:rPr>
          <w:szCs w:val="28"/>
          <w:lang w:val="az-Latn-AZ"/>
        </w:rPr>
        <w:t xml:space="preserve"> Birgə yanaşma;</w:t>
      </w:r>
    </w:p>
    <w:p w:rsidR="0040380A" w:rsidRPr="00D93D9E" w:rsidRDefault="002074CB" w:rsidP="00636C2E">
      <w:pPr>
        <w:pStyle w:val="af"/>
        <w:widowControl w:val="0"/>
        <w:spacing w:line="252" w:lineRule="auto"/>
        <w:ind w:right="425" w:firstLine="567"/>
        <w:rPr>
          <w:szCs w:val="28"/>
          <w:lang w:val="az-Latn-AZ"/>
        </w:rPr>
      </w:pPr>
      <w:r>
        <w:rPr>
          <w:szCs w:val="28"/>
          <w:lang w:val="az-Latn-AZ"/>
        </w:rPr>
        <w:t xml:space="preserve">- </w:t>
      </w:r>
      <w:r w:rsidR="0040380A" w:rsidRPr="00D93D9E">
        <w:rPr>
          <w:szCs w:val="28"/>
          <w:lang w:val="az-Latn-AZ"/>
        </w:rPr>
        <w:t>Təşəbbüslü yanaşma.</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1. Əsas strateji yanaşma. </w:t>
      </w:r>
      <w:r w:rsidR="00A160D0">
        <w:rPr>
          <w:szCs w:val="28"/>
          <w:lang w:val="az-Latn-AZ"/>
        </w:rPr>
        <w:t>Bu y</w:t>
      </w:r>
      <w:r w:rsidRPr="00D93D9E">
        <w:rPr>
          <w:szCs w:val="28"/>
          <w:lang w:val="az-Latn-AZ"/>
        </w:rPr>
        <w:t xml:space="preserve">anaşmanın elə </w:t>
      </w:r>
      <w:r w:rsidR="00A160D0">
        <w:rPr>
          <w:szCs w:val="28"/>
          <w:lang w:val="az-Latn-AZ"/>
        </w:rPr>
        <w:t xml:space="preserve">bir </w:t>
      </w:r>
      <w:r w:rsidRPr="00D93D9E">
        <w:rPr>
          <w:szCs w:val="28"/>
          <w:lang w:val="az-Latn-AZ"/>
        </w:rPr>
        <w:t>xüsusiyyətidir ki, rəhbər vəziyyətin qiymətləndirilməsinə güclü təsiri göstərir və biznesin inkişaf strategiyasına uyğun, sahibkar kimi şəxsən çıxış edir. Alternativ və</w:t>
      </w:r>
      <w:r w:rsidR="002074CB">
        <w:rPr>
          <w:szCs w:val="28"/>
          <w:lang w:val="az-Latn-AZ"/>
        </w:rPr>
        <w:t xml:space="preserve"> digər</w:t>
      </w:r>
      <w:r w:rsidRPr="00D93D9E">
        <w:rPr>
          <w:szCs w:val="28"/>
          <w:lang w:val="az-Latn-AZ"/>
        </w:rPr>
        <w:t xml:space="preserve"> öyrənilmiş strategiyalar detallaşdırılır.</w:t>
      </w:r>
    </w:p>
    <w:p w:rsidR="0040380A" w:rsidRPr="00D93D9E" w:rsidRDefault="002074CB" w:rsidP="00636C2E">
      <w:pPr>
        <w:pStyle w:val="af"/>
        <w:widowControl w:val="0"/>
        <w:spacing w:line="252" w:lineRule="auto"/>
        <w:ind w:right="425" w:firstLine="567"/>
        <w:rPr>
          <w:szCs w:val="28"/>
          <w:lang w:val="az-Latn-AZ"/>
        </w:rPr>
      </w:pPr>
      <w:r>
        <w:rPr>
          <w:szCs w:val="28"/>
          <w:lang w:val="az-Latn-AZ"/>
        </w:rPr>
        <w:t xml:space="preserve">Lakin </w:t>
      </w:r>
      <w:r w:rsidR="0040380A" w:rsidRPr="00D93D9E">
        <w:rPr>
          <w:szCs w:val="28"/>
          <w:lang w:val="az-Latn-AZ"/>
        </w:rPr>
        <w:t>idarəedən bütün işi müstəqil etmir, o yalnız strategiyanın baş memarı olur və ən aşağı əlaqənin menecerlərini</w:t>
      </w:r>
      <w:r>
        <w:rPr>
          <w:szCs w:val="28"/>
          <w:lang w:val="az-Latn-AZ"/>
        </w:rPr>
        <w:t>n onun qur</w:t>
      </w:r>
      <w:r w:rsidR="00A160D0">
        <w:rPr>
          <w:szCs w:val="28"/>
          <w:lang w:val="az-Latn-AZ"/>
        </w:rPr>
        <w:t xml:space="preserve">ulmasına </w:t>
      </w:r>
      <w:r>
        <w:rPr>
          <w:szCs w:val="28"/>
          <w:lang w:val="az-Latn-AZ"/>
        </w:rPr>
        <w:t>fəal</w:t>
      </w:r>
      <w:r w:rsidR="00BC3E17">
        <w:rPr>
          <w:szCs w:val="28"/>
          <w:lang w:val="az-Latn-AZ"/>
        </w:rPr>
        <w:t>lar</w:t>
      </w:r>
      <w:r>
        <w:rPr>
          <w:szCs w:val="28"/>
          <w:lang w:val="az-Latn-AZ"/>
        </w:rPr>
        <w:t xml:space="preserve"> cəlb edir.</w:t>
      </w:r>
      <w:r w:rsidR="0040380A" w:rsidRPr="00D93D9E">
        <w:rPr>
          <w:szCs w:val="28"/>
          <w:lang w:val="az-Latn-AZ"/>
        </w:rPr>
        <w:t xml:space="preserve"> </w:t>
      </w:r>
      <w:r>
        <w:rPr>
          <w:szCs w:val="28"/>
          <w:lang w:val="az-Latn-AZ"/>
        </w:rPr>
        <w:t xml:space="preserve">Bütün bunları o </w:t>
      </w:r>
      <w:r w:rsidR="0040380A" w:rsidRPr="00D93D9E">
        <w:rPr>
          <w:szCs w:val="28"/>
          <w:lang w:val="az-Latn-AZ"/>
        </w:rPr>
        <w:t>müəyyən e</w:t>
      </w:r>
      <w:r w:rsidR="00BC3E17">
        <w:rPr>
          <w:szCs w:val="28"/>
          <w:lang w:val="az-Latn-AZ"/>
        </w:rPr>
        <w:t>tməklə yanaşı,</w:t>
      </w:r>
      <w:r w:rsidR="0040380A" w:rsidRPr="00D93D9E">
        <w:rPr>
          <w:szCs w:val="28"/>
          <w:lang w:val="az-Latn-AZ"/>
        </w:rPr>
        <w:t xml:space="preserve"> əsas</w:t>
      </w:r>
      <w:r>
        <w:rPr>
          <w:szCs w:val="28"/>
          <w:lang w:val="az-Latn-AZ"/>
        </w:rPr>
        <w:t>ən</w:t>
      </w:r>
      <w:r w:rsidR="00BC3E17">
        <w:rPr>
          <w:szCs w:val="28"/>
          <w:lang w:val="az-Latn-AZ"/>
        </w:rPr>
        <w:t>,</w:t>
      </w:r>
      <w:r w:rsidR="0040380A" w:rsidRPr="00D93D9E">
        <w:rPr>
          <w:szCs w:val="28"/>
          <w:lang w:val="az-Latn-AZ"/>
        </w:rPr>
        <w:t xml:space="preserve"> təşkil edənlərin formalaşması prosesinə nəzarət ed</w:t>
      </w:r>
      <w:r>
        <w:rPr>
          <w:szCs w:val="28"/>
          <w:lang w:val="az-Latn-AZ"/>
        </w:rPr>
        <w:t>ir. S</w:t>
      </w:r>
      <w:r w:rsidR="0040380A" w:rsidRPr="00D93D9E">
        <w:rPr>
          <w:szCs w:val="28"/>
          <w:lang w:val="az-Latn-AZ"/>
        </w:rPr>
        <w:t xml:space="preserve">trategiyanın hazırlamasının rəhbəri kimi hərəkət edir və seçilmiş strategiyada onun böyük şəxsi töhfəsi </w:t>
      </w:r>
      <w:r>
        <w:rPr>
          <w:szCs w:val="28"/>
          <w:lang w:val="az-Latn-AZ"/>
        </w:rPr>
        <w:t>olur</w:t>
      </w:r>
      <w:r w:rsidR="0040380A"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2. "Səlahiyyətli nümayəndə göndərilməsi" yanaşması. Bu halda rəhbər strategiyanın işlənməsi üzrə səlahiyyətləri tabe olana verir. Bu strateji planlaşdırma üzrə mütəxəssislər və ya xüsusi olaraq y</w:t>
      </w:r>
      <w:r w:rsidR="00BC3E17">
        <w:rPr>
          <w:szCs w:val="28"/>
          <w:lang w:val="az-Latn-AZ"/>
        </w:rPr>
        <w:t>aradılmış komissiya ola bilər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Rəhbər kənardan müşahidə edir, hesabatların və danışıqların köməyi ilə işlərin </w:t>
      </w:r>
      <w:r w:rsidR="002074CB">
        <w:rPr>
          <w:szCs w:val="28"/>
          <w:lang w:val="az-Latn-AZ"/>
        </w:rPr>
        <w:t>istiqamətini bilir</w:t>
      </w:r>
      <w:r w:rsidRPr="00D93D9E">
        <w:rPr>
          <w:szCs w:val="28"/>
          <w:lang w:val="az-Latn-AZ"/>
        </w:rPr>
        <w:t>, əgər lazımdırsa</w:t>
      </w:r>
      <w:r w:rsidR="002074CB">
        <w:rPr>
          <w:szCs w:val="28"/>
          <w:lang w:val="az-Latn-AZ"/>
        </w:rPr>
        <w:t xml:space="preserve"> öz məsləhətlərini verir</w:t>
      </w:r>
      <w:r w:rsidRPr="00D93D9E">
        <w:rPr>
          <w:szCs w:val="28"/>
          <w:lang w:val="az-Latn-AZ"/>
        </w:rPr>
        <w:t>. Rəhbərlik problemlər</w:t>
      </w:r>
      <w:r w:rsidR="002074CB">
        <w:rPr>
          <w:szCs w:val="28"/>
          <w:lang w:val="az-Latn-AZ"/>
        </w:rPr>
        <w:t>ə</w:t>
      </w:r>
      <w:r w:rsidRPr="00D93D9E">
        <w:rPr>
          <w:szCs w:val="28"/>
          <w:lang w:val="az-Latn-AZ"/>
        </w:rPr>
        <w:t xml:space="preserve"> </w:t>
      </w:r>
      <w:r w:rsidR="002074CB">
        <w:rPr>
          <w:szCs w:val="28"/>
          <w:lang w:val="az-Latn-AZ"/>
        </w:rPr>
        <w:t>öz</w:t>
      </w:r>
      <w:r w:rsidRPr="00D93D9E">
        <w:rPr>
          <w:szCs w:val="28"/>
          <w:lang w:val="az-Latn-AZ"/>
        </w:rPr>
        <w:t xml:space="preserve"> tövsiyələr</w:t>
      </w:r>
      <w:r w:rsidR="002074CB">
        <w:rPr>
          <w:szCs w:val="28"/>
          <w:lang w:val="az-Latn-AZ"/>
        </w:rPr>
        <w:t>i ilə</w:t>
      </w:r>
      <w:r w:rsidRPr="00D93D9E">
        <w:rPr>
          <w:szCs w:val="28"/>
          <w:lang w:val="az-Latn-AZ"/>
        </w:rPr>
        <w:t xml:space="preserve"> reaksiya verir</w:t>
      </w:r>
      <w:r w:rsidR="002074CB">
        <w:rPr>
          <w:szCs w:val="28"/>
          <w:lang w:val="az-Latn-AZ"/>
        </w:rPr>
        <w:t>. Y</w:t>
      </w:r>
      <w:r w:rsidRPr="00D93D9E">
        <w:rPr>
          <w:szCs w:val="28"/>
          <w:lang w:val="az-Latn-AZ"/>
        </w:rPr>
        <w:t>alnız ondan sonra, necə strateji plan</w:t>
      </w:r>
      <w:r w:rsidR="00E209DD">
        <w:rPr>
          <w:szCs w:val="28"/>
          <w:lang w:val="az-Latn-AZ"/>
        </w:rPr>
        <w:t>ın</w:t>
      </w:r>
      <w:r w:rsidRPr="00D93D9E">
        <w:rPr>
          <w:szCs w:val="28"/>
          <w:lang w:val="az-Latn-AZ"/>
        </w:rPr>
        <w:t xml:space="preserve"> rəsmən təqdim edilm</w:t>
      </w:r>
      <w:r w:rsidR="00E209DD">
        <w:rPr>
          <w:szCs w:val="28"/>
          <w:lang w:val="az-Latn-AZ"/>
        </w:rPr>
        <w:t>əsi</w:t>
      </w:r>
      <w:r w:rsidRPr="00D93D9E">
        <w:rPr>
          <w:szCs w:val="28"/>
          <w:lang w:val="az-Latn-AZ"/>
        </w:rPr>
        <w:t>, müzakirə edil</w:t>
      </w:r>
      <w:r w:rsidR="00E209DD">
        <w:rPr>
          <w:szCs w:val="28"/>
          <w:lang w:val="az-Latn-AZ"/>
        </w:rPr>
        <w:t>ə bilər. B</w:t>
      </w:r>
      <w:r w:rsidRPr="00D93D9E">
        <w:rPr>
          <w:szCs w:val="28"/>
          <w:lang w:val="az-Latn-AZ"/>
        </w:rPr>
        <w:t xml:space="preserve">ir səslə </w:t>
      </w:r>
      <w:r w:rsidRPr="00D93D9E">
        <w:rPr>
          <w:szCs w:val="28"/>
          <w:lang w:val="az-Latn-AZ"/>
        </w:rPr>
        <w:lastRenderedPageBreak/>
        <w:t xml:space="preserve">qəbul edilmiş, </w:t>
      </w:r>
      <w:r w:rsidR="00E209DD">
        <w:rPr>
          <w:szCs w:val="28"/>
          <w:lang w:val="az-Latn-AZ"/>
        </w:rPr>
        <w:t>strategiya daha önəmli əhəmiyyət daşıyır</w:t>
      </w:r>
      <w:r w:rsidRPr="00D93D9E">
        <w:rPr>
          <w:szCs w:val="28"/>
          <w:lang w:val="az-Latn-AZ"/>
        </w:rPr>
        <w:t>. Amma</w:t>
      </w:r>
      <w:r w:rsidR="00E209DD">
        <w:rPr>
          <w:szCs w:val="28"/>
          <w:lang w:val="az-Latn-AZ"/>
        </w:rPr>
        <w:t xml:space="preserve"> prosesi</w:t>
      </w:r>
      <w:r w:rsidRPr="00D93D9E">
        <w:rPr>
          <w:szCs w:val="28"/>
          <w:lang w:val="az-Latn-AZ"/>
        </w:rPr>
        <w:t xml:space="preserve"> idarə edən şəxs nadir hallarda </w:t>
      </w:r>
      <w:r w:rsidR="00E209DD">
        <w:rPr>
          <w:szCs w:val="28"/>
          <w:lang w:val="az-Latn-AZ"/>
        </w:rPr>
        <w:t>t</w:t>
      </w:r>
      <w:r w:rsidRPr="00D93D9E">
        <w:rPr>
          <w:szCs w:val="28"/>
          <w:lang w:val="az-Latn-AZ"/>
        </w:rPr>
        <w:t>övsiyə edir və ehtiyacları izlə</w:t>
      </w:r>
      <w:r w:rsidR="00E209DD">
        <w:rPr>
          <w:szCs w:val="28"/>
          <w:lang w:val="az-Latn-AZ"/>
        </w:rPr>
        <w:t>yir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Strategiyanın işlənməsinin bu stilinin üstünlüyü ondan ibarətdir ki, o strateji ideyaların </w:t>
      </w:r>
      <w:r w:rsidR="00E209DD">
        <w:rPr>
          <w:szCs w:val="28"/>
          <w:lang w:val="az-Latn-AZ"/>
        </w:rPr>
        <w:t>çoxlu</w:t>
      </w:r>
      <w:r w:rsidR="00784DC5">
        <w:rPr>
          <w:szCs w:val="28"/>
          <w:lang w:val="az-Latn-AZ"/>
        </w:rPr>
        <w:t xml:space="preserve"> sayından</w:t>
      </w:r>
      <w:r w:rsidRPr="00D93D9E">
        <w:rPr>
          <w:szCs w:val="28"/>
          <w:lang w:val="az-Latn-AZ"/>
        </w:rPr>
        <w:t xml:space="preserve"> idarə edənə </w:t>
      </w:r>
      <w:r w:rsidR="00784DC5">
        <w:rPr>
          <w:szCs w:val="28"/>
          <w:lang w:val="az-Latn-AZ"/>
        </w:rPr>
        <w:t>seçməyə imkan verir,</w:t>
      </w:r>
      <w:r w:rsidRPr="00D93D9E">
        <w:rPr>
          <w:szCs w:val="28"/>
          <w:lang w:val="az-Latn-AZ"/>
        </w:rPr>
        <w:t xml:space="preserve"> geniş iştirak</w:t>
      </w:r>
      <w:r w:rsidR="00E209DD">
        <w:rPr>
          <w:szCs w:val="28"/>
          <w:lang w:val="az-Latn-AZ"/>
        </w:rPr>
        <w:t>ı təmin edir</w:t>
      </w:r>
      <w:r w:rsidRPr="00D93D9E">
        <w:rPr>
          <w:szCs w:val="28"/>
          <w:lang w:val="az-Latn-AZ"/>
        </w:rPr>
        <w:t xml:space="preserve"> və kənardan </w:t>
      </w:r>
      <w:r w:rsidR="00E209DD">
        <w:rPr>
          <w:szCs w:val="28"/>
          <w:lang w:val="az-Latn-AZ"/>
        </w:rPr>
        <w:t>olan</w:t>
      </w:r>
      <w:r w:rsidRPr="00D93D9E">
        <w:rPr>
          <w:szCs w:val="28"/>
          <w:lang w:val="az-Latn-AZ"/>
        </w:rPr>
        <w:t xml:space="preserve"> bütün səviyyələrin töhfəsinə </w:t>
      </w:r>
      <w:r w:rsidR="00E209DD">
        <w:rPr>
          <w:szCs w:val="28"/>
          <w:lang w:val="az-Latn-AZ"/>
        </w:rPr>
        <w:t>məhəl qoyur</w:t>
      </w:r>
      <w:r w:rsidRPr="00D93D9E">
        <w:rPr>
          <w:szCs w:val="28"/>
          <w:lang w:val="az-Latn-AZ"/>
        </w:rPr>
        <w:t>.</w:t>
      </w:r>
    </w:p>
    <w:p w:rsidR="0040380A" w:rsidRPr="00D93D9E" w:rsidRDefault="00E209DD" w:rsidP="00636C2E">
      <w:pPr>
        <w:pStyle w:val="af"/>
        <w:widowControl w:val="0"/>
        <w:spacing w:line="252" w:lineRule="auto"/>
        <w:ind w:right="425" w:firstLine="567"/>
        <w:rPr>
          <w:szCs w:val="28"/>
          <w:lang w:val="az-Latn-AZ"/>
        </w:rPr>
      </w:pPr>
      <w:r>
        <w:rPr>
          <w:szCs w:val="28"/>
          <w:lang w:val="az-Latn-AZ"/>
        </w:rPr>
        <w:t>Burada</w:t>
      </w:r>
      <w:r w:rsidR="0040380A" w:rsidRPr="00D93D9E">
        <w:rPr>
          <w:szCs w:val="28"/>
          <w:lang w:val="az-Latn-AZ"/>
        </w:rPr>
        <w:t xml:space="preserve"> zəif</w:t>
      </w:r>
      <w:r>
        <w:rPr>
          <w:szCs w:val="28"/>
          <w:lang w:val="az-Latn-AZ"/>
        </w:rPr>
        <w:t xml:space="preserve"> olan məsələ odur</w:t>
      </w:r>
      <w:r w:rsidR="0040380A" w:rsidRPr="00D93D9E">
        <w:rPr>
          <w:szCs w:val="28"/>
          <w:lang w:val="az-Latn-AZ"/>
        </w:rPr>
        <w:t xml:space="preserve"> ki, yekunda rəhbər strategiyanın işlənməsinin formal prosesindən o qədər uzaqlaş</w:t>
      </w:r>
      <w:r>
        <w:rPr>
          <w:szCs w:val="28"/>
          <w:lang w:val="az-Latn-AZ"/>
        </w:rPr>
        <w:t xml:space="preserve">a bilər ki, o </w:t>
      </w:r>
      <w:r w:rsidR="0040380A" w:rsidRPr="00D93D9E">
        <w:rPr>
          <w:szCs w:val="28"/>
          <w:lang w:val="az-Latn-AZ"/>
        </w:rPr>
        <w:t>real strateji rəhbərliyi həyata keçirməyi dayandır</w:t>
      </w:r>
      <w:r w:rsidR="00A160D0">
        <w:rPr>
          <w:szCs w:val="28"/>
          <w:lang w:val="az-Latn-AZ"/>
        </w:rPr>
        <w:t>ar</w:t>
      </w:r>
      <w:r>
        <w:rPr>
          <w:szCs w:val="28"/>
          <w:lang w:val="az-Latn-AZ"/>
        </w:rPr>
        <w:t>. Bu zaman</w:t>
      </w:r>
      <w:r w:rsidR="0040380A" w:rsidRPr="00D93D9E">
        <w:rPr>
          <w:szCs w:val="28"/>
          <w:lang w:val="az-Latn-AZ"/>
        </w:rPr>
        <w:t xml:space="preserve"> tabe olan</w:t>
      </w:r>
      <w:r>
        <w:rPr>
          <w:szCs w:val="28"/>
          <w:lang w:val="az-Latn-AZ"/>
        </w:rPr>
        <w:t>lar</w:t>
      </w:r>
      <w:r w:rsidR="00784DC5">
        <w:rPr>
          <w:szCs w:val="28"/>
          <w:lang w:val="az-Latn-AZ"/>
        </w:rPr>
        <w:t xml:space="preserve"> belə</w:t>
      </w:r>
      <w:r w:rsidR="0040380A" w:rsidRPr="00D93D9E">
        <w:rPr>
          <w:szCs w:val="28"/>
          <w:lang w:val="az-Latn-AZ"/>
        </w:rPr>
        <w:t xml:space="preserve"> nəticəyə gələ bilərlər ki, strateji planlaşdırma az əhəmiyyətlidir</w:t>
      </w:r>
      <w:r>
        <w:rPr>
          <w:szCs w:val="28"/>
          <w:lang w:val="az-Latn-AZ"/>
        </w:rPr>
        <w:t>. İdarə edənin ş</w:t>
      </w:r>
      <w:r w:rsidR="0040380A" w:rsidRPr="00D93D9E">
        <w:rPr>
          <w:szCs w:val="28"/>
          <w:lang w:val="az-Latn-AZ"/>
        </w:rPr>
        <w:t>əxsi diqqət</w:t>
      </w:r>
      <w:r>
        <w:rPr>
          <w:szCs w:val="28"/>
          <w:lang w:val="az-Latn-AZ"/>
        </w:rPr>
        <w:t xml:space="preserve">ini cəlb </w:t>
      </w:r>
      <w:r w:rsidR="0040380A" w:rsidRPr="00D93D9E">
        <w:rPr>
          <w:szCs w:val="28"/>
          <w:lang w:val="az-Latn-AZ"/>
        </w:rPr>
        <w:t>etmək üçün, inkişaf istiqamətinin hazırlanması məsələlərində zəif rəhbərliyə</w:t>
      </w:r>
      <w:r>
        <w:rPr>
          <w:szCs w:val="28"/>
          <w:lang w:val="az-Latn-AZ"/>
        </w:rPr>
        <w:t xml:space="preserve"> təsir göstərmək lazımdır</w:t>
      </w:r>
      <w:r w:rsidR="0040380A"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Qısa müddətə hesablanmış strategiyalar və sürətli icra</w:t>
      </w:r>
      <w:r w:rsidR="00E209DD">
        <w:rPr>
          <w:szCs w:val="28"/>
          <w:lang w:val="az-Latn-AZ"/>
        </w:rPr>
        <w:t xml:space="preserve"> </w:t>
      </w:r>
      <w:r w:rsidR="00784DC5">
        <w:rPr>
          <w:szCs w:val="28"/>
          <w:lang w:val="az-Latn-AZ"/>
        </w:rPr>
        <w:t>mexanizm</w:t>
      </w:r>
      <w:r w:rsidR="00A160D0">
        <w:rPr>
          <w:szCs w:val="28"/>
          <w:lang w:val="az-Latn-AZ"/>
        </w:rPr>
        <w:t xml:space="preserve">ləri </w:t>
      </w:r>
      <w:r w:rsidR="00E209DD">
        <w:rPr>
          <w:szCs w:val="28"/>
          <w:lang w:val="az-Latn-AZ"/>
        </w:rPr>
        <w:t>şirkətlərdə</w:t>
      </w:r>
      <w:r w:rsidRPr="00D93D9E">
        <w:rPr>
          <w:szCs w:val="28"/>
          <w:lang w:val="az-Latn-AZ"/>
        </w:rPr>
        <w:t xml:space="preserve"> tez-tez işlən</w:t>
      </w:r>
      <w:r w:rsidR="00E209DD">
        <w:rPr>
          <w:szCs w:val="28"/>
          <w:lang w:val="az-Latn-AZ"/>
        </w:rPr>
        <w:t>məkdədir</w:t>
      </w:r>
      <w:r w:rsidRPr="00D93D9E">
        <w:rPr>
          <w:szCs w:val="28"/>
          <w:lang w:val="az-Latn-AZ"/>
        </w:rPr>
        <w:t>. Bu strategiyalar bugünk</w:t>
      </w:r>
      <w:r w:rsidR="00784DC5">
        <w:rPr>
          <w:szCs w:val="28"/>
          <w:lang w:val="az-Latn-AZ"/>
        </w:rPr>
        <w:t>ü</w:t>
      </w:r>
      <w:r w:rsidRPr="00D93D9E">
        <w:rPr>
          <w:szCs w:val="28"/>
          <w:lang w:val="az-Latn-AZ"/>
        </w:rPr>
        <w:t xml:space="preserve"> problemlərlərin həlli istiqamətində kiminsə işi</w:t>
      </w:r>
      <w:r w:rsidR="00E209DD">
        <w:rPr>
          <w:szCs w:val="28"/>
          <w:lang w:val="az-Latn-AZ"/>
        </w:rPr>
        <w:t>nə yarıya bilər. İ</w:t>
      </w:r>
      <w:r w:rsidRPr="00D93D9E">
        <w:rPr>
          <w:szCs w:val="28"/>
          <w:lang w:val="az-Latn-AZ"/>
        </w:rPr>
        <w:t>mkanlardan istifadə e</w:t>
      </w:r>
      <w:r w:rsidR="00E209DD">
        <w:rPr>
          <w:szCs w:val="28"/>
          <w:lang w:val="az-Latn-AZ"/>
        </w:rPr>
        <w:t xml:space="preserve">dən </w:t>
      </w:r>
      <w:r w:rsidRPr="00D93D9E">
        <w:rPr>
          <w:szCs w:val="28"/>
          <w:lang w:val="az-Latn-AZ"/>
        </w:rPr>
        <w:t>şirkətin vəziyyətinin yaxşılaşdırılması</w:t>
      </w:r>
      <w:r w:rsidR="00E209DD">
        <w:rPr>
          <w:szCs w:val="28"/>
          <w:lang w:val="az-Latn-AZ"/>
        </w:rPr>
        <w:t xml:space="preserve"> prosesi</w:t>
      </w:r>
      <w:r w:rsidR="00784DC5">
        <w:rPr>
          <w:szCs w:val="28"/>
          <w:lang w:val="az-Latn-AZ"/>
        </w:rPr>
        <w:t>, əlbəttə,</w:t>
      </w:r>
      <w:r w:rsidR="00E209DD">
        <w:rPr>
          <w:szCs w:val="28"/>
          <w:lang w:val="az-Latn-AZ"/>
        </w:rPr>
        <w:t xml:space="preserve"> dayanmadan gedir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3. Birgə yanaşma. Bu əvvəlki iki yanaşmanın arasında aralıq varian</w:t>
      </w:r>
      <w:r w:rsidR="00636C2E">
        <w:rPr>
          <w:szCs w:val="28"/>
          <w:lang w:val="az-Latn-AZ"/>
        </w:rPr>
        <w:softHyphen/>
      </w:r>
      <w:r w:rsidR="00064524">
        <w:rPr>
          <w:szCs w:val="28"/>
          <w:lang w:val="az-Latn-AZ"/>
        </w:rPr>
        <w:t>t</w:t>
      </w:r>
      <w:r w:rsidRPr="00D93D9E">
        <w:rPr>
          <w:szCs w:val="28"/>
          <w:lang w:val="az-Latn-AZ"/>
        </w:rPr>
        <w:t>dır</w:t>
      </w:r>
      <w:r w:rsidR="00064524">
        <w:rPr>
          <w:szCs w:val="28"/>
          <w:lang w:val="az-Latn-AZ"/>
        </w:rPr>
        <w:t xml:space="preserve"> və</w:t>
      </w:r>
      <w:r w:rsidRPr="00D93D9E">
        <w:rPr>
          <w:szCs w:val="28"/>
          <w:lang w:val="az-Latn-AZ"/>
        </w:rPr>
        <w:t xml:space="preserve"> idarə edən</w:t>
      </w:r>
      <w:r w:rsidR="00064524">
        <w:rPr>
          <w:szCs w:val="28"/>
          <w:lang w:val="az-Latn-AZ"/>
        </w:rPr>
        <w:t>in</w:t>
      </w:r>
      <w:r w:rsidRPr="00D93D9E">
        <w:rPr>
          <w:szCs w:val="28"/>
          <w:lang w:val="az-Latn-AZ"/>
        </w:rPr>
        <w:t xml:space="preserve"> düz uyğunlaşdırılmış strategiya</w:t>
      </w:r>
      <w:r w:rsidR="00064524">
        <w:rPr>
          <w:szCs w:val="28"/>
          <w:lang w:val="az-Latn-AZ"/>
        </w:rPr>
        <w:t>sı</w:t>
      </w:r>
      <w:r w:rsidRPr="00D93D9E">
        <w:rPr>
          <w:szCs w:val="28"/>
          <w:lang w:val="az-Latn-AZ"/>
        </w:rPr>
        <w:t xml:space="preserve">nın hazırlanması </w:t>
      </w:r>
      <w:r w:rsidR="00064524">
        <w:rPr>
          <w:szCs w:val="28"/>
          <w:lang w:val="az-Latn-AZ"/>
        </w:rPr>
        <w:t xml:space="preserve">üçün tabe edilmişləri cəlb edir </w:t>
      </w:r>
      <w:r w:rsidRPr="00D93D9E">
        <w:rPr>
          <w:szCs w:val="28"/>
          <w:lang w:val="az-Latn-AZ"/>
        </w:rPr>
        <w:t>ki, əsas iştirakçılar</w:t>
      </w:r>
      <w:r w:rsidR="00064524">
        <w:rPr>
          <w:szCs w:val="28"/>
          <w:lang w:val="az-Latn-AZ"/>
        </w:rPr>
        <w:t xml:space="preserve"> və</w:t>
      </w:r>
      <w:r w:rsidRPr="00D93D9E">
        <w:rPr>
          <w:szCs w:val="28"/>
          <w:lang w:val="az-Latn-AZ"/>
        </w:rPr>
        <w:t xml:space="preserve"> dəstəkləyə</w:t>
      </w:r>
      <w:r w:rsidR="00064524">
        <w:rPr>
          <w:szCs w:val="28"/>
          <w:lang w:val="az-Latn-AZ"/>
        </w:rPr>
        <w:t xml:space="preserve">nlər </w:t>
      </w:r>
      <w:r w:rsidRPr="00D93D9E">
        <w:rPr>
          <w:szCs w:val="28"/>
          <w:lang w:val="az-Latn-AZ"/>
        </w:rPr>
        <w:t>onu həyata keçirmə</w:t>
      </w:r>
      <w:r w:rsidR="00064524">
        <w:rPr>
          <w:szCs w:val="28"/>
          <w:lang w:val="az-Latn-AZ"/>
        </w:rPr>
        <w:t xml:space="preserve">klə </w:t>
      </w:r>
      <w:r w:rsidRPr="00D93D9E">
        <w:rPr>
          <w:szCs w:val="28"/>
          <w:lang w:val="az-Latn-AZ"/>
        </w:rPr>
        <w:t>müvəffəqiyyət</w:t>
      </w:r>
      <w:r w:rsidR="00064524">
        <w:rPr>
          <w:szCs w:val="28"/>
          <w:lang w:val="az-Latn-AZ"/>
        </w:rPr>
        <w:t xml:space="preserve"> qazana bil</w:t>
      </w:r>
      <w:r w:rsidR="00A160D0">
        <w:rPr>
          <w:szCs w:val="28"/>
          <w:lang w:val="az-Latn-AZ"/>
        </w:rPr>
        <w:t>sinlər</w:t>
      </w:r>
      <w:r w:rsidRPr="00D93D9E">
        <w:rPr>
          <w:szCs w:val="28"/>
          <w:lang w:val="az-Latn-AZ"/>
        </w:rPr>
        <w:t xml:space="preserve">. </w:t>
      </w:r>
      <w:r w:rsidR="00A160D0">
        <w:rPr>
          <w:szCs w:val="28"/>
          <w:lang w:val="az-Latn-AZ"/>
        </w:rPr>
        <w:t>Bu s</w:t>
      </w:r>
      <w:r w:rsidRPr="00D93D9E">
        <w:rPr>
          <w:szCs w:val="28"/>
          <w:lang w:val="az-Latn-AZ"/>
        </w:rPr>
        <w:t>trategiyanın işlənməsinin  üsulunun ən güclü tərəfidir</w:t>
      </w:r>
      <w:r w:rsidR="00064524">
        <w:rPr>
          <w:szCs w:val="28"/>
          <w:lang w:val="az-Latn-AZ"/>
        </w:rPr>
        <w:t>. K</w:t>
      </w:r>
      <w:r w:rsidRPr="00D93D9E">
        <w:rPr>
          <w:szCs w:val="28"/>
          <w:lang w:val="az-Latn-AZ"/>
        </w:rPr>
        <w:t xml:space="preserve">imə </w:t>
      </w:r>
      <w:r w:rsidR="00064524">
        <w:rPr>
          <w:szCs w:val="28"/>
          <w:lang w:val="az-Latn-AZ"/>
        </w:rPr>
        <w:t>bu strategiyanı hazırlamağı</w:t>
      </w:r>
      <w:r w:rsidRPr="00D93D9E">
        <w:rPr>
          <w:szCs w:val="28"/>
          <w:lang w:val="az-Latn-AZ"/>
        </w:rPr>
        <w:t xml:space="preserve"> tapşırı</w:t>
      </w:r>
      <w:r w:rsidR="00064524">
        <w:rPr>
          <w:szCs w:val="28"/>
          <w:lang w:val="az-Latn-AZ"/>
        </w:rPr>
        <w:t>rlarsa</w:t>
      </w:r>
      <w:r w:rsidR="00784DC5">
        <w:rPr>
          <w:szCs w:val="28"/>
          <w:lang w:val="az-Latn-AZ"/>
        </w:rPr>
        <w:t>, icraç</w:t>
      </w:r>
      <w:r w:rsidR="00064524">
        <w:rPr>
          <w:szCs w:val="28"/>
          <w:lang w:val="az-Latn-AZ"/>
        </w:rPr>
        <w:t>ı</w:t>
      </w:r>
      <w:r w:rsidRPr="00D93D9E">
        <w:rPr>
          <w:szCs w:val="28"/>
          <w:lang w:val="az-Latn-AZ"/>
        </w:rPr>
        <w:t xml:space="preserve"> məcbur</w:t>
      </w:r>
      <w:r w:rsidR="00CE380C">
        <w:rPr>
          <w:szCs w:val="28"/>
          <w:lang w:val="az-Latn-AZ"/>
        </w:rPr>
        <w:t>idir</w:t>
      </w:r>
      <w:r w:rsidRPr="00D93D9E">
        <w:rPr>
          <w:szCs w:val="28"/>
          <w:lang w:val="az-Latn-AZ"/>
        </w:rPr>
        <w:t xml:space="preserve"> </w:t>
      </w:r>
      <w:r w:rsidR="00CE380C">
        <w:rPr>
          <w:szCs w:val="28"/>
          <w:lang w:val="az-Latn-AZ"/>
        </w:rPr>
        <w:t>onun icra etsin, şirkət isə onu həyata keçir</w:t>
      </w:r>
      <w:r w:rsidR="00784DC5">
        <w:rPr>
          <w:szCs w:val="28"/>
          <w:lang w:val="az-Latn-AZ"/>
        </w:rPr>
        <w:t>t</w:t>
      </w:r>
      <w:r w:rsidR="00CE380C">
        <w:rPr>
          <w:szCs w:val="28"/>
          <w:lang w:val="az-Latn-AZ"/>
        </w:rPr>
        <w:t xml:space="preserve">sin. </w:t>
      </w:r>
      <w:r w:rsidRPr="00D93D9E">
        <w:rPr>
          <w:szCs w:val="28"/>
          <w:lang w:val="az-Latn-AZ"/>
        </w:rPr>
        <w:t xml:space="preserve"> Strategiyanın</w:t>
      </w:r>
      <w:r w:rsidR="00064524">
        <w:rPr>
          <w:szCs w:val="28"/>
          <w:lang w:val="az-Latn-AZ"/>
        </w:rPr>
        <w:t xml:space="preserve"> hazırlanmasında </w:t>
      </w:r>
      <w:r w:rsidRPr="00D93D9E">
        <w:rPr>
          <w:szCs w:val="28"/>
          <w:lang w:val="az-Latn-AZ"/>
        </w:rPr>
        <w:t>iş</w:t>
      </w:r>
      <w:r w:rsidR="00636C2E">
        <w:rPr>
          <w:szCs w:val="28"/>
          <w:lang w:val="az-Latn-AZ"/>
        </w:rPr>
        <w:softHyphen/>
      </w:r>
      <w:r w:rsidRPr="00D93D9E">
        <w:rPr>
          <w:szCs w:val="28"/>
          <w:lang w:val="az-Latn-AZ"/>
        </w:rPr>
        <w:t>ti</w:t>
      </w:r>
      <w:r w:rsidR="00636C2E">
        <w:rPr>
          <w:szCs w:val="28"/>
          <w:lang w:val="az-Latn-AZ"/>
        </w:rPr>
        <w:softHyphen/>
      </w:r>
      <w:r w:rsidR="00784DC5">
        <w:rPr>
          <w:szCs w:val="28"/>
          <w:lang w:val="az-Latn-AZ"/>
        </w:rPr>
        <w:t xml:space="preserve">rakı </w:t>
      </w:r>
      <w:r w:rsidRPr="00D93D9E">
        <w:rPr>
          <w:szCs w:val="28"/>
          <w:lang w:val="az-Latn-AZ"/>
        </w:rPr>
        <w:t xml:space="preserve"> tabe edilmiş idarə edənlər həyata keçirməlidir</w:t>
      </w:r>
      <w:r w:rsidR="00784DC5">
        <w:rPr>
          <w:szCs w:val="28"/>
          <w:lang w:val="az-Latn-AZ"/>
        </w:rPr>
        <w:t>lər</w:t>
      </w:r>
      <w:r w:rsidR="00CE380C">
        <w:rPr>
          <w:szCs w:val="28"/>
          <w:lang w:val="az-Latn-AZ"/>
        </w:rPr>
        <w:t>,</w:t>
      </w:r>
      <w:r w:rsidRPr="00D93D9E">
        <w:rPr>
          <w:szCs w:val="28"/>
          <w:lang w:val="az-Latn-AZ"/>
        </w:rPr>
        <w:t xml:space="preserve"> müvafiq ola</w:t>
      </w:r>
      <w:r w:rsidR="00636C2E">
        <w:rPr>
          <w:szCs w:val="28"/>
          <w:lang w:val="az-Latn-AZ"/>
        </w:rPr>
        <w:softHyphen/>
      </w:r>
      <w:r w:rsidR="00CE380C">
        <w:rPr>
          <w:szCs w:val="28"/>
          <w:lang w:val="az-Latn-AZ"/>
        </w:rPr>
        <w:t>raq,</w:t>
      </w:r>
      <w:r w:rsidRPr="00D93D9E">
        <w:rPr>
          <w:szCs w:val="28"/>
          <w:lang w:val="az-Latn-AZ"/>
        </w:rPr>
        <w:t xml:space="preserve"> onların sədaqəti bu strategiyanın müvəffəqiyyətli hazırlan</w:t>
      </w:r>
      <w:r w:rsidR="00636C2E">
        <w:rPr>
          <w:szCs w:val="28"/>
          <w:lang w:val="az-Latn-AZ"/>
        </w:rPr>
        <w:softHyphen/>
      </w:r>
      <w:r w:rsidRPr="00D93D9E">
        <w:rPr>
          <w:szCs w:val="28"/>
          <w:lang w:val="az-Latn-AZ"/>
        </w:rPr>
        <w:t>masın</w:t>
      </w:r>
      <w:r w:rsidR="00064524">
        <w:rPr>
          <w:szCs w:val="28"/>
          <w:lang w:val="az-Latn-AZ"/>
        </w:rPr>
        <w:t xml:space="preserve">ı </w:t>
      </w:r>
      <w:r w:rsidRPr="00636C2E">
        <w:rPr>
          <w:spacing w:val="-2"/>
          <w:szCs w:val="28"/>
          <w:lang w:val="az-Latn-AZ"/>
        </w:rPr>
        <w:t>güc</w:t>
      </w:r>
      <w:r w:rsidR="00636C2E" w:rsidRPr="00636C2E">
        <w:rPr>
          <w:spacing w:val="-2"/>
          <w:szCs w:val="28"/>
          <w:lang w:val="az-Latn-AZ"/>
        </w:rPr>
        <w:softHyphen/>
      </w:r>
      <w:r w:rsidRPr="00636C2E">
        <w:rPr>
          <w:spacing w:val="-2"/>
          <w:szCs w:val="28"/>
          <w:lang w:val="az-Latn-AZ"/>
        </w:rPr>
        <w:t xml:space="preserve">ləndirir. </w:t>
      </w:r>
      <w:r w:rsidR="00064524">
        <w:rPr>
          <w:spacing w:val="-2"/>
          <w:szCs w:val="28"/>
          <w:lang w:val="az-Latn-AZ"/>
        </w:rPr>
        <w:t>Əsas</w:t>
      </w:r>
      <w:r w:rsidRPr="00636C2E">
        <w:rPr>
          <w:spacing w:val="-2"/>
          <w:szCs w:val="28"/>
          <w:lang w:val="az-Latn-AZ"/>
        </w:rPr>
        <w:t xml:space="preserve"> strategiyanın hazırlanmasına öz</w:t>
      </w:r>
      <w:r w:rsidR="00064524">
        <w:rPr>
          <w:spacing w:val="-2"/>
          <w:szCs w:val="28"/>
          <w:lang w:val="az-Latn-AZ"/>
        </w:rPr>
        <w:t xml:space="preserve"> töhvəsini verənlər</w:t>
      </w:r>
      <w:r w:rsidRPr="00636C2E">
        <w:rPr>
          <w:spacing w:val="-2"/>
          <w:szCs w:val="28"/>
          <w:lang w:val="az-Latn-AZ"/>
        </w:rPr>
        <w:t xml:space="preserve">, ona görə məsuliyyətlidirlər ki, </w:t>
      </w:r>
      <w:r w:rsidR="00064524">
        <w:rPr>
          <w:spacing w:val="-2"/>
          <w:szCs w:val="28"/>
          <w:lang w:val="az-Latn-AZ"/>
        </w:rPr>
        <w:t xml:space="preserve">icra edildikdən sonra mənfəət </w:t>
      </w:r>
      <w:r w:rsidR="00784DC5">
        <w:rPr>
          <w:spacing w:val="-2"/>
          <w:szCs w:val="28"/>
          <w:lang w:val="az-Latn-AZ"/>
        </w:rPr>
        <w:t>əldə edəcəklər və əlbətt</w:t>
      </w:r>
      <w:r w:rsidR="00CE380C">
        <w:rPr>
          <w:spacing w:val="-2"/>
          <w:szCs w:val="28"/>
          <w:lang w:val="az-Latn-AZ"/>
        </w:rPr>
        <w:t>ə</w:t>
      </w:r>
      <w:r w:rsidR="00784DC5">
        <w:rPr>
          <w:spacing w:val="-2"/>
          <w:szCs w:val="28"/>
          <w:lang w:val="az-Latn-AZ"/>
        </w:rPr>
        <w:t>,</w:t>
      </w:r>
      <w:r w:rsidR="00CE380C">
        <w:rPr>
          <w:spacing w:val="-2"/>
          <w:szCs w:val="28"/>
          <w:lang w:val="az-Latn-AZ"/>
        </w:rPr>
        <w:t xml:space="preserve"> burada heç bir bəhanə ola bilməz. </w:t>
      </w:r>
      <w:r w:rsidR="00064524">
        <w:rPr>
          <w:spacing w:val="-2"/>
          <w:szCs w:val="28"/>
          <w:lang w:val="az-Latn-AZ"/>
        </w:rPr>
        <w:t xml:space="preserve"> </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4. Təşəbbüslü yanaşma. Bu halda yanaşma</w:t>
      </w:r>
      <w:r w:rsidR="00CE380C">
        <w:rPr>
          <w:szCs w:val="28"/>
          <w:lang w:val="az-Latn-AZ"/>
        </w:rPr>
        <w:t>,</w:t>
      </w:r>
      <w:r w:rsidRPr="00D93D9E">
        <w:rPr>
          <w:szCs w:val="28"/>
          <w:lang w:val="az-Latn-AZ"/>
        </w:rPr>
        <w:t xml:space="preserve"> idarə edən şəxsən nə strategiyanın detallarının hazırla</w:t>
      </w:r>
      <w:r w:rsidR="00784DC5">
        <w:rPr>
          <w:szCs w:val="28"/>
          <w:lang w:val="az-Latn-AZ"/>
        </w:rPr>
        <w:t>nmasında əlaqədar deyil, nə də</w:t>
      </w:r>
      <w:r w:rsidRPr="00D93D9E">
        <w:rPr>
          <w:szCs w:val="28"/>
          <w:lang w:val="az-Latn-AZ"/>
        </w:rPr>
        <w:t xml:space="preserve">, uyğunlaşdırılmış strategiyanın hazırlanması üçün "ideyaların generatorları" qrupuna </w:t>
      </w:r>
      <w:r w:rsidR="00885E50">
        <w:rPr>
          <w:szCs w:val="28"/>
          <w:lang w:val="az-Latn-AZ"/>
        </w:rPr>
        <w:t xml:space="preserve">daxil </w:t>
      </w:r>
      <w:r w:rsidR="00CE380C">
        <w:rPr>
          <w:szCs w:val="28"/>
          <w:lang w:val="az-Latn-AZ"/>
        </w:rPr>
        <w:t>olmur. Ona görə</w:t>
      </w:r>
      <w:r w:rsidRPr="00D93D9E">
        <w:rPr>
          <w:szCs w:val="28"/>
          <w:lang w:val="az-Latn-AZ"/>
        </w:rPr>
        <w:t xml:space="preserve">, rəhbər ona tabe olan menecerləri hazırlamağa, qorumağa və ağıllı strategiyanı həyata keçirməyə </w:t>
      </w:r>
      <w:r w:rsidR="00CE380C">
        <w:rPr>
          <w:szCs w:val="28"/>
          <w:lang w:val="az-Latn-AZ"/>
        </w:rPr>
        <w:t xml:space="preserve">məcbur edə bilər. </w:t>
      </w:r>
      <w:r w:rsidRPr="00D93D9E">
        <w:rPr>
          <w:szCs w:val="28"/>
          <w:lang w:val="az-Latn-AZ"/>
        </w:rPr>
        <w:t>Bu halda strategiya aşağıdan yuxarıya hərəkət edir. Böyük menecerlər strateji təklifləri qiymətləndirən hakim</w:t>
      </w:r>
      <w:r w:rsidR="00885E50">
        <w:rPr>
          <w:szCs w:val="28"/>
          <w:lang w:val="az-Latn-AZ"/>
        </w:rPr>
        <w:t xml:space="preserve"> qismində </w:t>
      </w:r>
      <w:r w:rsidRPr="00D93D9E">
        <w:rPr>
          <w:szCs w:val="28"/>
          <w:lang w:val="az-Latn-AZ"/>
        </w:rPr>
        <w:t>çıxış edirlər hansılar ki, onların masaların</w:t>
      </w:r>
      <w:r w:rsidR="00885E50">
        <w:rPr>
          <w:szCs w:val="28"/>
          <w:lang w:val="az-Latn-AZ"/>
        </w:rPr>
        <w:t>ın üstündə bu proses keçir</w:t>
      </w:r>
      <w:r w:rsidRPr="00D93D9E">
        <w:rPr>
          <w:szCs w:val="28"/>
          <w:lang w:val="az-Latn-AZ"/>
        </w:rPr>
        <w:t>.</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Bu yanaşma</w:t>
      </w:r>
      <w:r w:rsidR="00885E50">
        <w:rPr>
          <w:szCs w:val="28"/>
          <w:lang w:val="az-Latn-AZ"/>
        </w:rPr>
        <w:t>nın</w:t>
      </w:r>
      <w:r w:rsidRPr="00D93D9E">
        <w:rPr>
          <w:szCs w:val="28"/>
          <w:lang w:val="az-Latn-AZ"/>
        </w:rPr>
        <w:t xml:space="preserve"> ən yaxşı üsull</w:t>
      </w:r>
      <w:r w:rsidR="00885E50">
        <w:rPr>
          <w:szCs w:val="28"/>
          <w:lang w:val="az-Latn-AZ"/>
        </w:rPr>
        <w:t>u,</w:t>
      </w:r>
      <w:r w:rsidR="00784DC5">
        <w:rPr>
          <w:szCs w:val="28"/>
          <w:lang w:val="az-Latn-AZ"/>
        </w:rPr>
        <w:t xml:space="preserve"> diversifikasiya</w:t>
      </w:r>
      <w:r w:rsidRPr="00D93D9E">
        <w:rPr>
          <w:szCs w:val="28"/>
          <w:lang w:val="az-Latn-AZ"/>
        </w:rPr>
        <w:t>edilmiş korpora</w:t>
      </w:r>
      <w:r w:rsidR="00636C2E">
        <w:rPr>
          <w:szCs w:val="28"/>
          <w:lang w:val="az-Latn-AZ"/>
        </w:rPr>
        <w:softHyphen/>
      </w:r>
      <w:r w:rsidRPr="00D93D9E">
        <w:rPr>
          <w:szCs w:val="28"/>
          <w:lang w:val="az-Latn-AZ"/>
        </w:rPr>
        <w:t>si</w:t>
      </w:r>
      <w:r w:rsidR="00636C2E">
        <w:rPr>
          <w:szCs w:val="28"/>
          <w:lang w:val="az-Latn-AZ"/>
        </w:rPr>
        <w:softHyphen/>
      </w:r>
      <w:r w:rsidRPr="00D93D9E">
        <w:rPr>
          <w:szCs w:val="28"/>
          <w:lang w:val="az-Latn-AZ"/>
        </w:rPr>
        <w:t>ya</w:t>
      </w:r>
      <w:r w:rsidR="00636C2E">
        <w:rPr>
          <w:szCs w:val="28"/>
          <w:lang w:val="az-Latn-AZ"/>
        </w:rPr>
        <w:softHyphen/>
      </w:r>
      <w:r w:rsidR="00885E50">
        <w:rPr>
          <w:szCs w:val="28"/>
          <w:lang w:val="az-Latn-AZ"/>
        </w:rPr>
        <w:t>larda özünü göstərir. İ</w:t>
      </w:r>
      <w:r w:rsidRPr="00D93D9E">
        <w:rPr>
          <w:szCs w:val="28"/>
          <w:lang w:val="az-Latn-AZ"/>
        </w:rPr>
        <w:t>craçı direktor hər bölmədə strategiyanın hazırlamasını şəxsən yönəld</w:t>
      </w:r>
      <w:r w:rsidR="00CE380C">
        <w:rPr>
          <w:szCs w:val="28"/>
          <w:lang w:val="az-Latn-AZ"/>
        </w:rPr>
        <w:t xml:space="preserve">mək üçün çalışır. </w:t>
      </w:r>
      <w:r w:rsidRPr="00D93D9E">
        <w:rPr>
          <w:szCs w:val="28"/>
          <w:lang w:val="az-Latn-AZ"/>
        </w:rPr>
        <w:t xml:space="preserve">Əsas ofisdə işləyən rəhbərlər bölmələrin səviyyəsində </w:t>
      </w:r>
      <w:r w:rsidR="00885E50">
        <w:rPr>
          <w:szCs w:val="28"/>
          <w:lang w:val="az-Latn-AZ"/>
        </w:rPr>
        <w:t>peşəkar</w:t>
      </w:r>
      <w:r w:rsidRPr="00D93D9E">
        <w:rPr>
          <w:szCs w:val="28"/>
          <w:lang w:val="az-Latn-AZ"/>
        </w:rPr>
        <w:t xml:space="preserve"> və istedadlı işçilərdən asılıdırlar</w:t>
      </w:r>
      <w:r w:rsidR="00885E50">
        <w:rPr>
          <w:szCs w:val="28"/>
          <w:lang w:val="az-Latn-AZ"/>
        </w:rPr>
        <w:t xml:space="preserve">. Onlar </w:t>
      </w:r>
      <w:r w:rsidRPr="00D93D9E">
        <w:rPr>
          <w:szCs w:val="28"/>
          <w:lang w:val="az-Latn-AZ"/>
        </w:rPr>
        <w:t xml:space="preserve"> </w:t>
      </w:r>
      <w:r w:rsidRPr="00D93D9E">
        <w:rPr>
          <w:szCs w:val="28"/>
          <w:lang w:val="az-Latn-AZ"/>
        </w:rPr>
        <w:lastRenderedPageBreak/>
        <w:t xml:space="preserve">rəhbərlik üçün görünməyən strateji imkanları görə bilərlər. Korporasiyanın rəhbərliyi bütovlükdə </w:t>
      </w:r>
      <w:r w:rsidR="00885E50">
        <w:rPr>
          <w:szCs w:val="28"/>
          <w:lang w:val="az-Latn-AZ"/>
        </w:rPr>
        <w:t>şirkət</w:t>
      </w:r>
      <w:r w:rsidRPr="00D93D9E">
        <w:rPr>
          <w:szCs w:val="28"/>
          <w:lang w:val="az-Latn-AZ"/>
        </w:rPr>
        <w:t xml:space="preserve"> üçün təlimatlar kimi əsas strateji istiqamətləri xülasə edə bilər.</w:t>
      </w:r>
      <w:r w:rsidR="00DA5623">
        <w:rPr>
          <w:szCs w:val="28"/>
          <w:lang w:val="az-Latn-AZ"/>
        </w:rPr>
        <w:t xml:space="preserve"> </w:t>
      </w:r>
      <w:r w:rsidRPr="00D93D9E">
        <w:rPr>
          <w:szCs w:val="28"/>
          <w:lang w:val="az-Latn-AZ"/>
        </w:rPr>
        <w:t>Lakin stimullaşdırma əsasında təşəbbüslü əməkdaşlar tərəfindən fikirləşmiş yeni strateji təşəbbüslərin mükafatı, düzgün strategiyanın işlənməsinin açarıdır</w:t>
      </w:r>
      <w:r w:rsidR="00885E50">
        <w:rPr>
          <w:szCs w:val="28"/>
          <w:lang w:val="az-Latn-AZ"/>
        </w:rPr>
        <w:t>. U</w:t>
      </w:r>
      <w:r w:rsidRPr="00D93D9E">
        <w:rPr>
          <w:szCs w:val="28"/>
          <w:lang w:val="az-Latn-AZ"/>
        </w:rPr>
        <w:t>ğur</w:t>
      </w:r>
      <w:r w:rsidR="00CE380C">
        <w:rPr>
          <w:szCs w:val="28"/>
          <w:lang w:val="az-Latn-AZ"/>
        </w:rPr>
        <w:t xml:space="preserve">a </w:t>
      </w:r>
      <w:r w:rsidRPr="00D93D9E">
        <w:rPr>
          <w:szCs w:val="28"/>
          <w:lang w:val="az-Latn-AZ"/>
        </w:rPr>
        <w:t>inanırlar xeyir</w:t>
      </w:r>
      <w:r w:rsidR="0081118B">
        <w:rPr>
          <w:szCs w:val="28"/>
          <w:lang w:val="az-Latn-AZ"/>
        </w:rPr>
        <w:t xml:space="preserve"> </w:t>
      </w:r>
      <w:r w:rsidRPr="00D93D9E">
        <w:rPr>
          <w:szCs w:val="28"/>
          <w:lang w:val="az-Latn-AZ"/>
        </w:rPr>
        <w:t>-</w:t>
      </w:r>
      <w:r w:rsidR="0081118B">
        <w:rPr>
          <w:szCs w:val="28"/>
          <w:lang w:val="az-Latn-AZ"/>
        </w:rPr>
        <w:t xml:space="preserve"> </w:t>
      </w:r>
      <w:r w:rsidRPr="00D93D9E">
        <w:rPr>
          <w:szCs w:val="28"/>
          <w:lang w:val="az-Latn-AZ"/>
        </w:rPr>
        <w:t>dua istəyirlər ki, məqsədlərinə nail olsun</w:t>
      </w:r>
      <w:r w:rsidR="00CE380C">
        <w:rPr>
          <w:szCs w:val="28"/>
          <w:lang w:val="az-Latn-AZ"/>
        </w:rPr>
        <w:t>lar</w:t>
      </w:r>
      <w:r w:rsidRPr="00D93D9E">
        <w:rPr>
          <w:szCs w:val="28"/>
          <w:lang w:val="az-Latn-AZ"/>
        </w:rPr>
        <w:t xml:space="preserve">. Bu halda yanaşma bütün strategiya təşəbbüslərin cəmindən formalaşdırılmış </w:t>
      </w:r>
      <w:r w:rsidR="00885E50">
        <w:rPr>
          <w:szCs w:val="28"/>
          <w:lang w:val="az-Latn-AZ"/>
        </w:rPr>
        <w:t xml:space="preserve">olur </w:t>
      </w:r>
      <w:r w:rsidRPr="00D93D9E">
        <w:rPr>
          <w:szCs w:val="28"/>
          <w:lang w:val="az-Latn-AZ"/>
        </w:rPr>
        <w:t xml:space="preserve">ki, </w:t>
      </w:r>
      <w:r w:rsidR="006B194A">
        <w:rPr>
          <w:szCs w:val="28"/>
          <w:lang w:val="az-Latn-AZ"/>
        </w:rPr>
        <w:t xml:space="preserve">bu da </w:t>
      </w:r>
      <w:r w:rsidRPr="00D93D9E">
        <w:rPr>
          <w:szCs w:val="28"/>
          <w:lang w:val="az-Latn-AZ"/>
        </w:rPr>
        <w:t>bəyənil</w:t>
      </w:r>
      <w:r w:rsidR="006B194A">
        <w:rPr>
          <w:szCs w:val="28"/>
          <w:lang w:val="az-Latn-AZ"/>
        </w:rPr>
        <w:t xml:space="preserve">dikdən sonra </w:t>
      </w:r>
      <w:r w:rsidRPr="00D93D9E">
        <w:rPr>
          <w:szCs w:val="28"/>
          <w:lang w:val="az-Latn-AZ"/>
        </w:rPr>
        <w:t xml:space="preserve"> qorun</w:t>
      </w:r>
      <w:r w:rsidR="006B194A">
        <w:rPr>
          <w:szCs w:val="28"/>
          <w:lang w:val="az-Latn-AZ"/>
        </w:rPr>
        <w:t xml:space="preserve">malıdır. </w:t>
      </w:r>
    </w:p>
    <w:p w:rsidR="0040380A" w:rsidRPr="00D93D9E" w:rsidRDefault="0040380A" w:rsidP="00636C2E">
      <w:pPr>
        <w:pStyle w:val="af"/>
        <w:widowControl w:val="0"/>
        <w:spacing w:line="252" w:lineRule="auto"/>
        <w:ind w:right="425" w:firstLine="567"/>
        <w:rPr>
          <w:szCs w:val="28"/>
          <w:lang w:val="az-Latn-AZ"/>
        </w:rPr>
      </w:pPr>
      <w:r w:rsidRPr="00D93D9E">
        <w:rPr>
          <w:szCs w:val="28"/>
          <w:lang w:val="az-Latn-AZ"/>
        </w:rPr>
        <w:t xml:space="preserve"> Dörd əsas yanaşmadan, hansılar</w:t>
      </w:r>
      <w:r w:rsidR="006B194A">
        <w:rPr>
          <w:szCs w:val="28"/>
          <w:lang w:val="az-Latn-AZ"/>
        </w:rPr>
        <w:t>dan</w:t>
      </w:r>
      <w:r w:rsidRPr="00D93D9E">
        <w:rPr>
          <w:szCs w:val="28"/>
          <w:lang w:val="az-Latn-AZ"/>
        </w:rPr>
        <w:t xml:space="preserve"> ki, strategiyanın işlənməsi üçün rəhbərlər </w:t>
      </w:r>
      <w:r w:rsidR="006B194A">
        <w:rPr>
          <w:szCs w:val="28"/>
          <w:lang w:val="az-Latn-AZ"/>
        </w:rPr>
        <w:t xml:space="preserve">tərəfindən </w:t>
      </w:r>
      <w:r w:rsidRPr="00D93D9E">
        <w:rPr>
          <w:szCs w:val="28"/>
          <w:lang w:val="az-Latn-AZ"/>
        </w:rPr>
        <w:t>istifadə</w:t>
      </w:r>
      <w:r w:rsidR="00885E50">
        <w:rPr>
          <w:szCs w:val="28"/>
          <w:lang w:val="az-Latn-AZ"/>
        </w:rPr>
        <w:t>n</w:t>
      </w:r>
      <w:r w:rsidRPr="00D93D9E">
        <w:rPr>
          <w:szCs w:val="28"/>
          <w:lang w:val="az-Latn-AZ"/>
        </w:rPr>
        <w:t xml:space="preserve"> ed</w:t>
      </w:r>
      <w:r w:rsidR="00885E50">
        <w:rPr>
          <w:szCs w:val="28"/>
          <w:lang w:val="az-Latn-AZ"/>
        </w:rPr>
        <w:t>il</w:t>
      </w:r>
      <w:r w:rsidRPr="00D93D9E">
        <w:rPr>
          <w:szCs w:val="28"/>
          <w:lang w:val="az-Latn-AZ"/>
        </w:rPr>
        <w:t xml:space="preserve">ə bilər, </w:t>
      </w:r>
      <w:r w:rsidR="006B194A">
        <w:rPr>
          <w:szCs w:val="28"/>
          <w:lang w:val="az-Latn-AZ"/>
        </w:rPr>
        <w:t>heç</w:t>
      </w:r>
      <w:r w:rsidR="009E7549">
        <w:rPr>
          <w:szCs w:val="28"/>
          <w:lang w:val="az-Latn-AZ"/>
        </w:rPr>
        <w:t xml:space="preserve"> </w:t>
      </w:r>
      <w:r w:rsidR="006B194A">
        <w:rPr>
          <w:szCs w:val="28"/>
          <w:lang w:val="az-Latn-AZ"/>
        </w:rPr>
        <w:t xml:space="preserve">də </w:t>
      </w:r>
      <w:r w:rsidR="00885E50">
        <w:rPr>
          <w:szCs w:val="28"/>
          <w:lang w:val="az-Latn-AZ"/>
        </w:rPr>
        <w:t>onlar</w:t>
      </w:r>
      <w:r w:rsidR="006B194A">
        <w:rPr>
          <w:szCs w:val="28"/>
          <w:lang w:val="az-Latn-AZ"/>
        </w:rPr>
        <w:t>dan təhlilsiz istifadə</w:t>
      </w:r>
      <w:r w:rsidR="00885E50">
        <w:rPr>
          <w:szCs w:val="28"/>
          <w:lang w:val="az-Latn-AZ"/>
        </w:rPr>
        <w:t xml:space="preserve"> </w:t>
      </w:r>
      <w:r w:rsidRPr="00D93D9E">
        <w:rPr>
          <w:szCs w:val="28"/>
          <w:lang w:val="az-Latn-AZ"/>
        </w:rPr>
        <w:t>h</w:t>
      </w:r>
      <w:r w:rsidR="006B194A">
        <w:rPr>
          <w:szCs w:val="28"/>
          <w:lang w:val="az-Latn-AZ"/>
        </w:rPr>
        <w:t xml:space="preserve">əmişə </w:t>
      </w:r>
      <w:r w:rsidRPr="00D93D9E">
        <w:rPr>
          <w:szCs w:val="28"/>
          <w:lang w:val="az-Latn-AZ"/>
        </w:rPr>
        <w:t xml:space="preserve">yaxşı </w:t>
      </w:r>
      <w:r w:rsidR="006B194A">
        <w:rPr>
          <w:szCs w:val="28"/>
          <w:lang w:val="az-Latn-AZ"/>
        </w:rPr>
        <w:t>nəticə vermir. Yaddan çıxarmaq olmaz ki, h</w:t>
      </w:r>
      <w:r w:rsidRPr="00D93D9E">
        <w:rPr>
          <w:szCs w:val="28"/>
          <w:lang w:val="az-Latn-AZ"/>
        </w:rPr>
        <w:t>ər kəs</w:t>
      </w:r>
      <w:r w:rsidR="00885E50">
        <w:rPr>
          <w:szCs w:val="28"/>
          <w:lang w:val="az-Latn-AZ"/>
        </w:rPr>
        <w:t xml:space="preserve">in </w:t>
      </w:r>
      <w:r w:rsidR="009E7549">
        <w:rPr>
          <w:szCs w:val="28"/>
          <w:lang w:val="az-Latn-AZ"/>
        </w:rPr>
        <w:t>həm güclü, həm də</w:t>
      </w:r>
      <w:r w:rsidRPr="00D93D9E">
        <w:rPr>
          <w:szCs w:val="28"/>
          <w:lang w:val="az-Latn-AZ"/>
        </w:rPr>
        <w:t xml:space="preserve"> zəif tərəfləri var.</w:t>
      </w:r>
    </w:p>
    <w:p w:rsidR="0040380A" w:rsidRPr="00D93D9E" w:rsidRDefault="0040380A" w:rsidP="00636C2E">
      <w:pPr>
        <w:pStyle w:val="af"/>
        <w:widowControl w:val="0"/>
        <w:spacing w:line="252" w:lineRule="auto"/>
        <w:ind w:right="425" w:firstLine="567"/>
        <w:rPr>
          <w:b/>
          <w:szCs w:val="28"/>
          <w:lang w:val="az-Latn-AZ"/>
        </w:rPr>
      </w:pPr>
      <w:r w:rsidRPr="00D93D9E">
        <w:rPr>
          <w:b/>
          <w:szCs w:val="28"/>
          <w:lang w:val="az-Latn-AZ"/>
        </w:rPr>
        <w:t xml:space="preserve"> Xarici mühitin təhlilinin nəzəri əsasları</w:t>
      </w:r>
    </w:p>
    <w:p w:rsidR="0040380A" w:rsidRPr="00D93D9E" w:rsidRDefault="0040380A" w:rsidP="00D93D9E">
      <w:pPr>
        <w:pStyle w:val="af"/>
        <w:widowControl w:val="0"/>
        <w:spacing w:line="252" w:lineRule="auto"/>
        <w:ind w:right="425"/>
        <w:rPr>
          <w:szCs w:val="28"/>
          <w:lang w:val="az-Latn-AZ"/>
        </w:rPr>
      </w:pPr>
      <w:r w:rsidRPr="00D93D9E">
        <w:rPr>
          <w:szCs w:val="28"/>
          <w:lang w:val="az-Latn-AZ"/>
        </w:rPr>
        <w:t xml:space="preserve">Heç bir </w:t>
      </w:r>
      <w:r w:rsidR="00EB2E91">
        <w:rPr>
          <w:szCs w:val="28"/>
          <w:lang w:val="az-Latn-AZ"/>
        </w:rPr>
        <w:t>şirkət təcrid edilmiş formada</w:t>
      </w:r>
      <w:r w:rsidRPr="00D93D9E">
        <w:rPr>
          <w:szCs w:val="28"/>
          <w:lang w:val="az-Latn-AZ"/>
        </w:rPr>
        <w:t xml:space="preserve"> işləyə bilm</w:t>
      </w:r>
      <w:r w:rsidR="00EB2E91">
        <w:rPr>
          <w:szCs w:val="28"/>
          <w:lang w:val="az-Latn-AZ"/>
        </w:rPr>
        <w:t>əz</w:t>
      </w:r>
      <w:r w:rsidR="009E7549">
        <w:rPr>
          <w:szCs w:val="28"/>
          <w:lang w:val="az-Latn-AZ"/>
        </w:rPr>
        <w:t>,</w:t>
      </w:r>
      <w:r w:rsidR="00EB2E91">
        <w:rPr>
          <w:szCs w:val="28"/>
          <w:lang w:val="az-Latn-AZ"/>
        </w:rPr>
        <w:t xml:space="preserve"> çünki</w:t>
      </w:r>
      <w:r w:rsidR="009E7549">
        <w:rPr>
          <w:szCs w:val="28"/>
          <w:lang w:val="az-Latn-AZ"/>
        </w:rPr>
        <w:t xml:space="preserve"> o</w:t>
      </w:r>
      <w:r w:rsidRPr="00D93D9E">
        <w:rPr>
          <w:szCs w:val="28"/>
          <w:lang w:val="az-Latn-AZ"/>
        </w:rPr>
        <w:t>, xarici mühitdən</w:t>
      </w:r>
      <w:r w:rsidR="00EB2E91">
        <w:rPr>
          <w:szCs w:val="28"/>
          <w:lang w:val="az-Latn-AZ"/>
        </w:rPr>
        <w:t xml:space="preserve"> asılıdır</w:t>
      </w:r>
      <w:r w:rsidRPr="00D93D9E">
        <w:rPr>
          <w:szCs w:val="28"/>
          <w:lang w:val="az-Latn-AZ"/>
        </w:rPr>
        <w:t xml:space="preserve">. Açıq sistem kimi </w:t>
      </w:r>
      <w:r w:rsidR="00EB2E91">
        <w:rPr>
          <w:szCs w:val="28"/>
          <w:lang w:val="az-Latn-AZ"/>
        </w:rPr>
        <w:t xml:space="preserve">şirkət </w:t>
      </w:r>
      <w:r w:rsidRPr="00D93D9E">
        <w:rPr>
          <w:szCs w:val="28"/>
          <w:lang w:val="az-Latn-AZ"/>
        </w:rPr>
        <w:t>yalnız xarici mühitlə qarşılıqlı əlaqədə</w:t>
      </w:r>
      <w:r w:rsidR="00EB2E91">
        <w:rPr>
          <w:szCs w:val="28"/>
          <w:lang w:val="az-Latn-AZ"/>
        </w:rPr>
        <w:t xml:space="preserve"> olur və əgər düzgün strategiya seç</w:t>
      </w:r>
      <w:r w:rsidR="005249B7">
        <w:rPr>
          <w:szCs w:val="28"/>
          <w:lang w:val="az-Latn-AZ"/>
        </w:rPr>
        <w:t>i</w:t>
      </w:r>
      <w:r w:rsidR="009E7549">
        <w:rPr>
          <w:szCs w:val="28"/>
          <w:lang w:val="az-Latn-AZ"/>
        </w:rPr>
        <w:t>li</w:t>
      </w:r>
      <w:r w:rsidR="005249B7">
        <w:rPr>
          <w:szCs w:val="28"/>
          <w:lang w:val="az-Latn-AZ"/>
        </w:rPr>
        <w:t>rsə</w:t>
      </w:r>
      <w:r w:rsidR="009E7549">
        <w:rPr>
          <w:szCs w:val="28"/>
          <w:lang w:val="az-Latn-AZ"/>
        </w:rPr>
        <w:t>,</w:t>
      </w:r>
      <w:r w:rsidR="005249B7">
        <w:rPr>
          <w:szCs w:val="28"/>
          <w:lang w:val="az-Latn-AZ"/>
        </w:rPr>
        <w:t xml:space="preserve"> </w:t>
      </w:r>
      <w:r w:rsidR="009E7549">
        <w:rPr>
          <w:szCs w:val="28"/>
          <w:lang w:val="az-Latn-AZ"/>
        </w:rPr>
        <w:t>o zaman</w:t>
      </w:r>
      <w:r w:rsidR="00EB2E91">
        <w:rPr>
          <w:szCs w:val="28"/>
          <w:lang w:val="az-Latn-AZ"/>
        </w:rPr>
        <w:t xml:space="preserve"> bazarda qalıb fəaliyyət göstərə bilir</w:t>
      </w:r>
      <w:r w:rsidRPr="00D93D9E">
        <w:rPr>
          <w:szCs w:val="28"/>
          <w:lang w:val="az-Latn-AZ"/>
        </w:rPr>
        <w:t>.</w:t>
      </w:r>
    </w:p>
    <w:p w:rsidR="0040380A" w:rsidRPr="00D93D9E" w:rsidRDefault="00EB2E91" w:rsidP="00EB2E91">
      <w:pPr>
        <w:pStyle w:val="af"/>
        <w:widowControl w:val="0"/>
        <w:spacing w:line="252" w:lineRule="auto"/>
        <w:ind w:right="425"/>
        <w:rPr>
          <w:szCs w:val="28"/>
          <w:lang w:val="az-Latn-AZ"/>
        </w:rPr>
      </w:pPr>
      <w:r>
        <w:rPr>
          <w:szCs w:val="28"/>
          <w:lang w:val="az-Latn-AZ"/>
        </w:rPr>
        <w:t>Xarici mühit</w:t>
      </w:r>
      <w:r w:rsidR="005249B7">
        <w:rPr>
          <w:szCs w:val="28"/>
          <w:lang w:val="az-Latn-AZ"/>
        </w:rPr>
        <w:t>dən</w:t>
      </w:r>
      <w:r>
        <w:rPr>
          <w:szCs w:val="28"/>
          <w:lang w:val="az-Latn-AZ"/>
        </w:rPr>
        <w:t>,</w:t>
      </w:r>
      <w:r w:rsidR="0040380A" w:rsidRPr="00D93D9E">
        <w:rPr>
          <w:szCs w:val="28"/>
          <w:lang w:val="az-Latn-AZ"/>
        </w:rPr>
        <w:t xml:space="preserve"> </w:t>
      </w:r>
      <w:r w:rsidR="005249B7">
        <w:rPr>
          <w:szCs w:val="28"/>
          <w:lang w:val="az-Latn-AZ"/>
        </w:rPr>
        <w:t xml:space="preserve">şirkət </w:t>
      </w:r>
      <w:r w:rsidR="009E7549">
        <w:rPr>
          <w:szCs w:val="28"/>
          <w:lang w:val="az-Latn-AZ"/>
        </w:rPr>
        <w:t xml:space="preserve">öz </w:t>
      </w:r>
      <w:r>
        <w:rPr>
          <w:szCs w:val="28"/>
          <w:lang w:val="az-Latn-AZ"/>
        </w:rPr>
        <w:t>fəaliyyəti</w:t>
      </w:r>
      <w:r w:rsidR="0040380A" w:rsidRPr="00D93D9E">
        <w:rPr>
          <w:szCs w:val="28"/>
          <w:lang w:val="az-Latn-AZ"/>
        </w:rPr>
        <w:t xml:space="preserve"> üçün bacarıqlı istifadə</w:t>
      </w:r>
      <w:r w:rsidR="005249B7">
        <w:rPr>
          <w:szCs w:val="28"/>
          <w:lang w:val="az-Latn-AZ"/>
        </w:rPr>
        <w:t xml:space="preserve"> edə bilirsə</w:t>
      </w:r>
      <w:r w:rsidR="009E7549">
        <w:rPr>
          <w:szCs w:val="28"/>
          <w:lang w:val="az-Latn-AZ"/>
        </w:rPr>
        <w:t>,</w:t>
      </w:r>
      <w:r w:rsidR="005249B7">
        <w:rPr>
          <w:szCs w:val="28"/>
          <w:lang w:val="az-Latn-AZ"/>
        </w:rPr>
        <w:t xml:space="preserve"> deməli</w:t>
      </w:r>
      <w:r w:rsidR="009E7549">
        <w:rPr>
          <w:szCs w:val="28"/>
          <w:lang w:val="az-Latn-AZ"/>
        </w:rPr>
        <w:t>,</w:t>
      </w:r>
      <w:r w:rsidR="005249B7">
        <w:rPr>
          <w:szCs w:val="28"/>
          <w:lang w:val="az-Latn-AZ"/>
        </w:rPr>
        <w:t xml:space="preserve"> yalnız bu </w:t>
      </w:r>
      <w:r>
        <w:rPr>
          <w:szCs w:val="28"/>
          <w:lang w:val="az-Latn-AZ"/>
        </w:rPr>
        <w:t>zamanı</w:t>
      </w:r>
      <w:r w:rsidR="009E7549">
        <w:rPr>
          <w:szCs w:val="28"/>
          <w:lang w:val="az-Latn-AZ"/>
        </w:rPr>
        <w:t xml:space="preserve"> onun</w:t>
      </w:r>
      <w:r w:rsidR="0040380A" w:rsidRPr="00D93D9E">
        <w:rPr>
          <w:szCs w:val="28"/>
          <w:lang w:val="az-Latn-AZ"/>
        </w:rPr>
        <w:t xml:space="preserve"> artmasına imkan yaradan amillərd</w:t>
      </w:r>
      <w:r>
        <w:rPr>
          <w:szCs w:val="28"/>
          <w:lang w:val="az-Latn-AZ"/>
        </w:rPr>
        <w:t>ən</w:t>
      </w:r>
      <w:r w:rsidR="005249B7">
        <w:rPr>
          <w:szCs w:val="28"/>
          <w:lang w:val="az-Latn-AZ"/>
        </w:rPr>
        <w:t xml:space="preserve"> səmərəli  istifadə edir. </w:t>
      </w:r>
      <w:r w:rsidR="0040380A" w:rsidRPr="00D93D9E">
        <w:rPr>
          <w:szCs w:val="28"/>
          <w:lang w:val="az-Latn-AZ"/>
        </w:rPr>
        <w:t>Strategiyanın hazırlaması məntiqi xarici təhlildən başlanır</w:t>
      </w:r>
      <w:r w:rsidR="005249B7">
        <w:rPr>
          <w:szCs w:val="28"/>
          <w:lang w:val="az-Latn-AZ"/>
        </w:rPr>
        <w:t xml:space="preserve"> və bu</w:t>
      </w:r>
      <w:r w:rsidR="009E7549">
        <w:rPr>
          <w:szCs w:val="28"/>
          <w:lang w:val="az-Latn-AZ"/>
        </w:rPr>
        <w:t xml:space="preserve"> amillərin təhlili</w:t>
      </w:r>
      <w:r w:rsidR="0040380A" w:rsidRPr="00D93D9E">
        <w:rPr>
          <w:szCs w:val="28"/>
          <w:lang w:val="az-Latn-AZ"/>
        </w:rPr>
        <w:t xml:space="preserve"> </w:t>
      </w:r>
      <w:r>
        <w:rPr>
          <w:szCs w:val="28"/>
          <w:lang w:val="az-Latn-AZ"/>
        </w:rPr>
        <w:t xml:space="preserve">şirkətin </w:t>
      </w:r>
      <w:r w:rsidR="0040380A" w:rsidRPr="00D93D9E">
        <w:rPr>
          <w:szCs w:val="28"/>
          <w:lang w:val="az-Latn-AZ"/>
        </w:rPr>
        <w:t>rəhbərliyinin daimi</w:t>
      </w:r>
      <w:r w:rsidR="005249B7">
        <w:rPr>
          <w:szCs w:val="28"/>
          <w:lang w:val="az-Latn-AZ"/>
        </w:rPr>
        <w:t xml:space="preserve"> nəzarət</w:t>
      </w:r>
      <w:r>
        <w:rPr>
          <w:szCs w:val="28"/>
          <w:lang w:val="az-Latn-AZ"/>
        </w:rPr>
        <w:t xml:space="preserve"> </w:t>
      </w:r>
      <w:r w:rsidR="0040380A" w:rsidRPr="00D93D9E">
        <w:rPr>
          <w:szCs w:val="28"/>
          <w:lang w:val="az-Latn-AZ"/>
        </w:rPr>
        <w:t>dairə</w:t>
      </w:r>
      <w:r>
        <w:rPr>
          <w:szCs w:val="28"/>
          <w:lang w:val="az-Latn-AZ"/>
        </w:rPr>
        <w:t>sin</w:t>
      </w:r>
      <w:r w:rsidR="005249B7">
        <w:rPr>
          <w:szCs w:val="28"/>
          <w:lang w:val="az-Latn-AZ"/>
        </w:rPr>
        <w:t>ə daxildir</w:t>
      </w:r>
      <w:r w:rsidR="009E7549">
        <w:rPr>
          <w:szCs w:val="28"/>
          <w:lang w:val="az-Latn-AZ"/>
        </w:rPr>
        <w:t>,</w:t>
      </w:r>
      <w:r w:rsidR="005249B7">
        <w:rPr>
          <w:szCs w:val="28"/>
          <w:lang w:val="az-Latn-AZ"/>
        </w:rPr>
        <w:t xml:space="preserve"> </w:t>
      </w:r>
      <w:r>
        <w:rPr>
          <w:szCs w:val="28"/>
          <w:lang w:val="az-Latn-AZ"/>
        </w:rPr>
        <w:t>çün</w:t>
      </w:r>
      <w:r w:rsidR="009E7549">
        <w:rPr>
          <w:szCs w:val="28"/>
          <w:lang w:val="az-Latn-AZ"/>
        </w:rPr>
        <w:t>ki</w:t>
      </w:r>
      <w:r w:rsidR="0040380A" w:rsidRPr="00D93D9E">
        <w:rPr>
          <w:szCs w:val="28"/>
          <w:lang w:val="az-Latn-AZ"/>
        </w:rPr>
        <w:t xml:space="preserve"> on</w:t>
      </w:r>
      <w:r>
        <w:rPr>
          <w:szCs w:val="28"/>
          <w:lang w:val="az-Latn-AZ"/>
        </w:rPr>
        <w:t xml:space="preserve">lar </w:t>
      </w:r>
      <w:r w:rsidR="0040380A" w:rsidRPr="00D93D9E">
        <w:rPr>
          <w:szCs w:val="28"/>
          <w:lang w:val="az-Latn-AZ"/>
        </w:rPr>
        <w:t>strategiya</w:t>
      </w:r>
      <w:r>
        <w:rPr>
          <w:szCs w:val="28"/>
          <w:lang w:val="az-Latn-AZ"/>
        </w:rPr>
        <w:t xml:space="preserve">ya </w:t>
      </w:r>
      <w:r w:rsidR="009E7549">
        <w:rPr>
          <w:szCs w:val="28"/>
          <w:lang w:val="az-Latn-AZ"/>
        </w:rPr>
        <w:t>təsiri göstərə bilər</w:t>
      </w:r>
      <w:r w:rsidR="0040380A" w:rsidRPr="00D93D9E">
        <w:rPr>
          <w:szCs w:val="28"/>
          <w:lang w:val="az-Latn-AZ"/>
        </w:rPr>
        <w:t>.</w:t>
      </w:r>
    </w:p>
    <w:p w:rsidR="006235F5" w:rsidRPr="006235F5" w:rsidRDefault="0040380A" w:rsidP="00D93D9E">
      <w:pPr>
        <w:pStyle w:val="af"/>
        <w:widowControl w:val="0"/>
        <w:spacing w:line="252" w:lineRule="auto"/>
        <w:ind w:right="425"/>
        <w:rPr>
          <w:szCs w:val="28"/>
          <w:lang w:val="az-Latn-AZ"/>
        </w:rPr>
      </w:pPr>
      <w:r w:rsidRPr="00D93D9E">
        <w:rPr>
          <w:szCs w:val="28"/>
          <w:lang w:val="az-Latn-AZ"/>
        </w:rPr>
        <w:t xml:space="preserve">Xarici </w:t>
      </w:r>
      <w:r w:rsidR="009E7549">
        <w:rPr>
          <w:szCs w:val="28"/>
          <w:lang w:val="az-Latn-AZ"/>
        </w:rPr>
        <w:t>mühi</w:t>
      </w:r>
      <w:r w:rsidR="006235F5">
        <w:rPr>
          <w:szCs w:val="28"/>
          <w:lang w:val="az-Latn-AZ"/>
        </w:rPr>
        <w:t>ti</w:t>
      </w:r>
      <w:r w:rsidR="00EB2E91">
        <w:rPr>
          <w:szCs w:val="28"/>
          <w:lang w:val="az-Latn-AZ"/>
        </w:rPr>
        <w:t xml:space="preserve">n </w:t>
      </w:r>
      <w:r w:rsidRPr="00D93D9E">
        <w:rPr>
          <w:szCs w:val="28"/>
          <w:lang w:val="az-Latn-AZ"/>
        </w:rPr>
        <w:t>təhlil</w:t>
      </w:r>
      <w:r w:rsidR="005249B7">
        <w:rPr>
          <w:szCs w:val="28"/>
          <w:lang w:val="az-Latn-AZ"/>
        </w:rPr>
        <w:t>ini</w:t>
      </w:r>
      <w:r w:rsidR="006235F5">
        <w:rPr>
          <w:szCs w:val="28"/>
          <w:lang w:val="az-Latn-AZ"/>
        </w:rPr>
        <w:t xml:space="preserve"> S</w:t>
      </w:r>
      <w:r w:rsidR="006235F5" w:rsidRPr="006235F5">
        <w:rPr>
          <w:szCs w:val="28"/>
          <w:lang w:val="az-Latn-AZ"/>
        </w:rPr>
        <w:t>WOT</w:t>
      </w:r>
      <w:r w:rsidR="00201248">
        <w:rPr>
          <w:szCs w:val="28"/>
          <w:lang w:val="az-Latn-AZ"/>
        </w:rPr>
        <w:t xml:space="preserve"> </w:t>
      </w:r>
      <w:r w:rsidR="006235F5">
        <w:rPr>
          <w:szCs w:val="28"/>
          <w:lang w:val="az-Latn-AZ"/>
        </w:rPr>
        <w:t>təhlili adlandırırlar,</w:t>
      </w:r>
      <w:r w:rsidR="000601C6">
        <w:rPr>
          <w:szCs w:val="28"/>
          <w:lang w:val="az-Latn-AZ"/>
        </w:rPr>
        <w:t xml:space="preserve"> </w:t>
      </w:r>
      <w:r w:rsidR="006235F5">
        <w:rPr>
          <w:szCs w:val="28"/>
          <w:lang w:val="az-Latn-AZ"/>
        </w:rPr>
        <w:t>çünki bu onun bir hissəsidir.</w:t>
      </w:r>
    </w:p>
    <w:p w:rsidR="0040380A" w:rsidRPr="00D93D9E" w:rsidRDefault="0040380A" w:rsidP="00D93D9E">
      <w:pPr>
        <w:pStyle w:val="af"/>
        <w:widowControl w:val="0"/>
        <w:spacing w:line="252" w:lineRule="auto"/>
        <w:ind w:right="425"/>
        <w:rPr>
          <w:szCs w:val="28"/>
          <w:lang w:val="az-Latn-AZ"/>
        </w:rPr>
      </w:pPr>
      <w:r w:rsidRPr="00D93D9E">
        <w:rPr>
          <w:szCs w:val="28"/>
          <w:lang w:val="az-Latn-AZ"/>
        </w:rPr>
        <w:t>SWOT təhlil</w:t>
      </w:r>
      <w:r w:rsidR="006235F5">
        <w:rPr>
          <w:szCs w:val="28"/>
          <w:lang w:val="az-Latn-AZ"/>
        </w:rPr>
        <w:t>i – bu ingilis anlayışıdır</w:t>
      </w:r>
      <w:r w:rsidRPr="00D93D9E">
        <w:rPr>
          <w:szCs w:val="28"/>
          <w:lang w:val="az-Latn-AZ"/>
        </w:rPr>
        <w:t xml:space="preserve"> (strengths – güc, weaknesses – zəiflik, opportun</w:t>
      </w:r>
      <w:r w:rsidR="00EF350B">
        <w:rPr>
          <w:szCs w:val="28"/>
          <w:lang w:val="az-Latn-AZ"/>
        </w:rPr>
        <w:t>ities</w:t>
      </w:r>
      <w:r w:rsidRPr="00D93D9E">
        <w:rPr>
          <w:szCs w:val="28"/>
          <w:lang w:val="az-Latn-AZ"/>
        </w:rPr>
        <w:t xml:space="preserve"> and threats</w:t>
      </w:r>
      <w:r w:rsidR="00EF350B">
        <w:rPr>
          <w:szCs w:val="28"/>
          <w:lang w:val="az-Latn-AZ"/>
        </w:rPr>
        <w:t xml:space="preserve"> -</w:t>
      </w:r>
      <w:r w:rsidR="005249B7">
        <w:rPr>
          <w:szCs w:val="28"/>
          <w:lang w:val="az-Latn-AZ"/>
        </w:rPr>
        <w:t xml:space="preserve"> imkanlar</w:t>
      </w:r>
      <w:r w:rsidRPr="00D93D9E">
        <w:rPr>
          <w:szCs w:val="28"/>
          <w:lang w:val="az-Latn-AZ"/>
        </w:rPr>
        <w:t xml:space="preserve"> </w:t>
      </w:r>
      <w:r w:rsidR="00EF350B">
        <w:rPr>
          <w:szCs w:val="28"/>
          <w:lang w:val="az-Latn-AZ"/>
        </w:rPr>
        <w:t xml:space="preserve">və </w:t>
      </w:r>
      <w:r w:rsidRPr="00D93D9E">
        <w:rPr>
          <w:szCs w:val="28"/>
          <w:lang w:val="az-Latn-AZ"/>
        </w:rPr>
        <w:t>təhlükələr</w:t>
      </w:r>
      <w:r w:rsidR="00EF350B">
        <w:rPr>
          <w:szCs w:val="28"/>
          <w:lang w:val="az-Latn-AZ"/>
        </w:rPr>
        <w:t xml:space="preserve"> bura</w:t>
      </w:r>
      <w:r w:rsidRPr="00D93D9E">
        <w:rPr>
          <w:szCs w:val="28"/>
          <w:lang w:val="az-Latn-AZ"/>
        </w:rPr>
        <w:t xml:space="preserve"> aiddir</w:t>
      </w:r>
      <w:r w:rsidR="006235F5">
        <w:rPr>
          <w:szCs w:val="28"/>
          <w:lang w:val="az-Latn-AZ"/>
        </w:rPr>
        <w:t>),</w:t>
      </w:r>
      <w:r w:rsidRPr="00D93D9E">
        <w:rPr>
          <w:szCs w:val="28"/>
          <w:lang w:val="az-Latn-AZ"/>
        </w:rPr>
        <w:t xml:space="preserve"> </w:t>
      </w:r>
      <w:r w:rsidR="006235F5">
        <w:rPr>
          <w:szCs w:val="28"/>
          <w:lang w:val="az-Latn-AZ"/>
        </w:rPr>
        <w:t>h</w:t>
      </w:r>
      <w:r w:rsidR="005249B7">
        <w:rPr>
          <w:szCs w:val="28"/>
          <w:lang w:val="az-Latn-AZ"/>
        </w:rPr>
        <w:t xml:space="preserve">ansısa </w:t>
      </w:r>
      <w:r w:rsidRPr="00D93D9E">
        <w:rPr>
          <w:szCs w:val="28"/>
          <w:lang w:val="az-Latn-AZ"/>
        </w:rPr>
        <w:t>şirkətin güclü və zəif tərəflərinin təhlilini</w:t>
      </w:r>
      <w:r w:rsidR="00EF350B">
        <w:rPr>
          <w:szCs w:val="28"/>
          <w:lang w:val="az-Latn-AZ"/>
        </w:rPr>
        <w:t xml:space="preserve"> həyata keçirməklə</w:t>
      </w:r>
      <w:r w:rsidRPr="00D93D9E">
        <w:rPr>
          <w:szCs w:val="28"/>
          <w:lang w:val="az-Latn-AZ"/>
        </w:rPr>
        <w:t>, onun imkanlarını və potensial təhlükələri qiymətləndiri</w:t>
      </w:r>
      <w:r w:rsidR="005249B7">
        <w:rPr>
          <w:szCs w:val="28"/>
          <w:lang w:val="az-Latn-AZ"/>
        </w:rPr>
        <w:t>li</w:t>
      </w:r>
      <w:r w:rsidRPr="00D93D9E">
        <w:rPr>
          <w:szCs w:val="28"/>
          <w:lang w:val="az-Latn-AZ"/>
        </w:rPr>
        <w:t>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Xarici mühitin təhlili</w:t>
      </w:r>
      <w:r w:rsidR="006235F5">
        <w:rPr>
          <w:szCs w:val="28"/>
          <w:lang w:val="az-Latn-AZ"/>
        </w:rPr>
        <w:t xml:space="preserve">nin əsas təyinatı — aşkar etmək, </w:t>
      </w:r>
      <w:r w:rsidRPr="00D93D9E">
        <w:rPr>
          <w:szCs w:val="28"/>
          <w:lang w:val="az-Latn-AZ"/>
        </w:rPr>
        <w:t>imkanın və təhlükənin strategiyasının hazırlaması</w:t>
      </w:r>
      <w:r w:rsidR="00EF350B">
        <w:rPr>
          <w:szCs w:val="28"/>
          <w:lang w:val="az-Latn-AZ"/>
        </w:rPr>
        <w:t xml:space="preserve"> zamanı səmərəli </w:t>
      </w:r>
      <w:r w:rsidRPr="00D93D9E">
        <w:rPr>
          <w:szCs w:val="28"/>
          <w:lang w:val="az-Latn-AZ"/>
        </w:rPr>
        <w:t>istifadə e</w:t>
      </w:r>
      <w:r w:rsidR="00EF350B">
        <w:rPr>
          <w:szCs w:val="28"/>
          <w:lang w:val="az-Latn-AZ"/>
        </w:rPr>
        <w:t>dilməsidir. H</w:t>
      </w:r>
      <w:r w:rsidRPr="00D93D9E">
        <w:rPr>
          <w:szCs w:val="28"/>
          <w:lang w:val="az-Latn-AZ"/>
        </w:rPr>
        <w:t>azırda mövcud</w:t>
      </w:r>
      <w:r w:rsidR="00EF350B">
        <w:rPr>
          <w:szCs w:val="28"/>
          <w:lang w:val="az-Latn-AZ"/>
        </w:rPr>
        <w:t xml:space="preserve"> vəziyyəti göstərməklə </w:t>
      </w:r>
      <w:r w:rsidRPr="00D93D9E">
        <w:rPr>
          <w:szCs w:val="28"/>
          <w:lang w:val="az-Latn-AZ"/>
        </w:rPr>
        <w:t>gələcəkdə</w:t>
      </w:r>
      <w:r w:rsidR="00EF350B">
        <w:rPr>
          <w:szCs w:val="28"/>
          <w:lang w:val="az-Latn-AZ"/>
        </w:rPr>
        <w:t xml:space="preserve"> şirkət </w:t>
      </w:r>
      <w:r w:rsidRPr="00D93D9E">
        <w:rPr>
          <w:szCs w:val="28"/>
          <w:lang w:val="az-Latn-AZ"/>
        </w:rPr>
        <w:t>üçün yarana bilə</w:t>
      </w:r>
      <w:r w:rsidR="00EF350B">
        <w:rPr>
          <w:szCs w:val="28"/>
          <w:lang w:val="az-Latn-AZ"/>
        </w:rPr>
        <w:t xml:space="preserve">cək </w:t>
      </w:r>
      <w:r w:rsidR="006235F5">
        <w:rPr>
          <w:szCs w:val="28"/>
          <w:lang w:val="az-Latn-AZ"/>
        </w:rPr>
        <w:t>təhlükələri müəyyən etmək əlbəttə məntiqə uyğu</w:t>
      </w:r>
      <w:r w:rsidR="00EF350B">
        <w:rPr>
          <w:szCs w:val="28"/>
          <w:lang w:val="az-Latn-AZ"/>
        </w:rPr>
        <w:t>ndur</w:t>
      </w:r>
      <w:r w:rsidRPr="00D93D9E">
        <w:rPr>
          <w:szCs w:val="28"/>
          <w:lang w:val="az-Latn-AZ"/>
        </w:rPr>
        <w:t>.</w:t>
      </w:r>
    </w:p>
    <w:p w:rsidR="0040380A" w:rsidRPr="00D93D9E" w:rsidRDefault="0040380A" w:rsidP="00EF350B">
      <w:pPr>
        <w:pStyle w:val="af"/>
        <w:widowControl w:val="0"/>
        <w:tabs>
          <w:tab w:val="left" w:pos="709"/>
          <w:tab w:val="left" w:pos="851"/>
        </w:tabs>
        <w:spacing w:line="252" w:lineRule="auto"/>
        <w:ind w:right="425"/>
        <w:rPr>
          <w:szCs w:val="28"/>
          <w:lang w:val="az-Latn-AZ"/>
        </w:rPr>
      </w:pPr>
      <w:r w:rsidRPr="00D93D9E">
        <w:rPr>
          <w:szCs w:val="28"/>
          <w:lang w:val="az-Latn-AZ"/>
        </w:rPr>
        <w:t>İmkanlar</w:t>
      </w:r>
      <w:r w:rsidR="00EF350B">
        <w:rPr>
          <w:szCs w:val="28"/>
          <w:lang w:val="az-Latn-AZ"/>
        </w:rPr>
        <w:t xml:space="preserve">, </w:t>
      </w:r>
      <w:r w:rsidRPr="00D93D9E">
        <w:rPr>
          <w:szCs w:val="28"/>
          <w:lang w:val="az-Latn-AZ"/>
        </w:rPr>
        <w:t xml:space="preserve">bu müsbət tendensiyalardır və xarici mühitin hadisələridir ki, </w:t>
      </w:r>
      <w:r w:rsidR="00A8171F">
        <w:rPr>
          <w:szCs w:val="28"/>
          <w:lang w:val="az-Latn-AZ"/>
        </w:rPr>
        <w:t xml:space="preserve">bunu </w:t>
      </w:r>
      <w:r w:rsidR="00EF350B">
        <w:rPr>
          <w:szCs w:val="28"/>
          <w:lang w:val="az-Latn-AZ"/>
        </w:rPr>
        <w:t xml:space="preserve">şirkətin </w:t>
      </w:r>
      <w:r w:rsidRPr="00D93D9E">
        <w:rPr>
          <w:szCs w:val="28"/>
          <w:lang w:val="az-Latn-AZ"/>
        </w:rPr>
        <w:t>fəaliyyətinin</w:t>
      </w:r>
      <w:r w:rsidR="00EF350B">
        <w:rPr>
          <w:szCs w:val="28"/>
          <w:lang w:val="az-Latn-AZ"/>
        </w:rPr>
        <w:t xml:space="preserve"> səmərəliliyinin </w:t>
      </w:r>
      <w:r w:rsidRPr="00D93D9E">
        <w:rPr>
          <w:szCs w:val="28"/>
          <w:lang w:val="az-Latn-AZ"/>
        </w:rPr>
        <w:t>art</w:t>
      </w:r>
      <w:r w:rsidR="00EF350B">
        <w:rPr>
          <w:szCs w:val="28"/>
          <w:lang w:val="az-Latn-AZ"/>
        </w:rPr>
        <w:t xml:space="preserve">ırılması </w:t>
      </w:r>
      <w:r w:rsidRPr="00D93D9E">
        <w:rPr>
          <w:szCs w:val="28"/>
          <w:lang w:val="az-Latn-AZ"/>
        </w:rPr>
        <w:t>üçün istifadə etmək olar.</w:t>
      </w:r>
      <w:r w:rsidR="00EF350B">
        <w:rPr>
          <w:szCs w:val="28"/>
          <w:lang w:val="az-Latn-AZ"/>
        </w:rPr>
        <w:t xml:space="preserve"> </w:t>
      </w:r>
      <w:r w:rsidRPr="00D93D9E">
        <w:rPr>
          <w:szCs w:val="28"/>
          <w:lang w:val="az-Latn-AZ"/>
        </w:rPr>
        <w:t>Məsələn, vergilərin</w:t>
      </w:r>
      <w:r w:rsidR="00B42260">
        <w:rPr>
          <w:szCs w:val="28"/>
          <w:lang w:val="az-Latn-AZ"/>
        </w:rPr>
        <w:t xml:space="preserve"> faiz dərəcələrinin </w:t>
      </w:r>
      <w:r w:rsidRPr="00D93D9E">
        <w:rPr>
          <w:szCs w:val="28"/>
          <w:lang w:val="az-Latn-AZ"/>
        </w:rPr>
        <w:t xml:space="preserve">azalması, əhalinin və </w:t>
      </w:r>
      <w:r w:rsidR="00EF350B">
        <w:rPr>
          <w:szCs w:val="28"/>
          <w:lang w:val="az-Latn-AZ"/>
        </w:rPr>
        <w:t xml:space="preserve">şirkətin </w:t>
      </w:r>
      <w:r w:rsidRPr="00D93D9E">
        <w:rPr>
          <w:szCs w:val="28"/>
          <w:lang w:val="az-Latn-AZ"/>
        </w:rPr>
        <w:t>gəlirlərinin artması, rəqiblərin mövqelərin</w:t>
      </w:r>
      <w:r w:rsidR="00B42260">
        <w:rPr>
          <w:szCs w:val="28"/>
          <w:lang w:val="az-Latn-AZ"/>
        </w:rPr>
        <w:t>in</w:t>
      </w:r>
      <w:r w:rsidRPr="00D93D9E">
        <w:rPr>
          <w:szCs w:val="28"/>
          <w:lang w:val="az-Latn-AZ"/>
        </w:rPr>
        <w:t xml:space="preserve"> zəifləməsi, inteqrasiya</w:t>
      </w:r>
      <w:r w:rsidR="006235F5">
        <w:rPr>
          <w:szCs w:val="28"/>
          <w:lang w:val="az-Latn-AZ"/>
        </w:rPr>
        <w:t>-kamunukasiya texno</w:t>
      </w:r>
      <w:r w:rsidR="00A8171F">
        <w:rPr>
          <w:szCs w:val="28"/>
          <w:lang w:val="az-Latn-AZ"/>
        </w:rPr>
        <w:t xml:space="preserve">logiyalarının </w:t>
      </w:r>
      <w:r w:rsidRPr="00D93D9E">
        <w:rPr>
          <w:szCs w:val="28"/>
          <w:lang w:val="az-Latn-AZ"/>
        </w:rPr>
        <w:t>inkişafı, gömrük baryerlərinin azalması və s.</w:t>
      </w:r>
      <w:r w:rsidR="00B42260">
        <w:rPr>
          <w:szCs w:val="28"/>
          <w:lang w:val="az-Latn-AZ"/>
        </w:rPr>
        <w:t xml:space="preserve"> məsələlər bura</w:t>
      </w:r>
      <w:r w:rsidR="006235F5">
        <w:rPr>
          <w:szCs w:val="28"/>
          <w:lang w:val="az-Latn-AZ"/>
        </w:rPr>
        <w:t>ya</w:t>
      </w:r>
      <w:r w:rsidR="00B42260">
        <w:rPr>
          <w:szCs w:val="28"/>
          <w:lang w:val="az-Latn-AZ"/>
        </w:rPr>
        <w:t xml:space="preserve"> daxil edilir</w:t>
      </w:r>
      <w:r w:rsidR="006235F5">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Təhlükələr – bu mənfi tendensiyalardır və xarici mühitin hadisələridir ki, onun rəqabət mövqeyini zəiflədə bilər və ya uyğun olan reaksiyanın </w:t>
      </w:r>
      <w:r w:rsidRPr="00D93D9E">
        <w:rPr>
          <w:szCs w:val="28"/>
          <w:lang w:val="az-Latn-AZ"/>
        </w:rPr>
        <w:lastRenderedPageBreak/>
        <w:t>yoxluğunda, biznesin tam dağılmasına gətirib çıxara bilər.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Təhlükələrə</w:t>
      </w:r>
      <w:r w:rsidR="0087256A">
        <w:rPr>
          <w:szCs w:val="28"/>
          <w:lang w:val="az-Latn-AZ"/>
        </w:rPr>
        <w:t xml:space="preserve"> − </w:t>
      </w:r>
      <w:r w:rsidRPr="00D93D9E">
        <w:rPr>
          <w:szCs w:val="28"/>
          <w:lang w:val="az-Latn-AZ"/>
        </w:rPr>
        <w:t>əhalinin alıcılıq qabiliyyətinin azalması, bazarda rəqabətin gücləndirilməsi, əlverişsiz demoqrafik dəyişik</w:t>
      </w:r>
      <w:r w:rsidR="00636C2E">
        <w:rPr>
          <w:szCs w:val="28"/>
          <w:lang w:val="az-Latn-AZ"/>
        </w:rPr>
        <w:softHyphen/>
      </w:r>
      <w:r w:rsidRPr="00D93D9E">
        <w:rPr>
          <w:szCs w:val="28"/>
          <w:lang w:val="az-Latn-AZ"/>
        </w:rPr>
        <w:t>liklər, dövlət tənzimləməsinin kəskinləşməsi</w:t>
      </w:r>
      <w:r w:rsidR="00B42260">
        <w:rPr>
          <w:szCs w:val="28"/>
          <w:lang w:val="az-Latn-AZ"/>
        </w:rPr>
        <w:t xml:space="preserve"> prosesi və s.</w:t>
      </w:r>
      <w:r w:rsidR="0087256A">
        <w:rPr>
          <w:szCs w:val="28"/>
          <w:lang w:val="az-Latn-AZ"/>
        </w:rPr>
        <w:t xml:space="preserve"> aiddir.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Alternativ strateji qərarların formalaşması, onların qiyməti və imkanlardan istifadə</w:t>
      </w:r>
      <w:r w:rsidR="006B4C31">
        <w:rPr>
          <w:szCs w:val="28"/>
          <w:lang w:val="az-Latn-AZ"/>
        </w:rPr>
        <w:t>si</w:t>
      </w:r>
      <w:r w:rsidR="00B42260">
        <w:rPr>
          <w:szCs w:val="28"/>
          <w:lang w:val="az-Latn-AZ"/>
        </w:rPr>
        <w:t xml:space="preserve"> önəmli məsələdir. X</w:t>
      </w:r>
      <w:r w:rsidRPr="00D93D9E">
        <w:rPr>
          <w:szCs w:val="28"/>
          <w:lang w:val="az-Latn-AZ"/>
        </w:rPr>
        <w:t>arici mühitin təhlükələrindən müdafiə</w:t>
      </w:r>
      <w:r w:rsidR="00B42260">
        <w:rPr>
          <w:szCs w:val="28"/>
          <w:lang w:val="az-Latn-AZ"/>
        </w:rPr>
        <w:t xml:space="preserve"> üçün </w:t>
      </w:r>
      <w:r w:rsidRPr="00D93D9E">
        <w:rPr>
          <w:szCs w:val="28"/>
          <w:lang w:val="az-Latn-AZ"/>
        </w:rPr>
        <w:t xml:space="preserve">yönəldilmiş strategiyanın son </w:t>
      </w:r>
      <w:r w:rsidR="00B42260">
        <w:rPr>
          <w:szCs w:val="28"/>
          <w:lang w:val="az-Latn-AZ"/>
        </w:rPr>
        <w:t>məqsədi</w:t>
      </w:r>
      <w:r w:rsidR="00A8171F">
        <w:rPr>
          <w:szCs w:val="28"/>
          <w:lang w:val="az-Latn-AZ"/>
        </w:rPr>
        <w:t>,</w:t>
      </w:r>
      <w:r w:rsidR="00B42260">
        <w:rPr>
          <w:szCs w:val="28"/>
          <w:lang w:val="az-Latn-AZ"/>
        </w:rPr>
        <w:t xml:space="preserve"> </w:t>
      </w:r>
      <w:r w:rsidRPr="00D93D9E">
        <w:rPr>
          <w:szCs w:val="28"/>
          <w:lang w:val="az-Latn-AZ"/>
        </w:rPr>
        <w:t>xarici</w:t>
      </w:r>
      <w:r w:rsidR="006B4C31">
        <w:rPr>
          <w:szCs w:val="28"/>
          <w:lang w:val="az-Latn-AZ"/>
        </w:rPr>
        <w:t xml:space="preserve"> mühiti</w:t>
      </w:r>
      <w:r w:rsidR="00B42260">
        <w:rPr>
          <w:szCs w:val="28"/>
          <w:lang w:val="az-Latn-AZ"/>
        </w:rPr>
        <w:t>n</w:t>
      </w:r>
      <w:r w:rsidRPr="00D93D9E">
        <w:rPr>
          <w:szCs w:val="28"/>
          <w:lang w:val="az-Latn-AZ"/>
        </w:rPr>
        <w:t xml:space="preserve"> təhlilin</w:t>
      </w:r>
      <w:r w:rsidR="00B42260">
        <w:rPr>
          <w:szCs w:val="28"/>
          <w:lang w:val="az-Latn-AZ"/>
        </w:rPr>
        <w:t>dən</w:t>
      </w:r>
      <w:r w:rsidRPr="00D93D9E">
        <w:rPr>
          <w:szCs w:val="28"/>
          <w:lang w:val="az-Latn-AZ"/>
        </w:rPr>
        <w:t xml:space="preserve"> son</w:t>
      </w:r>
      <w:r w:rsidR="00A8171F">
        <w:rPr>
          <w:szCs w:val="28"/>
          <w:lang w:val="az-Latn-AZ"/>
        </w:rPr>
        <w:t>ra əldə edilmiş</w:t>
      </w:r>
      <w:r w:rsidRPr="00D93D9E">
        <w:rPr>
          <w:szCs w:val="28"/>
          <w:lang w:val="az-Latn-AZ"/>
        </w:rPr>
        <w:t xml:space="preserve"> nəticə</w:t>
      </w:r>
      <w:r w:rsidR="00B42260">
        <w:rPr>
          <w:szCs w:val="28"/>
          <w:lang w:val="az-Latn-AZ"/>
        </w:rPr>
        <w:t>də</w:t>
      </w:r>
      <w:r w:rsidR="00A8171F">
        <w:rPr>
          <w:szCs w:val="28"/>
          <w:lang w:val="az-Latn-AZ"/>
        </w:rPr>
        <w:t>n</w:t>
      </w:r>
      <w:r w:rsidR="00B42260">
        <w:rPr>
          <w:szCs w:val="28"/>
          <w:lang w:val="az-Latn-AZ"/>
        </w:rPr>
        <w:t xml:space="preserve"> çox aslıdır</w:t>
      </w:r>
      <w:r w:rsidRPr="00D93D9E">
        <w:rPr>
          <w:szCs w:val="28"/>
          <w:lang w:val="az-Latn-AZ"/>
        </w:rPr>
        <w:t>.</w:t>
      </w:r>
    </w:p>
    <w:p w:rsidR="0040380A" w:rsidRPr="00D93D9E" w:rsidRDefault="00B42260" w:rsidP="00636C2E">
      <w:pPr>
        <w:pStyle w:val="af"/>
        <w:widowControl w:val="0"/>
        <w:tabs>
          <w:tab w:val="left" w:pos="709"/>
          <w:tab w:val="left" w:pos="851"/>
        </w:tabs>
        <w:spacing w:line="252" w:lineRule="auto"/>
        <w:ind w:right="425"/>
        <w:rPr>
          <w:szCs w:val="28"/>
          <w:lang w:val="az-Latn-AZ"/>
        </w:rPr>
      </w:pPr>
      <w:r>
        <w:rPr>
          <w:szCs w:val="28"/>
          <w:lang w:val="az-Latn-AZ"/>
        </w:rPr>
        <w:t>B</w:t>
      </w:r>
      <w:r w:rsidR="0040380A" w:rsidRPr="00D93D9E">
        <w:rPr>
          <w:szCs w:val="28"/>
          <w:lang w:val="az-Latn-AZ"/>
        </w:rPr>
        <w:t>iznesin</w:t>
      </w:r>
      <w:r>
        <w:rPr>
          <w:szCs w:val="28"/>
          <w:lang w:val="az-Latn-AZ"/>
        </w:rPr>
        <w:t xml:space="preserve"> xarici</w:t>
      </w:r>
      <w:r w:rsidR="0040380A" w:rsidRPr="00D93D9E">
        <w:rPr>
          <w:szCs w:val="28"/>
          <w:lang w:val="az-Latn-AZ"/>
        </w:rPr>
        <w:t xml:space="preserve"> mühiti iki hissədən ibarətdir: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w:t>
      </w:r>
      <w:r w:rsidR="00A8171F">
        <w:rPr>
          <w:szCs w:val="28"/>
          <w:lang w:val="az-Latn-AZ"/>
        </w:rPr>
        <w:t xml:space="preserve"> </w:t>
      </w:r>
      <w:r w:rsidRPr="00D93D9E">
        <w:rPr>
          <w:szCs w:val="28"/>
          <w:lang w:val="az-Latn-AZ"/>
        </w:rPr>
        <w:t>makromühit;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w:t>
      </w:r>
      <w:r w:rsidR="00A8171F">
        <w:rPr>
          <w:szCs w:val="28"/>
          <w:lang w:val="az-Latn-AZ"/>
        </w:rPr>
        <w:t xml:space="preserve"> </w:t>
      </w:r>
      <w:r w:rsidRPr="00D93D9E">
        <w:rPr>
          <w:szCs w:val="28"/>
          <w:lang w:val="az-Latn-AZ"/>
        </w:rPr>
        <w:t>mikromühit.</w:t>
      </w:r>
    </w:p>
    <w:p w:rsidR="0040380A" w:rsidRPr="00D93D9E" w:rsidRDefault="006B4C31" w:rsidP="00636C2E">
      <w:pPr>
        <w:pStyle w:val="af"/>
        <w:widowControl w:val="0"/>
        <w:tabs>
          <w:tab w:val="left" w:pos="709"/>
          <w:tab w:val="left" w:pos="851"/>
        </w:tabs>
        <w:spacing w:line="252" w:lineRule="auto"/>
        <w:ind w:right="425"/>
        <w:rPr>
          <w:szCs w:val="28"/>
          <w:lang w:val="az-Latn-AZ"/>
        </w:rPr>
      </w:pPr>
      <w:r>
        <w:rPr>
          <w:szCs w:val="28"/>
          <w:lang w:val="az-Latn-AZ"/>
        </w:rPr>
        <w:t xml:space="preserve">Makromühit – </w:t>
      </w:r>
      <w:r w:rsidR="00B42260">
        <w:rPr>
          <w:szCs w:val="28"/>
          <w:lang w:val="az-Latn-AZ"/>
        </w:rPr>
        <w:t xml:space="preserve">geniş mənada başa düşülən </w:t>
      </w:r>
      <w:r>
        <w:rPr>
          <w:szCs w:val="28"/>
          <w:lang w:val="az-Latn-AZ"/>
        </w:rPr>
        <w:t xml:space="preserve">mühitdir, </w:t>
      </w:r>
      <w:r w:rsidR="00B42260">
        <w:rPr>
          <w:szCs w:val="28"/>
          <w:lang w:val="az-Latn-AZ"/>
        </w:rPr>
        <w:t xml:space="preserve">şirkətə </w:t>
      </w:r>
      <w:r>
        <w:rPr>
          <w:szCs w:val="28"/>
          <w:lang w:val="az-Latn-AZ"/>
        </w:rPr>
        <w:t xml:space="preserve"> vasitəli təsir</w:t>
      </w:r>
      <w:r w:rsidR="0040380A" w:rsidRPr="00D93D9E">
        <w:rPr>
          <w:szCs w:val="28"/>
          <w:lang w:val="az-Latn-AZ"/>
        </w:rPr>
        <w:t xml:space="preserve"> göst</w:t>
      </w:r>
      <w:r>
        <w:rPr>
          <w:szCs w:val="28"/>
          <w:lang w:val="az-Latn-AZ"/>
        </w:rPr>
        <w:t xml:space="preserve">ərir. Ona aiddir: </w:t>
      </w:r>
      <w:r w:rsidR="0040380A" w:rsidRPr="00D93D9E">
        <w:rPr>
          <w:szCs w:val="28"/>
          <w:lang w:val="az-Latn-AZ"/>
        </w:rPr>
        <w:t>təşkilata toxunan başqa ölkələrdə iqtisadiyyatın durumu, elmi</w:t>
      </w:r>
      <w:r w:rsidR="0081118B">
        <w:rPr>
          <w:szCs w:val="28"/>
          <w:lang w:val="az-Latn-AZ"/>
        </w:rPr>
        <w:t xml:space="preserve"> </w:t>
      </w:r>
      <w:r w:rsidR="0040380A" w:rsidRPr="00D93D9E">
        <w:rPr>
          <w:szCs w:val="28"/>
          <w:lang w:val="az-Latn-AZ"/>
        </w:rPr>
        <w:t>-</w:t>
      </w:r>
      <w:r w:rsidR="0081118B">
        <w:rPr>
          <w:szCs w:val="28"/>
          <w:lang w:val="az-Latn-AZ"/>
        </w:rPr>
        <w:t xml:space="preserve"> </w:t>
      </w:r>
      <w:r w:rsidR="0040380A" w:rsidRPr="00D93D9E">
        <w:rPr>
          <w:szCs w:val="28"/>
          <w:lang w:val="az-Latn-AZ"/>
        </w:rPr>
        <w:t>texniki irəliləmə, ictimai</w:t>
      </w:r>
      <w:r w:rsidR="0081118B">
        <w:rPr>
          <w:szCs w:val="28"/>
          <w:lang w:val="az-Latn-AZ"/>
        </w:rPr>
        <w:t xml:space="preserve"> </w:t>
      </w:r>
      <w:r w:rsidR="0040380A" w:rsidRPr="00D93D9E">
        <w:rPr>
          <w:szCs w:val="28"/>
          <w:lang w:val="az-Latn-AZ"/>
        </w:rPr>
        <w:t>-</w:t>
      </w:r>
      <w:r w:rsidR="0081118B">
        <w:rPr>
          <w:szCs w:val="28"/>
          <w:lang w:val="az-Latn-AZ"/>
        </w:rPr>
        <w:t xml:space="preserve"> </w:t>
      </w:r>
      <w:r w:rsidR="0040380A" w:rsidRPr="00D93D9E">
        <w:rPr>
          <w:szCs w:val="28"/>
          <w:lang w:val="az-Latn-AZ"/>
        </w:rPr>
        <w:t>mədəni və siyasi dəyişikliklər, təbii hadisələr, qrup maraqları və</w:t>
      </w:r>
      <w:r w:rsidR="001C2329">
        <w:rPr>
          <w:szCs w:val="28"/>
          <w:lang w:val="az-Latn-AZ"/>
        </w:rPr>
        <w:t xml:space="preserve"> </w:t>
      </w:r>
      <w:r w:rsidR="00A8171F">
        <w:rPr>
          <w:szCs w:val="28"/>
          <w:lang w:val="az-Latn-AZ"/>
        </w:rPr>
        <w:t xml:space="preserve">s. </w:t>
      </w:r>
      <w:r w:rsidR="0040380A" w:rsidRPr="00D93D9E">
        <w:rPr>
          <w:szCs w:val="28"/>
          <w:lang w:val="az-Latn-AZ"/>
        </w:rPr>
        <w:t>hadisələr.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Mikromühit – bu </w:t>
      </w:r>
      <w:r w:rsidR="001C2329">
        <w:rPr>
          <w:szCs w:val="28"/>
          <w:lang w:val="az-Latn-AZ"/>
        </w:rPr>
        <w:t xml:space="preserve">şirkətin </w:t>
      </w:r>
      <w:r w:rsidRPr="00D93D9E">
        <w:rPr>
          <w:szCs w:val="28"/>
          <w:lang w:val="az-Latn-AZ"/>
        </w:rPr>
        <w:t>sa</w:t>
      </w:r>
      <w:r w:rsidR="006B4C31">
        <w:rPr>
          <w:szCs w:val="28"/>
          <w:lang w:val="az-Latn-AZ"/>
        </w:rPr>
        <w:t>hə üzrə və ya yaxın mühitidir</w:t>
      </w:r>
      <w:r w:rsidR="001C2329">
        <w:rPr>
          <w:szCs w:val="28"/>
          <w:lang w:val="az-Latn-AZ"/>
        </w:rPr>
        <w:t xml:space="preserve"> birbaşa </w:t>
      </w:r>
      <w:r w:rsidR="006B4C31">
        <w:rPr>
          <w:szCs w:val="28"/>
          <w:lang w:val="az-Latn-AZ"/>
        </w:rPr>
        <w:t xml:space="preserve"> təsir</w:t>
      </w:r>
      <w:r w:rsidRPr="00D93D9E">
        <w:rPr>
          <w:szCs w:val="28"/>
          <w:lang w:val="az-Latn-AZ"/>
        </w:rPr>
        <w:t xml:space="preserve"> göstərir və ya əsas fəaliyyətin</w:t>
      </w:r>
      <w:r w:rsidR="001C2329">
        <w:rPr>
          <w:szCs w:val="28"/>
          <w:lang w:val="az-Latn-AZ"/>
        </w:rPr>
        <w:t xml:space="preserve"> </w:t>
      </w:r>
      <w:r w:rsidRPr="00D93D9E">
        <w:rPr>
          <w:szCs w:val="28"/>
          <w:lang w:val="az-Latn-AZ"/>
        </w:rPr>
        <w:t>bilavasitə təsiri</w:t>
      </w:r>
      <w:r w:rsidR="001C2329">
        <w:rPr>
          <w:szCs w:val="28"/>
          <w:lang w:val="az-Latn-AZ"/>
        </w:rPr>
        <w:t xml:space="preserve"> </w:t>
      </w:r>
      <w:r w:rsidRPr="00D93D9E">
        <w:rPr>
          <w:szCs w:val="28"/>
          <w:lang w:val="az-Latn-AZ"/>
        </w:rPr>
        <w:t>altındadır.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Ona bütün əlaqə auditoriyaları aiddir</w:t>
      </w:r>
      <w:r w:rsidR="006B4C31">
        <w:rPr>
          <w:szCs w:val="28"/>
          <w:lang w:val="az-Latn-AZ"/>
        </w:rPr>
        <w:t>,</w:t>
      </w:r>
      <w:r w:rsidRPr="00D93D9E">
        <w:rPr>
          <w:szCs w:val="28"/>
          <w:lang w:val="az-Latn-AZ"/>
        </w:rPr>
        <w:t xml:space="preserve"> məsələn, təchizatçılar, istehlak</w:t>
      </w:r>
      <w:r w:rsidR="00636C2E">
        <w:rPr>
          <w:szCs w:val="28"/>
          <w:lang w:val="az-Latn-AZ"/>
        </w:rPr>
        <w:softHyphen/>
      </w:r>
      <w:r w:rsidRPr="00D93D9E">
        <w:rPr>
          <w:szCs w:val="28"/>
          <w:lang w:val="az-Latn-AZ"/>
        </w:rPr>
        <w:t>çılar, rəqiblər, vasitəçilər, səhmdarlar, kreditorlar, həmkarlar ittifaqları</w:t>
      </w:r>
      <w:r w:rsidR="00A8171F">
        <w:rPr>
          <w:szCs w:val="28"/>
          <w:lang w:val="az-Latn-AZ"/>
        </w:rPr>
        <w:t xml:space="preserve">, </w:t>
      </w:r>
      <w:r w:rsidRPr="00D93D9E">
        <w:rPr>
          <w:szCs w:val="28"/>
          <w:lang w:val="az-Latn-AZ"/>
        </w:rPr>
        <w:t xml:space="preserve"> dövlət idarələri</w:t>
      </w:r>
      <w:r w:rsidR="001C2329">
        <w:rPr>
          <w:szCs w:val="28"/>
          <w:lang w:val="az-Latn-AZ"/>
        </w:rPr>
        <w:t xml:space="preserve"> və s</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A</w:t>
      </w:r>
      <w:r w:rsidR="001C2329">
        <w:rPr>
          <w:szCs w:val="28"/>
          <w:lang w:val="az-Latn-AZ"/>
        </w:rPr>
        <w:t>dətən</w:t>
      </w:r>
      <w:r w:rsidR="006B4C31">
        <w:rPr>
          <w:szCs w:val="28"/>
          <w:lang w:val="az-Latn-AZ"/>
        </w:rPr>
        <w:t>,</w:t>
      </w:r>
      <w:r w:rsidR="001C2329">
        <w:rPr>
          <w:szCs w:val="28"/>
          <w:lang w:val="az-Latn-AZ"/>
        </w:rPr>
        <w:t xml:space="preserve"> </w:t>
      </w:r>
      <w:r w:rsidRPr="00D93D9E">
        <w:rPr>
          <w:szCs w:val="28"/>
          <w:lang w:val="az-Latn-AZ"/>
        </w:rPr>
        <w:t>xarici mühitin dörd əsas tipi seçi</w:t>
      </w:r>
      <w:r w:rsidR="001C2329">
        <w:rPr>
          <w:szCs w:val="28"/>
          <w:lang w:val="az-Latn-AZ"/>
        </w:rPr>
        <w:t>lir</w:t>
      </w:r>
      <w:r w:rsidRPr="00D93D9E">
        <w:rPr>
          <w:szCs w:val="28"/>
          <w:lang w:val="az-Latn-AZ"/>
        </w:rPr>
        <w:t>:</w:t>
      </w:r>
    </w:p>
    <w:p w:rsidR="001C2329" w:rsidRDefault="001C2329" w:rsidP="00636C2E">
      <w:pPr>
        <w:pStyle w:val="af"/>
        <w:widowControl w:val="0"/>
        <w:tabs>
          <w:tab w:val="left" w:pos="709"/>
          <w:tab w:val="left" w:pos="851"/>
        </w:tabs>
        <w:spacing w:line="252" w:lineRule="auto"/>
        <w:ind w:right="425"/>
        <w:rPr>
          <w:szCs w:val="28"/>
          <w:lang w:val="az-Latn-AZ"/>
        </w:rPr>
      </w:pPr>
      <w:r>
        <w:rPr>
          <w:szCs w:val="28"/>
          <w:lang w:val="az-Latn-AZ"/>
        </w:rPr>
        <w:t>1. Dəyişən mühit</w:t>
      </w:r>
      <w:r w:rsidR="0040380A" w:rsidRPr="00D93D9E">
        <w:rPr>
          <w:szCs w:val="28"/>
          <w:lang w:val="az-Latn-AZ"/>
        </w:rPr>
        <w:t>, hansı ki, sürətli dəyişikliklərlə səciyyələnir. Bu tex</w:t>
      </w:r>
      <w:r w:rsidR="00636C2E">
        <w:rPr>
          <w:szCs w:val="28"/>
          <w:lang w:val="az-Latn-AZ"/>
        </w:rPr>
        <w:softHyphen/>
      </w:r>
      <w:r w:rsidR="0040380A" w:rsidRPr="00D93D9E">
        <w:rPr>
          <w:szCs w:val="28"/>
          <w:lang w:val="az-Latn-AZ"/>
        </w:rPr>
        <w:t>niki innovasiyalar, iqtisadi dəyişikliklər (inflyasiya səviy</w:t>
      </w:r>
      <w:r w:rsidR="00636C2E">
        <w:rPr>
          <w:szCs w:val="28"/>
          <w:lang w:val="az-Latn-AZ"/>
        </w:rPr>
        <w:softHyphen/>
      </w:r>
      <w:r w:rsidR="0040380A" w:rsidRPr="00D93D9E">
        <w:rPr>
          <w:szCs w:val="28"/>
          <w:lang w:val="az-Latn-AZ"/>
        </w:rPr>
        <w:t>yəsinin dəyiş</w:t>
      </w:r>
      <w:r w:rsidR="00A8171F">
        <w:rPr>
          <w:szCs w:val="28"/>
          <w:lang w:val="az-Latn-AZ"/>
        </w:rPr>
        <w:t>məsi</w:t>
      </w:r>
      <w:r w:rsidR="0040380A" w:rsidRPr="00D93D9E">
        <w:rPr>
          <w:szCs w:val="28"/>
          <w:lang w:val="az-Latn-AZ"/>
        </w:rPr>
        <w:t>), qanunvericiliyin dəyişiklikləri, rəqiblərin siyasətində ye</w:t>
      </w:r>
      <w:r w:rsidR="00636C2E">
        <w:rPr>
          <w:szCs w:val="28"/>
          <w:lang w:val="az-Latn-AZ"/>
        </w:rPr>
        <w:softHyphen/>
      </w:r>
      <w:r w:rsidR="0040380A" w:rsidRPr="00D93D9E">
        <w:rPr>
          <w:szCs w:val="28"/>
          <w:lang w:val="az-Latn-AZ"/>
        </w:rPr>
        <w:t>niliklər və s.</w:t>
      </w:r>
      <w:r>
        <w:rPr>
          <w:szCs w:val="28"/>
          <w:lang w:val="az-Latn-AZ"/>
        </w:rPr>
        <w:t xml:space="preserve"> məsələlər ola bilər. B</w:t>
      </w:r>
      <w:r w:rsidR="0040380A" w:rsidRPr="00D93D9E">
        <w:rPr>
          <w:szCs w:val="28"/>
          <w:lang w:val="az-Latn-AZ"/>
        </w:rPr>
        <w:t>elə qeyri-stabil mühit, hansı ki, idarə</w:t>
      </w:r>
      <w:r>
        <w:rPr>
          <w:szCs w:val="28"/>
          <w:lang w:val="az-Latn-AZ"/>
        </w:rPr>
        <w:t>edən</w:t>
      </w:r>
      <w:r w:rsidR="0040380A" w:rsidRPr="00D93D9E">
        <w:rPr>
          <w:szCs w:val="28"/>
          <w:lang w:val="az-Latn-AZ"/>
        </w:rPr>
        <w:t xml:space="preserve"> üçün böyük çətin</w:t>
      </w:r>
      <w:r w:rsidR="00636C2E">
        <w:rPr>
          <w:szCs w:val="28"/>
          <w:lang w:val="az-Latn-AZ"/>
        </w:rPr>
        <w:softHyphen/>
      </w:r>
      <w:r w:rsidR="0040380A" w:rsidRPr="00D93D9E">
        <w:rPr>
          <w:szCs w:val="28"/>
          <w:lang w:val="az-Latn-AZ"/>
        </w:rPr>
        <w:t>likləri yaradır</w:t>
      </w:r>
      <w:r>
        <w:rPr>
          <w:szCs w:val="28"/>
          <w:lang w:val="az-Latn-AZ"/>
        </w:rPr>
        <w:t xml:space="preserve">. </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2. Sərt rəqabətlə yaradılan düşmən mühiti istehlakçılar və satış bazarları üçün mübarizə</w:t>
      </w:r>
      <w:r w:rsidR="008B4B19">
        <w:rPr>
          <w:szCs w:val="28"/>
          <w:lang w:val="az-Latn-AZ"/>
        </w:rPr>
        <w:t xml:space="preserve"> burada önəmli əhəmiyyət daşıyır</w:t>
      </w:r>
      <w:r w:rsidR="006B4C31">
        <w:rPr>
          <w:szCs w:val="28"/>
          <w:lang w:val="az-Latn-AZ"/>
        </w:rPr>
        <w:t>. Belə mühit</w:t>
      </w:r>
      <w:r w:rsidRPr="00D93D9E">
        <w:rPr>
          <w:szCs w:val="28"/>
          <w:lang w:val="az-Latn-AZ"/>
        </w:rPr>
        <w:t>, məsələn, ABŞ avtomobil sənaye</w:t>
      </w:r>
      <w:r w:rsidR="008B4B19">
        <w:rPr>
          <w:szCs w:val="28"/>
          <w:lang w:val="az-Latn-AZ"/>
        </w:rPr>
        <w:t>sinə</w:t>
      </w:r>
      <w:r w:rsidRPr="00D93D9E">
        <w:rPr>
          <w:szCs w:val="28"/>
          <w:lang w:val="az-Latn-AZ"/>
        </w:rPr>
        <w:t>, Qərbi Avropa</w:t>
      </w:r>
      <w:r w:rsidR="008B4B19">
        <w:rPr>
          <w:szCs w:val="28"/>
          <w:lang w:val="az-Latn-AZ"/>
        </w:rPr>
        <w:t xml:space="preserve"> ölkələrinə </w:t>
      </w:r>
      <w:r w:rsidRPr="00D93D9E">
        <w:rPr>
          <w:szCs w:val="28"/>
          <w:lang w:val="az-Latn-AZ"/>
        </w:rPr>
        <w:t xml:space="preserve"> və Yaponiya</w:t>
      </w:r>
      <w:r w:rsidR="008B4B19">
        <w:rPr>
          <w:szCs w:val="28"/>
          <w:lang w:val="az-Latn-AZ"/>
        </w:rPr>
        <w:t>ya</w:t>
      </w:r>
      <w:r w:rsidR="006B4C31">
        <w:rPr>
          <w:szCs w:val="28"/>
          <w:lang w:val="az-Latn-AZ"/>
        </w:rPr>
        <w:t xml:space="preserve"> məxsusdur.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3. Müxtəlif müh</w:t>
      </w:r>
      <w:r w:rsidR="008B4B19">
        <w:rPr>
          <w:szCs w:val="28"/>
          <w:lang w:val="az-Latn-AZ"/>
        </w:rPr>
        <w:t>it qlobal biznesə məxsusdur. "McD</w:t>
      </w:r>
      <w:r w:rsidRPr="00D93D9E">
        <w:rPr>
          <w:szCs w:val="28"/>
          <w:lang w:val="az-Latn-AZ"/>
        </w:rPr>
        <w:t>onald</w:t>
      </w:r>
      <w:r w:rsidR="008B4B19">
        <w:rPr>
          <w:szCs w:val="28"/>
          <w:lang w:val="az-Latn-AZ"/>
        </w:rPr>
        <w:t>'</w:t>
      </w:r>
      <w:r w:rsidRPr="00D93D9E">
        <w:rPr>
          <w:szCs w:val="28"/>
          <w:lang w:val="az-Latn-AZ"/>
        </w:rPr>
        <w:t>s" şirkəti qlobal biznesin tipik nümunəsidir</w:t>
      </w:r>
      <w:r w:rsidR="008B4B19">
        <w:rPr>
          <w:szCs w:val="28"/>
          <w:lang w:val="az-Latn-AZ"/>
        </w:rPr>
        <w:t>. Ç</w:t>
      </w:r>
      <w:r w:rsidRPr="00D93D9E">
        <w:rPr>
          <w:szCs w:val="28"/>
          <w:lang w:val="az-Latn-AZ"/>
        </w:rPr>
        <w:t>ox ölkələrdə işləyən, çoxsaylı müştərilərin xidməti</w:t>
      </w:r>
      <w:r w:rsidR="008B4B19">
        <w:rPr>
          <w:szCs w:val="28"/>
          <w:lang w:val="az-Latn-AZ"/>
        </w:rPr>
        <w:t xml:space="preserve"> ilə </w:t>
      </w:r>
      <w:r w:rsidRPr="00D93D9E">
        <w:rPr>
          <w:szCs w:val="28"/>
          <w:lang w:val="az-Latn-AZ"/>
        </w:rPr>
        <w:t>bağlı, müxtəlif dillərdə danışanlar, müxtəlif mədəniyyətlərə</w:t>
      </w:r>
      <w:r w:rsidR="008B4B19">
        <w:rPr>
          <w:szCs w:val="28"/>
          <w:lang w:val="az-Latn-AZ"/>
        </w:rPr>
        <w:t xml:space="preserve"> malik</w:t>
      </w:r>
      <w:r w:rsidRPr="00D93D9E">
        <w:rPr>
          <w:szCs w:val="28"/>
          <w:lang w:val="az-Latn-AZ"/>
        </w:rPr>
        <w:t xml:space="preserve"> istehlakçıların zövqlərin</w:t>
      </w:r>
      <w:r w:rsidR="008B4B19">
        <w:rPr>
          <w:szCs w:val="28"/>
          <w:lang w:val="az-Latn-AZ"/>
        </w:rPr>
        <w:t>i oxşaya biliblər</w:t>
      </w:r>
      <w:r w:rsidRPr="00D93D9E">
        <w:rPr>
          <w:szCs w:val="28"/>
          <w:lang w:val="az-Latn-AZ"/>
        </w:rPr>
        <w:t>. Bu</w:t>
      </w:r>
      <w:r w:rsidR="008B4B19">
        <w:rPr>
          <w:szCs w:val="28"/>
          <w:lang w:val="az-Latn-AZ"/>
        </w:rPr>
        <w:t xml:space="preserve"> şirkət</w:t>
      </w:r>
      <w:r w:rsidRPr="00D93D9E">
        <w:rPr>
          <w:szCs w:val="28"/>
          <w:lang w:val="az-Latn-AZ"/>
        </w:rPr>
        <w:t xml:space="preserve"> müxtəlif mühit</w:t>
      </w:r>
      <w:r w:rsidR="008B4B19">
        <w:rPr>
          <w:szCs w:val="28"/>
          <w:lang w:val="az-Latn-AZ"/>
        </w:rPr>
        <w:t xml:space="preserve"> şəraitində </w:t>
      </w:r>
      <w:r w:rsidRPr="00D93D9E">
        <w:rPr>
          <w:szCs w:val="28"/>
          <w:lang w:val="az-Latn-AZ"/>
        </w:rPr>
        <w:t>fəaliyyət</w:t>
      </w:r>
      <w:r w:rsidR="008B4B19">
        <w:rPr>
          <w:szCs w:val="28"/>
          <w:lang w:val="az-Latn-AZ"/>
        </w:rPr>
        <w:t xml:space="preserve"> göstərir və </w:t>
      </w:r>
      <w:r w:rsidRPr="00D93D9E">
        <w:rPr>
          <w:szCs w:val="28"/>
          <w:lang w:val="az-Latn-AZ"/>
        </w:rPr>
        <w:t xml:space="preserve">istehlakçılara </w:t>
      </w:r>
      <w:r w:rsidR="008B4B19">
        <w:rPr>
          <w:szCs w:val="28"/>
          <w:lang w:val="az-Latn-AZ"/>
        </w:rPr>
        <w:t xml:space="preserve">yüksək xidməti ilə </w:t>
      </w:r>
      <w:r w:rsidRPr="00D93D9E">
        <w:rPr>
          <w:szCs w:val="28"/>
          <w:lang w:val="az-Latn-AZ"/>
        </w:rPr>
        <w:t>təsir</w:t>
      </w:r>
      <w:r w:rsidR="008B4B19">
        <w:rPr>
          <w:szCs w:val="28"/>
          <w:lang w:val="az-Latn-AZ"/>
        </w:rPr>
        <w:t xml:space="preserve"> etməklə öz</w:t>
      </w:r>
      <w:r w:rsidRPr="00D93D9E">
        <w:rPr>
          <w:szCs w:val="28"/>
          <w:lang w:val="az-Latn-AZ"/>
        </w:rPr>
        <w:t xml:space="preserve"> siyasətin</w:t>
      </w:r>
      <w:r w:rsidR="008B4B19">
        <w:rPr>
          <w:szCs w:val="28"/>
          <w:lang w:val="az-Latn-AZ"/>
        </w:rPr>
        <w:t>i uğurla apara bilir</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4</w:t>
      </w:r>
      <w:r w:rsidR="00A478B4">
        <w:rPr>
          <w:szCs w:val="28"/>
          <w:lang w:val="az-Latn-AZ"/>
        </w:rPr>
        <w:t>. Texniki olaraq mürəkkəb mühit</w:t>
      </w:r>
      <w:r w:rsidRPr="00D93D9E">
        <w:rPr>
          <w:szCs w:val="28"/>
          <w:lang w:val="az-Latn-AZ"/>
        </w:rPr>
        <w:t>. Belə mühitdə elektronika inkişaf edir, hesablayıcı texnika, te</w:t>
      </w:r>
      <w:r w:rsidR="006B4C31">
        <w:rPr>
          <w:szCs w:val="28"/>
          <w:lang w:val="az-Latn-AZ"/>
        </w:rPr>
        <w:t>lekommunikasiyalar, mürəkkəb informasiya və yüksək</w:t>
      </w:r>
      <w:r w:rsidRPr="00D93D9E">
        <w:rPr>
          <w:szCs w:val="28"/>
          <w:lang w:val="az-Latn-AZ"/>
        </w:rPr>
        <w:t xml:space="preserve">ixtisaslı xidmət edən </w:t>
      </w:r>
      <w:r w:rsidR="00194770">
        <w:rPr>
          <w:szCs w:val="28"/>
          <w:lang w:val="az-Latn-AZ"/>
        </w:rPr>
        <w:t xml:space="preserve">heyyətin olmasını </w:t>
      </w:r>
      <w:r w:rsidRPr="00D93D9E">
        <w:rPr>
          <w:szCs w:val="28"/>
          <w:lang w:val="az-Latn-AZ"/>
        </w:rPr>
        <w:t>tələb edirlər. Texniki olaraq mürəkkəb mühitdə strateji</w:t>
      </w:r>
      <w:r w:rsidR="00194770">
        <w:rPr>
          <w:szCs w:val="28"/>
          <w:lang w:val="az-Latn-AZ"/>
        </w:rPr>
        <w:t xml:space="preserve"> şirkətləri</w:t>
      </w:r>
      <w:r w:rsidRPr="00D93D9E">
        <w:rPr>
          <w:szCs w:val="28"/>
          <w:lang w:val="az-Latn-AZ"/>
        </w:rPr>
        <w:t xml:space="preserve"> idarəetmə innovasi</w:t>
      </w:r>
      <w:r w:rsidR="00636C2E">
        <w:rPr>
          <w:szCs w:val="28"/>
          <w:lang w:val="az-Latn-AZ"/>
        </w:rPr>
        <w:softHyphen/>
      </w:r>
      <w:r w:rsidRPr="00D93D9E">
        <w:rPr>
          <w:szCs w:val="28"/>
          <w:lang w:val="az-Latn-AZ"/>
        </w:rPr>
        <w:t xml:space="preserve">yalara yönəldilmiş </w:t>
      </w:r>
      <w:r w:rsidRPr="00D93D9E">
        <w:rPr>
          <w:szCs w:val="28"/>
          <w:lang w:val="az-Latn-AZ"/>
        </w:rPr>
        <w:lastRenderedPageBreak/>
        <w:t>olmalıdır, çünki məmulatlar bu halda</w:t>
      </w:r>
      <w:r w:rsidR="00194770">
        <w:rPr>
          <w:szCs w:val="28"/>
          <w:lang w:val="az-Latn-AZ"/>
        </w:rPr>
        <w:t xml:space="preserve"> bazarda </w:t>
      </w:r>
      <w:r w:rsidRPr="00D93D9E">
        <w:rPr>
          <w:szCs w:val="28"/>
          <w:lang w:val="az-Latn-AZ"/>
        </w:rPr>
        <w:t xml:space="preserve"> tez köhnəlir. </w:t>
      </w:r>
    </w:p>
    <w:p w:rsidR="0040380A" w:rsidRPr="00D93D9E" w:rsidRDefault="00194770" w:rsidP="00636C2E">
      <w:pPr>
        <w:pStyle w:val="af"/>
        <w:widowControl w:val="0"/>
        <w:tabs>
          <w:tab w:val="left" w:pos="709"/>
          <w:tab w:val="left" w:pos="851"/>
        </w:tabs>
        <w:spacing w:line="252" w:lineRule="auto"/>
        <w:ind w:right="425"/>
        <w:rPr>
          <w:szCs w:val="28"/>
          <w:lang w:val="az-Latn-AZ"/>
        </w:rPr>
      </w:pPr>
      <w:r>
        <w:rPr>
          <w:szCs w:val="28"/>
          <w:lang w:val="az-Latn-AZ"/>
        </w:rPr>
        <w:t xml:space="preserve">Təcrübəyə əsaslanan fəaliyyət, </w:t>
      </w:r>
      <w:r w:rsidR="006B4C31">
        <w:rPr>
          <w:szCs w:val="28"/>
          <w:lang w:val="az-Latn-AZ"/>
        </w:rPr>
        <w:t>xarici mühit</w:t>
      </w:r>
      <w:r w:rsidR="0040380A" w:rsidRPr="00D93D9E">
        <w:rPr>
          <w:szCs w:val="28"/>
          <w:lang w:val="az-Latn-AZ"/>
        </w:rPr>
        <w:t xml:space="preserve"> amillərinin dəyişikliklərinə münasibət göstərmənin müxtəlif metodları</w:t>
      </w:r>
      <w:r>
        <w:rPr>
          <w:szCs w:val="28"/>
          <w:lang w:val="az-Latn-AZ"/>
        </w:rPr>
        <w:t>ndan</w:t>
      </w:r>
      <w:r w:rsidR="0040380A" w:rsidRPr="00D93D9E">
        <w:rPr>
          <w:szCs w:val="28"/>
          <w:lang w:val="az-Latn-AZ"/>
        </w:rPr>
        <w:t xml:space="preserve"> istifadə </w:t>
      </w:r>
      <w:r>
        <w:rPr>
          <w:szCs w:val="28"/>
          <w:lang w:val="az-Latn-AZ"/>
        </w:rPr>
        <w:t xml:space="preserve">edir. </w:t>
      </w:r>
      <w:r w:rsidR="0040380A" w:rsidRPr="00D93D9E">
        <w:rPr>
          <w:szCs w:val="28"/>
          <w:lang w:val="az-Latn-AZ"/>
        </w:rPr>
        <w:t>Onların arasında ən</w:t>
      </w:r>
      <w:r>
        <w:rPr>
          <w:szCs w:val="28"/>
          <w:lang w:val="az-Latn-AZ"/>
        </w:rPr>
        <w:t xml:space="preserve"> çox</w:t>
      </w:r>
      <w:r w:rsidR="0040380A" w:rsidRPr="00D93D9E">
        <w:rPr>
          <w:szCs w:val="28"/>
          <w:lang w:val="az-Latn-AZ"/>
        </w:rPr>
        <w:t xml:space="preserve"> </w:t>
      </w:r>
      <w:r>
        <w:rPr>
          <w:szCs w:val="28"/>
          <w:lang w:val="az-Latn-AZ"/>
        </w:rPr>
        <w:t>yayılmış növbəti</w:t>
      </w:r>
      <w:r w:rsidR="0040380A" w:rsidRPr="00D93D9E">
        <w:rPr>
          <w:szCs w:val="28"/>
          <w:lang w:val="az-Latn-AZ"/>
        </w:rPr>
        <w:t xml:space="preserve"> yanaşmalar </w:t>
      </w:r>
      <w:r>
        <w:rPr>
          <w:szCs w:val="28"/>
          <w:lang w:val="az-Latn-AZ"/>
        </w:rPr>
        <w:t>nəzərdə tutulur</w:t>
      </w:r>
      <w:r w:rsidR="0040380A"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ab/>
        <w:t xml:space="preserve"> -"atəşlə mübarizə" və ya reaktiv idarəetmə üslubu</w:t>
      </w:r>
      <w:r w:rsidR="00A478B4">
        <w:rPr>
          <w:szCs w:val="28"/>
          <w:lang w:val="az-Latn-AZ"/>
        </w:rPr>
        <w:t xml:space="preserve"> olmaqla, d</w:t>
      </w:r>
      <w:r w:rsidRPr="00D93D9E">
        <w:rPr>
          <w:szCs w:val="28"/>
          <w:lang w:val="az-Latn-AZ"/>
        </w:rPr>
        <w:t>əyişikliklərin yerinə yetirməsindən sonra idarə</w:t>
      </w:r>
      <w:r w:rsidR="00A478B4">
        <w:rPr>
          <w:szCs w:val="28"/>
          <w:lang w:val="az-Latn-AZ"/>
        </w:rPr>
        <w:t>edən, ölçülərin</w:t>
      </w:r>
      <w:r w:rsidRPr="00D93D9E">
        <w:rPr>
          <w:szCs w:val="28"/>
          <w:lang w:val="az-Latn-AZ"/>
        </w:rPr>
        <w:t xml:space="preserve"> qəbulunu </w:t>
      </w:r>
      <w:r w:rsidR="00194770">
        <w:rPr>
          <w:szCs w:val="28"/>
          <w:lang w:val="az-Latn-AZ"/>
        </w:rPr>
        <w:t xml:space="preserve">nəzərdə tutan </w:t>
      </w:r>
      <w:r w:rsidRPr="00D93D9E">
        <w:rPr>
          <w:szCs w:val="28"/>
          <w:lang w:val="az-Latn-AZ"/>
        </w:rPr>
        <w:t>bu yanaşma əvvəlki kimi çox yayılmışdır;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ab/>
        <w:t>- fəaliyyət sferalarının gen</w:t>
      </w:r>
      <w:r w:rsidR="006B4C31">
        <w:rPr>
          <w:szCs w:val="28"/>
          <w:lang w:val="az-Latn-AZ"/>
        </w:rPr>
        <w:t>işlənilməsi və ya xarici mühit</w:t>
      </w:r>
      <w:r w:rsidRPr="00D93D9E">
        <w:rPr>
          <w:szCs w:val="28"/>
          <w:lang w:val="az-Latn-AZ"/>
        </w:rPr>
        <w:t xml:space="preserve"> amillərinin dəyişikliyi </w:t>
      </w:r>
      <w:r w:rsidR="00194770">
        <w:rPr>
          <w:szCs w:val="28"/>
          <w:lang w:val="az-Latn-AZ"/>
        </w:rPr>
        <w:t xml:space="preserve">zamanı </w:t>
      </w:r>
      <w:r w:rsidRPr="00D93D9E">
        <w:rPr>
          <w:szCs w:val="28"/>
          <w:lang w:val="az-Latn-AZ"/>
        </w:rPr>
        <w:t>ticarət riskinin mümkün</w:t>
      </w:r>
      <w:r w:rsidR="00194770">
        <w:rPr>
          <w:szCs w:val="28"/>
          <w:lang w:val="az-Latn-AZ"/>
        </w:rPr>
        <w:t xml:space="preserve"> qədər</w:t>
      </w:r>
      <w:r w:rsidRPr="00D93D9E">
        <w:rPr>
          <w:szCs w:val="28"/>
          <w:lang w:val="az-Latn-AZ"/>
        </w:rPr>
        <w:t xml:space="preserve"> azaldılmasının vasitəsi kimi kapitalın </w:t>
      </w:r>
      <w:r w:rsidR="00A478B4">
        <w:rPr>
          <w:szCs w:val="28"/>
          <w:lang w:val="az-Latn-AZ"/>
        </w:rPr>
        <w:t xml:space="preserve">yeni </w:t>
      </w:r>
      <w:r w:rsidRPr="00D93D9E">
        <w:rPr>
          <w:szCs w:val="28"/>
          <w:lang w:val="az-Latn-AZ"/>
        </w:rPr>
        <w:t>istehsal</w:t>
      </w:r>
      <w:r w:rsidR="00A478B4">
        <w:rPr>
          <w:szCs w:val="28"/>
          <w:lang w:val="az-Latn-AZ"/>
        </w:rPr>
        <w:t xml:space="preserve">a </w:t>
      </w:r>
      <w:r w:rsidRPr="00D93D9E">
        <w:rPr>
          <w:szCs w:val="28"/>
          <w:lang w:val="az-Latn-AZ"/>
        </w:rPr>
        <w:t>diversifikasiyası</w:t>
      </w:r>
      <w:r w:rsidR="00194770">
        <w:rPr>
          <w:szCs w:val="28"/>
          <w:lang w:val="az-Latn-AZ"/>
        </w:rPr>
        <w:t>dır</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w:t>
      </w:r>
      <w:r w:rsidRPr="00D93D9E">
        <w:rPr>
          <w:szCs w:val="28"/>
          <w:lang w:val="az-Latn-AZ"/>
        </w:rPr>
        <w:tab/>
        <w:t xml:space="preserve"> onun elastikliyinin artımı üçün idarə</w:t>
      </w:r>
      <w:r w:rsidR="00194770">
        <w:rPr>
          <w:szCs w:val="28"/>
          <w:lang w:val="az-Latn-AZ"/>
        </w:rPr>
        <w:t>etmə</w:t>
      </w:r>
      <w:r w:rsidRPr="00D93D9E">
        <w:rPr>
          <w:szCs w:val="28"/>
          <w:lang w:val="az-Latn-AZ"/>
        </w:rPr>
        <w:t>nin təşkilat strukturunun təkmilləşdirilməsi</w:t>
      </w:r>
      <w:r w:rsidR="00194770">
        <w:rPr>
          <w:szCs w:val="28"/>
          <w:lang w:val="az-Latn-AZ"/>
        </w:rPr>
        <w:t xml:space="preserve"> vacibdir</w:t>
      </w:r>
      <w:r w:rsidR="00A478B4">
        <w:rPr>
          <w:szCs w:val="28"/>
          <w:lang w:val="az-Latn-AZ"/>
        </w:rPr>
        <w:t xml:space="preserve"> və b</w:t>
      </w:r>
      <w:r w:rsidRPr="00D93D9E">
        <w:rPr>
          <w:szCs w:val="28"/>
          <w:lang w:val="az-Latn-AZ"/>
        </w:rPr>
        <w:t xml:space="preserve">u halda </w:t>
      </w:r>
      <w:r w:rsidR="00194770">
        <w:rPr>
          <w:szCs w:val="28"/>
          <w:lang w:val="az-Latn-AZ"/>
        </w:rPr>
        <w:t>şirkət</w:t>
      </w:r>
      <w:r w:rsidRPr="00D93D9E">
        <w:rPr>
          <w:szCs w:val="28"/>
          <w:lang w:val="az-Latn-AZ"/>
        </w:rPr>
        <w:t xml:space="preserve"> gəlir mərkəzlərini yaratmaq</w:t>
      </w:r>
      <w:r w:rsidR="00194770">
        <w:rPr>
          <w:szCs w:val="28"/>
          <w:lang w:val="az-Latn-AZ"/>
        </w:rPr>
        <w:t>la</w:t>
      </w:r>
      <w:r w:rsidRPr="00D93D9E">
        <w:rPr>
          <w:szCs w:val="28"/>
          <w:lang w:val="az-Latn-AZ"/>
        </w:rPr>
        <w:t>, biznesin strateji vahidləri və başqa elastik strukturlar</w:t>
      </w:r>
      <w:r w:rsidR="006B4C31">
        <w:rPr>
          <w:szCs w:val="28"/>
          <w:lang w:val="az-Latn-AZ"/>
        </w:rPr>
        <w:t>ı vasitəsi</w:t>
      </w:r>
      <w:r w:rsidR="00194770">
        <w:rPr>
          <w:szCs w:val="28"/>
          <w:lang w:val="az-Latn-AZ"/>
        </w:rPr>
        <w:t>lə səmərəli</w:t>
      </w:r>
      <w:r w:rsidRPr="00D93D9E">
        <w:rPr>
          <w:szCs w:val="28"/>
          <w:lang w:val="az-Latn-AZ"/>
        </w:rPr>
        <w:t xml:space="preserve">, son nəticələrin </w:t>
      </w:r>
      <w:r w:rsidR="00194770">
        <w:rPr>
          <w:szCs w:val="28"/>
          <w:lang w:val="az-Latn-AZ"/>
        </w:rPr>
        <w:t xml:space="preserve">əldə edilməsinə </w:t>
      </w:r>
      <w:r w:rsidRPr="00D93D9E">
        <w:rPr>
          <w:szCs w:val="28"/>
          <w:lang w:val="az-Latn-AZ"/>
        </w:rPr>
        <w:t>yönəldil</w:t>
      </w:r>
      <w:r w:rsidR="00194770">
        <w:rPr>
          <w:szCs w:val="28"/>
          <w:lang w:val="az-Latn-AZ"/>
        </w:rPr>
        <w:t>ir</w:t>
      </w:r>
      <w:r w:rsidRPr="00D93D9E">
        <w:rPr>
          <w:szCs w:val="28"/>
          <w:lang w:val="az-Latn-AZ"/>
        </w:rPr>
        <w:t>;</w:t>
      </w:r>
    </w:p>
    <w:p w:rsidR="0040380A" w:rsidRPr="00D93D9E" w:rsidRDefault="00A478B4" w:rsidP="00636C2E">
      <w:pPr>
        <w:pStyle w:val="af"/>
        <w:widowControl w:val="0"/>
        <w:tabs>
          <w:tab w:val="left" w:pos="709"/>
          <w:tab w:val="left" w:pos="851"/>
        </w:tabs>
        <w:spacing w:line="252" w:lineRule="auto"/>
        <w:ind w:right="425"/>
        <w:rPr>
          <w:szCs w:val="28"/>
          <w:lang w:val="az-Latn-AZ"/>
        </w:rPr>
      </w:pPr>
      <w:r>
        <w:rPr>
          <w:szCs w:val="28"/>
          <w:lang w:val="az-Latn-AZ"/>
        </w:rPr>
        <w:t xml:space="preserve"> -</w:t>
      </w:r>
      <w:r w:rsidR="00201248">
        <w:rPr>
          <w:szCs w:val="28"/>
          <w:lang w:val="az-Latn-AZ"/>
        </w:rPr>
        <w:t xml:space="preserve"> </w:t>
      </w:r>
      <w:r>
        <w:rPr>
          <w:szCs w:val="28"/>
          <w:lang w:val="az-Latn-AZ"/>
        </w:rPr>
        <w:t>strateji idarə</w:t>
      </w:r>
      <w:r w:rsidR="0040380A" w:rsidRPr="00D93D9E">
        <w:rPr>
          <w:szCs w:val="28"/>
          <w:lang w:val="az-Latn-AZ"/>
        </w:rPr>
        <w:t>etmə</w:t>
      </w:r>
      <w:r w:rsidR="001035E1">
        <w:rPr>
          <w:szCs w:val="28"/>
          <w:lang w:val="az-Latn-AZ"/>
        </w:rPr>
        <w:t xml:space="preserve"> əsasında, mənfəət imkanları və gəlir artır</w:t>
      </w:r>
      <w:r w:rsidR="0040380A"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b/>
          <w:szCs w:val="28"/>
          <w:lang w:val="az-Latn-AZ"/>
        </w:rPr>
      </w:pPr>
      <w:r w:rsidRPr="00D93D9E">
        <w:rPr>
          <w:szCs w:val="28"/>
          <w:lang w:val="az-Latn-AZ"/>
        </w:rPr>
        <w:t xml:space="preserve"> </w:t>
      </w:r>
      <w:r w:rsidR="0081118B">
        <w:rPr>
          <w:b/>
          <w:szCs w:val="28"/>
          <w:lang w:val="az-Latn-AZ"/>
        </w:rPr>
        <w:t>Makromühitin PEST təhlili</w:t>
      </w:r>
    </w:p>
    <w:p w:rsidR="00DA5623"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w:t>
      </w:r>
      <w:r w:rsidR="00673776">
        <w:rPr>
          <w:szCs w:val="28"/>
          <w:lang w:val="az-Latn-AZ"/>
        </w:rPr>
        <w:t>Bura m</w:t>
      </w:r>
      <w:r w:rsidRPr="00D93D9E">
        <w:rPr>
          <w:szCs w:val="28"/>
          <w:lang w:val="az-Latn-AZ"/>
        </w:rPr>
        <w:t>akromühit</w:t>
      </w:r>
      <w:r w:rsidR="00A478B4">
        <w:rPr>
          <w:szCs w:val="28"/>
          <w:lang w:val="az-Latn-AZ"/>
        </w:rPr>
        <w:t>in</w:t>
      </w:r>
      <w:r w:rsidRPr="00D93D9E">
        <w:rPr>
          <w:szCs w:val="28"/>
          <w:lang w:val="az-Latn-AZ"/>
        </w:rPr>
        <w:t xml:space="preserve"> ümumi amilləri daxil edi</w:t>
      </w:r>
      <w:r w:rsidR="00673776">
        <w:rPr>
          <w:szCs w:val="28"/>
          <w:lang w:val="az-Latn-AZ"/>
        </w:rPr>
        <w:t>lir</w:t>
      </w:r>
      <w:r w:rsidR="006B4C31">
        <w:rPr>
          <w:szCs w:val="28"/>
          <w:lang w:val="az-Latn-AZ"/>
        </w:rPr>
        <w:t>.</w:t>
      </w:r>
      <w:r w:rsidR="00474DB7">
        <w:rPr>
          <w:szCs w:val="28"/>
          <w:lang w:val="az-Latn-AZ"/>
        </w:rPr>
        <w:t xml:space="preserve"> </w:t>
      </w:r>
      <w:r w:rsidR="006B4C31">
        <w:rPr>
          <w:szCs w:val="28"/>
          <w:lang w:val="az-Latn-AZ"/>
        </w:rPr>
        <w:t>Ş</w:t>
      </w:r>
      <w:r w:rsidR="00474DB7">
        <w:rPr>
          <w:szCs w:val="28"/>
          <w:lang w:val="az-Latn-AZ"/>
        </w:rPr>
        <w:t xml:space="preserve">irkətin </w:t>
      </w:r>
      <w:r w:rsidRPr="00D93D9E">
        <w:rPr>
          <w:szCs w:val="28"/>
          <w:lang w:val="az-Latn-AZ"/>
        </w:rPr>
        <w:t>qısamüddətli fəaliyyətinə birbaşa aid deyil</w:t>
      </w:r>
      <w:r w:rsidR="00673776">
        <w:rPr>
          <w:szCs w:val="28"/>
          <w:lang w:val="az-Latn-AZ"/>
        </w:rPr>
        <w:t>dir lakin</w:t>
      </w:r>
      <w:r w:rsidRPr="00D93D9E">
        <w:rPr>
          <w:szCs w:val="28"/>
          <w:lang w:val="az-Latn-AZ"/>
        </w:rPr>
        <w:t>, onun uzunmüddətli qərarlarına təsir edə bilər. Onun inkişafının belə istiqaməti makro</w:t>
      </w:r>
      <w:r w:rsidR="00636C2E">
        <w:rPr>
          <w:szCs w:val="28"/>
          <w:lang w:val="az-Latn-AZ"/>
        </w:rPr>
        <w:softHyphen/>
      </w:r>
      <w:r w:rsidRPr="00D93D9E">
        <w:rPr>
          <w:szCs w:val="28"/>
          <w:lang w:val="az-Latn-AZ"/>
        </w:rPr>
        <w:t>mühitin strateji amil</w:t>
      </w:r>
      <w:r w:rsidR="00673776">
        <w:rPr>
          <w:szCs w:val="28"/>
          <w:lang w:val="az-Latn-AZ"/>
        </w:rPr>
        <w:t xml:space="preserve">ləri </w:t>
      </w:r>
      <w:r w:rsidRPr="00D93D9E">
        <w:rPr>
          <w:szCs w:val="28"/>
          <w:lang w:val="az-Latn-AZ"/>
        </w:rPr>
        <w:t>hesab</w:t>
      </w:r>
      <w:r w:rsidR="00673776">
        <w:rPr>
          <w:szCs w:val="28"/>
          <w:lang w:val="az-Latn-AZ"/>
        </w:rPr>
        <w:t>ına baş verir. B</w:t>
      </w:r>
      <w:r w:rsidRPr="00D93D9E">
        <w:rPr>
          <w:szCs w:val="28"/>
          <w:lang w:val="az-Latn-AZ"/>
        </w:rPr>
        <w:t>irinci,</w:t>
      </w:r>
      <w:r w:rsidR="00673776">
        <w:rPr>
          <w:szCs w:val="28"/>
          <w:lang w:val="az-Latn-AZ"/>
        </w:rPr>
        <w:t xml:space="preserve"> bu həyata keçirmənin</w:t>
      </w:r>
      <w:r w:rsidRPr="00D93D9E">
        <w:rPr>
          <w:szCs w:val="28"/>
          <w:lang w:val="az-Latn-AZ"/>
        </w:rPr>
        <w:t xml:space="preserve"> yüksək ehtimalına malikdir</w:t>
      </w:r>
      <w:r w:rsidR="00673776">
        <w:rPr>
          <w:szCs w:val="28"/>
          <w:lang w:val="az-Latn-AZ"/>
        </w:rPr>
        <w:t>,</w:t>
      </w:r>
      <w:r w:rsidRPr="00D93D9E">
        <w:rPr>
          <w:szCs w:val="28"/>
          <w:lang w:val="az-Latn-AZ"/>
        </w:rPr>
        <w:t xml:space="preserve"> ikinci, </w:t>
      </w:r>
      <w:r w:rsidR="00673776">
        <w:rPr>
          <w:szCs w:val="28"/>
          <w:lang w:val="az-Latn-AZ"/>
        </w:rPr>
        <w:t xml:space="preserve">şirkətin </w:t>
      </w:r>
      <w:r w:rsidRPr="00D93D9E">
        <w:rPr>
          <w:szCs w:val="28"/>
          <w:lang w:val="az-Latn-AZ"/>
        </w:rPr>
        <w:t>fəaliyyətinə təsir</w:t>
      </w:r>
      <w:r w:rsidR="00673776">
        <w:rPr>
          <w:szCs w:val="28"/>
          <w:lang w:val="az-Latn-AZ"/>
        </w:rPr>
        <w:t xml:space="preserve"> etmək ehtimalı</w:t>
      </w:r>
      <w:r w:rsidRPr="00D93D9E">
        <w:rPr>
          <w:szCs w:val="28"/>
          <w:lang w:val="az-Latn-AZ"/>
        </w:rPr>
        <w:t xml:space="preserve"> yüksək</w:t>
      </w:r>
      <w:r w:rsidR="00673776">
        <w:rPr>
          <w:szCs w:val="28"/>
          <w:lang w:val="az-Latn-AZ"/>
        </w:rPr>
        <w:t xml:space="preserve"> olması ilə</w:t>
      </w:r>
      <w:r w:rsidRPr="00D93D9E">
        <w:rPr>
          <w:szCs w:val="28"/>
          <w:lang w:val="az-Latn-AZ"/>
        </w:rPr>
        <w:t xml:space="preserve"> </w:t>
      </w:r>
      <w:r w:rsidR="00A478B4">
        <w:rPr>
          <w:szCs w:val="28"/>
          <w:lang w:val="az-Latn-AZ"/>
        </w:rPr>
        <w:t xml:space="preserve">xarakterizə </w:t>
      </w:r>
      <w:r w:rsidRPr="00D93D9E">
        <w:rPr>
          <w:szCs w:val="28"/>
          <w:lang w:val="az-Latn-AZ"/>
        </w:rPr>
        <w:t>edi</w:t>
      </w:r>
      <w:r w:rsidR="00A478B4">
        <w:rPr>
          <w:szCs w:val="28"/>
          <w:lang w:val="az-Latn-AZ"/>
        </w:rPr>
        <w:t xml:space="preserve">lir. </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Makromühitin dəyişiklikləri mikro</w:t>
      </w:r>
      <w:r w:rsidR="00636C2E">
        <w:rPr>
          <w:szCs w:val="28"/>
          <w:lang w:val="az-Latn-AZ"/>
        </w:rPr>
        <w:softHyphen/>
      </w:r>
      <w:r w:rsidRPr="00D93D9E">
        <w:rPr>
          <w:szCs w:val="28"/>
          <w:lang w:val="az-Latn-AZ"/>
        </w:rPr>
        <w:t>mühitin elementlərinə təsir edərək bazarda</w:t>
      </w:r>
      <w:r w:rsidR="00673776">
        <w:rPr>
          <w:szCs w:val="28"/>
          <w:lang w:val="az-Latn-AZ"/>
        </w:rPr>
        <w:t xml:space="preserve">, şirkətin </w:t>
      </w:r>
      <w:r w:rsidRPr="00D93D9E">
        <w:rPr>
          <w:szCs w:val="28"/>
          <w:lang w:val="az-Latn-AZ"/>
        </w:rPr>
        <w:t>strateji mövqelə</w:t>
      </w:r>
      <w:r w:rsidR="00636C2E">
        <w:rPr>
          <w:szCs w:val="28"/>
          <w:lang w:val="az-Latn-AZ"/>
        </w:rPr>
        <w:softHyphen/>
      </w:r>
      <w:r w:rsidRPr="00D93D9E">
        <w:rPr>
          <w:szCs w:val="28"/>
          <w:lang w:val="az-Latn-AZ"/>
        </w:rPr>
        <w:t>rin</w:t>
      </w:r>
      <w:r w:rsidR="00A478B4">
        <w:rPr>
          <w:szCs w:val="28"/>
          <w:lang w:val="az-Latn-AZ"/>
        </w:rPr>
        <w:t xml:space="preserve">i dəyişə bilər. </w:t>
      </w:r>
      <w:r w:rsidRPr="00D93D9E">
        <w:rPr>
          <w:szCs w:val="28"/>
          <w:lang w:val="az-Latn-AZ"/>
        </w:rPr>
        <w:t>Buna görə</w:t>
      </w:r>
      <w:r w:rsidR="00673776">
        <w:rPr>
          <w:szCs w:val="28"/>
          <w:lang w:val="az-Latn-AZ"/>
        </w:rPr>
        <w:t xml:space="preserve"> onu</w:t>
      </w:r>
      <w:r w:rsidRPr="00D93D9E">
        <w:rPr>
          <w:szCs w:val="28"/>
          <w:lang w:val="az-Latn-AZ"/>
        </w:rPr>
        <w:t xml:space="preserve"> izləmə</w:t>
      </w:r>
      <w:r w:rsidR="00A478B4">
        <w:rPr>
          <w:szCs w:val="28"/>
          <w:lang w:val="az-Latn-AZ"/>
        </w:rPr>
        <w:t xml:space="preserve">k, bu gedən </w:t>
      </w:r>
      <w:r w:rsidRPr="00D93D9E">
        <w:rPr>
          <w:szCs w:val="28"/>
          <w:lang w:val="az-Latn-AZ"/>
        </w:rPr>
        <w:t>tendensiya hadisələrin</w:t>
      </w:r>
      <w:r w:rsidR="00A478B4">
        <w:rPr>
          <w:szCs w:val="28"/>
          <w:lang w:val="az-Latn-AZ"/>
        </w:rPr>
        <w:t>in</w:t>
      </w:r>
      <w:r w:rsidRPr="00D93D9E">
        <w:rPr>
          <w:szCs w:val="28"/>
          <w:lang w:val="az-Latn-AZ"/>
        </w:rPr>
        <w:t xml:space="preserve"> təhlili</w:t>
      </w:r>
      <w:r w:rsidR="00A478B4">
        <w:rPr>
          <w:szCs w:val="28"/>
          <w:lang w:val="az-Latn-AZ"/>
        </w:rPr>
        <w:t>,</w:t>
      </w:r>
      <w:r w:rsidRPr="00D93D9E">
        <w:rPr>
          <w:szCs w:val="28"/>
          <w:lang w:val="az-Latn-AZ"/>
        </w:rPr>
        <w:t xml:space="preserve"> makro</w:t>
      </w:r>
      <w:r w:rsidR="00636C2E">
        <w:rPr>
          <w:szCs w:val="28"/>
          <w:lang w:val="az-Latn-AZ"/>
        </w:rPr>
        <w:softHyphen/>
      </w:r>
      <w:r w:rsidRPr="00D93D9E">
        <w:rPr>
          <w:szCs w:val="28"/>
          <w:lang w:val="az-Latn-AZ"/>
        </w:rPr>
        <w:t xml:space="preserve">mühitin təhlilinin hədəfidir, </w:t>
      </w:r>
      <w:r w:rsidR="00474DB7">
        <w:rPr>
          <w:szCs w:val="28"/>
          <w:lang w:val="az-Latn-AZ"/>
        </w:rPr>
        <w:t xml:space="preserve">çünki </w:t>
      </w:r>
      <w:r w:rsidRPr="00D93D9E">
        <w:rPr>
          <w:szCs w:val="28"/>
          <w:lang w:val="az-Latn-AZ"/>
        </w:rPr>
        <w:t xml:space="preserve">nəzarətdə olmayanlar </w:t>
      </w:r>
      <w:r w:rsidR="00673776">
        <w:rPr>
          <w:szCs w:val="28"/>
          <w:lang w:val="az-Latn-AZ"/>
        </w:rPr>
        <w:t xml:space="preserve">şirkətin </w:t>
      </w:r>
      <w:r w:rsidRPr="00D93D9E">
        <w:rPr>
          <w:szCs w:val="28"/>
          <w:lang w:val="az-Latn-AZ"/>
        </w:rPr>
        <w:t xml:space="preserve">strategiyasının potensial </w:t>
      </w:r>
      <w:r w:rsidR="00673776">
        <w:rPr>
          <w:szCs w:val="28"/>
          <w:lang w:val="az-Latn-AZ"/>
        </w:rPr>
        <w:t xml:space="preserve">səmərəliliyinə </w:t>
      </w:r>
      <w:r w:rsidRPr="00D93D9E">
        <w:rPr>
          <w:szCs w:val="28"/>
          <w:lang w:val="az-Latn-AZ"/>
        </w:rPr>
        <w:t>təsir edə bilər.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Bir halda ki, makromühitin mümkün amillərinin sayı kifayət qədər çoxdu</w:t>
      </w:r>
      <w:r w:rsidR="00D84D56">
        <w:rPr>
          <w:szCs w:val="28"/>
          <w:lang w:val="az-Latn-AZ"/>
        </w:rPr>
        <w:t xml:space="preserve">r və makromühitin təhlili </w:t>
      </w:r>
      <w:r w:rsidRPr="00D93D9E">
        <w:rPr>
          <w:szCs w:val="28"/>
          <w:lang w:val="az-Latn-AZ"/>
        </w:rPr>
        <w:t xml:space="preserve">zamanı </w:t>
      </w:r>
      <w:r w:rsidR="00D84D56">
        <w:rPr>
          <w:szCs w:val="28"/>
          <w:lang w:val="az-Latn-AZ"/>
        </w:rPr>
        <w:t xml:space="preserve">onların </w:t>
      </w:r>
      <w:r w:rsidRPr="00D93D9E">
        <w:rPr>
          <w:szCs w:val="28"/>
          <w:lang w:val="az-Latn-AZ"/>
        </w:rPr>
        <w:t xml:space="preserve">mərkəzi istiqamətə </w:t>
      </w:r>
      <w:r w:rsidR="00673776">
        <w:rPr>
          <w:szCs w:val="28"/>
          <w:lang w:val="az-Latn-AZ"/>
        </w:rPr>
        <w:t xml:space="preserve">yönəlməsi </w:t>
      </w:r>
      <w:r w:rsidRPr="00D93D9E">
        <w:rPr>
          <w:szCs w:val="28"/>
          <w:lang w:val="az-Latn-AZ"/>
        </w:rPr>
        <w:t xml:space="preserve"> tövsiyə edilir</w:t>
      </w:r>
      <w:r w:rsidR="00673776">
        <w:rPr>
          <w:szCs w:val="28"/>
          <w:lang w:val="az-Latn-AZ"/>
        </w:rPr>
        <w:t xml:space="preserve">. </w:t>
      </w:r>
      <w:r w:rsidRPr="00D93D9E">
        <w:rPr>
          <w:szCs w:val="28"/>
          <w:lang w:val="az-Latn-AZ"/>
        </w:rPr>
        <w:t>PEST-təhlil adını (poli</w:t>
      </w:r>
      <w:r w:rsidR="00474DB7">
        <w:rPr>
          <w:szCs w:val="28"/>
          <w:lang w:val="az-Latn-AZ"/>
        </w:rPr>
        <w:t>tical-legal-ın (siyasi-hüquq</w:t>
      </w:r>
      <w:r w:rsidR="005E3739">
        <w:rPr>
          <w:szCs w:val="28"/>
          <w:lang w:val="az-Latn-AZ"/>
        </w:rPr>
        <w:t>ilər</w:t>
      </w:r>
      <w:r w:rsidRPr="00D93D9E">
        <w:rPr>
          <w:szCs w:val="28"/>
          <w:lang w:val="az-Latn-AZ"/>
        </w:rPr>
        <w:t xml:space="preserve">) ingilis sözlərinin birinci hərfləri üzrə, economic (iqtisadilər), sociocultural (sosiomədənilər), technological (texnologiya amilləri)) </w:t>
      </w:r>
      <w:r w:rsidR="00673776">
        <w:rPr>
          <w:szCs w:val="28"/>
          <w:lang w:val="az-Latn-AZ"/>
        </w:rPr>
        <w:t xml:space="preserve">kimi başa düşülməlidir. </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PEST-təhlilin hədəfi – dörd mərkəzi istiqamət üzrə makromühitin dəyişiklikləri</w:t>
      </w:r>
      <w:r w:rsidR="00086C85">
        <w:rPr>
          <w:szCs w:val="28"/>
          <w:lang w:val="az-Latn-AZ"/>
        </w:rPr>
        <w:t>ni nəzərdə tutur</w:t>
      </w:r>
      <w:r w:rsidRPr="00D93D9E">
        <w:rPr>
          <w:szCs w:val="28"/>
          <w:lang w:val="az-Latn-AZ"/>
        </w:rPr>
        <w:t>. Birinci</w:t>
      </w:r>
      <w:r w:rsidR="00474DB7">
        <w:rPr>
          <w:szCs w:val="28"/>
          <w:lang w:val="az-Latn-AZ"/>
        </w:rPr>
        <w:t>,</w:t>
      </w:r>
      <w:r w:rsidRPr="00D93D9E">
        <w:rPr>
          <w:szCs w:val="28"/>
          <w:lang w:val="az-Latn-AZ"/>
        </w:rPr>
        <w:t xml:space="preserve"> tendensiyaların üzə çıxardılması, hadisələr, nəzarət altında olan</w:t>
      </w:r>
      <w:r w:rsidR="00086C85">
        <w:rPr>
          <w:szCs w:val="28"/>
          <w:lang w:val="az-Latn-AZ"/>
        </w:rPr>
        <w:t xml:space="preserve"> və</w:t>
      </w:r>
      <w:r w:rsidRPr="00D93D9E">
        <w:rPr>
          <w:szCs w:val="28"/>
          <w:lang w:val="az-Latn-AZ"/>
        </w:rPr>
        <w:t xml:space="preserve"> olmayanlar </w:t>
      </w:r>
      <w:r w:rsidR="00086C85">
        <w:rPr>
          <w:szCs w:val="28"/>
          <w:lang w:val="az-Latn-AZ"/>
        </w:rPr>
        <w:t>şirkətə, lakin</w:t>
      </w:r>
      <w:r w:rsidRPr="00D93D9E">
        <w:rPr>
          <w:szCs w:val="28"/>
          <w:lang w:val="az-Latn-AZ"/>
        </w:rPr>
        <w:t xml:space="preserve"> qəbul edilmiş strateji qərarların nəticələrinə təsir göstərənlər</w:t>
      </w:r>
      <w:r w:rsidR="00474DB7">
        <w:rPr>
          <w:szCs w:val="28"/>
          <w:lang w:val="az-Latn-AZ"/>
        </w:rPr>
        <w:t>dir</w:t>
      </w:r>
      <w:r w:rsidRPr="00D93D9E">
        <w:rPr>
          <w:szCs w:val="28"/>
          <w:lang w:val="az-Latn-AZ"/>
        </w:rPr>
        <w:t>. Hərçənd</w:t>
      </w:r>
      <w:r w:rsidR="00474DB7">
        <w:rPr>
          <w:szCs w:val="28"/>
          <w:lang w:val="az-Latn-AZ"/>
        </w:rPr>
        <w:t>,</w:t>
      </w:r>
      <w:r w:rsidR="00086C85">
        <w:rPr>
          <w:szCs w:val="28"/>
          <w:lang w:val="az-Latn-AZ"/>
        </w:rPr>
        <w:t xml:space="preserve"> bunlar</w:t>
      </w:r>
      <w:r w:rsidRPr="00D93D9E">
        <w:rPr>
          <w:szCs w:val="28"/>
          <w:lang w:val="az-Latn-AZ"/>
        </w:rPr>
        <w:t>, şirkətin fəa</w:t>
      </w:r>
      <w:r w:rsidR="00474DB7">
        <w:rPr>
          <w:szCs w:val="28"/>
          <w:lang w:val="az-Latn-AZ"/>
        </w:rPr>
        <w:t>liyyətinə təsir göstərə bilər</w:t>
      </w:r>
      <w:r w:rsidR="00086C85">
        <w:rPr>
          <w:szCs w:val="28"/>
          <w:lang w:val="az-Latn-AZ"/>
        </w:rPr>
        <w:t>, eyni zamanda</w:t>
      </w:r>
      <w:r w:rsidR="00474DB7">
        <w:rPr>
          <w:szCs w:val="28"/>
          <w:lang w:val="az-Latn-AZ"/>
        </w:rPr>
        <w:t>,</w:t>
      </w:r>
      <w:r w:rsidRPr="00D93D9E">
        <w:rPr>
          <w:szCs w:val="28"/>
          <w:lang w:val="az-Latn-AZ"/>
        </w:rPr>
        <w:t xml:space="preserve"> makromühitin başqa spesifik amilləri nəzərə alınmalıdır. Belə, təbii mühit kənd təsərrüfatı və inşaat </w:t>
      </w:r>
      <w:r w:rsidR="00474DB7">
        <w:rPr>
          <w:szCs w:val="28"/>
          <w:lang w:val="az-Latn-AZ"/>
        </w:rPr>
        <w:t>ehtiy</w:t>
      </w:r>
      <w:r w:rsidR="00086C85">
        <w:rPr>
          <w:szCs w:val="28"/>
          <w:lang w:val="az-Latn-AZ"/>
        </w:rPr>
        <w:t xml:space="preserve">atlarının </w:t>
      </w:r>
      <w:r w:rsidRPr="00D93D9E">
        <w:rPr>
          <w:szCs w:val="28"/>
          <w:lang w:val="az-Latn-AZ"/>
        </w:rPr>
        <w:t>fəaliyyətinə təsir edə bilər.</w:t>
      </w:r>
    </w:p>
    <w:p w:rsidR="0040380A" w:rsidRPr="00086C85" w:rsidRDefault="00086C85" w:rsidP="00636C2E">
      <w:pPr>
        <w:pStyle w:val="af"/>
        <w:widowControl w:val="0"/>
        <w:tabs>
          <w:tab w:val="left" w:pos="709"/>
          <w:tab w:val="left" w:pos="851"/>
        </w:tabs>
        <w:spacing w:line="252" w:lineRule="auto"/>
        <w:ind w:right="425"/>
        <w:rPr>
          <w:b/>
          <w:szCs w:val="28"/>
          <w:lang w:val="az-Latn-AZ"/>
        </w:rPr>
      </w:pPr>
      <w:r>
        <w:rPr>
          <w:szCs w:val="28"/>
          <w:lang w:val="az-Latn-AZ"/>
        </w:rPr>
        <w:lastRenderedPageBreak/>
        <w:t xml:space="preserve"> </w:t>
      </w:r>
      <w:r w:rsidRPr="00086C85">
        <w:rPr>
          <w:b/>
          <w:szCs w:val="28"/>
          <w:lang w:val="az-Latn-AZ"/>
        </w:rPr>
        <w:t xml:space="preserve">Siyasi və </w:t>
      </w:r>
      <w:r w:rsidR="0040380A" w:rsidRPr="00086C85">
        <w:rPr>
          <w:b/>
          <w:szCs w:val="28"/>
          <w:lang w:val="az-Latn-AZ"/>
        </w:rPr>
        <w:t>hüquqi amillər: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hökumət</w:t>
      </w:r>
      <w:r w:rsidR="00D84D56">
        <w:rPr>
          <w:szCs w:val="28"/>
          <w:lang w:val="az-Latn-AZ"/>
        </w:rPr>
        <w:t>in</w:t>
      </w:r>
      <w:r w:rsidRPr="00D93D9E">
        <w:rPr>
          <w:szCs w:val="28"/>
          <w:lang w:val="az-Latn-AZ"/>
        </w:rPr>
        <w:t xml:space="preserve"> sabitliyi;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bu sferada vergi siyasəti və qanunvericilik;</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antiinhisar qanunvericiliyi;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təbii mühitin mühafizəsi üzrə qanunlar;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əhalinin məşğulluğunun nizama salması;</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xarici iqtisadi qanunvericilik;</w:t>
      </w:r>
    </w:p>
    <w:p w:rsidR="0040380A" w:rsidRPr="00D93D9E" w:rsidRDefault="0040380A" w:rsidP="00086C85">
      <w:pPr>
        <w:pStyle w:val="af"/>
        <w:widowControl w:val="0"/>
        <w:tabs>
          <w:tab w:val="left" w:pos="709"/>
          <w:tab w:val="left" w:pos="851"/>
        </w:tabs>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xarici kapitalla bağlı dövlətin mövqeyi</w:t>
      </w:r>
      <w:r w:rsidR="00D84D56">
        <w:rPr>
          <w:szCs w:val="28"/>
          <w:lang w:val="az-Latn-AZ"/>
        </w:rPr>
        <w:t xml:space="preserve"> və siyasəti</w:t>
      </w:r>
      <w:r w:rsidRPr="00D93D9E">
        <w:rPr>
          <w:szCs w:val="28"/>
          <w:lang w:val="az-Latn-AZ"/>
        </w:rPr>
        <w:t>;</w:t>
      </w:r>
    </w:p>
    <w:p w:rsidR="0040380A" w:rsidRPr="00D93D9E" w:rsidRDefault="0040380A" w:rsidP="00086C85">
      <w:pPr>
        <w:pStyle w:val="af"/>
        <w:widowControl w:val="0"/>
        <w:tabs>
          <w:tab w:val="left" w:pos="709"/>
          <w:tab w:val="left" w:pos="851"/>
        </w:tabs>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həmkarlar ittifaqları</w:t>
      </w:r>
      <w:r w:rsidR="00086C85">
        <w:rPr>
          <w:szCs w:val="28"/>
          <w:lang w:val="az-Latn-AZ"/>
        </w:rPr>
        <w:t>nın</w:t>
      </w:r>
      <w:r w:rsidRPr="00D93D9E">
        <w:rPr>
          <w:szCs w:val="28"/>
          <w:lang w:val="az-Latn-AZ"/>
        </w:rPr>
        <w:t xml:space="preserve"> və</w:t>
      </w:r>
      <w:r w:rsidR="00D84D56">
        <w:rPr>
          <w:szCs w:val="28"/>
          <w:lang w:val="az-Latn-AZ"/>
        </w:rPr>
        <w:t xml:space="preserve"> başqa qurupların </w:t>
      </w:r>
      <w:r w:rsidRPr="00D93D9E">
        <w:rPr>
          <w:szCs w:val="28"/>
          <w:lang w:val="az-Latn-AZ"/>
        </w:rPr>
        <w:t xml:space="preserve">(siyasi, iqtisadi və s.) </w:t>
      </w:r>
      <w:r w:rsidR="00D84D56">
        <w:rPr>
          <w:szCs w:val="28"/>
          <w:lang w:val="az-Latn-AZ"/>
        </w:rPr>
        <w:t>təziqi</w:t>
      </w:r>
      <w:r w:rsidR="00086C85">
        <w:rPr>
          <w:szCs w:val="28"/>
          <w:lang w:val="az-Latn-AZ"/>
        </w:rPr>
        <w:t xml:space="preserve">. </w:t>
      </w:r>
    </w:p>
    <w:p w:rsidR="00636C2E" w:rsidRPr="00636C2E" w:rsidRDefault="00636C2E" w:rsidP="00086C85">
      <w:pPr>
        <w:pStyle w:val="af"/>
        <w:widowControl w:val="0"/>
        <w:tabs>
          <w:tab w:val="left" w:pos="709"/>
          <w:tab w:val="left" w:pos="851"/>
        </w:tabs>
        <w:ind w:right="425"/>
        <w:rPr>
          <w:sz w:val="8"/>
          <w:szCs w:val="8"/>
          <w:lang w:val="az-Latn-AZ"/>
        </w:rPr>
      </w:pPr>
    </w:p>
    <w:p w:rsidR="0040380A" w:rsidRPr="00086C85" w:rsidRDefault="0040380A" w:rsidP="00086C85">
      <w:pPr>
        <w:pStyle w:val="af"/>
        <w:widowControl w:val="0"/>
        <w:tabs>
          <w:tab w:val="left" w:pos="709"/>
          <w:tab w:val="left" w:pos="851"/>
        </w:tabs>
        <w:ind w:right="425"/>
        <w:rPr>
          <w:b/>
          <w:szCs w:val="28"/>
          <w:lang w:val="az-Latn-AZ"/>
        </w:rPr>
      </w:pPr>
      <w:r w:rsidRPr="00086C85">
        <w:rPr>
          <w:b/>
          <w:szCs w:val="28"/>
          <w:lang w:val="az-Latn-AZ"/>
        </w:rPr>
        <w:t>İqtisadi amillər:</w:t>
      </w:r>
    </w:p>
    <w:p w:rsidR="0040380A" w:rsidRPr="00D93D9E" w:rsidRDefault="0040380A" w:rsidP="00086C85">
      <w:pPr>
        <w:pStyle w:val="af"/>
        <w:widowControl w:val="0"/>
        <w:tabs>
          <w:tab w:val="left" w:pos="709"/>
          <w:tab w:val="left" w:pos="851"/>
        </w:tabs>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ümum</w:t>
      </w:r>
      <w:r w:rsidR="00086C85">
        <w:rPr>
          <w:szCs w:val="28"/>
          <w:lang w:val="az-Latn-AZ"/>
        </w:rPr>
        <w:t xml:space="preserve">daxili </w:t>
      </w:r>
      <w:r w:rsidRPr="00D93D9E">
        <w:rPr>
          <w:szCs w:val="28"/>
          <w:lang w:val="az-Latn-AZ"/>
        </w:rPr>
        <w:t>məhsulun tendensiyaları;</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işgüzar dövrün mərhələsi;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faiz dərəcəsi və milli valyuta məzənnəsi;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dövriyyədə olan </w:t>
      </w:r>
      <w:r w:rsidRPr="00D93D9E">
        <w:rPr>
          <w:szCs w:val="28"/>
          <w:lang w:val="az-Latn-AZ"/>
        </w:rPr>
        <w:t>pul</w:t>
      </w:r>
      <w:r w:rsidR="00086C85">
        <w:rPr>
          <w:szCs w:val="28"/>
          <w:lang w:val="az-Latn-AZ"/>
        </w:rPr>
        <w:t>un</w:t>
      </w:r>
      <w:r w:rsidRPr="00D93D9E">
        <w:rPr>
          <w:szCs w:val="28"/>
          <w:lang w:val="az-Latn-AZ"/>
        </w:rPr>
        <w:t xml:space="preserve"> miqdarı (sərf edilməsi);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inflyasiya</w:t>
      </w:r>
      <w:r w:rsidR="00D84D56">
        <w:rPr>
          <w:szCs w:val="28"/>
          <w:lang w:val="az-Latn-AZ"/>
        </w:rPr>
        <w:t>nın dərəcəsi</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 xml:space="preserve">işsizliyin </w:t>
      </w:r>
      <w:r w:rsidR="00D84D56">
        <w:rPr>
          <w:szCs w:val="28"/>
          <w:lang w:val="az-Latn-AZ"/>
        </w:rPr>
        <w:t>səviyyəsi</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00474DB7">
        <w:rPr>
          <w:szCs w:val="28"/>
          <w:lang w:val="az-Latn-AZ"/>
        </w:rPr>
        <w:t>qiymətlər və əmək</w:t>
      </w:r>
      <w:r w:rsidRPr="00D93D9E">
        <w:rPr>
          <w:szCs w:val="28"/>
          <w:lang w:val="az-Latn-AZ"/>
        </w:rPr>
        <w:t>haqqı üzərində nəzarət;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086C85">
        <w:rPr>
          <w:szCs w:val="28"/>
          <w:lang w:val="az-Latn-AZ"/>
        </w:rPr>
        <w:t xml:space="preserve"> </w:t>
      </w:r>
      <w:r w:rsidRPr="00D93D9E">
        <w:rPr>
          <w:szCs w:val="28"/>
          <w:lang w:val="az-Latn-AZ"/>
        </w:rPr>
        <w:t xml:space="preserve">enerji </w:t>
      </w:r>
      <w:r w:rsidR="00474DB7">
        <w:rPr>
          <w:szCs w:val="28"/>
          <w:lang w:val="az-Latn-AZ"/>
        </w:rPr>
        <w:t>ehti</w:t>
      </w:r>
      <w:r w:rsidR="00086C85">
        <w:rPr>
          <w:szCs w:val="28"/>
          <w:lang w:val="az-Latn-AZ"/>
        </w:rPr>
        <w:t xml:space="preserve">yatlarının </w:t>
      </w:r>
      <w:r w:rsidRPr="00D93D9E">
        <w:rPr>
          <w:szCs w:val="28"/>
          <w:lang w:val="az-Latn-AZ"/>
        </w:rPr>
        <w:t>qiymətlər</w:t>
      </w:r>
      <w:r w:rsidR="00502511">
        <w:rPr>
          <w:szCs w:val="28"/>
          <w:lang w:val="az-Latn-AZ"/>
        </w:rPr>
        <w:t>i</w:t>
      </w:r>
      <w:r w:rsidRPr="00D93D9E">
        <w:rPr>
          <w:szCs w:val="28"/>
          <w:lang w:val="az-Latn-AZ"/>
        </w:rPr>
        <w:t>;</w:t>
      </w:r>
    </w:p>
    <w:p w:rsidR="0040380A" w:rsidRPr="00D93D9E" w:rsidRDefault="0040380A" w:rsidP="00502511">
      <w:pPr>
        <w:pStyle w:val="af"/>
        <w:widowControl w:val="0"/>
        <w:tabs>
          <w:tab w:val="left" w:pos="709"/>
          <w:tab w:val="left" w:pos="851"/>
        </w:tabs>
        <w:ind w:right="425"/>
        <w:rPr>
          <w:szCs w:val="28"/>
          <w:lang w:val="az-Latn-AZ"/>
        </w:rPr>
      </w:pPr>
      <w:r w:rsidRPr="00D93D9E">
        <w:rPr>
          <w:szCs w:val="28"/>
          <w:lang w:val="az-Latn-AZ"/>
        </w:rPr>
        <w:t xml:space="preserve">-investisiya siyasəti. </w:t>
      </w:r>
    </w:p>
    <w:p w:rsidR="00636C2E" w:rsidRPr="00636C2E" w:rsidRDefault="00636C2E" w:rsidP="00502511">
      <w:pPr>
        <w:pStyle w:val="af"/>
        <w:widowControl w:val="0"/>
        <w:tabs>
          <w:tab w:val="left" w:pos="709"/>
          <w:tab w:val="left" w:pos="851"/>
        </w:tabs>
        <w:ind w:right="425"/>
        <w:rPr>
          <w:sz w:val="8"/>
          <w:szCs w:val="8"/>
          <w:lang w:val="az-Latn-AZ"/>
        </w:rPr>
      </w:pPr>
    </w:p>
    <w:p w:rsidR="0040380A" w:rsidRPr="00502511" w:rsidRDefault="0040380A" w:rsidP="00502511">
      <w:pPr>
        <w:pStyle w:val="af"/>
        <w:widowControl w:val="0"/>
        <w:tabs>
          <w:tab w:val="left" w:pos="709"/>
          <w:tab w:val="left" w:pos="851"/>
        </w:tabs>
        <w:ind w:right="425"/>
        <w:rPr>
          <w:b/>
          <w:szCs w:val="28"/>
          <w:lang w:val="az-Latn-AZ"/>
        </w:rPr>
      </w:pPr>
      <w:r w:rsidRPr="00502511">
        <w:rPr>
          <w:b/>
          <w:szCs w:val="28"/>
          <w:lang w:val="az-Latn-AZ"/>
        </w:rPr>
        <w:t>Sosial-mədəni amillər:</w:t>
      </w:r>
    </w:p>
    <w:p w:rsidR="0040380A" w:rsidRPr="00D93D9E" w:rsidRDefault="0040380A" w:rsidP="00502511">
      <w:pPr>
        <w:pStyle w:val="af"/>
        <w:widowControl w:val="0"/>
        <w:tabs>
          <w:tab w:val="left" w:pos="709"/>
          <w:tab w:val="left" w:pos="851"/>
        </w:tabs>
        <w:ind w:right="425"/>
        <w:rPr>
          <w:szCs w:val="28"/>
          <w:lang w:val="az-Latn-AZ"/>
        </w:rPr>
      </w:pPr>
      <w:r w:rsidRPr="00D93D9E">
        <w:rPr>
          <w:szCs w:val="28"/>
          <w:lang w:val="az-Latn-AZ"/>
        </w:rPr>
        <w:t>- əhalinin demoqrafik strukturu;</w:t>
      </w:r>
    </w:p>
    <w:p w:rsidR="0040380A" w:rsidRPr="00D93D9E" w:rsidRDefault="0040380A" w:rsidP="00502511">
      <w:pPr>
        <w:pStyle w:val="af"/>
        <w:widowControl w:val="0"/>
        <w:tabs>
          <w:tab w:val="left" w:pos="709"/>
          <w:tab w:val="left" w:pos="851"/>
        </w:tabs>
        <w:ind w:right="425"/>
        <w:rPr>
          <w:szCs w:val="28"/>
          <w:lang w:val="az-Latn-AZ"/>
        </w:rPr>
      </w:pPr>
      <w:r w:rsidRPr="00D93D9E">
        <w:rPr>
          <w:szCs w:val="28"/>
          <w:lang w:val="az-Latn-AZ"/>
        </w:rPr>
        <w:t>-</w:t>
      </w:r>
      <w:r w:rsidR="00502511">
        <w:rPr>
          <w:szCs w:val="28"/>
          <w:lang w:val="az-Latn-AZ"/>
        </w:rPr>
        <w:t xml:space="preserve"> </w:t>
      </w:r>
      <w:r w:rsidRPr="00D93D9E">
        <w:rPr>
          <w:szCs w:val="28"/>
          <w:lang w:val="az-Latn-AZ"/>
        </w:rPr>
        <w:t>həyatın, adətlərin və vərdişin stili;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502511">
        <w:rPr>
          <w:szCs w:val="28"/>
          <w:lang w:val="az-Latn-AZ"/>
        </w:rPr>
        <w:t xml:space="preserve"> </w:t>
      </w:r>
      <w:r w:rsidRPr="00D93D9E">
        <w:rPr>
          <w:szCs w:val="28"/>
          <w:lang w:val="az-Latn-AZ"/>
        </w:rPr>
        <w:t>mentalitet;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502511">
        <w:rPr>
          <w:szCs w:val="28"/>
          <w:lang w:val="az-Latn-AZ"/>
        </w:rPr>
        <w:t xml:space="preserve"> </w:t>
      </w:r>
      <w:r w:rsidR="00474DB7">
        <w:rPr>
          <w:szCs w:val="28"/>
          <w:lang w:val="az-Latn-AZ"/>
        </w:rPr>
        <w:t>əhalinin sosial portatip</w:t>
      </w:r>
      <w:r w:rsidRPr="00D93D9E">
        <w:rPr>
          <w:szCs w:val="28"/>
          <w:lang w:val="az-Latn-AZ"/>
        </w:rPr>
        <w:t>liyi;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w:t>
      </w:r>
      <w:r w:rsidR="00502511">
        <w:rPr>
          <w:szCs w:val="28"/>
          <w:lang w:val="az-Latn-AZ"/>
        </w:rPr>
        <w:t xml:space="preserve"> </w:t>
      </w:r>
      <w:r w:rsidRPr="00D93D9E">
        <w:rPr>
          <w:szCs w:val="28"/>
          <w:lang w:val="az-Latn-AZ"/>
        </w:rPr>
        <w:t xml:space="preserve">istehlakçıların fəallığı. </w:t>
      </w:r>
    </w:p>
    <w:p w:rsidR="00636C2E" w:rsidRPr="00636C2E" w:rsidRDefault="00636C2E" w:rsidP="00636C2E">
      <w:pPr>
        <w:pStyle w:val="af"/>
        <w:widowControl w:val="0"/>
        <w:tabs>
          <w:tab w:val="left" w:pos="709"/>
          <w:tab w:val="left" w:pos="851"/>
        </w:tabs>
        <w:spacing w:line="252" w:lineRule="auto"/>
        <w:ind w:right="425"/>
        <w:rPr>
          <w:sz w:val="8"/>
          <w:szCs w:val="8"/>
          <w:lang w:val="az-Latn-AZ"/>
        </w:rPr>
      </w:pPr>
    </w:p>
    <w:p w:rsidR="0040380A" w:rsidRPr="00502511" w:rsidRDefault="0040380A" w:rsidP="00636C2E">
      <w:pPr>
        <w:pStyle w:val="af"/>
        <w:widowControl w:val="0"/>
        <w:tabs>
          <w:tab w:val="left" w:pos="709"/>
          <w:tab w:val="left" w:pos="851"/>
        </w:tabs>
        <w:spacing w:line="252" w:lineRule="auto"/>
        <w:ind w:right="425"/>
        <w:rPr>
          <w:b/>
          <w:szCs w:val="28"/>
          <w:lang w:val="az-Latn-AZ"/>
        </w:rPr>
      </w:pPr>
      <w:r w:rsidRPr="00502511">
        <w:rPr>
          <w:b/>
          <w:szCs w:val="28"/>
          <w:lang w:val="az-Latn-AZ"/>
        </w:rPr>
        <w:t>Texnologiya amilləri: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ETTKİ-də xərclər;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müxtəlif mənbələrdən;</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intellektual mülkiyyətin müdafiəsi;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ETT sahəsində dövlət siyasəti;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yeni məhsullar (yenilənmə sürəti, ideyaların mənbələri)</w:t>
      </w:r>
      <w:r w:rsidR="00201248">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PEST-təhlilin keçirilməsinin növbəti mərhələləri</w:t>
      </w:r>
      <w:r w:rsidR="00502511">
        <w:rPr>
          <w:szCs w:val="28"/>
          <w:lang w:val="az-Latn-AZ"/>
        </w:rPr>
        <w:t xml:space="preserve"> aşağıdakı əsaslarla</w:t>
      </w:r>
      <w:r w:rsidRPr="00D93D9E">
        <w:rPr>
          <w:szCs w:val="28"/>
          <w:lang w:val="az-Latn-AZ"/>
        </w:rPr>
        <w:t xml:space="preserve"> seçi</w:t>
      </w:r>
      <w:r w:rsidR="00D84D56">
        <w:rPr>
          <w:szCs w:val="28"/>
          <w:lang w:val="az-Latn-AZ"/>
        </w:rPr>
        <w:t>li</w:t>
      </w:r>
      <w:r w:rsidRPr="00D93D9E">
        <w:rPr>
          <w:szCs w:val="28"/>
          <w:lang w:val="az-Latn-AZ"/>
        </w:rPr>
        <w:t>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1.</w:t>
      </w:r>
      <w:r w:rsidRPr="00D93D9E">
        <w:rPr>
          <w:szCs w:val="28"/>
          <w:lang w:val="az-Latn-AZ"/>
        </w:rPr>
        <w:tab/>
        <w:t xml:space="preserve"> </w:t>
      </w:r>
      <w:r w:rsidR="00502511">
        <w:rPr>
          <w:szCs w:val="28"/>
          <w:lang w:val="az-Latn-AZ"/>
        </w:rPr>
        <w:t xml:space="preserve">Şirkətin </w:t>
      </w:r>
      <w:r w:rsidRPr="00D93D9E">
        <w:rPr>
          <w:szCs w:val="28"/>
          <w:lang w:val="az-Latn-AZ"/>
        </w:rPr>
        <w:t>funksiyasında</w:t>
      </w:r>
      <w:r w:rsidR="00D84D56">
        <w:rPr>
          <w:szCs w:val="28"/>
          <w:lang w:val="az-Latn-AZ"/>
        </w:rPr>
        <w:t xml:space="preserve"> </w:t>
      </w:r>
      <w:r w:rsidR="00502511">
        <w:rPr>
          <w:szCs w:val="28"/>
          <w:lang w:val="az-Latn-AZ"/>
        </w:rPr>
        <w:t>həyata keçirmənin</w:t>
      </w:r>
      <w:r w:rsidRPr="00D93D9E">
        <w:rPr>
          <w:szCs w:val="28"/>
          <w:lang w:val="az-Latn-AZ"/>
        </w:rPr>
        <w:t xml:space="preserve"> və təsirin yüksək eh</w:t>
      </w:r>
      <w:r w:rsidR="00636C2E">
        <w:rPr>
          <w:szCs w:val="28"/>
          <w:lang w:val="az-Latn-AZ"/>
        </w:rPr>
        <w:softHyphen/>
      </w:r>
      <w:r w:rsidRPr="00D93D9E">
        <w:rPr>
          <w:szCs w:val="28"/>
          <w:lang w:val="az-Latn-AZ"/>
        </w:rPr>
        <w:t>timalına malik olan xarici strateji amillərin siyahısı işləni</w:t>
      </w:r>
      <w:r w:rsidR="00474DB7">
        <w:rPr>
          <w:szCs w:val="28"/>
          <w:lang w:val="az-Latn-AZ"/>
        </w:rPr>
        <w:t>li</w:t>
      </w:r>
      <w:r w:rsidRPr="00D93D9E">
        <w:rPr>
          <w:szCs w:val="28"/>
          <w:lang w:val="az-Latn-AZ"/>
        </w:rPr>
        <w:t>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2.</w:t>
      </w:r>
      <w:r w:rsidRPr="00D93D9E">
        <w:rPr>
          <w:szCs w:val="28"/>
          <w:lang w:val="az-Latn-AZ"/>
        </w:rPr>
        <w:tab/>
        <w:t xml:space="preserve"> Əhəmiyyət</w:t>
      </w:r>
      <w:r w:rsidR="00502511">
        <w:rPr>
          <w:szCs w:val="28"/>
          <w:lang w:val="az-Latn-AZ"/>
        </w:rPr>
        <w:t>li</w:t>
      </w:r>
      <w:r w:rsidRPr="00D93D9E">
        <w:rPr>
          <w:szCs w:val="28"/>
          <w:lang w:val="az-Latn-AZ"/>
        </w:rPr>
        <w:t xml:space="preserve"> mənimsəmə yolu ilə bu</w:t>
      </w:r>
      <w:r w:rsidR="00502511">
        <w:rPr>
          <w:szCs w:val="28"/>
          <w:lang w:val="az-Latn-AZ"/>
        </w:rPr>
        <w:t xml:space="preserve"> şirkət üçün hər</w:t>
      </w:r>
      <w:r w:rsidR="00474DB7">
        <w:rPr>
          <w:szCs w:val="28"/>
          <w:lang w:val="az-Latn-AZ"/>
        </w:rPr>
        <w:t xml:space="preserve"> bir</w:t>
      </w:r>
      <w:r w:rsidR="00502511">
        <w:rPr>
          <w:szCs w:val="28"/>
          <w:lang w:val="az-Latn-AZ"/>
        </w:rPr>
        <w:t xml:space="preserve"> hadisənin </w:t>
      </w:r>
      <w:r w:rsidRPr="00D93D9E">
        <w:rPr>
          <w:szCs w:val="28"/>
          <w:lang w:val="az-Latn-AZ"/>
        </w:rPr>
        <w:t>vahiddən</w:t>
      </w:r>
      <w:r w:rsidR="00502511">
        <w:rPr>
          <w:szCs w:val="28"/>
          <w:lang w:val="az-Latn-AZ"/>
        </w:rPr>
        <w:t xml:space="preserve"> başlayaraq</w:t>
      </w:r>
      <w:r w:rsidRPr="00D93D9E">
        <w:rPr>
          <w:szCs w:val="28"/>
          <w:lang w:val="az-Latn-AZ"/>
        </w:rPr>
        <w:t xml:space="preserve"> müəyyən çəki </w:t>
      </w:r>
      <w:r w:rsidR="00474DB7">
        <w:rPr>
          <w:szCs w:val="28"/>
          <w:lang w:val="az-Latn-AZ"/>
        </w:rPr>
        <w:t xml:space="preserve">− </w:t>
      </w:r>
      <w:r w:rsidRPr="00D93D9E">
        <w:rPr>
          <w:szCs w:val="28"/>
          <w:lang w:val="az-Latn-AZ"/>
        </w:rPr>
        <w:t>sıfıra qədər qiymətləndirilir. Çəkilərin cəmi olmalıdır</w:t>
      </w:r>
      <w:r w:rsidR="00474DB7">
        <w:rPr>
          <w:szCs w:val="28"/>
          <w:lang w:val="az-Latn-AZ"/>
        </w:rPr>
        <w:t>,</w:t>
      </w:r>
      <w:r w:rsidRPr="00D93D9E">
        <w:rPr>
          <w:szCs w:val="28"/>
          <w:lang w:val="az-Latn-AZ"/>
        </w:rPr>
        <w:t xml:space="preserve"> vahidə bərabər və normalaşdırma</w:t>
      </w:r>
      <w:r w:rsidR="00502511">
        <w:rPr>
          <w:szCs w:val="28"/>
          <w:lang w:val="az-Latn-AZ"/>
        </w:rPr>
        <w:t xml:space="preserve"> ilə </w:t>
      </w:r>
      <w:r w:rsidRPr="00D93D9E">
        <w:rPr>
          <w:szCs w:val="28"/>
          <w:lang w:val="az-Latn-AZ"/>
        </w:rPr>
        <w:t>təmin</w:t>
      </w:r>
      <w:r w:rsidR="00502511">
        <w:rPr>
          <w:szCs w:val="28"/>
          <w:lang w:val="az-Latn-AZ"/>
        </w:rPr>
        <w:t xml:space="preserve"> edilməlidir</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lastRenderedPageBreak/>
        <w:t xml:space="preserve"> 3.</w:t>
      </w:r>
      <w:r w:rsidRPr="00D93D9E">
        <w:rPr>
          <w:szCs w:val="28"/>
          <w:lang w:val="az-Latn-AZ"/>
        </w:rPr>
        <w:tab/>
        <w:t xml:space="preserve"> 5-bal cədvəli üzrə</w:t>
      </w:r>
      <w:r w:rsidR="00502511">
        <w:rPr>
          <w:szCs w:val="28"/>
          <w:lang w:val="az-Latn-AZ"/>
        </w:rPr>
        <w:t xml:space="preserve"> şirkətin</w:t>
      </w:r>
      <w:r w:rsidRPr="00D93D9E">
        <w:rPr>
          <w:szCs w:val="28"/>
          <w:lang w:val="az-Latn-AZ"/>
        </w:rPr>
        <w:t xml:space="preserve"> strategiyasına hər amil</w:t>
      </w:r>
      <w:r w:rsidR="00502511">
        <w:rPr>
          <w:szCs w:val="28"/>
          <w:lang w:val="az-Latn-AZ"/>
        </w:rPr>
        <w:t xml:space="preserve"> ilə bağlı</w:t>
      </w:r>
      <w:r w:rsidRPr="00D93D9E">
        <w:rPr>
          <w:szCs w:val="28"/>
          <w:lang w:val="az-Latn-AZ"/>
        </w:rPr>
        <w:t xml:space="preserve"> hadisənin təsirinin dərəcəsinin qiyməti verilir:</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ab/>
        <w:t>- "beş" — güclü təsir, ciddi təhlükə;</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ab/>
        <w:t>-</w:t>
      </w:r>
      <w:r w:rsidR="00201248">
        <w:rPr>
          <w:szCs w:val="28"/>
          <w:lang w:val="az-Latn-AZ"/>
        </w:rPr>
        <w:t xml:space="preserve"> </w:t>
      </w:r>
      <w:r w:rsidRPr="00D93D9E">
        <w:rPr>
          <w:szCs w:val="28"/>
          <w:lang w:val="az-Latn-AZ"/>
        </w:rPr>
        <w:t xml:space="preserve">"vahid" — təsirin yoxluğudur, təhlükələr </w:t>
      </w:r>
      <w:r w:rsidR="00502511">
        <w:rPr>
          <w:szCs w:val="28"/>
          <w:lang w:val="az-Latn-AZ"/>
        </w:rPr>
        <w:t>cüzidir</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4.</w:t>
      </w:r>
      <w:r w:rsidRPr="00D93D9E">
        <w:rPr>
          <w:szCs w:val="28"/>
          <w:lang w:val="az-Latn-AZ"/>
        </w:rPr>
        <w:tab/>
        <w:t xml:space="preserve"> Onun təsirinin gücünə amilin çəkisinin vurulması yolu ilə </w:t>
      </w:r>
      <w:r w:rsidR="007E4987">
        <w:rPr>
          <w:szCs w:val="28"/>
          <w:lang w:val="az-Latn-AZ"/>
        </w:rPr>
        <w:t xml:space="preserve">hesablanmış </w:t>
      </w:r>
      <w:r w:rsidRPr="00D93D9E">
        <w:rPr>
          <w:szCs w:val="28"/>
          <w:lang w:val="az-Latn-AZ"/>
        </w:rPr>
        <w:t>qiymətlər təyin edilir və bu</w:t>
      </w:r>
      <w:r w:rsidR="00502511">
        <w:rPr>
          <w:szCs w:val="28"/>
          <w:lang w:val="az-Latn-AZ"/>
        </w:rPr>
        <w:t xml:space="preserve"> şirkət</w:t>
      </w:r>
      <w:r w:rsidRPr="00D93D9E">
        <w:rPr>
          <w:szCs w:val="28"/>
          <w:lang w:val="az-Latn-AZ"/>
        </w:rPr>
        <w:t xml:space="preserve"> üçün ümumi</w:t>
      </w:r>
      <w:r w:rsidR="00502511">
        <w:rPr>
          <w:szCs w:val="28"/>
          <w:lang w:val="az-Latn-AZ"/>
        </w:rPr>
        <w:t xml:space="preserve"> halda</w:t>
      </w:r>
      <w:r w:rsidRPr="00D93D9E">
        <w:rPr>
          <w:szCs w:val="28"/>
          <w:lang w:val="az-Latn-AZ"/>
        </w:rPr>
        <w:t xml:space="preserve"> </w:t>
      </w:r>
      <w:r w:rsidR="007E4987">
        <w:rPr>
          <w:szCs w:val="28"/>
          <w:lang w:val="az-Latn-AZ"/>
        </w:rPr>
        <w:t xml:space="preserve">ölçülmüş </w:t>
      </w:r>
      <w:r w:rsidRPr="00D93D9E">
        <w:rPr>
          <w:szCs w:val="28"/>
          <w:lang w:val="az-Latn-AZ"/>
        </w:rPr>
        <w:t xml:space="preserve"> qiymətləndirmə </w:t>
      </w:r>
      <w:r w:rsidR="007E4987">
        <w:rPr>
          <w:szCs w:val="28"/>
          <w:lang w:val="az-Latn-AZ"/>
        </w:rPr>
        <w:t>kimi nəzərə alınır</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Ümumi qiymətləndirmə</w:t>
      </w:r>
      <w:r w:rsidR="00502511">
        <w:rPr>
          <w:szCs w:val="28"/>
          <w:lang w:val="az-Latn-AZ"/>
        </w:rPr>
        <w:t xml:space="preserve"> şirkətin</w:t>
      </w:r>
      <w:r w:rsidRPr="00D93D9E">
        <w:rPr>
          <w:szCs w:val="28"/>
          <w:lang w:val="az-Latn-AZ"/>
        </w:rPr>
        <w:t xml:space="preserve"> hazırlığının dərəcəsini</w:t>
      </w:r>
      <w:r w:rsidR="00502511">
        <w:rPr>
          <w:szCs w:val="28"/>
          <w:lang w:val="az-Latn-AZ"/>
        </w:rPr>
        <w:t>,</w:t>
      </w:r>
      <w:r w:rsidRPr="00D93D9E">
        <w:rPr>
          <w:szCs w:val="28"/>
          <w:lang w:val="az-Latn-AZ"/>
        </w:rPr>
        <w:t xml:space="preserve"> xarici mühit</w:t>
      </w:r>
      <w:r w:rsidR="00502511">
        <w:rPr>
          <w:szCs w:val="28"/>
          <w:lang w:val="az-Latn-AZ"/>
        </w:rPr>
        <w:t xml:space="preserve">dən gələn </w:t>
      </w:r>
      <w:r w:rsidRPr="00D93D9E">
        <w:rPr>
          <w:szCs w:val="28"/>
          <w:lang w:val="az-Latn-AZ"/>
        </w:rPr>
        <w:t>və proqnozlaşdırılan amillər</w:t>
      </w:r>
      <w:r w:rsidR="00502511">
        <w:rPr>
          <w:szCs w:val="28"/>
          <w:lang w:val="az-Latn-AZ"/>
        </w:rPr>
        <w:t>ə</w:t>
      </w:r>
      <w:r w:rsidR="007E4987">
        <w:rPr>
          <w:szCs w:val="28"/>
          <w:lang w:val="az-Latn-AZ"/>
        </w:rPr>
        <w:t xml:space="preserve"> necə</w:t>
      </w:r>
      <w:r w:rsidR="00502511">
        <w:rPr>
          <w:szCs w:val="28"/>
          <w:lang w:val="az-Latn-AZ"/>
        </w:rPr>
        <w:t xml:space="preserve"> </w:t>
      </w:r>
      <w:r w:rsidRPr="00D93D9E">
        <w:rPr>
          <w:szCs w:val="28"/>
          <w:lang w:val="az-Latn-AZ"/>
        </w:rPr>
        <w:t>reaksiya verməy</w:t>
      </w:r>
      <w:r w:rsidR="00502511">
        <w:rPr>
          <w:szCs w:val="28"/>
          <w:lang w:val="az-Latn-AZ"/>
        </w:rPr>
        <w:t xml:space="preserve">i </w:t>
      </w:r>
      <w:r w:rsidRPr="00D93D9E">
        <w:rPr>
          <w:szCs w:val="28"/>
          <w:lang w:val="az-Latn-AZ"/>
        </w:rPr>
        <w:t>göstərir.</w:t>
      </w:r>
    </w:p>
    <w:p w:rsidR="0040380A" w:rsidRPr="00D93D9E" w:rsidRDefault="0081118B" w:rsidP="00636C2E">
      <w:pPr>
        <w:pStyle w:val="af"/>
        <w:widowControl w:val="0"/>
        <w:tabs>
          <w:tab w:val="left" w:pos="709"/>
          <w:tab w:val="left" w:pos="851"/>
        </w:tabs>
        <w:spacing w:line="252" w:lineRule="auto"/>
        <w:ind w:right="425"/>
        <w:rPr>
          <w:b/>
          <w:szCs w:val="28"/>
          <w:lang w:val="az-Latn-AZ"/>
        </w:rPr>
      </w:pPr>
      <w:r>
        <w:rPr>
          <w:b/>
          <w:szCs w:val="28"/>
          <w:lang w:val="az-Latn-AZ"/>
        </w:rPr>
        <w:t xml:space="preserve"> Sahə üzrə təhlilin hədəfi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Sahənin və onun ayrı</w:t>
      </w:r>
      <w:r w:rsidR="00DA1976">
        <w:rPr>
          <w:szCs w:val="28"/>
          <w:lang w:val="az-Latn-AZ"/>
        </w:rPr>
        <w:t>-ayrı</w:t>
      </w:r>
      <w:r w:rsidRPr="00D93D9E">
        <w:rPr>
          <w:szCs w:val="28"/>
          <w:lang w:val="az-Latn-AZ"/>
        </w:rPr>
        <w:t xml:space="preserve"> mal bazarlarının cazibədarlığının təyin</w:t>
      </w:r>
      <w:r w:rsidR="00DA1976">
        <w:rPr>
          <w:szCs w:val="28"/>
          <w:lang w:val="az-Latn-AZ"/>
        </w:rPr>
        <w:t xml:space="preserve"> edilməsi</w:t>
      </w:r>
      <w:r w:rsidRPr="00D93D9E">
        <w:rPr>
          <w:szCs w:val="28"/>
          <w:lang w:val="az-Latn-AZ"/>
        </w:rPr>
        <w:t xml:space="preserve"> sahə üzrə təhlilin hədəfidir. Belə təhlil strukturu</w:t>
      </w:r>
      <w:r w:rsidR="007E4987">
        <w:rPr>
          <w:szCs w:val="28"/>
          <w:lang w:val="az-Latn-AZ"/>
        </w:rPr>
        <w:t>n</w:t>
      </w:r>
      <w:r w:rsidRPr="00D93D9E">
        <w:rPr>
          <w:szCs w:val="28"/>
          <w:lang w:val="az-Latn-AZ"/>
        </w:rPr>
        <w:t xml:space="preserve"> və sahənin dinamikasını anlamağa</w:t>
      </w:r>
      <w:r w:rsidR="00DA1976">
        <w:rPr>
          <w:szCs w:val="28"/>
          <w:lang w:val="az-Latn-AZ"/>
        </w:rPr>
        <w:t xml:space="preserve"> imkan </w:t>
      </w:r>
      <w:r w:rsidRPr="00D93D9E">
        <w:rPr>
          <w:szCs w:val="28"/>
          <w:lang w:val="az-Latn-AZ"/>
        </w:rPr>
        <w:t xml:space="preserve">verir, onun üçün tipik imkanlar və mövcud təhlükələr, müvəffəqiyyətin əsas amillərini müəyyən etmək və bu əsasda bazarda </w:t>
      </w:r>
      <w:r w:rsidR="00DA1976">
        <w:rPr>
          <w:szCs w:val="28"/>
          <w:lang w:val="az-Latn-AZ"/>
        </w:rPr>
        <w:t xml:space="preserve">şirkətin </w:t>
      </w:r>
      <w:r w:rsidR="007E4987">
        <w:rPr>
          <w:szCs w:val="28"/>
          <w:lang w:val="az-Latn-AZ"/>
        </w:rPr>
        <w:t>davranış</w:t>
      </w:r>
      <w:r w:rsidRPr="00D93D9E">
        <w:rPr>
          <w:szCs w:val="28"/>
          <w:lang w:val="az-Latn-AZ"/>
        </w:rPr>
        <w:t xml:space="preserve"> strategiyasını hazırlamaq</w:t>
      </w:r>
      <w:r w:rsidR="00DA1976">
        <w:rPr>
          <w:szCs w:val="28"/>
          <w:lang w:val="az-Latn-AZ"/>
        </w:rPr>
        <w:t xml:space="preserve"> lazım gəlir</w:t>
      </w:r>
      <w:r w:rsidRPr="00D93D9E">
        <w:rPr>
          <w:szCs w:val="28"/>
          <w:lang w:val="az-Latn-AZ"/>
        </w:rPr>
        <w:t>. İqtisadi</w:t>
      </w:r>
      <w:r w:rsidR="00DA1976">
        <w:rPr>
          <w:szCs w:val="28"/>
          <w:lang w:val="az-Latn-AZ"/>
        </w:rPr>
        <w:t xml:space="preserve"> istiqamət üzrə</w:t>
      </w:r>
      <w:r w:rsidRPr="00D93D9E">
        <w:rPr>
          <w:szCs w:val="28"/>
          <w:lang w:val="az-Latn-AZ"/>
        </w:rPr>
        <w:t xml:space="preserve"> izləmənin əsas obyekti</w:t>
      </w:r>
      <w:r w:rsidR="00DA1976">
        <w:rPr>
          <w:szCs w:val="28"/>
          <w:lang w:val="az-Latn-AZ"/>
        </w:rPr>
        <w:t xml:space="preserve"> ilə </w:t>
      </w:r>
      <w:r w:rsidRPr="00D93D9E">
        <w:rPr>
          <w:szCs w:val="28"/>
          <w:lang w:val="az-Latn-AZ"/>
        </w:rPr>
        <w:t>sahə üzrə təhlilin keçirilməsi</w:t>
      </w:r>
      <w:r w:rsidR="00DA1976">
        <w:rPr>
          <w:szCs w:val="28"/>
          <w:lang w:val="az-Latn-AZ"/>
        </w:rPr>
        <w:t xml:space="preserve"> zamanı</w:t>
      </w:r>
      <w:r w:rsidRPr="00D93D9E">
        <w:rPr>
          <w:szCs w:val="28"/>
          <w:lang w:val="az-Latn-AZ"/>
        </w:rPr>
        <w:t xml:space="preserve"> qənaətli sahəyə xidmət</w:t>
      </w:r>
      <w:r w:rsidR="00DA1976">
        <w:rPr>
          <w:szCs w:val="28"/>
          <w:lang w:val="az-Latn-AZ"/>
        </w:rPr>
        <w:t xml:space="preserve"> etdiyini unutmaq olmaz</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Sahə – bu bir istehlak bazarında analoji mallarla və ya xidmətlərlə rəqabət aparan </w:t>
      </w:r>
      <w:r w:rsidR="00DA1976">
        <w:rPr>
          <w:szCs w:val="28"/>
          <w:lang w:val="az-Latn-AZ"/>
        </w:rPr>
        <w:t xml:space="preserve">şirkətin </w:t>
      </w:r>
      <w:r w:rsidRPr="00D93D9E">
        <w:rPr>
          <w:szCs w:val="28"/>
          <w:lang w:val="az-Latn-AZ"/>
        </w:rPr>
        <w:t>məcmusudur.</w:t>
      </w:r>
    </w:p>
    <w:p w:rsidR="0040380A" w:rsidRPr="00D93D9E" w:rsidRDefault="00DA1976" w:rsidP="00636C2E">
      <w:pPr>
        <w:pStyle w:val="af"/>
        <w:widowControl w:val="0"/>
        <w:tabs>
          <w:tab w:val="left" w:pos="709"/>
          <w:tab w:val="left" w:pos="851"/>
        </w:tabs>
        <w:spacing w:line="252" w:lineRule="auto"/>
        <w:ind w:right="425"/>
        <w:rPr>
          <w:szCs w:val="28"/>
          <w:lang w:val="az-Latn-AZ"/>
        </w:rPr>
      </w:pPr>
      <w:r>
        <w:rPr>
          <w:szCs w:val="28"/>
          <w:lang w:val="az-Latn-AZ"/>
        </w:rPr>
        <w:t>Bu baxımdan</w:t>
      </w:r>
      <w:r w:rsidR="00474DB7">
        <w:rPr>
          <w:szCs w:val="28"/>
          <w:lang w:val="az-Latn-AZ"/>
        </w:rPr>
        <w:t>,</w:t>
      </w:r>
      <w:r>
        <w:rPr>
          <w:szCs w:val="28"/>
          <w:lang w:val="az-Latn-AZ"/>
        </w:rPr>
        <w:t xml:space="preserve"> s</w:t>
      </w:r>
      <w:r w:rsidR="0040380A" w:rsidRPr="00D93D9E">
        <w:rPr>
          <w:szCs w:val="28"/>
          <w:lang w:val="az-Latn-AZ"/>
        </w:rPr>
        <w:t>ahənin təhlilinin növbəti mərhələləri seçi</w:t>
      </w:r>
      <w:r w:rsidR="007E4987">
        <w:rPr>
          <w:szCs w:val="28"/>
          <w:lang w:val="az-Latn-AZ"/>
        </w:rPr>
        <w:t>lir</w:t>
      </w:r>
      <w:r w:rsidR="0040380A" w:rsidRPr="00D93D9E">
        <w:rPr>
          <w:szCs w:val="28"/>
          <w:lang w:val="az-Latn-AZ"/>
        </w:rPr>
        <w:t>:</w:t>
      </w:r>
    </w:p>
    <w:p w:rsidR="0040380A" w:rsidRPr="00D93D9E" w:rsidRDefault="00DA1976" w:rsidP="00636C2E">
      <w:pPr>
        <w:pStyle w:val="af"/>
        <w:widowControl w:val="0"/>
        <w:tabs>
          <w:tab w:val="left" w:pos="709"/>
          <w:tab w:val="left" w:pos="851"/>
        </w:tabs>
        <w:spacing w:line="252" w:lineRule="auto"/>
        <w:ind w:right="425"/>
        <w:rPr>
          <w:szCs w:val="28"/>
          <w:lang w:val="az-Latn-AZ"/>
        </w:rPr>
      </w:pPr>
      <w:r>
        <w:rPr>
          <w:szCs w:val="28"/>
          <w:lang w:val="az-Latn-AZ"/>
        </w:rPr>
        <w:t xml:space="preserve"> -</w:t>
      </w:r>
      <w:r w:rsidR="0040380A" w:rsidRPr="00D93D9E">
        <w:rPr>
          <w:szCs w:val="28"/>
          <w:lang w:val="az-Latn-AZ"/>
        </w:rPr>
        <w:t xml:space="preserve"> sahə üzrə mühitin iqtisadi xarakteristikalarının təyin</w:t>
      </w:r>
      <w:r>
        <w:rPr>
          <w:szCs w:val="28"/>
          <w:lang w:val="az-Latn-AZ"/>
        </w:rPr>
        <w:t xml:space="preserve"> edilməs</w:t>
      </w:r>
      <w:r w:rsidR="0040380A" w:rsidRPr="00D93D9E">
        <w:rPr>
          <w:szCs w:val="28"/>
          <w:lang w:val="az-Latn-AZ"/>
        </w:rPr>
        <w:t>i;</w:t>
      </w:r>
    </w:p>
    <w:p w:rsidR="0040380A" w:rsidRPr="00D93D9E" w:rsidRDefault="00DA1976" w:rsidP="00636C2E">
      <w:pPr>
        <w:pStyle w:val="af"/>
        <w:widowControl w:val="0"/>
        <w:tabs>
          <w:tab w:val="left" w:pos="709"/>
          <w:tab w:val="left" w:pos="851"/>
        </w:tabs>
        <w:spacing w:line="252" w:lineRule="auto"/>
        <w:ind w:right="425"/>
        <w:rPr>
          <w:szCs w:val="28"/>
          <w:lang w:val="az-Latn-AZ"/>
        </w:rPr>
      </w:pPr>
      <w:r>
        <w:rPr>
          <w:szCs w:val="28"/>
          <w:lang w:val="az-Latn-AZ"/>
        </w:rPr>
        <w:t xml:space="preserve"> -</w:t>
      </w:r>
      <w:r w:rsidR="0040380A" w:rsidRPr="00D93D9E">
        <w:rPr>
          <w:szCs w:val="28"/>
          <w:lang w:val="az-Latn-AZ"/>
        </w:rPr>
        <w:t xml:space="preserve"> rəqabətin dərəcəsinin qiymətləndirilməsi;</w:t>
      </w:r>
    </w:p>
    <w:p w:rsidR="0040380A" w:rsidRPr="00D93D9E" w:rsidRDefault="00DA1976" w:rsidP="00636C2E">
      <w:pPr>
        <w:pStyle w:val="af"/>
        <w:widowControl w:val="0"/>
        <w:tabs>
          <w:tab w:val="left" w:pos="709"/>
          <w:tab w:val="left" w:pos="851"/>
        </w:tabs>
        <w:spacing w:line="252" w:lineRule="auto"/>
        <w:ind w:right="425"/>
        <w:rPr>
          <w:szCs w:val="28"/>
          <w:lang w:val="az-Latn-AZ"/>
        </w:rPr>
      </w:pPr>
      <w:r>
        <w:rPr>
          <w:szCs w:val="28"/>
          <w:lang w:val="az-Latn-AZ"/>
        </w:rPr>
        <w:t xml:space="preserve"> -</w:t>
      </w:r>
      <w:r w:rsidR="0040380A" w:rsidRPr="00D93D9E">
        <w:rPr>
          <w:szCs w:val="28"/>
          <w:lang w:val="az-Latn-AZ"/>
        </w:rPr>
        <w:t xml:space="preserve"> müvəffəqiyyətin əsas amillərinin təyin</w:t>
      </w:r>
      <w:r>
        <w:rPr>
          <w:szCs w:val="28"/>
          <w:lang w:val="az-Latn-AZ"/>
        </w:rPr>
        <w:t xml:space="preserve"> edilməs</w:t>
      </w:r>
      <w:r w:rsidR="0040380A" w:rsidRPr="00D93D9E">
        <w:rPr>
          <w:szCs w:val="28"/>
          <w:lang w:val="az-Latn-AZ"/>
        </w:rPr>
        <w:t>i;</w:t>
      </w:r>
    </w:p>
    <w:p w:rsidR="0040380A" w:rsidRPr="00D93D9E" w:rsidRDefault="00DA1976" w:rsidP="00636C2E">
      <w:pPr>
        <w:pStyle w:val="af"/>
        <w:widowControl w:val="0"/>
        <w:tabs>
          <w:tab w:val="left" w:pos="709"/>
          <w:tab w:val="left" w:pos="851"/>
        </w:tabs>
        <w:spacing w:line="252" w:lineRule="auto"/>
        <w:ind w:right="425"/>
        <w:rPr>
          <w:szCs w:val="28"/>
          <w:lang w:val="az-Latn-AZ"/>
        </w:rPr>
      </w:pPr>
      <w:r>
        <w:rPr>
          <w:szCs w:val="28"/>
          <w:lang w:val="az-Latn-AZ"/>
        </w:rPr>
        <w:t xml:space="preserve"> -</w:t>
      </w:r>
      <w:r w:rsidR="0040380A" w:rsidRPr="00D93D9E">
        <w:rPr>
          <w:szCs w:val="28"/>
          <w:lang w:val="az-Latn-AZ"/>
        </w:rPr>
        <w:t xml:space="preserve"> sahənin cazibədarlığının dərəcəsi haqqında nəticə</w:t>
      </w:r>
      <w:r>
        <w:rPr>
          <w:szCs w:val="28"/>
          <w:lang w:val="az-Latn-AZ"/>
        </w:rPr>
        <w:t>nin əldə edilməsi</w:t>
      </w:r>
      <w:r w:rsidR="007E4987">
        <w:rPr>
          <w:szCs w:val="28"/>
          <w:lang w:val="az-Latn-AZ"/>
        </w:rPr>
        <w:t xml:space="preserve"> və yoxlanılması</w:t>
      </w:r>
      <w:r w:rsidR="0040380A"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b/>
          <w:szCs w:val="28"/>
          <w:lang w:val="az-Latn-AZ"/>
        </w:rPr>
      </w:pPr>
      <w:r w:rsidRPr="00D93D9E">
        <w:rPr>
          <w:szCs w:val="28"/>
          <w:lang w:val="az-Latn-AZ"/>
        </w:rPr>
        <w:t xml:space="preserve"> </w:t>
      </w:r>
      <w:r w:rsidRPr="00D93D9E">
        <w:rPr>
          <w:b/>
          <w:szCs w:val="28"/>
          <w:lang w:val="az-Latn-AZ"/>
        </w:rPr>
        <w:t>Sahə üzrə mühitin iqtisadi xarak</w:t>
      </w:r>
      <w:r w:rsidR="0081118B">
        <w:rPr>
          <w:b/>
          <w:szCs w:val="28"/>
          <w:lang w:val="az-Latn-AZ"/>
        </w:rPr>
        <w:t>teristikalarının təyin edilməsi</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Sahənin iqtisadi xarakteristikaları əhəmiyyətlidir, çünki onlar strateji yanaşmaları</w:t>
      </w:r>
      <w:r w:rsidR="00DA1976">
        <w:rPr>
          <w:szCs w:val="28"/>
          <w:lang w:val="az-Latn-AZ"/>
        </w:rPr>
        <w:t>n müxtəlifliyinə məhdudiyyətlər</w:t>
      </w:r>
      <w:r w:rsidRPr="00D93D9E">
        <w:rPr>
          <w:szCs w:val="28"/>
          <w:lang w:val="az-Latn-AZ"/>
        </w:rPr>
        <w:t xml:space="preserve"> qoyurlar ki, şirkət bu sahədə </w:t>
      </w:r>
      <w:r w:rsidR="00DA1976">
        <w:rPr>
          <w:szCs w:val="28"/>
          <w:lang w:val="az-Latn-AZ"/>
        </w:rPr>
        <w:t xml:space="preserve">binları </w:t>
      </w:r>
      <w:r w:rsidR="007E4987">
        <w:rPr>
          <w:szCs w:val="28"/>
          <w:lang w:val="az-Latn-AZ"/>
        </w:rPr>
        <w:t xml:space="preserve">səmərəli </w:t>
      </w:r>
      <w:r w:rsidRPr="00D93D9E">
        <w:rPr>
          <w:szCs w:val="28"/>
          <w:lang w:val="az-Latn-AZ"/>
        </w:rPr>
        <w:t>istifadə edə bil</w:t>
      </w:r>
      <w:r w:rsidR="007E4987">
        <w:rPr>
          <w:szCs w:val="28"/>
          <w:lang w:val="az-Latn-AZ"/>
        </w:rPr>
        <w:t>sin</w:t>
      </w:r>
      <w:r w:rsidRPr="00D93D9E">
        <w:rPr>
          <w:szCs w:val="28"/>
          <w:lang w:val="az-Latn-AZ"/>
        </w:rPr>
        <w:t>.</w:t>
      </w:r>
    </w:p>
    <w:p w:rsidR="0040380A" w:rsidRPr="00D93D9E" w:rsidRDefault="0040380A" w:rsidP="00636C2E">
      <w:pPr>
        <w:pStyle w:val="af"/>
        <w:widowControl w:val="0"/>
        <w:tabs>
          <w:tab w:val="left" w:pos="709"/>
          <w:tab w:val="left" w:pos="851"/>
        </w:tabs>
        <w:spacing w:line="252" w:lineRule="auto"/>
        <w:ind w:right="425"/>
        <w:rPr>
          <w:szCs w:val="28"/>
          <w:lang w:val="az-Latn-AZ"/>
        </w:rPr>
      </w:pPr>
      <w:r w:rsidRPr="00D93D9E">
        <w:rPr>
          <w:szCs w:val="28"/>
          <w:lang w:val="az-Latn-AZ"/>
        </w:rPr>
        <w:t xml:space="preserve"> Sahədə ümumi vəziyyətin qiymətləndirilməsi üçün növbəti göstəricilər istifadə olun</w:t>
      </w:r>
      <w:r w:rsidR="007E4987">
        <w:rPr>
          <w:szCs w:val="28"/>
          <w:lang w:val="az-Latn-AZ"/>
        </w:rPr>
        <w:t>malıdır</w:t>
      </w:r>
      <w:r w:rsidRPr="00D93D9E">
        <w:rPr>
          <w:szCs w:val="28"/>
          <w:lang w:val="az-Latn-AZ"/>
        </w:rPr>
        <w:t>:</w:t>
      </w:r>
    </w:p>
    <w:p w:rsidR="0040380A" w:rsidRPr="00D93D9E" w:rsidRDefault="00DA1976" w:rsidP="00636C2E">
      <w:pPr>
        <w:pStyle w:val="af"/>
        <w:widowControl w:val="0"/>
        <w:tabs>
          <w:tab w:val="left" w:pos="709"/>
          <w:tab w:val="left" w:pos="851"/>
        </w:tabs>
        <w:spacing w:line="252" w:lineRule="auto"/>
        <w:ind w:right="425"/>
        <w:rPr>
          <w:szCs w:val="28"/>
          <w:lang w:val="az-Latn-AZ"/>
        </w:rPr>
      </w:pPr>
      <w:r>
        <w:rPr>
          <w:szCs w:val="28"/>
          <w:lang w:val="az-Latn-AZ"/>
        </w:rPr>
        <w:t xml:space="preserve"> -</w:t>
      </w:r>
      <w:r w:rsidR="0040380A" w:rsidRPr="00D93D9E">
        <w:rPr>
          <w:szCs w:val="28"/>
          <w:lang w:val="az-Latn-AZ"/>
        </w:rPr>
        <w:tab/>
        <w:t xml:space="preserve"> bazarın real və potensial ölçüsü;</w:t>
      </w:r>
    </w:p>
    <w:p w:rsidR="00DA1976" w:rsidRDefault="00DA1976" w:rsidP="00636C2E">
      <w:pPr>
        <w:widowControl w:val="0"/>
        <w:tabs>
          <w:tab w:val="left" w:pos="709"/>
          <w:tab w:val="left" w:pos="851"/>
        </w:tabs>
        <w:spacing w:after="0" w:line="252" w:lineRule="auto"/>
        <w:ind w:firstLine="540"/>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ab/>
        <w:t xml:space="preserve"> sahənin (qalxmanın başlanğıcı, sürətli artım və uçuş, yetkinliyin başlanğıcı, yetkinliyin və doymanın, durğunluğun və qocalmanın sonu,</w:t>
      </w:r>
      <w:r>
        <w:rPr>
          <w:rFonts w:ascii="Times New Roman" w:hAnsi="Times New Roman" w:cs="Times New Roman"/>
          <w:sz w:val="24"/>
          <w:szCs w:val="28"/>
          <w:lang w:val="az-Latn-AZ"/>
        </w:rPr>
        <w:t xml:space="preserve"> aşağı</w:t>
      </w:r>
      <w:r w:rsidR="0040380A" w:rsidRPr="00D93D9E">
        <w:rPr>
          <w:rFonts w:ascii="Times New Roman" w:hAnsi="Times New Roman" w:cs="Times New Roman"/>
          <w:sz w:val="24"/>
          <w:szCs w:val="28"/>
          <w:lang w:val="az-Latn-AZ"/>
        </w:rPr>
        <w:t xml:space="preserve"> düşmə) həyat dövrəsinin mərhələsi; </w:t>
      </w:r>
    </w:p>
    <w:p w:rsidR="00AB0B51" w:rsidRDefault="00DA1976" w:rsidP="00AB0B51">
      <w:pPr>
        <w:widowControl w:val="0"/>
        <w:tabs>
          <w:tab w:val="left" w:pos="709"/>
          <w:tab w:val="left" w:pos="851"/>
        </w:tabs>
        <w:spacing w:after="0" w:line="252" w:lineRule="auto"/>
        <w:ind w:firstLine="540"/>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0380A" w:rsidRPr="00D93D9E">
        <w:rPr>
          <w:rFonts w:ascii="Times New Roman" w:hAnsi="Times New Roman" w:cs="Times New Roman"/>
          <w:sz w:val="24"/>
          <w:szCs w:val="28"/>
          <w:lang w:val="az-Latn-AZ"/>
        </w:rPr>
        <w:t xml:space="preserve">sahənin </w:t>
      </w:r>
      <w:r w:rsidR="00AA09F0">
        <w:rPr>
          <w:rFonts w:ascii="Times New Roman" w:hAnsi="Times New Roman" w:cs="Times New Roman"/>
          <w:sz w:val="24"/>
          <w:szCs w:val="28"/>
          <w:lang w:val="az-Latn-AZ"/>
        </w:rPr>
        <w:t xml:space="preserve">artım tempinin </w:t>
      </w:r>
      <w:r w:rsidR="0040380A" w:rsidRPr="00D93D9E">
        <w:rPr>
          <w:rFonts w:ascii="Times New Roman" w:hAnsi="Times New Roman" w:cs="Times New Roman"/>
          <w:sz w:val="24"/>
          <w:szCs w:val="28"/>
          <w:lang w:val="az-Latn-AZ"/>
        </w:rPr>
        <w:t>tendensi</w:t>
      </w:r>
      <w:r w:rsidR="00E60DD1">
        <w:rPr>
          <w:rFonts w:ascii="Times New Roman" w:hAnsi="Times New Roman" w:cs="Times New Roman"/>
          <w:sz w:val="24"/>
          <w:szCs w:val="28"/>
          <w:lang w:val="az-Latn-AZ"/>
        </w:rPr>
        <w:t>yasının</w:t>
      </w:r>
      <w:r w:rsidR="0040380A" w:rsidRPr="00D93D9E">
        <w:rPr>
          <w:rFonts w:ascii="Times New Roman" w:hAnsi="Times New Roman" w:cs="Times New Roman"/>
          <w:sz w:val="24"/>
          <w:szCs w:val="28"/>
          <w:lang w:val="az-Latn-AZ"/>
        </w:rPr>
        <w:t xml:space="preserve"> ölçüsü.</w:t>
      </w:r>
    </w:p>
    <w:p w:rsidR="00AB0B51" w:rsidRDefault="00AB0B51" w:rsidP="00AB0B51">
      <w:pPr>
        <w:widowControl w:val="0"/>
        <w:tabs>
          <w:tab w:val="left" w:pos="709"/>
          <w:tab w:val="left" w:pos="851"/>
        </w:tabs>
        <w:spacing w:after="0" w:line="252" w:lineRule="auto"/>
        <w:ind w:firstLine="540"/>
        <w:jc w:val="both"/>
        <w:rPr>
          <w:rFonts w:ascii="Times New Roman" w:hAnsi="Times New Roman" w:cs="Times New Roman"/>
          <w:sz w:val="24"/>
          <w:szCs w:val="28"/>
          <w:lang w:val="az-Latn-AZ"/>
        </w:rPr>
      </w:pPr>
    </w:p>
    <w:p w:rsidR="00201248" w:rsidRDefault="00AB0B51" w:rsidP="00AB0B51">
      <w:pPr>
        <w:widowControl w:val="0"/>
        <w:tabs>
          <w:tab w:val="left" w:pos="709"/>
          <w:tab w:val="left" w:pos="851"/>
        </w:tabs>
        <w:spacing w:after="0" w:line="240" w:lineRule="auto"/>
        <w:ind w:firstLine="540"/>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201248" w:rsidRDefault="00201248" w:rsidP="00AB0B51">
      <w:pPr>
        <w:widowControl w:val="0"/>
        <w:tabs>
          <w:tab w:val="left" w:pos="709"/>
          <w:tab w:val="left" w:pos="851"/>
        </w:tabs>
        <w:spacing w:after="0" w:line="240" w:lineRule="auto"/>
        <w:ind w:firstLine="540"/>
        <w:jc w:val="both"/>
        <w:rPr>
          <w:rFonts w:ascii="Times New Roman" w:hAnsi="Times New Roman" w:cs="Times New Roman"/>
          <w:sz w:val="24"/>
          <w:szCs w:val="28"/>
          <w:lang w:val="az-Latn-AZ"/>
        </w:rPr>
      </w:pPr>
    </w:p>
    <w:p w:rsidR="006126C3" w:rsidRPr="00AB0B51" w:rsidRDefault="00201248" w:rsidP="002777CA">
      <w:pPr>
        <w:widowControl w:val="0"/>
        <w:tabs>
          <w:tab w:val="left" w:pos="709"/>
          <w:tab w:val="left" w:pos="851"/>
        </w:tabs>
        <w:spacing w:after="0" w:line="240" w:lineRule="auto"/>
        <w:ind w:firstLine="540"/>
        <w:jc w:val="both"/>
        <w:rPr>
          <w:rFonts w:ascii="Times New Roman" w:hAnsi="Times New Roman" w:cs="Times New Roman"/>
          <w:b/>
          <w:sz w:val="24"/>
          <w:szCs w:val="28"/>
          <w:lang w:val="az-Latn-AZ"/>
        </w:rPr>
      </w:pPr>
      <w:r>
        <w:rPr>
          <w:rFonts w:ascii="Times New Roman" w:hAnsi="Times New Roman" w:cs="Times New Roman"/>
          <w:sz w:val="24"/>
          <w:szCs w:val="28"/>
          <w:lang w:val="az-Latn-AZ"/>
        </w:rPr>
        <w:lastRenderedPageBreak/>
        <w:t xml:space="preserve">                                                                                           </w:t>
      </w:r>
      <w:r w:rsidR="00AB0B51">
        <w:rPr>
          <w:rFonts w:ascii="Times New Roman" w:hAnsi="Times New Roman" w:cs="Times New Roman"/>
          <w:sz w:val="24"/>
          <w:szCs w:val="28"/>
          <w:lang w:val="az-Latn-AZ"/>
        </w:rPr>
        <w:t xml:space="preserve"> </w:t>
      </w:r>
      <w:r w:rsidR="006126C3" w:rsidRPr="00AB0B51">
        <w:rPr>
          <w:rFonts w:ascii="Times New Roman" w:eastAsia="MS Mincho" w:hAnsi="Times New Roman" w:cs="Times New Roman"/>
          <w:b/>
          <w:sz w:val="24"/>
          <w:szCs w:val="28"/>
          <w:lang w:val="az-Latn-AZ"/>
        </w:rPr>
        <w:t>VIII FƏSIL</w:t>
      </w:r>
      <w:r w:rsidR="00AB0B51">
        <w:rPr>
          <w:rFonts w:ascii="Times New Roman" w:hAnsi="Times New Roman" w:cs="Times New Roman"/>
          <w:b/>
          <w:sz w:val="24"/>
          <w:szCs w:val="28"/>
          <w:lang w:val="az-Latn-AZ"/>
        </w:rPr>
        <w:t>.</w:t>
      </w:r>
      <w:r w:rsidR="006126C3" w:rsidRPr="00AB0B51">
        <w:rPr>
          <w:rFonts w:ascii="Times New Roman" w:hAnsi="Times New Roman" w:cs="Times New Roman"/>
          <w:b/>
          <w:sz w:val="24"/>
          <w:szCs w:val="28"/>
          <w:lang w:val="az-Latn-AZ"/>
        </w:rPr>
        <w:t xml:space="preserve"> </w:t>
      </w:r>
    </w:p>
    <w:p w:rsidR="006126C3" w:rsidRPr="00B85B52" w:rsidRDefault="006126C3" w:rsidP="002777CA">
      <w:pPr>
        <w:pStyle w:val="2"/>
        <w:pBdr>
          <w:bottom w:val="single" w:sz="12" w:space="1" w:color="auto"/>
        </w:pBdr>
        <w:shd w:val="clear" w:color="auto" w:fill="FFFFFF"/>
        <w:spacing w:before="0" w:line="240" w:lineRule="auto"/>
        <w:ind w:right="284"/>
        <w:jc w:val="right"/>
        <w:rPr>
          <w:rFonts w:ascii="Times New Roman" w:eastAsia="MS Mincho" w:hAnsi="Times New Roman" w:cs="Times New Roman"/>
          <w:color w:val="auto"/>
          <w:sz w:val="6"/>
          <w:szCs w:val="28"/>
          <w:lang w:val="az-Latn-AZ"/>
        </w:rPr>
      </w:pPr>
    </w:p>
    <w:p w:rsidR="006126C3" w:rsidRPr="0095503B" w:rsidRDefault="00023A24" w:rsidP="002777CA">
      <w:pPr>
        <w:pStyle w:val="2"/>
        <w:pBdr>
          <w:bottom w:val="single" w:sz="12" w:space="1" w:color="auto"/>
        </w:pBdr>
        <w:shd w:val="clear" w:color="auto" w:fill="FFFFFF"/>
        <w:spacing w:before="0" w:line="240" w:lineRule="auto"/>
        <w:ind w:right="284"/>
        <w:jc w:val="right"/>
        <w:rPr>
          <w:rFonts w:ascii="Times New Roman" w:eastAsia="MS Mincho" w:hAnsi="Times New Roman" w:cs="Times New Roman"/>
          <w:color w:val="auto"/>
          <w:sz w:val="24"/>
          <w:szCs w:val="28"/>
          <w:lang w:val="az-Latn-AZ"/>
        </w:rPr>
      </w:pPr>
      <w:r>
        <w:rPr>
          <w:rFonts w:ascii="Times New Roman" w:eastAsia="MS Mincho" w:hAnsi="Times New Roman" w:cs="Times New Roman"/>
          <w:color w:val="auto"/>
          <w:sz w:val="28"/>
          <w:szCs w:val="28"/>
          <w:lang w:val="az-Latn-AZ"/>
        </w:rPr>
        <w:t>Biznesin diaqnostikası və şirkətin inkişaf strategiyasının formalaşmasında onun rolu</w:t>
      </w:r>
    </w:p>
    <w:p w:rsidR="006126C3" w:rsidRPr="00B85B52" w:rsidRDefault="006126C3" w:rsidP="002777CA">
      <w:pPr>
        <w:spacing w:after="0" w:line="360" w:lineRule="auto"/>
        <w:ind w:right="283"/>
        <w:rPr>
          <w:rFonts w:ascii="Times New Roman" w:hAnsi="Times New Roman" w:cs="Times New Roman"/>
          <w:b/>
          <w:sz w:val="28"/>
          <w:szCs w:val="28"/>
          <w:lang w:val="az-Latn-AZ"/>
        </w:rPr>
      </w:pPr>
    </w:p>
    <w:p w:rsidR="006126C3" w:rsidRPr="00AC4A92" w:rsidRDefault="006126C3" w:rsidP="006126C3">
      <w:pPr>
        <w:spacing w:after="0" w:line="360" w:lineRule="auto"/>
        <w:ind w:right="283"/>
        <w:jc w:val="right"/>
        <w:rPr>
          <w:rFonts w:ascii="Times New Roman" w:hAnsi="Times New Roman" w:cs="Times New Roman"/>
          <w:b/>
          <w:sz w:val="28"/>
          <w:szCs w:val="28"/>
          <w:lang w:val="az-Latn-AZ"/>
        </w:rPr>
      </w:pPr>
      <w:r w:rsidRPr="00B85B52">
        <w:rPr>
          <w:rFonts w:ascii="Times New Roman" w:hAnsi="Times New Roman" w:cs="Times New Roman"/>
          <w:b/>
          <w:sz w:val="28"/>
          <w:szCs w:val="28"/>
          <w:lang w:val="az-Latn-AZ"/>
        </w:rPr>
        <w:t>8.1.</w:t>
      </w:r>
      <w:r w:rsidRPr="00B85B52">
        <w:rPr>
          <w:rFonts w:ascii="Times New Roman" w:eastAsia="MS Mincho" w:hAnsi="Times New Roman" w:cs="Times New Roman"/>
          <w:b/>
          <w:sz w:val="28"/>
          <w:szCs w:val="28"/>
          <w:lang w:val="az-Latn-AZ"/>
        </w:rPr>
        <w:t xml:space="preserve"> Biznesin diaqnostikası</w:t>
      </w:r>
      <w:r w:rsidRPr="00AC4A92">
        <w:rPr>
          <w:rFonts w:ascii="Times New Roman" w:eastAsia="MS Mincho" w:hAnsi="Times New Roman" w:cs="Times New Roman"/>
          <w:b/>
          <w:sz w:val="28"/>
          <w:szCs w:val="28"/>
          <w:lang w:val="az-Latn-AZ"/>
        </w:rPr>
        <w:t>nın təşkili</w:t>
      </w:r>
    </w:p>
    <w:p w:rsidR="006126C3" w:rsidRPr="00B85B52" w:rsidRDefault="006126C3" w:rsidP="006126C3">
      <w:pPr>
        <w:spacing w:after="0" w:line="360" w:lineRule="auto"/>
        <w:ind w:right="283"/>
        <w:jc w:val="both"/>
        <w:rPr>
          <w:rFonts w:ascii="Times New Roman" w:hAnsi="Times New Roman" w:cs="Times New Roman"/>
          <w:b/>
          <w:sz w:val="24"/>
          <w:szCs w:val="28"/>
          <w:lang w:val="az-Latn-AZ"/>
        </w:rPr>
      </w:pPr>
    </w:p>
    <w:p w:rsidR="006126C3" w:rsidRPr="00B85B52" w:rsidRDefault="006126C3" w:rsidP="006126C3">
      <w:pPr>
        <w:spacing w:after="0" w:line="252" w:lineRule="auto"/>
        <w:ind w:right="283" w:firstLine="567"/>
        <w:jc w:val="both"/>
        <w:rPr>
          <w:rFonts w:ascii="Times New Roman" w:hAnsi="Times New Roman" w:cs="Times New Roman"/>
          <w:sz w:val="24"/>
          <w:szCs w:val="28"/>
          <w:lang w:val="az-Latn-AZ"/>
        </w:rPr>
      </w:pPr>
      <w:r w:rsidRPr="00B85B52">
        <w:rPr>
          <w:rFonts w:ascii="Times New Roman" w:hAnsi="Times New Roman" w:cs="Times New Roman"/>
          <w:sz w:val="24"/>
          <w:szCs w:val="28"/>
          <w:lang w:val="az-Latn-AZ"/>
        </w:rPr>
        <w:t>Şirkətin avtomatlaşdırılması prosesinə başlamazdan əvvə</w:t>
      </w:r>
      <w:r w:rsidR="00960F78">
        <w:rPr>
          <w:rFonts w:ascii="Times New Roman" w:hAnsi="Times New Roman" w:cs="Times New Roman"/>
          <w:sz w:val="24"/>
          <w:szCs w:val="28"/>
          <w:lang w:val="az-Latn-AZ"/>
        </w:rPr>
        <w:t>l mövcud informasiya si</w:t>
      </w:r>
      <w:r w:rsidRPr="00B85B52">
        <w:rPr>
          <w:rFonts w:ascii="Times New Roman" w:hAnsi="Times New Roman" w:cs="Times New Roman"/>
          <w:sz w:val="24"/>
          <w:szCs w:val="28"/>
          <w:lang w:val="az-Latn-AZ"/>
        </w:rPr>
        <w:t>stem</w:t>
      </w:r>
      <w:r w:rsidRPr="00B85B52">
        <w:rPr>
          <w:rFonts w:ascii="Times New Roman" w:hAnsi="Times New Roman" w:cs="Times New Roman"/>
          <w:sz w:val="24"/>
          <w:szCs w:val="28"/>
          <w:lang w:val="az-Latn-AZ"/>
        </w:rPr>
        <w:softHyphen/>
        <w:t>ləri ilə qarşılıqlı əlaqələrin, mövcud biznes proseslərin diaqnostikasını aparmaq lazımdır. Biznesin inkişafı prosesində lazım gələrsə dəyişdirilmə</w:t>
      </w:r>
      <w:r w:rsidR="00960F78">
        <w:rPr>
          <w:rFonts w:ascii="Times New Roman" w:hAnsi="Times New Roman" w:cs="Times New Roman"/>
          <w:sz w:val="24"/>
          <w:szCs w:val="28"/>
          <w:lang w:val="az-Latn-AZ"/>
        </w:rPr>
        <w:t>si</w:t>
      </w:r>
      <w:r w:rsidRPr="00B85B52">
        <w:rPr>
          <w:rFonts w:ascii="Times New Roman" w:hAnsi="Times New Roman" w:cs="Times New Roman"/>
          <w:sz w:val="24"/>
          <w:szCs w:val="28"/>
          <w:lang w:val="az-Latn-AZ"/>
        </w:rPr>
        <w:t xml:space="preserve"> və ya yenidən işlənməsi proseslərini aparmaq və avtomat</w:t>
      </w:r>
      <w:r w:rsidRPr="00B85B52">
        <w:rPr>
          <w:rFonts w:ascii="Times New Roman" w:hAnsi="Times New Roman" w:cs="Times New Roman"/>
          <w:sz w:val="24"/>
          <w:szCs w:val="28"/>
          <w:lang w:val="az-Latn-AZ"/>
        </w:rPr>
        <w:softHyphen/>
        <w:t>laşdırılmış texnologiyalar sistemini daha mükəmməl etmək olar.</w:t>
      </w:r>
    </w:p>
    <w:p w:rsidR="006126C3" w:rsidRPr="00B85B52" w:rsidRDefault="006126C3" w:rsidP="006126C3">
      <w:pPr>
        <w:spacing w:after="0" w:line="252" w:lineRule="auto"/>
        <w:ind w:right="283" w:firstLine="567"/>
        <w:jc w:val="both"/>
        <w:rPr>
          <w:rFonts w:ascii="Times New Roman" w:hAnsi="Times New Roman" w:cs="Times New Roman"/>
          <w:sz w:val="24"/>
          <w:szCs w:val="28"/>
          <w:lang w:val="az-Latn-AZ"/>
        </w:rPr>
      </w:pPr>
      <w:r w:rsidRPr="00B85B52">
        <w:rPr>
          <w:rFonts w:ascii="Times New Roman" w:hAnsi="Times New Roman" w:cs="Times New Roman"/>
          <w:sz w:val="24"/>
          <w:szCs w:val="28"/>
          <w:lang w:val="az-Latn-AZ"/>
        </w:rPr>
        <w:t xml:space="preserve"> Biznesin inkişafında diaqnostikaya əsasən, müayinə prosesini başla</w:t>
      </w:r>
      <w:r w:rsidRPr="00B85B52">
        <w:rPr>
          <w:rFonts w:ascii="Times New Roman" w:hAnsi="Times New Roman" w:cs="Times New Roman"/>
          <w:sz w:val="24"/>
          <w:szCs w:val="28"/>
          <w:lang w:val="az-Latn-AZ"/>
        </w:rPr>
        <w:softHyphen/>
        <w:t>yandan və istənilən suala dəqiq cavab verə bilmək mümkün olduqdan sonra başlamaq olar. Məsələn, gələcə</w:t>
      </w:r>
      <w:r w:rsidR="008A4CCC">
        <w:rPr>
          <w:rFonts w:ascii="Times New Roman" w:hAnsi="Times New Roman" w:cs="Times New Roman"/>
          <w:sz w:val="24"/>
          <w:szCs w:val="28"/>
          <w:lang w:val="az-Latn-AZ"/>
        </w:rPr>
        <w:t>k</w:t>
      </w:r>
      <w:r w:rsidRPr="00B85B52">
        <w:rPr>
          <w:rFonts w:ascii="Times New Roman" w:hAnsi="Times New Roman" w:cs="Times New Roman"/>
          <w:sz w:val="24"/>
          <w:szCs w:val="28"/>
          <w:lang w:val="az-Latn-AZ"/>
        </w:rPr>
        <w:t>lə bağlı tələblər</w:t>
      </w:r>
      <w:r w:rsidRPr="00AC4A92">
        <w:rPr>
          <w:rFonts w:ascii="Times New Roman" w:hAnsi="Times New Roman" w:cs="Times New Roman"/>
          <w:sz w:val="24"/>
          <w:szCs w:val="28"/>
          <w:lang w:val="az-Latn-AZ"/>
        </w:rPr>
        <w:t xml:space="preserve">ə </w:t>
      </w:r>
      <w:r w:rsidRPr="00B85B52">
        <w:rPr>
          <w:rFonts w:ascii="Times New Roman" w:hAnsi="Times New Roman" w:cs="Times New Roman"/>
          <w:sz w:val="24"/>
          <w:szCs w:val="28"/>
          <w:lang w:val="az-Latn-AZ"/>
        </w:rPr>
        <w:t>layihənin müddəti, xərc</w:t>
      </w:r>
      <w:r w:rsidRPr="00B85B52">
        <w:rPr>
          <w:rFonts w:ascii="Times New Roman" w:hAnsi="Times New Roman" w:cs="Times New Roman"/>
          <w:sz w:val="24"/>
          <w:szCs w:val="28"/>
          <w:lang w:val="az-Latn-AZ"/>
        </w:rPr>
        <w:softHyphen/>
        <w:t>lər haqqında olan bütü</w:t>
      </w:r>
      <w:r w:rsidR="008A4CCC">
        <w:rPr>
          <w:rFonts w:ascii="Times New Roman" w:hAnsi="Times New Roman" w:cs="Times New Roman"/>
          <w:sz w:val="24"/>
          <w:szCs w:val="28"/>
          <w:lang w:val="az-Latn-AZ"/>
        </w:rPr>
        <w:t>n sualları</w:t>
      </w:r>
      <w:r w:rsidRPr="00B85B52">
        <w:rPr>
          <w:rFonts w:ascii="Times New Roman" w:hAnsi="Times New Roman" w:cs="Times New Roman"/>
          <w:sz w:val="24"/>
          <w:szCs w:val="28"/>
          <w:lang w:val="az-Latn-AZ"/>
        </w:rPr>
        <w:t xml:space="preserve"> müayinə prosesindən son</w:t>
      </w:r>
      <w:r w:rsidR="00960F78">
        <w:rPr>
          <w:rFonts w:ascii="Times New Roman" w:hAnsi="Times New Roman" w:cs="Times New Roman"/>
          <w:sz w:val="24"/>
          <w:szCs w:val="28"/>
          <w:lang w:val="az-Latn-AZ"/>
        </w:rPr>
        <w:t xml:space="preserve">ra cavablandırmaq </w:t>
      </w:r>
      <w:r w:rsidRPr="00B85B52">
        <w:rPr>
          <w:rFonts w:ascii="Times New Roman" w:hAnsi="Times New Roman" w:cs="Times New Roman"/>
          <w:sz w:val="24"/>
          <w:szCs w:val="28"/>
          <w:lang w:val="az-Latn-AZ"/>
        </w:rPr>
        <w:t xml:space="preserve"> lazım</w:t>
      </w:r>
      <w:r w:rsidR="008A4CCC">
        <w:rPr>
          <w:rFonts w:ascii="Times New Roman" w:hAnsi="Times New Roman" w:cs="Times New Roman"/>
          <w:sz w:val="24"/>
          <w:szCs w:val="28"/>
          <w:lang w:val="az-Latn-AZ"/>
        </w:rPr>
        <w:t>dır. B</w:t>
      </w:r>
      <w:r w:rsidRPr="00B85B52">
        <w:rPr>
          <w:rFonts w:ascii="Times New Roman" w:hAnsi="Times New Roman" w:cs="Times New Roman"/>
          <w:sz w:val="24"/>
          <w:szCs w:val="28"/>
          <w:lang w:val="az-Latn-AZ"/>
        </w:rPr>
        <w:t>ir şərt</w:t>
      </w:r>
      <w:r w:rsidR="00960F78">
        <w:rPr>
          <w:rFonts w:ascii="Times New Roman" w:hAnsi="Times New Roman" w:cs="Times New Roman"/>
          <w:sz w:val="24"/>
          <w:szCs w:val="28"/>
          <w:lang w:val="az-Latn-AZ"/>
        </w:rPr>
        <w:t>lə</w:t>
      </w:r>
      <w:r w:rsidRPr="00B85B52">
        <w:rPr>
          <w:rFonts w:ascii="Times New Roman" w:hAnsi="Times New Roman" w:cs="Times New Roman"/>
          <w:sz w:val="24"/>
          <w:szCs w:val="28"/>
          <w:lang w:val="az-Latn-AZ"/>
        </w:rPr>
        <w:t xml:space="preserve"> ki, bu da zamanında icra olunmalıdır.</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Biznesin inkişaf strategiyasının təhlili zamanı istifadə etdiyimiz məsələlərdən biri də diaqnostika prosesinin düzgün təşkili məsələsidir</w:t>
      </w:r>
      <w:r w:rsidR="00960F78">
        <w:rPr>
          <w:rFonts w:ascii="Times New Roman" w:hAnsi="Times New Roman" w:cs="Times New Roman"/>
          <w:sz w:val="24"/>
          <w:szCs w:val="28"/>
        </w:rPr>
        <w:t>. Çünki,</w:t>
      </w:r>
      <w:r w:rsidRPr="00AC4A92">
        <w:rPr>
          <w:rFonts w:ascii="Times New Roman" w:hAnsi="Times New Roman" w:cs="Times New Roman"/>
          <w:sz w:val="24"/>
          <w:szCs w:val="28"/>
        </w:rPr>
        <w:t xml:space="preserve"> gələcək inkişafın düzgünlüyü bundan asılıdır. Biznes proseslərinin diaq</w:t>
      </w:r>
      <w:r>
        <w:rPr>
          <w:rFonts w:ascii="Times New Roman" w:hAnsi="Times New Roman" w:cs="Times New Roman"/>
          <w:sz w:val="24"/>
          <w:szCs w:val="28"/>
        </w:rPr>
        <w:softHyphen/>
      </w:r>
      <w:r w:rsidRPr="00AC4A92">
        <w:rPr>
          <w:rFonts w:ascii="Times New Roman" w:hAnsi="Times New Roman" w:cs="Times New Roman"/>
          <w:sz w:val="24"/>
          <w:szCs w:val="28"/>
        </w:rPr>
        <w:t>nostikası keçirilməsi qərarı qəbul olunan kimi, analitik informasiya və təhlil olunan məlumatların kompleks toplanması prosesinə başlan</w:t>
      </w:r>
      <w:r w:rsidR="008A4CCC">
        <w:rPr>
          <w:rFonts w:ascii="Times New Roman" w:hAnsi="Times New Roman" w:cs="Times New Roman"/>
          <w:sz w:val="24"/>
          <w:szCs w:val="28"/>
        </w:rPr>
        <w:t>ıl</w:t>
      </w:r>
      <w:r w:rsidRPr="00AC4A92">
        <w:rPr>
          <w:rFonts w:ascii="Times New Roman" w:hAnsi="Times New Roman" w:cs="Times New Roman"/>
          <w:sz w:val="24"/>
          <w:szCs w:val="28"/>
        </w:rPr>
        <w:t>malıdır.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prosesinə başla</w:t>
      </w:r>
      <w:r w:rsidR="008A4CCC">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mazdan əvvəl, ilk növbədə</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şirkət tərəfindən ayrılmış əlaqələndirici şəxs ilə</w:t>
      </w:r>
      <w:r w:rsidR="008A4CCC">
        <w:rPr>
          <w:rFonts w:ascii="Times New Roman" w:hAnsi="Times New Roman" w:cs="Times New Roman"/>
          <w:sz w:val="24"/>
          <w:szCs w:val="28"/>
          <w:lang w:val="az-Latn-AZ"/>
        </w:rPr>
        <w:t xml:space="preserve"> tanışlıq başlanmalıdır. B</w:t>
      </w:r>
      <w:r w:rsidRPr="00AC4A92">
        <w:rPr>
          <w:rFonts w:ascii="Times New Roman" w:hAnsi="Times New Roman" w:cs="Times New Roman"/>
          <w:sz w:val="24"/>
          <w:szCs w:val="28"/>
          <w:lang w:val="az-Latn-AZ"/>
        </w:rPr>
        <w:t>ura</w:t>
      </w:r>
      <w:r w:rsidR="008A4CCC">
        <w:rPr>
          <w:rFonts w:ascii="Times New Roman" w:hAnsi="Times New Roman" w:cs="Times New Roman"/>
          <w:sz w:val="24"/>
          <w:szCs w:val="28"/>
          <w:lang w:val="az-Latn-AZ"/>
        </w:rPr>
        <w:t>ya</w:t>
      </w:r>
      <w:r w:rsidRPr="00AC4A92">
        <w:rPr>
          <w:rFonts w:ascii="Times New Roman" w:hAnsi="Times New Roman" w:cs="Times New Roman"/>
          <w:sz w:val="24"/>
          <w:szCs w:val="28"/>
          <w:lang w:val="az-Latn-AZ"/>
        </w:rPr>
        <w:t xml:space="preserve"> </w:t>
      </w:r>
      <w:r w:rsidR="00960F78">
        <w:rPr>
          <w:rFonts w:ascii="Times New Roman" w:hAnsi="Times New Roman" w:cs="Times New Roman"/>
          <w:sz w:val="24"/>
          <w:szCs w:val="28"/>
          <w:lang w:val="az-Latn-AZ"/>
        </w:rPr>
        <w:t>aşağıdakı</w:t>
      </w:r>
      <w:r w:rsidRPr="00AC4A92">
        <w:rPr>
          <w:rFonts w:ascii="Times New Roman" w:hAnsi="Times New Roman" w:cs="Times New Roman"/>
          <w:sz w:val="24"/>
          <w:szCs w:val="28"/>
          <w:lang w:val="az-Latn-AZ"/>
        </w:rPr>
        <w:t xml:space="preserve"> məsələlərin kompleks şəkildə öyrənilməsi təklif olunur:</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sidRPr="00AC4A92">
        <w:rPr>
          <w:rFonts w:ascii="Times New Roman" w:hAnsi="Times New Roman" w:cs="Times New Roman"/>
          <w:sz w:val="24"/>
          <w:szCs w:val="28"/>
        </w:rPr>
        <w:t>-</w:t>
      </w:r>
      <w:r w:rsidR="002777CA">
        <w:rPr>
          <w:rFonts w:ascii="Times New Roman" w:hAnsi="Times New Roman" w:cs="Times New Roman"/>
          <w:sz w:val="24"/>
          <w:szCs w:val="28"/>
        </w:rPr>
        <w:t xml:space="preserve"> </w:t>
      </w:r>
      <w:r w:rsidRPr="00AC4A92">
        <w:rPr>
          <w:rFonts w:ascii="Times New Roman" w:hAnsi="Times New Roman" w:cs="Times New Roman"/>
          <w:sz w:val="24"/>
          <w:szCs w:val="28"/>
        </w:rPr>
        <w:t>müayinənin məqsədi;</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sidRPr="00AC4A92">
        <w:rPr>
          <w:rFonts w:ascii="Times New Roman" w:hAnsi="Times New Roman" w:cs="Times New Roman"/>
          <w:sz w:val="24"/>
          <w:szCs w:val="28"/>
        </w:rPr>
        <w:t>-</w:t>
      </w:r>
      <w:r w:rsidR="002777CA">
        <w:rPr>
          <w:rFonts w:ascii="Times New Roman" w:hAnsi="Times New Roman" w:cs="Times New Roman"/>
          <w:sz w:val="24"/>
          <w:szCs w:val="28"/>
        </w:rPr>
        <w:t xml:space="preserve"> </w:t>
      </w:r>
      <w:r w:rsidRPr="00AC4A92">
        <w:rPr>
          <w:rFonts w:ascii="Times New Roman" w:hAnsi="Times New Roman" w:cs="Times New Roman"/>
          <w:sz w:val="24"/>
          <w:szCs w:val="28"/>
        </w:rPr>
        <w:t>gələcək işlərin reqlamenti;</w:t>
      </w:r>
      <w:r>
        <w:rPr>
          <w:rFonts w:ascii="Times New Roman" w:hAnsi="Times New Roman" w:cs="Times New Roman"/>
          <w:sz w:val="24"/>
          <w:szCs w:val="28"/>
        </w:rPr>
        <w:t xml:space="preserve">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sidRPr="00AC4A92">
        <w:rPr>
          <w:rFonts w:ascii="Times New Roman" w:hAnsi="Times New Roman" w:cs="Times New Roman"/>
          <w:sz w:val="24"/>
          <w:szCs w:val="28"/>
        </w:rPr>
        <w:t>-</w:t>
      </w:r>
      <w:r w:rsidR="002777CA">
        <w:rPr>
          <w:rFonts w:ascii="Times New Roman" w:hAnsi="Times New Roman" w:cs="Times New Roman"/>
          <w:sz w:val="24"/>
          <w:szCs w:val="28"/>
        </w:rPr>
        <w:t xml:space="preserve"> </w:t>
      </w:r>
      <w:r w:rsidRPr="00AC4A92">
        <w:rPr>
          <w:rFonts w:ascii="Times New Roman" w:hAnsi="Times New Roman" w:cs="Times New Roman"/>
          <w:sz w:val="24"/>
          <w:szCs w:val="28"/>
        </w:rPr>
        <w:t xml:space="preserve">müayinə zamanı iştirak edəcək əməkdaşların cəlb edilməsi;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sidRPr="00AC4A92">
        <w:rPr>
          <w:rFonts w:ascii="Times New Roman" w:hAnsi="Times New Roman" w:cs="Times New Roman"/>
          <w:sz w:val="24"/>
          <w:szCs w:val="28"/>
        </w:rPr>
        <w:t>-</w:t>
      </w:r>
      <w:r w:rsidR="002777CA">
        <w:rPr>
          <w:rFonts w:ascii="Times New Roman" w:hAnsi="Times New Roman" w:cs="Times New Roman"/>
          <w:sz w:val="24"/>
          <w:szCs w:val="28"/>
        </w:rPr>
        <w:t xml:space="preserve"> </w:t>
      </w:r>
      <w:r w:rsidRPr="00AC4A92">
        <w:rPr>
          <w:rFonts w:ascii="Times New Roman" w:hAnsi="Times New Roman" w:cs="Times New Roman"/>
          <w:sz w:val="24"/>
          <w:szCs w:val="28"/>
        </w:rPr>
        <w:t>tarixi və gələcək görüşlərin müddəti;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sidRPr="00AC4A92">
        <w:rPr>
          <w:rFonts w:ascii="Times New Roman" w:hAnsi="Times New Roman" w:cs="Times New Roman"/>
          <w:sz w:val="24"/>
          <w:szCs w:val="28"/>
          <w:lang w:val="az-Latn-AZ"/>
        </w:rPr>
        <w:t>Ümumiyyətlə, diaqnostika prosesinin həyata keçirilməsi müddəti, bu mə</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sələ ilə</w:t>
      </w:r>
      <w:r w:rsidR="00243AF6">
        <w:rPr>
          <w:rFonts w:ascii="Times New Roman" w:hAnsi="Times New Roman" w:cs="Times New Roman"/>
          <w:sz w:val="24"/>
          <w:szCs w:val="28"/>
          <w:lang w:val="az-Latn-AZ"/>
        </w:rPr>
        <w:t xml:space="preserve"> bağlı,</w:t>
      </w:r>
      <w:r w:rsidRPr="00AC4A92">
        <w:rPr>
          <w:rFonts w:ascii="Times New Roman" w:hAnsi="Times New Roman" w:cs="Times New Roman"/>
          <w:sz w:val="24"/>
          <w:szCs w:val="28"/>
          <w:lang w:val="az-Latn-AZ"/>
        </w:rPr>
        <w:t xml:space="preserve"> hansı miqyasda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tədqiq olunan </w:t>
      </w:r>
      <w:r w:rsidR="00243AF6">
        <w:rPr>
          <w:rFonts w:ascii="Times New Roman" w:hAnsi="Times New Roman" w:cs="Times New Roman"/>
          <w:sz w:val="24"/>
          <w:szCs w:val="28"/>
          <w:lang w:val="az-Latn-AZ"/>
        </w:rPr>
        <w:t xml:space="preserve">strateji məsələləri </w:t>
      </w:r>
      <w:r w:rsidRPr="00AC4A92">
        <w:rPr>
          <w:rFonts w:ascii="Times New Roman" w:hAnsi="Times New Roman" w:cs="Times New Roman"/>
          <w:sz w:val="24"/>
          <w:szCs w:val="28"/>
          <w:lang w:val="az-Latn-AZ"/>
        </w:rPr>
        <w:t>nə</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zər</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 tutmaqla yanaşı,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layihənin </w:t>
      </w:r>
      <w:r w:rsidR="00243AF6">
        <w:rPr>
          <w:rFonts w:ascii="Times New Roman" w:hAnsi="Times New Roman" w:cs="Times New Roman"/>
          <w:sz w:val="24"/>
          <w:szCs w:val="28"/>
          <w:lang w:val="az-Latn-AZ"/>
        </w:rPr>
        <w:t xml:space="preserve">hansı problemlərlə </w:t>
      </w:r>
      <w:r w:rsidRPr="00AC4A92">
        <w:rPr>
          <w:rFonts w:ascii="Times New Roman" w:hAnsi="Times New Roman" w:cs="Times New Roman"/>
          <w:sz w:val="24"/>
          <w:szCs w:val="28"/>
          <w:lang w:val="az-Latn-AZ"/>
        </w:rPr>
        <w:t>əhatə olunmasından da asılıdır. Adətən, elə şir</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kətlər vardır ki, onlara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4-5 dəfə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getməklə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analitiklə</w:t>
      </w:r>
      <w:r w:rsidR="00243AF6">
        <w:rPr>
          <w:rFonts w:ascii="Times New Roman" w:hAnsi="Times New Roman" w:cs="Times New Roman"/>
          <w:sz w:val="24"/>
          <w:szCs w:val="28"/>
          <w:lang w:val="az-Latn-AZ"/>
        </w:rPr>
        <w:t xml:space="preserve">r </w:t>
      </w:r>
      <w:r w:rsidRPr="00AC4A92">
        <w:rPr>
          <w:rFonts w:ascii="Times New Roman" w:hAnsi="Times New Roman" w:cs="Times New Roman"/>
          <w:sz w:val="24"/>
          <w:szCs w:val="28"/>
          <w:lang w:val="az-Latn-AZ"/>
        </w:rPr>
        <w:t>diaqnostikanı orta müd</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dətə</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yəni 3-4 həftəyə, aparılan hər bir müsahibənin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orta müddəti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1-1,5 saat davam etməklə bitə bilər. Bundan sonra</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yekun olaraq müayinələrin nəticələri haqqında hesabatın hazırlanması və təqdim olunması prosesi gedir. Bütün bu müayinələrin nəticələri barədə hesabat</w:t>
      </w:r>
      <w:r w:rsidR="00243AF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diaqnostikanın əsasını təşkil edir.</w:t>
      </w:r>
      <w:r w:rsidRPr="00AC4A92">
        <w:rPr>
          <w:rFonts w:ascii="Times New Roman" w:hAnsi="Times New Roman" w:cs="Times New Roman"/>
          <w:b/>
          <w:sz w:val="24"/>
          <w:szCs w:val="28"/>
          <w:lang w:val="az-Latn-AZ"/>
        </w:rPr>
        <w:t xml:space="preserve"> </w:t>
      </w:r>
      <w:r w:rsidRPr="00AC4A92">
        <w:rPr>
          <w:rFonts w:ascii="Times New Roman" w:hAnsi="Times New Roman" w:cs="Times New Roman"/>
          <w:sz w:val="24"/>
          <w:szCs w:val="28"/>
          <w:lang w:val="az-Latn-AZ"/>
        </w:rPr>
        <w:t xml:space="preserve">Beləliklə, biznes proseslərin müayinəsi </w:t>
      </w:r>
      <w:r w:rsidRPr="00AC4A92">
        <w:rPr>
          <w:rFonts w:ascii="Times New Roman" w:hAnsi="Times New Roman" w:cs="Times New Roman"/>
          <w:sz w:val="24"/>
          <w:szCs w:val="28"/>
          <w:lang w:val="az-Latn-AZ"/>
        </w:rPr>
        <w:lastRenderedPageBreak/>
        <w:t>üzrə işlərin yekunu olaraq hesabat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müddəaları yekunlaşdırılmış formada aşağıdakı kimi təqdim olunmalıdır: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Biznesin inkişafının gələcəyi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layihənin konsepsiyası.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2. Biznesin inkişaf strategiyasına əsaslanan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avtomatlaşdırılması üzrə tövsiyələrin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w:t>
      </w:r>
      <w:r w:rsidR="00243AF6">
        <w:rPr>
          <w:rFonts w:ascii="Times New Roman" w:hAnsi="Times New Roman" w:cs="Times New Roman"/>
          <w:sz w:val="24"/>
          <w:szCs w:val="28"/>
          <w:lang w:val="az-Latn-AZ"/>
        </w:rPr>
        <w:t xml:space="preserve">də </w:t>
      </w:r>
      <w:r w:rsidRPr="00AC4A92">
        <w:rPr>
          <w:rFonts w:ascii="Times New Roman" w:hAnsi="Times New Roman" w:cs="Times New Roman"/>
          <w:sz w:val="24"/>
          <w:szCs w:val="28"/>
          <w:lang w:val="az-Latn-AZ"/>
        </w:rPr>
        <w:t>proseslərin təsviri;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3. Biznesin inkişafının strategiya əsasında avtomatlaşdırılması</w:t>
      </w:r>
      <w:r w:rsidR="00243AF6">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 layihənin həyata keçirilməsi mərhələləri və ardıcıllığına dair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tövsiyələr;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4. Biznesin inkişafı üçün şirkətin texniki arxitekturasının qurulmasına dair əsas tövsiyələr;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rPr>
        <w:t>5. Şirkətin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mövcud olan sistemlərinin köçürülməsi strategiyası;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6. Layihələrdə risklərin qiymətləndirilməsi;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7. Layihənin plan-qrafik avtomatlaşdırılması;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8. Layihənin avtomatlaşdırılması üçün təxmini büdcə.</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 </w:t>
      </w:r>
      <w:r w:rsidRPr="00AC4A92">
        <w:rPr>
          <w:rFonts w:ascii="Times New Roman" w:hAnsi="Times New Roman" w:cs="Times New Roman"/>
          <w:sz w:val="24"/>
          <w:szCs w:val="28"/>
          <w:lang w:val="en-US"/>
        </w:rPr>
        <w:t>Bizi maraqlandıran digər məsələ</w:t>
      </w:r>
      <w:r w:rsidR="008A4CCC">
        <w:rPr>
          <w:rFonts w:ascii="Times New Roman" w:hAnsi="Times New Roman" w:cs="Times New Roman"/>
          <w:sz w:val="24"/>
          <w:szCs w:val="28"/>
          <w:lang w:val="en-US"/>
        </w:rPr>
        <w:t>,</w:t>
      </w:r>
      <w:r w:rsidRPr="00AC4A92">
        <w:rPr>
          <w:rFonts w:ascii="Times New Roman" w:hAnsi="Times New Roman" w:cs="Times New Roman"/>
          <w:sz w:val="24"/>
          <w:szCs w:val="28"/>
          <w:lang w:val="en-US"/>
        </w:rPr>
        <w:t xml:space="preserve"> əlbəttə</w:t>
      </w:r>
      <w:r w:rsidR="008A4CCC">
        <w:rPr>
          <w:rFonts w:ascii="Times New Roman" w:hAnsi="Times New Roman" w:cs="Times New Roman"/>
          <w:sz w:val="24"/>
          <w:szCs w:val="28"/>
          <w:lang w:val="en-US"/>
        </w:rPr>
        <w:t>,</w:t>
      </w:r>
      <w:r w:rsidRPr="00AC4A92">
        <w:rPr>
          <w:rFonts w:ascii="Times New Roman" w:hAnsi="Times New Roman" w:cs="Times New Roman"/>
          <w:sz w:val="24"/>
          <w:szCs w:val="28"/>
          <w:lang w:val="en-US"/>
        </w:rPr>
        <w:t xml:space="preserve"> diaqnostikanın dəyəridir. Dəyərə əsaslanan diaqnostikanın avtomatlaşdırılması layihənin gələcəkdə hansı miqyasda əhatə</w:t>
      </w:r>
      <w:r w:rsidR="00243AF6">
        <w:rPr>
          <w:rFonts w:ascii="Times New Roman" w:hAnsi="Times New Roman" w:cs="Times New Roman"/>
          <w:sz w:val="24"/>
          <w:szCs w:val="28"/>
          <w:lang w:val="en-US"/>
        </w:rPr>
        <w:t xml:space="preserve"> olunmasından asılıdır.</w:t>
      </w:r>
      <w:r w:rsidRPr="00AC4A92">
        <w:rPr>
          <w:rFonts w:ascii="Times New Roman" w:hAnsi="Times New Roman" w:cs="Times New Roman"/>
          <w:sz w:val="24"/>
          <w:szCs w:val="28"/>
          <w:lang w:val="en-US"/>
        </w:rPr>
        <w:t xml:space="preserve"> </w:t>
      </w:r>
      <w:r w:rsidR="00243AF6">
        <w:rPr>
          <w:rFonts w:ascii="Times New Roman" w:hAnsi="Times New Roman" w:cs="Times New Roman"/>
          <w:sz w:val="24"/>
          <w:szCs w:val="28"/>
          <w:lang w:val="en-US"/>
        </w:rPr>
        <w:t>B</w:t>
      </w:r>
      <w:r w:rsidRPr="00AC4A92">
        <w:rPr>
          <w:rFonts w:ascii="Times New Roman" w:hAnsi="Times New Roman" w:cs="Times New Roman"/>
          <w:sz w:val="24"/>
          <w:szCs w:val="28"/>
          <w:lang w:val="en-US"/>
        </w:rPr>
        <w:t>aşlıcası isə bazarda</w:t>
      </w:r>
      <w:r>
        <w:rPr>
          <w:rFonts w:ascii="Times New Roman" w:hAnsi="Times New Roman" w:cs="Times New Roman"/>
          <w:sz w:val="24"/>
          <w:szCs w:val="28"/>
          <w:lang w:val="en-US"/>
        </w:rPr>
        <w:t xml:space="preserve"> </w:t>
      </w:r>
      <w:r w:rsidRPr="00AC4A92">
        <w:rPr>
          <w:rFonts w:ascii="Times New Roman" w:hAnsi="Times New Roman" w:cs="Times New Roman"/>
          <w:sz w:val="24"/>
          <w:szCs w:val="28"/>
          <w:lang w:val="en-US"/>
        </w:rPr>
        <w:t>əsas iş yerlərinin sayından asılıdır və bu çox önəmli bir məsələdir.</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Biznesin inkişafının diaqnostikasını dəqiqləşdirmək məqsə</w:t>
      </w:r>
      <w:r w:rsidR="008A4CCC">
        <w:rPr>
          <w:rFonts w:ascii="Times New Roman" w:hAnsi="Times New Roman" w:cs="Times New Roman"/>
          <w:sz w:val="24"/>
          <w:szCs w:val="28"/>
        </w:rPr>
        <w:t>di</w:t>
      </w:r>
      <w:r w:rsidRPr="00AC4A92">
        <w:rPr>
          <w:rFonts w:ascii="Times New Roman" w:hAnsi="Times New Roman" w:cs="Times New Roman"/>
          <w:sz w:val="24"/>
          <w:szCs w:val="28"/>
        </w:rPr>
        <w:t>lə ve</w:t>
      </w:r>
      <w:r>
        <w:rPr>
          <w:rFonts w:ascii="Times New Roman" w:hAnsi="Times New Roman" w:cs="Times New Roman"/>
          <w:sz w:val="24"/>
          <w:szCs w:val="28"/>
        </w:rPr>
        <w:softHyphen/>
      </w:r>
      <w:r w:rsidRPr="00AC4A92">
        <w:rPr>
          <w:rFonts w:ascii="Times New Roman" w:hAnsi="Times New Roman" w:cs="Times New Roman"/>
          <w:sz w:val="24"/>
          <w:szCs w:val="28"/>
        </w:rPr>
        <w:t>ri</w:t>
      </w:r>
      <w:r>
        <w:rPr>
          <w:rFonts w:ascii="Times New Roman" w:hAnsi="Times New Roman" w:cs="Times New Roman"/>
          <w:sz w:val="24"/>
          <w:szCs w:val="28"/>
        </w:rPr>
        <w:softHyphen/>
      </w:r>
      <w:r w:rsidRPr="00AC4A92">
        <w:rPr>
          <w:rFonts w:ascii="Times New Roman" w:hAnsi="Times New Roman" w:cs="Times New Roman"/>
          <w:sz w:val="24"/>
          <w:szCs w:val="28"/>
        </w:rPr>
        <w:t>lən</w:t>
      </w:r>
      <w:r>
        <w:rPr>
          <w:rFonts w:ascii="Times New Roman" w:hAnsi="Times New Roman" w:cs="Times New Roman"/>
          <w:sz w:val="24"/>
          <w:szCs w:val="28"/>
        </w:rPr>
        <w:t xml:space="preserve"> </w:t>
      </w:r>
      <w:r w:rsidRPr="00AC4A92">
        <w:rPr>
          <w:rFonts w:ascii="Times New Roman" w:hAnsi="Times New Roman" w:cs="Times New Roman"/>
          <w:sz w:val="24"/>
          <w:szCs w:val="28"/>
        </w:rPr>
        <w:t>suallara cavablar</w:t>
      </w:r>
      <w:r>
        <w:rPr>
          <w:rFonts w:ascii="Times New Roman" w:hAnsi="Times New Roman" w:cs="Times New Roman"/>
          <w:sz w:val="24"/>
          <w:szCs w:val="28"/>
        </w:rPr>
        <w:t xml:space="preserve"> </w:t>
      </w:r>
      <w:r w:rsidRPr="00AC4A92">
        <w:rPr>
          <w:rFonts w:ascii="Times New Roman" w:hAnsi="Times New Roman" w:cs="Times New Roman"/>
          <w:sz w:val="24"/>
          <w:szCs w:val="28"/>
        </w:rPr>
        <w:t>ekspertlərə biznes diaqnostikasının hansı mexanizm</w:t>
      </w:r>
      <w:r>
        <w:rPr>
          <w:rFonts w:ascii="Times New Roman" w:hAnsi="Times New Roman" w:cs="Times New Roman"/>
          <w:sz w:val="24"/>
          <w:szCs w:val="28"/>
        </w:rPr>
        <w:softHyphen/>
      </w:r>
      <w:r w:rsidRPr="00AC4A92">
        <w:rPr>
          <w:rFonts w:ascii="Times New Roman" w:hAnsi="Times New Roman" w:cs="Times New Roman"/>
          <w:sz w:val="24"/>
          <w:szCs w:val="28"/>
        </w:rPr>
        <w:t>lərindən istifadə etməyə kömək edir. Belə məqamlarda</w:t>
      </w:r>
      <w:r>
        <w:rPr>
          <w:rFonts w:ascii="Times New Roman" w:hAnsi="Times New Roman" w:cs="Times New Roman"/>
          <w:sz w:val="24"/>
          <w:szCs w:val="28"/>
        </w:rPr>
        <w:t xml:space="preserve"> </w:t>
      </w:r>
      <w:r w:rsidRPr="00AC4A92">
        <w:rPr>
          <w:rFonts w:ascii="Times New Roman" w:hAnsi="Times New Roman" w:cs="Times New Roman"/>
          <w:sz w:val="24"/>
          <w:szCs w:val="28"/>
        </w:rPr>
        <w:t>əlaqə saxlayan, əmək</w:t>
      </w:r>
      <w:r>
        <w:rPr>
          <w:rFonts w:ascii="Times New Roman" w:hAnsi="Times New Roman" w:cs="Times New Roman"/>
          <w:sz w:val="24"/>
          <w:szCs w:val="28"/>
        </w:rPr>
        <w:softHyphen/>
      </w:r>
      <w:r w:rsidRPr="00AC4A92">
        <w:rPr>
          <w:rFonts w:ascii="Times New Roman" w:hAnsi="Times New Roman" w:cs="Times New Roman"/>
          <w:sz w:val="24"/>
          <w:szCs w:val="28"/>
        </w:rPr>
        <w:t>daşlıq edən şəxslərin</w:t>
      </w:r>
      <w:r w:rsidR="00243AF6">
        <w:rPr>
          <w:rFonts w:ascii="Times New Roman" w:hAnsi="Times New Roman" w:cs="Times New Roman"/>
          <w:sz w:val="24"/>
          <w:szCs w:val="28"/>
        </w:rPr>
        <w:t xml:space="preserve"> </w:t>
      </w:r>
      <w:r w:rsidRPr="00AC4A92">
        <w:rPr>
          <w:rFonts w:ascii="Times New Roman" w:hAnsi="Times New Roman" w:cs="Times New Roman"/>
          <w:sz w:val="24"/>
          <w:szCs w:val="28"/>
        </w:rPr>
        <w:t>əhatəli və istənilən sualları</w:t>
      </w:r>
      <w:r>
        <w:rPr>
          <w:rFonts w:ascii="Times New Roman" w:hAnsi="Times New Roman" w:cs="Times New Roman"/>
          <w:sz w:val="24"/>
          <w:szCs w:val="28"/>
        </w:rPr>
        <w:t xml:space="preserve"> </w:t>
      </w:r>
      <w:r w:rsidRPr="00AC4A92">
        <w:rPr>
          <w:rFonts w:ascii="Times New Roman" w:hAnsi="Times New Roman" w:cs="Times New Roman"/>
          <w:sz w:val="24"/>
          <w:szCs w:val="28"/>
        </w:rPr>
        <w:t>cavablan</w:t>
      </w:r>
      <w:r>
        <w:rPr>
          <w:rFonts w:ascii="Times New Roman" w:hAnsi="Times New Roman" w:cs="Times New Roman"/>
          <w:sz w:val="24"/>
          <w:szCs w:val="28"/>
        </w:rPr>
        <w:softHyphen/>
      </w:r>
      <w:r w:rsidRPr="00AC4A92">
        <w:rPr>
          <w:rFonts w:ascii="Times New Roman" w:hAnsi="Times New Roman" w:cs="Times New Roman"/>
          <w:sz w:val="24"/>
          <w:szCs w:val="28"/>
        </w:rPr>
        <w:t>dır</w:t>
      </w:r>
      <w:r>
        <w:rPr>
          <w:rFonts w:ascii="Times New Roman" w:hAnsi="Times New Roman" w:cs="Times New Roman"/>
          <w:sz w:val="24"/>
          <w:szCs w:val="28"/>
        </w:rPr>
        <w:softHyphen/>
      </w:r>
      <w:r w:rsidRPr="00AC4A92">
        <w:rPr>
          <w:rFonts w:ascii="Times New Roman" w:hAnsi="Times New Roman" w:cs="Times New Roman"/>
          <w:sz w:val="24"/>
          <w:szCs w:val="28"/>
        </w:rPr>
        <w:t>ması işin gələcəkdə inkişafına kömək edəcək. Biznesin inkişaf proseslərinin diaqnostikası hansı hallarda, hansı vacib olanlarla rastlaşa bilər. Təhlillər əsasında</w:t>
      </w:r>
      <w:r w:rsidR="008A4CCC">
        <w:rPr>
          <w:rFonts w:ascii="Times New Roman" w:hAnsi="Times New Roman" w:cs="Times New Roman"/>
          <w:sz w:val="24"/>
          <w:szCs w:val="28"/>
        </w:rPr>
        <w:t>,</w:t>
      </w:r>
      <w:r w:rsidRPr="00AC4A92">
        <w:rPr>
          <w:rFonts w:ascii="Times New Roman" w:hAnsi="Times New Roman" w:cs="Times New Roman"/>
          <w:sz w:val="24"/>
          <w:szCs w:val="28"/>
        </w:rPr>
        <w:t xml:space="preserve"> demək olar ki, bir neçə ə</w:t>
      </w:r>
      <w:r w:rsidR="00243AF6">
        <w:rPr>
          <w:rFonts w:ascii="Times New Roman" w:hAnsi="Times New Roman" w:cs="Times New Roman"/>
          <w:sz w:val="24"/>
          <w:szCs w:val="28"/>
        </w:rPr>
        <w:t>sas hallar</w:t>
      </w:r>
      <w:r>
        <w:rPr>
          <w:rFonts w:ascii="Times New Roman" w:hAnsi="Times New Roman" w:cs="Times New Roman"/>
          <w:sz w:val="24"/>
          <w:szCs w:val="28"/>
        </w:rPr>
        <w:t xml:space="preserve"> </w:t>
      </w:r>
      <w:r w:rsidRPr="00AC4A92">
        <w:rPr>
          <w:rFonts w:ascii="Times New Roman" w:hAnsi="Times New Roman" w:cs="Times New Roman"/>
          <w:sz w:val="24"/>
          <w:szCs w:val="28"/>
        </w:rPr>
        <w:t>biznes</w:t>
      </w:r>
      <w:r w:rsidR="00243AF6">
        <w:rPr>
          <w:rFonts w:ascii="Times New Roman" w:hAnsi="Times New Roman" w:cs="Times New Roman"/>
          <w:sz w:val="24"/>
          <w:szCs w:val="28"/>
        </w:rPr>
        <w:t>də</w:t>
      </w:r>
      <w:r w:rsidRPr="00AC4A92">
        <w:rPr>
          <w:rFonts w:ascii="Times New Roman" w:hAnsi="Times New Roman" w:cs="Times New Roman"/>
          <w:sz w:val="24"/>
          <w:szCs w:val="28"/>
        </w:rPr>
        <w:t xml:space="preserve"> proseslə</w:t>
      </w:r>
      <w:r w:rsidR="008A4CCC">
        <w:rPr>
          <w:rFonts w:ascii="Times New Roman" w:hAnsi="Times New Roman" w:cs="Times New Roman"/>
          <w:sz w:val="24"/>
          <w:szCs w:val="28"/>
        </w:rPr>
        <w:t>rin</w:t>
      </w:r>
      <w:r w:rsidRPr="00AC4A92">
        <w:rPr>
          <w:rFonts w:ascii="Times New Roman" w:hAnsi="Times New Roman" w:cs="Times New Roman"/>
          <w:sz w:val="24"/>
          <w:szCs w:val="28"/>
        </w:rPr>
        <w:t xml:space="preserve"> diqqətlə öyrənilməsi və yenidən</w:t>
      </w:r>
      <w:r>
        <w:rPr>
          <w:rFonts w:ascii="Times New Roman" w:hAnsi="Times New Roman" w:cs="Times New Roman"/>
          <w:sz w:val="24"/>
          <w:szCs w:val="28"/>
        </w:rPr>
        <w:t xml:space="preserve"> </w:t>
      </w:r>
      <w:r w:rsidRPr="00AC4A92">
        <w:rPr>
          <w:rFonts w:ascii="Times New Roman" w:hAnsi="Times New Roman" w:cs="Times New Roman"/>
          <w:sz w:val="24"/>
          <w:szCs w:val="28"/>
        </w:rPr>
        <w:t>təşkili aşağıdakıları</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tələb edir: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ş</w:t>
      </w:r>
      <w:r w:rsidRPr="00AC4A92">
        <w:rPr>
          <w:rFonts w:ascii="Times New Roman" w:hAnsi="Times New Roman" w:cs="Times New Roman"/>
          <w:sz w:val="24"/>
          <w:szCs w:val="28"/>
        </w:rPr>
        <w:t>irkətin (məhsul və ya xidmət) işinin nəticəsi istənilən keyfiyyət tələblərinə cavab vermir, amma açıq-aşkar müəyyən qüsurun səbəbini</w:t>
      </w:r>
      <w:r>
        <w:rPr>
          <w:rFonts w:ascii="Times New Roman" w:hAnsi="Times New Roman" w:cs="Times New Roman"/>
          <w:sz w:val="24"/>
          <w:szCs w:val="28"/>
        </w:rPr>
        <w:t xml:space="preserve"> </w:t>
      </w:r>
      <w:r w:rsidRPr="00AC4A92">
        <w:rPr>
          <w:rFonts w:ascii="Times New Roman" w:hAnsi="Times New Roman" w:cs="Times New Roman"/>
          <w:sz w:val="24"/>
          <w:szCs w:val="28"/>
        </w:rPr>
        <w:t>məsul əməkdaş</w:t>
      </w:r>
      <w:r>
        <w:rPr>
          <w:rFonts w:ascii="Times New Roman" w:hAnsi="Times New Roman" w:cs="Times New Roman"/>
          <w:sz w:val="24"/>
          <w:szCs w:val="28"/>
        </w:rPr>
        <w:t xml:space="preserve"> </w:t>
      </w:r>
      <w:r w:rsidRPr="00AC4A92">
        <w:rPr>
          <w:rFonts w:ascii="Times New Roman" w:hAnsi="Times New Roman" w:cs="Times New Roman"/>
          <w:sz w:val="24"/>
          <w:szCs w:val="28"/>
        </w:rPr>
        <w:t>belə</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görə bilmir;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m</w:t>
      </w:r>
      <w:r w:rsidRPr="00AC4A92">
        <w:rPr>
          <w:rFonts w:ascii="Times New Roman" w:hAnsi="Times New Roman" w:cs="Times New Roman"/>
          <w:sz w:val="24"/>
          <w:szCs w:val="28"/>
        </w:rPr>
        <w:t>üxtəlif struktur bölmələrinin əməkdaşları vəziyyətin hansı səviyyədə olduğu barədə mübahisə edirlər, lakin bu məsələ ilə digər blokun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işləri öz mülahizələrini təklif etməlidirlər;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m</w:t>
      </w:r>
      <w:r w:rsidRPr="00AC4A92">
        <w:rPr>
          <w:rFonts w:ascii="Times New Roman" w:hAnsi="Times New Roman" w:cs="Times New Roman"/>
          <w:sz w:val="24"/>
          <w:szCs w:val="28"/>
        </w:rPr>
        <w:t>əhsulun (və ya xidmətlərin) maya dəyəri plan göstəricilərini üstələyir, lakin hansı mərhələdə xərclərin artması baş verdiyini</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müəyyən etmək mümkün olmur;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v</w:t>
      </w:r>
      <w:r w:rsidRPr="00AC4A92">
        <w:rPr>
          <w:rFonts w:ascii="Times New Roman" w:hAnsi="Times New Roman" w:cs="Times New Roman"/>
          <w:sz w:val="24"/>
          <w:szCs w:val="28"/>
        </w:rPr>
        <w:t>əziyyət elə yarana bilər ki, əməkdaşlar öz hərəkətləri ilə şirkətin işinin səmərəliliyinə ziyan vururlar, lakin bu zaman tam səmimiyətləri ilə başa düşürlər ki, necə etsələ</w:t>
      </w:r>
      <w:r w:rsidR="006B2CDB">
        <w:rPr>
          <w:rFonts w:ascii="Times New Roman" w:hAnsi="Times New Roman" w:cs="Times New Roman"/>
          <w:sz w:val="24"/>
          <w:szCs w:val="28"/>
        </w:rPr>
        <w:t>r işin xey</w:t>
      </w:r>
      <w:r w:rsidRPr="00AC4A92">
        <w:rPr>
          <w:rFonts w:ascii="Times New Roman" w:hAnsi="Times New Roman" w:cs="Times New Roman"/>
          <w:sz w:val="24"/>
          <w:szCs w:val="28"/>
        </w:rPr>
        <w:t xml:space="preserve">rinə olar.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y</w:t>
      </w:r>
      <w:r w:rsidRPr="00AC4A92">
        <w:rPr>
          <w:rFonts w:ascii="Times New Roman" w:hAnsi="Times New Roman" w:cs="Times New Roman"/>
          <w:sz w:val="24"/>
          <w:szCs w:val="28"/>
        </w:rPr>
        <w:t xml:space="preserve">eni əməkdaşlar həddindən artıq çox oxuyurlar, faktiki olaraq mənfəət gətirmirlər;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z</w:t>
      </w:r>
      <w:r w:rsidRPr="00AC4A92">
        <w:rPr>
          <w:rFonts w:ascii="Times New Roman" w:hAnsi="Times New Roman" w:cs="Times New Roman"/>
          <w:sz w:val="24"/>
          <w:szCs w:val="28"/>
        </w:rPr>
        <w:t>əngin</w:t>
      </w:r>
      <w:r>
        <w:rPr>
          <w:rFonts w:ascii="Times New Roman" w:hAnsi="Times New Roman" w:cs="Times New Roman"/>
          <w:sz w:val="24"/>
          <w:szCs w:val="28"/>
        </w:rPr>
        <w:t xml:space="preserve"> </w:t>
      </w:r>
      <w:r w:rsidRPr="00AC4A92">
        <w:rPr>
          <w:rFonts w:ascii="Times New Roman" w:hAnsi="Times New Roman" w:cs="Times New Roman"/>
          <w:sz w:val="24"/>
          <w:szCs w:val="28"/>
        </w:rPr>
        <w:t>iş təcrübəsinə malik olanı axtarmaq və yüksək əmə</w:t>
      </w:r>
      <w:r w:rsidR="008A4CCC">
        <w:rPr>
          <w:rFonts w:ascii="Times New Roman" w:hAnsi="Times New Roman" w:cs="Times New Roman"/>
          <w:sz w:val="24"/>
          <w:szCs w:val="28"/>
        </w:rPr>
        <w:t>k</w:t>
      </w:r>
      <w:r w:rsidRPr="00AC4A92">
        <w:rPr>
          <w:rFonts w:ascii="Times New Roman" w:hAnsi="Times New Roman" w:cs="Times New Roman"/>
          <w:sz w:val="24"/>
          <w:szCs w:val="28"/>
        </w:rPr>
        <w:t>haqqı vermək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Bizim</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məqsədimiz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 sistemi haqqında təsəvvür əldə etməkdən ibarə</w:t>
      </w:r>
      <w:r w:rsidR="00C34EA9">
        <w:rPr>
          <w:rFonts w:ascii="Times New Roman" w:hAnsi="Times New Roman" w:cs="Times New Roman"/>
          <w:sz w:val="24"/>
          <w:szCs w:val="28"/>
          <w:lang w:val="az-Latn-AZ"/>
        </w:rPr>
        <w:t>tdir</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yəni</w:t>
      </w:r>
      <w:r w:rsidR="00C34EA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aparılan tədqiqat zamanı şirkətin qəbul etdiyi qərarlara uyğun fəaliyyət zəncirlərində insanlar və biznes haqqında necə var o cür də təsəvvür əldə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etmək məqsədindən ibarət olmalıdır. Bu mənzərə mövcud biznes proseslərinin səmərəliliyinin göstəriciləridir və aparılan hər bir əməliyyat işinin nəticəyə gəlmə</w:t>
      </w:r>
      <w:r w:rsidR="00C34EA9">
        <w:rPr>
          <w:rFonts w:ascii="Times New Roman" w:hAnsi="Times New Roman" w:cs="Times New Roman"/>
          <w:sz w:val="24"/>
          <w:szCs w:val="28"/>
          <w:lang w:val="az-Latn-AZ"/>
        </w:rPr>
        <w:t>si üçün</w:t>
      </w:r>
      <w:r w:rsidRPr="00AC4A92">
        <w:rPr>
          <w:rFonts w:ascii="Times New Roman" w:hAnsi="Times New Roman" w:cs="Times New Roman"/>
          <w:sz w:val="24"/>
          <w:szCs w:val="28"/>
          <w:lang w:val="az-Latn-AZ"/>
        </w:rPr>
        <w:t xml:space="preserve"> müvafiq olaraq biznesin hər bir hissəsinin zəncirind</w:t>
      </w:r>
      <w:r w:rsidR="00C34EA9">
        <w:rPr>
          <w:rFonts w:ascii="Times New Roman" w:hAnsi="Times New Roman" w:cs="Times New Roman"/>
          <w:sz w:val="24"/>
          <w:szCs w:val="28"/>
          <w:lang w:val="az-Latn-AZ"/>
        </w:rPr>
        <w:t>ə</w:t>
      </w:r>
      <w:r w:rsidRPr="00AC4A92">
        <w:rPr>
          <w:rFonts w:ascii="Times New Roman" w:hAnsi="Times New Roman" w:cs="Times New Roman"/>
          <w:sz w:val="24"/>
          <w:szCs w:val="28"/>
          <w:lang w:val="az-Latn-AZ"/>
        </w:rPr>
        <w:t xml:space="preserve"> biznes proseslərinin tələblərini müəyyənləşdirməyə imkan verir.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Səmərəlilik göstəricilərinin aldığı tə</w:t>
      </w:r>
      <w:r w:rsidR="00C34EA9">
        <w:rPr>
          <w:rFonts w:ascii="Times New Roman" w:hAnsi="Times New Roman" w:cs="Times New Roman"/>
          <w:sz w:val="24"/>
          <w:szCs w:val="28"/>
          <w:lang w:val="az-Latn-AZ"/>
        </w:rPr>
        <w:t>svir</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öz növbəsində</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mövcud sistemdə biznes proseslərin və onların aradan qaldırılması üçün tədbirlər axtarmaq və problemli nöqtələ</w:t>
      </w:r>
      <w:r w:rsidR="00C34EA9">
        <w:rPr>
          <w:rFonts w:ascii="Times New Roman" w:hAnsi="Times New Roman" w:cs="Times New Roman"/>
          <w:sz w:val="24"/>
          <w:szCs w:val="28"/>
          <w:lang w:val="az-Latn-AZ"/>
        </w:rPr>
        <w:t>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haqqında nəticə çıxarmağa imkan verir.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Başqa sözlə, biznes proseslərinin diaqnostikası sərhədlərinin müəy</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yən</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ləşdirilməsi, mal və xidmətlərin keyfiyyətinin artırılması, xərclərin azal</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dılması, əmək məhsuldarlığının artırılması üçün belə</w:t>
      </w:r>
      <w:r w:rsidR="00C34EA9">
        <w:rPr>
          <w:rFonts w:ascii="Times New Roman" w:hAnsi="Times New Roman" w:cs="Times New Roman"/>
          <w:sz w:val="24"/>
          <w:szCs w:val="28"/>
          <w:lang w:val="az-Latn-AZ"/>
        </w:rPr>
        <w:t xml:space="preserve"> ardıcıllıqlar</w:t>
      </w:r>
      <w:r w:rsidR="008A4CCC">
        <w:rPr>
          <w:rFonts w:ascii="Times New Roman" w:hAnsi="Times New Roman" w:cs="Times New Roman"/>
          <w:sz w:val="24"/>
          <w:szCs w:val="28"/>
          <w:lang w:val="az-Latn-AZ"/>
        </w:rPr>
        <w:t>ın</w:t>
      </w:r>
      <w:r w:rsidRPr="00AC4A92">
        <w:rPr>
          <w:rFonts w:ascii="Times New Roman" w:hAnsi="Times New Roman" w:cs="Times New Roman"/>
          <w:sz w:val="24"/>
          <w:szCs w:val="28"/>
          <w:lang w:val="az-Latn-AZ"/>
        </w:rPr>
        <w:t xml:space="preserve"> opti</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mallaşdırılması vacibdir və bu məsələlər üzrə düzgün qərarların verilməsi,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 bu istiqamətdə əməliyyatların aparılması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məqsədilə struktur bölmələ</w:t>
      </w:r>
      <w:r w:rsidR="00C34EA9">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ara</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sında məsuliyyət bölgüsünün aparılması vacib məsələlərdəndir.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sidRPr="00AC4A92">
        <w:rPr>
          <w:rFonts w:ascii="Times New Roman" w:hAnsi="Times New Roman" w:cs="Times New Roman"/>
          <w:sz w:val="24"/>
          <w:szCs w:val="28"/>
          <w:lang w:val="az-Latn-AZ"/>
        </w:rPr>
        <w:t>Biznes proseslərinin diaqnostikası üzrə işlərin nəticəsini müəy</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yənləşdirmək lazımdır. Biznes proseslərinin diaqnostikasını aparan məsul şəxslərin işlərinin nəticələrindən biri aşağıdakı formada ümumiləşdirilə bilər:</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ş</w:t>
      </w:r>
      <w:r w:rsidRPr="00AC4A92">
        <w:rPr>
          <w:rFonts w:ascii="Times New Roman" w:hAnsi="Times New Roman" w:cs="Times New Roman"/>
          <w:sz w:val="24"/>
          <w:szCs w:val="28"/>
        </w:rPr>
        <w:t>irkətin formallaşdırılmış xəyalı, məqsədlər ağacı</w:t>
      </w:r>
      <w:r>
        <w:rPr>
          <w:rFonts w:ascii="Times New Roman" w:hAnsi="Times New Roman" w:cs="Times New Roman"/>
          <w:sz w:val="24"/>
          <w:szCs w:val="28"/>
        </w:rPr>
        <w:t xml:space="preserve"> </w:t>
      </w:r>
      <w:r w:rsidRPr="00AC4A92">
        <w:rPr>
          <w:rFonts w:ascii="Times New Roman" w:hAnsi="Times New Roman" w:cs="Times New Roman"/>
          <w:sz w:val="24"/>
          <w:szCs w:val="28"/>
        </w:rPr>
        <w:t>ilə bağlı bölmə</w:t>
      </w:r>
      <w:r>
        <w:rPr>
          <w:rFonts w:ascii="Times New Roman" w:hAnsi="Times New Roman" w:cs="Times New Roman"/>
          <w:sz w:val="24"/>
          <w:szCs w:val="28"/>
        </w:rPr>
        <w:softHyphen/>
      </w:r>
      <w:r w:rsidRPr="00AC4A92">
        <w:rPr>
          <w:rFonts w:ascii="Times New Roman" w:hAnsi="Times New Roman" w:cs="Times New Roman"/>
          <w:sz w:val="24"/>
          <w:szCs w:val="28"/>
        </w:rPr>
        <w:t>lərin və funksional fəaliyyətin</w:t>
      </w:r>
      <w:r>
        <w:rPr>
          <w:rFonts w:ascii="Times New Roman" w:hAnsi="Times New Roman" w:cs="Times New Roman"/>
          <w:sz w:val="24"/>
          <w:szCs w:val="28"/>
        </w:rPr>
        <w:t xml:space="preserve"> </w:t>
      </w:r>
      <w:r w:rsidRPr="00AC4A92">
        <w:rPr>
          <w:rFonts w:ascii="Times New Roman" w:hAnsi="Times New Roman" w:cs="Times New Roman"/>
          <w:sz w:val="24"/>
          <w:szCs w:val="28"/>
        </w:rPr>
        <w:t>məqsədlə</w:t>
      </w:r>
      <w:r w:rsidR="008A4CCC">
        <w:rPr>
          <w:rFonts w:ascii="Times New Roman" w:hAnsi="Times New Roman" w:cs="Times New Roman"/>
          <w:sz w:val="24"/>
          <w:szCs w:val="28"/>
        </w:rPr>
        <w:t>ri;</w:t>
      </w:r>
      <w:r w:rsidRPr="00AC4A92">
        <w:rPr>
          <w:rFonts w:ascii="Times New Roman" w:hAnsi="Times New Roman" w:cs="Times New Roman"/>
          <w:sz w:val="24"/>
          <w:szCs w:val="28"/>
        </w:rPr>
        <w:t xml:space="preserve">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ş</w:t>
      </w:r>
      <w:r w:rsidRPr="00AC4A92">
        <w:rPr>
          <w:rFonts w:ascii="Times New Roman" w:hAnsi="Times New Roman" w:cs="Times New Roman"/>
          <w:sz w:val="24"/>
          <w:szCs w:val="28"/>
        </w:rPr>
        <w:t>irkətin cari modelində işləri əks etdirən diaqramlar, geniş biznes proseslərinin öyrənilmə</w:t>
      </w:r>
      <w:r w:rsidR="008A4CCC">
        <w:rPr>
          <w:rFonts w:ascii="Times New Roman" w:hAnsi="Times New Roman" w:cs="Times New Roman"/>
          <w:sz w:val="24"/>
          <w:szCs w:val="28"/>
        </w:rPr>
        <w:t>si;</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a</w:t>
      </w:r>
      <w:r w:rsidRPr="00AC4A92">
        <w:rPr>
          <w:rFonts w:ascii="Times New Roman" w:hAnsi="Times New Roman" w:cs="Times New Roman"/>
          <w:sz w:val="24"/>
          <w:szCs w:val="28"/>
        </w:rPr>
        <w:t xml:space="preserve">yrı-ayrı iş proseslərinin səmərəliliyinin göstəriciləri və onların nəticələrinin tədqiqi.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ş</w:t>
      </w:r>
      <w:r w:rsidRPr="00AC4A92">
        <w:rPr>
          <w:rFonts w:ascii="Times New Roman" w:hAnsi="Times New Roman" w:cs="Times New Roman"/>
          <w:sz w:val="24"/>
          <w:szCs w:val="28"/>
        </w:rPr>
        <w:t>irkətdə</w:t>
      </w:r>
      <w:r>
        <w:rPr>
          <w:rFonts w:ascii="Times New Roman" w:hAnsi="Times New Roman" w:cs="Times New Roman"/>
          <w:sz w:val="24"/>
          <w:szCs w:val="28"/>
        </w:rPr>
        <w:t xml:space="preserve"> </w:t>
      </w:r>
      <w:r w:rsidRPr="00AC4A92">
        <w:rPr>
          <w:rFonts w:ascii="Times New Roman" w:hAnsi="Times New Roman" w:cs="Times New Roman"/>
          <w:sz w:val="24"/>
          <w:szCs w:val="28"/>
        </w:rPr>
        <w:t>biznes proseslərin optimallaşdırılması yolu ilə və ya digər vasitələrlə onların aradan qaldırılması üçün tədbirlərin hazırlanması</w:t>
      </w:r>
      <w:r w:rsidR="00C34EA9">
        <w:rPr>
          <w:rFonts w:ascii="Times New Roman" w:hAnsi="Times New Roman" w:cs="Times New Roman"/>
          <w:sz w:val="24"/>
          <w:szCs w:val="28"/>
        </w:rPr>
        <w:t>,</w:t>
      </w:r>
      <w:r w:rsidRPr="00AC4A92">
        <w:rPr>
          <w:rFonts w:ascii="Times New Roman" w:hAnsi="Times New Roman" w:cs="Times New Roman"/>
          <w:sz w:val="24"/>
          <w:szCs w:val="28"/>
        </w:rPr>
        <w:t xml:space="preserve"> təklif olunması, problemli sahələri</w:t>
      </w:r>
      <w:r>
        <w:rPr>
          <w:rFonts w:ascii="Times New Roman" w:hAnsi="Times New Roman" w:cs="Times New Roman"/>
          <w:sz w:val="24"/>
          <w:szCs w:val="28"/>
        </w:rPr>
        <w:t xml:space="preserve"> </w:t>
      </w:r>
      <w:r w:rsidRPr="00AC4A92">
        <w:rPr>
          <w:rFonts w:ascii="Times New Roman" w:hAnsi="Times New Roman" w:cs="Times New Roman"/>
          <w:sz w:val="24"/>
          <w:szCs w:val="28"/>
        </w:rPr>
        <w:t>əks etdirən biznes proseslərinin vəziyyəti haqqında geniş hesabatın hazırlanması.</w:t>
      </w:r>
    </w:p>
    <w:p w:rsidR="00C34EA9"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Biznesin inkişaf proseslərinin diaqnostikası üzrə iş formatı mərhələlərlə</w:t>
      </w:r>
      <w:r w:rsidR="008A4CCC">
        <w:rPr>
          <w:rFonts w:ascii="Times New Roman" w:hAnsi="Times New Roman" w:cs="Times New Roman"/>
          <w:sz w:val="24"/>
          <w:szCs w:val="28"/>
          <w:lang w:val="az-Latn-AZ"/>
        </w:rPr>
        <w:t xml:space="preserve"> aparılır: Məsələn,</w:t>
      </w:r>
      <w:r w:rsidRPr="00AC4A92">
        <w:rPr>
          <w:rFonts w:ascii="Times New Roman" w:hAnsi="Times New Roman" w:cs="Times New Roman"/>
          <w:sz w:val="24"/>
          <w:szCs w:val="28"/>
          <w:lang w:val="az-Latn-AZ"/>
        </w:rPr>
        <w:t xml:space="preserve"> birinci mərhələ biznesin inkişafının strategiyasının məqsədlərinin formalaşdırılması</w:t>
      </w:r>
      <w:r w:rsidR="00C34EA9">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təşkil</w:t>
      </w:r>
      <w:r w:rsidR="00C34EA9">
        <w:rPr>
          <w:rFonts w:ascii="Times New Roman" w:hAnsi="Times New Roman" w:cs="Times New Roman"/>
          <w:sz w:val="24"/>
          <w:szCs w:val="28"/>
          <w:lang w:val="az-Latn-AZ"/>
        </w:rPr>
        <w:t xml:space="preserve"> edilir</w:t>
      </w:r>
      <w:r w:rsidRPr="00AC4A92">
        <w:rPr>
          <w:rFonts w:ascii="Times New Roman" w:hAnsi="Times New Roman" w:cs="Times New Roman"/>
          <w:sz w:val="24"/>
          <w:szCs w:val="28"/>
          <w:lang w:val="az-Latn-AZ"/>
        </w:rPr>
        <w:t xml:space="preserve"> və şirkətin fəaliyyətində əsas prioritetlərin </w:t>
      </w:r>
      <w:r w:rsidR="00C34EA9">
        <w:rPr>
          <w:rFonts w:ascii="Times New Roman" w:hAnsi="Times New Roman" w:cs="Times New Roman"/>
          <w:sz w:val="24"/>
          <w:szCs w:val="28"/>
          <w:lang w:val="az-Latn-AZ"/>
        </w:rPr>
        <w:t>müəyyə</w:t>
      </w:r>
      <w:r w:rsidR="008A4CCC">
        <w:rPr>
          <w:rFonts w:ascii="Times New Roman" w:hAnsi="Times New Roman" w:cs="Times New Roman"/>
          <w:sz w:val="24"/>
          <w:szCs w:val="28"/>
          <w:lang w:val="az-Latn-AZ"/>
        </w:rPr>
        <w:t>n olunması</w:t>
      </w:r>
      <w:r w:rsidR="00C34EA9">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problemləri</w:t>
      </w:r>
      <w:r w:rsidR="00C34EA9">
        <w:rPr>
          <w:rFonts w:ascii="Times New Roman" w:hAnsi="Times New Roman" w:cs="Times New Roman"/>
          <w:sz w:val="24"/>
          <w:szCs w:val="28"/>
          <w:lang w:val="az-Latn-AZ"/>
        </w:rPr>
        <w:t xml:space="preserve"> öz həllini tapır. H</w:t>
      </w:r>
      <w:r w:rsidRPr="00AC4A92">
        <w:rPr>
          <w:rFonts w:ascii="Times New Roman" w:hAnsi="Times New Roman" w:cs="Times New Roman"/>
          <w:sz w:val="24"/>
          <w:szCs w:val="28"/>
          <w:lang w:val="az-Latn-AZ"/>
        </w:rPr>
        <w:t>abelə</w:t>
      </w:r>
      <w:r w:rsidR="008A4CC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w:t>
      </w:r>
      <w:r w:rsidR="00C34EA9">
        <w:rPr>
          <w:rFonts w:ascii="Times New Roman" w:hAnsi="Times New Roman" w:cs="Times New Roman"/>
          <w:sz w:val="24"/>
          <w:szCs w:val="28"/>
          <w:lang w:val="az-Latn-AZ"/>
        </w:rPr>
        <w:t xml:space="preserve">müəyyən etmək lazımdır kı, </w:t>
      </w:r>
      <w:r w:rsidRPr="00AC4A92">
        <w:rPr>
          <w:rFonts w:ascii="Times New Roman" w:hAnsi="Times New Roman" w:cs="Times New Roman"/>
          <w:sz w:val="24"/>
          <w:szCs w:val="28"/>
          <w:lang w:val="az-Latn-AZ"/>
        </w:rPr>
        <w:t>bu istiqamətdə hansı strateji məqsədlər daha yüksək əsaslara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malikdir və han</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sı problemlər strateji məqsədlərə nail olmaq üçün </w:t>
      </w:r>
      <w:r w:rsidR="008A4CCC">
        <w:rPr>
          <w:rFonts w:ascii="Times New Roman" w:hAnsi="Times New Roman" w:cs="Times New Roman"/>
          <w:sz w:val="24"/>
          <w:szCs w:val="28"/>
          <w:lang w:val="az-Latn-AZ"/>
        </w:rPr>
        <w:t>ikinci</w:t>
      </w:r>
      <w:r w:rsidRPr="00AC4A92">
        <w:rPr>
          <w:rFonts w:ascii="Times New Roman" w:hAnsi="Times New Roman" w:cs="Times New Roman"/>
          <w:sz w:val="24"/>
          <w:szCs w:val="28"/>
          <w:lang w:val="az-Latn-AZ"/>
        </w:rPr>
        <w:t>dərəcəli əhə</w:t>
      </w:r>
      <w:r>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miyyət</w:t>
      </w:r>
      <w:r w:rsidR="00C34EA9">
        <w:rPr>
          <w:rFonts w:ascii="Times New Roman" w:hAnsi="Times New Roman" w:cs="Times New Roman"/>
          <w:sz w:val="24"/>
          <w:szCs w:val="28"/>
          <w:lang w:val="az-Latn-AZ"/>
        </w:rPr>
        <w:t xml:space="preserve"> daşıyır. </w:t>
      </w:r>
      <w:r w:rsidRPr="00AC4A92">
        <w:rPr>
          <w:rFonts w:ascii="Times New Roman" w:hAnsi="Times New Roman" w:cs="Times New Roman"/>
          <w:sz w:val="24"/>
          <w:szCs w:val="28"/>
          <w:lang w:val="az-Latn-AZ"/>
        </w:rPr>
        <w:t xml:space="preserve">Sonra </w:t>
      </w:r>
      <w:r w:rsidRPr="00AC4A92">
        <w:rPr>
          <w:rFonts w:ascii="Times New Roman" w:hAnsi="Times New Roman" w:cs="Times New Roman"/>
          <w:sz w:val="24"/>
          <w:szCs w:val="28"/>
          <w:lang w:val="az-Latn-AZ"/>
        </w:rPr>
        <w:lastRenderedPageBreak/>
        <w:t>təsnifləşdirmək lazımdır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hansı digər tələblər bu şirkətin işinə nə dərəcədə vacibdir.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sidRPr="00AC4A92">
        <w:rPr>
          <w:rFonts w:ascii="Times New Roman" w:hAnsi="Times New Roman" w:cs="Times New Roman"/>
          <w:sz w:val="24"/>
          <w:szCs w:val="28"/>
          <w:lang w:val="az-Latn-AZ"/>
        </w:rPr>
        <w:t xml:space="preserve"> İkinci mərhələ - biznes proseslərin təsvirini yaratdıqdan sonra bu zəncir</w:t>
      </w:r>
      <w:r w:rsidR="00C34EA9">
        <w:rPr>
          <w:rFonts w:ascii="Times New Roman" w:hAnsi="Times New Roman" w:cs="Times New Roman"/>
          <w:sz w:val="24"/>
          <w:szCs w:val="28"/>
          <w:lang w:val="az-Latn-AZ"/>
        </w:rPr>
        <w:t>in</w:t>
      </w:r>
      <w:r w:rsidRPr="00AC4A92">
        <w:rPr>
          <w:rFonts w:ascii="Times New Roman" w:hAnsi="Times New Roman" w:cs="Times New Roman"/>
          <w:sz w:val="24"/>
          <w:szCs w:val="28"/>
          <w:lang w:val="az-Latn-AZ"/>
        </w:rPr>
        <w:t>, mütəxə</w:t>
      </w:r>
      <w:r w:rsidR="008A4CCC">
        <w:rPr>
          <w:rFonts w:ascii="Times New Roman" w:hAnsi="Times New Roman" w:cs="Times New Roman"/>
          <w:sz w:val="24"/>
          <w:szCs w:val="28"/>
          <w:lang w:val="az-Latn-AZ"/>
        </w:rPr>
        <w:t>s</w:t>
      </w:r>
      <w:r w:rsidRPr="00AC4A92">
        <w:rPr>
          <w:rFonts w:ascii="Times New Roman" w:hAnsi="Times New Roman" w:cs="Times New Roman"/>
          <w:sz w:val="24"/>
          <w:szCs w:val="28"/>
          <w:lang w:val="az-Latn-AZ"/>
        </w:rPr>
        <w:t>sislər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tərəfindən yerinə yetirilən əməliyyatların ardıcıllığı</w:t>
      </w:r>
      <w:r w:rsidR="00917C8E">
        <w:rPr>
          <w:rFonts w:ascii="Times New Roman" w:hAnsi="Times New Roman" w:cs="Times New Roman"/>
          <w:sz w:val="24"/>
          <w:szCs w:val="28"/>
          <w:lang w:val="az-Latn-AZ"/>
        </w:rPr>
        <w:t>nın</w:t>
      </w:r>
      <w:r w:rsidRPr="00AC4A92">
        <w:rPr>
          <w:rFonts w:ascii="Times New Roman" w:hAnsi="Times New Roman" w:cs="Times New Roman"/>
          <w:sz w:val="24"/>
          <w:szCs w:val="28"/>
          <w:lang w:val="az-Latn-AZ"/>
        </w:rPr>
        <w:t xml:space="preserve"> bilavasitə icraçıları ilə birlikdə</w:t>
      </w:r>
      <w:r w:rsidR="00917C8E">
        <w:rPr>
          <w:rFonts w:ascii="Times New Roman" w:hAnsi="Times New Roman" w:cs="Times New Roman"/>
          <w:sz w:val="24"/>
          <w:szCs w:val="28"/>
          <w:lang w:val="az-Latn-AZ"/>
        </w:rPr>
        <w:t xml:space="preserve"> problemlərin</w:t>
      </w:r>
      <w:r w:rsidRPr="00AC4A92">
        <w:rPr>
          <w:rFonts w:ascii="Times New Roman" w:hAnsi="Times New Roman" w:cs="Times New Roman"/>
          <w:sz w:val="24"/>
          <w:szCs w:val="28"/>
          <w:lang w:val="az-Latn-AZ"/>
        </w:rPr>
        <w:t xml:space="preserve"> aradan qaldırması lazımdır. Bunun üçün müxtəlif metodlar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tətbiq olunur və</w:t>
      </w:r>
      <w:r w:rsidR="008A4CCC">
        <w:rPr>
          <w:rFonts w:ascii="Times New Roman" w:hAnsi="Times New Roman" w:cs="Times New Roman"/>
          <w:sz w:val="24"/>
          <w:szCs w:val="28"/>
          <w:lang w:val="az-Latn-AZ"/>
        </w:rPr>
        <w:t xml:space="preserve"> bunlar </w:t>
      </w:r>
      <w:r w:rsidR="00917C8E">
        <w:rPr>
          <w:rFonts w:ascii="Times New Roman" w:hAnsi="Times New Roman" w:cs="Times New Roman"/>
          <w:sz w:val="24"/>
          <w:szCs w:val="28"/>
          <w:lang w:val="az-Latn-AZ"/>
        </w:rPr>
        <w:t>aşağıdakılar hesab edilir:</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 s</w:t>
      </w:r>
      <w:r w:rsidRPr="00AC4A92">
        <w:rPr>
          <w:rFonts w:ascii="Times New Roman" w:hAnsi="Times New Roman" w:cs="Times New Roman"/>
          <w:sz w:val="24"/>
          <w:szCs w:val="28"/>
        </w:rPr>
        <w:t>ıravi icraçıları ilə müxtəlif səviyyəli rəhbərlərlə fərdi müsahi</w:t>
      </w:r>
      <w:r>
        <w:rPr>
          <w:rFonts w:ascii="Times New Roman" w:hAnsi="Times New Roman" w:cs="Times New Roman"/>
          <w:sz w:val="24"/>
          <w:szCs w:val="28"/>
        </w:rPr>
        <w:softHyphen/>
      </w:r>
      <w:r w:rsidRPr="00AC4A92">
        <w:rPr>
          <w:rFonts w:ascii="Times New Roman" w:hAnsi="Times New Roman" w:cs="Times New Roman"/>
          <w:sz w:val="24"/>
          <w:szCs w:val="28"/>
        </w:rPr>
        <w:t xml:space="preserve">bələrin təşkili;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d</w:t>
      </w:r>
      <w:r w:rsidRPr="00AC4A92">
        <w:rPr>
          <w:rFonts w:ascii="Times New Roman" w:hAnsi="Times New Roman" w:cs="Times New Roman"/>
          <w:sz w:val="24"/>
          <w:szCs w:val="28"/>
        </w:rPr>
        <w:t>axili fəaliyyəti qaydaya salan sənədlərin öyrənilməsi, həmçinin</w:t>
      </w:r>
      <w:r w:rsidR="008A4CCC">
        <w:rPr>
          <w:rFonts w:ascii="Times New Roman" w:hAnsi="Times New Roman" w:cs="Times New Roman"/>
          <w:sz w:val="24"/>
          <w:szCs w:val="28"/>
        </w:rPr>
        <w:t>,</w:t>
      </w:r>
      <w:r w:rsidRPr="00AC4A92">
        <w:rPr>
          <w:rFonts w:ascii="Times New Roman" w:hAnsi="Times New Roman" w:cs="Times New Roman"/>
          <w:sz w:val="24"/>
          <w:szCs w:val="28"/>
        </w:rPr>
        <w:t xml:space="preserve"> avtomatlaşdırılmış proqramların proqram interfeysi olan biznes proseslərinin </w:t>
      </w:r>
      <w:r w:rsidR="00C87E54">
        <w:rPr>
          <w:rFonts w:ascii="Times New Roman" w:hAnsi="Times New Roman" w:cs="Times New Roman"/>
          <w:sz w:val="24"/>
          <w:szCs w:val="28"/>
        </w:rPr>
        <w:t>gedişinin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şirkətdə </w:t>
      </w:r>
      <w:r w:rsidR="00C87E54">
        <w:rPr>
          <w:rFonts w:ascii="Times New Roman" w:hAnsi="Times New Roman" w:cs="Times New Roman"/>
          <w:sz w:val="24"/>
          <w:szCs w:val="28"/>
        </w:rPr>
        <w:t>tez</w:t>
      </w:r>
      <w:r w:rsidR="000F5A4A">
        <w:rPr>
          <w:rFonts w:ascii="Times New Roman" w:hAnsi="Times New Roman" w:cs="Times New Roman"/>
          <w:sz w:val="24"/>
          <w:szCs w:val="28"/>
        </w:rPr>
        <w:t xml:space="preserve"> </w:t>
      </w:r>
      <w:r w:rsidR="00C87E54">
        <w:rPr>
          <w:rFonts w:ascii="Times New Roman" w:hAnsi="Times New Roman" w:cs="Times New Roman"/>
          <w:sz w:val="24"/>
          <w:szCs w:val="28"/>
        </w:rPr>
        <w:t>-</w:t>
      </w:r>
      <w:r w:rsidR="000F5A4A">
        <w:rPr>
          <w:rFonts w:ascii="Times New Roman" w:hAnsi="Times New Roman" w:cs="Times New Roman"/>
          <w:sz w:val="24"/>
          <w:szCs w:val="28"/>
        </w:rPr>
        <w:t xml:space="preserve"> </w:t>
      </w:r>
      <w:r w:rsidR="00C87E54">
        <w:rPr>
          <w:rFonts w:ascii="Times New Roman" w:hAnsi="Times New Roman" w:cs="Times New Roman"/>
          <w:sz w:val="24"/>
          <w:szCs w:val="28"/>
        </w:rPr>
        <w:t xml:space="preserve">tez </w:t>
      </w:r>
      <w:r w:rsidRPr="00AC4A92">
        <w:rPr>
          <w:rFonts w:ascii="Times New Roman" w:hAnsi="Times New Roman" w:cs="Times New Roman"/>
          <w:sz w:val="24"/>
          <w:szCs w:val="28"/>
        </w:rPr>
        <w:t>uçotun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aparılması;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8A4CCC">
        <w:rPr>
          <w:rFonts w:ascii="Times New Roman" w:hAnsi="Times New Roman" w:cs="Times New Roman"/>
          <w:sz w:val="24"/>
          <w:szCs w:val="28"/>
        </w:rPr>
        <w:t>-</w:t>
      </w:r>
      <w:r w:rsidR="00AB0B51">
        <w:rPr>
          <w:rFonts w:ascii="Times New Roman" w:hAnsi="Times New Roman" w:cs="Times New Roman"/>
          <w:sz w:val="24"/>
          <w:szCs w:val="28"/>
        </w:rPr>
        <w:t xml:space="preserve"> </w:t>
      </w:r>
      <w:r w:rsidR="008A4CCC">
        <w:rPr>
          <w:rFonts w:ascii="Times New Roman" w:hAnsi="Times New Roman" w:cs="Times New Roman"/>
          <w:sz w:val="24"/>
          <w:szCs w:val="28"/>
        </w:rPr>
        <w:t>m</w:t>
      </w:r>
      <w:r w:rsidRPr="00AC4A92">
        <w:rPr>
          <w:rFonts w:ascii="Times New Roman" w:hAnsi="Times New Roman" w:cs="Times New Roman"/>
          <w:sz w:val="24"/>
          <w:szCs w:val="28"/>
        </w:rPr>
        <w:t>üşahidə formasında video görünüşlərə əsaslanan iş gününün gizli qiymətləndirilməsi və ya</w:t>
      </w:r>
      <w:r>
        <w:rPr>
          <w:rFonts w:ascii="Times New Roman" w:hAnsi="Times New Roman" w:cs="Times New Roman"/>
          <w:sz w:val="24"/>
          <w:szCs w:val="28"/>
        </w:rPr>
        <w:t xml:space="preserve"> </w:t>
      </w:r>
      <w:r w:rsidRPr="00AC4A92">
        <w:rPr>
          <w:rFonts w:ascii="Times New Roman" w:hAnsi="Times New Roman" w:cs="Times New Roman"/>
          <w:sz w:val="24"/>
          <w:szCs w:val="28"/>
        </w:rPr>
        <w:t>gizli alıcı formatında keçirilməsi.</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Bütün yuxarıda deyilənlərə əsasən, diaqramlarda biznes proseslərinin hər əməliyyatı üçün giriş və çıxış nöqtələrini müəyyən edirik və bu prosesin nəticəsinin nə olduğunu müəyyənləşdiririk. Ehtiyatlardan</w:t>
      </w:r>
      <w:r>
        <w:rPr>
          <w:rFonts w:ascii="Times New Roman" w:hAnsi="Times New Roman" w:cs="Times New Roman"/>
          <w:sz w:val="24"/>
          <w:szCs w:val="28"/>
        </w:rPr>
        <w:t xml:space="preserve"> </w:t>
      </w:r>
      <w:r w:rsidRPr="00AC4A92">
        <w:rPr>
          <w:rFonts w:ascii="Times New Roman" w:hAnsi="Times New Roman" w:cs="Times New Roman"/>
          <w:sz w:val="24"/>
          <w:szCs w:val="28"/>
        </w:rPr>
        <w:t>istifadə edilən hissə saxlanılır, lakin digər proseslər çıxarılır, bizi maraqlandıran</w:t>
      </w:r>
      <w:r>
        <w:rPr>
          <w:rFonts w:ascii="Times New Roman" w:hAnsi="Times New Roman" w:cs="Times New Roman"/>
          <w:sz w:val="24"/>
          <w:szCs w:val="28"/>
        </w:rPr>
        <w:t xml:space="preserve"> </w:t>
      </w:r>
      <w:r w:rsidRPr="00AC4A92">
        <w:rPr>
          <w:rFonts w:ascii="Times New Roman" w:hAnsi="Times New Roman" w:cs="Times New Roman"/>
          <w:sz w:val="24"/>
          <w:szCs w:val="28"/>
        </w:rPr>
        <w:t>proses dəqiq müəyyən edilir.</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Əlbəttə, bu prosesin baş verdiyi məkan olan şirkətlərdə təbii ehtiyat</w:t>
      </w:r>
      <w:r>
        <w:rPr>
          <w:rFonts w:ascii="Times New Roman" w:hAnsi="Times New Roman" w:cs="Times New Roman"/>
          <w:sz w:val="24"/>
          <w:szCs w:val="28"/>
        </w:rPr>
        <w:softHyphen/>
      </w:r>
      <w:r w:rsidRPr="00AC4A92">
        <w:rPr>
          <w:rFonts w:ascii="Times New Roman" w:hAnsi="Times New Roman" w:cs="Times New Roman"/>
          <w:sz w:val="24"/>
          <w:szCs w:val="28"/>
        </w:rPr>
        <w:t>lar</w:t>
      </w:r>
      <w:r>
        <w:rPr>
          <w:rFonts w:ascii="Times New Roman" w:hAnsi="Times New Roman" w:cs="Times New Roman"/>
          <w:sz w:val="24"/>
          <w:szCs w:val="28"/>
        </w:rPr>
        <w:softHyphen/>
      </w:r>
      <w:r w:rsidRPr="00AC4A92">
        <w:rPr>
          <w:rFonts w:ascii="Times New Roman" w:hAnsi="Times New Roman" w:cs="Times New Roman"/>
          <w:sz w:val="24"/>
          <w:szCs w:val="28"/>
        </w:rPr>
        <w:t>la yanaşı,</w:t>
      </w:r>
      <w:r>
        <w:rPr>
          <w:rFonts w:ascii="Times New Roman" w:hAnsi="Times New Roman" w:cs="Times New Roman"/>
          <w:sz w:val="24"/>
          <w:szCs w:val="28"/>
        </w:rPr>
        <w:t xml:space="preserve"> </w:t>
      </w:r>
      <w:r w:rsidRPr="00AC4A92">
        <w:rPr>
          <w:rFonts w:ascii="Times New Roman" w:hAnsi="Times New Roman" w:cs="Times New Roman"/>
          <w:sz w:val="24"/>
          <w:szCs w:val="28"/>
        </w:rPr>
        <w:t>qarşılıqlı biznes proseslərinin bütün göstəricilərlə üzə çıxarıl</w:t>
      </w:r>
      <w:r>
        <w:rPr>
          <w:rFonts w:ascii="Times New Roman" w:hAnsi="Times New Roman" w:cs="Times New Roman"/>
          <w:sz w:val="24"/>
          <w:szCs w:val="28"/>
        </w:rPr>
        <w:softHyphen/>
      </w:r>
      <w:r w:rsidRPr="00AC4A92">
        <w:rPr>
          <w:rFonts w:ascii="Times New Roman" w:hAnsi="Times New Roman" w:cs="Times New Roman"/>
          <w:sz w:val="24"/>
          <w:szCs w:val="28"/>
        </w:rPr>
        <w:t>ma</w:t>
      </w:r>
      <w:r>
        <w:rPr>
          <w:rFonts w:ascii="Times New Roman" w:hAnsi="Times New Roman" w:cs="Times New Roman"/>
          <w:sz w:val="24"/>
          <w:szCs w:val="28"/>
        </w:rPr>
        <w:softHyphen/>
      </w:r>
      <w:r w:rsidRPr="00AC4A92">
        <w:rPr>
          <w:rFonts w:ascii="Times New Roman" w:hAnsi="Times New Roman" w:cs="Times New Roman"/>
          <w:sz w:val="24"/>
          <w:szCs w:val="28"/>
        </w:rPr>
        <w:t>sı lazımdır. Sonrakı</w:t>
      </w:r>
      <w:r>
        <w:rPr>
          <w:rFonts w:ascii="Times New Roman" w:hAnsi="Times New Roman" w:cs="Times New Roman"/>
          <w:sz w:val="24"/>
          <w:szCs w:val="28"/>
        </w:rPr>
        <w:t xml:space="preserve"> </w:t>
      </w:r>
      <w:r w:rsidRPr="00AC4A92">
        <w:rPr>
          <w:rFonts w:ascii="Times New Roman" w:hAnsi="Times New Roman" w:cs="Times New Roman"/>
          <w:sz w:val="24"/>
          <w:szCs w:val="28"/>
        </w:rPr>
        <w:t>hər bir prosesin məhsula</w:t>
      </w:r>
      <w:r>
        <w:rPr>
          <w:rFonts w:ascii="Times New Roman" w:hAnsi="Times New Roman" w:cs="Times New Roman"/>
          <w:sz w:val="24"/>
          <w:szCs w:val="28"/>
        </w:rPr>
        <w:t xml:space="preserve"> </w:t>
      </w:r>
      <w:r w:rsidRPr="00AC4A92">
        <w:rPr>
          <w:rFonts w:ascii="Times New Roman" w:hAnsi="Times New Roman" w:cs="Times New Roman"/>
          <w:sz w:val="24"/>
          <w:szCs w:val="28"/>
        </w:rPr>
        <w:t>olan tələblər</w:t>
      </w:r>
      <w:r w:rsidR="00917C8E">
        <w:rPr>
          <w:rFonts w:ascii="Times New Roman" w:hAnsi="Times New Roman" w:cs="Times New Roman"/>
          <w:sz w:val="24"/>
          <w:szCs w:val="28"/>
        </w:rPr>
        <w:t>i</w:t>
      </w:r>
      <w:r w:rsidRPr="00AC4A92">
        <w:rPr>
          <w:rFonts w:ascii="Times New Roman" w:hAnsi="Times New Roman" w:cs="Times New Roman"/>
          <w:sz w:val="24"/>
          <w:szCs w:val="28"/>
        </w:rPr>
        <w:t xml:space="preserve"> müəyyənləşdirilir</w:t>
      </w:r>
      <w:r w:rsidR="00917C8E">
        <w:rPr>
          <w:rFonts w:ascii="Times New Roman" w:hAnsi="Times New Roman" w:cs="Times New Roman"/>
          <w:sz w:val="24"/>
          <w:szCs w:val="28"/>
        </w:rPr>
        <w:t>. S</w:t>
      </w:r>
      <w:r w:rsidRPr="00AC4A92">
        <w:rPr>
          <w:rFonts w:ascii="Times New Roman" w:hAnsi="Times New Roman" w:cs="Times New Roman"/>
          <w:sz w:val="24"/>
          <w:szCs w:val="28"/>
        </w:rPr>
        <w:t>əmərəliliyinin göstəriciləri sisteminin işlənib hazırlanması lazımdır</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ki, bu prosesin iştirakçıları öz funksiyalarının yerinə yetirilməsi haqqında mühakimə yürüdə bilsinlər.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Nəhayət, göstəricilər əsasında səmərə</w:t>
      </w:r>
      <w:r w:rsidR="00C87E54">
        <w:rPr>
          <w:rFonts w:ascii="Times New Roman" w:hAnsi="Times New Roman" w:cs="Times New Roman"/>
          <w:sz w:val="24"/>
          <w:szCs w:val="28"/>
        </w:rPr>
        <w:t>liliyin</w:t>
      </w:r>
      <w:r w:rsidRPr="00AC4A92">
        <w:rPr>
          <w:rFonts w:ascii="Times New Roman" w:hAnsi="Times New Roman" w:cs="Times New Roman"/>
          <w:sz w:val="24"/>
          <w:szCs w:val="28"/>
        </w:rPr>
        <w:t xml:space="preserve"> ölçülməsi həyata keçirilməlidir və belə göstəricilər əsaslanaraq aşağı səviyyəs</w:t>
      </w:r>
      <w:r w:rsidR="00C87E54">
        <w:rPr>
          <w:rFonts w:ascii="Times New Roman" w:hAnsi="Times New Roman" w:cs="Times New Roman"/>
          <w:sz w:val="24"/>
          <w:szCs w:val="28"/>
        </w:rPr>
        <w:t xml:space="preserve">i </w:t>
      </w:r>
      <w:r w:rsidRPr="00AC4A92">
        <w:rPr>
          <w:rFonts w:ascii="Times New Roman" w:hAnsi="Times New Roman" w:cs="Times New Roman"/>
          <w:sz w:val="24"/>
          <w:szCs w:val="28"/>
        </w:rPr>
        <w:t>ilə nəticələnən</w:t>
      </w:r>
      <w:r>
        <w:rPr>
          <w:rFonts w:ascii="Times New Roman" w:hAnsi="Times New Roman" w:cs="Times New Roman"/>
          <w:sz w:val="24"/>
          <w:szCs w:val="28"/>
        </w:rPr>
        <w:t xml:space="preserve"> </w:t>
      </w:r>
      <w:r w:rsidRPr="00AC4A92">
        <w:rPr>
          <w:rFonts w:ascii="Times New Roman" w:hAnsi="Times New Roman" w:cs="Times New Roman"/>
          <w:sz w:val="24"/>
          <w:szCs w:val="28"/>
        </w:rPr>
        <w:t>səbəblərin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təhlil edilməsi vacibdir.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Bundan başqa, biznes proseslərinin təşkilində</w:t>
      </w:r>
      <w:r w:rsidR="00C87E54">
        <w:rPr>
          <w:rFonts w:ascii="Times New Roman" w:hAnsi="Times New Roman" w:cs="Times New Roman"/>
          <w:sz w:val="24"/>
          <w:szCs w:val="28"/>
        </w:rPr>
        <w:t xml:space="preserve"> </w:t>
      </w:r>
      <w:r w:rsidR="00C87E54" w:rsidRPr="00AC4A92">
        <w:rPr>
          <w:rFonts w:ascii="Times New Roman" w:hAnsi="Times New Roman" w:cs="Times New Roman"/>
          <w:sz w:val="24"/>
          <w:szCs w:val="28"/>
        </w:rPr>
        <w:t>diaqramlarla diqqətlə baxdıqda</w:t>
      </w:r>
      <w:r w:rsidRPr="00AC4A92">
        <w:rPr>
          <w:rFonts w:ascii="Times New Roman" w:hAnsi="Times New Roman" w:cs="Times New Roman"/>
          <w:sz w:val="24"/>
          <w:szCs w:val="28"/>
        </w:rPr>
        <w:t xml:space="preserve"> hətta adi gözlə də görmək</w:t>
      </w:r>
      <w:r>
        <w:rPr>
          <w:rFonts w:ascii="Times New Roman" w:hAnsi="Times New Roman" w:cs="Times New Roman"/>
          <w:sz w:val="24"/>
          <w:szCs w:val="28"/>
        </w:rPr>
        <w:t xml:space="preserve"> </w:t>
      </w:r>
      <w:r w:rsidRPr="00AC4A92">
        <w:rPr>
          <w:rFonts w:ascii="Times New Roman" w:hAnsi="Times New Roman" w:cs="Times New Roman"/>
          <w:sz w:val="24"/>
          <w:szCs w:val="28"/>
        </w:rPr>
        <w:t>olar. Bu işi tək və</w:t>
      </w:r>
      <w:r w:rsidR="00917C8E">
        <w:rPr>
          <w:rFonts w:ascii="Times New Roman" w:hAnsi="Times New Roman" w:cs="Times New Roman"/>
          <w:sz w:val="24"/>
          <w:szCs w:val="28"/>
        </w:rPr>
        <w:t xml:space="preserve"> eyni funksiyaları</w:t>
      </w:r>
      <w:r>
        <w:rPr>
          <w:rFonts w:ascii="Times New Roman" w:hAnsi="Times New Roman" w:cs="Times New Roman"/>
          <w:sz w:val="24"/>
          <w:szCs w:val="28"/>
        </w:rPr>
        <w:t xml:space="preserve"> </w:t>
      </w:r>
      <w:r w:rsidRPr="00AC4A92">
        <w:rPr>
          <w:rFonts w:ascii="Times New Roman" w:hAnsi="Times New Roman" w:cs="Times New Roman"/>
          <w:sz w:val="24"/>
          <w:szCs w:val="28"/>
        </w:rPr>
        <w:t>müxtəlif struktur bölmələrinin</w:t>
      </w:r>
      <w:r>
        <w:rPr>
          <w:rFonts w:ascii="Times New Roman" w:hAnsi="Times New Roman" w:cs="Times New Roman"/>
          <w:sz w:val="24"/>
          <w:szCs w:val="28"/>
        </w:rPr>
        <w:t xml:space="preserve"> </w:t>
      </w:r>
      <w:r w:rsidRPr="00AC4A92">
        <w:rPr>
          <w:rFonts w:ascii="Times New Roman" w:hAnsi="Times New Roman" w:cs="Times New Roman"/>
          <w:sz w:val="24"/>
          <w:szCs w:val="28"/>
        </w:rPr>
        <w:t>əməkdaşları yerinə yetirməlidir. Vaxtında və səmərəli qərarların qəbul edilməsinin bürokratik pillələrdə</w:t>
      </w:r>
      <w:r>
        <w:rPr>
          <w:rFonts w:ascii="Times New Roman" w:hAnsi="Times New Roman" w:cs="Times New Roman"/>
          <w:sz w:val="24"/>
          <w:szCs w:val="28"/>
        </w:rPr>
        <w:t xml:space="preserve"> </w:t>
      </w:r>
      <w:r w:rsidRPr="00AC4A92">
        <w:rPr>
          <w:rFonts w:ascii="Times New Roman" w:hAnsi="Times New Roman" w:cs="Times New Roman"/>
          <w:sz w:val="24"/>
          <w:szCs w:val="28"/>
        </w:rPr>
        <w:t>razılaşdırmaqla, ayrı-ayrı funksiyalar üzrə məsul şəxslərin</w:t>
      </w:r>
      <w:r>
        <w:rPr>
          <w:rFonts w:ascii="Times New Roman" w:hAnsi="Times New Roman" w:cs="Times New Roman"/>
          <w:sz w:val="24"/>
          <w:szCs w:val="28"/>
        </w:rPr>
        <w:t xml:space="preserve"> </w:t>
      </w:r>
      <w:r w:rsidRPr="00AC4A92">
        <w:rPr>
          <w:rFonts w:ascii="Times New Roman" w:hAnsi="Times New Roman" w:cs="Times New Roman"/>
          <w:sz w:val="24"/>
          <w:szCs w:val="28"/>
        </w:rPr>
        <w:t>fikirlərinin</w:t>
      </w:r>
      <w:r>
        <w:rPr>
          <w:rFonts w:ascii="Times New Roman" w:hAnsi="Times New Roman" w:cs="Times New Roman"/>
          <w:sz w:val="24"/>
          <w:szCs w:val="28"/>
        </w:rPr>
        <w:t xml:space="preserve"> </w:t>
      </w:r>
      <w:r w:rsidRPr="00AC4A92">
        <w:rPr>
          <w:rFonts w:ascii="Times New Roman" w:hAnsi="Times New Roman" w:cs="Times New Roman"/>
          <w:sz w:val="24"/>
          <w:szCs w:val="28"/>
        </w:rPr>
        <w:t>təsdiq edilməsi lazımdır.</w:t>
      </w:r>
    </w:p>
    <w:p w:rsidR="006126C3" w:rsidRPr="006126C3" w:rsidRDefault="006126C3" w:rsidP="00917C8E">
      <w:pPr>
        <w:spacing w:after="0" w:line="252" w:lineRule="auto"/>
        <w:ind w:right="283"/>
        <w:jc w:val="both"/>
        <w:rPr>
          <w:rFonts w:ascii="Times New Roman" w:hAnsi="Times New Roman" w:cs="Times New Roman"/>
          <w:b/>
          <w:sz w:val="16"/>
          <w:szCs w:val="28"/>
          <w:lang w:val="az-Latn-AZ"/>
        </w:rPr>
      </w:pPr>
    </w:p>
    <w:p w:rsidR="006126C3" w:rsidRDefault="006126C3" w:rsidP="006126C3">
      <w:pPr>
        <w:spacing w:after="0" w:line="252" w:lineRule="auto"/>
        <w:ind w:right="283"/>
        <w:jc w:val="right"/>
        <w:rPr>
          <w:rFonts w:ascii="Times New Roman" w:hAnsi="Times New Roman" w:cs="Times New Roman"/>
          <w:b/>
          <w:sz w:val="28"/>
          <w:szCs w:val="28"/>
          <w:lang w:val="az-Latn-AZ"/>
        </w:rPr>
      </w:pPr>
      <w:r w:rsidRPr="006126C3">
        <w:rPr>
          <w:rFonts w:ascii="Times New Roman" w:hAnsi="Times New Roman" w:cs="Times New Roman"/>
          <w:b/>
          <w:sz w:val="28"/>
          <w:szCs w:val="28"/>
          <w:lang w:val="az-Latn-AZ"/>
        </w:rPr>
        <w:t>8.2. Şirkətlərin biznes proseslərin</w:t>
      </w:r>
      <w:r w:rsidR="00023A24">
        <w:rPr>
          <w:rFonts w:ascii="Times New Roman" w:hAnsi="Times New Roman" w:cs="Times New Roman"/>
          <w:b/>
          <w:sz w:val="28"/>
          <w:szCs w:val="28"/>
          <w:lang w:val="az-Latn-AZ"/>
        </w:rPr>
        <w:t>in</w:t>
      </w:r>
      <w:r w:rsidRPr="006126C3">
        <w:rPr>
          <w:rFonts w:ascii="Times New Roman" w:hAnsi="Times New Roman" w:cs="Times New Roman"/>
          <w:b/>
          <w:sz w:val="28"/>
          <w:szCs w:val="28"/>
          <w:lang w:val="az-Latn-AZ"/>
        </w:rPr>
        <w:t xml:space="preserve"> modelləri </w:t>
      </w:r>
    </w:p>
    <w:p w:rsidR="006126C3" w:rsidRPr="006126C3" w:rsidRDefault="006126C3" w:rsidP="006126C3">
      <w:pPr>
        <w:spacing w:after="0" w:line="252" w:lineRule="auto"/>
        <w:ind w:right="283"/>
        <w:jc w:val="right"/>
        <w:rPr>
          <w:rFonts w:ascii="Times New Roman" w:hAnsi="Times New Roman" w:cs="Times New Roman"/>
          <w:b/>
          <w:sz w:val="28"/>
          <w:szCs w:val="28"/>
          <w:lang w:val="az-Latn-AZ"/>
        </w:rPr>
      </w:pPr>
      <w:r w:rsidRPr="006126C3">
        <w:rPr>
          <w:rFonts w:ascii="Times New Roman" w:hAnsi="Times New Roman" w:cs="Times New Roman"/>
          <w:b/>
          <w:sz w:val="28"/>
          <w:szCs w:val="28"/>
          <w:lang w:val="az-Latn-AZ"/>
        </w:rPr>
        <w:t>və strukturların tipləri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p>
    <w:p w:rsidR="006126C3" w:rsidRPr="00AC4A92" w:rsidRDefault="006126C3" w:rsidP="006126C3">
      <w:pPr>
        <w:spacing w:after="0" w:line="252" w:lineRule="auto"/>
        <w:ind w:right="283" w:firstLine="567"/>
        <w:jc w:val="both"/>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Şirkətin standart biznes proseslərinin (Frameworks Process) modelinin qurulması üçün real</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biznesin inkişaf proseslərinin müasir texnologiyalar </w:t>
      </w:r>
      <w:r w:rsidRPr="00AC4A92">
        <w:rPr>
          <w:rFonts w:ascii="Times New Roman" w:hAnsi="Times New Roman" w:cs="Times New Roman"/>
          <w:sz w:val="24"/>
          <w:szCs w:val="28"/>
          <w:lang w:val="az-Latn-AZ"/>
        </w:rPr>
        <w:lastRenderedPageBreak/>
        <w:t>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olunması metodikasına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əsaslanan mütəxəssislər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qrupu tərəfindən hazırlanmalıdır. Biznesin inkişaf strategiyası üçün standart qurumlar sənədlərin səmərəli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formatı üçün istifadə etdikləri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PDF formatında olması daha məqsədəuyğundur. Bu baxımdan</w:t>
      </w:r>
      <w:r w:rsidR="00C87E5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şirkətlər öz müştərilərinə tanış olmaq üçün aşağıdakı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formatda təqdim edirlər:</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h</w:t>
      </w:r>
      <w:r w:rsidR="006126C3" w:rsidRPr="00AC4A92">
        <w:rPr>
          <w:rFonts w:ascii="Times New Roman" w:hAnsi="Times New Roman" w:cs="Times New Roman"/>
          <w:sz w:val="24"/>
          <w:szCs w:val="28"/>
          <w:lang w:val="en-US"/>
        </w:rPr>
        <w:t xml:space="preserve">ansı xidmətlərin göstərilməsi. Qurum standart biznes proseslərin (PDF) </w:t>
      </w:r>
      <w:r>
        <w:rPr>
          <w:rFonts w:ascii="Times New Roman" w:hAnsi="Times New Roman" w:cs="Times New Roman"/>
          <w:sz w:val="24"/>
          <w:szCs w:val="28"/>
          <w:lang w:val="en-US"/>
        </w:rPr>
        <w:t>;</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l</w:t>
      </w:r>
      <w:r w:rsidR="006126C3" w:rsidRPr="00AC4A92">
        <w:rPr>
          <w:rFonts w:ascii="Times New Roman" w:hAnsi="Times New Roman" w:cs="Times New Roman"/>
          <w:sz w:val="24"/>
          <w:szCs w:val="28"/>
          <w:lang w:val="en-US"/>
        </w:rPr>
        <w:t xml:space="preserve">ayihə fəaliyyəti. Qurum standart biznes proseslərin (PDF) </w:t>
      </w:r>
      <w:r>
        <w:rPr>
          <w:rFonts w:ascii="Times New Roman" w:hAnsi="Times New Roman" w:cs="Times New Roman"/>
          <w:sz w:val="24"/>
          <w:szCs w:val="28"/>
          <w:lang w:val="en-US"/>
        </w:rPr>
        <w:t>;</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i</w:t>
      </w:r>
      <w:r w:rsidR="006126C3" w:rsidRPr="00AC4A92">
        <w:rPr>
          <w:rFonts w:ascii="Times New Roman" w:hAnsi="Times New Roman" w:cs="Times New Roman"/>
          <w:sz w:val="24"/>
          <w:szCs w:val="28"/>
          <w:lang w:val="en-US"/>
        </w:rPr>
        <w:t xml:space="preserve">stehsal. Qurum standart biznes proseslərin (PDF) </w:t>
      </w:r>
      <w:r>
        <w:rPr>
          <w:rFonts w:ascii="Times New Roman" w:hAnsi="Times New Roman" w:cs="Times New Roman"/>
          <w:sz w:val="24"/>
          <w:szCs w:val="28"/>
          <w:lang w:val="en-US"/>
        </w:rPr>
        <w:t>;</w:t>
      </w:r>
    </w:p>
    <w:p w:rsidR="006126C3" w:rsidRPr="00C87E54"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i</w:t>
      </w:r>
      <w:r w:rsidR="006126C3" w:rsidRPr="00AC4A92">
        <w:rPr>
          <w:rFonts w:ascii="Times New Roman" w:hAnsi="Times New Roman" w:cs="Times New Roman"/>
          <w:sz w:val="24"/>
          <w:szCs w:val="28"/>
          <w:lang w:val="en-US"/>
        </w:rPr>
        <w:t>darəetmə şirkəti. Qurum standart biznes proseslərin (PDF)</w:t>
      </w:r>
      <w:r>
        <w:rPr>
          <w:rFonts w:ascii="Times New Roman" w:hAnsi="Times New Roman" w:cs="Times New Roman"/>
          <w:sz w:val="24"/>
          <w:szCs w:val="28"/>
          <w:lang w:val="en-US"/>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Pr="00AC4A92">
        <w:rPr>
          <w:rFonts w:ascii="Times New Roman" w:hAnsi="Times New Roman" w:cs="Times New Roman"/>
          <w:sz w:val="24"/>
          <w:szCs w:val="28"/>
        </w:rPr>
        <w:t>Aparılan mülahizələr bizə imkan verir ki, biz nadir imkanlardan bəhrələnə bilək. Bu məntiq üzərindən biz tipik qurumların biznesinin inkişaf</w:t>
      </w:r>
      <w:r>
        <w:rPr>
          <w:rFonts w:ascii="Times New Roman" w:hAnsi="Times New Roman" w:cs="Times New Roman"/>
          <w:sz w:val="24"/>
          <w:szCs w:val="28"/>
        </w:rPr>
        <w:t xml:space="preserve"> </w:t>
      </w:r>
      <w:r w:rsidRPr="00AC4A92">
        <w:rPr>
          <w:rFonts w:ascii="Times New Roman" w:hAnsi="Times New Roman" w:cs="Times New Roman"/>
          <w:sz w:val="24"/>
          <w:szCs w:val="28"/>
        </w:rPr>
        <w:t>proseslərinin əsasında ən problemli zonaların müəyyənləşdirilməsi üçün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şirkətin diaqnostikasını hazırlaya bilərik. Diaqnostika </w:t>
      </w:r>
      <w:r w:rsidR="00C0620C">
        <w:rPr>
          <w:rFonts w:ascii="Times New Roman" w:hAnsi="Times New Roman" w:cs="Times New Roman"/>
          <w:sz w:val="24"/>
          <w:szCs w:val="28"/>
        </w:rPr>
        <w:t xml:space="preserve">təşkilati </w:t>
      </w:r>
      <w:r w:rsidRPr="00AC4A92">
        <w:rPr>
          <w:rFonts w:ascii="Times New Roman" w:hAnsi="Times New Roman" w:cs="Times New Roman"/>
          <w:sz w:val="24"/>
          <w:szCs w:val="28"/>
        </w:rPr>
        <w:t xml:space="preserve">diaqnostika olmaqla, diaqnostik onlayn sisteminin köməyi ilə aparılmalıdır.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Biznes proseslərin modeli </w:t>
      </w:r>
      <w:r w:rsidR="00917C8E">
        <w:rPr>
          <w:rFonts w:ascii="Times New Roman" w:hAnsi="Times New Roman" w:cs="Times New Roman"/>
          <w:sz w:val="24"/>
          <w:szCs w:val="28"/>
        </w:rPr>
        <w:t>“</w:t>
      </w:r>
      <w:r w:rsidRPr="00AC4A92">
        <w:rPr>
          <w:rFonts w:ascii="Times New Roman" w:hAnsi="Times New Roman" w:cs="Times New Roman"/>
          <w:sz w:val="24"/>
          <w:szCs w:val="28"/>
        </w:rPr>
        <w:t>Business Studio</w:t>
      </w:r>
      <w:r w:rsidR="00917C8E">
        <w:rPr>
          <w:rFonts w:ascii="Times New Roman" w:hAnsi="Times New Roman" w:cs="Times New Roman"/>
          <w:sz w:val="24"/>
          <w:szCs w:val="28"/>
        </w:rPr>
        <w:t>”</w:t>
      </w:r>
      <w:r w:rsidRPr="00AC4A92">
        <w:rPr>
          <w:rFonts w:ascii="Times New Roman" w:hAnsi="Times New Roman" w:cs="Times New Roman"/>
          <w:sz w:val="24"/>
          <w:szCs w:val="28"/>
        </w:rPr>
        <w:t xml:space="preserve"> sistemində yaradılmalıdır və real şirkətlərin biznes proseslərinin tədris edilən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modelləri </w:t>
      </w:r>
      <w:r w:rsidR="00917C8E">
        <w:rPr>
          <w:rFonts w:ascii="Times New Roman" w:hAnsi="Times New Roman" w:cs="Times New Roman"/>
          <w:sz w:val="24"/>
          <w:szCs w:val="28"/>
        </w:rPr>
        <w:t>“</w:t>
      </w:r>
      <w:r w:rsidRPr="00AC4A92">
        <w:rPr>
          <w:rFonts w:ascii="Times New Roman" w:hAnsi="Times New Roman" w:cs="Times New Roman"/>
          <w:sz w:val="24"/>
          <w:szCs w:val="28"/>
        </w:rPr>
        <w:t>Business Studio</w:t>
      </w:r>
      <w:r w:rsidR="00917C8E">
        <w:rPr>
          <w:rFonts w:ascii="Times New Roman" w:hAnsi="Times New Roman" w:cs="Times New Roman"/>
          <w:sz w:val="24"/>
          <w:szCs w:val="28"/>
        </w:rPr>
        <w:t>”</w:t>
      </w:r>
      <w:r w:rsidRPr="00AC4A92">
        <w:rPr>
          <w:rFonts w:ascii="Times New Roman" w:hAnsi="Times New Roman" w:cs="Times New Roman"/>
          <w:sz w:val="24"/>
          <w:szCs w:val="28"/>
        </w:rPr>
        <w:t xml:space="preserve"> sistemində yaradılmalı və</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bu bölmədə yerləşdirilməlidir.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Modellə</w:t>
      </w:r>
      <w:r w:rsidR="00917C8E">
        <w:rPr>
          <w:rFonts w:ascii="Times New Roman" w:hAnsi="Times New Roman" w:cs="Times New Roman"/>
          <w:sz w:val="24"/>
          <w:szCs w:val="28"/>
        </w:rPr>
        <w:t>r</w:t>
      </w:r>
      <w:r w:rsidRPr="00AC4A92">
        <w:rPr>
          <w:rFonts w:ascii="Times New Roman" w:hAnsi="Times New Roman" w:cs="Times New Roman"/>
          <w:sz w:val="24"/>
          <w:szCs w:val="28"/>
        </w:rPr>
        <w:t xml:space="preserve"> avtomatik olaraq formalaşdırılmalı və</w:t>
      </w:r>
      <w:r>
        <w:rPr>
          <w:rFonts w:ascii="Times New Roman" w:hAnsi="Times New Roman" w:cs="Times New Roman"/>
          <w:sz w:val="24"/>
          <w:szCs w:val="28"/>
        </w:rPr>
        <w:t xml:space="preserve"> </w:t>
      </w:r>
      <w:r w:rsidR="00917C8E">
        <w:rPr>
          <w:rFonts w:ascii="Times New Roman" w:hAnsi="Times New Roman" w:cs="Times New Roman"/>
          <w:sz w:val="24"/>
          <w:szCs w:val="28"/>
        </w:rPr>
        <w:t>“</w:t>
      </w:r>
      <w:r w:rsidRPr="00AC4A92">
        <w:rPr>
          <w:rFonts w:ascii="Times New Roman" w:hAnsi="Times New Roman" w:cs="Times New Roman"/>
          <w:sz w:val="24"/>
          <w:szCs w:val="28"/>
        </w:rPr>
        <w:t>Business Studio</w:t>
      </w:r>
      <w:r w:rsidR="00917C8E">
        <w:rPr>
          <w:rFonts w:ascii="Times New Roman" w:hAnsi="Times New Roman" w:cs="Times New Roman"/>
          <w:sz w:val="24"/>
          <w:szCs w:val="28"/>
        </w:rPr>
        <w:t>”</w:t>
      </w:r>
      <w:r w:rsidRPr="00AC4A92">
        <w:rPr>
          <w:rFonts w:ascii="Times New Roman" w:hAnsi="Times New Roman" w:cs="Times New Roman"/>
          <w:sz w:val="24"/>
          <w:szCs w:val="28"/>
        </w:rPr>
        <w:t xml:space="preserve"> istifadə etdiyi formatında dərc olunmalıdır. Şirkətin</w:t>
      </w:r>
      <w:r>
        <w:rPr>
          <w:rFonts w:ascii="Times New Roman" w:hAnsi="Times New Roman" w:cs="Times New Roman"/>
          <w:sz w:val="24"/>
          <w:szCs w:val="28"/>
        </w:rPr>
        <w:t xml:space="preserve"> </w:t>
      </w:r>
      <w:r w:rsidRPr="00AC4A92">
        <w:rPr>
          <w:rFonts w:ascii="Times New Roman" w:hAnsi="Times New Roman" w:cs="Times New Roman"/>
          <w:sz w:val="24"/>
          <w:szCs w:val="28"/>
        </w:rPr>
        <w:t>əsas fəaliyyəti üçün reqlament sənədlə</w:t>
      </w:r>
      <w:r w:rsidR="00C87E54">
        <w:rPr>
          <w:rFonts w:ascii="Times New Roman" w:hAnsi="Times New Roman" w:cs="Times New Roman"/>
          <w:sz w:val="24"/>
          <w:szCs w:val="28"/>
        </w:rPr>
        <w:t xml:space="preserve">ri, </w:t>
      </w:r>
      <w:r w:rsidRPr="00AC4A92">
        <w:rPr>
          <w:rFonts w:ascii="Times New Roman" w:hAnsi="Times New Roman" w:cs="Times New Roman"/>
          <w:sz w:val="24"/>
          <w:szCs w:val="28"/>
        </w:rPr>
        <w:t>biznesin inkişafının idarə olunması barədə məlumatlar və</w:t>
      </w:r>
      <w:r>
        <w:rPr>
          <w:rFonts w:ascii="Times New Roman" w:hAnsi="Times New Roman" w:cs="Times New Roman"/>
          <w:sz w:val="24"/>
          <w:szCs w:val="28"/>
        </w:rPr>
        <w:t xml:space="preserve"> </w:t>
      </w:r>
      <w:r w:rsidRPr="00AC4A92">
        <w:rPr>
          <w:rFonts w:ascii="Times New Roman" w:hAnsi="Times New Roman" w:cs="Times New Roman"/>
          <w:sz w:val="24"/>
          <w:szCs w:val="28"/>
        </w:rPr>
        <w:t>sənədlərin emal imkanlarının genişliyi üçün göndəri</w:t>
      </w:r>
      <w:r w:rsidR="00917C8E">
        <w:rPr>
          <w:rFonts w:ascii="Times New Roman" w:hAnsi="Times New Roman" w:cs="Times New Roman"/>
          <w:sz w:val="24"/>
          <w:szCs w:val="28"/>
        </w:rPr>
        <w:t xml:space="preserve">lmiş, </w:t>
      </w:r>
      <w:r w:rsidRPr="00AC4A92">
        <w:rPr>
          <w:rFonts w:ascii="Times New Roman" w:hAnsi="Times New Roman" w:cs="Times New Roman"/>
          <w:sz w:val="24"/>
          <w:szCs w:val="28"/>
        </w:rPr>
        <w:t>çap olunmuş formada</w:t>
      </w:r>
      <w:r>
        <w:rPr>
          <w:rFonts w:ascii="Times New Roman" w:hAnsi="Times New Roman" w:cs="Times New Roman"/>
          <w:sz w:val="24"/>
          <w:szCs w:val="28"/>
        </w:rPr>
        <w:t xml:space="preserve"> </w:t>
      </w:r>
      <w:r w:rsidRPr="00AC4A92">
        <w:rPr>
          <w:rFonts w:ascii="Times New Roman" w:hAnsi="Times New Roman" w:cs="Times New Roman"/>
          <w:sz w:val="24"/>
          <w:szCs w:val="28"/>
        </w:rPr>
        <w:t>diaqramlar biznes proseslərini</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təşkil etməlidir.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Bu halda nümayiş modellərində istifadə olunan şablonlar, sənədlər təxminən aşağıdakılardır: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87E54">
        <w:rPr>
          <w:rFonts w:ascii="Times New Roman" w:hAnsi="Times New Roman" w:cs="Times New Roman"/>
          <w:sz w:val="24"/>
          <w:szCs w:val="28"/>
        </w:rPr>
        <w:t>- i</w:t>
      </w:r>
      <w:r w:rsidRPr="00AC4A92">
        <w:rPr>
          <w:rFonts w:ascii="Times New Roman" w:hAnsi="Times New Roman" w:cs="Times New Roman"/>
          <w:sz w:val="24"/>
          <w:szCs w:val="28"/>
        </w:rPr>
        <w:t>nformasiyanın tərkibi;</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87E54">
        <w:rPr>
          <w:rFonts w:ascii="Times New Roman" w:hAnsi="Times New Roman" w:cs="Times New Roman"/>
          <w:sz w:val="24"/>
          <w:szCs w:val="28"/>
        </w:rPr>
        <w:t>- s</w:t>
      </w:r>
      <w:r w:rsidRPr="00AC4A92">
        <w:rPr>
          <w:rFonts w:ascii="Times New Roman" w:hAnsi="Times New Roman" w:cs="Times New Roman"/>
          <w:sz w:val="24"/>
          <w:szCs w:val="28"/>
        </w:rPr>
        <w:t>trukturu və formatı haqqında sənədlər;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87E54">
        <w:rPr>
          <w:rFonts w:ascii="Times New Roman" w:hAnsi="Times New Roman" w:cs="Times New Roman"/>
          <w:sz w:val="24"/>
          <w:szCs w:val="28"/>
        </w:rPr>
        <w:t>- b</w:t>
      </w:r>
      <w:r w:rsidRPr="00AC4A92">
        <w:rPr>
          <w:rFonts w:ascii="Times New Roman" w:hAnsi="Times New Roman" w:cs="Times New Roman"/>
          <w:sz w:val="24"/>
          <w:szCs w:val="28"/>
        </w:rPr>
        <w:t>usiness Studio konkret şirkətin</w:t>
      </w:r>
      <w:r>
        <w:rPr>
          <w:rFonts w:ascii="Times New Roman" w:hAnsi="Times New Roman" w:cs="Times New Roman"/>
          <w:sz w:val="24"/>
          <w:szCs w:val="28"/>
        </w:rPr>
        <w:t xml:space="preserve"> </w:t>
      </w:r>
      <w:r w:rsidRPr="00AC4A92">
        <w:rPr>
          <w:rFonts w:ascii="Times New Roman" w:hAnsi="Times New Roman" w:cs="Times New Roman"/>
          <w:sz w:val="24"/>
          <w:szCs w:val="28"/>
        </w:rPr>
        <w:t>tələbatına cavab verməsi.</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Tətbiq olunan istənilən modelin istehsal şirkətində istifadə olunan versiyası</w:t>
      </w:r>
      <w:r w:rsidR="00917C8E">
        <w:rPr>
          <w:rFonts w:ascii="Times New Roman" w:hAnsi="Times New Roman" w:cs="Times New Roman"/>
          <w:sz w:val="24"/>
          <w:szCs w:val="28"/>
        </w:rPr>
        <w:t>nın</w:t>
      </w:r>
      <w:r>
        <w:rPr>
          <w:rFonts w:ascii="Times New Roman" w:hAnsi="Times New Roman" w:cs="Times New Roman"/>
          <w:sz w:val="24"/>
          <w:szCs w:val="28"/>
        </w:rPr>
        <w:t xml:space="preserve"> </w:t>
      </w:r>
      <w:r w:rsidRPr="00AC4A92">
        <w:rPr>
          <w:rFonts w:ascii="Times New Roman" w:hAnsi="Times New Roman" w:cs="Times New Roman"/>
          <w:sz w:val="24"/>
          <w:szCs w:val="28"/>
        </w:rPr>
        <w:t>formatında şirkətin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xarakteristikasına uyğun əsas fəaliyyət istiqamətləri təxminən aşağıdakılardır: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87E54">
        <w:rPr>
          <w:rFonts w:ascii="Times New Roman" w:hAnsi="Times New Roman" w:cs="Times New Roman"/>
          <w:sz w:val="24"/>
          <w:szCs w:val="28"/>
        </w:rPr>
        <w:t>-</w:t>
      </w:r>
      <w:r w:rsidR="00AB0B51">
        <w:rPr>
          <w:rFonts w:ascii="Times New Roman" w:hAnsi="Times New Roman" w:cs="Times New Roman"/>
          <w:sz w:val="24"/>
          <w:szCs w:val="28"/>
        </w:rPr>
        <w:t xml:space="preserve"> </w:t>
      </w:r>
      <w:r w:rsidR="00C87E54">
        <w:rPr>
          <w:rFonts w:ascii="Times New Roman" w:hAnsi="Times New Roman" w:cs="Times New Roman"/>
          <w:sz w:val="24"/>
          <w:szCs w:val="28"/>
        </w:rPr>
        <w:t>i</w:t>
      </w:r>
      <w:r w:rsidRPr="00AC4A92">
        <w:rPr>
          <w:rFonts w:ascii="Times New Roman" w:hAnsi="Times New Roman" w:cs="Times New Roman"/>
          <w:sz w:val="24"/>
          <w:szCs w:val="28"/>
        </w:rPr>
        <w:t>stənilən</w:t>
      </w:r>
      <w:r>
        <w:rPr>
          <w:rFonts w:ascii="Times New Roman" w:hAnsi="Times New Roman" w:cs="Times New Roman"/>
          <w:sz w:val="24"/>
          <w:szCs w:val="28"/>
        </w:rPr>
        <w:t xml:space="preserve"> </w:t>
      </w:r>
      <w:r w:rsidRPr="00AC4A92">
        <w:rPr>
          <w:rFonts w:ascii="Times New Roman" w:hAnsi="Times New Roman" w:cs="Times New Roman"/>
          <w:sz w:val="24"/>
          <w:szCs w:val="28"/>
        </w:rPr>
        <w:t>profilin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istehsalı və satışı;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a</w:t>
      </w:r>
      <w:r w:rsidR="006126C3" w:rsidRPr="00AC4A92">
        <w:rPr>
          <w:rFonts w:ascii="Times New Roman" w:hAnsi="Times New Roman" w:cs="Times New Roman"/>
          <w:sz w:val="24"/>
          <w:szCs w:val="28"/>
          <w:lang w:val="en-US"/>
        </w:rPr>
        <w:t>vtomatlaşdırılmış komp</w:t>
      </w:r>
      <w:r w:rsidR="00917C8E">
        <w:rPr>
          <w:rFonts w:ascii="Times New Roman" w:hAnsi="Times New Roman" w:cs="Times New Roman"/>
          <w:sz w:val="24"/>
          <w:szCs w:val="28"/>
          <w:lang w:val="en-US"/>
        </w:rPr>
        <w:t>o</w:t>
      </w:r>
      <w:r w:rsidR="006126C3" w:rsidRPr="00AC4A92">
        <w:rPr>
          <w:rFonts w:ascii="Times New Roman" w:hAnsi="Times New Roman" w:cs="Times New Roman"/>
          <w:sz w:val="24"/>
          <w:szCs w:val="28"/>
          <w:lang w:val="en-US"/>
        </w:rPr>
        <w:t xml:space="preserve">nentlərin istehsalı və satışı.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Belə məqamlarda işçilərin sayının</w:t>
      </w:r>
      <w:r>
        <w:rPr>
          <w:rFonts w:ascii="Times New Roman" w:hAnsi="Times New Roman" w:cs="Times New Roman"/>
          <w:sz w:val="24"/>
          <w:szCs w:val="28"/>
        </w:rPr>
        <w:t xml:space="preserve"> </w:t>
      </w:r>
      <w:r w:rsidRPr="00AC4A92">
        <w:rPr>
          <w:rFonts w:ascii="Times New Roman" w:hAnsi="Times New Roman" w:cs="Times New Roman"/>
          <w:sz w:val="24"/>
          <w:szCs w:val="28"/>
        </w:rPr>
        <w:t>1000 nəfərdən çox olması lazımdır və belə modelin təsviri aşağıdakı kimi</w:t>
      </w:r>
      <w:r>
        <w:rPr>
          <w:rFonts w:ascii="Times New Roman" w:hAnsi="Times New Roman" w:cs="Times New Roman"/>
          <w:sz w:val="24"/>
          <w:szCs w:val="28"/>
        </w:rPr>
        <w:t xml:space="preserve"> </w:t>
      </w:r>
      <w:r w:rsidRPr="00AC4A92">
        <w:rPr>
          <w:rFonts w:ascii="Times New Roman" w:hAnsi="Times New Roman" w:cs="Times New Roman"/>
          <w:sz w:val="24"/>
          <w:szCs w:val="28"/>
        </w:rPr>
        <w:t>ola bilər: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lang w:val="az-Latn-AZ"/>
        </w:rPr>
        <w:t>Ümumiyyətlə,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rPr>
        <w:t>normativ modellər biznesin inkişafında</w:t>
      </w:r>
      <w:r>
        <w:rPr>
          <w:rFonts w:ascii="Times New Roman" w:hAnsi="Times New Roman" w:cs="Times New Roman"/>
          <w:sz w:val="24"/>
          <w:szCs w:val="28"/>
        </w:rPr>
        <w:t xml:space="preserve"> </w:t>
      </w:r>
      <w:r w:rsidRPr="00AC4A92">
        <w:rPr>
          <w:rFonts w:ascii="Times New Roman" w:hAnsi="Times New Roman" w:cs="Times New Roman"/>
          <w:sz w:val="24"/>
          <w:szCs w:val="28"/>
        </w:rPr>
        <w:t>biznes pro</w:t>
      </w:r>
      <w:r>
        <w:rPr>
          <w:rFonts w:ascii="Times New Roman" w:hAnsi="Times New Roman" w:cs="Times New Roman"/>
          <w:sz w:val="24"/>
          <w:szCs w:val="28"/>
        </w:rPr>
        <w:softHyphen/>
      </w:r>
      <w:r w:rsidRPr="00AC4A92">
        <w:rPr>
          <w:rFonts w:ascii="Times New Roman" w:hAnsi="Times New Roman" w:cs="Times New Roman"/>
          <w:sz w:val="24"/>
          <w:szCs w:val="28"/>
        </w:rPr>
        <w:t>seslərin lokallaşdırılması üçün deyildir, burada modelin yaradılması məqsə</w:t>
      </w:r>
      <w:r w:rsidR="00C87E54">
        <w:rPr>
          <w:rFonts w:ascii="Times New Roman" w:hAnsi="Times New Roman" w:cs="Times New Roman"/>
          <w:sz w:val="24"/>
          <w:szCs w:val="28"/>
        </w:rPr>
        <w:t>d</w:t>
      </w:r>
      <w:r w:rsidRPr="00AC4A92">
        <w:rPr>
          <w:rFonts w:ascii="Times New Roman" w:hAnsi="Times New Roman" w:cs="Times New Roman"/>
          <w:sz w:val="24"/>
          <w:szCs w:val="28"/>
        </w:rPr>
        <w:t>ilə</w:t>
      </w:r>
      <w:r>
        <w:rPr>
          <w:rFonts w:ascii="Times New Roman" w:hAnsi="Times New Roman" w:cs="Times New Roman"/>
          <w:sz w:val="24"/>
          <w:szCs w:val="28"/>
        </w:rPr>
        <w:t xml:space="preserve"> </w:t>
      </w:r>
      <w:r w:rsidR="00917C8E">
        <w:rPr>
          <w:rFonts w:ascii="Times New Roman" w:hAnsi="Times New Roman" w:cs="Times New Roman"/>
          <w:sz w:val="24"/>
          <w:szCs w:val="28"/>
        </w:rPr>
        <w:t xml:space="preserve">biznes </w:t>
      </w:r>
      <w:r w:rsidRPr="00AC4A92">
        <w:rPr>
          <w:rFonts w:ascii="Times New Roman" w:hAnsi="Times New Roman" w:cs="Times New Roman"/>
          <w:sz w:val="24"/>
          <w:szCs w:val="28"/>
        </w:rPr>
        <w:t>proseslərin avtomatlaşdırılması, formalaşması texniki tapşırığın hazırlanmasının bir hissəsidir. Belə məqamlara daxildir:</w:t>
      </w:r>
      <w:r w:rsidRPr="00AC4A92">
        <w:rPr>
          <w:rFonts w:ascii="Times New Roman" w:hAnsi="Times New Roman" w:cs="Times New Roman"/>
          <w:color w:val="FF0000"/>
          <w:sz w:val="24"/>
          <w:szCs w:val="28"/>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1.</w:t>
      </w:r>
      <w:r>
        <w:rPr>
          <w:rFonts w:ascii="Times New Roman" w:hAnsi="Times New Roman" w:cs="Times New Roman"/>
          <w:sz w:val="24"/>
          <w:szCs w:val="28"/>
        </w:rPr>
        <w:t xml:space="preserve"> </w:t>
      </w:r>
      <w:r w:rsidRPr="00AC4A92">
        <w:rPr>
          <w:rFonts w:ascii="Times New Roman" w:hAnsi="Times New Roman" w:cs="Times New Roman"/>
          <w:sz w:val="24"/>
          <w:szCs w:val="28"/>
        </w:rPr>
        <w:t>Biznes proseslərinin model</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prosedurları;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AC4A92">
        <w:rPr>
          <w:rFonts w:ascii="Times New Roman" w:hAnsi="Times New Roman" w:cs="Times New Roman"/>
          <w:sz w:val="24"/>
          <w:szCs w:val="28"/>
        </w:rPr>
        <w:t xml:space="preserve">2. Şirkətin </w:t>
      </w:r>
      <w:r w:rsidR="00C0620C">
        <w:rPr>
          <w:rFonts w:ascii="Times New Roman" w:hAnsi="Times New Roman" w:cs="Times New Roman"/>
          <w:sz w:val="24"/>
          <w:szCs w:val="28"/>
        </w:rPr>
        <w:t xml:space="preserve">təşkilati </w:t>
      </w:r>
      <w:r w:rsidRPr="00AC4A92">
        <w:rPr>
          <w:rFonts w:ascii="Times New Roman" w:hAnsi="Times New Roman" w:cs="Times New Roman"/>
          <w:sz w:val="24"/>
          <w:szCs w:val="28"/>
        </w:rPr>
        <w:t xml:space="preserve">strukturu;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3. Şirkətin biznes proseslərinin yerinə yetirilməsində istifadə olunan sənədlərin siyahısı;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4. Gələcək informasiya sisteminin funksiyalarının sayı.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Modellə</w:t>
      </w:r>
      <w:r>
        <w:rPr>
          <w:rFonts w:ascii="Times New Roman" w:hAnsi="Times New Roman" w:cs="Times New Roman"/>
          <w:sz w:val="24"/>
          <w:szCs w:val="28"/>
        </w:rPr>
        <w:t xml:space="preserve"> </w:t>
      </w:r>
      <w:r w:rsidRPr="00AC4A92">
        <w:rPr>
          <w:rFonts w:ascii="Times New Roman" w:hAnsi="Times New Roman" w:cs="Times New Roman"/>
          <w:sz w:val="24"/>
          <w:szCs w:val="28"/>
        </w:rPr>
        <w:t>əlaqə proseslərinin avtomatlaşdırılmasının planlaşdırılması üçün informasiya sisteminin funksiyaları ilə müəyyən edilməsi vacibdir və nəticədə texniki tapşırıqların avtomatlaşdırılmasına, birləşdirən cihazların avtomatik olaraq</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formalaşdırılması prosesi təxminən aşağıdakı kimi təqdim oluna bilər: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ş</w:t>
      </w:r>
      <w:r w:rsidR="006126C3" w:rsidRPr="00AC4A92">
        <w:rPr>
          <w:rFonts w:ascii="Times New Roman" w:hAnsi="Times New Roman" w:cs="Times New Roman"/>
          <w:sz w:val="24"/>
          <w:szCs w:val="28"/>
          <w:lang w:val="en-US"/>
        </w:rPr>
        <w:t>irkətə</w:t>
      </w:r>
      <w:r w:rsidR="006126C3">
        <w:rPr>
          <w:rFonts w:ascii="Times New Roman" w:hAnsi="Times New Roman" w:cs="Times New Roman"/>
          <w:sz w:val="24"/>
          <w:szCs w:val="28"/>
          <w:lang w:val="en-US"/>
        </w:rPr>
        <w:t xml:space="preserve"> </w:t>
      </w:r>
      <w:r w:rsidR="006126C3" w:rsidRPr="00AC4A92">
        <w:rPr>
          <w:rFonts w:ascii="Times New Roman" w:hAnsi="Times New Roman" w:cs="Times New Roman"/>
          <w:sz w:val="24"/>
          <w:szCs w:val="28"/>
          <w:lang w:val="en-US"/>
        </w:rPr>
        <w:t xml:space="preserve">aid olan texniki tapşırıqların avtomatlaşdırılması, biznes proseslərinin siyahısı;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i</w:t>
      </w:r>
      <w:r w:rsidR="006126C3" w:rsidRPr="00AC4A92">
        <w:rPr>
          <w:rFonts w:ascii="Times New Roman" w:hAnsi="Times New Roman" w:cs="Times New Roman"/>
          <w:sz w:val="24"/>
          <w:szCs w:val="28"/>
          <w:lang w:val="en-US"/>
        </w:rPr>
        <w:t>nformasiya sisteminin köməyi ilə əldə</w:t>
      </w:r>
      <w:r>
        <w:rPr>
          <w:rFonts w:ascii="Times New Roman" w:hAnsi="Times New Roman" w:cs="Times New Roman"/>
          <w:sz w:val="24"/>
          <w:szCs w:val="28"/>
          <w:lang w:val="en-US"/>
        </w:rPr>
        <w:t xml:space="preserve"> edilən</w:t>
      </w:r>
      <w:r w:rsidR="006126C3" w:rsidRPr="00AC4A92">
        <w:rPr>
          <w:rFonts w:ascii="Times New Roman" w:hAnsi="Times New Roman" w:cs="Times New Roman"/>
          <w:sz w:val="24"/>
          <w:szCs w:val="28"/>
          <w:lang w:val="en-US"/>
        </w:rPr>
        <w:t xml:space="preserve"> hesabatların və sənədlərin siyahısı;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i</w:t>
      </w:r>
      <w:r w:rsidR="006126C3" w:rsidRPr="00AC4A92">
        <w:rPr>
          <w:rFonts w:ascii="Times New Roman" w:hAnsi="Times New Roman" w:cs="Times New Roman"/>
          <w:sz w:val="24"/>
          <w:szCs w:val="28"/>
          <w:lang w:val="en-US"/>
        </w:rPr>
        <w:t>nformasiya sisteminin bütün funksiyalarının</w:t>
      </w:r>
      <w:r w:rsidR="006126C3">
        <w:rPr>
          <w:rFonts w:ascii="Times New Roman" w:hAnsi="Times New Roman" w:cs="Times New Roman"/>
          <w:sz w:val="24"/>
          <w:szCs w:val="28"/>
          <w:lang w:val="en-US"/>
        </w:rPr>
        <w:t xml:space="preserve"> </w:t>
      </w:r>
      <w:r w:rsidR="006126C3" w:rsidRPr="00AC4A92">
        <w:rPr>
          <w:rFonts w:ascii="Times New Roman" w:hAnsi="Times New Roman" w:cs="Times New Roman"/>
          <w:sz w:val="24"/>
          <w:szCs w:val="28"/>
          <w:lang w:val="en-US"/>
        </w:rPr>
        <w:t xml:space="preserve">siyahısı;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lang w:val="en-US"/>
        </w:rPr>
      </w:pPr>
      <w:r>
        <w:rPr>
          <w:rFonts w:ascii="Times New Roman" w:hAnsi="Times New Roman" w:cs="Times New Roman"/>
          <w:sz w:val="24"/>
          <w:szCs w:val="28"/>
          <w:lang w:val="en-US"/>
        </w:rPr>
        <w:t>-</w:t>
      </w:r>
      <w:r w:rsidR="00AB0B51">
        <w:rPr>
          <w:rFonts w:ascii="Times New Roman" w:hAnsi="Times New Roman" w:cs="Times New Roman"/>
          <w:sz w:val="24"/>
          <w:szCs w:val="28"/>
          <w:lang w:val="en-US"/>
        </w:rPr>
        <w:t xml:space="preserve"> </w:t>
      </w:r>
      <w:r>
        <w:rPr>
          <w:rFonts w:ascii="Times New Roman" w:hAnsi="Times New Roman" w:cs="Times New Roman"/>
          <w:sz w:val="24"/>
          <w:szCs w:val="28"/>
          <w:lang w:val="en-US"/>
        </w:rPr>
        <w:t>p</w:t>
      </w:r>
      <w:r w:rsidR="006126C3" w:rsidRPr="00AC4A92">
        <w:rPr>
          <w:rFonts w:ascii="Times New Roman" w:hAnsi="Times New Roman" w:cs="Times New Roman"/>
          <w:sz w:val="24"/>
          <w:szCs w:val="28"/>
          <w:lang w:val="en-US"/>
        </w:rPr>
        <w:t xml:space="preserve">lanlaşdırılan iş yerlərinin siyahısı.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color w:val="FF0000"/>
          <w:sz w:val="24"/>
          <w:szCs w:val="28"/>
          <w:lang w:val="az-Latn-AZ"/>
        </w:rPr>
        <w:t xml:space="preserve"> </w:t>
      </w:r>
      <w:r w:rsidRPr="00AC4A92">
        <w:rPr>
          <w:rFonts w:ascii="Times New Roman" w:hAnsi="Times New Roman" w:cs="Times New Roman"/>
          <w:sz w:val="24"/>
          <w:szCs w:val="28"/>
          <w:lang w:val="az-Latn-AZ"/>
        </w:rPr>
        <w:t>Biznesin inkişafı üçün</w:t>
      </w:r>
      <w:r w:rsidR="00C87E5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əsasən, konkret bir şirkə</w:t>
      </w:r>
      <w:r w:rsidR="00FE09C9">
        <w:rPr>
          <w:rFonts w:ascii="Times New Roman" w:hAnsi="Times New Roman" w:cs="Times New Roman"/>
          <w:sz w:val="24"/>
          <w:szCs w:val="28"/>
          <w:lang w:val="az-Latn-AZ"/>
        </w:rPr>
        <w:t>t</w:t>
      </w:r>
      <w:r w:rsidRPr="00AC4A92">
        <w:rPr>
          <w:rFonts w:ascii="Times New Roman" w:hAnsi="Times New Roman" w:cs="Times New Roman"/>
          <w:sz w:val="24"/>
          <w:szCs w:val="28"/>
          <w:lang w:val="az-Latn-AZ"/>
        </w:rPr>
        <w:t xml:space="preserve"> onun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sonrakı fəaliyyətini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məhdudlaşdırmaq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məqsə</w:t>
      </w:r>
      <w:r w:rsidR="00C87E54">
        <w:rPr>
          <w:rFonts w:ascii="Times New Roman" w:hAnsi="Times New Roman" w:cs="Times New Roman"/>
          <w:sz w:val="24"/>
          <w:szCs w:val="28"/>
          <w:lang w:val="az-Latn-AZ"/>
        </w:rPr>
        <w:t>di</w:t>
      </w:r>
      <w:r w:rsidRPr="00AC4A92">
        <w:rPr>
          <w:rFonts w:ascii="Times New Roman" w:hAnsi="Times New Roman" w:cs="Times New Roman"/>
          <w:sz w:val="24"/>
          <w:szCs w:val="28"/>
          <w:lang w:val="az-Latn-AZ"/>
        </w:rPr>
        <w:t xml:space="preserve">lə digər üsullarda model tətbiq edə bilər. Belə model özündə aşağıdakı göstəriciləri birləşdirə bilər: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w:t>
      </w:r>
      <w:r w:rsidR="00AB0B51">
        <w:rPr>
          <w:rFonts w:ascii="Times New Roman" w:hAnsi="Times New Roman" w:cs="Times New Roman"/>
          <w:sz w:val="24"/>
          <w:szCs w:val="28"/>
        </w:rPr>
        <w:t xml:space="preserve"> </w:t>
      </w:r>
      <w:r>
        <w:rPr>
          <w:rFonts w:ascii="Times New Roman" w:hAnsi="Times New Roman" w:cs="Times New Roman"/>
          <w:sz w:val="24"/>
          <w:szCs w:val="28"/>
        </w:rPr>
        <w:t>t</w:t>
      </w:r>
      <w:r w:rsidR="006126C3" w:rsidRPr="00AC4A92">
        <w:rPr>
          <w:rFonts w:ascii="Times New Roman" w:hAnsi="Times New Roman" w:cs="Times New Roman"/>
          <w:sz w:val="24"/>
          <w:szCs w:val="28"/>
        </w:rPr>
        <w:t xml:space="preserve">əsvir edilən şirkətin fəaliyyəti, biznes proseslərinin modeli;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w:t>
      </w:r>
      <w:r w:rsidR="00AB0B51">
        <w:rPr>
          <w:rFonts w:ascii="Times New Roman" w:hAnsi="Times New Roman" w:cs="Times New Roman"/>
          <w:sz w:val="24"/>
          <w:szCs w:val="28"/>
        </w:rPr>
        <w:t xml:space="preserve"> </w:t>
      </w:r>
      <w:r>
        <w:rPr>
          <w:rFonts w:ascii="Times New Roman" w:hAnsi="Times New Roman" w:cs="Times New Roman"/>
          <w:sz w:val="24"/>
          <w:szCs w:val="28"/>
        </w:rPr>
        <w:t>ş</w:t>
      </w:r>
      <w:r w:rsidR="006126C3" w:rsidRPr="00AC4A92">
        <w:rPr>
          <w:rFonts w:ascii="Times New Roman" w:hAnsi="Times New Roman" w:cs="Times New Roman"/>
          <w:sz w:val="24"/>
          <w:szCs w:val="28"/>
        </w:rPr>
        <w:t>irkətin</w:t>
      </w:r>
      <w:r w:rsidR="006126C3">
        <w:rPr>
          <w:rFonts w:ascii="Times New Roman" w:hAnsi="Times New Roman" w:cs="Times New Roman"/>
          <w:sz w:val="24"/>
          <w:szCs w:val="28"/>
        </w:rPr>
        <w:t xml:space="preserve"> </w:t>
      </w:r>
      <w:r w:rsidR="00C0620C">
        <w:rPr>
          <w:rFonts w:ascii="Times New Roman" w:hAnsi="Times New Roman" w:cs="Times New Roman"/>
          <w:sz w:val="24"/>
          <w:szCs w:val="28"/>
        </w:rPr>
        <w:t xml:space="preserve">təşkilati </w:t>
      </w:r>
      <w:r w:rsidR="006126C3" w:rsidRPr="00AC4A92">
        <w:rPr>
          <w:rFonts w:ascii="Times New Roman" w:hAnsi="Times New Roman" w:cs="Times New Roman"/>
          <w:sz w:val="24"/>
          <w:szCs w:val="28"/>
        </w:rPr>
        <w:t>strukturu, biznes proseslərin</w:t>
      </w:r>
      <w:r w:rsidR="006126C3">
        <w:rPr>
          <w:rFonts w:ascii="Times New Roman" w:hAnsi="Times New Roman" w:cs="Times New Roman"/>
          <w:sz w:val="24"/>
          <w:szCs w:val="28"/>
        </w:rPr>
        <w:t xml:space="preserve"> </w:t>
      </w:r>
      <w:r w:rsidR="006126C3" w:rsidRPr="00AC4A92">
        <w:rPr>
          <w:rFonts w:ascii="Times New Roman" w:hAnsi="Times New Roman" w:cs="Times New Roman"/>
          <w:sz w:val="24"/>
          <w:szCs w:val="28"/>
        </w:rPr>
        <w:t xml:space="preserve">kross-funksional prinsipi üzrə qurulması; </w:t>
      </w:r>
    </w:p>
    <w:p w:rsidR="006126C3" w:rsidRPr="00AC4A92" w:rsidRDefault="00C87E54"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ş</w:t>
      </w:r>
      <w:r w:rsidR="006126C3" w:rsidRPr="00AC4A92">
        <w:rPr>
          <w:rFonts w:ascii="Times New Roman" w:hAnsi="Times New Roman" w:cs="Times New Roman"/>
          <w:sz w:val="24"/>
          <w:szCs w:val="28"/>
        </w:rPr>
        <w:t>irkətin biznes</w:t>
      </w:r>
      <w:r w:rsidR="006126C3">
        <w:rPr>
          <w:rFonts w:ascii="Times New Roman" w:hAnsi="Times New Roman" w:cs="Times New Roman"/>
          <w:sz w:val="24"/>
          <w:szCs w:val="28"/>
        </w:rPr>
        <w:t xml:space="preserve"> </w:t>
      </w:r>
      <w:r w:rsidR="006126C3" w:rsidRPr="00AC4A92">
        <w:rPr>
          <w:rFonts w:ascii="Times New Roman" w:hAnsi="Times New Roman" w:cs="Times New Roman"/>
          <w:sz w:val="24"/>
          <w:szCs w:val="28"/>
        </w:rPr>
        <w:t>prosesində</w:t>
      </w:r>
      <w:r w:rsidR="006126C3">
        <w:rPr>
          <w:rFonts w:ascii="Times New Roman" w:hAnsi="Times New Roman" w:cs="Times New Roman"/>
          <w:sz w:val="24"/>
          <w:szCs w:val="28"/>
        </w:rPr>
        <w:t xml:space="preserve"> </w:t>
      </w:r>
      <w:r w:rsidR="006126C3" w:rsidRPr="00AC4A92">
        <w:rPr>
          <w:rFonts w:ascii="Times New Roman" w:hAnsi="Times New Roman" w:cs="Times New Roman"/>
          <w:sz w:val="24"/>
          <w:szCs w:val="28"/>
        </w:rPr>
        <w:t xml:space="preserve">istifadə olunan sənədlərin siyahısı. </w:t>
      </w:r>
    </w:p>
    <w:p w:rsidR="006126C3" w:rsidRDefault="006126C3" w:rsidP="00C87E54">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Modelin qurulması prinsipi idarə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sisteminin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sahələrə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ayrılmasına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olan əsas səbəbdən irəli gələn sahələrin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layihələndirilməsi v</w:t>
      </w:r>
      <w:r w:rsidR="00C87E54">
        <w:rPr>
          <w:rFonts w:ascii="Times New Roman" w:hAnsi="Times New Roman" w:cs="Times New Roman"/>
          <w:sz w:val="24"/>
          <w:szCs w:val="28"/>
          <w:lang w:val="az-Latn-AZ"/>
        </w:rPr>
        <w:t xml:space="preserve">ə bu </w:t>
      </w:r>
      <w:r w:rsidRPr="00AC4A92">
        <w:rPr>
          <w:rFonts w:ascii="Times New Roman" w:hAnsi="Times New Roman" w:cs="Times New Roman"/>
          <w:sz w:val="24"/>
          <w:szCs w:val="28"/>
          <w:lang w:val="az-Latn-AZ"/>
        </w:rPr>
        <w:t>proseslərin idarə edilmə</w:t>
      </w:r>
      <w:r w:rsidR="00C87E54">
        <w:rPr>
          <w:rFonts w:ascii="Times New Roman" w:hAnsi="Times New Roman" w:cs="Times New Roman"/>
          <w:sz w:val="24"/>
          <w:szCs w:val="28"/>
          <w:lang w:val="az-Latn-AZ"/>
        </w:rPr>
        <w:t>si (cədvəl 8.1).</w:t>
      </w:r>
    </w:p>
    <w:p w:rsidR="00C87E54" w:rsidRPr="00C87E54" w:rsidRDefault="00C87E54" w:rsidP="00C87E54">
      <w:pPr>
        <w:spacing w:after="0" w:line="252" w:lineRule="auto"/>
        <w:ind w:right="283" w:firstLine="567"/>
        <w:jc w:val="right"/>
        <w:rPr>
          <w:rFonts w:ascii="Times New Roman" w:hAnsi="Times New Roman" w:cs="Times New Roman"/>
          <w:b/>
          <w:sz w:val="24"/>
          <w:szCs w:val="28"/>
          <w:lang w:val="az-Latn-AZ"/>
        </w:rPr>
      </w:pPr>
      <w:r>
        <w:rPr>
          <w:rFonts w:ascii="Times New Roman" w:hAnsi="Times New Roman" w:cs="Times New Roman"/>
          <w:b/>
          <w:sz w:val="24"/>
          <w:szCs w:val="28"/>
          <w:lang w:val="az-Latn-AZ"/>
        </w:rPr>
        <w:t>Cədvəl 8.1</w:t>
      </w:r>
    </w:p>
    <w:p w:rsidR="00405DF2" w:rsidRPr="00514B86" w:rsidRDefault="00405DF2" w:rsidP="00405DF2">
      <w:pPr>
        <w:spacing w:after="0" w:line="252" w:lineRule="auto"/>
        <w:ind w:right="283" w:firstLine="567"/>
        <w:jc w:val="right"/>
        <w:rPr>
          <w:rFonts w:ascii="Times New Roman" w:hAnsi="Times New Roman" w:cs="Times New Roman"/>
          <w:b/>
          <w:sz w:val="24"/>
          <w:szCs w:val="28"/>
          <w:lang w:val="az-Latn-AZ"/>
        </w:rPr>
      </w:pPr>
    </w:p>
    <w:p w:rsidR="006126C3" w:rsidRPr="00405DF2" w:rsidRDefault="006126C3" w:rsidP="00405DF2">
      <w:pPr>
        <w:spacing w:after="0" w:line="252" w:lineRule="auto"/>
        <w:ind w:right="283" w:firstLine="567"/>
        <w:jc w:val="center"/>
        <w:rPr>
          <w:rFonts w:ascii="Times New Roman" w:hAnsi="Times New Roman" w:cs="Times New Roman"/>
          <w:b/>
          <w:sz w:val="24"/>
          <w:szCs w:val="28"/>
          <w:lang w:val="az-Latn-AZ"/>
        </w:rPr>
      </w:pPr>
      <w:r w:rsidRPr="00405DF2">
        <w:rPr>
          <w:rFonts w:ascii="Times New Roman" w:hAnsi="Times New Roman" w:cs="Times New Roman"/>
          <w:b/>
          <w:sz w:val="24"/>
          <w:szCs w:val="28"/>
          <w:lang w:val="az-Latn-AZ"/>
        </w:rPr>
        <w:t>İdarəetmə sahəsi</w:t>
      </w:r>
    </w:p>
    <w:p w:rsidR="006126C3" w:rsidRPr="00405DF2" w:rsidRDefault="006126C3" w:rsidP="006126C3">
      <w:pPr>
        <w:spacing w:after="0" w:line="252" w:lineRule="auto"/>
        <w:ind w:right="283"/>
        <w:jc w:val="both"/>
        <w:rPr>
          <w:rFonts w:ascii="Times New Roman" w:hAnsi="Times New Roman" w:cs="Times New Roman"/>
          <w:sz w:val="16"/>
          <w:szCs w:val="28"/>
          <w:lang w:val="az-Latn-AZ"/>
        </w:rPr>
      </w:pPr>
    </w:p>
    <w:tbl>
      <w:tblPr>
        <w:tblW w:w="7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3"/>
        <w:gridCol w:w="2801"/>
        <w:gridCol w:w="4047"/>
      </w:tblGrid>
      <w:tr w:rsidR="006126C3" w:rsidRPr="00AC4A92" w:rsidTr="00FD131E">
        <w:trPr>
          <w:trHeight w:val="665"/>
        </w:trPr>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b/>
                <w:bCs/>
                <w:sz w:val="20"/>
                <w:szCs w:val="24"/>
              </w:rPr>
              <w:t>№</w:t>
            </w:r>
          </w:p>
        </w:tc>
        <w:tc>
          <w:tcPr>
            <w:tcW w:w="1895"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lang w:val="az-Latn-AZ"/>
              </w:rPr>
            </w:pPr>
            <w:r w:rsidRPr="00AC4A92">
              <w:rPr>
                <w:rFonts w:ascii="Times New Roman" w:hAnsi="Times New Roman" w:cs="Times New Roman"/>
                <w:sz w:val="20"/>
                <w:szCs w:val="24"/>
                <w:lang w:val="az-Latn-AZ"/>
              </w:rPr>
              <w:t>İdarəetmə sahəsi</w:t>
            </w:r>
          </w:p>
        </w:tc>
        <w:tc>
          <w:tcPr>
            <w:tcW w:w="2738"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lang w:val="az-Latn-AZ"/>
              </w:rPr>
            </w:pPr>
            <w:r w:rsidRPr="00AC4A92">
              <w:rPr>
                <w:rFonts w:ascii="Times New Roman" w:hAnsi="Times New Roman" w:cs="Times New Roman"/>
                <w:sz w:val="20"/>
                <w:szCs w:val="24"/>
                <w:lang w:val="az-Latn-AZ"/>
              </w:rPr>
              <w:t>Birinci səviyyəli proses</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1.</w:t>
            </w:r>
          </w:p>
        </w:tc>
        <w:tc>
          <w:tcPr>
            <w:tcW w:w="1895"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Biznes-layihə </w:t>
            </w:r>
          </w:p>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(biznes, inkişaf strategiyası)</w:t>
            </w:r>
          </w:p>
        </w:tc>
        <w:tc>
          <w:tcPr>
            <w:tcW w:w="2738"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Fəaliyyə</w:t>
            </w:r>
            <w:r w:rsidR="00405DF2">
              <w:rPr>
                <w:rFonts w:ascii="Times New Roman" w:hAnsi="Times New Roman" w:cs="Times New Roman"/>
                <w:sz w:val="20"/>
                <w:szCs w:val="24"/>
              </w:rPr>
              <w:t>t üçün</w:t>
            </w:r>
            <w:r w:rsidRPr="00AC4A92">
              <w:rPr>
                <w:rFonts w:ascii="Times New Roman" w:hAnsi="Times New Roman" w:cs="Times New Roman"/>
                <w:sz w:val="20"/>
                <w:szCs w:val="24"/>
              </w:rPr>
              <w:t xml:space="preserve"> razılaşdırılmış şərtlərin hazırlanması </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2.</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Məhsul </w:t>
            </w:r>
          </w:p>
        </w:tc>
        <w:tc>
          <w:tcPr>
            <w:tcW w:w="2738"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lang w:val="az-Latn-AZ"/>
              </w:rPr>
            </w:pPr>
            <w:r w:rsidRPr="00AC4A92">
              <w:rPr>
                <w:rFonts w:ascii="Times New Roman" w:hAnsi="Times New Roman" w:cs="Times New Roman"/>
                <w:sz w:val="20"/>
                <w:szCs w:val="24"/>
              </w:rPr>
              <w:t>Modifikasiya məhsullarının hazırlan</w:t>
            </w:r>
            <w:r w:rsidR="00FD131E">
              <w:rPr>
                <w:rFonts w:ascii="Times New Roman" w:hAnsi="Times New Roman" w:cs="Times New Roman"/>
                <w:sz w:val="20"/>
                <w:szCs w:val="24"/>
              </w:rPr>
              <w:softHyphen/>
            </w:r>
            <w:r w:rsidRPr="00AC4A92">
              <w:rPr>
                <w:rFonts w:ascii="Times New Roman" w:hAnsi="Times New Roman" w:cs="Times New Roman"/>
                <w:sz w:val="20"/>
                <w:szCs w:val="24"/>
              </w:rPr>
              <w:t>ması</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3.</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Müştəri </w:t>
            </w:r>
          </w:p>
        </w:tc>
        <w:tc>
          <w:tcPr>
            <w:tcW w:w="2738"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İrəliləyiş və satış </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4.</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İstehsal</w:t>
            </w:r>
            <w:r w:rsidRPr="00AC4A92">
              <w:rPr>
                <w:rFonts w:ascii="Times New Roman" w:hAnsi="Times New Roman" w:cs="Times New Roman"/>
                <w:sz w:val="20"/>
                <w:szCs w:val="24"/>
                <w:lang w:val="az-Latn-AZ"/>
              </w:rPr>
              <w:t>ın</w:t>
            </w:r>
            <w:r w:rsidRPr="00AC4A92">
              <w:rPr>
                <w:rFonts w:ascii="Times New Roman" w:hAnsi="Times New Roman" w:cs="Times New Roman"/>
                <w:sz w:val="20"/>
                <w:szCs w:val="24"/>
              </w:rPr>
              <w:t xml:space="preserve"> tsikli </w:t>
            </w:r>
          </w:p>
        </w:tc>
        <w:tc>
          <w:tcPr>
            <w:tcW w:w="2738"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Məhsul istehsalı </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5.</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lang w:val="az-Latn-AZ"/>
              </w:rPr>
              <w:t xml:space="preserve"> Ehtiyatlar</w:t>
            </w:r>
            <w:r w:rsidRPr="00AC4A92">
              <w:rPr>
                <w:rFonts w:ascii="Times New Roman" w:hAnsi="Times New Roman" w:cs="Times New Roman"/>
                <w:sz w:val="20"/>
                <w:szCs w:val="24"/>
              </w:rPr>
              <w:t xml:space="preserve"> </w:t>
            </w:r>
          </w:p>
        </w:tc>
        <w:tc>
          <w:tcPr>
            <w:tcW w:w="2738" w:type="pct"/>
            <w:hideMark/>
          </w:tcPr>
          <w:p w:rsidR="006126C3" w:rsidRPr="00AC4A92" w:rsidRDefault="006126C3" w:rsidP="00405DF2">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Maddi-texniki təminat </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6.</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Texnologiya </w:t>
            </w:r>
          </w:p>
        </w:tc>
        <w:tc>
          <w:tcPr>
            <w:tcW w:w="2738"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Təkrar istehsal vasitələri </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7.</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lang w:val="az-Latn-AZ"/>
              </w:rPr>
              <w:t xml:space="preserve"> Heyət</w:t>
            </w:r>
            <w:r w:rsidRPr="00AC4A92">
              <w:rPr>
                <w:rFonts w:ascii="Times New Roman" w:hAnsi="Times New Roman" w:cs="Times New Roman"/>
                <w:sz w:val="20"/>
                <w:szCs w:val="24"/>
              </w:rPr>
              <w:t xml:space="preserve"> </w:t>
            </w:r>
          </w:p>
        </w:tc>
        <w:tc>
          <w:tcPr>
            <w:tcW w:w="2738"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 xml:space="preserve">Əmək ehtiyatlarının təkrar istehsalı </w:t>
            </w:r>
          </w:p>
        </w:tc>
      </w:tr>
      <w:tr w:rsidR="006126C3" w:rsidRPr="00AC4A92" w:rsidTr="00FD131E">
        <w:tc>
          <w:tcPr>
            <w:tcW w:w="367" w:type="pct"/>
            <w:vAlign w:val="center"/>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8.</w:t>
            </w:r>
          </w:p>
        </w:tc>
        <w:tc>
          <w:tcPr>
            <w:tcW w:w="1895" w:type="pct"/>
            <w:hideMark/>
          </w:tcPr>
          <w:p w:rsidR="006126C3" w:rsidRPr="00AC4A92" w:rsidRDefault="006126C3" w:rsidP="00FD131E">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Maliyyə</w:t>
            </w:r>
          </w:p>
        </w:tc>
        <w:tc>
          <w:tcPr>
            <w:tcW w:w="2738" w:type="pct"/>
            <w:hideMark/>
          </w:tcPr>
          <w:p w:rsidR="006126C3" w:rsidRPr="00AC4A92" w:rsidRDefault="006126C3" w:rsidP="00405DF2">
            <w:pPr>
              <w:spacing w:after="0" w:line="252" w:lineRule="auto"/>
              <w:ind w:left="57" w:right="57" w:firstLine="113"/>
              <w:jc w:val="both"/>
              <w:rPr>
                <w:rFonts w:ascii="Times New Roman" w:hAnsi="Times New Roman" w:cs="Times New Roman"/>
                <w:sz w:val="20"/>
                <w:szCs w:val="24"/>
              </w:rPr>
            </w:pPr>
            <w:r w:rsidRPr="00AC4A92">
              <w:rPr>
                <w:rFonts w:ascii="Times New Roman" w:hAnsi="Times New Roman" w:cs="Times New Roman"/>
                <w:sz w:val="20"/>
                <w:szCs w:val="24"/>
              </w:rPr>
              <w:t>Öhdəliklər üzrə hesablaşmalar</w:t>
            </w:r>
            <w:r w:rsidRPr="00AC4A92">
              <w:rPr>
                <w:rFonts w:ascii="Times New Roman" w:hAnsi="Times New Roman" w:cs="Times New Roman"/>
                <w:sz w:val="20"/>
                <w:szCs w:val="24"/>
                <w:lang w:val="az-Latn-AZ"/>
              </w:rPr>
              <w:t xml:space="preserve"> və </w:t>
            </w:r>
            <w:r w:rsidRPr="00AC4A92">
              <w:rPr>
                <w:rFonts w:ascii="Times New Roman" w:hAnsi="Times New Roman" w:cs="Times New Roman"/>
                <w:sz w:val="20"/>
                <w:szCs w:val="24"/>
              </w:rPr>
              <w:t>fəaliyyətin</w:t>
            </w:r>
            <w:r>
              <w:rPr>
                <w:rFonts w:ascii="Times New Roman" w:hAnsi="Times New Roman" w:cs="Times New Roman"/>
                <w:sz w:val="20"/>
                <w:szCs w:val="24"/>
                <w:lang w:val="az-Latn-AZ"/>
              </w:rPr>
              <w:t xml:space="preserve"> </w:t>
            </w:r>
            <w:r w:rsidRPr="00AC4A92">
              <w:rPr>
                <w:rFonts w:ascii="Times New Roman" w:hAnsi="Times New Roman" w:cs="Times New Roman"/>
                <w:sz w:val="20"/>
                <w:szCs w:val="24"/>
              </w:rPr>
              <w:t>maliyyələşdirilməsi</w:t>
            </w:r>
          </w:p>
        </w:tc>
      </w:tr>
    </w:tbl>
    <w:p w:rsidR="006126C3" w:rsidRPr="00AC4A92" w:rsidRDefault="006126C3" w:rsidP="006126C3">
      <w:pPr>
        <w:spacing w:after="0" w:line="252" w:lineRule="auto"/>
        <w:ind w:right="283"/>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00C87E54">
        <w:rPr>
          <w:rFonts w:ascii="Times New Roman" w:hAnsi="Times New Roman" w:cs="Times New Roman"/>
          <w:sz w:val="24"/>
          <w:szCs w:val="28"/>
          <w:lang w:val="az-Latn-AZ"/>
        </w:rPr>
        <w:t>Birinci</w:t>
      </w:r>
      <w:r w:rsidRPr="00AC4A92">
        <w:rPr>
          <w:rFonts w:ascii="Times New Roman" w:hAnsi="Times New Roman" w:cs="Times New Roman"/>
          <w:sz w:val="24"/>
          <w:szCs w:val="28"/>
          <w:lang w:val="az-Latn-AZ"/>
        </w:rPr>
        <w:t>səviyyəli proseslərin yerinə yetirilməsinin nəticəsi olaraq</w:t>
      </w:r>
      <w:r w:rsidR="00FE09C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tələb olunan vəziyyətə gətirilmiş belə göstəricilər idarəetmə obyekti deyil. Bu ba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xımdan</w:t>
      </w:r>
      <w:r w:rsidR="00C87E5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proseslər birinci səviyyədə, idarəetmə obyektinin vəziyyətinin ardı</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cıl transformasiya</w:t>
      </w:r>
      <w:r w:rsidR="00FE09C9">
        <w:rPr>
          <w:rFonts w:ascii="Times New Roman" w:hAnsi="Times New Roman" w:cs="Times New Roman"/>
          <w:sz w:val="24"/>
          <w:szCs w:val="28"/>
          <w:lang w:val="az-Latn-AZ"/>
        </w:rPr>
        <w:t>sı</w:t>
      </w:r>
      <w:r w:rsidRPr="00AC4A92">
        <w:rPr>
          <w:rFonts w:ascii="Times New Roman" w:hAnsi="Times New Roman" w:cs="Times New Roman"/>
          <w:sz w:val="24"/>
          <w:szCs w:val="28"/>
          <w:lang w:val="az-Latn-AZ"/>
        </w:rPr>
        <w:t xml:space="preserve"> üçün zəruri ola</w:t>
      </w:r>
      <w:r w:rsidR="00FE09C9">
        <w:rPr>
          <w:rFonts w:ascii="Times New Roman" w:hAnsi="Times New Roman" w:cs="Times New Roman"/>
          <w:sz w:val="24"/>
          <w:szCs w:val="28"/>
          <w:lang w:val="az-Latn-AZ"/>
        </w:rPr>
        <w:t>raq</w:t>
      </w:r>
      <w:r w:rsidRPr="00AC4A92">
        <w:rPr>
          <w:rFonts w:ascii="Times New Roman" w:hAnsi="Times New Roman" w:cs="Times New Roman"/>
          <w:sz w:val="24"/>
          <w:szCs w:val="28"/>
          <w:lang w:val="az-Latn-AZ"/>
        </w:rPr>
        <w:t xml:space="preserve"> başlanğıc önəmli olduğundan </w:t>
      </w:r>
      <w:r w:rsidR="00FE09C9">
        <w:rPr>
          <w:rFonts w:ascii="Times New Roman" w:hAnsi="Times New Roman" w:cs="Times New Roman"/>
          <w:sz w:val="24"/>
          <w:szCs w:val="28"/>
          <w:lang w:val="az-Latn-AZ"/>
        </w:rPr>
        <w:t xml:space="preserve">strateji </w:t>
      </w:r>
      <w:r w:rsidRPr="00AC4A92">
        <w:rPr>
          <w:rFonts w:ascii="Times New Roman" w:hAnsi="Times New Roman" w:cs="Times New Roman"/>
          <w:sz w:val="24"/>
          <w:szCs w:val="28"/>
          <w:lang w:val="az-Latn-AZ"/>
        </w:rPr>
        <w:t>məq</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sədə çatmaq üçün lazımdır</w:t>
      </w:r>
      <w:r w:rsidR="00FE09C9">
        <w:rPr>
          <w:rFonts w:ascii="Times New Roman" w:hAnsi="Times New Roman" w:cs="Times New Roman"/>
          <w:sz w:val="24"/>
          <w:szCs w:val="28"/>
          <w:lang w:val="az-Latn-AZ"/>
        </w:rPr>
        <w:t>. Ona görə ki, y</w:t>
      </w:r>
      <w:r w:rsidRPr="00AC4A92">
        <w:rPr>
          <w:rFonts w:ascii="Times New Roman" w:hAnsi="Times New Roman" w:cs="Times New Roman"/>
          <w:sz w:val="24"/>
          <w:szCs w:val="28"/>
          <w:lang w:val="az-Latn-AZ"/>
        </w:rPr>
        <w:t>erinə yetirilmə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çərçivəsi daxilində bu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ses hər proses üçün yararlı ola bilsin. Şirkə</w:t>
      </w:r>
      <w:r w:rsidR="00FE09C9">
        <w:rPr>
          <w:rFonts w:ascii="Times New Roman" w:hAnsi="Times New Roman" w:cs="Times New Roman"/>
          <w:sz w:val="24"/>
          <w:szCs w:val="28"/>
          <w:lang w:val="az-Latn-AZ"/>
        </w:rPr>
        <w:t>tin modeli</w:t>
      </w:r>
      <w:r w:rsidRPr="00AC4A92">
        <w:rPr>
          <w:rFonts w:ascii="Times New Roman" w:hAnsi="Times New Roman" w:cs="Times New Roman"/>
          <w:sz w:val="24"/>
          <w:szCs w:val="28"/>
          <w:lang w:val="az-Latn-AZ"/>
        </w:rPr>
        <w:t xml:space="preserve"> montaj</w:t>
      </w:r>
      <w:r w:rsidR="00FE09C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xidmət</w:t>
      </w:r>
      <w:r w:rsidR="00FE09C9">
        <w:rPr>
          <w:rFonts w:ascii="Times New Roman" w:hAnsi="Times New Roman" w:cs="Times New Roman"/>
          <w:sz w:val="24"/>
          <w:szCs w:val="28"/>
          <w:lang w:val="az-Latn-AZ"/>
        </w:rPr>
        <w:t xml:space="preserve"> və</w:t>
      </w:r>
      <w:r w:rsidRPr="00AC4A92">
        <w:rPr>
          <w:rFonts w:ascii="Times New Roman" w:hAnsi="Times New Roman" w:cs="Times New Roman"/>
          <w:sz w:val="24"/>
          <w:szCs w:val="28"/>
          <w:lang w:val="az-Latn-AZ"/>
        </w:rPr>
        <w:t xml:space="preserve"> mü</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həndis</w:t>
      </w:r>
      <w:r w:rsidR="000F5A4A">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0F5A4A">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texniki sistemlərinin layihələşdirilməsi üzrə fəaliyyət göstərə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Aparılan təhlillər bizə onu deməyə əsas verir ki, bu modelə daxil olan göstəricilər aşağıdakılardır: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Biznes proseslərinin modeli olmaqla, hədəflər və göstəricilə</w:t>
      </w:r>
      <w:r w:rsidR="00C87E54">
        <w:rPr>
          <w:rFonts w:ascii="Times New Roman" w:hAnsi="Times New Roman" w:cs="Times New Roman"/>
          <w:sz w:val="24"/>
          <w:szCs w:val="28"/>
          <w:lang w:val="az-Latn-AZ"/>
        </w:rPr>
        <w:t>r</w:t>
      </w:r>
      <w:r w:rsidR="00C87E54">
        <w:rPr>
          <w:rFonts w:ascii="Times New Roman" w:hAnsi="Times New Roman" w:cs="Times New Roman"/>
          <w:sz w:val="24"/>
          <w:szCs w:val="28"/>
        </w:rPr>
        <w:t>;</w:t>
      </w:r>
      <w:r w:rsidRPr="00AC4A92">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2. Şirkətin </w:t>
      </w:r>
      <w:r w:rsidR="00C0620C">
        <w:rPr>
          <w:rFonts w:ascii="Times New Roman" w:hAnsi="Times New Roman" w:cs="Times New Roman"/>
          <w:sz w:val="24"/>
          <w:szCs w:val="28"/>
          <w:lang w:val="az-Latn-AZ"/>
        </w:rPr>
        <w:t xml:space="preserve">təşkilati </w:t>
      </w:r>
      <w:r w:rsidR="00C87E54">
        <w:rPr>
          <w:rFonts w:ascii="Times New Roman" w:hAnsi="Times New Roman" w:cs="Times New Roman"/>
          <w:sz w:val="24"/>
          <w:szCs w:val="28"/>
          <w:lang w:val="az-Latn-AZ"/>
        </w:rPr>
        <w:t>strukturu;</w:t>
      </w:r>
      <w:r w:rsidRPr="00AC4A92">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3. Şirkətin maliyyə</w:t>
      </w:r>
      <w:r w:rsidR="00C87E54">
        <w:rPr>
          <w:rFonts w:ascii="Times New Roman" w:hAnsi="Times New Roman" w:cs="Times New Roman"/>
          <w:sz w:val="24"/>
          <w:szCs w:val="28"/>
          <w:lang w:val="az-Latn-AZ"/>
        </w:rPr>
        <w:t xml:space="preserve"> strukturu;</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4. Şirkətin büdcə</w:t>
      </w:r>
      <w:r w:rsidR="00C87E54">
        <w:rPr>
          <w:rFonts w:ascii="Times New Roman" w:hAnsi="Times New Roman" w:cs="Times New Roman"/>
          <w:sz w:val="24"/>
          <w:szCs w:val="28"/>
          <w:lang w:val="az-Latn-AZ"/>
        </w:rPr>
        <w:t xml:space="preserve"> strukturu;</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5. Keyfiyyət üzrə İSO standartlarının tələblərini əks etdirən 9001: 2000 və 16949, İSO/TU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Rəhbərliyi KMS-i bölmə</w:t>
      </w:r>
      <w:r w:rsidR="00C87E54">
        <w:rPr>
          <w:rFonts w:ascii="Times New Roman" w:hAnsi="Times New Roman" w:cs="Times New Roman"/>
          <w:sz w:val="24"/>
          <w:szCs w:val="28"/>
          <w:lang w:val="az-Latn-AZ"/>
        </w:rPr>
        <w:t>si;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6. Qurum informasiya sisteminin və texniki tapşırığın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avtomatlaşdırıl</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sına xidmət etməsi.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Bəzə</w:t>
      </w:r>
      <w:r w:rsidR="00FE09C9">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elə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modellər vardır ki, onların köhnə versiyası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saxlanılır. İSO stan</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dartına uyğun istehsal fəaliyyətinin modeli 9001: 2000 nəzərdə tutulur.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qabətin artımı keyfiyyət menecmenti sisteminin qurulmasını tələb edir, xüsusilə</w:t>
      </w:r>
      <w:r w:rsidR="00FE09C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qərb və yerli şirkətləri arasında Azərbaycan Respublikasının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baza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rında mal və xidmətlərin üstünlüyü uğrunda son müasir idarəçilik metodları fəal surətdə istifadə edilir və bunlar (KMS-i), İSO tələblərinə uyğun 9001: 2000 olmalıdır. Standart formada istehsal olunan məhsulun və ya xidmətlərin keyfiyyəti idarəetmə sisteminin doğru olması və şirkətə olan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tələblərin qəbulu özündə KMS-i fəaliyyət göstərməsini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söyləməyə imkan verir. Bu baxımdan</w:t>
      </w:r>
      <w:r w:rsidR="00C87E5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təşkilat müntəzəm surətdə keyfiyyətli məhsul buraxmağa qadir olur</w:t>
      </w:r>
      <w:r w:rsidR="00FE09C9">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 deməli, rəqib qarşısında böyük üstünlüklərə malik olduğu görünür.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Lakin yaddan çıxarmaq lazım deyil ki, istənilən modelin qurulması asan iş deyil, çox vaxt tələb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böyük dəyişikliklə</w:t>
      </w:r>
      <w:r w:rsidR="00C87E54">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edilməsi vacibdir.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tehsalat-təsərrüfat fəaliyyəti ilə məşğul olan biznes şirkətlə</w:t>
      </w:r>
      <w:r w:rsidR="00FE09C9">
        <w:rPr>
          <w:rFonts w:ascii="Times New Roman" w:hAnsi="Times New Roman" w:cs="Times New Roman"/>
          <w:sz w:val="24"/>
          <w:szCs w:val="28"/>
          <w:lang w:val="az-Latn-AZ"/>
        </w:rPr>
        <w:t>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standartın tə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ləblərinin başa düşülməsini asanla</w:t>
      </w:r>
      <w:r w:rsidR="00C87E54">
        <w:rPr>
          <w:rFonts w:ascii="Times New Roman" w:hAnsi="Times New Roman" w:cs="Times New Roman"/>
          <w:sz w:val="24"/>
          <w:szCs w:val="28"/>
          <w:lang w:val="az-Latn-AZ"/>
        </w:rPr>
        <w:t>şdırmaq üçün İSO 9001: 2000</w:t>
      </w:r>
      <w:r w:rsidRPr="00AC4A92">
        <w:rPr>
          <w:rFonts w:ascii="Times New Roman" w:hAnsi="Times New Roman" w:cs="Times New Roman"/>
          <w:sz w:val="24"/>
          <w:szCs w:val="28"/>
          <w:lang w:val="az-Latn-AZ"/>
        </w:rPr>
        <w:t xml:space="preserve"> nə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zərdə</w:t>
      </w:r>
      <w:r w:rsidR="00FE09C9">
        <w:rPr>
          <w:rFonts w:ascii="Times New Roman" w:hAnsi="Times New Roman" w:cs="Times New Roman"/>
          <w:sz w:val="24"/>
          <w:szCs w:val="28"/>
          <w:lang w:val="az-Latn-AZ"/>
        </w:rPr>
        <w:t xml:space="preserve"> tut</w:t>
      </w:r>
      <w:r w:rsidRPr="00AC4A92">
        <w:rPr>
          <w:rFonts w:ascii="Times New Roman" w:hAnsi="Times New Roman" w:cs="Times New Roman"/>
          <w:sz w:val="24"/>
          <w:szCs w:val="28"/>
          <w:lang w:val="az-Latn-AZ"/>
        </w:rPr>
        <w:t>ur. Məhsul istehsalını həyata keçirən şirkətin fəaliyyətinin modeli</w:t>
      </w:r>
      <w:r w:rsidR="00FE09C9">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nümunə kimi qurulması</w:t>
      </w:r>
      <w:r w:rsidR="00C87E5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FE09C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önəmli məsələdir. Belə modellə</w:t>
      </w:r>
      <w:r w:rsidR="00FE09C9">
        <w:rPr>
          <w:rFonts w:ascii="Times New Roman" w:hAnsi="Times New Roman" w:cs="Times New Roman"/>
          <w:sz w:val="24"/>
          <w:szCs w:val="28"/>
          <w:lang w:val="az-Latn-AZ"/>
        </w:rPr>
        <w:t>r özün</w:t>
      </w:r>
      <w:r w:rsidRPr="00AC4A92">
        <w:rPr>
          <w:rFonts w:ascii="Times New Roman" w:hAnsi="Times New Roman" w:cs="Times New Roman"/>
          <w:sz w:val="24"/>
          <w:szCs w:val="28"/>
          <w:lang w:val="az-Latn-AZ"/>
        </w:rPr>
        <w:t xml:space="preserve">ə bütün standart prosesləri daxil edir. Bu məsələ əsasında layihələşdirmə və servis xidmət məhsullarına qədər tətbiq oluna bilər. İstənilən şirkətdə oxşar problemlər varsa, aşağıdakı kimi ümumiləşdirilə bilər: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Münaqişələr arasında maraqların öyrənilməsi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həll edilməsi;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2. Tədarük müddətində malın və ya xidmətin göstərilməsi;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AC4A92">
        <w:rPr>
          <w:rFonts w:ascii="Times New Roman" w:hAnsi="Times New Roman" w:cs="Times New Roman"/>
          <w:sz w:val="24"/>
          <w:szCs w:val="28"/>
          <w:lang w:val="az-Latn-AZ"/>
        </w:rPr>
        <w:t>3. Satışın həcminin daha da artırılması, əmə</w:t>
      </w:r>
      <w:r w:rsidR="0045277A">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 xml:space="preserve">haqqının ölçüləri;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4. Satışın həcmi, satış bazarının artırılması;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5. İşdə daim ləngimə məcburiyyətinin olması;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6. İşdə şirkətin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əməkdaşlarının 10% və daha çox ləngiməsi;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7. Yeni əməkdaşların uzun müddət öyrənməsi;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8. Köhnə əməkdaşların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işi yerinə yetirməyən kimi tanıması.</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Əgə</w:t>
      </w:r>
      <w:r w:rsidR="00FE09C9">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testlər əsasında müəyyən edə bilmisinizsə, müsbət cavabların nəticəsi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50%-dən çox</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deyil, onda həmin şirkətdə</w:t>
      </w:r>
      <w:r>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və idarəetmə mə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sələlərində problemlər mövcuddur. Bu problemi isə yalnız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kompleks şəkildə həll etmək olar. Lakin</w:t>
      </w:r>
      <w:r w:rsidR="00FE09C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bunun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universal vasitə də mövcuddur və bu kifayət qədər sürətli səmərə verə bilər, əgər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tətbiqi dərhal olarsa, bu biznes proseslərinin modelləşdirilməsi və optimallaşdırılması əsasında aparılır.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məqsə</w:t>
      </w:r>
      <w:r w:rsidR="0045277A">
        <w:rPr>
          <w:rFonts w:ascii="Times New Roman" w:hAnsi="Times New Roman" w:cs="Times New Roman"/>
          <w:sz w:val="24"/>
          <w:szCs w:val="28"/>
          <w:lang w:val="az-Latn-AZ"/>
        </w:rPr>
        <w:t>d</w:t>
      </w:r>
      <w:r w:rsidRPr="00AC4A92">
        <w:rPr>
          <w:rFonts w:ascii="Times New Roman" w:hAnsi="Times New Roman" w:cs="Times New Roman"/>
          <w:sz w:val="24"/>
          <w:szCs w:val="28"/>
          <w:lang w:val="az-Latn-AZ"/>
        </w:rPr>
        <w:t>ilə biznes proseslərinin özündə ardıcıl, məqsədyönlü və nizama salınan növün məcmusu olan idarəedici təsirlər vasitə</w:t>
      </w:r>
      <w:r w:rsidR="00FE09C9">
        <w:rPr>
          <w:rFonts w:ascii="Times New Roman" w:hAnsi="Times New Roman" w:cs="Times New Roman"/>
          <w:sz w:val="24"/>
          <w:szCs w:val="28"/>
          <w:lang w:val="az-Latn-AZ"/>
        </w:rPr>
        <w:t>si</w:t>
      </w:r>
      <w:r w:rsidRPr="00AC4A92">
        <w:rPr>
          <w:rFonts w:ascii="Times New Roman" w:hAnsi="Times New Roman" w:cs="Times New Roman"/>
          <w:sz w:val="24"/>
          <w:szCs w:val="28"/>
          <w:lang w:val="az-Latn-AZ"/>
        </w:rPr>
        <w:t xml:space="preserve"> və ehtiyatların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köməyi ilə giriş prosesinin nəticələrinə əsaslanaraq</w:t>
      </w:r>
      <w:r w:rsidR="00FE09C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demək olar ki, prosesin istehlakçılar üçün d</w:t>
      </w:r>
      <w:r w:rsidR="0045277A">
        <w:rPr>
          <w:rFonts w:ascii="Times New Roman" w:hAnsi="Times New Roman" w:cs="Times New Roman"/>
          <w:sz w:val="24"/>
          <w:szCs w:val="28"/>
          <w:lang w:val="az-Latn-AZ"/>
        </w:rPr>
        <w:t>əy</w:t>
      </w:r>
      <w:r w:rsidRPr="00AC4A92">
        <w:rPr>
          <w:rFonts w:ascii="Times New Roman" w:hAnsi="Times New Roman" w:cs="Times New Roman"/>
          <w:sz w:val="24"/>
          <w:szCs w:val="28"/>
          <w:lang w:val="az-Latn-AZ"/>
        </w:rPr>
        <w:t>ər kəsb edən fəaliyyəti əsasında məhsul istehsal oluna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məqsəilə prosesə yanaşma – biznes proseslərini təsvir edən həmin idarəetmə əsasında şirkətin fəaliyyətini qaydaya salır</w:t>
      </w:r>
      <w:r w:rsidR="0069099E">
        <w:rPr>
          <w:rFonts w:ascii="Times New Roman" w:hAnsi="Times New Roman" w:cs="Times New Roman"/>
          <w:sz w:val="24"/>
          <w:szCs w:val="28"/>
          <w:lang w:val="az-Latn-AZ"/>
        </w:rPr>
        <w:t>. B</w:t>
      </w:r>
      <w:r w:rsidRPr="00AC4A92">
        <w:rPr>
          <w:rFonts w:ascii="Times New Roman" w:hAnsi="Times New Roman" w:cs="Times New Roman"/>
          <w:sz w:val="24"/>
          <w:szCs w:val="28"/>
          <w:lang w:val="az-Latn-AZ"/>
        </w:rPr>
        <w:t>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dai</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mi nəzarət altında olmalıdır</w:t>
      </w:r>
      <w:r w:rsidR="0069099E">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səhv aşkar edildikdə düzəlişlə</w:t>
      </w:r>
      <w:r w:rsidR="0045277A">
        <w:rPr>
          <w:rFonts w:ascii="Times New Roman" w:hAnsi="Times New Roman" w:cs="Times New Roman"/>
          <w:sz w:val="24"/>
          <w:szCs w:val="28"/>
          <w:lang w:val="az-Latn-AZ"/>
        </w:rPr>
        <w:t>r aparılmalı</w:t>
      </w:r>
      <w:r w:rsidRPr="00AC4A92">
        <w:rPr>
          <w:rFonts w:ascii="Times New Roman" w:hAnsi="Times New Roman" w:cs="Times New Roman"/>
          <w:sz w:val="24"/>
          <w:szCs w:val="28"/>
          <w:lang w:val="az-Latn-AZ"/>
        </w:rPr>
        <w:t xml:space="preserve"> və ya icrası dayandırılmalıdır.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Bunu başa düşmə</w:t>
      </w:r>
      <w:r w:rsidR="0069099E">
        <w:rPr>
          <w:rFonts w:ascii="Times New Roman" w:hAnsi="Times New Roman" w:cs="Times New Roman"/>
          <w:sz w:val="24"/>
          <w:szCs w:val="28"/>
          <w:lang w:val="az-Latn-AZ"/>
        </w:rPr>
        <w:t>k üçün</w:t>
      </w:r>
      <w:r w:rsidRPr="00AC4A92">
        <w:rPr>
          <w:rFonts w:ascii="Times New Roman" w:hAnsi="Times New Roman" w:cs="Times New Roman"/>
          <w:sz w:val="24"/>
          <w:szCs w:val="28"/>
          <w:lang w:val="az-Latn-AZ"/>
        </w:rPr>
        <w:t xml:space="preserve"> hansı proseslər şirkətin əsas vəzifəsi hesab edil</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məlidir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onlarla indi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deyil</w:t>
      </w:r>
      <w:r w:rsidR="0069099E">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yalnız bundan sonra onları dəyişmək və təkmilləşdirmək mümkün olduğunu müəyyən etmək lazımdır. İqtisadi ədəbiyyatlara əsaslanaraq əməkdaşların motivasiyasının dəyişdirilməsi, bu fəaliyyətə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 uçotunun tətbiqi zəruri hesab edilir. Əgər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şirkətin əməliyyat fəaliyyətinin əsasını anlamaq mümkün deyilsə, onda bu sistemin tətbiqinə başlamaq lazım deyil.</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zamanı əsas problemləri dərk etmədikdə, nəyisə dəyiş</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mək olmaz. Əvvəlcə diaqnoz</w:t>
      </w:r>
      <w:r w:rsidR="0069099E">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sonra müalicə etmək lazımdır və heç vaxt ək</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sinə etmək olmaz. Ona görə də</w:t>
      </w:r>
      <w:r w:rsidR="0069099E">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şirkətin biznes proseslərinin öyrənilməsi va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cib</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dir və ən çətin isə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diaqnostikası mərhələsidir. Onu olduğu kimi dərk et</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mək lazımdır, çünki bu təcrübədə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ən başlıca problem hesab edilir.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diaqnostikaya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başlama</w:t>
      </w:r>
      <w:r w:rsidR="001A493F">
        <w:rPr>
          <w:rFonts w:ascii="Times New Roman" w:hAnsi="Times New Roman" w:cs="Times New Roman"/>
          <w:sz w:val="24"/>
          <w:szCs w:val="28"/>
          <w:lang w:val="az-Latn-AZ"/>
        </w:rPr>
        <w:t>q</w:t>
      </w:r>
      <w:r w:rsidRPr="00AC4A92">
        <w:rPr>
          <w:rFonts w:ascii="Times New Roman" w:hAnsi="Times New Roman" w:cs="Times New Roman"/>
          <w:sz w:val="24"/>
          <w:szCs w:val="28"/>
          <w:lang w:val="az-Latn-AZ"/>
        </w:rPr>
        <w:t xml:space="preserve"> və onun necə idarə olunmasını </w:t>
      </w:r>
      <w:r w:rsidR="001A493F">
        <w:rPr>
          <w:rFonts w:ascii="Times New Roman" w:hAnsi="Times New Roman" w:cs="Times New Roman"/>
          <w:sz w:val="24"/>
          <w:szCs w:val="28"/>
          <w:lang w:val="az-Latn-AZ"/>
        </w:rPr>
        <w:t xml:space="preserve">həyata keçirmək </w:t>
      </w:r>
      <w:r w:rsidRPr="00AC4A92">
        <w:rPr>
          <w:rFonts w:ascii="Times New Roman" w:hAnsi="Times New Roman" w:cs="Times New Roman"/>
          <w:sz w:val="24"/>
          <w:szCs w:val="28"/>
          <w:lang w:val="az-Latn-AZ"/>
        </w:rPr>
        <w:t>ol</w:t>
      </w:r>
      <w:r w:rsidR="001A493F">
        <w:rPr>
          <w:rFonts w:ascii="Times New Roman" w:hAnsi="Times New Roman" w:cs="Times New Roman"/>
          <w:sz w:val="24"/>
          <w:szCs w:val="28"/>
          <w:lang w:val="az-Latn-AZ"/>
        </w:rPr>
        <w:t>ar</w:t>
      </w:r>
      <w:r w:rsidRPr="00AC4A92">
        <w:rPr>
          <w:rFonts w:ascii="Times New Roman" w:hAnsi="Times New Roman" w:cs="Times New Roman"/>
          <w:sz w:val="24"/>
          <w:szCs w:val="28"/>
          <w:lang w:val="az-Latn-AZ"/>
        </w:rPr>
        <w:t>? Sualına</w:t>
      </w:r>
      <w:r w:rsidR="001A493F">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şirkətin əməkdaşlarının ixtisasları, bilik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və </w:t>
      </w:r>
      <w:r w:rsidR="001A493F">
        <w:rPr>
          <w:rFonts w:ascii="Times New Roman" w:hAnsi="Times New Roman" w:cs="Times New Roman"/>
          <w:sz w:val="24"/>
          <w:szCs w:val="28"/>
          <w:lang w:val="az-Latn-AZ"/>
        </w:rPr>
        <w:t xml:space="preserve">bacarıqlarının </w:t>
      </w:r>
      <w:r w:rsidRPr="00AC4A92">
        <w:rPr>
          <w:rFonts w:ascii="Times New Roman" w:hAnsi="Times New Roman" w:cs="Times New Roman"/>
          <w:sz w:val="24"/>
          <w:szCs w:val="28"/>
          <w:lang w:val="az-Latn-AZ"/>
        </w:rPr>
        <w:t>səviyyəsindən asılı</w:t>
      </w:r>
      <w:r w:rsidR="001A493F">
        <w:rPr>
          <w:rFonts w:ascii="Times New Roman" w:hAnsi="Times New Roman" w:cs="Times New Roman"/>
          <w:sz w:val="24"/>
          <w:szCs w:val="28"/>
          <w:lang w:val="az-Latn-AZ"/>
        </w:rPr>
        <w:t xml:space="preserve"> olan bir məsələdir. </w:t>
      </w:r>
      <w:r w:rsidRPr="00AC4A92">
        <w:rPr>
          <w:rFonts w:ascii="Times New Roman" w:hAnsi="Times New Roman" w:cs="Times New Roman"/>
          <w:sz w:val="24"/>
          <w:szCs w:val="28"/>
          <w:lang w:val="az-Latn-AZ"/>
        </w:rPr>
        <w:t>Buna baxmayaraq</w:t>
      </w:r>
      <w:r w:rsidR="0045277A">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şirkətlərin rəhbərləri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ümumi tövsiyələr aşağıdakılardır: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1. Başlanğıc üçün şirkətin bütün biznesi</w:t>
      </w:r>
      <w:r>
        <w:rPr>
          <w:rFonts w:ascii="Times New Roman" w:hAnsi="Times New Roman" w:cs="Times New Roman"/>
          <w:sz w:val="24"/>
          <w:szCs w:val="28"/>
        </w:rPr>
        <w:t xml:space="preserve"> </w:t>
      </w:r>
      <w:r w:rsidRPr="00AC4A92">
        <w:rPr>
          <w:rFonts w:ascii="Times New Roman" w:hAnsi="Times New Roman" w:cs="Times New Roman"/>
          <w:sz w:val="24"/>
          <w:szCs w:val="28"/>
        </w:rPr>
        <w:t>müəyyənləşdirilməlidir, onlar standart qruplar üzrə bölünməlidir:</w:t>
      </w:r>
    </w:p>
    <w:p w:rsidR="006126C3" w:rsidRPr="00AC4A92" w:rsidRDefault="0045277A" w:rsidP="00206D9A">
      <w:pPr>
        <w:pStyle w:val="a3"/>
        <w:numPr>
          <w:ilvl w:val="0"/>
          <w:numId w:val="72"/>
        </w:numPr>
        <w:tabs>
          <w:tab w:val="left" w:pos="851"/>
        </w:tabs>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lastRenderedPageBreak/>
        <w:t>əsas biznes −</w:t>
      </w:r>
      <w:r w:rsidR="006126C3" w:rsidRPr="00AC4A92">
        <w:rPr>
          <w:rFonts w:ascii="Times New Roman" w:hAnsi="Times New Roman" w:cs="Times New Roman"/>
          <w:sz w:val="24"/>
          <w:szCs w:val="28"/>
        </w:rPr>
        <w:t xml:space="preserve"> məhsul istehsalına birbaşa istiqamətlənməsi</w:t>
      </w:r>
      <w:r w:rsidR="001A493F">
        <w:rPr>
          <w:rFonts w:ascii="Times New Roman" w:hAnsi="Times New Roman" w:cs="Times New Roman"/>
          <w:sz w:val="24"/>
          <w:szCs w:val="28"/>
        </w:rPr>
        <w:t>,</w:t>
      </w:r>
      <w:r w:rsidR="006126C3" w:rsidRPr="00AC4A92">
        <w:rPr>
          <w:rFonts w:ascii="Times New Roman" w:hAnsi="Times New Roman" w:cs="Times New Roman"/>
          <w:sz w:val="24"/>
          <w:szCs w:val="28"/>
        </w:rPr>
        <w:t xml:space="preserve"> şirkət üçün onun qiymətləndirilməsi və</w:t>
      </w:r>
      <w:r w:rsidR="006126C3">
        <w:rPr>
          <w:rFonts w:ascii="Times New Roman" w:hAnsi="Times New Roman" w:cs="Times New Roman"/>
          <w:sz w:val="24"/>
          <w:szCs w:val="28"/>
        </w:rPr>
        <w:t xml:space="preserve"> </w:t>
      </w:r>
      <w:r w:rsidR="006126C3" w:rsidRPr="00AC4A92">
        <w:rPr>
          <w:rFonts w:ascii="Times New Roman" w:hAnsi="Times New Roman" w:cs="Times New Roman"/>
          <w:sz w:val="24"/>
          <w:szCs w:val="28"/>
        </w:rPr>
        <w:t>gəlirin alınmasını təmin edən məhsulun</w:t>
      </w:r>
      <w:r w:rsidR="006126C3">
        <w:rPr>
          <w:rFonts w:ascii="Times New Roman" w:hAnsi="Times New Roman" w:cs="Times New Roman"/>
          <w:sz w:val="24"/>
          <w:szCs w:val="28"/>
        </w:rPr>
        <w:t xml:space="preserve"> </w:t>
      </w:r>
      <w:r w:rsidR="006126C3" w:rsidRPr="00AC4A92">
        <w:rPr>
          <w:rFonts w:ascii="Times New Roman" w:hAnsi="Times New Roman" w:cs="Times New Roman"/>
          <w:sz w:val="24"/>
          <w:szCs w:val="28"/>
        </w:rPr>
        <w:t>müəyyən edilməsi;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5277A">
        <w:rPr>
          <w:rFonts w:ascii="Times New Roman" w:hAnsi="Times New Roman" w:cs="Times New Roman"/>
          <w:sz w:val="24"/>
          <w:szCs w:val="28"/>
          <w:lang w:val="az-Latn-AZ"/>
        </w:rPr>
        <w:t>b) k</w:t>
      </w:r>
      <w:r w:rsidRPr="00AC4A92">
        <w:rPr>
          <w:rFonts w:ascii="Times New Roman" w:hAnsi="Times New Roman" w:cs="Times New Roman"/>
          <w:sz w:val="24"/>
          <w:szCs w:val="28"/>
          <w:lang w:val="az-Latn-AZ"/>
        </w:rPr>
        <w:t>öməkçi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biznesi təmin edən əsas proseslərin yerinə yetirilmə</w:t>
      </w:r>
      <w:r w:rsidR="0045277A">
        <w:rPr>
          <w:rFonts w:ascii="Times New Roman" w:hAnsi="Times New Roman" w:cs="Times New Roman"/>
          <w:sz w:val="24"/>
          <w:szCs w:val="28"/>
          <w:lang w:val="az-Latn-AZ"/>
        </w:rPr>
        <w:t>si</w:t>
      </w:r>
      <w:r w:rsidR="001A493F">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 və biznesin faktiki olaraq şirkətin bütün fəaliyyətində təmin edilməsi;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c</w:t>
      </w:r>
      <w:r w:rsidR="0045277A">
        <w:rPr>
          <w:rFonts w:ascii="Times New Roman" w:hAnsi="Times New Roman" w:cs="Times New Roman"/>
          <w:sz w:val="24"/>
          <w:szCs w:val="28"/>
          <w:lang w:val="az-Latn-AZ"/>
        </w:rPr>
        <w:t>) ü</w:t>
      </w:r>
      <w:r w:rsidRPr="00AC4A92">
        <w:rPr>
          <w:rFonts w:ascii="Times New Roman" w:hAnsi="Times New Roman" w:cs="Times New Roman"/>
          <w:sz w:val="24"/>
          <w:szCs w:val="28"/>
          <w:lang w:val="az-Latn-AZ"/>
        </w:rPr>
        <w:t>mumilikdə biznesin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 səviyyəsində biznes-təhsil və cari əməliyyatların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 funksiyalarının bütün kompleksini əhatə etməsi;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5277A">
        <w:rPr>
          <w:rFonts w:ascii="Times New Roman" w:hAnsi="Times New Roman" w:cs="Times New Roman"/>
          <w:sz w:val="24"/>
          <w:szCs w:val="28"/>
          <w:lang w:val="az-Latn-AZ"/>
        </w:rPr>
        <w:t>ç) b</w:t>
      </w:r>
      <w:r w:rsidRPr="00AC4A92">
        <w:rPr>
          <w:rFonts w:ascii="Times New Roman" w:hAnsi="Times New Roman" w:cs="Times New Roman"/>
          <w:sz w:val="24"/>
          <w:szCs w:val="28"/>
          <w:lang w:val="az-Latn-AZ"/>
        </w:rPr>
        <w:t>iznesin inkişafı dedikdə, yeni istiqamətlərin və texnologiyaların mənimsənilməsi, təkmilləşdirilməsi prosesləri, həmçinin</w:t>
      </w:r>
      <w:r w:rsidR="001A493F">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innovasiyaların nəzərdə tutulması.</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2. Hər bir biznes prosesinə ad verilməlidir və bu məsələyə yaradıcı yanaşılmalıdır. İqtisadi ədəbiyyatlarda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mövzuya aid indi məlumatlar var, lakin məlumatlar çox</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qarışıqdır və bəzə</w:t>
      </w:r>
      <w:r w:rsidR="001A493F">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kömək etmir. Təkrar nə</w:t>
      </w:r>
      <w:r w:rsidR="001A493F">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isə kəşf etmək lazım deyil, lakin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gərək dünya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təcrübəsinə əsaslanaraq</w:t>
      </w:r>
      <w:r w:rsidR="0045277A">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məhz konkret şirkətə lazım olan sistem yaratmaq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3. Kiçik və ya iri biznes prosesləri ayrılırsa, onları birləşdirməyə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çalışmayın. Məsələn, biznes-proseslərinin icraçı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baş direktorunun əmrinin yerinə yetirilməsi. Kargüzarlıqda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sənəd dövriyyəsinin təşkili çərçivəsində vahid prosesin bir standart formada təsvir edilməsi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4. Biznes proseslərinin ayrılması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sonra</w:t>
      </w:r>
      <w:r w:rsidR="001A493F">
        <w:rPr>
          <w:rFonts w:ascii="Times New Roman" w:hAnsi="Times New Roman" w:cs="Times New Roman"/>
          <w:sz w:val="24"/>
          <w:szCs w:val="28"/>
          <w:lang w:val="az-Latn-AZ"/>
        </w:rPr>
        <w:t>dan</w:t>
      </w:r>
      <w:r w:rsidRPr="00AC4A92">
        <w:rPr>
          <w:rFonts w:ascii="Times New Roman" w:hAnsi="Times New Roman" w:cs="Times New Roman"/>
          <w:sz w:val="24"/>
          <w:szCs w:val="28"/>
          <w:lang w:val="az-Latn-AZ"/>
        </w:rPr>
        <w:t xml:space="preserve"> onları</w:t>
      </w:r>
      <w:r w:rsidR="001A493F">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necə birləşdirilmə</w:t>
      </w:r>
      <w:r w:rsidR="00FD131E">
        <w:rPr>
          <w:rFonts w:ascii="Times New Roman" w:hAnsi="Times New Roman" w:cs="Times New Roman"/>
          <w:sz w:val="24"/>
          <w:szCs w:val="28"/>
          <w:lang w:val="az-Latn-AZ"/>
        </w:rPr>
        <w:softHyphen/>
      </w:r>
      <w:r w:rsidR="0045277A">
        <w:rPr>
          <w:rFonts w:ascii="Times New Roman" w:hAnsi="Times New Roman" w:cs="Times New Roman"/>
          <w:sz w:val="24"/>
          <w:szCs w:val="28"/>
          <w:lang w:val="az-Latn-AZ"/>
        </w:rPr>
        <w:t>sini</w:t>
      </w:r>
      <w:r w:rsidRPr="00AC4A92">
        <w:rPr>
          <w:rFonts w:ascii="Times New Roman" w:hAnsi="Times New Roman" w:cs="Times New Roman"/>
          <w:sz w:val="24"/>
          <w:szCs w:val="28"/>
          <w:lang w:val="az-Latn-AZ"/>
        </w:rPr>
        <w:t xml:space="preserve"> </w:t>
      </w:r>
      <w:r w:rsidR="001A493F">
        <w:rPr>
          <w:rFonts w:ascii="Times New Roman" w:hAnsi="Times New Roman" w:cs="Times New Roman"/>
          <w:sz w:val="24"/>
          <w:szCs w:val="28"/>
          <w:lang w:val="az-Latn-AZ"/>
        </w:rPr>
        <w:t xml:space="preserve">elə </w:t>
      </w:r>
      <w:r w:rsidRPr="00AC4A92">
        <w:rPr>
          <w:rFonts w:ascii="Times New Roman" w:hAnsi="Times New Roman" w:cs="Times New Roman"/>
          <w:sz w:val="24"/>
          <w:szCs w:val="28"/>
          <w:lang w:val="az-Latn-AZ"/>
        </w:rPr>
        <w:t>təsvir etmək lazımdır ki, siz başlan</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ğıcda</w:t>
      </w:r>
      <w:r w:rsidR="001A493F">
        <w:rPr>
          <w:rFonts w:ascii="Times New Roman" w:hAnsi="Times New Roman" w:cs="Times New Roman"/>
          <w:sz w:val="24"/>
          <w:szCs w:val="28"/>
          <w:lang w:val="az-Latn-AZ"/>
        </w:rPr>
        <w:t xml:space="preserve"> olan göstəricilə</w:t>
      </w:r>
      <w:r w:rsidR="0045277A">
        <w:rPr>
          <w:rFonts w:ascii="Times New Roman" w:hAnsi="Times New Roman" w:cs="Times New Roman"/>
          <w:sz w:val="24"/>
          <w:szCs w:val="28"/>
          <w:lang w:val="az-Latn-AZ"/>
        </w:rPr>
        <w:t>r</w:t>
      </w:r>
      <w:r w:rsidR="001A493F">
        <w:rPr>
          <w:rFonts w:ascii="Times New Roman" w:hAnsi="Times New Roman" w:cs="Times New Roman"/>
          <w:sz w:val="24"/>
          <w:szCs w:val="28"/>
          <w:lang w:val="az-Latn-AZ"/>
        </w:rPr>
        <w:t xml:space="preserve">ilə, </w:t>
      </w:r>
      <w:r w:rsidRPr="00AC4A92">
        <w:rPr>
          <w:rFonts w:ascii="Times New Roman" w:hAnsi="Times New Roman" w:cs="Times New Roman"/>
          <w:sz w:val="24"/>
          <w:szCs w:val="28"/>
          <w:lang w:val="az-Latn-AZ"/>
        </w:rPr>
        <w:t xml:space="preserve">yekunda </w:t>
      </w:r>
      <w:r w:rsidR="0045277A">
        <w:rPr>
          <w:rFonts w:ascii="Times New Roman" w:hAnsi="Times New Roman" w:cs="Times New Roman"/>
          <w:sz w:val="24"/>
          <w:szCs w:val="28"/>
          <w:lang w:val="az-Latn-AZ"/>
        </w:rPr>
        <w:t xml:space="preserve">isə </w:t>
      </w:r>
      <w:r w:rsidRPr="00AC4A92">
        <w:rPr>
          <w:rFonts w:ascii="Times New Roman" w:hAnsi="Times New Roman" w:cs="Times New Roman"/>
          <w:sz w:val="24"/>
          <w:szCs w:val="28"/>
          <w:lang w:val="az-Latn-AZ"/>
        </w:rPr>
        <w:t xml:space="preserve">hansı nəticələri </w:t>
      </w:r>
      <w:r w:rsidR="001A493F">
        <w:rPr>
          <w:rFonts w:ascii="Times New Roman" w:hAnsi="Times New Roman" w:cs="Times New Roman"/>
          <w:sz w:val="24"/>
          <w:szCs w:val="28"/>
          <w:lang w:val="az-Latn-AZ"/>
        </w:rPr>
        <w:t xml:space="preserve">əldə edə </w:t>
      </w:r>
      <w:r w:rsidRPr="00AC4A92">
        <w:rPr>
          <w:rFonts w:ascii="Times New Roman" w:hAnsi="Times New Roman" w:cs="Times New Roman"/>
          <w:sz w:val="24"/>
          <w:szCs w:val="28"/>
          <w:lang w:val="az-Latn-AZ"/>
        </w:rPr>
        <w:t>bilərsiniz. Bu proses necə getməlidir</w:t>
      </w:r>
      <w:r w:rsidR="001A493F">
        <w:rPr>
          <w:rFonts w:ascii="Times New Roman" w:hAnsi="Times New Roman" w:cs="Times New Roman"/>
          <w:sz w:val="24"/>
          <w:szCs w:val="28"/>
          <w:lang w:val="az-Latn-AZ"/>
        </w:rPr>
        <w:t xml:space="preserve"> ki</w:t>
      </w:r>
      <w:r w:rsidRPr="00AC4A92">
        <w:rPr>
          <w:rFonts w:ascii="Times New Roman" w:hAnsi="Times New Roman" w:cs="Times New Roman"/>
          <w:sz w:val="24"/>
          <w:szCs w:val="28"/>
          <w:lang w:val="az-Latn-AZ"/>
        </w:rPr>
        <w:t>, bu</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ra hansı əməkdaşlar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cəlb olun</w:t>
      </w:r>
      <w:r w:rsidR="0045277A">
        <w:rPr>
          <w:rFonts w:ascii="Times New Roman" w:hAnsi="Times New Roman" w:cs="Times New Roman"/>
          <w:sz w:val="24"/>
          <w:szCs w:val="28"/>
          <w:lang w:val="az-Latn-AZ"/>
        </w:rPr>
        <w:t>malıdır</w:t>
      </w:r>
      <w:r w:rsidR="001A493F">
        <w:rPr>
          <w:rFonts w:ascii="Times New Roman" w:hAnsi="Times New Roman" w:cs="Times New Roman"/>
          <w:sz w:val="24"/>
          <w:szCs w:val="28"/>
          <w:lang w:val="az-Latn-AZ"/>
        </w:rPr>
        <w:t xml:space="preserve"> ki, </w:t>
      </w:r>
      <w:r w:rsidRPr="00AC4A92">
        <w:rPr>
          <w:rFonts w:ascii="Times New Roman" w:hAnsi="Times New Roman" w:cs="Times New Roman"/>
          <w:sz w:val="24"/>
          <w:szCs w:val="28"/>
          <w:lang w:val="az-Latn-AZ"/>
        </w:rPr>
        <w:t>onlar nə</w:t>
      </w:r>
      <w:r w:rsidR="001A493F">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w:t>
      </w:r>
      <w:r w:rsidR="0045277A">
        <w:rPr>
          <w:rFonts w:ascii="Times New Roman" w:hAnsi="Times New Roman" w:cs="Times New Roman"/>
          <w:sz w:val="24"/>
          <w:szCs w:val="28"/>
          <w:lang w:val="az-Latn-AZ"/>
        </w:rPr>
        <w:t xml:space="preserve">ə </w:t>
      </w:r>
      <w:r w:rsidRPr="00AC4A92">
        <w:rPr>
          <w:rFonts w:ascii="Times New Roman" w:hAnsi="Times New Roman" w:cs="Times New Roman"/>
          <w:sz w:val="24"/>
          <w:szCs w:val="28"/>
          <w:lang w:val="az-Latn-AZ"/>
        </w:rPr>
        <w:t>n</w:t>
      </w:r>
      <w:r w:rsidR="001A493F">
        <w:rPr>
          <w:rFonts w:ascii="Times New Roman" w:hAnsi="Times New Roman" w:cs="Times New Roman"/>
          <w:sz w:val="24"/>
          <w:szCs w:val="28"/>
          <w:lang w:val="az-Latn-AZ"/>
        </w:rPr>
        <w:t>ecə etməlidirlər</w:t>
      </w:r>
      <w:r w:rsidR="000066A8">
        <w:rPr>
          <w:rFonts w:ascii="Times New Roman" w:hAnsi="Times New Roman" w:cs="Times New Roman"/>
          <w:sz w:val="24"/>
          <w:szCs w:val="28"/>
          <w:lang w:val="az-Latn-AZ"/>
        </w:rPr>
        <w:t>, h</w:t>
      </w:r>
      <w:r w:rsidRPr="00AC4A92">
        <w:rPr>
          <w:rFonts w:ascii="Times New Roman" w:hAnsi="Times New Roman" w:cs="Times New Roman"/>
          <w:sz w:val="24"/>
          <w:szCs w:val="28"/>
          <w:lang w:val="az-Latn-AZ"/>
        </w:rPr>
        <w:t>ansı sənədlər təqdim olunmalıdır və</w:t>
      </w:r>
      <w:r>
        <w:rPr>
          <w:rFonts w:ascii="Times New Roman" w:hAnsi="Times New Roman" w:cs="Times New Roman"/>
          <w:sz w:val="24"/>
          <w:szCs w:val="28"/>
          <w:lang w:val="az-Latn-AZ"/>
        </w:rPr>
        <w:t xml:space="preserve"> </w:t>
      </w:r>
      <w:r w:rsidR="000066A8">
        <w:rPr>
          <w:rFonts w:ascii="Times New Roman" w:hAnsi="Times New Roman" w:cs="Times New Roman"/>
          <w:sz w:val="24"/>
          <w:szCs w:val="28"/>
          <w:lang w:val="az-Latn-AZ"/>
        </w:rPr>
        <w:t xml:space="preserve">başqa hansı işlər </w:t>
      </w:r>
      <w:r w:rsidRPr="00AC4A92">
        <w:rPr>
          <w:rFonts w:ascii="Times New Roman" w:hAnsi="Times New Roman" w:cs="Times New Roman"/>
          <w:sz w:val="24"/>
          <w:szCs w:val="28"/>
          <w:lang w:val="az-Latn-AZ"/>
        </w:rPr>
        <w:t>bu biznes prosesi çər</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çivəsində yerinə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yetirməlidir.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5. Ətraf mühiti maksimum ətraflı təsvir etmək lazımdır. Burada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etibar edilən sənəd dəqiq məlumatların toplanmasıdır və bu məlumatlara etibar edərək işləmək olar.</w:t>
      </w:r>
      <w:r w:rsidRPr="00AC4A92">
        <w:rPr>
          <w:rFonts w:ascii="Times New Roman" w:hAnsi="Times New Roman" w:cs="Times New Roman"/>
          <w:color w:val="FF0000"/>
          <w:sz w:val="24"/>
          <w:szCs w:val="28"/>
          <w:lang w:val="az-Latn-AZ"/>
        </w:rPr>
        <w:t xml:space="preserve"> </w:t>
      </w:r>
      <w:r w:rsidRPr="00AC4A92">
        <w:rPr>
          <w:rFonts w:ascii="Times New Roman" w:hAnsi="Times New Roman" w:cs="Times New Roman"/>
          <w:sz w:val="24"/>
          <w:szCs w:val="28"/>
          <w:lang w:val="az-Latn-AZ"/>
        </w:rPr>
        <w:t>Məlumatların qarışıq olmasında qorxulu heç nə yoxdur, siz nə qədər ətraflı təsəvvür etməyə çalışsanız</w:t>
      </w:r>
      <w:r w:rsidR="000066A8">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 səhv edəcəksiniz, bu baxımdan</w:t>
      </w:r>
      <w:r w:rsidR="0045277A">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strukturlaşdırma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 qədər asan olmayacaq.</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6. Bütün məsələlər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təsəvvür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edildikdən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sonra, informasiyanı daha yığcam və başa düşülən formada strukturlaşdırmaq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7.</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Problem baxımından bütün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 təsəvvür etdikdə</w:t>
      </w:r>
      <w:r w:rsidR="0045277A">
        <w:rPr>
          <w:rFonts w:ascii="Times New Roman" w:hAnsi="Times New Roman" w:cs="Times New Roman"/>
          <w:sz w:val="24"/>
          <w:szCs w:val="28"/>
          <w:lang w:val="az-Latn-AZ"/>
        </w:rPr>
        <w:t>n sonra diaqnoz təyin edili</w:t>
      </w:r>
      <w:r w:rsidRPr="00AC4A92">
        <w:rPr>
          <w:rFonts w:ascii="Times New Roman" w:hAnsi="Times New Roman" w:cs="Times New Roman"/>
          <w:sz w:val="24"/>
          <w:szCs w:val="28"/>
          <w:lang w:val="az-Latn-AZ"/>
        </w:rPr>
        <w:t>r. Harada</w:t>
      </w:r>
      <w:r w:rsidR="000066A8">
        <w:rPr>
          <w:rFonts w:ascii="Times New Roman" w:hAnsi="Times New Roman" w:cs="Times New Roman"/>
          <w:sz w:val="24"/>
          <w:szCs w:val="28"/>
          <w:lang w:val="az-Latn-AZ"/>
        </w:rPr>
        <w:t xml:space="preserve"> ki,</w:t>
      </w:r>
      <w:r w:rsidRPr="00AC4A92">
        <w:rPr>
          <w:rFonts w:ascii="Times New Roman" w:hAnsi="Times New Roman" w:cs="Times New Roman"/>
          <w:sz w:val="24"/>
          <w:szCs w:val="28"/>
          <w:lang w:val="az-Latn-AZ"/>
        </w:rPr>
        <w:t xml:space="preserve"> sadə təkrarlama funksiyaları ilə yanaşı digərləri 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ön plana çəkilməlidir.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8. Bundan sonra şirkətin biznes proseslərinin optimallaşdırılması üçün fəaliyyətə başlamaq olar.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9. Bütün bu problemlərin həlli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az əhəmiyyət kəsb etmir,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seslərinin optimallaşdırılması və modelləşdirilməsi ilə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işləyəcək əməkdaşlar ko</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mandası olmalıdır. Şirkətdə 2 nəfər və ya 2000 nəfər olması va</w:t>
      </w:r>
      <w:r w:rsidR="0045277A">
        <w:rPr>
          <w:rFonts w:ascii="Times New Roman" w:hAnsi="Times New Roman" w:cs="Times New Roman"/>
          <w:sz w:val="24"/>
          <w:szCs w:val="28"/>
          <w:lang w:val="az-Latn-AZ"/>
        </w:rPr>
        <w:t xml:space="preserve">cib deyil. </w:t>
      </w:r>
      <w:r w:rsidR="0045277A">
        <w:rPr>
          <w:rFonts w:ascii="Times New Roman" w:hAnsi="Times New Roman" w:cs="Times New Roman"/>
          <w:sz w:val="24"/>
          <w:szCs w:val="28"/>
          <w:lang w:val="az-Latn-AZ"/>
        </w:rPr>
        <w:lastRenderedPageBreak/>
        <w:t>Diaqnostikada</w:t>
      </w:r>
      <w:r w:rsidRPr="00AC4A92">
        <w:rPr>
          <w:rFonts w:ascii="Times New Roman" w:hAnsi="Times New Roman" w:cs="Times New Roman"/>
          <w:sz w:val="24"/>
          <w:szCs w:val="28"/>
          <w:lang w:val="az-Latn-AZ"/>
        </w:rPr>
        <w:t xml:space="preserve"> problemlərin müəyyənləşdirilməsi və hazırlanması</w:t>
      </w:r>
      <w:r>
        <w:rPr>
          <w:rFonts w:ascii="Times New Roman" w:hAnsi="Times New Roman" w:cs="Times New Roman"/>
          <w:sz w:val="24"/>
          <w:szCs w:val="28"/>
          <w:lang w:val="az-Latn-AZ"/>
        </w:rPr>
        <w:t xml:space="preserve"> </w:t>
      </w:r>
      <w:r w:rsidR="000066A8">
        <w:rPr>
          <w:rFonts w:ascii="Times New Roman" w:hAnsi="Times New Roman" w:cs="Times New Roman"/>
          <w:sz w:val="24"/>
          <w:szCs w:val="28"/>
          <w:lang w:val="az-Latn-AZ"/>
        </w:rPr>
        <w:t>mühi</w:t>
      </w:r>
      <w:r w:rsidRPr="00AC4A92">
        <w:rPr>
          <w:rFonts w:ascii="Times New Roman" w:hAnsi="Times New Roman" w:cs="Times New Roman"/>
          <w:sz w:val="24"/>
          <w:szCs w:val="28"/>
          <w:lang w:val="az-Latn-AZ"/>
        </w:rPr>
        <w:t>m məsələdir. Burada peşəkar əməkdaşlar iştirak etməlidirlər, əks halda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personal tərəfindən gözə görünməyən müqaviməti ilə ratlaşacaqsınız. Bu prinsipi yaddan çıxarmaq lazım deyil ki, bir baş yaxşıdı</w:t>
      </w:r>
      <w:r w:rsidR="0045277A">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lakin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iki baş daha yaxşıdır.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10. Vaxt itirmədən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məsələnin həllinə peşəkarcasına yaxınlaşmaq la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zım</w:t>
      </w:r>
      <w:r w:rsidR="00FD131E">
        <w:rPr>
          <w:rFonts w:ascii="Times New Roman" w:hAnsi="Times New Roman" w:cs="Times New Roman"/>
          <w:sz w:val="24"/>
          <w:szCs w:val="28"/>
          <w:lang w:val="az-Latn-AZ"/>
        </w:rPr>
        <w:softHyphen/>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dır.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Lakin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unutmaq </w:t>
      </w:r>
      <w:r w:rsidR="000066A8">
        <w:rPr>
          <w:rFonts w:ascii="Times New Roman" w:hAnsi="Times New Roman" w:cs="Times New Roman"/>
          <w:sz w:val="24"/>
          <w:szCs w:val="28"/>
          <w:lang w:val="az-Latn-AZ"/>
        </w:rPr>
        <w:t>olmaz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ki, dəyişikliklər oldusa, deməli</w:t>
      </w:r>
      <w:r w:rsidR="0045277A">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nə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ti</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cə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lər</w:t>
      </w:r>
      <w:r w:rsidR="0045277A">
        <w:rPr>
          <w:rFonts w:ascii="Times New Roman" w:hAnsi="Times New Roman" w:cs="Times New Roman"/>
          <w:sz w:val="24"/>
          <w:szCs w:val="28"/>
          <w:lang w:val="az-Latn-AZ"/>
        </w:rPr>
        <w:t xml:space="preserve"> </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 olacaq. Bu baxımdan,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şirkətin rəhbəri yeni ideyaların carçısına çevrilmə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li</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dir.</w:t>
      </w:r>
      <w:r w:rsidR="00F84505">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 modelləşdirilməsi və</w:t>
      </w:r>
      <w:r w:rsidR="000066A8">
        <w:rPr>
          <w:rFonts w:ascii="Times New Roman" w:hAnsi="Times New Roman" w:cs="Times New Roman"/>
          <w:sz w:val="24"/>
          <w:szCs w:val="28"/>
          <w:lang w:val="az-Latn-AZ"/>
        </w:rPr>
        <w:t xml:space="preserve"> optimallaşdırılması</w:t>
      </w:r>
      <w:r w:rsidRPr="00AC4A92">
        <w:rPr>
          <w:rFonts w:ascii="Times New Roman" w:hAnsi="Times New Roman" w:cs="Times New Roman"/>
          <w:sz w:val="24"/>
          <w:szCs w:val="28"/>
          <w:lang w:val="az-Latn-AZ"/>
        </w:rPr>
        <w:t xml:space="preserve"> məcazi mə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nada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sürətli dərmandır və onun köməyi ilə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müalicə edilir. Şirkət üçün in</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kişafın yeni mərhələsi keçibsə</w:t>
      </w:r>
      <w:r w:rsidR="000066A8">
        <w:rPr>
          <w:rFonts w:ascii="Times New Roman" w:hAnsi="Times New Roman" w:cs="Times New Roman"/>
          <w:sz w:val="24"/>
          <w:szCs w:val="28"/>
          <w:lang w:val="az-Latn-AZ"/>
        </w:rPr>
        <w:t>,</w:t>
      </w:r>
      <w:r w:rsidR="0045277A">
        <w:rPr>
          <w:rFonts w:ascii="Times New Roman" w:hAnsi="Times New Roman" w:cs="Times New Roman"/>
          <w:sz w:val="24"/>
          <w:szCs w:val="28"/>
          <w:lang w:val="az-Latn-AZ"/>
        </w:rPr>
        <w:t xml:space="preserve"> mütləq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məsələyə kompleks yanaşmaq la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sidRPr="00AC4A92">
        <w:rPr>
          <w:rFonts w:ascii="Times New Roman" w:hAnsi="Times New Roman" w:cs="Times New Roman"/>
          <w:sz w:val="24"/>
          <w:szCs w:val="28"/>
          <w:lang w:val="az-Latn-AZ"/>
        </w:rPr>
        <w:t xml:space="preserve"> </w:t>
      </w:r>
    </w:p>
    <w:p w:rsidR="000066A8" w:rsidRDefault="006126C3" w:rsidP="000066A8">
      <w:pPr>
        <w:spacing w:after="0" w:line="252" w:lineRule="auto"/>
        <w:ind w:right="283" w:firstLine="567"/>
        <w:jc w:val="right"/>
        <w:rPr>
          <w:rFonts w:ascii="Times New Roman" w:hAnsi="Times New Roman" w:cs="Times New Roman"/>
          <w:b/>
          <w:sz w:val="28"/>
          <w:szCs w:val="28"/>
          <w:lang w:val="az-Latn-AZ"/>
        </w:rPr>
      </w:pPr>
      <w:r w:rsidRPr="00023A24">
        <w:rPr>
          <w:rFonts w:ascii="Times New Roman" w:hAnsi="Times New Roman" w:cs="Times New Roman"/>
          <w:b/>
          <w:sz w:val="28"/>
          <w:szCs w:val="28"/>
          <w:lang w:val="az-Latn-AZ"/>
        </w:rPr>
        <w:t>8.3.</w:t>
      </w:r>
      <w:r w:rsidR="00405DF2" w:rsidRPr="00023A24">
        <w:rPr>
          <w:rFonts w:ascii="Times New Roman" w:hAnsi="Times New Roman" w:cs="Times New Roman"/>
          <w:b/>
          <w:sz w:val="28"/>
          <w:szCs w:val="28"/>
          <w:lang w:val="az-Latn-AZ"/>
        </w:rPr>
        <w:t xml:space="preserve"> </w:t>
      </w:r>
      <w:r w:rsidRPr="00023A24">
        <w:rPr>
          <w:rFonts w:ascii="Times New Roman" w:hAnsi="Times New Roman" w:cs="Times New Roman"/>
          <w:b/>
          <w:sz w:val="28"/>
          <w:szCs w:val="28"/>
          <w:lang w:val="az-Latn-AZ"/>
        </w:rPr>
        <w:t>Şirkətin biznes proseslərinin diaqnostikası</w:t>
      </w:r>
      <w:r w:rsidR="00023A24">
        <w:rPr>
          <w:rFonts w:ascii="Times New Roman" w:hAnsi="Times New Roman" w:cs="Times New Roman"/>
          <w:b/>
          <w:sz w:val="28"/>
          <w:szCs w:val="28"/>
          <w:lang w:val="az-Latn-AZ"/>
        </w:rPr>
        <w:t>,</w:t>
      </w:r>
      <w:r w:rsidRPr="00023A24">
        <w:rPr>
          <w:rFonts w:ascii="Times New Roman" w:hAnsi="Times New Roman" w:cs="Times New Roman"/>
          <w:b/>
          <w:sz w:val="28"/>
          <w:szCs w:val="28"/>
          <w:lang w:val="az-Latn-AZ"/>
        </w:rPr>
        <w:t xml:space="preserve"> </w:t>
      </w:r>
    </w:p>
    <w:p w:rsidR="006126C3" w:rsidRPr="00023A24" w:rsidRDefault="006126C3" w:rsidP="000066A8">
      <w:pPr>
        <w:spacing w:after="0" w:line="252" w:lineRule="auto"/>
        <w:ind w:right="283" w:firstLine="567"/>
        <w:jc w:val="right"/>
        <w:rPr>
          <w:rFonts w:ascii="Times New Roman" w:hAnsi="Times New Roman" w:cs="Times New Roman"/>
          <w:b/>
          <w:sz w:val="28"/>
          <w:szCs w:val="28"/>
          <w:lang w:val="az-Latn-AZ"/>
        </w:rPr>
      </w:pPr>
      <w:r w:rsidRPr="00023A24">
        <w:rPr>
          <w:rFonts w:ascii="Times New Roman" w:hAnsi="Times New Roman" w:cs="Times New Roman"/>
          <w:b/>
          <w:sz w:val="28"/>
          <w:szCs w:val="28"/>
          <w:lang w:val="az-Latn-AZ"/>
        </w:rPr>
        <w:t>ekspress-metod</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maddənin təklif olunması</w:t>
      </w:r>
      <w:r w:rsidR="0045277A">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yə</w:t>
      </w:r>
      <w:r w:rsidR="008168D9">
        <w:rPr>
          <w:rFonts w:ascii="Times New Roman" w:hAnsi="Times New Roman" w:cs="Times New Roman"/>
          <w:sz w:val="24"/>
          <w:szCs w:val="28"/>
          <w:lang w:val="az-Latn-AZ"/>
        </w:rPr>
        <w:t>ni</w:t>
      </w:r>
      <w:r w:rsidRPr="00AC4A92">
        <w:rPr>
          <w:rFonts w:ascii="Times New Roman" w:hAnsi="Times New Roman" w:cs="Times New Roman"/>
          <w:sz w:val="24"/>
          <w:szCs w:val="28"/>
          <w:lang w:val="az-Latn-AZ"/>
        </w:rPr>
        <w:t xml:space="preserve"> biznes 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qiymətləndiril</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məsi metodu əsasında yeni ekspress baxılması məqsədəuyğun hesab</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edilir. Bu metod mahiyyətcə təhlil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biznes proseslərinin diaqnostikasına yanaşmanı prinsipcə dəyişdirir. Bazar iqtisadiyyatı şəraitində bir necə keyfiyyətli qiymətləndirmə metodları ilə tədqiq olunan biznes proseslərinin qiymətləndirilməsi faktiki olaraq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sürətli və ucuz üsul ilə strukturlaşdırılır.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İqtisadçı alimlərin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əksəriyyəti bu fenomeni öyrənən proseslərin təhlilində keyfiyyət qiymətləndirilməsi üsullarına üstünlük verir</w:t>
      </w:r>
      <w:r w:rsidR="000066A8">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biznes 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mövcud və istifadə olunan metodların dəyişikliklər əsasında proseslərin, riyazi metodlar və modellərini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anlamaq üçün kifayət qədər çətin ola bilər. Mütəxəssislər və ya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analitiklər biznes proseslərinin tətbiqi ilə məşğul olurlar.</w:t>
      </w:r>
      <w:r w:rsidR="00F84505">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 vəziyyət daha çox onlarda aparılan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islahatlara uyğun  metodla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rın proseslərinin mahiyyətindən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irəli gə</w:t>
      </w:r>
      <w:r w:rsidR="0045277A">
        <w:rPr>
          <w:rFonts w:ascii="Times New Roman" w:hAnsi="Times New Roman" w:cs="Times New Roman"/>
          <w:sz w:val="24"/>
          <w:szCs w:val="28"/>
          <w:lang w:val="az-Latn-AZ"/>
        </w:rPr>
        <w:t xml:space="preserve">lir. Lakin </w:t>
      </w:r>
      <w:r w:rsidRPr="00AC4A92">
        <w:rPr>
          <w:rFonts w:ascii="Times New Roman" w:hAnsi="Times New Roman" w:cs="Times New Roman"/>
          <w:sz w:val="24"/>
          <w:szCs w:val="28"/>
          <w:lang w:val="az-Latn-AZ"/>
        </w:rPr>
        <w:t>kitabın bu fəslində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hə</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min proseslərin, proses idarəetmə üsullarının və dəyişikliklər nəzəriyyəsinin başa düşülməsində fikir ayrılığı problemlərinə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baxılması önəmli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hesab edilir. Müəllif idrak metodu, tədqiq olunan biznes proseslərinin vəziyyəti operativ qiymətləndirməyə imkan verir. Real olan biznes analitiklərə suya girməyi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təklif edirsə və şirkətlərin top-menecmenti nöqsanların təkmilləşdirilməsi üçün zəruri tədbirlər haqqında proseslərin kompleks fəaliyyətinə rəy verməyi tələb edirsə</w:t>
      </w:r>
      <w:r w:rsidR="000066A8">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 vacibdir.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təhlili əsasında idarəetmə prinsipləri və metodlarının təhlilini gündəliyə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qoymaq lazımdır. Biznes 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analitik təhlil</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w:t>
      </w:r>
      <w:r w:rsidR="0045277A">
        <w:rPr>
          <w:rFonts w:ascii="Times New Roman" w:hAnsi="Times New Roman" w:cs="Times New Roman"/>
          <w:sz w:val="24"/>
          <w:szCs w:val="28"/>
          <w:lang w:val="az-Latn-AZ"/>
        </w:rPr>
        <w:t>un</w:t>
      </w:r>
      <w:r w:rsidRPr="00AC4A92">
        <w:rPr>
          <w:rFonts w:ascii="Times New Roman" w:hAnsi="Times New Roman" w:cs="Times New Roman"/>
          <w:sz w:val="24"/>
          <w:szCs w:val="28"/>
          <w:lang w:val="az-Latn-AZ"/>
        </w:rPr>
        <w:t xml:space="preserve">dan istifadə aşağıdakılar təklif olunmaqla aparılır: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45277A">
        <w:rPr>
          <w:rFonts w:ascii="Times New Roman" w:hAnsi="Times New Roman" w:cs="Times New Roman"/>
          <w:sz w:val="24"/>
          <w:szCs w:val="28"/>
        </w:rPr>
        <w:t>-</w:t>
      </w:r>
      <w:r w:rsidR="000F5A4A">
        <w:rPr>
          <w:rFonts w:ascii="Times New Roman" w:hAnsi="Times New Roman" w:cs="Times New Roman"/>
          <w:sz w:val="24"/>
          <w:szCs w:val="28"/>
        </w:rPr>
        <w:t xml:space="preserve"> </w:t>
      </w:r>
      <w:r w:rsidR="0045277A">
        <w:rPr>
          <w:rFonts w:ascii="Times New Roman" w:hAnsi="Times New Roman" w:cs="Times New Roman"/>
          <w:sz w:val="24"/>
          <w:szCs w:val="28"/>
        </w:rPr>
        <w:t>m</w:t>
      </w:r>
      <w:r w:rsidRPr="00AC4A92">
        <w:rPr>
          <w:rFonts w:ascii="Times New Roman" w:hAnsi="Times New Roman" w:cs="Times New Roman"/>
          <w:sz w:val="24"/>
          <w:szCs w:val="28"/>
        </w:rPr>
        <w:t xml:space="preserve">odelləşdirmə (SADT (Structured Analysis and Design Techniques modellərinin struktur analizi layihələndirmə və texnologiya) metodları;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0045277A">
        <w:rPr>
          <w:rFonts w:ascii="Times New Roman" w:hAnsi="Times New Roman" w:cs="Times New Roman"/>
          <w:sz w:val="24"/>
          <w:szCs w:val="28"/>
        </w:rPr>
        <w:t>-</w:t>
      </w:r>
      <w:r w:rsidR="004B6BD8">
        <w:rPr>
          <w:rFonts w:ascii="Times New Roman" w:hAnsi="Times New Roman" w:cs="Times New Roman"/>
          <w:sz w:val="24"/>
          <w:szCs w:val="28"/>
        </w:rPr>
        <w:t xml:space="preserve"> </w:t>
      </w:r>
      <w:r w:rsidR="0045277A">
        <w:rPr>
          <w:rFonts w:ascii="Times New Roman" w:hAnsi="Times New Roman" w:cs="Times New Roman"/>
          <w:sz w:val="24"/>
          <w:szCs w:val="28"/>
        </w:rPr>
        <w:t>o</w:t>
      </w:r>
      <w:r w:rsidRPr="00AC4A92">
        <w:rPr>
          <w:rFonts w:ascii="Times New Roman" w:hAnsi="Times New Roman" w:cs="Times New Roman"/>
          <w:sz w:val="24"/>
          <w:szCs w:val="28"/>
        </w:rPr>
        <w:t>byektlərin</w:t>
      </w:r>
      <w:r>
        <w:rPr>
          <w:rFonts w:ascii="Times New Roman" w:hAnsi="Times New Roman" w:cs="Times New Roman"/>
          <w:sz w:val="24"/>
          <w:szCs w:val="28"/>
        </w:rPr>
        <w:t xml:space="preserve"> </w:t>
      </w:r>
      <w:r w:rsidRPr="00AC4A92">
        <w:rPr>
          <w:rFonts w:ascii="Times New Roman" w:hAnsi="Times New Roman" w:cs="Times New Roman"/>
          <w:sz w:val="24"/>
          <w:szCs w:val="28"/>
        </w:rPr>
        <w:t>modelləşdirilmə</w:t>
      </w:r>
      <w:r w:rsidR="00405DF2">
        <w:rPr>
          <w:rFonts w:ascii="Times New Roman" w:hAnsi="Times New Roman" w:cs="Times New Roman"/>
          <w:sz w:val="24"/>
          <w:szCs w:val="28"/>
        </w:rPr>
        <w:t>si</w:t>
      </w:r>
      <w:r w:rsidRPr="00AC4A92">
        <w:rPr>
          <w:rFonts w:ascii="Times New Roman" w:hAnsi="Times New Roman" w:cs="Times New Roman"/>
          <w:sz w:val="24"/>
          <w:szCs w:val="28"/>
        </w:rPr>
        <w:t xml:space="preserve">;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45277A">
        <w:rPr>
          <w:rFonts w:ascii="Times New Roman" w:hAnsi="Times New Roman" w:cs="Times New Roman"/>
          <w:sz w:val="24"/>
          <w:szCs w:val="28"/>
        </w:rPr>
        <w:t>-</w:t>
      </w:r>
      <w:r w:rsidR="004B6BD8">
        <w:rPr>
          <w:rFonts w:ascii="Times New Roman" w:hAnsi="Times New Roman" w:cs="Times New Roman"/>
          <w:sz w:val="24"/>
          <w:szCs w:val="28"/>
        </w:rPr>
        <w:t xml:space="preserve"> </w:t>
      </w:r>
      <w:r w:rsidR="0045277A">
        <w:rPr>
          <w:rFonts w:ascii="Times New Roman" w:hAnsi="Times New Roman" w:cs="Times New Roman"/>
          <w:sz w:val="24"/>
          <w:szCs w:val="28"/>
        </w:rPr>
        <w:t>b</w:t>
      </w:r>
      <w:r w:rsidRPr="00AC4A92">
        <w:rPr>
          <w:rFonts w:ascii="Times New Roman" w:hAnsi="Times New Roman" w:cs="Times New Roman"/>
          <w:sz w:val="24"/>
          <w:szCs w:val="28"/>
        </w:rPr>
        <w:t>iznes-proseslərin (metod (ФСА) Dəyərin Funksional Təhlili (DFT) baxımdan təhlil və s.) dəyərinin təhlili. Əsas göstəricilərinin təhlili.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Yuxarıda verilmiş əsas formulun səmərəliliyinin qiymətləndirilməsi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 göstəricilərinin hesablanmasında aldığımız əmsal</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ları </w:t>
      </w:r>
      <w:r w:rsidR="0045277A">
        <w:rPr>
          <w:rFonts w:ascii="Times New Roman" w:hAnsi="Times New Roman" w:cs="Times New Roman"/>
          <w:sz w:val="24"/>
          <w:szCs w:val="28"/>
          <w:lang w:val="az-Latn-AZ"/>
        </w:rPr>
        <w:t xml:space="preserve">yerinə </w:t>
      </w:r>
      <w:r w:rsidRPr="00AC4A92">
        <w:rPr>
          <w:rFonts w:ascii="Times New Roman" w:hAnsi="Times New Roman" w:cs="Times New Roman"/>
          <w:sz w:val="24"/>
          <w:szCs w:val="28"/>
          <w:lang w:val="az-Latn-AZ"/>
        </w:rPr>
        <w:t>qoymaq lazımdır. Üsulun dəqiqləşdirilməsi məqsə</w:t>
      </w:r>
      <w:r w:rsidR="0045277A">
        <w:rPr>
          <w:rFonts w:ascii="Times New Roman" w:hAnsi="Times New Roman" w:cs="Times New Roman"/>
          <w:sz w:val="24"/>
          <w:szCs w:val="28"/>
          <w:lang w:val="az-Latn-AZ"/>
        </w:rPr>
        <w:t>di</w:t>
      </w:r>
      <w:r w:rsidRPr="00AC4A92">
        <w:rPr>
          <w:rFonts w:ascii="Times New Roman" w:hAnsi="Times New Roman" w:cs="Times New Roman"/>
          <w:sz w:val="24"/>
          <w:szCs w:val="28"/>
          <w:lang w:val="az-Latn-AZ"/>
        </w:rPr>
        <w:t>lə qeyd etmək la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zımdır ki, əmsalları aşağı dəyərləndirilən bu proseslərin modelləşdirilməsi</w:t>
      </w:r>
      <w:r w:rsidR="000066A8">
        <w:rPr>
          <w:rFonts w:ascii="Times New Roman" w:hAnsi="Times New Roman" w:cs="Times New Roman"/>
          <w:sz w:val="24"/>
          <w:szCs w:val="28"/>
          <w:lang w:val="az-Latn-AZ"/>
        </w:rPr>
        <w:t>ndə</w:t>
      </w:r>
      <w:r w:rsidRPr="00AC4A92">
        <w:rPr>
          <w:rFonts w:ascii="Times New Roman" w:hAnsi="Times New Roman" w:cs="Times New Roman"/>
          <w:sz w:val="24"/>
          <w:szCs w:val="28"/>
          <w:lang w:val="az-Latn-AZ"/>
        </w:rPr>
        <w:t xml:space="preserve"> da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ha çox biznes prosesinin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səmərəliliyini göstərən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SADT metodikasını tətbiq etmək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kəmiyyət göstəricilərinə aşağıdakıları aid etmək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Mürəkkəbliyini müəyyən edilməsi, proseslərin modellərinin prose</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məbləğinin nüsxəsinə münasibətin hansı səviyyədə olmasının səviy</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yə</w:t>
      </w:r>
      <w:r w:rsidR="00FD131E">
        <w:rPr>
          <w:rFonts w:ascii="Times New Roman" w:hAnsi="Times New Roman" w:cs="Times New Roman"/>
          <w:sz w:val="24"/>
          <w:szCs w:val="28"/>
          <w:lang w:val="az-Latn-AZ"/>
        </w:rPr>
        <w:softHyphen/>
      </w:r>
      <w:r w:rsidR="0045277A">
        <w:rPr>
          <w:rFonts w:ascii="Times New Roman" w:hAnsi="Times New Roman" w:cs="Times New Roman"/>
          <w:sz w:val="24"/>
          <w:szCs w:val="28"/>
          <w:lang w:val="az-Latn-AZ"/>
        </w:rPr>
        <w:t>sini və</w:t>
      </w:r>
      <w:r w:rsidRPr="00AC4A92">
        <w:rPr>
          <w:rFonts w:ascii="Times New Roman" w:hAnsi="Times New Roman" w:cs="Times New Roman"/>
          <w:sz w:val="24"/>
          <w:szCs w:val="28"/>
          <w:lang w:val="az-Latn-AZ"/>
        </w:rPr>
        <w:t xml:space="preserve"> göstəriciləri müəyyən etməklə, iyerarxiya struktu</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ru</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nun biznes proseslərinə necə təsir göstərməsi;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2. Prosesin məbləğinə sinifin biznes prosesləri arasında</w:t>
      </w:r>
      <w:r w:rsidR="000066A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yının nisbəti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müəyyən edilmə</w:t>
      </w:r>
      <w:r w:rsidR="000066A8">
        <w:rPr>
          <w:rFonts w:ascii="Times New Roman" w:hAnsi="Times New Roman" w:cs="Times New Roman"/>
          <w:sz w:val="24"/>
          <w:szCs w:val="28"/>
          <w:lang w:val="az-Latn-AZ"/>
        </w:rPr>
        <w:t>si</w:t>
      </w:r>
      <w:r w:rsidRPr="00AC4A92">
        <w:rPr>
          <w:rFonts w:ascii="Times New Roman" w:hAnsi="Times New Roman" w:cs="Times New Roman"/>
          <w:sz w:val="24"/>
          <w:szCs w:val="28"/>
          <w:lang w:val="az-Latn-AZ"/>
        </w:rPr>
        <w:t xml:space="preserve"> bu göstəricinin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problemli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biznes-proseslərinin olmasını xarakterizə edir. Əmsalın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xarakterinin göstə</w:t>
      </w:r>
      <w:r w:rsidR="000066A8">
        <w:rPr>
          <w:rFonts w:ascii="Times New Roman" w:hAnsi="Times New Roman" w:cs="Times New Roman"/>
          <w:sz w:val="24"/>
          <w:szCs w:val="28"/>
          <w:lang w:val="az-Latn-AZ"/>
        </w:rPr>
        <w:t>ricisinin</w:t>
      </w:r>
      <w:r w:rsidRPr="00AC4A92">
        <w:rPr>
          <w:rFonts w:ascii="Times New Roman" w:hAnsi="Times New Roman" w:cs="Times New Roman"/>
          <w:sz w:val="24"/>
          <w:szCs w:val="28"/>
          <w:lang w:val="az-Latn-AZ"/>
        </w:rPr>
        <w:t xml:space="preserve"> bütün nüsxələri modeli öz aralarında olan göstəricilərə uyğun səbəbdən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təhlillə müəyyənləşdirilmiş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rabitə əlaqələri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ilə</w:t>
      </w:r>
      <w:r w:rsidR="0045277A">
        <w:rPr>
          <w:rFonts w:ascii="Times New Roman" w:hAnsi="Times New Roman" w:cs="Times New Roman"/>
          <w:sz w:val="24"/>
          <w:szCs w:val="28"/>
          <w:lang w:val="az-Latn-AZ"/>
        </w:rPr>
        <w:t xml:space="preserve"> bağlılığı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w:t>
      </w:r>
      <w:r w:rsidR="000066A8">
        <w:rPr>
          <w:rFonts w:ascii="Times New Roman" w:hAnsi="Times New Roman" w:cs="Times New Roman"/>
          <w:sz w:val="24"/>
          <w:szCs w:val="28"/>
          <w:lang w:val="az-Latn-AZ"/>
        </w:rPr>
        <w:t xml:space="preserve"> üfü</w:t>
      </w:r>
      <w:r w:rsidRPr="00AC4A92">
        <w:rPr>
          <w:rFonts w:ascii="Times New Roman" w:hAnsi="Times New Roman" w:cs="Times New Roman"/>
          <w:sz w:val="24"/>
          <w:szCs w:val="28"/>
          <w:lang w:val="az-Latn-AZ"/>
        </w:rPr>
        <w:t>qi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inteqrasiyanın müəyyən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olunması;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3. Biznes proseslərinin siniflərə əsasən, mülkiy</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yətçi</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lərinin sayına necə münasibət göstərildiyi müəyyən edilməlidir və yal</w:t>
      </w:r>
      <w:r w:rsidR="00FD131E">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nız bundan sonra biznes</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münasibətlərinə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məxsus olan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 idarəetmə səmərəliliyini</w:t>
      </w:r>
      <w:r w:rsidR="0045277A">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xarakterizə edilməsi;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4. Biznes 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sayına </w:t>
      </w:r>
      <w:r w:rsidR="000066A8">
        <w:rPr>
          <w:rFonts w:ascii="Times New Roman" w:hAnsi="Times New Roman" w:cs="Times New Roman"/>
          <w:sz w:val="24"/>
          <w:szCs w:val="28"/>
          <w:lang w:val="az-Latn-AZ"/>
        </w:rPr>
        <w:t>uyğun</w:t>
      </w:r>
      <w:r w:rsidRPr="00AC4A92">
        <w:rPr>
          <w:rFonts w:ascii="Times New Roman" w:hAnsi="Times New Roman" w:cs="Times New Roman"/>
          <w:sz w:val="24"/>
          <w:szCs w:val="28"/>
          <w:lang w:val="az-Latn-AZ"/>
        </w:rPr>
        <w:t xml:space="preserve"> istifadə olunan ehtiyatların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sayına nisbəti kimi və göstəricilərin analitik təhlil</w:t>
      </w:r>
      <w:r w:rsidR="005A258D">
        <w:rPr>
          <w:rFonts w:ascii="Times New Roman" w:hAnsi="Times New Roman" w:cs="Times New Roman"/>
          <w:sz w:val="24"/>
          <w:szCs w:val="28"/>
          <w:lang w:val="az-Latn-AZ"/>
        </w:rPr>
        <w:t xml:space="preserve">lər </w:t>
      </w:r>
      <w:r w:rsidRPr="00AC4A92">
        <w:rPr>
          <w:rFonts w:ascii="Times New Roman" w:hAnsi="Times New Roman" w:cs="Times New Roman"/>
          <w:sz w:val="24"/>
          <w:szCs w:val="28"/>
          <w:lang w:val="az-Latn-AZ"/>
        </w:rPr>
        <w:t xml:space="preserve"> əsasında müəyyən</w:t>
      </w:r>
      <w:r>
        <w:rPr>
          <w:rFonts w:ascii="Times New Roman" w:hAnsi="Times New Roman" w:cs="Times New Roman"/>
          <w:sz w:val="24"/>
          <w:szCs w:val="28"/>
          <w:lang w:val="az-Latn-AZ"/>
        </w:rPr>
        <w:t xml:space="preserve"> </w:t>
      </w:r>
      <w:r w:rsidR="00684D60">
        <w:rPr>
          <w:rFonts w:ascii="Times New Roman" w:hAnsi="Times New Roman" w:cs="Times New Roman"/>
          <w:sz w:val="24"/>
          <w:szCs w:val="28"/>
          <w:lang w:val="az-Latn-AZ"/>
        </w:rPr>
        <w:t>olunur</w:t>
      </w:r>
      <w:r>
        <w:rPr>
          <w:rFonts w:ascii="Times New Roman" w:hAnsi="Times New Roman" w:cs="Times New Roman"/>
          <w:sz w:val="24"/>
          <w:szCs w:val="28"/>
          <w:lang w:val="az-Latn-AZ"/>
        </w:rPr>
        <w:t xml:space="preserve"> </w:t>
      </w:r>
      <w:r w:rsidR="00684D60">
        <w:rPr>
          <w:rFonts w:ascii="Times New Roman" w:hAnsi="Times New Roman" w:cs="Times New Roman"/>
          <w:sz w:val="24"/>
          <w:szCs w:val="28"/>
          <w:lang w:val="az-Latn-AZ"/>
        </w:rPr>
        <w:t>ku</w:t>
      </w:r>
      <w:r w:rsidRPr="00AC4A92">
        <w:rPr>
          <w:rFonts w:ascii="Times New Roman" w:hAnsi="Times New Roman" w:cs="Times New Roman"/>
          <w:sz w:val="24"/>
          <w:szCs w:val="28"/>
          <w:lang w:val="az-Latn-AZ"/>
        </w:rPr>
        <w:t>, nə dərəcədə səmərəli ehtiyatların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konkret şəraitə uyğun biznes-imkanlarında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istifadə </w:t>
      </w:r>
      <w:r w:rsidR="005A258D">
        <w:rPr>
          <w:rFonts w:ascii="Times New Roman" w:hAnsi="Times New Roman" w:cs="Times New Roman"/>
          <w:sz w:val="24"/>
          <w:szCs w:val="28"/>
          <w:lang w:val="az-Latn-AZ"/>
        </w:rPr>
        <w:t>etmək olar</w:t>
      </w:r>
      <w:r w:rsidRPr="00AC4A92">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5.İdarəetmənin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mövcud reqlament sənədlərinin sayının biznes-proseslərinin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təsnifləşdirilmiş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sayına necə təsir göstərdiyini müəyyənləşdirir və bu göstəriciləri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təhlil edənlər biznes proseslərinin tənzimlənməsi səviyyəsi barədə düşünməlidir. Göstəricilərin idarə olunması biznes proseslərinin reqlamentlərlə necə tənzimlənməsini və ya tənzimlənməməsini xarakterizə edərək müəyyən olunması.</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Yuxarıda </w:t>
      </w:r>
      <w:r w:rsidR="00684D60">
        <w:rPr>
          <w:rFonts w:ascii="Times New Roman" w:hAnsi="Times New Roman" w:cs="Times New Roman"/>
          <w:sz w:val="24"/>
          <w:szCs w:val="28"/>
          <w:lang w:val="az-Latn-AZ"/>
        </w:rPr>
        <w:t xml:space="preserve">qeyd edilən </w:t>
      </w:r>
      <w:r w:rsidRPr="00AC4A92">
        <w:rPr>
          <w:rFonts w:ascii="Times New Roman" w:hAnsi="Times New Roman" w:cs="Times New Roman"/>
          <w:sz w:val="24"/>
          <w:szCs w:val="28"/>
          <w:lang w:val="az-Latn-AZ"/>
        </w:rPr>
        <w:t>göstəricilər</w:t>
      </w:r>
      <w:r w:rsidR="005A258D">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 xml:space="preserve"> cədvəldə nümayiş etdirməklə onların hesablanması və normativ qiymətlərlə əmsalları göstə</w:t>
      </w:r>
      <w:r w:rsidR="008168D9">
        <w:rPr>
          <w:rFonts w:ascii="Times New Roman" w:hAnsi="Times New Roman" w:cs="Times New Roman"/>
          <w:sz w:val="24"/>
          <w:szCs w:val="28"/>
          <w:lang w:val="az-Latn-AZ"/>
        </w:rPr>
        <w:t>rilmişdir</w:t>
      </w:r>
      <w:r w:rsidRPr="00AC4A92">
        <w:rPr>
          <w:rFonts w:ascii="Times New Roman" w:hAnsi="Times New Roman" w:cs="Times New Roman"/>
          <w:sz w:val="24"/>
          <w:szCs w:val="28"/>
          <w:lang w:val="az-Latn-AZ"/>
        </w:rPr>
        <w:t xml:space="preserve"> </w:t>
      </w:r>
      <w:r w:rsidR="00684D60">
        <w:rPr>
          <w:rFonts w:ascii="Times New Roman" w:hAnsi="Times New Roman" w:cs="Times New Roman"/>
          <w:sz w:val="24"/>
          <w:szCs w:val="28"/>
          <w:lang w:val="az-Latn-AZ"/>
        </w:rPr>
        <w:t>(cədvəl 8.2).</w:t>
      </w:r>
    </w:p>
    <w:p w:rsidR="00FD131E" w:rsidRDefault="00FD131E">
      <w:pPr>
        <w:rPr>
          <w:rFonts w:ascii="Times New Roman" w:hAnsi="Times New Roman" w:cs="Times New Roman"/>
          <w:sz w:val="24"/>
          <w:szCs w:val="28"/>
          <w:lang w:val="az-Latn-AZ"/>
        </w:rPr>
      </w:pPr>
      <w:r>
        <w:rPr>
          <w:rFonts w:ascii="Times New Roman" w:hAnsi="Times New Roman" w:cs="Times New Roman"/>
          <w:sz w:val="24"/>
          <w:szCs w:val="28"/>
          <w:lang w:val="az-Latn-AZ"/>
        </w:rPr>
        <w:br w:type="page"/>
      </w:r>
    </w:p>
    <w:p w:rsidR="00FD131E" w:rsidRPr="00514B86" w:rsidRDefault="006126C3" w:rsidP="00FD131E">
      <w:pPr>
        <w:spacing w:after="0" w:line="252" w:lineRule="auto"/>
        <w:ind w:right="283" w:firstLine="567"/>
        <w:jc w:val="right"/>
        <w:rPr>
          <w:rFonts w:ascii="Times New Roman" w:hAnsi="Times New Roman" w:cs="Times New Roman"/>
          <w:b/>
          <w:sz w:val="24"/>
          <w:szCs w:val="28"/>
          <w:lang w:val="az-Latn-AZ"/>
        </w:rPr>
      </w:pPr>
      <w:r w:rsidRPr="00514B86">
        <w:rPr>
          <w:rFonts w:ascii="Times New Roman" w:hAnsi="Times New Roman" w:cs="Times New Roman"/>
          <w:b/>
          <w:sz w:val="24"/>
          <w:szCs w:val="28"/>
          <w:lang w:val="az-Latn-AZ"/>
        </w:rPr>
        <w:lastRenderedPageBreak/>
        <w:t>Cədvəl</w:t>
      </w:r>
      <w:r w:rsidR="00DD28DE" w:rsidRPr="00514B86">
        <w:rPr>
          <w:rFonts w:ascii="Times New Roman" w:hAnsi="Times New Roman" w:cs="Times New Roman"/>
          <w:b/>
          <w:sz w:val="24"/>
          <w:szCs w:val="28"/>
          <w:lang w:val="az-Latn-AZ"/>
        </w:rPr>
        <w:t xml:space="preserve"> </w:t>
      </w:r>
      <w:r w:rsidRPr="00514B86">
        <w:rPr>
          <w:rFonts w:ascii="Times New Roman" w:hAnsi="Times New Roman" w:cs="Times New Roman"/>
          <w:b/>
          <w:sz w:val="24"/>
          <w:szCs w:val="28"/>
          <w:lang w:val="az-Latn-AZ"/>
        </w:rPr>
        <w:t>8.2</w:t>
      </w:r>
    </w:p>
    <w:p w:rsidR="00DD28DE" w:rsidRPr="00DD28DE" w:rsidRDefault="00DD28DE" w:rsidP="00FD131E">
      <w:pPr>
        <w:spacing w:after="0" w:line="252" w:lineRule="auto"/>
        <w:ind w:right="283"/>
        <w:jc w:val="center"/>
        <w:rPr>
          <w:rFonts w:ascii="Times New Roman" w:hAnsi="Times New Roman" w:cs="Times New Roman"/>
          <w:b/>
          <w:sz w:val="24"/>
          <w:szCs w:val="28"/>
          <w:lang w:val="az-Latn-AZ"/>
        </w:rPr>
      </w:pPr>
      <w:r w:rsidRPr="00DD28DE">
        <w:rPr>
          <w:rFonts w:ascii="Times New Roman" w:hAnsi="Times New Roman" w:cs="Times New Roman"/>
          <w:b/>
          <w:sz w:val="24"/>
          <w:szCs w:val="28"/>
          <w:lang w:val="az-Latn-AZ"/>
        </w:rPr>
        <w:t>B</w:t>
      </w:r>
      <w:r w:rsidR="006126C3" w:rsidRPr="00DD28DE">
        <w:rPr>
          <w:rFonts w:ascii="Times New Roman" w:hAnsi="Times New Roman" w:cs="Times New Roman"/>
          <w:b/>
          <w:sz w:val="24"/>
          <w:szCs w:val="28"/>
          <w:lang w:val="az-Latn-AZ"/>
        </w:rPr>
        <w:t xml:space="preserve">iznes prosesinin səmərəliliyinin göstəriciləri, </w:t>
      </w:r>
    </w:p>
    <w:p w:rsidR="006126C3" w:rsidRPr="00DD28DE" w:rsidRDefault="006126C3" w:rsidP="00FD131E">
      <w:pPr>
        <w:spacing w:after="0" w:line="252" w:lineRule="auto"/>
        <w:ind w:right="283"/>
        <w:jc w:val="center"/>
        <w:rPr>
          <w:rFonts w:ascii="Times New Roman" w:hAnsi="Times New Roman" w:cs="Times New Roman"/>
          <w:b/>
          <w:sz w:val="24"/>
          <w:szCs w:val="28"/>
          <w:lang w:val="az-Latn-AZ"/>
        </w:rPr>
      </w:pPr>
      <w:r w:rsidRPr="00DD28DE">
        <w:rPr>
          <w:rFonts w:ascii="Times New Roman" w:hAnsi="Times New Roman" w:cs="Times New Roman"/>
          <w:b/>
          <w:sz w:val="24"/>
          <w:szCs w:val="28"/>
          <w:lang w:val="az-Latn-AZ"/>
        </w:rPr>
        <w:t>onların hesablanması və əhəmiyyəti</w:t>
      </w:r>
    </w:p>
    <w:p w:rsidR="006126C3" w:rsidRPr="00DD28DE" w:rsidRDefault="006126C3" w:rsidP="006126C3">
      <w:pPr>
        <w:spacing w:after="0" w:line="252" w:lineRule="auto"/>
        <w:ind w:right="283" w:firstLine="567"/>
        <w:jc w:val="both"/>
        <w:rPr>
          <w:rFonts w:ascii="Times New Roman" w:hAnsi="Times New Roman" w:cs="Times New Roman"/>
          <w:b/>
          <w:sz w:val="24"/>
          <w:szCs w:val="28"/>
          <w:lang w:val="az-Latn-AZ"/>
        </w:rPr>
      </w:pPr>
    </w:p>
    <w:tbl>
      <w:tblPr>
        <w:tblW w:w="7446" w:type="dxa"/>
        <w:tblInd w:w="359"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068"/>
        <w:gridCol w:w="1551"/>
        <w:gridCol w:w="2126"/>
        <w:gridCol w:w="1701"/>
      </w:tblGrid>
      <w:tr w:rsidR="006126C3" w:rsidRPr="00AC4A92" w:rsidTr="00FD131E">
        <w:tc>
          <w:tcPr>
            <w:tcW w:w="20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color w:val="3E4447"/>
                <w:szCs w:val="28"/>
              </w:rPr>
            </w:pPr>
            <w:r w:rsidRPr="00AC4A92">
              <w:rPr>
                <w:color w:val="3E4447"/>
                <w:szCs w:val="28"/>
              </w:rPr>
              <w:t>Biznes-proseslə</w:t>
            </w:r>
            <w:r w:rsidR="00FD131E">
              <w:rPr>
                <w:color w:val="3E4447"/>
                <w:szCs w:val="28"/>
              </w:rPr>
              <w:softHyphen/>
            </w:r>
            <w:r w:rsidRPr="00AC4A92">
              <w:rPr>
                <w:color w:val="3E4447"/>
                <w:szCs w:val="28"/>
              </w:rPr>
              <w:t>rinin səmərəliliyi</w:t>
            </w:r>
            <w:r w:rsidR="00FD131E">
              <w:rPr>
                <w:color w:val="3E4447"/>
                <w:szCs w:val="28"/>
              </w:rPr>
              <w:softHyphen/>
            </w:r>
            <w:r w:rsidRPr="00AC4A92">
              <w:rPr>
                <w:color w:val="3E4447"/>
                <w:szCs w:val="28"/>
              </w:rPr>
              <w:t>nin göstəriciləri</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spacing w:after="0" w:line="252" w:lineRule="auto"/>
              <w:ind w:right="75"/>
              <w:jc w:val="center"/>
              <w:rPr>
                <w:rFonts w:ascii="Times New Roman" w:hAnsi="Times New Roman" w:cs="Times New Roman"/>
                <w:sz w:val="24"/>
                <w:szCs w:val="28"/>
              </w:rPr>
            </w:pPr>
            <w:r w:rsidRPr="00AC4A92">
              <w:rPr>
                <w:rFonts w:ascii="Times New Roman" w:hAnsi="Times New Roman" w:cs="Times New Roman"/>
                <w:sz w:val="24"/>
                <w:szCs w:val="28"/>
              </w:rPr>
              <w:t>Əmsalın növü</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spacing w:after="0" w:line="252" w:lineRule="auto"/>
              <w:ind w:right="75"/>
              <w:jc w:val="center"/>
              <w:rPr>
                <w:rFonts w:ascii="Times New Roman" w:hAnsi="Times New Roman" w:cs="Times New Roman"/>
                <w:sz w:val="24"/>
                <w:szCs w:val="28"/>
              </w:rPr>
            </w:pPr>
            <w:r w:rsidRPr="00AC4A92">
              <w:rPr>
                <w:rFonts w:ascii="Times New Roman" w:hAnsi="Times New Roman" w:cs="Times New Roman"/>
                <w:sz w:val="24"/>
                <w:szCs w:val="28"/>
              </w:rPr>
              <w:t>Əmsallar</w:t>
            </w:r>
            <w:r w:rsidRPr="00AC4A92">
              <w:rPr>
                <w:rFonts w:ascii="Times New Roman" w:hAnsi="Times New Roman" w:cs="Times New Roman"/>
                <w:sz w:val="24"/>
                <w:szCs w:val="28"/>
                <w:lang w:val="az-Latn-AZ"/>
              </w:rPr>
              <w:t xml:space="preserve">ın </w:t>
            </w:r>
            <w:r w:rsidRPr="00AC4A92">
              <w:rPr>
                <w:rFonts w:ascii="Times New Roman" w:hAnsi="Times New Roman" w:cs="Times New Roman"/>
                <w:sz w:val="24"/>
                <w:szCs w:val="28"/>
              </w:rPr>
              <w:t>formulu</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spacing w:after="0" w:line="252" w:lineRule="auto"/>
              <w:ind w:right="75"/>
              <w:jc w:val="center"/>
              <w:rPr>
                <w:rFonts w:ascii="Times New Roman" w:hAnsi="Times New Roman" w:cs="Times New Roman"/>
                <w:sz w:val="24"/>
                <w:szCs w:val="28"/>
              </w:rPr>
            </w:pPr>
            <w:r w:rsidRPr="00AC4A92">
              <w:rPr>
                <w:rFonts w:ascii="Times New Roman" w:hAnsi="Times New Roman" w:cs="Times New Roman"/>
                <w:sz w:val="24"/>
                <w:szCs w:val="28"/>
              </w:rPr>
              <w:t>Əmsalın</w:t>
            </w:r>
            <w:r w:rsidRPr="00AC4A92">
              <w:rPr>
                <w:rFonts w:ascii="Times New Roman" w:hAnsi="Times New Roman" w:cs="Times New Roman"/>
                <w:sz w:val="24"/>
                <w:szCs w:val="28"/>
                <w:lang w:val="az-Latn-AZ"/>
              </w:rPr>
              <w:t xml:space="preserve"> </w:t>
            </w:r>
            <w:r w:rsidRPr="00AC4A92">
              <w:rPr>
                <w:rFonts w:ascii="Times New Roman" w:hAnsi="Times New Roman" w:cs="Times New Roman"/>
                <w:sz w:val="24"/>
                <w:szCs w:val="28"/>
              </w:rPr>
              <w:t>əhəmiyyəti</w:t>
            </w:r>
          </w:p>
        </w:tc>
      </w:tr>
      <w:tr w:rsidR="006126C3" w:rsidRPr="00AC4A92" w:rsidTr="00FD131E">
        <w:tc>
          <w:tcPr>
            <w:tcW w:w="20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color w:val="3E4447"/>
                <w:szCs w:val="28"/>
              </w:rPr>
            </w:pPr>
            <w:r w:rsidRPr="00AC4A92">
              <w:rPr>
                <w:color w:val="3E4447"/>
                <w:szCs w:val="28"/>
              </w:rPr>
              <w:t>Mürəkkəblik</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sl</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sl</w:t>
            </w:r>
            <w:r w:rsidRPr="00AC4A92">
              <w:rPr>
                <w:b/>
                <w:bCs/>
                <w:szCs w:val="28"/>
              </w:rPr>
              <w:t>=ΣП</w:t>
            </w:r>
            <w:r w:rsidRPr="00AC4A92">
              <w:rPr>
                <w:b/>
                <w:bCs/>
                <w:szCs w:val="28"/>
                <w:vertAlign w:val="subscript"/>
              </w:rPr>
              <w:t>ur</w:t>
            </w:r>
            <w:r w:rsidRPr="00AC4A92">
              <w:rPr>
                <w:b/>
                <w:bCs/>
                <w:szCs w:val="28"/>
              </w:rPr>
              <w:t>/ΣП</w:t>
            </w:r>
            <w:r w:rsidRPr="00AC4A92">
              <w:rPr>
                <w:b/>
                <w:bCs/>
                <w:szCs w:val="28"/>
                <w:vertAlign w:val="subscript"/>
              </w:rPr>
              <w:t>ekz</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 w:val="16"/>
                <w:szCs w:val="20"/>
              </w:rPr>
              <w:t>sl</w:t>
            </w:r>
            <w:r w:rsidRPr="00AC4A92">
              <w:rPr>
                <w:b/>
                <w:bCs/>
                <w:szCs w:val="28"/>
              </w:rPr>
              <w:t>≤0,66</w:t>
            </w:r>
          </w:p>
        </w:tc>
      </w:tr>
      <w:tr w:rsidR="006126C3" w:rsidRPr="00AC4A92" w:rsidTr="00FD131E">
        <w:tc>
          <w:tcPr>
            <w:tcW w:w="20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color w:val="3E4447"/>
                <w:szCs w:val="28"/>
              </w:rPr>
            </w:pPr>
            <w:r w:rsidRPr="00AC4A92">
              <w:rPr>
                <w:color w:val="3E4447"/>
                <w:szCs w:val="28"/>
              </w:rPr>
              <w:t>Faiz</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 w:val="16"/>
                <w:szCs w:val="20"/>
              </w:rPr>
              <w:t>pr</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 w:val="16"/>
                <w:szCs w:val="20"/>
              </w:rPr>
              <w:t>pr</w:t>
            </w:r>
            <w:r w:rsidRPr="00AC4A92">
              <w:rPr>
                <w:b/>
                <w:bCs/>
                <w:szCs w:val="28"/>
              </w:rPr>
              <w:t>=ΣП</w:t>
            </w:r>
            <w:r w:rsidRPr="00AC4A92">
              <w:rPr>
                <w:b/>
                <w:bCs/>
                <w:sz w:val="16"/>
                <w:szCs w:val="20"/>
              </w:rPr>
              <w:t>raz</w:t>
            </w:r>
            <w:r w:rsidRPr="00AC4A92">
              <w:rPr>
                <w:b/>
                <w:bCs/>
                <w:szCs w:val="28"/>
              </w:rPr>
              <w:t>/ΣП</w:t>
            </w:r>
            <w:r w:rsidRPr="00AC4A92">
              <w:rPr>
                <w:b/>
                <w:bCs/>
                <w:szCs w:val="28"/>
                <w:vertAlign w:val="subscript"/>
              </w:rPr>
              <w:t>kp</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 w:val="16"/>
                <w:szCs w:val="20"/>
              </w:rPr>
              <w:t>pr</w:t>
            </w:r>
            <w:r w:rsidRPr="00AC4A92">
              <w:rPr>
                <w:b/>
                <w:bCs/>
                <w:szCs w:val="28"/>
              </w:rPr>
              <w:t>&lt;1</w:t>
            </w:r>
          </w:p>
        </w:tc>
      </w:tr>
      <w:tr w:rsidR="006126C3" w:rsidRPr="00AC4A92" w:rsidTr="00FD131E">
        <w:tc>
          <w:tcPr>
            <w:tcW w:w="20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color w:val="3E4447"/>
                <w:szCs w:val="28"/>
              </w:rPr>
            </w:pPr>
            <w:r w:rsidRPr="00AC4A92">
              <w:rPr>
                <w:color w:val="3E4447"/>
                <w:szCs w:val="28"/>
              </w:rPr>
              <w:t>İdarəetmə</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 w:val="16"/>
                <w:szCs w:val="20"/>
              </w:rPr>
              <w:t>otv</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оtv</w:t>
            </w:r>
            <w:r w:rsidRPr="00AC4A92">
              <w:rPr>
                <w:b/>
                <w:bCs/>
                <w:szCs w:val="28"/>
              </w:rPr>
              <w:t>=СП/ΣПкп</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otv</w:t>
            </w:r>
            <w:r w:rsidRPr="00AC4A92">
              <w:rPr>
                <w:b/>
                <w:bCs/>
                <w:szCs w:val="28"/>
              </w:rPr>
              <w:t>=1</w:t>
            </w:r>
          </w:p>
        </w:tc>
      </w:tr>
      <w:tr w:rsidR="006126C3" w:rsidRPr="00AC4A92" w:rsidTr="00FD131E">
        <w:tc>
          <w:tcPr>
            <w:tcW w:w="20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color w:val="3E4447"/>
                <w:szCs w:val="28"/>
              </w:rPr>
            </w:pPr>
            <w:r w:rsidRPr="00AC4A92">
              <w:rPr>
                <w:color w:val="3E4447"/>
                <w:szCs w:val="28"/>
              </w:rPr>
              <w:t>Ehtiyatlar</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r</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r</w:t>
            </w:r>
            <w:r w:rsidRPr="00AC4A92">
              <w:rPr>
                <w:b/>
                <w:bCs/>
                <w:szCs w:val="28"/>
              </w:rPr>
              <w:t>=Р/ΣП</w:t>
            </w:r>
            <w:r w:rsidRPr="00AC4A92">
              <w:rPr>
                <w:b/>
                <w:bCs/>
                <w:szCs w:val="28"/>
                <w:vertAlign w:val="subscript"/>
              </w:rPr>
              <w:t>vıx</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r</w:t>
            </w:r>
            <w:r w:rsidRPr="00AC4A92">
              <w:rPr>
                <w:b/>
                <w:bCs/>
                <w:szCs w:val="28"/>
              </w:rPr>
              <w:t>&lt;1</w:t>
            </w:r>
          </w:p>
        </w:tc>
      </w:tr>
      <w:tr w:rsidR="006126C3" w:rsidRPr="00AC4A92" w:rsidTr="00FD131E">
        <w:tc>
          <w:tcPr>
            <w:tcW w:w="20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color w:val="3E4447"/>
                <w:szCs w:val="28"/>
              </w:rPr>
            </w:pPr>
            <w:r w:rsidRPr="00AC4A92">
              <w:rPr>
                <w:color w:val="3E4447"/>
                <w:szCs w:val="28"/>
              </w:rPr>
              <w:t>İdarəetmə</w:t>
            </w:r>
          </w:p>
        </w:tc>
        <w:tc>
          <w:tcPr>
            <w:tcW w:w="1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рег</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рег</w:t>
            </w:r>
            <w:r w:rsidRPr="00AC4A92">
              <w:rPr>
                <w:b/>
                <w:bCs/>
                <w:szCs w:val="28"/>
              </w:rPr>
              <w:t>=ΣП</w:t>
            </w:r>
            <w:r w:rsidRPr="00AC4A92">
              <w:rPr>
                <w:b/>
                <w:bCs/>
                <w:szCs w:val="28"/>
                <w:vertAlign w:val="subscript"/>
              </w:rPr>
              <w:t>рег</w:t>
            </w:r>
            <w:r w:rsidRPr="00AC4A92">
              <w:rPr>
                <w:b/>
                <w:bCs/>
                <w:szCs w:val="28"/>
              </w:rPr>
              <w:t>/ΣП</w:t>
            </w:r>
            <w:r w:rsidRPr="00AC4A92">
              <w:rPr>
                <w:b/>
                <w:bCs/>
                <w:szCs w:val="28"/>
                <w:vertAlign w:val="subscript"/>
              </w:rPr>
              <w:t>kp</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AC4A92" w:rsidRDefault="006126C3" w:rsidP="00FD131E">
            <w:pPr>
              <w:pStyle w:val="ac"/>
              <w:spacing w:before="0" w:beforeAutospacing="0" w:after="0" w:afterAutospacing="0" w:line="252" w:lineRule="auto"/>
              <w:ind w:right="75"/>
              <w:jc w:val="center"/>
              <w:rPr>
                <w:szCs w:val="28"/>
              </w:rPr>
            </w:pPr>
            <w:r w:rsidRPr="00AC4A92">
              <w:rPr>
                <w:b/>
                <w:bCs/>
                <w:szCs w:val="28"/>
              </w:rPr>
              <w:t>k</w:t>
            </w:r>
            <w:r w:rsidRPr="00AC4A92">
              <w:rPr>
                <w:b/>
                <w:bCs/>
                <w:szCs w:val="28"/>
                <w:vertAlign w:val="subscript"/>
              </w:rPr>
              <w:t>рег</w:t>
            </w:r>
            <w:r w:rsidRPr="00AC4A92">
              <w:rPr>
                <w:b/>
                <w:bCs/>
                <w:szCs w:val="28"/>
              </w:rPr>
              <w:t>≥1</w:t>
            </w:r>
          </w:p>
        </w:tc>
      </w:tr>
    </w:tbl>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w:t>
      </w:r>
      <w:r w:rsidR="005A258D">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göstəricilərin məbləği növbəti normativə uyğun olmalıdır: 1k1-2,86.</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Zaman bunun əhəmiyyətli əmsalları bərabər və ya daha çox, 1</w:t>
      </w:r>
      <w:r w:rsidR="005A258D">
        <w:rPr>
          <w:rFonts w:ascii="Times New Roman" w:hAnsi="Times New Roman" w:cs="Times New Roman"/>
          <w:sz w:val="24"/>
          <w:szCs w:val="28"/>
          <w:lang w:val="az-Latn-AZ"/>
        </w:rPr>
        <w:t>-ə əsaslanaraq</w:t>
      </w:r>
      <w:r w:rsidRPr="00AC4A92">
        <w:rPr>
          <w:rFonts w:ascii="Times New Roman" w:hAnsi="Times New Roman" w:cs="Times New Roman"/>
          <w:sz w:val="24"/>
          <w:szCs w:val="28"/>
          <w:lang w:val="az-Latn-AZ"/>
        </w:rPr>
        <w:t xml:space="preserve"> güman etmək olar ki, təhlil olunan biznes</w:t>
      </w:r>
      <w:r w:rsidR="004D5318">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4D5318">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 səmərəlidir. Bunun əhəmiyyəti ilə deyil</w:t>
      </w:r>
      <w:r w:rsidR="00684D60">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daha çox biznes prosesinin səmərəli model ə</w:t>
      </w:r>
      <w:r w:rsidR="005A258D">
        <w:rPr>
          <w:rFonts w:ascii="Times New Roman" w:hAnsi="Times New Roman" w:cs="Times New Roman"/>
          <w:sz w:val="24"/>
          <w:szCs w:val="28"/>
          <w:lang w:val="az-Latn-AZ"/>
        </w:rPr>
        <w:t>msalları</w:t>
      </w:r>
      <w:r w:rsidR="00684D60">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w:t>
      </w:r>
      <w:r w:rsidR="00684D60">
        <w:rPr>
          <w:rFonts w:ascii="Times New Roman" w:hAnsi="Times New Roman" w:cs="Times New Roman"/>
          <w:sz w:val="24"/>
          <w:szCs w:val="28"/>
          <w:lang w:val="az-Latn-AZ"/>
        </w:rPr>
        <w:t>tt</w:t>
      </w:r>
      <w:r w:rsidRPr="00AC4A92">
        <w:rPr>
          <w:rFonts w:ascii="Times New Roman" w:hAnsi="Times New Roman" w:cs="Times New Roman"/>
          <w:sz w:val="24"/>
          <w:szCs w:val="28"/>
          <w:lang w:val="az-Latn-AZ"/>
        </w:rPr>
        <w:t>ə</w:t>
      </w:r>
      <w:r w:rsidR="005A258D">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göz qabağındadır.</w:t>
      </w:r>
    </w:p>
    <w:p w:rsidR="00FD131E" w:rsidRDefault="00684D60" w:rsidP="00FD131E">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X</w:t>
      </w:r>
      <w:r w:rsidR="006126C3" w:rsidRPr="00AC4A92">
        <w:rPr>
          <w:rFonts w:ascii="Times New Roman" w:hAnsi="Times New Roman" w:cs="Times New Roman"/>
          <w:sz w:val="24"/>
          <w:szCs w:val="28"/>
          <w:lang w:val="az-Latn-AZ"/>
        </w:rPr>
        <w:t>arakteristikaların göstəricilərində fərq məblə</w:t>
      </w:r>
      <w:r w:rsidR="00FD131E">
        <w:rPr>
          <w:rFonts w:ascii="Times New Roman" w:hAnsi="Times New Roman" w:cs="Times New Roman"/>
          <w:sz w:val="24"/>
          <w:szCs w:val="28"/>
          <w:lang w:val="az-Latn-AZ"/>
        </w:rPr>
        <w:softHyphen/>
      </w:r>
      <w:r w:rsidR="006126C3" w:rsidRPr="00AC4A92">
        <w:rPr>
          <w:rFonts w:ascii="Times New Roman" w:hAnsi="Times New Roman" w:cs="Times New Roman"/>
          <w:sz w:val="24"/>
          <w:szCs w:val="28"/>
          <w:lang w:val="az-Latn-AZ"/>
        </w:rPr>
        <w:t>ğindən asılı olaraq əmsalların nümayiş etdirilməsi</w:t>
      </w:r>
      <w:r>
        <w:rPr>
          <w:rFonts w:ascii="Times New Roman" w:hAnsi="Times New Roman" w:cs="Times New Roman"/>
          <w:sz w:val="24"/>
          <w:szCs w:val="28"/>
          <w:lang w:val="az-Latn-AZ"/>
        </w:rPr>
        <w:t xml:space="preserve"> aşağıdakı cədvəldə</w:t>
      </w:r>
      <w:r w:rsidR="006126C3" w:rsidRPr="00AC4A92">
        <w:rPr>
          <w:rFonts w:ascii="Times New Roman" w:hAnsi="Times New Roman" w:cs="Times New Roman"/>
          <w:sz w:val="24"/>
          <w:szCs w:val="28"/>
          <w:lang w:val="az-Latn-AZ"/>
        </w:rPr>
        <w:t xml:space="preserve"> göstə</w:t>
      </w:r>
      <w:r>
        <w:rPr>
          <w:rFonts w:ascii="Times New Roman" w:hAnsi="Times New Roman" w:cs="Times New Roman"/>
          <w:sz w:val="24"/>
          <w:szCs w:val="28"/>
          <w:lang w:val="az-Latn-AZ"/>
        </w:rPr>
        <w:t>rilmişdir</w:t>
      </w:r>
      <w:r w:rsidR="008168D9">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(cədvəl 8.2).</w:t>
      </w:r>
    </w:p>
    <w:p w:rsidR="00FD131E" w:rsidRPr="00FD131E" w:rsidRDefault="00FD131E" w:rsidP="00FD131E">
      <w:pPr>
        <w:spacing w:after="0" w:line="252" w:lineRule="auto"/>
        <w:ind w:right="283" w:firstLine="567"/>
        <w:jc w:val="both"/>
        <w:rPr>
          <w:rFonts w:ascii="Times New Roman" w:hAnsi="Times New Roman" w:cs="Times New Roman"/>
          <w:sz w:val="24"/>
          <w:szCs w:val="28"/>
          <w:lang w:val="az-Latn-AZ"/>
        </w:rPr>
      </w:pPr>
      <w:r w:rsidRPr="00FD131E">
        <w:rPr>
          <w:rFonts w:ascii="Times New Roman" w:hAnsi="Times New Roman" w:cs="Times New Roman"/>
          <w:sz w:val="24"/>
          <w:szCs w:val="28"/>
          <w:lang w:val="az-Latn-AZ"/>
        </w:rPr>
        <w:t>Bu</w:t>
      </w:r>
      <w:r w:rsidRPr="006206D1">
        <w:rPr>
          <w:rFonts w:ascii="Times New Roman" w:hAnsi="Times New Roman" w:cs="Times New Roman"/>
          <w:sz w:val="24"/>
          <w:szCs w:val="28"/>
          <w:lang w:val="az-Latn-AZ"/>
        </w:rPr>
        <w:t xml:space="preserve">rada </w:t>
      </w:r>
      <w:r w:rsidRPr="00FD131E">
        <w:rPr>
          <w:rFonts w:ascii="Times New Roman" w:hAnsi="Times New Roman" w:cs="Times New Roman"/>
          <w:sz w:val="24"/>
          <w:szCs w:val="28"/>
          <w:lang w:val="az-Latn-AZ"/>
        </w:rPr>
        <w:t xml:space="preserve"> təhlil edilmiş və əsaslandırılmışdır ki,  mexaniki surətdə istifa</w:t>
      </w:r>
      <w:r>
        <w:rPr>
          <w:rFonts w:ascii="Times New Roman" w:hAnsi="Times New Roman" w:cs="Times New Roman"/>
          <w:sz w:val="24"/>
          <w:szCs w:val="28"/>
          <w:lang w:val="az-Latn-AZ"/>
        </w:rPr>
        <w:softHyphen/>
      </w:r>
      <w:r w:rsidRPr="00FD131E">
        <w:rPr>
          <w:rFonts w:ascii="Times New Roman" w:hAnsi="Times New Roman" w:cs="Times New Roman"/>
          <w:sz w:val="24"/>
          <w:szCs w:val="28"/>
          <w:lang w:val="az-Latn-AZ"/>
        </w:rPr>
        <w:t>də edilməsi üçün iki variantda misallar göstərilmişdir və bu əmsallar əsa</w:t>
      </w:r>
      <w:r>
        <w:rPr>
          <w:rFonts w:ascii="Times New Roman" w:hAnsi="Times New Roman" w:cs="Times New Roman"/>
          <w:sz w:val="24"/>
          <w:szCs w:val="28"/>
          <w:lang w:val="az-Latn-AZ"/>
        </w:rPr>
        <w:softHyphen/>
      </w:r>
      <w:r w:rsidRPr="00FD131E">
        <w:rPr>
          <w:rFonts w:ascii="Times New Roman" w:hAnsi="Times New Roman" w:cs="Times New Roman"/>
          <w:sz w:val="24"/>
          <w:szCs w:val="28"/>
          <w:lang w:val="az-Latn-AZ"/>
        </w:rPr>
        <w:t>sında biznes proseslərinin göstəricilərindən yüksək olması sübut edilmişdir. Məhz</w:t>
      </w:r>
      <w:r w:rsidR="005A258D">
        <w:rPr>
          <w:rFonts w:ascii="Times New Roman" w:hAnsi="Times New Roman" w:cs="Times New Roman"/>
          <w:sz w:val="24"/>
          <w:szCs w:val="28"/>
          <w:lang w:val="az-Latn-AZ"/>
        </w:rPr>
        <w:t>,</w:t>
      </w:r>
      <w:r w:rsidRPr="00FD131E">
        <w:rPr>
          <w:rFonts w:ascii="Times New Roman" w:hAnsi="Times New Roman" w:cs="Times New Roman"/>
          <w:sz w:val="24"/>
          <w:szCs w:val="28"/>
          <w:lang w:val="az-Latn-AZ"/>
        </w:rPr>
        <w:t xml:space="preserve">  yuxarıda göstərilən göstəriciləri müəyyənləşdirmək üçün beş səmərə</w:t>
      </w:r>
      <w:r>
        <w:rPr>
          <w:rFonts w:ascii="Times New Roman" w:hAnsi="Times New Roman" w:cs="Times New Roman"/>
          <w:sz w:val="24"/>
          <w:szCs w:val="28"/>
          <w:lang w:val="az-Latn-AZ"/>
        </w:rPr>
        <w:softHyphen/>
      </w:r>
      <w:r w:rsidRPr="00FD131E">
        <w:rPr>
          <w:rFonts w:ascii="Times New Roman" w:hAnsi="Times New Roman" w:cs="Times New Roman"/>
          <w:sz w:val="24"/>
          <w:szCs w:val="28"/>
          <w:lang w:val="az-Latn-AZ"/>
        </w:rPr>
        <w:t>li</w:t>
      </w:r>
      <w:r>
        <w:rPr>
          <w:rFonts w:ascii="Times New Roman" w:hAnsi="Times New Roman" w:cs="Times New Roman"/>
          <w:sz w:val="24"/>
          <w:szCs w:val="28"/>
          <w:lang w:val="az-Latn-AZ"/>
        </w:rPr>
        <w:softHyphen/>
      </w:r>
      <w:r w:rsidRPr="00FD131E">
        <w:rPr>
          <w:rFonts w:ascii="Times New Roman" w:hAnsi="Times New Roman" w:cs="Times New Roman"/>
          <w:sz w:val="24"/>
          <w:szCs w:val="28"/>
          <w:lang w:val="az-Latn-AZ"/>
        </w:rPr>
        <w:t>lik üzrə təhlillər  aparılması lazımdır. Yalnız bundan sonra biznes prosesinin modelinin diaqnostikası aparıla bilər.</w:t>
      </w:r>
    </w:p>
    <w:p w:rsidR="00FD131E" w:rsidRPr="00FD131E" w:rsidRDefault="00FD131E" w:rsidP="00FD131E">
      <w:pPr>
        <w:spacing w:after="0" w:line="252" w:lineRule="auto"/>
        <w:ind w:right="283" w:firstLine="567"/>
        <w:jc w:val="both"/>
        <w:rPr>
          <w:rFonts w:ascii="Times New Roman" w:hAnsi="Times New Roman" w:cs="Times New Roman"/>
          <w:sz w:val="24"/>
          <w:szCs w:val="28"/>
          <w:lang w:val="az-Latn-AZ"/>
        </w:rPr>
      </w:pPr>
      <w:r w:rsidRPr="00FD131E">
        <w:rPr>
          <w:rFonts w:ascii="Times New Roman" w:hAnsi="Times New Roman" w:cs="Times New Roman"/>
          <w:sz w:val="24"/>
          <w:szCs w:val="28"/>
          <w:lang w:val="az-Latn-AZ"/>
        </w:rPr>
        <w:t xml:space="preserve">Nümunə üçün fəaliyyət prosesi istehsal-iqtisadi MMC "Şərqi Тreyd İmpeks" şirkətini </w:t>
      </w:r>
      <w:r w:rsidR="00684D60">
        <w:rPr>
          <w:rFonts w:ascii="Times New Roman" w:hAnsi="Times New Roman" w:cs="Times New Roman"/>
          <w:sz w:val="24"/>
          <w:szCs w:val="28"/>
          <w:lang w:val="az-Latn-AZ"/>
        </w:rPr>
        <w:t>misal göstə</w:t>
      </w:r>
      <w:r w:rsidRPr="00FD131E">
        <w:rPr>
          <w:rFonts w:ascii="Times New Roman" w:hAnsi="Times New Roman" w:cs="Times New Roman"/>
          <w:sz w:val="24"/>
          <w:szCs w:val="28"/>
          <w:lang w:val="az-Latn-AZ"/>
        </w:rPr>
        <w:t>rmək olar ki, onun</w:t>
      </w:r>
      <w:r w:rsidR="00684D60">
        <w:rPr>
          <w:rFonts w:ascii="Times New Roman" w:hAnsi="Times New Roman" w:cs="Times New Roman"/>
          <w:sz w:val="24"/>
          <w:szCs w:val="28"/>
          <w:lang w:val="az-Latn-AZ"/>
        </w:rPr>
        <w:t xml:space="preserve"> da</w:t>
      </w:r>
      <w:r w:rsidRPr="00FD131E">
        <w:rPr>
          <w:rFonts w:ascii="Times New Roman" w:hAnsi="Times New Roman" w:cs="Times New Roman"/>
          <w:sz w:val="24"/>
          <w:szCs w:val="28"/>
          <w:lang w:val="az-Latn-AZ"/>
        </w:rPr>
        <w:t xml:space="preserve"> əsas fəaliyyəti baqqal məhsulları (souslar, ketçuplar və s. nəzərdə tutur.) satışından ibarətdir</w:t>
      </w:r>
      <w:r w:rsidR="00684D60">
        <w:rPr>
          <w:rFonts w:ascii="Times New Roman" w:hAnsi="Times New Roman" w:cs="Times New Roman"/>
          <w:sz w:val="24"/>
          <w:szCs w:val="28"/>
          <w:lang w:val="az-Latn-AZ"/>
        </w:rPr>
        <w:t>(cədvəl 8.3)</w:t>
      </w:r>
      <w:r w:rsidRPr="00FD131E">
        <w:rPr>
          <w:rFonts w:ascii="Times New Roman" w:hAnsi="Times New Roman" w:cs="Times New Roman"/>
          <w:sz w:val="24"/>
          <w:szCs w:val="28"/>
          <w:lang w:val="az-Latn-AZ"/>
        </w:rPr>
        <w:t xml:space="preserve">. İstehsal olunan məhsulların ölkə daxilində və digər ölkələrdə də satışı həyata keçirilir. Bu şirkətin biznesini iki əsas qrupa bölmək olar: </w:t>
      </w:r>
    </w:p>
    <w:p w:rsidR="00FD131E" w:rsidRPr="00FD131E" w:rsidRDefault="00FD131E" w:rsidP="00FD131E">
      <w:pPr>
        <w:spacing w:after="0" w:line="252" w:lineRule="auto"/>
        <w:ind w:right="283" w:firstLine="567"/>
        <w:jc w:val="both"/>
        <w:rPr>
          <w:rFonts w:ascii="Times New Roman" w:hAnsi="Times New Roman" w:cs="Times New Roman"/>
          <w:sz w:val="24"/>
          <w:szCs w:val="28"/>
          <w:lang w:val="az-Latn-AZ"/>
        </w:rPr>
      </w:pPr>
      <w:r w:rsidRPr="00FD131E">
        <w:rPr>
          <w:rFonts w:ascii="Times New Roman" w:hAnsi="Times New Roman" w:cs="Times New Roman"/>
          <w:sz w:val="24"/>
          <w:szCs w:val="28"/>
          <w:lang w:val="az-Latn-AZ"/>
        </w:rPr>
        <w:t xml:space="preserve"> 1. İstehsal biznesi; </w:t>
      </w:r>
    </w:p>
    <w:p w:rsidR="00FD131E" w:rsidRPr="00B85B52" w:rsidRDefault="00FD131E" w:rsidP="00FD131E">
      <w:pPr>
        <w:spacing w:after="0" w:line="252" w:lineRule="auto"/>
        <w:ind w:right="283" w:firstLine="567"/>
        <w:jc w:val="both"/>
        <w:rPr>
          <w:rFonts w:ascii="Times New Roman" w:hAnsi="Times New Roman" w:cs="Times New Roman"/>
          <w:sz w:val="24"/>
          <w:szCs w:val="28"/>
          <w:lang w:val="az-Latn-AZ"/>
        </w:rPr>
      </w:pPr>
      <w:r w:rsidRPr="00FD131E">
        <w:rPr>
          <w:rFonts w:ascii="Times New Roman" w:hAnsi="Times New Roman" w:cs="Times New Roman"/>
          <w:sz w:val="24"/>
          <w:szCs w:val="28"/>
          <w:lang w:val="az-Latn-AZ"/>
        </w:rPr>
        <w:t xml:space="preserve"> </w:t>
      </w:r>
      <w:r w:rsidRPr="00B85B52">
        <w:rPr>
          <w:rFonts w:ascii="Times New Roman" w:hAnsi="Times New Roman" w:cs="Times New Roman"/>
          <w:sz w:val="24"/>
          <w:szCs w:val="28"/>
          <w:lang w:val="az-Latn-AZ"/>
        </w:rPr>
        <w:t>2. Kommersiya biznesi.</w:t>
      </w:r>
    </w:p>
    <w:p w:rsidR="00FD131E" w:rsidRPr="00AC4A92" w:rsidRDefault="00FD131E" w:rsidP="006126C3">
      <w:pPr>
        <w:spacing w:after="0" w:line="252" w:lineRule="auto"/>
        <w:ind w:right="283" w:firstLine="567"/>
        <w:jc w:val="both"/>
        <w:rPr>
          <w:rFonts w:ascii="Times New Roman" w:hAnsi="Times New Roman" w:cs="Times New Roman"/>
          <w:sz w:val="24"/>
          <w:szCs w:val="28"/>
          <w:lang w:val="az-Latn-AZ"/>
        </w:rPr>
      </w:pPr>
    </w:p>
    <w:p w:rsidR="00FD131E" w:rsidRDefault="00FD131E">
      <w:pPr>
        <w:rPr>
          <w:rFonts w:ascii="Times New Roman" w:hAnsi="Times New Roman" w:cs="Times New Roman"/>
          <w:sz w:val="24"/>
          <w:szCs w:val="28"/>
          <w:lang w:val="az-Latn-AZ"/>
        </w:rPr>
      </w:pPr>
      <w:r>
        <w:rPr>
          <w:rFonts w:ascii="Times New Roman" w:hAnsi="Times New Roman" w:cs="Times New Roman"/>
          <w:sz w:val="24"/>
          <w:szCs w:val="28"/>
          <w:lang w:val="az-Latn-AZ"/>
        </w:rPr>
        <w:br w:type="page"/>
      </w:r>
    </w:p>
    <w:p w:rsidR="00FD131E" w:rsidRPr="00514B86" w:rsidRDefault="006126C3" w:rsidP="00FD131E">
      <w:pPr>
        <w:spacing w:after="0" w:line="252" w:lineRule="auto"/>
        <w:ind w:right="283" w:firstLine="567"/>
        <w:jc w:val="right"/>
        <w:rPr>
          <w:rFonts w:ascii="Times New Roman" w:hAnsi="Times New Roman" w:cs="Times New Roman"/>
          <w:b/>
          <w:sz w:val="24"/>
          <w:szCs w:val="28"/>
          <w:lang w:val="az-Latn-AZ"/>
        </w:rPr>
      </w:pPr>
      <w:r w:rsidRPr="00514B86">
        <w:rPr>
          <w:rFonts w:ascii="Times New Roman" w:hAnsi="Times New Roman" w:cs="Times New Roman"/>
          <w:b/>
          <w:sz w:val="24"/>
          <w:szCs w:val="28"/>
          <w:lang w:val="az-Latn-AZ"/>
        </w:rPr>
        <w:lastRenderedPageBreak/>
        <w:t>Cədvə</w:t>
      </w:r>
      <w:r w:rsidR="00DD28DE" w:rsidRPr="00514B86">
        <w:rPr>
          <w:rFonts w:ascii="Times New Roman" w:hAnsi="Times New Roman" w:cs="Times New Roman"/>
          <w:b/>
          <w:sz w:val="24"/>
          <w:szCs w:val="28"/>
          <w:lang w:val="az-Latn-AZ"/>
        </w:rPr>
        <w:t xml:space="preserve">l </w:t>
      </w:r>
      <w:r w:rsidRPr="00514B86">
        <w:rPr>
          <w:rFonts w:ascii="Times New Roman" w:hAnsi="Times New Roman" w:cs="Times New Roman"/>
          <w:b/>
          <w:sz w:val="24"/>
          <w:szCs w:val="28"/>
          <w:lang w:val="az-Latn-AZ"/>
        </w:rPr>
        <w:t xml:space="preserve">8.3 </w:t>
      </w:r>
    </w:p>
    <w:p w:rsidR="00DD28DE" w:rsidRPr="00DD28DE" w:rsidRDefault="00DD28DE" w:rsidP="00FD131E">
      <w:pPr>
        <w:spacing w:after="0" w:line="252" w:lineRule="auto"/>
        <w:ind w:right="283" w:firstLine="567"/>
        <w:jc w:val="center"/>
        <w:rPr>
          <w:rFonts w:ascii="Times New Roman" w:hAnsi="Times New Roman" w:cs="Times New Roman"/>
          <w:b/>
          <w:sz w:val="24"/>
          <w:szCs w:val="28"/>
          <w:lang w:val="az-Latn-AZ"/>
        </w:rPr>
      </w:pPr>
      <w:r w:rsidRPr="00DD28DE">
        <w:rPr>
          <w:rFonts w:ascii="Times New Roman" w:hAnsi="Times New Roman" w:cs="Times New Roman"/>
          <w:b/>
          <w:sz w:val="24"/>
          <w:szCs w:val="28"/>
          <w:lang w:val="az-Latn-AZ"/>
        </w:rPr>
        <w:t>B</w:t>
      </w:r>
      <w:r w:rsidR="006126C3" w:rsidRPr="00DD28DE">
        <w:rPr>
          <w:rFonts w:ascii="Times New Roman" w:hAnsi="Times New Roman" w:cs="Times New Roman"/>
          <w:b/>
          <w:sz w:val="24"/>
          <w:szCs w:val="28"/>
          <w:lang w:val="az-Latn-AZ"/>
        </w:rPr>
        <w:t xml:space="preserve">iznes proseslərində səmərəliliyin göstəricilərinin </w:t>
      </w:r>
    </w:p>
    <w:p w:rsidR="006126C3" w:rsidRPr="00DD28DE" w:rsidRDefault="006126C3" w:rsidP="00FD131E">
      <w:pPr>
        <w:spacing w:after="0" w:line="252" w:lineRule="auto"/>
        <w:ind w:right="283" w:firstLine="567"/>
        <w:jc w:val="center"/>
        <w:rPr>
          <w:rFonts w:ascii="Times New Roman" w:hAnsi="Times New Roman" w:cs="Times New Roman"/>
          <w:b/>
          <w:sz w:val="24"/>
          <w:szCs w:val="28"/>
          <w:lang w:val="az-Latn-AZ"/>
        </w:rPr>
      </w:pPr>
      <w:r w:rsidRPr="00DD28DE">
        <w:rPr>
          <w:rFonts w:ascii="Times New Roman" w:hAnsi="Times New Roman" w:cs="Times New Roman"/>
          <w:b/>
          <w:sz w:val="24"/>
          <w:szCs w:val="28"/>
          <w:lang w:val="az-Latn-AZ"/>
        </w:rPr>
        <w:t>xarakteristikası</w:t>
      </w:r>
      <w:r w:rsidR="00DD28DE" w:rsidRPr="00DD28DE">
        <w:rPr>
          <w:rFonts w:ascii="Times New Roman" w:hAnsi="Times New Roman" w:cs="Times New Roman"/>
          <w:b/>
          <w:sz w:val="24"/>
          <w:szCs w:val="28"/>
          <w:lang w:val="az-Latn-AZ"/>
        </w:rPr>
        <w:t>nın</w:t>
      </w:r>
      <w:r w:rsidRPr="00DD28DE">
        <w:rPr>
          <w:rFonts w:ascii="Times New Roman" w:hAnsi="Times New Roman" w:cs="Times New Roman"/>
          <w:b/>
          <w:sz w:val="24"/>
          <w:szCs w:val="28"/>
          <w:lang w:val="az-Latn-AZ"/>
        </w:rPr>
        <w:t xml:space="preserve"> ə</w:t>
      </w:r>
      <w:r w:rsidR="00DD28DE" w:rsidRPr="00DD28DE">
        <w:rPr>
          <w:rFonts w:ascii="Times New Roman" w:hAnsi="Times New Roman" w:cs="Times New Roman"/>
          <w:b/>
          <w:sz w:val="24"/>
          <w:szCs w:val="28"/>
          <w:lang w:val="az-Latn-AZ"/>
        </w:rPr>
        <w:t>saslandırılması</w:t>
      </w:r>
    </w:p>
    <w:p w:rsidR="00FD131E" w:rsidRPr="00AC4A92" w:rsidRDefault="00FD131E" w:rsidP="00FD131E">
      <w:pPr>
        <w:spacing w:after="0" w:line="252" w:lineRule="auto"/>
        <w:ind w:right="283" w:firstLine="567"/>
        <w:jc w:val="center"/>
        <w:rPr>
          <w:rFonts w:ascii="Times New Roman" w:hAnsi="Times New Roman" w:cs="Times New Roman"/>
          <w:sz w:val="24"/>
          <w:szCs w:val="28"/>
          <w:lang w:val="az-Latn-AZ"/>
        </w:rPr>
      </w:pPr>
    </w:p>
    <w:tbl>
      <w:tblPr>
        <w:tblW w:w="7447" w:type="dxa"/>
        <w:tblInd w:w="89"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202"/>
        <w:gridCol w:w="2268"/>
        <w:gridCol w:w="2977"/>
      </w:tblGrid>
      <w:tr w:rsidR="006126C3" w:rsidRPr="00AC4A92" w:rsidTr="00FD131E">
        <w:tc>
          <w:tcPr>
            <w:tcW w:w="220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color w:val="3E4447"/>
                <w:sz w:val="18"/>
                <w:szCs w:val="18"/>
              </w:rPr>
            </w:pPr>
            <w:r w:rsidRPr="00FD131E">
              <w:rPr>
                <w:color w:val="3E4447"/>
                <w:sz w:val="18"/>
                <w:szCs w:val="18"/>
              </w:rPr>
              <w:t>Biznes-proseslərinin səmərəliliyinin göstəriciləri</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color w:val="3E4447"/>
                <w:sz w:val="18"/>
                <w:szCs w:val="18"/>
              </w:rPr>
            </w:pPr>
            <w:r w:rsidRPr="00FD131E">
              <w:rPr>
                <w:b/>
                <w:bCs/>
                <w:color w:val="3E4447"/>
                <w:sz w:val="18"/>
                <w:szCs w:val="18"/>
              </w:rPr>
              <w:t>Σk</w:t>
            </w:r>
            <w:r w:rsidRPr="00FD131E">
              <w:rPr>
                <w:b/>
                <w:bCs/>
                <w:color w:val="3E4447"/>
                <w:sz w:val="18"/>
                <w:szCs w:val="18"/>
                <w:vertAlign w:val="subscript"/>
              </w:rPr>
              <w:t>1</w:t>
            </w:r>
            <w:r w:rsidRPr="00FD131E">
              <w:rPr>
                <w:b/>
                <w:bCs/>
                <w:color w:val="3E4447"/>
                <w:sz w:val="18"/>
                <w:szCs w:val="18"/>
              </w:rPr>
              <w:t>≥1</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color w:val="3E4447"/>
                <w:sz w:val="18"/>
                <w:szCs w:val="18"/>
              </w:rPr>
            </w:pPr>
            <w:r w:rsidRPr="00FD131E">
              <w:rPr>
                <w:b/>
                <w:bCs/>
                <w:color w:val="3E4447"/>
                <w:sz w:val="18"/>
                <w:szCs w:val="18"/>
              </w:rPr>
              <w:t>Σk</w:t>
            </w:r>
            <w:r w:rsidRPr="00FD131E">
              <w:rPr>
                <w:b/>
                <w:bCs/>
                <w:color w:val="3E4447"/>
                <w:sz w:val="18"/>
                <w:szCs w:val="18"/>
                <w:vertAlign w:val="subscript"/>
              </w:rPr>
              <w:t>1</w:t>
            </w:r>
            <w:r w:rsidRPr="00FD131E">
              <w:rPr>
                <w:b/>
                <w:bCs/>
                <w:color w:val="3E4447"/>
                <w:sz w:val="18"/>
                <w:szCs w:val="18"/>
              </w:rPr>
              <w:t>&gt;2,86</w:t>
            </w:r>
          </w:p>
        </w:tc>
      </w:tr>
      <w:tr w:rsidR="006126C3" w:rsidRPr="00AC4A92" w:rsidTr="00FD131E">
        <w:trPr>
          <w:trHeight w:val="730"/>
        </w:trPr>
        <w:tc>
          <w:tcPr>
            <w:tcW w:w="220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color w:val="3E4447"/>
                <w:sz w:val="18"/>
                <w:szCs w:val="18"/>
              </w:rPr>
            </w:pPr>
            <w:r w:rsidRPr="00FD131E">
              <w:rPr>
                <w:color w:val="3E4447"/>
                <w:sz w:val="18"/>
                <w:szCs w:val="18"/>
              </w:rPr>
              <w:t>Mürəkkəblik</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DD28DE" w:rsidP="005A258D">
            <w:pPr>
              <w:spacing w:after="0"/>
              <w:ind w:right="62" w:hanging="9"/>
              <w:jc w:val="both"/>
              <w:rPr>
                <w:rFonts w:ascii="Times New Roman" w:hAnsi="Times New Roman" w:cs="Times New Roman"/>
                <w:sz w:val="18"/>
                <w:szCs w:val="18"/>
              </w:rPr>
            </w:pPr>
            <w:r>
              <w:rPr>
                <w:rFonts w:ascii="Times New Roman" w:hAnsi="Times New Roman" w:cs="Times New Roman"/>
                <w:sz w:val="18"/>
                <w:szCs w:val="18"/>
              </w:rPr>
              <w:t>Ə</w:t>
            </w:r>
            <w:r w:rsidR="006126C3" w:rsidRPr="00FD131E">
              <w:rPr>
                <w:rFonts w:ascii="Times New Roman" w:hAnsi="Times New Roman" w:cs="Times New Roman"/>
                <w:sz w:val="18"/>
                <w:szCs w:val="18"/>
              </w:rPr>
              <w:t>həmiyyət</w:t>
            </w:r>
            <w:r w:rsidR="005A258D">
              <w:rPr>
                <w:rFonts w:ascii="Times New Roman" w:hAnsi="Times New Roman" w:cs="Times New Roman"/>
                <w:sz w:val="18"/>
                <w:szCs w:val="18"/>
              </w:rPr>
              <w:t>lidi</w:t>
            </w:r>
            <w:r w:rsidR="006126C3" w:rsidRPr="00FD131E">
              <w:rPr>
                <w:rFonts w:ascii="Times New Roman" w:hAnsi="Times New Roman" w:cs="Times New Roman"/>
                <w:sz w:val="18"/>
                <w:szCs w:val="18"/>
              </w:rPr>
              <w:t xml:space="preserve">, bu halda </w:t>
            </w:r>
            <w:r>
              <w:rPr>
                <w:rFonts w:ascii="Times New Roman" w:hAnsi="Times New Roman" w:cs="Times New Roman"/>
                <w:sz w:val="18"/>
                <w:szCs w:val="18"/>
              </w:rPr>
              <w:t xml:space="preserve">  </w:t>
            </w:r>
            <w:r w:rsidR="006126C3" w:rsidRPr="00FD131E">
              <w:rPr>
                <w:rFonts w:ascii="Times New Roman" w:hAnsi="Times New Roman" w:cs="Times New Roman"/>
                <w:sz w:val="18"/>
                <w:szCs w:val="18"/>
              </w:rPr>
              <w:t xml:space="preserve">Ksl </w:t>
            </w:r>
            <w:r>
              <w:rPr>
                <w:rFonts w:ascii="Times New Roman" w:hAnsi="Times New Roman" w:cs="Times New Roman"/>
                <w:sz w:val="18"/>
                <w:szCs w:val="18"/>
              </w:rPr>
              <w:t xml:space="preserve">&lt; </w:t>
            </w:r>
            <w:r w:rsidR="006126C3" w:rsidRPr="00FD131E">
              <w:rPr>
                <w:rFonts w:ascii="Times New Roman" w:hAnsi="Times New Roman" w:cs="Times New Roman"/>
                <w:sz w:val="18"/>
                <w:szCs w:val="18"/>
              </w:rPr>
              <w:t xml:space="preserve">0,01 biznes-prosesləri mürəkkəb sayılır </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DD28DE" w:rsidP="005A258D">
            <w:pPr>
              <w:spacing w:after="0"/>
              <w:ind w:right="62" w:hanging="9"/>
              <w:jc w:val="both"/>
              <w:rPr>
                <w:rFonts w:ascii="Times New Roman" w:hAnsi="Times New Roman" w:cs="Times New Roman"/>
                <w:sz w:val="18"/>
                <w:szCs w:val="18"/>
              </w:rPr>
            </w:pPr>
            <w:r>
              <w:rPr>
                <w:rFonts w:ascii="Times New Roman" w:hAnsi="Times New Roman" w:cs="Times New Roman"/>
                <w:sz w:val="18"/>
                <w:szCs w:val="18"/>
              </w:rPr>
              <w:t>Ə</w:t>
            </w:r>
            <w:r w:rsidR="006126C3" w:rsidRPr="00FD131E">
              <w:rPr>
                <w:rFonts w:ascii="Times New Roman" w:hAnsi="Times New Roman" w:cs="Times New Roman"/>
                <w:sz w:val="18"/>
                <w:szCs w:val="18"/>
              </w:rPr>
              <w:t>həmiyyət</w:t>
            </w:r>
            <w:r w:rsidR="005A258D">
              <w:rPr>
                <w:rFonts w:ascii="Times New Roman" w:hAnsi="Times New Roman" w:cs="Times New Roman"/>
                <w:sz w:val="18"/>
                <w:szCs w:val="18"/>
              </w:rPr>
              <w:t>lidi</w:t>
            </w:r>
            <w:r w:rsidR="00684D60">
              <w:rPr>
                <w:rFonts w:ascii="Times New Roman" w:hAnsi="Times New Roman" w:cs="Times New Roman"/>
                <w:sz w:val="18"/>
                <w:szCs w:val="18"/>
              </w:rPr>
              <w:t>r</w:t>
            </w:r>
            <w:r w:rsidR="005A258D">
              <w:rPr>
                <w:rFonts w:ascii="Times New Roman" w:hAnsi="Times New Roman" w:cs="Times New Roman"/>
                <w:sz w:val="18"/>
                <w:szCs w:val="18"/>
              </w:rPr>
              <w:t xml:space="preserve"> və </w:t>
            </w:r>
            <w:r w:rsidR="006126C3" w:rsidRPr="00FD131E">
              <w:rPr>
                <w:rFonts w:ascii="Times New Roman" w:hAnsi="Times New Roman" w:cs="Times New Roman"/>
                <w:sz w:val="18"/>
                <w:szCs w:val="18"/>
              </w:rPr>
              <w:t xml:space="preserve">bu halda Ksl 0,66 biznes-prosesləri asan sayılır. </w:t>
            </w:r>
          </w:p>
        </w:tc>
      </w:tr>
      <w:tr w:rsidR="006126C3" w:rsidRPr="00AC4A92" w:rsidTr="00FD131E">
        <w:tc>
          <w:tcPr>
            <w:tcW w:w="220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sz w:val="18"/>
                <w:szCs w:val="18"/>
              </w:rPr>
            </w:pPr>
            <w:r w:rsidRPr="00FD131E">
              <w:rPr>
                <w:sz w:val="18"/>
                <w:szCs w:val="18"/>
              </w:rPr>
              <w:t>Faiz</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 xml:space="preserve">Biznes proseslərinin modeli ilə </w:t>
            </w:r>
            <w:r w:rsidR="00DD28DE">
              <w:rPr>
                <w:rFonts w:ascii="Times New Roman" w:hAnsi="Times New Roman" w:cs="Times New Roman"/>
                <w:sz w:val="18"/>
                <w:szCs w:val="18"/>
              </w:rPr>
              <w:t>Kpr</w:t>
            </w:r>
            <w:r w:rsidRPr="00FD131E">
              <w:rPr>
                <w:rFonts w:ascii="Times New Roman" w:hAnsi="Times New Roman" w:cs="Times New Roman"/>
                <w:sz w:val="18"/>
                <w:szCs w:val="18"/>
              </w:rPr>
              <w:t xml:space="preserve"> minimum əhəmiy</w:t>
            </w:r>
            <w:r w:rsidR="00FD131E">
              <w:rPr>
                <w:rFonts w:ascii="Times New Roman" w:hAnsi="Times New Roman" w:cs="Times New Roman"/>
                <w:sz w:val="18"/>
                <w:szCs w:val="18"/>
              </w:rPr>
              <w:softHyphen/>
            </w:r>
            <w:r w:rsidRPr="00FD131E">
              <w:rPr>
                <w:rFonts w:ascii="Times New Roman" w:hAnsi="Times New Roman" w:cs="Times New Roman"/>
                <w:sz w:val="18"/>
                <w:szCs w:val="18"/>
              </w:rPr>
              <w:t xml:space="preserve">yətini proses (0,5) saymaq lazımdır </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 xml:space="preserve">Biznes-proseslərin modelinin maksimal yol verilən əhəmiyyəti </w:t>
            </w:r>
            <w:r w:rsidR="00DD28DE">
              <w:rPr>
                <w:rFonts w:ascii="Times New Roman" w:hAnsi="Times New Roman" w:cs="Times New Roman"/>
                <w:sz w:val="18"/>
                <w:szCs w:val="18"/>
              </w:rPr>
              <w:t>pr</w:t>
            </w:r>
            <w:r w:rsidRPr="00FD131E">
              <w:rPr>
                <w:rFonts w:ascii="Times New Roman" w:hAnsi="Times New Roman" w:cs="Times New Roman"/>
                <w:sz w:val="18"/>
                <w:szCs w:val="18"/>
              </w:rPr>
              <w:t xml:space="preserve"> ya</w:t>
            </w:r>
            <w:r w:rsidR="00FD131E">
              <w:rPr>
                <w:rFonts w:ascii="Times New Roman" w:hAnsi="Times New Roman" w:cs="Times New Roman"/>
                <w:sz w:val="18"/>
                <w:szCs w:val="18"/>
              </w:rPr>
              <w:softHyphen/>
            </w:r>
            <w:r w:rsidRPr="00FD131E">
              <w:rPr>
                <w:rFonts w:ascii="Times New Roman" w:hAnsi="Times New Roman" w:cs="Times New Roman"/>
                <w:sz w:val="18"/>
                <w:szCs w:val="18"/>
              </w:rPr>
              <w:t>nında deyil, daha problem</w:t>
            </w:r>
            <w:r w:rsidR="00FD131E">
              <w:rPr>
                <w:rFonts w:ascii="Times New Roman" w:hAnsi="Times New Roman" w:cs="Times New Roman"/>
                <w:sz w:val="18"/>
                <w:szCs w:val="18"/>
              </w:rPr>
              <w:softHyphen/>
            </w:r>
            <w:r w:rsidRPr="00FD131E">
              <w:rPr>
                <w:rFonts w:ascii="Times New Roman" w:hAnsi="Times New Roman" w:cs="Times New Roman"/>
                <w:sz w:val="18"/>
                <w:szCs w:val="18"/>
              </w:rPr>
              <w:t>li ("araları" sayı biznes prosesinin si</w:t>
            </w:r>
            <w:r w:rsidR="00FD131E">
              <w:rPr>
                <w:rFonts w:ascii="Times New Roman" w:hAnsi="Times New Roman" w:cs="Times New Roman"/>
                <w:sz w:val="18"/>
                <w:szCs w:val="18"/>
              </w:rPr>
              <w:softHyphen/>
            </w:r>
            <w:r w:rsidRPr="00FD131E">
              <w:rPr>
                <w:rFonts w:ascii="Times New Roman" w:hAnsi="Times New Roman" w:cs="Times New Roman"/>
                <w:sz w:val="18"/>
                <w:szCs w:val="18"/>
              </w:rPr>
              <w:t>nif</w:t>
            </w:r>
            <w:r w:rsidR="00FD131E">
              <w:rPr>
                <w:rFonts w:ascii="Times New Roman" w:hAnsi="Times New Roman" w:cs="Times New Roman"/>
                <w:sz w:val="18"/>
                <w:szCs w:val="18"/>
              </w:rPr>
              <w:softHyphen/>
            </w:r>
            <w:r w:rsidRPr="00FD131E">
              <w:rPr>
                <w:rFonts w:ascii="Times New Roman" w:hAnsi="Times New Roman" w:cs="Times New Roman"/>
                <w:sz w:val="18"/>
                <w:szCs w:val="18"/>
              </w:rPr>
              <w:t>lərdə suyun əsas çirklən</w:t>
            </w:r>
            <w:r w:rsidR="00FD131E">
              <w:rPr>
                <w:rFonts w:ascii="Times New Roman" w:hAnsi="Times New Roman" w:cs="Times New Roman"/>
                <w:sz w:val="18"/>
                <w:szCs w:val="18"/>
              </w:rPr>
              <w:softHyphen/>
            </w:r>
            <w:r w:rsidRPr="00FD131E">
              <w:rPr>
                <w:rFonts w:ascii="Times New Roman" w:hAnsi="Times New Roman" w:cs="Times New Roman"/>
                <w:sz w:val="18"/>
                <w:szCs w:val="18"/>
              </w:rPr>
              <w:t>diricilə</w:t>
            </w:r>
            <w:r w:rsidR="00FD131E">
              <w:rPr>
                <w:rFonts w:ascii="Times New Roman" w:hAnsi="Times New Roman" w:cs="Times New Roman"/>
                <w:sz w:val="18"/>
                <w:szCs w:val="18"/>
              </w:rPr>
              <w:softHyphen/>
            </w:r>
            <w:r w:rsidRPr="00FD131E">
              <w:rPr>
                <w:rFonts w:ascii="Times New Roman" w:hAnsi="Times New Roman" w:cs="Times New Roman"/>
                <w:sz w:val="18"/>
                <w:szCs w:val="18"/>
              </w:rPr>
              <w:t xml:space="preserve">rindən) hesab olunmalıdır (0,99) </w:t>
            </w:r>
          </w:p>
        </w:tc>
      </w:tr>
      <w:tr w:rsidR="006126C3" w:rsidRPr="00AC4A92" w:rsidTr="00FD131E">
        <w:tc>
          <w:tcPr>
            <w:tcW w:w="220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sz w:val="18"/>
                <w:szCs w:val="18"/>
              </w:rPr>
            </w:pPr>
            <w:r w:rsidRPr="00FD131E">
              <w:rPr>
                <w:sz w:val="18"/>
                <w:szCs w:val="18"/>
              </w:rPr>
              <w:t>İdarəetmə</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DD28DE" w:rsidRDefault="00DD28DE" w:rsidP="00DD28DE">
            <w:pPr>
              <w:spacing w:after="0"/>
              <w:ind w:right="62" w:hanging="9"/>
              <w:jc w:val="both"/>
              <w:rPr>
                <w:rFonts w:ascii="Times New Roman" w:hAnsi="Times New Roman" w:cs="Times New Roman"/>
                <w:spacing w:val="-2"/>
                <w:sz w:val="18"/>
                <w:szCs w:val="18"/>
              </w:rPr>
            </w:pPr>
            <w:r w:rsidRPr="00DD28DE">
              <w:rPr>
                <w:rFonts w:ascii="Times New Roman" w:hAnsi="Times New Roman" w:cs="Times New Roman"/>
                <w:spacing w:val="-2"/>
                <w:sz w:val="18"/>
                <w:szCs w:val="18"/>
              </w:rPr>
              <w:t>M</w:t>
            </w:r>
            <w:r w:rsidR="006126C3" w:rsidRPr="00DD28DE">
              <w:rPr>
                <w:rFonts w:ascii="Times New Roman" w:hAnsi="Times New Roman" w:cs="Times New Roman"/>
                <w:spacing w:val="-2"/>
                <w:sz w:val="18"/>
                <w:szCs w:val="18"/>
              </w:rPr>
              <w:t>ülkiyyətçilərin proseslər nəzarət</w:t>
            </w:r>
            <w:r w:rsidRPr="00DD28DE">
              <w:rPr>
                <w:rFonts w:ascii="Times New Roman" w:hAnsi="Times New Roman" w:cs="Times New Roman"/>
                <w:spacing w:val="-2"/>
                <w:sz w:val="18"/>
                <w:szCs w:val="18"/>
              </w:rPr>
              <w:t>i</w:t>
            </w:r>
            <w:r w:rsidR="006126C3" w:rsidRPr="00DD28DE">
              <w:rPr>
                <w:rFonts w:ascii="Times New Roman" w:hAnsi="Times New Roman" w:cs="Times New Roman"/>
                <w:spacing w:val="-2"/>
                <w:sz w:val="18"/>
                <w:szCs w:val="18"/>
              </w:rPr>
              <w:t xml:space="preserve"> biznes-proseslərin (K</w:t>
            </w:r>
            <w:r w:rsidR="006126C3" w:rsidRPr="00DD28DE">
              <w:rPr>
                <w:rFonts w:ascii="Times New Roman" w:hAnsi="Times New Roman" w:cs="Times New Roman"/>
                <w:spacing w:val="-2"/>
                <w:sz w:val="18"/>
                <w:szCs w:val="18"/>
                <w:lang w:val="az-Latn-AZ"/>
              </w:rPr>
              <w:t>otv</w:t>
            </w:r>
            <w:r w:rsidR="006126C3" w:rsidRPr="00DD28DE">
              <w:rPr>
                <w:rFonts w:ascii="Times New Roman" w:hAnsi="Times New Roman" w:cs="Times New Roman"/>
                <w:spacing w:val="-2"/>
                <w:sz w:val="18"/>
                <w:szCs w:val="18"/>
              </w:rPr>
              <w:t xml:space="preserve">) </w:t>
            </w:r>
            <w:r w:rsidRPr="00DD28DE">
              <w:rPr>
                <w:rFonts w:ascii="Times New Roman" w:hAnsi="Times New Roman" w:cs="Times New Roman"/>
                <w:spacing w:val="-2"/>
                <w:sz w:val="18"/>
                <w:szCs w:val="18"/>
              </w:rPr>
              <w:t>təsnifləş</w:t>
            </w:r>
            <w:r w:rsidRPr="00DD28DE">
              <w:rPr>
                <w:rFonts w:ascii="Times New Roman" w:hAnsi="Times New Roman" w:cs="Times New Roman"/>
                <w:spacing w:val="-2"/>
                <w:sz w:val="18"/>
                <w:szCs w:val="18"/>
              </w:rPr>
              <w:softHyphen/>
              <w:t>di</w:t>
            </w:r>
            <w:r w:rsidRPr="00DD28DE">
              <w:rPr>
                <w:rFonts w:ascii="Times New Roman" w:hAnsi="Times New Roman" w:cs="Times New Roman"/>
                <w:spacing w:val="-2"/>
                <w:sz w:val="18"/>
                <w:szCs w:val="18"/>
              </w:rPr>
              <w:softHyphen/>
              <w:t>ril</w:t>
            </w:r>
            <w:r w:rsidRPr="00DD28DE">
              <w:rPr>
                <w:rFonts w:ascii="Times New Roman" w:hAnsi="Times New Roman" w:cs="Times New Roman"/>
                <w:spacing w:val="-2"/>
                <w:sz w:val="18"/>
                <w:szCs w:val="18"/>
              </w:rPr>
              <w:softHyphen/>
              <w:t xml:space="preserve">miş </w:t>
            </w:r>
            <w:r w:rsidR="006126C3" w:rsidRPr="00DD28DE">
              <w:rPr>
                <w:rFonts w:ascii="Times New Roman" w:hAnsi="Times New Roman" w:cs="Times New Roman"/>
                <w:spacing w:val="-2"/>
                <w:sz w:val="18"/>
                <w:szCs w:val="18"/>
              </w:rPr>
              <w:t>məb</w:t>
            </w:r>
            <w:r w:rsidRPr="00DD28DE">
              <w:rPr>
                <w:rFonts w:ascii="Times New Roman" w:hAnsi="Times New Roman" w:cs="Times New Roman"/>
                <w:spacing w:val="-2"/>
                <w:sz w:val="18"/>
                <w:szCs w:val="18"/>
              </w:rPr>
              <w:softHyphen/>
            </w:r>
            <w:r w:rsidR="006126C3" w:rsidRPr="00DD28DE">
              <w:rPr>
                <w:rFonts w:ascii="Times New Roman" w:hAnsi="Times New Roman" w:cs="Times New Roman"/>
                <w:spacing w:val="-2"/>
                <w:sz w:val="18"/>
                <w:szCs w:val="18"/>
              </w:rPr>
              <w:t>ləğə bərabərdir. Bu halda Kotv=1 ki, prosesin aşağı idarəetmə</w:t>
            </w:r>
            <w:r w:rsidRPr="00DD28DE">
              <w:rPr>
                <w:rFonts w:ascii="Times New Roman" w:hAnsi="Times New Roman" w:cs="Times New Roman"/>
                <w:spacing w:val="-2"/>
                <w:sz w:val="18"/>
                <w:szCs w:val="18"/>
              </w:rPr>
              <w:t>si</w:t>
            </w:r>
            <w:r w:rsidR="006126C3" w:rsidRPr="00DD28DE">
              <w:rPr>
                <w:rFonts w:ascii="Times New Roman" w:hAnsi="Times New Roman" w:cs="Times New Roman"/>
                <w:spacing w:val="-2"/>
                <w:sz w:val="18"/>
                <w:szCs w:val="18"/>
              </w:rPr>
              <w:t xml:space="preserve"> ilə səciyyələnir </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Bu halda məbləğ mülkiyyətçilərin proseslər</w:t>
            </w:r>
            <w:r w:rsidR="00DD28DE">
              <w:rPr>
                <w:rFonts w:ascii="Times New Roman" w:hAnsi="Times New Roman" w:cs="Times New Roman"/>
                <w:sz w:val="18"/>
                <w:szCs w:val="18"/>
              </w:rPr>
              <w:t xml:space="preserve">ə </w:t>
            </w:r>
            <w:r w:rsidRPr="00FD131E">
              <w:rPr>
                <w:rFonts w:ascii="Times New Roman" w:hAnsi="Times New Roman" w:cs="Times New Roman"/>
                <w:sz w:val="18"/>
                <w:szCs w:val="18"/>
              </w:rPr>
              <w:t>nəzarət</w:t>
            </w:r>
            <w:r w:rsidR="00DD28DE">
              <w:rPr>
                <w:rFonts w:ascii="Times New Roman" w:hAnsi="Times New Roman" w:cs="Times New Roman"/>
                <w:sz w:val="18"/>
                <w:szCs w:val="18"/>
              </w:rPr>
              <w:t>i</w:t>
            </w:r>
            <w:r w:rsidRPr="00FD131E">
              <w:rPr>
                <w:rFonts w:ascii="Times New Roman" w:hAnsi="Times New Roman" w:cs="Times New Roman"/>
                <w:sz w:val="18"/>
                <w:szCs w:val="18"/>
              </w:rPr>
              <w:t xml:space="preserve"> biznes-proseslərin (K</w:t>
            </w:r>
            <w:r w:rsidRPr="00FD131E">
              <w:rPr>
                <w:rFonts w:ascii="Times New Roman" w:hAnsi="Times New Roman" w:cs="Times New Roman"/>
                <w:sz w:val="18"/>
                <w:szCs w:val="18"/>
                <w:lang w:val="az-Latn-AZ"/>
              </w:rPr>
              <w:t>otv=</w:t>
            </w:r>
            <w:r w:rsidRPr="00FD131E">
              <w:rPr>
                <w:rFonts w:ascii="Times New Roman" w:hAnsi="Times New Roman" w:cs="Times New Roman"/>
                <w:sz w:val="18"/>
                <w:szCs w:val="18"/>
              </w:rPr>
              <w:t xml:space="preserve">1) </w:t>
            </w:r>
            <w:r w:rsidR="00DD28DE">
              <w:rPr>
                <w:rFonts w:ascii="Times New Roman" w:hAnsi="Times New Roman" w:cs="Times New Roman"/>
                <w:sz w:val="18"/>
                <w:szCs w:val="18"/>
              </w:rPr>
              <w:t>təsnifləşdirilmiş</w:t>
            </w:r>
            <w:r w:rsidR="00DD28DE" w:rsidRPr="00FD131E">
              <w:rPr>
                <w:rFonts w:ascii="Times New Roman" w:hAnsi="Times New Roman" w:cs="Times New Roman"/>
                <w:sz w:val="18"/>
                <w:szCs w:val="18"/>
              </w:rPr>
              <w:t xml:space="preserve"> </w:t>
            </w:r>
            <w:r w:rsidRPr="00FD131E">
              <w:rPr>
                <w:rFonts w:ascii="Times New Roman" w:hAnsi="Times New Roman" w:cs="Times New Roman"/>
                <w:sz w:val="18"/>
                <w:szCs w:val="18"/>
              </w:rPr>
              <w:t>məbləğə bərabə</w:t>
            </w:r>
            <w:r w:rsidR="00684D60">
              <w:rPr>
                <w:rFonts w:ascii="Times New Roman" w:hAnsi="Times New Roman" w:cs="Times New Roman"/>
                <w:sz w:val="18"/>
                <w:szCs w:val="18"/>
              </w:rPr>
              <w:t>rdir,</w:t>
            </w:r>
          </w:p>
        </w:tc>
      </w:tr>
      <w:tr w:rsidR="006126C3" w:rsidRPr="00AC4A92" w:rsidTr="00FD131E">
        <w:tc>
          <w:tcPr>
            <w:tcW w:w="220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sz w:val="18"/>
                <w:szCs w:val="18"/>
              </w:rPr>
            </w:pPr>
            <w:r w:rsidRPr="00FD131E">
              <w:rPr>
                <w:sz w:val="18"/>
                <w:szCs w:val="18"/>
              </w:rPr>
              <w:t>Ehtiyyatlar</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 xml:space="preserve">Yuxarıda biznes-imkanlar </w:t>
            </w:r>
            <w:r w:rsidR="00DD28DE">
              <w:rPr>
                <w:rFonts w:ascii="Times New Roman" w:hAnsi="Times New Roman" w:cs="Times New Roman"/>
                <w:sz w:val="18"/>
                <w:szCs w:val="18"/>
              </w:rPr>
              <w:t xml:space="preserve">ehtiyatlardan </w:t>
            </w:r>
            <w:r w:rsidRPr="00FD131E">
              <w:rPr>
                <w:rFonts w:ascii="Times New Roman" w:hAnsi="Times New Roman" w:cs="Times New Roman"/>
                <w:sz w:val="18"/>
                <w:szCs w:val="18"/>
              </w:rPr>
              <w:t>istifadənin sə</w:t>
            </w:r>
            <w:r w:rsidR="00FD131E">
              <w:rPr>
                <w:rFonts w:ascii="Times New Roman" w:hAnsi="Times New Roman" w:cs="Times New Roman"/>
                <w:sz w:val="18"/>
                <w:szCs w:val="18"/>
              </w:rPr>
              <w:softHyphen/>
            </w:r>
            <w:r w:rsidRPr="00FD131E">
              <w:rPr>
                <w:rFonts w:ascii="Times New Roman" w:hAnsi="Times New Roman" w:cs="Times New Roman"/>
                <w:sz w:val="18"/>
                <w:szCs w:val="18"/>
              </w:rPr>
              <w:t>mə</w:t>
            </w:r>
            <w:r w:rsidR="00FD131E">
              <w:rPr>
                <w:rFonts w:ascii="Times New Roman" w:hAnsi="Times New Roman" w:cs="Times New Roman"/>
                <w:sz w:val="18"/>
                <w:szCs w:val="18"/>
              </w:rPr>
              <w:softHyphen/>
            </w:r>
            <w:r w:rsidR="00FD131E">
              <w:rPr>
                <w:rFonts w:ascii="Times New Roman" w:hAnsi="Times New Roman" w:cs="Times New Roman"/>
                <w:sz w:val="18"/>
                <w:szCs w:val="18"/>
              </w:rPr>
              <w:softHyphen/>
            </w:r>
            <w:r w:rsidRPr="00FD131E">
              <w:rPr>
                <w:rFonts w:ascii="Times New Roman" w:hAnsi="Times New Roman" w:cs="Times New Roman"/>
                <w:sz w:val="18"/>
                <w:szCs w:val="18"/>
              </w:rPr>
              <w:t>rəlili</w:t>
            </w:r>
            <w:r w:rsidR="00FD131E">
              <w:rPr>
                <w:rFonts w:ascii="Times New Roman" w:hAnsi="Times New Roman" w:cs="Times New Roman"/>
                <w:sz w:val="18"/>
                <w:szCs w:val="18"/>
              </w:rPr>
              <w:softHyphen/>
            </w:r>
            <w:r w:rsidRPr="00FD131E">
              <w:rPr>
                <w:rFonts w:ascii="Times New Roman" w:hAnsi="Times New Roman" w:cs="Times New Roman"/>
                <w:sz w:val="18"/>
                <w:szCs w:val="18"/>
              </w:rPr>
              <w:t>yinin əhəmiyyə</w:t>
            </w:r>
            <w:r w:rsidR="00462D32">
              <w:rPr>
                <w:rFonts w:ascii="Times New Roman" w:hAnsi="Times New Roman" w:cs="Times New Roman"/>
                <w:sz w:val="18"/>
                <w:szCs w:val="18"/>
              </w:rPr>
              <w:t>ti və</w:t>
            </w:r>
            <w:r w:rsidRPr="00FD131E">
              <w:rPr>
                <w:rFonts w:ascii="Times New Roman" w:hAnsi="Times New Roman" w:cs="Times New Roman"/>
                <w:sz w:val="18"/>
                <w:szCs w:val="18"/>
              </w:rPr>
              <w:t xml:space="preserve"> əmsalının əhəmiyyəti çox azdır. Bu halda </w:t>
            </w:r>
            <w:r w:rsidR="00DD28DE">
              <w:rPr>
                <w:rFonts w:ascii="Times New Roman" w:hAnsi="Times New Roman" w:cs="Times New Roman"/>
                <w:sz w:val="18"/>
                <w:szCs w:val="18"/>
              </w:rPr>
              <w:t xml:space="preserve">ehtiyyat </w:t>
            </w:r>
            <w:r w:rsidR="00462D32">
              <w:rPr>
                <w:rFonts w:ascii="Times New Roman" w:hAnsi="Times New Roman" w:cs="Times New Roman"/>
                <w:sz w:val="18"/>
                <w:szCs w:val="18"/>
              </w:rPr>
              <w:t>aşağıdır</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 xml:space="preserve">Yuxarıda biznes-imkanlar </w:t>
            </w:r>
            <w:r w:rsidR="00DD28DE">
              <w:rPr>
                <w:rFonts w:ascii="Times New Roman" w:hAnsi="Times New Roman" w:cs="Times New Roman"/>
                <w:sz w:val="18"/>
                <w:szCs w:val="18"/>
              </w:rPr>
              <w:t>ehtiyatlardan</w:t>
            </w:r>
            <w:r w:rsidR="00DD28DE" w:rsidRPr="00FD131E">
              <w:rPr>
                <w:rFonts w:ascii="Times New Roman" w:hAnsi="Times New Roman" w:cs="Times New Roman"/>
                <w:sz w:val="18"/>
                <w:szCs w:val="18"/>
              </w:rPr>
              <w:t xml:space="preserve"> </w:t>
            </w:r>
            <w:r w:rsidRPr="00FD131E">
              <w:rPr>
                <w:rFonts w:ascii="Times New Roman" w:hAnsi="Times New Roman" w:cs="Times New Roman"/>
                <w:sz w:val="18"/>
                <w:szCs w:val="18"/>
              </w:rPr>
              <w:t>istifadənin səmərəliliyinin əhə</w:t>
            </w:r>
            <w:r w:rsidR="00FD131E">
              <w:rPr>
                <w:rFonts w:ascii="Times New Roman" w:hAnsi="Times New Roman" w:cs="Times New Roman"/>
                <w:sz w:val="18"/>
                <w:szCs w:val="18"/>
              </w:rPr>
              <w:softHyphen/>
            </w:r>
            <w:r w:rsidRPr="00FD131E">
              <w:rPr>
                <w:rFonts w:ascii="Times New Roman" w:hAnsi="Times New Roman" w:cs="Times New Roman"/>
                <w:sz w:val="18"/>
                <w:szCs w:val="18"/>
              </w:rPr>
              <w:t>miy</w:t>
            </w:r>
            <w:r w:rsidR="00FD131E">
              <w:rPr>
                <w:rFonts w:ascii="Times New Roman" w:hAnsi="Times New Roman" w:cs="Times New Roman"/>
                <w:sz w:val="18"/>
                <w:szCs w:val="18"/>
              </w:rPr>
              <w:softHyphen/>
            </w:r>
            <w:r w:rsidRPr="00FD131E">
              <w:rPr>
                <w:rFonts w:ascii="Times New Roman" w:hAnsi="Times New Roman" w:cs="Times New Roman"/>
                <w:sz w:val="18"/>
                <w:szCs w:val="18"/>
              </w:rPr>
              <w:t>yə</w:t>
            </w:r>
            <w:r w:rsidR="00DD28DE">
              <w:rPr>
                <w:rFonts w:ascii="Times New Roman" w:hAnsi="Times New Roman" w:cs="Times New Roman"/>
                <w:sz w:val="18"/>
                <w:szCs w:val="18"/>
              </w:rPr>
              <w:t>ti</w:t>
            </w:r>
            <w:r w:rsidR="00462D32">
              <w:rPr>
                <w:rFonts w:ascii="Times New Roman" w:hAnsi="Times New Roman" w:cs="Times New Roman"/>
                <w:sz w:val="18"/>
                <w:szCs w:val="18"/>
              </w:rPr>
              <w:t>,</w:t>
            </w:r>
            <w:r w:rsidR="00684D60">
              <w:rPr>
                <w:rFonts w:ascii="Times New Roman" w:hAnsi="Times New Roman" w:cs="Times New Roman"/>
                <w:sz w:val="18"/>
                <w:szCs w:val="18"/>
              </w:rPr>
              <w:t xml:space="preserve"> </w:t>
            </w:r>
            <w:r w:rsidRPr="00FD131E">
              <w:rPr>
                <w:rFonts w:ascii="Times New Roman" w:hAnsi="Times New Roman" w:cs="Times New Roman"/>
                <w:sz w:val="18"/>
                <w:szCs w:val="18"/>
              </w:rPr>
              <w:t>əmsalın əhə</w:t>
            </w:r>
            <w:r w:rsidR="00FD131E">
              <w:rPr>
                <w:rFonts w:ascii="Times New Roman" w:hAnsi="Times New Roman" w:cs="Times New Roman"/>
                <w:sz w:val="18"/>
                <w:szCs w:val="18"/>
              </w:rPr>
              <w:softHyphen/>
            </w:r>
            <w:r w:rsidRPr="00FD131E">
              <w:rPr>
                <w:rFonts w:ascii="Times New Roman" w:hAnsi="Times New Roman" w:cs="Times New Roman"/>
                <w:sz w:val="18"/>
                <w:szCs w:val="18"/>
              </w:rPr>
              <w:t xml:space="preserve">miyyəti çox azdır. Bu halda </w:t>
            </w:r>
            <w:r w:rsidRPr="00FD131E">
              <w:rPr>
                <w:rFonts w:ascii="Times New Roman" w:hAnsi="Times New Roman" w:cs="Times New Roman"/>
                <w:sz w:val="18"/>
                <w:szCs w:val="18"/>
                <w:lang w:val="az-Latn-AZ"/>
              </w:rPr>
              <w:t xml:space="preserve">ehtiyyat tutumu </w:t>
            </w:r>
            <w:r w:rsidRPr="00FD131E">
              <w:rPr>
                <w:rFonts w:ascii="Times New Roman" w:hAnsi="Times New Roman" w:cs="Times New Roman"/>
                <w:sz w:val="18"/>
                <w:szCs w:val="18"/>
              </w:rPr>
              <w:t>yük</w:t>
            </w:r>
            <w:r w:rsidR="00FD131E">
              <w:rPr>
                <w:rFonts w:ascii="Times New Roman" w:hAnsi="Times New Roman" w:cs="Times New Roman"/>
                <w:sz w:val="18"/>
                <w:szCs w:val="18"/>
              </w:rPr>
              <w:softHyphen/>
            </w:r>
            <w:r w:rsidRPr="00FD131E">
              <w:rPr>
                <w:rFonts w:ascii="Times New Roman" w:hAnsi="Times New Roman" w:cs="Times New Roman"/>
                <w:sz w:val="18"/>
                <w:szCs w:val="18"/>
              </w:rPr>
              <w:t>sək</w:t>
            </w:r>
            <w:r w:rsidR="00DD28DE">
              <w:rPr>
                <w:rFonts w:ascii="Times New Roman" w:hAnsi="Times New Roman" w:cs="Times New Roman"/>
                <w:sz w:val="18"/>
                <w:szCs w:val="18"/>
              </w:rPr>
              <w:t>di</w:t>
            </w:r>
            <w:r w:rsidRPr="00FD131E">
              <w:rPr>
                <w:rFonts w:ascii="Times New Roman" w:hAnsi="Times New Roman" w:cs="Times New Roman"/>
                <w:sz w:val="18"/>
                <w:szCs w:val="18"/>
              </w:rPr>
              <w:t xml:space="preserve"> (</w:t>
            </w:r>
            <w:r w:rsidRPr="00FD131E">
              <w:rPr>
                <w:rFonts w:ascii="Times New Roman" w:hAnsi="Times New Roman" w:cs="Times New Roman"/>
                <w:sz w:val="18"/>
                <w:szCs w:val="18"/>
                <w:lang w:val="az-Latn-AZ"/>
              </w:rPr>
              <w:t>Kr&lt;</w:t>
            </w:r>
            <w:r w:rsidRPr="00FD131E">
              <w:rPr>
                <w:rFonts w:ascii="Times New Roman" w:hAnsi="Times New Roman" w:cs="Times New Roman"/>
                <w:sz w:val="18"/>
                <w:szCs w:val="18"/>
              </w:rPr>
              <w:t xml:space="preserve">1) </w:t>
            </w:r>
            <w:r w:rsidR="00DD28DE">
              <w:rPr>
                <w:rFonts w:ascii="Times New Roman" w:hAnsi="Times New Roman" w:cs="Times New Roman"/>
                <w:sz w:val="18"/>
                <w:szCs w:val="18"/>
              </w:rPr>
              <w:t xml:space="preserve"> </w:t>
            </w:r>
          </w:p>
        </w:tc>
      </w:tr>
      <w:tr w:rsidR="006126C3" w:rsidRPr="00AC4A92" w:rsidTr="00FD131E">
        <w:tc>
          <w:tcPr>
            <w:tcW w:w="220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pStyle w:val="ac"/>
              <w:spacing w:before="0" w:beforeAutospacing="0" w:after="0" w:afterAutospacing="0" w:line="276" w:lineRule="auto"/>
              <w:ind w:right="62" w:firstLine="142"/>
              <w:jc w:val="both"/>
              <w:rPr>
                <w:sz w:val="18"/>
                <w:szCs w:val="18"/>
              </w:rPr>
            </w:pPr>
            <w:r w:rsidRPr="00FD131E">
              <w:rPr>
                <w:sz w:val="18"/>
                <w:szCs w:val="18"/>
              </w:rPr>
              <w:t>İdarəetmə</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Bu variantda aşağı göstə</w:t>
            </w:r>
            <w:r w:rsidR="00FD131E">
              <w:rPr>
                <w:rFonts w:ascii="Times New Roman" w:hAnsi="Times New Roman" w:cs="Times New Roman"/>
                <w:sz w:val="18"/>
                <w:szCs w:val="18"/>
              </w:rPr>
              <w:softHyphen/>
            </w:r>
            <w:r w:rsidRPr="00FD131E">
              <w:rPr>
                <w:rFonts w:ascii="Times New Roman" w:hAnsi="Times New Roman" w:cs="Times New Roman"/>
                <w:sz w:val="18"/>
                <w:szCs w:val="18"/>
              </w:rPr>
              <w:t>rici idarəetmə biznes prosesinin Kper</w:t>
            </w:r>
            <w:r w:rsidR="00DD28DE">
              <w:rPr>
                <w:rFonts w:ascii="Times New Roman" w:hAnsi="Times New Roman" w:cs="Times New Roman"/>
                <w:sz w:val="18"/>
                <w:szCs w:val="18"/>
              </w:rPr>
              <w:t xml:space="preserve"> ≥ </w:t>
            </w:r>
            <w:r w:rsidRPr="00FD131E">
              <w:rPr>
                <w:rFonts w:ascii="Times New Roman" w:hAnsi="Times New Roman" w:cs="Times New Roman"/>
                <w:sz w:val="18"/>
                <w:szCs w:val="18"/>
              </w:rPr>
              <w:t>1 təqdim olunub</w:t>
            </w:r>
          </w:p>
        </w:tc>
        <w:tc>
          <w:tcPr>
            <w:tcW w:w="297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ind w:right="62" w:hanging="9"/>
              <w:jc w:val="both"/>
              <w:rPr>
                <w:rFonts w:ascii="Times New Roman" w:hAnsi="Times New Roman" w:cs="Times New Roman"/>
                <w:sz w:val="18"/>
                <w:szCs w:val="18"/>
              </w:rPr>
            </w:pPr>
            <w:r w:rsidRPr="00FD131E">
              <w:rPr>
                <w:rFonts w:ascii="Times New Roman" w:hAnsi="Times New Roman" w:cs="Times New Roman"/>
                <w:sz w:val="18"/>
                <w:szCs w:val="18"/>
              </w:rPr>
              <w:t>Bu variantda biznes prosesinin yük</w:t>
            </w:r>
            <w:r w:rsidR="00DD28DE">
              <w:rPr>
                <w:rFonts w:ascii="Times New Roman" w:hAnsi="Times New Roman" w:cs="Times New Roman"/>
                <w:sz w:val="18"/>
                <w:szCs w:val="18"/>
              </w:rPr>
              <w:softHyphen/>
            </w:r>
            <w:r w:rsidRPr="00FD131E">
              <w:rPr>
                <w:rFonts w:ascii="Times New Roman" w:hAnsi="Times New Roman" w:cs="Times New Roman"/>
                <w:sz w:val="18"/>
                <w:szCs w:val="18"/>
              </w:rPr>
              <w:t>sək göstərici idarə edilməsi Kр</w:t>
            </w:r>
            <w:r w:rsidR="00DD28DE">
              <w:rPr>
                <w:rFonts w:ascii="Times New Roman" w:hAnsi="Times New Roman" w:cs="Times New Roman"/>
                <w:sz w:val="18"/>
                <w:szCs w:val="18"/>
              </w:rPr>
              <w:t xml:space="preserve">r v &lt; </w:t>
            </w:r>
            <w:r w:rsidRPr="00FD131E">
              <w:rPr>
                <w:rFonts w:ascii="Times New Roman" w:hAnsi="Times New Roman" w:cs="Times New Roman"/>
                <w:sz w:val="18"/>
                <w:szCs w:val="18"/>
              </w:rPr>
              <w:t>1 təqdim olunub</w:t>
            </w:r>
          </w:p>
        </w:tc>
      </w:tr>
    </w:tbl>
    <w:p w:rsidR="006126C3" w:rsidRPr="00AC4A92" w:rsidRDefault="006126C3" w:rsidP="006126C3">
      <w:pPr>
        <w:spacing w:after="0" w:line="252" w:lineRule="auto"/>
        <w:ind w:right="283" w:firstLine="567"/>
        <w:jc w:val="both"/>
        <w:rPr>
          <w:rFonts w:ascii="Times New Roman" w:hAnsi="Times New Roman" w:cs="Times New Roman"/>
          <w:sz w:val="24"/>
          <w:szCs w:val="28"/>
        </w:rPr>
      </w:pPr>
    </w:p>
    <w:p w:rsidR="006126C3" w:rsidRPr="00AC4A92" w:rsidRDefault="006126C3" w:rsidP="006126C3">
      <w:pPr>
        <w:spacing w:after="0" w:line="252" w:lineRule="auto"/>
        <w:ind w:right="283" w:firstLine="567"/>
        <w:jc w:val="both"/>
        <w:rPr>
          <w:rFonts w:ascii="Times New Roman" w:hAnsi="Times New Roman" w:cs="Times New Roman"/>
          <w:sz w:val="24"/>
          <w:szCs w:val="28"/>
        </w:rPr>
      </w:pPr>
      <w:r w:rsidRPr="00AC4A92">
        <w:rPr>
          <w:rFonts w:ascii="Times New Roman" w:hAnsi="Times New Roman" w:cs="Times New Roman"/>
          <w:sz w:val="24"/>
          <w:szCs w:val="28"/>
        </w:rPr>
        <w:t>Hesab aparmaq imkanlarının verilməsi üçün iki qrup biznes-proseslə</w:t>
      </w:r>
      <w:r w:rsidR="00FD131E">
        <w:rPr>
          <w:rFonts w:ascii="Times New Roman" w:hAnsi="Times New Roman" w:cs="Times New Roman"/>
          <w:sz w:val="24"/>
          <w:szCs w:val="28"/>
        </w:rPr>
        <w:softHyphen/>
      </w:r>
      <w:r w:rsidRPr="00AC4A92">
        <w:rPr>
          <w:rFonts w:ascii="Times New Roman" w:hAnsi="Times New Roman" w:cs="Times New Roman"/>
          <w:sz w:val="24"/>
          <w:szCs w:val="28"/>
        </w:rPr>
        <w:t>rin modelinin analitik şöbəsi</w:t>
      </w:r>
      <w:r w:rsidR="00462D32">
        <w:rPr>
          <w:rFonts w:ascii="Times New Roman" w:hAnsi="Times New Roman" w:cs="Times New Roman"/>
          <w:sz w:val="24"/>
          <w:szCs w:val="28"/>
        </w:rPr>
        <w:t>,</w:t>
      </w:r>
      <w:r w:rsidRPr="00AC4A92">
        <w:rPr>
          <w:rFonts w:ascii="Times New Roman" w:hAnsi="Times New Roman" w:cs="Times New Roman"/>
          <w:sz w:val="24"/>
          <w:szCs w:val="28"/>
        </w:rPr>
        <w:t xml:space="preserve"> əsasən</w:t>
      </w:r>
      <w:r w:rsidR="00462D32">
        <w:rPr>
          <w:rFonts w:ascii="Times New Roman" w:hAnsi="Times New Roman" w:cs="Times New Roman"/>
          <w:sz w:val="24"/>
          <w:szCs w:val="28"/>
        </w:rPr>
        <w:t>,</w:t>
      </w:r>
      <w:r w:rsidRPr="00AC4A92">
        <w:rPr>
          <w:rFonts w:ascii="Times New Roman" w:hAnsi="Times New Roman" w:cs="Times New Roman"/>
          <w:sz w:val="24"/>
          <w:szCs w:val="28"/>
        </w:rPr>
        <w:t xml:space="preserve"> beş göstə</w:t>
      </w:r>
      <w:r w:rsidR="005A258D">
        <w:rPr>
          <w:rFonts w:ascii="Times New Roman" w:hAnsi="Times New Roman" w:cs="Times New Roman"/>
          <w:sz w:val="24"/>
          <w:szCs w:val="28"/>
        </w:rPr>
        <w:t>rici</w:t>
      </w:r>
      <w:r w:rsidRPr="00AC4A92">
        <w:rPr>
          <w:rFonts w:ascii="Times New Roman" w:hAnsi="Times New Roman" w:cs="Times New Roman"/>
          <w:sz w:val="24"/>
          <w:szCs w:val="28"/>
        </w:rPr>
        <w:t xml:space="preserve"> üzrə mütəxəssislər qrupu tərəfində</w:t>
      </w:r>
      <w:r w:rsidR="005A258D">
        <w:rPr>
          <w:rFonts w:ascii="Times New Roman" w:hAnsi="Times New Roman" w:cs="Times New Roman"/>
          <w:sz w:val="24"/>
          <w:szCs w:val="28"/>
        </w:rPr>
        <w:t>n hazırlanır. Bu model</w:t>
      </w:r>
      <w:r w:rsidRPr="00AC4A92">
        <w:rPr>
          <w:rFonts w:ascii="Times New Roman" w:hAnsi="Times New Roman" w:cs="Times New Roman"/>
          <w:sz w:val="24"/>
          <w:szCs w:val="28"/>
        </w:rPr>
        <w:t xml:space="preserve"> SADT metodologiyasından</w:t>
      </w:r>
      <w:r>
        <w:rPr>
          <w:rFonts w:ascii="Times New Roman" w:hAnsi="Times New Roman" w:cs="Times New Roman"/>
          <w:sz w:val="24"/>
          <w:szCs w:val="28"/>
        </w:rPr>
        <w:t xml:space="preserve"> </w:t>
      </w:r>
      <w:r w:rsidRPr="00AC4A92">
        <w:rPr>
          <w:rFonts w:ascii="Times New Roman" w:hAnsi="Times New Roman" w:cs="Times New Roman"/>
          <w:sz w:val="24"/>
          <w:szCs w:val="28"/>
        </w:rPr>
        <w:t>istifadə etməklə</w:t>
      </w:r>
      <w:r w:rsidR="00462D32">
        <w:rPr>
          <w:rFonts w:ascii="Times New Roman" w:hAnsi="Times New Roman" w:cs="Times New Roman"/>
          <w:sz w:val="24"/>
          <w:szCs w:val="28"/>
        </w:rPr>
        <w:t>,</w:t>
      </w:r>
      <w:r w:rsidRPr="00AC4A92">
        <w:rPr>
          <w:rFonts w:ascii="Times New Roman" w:hAnsi="Times New Roman" w:cs="Times New Roman"/>
          <w:sz w:val="24"/>
          <w:szCs w:val="28"/>
        </w:rPr>
        <w:t xml:space="preserve"> standartların tətbiqi ilə modelləşdirmə əsasən DFD IDEF hazırlan</w:t>
      </w:r>
      <w:r w:rsidR="00FD131E">
        <w:rPr>
          <w:rFonts w:ascii="Times New Roman" w:hAnsi="Times New Roman" w:cs="Times New Roman"/>
          <w:sz w:val="24"/>
          <w:szCs w:val="28"/>
        </w:rPr>
        <w:softHyphen/>
      </w:r>
      <w:r w:rsidRPr="00AC4A92">
        <w:rPr>
          <w:rFonts w:ascii="Times New Roman" w:hAnsi="Times New Roman" w:cs="Times New Roman"/>
          <w:sz w:val="24"/>
          <w:szCs w:val="28"/>
        </w:rPr>
        <w:t>malıdır. Bizim</w:t>
      </w:r>
      <w:r>
        <w:rPr>
          <w:rFonts w:ascii="Times New Roman" w:hAnsi="Times New Roman" w:cs="Times New Roman"/>
          <w:sz w:val="24"/>
          <w:szCs w:val="28"/>
        </w:rPr>
        <w:t xml:space="preserve"> </w:t>
      </w:r>
      <w:r w:rsidRPr="00AC4A92">
        <w:rPr>
          <w:rFonts w:ascii="Times New Roman" w:hAnsi="Times New Roman" w:cs="Times New Roman"/>
          <w:sz w:val="24"/>
          <w:szCs w:val="28"/>
        </w:rPr>
        <w:t>baxılan misalda istifadə edilən metodologiya səmərəliliyinin hesablanması üçün tətbiq edilən beş göstərici daha</w:t>
      </w:r>
      <w:r>
        <w:rPr>
          <w:rFonts w:ascii="Times New Roman" w:hAnsi="Times New Roman" w:cs="Times New Roman"/>
          <w:sz w:val="24"/>
          <w:szCs w:val="28"/>
        </w:rPr>
        <w:t xml:space="preserve"> </w:t>
      </w:r>
      <w:r w:rsidRPr="00AC4A92">
        <w:rPr>
          <w:rFonts w:ascii="Times New Roman" w:hAnsi="Times New Roman" w:cs="Times New Roman"/>
          <w:sz w:val="24"/>
          <w:szCs w:val="28"/>
        </w:rPr>
        <w:t>uyğun olduğu üçün daha çox istifadə</w:t>
      </w:r>
      <w:r w:rsidR="005A258D">
        <w:rPr>
          <w:rFonts w:ascii="Times New Roman" w:hAnsi="Times New Roman" w:cs="Times New Roman"/>
          <w:sz w:val="24"/>
          <w:szCs w:val="28"/>
        </w:rPr>
        <w:t xml:space="preserve"> olunur. “B</w:t>
      </w:r>
      <w:r w:rsidRPr="00AC4A92">
        <w:rPr>
          <w:rFonts w:ascii="Times New Roman" w:hAnsi="Times New Roman" w:cs="Times New Roman"/>
          <w:sz w:val="24"/>
          <w:szCs w:val="28"/>
        </w:rPr>
        <w:t>iz</w:t>
      </w:r>
      <w:r>
        <w:rPr>
          <w:rFonts w:ascii="Times New Roman" w:hAnsi="Times New Roman" w:cs="Times New Roman"/>
          <w:sz w:val="24"/>
          <w:szCs w:val="28"/>
        </w:rPr>
        <w:t xml:space="preserve"> </w:t>
      </w:r>
      <w:r w:rsidRPr="00AC4A92">
        <w:rPr>
          <w:rFonts w:ascii="Times New Roman" w:hAnsi="Times New Roman" w:cs="Times New Roman"/>
          <w:sz w:val="24"/>
          <w:szCs w:val="28"/>
        </w:rPr>
        <w:t>niyə belə hesab etməliyik?</w:t>
      </w:r>
      <w:r w:rsidR="005A258D">
        <w:rPr>
          <w:rFonts w:ascii="Times New Roman" w:hAnsi="Times New Roman" w:cs="Times New Roman"/>
          <w:sz w:val="24"/>
          <w:szCs w:val="28"/>
        </w:rPr>
        <w:t>”</w:t>
      </w:r>
      <w:r w:rsidRPr="00AC4A92">
        <w:rPr>
          <w:rFonts w:ascii="Times New Roman" w:hAnsi="Times New Roman" w:cs="Times New Roman"/>
          <w:sz w:val="24"/>
          <w:szCs w:val="28"/>
        </w:rPr>
        <w:t xml:space="preserve"> </w:t>
      </w:r>
      <w:r w:rsidR="005A258D">
        <w:rPr>
          <w:rFonts w:ascii="Times New Roman" w:hAnsi="Times New Roman" w:cs="Times New Roman"/>
          <w:sz w:val="24"/>
          <w:szCs w:val="28"/>
        </w:rPr>
        <w:t>s</w:t>
      </w:r>
      <w:r w:rsidRPr="00AC4A92">
        <w:rPr>
          <w:rFonts w:ascii="Times New Roman" w:hAnsi="Times New Roman" w:cs="Times New Roman"/>
          <w:sz w:val="24"/>
          <w:szCs w:val="28"/>
        </w:rPr>
        <w:t>ualı böyük maraq doğurduğundan</w:t>
      </w:r>
      <w:r>
        <w:rPr>
          <w:rFonts w:ascii="Times New Roman" w:hAnsi="Times New Roman" w:cs="Times New Roman"/>
          <w:sz w:val="24"/>
          <w:szCs w:val="28"/>
        </w:rPr>
        <w:t xml:space="preserve"> </w:t>
      </w:r>
      <w:r w:rsidRPr="00AC4A92">
        <w:rPr>
          <w:rFonts w:ascii="Times New Roman" w:hAnsi="Times New Roman" w:cs="Times New Roman"/>
          <w:sz w:val="24"/>
          <w:szCs w:val="28"/>
        </w:rPr>
        <w:t>ayrı-ayrılıqda aşağıdakı kimi təhlili verilmişdir: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Birincisi, metodologiya strukturunun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təhlili və layihələndirmə zamanı biznes proseslərin modelləşdirilməsi iyerarxiya strukturunun əsas əlamətləri </w:t>
      </w:r>
      <w:r w:rsidRPr="00AC4A92">
        <w:rPr>
          <w:rFonts w:ascii="Times New Roman" w:hAnsi="Times New Roman" w:cs="Times New Roman"/>
          <w:sz w:val="24"/>
          <w:szCs w:val="28"/>
        </w:rPr>
        <w:lastRenderedPageBreak/>
        <w:t>olmalıdır. Burada</w:t>
      </w:r>
      <w:r w:rsidR="00462D32">
        <w:rPr>
          <w:rFonts w:ascii="Times New Roman" w:hAnsi="Times New Roman" w:cs="Times New Roman"/>
          <w:sz w:val="24"/>
          <w:szCs w:val="28"/>
        </w:rPr>
        <w:t>,</w:t>
      </w:r>
      <w:r w:rsidRPr="00AC4A92">
        <w:rPr>
          <w:rFonts w:ascii="Times New Roman" w:hAnsi="Times New Roman" w:cs="Times New Roman"/>
          <w:sz w:val="24"/>
          <w:szCs w:val="28"/>
        </w:rPr>
        <w:t xml:space="preserve"> əsasən</w:t>
      </w:r>
      <w:r w:rsidR="005A258D">
        <w:rPr>
          <w:rFonts w:ascii="Times New Roman" w:hAnsi="Times New Roman" w:cs="Times New Roman"/>
          <w:sz w:val="24"/>
          <w:szCs w:val="28"/>
        </w:rPr>
        <w:t>,</w:t>
      </w:r>
      <w:r w:rsidRPr="00AC4A92">
        <w:rPr>
          <w:rFonts w:ascii="Times New Roman" w:hAnsi="Times New Roman" w:cs="Times New Roman"/>
          <w:sz w:val="24"/>
          <w:szCs w:val="28"/>
        </w:rPr>
        <w:t xml:space="preserve"> səmərəliliyinin təhlili prosesləri iyerarxiya modelinin dərinlik göstəricisi nəzərə alınmaqla həyata keçrilməlidir.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İkincisi, istifadə edilən metodologiya əsasında</w:t>
      </w:r>
      <w:r>
        <w:rPr>
          <w:rFonts w:ascii="Times New Roman" w:hAnsi="Times New Roman" w:cs="Times New Roman"/>
          <w:sz w:val="24"/>
          <w:szCs w:val="28"/>
        </w:rPr>
        <w:t xml:space="preserve"> </w:t>
      </w:r>
      <w:r w:rsidRPr="00AC4A92">
        <w:rPr>
          <w:rFonts w:ascii="Times New Roman" w:hAnsi="Times New Roman" w:cs="Times New Roman"/>
          <w:sz w:val="24"/>
          <w:szCs w:val="28"/>
        </w:rPr>
        <w:t>modelləşdirmə elementləri</w:t>
      </w:r>
      <w:r>
        <w:rPr>
          <w:rFonts w:ascii="Times New Roman" w:hAnsi="Times New Roman" w:cs="Times New Roman"/>
          <w:sz w:val="24"/>
          <w:szCs w:val="28"/>
        </w:rPr>
        <w:t xml:space="preserve"> </w:t>
      </w:r>
      <w:r w:rsidRPr="00AC4A92">
        <w:rPr>
          <w:rFonts w:ascii="Times New Roman" w:hAnsi="Times New Roman" w:cs="Times New Roman"/>
          <w:sz w:val="24"/>
          <w:szCs w:val="28"/>
        </w:rPr>
        <w:t>xüsusiləşdirilənlərə ayrılan elementlərə malikdir və menecerlər öz təsir vasitələrindən zamanında və yerində istifadə etməyi bacarmalıdır. Beləliklə, əmək proseslərinin təhlili zamanı diaqram yaratmaq üçün heç bir problem yaranmır, sonra isə prosesin həmin elementlə</w:t>
      </w:r>
      <w:r w:rsidR="005A258D">
        <w:rPr>
          <w:rFonts w:ascii="Times New Roman" w:hAnsi="Times New Roman" w:cs="Times New Roman"/>
          <w:sz w:val="24"/>
          <w:szCs w:val="28"/>
        </w:rPr>
        <w:t>rinin sayı</w:t>
      </w:r>
      <w:r w:rsidR="00462D32">
        <w:rPr>
          <w:rFonts w:ascii="Times New Roman" w:hAnsi="Times New Roman" w:cs="Times New Roman"/>
          <w:sz w:val="24"/>
          <w:szCs w:val="28"/>
        </w:rPr>
        <w:t xml:space="preserve"> xüsus</w:t>
      </w:r>
      <w:r w:rsidRPr="00AC4A92">
        <w:rPr>
          <w:rFonts w:ascii="Times New Roman" w:hAnsi="Times New Roman" w:cs="Times New Roman"/>
          <w:sz w:val="24"/>
          <w:szCs w:val="28"/>
        </w:rPr>
        <w:t>ilə biznes proseslərinin səmərəliliyinin hesablanması üçün vacibdir, çünki iki göstəricinin model</w:t>
      </w:r>
      <w:r w:rsidR="005A258D">
        <w:rPr>
          <w:rFonts w:ascii="Times New Roman" w:hAnsi="Times New Roman" w:cs="Times New Roman"/>
          <w:sz w:val="24"/>
          <w:szCs w:val="28"/>
        </w:rPr>
        <w:t>i</w:t>
      </w:r>
      <w:r w:rsidRPr="00AC4A92">
        <w:rPr>
          <w:rFonts w:ascii="Times New Roman" w:hAnsi="Times New Roman" w:cs="Times New Roman"/>
          <w:sz w:val="24"/>
          <w:szCs w:val="28"/>
        </w:rPr>
        <w:t xml:space="preserve"> proseslərin kəmiyyəti baxımından əhəmiyyətlidir</w:t>
      </w:r>
      <w:r w:rsidR="005A258D">
        <w:rPr>
          <w:rFonts w:ascii="Times New Roman" w:hAnsi="Times New Roman" w:cs="Times New Roman"/>
          <w:sz w:val="24"/>
          <w:szCs w:val="28"/>
        </w:rPr>
        <w:t>. B</w:t>
      </w:r>
      <w:r w:rsidRPr="00AC4A92">
        <w:rPr>
          <w:rFonts w:ascii="Times New Roman" w:hAnsi="Times New Roman" w:cs="Times New Roman"/>
          <w:sz w:val="24"/>
          <w:szCs w:val="28"/>
        </w:rPr>
        <w:t>elə elementlərdən istifadə edirlər ki, ehtiyatlar</w:t>
      </w:r>
      <w:r>
        <w:rPr>
          <w:rFonts w:ascii="Times New Roman" w:hAnsi="Times New Roman" w:cs="Times New Roman"/>
          <w:sz w:val="24"/>
          <w:szCs w:val="28"/>
        </w:rPr>
        <w:t xml:space="preserve"> </w:t>
      </w:r>
      <w:r w:rsidRPr="00AC4A92">
        <w:rPr>
          <w:rFonts w:ascii="Times New Roman" w:hAnsi="Times New Roman" w:cs="Times New Roman"/>
          <w:sz w:val="24"/>
          <w:szCs w:val="28"/>
        </w:rPr>
        <w:t>və idarəetmə mexanizmilərinin</w:t>
      </w:r>
      <w:r>
        <w:rPr>
          <w:rFonts w:ascii="Times New Roman" w:hAnsi="Times New Roman" w:cs="Times New Roman"/>
          <w:sz w:val="24"/>
          <w:szCs w:val="28"/>
        </w:rPr>
        <w:t xml:space="preserve"> </w:t>
      </w:r>
      <w:r w:rsidRPr="00AC4A92">
        <w:rPr>
          <w:rFonts w:ascii="Times New Roman" w:hAnsi="Times New Roman" w:cs="Times New Roman"/>
          <w:sz w:val="24"/>
          <w:szCs w:val="28"/>
        </w:rPr>
        <w:t>təsirini artırmaq mümkün olsun.</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Üçüncüsü, əsas elementlərindən biri kimi</w:t>
      </w:r>
      <w:r>
        <w:rPr>
          <w:rFonts w:ascii="Times New Roman" w:hAnsi="Times New Roman" w:cs="Times New Roman"/>
          <w:sz w:val="24"/>
          <w:szCs w:val="28"/>
        </w:rPr>
        <w:t xml:space="preserve"> </w:t>
      </w:r>
      <w:r w:rsidRPr="00AC4A92">
        <w:rPr>
          <w:rFonts w:ascii="Times New Roman" w:hAnsi="Times New Roman" w:cs="Times New Roman"/>
          <w:sz w:val="24"/>
          <w:szCs w:val="28"/>
        </w:rPr>
        <w:t>mülkiyyətçilər proseslərin modelləşdirilməsi baxımından çıxış edirlər. Ümumilikdə</w:t>
      </w:r>
      <w:r>
        <w:rPr>
          <w:rFonts w:ascii="Times New Roman" w:hAnsi="Times New Roman" w:cs="Times New Roman"/>
          <w:sz w:val="24"/>
          <w:szCs w:val="28"/>
        </w:rPr>
        <w:t xml:space="preserve"> </w:t>
      </w:r>
      <w:r w:rsidRPr="00AC4A92">
        <w:rPr>
          <w:rFonts w:ascii="Times New Roman" w:hAnsi="Times New Roman" w:cs="Times New Roman"/>
          <w:sz w:val="24"/>
          <w:szCs w:val="28"/>
        </w:rPr>
        <w:t>biznes prosesinin səmərəliliyi</w:t>
      </w:r>
      <w:r>
        <w:rPr>
          <w:rFonts w:ascii="Times New Roman" w:hAnsi="Times New Roman" w:cs="Times New Roman"/>
          <w:sz w:val="24"/>
          <w:szCs w:val="28"/>
        </w:rPr>
        <w:t xml:space="preserve"> </w:t>
      </w:r>
      <w:r w:rsidRPr="00AC4A92">
        <w:rPr>
          <w:rFonts w:ascii="Times New Roman" w:hAnsi="Times New Roman" w:cs="Times New Roman"/>
          <w:sz w:val="24"/>
          <w:szCs w:val="28"/>
        </w:rPr>
        <w:t>barədə bütün</w:t>
      </w:r>
      <w:r>
        <w:rPr>
          <w:rFonts w:ascii="Times New Roman" w:hAnsi="Times New Roman" w:cs="Times New Roman"/>
          <w:sz w:val="24"/>
          <w:szCs w:val="28"/>
        </w:rPr>
        <w:t xml:space="preserve"> </w:t>
      </w:r>
      <w:r w:rsidRPr="00AC4A92">
        <w:rPr>
          <w:rFonts w:ascii="Times New Roman" w:hAnsi="Times New Roman" w:cs="Times New Roman"/>
          <w:sz w:val="24"/>
          <w:szCs w:val="28"/>
        </w:rPr>
        <w:t>suallara</w:t>
      </w:r>
      <w:r>
        <w:rPr>
          <w:rFonts w:ascii="Times New Roman" w:hAnsi="Times New Roman" w:cs="Times New Roman"/>
          <w:sz w:val="24"/>
          <w:szCs w:val="28"/>
        </w:rPr>
        <w:t xml:space="preserve"> </w:t>
      </w:r>
      <w:r w:rsidRPr="00AC4A92">
        <w:rPr>
          <w:rFonts w:ascii="Times New Roman" w:hAnsi="Times New Roman" w:cs="Times New Roman"/>
          <w:sz w:val="24"/>
          <w:szCs w:val="28"/>
        </w:rPr>
        <w:t>cavab verilməlidir. Beləliklə,</w:t>
      </w:r>
      <w:r>
        <w:rPr>
          <w:rFonts w:ascii="Times New Roman" w:hAnsi="Times New Roman" w:cs="Times New Roman"/>
          <w:sz w:val="24"/>
          <w:szCs w:val="28"/>
        </w:rPr>
        <w:t xml:space="preserve"> </w:t>
      </w:r>
      <w:r w:rsidRPr="00AC4A92">
        <w:rPr>
          <w:rFonts w:ascii="Times New Roman" w:hAnsi="Times New Roman" w:cs="Times New Roman"/>
          <w:sz w:val="24"/>
          <w:szCs w:val="28"/>
        </w:rPr>
        <w:t>ekspert qismində çıxış edənlər</w:t>
      </w:r>
      <w:r>
        <w:rPr>
          <w:rFonts w:ascii="Times New Roman" w:hAnsi="Times New Roman" w:cs="Times New Roman"/>
          <w:sz w:val="24"/>
          <w:szCs w:val="28"/>
        </w:rPr>
        <w:t xml:space="preserve"> </w:t>
      </w:r>
      <w:r w:rsidRPr="00AC4A92">
        <w:rPr>
          <w:rFonts w:ascii="Times New Roman" w:hAnsi="Times New Roman" w:cs="Times New Roman"/>
          <w:sz w:val="24"/>
          <w:szCs w:val="28"/>
        </w:rPr>
        <w:t>bilməlidirlər ki, beş göstəricin</w:t>
      </w:r>
      <w:r w:rsidR="0006469B">
        <w:rPr>
          <w:rFonts w:ascii="Times New Roman" w:hAnsi="Times New Roman" w:cs="Times New Roman"/>
          <w:sz w:val="24"/>
          <w:szCs w:val="28"/>
        </w:rPr>
        <w:t>in</w:t>
      </w:r>
      <w:r w:rsidRPr="00AC4A92">
        <w:rPr>
          <w:rFonts w:ascii="Times New Roman" w:hAnsi="Times New Roman" w:cs="Times New Roman"/>
          <w:sz w:val="24"/>
          <w:szCs w:val="28"/>
        </w:rPr>
        <w:t xml:space="preserve"> hesablanması əsasında</w:t>
      </w:r>
      <w:r>
        <w:rPr>
          <w:rFonts w:ascii="Times New Roman" w:hAnsi="Times New Roman" w:cs="Times New Roman"/>
          <w:sz w:val="24"/>
          <w:szCs w:val="28"/>
        </w:rPr>
        <w:t xml:space="preserve"> </w:t>
      </w:r>
      <w:r w:rsidRPr="00AC4A92">
        <w:rPr>
          <w:rFonts w:ascii="Times New Roman" w:hAnsi="Times New Roman" w:cs="Times New Roman"/>
          <w:sz w:val="24"/>
          <w:szCs w:val="28"/>
        </w:rPr>
        <w:t>nəticələrin təqdim olunması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Beş göstərici üzrə hesablaşmaların aparılması xüsusiyyətlərinin nümayişi aşağıdakı</w:t>
      </w:r>
      <w:r>
        <w:rPr>
          <w:rFonts w:ascii="Times New Roman" w:hAnsi="Times New Roman" w:cs="Times New Roman"/>
          <w:sz w:val="24"/>
          <w:szCs w:val="28"/>
        </w:rPr>
        <w:t xml:space="preserve"> </w:t>
      </w:r>
      <w:r w:rsidRPr="00AC4A92">
        <w:rPr>
          <w:rFonts w:ascii="Times New Roman" w:hAnsi="Times New Roman" w:cs="Times New Roman"/>
          <w:sz w:val="24"/>
          <w:szCs w:val="28"/>
        </w:rPr>
        <w:t>nümunə olan cədvəllərdə verildiyindən</w:t>
      </w:r>
      <w:r>
        <w:rPr>
          <w:rFonts w:ascii="Times New Roman" w:hAnsi="Times New Roman" w:cs="Times New Roman"/>
          <w:sz w:val="24"/>
          <w:szCs w:val="28"/>
        </w:rPr>
        <w:t xml:space="preserve"> </w:t>
      </w:r>
      <w:r w:rsidRPr="00AC4A92">
        <w:rPr>
          <w:rFonts w:ascii="Times New Roman" w:hAnsi="Times New Roman" w:cs="Times New Roman"/>
          <w:sz w:val="24"/>
          <w:szCs w:val="28"/>
        </w:rPr>
        <w:t>diqqətlə izləsək görə</w:t>
      </w:r>
      <w:r w:rsidR="00462D32">
        <w:rPr>
          <w:rFonts w:ascii="Times New Roman" w:hAnsi="Times New Roman" w:cs="Times New Roman"/>
          <w:sz w:val="24"/>
          <w:szCs w:val="28"/>
        </w:rPr>
        <w:t>rik.</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Bu cədvəldə yalnız parametrlər verilmişdir, kəmiyyət göstəriciləri növbəti cədvəldə veriləcəkdir</w:t>
      </w:r>
      <w:r w:rsidR="008168D9">
        <w:rPr>
          <w:rFonts w:ascii="Times New Roman" w:hAnsi="Times New Roman" w:cs="Times New Roman"/>
          <w:sz w:val="24"/>
          <w:szCs w:val="28"/>
        </w:rPr>
        <w:t xml:space="preserve"> </w:t>
      </w:r>
      <w:r w:rsidR="00462D32">
        <w:rPr>
          <w:rFonts w:ascii="Times New Roman" w:hAnsi="Times New Roman" w:cs="Times New Roman"/>
          <w:sz w:val="24"/>
          <w:szCs w:val="28"/>
        </w:rPr>
        <w:t>(cədvəl 8.4)</w:t>
      </w:r>
      <w:r w:rsidRPr="00AC4A92">
        <w:rPr>
          <w:rFonts w:ascii="Times New Roman" w:hAnsi="Times New Roman" w:cs="Times New Roman"/>
          <w:sz w:val="24"/>
          <w:szCs w:val="28"/>
        </w:rPr>
        <w:t xml:space="preserve">. </w:t>
      </w:r>
    </w:p>
    <w:p w:rsidR="00FD131E" w:rsidRPr="009110BF" w:rsidRDefault="006126C3" w:rsidP="00FD131E">
      <w:pPr>
        <w:spacing w:after="0" w:line="252" w:lineRule="auto"/>
        <w:ind w:right="283" w:firstLine="567"/>
        <w:jc w:val="right"/>
        <w:rPr>
          <w:rFonts w:ascii="Times New Roman" w:hAnsi="Times New Roman" w:cs="Times New Roman"/>
          <w:b/>
          <w:sz w:val="24"/>
          <w:szCs w:val="28"/>
        </w:rPr>
      </w:pPr>
      <w:r w:rsidRPr="009110BF">
        <w:rPr>
          <w:rFonts w:ascii="Times New Roman" w:hAnsi="Times New Roman" w:cs="Times New Roman"/>
          <w:b/>
          <w:sz w:val="24"/>
          <w:szCs w:val="28"/>
        </w:rPr>
        <w:t>Cədvəl</w:t>
      </w:r>
      <w:r w:rsidR="00DD28DE" w:rsidRPr="009110BF">
        <w:rPr>
          <w:rFonts w:ascii="Times New Roman" w:hAnsi="Times New Roman" w:cs="Times New Roman"/>
          <w:b/>
          <w:sz w:val="24"/>
          <w:szCs w:val="28"/>
        </w:rPr>
        <w:t xml:space="preserve"> </w:t>
      </w:r>
      <w:r w:rsidRPr="009110BF">
        <w:rPr>
          <w:rFonts w:ascii="Times New Roman" w:hAnsi="Times New Roman" w:cs="Times New Roman"/>
          <w:b/>
          <w:sz w:val="24"/>
          <w:szCs w:val="28"/>
        </w:rPr>
        <w:t>8.4</w:t>
      </w:r>
    </w:p>
    <w:p w:rsidR="006126C3" w:rsidRPr="00DD28DE" w:rsidRDefault="006126C3" w:rsidP="00DD28DE">
      <w:pPr>
        <w:spacing w:after="0" w:line="252" w:lineRule="auto"/>
        <w:ind w:right="283"/>
        <w:jc w:val="center"/>
        <w:rPr>
          <w:rFonts w:ascii="Times New Roman" w:hAnsi="Times New Roman" w:cs="Times New Roman"/>
          <w:b/>
          <w:sz w:val="24"/>
          <w:szCs w:val="28"/>
        </w:rPr>
      </w:pPr>
      <w:r w:rsidRPr="00DD28DE">
        <w:rPr>
          <w:rFonts w:ascii="Times New Roman" w:hAnsi="Times New Roman" w:cs="Times New Roman"/>
          <w:b/>
          <w:sz w:val="24"/>
          <w:szCs w:val="28"/>
        </w:rPr>
        <w:t>Biznes proseslərinin parametrləri</w:t>
      </w:r>
    </w:p>
    <w:p w:rsidR="006126C3" w:rsidRPr="00AC4A92" w:rsidRDefault="006126C3" w:rsidP="006126C3">
      <w:pPr>
        <w:spacing w:after="0" w:line="252" w:lineRule="auto"/>
        <w:ind w:right="283" w:firstLine="567"/>
        <w:jc w:val="both"/>
        <w:rPr>
          <w:rFonts w:ascii="Times New Roman" w:hAnsi="Times New Roman" w:cs="Times New Roman"/>
          <w:sz w:val="24"/>
          <w:szCs w:val="28"/>
        </w:rPr>
      </w:pPr>
    </w:p>
    <w:tbl>
      <w:tblPr>
        <w:tblW w:w="7391" w:type="dxa"/>
        <w:tblInd w:w="131"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5837"/>
        <w:gridCol w:w="1554"/>
      </w:tblGrid>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spacing w:after="0" w:line="240" w:lineRule="auto"/>
              <w:ind w:right="284" w:firstLine="142"/>
              <w:jc w:val="both"/>
              <w:rPr>
                <w:rFonts w:ascii="Times New Roman" w:hAnsi="Times New Roman" w:cs="Times New Roman"/>
              </w:rPr>
            </w:pPr>
            <w:r w:rsidRPr="00FD131E">
              <w:rPr>
                <w:rFonts w:ascii="Times New Roman" w:hAnsi="Times New Roman" w:cs="Times New Roman"/>
              </w:rPr>
              <w:t>Yüksək biznes prosesi</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9110BF">
            <w:pPr>
              <w:pStyle w:val="ac"/>
              <w:spacing w:before="0" w:beforeAutospacing="0" w:after="0" w:afterAutospacing="0"/>
              <w:ind w:right="284" w:firstLine="142"/>
              <w:jc w:val="center"/>
              <w:rPr>
                <w:color w:val="3E4447"/>
                <w:sz w:val="22"/>
                <w:szCs w:val="22"/>
              </w:rPr>
            </w:pPr>
            <w:r w:rsidRPr="00FD131E">
              <w:rPr>
                <w:i/>
                <w:iCs/>
                <w:color w:val="3E4447"/>
                <w:sz w:val="22"/>
                <w:szCs w:val="22"/>
              </w:rPr>
              <w:t xml:space="preserve">Kəmiyyət </w:t>
            </w:r>
            <w:r w:rsidR="009110BF">
              <w:rPr>
                <w:i/>
                <w:iCs/>
                <w:color w:val="3E4447"/>
                <w:sz w:val="22"/>
                <w:szCs w:val="22"/>
              </w:rPr>
              <w:t>göstəriciləri</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DD28DE">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sidR="00DD28DE">
              <w:rPr>
                <w:rFonts w:ascii="Times New Roman" w:hAnsi="Times New Roman" w:cs="Times New Roman"/>
              </w:rPr>
              <w:t>in</w:t>
            </w:r>
            <w:r w:rsidRPr="00FD131E">
              <w:rPr>
                <w:rFonts w:ascii="Times New Roman" w:hAnsi="Times New Roman" w:cs="Times New Roman"/>
              </w:rPr>
              <w:t xml:space="preserve"> səviyyə</w:t>
            </w:r>
            <w:r w:rsidR="00DD28DE">
              <w:rPr>
                <w:rFonts w:ascii="Times New Roman" w:hAnsi="Times New Roman" w:cs="Times New Roman"/>
              </w:rPr>
              <w:t>si</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267615">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sidR="00267615">
              <w:rPr>
                <w:rFonts w:ascii="Times New Roman" w:hAnsi="Times New Roman" w:cs="Times New Roman"/>
              </w:rPr>
              <w:t>in</w:t>
            </w:r>
            <w:r w:rsidRPr="00FD131E">
              <w:rPr>
                <w:rFonts w:ascii="Times New Roman" w:hAnsi="Times New Roman" w:cs="Times New Roman"/>
              </w:rPr>
              <w:t xml:space="preserve"> sayı </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06469B" w:rsidP="00FD131E">
            <w:pPr>
              <w:spacing w:after="0" w:line="240" w:lineRule="auto"/>
              <w:ind w:right="284" w:firstLine="142"/>
              <w:jc w:val="both"/>
              <w:rPr>
                <w:rFonts w:ascii="Times New Roman" w:hAnsi="Times New Roman" w:cs="Times New Roman"/>
              </w:rPr>
            </w:pPr>
            <w:r>
              <w:rPr>
                <w:rFonts w:ascii="Times New Roman" w:hAnsi="Times New Roman" w:cs="Times New Roman"/>
              </w:rPr>
              <w:t>Aralıq dövrdə</w:t>
            </w:r>
            <w:r w:rsidR="00267615">
              <w:rPr>
                <w:rFonts w:ascii="Times New Roman" w:hAnsi="Times New Roman" w:cs="Times New Roman"/>
              </w:rPr>
              <w:t xml:space="preserve"> biznes proseslərinin eyni nüsxələri</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267615">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sidR="00267615">
              <w:rPr>
                <w:rFonts w:ascii="Times New Roman" w:hAnsi="Times New Roman" w:cs="Times New Roman"/>
              </w:rPr>
              <w:t>in</w:t>
            </w:r>
            <w:r w:rsidRPr="00FD131E">
              <w:rPr>
                <w:rFonts w:ascii="Times New Roman" w:hAnsi="Times New Roman" w:cs="Times New Roman"/>
              </w:rPr>
              <w:t xml:space="preserve"> </w:t>
            </w:r>
            <w:r w:rsidR="00267615">
              <w:rPr>
                <w:rFonts w:ascii="Times New Roman" w:hAnsi="Times New Roman" w:cs="Times New Roman"/>
              </w:rPr>
              <w:t xml:space="preserve">təsnifləşdirilməsinin </w:t>
            </w:r>
            <w:r w:rsidRPr="00FD131E">
              <w:rPr>
                <w:rFonts w:ascii="Times New Roman" w:hAnsi="Times New Roman" w:cs="Times New Roman"/>
              </w:rPr>
              <w:t xml:space="preserve">sayı </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06469B" w:rsidP="0006469B">
            <w:pPr>
              <w:spacing w:after="0" w:line="240" w:lineRule="auto"/>
              <w:ind w:right="284" w:firstLine="142"/>
              <w:jc w:val="both"/>
              <w:rPr>
                <w:rFonts w:ascii="Times New Roman" w:hAnsi="Times New Roman" w:cs="Times New Roman"/>
              </w:rPr>
            </w:pPr>
            <w:r>
              <w:rPr>
                <w:rFonts w:ascii="Times New Roman" w:hAnsi="Times New Roman" w:cs="Times New Roman"/>
              </w:rPr>
              <w:t>Biznes proseslərində m</w:t>
            </w:r>
            <w:r w:rsidR="006126C3" w:rsidRPr="00FD131E">
              <w:rPr>
                <w:rFonts w:ascii="Times New Roman" w:hAnsi="Times New Roman" w:cs="Times New Roman"/>
              </w:rPr>
              <w:t xml:space="preserve">ülkiyyətçilərin sayı </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267615">
            <w:pPr>
              <w:spacing w:after="0" w:line="240" w:lineRule="auto"/>
              <w:ind w:right="284" w:firstLine="142"/>
              <w:jc w:val="both"/>
              <w:rPr>
                <w:rFonts w:ascii="Times New Roman" w:hAnsi="Times New Roman" w:cs="Times New Roman"/>
              </w:rPr>
            </w:pPr>
            <w:r w:rsidRPr="00FD131E">
              <w:rPr>
                <w:rFonts w:ascii="Times New Roman" w:hAnsi="Times New Roman" w:cs="Times New Roman"/>
              </w:rPr>
              <w:t xml:space="preserve">Biznes imkanları üçün istifadə olunan </w:t>
            </w:r>
            <w:r w:rsidR="00267615">
              <w:rPr>
                <w:rFonts w:ascii="Times New Roman" w:hAnsi="Times New Roman" w:cs="Times New Roman"/>
              </w:rPr>
              <w:t>ehtiyatların miqdarı</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spacing w:after="0" w:line="240" w:lineRule="auto"/>
              <w:ind w:right="284" w:firstLine="142"/>
              <w:jc w:val="both"/>
              <w:rPr>
                <w:rFonts w:ascii="Times New Roman" w:hAnsi="Times New Roman" w:cs="Times New Roman"/>
              </w:rPr>
            </w:pPr>
            <w:r w:rsidRPr="00FD131E">
              <w:rPr>
                <w:rFonts w:ascii="Times New Roman" w:hAnsi="Times New Roman" w:cs="Times New Roman"/>
              </w:rPr>
              <w:t>Bu nümunələrdə biznes proseslərinin "çıxışların"</w:t>
            </w:r>
            <w:r w:rsidR="00267615">
              <w:rPr>
                <w:rFonts w:ascii="Times New Roman" w:hAnsi="Times New Roman" w:cs="Times New Roman"/>
              </w:rPr>
              <w:t>ın</w:t>
            </w:r>
            <w:r w:rsidRPr="00FD131E">
              <w:rPr>
                <w:rFonts w:ascii="Times New Roman" w:hAnsi="Times New Roman" w:cs="Times New Roman"/>
              </w:rPr>
              <w:t xml:space="preserve"> sayı </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r w:rsidR="006126C3" w:rsidRPr="00AC4A92" w:rsidTr="00267615">
        <w:tc>
          <w:tcPr>
            <w:tcW w:w="5837"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267615">
            <w:pPr>
              <w:spacing w:after="0" w:line="240" w:lineRule="auto"/>
              <w:ind w:right="284" w:firstLine="142"/>
              <w:jc w:val="both"/>
              <w:rPr>
                <w:rFonts w:ascii="Times New Roman" w:hAnsi="Times New Roman" w:cs="Times New Roman"/>
              </w:rPr>
            </w:pPr>
            <w:r w:rsidRPr="00FD131E">
              <w:rPr>
                <w:rFonts w:ascii="Times New Roman" w:hAnsi="Times New Roman" w:cs="Times New Roman"/>
              </w:rPr>
              <w:t>Nizama sala</w:t>
            </w:r>
            <w:r w:rsidR="0006469B">
              <w:rPr>
                <w:rFonts w:ascii="Times New Roman" w:hAnsi="Times New Roman" w:cs="Times New Roman"/>
              </w:rPr>
              <w:t xml:space="preserve"> </w:t>
            </w:r>
            <w:r w:rsidR="00267615">
              <w:rPr>
                <w:rFonts w:ascii="Times New Roman" w:hAnsi="Times New Roman" w:cs="Times New Roman"/>
              </w:rPr>
              <w:t>bilən</w:t>
            </w:r>
            <w:r w:rsidRPr="00FD131E">
              <w:rPr>
                <w:rFonts w:ascii="Times New Roman" w:hAnsi="Times New Roman" w:cs="Times New Roman"/>
              </w:rPr>
              <w:t xml:space="preserve"> normativ sənədlərin </w:t>
            </w:r>
            <w:r w:rsidR="00267615">
              <w:rPr>
                <w:rFonts w:ascii="Times New Roman" w:hAnsi="Times New Roman" w:cs="Times New Roman"/>
              </w:rPr>
              <w:t>miqdarı</w:t>
            </w:r>
          </w:p>
        </w:tc>
        <w:tc>
          <w:tcPr>
            <w:tcW w:w="155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FD131E" w:rsidRDefault="006126C3" w:rsidP="00FD131E">
            <w:pPr>
              <w:pStyle w:val="ac"/>
              <w:spacing w:before="0" w:beforeAutospacing="0" w:after="0" w:afterAutospacing="0"/>
              <w:ind w:right="284" w:firstLine="142"/>
              <w:jc w:val="both"/>
              <w:rPr>
                <w:color w:val="3E4447"/>
                <w:sz w:val="22"/>
                <w:szCs w:val="22"/>
              </w:rPr>
            </w:pPr>
            <w:r w:rsidRPr="00FD131E">
              <w:rPr>
                <w:color w:val="3E4447"/>
                <w:sz w:val="22"/>
                <w:szCs w:val="22"/>
              </w:rPr>
              <w:t> </w:t>
            </w:r>
          </w:p>
        </w:tc>
      </w:tr>
    </w:tbl>
    <w:p w:rsidR="006126C3" w:rsidRPr="00AC4A92" w:rsidRDefault="006126C3" w:rsidP="006126C3">
      <w:pPr>
        <w:spacing w:after="0" w:line="252" w:lineRule="auto"/>
        <w:ind w:right="283" w:firstLine="567"/>
        <w:jc w:val="both"/>
        <w:rPr>
          <w:rFonts w:ascii="Times New Roman" w:hAnsi="Times New Roman" w:cs="Times New Roman"/>
          <w:sz w:val="24"/>
          <w:szCs w:val="28"/>
        </w:rPr>
      </w:pPr>
      <w:r w:rsidRPr="00AC4A92">
        <w:rPr>
          <w:rFonts w:ascii="Times New Roman" w:hAnsi="Times New Roman" w:cs="Times New Roman"/>
          <w:sz w:val="24"/>
          <w:szCs w:val="28"/>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AC4A92">
        <w:rPr>
          <w:rFonts w:ascii="Times New Roman" w:hAnsi="Times New Roman" w:cs="Times New Roman"/>
          <w:sz w:val="24"/>
          <w:szCs w:val="28"/>
        </w:rPr>
        <w:t>Yuxarıda nümunə kimi götürdüyümüz</w:t>
      </w:r>
      <w:r>
        <w:rPr>
          <w:rFonts w:ascii="Times New Roman" w:hAnsi="Times New Roman" w:cs="Times New Roman"/>
          <w:sz w:val="24"/>
          <w:szCs w:val="28"/>
        </w:rPr>
        <w:t xml:space="preserve"> </w:t>
      </w:r>
      <w:r w:rsidRPr="00AC4A92">
        <w:rPr>
          <w:rFonts w:ascii="Times New Roman" w:hAnsi="Times New Roman" w:cs="Times New Roman"/>
          <w:sz w:val="24"/>
          <w:szCs w:val="28"/>
        </w:rPr>
        <w:t>şirkətin biznes proseslərinin modelinin hazırlanmış məna parametrləri</w:t>
      </w:r>
      <w:r w:rsidR="0006469B">
        <w:rPr>
          <w:rFonts w:ascii="Times New Roman" w:hAnsi="Times New Roman" w:cs="Times New Roman"/>
          <w:sz w:val="24"/>
          <w:szCs w:val="28"/>
        </w:rPr>
        <w:t>,</w:t>
      </w:r>
      <w:r w:rsidRPr="00AC4A92">
        <w:rPr>
          <w:rFonts w:ascii="Times New Roman" w:hAnsi="Times New Roman" w:cs="Times New Roman"/>
          <w:sz w:val="24"/>
          <w:szCs w:val="28"/>
        </w:rPr>
        <w:t xml:space="preserve"> cədvəldə əks olunan parametrlərin sayından ibarət olmalıdır.</w:t>
      </w:r>
      <w:r>
        <w:rPr>
          <w:rFonts w:ascii="Times New Roman" w:hAnsi="Times New Roman" w:cs="Times New Roman"/>
          <w:sz w:val="24"/>
          <w:szCs w:val="28"/>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Növbəti mərhələdə biznes proseslərinin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modelinin məna parametrlərinin müəyyən edilməsi </w:t>
      </w:r>
      <w:r w:rsidR="0006469B">
        <w:rPr>
          <w:rFonts w:ascii="Times New Roman" w:hAnsi="Times New Roman" w:cs="Times New Roman"/>
          <w:sz w:val="24"/>
          <w:szCs w:val="28"/>
        </w:rPr>
        <w:t xml:space="preserve">və </w:t>
      </w:r>
      <w:r w:rsidRPr="00AC4A92">
        <w:rPr>
          <w:rFonts w:ascii="Times New Roman" w:hAnsi="Times New Roman" w:cs="Times New Roman"/>
          <w:sz w:val="24"/>
          <w:szCs w:val="28"/>
        </w:rPr>
        <w:t>tələb olunan miqdar qiymətləri üçün gələcək</w:t>
      </w:r>
      <w:r w:rsidRPr="00AC4A92">
        <w:rPr>
          <w:rFonts w:ascii="Times New Roman" w:hAnsi="Times New Roman" w:cs="Times New Roman"/>
          <w:sz w:val="24"/>
          <w:szCs w:val="28"/>
          <w:lang w:val="az-Latn-AZ"/>
        </w:rPr>
        <w:t>də</w:t>
      </w:r>
      <w:r w:rsidRPr="00AC4A92">
        <w:rPr>
          <w:rFonts w:ascii="Times New Roman" w:hAnsi="Times New Roman" w:cs="Times New Roman"/>
          <w:sz w:val="24"/>
          <w:szCs w:val="28"/>
        </w:rPr>
        <w:t xml:space="preserve"> yerinin dəyişməsi əsasında</w:t>
      </w:r>
      <w:r>
        <w:rPr>
          <w:rFonts w:ascii="Times New Roman" w:hAnsi="Times New Roman" w:cs="Times New Roman"/>
          <w:sz w:val="24"/>
          <w:szCs w:val="28"/>
        </w:rPr>
        <w:t xml:space="preserve"> </w:t>
      </w:r>
      <w:r w:rsidRPr="00AC4A92">
        <w:rPr>
          <w:rFonts w:ascii="Times New Roman" w:hAnsi="Times New Roman" w:cs="Times New Roman"/>
          <w:sz w:val="24"/>
          <w:szCs w:val="28"/>
        </w:rPr>
        <w:t>cədvəldə diaqramların vizual təhlil edilməsi</w:t>
      </w:r>
      <w:r>
        <w:rPr>
          <w:rFonts w:ascii="Times New Roman" w:hAnsi="Times New Roman" w:cs="Times New Roman"/>
          <w:sz w:val="24"/>
          <w:szCs w:val="28"/>
        </w:rPr>
        <w:t xml:space="preserve"> </w:t>
      </w:r>
      <w:r w:rsidRPr="00AC4A92">
        <w:rPr>
          <w:rFonts w:ascii="Times New Roman" w:hAnsi="Times New Roman" w:cs="Times New Roman"/>
          <w:sz w:val="24"/>
          <w:szCs w:val="28"/>
        </w:rPr>
        <w:t>lazımdır.</w:t>
      </w:r>
    </w:p>
    <w:p w:rsidR="006126C3" w:rsidRPr="00AC4A92" w:rsidRDefault="006126C3" w:rsidP="006126C3">
      <w:pPr>
        <w:spacing w:after="0" w:line="252" w:lineRule="auto"/>
        <w:ind w:right="283" w:firstLine="567"/>
        <w:jc w:val="both"/>
        <w:rPr>
          <w:rFonts w:ascii="Times New Roman" w:hAnsi="Times New Roman" w:cs="Times New Roman"/>
          <w:sz w:val="24"/>
          <w:szCs w:val="28"/>
        </w:rPr>
      </w:pPr>
      <w:r w:rsidRPr="00AC4A92">
        <w:rPr>
          <w:rFonts w:ascii="Times New Roman" w:hAnsi="Times New Roman" w:cs="Times New Roman"/>
          <w:sz w:val="24"/>
          <w:szCs w:val="28"/>
        </w:rPr>
        <w:t>Birinci variantda tələb olunan parametrlərin kəmiyyət fərqi aşağıdakı cədvəldə</w:t>
      </w:r>
      <w:r w:rsidR="008168D9">
        <w:rPr>
          <w:rFonts w:ascii="Times New Roman" w:hAnsi="Times New Roman" w:cs="Times New Roman"/>
          <w:sz w:val="24"/>
          <w:szCs w:val="28"/>
        </w:rPr>
        <w:t xml:space="preserve"> qeyd olunmuşdur </w:t>
      </w:r>
      <w:r w:rsidR="00462D32">
        <w:rPr>
          <w:rFonts w:ascii="Times New Roman" w:hAnsi="Times New Roman" w:cs="Times New Roman"/>
          <w:sz w:val="24"/>
          <w:szCs w:val="28"/>
        </w:rPr>
        <w:t>(cədvəl 8.5).</w:t>
      </w:r>
      <w:r w:rsidRPr="00AC4A92">
        <w:rPr>
          <w:rFonts w:ascii="Times New Roman" w:hAnsi="Times New Roman" w:cs="Times New Roman"/>
          <w:sz w:val="24"/>
          <w:szCs w:val="28"/>
        </w:rPr>
        <w:t xml:space="preserve"> </w:t>
      </w:r>
    </w:p>
    <w:p w:rsidR="00FD131E" w:rsidRDefault="00FD131E" w:rsidP="00FD131E">
      <w:pPr>
        <w:spacing w:after="0" w:line="252" w:lineRule="auto"/>
        <w:ind w:right="283" w:firstLine="567"/>
        <w:jc w:val="right"/>
        <w:rPr>
          <w:rFonts w:ascii="Times New Roman" w:hAnsi="Times New Roman" w:cs="Times New Roman"/>
          <w:sz w:val="24"/>
          <w:szCs w:val="28"/>
        </w:rPr>
      </w:pPr>
    </w:p>
    <w:p w:rsidR="00FD131E" w:rsidRPr="009110BF" w:rsidRDefault="006126C3" w:rsidP="00FD131E">
      <w:pPr>
        <w:spacing w:after="0" w:line="252" w:lineRule="auto"/>
        <w:ind w:right="283" w:firstLine="567"/>
        <w:jc w:val="right"/>
        <w:rPr>
          <w:rFonts w:ascii="Times New Roman" w:hAnsi="Times New Roman" w:cs="Times New Roman"/>
          <w:b/>
          <w:sz w:val="24"/>
          <w:szCs w:val="28"/>
        </w:rPr>
      </w:pPr>
      <w:r w:rsidRPr="009110BF">
        <w:rPr>
          <w:rFonts w:ascii="Times New Roman" w:hAnsi="Times New Roman" w:cs="Times New Roman"/>
          <w:b/>
          <w:sz w:val="24"/>
          <w:szCs w:val="28"/>
        </w:rPr>
        <w:t>Cədvəl</w:t>
      </w:r>
      <w:r w:rsidR="00267615" w:rsidRPr="009110BF">
        <w:rPr>
          <w:rFonts w:ascii="Times New Roman" w:hAnsi="Times New Roman" w:cs="Times New Roman"/>
          <w:b/>
          <w:sz w:val="24"/>
          <w:szCs w:val="28"/>
        </w:rPr>
        <w:t xml:space="preserve"> </w:t>
      </w:r>
      <w:r w:rsidRPr="009110BF">
        <w:rPr>
          <w:rFonts w:ascii="Times New Roman" w:hAnsi="Times New Roman" w:cs="Times New Roman"/>
          <w:b/>
          <w:sz w:val="24"/>
          <w:szCs w:val="28"/>
        </w:rPr>
        <w:t xml:space="preserve">8.5 </w:t>
      </w:r>
    </w:p>
    <w:p w:rsidR="006126C3" w:rsidRPr="00267615" w:rsidRDefault="006126C3" w:rsidP="00267615">
      <w:pPr>
        <w:spacing w:after="0" w:line="252" w:lineRule="auto"/>
        <w:ind w:right="283"/>
        <w:jc w:val="center"/>
        <w:rPr>
          <w:rFonts w:ascii="Times New Roman" w:hAnsi="Times New Roman" w:cs="Times New Roman"/>
          <w:b/>
          <w:sz w:val="24"/>
          <w:szCs w:val="28"/>
        </w:rPr>
      </w:pPr>
      <w:r w:rsidRPr="00267615">
        <w:rPr>
          <w:rFonts w:ascii="Times New Roman" w:hAnsi="Times New Roman" w:cs="Times New Roman"/>
          <w:b/>
          <w:sz w:val="24"/>
          <w:szCs w:val="28"/>
        </w:rPr>
        <w:t>Biznes proseslərinin modelinin parametrlərinin əhəmiyyə</w:t>
      </w:r>
      <w:r w:rsidR="00FD131E" w:rsidRPr="00267615">
        <w:rPr>
          <w:rFonts w:ascii="Times New Roman" w:hAnsi="Times New Roman" w:cs="Times New Roman"/>
          <w:b/>
          <w:sz w:val="24"/>
          <w:szCs w:val="28"/>
        </w:rPr>
        <w:t>ti</w:t>
      </w:r>
    </w:p>
    <w:p w:rsidR="006126C3" w:rsidRPr="00AC4A92" w:rsidRDefault="006126C3" w:rsidP="006126C3">
      <w:pPr>
        <w:spacing w:after="0" w:line="252" w:lineRule="auto"/>
        <w:ind w:right="283" w:firstLine="567"/>
        <w:jc w:val="both"/>
        <w:rPr>
          <w:rFonts w:ascii="Times New Roman" w:hAnsi="Times New Roman" w:cs="Times New Roman"/>
          <w:sz w:val="24"/>
          <w:szCs w:val="28"/>
        </w:rPr>
      </w:pPr>
    </w:p>
    <w:tbl>
      <w:tblPr>
        <w:tblW w:w="7871"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5745"/>
        <w:gridCol w:w="2126"/>
      </w:tblGrid>
      <w:tr w:rsidR="006126C3"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556E78" w:rsidRDefault="006126C3" w:rsidP="00556E78">
            <w:pPr>
              <w:spacing w:after="0" w:line="240" w:lineRule="auto"/>
              <w:ind w:right="164" w:firstLine="142"/>
              <w:jc w:val="both"/>
              <w:rPr>
                <w:rFonts w:ascii="Times New Roman" w:hAnsi="Times New Roman" w:cs="Times New Roman"/>
                <w:spacing w:val="-4"/>
              </w:rPr>
            </w:pPr>
            <w:r w:rsidRPr="00556E78">
              <w:rPr>
                <w:rFonts w:ascii="Times New Roman" w:hAnsi="Times New Roman" w:cs="Times New Roman"/>
                <w:spacing w:val="-4"/>
              </w:rPr>
              <w:t xml:space="preserve">İstehsalat-ticarət şirkəti </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556E78" w:rsidRDefault="00556E78" w:rsidP="00556E78">
            <w:pPr>
              <w:pStyle w:val="ac"/>
              <w:spacing w:before="0" w:beforeAutospacing="0" w:after="0" w:afterAutospacing="0"/>
              <w:ind w:right="164"/>
              <w:jc w:val="center"/>
              <w:rPr>
                <w:color w:val="3E4447"/>
                <w:spacing w:val="-4"/>
                <w:sz w:val="22"/>
                <w:szCs w:val="22"/>
              </w:rPr>
            </w:pPr>
            <w:r w:rsidRPr="00556E78">
              <w:rPr>
                <w:i/>
                <w:iCs/>
                <w:color w:val="3E4447"/>
                <w:spacing w:val="-4"/>
                <w:sz w:val="22"/>
                <w:szCs w:val="22"/>
              </w:rPr>
              <w:t>Kəmiyyət</w:t>
            </w:r>
            <w:r w:rsidR="009110BF">
              <w:rPr>
                <w:i/>
                <w:iCs/>
                <w:color w:val="3E4447"/>
                <w:spacing w:val="-4"/>
                <w:sz w:val="22"/>
                <w:szCs w:val="22"/>
              </w:rPr>
              <w:t>in</w:t>
            </w:r>
            <w:r w:rsidRPr="00556E78">
              <w:rPr>
                <w:i/>
                <w:iCs/>
                <w:color w:val="3E4447"/>
                <w:spacing w:val="-4"/>
                <w:sz w:val="22"/>
                <w:szCs w:val="22"/>
              </w:rPr>
              <w:t xml:space="preserve"> əhəmiyyəti</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9110BF">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Pr>
                <w:rFonts w:ascii="Times New Roman" w:hAnsi="Times New Roman" w:cs="Times New Roman"/>
              </w:rPr>
              <w:t>in</w:t>
            </w:r>
            <w:r w:rsidRPr="00FD131E">
              <w:rPr>
                <w:rFonts w:ascii="Times New Roman" w:hAnsi="Times New Roman" w:cs="Times New Roman"/>
              </w:rPr>
              <w:t xml:space="preserve"> </w:t>
            </w:r>
            <w:r>
              <w:rPr>
                <w:rFonts w:ascii="Times New Roman" w:hAnsi="Times New Roman" w:cs="Times New Roman"/>
              </w:rPr>
              <w:t>parametr</w:t>
            </w:r>
            <w:r w:rsidR="009110BF">
              <w:rPr>
                <w:rFonts w:ascii="Times New Roman" w:hAnsi="Times New Roman" w:cs="Times New Roman"/>
              </w:rPr>
              <w:t xml:space="preserve">i </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9110BF" w:rsidP="009110BF">
            <w:pPr>
              <w:pStyle w:val="ac"/>
              <w:spacing w:before="0" w:beforeAutospacing="0" w:after="0" w:afterAutospacing="0"/>
              <w:ind w:right="164" w:firstLine="142"/>
              <w:jc w:val="center"/>
              <w:rPr>
                <w:color w:val="3E4447"/>
                <w:spacing w:val="-4"/>
                <w:sz w:val="22"/>
                <w:szCs w:val="22"/>
              </w:rPr>
            </w:pPr>
            <w:r>
              <w:rPr>
                <w:color w:val="3E4447"/>
                <w:spacing w:val="-4"/>
                <w:sz w:val="22"/>
                <w:szCs w:val="22"/>
              </w:rPr>
              <w:t>Müəyyən zaman çərçivəsində</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F73A63">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Pr>
                <w:rFonts w:ascii="Times New Roman" w:hAnsi="Times New Roman" w:cs="Times New Roman"/>
              </w:rPr>
              <w:t>in</w:t>
            </w:r>
            <w:r w:rsidRPr="00FD131E">
              <w:rPr>
                <w:rFonts w:ascii="Times New Roman" w:hAnsi="Times New Roman" w:cs="Times New Roman"/>
              </w:rPr>
              <w:t xml:space="preserve"> səviyyə</w:t>
            </w:r>
            <w:r>
              <w:rPr>
                <w:rFonts w:ascii="Times New Roman" w:hAnsi="Times New Roman" w:cs="Times New Roman"/>
              </w:rPr>
              <w:t>lərinin sayı</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8</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267615">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Pr>
                <w:rFonts w:ascii="Times New Roman" w:hAnsi="Times New Roman" w:cs="Times New Roman"/>
              </w:rPr>
              <w:t>in</w:t>
            </w:r>
            <w:r w:rsidRPr="00FD131E">
              <w:rPr>
                <w:rFonts w:ascii="Times New Roman" w:hAnsi="Times New Roman" w:cs="Times New Roman"/>
              </w:rPr>
              <w:t xml:space="preserve"> </w:t>
            </w:r>
            <w:r>
              <w:rPr>
                <w:rFonts w:ascii="Times New Roman" w:hAnsi="Times New Roman" w:cs="Times New Roman"/>
              </w:rPr>
              <w:t xml:space="preserve">nüsxələrinin </w:t>
            </w:r>
            <w:r w:rsidRPr="00FD131E">
              <w:rPr>
                <w:rFonts w:ascii="Times New Roman" w:hAnsi="Times New Roman" w:cs="Times New Roman"/>
              </w:rPr>
              <w:t>sayı</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250</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06469B" w:rsidP="00F73A63">
            <w:pPr>
              <w:spacing w:after="0" w:line="240" w:lineRule="auto"/>
              <w:ind w:right="284" w:firstLine="142"/>
              <w:jc w:val="both"/>
              <w:rPr>
                <w:rFonts w:ascii="Times New Roman" w:hAnsi="Times New Roman" w:cs="Times New Roman"/>
              </w:rPr>
            </w:pPr>
            <w:r>
              <w:rPr>
                <w:rFonts w:ascii="Times New Roman" w:hAnsi="Times New Roman" w:cs="Times New Roman"/>
              </w:rPr>
              <w:t>Aralıq dövrdə</w:t>
            </w:r>
            <w:r w:rsidR="00267615">
              <w:rPr>
                <w:rFonts w:ascii="Times New Roman" w:hAnsi="Times New Roman" w:cs="Times New Roman"/>
              </w:rPr>
              <w:t xml:space="preserve"> biznes proseslərinin eyni nüsxələri</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21</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F73A63">
            <w:pPr>
              <w:spacing w:after="0" w:line="240" w:lineRule="auto"/>
              <w:ind w:right="284" w:firstLine="142"/>
              <w:jc w:val="both"/>
              <w:rPr>
                <w:rFonts w:ascii="Times New Roman" w:hAnsi="Times New Roman" w:cs="Times New Roman"/>
              </w:rPr>
            </w:pPr>
            <w:r w:rsidRPr="00FD131E">
              <w:rPr>
                <w:rFonts w:ascii="Times New Roman" w:hAnsi="Times New Roman" w:cs="Times New Roman"/>
              </w:rPr>
              <w:t>Biznes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Pr>
                <w:rFonts w:ascii="Times New Roman" w:hAnsi="Times New Roman" w:cs="Times New Roman"/>
              </w:rPr>
              <w:t>in</w:t>
            </w:r>
            <w:r w:rsidRPr="00FD131E">
              <w:rPr>
                <w:rFonts w:ascii="Times New Roman" w:hAnsi="Times New Roman" w:cs="Times New Roman"/>
              </w:rPr>
              <w:t xml:space="preserve"> </w:t>
            </w:r>
            <w:r>
              <w:rPr>
                <w:rFonts w:ascii="Times New Roman" w:hAnsi="Times New Roman" w:cs="Times New Roman"/>
              </w:rPr>
              <w:t xml:space="preserve">təsnifləşdirilməsinin </w:t>
            </w:r>
            <w:r w:rsidRPr="00FD131E">
              <w:rPr>
                <w:rFonts w:ascii="Times New Roman" w:hAnsi="Times New Roman" w:cs="Times New Roman"/>
              </w:rPr>
              <w:t xml:space="preserve">sayı </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50</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267615">
            <w:pPr>
              <w:spacing w:after="0" w:line="240" w:lineRule="auto"/>
              <w:ind w:right="284" w:firstLine="142"/>
              <w:jc w:val="both"/>
              <w:rPr>
                <w:rFonts w:ascii="Times New Roman" w:hAnsi="Times New Roman" w:cs="Times New Roman"/>
              </w:rPr>
            </w:pPr>
            <w:r>
              <w:rPr>
                <w:rFonts w:ascii="Times New Roman" w:hAnsi="Times New Roman" w:cs="Times New Roman"/>
              </w:rPr>
              <w:t>B</w:t>
            </w:r>
            <w:r w:rsidRPr="00FD131E">
              <w:rPr>
                <w:rFonts w:ascii="Times New Roman" w:hAnsi="Times New Roman" w:cs="Times New Roman"/>
              </w:rPr>
              <w:t>iznes</w:t>
            </w:r>
            <w:r w:rsidRPr="00FD131E">
              <w:rPr>
                <w:rFonts w:ascii="Times New Roman" w:hAnsi="Times New Roman" w:cs="Times New Roman"/>
                <w:lang w:val="az-Latn-AZ"/>
              </w:rPr>
              <w:t xml:space="preserve"> </w:t>
            </w:r>
            <w:r w:rsidRPr="00FD131E">
              <w:rPr>
                <w:rFonts w:ascii="Times New Roman" w:hAnsi="Times New Roman" w:cs="Times New Roman"/>
              </w:rPr>
              <w:t>proseslərin</w:t>
            </w:r>
            <w:r>
              <w:rPr>
                <w:rFonts w:ascii="Times New Roman" w:hAnsi="Times New Roman" w:cs="Times New Roman"/>
                <w:lang w:val="az-Latn-AZ"/>
              </w:rPr>
              <w:t>də m</w:t>
            </w:r>
            <w:r w:rsidRPr="00FD131E">
              <w:rPr>
                <w:rFonts w:ascii="Times New Roman" w:hAnsi="Times New Roman" w:cs="Times New Roman"/>
              </w:rPr>
              <w:t>ülkiyyətçilərin sayı</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12</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F73A63">
            <w:pPr>
              <w:spacing w:after="0" w:line="240" w:lineRule="auto"/>
              <w:ind w:right="284" w:firstLine="142"/>
              <w:jc w:val="both"/>
              <w:rPr>
                <w:rFonts w:ascii="Times New Roman" w:hAnsi="Times New Roman" w:cs="Times New Roman"/>
              </w:rPr>
            </w:pPr>
            <w:r w:rsidRPr="00FD131E">
              <w:rPr>
                <w:rFonts w:ascii="Times New Roman" w:hAnsi="Times New Roman" w:cs="Times New Roman"/>
              </w:rPr>
              <w:t xml:space="preserve">Biznes imkanları üçün istifadə olunan </w:t>
            </w:r>
            <w:r>
              <w:rPr>
                <w:rFonts w:ascii="Times New Roman" w:hAnsi="Times New Roman" w:cs="Times New Roman"/>
              </w:rPr>
              <w:t>ehtiyatların miqdarı</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140</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F73A63">
            <w:pPr>
              <w:spacing w:after="0" w:line="240" w:lineRule="auto"/>
              <w:ind w:right="284" w:firstLine="142"/>
              <w:jc w:val="both"/>
              <w:rPr>
                <w:rFonts w:ascii="Times New Roman" w:hAnsi="Times New Roman" w:cs="Times New Roman"/>
              </w:rPr>
            </w:pPr>
            <w:r w:rsidRPr="00FD131E">
              <w:rPr>
                <w:rFonts w:ascii="Times New Roman" w:hAnsi="Times New Roman" w:cs="Times New Roman"/>
              </w:rPr>
              <w:t>Bu nümunələrdə biznes proseslərinin "çıxışların"</w:t>
            </w:r>
            <w:r>
              <w:rPr>
                <w:rFonts w:ascii="Times New Roman" w:hAnsi="Times New Roman" w:cs="Times New Roman"/>
              </w:rPr>
              <w:t>ın</w:t>
            </w:r>
            <w:r w:rsidRPr="00FD131E">
              <w:rPr>
                <w:rFonts w:ascii="Times New Roman" w:hAnsi="Times New Roman" w:cs="Times New Roman"/>
              </w:rPr>
              <w:t xml:space="preserve"> sayı </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500</w:t>
            </w:r>
          </w:p>
        </w:tc>
      </w:tr>
      <w:tr w:rsidR="00267615" w:rsidRPr="00AC4A92" w:rsidTr="00267615">
        <w:tc>
          <w:tcPr>
            <w:tcW w:w="5745"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FD131E" w:rsidRDefault="00267615" w:rsidP="00F73A63">
            <w:pPr>
              <w:spacing w:after="0" w:line="240" w:lineRule="auto"/>
              <w:ind w:right="284" w:firstLine="142"/>
              <w:jc w:val="both"/>
              <w:rPr>
                <w:rFonts w:ascii="Times New Roman" w:hAnsi="Times New Roman" w:cs="Times New Roman"/>
              </w:rPr>
            </w:pPr>
            <w:r w:rsidRPr="00FD131E">
              <w:rPr>
                <w:rFonts w:ascii="Times New Roman" w:hAnsi="Times New Roman" w:cs="Times New Roman"/>
              </w:rPr>
              <w:t>Nizama sala</w:t>
            </w:r>
            <w:r w:rsidR="0006469B">
              <w:rPr>
                <w:rFonts w:ascii="Times New Roman" w:hAnsi="Times New Roman" w:cs="Times New Roman"/>
              </w:rPr>
              <w:t xml:space="preserve"> </w:t>
            </w:r>
            <w:r>
              <w:rPr>
                <w:rFonts w:ascii="Times New Roman" w:hAnsi="Times New Roman" w:cs="Times New Roman"/>
              </w:rPr>
              <w:t>bilən</w:t>
            </w:r>
            <w:r w:rsidRPr="00FD131E">
              <w:rPr>
                <w:rFonts w:ascii="Times New Roman" w:hAnsi="Times New Roman" w:cs="Times New Roman"/>
              </w:rPr>
              <w:t xml:space="preserve"> normativ sənədlərin </w:t>
            </w:r>
            <w:r>
              <w:rPr>
                <w:rFonts w:ascii="Times New Roman" w:hAnsi="Times New Roman" w:cs="Times New Roman"/>
              </w:rPr>
              <w:t>miqdarı</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267615" w:rsidRPr="00556E78" w:rsidRDefault="00267615" w:rsidP="00556E78">
            <w:pPr>
              <w:pStyle w:val="ac"/>
              <w:spacing w:before="0" w:beforeAutospacing="0" w:after="0" w:afterAutospacing="0"/>
              <w:ind w:right="164" w:firstLine="142"/>
              <w:jc w:val="both"/>
              <w:rPr>
                <w:color w:val="3E4447"/>
                <w:spacing w:val="-4"/>
                <w:sz w:val="22"/>
                <w:szCs w:val="22"/>
              </w:rPr>
            </w:pPr>
            <w:r w:rsidRPr="00556E78">
              <w:rPr>
                <w:color w:val="3E4447"/>
                <w:spacing w:val="-4"/>
                <w:sz w:val="22"/>
                <w:szCs w:val="22"/>
              </w:rPr>
              <w:t>40</w:t>
            </w:r>
          </w:p>
        </w:tc>
      </w:tr>
    </w:tbl>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Üçüncü mərhələdə əldə olunan əhəmiyyətli biznes proseslərinin səmərəliliyinin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göstəricilərinin hesablanması üçün əmsallardan istifadə edilməlidir. Alınan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məna formulu təqdim olunan göstəricilərin əsas cədvəlində səmərəliliyinin hesablanması üçün istifadə oluna bilər</w:t>
      </w:r>
      <w:r w:rsidR="008168D9">
        <w:rPr>
          <w:rFonts w:ascii="Times New Roman" w:hAnsi="Times New Roman" w:cs="Times New Roman"/>
          <w:sz w:val="24"/>
          <w:szCs w:val="28"/>
          <w:lang w:val="az-Latn-AZ"/>
        </w:rPr>
        <w:t xml:space="preserve"> </w:t>
      </w:r>
      <w:r w:rsidR="00462D32">
        <w:rPr>
          <w:rFonts w:ascii="Times New Roman" w:hAnsi="Times New Roman" w:cs="Times New Roman"/>
          <w:sz w:val="24"/>
          <w:szCs w:val="28"/>
          <w:lang w:val="az-Latn-AZ"/>
        </w:rPr>
        <w:t>(cədvəl 8.6)</w:t>
      </w:r>
      <w:r w:rsidRPr="00AC4A92">
        <w:rPr>
          <w:rFonts w:ascii="Times New Roman" w:hAnsi="Times New Roman" w:cs="Times New Roman"/>
          <w:sz w:val="24"/>
          <w:szCs w:val="28"/>
          <w:lang w:val="az-Latn-AZ"/>
        </w:rPr>
        <w:t>.</w:t>
      </w:r>
    </w:p>
    <w:p w:rsidR="00556E78" w:rsidRDefault="00556E78" w:rsidP="00556E78">
      <w:pPr>
        <w:spacing w:after="0" w:line="252" w:lineRule="auto"/>
        <w:ind w:right="283" w:firstLine="567"/>
        <w:jc w:val="right"/>
        <w:rPr>
          <w:rFonts w:ascii="Times New Roman" w:hAnsi="Times New Roman" w:cs="Times New Roman"/>
          <w:sz w:val="24"/>
          <w:szCs w:val="28"/>
          <w:lang w:val="az-Latn-AZ"/>
        </w:rPr>
      </w:pPr>
    </w:p>
    <w:p w:rsidR="00556E78" w:rsidRDefault="00556E78">
      <w:pPr>
        <w:rPr>
          <w:rFonts w:ascii="Times New Roman" w:hAnsi="Times New Roman" w:cs="Times New Roman"/>
          <w:sz w:val="24"/>
          <w:szCs w:val="28"/>
          <w:lang w:val="az-Latn-AZ"/>
        </w:rPr>
      </w:pPr>
      <w:r>
        <w:rPr>
          <w:rFonts w:ascii="Times New Roman" w:hAnsi="Times New Roman" w:cs="Times New Roman"/>
          <w:sz w:val="24"/>
          <w:szCs w:val="28"/>
          <w:lang w:val="az-Latn-AZ"/>
        </w:rPr>
        <w:br w:type="page"/>
      </w:r>
    </w:p>
    <w:p w:rsidR="00556E78" w:rsidRPr="009110BF" w:rsidRDefault="006126C3" w:rsidP="00556E78">
      <w:pPr>
        <w:spacing w:after="0" w:line="252" w:lineRule="auto"/>
        <w:ind w:right="283" w:firstLine="567"/>
        <w:jc w:val="right"/>
        <w:rPr>
          <w:rFonts w:ascii="Times New Roman" w:hAnsi="Times New Roman" w:cs="Times New Roman"/>
          <w:b/>
          <w:sz w:val="24"/>
          <w:szCs w:val="28"/>
          <w:lang w:val="az-Latn-AZ"/>
        </w:rPr>
      </w:pPr>
      <w:r w:rsidRPr="009110BF">
        <w:rPr>
          <w:rFonts w:ascii="Times New Roman" w:hAnsi="Times New Roman" w:cs="Times New Roman"/>
          <w:b/>
          <w:sz w:val="24"/>
          <w:szCs w:val="28"/>
          <w:lang w:val="az-Latn-AZ"/>
        </w:rPr>
        <w:lastRenderedPageBreak/>
        <w:t>Cədvə</w:t>
      </w:r>
      <w:r w:rsidR="00267615" w:rsidRPr="009110BF">
        <w:rPr>
          <w:rFonts w:ascii="Times New Roman" w:hAnsi="Times New Roman" w:cs="Times New Roman"/>
          <w:b/>
          <w:sz w:val="24"/>
          <w:szCs w:val="28"/>
          <w:lang w:val="az-Latn-AZ"/>
        </w:rPr>
        <w:t>l 8.6</w:t>
      </w:r>
    </w:p>
    <w:p w:rsidR="006126C3" w:rsidRDefault="006126C3" w:rsidP="00556E78">
      <w:pPr>
        <w:spacing w:after="0" w:line="252" w:lineRule="auto"/>
        <w:ind w:right="283" w:firstLine="567"/>
        <w:jc w:val="center"/>
        <w:rPr>
          <w:rFonts w:ascii="Times New Roman" w:hAnsi="Times New Roman" w:cs="Times New Roman"/>
          <w:b/>
          <w:sz w:val="24"/>
          <w:szCs w:val="28"/>
          <w:lang w:val="az-Latn-AZ"/>
        </w:rPr>
      </w:pPr>
      <w:r w:rsidRPr="00267615">
        <w:rPr>
          <w:rFonts w:ascii="Times New Roman" w:hAnsi="Times New Roman" w:cs="Times New Roman"/>
          <w:b/>
          <w:sz w:val="24"/>
          <w:szCs w:val="28"/>
          <w:lang w:val="az-Latn-AZ"/>
        </w:rPr>
        <w:t>Biznes proseslərinin səmərəliliyinin göstəriciləri</w:t>
      </w:r>
    </w:p>
    <w:p w:rsidR="00462D32" w:rsidRPr="00267615" w:rsidRDefault="00462D32" w:rsidP="00556E78">
      <w:pPr>
        <w:spacing w:after="0" w:line="252" w:lineRule="auto"/>
        <w:ind w:right="283" w:firstLine="567"/>
        <w:jc w:val="center"/>
        <w:rPr>
          <w:rFonts w:ascii="Times New Roman" w:hAnsi="Times New Roman" w:cs="Times New Roman"/>
          <w:b/>
          <w:sz w:val="24"/>
          <w:szCs w:val="28"/>
          <w:lang w:val="az-Latn-AZ"/>
        </w:rPr>
      </w:pP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p>
    <w:tbl>
      <w:tblPr>
        <w:tblW w:w="8124"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343"/>
        <w:gridCol w:w="1232"/>
        <w:gridCol w:w="1974"/>
        <w:gridCol w:w="1385"/>
        <w:gridCol w:w="1190"/>
      </w:tblGrid>
      <w:tr w:rsidR="006126C3" w:rsidRPr="008576C2" w:rsidTr="008576C2">
        <w:tc>
          <w:tcPr>
            <w:tcW w:w="2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8576C2" w:rsidRDefault="006126C3" w:rsidP="008576C2">
            <w:pPr>
              <w:pStyle w:val="ac"/>
              <w:spacing w:before="0" w:beforeAutospacing="0" w:after="0" w:afterAutospacing="0"/>
              <w:ind w:right="57" w:firstLine="57"/>
              <w:jc w:val="center"/>
              <w:rPr>
                <w:sz w:val="22"/>
                <w:szCs w:val="28"/>
                <w:lang w:val="az-Latn-AZ"/>
              </w:rPr>
            </w:pPr>
            <w:r w:rsidRPr="008576C2">
              <w:rPr>
                <w:sz w:val="22"/>
                <w:szCs w:val="28"/>
              </w:rPr>
              <w:t>Biznes proses</w:t>
            </w:r>
            <w:r w:rsidRPr="008576C2">
              <w:rPr>
                <w:sz w:val="22"/>
                <w:szCs w:val="28"/>
                <w:lang w:val="az-Latn-AZ"/>
              </w:rPr>
              <w:t>lərinin effektivlik göstəriciləri</w:t>
            </w:r>
          </w:p>
        </w:tc>
        <w:tc>
          <w:tcPr>
            <w:tcW w:w="12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8576C2" w:rsidRDefault="006126C3" w:rsidP="008576C2">
            <w:pPr>
              <w:pStyle w:val="ac"/>
              <w:spacing w:before="0" w:beforeAutospacing="0" w:after="0" w:afterAutospacing="0"/>
              <w:ind w:right="57" w:firstLine="57"/>
              <w:jc w:val="center"/>
              <w:rPr>
                <w:sz w:val="22"/>
                <w:szCs w:val="28"/>
              </w:rPr>
            </w:pPr>
            <w:r w:rsidRPr="008576C2">
              <w:rPr>
                <w:sz w:val="22"/>
                <w:szCs w:val="28"/>
              </w:rPr>
              <w:t>Əmsalının növü</w:t>
            </w:r>
          </w:p>
        </w:tc>
        <w:tc>
          <w:tcPr>
            <w:tcW w:w="19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8576C2" w:rsidRDefault="006126C3" w:rsidP="008576C2">
            <w:pPr>
              <w:pStyle w:val="ac"/>
              <w:spacing w:before="0" w:beforeAutospacing="0" w:after="0" w:afterAutospacing="0"/>
              <w:ind w:right="57" w:firstLine="57"/>
              <w:jc w:val="center"/>
              <w:rPr>
                <w:sz w:val="22"/>
                <w:szCs w:val="28"/>
              </w:rPr>
            </w:pPr>
            <w:r w:rsidRPr="008576C2">
              <w:rPr>
                <w:sz w:val="22"/>
                <w:szCs w:val="28"/>
              </w:rPr>
              <w:t>Əmsallar formulu</w:t>
            </w:r>
          </w:p>
        </w:tc>
        <w:tc>
          <w:tcPr>
            <w:tcW w:w="13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8576C2" w:rsidRDefault="006126C3" w:rsidP="008576C2">
            <w:pPr>
              <w:pStyle w:val="ac"/>
              <w:spacing w:before="0" w:beforeAutospacing="0" w:after="0" w:afterAutospacing="0"/>
              <w:ind w:right="57" w:firstLine="57"/>
              <w:jc w:val="center"/>
              <w:rPr>
                <w:sz w:val="22"/>
                <w:szCs w:val="28"/>
              </w:rPr>
            </w:pPr>
            <w:r w:rsidRPr="008576C2">
              <w:rPr>
                <w:sz w:val="22"/>
                <w:szCs w:val="28"/>
              </w:rPr>
              <w:t>Əmsalının normativ əhəmiyyəti</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126C3" w:rsidRPr="008576C2" w:rsidRDefault="006126C3" w:rsidP="008576C2">
            <w:pPr>
              <w:pStyle w:val="ac"/>
              <w:spacing w:before="0" w:beforeAutospacing="0" w:after="0" w:afterAutospacing="0"/>
              <w:ind w:right="57" w:firstLine="57"/>
              <w:jc w:val="center"/>
              <w:rPr>
                <w:sz w:val="22"/>
                <w:szCs w:val="28"/>
              </w:rPr>
            </w:pPr>
            <w:r w:rsidRPr="008576C2">
              <w:rPr>
                <w:sz w:val="22"/>
                <w:szCs w:val="28"/>
              </w:rPr>
              <w:t>Aldığı əhəmiyyət əmsalı</w:t>
            </w:r>
          </w:p>
        </w:tc>
      </w:tr>
      <w:tr w:rsidR="006126C3" w:rsidRPr="008576C2" w:rsidTr="008576C2">
        <w:tc>
          <w:tcPr>
            <w:tcW w:w="2343"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color w:val="3E4447"/>
                <w:sz w:val="22"/>
                <w:szCs w:val="28"/>
              </w:rPr>
            </w:pPr>
            <w:r w:rsidRPr="008576C2">
              <w:rPr>
                <w:color w:val="3E4447"/>
                <w:sz w:val="22"/>
                <w:szCs w:val="28"/>
              </w:rPr>
              <w:t>Mürəkkəblik</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sl</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sl</w:t>
            </w:r>
            <w:r w:rsidRPr="008576C2">
              <w:rPr>
                <w:b/>
                <w:bCs/>
                <w:sz w:val="22"/>
                <w:szCs w:val="28"/>
              </w:rPr>
              <w:t>=ΣП</w:t>
            </w:r>
            <w:r w:rsidRPr="008576C2">
              <w:rPr>
                <w:b/>
                <w:bCs/>
                <w:sz w:val="22"/>
                <w:szCs w:val="28"/>
                <w:vertAlign w:val="subscript"/>
              </w:rPr>
              <w:t>ur</w:t>
            </w:r>
            <w:r w:rsidRPr="008576C2">
              <w:rPr>
                <w:b/>
                <w:bCs/>
                <w:sz w:val="22"/>
                <w:szCs w:val="28"/>
              </w:rPr>
              <w:t>/ΣП</w:t>
            </w:r>
            <w:r w:rsidRPr="008576C2">
              <w:rPr>
                <w:b/>
                <w:bCs/>
                <w:sz w:val="22"/>
                <w:szCs w:val="28"/>
                <w:vertAlign w:val="subscript"/>
              </w:rPr>
              <w:t>ekz</w:t>
            </w:r>
          </w:p>
        </w:tc>
        <w:tc>
          <w:tcPr>
            <w:tcW w:w="1385"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sl</w:t>
            </w:r>
            <w:r w:rsidRPr="008576C2">
              <w:rPr>
                <w:b/>
                <w:bCs/>
                <w:sz w:val="22"/>
                <w:szCs w:val="28"/>
              </w:rPr>
              <w:t>≤0,66</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0,03</w:t>
            </w:r>
          </w:p>
        </w:tc>
      </w:tr>
      <w:tr w:rsidR="006126C3" w:rsidRPr="008576C2" w:rsidTr="008576C2">
        <w:tc>
          <w:tcPr>
            <w:tcW w:w="2343"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color w:val="3E4447"/>
                <w:sz w:val="22"/>
                <w:szCs w:val="28"/>
              </w:rPr>
            </w:pPr>
            <w:r w:rsidRPr="008576C2">
              <w:rPr>
                <w:color w:val="3E4447"/>
                <w:sz w:val="22"/>
                <w:szCs w:val="28"/>
              </w:rPr>
              <w:t>Faiz</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pr</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pr</w:t>
            </w:r>
            <w:r w:rsidRPr="008576C2">
              <w:rPr>
                <w:b/>
                <w:bCs/>
                <w:sz w:val="22"/>
                <w:szCs w:val="28"/>
              </w:rPr>
              <w:t>=ΣП</w:t>
            </w:r>
            <w:r w:rsidRPr="008576C2">
              <w:rPr>
                <w:b/>
                <w:bCs/>
                <w:sz w:val="22"/>
                <w:szCs w:val="28"/>
                <w:vertAlign w:val="subscript"/>
              </w:rPr>
              <w:t>raz</w:t>
            </w:r>
            <w:r w:rsidRPr="008576C2">
              <w:rPr>
                <w:b/>
                <w:bCs/>
                <w:sz w:val="22"/>
                <w:szCs w:val="28"/>
              </w:rPr>
              <w:t>/ΣП</w:t>
            </w:r>
            <w:r w:rsidRPr="008576C2">
              <w:rPr>
                <w:b/>
                <w:bCs/>
                <w:sz w:val="22"/>
                <w:szCs w:val="28"/>
                <w:vertAlign w:val="subscript"/>
              </w:rPr>
              <w:t>kp</w:t>
            </w:r>
          </w:p>
        </w:tc>
        <w:tc>
          <w:tcPr>
            <w:tcW w:w="1385"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pr</w:t>
            </w:r>
            <w:r w:rsidRPr="008576C2">
              <w:rPr>
                <w:b/>
                <w:bCs/>
                <w:sz w:val="22"/>
                <w:szCs w:val="28"/>
              </w:rPr>
              <w:t>&lt;1</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0,4</w:t>
            </w:r>
          </w:p>
        </w:tc>
      </w:tr>
      <w:tr w:rsidR="006126C3" w:rsidRPr="008576C2" w:rsidTr="008576C2">
        <w:tc>
          <w:tcPr>
            <w:tcW w:w="2343"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color w:val="3E4447"/>
                <w:sz w:val="22"/>
                <w:szCs w:val="28"/>
              </w:rPr>
            </w:pPr>
            <w:r w:rsidRPr="008576C2">
              <w:rPr>
                <w:color w:val="3E4447"/>
                <w:sz w:val="22"/>
                <w:szCs w:val="28"/>
              </w:rPr>
              <w:t>İdarəetmə</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otv</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otv</w:t>
            </w:r>
            <w:r w:rsidRPr="008576C2">
              <w:rPr>
                <w:b/>
                <w:bCs/>
                <w:sz w:val="22"/>
                <w:szCs w:val="28"/>
              </w:rPr>
              <w:t>=СП/ΣПкп</w:t>
            </w:r>
          </w:p>
        </w:tc>
        <w:tc>
          <w:tcPr>
            <w:tcW w:w="1385"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otv</w:t>
            </w:r>
            <w:r w:rsidRPr="008576C2">
              <w:rPr>
                <w:b/>
                <w:bCs/>
                <w:sz w:val="22"/>
                <w:szCs w:val="28"/>
              </w:rPr>
              <w:t>=1</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0,2</w:t>
            </w:r>
          </w:p>
        </w:tc>
      </w:tr>
      <w:tr w:rsidR="006126C3" w:rsidRPr="008576C2" w:rsidTr="008576C2">
        <w:tc>
          <w:tcPr>
            <w:tcW w:w="2343"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946AFD" w:rsidP="008576C2">
            <w:pPr>
              <w:pStyle w:val="ac"/>
              <w:spacing w:before="0" w:beforeAutospacing="0" w:after="0" w:afterAutospacing="0"/>
              <w:ind w:right="57" w:firstLine="57"/>
              <w:jc w:val="both"/>
              <w:rPr>
                <w:color w:val="3E4447"/>
                <w:sz w:val="22"/>
                <w:szCs w:val="28"/>
              </w:rPr>
            </w:pPr>
            <w:r>
              <w:rPr>
                <w:color w:val="3E4447"/>
                <w:sz w:val="22"/>
                <w:szCs w:val="28"/>
              </w:rPr>
              <w:t>Ehtiy</w:t>
            </w:r>
            <w:r w:rsidR="00267615">
              <w:rPr>
                <w:color w:val="3E4447"/>
                <w:sz w:val="22"/>
                <w:szCs w:val="28"/>
              </w:rPr>
              <w:t>at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r</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r</w:t>
            </w:r>
            <w:r w:rsidRPr="008576C2">
              <w:rPr>
                <w:b/>
                <w:bCs/>
                <w:sz w:val="22"/>
                <w:szCs w:val="28"/>
              </w:rPr>
              <w:t>=Р/ΣП</w:t>
            </w:r>
            <w:r w:rsidRPr="008576C2">
              <w:rPr>
                <w:b/>
                <w:bCs/>
                <w:sz w:val="22"/>
                <w:szCs w:val="28"/>
                <w:vertAlign w:val="subscript"/>
              </w:rPr>
              <w:t>vıx</w:t>
            </w:r>
          </w:p>
        </w:tc>
        <w:tc>
          <w:tcPr>
            <w:tcW w:w="1385"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0"/>
              </w:rPr>
              <w:t>r</w:t>
            </w:r>
            <w:r w:rsidRPr="008576C2">
              <w:rPr>
                <w:b/>
                <w:bCs/>
                <w:sz w:val="22"/>
                <w:szCs w:val="28"/>
              </w:rPr>
              <w:t>&lt;1</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0,3</w:t>
            </w:r>
          </w:p>
        </w:tc>
      </w:tr>
      <w:tr w:rsidR="006126C3" w:rsidRPr="008576C2" w:rsidTr="008576C2">
        <w:tc>
          <w:tcPr>
            <w:tcW w:w="2343"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color w:val="3E4447"/>
                <w:sz w:val="22"/>
                <w:szCs w:val="28"/>
              </w:rPr>
            </w:pPr>
            <w:r w:rsidRPr="008576C2">
              <w:rPr>
                <w:color w:val="3E4447"/>
                <w:sz w:val="22"/>
                <w:szCs w:val="28"/>
              </w:rPr>
              <w:t>İdarəetmə</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per</w:t>
            </w:r>
          </w:p>
        </w:tc>
        <w:tc>
          <w:tcPr>
            <w:tcW w:w="1974"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рег</w:t>
            </w:r>
            <w:r w:rsidRPr="008576C2">
              <w:rPr>
                <w:b/>
                <w:bCs/>
                <w:sz w:val="22"/>
                <w:szCs w:val="28"/>
              </w:rPr>
              <w:t>=ΣП</w:t>
            </w:r>
            <w:r w:rsidRPr="008576C2">
              <w:rPr>
                <w:b/>
                <w:bCs/>
                <w:sz w:val="22"/>
                <w:szCs w:val="28"/>
                <w:vertAlign w:val="subscript"/>
              </w:rPr>
              <w:t>рег</w:t>
            </w:r>
            <w:r w:rsidRPr="008576C2">
              <w:rPr>
                <w:b/>
                <w:bCs/>
                <w:sz w:val="22"/>
                <w:szCs w:val="28"/>
              </w:rPr>
              <w:t>/ΣП</w:t>
            </w:r>
            <w:r w:rsidRPr="008576C2">
              <w:rPr>
                <w:b/>
                <w:bCs/>
                <w:sz w:val="22"/>
                <w:szCs w:val="28"/>
                <w:vertAlign w:val="subscript"/>
              </w:rPr>
              <w:t>кp</w:t>
            </w:r>
          </w:p>
        </w:tc>
        <w:tc>
          <w:tcPr>
            <w:tcW w:w="1385"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k</w:t>
            </w:r>
            <w:r w:rsidRPr="008576C2">
              <w:rPr>
                <w:b/>
                <w:bCs/>
                <w:sz w:val="22"/>
                <w:szCs w:val="28"/>
                <w:vertAlign w:val="subscript"/>
              </w:rPr>
              <w:t>рег</w:t>
            </w:r>
            <w:r w:rsidRPr="008576C2">
              <w:rPr>
                <w:b/>
                <w:bCs/>
                <w:sz w:val="22"/>
                <w:szCs w:val="28"/>
              </w:rPr>
              <w:t>≥1</w:t>
            </w:r>
          </w:p>
        </w:tc>
        <w:tc>
          <w:tcPr>
            <w:tcW w:w="1190"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ind w:right="57" w:firstLine="57"/>
              <w:jc w:val="both"/>
              <w:rPr>
                <w:sz w:val="22"/>
                <w:szCs w:val="28"/>
              </w:rPr>
            </w:pPr>
            <w:r w:rsidRPr="008576C2">
              <w:rPr>
                <w:b/>
                <w:bCs/>
                <w:sz w:val="22"/>
                <w:szCs w:val="28"/>
              </w:rPr>
              <w:t>0,8</w:t>
            </w:r>
          </w:p>
        </w:tc>
      </w:tr>
    </w:tbl>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Dördüncü mərhələdə təhlil proseslərinin səmərə</w:t>
      </w:r>
      <w:r w:rsidR="0006469B">
        <w:rPr>
          <w:rFonts w:ascii="Times New Roman" w:hAnsi="Times New Roman" w:cs="Times New Roman"/>
          <w:sz w:val="24"/>
          <w:szCs w:val="28"/>
          <w:lang w:val="az-Latn-AZ"/>
        </w:rPr>
        <w:t>liliyini</w:t>
      </w:r>
      <w:r w:rsidRPr="00AC4A92">
        <w:rPr>
          <w:rFonts w:ascii="Times New Roman" w:hAnsi="Times New Roman" w:cs="Times New Roman"/>
          <w:sz w:val="24"/>
          <w:szCs w:val="28"/>
          <w:lang w:val="az-Latn-AZ"/>
        </w:rPr>
        <w:t xml:space="preserve"> beş göstərici</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nin xarakteristikasını müəyyənləşdirmək üçün əmsallar əldə olunan əhəmiyyətli ə</w:t>
      </w:r>
      <w:r w:rsidR="0006469B">
        <w:rPr>
          <w:rFonts w:ascii="Times New Roman" w:hAnsi="Times New Roman" w:cs="Times New Roman"/>
          <w:sz w:val="24"/>
          <w:szCs w:val="28"/>
          <w:lang w:val="az-Latn-AZ"/>
        </w:rPr>
        <w:t xml:space="preserve">saslarla oxumaq lazımdır. </w:t>
      </w:r>
      <w:r w:rsidRPr="00AC4A92">
        <w:rPr>
          <w:rFonts w:ascii="Times New Roman" w:hAnsi="Times New Roman" w:cs="Times New Roman"/>
          <w:sz w:val="24"/>
          <w:szCs w:val="28"/>
          <w:lang w:val="az-Latn-AZ"/>
        </w:rPr>
        <w:t>Lakin</w:t>
      </w:r>
      <w:r w:rsidR="00946AFD">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bundan əvvəl</w:t>
      </w:r>
      <w:r w:rsidR="0006469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alınan məna bütün əmsalların müəyyənləşdirilməsi üçün pul</w:t>
      </w:r>
      <w:r w:rsidR="0006469B">
        <w:rPr>
          <w:rFonts w:ascii="Times New Roman" w:hAnsi="Times New Roman" w:cs="Times New Roman"/>
          <w:sz w:val="24"/>
          <w:szCs w:val="28"/>
          <w:lang w:val="az-Latn-AZ"/>
        </w:rPr>
        <w:t>un</w:t>
      </w:r>
      <w:r w:rsidRPr="00AC4A92">
        <w:rPr>
          <w:rFonts w:ascii="Times New Roman" w:hAnsi="Times New Roman" w:cs="Times New Roman"/>
          <w:sz w:val="24"/>
          <w:szCs w:val="28"/>
          <w:lang w:val="az-Latn-AZ"/>
        </w:rPr>
        <w:t xml:space="preserve"> tapılmasını tələb edir</w:t>
      </w:r>
      <w:r w:rsidR="0006469B">
        <w:rPr>
          <w:rFonts w:ascii="Times New Roman" w:hAnsi="Times New Roman" w:cs="Times New Roman"/>
          <w:sz w:val="24"/>
          <w:szCs w:val="28"/>
          <w:lang w:val="az-Latn-AZ"/>
        </w:rPr>
        <w:t>. İ</w:t>
      </w:r>
      <w:r w:rsidRPr="00AC4A92">
        <w:rPr>
          <w:rFonts w:ascii="Times New Roman" w:hAnsi="Times New Roman" w:cs="Times New Roman"/>
          <w:sz w:val="24"/>
          <w:szCs w:val="28"/>
          <w:lang w:val="az-Latn-AZ"/>
        </w:rPr>
        <w:t>ki qrup xarakteristikasının misal</w:t>
      </w:r>
      <w:r w:rsidR="0006469B">
        <w:rPr>
          <w:rFonts w:ascii="Times New Roman" w:hAnsi="Times New Roman" w:cs="Times New Roman"/>
          <w:sz w:val="24"/>
          <w:szCs w:val="28"/>
          <w:lang w:val="az-Latn-AZ"/>
        </w:rPr>
        <w:t xml:space="preserve">lar üzərində </w:t>
      </w:r>
      <w:r w:rsidRPr="00AC4A92">
        <w:rPr>
          <w:rFonts w:ascii="Times New Roman" w:hAnsi="Times New Roman" w:cs="Times New Roman"/>
          <w:sz w:val="24"/>
          <w:szCs w:val="28"/>
          <w:lang w:val="az-Latn-AZ"/>
        </w:rPr>
        <w:t>öyrənilən prosesin</w:t>
      </w:r>
      <w:r w:rsidR="0006469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biznes proseslərinin səmərəliliyinin göstəricilərinə aid olmasını</w:t>
      </w:r>
      <w:r w:rsidR="0006469B">
        <w:rPr>
          <w:rFonts w:ascii="Times New Roman" w:hAnsi="Times New Roman" w:cs="Times New Roman"/>
          <w:sz w:val="24"/>
          <w:szCs w:val="28"/>
          <w:lang w:val="az-Latn-AZ"/>
        </w:rPr>
        <w:t xml:space="preserve"> bu məqamda</w:t>
      </w:r>
      <w:r w:rsidRPr="00AC4A92">
        <w:rPr>
          <w:rFonts w:ascii="Times New Roman" w:hAnsi="Times New Roman" w:cs="Times New Roman"/>
          <w:sz w:val="24"/>
          <w:szCs w:val="28"/>
          <w:lang w:val="az-Latn-AZ"/>
        </w:rPr>
        <w:t xml:space="preserve"> yaddan çıxarmaq lazım deyil. Əlbəttə</w:t>
      </w:r>
      <w:r w:rsidR="0006469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 halda bütün əmsalların məblə</w:t>
      </w:r>
      <w:r w:rsidR="003328E6">
        <w:rPr>
          <w:rFonts w:ascii="Times New Roman" w:hAnsi="Times New Roman" w:cs="Times New Roman"/>
          <w:sz w:val="24"/>
          <w:szCs w:val="28"/>
          <w:lang w:val="az-Latn-AZ"/>
        </w:rPr>
        <w:t xml:space="preserve">ği 1,8 </w:t>
      </w:r>
      <w:r w:rsidRPr="00AC4A92">
        <w:rPr>
          <w:rFonts w:ascii="Times New Roman" w:hAnsi="Times New Roman" w:cs="Times New Roman"/>
          <w:sz w:val="24"/>
          <w:szCs w:val="28"/>
          <w:lang w:val="az-Latn-AZ"/>
        </w:rPr>
        <w:t>ol</w:t>
      </w:r>
      <w:r w:rsidR="003C5C80">
        <w:rPr>
          <w:rFonts w:ascii="Times New Roman" w:hAnsi="Times New Roman" w:cs="Times New Roman"/>
          <w:sz w:val="24"/>
          <w:szCs w:val="28"/>
          <w:lang w:val="az-Latn-AZ"/>
        </w:rPr>
        <w:t>ur</w:t>
      </w:r>
      <w:r w:rsidR="0006469B">
        <w:rPr>
          <w:rFonts w:ascii="Times New Roman" w:hAnsi="Times New Roman" w:cs="Times New Roman"/>
          <w:sz w:val="24"/>
          <w:szCs w:val="28"/>
          <w:lang w:val="az-Latn-AZ"/>
        </w:rPr>
        <w:t>. Bu</w:t>
      </w:r>
      <w:r w:rsidRPr="00AC4A92">
        <w:rPr>
          <w:rFonts w:ascii="Times New Roman" w:hAnsi="Times New Roman" w:cs="Times New Roman"/>
          <w:sz w:val="24"/>
          <w:szCs w:val="28"/>
          <w:lang w:val="az-Latn-AZ"/>
        </w:rPr>
        <w:t xml:space="preserve"> göstəricilərin məna xüsusiyyətlərinin birinci qrup üçün əmsallarının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nəticələrinə aid edilir</w:t>
      </w:r>
      <w:r w:rsidR="008168D9">
        <w:rPr>
          <w:rFonts w:ascii="Times New Roman" w:hAnsi="Times New Roman" w:cs="Times New Roman"/>
          <w:sz w:val="24"/>
          <w:szCs w:val="28"/>
          <w:lang w:val="az-Latn-AZ"/>
        </w:rPr>
        <w:t xml:space="preserve"> </w:t>
      </w:r>
      <w:r w:rsidR="00946AFD">
        <w:rPr>
          <w:rFonts w:ascii="Times New Roman" w:hAnsi="Times New Roman" w:cs="Times New Roman"/>
          <w:sz w:val="24"/>
          <w:szCs w:val="28"/>
          <w:lang w:val="az-Latn-AZ"/>
        </w:rPr>
        <w:t>(cədvəl 8.7)</w:t>
      </w:r>
      <w:r w:rsidRPr="00AC4A92">
        <w:rPr>
          <w:rFonts w:ascii="Times New Roman" w:hAnsi="Times New Roman" w:cs="Times New Roman"/>
          <w:sz w:val="24"/>
          <w:szCs w:val="28"/>
          <w:lang w:val="az-Latn-AZ"/>
        </w:rPr>
        <w:t>.</w:t>
      </w:r>
    </w:p>
    <w:p w:rsidR="008576C2" w:rsidRPr="009110BF" w:rsidRDefault="006126C3" w:rsidP="008576C2">
      <w:pPr>
        <w:spacing w:after="0" w:line="252" w:lineRule="auto"/>
        <w:ind w:right="283" w:firstLine="567"/>
        <w:jc w:val="right"/>
        <w:rPr>
          <w:rFonts w:ascii="Times New Roman" w:hAnsi="Times New Roman" w:cs="Times New Roman"/>
          <w:b/>
          <w:sz w:val="24"/>
          <w:szCs w:val="28"/>
          <w:lang w:val="az-Latn-AZ"/>
        </w:rPr>
      </w:pPr>
      <w:r w:rsidRPr="009110BF">
        <w:rPr>
          <w:rFonts w:ascii="Times New Roman" w:hAnsi="Times New Roman" w:cs="Times New Roman"/>
          <w:b/>
          <w:sz w:val="24"/>
          <w:szCs w:val="28"/>
          <w:lang w:val="az-Latn-AZ"/>
        </w:rPr>
        <w:t>Cədvə</w:t>
      </w:r>
      <w:r w:rsidR="00267615" w:rsidRPr="009110BF">
        <w:rPr>
          <w:rFonts w:ascii="Times New Roman" w:hAnsi="Times New Roman" w:cs="Times New Roman"/>
          <w:b/>
          <w:sz w:val="24"/>
          <w:szCs w:val="28"/>
          <w:lang w:val="az-Latn-AZ"/>
        </w:rPr>
        <w:t xml:space="preserve">l </w:t>
      </w:r>
      <w:r w:rsidRPr="009110BF">
        <w:rPr>
          <w:rFonts w:ascii="Times New Roman" w:hAnsi="Times New Roman" w:cs="Times New Roman"/>
          <w:b/>
          <w:sz w:val="24"/>
          <w:szCs w:val="28"/>
          <w:lang w:val="az-Latn-AZ"/>
        </w:rPr>
        <w:t>8.7</w:t>
      </w:r>
    </w:p>
    <w:p w:rsidR="006126C3" w:rsidRPr="00267615" w:rsidRDefault="006126C3" w:rsidP="008576C2">
      <w:pPr>
        <w:spacing w:after="0" w:line="252" w:lineRule="auto"/>
        <w:ind w:right="283" w:firstLine="567"/>
        <w:jc w:val="center"/>
        <w:rPr>
          <w:rFonts w:ascii="Times New Roman" w:hAnsi="Times New Roman" w:cs="Times New Roman"/>
          <w:b/>
          <w:sz w:val="24"/>
          <w:szCs w:val="28"/>
          <w:lang w:val="az-Latn-AZ"/>
        </w:rPr>
      </w:pPr>
      <w:r w:rsidRPr="00267615">
        <w:rPr>
          <w:rFonts w:ascii="Times New Roman" w:hAnsi="Times New Roman" w:cs="Times New Roman"/>
          <w:b/>
          <w:sz w:val="24"/>
          <w:szCs w:val="28"/>
          <w:lang w:val="az-Latn-AZ"/>
        </w:rPr>
        <w:t>Səmərəlilik göstəricilərinin xüsusiyyətləri</w:t>
      </w:r>
    </w:p>
    <w:p w:rsidR="006126C3" w:rsidRPr="00267615" w:rsidRDefault="006126C3" w:rsidP="006126C3">
      <w:pPr>
        <w:spacing w:after="0" w:line="252" w:lineRule="auto"/>
        <w:ind w:right="283" w:firstLine="567"/>
        <w:jc w:val="both"/>
        <w:rPr>
          <w:rFonts w:ascii="Times New Roman" w:hAnsi="Times New Roman" w:cs="Times New Roman"/>
          <w:b/>
          <w:sz w:val="24"/>
          <w:szCs w:val="28"/>
          <w:lang w:val="az-Latn-AZ"/>
        </w:rPr>
      </w:pPr>
    </w:p>
    <w:tbl>
      <w:tblPr>
        <w:tblW w:w="7564"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735"/>
        <w:gridCol w:w="4829"/>
      </w:tblGrid>
      <w:tr w:rsidR="006126C3" w:rsidRPr="00AC4A92" w:rsidTr="008576C2">
        <w:tc>
          <w:tcPr>
            <w:tcW w:w="2735" w:type="dxa"/>
            <w:tcBorders>
              <w:top w:val="outset" w:sz="6" w:space="0" w:color="auto"/>
              <w:left w:val="outset" w:sz="6" w:space="0" w:color="auto"/>
              <w:bottom w:val="outset" w:sz="6" w:space="0" w:color="auto"/>
              <w:right w:val="outset" w:sz="6" w:space="0" w:color="auto"/>
            </w:tcBorders>
            <w:shd w:val="clear" w:color="auto" w:fill="FFFFFF"/>
          </w:tcPr>
          <w:p w:rsidR="006126C3" w:rsidRPr="008576C2" w:rsidRDefault="006126C3" w:rsidP="008576C2">
            <w:pPr>
              <w:pStyle w:val="ac"/>
              <w:spacing w:before="0" w:beforeAutospacing="0" w:after="0" w:afterAutospacing="0" w:line="252" w:lineRule="auto"/>
              <w:ind w:right="158" w:firstLine="142"/>
              <w:jc w:val="both"/>
              <w:rPr>
                <w:sz w:val="22"/>
                <w:szCs w:val="22"/>
                <w:lang w:val="az-Latn-AZ"/>
              </w:rPr>
            </w:pPr>
            <w:r w:rsidRPr="008576C2">
              <w:rPr>
                <w:sz w:val="22"/>
                <w:szCs w:val="22"/>
              </w:rPr>
              <w:t>Biznes proses</w:t>
            </w:r>
            <w:r w:rsidRPr="008576C2">
              <w:rPr>
                <w:sz w:val="22"/>
                <w:szCs w:val="22"/>
                <w:lang w:val="az-Latn-AZ"/>
              </w:rPr>
              <w:t>lərinin səmərəl</w:t>
            </w:r>
            <w:r w:rsidR="00946AFD">
              <w:rPr>
                <w:sz w:val="22"/>
                <w:szCs w:val="22"/>
                <w:lang w:val="az-Latn-AZ"/>
              </w:rPr>
              <w:t>il</w:t>
            </w:r>
            <w:r w:rsidRPr="008576C2">
              <w:rPr>
                <w:sz w:val="22"/>
                <w:szCs w:val="22"/>
                <w:lang w:val="az-Latn-AZ"/>
              </w:rPr>
              <w:t>ik göstəriciləri</w:t>
            </w:r>
          </w:p>
        </w:tc>
        <w:tc>
          <w:tcPr>
            <w:tcW w:w="4829"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line="252" w:lineRule="auto"/>
              <w:ind w:right="158" w:firstLine="142"/>
              <w:jc w:val="both"/>
              <w:rPr>
                <w:color w:val="3E4447"/>
                <w:sz w:val="22"/>
                <w:szCs w:val="22"/>
              </w:rPr>
            </w:pPr>
            <w:r w:rsidRPr="008576C2">
              <w:rPr>
                <w:b/>
                <w:bCs/>
                <w:color w:val="3E4447"/>
                <w:sz w:val="22"/>
                <w:szCs w:val="22"/>
              </w:rPr>
              <w:t>Σk</w:t>
            </w:r>
            <w:r w:rsidRPr="008576C2">
              <w:rPr>
                <w:b/>
                <w:bCs/>
                <w:color w:val="3E4447"/>
                <w:sz w:val="22"/>
                <w:szCs w:val="22"/>
                <w:vertAlign w:val="subscript"/>
              </w:rPr>
              <w:t>1</w:t>
            </w:r>
            <w:r w:rsidRPr="008576C2">
              <w:rPr>
                <w:b/>
                <w:bCs/>
                <w:color w:val="3E4447"/>
                <w:sz w:val="22"/>
                <w:szCs w:val="22"/>
              </w:rPr>
              <w:t>≥1</w:t>
            </w:r>
          </w:p>
        </w:tc>
      </w:tr>
      <w:tr w:rsidR="006126C3" w:rsidRPr="00AC4A92" w:rsidTr="008576C2">
        <w:tc>
          <w:tcPr>
            <w:tcW w:w="2735" w:type="dxa"/>
            <w:tcBorders>
              <w:top w:val="outset" w:sz="6" w:space="0" w:color="auto"/>
              <w:left w:val="outset" w:sz="6" w:space="0" w:color="auto"/>
              <w:bottom w:val="outset" w:sz="6" w:space="0" w:color="auto"/>
              <w:right w:val="outset" w:sz="6" w:space="0" w:color="auto"/>
            </w:tcBorders>
            <w:shd w:val="clear" w:color="auto" w:fill="FFFFFF"/>
          </w:tcPr>
          <w:p w:rsidR="006126C3" w:rsidRPr="008576C2" w:rsidRDefault="006126C3" w:rsidP="008576C2">
            <w:pPr>
              <w:pStyle w:val="ac"/>
              <w:spacing w:before="0" w:beforeAutospacing="0" w:after="0" w:afterAutospacing="0" w:line="252" w:lineRule="auto"/>
              <w:ind w:right="158" w:firstLine="142"/>
              <w:jc w:val="both"/>
              <w:rPr>
                <w:color w:val="3E4447"/>
                <w:sz w:val="22"/>
                <w:szCs w:val="22"/>
              </w:rPr>
            </w:pPr>
            <w:r w:rsidRPr="008576C2">
              <w:rPr>
                <w:color w:val="3E4447"/>
                <w:sz w:val="22"/>
                <w:szCs w:val="22"/>
              </w:rPr>
              <w:t>Mürəkkəblik</w:t>
            </w:r>
          </w:p>
        </w:tc>
        <w:tc>
          <w:tcPr>
            <w:tcW w:w="4829"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06469B" w:rsidP="00267615">
            <w:pPr>
              <w:pStyle w:val="ac"/>
              <w:spacing w:before="0" w:beforeAutospacing="0" w:after="0" w:afterAutospacing="0" w:line="252" w:lineRule="auto"/>
              <w:ind w:right="158" w:firstLine="142"/>
              <w:jc w:val="both"/>
              <w:rPr>
                <w:sz w:val="22"/>
                <w:szCs w:val="22"/>
              </w:rPr>
            </w:pPr>
            <w:r>
              <w:rPr>
                <w:sz w:val="22"/>
                <w:szCs w:val="22"/>
              </w:rPr>
              <w:t>Əgər gostərici</w:t>
            </w:r>
            <w:r w:rsidR="006126C3" w:rsidRPr="008576C2">
              <w:rPr>
                <w:sz w:val="22"/>
                <w:szCs w:val="22"/>
              </w:rPr>
              <w:t xml:space="preserve"> bu halda</w:t>
            </w:r>
            <w:r w:rsidR="00267615">
              <w:rPr>
                <w:sz w:val="22"/>
                <w:szCs w:val="22"/>
              </w:rPr>
              <w:t xml:space="preserve"> K</w:t>
            </w:r>
            <w:r w:rsidR="00267615" w:rsidRPr="00267615">
              <w:rPr>
                <w:sz w:val="22"/>
                <w:szCs w:val="22"/>
                <w:vertAlign w:val="subscript"/>
              </w:rPr>
              <w:t>sl</w:t>
            </w:r>
            <w:r w:rsidR="00267615">
              <w:rPr>
                <w:sz w:val="22"/>
                <w:szCs w:val="22"/>
                <w:lang w:val="az-Latn-AZ"/>
              </w:rPr>
              <w:t xml:space="preserve"> </w:t>
            </w:r>
            <w:r w:rsidR="006126C3" w:rsidRPr="008576C2">
              <w:rPr>
                <w:sz w:val="22"/>
                <w:szCs w:val="22"/>
              </w:rPr>
              <w:t>0,03 biznes prosesləri mürəkkəb sayılır</w:t>
            </w:r>
          </w:p>
        </w:tc>
      </w:tr>
      <w:tr w:rsidR="006126C3" w:rsidRPr="00AA2408" w:rsidTr="008576C2">
        <w:tc>
          <w:tcPr>
            <w:tcW w:w="2735" w:type="dxa"/>
            <w:tcBorders>
              <w:top w:val="outset" w:sz="6" w:space="0" w:color="auto"/>
              <w:left w:val="outset" w:sz="6" w:space="0" w:color="auto"/>
              <w:bottom w:val="outset" w:sz="6" w:space="0" w:color="auto"/>
              <w:right w:val="outset" w:sz="6" w:space="0" w:color="auto"/>
            </w:tcBorders>
            <w:shd w:val="clear" w:color="auto" w:fill="FFFFFF"/>
          </w:tcPr>
          <w:p w:rsidR="006126C3" w:rsidRPr="008576C2" w:rsidRDefault="006126C3" w:rsidP="008576C2">
            <w:pPr>
              <w:pStyle w:val="ac"/>
              <w:spacing w:before="0" w:beforeAutospacing="0" w:after="0" w:afterAutospacing="0" w:line="252" w:lineRule="auto"/>
              <w:ind w:right="158" w:firstLine="142"/>
              <w:jc w:val="both"/>
              <w:rPr>
                <w:color w:val="3E4447"/>
                <w:sz w:val="22"/>
                <w:szCs w:val="22"/>
              </w:rPr>
            </w:pPr>
            <w:r w:rsidRPr="008576C2">
              <w:rPr>
                <w:color w:val="3E4447"/>
                <w:sz w:val="22"/>
                <w:szCs w:val="22"/>
              </w:rPr>
              <w:t>Faiz</w:t>
            </w:r>
          </w:p>
        </w:tc>
        <w:tc>
          <w:tcPr>
            <w:tcW w:w="4829"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267615">
            <w:pPr>
              <w:pStyle w:val="ac"/>
              <w:spacing w:before="0" w:beforeAutospacing="0" w:after="0" w:afterAutospacing="0" w:line="252" w:lineRule="auto"/>
              <w:ind w:right="158" w:firstLine="142"/>
              <w:jc w:val="both"/>
              <w:rPr>
                <w:sz w:val="22"/>
                <w:szCs w:val="22"/>
                <w:lang w:val="az-Latn-AZ"/>
              </w:rPr>
            </w:pPr>
            <w:r w:rsidRPr="008576C2">
              <w:rPr>
                <w:sz w:val="22"/>
                <w:szCs w:val="22"/>
                <w:lang w:val="az-Latn-AZ"/>
              </w:rPr>
              <w:t xml:space="preserve">Modelin minimum əhəmiyyətində </w:t>
            </w:r>
            <w:r w:rsidR="00267615">
              <w:rPr>
                <w:sz w:val="22"/>
                <w:szCs w:val="22"/>
                <w:lang w:val="az-Latn-AZ"/>
              </w:rPr>
              <w:t>K</w:t>
            </w:r>
            <w:r w:rsidR="00267615" w:rsidRPr="00267615">
              <w:rPr>
                <w:sz w:val="22"/>
                <w:szCs w:val="22"/>
                <w:vertAlign w:val="subscript"/>
                <w:lang w:val="az-Latn-AZ"/>
              </w:rPr>
              <w:t>pr</w:t>
            </w:r>
            <w:r w:rsidR="00267615">
              <w:rPr>
                <w:sz w:val="22"/>
                <w:szCs w:val="22"/>
                <w:lang w:val="az-Latn-AZ"/>
              </w:rPr>
              <w:t xml:space="preserve"> </w:t>
            </w:r>
            <w:r w:rsidRPr="008576C2">
              <w:rPr>
                <w:sz w:val="22"/>
                <w:szCs w:val="22"/>
              </w:rPr>
              <w:t xml:space="preserve">(0,5) </w:t>
            </w:r>
            <w:r w:rsidRPr="008576C2">
              <w:rPr>
                <w:sz w:val="22"/>
                <w:szCs w:val="22"/>
                <w:lang w:val="az-Latn-AZ"/>
              </w:rPr>
              <w:t>olarsa</w:t>
            </w:r>
            <w:r w:rsidR="00946AFD">
              <w:rPr>
                <w:sz w:val="22"/>
                <w:szCs w:val="22"/>
                <w:lang w:val="az-Latn-AZ"/>
              </w:rPr>
              <w:t>,</w:t>
            </w:r>
            <w:r w:rsidRPr="008576C2">
              <w:rPr>
                <w:sz w:val="22"/>
                <w:szCs w:val="22"/>
                <w:lang w:val="az-Latn-AZ"/>
              </w:rPr>
              <w:t xml:space="preserve"> bu biznes prosesini sadə proses hesab edil</w:t>
            </w:r>
            <w:r w:rsidR="008576C2">
              <w:rPr>
                <w:sz w:val="22"/>
                <w:szCs w:val="22"/>
                <w:lang w:val="az-Latn-AZ"/>
              </w:rPr>
              <w:softHyphen/>
            </w:r>
            <w:r w:rsidRPr="008576C2">
              <w:rPr>
                <w:sz w:val="22"/>
                <w:szCs w:val="22"/>
                <w:lang w:val="az-Latn-AZ"/>
              </w:rPr>
              <w:t>mə</w:t>
            </w:r>
            <w:r w:rsidR="008576C2">
              <w:rPr>
                <w:sz w:val="22"/>
                <w:szCs w:val="22"/>
                <w:lang w:val="az-Latn-AZ"/>
              </w:rPr>
              <w:softHyphen/>
            </w:r>
            <w:r w:rsidRPr="008576C2">
              <w:rPr>
                <w:sz w:val="22"/>
                <w:szCs w:val="22"/>
                <w:lang w:val="az-Latn-AZ"/>
              </w:rPr>
              <w:t>si. Baxılan nümunədə kofisent 0,4 bərabərdisə, biz</w:t>
            </w:r>
            <w:r w:rsidR="008576C2">
              <w:rPr>
                <w:sz w:val="22"/>
                <w:szCs w:val="22"/>
                <w:lang w:val="az-Latn-AZ"/>
              </w:rPr>
              <w:softHyphen/>
            </w:r>
            <w:r w:rsidRPr="008576C2">
              <w:rPr>
                <w:sz w:val="22"/>
                <w:szCs w:val="22"/>
                <w:lang w:val="az-Latn-AZ"/>
              </w:rPr>
              <w:t>nes proseslərinə tətbiq edilən model proses</w:t>
            </w:r>
            <w:r w:rsidR="00267615">
              <w:rPr>
                <w:sz w:val="22"/>
                <w:szCs w:val="22"/>
                <w:lang w:val="az-Latn-AZ"/>
              </w:rPr>
              <w:t>i</w:t>
            </w:r>
            <w:r w:rsidR="00946AFD">
              <w:rPr>
                <w:sz w:val="22"/>
                <w:szCs w:val="22"/>
                <w:lang w:val="az-Latn-AZ"/>
              </w:rPr>
              <w:t xml:space="preserve"> hesab edilir</w:t>
            </w:r>
          </w:p>
        </w:tc>
      </w:tr>
      <w:tr w:rsidR="006126C3" w:rsidRPr="00AC4A92" w:rsidTr="008576C2">
        <w:tc>
          <w:tcPr>
            <w:tcW w:w="2735" w:type="dxa"/>
            <w:tcBorders>
              <w:top w:val="outset" w:sz="6" w:space="0" w:color="auto"/>
              <w:left w:val="outset" w:sz="6" w:space="0" w:color="auto"/>
              <w:bottom w:val="outset" w:sz="6" w:space="0" w:color="auto"/>
              <w:right w:val="outset" w:sz="6" w:space="0" w:color="auto"/>
            </w:tcBorders>
            <w:shd w:val="clear" w:color="auto" w:fill="FFFFFF"/>
          </w:tcPr>
          <w:p w:rsidR="006126C3" w:rsidRPr="008576C2" w:rsidRDefault="006126C3" w:rsidP="008576C2">
            <w:pPr>
              <w:pStyle w:val="ac"/>
              <w:spacing w:before="0" w:beforeAutospacing="0" w:after="0" w:afterAutospacing="0" w:line="252" w:lineRule="auto"/>
              <w:ind w:right="158" w:firstLine="142"/>
              <w:jc w:val="both"/>
              <w:rPr>
                <w:color w:val="3E4447"/>
                <w:sz w:val="22"/>
                <w:szCs w:val="22"/>
              </w:rPr>
            </w:pPr>
            <w:r w:rsidRPr="008576C2">
              <w:rPr>
                <w:color w:val="3E4447"/>
                <w:sz w:val="22"/>
                <w:szCs w:val="22"/>
              </w:rPr>
              <w:t>İdarəetmə</w:t>
            </w:r>
          </w:p>
        </w:tc>
        <w:tc>
          <w:tcPr>
            <w:tcW w:w="4829"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BC1FDE">
            <w:pPr>
              <w:pStyle w:val="ac"/>
              <w:spacing w:before="0" w:beforeAutospacing="0" w:after="0" w:afterAutospacing="0" w:line="252" w:lineRule="auto"/>
              <w:ind w:right="158" w:firstLine="142"/>
              <w:jc w:val="both"/>
              <w:rPr>
                <w:sz w:val="22"/>
                <w:szCs w:val="22"/>
              </w:rPr>
            </w:pPr>
            <w:r w:rsidRPr="008576C2">
              <w:rPr>
                <w:sz w:val="22"/>
                <w:szCs w:val="22"/>
                <w:lang w:val="az-Latn-AZ"/>
              </w:rPr>
              <w:t>Əgər cəm sahibkarlığın proseslərinin bərabərliyi əl</w:t>
            </w:r>
            <w:r w:rsidR="008576C2">
              <w:rPr>
                <w:sz w:val="22"/>
                <w:szCs w:val="22"/>
                <w:lang w:val="az-Latn-AZ"/>
              </w:rPr>
              <w:softHyphen/>
            </w:r>
            <w:r w:rsidRPr="008576C2">
              <w:rPr>
                <w:sz w:val="22"/>
                <w:szCs w:val="22"/>
                <w:lang w:val="az-Latn-AZ"/>
              </w:rPr>
              <w:t>də olunursa</w:t>
            </w:r>
            <w:r w:rsidR="00946AFD">
              <w:rPr>
                <w:sz w:val="22"/>
                <w:szCs w:val="22"/>
                <w:lang w:val="az-Latn-AZ"/>
              </w:rPr>
              <w:t>,</w:t>
            </w:r>
            <w:r w:rsidRPr="008576C2">
              <w:rPr>
                <w:sz w:val="22"/>
                <w:szCs w:val="22"/>
                <w:lang w:val="az-Latn-AZ"/>
              </w:rPr>
              <w:t xml:space="preserve"> onda biznes proseslərinin </w:t>
            </w:r>
            <w:r w:rsidRPr="008576C2">
              <w:rPr>
                <w:sz w:val="22"/>
                <w:szCs w:val="22"/>
                <w:lang w:val="az-Latn-AZ"/>
              </w:rPr>
              <w:lastRenderedPageBreak/>
              <w:t>siniflərinin əsa</w:t>
            </w:r>
            <w:r w:rsidR="008576C2">
              <w:rPr>
                <w:sz w:val="22"/>
                <w:szCs w:val="22"/>
                <w:lang w:val="az-Latn-AZ"/>
              </w:rPr>
              <w:softHyphen/>
            </w:r>
            <w:r w:rsidRPr="008576C2">
              <w:rPr>
                <w:sz w:val="22"/>
                <w:szCs w:val="22"/>
                <w:lang w:val="az-Latn-AZ"/>
              </w:rPr>
              <w:t xml:space="preserve">sında </w:t>
            </w:r>
            <w:r w:rsidRPr="008576C2">
              <w:rPr>
                <w:sz w:val="22"/>
                <w:szCs w:val="22"/>
              </w:rPr>
              <w:t>(Kotv=1) götrülür, deməli</w:t>
            </w:r>
            <w:r w:rsidR="0006469B">
              <w:rPr>
                <w:sz w:val="22"/>
                <w:szCs w:val="22"/>
              </w:rPr>
              <w:t>,</w:t>
            </w:r>
            <w:r w:rsidRPr="008576C2">
              <w:rPr>
                <w:sz w:val="22"/>
                <w:szCs w:val="22"/>
              </w:rPr>
              <w:t xml:space="preserve"> proses idarə olu</w:t>
            </w:r>
            <w:r w:rsidR="008576C2">
              <w:rPr>
                <w:sz w:val="22"/>
                <w:szCs w:val="22"/>
              </w:rPr>
              <w:softHyphen/>
            </w:r>
            <w:r w:rsidRPr="008576C2">
              <w:rPr>
                <w:sz w:val="22"/>
                <w:szCs w:val="22"/>
              </w:rPr>
              <w:t xml:space="preserve">nandır. </w:t>
            </w:r>
            <w:r w:rsidRPr="008576C2">
              <w:rPr>
                <w:sz w:val="22"/>
                <w:szCs w:val="22"/>
                <w:lang w:val="ru-RU"/>
              </w:rPr>
              <w:t>В</w:t>
            </w:r>
            <w:r w:rsidRPr="008576C2">
              <w:rPr>
                <w:sz w:val="22"/>
                <w:szCs w:val="22"/>
                <w:lang w:val="az-Latn-AZ"/>
              </w:rPr>
              <w:t>u halda</w:t>
            </w:r>
            <w:r w:rsidRPr="008576C2">
              <w:rPr>
                <w:sz w:val="22"/>
                <w:szCs w:val="22"/>
              </w:rPr>
              <w:t xml:space="preserve"> K</w:t>
            </w:r>
            <w:r w:rsidRPr="008576C2">
              <w:rPr>
                <w:sz w:val="22"/>
                <w:szCs w:val="22"/>
                <w:lang w:val="ru-RU"/>
              </w:rPr>
              <w:t>о</w:t>
            </w:r>
            <w:r w:rsidRPr="008576C2">
              <w:rPr>
                <w:sz w:val="22"/>
                <w:szCs w:val="22"/>
                <w:lang w:val="az-Latn-AZ"/>
              </w:rPr>
              <w:t>tv</w:t>
            </w:r>
            <w:r w:rsidRPr="008576C2">
              <w:rPr>
                <w:sz w:val="22"/>
                <w:szCs w:val="22"/>
              </w:rPr>
              <w:t xml:space="preserve">&lt;1 (0,2), </w:t>
            </w:r>
            <w:r w:rsidRPr="008576C2">
              <w:rPr>
                <w:sz w:val="22"/>
                <w:szCs w:val="22"/>
                <w:lang w:val="az-Latn-AZ"/>
              </w:rPr>
              <w:t>və bu o deməkdir ki,</w:t>
            </w:r>
            <w:r w:rsidR="0006469B">
              <w:rPr>
                <w:sz w:val="22"/>
                <w:szCs w:val="22"/>
                <w:lang w:val="az-Latn-AZ"/>
              </w:rPr>
              <w:t xml:space="preserve"> </w:t>
            </w:r>
            <w:r w:rsidRPr="008576C2">
              <w:rPr>
                <w:sz w:val="22"/>
                <w:szCs w:val="22"/>
                <w:lang w:val="az-Latn-AZ"/>
              </w:rPr>
              <w:t xml:space="preserve">nəzarət edilən prosesin xarakterinin </w:t>
            </w:r>
            <w:r w:rsidR="00BC1FDE">
              <w:rPr>
                <w:sz w:val="22"/>
                <w:szCs w:val="22"/>
                <w:lang w:val="az-Latn-AZ"/>
              </w:rPr>
              <w:t>müəyyən edilməsidir</w:t>
            </w:r>
            <w:r w:rsidRPr="008576C2">
              <w:rPr>
                <w:sz w:val="22"/>
                <w:szCs w:val="22"/>
                <w:lang w:val="az-Latn-AZ"/>
              </w:rPr>
              <w:t>.</w:t>
            </w:r>
          </w:p>
        </w:tc>
      </w:tr>
      <w:tr w:rsidR="006126C3" w:rsidRPr="00AC4A92" w:rsidTr="008576C2">
        <w:tc>
          <w:tcPr>
            <w:tcW w:w="2735" w:type="dxa"/>
            <w:tcBorders>
              <w:top w:val="outset" w:sz="6" w:space="0" w:color="auto"/>
              <w:left w:val="outset" w:sz="6" w:space="0" w:color="auto"/>
              <w:bottom w:val="outset" w:sz="6" w:space="0" w:color="auto"/>
              <w:right w:val="outset" w:sz="6" w:space="0" w:color="auto"/>
            </w:tcBorders>
            <w:shd w:val="clear" w:color="auto" w:fill="FFFFFF"/>
          </w:tcPr>
          <w:p w:rsidR="006126C3" w:rsidRPr="008576C2" w:rsidRDefault="006126C3" w:rsidP="008576C2">
            <w:pPr>
              <w:pStyle w:val="ac"/>
              <w:spacing w:before="0" w:beforeAutospacing="0" w:after="0" w:afterAutospacing="0" w:line="252" w:lineRule="auto"/>
              <w:ind w:right="158" w:firstLine="142"/>
              <w:jc w:val="both"/>
              <w:rPr>
                <w:color w:val="3E4447"/>
                <w:sz w:val="22"/>
                <w:szCs w:val="22"/>
              </w:rPr>
            </w:pPr>
            <w:r w:rsidRPr="008576C2">
              <w:rPr>
                <w:color w:val="3E4447"/>
                <w:sz w:val="22"/>
                <w:szCs w:val="22"/>
              </w:rPr>
              <w:lastRenderedPageBreak/>
              <w:t>Ehtiyatlar</w:t>
            </w:r>
          </w:p>
        </w:tc>
        <w:tc>
          <w:tcPr>
            <w:tcW w:w="4829"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8576C2">
            <w:pPr>
              <w:pStyle w:val="ac"/>
              <w:spacing w:before="0" w:beforeAutospacing="0" w:after="0" w:afterAutospacing="0" w:line="252" w:lineRule="auto"/>
              <w:ind w:right="158" w:firstLine="142"/>
              <w:jc w:val="both"/>
              <w:rPr>
                <w:sz w:val="22"/>
                <w:szCs w:val="22"/>
              </w:rPr>
            </w:pPr>
            <w:r w:rsidRPr="008576C2">
              <w:rPr>
                <w:sz w:val="22"/>
                <w:szCs w:val="22"/>
                <w:lang w:val="az-Latn-AZ"/>
              </w:rPr>
              <w:t>Kofisentin aşağı olması, biznes proseslərində eh</w:t>
            </w:r>
            <w:r w:rsidR="008576C2">
              <w:rPr>
                <w:sz w:val="22"/>
                <w:szCs w:val="22"/>
                <w:lang w:val="az-Latn-AZ"/>
              </w:rPr>
              <w:softHyphen/>
            </w:r>
            <w:r w:rsidRPr="008576C2">
              <w:rPr>
                <w:sz w:val="22"/>
                <w:szCs w:val="22"/>
                <w:lang w:val="az-Latn-AZ"/>
              </w:rPr>
              <w:t>ti</w:t>
            </w:r>
            <w:r w:rsidR="008576C2">
              <w:rPr>
                <w:sz w:val="22"/>
                <w:szCs w:val="22"/>
                <w:lang w:val="az-Latn-AZ"/>
              </w:rPr>
              <w:softHyphen/>
            </w:r>
            <w:r w:rsidRPr="008576C2">
              <w:rPr>
                <w:sz w:val="22"/>
                <w:szCs w:val="22"/>
                <w:lang w:val="az-Latn-AZ"/>
              </w:rPr>
              <w:t>yatların istifadənin səmərəliliyinin yüksək olma</w:t>
            </w:r>
            <w:r w:rsidR="008576C2">
              <w:rPr>
                <w:sz w:val="22"/>
                <w:szCs w:val="22"/>
                <w:lang w:val="az-Latn-AZ"/>
              </w:rPr>
              <w:softHyphen/>
            </w:r>
            <w:r w:rsidRPr="008576C2">
              <w:rPr>
                <w:sz w:val="22"/>
                <w:szCs w:val="22"/>
                <w:lang w:val="az-Latn-AZ"/>
              </w:rPr>
              <w:t>sını göstərir.</w:t>
            </w:r>
            <w:r w:rsidRPr="008576C2">
              <w:rPr>
                <w:sz w:val="22"/>
                <w:szCs w:val="22"/>
              </w:rPr>
              <w:t xml:space="preserve"> Bu </w:t>
            </w:r>
            <w:r w:rsidRPr="008576C2">
              <w:rPr>
                <w:sz w:val="22"/>
                <w:szCs w:val="22"/>
                <w:lang w:val="az-Latn-AZ"/>
              </w:rPr>
              <w:t>halda ehtiyatların səmərəsiz isti</w:t>
            </w:r>
            <w:r w:rsidR="008576C2">
              <w:rPr>
                <w:sz w:val="22"/>
                <w:szCs w:val="22"/>
                <w:lang w:val="az-Latn-AZ"/>
              </w:rPr>
              <w:softHyphen/>
            </w:r>
            <w:r w:rsidRPr="008576C2">
              <w:rPr>
                <w:sz w:val="22"/>
                <w:szCs w:val="22"/>
                <w:lang w:val="az-Latn-AZ"/>
              </w:rPr>
              <w:t>fa</w:t>
            </w:r>
            <w:r w:rsidR="008576C2">
              <w:rPr>
                <w:sz w:val="22"/>
                <w:szCs w:val="22"/>
                <w:lang w:val="az-Latn-AZ"/>
              </w:rPr>
              <w:softHyphen/>
            </w:r>
            <w:r w:rsidRPr="008576C2">
              <w:rPr>
                <w:sz w:val="22"/>
                <w:szCs w:val="22"/>
                <w:lang w:val="az-Latn-AZ"/>
              </w:rPr>
              <w:t>dəsi aşağıdır və bu ehtiyatların səmərəli istifadəsini xarakterizə edir.</w:t>
            </w:r>
            <w:r w:rsidR="00946AFD">
              <w:rPr>
                <w:sz w:val="22"/>
                <w:szCs w:val="22"/>
              </w:rPr>
              <w:t xml:space="preserve"> (0,3)</w:t>
            </w:r>
          </w:p>
        </w:tc>
      </w:tr>
      <w:tr w:rsidR="006126C3" w:rsidRPr="00AC4A92" w:rsidTr="008576C2">
        <w:tc>
          <w:tcPr>
            <w:tcW w:w="2735" w:type="dxa"/>
            <w:tcBorders>
              <w:top w:val="outset" w:sz="6" w:space="0" w:color="auto"/>
              <w:left w:val="outset" w:sz="6" w:space="0" w:color="auto"/>
              <w:bottom w:val="outset" w:sz="6" w:space="0" w:color="auto"/>
              <w:right w:val="outset" w:sz="6" w:space="0" w:color="auto"/>
            </w:tcBorders>
            <w:shd w:val="clear" w:color="auto" w:fill="FFFFFF"/>
          </w:tcPr>
          <w:p w:rsidR="006126C3" w:rsidRPr="008576C2" w:rsidRDefault="006126C3" w:rsidP="008576C2">
            <w:pPr>
              <w:pStyle w:val="ac"/>
              <w:spacing w:before="0" w:beforeAutospacing="0" w:after="0" w:afterAutospacing="0" w:line="252" w:lineRule="auto"/>
              <w:ind w:right="158" w:firstLine="142"/>
              <w:jc w:val="both"/>
              <w:rPr>
                <w:color w:val="3E4447"/>
                <w:sz w:val="22"/>
                <w:szCs w:val="22"/>
              </w:rPr>
            </w:pPr>
            <w:r w:rsidRPr="008576C2">
              <w:rPr>
                <w:color w:val="3E4447"/>
                <w:sz w:val="22"/>
                <w:szCs w:val="22"/>
              </w:rPr>
              <w:t>İdarəetmə</w:t>
            </w:r>
          </w:p>
        </w:tc>
        <w:tc>
          <w:tcPr>
            <w:tcW w:w="4829" w:type="dxa"/>
            <w:tcBorders>
              <w:top w:val="outset" w:sz="6" w:space="0" w:color="auto"/>
              <w:left w:val="outset" w:sz="6" w:space="0" w:color="auto"/>
              <w:bottom w:val="outset" w:sz="6" w:space="0" w:color="auto"/>
              <w:right w:val="outset" w:sz="6" w:space="0" w:color="auto"/>
            </w:tcBorders>
            <w:shd w:val="clear" w:color="auto" w:fill="FFFFFF"/>
            <w:hideMark/>
          </w:tcPr>
          <w:p w:rsidR="006126C3" w:rsidRPr="008576C2" w:rsidRDefault="006126C3" w:rsidP="00267615">
            <w:pPr>
              <w:pStyle w:val="ac"/>
              <w:spacing w:before="0" w:beforeAutospacing="0" w:after="0" w:afterAutospacing="0" w:line="252" w:lineRule="auto"/>
              <w:ind w:right="158" w:firstLine="142"/>
              <w:jc w:val="both"/>
              <w:rPr>
                <w:sz w:val="22"/>
                <w:szCs w:val="22"/>
              </w:rPr>
            </w:pPr>
            <w:r w:rsidRPr="008576C2">
              <w:rPr>
                <w:sz w:val="22"/>
                <w:szCs w:val="22"/>
                <w:lang w:val="az-Latn-AZ"/>
              </w:rPr>
              <w:t>Bu variantda biznes prosesinin idarə olunmasının or</w:t>
            </w:r>
            <w:r w:rsidR="008576C2">
              <w:rPr>
                <w:sz w:val="22"/>
                <w:szCs w:val="22"/>
                <w:lang w:val="az-Latn-AZ"/>
              </w:rPr>
              <w:softHyphen/>
            </w:r>
            <w:r w:rsidRPr="008576C2">
              <w:rPr>
                <w:sz w:val="22"/>
                <w:szCs w:val="22"/>
                <w:lang w:val="az-Latn-AZ"/>
              </w:rPr>
              <w:t xml:space="preserve">ta göstəriciləri </w:t>
            </w:r>
            <w:r w:rsidRPr="008576C2">
              <w:rPr>
                <w:sz w:val="22"/>
                <w:szCs w:val="22"/>
              </w:rPr>
              <w:t>K</w:t>
            </w:r>
            <w:r w:rsidRPr="008576C2">
              <w:rPr>
                <w:sz w:val="22"/>
                <w:szCs w:val="22"/>
                <w:lang w:val="ru-RU"/>
              </w:rPr>
              <w:t>рег</w:t>
            </w:r>
            <w:r w:rsidR="00267615">
              <w:rPr>
                <w:sz w:val="22"/>
                <w:szCs w:val="22"/>
              </w:rPr>
              <w:t>≤</w:t>
            </w:r>
            <w:r w:rsidRPr="008576C2">
              <w:rPr>
                <w:sz w:val="22"/>
                <w:szCs w:val="22"/>
              </w:rPr>
              <w:t xml:space="preserve">1 (0,8). Bu ondan xəbər </w:t>
            </w:r>
            <w:r w:rsidRPr="008576C2">
              <w:rPr>
                <w:sz w:val="22"/>
                <w:szCs w:val="22"/>
                <w:lang w:val="az-Latn-AZ"/>
              </w:rPr>
              <w:t>ve</w:t>
            </w:r>
            <w:r w:rsidR="008576C2">
              <w:rPr>
                <w:sz w:val="22"/>
                <w:szCs w:val="22"/>
                <w:lang w:val="az-Latn-AZ"/>
              </w:rPr>
              <w:softHyphen/>
            </w:r>
            <w:r w:rsidRPr="008576C2">
              <w:rPr>
                <w:sz w:val="22"/>
                <w:szCs w:val="22"/>
                <w:lang w:val="az-Latn-AZ"/>
              </w:rPr>
              <w:t>rir ki, biznes proseslərinin reqlamentləşdirilməsi lazı</w:t>
            </w:r>
            <w:r w:rsidR="008576C2">
              <w:rPr>
                <w:sz w:val="22"/>
                <w:szCs w:val="22"/>
                <w:lang w:val="az-Latn-AZ"/>
              </w:rPr>
              <w:softHyphen/>
            </w:r>
            <w:r w:rsidR="00946AFD">
              <w:rPr>
                <w:sz w:val="22"/>
                <w:szCs w:val="22"/>
                <w:lang w:val="az-Latn-AZ"/>
              </w:rPr>
              <w:t>mı səviyyədə deyildir</w:t>
            </w:r>
          </w:p>
        </w:tc>
      </w:tr>
    </w:tbl>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Son mərhələdə aparılan tə</w:t>
      </w:r>
      <w:r w:rsidR="00BC1FDE">
        <w:rPr>
          <w:rFonts w:ascii="Times New Roman" w:hAnsi="Times New Roman" w:cs="Times New Roman"/>
          <w:sz w:val="24"/>
          <w:szCs w:val="28"/>
          <w:lang w:val="az-Latn-AZ"/>
        </w:rPr>
        <w:t>hlili</w:t>
      </w:r>
      <w:r w:rsidRPr="00AC4A92">
        <w:rPr>
          <w:rFonts w:ascii="Times New Roman" w:hAnsi="Times New Roman" w:cs="Times New Roman"/>
          <w:sz w:val="24"/>
          <w:szCs w:val="28"/>
          <w:lang w:val="az-Latn-AZ"/>
        </w:rPr>
        <w:t xml:space="preserve"> yekunlaşdırmaq lazımdır. Göstəricilə</w:t>
      </w:r>
      <w:r w:rsidR="008576C2">
        <w:rPr>
          <w:rFonts w:ascii="Times New Roman" w:hAnsi="Times New Roman" w:cs="Times New Roman"/>
          <w:sz w:val="24"/>
          <w:szCs w:val="28"/>
          <w:lang w:val="az-Latn-AZ"/>
        </w:rPr>
        <w:softHyphen/>
      </w:r>
      <w:r w:rsidR="00946AFD">
        <w:rPr>
          <w:rFonts w:ascii="Times New Roman" w:hAnsi="Times New Roman" w:cs="Times New Roman"/>
          <w:sz w:val="24"/>
          <w:szCs w:val="28"/>
          <w:lang w:val="az-Latn-AZ"/>
        </w:rPr>
        <w:t>rin</w:t>
      </w:r>
      <w:r w:rsidRPr="00AC4A92">
        <w:rPr>
          <w:rFonts w:ascii="Times New Roman" w:hAnsi="Times New Roman" w:cs="Times New Roman"/>
          <w:sz w:val="24"/>
          <w:szCs w:val="28"/>
          <w:lang w:val="az-Latn-AZ"/>
        </w:rPr>
        <w:t xml:space="preserve"> ümumi xüsusiyyətlə</w:t>
      </w:r>
      <w:r w:rsidR="00BC1FDE">
        <w:rPr>
          <w:rFonts w:ascii="Times New Roman" w:hAnsi="Times New Roman" w:cs="Times New Roman"/>
          <w:sz w:val="24"/>
          <w:szCs w:val="28"/>
          <w:lang w:val="az-Latn-AZ"/>
        </w:rPr>
        <w:t>ri</w:t>
      </w:r>
      <w:r w:rsidRPr="00AC4A92">
        <w:rPr>
          <w:rFonts w:ascii="Times New Roman" w:hAnsi="Times New Roman" w:cs="Times New Roman"/>
          <w:sz w:val="24"/>
          <w:szCs w:val="28"/>
          <w:lang w:val="az-Latn-AZ"/>
        </w:rPr>
        <w:t xml:space="preserve"> göstərir ki, biznes proseslərinin tədqiq olunan vəziyyəti haqqında rəy vermək səmərəlidir və ya səmərəli deyil.</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Birinci misalda biznes proseslərinin olması barədə nəticə çıxarmaq lazımdır ki, yoxlanılmış biznes prosesləri daha çox səmərəli</w:t>
      </w:r>
      <w:r w:rsidR="00BC1FDE">
        <w:rPr>
          <w:rFonts w:ascii="Times New Roman" w:hAnsi="Times New Roman" w:cs="Times New Roman"/>
          <w:sz w:val="24"/>
          <w:szCs w:val="28"/>
          <w:lang w:val="az-Latn-AZ"/>
        </w:rPr>
        <w:t xml:space="preserve"> olsun</w:t>
      </w:r>
      <w:r w:rsidRPr="00AC4A92">
        <w:rPr>
          <w:rFonts w:ascii="Times New Roman" w:hAnsi="Times New Roman" w:cs="Times New Roman"/>
          <w:sz w:val="24"/>
          <w:szCs w:val="28"/>
          <w:lang w:val="az-Latn-AZ"/>
        </w:rPr>
        <w:t>. Bu nəticəyə sonrakı mərhələdə gəlmək olar:</w:t>
      </w:r>
    </w:p>
    <w:p w:rsidR="006126C3" w:rsidRPr="004A5A80"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Təhlil olunan </w:t>
      </w:r>
      <w:r w:rsidR="00946AFD">
        <w:rPr>
          <w:rFonts w:ascii="Times New Roman" w:hAnsi="Times New Roman" w:cs="Times New Roman"/>
          <w:sz w:val="24"/>
          <w:szCs w:val="28"/>
          <w:lang w:val="az-Latn-AZ"/>
        </w:rPr>
        <w:t xml:space="preserve">biznes </w:t>
      </w:r>
      <w:r w:rsidRPr="00AC4A92">
        <w:rPr>
          <w:rFonts w:ascii="Times New Roman" w:hAnsi="Times New Roman" w:cs="Times New Roman"/>
          <w:sz w:val="24"/>
          <w:szCs w:val="28"/>
          <w:lang w:val="az-Latn-AZ"/>
        </w:rPr>
        <w:t>proses</w:t>
      </w:r>
      <w:r w:rsidR="00BC1FDE">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 xml:space="preserve"> mürəkkəb</w:t>
      </w:r>
      <w:r w:rsidR="00BC1FDE">
        <w:rPr>
          <w:rFonts w:ascii="Times New Roman" w:hAnsi="Times New Roman" w:cs="Times New Roman"/>
          <w:sz w:val="24"/>
          <w:szCs w:val="28"/>
          <w:lang w:val="az-Latn-AZ"/>
        </w:rPr>
        <w:t>dir</w:t>
      </w:r>
      <w:r w:rsidR="00946AFD">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prosesli modelinin tələblərinə cavab verir. Bu</w:t>
      </w:r>
      <w:r w:rsidR="00BC1FDE">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mürəkkəb biznes proseslərinin əksəriyyəti üçün səciyyəvidir,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idarəetmənin aşağı dərəcəsinə malikdir.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Beləliklə, öyrənilmiş prosesin səmərəliliyi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barədə nəticə</w:t>
      </w:r>
      <w:r w:rsidR="004647BC">
        <w:rPr>
          <w:rFonts w:ascii="Times New Roman" w:hAnsi="Times New Roman" w:cs="Times New Roman"/>
          <w:sz w:val="24"/>
          <w:szCs w:val="28"/>
          <w:lang w:val="az-Latn-AZ"/>
        </w:rPr>
        <w:t xml:space="preserve"> çıxarmaq lazımdır</w:t>
      </w:r>
      <w:r w:rsidR="004647BC" w:rsidRPr="004A5A80">
        <w:rPr>
          <w:rFonts w:ascii="Times New Roman" w:hAnsi="Times New Roman" w:cs="Times New Roman"/>
          <w:sz w:val="24"/>
          <w:szCs w:val="28"/>
          <w:lang w:val="az-Latn-AZ"/>
        </w:rPr>
        <w:t>:</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w:t>
      </w:r>
      <w:r w:rsidR="008168D9">
        <w:rPr>
          <w:rFonts w:ascii="Times New Roman" w:hAnsi="Times New Roman" w:cs="Times New Roman"/>
          <w:sz w:val="24"/>
          <w:szCs w:val="28"/>
        </w:rPr>
        <w:t xml:space="preserve"> </w:t>
      </w:r>
      <w:r w:rsidRPr="00AC4A92">
        <w:rPr>
          <w:rFonts w:ascii="Times New Roman" w:hAnsi="Times New Roman" w:cs="Times New Roman"/>
          <w:sz w:val="24"/>
          <w:szCs w:val="28"/>
        </w:rPr>
        <w:t>Prosesin eyni olan nüsxəsi, biznes prosesinin vahidi olan biznes prosesinin sinfi nəzərdə tutulmalıdır. Bu metodologiya SADT nüsxəsinin "qüvvəsi"</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hesab edilməməlidir. </w:t>
      </w:r>
    </w:p>
    <w:p w:rsidR="006126C3" w:rsidRPr="00AC4A92" w:rsidRDefault="006126C3" w:rsidP="006126C3">
      <w:pPr>
        <w:pStyle w:val="a3"/>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C1FDE">
        <w:rPr>
          <w:rFonts w:ascii="Times New Roman" w:hAnsi="Times New Roman" w:cs="Times New Roman"/>
          <w:sz w:val="24"/>
          <w:szCs w:val="28"/>
        </w:rPr>
        <w:t>-</w:t>
      </w:r>
      <w:r w:rsidR="008168D9">
        <w:rPr>
          <w:rFonts w:ascii="Times New Roman" w:hAnsi="Times New Roman" w:cs="Times New Roman"/>
          <w:sz w:val="24"/>
          <w:szCs w:val="28"/>
        </w:rPr>
        <w:t xml:space="preserve"> </w:t>
      </w:r>
      <w:r w:rsidR="00BC1FDE">
        <w:rPr>
          <w:rFonts w:ascii="Times New Roman" w:hAnsi="Times New Roman" w:cs="Times New Roman"/>
          <w:sz w:val="24"/>
          <w:szCs w:val="28"/>
        </w:rPr>
        <w:t>Biznes prosesinin sin</w:t>
      </w:r>
      <w:r w:rsidRPr="00AC4A92">
        <w:rPr>
          <w:rFonts w:ascii="Times New Roman" w:hAnsi="Times New Roman" w:cs="Times New Roman"/>
          <w:sz w:val="24"/>
          <w:szCs w:val="28"/>
        </w:rPr>
        <w:t>fi</w:t>
      </w:r>
      <w:r w:rsidR="004647BC">
        <w:rPr>
          <w:rFonts w:ascii="Times New Roman" w:hAnsi="Times New Roman" w:cs="Times New Roman"/>
          <w:sz w:val="24"/>
          <w:szCs w:val="28"/>
        </w:rPr>
        <w:t xml:space="preserve">, </w:t>
      </w:r>
      <w:r w:rsidRPr="00AC4A92">
        <w:rPr>
          <w:rFonts w:ascii="Times New Roman" w:hAnsi="Times New Roman" w:cs="Times New Roman"/>
          <w:sz w:val="24"/>
          <w:szCs w:val="28"/>
        </w:rPr>
        <w:t>əsasən</w:t>
      </w:r>
      <w:r w:rsidR="004647BC">
        <w:rPr>
          <w:rFonts w:ascii="Times New Roman" w:hAnsi="Times New Roman" w:cs="Times New Roman"/>
          <w:sz w:val="24"/>
          <w:szCs w:val="28"/>
        </w:rPr>
        <w:t>,</w:t>
      </w:r>
      <w:r w:rsidRPr="00AC4A92">
        <w:rPr>
          <w:rFonts w:ascii="Times New Roman" w:hAnsi="Times New Roman" w:cs="Times New Roman"/>
          <w:sz w:val="24"/>
          <w:szCs w:val="28"/>
        </w:rPr>
        <w:t xml:space="preserve"> bir diaqram modelinin (SADT) biznes</w:t>
      </w:r>
      <w:r w:rsidR="005B1B72">
        <w:rPr>
          <w:rFonts w:ascii="Times New Roman" w:hAnsi="Times New Roman" w:cs="Times New Roman"/>
          <w:sz w:val="24"/>
          <w:szCs w:val="28"/>
        </w:rPr>
        <w:t xml:space="preserve"> </w:t>
      </w:r>
      <w:r w:rsidRPr="00AC4A92">
        <w:rPr>
          <w:rFonts w:ascii="Times New Roman" w:hAnsi="Times New Roman" w:cs="Times New Roman"/>
          <w:sz w:val="24"/>
          <w:szCs w:val="28"/>
        </w:rPr>
        <w:t>-</w:t>
      </w:r>
      <w:r w:rsidR="005B1B72">
        <w:rPr>
          <w:rFonts w:ascii="Times New Roman" w:hAnsi="Times New Roman" w:cs="Times New Roman"/>
          <w:sz w:val="24"/>
          <w:szCs w:val="28"/>
        </w:rPr>
        <w:t xml:space="preserve"> </w:t>
      </w:r>
      <w:r w:rsidRPr="00AC4A92">
        <w:rPr>
          <w:rFonts w:ascii="Times New Roman" w:hAnsi="Times New Roman" w:cs="Times New Roman"/>
          <w:sz w:val="24"/>
          <w:szCs w:val="28"/>
        </w:rPr>
        <w:t>proseslərinin</w:t>
      </w:r>
      <w:r>
        <w:rPr>
          <w:rFonts w:ascii="Times New Roman" w:hAnsi="Times New Roman" w:cs="Times New Roman"/>
          <w:sz w:val="24"/>
          <w:szCs w:val="28"/>
        </w:rPr>
        <w:t xml:space="preserve"> </w:t>
      </w:r>
      <w:r w:rsidRPr="00AC4A92">
        <w:rPr>
          <w:rFonts w:ascii="Times New Roman" w:hAnsi="Times New Roman" w:cs="Times New Roman"/>
          <w:sz w:val="24"/>
          <w:szCs w:val="28"/>
        </w:rPr>
        <w:t>nüsxələrini</w:t>
      </w:r>
      <w:r>
        <w:rPr>
          <w:rFonts w:ascii="Times New Roman" w:hAnsi="Times New Roman" w:cs="Times New Roman"/>
          <w:sz w:val="24"/>
          <w:szCs w:val="28"/>
        </w:rPr>
        <w:t xml:space="preserve"> </w:t>
      </w:r>
      <w:r w:rsidRPr="00AC4A92">
        <w:rPr>
          <w:rFonts w:ascii="Times New Roman" w:hAnsi="Times New Roman" w:cs="Times New Roman"/>
          <w:sz w:val="24"/>
          <w:szCs w:val="28"/>
        </w:rPr>
        <w:t>birləşdirməlidir.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Real biznes müəssisələri çox vaxt belə vəziyyətdən uzaq olmağa çalışırlar ki, bu səhmdarlara və menecmentə daha lazımlıdır. Məhz</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buna görə də, mövcud ehtiyatlarının daimi axtarışı aparılır</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ondan öt</w:t>
      </w:r>
      <w:r w:rsidR="004647BC">
        <w:rPr>
          <w:rFonts w:ascii="Times New Roman" w:hAnsi="Times New Roman" w:cs="Times New Roman"/>
          <w:sz w:val="24"/>
          <w:szCs w:val="28"/>
          <w:lang w:val="az-Latn-AZ"/>
        </w:rPr>
        <w:t>rü</w:t>
      </w:r>
      <w:r w:rsidRPr="00AC4A92">
        <w:rPr>
          <w:rFonts w:ascii="Times New Roman" w:hAnsi="Times New Roman" w:cs="Times New Roman"/>
          <w:sz w:val="24"/>
          <w:szCs w:val="28"/>
          <w:lang w:val="az-Latn-AZ"/>
        </w:rPr>
        <w:t xml:space="preserve">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xərclərin optimallaşdırılması üçün daha optimal istifadə imkanları yaradılsın və əməkdaşların ştatının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sahibkarlar tərəfindən böyük çətinliklə də olsa idarə etmək imkanı olsun. Yeri gəlmişkən, təklif edilə</w:t>
      </w:r>
      <w:r w:rsidR="00BC1FDE">
        <w:rPr>
          <w:rFonts w:ascii="Times New Roman" w:hAnsi="Times New Roman" w:cs="Times New Roman"/>
          <w:sz w:val="24"/>
          <w:szCs w:val="28"/>
          <w:lang w:val="az-Latn-AZ"/>
        </w:rPr>
        <w:t>n üsul</w:t>
      </w:r>
      <w:r w:rsidRPr="00AC4A92">
        <w:rPr>
          <w:rFonts w:ascii="Times New Roman" w:hAnsi="Times New Roman" w:cs="Times New Roman"/>
          <w:sz w:val="24"/>
          <w:szCs w:val="28"/>
          <w:lang w:val="az-Latn-AZ"/>
        </w:rPr>
        <w:t xml:space="preserve"> indiyədək şirkətin biznes proseslərinin çevik və kifayət qədər dəqiq təsviri üçün şərait yaradır, eyni zamanda</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onun işinin təşkilində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rast gəlinən səhvlər təəssüf yarada biləcək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hadisələrdən xilas olmaq üçün şərait yaradır.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Bütün biznes prosesləri savadlı və uğurla qurulmasına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baxmayaraq, baş ofisin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həyatında dəyişiklik etdikcə, bu dəyişikliklər mütəmadi </w:t>
      </w:r>
      <w:r w:rsidRPr="00AC4A92">
        <w:rPr>
          <w:rFonts w:ascii="Times New Roman" w:hAnsi="Times New Roman" w:cs="Times New Roman"/>
          <w:sz w:val="24"/>
          <w:szCs w:val="28"/>
          <w:lang w:val="az-Latn-AZ"/>
        </w:rPr>
        <w:lastRenderedPageBreak/>
        <w:t>monitorinq tələb edir. Belə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hallarda, əgər əvvəllər daxili prosedurlar təsvir verilməyibsə, onda hələ proses</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olmayıb və</w:t>
      </w:r>
      <w:r w:rsidR="00BC1FDE">
        <w:rPr>
          <w:rFonts w:ascii="Times New Roman" w:hAnsi="Times New Roman" w:cs="Times New Roman"/>
          <w:sz w:val="24"/>
          <w:szCs w:val="28"/>
          <w:lang w:val="az-Latn-AZ"/>
        </w:rPr>
        <w:t xml:space="preserve"> daha mühi</w:t>
      </w:r>
      <w:r w:rsidRPr="00AC4A92">
        <w:rPr>
          <w:rFonts w:ascii="Times New Roman" w:hAnsi="Times New Roman" w:cs="Times New Roman"/>
          <w:sz w:val="24"/>
          <w:szCs w:val="28"/>
          <w:lang w:val="az-Latn-AZ"/>
        </w:rPr>
        <w:t>m məsələlərin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ortaya çıxması gözləniləndir.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və digər idarəetmə məsələlərinin həlli üçün öz gücü ilə biznes pro</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ses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lərinin kifayət qədər dəqiq və sürətli diaqnostikasını aparmaq lazımdır.</w:t>
      </w:r>
      <w:r w:rsidRPr="00AC4A92">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Əl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 olunan nəticələ</w:t>
      </w:r>
      <w:r w:rsidR="00BC1FDE">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qarşıya qoyulan vəzifələrdən asılı olaraq, vəzifə təli</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ları hazırlamaq üçün daxili bölmələrin formalaşdırılması, istehsal pro</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ses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w:t>
      </w:r>
      <w:r w:rsidR="00BC1FDE">
        <w:rPr>
          <w:rFonts w:ascii="Times New Roman" w:hAnsi="Times New Roman" w:cs="Times New Roman"/>
          <w:sz w:val="24"/>
          <w:szCs w:val="28"/>
          <w:lang w:val="az-Latn-AZ"/>
        </w:rPr>
        <w:t>rinin</w:t>
      </w:r>
      <w:r w:rsidRPr="00AC4A92">
        <w:rPr>
          <w:rFonts w:ascii="Times New Roman" w:hAnsi="Times New Roman" w:cs="Times New Roman"/>
          <w:sz w:val="24"/>
          <w:szCs w:val="28"/>
          <w:lang w:val="az-Latn-AZ"/>
        </w:rPr>
        <w:t xml:space="preserve"> təsvir</w:t>
      </w:r>
      <w:r w:rsidR="00BC1FDE">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 restrukturizasiya</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ya</w:t>
      </w:r>
      <w:r w:rsidR="00BC1FDE">
        <w:rPr>
          <w:rFonts w:ascii="Times New Roman" w:hAnsi="Times New Roman" w:cs="Times New Roman"/>
          <w:sz w:val="24"/>
          <w:szCs w:val="28"/>
          <w:lang w:val="az-Latn-AZ"/>
        </w:rPr>
        <w:t>xud</w:t>
      </w:r>
      <w:r w:rsidRPr="00AC4A92">
        <w:rPr>
          <w:rFonts w:ascii="Times New Roman" w:hAnsi="Times New Roman" w:cs="Times New Roman"/>
          <w:sz w:val="24"/>
          <w:szCs w:val="28"/>
          <w:lang w:val="az-Latn-AZ"/>
        </w:rPr>
        <w:t xml:space="preserve"> istiqamətlərin</w:t>
      </w:r>
      <w:r w:rsidR="00BC1FDE">
        <w:rPr>
          <w:rFonts w:ascii="Times New Roman" w:hAnsi="Times New Roman" w:cs="Times New Roman"/>
          <w:sz w:val="24"/>
          <w:szCs w:val="28"/>
          <w:lang w:val="az-Latn-AZ"/>
        </w:rPr>
        <w:t>in</w:t>
      </w:r>
      <w:r w:rsidRPr="00AC4A92">
        <w:rPr>
          <w:rFonts w:ascii="Times New Roman" w:hAnsi="Times New Roman" w:cs="Times New Roman"/>
          <w:sz w:val="24"/>
          <w:szCs w:val="28"/>
          <w:lang w:val="az-Latn-AZ"/>
        </w:rPr>
        <w:t xml:space="preserve"> müəyyənləş</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dirilməsi</w:t>
      </w:r>
      <w:r w:rsidR="00BC1FDE">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daxili nəzarət proqramlarının hazırlanması</w:t>
      </w:r>
      <w:r w:rsidR="00BC1FDE">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optimallaşdırılması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şta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tın xərclərinin azaldılmasına icazə verən faktorları müəyyən etmək əsasdır.</w:t>
      </w:r>
      <w:r>
        <w:rPr>
          <w:rFonts w:ascii="Times New Roman" w:hAnsi="Times New Roman" w:cs="Times New Roman"/>
          <w:sz w:val="24"/>
          <w:szCs w:val="28"/>
          <w:lang w:val="az-Latn-AZ"/>
        </w:rPr>
        <w:t xml:space="preserve">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 diaqnostika metodunun mahiyyəti ondan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ibarətdir ki, işçilər özləri iş prosesində iştirak etdiyi barədə məlumatlar təqdim edə bilirlər. Sonra həmin vahid cədvəldə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ölçülüb</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biçilmiş və düşünülmüş dəyişikliklər onlara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imkan verir ki, biznesi təhlil edənlər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kifayət qədər əyani şəkildə bu məsələni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əks etdirə bil</w:t>
      </w:r>
      <w:r w:rsidR="00BC1FDE">
        <w:rPr>
          <w:rFonts w:ascii="Times New Roman" w:hAnsi="Times New Roman" w:cs="Times New Roman"/>
          <w:sz w:val="24"/>
          <w:szCs w:val="28"/>
          <w:lang w:val="az-Latn-AZ"/>
        </w:rPr>
        <w:t>sinlər</w:t>
      </w:r>
      <w:r w:rsidRPr="00AC4A92">
        <w:rPr>
          <w:rFonts w:ascii="Times New Roman" w:hAnsi="Times New Roman" w:cs="Times New Roman"/>
          <w:sz w:val="24"/>
          <w:szCs w:val="28"/>
          <w:lang w:val="az-Latn-AZ"/>
        </w:rPr>
        <w:t>.</w:t>
      </w:r>
      <w:r>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Bu məsələnin ənənəvi təsviri biznes proseslərin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dən fərqli olaraq, belə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yanaşma həm ümumi, həm də fərdi məsələlərin (sənəd dövriyyəsi sisteminin optimallaşdırılması</w:t>
      </w:r>
      <w:r w:rsidR="00BC1FDE">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hazırlanması və ya mövcud reqlamentlərin də yoxlanılması, şirkətdə avtomatlaşdırma səviyyəsinin qiymətləndirilməsi və s.) həlli üçün tətbiq edilə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Şirkətin biznes proseslərinin ekspress-diaqnostikasını aparmaq lazım</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dır. Bu maddənin aşağıda təqdim olunmuş formada təhlil edilməsi daha məqsə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dəuyğundur.</w:t>
      </w:r>
      <w:r>
        <w:rPr>
          <w:rFonts w:ascii="Times New Roman" w:hAnsi="Times New Roman" w:cs="Times New Roman"/>
          <w:sz w:val="18"/>
          <w:lang w:val="az-Latn-AZ"/>
        </w:rPr>
        <w:t xml:space="preserve"> </w:t>
      </w:r>
      <w:r w:rsidR="004647BC">
        <w:rPr>
          <w:rFonts w:ascii="Times New Roman" w:hAnsi="Times New Roman" w:cs="Times New Roman"/>
          <w:sz w:val="24"/>
          <w:szCs w:val="28"/>
          <w:lang w:val="az-Latn-AZ"/>
        </w:rPr>
        <w:t>Sahibkarlar</w:t>
      </w:r>
      <w:r w:rsidRPr="00AC4A92">
        <w:rPr>
          <w:rFonts w:ascii="Times New Roman" w:hAnsi="Times New Roman" w:cs="Times New Roman"/>
          <w:sz w:val="24"/>
          <w:szCs w:val="28"/>
          <w:lang w:val="az-Latn-AZ"/>
        </w:rPr>
        <w:t xml:space="preserve"> bilməlidir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mühasibat hesaba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tının düzgünlüyü istənilən şirkətin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gündəlik düzgün uçotun təşkilindən çox</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asılıdır.</w:t>
      </w:r>
      <w:r w:rsidRPr="00AC4A92">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Belə ki, əgər bu məsələdə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qayda-qanun yaratmaq istəyirsinizsə, deməli</w:t>
      </w:r>
      <w:r w:rsidR="004647BC">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mühasibat və mühasibat uçotunun proqramının tətbiqinin aparılması lazımdır. Bu baxımdan</w:t>
      </w:r>
      <w:r w:rsidR="004647BC">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proqram məhsulu alınmalıdır.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Zəngin funksiyalar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daim yaxşılaşdığından asan istifadə olunur</w:t>
      </w:r>
      <w:r w:rsidR="00BC1FDE">
        <w:rPr>
          <w:rFonts w:ascii="Times New Roman" w:hAnsi="Times New Roman" w:cs="Times New Roman"/>
          <w:sz w:val="24"/>
          <w:szCs w:val="28"/>
          <w:lang w:val="az-Latn-AZ"/>
        </w:rPr>
        <w:t>. B</w:t>
      </w:r>
      <w:r w:rsidRPr="00AC4A92">
        <w:rPr>
          <w:rFonts w:ascii="Times New Roman" w:hAnsi="Times New Roman" w:cs="Times New Roman"/>
          <w:sz w:val="24"/>
          <w:szCs w:val="28"/>
          <w:lang w:val="az-Latn-AZ"/>
        </w:rPr>
        <w:t>u</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o deməkdir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heç vaxt onun alınmasına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təəssüf</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hissi olmayacaqdır.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w:t>
      </w:r>
      <w:r w:rsidR="00BC1FDE">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məsələnin həlli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praktiki tətbiqi aspektləri barədə məntiqi yanaşma,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 optimallaşdırılmasıdır. Ümumi halda prosedur aşağıdakı addımlardan ibarət olmalıdır: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Layihənin sərhədlərin</w:t>
      </w:r>
      <w:r w:rsidR="004647BC">
        <w:rPr>
          <w:rFonts w:ascii="Times New Roman" w:hAnsi="Times New Roman" w:cs="Times New Roman"/>
          <w:sz w:val="24"/>
          <w:szCs w:val="28"/>
          <w:lang w:val="az-Latn-AZ"/>
        </w:rPr>
        <w:t>in</w:t>
      </w:r>
      <w:r w:rsidRPr="00AC4A92">
        <w:rPr>
          <w:rFonts w:ascii="Times New Roman" w:hAnsi="Times New Roman" w:cs="Times New Roman"/>
          <w:sz w:val="24"/>
          <w:szCs w:val="28"/>
          <w:lang w:val="az-Latn-AZ"/>
        </w:rPr>
        <w:t xml:space="preserve"> müəyyənləşdirilməsi;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2. Fənn üzrə diaqnostikası;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3. Biznes proseslərin təsviri;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4. Modelin razılaşdırılması;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5. Optimallaşdırmanın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təsviri;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6. Modelin razılaşdırılması;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7. Tətbiqi;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8. Müşaiyət.</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AC4A92">
        <w:rPr>
          <w:rFonts w:ascii="Times New Roman" w:hAnsi="Times New Roman" w:cs="Times New Roman"/>
          <w:sz w:val="24"/>
          <w:szCs w:val="28"/>
          <w:lang w:val="az-Latn-AZ"/>
        </w:rPr>
        <w:t>Dünyada biznes şirkətləri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bir-biri ilə sıx bağlıdır, bir qayda olaraq, ilk növ</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bədə</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ayrı</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ayrı funksional blokların optimallaşdırılması narahatlıq yarada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Artıq birinci mərhələdə maksimum dərəcədə dəqiq müəyyən etmək olar ki, bu funksional fəaliyyət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gələcək işlərin müəyyənləşdirilməsi və əmə</w:t>
      </w:r>
      <w:r w:rsidR="004647BC">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tutumluluğu baxımından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məqsədəuyğundur</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ya yox. Təcrübəli məsləhətçilər birinci söhbətlər əsasında sifarişçi ilə kifayət qədər dəqiqliyi ilə gələcək biznes proseslərin siyahısını formalaşdırır.</w:t>
      </w:r>
      <w:r w:rsidRPr="00AC4A92">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Aydındır ki, bu siyahının uzunluğu əmə</w:t>
      </w:r>
      <w:r w:rsidR="004647BC">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tutumu baxımından görüləcək işlər üçün köklü surətdə təsir göstərə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proseduru haqqında müfəssəl biliklərə malik olmaq</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çox önəmli faktordur. Hər bir dəlilə baxaraq</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problemli məsələləri görmək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diaqnostikanı düzgün müəyyə</w:t>
      </w:r>
      <w:r w:rsidR="00B743D6">
        <w:rPr>
          <w:rFonts w:ascii="Times New Roman" w:hAnsi="Times New Roman" w:cs="Times New Roman"/>
          <w:sz w:val="24"/>
          <w:szCs w:val="28"/>
          <w:lang w:val="az-Latn-AZ"/>
        </w:rPr>
        <w:t>n ed</w:t>
      </w:r>
      <w:r w:rsidRPr="00AC4A92">
        <w:rPr>
          <w:rFonts w:ascii="Times New Roman" w:hAnsi="Times New Roman" w:cs="Times New Roman"/>
          <w:sz w:val="24"/>
          <w:szCs w:val="28"/>
          <w:lang w:val="az-Latn-AZ"/>
        </w:rPr>
        <w:t>ərək öyrənilməsi məsələsi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üzrə</w:t>
      </w:r>
      <w:r w:rsidR="00B743D6">
        <w:rPr>
          <w:rFonts w:ascii="Times New Roman" w:hAnsi="Times New Roman" w:cs="Times New Roman"/>
          <w:sz w:val="24"/>
          <w:szCs w:val="28"/>
          <w:lang w:val="az-Latn-AZ"/>
        </w:rPr>
        <w:t xml:space="preserve"> ayrılmış</w:t>
      </w:r>
      <w:r w:rsidRPr="00AC4A92">
        <w:rPr>
          <w:rFonts w:ascii="Times New Roman" w:hAnsi="Times New Roman" w:cs="Times New Roman"/>
          <w:sz w:val="24"/>
          <w:szCs w:val="28"/>
          <w:lang w:val="az-Latn-AZ"/>
        </w:rPr>
        <w:t xml:space="preserve"> reqlamentləşdirən sənədlərin sifarişçiyə təqdim olunması əsasdır. Təsvirinin yerinə yetirilməsi üçün peşəkar işin görülməsi,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müsahibə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ən mürəkkəb və bir qayda olaraq</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ən mühüm məsələdir. Diaq</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nos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tikanın hazırlanmasının əvvəlində müsahibə aparılır və adətən</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təxminən 2 saat davam edir. Diaqnostika sənədləri hazırlanandan sonra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oxunması isə 2 dəfə çox vaxt tələb edir. İştira</w:t>
      </w:r>
      <w:r w:rsidR="00B743D6">
        <w:rPr>
          <w:rFonts w:ascii="Times New Roman" w:hAnsi="Times New Roman" w:cs="Times New Roman"/>
          <w:sz w:val="24"/>
          <w:szCs w:val="28"/>
          <w:lang w:val="az-Latn-AZ"/>
        </w:rPr>
        <w:t>kçıların sayına vurun, bu zaman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mürəkkəblik haqqında olan fikirlərlə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razılaşacaqsınız. Xatırladım ki, bu mərhələdə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 başa düşürük ki, biznes təcrübədə qurulub, ona görə bəzən öyrənilməmiş reqlamentləşdirici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sənədlər həqiqətdən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uzaq ola bilər. Bu baxımda</w:t>
      </w:r>
      <w:r w:rsidR="00B743D6">
        <w:rPr>
          <w:rFonts w:ascii="Times New Roman" w:hAnsi="Times New Roman" w:cs="Times New Roman"/>
          <w:sz w:val="24"/>
          <w:szCs w:val="28"/>
          <w:lang w:val="az-Latn-AZ"/>
        </w:rPr>
        <w:t>n</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biznes proseslərinin iştirakçıları ilə şəxsi ünsiyyət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önəmli olmaya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üçün əgər müsahibə diqqətlə aparılıbsa</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 razılaşdırılması</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peşəkarlar tərəfindən icrası böyük mürəkkəblik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kəsb etmir. Modelin razılaşdırılması</w:t>
      </w:r>
      <w:r w:rsidR="00B743D6">
        <w:rPr>
          <w:rFonts w:ascii="Times New Roman" w:hAnsi="Times New Roman" w:cs="Times New Roman"/>
          <w:sz w:val="24"/>
          <w:szCs w:val="28"/>
          <w:lang w:val="az-Latn-AZ"/>
        </w:rPr>
        <w:t>nın</w:t>
      </w:r>
      <w:r w:rsidRPr="00AC4A92">
        <w:rPr>
          <w:rFonts w:ascii="Times New Roman" w:hAnsi="Times New Roman" w:cs="Times New Roman"/>
          <w:sz w:val="24"/>
          <w:szCs w:val="28"/>
          <w:lang w:val="az-Latn-AZ"/>
        </w:rPr>
        <w:t xml:space="preserve"> təsvir və mərhələləri haqqında ümumi halda fikir söyləmək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olmaz.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Metodistlərin iddialarına baxmayaraq, bütün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proqram</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ların alətlərinin biznes proseslərin optimallaşdırılması metodikasından istifadə edilməsinin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bu mərhələsində daha yaradıcı vəzifələrdən istifadə edilməsi məqsədəuyğundur.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İş proseslərinin təsvirinə görə</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 məsələnin böyük mənası yoxdur, lakin əvvəlcədən həyata keçrilməsi üçün işlənməsinin nəticələrinin tətbiqi üsulunun düşünülməsi lazımdır. Biznes proseslərinin tətbiqi üçün mövcud informasiya sistemi çərçivəsində istənilən məsələnin dəstəklənməsi təşkil oluna bilər. İxtisaslaşdırılmış proqram təminatı biznes proseslərinin tətbiqi</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əlaltıları və ya nəzarət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kartı tipli ofis proqramlarından istifadə</w:t>
      </w:r>
      <w:r w:rsidR="00B743D6">
        <w:rPr>
          <w:rFonts w:ascii="Times New Roman" w:hAnsi="Times New Roman" w:cs="Times New Roman"/>
          <w:sz w:val="24"/>
          <w:szCs w:val="28"/>
          <w:lang w:val="az-Latn-AZ"/>
        </w:rPr>
        <w:t>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təsvir olunmalıdır. Şirkət bu məsələnin həlli üçün müstəqil ekspert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cəlb etməli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ya bu vəzifənin öhdəsindən gələ bilən digər şəxsə bu işi həvalə etməklə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ümumi mürəkkəbliyi nəzərə almaya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bilməz.</w:t>
      </w:r>
      <w:r w:rsidRPr="00AC4A92">
        <w:rPr>
          <w:rFonts w:ascii="Times New Roman" w:hAnsi="Times New Roman" w:cs="Times New Roman"/>
          <w:sz w:val="18"/>
          <w:lang w:val="az-Latn-AZ"/>
        </w:rPr>
        <w:t xml:space="preserve"> </w:t>
      </w:r>
      <w:r w:rsidR="00B743D6">
        <w:rPr>
          <w:rFonts w:ascii="Times New Roman" w:hAnsi="Times New Roman" w:cs="Times New Roman"/>
          <w:sz w:val="24"/>
          <w:szCs w:val="28"/>
          <w:lang w:val="az-Latn-AZ"/>
        </w:rPr>
        <w:t>Hansı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şirkətlə</w:t>
      </w:r>
      <w:r w:rsidR="004647BC">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öz bizneslərini</w:t>
      </w:r>
      <w:r>
        <w:rPr>
          <w:rFonts w:ascii="Times New Roman" w:hAnsi="Times New Roman" w:cs="Times New Roman"/>
          <w:sz w:val="24"/>
          <w:szCs w:val="28"/>
          <w:lang w:val="az-Latn-AZ"/>
        </w:rPr>
        <w:t xml:space="preserve"> </w:t>
      </w:r>
      <w:r w:rsidR="004647BC">
        <w:rPr>
          <w:rFonts w:ascii="Times New Roman" w:hAnsi="Times New Roman" w:cs="Times New Roman"/>
          <w:sz w:val="24"/>
          <w:szCs w:val="28"/>
          <w:lang w:val="az-Latn-AZ"/>
        </w:rPr>
        <w:lastRenderedPageBreak/>
        <w:t>qaydaya salmağa çalışır</w:t>
      </w:r>
      <w:r w:rsidRPr="00AC4A92">
        <w:rPr>
          <w:rFonts w:ascii="Times New Roman" w:hAnsi="Times New Roman" w:cs="Times New Roman"/>
          <w:sz w:val="24"/>
          <w:szCs w:val="28"/>
          <w:lang w:val="az-Latn-AZ"/>
        </w:rPr>
        <w:t>sa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ya ayrıca funksional blok tərtib edə</w:t>
      </w:r>
      <w:r w:rsidR="004647BC">
        <w:rPr>
          <w:rFonts w:ascii="Times New Roman" w:hAnsi="Times New Roman" w:cs="Times New Roman"/>
          <w:sz w:val="24"/>
          <w:szCs w:val="28"/>
          <w:lang w:val="az-Latn-AZ"/>
        </w:rPr>
        <w:t xml:space="preserve"> bili</w:t>
      </w:r>
      <w:r w:rsidRPr="00AC4A92">
        <w:rPr>
          <w:rFonts w:ascii="Times New Roman" w:hAnsi="Times New Roman" w:cs="Times New Roman"/>
          <w:sz w:val="24"/>
          <w:szCs w:val="28"/>
          <w:lang w:val="az-Latn-AZ"/>
        </w:rPr>
        <w:t>rsə, onda bu problemləri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tez həll etmək olar. Biznesin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ən dinamik hissəsi olan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w:t>
      </w:r>
      <w:r w:rsidR="00B743D6">
        <w:rPr>
          <w:rFonts w:ascii="Times New Roman" w:hAnsi="Times New Roman" w:cs="Times New Roman"/>
          <w:sz w:val="24"/>
          <w:szCs w:val="28"/>
          <w:lang w:val="az-Latn-AZ"/>
        </w:rPr>
        <w:t xml:space="preserve"> sisteminin </w:t>
      </w:r>
      <w:r w:rsidRPr="00AC4A92">
        <w:rPr>
          <w:rFonts w:ascii="Times New Roman" w:hAnsi="Times New Roman" w:cs="Times New Roman"/>
          <w:sz w:val="24"/>
          <w:szCs w:val="28"/>
          <w:lang w:val="az-Latn-AZ"/>
        </w:rPr>
        <w:t>mütəmadi yeniləşdirilməsi və redaktə edilmə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sinə müasir bazar iqtisadiyyatında ehtiyac daima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var.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Beləliklə, biz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əmin olduq ki, işlərin mürəkkəbliyi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 yuxarıda verilən təsviri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sadalanan bir sıra amillərdən asılıdır. Bu amilləri tam formallaşdırılan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dəyə</w:t>
      </w:r>
      <w:r w:rsidR="00B743D6">
        <w:rPr>
          <w:rFonts w:ascii="Times New Roman" w:hAnsi="Times New Roman" w:cs="Times New Roman"/>
          <w:sz w:val="24"/>
          <w:szCs w:val="28"/>
          <w:lang w:val="az-Latn-AZ"/>
        </w:rPr>
        <w:t>rinin hesabını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sahədə xidmətlər göstərilməsi ilə məşğul olan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şirkət bilir. </w:t>
      </w:r>
    </w:p>
    <w:p w:rsidR="008576C2" w:rsidRDefault="008576C2" w:rsidP="009110BF">
      <w:pPr>
        <w:spacing w:after="0" w:line="252" w:lineRule="auto"/>
        <w:ind w:right="283"/>
        <w:rPr>
          <w:rFonts w:ascii="Times New Roman" w:hAnsi="Times New Roman" w:cs="Times New Roman"/>
          <w:b/>
          <w:sz w:val="28"/>
          <w:szCs w:val="32"/>
          <w:lang w:val="az-Latn-AZ"/>
        </w:rPr>
      </w:pPr>
    </w:p>
    <w:p w:rsidR="006126C3" w:rsidRPr="00AC4A92" w:rsidRDefault="006126C3" w:rsidP="008576C2">
      <w:pPr>
        <w:spacing w:after="0" w:line="252" w:lineRule="auto"/>
        <w:ind w:right="283" w:firstLine="567"/>
        <w:jc w:val="right"/>
        <w:rPr>
          <w:rFonts w:ascii="Times New Roman" w:hAnsi="Times New Roman" w:cs="Times New Roman"/>
          <w:b/>
          <w:sz w:val="28"/>
          <w:szCs w:val="32"/>
          <w:lang w:val="az-Latn-AZ"/>
        </w:rPr>
      </w:pPr>
      <w:r w:rsidRPr="00AC4A92">
        <w:rPr>
          <w:rFonts w:ascii="Times New Roman" w:hAnsi="Times New Roman" w:cs="Times New Roman"/>
          <w:b/>
          <w:sz w:val="28"/>
          <w:szCs w:val="32"/>
          <w:lang w:val="az-Latn-AZ"/>
        </w:rPr>
        <w:t>8.4. Biznes proseslərinin optimallaşdırılması üzrə metodiki məsələlə</w:t>
      </w:r>
      <w:r w:rsidR="008576C2">
        <w:rPr>
          <w:rFonts w:ascii="Times New Roman" w:hAnsi="Times New Roman" w:cs="Times New Roman"/>
          <w:b/>
          <w:sz w:val="28"/>
          <w:szCs w:val="32"/>
          <w:lang w:val="az-Latn-AZ"/>
        </w:rPr>
        <w:t>r</w:t>
      </w:r>
    </w:p>
    <w:p w:rsidR="006126C3" w:rsidRPr="00AC4A92" w:rsidRDefault="006126C3" w:rsidP="006126C3">
      <w:pPr>
        <w:spacing w:after="0" w:line="252" w:lineRule="auto"/>
        <w:ind w:right="283" w:firstLine="567"/>
        <w:jc w:val="both"/>
        <w:rPr>
          <w:rFonts w:ascii="Times New Roman" w:hAnsi="Times New Roman" w:cs="Times New Roman"/>
          <w:b/>
          <w:sz w:val="28"/>
          <w:szCs w:val="32"/>
          <w:lang w:val="az-Latn-AZ"/>
        </w:rPr>
      </w:pP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İstənilən şirkət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proseslərinin optimallaşdırılmasını dəyərlən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dirərək</w:t>
      </w:r>
      <w:r w:rsidR="00B743D6">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dəyəri hesablayaraq digər konsaltinq şirkətinə müraciət edə bilər. Bu məsələni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şifahi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müzakirə etmək düzgün olmaz. Bu baxımdan</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məsələnin həlli layihələr çərçivəsində mümkündür.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gün ənənəvi enerji quruculuğu sahəsində elə vəziyyət yaranıb ki, şirkətlər</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əsasən</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funksional prinsip üzrə idarə olunur, baxmayaraq ki, reallıqda onlar layihə fəaliyyəti hə</w:t>
      </w:r>
      <w:r w:rsidR="004647BC">
        <w:rPr>
          <w:rFonts w:ascii="Times New Roman" w:hAnsi="Times New Roman" w:cs="Times New Roman"/>
          <w:sz w:val="24"/>
          <w:szCs w:val="28"/>
          <w:lang w:val="az-Latn-AZ"/>
        </w:rPr>
        <w:t>yata keçirir</w:t>
      </w:r>
      <w:r w:rsidRPr="00AC4A92">
        <w:rPr>
          <w:rFonts w:ascii="Times New Roman" w:hAnsi="Times New Roman" w:cs="Times New Roman"/>
          <w:sz w:val="24"/>
          <w:szCs w:val="28"/>
          <w:lang w:val="az-Latn-AZ"/>
        </w:rPr>
        <w:t>.</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gün bazarda</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təbii ki, rəqabət artır və</w:t>
      </w:r>
      <w:r w:rsidR="004647BC">
        <w:rPr>
          <w:rFonts w:ascii="Times New Roman" w:hAnsi="Times New Roman" w:cs="Times New Roman"/>
          <w:sz w:val="24"/>
          <w:szCs w:val="28"/>
          <w:lang w:val="az-Latn-AZ"/>
        </w:rPr>
        <w:t xml:space="preserve"> ya</w:t>
      </w:r>
      <w:r w:rsidRPr="00AC4A92">
        <w:rPr>
          <w:rFonts w:ascii="Times New Roman" w:hAnsi="Times New Roman" w:cs="Times New Roman"/>
          <w:sz w:val="24"/>
          <w:szCs w:val="28"/>
          <w:lang w:val="az-Latn-AZ"/>
        </w:rPr>
        <w:t xml:space="preserve"> azalır. Əldə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gəlirlərin əsas hissəsi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dövlət proqramlarının maliyyələşdirilməsində istifadə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olunur. Artıq tək</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tək hallarda tikinti şirkə</w:t>
      </w:r>
      <w:r w:rsidR="004647BC">
        <w:rPr>
          <w:rFonts w:ascii="Times New Roman" w:hAnsi="Times New Roman" w:cs="Times New Roman"/>
          <w:sz w:val="24"/>
          <w:szCs w:val="28"/>
          <w:lang w:val="az-Latn-AZ"/>
        </w:rPr>
        <w:t>tinin uzun</w:t>
      </w:r>
      <w:r w:rsidRPr="00AC4A92">
        <w:rPr>
          <w:rFonts w:ascii="Times New Roman" w:hAnsi="Times New Roman" w:cs="Times New Roman"/>
          <w:sz w:val="24"/>
          <w:szCs w:val="28"/>
          <w:lang w:val="az-Latn-AZ"/>
        </w:rPr>
        <w:t>müddətli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icra etdiyi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layihələr sıfır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hətta ziyanla başa çatdığı hallar olur. Çünki şirkətlər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daha çox</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 əsasında idarəetmə metodlarına müraciə</w:t>
      </w:r>
      <w:r w:rsidR="004647BC">
        <w:rPr>
          <w:rFonts w:ascii="Times New Roman" w:hAnsi="Times New Roman" w:cs="Times New Roman"/>
          <w:sz w:val="24"/>
          <w:szCs w:val="28"/>
          <w:lang w:val="az-Latn-AZ"/>
        </w:rPr>
        <w:t>t edir</w:t>
      </w:r>
      <w:r w:rsidRPr="00AC4A92">
        <w:rPr>
          <w:rFonts w:ascii="Times New Roman" w:hAnsi="Times New Roman" w:cs="Times New Roman"/>
          <w:sz w:val="24"/>
          <w:szCs w:val="28"/>
          <w:lang w:val="az-Latn-AZ"/>
        </w:rPr>
        <w:t>. Dövlət bu baxımdan</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keyfiyyətli tikinti layihələrinin icra edilməsinə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icazə verir.</w:t>
      </w:r>
      <w:r w:rsidRPr="00AC4A92">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 xml:space="preserve">Səmərəli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w:t>
      </w:r>
      <w:r w:rsidR="00B743D6">
        <w:rPr>
          <w:rFonts w:ascii="Times New Roman" w:hAnsi="Times New Roman" w:cs="Times New Roman"/>
          <w:sz w:val="24"/>
          <w:szCs w:val="28"/>
          <w:lang w:val="az-Latn-AZ"/>
        </w:rPr>
        <w:t>in</w:t>
      </w:r>
      <w:r w:rsidRPr="00AC4A92">
        <w:rPr>
          <w:rFonts w:ascii="Times New Roman" w:hAnsi="Times New Roman" w:cs="Times New Roman"/>
          <w:sz w:val="24"/>
          <w:szCs w:val="28"/>
          <w:lang w:val="az-Latn-AZ"/>
        </w:rPr>
        <w:t xml:space="preserve"> qüvvəyə minməsi üçün xüsusi üsullardan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edilir və informas</w:t>
      </w:r>
      <w:r w:rsidR="004647BC">
        <w:rPr>
          <w:rFonts w:ascii="Times New Roman" w:hAnsi="Times New Roman" w:cs="Times New Roman"/>
          <w:sz w:val="24"/>
          <w:szCs w:val="28"/>
          <w:lang w:val="az-Latn-AZ"/>
        </w:rPr>
        <w:t>iya</w:t>
      </w:r>
      <w:r w:rsidRPr="00AC4A92">
        <w:rPr>
          <w:rFonts w:ascii="Times New Roman" w:hAnsi="Times New Roman" w:cs="Times New Roman"/>
          <w:sz w:val="24"/>
          <w:szCs w:val="28"/>
          <w:lang w:val="az-Latn-AZ"/>
        </w:rPr>
        <w:t>tutumlu yüksə</w:t>
      </w:r>
      <w:r w:rsidR="004647BC">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ixtisaslı məhsulların layihə çərçivəsində tətbiqi, avtomatlaşdırılmış formada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layihələr idarə olunmalıdır.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bölmədə</w:t>
      </w:r>
      <w:r>
        <w:rPr>
          <w:rFonts w:ascii="Times New Roman" w:hAnsi="Times New Roman" w:cs="Times New Roman"/>
          <w:sz w:val="24"/>
          <w:szCs w:val="28"/>
          <w:lang w:val="az-Latn-AZ"/>
        </w:rPr>
        <w:t xml:space="preserve"> </w:t>
      </w:r>
      <w:r w:rsidR="00B743D6">
        <w:rPr>
          <w:rFonts w:ascii="Times New Roman" w:hAnsi="Times New Roman" w:cs="Times New Roman"/>
          <w:sz w:val="24"/>
          <w:szCs w:val="28"/>
          <w:lang w:val="az-Latn-AZ"/>
        </w:rPr>
        <w:t>tikinti</w:t>
      </w:r>
      <w:r w:rsidRPr="00AC4A92">
        <w:rPr>
          <w:rFonts w:ascii="Times New Roman" w:hAnsi="Times New Roman" w:cs="Times New Roman"/>
          <w:sz w:val="24"/>
          <w:szCs w:val="28"/>
          <w:lang w:val="az-Latn-AZ"/>
        </w:rPr>
        <w:t xml:space="preserve"> idarəsinin diaqnostika prosesinin nümunəsi verilmiş</w:t>
      </w:r>
      <w:r w:rsidR="00B743D6">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prosesin avtomatlaşdırılmasına və yenidən təşkil olunması məsələlərinə baxılıb. Alacağımız əhəmiyyətli nəticələrin praktikada tətbiqi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gələcəkdə strateji qərarlar qəbul edilməsi üçün yeni bir biznes layihəsinin idarə olunmasında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avtomatlaşdırmasında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oluna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Layihələrin uğurlu olması</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əsasən</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idarəetmənin səmərəli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təşkilindən</w:t>
      </w:r>
      <w:r>
        <w:rPr>
          <w:rFonts w:ascii="Times New Roman" w:hAnsi="Times New Roman" w:cs="Times New Roman"/>
          <w:sz w:val="24"/>
          <w:szCs w:val="28"/>
          <w:lang w:val="az-Latn-AZ"/>
        </w:rPr>
        <w:t xml:space="preserve"> </w:t>
      </w:r>
      <w:r w:rsidR="004647BC">
        <w:rPr>
          <w:rFonts w:ascii="Times New Roman" w:hAnsi="Times New Roman" w:cs="Times New Roman"/>
          <w:sz w:val="24"/>
          <w:szCs w:val="28"/>
          <w:lang w:val="az-Latn-AZ"/>
        </w:rPr>
        <w:t>asılıdır. H</w:t>
      </w:r>
      <w:r w:rsidRPr="00AC4A92">
        <w:rPr>
          <w:rFonts w:ascii="Times New Roman" w:hAnsi="Times New Roman" w:cs="Times New Roman"/>
          <w:sz w:val="24"/>
          <w:szCs w:val="28"/>
          <w:lang w:val="az-Latn-AZ"/>
        </w:rPr>
        <w:t>azırda dünyada ən mükəmməl informasiya sistemləri mövcuddur, lakin onlarda da müəyyən problemlər var. Zəruri səlahiyyət və dəstək mövcuddursa</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 meneceri səmərəli fəaliyyət göstərəcək və bu halda qurulmuş sistem qərarların qəbul edilməsinin operativliyinin idarə olunmasının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təsirlərindən qorunmaya bilər. Əlbəttə buna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əks olan asılılıqda mövcud olduğunu yaddan çıxarmaq lazım deyil. Əgər səlahiyyət və dəstək </w:t>
      </w:r>
      <w:r w:rsidRPr="00AC4A92">
        <w:rPr>
          <w:rFonts w:ascii="Times New Roman" w:hAnsi="Times New Roman" w:cs="Times New Roman"/>
          <w:sz w:val="24"/>
          <w:szCs w:val="28"/>
          <w:lang w:val="az-Latn-AZ"/>
        </w:rPr>
        <w:lastRenderedPageBreak/>
        <w:t>olarsa, layihə meneceri peşəkar olarsa, informasiya sistemi olmasa belə,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 zəruri məlumatlarla operativ tə</w:t>
      </w:r>
      <w:r w:rsidR="004647BC">
        <w:rPr>
          <w:rFonts w:ascii="Times New Roman" w:hAnsi="Times New Roman" w:cs="Times New Roman"/>
          <w:sz w:val="24"/>
          <w:szCs w:val="28"/>
          <w:lang w:val="az-Latn-AZ"/>
        </w:rPr>
        <w:t>min</w:t>
      </w:r>
      <w:r w:rsidRPr="00AC4A92">
        <w:rPr>
          <w:rFonts w:ascii="Times New Roman" w:hAnsi="Times New Roman" w:cs="Times New Roman"/>
          <w:sz w:val="24"/>
          <w:szCs w:val="28"/>
          <w:lang w:val="az-Latn-AZ"/>
        </w:rPr>
        <w:t>etmə mümkündürsə, deməli</w:t>
      </w:r>
      <w:r w:rsidR="004647BC">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qurulmuş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idarəedici si</w:t>
      </w:r>
      <w:r w:rsidR="00B743D6">
        <w:rPr>
          <w:rFonts w:ascii="Times New Roman" w:hAnsi="Times New Roman" w:cs="Times New Roman"/>
          <w:sz w:val="24"/>
          <w:szCs w:val="28"/>
          <w:lang w:val="az-Latn-AZ"/>
        </w:rPr>
        <w:t>stem</w:t>
      </w:r>
      <w:r w:rsidRPr="00AC4A92">
        <w:rPr>
          <w:rFonts w:ascii="Times New Roman" w:hAnsi="Times New Roman" w:cs="Times New Roman"/>
          <w:sz w:val="24"/>
          <w:szCs w:val="28"/>
          <w:lang w:val="az-Latn-AZ"/>
        </w:rPr>
        <w:t xml:space="preserve"> səmərəli olmaya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Buna səbəb isə vacib məlumatların olmaması üzündən ləngimə baş verəcək və səmərəlilik göstəricisi aşağı səviyyədə olacaq. Sənaye obyektlə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rinin tikintisində layihə fəaliyyətinin xarakteri üzrə layihə menecerinin köməyi olmadan böyük informasiya axınının öhdəsindən gəl</w:t>
      </w:r>
      <w:r w:rsidR="00E14B0B">
        <w:rPr>
          <w:rFonts w:ascii="Times New Roman" w:hAnsi="Times New Roman" w:cs="Times New Roman"/>
          <w:sz w:val="24"/>
          <w:szCs w:val="28"/>
          <w:lang w:val="az-Latn-AZ"/>
        </w:rPr>
        <w:t>mək mümkün olmayacaq</w:t>
      </w:r>
      <w:r w:rsidRPr="00AC4A92">
        <w:rPr>
          <w:rFonts w:ascii="Times New Roman" w:hAnsi="Times New Roman" w:cs="Times New Roman"/>
          <w:sz w:val="24"/>
          <w:szCs w:val="28"/>
          <w:lang w:val="az-Latn-AZ"/>
        </w:rPr>
        <w:t>. Beləliklə, yenidən qurulması və funksional bir layihənin idarə olunması</w:t>
      </w:r>
      <w:r w:rsidR="00B743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əsaslı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tikintinin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edilməsi prosesinin avtomatlaşdırılması ilə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birgə fəaliyyət əsasında işlər getməlidir.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Keçid üçün layihənin idarəetmə forması (ƏM) olmadan idarəetmə sistemini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yüksək mövqedən məhrum etmək olar. Layihələrin menecerlərinin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ikinci dərəcəli fəaliyyətləri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onları səmərəsizliyə məhkum edir ki, layihənin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olunması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prinsiplərinə yeni mexanizmilərin tətbiqinin iflasına gətirib çıxara bilər.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Digər tərəfdən, yüksə</w:t>
      </w:r>
      <w:r w:rsidR="00B743D6">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 xml:space="preserve"> ehtimal</w:t>
      </w:r>
      <w:r w:rsidR="00B743D6">
        <w:rPr>
          <w:rFonts w:ascii="Times New Roman" w:hAnsi="Times New Roman" w:cs="Times New Roman"/>
          <w:sz w:val="24"/>
          <w:szCs w:val="28"/>
          <w:lang w:val="az-Latn-AZ"/>
        </w:rPr>
        <w:t xml:space="preserve"> ondan ibarətdir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ƏM </w:t>
      </w:r>
      <w:r w:rsidR="00B743D6">
        <w:rPr>
          <w:rFonts w:ascii="Times New Roman" w:hAnsi="Times New Roman" w:cs="Times New Roman"/>
          <w:sz w:val="24"/>
          <w:szCs w:val="28"/>
          <w:lang w:val="az-Latn-AZ"/>
        </w:rPr>
        <w:t xml:space="preserve">tətbiqi </w:t>
      </w:r>
      <w:r w:rsidRPr="00AC4A92">
        <w:rPr>
          <w:rFonts w:ascii="Times New Roman" w:hAnsi="Times New Roman" w:cs="Times New Roman"/>
          <w:sz w:val="24"/>
          <w:szCs w:val="28"/>
          <w:lang w:val="az-Latn-AZ"/>
        </w:rPr>
        <w:t xml:space="preserve"> cəhdləri</w:t>
      </w:r>
      <w:r w:rsidR="00B743D6">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w:t>
      </w:r>
      <w:r w:rsidR="00B743D6">
        <w:rPr>
          <w:rFonts w:ascii="Times New Roman" w:hAnsi="Times New Roman" w:cs="Times New Roman"/>
          <w:sz w:val="24"/>
          <w:szCs w:val="28"/>
          <w:lang w:val="az-Latn-AZ"/>
        </w:rPr>
        <w:t xml:space="preserve">olması </w:t>
      </w:r>
      <w:r w:rsidRPr="00AC4A92">
        <w:rPr>
          <w:rFonts w:ascii="Times New Roman" w:hAnsi="Times New Roman" w:cs="Times New Roman"/>
          <w:sz w:val="24"/>
          <w:szCs w:val="28"/>
          <w:lang w:val="az-Latn-AZ"/>
        </w:rPr>
        <w:t>layihələrin (bir də mövcud olmayan güya nüfuzlu sifarişçiləri kimi) rəhbərləri ehtiyaclarına cavab ver</w:t>
      </w:r>
      <w:r w:rsidR="00B743D6">
        <w:rPr>
          <w:rFonts w:ascii="Times New Roman" w:hAnsi="Times New Roman" w:cs="Times New Roman"/>
          <w:sz w:val="24"/>
          <w:szCs w:val="28"/>
          <w:lang w:val="az-Latn-AZ"/>
        </w:rPr>
        <w:t xml:space="preserve">məklə, </w:t>
      </w:r>
      <w:r w:rsidRPr="00AC4A92">
        <w:rPr>
          <w:rFonts w:ascii="Times New Roman" w:hAnsi="Times New Roman" w:cs="Times New Roman"/>
          <w:sz w:val="24"/>
          <w:szCs w:val="28"/>
          <w:lang w:val="az-Latn-AZ"/>
        </w:rPr>
        <w:t xml:space="preserve">istifadəçilərin maraqları </w:t>
      </w:r>
      <w:r w:rsidR="00B743D6">
        <w:rPr>
          <w:rFonts w:ascii="Times New Roman" w:hAnsi="Times New Roman" w:cs="Times New Roman"/>
          <w:sz w:val="24"/>
          <w:szCs w:val="28"/>
          <w:lang w:val="az-Latn-AZ"/>
        </w:rPr>
        <w:t>bu zaman d</w:t>
      </w:r>
      <w:r w:rsidRPr="00AC4A92">
        <w:rPr>
          <w:rFonts w:ascii="Times New Roman" w:hAnsi="Times New Roman" w:cs="Times New Roman"/>
          <w:sz w:val="24"/>
          <w:szCs w:val="28"/>
          <w:lang w:val="az-Latn-AZ"/>
        </w:rPr>
        <w:t>on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durula bilər. İdarəetmə proseslərinin yüksək informasiya zənginliyinin yara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dılması, eyni zamanda</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razılaşdırılmış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tikinti şirkətlərində müəyyən miqdarda ƏM tətbiq edilməklə,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 aparmaq zərurəti yaradır. Belə vəziyyətlərdə layihə üzrə strukturun qurulması prosesini təhlil və təsəv</w:t>
      </w:r>
      <w:r w:rsidR="00F45DFA">
        <w:rPr>
          <w:rFonts w:ascii="Times New Roman" w:hAnsi="Times New Roman" w:cs="Times New Roman"/>
          <w:sz w:val="24"/>
          <w:szCs w:val="28"/>
          <w:lang w:val="az-Latn-AZ"/>
        </w:rPr>
        <w:t>v</w:t>
      </w:r>
      <w:r w:rsidRPr="00AC4A92">
        <w:rPr>
          <w:rFonts w:ascii="Times New Roman" w:hAnsi="Times New Roman" w:cs="Times New Roman"/>
          <w:sz w:val="24"/>
          <w:szCs w:val="28"/>
          <w:lang w:val="az-Latn-AZ"/>
        </w:rPr>
        <w:t>ür edək.</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Layihənin idarəetmə strukturunun birbaşa əksi funksional deyil. Bu cür qarşılıqlı fəaliyyətin yaxşılaşdırılması üçün müxtəlif peşələrin mütə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xəs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sisləri layihə qrupları ilə birləşir və vəzifələrlə əsaslanaraq layihəyə uyğun olaraq təşkil olunur. Bir qayda olaraq, yaradılmış komandanın hə</w:t>
      </w:r>
      <w:r w:rsidR="00F45DFA">
        <w:rPr>
          <w:rFonts w:ascii="Times New Roman" w:hAnsi="Times New Roman" w:cs="Times New Roman"/>
          <w:sz w:val="24"/>
          <w:szCs w:val="28"/>
          <w:lang w:val="az-Latn-AZ"/>
        </w:rPr>
        <w:t>r bir üzvü</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bölmələrdə layihənin bilavasitə rəhbəri</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yalnız bir prinsip üzrə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layihənin təşkil olunmuş komanda</w:t>
      </w:r>
      <w:r w:rsidR="00F45DFA">
        <w:rPr>
          <w:rFonts w:ascii="Times New Roman" w:hAnsi="Times New Roman" w:cs="Times New Roman"/>
          <w:sz w:val="24"/>
          <w:szCs w:val="28"/>
          <w:lang w:val="az-Latn-AZ"/>
        </w:rPr>
        <w:t xml:space="preserve">sını </w:t>
      </w:r>
      <w:r w:rsidRPr="00AC4A92">
        <w:rPr>
          <w:rFonts w:ascii="Times New Roman" w:hAnsi="Times New Roman" w:cs="Times New Roman"/>
          <w:sz w:val="24"/>
          <w:szCs w:val="28"/>
          <w:lang w:val="az-Latn-AZ"/>
        </w:rPr>
        <w:t>idarə edir.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Layihələrə rəhbərlik edənlər, yəni müvafiq layihələrin menecerləri öz bölmələrini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yaradırlar.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Layihənin idarəedici komandasına daxil olan funksional bölmələrin əməkdaşları, öz bölmələrində uğuru təmin etməklə yanaşı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onun reallaşdırıl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sı zamanı layihənin menecerinin tam</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tabeliyinə keçə bilərlər. Bununla da layihənin komanda üzvlərinin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yüksək koordinasiyasına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nail olmaq mümkün olur. Xüsusi hal o zaman ola bilər ki, şirkətin idarə etdiyi yeganə layihənin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olunması üçün xüsusi şirkət yaradılsın və həyat müddəti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layihənin həyata keçməsi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müddəti ilə üst-üstə düşsün. Adətən belə şirkət əsasən çox böyük layihələr üçün yaradılır.</w:t>
      </w:r>
      <w:r w:rsidRPr="00AC4A92">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Bu zaman</w:t>
      </w:r>
      <w:r>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amillərin müqayisəli təhlili funksional və layihə idarəetmə sistemlərinin təqdim olunması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AC4A92">
        <w:rPr>
          <w:rFonts w:ascii="Times New Roman" w:hAnsi="Times New Roman" w:cs="Times New Roman"/>
          <w:sz w:val="24"/>
          <w:szCs w:val="28"/>
          <w:lang w:val="az-Latn-AZ"/>
        </w:rPr>
        <w:t>Bu sistemlərdə idarəetmə ilə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inteqrasiya baxımından zənginliyi onun informasiya axınlarının</w:t>
      </w:r>
      <w:r w:rsidR="00F45DFA">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sxem və layihə nəticələrinin fərqlərindən asılı olur.</w:t>
      </w:r>
      <w:r w:rsidR="00F45DFA">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baxımdan informasiya axınının və funksional idarəçilik modelinin qurulması vacib hesab edilir.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Birinci halda (funksional modeli) funksional bölmələrinin rəhbərləri layihələrin hər biri üzrə öz peşəkarlıqları baxımdan, ixtisaslaşdırılmış məlu</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mat</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lar toplayır və funksiyaları üzrə ümumilikdə onu birləşdirirlər. Yalnız layi</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hənin yüksək səviyyəsinə, yəni konkret layihə üzrə informasiya inteq</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rasiyası olunur, lakin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bütün layihələr üzrə baş direktor səviyyəsində bu mə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sələ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dərhal baş verir. Beləliklə, ümumilikdə yalnız baş direktor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bütün mən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zərəni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görə bilir. Çünki, o</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 üzrə bütün məlumatları toplayır, xü</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susilə də əgər bu məlumatlar onu komandasındadırsa.</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w:t>
      </w:r>
      <w:r w:rsidR="00537DDB">
        <w:rPr>
          <w:rFonts w:ascii="Times New Roman" w:hAnsi="Times New Roman" w:cs="Times New Roman"/>
          <w:sz w:val="24"/>
          <w:szCs w:val="28"/>
          <w:lang w:val="az-Latn-AZ"/>
        </w:rPr>
        <w:t>kinci halda</w:t>
      </w:r>
      <w:r w:rsidRPr="00AC4A92">
        <w:rPr>
          <w:rFonts w:ascii="Times New Roman" w:hAnsi="Times New Roman" w:cs="Times New Roman"/>
          <w:sz w:val="24"/>
          <w:szCs w:val="28"/>
          <w:lang w:val="az-Latn-AZ"/>
        </w:rPr>
        <w:t xml:space="preserve"> layihə modeli əsasında layihə rəhbərlə</w:t>
      </w:r>
      <w:r w:rsidR="00537DDB">
        <w:rPr>
          <w:rFonts w:ascii="Times New Roman" w:hAnsi="Times New Roman" w:cs="Times New Roman"/>
          <w:sz w:val="24"/>
          <w:szCs w:val="28"/>
          <w:lang w:val="az-Latn-AZ"/>
        </w:rPr>
        <w:t>ri</w:t>
      </w:r>
      <w:r w:rsidRPr="00AC4A92">
        <w:rPr>
          <w:rFonts w:ascii="Times New Roman" w:hAnsi="Times New Roman" w:cs="Times New Roman"/>
          <w:sz w:val="24"/>
          <w:szCs w:val="28"/>
          <w:lang w:val="az-Latn-AZ"/>
        </w:rPr>
        <w:t xml:space="preserve"> hərə öz vəzifə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nə uyğun layihə üzrə bütün məlumatları inteqrasiya edir. Bu halda layihənin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olunmasının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modeli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informasiya axınlarının təmin olunmasına başlanılır. Bu zaman layihə rəhbərləri layihə üzrə əsas intiqrasiya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informasiyaların, yaxşı mənimsənilməsi baxımından konkret qərarların qəbulu ilə üst-üstə düşməsi çox önəmlidir. Sonra informasiya hazır şəkildə yüksək səviyyədə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digər layihələrdən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asılı olmayaraq, hər bir layihənin vəziyyəti və nəticələri haqqında məlumatı nəzərdən keçirməyə qadir olan istənilən formatda baş direktora təqdim edilməlidir.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modellərin fərqləri</w:t>
      </w:r>
      <w:r w:rsidR="00537DDB">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idarə olunması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 qədər önəmlidir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funksional modellər əslində heç kimi və heç nəyi lazımı səviyyədə dəstəkləmir. Bu layihə modelləri üçün ən vacib şərt mövcud olmadığından koordinal fərqlər nəzərə alınmaqla, layihə rəhbərliyinə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tətbiq edilən informasiya sistemi</w:t>
      </w:r>
      <w:r w:rsidR="00537DDB">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idarəetmə modelinin seçdiyi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bəyəndiyi əsasda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uyğunlaşdırılması müstəs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na əhəmiyyət daşıyır. Diaqnostika bu məsələnin yenidən təşkili prosesini və avto</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matlaşdırılmasını uğurla həll edə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Digər araşdıracağımız məsələ diaqnostikanın avtomatlaşdırma və proseslərinin təşkili üçün əhəmiyyətini müəyyən etməkdir.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Yaddan çıxarmaq lazım deyil ki, təşkilati diaqnostika prinsipləri</w:t>
      </w:r>
      <w:r w:rsidR="00537DDB">
        <w:rPr>
          <w:rFonts w:ascii="Times New Roman" w:hAnsi="Times New Roman" w:cs="Times New Roman"/>
          <w:sz w:val="24"/>
          <w:szCs w:val="28"/>
          <w:lang w:val="az-Latn-AZ"/>
        </w:rPr>
        <w:t>nə</w:t>
      </w:r>
      <w:r w:rsidRPr="00AC4A92">
        <w:rPr>
          <w:rFonts w:ascii="Times New Roman" w:hAnsi="Times New Roman" w:cs="Times New Roman"/>
          <w:sz w:val="24"/>
          <w:szCs w:val="28"/>
          <w:lang w:val="az-Latn-AZ"/>
        </w:rPr>
        <w:t xml:space="preserve"> əsasən elmi tədqiqat işləri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aparılır. Lakin istifadə olunan metodlar və onların nəticələri insanlara gərəkli olmalıdır, sifariş edənlər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diaqnostika qəbul olunmalıdır. Bütün bunlar vəziyyətə uyğun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məsələlərin həyata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keçirilməsi məqsədlərə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uyğun olmalıdır. Beləliklə, tədqiqat metodları, bu əldə olunan nadir vasitə konkret vəziyyətdən asılı olmalıdır. Təşkilatın xarakteri, məqsədi, personalın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vəziyyəti böyük önəm daşıyır. Çünki, müəyyən məhdudiyyətlərlə nəzərdə tutulan tədqiqatlar, hər bir vəziyyət üçün unikal tədqiqat işi ola bilər. Bu zaman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texnikanın imkanlarından istifadə etməklə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məlumat toplamaq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daha səmərəli ola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AC4A92">
        <w:rPr>
          <w:rFonts w:ascii="Times New Roman" w:hAnsi="Times New Roman" w:cs="Times New Roman"/>
          <w:sz w:val="24"/>
          <w:szCs w:val="28"/>
          <w:lang w:val="az-Latn-AZ"/>
        </w:rPr>
        <w:t>Diaqnostika tə</w:t>
      </w:r>
      <w:r w:rsidR="00537DDB">
        <w:rPr>
          <w:rFonts w:ascii="Times New Roman" w:hAnsi="Times New Roman" w:cs="Times New Roman"/>
          <w:sz w:val="24"/>
          <w:szCs w:val="28"/>
          <w:lang w:val="az-Latn-AZ"/>
        </w:rPr>
        <w:t>şkilatları</w:t>
      </w:r>
      <w:r w:rsidRPr="00AC4A92">
        <w:rPr>
          <w:rFonts w:ascii="Times New Roman" w:hAnsi="Times New Roman" w:cs="Times New Roman"/>
          <w:sz w:val="24"/>
          <w:szCs w:val="28"/>
          <w:lang w:val="az-Latn-AZ"/>
        </w:rPr>
        <w:t xml:space="preserve"> bir qayda olaraq, istifadə etdikləri müxtəlif tədqiqat metodları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düzgün informasiya almağı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nəzərdə tuturlar. Bu mümkün səhvləri</w:t>
      </w:r>
      <w:r w:rsidR="00537DDB">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və maneələri</w:t>
      </w:r>
      <w:r w:rsidR="00537DDB">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konkret bir üsulu ilə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kompensasiya edilməsi lazımdır. Bundan başqa, müxtəlif üsullar ya müxtəlif tipli məlumatlar ola bilər ki, misal üçün keyfiyyət və kəmiyyət göstəriciləri üzrə, bütün bunlar nəticələri zənginləşdirir, ya da bu</w:t>
      </w:r>
      <w:r w:rsidR="00537DD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bir</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birini qarşılıqlı surətdə təsdiqləyir.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Eyni zamanda diaqnostika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təşkilatları, bir qayda olaraq, sadə, yığcam, bəyənilən metodikalardan istifadə etməklə, bütün elmi tələblərə uyğun gələnlərdən istifadə etməyə çalışmalıdırlar və çalışırlar.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diaqnostika metodlarını standartlaşdıranlar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ola bilər, müstəvi üzərində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standartlaşdırılan bütün məsələlər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konkret bir hal üçün hazırlanmalıdır.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Beynəlxalq təşkilatlarla iş təcrübəsi sübut edir ki, ölkələrin əksəriyyəti</w:t>
      </w:r>
      <w:r>
        <w:rPr>
          <w:rFonts w:ascii="Times New Roman" w:hAnsi="Times New Roman" w:cs="Times New Roman"/>
          <w:sz w:val="24"/>
          <w:szCs w:val="28"/>
          <w:lang w:val="az-Latn-AZ"/>
        </w:rPr>
        <w:t xml:space="preserve"> </w:t>
      </w:r>
      <w:r w:rsidR="00537DD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metodlar</w:t>
      </w:r>
      <w:r w:rsidR="00537DD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sosiologiya, psixologiya və sosial psixologiya metodlarından istifadə</w:t>
      </w:r>
      <w:r w:rsidR="00E14B0B">
        <w:rPr>
          <w:rFonts w:ascii="Times New Roman" w:hAnsi="Times New Roman" w:cs="Times New Roman"/>
          <w:sz w:val="24"/>
          <w:szCs w:val="28"/>
          <w:lang w:val="az-Latn-AZ"/>
        </w:rPr>
        <w:t xml:space="preserve"> edib</w:t>
      </w:r>
      <w:r w:rsidRPr="00AC4A92">
        <w:rPr>
          <w:rFonts w:ascii="Times New Roman" w:hAnsi="Times New Roman" w:cs="Times New Roman"/>
          <w:sz w:val="24"/>
          <w:szCs w:val="28"/>
          <w:lang w:val="az-Latn-AZ"/>
        </w:rPr>
        <w:t>. Lakin</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bir qayda olaraq, xüsusən 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sos</w:t>
      </w:r>
      <w:r w:rsidR="00E14B0B">
        <w:rPr>
          <w:rFonts w:ascii="Times New Roman" w:hAnsi="Times New Roman" w:cs="Times New Roman"/>
          <w:sz w:val="24"/>
          <w:szCs w:val="28"/>
          <w:lang w:val="az-Latn-AZ"/>
        </w:rPr>
        <w:t>ial-psixoloji metodların</w:t>
      </w:r>
      <w:r w:rsidRPr="00AC4A92">
        <w:rPr>
          <w:rFonts w:ascii="Times New Roman" w:hAnsi="Times New Roman" w:cs="Times New Roman"/>
          <w:sz w:val="24"/>
          <w:szCs w:val="28"/>
          <w:lang w:val="az-Latn-AZ"/>
        </w:rPr>
        <w:t xml:space="preserve"> tətbiqi zamanı istifadə olunan, sorğu üsulları (anketləşdirmə və müsahibə götürmək) (sosial səviyyə və reytinq və s)</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aparıcı yer tutur. Həmçinin, keyfiyyət metodları oyun metodları önəmli yer tutur.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üçün şirkətlərin müşahidəsi və sənədlərin öyrənilməsi də istifadə olunur, lakin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informasiya toplanması metodları kifayət qədər əmə</w:t>
      </w:r>
      <w:r w:rsidR="00E14B0B">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tutumlu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olduğuna baxmayaraq</w:t>
      </w:r>
      <w:r w:rsidR="00537DD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yenə 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olunur. Ən çox yayılan isə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sorğu üsullarıdır və</w:t>
      </w:r>
      <w:r>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diaqnostikada daha çox istifadə olunur. Bura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 müsahibə və müxtəlif növ sorğunun aparılması daxildir.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Konkret üsulların</w:t>
      </w:r>
      <w:r w:rsidRPr="00AC4A92">
        <w:rPr>
          <w:rFonts w:ascii="Times New Roman" w:hAnsi="Times New Roman" w:cs="Times New Roman"/>
          <w:sz w:val="24"/>
          <w:szCs w:val="28"/>
          <w:lang w:val="az-Latn-AZ"/>
        </w:rPr>
        <w:t xml:space="preserve"> seçilməsi və məlumat toplamaq xarakterli prob</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lemlərin və vəzifələrin qarşısında duran şirkət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inkişaf səviyyəsini bilməli,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məq</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sədini müəyyən etməli,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zamana uyğun inkişaf mərhələsinə əsaslanan</w:t>
      </w:r>
      <w:r>
        <w:rPr>
          <w:rFonts w:ascii="Times New Roman" w:hAnsi="Times New Roman" w:cs="Times New Roman"/>
          <w:sz w:val="24"/>
          <w:szCs w:val="28"/>
          <w:lang w:val="az-Latn-AZ"/>
        </w:rPr>
        <w:t xml:space="preserve"> </w:t>
      </w:r>
      <w:r w:rsidR="00537DDB">
        <w:rPr>
          <w:rFonts w:ascii="Times New Roman" w:hAnsi="Times New Roman" w:cs="Times New Roman"/>
          <w:sz w:val="24"/>
          <w:szCs w:val="28"/>
          <w:lang w:val="az-Latn-AZ"/>
        </w:rPr>
        <w:t>diaqnostika</w:t>
      </w:r>
      <w:r w:rsidRPr="00AC4A92">
        <w:rPr>
          <w:rFonts w:ascii="Times New Roman" w:hAnsi="Times New Roman" w:cs="Times New Roman"/>
          <w:sz w:val="24"/>
          <w:szCs w:val="28"/>
          <w:lang w:val="az-Latn-AZ"/>
        </w:rPr>
        <w:t xml:space="preserve"> apardıqdan sonra fəaliyyətə başlamalıdır. Diaqnostikanın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praktikada təsiri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funksional cəhətdən bir-biri ilə bağlıdır və bir</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birindən asılı faydalı yekun nəticə əldə etməyə imkan verir.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Keyfiyyətli diaqnostika zərərli və səmərəsiz qərarların qarşısını almağa imkan verir və ən başlıcasıdır. Biznesin əsas inkişafı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baxımından real ida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rə olunduğunu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elementlər vasitə</w:t>
      </w:r>
      <w:r w:rsidR="00E14B0B">
        <w:rPr>
          <w:rFonts w:ascii="Times New Roman" w:hAnsi="Times New Roman" w:cs="Times New Roman"/>
          <w:sz w:val="24"/>
          <w:szCs w:val="28"/>
          <w:lang w:val="az-Latn-AZ"/>
        </w:rPr>
        <w:t>si</w:t>
      </w:r>
      <w:r w:rsidRPr="00AC4A92">
        <w:rPr>
          <w:rFonts w:ascii="Times New Roman" w:hAnsi="Times New Roman" w:cs="Times New Roman"/>
          <w:sz w:val="24"/>
          <w:szCs w:val="28"/>
          <w:lang w:val="az-Latn-AZ"/>
        </w:rPr>
        <w:t>lə aşkar etmək olar. Diaqnostika düz</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gün proseslə</w:t>
      </w:r>
      <w:r w:rsidR="00E14B0B">
        <w:rPr>
          <w:rFonts w:ascii="Times New Roman" w:hAnsi="Times New Roman" w:cs="Times New Roman"/>
          <w:sz w:val="24"/>
          <w:szCs w:val="28"/>
          <w:lang w:val="az-Latn-AZ"/>
        </w:rPr>
        <w:t>rin</w:t>
      </w:r>
      <w:r w:rsidRPr="00AC4A92">
        <w:rPr>
          <w:rFonts w:ascii="Times New Roman" w:hAnsi="Times New Roman" w:cs="Times New Roman"/>
          <w:sz w:val="24"/>
          <w:szCs w:val="28"/>
          <w:lang w:val="az-Latn-AZ"/>
        </w:rPr>
        <w:t xml:space="preserve"> avtomatlaşdırılması və sonrakı proseslərin düzgün təşkili üçün möhkəm təmə</w:t>
      </w:r>
      <w:r w:rsidR="00537DDB">
        <w:rPr>
          <w:rFonts w:ascii="Times New Roman" w:hAnsi="Times New Roman" w:cs="Times New Roman"/>
          <w:sz w:val="24"/>
          <w:szCs w:val="28"/>
          <w:lang w:val="az-Latn-AZ"/>
        </w:rPr>
        <w:t>l yaradır. İdeal halda</w:t>
      </w:r>
      <w:r w:rsidRPr="00AC4A92">
        <w:rPr>
          <w:rFonts w:ascii="Times New Roman" w:hAnsi="Times New Roman" w:cs="Times New Roman"/>
          <w:sz w:val="24"/>
          <w:szCs w:val="28"/>
          <w:lang w:val="az-Latn-AZ"/>
        </w:rPr>
        <w:t xml:space="preserve"> informasiya sistemlərinin tətbiqi ilə bağlı daxil olmaqla, istənilən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 aparılmasına zəmin yara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dır.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dəyişikliklərin formaları və məqsədlərinə uyğun diaqnostika işi</w:t>
      </w:r>
      <w:r w:rsidR="00537DDB">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müasir tələblərə uyğun aparılması günün tələbidir.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baxımdan,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başlanğıc vəziyyətdə, müəyyən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şəraitə uyğun şirkətin diaqnostikası üçün təhlil aparaq. Məsələn "X-holdinq" elektroenergetika </w:t>
      </w:r>
      <w:r w:rsidRPr="00AC4A92">
        <w:rPr>
          <w:rFonts w:ascii="Times New Roman" w:hAnsi="Times New Roman" w:cs="Times New Roman"/>
          <w:sz w:val="24"/>
          <w:szCs w:val="28"/>
          <w:lang w:val="az-Latn-AZ"/>
        </w:rPr>
        <w:lastRenderedPageBreak/>
        <w:t>sahəsinin layihələşdirilməsi, tikintisi və servis xidmətləri göstərən obyektləri bazarda bu sahədə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lider mövqeyə malikdir.</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"X-holdinqin" əsas istiqamətləri və fəaliyyət növləri əsasən bunlardır:</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a) i</w:t>
      </w:r>
      <w:r w:rsidRPr="00AC4A92">
        <w:rPr>
          <w:rFonts w:ascii="Times New Roman" w:hAnsi="Times New Roman" w:cs="Times New Roman"/>
          <w:sz w:val="24"/>
          <w:szCs w:val="28"/>
          <w:lang w:val="az-Latn-AZ"/>
        </w:rPr>
        <w:t xml:space="preserve">stilik elektrik stansiyalarının tikintisi;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b)</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e</w:t>
      </w:r>
      <w:r w:rsidRPr="00AC4A92">
        <w:rPr>
          <w:rFonts w:ascii="Times New Roman" w:hAnsi="Times New Roman" w:cs="Times New Roman"/>
          <w:sz w:val="24"/>
          <w:szCs w:val="28"/>
          <w:lang w:val="az-Latn-AZ"/>
        </w:rPr>
        <w:t xml:space="preserve">lektrik şəbəkələrinin və yarımstansiyaların tikintisi;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c)</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o</w:t>
      </w:r>
      <w:r w:rsidRPr="00AC4A92">
        <w:rPr>
          <w:rFonts w:ascii="Times New Roman" w:hAnsi="Times New Roman" w:cs="Times New Roman"/>
          <w:sz w:val="24"/>
          <w:szCs w:val="28"/>
          <w:lang w:val="az-Latn-AZ"/>
        </w:rPr>
        <w:t xml:space="preserve">ptik-lif rabitə xətlərinin tikintisi;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ç)</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e</w:t>
      </w:r>
      <w:r w:rsidRPr="00AC4A92">
        <w:rPr>
          <w:rFonts w:ascii="Times New Roman" w:hAnsi="Times New Roman" w:cs="Times New Roman"/>
          <w:sz w:val="24"/>
          <w:szCs w:val="28"/>
          <w:lang w:val="az-Latn-AZ"/>
        </w:rPr>
        <w:t>nerji, elektirik şəbəkəsi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obyektlərin</w:t>
      </w:r>
      <w:r w:rsidR="00537DDB">
        <w:rPr>
          <w:rFonts w:ascii="Times New Roman" w:hAnsi="Times New Roman" w:cs="Times New Roman"/>
          <w:sz w:val="24"/>
          <w:szCs w:val="28"/>
          <w:lang w:val="az-Latn-AZ"/>
        </w:rPr>
        <w:t>in</w:t>
      </w:r>
      <w:r w:rsidRPr="00AC4A92">
        <w:rPr>
          <w:rFonts w:ascii="Times New Roman" w:hAnsi="Times New Roman" w:cs="Times New Roman"/>
          <w:sz w:val="24"/>
          <w:szCs w:val="28"/>
          <w:lang w:val="az-Latn-AZ"/>
        </w:rPr>
        <w:t xml:space="preserve"> layihələndirilməsi;</w:t>
      </w:r>
      <w:r>
        <w:rPr>
          <w:rFonts w:ascii="Times New Roman" w:hAnsi="Times New Roman" w:cs="Times New Roman"/>
          <w:sz w:val="24"/>
          <w:szCs w:val="28"/>
          <w:lang w:val="az-Latn-AZ"/>
        </w:rPr>
        <w:t xml:space="preserve">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d) a</w:t>
      </w:r>
      <w:r w:rsidRPr="00AC4A92">
        <w:rPr>
          <w:rFonts w:ascii="Times New Roman" w:hAnsi="Times New Roman" w:cs="Times New Roman"/>
          <w:sz w:val="24"/>
          <w:szCs w:val="28"/>
          <w:lang w:val="az-Latn-AZ"/>
        </w:rPr>
        <w:t xml:space="preserve">vadanlıq və materiallarla obyektlərinin komplektləşdirilməsi;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e)</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l</w:t>
      </w:r>
      <w:r w:rsidRPr="00AC4A92">
        <w:rPr>
          <w:rFonts w:ascii="Times New Roman" w:hAnsi="Times New Roman" w:cs="Times New Roman"/>
          <w:sz w:val="24"/>
          <w:szCs w:val="28"/>
          <w:lang w:val="az-Latn-AZ"/>
        </w:rPr>
        <w:t>ayihə</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smeta sənədlərinin hazırlanması;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ə)</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s</w:t>
      </w:r>
      <w:r w:rsidRPr="00AC4A92">
        <w:rPr>
          <w:rFonts w:ascii="Times New Roman" w:hAnsi="Times New Roman" w:cs="Times New Roman"/>
          <w:sz w:val="24"/>
          <w:szCs w:val="28"/>
          <w:lang w:val="az-Latn-AZ"/>
        </w:rPr>
        <w:t xml:space="preserve">ubpodratçıların fəaliyyətinin əlaqələndirilməsi;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h)</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t</w:t>
      </w:r>
      <w:r w:rsidRPr="00AC4A92">
        <w:rPr>
          <w:rFonts w:ascii="Times New Roman" w:hAnsi="Times New Roman" w:cs="Times New Roman"/>
          <w:sz w:val="24"/>
          <w:szCs w:val="28"/>
          <w:lang w:val="az-Latn-AZ"/>
        </w:rPr>
        <w:t>ikinti</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5B1B72">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quraşdırma işlərinin yerinə yetirilməsi; </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f)</w:t>
      </w:r>
      <w:r w:rsidR="008168D9">
        <w:rPr>
          <w:rFonts w:ascii="Times New Roman" w:hAnsi="Times New Roman" w:cs="Times New Roman"/>
          <w:sz w:val="24"/>
          <w:szCs w:val="28"/>
          <w:lang w:val="az-Latn-AZ"/>
        </w:rPr>
        <w:t xml:space="preserve"> </w:t>
      </w:r>
      <w:r w:rsidR="00E14B0B">
        <w:rPr>
          <w:rFonts w:ascii="Times New Roman" w:hAnsi="Times New Roman" w:cs="Times New Roman"/>
          <w:sz w:val="24"/>
          <w:szCs w:val="28"/>
          <w:lang w:val="az-Latn-AZ"/>
        </w:rPr>
        <w:t>b</w:t>
      </w:r>
      <w:r w:rsidRPr="00AC4A92">
        <w:rPr>
          <w:rFonts w:ascii="Times New Roman" w:hAnsi="Times New Roman" w:cs="Times New Roman"/>
          <w:sz w:val="24"/>
          <w:szCs w:val="28"/>
          <w:lang w:val="az-Latn-AZ"/>
        </w:rPr>
        <w:t>uraxılış əməliyyatlarının keçirilməsi və istismara verilməsi.</w:t>
      </w:r>
    </w:p>
    <w:p w:rsidR="006126C3" w:rsidRPr="00AC4A92" w:rsidRDefault="006126C3" w:rsidP="008576C2">
      <w:pPr>
        <w:tabs>
          <w:tab w:val="left" w:pos="567"/>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İşçilərinin ümumi sayı təxminən 15 min nəfərdir. İnkişaf mərkəzini yaradan</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əsasən</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holdinq şirkətlərindən təşkil edilmişdir və diaqnostika aparıldıqdan sonra təxminən 800 nəfər əlavə işçiyə ehtiyac olacağı müəyyən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ləşmişdir. Holdinqin şirkətləri ilə işbirliyinin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qurulması bir zərurət kimi ortaya çıxa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Deməli, sifarişçi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inkişaf</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mərkəzinə enerji obyektlərinin inşası üçün müsabiqə əsasında sifarişlər verə bilər. İnkişaf</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mərkəzini idarə edən əsas şirkətlərdir və layihənin tam istifadəyə verilməsi hamının maraqları çərçivə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dədir. Beləliklə, bütün layihələrin idarə edilməsi üzrə inkişaf mərkəzi mövcuddur və qalan şirkətlər holdinq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üçün çalışır və EM idarə edənlərin tapşırıqlarını yerinə</w:t>
      </w:r>
      <w:r w:rsidR="00E14B0B">
        <w:rPr>
          <w:rFonts w:ascii="Times New Roman" w:hAnsi="Times New Roman" w:cs="Times New Roman"/>
          <w:sz w:val="24"/>
          <w:szCs w:val="28"/>
          <w:lang w:val="az-Latn-AZ"/>
        </w:rPr>
        <w:t xml:space="preserve"> yetirir</w:t>
      </w:r>
      <w:r w:rsidRPr="00AC4A92">
        <w:rPr>
          <w:rFonts w:ascii="Times New Roman" w:hAnsi="Times New Roman" w:cs="Times New Roman"/>
          <w:sz w:val="24"/>
          <w:szCs w:val="28"/>
          <w:lang w:val="az-Latn-AZ"/>
        </w:rPr>
        <w:t>.</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Müasir dövrdə holdinqin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iki idarəedici səviyyəsi vardır: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Korporativ səviyyədə - korporativ mərkəz</w:t>
      </w:r>
      <w:r w:rsidR="00537DDB">
        <w:rPr>
          <w:rFonts w:ascii="Times New Roman" w:hAnsi="Times New Roman" w:cs="Times New Roman"/>
          <w:sz w:val="24"/>
          <w:szCs w:val="28"/>
          <w:lang w:val="az-Latn-AZ"/>
        </w:rPr>
        <w:t>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idarəedici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şirkəti təşkil etməsi və onun işinə nəzarət etməsi.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2. Əməliyyat səviyyəsindən asılı cəmiyyə</w:t>
      </w:r>
      <w:r w:rsidR="00E14B0B">
        <w:rPr>
          <w:rFonts w:ascii="Times New Roman" w:hAnsi="Times New Roman" w:cs="Times New Roman"/>
          <w:sz w:val="24"/>
          <w:szCs w:val="28"/>
          <w:lang w:val="az-Latn-AZ"/>
        </w:rPr>
        <w:t>tin</w:t>
      </w:r>
      <w:r w:rsidRPr="00AC4A92">
        <w:rPr>
          <w:rFonts w:ascii="Times New Roman" w:hAnsi="Times New Roman" w:cs="Times New Roman"/>
          <w:sz w:val="24"/>
          <w:szCs w:val="28"/>
          <w:lang w:val="az-Latn-AZ"/>
        </w:rPr>
        <w:t xml:space="preserve"> törəməsi və özünün əsas əməliyyat fəaliyyətini idarə etməsi.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əməliyyat səviyyə</w:t>
      </w:r>
      <w:r w:rsidR="00537DDB">
        <w:rPr>
          <w:rFonts w:ascii="Times New Roman" w:hAnsi="Times New Roman" w:cs="Times New Roman"/>
          <w:sz w:val="24"/>
          <w:szCs w:val="28"/>
          <w:lang w:val="az-Latn-AZ"/>
        </w:rPr>
        <w:t>sin</w:t>
      </w:r>
      <w:r w:rsidRPr="00AC4A92">
        <w:rPr>
          <w:rFonts w:ascii="Times New Roman" w:hAnsi="Times New Roman" w:cs="Times New Roman"/>
          <w:sz w:val="24"/>
          <w:szCs w:val="28"/>
          <w:lang w:val="az-Latn-AZ"/>
        </w:rPr>
        <w:t>də Enerji idarəetmə mərkəzinin qurulması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prosesi</w:t>
      </w:r>
      <w:r w:rsidR="00537DDB">
        <w:rPr>
          <w:rFonts w:ascii="Times New Roman" w:hAnsi="Times New Roman" w:cs="Times New Roman"/>
          <w:sz w:val="24"/>
          <w:szCs w:val="28"/>
          <w:lang w:val="az-Latn-AZ"/>
        </w:rPr>
        <w:t>ndə</w:t>
      </w:r>
      <w:r w:rsidRPr="00AC4A92">
        <w:rPr>
          <w:rFonts w:ascii="Times New Roman" w:hAnsi="Times New Roman" w:cs="Times New Roman"/>
          <w:sz w:val="24"/>
          <w:szCs w:val="28"/>
          <w:lang w:val="az-Latn-AZ"/>
        </w:rPr>
        <w:t xml:space="preserve"> aşağıdakı mərhələlər mövcuddur:</w:t>
      </w:r>
    </w:p>
    <w:p w:rsidR="006126C3" w:rsidRPr="00E14B0B"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Enerji mərkəzinin funksional müdiriyyətləri səviyyəsi</w:t>
      </w:r>
      <w:r w:rsidR="00E14B0B" w:rsidRPr="00E14B0B">
        <w:rPr>
          <w:rFonts w:ascii="Times New Roman" w:hAnsi="Times New Roman" w:cs="Times New Roman"/>
          <w:sz w:val="24"/>
          <w:szCs w:val="28"/>
          <w:lang w:val="az-Latn-AZ"/>
        </w:rPr>
        <w:t>;</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2. Regional müdiriyyətləri səviyyəsi</w:t>
      </w:r>
      <w:r w:rsidR="00E14B0B">
        <w:rPr>
          <w:rFonts w:ascii="Times New Roman" w:hAnsi="Times New Roman" w:cs="Times New Roman"/>
          <w:sz w:val="24"/>
          <w:szCs w:val="28"/>
          <w:lang w:val="az-Latn-AZ"/>
        </w:rPr>
        <w:t>;</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3. Tikinti şirkətinin qruplarının səviyyəsi.</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Aparılan diaqnostika yeni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yaratmağı tələb edirsə və bu tədbirin həyata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keçirilməsin</w:t>
      </w:r>
      <w:r w:rsidR="00537DDB">
        <w:rPr>
          <w:rFonts w:ascii="Times New Roman" w:hAnsi="Times New Roman" w:cs="Times New Roman"/>
          <w:sz w:val="24"/>
          <w:szCs w:val="28"/>
          <w:lang w:val="az-Latn-AZ"/>
        </w:rPr>
        <w:t>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həyəcanlı siqnallar daxil olduqdan sonra ali menecment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müxtəlif səviyyəli idarəetmə və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 aparmalıdı</w:t>
      </w:r>
      <w:r w:rsidR="00E14B0B">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ki, məsələni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ən yaxşı şəkildə həll edə bilsin. İki amilin əmələ gəlməsi layihənin yeni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formalarına keçməyi zə</w:t>
      </w:r>
      <w:r w:rsidR="00537DDB">
        <w:rPr>
          <w:rFonts w:ascii="Times New Roman" w:hAnsi="Times New Roman" w:cs="Times New Roman"/>
          <w:sz w:val="24"/>
          <w:szCs w:val="28"/>
          <w:lang w:val="az-Latn-AZ"/>
        </w:rPr>
        <w:t>ruri edir:</w:t>
      </w:r>
      <w:r w:rsidRPr="00AC4A92">
        <w:rPr>
          <w:rFonts w:ascii="Times New Roman" w:hAnsi="Times New Roman" w:cs="Times New Roman"/>
          <w:sz w:val="24"/>
          <w:szCs w:val="28"/>
          <w:lang w:val="az-Latn-AZ"/>
        </w:rPr>
        <w:t xml:space="preserve"> birinci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idarəetmədə təkmilləşmənin aparılması və istehsal barədə mənfi siqnalların daxil olması. Belə ki, inkişaf</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mərkəzində əgər bir neçə il bundan əvvəl, yəni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idarəetmənin </w:t>
      </w:r>
      <w:r w:rsidRPr="00AC4A92">
        <w:rPr>
          <w:rFonts w:ascii="Times New Roman" w:hAnsi="Times New Roman" w:cs="Times New Roman"/>
          <w:sz w:val="24"/>
          <w:szCs w:val="28"/>
          <w:lang w:val="az-Latn-AZ"/>
        </w:rPr>
        <w:lastRenderedPageBreak/>
        <w:t xml:space="preserve">avtomatlaşdırılmasının qurulması illəri dövründə bu problemlərin həllinə daha çox diqqət yetirilməyə başlandı.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Layihənin həyata keçirilməsi nəticəsində informasiya idarəetmə sistemi bazasında layihələrin institusional icrası üzrə qismən tətbiq olunması başlandı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işlərin bu istiqamətdə yerinə yetirilməsinin səmərə</w:t>
      </w:r>
      <w:r w:rsidR="00E14B0B">
        <w:rPr>
          <w:rFonts w:ascii="Times New Roman" w:hAnsi="Times New Roman" w:cs="Times New Roman"/>
          <w:sz w:val="24"/>
          <w:szCs w:val="28"/>
          <w:lang w:val="az-Latn-AZ"/>
        </w:rPr>
        <w:t>li</w:t>
      </w:r>
      <w:r w:rsidRPr="00AC4A92">
        <w:rPr>
          <w:rFonts w:ascii="Times New Roman" w:hAnsi="Times New Roman" w:cs="Times New Roman"/>
          <w:sz w:val="24"/>
          <w:szCs w:val="28"/>
          <w:lang w:val="az-Latn-AZ"/>
        </w:rPr>
        <w:t>liyi sübut olundu. Nəzəri cəhətdən yaradılmış “X-holdinqdə” 125 lisenziya alınmalı, 50 mütəxəssis təlim keçməli, işlərin kataloqu təsnifləşdirmə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radılmalı, iş təlimatları yazılmalı, layihəni dəstəkləyən bölmə yaradılmalıdır. Çox təəssüf ki, bəzi hallarda layihələrin monitorinqi üçün kalendar cədvəlinə əsasən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qrafiklər qurulur və işlər buna əsasən aparılır.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Əhəmiyyətli işlərin həcmində yeniliklərə baxılmır, əsas elementlərin tətbiqi prosesinə diqqət yetirilmir. İşlərin təşkili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istehsalı texnologiyasına əsaslanan idarəetmə, planlaşdırma zamanı kalendar cədvəli əsasında yaradılmış şəbəkə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metodikası, transformasiya və biznes proseslə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rinin tənzimlənməsi, avadanlıq alınması üzrə bütün işlərin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vahid inteqrasiya proseslərinin avtomatlaşdırılması konsepsiyasını əsas götürməlidir.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Son bir neçə ildə "X-holdinqdə" menecerlər komandası da xeyli də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yi</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şir</w:t>
      </w:r>
      <w:r w:rsidR="00D77616">
        <w:rPr>
          <w:rFonts w:ascii="Times New Roman" w:hAnsi="Times New Roman" w:cs="Times New Roman"/>
          <w:sz w:val="24"/>
          <w:szCs w:val="28"/>
          <w:lang w:val="az-Latn-AZ"/>
        </w:rPr>
        <w:t>. Y</w:t>
      </w:r>
      <w:r w:rsidRPr="00AC4A92">
        <w:rPr>
          <w:rFonts w:ascii="Times New Roman" w:hAnsi="Times New Roman" w:cs="Times New Roman"/>
          <w:sz w:val="24"/>
          <w:szCs w:val="28"/>
          <w:lang w:val="az-Latn-AZ"/>
        </w:rPr>
        <w:t>eni adamlarla əvəz olunan əsas heyətin 80% -dək</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əgər dəyişibsə, deməli</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 y</w:t>
      </w:r>
      <w:r w:rsidR="00D77616">
        <w:rPr>
          <w:rFonts w:ascii="Times New Roman" w:hAnsi="Times New Roman" w:cs="Times New Roman"/>
          <w:sz w:val="24"/>
          <w:szCs w:val="28"/>
          <w:lang w:val="az-Latn-AZ"/>
        </w:rPr>
        <w:t>axşı hal deyil. Kadrların axını</w:t>
      </w:r>
      <w:r w:rsidRPr="00AC4A92">
        <w:rPr>
          <w:rFonts w:ascii="Times New Roman" w:hAnsi="Times New Roman" w:cs="Times New Roman"/>
          <w:sz w:val="24"/>
          <w:szCs w:val="28"/>
          <w:lang w:val="az-Latn-AZ"/>
        </w:rPr>
        <w:t xml:space="preserve"> əsas biznes prosesləri və biliklərə malik olan şəxslərin, digərləri ilə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şəxsi əlaqələrin qurulması deməkdir.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Bununla birlikdə,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qarşılıqlı kömək əsasında biznes prosesini tənzimlə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yə</w:t>
      </w:r>
      <w:r w:rsidR="00D77616">
        <w:rPr>
          <w:rFonts w:ascii="Times New Roman" w:hAnsi="Times New Roman" w:cs="Times New Roman"/>
          <w:sz w:val="24"/>
          <w:szCs w:val="28"/>
          <w:lang w:val="az-Latn-AZ"/>
        </w:rPr>
        <w:t xml:space="preserve">n </w:t>
      </w:r>
      <w:r w:rsidRPr="00AC4A92">
        <w:rPr>
          <w:rFonts w:ascii="Times New Roman" w:hAnsi="Times New Roman" w:cs="Times New Roman"/>
          <w:sz w:val="24"/>
          <w:szCs w:val="28"/>
          <w:lang w:val="az-Latn-AZ"/>
        </w:rPr>
        <w:t>qeyri-formal prosesin bir hissəsi də əldən gedir. İdarəetmə modelinin əvvəlki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funksional vəziyyətdə qalması daha məqsədəuyğundur. Yeni gələn hər kəs</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xüsusən menecerlər komandası bütün quruculuq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prosesində, idarəet</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səmərəli idarə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olmamasında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problemlərlə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üzləşə bilərlər.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Yuxarıda qeyd olunan elementlərin məcmusu idarəetmə prosesinin tərkib hissəsi olmaqla</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xarakterli amillərin inkişafına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imkan vermir. Bu isə</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öz növbəsində, ilk fürsətdə (layihənin rəhbəri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səhmdarları tərəfin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dən nəzarətin azalması) istifadənin dayandırılmasına, hətta monitorinq şəraitin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 neqativ hallara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səbəb ola bilər. Şəbəkədə cədvələ əsasən, ərazidə aparılmış monitorinqə əsasən, avtomatlaşdırmadan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tam itibsə, ixtisaslaşdırılmış bölmə inzibatçılıqdan istifadə etməlidir.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Əlbəttə</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biznesin inkişafında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üçün zəmin olmalıdır. Diaqnostika aparmaq üçün idarəetmə mərkəzlərində yeni cəhdlər aparmağa hazır olmaq lazımdır. Vəziyyəti qiymətləndirmək üçün prosesin avtomatlaş</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dırılması lazımdır və əvvəlki cəhdlərin nəticələrindən narazı olduğu halda,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tətbiq dayandırılmalıdır. Bütün proses boyu diaqnostikanın məqsədini yaddan çıxarmaq lazım deyil.</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Çünki, cari vəziyyəti və əsas biznes prosesinin strukturunu müəyyən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ləş</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dirmək üçün</w:t>
      </w:r>
      <w:r w:rsidR="00E14B0B">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tikinti layihələrinin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parametr sisteminin elementləri arasında </w:t>
      </w:r>
      <w:r w:rsidRPr="00AC4A92">
        <w:rPr>
          <w:rFonts w:ascii="Times New Roman" w:hAnsi="Times New Roman" w:cs="Times New Roman"/>
          <w:sz w:val="24"/>
          <w:szCs w:val="28"/>
          <w:lang w:val="az-Latn-AZ"/>
        </w:rPr>
        <w:lastRenderedPageBreak/>
        <w:t>qarşılıqlı əlaqəni üzə çıxarmaq və idarə etmək lazımdır.</w:t>
      </w:r>
      <w:r w:rsidR="008168D9">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Bundan əlavə</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bilmək lazımdır ki, prosesi kim və nə dərəcədə idarə</w:t>
      </w:r>
      <w:r w:rsidR="00D77616">
        <w:rPr>
          <w:rFonts w:ascii="Times New Roman" w:hAnsi="Times New Roman" w:cs="Times New Roman"/>
          <w:sz w:val="24"/>
          <w:szCs w:val="28"/>
          <w:lang w:val="az-Latn-AZ"/>
        </w:rPr>
        <w:t xml:space="preserve"> edir.</w:t>
      </w:r>
      <w:r w:rsidRPr="00AC4A92">
        <w:rPr>
          <w:rFonts w:ascii="Times New Roman" w:hAnsi="Times New Roman" w:cs="Times New Roman"/>
          <w:sz w:val="24"/>
          <w:szCs w:val="28"/>
          <w:lang w:val="az-Latn-AZ"/>
        </w:rPr>
        <w:t xml:space="preserve"> </w:t>
      </w:r>
      <w:r w:rsidR="00D77616">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darəetmə pro</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seslərinin təkmilləşdirilməsində prioritetləri müəyyən etməli</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nə dərə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cədə mərkəzləşdirilməsi haqqında fərziyyəni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yoxlamalı və təsdiq </w:t>
      </w:r>
      <w:r w:rsidR="00D77616">
        <w:rPr>
          <w:rFonts w:ascii="Times New Roman" w:hAnsi="Times New Roman" w:cs="Times New Roman"/>
          <w:sz w:val="24"/>
          <w:szCs w:val="28"/>
          <w:lang w:val="az-Latn-AZ"/>
        </w:rPr>
        <w:t>etməlidilər</w:t>
      </w:r>
      <w:r w:rsidRPr="00AC4A92">
        <w:rPr>
          <w:rFonts w:ascii="Times New Roman" w:hAnsi="Times New Roman" w:cs="Times New Roman"/>
          <w:sz w:val="24"/>
          <w:szCs w:val="28"/>
          <w:lang w:val="az-Latn-AZ"/>
        </w:rPr>
        <w:t>.</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Kim ali menecment diaqnostikasının köməyi ilə nəticələrə uyğun qərarlar qəbul etməlidir və bunun köməyi ilə tikinti prosesini idarə etməlidir.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Təsəvvür edək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"X-holdinqin" ali top</w:t>
      </w:r>
      <w:r w:rsidR="00BC4D9D">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BC4D9D">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menecerləri ötən təcrübəyə əsaslanaraq, layihələrin səmərəli idarə edilməsi</w:t>
      </w:r>
      <w:r w:rsidR="00D77616">
        <w:rPr>
          <w:rFonts w:ascii="Times New Roman" w:hAnsi="Times New Roman" w:cs="Times New Roman"/>
          <w:sz w:val="24"/>
          <w:szCs w:val="28"/>
          <w:lang w:val="az-Latn-AZ"/>
        </w:rPr>
        <w:t xml:space="preserve"> üçün</w:t>
      </w:r>
      <w:r w:rsidRPr="00AC4A92">
        <w:rPr>
          <w:rFonts w:ascii="Times New Roman" w:hAnsi="Times New Roman" w:cs="Times New Roman"/>
          <w:sz w:val="24"/>
          <w:szCs w:val="28"/>
          <w:lang w:val="az-Latn-AZ"/>
        </w:rPr>
        <w:t xml:space="preserve"> ikinci cəhətdən diaqnos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tikanı aparmağa çalışırlar. Əlbəttə</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 əvvəlcədən başlamaq deyil</w:t>
      </w:r>
      <w:r w:rsidR="00D77616">
        <w:rPr>
          <w:rFonts w:ascii="Times New Roman" w:hAnsi="Times New Roman" w:cs="Times New Roman"/>
          <w:sz w:val="24"/>
          <w:szCs w:val="28"/>
          <w:lang w:val="az-Latn-AZ"/>
        </w:rPr>
        <w:t>. B</w:t>
      </w:r>
      <w:r w:rsidRPr="00AC4A92">
        <w:rPr>
          <w:rFonts w:ascii="Times New Roman" w:hAnsi="Times New Roman" w:cs="Times New Roman"/>
          <w:sz w:val="24"/>
          <w:szCs w:val="28"/>
          <w:lang w:val="az-Latn-AZ"/>
        </w:rPr>
        <w:t>una baxmayaraq</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fəaliyyəti avtomatlaşdırmağa qərar verməklə başlamaq lazımdır. Avtomatlaşdırılma əsasında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nəticələrin ümumi məcmusu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strateji qərar qəbul etmək olar. Əgər, diaqnostika qərarı verilibsə</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w:t>
      </w:r>
      <w:r w:rsidR="00E14B0B">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onda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top-menecerləri ilə birgə aşağıdakı məqsəd və vəzifələr müəyyənləşdirilmişdir: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Ümumiləşdirilmiş mənzərə almaq üçün proses</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gedir və idarə olunur;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2. İdarəetmənin mərkəzləşdirilməsi dərəcəsi müəyyəndir;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3. Layihələrin idarə edilməsi prosesinin strukturunun müəyyən edilməsi və proses iştirakçıları arasında paylanması;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4. Layihələrin yetkinlik dərəcəsinin müəyyən edilməsi və uyğun idarəetmə proseslərinin təşkili;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5. Bu layihənin yekun nəticələrinə müxtəlif amillərin təsir dərəcəsinin müəyyənləşdirilməsi;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6. Prosesin parametrləri və layihənin nəticələ</w:t>
      </w:r>
      <w:r w:rsidR="00E14B0B">
        <w:rPr>
          <w:rFonts w:ascii="Times New Roman" w:hAnsi="Times New Roman" w:cs="Times New Roman"/>
          <w:sz w:val="24"/>
          <w:szCs w:val="28"/>
          <w:lang w:val="az-Latn-AZ"/>
        </w:rPr>
        <w:t xml:space="preserve">ri arasında bəzi </w:t>
      </w:r>
      <w:r w:rsidRPr="00AC4A92">
        <w:rPr>
          <w:rFonts w:ascii="Times New Roman" w:hAnsi="Times New Roman" w:cs="Times New Roman"/>
          <w:sz w:val="24"/>
          <w:szCs w:val="28"/>
          <w:lang w:val="az-Latn-AZ"/>
        </w:rPr>
        <w:t>asıl</w:t>
      </w:r>
      <w:r w:rsidR="00E14B0B">
        <w:rPr>
          <w:rFonts w:ascii="Times New Roman" w:hAnsi="Times New Roman" w:cs="Times New Roman"/>
          <w:sz w:val="24"/>
          <w:szCs w:val="28"/>
          <w:lang w:val="az-Latn-AZ"/>
        </w:rPr>
        <w:t xml:space="preserve">ılığın </w:t>
      </w:r>
      <w:r w:rsidRPr="00AC4A92">
        <w:rPr>
          <w:rFonts w:ascii="Times New Roman" w:hAnsi="Times New Roman" w:cs="Times New Roman"/>
          <w:sz w:val="24"/>
          <w:szCs w:val="28"/>
          <w:lang w:val="az-Latn-AZ"/>
        </w:rPr>
        <w:t xml:space="preserve">müəyyən edilməsi;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7. Formalaşdıraraq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 tələblərə əsaslanan sonrakı proseslərin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avtomatlaşdırılması.</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 biznes prosesinin diaqnostika metodikası çox önəmli olduğundan</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diqqətdən kənarda qala bilməz. Diaqnostikanın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layihələndirilməsi bu, fərdi və uyğunlaşdırılmış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şirkətin əsas fəaliyyəti olan "X-holdinqin" biznes prosesinə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tədqiqi üçün seçilmiş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üsullar və alətlərdir.</w:t>
      </w:r>
      <w:r>
        <w:rPr>
          <w:rFonts w:ascii="Times New Roman" w:hAnsi="Times New Roman" w:cs="Times New Roman"/>
          <w:sz w:val="18"/>
          <w:lang w:val="az-Latn-AZ"/>
        </w:rPr>
        <w:t xml:space="preserve"> </w:t>
      </w:r>
      <w:r w:rsidRPr="00AC4A92">
        <w:rPr>
          <w:rFonts w:ascii="Times New Roman" w:hAnsi="Times New Roman" w:cs="Times New Roman"/>
          <w:sz w:val="24"/>
          <w:szCs w:val="28"/>
          <w:lang w:val="az-Latn-AZ"/>
        </w:rPr>
        <w:t>Yuxarıda göstərilən metodlar əs</w:t>
      </w:r>
      <w:r w:rsidR="00D77616">
        <w:rPr>
          <w:rFonts w:ascii="Times New Roman" w:hAnsi="Times New Roman" w:cs="Times New Roman"/>
          <w:sz w:val="24"/>
          <w:szCs w:val="28"/>
          <w:lang w:val="az-Latn-AZ"/>
        </w:rPr>
        <w:t>asında diaqnostika aparmaq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prosesini yenidən işlənib</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dəyişmək məqsədi daşıyır.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Nümunə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tikinti şirkətinin əsas biznes prosesinin izləyə bilərik. Müsahibə əsasında 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iyerarxiyanın sxemini qurmaq olar. Bu zaman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ekspertlər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eyniləşdirmədən istifadə edərək</w:t>
      </w:r>
      <w:r w:rsidR="00D77616">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 proseslər</w:t>
      </w:r>
      <w:r w:rsidR="00D77616">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 xml:space="preserve"> üzə çıxarmağ</w:t>
      </w:r>
      <w:r w:rsidR="00D77616">
        <w:rPr>
          <w:rFonts w:ascii="Times New Roman" w:hAnsi="Times New Roman" w:cs="Times New Roman"/>
          <w:sz w:val="24"/>
          <w:szCs w:val="28"/>
          <w:lang w:val="az-Latn-AZ"/>
        </w:rPr>
        <w:t>a</w:t>
      </w:r>
      <w:r w:rsidRPr="00AC4A92">
        <w:rPr>
          <w:rFonts w:ascii="Times New Roman" w:hAnsi="Times New Roman" w:cs="Times New Roman"/>
          <w:sz w:val="24"/>
          <w:szCs w:val="28"/>
          <w:lang w:val="az-Latn-AZ"/>
        </w:rPr>
        <w:t xml:space="preserve"> nail</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ola bilərlər. Proseslərə əsasən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strukturu hazırlanmış sənədlərin təhlili aparılır və istifadəsi ilə bağlı nəzəri biliklərdən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alındığı</w:t>
      </w:r>
      <w:r>
        <w:rPr>
          <w:rFonts w:ascii="Times New Roman" w:hAnsi="Times New Roman" w:cs="Times New Roman"/>
          <w:sz w:val="24"/>
          <w:szCs w:val="28"/>
          <w:lang w:val="az-Latn-AZ"/>
        </w:rPr>
        <w:t xml:space="preserve"> </w:t>
      </w:r>
      <w:r w:rsidR="00D77616">
        <w:rPr>
          <w:rFonts w:ascii="Times New Roman" w:hAnsi="Times New Roman" w:cs="Times New Roman"/>
          <w:sz w:val="24"/>
          <w:szCs w:val="28"/>
          <w:lang w:val="az-Latn-AZ"/>
        </w:rPr>
        <w:t>üçün</w:t>
      </w:r>
      <w:r w:rsidRPr="00AC4A92">
        <w:rPr>
          <w:rFonts w:ascii="Times New Roman" w:hAnsi="Times New Roman" w:cs="Times New Roman"/>
          <w:sz w:val="24"/>
          <w:szCs w:val="28"/>
          <w:lang w:val="az-Latn-AZ"/>
        </w:rPr>
        <w:t xml:space="preserve"> qurulur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tələbə görə kütləvi sorğunun aparılması əsaslandırılır.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AC4A92">
        <w:rPr>
          <w:rFonts w:ascii="Times New Roman" w:hAnsi="Times New Roman" w:cs="Times New Roman"/>
          <w:sz w:val="24"/>
          <w:szCs w:val="28"/>
          <w:lang w:val="az-Latn-AZ"/>
        </w:rPr>
        <w:t>Anketləşdirmə əsasında yaranmış təsvir mövcud informasiya siste</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minin mərkəzləşdirilməsi və asılılıqları üzə çıxarmağa imkan verir. Sosial əsaslı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markerlər,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bütün bölmələri əhatə edən, ölçülməsi mümkün olan məlumatların emalı üçün lazım olan bir müstəvi yaradır.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Beləliklə, bütün metodlar bir-biri ilə bağlıdır və vahid diaqnostika kompleksi yaradır. Müayinə nəticələrinin uyğunluğunu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potensial istifadəçilərin tələblərinə əsasən avtomatlaşdırılma üçün kompleks şəkildə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ölçülüb-biçilmiş tövsiyələr hazırlamaq imkanı yaranır. Bundan əlavə də</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müxtəlif məsələlər üzrə vəziyyətin faktiki mövcudluğu göstərilməli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ƏM vəziyyətinin audit prosesindən sonra nəzərə alınması lazımdır.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metodlarının kompleks tətbiqi, biznes proseslərin keyfiy</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yətinin təhlili və sintezi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 biznes prosesinin vəziyyəti</w:t>
      </w:r>
      <w:r w:rsidR="00D77616">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daha dolğun mən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zərəsini almağa imkan verinr.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Bütün bunları müasir şəraitdə başqa üsullarla da almaq mümkündür. Məsələn, sxemlərinin qurulması üsulu çox məşhur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 və ya yetkinlik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dərəcəsinə uyğun idarəetmə prosesinin mərkəzləşdirilməsi dərəcəsinə görə də əyaniləşdirmək mümkündür.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gün anketləşdirməni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elektron formada daha çox tərtib edirlər. Bu misalda, proses kütləvi sorğunun aparılması üçün şirkətin mütəxəssisləri avtomatlaşdırmanı həyata keçiriblər ki, diaqnostika üsulunun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dəyərini xeyli artırmağa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imkan yaranıb. Anketləşdirmə sadə və strukturlaşdırılmış informasiyanın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toplanması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üçün tətbiq edilə bilər. İlkin halda quruluş və təqdim olunmuş diaqnostika müsahibə və sənədlərin öyrənilməsi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yüksək səviyyəli mütəxəssislər tərəfindən hazırlanır.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Anket üçün korporativ portalda elektron formatda korporativ sorğu bölməsində yerlə</w:t>
      </w:r>
      <w:r w:rsidR="00D77616">
        <w:rPr>
          <w:rFonts w:ascii="Times New Roman" w:hAnsi="Times New Roman" w:cs="Times New Roman"/>
          <w:sz w:val="24"/>
          <w:szCs w:val="28"/>
          <w:lang w:val="az-Latn-AZ"/>
        </w:rPr>
        <w:t>şdirilir. Aşağıdakı atributlar</w:t>
      </w:r>
      <w:r w:rsidRPr="00AC4A92">
        <w:rPr>
          <w:rFonts w:ascii="Times New Roman" w:hAnsi="Times New Roman" w:cs="Times New Roman"/>
          <w:sz w:val="24"/>
          <w:szCs w:val="28"/>
          <w:lang w:val="az-Latn-AZ"/>
        </w:rPr>
        <w:t xml:space="preserve"> anket əsasında həyata keçiril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məsi üçün istifadə edilə bilər. Proseslərin adı,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proseslərin bölmələri, idarəet</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mədə rolu və fəaliyyət məsələləri,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əsasən</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yetkinlik şkalası üçün lazımdır. Başlanğıc üçün sorğunun aparılması göndəriləcək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siyahı üzrə respondentlər üzrə korporativ portala istinad edilərək göstərilir. Elektron anket onun doldurulmasına dair təlimat və qoşma mə</w:t>
      </w:r>
      <w:r w:rsidR="00D77616">
        <w:rPr>
          <w:rFonts w:ascii="Times New Roman" w:hAnsi="Times New Roman" w:cs="Times New Roman"/>
          <w:sz w:val="24"/>
          <w:szCs w:val="28"/>
          <w:lang w:val="az-Latn-AZ"/>
        </w:rPr>
        <w:t>ktub ilə</w:t>
      </w:r>
      <w:r w:rsidRPr="00AC4A92">
        <w:rPr>
          <w:rFonts w:ascii="Times New Roman" w:hAnsi="Times New Roman" w:cs="Times New Roman"/>
          <w:sz w:val="24"/>
          <w:szCs w:val="28"/>
          <w:lang w:val="az-Latn-AZ"/>
        </w:rPr>
        <w:t xml:space="preserve"> izah edilir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məqsədinə uyğun yuxarı rəhbərliyə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tövsiyə rəyi formasında göndərilir.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prosesində ekspert qiymətləndirmə metodu idarəetmə proseslərinin çəkisinin müəyyən edilməsi üçün tikinti və idarəetmə hərəkət</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rinin çəkisini müəyyən etmək üçün istifadə olunur. Tanınmış iqtisadçı alimlərin əsərləri əsasında bu iki istiqamət üzrə qiymətləndirmənin bütün bölmələrinə daxil olan müəyyən idarəetmə səviyyəsi, göstəricilərin hansı dərəcədə mərkəzləşdirilmiş formada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edilməsini müəyyən etmək olar. Müsahibə nəticəsində tikinti şirkəti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nəzdində həyata keçirilən idarəetmə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fəaliyyəti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əsasən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ayrılaraq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xüsusi vurğulanmalıdır. Hər bir ekspert qrupunda </w:t>
      </w:r>
      <w:r w:rsidRPr="00AC4A92">
        <w:rPr>
          <w:rFonts w:ascii="Times New Roman" w:hAnsi="Times New Roman" w:cs="Times New Roman"/>
          <w:sz w:val="24"/>
          <w:szCs w:val="28"/>
          <w:lang w:val="az-Latn-AZ"/>
        </w:rPr>
        <w:lastRenderedPageBreak/>
        <w:t>peşəkarlığından asılı olaraq,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hər bir hərəkəti</w:t>
      </w:r>
      <w:r w:rsidR="00D77616">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təsiri biznes prosesinin nəticələrində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verilə bilər. Sonra görülən işlərin qiymətləndirilməsi üzrə ekspertlər qrupu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aşağıdakı nəticələr əldə edə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w:t>
      </w:r>
      <w:r w:rsidR="00D7761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iqtisadi lüğətlərdə diaqnostika üsulunun nəticələri adlanır.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Misal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aparılan "X-holdinqdə" fərdi müsahibələrdə (təxminən 40 nəfər)</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sorğunun aparılmasında (130 nəfər), təhlil əsasında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strukturun qurulması və sxemlərdən istifadə etməklə biznes proseslərinin olduğu kimi görünməsi əsasdır. Yalnız tikinti layihələri</w:t>
      </w:r>
      <w:r w:rsidR="00D77616">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bilavasitə idarəetməyə aid olan prosesləri</w:t>
      </w:r>
      <w:r w:rsidR="00D77616">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təhlili sahəsinə daxil edilməsi vacibdir. Belə proseslər</w:t>
      </w:r>
      <w:r w:rsidR="00D77616">
        <w:rPr>
          <w:rFonts w:ascii="Times New Roman" w:hAnsi="Times New Roman" w:cs="Times New Roman"/>
          <w:sz w:val="24"/>
          <w:szCs w:val="28"/>
          <w:lang w:val="az-Latn-AZ"/>
        </w:rPr>
        <w:t>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59 yerə ayrıldığını alimlər iddia edirlər.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İdarəetmənin mərkəzləşdirilməsi dərəcəsinə əsasən diaqnostika səla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hiyyətləri inşaat layihələrinin idarə olunması üzrə yüksək dərəcədə mərkəz</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ləşdirilməsini göstə bilər. Əgər mərkəzi ofis idarəçilik tə</w:t>
      </w:r>
      <w:r w:rsidR="00FA7FD6">
        <w:rPr>
          <w:rFonts w:ascii="Times New Roman" w:hAnsi="Times New Roman" w:cs="Times New Roman"/>
          <w:sz w:val="24"/>
          <w:szCs w:val="28"/>
          <w:lang w:val="az-Latn-AZ"/>
        </w:rPr>
        <w:t xml:space="preserve">sirinin 62%-nə </w:t>
      </w:r>
      <w:r w:rsidRPr="00AC4A92">
        <w:rPr>
          <w:rFonts w:ascii="Times New Roman" w:hAnsi="Times New Roman" w:cs="Times New Roman"/>
          <w:sz w:val="24"/>
          <w:szCs w:val="28"/>
          <w:lang w:val="az-Latn-AZ"/>
        </w:rPr>
        <w:t>malikdirsə</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 yuxarılar ağırlaşır, aşağılarda isə iş əvvəlki kimi pis təşkil olunub və səlahiyyətləri yoxdur. İdarəçilik yükünün daha da artırılması idarə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etmə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nin (səlahiyyətlərin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yuxarı dartılması) mərkəzləşdirilməsinin artırıl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ması hesabına mümkün ola bilməz. İdarəetmənin qeyri-mərkəzləşdiril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 rəhbərinin işinin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xeyrinədir.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Nüfuzuna görə çək</w:t>
      </w:r>
      <w:r w:rsidR="00D77616">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 xml:space="preserve"> və kamillik prosesləri arasında asılılıq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bizim digər müzakirə edəcəyimiz məsələlərdəndir. Təhlil zamanı nüfuz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çəkisi (layihənin nəticələrinə təsiri) və kamillik (onların nizamlılığı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kamillik dərəcəsinin göstəricisidir) arasında korrelyasiyanın əmsalının mənfi olduğunu göstərə bilər. Deməli, ən mühüm proseslərdə kamillik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aşağı olur və ya əksinə az mühüm proseslərdə kamillik daha yüksək olur.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Bölgü ilə bağlı proseslərin nüfuzunun çəkisi və kamillik məsələləri</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vacibdir və bu səbəblərdən biri kimi əks asılılıqla tutum və kamillik prosesi onunla bağlıdır ki, proseslərin bu zaman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bölgüsünə əsasən ehtiyatlar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az olur</w:t>
      </w:r>
      <w:r w:rsidR="00D414A4">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az çəkisi ilə birbaşa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təsir göstərir. Məhz</w:t>
      </w:r>
      <w:r w:rsidR="00FA7FD6">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ona görə də</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tez və mühüm proseslə</w:t>
      </w:r>
      <w:r w:rsidR="00D414A4">
        <w:rPr>
          <w:rFonts w:ascii="Times New Roman" w:hAnsi="Times New Roman" w:cs="Times New Roman"/>
          <w:sz w:val="24"/>
          <w:szCs w:val="28"/>
          <w:lang w:val="az-Latn-AZ"/>
        </w:rPr>
        <w:t>r baxımından</w:t>
      </w:r>
      <w:r w:rsidRPr="00AC4A92">
        <w:rPr>
          <w:rFonts w:ascii="Times New Roman" w:hAnsi="Times New Roman" w:cs="Times New Roman"/>
          <w:sz w:val="24"/>
          <w:szCs w:val="28"/>
          <w:lang w:val="az-Latn-AZ"/>
        </w:rPr>
        <w:t xml:space="preserve"> ehtiyatların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bölgüsü</w:t>
      </w:r>
      <w:r w:rsidR="00D414A4">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əlbəttə</w:t>
      </w:r>
      <w:r w:rsidR="00D414A4">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mübarizə predmetidir və bu məsələ daima pis sahmana salınmış olur.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Çünki, səlahiyyət balansının dəyişməsi, strukturun dəyişməsi ilə birlikdə rəhbərlərinin dəyişməsinə gətirib çıxara bilər. Bəs</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bu məsələlər nə vaxt baş verə bilər?</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Bölmələrin sayı arasında asılılıq prosesində iştirak edən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kamilliklə nüfuz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çəkisi prosesinin aşkar edilməyibsə.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2. Çoxlu proseslərin təsiri və idarəetmə bölmələrinin arasında asılılıq aşkar edilməyibsə. </w:t>
      </w:r>
    </w:p>
    <w:p w:rsidR="006126C3" w:rsidRPr="00AC4A92" w:rsidRDefault="006126C3" w:rsidP="006126C3">
      <w:pPr>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əsasında bölmələ</w:t>
      </w:r>
      <w:r w:rsidR="00FA7FD6">
        <w:rPr>
          <w:rFonts w:ascii="Times New Roman" w:hAnsi="Times New Roman" w:cs="Times New Roman"/>
          <w:sz w:val="24"/>
          <w:szCs w:val="28"/>
          <w:lang w:val="az-Latn-AZ"/>
        </w:rPr>
        <w:t>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agentlərinin dəyişdirilməsi məsə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ləsi problemin həllinə kömək edən prosesdir. Yüksək ballar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alan bölmələ</w:t>
      </w:r>
      <w:r w:rsidR="00D414A4">
        <w:rPr>
          <w:rFonts w:ascii="Times New Roman" w:hAnsi="Times New Roman" w:cs="Times New Roman"/>
          <w:sz w:val="24"/>
          <w:szCs w:val="28"/>
          <w:lang w:val="az-Latn-AZ"/>
        </w:rPr>
        <w:t>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 qrupuna daxil edilmək üçün tövsiyə olunursa, deməli, texniki direkto</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run </w:t>
      </w:r>
      <w:r w:rsidRPr="00AC4A92">
        <w:rPr>
          <w:rFonts w:ascii="Times New Roman" w:hAnsi="Times New Roman" w:cs="Times New Roman"/>
          <w:sz w:val="24"/>
          <w:szCs w:val="28"/>
          <w:lang w:val="az-Latn-AZ"/>
        </w:rPr>
        <w:lastRenderedPageBreak/>
        <w:t xml:space="preserve">müavini, texniki direktor və istehsalat planlaşdırma şöbəsi birlikdə götürülməlidir.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Əlbəttə biz bu məqamda</w:t>
      </w:r>
      <w:r>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strukturunun təhlilinə əlavələr də edə bilərik. Belə qəbul edilmişdir ki, təşkilatın əksər hissəsi (yəni 2/3 hissəsi) olan şəraitdə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funksional idarəetmə</w:t>
      </w:r>
      <w:r w:rsidR="00FA7FD6">
        <w:rPr>
          <w:rFonts w:ascii="Times New Roman" w:hAnsi="Times New Roman" w:cs="Times New Roman"/>
          <w:sz w:val="24"/>
          <w:szCs w:val="28"/>
          <w:lang w:val="az-Latn-AZ"/>
        </w:rPr>
        <w:t xml:space="preserve"> strukturunun 90%-nə</w:t>
      </w:r>
      <w:r w:rsidRPr="00AC4A92">
        <w:rPr>
          <w:rFonts w:ascii="Times New Roman" w:hAnsi="Times New Roman" w:cs="Times New Roman"/>
          <w:sz w:val="24"/>
          <w:szCs w:val="28"/>
          <w:lang w:val="az-Latn-AZ"/>
        </w:rPr>
        <w:t xml:space="preserve"> təsir göstərir. Yalnız (1/3.sayca), 10% təsirə malik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əməkdaşlar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bu layihənin iş şəraitinə uyğun işləyir.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Üstünlük baxımdan müəyyən edilən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bölmələrin rəhbərlərinin olmaması və layihələrin (tam formatda idarə edən tikinti layihəsi) idarə edil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məsi üçün maksimum paya malik olan təsiri proseslər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bir-biri ilə əlaqəli mə</w:t>
      </w:r>
      <w:r w:rsidR="00FA7FD6">
        <w:rPr>
          <w:rFonts w:ascii="Times New Roman" w:hAnsi="Times New Roman" w:cs="Times New Roman"/>
          <w:sz w:val="24"/>
          <w:szCs w:val="28"/>
          <w:lang w:val="az-Latn-AZ"/>
        </w:rPr>
        <w:t>qamlara malikdir</w:t>
      </w:r>
      <w:r w:rsidRPr="00AC4A92">
        <w:rPr>
          <w:rFonts w:ascii="Times New Roman" w:hAnsi="Times New Roman" w:cs="Times New Roman"/>
          <w:sz w:val="24"/>
          <w:szCs w:val="28"/>
          <w:lang w:val="az-Latn-AZ"/>
        </w:rPr>
        <w:t>.Yəni, səlahiyyətlərin birləşdirilməsi üzərindən la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yihə</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lərə</w:t>
      </w:r>
      <w:r>
        <w:rPr>
          <w:rFonts w:ascii="Times New Roman" w:hAnsi="Times New Roman" w:cs="Times New Roman"/>
          <w:sz w:val="24"/>
          <w:szCs w:val="28"/>
          <w:lang w:val="az-Latn-AZ"/>
        </w:rPr>
        <w:t xml:space="preserve"> </w:t>
      </w:r>
      <w:r w:rsidR="00FA7FD6">
        <w:rPr>
          <w:rFonts w:ascii="Times New Roman" w:hAnsi="Times New Roman" w:cs="Times New Roman"/>
          <w:sz w:val="24"/>
          <w:szCs w:val="28"/>
          <w:lang w:val="az-Latn-AZ"/>
        </w:rPr>
        <w:t>inteqrasiya</w:t>
      </w:r>
      <w:r w:rsidRPr="00AC4A92">
        <w:rPr>
          <w:rFonts w:ascii="Times New Roman" w:hAnsi="Times New Roman" w:cs="Times New Roman"/>
          <w:sz w:val="24"/>
          <w:szCs w:val="28"/>
          <w:lang w:val="az-Latn-AZ"/>
        </w:rPr>
        <w:t>edilmiş rəhbərlik</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ümumi səlahiyyətlərə malik olma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lıdır. Layihə rəhbərlərinin işi üçün funksional rəhbərlər idarəetməyə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müvafiq olaraq funksional yanaşmanın təsirini məhdudlaşdırmaq üçün yer qoymurlar.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Aparılan təhlillərin nəticəsinə əsasən</w:t>
      </w:r>
      <w:r w:rsidR="00D414A4">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injirinq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mərkəzinin idarəetmə sistemi barədə nəticə öz</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səciyyəviliyi ilə fərqlənir və bu: </w:t>
      </w:r>
    </w:p>
    <w:p w:rsidR="006126C3" w:rsidRPr="00AC4A92" w:rsidRDefault="006126C3" w:rsidP="006126C3">
      <w:pPr>
        <w:pStyle w:val="a3"/>
        <w:tabs>
          <w:tab w:val="left" w:pos="5715"/>
        </w:tabs>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1.</w:t>
      </w:r>
      <w:r w:rsidR="008168D9">
        <w:rPr>
          <w:rFonts w:ascii="Times New Roman" w:hAnsi="Times New Roman" w:cs="Times New Roman"/>
          <w:sz w:val="24"/>
          <w:szCs w:val="28"/>
        </w:rPr>
        <w:t xml:space="preserve"> </w:t>
      </w:r>
      <w:r w:rsidRPr="00AC4A92">
        <w:rPr>
          <w:rFonts w:ascii="Times New Roman" w:hAnsi="Times New Roman" w:cs="Times New Roman"/>
          <w:sz w:val="24"/>
          <w:szCs w:val="28"/>
        </w:rPr>
        <w:t xml:space="preserve">İdarəetmənin mərkəzləşdirilməsinin yüksək dərəcəsi; </w:t>
      </w:r>
    </w:p>
    <w:p w:rsidR="006126C3" w:rsidRPr="00AC4A92" w:rsidRDefault="006126C3" w:rsidP="006126C3">
      <w:pPr>
        <w:pStyle w:val="a3"/>
        <w:tabs>
          <w:tab w:val="left" w:pos="5715"/>
        </w:tabs>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2.</w:t>
      </w:r>
      <w:r w:rsidR="008168D9">
        <w:rPr>
          <w:rFonts w:ascii="Times New Roman" w:hAnsi="Times New Roman" w:cs="Times New Roman"/>
          <w:sz w:val="24"/>
          <w:szCs w:val="28"/>
        </w:rPr>
        <w:t xml:space="preserve"> </w:t>
      </w:r>
      <w:r w:rsidRPr="00AC4A92">
        <w:rPr>
          <w:rFonts w:ascii="Times New Roman" w:hAnsi="Times New Roman" w:cs="Times New Roman"/>
          <w:sz w:val="24"/>
          <w:szCs w:val="28"/>
        </w:rPr>
        <w:t xml:space="preserve">Prioritet funksional idarəetmə; </w:t>
      </w:r>
    </w:p>
    <w:p w:rsidR="006126C3" w:rsidRPr="00AC4A92" w:rsidRDefault="006126C3" w:rsidP="006126C3">
      <w:pPr>
        <w:pStyle w:val="a3"/>
        <w:tabs>
          <w:tab w:val="left" w:pos="5715"/>
        </w:tabs>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AC4A92">
        <w:rPr>
          <w:rFonts w:ascii="Times New Roman" w:hAnsi="Times New Roman" w:cs="Times New Roman"/>
          <w:sz w:val="24"/>
          <w:szCs w:val="28"/>
        </w:rPr>
        <w:t>3.</w:t>
      </w:r>
      <w:r w:rsidR="008168D9">
        <w:rPr>
          <w:rFonts w:ascii="Times New Roman" w:hAnsi="Times New Roman" w:cs="Times New Roman"/>
          <w:sz w:val="24"/>
          <w:szCs w:val="28"/>
        </w:rPr>
        <w:t xml:space="preserve"> </w:t>
      </w:r>
      <w:r w:rsidRPr="00AC4A92">
        <w:rPr>
          <w:rFonts w:ascii="Times New Roman" w:hAnsi="Times New Roman" w:cs="Times New Roman"/>
          <w:sz w:val="24"/>
          <w:szCs w:val="28"/>
        </w:rPr>
        <w:t>Layihə rəhbərlərinin</w:t>
      </w:r>
      <w:r>
        <w:rPr>
          <w:rFonts w:ascii="Times New Roman" w:hAnsi="Times New Roman" w:cs="Times New Roman"/>
          <w:sz w:val="24"/>
          <w:szCs w:val="28"/>
        </w:rPr>
        <w:t xml:space="preserve"> </w:t>
      </w:r>
      <w:r w:rsidRPr="00AC4A92">
        <w:rPr>
          <w:rFonts w:ascii="Times New Roman" w:hAnsi="Times New Roman" w:cs="Times New Roman"/>
          <w:sz w:val="24"/>
          <w:szCs w:val="28"/>
        </w:rPr>
        <w:t>institutsional səviyyənin</w:t>
      </w:r>
      <w:r>
        <w:rPr>
          <w:rFonts w:ascii="Times New Roman" w:hAnsi="Times New Roman" w:cs="Times New Roman"/>
          <w:sz w:val="24"/>
          <w:szCs w:val="28"/>
        </w:rPr>
        <w:t xml:space="preserve"> </w:t>
      </w:r>
      <w:r w:rsidRPr="00AC4A92">
        <w:rPr>
          <w:rFonts w:ascii="Times New Roman" w:hAnsi="Times New Roman" w:cs="Times New Roman"/>
          <w:sz w:val="24"/>
          <w:szCs w:val="28"/>
        </w:rPr>
        <w:t xml:space="preserve">olmaması; </w:t>
      </w:r>
    </w:p>
    <w:p w:rsidR="006126C3" w:rsidRPr="00AC4A92" w:rsidRDefault="006126C3" w:rsidP="006126C3">
      <w:pPr>
        <w:pStyle w:val="a3"/>
        <w:tabs>
          <w:tab w:val="left" w:pos="5715"/>
        </w:tabs>
        <w:spacing w:after="0" w:line="252" w:lineRule="auto"/>
        <w:ind w:left="0" w:right="283"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D414A4">
        <w:rPr>
          <w:rFonts w:ascii="Times New Roman" w:hAnsi="Times New Roman" w:cs="Times New Roman"/>
          <w:sz w:val="24"/>
          <w:szCs w:val="28"/>
        </w:rPr>
        <w:t>4.</w:t>
      </w:r>
      <w:r w:rsidR="008168D9">
        <w:rPr>
          <w:rFonts w:ascii="Times New Roman" w:hAnsi="Times New Roman" w:cs="Times New Roman"/>
          <w:sz w:val="24"/>
          <w:szCs w:val="28"/>
        </w:rPr>
        <w:t xml:space="preserve"> </w:t>
      </w:r>
      <w:r w:rsidR="00D414A4">
        <w:rPr>
          <w:rFonts w:ascii="Times New Roman" w:hAnsi="Times New Roman" w:cs="Times New Roman"/>
          <w:sz w:val="24"/>
          <w:szCs w:val="28"/>
        </w:rPr>
        <w:t>Ən mühi</w:t>
      </w:r>
      <w:r w:rsidRPr="00AC4A92">
        <w:rPr>
          <w:rFonts w:ascii="Times New Roman" w:hAnsi="Times New Roman" w:cs="Times New Roman"/>
          <w:sz w:val="24"/>
          <w:szCs w:val="28"/>
        </w:rPr>
        <w:t>m proseslərin yetkinlik səviyyəsinin aşağı olması.</w:t>
      </w:r>
      <w:r w:rsidRPr="00AC4A92">
        <w:rPr>
          <w:rFonts w:ascii="Times New Roman" w:hAnsi="Times New Roman" w:cs="Times New Roman"/>
          <w:sz w:val="24"/>
          <w:szCs w:val="28"/>
        </w:rPr>
        <w:tab/>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Layihələrə idarəetmə prinsiplərinin tətbiqi, idarəetmə sisteminin müasirləşdirilməsi radikal addımların atılması deməkdir. Səlahiyyətlərin (funksional menecerlərə nisbətdə) mərkəzləşdirilməsi dərəcəsinin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azaldıl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ması</w:t>
      </w:r>
      <w:r w:rsidR="00D414A4">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yeni alətlərin tətbiqi</w:t>
      </w:r>
      <w:r w:rsidR="00D414A4">
        <w:rPr>
          <w:rFonts w:ascii="Times New Roman" w:hAnsi="Times New Roman" w:cs="Times New Roman"/>
          <w:sz w:val="24"/>
          <w:szCs w:val="28"/>
          <w:lang w:val="az-Latn-AZ"/>
        </w:rPr>
        <w:t xml:space="preserve"> və</w:t>
      </w:r>
      <w:r w:rsidRPr="00AC4A92">
        <w:rPr>
          <w:rFonts w:ascii="Times New Roman" w:hAnsi="Times New Roman" w:cs="Times New Roman"/>
          <w:sz w:val="24"/>
          <w:szCs w:val="28"/>
          <w:lang w:val="az-Latn-AZ"/>
        </w:rPr>
        <w:t xml:space="preserve"> idarə rəhbərlə</w:t>
      </w:r>
      <w:r w:rsidR="00FA7FD6">
        <w:rPr>
          <w:rFonts w:ascii="Times New Roman" w:hAnsi="Times New Roman" w:cs="Times New Roman"/>
          <w:sz w:val="24"/>
          <w:szCs w:val="28"/>
          <w:lang w:val="az-Latn-AZ"/>
        </w:rPr>
        <w:t>rinin institu</w:t>
      </w:r>
      <w:r w:rsidRPr="00AC4A92">
        <w:rPr>
          <w:rFonts w:ascii="Times New Roman" w:hAnsi="Times New Roman" w:cs="Times New Roman"/>
          <w:sz w:val="24"/>
          <w:szCs w:val="28"/>
          <w:lang w:val="az-Latn-AZ"/>
        </w:rPr>
        <w:t>sionl münasibətin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yaradılması vacib məsələdir.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İdarəetmə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reqlamentlərin yaradılması, biznes proseslərinin alqoritmlərinin və mütəxəssislərinin hərəkətlərin</w:t>
      </w:r>
      <w:r w:rsidR="00D414A4">
        <w:rPr>
          <w:rFonts w:ascii="Times New Roman" w:hAnsi="Times New Roman" w:cs="Times New Roman"/>
          <w:sz w:val="24"/>
          <w:szCs w:val="28"/>
          <w:lang w:val="az-Latn-AZ"/>
        </w:rPr>
        <w:t>i</w:t>
      </w:r>
      <w:r w:rsidRPr="00AC4A92">
        <w:rPr>
          <w:rFonts w:ascii="Times New Roman" w:hAnsi="Times New Roman" w:cs="Times New Roman"/>
          <w:sz w:val="24"/>
          <w:szCs w:val="28"/>
          <w:lang w:val="az-Latn-AZ"/>
        </w:rPr>
        <w:t>, tabeçilikdə olan</w:t>
      </w:r>
      <w:r w:rsidR="00D414A4">
        <w:rPr>
          <w:rFonts w:ascii="Times New Roman" w:hAnsi="Times New Roman" w:cs="Times New Roman"/>
          <w:sz w:val="24"/>
          <w:szCs w:val="28"/>
          <w:lang w:val="az-Latn-AZ"/>
        </w:rPr>
        <w:t>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üçün böyük miqdarda dəyişikliklərin </w:t>
      </w:r>
      <w:r w:rsidR="00D414A4">
        <w:rPr>
          <w:rFonts w:ascii="Times New Roman" w:hAnsi="Times New Roman" w:cs="Times New Roman"/>
          <w:sz w:val="24"/>
          <w:szCs w:val="28"/>
          <w:lang w:val="az-Latn-AZ"/>
        </w:rPr>
        <w:t xml:space="preserve">birdən </w:t>
      </w:r>
      <w:r w:rsidR="00FA7FD6">
        <w:rPr>
          <w:rFonts w:ascii="Times New Roman" w:hAnsi="Times New Roman" w:cs="Times New Roman"/>
          <w:sz w:val="24"/>
          <w:szCs w:val="28"/>
          <w:lang w:val="az-Latn-AZ"/>
        </w:rPr>
        <w:t xml:space="preserve">aparılması </w:t>
      </w:r>
      <w:r w:rsidRPr="00AC4A92">
        <w:rPr>
          <w:rFonts w:ascii="Times New Roman" w:hAnsi="Times New Roman" w:cs="Times New Roman"/>
          <w:sz w:val="24"/>
          <w:szCs w:val="28"/>
          <w:lang w:val="az-Latn-AZ"/>
        </w:rPr>
        <w:t>yaxşı hal deyil. Yəni, dəyişikliklərin dərəcəsi yüksək olacaq və idarəetmə prosesinin avtomatlaşdırılması prosesinin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köhnə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formatda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olması</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müasir vəziyyətdə qəbul edilməzdir.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8"/>
          <w:szCs w:val="32"/>
          <w:lang w:val="az-Latn-AZ"/>
        </w:rPr>
      </w:pPr>
      <w:r>
        <w:rPr>
          <w:rFonts w:ascii="Times New Roman" w:hAnsi="Times New Roman" w:cs="Times New Roman"/>
          <w:sz w:val="28"/>
          <w:szCs w:val="32"/>
          <w:lang w:val="az-Latn-AZ"/>
        </w:rPr>
        <w:t xml:space="preserve"> </w:t>
      </w:r>
      <w:r w:rsidRPr="00AC4A92">
        <w:rPr>
          <w:rFonts w:ascii="Times New Roman" w:hAnsi="Times New Roman" w:cs="Times New Roman"/>
          <w:sz w:val="24"/>
          <w:szCs w:val="28"/>
          <w:lang w:val="az-Latn-AZ"/>
        </w:rPr>
        <w:t>Diaqnostikanı səmərəli aparmaq bacarığı</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önəmli məsələdir.</w:t>
      </w:r>
      <w:r w:rsidRPr="00AC4A92">
        <w:rPr>
          <w:rFonts w:ascii="Times New Roman" w:hAnsi="Times New Roman" w:cs="Times New Roman"/>
          <w:sz w:val="28"/>
          <w:szCs w:val="32"/>
          <w:lang w:val="az-Latn-AZ"/>
        </w:rPr>
        <w:t xml:space="preserve"> </w:t>
      </w:r>
      <w:r w:rsidRPr="00AC4A92">
        <w:rPr>
          <w:rFonts w:ascii="Times New Roman" w:hAnsi="Times New Roman" w:cs="Times New Roman"/>
          <w:sz w:val="24"/>
          <w:szCs w:val="28"/>
          <w:lang w:val="az-Latn-AZ"/>
        </w:rPr>
        <w:t xml:space="preserve">Çünki, diaqnostikası üzrə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dəyişikliklərin həyata keçirilməsinin ümumi fəaliyyəti ilə bilavasitə bağlıdır. Bu baxımdan</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diaqnostika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başa çatdıqdan sonra</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həmin dəyişikliklərin nəticəsi olaraq bəzi tədbirlər təxirə salına bilər. Potensial göstərici olaraq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təxir</w:t>
      </w:r>
      <w:r w:rsidR="00FA7FD6">
        <w:rPr>
          <w:rFonts w:ascii="Times New Roman" w:hAnsi="Times New Roman" w:cs="Times New Roman"/>
          <w:sz w:val="24"/>
          <w:szCs w:val="28"/>
          <w:lang w:val="az-Latn-AZ"/>
        </w:rPr>
        <w:t xml:space="preserve">əsalınan </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riskinin azaldılmasını təmin edir,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layihənin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kapital itkilərini azaldır, vasitələrinin dəyərini diaqnostika əsasında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qiymətləndirə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bilmək üçün şərait yaradır.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Dəyərin qiymətləndirilməsi riskinin azaldılmasına şərait yaratdığından</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layihənin mütəxə</w:t>
      </w:r>
      <w:r w:rsidR="00FA7FD6">
        <w:rPr>
          <w:rFonts w:ascii="Times New Roman" w:hAnsi="Times New Roman" w:cs="Times New Roman"/>
          <w:sz w:val="24"/>
          <w:szCs w:val="28"/>
          <w:lang w:val="az-Latn-AZ"/>
        </w:rPr>
        <w:t>s</w:t>
      </w:r>
      <w:r w:rsidRPr="00AC4A92">
        <w:rPr>
          <w:rFonts w:ascii="Times New Roman" w:hAnsi="Times New Roman" w:cs="Times New Roman"/>
          <w:sz w:val="24"/>
          <w:szCs w:val="28"/>
          <w:lang w:val="az-Latn-AZ"/>
        </w:rPr>
        <w:t>sis tərəfindən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qiymətləndirmə metodundan düzgün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edilməməsi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uğursuz nəticələnə bilər və</w:t>
      </w:r>
      <w:r>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lastRenderedPageBreak/>
        <w:t>dəyişikliklərə aparar. Şirkətin (ixtisas üzrə ekspertlər) menecerləri, məsləhətçilər</w:t>
      </w:r>
      <w:r w:rsidR="00D414A4">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layihə rəhbərləri</w:t>
      </w:r>
      <w:r w:rsidR="00D414A4">
        <w:rPr>
          <w:rFonts w:ascii="Times New Roman" w:hAnsi="Times New Roman" w:cs="Times New Roman"/>
          <w:sz w:val="24"/>
          <w:szCs w:val="28"/>
          <w:lang w:val="az-Latn-AZ"/>
        </w:rPr>
        <w:t>nin</w:t>
      </w:r>
      <w:r w:rsidRPr="00AC4A92">
        <w:rPr>
          <w:rFonts w:ascii="Times New Roman" w:hAnsi="Times New Roman" w:cs="Times New Roman"/>
          <w:sz w:val="24"/>
          <w:szCs w:val="28"/>
          <w:lang w:val="az-Latn-AZ"/>
        </w:rPr>
        <w:t xml:space="preserve"> (layihə idarəçiliyi üzrə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metodlardan istifadə edə bilən ekspertlə</w:t>
      </w:r>
      <w:r w:rsidR="00D414A4">
        <w:rPr>
          <w:rFonts w:ascii="Times New Roman" w:hAnsi="Times New Roman" w:cs="Times New Roman"/>
          <w:sz w:val="24"/>
          <w:szCs w:val="28"/>
          <w:lang w:val="az-Latn-AZ"/>
        </w:rPr>
        <w:t>r)</w:t>
      </w:r>
      <w:r w:rsidRPr="00AC4A92">
        <w:rPr>
          <w:rFonts w:ascii="Times New Roman" w:hAnsi="Times New Roman" w:cs="Times New Roman"/>
          <w:sz w:val="24"/>
          <w:szCs w:val="28"/>
          <w:lang w:val="az-Latn-AZ"/>
        </w:rPr>
        <w:t xml:space="preserve"> ekspert səviyyəsində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idarə edilməsi (idarəetmə prosesləri üzrə ekspertlər), yüksək səviyyəli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mütəxəssislərin cəlb edilməsi lazımdır. Ekspertlər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faiz dərəcə</w:t>
      </w:r>
      <w:r w:rsidR="00D414A4">
        <w:rPr>
          <w:rFonts w:ascii="Times New Roman" w:hAnsi="Times New Roman" w:cs="Times New Roman"/>
          <w:sz w:val="24"/>
          <w:szCs w:val="28"/>
          <w:lang w:val="az-Latn-AZ"/>
        </w:rPr>
        <w:t xml:space="preserve">ləri </w:t>
      </w:r>
      <w:r w:rsidRPr="00AC4A92">
        <w:rPr>
          <w:rFonts w:ascii="Times New Roman" w:hAnsi="Times New Roman" w:cs="Times New Roman"/>
          <w:sz w:val="24"/>
          <w:szCs w:val="28"/>
          <w:lang w:val="az-Latn-AZ"/>
        </w:rPr>
        <w:t>layihənin (reyjirinq və avtomatlaşdırma) uğursuzluq riskinə</w:t>
      </w:r>
      <w:r w:rsidR="00F54706">
        <w:rPr>
          <w:rFonts w:ascii="Times New Roman" w:hAnsi="Times New Roman" w:cs="Times New Roman"/>
          <w:sz w:val="24"/>
          <w:szCs w:val="28"/>
          <w:lang w:val="az-Latn-AZ"/>
        </w:rPr>
        <w:t xml:space="preserve"> və ya uğura </w:t>
      </w:r>
      <w:r w:rsidRPr="00AC4A92">
        <w:rPr>
          <w:rFonts w:ascii="Times New Roman" w:hAnsi="Times New Roman" w:cs="Times New Roman"/>
          <w:sz w:val="24"/>
          <w:szCs w:val="28"/>
          <w:lang w:val="az-Latn-AZ"/>
        </w:rPr>
        <w:t>birbaşa təsir edir. Bu baxımdan</w:t>
      </w:r>
      <w:r w:rsidR="00FA7FD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layihənin diaqnostikası üzrə mövzunun müzakirəsi keçirilir və alınmış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məlumatlar ali rəhbərliyə təqdim olunur.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Ekspertlərin orta ölçülmüş qiyməti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48% olarsa</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diaqnostika mövzusu üzrə layihənin həyata keçiriləcəyi halda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uğursuzluq riski az olacaqdır. Layihənin büdcəsinin dəyə</w:t>
      </w:r>
      <w:r w:rsidR="00425E89">
        <w:rPr>
          <w:rFonts w:ascii="Times New Roman" w:hAnsi="Times New Roman" w:cs="Times New Roman"/>
          <w:sz w:val="24"/>
          <w:szCs w:val="28"/>
          <w:lang w:val="az-Latn-AZ"/>
        </w:rPr>
        <w:t>ri 22 mln</w:t>
      </w:r>
      <w:r w:rsidR="00FA7FD6">
        <w:rPr>
          <w:rFonts w:ascii="Times New Roman" w:hAnsi="Times New Roman" w:cs="Times New Roman"/>
          <w:sz w:val="24"/>
          <w:szCs w:val="28"/>
          <w:lang w:val="az-Latn-AZ"/>
        </w:rPr>
        <w:t xml:space="preserve"> man-d</w:t>
      </w:r>
      <w:r w:rsidRPr="00AC4A92">
        <w:rPr>
          <w:rFonts w:ascii="Times New Roman" w:hAnsi="Times New Roman" w:cs="Times New Roman"/>
          <w:sz w:val="24"/>
          <w:szCs w:val="28"/>
          <w:lang w:val="az-Latn-AZ"/>
        </w:rPr>
        <w:t>ırsa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təqribi smeta dəyərinin ƏM əsasən ötən tə</w:t>
      </w:r>
      <w:r w:rsidR="00F54706">
        <w:rPr>
          <w:rFonts w:ascii="Times New Roman" w:hAnsi="Times New Roman" w:cs="Times New Roman"/>
          <w:sz w:val="24"/>
          <w:szCs w:val="28"/>
          <w:lang w:val="az-Latn-AZ"/>
        </w:rPr>
        <w:t>tbiqi bazasında</w:t>
      </w:r>
      <w:r w:rsidRPr="00AC4A92">
        <w:rPr>
          <w:rFonts w:ascii="Times New Roman" w:hAnsi="Times New Roman" w:cs="Times New Roman"/>
          <w:sz w:val="24"/>
          <w:szCs w:val="28"/>
          <w:lang w:val="az-Latn-AZ"/>
        </w:rPr>
        <w:t xml:space="preserve"> yeni ƏM tətbiqi üçün premium</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əldə olunan nəticələrə əsasən müsabiqənin seçim turu indeqratorları qiymətləndirilməlidir (holdinqin bankirləri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top-menecerləri).</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İqtisadi səmərə</w:t>
      </w:r>
      <w:r w:rsidR="00F54706">
        <w:rPr>
          <w:rFonts w:ascii="Times New Roman" w:hAnsi="Times New Roman" w:cs="Times New Roman"/>
          <w:sz w:val="24"/>
          <w:szCs w:val="28"/>
          <w:lang w:val="az-Latn-AZ"/>
        </w:rPr>
        <w:t xml:space="preserve"> kimi</w:t>
      </w:r>
      <w:r w:rsidRPr="00AC4A92">
        <w:rPr>
          <w:rFonts w:ascii="Times New Roman" w:hAnsi="Times New Roman" w:cs="Times New Roman"/>
          <w:sz w:val="24"/>
          <w:szCs w:val="28"/>
          <w:lang w:val="az-Latn-AZ"/>
        </w:rPr>
        <w:t xml:space="preserve"> yerinə görə riskin azaldılan dəyəri formulu üzrə diaqnostika hesablanır.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p>
    <w:p w:rsidR="006126C3" w:rsidRPr="00425E89" w:rsidRDefault="00425E89" w:rsidP="008576C2">
      <w:pPr>
        <w:shd w:val="clear" w:color="auto" w:fill="FFFFFF"/>
        <w:spacing w:after="0" w:line="252" w:lineRule="auto"/>
        <w:ind w:right="283"/>
        <w:jc w:val="center"/>
        <w:rPr>
          <w:rFonts w:ascii="Times New Roman" w:eastAsia="Times New Roman" w:hAnsi="Times New Roman" w:cs="Times New Roman"/>
          <w:iCs/>
          <w:sz w:val="24"/>
          <w:szCs w:val="28"/>
          <w:lang w:val="az-Latn-AZ"/>
        </w:rPr>
      </w:pPr>
      <w:r>
        <w:rPr>
          <w:rFonts w:ascii="Times New Roman" w:eastAsia="Times New Roman" w:hAnsi="Times New Roman" w:cs="Times New Roman"/>
          <w:iCs/>
          <w:sz w:val="24"/>
          <w:szCs w:val="28"/>
          <w:lang w:val="az-Latn-AZ"/>
        </w:rPr>
        <w:t>VaR = P*L = 0,48*22 mln man = 10, 560 mln man;</w:t>
      </w:r>
    </w:p>
    <w:p w:rsidR="006126C3" w:rsidRPr="00AC4A92" w:rsidRDefault="006126C3" w:rsidP="006126C3">
      <w:pPr>
        <w:shd w:val="clear" w:color="auto" w:fill="FFFFFF"/>
        <w:spacing w:after="0" w:line="252" w:lineRule="auto"/>
        <w:ind w:right="283" w:firstLine="567"/>
        <w:jc w:val="both"/>
        <w:rPr>
          <w:rFonts w:ascii="Times New Roman" w:eastAsia="Times New Roman" w:hAnsi="Times New Roman" w:cs="Times New Roman"/>
          <w:iCs/>
          <w:sz w:val="24"/>
          <w:szCs w:val="28"/>
          <w:lang w:val="az-Latn-AZ"/>
        </w:rPr>
      </w:pPr>
    </w:p>
    <w:p w:rsidR="006126C3" w:rsidRPr="00AC4A92" w:rsidRDefault="006126C3" w:rsidP="006126C3">
      <w:pPr>
        <w:tabs>
          <w:tab w:val="left" w:pos="5715"/>
        </w:tabs>
        <w:spacing w:after="0" w:line="252" w:lineRule="auto"/>
        <w:ind w:right="283" w:firstLine="567"/>
        <w:jc w:val="both"/>
        <w:rPr>
          <w:rFonts w:ascii="Times New Roman" w:eastAsia="Times New Roman" w:hAnsi="Times New Roman" w:cs="Times New Roman"/>
          <w:sz w:val="24"/>
          <w:szCs w:val="28"/>
          <w:lang w:val="az-Latn-AZ"/>
        </w:rPr>
      </w:pPr>
      <w:r>
        <w:rPr>
          <w:rFonts w:ascii="Times New Roman" w:eastAsia="Times New Roman" w:hAnsi="Times New Roman" w:cs="Times New Roman"/>
          <w:sz w:val="24"/>
          <w:szCs w:val="28"/>
          <w:lang w:val="az-Latn-AZ"/>
        </w:rPr>
        <w:t xml:space="preserve"> </w:t>
      </w:r>
      <w:r w:rsidRPr="00AC4A92">
        <w:rPr>
          <w:rFonts w:ascii="Times New Roman" w:eastAsia="Times New Roman" w:hAnsi="Times New Roman" w:cs="Times New Roman"/>
          <w:sz w:val="24"/>
          <w:szCs w:val="28"/>
          <w:lang w:val="az-Latn-AZ"/>
        </w:rPr>
        <w:t>VaR –</w:t>
      </w:r>
      <w:r w:rsidRPr="00AC4A92">
        <w:rPr>
          <w:rFonts w:ascii="Times New Roman" w:hAnsi="Times New Roman" w:cs="Times New Roman"/>
          <w:sz w:val="18"/>
          <w:lang w:val="az-Latn-AZ"/>
        </w:rPr>
        <w:t xml:space="preserve"> </w:t>
      </w:r>
      <w:r w:rsidRPr="00AC4A92">
        <w:rPr>
          <w:rFonts w:ascii="Times New Roman" w:eastAsia="Times New Roman" w:hAnsi="Times New Roman" w:cs="Times New Roman"/>
          <w:sz w:val="24"/>
          <w:szCs w:val="28"/>
          <w:lang w:val="az-Latn-AZ"/>
        </w:rPr>
        <w:t>Risk</w:t>
      </w:r>
      <w:r w:rsidR="00425E89">
        <w:rPr>
          <w:rFonts w:ascii="Times New Roman" w:eastAsia="Times New Roman" w:hAnsi="Times New Roman" w:cs="Times New Roman"/>
          <w:sz w:val="24"/>
          <w:szCs w:val="28"/>
          <w:lang w:val="az-Latn-AZ"/>
        </w:rPr>
        <w:t>lər əleyhinə tədbirlərin dəyəri;</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 - bir xoşagəlməz hadisən</w:t>
      </w:r>
      <w:r w:rsidR="00425E89">
        <w:rPr>
          <w:rFonts w:ascii="Times New Roman" w:hAnsi="Times New Roman" w:cs="Times New Roman"/>
          <w:sz w:val="24"/>
          <w:szCs w:val="28"/>
          <w:lang w:val="az-Latn-AZ"/>
        </w:rPr>
        <w:t>in ehtimalı;</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 - arzuolunmaz hadisələr nəticəsində itirilə</w:t>
      </w:r>
      <w:r w:rsidR="00425E89">
        <w:rPr>
          <w:rFonts w:ascii="Times New Roman" w:hAnsi="Times New Roman" w:cs="Times New Roman"/>
          <w:sz w:val="24"/>
          <w:szCs w:val="28"/>
          <w:lang w:val="az-Latn-AZ"/>
        </w:rPr>
        <w:t>n pullar.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hesablamalar</w:t>
      </w:r>
      <w:r w:rsidR="00F54706">
        <w:rPr>
          <w:rFonts w:ascii="Times New Roman" w:hAnsi="Times New Roman" w:cs="Times New Roman"/>
          <w:sz w:val="24"/>
          <w:szCs w:val="28"/>
          <w:lang w:val="az-Latn-AZ"/>
        </w:rPr>
        <w:t>dan</w:t>
      </w:r>
      <w:r w:rsidRPr="00AC4A92">
        <w:rPr>
          <w:rFonts w:ascii="Times New Roman" w:hAnsi="Times New Roman" w:cs="Times New Roman"/>
          <w:sz w:val="24"/>
          <w:szCs w:val="28"/>
          <w:lang w:val="az-Latn-AZ"/>
        </w:rPr>
        <w:t xml:space="preserve"> görünür ki, potensial gəliri əldə etmək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aparmaq lazımdır. Diaqnostika alətlərinə müxtəlif</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metodlar daxil edilə bilər,</w:t>
      </w:r>
      <w:r w:rsidR="00BC4D9D">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lakin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kompleks şəkildə öyrənilən prosesin sahəni əhatə etməsi vacibdir. Tətbiq edilməsi və geniş öyrənilməsi səviyyəsinə uyğun olaraq, etibarlılıq meyarlarına görə</w:t>
      </w:r>
      <w:r w:rsidR="00F54706">
        <w:rPr>
          <w:rFonts w:ascii="Times New Roman" w:hAnsi="Times New Roman" w:cs="Times New Roman"/>
          <w:sz w:val="24"/>
          <w:szCs w:val="28"/>
          <w:lang w:val="az-Latn-AZ"/>
        </w:rPr>
        <w:t xml:space="preserve"> ço</w:t>
      </w:r>
      <w:r w:rsidRPr="00AC4A92">
        <w:rPr>
          <w:rFonts w:ascii="Times New Roman" w:hAnsi="Times New Roman" w:cs="Times New Roman"/>
          <w:sz w:val="24"/>
          <w:szCs w:val="28"/>
          <w:lang w:val="az-Latn-AZ"/>
        </w:rPr>
        <w:t>x əsasdır. Tətbiqi tikinti layihələrinin idarə olunması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prosesinin diaqnostikası halında məhz o</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 məqsədəuyğundur ki, strukturun yenidə</w:t>
      </w:r>
      <w:r w:rsidR="00425E89">
        <w:rPr>
          <w:rFonts w:ascii="Times New Roman" w:hAnsi="Times New Roman" w:cs="Times New Roman"/>
          <w:sz w:val="24"/>
          <w:szCs w:val="28"/>
          <w:lang w:val="az-Latn-AZ"/>
        </w:rPr>
        <w:t>n qurulması,</w:t>
      </w:r>
      <w:r w:rsidR="00F54706">
        <w:rPr>
          <w:rFonts w:ascii="Times New Roman" w:hAnsi="Times New Roman" w:cs="Times New Roman"/>
          <w:sz w:val="24"/>
          <w:szCs w:val="28"/>
          <w:lang w:val="az-Latn-AZ"/>
        </w:rPr>
        <w:t xml:space="preserve"> onun avtomatlaşdırılması</w:t>
      </w:r>
      <w:r w:rsidRPr="00AC4A92">
        <w:rPr>
          <w:rFonts w:ascii="Times New Roman" w:hAnsi="Times New Roman" w:cs="Times New Roman"/>
          <w:sz w:val="24"/>
          <w:szCs w:val="28"/>
          <w:lang w:val="az-Latn-AZ"/>
        </w:rPr>
        <w:t xml:space="preserve"> əsas prosesin idarə olunmasını birgə həyata keçirilir və razılaşdırılır.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Bütün bu məsələlərin həlli yollarının çoxlu sayda nüsxəsini çıxartmaq olar, lakin şəraitə uyğun bütün məsələlərin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daha ətraflı öyrənilməsi zərurəti həmişə mövcuddur.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Yalnız yüksə</w:t>
      </w:r>
      <w:r w:rsidR="00425E89">
        <w:rPr>
          <w:rFonts w:ascii="Times New Roman" w:hAnsi="Times New Roman" w:cs="Times New Roman"/>
          <w:sz w:val="24"/>
          <w:szCs w:val="28"/>
          <w:lang w:val="az-Latn-AZ"/>
        </w:rPr>
        <w:t>k</w:t>
      </w:r>
      <w:r w:rsidRPr="00AC4A92">
        <w:rPr>
          <w:rFonts w:ascii="Times New Roman" w:hAnsi="Times New Roman" w:cs="Times New Roman"/>
          <w:sz w:val="24"/>
          <w:szCs w:val="28"/>
          <w:lang w:val="az-Latn-AZ"/>
        </w:rPr>
        <w:t>ixtisaslı diaqnostik tədqiqatı həyata keçirən heyətin istifadə etdiyi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üsullar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etibarlı ola bilər. Aşağı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orta səviyyəli heyət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çox etibarlı nəticələri təmin edə bilməyəcək, onlardan çəkinmək lazımdır.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Proseslərin bütün parametrlərini və idarəetmənin səmərəli rollarını müəyyən etmə</w:t>
      </w:r>
      <w:r w:rsidR="00F54706">
        <w:rPr>
          <w:rFonts w:ascii="Times New Roman" w:hAnsi="Times New Roman" w:cs="Times New Roman"/>
          <w:sz w:val="24"/>
          <w:szCs w:val="28"/>
          <w:lang w:val="az-Latn-AZ"/>
        </w:rPr>
        <w:t>k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daxili ekspertlər</w:t>
      </w:r>
      <w:r w:rsidR="00425E8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müsahibələr aldıqdan sonra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ilkin dövrü</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seçmə</w:t>
      </w:r>
      <w:r w:rsidR="00F54706">
        <w:rPr>
          <w:rFonts w:ascii="Times New Roman" w:hAnsi="Times New Roman" w:cs="Times New Roman"/>
          <w:sz w:val="24"/>
          <w:szCs w:val="28"/>
          <w:lang w:val="az-Latn-AZ"/>
        </w:rPr>
        <w:t>si</w:t>
      </w:r>
      <w:r w:rsidRPr="00AC4A92">
        <w:rPr>
          <w:rFonts w:ascii="Times New Roman" w:hAnsi="Times New Roman" w:cs="Times New Roman"/>
          <w:sz w:val="24"/>
          <w:szCs w:val="28"/>
          <w:lang w:val="az-Latn-AZ"/>
        </w:rPr>
        <w:t xml:space="preserve"> biznes proseslərinə uyğun eyniləşdirməni (fəaliyyətin ümumi axınına uyğun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ayrılması) aparmaq imkanına malik olurlar.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AC4A92">
        <w:rPr>
          <w:rFonts w:ascii="Times New Roman" w:hAnsi="Times New Roman" w:cs="Times New Roman"/>
          <w:sz w:val="24"/>
          <w:szCs w:val="28"/>
          <w:lang w:val="az-Latn-AZ"/>
        </w:rPr>
        <w:t>İstifadə</w:t>
      </w:r>
      <w:r w:rsidR="00F54706">
        <w:rPr>
          <w:rFonts w:ascii="Times New Roman" w:hAnsi="Times New Roman" w:cs="Times New Roman"/>
          <w:sz w:val="24"/>
          <w:szCs w:val="28"/>
          <w:lang w:val="az-Latn-AZ"/>
        </w:rPr>
        <w:t xml:space="preserve"> üsulunun</w:t>
      </w:r>
      <w:r w:rsidRPr="00AC4A92">
        <w:rPr>
          <w:rFonts w:ascii="Times New Roman" w:hAnsi="Times New Roman" w:cs="Times New Roman"/>
          <w:sz w:val="24"/>
          <w:szCs w:val="28"/>
          <w:lang w:val="az-Latn-AZ"/>
        </w:rPr>
        <w:t xml:space="preserve"> özündə də risklər mövcuddur. Müəyyən ilkin mərhələdə (diaqnostika əsasında) əsas biznes prosesləri və idarəetmə üsullarından yanaşmalarda istifadə olunmasının prinsipial ziddiyyətlə</w:t>
      </w:r>
      <w:r w:rsidR="00F54706">
        <w:rPr>
          <w:rFonts w:ascii="Times New Roman" w:hAnsi="Times New Roman" w:cs="Times New Roman"/>
          <w:sz w:val="24"/>
          <w:szCs w:val="28"/>
          <w:lang w:val="az-Latn-AZ"/>
        </w:rPr>
        <w:t>ri</w:t>
      </w:r>
      <w:r w:rsidRPr="00AC4A92">
        <w:rPr>
          <w:rFonts w:ascii="Times New Roman" w:hAnsi="Times New Roman" w:cs="Times New Roman"/>
          <w:sz w:val="24"/>
          <w:szCs w:val="28"/>
          <w:lang w:val="az-Latn-AZ"/>
        </w:rPr>
        <w:t xml:space="preserve"> layihənin həyata keçirilməsini təhlükə altında qoya bilər.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Ola bilsin ki, tərəflərin bəziləri münasibətlərində ziddiyyəti öz dairəsinin nəticələrinə uyğun dərk edə və layihənin həyata keçrilməsinin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qarşısını alsın. Bu zaman erkən mərhələdə səmərəli ola biləcək layihədən vaz keçilə bilər. Layihə dayandırılmadan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hansısa güzəştli qərar qəbul etmək o halda mümkün olardı ki, əgər bu ziddiyyətlərin kəskinləşməsi və həlli artıq layihə həyata keçrilən zaman baş versin.</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İstifadəsi seçilmiş üsulların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w:t>
      </w:r>
      <w:r w:rsidR="00425E89">
        <w:rPr>
          <w:rFonts w:ascii="Times New Roman" w:hAnsi="Times New Roman" w:cs="Times New Roman"/>
          <w:sz w:val="24"/>
          <w:szCs w:val="28"/>
          <w:lang w:val="az-Latn-AZ"/>
        </w:rPr>
        <w:t>crü</w:t>
      </w:r>
      <w:r w:rsidRPr="00AC4A92">
        <w:rPr>
          <w:rFonts w:ascii="Times New Roman" w:hAnsi="Times New Roman" w:cs="Times New Roman"/>
          <w:sz w:val="24"/>
          <w:szCs w:val="28"/>
          <w:lang w:val="az-Latn-AZ"/>
        </w:rPr>
        <w:t>bə əsasında təsdiq edilmiş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nəticələrin öyrənilməsi vacibdir və bura daxildir: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1. Strateji qərarlar</w:t>
      </w:r>
      <w:r w:rsidR="00F54706">
        <w:rPr>
          <w:rFonts w:ascii="Times New Roman" w:hAnsi="Times New Roman" w:cs="Times New Roman"/>
          <w:sz w:val="24"/>
          <w:szCs w:val="28"/>
          <w:lang w:val="az-Latn-AZ"/>
        </w:rPr>
        <w:t>ın</w:t>
      </w:r>
      <w:r w:rsidRPr="00AC4A92">
        <w:rPr>
          <w:rFonts w:ascii="Times New Roman" w:hAnsi="Times New Roman" w:cs="Times New Roman"/>
          <w:sz w:val="24"/>
          <w:szCs w:val="28"/>
          <w:lang w:val="az-Latn-AZ"/>
        </w:rPr>
        <w:t xml:space="preserve"> qəbulu reyjirinq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prosesinin və </w:t>
      </w:r>
      <w:r w:rsidR="00C0620C">
        <w:rPr>
          <w:rFonts w:ascii="Times New Roman" w:hAnsi="Times New Roman" w:cs="Times New Roman"/>
          <w:sz w:val="24"/>
          <w:szCs w:val="28"/>
          <w:lang w:val="az-Latn-AZ"/>
        </w:rPr>
        <w:t xml:space="preserve">təşkilati </w:t>
      </w:r>
      <w:r w:rsidRPr="00AC4A92">
        <w:rPr>
          <w:rFonts w:ascii="Times New Roman" w:hAnsi="Times New Roman" w:cs="Times New Roman"/>
          <w:sz w:val="24"/>
          <w:szCs w:val="28"/>
          <w:lang w:val="az-Latn-AZ"/>
        </w:rPr>
        <w:t>dəyişikliklərdən sonra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qəbul edilməsi;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2. İkinci cəhdin müvəffəqiyyətsizliyi riski artırır və əsas biznes prosesinin avtomatlaşdırılması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cə</w:t>
      </w:r>
      <w:r w:rsidR="00425E89">
        <w:rPr>
          <w:rFonts w:ascii="Times New Roman" w:hAnsi="Times New Roman" w:cs="Times New Roman"/>
          <w:sz w:val="24"/>
          <w:szCs w:val="28"/>
          <w:lang w:val="az-Latn-AZ"/>
        </w:rPr>
        <w:t>hdin uğ</w:t>
      </w:r>
      <w:r w:rsidRPr="00AC4A92">
        <w:rPr>
          <w:rFonts w:ascii="Times New Roman" w:hAnsi="Times New Roman" w:cs="Times New Roman"/>
          <w:sz w:val="24"/>
          <w:szCs w:val="28"/>
          <w:lang w:val="az-Latn-AZ"/>
        </w:rPr>
        <w:t>runu</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azaldır;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3. Mürəkkəblik minimallaşdırılmalı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iqtisadi səmərə ilə bağlı</w:t>
      </w:r>
      <w:r>
        <w:rPr>
          <w:rFonts w:ascii="Times New Roman" w:hAnsi="Times New Roman" w:cs="Times New Roman"/>
          <w:sz w:val="24"/>
          <w:szCs w:val="28"/>
          <w:lang w:val="az-Latn-AZ"/>
        </w:rPr>
        <w:t xml:space="preserve"> </w:t>
      </w:r>
      <w:r w:rsidR="00425E89">
        <w:rPr>
          <w:rFonts w:ascii="Times New Roman" w:hAnsi="Times New Roman" w:cs="Times New Roman"/>
          <w:sz w:val="24"/>
          <w:szCs w:val="28"/>
          <w:lang w:val="az-Latn-AZ"/>
        </w:rPr>
        <w:t>sorğu</w:t>
      </w:r>
      <w:r w:rsidRPr="00AC4A92">
        <w:rPr>
          <w:rFonts w:ascii="Times New Roman" w:hAnsi="Times New Roman" w:cs="Times New Roman"/>
          <w:sz w:val="24"/>
          <w:szCs w:val="28"/>
          <w:lang w:val="az-Latn-AZ"/>
        </w:rPr>
        <w:t xml:space="preserve"> korporativ portalın köməyi ilə təklif edənin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hesabına aparılmalıdır;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4. Tövsiyələr əsasında inistitusional yanaşmanın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yaradılmasının əsas biznes prosesinin avtomatlaşdırılması üzrə hazırlanması lazımdır.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Bu üsulun gələcəkdə tətbiqi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şəraitə uyğun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mümkündür və məqsədəuyğundur, əsas biznes prosesinin avtomatlaşdırılması və </w:t>
      </w:r>
      <w:r w:rsidR="00C0620C">
        <w:rPr>
          <w:rFonts w:ascii="Times New Roman" w:hAnsi="Times New Roman" w:cs="Times New Roman"/>
          <w:sz w:val="24"/>
          <w:szCs w:val="28"/>
          <w:lang w:val="az-Latn-AZ"/>
        </w:rPr>
        <w:t>tə</w:t>
      </w:r>
      <w:r w:rsidR="00425E89">
        <w:rPr>
          <w:rFonts w:ascii="Times New Roman" w:hAnsi="Times New Roman" w:cs="Times New Roman"/>
          <w:sz w:val="24"/>
          <w:szCs w:val="28"/>
          <w:lang w:val="az-Latn-AZ"/>
        </w:rPr>
        <w:t>şkilatı</w:t>
      </w:r>
      <w:r w:rsidR="00C0620C">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dəyişikliklər prosesləridir ki,</w:t>
      </w:r>
      <w:r w:rsidR="00425E89">
        <w:rPr>
          <w:rFonts w:ascii="Times New Roman" w:hAnsi="Times New Roman" w:cs="Times New Roman"/>
          <w:sz w:val="24"/>
          <w:szCs w:val="28"/>
          <w:lang w:val="az-Latn-AZ"/>
        </w:rPr>
        <w:t xml:space="preserve"> bu da</w:t>
      </w:r>
      <w:r w:rsidRPr="00AC4A92">
        <w:rPr>
          <w:rFonts w:ascii="Times New Roman" w:hAnsi="Times New Roman" w:cs="Times New Roman"/>
          <w:sz w:val="24"/>
          <w:szCs w:val="28"/>
          <w:lang w:val="az-Latn-AZ"/>
        </w:rPr>
        <w:t xml:space="preserve"> bir-biri ilə bağlıdır</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birlikdə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və ardıcıl surətdə həyata keçirilə bilməz.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Diaqnostika metodu əsasında nüsxələrin təyin edilməsi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metodu</w:t>
      </w:r>
      <w:r w:rsidR="00F54706">
        <w:rPr>
          <w:rFonts w:ascii="Times New Roman" w:hAnsi="Times New Roman" w:cs="Times New Roman"/>
          <w:sz w:val="24"/>
          <w:szCs w:val="28"/>
          <w:lang w:val="az-Latn-AZ"/>
        </w:rPr>
        <w:t>nun</w:t>
      </w:r>
      <w:r w:rsidR="00425E89">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hələlik məhdud şəkildə təli</w:t>
      </w:r>
      <w:r w:rsidR="00F54706">
        <w:rPr>
          <w:rFonts w:ascii="Times New Roman" w:hAnsi="Times New Roman" w:cs="Times New Roman"/>
          <w:sz w:val="24"/>
          <w:szCs w:val="28"/>
          <w:lang w:val="az-Latn-AZ"/>
        </w:rPr>
        <w:t>matlandırılması</w:t>
      </w:r>
      <w:r w:rsidRPr="00AC4A92">
        <w:rPr>
          <w:rFonts w:ascii="Times New Roman" w:hAnsi="Times New Roman" w:cs="Times New Roman"/>
          <w:sz w:val="24"/>
          <w:szCs w:val="28"/>
          <w:lang w:val="az-Latn-AZ"/>
        </w:rPr>
        <w:t xml:space="preserve"> təlim şə</w:t>
      </w:r>
      <w:r w:rsidR="00425E89">
        <w:rPr>
          <w:rFonts w:ascii="Times New Roman" w:hAnsi="Times New Roman" w:cs="Times New Roman"/>
          <w:sz w:val="24"/>
          <w:szCs w:val="28"/>
          <w:lang w:val="az-Latn-AZ"/>
        </w:rPr>
        <w:t>rt</w:t>
      </w:r>
      <w:r w:rsidRPr="00AC4A92">
        <w:rPr>
          <w:rFonts w:ascii="Times New Roman" w:hAnsi="Times New Roman" w:cs="Times New Roman"/>
          <w:sz w:val="24"/>
          <w:szCs w:val="28"/>
          <w:lang w:val="az-Latn-AZ"/>
        </w:rPr>
        <w:t>ilə mümkündür. Texnologiya səviyyəsinə formalaşdırılmış</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quruluş təqdim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üsulun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həyata keçirilməməsi məsələsi hələ də açıq olaraq qalır.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İstifadə olunan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üsullar</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əlbəttə</w:t>
      </w:r>
      <w:r w:rsidR="00F54706">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özlərində müəyyən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risklə</w:t>
      </w:r>
      <w:r w:rsidR="00425E89">
        <w:rPr>
          <w:rFonts w:ascii="Times New Roman" w:hAnsi="Times New Roman" w:cs="Times New Roman"/>
          <w:sz w:val="24"/>
          <w:szCs w:val="28"/>
          <w:lang w:val="az-Latn-AZ"/>
        </w:rPr>
        <w:t>r daşıyır</w:t>
      </w:r>
      <w:r w:rsidRPr="00AC4A92">
        <w:rPr>
          <w:rFonts w:ascii="Times New Roman" w:hAnsi="Times New Roman" w:cs="Times New Roman"/>
          <w:sz w:val="24"/>
          <w:szCs w:val="28"/>
          <w:lang w:val="az-Latn-AZ"/>
        </w:rPr>
        <w:t>. Müəyyən ilkin mərhələdə (diaqnostika üzrə) əsas biznes prosesləri və idarəetmə üsullar</w:t>
      </w:r>
      <w:r w:rsidR="00425E89">
        <w:rPr>
          <w:rFonts w:ascii="Times New Roman" w:hAnsi="Times New Roman" w:cs="Times New Roman"/>
          <w:sz w:val="24"/>
          <w:szCs w:val="28"/>
          <w:lang w:val="az-Latn-AZ"/>
        </w:rPr>
        <w:t>ı</w:t>
      </w:r>
      <w:r w:rsidRPr="00AC4A92">
        <w:rPr>
          <w:rFonts w:ascii="Times New Roman" w:hAnsi="Times New Roman" w:cs="Times New Roman"/>
          <w:sz w:val="24"/>
          <w:szCs w:val="28"/>
          <w:lang w:val="az-Latn-AZ"/>
        </w:rPr>
        <w:t xml:space="preserve"> əsasında yanaşmalarda prinsipial ziddiyyətlərin daha da artması varsa</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deməli</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layihənin həyata keçirilməsi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təhlükə altında ola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bilər. </w:t>
      </w:r>
    </w:p>
    <w:p w:rsidR="006126C3" w:rsidRPr="00AC4A92" w:rsidRDefault="006126C3" w:rsidP="008576C2">
      <w:pPr>
        <w:tabs>
          <w:tab w:val="left" w:pos="5715"/>
        </w:tabs>
        <w:spacing w:after="0" w:line="252" w:lineRule="auto"/>
        <w:ind w:right="283" w:firstLine="567"/>
        <w:jc w:val="both"/>
        <w:rPr>
          <w:rFonts w:ascii="Times New Roman" w:hAnsi="Times New Roman" w:cs="Times New Roman"/>
          <w:sz w:val="24"/>
          <w:szCs w:val="28"/>
          <w:lang w:val="az-Latn-AZ"/>
        </w:rPr>
      </w:pPr>
      <w:r w:rsidRPr="00AC4A92">
        <w:rPr>
          <w:rFonts w:ascii="Times New Roman" w:hAnsi="Times New Roman" w:cs="Times New Roman"/>
          <w:sz w:val="24"/>
          <w:szCs w:val="28"/>
          <w:lang w:val="az-Latn-AZ"/>
        </w:rPr>
        <w:t>Bu baxımda</w:t>
      </w:r>
      <w:r w:rsidR="00F54706">
        <w:rPr>
          <w:rFonts w:ascii="Times New Roman" w:hAnsi="Times New Roman" w:cs="Times New Roman"/>
          <w:sz w:val="24"/>
          <w:szCs w:val="28"/>
          <w:lang w:val="az-Latn-AZ"/>
        </w:rPr>
        <w:t>n</w:t>
      </w:r>
      <w:r w:rsidR="00425E8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təhlil aparıldıqdan sonra istifadə edilməsi təklif edilən metod şirkət üçün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faydalı ola bilər. Bəzi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xərclərə qənaət edilməsi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ya təxirə salınması avtomatlaşdırılmanın səmərə</w:t>
      </w:r>
      <w:r w:rsidR="00425E89">
        <w:rPr>
          <w:rFonts w:ascii="Times New Roman" w:hAnsi="Times New Roman" w:cs="Times New Roman"/>
          <w:sz w:val="24"/>
          <w:szCs w:val="28"/>
          <w:lang w:val="az-Latn-AZ"/>
        </w:rPr>
        <w:t>liliyin</w:t>
      </w:r>
      <w:r w:rsidRPr="00AC4A92">
        <w:rPr>
          <w:rFonts w:ascii="Times New Roman" w:hAnsi="Times New Roman" w:cs="Times New Roman"/>
          <w:sz w:val="24"/>
          <w:szCs w:val="28"/>
          <w:lang w:val="az-Latn-AZ"/>
        </w:rPr>
        <w:t xml:space="preserve"> və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investisiyaların qaytarılmasını uğursuz edə bilər.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Diaqnostik yanaşmanın idarə olunması üzrə biliklərə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istinad etmiş məşvərət mərkəzi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institutunun yaradılmasını Deyv Snoden fikirləşib. Ümumiyyətlə desək, bu yanaşma üsulunun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təsnifatı üçün, anlaşma </w:t>
      </w:r>
      <w:r w:rsidRPr="00AC4A92">
        <w:rPr>
          <w:rFonts w:ascii="Times New Roman" w:hAnsi="Times New Roman" w:cs="Times New Roman"/>
          <w:sz w:val="24"/>
          <w:szCs w:val="28"/>
          <w:lang w:val="az-Latn-AZ"/>
        </w:rPr>
        <w:lastRenderedPageBreak/>
        <w:t>problemləri və vəziyyəti anlamaq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üçün, biznes prosesinin tam uyğunluğu müəyyən edilməlidir.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Xüsusən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bilmək lazımdır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ki, ənənəvi gözlənilən biznes prosesləri ilə iş var və ya keys-menecment ərazisinə təcavüz etmək lazım gələcək. Beləliklə, təhlil əsasında müəyyən oldu ki,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beş növünü şərti olaraq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aid etmək olar. Proses nə qədər desən</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ola bilər və heç kim bizə mane ola bilmə</w:t>
      </w:r>
      <w:r w:rsidR="00F54706">
        <w:rPr>
          <w:rFonts w:ascii="Times New Roman" w:hAnsi="Times New Roman" w:cs="Times New Roman"/>
          <w:sz w:val="24"/>
          <w:szCs w:val="28"/>
          <w:lang w:val="az-Latn-AZ"/>
        </w:rPr>
        <w:t>z</w:t>
      </w:r>
      <w:r w:rsidRPr="00AC4A92">
        <w:rPr>
          <w:rFonts w:ascii="Times New Roman" w:hAnsi="Times New Roman" w:cs="Times New Roman"/>
          <w:sz w:val="24"/>
          <w:szCs w:val="28"/>
          <w:lang w:val="az-Latn-AZ"/>
        </w:rPr>
        <w:t>, lakin hansı istiqamətdən vicdanla yanılmaq məsələsi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var.</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AC4A92">
        <w:rPr>
          <w:rFonts w:ascii="Times New Roman" w:hAnsi="Times New Roman" w:cs="Times New Roman"/>
          <w:sz w:val="24"/>
          <w:szCs w:val="28"/>
          <w:lang w:val="az-Latn-AZ"/>
        </w:rPr>
        <w:t>Sadə gözlənilən proses aşkar səbəblərə əsaslanan istintaq əlaqələri ilə yanaşılması vacibdir. Odur ki, pilot layihə üçün nümayiş etdirən fayda verməsi üçün</w:t>
      </w:r>
      <w:r w:rsidR="00425E89">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adətən</w:t>
      </w:r>
      <w:r w:rsidR="00425E8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seçilir. Məsələn, yeni əməkdaş işə qəbulu və seçilməsi prosesi kimi. Bu tipli proseslərdə xüsusi uzun müddət fikirləşmək lazım deyil</w:t>
      </w:r>
      <w:r w:rsidR="00F5470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hətta zərərlidir.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Başa düşmək lazımdır ki, nə etmək </w:t>
      </w:r>
      <w:r w:rsidR="00001776">
        <w:rPr>
          <w:rFonts w:ascii="Times New Roman" w:hAnsi="Times New Roman" w:cs="Times New Roman"/>
          <w:sz w:val="24"/>
          <w:szCs w:val="28"/>
          <w:lang w:val="az-Latn-AZ"/>
        </w:rPr>
        <w:t>mümkündür</w:t>
      </w:r>
      <w:r w:rsidRPr="00AC4A92">
        <w:rPr>
          <w:rFonts w:ascii="Times New Roman" w:hAnsi="Times New Roman" w:cs="Times New Roman"/>
          <w:sz w:val="24"/>
          <w:szCs w:val="28"/>
          <w:lang w:val="az-Latn-AZ"/>
        </w:rPr>
        <w:t>. Qaydaların və prosedurların həvəskarları bu tipli həssaslığa qarşı münasibət</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göstərirlər. Bunların hamısı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sadə və anlaşılan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görünə bilər. Lakin</w:t>
      </w:r>
      <w:r w:rsidR="0000177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hamı bilməlidir ki, tapşırıqlara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w:t>
      </w:r>
      <w:r w:rsidR="00001776">
        <w:rPr>
          <w:rFonts w:ascii="Times New Roman" w:hAnsi="Times New Roman" w:cs="Times New Roman"/>
          <w:sz w:val="24"/>
          <w:szCs w:val="28"/>
          <w:lang w:val="az-Latn-AZ"/>
        </w:rPr>
        <w:t xml:space="preserve">ər kəs </w:t>
      </w:r>
      <w:r w:rsidRPr="00AC4A92">
        <w:rPr>
          <w:rFonts w:ascii="Times New Roman" w:hAnsi="Times New Roman" w:cs="Times New Roman"/>
          <w:sz w:val="24"/>
          <w:szCs w:val="28"/>
          <w:lang w:val="az-Latn-AZ"/>
        </w:rPr>
        <w:t>eyni qayda</w:t>
      </w:r>
      <w:r w:rsidR="00001776">
        <w:rPr>
          <w:rFonts w:ascii="Times New Roman" w:hAnsi="Times New Roman" w:cs="Times New Roman"/>
          <w:sz w:val="24"/>
          <w:szCs w:val="28"/>
          <w:lang w:val="az-Latn-AZ"/>
        </w:rPr>
        <w:t xml:space="preserve">da </w:t>
      </w:r>
      <w:r w:rsidRPr="00AC4A92">
        <w:rPr>
          <w:rFonts w:ascii="Times New Roman" w:hAnsi="Times New Roman" w:cs="Times New Roman"/>
          <w:sz w:val="24"/>
          <w:szCs w:val="28"/>
          <w:lang w:val="az-Latn-AZ"/>
        </w:rPr>
        <w:t>əməl etməlidir. Ümumiyyətlə, bu tipli proseslərin avtomatlaşdırılması lazımdır ki, insan iştirakı minimuma endirilsin. İnsanlardan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fə</w:t>
      </w:r>
      <w:r w:rsidR="00425E89">
        <w:rPr>
          <w:rFonts w:ascii="Times New Roman" w:hAnsi="Times New Roman" w:cs="Times New Roman"/>
          <w:sz w:val="24"/>
          <w:szCs w:val="28"/>
          <w:lang w:val="az-Latn-AZ"/>
        </w:rPr>
        <w:t>rqli olaraq, kompyu</w:t>
      </w:r>
      <w:r w:rsidRPr="00AC4A92">
        <w:rPr>
          <w:rFonts w:ascii="Times New Roman" w:hAnsi="Times New Roman" w:cs="Times New Roman"/>
          <w:sz w:val="24"/>
          <w:szCs w:val="28"/>
          <w:lang w:val="az-Latn-AZ"/>
        </w:rPr>
        <w:t>terlərə</w:t>
      </w:r>
      <w:r w:rsidR="00425E89">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tamamilə inanmaq olar və onlar özlərini indiyə qədər etibarlı</w:t>
      </w:r>
      <w:r>
        <w:rPr>
          <w:rFonts w:ascii="Times New Roman" w:hAnsi="Times New Roman" w:cs="Times New Roman"/>
          <w:sz w:val="24"/>
          <w:szCs w:val="28"/>
          <w:lang w:val="az-Latn-AZ"/>
        </w:rPr>
        <w:t xml:space="preserve"> </w:t>
      </w:r>
      <w:r w:rsidR="00425E89">
        <w:rPr>
          <w:rFonts w:ascii="Times New Roman" w:hAnsi="Times New Roman" w:cs="Times New Roman"/>
          <w:sz w:val="24"/>
          <w:szCs w:val="28"/>
          <w:lang w:val="az-Latn-AZ"/>
        </w:rPr>
        <w:t>aparır</w:t>
      </w:r>
      <w:r w:rsidRPr="00AC4A92">
        <w:rPr>
          <w:rFonts w:ascii="Times New Roman" w:hAnsi="Times New Roman" w:cs="Times New Roman"/>
          <w:sz w:val="24"/>
          <w:szCs w:val="28"/>
          <w:lang w:val="az-Latn-AZ"/>
        </w:rPr>
        <w:t>.</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AC4A92">
        <w:rPr>
          <w:rFonts w:ascii="Times New Roman" w:hAnsi="Times New Roman" w:cs="Times New Roman"/>
          <w:sz w:val="24"/>
          <w:szCs w:val="28"/>
          <w:lang w:val="az-Latn-AZ"/>
        </w:rPr>
        <w:t>Gözlənilən mürəkkəb</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proseslərin təhlili davamlı istintaq əlaqələrinə bənzəyir. Əlbəttə</w:t>
      </w:r>
      <w:r w:rsidR="00001776">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mütəxəssislər belə vəziyyətləri başa düşürlər, lakin bu məsələləri araşdırmağa bazar iştirakçılarının vaxt</w:t>
      </w:r>
      <w:r w:rsidR="00001776">
        <w:rPr>
          <w:rFonts w:ascii="Times New Roman" w:hAnsi="Times New Roman" w:cs="Times New Roman"/>
          <w:sz w:val="24"/>
          <w:szCs w:val="28"/>
          <w:lang w:val="az-Latn-AZ"/>
        </w:rPr>
        <w:t>ı</w:t>
      </w:r>
      <w:r w:rsidRPr="00AC4A92">
        <w:rPr>
          <w:rFonts w:ascii="Times New Roman" w:hAnsi="Times New Roman" w:cs="Times New Roman"/>
          <w:sz w:val="24"/>
          <w:szCs w:val="28"/>
          <w:lang w:val="az-Latn-AZ"/>
        </w:rPr>
        <w:t xml:space="preserve"> və istəkləri olmayıb. Hansısa hadisəyə cəlb edilən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ekspertin qərarı düz və zamanında olacaq. Analitikin işində ən tipik vəziyyət sorğuların keçirilməsidir ki, özü müəyyən edə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bilsin, vəziyyəti necə dəyişmək olar və bu ən düz qərar olsun. Sadə proses bir neçə ildə</w:t>
      </w:r>
      <w:r w:rsidR="00425E89">
        <w:rPr>
          <w:rFonts w:ascii="Times New Roman" w:hAnsi="Times New Roman" w:cs="Times New Roman"/>
          <w:sz w:val="24"/>
          <w:szCs w:val="28"/>
          <w:lang w:val="az-Latn-AZ"/>
        </w:rPr>
        <w:t>n sonra istismarı arzuo</w:t>
      </w:r>
      <w:r w:rsidRPr="00AC4A92">
        <w:rPr>
          <w:rFonts w:ascii="Times New Roman" w:hAnsi="Times New Roman" w:cs="Times New Roman"/>
          <w:sz w:val="24"/>
          <w:szCs w:val="28"/>
          <w:lang w:val="az-Latn-AZ"/>
        </w:rPr>
        <w:t>lunmayan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kateqoriyaya yu</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varlandıra bilər. Belə</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xoşagəlməz olması, məsələn, biliklərin ötü</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rülməsi prosesinin lazımı səviyyədə olmaması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eksperti çətin vəziyyətdə qoya bilər. Yeri gəlmişkən,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biznes proseslərin araşdırılmasının təşkili belə xo</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şa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gəlməz halları aradan qaldırılması üçün çox önəmlidir. Müasir diaq</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nostika sistemi biznes</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proseslərin</w:t>
      </w:r>
      <w:r w:rsidR="00001776">
        <w:rPr>
          <w:rFonts w:ascii="Times New Roman" w:hAnsi="Times New Roman" w:cs="Times New Roman"/>
          <w:sz w:val="24"/>
          <w:szCs w:val="28"/>
          <w:lang w:val="az-Latn-AZ"/>
        </w:rPr>
        <w:t xml:space="preserve">in </w:t>
      </w:r>
      <w:r w:rsidRPr="00AC4A92">
        <w:rPr>
          <w:rFonts w:ascii="Times New Roman" w:hAnsi="Times New Roman" w:cs="Times New Roman"/>
          <w:sz w:val="24"/>
          <w:szCs w:val="28"/>
          <w:lang w:val="az-Latn-AZ"/>
        </w:rPr>
        <w:t>analitiklərin</w:t>
      </w:r>
      <w:r w:rsidR="00001776">
        <w:rPr>
          <w:rFonts w:ascii="Times New Roman" w:hAnsi="Times New Roman" w:cs="Times New Roman"/>
          <w:sz w:val="24"/>
          <w:szCs w:val="28"/>
          <w:lang w:val="az-Latn-AZ"/>
        </w:rPr>
        <w:t>in</w:t>
      </w:r>
      <w:r w:rsidRPr="00AC4A92">
        <w:rPr>
          <w:rFonts w:ascii="Times New Roman" w:hAnsi="Times New Roman" w:cs="Times New Roman"/>
          <w:sz w:val="24"/>
          <w:szCs w:val="28"/>
          <w:lang w:val="az-Latn-AZ"/>
        </w:rPr>
        <w:t xml:space="preserve"> köməyi ilə düzgün </w:t>
      </w:r>
      <w:r w:rsidR="00001776">
        <w:rPr>
          <w:rFonts w:ascii="Times New Roman" w:hAnsi="Times New Roman" w:cs="Times New Roman"/>
          <w:sz w:val="24"/>
          <w:szCs w:val="28"/>
          <w:lang w:val="az-Latn-AZ"/>
        </w:rPr>
        <w:t>istiqamətə yönəldilməsi mümükündür</w:t>
      </w:r>
      <w:r w:rsidRPr="00AC4A92">
        <w:rPr>
          <w:rFonts w:ascii="Times New Roman" w:hAnsi="Times New Roman" w:cs="Times New Roman"/>
          <w:sz w:val="24"/>
          <w:szCs w:val="28"/>
          <w:lang w:val="az-Latn-AZ"/>
        </w:rPr>
        <w:t>.</w:t>
      </w:r>
    </w:p>
    <w:p w:rsidR="00001776"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Zəif gözlənilən pr</w:t>
      </w:r>
      <w:r w:rsidR="00001776">
        <w:rPr>
          <w:rFonts w:ascii="Times New Roman" w:hAnsi="Times New Roman" w:cs="Times New Roman"/>
          <w:sz w:val="24"/>
          <w:szCs w:val="28"/>
          <w:lang w:val="az-Latn-AZ"/>
        </w:rPr>
        <w:t>osesi yalnız qaçılmaz fakt kimi</w:t>
      </w:r>
      <w:r w:rsidRPr="00AC4A92">
        <w:rPr>
          <w:rFonts w:ascii="Times New Roman" w:hAnsi="Times New Roman" w:cs="Times New Roman"/>
          <w:sz w:val="24"/>
          <w:szCs w:val="28"/>
          <w:lang w:val="az-Latn-AZ"/>
        </w:rPr>
        <w:t xml:space="preserve"> aydınlaşdırmaq olar. Səbəb və nəticə arasındakı əlaqələri təkrar olaraq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izləmək praktiki cəhətdən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mümkün deyil. Lazımı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vəziyyətin oxşarını müxtəlif cür tətbiq</w:t>
      </w:r>
      <w:r w:rsidR="00001776">
        <w:rPr>
          <w:rFonts w:ascii="Times New Roman" w:hAnsi="Times New Roman" w:cs="Times New Roman"/>
          <w:sz w:val="24"/>
          <w:szCs w:val="28"/>
          <w:lang w:val="az-Latn-AZ"/>
        </w:rPr>
        <w:t xml:space="preserve"> edib başa çatdırmaq olar. N</w:t>
      </w:r>
      <w:r w:rsidRPr="00AC4A92">
        <w:rPr>
          <w:rFonts w:ascii="Times New Roman" w:hAnsi="Times New Roman" w:cs="Times New Roman"/>
          <w:sz w:val="24"/>
          <w:szCs w:val="28"/>
          <w:lang w:val="az-Latn-AZ"/>
        </w:rPr>
        <w:t xml:space="preserve">əticə əldə olunmayıbsa, </w:t>
      </w:r>
      <w:r w:rsidR="00001776">
        <w:rPr>
          <w:rFonts w:ascii="Times New Roman" w:hAnsi="Times New Roman" w:cs="Times New Roman"/>
          <w:sz w:val="24"/>
          <w:szCs w:val="28"/>
          <w:lang w:val="az-Latn-AZ"/>
        </w:rPr>
        <w:t xml:space="preserve">bunun </w:t>
      </w:r>
      <w:r w:rsidRPr="00AC4A92">
        <w:rPr>
          <w:rFonts w:ascii="Times New Roman" w:hAnsi="Times New Roman" w:cs="Times New Roman"/>
          <w:sz w:val="24"/>
          <w:szCs w:val="28"/>
          <w:lang w:val="az-Latn-AZ"/>
        </w:rPr>
        <w:t>əsas səbəb</w:t>
      </w:r>
      <w:r w:rsidR="00001776">
        <w:rPr>
          <w:rFonts w:ascii="Times New Roman" w:hAnsi="Times New Roman" w:cs="Times New Roman"/>
          <w:sz w:val="24"/>
          <w:szCs w:val="28"/>
          <w:lang w:val="az-Latn-AZ"/>
        </w:rPr>
        <w:t>i portfelin fəaliyyət dövrü</w:t>
      </w:r>
      <w:r w:rsidR="00DF0668">
        <w:rPr>
          <w:rFonts w:ascii="Times New Roman" w:hAnsi="Times New Roman" w:cs="Times New Roman"/>
          <w:sz w:val="24"/>
          <w:szCs w:val="28"/>
          <w:lang w:val="az-Latn-AZ"/>
        </w:rPr>
        <w:t xml:space="preserve">ndə </w:t>
      </w:r>
      <w:r w:rsidRPr="00AC4A92">
        <w:rPr>
          <w:rFonts w:ascii="Times New Roman" w:hAnsi="Times New Roman" w:cs="Times New Roman"/>
          <w:sz w:val="24"/>
          <w:szCs w:val="28"/>
          <w:lang w:val="az-Latn-AZ"/>
        </w:rPr>
        <w:t>araşdır</w:t>
      </w:r>
      <w:r w:rsidR="00DF0668">
        <w:rPr>
          <w:rFonts w:ascii="Times New Roman" w:hAnsi="Times New Roman" w:cs="Times New Roman"/>
          <w:sz w:val="24"/>
          <w:szCs w:val="28"/>
          <w:lang w:val="az-Latn-AZ"/>
        </w:rPr>
        <w:t xml:space="preserve">maların </w:t>
      </w:r>
      <w:r w:rsidR="00001776">
        <w:rPr>
          <w:rFonts w:ascii="Times New Roman" w:hAnsi="Times New Roman" w:cs="Times New Roman"/>
          <w:sz w:val="24"/>
          <w:szCs w:val="28"/>
          <w:lang w:val="az-Latn-AZ"/>
        </w:rPr>
        <w:t xml:space="preserve">aparılmamasıdır. </w:t>
      </w:r>
    </w:p>
    <w:p w:rsidR="006126C3" w:rsidRPr="00AC4A92" w:rsidRDefault="006126C3" w:rsidP="00425E89">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Belə halların əksəriyyəti</w:t>
      </w:r>
      <w:r w:rsidR="00DF0668">
        <w:rPr>
          <w:rFonts w:ascii="Times New Roman" w:hAnsi="Times New Roman" w:cs="Times New Roman"/>
          <w:sz w:val="24"/>
          <w:szCs w:val="28"/>
          <w:lang w:val="az-Latn-AZ"/>
        </w:rPr>
        <w:t>ndə</w:t>
      </w:r>
      <w:r w:rsidRPr="00AC4A92">
        <w:rPr>
          <w:rFonts w:ascii="Times New Roman" w:hAnsi="Times New Roman" w:cs="Times New Roman"/>
          <w:sz w:val="24"/>
          <w:szCs w:val="28"/>
          <w:lang w:val="az-Latn-AZ"/>
        </w:rPr>
        <w:t xml:space="preserve"> diaqnostika apardıqdan sonra mütəxəs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sis</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lərin şirkətlər</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üçün işi necə aparmaq və ya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başlamaq lazımdır ki, səmərəli ol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sun.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Ekspertlər istənilən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halda</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faydalıdır</w:t>
      </w:r>
      <w:r w:rsidR="00DF0668">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bir qayda olaraq</w:t>
      </w:r>
      <w:r w:rsidR="00425E89">
        <w:rPr>
          <w:rFonts w:ascii="Times New Roman" w:hAnsi="Times New Roman" w:cs="Times New Roman"/>
          <w:sz w:val="24"/>
          <w:szCs w:val="28"/>
          <w:lang w:val="az-Latn-AZ"/>
        </w:rPr>
        <w:t>,</w:t>
      </w:r>
      <w:r w:rsidRPr="00AC4A92">
        <w:rPr>
          <w:rFonts w:ascii="Times New Roman" w:hAnsi="Times New Roman" w:cs="Times New Roman"/>
          <w:sz w:val="24"/>
          <w:szCs w:val="28"/>
          <w:lang w:val="az-Latn-AZ"/>
        </w:rPr>
        <w:t xml:space="preserve"> üç rəyin ol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sı </w:t>
      </w:r>
      <w:r w:rsidRPr="00AC4A92">
        <w:rPr>
          <w:rFonts w:ascii="Times New Roman" w:hAnsi="Times New Roman" w:cs="Times New Roman"/>
          <w:sz w:val="24"/>
          <w:szCs w:val="28"/>
          <w:lang w:val="az-Latn-AZ"/>
        </w:rPr>
        <w:lastRenderedPageBreak/>
        <w:t>daha məqsədəuyğundur. Məsələni araşdırmaq üçün bir neçə istiqa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mət</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dən baxılması lazımdır ki, vəziyyəti</w:t>
      </w:r>
      <w:r w:rsidR="00425E89">
        <w:rPr>
          <w:rFonts w:ascii="Times New Roman" w:hAnsi="Times New Roman" w:cs="Times New Roman"/>
          <w:sz w:val="24"/>
          <w:szCs w:val="28"/>
          <w:lang w:val="az-Latn-AZ"/>
        </w:rPr>
        <w:t>n</w:t>
      </w:r>
      <w:r w:rsidRPr="00AC4A92">
        <w:rPr>
          <w:rFonts w:ascii="Times New Roman" w:hAnsi="Times New Roman" w:cs="Times New Roman"/>
          <w:sz w:val="24"/>
          <w:szCs w:val="28"/>
          <w:lang w:val="az-Latn-AZ"/>
        </w:rPr>
        <w:t xml:space="preserve"> düzgün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qiymətləndirilməsi mümkün ol</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sun.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Düzgün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informasiya sistemlərinin arxitekturasının işlənməsi çox önəmlidir. Ümumiyyətlə, işin səmərə</w:t>
      </w:r>
      <w:r w:rsidR="00DF0668">
        <w:rPr>
          <w:rFonts w:ascii="Times New Roman" w:hAnsi="Times New Roman" w:cs="Times New Roman"/>
          <w:sz w:val="24"/>
          <w:szCs w:val="28"/>
          <w:lang w:val="az-Latn-AZ"/>
        </w:rPr>
        <w:t>li olması üçün</w:t>
      </w:r>
      <w:r w:rsidRPr="00AC4A92">
        <w:rPr>
          <w:rFonts w:ascii="Times New Roman" w:hAnsi="Times New Roman" w:cs="Times New Roman"/>
          <w:sz w:val="24"/>
          <w:szCs w:val="28"/>
          <w:lang w:val="az-Latn-AZ"/>
        </w:rPr>
        <w:t xml:space="preserve"> yüz faiz keys-menec</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ment tətbiq edilməsi məqsədəuyğundur. Müxtəlif biznes proseslərinin qar</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şılıq</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lı təsiri</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və bir</w:t>
      </w:r>
      <w:r w:rsidR="00874CEE">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w:t>
      </w:r>
      <w:r w:rsidR="00874CEE">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birlərinə prosesin yalnız bir nüsxədə istifadə olunması</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da</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xilin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də rabitə əlaqələrinin səbəblərinin</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üstünlüyünü sübut edən faktlara əsaslan</w:t>
      </w:r>
      <w:r w:rsidR="008576C2">
        <w:rPr>
          <w:rFonts w:ascii="Times New Roman" w:hAnsi="Times New Roman" w:cs="Times New Roman"/>
          <w:sz w:val="24"/>
          <w:szCs w:val="28"/>
          <w:lang w:val="az-Latn-AZ"/>
        </w:rPr>
        <w:softHyphen/>
      </w:r>
      <w:r w:rsidRPr="00AC4A92">
        <w:rPr>
          <w:rFonts w:ascii="Times New Roman" w:hAnsi="Times New Roman" w:cs="Times New Roman"/>
          <w:sz w:val="24"/>
          <w:szCs w:val="28"/>
          <w:lang w:val="az-Latn-AZ"/>
        </w:rPr>
        <w:t xml:space="preserve">maq lazımdır.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AC4A92">
        <w:rPr>
          <w:rFonts w:ascii="Times New Roman" w:hAnsi="Times New Roman" w:cs="Times New Roman"/>
          <w:sz w:val="24"/>
          <w:szCs w:val="28"/>
          <w:lang w:val="az-Latn-AZ"/>
        </w:rPr>
        <w:t>Prosesin iştirakçılarının düzgün olmayan qərarları və hərəkətləri, gözlənilməz nəticələrə gətirib</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çıxara bilər. Bazarda bəzən vəziyyət elə sürətlə dəyişir ki, biz onu dərk etməyə macal tapırıq.</w:t>
      </w:r>
      <w:r>
        <w:rPr>
          <w:rFonts w:ascii="Times New Roman" w:hAnsi="Times New Roman" w:cs="Times New Roman"/>
          <w:sz w:val="24"/>
          <w:szCs w:val="28"/>
          <w:lang w:val="az-Latn-AZ"/>
        </w:rPr>
        <w:t xml:space="preserve"> </w:t>
      </w:r>
      <w:r w:rsidRPr="00AC4A92">
        <w:rPr>
          <w:rFonts w:ascii="Times New Roman" w:hAnsi="Times New Roman" w:cs="Times New Roman"/>
          <w:sz w:val="24"/>
          <w:szCs w:val="28"/>
          <w:lang w:val="az-Latn-AZ"/>
        </w:rPr>
        <w:t xml:space="preserve">Proseslər güclü menecerlərin təfəkkürü </w:t>
      </w:r>
      <w:r w:rsidR="006C080E">
        <w:rPr>
          <w:rFonts w:ascii="Times New Roman" w:hAnsi="Times New Roman" w:cs="Times New Roman"/>
          <w:sz w:val="24"/>
          <w:szCs w:val="28"/>
          <w:lang w:val="az-Latn-AZ"/>
        </w:rPr>
        <w:t xml:space="preserve">əsasında </w:t>
      </w:r>
      <w:r w:rsidRPr="00AC4A92">
        <w:rPr>
          <w:rFonts w:ascii="Times New Roman" w:hAnsi="Times New Roman" w:cs="Times New Roman"/>
          <w:sz w:val="24"/>
          <w:szCs w:val="28"/>
          <w:lang w:val="az-Latn-AZ"/>
        </w:rPr>
        <w:t>adi</w:t>
      </w:r>
      <w:r>
        <w:rPr>
          <w:rFonts w:ascii="Times New Roman" w:hAnsi="Times New Roman" w:cs="Times New Roman"/>
          <w:sz w:val="24"/>
          <w:szCs w:val="28"/>
          <w:lang w:val="az-Latn-AZ"/>
        </w:rPr>
        <w:t xml:space="preserve"> </w:t>
      </w:r>
      <w:r w:rsidR="00DF0668">
        <w:rPr>
          <w:rFonts w:ascii="Times New Roman" w:hAnsi="Times New Roman" w:cs="Times New Roman"/>
          <w:sz w:val="24"/>
          <w:szCs w:val="28"/>
          <w:lang w:val="az-Latn-AZ"/>
        </w:rPr>
        <w:t>rejim</w:t>
      </w:r>
      <w:r w:rsidRPr="00AC4A92">
        <w:rPr>
          <w:rFonts w:ascii="Times New Roman" w:hAnsi="Times New Roman" w:cs="Times New Roman"/>
          <w:sz w:val="24"/>
          <w:szCs w:val="28"/>
          <w:lang w:val="az-Latn-AZ"/>
        </w:rPr>
        <w:t xml:space="preserve">də idarə olunur. </w:t>
      </w:r>
    </w:p>
    <w:p w:rsidR="006126C3" w:rsidRPr="00AC4A92" w:rsidRDefault="006126C3" w:rsidP="006126C3">
      <w:pPr>
        <w:tabs>
          <w:tab w:val="left" w:pos="5715"/>
        </w:tabs>
        <w:spacing w:after="0" w:line="252" w:lineRule="auto"/>
        <w:ind w:right="283" w:firstLine="567"/>
        <w:jc w:val="both"/>
        <w:rPr>
          <w:rFonts w:ascii="Times New Roman" w:hAnsi="Times New Roman" w:cs="Times New Roman"/>
          <w:sz w:val="24"/>
          <w:szCs w:val="28"/>
          <w:lang w:val="az-Latn-AZ"/>
        </w:rPr>
      </w:pPr>
    </w:p>
    <w:p w:rsidR="006126C3" w:rsidRDefault="006126C3" w:rsidP="00636C2E">
      <w:pPr>
        <w:widowControl w:val="0"/>
        <w:tabs>
          <w:tab w:val="left" w:pos="709"/>
          <w:tab w:val="left" w:pos="851"/>
        </w:tabs>
        <w:spacing w:after="0" w:line="252" w:lineRule="auto"/>
        <w:ind w:firstLine="540"/>
        <w:jc w:val="both"/>
        <w:rPr>
          <w:rFonts w:ascii="Times New Roman" w:hAnsi="Times New Roman" w:cs="Times New Roman"/>
          <w:spacing w:val="-2"/>
          <w:sz w:val="24"/>
          <w:szCs w:val="24"/>
          <w:lang w:val="az-Latn-AZ"/>
        </w:rPr>
      </w:pPr>
    </w:p>
    <w:p w:rsidR="00BF7A3D" w:rsidRDefault="00BF7A3D" w:rsidP="00636C2E">
      <w:pPr>
        <w:widowControl w:val="0"/>
        <w:tabs>
          <w:tab w:val="left" w:pos="709"/>
          <w:tab w:val="left" w:pos="851"/>
        </w:tabs>
        <w:spacing w:after="0" w:line="252" w:lineRule="auto"/>
        <w:ind w:firstLine="540"/>
        <w:jc w:val="both"/>
        <w:rPr>
          <w:rFonts w:ascii="Times New Roman" w:hAnsi="Times New Roman" w:cs="Times New Roman"/>
          <w:spacing w:val="-2"/>
          <w:sz w:val="24"/>
          <w:szCs w:val="24"/>
          <w:lang w:val="az-Latn-AZ"/>
        </w:rPr>
      </w:pPr>
    </w:p>
    <w:p w:rsidR="00BF7A3D" w:rsidRPr="00425E89" w:rsidRDefault="00BF7A3D" w:rsidP="008168D9">
      <w:pPr>
        <w:spacing w:after="0" w:line="240" w:lineRule="auto"/>
        <w:jc w:val="center"/>
        <w:rPr>
          <w:rFonts w:ascii="Times New Roman" w:hAnsi="Times New Roman" w:cs="Times New Roman"/>
          <w:b/>
          <w:spacing w:val="-2"/>
          <w:sz w:val="28"/>
          <w:szCs w:val="28"/>
          <w:lang w:val="az-Latn-AZ"/>
        </w:rPr>
      </w:pPr>
      <w:r>
        <w:rPr>
          <w:rFonts w:ascii="Times New Roman" w:hAnsi="Times New Roman" w:cs="Times New Roman"/>
          <w:spacing w:val="-2"/>
          <w:sz w:val="24"/>
          <w:szCs w:val="24"/>
          <w:lang w:val="az-Latn-AZ"/>
        </w:rPr>
        <w:br w:type="page"/>
      </w:r>
      <w:r w:rsidR="00F458D1">
        <w:rPr>
          <w:rFonts w:ascii="Times New Roman" w:hAnsi="Times New Roman" w:cs="Times New Roman"/>
          <w:spacing w:val="-2"/>
          <w:sz w:val="24"/>
          <w:szCs w:val="24"/>
          <w:lang w:val="az-Latn-AZ"/>
        </w:rPr>
        <w:lastRenderedPageBreak/>
        <w:t xml:space="preserve">                                                                              </w:t>
      </w:r>
      <w:r w:rsidR="008168D9">
        <w:rPr>
          <w:rFonts w:ascii="Times New Roman" w:hAnsi="Times New Roman" w:cs="Times New Roman"/>
          <w:spacing w:val="-2"/>
          <w:sz w:val="24"/>
          <w:szCs w:val="24"/>
          <w:lang w:val="az-Latn-AZ"/>
        </w:rPr>
        <w:t xml:space="preserve">                               </w:t>
      </w:r>
      <w:r w:rsidR="00F458D1">
        <w:rPr>
          <w:rFonts w:ascii="Times New Roman" w:hAnsi="Times New Roman" w:cs="Times New Roman"/>
          <w:spacing w:val="-2"/>
          <w:sz w:val="24"/>
          <w:szCs w:val="24"/>
          <w:lang w:val="az-Latn-AZ"/>
        </w:rPr>
        <w:t xml:space="preserve"> </w:t>
      </w:r>
      <w:r w:rsidRPr="00425E89">
        <w:rPr>
          <w:rFonts w:ascii="Times New Roman" w:eastAsia="MS Mincho" w:hAnsi="Times New Roman" w:cs="Times New Roman"/>
          <w:b/>
          <w:sz w:val="28"/>
          <w:szCs w:val="28"/>
          <w:lang w:val="az-Latn-AZ"/>
        </w:rPr>
        <w:t>IX FƏSIL</w:t>
      </w:r>
      <w:r w:rsidR="008168D9">
        <w:rPr>
          <w:rFonts w:ascii="Times New Roman" w:eastAsia="MS Mincho" w:hAnsi="Times New Roman" w:cs="Times New Roman"/>
          <w:b/>
          <w:sz w:val="28"/>
          <w:szCs w:val="28"/>
          <w:lang w:val="az-Latn-AZ"/>
        </w:rPr>
        <w:t>.</w:t>
      </w:r>
    </w:p>
    <w:p w:rsidR="00BF7A3D" w:rsidRPr="00425E89" w:rsidRDefault="001829BE" w:rsidP="008168D9">
      <w:pPr>
        <w:pStyle w:val="2"/>
        <w:pBdr>
          <w:bottom w:val="single" w:sz="12" w:space="1" w:color="auto"/>
        </w:pBdr>
        <w:spacing w:before="0" w:line="240" w:lineRule="auto"/>
        <w:ind w:firstLine="567"/>
        <w:jc w:val="right"/>
        <w:rPr>
          <w:rFonts w:ascii="Times New Roman" w:eastAsia="MS Mincho" w:hAnsi="Times New Roman" w:cs="Times New Roman"/>
          <w:color w:val="auto"/>
          <w:sz w:val="28"/>
          <w:szCs w:val="28"/>
        </w:rPr>
      </w:pPr>
      <w:r w:rsidRPr="00425E89">
        <w:rPr>
          <w:rFonts w:ascii="Times New Roman" w:eastAsia="MS Mincho" w:hAnsi="Times New Roman" w:cs="Times New Roman"/>
          <w:color w:val="auto"/>
          <w:sz w:val="28"/>
          <w:szCs w:val="28"/>
        </w:rPr>
        <w:t>Alternativ s</w:t>
      </w:r>
      <w:r w:rsidR="0095503B" w:rsidRPr="00425E89">
        <w:rPr>
          <w:rFonts w:ascii="Times New Roman" w:eastAsia="MS Mincho" w:hAnsi="Times New Roman" w:cs="Times New Roman"/>
          <w:color w:val="auto"/>
          <w:sz w:val="28"/>
          <w:szCs w:val="28"/>
        </w:rPr>
        <w:t>trate</w:t>
      </w:r>
      <w:r w:rsidRPr="00425E89">
        <w:rPr>
          <w:rFonts w:ascii="Times New Roman" w:eastAsia="MS Mincho" w:hAnsi="Times New Roman" w:cs="Times New Roman"/>
          <w:color w:val="auto"/>
          <w:sz w:val="28"/>
          <w:szCs w:val="28"/>
        </w:rPr>
        <w:t>giyalar</w:t>
      </w:r>
    </w:p>
    <w:p w:rsidR="00BF7A3D" w:rsidRPr="00BF7A3D" w:rsidRDefault="00BF7A3D" w:rsidP="00BF7A3D">
      <w:pPr>
        <w:pStyle w:val="2"/>
        <w:spacing w:before="0" w:line="252" w:lineRule="auto"/>
        <w:ind w:firstLine="567"/>
        <w:jc w:val="right"/>
        <w:rPr>
          <w:rFonts w:ascii="Times New Roman" w:eastAsia="MS Mincho" w:hAnsi="Times New Roman" w:cs="Times New Roman"/>
          <w:color w:val="auto"/>
          <w:sz w:val="24"/>
          <w:szCs w:val="28"/>
        </w:rPr>
      </w:pPr>
    </w:p>
    <w:p w:rsidR="00BF7A3D" w:rsidRPr="00BF7A3D" w:rsidRDefault="00BF7A3D" w:rsidP="00BF7A3D">
      <w:pPr>
        <w:pStyle w:val="2"/>
        <w:spacing w:before="0" w:line="252" w:lineRule="auto"/>
        <w:ind w:firstLine="567"/>
        <w:jc w:val="right"/>
        <w:rPr>
          <w:rFonts w:ascii="Times New Roman" w:eastAsia="MS Mincho" w:hAnsi="Times New Roman" w:cs="Times New Roman"/>
          <w:color w:val="auto"/>
          <w:sz w:val="24"/>
          <w:szCs w:val="28"/>
        </w:rPr>
      </w:pPr>
    </w:p>
    <w:p w:rsidR="00BF7A3D" w:rsidRDefault="00BF7A3D" w:rsidP="00BF7A3D">
      <w:pPr>
        <w:pStyle w:val="2"/>
        <w:spacing w:before="0" w:line="252" w:lineRule="auto"/>
        <w:ind w:firstLine="567"/>
        <w:jc w:val="right"/>
        <w:rPr>
          <w:rFonts w:ascii="Times New Roman" w:eastAsia="MS Mincho" w:hAnsi="Times New Roman" w:cs="Times New Roman"/>
          <w:color w:val="auto"/>
          <w:sz w:val="28"/>
          <w:szCs w:val="28"/>
        </w:rPr>
      </w:pPr>
      <w:r w:rsidRPr="00BF7A3D">
        <w:rPr>
          <w:rFonts w:ascii="Times New Roman" w:eastAsia="MS Mincho" w:hAnsi="Times New Roman" w:cs="Times New Roman"/>
          <w:color w:val="auto"/>
          <w:sz w:val="28"/>
          <w:szCs w:val="28"/>
        </w:rPr>
        <w:t>9.1.</w:t>
      </w:r>
      <w:r w:rsidR="00C451A7">
        <w:rPr>
          <w:rFonts w:ascii="Times New Roman" w:eastAsia="MS Mincho" w:hAnsi="Times New Roman" w:cs="Times New Roman"/>
          <w:color w:val="auto"/>
          <w:sz w:val="28"/>
          <w:szCs w:val="28"/>
        </w:rPr>
        <w:t xml:space="preserve"> </w:t>
      </w:r>
      <w:r w:rsidRPr="00BF7A3D">
        <w:rPr>
          <w:rFonts w:ascii="Times New Roman" w:eastAsia="MS Mincho" w:hAnsi="Times New Roman" w:cs="Times New Roman"/>
          <w:color w:val="auto"/>
          <w:sz w:val="28"/>
          <w:szCs w:val="28"/>
        </w:rPr>
        <w:t xml:space="preserve">Biznesin inkişafında alternativ strategiyaların </w:t>
      </w:r>
    </w:p>
    <w:p w:rsidR="00BF7A3D" w:rsidRPr="00BF7A3D" w:rsidRDefault="00871994" w:rsidP="00BF7A3D">
      <w:pPr>
        <w:pStyle w:val="2"/>
        <w:spacing w:before="0" w:line="252" w:lineRule="auto"/>
        <w:ind w:firstLine="567"/>
        <w:jc w:val="right"/>
        <w:rPr>
          <w:rFonts w:ascii="Times New Roman" w:eastAsia="MS Mincho" w:hAnsi="Times New Roman" w:cs="Times New Roman"/>
          <w:color w:val="auto"/>
          <w:sz w:val="28"/>
          <w:szCs w:val="28"/>
        </w:rPr>
      </w:pPr>
      <w:r>
        <w:rPr>
          <w:rFonts w:ascii="Times New Roman" w:eastAsia="MS Mincho" w:hAnsi="Times New Roman" w:cs="Times New Roman"/>
          <w:color w:val="auto"/>
          <w:sz w:val="28"/>
          <w:szCs w:val="28"/>
        </w:rPr>
        <w:t>e</w:t>
      </w:r>
      <w:r w:rsidR="00BF7A3D" w:rsidRPr="00BF7A3D">
        <w:rPr>
          <w:rFonts w:ascii="Times New Roman" w:eastAsia="MS Mincho" w:hAnsi="Times New Roman" w:cs="Times New Roman"/>
          <w:color w:val="auto"/>
          <w:sz w:val="28"/>
          <w:szCs w:val="28"/>
        </w:rPr>
        <w:t>lmi</w:t>
      </w:r>
      <w:r>
        <w:rPr>
          <w:rFonts w:ascii="Times New Roman" w:eastAsia="MS Mincho" w:hAnsi="Times New Roman" w:cs="Times New Roman"/>
          <w:color w:val="auto"/>
          <w:sz w:val="28"/>
          <w:szCs w:val="28"/>
        </w:rPr>
        <w:t xml:space="preserve"> </w:t>
      </w:r>
      <w:r w:rsidR="00BF7A3D" w:rsidRPr="00BF7A3D">
        <w:rPr>
          <w:rFonts w:ascii="Times New Roman" w:eastAsia="MS Mincho" w:hAnsi="Times New Roman" w:cs="Times New Roman"/>
          <w:color w:val="auto"/>
          <w:sz w:val="28"/>
          <w:szCs w:val="28"/>
        </w:rPr>
        <w:t>-</w:t>
      </w:r>
      <w:r>
        <w:rPr>
          <w:rFonts w:ascii="Times New Roman" w:eastAsia="MS Mincho" w:hAnsi="Times New Roman" w:cs="Times New Roman"/>
          <w:color w:val="auto"/>
          <w:sz w:val="28"/>
          <w:szCs w:val="28"/>
        </w:rPr>
        <w:t xml:space="preserve"> </w:t>
      </w:r>
      <w:r w:rsidR="00BF7A3D" w:rsidRPr="00BF7A3D">
        <w:rPr>
          <w:rFonts w:ascii="Times New Roman" w:eastAsia="MS Mincho" w:hAnsi="Times New Roman" w:cs="Times New Roman"/>
          <w:color w:val="auto"/>
          <w:sz w:val="28"/>
          <w:szCs w:val="28"/>
        </w:rPr>
        <w:t>nəzəri əsasları</w:t>
      </w:r>
    </w:p>
    <w:p w:rsidR="00BF7A3D" w:rsidRPr="00BF7A3D" w:rsidRDefault="00BF7A3D" w:rsidP="00BF7A3D">
      <w:pPr>
        <w:pStyle w:val="2"/>
        <w:spacing w:before="0" w:line="252" w:lineRule="auto"/>
        <w:ind w:firstLine="567"/>
        <w:jc w:val="both"/>
        <w:rPr>
          <w:rFonts w:ascii="Times New Roman" w:eastAsia="MS Mincho" w:hAnsi="Times New Roman" w:cs="Times New Roman"/>
          <w:color w:val="auto"/>
          <w:sz w:val="24"/>
          <w:szCs w:val="28"/>
        </w:rPr>
      </w:pP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Alternativ</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strategiya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dedikdə,</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tədqiqatlar əsasında aparılan əməliyyatlar, oyunlar nəzəriyyəsi, qərarların düzgün qəbul edilməsi</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nəzəriyyəsinin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anlayışı kimi başa düşülməsi və problemin mümkün həlli olduğunun mümkünlüyünün göstəricisidir. Adətən</w:t>
      </w:r>
      <w:r w:rsidR="007C3268">
        <w:rPr>
          <w:rFonts w:ascii="Times New Roman" w:hAnsi="Times New Roman" w:cs="Times New Roman"/>
          <w:sz w:val="24"/>
          <w:szCs w:val="28"/>
          <w:lang w:val="az-Latn-AZ"/>
        </w:rPr>
        <w:t>,</w:t>
      </w:r>
      <w:r w:rsidRPr="009666DC">
        <w:rPr>
          <w:rFonts w:ascii="Times New Roman" w:hAnsi="Times New Roman" w:cs="Times New Roman"/>
          <w:sz w:val="24"/>
          <w:szCs w:val="28"/>
          <w:lang w:val="az-Latn-AZ"/>
        </w:rPr>
        <w:t xml:space="preserve"> "A" termini dedikdə, onun həyata keçirilməsi qərarı kimi nəticəsi</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başa düşülür. Uyğun olaraq, bir çox alternativ strategiyalar, bir çox son nəticələr digər nəticələr ilə üst-üstə düşə bilər. Belə eyniləşdirmənin əksər hallarda doğru olduğu sübut edilib, lakin bu anlayışları fərqləndirməyin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zəruri olduğu hallar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da mövcuddur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(məsələn, risk və qeyri-müəyyənlik şəraitində olanda). Mövcud</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olan “A”-lardan birinin seçimindən ibarət olan əməliyyat tədqiqat tapşırıqları qiymətləndirmə tapşırıqları adlanır, yeni strategiyaların inkişafında olan tapşırıqlar (məsələn, əgər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mövcud olan məqsədə çatmağa kifayət etmirsə)</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isə inkişaf tapşırıları adlanır. Bəzi hallarda,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məsələn, oyunlarda, alternativ olan əks-strategiy</w:t>
      </w:r>
      <w:r w:rsidR="00D16EF1">
        <w:rPr>
          <w:rFonts w:ascii="Times New Roman" w:hAnsi="Times New Roman" w:cs="Times New Roman"/>
          <w:sz w:val="24"/>
          <w:szCs w:val="28"/>
          <w:lang w:val="az-Latn-AZ"/>
        </w:rPr>
        <w:t>aları aydınlaşdırmaq vacib olur.</w:t>
      </w:r>
      <w:r w:rsidRPr="009666DC">
        <w:rPr>
          <w:rFonts w:ascii="Times New Roman" w:hAnsi="Times New Roman" w:cs="Times New Roman"/>
          <w:sz w:val="24"/>
          <w:szCs w:val="28"/>
          <w:lang w:val="az-Latn-AZ"/>
        </w:rPr>
        <w:t xml:space="preserve"> </w:t>
      </w:r>
      <w:r w:rsidR="00D16EF1">
        <w:rPr>
          <w:rFonts w:ascii="Times New Roman" w:hAnsi="Times New Roman" w:cs="Times New Roman"/>
          <w:sz w:val="24"/>
          <w:szCs w:val="28"/>
          <w:lang w:val="az-Latn-AZ"/>
        </w:rPr>
        <w:t>U</w:t>
      </w:r>
      <w:r w:rsidRPr="009666DC">
        <w:rPr>
          <w:rFonts w:ascii="Times New Roman" w:hAnsi="Times New Roman" w:cs="Times New Roman"/>
          <w:sz w:val="24"/>
          <w:szCs w:val="28"/>
          <w:lang w:val="az-Latn-AZ"/>
        </w:rPr>
        <w:t>ğurlu strategiya seçiminə</w:t>
      </w:r>
      <w:r>
        <w:rPr>
          <w:rFonts w:ascii="Times New Roman" w:hAnsi="Times New Roman" w:cs="Times New Roman"/>
          <w:sz w:val="24"/>
          <w:szCs w:val="28"/>
          <w:lang w:val="az-Latn-AZ"/>
        </w:rPr>
        <w:t xml:space="preserve"> </w:t>
      </w:r>
      <w:r w:rsidR="00D16EF1">
        <w:rPr>
          <w:rFonts w:ascii="Times New Roman" w:hAnsi="Times New Roman" w:cs="Times New Roman"/>
          <w:sz w:val="24"/>
          <w:szCs w:val="28"/>
          <w:lang w:val="az-Latn-AZ"/>
        </w:rPr>
        <w:t>baxmayaraq</w:t>
      </w:r>
      <w:r w:rsidRPr="009666DC">
        <w:rPr>
          <w:rFonts w:ascii="Times New Roman" w:hAnsi="Times New Roman" w:cs="Times New Roman"/>
          <w:sz w:val="24"/>
          <w:szCs w:val="28"/>
          <w:lang w:val="az-Latn-AZ"/>
        </w:rPr>
        <w:t xml:space="preserve"> oyunun digər iştirakçılarının və ya "təbiətin" hərəkətləri tapşırığın həllinə mənfi təsir göstərə bilər .</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Əməliyyat tədqiqatı tapşırığının hazırlanması yalnız alternativ siyahı və təyin olunmuş məqsədə nail olmaq üçün onların içindən ən yaxşısının seçilməsi üsulu ilə müəyyən olunduqda başa çatmış hesab edilir. Seçim üçün alternativlə</w:t>
      </w:r>
      <w:r w:rsidR="00D16EF1">
        <w:rPr>
          <w:rFonts w:ascii="Times New Roman" w:hAnsi="Times New Roman" w:cs="Times New Roman"/>
          <w:sz w:val="24"/>
          <w:szCs w:val="28"/>
          <w:lang w:val="az-Latn-AZ"/>
        </w:rPr>
        <w:t>rin yığılması vacibdir.</w:t>
      </w:r>
      <w:r>
        <w:rPr>
          <w:rFonts w:ascii="Times New Roman" w:hAnsi="Times New Roman" w:cs="Times New Roman"/>
          <w:sz w:val="24"/>
          <w:szCs w:val="28"/>
          <w:lang w:val="az-Latn-AZ"/>
        </w:rPr>
        <w:t xml:space="preserve"> </w:t>
      </w:r>
      <w:r w:rsidR="00D16EF1">
        <w:rPr>
          <w:rFonts w:ascii="Times New Roman" w:hAnsi="Times New Roman" w:cs="Times New Roman"/>
          <w:sz w:val="24"/>
          <w:szCs w:val="28"/>
          <w:lang w:val="az-Latn-AZ"/>
        </w:rPr>
        <w:t>O</w:t>
      </w:r>
      <w:r w:rsidRPr="009666DC">
        <w:rPr>
          <w:rFonts w:ascii="Times New Roman" w:hAnsi="Times New Roman" w:cs="Times New Roman"/>
          <w:sz w:val="24"/>
          <w:szCs w:val="28"/>
          <w:lang w:val="az-Latn-AZ"/>
        </w:rPr>
        <w:t>nların yığılması müəyyən sıra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üzrə, qaydalara əsasən, onlar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gözlənilən mə</w:t>
      </w:r>
      <w:r w:rsidR="007C3268">
        <w:rPr>
          <w:rFonts w:ascii="Times New Roman" w:hAnsi="Times New Roman" w:cs="Times New Roman"/>
          <w:sz w:val="24"/>
          <w:szCs w:val="28"/>
          <w:lang w:val="az-Latn-AZ"/>
        </w:rPr>
        <w:t>hsuldarlığı</w:t>
      </w:r>
      <w:r w:rsidRPr="009666DC">
        <w:rPr>
          <w:rFonts w:ascii="Times New Roman" w:hAnsi="Times New Roman" w:cs="Times New Roman"/>
          <w:sz w:val="24"/>
          <w:szCs w:val="28"/>
          <w:lang w:val="az-Latn-AZ"/>
        </w:rPr>
        <w:t>n və ya faktiki nəticələrin artım sırasına uyğundur.</w:t>
      </w:r>
      <w:r w:rsidRPr="009666DC">
        <w:rPr>
          <w:sz w:val="18"/>
          <w:lang w:val="az-Latn-AZ"/>
        </w:rPr>
        <w:t xml:space="preserve"> </w:t>
      </w:r>
      <w:r w:rsidRPr="009666DC">
        <w:rPr>
          <w:rFonts w:ascii="Times New Roman" w:hAnsi="Times New Roman" w:cs="Times New Roman"/>
          <w:sz w:val="24"/>
          <w:szCs w:val="28"/>
          <w:lang w:val="az-Latn-AZ"/>
        </w:rPr>
        <w:t xml:space="preserve">Məsələn, belə bir yazı istifadə olunur, alternativ </w:t>
      </w:r>
      <w:r w:rsidRPr="009666DC">
        <w:rPr>
          <w:rFonts w:ascii="Times New Roman" w:hAnsi="Times New Roman" w:cs="Times New Roman"/>
          <w:i/>
          <w:sz w:val="24"/>
          <w:szCs w:val="28"/>
          <w:lang w:val="az-Latn-AZ"/>
        </w:rPr>
        <w:t>x</w:t>
      </w:r>
      <w:r w:rsidRPr="009666DC">
        <w:rPr>
          <w:rFonts w:ascii="Times New Roman" w:hAnsi="Times New Roman" w:cs="Times New Roman"/>
          <w:sz w:val="24"/>
          <w:szCs w:val="28"/>
          <w:lang w:val="az-Latn-AZ"/>
        </w:rPr>
        <w:t xml:space="preserve"> üstündür və ya </w:t>
      </w:r>
      <w:r w:rsidRPr="009666DC">
        <w:rPr>
          <w:rFonts w:ascii="Times New Roman" w:hAnsi="Times New Roman" w:cs="Times New Roman"/>
          <w:i/>
          <w:sz w:val="24"/>
          <w:szCs w:val="28"/>
          <w:lang w:val="az-Latn-AZ"/>
        </w:rPr>
        <w:t>y</w:t>
      </w:r>
      <w:r w:rsidRPr="009666DC">
        <w:rPr>
          <w:rFonts w:ascii="Times New Roman" w:hAnsi="Times New Roman" w:cs="Times New Roman"/>
          <w:sz w:val="24"/>
          <w:szCs w:val="28"/>
          <w:lang w:val="az-Latn-AZ"/>
        </w:rPr>
        <w:t xml:space="preserve"> alternativi ilə eyni dərəcəlidi</w:t>
      </w:r>
      <w:r w:rsidR="007C3268">
        <w:rPr>
          <w:rFonts w:ascii="Times New Roman" w:hAnsi="Times New Roman" w:cs="Times New Roman"/>
          <w:sz w:val="24"/>
          <w:szCs w:val="28"/>
          <w:lang w:val="az-Latn-AZ"/>
        </w:rPr>
        <w:t>r</w:t>
      </w:r>
      <w:r w:rsidRPr="009666DC">
        <w:rPr>
          <w:rFonts w:ascii="Times New Roman" w:hAnsi="Times New Roman" w:cs="Times New Roman"/>
          <w:sz w:val="24"/>
          <w:szCs w:val="28"/>
          <w:lang w:val="az-Latn-AZ"/>
        </w:rPr>
        <w:t>, onda onlar cərgələnmiş cütlük tə</w:t>
      </w:r>
      <w:r w:rsidR="007C3268">
        <w:rPr>
          <w:rFonts w:ascii="Times New Roman" w:hAnsi="Times New Roman" w:cs="Times New Roman"/>
          <w:sz w:val="24"/>
          <w:szCs w:val="28"/>
          <w:lang w:val="az-Latn-AZ"/>
        </w:rPr>
        <w:t>şkil edir</w:t>
      </w:r>
      <w:r w:rsidRPr="009666DC">
        <w:rPr>
          <w:rFonts w:ascii="Times New Roman" w:hAnsi="Times New Roman" w:cs="Times New Roman"/>
          <w:sz w:val="24"/>
          <w:szCs w:val="28"/>
          <w:lang w:val="az-Latn-AZ"/>
        </w:rPr>
        <w:t xml:space="preserve"> </w:t>
      </w:r>
      <w:r w:rsidRPr="009666DC">
        <w:rPr>
          <w:rFonts w:ascii="Times New Roman" w:hAnsi="Times New Roman" w:cs="Times New Roman"/>
          <w:i/>
          <w:sz w:val="24"/>
          <w:szCs w:val="28"/>
          <w:lang w:val="az-Latn-AZ"/>
        </w:rPr>
        <w:t>(x,y).</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Biznesin inkişafı üçün mühüm növ strateji alternativlərin müəyyən edilməsi vacibdir:</w:t>
      </w:r>
    </w:p>
    <w:p w:rsidR="00BF7A3D" w:rsidRPr="009666DC" w:rsidRDefault="00BF7A3D" w:rsidP="00BF7A3D">
      <w:pPr>
        <w:spacing w:after="0" w:line="252" w:lineRule="auto"/>
        <w:ind w:firstLine="567"/>
        <w:jc w:val="both"/>
        <w:rPr>
          <w:rFonts w:ascii="Times New Roman" w:hAnsi="Times New Roman" w:cs="Times New Roman"/>
          <w:b/>
          <w:sz w:val="24"/>
          <w:szCs w:val="28"/>
          <w:lang w:val="az-Latn-AZ"/>
        </w:rPr>
      </w:pPr>
      <w:r w:rsidRPr="009666DC">
        <w:rPr>
          <w:rFonts w:ascii="Times New Roman" w:hAnsi="Times New Roman" w:cs="Times New Roman"/>
          <w:b/>
          <w:sz w:val="24"/>
          <w:szCs w:val="28"/>
          <w:lang w:val="az-Latn-AZ"/>
        </w:rPr>
        <w:t xml:space="preserve">- </w:t>
      </w:r>
      <w:r w:rsidRPr="009666DC">
        <w:rPr>
          <w:rFonts w:ascii="Times New Roman" w:hAnsi="Times New Roman" w:cs="Times New Roman"/>
          <w:sz w:val="24"/>
          <w:szCs w:val="28"/>
          <w:lang w:val="az-Latn-AZ"/>
        </w:rPr>
        <w:t>Determinativ alternativ</w:t>
      </w:r>
      <w:r w:rsidRPr="009666DC">
        <w:rPr>
          <w:sz w:val="18"/>
          <w:lang w:val="az-Latn-AZ"/>
        </w:rPr>
        <w:t xml:space="preserve"> </w:t>
      </w:r>
      <w:r w:rsidRPr="009666DC">
        <w:rPr>
          <w:rFonts w:ascii="Times New Roman" w:hAnsi="Times New Roman" w:cs="Times New Roman"/>
          <w:sz w:val="24"/>
          <w:szCs w:val="28"/>
          <w:lang w:val="az-Latn-AZ"/>
        </w:rPr>
        <w:t>(Determined, determinative alternative), məlum olan hə</w:t>
      </w:r>
      <w:r w:rsidR="00D16EF1">
        <w:rPr>
          <w:rFonts w:ascii="Times New Roman" w:hAnsi="Times New Roman" w:cs="Times New Roman"/>
          <w:sz w:val="24"/>
          <w:szCs w:val="28"/>
          <w:lang w:val="az-Latn-AZ"/>
        </w:rPr>
        <w:t>ll</w:t>
      </w:r>
      <w:r w:rsidR="007C3268">
        <w:rPr>
          <w:rFonts w:ascii="Times New Roman" w:hAnsi="Times New Roman" w:cs="Times New Roman"/>
          <w:sz w:val="24"/>
          <w:szCs w:val="28"/>
          <w:lang w:val="az-Latn-AZ"/>
        </w:rPr>
        <w:t>,</w:t>
      </w:r>
      <w:r w:rsidRPr="009666DC">
        <w:rPr>
          <w:rFonts w:ascii="Times New Roman" w:hAnsi="Times New Roman" w:cs="Times New Roman"/>
          <w:sz w:val="24"/>
          <w:szCs w:val="28"/>
          <w:lang w:val="az-Latn-AZ"/>
        </w:rPr>
        <w:t xml:space="preserve"> sözsüz</w:t>
      </w:r>
      <w:r w:rsidR="007C3268">
        <w:rPr>
          <w:rFonts w:ascii="Times New Roman" w:hAnsi="Times New Roman" w:cs="Times New Roman"/>
          <w:sz w:val="24"/>
          <w:szCs w:val="28"/>
          <w:lang w:val="az-Latn-AZ"/>
        </w:rPr>
        <w:t>,</w:t>
      </w:r>
      <w:r w:rsidRPr="009666DC">
        <w:rPr>
          <w:rFonts w:ascii="Times New Roman" w:hAnsi="Times New Roman" w:cs="Times New Roman"/>
          <w:sz w:val="24"/>
          <w:szCs w:val="28"/>
          <w:lang w:val="az-Latn-AZ"/>
        </w:rPr>
        <w:t xml:space="preserve"> hansısa mütləq nəticəyə gətirib çıxara bilən mənasında başa düşülməlidir.</w:t>
      </w:r>
    </w:p>
    <w:p w:rsidR="00BF7A3D" w:rsidRPr="009666DC" w:rsidRDefault="00BF7A3D" w:rsidP="00BF7A3D">
      <w:pPr>
        <w:spacing w:after="0" w:line="252" w:lineRule="auto"/>
        <w:ind w:firstLine="567"/>
        <w:jc w:val="both"/>
        <w:rPr>
          <w:sz w:val="18"/>
          <w:lang w:val="az-Latn-AZ"/>
        </w:rPr>
      </w:pPr>
      <w:r w:rsidRPr="009666DC">
        <w:rPr>
          <w:rFonts w:ascii="Times New Roman" w:hAnsi="Times New Roman" w:cs="Times New Roman"/>
          <w:sz w:val="24"/>
          <w:szCs w:val="28"/>
          <w:lang w:val="az-Latn-AZ"/>
        </w:rPr>
        <w:t>-</w:t>
      </w:r>
      <w:r w:rsidR="00C42F20">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Mümkün alternativ</w:t>
      </w:r>
      <w:r>
        <w:rPr>
          <w:rFonts w:ascii="Times New Roman" w:hAnsi="Times New Roman" w:cs="Times New Roman"/>
          <w:b/>
          <w:sz w:val="24"/>
          <w:szCs w:val="28"/>
          <w:lang w:val="az-Latn-AZ"/>
        </w:rPr>
        <w:t xml:space="preserve"> </w:t>
      </w:r>
      <w:r w:rsidR="00D16EF1">
        <w:rPr>
          <w:rFonts w:ascii="Times New Roman" w:hAnsi="Times New Roman" w:cs="Times New Roman"/>
          <w:sz w:val="24"/>
          <w:szCs w:val="28"/>
          <w:lang w:val="az-Latn-AZ"/>
        </w:rPr>
        <w:t>(Feasible alternatives)</w:t>
      </w:r>
      <w:r w:rsidRPr="009666DC">
        <w:rPr>
          <w:rFonts w:ascii="Times New Roman" w:hAnsi="Times New Roman" w:cs="Times New Roman"/>
          <w:sz w:val="24"/>
          <w:szCs w:val="28"/>
          <w:lang w:val="az-Latn-AZ"/>
        </w:rPr>
        <w:t xml:space="preserve"> həyata keçirilə biləndir və (ilkin hesablamalara görə) onların nəticə</w:t>
      </w:r>
      <w:r w:rsidR="007C3268">
        <w:rPr>
          <w:rFonts w:ascii="Times New Roman" w:hAnsi="Times New Roman" w:cs="Times New Roman"/>
          <w:sz w:val="24"/>
          <w:szCs w:val="28"/>
          <w:lang w:val="az-Latn-AZ"/>
        </w:rPr>
        <w:t>si arzu</w:t>
      </w:r>
      <w:r w:rsidRPr="009666DC">
        <w:rPr>
          <w:rFonts w:ascii="Times New Roman" w:hAnsi="Times New Roman" w:cs="Times New Roman"/>
          <w:sz w:val="24"/>
          <w:szCs w:val="28"/>
          <w:lang w:val="az-Latn-AZ"/>
        </w:rPr>
        <w:t>olunandır, yəni qəbul olunan qərara zidd deyil. Mümkün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 xml:space="preserve">“A” -ların çoxuna tapşırığın istənilən həllində baxıla bilmək imkanı vardır </w:t>
      </w:r>
      <w:r w:rsidR="00D16EF1">
        <w:rPr>
          <w:rFonts w:ascii="Times New Roman" w:hAnsi="Times New Roman" w:cs="Times New Roman"/>
          <w:sz w:val="24"/>
          <w:szCs w:val="28"/>
          <w:lang w:val="az-Latn-AZ"/>
        </w:rPr>
        <w:t xml:space="preserve">kimi, </w:t>
      </w:r>
      <w:r w:rsidRPr="009666DC">
        <w:rPr>
          <w:rFonts w:ascii="Times New Roman" w:hAnsi="Times New Roman" w:cs="Times New Roman"/>
          <w:sz w:val="24"/>
          <w:szCs w:val="28"/>
          <w:lang w:val="az-Latn-AZ"/>
        </w:rPr>
        <w:t>anlamda başa düşülür.</w:t>
      </w:r>
      <w:r w:rsidRPr="009666DC">
        <w:rPr>
          <w:sz w:val="18"/>
          <w:lang w:val="az-Latn-AZ"/>
        </w:rPr>
        <w:t xml:space="preserve"> </w:t>
      </w:r>
    </w:p>
    <w:p w:rsidR="00BF7A3D" w:rsidRPr="009666DC" w:rsidRDefault="00BF7A3D" w:rsidP="00BF7A3D">
      <w:pPr>
        <w:spacing w:after="0" w:line="252" w:lineRule="auto"/>
        <w:ind w:firstLine="567"/>
        <w:jc w:val="both"/>
        <w:rPr>
          <w:sz w:val="18"/>
          <w:lang w:val="az-Latn-AZ"/>
        </w:rPr>
      </w:pPr>
      <w:r w:rsidRPr="009666DC">
        <w:rPr>
          <w:rFonts w:ascii="Times New Roman" w:hAnsi="Times New Roman" w:cs="Times New Roman"/>
          <w:sz w:val="24"/>
          <w:szCs w:val="28"/>
          <w:lang w:val="az-Latn-AZ"/>
        </w:rPr>
        <w:lastRenderedPageBreak/>
        <w:t>-</w:t>
      </w:r>
      <w:r w:rsidR="000065FA">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Stoxastik alternativ</w:t>
      </w:r>
      <w:r w:rsidRPr="009666DC">
        <w:rPr>
          <w:rFonts w:ascii="Times New Roman" w:hAnsi="Times New Roman" w:cs="Times New Roman"/>
          <w:b/>
          <w:sz w:val="24"/>
          <w:szCs w:val="28"/>
          <w:lang w:val="az-Latn-AZ"/>
        </w:rPr>
        <w:t xml:space="preserve"> </w:t>
      </w:r>
      <w:r w:rsidR="00D16EF1">
        <w:rPr>
          <w:rFonts w:ascii="Times New Roman" w:hAnsi="Times New Roman" w:cs="Times New Roman"/>
          <w:sz w:val="24"/>
          <w:szCs w:val="28"/>
          <w:lang w:val="az-Latn-AZ"/>
        </w:rPr>
        <w:t>(Stochastic alternative)</w:t>
      </w:r>
      <w:r w:rsidRPr="009666DC">
        <w:rPr>
          <w:rFonts w:ascii="Times New Roman" w:hAnsi="Times New Roman" w:cs="Times New Roman"/>
          <w:sz w:val="24"/>
          <w:szCs w:val="28"/>
          <w:lang w:val="az-Latn-AZ"/>
        </w:rPr>
        <w:t xml:space="preserve"> bir sıra mümkün qərardan sonra təsadüfən seçilmiş və ya həlləri müvəqqəti xarakter daşıyan qərar  anlamında başa düşülür.</w:t>
      </w:r>
      <w:r w:rsidRPr="009666DC">
        <w:rPr>
          <w:sz w:val="18"/>
          <w:lang w:val="az-Latn-AZ"/>
        </w:rPr>
        <w:t xml:space="preserve"> </w:t>
      </w:r>
      <w:r w:rsidRPr="009666DC">
        <w:rPr>
          <w:rFonts w:ascii="Times New Roman" w:hAnsi="Times New Roman" w:cs="Times New Roman"/>
          <w:sz w:val="24"/>
          <w:szCs w:val="28"/>
          <w:lang w:val="az-Latn-AZ"/>
        </w:rPr>
        <w:t>Göstərilmiş üsullardan ikincisində stoxastik həlli determinativ</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əsasında azaltmaq olur, məsələn, əgər nəticənin qəbul edilməsi mümkün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nəticələrin orta nəticəsidirsə</w:t>
      </w:r>
      <w:r w:rsidR="00D16EF1">
        <w:rPr>
          <w:rFonts w:ascii="Times New Roman" w:hAnsi="Times New Roman" w:cs="Times New Roman"/>
          <w:sz w:val="24"/>
          <w:szCs w:val="28"/>
          <w:lang w:val="az-Latn-AZ"/>
        </w:rPr>
        <w:t>, g</w:t>
      </w:r>
      <w:r w:rsidRPr="009666DC">
        <w:rPr>
          <w:rFonts w:ascii="Times New Roman" w:hAnsi="Times New Roman" w:cs="Times New Roman"/>
          <w:sz w:val="24"/>
          <w:szCs w:val="28"/>
          <w:lang w:val="az-Latn-AZ"/>
        </w:rPr>
        <w:t>ündəlik danışıq tərzində "alternativ" sözü qarşılıqlı imkanlar arasında seçim ehtiyacı kimi başa düşülür.</w:t>
      </w:r>
      <w:r w:rsidRPr="009666DC">
        <w:rPr>
          <w:sz w:val="18"/>
          <w:lang w:val="az-Latn-AZ"/>
        </w:rPr>
        <w:t xml:space="preserve"> </w:t>
      </w:r>
    </w:p>
    <w:p w:rsidR="00BF7A3D" w:rsidRPr="009666DC" w:rsidRDefault="00BF7A3D" w:rsidP="00BF7A3D">
      <w:pPr>
        <w:spacing w:after="0" w:line="252" w:lineRule="auto"/>
        <w:ind w:firstLine="567"/>
        <w:jc w:val="both"/>
        <w:rPr>
          <w:sz w:val="18"/>
          <w:lang w:val="az-Latn-AZ"/>
        </w:rPr>
      </w:pPr>
      <w:r w:rsidRPr="009666DC">
        <w:rPr>
          <w:rFonts w:ascii="Times New Roman" w:hAnsi="Times New Roman" w:cs="Times New Roman"/>
          <w:sz w:val="24"/>
          <w:szCs w:val="28"/>
          <w:lang w:val="az-Latn-AZ"/>
        </w:rPr>
        <w:t>Alternativ strategiya ilk və tək məhdud bir masadan başlamaqla məhdud çox masalardan ibarət siyahının düzəldilməsindən və ya cədvəlin hazırlan</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sından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ibarətdir.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Bu cədvəl doldurulduqda qlobal dünyanın hovuzunda birinci ilə bağlı olan yeni cədvəl üçün yaddaş ayrılır</w:t>
      </w:r>
      <w:r w:rsidR="00D16EF1">
        <w:rPr>
          <w:rFonts w:ascii="Times New Roman" w:hAnsi="Times New Roman" w:cs="Times New Roman"/>
          <w:sz w:val="24"/>
          <w:szCs w:val="28"/>
          <w:lang w:val="az-Latn-AZ"/>
        </w:rPr>
        <w:t xml:space="preserve"> və bu</w:t>
      </w:r>
      <w:r w:rsidRPr="009666DC">
        <w:rPr>
          <w:sz w:val="18"/>
          <w:lang w:val="az-Latn-AZ"/>
        </w:rPr>
        <w:t xml:space="preserve"> </w:t>
      </w:r>
      <w:r w:rsidRPr="009666DC">
        <w:rPr>
          <w:rFonts w:ascii="Times New Roman" w:hAnsi="Times New Roman" w:cs="Times New Roman"/>
          <w:sz w:val="24"/>
          <w:szCs w:val="28"/>
          <w:lang w:val="az-Latn-AZ"/>
        </w:rPr>
        <w:t>alternativ strategiya hipotala</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musun tərəfindən sintez olunmuş</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QnRQ</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hormon inyeksiyasının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içindədir.</w:t>
      </w:r>
      <w:r w:rsidRPr="009666DC">
        <w:rPr>
          <w:sz w:val="18"/>
          <w:lang w:val="az-Latn-AZ"/>
        </w:rPr>
        <w:t xml:space="preserve"> </w:t>
      </w:r>
      <w:r w:rsidRPr="009666DC">
        <w:rPr>
          <w:rFonts w:ascii="Times New Roman" w:hAnsi="Times New Roman" w:cs="Times New Roman"/>
          <w:sz w:val="24"/>
          <w:szCs w:val="28"/>
          <w:lang w:val="az-Latn-AZ"/>
        </w:rPr>
        <w:t>Bu hormonu hopotalamik təbii fəaliyyətin simulyasiyası</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üçün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qolun yuxarı hissəsinə taxılmış kiçik nasosdan istifadə etməklə süni sintez etmək və diskrit hissələrinə daxil etmək olar.</w:t>
      </w:r>
      <w:r>
        <w:rPr>
          <w:sz w:val="18"/>
          <w:lang w:val="az-Latn-AZ"/>
        </w:rPr>
        <w:t xml:space="preserve"> </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Texnologiyaların inkişafı alternativ strategiyalar</w:t>
      </w:r>
      <w:r w:rsidR="00D16EF1">
        <w:rPr>
          <w:rFonts w:ascii="Times New Roman" w:hAnsi="Times New Roman" w:cs="Times New Roman"/>
          <w:sz w:val="24"/>
          <w:szCs w:val="28"/>
          <w:lang w:val="az-Latn-AZ"/>
        </w:rPr>
        <w:t xml:space="preserve"> əsasında</w:t>
      </w:r>
      <w:r w:rsidRPr="009666DC">
        <w:rPr>
          <w:rFonts w:ascii="Times New Roman" w:hAnsi="Times New Roman" w:cs="Times New Roman"/>
          <w:sz w:val="24"/>
          <w:szCs w:val="28"/>
          <w:lang w:val="az-Latn-AZ"/>
        </w:rPr>
        <w:t xml:space="preserve"> və onların müvafiq prioritetləri</w:t>
      </w:r>
      <w:r w:rsidR="00D16EF1">
        <w:rPr>
          <w:rFonts w:ascii="Times New Roman" w:hAnsi="Times New Roman" w:cs="Times New Roman"/>
          <w:sz w:val="24"/>
          <w:szCs w:val="28"/>
          <w:lang w:val="az-Latn-AZ"/>
        </w:rPr>
        <w:t>,</w:t>
      </w:r>
      <w:r w:rsidRPr="009666DC">
        <w:rPr>
          <w:rFonts w:ascii="Times New Roman" w:hAnsi="Times New Roman" w:cs="Times New Roman"/>
          <w:sz w:val="24"/>
          <w:szCs w:val="28"/>
          <w:lang w:val="az-Latn-AZ"/>
        </w:rPr>
        <w:t xml:space="preserve"> yəni</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R&amp;D strategiyaları haqqında bəzi məlumatlar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sistemlərin tədqiqatlarına əsaslanır.</w:t>
      </w:r>
      <w:r w:rsidRPr="009666DC">
        <w:rPr>
          <w:sz w:val="18"/>
          <w:lang w:val="az-Latn-AZ"/>
        </w:rPr>
        <w:t xml:space="preserve"> </w:t>
      </w:r>
      <w:r w:rsidR="00D16EF1">
        <w:rPr>
          <w:rFonts w:ascii="Times New Roman" w:hAnsi="Times New Roman" w:cs="Times New Roman"/>
          <w:sz w:val="24"/>
          <w:szCs w:val="28"/>
          <w:lang w:val="az-Latn-AZ"/>
        </w:rPr>
        <w:t>Ümumi formada</w:t>
      </w:r>
      <w:r w:rsidRPr="009666DC">
        <w:rPr>
          <w:rFonts w:ascii="Times New Roman" w:hAnsi="Times New Roman" w:cs="Times New Roman"/>
          <w:sz w:val="24"/>
          <w:szCs w:val="28"/>
          <w:lang w:val="az-Latn-AZ"/>
        </w:rPr>
        <w:t xml:space="preserve"> onlar müxtəlif iqtisadçı alimlər tərəfindən təhlil və</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təqdim olunmuşlar.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Müxtəlif yollarla üstünlük texnologiya</w:t>
      </w:r>
      <w:r w:rsidR="007C3268">
        <w:rPr>
          <w:rFonts w:ascii="Times New Roman" w:hAnsi="Times New Roman" w:cs="Times New Roman"/>
          <w:sz w:val="24"/>
          <w:szCs w:val="28"/>
          <w:lang w:val="az-Latn-AZ"/>
        </w:rPr>
        <w:t>ya</w:t>
      </w:r>
      <w:r w:rsidRPr="009666DC">
        <w:rPr>
          <w:rFonts w:ascii="Times New Roman" w:hAnsi="Times New Roman" w:cs="Times New Roman"/>
          <w:sz w:val="24"/>
          <w:szCs w:val="28"/>
          <w:lang w:val="az-Latn-AZ"/>
        </w:rPr>
        <w:t xml:space="preserve"> təsirini nəzərə alaraq</w:t>
      </w:r>
      <w:r w:rsidR="007C326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bu sahədə maraqlı məlumatlar əldə etmək  olar.</w:t>
      </w:r>
      <w:r w:rsidRPr="009666DC">
        <w:rPr>
          <w:sz w:val="18"/>
          <w:lang w:val="az-Latn-AZ"/>
        </w:rPr>
        <w:t xml:space="preserve"> </w:t>
      </w:r>
      <w:r w:rsidRPr="009666DC">
        <w:rPr>
          <w:rFonts w:ascii="Times New Roman" w:hAnsi="Times New Roman" w:cs="Times New Roman"/>
          <w:sz w:val="24"/>
          <w:szCs w:val="28"/>
          <w:lang w:val="az-Latn-AZ"/>
        </w:rPr>
        <w:t>Bu iş üçün qəbul ediləcək bu və digər meyarlar əsasında müvafiq texnologiyaların inkişafı</w:t>
      </w:r>
      <w:r w:rsidR="00D16EF1">
        <w:rPr>
          <w:rFonts w:ascii="Times New Roman" w:hAnsi="Times New Roman" w:cs="Times New Roman"/>
          <w:sz w:val="24"/>
          <w:szCs w:val="28"/>
          <w:lang w:val="az-Latn-AZ"/>
        </w:rPr>
        <w:t xml:space="preserve"> əsasında</w:t>
      </w:r>
      <w:r w:rsidRPr="009666DC">
        <w:rPr>
          <w:rFonts w:ascii="Times New Roman" w:hAnsi="Times New Roman" w:cs="Times New Roman"/>
          <w:sz w:val="24"/>
          <w:szCs w:val="28"/>
          <w:lang w:val="az-Latn-AZ"/>
        </w:rPr>
        <w:t xml:space="preserve"> alternativ strategiyaların və prioritetlərin müəyyən edilməsidir.</w:t>
      </w:r>
      <w:r w:rsidRPr="009666DC">
        <w:rPr>
          <w:sz w:val="18"/>
          <w:lang w:val="az-Latn-AZ"/>
        </w:rPr>
        <w:t xml:space="preserve"> </w:t>
      </w:r>
      <w:r w:rsidRPr="009666DC">
        <w:rPr>
          <w:rFonts w:ascii="Times New Roman" w:hAnsi="Times New Roman" w:cs="Times New Roman"/>
          <w:sz w:val="24"/>
          <w:szCs w:val="28"/>
          <w:lang w:val="az-Latn-AZ"/>
        </w:rPr>
        <w:t>Alternativ strategiya,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tələb olunanı tapmaq üçün, PW2 parametrləri, ilk sifariş metodu W addımlar, hər bir addım PW əməliyyatların dəyəridir. Alternativ stra</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te</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g</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iya ilk və tək məhdud bir masadan başlamaqla məhdud bir neçə masalardan ibarət siyahının düzəldilməsindən ibarətdir.</w:t>
      </w:r>
      <w:r w:rsidRPr="009666DC">
        <w:rPr>
          <w:sz w:val="18"/>
          <w:lang w:val="az-Latn-AZ"/>
        </w:rPr>
        <w:t xml:space="preserve"> </w:t>
      </w:r>
      <w:r w:rsidRPr="009666DC">
        <w:rPr>
          <w:rFonts w:ascii="Times New Roman" w:hAnsi="Times New Roman" w:cs="Times New Roman"/>
          <w:sz w:val="24"/>
          <w:szCs w:val="28"/>
          <w:lang w:val="az-Latn-AZ"/>
        </w:rPr>
        <w:t>Bildiyimiz kimi</w:t>
      </w:r>
      <w:r w:rsidR="007C3268">
        <w:rPr>
          <w:rFonts w:ascii="Times New Roman" w:hAnsi="Times New Roman" w:cs="Times New Roman"/>
          <w:sz w:val="24"/>
          <w:szCs w:val="28"/>
          <w:lang w:val="az-Latn-AZ"/>
        </w:rPr>
        <w:t>,</w:t>
      </w:r>
      <w:r w:rsidRPr="009666DC">
        <w:rPr>
          <w:rFonts w:ascii="Times New Roman" w:hAnsi="Times New Roman" w:cs="Times New Roman"/>
          <w:sz w:val="24"/>
          <w:szCs w:val="28"/>
          <w:lang w:val="az-Latn-AZ"/>
        </w:rPr>
        <w:t xml:space="preserve"> bu cədvəl dolduqca qlobal hovuzda birinci ilə bağlı olan yeni cədvəl üçün yaddaş ayrılır və</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alter</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nativ strategiya aşağı yolda qarşılaşdığı hər hansı bir tam düyünləri</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qırmaqdan ibarət olur. Proseduru Inc t seqmenti yeni bir element</w:t>
      </w:r>
      <w:r>
        <w:rPr>
          <w:rFonts w:ascii="Times New Roman" w:hAnsi="Times New Roman" w:cs="Times New Roman"/>
          <w:sz w:val="24"/>
          <w:szCs w:val="28"/>
          <w:lang w:val="az-Latn-AZ"/>
        </w:rPr>
        <w:t xml:space="preserve"> </w:t>
      </w:r>
      <w:r w:rsidR="00D16EF1">
        <w:rPr>
          <w:rFonts w:ascii="Times New Roman" w:hAnsi="Times New Roman" w:cs="Times New Roman"/>
          <w:sz w:val="24"/>
          <w:szCs w:val="28"/>
          <w:lang w:val="az-Latn-AZ"/>
        </w:rPr>
        <w:t>qoyan zaman</w:t>
      </w:r>
      <w:r w:rsidRPr="009666DC">
        <w:rPr>
          <w:rFonts w:ascii="Times New Roman" w:hAnsi="Times New Roman" w:cs="Times New Roman"/>
          <w:sz w:val="24"/>
          <w:szCs w:val="28"/>
          <w:lang w:val="az-Latn-AZ"/>
        </w:rPr>
        <w:t xml:space="preserve"> qarşısına çıxan tam dolmuş düyünü dağıdır. Dağılanda hər zaman valideyn bağa element</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 xml:space="preserve">ötürür. Yuxarıda yerləşən bütün bağlar dağılanda ana bağda yeni element yaratmaq üçün yer olur. </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Alternativ strategiyanın əsası ondadır ki, dostluq sinfindən olanlar bir parametri kimi özünü digərinə keçirsin. Beləliklə dostluq sinfi cari növ olduğu</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nu sübut edir. “Delphi” həmişə parametrin cari obyekt növü olub-olmadığını yoxlayır. Alternativ strategiyaların son yaşam dönüşünü kometəbənzər diaqram göstərir. İstifadəçilər məhsulun (perihelion orbital) yolunda olurlar.</w:t>
      </w:r>
      <w:r w:rsidR="00D66432">
        <w:rPr>
          <w:rFonts w:ascii="Times New Roman" w:hAnsi="Times New Roman" w:cs="Times New Roman"/>
          <w:sz w:val="24"/>
          <w:szCs w:val="28"/>
          <w:lang w:val="az-Latn-AZ"/>
        </w:rPr>
        <w:t xml:space="preserve"> Periheliona (diaqram üst orbit</w:t>
      </w:r>
      <w:r w:rsidRPr="009666DC">
        <w:rPr>
          <w:rFonts w:ascii="Times New Roman" w:hAnsi="Times New Roman" w:cs="Times New Roman"/>
          <w:sz w:val="24"/>
          <w:szCs w:val="28"/>
          <w:lang w:val="az-Latn-AZ"/>
        </w:rPr>
        <w:t>) yaxınlaşdıqca materiallar formalaşır, hissələ</w:t>
      </w:r>
      <w:r w:rsidR="00D16EF1">
        <w:rPr>
          <w:rFonts w:ascii="Times New Roman" w:hAnsi="Times New Roman" w:cs="Times New Roman"/>
          <w:sz w:val="24"/>
          <w:szCs w:val="28"/>
          <w:lang w:val="az-Latn-AZ"/>
        </w:rPr>
        <w:t>r olur</w:t>
      </w:r>
      <w:r w:rsidR="007C3268">
        <w:rPr>
          <w:rFonts w:ascii="Times New Roman" w:hAnsi="Times New Roman" w:cs="Times New Roman"/>
          <w:sz w:val="24"/>
          <w:szCs w:val="28"/>
          <w:lang w:val="az-Latn-AZ"/>
        </w:rPr>
        <w:t>,</w:t>
      </w:r>
      <w:r w:rsidRPr="009666DC">
        <w:rPr>
          <w:rFonts w:ascii="Times New Roman" w:hAnsi="Times New Roman" w:cs="Times New Roman"/>
          <w:sz w:val="24"/>
          <w:szCs w:val="28"/>
          <w:lang w:val="az-Latn-AZ"/>
        </w:rPr>
        <w:t xml:space="preserve"> sonra</w:t>
      </w:r>
      <w:r w:rsidR="00D16EF1">
        <w:rPr>
          <w:rFonts w:ascii="Times New Roman" w:hAnsi="Times New Roman" w:cs="Times New Roman"/>
          <w:sz w:val="24"/>
          <w:szCs w:val="28"/>
          <w:lang w:val="az-Latn-AZ"/>
        </w:rPr>
        <w:t xml:space="preserve"> isə</w:t>
      </w:r>
      <w:r w:rsidRPr="009666DC">
        <w:rPr>
          <w:rFonts w:ascii="Times New Roman" w:hAnsi="Times New Roman" w:cs="Times New Roman"/>
          <w:sz w:val="24"/>
          <w:szCs w:val="28"/>
          <w:lang w:val="az-Latn-AZ"/>
        </w:rPr>
        <w:t xml:space="preserve"> məhsullara çevrilir və satılır. Burada əsas məqsəd aşağıdakı suallara cavab verməkdir:</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w:t>
      </w:r>
      <w:r w:rsidR="008168D9">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Hansı alternativ strategiya eyni nəticəyə gətirib çıxara bilər?</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lastRenderedPageBreak/>
        <w:t>- Hansı alternativ strategiya eyni nəticə verə bilər?</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w:t>
      </w:r>
      <w:r w:rsidR="008168D9">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Müvafiq alternativ strategiyaları</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seçməklə, idarə edən öz əsas strategiya</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sını yarada və fövqəladə strategiyanı inkişaf etdirə bilər?</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Daha sonra marketinq fəaliyyətinin məqsədlərinə nail olmaq üçün alter</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nativ strategiyalar inkişaf etdirilir. Bu strategiyaların marketinq mix elementləri ilə bağlı ətraflı məlumat verilir.</w:t>
      </w:r>
    </w:p>
    <w:p w:rsidR="00BF7A3D" w:rsidRPr="009666DC" w:rsidRDefault="00BF7A3D" w:rsidP="00BF7A3D">
      <w:pPr>
        <w:spacing w:after="0" w:line="252" w:lineRule="auto"/>
        <w:ind w:firstLine="567"/>
        <w:jc w:val="both"/>
        <w:rPr>
          <w:rFonts w:ascii="Times New Roman" w:hAnsi="Times New Roman" w:cs="Times New Roman"/>
          <w:sz w:val="24"/>
          <w:szCs w:val="28"/>
          <w:lang w:val="az-Latn-AZ"/>
        </w:rPr>
      </w:pPr>
      <w:r w:rsidRPr="009666DC">
        <w:rPr>
          <w:rFonts w:ascii="Times New Roman" w:hAnsi="Times New Roman" w:cs="Times New Roman"/>
          <w:sz w:val="24"/>
          <w:szCs w:val="28"/>
          <w:lang w:val="az-Latn-AZ"/>
        </w:rPr>
        <w:t>Heç bir planlaşdırma sistemi yaxşı tarixi təcrübə olmadan səmərəli biznes yarada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bilməz,</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planlaşdırma sistemini təsvir və onun informasiya ehtiyacını, habelə zəruri məlumatları almaq üçün</w:t>
      </w:r>
      <w:r w:rsidR="00D16EF1">
        <w:rPr>
          <w:rFonts w:ascii="Times New Roman" w:hAnsi="Times New Roman" w:cs="Times New Roman"/>
          <w:sz w:val="24"/>
          <w:szCs w:val="28"/>
          <w:lang w:val="az-Latn-AZ"/>
        </w:rPr>
        <w:t xml:space="preserve"> bir sıra</w:t>
      </w:r>
      <w:r w:rsidRPr="009666DC">
        <w:rPr>
          <w:rFonts w:ascii="Times New Roman" w:hAnsi="Times New Roman" w:cs="Times New Roman"/>
          <w:sz w:val="24"/>
          <w:szCs w:val="28"/>
          <w:lang w:val="az-Latn-AZ"/>
        </w:rPr>
        <w:t xml:space="preserve"> üsulları tətbiq etməklə müha</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sibatda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dəyişkənlik və tələb alternativ strategiyaları hesaba alınmalıdır.</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Qısaca</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digər alternativ strategiyaları istifadə etmək üçün namizədliyinin aralıq məqsəd</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lə</w:t>
      </w:r>
      <w:r w:rsidR="007C3268">
        <w:rPr>
          <w:rFonts w:ascii="Times New Roman" w:hAnsi="Times New Roman" w:cs="Times New Roman"/>
          <w:sz w:val="24"/>
          <w:szCs w:val="28"/>
          <w:lang w:val="az-Latn-AZ"/>
        </w:rPr>
        <w:t>ri,</w:t>
      </w:r>
      <w:r w:rsidRPr="009666DC">
        <w:rPr>
          <w:rFonts w:ascii="Times New Roman" w:hAnsi="Times New Roman" w:cs="Times New Roman"/>
          <w:sz w:val="24"/>
          <w:szCs w:val="28"/>
          <w:lang w:val="az-Latn-AZ"/>
        </w:rPr>
        <w:t xml:space="preserve"> onların üstünlükləri və mənfi cəhətləri haqqında məlumatlı olmanız üçün aşa</w:t>
      </w:r>
      <w:r>
        <w:rPr>
          <w:rFonts w:ascii="Times New Roman" w:hAnsi="Times New Roman" w:cs="Times New Roman"/>
          <w:sz w:val="24"/>
          <w:szCs w:val="28"/>
          <w:lang w:val="az-Latn-AZ"/>
        </w:rPr>
        <w:softHyphen/>
      </w:r>
      <w:r w:rsidRPr="009666DC">
        <w:rPr>
          <w:rFonts w:ascii="Times New Roman" w:hAnsi="Times New Roman" w:cs="Times New Roman"/>
          <w:sz w:val="24"/>
          <w:szCs w:val="28"/>
          <w:lang w:val="az-Latn-AZ"/>
        </w:rPr>
        <w:t>ğıdakı məsələlərə diqqət yetirməniz vacibdir. Belə ki, aşağıdakı alternativ strategiyanı qiymətləndirək: güman edə</w:t>
      </w:r>
      <w:r w:rsidR="007C3268">
        <w:rPr>
          <w:rFonts w:ascii="Times New Roman" w:hAnsi="Times New Roman" w:cs="Times New Roman"/>
          <w:sz w:val="24"/>
          <w:szCs w:val="28"/>
          <w:lang w:val="az-Latn-AZ"/>
        </w:rPr>
        <w:t>k ki, 1 mln dol</w:t>
      </w:r>
      <w:r w:rsidRPr="009666DC">
        <w:rPr>
          <w:rFonts w:ascii="Times New Roman" w:hAnsi="Times New Roman" w:cs="Times New Roman"/>
          <w:sz w:val="24"/>
          <w:szCs w:val="28"/>
          <w:lang w:val="az-Latn-AZ"/>
        </w:rPr>
        <w:t xml:space="preserve"> var, lakin</w:t>
      </w:r>
      <w:r>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başqa bir alternativ strategiya</w:t>
      </w:r>
      <w:r w:rsidR="007C3268">
        <w:rPr>
          <w:rFonts w:ascii="Times New Roman" w:hAnsi="Times New Roman" w:cs="Times New Roman"/>
          <w:sz w:val="24"/>
          <w:szCs w:val="28"/>
          <w:lang w:val="az-Latn-AZ"/>
        </w:rPr>
        <w:t xml:space="preserve"> </w:t>
      </w:r>
      <w:r w:rsidRPr="009666DC">
        <w:rPr>
          <w:rFonts w:ascii="Times New Roman" w:hAnsi="Times New Roman" w:cs="Times New Roman"/>
          <w:sz w:val="24"/>
          <w:szCs w:val="28"/>
          <w:lang w:val="az-Latn-AZ"/>
        </w:rPr>
        <w:t xml:space="preserve">da var və bu alternativ strategiya nədir? </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Bir çox kiçik biznesin sabit vərəsəlik dövründə alternativ strategiyalardan istifadə etmək olar. Bu zaman onların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çeşidlənməsi üzrə nizamlı mexanizmi olduğunu</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görə bilərik, lakin onların tətbiqinin yüksək surəti və sayına əsasən dəstəklənir. Yüksək surəti, sayı, bölgüsü, qız hüceyrələri üçün molekulların təsadüfi paylanması ilə biznesin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nisbətən sabit varisliyi təmin edilir.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Təbii ki, bu üsul DNK bir molekul üçün növbəti hüceyrə bölünməsi və əvvəl nüsxədə çıxarılan onun xarakterik sayının sürətlə çoxalma prosesinin idarə olunmasını ciddi nəz</w:t>
      </w:r>
      <w:r w:rsidR="007C3268">
        <w:rPr>
          <w:rFonts w:ascii="Times New Roman" w:hAnsi="Times New Roman" w:cs="Times New Roman"/>
          <w:color w:val="000000" w:themeColor="text1"/>
          <w:sz w:val="24"/>
          <w:szCs w:val="28"/>
          <w:lang w:val="az-Latn-AZ"/>
        </w:rPr>
        <w:t>arə</w:t>
      </w:r>
      <w:r w:rsidRPr="009666DC">
        <w:rPr>
          <w:rFonts w:ascii="Times New Roman" w:hAnsi="Times New Roman" w:cs="Times New Roman"/>
          <w:color w:val="000000" w:themeColor="text1"/>
          <w:sz w:val="24"/>
          <w:szCs w:val="28"/>
          <w:lang w:val="az-Latn-AZ"/>
        </w:rPr>
        <w:t>tdə saxlamaqla,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bərpa əsasını saxlamaq vacibdir. İndi bu oxşarlığı alternativ strategiya ilə müqayisə edək. </w:t>
      </w:r>
    </w:p>
    <w:p w:rsidR="007C3268" w:rsidRDefault="00BF7A3D" w:rsidP="00BF7A3D">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Qalxan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qiymət, satış dəyəri və mənfəət qaydalarından ibarət iqtisad elmi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nin vacibliyi bir daha sübut olunur. Mənfəət əldə etmək marağı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biznesin in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kişafı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üzrə hər bir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strategiyasının həyata keçirilməsi</w:t>
      </w:r>
      <w:r w:rsidR="007C3268">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şirkətin fəaliyyətinin qiy</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mətləndirilməsi əsas şərtlərdən biridir. Şirkətin fəaliyyətini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araşdıraraq mövcud</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alternativ qiymət strategiyalarını öyrənmədən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təhlil</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edə bilərsiniz. Bizə ən </w:t>
      </w:r>
      <w:r w:rsidR="001A7380">
        <w:rPr>
          <w:rFonts w:ascii="Times New Roman" w:hAnsi="Times New Roman" w:cs="Times New Roman"/>
          <w:color w:val="000000" w:themeColor="text1"/>
          <w:sz w:val="24"/>
          <w:szCs w:val="28"/>
          <w:lang w:val="az-Latn-AZ"/>
        </w:rPr>
        <w:t xml:space="preserve">çox </w:t>
      </w:r>
      <w:r w:rsidRPr="009666DC">
        <w:rPr>
          <w:rFonts w:ascii="Times New Roman" w:hAnsi="Times New Roman" w:cs="Times New Roman"/>
          <w:color w:val="000000" w:themeColor="text1"/>
          <w:sz w:val="24"/>
          <w:szCs w:val="28"/>
          <w:lang w:val="az-Latn-AZ"/>
        </w:rPr>
        <w:t xml:space="preserve"> </w:t>
      </w:r>
      <w:r w:rsidR="001A7380">
        <w:rPr>
          <w:rFonts w:ascii="Times New Roman" w:hAnsi="Times New Roman" w:cs="Times New Roman"/>
          <w:color w:val="000000" w:themeColor="text1"/>
          <w:sz w:val="24"/>
          <w:szCs w:val="28"/>
          <w:lang w:val="az-Latn-AZ"/>
        </w:rPr>
        <w:t xml:space="preserve">mənfət </w:t>
      </w:r>
      <w:r w:rsidRPr="009666DC">
        <w:rPr>
          <w:rFonts w:ascii="Times New Roman" w:hAnsi="Times New Roman" w:cs="Times New Roman"/>
          <w:color w:val="000000" w:themeColor="text1"/>
          <w:sz w:val="24"/>
          <w:szCs w:val="28"/>
          <w:lang w:val="az-Latn-AZ"/>
        </w:rPr>
        <w:t>gətirən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bu</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mənada, optimal strategiya olduğunu dəqiqləşdirmək </w:t>
      </w:r>
      <w:r w:rsidR="001A7380">
        <w:rPr>
          <w:rFonts w:ascii="Times New Roman" w:hAnsi="Times New Roman" w:cs="Times New Roman"/>
          <w:color w:val="000000" w:themeColor="text1"/>
          <w:sz w:val="24"/>
          <w:szCs w:val="28"/>
          <w:lang w:val="az-Latn-AZ"/>
        </w:rPr>
        <w:t>vacib məsələdir.</w:t>
      </w:r>
    </w:p>
    <w:p w:rsidR="007C3268" w:rsidRDefault="001A7380" w:rsidP="00BF7A3D">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Müəyyən zaman çərçivəsində</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idarəedici əməkdaşlar bir neçə alter</w:t>
      </w:r>
      <w:r w:rsidR="00BF7A3D">
        <w:rPr>
          <w:rFonts w:ascii="Times New Roman" w:hAnsi="Times New Roman" w:cs="Times New Roman"/>
          <w:color w:val="000000" w:themeColor="text1"/>
          <w:sz w:val="24"/>
          <w:szCs w:val="28"/>
          <w:lang w:val="az-Latn-AZ"/>
        </w:rPr>
        <w:softHyphen/>
      </w:r>
      <w:r w:rsidR="00BF7A3D" w:rsidRPr="009666DC">
        <w:rPr>
          <w:rFonts w:ascii="Times New Roman" w:hAnsi="Times New Roman" w:cs="Times New Roman"/>
          <w:color w:val="000000" w:themeColor="text1"/>
          <w:sz w:val="24"/>
          <w:szCs w:val="28"/>
          <w:lang w:val="az-Latn-AZ"/>
        </w:rPr>
        <w:t>nativ strategiyaları (bəziləri riskli,</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bəzisi təhlükəsiz) olanlar arasında seçimi dayandırmaq mümkündür. Misal üçün biznes sektorunda çalışan 464 nəfəri idarə edən vitse-prezident qarşılaşa biləcəyi riski ilə bağlı suallara cavab istəyirsə</w:t>
      </w:r>
      <w:r w:rsidR="007C3268">
        <w:rPr>
          <w:rFonts w:ascii="Times New Roman" w:hAnsi="Times New Roman" w:cs="Times New Roman"/>
          <w:color w:val="000000" w:themeColor="text1"/>
          <w:sz w:val="24"/>
          <w:szCs w:val="28"/>
          <w:lang w:val="az-Latn-AZ"/>
        </w:rPr>
        <w:t>,</w:t>
      </w:r>
      <w:r w:rsidR="00BF7A3D" w:rsidRPr="009666DC">
        <w:rPr>
          <w:rFonts w:ascii="Times New Roman" w:hAnsi="Times New Roman" w:cs="Times New Roman"/>
          <w:color w:val="000000" w:themeColor="text1"/>
          <w:sz w:val="24"/>
          <w:szCs w:val="28"/>
          <w:lang w:val="az-Latn-AZ"/>
        </w:rPr>
        <w:t xml:space="preserve"> deməli</w:t>
      </w:r>
      <w:r w:rsidR="007C3268">
        <w:rPr>
          <w:rFonts w:ascii="Times New Roman" w:hAnsi="Times New Roman" w:cs="Times New Roman"/>
          <w:color w:val="000000" w:themeColor="text1"/>
          <w:sz w:val="24"/>
          <w:szCs w:val="28"/>
          <w:lang w:val="az-Latn-AZ"/>
        </w:rPr>
        <w:t>,</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proseduru SSSD doldurulmalı, alternativ</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SSSD doldurmaq üçün alternativ strategiyaların inkişafına təcili ehtiyac olduğunu bilmək lazımdır. Kredit,</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alternativ strategiyaların tam hesab və</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maksimum fayda əldə etmək üçün imkanı təmin olunmasi baxımından qiymətləndirilir</w:t>
      </w:r>
      <w:r>
        <w:rPr>
          <w:rFonts w:ascii="Times New Roman" w:hAnsi="Times New Roman" w:cs="Times New Roman"/>
          <w:color w:val="000000" w:themeColor="text1"/>
          <w:sz w:val="24"/>
          <w:szCs w:val="28"/>
          <w:lang w:val="az-Latn-AZ"/>
        </w:rPr>
        <w:t xml:space="preserve"> və</w:t>
      </w:r>
      <w:r w:rsidR="00BF7A3D" w:rsidRPr="009666DC">
        <w:rPr>
          <w:rFonts w:ascii="Times New Roman" w:hAnsi="Times New Roman" w:cs="Times New Roman"/>
          <w:color w:val="000000" w:themeColor="text1"/>
          <w:sz w:val="24"/>
          <w:szCs w:val="28"/>
          <w:lang w:val="az-Latn-AZ"/>
        </w:rPr>
        <w:t xml:space="preserve"> bu mərhələ ən yaxşı strategiya seçildikdə</w:t>
      </w:r>
      <w:r>
        <w:rPr>
          <w:rFonts w:ascii="Times New Roman" w:hAnsi="Times New Roman" w:cs="Times New Roman"/>
          <w:color w:val="000000" w:themeColor="text1"/>
          <w:sz w:val="24"/>
          <w:szCs w:val="28"/>
          <w:lang w:val="az-Latn-AZ"/>
        </w:rPr>
        <w:t>n sonra</w:t>
      </w:r>
      <w:r w:rsidR="00BF7A3D" w:rsidRPr="009666DC">
        <w:rPr>
          <w:rFonts w:ascii="Times New Roman" w:hAnsi="Times New Roman" w:cs="Times New Roman"/>
          <w:color w:val="000000" w:themeColor="text1"/>
          <w:sz w:val="24"/>
          <w:szCs w:val="28"/>
          <w:lang w:val="az-Latn-AZ"/>
        </w:rPr>
        <w:t xml:space="preserve"> konkret məzmunla</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 xml:space="preserve">doldurulmalıdır. </w:t>
      </w:r>
      <w:r w:rsidR="00BF7A3D" w:rsidRPr="009666DC">
        <w:rPr>
          <w:rFonts w:ascii="Times New Roman" w:hAnsi="Times New Roman" w:cs="Times New Roman"/>
          <w:color w:val="000000" w:themeColor="text1"/>
          <w:sz w:val="24"/>
          <w:szCs w:val="28"/>
          <w:lang w:val="az-Latn-AZ"/>
        </w:rPr>
        <w:lastRenderedPageBreak/>
        <w:t>Planlaşdırma növbəti mərhələləri nəzəri cəhətdən</w:t>
      </w:r>
      <w:r w:rsidR="00BF7A3D">
        <w:rPr>
          <w:rFonts w:ascii="Times New Roman" w:hAnsi="Times New Roman" w:cs="Times New Roman"/>
          <w:color w:val="000000" w:themeColor="text1"/>
          <w:sz w:val="24"/>
          <w:szCs w:val="28"/>
          <w:lang w:val="az-Latn-AZ"/>
        </w:rPr>
        <w:t xml:space="preserve"> </w:t>
      </w:r>
      <w:r w:rsidR="00BF7A3D" w:rsidRPr="009666DC">
        <w:rPr>
          <w:rFonts w:ascii="Times New Roman" w:hAnsi="Times New Roman" w:cs="Times New Roman"/>
          <w:color w:val="000000" w:themeColor="text1"/>
          <w:sz w:val="24"/>
          <w:szCs w:val="28"/>
          <w:lang w:val="az-Latn-AZ"/>
        </w:rPr>
        <w:t xml:space="preserve">dəyişiklik yekunlarına müxtəlif bazar imkanları üçün bütün marketinq fəaliyyəti üçün müxtəlif variantlar əldə etməlidir. </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Alternativ marketinq strategiyalarının qiymətləndiril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məsini həyata keçirmək önəmli şərtlərdən hesab edilir. Planlaşdırmanın növbəti mərhələləri alternativ marketinq strategiyaların qiymətləndirilməsi və həyata keçirilməsidir. Nəzərə almaq lazımdır ki, müxtəlif variantlar, müxtəlif bazar imkanları üçün bütün marketinq fəaliyyətinin yekun nəticələrini dəyişir. A plan görünüşü neft və qaz yataqlarının inkişaf profilidir və bir bloklu görünüş yaradır. Maksimum güzəştli toplanmış neft hasilatının təmin edilməsi, dağ-mədən və optimal variant üçün iki alternativ strategiyaların biri</w:t>
      </w:r>
      <w:r w:rsidR="00605D0C">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605D0C">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biri ilə müqayisə edilməsidir. Növbəti mərhələləri alternativ marketinq strategiyaları qiymətləndirilərkən planlaşdırma zamanı, müxtəlif fərziyyələr əsasında marketinq fəaliyyətinin yekunlarının sıralarının necə olduğunu bilmək lazımdır.</w:t>
      </w:r>
    </w:p>
    <w:p w:rsidR="00BF7A3D" w:rsidRDefault="00BF7A3D" w:rsidP="001A7380">
      <w:pPr>
        <w:spacing w:after="0" w:line="252" w:lineRule="auto"/>
        <w:rPr>
          <w:rFonts w:ascii="Times New Roman" w:hAnsi="Times New Roman" w:cs="Times New Roman"/>
          <w:b/>
          <w:color w:val="000000" w:themeColor="text1"/>
          <w:sz w:val="28"/>
          <w:szCs w:val="28"/>
          <w:lang w:val="az-Latn-AZ"/>
        </w:rPr>
      </w:pPr>
    </w:p>
    <w:p w:rsidR="00BF7A3D" w:rsidRPr="00BF7A3D" w:rsidRDefault="00BF7A3D" w:rsidP="008168D9">
      <w:pPr>
        <w:spacing w:after="0" w:line="252" w:lineRule="auto"/>
        <w:ind w:firstLine="567"/>
        <w:jc w:val="right"/>
        <w:rPr>
          <w:rFonts w:ascii="Times New Roman" w:hAnsi="Times New Roman" w:cs="Times New Roman"/>
          <w:b/>
          <w:color w:val="000000" w:themeColor="text1"/>
          <w:sz w:val="28"/>
          <w:szCs w:val="28"/>
          <w:lang w:val="az-Latn-AZ"/>
        </w:rPr>
      </w:pPr>
      <w:r w:rsidRPr="00BF7A3D">
        <w:rPr>
          <w:rFonts w:ascii="Times New Roman" w:hAnsi="Times New Roman" w:cs="Times New Roman"/>
          <w:b/>
          <w:color w:val="000000" w:themeColor="text1"/>
          <w:sz w:val="28"/>
          <w:szCs w:val="28"/>
          <w:lang w:val="az-Latn-AZ"/>
        </w:rPr>
        <w:t>9.2. Biznesin inkişaf</w:t>
      </w:r>
      <w:r w:rsidR="007C3268">
        <w:rPr>
          <w:rFonts w:ascii="Times New Roman" w:hAnsi="Times New Roman" w:cs="Times New Roman"/>
          <w:b/>
          <w:color w:val="000000" w:themeColor="text1"/>
          <w:sz w:val="28"/>
          <w:szCs w:val="28"/>
          <w:lang w:val="az-Latn-AZ"/>
        </w:rPr>
        <w:t xml:space="preserve"> strategiyasının qurulması üçün </w:t>
      </w:r>
      <w:r w:rsidRPr="00BF7A3D">
        <w:rPr>
          <w:rFonts w:ascii="Times New Roman" w:hAnsi="Times New Roman" w:cs="Times New Roman"/>
          <w:b/>
          <w:color w:val="000000" w:themeColor="text1"/>
          <w:sz w:val="28"/>
          <w:szCs w:val="28"/>
          <w:lang w:val="az-Latn-AZ"/>
        </w:rPr>
        <w:t>alternativ modellər</w:t>
      </w:r>
    </w:p>
    <w:p w:rsidR="00BF7A3D" w:rsidRPr="009666DC" w:rsidRDefault="00BF7A3D" w:rsidP="007C3268">
      <w:pPr>
        <w:spacing w:after="0" w:line="252" w:lineRule="auto"/>
        <w:ind w:firstLine="567"/>
        <w:jc w:val="center"/>
        <w:rPr>
          <w:rFonts w:ascii="Times New Roman" w:hAnsi="Times New Roman" w:cs="Times New Roman"/>
          <w:color w:val="000000" w:themeColor="text1"/>
          <w:sz w:val="24"/>
          <w:szCs w:val="28"/>
          <w:lang w:val="az-Latn-AZ"/>
        </w:rPr>
      </w:pP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Biznesin inkişaf strategiyasının qurulması üçün alternativ modellər aşağıdakılardır:</w:t>
      </w:r>
    </w:p>
    <w:p w:rsidR="00BF7A3D" w:rsidRPr="009666DC" w:rsidRDefault="008168D9" w:rsidP="00BF7A3D">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r w:rsidR="007C3268">
        <w:rPr>
          <w:rFonts w:ascii="Times New Roman" w:hAnsi="Times New Roman" w:cs="Times New Roman"/>
          <w:color w:val="000000" w:themeColor="text1"/>
          <w:sz w:val="24"/>
          <w:szCs w:val="28"/>
        </w:rPr>
        <w:t>. Üç "K" t</w:t>
      </w:r>
      <w:r w:rsidR="00BF7A3D" w:rsidRPr="009666DC">
        <w:rPr>
          <w:rFonts w:ascii="Times New Roman" w:hAnsi="Times New Roman" w:cs="Times New Roman"/>
          <w:color w:val="000000" w:themeColor="text1"/>
          <w:sz w:val="24"/>
          <w:szCs w:val="28"/>
        </w:rPr>
        <w:t>əhlili (3 Cs Analiz);</w:t>
      </w:r>
    </w:p>
    <w:p w:rsidR="007C3268"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Marketinq strategiyasının əsas məqsədi, onun fərqli üstünlükləri və daha yaxşı xidmət keyfiyyəti əsasında rəqiblərinə üstün gəlmək imkanı verir. Gəlirli şirkətin idarə olunması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yaxşı marketinq strategiyası ilə müəyyən edilir və</w:t>
      </w:r>
      <w:r w:rsidR="007C3268">
        <w:rPr>
          <w:rFonts w:ascii="Times New Roman" w:hAnsi="Times New Roman" w:cs="Times New Roman"/>
          <w:color w:val="000000" w:themeColor="text1"/>
          <w:sz w:val="24"/>
          <w:szCs w:val="28"/>
        </w:rPr>
        <w:t xml:space="preserve"> bunlar aşağıdakılardır:</w:t>
      </w:r>
    </w:p>
    <w:p w:rsidR="00BF7A3D" w:rsidRPr="009666DC" w:rsidRDefault="007C3268" w:rsidP="00BF7A3D">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BF7A3D" w:rsidRPr="009666DC">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sidR="00BF7A3D" w:rsidRPr="009666DC">
        <w:rPr>
          <w:rFonts w:ascii="Times New Roman" w:hAnsi="Times New Roman" w:cs="Times New Roman"/>
          <w:color w:val="000000" w:themeColor="text1"/>
          <w:sz w:val="24"/>
          <w:szCs w:val="28"/>
        </w:rPr>
        <w:t xml:space="preserve">bazarın aydın və müəyyən olması; </w:t>
      </w:r>
    </w:p>
    <w:p w:rsidR="00BF7A3D" w:rsidRPr="009666DC" w:rsidRDefault="00BF7A3D" w:rsidP="00BF7A3D">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 bazar ehtiyaclarına</w:t>
      </w: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 xml:space="preserve">uyğunluq; </w:t>
      </w:r>
    </w:p>
    <w:p w:rsidR="00BF7A3D" w:rsidRPr="009666DC" w:rsidRDefault="00BF7A3D" w:rsidP="00BF7A3D">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w:t>
      </w:r>
      <w:r w:rsidR="008168D9">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rəqabət</w:t>
      </w: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 xml:space="preserve">olan yerdə fəaliyyətin əsas sahələrində şirkətin üstün performansı. </w:t>
      </w:r>
    </w:p>
    <w:p w:rsidR="00BF7A3D" w:rsidRPr="009666DC" w:rsidRDefault="00BF7A3D" w:rsidP="00BF7A3D">
      <w:pPr>
        <w:pStyle w:val="a3"/>
        <w:spacing w:after="0" w:line="252" w:lineRule="auto"/>
        <w:ind w:left="0" w:firstLine="567"/>
        <w:jc w:val="both"/>
        <w:rPr>
          <w:rFonts w:ascii="Times New Roman" w:hAnsi="Times New Roman" w:cs="Times New Roman"/>
          <w:color w:val="000000" w:themeColor="text1"/>
          <w:sz w:val="24"/>
          <w:szCs w:val="28"/>
          <w:lang w:val="en-US"/>
        </w:rPr>
      </w:pPr>
      <w:r w:rsidRPr="009666DC">
        <w:rPr>
          <w:rFonts w:ascii="Times New Roman" w:hAnsi="Times New Roman" w:cs="Times New Roman"/>
          <w:color w:val="000000" w:themeColor="text1"/>
          <w:sz w:val="24"/>
          <w:szCs w:val="28"/>
          <w:lang w:val="en-US"/>
        </w:rPr>
        <w:t>Birlikdə, bu üç "K" ("</w:t>
      </w:r>
      <w:r w:rsidRPr="009666DC">
        <w:rPr>
          <w:rFonts w:ascii="Times New Roman" w:hAnsi="Times New Roman" w:cs="Times New Roman"/>
          <w:color w:val="000000" w:themeColor="text1"/>
          <w:sz w:val="24"/>
          <w:szCs w:val="28"/>
        </w:rPr>
        <w:t>ş</w:t>
      </w:r>
      <w:r w:rsidRPr="009666DC">
        <w:rPr>
          <w:rFonts w:ascii="Times New Roman" w:hAnsi="Times New Roman" w:cs="Times New Roman"/>
          <w:color w:val="000000" w:themeColor="text1"/>
          <w:sz w:val="24"/>
          <w:szCs w:val="28"/>
          <w:lang w:val="en-US"/>
        </w:rPr>
        <w:t>irkət", "müştərilər", "rəqiblə</w:t>
      </w:r>
      <w:r w:rsidR="001A7380">
        <w:rPr>
          <w:rFonts w:ascii="Times New Roman" w:hAnsi="Times New Roman" w:cs="Times New Roman"/>
          <w:color w:val="000000" w:themeColor="text1"/>
          <w:sz w:val="24"/>
          <w:szCs w:val="28"/>
          <w:lang w:val="en-US"/>
        </w:rPr>
        <w:t>rdir")</w:t>
      </w:r>
      <w:r w:rsidRPr="009666DC">
        <w:rPr>
          <w:rFonts w:ascii="Times New Roman" w:hAnsi="Times New Roman" w:cs="Times New Roman"/>
          <w:color w:val="000000" w:themeColor="text1"/>
          <w:sz w:val="24"/>
          <w:szCs w:val="28"/>
          <w:lang w:val="en-US"/>
        </w:rPr>
        <w:t xml:space="preserve"> bir üçbucaq marketinq strategiyası olur.</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Bir marketinq planını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inkişaf etdirmək üçün "şirkəti"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(mövcud</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potensial güclü və zəif tərəfləri), onun "müştərilə</w:t>
      </w:r>
      <w:r w:rsidR="008168D9">
        <w:rPr>
          <w:rFonts w:ascii="Times New Roman" w:hAnsi="Times New Roman" w:cs="Times New Roman"/>
          <w:color w:val="000000" w:themeColor="text1"/>
          <w:sz w:val="24"/>
          <w:szCs w:val="28"/>
        </w:rPr>
        <w:t>ri" (</w:t>
      </w:r>
      <w:r w:rsidRPr="009666DC">
        <w:rPr>
          <w:rFonts w:ascii="Times New Roman" w:hAnsi="Times New Roman" w:cs="Times New Roman"/>
          <w:color w:val="000000" w:themeColor="text1"/>
          <w:sz w:val="24"/>
          <w:szCs w:val="28"/>
        </w:rPr>
        <w:t>xidmət və</w:t>
      </w:r>
      <w:r w:rsidR="008168D9">
        <w:rPr>
          <w:rFonts w:ascii="Times New Roman" w:hAnsi="Times New Roman" w:cs="Times New Roman"/>
          <w:color w:val="000000" w:themeColor="text1"/>
          <w:sz w:val="24"/>
          <w:szCs w:val="28"/>
        </w:rPr>
        <w:t xml:space="preserve"> servis</w:t>
      </w:r>
      <w:r w:rsidRPr="009666DC">
        <w:rPr>
          <w:rFonts w:ascii="Times New Roman" w:hAnsi="Times New Roman" w:cs="Times New Roman"/>
          <w:color w:val="000000" w:themeColor="text1"/>
          <w:sz w:val="24"/>
          <w:szCs w:val="28"/>
        </w:rPr>
        <w:t>) və "rəqibləri" arasında mövcud</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potensiallarla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istənilən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əlaqələrin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yaradılmasının mümkün</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lüyüdür. Əsas məqsəd, sonda təyin edilənin fonunda maksimum müsbət seçim olmalıdır və bunla</w:t>
      </w:r>
      <w:r w:rsidR="004A5A80">
        <w:rPr>
          <w:rFonts w:ascii="Times New Roman" w:hAnsi="Times New Roman" w:cs="Times New Roman"/>
          <w:color w:val="000000" w:themeColor="text1"/>
          <w:sz w:val="24"/>
          <w:szCs w:val="28"/>
        </w:rPr>
        <w:t>r aşağıdakılardır</w:t>
      </w:r>
      <w:r w:rsidRPr="009666DC">
        <w:rPr>
          <w:rFonts w:ascii="Times New Roman" w:hAnsi="Times New Roman" w:cs="Times New Roman"/>
          <w:color w:val="000000" w:themeColor="text1"/>
          <w:sz w:val="24"/>
          <w:szCs w:val="28"/>
        </w:rPr>
        <w:t>:</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rəqabət mühiti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(bazarın formalaşdırılması);</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necə rəqabət (müsabiqə vasitələrinin müəyyən edilməsi);</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zaman çərçivəsində (rəqabətli tədbirlərin müddəti) rəqabət.</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lastRenderedPageBreak/>
        <w:t>“Author” anlayışını iqtisadiyyata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gətirən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Subhash C. Jain, Connecticut Business Administration Universitetinin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marketinq üzrə professorudur və o</w:t>
      </w:r>
      <w:r w:rsidR="004A5A80">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bu məktəbi ABŞ-da yaratmışdır. Marketinq planlaşdırılması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qlobal dünyada rəqa</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bət şəraitində</w:t>
      </w:r>
      <w:r w:rsidR="004A5A80">
        <w:rPr>
          <w:rFonts w:ascii="Times New Roman" w:hAnsi="Times New Roman" w:cs="Times New Roman"/>
          <w:color w:val="000000" w:themeColor="text1"/>
          <w:sz w:val="24"/>
          <w:szCs w:val="28"/>
        </w:rPr>
        <w:t xml:space="preserve"> ixtisaslaşır. O, ö</w:t>
      </w:r>
      <w:r w:rsidRPr="009666DC">
        <w:rPr>
          <w:rFonts w:ascii="Times New Roman" w:hAnsi="Times New Roman" w:cs="Times New Roman"/>
          <w:color w:val="000000" w:themeColor="text1"/>
          <w:sz w:val="24"/>
          <w:szCs w:val="28"/>
        </w:rPr>
        <w:t>z tələbələ</w:t>
      </w:r>
      <w:r w:rsidR="004A5A80">
        <w:rPr>
          <w:rFonts w:ascii="Times New Roman" w:hAnsi="Times New Roman" w:cs="Times New Roman"/>
          <w:color w:val="000000" w:themeColor="text1"/>
          <w:sz w:val="24"/>
          <w:szCs w:val="28"/>
        </w:rPr>
        <w:t>rin</w:t>
      </w:r>
      <w:r w:rsidRPr="009666DC">
        <w:rPr>
          <w:rFonts w:ascii="Times New Roman" w:hAnsi="Times New Roman" w:cs="Times New Roman"/>
          <w:color w:val="000000" w:themeColor="text1"/>
          <w:sz w:val="24"/>
          <w:szCs w:val="28"/>
        </w:rPr>
        <w:t>ə</w:t>
      </w:r>
      <w:r w:rsidR="004A5A80">
        <w:rPr>
          <w:rFonts w:ascii="Times New Roman" w:hAnsi="Times New Roman" w:cs="Times New Roman"/>
          <w:color w:val="000000" w:themeColor="text1"/>
          <w:sz w:val="24"/>
          <w:szCs w:val="28"/>
        </w:rPr>
        <w:t>, magistrların</w:t>
      </w:r>
      <w:r w:rsidRPr="009666DC">
        <w:rPr>
          <w:rFonts w:ascii="Times New Roman" w:hAnsi="Times New Roman" w:cs="Times New Roman"/>
          <w:color w:val="000000" w:themeColor="text1"/>
          <w:sz w:val="24"/>
          <w:szCs w:val="28"/>
        </w:rPr>
        <w:t>a və</w:t>
      </w:r>
      <w:r w:rsidR="004A5A80">
        <w:rPr>
          <w:rFonts w:ascii="Times New Roman" w:hAnsi="Times New Roman" w:cs="Times New Roman"/>
          <w:color w:val="000000" w:themeColor="text1"/>
          <w:sz w:val="24"/>
          <w:szCs w:val="28"/>
        </w:rPr>
        <w:t xml:space="preserve"> aspirantların</w:t>
      </w:r>
      <w:r w:rsidRPr="009666DC">
        <w:rPr>
          <w:rFonts w:ascii="Times New Roman" w:hAnsi="Times New Roman" w:cs="Times New Roman"/>
          <w:color w:val="000000" w:themeColor="text1"/>
          <w:sz w:val="24"/>
          <w:szCs w:val="28"/>
        </w:rPr>
        <w:t>a dai</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ma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tövsiyə</w:t>
      </w:r>
      <w:r w:rsidR="004A5A80">
        <w:rPr>
          <w:rFonts w:ascii="Times New Roman" w:hAnsi="Times New Roman" w:cs="Times New Roman"/>
          <w:color w:val="000000" w:themeColor="text1"/>
          <w:sz w:val="24"/>
          <w:szCs w:val="28"/>
        </w:rPr>
        <w:t xml:space="preserve"> edirdi</w:t>
      </w:r>
      <w:r w:rsidRPr="009666DC">
        <w:rPr>
          <w:rFonts w:ascii="Times New Roman" w:hAnsi="Times New Roman" w:cs="Times New Roman"/>
          <w:color w:val="000000" w:themeColor="text1"/>
          <w:sz w:val="24"/>
          <w:szCs w:val="28"/>
        </w:rPr>
        <w:t xml:space="preserve"> ki, bu kitabı oxusunlar. (İngilis və rus dillərində əldə etmək olar): Subhash C. Jain (2000-ci il),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“Marketinq: Planlaşdırma və Strategiya”. </w:t>
      </w:r>
    </w:p>
    <w:p w:rsidR="00BF7A3D" w:rsidRPr="009666DC" w:rsidRDefault="008168D9" w:rsidP="00BF7A3D">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r w:rsidR="00BF7A3D" w:rsidRPr="009666DC">
        <w:rPr>
          <w:rFonts w:ascii="Times New Roman" w:hAnsi="Times New Roman" w:cs="Times New Roman"/>
          <w:color w:val="000000" w:themeColor="text1"/>
          <w:sz w:val="24"/>
          <w:szCs w:val="28"/>
        </w:rPr>
        <w:t>. Üç qiymətli meyar.</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Marketoloqlar Michael Treacy və Fred Virsema üç dəyərli meyarlarından biri üçün istiqmətlənən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planlaşdırılmasını təklif edirlər:</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əməliyyatların yaxşı fəaliyyəti (Excellence);</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müştərilərin (Customer Intimacy)</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etibarı;</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məhsulun liderliyi (Product Excellence).</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Fəaliyyət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əməliyyatlar sənayedə tələbatı ən yaxşı dərəcədə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təmin etməlidir. Belə ki, biznes proseslərinin optimallaşdırılmasının əsas məqsədi, səmərəliliyinin artırılması və istehlakçıların çəkəcə</w:t>
      </w:r>
      <w:r w:rsidR="004A5A80">
        <w:rPr>
          <w:rFonts w:ascii="Times New Roman" w:hAnsi="Times New Roman" w:cs="Times New Roman"/>
          <w:color w:val="000000" w:themeColor="text1"/>
          <w:sz w:val="24"/>
          <w:szCs w:val="28"/>
        </w:rPr>
        <w:t>k</w:t>
      </w:r>
      <w:r w:rsidRPr="009666DC">
        <w:rPr>
          <w:rFonts w:ascii="Times New Roman" w:hAnsi="Times New Roman" w:cs="Times New Roman"/>
          <w:color w:val="000000" w:themeColor="text1"/>
          <w:sz w:val="24"/>
          <w:szCs w:val="28"/>
        </w:rPr>
        <w:t xml:space="preserve"> xərcləri azaltmaq məqsədi daşıyır (bu halda mənfəət qiymətlərinin artması səbəbindən xərclərini azaldaraq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hərəkət etmək olar).</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İnkişafın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ikinci mənbəsi, müştəri münasibətlərinin idarə olunmasıdır. Şirkətlərin fəaliyyəti</w:t>
      </w:r>
      <w:r w:rsidR="004A5A80">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əsasən</w:t>
      </w:r>
      <w:r w:rsidR="004A5A80">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bazar seqmentlərinin ehtiyaclarına uyğun öz məhsullarını uyğunlaşdırmaq və müştərilərlə etibarlı əlaqələr yaratmaq istəyi olmalıdır. Rəqabət şəraitində daha aşağı qiymətlərlə daha yaxşı xidmətlər göstər</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məklə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ehtiyacları ödəməyə çalışılmalıdır.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aspektləri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nəzərə alan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eks</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pertlərin əsas qeydləri təxminən belədir. Əsas meyar müştəri ilə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yaxınlıq körpüsünü yaratmaq, şirkət mənfəəti yüksək qiymətlər hesabına deyil,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aşağı xərclə</w:t>
      </w:r>
      <w:r w:rsidR="004A5A80">
        <w:rPr>
          <w:rFonts w:ascii="Times New Roman" w:hAnsi="Times New Roman" w:cs="Times New Roman"/>
          <w:color w:val="000000" w:themeColor="text1"/>
          <w:sz w:val="24"/>
          <w:szCs w:val="28"/>
        </w:rPr>
        <w:t>r</w:t>
      </w:r>
      <w:r w:rsidRPr="009666DC">
        <w:rPr>
          <w:rFonts w:ascii="Times New Roman" w:hAnsi="Times New Roman" w:cs="Times New Roman"/>
          <w:color w:val="000000" w:themeColor="text1"/>
          <w:sz w:val="24"/>
          <w:szCs w:val="28"/>
        </w:rPr>
        <w:t xml:space="preserve"> üzərindən bu əlaqələ</w:t>
      </w:r>
      <w:r w:rsidR="004A5A80">
        <w:rPr>
          <w:rFonts w:ascii="Times New Roman" w:hAnsi="Times New Roman" w:cs="Times New Roman"/>
          <w:color w:val="000000" w:themeColor="text1"/>
          <w:sz w:val="24"/>
          <w:szCs w:val="28"/>
        </w:rPr>
        <w:t>r</w:t>
      </w:r>
      <w:r w:rsidRPr="009666DC">
        <w:rPr>
          <w:rFonts w:ascii="Times New Roman" w:hAnsi="Times New Roman" w:cs="Times New Roman"/>
          <w:color w:val="000000" w:themeColor="text1"/>
          <w:sz w:val="24"/>
          <w:szCs w:val="28"/>
        </w:rPr>
        <w:t xml:space="preserve"> qur</w:t>
      </w:r>
      <w:r w:rsidR="001A7380">
        <w:rPr>
          <w:rFonts w:ascii="Times New Roman" w:hAnsi="Times New Roman" w:cs="Times New Roman"/>
          <w:color w:val="000000" w:themeColor="text1"/>
          <w:sz w:val="24"/>
          <w:szCs w:val="28"/>
        </w:rPr>
        <w:t>ul</w:t>
      </w:r>
      <w:r w:rsidRPr="009666DC">
        <w:rPr>
          <w:rFonts w:ascii="Times New Roman" w:hAnsi="Times New Roman" w:cs="Times New Roman"/>
          <w:color w:val="000000" w:themeColor="text1"/>
          <w:sz w:val="24"/>
          <w:szCs w:val="28"/>
        </w:rPr>
        <w:t xml:space="preserve">malıdır. İlk iki meyar Michael Porter ümumi strategiyaların qərarlarına uyğun analoji şəkildə varsa, sözün </w:t>
      </w:r>
      <w:r w:rsidR="001A7380">
        <w:rPr>
          <w:rFonts w:ascii="Times New Roman" w:hAnsi="Times New Roman" w:cs="Times New Roman"/>
          <w:color w:val="000000" w:themeColor="text1"/>
          <w:sz w:val="24"/>
          <w:szCs w:val="28"/>
        </w:rPr>
        <w:t xml:space="preserve">əsil </w:t>
      </w:r>
      <w:r w:rsidRPr="009666DC">
        <w:rPr>
          <w:rFonts w:ascii="Times New Roman" w:hAnsi="Times New Roman" w:cs="Times New Roman"/>
          <w:color w:val="000000" w:themeColor="text1"/>
          <w:sz w:val="24"/>
          <w:szCs w:val="28"/>
        </w:rPr>
        <w:t>mənasında üçüncünü yenilikçi adlandırmaq olar. Nəhayət, məhsul üstünlüklərinə əsasən biznesin inkişaf</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strategiyasının idarə</w:t>
      </w:r>
      <w:r w:rsidR="001A7380">
        <w:rPr>
          <w:rFonts w:ascii="Times New Roman" w:hAnsi="Times New Roman" w:cs="Times New Roman"/>
          <w:color w:val="000000" w:themeColor="text1"/>
          <w:sz w:val="24"/>
          <w:szCs w:val="28"/>
        </w:rPr>
        <w:t xml:space="preserve"> olunması</w:t>
      </w:r>
      <w:r w:rsidRPr="009666DC">
        <w:rPr>
          <w:rFonts w:ascii="Times New Roman" w:hAnsi="Times New Roman" w:cs="Times New Roman"/>
          <w:color w:val="000000" w:themeColor="text1"/>
          <w:sz w:val="24"/>
          <w:szCs w:val="28"/>
        </w:rPr>
        <w:t xml:space="preserve"> yeni məhsulların müntəzəm və sürətli tətbiqini tələb edir. Sənayedə olan liderlər belə vəziyyətdə dərhal bir neçə yeni güclü məhsullar istehsal edir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rəqibləri daim onları təqib etmək məcburiyyətində qalırlar.</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Üç meyardan hansını şirkətin inkişafı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təkmilləşdirilməsi üçün əsas götürmək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olar? Mütəxəs</w:t>
      </w:r>
      <w:r w:rsidR="004A5A80">
        <w:rPr>
          <w:rFonts w:ascii="Times New Roman" w:hAnsi="Times New Roman" w:cs="Times New Roman"/>
          <w:color w:val="000000" w:themeColor="text1"/>
          <w:sz w:val="24"/>
          <w:szCs w:val="28"/>
        </w:rPr>
        <w:t>s</w:t>
      </w:r>
      <w:r w:rsidRPr="009666DC">
        <w:rPr>
          <w:rFonts w:ascii="Times New Roman" w:hAnsi="Times New Roman" w:cs="Times New Roman"/>
          <w:color w:val="000000" w:themeColor="text1"/>
          <w:sz w:val="24"/>
          <w:szCs w:val="28"/>
        </w:rPr>
        <w:t>islər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hesab edirlər ki, biznesdə seqmentin seçilməsi hədəf</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strategiyası üçündür.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baxımdan</w:t>
      </w:r>
      <w:r w:rsidR="004A5A80">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 strategiyanın seçilməsi, ümumilikdə strategiyaların içindən seçilmişdir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seqment seçimi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xidmət bazarının seçilməsidir.</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Belə konsepsiyanın müəllifi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olan, Michael Tracy 80-cı illərdə Biznesin İdarə edilməsi məktə</w:t>
      </w:r>
      <w:r w:rsidR="008168D9">
        <w:rPr>
          <w:rFonts w:ascii="Times New Roman" w:hAnsi="Times New Roman" w:cs="Times New Roman"/>
          <w:color w:val="000000" w:themeColor="text1"/>
          <w:sz w:val="24"/>
          <w:szCs w:val="28"/>
        </w:rPr>
        <w:t>binin professoru idi (</w:t>
      </w:r>
      <w:r w:rsidRPr="009666DC">
        <w:rPr>
          <w:rFonts w:ascii="Times New Roman" w:hAnsi="Times New Roman" w:cs="Times New Roman"/>
          <w:color w:val="000000" w:themeColor="text1"/>
          <w:sz w:val="24"/>
          <w:szCs w:val="28"/>
        </w:rPr>
        <w:t>Sloan School). 90-cı illərdə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məsləhət fəa</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liyyəti göstərən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agentlik Treacy &amp; Co,</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sonradan yeni konsaltinq şirkətinə çev</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rildi və 3 ildə böyük uğurlara imza atdı. Korporativ inkişaf və innovasiya sa</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lastRenderedPageBreak/>
        <w:t>hə</w:t>
      </w:r>
      <w:r>
        <w:rPr>
          <w:rFonts w:ascii="Times New Roman" w:hAnsi="Times New Roman" w:cs="Times New Roman"/>
          <w:color w:val="000000" w:themeColor="text1"/>
          <w:sz w:val="24"/>
          <w:szCs w:val="28"/>
        </w:rPr>
        <w:softHyphen/>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lərində tanınmış mütəxəssis hesab edilən,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Harvard Business məktəbinin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Dr. Fred Virsema son 25 il ərzində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müştərilərlə münasibətlərinin səviyyəsini öyrə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nə</w:t>
      </w:r>
      <w:r>
        <w:rPr>
          <w:rFonts w:ascii="Times New Roman" w:hAnsi="Times New Roman" w:cs="Times New Roman"/>
          <w:color w:val="000000" w:themeColor="text1"/>
          <w:sz w:val="24"/>
          <w:szCs w:val="28"/>
        </w:rPr>
        <w:softHyphen/>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rək,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şirkətlərin böyük marağına səbəb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məşhur marketinq sahəsində </w:t>
      </w:r>
      <w:r w:rsidRPr="00BF7A3D">
        <w:rPr>
          <w:rFonts w:ascii="Times New Roman" w:hAnsi="Times New Roman" w:cs="Times New Roman"/>
          <w:color w:val="000000" w:themeColor="text1"/>
          <w:spacing w:val="-2"/>
          <w:sz w:val="24"/>
          <w:szCs w:val="28"/>
        </w:rPr>
        <w:t>əsər</w:t>
      </w:r>
      <w:r w:rsidRPr="00BF7A3D">
        <w:rPr>
          <w:rFonts w:ascii="Times New Roman" w:hAnsi="Times New Roman" w:cs="Times New Roman"/>
          <w:color w:val="000000" w:themeColor="text1"/>
          <w:spacing w:val="-2"/>
          <w:sz w:val="24"/>
          <w:szCs w:val="28"/>
        </w:rPr>
        <w:softHyphen/>
        <w:t>lə</w:t>
      </w:r>
      <w:r w:rsidRPr="00BF7A3D">
        <w:rPr>
          <w:rFonts w:ascii="Times New Roman" w:hAnsi="Times New Roman" w:cs="Times New Roman"/>
          <w:color w:val="000000" w:themeColor="text1"/>
          <w:spacing w:val="-2"/>
          <w:sz w:val="24"/>
          <w:szCs w:val="28"/>
        </w:rPr>
        <w:softHyphen/>
        <w:t>rin və biznesin inkişafı istiqamətində mütəxəssis və müəllif kimi tanındı. 1995-ci ildən o, özəl konsaltinq şirkəti Strategy Groupa rəhbərlik etməyə başladı.</w:t>
      </w:r>
      <w:r w:rsidRPr="009666DC">
        <w:rPr>
          <w:rFonts w:ascii="Times New Roman" w:hAnsi="Times New Roman" w:cs="Times New Roman"/>
          <w:color w:val="000000" w:themeColor="text1"/>
          <w:sz w:val="24"/>
          <w:szCs w:val="28"/>
        </w:rPr>
        <w:t xml:space="preserve"> </w:t>
      </w:r>
    </w:p>
    <w:p w:rsidR="00BF7A3D" w:rsidRPr="009666DC" w:rsidRDefault="00BF7A3D" w:rsidP="00BF7A3D">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xml:space="preserve">Bu problem </w:t>
      </w:r>
      <w:r w:rsidRPr="009666DC">
        <w:rPr>
          <w:rFonts w:ascii="Times New Roman" w:hAnsi="Times New Roman" w:cs="Times New Roman"/>
          <w:color w:val="000000" w:themeColor="text1"/>
          <w:sz w:val="24"/>
          <w:szCs w:val="28"/>
          <w:lang w:val="az-Latn-AZ"/>
        </w:rPr>
        <w:t xml:space="preserve">üzrə təklif olunur </w:t>
      </w:r>
      <w:r w:rsidRPr="009666DC">
        <w:rPr>
          <w:rFonts w:ascii="Times New Roman" w:hAnsi="Times New Roman" w:cs="Times New Roman"/>
          <w:color w:val="000000" w:themeColor="text1"/>
          <w:sz w:val="24"/>
          <w:szCs w:val="28"/>
        </w:rPr>
        <w:t>Michael Tracy və Fred Virsemanın marketinq istiqamətində olan tədqiqat işləri böyük maraq doğurur. 2007-ci ildə nəşr olunmuş “Williams</w:t>
      </w:r>
      <w:r w:rsidRPr="009666DC">
        <w:rPr>
          <w:rFonts w:ascii="Times New Roman" w:hAnsi="Times New Roman" w:cs="Times New Roman"/>
          <w:color w:val="000000" w:themeColor="text1"/>
          <w:sz w:val="24"/>
          <w:szCs w:val="28"/>
          <w:lang w:val="az-Latn-AZ"/>
        </w:rPr>
        <w:t>” (rus dilində tərcümə) və “Aparıcı şirkətlərdə marketinq” kitabları böyük maraq doğurdu.</w:t>
      </w:r>
      <w:r w:rsidR="001A7380">
        <w:rPr>
          <w:rFonts w:ascii="Times New Roman" w:hAnsi="Times New Roman" w:cs="Times New Roman"/>
          <w:color w:val="000000" w:themeColor="text1"/>
          <w:sz w:val="24"/>
          <w:szCs w:val="28"/>
        </w:rPr>
        <w:t xml:space="preserve"> İstehlak bazarında</w:t>
      </w:r>
      <w:r w:rsidRPr="009666DC">
        <w:rPr>
          <w:rFonts w:ascii="Times New Roman" w:hAnsi="Times New Roman" w:cs="Times New Roman"/>
          <w:color w:val="000000" w:themeColor="text1"/>
          <w:sz w:val="24"/>
          <w:szCs w:val="28"/>
        </w:rPr>
        <w:t xml:space="preserve"> əsas</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dominant mərkəzi seçmək qabiliyyəti mühim məsələdir.</w:t>
      </w:r>
    </w:p>
    <w:p w:rsidR="00BF7A3D" w:rsidRPr="009666DC" w:rsidRDefault="00BF7A3D" w:rsidP="00BF7A3D">
      <w:pPr>
        <w:spacing w:after="0" w:line="252" w:lineRule="auto"/>
        <w:ind w:firstLine="567"/>
        <w:jc w:val="both"/>
        <w:rPr>
          <w:rFonts w:ascii="Times New Roman" w:hAnsi="Times New Roman" w:cs="Times New Roman"/>
          <w:b/>
          <w:color w:val="000000" w:themeColor="text1"/>
          <w:sz w:val="24"/>
          <w:szCs w:val="28"/>
        </w:rPr>
      </w:pPr>
      <w:r w:rsidRPr="009666DC">
        <w:rPr>
          <w:rFonts w:ascii="Times New Roman" w:hAnsi="Times New Roman" w:cs="Times New Roman"/>
          <w:color w:val="000000" w:themeColor="text1"/>
          <w:sz w:val="24"/>
          <w:szCs w:val="28"/>
        </w:rPr>
        <w:t>3.</w:t>
      </w:r>
      <w:r w:rsidR="008168D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Sənayedə təhlil modeli, Michael Porterin beş qüvvəli və böyük əhəmiyyət daşıyan nəzəriyyəsi</w:t>
      </w:r>
      <w:r w:rsidRPr="009666DC">
        <w:rPr>
          <w:rFonts w:ascii="Times New Roman" w:hAnsi="Times New Roman" w:cs="Times New Roman"/>
          <w:b/>
          <w:color w:val="000000" w:themeColor="text1"/>
          <w:sz w:val="24"/>
          <w:szCs w:val="28"/>
        </w:rPr>
        <w:t>.</w:t>
      </w:r>
    </w:p>
    <w:p w:rsidR="00BF7A3D" w:rsidRDefault="00BF7A3D" w:rsidP="00BF7A3D">
      <w:pPr>
        <w:widowControl w:val="0"/>
        <w:tabs>
          <w:tab w:val="left" w:pos="709"/>
          <w:tab w:val="left" w:pos="851"/>
        </w:tabs>
        <w:spacing w:after="0" w:line="252" w:lineRule="auto"/>
        <w:ind w:firstLine="540"/>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Şirkətin öz fəliyyətini günün tələblərinə uyğun quraraq artım imkanları üçün şərait yaratmaqla, bazar qüvvələrinin bu model əsasında təhlili tanınmış professor Michael Porter tərəfindən təklif edilmişdir. Bu modelin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sadəlik və anlaşılan ardıcıllığına görə bu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gün də geniş istifadə olunur</w:t>
      </w:r>
      <w:r w:rsidR="004A5A80">
        <w:rPr>
          <w:rFonts w:ascii="Times New Roman" w:hAnsi="Times New Roman" w:cs="Times New Roman"/>
          <w:color w:val="000000" w:themeColor="text1"/>
          <w:sz w:val="24"/>
          <w:szCs w:val="28"/>
        </w:rPr>
        <w:t xml:space="preserve"> (sxem 9.1)</w:t>
      </w:r>
      <w:r w:rsidRPr="009666DC">
        <w:rPr>
          <w:rFonts w:ascii="Times New Roman" w:hAnsi="Times New Roman" w:cs="Times New Roman"/>
          <w:color w:val="000000" w:themeColor="text1"/>
          <w:sz w:val="24"/>
          <w:szCs w:val="28"/>
        </w:rPr>
        <w:t>.</w:t>
      </w:r>
    </w:p>
    <w:p w:rsidR="00853AF3" w:rsidRDefault="00267615" w:rsidP="00267615">
      <w:pPr>
        <w:widowControl w:val="0"/>
        <w:tabs>
          <w:tab w:val="left" w:pos="709"/>
          <w:tab w:val="left" w:pos="851"/>
        </w:tabs>
        <w:spacing w:after="0" w:line="252" w:lineRule="auto"/>
        <w:ind w:firstLine="540"/>
        <w:jc w:val="right"/>
        <w:rPr>
          <w:rFonts w:ascii="Times New Roman" w:hAnsi="Times New Roman" w:cs="Times New Roman"/>
          <w:b/>
          <w:color w:val="000000" w:themeColor="text1"/>
          <w:sz w:val="24"/>
          <w:szCs w:val="28"/>
        </w:rPr>
      </w:pPr>
      <w:r w:rsidRPr="009110BF">
        <w:rPr>
          <w:rFonts w:ascii="Times New Roman" w:hAnsi="Times New Roman" w:cs="Times New Roman"/>
          <w:b/>
          <w:color w:val="000000" w:themeColor="text1"/>
          <w:sz w:val="24"/>
          <w:szCs w:val="28"/>
        </w:rPr>
        <w:t xml:space="preserve">Sxem </w:t>
      </w:r>
      <w:r w:rsidR="0097113C" w:rsidRPr="009110BF">
        <w:rPr>
          <w:rFonts w:ascii="Times New Roman" w:hAnsi="Times New Roman" w:cs="Times New Roman"/>
          <w:b/>
          <w:color w:val="000000" w:themeColor="text1"/>
          <w:sz w:val="24"/>
          <w:szCs w:val="28"/>
        </w:rPr>
        <w:t>9.1</w:t>
      </w:r>
    </w:p>
    <w:p w:rsidR="00E917F0" w:rsidRPr="00E917F0" w:rsidRDefault="00E917F0" w:rsidP="00E917F0">
      <w:pPr>
        <w:widowControl w:val="0"/>
        <w:tabs>
          <w:tab w:val="left" w:pos="709"/>
          <w:tab w:val="left" w:pos="851"/>
        </w:tabs>
        <w:spacing w:after="0" w:line="252" w:lineRule="auto"/>
        <w:ind w:firstLine="540"/>
        <w:jc w:val="center"/>
        <w:rPr>
          <w:rFonts w:ascii="Times New Roman" w:hAnsi="Times New Roman" w:cs="Times New Roman"/>
          <w:b/>
          <w:color w:val="000000" w:themeColor="text1"/>
          <w:sz w:val="24"/>
          <w:szCs w:val="28"/>
        </w:rPr>
      </w:pPr>
      <w:r w:rsidRPr="00E917F0">
        <w:rPr>
          <w:rFonts w:ascii="Times New Roman" w:hAnsi="Times New Roman" w:cs="Times New Roman"/>
          <w:b/>
          <w:color w:val="000000" w:themeColor="text1"/>
          <w:sz w:val="24"/>
          <w:szCs w:val="28"/>
        </w:rPr>
        <w:t xml:space="preserve">Michael Porter </w:t>
      </w:r>
      <w:r>
        <w:rPr>
          <w:rFonts w:ascii="Times New Roman" w:hAnsi="Times New Roman" w:cs="Times New Roman"/>
          <w:b/>
          <w:color w:val="000000" w:themeColor="text1"/>
          <w:sz w:val="24"/>
          <w:szCs w:val="28"/>
        </w:rPr>
        <w:t>modeli</w:t>
      </w:r>
    </w:p>
    <w:p w:rsidR="00BF7A3D" w:rsidRDefault="00AF43B9" w:rsidP="00853AF3">
      <w:pPr>
        <w:widowControl w:val="0"/>
        <w:tabs>
          <w:tab w:val="left" w:pos="709"/>
          <w:tab w:val="left" w:pos="851"/>
        </w:tabs>
        <w:spacing w:after="0" w:line="252" w:lineRule="auto"/>
        <w:jc w:val="both"/>
        <w:rPr>
          <w:rFonts w:ascii="Times New Roman" w:hAnsi="Times New Roman" w:cs="Times New Roman"/>
          <w:spacing w:val="-2"/>
          <w:sz w:val="24"/>
          <w:szCs w:val="24"/>
          <w:lang w:val="az-Latn-AZ"/>
        </w:rPr>
      </w:pPr>
      <w:r w:rsidRPr="00AF43B9">
        <w:rPr>
          <w:rFonts w:ascii="Times New Roman" w:hAnsi="Times New Roman" w:cs="Times New Roman"/>
          <w:noProof/>
          <w:color w:val="000000" w:themeColor="text1"/>
          <w:sz w:val="24"/>
          <w:szCs w:val="28"/>
          <w:lang w:val="ru-RU" w:eastAsia="ru-RU"/>
        </w:rPr>
        <w:pict>
          <v:shape id="Text Box 289" o:spid="_x0000_s1121" type="#_x0000_t202" style="position:absolute;left:0;text-align:left;margin-left:3.8pt;margin-top:8.9pt;width:110pt;height:3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" stroked="f">
            <v:textbox>
              <w:txbxContent>
                <w:p w:rsidR="00AF659D" w:rsidRPr="0097113C" w:rsidRDefault="00AF659D" w:rsidP="0097113C">
                  <w:pPr>
                    <w:spacing w:after="0" w:line="240" w:lineRule="auto"/>
                    <w:jc w:val="center"/>
                    <w:rPr>
                      <w:rFonts w:ascii="Times New Roman" w:hAnsi="Times New Roman" w:cs="Times New Roman"/>
                      <w:lang w:val="az-Latn-AZ"/>
                    </w:rPr>
                  </w:pPr>
                  <w:r>
                    <w:rPr>
                      <w:rFonts w:ascii="Times New Roman" w:hAnsi="Times New Roman" w:cs="Times New Roman"/>
                      <w:lang w:val="az-Latn-AZ"/>
                    </w:rPr>
                    <w:t>Yeni təchizatçıların yaranma təhlükəsi</w:t>
                  </w:r>
                </w:p>
              </w:txbxContent>
            </v:textbox>
          </v:shape>
        </w:pict>
      </w:r>
      <w:r>
        <w:rPr>
          <w:rFonts w:ascii="Times New Roman" w:hAnsi="Times New Roman" w:cs="Times New Roman"/>
          <w:noProof/>
          <w:spacing w:val="-2"/>
          <w:sz w:val="24"/>
          <w:szCs w:val="24"/>
          <w:lang w:val="ru-RU" w:eastAsia="ru-RU"/>
        </w:rPr>
        <w:pict>
          <v:shape id="Text Box 288" o:spid="_x0000_s1122" type="#_x0000_t202" style="position:absolute;left:0;text-align:left;margin-left:280.3pt;margin-top:139.75pt;width:110pt;height:3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" stroked="f">
            <v:textbox>
              <w:txbxContent>
                <w:p w:rsidR="00AF659D" w:rsidRPr="0097113C" w:rsidRDefault="00AF659D" w:rsidP="0097113C">
                  <w:pPr>
                    <w:spacing w:after="0" w:line="240" w:lineRule="auto"/>
                    <w:jc w:val="center"/>
                    <w:rPr>
                      <w:rFonts w:ascii="Times New Roman" w:hAnsi="Times New Roman" w:cs="Times New Roman"/>
                      <w:lang w:val="az-Latn-AZ"/>
                    </w:rPr>
                  </w:pPr>
                  <w:r w:rsidRPr="0097113C">
                    <w:rPr>
                      <w:rFonts w:ascii="Times New Roman" w:hAnsi="Times New Roman" w:cs="Times New Roman"/>
                      <w:lang w:val="az-Latn-AZ"/>
                    </w:rPr>
                    <w:t>Alıcıların itirilməsi təhlükəsi</w:t>
                  </w:r>
                </w:p>
              </w:txbxContent>
            </v:textbox>
          </v:shape>
        </w:pict>
      </w:r>
      <w:r w:rsidR="00853AF3" w:rsidRPr="00853AF3">
        <w:rPr>
          <w:rFonts w:ascii="Times New Roman" w:hAnsi="Times New Roman" w:cs="Times New Roman"/>
          <w:noProof/>
          <w:spacing w:val="-2"/>
          <w:sz w:val="24"/>
          <w:szCs w:val="24"/>
          <w:lang w:val="ru-RU" w:eastAsia="ru-RU"/>
        </w:rPr>
        <w:drawing>
          <wp:inline distT="0" distB="0" distL="0" distR="0">
            <wp:extent cx="4896485" cy="241384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1715" t="27040" r="18330" b="33566"/>
                    <a:stretch>
                      <a:fillRect/>
                    </a:stretch>
                  </pic:blipFill>
                  <pic:spPr bwMode="auto">
                    <a:xfrm>
                      <a:off x="0" y="0"/>
                      <a:ext cx="4896485" cy="2413842"/>
                    </a:xfrm>
                    <a:prstGeom prst="rect">
                      <a:avLst/>
                    </a:prstGeom>
                    <a:noFill/>
                    <a:ln w="9525">
                      <a:noFill/>
                      <a:miter lim="800000"/>
                      <a:headEnd/>
                      <a:tailEnd/>
                    </a:ln>
                  </pic:spPr>
                </pic:pic>
              </a:graphicData>
            </a:graphic>
          </wp:inline>
        </w:drawing>
      </w:r>
    </w:p>
    <w:p w:rsidR="00853AF3" w:rsidRDefault="00853AF3" w:rsidP="00BF7A3D">
      <w:pPr>
        <w:widowControl w:val="0"/>
        <w:tabs>
          <w:tab w:val="left" w:pos="709"/>
          <w:tab w:val="left" w:pos="851"/>
        </w:tabs>
        <w:spacing w:after="0" w:line="252" w:lineRule="auto"/>
        <w:ind w:firstLine="540"/>
        <w:jc w:val="both"/>
        <w:rPr>
          <w:rFonts w:ascii="Times New Roman" w:hAnsi="Times New Roman" w:cs="Times New Roman"/>
          <w:spacing w:val="-2"/>
          <w:sz w:val="24"/>
          <w:szCs w:val="24"/>
          <w:lang w:val="az-Latn-AZ"/>
        </w:rPr>
      </w:pP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Bu model,</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gəlirlilik,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müştərilər, təchizatçılar, potensial yeni müştərilər,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yeni əvəz edə biləcək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məhsullar və rəqibləri arasında yeni daha təkmilləşmiş sənaye məhsulu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müvafiq olaraq, rəqabətli sənaye dinamikasını müəyyən edərək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beş əsas struktur xüsusiyyətləri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təsvir edilmişdir. Bu amillər birlikdə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bazarın cəlbediciliyini müəyyənləşdirir. Onlar birləşdirilmiş halda bir</w:t>
      </w:r>
      <w:r w:rsidR="00605D0C">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605D0C">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birindən</w:t>
      </w:r>
      <w:r>
        <w:rPr>
          <w:rFonts w:ascii="Times New Roman" w:hAnsi="Times New Roman" w:cs="Times New Roman"/>
          <w:color w:val="000000" w:themeColor="text1"/>
          <w:sz w:val="24"/>
          <w:szCs w:val="28"/>
          <w:lang w:val="az-Latn-AZ"/>
        </w:rPr>
        <w:t xml:space="preserve"> </w:t>
      </w:r>
      <w:r w:rsidR="001A7380">
        <w:rPr>
          <w:rFonts w:ascii="Times New Roman" w:hAnsi="Times New Roman" w:cs="Times New Roman"/>
          <w:color w:val="000000" w:themeColor="text1"/>
          <w:sz w:val="24"/>
          <w:szCs w:val="28"/>
          <w:lang w:val="az-Latn-AZ"/>
        </w:rPr>
        <w:t>asılı olduğundan</w:t>
      </w:r>
      <w:r w:rsidRPr="009666DC">
        <w:rPr>
          <w:rFonts w:ascii="Times New Roman" w:hAnsi="Times New Roman" w:cs="Times New Roman"/>
          <w:color w:val="000000" w:themeColor="text1"/>
          <w:sz w:val="24"/>
          <w:szCs w:val="28"/>
          <w:lang w:val="az-Latn-AZ"/>
        </w:rPr>
        <w:t xml:space="preserve"> rəqabət son dərəcə kəskin olduğunu sübut edir. Bu səbəbdən daha yüksək mənfəətlə qaytarılması təmin olunmalıdır. Şirkətlə</w:t>
      </w:r>
      <w:r w:rsidR="001A7380">
        <w:rPr>
          <w:rFonts w:ascii="Times New Roman" w:hAnsi="Times New Roman" w:cs="Times New Roman"/>
          <w:color w:val="000000" w:themeColor="text1"/>
          <w:sz w:val="24"/>
          <w:szCs w:val="28"/>
          <w:lang w:val="az-Latn-AZ"/>
        </w:rPr>
        <w:t>rin</w:t>
      </w:r>
      <w:r w:rsidRPr="009666DC">
        <w:rPr>
          <w:rFonts w:ascii="Times New Roman" w:hAnsi="Times New Roman" w:cs="Times New Roman"/>
          <w:color w:val="000000" w:themeColor="text1"/>
          <w:sz w:val="24"/>
          <w:szCs w:val="28"/>
          <w:lang w:val="az-Latn-AZ"/>
        </w:rPr>
        <w:t xml:space="preserve"> bazar struk</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turuna uyğun olaraq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güclü və zəif tərəflərini müəyyənləşdirərək uyğunlaşmaq </w:t>
      </w:r>
      <w:r w:rsidRPr="009666DC">
        <w:rPr>
          <w:rFonts w:ascii="Times New Roman" w:hAnsi="Times New Roman" w:cs="Times New Roman"/>
          <w:color w:val="000000" w:themeColor="text1"/>
          <w:sz w:val="24"/>
          <w:szCs w:val="28"/>
          <w:lang w:val="az-Latn-AZ"/>
        </w:rPr>
        <w:lastRenderedPageBreak/>
        <w:t>üçün bu beş qüvvələrin nisbəti</w:t>
      </w:r>
      <w:r w:rsidR="004A5A80">
        <w:rPr>
          <w:rFonts w:ascii="Times New Roman" w:hAnsi="Times New Roman" w:cs="Times New Roman"/>
          <w:color w:val="000000" w:themeColor="text1"/>
          <w:sz w:val="24"/>
          <w:szCs w:val="28"/>
          <w:lang w:val="az-Latn-AZ"/>
        </w:rPr>
        <w:t>ni</w:t>
      </w:r>
      <w:r w:rsidRPr="009666DC">
        <w:rPr>
          <w:rFonts w:ascii="Times New Roman" w:hAnsi="Times New Roman" w:cs="Times New Roman"/>
          <w:color w:val="000000" w:themeColor="text1"/>
          <w:sz w:val="24"/>
          <w:szCs w:val="28"/>
          <w:lang w:val="az-Latn-AZ"/>
        </w:rPr>
        <w:t xml:space="preserve"> bilməli və dəyişiklikləri təyin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etmək lazımdır. Diversifikasiya imkanlarını müəyyən etdikdən sonra, müsabi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qənin qaydalarını dəyişdirmək və ardıcıl olaraq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dominant mövqeyi təmin etmək olmaz.</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Modelin praktiki tətbiqinin təhlili iki mərhələdən keçir və bura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daxildir:</w:t>
      </w:r>
    </w:p>
    <w:p w:rsidR="00853AF3" w:rsidRPr="009666DC" w:rsidRDefault="004A5A80"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1) ş</w:t>
      </w:r>
      <w:r w:rsidR="00853AF3" w:rsidRPr="009666DC">
        <w:rPr>
          <w:rFonts w:ascii="Times New Roman" w:hAnsi="Times New Roman" w:cs="Times New Roman"/>
          <w:color w:val="000000" w:themeColor="text1"/>
          <w:sz w:val="24"/>
          <w:szCs w:val="28"/>
          <w:lang w:val="az-Latn-AZ"/>
        </w:rPr>
        <w:t>irkət fəaliyyəti miqyasında,</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mövqeyinə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beş qüvvənin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təzyiqnin hər birinin qiymətləndirilməsi;</w:t>
      </w:r>
    </w:p>
    <w:p w:rsidR="00853AF3" w:rsidRPr="009666DC" w:rsidRDefault="004A5A80"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2) m</w:t>
      </w:r>
      <w:r w:rsidR="00853AF3" w:rsidRPr="009666DC">
        <w:rPr>
          <w:rFonts w:ascii="Times New Roman" w:hAnsi="Times New Roman" w:cs="Times New Roman"/>
          <w:color w:val="000000" w:themeColor="text1"/>
          <w:sz w:val="24"/>
          <w:szCs w:val="28"/>
          <w:lang w:val="az-Latn-AZ"/>
        </w:rPr>
        <w:t>üstəqillik</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siyasətini</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və digər güzəştlərin saxlanılması, geriyə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reaksiyanı saxlamaqla inkişaf</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strategiyasının seçilməsi.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lang w:val="az-Latn-AZ"/>
        </w:rPr>
        <w:t>Author konsepsiyası.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Harvard Business məktəbində rəqabət strategiyası və iqtisadi inkişaf sahəsində aparıcı mütəxəssis olan professor Michael Porter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17 kitab və korporativ strategiya üzrə 125-dən çox məqalənin müəllifidir. </w:t>
      </w:r>
      <w:r w:rsidRPr="009666DC">
        <w:rPr>
          <w:rFonts w:ascii="Times New Roman" w:hAnsi="Times New Roman" w:cs="Times New Roman"/>
          <w:color w:val="000000" w:themeColor="text1"/>
          <w:sz w:val="24"/>
          <w:szCs w:val="28"/>
        </w:rPr>
        <w:t>M</w:t>
      </w:r>
      <w:r w:rsidRPr="009666DC">
        <w:rPr>
          <w:rFonts w:ascii="Times New Roman" w:hAnsi="Times New Roman" w:cs="Times New Roman"/>
          <w:color w:val="000000" w:themeColor="text1"/>
          <w:sz w:val="24"/>
          <w:szCs w:val="28"/>
        </w:rPr>
        <w:t>i</w:t>
      </w:r>
      <w:r w:rsidRPr="009666DC">
        <w:rPr>
          <w:rFonts w:ascii="Times New Roman" w:hAnsi="Times New Roman" w:cs="Times New Roman"/>
          <w:color w:val="000000" w:themeColor="text1"/>
          <w:sz w:val="24"/>
          <w:szCs w:val="28"/>
        </w:rPr>
        <w:t>chael Porter, "Müsabiqəli Strategiya: (rus dilində tərcümə).</w:t>
      </w:r>
      <w:r>
        <w:rPr>
          <w:rFonts w:ascii="Times New Roman" w:hAnsi="Times New Roman" w:cs="Times New Roman"/>
          <w:color w:val="000000" w:themeColor="text1"/>
          <w:sz w:val="24"/>
          <w:szCs w:val="28"/>
        </w:rPr>
        <w:t xml:space="preserve"> </w:t>
      </w:r>
      <w:r w:rsidR="00605D0C">
        <w:rPr>
          <w:rFonts w:ascii="Times New Roman" w:hAnsi="Times New Roman" w:cs="Times New Roman"/>
          <w:color w:val="000000" w:themeColor="text1"/>
          <w:sz w:val="24"/>
          <w:szCs w:val="28"/>
        </w:rPr>
        <w:t>"Harvard Business Review</w:t>
      </w:r>
      <w:r w:rsidRPr="009666DC">
        <w:rPr>
          <w:rFonts w:ascii="Times New Roman" w:hAnsi="Times New Roman" w:cs="Times New Roman"/>
          <w:color w:val="000000" w:themeColor="text1"/>
          <w:sz w:val="24"/>
          <w:szCs w:val="28"/>
        </w:rPr>
        <w:t xml:space="preserve">" , </w:t>
      </w:r>
      <w:r w:rsidR="00605D0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2007)</w:t>
      </w:r>
      <w:r>
        <w:rPr>
          <w:rFonts w:ascii="Times New Roman" w:hAnsi="Times New Roman" w:cs="Times New Roman"/>
          <w:color w:val="000000" w:themeColor="text1"/>
          <w:sz w:val="24"/>
          <w:szCs w:val="28"/>
        </w:rPr>
        <w:t xml:space="preserve"> </w:t>
      </w:r>
      <w:r w:rsidR="004A5A80">
        <w:rPr>
          <w:rFonts w:ascii="Times New Roman" w:hAnsi="Times New Roman" w:cs="Times New Roman"/>
          <w:color w:val="000000" w:themeColor="text1"/>
          <w:sz w:val="24"/>
          <w:szCs w:val="28"/>
        </w:rPr>
        <w:t>bu kitabı oxumaq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məsləhə</w:t>
      </w:r>
      <w:r w:rsidR="004A5A80">
        <w:rPr>
          <w:rFonts w:ascii="Times New Roman" w:hAnsi="Times New Roman" w:cs="Times New Roman"/>
          <w:color w:val="000000" w:themeColor="text1"/>
          <w:sz w:val="24"/>
          <w:szCs w:val="28"/>
        </w:rPr>
        <w:t>tdir</w:t>
      </w:r>
      <w:r w:rsidRPr="009666DC">
        <w:rPr>
          <w:rFonts w:ascii="Times New Roman" w:hAnsi="Times New Roman" w:cs="Times New Roman"/>
          <w:color w:val="000000" w:themeColor="text1"/>
          <w:sz w:val="24"/>
          <w:szCs w:val="28"/>
        </w:rPr>
        <w:t>.</w:t>
      </w:r>
    </w:p>
    <w:p w:rsidR="00853AF3" w:rsidRPr="009666DC" w:rsidRDefault="008168D9"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r w:rsidR="00853AF3" w:rsidRPr="009666DC">
        <w:rPr>
          <w:rFonts w:ascii="Times New Roman" w:hAnsi="Times New Roman" w:cs="Times New Roman"/>
          <w:color w:val="000000" w:themeColor="text1"/>
          <w:sz w:val="24"/>
          <w:szCs w:val="28"/>
        </w:rPr>
        <w:t>. Netvork dəyərləri (Value Net).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Digər bazar iştirakçılarının rolu nəzərə alınmaqla bu beş qüvvə modeli anlayışını genişləndirmək olar. Əlavə iştirakçılar və son istifadəçilər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tamamlayıcı (əsas əlavə məhsul) məhsul və ya xidmətlərin əldə olunmasına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şirkətlə</w:t>
      </w:r>
      <w:r w:rsidR="004A5A80">
        <w:rPr>
          <w:rFonts w:ascii="Times New Roman" w:hAnsi="Times New Roman" w:cs="Times New Roman"/>
          <w:color w:val="000000" w:themeColor="text1"/>
          <w:sz w:val="24"/>
          <w:szCs w:val="28"/>
        </w:rPr>
        <w:t>r daima çalışır</w:t>
      </w:r>
      <w:r w:rsidRPr="009666DC">
        <w:rPr>
          <w:rFonts w:ascii="Times New Roman" w:hAnsi="Times New Roman" w:cs="Times New Roman"/>
          <w:color w:val="000000" w:themeColor="text1"/>
          <w:sz w:val="24"/>
          <w:szCs w:val="28"/>
        </w:rPr>
        <w:t>. Mənfəəti artırmaq üçün tamamlayıcı məhsulların is</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tehsalçıları ilə əməkdaşlığı daima nəzərə almaq lazımdır. Son nəticədə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rəqiblər ola bilsin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ki, bu bazarı ələ keçirə bilərlər. Aşağıda tamamlayıcı məhsulların isteh</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salçıları ilə əlaqələri müəyyən edən amillər göstərilmişdir:</w:t>
      </w:r>
    </w:p>
    <w:p w:rsidR="00853AF3" w:rsidRPr="009666DC" w:rsidRDefault="004A5A80"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 is</w:t>
      </w:r>
      <w:r w:rsidR="00853AF3" w:rsidRPr="009666DC">
        <w:rPr>
          <w:rFonts w:ascii="Times New Roman" w:hAnsi="Times New Roman" w:cs="Times New Roman"/>
          <w:color w:val="000000" w:themeColor="text1"/>
          <w:sz w:val="24"/>
          <w:szCs w:val="28"/>
        </w:rPr>
        <w:t>tehsalçılar tamamlayıcı son m</w:t>
      </w:r>
      <w:r w:rsidR="00853AF3" w:rsidRPr="009666DC">
        <w:rPr>
          <w:rFonts w:ascii="Times New Roman" w:hAnsi="Times New Roman" w:cs="Times New Roman"/>
          <w:color w:val="000000" w:themeColor="text1"/>
          <w:sz w:val="24"/>
          <w:szCs w:val="28"/>
          <w:lang w:val="az-Latn-AZ"/>
        </w:rPr>
        <w:t xml:space="preserve">əhsulların istehsalının </w:t>
      </w:r>
      <w:r w:rsidR="00853AF3" w:rsidRPr="009666DC">
        <w:rPr>
          <w:rFonts w:ascii="Times New Roman" w:hAnsi="Times New Roman" w:cs="Times New Roman"/>
          <w:color w:val="000000" w:themeColor="text1"/>
          <w:sz w:val="24"/>
          <w:szCs w:val="28"/>
        </w:rPr>
        <w:t>rəqiblərinə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getməməsi üçün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çalışmalıdırlar;</w:t>
      </w:r>
    </w:p>
    <w:p w:rsidR="00853AF3" w:rsidRPr="009666DC" w:rsidRDefault="004A5A80"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 i</w:t>
      </w:r>
      <w:r w:rsidR="00853AF3" w:rsidRPr="009666DC">
        <w:rPr>
          <w:rFonts w:ascii="Times New Roman" w:hAnsi="Times New Roman" w:cs="Times New Roman"/>
          <w:color w:val="000000" w:themeColor="text1"/>
          <w:sz w:val="24"/>
          <w:szCs w:val="28"/>
        </w:rPr>
        <w:t>stehlakçılar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və təchizatçılar üçün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tamamlayıcı malların hansısa</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isteh</w:t>
      </w:r>
      <w:r w:rsidR="00853AF3">
        <w:rPr>
          <w:rFonts w:ascii="Times New Roman" w:hAnsi="Times New Roman" w:cs="Times New Roman"/>
          <w:color w:val="000000" w:themeColor="text1"/>
          <w:sz w:val="24"/>
          <w:szCs w:val="28"/>
        </w:rPr>
        <w:softHyphen/>
      </w:r>
      <w:r w:rsidR="00853AF3" w:rsidRPr="009666DC">
        <w:rPr>
          <w:rFonts w:ascii="Times New Roman" w:hAnsi="Times New Roman" w:cs="Times New Roman"/>
          <w:color w:val="000000" w:themeColor="text1"/>
          <w:sz w:val="24"/>
          <w:szCs w:val="28"/>
        </w:rPr>
        <w:t>salçı şirkət tərəfindən istehsal olunubsa və onun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öz şərtləri</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daha çox tamam</w:t>
      </w:r>
      <w:r w:rsidR="00853AF3">
        <w:rPr>
          <w:rFonts w:ascii="Times New Roman" w:hAnsi="Times New Roman" w:cs="Times New Roman"/>
          <w:color w:val="000000" w:themeColor="text1"/>
          <w:sz w:val="24"/>
          <w:szCs w:val="28"/>
        </w:rPr>
        <w:softHyphen/>
      </w:r>
      <w:r w:rsidR="00853AF3" w:rsidRPr="009666DC">
        <w:rPr>
          <w:rFonts w:ascii="Times New Roman" w:hAnsi="Times New Roman" w:cs="Times New Roman"/>
          <w:color w:val="000000" w:themeColor="text1"/>
          <w:sz w:val="24"/>
          <w:szCs w:val="28"/>
        </w:rPr>
        <w:t>layıcı malların istehsalçıları bir rəqibin başqa keçid dəyəri ilə tərs mütənasibdir.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Istehlakçılar, şirkətin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iştirakı olmadan məhsul ala və istifadə edə bilərlər;</w:t>
      </w:r>
    </w:p>
    <w:p w:rsidR="00853AF3" w:rsidRPr="009666DC" w:rsidRDefault="004A5A80"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 t</w:t>
      </w:r>
      <w:r w:rsidR="00853AF3" w:rsidRPr="009666DC">
        <w:rPr>
          <w:rFonts w:ascii="Times New Roman" w:hAnsi="Times New Roman" w:cs="Times New Roman"/>
          <w:color w:val="000000" w:themeColor="text1"/>
          <w:sz w:val="24"/>
          <w:szCs w:val="28"/>
        </w:rPr>
        <w:t>amamlayıcı malların istehsalçıları az təsirli ola bilərlər. Böyük bazarın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təchizatı üçün mübarizə belə istehsalçıların fəaliyyətindən və rolundan daha çox aslıdır;</w:t>
      </w:r>
    </w:p>
    <w:p w:rsidR="00853AF3" w:rsidRPr="009666DC" w:rsidRDefault="00853AF3" w:rsidP="00853AF3">
      <w:pPr>
        <w:spacing w:after="0" w:line="252" w:lineRule="auto"/>
        <w:ind w:firstLine="567"/>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4</w:t>
      </w:r>
      <w:r w:rsidR="00230A44">
        <w:rPr>
          <w:rFonts w:ascii="Times New Roman" w:hAnsi="Times New Roman" w:cs="Times New Roman"/>
          <w:sz w:val="24"/>
          <w:szCs w:val="28"/>
        </w:rPr>
        <w:t>) i</w:t>
      </w:r>
      <w:r w:rsidRPr="009666DC">
        <w:rPr>
          <w:rFonts w:ascii="Times New Roman" w:hAnsi="Times New Roman" w:cs="Times New Roman"/>
          <w:sz w:val="24"/>
          <w:szCs w:val="28"/>
        </w:rPr>
        <w:t>stehsalçılar tamamlayıcı əmtəə istehsalını</w:t>
      </w:r>
      <w:r>
        <w:rPr>
          <w:rFonts w:ascii="Times New Roman" w:hAnsi="Times New Roman" w:cs="Times New Roman"/>
          <w:sz w:val="24"/>
          <w:szCs w:val="28"/>
        </w:rPr>
        <w:t xml:space="preserve"> </w:t>
      </w:r>
      <w:r w:rsidRPr="009666DC">
        <w:rPr>
          <w:rFonts w:ascii="Times New Roman" w:hAnsi="Times New Roman" w:cs="Times New Roman"/>
          <w:sz w:val="24"/>
          <w:szCs w:val="28"/>
        </w:rPr>
        <w:t>daha çox güc qoymaqla rəqiblərindən təhdid və ya qayğı səbəbindən əldə edə bilirlər.</w:t>
      </w:r>
      <w:r w:rsidRPr="009666DC">
        <w:rPr>
          <w:rFonts w:ascii="Times New Roman" w:hAnsi="Times New Roman" w:cs="Times New Roman"/>
          <w:color w:val="000000" w:themeColor="text1"/>
          <w:sz w:val="24"/>
          <w:szCs w:val="28"/>
        </w:rPr>
        <w:t xml:space="preserve"> Bu fəaliyyət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ölçüsü bazarda sürətlə artmadan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önəmlidir;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230A44">
        <w:rPr>
          <w:rFonts w:ascii="Times New Roman" w:hAnsi="Times New Roman" w:cs="Times New Roman"/>
          <w:color w:val="000000" w:themeColor="text1"/>
          <w:sz w:val="24"/>
          <w:szCs w:val="28"/>
        </w:rPr>
        <w:t>5) q</w:t>
      </w:r>
      <w:r w:rsidRPr="009666DC">
        <w:rPr>
          <w:rFonts w:ascii="Times New Roman" w:hAnsi="Times New Roman" w:cs="Times New Roman"/>
          <w:color w:val="000000" w:themeColor="text1"/>
          <w:sz w:val="24"/>
          <w:szCs w:val="28"/>
        </w:rPr>
        <w:t>iymətlərin danışıqlar hüququndan istifadə etməklə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tamamlayıcı məhsulların istehsalçıları ilə çəkişmək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olar.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konsepsiyasının müəllifləri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Pensilvani Universitetinin Warton Biznes Məktəbinin professorları Adam Brandenburger və Barry Neylbaffom hesab olunurlar. Onlar tərəfindən hazırlanmış ”Tövsiyə</w:t>
      </w:r>
      <w:r w:rsidR="002D1788">
        <w:rPr>
          <w:rFonts w:ascii="Times New Roman" w:hAnsi="Times New Roman" w:cs="Times New Roman"/>
          <w:color w:val="000000" w:themeColor="text1"/>
          <w:sz w:val="24"/>
          <w:szCs w:val="28"/>
        </w:rPr>
        <w:t>” (</w:t>
      </w:r>
      <w:r w:rsidRPr="009666DC">
        <w:rPr>
          <w:rFonts w:ascii="Times New Roman" w:hAnsi="Times New Roman" w:cs="Times New Roman"/>
          <w:color w:val="000000" w:themeColor="text1"/>
          <w:sz w:val="24"/>
          <w:szCs w:val="28"/>
        </w:rPr>
        <w:t xml:space="preserve">İngilis dilində), Adam M. </w:t>
      </w:r>
      <w:r w:rsidR="008168D9">
        <w:rPr>
          <w:rFonts w:ascii="Times New Roman" w:hAnsi="Times New Roman" w:cs="Times New Roman"/>
          <w:color w:val="000000" w:themeColor="text1"/>
          <w:sz w:val="24"/>
          <w:szCs w:val="28"/>
        </w:rPr>
        <w:t>Brandenburger, Barry J.Nalebuff</w:t>
      </w:r>
      <w:r w:rsidRPr="009666DC">
        <w:rPr>
          <w:rFonts w:ascii="Times New Roman" w:hAnsi="Times New Roman" w:cs="Times New Roman"/>
          <w:color w:val="000000" w:themeColor="text1"/>
          <w:sz w:val="24"/>
          <w:szCs w:val="28"/>
        </w:rPr>
        <w:t xml:space="preserve">, «Co-Opetition: The Game Theory Strategiya. </w:t>
      </w:r>
      <w:r w:rsidRPr="009666DC">
        <w:rPr>
          <w:rFonts w:ascii="Times New Roman" w:hAnsi="Times New Roman" w:cs="Times New Roman"/>
          <w:color w:val="000000" w:themeColor="text1"/>
          <w:sz w:val="24"/>
          <w:szCs w:val="28"/>
        </w:rPr>
        <w:lastRenderedPageBreak/>
        <w:t>Yə</w:t>
      </w:r>
      <w:r w:rsidR="002A36B7">
        <w:rPr>
          <w:rFonts w:ascii="Times New Roman" w:hAnsi="Times New Roman" w:cs="Times New Roman"/>
          <w:color w:val="000000" w:themeColor="text1"/>
          <w:sz w:val="24"/>
          <w:szCs w:val="28"/>
        </w:rPr>
        <w:t>ni</w:t>
      </w:r>
      <w:r w:rsidR="00230A44">
        <w:rPr>
          <w:rFonts w:ascii="Times New Roman" w:hAnsi="Times New Roman" w:cs="Times New Roman"/>
          <w:color w:val="000000" w:themeColor="text1"/>
          <w:sz w:val="24"/>
          <w:szCs w:val="28"/>
        </w:rPr>
        <w:t>,</w:t>
      </w:r>
      <w:r w:rsidR="002A36B7">
        <w:rPr>
          <w:rFonts w:ascii="Times New Roman" w:hAnsi="Times New Roman" w:cs="Times New Roman"/>
          <w:color w:val="000000" w:themeColor="text1"/>
          <w:sz w:val="24"/>
          <w:szCs w:val="28"/>
        </w:rPr>
        <w:t xml:space="preserve"> b</w:t>
      </w:r>
      <w:r w:rsidRPr="009666DC">
        <w:rPr>
          <w:rFonts w:ascii="Times New Roman" w:hAnsi="Times New Roman" w:cs="Times New Roman"/>
          <w:color w:val="000000" w:themeColor="text1"/>
          <w:sz w:val="24"/>
          <w:szCs w:val="28"/>
        </w:rPr>
        <w:t xml:space="preserve">usiness </w:t>
      </w:r>
      <w:r w:rsidR="002A36B7">
        <w:rPr>
          <w:rFonts w:ascii="Times New Roman" w:hAnsi="Times New Roman" w:cs="Times New Roman"/>
          <w:color w:val="000000" w:themeColor="text1"/>
          <w:sz w:val="24"/>
          <w:szCs w:val="28"/>
        </w:rPr>
        <w:t>o</w:t>
      </w:r>
      <w:r w:rsidRPr="009666DC">
        <w:rPr>
          <w:rFonts w:ascii="Times New Roman" w:hAnsi="Times New Roman" w:cs="Times New Roman"/>
          <w:color w:val="000000" w:themeColor="text1"/>
          <w:sz w:val="24"/>
          <w:szCs w:val="28"/>
        </w:rPr>
        <w:t>yunları</w:t>
      </w:r>
      <w:r w:rsidR="002A36B7">
        <w:rPr>
          <w:rFonts w:ascii="Times New Roman" w:hAnsi="Times New Roman" w:cs="Times New Roman"/>
          <w:color w:val="000000" w:themeColor="text1"/>
          <w:sz w:val="24"/>
          <w:szCs w:val="28"/>
        </w:rPr>
        <w:t>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dəyişdirilməsi</w:t>
      </w:r>
      <w:r w:rsidR="002A36B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rəqabət və kooperasiyaları birləşdirən bir beyin mərkəzi anlamında başa düşülür.</w:t>
      </w:r>
    </w:p>
    <w:p w:rsidR="00853AF3" w:rsidRPr="004A5A80" w:rsidRDefault="00230A44" w:rsidP="004A5A80">
      <w:pPr>
        <w:spacing w:after="0" w:line="252"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4A5A80">
        <w:rPr>
          <w:rFonts w:ascii="Times New Roman" w:hAnsi="Times New Roman" w:cs="Times New Roman"/>
          <w:color w:val="000000" w:themeColor="text1"/>
          <w:sz w:val="24"/>
          <w:szCs w:val="28"/>
        </w:rPr>
        <w:t>5.</w:t>
      </w:r>
      <w:r w:rsidR="008168D9">
        <w:rPr>
          <w:rFonts w:ascii="Times New Roman" w:hAnsi="Times New Roman" w:cs="Times New Roman"/>
          <w:color w:val="000000" w:themeColor="text1"/>
          <w:sz w:val="24"/>
          <w:szCs w:val="28"/>
        </w:rPr>
        <w:t xml:space="preserve"> </w:t>
      </w:r>
      <w:r w:rsidR="004A5A80">
        <w:rPr>
          <w:rFonts w:ascii="Times New Roman" w:hAnsi="Times New Roman" w:cs="Times New Roman"/>
          <w:color w:val="000000" w:themeColor="text1"/>
          <w:sz w:val="24"/>
          <w:szCs w:val="28"/>
        </w:rPr>
        <w:t>İ</w:t>
      </w:r>
      <w:r w:rsidR="00853AF3" w:rsidRPr="004A5A80">
        <w:rPr>
          <w:rFonts w:ascii="Times New Roman" w:hAnsi="Times New Roman" w:cs="Times New Roman"/>
          <w:color w:val="000000" w:themeColor="text1"/>
          <w:sz w:val="24"/>
          <w:szCs w:val="28"/>
        </w:rPr>
        <w:t>mkanların qiymətləndirmə</w:t>
      </w:r>
      <w:r w:rsidR="002D1788">
        <w:rPr>
          <w:rFonts w:ascii="Times New Roman" w:hAnsi="Times New Roman" w:cs="Times New Roman"/>
          <w:color w:val="000000" w:themeColor="text1"/>
          <w:sz w:val="24"/>
          <w:szCs w:val="28"/>
        </w:rPr>
        <w:t xml:space="preserve"> matrisi (</w:t>
      </w:r>
      <w:r w:rsidR="00853AF3" w:rsidRPr="004A5A80">
        <w:rPr>
          <w:rFonts w:ascii="Times New Roman" w:hAnsi="Times New Roman" w:cs="Times New Roman"/>
          <w:color w:val="000000" w:themeColor="text1"/>
          <w:sz w:val="24"/>
          <w:szCs w:val="28"/>
        </w:rPr>
        <w:t>Opportunity Value Matrix).</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Matrisin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qiymətləndirilməsi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daha çox mənfəət üçün gərəkli ola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bilər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yüksə</w:t>
      </w:r>
      <w:r w:rsidR="00230A44">
        <w:rPr>
          <w:rFonts w:ascii="Times New Roman" w:hAnsi="Times New Roman" w:cs="Times New Roman"/>
          <w:color w:val="000000" w:themeColor="text1"/>
          <w:sz w:val="24"/>
          <w:szCs w:val="28"/>
        </w:rPr>
        <w:t>k</w:t>
      </w:r>
      <w:r w:rsidRPr="009666DC">
        <w:rPr>
          <w:rFonts w:ascii="Times New Roman" w:hAnsi="Times New Roman" w:cs="Times New Roman"/>
          <w:color w:val="000000" w:themeColor="text1"/>
          <w:sz w:val="24"/>
          <w:szCs w:val="28"/>
        </w:rPr>
        <w:t xml:space="preserve">tutumlu </w:t>
      </w:r>
      <w:r w:rsidR="00C0620C">
        <w:rPr>
          <w:rFonts w:ascii="Times New Roman" w:hAnsi="Times New Roman" w:cs="Times New Roman"/>
          <w:color w:val="000000" w:themeColor="text1"/>
          <w:sz w:val="24"/>
          <w:szCs w:val="28"/>
        </w:rPr>
        <w:t xml:space="preserve">təşkilati </w:t>
      </w:r>
      <w:r w:rsidRPr="009666DC">
        <w:rPr>
          <w:rFonts w:ascii="Times New Roman" w:hAnsi="Times New Roman" w:cs="Times New Roman"/>
          <w:color w:val="000000" w:themeColor="text1"/>
          <w:sz w:val="24"/>
          <w:szCs w:val="28"/>
        </w:rPr>
        <w:t>bazarların müəyyən edilməsi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üçün istifadə oluna bilər.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w:t>
      </w:r>
      <w:r w:rsidRPr="009666DC">
        <w:rPr>
          <w:rFonts w:ascii="Times New Roman" w:hAnsi="Times New Roman" w:cs="Times New Roman"/>
          <w:color w:val="000000" w:themeColor="text1"/>
          <w:sz w:val="24"/>
          <w:szCs w:val="28"/>
          <w:lang w:val="az-Latn-AZ"/>
        </w:rPr>
        <w:t>ər bir şirkət öz i</w:t>
      </w:r>
      <w:r w:rsidRPr="009666DC">
        <w:rPr>
          <w:rFonts w:ascii="Times New Roman" w:hAnsi="Times New Roman" w:cs="Times New Roman"/>
          <w:color w:val="000000" w:themeColor="text1"/>
          <w:sz w:val="24"/>
          <w:szCs w:val="28"/>
        </w:rPr>
        <w:t>mkanları daxilində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məhsullar istehsal etməli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alıcıların fikirlərini marketinq əsasında öyrənməlidir. Müştərilərin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ehtiyaclarını lazımı səviyyədə ödəmək üçün şirkətlər yeni yollar axtarır və mütərəqqi texnika və texnalogiyalara yiyələnməyə çalışırlar.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Keyfiyyətin qiymətləndirilməsi mərhələsində yeni imkanların cəlbedi</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ciliyini və bu bazarda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peşəkar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şirkətin qabiliyyəti ilə onun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arasında müqayisədə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imkanları qiymətləndirmək üçün</w:t>
      </w:r>
      <w:r w:rsidR="00230A44">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əsasən</w:t>
      </w:r>
      <w:r w:rsidR="00230A44">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beş parametrdən istifadə olunur:</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sidRPr="009666DC">
        <w:rPr>
          <w:rFonts w:ascii="Times New Roman" w:hAnsi="Times New Roman" w:cs="Times New Roman"/>
          <w:color w:val="000000" w:themeColor="text1"/>
          <w:sz w:val="24"/>
          <w:szCs w:val="28"/>
          <w:lang w:val="en-US"/>
        </w:rPr>
        <w:t>-</w:t>
      </w:r>
      <w:r w:rsidR="008168D9">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müsabiqənin intensivliyi;</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sidRPr="009666DC">
        <w:rPr>
          <w:rFonts w:ascii="Times New Roman" w:hAnsi="Times New Roman" w:cs="Times New Roman"/>
          <w:color w:val="000000" w:themeColor="text1"/>
          <w:sz w:val="24"/>
          <w:szCs w:val="28"/>
          <w:lang w:val="en-US"/>
        </w:rPr>
        <w:t>-</w:t>
      </w:r>
      <w:r w:rsidR="008168D9">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istehlak tələbatının səviyyəsi;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tələbin miqdarı (imkanlar);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sosial, siyasi, iqtisadi və texnoloji cəhətdən ətraf mühitin xarakterik vəziyyəti;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şirkətin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qabiliyyəti və ehtiyyatları.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Hər bir seçim üçün üç əlavə meyar kontekstində müzakirə olunur və bunlar aşağıdakılardan ibarətdir:</w:t>
      </w:r>
    </w:p>
    <w:p w:rsidR="00853AF3" w:rsidRPr="009666DC" w:rsidRDefault="00853AF3" w:rsidP="00206D9A">
      <w:pPr>
        <w:pStyle w:val="a3"/>
        <w:numPr>
          <w:ilvl w:val="0"/>
          <w:numId w:val="73"/>
        </w:numPr>
        <w:tabs>
          <w:tab w:val="left" w:pos="851"/>
        </w:tabs>
        <w:spacing w:after="0" w:line="252" w:lineRule="auto"/>
        <w:ind w:left="0" w:firstLine="567"/>
        <w:jc w:val="both"/>
        <w:rPr>
          <w:rFonts w:ascii="Times New Roman" w:hAnsi="Times New Roman" w:cs="Times New Roman"/>
          <w:color w:val="000000" w:themeColor="text1"/>
          <w:sz w:val="24"/>
          <w:szCs w:val="28"/>
          <w:lang w:val="en-US"/>
        </w:rPr>
      </w:pPr>
      <w:r w:rsidRPr="009666DC">
        <w:rPr>
          <w:rFonts w:ascii="Times New Roman" w:hAnsi="Times New Roman" w:cs="Times New Roman"/>
          <w:color w:val="000000" w:themeColor="text1"/>
          <w:sz w:val="24"/>
          <w:szCs w:val="28"/>
          <w:lang w:val="en-US"/>
        </w:rPr>
        <w:t>Müştərilərin</w:t>
      </w:r>
      <w:r>
        <w:rPr>
          <w:rFonts w:ascii="Times New Roman" w:hAnsi="Times New Roman" w:cs="Times New Roman"/>
          <w:color w:val="000000" w:themeColor="text1"/>
          <w:sz w:val="24"/>
          <w:szCs w:val="28"/>
          <w:lang w:val="en-US"/>
        </w:rPr>
        <w:t xml:space="preserve"> </w:t>
      </w:r>
      <w:r w:rsidR="00230A44">
        <w:rPr>
          <w:rFonts w:ascii="Times New Roman" w:hAnsi="Times New Roman" w:cs="Times New Roman"/>
          <w:color w:val="000000" w:themeColor="text1"/>
          <w:sz w:val="24"/>
          <w:szCs w:val="28"/>
          <w:lang w:val="en-US"/>
        </w:rPr>
        <w:t>seqmentasiyasi;</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r w:rsidR="002D178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h</w:t>
      </w:r>
      <w:r w:rsidR="00853AF3" w:rsidRPr="009666DC">
        <w:rPr>
          <w:rFonts w:ascii="Times New Roman" w:hAnsi="Times New Roman" w:cs="Times New Roman"/>
          <w:color w:val="000000" w:themeColor="text1"/>
          <w:sz w:val="24"/>
          <w:szCs w:val="28"/>
        </w:rPr>
        <w:t>ansı istehlak qrupları bazarda mövcuddur və onlara xidmət necədir ?</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r w:rsidR="002D178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r</w:t>
      </w:r>
      <w:r w:rsidR="00853AF3" w:rsidRPr="009666DC">
        <w:rPr>
          <w:rFonts w:ascii="Times New Roman" w:hAnsi="Times New Roman" w:cs="Times New Roman"/>
          <w:color w:val="000000" w:themeColor="text1"/>
          <w:sz w:val="24"/>
          <w:szCs w:val="28"/>
        </w:rPr>
        <w:t>əqib şirkətləri müxtəlif qruplara aid etmək</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üçün motivasiyaya təsir etmək mümkündürmü?</w:t>
      </w:r>
      <w:r w:rsidR="00853AF3">
        <w:rPr>
          <w:rFonts w:ascii="Times New Roman" w:hAnsi="Times New Roman" w:cs="Times New Roman"/>
          <w:color w:val="000000" w:themeColor="text1"/>
          <w:sz w:val="24"/>
          <w:szCs w:val="28"/>
        </w:rPr>
        <w:t xml:space="preserve"> </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r w:rsidR="002D178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b</w:t>
      </w:r>
      <w:r w:rsidR="00853AF3" w:rsidRPr="009666DC">
        <w:rPr>
          <w:rFonts w:ascii="Times New Roman" w:hAnsi="Times New Roman" w:cs="Times New Roman"/>
          <w:color w:val="000000" w:themeColor="text1"/>
          <w:sz w:val="24"/>
          <w:szCs w:val="28"/>
        </w:rPr>
        <w:t xml:space="preserve">u müxtəlif qruplarda tələb və təklif hansı səviyyədə qurulub? </w:t>
      </w:r>
    </w:p>
    <w:p w:rsidR="00853AF3" w:rsidRPr="009666DC" w:rsidRDefault="00230A44" w:rsidP="00230A44">
      <w:pPr>
        <w:spacing w:after="0" w:line="252"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2D178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b</w:t>
      </w:r>
      <w:r w:rsidR="00853AF3" w:rsidRPr="009666DC">
        <w:rPr>
          <w:rFonts w:ascii="Times New Roman" w:hAnsi="Times New Roman" w:cs="Times New Roman"/>
          <w:color w:val="000000" w:themeColor="text1"/>
          <w:sz w:val="24"/>
          <w:szCs w:val="28"/>
        </w:rPr>
        <w:t>elə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davranışın istehlakçıların xarici iqtisadi qüvvələr və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bu qrupların istehlak tələbatını ödəmək mümkündürmü?</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2. Müştəri ehtiyacı.</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e</w:t>
      </w:r>
      <w:r w:rsidR="00853AF3" w:rsidRPr="009666DC">
        <w:rPr>
          <w:rFonts w:ascii="Times New Roman" w:hAnsi="Times New Roman" w:cs="Times New Roman"/>
          <w:color w:val="000000" w:themeColor="text1"/>
          <w:sz w:val="24"/>
          <w:szCs w:val="28"/>
        </w:rPr>
        <w:t>htiyacı olan şirkəti nə qane edir?</w:t>
      </w:r>
      <w:r w:rsidR="00853AF3">
        <w:rPr>
          <w:rFonts w:ascii="Times New Roman" w:hAnsi="Times New Roman" w:cs="Times New Roman"/>
          <w:color w:val="000000" w:themeColor="text1"/>
          <w:sz w:val="24"/>
          <w:szCs w:val="28"/>
        </w:rPr>
        <w:t xml:space="preserve"> </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e</w:t>
      </w:r>
      <w:r w:rsidR="00853AF3" w:rsidRPr="009666DC">
        <w:rPr>
          <w:rFonts w:ascii="Times New Roman" w:hAnsi="Times New Roman" w:cs="Times New Roman"/>
          <w:color w:val="000000" w:themeColor="text1"/>
          <w:sz w:val="24"/>
          <w:szCs w:val="28"/>
        </w:rPr>
        <w:t xml:space="preserve">htiyacların təmin olunmamasının səbəbi nədir? </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r w:rsidR="008168D9">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b</w:t>
      </w:r>
      <w:r w:rsidR="00853AF3" w:rsidRPr="009666DC">
        <w:rPr>
          <w:rFonts w:ascii="Times New Roman" w:hAnsi="Times New Roman" w:cs="Times New Roman"/>
          <w:color w:val="000000" w:themeColor="text1"/>
          <w:sz w:val="24"/>
          <w:szCs w:val="28"/>
        </w:rPr>
        <w:t>u ehtiyaclar keçid dövründə və sonra necə təmin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olur?</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h</w:t>
      </w:r>
      <w:r w:rsidR="00853AF3" w:rsidRPr="009666DC">
        <w:rPr>
          <w:rFonts w:ascii="Times New Roman" w:hAnsi="Times New Roman" w:cs="Times New Roman"/>
          <w:color w:val="000000" w:themeColor="text1"/>
          <w:sz w:val="24"/>
          <w:szCs w:val="28"/>
        </w:rPr>
        <w:t xml:space="preserve">akimiyyətin bölüşdürülməsi və xarici ticarətdə ehtiyaclar varmı? </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E</w:t>
      </w:r>
      <w:r w:rsidR="00853AF3" w:rsidRPr="009666DC">
        <w:rPr>
          <w:rFonts w:ascii="Times New Roman" w:hAnsi="Times New Roman" w:cs="Times New Roman"/>
          <w:color w:val="000000" w:themeColor="text1"/>
          <w:sz w:val="24"/>
          <w:szCs w:val="28"/>
        </w:rPr>
        <w:t>htiyaclar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bizdən nə istəyir?</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sidRPr="009666DC">
        <w:rPr>
          <w:rFonts w:ascii="Times New Roman" w:hAnsi="Times New Roman" w:cs="Times New Roman"/>
          <w:color w:val="000000" w:themeColor="text1"/>
          <w:sz w:val="24"/>
          <w:szCs w:val="28"/>
          <w:lang w:val="en-US"/>
        </w:rPr>
        <w:t>3.</w:t>
      </w:r>
      <w:r w:rsidR="008168D9">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Strateji</w:t>
      </w: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marketinq.</w:t>
      </w:r>
      <w:r>
        <w:rPr>
          <w:rFonts w:ascii="Times New Roman" w:hAnsi="Times New Roman" w:cs="Times New Roman"/>
          <w:color w:val="000000" w:themeColor="text1"/>
          <w:sz w:val="24"/>
          <w:szCs w:val="28"/>
          <w:lang w:val="en-US"/>
        </w:rPr>
        <w:t xml:space="preserve"> </w:t>
      </w:r>
    </w:p>
    <w:p w:rsidR="00853AF3" w:rsidRPr="009666DC" w:rsidRDefault="00230A44"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s</w:t>
      </w:r>
      <w:r w:rsidR="00853AF3" w:rsidRPr="009666DC">
        <w:rPr>
          <w:rFonts w:ascii="Times New Roman" w:hAnsi="Times New Roman" w:cs="Times New Roman"/>
          <w:color w:val="000000" w:themeColor="text1"/>
          <w:sz w:val="24"/>
          <w:szCs w:val="28"/>
          <w:lang w:val="en-US"/>
        </w:rPr>
        <w:t>trategiyalar</w:t>
      </w:r>
      <w:r w:rsidR="00853AF3">
        <w:rPr>
          <w:rFonts w:ascii="Times New Roman" w:hAnsi="Times New Roman" w:cs="Times New Roman"/>
          <w:color w:val="000000" w:themeColor="text1"/>
          <w:sz w:val="24"/>
          <w:szCs w:val="28"/>
          <w:lang w:val="en-US"/>
        </w:rPr>
        <w:t xml:space="preserve"> </w:t>
      </w:r>
      <w:r w:rsidR="00853AF3" w:rsidRPr="009666DC">
        <w:rPr>
          <w:rFonts w:ascii="Times New Roman" w:hAnsi="Times New Roman" w:cs="Times New Roman"/>
          <w:color w:val="000000" w:themeColor="text1"/>
          <w:sz w:val="24"/>
          <w:szCs w:val="28"/>
          <w:lang w:val="en-US"/>
        </w:rPr>
        <w:t>rəqibləri ötmək</w:t>
      </w:r>
      <w:r w:rsidR="00853AF3">
        <w:rPr>
          <w:rFonts w:ascii="Times New Roman" w:hAnsi="Times New Roman" w:cs="Times New Roman"/>
          <w:color w:val="000000" w:themeColor="text1"/>
          <w:sz w:val="24"/>
          <w:szCs w:val="28"/>
          <w:lang w:val="en-US"/>
        </w:rPr>
        <w:t xml:space="preserve"> </w:t>
      </w:r>
      <w:r w:rsidR="00853AF3" w:rsidRPr="009666DC">
        <w:rPr>
          <w:rFonts w:ascii="Times New Roman" w:hAnsi="Times New Roman" w:cs="Times New Roman"/>
          <w:color w:val="000000" w:themeColor="text1"/>
          <w:sz w:val="24"/>
          <w:szCs w:val="28"/>
          <w:lang w:val="en-US"/>
        </w:rPr>
        <w:t xml:space="preserve">üçün istifadə olunur? </w:t>
      </w:r>
    </w:p>
    <w:p w:rsidR="00853AF3" w:rsidRPr="009666DC" w:rsidRDefault="00230A44"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t</w:t>
      </w:r>
      <w:r w:rsidR="00853AF3" w:rsidRPr="009666DC">
        <w:rPr>
          <w:rFonts w:ascii="Times New Roman" w:hAnsi="Times New Roman" w:cs="Times New Roman"/>
          <w:color w:val="000000" w:themeColor="text1"/>
          <w:sz w:val="24"/>
          <w:szCs w:val="28"/>
          <w:lang w:val="en-US"/>
        </w:rPr>
        <w:t xml:space="preserve">exnologiya ehtiyaclarını ödəmək mümkündürmü? </w:t>
      </w:r>
    </w:p>
    <w:p w:rsidR="00853AF3" w:rsidRPr="009666DC" w:rsidRDefault="00230A44"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w:t>
      </w:r>
      <w:r w:rsidR="008168D9">
        <w:rPr>
          <w:rFonts w:ascii="Times New Roman" w:hAnsi="Times New Roman" w:cs="Times New Roman"/>
          <w:color w:val="000000" w:themeColor="text1"/>
          <w:sz w:val="24"/>
          <w:szCs w:val="28"/>
          <w:lang w:val="en-US"/>
        </w:rPr>
        <w:t xml:space="preserve"> </w:t>
      </w:r>
      <w:r>
        <w:rPr>
          <w:rFonts w:ascii="Times New Roman" w:hAnsi="Times New Roman" w:cs="Times New Roman"/>
          <w:color w:val="000000" w:themeColor="text1"/>
          <w:sz w:val="24"/>
          <w:szCs w:val="28"/>
          <w:lang w:val="en-US"/>
        </w:rPr>
        <w:t>t</w:t>
      </w:r>
      <w:r w:rsidR="00853AF3" w:rsidRPr="009666DC">
        <w:rPr>
          <w:rFonts w:ascii="Times New Roman" w:hAnsi="Times New Roman" w:cs="Times New Roman"/>
          <w:color w:val="000000" w:themeColor="text1"/>
          <w:sz w:val="24"/>
          <w:szCs w:val="28"/>
          <w:lang w:val="en-US"/>
        </w:rPr>
        <w:t>ələbatı ödəmək</w:t>
      </w:r>
      <w:r w:rsidR="00853AF3">
        <w:rPr>
          <w:rFonts w:ascii="Times New Roman" w:hAnsi="Times New Roman" w:cs="Times New Roman"/>
          <w:color w:val="000000" w:themeColor="text1"/>
          <w:sz w:val="24"/>
          <w:szCs w:val="28"/>
          <w:lang w:val="en-US"/>
        </w:rPr>
        <w:t xml:space="preserve"> </w:t>
      </w:r>
      <w:r w:rsidR="00853AF3" w:rsidRPr="009666DC">
        <w:rPr>
          <w:rFonts w:ascii="Times New Roman" w:hAnsi="Times New Roman" w:cs="Times New Roman"/>
          <w:color w:val="000000" w:themeColor="text1"/>
          <w:sz w:val="24"/>
          <w:szCs w:val="28"/>
          <w:lang w:val="en-US"/>
        </w:rPr>
        <w:t xml:space="preserve">üçün zəruri vəsaitlər varmı? </w:t>
      </w:r>
    </w:p>
    <w:p w:rsidR="00853AF3" w:rsidRPr="009666DC" w:rsidRDefault="00230A44"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b</w:t>
      </w:r>
      <w:r w:rsidR="00853AF3" w:rsidRPr="009666DC">
        <w:rPr>
          <w:rFonts w:ascii="Times New Roman" w:hAnsi="Times New Roman" w:cs="Times New Roman"/>
          <w:color w:val="000000" w:themeColor="text1"/>
          <w:sz w:val="24"/>
          <w:szCs w:val="28"/>
          <w:lang w:val="en-US"/>
        </w:rPr>
        <w:t>azar təkliflərinin təsiri altında ehtiyacları ödəmək üçün vasitələr varmı?</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sidRPr="009666DC">
        <w:rPr>
          <w:rFonts w:ascii="Times New Roman" w:hAnsi="Times New Roman" w:cs="Times New Roman"/>
          <w:color w:val="000000" w:themeColor="text1"/>
          <w:sz w:val="24"/>
          <w:szCs w:val="28"/>
          <w:lang w:val="en-US"/>
        </w:rPr>
        <w:t>-</w:t>
      </w:r>
      <w:r w:rsidR="008168D9">
        <w:rPr>
          <w:rFonts w:ascii="Times New Roman" w:hAnsi="Times New Roman" w:cs="Times New Roman"/>
          <w:color w:val="000000" w:themeColor="text1"/>
          <w:sz w:val="24"/>
          <w:szCs w:val="28"/>
          <w:lang w:val="en-US"/>
        </w:rPr>
        <w:t xml:space="preserve"> s</w:t>
      </w:r>
      <w:r w:rsidRPr="009666DC">
        <w:rPr>
          <w:rFonts w:ascii="Times New Roman" w:hAnsi="Times New Roman" w:cs="Times New Roman"/>
          <w:color w:val="000000" w:themeColor="text1"/>
          <w:sz w:val="24"/>
          <w:szCs w:val="28"/>
          <w:lang w:val="en-US"/>
        </w:rPr>
        <w:t>osial təkamülə arxalandığınız</w:t>
      </w: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 xml:space="preserve">iqtisadi qüvvələr hansılardır? </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lastRenderedPageBreak/>
        <w:t xml:space="preserve"> </w:t>
      </w:r>
      <w:r w:rsidRPr="009666DC">
        <w:rPr>
          <w:rFonts w:ascii="Times New Roman" w:hAnsi="Times New Roman" w:cs="Times New Roman"/>
          <w:color w:val="000000" w:themeColor="text1"/>
          <w:sz w:val="24"/>
          <w:szCs w:val="28"/>
          <w:lang w:val="en-US"/>
        </w:rPr>
        <w:t>-</w:t>
      </w:r>
      <w:r w:rsidR="008168D9">
        <w:rPr>
          <w:rFonts w:ascii="Times New Roman" w:hAnsi="Times New Roman" w:cs="Times New Roman"/>
          <w:color w:val="000000" w:themeColor="text1"/>
          <w:sz w:val="24"/>
          <w:szCs w:val="28"/>
          <w:lang w:val="en-US"/>
        </w:rPr>
        <w:t xml:space="preserve"> b</w:t>
      </w:r>
      <w:r w:rsidRPr="009666DC">
        <w:rPr>
          <w:rFonts w:ascii="Times New Roman" w:hAnsi="Times New Roman" w:cs="Times New Roman"/>
          <w:color w:val="000000" w:themeColor="text1"/>
          <w:sz w:val="24"/>
          <w:szCs w:val="28"/>
          <w:lang w:val="en-US"/>
        </w:rPr>
        <w:t xml:space="preserve">iznesin növbəti səviyyəsinin ehtiyaclarını ödəmək üçün maliyyə, maddi-texniki və </w:t>
      </w:r>
      <w:r w:rsidR="00C0620C">
        <w:rPr>
          <w:rFonts w:ascii="Times New Roman" w:hAnsi="Times New Roman" w:cs="Times New Roman"/>
          <w:color w:val="000000" w:themeColor="text1"/>
          <w:sz w:val="24"/>
          <w:szCs w:val="28"/>
          <w:lang w:val="en-US"/>
        </w:rPr>
        <w:t xml:space="preserve">təşkilati </w:t>
      </w:r>
      <w:r w:rsidRPr="009666DC">
        <w:rPr>
          <w:rFonts w:ascii="Times New Roman" w:hAnsi="Times New Roman" w:cs="Times New Roman"/>
          <w:color w:val="000000" w:themeColor="text1"/>
          <w:sz w:val="24"/>
          <w:szCs w:val="28"/>
          <w:lang w:val="en-US"/>
        </w:rPr>
        <w:t>ehtiyyatlar mövcuddurmu?</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Belə yanaşmanın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müəllifləri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Roger Kerina (Minnesota Universitetinin marketinq professoru) və Robert Peterson (Kent Universitetinin marketinq professoru) birgə iş əsasında müəyyən imkanları qiymətləndirmək üçün metodologiya işləyib hazırlamışlar. Onların ən tanınmış əsərləri 1998-ci ildə yazılmış</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“Strateji marketinq problemləri” əsəridir.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sz w:val="18"/>
        </w:rPr>
        <w:t xml:space="preserve"> </w:t>
      </w:r>
      <w:r w:rsidR="00230A44">
        <w:rPr>
          <w:rFonts w:ascii="Times New Roman" w:hAnsi="Times New Roman" w:cs="Times New Roman"/>
          <w:color w:val="000000" w:themeColor="text1"/>
          <w:sz w:val="24"/>
          <w:szCs w:val="28"/>
        </w:rPr>
        <w:t>4</w:t>
      </w:r>
      <w:r w:rsidRPr="009666DC">
        <w:rPr>
          <w:rFonts w:ascii="Times New Roman" w:hAnsi="Times New Roman" w:cs="Times New Roman"/>
          <w:color w:val="000000" w:themeColor="text1"/>
          <w:sz w:val="24"/>
          <w:szCs w:val="28"/>
        </w:rPr>
        <w:t>. Riskin matrisi.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Inkişaf səbəbindən bazarda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 təhlükə yaranarsa marketinq fəaliyyətinin gücləndirilməsi lazımdır. Əgər qoruyucu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fəaliyyətlər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olmasa satış və ya mənfəət azala bilər və bu da mənfi tendensiyalara gətirib çıxara bilər. Bir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model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risklərin ciddiliyi və ehtimala görə təsnifləşdirilmə</w:t>
      </w:r>
      <w:r w:rsidR="002A36B7">
        <w:rPr>
          <w:rFonts w:ascii="Times New Roman" w:hAnsi="Times New Roman" w:cs="Times New Roman"/>
          <w:color w:val="000000" w:themeColor="text1"/>
          <w:sz w:val="24"/>
          <w:szCs w:val="28"/>
        </w:rPr>
        <w:t>si</w:t>
      </w:r>
      <w:r w:rsidRPr="009666DC">
        <w:rPr>
          <w:rFonts w:ascii="Times New Roman" w:hAnsi="Times New Roman" w:cs="Times New Roman"/>
          <w:color w:val="000000" w:themeColor="text1"/>
          <w:sz w:val="24"/>
          <w:szCs w:val="28"/>
        </w:rPr>
        <w:t xml:space="preserve"> belə şəraitlər üçün riskin matrisinin qurulmasını tələb edir.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Böyük bir təhlükə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ehtimalı olan yüksək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riskləri, şirkətin inkişafına mane ola biləcək böyük bir təhlükə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ehtimalı yüksək olarsa</w:t>
      </w:r>
      <w:r w:rsidR="00230A44">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riskləri aradan qaldırmaq üçün tədbirlər həyata keçrilməlidir. Onlarin yalnız</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müh</w:t>
      </w:r>
      <w:r w:rsidR="002A36B7">
        <w:rPr>
          <w:rFonts w:ascii="Times New Roman" w:hAnsi="Times New Roman" w:cs="Times New Roman"/>
          <w:color w:val="000000" w:themeColor="text1"/>
          <w:sz w:val="24"/>
          <w:szCs w:val="28"/>
        </w:rPr>
        <w:t>ü</w:t>
      </w:r>
      <w:r w:rsidRPr="009666DC">
        <w:rPr>
          <w:rFonts w:ascii="Times New Roman" w:hAnsi="Times New Roman" w:cs="Times New Roman"/>
          <w:color w:val="000000" w:themeColor="text1"/>
          <w:sz w:val="24"/>
          <w:szCs w:val="28"/>
        </w:rPr>
        <w:t>mlərinin həlli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əvvəlcədən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şərti plan hazırladıqdan sonra hərəkətə keçmək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lazımdır.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Kiçik və cari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risklər nəzərə alınmaya bilər. Quracağımız matrisdə yuxarı sağ və aşağı sol künclərdə yerləş</w:t>
      </w:r>
      <w:r w:rsidRPr="009666DC">
        <w:rPr>
          <w:rFonts w:ascii="Times New Roman" w:hAnsi="Times New Roman" w:cs="Times New Roman"/>
          <w:color w:val="000000" w:themeColor="text1"/>
          <w:sz w:val="24"/>
          <w:szCs w:val="28"/>
          <w:lang w:val="az-Latn-AZ"/>
        </w:rPr>
        <w:t>ə</w:t>
      </w:r>
      <w:r w:rsidRPr="009666DC">
        <w:rPr>
          <w:rFonts w:ascii="Times New Roman" w:hAnsi="Times New Roman" w:cs="Times New Roman"/>
          <w:color w:val="000000" w:themeColor="text1"/>
          <w:sz w:val="24"/>
          <w:szCs w:val="28"/>
        </w:rPr>
        <w:t>n risklərə nəzarət edilməlidir, çünki onlar ayrı bir plan tələb etmir. Risklər inkişaf etmədən, daxili imkanlar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əsasında aradan qldırılması mümkündürsə</w:t>
      </w:r>
      <w:r w:rsidR="00230A44">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istifadə edilməlidir.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konsepsiyanın ən tanınmış müəllifi F. Kotlerdir. Onun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ümumi risk</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idarə olunmasına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aid edilən əsərləri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var ki, bu texnikada marketinqə dair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klassik yanaşmada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görünür. Philip Kotler, "Marketing Management"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(Publis</w:t>
      </w:r>
      <w:r w:rsidRPr="009666DC">
        <w:rPr>
          <w:rFonts w:ascii="Times New Roman" w:hAnsi="Times New Roman" w:cs="Times New Roman"/>
          <w:color w:val="000000" w:themeColor="text1"/>
          <w:sz w:val="24"/>
          <w:szCs w:val="28"/>
        </w:rPr>
        <w:t>h</w:t>
      </w:r>
      <w:r w:rsidRPr="009666DC">
        <w:rPr>
          <w:rFonts w:ascii="Times New Roman" w:hAnsi="Times New Roman" w:cs="Times New Roman"/>
          <w:color w:val="000000" w:themeColor="text1"/>
          <w:sz w:val="24"/>
          <w:szCs w:val="28"/>
        </w:rPr>
        <w:t>er: " Peter ", 2003) (rus dilində tərcümə). Bu müəllifin də əsərlərini öz tələbələ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rimə oxumağı məsləhət görürəm.</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w:t>
      </w:r>
      <w:r w:rsidR="00853AF3" w:rsidRPr="009666DC">
        <w:rPr>
          <w:rFonts w:ascii="Times New Roman" w:hAnsi="Times New Roman" w:cs="Times New Roman"/>
          <w:color w:val="000000" w:themeColor="text1"/>
          <w:sz w:val="24"/>
          <w:szCs w:val="28"/>
        </w:rPr>
        <w:t>. Strateji qr</w:t>
      </w:r>
      <w:r w:rsidR="00853AF3" w:rsidRPr="009666DC">
        <w:rPr>
          <w:rFonts w:ascii="Times New Roman" w:hAnsi="Times New Roman" w:cs="Times New Roman"/>
          <w:color w:val="000000" w:themeColor="text1"/>
          <w:sz w:val="24"/>
          <w:szCs w:val="28"/>
          <w:lang w:val="az-Latn-AZ"/>
        </w:rPr>
        <w:t>u</w:t>
      </w:r>
      <w:r w:rsidR="00853AF3" w:rsidRPr="009666DC">
        <w:rPr>
          <w:rFonts w:ascii="Times New Roman" w:hAnsi="Times New Roman" w:cs="Times New Roman"/>
          <w:color w:val="000000" w:themeColor="text1"/>
          <w:sz w:val="24"/>
          <w:szCs w:val="28"/>
        </w:rPr>
        <w:t>p.</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Biznesin inkişaf</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strategiyasın</w:t>
      </w:r>
      <w:r w:rsidRPr="009666DC">
        <w:rPr>
          <w:rFonts w:ascii="Times New Roman" w:hAnsi="Times New Roman" w:cs="Times New Roman"/>
          <w:color w:val="000000" w:themeColor="text1"/>
          <w:sz w:val="24"/>
          <w:szCs w:val="28"/>
          <w:lang w:val="az-Latn-AZ"/>
        </w:rPr>
        <w:t>ın bu modelinə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rPr>
        <w:t>əsaslanaraq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rəqabət mühi</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tində öz rəqiblərini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hansı prizmadan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müəyyən edir. Yalnız oxşar, lakin mövcud mühitdə hər hansı bir dəyişiklik üçün eyni dərəcədə həssas bir strateji qrupun üzvləri bu yanaşmadan bəhrələnə bilərlər. Rəqiblərin müəyyənləşdirilməsi və təhlili üçün bu model münasibdir. Belə yanaşma nəticəsində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eyni rəqabət risklərinə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tədbirlərlə uyğun reaksiya vermək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ehtimalı olur.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Şirkətin rəqabət strategiyasına ə</w:t>
      </w:r>
      <w:r w:rsidR="002A36B7">
        <w:rPr>
          <w:rFonts w:ascii="Times New Roman" w:hAnsi="Times New Roman" w:cs="Times New Roman"/>
          <w:color w:val="000000" w:themeColor="text1"/>
          <w:sz w:val="24"/>
          <w:szCs w:val="28"/>
        </w:rPr>
        <w:t>saslanaraq</w:t>
      </w:r>
      <w:r w:rsidRPr="009666DC">
        <w:rPr>
          <w:rFonts w:ascii="Times New Roman" w:hAnsi="Times New Roman" w:cs="Times New Roman"/>
          <w:color w:val="000000" w:themeColor="text1"/>
          <w:sz w:val="24"/>
          <w:szCs w:val="28"/>
        </w:rPr>
        <w:t xml:space="preserve"> sənayenin digər üzvlərini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ayırd etmək mümkündür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 neçə parametrlərlə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müəyyən edilə bilər. Fəaliyyət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ehtiyat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siyasəti, bu parametrlərə əsaslanan amilləri ənənəvi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iki qrupa bölünür. Bu fəaliyyət sahəsinə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daxildir:</w:t>
      </w:r>
    </w:p>
    <w:p w:rsidR="00853AF3" w:rsidRPr="002A36B7" w:rsidRDefault="002A36B7" w:rsidP="002A36B7">
      <w:pPr>
        <w:spacing w:after="0" w:line="252"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230A44">
        <w:rPr>
          <w:rFonts w:ascii="Times New Roman" w:hAnsi="Times New Roman" w:cs="Times New Roman"/>
          <w:color w:val="000000" w:themeColor="text1"/>
          <w:sz w:val="24"/>
          <w:szCs w:val="28"/>
        </w:rPr>
        <w:t xml:space="preserve"> 1) h</w:t>
      </w:r>
      <w:r w:rsidR="00853AF3" w:rsidRPr="002A36B7">
        <w:rPr>
          <w:rFonts w:ascii="Times New Roman" w:hAnsi="Times New Roman" w:cs="Times New Roman"/>
          <w:color w:val="000000" w:themeColor="text1"/>
          <w:sz w:val="24"/>
          <w:szCs w:val="28"/>
        </w:rPr>
        <w:t>ədəf kimi bazarın seqmentləri əsas göt</w:t>
      </w:r>
      <w:r w:rsidR="00230A44">
        <w:rPr>
          <w:rFonts w:ascii="Times New Roman" w:hAnsi="Times New Roman" w:cs="Times New Roman"/>
          <w:color w:val="000000" w:themeColor="text1"/>
          <w:sz w:val="24"/>
          <w:szCs w:val="28"/>
        </w:rPr>
        <w:t>ü</w:t>
      </w:r>
      <w:r w:rsidR="00853AF3" w:rsidRPr="002A36B7">
        <w:rPr>
          <w:rFonts w:ascii="Times New Roman" w:hAnsi="Times New Roman" w:cs="Times New Roman"/>
          <w:color w:val="000000" w:themeColor="text1"/>
          <w:sz w:val="24"/>
          <w:szCs w:val="28"/>
        </w:rPr>
        <w:t>rülür;</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 h</w:t>
      </w:r>
      <w:r w:rsidR="00853AF3" w:rsidRPr="009666DC">
        <w:rPr>
          <w:rFonts w:ascii="Times New Roman" w:hAnsi="Times New Roman" w:cs="Times New Roman"/>
          <w:color w:val="000000" w:themeColor="text1"/>
          <w:sz w:val="24"/>
          <w:szCs w:val="28"/>
        </w:rPr>
        <w:t>ədəf kimi bazarın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mal və xidmətlərinin növü</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bazar strategiyası məhsulun coğrafi tədqiqi</w:t>
      </w:r>
      <w:r w:rsidR="002A36B7">
        <w:rPr>
          <w:rFonts w:ascii="Times New Roman" w:hAnsi="Times New Roman" w:cs="Times New Roman"/>
          <w:color w:val="000000" w:themeColor="text1"/>
          <w:sz w:val="24"/>
          <w:szCs w:val="28"/>
        </w:rPr>
        <w:t>ni</w:t>
      </w:r>
      <w:r w:rsidR="00853AF3" w:rsidRPr="009666DC">
        <w:rPr>
          <w:rFonts w:ascii="Times New Roman" w:hAnsi="Times New Roman" w:cs="Times New Roman"/>
          <w:color w:val="000000" w:themeColor="text1"/>
          <w:sz w:val="24"/>
          <w:szCs w:val="28"/>
        </w:rPr>
        <w:t xml:space="preserve"> nəzərdə tutulur. Ehtiyatların coğrafi mövqeyi əmtəə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lastRenderedPageBreak/>
        <w:t>bazarlarında rəqabət üstünlüyünü təmin edə bilər və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belə funksional sahələrdə ehtiyyatların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ayrılmasını aparmaq mümkün olur.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w:t>
      </w:r>
      <w:r w:rsidRPr="009666DC">
        <w:rPr>
          <w:rFonts w:ascii="Times New Roman" w:hAnsi="Times New Roman" w:cs="Times New Roman"/>
          <w:color w:val="000000" w:themeColor="text1"/>
          <w:sz w:val="24"/>
          <w:szCs w:val="28"/>
          <w:lang w:val="az-Latn-AZ"/>
        </w:rPr>
        <w:t>iznesin bu s</w:t>
      </w:r>
      <w:r w:rsidRPr="009666DC">
        <w:rPr>
          <w:rFonts w:ascii="Times New Roman" w:hAnsi="Times New Roman" w:cs="Times New Roman"/>
          <w:color w:val="000000" w:themeColor="text1"/>
          <w:sz w:val="24"/>
          <w:szCs w:val="28"/>
        </w:rPr>
        <w:t>ahəsində və siyasi maraqların təbii ehtiyyatların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oxşar əsaslarla birləşmə</w:t>
      </w:r>
      <w:r w:rsidR="002A36B7">
        <w:rPr>
          <w:rFonts w:ascii="Times New Roman" w:hAnsi="Times New Roman" w:cs="Times New Roman"/>
          <w:color w:val="000000" w:themeColor="text1"/>
          <w:sz w:val="24"/>
          <w:szCs w:val="28"/>
        </w:rPr>
        <w:t>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rəqabət mühitində şirkətin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 qolu rolunu oynayır və onlar eyni strateji qrup üzvləri hesab edilirlər. Sənayedə strateji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qrupların sayının hər biri (yəni bütün şirkətlər eyni prinsiplər əsasında rəqabət aparır)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sənayedə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şirkətlərin ümumi sayı (hər bir şirkət fərdi prinsipləri əsasında rəqabət aparır) bərabər sayına uyğun dəyişə bilər. Strateji qruplarda istifadə olunan prinsiplər həssas və zamanla dəyişə bilər. Bunların müxtəlif parametrlə</w:t>
      </w:r>
      <w:r w:rsidR="002A36B7">
        <w:rPr>
          <w:rFonts w:ascii="Times New Roman" w:hAnsi="Times New Roman" w:cs="Times New Roman"/>
          <w:color w:val="000000" w:themeColor="text1"/>
          <w:sz w:val="24"/>
          <w:szCs w:val="28"/>
        </w:rPr>
        <w:t>ri</w:t>
      </w:r>
      <w:r w:rsidRPr="009666DC">
        <w:rPr>
          <w:rFonts w:ascii="Times New Roman" w:hAnsi="Times New Roman" w:cs="Times New Roman"/>
          <w:color w:val="000000" w:themeColor="text1"/>
          <w:sz w:val="24"/>
          <w:szCs w:val="28"/>
        </w:rPr>
        <w:t xml:space="preserve"> müxtəlif strateji qrupların görünüşünə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səbəb ola bilər və bu zaman qrup dəyişkliyinə uyğun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 vəziyyət yarana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konsepsiyanın müə</w:t>
      </w:r>
      <w:r w:rsidR="002A36B7">
        <w:rPr>
          <w:rFonts w:ascii="Times New Roman" w:hAnsi="Times New Roman" w:cs="Times New Roman"/>
          <w:color w:val="000000" w:themeColor="text1"/>
          <w:sz w:val="24"/>
          <w:szCs w:val="28"/>
        </w:rPr>
        <w:t>llifi</w:t>
      </w:r>
      <w:r w:rsidRPr="009666DC">
        <w:rPr>
          <w:rFonts w:ascii="Times New Roman" w:hAnsi="Times New Roman" w:cs="Times New Roman"/>
          <w:color w:val="000000" w:themeColor="text1"/>
          <w:sz w:val="24"/>
          <w:szCs w:val="28"/>
        </w:rPr>
        <w:t xml:space="preserve"> bir çox ekspertlər arasında strateji qrupların ideyasının fəal müdafiəçisi olan, Biznes məktəbində marketinq professoru John Csepel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yazılarında bu modelin üstünlüklərini göstərmişdir. Əlbəttə</w:t>
      </w:r>
      <w:r w:rsidR="00230A44">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tələbələr və magistrlər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Leonard Stern (New York University), (İngilis dilində), Czepiel, John A., “Müsabiqəli Marketinq Strategiyası” kitabını oxusalar çox suallara cavab tapa bilərlər.</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r w:rsidR="00853AF3" w:rsidRPr="009666DC">
        <w:rPr>
          <w:rFonts w:ascii="Times New Roman" w:hAnsi="Times New Roman" w:cs="Times New Roman"/>
          <w:color w:val="000000" w:themeColor="text1"/>
          <w:sz w:val="24"/>
          <w:szCs w:val="28"/>
        </w:rPr>
        <w:t>. SPACE matrisi (The SPACE Matrix)</w:t>
      </w:r>
      <w:r w:rsidR="00C361E5">
        <w:rPr>
          <w:rFonts w:ascii="Times New Roman" w:hAnsi="Times New Roman" w:cs="Times New Roman"/>
          <w:color w:val="000000" w:themeColor="text1"/>
          <w:sz w:val="24"/>
          <w:szCs w:val="28"/>
        </w:rPr>
        <w:t>.</w:t>
      </w:r>
    </w:p>
    <w:p w:rsidR="00853AF3" w:rsidRDefault="002A36B7"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SPACE matrisi</w:t>
      </w:r>
      <w:r w:rsidR="00853AF3" w:rsidRPr="009666DC">
        <w:rPr>
          <w:rFonts w:ascii="Times New Roman" w:hAnsi="Times New Roman" w:cs="Times New Roman"/>
          <w:color w:val="000000" w:themeColor="text1"/>
          <w:sz w:val="24"/>
          <w:szCs w:val="28"/>
        </w:rPr>
        <w:t xml:space="preserve"> şirkətin rəqabət mövqeyinin təhlili</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üçün dəyərli üsuldur.</w:t>
      </w:r>
      <w:r w:rsidR="00853AF3">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Bunun iki daxili (</w:t>
      </w:r>
      <w:r w:rsidR="00853AF3" w:rsidRPr="009666DC">
        <w:rPr>
          <w:rFonts w:ascii="Times New Roman" w:hAnsi="Times New Roman" w:cs="Times New Roman"/>
          <w:color w:val="000000" w:themeColor="text1"/>
          <w:sz w:val="24"/>
          <w:szCs w:val="28"/>
        </w:rPr>
        <w:t>maliyyə sabitliyi və rəqabə</w:t>
      </w:r>
      <w:r>
        <w:rPr>
          <w:rFonts w:ascii="Times New Roman" w:hAnsi="Times New Roman" w:cs="Times New Roman"/>
          <w:color w:val="000000" w:themeColor="text1"/>
          <w:sz w:val="24"/>
          <w:szCs w:val="28"/>
        </w:rPr>
        <w:t>t üstünlüyü</w:t>
      </w:r>
      <w:r w:rsidR="00853AF3" w:rsidRPr="009666DC">
        <w:rPr>
          <w:rFonts w:ascii="Times New Roman" w:hAnsi="Times New Roman" w:cs="Times New Roman"/>
          <w:color w:val="000000" w:themeColor="text1"/>
          <w:sz w:val="24"/>
          <w:szCs w:val="28"/>
        </w:rPr>
        <w:t>) və iki xarici xüsusiyyətləri ə</w:t>
      </w:r>
      <w:r>
        <w:rPr>
          <w:rFonts w:ascii="Times New Roman" w:hAnsi="Times New Roman" w:cs="Times New Roman"/>
          <w:color w:val="000000" w:themeColor="text1"/>
          <w:sz w:val="24"/>
          <w:szCs w:val="28"/>
        </w:rPr>
        <w:t>sasında (</w:t>
      </w:r>
      <w:r w:rsidR="00853AF3" w:rsidRPr="009666DC">
        <w:rPr>
          <w:rFonts w:ascii="Times New Roman" w:hAnsi="Times New Roman" w:cs="Times New Roman"/>
          <w:color w:val="000000" w:themeColor="text1"/>
          <w:sz w:val="24"/>
          <w:szCs w:val="28"/>
        </w:rPr>
        <w:t>sənayedə müqavimət və xarici mühit şəraitində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sabitlik) fəaliyyət göstərən sənaye şirkətinin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strateji mövqeyini müəyyən etməyə imkan verir. Bu zaman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parametrlərin hər birinin meyarlarını bir sıra üzərində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xarakterizə etmək olar.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Məsələn, "rəqabət üstünlüyü" qrupu üzrə bazar payı kimi meyarlar nəzərdə tutulur ki, bura daxildir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məhsulun keyfiyyəti, onun həyat dövrü və başqa əhəmiyyət kəsb edən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göstəricilər bura daxil edilə bilər. Bu model müəlliflərini</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altı ballıq qiymətləndirməsi</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üçün bir texniki</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təklifdir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və bu zaman orta, yuxarı və çıxışı bu qiymətləndirmə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 xml:space="preserve">əsasında aparılması məsləhətə uyğun hesab edilir. Bu problemin həlli ən yaxşı formada aşağıdakı qrafikdə verilmişdir. </w:t>
      </w:r>
    </w:p>
    <w:p w:rsidR="00853AF3" w:rsidRPr="009666DC" w:rsidRDefault="002A36B7"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Bundan sonra</w:t>
      </w:r>
      <w:r w:rsidR="00853AF3" w:rsidRPr="009666DC">
        <w:rPr>
          <w:rFonts w:ascii="Times New Roman" w:hAnsi="Times New Roman" w:cs="Times New Roman"/>
          <w:color w:val="000000" w:themeColor="text1"/>
          <w:sz w:val="24"/>
          <w:szCs w:val="28"/>
        </w:rPr>
        <w:t xml:space="preserve"> əldə edilən bütün orta dəyərlə</w:t>
      </w:r>
      <w:r>
        <w:rPr>
          <w:rFonts w:ascii="Times New Roman" w:hAnsi="Times New Roman" w:cs="Times New Roman"/>
          <w:color w:val="000000" w:themeColor="text1"/>
          <w:sz w:val="24"/>
          <w:szCs w:val="28"/>
        </w:rPr>
        <w:t>r</w:t>
      </w:r>
      <w:r w:rsidR="00853AF3" w:rsidRPr="009666DC">
        <w:rPr>
          <w:rFonts w:ascii="Times New Roman" w:hAnsi="Times New Roman" w:cs="Times New Roman"/>
          <w:color w:val="000000" w:themeColor="text1"/>
          <w:sz w:val="24"/>
          <w:szCs w:val="28"/>
        </w:rPr>
        <w:t xml:space="preserve"> bazarda qüvvələrin</w:t>
      </w:r>
      <w:r w:rsidR="00853AF3">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paylanmasına uyğun</w:t>
      </w:r>
      <w:r w:rsidR="00853AF3" w:rsidRPr="009666DC">
        <w:rPr>
          <w:rFonts w:ascii="Times New Roman" w:hAnsi="Times New Roman" w:cs="Times New Roman"/>
          <w:color w:val="000000" w:themeColor="text1"/>
          <w:sz w:val="24"/>
          <w:szCs w:val="28"/>
        </w:rPr>
        <w:t xml:space="preserve"> xüsusi sxemə əsasən</w:t>
      </w:r>
      <w:r w:rsidR="00853AF3">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daxil edilir</w:t>
      </w:r>
      <w:r w:rsidR="00853AF3" w:rsidRPr="009666DC">
        <w:rPr>
          <w:rFonts w:ascii="Times New Roman" w:hAnsi="Times New Roman" w:cs="Times New Roman"/>
          <w:color w:val="000000" w:themeColor="text1"/>
          <w:sz w:val="24"/>
          <w:szCs w:val="28"/>
        </w:rPr>
        <w:t>. Belə ki, şirkətin strateji mövqeyi, ümumiyyətlə (iqt</w:t>
      </w:r>
      <w:r>
        <w:rPr>
          <w:rFonts w:ascii="Times New Roman" w:hAnsi="Times New Roman" w:cs="Times New Roman"/>
          <w:color w:val="000000" w:themeColor="text1"/>
          <w:sz w:val="24"/>
          <w:szCs w:val="28"/>
        </w:rPr>
        <w:t>isadiyyat sabitdir, bazar artır</w:t>
      </w:r>
      <w:r w:rsidR="00853AF3" w:rsidRPr="009666DC">
        <w:rPr>
          <w:rFonts w:ascii="Times New Roman" w:hAnsi="Times New Roman" w:cs="Times New Roman"/>
          <w:color w:val="000000" w:themeColor="text1"/>
          <w:sz w:val="24"/>
          <w:szCs w:val="28"/>
        </w:rPr>
        <w:t>) aqressiv</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rəqabət</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kimi mühafizəkar (bazar durğun və ya azalandır, lakin iqtisadi şərait sabitdir) və ya müdafiə təsnifatına uyğundur. SPACE matrisi</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tək və ya digər təhlilər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(strateji alternativlərin məsələn, SWOT təhlil, sənaye təhlili və ya qiymətləndirmə)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üçün baza kimi istifadə edilə bilər.</w:t>
      </w:r>
    </w:p>
    <w:p w:rsidR="00853AF3" w:rsidRPr="009666DC" w:rsidRDefault="00230A44"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7</w:t>
      </w:r>
      <w:r w:rsidR="00853AF3" w:rsidRPr="009666DC">
        <w:rPr>
          <w:rFonts w:ascii="Times New Roman" w:hAnsi="Times New Roman" w:cs="Times New Roman"/>
          <w:color w:val="000000" w:themeColor="text1"/>
          <w:sz w:val="24"/>
          <w:szCs w:val="28"/>
        </w:rPr>
        <w:t>. Matrix rəqabə</w:t>
      </w:r>
      <w:r w:rsidR="00C361E5">
        <w:rPr>
          <w:rFonts w:ascii="Times New Roman" w:hAnsi="Times New Roman" w:cs="Times New Roman"/>
          <w:color w:val="000000" w:themeColor="text1"/>
          <w:sz w:val="24"/>
          <w:szCs w:val="28"/>
        </w:rPr>
        <w:t>t üstünlüyü (</w:t>
      </w:r>
      <w:r w:rsidR="00853AF3" w:rsidRPr="009666DC">
        <w:rPr>
          <w:rFonts w:ascii="Times New Roman" w:hAnsi="Times New Roman" w:cs="Times New Roman"/>
          <w:color w:val="000000" w:themeColor="text1"/>
          <w:sz w:val="24"/>
          <w:szCs w:val="28"/>
        </w:rPr>
        <w:t>inkişaf etmiş matrix BCG)</w:t>
      </w:r>
      <w:r w:rsidR="00C361E5">
        <w:rPr>
          <w:rFonts w:ascii="Times New Roman" w:hAnsi="Times New Roman" w:cs="Times New Roman"/>
          <w:color w:val="000000" w:themeColor="text1"/>
          <w:sz w:val="24"/>
          <w:szCs w:val="28"/>
        </w:rPr>
        <w: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New Matrix BCG - ayağa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durmaq və rəqabət üstünlüyü əldə etmək imkanlarını qiymətləndirən bir vasitədir. Bu matris daxili faktorların </w:t>
      </w:r>
      <w:r w:rsidRPr="009666DC">
        <w:rPr>
          <w:rFonts w:ascii="Times New Roman" w:hAnsi="Times New Roman" w:cs="Times New Roman"/>
          <w:color w:val="000000" w:themeColor="text1"/>
          <w:sz w:val="24"/>
          <w:szCs w:val="28"/>
        </w:rPr>
        <w:lastRenderedPageBreak/>
        <w:t>qiymətləndirilməsi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biznesin xarici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mühitində dəyişikliklər göstərilir. Yeni matris potensial rəqabət üstünlüyünü</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böyük və ya kiçik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dərəcədə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rəqabət üstünlüyünü</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əldə etmək üçün potensial meyarlara uyğun yolların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sayını nəzərə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alır. Matris</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hüceyrələrini sənayedə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fərqləndirmək üçün "toplu", "kor", "aşağı konsentrasiyası", " ixtisaslaşmış" məntiqlər üçün istifadə edilə bilər.</w:t>
      </w:r>
    </w:p>
    <w:p w:rsidR="00853AF3" w:rsidRDefault="00853AF3" w:rsidP="00853AF3">
      <w:pPr>
        <w:spacing w:after="0" w:line="252" w:lineRule="auto"/>
        <w:ind w:firstLine="567"/>
        <w:jc w:val="center"/>
        <w:rPr>
          <w:rFonts w:ascii="Times New Roman" w:hAnsi="Times New Roman" w:cs="Times New Roman"/>
          <w:color w:val="000000" w:themeColor="text1"/>
          <w:sz w:val="24"/>
          <w:szCs w:val="28"/>
        </w:rPr>
      </w:pPr>
    </w:p>
    <w:p w:rsidR="00E917F0" w:rsidRPr="00E917F0" w:rsidRDefault="009373AE" w:rsidP="00E917F0">
      <w:pPr>
        <w:spacing w:after="0" w:line="252" w:lineRule="auto"/>
        <w:ind w:firstLine="567"/>
        <w:jc w:val="right"/>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 xml:space="preserve">Matris </w:t>
      </w:r>
      <w:r w:rsidR="00853AF3" w:rsidRPr="00E917F0">
        <w:rPr>
          <w:rFonts w:ascii="Times New Roman" w:hAnsi="Times New Roman" w:cs="Times New Roman"/>
          <w:b/>
          <w:color w:val="000000" w:themeColor="text1"/>
          <w:sz w:val="24"/>
          <w:szCs w:val="28"/>
        </w:rPr>
        <w:t>9.</w:t>
      </w:r>
      <w:r>
        <w:rPr>
          <w:rFonts w:ascii="Times New Roman" w:hAnsi="Times New Roman" w:cs="Times New Roman"/>
          <w:b/>
          <w:color w:val="000000" w:themeColor="text1"/>
          <w:sz w:val="24"/>
          <w:szCs w:val="28"/>
        </w:rPr>
        <w:t>1</w:t>
      </w:r>
      <w:r w:rsidR="00853AF3" w:rsidRPr="00E917F0">
        <w:rPr>
          <w:rFonts w:ascii="Times New Roman" w:hAnsi="Times New Roman" w:cs="Times New Roman"/>
          <w:b/>
          <w:color w:val="000000" w:themeColor="text1"/>
          <w:sz w:val="24"/>
          <w:szCs w:val="28"/>
        </w:rPr>
        <w:t xml:space="preserve">  </w:t>
      </w:r>
    </w:p>
    <w:p w:rsidR="00853AF3" w:rsidRPr="00853AF3" w:rsidRDefault="00853AF3" w:rsidP="00C361E5">
      <w:pPr>
        <w:spacing w:after="0" w:line="252" w:lineRule="auto"/>
        <w:ind w:firstLine="567"/>
        <w:jc w:val="center"/>
        <w:rPr>
          <w:rFonts w:ascii="Times New Roman" w:hAnsi="Times New Roman" w:cs="Times New Roman"/>
          <w:color w:val="000000" w:themeColor="text1"/>
          <w:sz w:val="24"/>
          <w:szCs w:val="28"/>
        </w:rPr>
      </w:pPr>
      <w:r w:rsidRPr="00E917F0">
        <w:rPr>
          <w:rFonts w:ascii="Times New Roman" w:hAnsi="Times New Roman" w:cs="Times New Roman"/>
          <w:b/>
          <w:color w:val="000000" w:themeColor="text1"/>
          <w:sz w:val="24"/>
          <w:szCs w:val="28"/>
        </w:rPr>
        <w:t>SPACE matrisinin dolğun təsviri</w:t>
      </w:r>
    </w:p>
    <w:p w:rsidR="00853AF3" w:rsidRPr="00853AF3" w:rsidRDefault="00853AF3" w:rsidP="00853AF3">
      <w:pPr>
        <w:spacing w:after="0" w:line="252" w:lineRule="auto"/>
        <w:ind w:firstLine="567"/>
        <w:jc w:val="center"/>
        <w:rPr>
          <w:rFonts w:ascii="Times New Roman" w:hAnsi="Times New Roman" w:cs="Times New Roman"/>
          <w:color w:val="000000" w:themeColor="text1"/>
          <w:sz w:val="24"/>
          <w:szCs w:val="28"/>
        </w:rPr>
      </w:pPr>
    </w:p>
    <w:p w:rsidR="00853AF3" w:rsidRDefault="00853AF3" w:rsidP="00853AF3">
      <w:pPr>
        <w:widowControl w:val="0"/>
        <w:tabs>
          <w:tab w:val="left" w:pos="709"/>
          <w:tab w:val="left" w:pos="851"/>
        </w:tabs>
        <w:spacing w:after="0" w:line="252" w:lineRule="auto"/>
        <w:jc w:val="both"/>
        <w:rPr>
          <w:rFonts w:ascii="Times New Roman" w:hAnsi="Times New Roman" w:cs="Times New Roman"/>
          <w:spacing w:val="-2"/>
          <w:sz w:val="24"/>
          <w:szCs w:val="24"/>
        </w:rPr>
      </w:pPr>
      <w:r w:rsidRPr="00853AF3">
        <w:rPr>
          <w:rFonts w:ascii="Times New Roman" w:hAnsi="Times New Roman" w:cs="Times New Roman"/>
          <w:noProof/>
          <w:spacing w:val="-2"/>
          <w:sz w:val="24"/>
          <w:szCs w:val="24"/>
          <w:lang w:val="ru-RU" w:eastAsia="ru-RU"/>
        </w:rPr>
        <w:drawing>
          <wp:inline distT="0" distB="0" distL="0" distR="0">
            <wp:extent cx="4828996" cy="4160485"/>
            <wp:effectExtent l="19050" t="0" r="0" b="0"/>
            <wp:docPr id="5" name="Рисунок 3" descr="Матрица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рица SPACE"/>
                    <pic:cNvPicPr>
                      <a:picLocks noChangeAspect="1" noChangeArrowheads="1"/>
                    </pic:cNvPicPr>
                  </pic:nvPicPr>
                  <pic:blipFill>
                    <a:blip r:embed="rId13" cstate="print"/>
                    <a:stretch>
                      <a:fillRect/>
                    </a:stretch>
                  </pic:blipFill>
                  <pic:spPr bwMode="auto">
                    <a:xfrm>
                      <a:off x="0" y="0"/>
                      <a:ext cx="4829356" cy="4160795"/>
                    </a:xfrm>
                    <a:prstGeom prst="rect">
                      <a:avLst/>
                    </a:prstGeom>
                    <a:noFill/>
                    <a:ln w="9525">
                      <a:noFill/>
                      <a:miter lim="800000"/>
                      <a:headEnd/>
                      <a:tailEnd/>
                    </a:ln>
                  </pic:spPr>
                </pic:pic>
              </a:graphicData>
            </a:graphic>
          </wp:inline>
        </w:drawing>
      </w:r>
    </w:p>
    <w:p w:rsidR="00853AF3" w:rsidRDefault="00853AF3" w:rsidP="00853AF3">
      <w:pPr>
        <w:widowControl w:val="0"/>
        <w:tabs>
          <w:tab w:val="left" w:pos="709"/>
          <w:tab w:val="left" w:pos="851"/>
        </w:tabs>
        <w:spacing w:after="0" w:line="252" w:lineRule="auto"/>
        <w:jc w:val="both"/>
        <w:rPr>
          <w:rFonts w:ascii="Times New Roman" w:hAnsi="Times New Roman" w:cs="Times New Roman"/>
          <w:spacing w:val="-2"/>
          <w:sz w:val="24"/>
          <w:szCs w:val="24"/>
        </w:rPr>
      </w:pP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Şirkətlərin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bazar payı və gəlirlilik "toplu” sənayedə bir-birinə mütənasib artıb. Onların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bazar payına uyğun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rəhbərlərin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xərclərin azaldılması strate</w:t>
      </w:r>
      <w:r w:rsidR="00ED2878">
        <w:rPr>
          <w:rFonts w:ascii="Times New Roman" w:hAnsi="Times New Roman" w:cs="Times New Roman"/>
          <w:color w:val="000000" w:themeColor="text1"/>
          <w:sz w:val="24"/>
          <w:szCs w:val="28"/>
        </w:rPr>
        <w:t>giyası üçün arzu</w:t>
      </w:r>
      <w:r w:rsidRPr="009666DC">
        <w:rPr>
          <w:rFonts w:ascii="Times New Roman" w:hAnsi="Times New Roman" w:cs="Times New Roman"/>
          <w:color w:val="000000" w:themeColor="text1"/>
          <w:sz w:val="24"/>
          <w:szCs w:val="28"/>
        </w:rPr>
        <w:t>edilən haqqı qazanırlar.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Şirkətin ə</w:t>
      </w:r>
      <w:r w:rsidR="002A36B7">
        <w:rPr>
          <w:rFonts w:ascii="Times New Roman" w:hAnsi="Times New Roman" w:cs="Times New Roman"/>
          <w:color w:val="000000" w:themeColor="text1"/>
          <w:sz w:val="24"/>
          <w:szCs w:val="28"/>
        </w:rPr>
        <w:t>razi baxımından ölçüsü</w:t>
      </w:r>
      <w:r w:rsidRPr="009666DC">
        <w:rPr>
          <w:rFonts w:ascii="Times New Roman" w:hAnsi="Times New Roman" w:cs="Times New Roman"/>
          <w:color w:val="000000" w:themeColor="text1"/>
          <w:sz w:val="24"/>
          <w:szCs w:val="28"/>
        </w:rPr>
        <w:t xml:space="preserve"> verdiyi məhsuldan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asılı deyil. Belə ərazi</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lərdə ən çox və ən az gəlirli biznes arasında fərq nisbətən kiçik olur.</w:t>
      </w:r>
    </w:p>
    <w:p w:rsidR="00853AF3" w:rsidRDefault="00853AF3" w:rsidP="00853AF3">
      <w:pPr>
        <w:widowControl w:val="0"/>
        <w:tabs>
          <w:tab w:val="left" w:pos="709"/>
          <w:tab w:val="left" w:pos="851"/>
        </w:tabs>
        <w:spacing w:after="0" w:line="252" w:lineRule="auto"/>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"Enterprise aşağı konsentrasiyası" əsasən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gəlirin bazar payı və onun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ölçüsü asılı olan hesab edilmir. "Specialized Enterprise" faktı ilə səciyyələnir ki, bir strate</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giyanı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təşviq etməklə rəqabətdə fə</w:t>
      </w:r>
      <w:r w:rsidR="002A36B7">
        <w:rPr>
          <w:rFonts w:ascii="Times New Roman" w:hAnsi="Times New Roman" w:cs="Times New Roman"/>
          <w:color w:val="000000" w:themeColor="text1"/>
          <w:sz w:val="24"/>
          <w:szCs w:val="28"/>
        </w:rPr>
        <w:t>rqli olan kiçik biznes</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tez</w:t>
      </w:r>
      <w:r w:rsidR="00651A4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w:t>
      </w:r>
      <w:r w:rsidR="00651A49">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tez ən gəlirli ola </w:t>
      </w:r>
      <w:r w:rsidRPr="009666DC">
        <w:rPr>
          <w:rFonts w:ascii="Times New Roman" w:hAnsi="Times New Roman" w:cs="Times New Roman"/>
          <w:color w:val="000000" w:themeColor="text1"/>
          <w:sz w:val="24"/>
          <w:szCs w:val="28"/>
        </w:rPr>
        <w:lastRenderedPageBreak/>
        <w:t>bilə</w:t>
      </w:r>
      <w:r w:rsidR="002A36B7">
        <w:rPr>
          <w:rFonts w:ascii="Times New Roman" w:hAnsi="Times New Roman" w:cs="Times New Roman"/>
          <w:color w:val="000000" w:themeColor="text1"/>
          <w:sz w:val="24"/>
          <w:szCs w:val="28"/>
        </w:rPr>
        <w:t>r. Philip Kotler</w:t>
      </w:r>
      <w:r w:rsidRPr="009666DC">
        <w:rPr>
          <w:rFonts w:ascii="Times New Roman" w:hAnsi="Times New Roman" w:cs="Times New Roman"/>
          <w:color w:val="000000" w:themeColor="text1"/>
          <w:sz w:val="24"/>
          <w:szCs w:val="28"/>
        </w:rPr>
        <w:t>, "Marketing</w:t>
      </w:r>
      <w:r w:rsidR="00C361E5">
        <w:rPr>
          <w:rFonts w:ascii="Times New Roman" w:hAnsi="Times New Roman" w:cs="Times New Roman"/>
          <w:color w:val="000000" w:themeColor="text1"/>
          <w:sz w:val="24"/>
          <w:szCs w:val="28"/>
        </w:rPr>
        <w:t xml:space="preserve"> Management" (Publisher: Peter</w:t>
      </w:r>
      <w:r w:rsidRPr="009666DC">
        <w:rPr>
          <w:rFonts w:ascii="Times New Roman" w:hAnsi="Times New Roman" w:cs="Times New Roman"/>
          <w:color w:val="000000" w:themeColor="text1"/>
          <w:sz w:val="24"/>
          <w:szCs w:val="28"/>
        </w:rPr>
        <w:t>, 2003) (rus dilində tərcümə).</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10 . Strateji planlaşdırma Abell Konsepsiyası</w:t>
      </w:r>
      <w:r w:rsidR="00C361E5">
        <w:rPr>
          <w:rFonts w:ascii="Times New Roman" w:hAnsi="Times New Roman" w:cs="Times New Roman"/>
          <w:color w:val="000000" w:themeColor="text1"/>
          <w:sz w:val="24"/>
          <w:szCs w:val="28"/>
        </w:rPr>
        <w: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Hər hansı bir iş istiqamətində hazırlanmış strategiyanı</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əsasən</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bazar müəy</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yən edir. Bazar müxtəlif yollarla xarakterizə edilə bilər, markalı malların satı</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şın</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dan, xüsusi yeri və ya satış planı kimi məhsul xüsusiyyətlərindən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asılı olaraq yaranır. Bazar anlayışında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onun ölçüsü əsasən asılıdır . Ənənəvi olaraq, bazar sərhədləri çərçivəsində əmtəənin bazarda yayılması ondan kənarda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müəyyən edilir. Son illərdə yalnız müəyyən bazarlar üçün malların seçilməsi kimi qəbul edi</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lən bazar (definition) düzgün hesab edilir. Əksinə, mal bir qrup müştəri tərəfin</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dən xüsusi bir proqram üçün materiallaşdırılaraq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müəyyən texnologiyaya uyğun hesab edilə bilər. Belə ki, bazar sərhədləri bu üç kateqoriya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seçimi ilə müəy</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yən edilir. Texnoloji dəyişikliklərin bazar yönümlü olması, qiymət də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yişik</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liyi və məhdud təchizat, sosial, hüquqi tendensiyalar və hökümət siyasə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tində olan dəyişiklik, eləcə də xarici bazarlarda rəqabət əsas ola bilər.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Onlar da biznes mühitinə təsir edən beş amildən asılıdır. Uyğunlaşma prosesinin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yayılması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müştəri qruplarının inkişafı durur. Sistemləşdirilmiş</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proses</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çoxfunksiyalı məhsulların görünüşünü ortaya çıxara bilir. Nəhayət, texnoloji faktorlarda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dəyişiklik prosesi texnologiyanın qəbul ilə müəyyən edilir.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Yuxarıda təqdim edilən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konsepsiyanın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müəllifi professor Derek Abell (İdarəetmə və Texnologiya ESMT Avropa Məktə</w:t>
      </w:r>
      <w:r w:rsidR="002A36B7">
        <w:rPr>
          <w:rFonts w:ascii="Times New Roman" w:hAnsi="Times New Roman" w:cs="Times New Roman"/>
          <w:color w:val="000000" w:themeColor="text1"/>
          <w:sz w:val="24"/>
          <w:szCs w:val="28"/>
        </w:rPr>
        <w:t>binin direktoru)</w:t>
      </w:r>
      <w:r w:rsidRPr="009666DC">
        <w:rPr>
          <w:rFonts w:ascii="Times New Roman" w:hAnsi="Times New Roman" w:cs="Times New Roman"/>
          <w:color w:val="000000" w:themeColor="text1"/>
          <w:sz w:val="24"/>
          <w:szCs w:val="28"/>
        </w:rPr>
        <w:t xml:space="preserve"> 1980-ci ildə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"Biznes Defining: strateji planlaşdırma üçün başlanğıc nöqtəsidir" əsərində irəli sürmüşdür.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w:t>
      </w:r>
      <w:r w:rsidRPr="009666DC">
        <w:rPr>
          <w:rFonts w:ascii="Times New Roman" w:hAnsi="Times New Roman" w:cs="Times New Roman"/>
          <w:color w:val="000000" w:themeColor="text1"/>
          <w:sz w:val="24"/>
          <w:szCs w:val="28"/>
        </w:rPr>
        <w:t>. Kotlerin rəqabət strategiyaları tipologiyası.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ən məşhur modellər</w:t>
      </w:r>
      <w:r w:rsidRPr="009666DC">
        <w:rPr>
          <w:rFonts w:ascii="Times New Roman" w:hAnsi="Times New Roman" w:cs="Times New Roman"/>
          <w:color w:val="000000" w:themeColor="text1"/>
          <w:sz w:val="24"/>
          <w:szCs w:val="28"/>
          <w:lang w:val="az-Latn-AZ"/>
        </w:rPr>
        <w:t>dən</w:t>
      </w:r>
      <w:r w:rsidRPr="009666DC">
        <w:rPr>
          <w:rFonts w:ascii="Times New Roman" w:hAnsi="Times New Roman" w:cs="Times New Roman"/>
          <w:color w:val="000000" w:themeColor="text1"/>
          <w:sz w:val="24"/>
          <w:szCs w:val="28"/>
        </w:rPr>
        <w:t xml:space="preserve"> biridir. Bu tipologiya çərçivəsində Philip Kotler bazarda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hədəfə əsasən və öz roluna görə şirkətləri təsnifləşdirir.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"Nishevik" lideri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başlanğıc və ya qul olanlardan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hər biri master marketinqə uyğun bazarda davranış müəyyən edir bir stil seçir.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Strateji bazar lideri. Bazar lideri, bir qayda olaraq, qiymətlər, yeni məh</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sullarının istehsalı,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ərazilərin paylanması və təşviqinin intensivliyi məsələ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lərində digər şirkətləri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“benchmark” edir. </w:t>
      </w:r>
      <w:r w:rsidRPr="009666DC">
        <w:rPr>
          <w:rFonts w:ascii="Times New Roman" w:hAnsi="Times New Roman" w:cs="Times New Roman"/>
          <w:color w:val="000000" w:themeColor="text1"/>
          <w:sz w:val="24"/>
          <w:szCs w:val="28"/>
          <w:lang w:val="az-Latn-AZ"/>
        </w:rPr>
        <w:t>Bazarda bütün şirkətlər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rPr>
        <w:t>öz mövqeyini itirməməyə çalışırlar və lider olmaq istəyirlər. Bu baxımdan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sayıqlığı heç vaxt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itirmək olmaz.</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Öz aparıcı mevqeyini</w:t>
      </w:r>
      <w:r>
        <w:rPr>
          <w:rFonts w:ascii="Times New Roman" w:hAnsi="Times New Roman" w:cs="Times New Roman"/>
          <w:color w:val="000000" w:themeColor="text1"/>
          <w:sz w:val="24"/>
          <w:szCs w:val="28"/>
        </w:rPr>
        <w:t xml:space="preserve"> </w:t>
      </w:r>
      <w:r w:rsidR="002A36B7">
        <w:rPr>
          <w:rFonts w:ascii="Times New Roman" w:hAnsi="Times New Roman" w:cs="Times New Roman"/>
          <w:color w:val="000000" w:themeColor="text1"/>
          <w:sz w:val="24"/>
          <w:szCs w:val="28"/>
        </w:rPr>
        <w:t>saxlamaq üçün</w:t>
      </w:r>
      <w:r w:rsidRPr="009666DC">
        <w:rPr>
          <w:rFonts w:ascii="Times New Roman" w:hAnsi="Times New Roman" w:cs="Times New Roman"/>
          <w:color w:val="000000" w:themeColor="text1"/>
          <w:sz w:val="24"/>
          <w:szCs w:val="28"/>
        </w:rPr>
        <w:t xml:space="preserve"> dominant olan şirkətin istehsal və idarəetmə yollarını axtarıb tapıb, öyrənmək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lazımdır. Bura əsasən hansı məsələlər daxildir: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bazarda ümumi tələbatın artması;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müdafiə və hücum hərəkətləri ilə bazar payını mövcud vəziyyətə uyğun qorumaq;</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lastRenderedPageBreak/>
        <w:t>- bazar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ölçüsünün dəyişdirilməsi, baxmayaraq ki, bazarda şirkətin iştirak payının artırılması mümkün olub.</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Biznesin inkişafı üçün strategya ilə başlayan bazarlar daima maraq çərçivəsində</w:t>
      </w:r>
      <w:r w:rsidR="00ED2878">
        <w:rPr>
          <w:rFonts w:ascii="Times New Roman" w:hAnsi="Times New Roman" w:cs="Times New Roman"/>
          <w:color w:val="000000" w:themeColor="text1"/>
          <w:sz w:val="24"/>
          <w:szCs w:val="28"/>
        </w:rPr>
        <w:t xml:space="preserve"> olur</w:t>
      </w:r>
      <w:r w:rsidRPr="009666DC">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Şirkətlərin bazar payı əvvəl başlanılanların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artırılması istiqamətində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liderliyi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ələ almaq və digər rəqiblərə hücum edə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bilməsi nəzərdən qaçmamalıdır. Sahibkarların və ali rəhbərliyin daima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strateji məqsədi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bazarlarda öz payını artırmaq arzusunun mövcudluğudur.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Təcavüzkar bazar lideri</w:t>
      </w:r>
      <w:r w:rsidRPr="009666DC">
        <w:rPr>
          <w:rFonts w:ascii="Times New Roman" w:hAnsi="Times New Roman" w:cs="Times New Roman"/>
          <w:color w:val="000000" w:themeColor="text1"/>
          <w:sz w:val="24"/>
          <w:szCs w:val="28"/>
          <w:lang w:val="az-Latn-AZ"/>
        </w:rPr>
        <w:t>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rPr>
        <w:t>vəzifəsi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maliyyə çatışmazlığının öhdəsindən gələ bilməsidir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ki, yerli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kiçik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ya regional şirkətlərin elə məsələləri var ki, onlar özləri müstəqil halda o problemlərin öhdəsindən gələ</w:t>
      </w:r>
      <w:r w:rsidR="00ED2878">
        <w:rPr>
          <w:rFonts w:ascii="Times New Roman" w:hAnsi="Times New Roman" w:cs="Times New Roman"/>
          <w:color w:val="000000" w:themeColor="text1"/>
          <w:sz w:val="24"/>
          <w:szCs w:val="28"/>
        </w:rPr>
        <w:t xml:space="preserve"> bilmir</w:t>
      </w:r>
      <w:r w:rsidRPr="009666DC">
        <w:rPr>
          <w:rFonts w:ascii="Times New Roman" w:hAnsi="Times New Roman" w:cs="Times New Roman"/>
          <w:color w:val="000000" w:themeColor="text1"/>
          <w:sz w:val="24"/>
          <w:szCs w:val="28"/>
        </w:rPr>
        <w:t>. Hər bir şirkət öz ölçülərinə uyğun rəqiblərinə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hücum edə bilər.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Belə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hücum strategiyalarına daxildir: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bütün cəbhə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istiqamətində hücum (hədəflər rəqiblərin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zəif</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daha güclü istiqamətlərini müəyyən edərək bir neçə istiqamətdə gedə bilər);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50216C">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cinahlardan hücum</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(rəqib zəif balla qiymətləndirilib); </w:t>
      </w:r>
    </w:p>
    <w:p w:rsidR="00853AF3" w:rsidRPr="009666DC" w:rsidRDefault="004E625C"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mühit (</w:t>
      </w:r>
      <w:r w:rsidR="00853AF3" w:rsidRPr="009666DC">
        <w:rPr>
          <w:rFonts w:ascii="Times New Roman" w:hAnsi="Times New Roman" w:cs="Times New Roman"/>
          <w:color w:val="000000" w:themeColor="text1"/>
          <w:sz w:val="24"/>
          <w:szCs w:val="28"/>
        </w:rPr>
        <w:t>bir dəfə bütün istiqamətlərdə hücumlar olub, rəqib</w:t>
      </w:r>
      <w:r w:rsidR="00ED2878">
        <w:rPr>
          <w:rFonts w:ascii="Times New Roman" w:hAnsi="Times New Roman" w:cs="Times New Roman"/>
          <w:color w:val="000000" w:themeColor="text1"/>
          <w:sz w:val="24"/>
          <w:szCs w:val="28"/>
        </w:rPr>
        <w:t>,</w:t>
      </w:r>
      <w:r w:rsidR="00853AF3" w:rsidRPr="009666DC">
        <w:rPr>
          <w:rFonts w:ascii="Times New Roman" w:hAnsi="Times New Roman" w:cs="Times New Roman"/>
          <w:color w:val="000000" w:themeColor="text1"/>
          <w:sz w:val="24"/>
          <w:szCs w:val="28"/>
        </w:rPr>
        <w:t xml:space="preserve"> eyni zamanda</w:t>
      </w:r>
      <w:r w:rsidR="00ED2878">
        <w:rPr>
          <w:rFonts w:ascii="Times New Roman" w:hAnsi="Times New Roman" w:cs="Times New Roman"/>
          <w:color w:val="000000" w:themeColor="text1"/>
          <w:sz w:val="24"/>
          <w:szCs w:val="28"/>
        </w:rPr>
        <w:t>,</w:t>
      </w:r>
      <w:r w:rsidR="00853AF3" w:rsidRPr="009666DC">
        <w:rPr>
          <w:rFonts w:ascii="Times New Roman" w:hAnsi="Times New Roman" w:cs="Times New Roman"/>
          <w:color w:val="000000" w:themeColor="text1"/>
          <w:sz w:val="24"/>
          <w:szCs w:val="28"/>
        </w:rPr>
        <w:t xml:space="preserve"> mü</w:t>
      </w:r>
      <w:r w:rsidR="00853AF3">
        <w:rPr>
          <w:rFonts w:ascii="Times New Roman" w:hAnsi="Times New Roman" w:cs="Times New Roman"/>
          <w:color w:val="000000" w:themeColor="text1"/>
          <w:sz w:val="24"/>
          <w:szCs w:val="28"/>
        </w:rPr>
        <w:softHyphen/>
      </w:r>
      <w:r w:rsidR="00853AF3" w:rsidRPr="009666DC">
        <w:rPr>
          <w:rFonts w:ascii="Times New Roman" w:hAnsi="Times New Roman" w:cs="Times New Roman"/>
          <w:color w:val="000000" w:themeColor="text1"/>
          <w:sz w:val="24"/>
          <w:szCs w:val="28"/>
        </w:rPr>
        <w:t>dafiə olunmağa məcbur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edildiyindən, adətən</w:t>
      </w:r>
      <w:r w:rsidR="00ED2878">
        <w:rPr>
          <w:rFonts w:ascii="Times New Roman" w:hAnsi="Times New Roman" w:cs="Times New Roman"/>
          <w:color w:val="000000" w:themeColor="text1"/>
          <w:sz w:val="24"/>
          <w:szCs w:val="28"/>
        </w:rPr>
        <w:t>,</w:t>
      </w:r>
      <w:r w:rsidR="00853AF3" w:rsidRPr="009666DC">
        <w:rPr>
          <w:rFonts w:ascii="Times New Roman" w:hAnsi="Times New Roman" w:cs="Times New Roman"/>
          <w:color w:val="000000" w:themeColor="text1"/>
          <w:sz w:val="24"/>
          <w:szCs w:val="28"/>
        </w:rPr>
        <w:t xml:space="preserve"> rəqibin imkanları olmadığın</w:t>
      </w:r>
      <w:r w:rsidR="00853AF3">
        <w:rPr>
          <w:rFonts w:ascii="Times New Roman" w:hAnsi="Times New Roman" w:cs="Times New Roman"/>
          <w:color w:val="000000" w:themeColor="text1"/>
          <w:sz w:val="24"/>
          <w:szCs w:val="28"/>
        </w:rPr>
        <w:softHyphen/>
      </w:r>
      <w:r w:rsidR="00853AF3" w:rsidRPr="009666DC">
        <w:rPr>
          <w:rFonts w:ascii="Times New Roman" w:hAnsi="Times New Roman" w:cs="Times New Roman"/>
          <w:color w:val="000000" w:themeColor="text1"/>
          <w:sz w:val="24"/>
          <w:szCs w:val="28"/>
        </w:rPr>
        <w:t>dan, kənardan və ya ehtiyyatlardan vəsaitlər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cəlb etmək üçün axtarışdadır);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bir cinahdan zərbə (şirkət hədəfləri asanlıqla müəyyən edir və bazarlarda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seçilmə</w:t>
      </w:r>
      <w:r w:rsidR="004E625C">
        <w:rPr>
          <w:rFonts w:ascii="Times New Roman" w:hAnsi="Times New Roman" w:cs="Times New Roman"/>
          <w:color w:val="000000" w:themeColor="text1"/>
          <w:sz w:val="24"/>
          <w:szCs w:val="28"/>
        </w:rPr>
        <w:t>si üçün</w:t>
      </w:r>
      <w:r w:rsidRPr="009666DC">
        <w:rPr>
          <w:rFonts w:ascii="Times New Roman" w:hAnsi="Times New Roman" w:cs="Times New Roman"/>
          <w:color w:val="000000" w:themeColor="text1"/>
          <w:sz w:val="24"/>
          <w:szCs w:val="28"/>
        </w:rPr>
        <w:t xml:space="preserve"> rəqib təklifilərini dinləyir və bu poses əsasında manevr edir,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strategiyaya əsaslanır, modifikasiyaya uyğun onlara təkliflər edir, yeni sahələrin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paylanması və ya mövcud olan məhsulların paylanmasına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çalışmalı və sonda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öz mövqelərini daha da möhkəmləndirməlidir);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w:t>
      </w:r>
      <w:r w:rsidR="00C361E5">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texnoloji sıçrayış (strategiyaya əsasən,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rəqiblərin əvəzinə bazara məhsullar çıxarmaq, şirkət əziyyətlə texnologiya səviyyəsini aşaraq rəqiblərini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inkişafda geridə qoyur);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w:t>
      </w:r>
      <w:r w:rsidR="00C361E5">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gözlənilməz partizan hücumları (tə</w:t>
      </w:r>
      <w:r w:rsidR="00ED2878">
        <w:rPr>
          <w:rFonts w:ascii="Times New Roman" w:hAnsi="Times New Roman" w:cs="Times New Roman"/>
          <w:color w:val="000000" w:themeColor="text1"/>
          <w:sz w:val="24"/>
          <w:szCs w:val="28"/>
        </w:rPr>
        <w:t>və</w:t>
      </w:r>
      <w:r w:rsidRPr="009666DC">
        <w:rPr>
          <w:rFonts w:ascii="Times New Roman" w:hAnsi="Times New Roman" w:cs="Times New Roman"/>
          <w:color w:val="000000" w:themeColor="text1"/>
          <w:sz w:val="24"/>
          <w:szCs w:val="28"/>
        </w:rPr>
        <w:t>zökar ehtiyatlara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malik olan iştirakçıların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xüsusi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hücum dövrü).</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sz w:val="24"/>
          <w:szCs w:val="28"/>
        </w:rPr>
        <w:t xml:space="preserve"> </w:t>
      </w:r>
      <w:r w:rsidRPr="009666DC">
        <w:rPr>
          <w:rFonts w:ascii="Times New Roman" w:hAnsi="Times New Roman" w:cs="Times New Roman"/>
          <w:color w:val="000000" w:themeColor="text1"/>
          <w:sz w:val="24"/>
          <w:szCs w:val="28"/>
        </w:rPr>
        <w:t>”Gül” strategiyasında</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adətən</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digərlərindən fərqli olaraq, standart şəkildə liderlər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nüsxələr çıxarılır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standart şərtlə</w:t>
      </w:r>
      <w:r w:rsidR="004E625C">
        <w:rPr>
          <w:rFonts w:ascii="Times New Roman" w:hAnsi="Times New Roman" w:cs="Times New Roman"/>
          <w:color w:val="000000" w:themeColor="text1"/>
          <w:sz w:val="24"/>
          <w:szCs w:val="28"/>
        </w:rPr>
        <w:t>r altında</w:t>
      </w:r>
      <w:r w:rsidRPr="009666DC">
        <w:rPr>
          <w:rFonts w:ascii="Times New Roman" w:hAnsi="Times New Roman" w:cs="Times New Roman"/>
          <w:color w:val="000000" w:themeColor="text1"/>
          <w:sz w:val="24"/>
          <w:szCs w:val="28"/>
        </w:rPr>
        <w:t xml:space="preserve"> təklif olunan məh</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sulun məqsədi, xarici müştəriləri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aldatmaq istəyindən irəli gəlir. Bu baxımdan</w:t>
      </w:r>
      <w:r w:rsidR="00ED2878">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gül strategiyasına əsaslanan bazar yüksək əzmkarlıq ilə xarakterizə olunur . Hər bir gül strategiyasının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hədəfi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bazarda tələbatı çatdırmaq üçün çalışmaq və öz üstünlüklərini ifadə etməkdir. Lakin,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hücum baxımından bu iddiaçılar əsas obyekt deyil. Ona görə də</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aşağı istehsal xərclərini idarə edərək yüksə</w:t>
      </w:r>
      <w:r w:rsidR="00ED2878">
        <w:rPr>
          <w:rFonts w:ascii="Times New Roman" w:hAnsi="Times New Roman" w:cs="Times New Roman"/>
          <w:color w:val="000000" w:themeColor="text1"/>
          <w:sz w:val="24"/>
          <w:szCs w:val="28"/>
        </w:rPr>
        <w:t>k</w:t>
      </w:r>
      <w:r w:rsidRPr="009666DC">
        <w:rPr>
          <w:rFonts w:ascii="Times New Roman" w:hAnsi="Times New Roman" w:cs="Times New Roman"/>
          <w:color w:val="000000" w:themeColor="text1"/>
          <w:sz w:val="24"/>
          <w:szCs w:val="28"/>
        </w:rPr>
        <w:t>keyfiyyətli məhsul və xidmət təmin edilməlidir. Bu gül səmərəli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ya bir lider kimi, ortalığa atılan replika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demək deyil.</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Tipik gül strategiyası: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C361E5">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lang w:val="az-Latn-AZ"/>
        </w:rPr>
        <w:t>liderin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rPr>
        <w:t>klonunun yaradılması və parazit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mövcudluğu;</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lastRenderedPageBreak/>
        <w:t xml:space="preserve"> </w:t>
      </w:r>
      <w:r w:rsidRPr="009666DC">
        <w:rPr>
          <w:rFonts w:ascii="Times New Roman" w:hAnsi="Times New Roman" w:cs="Times New Roman"/>
          <w:color w:val="000000" w:themeColor="text1"/>
          <w:sz w:val="24"/>
          <w:szCs w:val="28"/>
        </w:rPr>
        <w:t>-</w:t>
      </w:r>
      <w:r w:rsidR="00C361E5">
        <w:rPr>
          <w:rFonts w:ascii="Times New Roman" w:hAnsi="Times New Roman" w:cs="Times New Roman"/>
          <w:color w:val="000000" w:themeColor="text1"/>
          <w:sz w:val="24"/>
          <w:szCs w:val="28"/>
        </w:rPr>
        <w:t xml:space="preserve"> i</w:t>
      </w:r>
      <w:r w:rsidRPr="009666DC">
        <w:rPr>
          <w:rFonts w:ascii="Times New Roman" w:hAnsi="Times New Roman" w:cs="Times New Roman"/>
          <w:color w:val="000000" w:themeColor="text1"/>
          <w:sz w:val="24"/>
          <w:szCs w:val="28"/>
        </w:rPr>
        <w:t>mitasiya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fərdi bəzəkli reklam, müstəqil qiymət,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müəyyən lider imitasiyaların saxlanılması;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C361E5">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xidmət, liderin borc məhsulları, güman edilir ki, bəlkə bunların sonradan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təkmilləşdirilməsi mümkün oldu.</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Kiçik biznes</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strategiyası. Böyük bir gül bazarının rəhbərliyi alternativ kiçik bir bazarda öz mövqeylərini möhkəmləndirə bilər. Kiçik şirkətlər</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adətə</w:t>
      </w:r>
      <w:r w:rsidR="00ED2878">
        <w:rPr>
          <w:rFonts w:ascii="Times New Roman" w:hAnsi="Times New Roman" w:cs="Times New Roman"/>
          <w:color w:val="000000" w:themeColor="text1"/>
          <w:sz w:val="24"/>
          <w:szCs w:val="28"/>
        </w:rPr>
        <w:t xml:space="preserve">n, </w:t>
      </w:r>
      <w:r w:rsidRPr="009666DC">
        <w:rPr>
          <w:rFonts w:ascii="Times New Roman" w:hAnsi="Times New Roman" w:cs="Times New Roman"/>
          <w:color w:val="000000" w:themeColor="text1"/>
          <w:sz w:val="24"/>
          <w:szCs w:val="28"/>
        </w:rPr>
        <w:t>böyük şirkətlə</w:t>
      </w:r>
      <w:r w:rsidR="00ED2878">
        <w:rPr>
          <w:rFonts w:ascii="Times New Roman" w:hAnsi="Times New Roman" w:cs="Times New Roman"/>
          <w:color w:val="000000" w:themeColor="text1"/>
          <w:sz w:val="24"/>
          <w:szCs w:val="28"/>
        </w:rPr>
        <w:t>r</w:t>
      </w:r>
      <w:r w:rsidRPr="009666DC">
        <w:rPr>
          <w:rFonts w:ascii="Times New Roman" w:hAnsi="Times New Roman" w:cs="Times New Roman"/>
          <w:color w:val="000000" w:themeColor="text1"/>
          <w:sz w:val="24"/>
          <w:szCs w:val="28"/>
        </w:rPr>
        <w:t>lə rəqabətə yol verməmək üçün bu</w:t>
      </w:r>
      <w:r>
        <w:rPr>
          <w:rFonts w:ascii="Times New Roman" w:hAnsi="Times New Roman" w:cs="Times New Roman"/>
          <w:color w:val="000000" w:themeColor="text1"/>
          <w:sz w:val="24"/>
          <w:szCs w:val="28"/>
        </w:rPr>
        <w:t xml:space="preserve"> </w:t>
      </w:r>
      <w:r w:rsidR="004E625C">
        <w:rPr>
          <w:rFonts w:ascii="Times New Roman" w:hAnsi="Times New Roman" w:cs="Times New Roman"/>
          <w:color w:val="000000" w:themeColor="text1"/>
          <w:sz w:val="24"/>
          <w:szCs w:val="28"/>
        </w:rPr>
        <w:t>bazarlara</w:t>
      </w:r>
      <w:r w:rsidRPr="009666DC">
        <w:rPr>
          <w:rFonts w:ascii="Times New Roman" w:hAnsi="Times New Roman" w:cs="Times New Roman"/>
          <w:color w:val="000000" w:themeColor="text1"/>
          <w:sz w:val="24"/>
          <w:szCs w:val="28"/>
        </w:rPr>
        <w:t xml:space="preserve"> az maraq göstərməklə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daha böyük şirkətlərin</w:t>
      </w:r>
      <w:r>
        <w:rPr>
          <w:rFonts w:ascii="Times New Roman" w:hAnsi="Times New Roman" w:cs="Times New Roman"/>
          <w:color w:val="000000" w:themeColor="text1"/>
          <w:sz w:val="24"/>
          <w:szCs w:val="28"/>
        </w:rPr>
        <w:t xml:space="preserve"> </w:t>
      </w:r>
      <w:r w:rsidR="00ED2878">
        <w:rPr>
          <w:rFonts w:ascii="Times New Roman" w:hAnsi="Times New Roman" w:cs="Times New Roman"/>
          <w:color w:val="000000" w:themeColor="text1"/>
          <w:sz w:val="24"/>
          <w:szCs w:val="28"/>
        </w:rPr>
        <w:t>maraqlarını işğal edir</w:t>
      </w:r>
      <w:r w:rsidRPr="009666DC">
        <w:rPr>
          <w:rFonts w:ascii="Times New Roman" w:hAnsi="Times New Roman" w:cs="Times New Roman"/>
          <w:color w:val="000000" w:themeColor="text1"/>
          <w:sz w:val="24"/>
          <w:szCs w:val="28"/>
        </w:rPr>
        <w: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Kiçik bir bazar payında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holdinq şirkətləri yüksək gəlirli ola bilər. Nəticədə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belə bir m</w:t>
      </w:r>
      <w:r w:rsidRPr="009666DC">
        <w:rPr>
          <w:rFonts w:ascii="Times New Roman" w:hAnsi="Times New Roman" w:cs="Times New Roman"/>
          <w:color w:val="000000" w:themeColor="text1"/>
          <w:sz w:val="24"/>
          <w:szCs w:val="28"/>
          <w:lang w:val="az-Latn-AZ"/>
        </w:rPr>
        <w:t>ərhələni</w:t>
      </w:r>
      <w:r w:rsidRPr="009666DC">
        <w:rPr>
          <w:rFonts w:ascii="Times New Roman" w:hAnsi="Times New Roman" w:cs="Times New Roman"/>
          <w:color w:val="000000" w:themeColor="text1"/>
          <w:sz w:val="24"/>
          <w:szCs w:val="28"/>
        </w:rPr>
        <w:t xml:space="preserve"> keçən təchizat hər hansı digər şirkətlərə daha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yaxşı kömək edə bilər ki, hədəf müştərilərin ehtiyaclarını birlikdə ödənməsidir. Yüksək gəlirlilik əmsalı olan topdan satış</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təchizatçılara böyük dövriyyə yaratmağa kömək edir. Burada əsas nöqtə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ixtisaslaşdırmaya uyğun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yeni iş yerlərini yaratmaq genişləndirmək və onları qorumaq məqsədi daşıyır. </w:t>
      </w:r>
    </w:p>
    <w:p w:rsidR="00853AF3" w:rsidRPr="009666DC" w:rsidRDefault="00C361E5"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r w:rsidR="00853AF3" w:rsidRPr="009666DC">
        <w:rPr>
          <w:rFonts w:ascii="Times New Roman" w:hAnsi="Times New Roman" w:cs="Times New Roman"/>
          <w:color w:val="000000" w:themeColor="text1"/>
          <w:sz w:val="24"/>
          <w:szCs w:val="28"/>
        </w:rPr>
        <w:t>. Mə</w:t>
      </w:r>
      <w:r w:rsidR="00ED2878">
        <w:rPr>
          <w:rFonts w:ascii="Times New Roman" w:hAnsi="Times New Roman" w:cs="Times New Roman"/>
          <w:color w:val="000000" w:themeColor="text1"/>
          <w:sz w:val="24"/>
          <w:szCs w:val="28"/>
        </w:rPr>
        <w:t>hsulun ömrü</w:t>
      </w:r>
      <w:r>
        <w:rPr>
          <w:rFonts w:ascii="Times New Roman" w:hAnsi="Times New Roman" w:cs="Times New Roman"/>
          <w:color w:val="000000" w:themeColor="text1"/>
          <w:sz w:val="24"/>
          <w:szCs w:val="28"/>
        </w:rPr>
        <w: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Artım üzrə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ödəmələrin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azalması və ya çoxalması,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bioloji doğum,</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məhsulun həyat dövrünün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klassik konsepsiyası təbii ardıcıllıqla əsaslandırılır. Əvvəlcə bazarda malların satışı yavaş-yavaş artır, sonra isə birdən çoxala bilər. Inkişaf mərhələsində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əmtəənin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tez bazarı əldə etməsi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və əhəmiyyətli mənfəət əldə olunması, şirkət tərəfindən müsbət qəbul edilməlidir.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Əgər ödəmə mərhələ</w:t>
      </w:r>
      <w:r w:rsidRPr="009666DC">
        <w:rPr>
          <w:rFonts w:ascii="Times New Roman" w:hAnsi="Times New Roman" w:cs="Times New Roman"/>
          <w:color w:val="000000" w:themeColor="text1"/>
          <w:sz w:val="24"/>
          <w:szCs w:val="28"/>
          <w:lang w:val="az-Latn-AZ"/>
        </w:rPr>
        <w:t>sində</w:t>
      </w:r>
      <w:r w:rsidRPr="009666DC">
        <w:rPr>
          <w:rFonts w:ascii="Times New Roman" w:hAnsi="Times New Roman" w:cs="Times New Roman"/>
          <w:color w:val="000000" w:themeColor="text1"/>
          <w:sz w:val="24"/>
          <w:szCs w:val="28"/>
        </w:rPr>
        <w:t xml:space="preserve"> malın potensialı alıcıların əksəriyyəti tərə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fin</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dən qəbul edilmirsə</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deməli, bu satışın bir az geriləməsi ilə xarakterizə oluna</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caqdır. Satışın azalması</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əsasən</w:t>
      </w:r>
      <w:r w:rsidR="00ED2878">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artan rəqabət səbəbi</w:t>
      </w:r>
      <w:r w:rsidR="00ED2878">
        <w:rPr>
          <w:rFonts w:ascii="Times New Roman" w:hAnsi="Times New Roman" w:cs="Times New Roman"/>
          <w:color w:val="000000" w:themeColor="text1"/>
          <w:sz w:val="24"/>
          <w:szCs w:val="28"/>
        </w:rPr>
        <w:t xml:space="preserve"> i</w:t>
      </w:r>
      <w:r w:rsidRPr="009666DC">
        <w:rPr>
          <w:rFonts w:ascii="Times New Roman" w:hAnsi="Times New Roman" w:cs="Times New Roman"/>
          <w:color w:val="000000" w:themeColor="text1"/>
          <w:sz w:val="24"/>
          <w:szCs w:val="28"/>
        </w:rPr>
        <w:t>lə mənfəətin azalmasına gətirib çıxara bilər.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Məhsulun həyat dövrünün klassik anlayışları aşağıdakı formada təsvir edilmişdir: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w:t>
      </w:r>
      <w:r w:rsidR="00C361E5">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hər hansı bir məhsulun həyat dövrü əbədi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deyil;</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uzun satış t</w:t>
      </w:r>
      <w:r w:rsidRPr="009666DC">
        <w:rPr>
          <w:rFonts w:ascii="Times New Roman" w:hAnsi="Times New Roman" w:cs="Times New Roman"/>
          <w:color w:val="000000" w:themeColor="text1"/>
          <w:sz w:val="24"/>
          <w:szCs w:val="28"/>
          <w:lang w:val="az-Latn-AZ"/>
        </w:rPr>
        <w:t>arixinə malik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S-formalı əyriyə əsasən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müəyyən ediləndir;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satışın müxtəlif mərhələləri fleksiya balları ilə qeyd edilməlidir;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məhsulun həyat dövrü</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müştərilərilərlə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uzadıla bilər və ya istehlak həcminin artırılması üçün mövcud müştərilərin sayının məcbur</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həmçinin</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tətbiq edilməsi yolları ilə edilə bilər;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gəlirliliyin sonradan vahid qiyməti ilk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artır və yeni mərhələyə ardıcıl və qaçılmaz keçid əsasında azalır.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Hər bir mərhələ fərdi və istehsal şirkəti üçün xüsusi problemlər yarada bilər. Buna görə də, bazar iştirakçıları daim öz markalarının yaşını nəzərə almalı və fəaliyyətlərini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marketinq tədqiqatlarının nəticələrinə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uyğunlaşdırma</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lıdırlar.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13. Təkamül modeli.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lastRenderedPageBreak/>
        <w:t xml:space="preserve">Əvvəlki modellərdən fərqli olaraq, bu model həyat dövrü nəzəriyyəsi əsasında, bioloji təkamül anlayışından istifadə etməklə təklif olunur. </w:t>
      </w:r>
      <w:r w:rsidRPr="00853AF3">
        <w:rPr>
          <w:rFonts w:ascii="Times New Roman" w:hAnsi="Times New Roman" w:cs="Times New Roman"/>
          <w:color w:val="000000" w:themeColor="text1"/>
          <w:sz w:val="24"/>
          <w:szCs w:val="28"/>
        </w:rPr>
        <w:t>Təkamü</w:t>
      </w:r>
      <w:r w:rsidRPr="00853AF3">
        <w:rPr>
          <w:rFonts w:ascii="Times New Roman" w:hAnsi="Times New Roman" w:cs="Times New Roman"/>
          <w:color w:val="000000" w:themeColor="text1"/>
          <w:sz w:val="24"/>
          <w:szCs w:val="28"/>
        </w:rPr>
        <w:softHyphen/>
        <w:t>lün</w:t>
      </w:r>
      <w:r w:rsidRPr="009666DC">
        <w:rPr>
          <w:rFonts w:ascii="Times New Roman" w:hAnsi="Times New Roman" w:cs="Times New Roman"/>
          <w:color w:val="000000" w:themeColor="text1"/>
          <w:sz w:val="24"/>
          <w:szCs w:val="28"/>
        </w:rPr>
        <w:t xml:space="preserve"> köməyi ilə aşağıdakı, tədricən davamlı dəyişikliklərin aparılması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təsvir edilmişdir: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ümumi;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yetişdirilməsi, artırılması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istiqamətlənməsi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güclər tərəfindən həyata keçirilir;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yeni strategiya planlaşdırılır.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Şübhəsiz ki, ümumi xarakteri dəyişdirmək və məhsulun səmərəliliyinin və mürəkkəbliyinin artırılması, məhsulun ömrünün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uzadılması ilə müşayiət olu</w:t>
      </w:r>
      <w:r w:rsidR="00F760B3">
        <w:rPr>
          <w:rFonts w:ascii="Times New Roman" w:hAnsi="Times New Roman" w:cs="Times New Roman"/>
          <w:color w:val="000000" w:themeColor="text1"/>
          <w:sz w:val="24"/>
          <w:szCs w:val="28"/>
        </w:rPr>
        <w:t>nursa</w:t>
      </w:r>
      <w:r w:rsidRPr="009666DC">
        <w:rPr>
          <w:rFonts w:ascii="Times New Roman" w:hAnsi="Times New Roman" w:cs="Times New Roman"/>
          <w:color w:val="000000" w:themeColor="text1"/>
          <w:sz w:val="24"/>
          <w:szCs w:val="28"/>
        </w:rPr>
        <w:t>, onda bu məhsul istiqamət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yönlü edilir. Bu zaman dinamik,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təkamül yanaşma zamanı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məhdudlaşır və beləliklə</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müəyyən olunur ki, məhsul bu klassik ömrü ilə münasibətdə fərqli deyil. Ardıcıl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mütləq şəkildə müəyyən bir məhsul üçün bütün mərhələləri keçmək vacib deyil. Xarici mühitin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inkişafı əsasında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dünyada malların qarşılıqlı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funksiyası məcbur edir ki, şirkət yalnız xarici dəyişikliklərə reaksiya versin</w:t>
      </w:r>
      <w:r w:rsidR="004E625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eyni zamanda</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bu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prosesdə fəal iştirak etsin.</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əsasdan materiallar aşağıdakılar hesab olunur:</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w:t>
      </w:r>
      <w:r w:rsidR="009C6A3E">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strategiya</w:t>
      </w: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 xml:space="preserve">anlayışı və təriflər; </w:t>
      </w:r>
    </w:p>
    <w:p w:rsidR="00853AF3" w:rsidRPr="009666DC" w:rsidRDefault="00853AF3" w:rsidP="00853AF3">
      <w:pPr>
        <w:pStyle w:val="a3"/>
        <w:spacing w:after="0" w:line="252" w:lineRule="auto"/>
        <w:ind w:left="0" w:firstLine="567"/>
        <w:jc w:val="both"/>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w:t>
      </w:r>
      <w:r w:rsidR="009C6A3E">
        <w:rPr>
          <w:rFonts w:ascii="Times New Roman" w:hAnsi="Times New Roman" w:cs="Times New Roman"/>
          <w:color w:val="000000" w:themeColor="text1"/>
          <w:sz w:val="24"/>
          <w:szCs w:val="28"/>
          <w:lang w:val="en-US"/>
        </w:rPr>
        <w:t xml:space="preserve"> </w:t>
      </w:r>
      <w:r w:rsidRPr="009666DC">
        <w:rPr>
          <w:rFonts w:ascii="Times New Roman" w:hAnsi="Times New Roman" w:cs="Times New Roman"/>
          <w:color w:val="000000" w:themeColor="text1"/>
          <w:sz w:val="24"/>
          <w:szCs w:val="28"/>
          <w:lang w:val="en-US"/>
        </w:rPr>
        <w:t>strategiyaların təsnifatı;</w:t>
      </w:r>
    </w:p>
    <w:p w:rsidR="00853AF3" w:rsidRPr="009666DC" w:rsidRDefault="008E21D1"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w:t>
      </w:r>
      <w:r w:rsidR="009C6A3E">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bir strategiyanın inkişafı necə gedir;</w:t>
      </w:r>
    </w:p>
    <w:p w:rsidR="00853AF3" w:rsidRPr="009666DC" w:rsidRDefault="008E21D1"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w:t>
      </w:r>
      <w:r w:rsidR="009C6A3E">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məsələlərin idarə edilməsi strategiyası;</w:t>
      </w:r>
    </w:p>
    <w:p w:rsidR="00853AF3" w:rsidRPr="009666DC" w:rsidRDefault="008E21D1"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w:t>
      </w:r>
      <w:r w:rsidR="009C6A3E">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Azərbaycan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şirkətləri üçün strategiyalar;</w:t>
      </w:r>
    </w:p>
    <w:p w:rsidR="00853AF3" w:rsidRPr="009666DC" w:rsidRDefault="008E21D1"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 biznes strategiyalarından nümunələr.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Alternativ strategiyalar Amerika Birləşmiş Ştatlarının əmək bazarının bərpa dərəcəsini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qiymətləndirməyə</w:t>
      </w:r>
      <w:r w:rsidR="004E625C">
        <w:rPr>
          <w:rFonts w:ascii="Times New Roman" w:hAnsi="Times New Roman" w:cs="Times New Roman"/>
          <w:color w:val="000000" w:themeColor="text1"/>
          <w:sz w:val="24"/>
          <w:szCs w:val="28"/>
        </w:rPr>
        <w:t xml:space="preserve"> imkan ver</w:t>
      </w:r>
      <w:r w:rsidRPr="009666DC">
        <w:rPr>
          <w:rFonts w:ascii="Times New Roman" w:hAnsi="Times New Roman" w:cs="Times New Roman"/>
          <w:color w:val="000000" w:themeColor="text1"/>
          <w:sz w:val="24"/>
          <w:szCs w:val="28"/>
        </w:rPr>
        <w:t>diyi üçün ilin əvvəlindən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başlayaraq həftənin ilk cümə günü, hər ayın yekunu olaraq, bazara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diqqət artdığından, məsələn</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oktyabr ayında ödəniş cədvəllərində məlumatların dərc olunması sahibkarların böyük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marağına səbəb olmuşdur. Bu yanaşma əsasında o dövrdə aparılan sorğu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«Bloomberg» şirkəti üçün, iqtisadçılar 95,000 iş yeri artımını proqnozlaşdırmışlar. Bu məlumatların ciddiliyini və orta müddətli fiskal və monetar siyasətin, həm də onların təsirini nəzərə alsaq, bu hesabat</w:t>
      </w:r>
      <w:r w:rsidR="00ED2878">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adətən</w:t>
      </w:r>
      <w:r w:rsidR="00ED2878">
        <w:rPr>
          <w:rFonts w:ascii="Times New Roman" w:hAnsi="Times New Roman" w:cs="Times New Roman"/>
          <w:color w:val="000000" w:themeColor="text1"/>
          <w:sz w:val="24"/>
          <w:szCs w:val="28"/>
        </w:rPr>
        <w:t>, ABŞ dol</w:t>
      </w:r>
      <w:r w:rsidR="00B50717">
        <w:rPr>
          <w:rFonts w:ascii="Times New Roman" w:hAnsi="Times New Roman" w:cs="Times New Roman"/>
          <w:color w:val="000000" w:themeColor="text1"/>
          <w:sz w:val="24"/>
          <w:szCs w:val="28"/>
        </w:rPr>
        <w:t>ları</w:t>
      </w:r>
      <w:r w:rsidRPr="009666DC">
        <w:rPr>
          <w:rFonts w:ascii="Times New Roman" w:hAnsi="Times New Roman" w:cs="Times New Roman"/>
          <w:color w:val="000000" w:themeColor="text1"/>
          <w:sz w:val="24"/>
          <w:szCs w:val="28"/>
        </w:rPr>
        <w:t xml:space="preserve"> ilə aparılır. Belə məqamlarda bütün valyutalar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cüt-cüt uyğun dəyişkənliyi xəyalən sanki, bir sünbül budağını yaradır.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Bununla əlaqədar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ən çox ticarət strategiyaları, dərc olunacaq nəticə əvvəl valyutanın cüt və daha yüksək qiymət intervalında iki gözlənilən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sifarişin yerləşdirilməsi bura daxil edilib. EUR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USD dünyanın ən geniş satılan valyutaların cüt olduğunu nəzərə alaraq, il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ərzində cüt qiymət fəaliyyətini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araşdırmağa imkan yaratmışdır.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lastRenderedPageBreak/>
        <w:t>Bu baxımdan</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hesabatda gözlənilən və ya hesabatda gözləniləndən daha pis olması, cüt olan EUR / USD almaq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daha yaxşı olar</w:t>
      </w:r>
      <w:r w:rsidR="00B5071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əgər son aylarda nəzərə alınan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ABŞ iqtisadiyyatının dövlət büdcəsini nəzərə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alaraq, ticarət strategiyaları</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adətən cüt EUR / USD satına daxil edilməlidir. Bu ssenarinin əsas</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məntiqi ABŞ iqtisadiyyatında pisləşməni nəzərə almaqla,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öz növbəsində</w:t>
      </w:r>
      <w:r w:rsidR="00B5071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ABŞ dollarına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olan tələbin artacağını nəzərə almaqla, qlobal ləngimə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siqnalı ola bilər ki, bu da "təhlükəsiz cənnə</w:t>
      </w:r>
      <w:r w:rsidR="004E625C">
        <w:rPr>
          <w:rFonts w:ascii="Times New Roman" w:hAnsi="Times New Roman" w:cs="Times New Roman"/>
          <w:color w:val="000000" w:themeColor="text1"/>
          <w:sz w:val="24"/>
          <w:szCs w:val="28"/>
        </w:rPr>
        <w:t>t" dövrü</w:t>
      </w:r>
      <w:r w:rsidRPr="009666DC">
        <w:rPr>
          <w:rFonts w:ascii="Times New Roman" w:hAnsi="Times New Roman" w:cs="Times New Roman"/>
          <w:color w:val="000000" w:themeColor="text1"/>
          <w:sz w:val="24"/>
          <w:szCs w:val="28"/>
        </w:rPr>
        <w:t xml:space="preserve"> elan olunur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deməkdir.</w:t>
      </w:r>
      <w:r>
        <w:rPr>
          <w:rFonts w:ascii="Times New Roman" w:hAnsi="Times New Roman" w:cs="Times New Roman"/>
          <w:color w:val="000000" w:themeColor="text1"/>
          <w:sz w:val="24"/>
          <w:szCs w:val="28"/>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Əgər hesabatda vəziyyət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"gözləniləndən daha pis" və ya əksinə</w:t>
      </w:r>
      <w:r w:rsidR="00B50717">
        <w:rPr>
          <w:rFonts w:ascii="Times New Roman" w:hAnsi="Times New Roman" w:cs="Times New Roman"/>
          <w:color w:val="000000" w:themeColor="text1"/>
          <w:sz w:val="24"/>
          <w:szCs w:val="28"/>
        </w:rPr>
        <w:t xml:space="preserve"> sayılırsa, </w:t>
      </w:r>
      <w:r w:rsidRPr="009666DC">
        <w:rPr>
          <w:rFonts w:ascii="Times New Roman" w:hAnsi="Times New Roman" w:cs="Times New Roman"/>
          <w:color w:val="000000" w:themeColor="text1"/>
          <w:sz w:val="24"/>
          <w:szCs w:val="28"/>
        </w:rPr>
        <w:t xml:space="preserve"> əgər digər tərəfdən, alternativ perspektivlər varsa , cüt olan EUR / USD satışa daxildir. Zəif əmək o demə</w:t>
      </w:r>
      <w:r w:rsidR="00B50717">
        <w:rPr>
          <w:rFonts w:ascii="Times New Roman" w:hAnsi="Times New Roman" w:cs="Times New Roman"/>
          <w:color w:val="000000" w:themeColor="text1"/>
          <w:sz w:val="24"/>
          <w:szCs w:val="28"/>
        </w:rPr>
        <w:t>kdir ki, bazarının</w:t>
      </w:r>
      <w:r w:rsidRPr="009666DC">
        <w:rPr>
          <w:rFonts w:ascii="Times New Roman" w:hAnsi="Times New Roman" w:cs="Times New Roman"/>
          <w:color w:val="000000" w:themeColor="text1"/>
          <w:sz w:val="24"/>
          <w:szCs w:val="28"/>
        </w:rPr>
        <w:t xml:space="preserve"> dollara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devalvasiyası, onun balans hesabatını genişləndirilməsi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məcbur edilir.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Kənd təsərrüfatı sahələri olmayan istiqamətlərdə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məşğulluq üzrə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hesabat</w:t>
      </w:r>
      <w:r>
        <w:rPr>
          <w:rFonts w:ascii="Times New Roman" w:hAnsi="Times New Roman" w:cs="Times New Roman"/>
          <w:color w:val="000000" w:themeColor="text1"/>
          <w:sz w:val="24"/>
          <w:szCs w:val="28"/>
        </w:rPr>
        <w:t xml:space="preserve"> </w:t>
      </w:r>
      <w:r w:rsidR="00B50717">
        <w:rPr>
          <w:rFonts w:ascii="Times New Roman" w:hAnsi="Times New Roman" w:cs="Times New Roman"/>
          <w:color w:val="000000" w:themeColor="text1"/>
          <w:sz w:val="24"/>
          <w:szCs w:val="28"/>
        </w:rPr>
        <w:t>ABŞ dol-ı</w:t>
      </w:r>
      <w:r w:rsidRPr="009666DC">
        <w:rPr>
          <w:rFonts w:ascii="Times New Roman" w:hAnsi="Times New Roman" w:cs="Times New Roman"/>
          <w:color w:val="000000" w:themeColor="text1"/>
          <w:sz w:val="24"/>
          <w:szCs w:val="28"/>
        </w:rPr>
        <w:t>na əsasən gələcək artım və ya azalma</w:t>
      </w:r>
      <w:r w:rsidR="004E625C">
        <w:rPr>
          <w:rFonts w:ascii="Times New Roman" w:hAnsi="Times New Roman" w:cs="Times New Roman"/>
          <w:color w:val="000000" w:themeColor="text1"/>
          <w:sz w:val="24"/>
          <w:szCs w:val="28"/>
        </w:rPr>
        <w:t>nı</w:t>
      </w:r>
      <w:r w:rsidRPr="009666DC">
        <w:rPr>
          <w:rFonts w:ascii="Times New Roman" w:hAnsi="Times New Roman" w:cs="Times New Roman"/>
          <w:color w:val="000000" w:themeColor="text1"/>
          <w:sz w:val="24"/>
          <w:szCs w:val="28"/>
        </w:rPr>
        <w:t xml:space="preserve"> əsas aparıcı qüvvə olduğunu güman edə bilərik. Lakin, son otuz illik dövrdə məşğulluq hesabatı və dollar indeksi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üçün çətin sübut olunan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hesabat və dolların inkişaf</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istiqamətində olan əlaqələr sıx</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görünür və inandırıcı olan </w:t>
      </w:r>
      <w:r w:rsidR="009C6A3E">
        <w:rPr>
          <w:rFonts w:ascii="Times New Roman" w:hAnsi="Times New Roman" w:cs="Times New Roman"/>
          <w:color w:val="000000" w:themeColor="text1"/>
          <w:sz w:val="24"/>
          <w:szCs w:val="28"/>
        </w:rPr>
        <w:t>cüzi aylıq korrelyasiya (-0.14)</w:t>
      </w:r>
      <w:r w:rsidRPr="009666DC">
        <w:rPr>
          <w:rFonts w:ascii="Times New Roman" w:hAnsi="Times New Roman" w:cs="Times New Roman"/>
          <w:color w:val="000000" w:themeColor="text1"/>
          <w:sz w:val="24"/>
          <w:szCs w:val="28"/>
        </w:rPr>
        <w:t>, göstərə bilər. Ayrıca, bu ticarət strategiyasının əsas amilləri və (əlavə və ya arada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iş münasibətləri), əksinə məlumatların azad, sonra müəyyən bir qiymət altında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fəaliyyəti diqqət çəkir, lakin böyük əhəmiyyət kəsb etmir.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məqamda təklif edilən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sadə anlayış baxımından sonunda aşağı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olan ilkin hərəkət üçün kompensasiya təklif edilir. </w:t>
      </w:r>
    </w:p>
    <w:p w:rsidR="00853AF3" w:rsidRPr="009666DC" w:rsidRDefault="004E625C"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Ayrıca</w:t>
      </w:r>
      <w:r w:rsidR="00853AF3" w:rsidRPr="009666DC">
        <w:rPr>
          <w:rFonts w:ascii="Times New Roman" w:hAnsi="Times New Roman" w:cs="Times New Roman"/>
          <w:color w:val="000000" w:themeColor="text1"/>
          <w:sz w:val="24"/>
          <w:szCs w:val="28"/>
        </w:rPr>
        <w:t xml:space="preserve"> bu strategiya bir dəfə məlumatların azad elan olunmasından</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sonra onun 30 də</w:t>
      </w:r>
      <w:r w:rsidR="00B50717">
        <w:rPr>
          <w:rFonts w:ascii="Times New Roman" w:hAnsi="Times New Roman" w:cs="Times New Roman"/>
          <w:color w:val="000000" w:themeColor="text1"/>
          <w:sz w:val="24"/>
          <w:szCs w:val="28"/>
        </w:rPr>
        <w:t>q-</w:t>
      </w:r>
      <w:r w:rsidR="00853AF3" w:rsidRPr="009666DC">
        <w:rPr>
          <w:rFonts w:ascii="Times New Roman" w:hAnsi="Times New Roman" w:cs="Times New Roman"/>
          <w:color w:val="000000" w:themeColor="text1"/>
          <w:sz w:val="24"/>
          <w:szCs w:val="28"/>
        </w:rPr>
        <w:t>lik</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cari sıra məzənnəsi verilmiş olur və bu hərəkət zamanında</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kompensasiya etmək mümkün olur. Reaksiya vermək ilkin dövr üçün nəzərdə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tutula bilər. Aşağıdakı məntiqlə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ticarət qaydaları hər halda əməliyyat üçün cümə günü olmasına baxmayaraq, ticarət günün sonunda müqavilə</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bağlamaq lazımdır</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ki, faiz</w:t>
      </w:r>
      <w:r w:rsidR="00853AF3">
        <w:rPr>
          <w:rFonts w:ascii="Times New Roman" w:hAnsi="Times New Roman" w:cs="Times New Roman"/>
          <w:color w:val="000000" w:themeColor="text1"/>
          <w:sz w:val="24"/>
          <w:szCs w:val="28"/>
        </w:rPr>
        <w:t xml:space="preserve"> </w:t>
      </w:r>
      <w:r w:rsidR="00853AF3" w:rsidRPr="009666DC">
        <w:rPr>
          <w:rFonts w:ascii="Times New Roman" w:hAnsi="Times New Roman" w:cs="Times New Roman"/>
          <w:color w:val="000000" w:themeColor="text1"/>
          <w:sz w:val="24"/>
          <w:szCs w:val="28"/>
        </w:rPr>
        <w:t>dərəcələri ifadə olunmasın. Bu məntiqi yanaşmalar hansılardır: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1.</w:t>
      </w:r>
      <w:r>
        <w:rPr>
          <w:rFonts w:ascii="Times New Roman" w:hAnsi="Times New Roman" w:cs="Times New Roman"/>
          <w:color w:val="000000" w:themeColor="text1"/>
          <w:sz w:val="24"/>
          <w:szCs w:val="28"/>
        </w:rPr>
        <w:t xml:space="preserve"> </w:t>
      </w:r>
      <w:r w:rsidR="00B50717">
        <w:rPr>
          <w:rFonts w:ascii="Times New Roman" w:hAnsi="Times New Roman" w:cs="Times New Roman"/>
          <w:color w:val="000000" w:themeColor="text1"/>
          <w:sz w:val="24"/>
          <w:szCs w:val="28"/>
        </w:rPr>
        <w:t>Y</w:t>
      </w:r>
      <w:r w:rsidRPr="009666DC">
        <w:rPr>
          <w:rFonts w:ascii="Times New Roman" w:hAnsi="Times New Roman" w:cs="Times New Roman"/>
          <w:color w:val="000000" w:themeColor="text1"/>
          <w:sz w:val="24"/>
          <w:szCs w:val="28"/>
        </w:rPr>
        <w:t>ekuna minimum 30 dəqiqə qalmış reaksiya verərək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satmaq;</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B50717">
        <w:rPr>
          <w:rFonts w:ascii="Times New Roman" w:hAnsi="Times New Roman" w:cs="Times New Roman"/>
          <w:color w:val="000000" w:themeColor="text1"/>
          <w:sz w:val="24"/>
          <w:szCs w:val="28"/>
        </w:rPr>
        <w:t>2. Y</w:t>
      </w:r>
      <w:r w:rsidRPr="009666DC">
        <w:rPr>
          <w:rFonts w:ascii="Times New Roman" w:hAnsi="Times New Roman" w:cs="Times New Roman"/>
          <w:color w:val="000000" w:themeColor="text1"/>
          <w:sz w:val="24"/>
          <w:szCs w:val="28"/>
        </w:rPr>
        <w:t>ekuna maksimum 30 dəqiqə qalmış reaksiya verərək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satmaq.</w:t>
      </w:r>
    </w:p>
    <w:p w:rsidR="00853AF3" w:rsidRDefault="00853AF3" w:rsidP="004E625C">
      <w:pPr>
        <w:spacing w:after="0" w:line="252" w:lineRule="auto"/>
        <w:rPr>
          <w:rFonts w:ascii="Times New Roman" w:hAnsi="Times New Roman" w:cs="Times New Roman"/>
          <w:b/>
          <w:color w:val="000000" w:themeColor="text1"/>
          <w:sz w:val="24"/>
          <w:szCs w:val="28"/>
        </w:rPr>
      </w:pPr>
    </w:p>
    <w:p w:rsidR="00853AF3" w:rsidRPr="00853AF3" w:rsidRDefault="00853AF3" w:rsidP="00853AF3">
      <w:pPr>
        <w:spacing w:after="0" w:line="252" w:lineRule="auto"/>
        <w:ind w:firstLine="567"/>
        <w:jc w:val="right"/>
        <w:rPr>
          <w:rFonts w:ascii="Times New Roman" w:hAnsi="Times New Roman" w:cs="Times New Roman"/>
          <w:b/>
          <w:color w:val="000000" w:themeColor="text1"/>
          <w:sz w:val="28"/>
          <w:szCs w:val="28"/>
        </w:rPr>
      </w:pPr>
      <w:r w:rsidRPr="00853AF3">
        <w:rPr>
          <w:rFonts w:ascii="Times New Roman" w:hAnsi="Times New Roman" w:cs="Times New Roman"/>
          <w:b/>
          <w:color w:val="000000" w:themeColor="text1"/>
          <w:sz w:val="28"/>
          <w:szCs w:val="28"/>
        </w:rPr>
        <w:t>9.3.</w:t>
      </w:r>
      <w:r>
        <w:rPr>
          <w:rFonts w:ascii="Times New Roman" w:hAnsi="Times New Roman" w:cs="Times New Roman"/>
          <w:b/>
          <w:color w:val="000000" w:themeColor="text1"/>
          <w:sz w:val="28"/>
          <w:szCs w:val="28"/>
        </w:rPr>
        <w:t xml:space="preserve"> </w:t>
      </w:r>
      <w:r w:rsidRPr="00853AF3">
        <w:rPr>
          <w:rFonts w:ascii="Times New Roman" w:hAnsi="Times New Roman" w:cs="Times New Roman"/>
          <w:b/>
          <w:color w:val="000000" w:themeColor="text1"/>
          <w:sz w:val="28"/>
          <w:szCs w:val="28"/>
        </w:rPr>
        <w:t>Altrnativ strategiyaların nəticələri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Ümumiyyətlə</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hipotetik olaraq alternativ strategiyaların nəticələrini gələcəkdə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iş strategiyasını təmin etmədiyindən, ibtidai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son alınan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hesabatların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göstəriciləri onu deməyə əsas verir ki,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tez</w:t>
      </w:r>
      <w:r w:rsidR="00B625C1">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w:t>
      </w:r>
      <w:r w:rsidR="00B625C1">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tez olmayan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daha yaxşı işlənmiş hələ gələcəkdə iki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dəfə də o işlədikdə nəticəli ola bilər məntiqi ilə yanaşılması daha məqsədəuyğun hesab edilməlidir.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proses dövründə çoxlu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günahlar ola bilər, məsələn</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ticarət prosesini dayandırmaq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limit sifarişinin istifadə olunduğunun hesab edilməsidir. Bəzi hallarda, xüsusilə d</w:t>
      </w:r>
      <w:r w:rsidRPr="009666DC">
        <w:rPr>
          <w:rFonts w:ascii="Times New Roman" w:hAnsi="Times New Roman" w:cs="Times New Roman"/>
          <w:color w:val="000000" w:themeColor="text1"/>
          <w:sz w:val="24"/>
          <w:szCs w:val="28"/>
          <w:lang w:val="az-Latn-AZ"/>
        </w:rPr>
        <w:t xml:space="preserve">ə </w:t>
      </w:r>
      <w:r w:rsidRPr="009666DC">
        <w:rPr>
          <w:rFonts w:ascii="Times New Roman" w:hAnsi="Times New Roman" w:cs="Times New Roman"/>
          <w:color w:val="000000" w:themeColor="text1"/>
          <w:sz w:val="24"/>
          <w:szCs w:val="28"/>
        </w:rPr>
        <w:t xml:space="preserve">iki ayı birdən itirmək, üst və cüt olan EUR / USD aşağı </w:t>
      </w:r>
      <w:r w:rsidRPr="009666DC">
        <w:rPr>
          <w:rFonts w:ascii="Times New Roman" w:hAnsi="Times New Roman" w:cs="Times New Roman"/>
          <w:color w:val="000000" w:themeColor="text1"/>
          <w:sz w:val="24"/>
          <w:szCs w:val="28"/>
        </w:rPr>
        <w:lastRenderedPageBreak/>
        <w:t>tərəfində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 kəskin hərəkətlər etsək olar. Düzgün yerləşdirilmiş vəsaitlərə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sifariş verməklə itkilərin azaldılması mümkündür.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Ümumiyyətlə, anlayış baxımından bütün</w:t>
      </w:r>
      <w:r>
        <w:rPr>
          <w:rFonts w:ascii="Times New Roman" w:hAnsi="Times New Roman" w:cs="Times New Roman"/>
          <w:color w:val="000000" w:themeColor="text1"/>
          <w:sz w:val="24"/>
          <w:szCs w:val="28"/>
        </w:rPr>
        <w:t xml:space="preserve"> </w:t>
      </w:r>
      <w:r w:rsidR="00B50717">
        <w:rPr>
          <w:rFonts w:ascii="Times New Roman" w:hAnsi="Times New Roman" w:cs="Times New Roman"/>
          <w:color w:val="000000" w:themeColor="text1"/>
          <w:sz w:val="24"/>
          <w:szCs w:val="28"/>
        </w:rPr>
        <w:t>uzun</w:t>
      </w:r>
      <w:r w:rsidRPr="009666DC">
        <w:rPr>
          <w:rFonts w:ascii="Times New Roman" w:hAnsi="Times New Roman" w:cs="Times New Roman"/>
          <w:color w:val="000000" w:themeColor="text1"/>
          <w:sz w:val="24"/>
          <w:szCs w:val="28"/>
        </w:rPr>
        <w:t>müddətli işlər gəlirli iş kimi görünə bilər və biz bu strategiyaları real ticarət istifadəsi üçün vəd edə bilə</w:t>
      </w:r>
      <w:r w:rsidR="00B50717">
        <w:rPr>
          <w:rFonts w:ascii="Times New Roman" w:hAnsi="Times New Roman" w:cs="Times New Roman"/>
          <w:color w:val="000000" w:themeColor="text1"/>
          <w:sz w:val="24"/>
          <w:szCs w:val="28"/>
        </w:rPr>
        <w:t>rik. Hazırkı</w:t>
      </w:r>
      <w:r w:rsidRPr="009666DC">
        <w:rPr>
          <w:rFonts w:ascii="Times New Roman" w:hAnsi="Times New Roman" w:cs="Times New Roman"/>
          <w:color w:val="000000" w:themeColor="text1"/>
          <w:sz w:val="24"/>
          <w:szCs w:val="28"/>
        </w:rPr>
        <w:t xml:space="preserve"> dövrdə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Yunanıstanda vəziyyətlə bağlı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Avro bölgəsi narahat idi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burada təsvir edilən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alternativ ticarət strategiyalarının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istifadəçiləri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bir zamanlar yaxşı gəlir əldə edə bilirdilər.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xml:space="preserve">Bəşəriyyəti </w:t>
      </w:r>
      <w:r w:rsidRPr="009666DC">
        <w:rPr>
          <w:rFonts w:ascii="Times New Roman" w:hAnsi="Times New Roman" w:cs="Times New Roman"/>
          <w:color w:val="000000" w:themeColor="text1"/>
          <w:sz w:val="24"/>
          <w:szCs w:val="28"/>
          <w:lang w:val="az-Latn-AZ"/>
        </w:rPr>
        <w:t>ən çox narahat edən faktorlardan biri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rPr>
        <w:t>qlobal böhranlardır ki, müxtəlif zamanlarda həyəcan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dalğaları keçir.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Dövlətlər və siyasətçilər, alimlər,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nəsil liderləri davamlı inkişafı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böhranları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aradan qaldırmaq üçün yeni daha mütərəqqi yollar axtarırlar. Lakin bu problemi həll etmə</w:t>
      </w:r>
      <w:r w:rsidR="00B50717">
        <w:rPr>
          <w:rFonts w:ascii="Times New Roman" w:hAnsi="Times New Roman" w:cs="Times New Roman"/>
          <w:color w:val="000000" w:themeColor="text1"/>
          <w:sz w:val="24"/>
          <w:szCs w:val="28"/>
        </w:rPr>
        <w:t>k üçün BMT-nin uzun</w:t>
      </w:r>
      <w:r w:rsidRPr="009666DC">
        <w:rPr>
          <w:rFonts w:ascii="Times New Roman" w:hAnsi="Times New Roman" w:cs="Times New Roman"/>
          <w:color w:val="000000" w:themeColor="text1"/>
          <w:sz w:val="24"/>
          <w:szCs w:val="28"/>
        </w:rPr>
        <w:t>müddətli strategiyasının olmasına baxmayaraq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yenə də dünyada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humanitar fəlakətlər baş verir.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Azərbaycanın və digər ölkələrin tanınmış iqtisadçı alimləri və dünyada onların hə</w:t>
      </w:r>
      <w:r w:rsidR="004E625C">
        <w:rPr>
          <w:rFonts w:ascii="Times New Roman" w:hAnsi="Times New Roman" w:cs="Times New Roman"/>
          <w:color w:val="000000" w:themeColor="text1"/>
          <w:sz w:val="24"/>
          <w:szCs w:val="28"/>
        </w:rPr>
        <w:t>mkarları</w:t>
      </w:r>
      <w:r w:rsidRPr="009666DC">
        <w:rPr>
          <w:rFonts w:ascii="Times New Roman" w:hAnsi="Times New Roman" w:cs="Times New Roman"/>
          <w:color w:val="000000" w:themeColor="text1"/>
          <w:sz w:val="24"/>
          <w:szCs w:val="28"/>
        </w:rPr>
        <w:t xml:space="preserve"> qlobal böhranlara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sivilizasiyalar baxımından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yanaşaraq 20 inkişaf etmiş ölkənin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vasitə</w:t>
      </w:r>
      <w:r w:rsidR="00B50717">
        <w:rPr>
          <w:rFonts w:ascii="Times New Roman" w:hAnsi="Times New Roman" w:cs="Times New Roman"/>
          <w:color w:val="000000" w:themeColor="text1"/>
          <w:sz w:val="24"/>
          <w:szCs w:val="28"/>
        </w:rPr>
        <w:t>s</w:t>
      </w:r>
      <w:r w:rsidRPr="009666DC">
        <w:rPr>
          <w:rFonts w:ascii="Times New Roman" w:hAnsi="Times New Roman" w:cs="Times New Roman"/>
          <w:color w:val="000000" w:themeColor="text1"/>
          <w:sz w:val="24"/>
          <w:szCs w:val="28"/>
        </w:rPr>
        <w:t>ilə</w:t>
      </w:r>
      <w:r w:rsidR="00B50717">
        <w:rPr>
          <w:rFonts w:ascii="Times New Roman" w:hAnsi="Times New Roman" w:cs="Times New Roman"/>
          <w:color w:val="000000" w:themeColor="text1"/>
          <w:sz w:val="24"/>
          <w:szCs w:val="28"/>
        </w:rPr>
        <w:t xml:space="preserve"> aradan qaldırmaq məqsədilə</w:t>
      </w:r>
      <w:r w:rsidRPr="009666DC">
        <w:rPr>
          <w:rFonts w:ascii="Times New Roman" w:hAnsi="Times New Roman" w:cs="Times New Roman"/>
          <w:color w:val="000000" w:themeColor="text1"/>
          <w:sz w:val="24"/>
          <w:szCs w:val="28"/>
        </w:rPr>
        <w:t xml:space="preserve"> yollar arayaraq</w:t>
      </w:r>
      <w:r w:rsidR="00B5071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təbii sərvətlərin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cəmiyyətin inkişaf dərəcəsindən asılı olaraq digər ölkələrə yardım formasını təklif edirlər.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Onlar cari böhranın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xarakterini və mədəniyyət dəyişikliklərini super uzun sivilizasiya dövrünə görə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bağlamışlar və bunu əsaslandırmışlar. Çünki, belə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böhran əleyhinə siyasət yeni mütərəqqi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yanaşmalar tələb edir.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Təklif edilən alternativ</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strategiyaların əsas istiqamətləri və xüsusiyyətləri aşağıdakılardan ibarət ola bilər. Köhnəlmiş istehsalın əvəz olunması müddətini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sürətləndirmək üçün</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ilk növbədə, mədəniyyət istiqamətindən yanaşma, huma</w:t>
      </w:r>
      <w:r w:rsidRPr="009666DC">
        <w:rPr>
          <w:rFonts w:ascii="Times New Roman" w:hAnsi="Times New Roman" w:cs="Times New Roman"/>
          <w:color w:val="000000" w:themeColor="text1"/>
          <w:sz w:val="24"/>
          <w:szCs w:val="28"/>
        </w:rPr>
        <w:t>n</w:t>
      </w:r>
      <w:r w:rsidRPr="009666DC">
        <w:rPr>
          <w:rFonts w:ascii="Times New Roman" w:hAnsi="Times New Roman" w:cs="Times New Roman"/>
          <w:color w:val="000000" w:themeColor="text1"/>
          <w:sz w:val="24"/>
          <w:szCs w:val="28"/>
        </w:rPr>
        <w:t>ist sferanın getdikcə parazitar sənaye mədəniyyətindən ayırmaq, insan mərkəzdə olmaqla,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cəmiyyətin və təbiətin ahəngdar inkişafını təmin etmək daha önəmlid</w:t>
      </w:r>
      <w:r w:rsidR="004E625C">
        <w:rPr>
          <w:rFonts w:ascii="Times New Roman" w:hAnsi="Times New Roman" w:cs="Times New Roman"/>
          <w:color w:val="000000" w:themeColor="text1"/>
          <w:sz w:val="24"/>
          <w:szCs w:val="28"/>
        </w:rPr>
        <w:t>ir. Bu sivilizasiyanın genotipi</w:t>
      </w:r>
      <w:r w:rsidRPr="009666DC">
        <w:rPr>
          <w:rFonts w:ascii="Times New Roman" w:hAnsi="Times New Roman" w:cs="Times New Roman"/>
          <w:color w:val="000000" w:themeColor="text1"/>
          <w:sz w:val="24"/>
          <w:szCs w:val="28"/>
        </w:rPr>
        <w:t xml:space="preserve"> bütün komponentlərinin bir radikal çevrilişini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tələb edir. Bunlar</w:t>
      </w:r>
      <w:r w:rsidR="00B5071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əsasən təbii, ekoloji, sosial, demoqrafik, texnoloji, iqtisadi, sosial, mədəni və geosiyasi məsələlərdir. Yarım</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tədbirlər əsasında, radikal transformasiya olmalıdır ki, köhnəlmiş sistemlərin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lazımi istiqamətdə və səmərəlilik baxımından qismən yaxşılaşdırılması üçün heç vaxt məhdudlaşdırıla bilmə</w:t>
      </w:r>
      <w:r w:rsidR="009C6A3E">
        <w:rPr>
          <w:rFonts w:ascii="Times New Roman" w:hAnsi="Times New Roman" w:cs="Times New Roman"/>
          <w:color w:val="000000" w:themeColor="text1"/>
          <w:sz w:val="24"/>
          <w:szCs w:val="28"/>
        </w:rPr>
        <w:t>z</w:t>
      </w:r>
      <w:r w:rsidRPr="009666DC">
        <w:rPr>
          <w:rFonts w:ascii="Times New Roman" w:hAnsi="Times New Roman" w:cs="Times New Roman"/>
          <w:color w:val="000000" w:themeColor="text1"/>
          <w:sz w:val="24"/>
          <w:szCs w:val="28"/>
        </w:rPr>
        <w: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Bilmək lazımdır ki, istənilən böhran, özlüyündə bitməyəcək, bu baxımdan elementar bazar mexanizminin mütərəqqi köməyinə əsaslanmaq lazımdır. Belə məqamlarda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yavaş yol yalnız ziddiyyətin dərinləşməsinə gətirib çıxara bilər və bu da insanlığı fəlakətə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gətirib çıxara bilər. Beynəlxalq münasibətlər sisteminin qlobal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olması, uzunmüddətli, elmi və konsaltinq baxımından siyasi yönümlü və balanslı radikal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yenidən qurulması lazımdır. Bu strategiyanın təşkilatçısı və həyata keçirilməsi Birləşmiş Millətlər Təşkilatına həvalə</w:t>
      </w:r>
      <w:r>
        <w:rPr>
          <w:rFonts w:ascii="Times New Roman" w:hAnsi="Times New Roman" w:cs="Times New Roman"/>
          <w:color w:val="000000" w:themeColor="text1"/>
          <w:sz w:val="24"/>
          <w:szCs w:val="28"/>
        </w:rPr>
        <w:t xml:space="preserve"> </w:t>
      </w:r>
      <w:r w:rsidR="00B50717">
        <w:rPr>
          <w:rFonts w:ascii="Times New Roman" w:hAnsi="Times New Roman" w:cs="Times New Roman"/>
          <w:color w:val="000000" w:themeColor="text1"/>
          <w:sz w:val="24"/>
          <w:szCs w:val="28"/>
        </w:rPr>
        <w:t>olunmalı</w:t>
      </w:r>
      <w:r w:rsidRPr="009666DC">
        <w:rPr>
          <w:rFonts w:ascii="Times New Roman" w:hAnsi="Times New Roman" w:cs="Times New Roman"/>
          <w:color w:val="000000" w:themeColor="text1"/>
          <w:sz w:val="24"/>
          <w:szCs w:val="28"/>
        </w:rPr>
        <w:t xml:space="preserve"> və onun </w:t>
      </w:r>
      <w:r w:rsidRPr="009666DC">
        <w:rPr>
          <w:rFonts w:ascii="Times New Roman" w:hAnsi="Times New Roman" w:cs="Times New Roman"/>
          <w:color w:val="000000" w:themeColor="text1"/>
          <w:sz w:val="24"/>
          <w:szCs w:val="28"/>
        </w:rPr>
        <w:lastRenderedPageBreak/>
        <w:t>inkişaf təşəbbüskarı müasir sivilizasiyaların bütün liderlərinə təqdim</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olunmalıdır.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Digər bir məsələ, bu strategiyaların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həyata keçirilməsi üçün bütün sağlam ictimai qüvvələrin birləşməsi,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sivilizasiyalar və millətlərin, sosial siniflərin və nəsillərin zəruri tərəfdaşlığı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əsasında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birləşməsi lazımdır. Qlobal dünyada yaşayan yeni nəsillər onlardan asılı olmayan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çətinliklərlə üzləşirlər. Gözə görünməyən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artan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risklər və təhlükələr belə əməkdaşlığın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beynəlxalq və ictimai münasibətlərin əsas prinsipi olmasını tələb edir.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Alimlərin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nəticələri əsasında verilən təklif və tövsiyələrə baxmayaraq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yalnız onların dedikləri baş vermir.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2006-cı ildə BMT-nin mənzil-qərargahında təqdim olunan nəzəriyyə, tarixi və sivilizasiyaların gələcək </w:t>
      </w:r>
      <w:r w:rsidRPr="009666DC">
        <w:rPr>
          <w:rFonts w:ascii="Times New Roman" w:hAnsi="Times New Roman" w:cs="Times New Roman"/>
          <w:color w:val="000000" w:themeColor="text1"/>
          <w:sz w:val="24"/>
          <w:szCs w:val="28"/>
          <w:lang w:val="az-Latn-AZ"/>
        </w:rPr>
        <w:t>inkişafı baxımından</w:t>
      </w:r>
      <w:r w:rsidRPr="009666DC">
        <w:rPr>
          <w:rFonts w:ascii="Times New Roman" w:hAnsi="Times New Roman" w:cs="Times New Roman"/>
          <w:color w:val="000000" w:themeColor="text1"/>
          <w:sz w:val="24"/>
          <w:szCs w:val="28"/>
        </w:rPr>
        <w:t>, monoqrafiya formasında bir sıra beynəlxalq fondlarda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nəşr edilərək təqdim edilmişdir. Qlobal proqnozlar,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sivilizasiyaların tərəfdaşlığına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əsaslanan, qlobal davamlı inkişaf üçün alimlərin uzunmüddətli strategiyasının beynəlxalq birlik əsasında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hesabat formasında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hazırlanmış və 2009-cu ildə BMT-nin mənzil-qərargahına təqdim olunmuş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müzakirə edilmişdir. 2050-ci ilədək, “Mədəniyyətlərin gələcəyi" konsepsiya tərtib edilərək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BMT-nin mənzil-qə</w:t>
      </w:r>
      <w:r w:rsidR="00B50717">
        <w:rPr>
          <w:rFonts w:ascii="Times New Roman" w:hAnsi="Times New Roman" w:cs="Times New Roman"/>
          <w:color w:val="000000" w:themeColor="text1"/>
          <w:sz w:val="24"/>
          <w:szCs w:val="28"/>
        </w:rPr>
        <w:t xml:space="preserve">rargahında </w:t>
      </w:r>
      <w:r w:rsidRPr="009666DC">
        <w:rPr>
          <w:rFonts w:ascii="Times New Roman" w:hAnsi="Times New Roman" w:cs="Times New Roman"/>
          <w:color w:val="000000" w:themeColor="text1"/>
          <w:sz w:val="24"/>
          <w:szCs w:val="28"/>
        </w:rPr>
        <w:t>dəyirmi masada müzakirə edilmişdir və Davamlı İnkişaf üzrə BMT Konfranslarında 20-lik ölkələrin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mədəniyyət forumunda təqdim edilməsi tövsiyyə edilmişdir.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Alimlərin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təklif etdikləri alternativ strategiyalar hələ də çox az</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dünya liderləri tərəfindən qəbul edildiyi başa düşülür. Lakin böhranların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kəskinləşməsi</w:t>
      </w:r>
      <w:r w:rsidR="004E625C">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dərinləşməsi</w:t>
      </w:r>
      <w:r w:rsidR="004E625C">
        <w:rPr>
          <w:rFonts w:ascii="Times New Roman" w:hAnsi="Times New Roman" w:cs="Times New Roman"/>
          <w:color w:val="000000" w:themeColor="text1"/>
          <w:sz w:val="24"/>
          <w:szCs w:val="28"/>
        </w:rPr>
        <w:t xml:space="preserve"> və üstəgəl </w:t>
      </w:r>
      <w:r w:rsidRPr="009666DC">
        <w:rPr>
          <w:rFonts w:ascii="Times New Roman" w:hAnsi="Times New Roman" w:cs="Times New Roman"/>
          <w:color w:val="000000" w:themeColor="text1"/>
          <w:sz w:val="24"/>
          <w:szCs w:val="28"/>
        </w:rPr>
        <w:t>ziddiyyətləri</w:t>
      </w:r>
      <w:r w:rsidR="004E625C">
        <w:rPr>
          <w:rFonts w:ascii="Times New Roman" w:hAnsi="Times New Roman" w:cs="Times New Roman"/>
          <w:color w:val="000000" w:themeColor="text1"/>
          <w:sz w:val="24"/>
          <w:szCs w:val="28"/>
        </w:rPr>
        <w:t>n</w:t>
      </w:r>
      <w:r w:rsidRPr="009666DC">
        <w:rPr>
          <w:rFonts w:ascii="Times New Roman" w:hAnsi="Times New Roman" w:cs="Times New Roman"/>
          <w:color w:val="000000" w:themeColor="text1"/>
          <w:sz w:val="24"/>
          <w:szCs w:val="28"/>
        </w:rPr>
        <w:t>, nəsillərin liderlərinin dəyiş</w:t>
      </w:r>
      <w:r w:rsidR="004E625C">
        <w:rPr>
          <w:rFonts w:ascii="Times New Roman" w:hAnsi="Times New Roman" w:cs="Times New Roman"/>
          <w:color w:val="000000" w:themeColor="text1"/>
          <w:sz w:val="24"/>
          <w:szCs w:val="28"/>
        </w:rPr>
        <w:t xml:space="preserve">məsi və </w:t>
      </w:r>
      <w:r w:rsidRPr="009666DC">
        <w:rPr>
          <w:rFonts w:ascii="Times New Roman" w:hAnsi="Times New Roman" w:cs="Times New Roman"/>
          <w:color w:val="000000" w:themeColor="text1"/>
          <w:sz w:val="24"/>
          <w:szCs w:val="28"/>
        </w:rPr>
        <w:t>davam edən prosesdən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çıxılm</w:t>
      </w:r>
      <w:r w:rsidR="004E625C">
        <w:rPr>
          <w:rFonts w:ascii="Times New Roman" w:hAnsi="Times New Roman" w:cs="Times New Roman"/>
          <w:color w:val="000000" w:themeColor="text1"/>
          <w:sz w:val="24"/>
          <w:szCs w:val="28"/>
        </w:rPr>
        <w:t xml:space="preserve">ış nəticələrə əsasən, </w:t>
      </w:r>
      <w:r w:rsidRPr="009666DC">
        <w:rPr>
          <w:rFonts w:ascii="Times New Roman" w:hAnsi="Times New Roman" w:cs="Times New Roman"/>
          <w:color w:val="000000" w:themeColor="text1"/>
          <w:sz w:val="24"/>
          <w:szCs w:val="28"/>
        </w:rPr>
        <w:t xml:space="preserve">elm ictimaiyyətinin səsinə qulaq asmaq </w:t>
      </w:r>
      <w:r w:rsidR="00B26C52">
        <w:rPr>
          <w:rFonts w:ascii="Times New Roman" w:hAnsi="Times New Roman" w:cs="Times New Roman"/>
          <w:color w:val="000000" w:themeColor="text1"/>
          <w:sz w:val="24"/>
          <w:szCs w:val="28"/>
        </w:rPr>
        <w:t>lazımdır. Eyni zamanda</w:t>
      </w:r>
      <w:r w:rsidR="00B50717">
        <w:rPr>
          <w:rFonts w:ascii="Times New Roman" w:hAnsi="Times New Roman" w:cs="Times New Roman"/>
          <w:color w:val="000000" w:themeColor="text1"/>
          <w:sz w:val="24"/>
          <w:szCs w:val="28"/>
        </w:rPr>
        <w:t>,</w:t>
      </w:r>
      <w:r w:rsidR="00B26C52">
        <w:rPr>
          <w:rFonts w:ascii="Times New Roman" w:hAnsi="Times New Roman" w:cs="Times New Roman"/>
          <w:color w:val="000000" w:themeColor="text1"/>
          <w:sz w:val="24"/>
          <w:szCs w:val="28"/>
        </w:rPr>
        <w:t xml:space="preserve"> durmadan </w:t>
      </w:r>
      <w:r w:rsidRPr="009666DC">
        <w:rPr>
          <w:rFonts w:ascii="Times New Roman" w:hAnsi="Times New Roman" w:cs="Times New Roman"/>
          <w:color w:val="000000" w:themeColor="text1"/>
          <w:sz w:val="24"/>
          <w:szCs w:val="28"/>
        </w:rPr>
        <w:t>yeni yanaşmalar axtarma</w:t>
      </w:r>
      <w:r w:rsidR="00B26C52">
        <w:rPr>
          <w:rFonts w:ascii="Times New Roman" w:hAnsi="Times New Roman" w:cs="Times New Roman"/>
          <w:color w:val="000000" w:themeColor="text1"/>
          <w:sz w:val="24"/>
          <w:szCs w:val="28"/>
        </w:rPr>
        <w:t>q</w:t>
      </w:r>
      <w:r w:rsidR="00B50717">
        <w:rPr>
          <w:rFonts w:ascii="Times New Roman" w:hAnsi="Times New Roman" w:cs="Times New Roman"/>
          <w:color w:val="000000" w:themeColor="text1"/>
          <w:sz w:val="24"/>
          <w:szCs w:val="28"/>
        </w:rPr>
        <w:t>,</w:t>
      </w:r>
      <w:r w:rsidR="00B26C52">
        <w:rPr>
          <w:rFonts w:ascii="Times New Roman" w:hAnsi="Times New Roman" w:cs="Times New Roman"/>
          <w:color w:val="000000" w:themeColor="text1"/>
          <w:sz w:val="24"/>
          <w:szCs w:val="28"/>
        </w:rPr>
        <w:t xml:space="preserve"> əlbə</w:t>
      </w:r>
      <w:r w:rsidR="00B50717">
        <w:rPr>
          <w:rFonts w:ascii="Times New Roman" w:hAnsi="Times New Roman" w:cs="Times New Roman"/>
          <w:color w:val="000000" w:themeColor="text1"/>
          <w:sz w:val="24"/>
          <w:szCs w:val="28"/>
        </w:rPr>
        <w:t>tt</w:t>
      </w:r>
      <w:r w:rsidR="00B26C52">
        <w:rPr>
          <w:rFonts w:ascii="Times New Roman" w:hAnsi="Times New Roman" w:cs="Times New Roman"/>
          <w:color w:val="000000" w:themeColor="text1"/>
          <w:sz w:val="24"/>
          <w:szCs w:val="28"/>
        </w:rPr>
        <w:t>ə</w:t>
      </w:r>
      <w:r w:rsidR="00B50717">
        <w:rPr>
          <w:rFonts w:ascii="Times New Roman" w:hAnsi="Times New Roman" w:cs="Times New Roman"/>
          <w:color w:val="000000" w:themeColor="text1"/>
          <w:sz w:val="24"/>
          <w:szCs w:val="28"/>
        </w:rPr>
        <w:t>,</w:t>
      </w:r>
      <w:r w:rsidR="00B26C52">
        <w:rPr>
          <w:rFonts w:ascii="Times New Roman" w:hAnsi="Times New Roman" w:cs="Times New Roman"/>
          <w:color w:val="000000" w:themeColor="text1"/>
          <w:sz w:val="24"/>
          <w:szCs w:val="28"/>
        </w:rPr>
        <w:t xml:space="preserve"> günün tələbidir. </w:t>
      </w:r>
      <w:r w:rsidRPr="009666DC">
        <w:rPr>
          <w:rFonts w:ascii="Times New Roman" w:hAnsi="Times New Roman" w:cs="Times New Roman"/>
          <w:color w:val="000000" w:themeColor="text1"/>
          <w:sz w:val="24"/>
          <w:szCs w:val="28"/>
        </w:rPr>
        <w:t>Daha çox</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sivilizasiyaların gələcəkdə ən aktual məsələlərdə alimlərin alternativ mövqeylərini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ifadə edən yanaşmaların, gec-tez</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dünya liderləri tərəfindən qəbul ediləcəyinə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ümid edirik.</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baxımdan</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Azərbaycan Respublikasının alternativ strategiyalarının təhlili təxminən aşağıdakı kimidir: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Real mövcud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mövqeyi hansı ki, müstəqilliyin bu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illər ərzində Azərbaycanın müasir və inkişaf etmiş</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eyni zamanda</w:t>
      </w:r>
      <w:r w:rsidR="00B50717">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şərəfli bir yol keçməsi</w:t>
      </w:r>
      <w:r w:rsidR="00B26C52">
        <w:rPr>
          <w:rFonts w:ascii="Times New Roman" w:hAnsi="Times New Roman" w:cs="Times New Roman"/>
          <w:color w:val="000000" w:themeColor="text1"/>
          <w:sz w:val="24"/>
          <w:szCs w:val="28"/>
        </w:rPr>
        <w:t>dir</w:t>
      </w:r>
      <w:r w:rsidRPr="009666DC">
        <w:rPr>
          <w:rFonts w:ascii="Times New Roman" w:hAnsi="Times New Roman" w:cs="Times New Roman"/>
          <w:color w:val="000000" w:themeColor="text1"/>
          <w:sz w:val="24"/>
          <w:szCs w:val="28"/>
        </w:rPr>
        <w:t xml:space="preserve">. 1990-ci ildə, </w:t>
      </w:r>
      <w:r w:rsidRPr="009666DC">
        <w:rPr>
          <w:rFonts w:ascii="Times New Roman" w:hAnsi="Times New Roman" w:cs="Times New Roman"/>
          <w:color w:val="000000" w:themeColor="text1"/>
          <w:sz w:val="24"/>
          <w:szCs w:val="28"/>
          <w:lang w:val="az-Latn-AZ"/>
        </w:rPr>
        <w:t xml:space="preserve">ölkəni </w:t>
      </w:r>
      <w:r w:rsidRPr="009666DC">
        <w:rPr>
          <w:rFonts w:ascii="Times New Roman" w:hAnsi="Times New Roman" w:cs="Times New Roman"/>
          <w:color w:val="000000" w:themeColor="text1"/>
          <w:sz w:val="24"/>
          <w:szCs w:val="28"/>
        </w:rPr>
        <w:t>dərin böhran dalğası bürümüşdü, sosial ictimai-siyasi sistemi və sosialist sovet birliyi kimi nəhəng bir dövlətin dağılması baş verdiyindən,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digər post-sovet ölkələri ilə yanaşı,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Azərbaycanı da siyasi xaos dalğası bürümüşdü, iqtisadiyyat iflic vəziyyətinə düşmüşdü. Ölkədə vəziyyət ifrat dərəcədə ağırlaşmışdı və belə bir vəziyyətdə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müharibə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başladı ki, erməni millətçilərinin işğalçılıq siyasəti və həyata keçirdikləri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soyqırım və təcavüz, respublikanın ərazisinin 20 faizinin işğalı nəticəsində evlərindən bir milyondan çox azərbaycanlı qovuldu. Ulu öndər Heydər Əliyevin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rəhbərliyi altında ötən </w:t>
      </w:r>
      <w:r w:rsidRPr="009666DC">
        <w:rPr>
          <w:rFonts w:ascii="Times New Roman" w:hAnsi="Times New Roman" w:cs="Times New Roman"/>
          <w:color w:val="000000" w:themeColor="text1"/>
          <w:sz w:val="24"/>
          <w:szCs w:val="28"/>
        </w:rPr>
        <w:lastRenderedPageBreak/>
        <w:t>əsrin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90-cı illərində</w:t>
      </w:r>
      <w:r w:rsidR="00B26C52">
        <w:rPr>
          <w:rFonts w:ascii="Times New Roman" w:hAnsi="Times New Roman" w:cs="Times New Roman"/>
          <w:color w:val="000000" w:themeColor="text1"/>
          <w:sz w:val="24"/>
          <w:szCs w:val="28"/>
        </w:rPr>
        <w:t>n</w:t>
      </w:r>
      <w:r w:rsidRPr="009666DC">
        <w:rPr>
          <w:rFonts w:ascii="Times New Roman" w:hAnsi="Times New Roman" w:cs="Times New Roman"/>
          <w:color w:val="000000" w:themeColor="text1"/>
          <w:sz w:val="24"/>
          <w:szCs w:val="28"/>
        </w:rPr>
        <w:t xml:space="preserve"> ölkəmizi tədricən bərpa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mühüm məsələləri həll etmək üçün cəsarə</w:t>
      </w:r>
      <w:r w:rsidR="00B50717">
        <w:rPr>
          <w:rFonts w:ascii="Times New Roman" w:hAnsi="Times New Roman" w:cs="Times New Roman"/>
          <w:color w:val="000000" w:themeColor="text1"/>
          <w:sz w:val="24"/>
          <w:szCs w:val="28"/>
        </w:rPr>
        <w:t>tli addımlar atdı. İ</w:t>
      </w:r>
      <w:r w:rsidRPr="009666DC">
        <w:rPr>
          <w:rFonts w:ascii="Times New Roman" w:hAnsi="Times New Roman" w:cs="Times New Roman"/>
          <w:color w:val="000000" w:themeColor="text1"/>
          <w:sz w:val="24"/>
          <w:szCs w:val="28"/>
        </w:rPr>
        <w:t xml:space="preserve">lk olaraq dövlət müstəqilliyinin təmin olunması üçün hərbi müqavimət gücü təmin olundu və ölkədə siyasi sabitlik yaradılması istiqamətində tədbirlər həyata keçrilməyə başlandı. Təsirli makroiqtisadi tarazlıq </w:t>
      </w:r>
      <w:r w:rsidRPr="009666DC">
        <w:rPr>
          <w:rFonts w:ascii="Times New Roman" w:hAnsi="Times New Roman" w:cs="Times New Roman"/>
          <w:color w:val="000000" w:themeColor="text1"/>
          <w:sz w:val="24"/>
          <w:szCs w:val="28"/>
          <w:lang w:val="az-Latn-AZ"/>
        </w:rPr>
        <w:t>yaradıldı</w:t>
      </w:r>
      <w:r w:rsidRPr="009666DC">
        <w:rPr>
          <w:rFonts w:ascii="Times New Roman" w:hAnsi="Times New Roman" w:cs="Times New Roman"/>
          <w:color w:val="000000" w:themeColor="text1"/>
          <w:sz w:val="24"/>
          <w:szCs w:val="28"/>
        </w:rPr>
        <w:t xml:space="preserve"> və siyasi problemlərin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həllinə başlandı və böyük bir qətiyyətlə hiperinflyasiya şəraitində çətin olan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sosial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məsələlərin həlli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tədbirlər görülməyə başlandı.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O dövrdə Azərbaycan Respublikasının vətəndaşlarının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maraqlarına xidmət edən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karbohidrogen ehtiyatlarının istifadə</w:t>
      </w:r>
      <w:r w:rsidR="00B26C52">
        <w:rPr>
          <w:rFonts w:ascii="Times New Roman" w:hAnsi="Times New Roman" w:cs="Times New Roman"/>
          <w:color w:val="000000" w:themeColor="text1"/>
          <w:sz w:val="24"/>
          <w:szCs w:val="28"/>
        </w:rPr>
        <w:t>si</w:t>
      </w:r>
      <w:r w:rsidRPr="009666DC">
        <w:rPr>
          <w:rFonts w:ascii="Times New Roman" w:hAnsi="Times New Roman" w:cs="Times New Roman"/>
          <w:color w:val="000000" w:themeColor="text1"/>
          <w:sz w:val="24"/>
          <w:szCs w:val="28"/>
        </w:rPr>
        <w:t xml:space="preserve"> iqtisadi islahatlar üçün zəmin oldu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bu 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“Əsrin müqaviləsinin” imzalanmasına gətirib çıxardı ki, islahatların miqyası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genişləndi.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Elə həmin dövrdə Sovet dövründən qalma inzibati-amirlik nəzarət metodunu ləğv etmək üçün yeni dəyişikliklərin əsası qoyuldu, torpaq islahatları yeni mülkiyyət formalarının yaradılmasına, bazar iqtisadi sisteminə keçid</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dövlətdə özəlləşdirmənin formalaşmasına yönəldilmiş siyasət aparmağa vadar etdi.</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baxımdan</w:t>
      </w:r>
      <w:r w:rsidR="00B5071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ölkədə gedən islahatların sürəti 2000-ci illərdə daha da dərinləşdi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geniş miqyas almağa başladı. İslahatlar əsasında yaranmış imkanlar</w:t>
      </w:r>
      <w:r w:rsidR="00B50717">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sosial-iqtisadi tərə</w:t>
      </w:r>
      <w:r w:rsidR="00B50717">
        <w:rPr>
          <w:rFonts w:ascii="Times New Roman" w:hAnsi="Times New Roman" w:cs="Times New Roman"/>
          <w:color w:val="000000" w:themeColor="text1"/>
          <w:sz w:val="24"/>
          <w:szCs w:val="28"/>
        </w:rPr>
        <w:t>qqi üçün inkişaf yolu açaraq</w:t>
      </w:r>
      <w:r w:rsidRPr="009666DC">
        <w:rPr>
          <w:rFonts w:ascii="Times New Roman" w:hAnsi="Times New Roman" w:cs="Times New Roman"/>
          <w:color w:val="000000" w:themeColor="text1"/>
          <w:sz w:val="24"/>
          <w:szCs w:val="28"/>
        </w:rPr>
        <w:t xml:space="preserve">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yüksək səviyyədə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şirkətlərin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artırılması üçün şə</w:t>
      </w:r>
      <w:r w:rsidR="00B50717">
        <w:rPr>
          <w:rFonts w:ascii="Times New Roman" w:hAnsi="Times New Roman" w:cs="Times New Roman"/>
          <w:color w:val="000000" w:themeColor="text1"/>
          <w:sz w:val="24"/>
          <w:szCs w:val="28"/>
        </w:rPr>
        <w:t>rait yarandı</w:t>
      </w:r>
      <w:r w:rsidRPr="009666DC">
        <w:rPr>
          <w:rFonts w:ascii="Times New Roman" w:hAnsi="Times New Roman" w:cs="Times New Roman"/>
          <w:color w:val="000000" w:themeColor="text1"/>
          <w:sz w:val="24"/>
          <w:szCs w:val="28"/>
        </w:rPr>
        <w:t>. Ölkədə müasir meyarlara uyğun əhəmiyyətli addımların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atılması investisiya</w:t>
      </w:r>
      <w:r w:rsidR="00EA256E">
        <w:rPr>
          <w:rFonts w:ascii="Times New Roman" w:hAnsi="Times New Roman" w:cs="Times New Roman"/>
          <w:color w:val="000000" w:themeColor="text1"/>
          <w:sz w:val="24"/>
          <w:szCs w:val="28"/>
        </w:rPr>
        <w:t xml:space="preserve"> mühitinin yaxşılaşdırılmasına səbəb oldu</w:t>
      </w:r>
      <w:r w:rsidRPr="009666DC">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İstehsal və təbii ehtiyatların ixracının artması ilə iqtisadi artım tempinə yeni tə</w:t>
      </w:r>
      <w:r w:rsidR="00EA256E">
        <w:rPr>
          <w:rFonts w:ascii="Times New Roman" w:hAnsi="Times New Roman" w:cs="Times New Roman"/>
          <w:color w:val="000000" w:themeColor="text1"/>
          <w:sz w:val="24"/>
          <w:szCs w:val="28"/>
        </w:rPr>
        <w:t>kan verdi</w:t>
      </w:r>
      <w:r w:rsidRPr="009666DC">
        <w:rPr>
          <w:rFonts w:ascii="Times New Roman" w:hAnsi="Times New Roman" w:cs="Times New Roman"/>
          <w:color w:val="000000" w:themeColor="text1"/>
          <w:sz w:val="24"/>
          <w:szCs w:val="28"/>
        </w:rPr>
        <w:t>. Hətta</w:t>
      </w:r>
      <w:r w:rsidR="00EA256E">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2009-cu ildə qeyd alınan qlobal iqtisadi böhran zamanı, Azərbaycan iqtisadiyyatı artım tempi ilə seçilmişdi.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 siyasət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neft gəlirlərinin artırılması istiqamətində ciddi nəticələrə gətir</w:t>
      </w:r>
      <w:r w:rsidR="00EA256E">
        <w:rPr>
          <w:rFonts w:ascii="Times New Roman" w:hAnsi="Times New Roman" w:cs="Times New Roman"/>
          <w:color w:val="000000" w:themeColor="text1"/>
          <w:sz w:val="24"/>
          <w:szCs w:val="28"/>
        </w:rPr>
        <w:t>ib çıxardı ki, bu da qeyri-</w:t>
      </w:r>
      <w:r w:rsidRPr="009666DC">
        <w:rPr>
          <w:rFonts w:ascii="Times New Roman" w:hAnsi="Times New Roman" w:cs="Times New Roman"/>
          <w:color w:val="000000" w:themeColor="text1"/>
          <w:sz w:val="24"/>
          <w:szCs w:val="28"/>
        </w:rPr>
        <w:t>neft sektorunun inkişafına şərait yaratdı. Getdikcə orta illik göstəriciləri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sektorda inkişafa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uğur</w:t>
      </w:r>
      <w:r w:rsidR="00EA256E">
        <w:rPr>
          <w:rFonts w:ascii="Times New Roman" w:hAnsi="Times New Roman" w:cs="Times New Roman"/>
          <w:color w:val="000000" w:themeColor="text1"/>
          <w:sz w:val="24"/>
          <w:szCs w:val="28"/>
        </w:rPr>
        <w:t xml:space="preserve"> gətirmiş </w:t>
      </w:r>
      <w:r w:rsidRPr="009666DC">
        <w:rPr>
          <w:rFonts w:ascii="Times New Roman" w:hAnsi="Times New Roman" w:cs="Times New Roman"/>
          <w:color w:val="000000" w:themeColor="text1"/>
          <w:sz w:val="24"/>
          <w:szCs w:val="28"/>
        </w:rPr>
        <w:t>artım tempi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təxminən 11 faiz təşkil etmişdir. Bu baxımdan</w:t>
      </w:r>
      <w:r w:rsidR="00EA256E">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2011-ci ildə ÜDM-in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2003-cü illə müqayisədə üç dəfə artması, 2011-ci ilin sonunda isə Azərbaycanda 70 faizdən çox əlavə dəyər yaradılması, dövlət kimi öz mövqeyini Cənubi Qafqazda gücləndirməsi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regionda lider olması, yeni və alternativ strategiyaların nəticəsi idi. </w:t>
      </w:r>
      <w:r w:rsidRPr="009666DC">
        <w:rPr>
          <w:rFonts w:ascii="Times New Roman" w:hAnsi="Times New Roman" w:cs="Times New Roman"/>
          <w:color w:val="000000" w:themeColor="text1"/>
          <w:sz w:val="24"/>
          <w:szCs w:val="28"/>
          <w:lang w:val="az-Latn-AZ"/>
        </w:rPr>
        <w:t>Ö</w:t>
      </w:r>
      <w:r w:rsidRPr="009666DC">
        <w:rPr>
          <w:rFonts w:ascii="Times New Roman" w:hAnsi="Times New Roman" w:cs="Times New Roman"/>
          <w:color w:val="000000" w:themeColor="text1"/>
          <w:sz w:val="24"/>
          <w:szCs w:val="28"/>
        </w:rPr>
        <w:t>lkənin strateji valyuta ehtiyatlarının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dəfələrlə</w:t>
      </w:r>
      <w:r>
        <w:rPr>
          <w:rFonts w:ascii="Times New Roman" w:hAnsi="Times New Roman" w:cs="Times New Roman"/>
          <w:color w:val="000000" w:themeColor="text1"/>
          <w:sz w:val="24"/>
          <w:szCs w:val="28"/>
        </w:rPr>
        <w:t xml:space="preserve"> </w:t>
      </w:r>
      <w:r w:rsidR="00B26C52">
        <w:rPr>
          <w:rFonts w:ascii="Times New Roman" w:hAnsi="Times New Roman" w:cs="Times New Roman"/>
          <w:color w:val="000000" w:themeColor="text1"/>
          <w:sz w:val="24"/>
          <w:szCs w:val="28"/>
        </w:rPr>
        <w:t>artması islahatlar</w:t>
      </w:r>
      <w:r w:rsidRPr="009666DC">
        <w:rPr>
          <w:rFonts w:ascii="Times New Roman" w:hAnsi="Times New Roman" w:cs="Times New Roman"/>
          <w:color w:val="000000" w:themeColor="text1"/>
          <w:sz w:val="24"/>
          <w:szCs w:val="28"/>
        </w:rPr>
        <w:t xml:space="preserve"> aparmağa kömək etdi və xarici borcdan aslılığı azaltdı.</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Bununla yanaşı, yeni istehsal sahələrinin açılması və ya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yenilərinin yaradılması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neft sektorunun inkişafını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görünməmiş miqyasa çatması, innovativ məhsulların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istehsal, nəqliyyat və kommunal infrastrukturun yaradılması, o cümlədən</w:t>
      </w:r>
      <w:r w:rsidR="00EA256E">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müasir biznesin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sosial infrastrukturunun, bu dövr ərzində təhsil, səhiyyə, idman, polad emalı sahələri üzrə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yeni şirkətlərin yaradılması və tikintisi bütövlükdə ölkənin dinamik və davamlı tərəqqisinə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şərait yaratdı. Bu illər ərzində Azərbaycanda məhsul istehsalı dəfələrlə</w:t>
      </w:r>
      <w:r w:rsidR="00EA256E">
        <w:rPr>
          <w:rFonts w:ascii="Times New Roman" w:hAnsi="Times New Roman" w:cs="Times New Roman"/>
          <w:color w:val="000000" w:themeColor="text1"/>
          <w:sz w:val="24"/>
          <w:szCs w:val="28"/>
        </w:rPr>
        <w:t xml:space="preserve"> art</w:t>
      </w:r>
      <w:r w:rsidRPr="009666DC">
        <w:rPr>
          <w:rFonts w:ascii="Times New Roman" w:hAnsi="Times New Roman" w:cs="Times New Roman"/>
          <w:color w:val="000000" w:themeColor="text1"/>
          <w:sz w:val="24"/>
          <w:szCs w:val="28"/>
        </w:rPr>
        <w:t>mışdır. Qeyd etmək lazımdır</w:t>
      </w:r>
      <w:r w:rsidR="00B26C52">
        <w:rPr>
          <w:rFonts w:ascii="Times New Roman" w:hAnsi="Times New Roman" w:cs="Times New Roman"/>
          <w:color w:val="000000" w:themeColor="text1"/>
          <w:sz w:val="24"/>
          <w:szCs w:val="28"/>
        </w:rPr>
        <w:t xml:space="preserve"> ki,</w:t>
      </w:r>
      <w:r w:rsidRPr="009666DC">
        <w:rPr>
          <w:rFonts w:ascii="Times New Roman" w:hAnsi="Times New Roman" w:cs="Times New Roman"/>
          <w:color w:val="000000" w:themeColor="text1"/>
          <w:sz w:val="24"/>
          <w:szCs w:val="28"/>
        </w:rPr>
        <w:t xml:space="preserve"> səmərəli sosial problemlərin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sistemli həllində böyük irəliləyiş, </w:t>
      </w:r>
      <w:r w:rsidRPr="009666DC">
        <w:rPr>
          <w:rFonts w:ascii="Times New Roman" w:hAnsi="Times New Roman" w:cs="Times New Roman"/>
          <w:color w:val="000000" w:themeColor="text1"/>
          <w:sz w:val="24"/>
          <w:szCs w:val="28"/>
        </w:rPr>
        <w:lastRenderedPageBreak/>
        <w:t>sosial rifahın yaxşılaşdırılması istiqamətinə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uyğun olaraq ən yaxşı formada yenidən qurulub və beynəlxalq standartlara uyğunlaşdırılmışdır. Yeni pensiya sistemi fəaliyyətə başlamış və ünvanlı sosial yardım üçün təminatlı və inkişaf sistemləri sosial müavinətlər yaradılmışdır. Sosial siyasətlə əlaqədar yoxsulluq səviyyəsinin dəfələrlə aşağı salınmasına nail olunmuşdur. Əmə</w:t>
      </w:r>
      <w:r w:rsidR="00EA256E">
        <w:rPr>
          <w:rFonts w:ascii="Times New Roman" w:hAnsi="Times New Roman" w:cs="Times New Roman"/>
          <w:color w:val="000000" w:themeColor="text1"/>
          <w:sz w:val="24"/>
          <w:szCs w:val="28"/>
        </w:rPr>
        <w:t>k</w:t>
      </w:r>
      <w:r w:rsidRPr="009666DC">
        <w:rPr>
          <w:rFonts w:ascii="Times New Roman" w:hAnsi="Times New Roman" w:cs="Times New Roman"/>
          <w:color w:val="000000" w:themeColor="text1"/>
          <w:sz w:val="24"/>
          <w:szCs w:val="28"/>
        </w:rPr>
        <w:t>haqqları və pensiyalar dəfələrlə</w:t>
      </w:r>
      <w:r w:rsidR="00EA256E">
        <w:rPr>
          <w:rFonts w:ascii="Times New Roman" w:hAnsi="Times New Roman" w:cs="Times New Roman"/>
          <w:color w:val="000000" w:themeColor="text1"/>
          <w:sz w:val="24"/>
          <w:szCs w:val="28"/>
        </w:rPr>
        <w:t xml:space="preserve"> artırılmışdır. İ</w:t>
      </w:r>
      <w:r w:rsidRPr="009666DC">
        <w:rPr>
          <w:rFonts w:ascii="Times New Roman" w:hAnsi="Times New Roman" w:cs="Times New Roman"/>
          <w:color w:val="000000" w:themeColor="text1"/>
          <w:sz w:val="24"/>
          <w:szCs w:val="28"/>
        </w:rPr>
        <w:t>qtisadi potensialın artması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ictimai sağlamlığın qorunması, sağlamlığın inkişafı üçün əlverişli şərait yarandığından, problemlərin həlli ardıcıl oldu. Son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illər ərzində səhiyyə büdcəsinə ayrılan vəsaitlə</w:t>
      </w:r>
      <w:r w:rsidR="00EA256E">
        <w:rPr>
          <w:rFonts w:ascii="Times New Roman" w:hAnsi="Times New Roman" w:cs="Times New Roman"/>
          <w:color w:val="000000" w:themeColor="text1"/>
          <w:sz w:val="24"/>
          <w:szCs w:val="28"/>
        </w:rPr>
        <w:t>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dəfələrlə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çoxalmış və yeni tibb müəssisələrinin tikilməsi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ya təmir olunması prosesi</w:t>
      </w:r>
      <w:r w:rsidR="00B26C52">
        <w:rPr>
          <w:rFonts w:ascii="Times New Roman" w:hAnsi="Times New Roman" w:cs="Times New Roman"/>
          <w:color w:val="000000" w:themeColor="text1"/>
          <w:sz w:val="24"/>
          <w:szCs w:val="28"/>
        </w:rPr>
        <w:t>nin</w:t>
      </w:r>
      <w:r w:rsidRPr="009666DC">
        <w:rPr>
          <w:rFonts w:ascii="Times New Roman" w:hAnsi="Times New Roman" w:cs="Times New Roman"/>
          <w:color w:val="000000" w:themeColor="text1"/>
          <w:sz w:val="24"/>
          <w:szCs w:val="28"/>
        </w:rPr>
        <w:t xml:space="preserve"> durmadan getməsi,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əksəriyyətinin bütün ölkənin regionlarında yerləşməsi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tibbin müasir texnologiya və avadanlıqlarla təchiz olunması ilə müşaiyə</w:t>
      </w:r>
      <w:r w:rsidR="00EA256E">
        <w:rPr>
          <w:rFonts w:ascii="Times New Roman" w:hAnsi="Times New Roman" w:cs="Times New Roman"/>
          <w:color w:val="000000" w:themeColor="text1"/>
          <w:sz w:val="24"/>
          <w:szCs w:val="28"/>
        </w:rPr>
        <w:t>t edilir</w:t>
      </w:r>
      <w:r w:rsidRPr="009666DC">
        <w:rPr>
          <w:rFonts w:ascii="Times New Roman" w:hAnsi="Times New Roman" w:cs="Times New Roman"/>
          <w:color w:val="000000" w:themeColor="text1"/>
          <w:sz w:val="24"/>
          <w:szCs w:val="28"/>
        </w:rPr>
        <w:t>.</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Aparılan mühüm tədbirlər əhalinin sağlamlığını qorumaq üçün həyata keçirilmiş tədbirlər, tibbi xidmətin keyfiyyətinin yaxşılaşdırılması, yoluxucu xəstəliklərə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qarşı mübarizədə əhəmiyyətli irəliləyiş</w:t>
      </w:r>
      <w:r w:rsidR="00B26C52">
        <w:rPr>
          <w:rFonts w:ascii="Times New Roman" w:hAnsi="Times New Roman" w:cs="Times New Roman"/>
          <w:color w:val="000000" w:themeColor="text1"/>
          <w:sz w:val="24"/>
          <w:szCs w:val="28"/>
        </w:rPr>
        <w:t>lər</w:t>
      </w:r>
      <w:r w:rsidRPr="009666DC">
        <w:rPr>
          <w:rFonts w:ascii="Times New Roman" w:hAnsi="Times New Roman" w:cs="Times New Roman"/>
          <w:color w:val="000000" w:themeColor="text1"/>
          <w:sz w:val="24"/>
          <w:szCs w:val="28"/>
        </w:rPr>
        <w:t xml:space="preserve"> olmuş</w:t>
      </w:r>
      <w:r w:rsidR="00B26C52">
        <w:rPr>
          <w:rFonts w:ascii="Times New Roman" w:hAnsi="Times New Roman" w:cs="Times New Roman"/>
          <w:color w:val="000000" w:themeColor="text1"/>
          <w:sz w:val="24"/>
          <w:szCs w:val="28"/>
        </w:rPr>
        <w:t>dur. B</w:t>
      </w:r>
      <w:r w:rsidRPr="009666DC">
        <w:rPr>
          <w:rFonts w:ascii="Times New Roman" w:hAnsi="Times New Roman" w:cs="Times New Roman"/>
          <w:color w:val="000000" w:themeColor="text1"/>
          <w:sz w:val="24"/>
          <w:szCs w:val="28"/>
        </w:rPr>
        <w:t>u sahə bir prioritet kimi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praktik</w:t>
      </w:r>
      <w:r w:rsidR="00B26C52">
        <w:rPr>
          <w:rFonts w:ascii="Times New Roman" w:hAnsi="Times New Roman" w:cs="Times New Roman"/>
          <w:color w:val="000000" w:themeColor="text1"/>
          <w:sz w:val="24"/>
          <w:szCs w:val="28"/>
        </w:rPr>
        <w:t>i</w:t>
      </w:r>
      <w:r w:rsidRPr="009666DC">
        <w:rPr>
          <w:rFonts w:ascii="Times New Roman" w:hAnsi="Times New Roman" w:cs="Times New Roman"/>
          <w:color w:val="000000" w:themeColor="text1"/>
          <w:sz w:val="24"/>
          <w:szCs w:val="28"/>
        </w:rPr>
        <w:t xml:space="preserve">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daim diqqət mərkəzində saxlanılması </w:t>
      </w:r>
      <w:r w:rsidR="00B26C52">
        <w:rPr>
          <w:rFonts w:ascii="Times New Roman" w:hAnsi="Times New Roman" w:cs="Times New Roman"/>
          <w:color w:val="000000" w:themeColor="text1"/>
          <w:sz w:val="24"/>
          <w:szCs w:val="28"/>
        </w:rPr>
        <w:t xml:space="preserve">öz </w:t>
      </w:r>
      <w:r w:rsidRPr="009666DC">
        <w:rPr>
          <w:rFonts w:ascii="Times New Roman" w:hAnsi="Times New Roman" w:cs="Times New Roman"/>
          <w:color w:val="000000" w:themeColor="text1"/>
          <w:sz w:val="24"/>
          <w:szCs w:val="28"/>
        </w:rPr>
        <w:t>əhəmiyyətli nəticələr</w:t>
      </w:r>
      <w:r w:rsidR="00B26C52">
        <w:rPr>
          <w:rFonts w:ascii="Times New Roman" w:hAnsi="Times New Roman" w:cs="Times New Roman"/>
          <w:color w:val="000000" w:themeColor="text1"/>
          <w:sz w:val="24"/>
          <w:szCs w:val="28"/>
        </w:rPr>
        <w:t>ini</w:t>
      </w:r>
      <w:r w:rsidRPr="009666DC">
        <w:rPr>
          <w:rFonts w:ascii="Times New Roman" w:hAnsi="Times New Roman" w:cs="Times New Roman"/>
          <w:color w:val="000000" w:themeColor="text1"/>
          <w:sz w:val="24"/>
          <w:szCs w:val="28"/>
        </w:rPr>
        <w:t xml:space="preserve"> vermişdir.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Təhsil sahəsində aparılan strategiya son illərdə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əhəmiyyətli avanslara baxmayaraq,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birbaşa məqsədi sosial</w:t>
      </w:r>
      <w:r w:rsidR="00B625C1">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w:t>
      </w:r>
      <w:r w:rsidR="00B625C1">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iqtisadi siyasətlə</w:t>
      </w:r>
      <w:r w:rsidR="00B26C52">
        <w:rPr>
          <w:rFonts w:ascii="Times New Roman" w:hAnsi="Times New Roman" w:cs="Times New Roman"/>
          <w:color w:val="000000" w:themeColor="text1"/>
          <w:sz w:val="24"/>
          <w:szCs w:val="28"/>
        </w:rPr>
        <w:t xml:space="preserve"> bağlı</w:t>
      </w:r>
      <w:r w:rsidRPr="009666DC">
        <w:rPr>
          <w:rFonts w:ascii="Times New Roman" w:hAnsi="Times New Roman" w:cs="Times New Roman"/>
          <w:color w:val="000000" w:themeColor="text1"/>
          <w:sz w:val="24"/>
          <w:szCs w:val="28"/>
        </w:rPr>
        <w:t xml:space="preserve"> ölkənin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müasirləş</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mə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sinə xidmət etmişdir. Bu müddət ərzində büdcə dəfələrlə artmış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ölkənin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modernləşdirilməsi üçün əhəmiyyətli addımlar atıldığı üçün təkmilləşdirilmiş təlim mühitinin nəticəsində bir çox</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tələbələr yaxşı şəraitdə təhsil almaq imkanı qazanmışlar. Həyata keçirilən əhəmiyyətli addımlar və yeni strategiyaların tətbiqi istiqamətində islahatlar Azərbaycanda təhsilin yenilənməsinə və Avropa təhsil məkanına inteqrasiyaya yönəldilmişdi</w:t>
      </w:r>
      <w:r w:rsidR="00EA256E">
        <w:rPr>
          <w:rFonts w:ascii="Times New Roman" w:hAnsi="Times New Roman" w:cs="Times New Roman"/>
          <w:color w:val="000000" w:themeColor="text1"/>
          <w:sz w:val="24"/>
          <w:szCs w:val="28"/>
        </w:rPr>
        <w:t>r</w:t>
      </w:r>
      <w:r w:rsidRPr="009666DC">
        <w:rPr>
          <w:rFonts w:ascii="Times New Roman" w:hAnsi="Times New Roman" w:cs="Times New Roman"/>
          <w:color w:val="000000" w:themeColor="text1"/>
          <w:sz w:val="24"/>
          <w:szCs w:val="28"/>
        </w:rPr>
        <w:t>. Bununla yanaşı, Azərbaycan təhsili üzrə "Dövlə</w:t>
      </w:r>
      <w:r w:rsidR="00B625C1">
        <w:rPr>
          <w:rFonts w:ascii="Times New Roman" w:hAnsi="Times New Roman" w:cs="Times New Roman"/>
          <w:color w:val="000000" w:themeColor="text1"/>
          <w:sz w:val="24"/>
          <w:szCs w:val="28"/>
        </w:rPr>
        <w:t>t Proqramı</w:t>
      </w:r>
      <w:r w:rsidRPr="009666DC">
        <w:rPr>
          <w:rFonts w:ascii="Times New Roman" w:hAnsi="Times New Roman" w:cs="Times New Roman"/>
          <w:color w:val="000000" w:themeColor="text1"/>
          <w:sz w:val="24"/>
          <w:szCs w:val="28"/>
        </w:rPr>
        <w:t>" çərçivəsində Dövlət Neft Fondunun maliyyə hesabına önəmli tədbirlər həyata keçrilmişdir. Xarici ölkələrdə təhsil almaq üçün gənclərin göndərilməsi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günə qədər xüsusi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proqramlar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digər şəxsi təşəbbüslər sayəsində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Azərbaycan gənclərinin dünyanın aparıcı universitetlərində təhsil alması mümkün olmuşdur.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Təhsilin informasiyalaşdırılması sahəsində əhəmiyyətli nailiyyətlər əldə olunması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şagirdə</w:t>
      </w:r>
      <w:r w:rsidR="00EA256E">
        <w:rPr>
          <w:rFonts w:ascii="Times New Roman" w:hAnsi="Times New Roman" w:cs="Times New Roman"/>
          <w:color w:val="000000" w:themeColor="text1"/>
          <w:sz w:val="24"/>
          <w:szCs w:val="28"/>
        </w:rPr>
        <w:t xml:space="preserve"> bir kompyu</w:t>
      </w:r>
      <w:r w:rsidRPr="009666DC">
        <w:rPr>
          <w:rFonts w:ascii="Times New Roman" w:hAnsi="Times New Roman" w:cs="Times New Roman"/>
          <w:color w:val="000000" w:themeColor="text1"/>
          <w:sz w:val="24"/>
          <w:szCs w:val="28"/>
        </w:rPr>
        <w:t>ter devizi çox əhəmiyyə</w:t>
      </w:r>
      <w:r w:rsidR="00EA256E">
        <w:rPr>
          <w:rFonts w:ascii="Times New Roman" w:hAnsi="Times New Roman" w:cs="Times New Roman"/>
          <w:color w:val="000000" w:themeColor="text1"/>
          <w:sz w:val="24"/>
          <w:szCs w:val="28"/>
        </w:rPr>
        <w:t>tlidir. "Xalq kompyu</w:t>
      </w:r>
      <w:r w:rsidRPr="009666DC">
        <w:rPr>
          <w:rFonts w:ascii="Times New Roman" w:hAnsi="Times New Roman" w:cs="Times New Roman"/>
          <w:color w:val="000000" w:themeColor="text1"/>
          <w:sz w:val="24"/>
          <w:szCs w:val="28"/>
        </w:rPr>
        <w:t>teri"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layihəsi çərçivəsində bir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çox müəllimə</w:t>
      </w:r>
      <w:r w:rsidR="00EA256E">
        <w:rPr>
          <w:rFonts w:ascii="Times New Roman" w:hAnsi="Times New Roman" w:cs="Times New Roman"/>
          <w:color w:val="000000" w:themeColor="text1"/>
          <w:sz w:val="24"/>
          <w:szCs w:val="28"/>
        </w:rPr>
        <w:t xml:space="preserve"> kompyu</w:t>
      </w:r>
      <w:r w:rsidRPr="009666DC">
        <w:rPr>
          <w:rFonts w:ascii="Times New Roman" w:hAnsi="Times New Roman" w:cs="Times New Roman"/>
          <w:color w:val="000000" w:themeColor="text1"/>
          <w:sz w:val="24"/>
          <w:szCs w:val="28"/>
        </w:rPr>
        <w:t>ter verilmiş,</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məktəb</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lərin İnternetə qoşulması,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pedaqoji və texniki heyət müvafiq təlimlərdə olmuş və İKT bacarıqları artırılmışdır. </w:t>
      </w:r>
      <w:r w:rsidRPr="009666DC">
        <w:rPr>
          <w:rFonts w:ascii="Times New Roman" w:hAnsi="Times New Roman" w:cs="Times New Roman"/>
          <w:color w:val="000000" w:themeColor="text1"/>
          <w:sz w:val="24"/>
          <w:szCs w:val="28"/>
          <w:lang w:val="az-Latn-AZ"/>
        </w:rPr>
        <w:t xml:space="preserve">Məktəblərdə </w:t>
      </w:r>
      <w:r w:rsidRPr="009666DC">
        <w:rPr>
          <w:rFonts w:ascii="Times New Roman" w:hAnsi="Times New Roman" w:cs="Times New Roman"/>
          <w:color w:val="000000" w:themeColor="text1"/>
          <w:sz w:val="24"/>
          <w:szCs w:val="28"/>
        </w:rPr>
        <w:t>20 müxtəlif fənlər üzrə</w:t>
      </w:r>
      <w:r>
        <w:rPr>
          <w:rFonts w:ascii="Times New Roman" w:hAnsi="Times New Roman" w:cs="Times New Roman"/>
          <w:color w:val="000000" w:themeColor="text1"/>
          <w:sz w:val="24"/>
          <w:szCs w:val="28"/>
        </w:rPr>
        <w:t xml:space="preserve"> </w:t>
      </w:r>
      <w:r w:rsidR="00EA256E">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el</w:t>
      </w:r>
      <w:r w:rsidR="00EA256E">
        <w:rPr>
          <w:rFonts w:ascii="Times New Roman" w:hAnsi="Times New Roman" w:cs="Times New Roman"/>
          <w:color w:val="000000" w:themeColor="text1"/>
          <w:sz w:val="24"/>
          <w:szCs w:val="28"/>
        </w:rPr>
        <w:t>ektron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resurslardan istifadə edərək</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təşəbbüslər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hazırlanmış və istifadə edilmişdir. Ölkənin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sosial və iqtisadi sahələrində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uğurlar əldə edilmişdir. Azərbaycan iqtisadiy</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yatının inkişafı hesablamalara əsasən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təkmilləşmiş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əksər beynəlxalq reytinq agentlikləri (Fitch Ratings, Moody's, Standard &amp; Poors) tərəfindən yüksək qiymətləndirilmişdir. Azərbaycan</w:t>
      </w:r>
      <w:r>
        <w:rPr>
          <w:rFonts w:ascii="Times New Roman" w:hAnsi="Times New Roman" w:cs="Times New Roman"/>
          <w:color w:val="000000" w:themeColor="text1"/>
          <w:sz w:val="24"/>
          <w:szCs w:val="28"/>
        </w:rPr>
        <w:t xml:space="preserve"> </w:t>
      </w:r>
      <w:r w:rsidR="00EA256E">
        <w:rPr>
          <w:rFonts w:ascii="Times New Roman" w:hAnsi="Times New Roman" w:cs="Times New Roman"/>
          <w:color w:val="000000" w:themeColor="text1"/>
          <w:sz w:val="24"/>
          <w:szCs w:val="28"/>
        </w:rPr>
        <w:t>Dünya Bank</w:t>
      </w:r>
      <w:r w:rsidRPr="009666DC">
        <w:rPr>
          <w:rFonts w:ascii="Times New Roman" w:hAnsi="Times New Roman" w:cs="Times New Roman"/>
          <w:color w:val="000000" w:themeColor="text1"/>
          <w:sz w:val="24"/>
          <w:szCs w:val="28"/>
        </w:rPr>
        <w:t xml:space="preserve">ında öz </w:t>
      </w:r>
      <w:r w:rsidRPr="009666DC">
        <w:rPr>
          <w:rFonts w:ascii="Times New Roman" w:hAnsi="Times New Roman" w:cs="Times New Roman"/>
          <w:color w:val="000000" w:themeColor="text1"/>
          <w:sz w:val="24"/>
          <w:szCs w:val="28"/>
        </w:rPr>
        <w:lastRenderedPageBreak/>
        <w:t>mövqeyini yaxşılaşdıraraq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Beynəlxalq Maliyyə Korporasiyası hesabatında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w:t>
      </w:r>
      <w:r w:rsidRPr="009666DC">
        <w:rPr>
          <w:rFonts w:ascii="Times New Roman" w:hAnsi="Times New Roman" w:cs="Times New Roman"/>
          <w:color w:val="000000" w:themeColor="text1"/>
          <w:sz w:val="24"/>
          <w:szCs w:val="28"/>
        </w:rPr>
        <w:t>o</w:t>
      </w:r>
      <w:r w:rsidRPr="009666DC">
        <w:rPr>
          <w:rFonts w:ascii="Times New Roman" w:hAnsi="Times New Roman" w:cs="Times New Roman"/>
          <w:color w:val="000000" w:themeColor="text1"/>
          <w:sz w:val="24"/>
          <w:szCs w:val="28"/>
        </w:rPr>
        <w:t>ing Business səviyyəsi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üzrə hesabatda qlobal rəqabətə uyğun edilmişdir. Azərbaycan</w:t>
      </w:r>
      <w:r>
        <w:rPr>
          <w:rFonts w:ascii="Times New Roman" w:hAnsi="Times New Roman" w:cs="Times New Roman"/>
          <w:color w:val="000000" w:themeColor="text1"/>
          <w:sz w:val="24"/>
          <w:szCs w:val="28"/>
        </w:rPr>
        <w:t xml:space="preserve"> </w:t>
      </w:r>
      <w:r w:rsidR="00EA256E">
        <w:rPr>
          <w:rFonts w:ascii="Times New Roman" w:hAnsi="Times New Roman" w:cs="Times New Roman"/>
          <w:color w:val="000000" w:themeColor="text1"/>
          <w:sz w:val="24"/>
          <w:szCs w:val="28"/>
        </w:rPr>
        <w:t>D</w:t>
      </w:r>
      <w:r w:rsidRPr="009666DC">
        <w:rPr>
          <w:rFonts w:ascii="Times New Roman" w:hAnsi="Times New Roman" w:cs="Times New Roman"/>
          <w:color w:val="000000" w:themeColor="text1"/>
          <w:sz w:val="24"/>
          <w:szCs w:val="28"/>
        </w:rPr>
        <w:t>ünya İqtisadi Forumu səviyyəsində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Müstəqil Dövlətlər Birliyi ölkələri arasında mövqeyini regionda aparıcı səviyyəyə qaldıra bilmişdir. Adambaşına düşən milli gəlirə görə Dünya Bankı təsnifatında Azərbaycan əhalisi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yuxarı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orta gəlirli ölkələr kateqoriyasına daxil etmişdir.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Birləşmiş Millətlər Təşkilatının hesabatına və İnkişaf Proqramına uyğun olaraq ( BMT)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orta inkişafı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olan ölkələr qrupundan dəyişdirilərək, "yüksək insan inkişafı " olan ölkələr qrupuna daxil edilmişdir.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xml:space="preserve">Müstəqillik illərində Azərbaycanda demokratik </w:t>
      </w:r>
      <w:r w:rsidRPr="009666DC">
        <w:rPr>
          <w:rFonts w:ascii="Times New Roman" w:hAnsi="Times New Roman" w:cs="Times New Roman"/>
          <w:color w:val="000000" w:themeColor="text1"/>
          <w:sz w:val="24"/>
          <w:szCs w:val="28"/>
          <w:lang w:val="az-Latn-AZ"/>
        </w:rPr>
        <w:t>sistemin yaradılması</w:t>
      </w:r>
      <w:r w:rsidRPr="009666DC">
        <w:rPr>
          <w:rFonts w:ascii="Times New Roman" w:hAnsi="Times New Roman" w:cs="Times New Roman"/>
          <w:color w:val="000000" w:themeColor="text1"/>
          <w:sz w:val="24"/>
          <w:szCs w:val="28"/>
        </w:rPr>
        <w:t xml:space="preserve"> vətəndaş cəmiyyətinin formalaşması, şəffaf ictimai münasibətlərin dövlətin siyasətinin əsas istiqamətlərində</w:t>
      </w:r>
      <w:r w:rsidR="00EA256E">
        <w:rPr>
          <w:rFonts w:ascii="Times New Roman" w:hAnsi="Times New Roman" w:cs="Times New Roman"/>
          <w:color w:val="000000" w:themeColor="text1"/>
          <w:sz w:val="24"/>
          <w:szCs w:val="28"/>
        </w:rPr>
        <w:t>n olan</w:t>
      </w:r>
      <w:r w:rsidRPr="009666DC">
        <w:rPr>
          <w:rFonts w:ascii="Times New Roman" w:hAnsi="Times New Roman" w:cs="Times New Roman"/>
          <w:color w:val="000000" w:themeColor="text1"/>
          <w:sz w:val="24"/>
          <w:szCs w:val="28"/>
        </w:rPr>
        <w:t xml:space="preserve"> təsirli tədbirlər həyata keçrilmişdir. </w:t>
      </w:r>
      <w:r w:rsidR="00EA256E">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Ölkədə siyasi plüralizm</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öz yerini tutduğundan sosial tərəqqi üçün zəruri əsas yaranmışdır. Hazırda ölkədə demokratik inkişaf üçün zəruri hüquqi və siyasi partiyaların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fəaliyyəti üçün şərait vardır. Azərbaycanda bu gün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parlamentdə təmsil olunmuş partiya nümayəndələrindən başqa, qeydiyyatı olan çoxlu</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sayda siyasi partiyalar</w:t>
      </w:r>
      <w:r w:rsidR="00EA256E">
        <w:rPr>
          <w:rFonts w:ascii="Times New Roman" w:hAnsi="Times New Roman" w:cs="Times New Roman"/>
          <w:color w:val="000000" w:themeColor="text1"/>
          <w:sz w:val="24"/>
          <w:szCs w:val="28"/>
        </w:rPr>
        <w:t xml:space="preserve"> 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var.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Onlar</w:t>
      </w:r>
      <w:r>
        <w:rPr>
          <w:rFonts w:ascii="Times New Roman" w:hAnsi="Times New Roman" w:cs="Times New Roman"/>
          <w:color w:val="000000" w:themeColor="text1"/>
          <w:sz w:val="24"/>
          <w:szCs w:val="28"/>
        </w:rPr>
        <w:t xml:space="preserve"> </w:t>
      </w:r>
      <w:r w:rsidR="00EA256E">
        <w:rPr>
          <w:rFonts w:ascii="Times New Roman" w:hAnsi="Times New Roman" w:cs="Times New Roman"/>
          <w:color w:val="000000" w:themeColor="text1"/>
          <w:sz w:val="24"/>
          <w:szCs w:val="28"/>
        </w:rPr>
        <w:t xml:space="preserve">ölkənin </w:t>
      </w:r>
      <w:r w:rsidRPr="009666DC">
        <w:rPr>
          <w:rFonts w:ascii="Times New Roman" w:hAnsi="Times New Roman" w:cs="Times New Roman"/>
          <w:color w:val="000000" w:themeColor="text1"/>
          <w:sz w:val="24"/>
          <w:szCs w:val="28"/>
        </w:rPr>
        <w:t>ictimai-siyasi hə</w:t>
      </w:r>
      <w:r w:rsidR="00EA256E">
        <w:rPr>
          <w:rFonts w:ascii="Times New Roman" w:hAnsi="Times New Roman" w:cs="Times New Roman"/>
          <w:color w:val="000000" w:themeColor="text1"/>
          <w:sz w:val="24"/>
          <w:szCs w:val="28"/>
        </w:rPr>
        <w:t xml:space="preserve">yatında birbaşa iştirak edir, </w:t>
      </w:r>
      <w:r w:rsidRPr="009666DC">
        <w:rPr>
          <w:rFonts w:ascii="Times New Roman" w:hAnsi="Times New Roman" w:cs="Times New Roman"/>
          <w:color w:val="000000" w:themeColor="text1"/>
          <w:sz w:val="24"/>
          <w:szCs w:val="28"/>
        </w:rPr>
        <w:t>ölkənin gücləndirilməsi üçün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imkanlara malikdirlər və bu imkanları daha da artırmaq üçün siyasi partiyaların maddi</w:t>
      </w:r>
      <w:r w:rsidR="00164DAE">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w:t>
      </w:r>
      <w:r w:rsidR="00164DAE">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texniki bazasının möhkəmləndirilməsi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onların siyasi sistemin və vətəndaş cəmiyyətinin inkişafında rolu getdikcə artırılır. Yeni sistemin demokratik dəyərlər əsasında formalaşması ictimai əlaqələrin strukturunda əhəmiyyətli dəyişikliklərə gə</w:t>
      </w:r>
      <w:r w:rsidR="00EA256E">
        <w:rPr>
          <w:rFonts w:ascii="Times New Roman" w:hAnsi="Times New Roman" w:cs="Times New Roman"/>
          <w:color w:val="000000" w:themeColor="text1"/>
          <w:sz w:val="24"/>
          <w:szCs w:val="28"/>
        </w:rPr>
        <w:t>tirib çıxartdı,</w:t>
      </w:r>
      <w:r w:rsidRPr="009666DC">
        <w:rPr>
          <w:rFonts w:ascii="Times New Roman" w:hAnsi="Times New Roman" w:cs="Times New Roman"/>
          <w:color w:val="000000" w:themeColor="text1"/>
          <w:sz w:val="24"/>
          <w:szCs w:val="28"/>
        </w:rPr>
        <w:t xml:space="preserve"> cəmiyyətin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vətəndaşlarının sosial</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aktivliyini artırmaq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üçün şə</w:t>
      </w:r>
      <w:r w:rsidR="00EA256E">
        <w:rPr>
          <w:rFonts w:ascii="Times New Roman" w:hAnsi="Times New Roman" w:cs="Times New Roman"/>
          <w:color w:val="000000" w:themeColor="text1"/>
          <w:sz w:val="24"/>
          <w:szCs w:val="28"/>
        </w:rPr>
        <w:t>rait yarat</w:t>
      </w:r>
      <w:r w:rsidRPr="009666DC">
        <w:rPr>
          <w:rFonts w:ascii="Times New Roman" w:hAnsi="Times New Roman" w:cs="Times New Roman"/>
          <w:color w:val="000000" w:themeColor="text1"/>
          <w:sz w:val="24"/>
          <w:szCs w:val="28"/>
        </w:rPr>
        <w:t>dı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siyasi proseslər öz axarına düşdü. Hazırda ölkədə vətəndaş cəmiyyəti sürətli inkişaf dövrünü yaşayır.</w:t>
      </w:r>
      <w:r w:rsidRPr="009666DC">
        <w:rPr>
          <w:sz w:val="18"/>
        </w:rPr>
        <w:t xml:space="preserve"> </w:t>
      </w:r>
      <w:r w:rsidRPr="009666DC">
        <w:rPr>
          <w:rFonts w:ascii="Times New Roman" w:hAnsi="Times New Roman" w:cs="Times New Roman"/>
          <w:color w:val="000000" w:themeColor="text1"/>
          <w:sz w:val="24"/>
          <w:szCs w:val="28"/>
        </w:rPr>
        <w:t>Azərbaycanda vətəndaş cəmiyyətinin inkişafı istiqamətində çoxlu sayda QHT-lər yaradılmış və dövlət qeydiyyatına alınmışdır. İnsan hüquqları, təhsil, səhiyyə, mədəniyyət, iqtisadiyyat, sosial məsələlər, ətraf mühit, gender və digər sahələrdə,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onların sayı durmadan artır.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Son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il ərzində əhəmiyyətli ad</w:t>
      </w:r>
      <w:r>
        <w:rPr>
          <w:rFonts w:ascii="Times New Roman" w:hAnsi="Times New Roman" w:cs="Times New Roman"/>
          <w:color w:val="000000" w:themeColor="text1"/>
          <w:sz w:val="24"/>
          <w:szCs w:val="28"/>
        </w:rPr>
        <w:softHyphen/>
      </w:r>
      <w:r w:rsidR="00B26C52">
        <w:rPr>
          <w:rFonts w:ascii="Times New Roman" w:hAnsi="Times New Roman" w:cs="Times New Roman"/>
          <w:color w:val="000000" w:themeColor="text1"/>
          <w:sz w:val="24"/>
          <w:szCs w:val="28"/>
        </w:rPr>
        <w:t>dımlar atıldığından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qanunvericilik bazasının təkmilləşdirilməsi məqsə</w:t>
      </w:r>
      <w:r w:rsidR="00EA256E">
        <w:rPr>
          <w:rFonts w:ascii="Times New Roman" w:hAnsi="Times New Roman" w:cs="Times New Roman"/>
          <w:color w:val="000000" w:themeColor="text1"/>
          <w:sz w:val="24"/>
          <w:szCs w:val="28"/>
        </w:rPr>
        <w:t>d</w:t>
      </w:r>
      <w:r w:rsidRPr="009666DC">
        <w:rPr>
          <w:rFonts w:ascii="Times New Roman" w:hAnsi="Times New Roman" w:cs="Times New Roman"/>
          <w:color w:val="000000" w:themeColor="text1"/>
          <w:sz w:val="24"/>
          <w:szCs w:val="28"/>
        </w:rPr>
        <w:t xml:space="preserve">ilə </w:t>
      </w:r>
      <w:r w:rsidR="00EA256E">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QHT-in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imkanlarından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səmərəli istifadə edilməyə başlanmışdır. Yaradılmasına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minatın verilməsi, maliyyə mənbələrinin azad şəkildə seçilməsi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üçün QHT-lərə zəruri hüquqi mühit yaradılmışdır. Bununla bərabər Azərbaycan Res</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pub</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likasında bu gün azad</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mətbuat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qabaqcıl dünya standartlarına uyğun formalaşır.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Bütün bunlar düzgün seçilmiş hədəf siyasətinin ardıcıl həyata keçirilməsi sayəsində mümkün olmuşdur. Ölkə rəhbərliyi səviyyəsində qəbul olunan dövlə</w:t>
      </w:r>
      <w:r w:rsidR="00164DAE">
        <w:rPr>
          <w:rFonts w:ascii="Times New Roman" w:hAnsi="Times New Roman" w:cs="Times New Roman"/>
          <w:color w:val="000000" w:themeColor="text1"/>
          <w:sz w:val="24"/>
          <w:szCs w:val="28"/>
        </w:rPr>
        <w:t>t proqramları</w:t>
      </w:r>
      <w:r w:rsidRPr="009666DC">
        <w:rPr>
          <w:rFonts w:ascii="Times New Roman" w:hAnsi="Times New Roman" w:cs="Times New Roman"/>
          <w:color w:val="000000" w:themeColor="text1"/>
          <w:sz w:val="24"/>
          <w:szCs w:val="28"/>
        </w:rPr>
        <w:t>, konsepsiya və strategiya xarakterli sənədlərin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qəbul edilməsi, həm</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praktiki həyata keçirilməsi, həm də bu siyasətin həyata keçirilməsi mexanizmi k</w:t>
      </w:r>
      <w:r w:rsidR="00EA256E">
        <w:rPr>
          <w:rFonts w:ascii="Times New Roman" w:hAnsi="Times New Roman" w:cs="Times New Roman"/>
          <w:color w:val="000000" w:themeColor="text1"/>
          <w:sz w:val="24"/>
          <w:szCs w:val="28"/>
        </w:rPr>
        <w:t>imi vacibdir. H</w:t>
      </w:r>
      <w:r w:rsidRPr="009666DC">
        <w:rPr>
          <w:rFonts w:ascii="Times New Roman" w:hAnsi="Times New Roman" w:cs="Times New Roman"/>
          <w:color w:val="000000" w:themeColor="text1"/>
          <w:sz w:val="24"/>
          <w:szCs w:val="28"/>
        </w:rPr>
        <w:t>azırda onu demək kifayətdir ki, görülən işlərin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hökumət proqramı əsasında, strategiyalar və alternativ strategiyalar anlayışları </w:t>
      </w:r>
      <w:r w:rsidRPr="009666DC">
        <w:rPr>
          <w:rFonts w:ascii="Times New Roman" w:hAnsi="Times New Roman" w:cs="Times New Roman"/>
          <w:color w:val="000000" w:themeColor="text1"/>
          <w:sz w:val="24"/>
          <w:szCs w:val="28"/>
        </w:rPr>
        <w:lastRenderedPageBreak/>
        <w:t>mövcuddur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ölkədə ictimai həyatın bütün sahələrinin inkişafı üçün istifadə olunur.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Tam əminliklə demək olar ki, Azərbaycan keçid dövrünü müharibə faktorunu nəzərə almasaq şərəflə keçə bilib. Azad</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bazar iqtisadiyyatı əsasında yaradılmış münasibətlər və yeni sosial-iqtisadi sistemin qurulması önəmli əhəmiyyət daşıyır.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İqtisadiyyatın səmərəli fəaliyyət göstərməsi üçün infrastruktur</w:t>
      </w:r>
      <w:r w:rsidR="00B26C52">
        <w:rPr>
          <w:rFonts w:ascii="Times New Roman" w:hAnsi="Times New Roman" w:cs="Times New Roman"/>
          <w:color w:val="000000" w:themeColor="text1"/>
          <w:sz w:val="24"/>
          <w:szCs w:val="28"/>
        </w:rPr>
        <w:t>un</w:t>
      </w:r>
      <w:r w:rsidRPr="009666DC">
        <w:rPr>
          <w:rFonts w:ascii="Times New Roman" w:hAnsi="Times New Roman" w:cs="Times New Roman"/>
          <w:color w:val="000000" w:themeColor="text1"/>
          <w:sz w:val="24"/>
          <w:szCs w:val="28"/>
        </w:rPr>
        <w:t xml:space="preserve"> lazımi şəkildə formalaşdırılması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 başa çatdırmışdır. Hal-hazırda da etibarlı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daxili sosial təhlükəsizlik sistemi təkmilləşdirilmişdir. Öz növbəsində</w:t>
      </w:r>
      <w:r w:rsidR="0003304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Prezidentin İnkişaf Konsepsiyası istiqamətində strategiyaların seçilməsi və fəaliyyətə başlanması istiqamətində işlər davam etdirilir.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Ölkənin inkişafında yeni mərhələ başlanmışdır ki, strategiyaların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ya alternativ strategiyaların səmərəli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tətbiqinin iqtisadi və siyasi inkişafa dəstək olması lazımdır. Azərbaycanın uğurları inkişafı naminə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yaranan problemlərin müəyyən edilməsi və strategiya əsasında aradan qaldırılması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üçün imkanların olması önəmlidir.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Qlobal dünyada inkişaf</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yerli imkanlar daxilində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gedə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bilir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gələcəkdə</w:t>
      </w:r>
      <w:r w:rsidR="0003304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yəqin ki</w:t>
      </w:r>
      <w:r w:rsidR="0003304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bunu dəyişmək çətin məsələdir. İnformasiya və kommunikasiya texnologiyaları ilə əlaqədar qə</w:t>
      </w:r>
      <w:r w:rsidR="0003304C">
        <w:rPr>
          <w:rFonts w:ascii="Times New Roman" w:hAnsi="Times New Roman" w:cs="Times New Roman"/>
          <w:color w:val="000000" w:themeColor="text1"/>
          <w:sz w:val="24"/>
          <w:szCs w:val="28"/>
        </w:rPr>
        <w:t>bul edil</w:t>
      </w:r>
      <w:r w:rsidRPr="009666DC">
        <w:rPr>
          <w:rFonts w:ascii="Times New Roman" w:hAnsi="Times New Roman" w:cs="Times New Roman"/>
          <w:color w:val="000000" w:themeColor="text1"/>
          <w:sz w:val="24"/>
          <w:szCs w:val="28"/>
        </w:rPr>
        <w:t>miş qərarlar</w:t>
      </w:r>
      <w:r w:rsidR="0003304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əlbəttə</w:t>
      </w:r>
      <w:r w:rsidR="0003304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mühümdür. Qlobal dünyada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bu yeni tə</w:t>
      </w:r>
      <w:r w:rsidR="0003304C">
        <w:rPr>
          <w:rFonts w:ascii="Times New Roman" w:hAnsi="Times New Roman" w:cs="Times New Roman"/>
          <w:color w:val="000000" w:themeColor="text1"/>
          <w:sz w:val="24"/>
          <w:szCs w:val="28"/>
        </w:rPr>
        <w:t>kan ola</w:t>
      </w:r>
      <w:r w:rsidRPr="009666DC">
        <w:rPr>
          <w:rFonts w:ascii="Times New Roman" w:hAnsi="Times New Roman" w:cs="Times New Roman"/>
          <w:color w:val="000000" w:themeColor="text1"/>
          <w:sz w:val="24"/>
          <w:szCs w:val="28"/>
        </w:rPr>
        <w:t>r və ciddi sosial inkişafa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təsir edə bilər və bu mənada Azərbaycan istisna deyil. Qlobal amillə</w:t>
      </w:r>
      <w:r w:rsidR="0003304C">
        <w:rPr>
          <w:rFonts w:ascii="Times New Roman" w:hAnsi="Times New Roman" w:cs="Times New Roman"/>
          <w:color w:val="000000" w:themeColor="text1"/>
          <w:sz w:val="24"/>
          <w:szCs w:val="28"/>
        </w:rPr>
        <w:t>rin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proseslərə</w:t>
      </w:r>
      <w:r>
        <w:rPr>
          <w:rFonts w:ascii="Times New Roman" w:hAnsi="Times New Roman" w:cs="Times New Roman"/>
          <w:color w:val="000000" w:themeColor="text1"/>
          <w:sz w:val="24"/>
          <w:szCs w:val="28"/>
        </w:rPr>
        <w:t xml:space="preserve"> </w:t>
      </w:r>
      <w:r w:rsidR="0003304C">
        <w:rPr>
          <w:rFonts w:ascii="Times New Roman" w:hAnsi="Times New Roman" w:cs="Times New Roman"/>
          <w:color w:val="000000" w:themeColor="text1"/>
          <w:sz w:val="24"/>
          <w:szCs w:val="28"/>
        </w:rPr>
        <w:t>nüfuz etməs</w:t>
      </w:r>
      <w:r w:rsidRPr="009666DC">
        <w:rPr>
          <w:rFonts w:ascii="Times New Roman" w:hAnsi="Times New Roman" w:cs="Times New Roman"/>
          <w:color w:val="000000" w:themeColor="text1"/>
          <w:sz w:val="24"/>
          <w:szCs w:val="28"/>
        </w:rPr>
        <w:t>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həyatın bütün sahələrində,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iqtisadi, sosial, siyasi,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humanitar, mədəni və s</w:t>
      </w:r>
      <w:r w:rsidR="0003304C">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sahələrdə ola bilər.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Azərbaycanda hər hansı bir ölkə kimi islahatlar aparmaqla əlbəttə məsuliyyət</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daşıyır və bütün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amillərin </w:t>
      </w:r>
      <w:r w:rsidR="0003304C">
        <w:rPr>
          <w:rFonts w:ascii="Times New Roman" w:hAnsi="Times New Roman" w:cs="Times New Roman"/>
          <w:color w:val="000000" w:themeColor="text1"/>
          <w:sz w:val="24"/>
          <w:szCs w:val="28"/>
        </w:rPr>
        <w:t xml:space="preserve">də </w:t>
      </w:r>
      <w:r w:rsidRPr="009666DC">
        <w:rPr>
          <w:rFonts w:ascii="Times New Roman" w:hAnsi="Times New Roman" w:cs="Times New Roman"/>
          <w:color w:val="000000" w:themeColor="text1"/>
          <w:sz w:val="24"/>
          <w:szCs w:val="28"/>
        </w:rPr>
        <w:t>öz təsir dairəsi var. Regional hesab edilən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bölgə ölkələrinə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xas olan və ya daxili ölkənin sosial həyatının müxtəlif sahələrinin səmərəli idarə edilməsi vacibdir və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siyasət baxımından əhəmiyyəti mövcuddur.</w:t>
      </w:r>
    </w:p>
    <w:p w:rsidR="00853AF3" w:rsidRPr="009666DC" w:rsidRDefault="00853AF3" w:rsidP="0003304C">
      <w:pPr>
        <w:spacing w:after="0" w:line="252" w:lineRule="auto"/>
        <w:ind w:firstLine="567"/>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Qlobal və yerli amilləri təxminən aşağıdakı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kimi qruplaşdırmaq olar:</w:t>
      </w:r>
    </w:p>
    <w:p w:rsidR="0003304C" w:rsidRPr="0003304C" w:rsidRDefault="0003304C" w:rsidP="0003304C">
      <w:pPr>
        <w:spacing w:after="0" w:line="252"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9C6A3E">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 xml:space="preserve"> 1.</w:t>
      </w:r>
      <w:r w:rsidR="009C6A3E">
        <w:rPr>
          <w:rFonts w:ascii="Times New Roman" w:hAnsi="Times New Roman" w:cs="Times New Roman"/>
          <w:color w:val="000000" w:themeColor="text1"/>
          <w:sz w:val="24"/>
          <w:szCs w:val="28"/>
        </w:rPr>
        <w:t xml:space="preserve"> </w:t>
      </w:r>
      <w:r w:rsidR="00853AF3" w:rsidRPr="0003304C">
        <w:rPr>
          <w:rFonts w:ascii="Times New Roman" w:hAnsi="Times New Roman" w:cs="Times New Roman"/>
          <w:color w:val="000000" w:themeColor="text1"/>
          <w:sz w:val="24"/>
          <w:szCs w:val="28"/>
        </w:rPr>
        <w:t>Qloballaşan dünyanın ağlasığmaz sürəti kontekstində iqtisadi və biznes proseslərində dəyişikliklərin aparılması, yenilikçi ideyalarının strategiyalar əsasında aktivləşdirilməsinin və sənayesində innovativ texnologiyaların tətbiqinin artırılmasıdır. Əslində bu müsbət haldır ki, bir çox ölkələr qloballaşma şəraitində inkişaf edir</w:t>
      </w:r>
      <w:r w:rsidR="00B26C52" w:rsidRPr="0003304C">
        <w:rPr>
          <w:rFonts w:ascii="Times New Roman" w:hAnsi="Times New Roman" w:cs="Times New Roman"/>
          <w:color w:val="000000" w:themeColor="text1"/>
          <w:sz w:val="24"/>
          <w:szCs w:val="28"/>
        </w:rPr>
        <w:t>,</w:t>
      </w:r>
      <w:r w:rsidRPr="0003304C">
        <w:rPr>
          <w:rFonts w:ascii="Times New Roman" w:hAnsi="Times New Roman" w:cs="Times New Roman"/>
          <w:color w:val="000000" w:themeColor="text1"/>
          <w:sz w:val="24"/>
          <w:szCs w:val="28"/>
        </w:rPr>
        <w:t xml:space="preserve"> çün</w:t>
      </w:r>
      <w:r w:rsidR="00853AF3" w:rsidRPr="0003304C">
        <w:rPr>
          <w:rFonts w:ascii="Times New Roman" w:hAnsi="Times New Roman" w:cs="Times New Roman"/>
          <w:color w:val="000000" w:themeColor="text1"/>
          <w:sz w:val="24"/>
          <w:szCs w:val="28"/>
        </w:rPr>
        <w:t>ki qabaqcıl innovasiya sahəsində nailiyyətlərdən öyrənir və standartları tətbiq edir</w:t>
      </w:r>
      <w:r w:rsidRPr="0003304C">
        <w:rPr>
          <w:rFonts w:ascii="Times New Roman" w:hAnsi="Times New Roman" w:cs="Times New Roman"/>
          <w:color w:val="000000" w:themeColor="text1"/>
          <w:sz w:val="24"/>
          <w:szCs w:val="28"/>
        </w:rPr>
        <w:t>,</w:t>
      </w:r>
      <w:r w:rsidR="00853AF3" w:rsidRPr="0003304C">
        <w:rPr>
          <w:rFonts w:ascii="Times New Roman" w:hAnsi="Times New Roman" w:cs="Times New Roman"/>
          <w:color w:val="000000" w:themeColor="text1"/>
          <w:sz w:val="24"/>
          <w:szCs w:val="28"/>
        </w:rPr>
        <w:t xml:space="preserve"> yeni idarəetmə üsullarının imkanlarından bəhrələnə bilir. Proqnozlara görə dünyanı inkişafa yaxın edən orta artım təsirli bu amillər nəticəsində ola bilər. Önümüzdəki illərdə, dünya ticarətində daha çox inkişaf gözlənilir, istehsalın daha yüksək dərəcəsi regional inteqrasiyaya məruz qalacaq. Yüksək dərəcəli qloballaşmanın genişlənməsi gözlənilir. Ehtimal olunur ki, beynəlxalq ticarət, rəqabət, intellektual mülkiyyət </w:t>
      </w:r>
      <w:r w:rsidR="00853AF3" w:rsidRPr="0003304C">
        <w:rPr>
          <w:rFonts w:ascii="Times New Roman" w:hAnsi="Times New Roman" w:cs="Times New Roman"/>
          <w:color w:val="000000" w:themeColor="text1"/>
          <w:sz w:val="24"/>
          <w:szCs w:val="28"/>
        </w:rPr>
        <w:lastRenderedPageBreak/>
        <w:t>və ətraf mühit problemlərinin həllində beynəlxalq təşkilatların rolu artacaq və bu yeni standartlar əsasında həyata keçriləcəkdir.</w:t>
      </w:r>
    </w:p>
    <w:p w:rsidR="00853AF3" w:rsidRPr="0003304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03304C">
        <w:rPr>
          <w:rFonts w:ascii="Times New Roman" w:hAnsi="Times New Roman" w:cs="Times New Roman"/>
          <w:color w:val="000000" w:themeColor="text1"/>
          <w:sz w:val="24"/>
          <w:szCs w:val="28"/>
          <w:lang w:val="az-Latn-AZ"/>
        </w:rPr>
        <w:t>Beynə</w:t>
      </w:r>
      <w:r w:rsidR="00903D53" w:rsidRPr="0003304C">
        <w:rPr>
          <w:rFonts w:ascii="Times New Roman" w:hAnsi="Times New Roman" w:cs="Times New Roman"/>
          <w:color w:val="000000" w:themeColor="text1"/>
          <w:sz w:val="24"/>
          <w:szCs w:val="28"/>
          <w:lang w:val="az-Latn-AZ"/>
        </w:rPr>
        <w:t>lxalq bazarlarda</w:t>
      </w:r>
      <w:r w:rsidRPr="0003304C">
        <w:rPr>
          <w:rFonts w:ascii="Times New Roman" w:hAnsi="Times New Roman" w:cs="Times New Roman"/>
          <w:color w:val="000000" w:themeColor="text1"/>
          <w:sz w:val="24"/>
          <w:szCs w:val="28"/>
          <w:lang w:val="az-Latn-AZ"/>
        </w:rPr>
        <w:t xml:space="preserve"> texnologiyaların inkişafı və istehsal innovasiya potensialının artması nəticəsində</w:t>
      </w:r>
      <w:r w:rsidR="0003304C">
        <w:rPr>
          <w:rFonts w:ascii="Times New Roman" w:hAnsi="Times New Roman" w:cs="Times New Roman"/>
          <w:color w:val="000000" w:themeColor="text1"/>
          <w:sz w:val="24"/>
          <w:szCs w:val="28"/>
          <w:lang w:val="az-Latn-AZ"/>
        </w:rPr>
        <w:t xml:space="preserve"> sit</w:t>
      </w:r>
      <w:r w:rsidRPr="0003304C">
        <w:rPr>
          <w:rFonts w:ascii="Times New Roman" w:hAnsi="Times New Roman" w:cs="Times New Roman"/>
          <w:color w:val="000000" w:themeColor="text1"/>
          <w:sz w:val="24"/>
          <w:szCs w:val="28"/>
          <w:lang w:val="az-Latn-AZ"/>
        </w:rPr>
        <w:t>uasiya dəyişəcək və beləliklə</w:t>
      </w:r>
      <w:r w:rsidR="0003304C">
        <w:rPr>
          <w:rFonts w:ascii="Times New Roman" w:hAnsi="Times New Roman" w:cs="Times New Roman"/>
          <w:color w:val="000000" w:themeColor="text1"/>
          <w:sz w:val="24"/>
          <w:szCs w:val="28"/>
          <w:lang w:val="az-Latn-AZ"/>
        </w:rPr>
        <w:t>,</w:t>
      </w:r>
      <w:r w:rsidRPr="0003304C">
        <w:rPr>
          <w:rFonts w:ascii="Times New Roman" w:hAnsi="Times New Roman" w:cs="Times New Roman"/>
          <w:color w:val="000000" w:themeColor="text1"/>
          <w:sz w:val="24"/>
          <w:szCs w:val="28"/>
          <w:lang w:val="az-Latn-AZ"/>
        </w:rPr>
        <w:t xml:space="preserve"> stimullaşdırıcı sahələri yaratmaq yüksək əlavə dəyər tələb edəcək və qlobal ixtisaslaşmaya üstünlük əldə edən ölkələrin rəqabət və regional səviyyələrdə artımı gözlənilir. </w:t>
      </w:r>
      <w:r w:rsidR="0003304C" w:rsidRPr="0003304C">
        <w:rPr>
          <w:rFonts w:ascii="Times New Roman" w:hAnsi="Times New Roman" w:cs="Times New Roman"/>
          <w:color w:val="000000" w:themeColor="text1"/>
          <w:sz w:val="24"/>
          <w:szCs w:val="28"/>
          <w:lang w:val="az-Latn-AZ"/>
        </w:rPr>
        <w:t>İ</w:t>
      </w:r>
      <w:r w:rsidRPr="0003304C">
        <w:rPr>
          <w:rFonts w:ascii="Times New Roman" w:hAnsi="Times New Roman" w:cs="Times New Roman"/>
          <w:color w:val="000000" w:themeColor="text1"/>
          <w:sz w:val="24"/>
          <w:szCs w:val="28"/>
          <w:lang w:val="az-Latn-AZ"/>
        </w:rPr>
        <w:t>nnovasiya əsasında alternativ strategiyalara uyğun sənayenin inkişaf səlahiyyəti mümkün elmi və texnoloji potensialın gücləndirilməsi</w:t>
      </w:r>
      <w:r w:rsidR="00903D53" w:rsidRPr="0003304C">
        <w:rPr>
          <w:rFonts w:ascii="Times New Roman" w:hAnsi="Times New Roman" w:cs="Times New Roman"/>
          <w:color w:val="000000" w:themeColor="text1"/>
          <w:sz w:val="24"/>
          <w:szCs w:val="28"/>
          <w:lang w:val="az-Latn-AZ"/>
        </w:rPr>
        <w:t xml:space="preserve"> </w:t>
      </w:r>
      <w:r w:rsidRPr="0003304C">
        <w:rPr>
          <w:rFonts w:ascii="Times New Roman" w:hAnsi="Times New Roman" w:cs="Times New Roman"/>
          <w:color w:val="000000" w:themeColor="text1"/>
          <w:sz w:val="24"/>
          <w:szCs w:val="28"/>
          <w:lang w:val="az-Latn-AZ"/>
        </w:rPr>
        <w:t xml:space="preserve">və təhsilin inkişafı sayəsində olacaqdır. </w:t>
      </w:r>
      <w:r w:rsidR="0003304C" w:rsidRPr="0003304C">
        <w:rPr>
          <w:rFonts w:ascii="Times New Roman" w:hAnsi="Times New Roman" w:cs="Times New Roman"/>
          <w:color w:val="000000" w:themeColor="text1"/>
          <w:sz w:val="24"/>
          <w:szCs w:val="28"/>
          <w:lang w:val="az-Latn-AZ"/>
        </w:rPr>
        <w:t>İ</w:t>
      </w:r>
      <w:r w:rsidRPr="0003304C">
        <w:rPr>
          <w:rFonts w:ascii="Times New Roman" w:hAnsi="Times New Roman" w:cs="Times New Roman"/>
          <w:color w:val="000000" w:themeColor="text1"/>
          <w:sz w:val="24"/>
          <w:szCs w:val="28"/>
          <w:lang w:val="az-Latn-AZ"/>
        </w:rPr>
        <w:t>nkişaf etməkdə olan ölkələr üçün vacib şəraitin yaradılması əsasında və iqtisadi üstünlüyün artımı müqayisəli olacaq ki, əldə yeni istehsal sənaye sahələrini formalaşdırmaq mümkün olsun.</w:t>
      </w:r>
    </w:p>
    <w:p w:rsidR="00853AF3" w:rsidRPr="003B1E45"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03304C">
        <w:rPr>
          <w:rFonts w:ascii="Times New Roman" w:hAnsi="Times New Roman" w:cs="Times New Roman"/>
          <w:color w:val="000000" w:themeColor="text1"/>
          <w:sz w:val="24"/>
          <w:szCs w:val="28"/>
          <w:lang w:val="az-Latn-AZ"/>
        </w:rPr>
        <w:t>Belə</w:t>
      </w:r>
      <w:r w:rsidR="00903D53" w:rsidRPr="0003304C">
        <w:rPr>
          <w:rFonts w:ascii="Times New Roman" w:hAnsi="Times New Roman" w:cs="Times New Roman"/>
          <w:color w:val="000000" w:themeColor="text1"/>
          <w:sz w:val="24"/>
          <w:szCs w:val="28"/>
          <w:lang w:val="az-Latn-AZ"/>
        </w:rPr>
        <w:t xml:space="preserve"> hallarda</w:t>
      </w:r>
      <w:r w:rsidRPr="0003304C">
        <w:rPr>
          <w:rFonts w:ascii="Times New Roman" w:hAnsi="Times New Roman" w:cs="Times New Roman"/>
          <w:color w:val="000000" w:themeColor="text1"/>
          <w:sz w:val="24"/>
          <w:szCs w:val="28"/>
          <w:lang w:val="az-Latn-AZ"/>
        </w:rPr>
        <w:t xml:space="preserve"> təhlükələrin qarşısını almaq üçün inkişaf etmiş ölkələrdə olan geriləmələrdən istifadə etməklə orta və</w:t>
      </w:r>
      <w:r w:rsidR="0003304C" w:rsidRPr="0003304C">
        <w:rPr>
          <w:rFonts w:ascii="Times New Roman" w:hAnsi="Times New Roman" w:cs="Times New Roman"/>
          <w:color w:val="000000" w:themeColor="text1"/>
          <w:sz w:val="24"/>
          <w:szCs w:val="28"/>
          <w:lang w:val="az-Latn-AZ"/>
        </w:rPr>
        <w:t xml:space="preserve"> uzun</w:t>
      </w:r>
      <w:r w:rsidRPr="0003304C">
        <w:rPr>
          <w:rFonts w:ascii="Times New Roman" w:hAnsi="Times New Roman" w:cs="Times New Roman"/>
          <w:color w:val="000000" w:themeColor="text1"/>
          <w:sz w:val="24"/>
          <w:szCs w:val="28"/>
          <w:lang w:val="az-Latn-AZ"/>
        </w:rPr>
        <w:t>müddə</w:t>
      </w:r>
      <w:r w:rsidR="00903D53" w:rsidRPr="0003304C">
        <w:rPr>
          <w:rFonts w:ascii="Times New Roman" w:hAnsi="Times New Roman" w:cs="Times New Roman"/>
          <w:color w:val="000000" w:themeColor="text1"/>
          <w:sz w:val="24"/>
          <w:szCs w:val="28"/>
          <w:lang w:val="az-Latn-AZ"/>
        </w:rPr>
        <w:t>tli</w:t>
      </w:r>
      <w:r w:rsidRPr="0003304C">
        <w:rPr>
          <w:rFonts w:ascii="Times New Roman" w:hAnsi="Times New Roman" w:cs="Times New Roman"/>
          <w:color w:val="000000" w:themeColor="text1"/>
          <w:sz w:val="24"/>
          <w:szCs w:val="28"/>
          <w:lang w:val="az-Latn-AZ"/>
        </w:rPr>
        <w:t xml:space="preserve"> xammal ixracına əlavə olaraq, Azərbaycan kimi dövlətlərin üzləşdiyi ə</w:t>
      </w:r>
      <w:r w:rsidR="00903D53" w:rsidRPr="0003304C">
        <w:rPr>
          <w:rFonts w:ascii="Times New Roman" w:hAnsi="Times New Roman" w:cs="Times New Roman"/>
          <w:color w:val="000000" w:themeColor="text1"/>
          <w:sz w:val="24"/>
          <w:szCs w:val="28"/>
          <w:lang w:val="az-Latn-AZ"/>
        </w:rPr>
        <w:t>sas problem</w:t>
      </w:r>
      <w:r w:rsidRPr="0003304C">
        <w:rPr>
          <w:rFonts w:ascii="Times New Roman" w:hAnsi="Times New Roman" w:cs="Times New Roman"/>
          <w:color w:val="000000" w:themeColor="text1"/>
          <w:sz w:val="24"/>
          <w:szCs w:val="28"/>
          <w:lang w:val="az-Latn-AZ"/>
        </w:rPr>
        <w:t xml:space="preserve"> transformasiyada </w:t>
      </w:r>
      <w:r w:rsidR="00903D53" w:rsidRPr="0003304C">
        <w:rPr>
          <w:rFonts w:ascii="Times New Roman" w:hAnsi="Times New Roman" w:cs="Times New Roman"/>
          <w:color w:val="000000" w:themeColor="text1"/>
          <w:sz w:val="24"/>
          <w:szCs w:val="28"/>
          <w:lang w:val="az-Latn-AZ"/>
        </w:rPr>
        <w:t>qlobal iqtisadiyyatın texnoloji</w:t>
      </w:r>
      <w:r w:rsidRPr="0003304C">
        <w:rPr>
          <w:rFonts w:ascii="Times New Roman" w:hAnsi="Times New Roman" w:cs="Times New Roman"/>
          <w:color w:val="000000" w:themeColor="text1"/>
          <w:sz w:val="24"/>
          <w:szCs w:val="28"/>
          <w:lang w:val="az-Latn-AZ"/>
        </w:rPr>
        <w:t xml:space="preserve"> səmərəliliyinin artırılması və iqtisadiy</w:t>
      </w:r>
      <w:r w:rsidRPr="0003304C">
        <w:rPr>
          <w:rFonts w:ascii="Times New Roman" w:hAnsi="Times New Roman" w:cs="Times New Roman"/>
          <w:color w:val="000000" w:themeColor="text1"/>
          <w:sz w:val="24"/>
          <w:szCs w:val="28"/>
          <w:lang w:val="az-Latn-AZ"/>
        </w:rPr>
        <w:softHyphen/>
        <w:t xml:space="preserve">yatın rəqabət və innovasiya əsasında tərəqqisini təmin etməkdir. </w:t>
      </w:r>
      <w:r w:rsidRPr="003B1E45">
        <w:rPr>
          <w:rFonts w:ascii="Times New Roman" w:hAnsi="Times New Roman" w:cs="Times New Roman"/>
          <w:color w:val="000000" w:themeColor="text1"/>
          <w:sz w:val="24"/>
          <w:szCs w:val="28"/>
          <w:lang w:val="az-Latn-AZ"/>
        </w:rPr>
        <w:t>Başqa sözlə, indi "bilik iqtisadiyyatı" ənənəvi iqtisadiyyatı əvəz etməlidir və zəruri olan insan kapitalının, adekvat inkişafı bu keçid əsasında olmalıdır. İqtisadiyyatın belə for</w:t>
      </w:r>
      <w:r w:rsidRPr="003B1E45">
        <w:rPr>
          <w:rFonts w:ascii="Times New Roman" w:hAnsi="Times New Roman" w:cs="Times New Roman"/>
          <w:color w:val="000000" w:themeColor="text1"/>
          <w:sz w:val="24"/>
          <w:szCs w:val="28"/>
          <w:lang w:val="az-Latn-AZ"/>
        </w:rPr>
        <w:softHyphen/>
        <w:t>malaşmasında müvafiq tələblərə əsaslanaraq iqtisadi modeli, təhsil sistemində radikal dəyişikliklər etməklə mümkündür. Təhsil komponentlərinin dəyərlə</w:t>
      </w:r>
      <w:r w:rsidR="00903D53" w:rsidRPr="003B1E45">
        <w:rPr>
          <w:rFonts w:ascii="Times New Roman" w:hAnsi="Times New Roman" w:cs="Times New Roman"/>
          <w:color w:val="000000" w:themeColor="text1"/>
          <w:sz w:val="24"/>
          <w:szCs w:val="28"/>
          <w:lang w:val="az-Latn-AZ"/>
        </w:rPr>
        <w:t>rini artırmaqla</w:t>
      </w:r>
      <w:r w:rsidRPr="003B1E45">
        <w:rPr>
          <w:rFonts w:ascii="Times New Roman" w:hAnsi="Times New Roman" w:cs="Times New Roman"/>
          <w:color w:val="000000" w:themeColor="text1"/>
          <w:sz w:val="24"/>
          <w:szCs w:val="28"/>
          <w:lang w:val="az-Latn-AZ"/>
        </w:rPr>
        <w:t xml:space="preserve"> əlavə ömürlük öyrənmə və İKT-nin rolunun artırılması və virtual tə</w:t>
      </w:r>
      <w:r w:rsidR="0003304C" w:rsidRPr="003B1E45">
        <w:rPr>
          <w:rFonts w:ascii="Times New Roman" w:hAnsi="Times New Roman" w:cs="Times New Roman"/>
          <w:color w:val="000000" w:themeColor="text1"/>
          <w:sz w:val="24"/>
          <w:szCs w:val="28"/>
          <w:lang w:val="az-Latn-AZ"/>
        </w:rPr>
        <w:t>lim, kompyu</w:t>
      </w:r>
      <w:r w:rsidRPr="003B1E45">
        <w:rPr>
          <w:rFonts w:ascii="Times New Roman" w:hAnsi="Times New Roman" w:cs="Times New Roman"/>
          <w:color w:val="000000" w:themeColor="text1"/>
          <w:sz w:val="24"/>
          <w:szCs w:val="28"/>
          <w:lang w:val="az-Latn-AZ"/>
        </w:rPr>
        <w:t>ter şəbəkələri əsasında bilik və bacarıqları</w:t>
      </w:r>
      <w:r w:rsidR="0003304C" w:rsidRPr="003B1E45">
        <w:rPr>
          <w:rFonts w:ascii="Times New Roman" w:hAnsi="Times New Roman" w:cs="Times New Roman"/>
          <w:color w:val="000000" w:themeColor="text1"/>
          <w:sz w:val="24"/>
          <w:szCs w:val="28"/>
          <w:lang w:val="az-Latn-AZ"/>
        </w:rPr>
        <w:t>n</w:t>
      </w:r>
      <w:r w:rsidRPr="003B1E45">
        <w:rPr>
          <w:rFonts w:ascii="Times New Roman" w:hAnsi="Times New Roman" w:cs="Times New Roman"/>
          <w:color w:val="000000" w:themeColor="text1"/>
          <w:sz w:val="24"/>
          <w:szCs w:val="28"/>
          <w:lang w:val="az-Latn-AZ"/>
        </w:rPr>
        <w:t xml:space="preserve"> genişlən</w:t>
      </w:r>
      <w:r w:rsidRPr="003B1E45">
        <w:rPr>
          <w:rFonts w:ascii="Times New Roman" w:hAnsi="Times New Roman" w:cs="Times New Roman"/>
          <w:color w:val="000000" w:themeColor="text1"/>
          <w:sz w:val="24"/>
          <w:szCs w:val="28"/>
          <w:lang w:val="az-Latn-AZ"/>
        </w:rPr>
        <w:softHyphen/>
        <w:t>dirilməsi vacib problemlərdəndir.</w:t>
      </w:r>
    </w:p>
    <w:p w:rsidR="00853AF3" w:rsidRPr="003B1E45"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3B1E45">
        <w:rPr>
          <w:rFonts w:ascii="Times New Roman" w:hAnsi="Times New Roman" w:cs="Times New Roman"/>
          <w:color w:val="000000" w:themeColor="text1"/>
          <w:sz w:val="24"/>
          <w:szCs w:val="28"/>
          <w:lang w:val="az-Latn-AZ"/>
        </w:rPr>
        <w:t>2.</w:t>
      </w:r>
      <w:r w:rsidR="00903D53" w:rsidRPr="003B1E45">
        <w:rPr>
          <w:rFonts w:ascii="Times New Roman" w:hAnsi="Times New Roman" w:cs="Times New Roman"/>
          <w:color w:val="000000" w:themeColor="text1"/>
          <w:sz w:val="24"/>
          <w:szCs w:val="28"/>
          <w:lang w:val="az-Latn-AZ"/>
        </w:rPr>
        <w:t xml:space="preserve"> </w:t>
      </w:r>
      <w:r w:rsidRPr="003B1E45">
        <w:rPr>
          <w:rFonts w:ascii="Times New Roman" w:hAnsi="Times New Roman" w:cs="Times New Roman"/>
          <w:color w:val="000000" w:themeColor="text1"/>
          <w:sz w:val="24"/>
          <w:szCs w:val="28"/>
          <w:lang w:val="az-Latn-AZ"/>
        </w:rPr>
        <w:t>Qloballaşma, bir çox xüsusiyyətləri ilə yanaşı böyük riskləri</w:t>
      </w:r>
      <w:r w:rsidR="0003304C" w:rsidRPr="003B1E45">
        <w:rPr>
          <w:rFonts w:ascii="Times New Roman" w:hAnsi="Times New Roman" w:cs="Times New Roman"/>
          <w:color w:val="000000" w:themeColor="text1"/>
          <w:sz w:val="24"/>
          <w:szCs w:val="28"/>
          <w:lang w:val="az-Latn-AZ"/>
        </w:rPr>
        <w:t>n</w:t>
      </w:r>
      <w:r w:rsidRPr="003B1E45">
        <w:rPr>
          <w:rFonts w:ascii="Times New Roman" w:hAnsi="Times New Roman" w:cs="Times New Roman"/>
          <w:color w:val="000000" w:themeColor="text1"/>
          <w:sz w:val="24"/>
          <w:szCs w:val="28"/>
          <w:lang w:val="az-Latn-AZ"/>
        </w:rPr>
        <w:t xml:space="preserve"> gətirməsi və kəskin istehsal, ticarət, kapital axınlarının istiqamətlərini müəyyən etməklə, beynəlxalq miqyasda əmək miqrasiyasının rolunu da artırmışdır. Daha intensiv inkişaf edən dünya ölkələrin sayı artır və inkişafın qeyri-müəyyən xarakteri ilə səciyyələnir. Bu dinamik iqtisadi inkişafa malik olan dövlətlərin həlledici rolu güc ilə mərkəzdə durur və onlar həlledici sözə</w:t>
      </w:r>
      <w:r w:rsidR="0003304C" w:rsidRPr="003B1E45">
        <w:rPr>
          <w:rFonts w:ascii="Times New Roman" w:hAnsi="Times New Roman" w:cs="Times New Roman"/>
          <w:color w:val="000000" w:themeColor="text1"/>
          <w:sz w:val="24"/>
          <w:szCs w:val="28"/>
          <w:lang w:val="az-Latn-AZ"/>
        </w:rPr>
        <w:t xml:space="preserve"> malikdir</w:t>
      </w:r>
      <w:r w:rsidRPr="003B1E45">
        <w:rPr>
          <w:rFonts w:ascii="Times New Roman" w:hAnsi="Times New Roman" w:cs="Times New Roman"/>
          <w:color w:val="000000" w:themeColor="text1"/>
          <w:sz w:val="24"/>
          <w:szCs w:val="28"/>
          <w:lang w:val="az-Latn-AZ"/>
        </w:rPr>
        <w:t xml:space="preserve"> və bu da</w:t>
      </w:r>
      <w:r w:rsidR="0003304C" w:rsidRPr="003B1E45">
        <w:rPr>
          <w:rFonts w:ascii="Times New Roman" w:hAnsi="Times New Roman" w:cs="Times New Roman"/>
          <w:color w:val="000000" w:themeColor="text1"/>
          <w:sz w:val="24"/>
          <w:szCs w:val="28"/>
          <w:lang w:val="az-Latn-AZ"/>
        </w:rPr>
        <w:t>,</w:t>
      </w:r>
      <w:r w:rsidRPr="003B1E45">
        <w:rPr>
          <w:rFonts w:ascii="Times New Roman" w:hAnsi="Times New Roman" w:cs="Times New Roman"/>
          <w:color w:val="000000" w:themeColor="text1"/>
          <w:sz w:val="24"/>
          <w:szCs w:val="28"/>
          <w:lang w:val="az-Latn-AZ"/>
        </w:rPr>
        <w:t xml:space="preserve"> öz növbəsində, iqtisadi və ticarət əlaqələrinə təsir edərək ehtiyyatların səmərəli bölünmə</w:t>
      </w:r>
      <w:r w:rsidR="00903D53" w:rsidRPr="003B1E45">
        <w:rPr>
          <w:rFonts w:ascii="Times New Roman" w:hAnsi="Times New Roman" w:cs="Times New Roman"/>
          <w:color w:val="000000" w:themeColor="text1"/>
          <w:sz w:val="24"/>
          <w:szCs w:val="28"/>
          <w:lang w:val="az-Latn-AZ"/>
        </w:rPr>
        <w:t>sinin aparılmaması</w:t>
      </w:r>
      <w:r w:rsidRPr="003B1E45">
        <w:rPr>
          <w:rFonts w:ascii="Times New Roman" w:hAnsi="Times New Roman" w:cs="Times New Roman"/>
          <w:color w:val="000000" w:themeColor="text1"/>
          <w:sz w:val="24"/>
          <w:szCs w:val="28"/>
          <w:lang w:val="az-Latn-AZ"/>
        </w:rPr>
        <w:t xml:space="preserve"> artan beynəlxalq rəqabətə gətirib çıxarır. Növbəti mərhələ arasında balans dəyişikliyi ilə xarakterizə olunacaq bu məsələ əsas dünya iqtisadiyyatının mərkəzlərinin strukturunun yenidən təşkilini və regional iqtisadi ittifaqlar rolunun gücləndirilməsi məqsədəuyğun hesab edilir. </w:t>
      </w:r>
    </w:p>
    <w:p w:rsidR="00853AF3" w:rsidRPr="003B1E45"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3B1E45">
        <w:rPr>
          <w:rFonts w:ascii="Times New Roman" w:hAnsi="Times New Roman" w:cs="Times New Roman"/>
          <w:color w:val="000000" w:themeColor="text1"/>
          <w:sz w:val="24"/>
          <w:szCs w:val="28"/>
          <w:lang w:val="az-Latn-AZ"/>
        </w:rPr>
        <w:t xml:space="preserve">İnteqrasiya </w:t>
      </w:r>
      <w:r w:rsidRPr="009666DC">
        <w:rPr>
          <w:rFonts w:ascii="Times New Roman" w:hAnsi="Times New Roman" w:cs="Times New Roman"/>
          <w:color w:val="000000" w:themeColor="text1"/>
          <w:sz w:val="24"/>
          <w:szCs w:val="28"/>
          <w:lang w:val="az-Latn-AZ"/>
        </w:rPr>
        <w:t xml:space="preserve">prosesinin </w:t>
      </w:r>
      <w:r w:rsidRPr="003B1E45">
        <w:rPr>
          <w:rFonts w:ascii="Times New Roman" w:hAnsi="Times New Roman" w:cs="Times New Roman"/>
          <w:color w:val="000000" w:themeColor="text1"/>
          <w:sz w:val="24"/>
          <w:szCs w:val="28"/>
          <w:lang w:val="az-Latn-AZ"/>
        </w:rPr>
        <w:t>və eyni zamanda, sosial bir problem olmağla yanaşı, iqtisadi inkişafın yeganə ümumi prioritet kontekstində göstərilməsi işində yerli iştirakın artırılmasının xeyrinə regional çərçivədə əlaqələrin müxtəlif iqtisadi sahələrə əsasən tarazlaması üçün Azərbaycanda yeni imkanlar yaranmışdır. İndi getdikcə artımın hədəfinin mənbəyi birbaşa xarici və daxili in</w:t>
      </w:r>
      <w:r w:rsidRPr="003B1E45">
        <w:rPr>
          <w:rFonts w:ascii="Times New Roman" w:hAnsi="Times New Roman" w:cs="Times New Roman"/>
          <w:color w:val="000000" w:themeColor="text1"/>
          <w:sz w:val="24"/>
          <w:szCs w:val="28"/>
          <w:lang w:val="az-Latn-AZ"/>
        </w:rPr>
        <w:softHyphen/>
        <w:t xml:space="preserve">vestisiyaların cəlb olunması, iqtisadiyyatın gücünü artırmağa kömək edir. Belə </w:t>
      </w:r>
      <w:r w:rsidR="00903D53" w:rsidRPr="003B1E45">
        <w:rPr>
          <w:rFonts w:ascii="Times New Roman" w:hAnsi="Times New Roman" w:cs="Times New Roman"/>
          <w:color w:val="000000" w:themeColor="text1"/>
          <w:sz w:val="24"/>
          <w:szCs w:val="28"/>
          <w:lang w:val="az-Latn-AZ"/>
        </w:rPr>
        <w:lastRenderedPageBreak/>
        <w:t>proqnozlaşdırmalar</w:t>
      </w:r>
      <w:r w:rsidRPr="003B1E45">
        <w:rPr>
          <w:rFonts w:ascii="Times New Roman" w:hAnsi="Times New Roman" w:cs="Times New Roman"/>
          <w:color w:val="000000" w:themeColor="text1"/>
          <w:sz w:val="24"/>
          <w:szCs w:val="28"/>
          <w:lang w:val="az-Latn-AZ"/>
        </w:rPr>
        <w:t xml:space="preserve"> böhran dövrünü az itkilərlə başa vurmağa və yüksək gəlirli öl</w:t>
      </w:r>
      <w:r w:rsidRPr="003B1E45">
        <w:rPr>
          <w:rFonts w:ascii="Times New Roman" w:hAnsi="Times New Roman" w:cs="Times New Roman"/>
          <w:color w:val="000000" w:themeColor="text1"/>
          <w:sz w:val="24"/>
          <w:szCs w:val="28"/>
          <w:lang w:val="az-Latn-AZ"/>
        </w:rPr>
        <w:softHyphen/>
        <w:t>kələrdə iqtisadi artımın təxminən iki dəfə aşağı olsa belə, inkişaf etməkdə olan ölkələrdə daha çox artım tempi ola bilər. Lakin yaddan çıxarmaq la</w:t>
      </w:r>
      <w:r w:rsidRPr="003B1E45">
        <w:rPr>
          <w:rFonts w:ascii="Times New Roman" w:hAnsi="Times New Roman" w:cs="Times New Roman"/>
          <w:color w:val="000000" w:themeColor="text1"/>
          <w:sz w:val="24"/>
          <w:szCs w:val="28"/>
          <w:lang w:val="az-Latn-AZ"/>
        </w:rPr>
        <w:softHyphen/>
        <w:t>zım de</w:t>
      </w:r>
      <w:r w:rsidRPr="003B1E45">
        <w:rPr>
          <w:rFonts w:ascii="Times New Roman" w:hAnsi="Times New Roman" w:cs="Times New Roman"/>
          <w:color w:val="000000" w:themeColor="text1"/>
          <w:sz w:val="24"/>
          <w:szCs w:val="28"/>
          <w:lang w:val="az-Latn-AZ"/>
        </w:rPr>
        <w:softHyphen/>
        <w:t>yil ki, inkişaf etməkdə olan ölkələr qlobal iqtisadi artımın əsas loko</w:t>
      </w:r>
      <w:r w:rsidRPr="003B1E45">
        <w:rPr>
          <w:rFonts w:ascii="Times New Roman" w:hAnsi="Times New Roman" w:cs="Times New Roman"/>
          <w:color w:val="000000" w:themeColor="text1"/>
          <w:sz w:val="24"/>
          <w:szCs w:val="28"/>
          <w:lang w:val="az-Latn-AZ"/>
        </w:rPr>
        <w:softHyphen/>
        <w:t>mo</w:t>
      </w:r>
      <w:r w:rsidRPr="003B1E45">
        <w:rPr>
          <w:rFonts w:ascii="Times New Roman" w:hAnsi="Times New Roman" w:cs="Times New Roman"/>
          <w:color w:val="000000" w:themeColor="text1"/>
          <w:sz w:val="24"/>
          <w:szCs w:val="28"/>
          <w:lang w:val="az-Latn-AZ"/>
        </w:rPr>
        <w:softHyphen/>
      </w:r>
      <w:r w:rsidR="0003304C" w:rsidRPr="003B1E45">
        <w:rPr>
          <w:rFonts w:ascii="Times New Roman" w:hAnsi="Times New Roman" w:cs="Times New Roman"/>
          <w:color w:val="000000" w:themeColor="text1"/>
          <w:sz w:val="24"/>
          <w:szCs w:val="28"/>
          <w:lang w:val="az-Latn-AZ"/>
        </w:rPr>
        <w:t>tividir</w:t>
      </w:r>
      <w:r w:rsidRPr="003B1E45">
        <w:rPr>
          <w:rFonts w:ascii="Times New Roman" w:hAnsi="Times New Roman" w:cs="Times New Roman"/>
          <w:color w:val="000000" w:themeColor="text1"/>
          <w:sz w:val="24"/>
          <w:szCs w:val="28"/>
          <w:lang w:val="az-Latn-AZ"/>
        </w:rPr>
        <w:t>.</w:t>
      </w:r>
    </w:p>
    <w:p w:rsidR="00853AF3" w:rsidRPr="003B1E45"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3B1E45">
        <w:rPr>
          <w:rFonts w:ascii="Times New Roman" w:hAnsi="Times New Roman" w:cs="Times New Roman"/>
          <w:color w:val="000000" w:themeColor="text1"/>
          <w:sz w:val="24"/>
          <w:szCs w:val="28"/>
          <w:lang w:val="az-Latn-AZ"/>
        </w:rPr>
        <w:t xml:space="preserve"> 3. İqtisadi proseslərdə mənfi ittihamların olmasına baxmayaraq, qlobal iqtisadiyyata cəlb olunmuş amillərlə yanaşı, qloballaşmanın xüsusiyyətləri hər bir ölkədə əldə etmək imkanını inteqrasiyaya ə</w:t>
      </w:r>
      <w:r w:rsidR="00903D53" w:rsidRPr="003B1E45">
        <w:rPr>
          <w:rFonts w:ascii="Times New Roman" w:hAnsi="Times New Roman" w:cs="Times New Roman"/>
          <w:color w:val="000000" w:themeColor="text1"/>
          <w:sz w:val="24"/>
          <w:szCs w:val="28"/>
          <w:lang w:val="az-Latn-AZ"/>
        </w:rPr>
        <w:t>saslanaraq</w:t>
      </w:r>
      <w:r w:rsidRPr="003B1E45">
        <w:rPr>
          <w:rFonts w:ascii="Times New Roman" w:hAnsi="Times New Roman" w:cs="Times New Roman"/>
          <w:color w:val="000000" w:themeColor="text1"/>
          <w:sz w:val="24"/>
          <w:szCs w:val="28"/>
          <w:lang w:val="az-Latn-AZ"/>
        </w:rPr>
        <w:t xml:space="preserve"> yeni texnologiyaların və innovasiyaların yayılmasına müsbət təsiri göstərir. Bu mənada, tarixində qlobal iqtisadi böhranların hər mərhələsi geniş ərazini əhatə edir və bu gün də təsiri davam edir.</w:t>
      </w:r>
    </w:p>
    <w:p w:rsidR="00853AF3" w:rsidRPr="00FE1449"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FE1449">
        <w:rPr>
          <w:rFonts w:ascii="Times New Roman" w:hAnsi="Times New Roman" w:cs="Times New Roman"/>
          <w:color w:val="000000" w:themeColor="text1"/>
          <w:sz w:val="24"/>
          <w:szCs w:val="28"/>
          <w:lang w:val="az-Latn-AZ"/>
        </w:rPr>
        <w:t>Azərbaycan iqtisadiyyatı</w:t>
      </w:r>
      <w:r w:rsidR="0003304C">
        <w:rPr>
          <w:rFonts w:ascii="Times New Roman" w:hAnsi="Times New Roman" w:cs="Times New Roman"/>
          <w:color w:val="000000" w:themeColor="text1"/>
          <w:sz w:val="24"/>
          <w:szCs w:val="28"/>
          <w:lang w:val="az-Latn-AZ"/>
        </w:rPr>
        <w:t>na</w:t>
      </w:r>
      <w:r>
        <w:rPr>
          <w:rFonts w:ascii="Times New Roman" w:hAnsi="Times New Roman" w:cs="Times New Roman"/>
          <w:color w:val="000000" w:themeColor="text1"/>
          <w:sz w:val="24"/>
          <w:szCs w:val="28"/>
          <w:lang w:val="az-Latn-AZ"/>
        </w:rPr>
        <w:t xml:space="preserve"> </w:t>
      </w:r>
      <w:r w:rsidRPr="00FE1449">
        <w:rPr>
          <w:rFonts w:ascii="Times New Roman" w:hAnsi="Times New Roman" w:cs="Times New Roman"/>
          <w:color w:val="000000" w:themeColor="text1"/>
          <w:sz w:val="24"/>
          <w:szCs w:val="28"/>
          <w:lang w:val="az-Latn-AZ"/>
        </w:rPr>
        <w:t>kifayət qədər investisiya qoyulmasın</w:t>
      </w:r>
      <w:r w:rsidR="00CF7590" w:rsidRPr="00FE1449">
        <w:rPr>
          <w:rFonts w:ascii="Times New Roman" w:hAnsi="Times New Roman" w:cs="Times New Roman"/>
          <w:color w:val="000000" w:themeColor="text1"/>
          <w:sz w:val="24"/>
          <w:szCs w:val="28"/>
          <w:lang w:val="az-Latn-AZ"/>
        </w:rPr>
        <w:t>a və</w:t>
      </w:r>
      <w:r w:rsidRPr="00FE1449">
        <w:rPr>
          <w:rFonts w:ascii="Times New Roman" w:hAnsi="Times New Roman" w:cs="Times New Roman"/>
          <w:color w:val="000000" w:themeColor="text1"/>
          <w:sz w:val="24"/>
          <w:szCs w:val="28"/>
          <w:lang w:val="az-Latn-AZ"/>
        </w:rPr>
        <w:t xml:space="preserve"> dünyada gedən böhran risklərinə </w:t>
      </w:r>
      <w:r w:rsidR="00903D53" w:rsidRPr="00FE1449">
        <w:rPr>
          <w:rFonts w:ascii="Times New Roman" w:hAnsi="Times New Roman" w:cs="Times New Roman"/>
          <w:color w:val="000000" w:themeColor="text1"/>
          <w:sz w:val="24"/>
          <w:szCs w:val="28"/>
          <w:lang w:val="az-Latn-AZ"/>
        </w:rPr>
        <w:t>baxmayaraq</w:t>
      </w:r>
      <w:r w:rsidRPr="00FE1449">
        <w:rPr>
          <w:rFonts w:ascii="Times New Roman" w:hAnsi="Times New Roman" w:cs="Times New Roman"/>
          <w:color w:val="000000" w:themeColor="text1"/>
          <w:sz w:val="24"/>
          <w:szCs w:val="28"/>
          <w:lang w:val="az-Latn-AZ"/>
        </w:rPr>
        <w:t xml:space="preserve"> qonşu ölkələri devalvasiya dalğasının bürüməsi təsiri altında olmasına nəzərən, beynəlxalq investisiya mövqeyini saxlayır. Bu makroiqtisadi və monetar siyasətin sayəsində</w:t>
      </w:r>
      <w:r w:rsidR="00903D53" w:rsidRPr="00FE1449">
        <w:rPr>
          <w:rFonts w:ascii="Times New Roman" w:hAnsi="Times New Roman" w:cs="Times New Roman"/>
          <w:color w:val="000000" w:themeColor="text1"/>
          <w:sz w:val="24"/>
          <w:szCs w:val="28"/>
          <w:lang w:val="az-Latn-AZ"/>
        </w:rPr>
        <w:t xml:space="preserve"> mümkün böhrana baxmayaraq</w:t>
      </w:r>
      <w:r w:rsidRPr="00FE1449">
        <w:rPr>
          <w:rFonts w:ascii="Times New Roman" w:hAnsi="Times New Roman" w:cs="Times New Roman"/>
          <w:color w:val="000000" w:themeColor="text1"/>
          <w:sz w:val="24"/>
          <w:szCs w:val="28"/>
          <w:lang w:val="az-Latn-AZ"/>
        </w:rPr>
        <w:t xml:space="preserve"> valyuta ehtiyatlarının yaratdığı və əvvəl ölkədə aparılan fəal maliyyə riskinin idarə edilməsi sayəsində mümkün oldu. Bununla belə, qlobal böhran və onun nəticələri gündəmdə olan depressiv qatqı ssenarilərlə qorumaq üçün cari iqtisadi münasibətlərin yeni mexanizmlərinin yaradılması və möhkəmləndirilməsi üçün ehtiyac yaratdı. Ənənəvi maliyyə təminatı ilə yanaşı bir sıra fondların xilasetmə missiyası xüsusi əhəmiyyət kəsb etdi və istifadə olunacaq xüsusi antiböhran tədbirləri tətbiq olundu. İqtisadiyyatın tənzimlən</w:t>
      </w:r>
      <w:r w:rsidRPr="00FE1449">
        <w:rPr>
          <w:rFonts w:ascii="Times New Roman" w:hAnsi="Times New Roman" w:cs="Times New Roman"/>
          <w:color w:val="000000" w:themeColor="text1"/>
          <w:sz w:val="24"/>
          <w:szCs w:val="28"/>
          <w:lang w:val="az-Latn-AZ"/>
        </w:rPr>
        <w:softHyphen/>
        <w:t>məsi, eləcə də müxtəlif struktur</w:t>
      </w:r>
      <w:r w:rsidR="00903D53" w:rsidRPr="00FE1449">
        <w:rPr>
          <w:rFonts w:ascii="Times New Roman" w:hAnsi="Times New Roman" w:cs="Times New Roman"/>
          <w:color w:val="000000" w:themeColor="text1"/>
          <w:sz w:val="24"/>
          <w:szCs w:val="28"/>
          <w:lang w:val="az-Latn-AZ"/>
        </w:rPr>
        <w:t>l</w:t>
      </w:r>
      <w:r w:rsidRPr="00FE1449">
        <w:rPr>
          <w:rFonts w:ascii="Times New Roman" w:hAnsi="Times New Roman" w:cs="Times New Roman"/>
          <w:color w:val="000000" w:themeColor="text1"/>
          <w:sz w:val="24"/>
          <w:szCs w:val="28"/>
          <w:lang w:val="az-Latn-AZ"/>
        </w:rPr>
        <w:t>u milli iqtisadiyyat</w:t>
      </w:r>
      <w:r w:rsidR="00903D53" w:rsidRPr="00FE1449">
        <w:rPr>
          <w:rFonts w:ascii="Times New Roman" w:hAnsi="Times New Roman" w:cs="Times New Roman"/>
          <w:color w:val="000000" w:themeColor="text1"/>
          <w:sz w:val="24"/>
          <w:szCs w:val="28"/>
          <w:lang w:val="az-Latn-AZ"/>
        </w:rPr>
        <w:t>ı</w:t>
      </w:r>
      <w:r w:rsidRPr="00FE1449">
        <w:rPr>
          <w:rFonts w:ascii="Times New Roman" w:hAnsi="Times New Roman" w:cs="Times New Roman"/>
          <w:color w:val="000000" w:themeColor="text1"/>
          <w:sz w:val="24"/>
          <w:szCs w:val="28"/>
          <w:lang w:val="az-Latn-AZ"/>
        </w:rPr>
        <w:t xml:space="preserve"> tez bir zamanda yeni şəraitə uyğunlaşdırmaq mümkün oldu.</w:t>
      </w:r>
    </w:p>
    <w:p w:rsidR="00853AF3" w:rsidRPr="006F3271"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6F3271">
        <w:rPr>
          <w:rFonts w:ascii="Times New Roman" w:hAnsi="Times New Roman" w:cs="Times New Roman"/>
          <w:color w:val="000000" w:themeColor="text1"/>
          <w:sz w:val="24"/>
          <w:szCs w:val="28"/>
          <w:lang w:val="az-Latn-AZ"/>
        </w:rPr>
        <w:t>4.</w:t>
      </w:r>
      <w:r w:rsidR="00903D53" w:rsidRPr="006F3271">
        <w:rPr>
          <w:rFonts w:ascii="Times New Roman" w:hAnsi="Times New Roman" w:cs="Times New Roman"/>
          <w:color w:val="000000" w:themeColor="text1"/>
          <w:sz w:val="24"/>
          <w:szCs w:val="28"/>
          <w:lang w:val="az-Latn-AZ"/>
        </w:rPr>
        <w:t xml:space="preserve"> </w:t>
      </w:r>
      <w:r w:rsidRPr="006F3271">
        <w:rPr>
          <w:rFonts w:ascii="Times New Roman" w:hAnsi="Times New Roman" w:cs="Times New Roman"/>
          <w:color w:val="000000" w:themeColor="text1"/>
          <w:sz w:val="24"/>
          <w:szCs w:val="28"/>
          <w:lang w:val="az-Latn-AZ"/>
        </w:rPr>
        <w:t>Hazırda bəşəriyyətin üzləşdiyi ən aktual problemlərdə bir dünyada ekoloji tarazlığın pozulmasıdır. Bu məsələdə ictimayətin gücündən daha geniş istifadə olunmalıdır</w:t>
      </w:r>
      <w:r w:rsidR="00903D53" w:rsidRPr="006F3271">
        <w:rPr>
          <w:rFonts w:ascii="Times New Roman" w:hAnsi="Times New Roman" w:cs="Times New Roman"/>
          <w:color w:val="000000" w:themeColor="text1"/>
          <w:sz w:val="24"/>
          <w:szCs w:val="28"/>
          <w:lang w:val="az-Latn-AZ"/>
        </w:rPr>
        <w:t>,</w:t>
      </w:r>
      <w:r w:rsidRPr="006F3271">
        <w:rPr>
          <w:rFonts w:ascii="Times New Roman" w:hAnsi="Times New Roman" w:cs="Times New Roman"/>
          <w:color w:val="000000" w:themeColor="text1"/>
          <w:sz w:val="24"/>
          <w:szCs w:val="28"/>
          <w:lang w:val="az-Latn-AZ"/>
        </w:rPr>
        <w:t xml:space="preserve"> </w:t>
      </w:r>
      <w:r w:rsidR="00903D53" w:rsidRPr="006F3271">
        <w:rPr>
          <w:rFonts w:ascii="Times New Roman" w:hAnsi="Times New Roman" w:cs="Times New Roman"/>
          <w:color w:val="000000" w:themeColor="text1"/>
          <w:sz w:val="24"/>
          <w:szCs w:val="28"/>
          <w:lang w:val="az-Latn-AZ"/>
        </w:rPr>
        <w:t>çünki</w:t>
      </w:r>
      <w:r w:rsidRPr="006F3271">
        <w:rPr>
          <w:rFonts w:ascii="Times New Roman" w:hAnsi="Times New Roman" w:cs="Times New Roman"/>
          <w:color w:val="000000" w:themeColor="text1"/>
          <w:sz w:val="24"/>
          <w:szCs w:val="28"/>
          <w:lang w:val="az-Latn-AZ"/>
        </w:rPr>
        <w:t xml:space="preserve"> iqtisadi cəhətdən inkişaf ölkələrin sənayeləşməsi və sürətlə bu prosesin davam etməsi reallıqdır. Ekoloji problemlərin yerli və regional kontekstdə həll edilməsi</w:t>
      </w:r>
      <w:r w:rsidR="00CF7590" w:rsidRPr="006F3271">
        <w:rPr>
          <w:rFonts w:ascii="Times New Roman" w:hAnsi="Times New Roman" w:cs="Times New Roman"/>
          <w:color w:val="000000" w:themeColor="text1"/>
          <w:sz w:val="24"/>
          <w:szCs w:val="28"/>
          <w:lang w:val="az-Latn-AZ"/>
        </w:rPr>
        <w:t>,</w:t>
      </w:r>
      <w:r w:rsidRPr="006F3271">
        <w:rPr>
          <w:rFonts w:ascii="Times New Roman" w:hAnsi="Times New Roman" w:cs="Times New Roman"/>
          <w:color w:val="000000" w:themeColor="text1"/>
          <w:sz w:val="24"/>
          <w:szCs w:val="28"/>
          <w:lang w:val="az-Latn-AZ"/>
        </w:rPr>
        <w:t xml:space="preserve"> xüsusən Azərbaycan neft ölkəsi olduğundan və Abşeron yarımadasında illərlə yığılıb qalmış onilliklər üçün qeyri-kamil keçirilən tədbirlər əsasında Xəzər dənizində ətraf mühitə tə</w:t>
      </w:r>
      <w:r w:rsidR="00CF7590" w:rsidRPr="006F3271">
        <w:rPr>
          <w:rFonts w:ascii="Times New Roman" w:hAnsi="Times New Roman" w:cs="Times New Roman"/>
          <w:color w:val="000000" w:themeColor="text1"/>
          <w:sz w:val="24"/>
          <w:szCs w:val="28"/>
          <w:lang w:val="az-Latn-AZ"/>
        </w:rPr>
        <w:t>siri çox ö</w:t>
      </w:r>
      <w:r w:rsidRPr="006F3271">
        <w:rPr>
          <w:rFonts w:ascii="Times New Roman" w:hAnsi="Times New Roman" w:cs="Times New Roman"/>
          <w:color w:val="000000" w:themeColor="text1"/>
          <w:sz w:val="24"/>
          <w:szCs w:val="28"/>
          <w:lang w:val="az-Latn-AZ"/>
        </w:rPr>
        <w:t>nəmlidir. Bundan əlavə, flora və fauna kütləvi məhvinin hələ bu gündə olması, o cümlə</w:t>
      </w:r>
      <w:r w:rsidRPr="006F3271">
        <w:rPr>
          <w:rFonts w:ascii="Times New Roman" w:hAnsi="Times New Roman" w:cs="Times New Roman"/>
          <w:color w:val="000000" w:themeColor="text1"/>
          <w:sz w:val="24"/>
          <w:szCs w:val="28"/>
          <w:lang w:val="az-Latn-AZ"/>
        </w:rPr>
        <w:softHyphen/>
        <w:t>dən</w:t>
      </w:r>
      <w:r w:rsidR="00CF7590" w:rsidRPr="006F3271">
        <w:rPr>
          <w:rFonts w:ascii="Times New Roman" w:hAnsi="Times New Roman" w:cs="Times New Roman"/>
          <w:color w:val="000000" w:themeColor="text1"/>
          <w:sz w:val="24"/>
          <w:szCs w:val="28"/>
          <w:lang w:val="az-Latn-AZ"/>
        </w:rPr>
        <w:t>,</w:t>
      </w:r>
      <w:r w:rsidRPr="006F3271">
        <w:rPr>
          <w:rFonts w:ascii="Times New Roman" w:hAnsi="Times New Roman" w:cs="Times New Roman"/>
          <w:color w:val="000000" w:themeColor="text1"/>
          <w:sz w:val="24"/>
          <w:szCs w:val="28"/>
          <w:lang w:val="az-Latn-AZ"/>
        </w:rPr>
        <w:t xml:space="preserve"> ölkənin Ermənistan tərəfindən işğal olunmuş torpaqlarda geniş yayılmış yanğınlar buna misal ola bilər. Ərazilərin böyük hissəsinin artıq formalaşması qonşu ölkələr tərəfindən intensiv kimyəvi çirklənməsi, radioaktiv tullantılar bu ərazilərdə böyük təhlükə mənbəyidir. Azərbaycanın şirin sularının çirklənməsi davam edir və bu da ölkədə içməli su təminatı ilə bağlı problemlərə səbəb olur. Ermənistan ərazisində yerləşən və texnoloji cəhətdən köhnə</w:t>
      </w:r>
      <w:r w:rsidR="00CF7590" w:rsidRPr="006F3271">
        <w:rPr>
          <w:rFonts w:ascii="Times New Roman" w:hAnsi="Times New Roman" w:cs="Times New Roman"/>
          <w:color w:val="000000" w:themeColor="text1"/>
          <w:sz w:val="24"/>
          <w:szCs w:val="28"/>
          <w:lang w:val="az-Latn-AZ"/>
        </w:rPr>
        <w:t>lmiş Metsamor A</w:t>
      </w:r>
      <w:r w:rsidRPr="006F3271">
        <w:rPr>
          <w:rFonts w:ascii="Times New Roman" w:hAnsi="Times New Roman" w:cs="Times New Roman"/>
          <w:color w:val="000000" w:themeColor="text1"/>
          <w:sz w:val="24"/>
          <w:szCs w:val="28"/>
          <w:lang w:val="az-Latn-AZ"/>
        </w:rPr>
        <w:t>t</w:t>
      </w:r>
      <w:r w:rsidR="00CF7590" w:rsidRPr="006F3271">
        <w:rPr>
          <w:rFonts w:ascii="Times New Roman" w:hAnsi="Times New Roman" w:cs="Times New Roman"/>
          <w:color w:val="000000" w:themeColor="text1"/>
          <w:sz w:val="24"/>
          <w:szCs w:val="28"/>
          <w:lang w:val="az-Latn-AZ"/>
        </w:rPr>
        <w:t>om Elektrik S</w:t>
      </w:r>
      <w:r w:rsidRPr="006F3271">
        <w:rPr>
          <w:rFonts w:ascii="Times New Roman" w:hAnsi="Times New Roman" w:cs="Times New Roman"/>
          <w:color w:val="000000" w:themeColor="text1"/>
          <w:sz w:val="24"/>
          <w:szCs w:val="28"/>
          <w:lang w:val="az-Latn-AZ"/>
        </w:rPr>
        <w:t>tansiyası bölgəyə böyük təhlükədir</w:t>
      </w:r>
      <w:r w:rsidR="00903D53" w:rsidRPr="006F3271">
        <w:rPr>
          <w:rFonts w:ascii="Times New Roman" w:hAnsi="Times New Roman" w:cs="Times New Roman"/>
          <w:color w:val="000000" w:themeColor="text1"/>
          <w:sz w:val="24"/>
          <w:szCs w:val="28"/>
          <w:lang w:val="az-Latn-AZ"/>
        </w:rPr>
        <w:t>, çünki</w:t>
      </w:r>
      <w:r w:rsidRPr="006F3271">
        <w:rPr>
          <w:rFonts w:ascii="Times New Roman" w:hAnsi="Times New Roman" w:cs="Times New Roman"/>
          <w:color w:val="000000" w:themeColor="text1"/>
          <w:sz w:val="24"/>
          <w:szCs w:val="28"/>
          <w:lang w:val="az-Latn-AZ"/>
        </w:rPr>
        <w:t xml:space="preserve"> seysmik zonada yerlə</w:t>
      </w:r>
      <w:r w:rsidR="00903D53" w:rsidRPr="006F3271">
        <w:rPr>
          <w:rFonts w:ascii="Times New Roman" w:hAnsi="Times New Roman" w:cs="Times New Roman"/>
          <w:color w:val="000000" w:themeColor="text1"/>
          <w:sz w:val="24"/>
          <w:szCs w:val="28"/>
          <w:lang w:val="az-Latn-AZ"/>
        </w:rPr>
        <w:t>şir. Qlobal baxımda</w:t>
      </w:r>
      <w:r w:rsidRPr="006F3271">
        <w:rPr>
          <w:rFonts w:ascii="Times New Roman" w:hAnsi="Times New Roman" w:cs="Times New Roman"/>
          <w:color w:val="000000" w:themeColor="text1"/>
          <w:sz w:val="24"/>
          <w:szCs w:val="28"/>
          <w:lang w:val="az-Latn-AZ"/>
        </w:rPr>
        <w:t xml:space="preserve"> planet miqyasında artıq narahatlıq doğuran digər </w:t>
      </w:r>
      <w:r w:rsidRPr="006F3271">
        <w:rPr>
          <w:rFonts w:ascii="Times New Roman" w:hAnsi="Times New Roman" w:cs="Times New Roman"/>
          <w:color w:val="000000" w:themeColor="text1"/>
          <w:sz w:val="24"/>
          <w:szCs w:val="28"/>
          <w:lang w:val="az-Latn-AZ"/>
        </w:rPr>
        <w:lastRenderedPageBreak/>
        <w:t>məsələ ekoloji tarazlığın pozulması nəticəsində iqlim dəyişikliyi və qlobal istiləşmə prosesi gətirir.</w:t>
      </w:r>
    </w:p>
    <w:p w:rsidR="00853AF3" w:rsidRPr="00B61750"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B61750">
        <w:rPr>
          <w:rFonts w:ascii="Times New Roman" w:hAnsi="Times New Roman" w:cs="Times New Roman"/>
          <w:color w:val="000000" w:themeColor="text1"/>
          <w:sz w:val="24"/>
          <w:szCs w:val="28"/>
          <w:lang w:val="az-Latn-AZ"/>
        </w:rPr>
        <w:t>Bütün bu amillər birbaşa ölkənin iqtisadi və sosial həyatına təsir edən amillərdir. Müvafiq siyasət əsasında tədbirləri həyata keçirməklə bu problemləri mərhələlərlə aradan qaldırmaq lazımdır. Son illərin təcrübəsi göstərir ki, fəlakət və onun nəticələrini ar</w:t>
      </w:r>
      <w:r w:rsidR="00903D53" w:rsidRPr="00B61750">
        <w:rPr>
          <w:rFonts w:ascii="Times New Roman" w:hAnsi="Times New Roman" w:cs="Times New Roman"/>
          <w:color w:val="000000" w:themeColor="text1"/>
          <w:sz w:val="24"/>
          <w:szCs w:val="28"/>
          <w:lang w:val="az-Latn-AZ"/>
        </w:rPr>
        <w:t>adan qaldırmaq</w:t>
      </w:r>
      <w:r w:rsidRPr="00B61750">
        <w:rPr>
          <w:rFonts w:ascii="Times New Roman" w:hAnsi="Times New Roman" w:cs="Times New Roman"/>
          <w:color w:val="000000" w:themeColor="text1"/>
          <w:sz w:val="24"/>
          <w:szCs w:val="28"/>
          <w:lang w:val="az-Latn-AZ"/>
        </w:rPr>
        <w:t xml:space="preserve"> dövlətin fövqəladə fəaliyyəti əsasında mümkündür. Bu baxımdan</w:t>
      </w:r>
      <w:r w:rsidR="00CF7590" w:rsidRPr="00B61750">
        <w:rPr>
          <w:rFonts w:ascii="Times New Roman" w:hAnsi="Times New Roman" w:cs="Times New Roman"/>
          <w:color w:val="000000" w:themeColor="text1"/>
          <w:sz w:val="24"/>
          <w:szCs w:val="28"/>
          <w:lang w:val="az-Latn-AZ"/>
        </w:rPr>
        <w:t>,</w:t>
      </w:r>
      <w:r w:rsidRPr="00B61750">
        <w:rPr>
          <w:rFonts w:ascii="Times New Roman" w:hAnsi="Times New Roman" w:cs="Times New Roman"/>
          <w:color w:val="000000" w:themeColor="text1"/>
          <w:sz w:val="24"/>
          <w:szCs w:val="28"/>
          <w:lang w:val="az-Latn-AZ"/>
        </w:rPr>
        <w:t xml:space="preserve"> əhalinin ön plana çəkilmiş sosial müdafiəsi üçün müvafiq çevik mexanizmlərinin yaradılması və gücləndirilməsi, öz səmərəli həllini tapmalıdır ki, belə vəziyyətlərdə əhalini qorum</w:t>
      </w:r>
      <w:r w:rsidR="004428B8" w:rsidRPr="00B61750">
        <w:rPr>
          <w:rFonts w:ascii="Times New Roman" w:hAnsi="Times New Roman" w:cs="Times New Roman"/>
          <w:color w:val="000000" w:themeColor="text1"/>
          <w:sz w:val="24"/>
          <w:szCs w:val="28"/>
          <w:lang w:val="az-Latn-AZ"/>
        </w:rPr>
        <w:t>aq mümkün olsun. Eyni zamanda</w:t>
      </w:r>
      <w:r w:rsidR="00CF7590" w:rsidRPr="00B61750">
        <w:rPr>
          <w:rFonts w:ascii="Times New Roman" w:hAnsi="Times New Roman" w:cs="Times New Roman"/>
          <w:color w:val="000000" w:themeColor="text1"/>
          <w:sz w:val="24"/>
          <w:szCs w:val="28"/>
          <w:lang w:val="az-Latn-AZ"/>
        </w:rPr>
        <w:t>,</w:t>
      </w:r>
      <w:r w:rsidRPr="00B61750">
        <w:rPr>
          <w:rFonts w:ascii="Times New Roman" w:hAnsi="Times New Roman" w:cs="Times New Roman"/>
          <w:color w:val="000000" w:themeColor="text1"/>
          <w:sz w:val="24"/>
          <w:szCs w:val="28"/>
          <w:lang w:val="az-Latn-AZ"/>
        </w:rPr>
        <w:t xml:space="preserve"> ölkənin təbii fəlakətlərdə</w:t>
      </w:r>
      <w:r w:rsidR="00CF7590" w:rsidRPr="00B61750">
        <w:rPr>
          <w:rFonts w:ascii="Times New Roman" w:hAnsi="Times New Roman" w:cs="Times New Roman"/>
          <w:color w:val="000000" w:themeColor="text1"/>
          <w:sz w:val="24"/>
          <w:szCs w:val="28"/>
          <w:lang w:val="az-Latn-AZ"/>
        </w:rPr>
        <w:t>n</w:t>
      </w:r>
      <w:r w:rsidRPr="00B61750">
        <w:rPr>
          <w:rFonts w:ascii="Times New Roman" w:hAnsi="Times New Roman" w:cs="Times New Roman"/>
          <w:color w:val="000000" w:themeColor="text1"/>
          <w:sz w:val="24"/>
          <w:szCs w:val="28"/>
          <w:lang w:val="az-Latn-AZ"/>
        </w:rPr>
        <w:t xml:space="preserve"> qorumaq üçün, ehtimalı olan bölgələrində infrastruktur layihələri hazırlamalı və yüksək səviyyədə həyata keçirilməlidir. Hə</w:t>
      </w:r>
      <w:r w:rsidR="004428B8" w:rsidRPr="00B61750">
        <w:rPr>
          <w:rFonts w:ascii="Times New Roman" w:hAnsi="Times New Roman" w:cs="Times New Roman"/>
          <w:color w:val="000000" w:themeColor="text1"/>
          <w:sz w:val="24"/>
          <w:szCs w:val="28"/>
          <w:lang w:val="az-Latn-AZ"/>
        </w:rPr>
        <w:t>yati</w:t>
      </w:r>
      <w:r w:rsidRPr="00B61750">
        <w:rPr>
          <w:rFonts w:ascii="Times New Roman" w:hAnsi="Times New Roman" w:cs="Times New Roman"/>
          <w:color w:val="000000" w:themeColor="text1"/>
          <w:sz w:val="24"/>
          <w:szCs w:val="28"/>
          <w:lang w:val="az-Latn-AZ"/>
        </w:rPr>
        <w:t xml:space="preserve"> fövqəladə hallar zamanı infrastrukturlar əlbir işləməli və zəruri olan dərəcədə</w:t>
      </w:r>
      <w:r w:rsidR="00903D53" w:rsidRPr="00B61750">
        <w:rPr>
          <w:rFonts w:ascii="Times New Roman" w:hAnsi="Times New Roman" w:cs="Times New Roman"/>
          <w:color w:val="000000" w:themeColor="text1"/>
          <w:sz w:val="24"/>
          <w:szCs w:val="28"/>
          <w:lang w:val="az-Latn-AZ"/>
        </w:rPr>
        <w:t xml:space="preserve"> funksionallığını saxlamaqla, </w:t>
      </w:r>
      <w:r w:rsidRPr="00B61750">
        <w:rPr>
          <w:rFonts w:ascii="Times New Roman" w:hAnsi="Times New Roman" w:cs="Times New Roman"/>
          <w:color w:val="000000" w:themeColor="text1"/>
          <w:sz w:val="24"/>
          <w:szCs w:val="28"/>
          <w:lang w:val="az-Latn-AZ"/>
        </w:rPr>
        <w:t>digər müvafiq tələbləri</w:t>
      </w:r>
      <w:r w:rsidR="00903D53" w:rsidRPr="00B61750">
        <w:rPr>
          <w:rFonts w:ascii="Times New Roman" w:hAnsi="Times New Roman" w:cs="Times New Roman"/>
          <w:color w:val="000000" w:themeColor="text1"/>
          <w:sz w:val="24"/>
          <w:szCs w:val="28"/>
          <w:lang w:val="az-Latn-AZ"/>
        </w:rPr>
        <w:t>n nəzərə</w:t>
      </w:r>
      <w:r w:rsidRPr="00B61750">
        <w:rPr>
          <w:rFonts w:ascii="Times New Roman" w:hAnsi="Times New Roman" w:cs="Times New Roman"/>
          <w:color w:val="000000" w:themeColor="text1"/>
          <w:sz w:val="24"/>
          <w:szCs w:val="28"/>
          <w:lang w:val="az-Latn-AZ"/>
        </w:rPr>
        <w:t xml:space="preserve"> alması lazım</w:t>
      </w:r>
      <w:r w:rsidR="00903D53" w:rsidRPr="00B61750">
        <w:rPr>
          <w:rFonts w:ascii="Times New Roman" w:hAnsi="Times New Roman" w:cs="Times New Roman"/>
          <w:color w:val="000000" w:themeColor="text1"/>
          <w:sz w:val="24"/>
          <w:szCs w:val="28"/>
          <w:lang w:val="az-Latn-AZ"/>
        </w:rPr>
        <w:t xml:space="preserve">ı şərtdir. </w:t>
      </w:r>
    </w:p>
    <w:p w:rsidR="00853AF3" w:rsidRPr="00B61750"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B61750">
        <w:rPr>
          <w:rFonts w:ascii="Times New Roman" w:hAnsi="Times New Roman" w:cs="Times New Roman"/>
          <w:color w:val="000000" w:themeColor="text1"/>
          <w:sz w:val="24"/>
          <w:szCs w:val="28"/>
          <w:lang w:val="az-Latn-AZ"/>
        </w:rPr>
        <w:t xml:space="preserve"> </w:t>
      </w:r>
    </w:p>
    <w:p w:rsidR="006344A9" w:rsidRDefault="00853AF3" w:rsidP="006344A9">
      <w:pPr>
        <w:tabs>
          <w:tab w:val="left" w:pos="426"/>
          <w:tab w:val="left" w:pos="851"/>
        </w:tabs>
        <w:spacing w:after="0" w:line="240" w:lineRule="auto"/>
        <w:ind w:left="426" w:hanging="426"/>
        <w:jc w:val="right"/>
        <w:rPr>
          <w:rFonts w:ascii="Times New Roman" w:hAnsi="Times New Roman" w:cs="Times New Roman"/>
          <w:b/>
          <w:color w:val="000000" w:themeColor="text1"/>
          <w:sz w:val="28"/>
          <w:szCs w:val="28"/>
          <w:lang w:val="az-Latn-AZ"/>
        </w:rPr>
      </w:pPr>
      <w:r w:rsidRPr="00B61750">
        <w:rPr>
          <w:rFonts w:ascii="Times New Roman" w:hAnsi="Times New Roman" w:cs="Times New Roman"/>
          <w:b/>
          <w:color w:val="000000" w:themeColor="text1"/>
          <w:sz w:val="28"/>
          <w:szCs w:val="28"/>
          <w:lang w:val="az-Latn-AZ"/>
        </w:rPr>
        <w:t xml:space="preserve"> </w:t>
      </w:r>
      <w:r w:rsidRPr="00853AF3">
        <w:rPr>
          <w:rFonts w:ascii="Times New Roman" w:hAnsi="Times New Roman" w:cs="Times New Roman"/>
          <w:b/>
          <w:color w:val="000000" w:themeColor="text1"/>
          <w:sz w:val="28"/>
          <w:szCs w:val="28"/>
        </w:rPr>
        <w:t xml:space="preserve">9.4. </w:t>
      </w:r>
      <w:r w:rsidR="006344A9" w:rsidRPr="006344A9">
        <w:rPr>
          <w:rFonts w:ascii="Times New Roman" w:hAnsi="Times New Roman" w:cs="Times New Roman"/>
          <w:b/>
          <w:color w:val="000000" w:themeColor="text1"/>
          <w:sz w:val="28"/>
          <w:szCs w:val="28"/>
          <w:lang w:val="az-Latn-AZ"/>
        </w:rPr>
        <w:t xml:space="preserve">Azərbaycanın iqtisadi inkişafında alternativ </w:t>
      </w:r>
    </w:p>
    <w:p w:rsidR="00853AF3" w:rsidRPr="00853AF3" w:rsidRDefault="006344A9" w:rsidP="006344A9">
      <w:pPr>
        <w:tabs>
          <w:tab w:val="left" w:pos="426"/>
          <w:tab w:val="left" w:pos="851"/>
        </w:tabs>
        <w:spacing w:after="0" w:line="240" w:lineRule="auto"/>
        <w:ind w:left="426" w:hanging="426"/>
        <w:jc w:val="right"/>
        <w:rPr>
          <w:rFonts w:ascii="Times New Roman" w:hAnsi="Times New Roman" w:cs="Times New Roman"/>
          <w:b/>
          <w:color w:val="000000" w:themeColor="text1"/>
          <w:sz w:val="28"/>
          <w:szCs w:val="28"/>
        </w:rPr>
      </w:pPr>
      <w:r w:rsidRPr="006344A9">
        <w:rPr>
          <w:rFonts w:ascii="Times New Roman" w:hAnsi="Times New Roman" w:cs="Times New Roman"/>
          <w:b/>
          <w:color w:val="000000" w:themeColor="text1"/>
          <w:sz w:val="28"/>
          <w:szCs w:val="28"/>
          <w:lang w:val="az-Latn-AZ"/>
        </w:rPr>
        <w:t>strategiy</w:t>
      </w:r>
      <w:r>
        <w:rPr>
          <w:rFonts w:ascii="Times New Roman" w:hAnsi="Times New Roman" w:cs="Times New Roman"/>
          <w:b/>
          <w:color w:val="000000" w:themeColor="text1"/>
          <w:sz w:val="28"/>
          <w:szCs w:val="28"/>
          <w:lang w:val="az-Latn-AZ"/>
        </w:rPr>
        <w:t xml:space="preserve">alara </w:t>
      </w:r>
      <w:r w:rsidRPr="006344A9">
        <w:rPr>
          <w:rFonts w:ascii="Times New Roman" w:hAnsi="Times New Roman" w:cs="Times New Roman"/>
          <w:b/>
          <w:color w:val="000000" w:themeColor="text1"/>
          <w:sz w:val="28"/>
          <w:szCs w:val="28"/>
          <w:lang w:val="az-Latn-AZ"/>
        </w:rPr>
        <w:t>müasir  yanaşma</w:t>
      </w:r>
      <w:r w:rsidRPr="00853AF3">
        <w:rPr>
          <w:rFonts w:ascii="Times New Roman" w:hAnsi="Times New Roman" w:cs="Times New Roman"/>
          <w:b/>
          <w:color w:val="000000" w:themeColor="text1"/>
          <w:sz w:val="28"/>
          <w:szCs w:val="28"/>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rPr>
      </w:pPr>
      <w:r w:rsidRPr="009666DC">
        <w:rPr>
          <w:rFonts w:ascii="Times New Roman" w:hAnsi="Times New Roman" w:cs="Times New Roman"/>
          <w:color w:val="000000" w:themeColor="text1"/>
          <w:sz w:val="24"/>
          <w:szCs w:val="28"/>
        </w:rPr>
        <w:t xml:space="preserve"> Azərbaycanın inkişafına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istiqamətlənmiş strategiyaya uyğun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cəhətdən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 xml:space="preserve"> prioritetlərini</w:t>
      </w:r>
      <w:r w:rsidR="00CF7590">
        <w:rPr>
          <w:rFonts w:ascii="Times New Roman" w:hAnsi="Times New Roman" w:cs="Times New Roman"/>
          <w:color w:val="000000" w:themeColor="text1"/>
          <w:sz w:val="24"/>
          <w:szCs w:val="28"/>
        </w:rPr>
        <w:t>,</w:t>
      </w:r>
      <w:r w:rsidRPr="009666DC">
        <w:rPr>
          <w:rFonts w:ascii="Times New Roman" w:hAnsi="Times New Roman" w:cs="Times New Roman"/>
          <w:color w:val="000000" w:themeColor="text1"/>
          <w:sz w:val="24"/>
          <w:szCs w:val="28"/>
        </w:rPr>
        <w:t xml:space="preserve"> əsasən alternativ strategiyalara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uyğun olaraq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mövcud vəziyyəti nəzərə alaraq imkanları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ilə tam xarakterizə etməklə,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inkişaf mərhələ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sinə nail olmaq üçün bütün ehtiyyatlarını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səfərbə</w:t>
      </w:r>
      <w:r w:rsidR="00682DFF">
        <w:rPr>
          <w:rFonts w:ascii="Times New Roman" w:hAnsi="Times New Roman" w:cs="Times New Roman"/>
          <w:color w:val="000000" w:themeColor="text1"/>
          <w:sz w:val="24"/>
          <w:szCs w:val="28"/>
        </w:rPr>
        <w:t>r</w:t>
      </w:r>
      <w:r w:rsidRPr="009666DC">
        <w:rPr>
          <w:rFonts w:ascii="Times New Roman" w:hAnsi="Times New Roman" w:cs="Times New Roman"/>
          <w:color w:val="000000" w:themeColor="text1"/>
          <w:sz w:val="24"/>
          <w:szCs w:val="28"/>
        </w:rPr>
        <w:t xml:space="preserve"> etməlidir. Azərbaycanda</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dayanıqlı iqtisadi artımı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və yüksək təhlükəsizlik şəraitində sosial təminatın zəmini yaratmaq</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üçün, yaxşı idarəetmə və qanunun aliliyini, bütün insan hüquq və azadlıqlarını, vətə</w:t>
      </w:r>
      <w:r w:rsidR="00CF7590">
        <w:rPr>
          <w:rFonts w:ascii="Times New Roman" w:hAnsi="Times New Roman" w:cs="Times New Roman"/>
          <w:color w:val="000000" w:themeColor="text1"/>
          <w:sz w:val="24"/>
          <w:szCs w:val="28"/>
        </w:rPr>
        <w:t>ndaşların içtimai</w:t>
      </w:r>
      <w:r w:rsidRPr="009666DC">
        <w:rPr>
          <w:rFonts w:ascii="Times New Roman" w:hAnsi="Times New Roman" w:cs="Times New Roman"/>
          <w:color w:val="000000" w:themeColor="text1"/>
          <w:sz w:val="24"/>
          <w:szCs w:val="28"/>
        </w:rPr>
        <w:t xml:space="preserve"> fəallığını təmin etməlidir.</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Azərbaycan iqtisadi və sosial inkişafı istiqamətində, ölkənin bütün sahələrində</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rəqabət mü</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hiti təmin edilməlidir. Hətta Azərbaycanın ən ucqar kəndlərdə vətəndaşların gün</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dəlik ünsiyyət və həyat səviyyəsi, sağlamlıq hal</w:t>
      </w:r>
      <w:r w:rsidR="00CF7590">
        <w:rPr>
          <w:rFonts w:ascii="Times New Roman" w:hAnsi="Times New Roman" w:cs="Times New Roman"/>
          <w:color w:val="000000" w:themeColor="text1"/>
          <w:sz w:val="24"/>
          <w:szCs w:val="28"/>
        </w:rPr>
        <w:t>ın</w:t>
      </w:r>
      <w:r w:rsidRPr="009666DC">
        <w:rPr>
          <w:rFonts w:ascii="Times New Roman" w:hAnsi="Times New Roman" w:cs="Times New Roman"/>
          <w:color w:val="000000" w:themeColor="text1"/>
          <w:sz w:val="24"/>
          <w:szCs w:val="28"/>
        </w:rPr>
        <w:t>da təhsilin bütün zərurəti tə</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min olunmasıdır. Azərbaycan əhalisi</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yüksək gəlirli</w:t>
      </w:r>
      <w:r>
        <w:rPr>
          <w:rFonts w:ascii="Times New Roman" w:hAnsi="Times New Roman" w:cs="Times New Roman"/>
          <w:color w:val="000000" w:themeColor="text1"/>
          <w:sz w:val="24"/>
          <w:szCs w:val="28"/>
        </w:rPr>
        <w:t xml:space="preserve"> </w:t>
      </w:r>
      <w:r w:rsidR="00CF7590">
        <w:rPr>
          <w:rFonts w:ascii="Times New Roman" w:hAnsi="Times New Roman" w:cs="Times New Roman"/>
          <w:color w:val="000000" w:themeColor="text1"/>
          <w:sz w:val="24"/>
          <w:szCs w:val="28"/>
        </w:rPr>
        <w:t>olmalı,</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işsizliyin səviy</w:t>
      </w:r>
      <w:r>
        <w:rPr>
          <w:rFonts w:ascii="Times New Roman" w:hAnsi="Times New Roman" w:cs="Times New Roman"/>
          <w:color w:val="000000" w:themeColor="text1"/>
          <w:sz w:val="24"/>
          <w:szCs w:val="28"/>
        </w:rPr>
        <w:softHyphen/>
      </w:r>
      <w:r w:rsidRPr="009666DC">
        <w:rPr>
          <w:rFonts w:ascii="Times New Roman" w:hAnsi="Times New Roman" w:cs="Times New Roman"/>
          <w:color w:val="000000" w:themeColor="text1"/>
          <w:sz w:val="24"/>
          <w:szCs w:val="28"/>
        </w:rPr>
        <w:t>yəsi minimuma endirməli və saxlanılmalı, yüksək insan kapitalı yaradılmalı və hər vətəndaş qorunan və sağlam ətraf mühitdən</w:t>
      </w:r>
      <w:r>
        <w:rPr>
          <w:rFonts w:ascii="Times New Roman" w:hAnsi="Times New Roman" w:cs="Times New Roman"/>
          <w:color w:val="000000" w:themeColor="text1"/>
          <w:sz w:val="24"/>
          <w:szCs w:val="28"/>
        </w:rPr>
        <w:t xml:space="preserve"> </w:t>
      </w:r>
      <w:r w:rsidRPr="009666DC">
        <w:rPr>
          <w:rFonts w:ascii="Times New Roman" w:hAnsi="Times New Roman" w:cs="Times New Roman"/>
          <w:color w:val="000000" w:themeColor="text1"/>
          <w:sz w:val="24"/>
          <w:szCs w:val="28"/>
        </w:rPr>
        <w:t>geniş istifadə edə bilməlidir.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Əlbəttə</w:t>
      </w:r>
      <w:r w:rsidR="00CF7590">
        <w:rPr>
          <w:rFonts w:ascii="Times New Roman" w:hAnsi="Times New Roman" w:cs="Times New Roman"/>
          <w:color w:val="000000" w:themeColor="text1"/>
          <w:sz w:val="24"/>
          <w:szCs w:val="28"/>
          <w:lang w:val="az-Latn-AZ"/>
        </w:rPr>
        <w:t>, aparılan iqtisadi islahatlar</w:t>
      </w:r>
      <w:r w:rsidRPr="009666DC">
        <w:rPr>
          <w:rFonts w:ascii="Times New Roman" w:hAnsi="Times New Roman" w:cs="Times New Roman"/>
          <w:color w:val="000000" w:themeColor="text1"/>
          <w:sz w:val="24"/>
          <w:szCs w:val="28"/>
          <w:lang w:val="az-Latn-AZ"/>
        </w:rPr>
        <w:t xml:space="preserve"> nəticəsində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nəzərdə tutulmuş tədbir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lərin həyata keçrilməsi adambaşına düşən gəlirin miqdar</w:t>
      </w:r>
      <w:r w:rsidR="00CF7590">
        <w:rPr>
          <w:rFonts w:ascii="Times New Roman" w:hAnsi="Times New Roman" w:cs="Times New Roman"/>
          <w:color w:val="000000" w:themeColor="text1"/>
          <w:sz w:val="24"/>
          <w:szCs w:val="28"/>
          <w:lang w:val="az-Latn-AZ"/>
        </w:rPr>
        <w:t>ı</w:t>
      </w:r>
      <w:r w:rsidRPr="009666DC">
        <w:rPr>
          <w:rFonts w:ascii="Times New Roman" w:hAnsi="Times New Roman" w:cs="Times New Roman"/>
          <w:color w:val="000000" w:themeColor="text1"/>
          <w:sz w:val="24"/>
          <w:szCs w:val="28"/>
          <w:lang w:val="az-Latn-AZ"/>
        </w:rPr>
        <w:t xml:space="preserve"> xeyli dərəcədə artmış</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dır. Lakin məqsəd</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Azərbaycanda yüksək insan meyarlarının inkişafını təmin etmək,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milli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gəliri artırmaq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Birləşmiş Millətlər Təşkilatının İnkişaf Proqra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mı</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nın təsnifatına əsaslanaraq yuxarı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gəlirli ölkələr sırasına çıxmaqdır.</w:t>
      </w:r>
    </w:p>
    <w:p w:rsidR="00853AF3" w:rsidRPr="009666DC" w:rsidRDefault="00CF7590"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İ</w:t>
      </w:r>
      <w:r w:rsidR="00853AF3" w:rsidRPr="009666DC">
        <w:rPr>
          <w:rFonts w:ascii="Times New Roman" w:hAnsi="Times New Roman" w:cs="Times New Roman"/>
          <w:color w:val="000000" w:themeColor="text1"/>
          <w:sz w:val="24"/>
          <w:szCs w:val="28"/>
          <w:lang w:val="az-Latn-AZ"/>
        </w:rPr>
        <w:t>qtisadi inkişaf</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üçün mühitin vəziyyətini yaxşılaşdırmaq istiqamətində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əldə olunacaq nəticələrin bölgənin lider dövlət olan Azərbaycan Respublikası beynəlxalq aləmdə iqtisadi yüksəlişə nail olmaqla</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 xml:space="preserve">rəqabət mühitində iştirakçı olması vacib məsələdir. Əlverişli coğrafi mövqeyinin olması və bölgədə bir </w:t>
      </w:r>
      <w:r w:rsidR="00853AF3" w:rsidRPr="009666DC">
        <w:rPr>
          <w:rFonts w:ascii="Times New Roman" w:hAnsi="Times New Roman" w:cs="Times New Roman"/>
          <w:color w:val="000000" w:themeColor="text1"/>
          <w:sz w:val="24"/>
          <w:szCs w:val="28"/>
          <w:lang w:val="az-Latn-AZ"/>
        </w:rPr>
        <w:lastRenderedPageBreak/>
        <w:t>ticarət</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mərkəzinə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çevrilməsi</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 xml:space="preserve">üçün </w:t>
      </w:r>
      <w:r w:rsidR="00682DFF">
        <w:rPr>
          <w:rFonts w:ascii="Times New Roman" w:hAnsi="Times New Roman" w:cs="Times New Roman"/>
          <w:color w:val="000000" w:themeColor="text1"/>
          <w:sz w:val="24"/>
          <w:szCs w:val="28"/>
          <w:lang w:val="az-Latn-AZ"/>
        </w:rPr>
        <w:t>potensial imkanların olduğundan</w:t>
      </w:r>
      <w:r w:rsidR="00853AF3" w:rsidRPr="009666DC">
        <w:rPr>
          <w:rFonts w:ascii="Times New Roman" w:hAnsi="Times New Roman" w:cs="Times New Roman"/>
          <w:color w:val="000000" w:themeColor="text1"/>
          <w:sz w:val="24"/>
          <w:szCs w:val="28"/>
          <w:lang w:val="az-Latn-AZ"/>
        </w:rPr>
        <w:t xml:space="preserve"> alternativ strategiyaların daim diqqət mərkəzində saxlanması sevindirici haldır.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Bu cür prinsipləri rəhbər tutaraq strategiyaların səmərəli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tənzimlənməsi,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bazar iqtisadiyyatı şəraitində rəqabə</w:t>
      </w:r>
      <w:r w:rsidR="00682DFF">
        <w:rPr>
          <w:rFonts w:ascii="Times New Roman" w:hAnsi="Times New Roman" w:cs="Times New Roman"/>
          <w:color w:val="000000" w:themeColor="text1"/>
          <w:sz w:val="24"/>
          <w:szCs w:val="28"/>
          <w:lang w:val="az-Latn-AZ"/>
        </w:rPr>
        <w:t>t mühitini yaratmaqla</w:t>
      </w:r>
      <w:r w:rsidRPr="009666DC">
        <w:rPr>
          <w:rFonts w:ascii="Times New Roman" w:hAnsi="Times New Roman" w:cs="Times New Roman"/>
          <w:color w:val="000000" w:themeColor="text1"/>
          <w:sz w:val="24"/>
          <w:szCs w:val="28"/>
          <w:lang w:val="az-Latn-AZ"/>
        </w:rPr>
        <w:t xml:space="preserve"> iqtisadiyyatın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çevri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lərək</w:t>
      </w:r>
      <w:r>
        <w:rPr>
          <w:rFonts w:ascii="Times New Roman" w:hAnsi="Times New Roman" w:cs="Times New Roman"/>
          <w:color w:val="000000" w:themeColor="text1"/>
          <w:sz w:val="24"/>
          <w:szCs w:val="28"/>
          <w:lang w:val="az-Latn-AZ"/>
        </w:rPr>
        <w:t xml:space="preserve"> </w:t>
      </w:r>
      <w:r w:rsidR="00CF7590">
        <w:rPr>
          <w:rFonts w:ascii="Times New Roman" w:hAnsi="Times New Roman" w:cs="Times New Roman"/>
          <w:color w:val="000000" w:themeColor="text1"/>
          <w:sz w:val="24"/>
          <w:szCs w:val="28"/>
          <w:lang w:val="az-Latn-AZ"/>
        </w:rPr>
        <w:t>ixrac</w:t>
      </w:r>
      <w:r w:rsidRPr="009666DC">
        <w:rPr>
          <w:rFonts w:ascii="Times New Roman" w:hAnsi="Times New Roman" w:cs="Times New Roman"/>
          <w:color w:val="000000" w:themeColor="text1"/>
          <w:sz w:val="24"/>
          <w:szCs w:val="28"/>
          <w:lang w:val="az-Latn-AZ"/>
        </w:rPr>
        <w:t>yönümlü səmərəli enerji mənbələrindən istifadə edərək mənfəətin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yaradılması, sosial inkişafa yüksək əlavə dəyər verməklə</w:t>
      </w:r>
      <w:r w:rsidR="00CF7590">
        <w:rPr>
          <w:rFonts w:ascii="Times New Roman" w:hAnsi="Times New Roman" w:cs="Times New Roman"/>
          <w:color w:val="000000" w:themeColor="text1"/>
          <w:sz w:val="24"/>
          <w:szCs w:val="28"/>
          <w:lang w:val="az-Latn-AZ"/>
        </w:rPr>
        <w:t xml:space="preserve"> inteqrasiya</w:t>
      </w:r>
      <w:r w:rsidRPr="009666DC">
        <w:rPr>
          <w:rFonts w:ascii="Times New Roman" w:hAnsi="Times New Roman" w:cs="Times New Roman"/>
          <w:color w:val="000000" w:themeColor="text1"/>
          <w:sz w:val="24"/>
          <w:szCs w:val="28"/>
          <w:lang w:val="az-Latn-AZ"/>
        </w:rPr>
        <w:t>yönümlü</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 sahələri yaratmaq mümkün olacaq. Konsepsiyalar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çərçivəsində iqtisadiy</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yatın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ümumi artım tempi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əsasında ölkənin iqtisadiyyatı səmərəli transfor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masiya edə</w:t>
      </w:r>
      <w:r w:rsidR="00CF7590">
        <w:rPr>
          <w:rFonts w:ascii="Times New Roman" w:hAnsi="Times New Roman" w:cs="Times New Roman"/>
          <w:color w:val="000000" w:themeColor="text1"/>
          <w:sz w:val="24"/>
          <w:szCs w:val="28"/>
          <w:lang w:val="az-Latn-AZ"/>
        </w:rPr>
        <w:t xml:space="preserve"> bilir. İ</w:t>
      </w:r>
      <w:r w:rsidRPr="009666DC">
        <w:rPr>
          <w:rFonts w:ascii="Times New Roman" w:hAnsi="Times New Roman" w:cs="Times New Roman"/>
          <w:color w:val="000000" w:themeColor="text1"/>
          <w:sz w:val="24"/>
          <w:szCs w:val="28"/>
          <w:lang w:val="az-Latn-AZ"/>
        </w:rPr>
        <w:t>qtisadiyyatın rəqabət qabiliyyətliliyinin yaxşılaş</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dırılması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makroiqtisadi sabitliyin qorunması, iqtisadi potensialın möhkəmlən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dirilməsi və koordinasiya kimi istiqamətlərə ayrılacaq maliyyə vəsaitləri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fiskal siyasət, biznes mühitinin yaxşılaşdırılması və özəl sektora dəstək veril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məsi təşəbbüsləri, maliyyə xidmətləri bazarının inkişafı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təkmilləşdirilməsi, xarici ticarət və investisiya siyasəti önəmli əhəmiyyət daşıyır. Uzun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müddət ərzində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inflyasiyanı məqbul səviyyədə saxlamaq və tədricən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daha çevik məzənnə rejimini təmin etmək lazımdır.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Eyni zamanda</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iqtisadiyyatın strukturunun təkmilləşdirilməsi məqsədyön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lü həyata keçirilməlidir. Prioritet sahələr sayılan neft və qaz,</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kimya səna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yesinin müasirləşdirilməsi, diversifikasiyası və qeyri-neft sektorunun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genişlən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alternativ strategiyalardan istifadə edilməsi vacibdir. Yeni və ya bə</w:t>
      </w:r>
      <w:r w:rsidR="00CF7590">
        <w:rPr>
          <w:rFonts w:ascii="Times New Roman" w:hAnsi="Times New Roman" w:cs="Times New Roman"/>
          <w:color w:val="000000" w:themeColor="text1"/>
          <w:sz w:val="24"/>
          <w:szCs w:val="28"/>
          <w:lang w:val="az-Latn-AZ"/>
        </w:rPr>
        <w:t>rpa</w:t>
      </w:r>
      <w:r w:rsidRPr="009666DC">
        <w:rPr>
          <w:rFonts w:ascii="Times New Roman" w:hAnsi="Times New Roman" w:cs="Times New Roman"/>
          <w:color w:val="000000" w:themeColor="text1"/>
          <w:sz w:val="24"/>
          <w:szCs w:val="28"/>
          <w:lang w:val="az-Latn-AZ"/>
        </w:rPr>
        <w:t>olunan enerji mənbələrindən istifadə edilməsi, ərzaq təhlükəsizliyi özəl sektorun inkişafı və möhkəmlənməsi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ticarət və xidmət sahələrinin fəaliyyətinin təkmilləşdirilməsi,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xarici ticarət və investisiya strukturlarının təkmilləşməsi vacibdir.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Qəbul edilmiş yeni strategiyalara əsasən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orta real ÜDM</w:t>
      </w:r>
      <w:r w:rsidR="00682DFF">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qeyri</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 sekto</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runu 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artırmaq və bu mərhələni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sürətləndirmək üçün iqtisadiyyatın diversifi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kasiyasını, konservasiya və gələcək illərdə yüksək artım tempinin neftdən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asılı olmayaraq gəlirlərin artım səviyyəsi qeyri-neft sektorunun üzərinə düşməklə, rəqabət mühitinin genişləndirilməsi əsasında, ixrac imkanlarını artırmaq lazımdır. Qəbul edilmiş konsepsiya inkişaf</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gələcəyə baxış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əsasında iqtisadi model üzərində ixracyönümlü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artım tə</w:t>
      </w:r>
      <w:r w:rsidR="00682DFF">
        <w:rPr>
          <w:rFonts w:ascii="Times New Roman" w:hAnsi="Times New Roman" w:cs="Times New Roman"/>
          <w:color w:val="000000" w:themeColor="text1"/>
          <w:sz w:val="24"/>
          <w:szCs w:val="28"/>
          <w:lang w:val="az-Latn-AZ"/>
        </w:rPr>
        <w:t>minatı olmaqla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rəqabət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iqtisadiyyatın strukturunun daha da təkmilləşdirilməsi vacibdir.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Qeyri</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 sektorunun sürətli inkişafı ilə yanaşı,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ölkənin innovativ sənayenin formalaşması üçün münbit zəmin yaradılması vacibdir və bu baxımdan</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iqtisadiyyat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biliklərə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əsaslanmalıdır.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Məqsədlərə nail olmaq üçün vacib şərtlər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bütün ölkənin potensialından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səmərəli istifadə olunmasıdır. Resursların səmərəliliyini artırmaq üçün yeni şəraitin yaradılması ölkənin potensialının göstə</w:t>
      </w:r>
      <w:r w:rsidR="00682DFF">
        <w:rPr>
          <w:rFonts w:ascii="Times New Roman" w:hAnsi="Times New Roman" w:cs="Times New Roman"/>
          <w:color w:val="000000" w:themeColor="text1"/>
          <w:sz w:val="24"/>
          <w:szCs w:val="28"/>
          <w:lang w:val="az-Latn-AZ"/>
        </w:rPr>
        <w:t>ricisidir. Bu baxımdan</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inkişafın təminatı olan enerji infrastrukturu, nəqliyyat, tranzit və logistika,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regionların inkişafı üçün alternativ strategiyaların yaradılmasını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nəzərə alaraq, inkişafın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w:t>
      </w:r>
      <w:r w:rsidR="00682DFF">
        <w:rPr>
          <w:rFonts w:ascii="Times New Roman" w:hAnsi="Times New Roman" w:cs="Times New Roman"/>
          <w:color w:val="000000" w:themeColor="text1"/>
          <w:sz w:val="24"/>
          <w:szCs w:val="28"/>
          <w:lang w:val="az-Latn-AZ"/>
        </w:rPr>
        <w:t xml:space="preserve">r </w:t>
      </w:r>
      <w:r w:rsidR="00682DFF">
        <w:rPr>
          <w:rFonts w:ascii="Times New Roman" w:hAnsi="Times New Roman" w:cs="Times New Roman"/>
          <w:color w:val="000000" w:themeColor="text1"/>
          <w:sz w:val="24"/>
          <w:szCs w:val="28"/>
          <w:lang w:val="az-Latn-AZ"/>
        </w:rPr>
        <w:lastRenderedPageBreak/>
        <w:t>bir regionda</w:t>
      </w:r>
      <w:r w:rsidRPr="009666DC">
        <w:rPr>
          <w:rFonts w:ascii="Times New Roman" w:hAnsi="Times New Roman" w:cs="Times New Roman"/>
          <w:color w:val="000000" w:themeColor="text1"/>
          <w:sz w:val="24"/>
          <w:szCs w:val="28"/>
          <w:lang w:val="az-Latn-AZ"/>
        </w:rPr>
        <w:t xml:space="preserve"> infrastruktur və sosial inkişafa əsaslanan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rəqabət üstünlüklərini, şəhər və kənd yerlərində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daima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diqqət mərkəzində saxlanılmalıdır.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Azərbaycan müasir dövlət olaraq əsas prioritetlərində</w:t>
      </w:r>
      <w:r w:rsidR="00682DFF">
        <w:rPr>
          <w:rFonts w:ascii="Times New Roman" w:hAnsi="Times New Roman" w:cs="Times New Roman"/>
          <w:color w:val="000000" w:themeColor="text1"/>
          <w:sz w:val="24"/>
          <w:szCs w:val="28"/>
          <w:lang w:val="az-Latn-AZ"/>
        </w:rPr>
        <w:t>n biri kimi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imkanları artırmaq məqsə</w:t>
      </w:r>
      <w:r w:rsidR="00CF7590">
        <w:rPr>
          <w:rFonts w:ascii="Times New Roman" w:hAnsi="Times New Roman" w:cs="Times New Roman"/>
          <w:color w:val="000000" w:themeColor="text1"/>
          <w:sz w:val="24"/>
          <w:szCs w:val="28"/>
          <w:lang w:val="az-Latn-AZ"/>
        </w:rPr>
        <w:t>d</w:t>
      </w:r>
      <w:r w:rsidRPr="009666DC">
        <w:rPr>
          <w:rFonts w:ascii="Times New Roman" w:hAnsi="Times New Roman" w:cs="Times New Roman"/>
          <w:color w:val="000000" w:themeColor="text1"/>
          <w:sz w:val="24"/>
          <w:szCs w:val="28"/>
          <w:lang w:val="az-Latn-AZ"/>
        </w:rPr>
        <w:t>ilə təhlükəsizlik sistemi yaratmalı, İKT xidmətlərinin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rabitə infor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siya və kommunikasiya texnologiyalarının inkişafına xüsusi diqqət yetirməlidir. Milli standartların hazırlanması, habelə ölkənin rəqəmsal rabitədən istifadə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yayım imkanlarını genişləndirməklə yanaşı bu sahədə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etibarlı sistem yarat</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 xml:space="preserve">malıdır.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İqtisadi artım məqsədi sosial rifahı artırmaq və bu baxımdan</w:t>
      </w:r>
      <w:r w:rsidR="00CF7590">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konsepsi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yanın əsas prioritetlərindən əsası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sosial təşəbbüslər və insan kapitalının inkişaf etdirilməsi olmalıdır. Əsas sahələr çərçivəsində təhsilin keyfiyyətinin yaxşılaşdı</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rıl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ması və səhiyyənin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gücləndirilməsi, sosial müdafiə, gender bərabərliyi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ailələrin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inkişaf</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potensialını artırmaq, gənclər və idmanın inkişafı bu</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prioritetlərin içində olmalıdır.</w:t>
      </w:r>
      <w:r>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Alternativ strategiyalar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yoxsulluğun səviyyəsini aşağı salmaqla yanaşı,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insanın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inkişaf konsepsiyası ilə bağlı yanaşma vacib məsələlərdəndir.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Azərbaycanda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danılmaz tərəqqi</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əlbəttə</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yoxsulluğun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səviyyəsinin kəskin azaldılmasına səbəb olmuşdur.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Ölkənin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yoxsulluq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səviyyəsinin azalmasını göstərən əsas</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meyarlar il</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ərzində bu</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ailələrin sayında,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yoxsulluğun kateqoriyalarına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uyğun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həyata keçiri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lən iqtisadi siyasət nəticəsində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dövlət tərəfindən sosial müavinətlərin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kəskin azalması olmalıdır. Bu anlayış altında mütləq olan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problemi Azərbaycanda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daimi diqqət mərkəzində olması lazımdır. Bununla yanaşı, əsas məqsədlərindən biri orta təbəqənin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genişləndirilməsi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əhali arasında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onun rolunun gücləndirilməsi olmalıdır. Dünya təcrübəsi göstərir ki, hansı ölkələrdə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güclü orta təbəqə varsa</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deməli</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orada, iqtisadi, siyasi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sabit sosial və digər aspektlərin yüksək artım potensialı mövcuddur.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Əhalinin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kəmiyyət və keyfiyyət göstəriciləri əsas milli güc elementləridir və bu kimi məsələlərin Azərbaycan xalqı</w:t>
      </w:r>
      <w:r w:rsidR="00682DFF">
        <w:rPr>
          <w:rFonts w:ascii="Times New Roman" w:hAnsi="Times New Roman" w:cs="Times New Roman"/>
          <w:color w:val="000000" w:themeColor="text1"/>
          <w:sz w:val="24"/>
          <w:szCs w:val="28"/>
          <w:lang w:val="az-Latn-AZ"/>
        </w:rPr>
        <w:t>nın</w:t>
      </w:r>
      <w:r w:rsidRPr="009666DC">
        <w:rPr>
          <w:rFonts w:ascii="Times New Roman" w:hAnsi="Times New Roman" w:cs="Times New Roman"/>
          <w:color w:val="000000" w:themeColor="text1"/>
          <w:sz w:val="24"/>
          <w:szCs w:val="28"/>
          <w:lang w:val="az-Latn-AZ"/>
        </w:rPr>
        <w:t xml:space="preserve"> miqrasiya və demoqrafiya məsələlərində uğurları mövcuddur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milli təhlükəsizlik baxımından böyük əhəmiyyət kəsb edir. Daima çalışmaq lazımdır ki, səmərəli alternativ strategiya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lar əsasında gözlənilən səviyyədə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əhalisinin sayı artsın. Nəzərdə tutulan məqsədlərə nail olmaq üçün tədbirlər davam etdirilməklə yanaşı,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qanunvericilik bazasının mütəmadi təkmilləşdirilməsi lazımdır və gücləndirilməsi vacib olan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institusional potensialları</w:t>
      </w:r>
      <w:r w:rsidR="00682DFF">
        <w:rPr>
          <w:rFonts w:ascii="Times New Roman" w:hAnsi="Times New Roman" w:cs="Times New Roman"/>
          <w:color w:val="000000" w:themeColor="text1"/>
          <w:sz w:val="24"/>
          <w:szCs w:val="28"/>
          <w:lang w:val="az-Latn-AZ"/>
        </w:rPr>
        <w:t>n</w:t>
      </w:r>
      <w:r w:rsidRPr="009666DC">
        <w:rPr>
          <w:rFonts w:ascii="Times New Roman" w:hAnsi="Times New Roman" w:cs="Times New Roman"/>
          <w:color w:val="000000" w:themeColor="text1"/>
          <w:sz w:val="24"/>
          <w:szCs w:val="28"/>
          <w:lang w:val="az-Latn-AZ"/>
        </w:rPr>
        <w:t>dan səmərəli istifadə edilməlidir.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Mədəni irsin qorunması və səmərəli idarəetmə məsələləri, ətraf mühit və ekologiya da əsas prioritet kimi qəbul edilir</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bütün strategiyalar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çərçivəsində öz həllini tapmalıdır.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Bu sahələrdə müvafiq həyata keçirilməsi təmin edilən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siyasət olmalıdır.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lastRenderedPageBreak/>
        <w:t>Yüksə</w:t>
      </w:r>
      <w:r w:rsidR="00CF7590">
        <w:rPr>
          <w:rFonts w:ascii="Times New Roman" w:hAnsi="Times New Roman" w:cs="Times New Roman"/>
          <w:color w:val="000000" w:themeColor="text1"/>
          <w:sz w:val="24"/>
          <w:szCs w:val="28"/>
          <w:lang w:val="az-Latn-AZ"/>
        </w:rPr>
        <w:t>k</w:t>
      </w:r>
      <w:r w:rsidRPr="009666DC">
        <w:rPr>
          <w:rFonts w:ascii="Times New Roman" w:hAnsi="Times New Roman" w:cs="Times New Roman"/>
          <w:color w:val="000000" w:themeColor="text1"/>
          <w:sz w:val="24"/>
          <w:szCs w:val="28"/>
          <w:lang w:val="az-Latn-AZ"/>
        </w:rPr>
        <w:t>rəqabətli iqtisadiyyat səmərəli əsaslarla formalaşdırılmış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 model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tənzimlənilməli və yetkin bazar münasibətləri səviyyəsinə qaldırılmalıdır.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Sosial</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FF12F7">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 inkişaf</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anlayışı çərçivəsində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yüksək səmərəliliyi ilə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kifayət qədər rəqabə</w:t>
      </w:r>
      <w:r w:rsidR="00CF7590">
        <w:rPr>
          <w:rFonts w:ascii="Times New Roman" w:hAnsi="Times New Roman" w:cs="Times New Roman"/>
          <w:color w:val="000000" w:themeColor="text1"/>
          <w:sz w:val="24"/>
          <w:szCs w:val="28"/>
          <w:lang w:val="az-Latn-AZ"/>
        </w:rPr>
        <w:t>t</w:t>
      </w:r>
      <w:r w:rsidRPr="009666DC">
        <w:rPr>
          <w:rFonts w:ascii="Times New Roman" w:hAnsi="Times New Roman" w:cs="Times New Roman"/>
          <w:color w:val="000000" w:themeColor="text1"/>
          <w:sz w:val="24"/>
          <w:szCs w:val="28"/>
          <w:lang w:val="az-Latn-AZ"/>
        </w:rPr>
        <w:t>qabiliyyətli iqtisadi sistemi yaratmaq özü</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qlobal sistemdə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formalaşmaya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səbəb olur.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Dünyada olan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 təcrübə göstərir ki, belə sistem yalnız sahibkarlıq təşəbbüsü və azad rəqabət</w:t>
      </w:r>
      <w:r w:rsidR="00682DFF">
        <w:rPr>
          <w:rFonts w:ascii="Times New Roman" w:hAnsi="Times New Roman" w:cs="Times New Roman"/>
          <w:color w:val="000000" w:themeColor="text1"/>
          <w:sz w:val="24"/>
          <w:szCs w:val="28"/>
          <w:lang w:val="az-Latn-AZ"/>
        </w:rPr>
        <w:t>ə</w:t>
      </w:r>
      <w:r w:rsidRPr="009666DC">
        <w:rPr>
          <w:rFonts w:ascii="Times New Roman" w:hAnsi="Times New Roman" w:cs="Times New Roman"/>
          <w:color w:val="000000" w:themeColor="text1"/>
          <w:sz w:val="24"/>
          <w:szCs w:val="28"/>
          <w:lang w:val="az-Latn-AZ"/>
        </w:rPr>
        <w:t xml:space="preserve"> əsaslanan bazar iqtisadiyyatı şəraitində mövcud ola bilər. Lakin iqtisadi və sosial sahələrdə yüksək artım tempi</w:t>
      </w:r>
      <w:r w:rsidR="00CF7590">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əsasən</w:t>
      </w:r>
      <w:r w:rsidR="00CF7590">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dövlət tənzimlənməsinin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təkmilləşdirilməsini tələb edir. Tendensiyalar və istiqamətlər əsasında bazar iqtisadiyyatı qloballaşan dünya iqtisadiyyatına inteqrasiya edir.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dövrün şərtlərinə əsaslanaraq onu demək olar ki,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Azərbaycanda dövlət tənzimlənməsinin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yetkin formalaşması əsasən bazarın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tənzimlənməsi münasibətlərinin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idarəedilməsi</w:t>
      </w:r>
      <w:r w:rsidR="00682DFF">
        <w:rPr>
          <w:rFonts w:ascii="Times New Roman" w:hAnsi="Times New Roman" w:cs="Times New Roman"/>
          <w:color w:val="000000" w:themeColor="text1"/>
          <w:sz w:val="24"/>
          <w:szCs w:val="28"/>
          <w:lang w:val="az-Latn-AZ"/>
        </w:rPr>
        <w:t>nə</w:t>
      </w:r>
      <w:r w:rsidRPr="009666DC">
        <w:rPr>
          <w:rFonts w:ascii="Times New Roman" w:hAnsi="Times New Roman" w:cs="Times New Roman"/>
          <w:color w:val="000000" w:themeColor="text1"/>
          <w:sz w:val="24"/>
          <w:szCs w:val="28"/>
          <w:lang w:val="az-Latn-AZ"/>
        </w:rPr>
        <w:t xml:space="preserve"> əsaslanaraq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qorunması sahəsində həyata keçiriləcək makroiqtisadi sabitlik, biznes mühitinin təkmilləşdirilməsi və təmin etmək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ölkədə rəqabət mühitinin, yerli istehsalçılar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üçün əlverişli şəraitin yaradılması</w:t>
      </w:r>
      <w:r w:rsidR="00682DFF">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xarici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daxili investorlara iqtisadiyyatın strukturun</w:t>
      </w:r>
      <w:r w:rsidR="00682DFF">
        <w:rPr>
          <w:rFonts w:ascii="Times New Roman" w:hAnsi="Times New Roman" w:cs="Times New Roman"/>
          <w:color w:val="000000" w:themeColor="text1"/>
          <w:sz w:val="24"/>
          <w:szCs w:val="28"/>
          <w:lang w:val="az-Latn-AZ"/>
        </w:rPr>
        <w:t>un</w:t>
      </w:r>
      <w:r w:rsidRPr="009666DC">
        <w:rPr>
          <w:rFonts w:ascii="Times New Roman" w:hAnsi="Times New Roman" w:cs="Times New Roman"/>
          <w:color w:val="000000" w:themeColor="text1"/>
          <w:sz w:val="24"/>
          <w:szCs w:val="28"/>
          <w:lang w:val="az-Latn-AZ"/>
        </w:rPr>
        <w:t xml:space="preserve"> yaradıl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ması, həyat səviyəsinin yüksəldilməsi istiqamətində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iri infrastruktur layihələrin həyata keçrilməsi vacibdir.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Gücləndiriləcək makroiqtisadi siyasət əsasında koordinasiya formalaşdırıl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malıdır ki,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maliyyə sabitliyi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makroiqtisadi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çərçivəsində mümkün olsun və optimal adekvat pul siyasəti həyata keçirilə bilsin.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Bu siyasətin ilk addım</w:t>
      </w:r>
      <w:r w:rsidR="00CF7590">
        <w:rPr>
          <w:rFonts w:ascii="Times New Roman" w:hAnsi="Times New Roman" w:cs="Times New Roman"/>
          <w:color w:val="000000" w:themeColor="text1"/>
          <w:sz w:val="24"/>
          <w:szCs w:val="28"/>
          <w:lang w:val="az-Latn-AZ"/>
        </w:rPr>
        <w:t>ı</w:t>
      </w:r>
      <w:r w:rsidRPr="009666DC">
        <w:rPr>
          <w:rFonts w:ascii="Times New Roman" w:hAnsi="Times New Roman" w:cs="Times New Roman"/>
          <w:color w:val="000000" w:themeColor="text1"/>
          <w:sz w:val="24"/>
          <w:szCs w:val="28"/>
          <w:lang w:val="az-Latn-AZ"/>
        </w:rPr>
        <w:t xml:space="preserve"> inflyasiya və digər makroiqtisadi göstəriciləri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zər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də tutur. Növbəti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mərhələdə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tənzimləmə alətlərinin yaradılması və maliy</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yə sektorunda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idarəetmə alətləri əsasında sabitliyin təmin edilməsi və riskin azal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dılmasını nəzərdə</w:t>
      </w:r>
      <w:r w:rsidR="00CF7590">
        <w:rPr>
          <w:rFonts w:ascii="Times New Roman" w:hAnsi="Times New Roman" w:cs="Times New Roman"/>
          <w:color w:val="000000" w:themeColor="text1"/>
          <w:sz w:val="24"/>
          <w:szCs w:val="28"/>
          <w:lang w:val="az-Latn-AZ"/>
        </w:rPr>
        <w:t xml:space="preserve"> tutr. İ</w:t>
      </w:r>
      <w:r w:rsidRPr="009666DC">
        <w:rPr>
          <w:rFonts w:ascii="Times New Roman" w:hAnsi="Times New Roman" w:cs="Times New Roman"/>
          <w:color w:val="000000" w:themeColor="text1"/>
          <w:sz w:val="24"/>
          <w:szCs w:val="28"/>
          <w:lang w:val="az-Latn-AZ"/>
        </w:rPr>
        <w:t>nflyasiya xüsusi məsələ olduğundan</w:t>
      </w:r>
      <w:r w:rsidR="00CF7590">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əsasən</w:t>
      </w:r>
      <w:r w:rsidR="00CF7590">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iqtisadiy</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yatın nəğd ehtiyaclarının səmərəli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idarə edilməsi üçün təkmilləşdirilmiş institusio</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nal çərçivədə aparılması lazımdır.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Fiskal siyasətin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təmin edilməsi müvafiq büdcə resurslarının formalaşması və istifadə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ayrılması</w:t>
      </w:r>
      <w:r w:rsidR="00682DFF">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səmərəlilik göstəricilərinə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xüsusi diqqət yetrilməsi vacibdir. Müxtəlif büdcə riskləri ilə bağlı çevik qiymətləndirmə həyata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keçirmək lazımdır ki,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xarici maliyyə əməliyyatları ilə bağlı riskləri aradan qaldırmaq mümkün olsun. İqtisadi sistemin rəqabət qabiliyyətinin daha 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artırılması məqsə</w:t>
      </w:r>
      <w:r w:rsidR="00CF7590">
        <w:rPr>
          <w:rFonts w:ascii="Times New Roman" w:hAnsi="Times New Roman" w:cs="Times New Roman"/>
          <w:color w:val="000000" w:themeColor="text1"/>
          <w:sz w:val="24"/>
          <w:szCs w:val="28"/>
          <w:lang w:val="az-Latn-AZ"/>
        </w:rPr>
        <w:t>d</w:t>
      </w:r>
      <w:r w:rsidRPr="009666DC">
        <w:rPr>
          <w:rFonts w:ascii="Times New Roman" w:hAnsi="Times New Roman" w:cs="Times New Roman"/>
          <w:color w:val="000000" w:themeColor="text1"/>
          <w:sz w:val="24"/>
          <w:szCs w:val="28"/>
          <w:lang w:val="az-Latn-AZ"/>
        </w:rPr>
        <w:t>ilə fəal fiskal siyasət nəticəsində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passiv</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keçidi</w:t>
      </w:r>
      <w:r w:rsidR="00682DFF">
        <w:rPr>
          <w:rFonts w:ascii="Times New Roman" w:hAnsi="Times New Roman" w:cs="Times New Roman"/>
          <w:color w:val="000000" w:themeColor="text1"/>
          <w:sz w:val="24"/>
          <w:szCs w:val="28"/>
          <w:lang w:val="az-Latn-AZ"/>
        </w:rPr>
        <w:t xml:space="preserve"> tədricən</w:t>
      </w:r>
      <w:r w:rsidRPr="009666DC">
        <w:rPr>
          <w:rFonts w:ascii="Times New Roman" w:hAnsi="Times New Roman" w:cs="Times New Roman"/>
          <w:color w:val="000000" w:themeColor="text1"/>
          <w:sz w:val="24"/>
          <w:szCs w:val="28"/>
          <w:lang w:val="az-Latn-AZ"/>
        </w:rPr>
        <w:t xml:space="preserve"> təmin etməklə, vergi dərəcələ</w:t>
      </w:r>
      <w:r w:rsidR="00682DFF">
        <w:rPr>
          <w:rFonts w:ascii="Times New Roman" w:hAnsi="Times New Roman" w:cs="Times New Roman"/>
          <w:color w:val="000000" w:themeColor="text1"/>
          <w:sz w:val="24"/>
          <w:szCs w:val="28"/>
          <w:lang w:val="az-Latn-AZ"/>
        </w:rPr>
        <w:t>rinin optimallaşdırılması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biznesdə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əlverişli mühitin yaradılması istiqamətində tədbirlər həyata keçrilməsi zəruridir.</w:t>
      </w:r>
      <w:r w:rsidRPr="009666DC">
        <w:rPr>
          <w:sz w:val="18"/>
          <w:lang w:val="az-Latn-AZ"/>
        </w:rPr>
        <w:t xml:space="preserve"> </w:t>
      </w:r>
      <w:r w:rsidRPr="009666DC">
        <w:rPr>
          <w:rFonts w:ascii="Times New Roman" w:hAnsi="Times New Roman" w:cs="Times New Roman"/>
          <w:color w:val="000000" w:themeColor="text1"/>
          <w:sz w:val="24"/>
          <w:szCs w:val="28"/>
          <w:lang w:val="az-Latn-AZ"/>
        </w:rPr>
        <w:t>Neft və qaz sənayesinin imkanlarından istifadə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üçün təkmilləşdirilmiş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mexanizmlərdən istifadə edilməlidir. </w:t>
      </w:r>
    </w:p>
    <w:p w:rsidR="00853AF3" w:rsidRPr="009666DC" w:rsidRDefault="00682DFF"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K</w:t>
      </w:r>
      <w:r w:rsidRPr="009666DC">
        <w:rPr>
          <w:rFonts w:ascii="Times New Roman" w:hAnsi="Times New Roman" w:cs="Times New Roman"/>
          <w:color w:val="000000" w:themeColor="text1"/>
          <w:sz w:val="24"/>
          <w:szCs w:val="28"/>
          <w:lang w:val="az-Latn-AZ"/>
        </w:rPr>
        <w:t>arbohidrogenlərin satışından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əldə olunan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vəsaitlə</w:t>
      </w:r>
      <w:r w:rsidR="00D63236">
        <w:rPr>
          <w:rFonts w:ascii="Times New Roman" w:hAnsi="Times New Roman" w:cs="Times New Roman"/>
          <w:color w:val="000000" w:themeColor="text1"/>
          <w:sz w:val="24"/>
          <w:szCs w:val="28"/>
          <w:lang w:val="az-Latn-AZ"/>
        </w:rPr>
        <w:t>rin investisiya</w:t>
      </w:r>
      <w:r w:rsidRPr="009666DC">
        <w:rPr>
          <w:rFonts w:ascii="Times New Roman" w:hAnsi="Times New Roman" w:cs="Times New Roman"/>
          <w:color w:val="000000" w:themeColor="text1"/>
          <w:sz w:val="24"/>
          <w:szCs w:val="28"/>
          <w:lang w:val="az-Latn-AZ"/>
        </w:rPr>
        <w:t>yönümlü olması</w:t>
      </w:r>
      <w:r>
        <w:rPr>
          <w:rFonts w:ascii="Times New Roman" w:hAnsi="Times New Roman" w:cs="Times New Roman"/>
          <w:color w:val="000000" w:themeColor="text1"/>
          <w:sz w:val="24"/>
          <w:szCs w:val="28"/>
          <w:lang w:val="az-Latn-AZ"/>
        </w:rPr>
        <w:t xml:space="preserve"> a</w:t>
      </w:r>
      <w:r w:rsidR="00853AF3" w:rsidRPr="009666DC">
        <w:rPr>
          <w:rFonts w:ascii="Times New Roman" w:hAnsi="Times New Roman" w:cs="Times New Roman"/>
          <w:color w:val="000000" w:themeColor="text1"/>
          <w:sz w:val="24"/>
          <w:szCs w:val="28"/>
          <w:lang w:val="az-Latn-AZ"/>
        </w:rPr>
        <w:t>lternativ strategiyalar</w:t>
      </w:r>
      <w:r>
        <w:rPr>
          <w:rFonts w:ascii="Times New Roman" w:hAnsi="Times New Roman" w:cs="Times New Roman"/>
          <w:color w:val="000000" w:themeColor="text1"/>
          <w:sz w:val="24"/>
          <w:szCs w:val="28"/>
          <w:lang w:val="az-Latn-AZ"/>
        </w:rPr>
        <w:t>ın tətbiqinə imkan verir. Əlbə</w:t>
      </w:r>
      <w:r w:rsidR="00D63236">
        <w:rPr>
          <w:rFonts w:ascii="Times New Roman" w:hAnsi="Times New Roman" w:cs="Times New Roman"/>
          <w:color w:val="000000" w:themeColor="text1"/>
          <w:sz w:val="24"/>
          <w:szCs w:val="28"/>
          <w:lang w:val="az-Latn-AZ"/>
        </w:rPr>
        <w:t>tt</w:t>
      </w:r>
      <w:r>
        <w:rPr>
          <w:rFonts w:ascii="Times New Roman" w:hAnsi="Times New Roman" w:cs="Times New Roman"/>
          <w:color w:val="000000" w:themeColor="text1"/>
          <w:sz w:val="24"/>
          <w:szCs w:val="28"/>
          <w:lang w:val="az-Latn-AZ"/>
        </w:rPr>
        <w:t>ə, ə</w:t>
      </w:r>
      <w:r w:rsidR="00853AF3" w:rsidRPr="009666DC">
        <w:rPr>
          <w:rFonts w:ascii="Times New Roman" w:hAnsi="Times New Roman" w:cs="Times New Roman"/>
          <w:color w:val="000000" w:themeColor="text1"/>
          <w:sz w:val="24"/>
          <w:szCs w:val="28"/>
          <w:lang w:val="az-Latn-AZ"/>
        </w:rPr>
        <w:t xml:space="preserve">ldə olunan gəlirlərin tədricən </w:t>
      </w:r>
      <w:r w:rsidR="00D63236">
        <w:rPr>
          <w:rFonts w:ascii="Times New Roman" w:hAnsi="Times New Roman" w:cs="Times New Roman"/>
          <w:color w:val="000000" w:themeColor="text1"/>
          <w:sz w:val="24"/>
          <w:szCs w:val="28"/>
          <w:lang w:val="az-Latn-AZ"/>
        </w:rPr>
        <w:t>difersifikasiya</w:t>
      </w:r>
      <w:r>
        <w:rPr>
          <w:rFonts w:ascii="Times New Roman" w:hAnsi="Times New Roman" w:cs="Times New Roman"/>
          <w:color w:val="000000" w:themeColor="text1"/>
          <w:sz w:val="24"/>
          <w:szCs w:val="28"/>
          <w:lang w:val="az-Latn-AZ"/>
        </w:rPr>
        <w:t xml:space="preserve"> edilməsi </w:t>
      </w:r>
      <w:r w:rsidR="00853AF3" w:rsidRPr="009666DC">
        <w:rPr>
          <w:rFonts w:ascii="Times New Roman" w:hAnsi="Times New Roman" w:cs="Times New Roman"/>
          <w:color w:val="000000" w:themeColor="text1"/>
          <w:sz w:val="24"/>
          <w:szCs w:val="28"/>
          <w:lang w:val="az-Latn-AZ"/>
        </w:rPr>
        <w:t>işləri durmadan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davam etdiril</w:t>
      </w:r>
      <w:r>
        <w:rPr>
          <w:rFonts w:ascii="Times New Roman" w:hAnsi="Times New Roman" w:cs="Times New Roman"/>
          <w:color w:val="000000" w:themeColor="text1"/>
          <w:sz w:val="24"/>
          <w:szCs w:val="28"/>
          <w:lang w:val="az-Latn-AZ"/>
        </w:rPr>
        <w:t xml:space="preserve">məlidir. </w:t>
      </w:r>
      <w:r w:rsidR="00853AF3" w:rsidRPr="009666DC">
        <w:rPr>
          <w:rFonts w:ascii="Times New Roman" w:hAnsi="Times New Roman" w:cs="Times New Roman"/>
          <w:color w:val="000000" w:themeColor="text1"/>
          <w:sz w:val="24"/>
          <w:szCs w:val="28"/>
          <w:lang w:val="az-Latn-AZ"/>
        </w:rPr>
        <w:lastRenderedPageBreak/>
        <w:t>Ölkənin ödəmə qabiliyyətinin yaxşılaşdırılması və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ixrac iqtisadiyyatına istiqa</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mət</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lənərək,</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daha çevik iqtisadi siyasət sayəsində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xalis beynəlxalq investisiya mövqeyi saxlanılmalıdır. Biznes mühitinin təkmilləşdirilməsi istiqamətində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ətraf mühit</w:t>
      </w:r>
      <w:r w:rsidR="008328A6">
        <w:rPr>
          <w:rFonts w:ascii="Times New Roman" w:hAnsi="Times New Roman" w:cs="Times New Roman"/>
          <w:color w:val="000000" w:themeColor="text1"/>
          <w:sz w:val="24"/>
          <w:szCs w:val="28"/>
          <w:lang w:val="az-Latn-AZ"/>
        </w:rPr>
        <w:t xml:space="preserve"> tədbirləri</w:t>
      </w:r>
      <w:r w:rsidR="00853AF3" w:rsidRPr="009666DC">
        <w:rPr>
          <w:rFonts w:ascii="Times New Roman" w:hAnsi="Times New Roman" w:cs="Times New Roman"/>
          <w:color w:val="000000" w:themeColor="text1"/>
          <w:sz w:val="24"/>
          <w:szCs w:val="28"/>
          <w:lang w:val="az-Latn-AZ"/>
        </w:rPr>
        <w:t xml:space="preserve">, investorların qorunması üçün mexanizmlərin qurulması </w:t>
      </w:r>
      <w:r w:rsidR="008328A6">
        <w:rPr>
          <w:rFonts w:ascii="Times New Roman" w:hAnsi="Times New Roman" w:cs="Times New Roman"/>
          <w:color w:val="000000" w:themeColor="text1"/>
          <w:sz w:val="24"/>
          <w:szCs w:val="28"/>
          <w:lang w:val="az-Latn-AZ"/>
        </w:rPr>
        <w:t xml:space="preserve">istiqamətində </w:t>
      </w:r>
      <w:r w:rsidR="00853AF3" w:rsidRPr="009666DC">
        <w:rPr>
          <w:rFonts w:ascii="Times New Roman" w:hAnsi="Times New Roman" w:cs="Times New Roman"/>
          <w:color w:val="000000" w:themeColor="text1"/>
          <w:sz w:val="24"/>
          <w:szCs w:val="28"/>
          <w:lang w:val="az-Latn-AZ"/>
        </w:rPr>
        <w:t>vacib məsələlərdəndir. Sahibkarların qeydiyyata alınması işinin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sadələşdiril</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məsi və təkmilləşdirilməsinə yönəlmiş tədbirlər həyata keçirilməli və sahibkar</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lar üçün biznesin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asanlaşdırılması lazımdır ki,</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beynəlxalq bazarlara daxil olmaq asanlaşsın. Güzəştlər əsasında</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həyata keçiriləcək ixracat potensialının artırıl</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ması üçün kiçik və orta</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sahibkarlığın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təmin edilməsini artırmaqla, daxili bazarın qorunması üçün sahibkarlara</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güzəştli kreditlərin verilməsi</w:t>
      </w:r>
      <w:r w:rsidR="008328A6">
        <w:rPr>
          <w:rFonts w:ascii="Times New Roman" w:hAnsi="Times New Roman" w:cs="Times New Roman"/>
          <w:color w:val="000000" w:themeColor="text1"/>
          <w:sz w:val="24"/>
          <w:szCs w:val="28"/>
          <w:lang w:val="az-Latn-AZ"/>
        </w:rPr>
        <w:t xml:space="preserve"> prosesi davam etdirilməlidir. H</w:t>
      </w:r>
      <w:r w:rsidR="00853AF3" w:rsidRPr="009666DC">
        <w:rPr>
          <w:rFonts w:ascii="Times New Roman" w:hAnsi="Times New Roman" w:cs="Times New Roman"/>
          <w:color w:val="000000" w:themeColor="text1"/>
          <w:sz w:val="24"/>
          <w:szCs w:val="28"/>
          <w:lang w:val="az-Latn-AZ"/>
        </w:rPr>
        <w:t>aqsız rəqabət əlehinə mübarizəni</w:t>
      </w:r>
      <w:r w:rsidR="00853AF3">
        <w:rPr>
          <w:rFonts w:ascii="Times New Roman" w:hAnsi="Times New Roman" w:cs="Times New Roman"/>
          <w:color w:val="000000" w:themeColor="text1"/>
          <w:sz w:val="24"/>
          <w:szCs w:val="28"/>
          <w:lang w:val="az-Latn-AZ"/>
        </w:rPr>
        <w:t xml:space="preserve"> </w:t>
      </w:r>
      <w:r w:rsidR="008328A6">
        <w:rPr>
          <w:rFonts w:ascii="Times New Roman" w:hAnsi="Times New Roman" w:cs="Times New Roman"/>
          <w:color w:val="000000" w:themeColor="text1"/>
          <w:sz w:val="24"/>
          <w:szCs w:val="28"/>
          <w:lang w:val="az-Latn-AZ"/>
        </w:rPr>
        <w:t xml:space="preserve">gücləndirmək </w:t>
      </w:r>
      <w:r w:rsidR="00853AF3" w:rsidRPr="009666DC">
        <w:rPr>
          <w:rFonts w:ascii="Times New Roman" w:hAnsi="Times New Roman" w:cs="Times New Roman"/>
          <w:color w:val="000000" w:themeColor="text1"/>
          <w:sz w:val="24"/>
          <w:szCs w:val="28"/>
          <w:lang w:val="az-Latn-AZ"/>
        </w:rPr>
        <w:t>lazımdır.</w:t>
      </w:r>
      <w:r w:rsidR="008328A6">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Əlbəttə</w:t>
      </w:r>
      <w:r w:rsidR="00D63236">
        <w:rPr>
          <w:rFonts w:ascii="Times New Roman" w:hAnsi="Times New Roman" w:cs="Times New Roman"/>
          <w:color w:val="000000" w:themeColor="text1"/>
          <w:sz w:val="24"/>
          <w:szCs w:val="28"/>
          <w:lang w:val="az-Latn-AZ"/>
        </w:rPr>
        <w:t>,</w:t>
      </w:r>
      <w:r w:rsidR="00853AF3" w:rsidRPr="009666DC">
        <w:rPr>
          <w:rFonts w:ascii="Times New Roman" w:hAnsi="Times New Roman" w:cs="Times New Roman"/>
          <w:color w:val="000000" w:themeColor="text1"/>
          <w:sz w:val="24"/>
          <w:szCs w:val="28"/>
          <w:lang w:val="az-Latn-AZ"/>
        </w:rPr>
        <w:t xml:space="preserve"> bu istiqamətdə dünya təcrübəsini öyrənmək şərti ilə.</w:t>
      </w:r>
    </w:p>
    <w:p w:rsidR="00853AF3" w:rsidRPr="009666DC" w:rsidRDefault="008328A6"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Eyni zamanda</w:t>
      </w:r>
      <w:r w:rsidR="00D63236">
        <w:rPr>
          <w:rFonts w:ascii="Times New Roman" w:hAnsi="Times New Roman" w:cs="Times New Roman"/>
          <w:color w:val="000000" w:themeColor="text1"/>
          <w:sz w:val="24"/>
          <w:szCs w:val="28"/>
          <w:lang w:val="az-Latn-AZ"/>
        </w:rPr>
        <w:t>,</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vergi dərəcələrinin azaldılması və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strukturun optimallaş</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dırıl</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ması,</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məcburi dövlət sosial sığorta</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biznesi</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üçün müsbət mühitin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təmin edilməsi önəmlidir. Ədalətli rəqabət mühiti yaratmaq üçün tədbirlər planı xüsusilə istehlak bazarında vəziyyətə</w:t>
      </w:r>
      <w:r>
        <w:rPr>
          <w:rFonts w:ascii="Times New Roman" w:hAnsi="Times New Roman" w:cs="Times New Roman"/>
          <w:color w:val="000000" w:themeColor="text1"/>
          <w:sz w:val="24"/>
          <w:szCs w:val="28"/>
          <w:lang w:val="az-Latn-AZ"/>
        </w:rPr>
        <w:t xml:space="preserve"> uyğun</w:t>
      </w:r>
      <w:r w:rsidR="00853AF3" w:rsidRPr="009666DC">
        <w:rPr>
          <w:rFonts w:ascii="Times New Roman" w:hAnsi="Times New Roman" w:cs="Times New Roman"/>
          <w:color w:val="000000" w:themeColor="text1"/>
          <w:sz w:val="24"/>
          <w:szCs w:val="28"/>
          <w:lang w:val="az-Latn-AZ"/>
        </w:rPr>
        <w:t xml:space="preserve"> iqtisadiyyatda inhisarçılığın məhdudlaşdırılması lazımdır. İstehlakçıların hüquqlarının müdafiəsinin güclən</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dirilməsi, müəyyən məhsullarının keyfiyyətinin monitorinq mexanizmləri, milli standartlar hazırlanmalı və daima təkmilləşdirilməlidir.</w:t>
      </w:r>
      <w:r w:rsidR="00853AF3">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Keyfiyyətə nəzarət və sertifikatlaşdırma sistemi təkmilləşdirilməlidir. İctimai birliklərin yaradılması və inkişafına dəstək</w:t>
      </w:r>
      <w:r w:rsidR="00D6323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o cümlədən</w:t>
      </w:r>
      <w:r w:rsidR="00D6323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peşə assosiasiyalarının yaradılması sahibkarlığa dəstək ola bilər. Bu istiqamətdə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mane olan səbəbləri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müəyyən etmək və aradan qaldırmaq üçün müntəzəm monitorinq aparmaqla, sahibkarlığın inkişafını təmin etmək olar.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Əsas anlayışlara uyğun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dövr aparılacaq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tədbirlərin Azərbaycanın əsas</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maliyyə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seqmentlərinin tarazlığına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inkişafına xidmət etməlidir. Bankların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bank olamayan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kredit təşkilatlarının, sığorta, lizinq</w:t>
      </w:r>
      <w:r w:rsidR="00D63236">
        <w:rPr>
          <w:rFonts w:ascii="Times New Roman" w:hAnsi="Times New Roman" w:cs="Times New Roman"/>
          <w:color w:val="000000" w:themeColor="text1"/>
          <w:sz w:val="24"/>
          <w:szCs w:val="28"/>
          <w:lang w:val="az-Latn-AZ"/>
        </w:rPr>
        <w:t xml:space="preserve"> və </w:t>
      </w:r>
      <w:r w:rsidRPr="009666DC">
        <w:rPr>
          <w:rFonts w:ascii="Times New Roman" w:hAnsi="Times New Roman" w:cs="Times New Roman"/>
          <w:color w:val="000000" w:themeColor="text1"/>
          <w:sz w:val="24"/>
          <w:szCs w:val="28"/>
          <w:lang w:val="az-Latn-AZ"/>
        </w:rPr>
        <w:t>fond bazarı</w:t>
      </w:r>
      <w:r w:rsidR="008328A6">
        <w:rPr>
          <w:rFonts w:ascii="Times New Roman" w:hAnsi="Times New Roman" w:cs="Times New Roman"/>
          <w:color w:val="000000" w:themeColor="text1"/>
          <w:sz w:val="24"/>
          <w:szCs w:val="28"/>
          <w:lang w:val="az-Latn-AZ"/>
        </w:rPr>
        <w:t>nın</w:t>
      </w:r>
      <w:r w:rsidRPr="009666DC">
        <w:rPr>
          <w:rFonts w:ascii="Times New Roman" w:hAnsi="Times New Roman" w:cs="Times New Roman"/>
          <w:color w:val="000000" w:themeColor="text1"/>
          <w:sz w:val="24"/>
          <w:szCs w:val="28"/>
          <w:lang w:val="az-Latn-AZ"/>
        </w:rPr>
        <w:t xml:space="preserve"> dəqiq istiqamətləri müəyyən edilməlidir.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Aparılan islahatlar çərçivəsində banklara nəzarət alətləri sabit və təhlükəsiz inkişafı təmin etmək üçün müvafiq qaydalara uyğun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bank sistemi təkmilləşdirilməlidir. Bank sektorunda konsoli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dasiya davam etdirilməli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struktur islahatlar dərinləşdirilməlidir. Maliyyə və bank xidmətlərinin keyfiyyətinin yaxşılaşdırılması, elektron ödəniş sistemləri infrastrukturunun və genişləndirilməsi istiqamətində irəliləyişlər mühüm əhəmiyyət kəsb edir. Bank sisteminin kapitallaşmasını davam etdirmək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regional</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bank şəbəkəsinin genişlənməsi, investisiyaların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təşviqinin dəstəklən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məsi, banklarda əmanətlərin məbləğinin artırılması, ipoteka mexanizminin daha da təkmilləşdirilməsi lazımdır.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lastRenderedPageBreak/>
        <w:t>Elektron ödəniş sistemi və poçt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depozitləri, bank xidmətləri istehlakçıla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rının hüquqlarının daha da inkişaf etdirilməsi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qorunması istiqamətində işlərin nkişaf etdirilməsi vacibdir.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Sığorta şirkətlərinin kapitallaşması və genişləndirilməsi sığorta xidmət</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ləri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çeşidinin genişləndirilməsi,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istifadəçilərin sayının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artması, təkrar sığorta,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 sığortası və tibbi sığortanın ölkədə tətbiq edilmə</w:t>
      </w:r>
      <w:r w:rsidR="008328A6">
        <w:rPr>
          <w:rFonts w:ascii="Times New Roman" w:hAnsi="Times New Roman" w:cs="Times New Roman"/>
          <w:color w:val="000000" w:themeColor="text1"/>
          <w:sz w:val="24"/>
          <w:szCs w:val="28"/>
          <w:lang w:val="az-Latn-AZ"/>
        </w:rPr>
        <w:t>si</w:t>
      </w:r>
      <w:r w:rsidRPr="009666DC">
        <w:rPr>
          <w:rFonts w:ascii="Times New Roman" w:hAnsi="Times New Roman" w:cs="Times New Roman"/>
          <w:color w:val="000000" w:themeColor="text1"/>
          <w:sz w:val="24"/>
          <w:szCs w:val="28"/>
          <w:lang w:val="az-Latn-AZ"/>
        </w:rPr>
        <w:t xml:space="preserve"> sığorta bazarının inkişafına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müsbət təsir edəcəkdir. Sığorta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kənd təsərrüfatı sahəsində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müvafiq qanunvericilik istiqamətində işlərin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yaxşılaşdırılması önəmli hesab olunduğun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dan vacibdir. Eyni zamanda</w:t>
      </w:r>
      <w:r w:rsidR="00D63236">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lizinqin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təşkilatlarının uzunmüddətli maliyyə resursları payının artırılması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infrastruktur layihələrə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investisiyaların cəlb edilməsi gələcəkdə də öz əhəmiyyətini saxlayacaqdır. Həyata keçirilməsi nəzərdə tutulan kənd təsərüfatı istiqamətli layihələr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maliyyə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mənbə</w:t>
      </w:r>
      <w:r w:rsidR="008328A6">
        <w:rPr>
          <w:rFonts w:ascii="Times New Roman" w:hAnsi="Times New Roman" w:cs="Times New Roman"/>
          <w:color w:val="000000" w:themeColor="text1"/>
          <w:sz w:val="24"/>
          <w:szCs w:val="28"/>
          <w:lang w:val="az-Latn-AZ"/>
        </w:rPr>
        <w:t>yi</w:t>
      </w:r>
      <w:r w:rsidRPr="009666DC">
        <w:rPr>
          <w:rFonts w:ascii="Times New Roman" w:hAnsi="Times New Roman" w:cs="Times New Roman"/>
          <w:color w:val="000000" w:themeColor="text1"/>
          <w:sz w:val="24"/>
          <w:szCs w:val="28"/>
          <w:lang w:val="az-Latn-AZ"/>
        </w:rPr>
        <w:t xml:space="preserve"> mühüm əhəmiyyət daşıdığından bu sahə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texniki təminat baxımından dəstəklənməlidir.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Alternativ strategiyaya baxımından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sistemli tədbirlərin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həyata keçirilməsi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bazarda rəsmi qiymətli kağızların fəaliyyətini aktivləşdirməklə</w:t>
      </w:r>
      <w:r w:rsidR="00D6323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bu bazarın cəlbedi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ciliyinin artırılması investorlar üçün asanlaşdırılmalıdır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qanunveri</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cilikdə təkmillə</w:t>
      </w:r>
      <w:r w:rsidR="008328A6">
        <w:rPr>
          <w:rFonts w:ascii="Times New Roman" w:hAnsi="Times New Roman" w:cs="Times New Roman"/>
          <w:color w:val="000000" w:themeColor="text1"/>
          <w:sz w:val="24"/>
          <w:szCs w:val="28"/>
          <w:lang w:val="az-Latn-AZ"/>
        </w:rPr>
        <w:t>ş</w:t>
      </w:r>
      <w:r w:rsidRPr="009666DC">
        <w:rPr>
          <w:rFonts w:ascii="Times New Roman" w:hAnsi="Times New Roman" w:cs="Times New Roman"/>
          <w:color w:val="000000" w:themeColor="text1"/>
          <w:sz w:val="24"/>
          <w:szCs w:val="28"/>
          <w:lang w:val="az-Latn-AZ"/>
        </w:rPr>
        <w:t>dir</w:t>
      </w:r>
      <w:r w:rsidR="008328A6">
        <w:rPr>
          <w:rFonts w:ascii="Times New Roman" w:hAnsi="Times New Roman" w:cs="Times New Roman"/>
          <w:color w:val="000000" w:themeColor="text1"/>
          <w:sz w:val="24"/>
          <w:szCs w:val="28"/>
          <w:lang w:val="az-Latn-AZ"/>
        </w:rPr>
        <w:t>il</w:t>
      </w:r>
      <w:r w:rsidRPr="009666DC">
        <w:rPr>
          <w:rFonts w:ascii="Times New Roman" w:hAnsi="Times New Roman" w:cs="Times New Roman"/>
          <w:color w:val="000000" w:themeColor="text1"/>
          <w:sz w:val="24"/>
          <w:szCs w:val="28"/>
          <w:lang w:val="az-Latn-AZ"/>
        </w:rPr>
        <w:t>mə aparılmalıdır,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peşəkar bazar iştirakçılarına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nəzarət artırılmalıdır.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Iqtisadiyyatda struktur tədbirlərin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həyata keçirilməsi, qey</w:t>
      </w:r>
      <w:r w:rsidR="008328A6">
        <w:rPr>
          <w:rFonts w:ascii="Times New Roman" w:hAnsi="Times New Roman" w:cs="Times New Roman"/>
          <w:color w:val="000000" w:themeColor="text1"/>
          <w:sz w:val="24"/>
          <w:szCs w:val="28"/>
          <w:lang w:val="az-Latn-AZ"/>
        </w:rPr>
        <w:t>ri-neft sektorunun inkişafı prio</w:t>
      </w:r>
      <w:r w:rsidRPr="009666DC">
        <w:rPr>
          <w:rFonts w:ascii="Times New Roman" w:hAnsi="Times New Roman" w:cs="Times New Roman"/>
          <w:color w:val="000000" w:themeColor="text1"/>
          <w:sz w:val="24"/>
          <w:szCs w:val="28"/>
          <w:lang w:val="az-Latn-AZ"/>
        </w:rPr>
        <w:t>ritet hesab edilmə</w:t>
      </w:r>
      <w:r w:rsidR="008328A6">
        <w:rPr>
          <w:rFonts w:ascii="Times New Roman" w:hAnsi="Times New Roman" w:cs="Times New Roman"/>
          <w:color w:val="000000" w:themeColor="text1"/>
          <w:sz w:val="24"/>
          <w:szCs w:val="28"/>
          <w:lang w:val="az-Latn-AZ"/>
        </w:rPr>
        <w:t>lidir. Strategiy</w:t>
      </w:r>
      <w:r w:rsidRPr="009666DC">
        <w:rPr>
          <w:rFonts w:ascii="Times New Roman" w:hAnsi="Times New Roman" w:cs="Times New Roman"/>
          <w:color w:val="000000" w:themeColor="text1"/>
          <w:sz w:val="24"/>
          <w:szCs w:val="28"/>
          <w:lang w:val="az-Latn-AZ"/>
        </w:rPr>
        <w:t>aların əhatə etdiyi dövr ərzində istehsalın yenidən qurulması, nəqliyyat və emalı sahələrinin modernləşdirilməsi və qaz istehsalının artırılması lazımı məsələlərdəndir. Klaster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lər əsasında iqtisadi inkişaf çərçivəsində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qaz emalından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ibarə</w:t>
      </w:r>
      <w:r w:rsidR="008328A6">
        <w:rPr>
          <w:rFonts w:ascii="Times New Roman" w:hAnsi="Times New Roman" w:cs="Times New Roman"/>
          <w:color w:val="000000" w:themeColor="text1"/>
          <w:sz w:val="24"/>
          <w:szCs w:val="28"/>
          <w:lang w:val="az-Latn-AZ"/>
        </w:rPr>
        <w:t>t kompleksin</w:t>
      </w:r>
      <w:r w:rsidRPr="009666DC">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neft-kimya zavodlarının yenidən qurulması vacibdir. Kompleksin inkişafı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zəruri texnoloji zə</w:t>
      </w:r>
      <w:r w:rsidR="008328A6">
        <w:rPr>
          <w:rFonts w:ascii="Times New Roman" w:hAnsi="Times New Roman" w:cs="Times New Roman"/>
          <w:color w:val="000000" w:themeColor="text1"/>
          <w:sz w:val="24"/>
          <w:szCs w:val="28"/>
          <w:lang w:val="az-Latn-AZ"/>
        </w:rPr>
        <w:t>ncir yaratmaqla</w:t>
      </w:r>
      <w:r w:rsidRPr="009666DC">
        <w:rPr>
          <w:rFonts w:ascii="Times New Roman" w:hAnsi="Times New Roman" w:cs="Times New Roman"/>
          <w:color w:val="000000" w:themeColor="text1"/>
          <w:sz w:val="24"/>
          <w:szCs w:val="28"/>
          <w:lang w:val="az-Latn-AZ"/>
        </w:rPr>
        <w:t xml:space="preserve"> ekoloji qaydalara riayət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investisiyaların cəlb edilməsinin təşviqi istiqamətində işlər finallaş</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dırıl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malıdır. Hazırda rəqabət gücünü artırmaq məqsə</w:t>
      </w:r>
      <w:r w:rsidR="00D63236">
        <w:rPr>
          <w:rFonts w:ascii="Times New Roman" w:hAnsi="Times New Roman" w:cs="Times New Roman"/>
          <w:color w:val="000000" w:themeColor="text1"/>
          <w:sz w:val="24"/>
          <w:szCs w:val="28"/>
          <w:lang w:val="az-Latn-AZ"/>
        </w:rPr>
        <w:t>d</w:t>
      </w:r>
      <w:r w:rsidRPr="009666DC">
        <w:rPr>
          <w:rFonts w:ascii="Times New Roman" w:hAnsi="Times New Roman" w:cs="Times New Roman"/>
          <w:color w:val="000000" w:themeColor="text1"/>
          <w:sz w:val="24"/>
          <w:szCs w:val="28"/>
          <w:lang w:val="az-Latn-AZ"/>
        </w:rPr>
        <w:t>ilə bu sahədə məh</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sulların istehsalı</w:t>
      </w:r>
      <w:r w:rsidR="008328A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ixrac həcminin və çeşidinin genişləndirməsi vacib amillərdəndir.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Eyni zamanda</w:t>
      </w:r>
      <w:r w:rsidR="00D6323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qeyri</w:t>
      </w:r>
      <w:r w:rsidR="003862F0">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3862F0">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 sənayesinin inkişafı üçün təbii və iqtisadi inkişafın verdiyi imkanlardan istifadə edərək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ölkənin maliyyə ehtiyyatlarını artırmaqla onların istifadəsinin səmərəliliyini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daha da yaxşılaşdırmaq lazımdır.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Iqtisadi inkişafı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sürətləndirmək üçün strategiyaların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əhatə etdiyi dövrlərdə alternativ strategiyalar əsasında bərpa olunan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enerji mənbələrinin genişlən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dirilməsi və bu sahədə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görülməsi nəzərdə tutulan işlərin,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institusional inkişafı proqramlarının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həyata keçirilməsi məqsə</w:t>
      </w:r>
      <w:r w:rsidR="00D63236">
        <w:rPr>
          <w:rFonts w:ascii="Times New Roman" w:hAnsi="Times New Roman" w:cs="Times New Roman"/>
          <w:color w:val="000000" w:themeColor="text1"/>
          <w:sz w:val="24"/>
          <w:szCs w:val="28"/>
          <w:lang w:val="az-Latn-AZ"/>
        </w:rPr>
        <w:t>d</w:t>
      </w:r>
      <w:r w:rsidRPr="009666DC">
        <w:rPr>
          <w:rFonts w:ascii="Times New Roman" w:hAnsi="Times New Roman" w:cs="Times New Roman"/>
          <w:color w:val="000000" w:themeColor="text1"/>
          <w:sz w:val="24"/>
          <w:szCs w:val="28"/>
          <w:lang w:val="az-Latn-AZ"/>
        </w:rPr>
        <w:t>ilə ətraf mühitin, elm və texnoloji potensialın gücləndirilməsi, davamlı təlimlər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mütəxəssislərin peşəkarlığının artırılması mühüm əhəmiyyət daşıyır.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İnkişaf</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müddəti ərzində özəl sektorun çevik uyğunlaşdırılmasını təmin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alternativ enerji tariflərini təkmilləşdirmək lazımdır. Qeyri-neft </w:t>
      </w:r>
      <w:r w:rsidRPr="009666DC">
        <w:rPr>
          <w:rFonts w:ascii="Times New Roman" w:hAnsi="Times New Roman" w:cs="Times New Roman"/>
          <w:color w:val="000000" w:themeColor="text1"/>
          <w:sz w:val="24"/>
          <w:szCs w:val="28"/>
          <w:lang w:val="az-Latn-AZ"/>
        </w:rPr>
        <w:lastRenderedPageBreak/>
        <w:t>sektorunda istehsal olunacaq məhsullar bazar şəbəkəsinin müasir tələblərinə əsaslanan infrastrukturu yaratmaqla, idarəetmənin mütərəqqi formalarından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 istifadə etməlidir. Regionlarda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sənayenin fəaliyyətinin müasir keyfiyyət səviyyəsini yaratmaqla, yerli xammal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yeni müəssisələrin yaradılması istiqamətində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tədbirlərin həyata keçirilməsi lazımdır. Belə strategiyaları</w:t>
      </w:r>
      <w:r w:rsidR="00D63236">
        <w:rPr>
          <w:rFonts w:ascii="Times New Roman" w:hAnsi="Times New Roman" w:cs="Times New Roman"/>
          <w:color w:val="000000" w:themeColor="text1"/>
          <w:sz w:val="24"/>
          <w:szCs w:val="28"/>
          <w:lang w:val="az-Latn-AZ"/>
        </w:rPr>
        <w:t>n</w:t>
      </w:r>
      <w:r w:rsidRPr="009666DC">
        <w:rPr>
          <w:rFonts w:ascii="Times New Roman" w:hAnsi="Times New Roman" w:cs="Times New Roman"/>
          <w:color w:val="000000" w:themeColor="text1"/>
          <w:sz w:val="24"/>
          <w:szCs w:val="28"/>
          <w:lang w:val="az-Latn-AZ"/>
        </w:rPr>
        <w:t xml:space="preserve"> həyata keçirilməsi zamanı ölkə polad istehsalı üçün kompleksin yaradılması və inkişaf etdirilməsi, neft və qaz emalı və neft-kimya kompleksinin inkişafı,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gübrə istehsalı, gəmiqayırma və sement zavodlarının genişləndirilmə</w:t>
      </w:r>
      <w:r w:rsidR="00D63236">
        <w:rPr>
          <w:rFonts w:ascii="Times New Roman" w:hAnsi="Times New Roman" w:cs="Times New Roman"/>
          <w:color w:val="000000" w:themeColor="text1"/>
          <w:sz w:val="24"/>
          <w:szCs w:val="28"/>
          <w:lang w:val="az-Latn-AZ"/>
        </w:rPr>
        <w:t>si, alü</w:t>
      </w:r>
      <w:r w:rsidRPr="009666DC">
        <w:rPr>
          <w:rFonts w:ascii="Times New Roman" w:hAnsi="Times New Roman" w:cs="Times New Roman"/>
          <w:color w:val="000000" w:themeColor="text1"/>
          <w:sz w:val="24"/>
          <w:szCs w:val="28"/>
          <w:lang w:val="az-Latn-AZ"/>
        </w:rPr>
        <w:t>minium sənayesinin inkişaf etdirilməsi, ilkin alüminium istehsalının artırılması, özəl sektorun inkişafı, o cümlədən</w:t>
      </w:r>
      <w:r w:rsidR="00D6323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istehsalı zənciri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son məhsulun istehsalı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ixrac potensialının genişləndirilməsi vacibdir.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Təbii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bitkilərdən səmərəli istifadəni təşviq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texnologiyaların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yeniliyə istiqamətlənmiş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ixtisaslaşdırılmış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sənaye zonalarının yaradılması</w:t>
      </w:r>
      <w:r w:rsidR="00BA7551">
        <w:rPr>
          <w:rFonts w:ascii="Times New Roman" w:hAnsi="Times New Roman" w:cs="Times New Roman"/>
          <w:color w:val="000000" w:themeColor="text1"/>
          <w:sz w:val="24"/>
          <w:szCs w:val="28"/>
          <w:lang w:val="az-Latn-AZ"/>
        </w:rPr>
        <w:t xml:space="preserve"> günün aktual problemi hesab edilir. Ü</w:t>
      </w:r>
      <w:r w:rsidRPr="009666DC">
        <w:rPr>
          <w:rFonts w:ascii="Times New Roman" w:hAnsi="Times New Roman" w:cs="Times New Roman"/>
          <w:color w:val="000000" w:themeColor="text1"/>
          <w:sz w:val="24"/>
          <w:szCs w:val="28"/>
          <w:lang w:val="az-Latn-AZ"/>
        </w:rPr>
        <w:t>mumi təyinatlı sənaye məhsullarının şəbəkəsini yaratmaq və daima təkmilləşdirmək lazımdır</w:t>
      </w:r>
      <w:r w:rsidR="00BA7551">
        <w:rPr>
          <w:rFonts w:ascii="Times New Roman" w:hAnsi="Times New Roman" w:cs="Times New Roman"/>
          <w:color w:val="000000" w:themeColor="text1"/>
          <w:sz w:val="24"/>
          <w:szCs w:val="28"/>
          <w:lang w:val="az-Latn-AZ"/>
        </w:rPr>
        <w:t xml:space="preserve"> ki, i</w:t>
      </w:r>
      <w:r w:rsidRPr="009666DC">
        <w:rPr>
          <w:rFonts w:ascii="Times New Roman" w:hAnsi="Times New Roman" w:cs="Times New Roman"/>
          <w:color w:val="000000" w:themeColor="text1"/>
          <w:sz w:val="24"/>
          <w:szCs w:val="28"/>
          <w:lang w:val="az-Latn-AZ"/>
        </w:rPr>
        <w:t>nfrastrukturun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 cəhətdən</w:t>
      </w:r>
      <w:r>
        <w:rPr>
          <w:rFonts w:ascii="Times New Roman" w:hAnsi="Times New Roman" w:cs="Times New Roman"/>
          <w:color w:val="000000" w:themeColor="text1"/>
          <w:sz w:val="24"/>
          <w:szCs w:val="28"/>
          <w:lang w:val="az-Latn-AZ"/>
        </w:rPr>
        <w:t xml:space="preserve"> </w:t>
      </w:r>
      <w:r w:rsidR="00BA7551">
        <w:rPr>
          <w:rFonts w:ascii="Times New Roman" w:hAnsi="Times New Roman" w:cs="Times New Roman"/>
          <w:color w:val="000000" w:themeColor="text1"/>
          <w:sz w:val="24"/>
          <w:szCs w:val="28"/>
          <w:lang w:val="az-Latn-AZ"/>
        </w:rPr>
        <w:t xml:space="preserve">riqionlarda </w:t>
      </w:r>
      <w:r w:rsidRPr="009666DC">
        <w:rPr>
          <w:rFonts w:ascii="Times New Roman" w:hAnsi="Times New Roman" w:cs="Times New Roman"/>
          <w:color w:val="000000" w:themeColor="text1"/>
          <w:sz w:val="24"/>
          <w:szCs w:val="28"/>
          <w:lang w:val="az-Latn-AZ"/>
        </w:rPr>
        <w:t>inkişafı üçün dövlət investisiya siyasətinə</w:t>
      </w:r>
      <w:r>
        <w:rPr>
          <w:rFonts w:ascii="Times New Roman" w:hAnsi="Times New Roman" w:cs="Times New Roman"/>
          <w:color w:val="000000" w:themeColor="text1"/>
          <w:sz w:val="24"/>
          <w:szCs w:val="28"/>
          <w:lang w:val="az-Latn-AZ"/>
        </w:rPr>
        <w:t xml:space="preserve"> </w:t>
      </w:r>
      <w:r w:rsidR="00BA7551">
        <w:rPr>
          <w:rFonts w:ascii="Times New Roman" w:hAnsi="Times New Roman" w:cs="Times New Roman"/>
          <w:color w:val="000000" w:themeColor="text1"/>
          <w:sz w:val="24"/>
          <w:szCs w:val="28"/>
          <w:lang w:val="az-Latn-AZ"/>
        </w:rPr>
        <w:t xml:space="preserve">xsusi </w:t>
      </w:r>
      <w:r w:rsidRPr="009666DC">
        <w:rPr>
          <w:rFonts w:ascii="Times New Roman" w:hAnsi="Times New Roman" w:cs="Times New Roman"/>
          <w:color w:val="000000" w:themeColor="text1"/>
          <w:sz w:val="24"/>
          <w:szCs w:val="28"/>
          <w:lang w:val="az-Latn-AZ"/>
        </w:rPr>
        <w:t xml:space="preserve"> diqqət yetirməlidir.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Bu baxımdan</w:t>
      </w:r>
      <w:r w:rsidR="00D6323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məqsəd strategiyalar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yaradılması nəzərdə tutulan bütün sahələrin alternativ strategiyalar əsasında həyata keçirilməlidir ki, riskin dərəcəsi aşağı olsun. İqtisadi zonanı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nəzərə alaraq onların iqtisadi potensialını</w:t>
      </w:r>
      <w:r w:rsidR="00D63236">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 nəzərə almaq lazımdır. Ənənəvi qeyri-neft sektorunun istehsal potensialını və inkişafı ilə yanaşı sənaye</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ixrac imkanlarının genişləndirilməsi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tərəfindən dəstək verilməsi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yeni rəqabə</w:t>
      </w:r>
      <w:r w:rsidR="00D63236">
        <w:rPr>
          <w:rFonts w:ascii="Times New Roman" w:hAnsi="Times New Roman" w:cs="Times New Roman"/>
          <w:color w:val="000000" w:themeColor="text1"/>
          <w:sz w:val="24"/>
          <w:szCs w:val="28"/>
          <w:lang w:val="az-Latn-AZ"/>
        </w:rPr>
        <w:t>t</w:t>
      </w:r>
      <w:r w:rsidRPr="009666DC">
        <w:rPr>
          <w:rFonts w:ascii="Times New Roman" w:hAnsi="Times New Roman" w:cs="Times New Roman"/>
          <w:color w:val="000000" w:themeColor="text1"/>
          <w:sz w:val="24"/>
          <w:szCs w:val="28"/>
          <w:lang w:val="az-Latn-AZ"/>
        </w:rPr>
        <w:t>qabiliyyətli emal sənayesi tətbiq olunacaq yerli və xarici investorların cəlb edilməsini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intensivləşdirmək və təşviq mexanizmləri qeyri</w:t>
      </w:r>
      <w:r w:rsidR="003862F0">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3862F0">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neft sektorunun inkişafı üçün istiqamətlənməlidir.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Dövlət və özəl sektorlarun inkişafı istiqamətində turizmin infrastrukturu</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nun inkişafına xüsusi diqqət yetirməli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turizm xidmətlərini beynəlxalq standartlara cavab verə biləcək səviyyəyə çatdırmalı və genişləndirilməlıdir.Bu sahənin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rəqabət qabiliyyətinin artırılması və ÜDM-in payının artırması ilə turizm inkişaf üçün qanunvericiliyin və standartların təkmilləşdirilməsi lazımdır. Eyni zamanda</w:t>
      </w:r>
      <w:r w:rsidR="00D63236">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bu sahədə regionlarda turizm fəaliyyəti stimullaşdır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müvafiq yardımlar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inkişaf etmişafını təmin etməklə milli tarixi, mədəni, sosial-iqtisadi və təbii xüsusiyyətlərin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müxtəlif növləri təşviq edilməlidir. </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Kənd təsərrüfatının inkişafı bir tərəfdən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emal sənayesi ilə bağlı olduğun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dan və bu in</w:t>
      </w:r>
      <w:r w:rsidR="00BA7551">
        <w:rPr>
          <w:rFonts w:ascii="Times New Roman" w:hAnsi="Times New Roman" w:cs="Times New Roman"/>
          <w:color w:val="000000" w:themeColor="text1"/>
          <w:sz w:val="24"/>
          <w:szCs w:val="28"/>
          <w:lang w:val="az-Latn-AZ"/>
        </w:rPr>
        <w:t>k</w:t>
      </w:r>
      <w:r w:rsidRPr="009666DC">
        <w:rPr>
          <w:rFonts w:ascii="Times New Roman" w:hAnsi="Times New Roman" w:cs="Times New Roman"/>
          <w:color w:val="000000" w:themeColor="text1"/>
          <w:sz w:val="24"/>
          <w:szCs w:val="28"/>
          <w:lang w:val="az-Latn-AZ"/>
        </w:rPr>
        <w:t>işaf problemi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müzakirə olunacaq məsələ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xüsusi əhəmiyyət kəsb edir və bu baxımdan</w:t>
      </w:r>
      <w:r w:rsidR="00D63236">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mövcud vəziyyətin yaxşılaşdırılması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gücün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artırılması məqsədi ilə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 innovativ texnologiyaların tətbiqi nəticəsində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emal müəs</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sisə</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texnologiyaları təkmilləşməli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yeni müəssisələrin yaradılması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strategiyalar</w:t>
      </w:r>
      <w:r w:rsidR="00BA7551">
        <w:rPr>
          <w:rFonts w:ascii="Times New Roman" w:hAnsi="Times New Roman" w:cs="Times New Roman"/>
          <w:color w:val="000000" w:themeColor="text1"/>
          <w:sz w:val="24"/>
          <w:szCs w:val="28"/>
          <w:lang w:val="az-Latn-AZ"/>
        </w:rPr>
        <w:t>a</w:t>
      </w:r>
      <w:r w:rsidRPr="009666DC">
        <w:rPr>
          <w:rFonts w:ascii="Times New Roman" w:hAnsi="Times New Roman" w:cs="Times New Roman"/>
          <w:color w:val="000000" w:themeColor="text1"/>
          <w:sz w:val="24"/>
          <w:szCs w:val="28"/>
          <w:lang w:val="az-Latn-AZ"/>
        </w:rPr>
        <w:t xml:space="preserve"> əsaslanan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tədbirlər həyata keçirilməlidir. Davam edən dövlət </w:t>
      </w:r>
      <w:r w:rsidRPr="009666DC">
        <w:rPr>
          <w:rFonts w:ascii="Times New Roman" w:hAnsi="Times New Roman" w:cs="Times New Roman"/>
          <w:color w:val="000000" w:themeColor="text1"/>
          <w:sz w:val="24"/>
          <w:szCs w:val="28"/>
          <w:lang w:val="az-Latn-AZ"/>
        </w:rPr>
        <w:lastRenderedPageBreak/>
        <w:t>tədbirləri nəticəsində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kreditlərin verilməsi kənd təsərrüfatına dəstək mexanizm</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sadələşdirilməli, özəl kənd təsərrüfatı xidmətləri şəbəkəsi genişləndiril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məlidir. Kənd təsərrüfatı üzrə sığorta mexanizmlərinin tətbiqinin şərtləri asanlaşdırılmalı, sadələşdirilməli və gücləndirilməlidir.</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Torpaq bazarının inkişaf edəcək könüllü birgə idarəetmə ənənələri fer</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mer</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rin formalaşması əsasında qurulmalıdır. Meliorasiya və irriqasiya fəaliy</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yəti gücləndirilməlidir və bu istiqamətdə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tədbirlər torpaq eroziyası qarşısının alınmasına yönəlməli, suvarılan torpaqların şoranlaşmasının qarşısının alınması əsasında, becərilən sahələri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məhsuldarlığının artırılmasına nail ol</w:t>
      </w:r>
      <w:r w:rsidR="00BA7551">
        <w:rPr>
          <w:rFonts w:ascii="Times New Roman" w:hAnsi="Times New Roman" w:cs="Times New Roman"/>
          <w:color w:val="000000" w:themeColor="text1"/>
          <w:sz w:val="24"/>
          <w:szCs w:val="28"/>
          <w:lang w:val="az-Latn-AZ"/>
        </w:rPr>
        <w:t>unmalıdır</w:t>
      </w:r>
      <w:r w:rsidRPr="009666DC">
        <w:rPr>
          <w:rFonts w:ascii="Times New Roman" w:hAnsi="Times New Roman" w:cs="Times New Roman"/>
          <w:color w:val="000000" w:themeColor="text1"/>
          <w:sz w:val="24"/>
          <w:szCs w:val="28"/>
          <w:lang w:val="az-Latn-AZ"/>
        </w:rPr>
        <w:t>.</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Ölkədə ekolojı çəhətdən təmiz</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kənd təsərrüfatı və ərzaq məhsullarınin istehsalını stimullaşdırmaqla,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genetik ehtiyatların qorunması üçün tədbirlər və biomüxtəlifliyin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daha da təkmilləşdirilməsi lazımdır. Xüsusən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toxum və heyvandarlıq böyük əhəmiyyət daşıyır.</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Kənd təsərrüfatı istehsalçılarını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təmin etmək üçün təkmilləşdirilmiş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sir texnikanın,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gübrə, toxum, baytarlıq və digər istiqamətlərdə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təmin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kənd təsərrüfatının elmi tərəfdən dəstəklənməsi və təlimlərin daha da təkmilləş</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dirilməsi vacibdir. Kənd təsərüfatının intensiv inkişafı üçün həyata keçiriləcək stimullar müxtəlif sahəli olmalı və bu istiqamətdə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təşəbbüslər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dəstəklənməlidir.</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Kənd təsərrüfatının intensiv inkişafı baxımından əhəmiyyətini nəzərə alaraq ən müasir texnologiyalara əsaslanan regional anbarlar yaradılmalı, mövsümi qiymətlərin tənzimlənmə</w:t>
      </w:r>
      <w:r w:rsidR="00D63236">
        <w:rPr>
          <w:rFonts w:ascii="Times New Roman" w:hAnsi="Times New Roman" w:cs="Times New Roman"/>
          <w:color w:val="000000" w:themeColor="text1"/>
          <w:sz w:val="24"/>
          <w:szCs w:val="28"/>
          <w:lang w:val="az-Latn-AZ"/>
        </w:rPr>
        <w:t xml:space="preserve">si lazımdır </w:t>
      </w:r>
      <w:r w:rsidRPr="009666DC">
        <w:rPr>
          <w:rFonts w:ascii="Times New Roman" w:hAnsi="Times New Roman" w:cs="Times New Roman"/>
          <w:color w:val="000000" w:themeColor="text1"/>
          <w:sz w:val="24"/>
          <w:szCs w:val="28"/>
          <w:lang w:val="az-Latn-AZ"/>
        </w:rPr>
        <w:t>ki, itkilərin qarşısının alınması mümkün olsun. Daxili bazarda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məhsulları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müdafiə etmək məqsə</w:t>
      </w:r>
      <w:r w:rsidR="00D63236">
        <w:rPr>
          <w:rFonts w:ascii="Times New Roman" w:hAnsi="Times New Roman" w:cs="Times New Roman"/>
          <w:color w:val="000000" w:themeColor="text1"/>
          <w:sz w:val="24"/>
          <w:szCs w:val="28"/>
          <w:lang w:val="az-Latn-AZ"/>
        </w:rPr>
        <w:t>d</w:t>
      </w:r>
      <w:r w:rsidRPr="009666DC">
        <w:rPr>
          <w:rFonts w:ascii="Times New Roman" w:hAnsi="Times New Roman" w:cs="Times New Roman"/>
          <w:color w:val="000000" w:themeColor="text1"/>
          <w:sz w:val="24"/>
          <w:szCs w:val="28"/>
          <w:lang w:val="az-Latn-AZ"/>
        </w:rPr>
        <w:t xml:space="preserve">ilə bazada </w:t>
      </w:r>
      <w:r w:rsidR="00BA7551">
        <w:rPr>
          <w:rFonts w:ascii="Times New Roman" w:hAnsi="Times New Roman" w:cs="Times New Roman"/>
          <w:color w:val="000000" w:themeColor="text1"/>
          <w:sz w:val="24"/>
          <w:szCs w:val="28"/>
          <w:lang w:val="az-Latn-AZ"/>
        </w:rPr>
        <w:t xml:space="preserve">qanuni </w:t>
      </w:r>
      <w:r w:rsidRPr="009666DC">
        <w:rPr>
          <w:rFonts w:ascii="Times New Roman" w:hAnsi="Times New Roman" w:cs="Times New Roman"/>
          <w:color w:val="000000" w:themeColor="text1"/>
          <w:sz w:val="24"/>
          <w:szCs w:val="28"/>
          <w:lang w:val="az-Latn-AZ"/>
        </w:rPr>
        <w:t>dəyişikliklər aparmaqla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ixrac və idxal</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potensialını tənzimlənməsi vacib faktorlardan hesab edilir.</w:t>
      </w:r>
      <w:r w:rsidR="00BA7551">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Bu sahədə mütərəqqi tədbirlə</w:t>
      </w:r>
      <w:r w:rsidR="00BA7551">
        <w:rPr>
          <w:rFonts w:ascii="Times New Roman" w:hAnsi="Times New Roman" w:cs="Times New Roman"/>
          <w:color w:val="000000" w:themeColor="text1"/>
          <w:sz w:val="24"/>
          <w:szCs w:val="28"/>
          <w:lang w:val="az-Latn-AZ"/>
        </w:rPr>
        <w:t>r qlo</w:t>
      </w:r>
      <w:r w:rsidRPr="009666DC">
        <w:rPr>
          <w:rFonts w:ascii="Times New Roman" w:hAnsi="Times New Roman" w:cs="Times New Roman"/>
          <w:color w:val="000000" w:themeColor="text1"/>
          <w:sz w:val="24"/>
          <w:szCs w:val="28"/>
          <w:lang w:val="az-Latn-AZ"/>
        </w:rPr>
        <w:t>bal proseslərə uyğun həyata keçrilmə</w:t>
      </w:r>
      <w:r w:rsidR="00BA7551">
        <w:rPr>
          <w:rFonts w:ascii="Times New Roman" w:hAnsi="Times New Roman" w:cs="Times New Roman"/>
          <w:color w:val="000000" w:themeColor="text1"/>
          <w:sz w:val="24"/>
          <w:szCs w:val="28"/>
          <w:lang w:val="az-Latn-AZ"/>
        </w:rPr>
        <w:t>lidir. E</w:t>
      </w:r>
      <w:r w:rsidRPr="009666DC">
        <w:rPr>
          <w:rFonts w:ascii="Times New Roman" w:hAnsi="Times New Roman" w:cs="Times New Roman"/>
          <w:color w:val="000000" w:themeColor="text1"/>
          <w:sz w:val="24"/>
          <w:szCs w:val="28"/>
          <w:lang w:val="az-Latn-AZ"/>
        </w:rPr>
        <w:t>lm tutumlu və innovasiyaların dəstəklənməsi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genişlən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w:t>
      </w:r>
      <w:r>
        <w:rPr>
          <w:rFonts w:ascii="Times New Roman" w:hAnsi="Times New Roman" w:cs="Times New Roman"/>
          <w:color w:val="000000" w:themeColor="text1"/>
          <w:sz w:val="24"/>
          <w:szCs w:val="28"/>
          <w:lang w:val="az-Latn-AZ"/>
        </w:rPr>
        <w:softHyphen/>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məli</w:t>
      </w:r>
      <w:r w:rsidR="00BA7551">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00D63236">
        <w:rPr>
          <w:rFonts w:ascii="Times New Roman" w:hAnsi="Times New Roman" w:cs="Times New Roman"/>
          <w:color w:val="000000" w:themeColor="text1"/>
          <w:sz w:val="24"/>
          <w:szCs w:val="28"/>
          <w:lang w:val="az-Latn-AZ"/>
        </w:rPr>
        <w:t>uzun</w:t>
      </w:r>
      <w:r w:rsidRPr="009666DC">
        <w:rPr>
          <w:rFonts w:ascii="Times New Roman" w:hAnsi="Times New Roman" w:cs="Times New Roman"/>
          <w:color w:val="000000" w:themeColor="text1"/>
          <w:sz w:val="24"/>
          <w:szCs w:val="28"/>
          <w:lang w:val="az-Latn-AZ"/>
        </w:rPr>
        <w:t>müddətli davamlı iqtisadi inkişaf üçün sahələr təmin edilməklə</w:t>
      </w:r>
      <w:r w:rsidR="00BA7551">
        <w:rPr>
          <w:rFonts w:ascii="Times New Roman" w:hAnsi="Times New Roman" w:cs="Times New Roman"/>
          <w:color w:val="000000" w:themeColor="text1"/>
          <w:sz w:val="24"/>
          <w:szCs w:val="28"/>
          <w:lang w:val="az-Latn-AZ"/>
        </w:rPr>
        <w:t xml:space="preserve"> yanaşı</w:t>
      </w:r>
      <w:r w:rsidRPr="009666DC">
        <w:rPr>
          <w:rFonts w:ascii="Times New Roman" w:hAnsi="Times New Roman" w:cs="Times New Roman"/>
          <w:color w:val="000000" w:themeColor="text1"/>
          <w:sz w:val="24"/>
          <w:szCs w:val="28"/>
          <w:lang w:val="az-Latn-AZ"/>
        </w:rPr>
        <w:t xml:space="preserve"> bilik iqtisadiyyatı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yüksək texnologiyaların yaradılması sürətləndirilməlidir.</w:t>
      </w:r>
      <w:r>
        <w:rPr>
          <w:rFonts w:ascii="Times New Roman" w:hAnsi="Times New Roman" w:cs="Times New Roman"/>
          <w:color w:val="000000" w:themeColor="text1"/>
          <w:sz w:val="24"/>
          <w:szCs w:val="28"/>
          <w:lang w:val="az-Latn-AZ"/>
        </w:rPr>
        <w:t xml:space="preserve"> </w:t>
      </w:r>
      <w:r w:rsidR="00BA7551">
        <w:rPr>
          <w:rFonts w:ascii="Times New Roman" w:hAnsi="Times New Roman" w:cs="Times New Roman"/>
          <w:color w:val="000000" w:themeColor="text1"/>
          <w:sz w:val="24"/>
          <w:szCs w:val="28"/>
          <w:lang w:val="az-Latn-AZ"/>
        </w:rPr>
        <w:t>Bu baxımdan</w:t>
      </w:r>
      <w:r w:rsidR="00390D1D">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elmin inkişafına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üstünlük verilməlidir</w:t>
      </w:r>
      <w:r>
        <w:rPr>
          <w:rFonts w:ascii="Times New Roman" w:hAnsi="Times New Roman" w:cs="Times New Roman"/>
          <w:color w:val="000000" w:themeColor="text1"/>
          <w:sz w:val="24"/>
          <w:szCs w:val="28"/>
          <w:lang w:val="az-Latn-AZ"/>
        </w:rPr>
        <w:t xml:space="preserve"> </w:t>
      </w:r>
      <w:r w:rsidR="00390D1D">
        <w:rPr>
          <w:rFonts w:ascii="Times New Roman" w:hAnsi="Times New Roman" w:cs="Times New Roman"/>
          <w:color w:val="000000" w:themeColor="text1"/>
          <w:sz w:val="24"/>
          <w:szCs w:val="28"/>
          <w:lang w:val="az-Latn-AZ"/>
        </w:rPr>
        <w:t xml:space="preserve">və </w:t>
      </w:r>
      <w:r w:rsidRPr="009666DC">
        <w:rPr>
          <w:rFonts w:ascii="Times New Roman" w:hAnsi="Times New Roman" w:cs="Times New Roman"/>
          <w:color w:val="000000" w:themeColor="text1"/>
          <w:sz w:val="24"/>
          <w:szCs w:val="28"/>
          <w:lang w:val="az-Latn-AZ"/>
        </w:rPr>
        <w:t>elm</w:t>
      </w:r>
      <w:r w:rsidR="00390D1D">
        <w:rPr>
          <w:rFonts w:ascii="Times New Roman" w:hAnsi="Times New Roman" w:cs="Times New Roman"/>
          <w:color w:val="000000" w:themeColor="text1"/>
          <w:sz w:val="24"/>
          <w:szCs w:val="28"/>
          <w:lang w:val="az-Latn-AZ"/>
        </w:rPr>
        <w:t>i</w:t>
      </w:r>
      <w:r w:rsidRPr="009666DC">
        <w:rPr>
          <w:rFonts w:ascii="Times New Roman" w:hAnsi="Times New Roman" w:cs="Times New Roman"/>
          <w:color w:val="000000" w:themeColor="text1"/>
          <w:sz w:val="24"/>
          <w:szCs w:val="28"/>
          <w:lang w:val="az-Latn-AZ"/>
        </w:rPr>
        <w:t xml:space="preserve"> tərəqqi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mütərəqqi dünyaya səmərəli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inteqrasiya edilməlidir. Elmi infra</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struktur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w:t>
      </w:r>
      <w:r w:rsidR="00BA7551">
        <w:rPr>
          <w:rFonts w:ascii="Times New Roman" w:hAnsi="Times New Roman" w:cs="Times New Roman"/>
          <w:color w:val="000000" w:themeColor="text1"/>
          <w:sz w:val="24"/>
          <w:szCs w:val="28"/>
          <w:lang w:val="az-Latn-AZ"/>
        </w:rPr>
        <w:t xml:space="preserve"> elm </w:t>
      </w:r>
      <w:r w:rsidRPr="009666DC">
        <w:rPr>
          <w:rFonts w:ascii="Times New Roman" w:hAnsi="Times New Roman" w:cs="Times New Roman"/>
          <w:color w:val="000000" w:themeColor="text1"/>
          <w:sz w:val="24"/>
          <w:szCs w:val="28"/>
          <w:lang w:val="az-Latn-AZ"/>
        </w:rPr>
        <w:t>-</w:t>
      </w:r>
      <w:r w:rsidR="00BA7551">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texniki bazasın inkişafı istiqamətində təd</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birlər aparılmalı və bu sahədə informasiya idarəetmə sistemlərinə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keçid elektron formada təmin edilməlidir.</w:t>
      </w:r>
    </w:p>
    <w:p w:rsidR="00853AF3" w:rsidRPr="009666DC" w:rsidRDefault="00BA7551"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Eyni zamanda</w:t>
      </w:r>
      <w:r w:rsidR="00390D1D">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elmə maliyyə</w:t>
      </w:r>
      <w:r w:rsidR="00390D1D">
        <w:rPr>
          <w:rFonts w:ascii="Times New Roman" w:hAnsi="Times New Roman" w:cs="Times New Roman"/>
          <w:color w:val="000000" w:themeColor="text1"/>
          <w:sz w:val="24"/>
          <w:szCs w:val="28"/>
          <w:lang w:val="az-Latn-AZ"/>
        </w:rPr>
        <w:t>nin</w:t>
      </w:r>
      <w:r w:rsidR="00853AF3" w:rsidRPr="009666DC">
        <w:rPr>
          <w:rFonts w:ascii="Times New Roman" w:hAnsi="Times New Roman" w:cs="Times New Roman"/>
          <w:color w:val="000000" w:themeColor="text1"/>
          <w:sz w:val="24"/>
          <w:szCs w:val="28"/>
          <w:lang w:val="az-Latn-AZ"/>
        </w:rPr>
        <w:t xml:space="preserve"> cəlb edilməsinə təkan verilməlidir. Bu döv</w:t>
      </w:r>
      <w:r w:rsidR="00B13404">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lət büdcəsinin vəsaitləri və digər mənbələr hesabına aparılmalı</w:t>
      </w:r>
      <w:r>
        <w:rPr>
          <w:rFonts w:ascii="Times New Roman" w:hAnsi="Times New Roman" w:cs="Times New Roman"/>
          <w:color w:val="000000" w:themeColor="text1"/>
          <w:sz w:val="24"/>
          <w:szCs w:val="28"/>
          <w:lang w:val="az-Latn-AZ"/>
        </w:rPr>
        <w:t>dır</w:t>
      </w:r>
      <w:r w:rsidR="00853AF3" w:rsidRPr="009666DC">
        <w:rPr>
          <w:rFonts w:ascii="Times New Roman" w:hAnsi="Times New Roman" w:cs="Times New Roman"/>
          <w:color w:val="000000" w:themeColor="text1"/>
          <w:sz w:val="24"/>
          <w:szCs w:val="28"/>
          <w:lang w:val="az-Latn-AZ"/>
        </w:rPr>
        <w:t xml:space="preserve"> ki, son nəti</w:t>
      </w:r>
      <w:r w:rsidR="00B13404">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cə</w:t>
      </w:r>
      <w:r w:rsidR="00B13404">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də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tədqiqat fəaliyyəti ilə məşğul</w:t>
      </w:r>
      <w:r>
        <w:rPr>
          <w:rFonts w:ascii="Times New Roman" w:hAnsi="Times New Roman" w:cs="Times New Roman"/>
          <w:color w:val="000000" w:themeColor="text1"/>
          <w:sz w:val="24"/>
          <w:szCs w:val="28"/>
          <w:lang w:val="az-Latn-AZ"/>
        </w:rPr>
        <w:t xml:space="preserve"> olan </w:t>
      </w:r>
      <w:r w:rsidR="00853AF3" w:rsidRPr="009666DC">
        <w:rPr>
          <w:rFonts w:ascii="Times New Roman" w:hAnsi="Times New Roman" w:cs="Times New Roman"/>
          <w:color w:val="000000" w:themeColor="text1"/>
          <w:sz w:val="24"/>
          <w:szCs w:val="28"/>
          <w:lang w:val="az-Latn-AZ"/>
        </w:rPr>
        <w:t>işçilərin sosial müdafiəsinin gücləndi</w:t>
      </w:r>
      <w:r w:rsidR="00853AF3">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ril</w:t>
      </w:r>
      <w:r w:rsidR="00B13404">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məsinə şərait yaransın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və beyin axınının qarşısı alınsın.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Ölkədə innovativ iq</w:t>
      </w:r>
      <w:r w:rsidR="00B13404">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tisadiyyatını yaratmaq üçün əlaqələ</w:t>
      </w:r>
      <w:r w:rsidR="00390D1D">
        <w:rPr>
          <w:rFonts w:ascii="Times New Roman" w:hAnsi="Times New Roman" w:cs="Times New Roman"/>
          <w:color w:val="000000" w:themeColor="text1"/>
          <w:sz w:val="24"/>
          <w:szCs w:val="28"/>
          <w:lang w:val="az-Latn-AZ"/>
        </w:rPr>
        <w:t>ri</w:t>
      </w:r>
      <w:r w:rsidR="00853AF3" w:rsidRPr="009666DC">
        <w:rPr>
          <w:rFonts w:ascii="Times New Roman" w:hAnsi="Times New Roman" w:cs="Times New Roman"/>
          <w:color w:val="000000" w:themeColor="text1"/>
          <w:sz w:val="24"/>
          <w:szCs w:val="28"/>
          <w:lang w:val="az-Latn-AZ"/>
        </w:rPr>
        <w:t xml:space="preserve"> gücləndirməklə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elm ilə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sənaye arasında əla</w:t>
      </w:r>
      <w:r w:rsidR="00B13404">
        <w:rPr>
          <w:rFonts w:ascii="Times New Roman" w:hAnsi="Times New Roman" w:cs="Times New Roman"/>
          <w:color w:val="000000" w:themeColor="text1"/>
          <w:sz w:val="24"/>
          <w:szCs w:val="28"/>
          <w:lang w:val="az-Latn-AZ"/>
        </w:rPr>
        <w:softHyphen/>
      </w:r>
      <w:r w:rsidR="00853AF3" w:rsidRPr="009666DC">
        <w:rPr>
          <w:rFonts w:ascii="Times New Roman" w:hAnsi="Times New Roman" w:cs="Times New Roman"/>
          <w:color w:val="000000" w:themeColor="text1"/>
          <w:sz w:val="24"/>
          <w:szCs w:val="28"/>
          <w:lang w:val="az-Latn-AZ"/>
        </w:rPr>
        <w:t>qə</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üçün lazımi mexanizmlər yaratması</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bazarın</w:t>
      </w:r>
      <w:r w:rsidR="00853AF3">
        <w:rPr>
          <w:rFonts w:ascii="Times New Roman" w:hAnsi="Times New Roman" w:cs="Times New Roman"/>
          <w:color w:val="000000" w:themeColor="text1"/>
          <w:sz w:val="24"/>
          <w:szCs w:val="28"/>
          <w:lang w:val="az-Latn-AZ"/>
        </w:rPr>
        <w:t xml:space="preserve"> </w:t>
      </w:r>
      <w:r w:rsidR="00853AF3" w:rsidRPr="009666DC">
        <w:rPr>
          <w:rFonts w:ascii="Times New Roman" w:hAnsi="Times New Roman" w:cs="Times New Roman"/>
          <w:color w:val="000000" w:themeColor="text1"/>
          <w:sz w:val="24"/>
          <w:szCs w:val="28"/>
          <w:lang w:val="az-Latn-AZ"/>
        </w:rPr>
        <w:t>tələbinə uyğun olaraq tətbiq edilməlidir.</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Belə tədbirləri dövlət dəstəkləməli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müvafiq hüquqi çərçivədə </w:t>
      </w:r>
      <w:r w:rsidRPr="009666DC">
        <w:rPr>
          <w:rFonts w:ascii="Times New Roman" w:hAnsi="Times New Roman" w:cs="Times New Roman"/>
          <w:color w:val="000000" w:themeColor="text1"/>
          <w:sz w:val="24"/>
          <w:szCs w:val="28"/>
          <w:lang w:val="az-Latn-AZ"/>
        </w:rPr>
        <w:lastRenderedPageBreak/>
        <w:t>innovasiya fəaliyyətini</w:t>
      </w:r>
      <w:r>
        <w:rPr>
          <w:rFonts w:ascii="Times New Roman" w:hAnsi="Times New Roman" w:cs="Times New Roman"/>
          <w:color w:val="000000" w:themeColor="text1"/>
          <w:sz w:val="24"/>
          <w:szCs w:val="28"/>
          <w:lang w:val="az-Latn-AZ"/>
        </w:rPr>
        <w:t xml:space="preserve"> </w:t>
      </w:r>
      <w:r w:rsidR="002B4426">
        <w:rPr>
          <w:rFonts w:ascii="Times New Roman" w:hAnsi="Times New Roman" w:cs="Times New Roman"/>
          <w:color w:val="000000" w:themeColor="text1"/>
          <w:sz w:val="24"/>
          <w:szCs w:val="28"/>
          <w:lang w:val="az-Latn-AZ"/>
        </w:rPr>
        <w:t>artıraraq</w:t>
      </w:r>
      <w:r w:rsidRPr="009666DC">
        <w:rPr>
          <w:rFonts w:ascii="Times New Roman" w:hAnsi="Times New Roman" w:cs="Times New Roman"/>
          <w:color w:val="000000" w:themeColor="text1"/>
          <w:sz w:val="24"/>
          <w:szCs w:val="28"/>
          <w:lang w:val="az-Latn-AZ"/>
        </w:rPr>
        <w:t xml:space="preserve"> rəqa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bə</w:t>
      </w:r>
      <w:r w:rsidR="00390D1D">
        <w:rPr>
          <w:rFonts w:ascii="Times New Roman" w:hAnsi="Times New Roman" w:cs="Times New Roman"/>
          <w:color w:val="000000" w:themeColor="text1"/>
          <w:sz w:val="24"/>
          <w:szCs w:val="28"/>
          <w:lang w:val="az-Latn-AZ"/>
        </w:rPr>
        <w:t>t</w:t>
      </w:r>
      <w:r w:rsidRPr="009666DC">
        <w:rPr>
          <w:rFonts w:ascii="Times New Roman" w:hAnsi="Times New Roman" w:cs="Times New Roman"/>
          <w:color w:val="000000" w:themeColor="text1"/>
          <w:sz w:val="24"/>
          <w:szCs w:val="28"/>
          <w:lang w:val="az-Latn-AZ"/>
        </w:rPr>
        <w:t>qabiliyyətli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məhsullar</w:t>
      </w:r>
      <w:r w:rsidR="00390D1D">
        <w:rPr>
          <w:rFonts w:ascii="Times New Roman" w:hAnsi="Times New Roman" w:cs="Times New Roman"/>
          <w:color w:val="000000" w:themeColor="text1"/>
          <w:sz w:val="24"/>
          <w:szCs w:val="28"/>
          <w:lang w:val="az-Latn-AZ"/>
        </w:rPr>
        <w:t>ın</w:t>
      </w:r>
      <w:r w:rsidRPr="009666DC">
        <w:rPr>
          <w:rFonts w:ascii="Times New Roman" w:hAnsi="Times New Roman" w:cs="Times New Roman"/>
          <w:color w:val="000000" w:themeColor="text1"/>
          <w:sz w:val="24"/>
          <w:szCs w:val="28"/>
          <w:lang w:val="az-Latn-AZ"/>
        </w:rPr>
        <w:t xml:space="preserve"> ölkədə buraxılması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strategiyaların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həyata keçirilmə</w:t>
      </w:r>
      <w:r w:rsidR="00390D1D">
        <w:rPr>
          <w:rFonts w:ascii="Times New Roman" w:hAnsi="Times New Roman" w:cs="Times New Roman"/>
          <w:color w:val="000000" w:themeColor="text1"/>
          <w:sz w:val="24"/>
          <w:szCs w:val="28"/>
          <w:lang w:val="az-Latn-AZ"/>
        </w:rPr>
        <w:t>si məqsədilə</w:t>
      </w:r>
      <w:r w:rsidRPr="009666DC">
        <w:rPr>
          <w:rFonts w:ascii="Times New Roman" w:hAnsi="Times New Roman" w:cs="Times New Roman"/>
          <w:color w:val="000000" w:themeColor="text1"/>
          <w:sz w:val="24"/>
          <w:szCs w:val="28"/>
          <w:lang w:val="az-Latn-AZ"/>
        </w:rPr>
        <w:t xml:space="preserve"> zəruri mexanizmlərin qurulması və fəaliyyəti təmin edilərək səmərəli istifadə </w:t>
      </w:r>
      <w:r w:rsidR="00390D1D">
        <w:rPr>
          <w:rFonts w:ascii="Times New Roman" w:hAnsi="Times New Roman" w:cs="Times New Roman"/>
          <w:color w:val="000000" w:themeColor="text1"/>
          <w:sz w:val="24"/>
          <w:szCs w:val="28"/>
          <w:lang w:val="az-Latn-AZ"/>
        </w:rPr>
        <w:t>olunması üçün</w:t>
      </w:r>
      <w:r w:rsidRPr="009666DC">
        <w:rPr>
          <w:rFonts w:ascii="Times New Roman" w:hAnsi="Times New Roman" w:cs="Times New Roman"/>
          <w:color w:val="000000" w:themeColor="text1"/>
          <w:sz w:val="24"/>
          <w:szCs w:val="28"/>
          <w:lang w:val="az-Latn-AZ"/>
        </w:rPr>
        <w:t xml:space="preserve"> inkişaf potensial</w:t>
      </w:r>
      <w:r w:rsidR="002B4426">
        <w:rPr>
          <w:rFonts w:ascii="Times New Roman" w:hAnsi="Times New Roman" w:cs="Times New Roman"/>
          <w:color w:val="000000" w:themeColor="text1"/>
          <w:sz w:val="24"/>
          <w:szCs w:val="28"/>
          <w:lang w:val="az-Latn-AZ"/>
        </w:rPr>
        <w:t>ı</w:t>
      </w:r>
      <w:r w:rsidR="00390D1D">
        <w:rPr>
          <w:rFonts w:ascii="Times New Roman" w:hAnsi="Times New Roman" w:cs="Times New Roman"/>
          <w:color w:val="000000" w:themeColor="text1"/>
          <w:sz w:val="24"/>
          <w:szCs w:val="28"/>
          <w:lang w:val="az-Latn-AZ"/>
        </w:rPr>
        <w:t xml:space="preserve"> yaradılmalıdır. İ</w:t>
      </w:r>
      <w:r w:rsidRPr="009666DC">
        <w:rPr>
          <w:rFonts w:ascii="Times New Roman" w:hAnsi="Times New Roman" w:cs="Times New Roman"/>
          <w:color w:val="000000" w:themeColor="text1"/>
          <w:sz w:val="24"/>
          <w:szCs w:val="28"/>
          <w:lang w:val="az-Latn-AZ"/>
        </w:rPr>
        <w:t>nnovativ sahibkarlığın inkişafı və formalaşması ilə yanaşı yeni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məhsulların inkişafı üçün əlverişli mühit yaradılmalı, qabaqcıl texnologiyaların mənimsənilməsi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inkişafı</w:t>
      </w:r>
      <w:r w:rsidR="00390D1D">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tədbirlər həyata keçrilməlidir. Yüksək texnologiyaların inkişafı və tətbiqi üçün texnoparkların və innovasiya zonalarının yaradılması ön plana keçməlidir.</w:t>
      </w:r>
      <w:r w:rsidRPr="009666DC">
        <w:rPr>
          <w:sz w:val="18"/>
          <w:lang w:val="az-Latn-AZ"/>
        </w:rPr>
        <w:t xml:space="preserve"> </w:t>
      </w:r>
      <w:r w:rsidRPr="009666DC">
        <w:rPr>
          <w:rFonts w:ascii="Times New Roman" w:hAnsi="Times New Roman" w:cs="Times New Roman"/>
          <w:sz w:val="18"/>
          <w:lang w:val="az-Latn-AZ"/>
        </w:rPr>
        <w:t>N</w:t>
      </w:r>
      <w:r w:rsidRPr="009666DC">
        <w:rPr>
          <w:rFonts w:ascii="Times New Roman" w:hAnsi="Times New Roman" w:cs="Times New Roman"/>
          <w:color w:val="000000" w:themeColor="text1"/>
          <w:sz w:val="24"/>
          <w:szCs w:val="28"/>
          <w:lang w:val="az-Latn-AZ"/>
        </w:rPr>
        <w:t>əqliyyat infrastrukturunun təkmilləşdirilməsi,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regional inkişafın təmin ed</w:t>
      </w:r>
      <w:r w:rsidR="002B4426">
        <w:rPr>
          <w:rFonts w:ascii="Times New Roman" w:hAnsi="Times New Roman" w:cs="Times New Roman"/>
          <w:color w:val="000000" w:themeColor="text1"/>
          <w:sz w:val="24"/>
          <w:szCs w:val="28"/>
          <w:lang w:val="az-Latn-AZ"/>
        </w:rPr>
        <w:t>ə</w:t>
      </w:r>
      <w:r w:rsidRPr="009666DC">
        <w:rPr>
          <w:rFonts w:ascii="Times New Roman" w:hAnsi="Times New Roman" w:cs="Times New Roman"/>
          <w:color w:val="000000" w:themeColor="text1"/>
          <w:sz w:val="24"/>
          <w:szCs w:val="28"/>
          <w:lang w:val="az-Latn-AZ"/>
        </w:rPr>
        <w:t>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ticarət mərkəzi olan Azərbaycanın imkanlarından çevik və səmərəli istifadə e</w:t>
      </w:r>
      <w:r w:rsidR="002B4426">
        <w:rPr>
          <w:rFonts w:ascii="Times New Roman" w:hAnsi="Times New Roman" w:cs="Times New Roman"/>
          <w:color w:val="000000" w:themeColor="text1"/>
          <w:sz w:val="24"/>
          <w:szCs w:val="28"/>
          <w:lang w:val="az-Latn-AZ"/>
        </w:rPr>
        <w:t xml:space="preserve">dərək </w:t>
      </w:r>
      <w:r w:rsidRPr="009666DC">
        <w:rPr>
          <w:rFonts w:ascii="Times New Roman" w:hAnsi="Times New Roman" w:cs="Times New Roman"/>
          <w:color w:val="000000" w:themeColor="text1"/>
          <w:sz w:val="24"/>
          <w:szCs w:val="28"/>
          <w:lang w:val="az-Latn-AZ"/>
        </w:rPr>
        <w:t>tranzit və nəqliyyat xidmətlərinin strateji inkişafı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coğrafi mövqeyindən istifadə etməklə formalaşdırılması lazımdır. </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Nəqliyyat sisteminin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mexanizmi yerli və xarici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nəqliyyat sisteminə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inteqrasiya etməklə yaradılması vacibdir. Bununla yanaşı, ümumiləşdirilmiş strategiyalarla yanaşı həyata keçirilməsi nəzərdə tutulmuş tədbirlər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üçün ümumi alternativ strategiyalarla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yanaşma</w:t>
      </w:r>
      <w:r w:rsidR="002B4426">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əsasən</w:t>
      </w:r>
      <w:r w:rsidR="00390D1D">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də</w:t>
      </w:r>
      <w:r w:rsidR="00390D1D">
        <w:rPr>
          <w:rFonts w:ascii="Times New Roman" w:hAnsi="Times New Roman" w:cs="Times New Roman"/>
          <w:color w:val="000000" w:themeColor="text1"/>
          <w:sz w:val="24"/>
          <w:szCs w:val="28"/>
          <w:lang w:val="az-Latn-AZ"/>
        </w:rPr>
        <w:t>mir</w:t>
      </w:r>
      <w:r w:rsidRPr="009666DC">
        <w:rPr>
          <w:rFonts w:ascii="Times New Roman" w:hAnsi="Times New Roman" w:cs="Times New Roman"/>
          <w:color w:val="000000" w:themeColor="text1"/>
          <w:sz w:val="24"/>
          <w:szCs w:val="28"/>
          <w:lang w:val="az-Latn-AZ"/>
        </w:rPr>
        <w:t xml:space="preserve">yolu, su, hava və yeraltı (metro) nəqliyyat </w:t>
      </w:r>
      <w:r w:rsidR="00390D1D">
        <w:rPr>
          <w:rFonts w:ascii="Times New Roman" w:hAnsi="Times New Roman" w:cs="Times New Roman"/>
          <w:color w:val="000000" w:themeColor="text1"/>
          <w:sz w:val="24"/>
          <w:szCs w:val="28"/>
          <w:lang w:val="az-Latn-AZ"/>
        </w:rPr>
        <w:t xml:space="preserve">da </w:t>
      </w:r>
      <w:r w:rsidRPr="009666DC">
        <w:rPr>
          <w:rFonts w:ascii="Times New Roman" w:hAnsi="Times New Roman" w:cs="Times New Roman"/>
          <w:color w:val="000000" w:themeColor="text1"/>
          <w:sz w:val="24"/>
          <w:szCs w:val="28"/>
          <w:lang w:val="az-Latn-AZ"/>
        </w:rPr>
        <w:t>nəzərdə tutulur.</w:t>
      </w:r>
    </w:p>
    <w:p w:rsidR="00853AF3" w:rsidRPr="002B4426" w:rsidRDefault="00853AF3" w:rsidP="002B4426">
      <w:pPr>
        <w:widowControl w:val="0"/>
        <w:spacing w:after="0" w:line="252" w:lineRule="auto"/>
        <w:ind w:firstLine="567"/>
        <w:jc w:val="both"/>
        <w:rPr>
          <w:rFonts w:ascii="Times New Roman" w:hAnsi="Times New Roman" w:cs="Times New Roman"/>
          <w:color w:val="000000" w:themeColor="text1"/>
          <w:spacing w:val="-4"/>
          <w:sz w:val="24"/>
          <w:szCs w:val="28"/>
          <w:lang w:val="az-Latn-AZ"/>
        </w:rPr>
      </w:pPr>
      <w:r w:rsidRPr="00853AF3">
        <w:rPr>
          <w:rFonts w:ascii="Times New Roman" w:hAnsi="Times New Roman" w:cs="Times New Roman"/>
          <w:color w:val="000000" w:themeColor="text1"/>
          <w:spacing w:val="-2"/>
          <w:sz w:val="24"/>
          <w:szCs w:val="28"/>
          <w:lang w:val="az-Latn-AZ"/>
        </w:rPr>
        <w:t xml:space="preserve"> Ölkənin beynəlxalq nəqliyyat sisteminin rəqabət qabiliyyətinin artırıl</w:t>
      </w:r>
      <w:r w:rsidRPr="00853AF3">
        <w:rPr>
          <w:rFonts w:ascii="Times New Roman" w:hAnsi="Times New Roman" w:cs="Times New Roman"/>
          <w:color w:val="000000" w:themeColor="text1"/>
          <w:spacing w:val="-2"/>
          <w:sz w:val="24"/>
          <w:szCs w:val="28"/>
          <w:lang w:val="az-Latn-AZ"/>
        </w:rPr>
        <w:softHyphen/>
        <w:t>ma</w:t>
      </w:r>
      <w:r w:rsidRPr="00853AF3">
        <w:rPr>
          <w:rFonts w:ascii="Times New Roman" w:hAnsi="Times New Roman" w:cs="Times New Roman"/>
          <w:color w:val="000000" w:themeColor="text1"/>
          <w:spacing w:val="-2"/>
          <w:sz w:val="24"/>
          <w:szCs w:val="28"/>
          <w:lang w:val="az-Latn-AZ"/>
        </w:rPr>
        <w:softHyphen/>
        <w:t>sı üçün nəqliyyat dəhlizinin yradılması və həyata keçiriləcək tədbirləri</w:t>
      </w:r>
      <w:r w:rsidR="002B4426">
        <w:rPr>
          <w:rFonts w:ascii="Times New Roman" w:hAnsi="Times New Roman" w:cs="Times New Roman"/>
          <w:color w:val="000000" w:themeColor="text1"/>
          <w:spacing w:val="-2"/>
          <w:sz w:val="24"/>
          <w:szCs w:val="28"/>
          <w:lang w:val="az-Latn-AZ"/>
        </w:rPr>
        <w:t xml:space="preserve"> surətləndirmək lazımdır. Ə</w:t>
      </w:r>
      <w:r w:rsidRPr="00853AF3">
        <w:rPr>
          <w:rFonts w:ascii="Times New Roman" w:hAnsi="Times New Roman" w:cs="Times New Roman"/>
          <w:color w:val="000000" w:themeColor="text1"/>
          <w:spacing w:val="-2"/>
          <w:sz w:val="24"/>
          <w:szCs w:val="28"/>
          <w:lang w:val="az-Latn-AZ"/>
        </w:rPr>
        <w:t>razi</w:t>
      </w:r>
      <w:r w:rsidRPr="00853AF3">
        <w:rPr>
          <w:rFonts w:ascii="Times New Roman" w:hAnsi="Times New Roman" w:cs="Times New Roman"/>
          <w:color w:val="000000" w:themeColor="text1"/>
          <w:spacing w:val="-2"/>
          <w:sz w:val="24"/>
          <w:szCs w:val="28"/>
          <w:lang w:val="az-Latn-AZ"/>
        </w:rPr>
        <w:softHyphen/>
        <w:t xml:space="preserve">dən </w:t>
      </w:r>
      <w:r w:rsidRPr="00853AF3">
        <w:rPr>
          <w:rFonts w:ascii="Times New Roman" w:hAnsi="Times New Roman" w:cs="Times New Roman"/>
          <w:color w:val="000000" w:themeColor="text1"/>
          <w:spacing w:val="-4"/>
          <w:sz w:val="24"/>
          <w:szCs w:val="28"/>
          <w:lang w:val="az-Latn-AZ"/>
        </w:rPr>
        <w:t>ke</w:t>
      </w:r>
      <w:r w:rsidRPr="00853AF3">
        <w:rPr>
          <w:rFonts w:ascii="Times New Roman" w:hAnsi="Times New Roman" w:cs="Times New Roman"/>
          <w:color w:val="000000" w:themeColor="text1"/>
          <w:spacing w:val="-4"/>
          <w:sz w:val="24"/>
          <w:szCs w:val="28"/>
          <w:lang w:val="az-Latn-AZ"/>
        </w:rPr>
        <w:softHyphen/>
        <w:t xml:space="preserve">çən yük </w:t>
      </w:r>
      <w:r w:rsidR="002B4426">
        <w:rPr>
          <w:rFonts w:ascii="Times New Roman" w:hAnsi="Times New Roman" w:cs="Times New Roman"/>
          <w:color w:val="000000" w:themeColor="text1"/>
          <w:spacing w:val="-4"/>
          <w:sz w:val="24"/>
          <w:szCs w:val="28"/>
          <w:lang w:val="az-Latn-AZ"/>
        </w:rPr>
        <w:t xml:space="preserve">dövriyyəsini </w:t>
      </w:r>
      <w:r w:rsidRPr="00853AF3">
        <w:rPr>
          <w:rFonts w:ascii="Times New Roman" w:hAnsi="Times New Roman" w:cs="Times New Roman"/>
          <w:color w:val="000000" w:themeColor="text1"/>
          <w:spacing w:val="-4"/>
          <w:sz w:val="24"/>
          <w:szCs w:val="28"/>
          <w:lang w:val="az-Latn-AZ"/>
        </w:rPr>
        <w:t>tənzimləmə</w:t>
      </w:r>
      <w:r w:rsidR="00390D1D">
        <w:rPr>
          <w:rFonts w:ascii="Times New Roman" w:hAnsi="Times New Roman" w:cs="Times New Roman"/>
          <w:color w:val="000000" w:themeColor="text1"/>
          <w:spacing w:val="-4"/>
          <w:sz w:val="24"/>
          <w:szCs w:val="28"/>
          <w:lang w:val="az-Latn-AZ"/>
        </w:rPr>
        <w:t xml:space="preserve">k məqsədilə </w:t>
      </w:r>
      <w:r w:rsidRPr="00853AF3">
        <w:rPr>
          <w:rFonts w:ascii="Times New Roman" w:hAnsi="Times New Roman" w:cs="Times New Roman"/>
          <w:color w:val="000000" w:themeColor="text1"/>
          <w:spacing w:val="-4"/>
          <w:sz w:val="24"/>
          <w:szCs w:val="28"/>
          <w:lang w:val="az-Latn-AZ"/>
        </w:rPr>
        <w:t>tədbirlər Azərbaycanın, ixrac -</w:t>
      </w:r>
      <w:r w:rsidR="002B4426">
        <w:rPr>
          <w:rFonts w:ascii="Times New Roman" w:hAnsi="Times New Roman" w:cs="Times New Roman"/>
          <w:color w:val="000000" w:themeColor="text1"/>
          <w:spacing w:val="-4"/>
          <w:sz w:val="24"/>
          <w:szCs w:val="28"/>
          <w:lang w:val="az-Latn-AZ"/>
        </w:rPr>
        <w:t xml:space="preserve"> </w:t>
      </w:r>
      <w:r w:rsidRPr="00853AF3">
        <w:rPr>
          <w:rFonts w:ascii="Times New Roman" w:hAnsi="Times New Roman" w:cs="Times New Roman"/>
          <w:color w:val="000000" w:themeColor="text1"/>
          <w:spacing w:val="-4"/>
          <w:sz w:val="24"/>
          <w:szCs w:val="28"/>
          <w:lang w:val="az-Latn-AZ"/>
        </w:rPr>
        <w:t>idxal əmə</w:t>
      </w:r>
      <w:r w:rsidRPr="00853AF3">
        <w:rPr>
          <w:rFonts w:ascii="Times New Roman" w:hAnsi="Times New Roman" w:cs="Times New Roman"/>
          <w:color w:val="000000" w:themeColor="text1"/>
          <w:spacing w:val="-4"/>
          <w:sz w:val="24"/>
          <w:szCs w:val="28"/>
          <w:lang w:val="az-Latn-AZ"/>
        </w:rPr>
        <w:softHyphen/>
        <w:t>liy</w:t>
      </w:r>
      <w:r w:rsidRPr="00853AF3">
        <w:rPr>
          <w:rFonts w:ascii="Times New Roman" w:hAnsi="Times New Roman" w:cs="Times New Roman"/>
          <w:color w:val="000000" w:themeColor="text1"/>
          <w:spacing w:val="-4"/>
          <w:sz w:val="24"/>
          <w:szCs w:val="28"/>
          <w:lang w:val="az-Latn-AZ"/>
        </w:rPr>
        <w:softHyphen/>
        <w:t>yatları üzrə sərf</w:t>
      </w:r>
      <w:r w:rsidR="002B4426">
        <w:rPr>
          <w:rFonts w:ascii="Times New Roman" w:hAnsi="Times New Roman" w:cs="Times New Roman"/>
          <w:color w:val="000000" w:themeColor="text1"/>
          <w:spacing w:val="-4"/>
          <w:sz w:val="24"/>
          <w:szCs w:val="28"/>
          <w:lang w:val="az-Latn-AZ"/>
        </w:rPr>
        <w:t>əli</w:t>
      </w:r>
      <w:r w:rsidRPr="00853AF3">
        <w:rPr>
          <w:rFonts w:ascii="Times New Roman" w:hAnsi="Times New Roman" w:cs="Times New Roman"/>
          <w:color w:val="000000" w:themeColor="text1"/>
          <w:spacing w:val="-4"/>
          <w:sz w:val="24"/>
          <w:szCs w:val="28"/>
          <w:lang w:val="az-Latn-AZ"/>
        </w:rPr>
        <w:t xml:space="preserve"> tarifləri</w:t>
      </w:r>
      <w:r w:rsidR="002B4426">
        <w:rPr>
          <w:rFonts w:ascii="Times New Roman" w:hAnsi="Times New Roman" w:cs="Times New Roman"/>
          <w:color w:val="000000" w:themeColor="text1"/>
          <w:spacing w:val="-4"/>
          <w:sz w:val="24"/>
          <w:szCs w:val="28"/>
          <w:lang w:val="az-Latn-AZ"/>
        </w:rPr>
        <w:t xml:space="preserve"> </w:t>
      </w:r>
      <w:r w:rsidRPr="00853AF3">
        <w:rPr>
          <w:rFonts w:ascii="Times New Roman" w:hAnsi="Times New Roman" w:cs="Times New Roman"/>
          <w:color w:val="000000" w:themeColor="text1"/>
          <w:spacing w:val="-4"/>
          <w:sz w:val="24"/>
          <w:szCs w:val="28"/>
          <w:lang w:val="az-Latn-AZ"/>
        </w:rPr>
        <w:t>tətbiq</w:t>
      </w:r>
      <w:r w:rsidR="002B4426">
        <w:rPr>
          <w:rFonts w:ascii="Times New Roman" w:hAnsi="Times New Roman" w:cs="Times New Roman"/>
          <w:color w:val="000000" w:themeColor="text1"/>
          <w:spacing w:val="-4"/>
          <w:sz w:val="24"/>
          <w:szCs w:val="28"/>
          <w:lang w:val="az-Latn-AZ"/>
        </w:rPr>
        <w:t xml:space="preserve"> etməlidir. Ölkə ərazisində</w:t>
      </w:r>
      <w:r w:rsidR="00390D1D">
        <w:rPr>
          <w:rFonts w:ascii="Times New Roman" w:hAnsi="Times New Roman" w:cs="Times New Roman"/>
          <w:color w:val="000000" w:themeColor="text1"/>
          <w:spacing w:val="-4"/>
          <w:sz w:val="24"/>
          <w:szCs w:val="28"/>
          <w:lang w:val="az-Latn-AZ"/>
        </w:rPr>
        <w:t>n yük</w:t>
      </w:r>
      <w:r w:rsidR="002B4426">
        <w:rPr>
          <w:rFonts w:ascii="Times New Roman" w:hAnsi="Times New Roman" w:cs="Times New Roman"/>
          <w:color w:val="000000" w:themeColor="text1"/>
          <w:spacing w:val="-4"/>
          <w:sz w:val="24"/>
          <w:szCs w:val="28"/>
          <w:lang w:val="az-Latn-AZ"/>
        </w:rPr>
        <w:t xml:space="preserve">daşımalarını </w:t>
      </w:r>
      <w:r w:rsidRPr="00853AF3">
        <w:rPr>
          <w:rFonts w:ascii="Times New Roman" w:hAnsi="Times New Roman" w:cs="Times New Roman"/>
          <w:color w:val="000000" w:themeColor="text1"/>
          <w:spacing w:val="-4"/>
          <w:sz w:val="24"/>
          <w:szCs w:val="28"/>
          <w:lang w:val="az-Latn-AZ"/>
        </w:rPr>
        <w:t>asanlaşdırılmasına gətirib çıxara bi</w:t>
      </w:r>
      <w:r w:rsidRPr="00853AF3">
        <w:rPr>
          <w:rFonts w:ascii="Times New Roman" w:hAnsi="Times New Roman" w:cs="Times New Roman"/>
          <w:color w:val="000000" w:themeColor="text1"/>
          <w:spacing w:val="-4"/>
          <w:sz w:val="24"/>
          <w:szCs w:val="28"/>
          <w:lang w:val="az-Latn-AZ"/>
        </w:rPr>
        <w:softHyphen/>
        <w:t>lə</w:t>
      </w:r>
      <w:r w:rsidR="002B4426">
        <w:rPr>
          <w:rFonts w:ascii="Times New Roman" w:hAnsi="Times New Roman" w:cs="Times New Roman"/>
          <w:color w:val="000000" w:themeColor="text1"/>
          <w:spacing w:val="-4"/>
          <w:sz w:val="24"/>
          <w:szCs w:val="28"/>
          <w:lang w:val="az-Latn-AZ"/>
        </w:rPr>
        <w:t>n bütün tədbirlərin görülməsi dövlət strategiyasının əsası olmalıdır</w:t>
      </w:r>
      <w:r w:rsidRPr="00853AF3">
        <w:rPr>
          <w:rFonts w:ascii="Times New Roman" w:hAnsi="Times New Roman" w:cs="Times New Roman"/>
          <w:color w:val="000000" w:themeColor="text1"/>
          <w:spacing w:val="-4"/>
          <w:sz w:val="24"/>
          <w:szCs w:val="28"/>
          <w:lang w:val="az-Latn-AZ"/>
        </w:rPr>
        <w:t>.</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Dəniz nəqliyyatının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yeniləşməsi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genişlən</w:t>
      </w:r>
      <w:r w:rsidR="00390D1D">
        <w:rPr>
          <w:rFonts w:ascii="Times New Roman" w:hAnsi="Times New Roman" w:cs="Times New Roman"/>
          <w:color w:val="000000" w:themeColor="text1"/>
          <w:sz w:val="24"/>
          <w:szCs w:val="28"/>
          <w:lang w:val="az-Latn-AZ"/>
        </w:rPr>
        <w:t>d</w:t>
      </w:r>
      <w:r w:rsidRPr="009666DC">
        <w:rPr>
          <w:rFonts w:ascii="Times New Roman" w:hAnsi="Times New Roman" w:cs="Times New Roman"/>
          <w:color w:val="000000" w:themeColor="text1"/>
          <w:sz w:val="24"/>
          <w:szCs w:val="28"/>
          <w:lang w:val="az-Latn-AZ"/>
        </w:rPr>
        <w:t>irilməsi, də</w:t>
      </w:r>
      <w:r w:rsidR="00390D1D">
        <w:rPr>
          <w:rFonts w:ascii="Times New Roman" w:hAnsi="Times New Roman" w:cs="Times New Roman"/>
          <w:color w:val="000000" w:themeColor="text1"/>
          <w:sz w:val="24"/>
          <w:szCs w:val="28"/>
          <w:lang w:val="az-Latn-AZ"/>
        </w:rPr>
        <w:t>mir</w:t>
      </w:r>
      <w:r w:rsidRPr="009666DC">
        <w:rPr>
          <w:rFonts w:ascii="Times New Roman" w:hAnsi="Times New Roman" w:cs="Times New Roman"/>
          <w:color w:val="000000" w:themeColor="text1"/>
          <w:sz w:val="24"/>
          <w:szCs w:val="28"/>
          <w:lang w:val="az-Latn-AZ"/>
        </w:rPr>
        <w:t>yolunun və hava nəqliyyatının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bərpa və müasirləşdirilməsi,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diversifikasiyası siyasətinə uyğun olaraq şəbəkə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də</w:t>
      </w:r>
      <w:r w:rsidR="00390D1D">
        <w:rPr>
          <w:rFonts w:ascii="Times New Roman" w:hAnsi="Times New Roman" w:cs="Times New Roman"/>
          <w:color w:val="000000" w:themeColor="text1"/>
          <w:sz w:val="24"/>
          <w:szCs w:val="28"/>
          <w:lang w:val="az-Latn-AZ"/>
        </w:rPr>
        <w:t>mir</w:t>
      </w:r>
      <w:r w:rsidRPr="009666DC">
        <w:rPr>
          <w:rFonts w:ascii="Times New Roman" w:hAnsi="Times New Roman" w:cs="Times New Roman"/>
          <w:color w:val="000000" w:themeColor="text1"/>
          <w:sz w:val="24"/>
          <w:szCs w:val="28"/>
          <w:lang w:val="az-Latn-AZ"/>
        </w:rPr>
        <w:t>yolu hazırlanması üçün əsas yollarından zəruri yenidənqurma işlərinin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həyata keçrilməsi</w:t>
      </w:r>
      <w:r w:rsidR="00390D1D">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nəqliyyat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sisteminin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mütərəqqi sistemə keçidini təmin etmək üçün bütün yollarda dəyişikliklər aparılmalıdır.</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Nəqliyyat istiqamətində digər tədbirlə</w:t>
      </w:r>
      <w:r w:rsidR="002B4426">
        <w:rPr>
          <w:rFonts w:ascii="Times New Roman" w:hAnsi="Times New Roman" w:cs="Times New Roman"/>
          <w:color w:val="000000" w:themeColor="text1"/>
          <w:sz w:val="24"/>
          <w:szCs w:val="28"/>
          <w:lang w:val="az-Latn-AZ"/>
        </w:rPr>
        <w:t>r isə</w:t>
      </w:r>
      <w:r w:rsidRPr="009666DC">
        <w:rPr>
          <w:rFonts w:ascii="Times New Roman" w:hAnsi="Times New Roman" w:cs="Times New Roman"/>
          <w:color w:val="000000" w:themeColor="text1"/>
          <w:sz w:val="24"/>
          <w:szCs w:val="28"/>
          <w:lang w:val="az-Latn-AZ"/>
        </w:rPr>
        <w:t xml:space="preserve"> avtomobil yollarının genişlən</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məsi ilə yanaşı dəhlizin yaradılması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yenidənqurmasıdır. Strategiyaya əsasən mill yolların tikilməsini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tamamlanmasını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təmin edəcək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beynəlxalq standartlara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uyğun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ölkənin yol</w:t>
      </w:r>
      <w:r w:rsidR="003862F0">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3862F0">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nəqliyyat infrastrukturunun yaradılmasıdır.</w:t>
      </w:r>
      <w:r>
        <w:rPr>
          <w:rFonts w:ascii="Times New Roman" w:hAnsi="Times New Roman" w:cs="Times New Roman"/>
          <w:color w:val="000000" w:themeColor="text1"/>
          <w:sz w:val="24"/>
          <w:szCs w:val="28"/>
          <w:lang w:val="az-Latn-AZ"/>
        </w:rPr>
        <w:t xml:space="preserve"> </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 iqtisadi yanaşma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səmərəliliyi artıracaq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 qərarların qəbul edilməsi hökumətin məsuliyyətini artırır. Kənd ərazilərinin inkişafı üçün xüsusi alternativ strategiyalar həyata keçirməklə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infrastrukturun və sosial sferanın xidmətlərini yaxşılaşdırmaq olar. Regionlarda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kəndlərə istiqamətlənmiş yolların problem</w:t>
      </w:r>
      <w:r w:rsidR="00390D1D">
        <w:rPr>
          <w:rFonts w:ascii="Times New Roman" w:hAnsi="Times New Roman" w:cs="Times New Roman"/>
          <w:color w:val="000000" w:themeColor="text1"/>
          <w:sz w:val="24"/>
          <w:szCs w:val="28"/>
          <w:lang w:val="az-Latn-AZ"/>
        </w:rPr>
        <w:t>li</w:t>
      </w:r>
      <w:r w:rsidRPr="009666DC">
        <w:rPr>
          <w:rFonts w:ascii="Times New Roman" w:hAnsi="Times New Roman" w:cs="Times New Roman"/>
          <w:color w:val="000000" w:themeColor="text1"/>
          <w:sz w:val="24"/>
          <w:szCs w:val="28"/>
          <w:lang w:val="az-Latn-AZ"/>
        </w:rPr>
        <w:t xml:space="preserve"> olması baxımından bu sahəyə hə</w:t>
      </w:r>
      <w:r w:rsidR="00390D1D">
        <w:rPr>
          <w:rFonts w:ascii="Times New Roman" w:hAnsi="Times New Roman" w:cs="Times New Roman"/>
          <w:color w:val="000000" w:themeColor="text1"/>
          <w:sz w:val="24"/>
          <w:szCs w:val="28"/>
          <w:lang w:val="az-Latn-AZ"/>
        </w:rPr>
        <w:t xml:space="preserve">sas yanaşılma </w:t>
      </w:r>
      <w:r w:rsidRPr="009666DC">
        <w:rPr>
          <w:rFonts w:ascii="Times New Roman" w:hAnsi="Times New Roman" w:cs="Times New Roman"/>
          <w:color w:val="000000" w:themeColor="text1"/>
          <w:sz w:val="24"/>
          <w:szCs w:val="28"/>
          <w:lang w:val="az-Latn-AZ"/>
        </w:rPr>
        <w:t>vacibdir.</w:t>
      </w:r>
    </w:p>
    <w:p w:rsidR="00853AF3" w:rsidRPr="009666DC" w:rsidRDefault="00853AF3" w:rsidP="00B13404">
      <w:pPr>
        <w:widowControl w:val="0"/>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Təkmilləşdirilmiş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infrastruktur təminatı,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ölkənin regionlarında infor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masiya texnologiyaları, regional formalaşması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rəqabət üstünlükləri baxı</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mından mərkəzləri və prioritet sahələrin inkişafı vacibdir. Regional mər</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kəz</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lə</w:t>
      </w:r>
      <w:r w:rsidR="002B4426">
        <w:rPr>
          <w:rFonts w:ascii="Times New Roman" w:hAnsi="Times New Roman" w:cs="Times New Roman"/>
          <w:color w:val="000000" w:themeColor="text1"/>
          <w:sz w:val="24"/>
          <w:szCs w:val="28"/>
          <w:lang w:val="az-Latn-AZ"/>
        </w:rPr>
        <w:t xml:space="preserve">ri </w:t>
      </w:r>
      <w:r w:rsidR="002B4426">
        <w:rPr>
          <w:rFonts w:ascii="Times New Roman" w:hAnsi="Times New Roman" w:cs="Times New Roman"/>
          <w:color w:val="000000" w:themeColor="text1"/>
          <w:sz w:val="24"/>
          <w:szCs w:val="28"/>
          <w:lang w:val="az-Latn-AZ"/>
        </w:rPr>
        <w:lastRenderedPageBreak/>
        <w:t>inkişaf proqramları</w:t>
      </w:r>
      <w:r w:rsidRPr="009666DC">
        <w:rPr>
          <w:rFonts w:ascii="Times New Roman" w:hAnsi="Times New Roman" w:cs="Times New Roman"/>
          <w:color w:val="000000" w:themeColor="text1"/>
          <w:sz w:val="24"/>
          <w:szCs w:val="28"/>
          <w:lang w:val="az-Latn-AZ"/>
        </w:rPr>
        <w:t xml:space="preserve"> regionlarda balanslaşdırılmış sosial-iqtisadi inkişafı tə</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min edə biləcək və regional bərabərsizlikləri azaltmaq üçün şərait yarada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caq</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 </w:t>
      </w:r>
    </w:p>
    <w:p w:rsidR="00853AF3" w:rsidRPr="00853AF3" w:rsidRDefault="00853AF3" w:rsidP="00853AF3">
      <w:pPr>
        <w:jc w:val="right"/>
        <w:rPr>
          <w:rFonts w:ascii="Times New Roman" w:hAnsi="Times New Roman" w:cs="Times New Roman"/>
          <w:b/>
          <w:color w:val="000000" w:themeColor="text1"/>
          <w:sz w:val="28"/>
          <w:szCs w:val="28"/>
          <w:lang w:val="az-Latn-AZ"/>
        </w:rPr>
      </w:pPr>
      <w:r w:rsidRPr="00853AF3">
        <w:rPr>
          <w:rFonts w:ascii="Times New Roman" w:hAnsi="Times New Roman" w:cs="Times New Roman"/>
          <w:b/>
          <w:color w:val="000000" w:themeColor="text1"/>
          <w:sz w:val="28"/>
          <w:szCs w:val="28"/>
          <w:lang w:val="az-Latn-AZ"/>
        </w:rPr>
        <w:t>9.5. Alternativ strategiyalarda İKT-nin rolu</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İKT vasitə</w:t>
      </w:r>
      <w:r w:rsidR="00390D1D">
        <w:rPr>
          <w:rFonts w:ascii="Times New Roman" w:hAnsi="Times New Roman" w:cs="Times New Roman"/>
          <w:color w:val="000000" w:themeColor="text1"/>
          <w:sz w:val="24"/>
          <w:szCs w:val="28"/>
          <w:lang w:val="az-Latn-AZ"/>
        </w:rPr>
        <w:t>si</w:t>
      </w:r>
      <w:r w:rsidRPr="009666DC">
        <w:rPr>
          <w:rFonts w:ascii="Times New Roman" w:hAnsi="Times New Roman" w:cs="Times New Roman"/>
          <w:color w:val="000000" w:themeColor="text1"/>
          <w:sz w:val="24"/>
          <w:szCs w:val="28"/>
          <w:lang w:val="az-Latn-AZ"/>
        </w:rPr>
        <w:t>ilə geniş</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inkişafın təmin edilməsi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bilik iqtisadiyyatının dövlət və yerli hakimiyyət orqanları</w:t>
      </w:r>
      <w:r w:rsidR="00390D1D">
        <w:rPr>
          <w:rFonts w:ascii="Times New Roman" w:hAnsi="Times New Roman" w:cs="Times New Roman"/>
          <w:color w:val="000000" w:themeColor="text1"/>
          <w:sz w:val="24"/>
          <w:szCs w:val="28"/>
          <w:lang w:val="az-Latn-AZ"/>
        </w:rPr>
        <w:t>nın</w:t>
      </w:r>
      <w:r w:rsidRPr="009666DC">
        <w:rPr>
          <w:rFonts w:ascii="Times New Roman" w:hAnsi="Times New Roman" w:cs="Times New Roman"/>
          <w:color w:val="000000" w:themeColor="text1"/>
          <w:sz w:val="24"/>
          <w:szCs w:val="28"/>
          <w:lang w:val="az-Latn-AZ"/>
        </w:rPr>
        <w:t xml:space="preserve"> elektron xidmətlərə keçməsi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elektron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təhlükəsizliyin</w:t>
      </w:r>
      <w:r w:rsidR="00390D1D">
        <w:rPr>
          <w:rFonts w:ascii="Times New Roman" w:hAnsi="Times New Roman" w:cs="Times New Roman"/>
          <w:color w:val="000000" w:themeColor="text1"/>
          <w:sz w:val="24"/>
          <w:szCs w:val="28"/>
          <w:lang w:val="az-Latn-AZ"/>
        </w:rPr>
        <w:t>in</w:t>
      </w:r>
      <w:r w:rsidRPr="009666DC">
        <w:rPr>
          <w:rFonts w:ascii="Times New Roman" w:hAnsi="Times New Roman" w:cs="Times New Roman"/>
          <w:color w:val="000000" w:themeColor="text1"/>
          <w:sz w:val="24"/>
          <w:szCs w:val="28"/>
          <w:lang w:val="az-Latn-AZ"/>
        </w:rPr>
        <w:t xml:space="preserve"> təmin edilməsi üçün Milli strategiyanın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inkişaf fəaliyyətləri məlumat məhsulları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cəmiyyətin ehtiyaclarını tam məmnuniyyət və xidmətlər üzərində qurulan,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İKT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potensialından istifadə etməklə strategiyalar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prioritet vəzifələri mövcutdur.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Azərbaycan öz</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süni peykindən istifadə edərə</w:t>
      </w:r>
      <w:r w:rsidR="00390D1D">
        <w:rPr>
          <w:rFonts w:ascii="Times New Roman" w:hAnsi="Times New Roman" w:cs="Times New Roman"/>
          <w:color w:val="000000" w:themeColor="text1"/>
          <w:sz w:val="24"/>
          <w:szCs w:val="28"/>
          <w:lang w:val="az-Latn-AZ"/>
        </w:rPr>
        <w:t>k</w:t>
      </w:r>
      <w:r w:rsidR="002A737F">
        <w:rPr>
          <w:rFonts w:ascii="Times New Roman" w:hAnsi="Times New Roman" w:cs="Times New Roman"/>
          <w:color w:val="000000" w:themeColor="text1"/>
          <w:sz w:val="24"/>
          <w:szCs w:val="28"/>
          <w:lang w:val="az-Latn-AZ"/>
        </w:rPr>
        <w:t>,</w:t>
      </w:r>
      <w:r w:rsidR="00390D1D" w:rsidRPr="00390D1D">
        <w:rPr>
          <w:rFonts w:ascii="Times New Roman" w:hAnsi="Times New Roman" w:cs="Times New Roman"/>
          <w:color w:val="000000" w:themeColor="text1"/>
          <w:sz w:val="24"/>
          <w:szCs w:val="28"/>
          <w:lang w:val="az-Latn-AZ"/>
        </w:rPr>
        <w:t xml:space="preserve"> </w:t>
      </w:r>
      <w:r w:rsidR="00390D1D">
        <w:rPr>
          <w:rFonts w:ascii="Times New Roman" w:hAnsi="Times New Roman" w:cs="Times New Roman"/>
          <w:color w:val="000000" w:themeColor="text1"/>
          <w:sz w:val="24"/>
          <w:szCs w:val="28"/>
          <w:lang w:val="az-Latn-AZ"/>
        </w:rPr>
        <w:t>müvafiq layihələr həyata keçirərək</w:t>
      </w:r>
      <w:r w:rsidRPr="009666DC">
        <w:rPr>
          <w:rFonts w:ascii="Times New Roman" w:hAnsi="Times New Roman" w:cs="Times New Roman"/>
          <w:color w:val="000000" w:themeColor="text1"/>
          <w:sz w:val="24"/>
          <w:szCs w:val="28"/>
          <w:lang w:val="az-Latn-AZ"/>
        </w:rPr>
        <w:t xml:space="preserve"> yeni texnologiyalardan istifadəni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genişləndir</w:t>
      </w:r>
      <w:r w:rsidR="002A737F">
        <w:rPr>
          <w:rFonts w:ascii="Times New Roman" w:hAnsi="Times New Roman" w:cs="Times New Roman"/>
          <w:color w:val="000000" w:themeColor="text1"/>
          <w:sz w:val="24"/>
          <w:szCs w:val="28"/>
          <w:lang w:val="az-Latn-AZ"/>
        </w:rPr>
        <w:t>ib</w:t>
      </w:r>
      <w:r w:rsidR="004231C3">
        <w:rPr>
          <w:rFonts w:ascii="Times New Roman" w:hAnsi="Times New Roman" w:cs="Times New Roman"/>
          <w:color w:val="000000" w:themeColor="text1"/>
          <w:sz w:val="24"/>
          <w:szCs w:val="28"/>
          <w:lang w:val="az-Latn-AZ"/>
        </w:rPr>
        <w:t>,</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telekommunikasiya şəbəkəsinin mükəmməl təşkili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milli yayımın peyk əsasında radio və televiziya proqramlarınin keyfiyyətini artırmaqla yanaşı tezliklərin koomersiya əsasında satışını həyata keçirə bilər.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Regionda ölkələr arasında rəqəmsal fərqi aradan qaldırmaqla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Trans- Avrasiya Super İnformasiya Magistralını yaratmaqla,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genişzolaqlı internet üçün ucuz və yüksə</w:t>
      </w:r>
      <w:r w:rsidR="002A737F">
        <w:rPr>
          <w:rFonts w:ascii="Times New Roman" w:hAnsi="Times New Roman" w:cs="Times New Roman"/>
          <w:color w:val="000000" w:themeColor="text1"/>
          <w:sz w:val="24"/>
          <w:szCs w:val="28"/>
          <w:lang w:val="az-Latn-AZ"/>
        </w:rPr>
        <w:t>k</w:t>
      </w:r>
      <w:r w:rsidRPr="009666DC">
        <w:rPr>
          <w:rFonts w:ascii="Times New Roman" w:hAnsi="Times New Roman" w:cs="Times New Roman"/>
          <w:color w:val="000000" w:themeColor="text1"/>
          <w:sz w:val="24"/>
          <w:szCs w:val="28"/>
          <w:lang w:val="az-Latn-AZ"/>
        </w:rPr>
        <w:t>keyfiyyətli çıxışı təmin etməklə güclü və dayanıqlı informasiya infrastruktur sistemlərini inkişaf etdirməlidir. Elektron ticarət və elektron marketinq,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qlobal məlumatlara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daxil olan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ölkələrin elektron məkanına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inteqra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siya</w:t>
      </w:r>
      <w:r>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sını sürətləndirmək və genişəndirmək lazımdır. Alternativ strategiyalar əsasında</w:t>
      </w:r>
      <w:r>
        <w:rPr>
          <w:rFonts w:ascii="Times New Roman" w:hAnsi="Times New Roman" w:cs="Times New Roman"/>
          <w:color w:val="000000" w:themeColor="text1"/>
          <w:sz w:val="24"/>
          <w:szCs w:val="28"/>
          <w:lang w:val="az-Latn-AZ"/>
        </w:rPr>
        <w:t xml:space="preserve"> </w:t>
      </w:r>
      <w:r w:rsidR="002A737F">
        <w:rPr>
          <w:rFonts w:ascii="Times New Roman" w:hAnsi="Times New Roman" w:cs="Times New Roman"/>
          <w:color w:val="000000" w:themeColor="text1"/>
          <w:sz w:val="24"/>
          <w:szCs w:val="28"/>
          <w:lang w:val="az-Latn-AZ"/>
        </w:rPr>
        <w:t>kompyu</w:t>
      </w:r>
      <w:r w:rsidRPr="009666DC">
        <w:rPr>
          <w:rFonts w:ascii="Times New Roman" w:hAnsi="Times New Roman" w:cs="Times New Roman"/>
          <w:color w:val="000000" w:themeColor="text1"/>
          <w:sz w:val="24"/>
          <w:szCs w:val="28"/>
          <w:lang w:val="az-Latn-AZ"/>
        </w:rPr>
        <w:t>ter istifadəçilərinin sayının artırılması, telefon və mobil rabitə,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İnternet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genişzolaqlı xidmətlərə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çıxışın genişləndirilməsi ilə ev təsər</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rü</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fatlarının payı ölkədə artırılmalıdır. İKT-nin artan istifadəçilərin təlimlər əsa</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 xml:space="preserve">sında peşəkarlıqlarının artırılması səviyyəli təlimçilər tərəfindən həyata keçrilməlidir. </w:t>
      </w:r>
    </w:p>
    <w:p w:rsidR="00853AF3" w:rsidRPr="009666DC" w:rsidRDefault="00853AF3" w:rsidP="00853AF3">
      <w:pPr>
        <w:spacing w:after="0" w:line="252" w:lineRule="auto"/>
        <w:ind w:firstLine="567"/>
        <w:jc w:val="both"/>
        <w:rPr>
          <w:sz w:val="18"/>
          <w:lang w:val="az-Latn-AZ"/>
        </w:rPr>
      </w:pPr>
      <w:r w:rsidRPr="009666DC">
        <w:rPr>
          <w:rFonts w:ascii="Times New Roman" w:hAnsi="Times New Roman" w:cs="Times New Roman"/>
          <w:color w:val="000000" w:themeColor="text1"/>
          <w:sz w:val="24"/>
          <w:szCs w:val="28"/>
          <w:lang w:val="az-Latn-AZ"/>
        </w:rPr>
        <w:t>Elektron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hökumətin formalaşması ilə bağlı tədbirlər həyata keçrilməli,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bunların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tətbiqini təmin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 informasiya və kommunikasiya texno</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lo</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giyaları əsasında,</w:t>
      </w:r>
      <w:r>
        <w:rPr>
          <w:rFonts w:ascii="Times New Roman" w:hAnsi="Times New Roman" w:cs="Times New Roman"/>
          <w:color w:val="000000" w:themeColor="text1"/>
          <w:sz w:val="24"/>
          <w:szCs w:val="28"/>
          <w:lang w:val="az-Latn-AZ"/>
        </w:rPr>
        <w:t xml:space="preserve"> </w:t>
      </w:r>
      <w:r w:rsidR="004231C3">
        <w:rPr>
          <w:rFonts w:ascii="Times New Roman" w:hAnsi="Times New Roman" w:cs="Times New Roman"/>
          <w:color w:val="000000" w:themeColor="text1"/>
          <w:sz w:val="24"/>
          <w:szCs w:val="28"/>
          <w:lang w:val="az-Latn-AZ"/>
        </w:rPr>
        <w:t>bir ortaq infrastrukturun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informasiya mübadilə</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sinin təmin edilməsi, funksional vəzifələrin elektron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xidmətlər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göstəril</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səlahiyyətli mütəxəssislər</w:t>
      </w:r>
      <w:r w:rsidR="002A737F">
        <w:rPr>
          <w:rFonts w:ascii="Times New Roman" w:hAnsi="Times New Roman" w:cs="Times New Roman"/>
          <w:color w:val="000000" w:themeColor="text1"/>
          <w:sz w:val="24"/>
          <w:szCs w:val="28"/>
          <w:lang w:val="az-Latn-AZ"/>
        </w:rPr>
        <w:t>in</w:t>
      </w:r>
      <w:r w:rsidRPr="009666DC">
        <w:rPr>
          <w:rFonts w:ascii="Times New Roman" w:hAnsi="Times New Roman" w:cs="Times New Roman"/>
          <w:color w:val="000000" w:themeColor="text1"/>
          <w:sz w:val="24"/>
          <w:szCs w:val="28"/>
          <w:lang w:val="az-Latn-AZ"/>
        </w:rPr>
        <w:t xml:space="preserve"> və istifadəçilər</w:t>
      </w:r>
      <w:r w:rsidR="002A737F">
        <w:rPr>
          <w:rFonts w:ascii="Times New Roman" w:hAnsi="Times New Roman" w:cs="Times New Roman"/>
          <w:color w:val="000000" w:themeColor="text1"/>
          <w:sz w:val="24"/>
          <w:szCs w:val="28"/>
          <w:lang w:val="az-Latn-AZ"/>
        </w:rPr>
        <w:t>in</w:t>
      </w:r>
      <w:r w:rsidRPr="009666DC">
        <w:rPr>
          <w:rFonts w:ascii="Times New Roman" w:hAnsi="Times New Roman" w:cs="Times New Roman"/>
          <w:color w:val="000000" w:themeColor="text1"/>
          <w:sz w:val="24"/>
          <w:szCs w:val="28"/>
          <w:lang w:val="az-Latn-AZ"/>
        </w:rPr>
        <w:t xml:space="preserve"> təhlükə</w:t>
      </w:r>
      <w:r w:rsidR="002A737F">
        <w:rPr>
          <w:rFonts w:ascii="Times New Roman" w:hAnsi="Times New Roman" w:cs="Times New Roman"/>
          <w:color w:val="000000" w:themeColor="text1"/>
          <w:sz w:val="24"/>
          <w:szCs w:val="28"/>
          <w:lang w:val="az-Latn-AZ"/>
        </w:rPr>
        <w:t>sizliyi</w:t>
      </w:r>
      <w:r w:rsidRPr="009666DC">
        <w:rPr>
          <w:rFonts w:ascii="Times New Roman" w:hAnsi="Times New Roman" w:cs="Times New Roman"/>
          <w:color w:val="000000" w:themeColor="text1"/>
          <w:sz w:val="24"/>
          <w:szCs w:val="28"/>
          <w:lang w:val="az-Latn-AZ"/>
        </w:rPr>
        <w:t xml:space="preserve"> təmin edilməklə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fəaliyyət göstərməlidir.</w:t>
      </w:r>
      <w:r w:rsidRPr="009666DC">
        <w:rPr>
          <w:sz w:val="1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Alternativ strategiyalar əsasında insan kapitalına əsaslanan strateji istiqamət kimi əhaliyə keyfiyyətli xidmətin təmin edilməsi, səhiyyə, təhsil, sosial istiqamətli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bir sıra bu kimi xidmətlərin göstərilməsini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aztəminatlı ailələrə xsusi diqqət yetriməsi davam etdirilməlidir. Sağlamlıq problemlərinin həlli istiqamətində ayrılan maliyyə vəsaitlərinin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artımını təmin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ümumi daxili məhsulun formalaşması və sağlamlıq obyektləri</w:t>
      </w:r>
      <w:r w:rsidR="004231C3">
        <w:rPr>
          <w:rFonts w:ascii="Times New Roman" w:hAnsi="Times New Roman" w:cs="Times New Roman"/>
          <w:color w:val="000000" w:themeColor="text1"/>
          <w:sz w:val="24"/>
          <w:szCs w:val="28"/>
          <w:lang w:val="az-Latn-AZ"/>
        </w:rPr>
        <w:t>nin</w:t>
      </w:r>
      <w:r w:rsidRPr="009666DC">
        <w:rPr>
          <w:rFonts w:ascii="Times New Roman" w:hAnsi="Times New Roman" w:cs="Times New Roman"/>
          <w:color w:val="000000" w:themeColor="text1"/>
          <w:sz w:val="24"/>
          <w:szCs w:val="28"/>
          <w:lang w:val="az-Latn-AZ"/>
        </w:rPr>
        <w:t xml:space="preserve"> səmərəli və məqsədyönlü istifadəsini təmin edə biləcək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mexanizmlər axtarılmalıdır. Sağlamlığın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maddi- </w:t>
      </w:r>
      <w:r w:rsidRPr="009666DC">
        <w:rPr>
          <w:rFonts w:ascii="Times New Roman" w:hAnsi="Times New Roman" w:cs="Times New Roman"/>
          <w:color w:val="000000" w:themeColor="text1"/>
          <w:sz w:val="24"/>
          <w:szCs w:val="28"/>
          <w:lang w:val="az-Latn-AZ"/>
        </w:rPr>
        <w:lastRenderedPageBreak/>
        <w:t>texniki bazasının möhkəmləndirilməsi üçün həyata keçiriləcək strategiyalar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 yenidənqurma müasir tibb avadanlıqları ilə təchiz etməklə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sağlamlıqla bağlı islahatlar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davam etdirilməlidir.</w:t>
      </w:r>
    </w:p>
    <w:p w:rsidR="00853AF3" w:rsidRPr="00B13404" w:rsidRDefault="002A737F" w:rsidP="00853AF3">
      <w:pPr>
        <w:spacing w:after="0" w:line="252" w:lineRule="auto"/>
        <w:ind w:firstLine="567"/>
        <w:jc w:val="both"/>
        <w:rPr>
          <w:rFonts w:ascii="Times New Roman" w:hAnsi="Times New Roman" w:cs="Times New Roman"/>
          <w:color w:val="000000" w:themeColor="text1"/>
          <w:spacing w:val="-2"/>
          <w:sz w:val="24"/>
          <w:szCs w:val="28"/>
          <w:lang w:val="az-Latn-AZ"/>
        </w:rPr>
      </w:pPr>
      <w:r>
        <w:rPr>
          <w:rFonts w:ascii="Times New Roman" w:hAnsi="Times New Roman" w:cs="Times New Roman"/>
          <w:color w:val="000000" w:themeColor="text1"/>
          <w:spacing w:val="-2"/>
          <w:sz w:val="24"/>
          <w:szCs w:val="28"/>
          <w:lang w:val="az-Latn-AZ"/>
        </w:rPr>
        <w:t>İc</w:t>
      </w:r>
      <w:r w:rsidR="00853AF3" w:rsidRPr="00B13404">
        <w:rPr>
          <w:rFonts w:ascii="Times New Roman" w:hAnsi="Times New Roman" w:cs="Times New Roman"/>
          <w:color w:val="000000" w:themeColor="text1"/>
          <w:spacing w:val="-2"/>
          <w:sz w:val="24"/>
          <w:szCs w:val="28"/>
          <w:lang w:val="az-Latn-AZ"/>
        </w:rPr>
        <w:t>bari tibbi sığorta tətbiq edilməli və onun keyfiyyətinə nəzarət mexa</w:t>
      </w:r>
      <w:r w:rsidR="00B13404" w:rsidRPr="00B13404">
        <w:rPr>
          <w:rFonts w:ascii="Times New Roman" w:hAnsi="Times New Roman" w:cs="Times New Roman"/>
          <w:color w:val="000000" w:themeColor="text1"/>
          <w:spacing w:val="-2"/>
          <w:sz w:val="24"/>
          <w:szCs w:val="28"/>
          <w:lang w:val="az-Latn-AZ"/>
        </w:rPr>
        <w:softHyphen/>
      </w:r>
      <w:r w:rsidR="00853AF3" w:rsidRPr="00B13404">
        <w:rPr>
          <w:rFonts w:ascii="Times New Roman" w:hAnsi="Times New Roman" w:cs="Times New Roman"/>
          <w:color w:val="000000" w:themeColor="text1"/>
          <w:spacing w:val="-2"/>
          <w:sz w:val="24"/>
          <w:szCs w:val="28"/>
          <w:lang w:val="az-Latn-AZ"/>
        </w:rPr>
        <w:t>nizm</w:t>
      </w:r>
      <w:r w:rsidR="00B13404" w:rsidRPr="00B13404">
        <w:rPr>
          <w:rFonts w:ascii="Times New Roman" w:hAnsi="Times New Roman" w:cs="Times New Roman"/>
          <w:color w:val="000000" w:themeColor="text1"/>
          <w:spacing w:val="-2"/>
          <w:sz w:val="24"/>
          <w:szCs w:val="28"/>
          <w:lang w:val="az-Latn-AZ"/>
        </w:rPr>
        <w:softHyphen/>
      </w:r>
      <w:r w:rsidR="00853AF3" w:rsidRPr="00B13404">
        <w:rPr>
          <w:rFonts w:ascii="Times New Roman" w:hAnsi="Times New Roman" w:cs="Times New Roman"/>
          <w:color w:val="000000" w:themeColor="text1"/>
          <w:spacing w:val="-2"/>
          <w:sz w:val="24"/>
          <w:szCs w:val="28"/>
          <w:lang w:val="az-Latn-AZ"/>
        </w:rPr>
        <w:t>ləri təkmilləşdirilməli, xəstələrin hüquqlarının qorunması təmin edilmə</w:t>
      </w:r>
      <w:r w:rsidR="00B13404" w:rsidRPr="00B13404">
        <w:rPr>
          <w:rFonts w:ascii="Times New Roman" w:hAnsi="Times New Roman" w:cs="Times New Roman"/>
          <w:color w:val="000000" w:themeColor="text1"/>
          <w:spacing w:val="-2"/>
          <w:sz w:val="24"/>
          <w:szCs w:val="28"/>
          <w:lang w:val="az-Latn-AZ"/>
        </w:rPr>
        <w:softHyphen/>
      </w:r>
      <w:r w:rsidR="00853AF3" w:rsidRPr="00B13404">
        <w:rPr>
          <w:rFonts w:ascii="Times New Roman" w:hAnsi="Times New Roman" w:cs="Times New Roman"/>
          <w:color w:val="000000" w:themeColor="text1"/>
          <w:spacing w:val="-2"/>
          <w:sz w:val="24"/>
          <w:szCs w:val="28"/>
          <w:lang w:val="az-Latn-AZ"/>
        </w:rPr>
        <w:t xml:space="preserve">lidir.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Müasir təhsil sisteminin formalaşması və təkmilləşdirilməsi çox önəmli məsələ olduğundan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dövlət bu məsələyə daha çox diqqət ayırmalıdır.</w:t>
      </w:r>
      <w:r>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Stimullaşdırıcı strategiyaların tətbiqi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təhsilin keyfiyyətinin yaxşılaşdırıl</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ması və mexanizmləri təkmilləşdirməyə kömək edəcək.. Belə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tədbirlərin həyata keçirilməsi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 müəssisələrinin bütün növ müstəqilliyinin artırılması vacib məsələlərdəndir. Uşaqların məktəbə qədər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təhsilin cəlb səviyyəsi Avropa ölkələrinin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səviyyəsinə gətirilməlidir.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Ali təhsil müəssisələrini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müvafiq texnologiya parkları ilə yaxınlaşdırmaq və birgə layihələr çərçivəsində işləmələri inkişafa təkan verə bilər.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Bütövlükdə təhsil sisteminin informasiyalaşdırılması əsas amillərdəndir.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Azərbaycanda vahid təhsil sistemini yaratmaqla bütün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 müəssisələrində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siniflə</w:t>
      </w:r>
      <w:r w:rsidR="002A737F">
        <w:rPr>
          <w:rFonts w:ascii="Times New Roman" w:hAnsi="Times New Roman" w:cs="Times New Roman"/>
          <w:color w:val="000000" w:themeColor="text1"/>
          <w:sz w:val="24"/>
          <w:szCs w:val="28"/>
          <w:lang w:val="az-Latn-AZ"/>
        </w:rPr>
        <w:t>rin kompyu</w:t>
      </w:r>
      <w:r w:rsidRPr="009666DC">
        <w:rPr>
          <w:rFonts w:ascii="Times New Roman" w:hAnsi="Times New Roman" w:cs="Times New Roman"/>
          <w:color w:val="000000" w:themeColor="text1"/>
          <w:sz w:val="24"/>
          <w:szCs w:val="28"/>
          <w:lang w:val="az-Latn-AZ"/>
        </w:rPr>
        <w:t>terləşdirilməsı, proyektorlarla təchiz edilməsi, elektron lövhələrlə təchiz edilməsi günün tələbidir. Əhəmiyyətli dərəcədə elektron təhsilin tətbiqinin genişləndirilməsi, müəllim və tələbələr üçün texnologiyalar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virtual mühit formalaşdırmaq imkanları yaradılmalıdır. Bu məqsədlə elektron vasitələrə maraq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yaratmaqla yanaşı elektron təhlükəsiz</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liyi təmin etmək lazımdır.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Pulsuz</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 imkanları genişləndirilməli, resurslar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əsasında Avropa təhsil</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prosesinə inteqrasiya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etməklə yanaşı elektron təminatla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artan ehtiyacları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qarşıla</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maq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kitabxanalar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modernizə edilməlidir.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Distant təhsilə geniş imkanlar yaradılmalıdır. Təhsilin idarə edilməsində İKT-nin səmərəli inteqrasiyası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vam etməklə yanaşı,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təhsildə vahid informasiya sisteminin yaradılması təmin olunması üçün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informasiya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idarəetmə alətlərinin tətbiqini genişləndir</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mək lazımdır. Sənədlərin elektron dövriyyəsi sisteminin tə</w:t>
      </w:r>
      <w:r w:rsidR="004231C3">
        <w:rPr>
          <w:rFonts w:ascii="Times New Roman" w:hAnsi="Times New Roman" w:cs="Times New Roman"/>
          <w:color w:val="000000" w:themeColor="text1"/>
          <w:sz w:val="24"/>
          <w:szCs w:val="28"/>
          <w:lang w:val="az-Latn-AZ"/>
        </w:rPr>
        <w:t>tbiqi</w:t>
      </w:r>
      <w:r w:rsidRPr="009666DC">
        <w:rPr>
          <w:rFonts w:ascii="Times New Roman" w:hAnsi="Times New Roman" w:cs="Times New Roman"/>
          <w:color w:val="000000" w:themeColor="text1"/>
          <w:sz w:val="24"/>
          <w:szCs w:val="28"/>
          <w:lang w:val="az-Latn-AZ"/>
        </w:rPr>
        <w:t xml:space="preserve"> təhsildə şəf</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faflığı artıracaqdır. Eyni zamanda</w:t>
      </w:r>
      <w:r w:rsidR="002A737F">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yaradılmış onlayn dərs vəsaitlərindən istifadə imkanları genişləndirilməlidir.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Müəllimlərin əməyinin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səmərəliliyinin mühüm amil olduğunu nəzərə</w:t>
      </w:r>
      <w:r w:rsidR="002A737F">
        <w:rPr>
          <w:rFonts w:ascii="Times New Roman" w:hAnsi="Times New Roman" w:cs="Times New Roman"/>
          <w:color w:val="000000" w:themeColor="text1"/>
          <w:sz w:val="24"/>
          <w:szCs w:val="28"/>
          <w:lang w:val="az-Latn-AZ"/>
        </w:rPr>
        <w:t xml:space="preserve"> al</w:t>
      </w:r>
      <w:r w:rsidRPr="009666DC">
        <w:rPr>
          <w:rFonts w:ascii="Times New Roman" w:hAnsi="Times New Roman" w:cs="Times New Roman"/>
          <w:color w:val="000000" w:themeColor="text1"/>
          <w:sz w:val="24"/>
          <w:szCs w:val="28"/>
          <w:lang w:val="az-Latn-AZ"/>
        </w:rPr>
        <w:t>maqla,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təhsilin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uğurlu</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formalaşması vacib məsələdir.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İnteraktiv texnologiyaları bütün orta məktəb müəllimlərinin inkişafı üçün mobil sistem yaradılmalı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hər müəllimin İKT-dən istifadə bacarıqları artırılmalıdır.</w:t>
      </w:r>
      <w:r>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Azərbaycanda müəllimlərinin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təkmilləşdirilməsi dayandırılmamalı və müəllimlərin alacaqları beynəlxalq standartlara uyğun yenidən hazırlanması təlimlər prosesi keyfiyyətli həyata keçrilməlidir.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lastRenderedPageBreak/>
        <w:t>Sosial müdafiə sistemi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təkmilləşdirilməli, ölkənin pensiya təminatı sistemi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yaxşılaşdırılmalı, sığorta sisteminin etibarlı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müdafiəsinin təşkili üçün mövcud</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imkanlardan səmərəli istifadə edilməlidir.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Sığortaç</w:t>
      </w:r>
      <w:r w:rsidR="002A737F">
        <w:rPr>
          <w:rFonts w:ascii="Times New Roman" w:hAnsi="Times New Roman" w:cs="Times New Roman"/>
          <w:color w:val="000000" w:themeColor="text1"/>
          <w:sz w:val="24"/>
          <w:szCs w:val="28"/>
          <w:lang w:val="az-Latn-AZ"/>
        </w:rPr>
        <w:t xml:space="preserve">ıların qeydiyyatı </w:t>
      </w:r>
      <w:r w:rsidRPr="009666DC">
        <w:rPr>
          <w:rFonts w:ascii="Times New Roman" w:hAnsi="Times New Roman" w:cs="Times New Roman"/>
          <w:color w:val="000000" w:themeColor="text1"/>
          <w:sz w:val="24"/>
          <w:szCs w:val="28"/>
          <w:lang w:val="az-Latn-AZ"/>
        </w:rPr>
        <w:t>avtomatlaşdırılması təmin olunmalı və dövlət sosial sığorta sı</w:t>
      </w:r>
      <w:r w:rsidR="004231C3">
        <w:rPr>
          <w:rFonts w:ascii="Times New Roman" w:hAnsi="Times New Roman" w:cs="Times New Roman"/>
          <w:color w:val="000000" w:themeColor="text1"/>
          <w:sz w:val="24"/>
          <w:szCs w:val="28"/>
          <w:lang w:val="az-Latn-AZ"/>
        </w:rPr>
        <w:t xml:space="preserve">stemi tam </w:t>
      </w:r>
      <w:r w:rsidRPr="009666DC">
        <w:rPr>
          <w:rFonts w:ascii="Times New Roman" w:hAnsi="Times New Roman" w:cs="Times New Roman"/>
          <w:color w:val="000000" w:themeColor="text1"/>
          <w:sz w:val="24"/>
          <w:szCs w:val="28"/>
          <w:lang w:val="az-Latn-AZ"/>
        </w:rPr>
        <w:t>avtomatlaşdırılmalı</w:t>
      </w:r>
      <w:r w:rsidR="004231C3">
        <w:rPr>
          <w:rFonts w:ascii="Times New Roman" w:hAnsi="Times New Roman" w:cs="Times New Roman"/>
          <w:color w:val="000000" w:themeColor="text1"/>
          <w:sz w:val="24"/>
          <w:szCs w:val="28"/>
          <w:lang w:val="az-Latn-AZ"/>
        </w:rPr>
        <w:t xml:space="preserve"> və əlçatan olmalıdır</w:t>
      </w:r>
      <w:r w:rsidRPr="009666DC">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Dövlət sosial sığorta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sığortalılar haqqında məlumat elektron formada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auditin aparılmasına imkan verməlidi</w:t>
      </w:r>
      <w:r w:rsidR="002A737F">
        <w:rPr>
          <w:rFonts w:ascii="Times New Roman" w:hAnsi="Times New Roman" w:cs="Times New Roman"/>
          <w:color w:val="000000" w:themeColor="text1"/>
          <w:sz w:val="24"/>
          <w:szCs w:val="28"/>
          <w:lang w:val="az-Latn-AZ"/>
        </w:rPr>
        <w:t>r</w:t>
      </w:r>
      <w:r w:rsidRPr="009666DC">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Əmək sahəsində milli informasiya sistemi quraraq əmək bazarında və</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ziy</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yə</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tin monitorinqi və təhlilini aparmaq mümkün olmalıdır.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Beynəlxalq əmək</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daş</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lığı davam etdirmək üçün əmək miqrasiyanın tənzimlənməsi sisteminin təkmil</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 xml:space="preserve">ləşdirilməsi üçün beynəlxalq təcrübənin öyrənilməsi vacib məsələlərdəndir.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Ictimai təhlükəsizlik sahəsində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qəbul ediləcək qanunlar və nəzarət sisteminin təkmilləşdirilməsi üçün zəruri tədbirlər</w:t>
      </w:r>
      <w:r w:rsidR="002A737F">
        <w:rPr>
          <w:rFonts w:ascii="Times New Roman" w:hAnsi="Times New Roman" w:cs="Times New Roman"/>
          <w:color w:val="000000" w:themeColor="text1"/>
          <w:sz w:val="24"/>
          <w:szCs w:val="28"/>
          <w:lang w:val="az-Latn-AZ"/>
        </w:rPr>
        <w:t>in</w:t>
      </w:r>
      <w:r w:rsidRPr="009666DC">
        <w:rPr>
          <w:rFonts w:ascii="Times New Roman" w:hAnsi="Times New Roman" w:cs="Times New Roman"/>
          <w:color w:val="000000" w:themeColor="text1"/>
          <w:sz w:val="24"/>
          <w:szCs w:val="28"/>
          <w:lang w:val="az-Latn-AZ"/>
        </w:rPr>
        <w:t xml:space="preserve"> həyata keç</w:t>
      </w:r>
      <w:r w:rsidR="002A737F">
        <w:rPr>
          <w:rFonts w:ascii="Times New Roman" w:hAnsi="Times New Roman" w:cs="Times New Roman"/>
          <w:color w:val="000000" w:themeColor="text1"/>
          <w:sz w:val="24"/>
          <w:szCs w:val="28"/>
          <w:lang w:val="az-Latn-AZ"/>
        </w:rPr>
        <w:t>i</w:t>
      </w:r>
      <w:r w:rsidRPr="009666DC">
        <w:rPr>
          <w:rFonts w:ascii="Times New Roman" w:hAnsi="Times New Roman" w:cs="Times New Roman"/>
          <w:color w:val="000000" w:themeColor="text1"/>
          <w:sz w:val="24"/>
          <w:szCs w:val="28"/>
          <w:lang w:val="az-Latn-AZ"/>
        </w:rPr>
        <w:t>rilməsi prosesi davam etdirilməlidir.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Fövqəladə halların qarşısının alınması üçün həyata keçiriləcək tədbirlərdə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informasiya texnologiyalarının tətbiqi, mülki müdafiə, yanğın təhlükəsizliyi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əhalinin qorunması önəmli məsələlərdir.</w:t>
      </w:r>
      <w:r>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Gənclərin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idman potensialının gücləndirilməsi sağlam və aktiv həyat tərzi Azərbaycanın inkişaf etməsi</w:t>
      </w:r>
      <w:r>
        <w:rPr>
          <w:rFonts w:ascii="Times New Roman" w:hAnsi="Times New Roman" w:cs="Times New Roman"/>
          <w:color w:val="000000" w:themeColor="text1"/>
          <w:sz w:val="24"/>
          <w:szCs w:val="28"/>
          <w:lang w:val="az-Latn-AZ"/>
        </w:rPr>
        <w:t xml:space="preserve"> </w:t>
      </w:r>
      <w:r w:rsidR="002A737F">
        <w:rPr>
          <w:rFonts w:ascii="Times New Roman" w:hAnsi="Times New Roman" w:cs="Times New Roman"/>
          <w:color w:val="000000" w:themeColor="text1"/>
          <w:sz w:val="24"/>
          <w:szCs w:val="28"/>
          <w:lang w:val="az-Latn-AZ"/>
        </w:rPr>
        <w:t>üçün l</w:t>
      </w:r>
      <w:r w:rsidRPr="009666DC">
        <w:rPr>
          <w:rFonts w:ascii="Times New Roman" w:hAnsi="Times New Roman" w:cs="Times New Roman"/>
          <w:color w:val="000000" w:themeColor="text1"/>
          <w:sz w:val="24"/>
          <w:szCs w:val="28"/>
          <w:lang w:val="az-Latn-AZ"/>
        </w:rPr>
        <w:t>azımdır. Xüsusi diqqət ictimai resursların imkanlarının artırılmasına prioritet ictimai xidmətlər və onlardan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idarəetmədə istifadə edilməsi, demokratiyanın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əhəmiyyətli bir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hissəsi kimi şəffaf bərabərlik, ədalətlilik prinsiplərinə uyğun olaraq ölkənin idarə edilməsi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şəffaflıq şəraitində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vətəndaşların maneəsiz bütün dövlət orqanlarına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çıxış imkanları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artırılmalıdır. Dövlətin informasiya təminatı dürüst və dolğun olmalıdır ki,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ictimaiyyətin dəstəyini qazana bilsin. Bu baxımdan</w:t>
      </w:r>
      <w:r w:rsidR="002A737F">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məlumatlar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hərtərəfli, anlaşılan, istifadəsi asan və pulsuz olmalıdır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ki, vətəndaşların geniş kütləsi istifadə edə bilsin</w:t>
      </w:r>
      <w:r w:rsidR="002A737F">
        <w:rPr>
          <w:rFonts w:ascii="Times New Roman" w:hAnsi="Times New Roman" w:cs="Times New Roman"/>
          <w:color w:val="000000" w:themeColor="text1"/>
          <w:sz w:val="24"/>
          <w:szCs w:val="28"/>
          <w:lang w:val="az-Latn-AZ"/>
        </w:rPr>
        <w:t>lər</w:t>
      </w:r>
      <w:r w:rsidRPr="009666DC">
        <w:rPr>
          <w:rFonts w:ascii="Times New Roman" w:hAnsi="Times New Roman" w:cs="Times New Roman"/>
          <w:color w:val="000000" w:themeColor="text1"/>
          <w:sz w:val="24"/>
          <w:szCs w:val="28"/>
          <w:lang w:val="az-Latn-AZ"/>
        </w:rPr>
        <w:t xml:space="preserve">.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Uzunmüddətli strateji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tədbirlər davam etdirilməli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və məlumat azadlığının inkişafı təmin </w:t>
      </w:r>
      <w:r w:rsidR="002A737F">
        <w:rPr>
          <w:rFonts w:ascii="Times New Roman" w:hAnsi="Times New Roman" w:cs="Times New Roman"/>
          <w:color w:val="000000" w:themeColor="text1"/>
          <w:sz w:val="24"/>
          <w:szCs w:val="28"/>
          <w:lang w:val="az-Latn-AZ"/>
        </w:rPr>
        <w:t xml:space="preserve">olunmalı </w:t>
      </w:r>
      <w:r w:rsidRPr="009666DC">
        <w:rPr>
          <w:rFonts w:ascii="Times New Roman" w:hAnsi="Times New Roman" w:cs="Times New Roman"/>
          <w:color w:val="000000" w:themeColor="text1"/>
          <w:sz w:val="24"/>
          <w:szCs w:val="28"/>
          <w:lang w:val="az-Latn-AZ"/>
        </w:rPr>
        <w:t>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təkmilləşdirilərək</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beynəlxalq standartlara uyğunlaşdı</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rıl</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malıdır. Milli qanunvericiliyə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uyğun olaraq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informasiya sektorunda və media tənzimləyici fəaliyyəti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müasir texnologiyaların hərtərəfli dəstək verilməli KİV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iqtisadi müstəqilliyinin gücləndirilməsi və</w:t>
      </w:r>
      <w:r>
        <w:rPr>
          <w:rFonts w:ascii="Times New Roman" w:hAnsi="Times New Roman" w:cs="Times New Roman"/>
          <w:color w:val="000000" w:themeColor="text1"/>
          <w:sz w:val="24"/>
          <w:szCs w:val="28"/>
          <w:lang w:val="az-Latn-AZ"/>
        </w:rPr>
        <w:t xml:space="preserve"> </w:t>
      </w:r>
      <w:r w:rsidR="004231C3">
        <w:rPr>
          <w:rFonts w:ascii="Times New Roman" w:hAnsi="Times New Roman" w:cs="Times New Roman"/>
          <w:color w:val="000000" w:themeColor="text1"/>
          <w:sz w:val="24"/>
          <w:szCs w:val="28"/>
          <w:lang w:val="az-Latn-AZ"/>
        </w:rPr>
        <w:t>potensialın artırılması</w:t>
      </w:r>
      <w:r w:rsidRPr="009666DC">
        <w:rPr>
          <w:rFonts w:ascii="Times New Roman" w:hAnsi="Times New Roman" w:cs="Times New Roman"/>
          <w:color w:val="000000" w:themeColor="text1"/>
          <w:sz w:val="24"/>
          <w:szCs w:val="28"/>
          <w:lang w:val="az-Latn-AZ"/>
        </w:rPr>
        <w:t xml:space="preserve"> qlobal informasiya məkanında öz mövqeyini tutmalıdır.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Məlumatların formalaşması telekommunikasiya şəbəkəsində yığılması, in</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formasiya cəmiyyətinin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yaranmasına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kömək edəcək. İKT əsasında məlu</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matlarda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prioritetlərin müəyyənləşdirilməsi və həyata keçirilməsi üçün lazımi tədbirlər həyata keçrilməsi lazımdır. Əsas problemlərdən biri qlobal şəbəkə genişləndirilməsi milli informasiya resurslarının keyfiyyətinin artırılması və əhatə dairəsinin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beynəlxalq ictimaiyyət səviyyəsinə</w:t>
      </w:r>
      <w:r w:rsidR="002A737F">
        <w:rPr>
          <w:rFonts w:ascii="Times New Roman" w:hAnsi="Times New Roman" w:cs="Times New Roman"/>
          <w:color w:val="000000" w:themeColor="text1"/>
          <w:sz w:val="24"/>
          <w:szCs w:val="28"/>
          <w:lang w:val="az-Latn-AZ"/>
        </w:rPr>
        <w:t xml:space="preserve"> qaldırmaqdır. İ</w:t>
      </w:r>
      <w:r w:rsidRPr="009666DC">
        <w:rPr>
          <w:rFonts w:ascii="Times New Roman" w:hAnsi="Times New Roman" w:cs="Times New Roman"/>
          <w:color w:val="000000" w:themeColor="text1"/>
          <w:sz w:val="24"/>
          <w:szCs w:val="28"/>
          <w:lang w:val="az-Latn-AZ"/>
        </w:rPr>
        <w:t>nformasiya sektorunda yeni formaların təşviqi ilə yanaşı,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Azərbaycan dövləti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tərəfindən </w:t>
      </w:r>
      <w:r w:rsidRPr="009666DC">
        <w:rPr>
          <w:rFonts w:ascii="Times New Roman" w:hAnsi="Times New Roman" w:cs="Times New Roman"/>
          <w:color w:val="000000" w:themeColor="text1"/>
          <w:sz w:val="24"/>
          <w:szCs w:val="28"/>
          <w:lang w:val="az-Latn-AZ"/>
        </w:rPr>
        <w:lastRenderedPageBreak/>
        <w:t>aparılan strategiyalar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dəstəkləməli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ənənəvi informasiya resurslarının təşkilinin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gücləndirilməsi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maddi</w:t>
      </w:r>
      <w:r w:rsidR="00D86F19">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w:t>
      </w:r>
      <w:r w:rsidR="00D86F19">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texniki bazanın daha</w:t>
      </w:r>
      <w:r w:rsidR="002A737F">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 xml:space="preserve">da möhkəmlənməsi lazımdır. </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Azərbaycan Respublikasının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Qanununlarına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uyğun hər bir vətəndaşın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infor</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masiya əldə etmək hüququ vardır. Bu baxımdan</w:t>
      </w:r>
      <w:r w:rsidR="002A737F">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ölkənin bütün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fəaliy</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yətinin göstərilməsi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üçün əsas maraq doğuran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dövlət orqanlarının və onların bölmələrinin fəaliyyəti haqqında məlumatların əldə olunması İKT əsasında müm</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kün olmalıdır. Bu istiqamətdə nailiyyətlərə baxmayaraq, tədbirlər sürətlən</w:t>
      </w:r>
      <w:r w:rsidR="00B13404">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dirilməlidir.</w:t>
      </w:r>
    </w:p>
    <w:p w:rsidR="00853AF3" w:rsidRPr="009666DC" w:rsidRDefault="00853AF3" w:rsidP="00853AF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Mədəni İrsin qorunması və səmərəli idarə edilməsi, Azərbaycan xalqının adət-ənənələrinin qorunması böyük əhəmiyyək kəsb edir. Azərbaycanın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YUNESKO, İSESKO və digər beynəlxalq təşkilatlarda mədəni irsimizin təşvi</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qini genişləndirmək lazımdır.</w:t>
      </w:r>
    </w:p>
    <w:p w:rsidR="000F61A3" w:rsidRDefault="00853AF3" w:rsidP="000F61A3">
      <w:pPr>
        <w:spacing w:after="0" w:line="252" w:lineRule="auto"/>
        <w:ind w:firstLine="567"/>
        <w:jc w:val="both"/>
        <w:rPr>
          <w:rFonts w:ascii="Times New Roman" w:hAnsi="Times New Roman" w:cs="Times New Roman"/>
          <w:color w:val="000000" w:themeColor="text1"/>
          <w:sz w:val="24"/>
          <w:szCs w:val="28"/>
          <w:lang w:val="az-Latn-AZ"/>
        </w:rPr>
      </w:pP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Ölkədə sosial, iqtisadi və mədəni inkişafı ilə bağlı muzey işinə yeni ya</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naşma təmin edilməlidir və edilməkdədir. Məlumatların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tam qorunması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mu</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zey kolleksiyaları beynəlxalq</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elektron muzey obyektlərinin məlumat bazasına da</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xil edilməklə yanaşı</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mərkəzləşdirilmiş informasiya sistemi yaradılmalı və yara</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 xml:space="preserve">dılmaqdadır. </w:t>
      </w:r>
    </w:p>
    <w:p w:rsidR="00853AF3" w:rsidRDefault="00853AF3" w:rsidP="000F61A3">
      <w:pPr>
        <w:spacing w:after="0" w:line="252" w:lineRule="auto"/>
        <w:ind w:firstLine="567"/>
        <w:jc w:val="both"/>
        <w:rPr>
          <w:rFonts w:ascii="Times New Roman" w:hAnsi="Times New Roman" w:cs="Times New Roman"/>
          <w:color w:val="000000" w:themeColor="text1"/>
          <w:sz w:val="24"/>
          <w:szCs w:val="28"/>
          <w:lang w:val="az-Latn-AZ"/>
        </w:rPr>
      </w:pPr>
      <w:r w:rsidRPr="009666DC">
        <w:rPr>
          <w:rFonts w:ascii="Times New Roman" w:hAnsi="Times New Roman" w:cs="Times New Roman"/>
          <w:color w:val="000000" w:themeColor="text1"/>
          <w:sz w:val="24"/>
          <w:szCs w:val="28"/>
          <w:lang w:val="az-Latn-AZ"/>
        </w:rPr>
        <w:t>Ətraf mühitin mühafizəsi və ekoloji məsələlər üzrə strategiyaların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əsas məq</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sədlərindən biri ekoloji sabitliyə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davamlı sosial-iqtisadi in</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kişafa nail olmaq önəmli şərtdir.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Yanacaq və enerjinin mənfi təsirlərinin azal</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dıl</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ması üçün alternativ strategiyalar əsasında</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biomüxtəliflik bərpa edilməlidir. Ət</w:t>
      </w:r>
      <w:r w:rsidR="000F61A3">
        <w:rPr>
          <w:rFonts w:ascii="Times New Roman" w:hAnsi="Times New Roman" w:cs="Times New Roman"/>
          <w:color w:val="000000" w:themeColor="text1"/>
          <w:sz w:val="24"/>
          <w:szCs w:val="28"/>
          <w:lang w:val="az-Latn-AZ"/>
        </w:rPr>
        <w:softHyphen/>
      </w:r>
      <w:r w:rsidRPr="009666DC">
        <w:rPr>
          <w:rFonts w:ascii="Times New Roman" w:hAnsi="Times New Roman" w:cs="Times New Roman"/>
          <w:color w:val="000000" w:themeColor="text1"/>
          <w:sz w:val="24"/>
          <w:szCs w:val="28"/>
          <w:lang w:val="az-Latn-AZ"/>
        </w:rPr>
        <w:t>raf mühitin, dənizin çirklənməsinin qarşısının alınması və kompleks</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qorunması, yaşıl ərazilərin bərpası və mövcud olanların səmərəli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qorunması gələcəkdə də davam etdirilməlidir. Xammal və</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təbii ehtiyyatların</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saxlanılması</w:t>
      </w:r>
      <w:r w:rsidR="004231C3">
        <w:rPr>
          <w:rFonts w:ascii="Times New Roman" w:hAnsi="Times New Roman" w:cs="Times New Roman"/>
          <w:color w:val="000000" w:themeColor="text1"/>
          <w:sz w:val="24"/>
          <w:szCs w:val="28"/>
          <w:lang w:val="az-Latn-AZ"/>
        </w:rPr>
        <w:t>,</w:t>
      </w:r>
      <w:r w:rsidRPr="009666DC">
        <w:rPr>
          <w:rFonts w:ascii="Times New Roman" w:hAnsi="Times New Roman" w:cs="Times New Roman"/>
          <w:color w:val="000000" w:themeColor="text1"/>
          <w:sz w:val="24"/>
          <w:szCs w:val="28"/>
          <w:lang w:val="az-Latn-AZ"/>
        </w:rPr>
        <w:t xml:space="preserve"> ətraf mühitin mühafizəsi</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üçün zəruri tədbirlər həyata keçrilməlidir.</w:t>
      </w:r>
      <w:r>
        <w:rPr>
          <w:rFonts w:ascii="Times New Roman" w:hAnsi="Times New Roman" w:cs="Times New Roman"/>
          <w:color w:val="000000" w:themeColor="text1"/>
          <w:sz w:val="24"/>
          <w:szCs w:val="28"/>
          <w:lang w:val="az-Latn-AZ"/>
        </w:rPr>
        <w:t xml:space="preserve"> </w:t>
      </w:r>
      <w:r w:rsidRPr="009666DC">
        <w:rPr>
          <w:rFonts w:ascii="Times New Roman" w:hAnsi="Times New Roman" w:cs="Times New Roman"/>
          <w:color w:val="000000" w:themeColor="text1"/>
          <w:sz w:val="24"/>
          <w:szCs w:val="28"/>
          <w:lang w:val="az-Latn-AZ"/>
        </w:rPr>
        <w:t>Torpaqlardan səmərəli istifadə olunması problemləri daima ön planda saxlanması vacib problemlərdəndir.</w:t>
      </w: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0F61A3">
      <w:pPr>
        <w:spacing w:after="0" w:line="252" w:lineRule="auto"/>
        <w:ind w:firstLine="567"/>
        <w:jc w:val="both"/>
        <w:rPr>
          <w:rFonts w:ascii="Times New Roman" w:hAnsi="Times New Roman" w:cs="Times New Roman"/>
          <w:spacing w:val="-2"/>
          <w:sz w:val="24"/>
          <w:szCs w:val="24"/>
          <w:lang w:val="az-Latn-AZ"/>
        </w:rPr>
      </w:pPr>
    </w:p>
    <w:p w:rsidR="00196E30" w:rsidRDefault="00196E30" w:rsidP="000F61A3">
      <w:pPr>
        <w:spacing w:after="0" w:line="252" w:lineRule="auto"/>
        <w:ind w:firstLine="567"/>
        <w:jc w:val="both"/>
        <w:rPr>
          <w:rFonts w:ascii="Times New Roman" w:hAnsi="Times New Roman" w:cs="Times New Roman"/>
          <w:spacing w:val="-2"/>
          <w:sz w:val="24"/>
          <w:szCs w:val="24"/>
          <w:lang w:val="az-Latn-AZ"/>
        </w:rPr>
      </w:pPr>
    </w:p>
    <w:p w:rsidR="00196E30" w:rsidRDefault="00196E30" w:rsidP="000F61A3">
      <w:pPr>
        <w:spacing w:after="0" w:line="252" w:lineRule="auto"/>
        <w:ind w:firstLine="567"/>
        <w:jc w:val="both"/>
        <w:rPr>
          <w:rFonts w:ascii="Times New Roman" w:hAnsi="Times New Roman" w:cs="Times New Roman"/>
          <w:spacing w:val="-2"/>
          <w:sz w:val="24"/>
          <w:szCs w:val="24"/>
          <w:lang w:val="az-Latn-AZ"/>
        </w:rPr>
      </w:pPr>
    </w:p>
    <w:p w:rsidR="00196E30" w:rsidRDefault="00196E30" w:rsidP="000F61A3">
      <w:pPr>
        <w:spacing w:after="0" w:line="252" w:lineRule="auto"/>
        <w:ind w:firstLine="567"/>
        <w:jc w:val="both"/>
        <w:rPr>
          <w:rFonts w:ascii="Times New Roman" w:hAnsi="Times New Roman" w:cs="Times New Roman"/>
          <w:spacing w:val="-2"/>
          <w:sz w:val="24"/>
          <w:szCs w:val="24"/>
          <w:lang w:val="az-Latn-AZ"/>
        </w:rPr>
      </w:pPr>
    </w:p>
    <w:p w:rsidR="00196E30" w:rsidRDefault="00196E30" w:rsidP="000F61A3">
      <w:pPr>
        <w:spacing w:after="0" w:line="252" w:lineRule="auto"/>
        <w:ind w:firstLine="567"/>
        <w:jc w:val="both"/>
        <w:rPr>
          <w:rFonts w:ascii="Times New Roman" w:hAnsi="Times New Roman" w:cs="Times New Roman"/>
          <w:spacing w:val="-2"/>
          <w:sz w:val="24"/>
          <w:szCs w:val="24"/>
          <w:lang w:val="az-Latn-AZ"/>
        </w:rPr>
      </w:pPr>
    </w:p>
    <w:p w:rsidR="003D644F" w:rsidRDefault="003D644F" w:rsidP="00E917F0">
      <w:pPr>
        <w:spacing w:after="0" w:line="252" w:lineRule="auto"/>
        <w:jc w:val="both"/>
        <w:rPr>
          <w:rFonts w:ascii="Times New Roman" w:hAnsi="Times New Roman" w:cs="Times New Roman"/>
          <w:spacing w:val="-2"/>
          <w:sz w:val="24"/>
          <w:szCs w:val="24"/>
          <w:lang w:val="az-Latn-AZ"/>
        </w:rPr>
      </w:pPr>
    </w:p>
    <w:p w:rsidR="003D644F" w:rsidRPr="00C45015" w:rsidRDefault="003D644F" w:rsidP="003D644F">
      <w:pPr>
        <w:spacing w:after="0" w:line="252" w:lineRule="auto"/>
        <w:ind w:firstLine="567"/>
        <w:jc w:val="right"/>
        <w:rPr>
          <w:rFonts w:ascii="Times New Roman" w:eastAsia="MS Mincho" w:hAnsi="Times New Roman" w:cs="Times New Roman"/>
          <w:b/>
          <w:szCs w:val="28"/>
          <w:lang w:val="az-Latn-AZ"/>
        </w:rPr>
      </w:pPr>
      <w:r w:rsidRPr="00C45015">
        <w:rPr>
          <w:rFonts w:ascii="Times New Roman" w:eastAsia="MS Mincho" w:hAnsi="Times New Roman" w:cs="Times New Roman"/>
          <w:b/>
          <w:szCs w:val="28"/>
          <w:lang w:val="az-Latn-AZ"/>
        </w:rPr>
        <w:t>X FƏSIL</w:t>
      </w:r>
      <w:r w:rsidR="002A737F">
        <w:rPr>
          <w:rFonts w:ascii="Times New Roman" w:eastAsia="MS Mincho" w:hAnsi="Times New Roman" w:cs="Times New Roman"/>
          <w:b/>
          <w:szCs w:val="28"/>
          <w:lang w:val="az-Latn-AZ"/>
        </w:rPr>
        <w:t>.</w:t>
      </w:r>
    </w:p>
    <w:p w:rsidR="003D644F" w:rsidRPr="00C45015" w:rsidRDefault="003D644F" w:rsidP="003D644F">
      <w:pPr>
        <w:spacing w:after="0" w:line="252" w:lineRule="auto"/>
        <w:ind w:firstLine="567"/>
        <w:jc w:val="right"/>
        <w:rPr>
          <w:rFonts w:ascii="Times New Roman" w:eastAsia="MS Mincho" w:hAnsi="Times New Roman" w:cs="Times New Roman"/>
          <w:b/>
          <w:sz w:val="8"/>
          <w:szCs w:val="28"/>
          <w:lang w:val="az-Latn-AZ"/>
        </w:rPr>
      </w:pPr>
      <w:r w:rsidRPr="00C45015">
        <w:rPr>
          <w:rFonts w:ascii="Times New Roman" w:eastAsia="MS Mincho" w:hAnsi="Times New Roman" w:cs="Times New Roman"/>
          <w:b/>
          <w:sz w:val="8"/>
          <w:szCs w:val="28"/>
          <w:lang w:val="az-Latn-AZ"/>
        </w:rPr>
        <w:t xml:space="preserve"> </w:t>
      </w:r>
    </w:p>
    <w:p w:rsidR="003D644F" w:rsidRPr="00C45015" w:rsidRDefault="00C11D52" w:rsidP="003D644F">
      <w:pPr>
        <w:pBdr>
          <w:bottom w:val="single" w:sz="12" w:space="1" w:color="auto"/>
        </w:pBdr>
        <w:spacing w:after="0" w:line="252" w:lineRule="auto"/>
        <w:ind w:firstLine="567"/>
        <w:jc w:val="right"/>
        <w:rPr>
          <w:rFonts w:ascii="Times New Roman" w:eastAsia="MS Mincho" w:hAnsi="Times New Roman" w:cs="Times New Roman"/>
          <w:b/>
          <w:szCs w:val="28"/>
          <w:lang w:val="az-Latn-AZ"/>
        </w:rPr>
      </w:pPr>
      <w:r>
        <w:rPr>
          <w:rFonts w:ascii="Times New Roman" w:eastAsia="MS Mincho" w:hAnsi="Times New Roman" w:cs="Times New Roman"/>
          <w:b/>
          <w:sz w:val="28"/>
          <w:szCs w:val="28"/>
          <w:lang w:val="az-Latn-AZ"/>
        </w:rPr>
        <w:t>Biznesin inkişafının strateji planı</w:t>
      </w:r>
    </w:p>
    <w:p w:rsidR="003D644F" w:rsidRPr="00C45015" w:rsidRDefault="003D644F" w:rsidP="003D644F">
      <w:pPr>
        <w:pBdr>
          <w:bottom w:val="single" w:sz="12" w:space="1" w:color="auto"/>
        </w:pBdr>
        <w:spacing w:after="0" w:line="252" w:lineRule="auto"/>
        <w:ind w:firstLine="567"/>
        <w:jc w:val="right"/>
        <w:rPr>
          <w:rFonts w:ascii="Times New Roman" w:eastAsia="MS Mincho" w:hAnsi="Times New Roman" w:cs="Times New Roman"/>
          <w:b/>
          <w:sz w:val="10"/>
          <w:szCs w:val="28"/>
          <w:lang w:val="az-Latn-AZ"/>
        </w:rPr>
      </w:pPr>
    </w:p>
    <w:p w:rsidR="003D644F" w:rsidRPr="00C45015" w:rsidRDefault="003D644F" w:rsidP="003D644F">
      <w:pPr>
        <w:spacing w:after="0" w:line="252" w:lineRule="auto"/>
        <w:ind w:firstLine="567"/>
        <w:jc w:val="right"/>
        <w:rPr>
          <w:rFonts w:ascii="Times New Roman" w:eastAsia="MS Mincho" w:hAnsi="Times New Roman" w:cs="Times New Roman"/>
          <w:b/>
          <w:sz w:val="24"/>
          <w:szCs w:val="28"/>
          <w:lang w:val="az-Latn-AZ"/>
        </w:rPr>
      </w:pPr>
    </w:p>
    <w:p w:rsidR="005514AB" w:rsidRDefault="003D644F" w:rsidP="003D644F">
      <w:pPr>
        <w:spacing w:after="0" w:line="252" w:lineRule="auto"/>
        <w:ind w:firstLine="567"/>
        <w:jc w:val="right"/>
        <w:rPr>
          <w:rFonts w:ascii="Times New Roman" w:hAnsi="Times New Roman" w:cs="Times New Roman"/>
          <w:b/>
          <w:sz w:val="28"/>
          <w:szCs w:val="28"/>
          <w:lang w:val="az-Latn-AZ"/>
        </w:rPr>
      </w:pPr>
      <w:r w:rsidRPr="00C45015">
        <w:rPr>
          <w:rFonts w:ascii="Times New Roman" w:hAnsi="Times New Roman" w:cs="Times New Roman"/>
          <w:b/>
          <w:sz w:val="28"/>
          <w:szCs w:val="28"/>
          <w:lang w:val="az-Latn-AZ"/>
        </w:rPr>
        <w:t xml:space="preserve">10.1. Biznesin strateji planlaşdırılmasının </w:t>
      </w:r>
    </w:p>
    <w:p w:rsidR="003D644F" w:rsidRPr="0034407D" w:rsidRDefault="003D644F" w:rsidP="003D644F">
      <w:pPr>
        <w:spacing w:after="0" w:line="252" w:lineRule="auto"/>
        <w:ind w:firstLine="567"/>
        <w:jc w:val="right"/>
        <w:rPr>
          <w:rFonts w:ascii="Times New Roman" w:hAnsi="Times New Roman" w:cs="Times New Roman"/>
          <w:b/>
          <w:sz w:val="28"/>
          <w:szCs w:val="28"/>
          <w:lang w:val="az-Latn-AZ"/>
        </w:rPr>
      </w:pPr>
      <w:r w:rsidRPr="00C45015">
        <w:rPr>
          <w:rFonts w:ascii="Times New Roman" w:hAnsi="Times New Roman" w:cs="Times New Roman"/>
          <w:b/>
          <w:sz w:val="28"/>
          <w:szCs w:val="28"/>
          <w:lang w:val="az-Latn-AZ"/>
        </w:rPr>
        <w:t>mahiyyəti</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strateji planlaşdırılması" termini 1960-</w:t>
      </w:r>
      <w:r w:rsidR="002A737F">
        <w:rPr>
          <w:rFonts w:ascii="Times New Roman" w:hAnsi="Times New Roman" w:cs="Times New Roman"/>
          <w:sz w:val="24"/>
          <w:szCs w:val="28"/>
          <w:lang w:val="az-Latn-AZ"/>
        </w:rPr>
        <w:t>19</w:t>
      </w:r>
      <w:r w:rsidRPr="0034407D">
        <w:rPr>
          <w:rFonts w:ascii="Times New Roman" w:hAnsi="Times New Roman" w:cs="Times New Roman"/>
          <w:sz w:val="24"/>
          <w:szCs w:val="28"/>
          <w:lang w:val="az-Latn-AZ"/>
        </w:rPr>
        <w:t>70-ci illərdən iqtisadi termin kimi istifadə olunmağa başla</w:t>
      </w:r>
      <w:r w:rsidR="00196E30">
        <w:rPr>
          <w:rFonts w:ascii="Times New Roman" w:hAnsi="Times New Roman" w:cs="Times New Roman"/>
          <w:sz w:val="24"/>
          <w:szCs w:val="28"/>
          <w:lang w:val="az-Latn-AZ"/>
        </w:rPr>
        <w:t>n</w:t>
      </w:r>
      <w:r w:rsidRPr="0034407D">
        <w:rPr>
          <w:rFonts w:ascii="Times New Roman" w:hAnsi="Times New Roman" w:cs="Times New Roman"/>
          <w:sz w:val="24"/>
          <w:szCs w:val="28"/>
          <w:lang w:val="az-Latn-AZ"/>
        </w:rPr>
        <w:t>mışdır. İstehsalat səviyyəsində cari plan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laşdırmanın arasında fərqləri daxil etmək və planlaşdırmanı yüksək səviyyədə həyata keçirmək üçün istifadə edilməyə başlandı.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Belə fərqə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ehtiyacın yaran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dəyişən mühit çərçivəsində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inkişafının yeni modelinə keçidlə əla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qə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dar olduğundan, səmərəli və möhkəm işin təminatı üçün gərəkli idi. Yeni ya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naş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manın aktuallığı növbəti amillər ilə müəyyən edilir: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XX əsrin ikinci yarısında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qoyulmuş məsələlərin sayı və xarici mühitdə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dəyişikliklə</w:t>
      </w:r>
      <w:r w:rsidR="002A737F">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 xml:space="preserve"> dəfələrlə</w:t>
      </w:r>
      <w:r w:rsidR="002A737F">
        <w:rPr>
          <w:rFonts w:ascii="Times New Roman" w:hAnsi="Times New Roman" w:cs="Times New Roman"/>
          <w:sz w:val="24"/>
          <w:szCs w:val="28"/>
          <w:lang w:val="az-Latn-AZ"/>
        </w:rPr>
        <w:t xml:space="preserve"> art</w:t>
      </w:r>
      <w:r w:rsidRPr="0034407D">
        <w:rPr>
          <w:rFonts w:ascii="Times New Roman" w:hAnsi="Times New Roman" w:cs="Times New Roman"/>
          <w:sz w:val="24"/>
          <w:szCs w:val="28"/>
          <w:lang w:val="az-Latn-AZ"/>
        </w:rPr>
        <w:t>dı. Onlardan bir çoxunu ənənəvi metodlarla həll etmək mümkün olmurdu.</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Milli iqtisadiyyatların fəaliyyətinin coğrafi çərçivələri genişləndikcə,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 beynəlxalq xarakter əldə etdi.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Xarici mühitin qeyri-sabitliyi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gücləndi və qəfildən strateji dəyişik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rin ehtimalını yüksəltdi və onlar gözlənilmə</w:t>
      </w:r>
      <w:r w:rsidR="002A737F">
        <w:rPr>
          <w:rFonts w:ascii="Times New Roman" w:hAnsi="Times New Roman" w:cs="Times New Roman"/>
          <w:sz w:val="24"/>
          <w:szCs w:val="28"/>
          <w:lang w:val="az-Latn-AZ"/>
        </w:rPr>
        <w:t>z oldu</w:t>
      </w:r>
      <w:r w:rsidRPr="0034407D">
        <w:rPr>
          <w:rFonts w:ascii="Times New Roman" w:hAnsi="Times New Roman" w:cs="Times New Roman"/>
          <w:sz w:val="24"/>
          <w:szCs w:val="28"/>
          <w:lang w:val="az-Latn-AZ"/>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Səhv aparılan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seçimin nəticələri ağır oldu, səhvlər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kilat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 qarşılaşmamaq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proqnozlaşdırma aparıldı və alternativ strategiyalar əsa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planlaşdırmalar aparılmağa başlandı.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uzunmüddətli olduğundan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onun üstünlükləri sonra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ortaya çıxdı və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fəaliyyətinin əsas sahəsi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daha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həcmli oldu, çünki daxili mühitin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elementləri</w:t>
      </w:r>
      <w:r w:rsidR="00A4465C">
        <w:rPr>
          <w:rFonts w:ascii="Times New Roman" w:hAnsi="Times New Roman" w:cs="Times New Roman"/>
          <w:sz w:val="24"/>
          <w:szCs w:val="28"/>
          <w:lang w:val="az-Latn-AZ"/>
        </w:rPr>
        <w:t xml:space="preserve"> i</w:t>
      </w:r>
      <w:r w:rsidRPr="0034407D">
        <w:rPr>
          <w:rFonts w:ascii="Times New Roman" w:hAnsi="Times New Roman" w:cs="Times New Roman"/>
          <w:sz w:val="24"/>
          <w:szCs w:val="28"/>
          <w:lang w:val="az-Latn-AZ"/>
        </w:rPr>
        <w:t>lə planlaşdırmanın ənənəvi formaları ilə yanaşı strateji planlaşdırmaya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əsaslanırdı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növbəti aspektləri özünə daxil edirdi. İqtisadi, siyasi və sosial amillər bur</w:t>
      </w:r>
      <w:r w:rsidR="003E51D4">
        <w:rPr>
          <w:rFonts w:ascii="Times New Roman" w:hAnsi="Times New Roman" w:cs="Times New Roman"/>
          <w:sz w:val="24"/>
          <w:szCs w:val="28"/>
          <w:lang w:val="az-Latn-AZ"/>
        </w:rPr>
        <w:t>ay</w:t>
      </w:r>
      <w:r w:rsidRPr="0034407D">
        <w:rPr>
          <w:rFonts w:ascii="Times New Roman" w:hAnsi="Times New Roman" w:cs="Times New Roman"/>
          <w:sz w:val="24"/>
          <w:szCs w:val="28"/>
          <w:lang w:val="az-Latn-AZ"/>
        </w:rPr>
        <w:t>a daxil olduğu üçün alıcıların ehti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yac</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ları ödənilməklə elmi-texnologiyalar əsasında rəqabət mühitində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dəyişik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 və s. strateji planlaşdırmada önəmli əhəmiyyət daşıyır. Uzunmüddətli hə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dəf</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ləri müəyyən etməklə şirkətlərin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cari fəaliyyətləri, şərtlərin təsviri deyil,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xarici və daxili mühit çərçivəsində dəyişikliklərin təhlilinin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nəticəsi əsasında müəyyən edilməsi vacibdir.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planlaşdırmanın konsepsiyasının mahiyyəti ondan ibarətdir ki, tez də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yişən şərait və şərtlər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uyğunlaşmasını təmin edən metodların və </w:t>
      </w:r>
      <w:r w:rsidRPr="0034407D">
        <w:rPr>
          <w:rFonts w:ascii="Times New Roman" w:hAnsi="Times New Roman" w:cs="Times New Roman"/>
          <w:sz w:val="24"/>
          <w:szCs w:val="28"/>
          <w:lang w:val="az-Latn-AZ"/>
        </w:rPr>
        <w:lastRenderedPageBreak/>
        <w:t>va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sitələrin kompleksini hazırlamağa şə</w:t>
      </w:r>
      <w:r w:rsidR="003E51D4">
        <w:rPr>
          <w:rFonts w:ascii="Times New Roman" w:hAnsi="Times New Roman" w:cs="Times New Roman"/>
          <w:sz w:val="24"/>
          <w:szCs w:val="28"/>
          <w:lang w:val="az-Latn-AZ"/>
        </w:rPr>
        <w:t>rait yarat</w:t>
      </w:r>
      <w:r w:rsidR="00A4465C">
        <w:rPr>
          <w:rFonts w:ascii="Times New Roman" w:hAnsi="Times New Roman" w:cs="Times New Roman"/>
          <w:sz w:val="24"/>
          <w:szCs w:val="28"/>
          <w:lang w:val="az-Latn-AZ"/>
        </w:rPr>
        <w:t>maqla zamana</w:t>
      </w:r>
      <w:r w:rsidRPr="0034407D">
        <w:rPr>
          <w:rFonts w:ascii="Times New Roman" w:hAnsi="Times New Roman" w:cs="Times New Roman"/>
          <w:sz w:val="24"/>
          <w:szCs w:val="28"/>
          <w:lang w:val="az-Latn-AZ"/>
        </w:rPr>
        <w:t xml:space="preserve">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reaksiya ver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w:t>
      </w:r>
      <w:r w:rsidR="003E51D4">
        <w:rPr>
          <w:rFonts w:ascii="Times New Roman" w:hAnsi="Times New Roman" w:cs="Times New Roman"/>
          <w:sz w:val="24"/>
          <w:szCs w:val="28"/>
          <w:lang w:val="az-Latn-AZ"/>
        </w:rPr>
        <w:t>lidi</w:t>
      </w:r>
      <w:r w:rsidR="00A4465C">
        <w:rPr>
          <w:rFonts w:ascii="Times New Roman" w:hAnsi="Times New Roman" w:cs="Times New Roman"/>
          <w:sz w:val="24"/>
          <w:szCs w:val="28"/>
          <w:lang w:val="az-Latn-AZ"/>
        </w:rPr>
        <w:t xml:space="preserve">.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planlaşdırmanın inkişafı prosesinə imkan verən çoxlu</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sayda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dellər yaradılmışdır</w:t>
      </w:r>
      <w:r w:rsidR="00A4465C">
        <w:rPr>
          <w:rFonts w:ascii="Times New Roman" w:hAnsi="Times New Roman" w:cs="Times New Roman"/>
          <w:sz w:val="24"/>
          <w:szCs w:val="28"/>
          <w:lang w:val="az-Latn-AZ"/>
        </w:rPr>
        <w:t xml:space="preserve"> ki,</w:t>
      </w:r>
      <w:r w:rsidRPr="0034407D">
        <w:rPr>
          <w:rFonts w:ascii="Times New Roman" w:hAnsi="Times New Roman" w:cs="Times New Roman"/>
          <w:sz w:val="24"/>
          <w:szCs w:val="28"/>
          <w:lang w:val="az-Latn-AZ"/>
        </w:rPr>
        <w:t xml:space="preserve"> strateji təhlillər əsasında məsələlərin həllinə düzgün qərarının verilməsi mümkün olsun. Lakin </w:t>
      </w:r>
      <w:r w:rsidR="003E51D4">
        <w:rPr>
          <w:rFonts w:ascii="Times New Roman" w:hAnsi="Times New Roman" w:cs="Times New Roman"/>
          <w:sz w:val="24"/>
          <w:szCs w:val="28"/>
          <w:lang w:val="az-Latn-AZ"/>
        </w:rPr>
        <w:t xml:space="preserve">80-ci </w:t>
      </w:r>
      <w:r w:rsidRPr="0034407D">
        <w:rPr>
          <w:rFonts w:ascii="Times New Roman" w:hAnsi="Times New Roman" w:cs="Times New Roman"/>
          <w:sz w:val="24"/>
          <w:szCs w:val="28"/>
          <w:lang w:val="az-Latn-AZ"/>
        </w:rPr>
        <w:t>illərdə strateji planlaşdırmanın formal metodları yeni şəraitdə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öz mahiyyətini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göstərə bildi.</w:t>
      </w:r>
      <w:r>
        <w:rPr>
          <w:rFonts w:ascii="Times New Roman" w:hAnsi="Times New Roman" w:cs="Times New Roman"/>
          <w:szCs w:val="28"/>
          <w:lang w:val="az-Latn-AZ"/>
        </w:rPr>
        <w:t xml:space="preserve">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Bunun əsas səbəbləri aşağıdakılardan ibarətdir: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birincisi, işgüzar mühitin çərçivəsi daxilində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qeyri-müəyyənliyin öyrə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nil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məsinin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gücləndirilməsidir ki, xarici mühitin dəyişikliklərinin əvvəlcədən söylənilə bilməsi mümkün olsun</w:t>
      </w:r>
      <w:r w:rsidR="00A4465C">
        <w:rPr>
          <w:rFonts w:ascii="Times New Roman" w:hAnsi="Times New Roman" w:cs="Times New Roman"/>
          <w:sz w:val="24"/>
          <w:szCs w:val="28"/>
          <w:lang w:val="az-Latn-AZ"/>
        </w:rPr>
        <w:t>, ç</w:t>
      </w:r>
      <w:r w:rsidRPr="0034407D">
        <w:rPr>
          <w:rFonts w:ascii="Times New Roman" w:hAnsi="Times New Roman" w:cs="Times New Roman"/>
          <w:sz w:val="24"/>
          <w:szCs w:val="28"/>
          <w:lang w:val="az-Latn-AZ"/>
        </w:rPr>
        <w:t>ox hadisələr əgər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sxemlər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yeni vəziyyətinə uyğun olmadıqda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dayandırmaq mümkün olsun;</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 ikincisi, nəzəriyyədə və işgüzar həyat təcrübəsində, </w:t>
      </w:r>
      <w:r w:rsidR="003E51D4">
        <w:rPr>
          <w:rFonts w:ascii="Times New Roman" w:hAnsi="Times New Roman" w:cs="Times New Roman"/>
          <w:sz w:val="24"/>
          <w:szCs w:val="28"/>
          <w:lang w:val="az-Latn-AZ"/>
        </w:rPr>
        <w:t xml:space="preserve">80-ci </w:t>
      </w:r>
      <w:r w:rsidRPr="0034407D">
        <w:rPr>
          <w:rFonts w:ascii="Times New Roman" w:hAnsi="Times New Roman" w:cs="Times New Roman"/>
          <w:sz w:val="24"/>
          <w:szCs w:val="28"/>
          <w:lang w:val="az-Latn-AZ"/>
        </w:rPr>
        <w:t>illərdən başlayaraq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insan amilinin qiyməti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gücləndi. Bu istiqamətdə yeni konsepsiyalar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inkişaf etməyə başladı. Mədəniyyət adlandırılan yanaşma populyarlıq qazandı</w:t>
      </w:r>
      <w:r w:rsidR="00A4465C">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"şirkə</w:t>
      </w:r>
      <w:r w:rsidR="003E51D4">
        <w:rPr>
          <w:rFonts w:ascii="Times New Roman" w:hAnsi="Times New Roman" w:cs="Times New Roman"/>
          <w:sz w:val="24"/>
          <w:szCs w:val="28"/>
          <w:lang w:val="az-Latn-AZ"/>
        </w:rPr>
        <w:t>t</w:t>
      </w:r>
      <w:r w:rsidRPr="0034407D">
        <w:rPr>
          <w:rFonts w:ascii="Times New Roman" w:hAnsi="Times New Roman" w:cs="Times New Roman"/>
          <w:sz w:val="24"/>
          <w:szCs w:val="28"/>
          <w:lang w:val="az-Latn-AZ"/>
        </w:rPr>
        <w:t>daxili demokratiya" inkişaf etdirilməyə başlandı. Strateji planlaşdır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metodlarının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idarə olunması üzrə mütəxəs</w:t>
      </w:r>
      <w:r w:rsidR="003E51D4">
        <w:rPr>
          <w:rFonts w:ascii="Times New Roman" w:hAnsi="Times New Roman" w:cs="Times New Roman"/>
          <w:sz w:val="24"/>
          <w:szCs w:val="28"/>
          <w:lang w:val="az-Latn-AZ"/>
        </w:rPr>
        <w:t>s</w:t>
      </w:r>
      <w:r w:rsidRPr="0034407D">
        <w:rPr>
          <w:rFonts w:ascii="Times New Roman" w:hAnsi="Times New Roman" w:cs="Times New Roman"/>
          <w:sz w:val="24"/>
          <w:szCs w:val="28"/>
          <w:lang w:val="az-Latn-AZ"/>
        </w:rPr>
        <w:t>islərin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yeni axını başladı.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H</w:t>
      </w:r>
      <w:r w:rsidRPr="0034407D">
        <w:rPr>
          <w:rFonts w:ascii="Times New Roman" w:hAnsi="Times New Roman" w:cs="Times New Roman"/>
          <w:sz w:val="24"/>
          <w:szCs w:val="28"/>
          <w:lang w:val="az-Latn-AZ"/>
        </w:rPr>
        <w:t>azırda strateji planlaşdırma idarəetmənin funksiyaları sırasında öz yerini möhkəm tutub, bir çox şeydə o yeni məzmununu</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əldə edib. Strateji planlaşdırma belə yanaşmanın bazarda icraçılara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görə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vaxta əsaslanan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məsələlərin icrasına tuşlanmış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hərəkətlərin təsirinin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alqoritmlərinin həyata keçirməsi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prosesidir.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Azərbaycanda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Sovet dövründə elmi cəhətdən belə yanaşma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texniki-iqtisadi proqnozlaşdırma adlanırdı.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Son zamanlar biznesdə və dövlət idarəçiliyində tez-tez bəziləri "strateji planlaşdırma" sözündən istifadə etməyə başladılar. Lakin artıq o dövrdə belə yanaşma bir çox ölkələrin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iqtisadiyyatının inkişafının</w:t>
      </w: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arzu</w:t>
      </w:r>
      <w:r w:rsidRPr="0034407D">
        <w:rPr>
          <w:rFonts w:ascii="Times New Roman" w:hAnsi="Times New Roman" w:cs="Times New Roman"/>
          <w:sz w:val="24"/>
          <w:szCs w:val="28"/>
          <w:lang w:val="az-Latn-AZ"/>
        </w:rPr>
        <w:t>olunan vəziyyətini təmin edirdi və hətta 50 il qabağı proqnozlaşdırmaq mümkün idi. Strateji planlaşdırma əsasında</w:t>
      </w: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milli ehti</w:t>
      </w:r>
      <w:r w:rsidRPr="0034407D">
        <w:rPr>
          <w:rFonts w:ascii="Times New Roman" w:hAnsi="Times New Roman" w:cs="Times New Roman"/>
          <w:sz w:val="24"/>
          <w:szCs w:val="28"/>
          <w:lang w:val="az-Latn-AZ"/>
        </w:rPr>
        <w:t>yatların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yaxşı istifadəsinin trayektoriyasını planlaşdıraraq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hesablama nəticəsində</w:t>
      </w: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indi arzu</w:t>
      </w:r>
      <w:r w:rsidRPr="0034407D">
        <w:rPr>
          <w:rFonts w:ascii="Times New Roman" w:hAnsi="Times New Roman" w:cs="Times New Roman"/>
          <w:sz w:val="24"/>
          <w:szCs w:val="28"/>
          <w:lang w:val="az-Latn-AZ"/>
        </w:rPr>
        <w:t>olunan istiqamətdə hərəkətin maksimal sürətlənməsi üçün şərait yarada bilər.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Azərbaycan Respublikası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Prezidentinin fərmanına uyğun olaraq strateji plan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laşdırmanın “Əsasları Haqqında", "Azərbaycan Respublikasının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laşdırma”</w:t>
      </w:r>
      <w:r w:rsidR="003E51D4">
        <w:rPr>
          <w:rFonts w:ascii="Times New Roman" w:hAnsi="Times New Roman" w:cs="Times New Roman"/>
          <w:sz w:val="24"/>
          <w:szCs w:val="28"/>
          <w:lang w:val="az-Latn-AZ"/>
        </w:rPr>
        <w:t>sı</w:t>
      </w:r>
      <w:r w:rsidRPr="0034407D">
        <w:rPr>
          <w:rFonts w:ascii="Times New Roman" w:hAnsi="Times New Roman" w:cs="Times New Roman"/>
          <w:sz w:val="24"/>
          <w:szCs w:val="28"/>
          <w:lang w:val="az-Latn-AZ"/>
        </w:rPr>
        <w:t xml:space="preserve"> əsasında istiqamətlərin, üsulların və strategiyaların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nailiyyətinin tə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min olunması üçün vasitələrin təyin edilmə</w:t>
      </w:r>
      <w:r w:rsidR="003E51D4">
        <w:rPr>
          <w:rFonts w:ascii="Times New Roman" w:hAnsi="Times New Roman" w:cs="Times New Roman"/>
          <w:sz w:val="24"/>
          <w:szCs w:val="28"/>
          <w:lang w:val="az-Latn-AZ"/>
        </w:rPr>
        <w:t>si,</w:t>
      </w:r>
      <w:r w:rsidRPr="0034407D">
        <w:rPr>
          <w:rFonts w:ascii="Times New Roman" w:hAnsi="Times New Roman" w:cs="Times New Roman"/>
          <w:sz w:val="24"/>
          <w:szCs w:val="28"/>
          <w:lang w:val="az-Latn-AZ"/>
        </w:rPr>
        <w:t xml:space="preserve"> Azərbaycan Respublikasının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vamlı inkişafı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milli təhlükəsizliyin təminatı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tam</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anlaşılır. Strateji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nailiy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 üstünlükləri</w:t>
      </w:r>
      <w:r w:rsidR="00044ED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davamlı inkişafdan və mil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 təhlükəsizliyin təminatından,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ictimai-iqtisadi inkişafın prioritetləri daxil ol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 xml:space="preserve">maqla strateji milli </w:t>
      </w:r>
      <w:r w:rsidR="00044ED8">
        <w:rPr>
          <w:rFonts w:ascii="Times New Roman" w:hAnsi="Times New Roman" w:cs="Times New Roman"/>
          <w:sz w:val="24"/>
          <w:szCs w:val="28"/>
          <w:lang w:val="az-Latn-AZ"/>
        </w:rPr>
        <w:t>maraqların həyata keçməsi üçün</w:t>
      </w:r>
      <w:r w:rsidRPr="0034407D">
        <w:rPr>
          <w:rFonts w:ascii="Times New Roman" w:hAnsi="Times New Roman" w:cs="Times New Roman"/>
          <w:sz w:val="24"/>
          <w:szCs w:val="28"/>
          <w:lang w:val="az-Latn-AZ"/>
        </w:rPr>
        <w:t xml:space="preserve"> önəmli əhəmiyyət daşıyır. Strateji cəhətdən planlaşdırma və konsepsiyaların hazırlaması yolu ilə həyata keçirilən layihələr, milli təhlükəsizliyin təminatı məsələlərini nəzərə alaraq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davamlı inkişafı təmin edir.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Strateji planlaşdırma - bu strateji idarənin (idarəetmənin) funksiyaların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dan biridir və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hədəflərinin seçiminin və onların nailiyyətli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yollarının pro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sesini təşkil və təklif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edir. Strateji planlaşdırma bütün idarəetmə qərarlarının həl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əsası təminatverici sənəddir. Şirkətin motivasiyası və nəzarət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funksi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ları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planların hazırlanmasına və daima təkmilləşdirməsinə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yönəldil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planlaşdırmanın üstünlüklərindən istifadə etmədən, şirkətlər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bütövlükdə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hədəfin qiymətləndirilməsinin dəqiq üsulundan və korporativ müəssisənin istiqamətlərinin müəyyən edilməsindən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məhrum edilmiş hesab olunur. Strateji planlaşdırma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prosesi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üzvlərinin düzgün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idarə olunması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əsas təminat kimi hesab edilir.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səhmdarların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şirkətlərin idarə olunmasında düzgün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istiqamətdə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inkişafını və sürətini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müəyyən etməyə imkan verir. Bu baxımdan</w:t>
      </w:r>
      <w:r w:rsidR="003E51D4">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bazarın qlobal tendensiyalarının çevrəsini müəyyən etməyə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anlamağa imkan verdiyindən, şirkətlər</w:t>
      </w:r>
      <w:r>
        <w:rPr>
          <w:rFonts w:ascii="Times New Roman" w:hAnsi="Times New Roman" w:cs="Times New Roman"/>
          <w:szCs w:val="28"/>
          <w:lang w:val="az-Latn-AZ"/>
        </w:rPr>
        <w:t xml:space="preserve"> </w:t>
      </w:r>
      <w:r w:rsidR="00C0620C">
        <w:rPr>
          <w:rFonts w:ascii="Times New Roman" w:hAnsi="Times New Roman" w:cs="Times New Roman"/>
          <w:sz w:val="24"/>
          <w:szCs w:val="28"/>
          <w:lang w:val="az-Latn-AZ"/>
        </w:rPr>
        <w:t xml:space="preserve">təşkilati </w:t>
      </w:r>
      <w:r w:rsidRPr="0034407D">
        <w:rPr>
          <w:rFonts w:ascii="Times New Roman" w:hAnsi="Times New Roman" w:cs="Times New Roman"/>
          <w:sz w:val="24"/>
          <w:szCs w:val="28"/>
          <w:lang w:val="az-Latn-AZ"/>
        </w:rPr>
        <w:t>və struktur dəyişikliklər apar</w:t>
      </w:r>
      <w:r w:rsidR="003E51D4">
        <w:rPr>
          <w:rFonts w:ascii="Times New Roman" w:hAnsi="Times New Roman" w:cs="Times New Roman"/>
          <w:sz w:val="24"/>
          <w:szCs w:val="28"/>
          <w:lang w:val="az-Latn-AZ"/>
        </w:rPr>
        <w:t>malıdır</w:t>
      </w:r>
      <w:r w:rsidR="00044ED8">
        <w:rPr>
          <w:rFonts w:ascii="Times New Roman" w:hAnsi="Times New Roman" w:cs="Times New Roman"/>
          <w:sz w:val="24"/>
          <w:szCs w:val="28"/>
          <w:lang w:val="az-Latn-AZ"/>
        </w:rPr>
        <w:t>. R</w:t>
      </w:r>
      <w:r w:rsidRPr="0034407D">
        <w:rPr>
          <w:rFonts w:ascii="Times New Roman" w:hAnsi="Times New Roman" w:cs="Times New Roman"/>
          <w:sz w:val="24"/>
          <w:szCs w:val="28"/>
          <w:lang w:val="az-Latn-AZ"/>
        </w:rPr>
        <w:t>əqabətə davam gətirmək məqsə</w:t>
      </w:r>
      <w:r w:rsidR="003E51D4">
        <w:rPr>
          <w:rFonts w:ascii="Times New Roman" w:hAnsi="Times New Roman" w:cs="Times New Roman"/>
          <w:sz w:val="24"/>
          <w:szCs w:val="28"/>
          <w:lang w:val="az-Latn-AZ"/>
        </w:rPr>
        <w:t>d</w:t>
      </w:r>
      <w:r w:rsidRPr="0034407D">
        <w:rPr>
          <w:rFonts w:ascii="Times New Roman" w:hAnsi="Times New Roman" w:cs="Times New Roman"/>
          <w:sz w:val="24"/>
          <w:szCs w:val="28"/>
          <w:lang w:val="az-Latn-AZ"/>
        </w:rPr>
        <w:t>ilə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üstünlüyü q</w:t>
      </w:r>
      <w:r w:rsidR="00044ED8">
        <w:rPr>
          <w:rFonts w:ascii="Times New Roman" w:hAnsi="Times New Roman" w:cs="Times New Roman"/>
          <w:sz w:val="24"/>
          <w:szCs w:val="28"/>
          <w:lang w:val="az-Latn-AZ"/>
        </w:rPr>
        <w:t>a</w:t>
      </w:r>
      <w:r w:rsidRPr="0034407D">
        <w:rPr>
          <w:rFonts w:ascii="Times New Roman" w:hAnsi="Times New Roman" w:cs="Times New Roman"/>
          <w:sz w:val="24"/>
          <w:szCs w:val="28"/>
          <w:lang w:val="az-Latn-AZ"/>
        </w:rPr>
        <w:t>zanmaq və</w:t>
      </w:r>
      <w:r>
        <w:rPr>
          <w:rFonts w:ascii="Times New Roman" w:hAnsi="Times New Roman" w:cs="Times New Roman"/>
          <w:szCs w:val="28"/>
          <w:lang w:val="az-Latn-AZ"/>
        </w:rPr>
        <w:t xml:space="preserve"> </w:t>
      </w:r>
      <w:r w:rsidR="00044ED8">
        <w:rPr>
          <w:rFonts w:ascii="Times New Roman" w:hAnsi="Times New Roman" w:cs="Times New Roman"/>
          <w:szCs w:val="28"/>
          <w:lang w:val="az-Latn-AZ"/>
        </w:rPr>
        <w:t xml:space="preserve">əldə olan imkanlar </w:t>
      </w:r>
      <w:r w:rsidRPr="0034407D">
        <w:rPr>
          <w:rFonts w:ascii="Times New Roman" w:hAnsi="Times New Roman" w:cs="Times New Roman"/>
          <w:sz w:val="24"/>
          <w:szCs w:val="28"/>
          <w:lang w:val="az-Latn-AZ"/>
        </w:rPr>
        <w:t>vasitə</w:t>
      </w:r>
      <w:r w:rsidR="003E51D4">
        <w:rPr>
          <w:rFonts w:ascii="Times New Roman" w:hAnsi="Times New Roman" w:cs="Times New Roman"/>
          <w:sz w:val="24"/>
          <w:szCs w:val="28"/>
          <w:lang w:val="az-Latn-AZ"/>
        </w:rPr>
        <w:t>s</w:t>
      </w:r>
      <w:r w:rsidRPr="0034407D">
        <w:rPr>
          <w:rFonts w:ascii="Times New Roman" w:hAnsi="Times New Roman" w:cs="Times New Roman"/>
          <w:sz w:val="24"/>
          <w:szCs w:val="28"/>
          <w:lang w:val="az-Latn-AZ"/>
        </w:rPr>
        <w:t>ilə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müvəffəqiyyə</w:t>
      </w:r>
      <w:r w:rsidR="003E51D4">
        <w:rPr>
          <w:rFonts w:ascii="Times New Roman" w:hAnsi="Times New Roman" w:cs="Times New Roman"/>
          <w:sz w:val="24"/>
          <w:szCs w:val="28"/>
          <w:lang w:val="az-Latn-AZ"/>
        </w:rPr>
        <w:t>t</w:t>
      </w:r>
      <w:r w:rsidRPr="0034407D">
        <w:rPr>
          <w:rFonts w:ascii="Times New Roman" w:hAnsi="Times New Roman" w:cs="Times New Roman"/>
          <w:sz w:val="24"/>
          <w:szCs w:val="28"/>
          <w:lang w:val="az-Latn-AZ"/>
        </w:rPr>
        <w:t xml:space="preserve">i </w:t>
      </w:r>
      <w:r w:rsidR="00044ED8">
        <w:rPr>
          <w:rFonts w:ascii="Times New Roman" w:hAnsi="Times New Roman" w:cs="Times New Roman"/>
          <w:sz w:val="24"/>
          <w:szCs w:val="28"/>
          <w:lang w:val="az-Latn-AZ"/>
        </w:rPr>
        <w:t>daha</w:t>
      </w:r>
      <w:r w:rsidR="003E51D4">
        <w:rPr>
          <w:rFonts w:ascii="Times New Roman" w:hAnsi="Times New Roman" w:cs="Times New Roman"/>
          <w:sz w:val="24"/>
          <w:szCs w:val="28"/>
          <w:lang w:val="az-Latn-AZ"/>
        </w:rPr>
        <w:t xml:space="preserve"> </w:t>
      </w:r>
      <w:r w:rsidR="00044ED8">
        <w:rPr>
          <w:rFonts w:ascii="Times New Roman" w:hAnsi="Times New Roman" w:cs="Times New Roman"/>
          <w:sz w:val="24"/>
          <w:szCs w:val="28"/>
          <w:lang w:val="az-Latn-AZ"/>
        </w:rPr>
        <w:t xml:space="preserve">da </w:t>
      </w:r>
      <w:r w:rsidRPr="0034407D">
        <w:rPr>
          <w:rFonts w:ascii="Times New Roman" w:hAnsi="Times New Roman" w:cs="Times New Roman"/>
          <w:sz w:val="24"/>
          <w:szCs w:val="28"/>
          <w:lang w:val="az-Latn-AZ"/>
        </w:rPr>
        <w:t xml:space="preserve">inkişaf </w:t>
      </w:r>
      <w:r w:rsidR="00044ED8">
        <w:rPr>
          <w:rFonts w:ascii="Times New Roman" w:hAnsi="Times New Roman" w:cs="Times New Roman"/>
          <w:sz w:val="24"/>
          <w:szCs w:val="28"/>
          <w:lang w:val="az-Latn-AZ"/>
        </w:rPr>
        <w:t xml:space="preserve">etdirmək </w:t>
      </w:r>
      <w:r w:rsidRPr="0034407D">
        <w:rPr>
          <w:rFonts w:ascii="Times New Roman" w:hAnsi="Times New Roman" w:cs="Times New Roman"/>
          <w:sz w:val="24"/>
          <w:szCs w:val="28"/>
          <w:lang w:val="az-Latn-AZ"/>
        </w:rPr>
        <w:t>lazımdır.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Son dövrlərdə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 böyük beynəlxalq konsernlər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müstə</w:t>
      </w:r>
      <w:r w:rsidR="003E51D4">
        <w:rPr>
          <w:rFonts w:ascii="Times New Roman" w:hAnsi="Times New Roman" w:cs="Times New Roman"/>
          <w:sz w:val="24"/>
          <w:szCs w:val="28"/>
          <w:lang w:val="az-Latn-AZ"/>
        </w:rPr>
        <w:t>sna hüquqlara malikdir</w:t>
      </w:r>
      <w:r w:rsidRPr="0034407D">
        <w:rPr>
          <w:rFonts w:ascii="Times New Roman" w:hAnsi="Times New Roman" w:cs="Times New Roman"/>
          <w:sz w:val="24"/>
          <w:szCs w:val="28"/>
          <w:lang w:val="az-Latn-AZ"/>
        </w:rPr>
        <w:t>. Lakin sorğuların nəticəsi göstərir ki, daha çox</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orta biznesin nümayədələrini təmsil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edən şirkətlər strateji planlaşdırma ilə məşğul olmağa</w:t>
      </w: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başlayıb</w:t>
      </w:r>
      <w:r w:rsidRPr="0034407D">
        <w:rPr>
          <w:rFonts w:ascii="Times New Roman" w:hAnsi="Times New Roman" w:cs="Times New Roman"/>
          <w:sz w:val="24"/>
          <w:szCs w:val="28"/>
          <w:lang w:val="az-Latn-AZ"/>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Şirkətlərdə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 prosesi bir neçə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mərhələdən ibarətdir: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1. Missiyanın və təşkilatın hədəflərinin təyin olunması;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2. Məlumatın yığılması və bu məlumatı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özündə əks</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edən mühitin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güclü və zəif tərəflərinin təhlili, həmçinin</w:t>
      </w:r>
      <w:r w:rsidR="003E51D4">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əldə olan xarici və daxili informasiyaya əsasən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potensial imkanlar;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3. Strategiyanın seçilməsi;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4. Strategiyanın həyata keç</w:t>
      </w:r>
      <w:r w:rsidR="00B679D7">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rilməsi;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5. Qiymətləndirilmə və strategiyanın yerinə yetirilməsinə nəzarət;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Missiyanın və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hədəflərinin təyin edilməsi, məqsədli funksiya fəl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fəni və onun mövcudluğunun mənasını ifadə edən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missiyasının qu</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rul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masından başlanır.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 – bu konseptual niyyətin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müəyyən istiqamətdə hərəkət etməsi de</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dir. Adətən</w:t>
      </w:r>
      <w:r w:rsidR="003E51D4">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00B679D7">
        <w:rPr>
          <w:rFonts w:ascii="Times New Roman" w:hAnsi="Times New Roman" w:cs="Times New Roman"/>
          <w:szCs w:val="28"/>
          <w:lang w:val="az-Latn-AZ"/>
        </w:rPr>
        <w:t xml:space="preserve">şirkətin </w:t>
      </w:r>
      <w:r w:rsidRPr="0034407D">
        <w:rPr>
          <w:rFonts w:ascii="Times New Roman" w:hAnsi="Times New Roman" w:cs="Times New Roman"/>
          <w:sz w:val="24"/>
          <w:szCs w:val="28"/>
          <w:lang w:val="az-Latn-AZ"/>
        </w:rPr>
        <w:t>statusu detallaşdırılır, onun işinin əsas prinsip</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ləri tə</w:t>
      </w:r>
      <w:r w:rsidR="00B679D7">
        <w:rPr>
          <w:rFonts w:ascii="Times New Roman" w:hAnsi="Times New Roman" w:cs="Times New Roman"/>
          <w:sz w:val="24"/>
          <w:szCs w:val="28"/>
          <w:lang w:val="az-Latn-AZ"/>
        </w:rPr>
        <w:t>svir edi</w:t>
      </w:r>
      <w:r w:rsidRPr="0034407D">
        <w:rPr>
          <w:rFonts w:ascii="Times New Roman" w:hAnsi="Times New Roman" w:cs="Times New Roman"/>
          <w:sz w:val="24"/>
          <w:szCs w:val="28"/>
          <w:lang w:val="az-Latn-AZ"/>
        </w:rPr>
        <w:t>l</w:t>
      </w:r>
      <w:r w:rsidR="00B679D7">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r</w:t>
      </w:r>
      <w:r w:rsidR="00B679D7">
        <w:rPr>
          <w:rFonts w:ascii="Times New Roman" w:hAnsi="Times New Roman" w:cs="Times New Roman"/>
          <w:sz w:val="24"/>
          <w:szCs w:val="28"/>
          <w:lang w:val="az-Latn-AZ"/>
        </w:rPr>
        <w:t xml:space="preserve">. Sonra </w:t>
      </w:r>
      <w:r w:rsidRPr="0034407D">
        <w:rPr>
          <w:rFonts w:ascii="Times New Roman" w:hAnsi="Times New Roman" w:cs="Times New Roman"/>
          <w:sz w:val="24"/>
          <w:szCs w:val="28"/>
          <w:lang w:val="az-Latn-AZ"/>
        </w:rPr>
        <w:t>rəhbərliyin həqiqi niyyəti,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ən əhəmiyyətli </w:t>
      </w:r>
      <w:r w:rsidR="00B679D7">
        <w:rPr>
          <w:rFonts w:ascii="Times New Roman" w:hAnsi="Times New Roman" w:cs="Times New Roman"/>
          <w:sz w:val="24"/>
          <w:szCs w:val="28"/>
          <w:lang w:val="az-Latn-AZ"/>
        </w:rPr>
        <w:t xml:space="preserve">və </w:t>
      </w:r>
      <w:r w:rsidRPr="0034407D">
        <w:rPr>
          <w:rFonts w:ascii="Times New Roman" w:hAnsi="Times New Roman" w:cs="Times New Roman"/>
          <w:sz w:val="24"/>
          <w:szCs w:val="28"/>
          <w:lang w:val="az-Latn-AZ"/>
        </w:rPr>
        <w:t>qənaətli xarakteristikalarını təyin etməklə</w:t>
      </w:r>
      <w:r w:rsidR="00B679D7">
        <w:rPr>
          <w:rFonts w:ascii="Times New Roman" w:hAnsi="Times New Roman" w:cs="Times New Roman"/>
          <w:sz w:val="24"/>
          <w:szCs w:val="28"/>
          <w:lang w:val="az-Latn-AZ"/>
        </w:rPr>
        <w:t xml:space="preserve"> missiya </w:t>
      </w:r>
      <w:r w:rsidRPr="0034407D">
        <w:rPr>
          <w:rFonts w:ascii="Times New Roman" w:hAnsi="Times New Roman" w:cs="Times New Roman"/>
          <w:sz w:val="24"/>
          <w:szCs w:val="28"/>
          <w:lang w:val="az-Latn-AZ"/>
        </w:rPr>
        <w:t>seçilir. Missiya gələcəyə meyli ifadə edir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göstərir ki,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səyləri bu istiqamətə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yönəldəcək və bu zaman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hansı dəyərlər daha prioritetli olacaq. Buna görə missiya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cari vəziyyətindən asılı olmamalıdır, onda maliyyə problemləri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əks olunmamalıdır.</w:t>
      </w:r>
      <w:r>
        <w:rPr>
          <w:rFonts w:ascii="Times New Roman" w:hAnsi="Times New Roman" w:cs="Times New Roman"/>
          <w:szCs w:val="28"/>
          <w:lang w:val="az-Latn-AZ"/>
        </w:rPr>
        <w:t xml:space="preserve">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Missiya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yaradılmasının əsas məqsədi kimi qəbul edilməlidir, hər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çənd, gəlirin haradan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alınması o qədər də əsas olmadığından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fəaliy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ti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nin ən əhəmiyyətli amili mənfəətdir.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Hədəf – bu şirkətdə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missiyanın konkretləşdirməsinin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formasıdır, onun</w:t>
      </w:r>
      <w:r>
        <w:rPr>
          <w:rFonts w:ascii="Times New Roman" w:hAnsi="Times New Roman" w:cs="Times New Roman"/>
          <w:szCs w:val="28"/>
          <w:lang w:val="az-Latn-AZ"/>
        </w:rPr>
        <w:t xml:space="preserve"> </w:t>
      </w:r>
      <w:r w:rsidR="00B679D7">
        <w:rPr>
          <w:rFonts w:ascii="Times New Roman" w:hAnsi="Times New Roman" w:cs="Times New Roman"/>
          <w:szCs w:val="28"/>
          <w:lang w:val="az-Latn-AZ"/>
        </w:rPr>
        <w:t xml:space="preserve">həyata keçrilməsi </w:t>
      </w:r>
      <w:r w:rsidRPr="0034407D">
        <w:rPr>
          <w:rFonts w:ascii="Times New Roman" w:hAnsi="Times New Roman" w:cs="Times New Roman"/>
          <w:sz w:val="24"/>
          <w:szCs w:val="28"/>
          <w:lang w:val="az-Latn-AZ"/>
        </w:rPr>
        <w:t>prosesi idarəetmə üçün mümkündür. Strateji planlaş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dır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manın hədəfinin əsas xarakteristikaları belə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nəticələnir: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müəyyən zaman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intervalında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dəqiq uyğunlaşma;</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konkret şəraitdə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ölçmə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qabiliyyəti;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başqa missiyalarla və resurslarla ziddiyətin olmaması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yekdillik;</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ünvanlı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idarəetmə.</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Missiyaya və təşkilatın mövcudluğunun hədəflərinə əsaslanaraq biznesin inkişaf strategiyaları qurulur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siyasətinin istiqaməti təyin edilir.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Strategiyanın təhlilini bəzən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“po</w:t>
      </w:r>
      <w:r w:rsidR="00B679D7">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tfelin təhlili” adlandırırlar (şirkətin di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ver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si</w:t>
      </w:r>
      <w:r>
        <w:rPr>
          <w:rFonts w:ascii="Times New Roman" w:hAnsi="Times New Roman" w:cs="Times New Roman"/>
          <w:sz w:val="24"/>
          <w:szCs w:val="28"/>
          <w:lang w:val="az-Latn-AZ"/>
        </w:rPr>
        <w:softHyphen/>
      </w:r>
      <w:r w:rsidR="003E51D4">
        <w:rPr>
          <w:rFonts w:ascii="Times New Roman" w:hAnsi="Times New Roman" w:cs="Times New Roman"/>
          <w:sz w:val="24"/>
          <w:szCs w:val="28"/>
          <w:lang w:val="az-Latn-AZ"/>
        </w:rPr>
        <w:t>fikasiya</w:t>
      </w:r>
      <w:r w:rsidRPr="0034407D">
        <w:rPr>
          <w:rFonts w:ascii="Times New Roman" w:hAnsi="Times New Roman" w:cs="Times New Roman"/>
          <w:sz w:val="24"/>
          <w:szCs w:val="28"/>
          <w:lang w:val="az-Latn-AZ"/>
        </w:rPr>
        <w:t>edilmiş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halında) hansı ki, bu strateji planlaşdırmanın əsas ele</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men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tidir.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Ədəbiyyatlarda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qeyd edilir ki, portfelin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idarəetmənin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alə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ti rolunda çıxış edir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rəhbərliyi ən gəlirli və perspektivli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qa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vasitələrin qoy</w:t>
      </w:r>
      <w:r w:rsidR="00B679D7">
        <w:rPr>
          <w:rFonts w:ascii="Times New Roman" w:hAnsi="Times New Roman" w:cs="Times New Roman"/>
          <w:sz w:val="24"/>
          <w:szCs w:val="28"/>
          <w:lang w:val="az-Latn-AZ"/>
        </w:rPr>
        <w:t>ul</w:t>
      </w:r>
      <w:r w:rsidRPr="0034407D">
        <w:rPr>
          <w:rFonts w:ascii="Times New Roman" w:hAnsi="Times New Roman" w:cs="Times New Roman"/>
          <w:sz w:val="24"/>
          <w:szCs w:val="28"/>
          <w:lang w:val="az-Latn-AZ"/>
        </w:rPr>
        <w:t>ması hesabına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məqsədə nail olmaq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öz fəaliyyətini qurur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qiymətləndirir.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Matrislə</w:t>
      </w:r>
      <w:r w:rsidR="003E51D4">
        <w:rPr>
          <w:rFonts w:ascii="Times New Roman" w:hAnsi="Times New Roman" w:cs="Times New Roman"/>
          <w:sz w:val="24"/>
          <w:szCs w:val="28"/>
          <w:lang w:val="az-Latn-AZ"/>
        </w:rPr>
        <w:t>rin iki</w:t>
      </w:r>
      <w:r w:rsidRPr="0034407D">
        <w:rPr>
          <w:rFonts w:ascii="Times New Roman" w:hAnsi="Times New Roman" w:cs="Times New Roman"/>
          <w:sz w:val="24"/>
          <w:szCs w:val="28"/>
          <w:lang w:val="az-Latn-AZ"/>
        </w:rPr>
        <w:t>pilləli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qurulması portfelin təhlilinin əsas metodudur. Belə mat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rislərin köməyi ilə istehsalın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müqayisəsini aparmaq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olur</w:t>
      </w:r>
      <w:r w:rsidR="00B679D7">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00B679D7">
        <w:rPr>
          <w:rFonts w:ascii="Times New Roman" w:hAnsi="Times New Roman" w:cs="Times New Roman"/>
          <w:szCs w:val="28"/>
          <w:lang w:val="az-Latn-AZ"/>
        </w:rPr>
        <w:t>B</w:t>
      </w:r>
      <w:r w:rsidRPr="0034407D">
        <w:rPr>
          <w:rFonts w:ascii="Times New Roman" w:hAnsi="Times New Roman" w:cs="Times New Roman"/>
          <w:sz w:val="24"/>
          <w:szCs w:val="28"/>
          <w:lang w:val="az-Latn-AZ"/>
        </w:rPr>
        <w:t>ölmələr, pro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ses</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w:t>
      </w:r>
      <w:r w:rsidR="00B679D7">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 xml:space="preserve"> uyğun olan meyarlar üzrə məhsullar təsnifləşdirilir.</w:t>
      </w:r>
    </w:p>
    <w:p w:rsidR="003D644F" w:rsidRPr="0034407D" w:rsidRDefault="003D644F" w:rsidP="009373AE">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Matrislərin formalaşmasına üç yanaşma mövcuddur:</w:t>
      </w:r>
      <w:r w:rsidR="009373AE">
        <w:rPr>
          <w:rFonts w:ascii="Times New Roman" w:hAnsi="Times New Roman" w:cs="Times New Roman"/>
          <w:sz w:val="24"/>
          <w:szCs w:val="28"/>
          <w:lang w:val="az-Latn-AZ"/>
        </w:rPr>
        <w:t xml:space="preserve">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1. Cədvəllər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yanaş</w:t>
      </w:r>
      <w:r w:rsidR="00B679D7">
        <w:rPr>
          <w:rFonts w:ascii="Times New Roman" w:hAnsi="Times New Roman" w:cs="Times New Roman"/>
          <w:sz w:val="24"/>
          <w:szCs w:val="28"/>
          <w:lang w:val="az-Latn-AZ"/>
        </w:rPr>
        <w:t>ma -</w:t>
      </w:r>
      <w:r w:rsidRPr="0034407D">
        <w:rPr>
          <w:rFonts w:ascii="Times New Roman" w:hAnsi="Times New Roman" w:cs="Times New Roman"/>
          <w:sz w:val="24"/>
          <w:szCs w:val="28"/>
          <w:lang w:val="az-Latn-AZ"/>
        </w:rPr>
        <w:t xml:space="preserve"> dəyişilən parametrlərin qiymətləri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pa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ra</w:t>
      </w:r>
      <w:r>
        <w:rPr>
          <w:rFonts w:ascii="Times New Roman" w:hAnsi="Times New Roman" w:cs="Times New Roman"/>
          <w:sz w:val="24"/>
          <w:szCs w:val="28"/>
          <w:lang w:val="az-Latn-AZ"/>
        </w:rPr>
        <w:softHyphen/>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 xml:space="preserve">metrlərin adının qrafasından uzaqlaşdırılması müddətində artır. Bu halda </w:t>
      </w:r>
      <w:r w:rsidR="009373AE">
        <w:rPr>
          <w:rFonts w:ascii="Times New Roman" w:hAnsi="Times New Roman" w:cs="Times New Roman"/>
          <w:sz w:val="24"/>
          <w:szCs w:val="28"/>
          <w:lang w:val="az-Latn-AZ"/>
        </w:rPr>
        <w:t xml:space="preserve">matris əsasında </w:t>
      </w:r>
      <w:r w:rsidRPr="0034407D">
        <w:rPr>
          <w:rFonts w:ascii="Times New Roman" w:hAnsi="Times New Roman" w:cs="Times New Roman"/>
          <w:sz w:val="24"/>
          <w:szCs w:val="28"/>
          <w:lang w:val="az-Latn-AZ"/>
        </w:rPr>
        <w:t>port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fe</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sağ istiqamətində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alta sol, yuxarı üst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küncdən bucaqdan aparılır.</w:t>
      </w:r>
      <w:r w:rsidR="009373AE">
        <w:rPr>
          <w:rFonts w:ascii="Times New Roman" w:hAnsi="Times New Roman" w:cs="Times New Roman"/>
          <w:sz w:val="24"/>
          <w:szCs w:val="28"/>
          <w:lang w:val="az-Latn-AZ"/>
        </w:rPr>
        <w:t xml:space="preserve"> </w:t>
      </w:r>
    </w:p>
    <w:p w:rsidR="003D644F" w:rsidRPr="0034407D" w:rsidRDefault="003D644F" w:rsidP="009373AE">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2. Koordinal formada</w:t>
      </w:r>
      <w:r>
        <w:rPr>
          <w:rFonts w:ascii="Times New Roman" w:hAnsi="Times New Roman" w:cs="Times New Roman"/>
          <w:szCs w:val="28"/>
          <w:lang w:val="az-Latn-AZ"/>
        </w:rPr>
        <w:t xml:space="preserve"> </w:t>
      </w:r>
      <w:r w:rsidR="00B679D7">
        <w:rPr>
          <w:rFonts w:ascii="Times New Roman" w:hAnsi="Times New Roman" w:cs="Times New Roman"/>
          <w:sz w:val="24"/>
          <w:szCs w:val="28"/>
          <w:lang w:val="az-Latn-AZ"/>
        </w:rPr>
        <w:t>yanaşma -</w:t>
      </w:r>
      <w:r w:rsidRPr="0034407D">
        <w:rPr>
          <w:rFonts w:ascii="Times New Roman" w:hAnsi="Times New Roman" w:cs="Times New Roman"/>
          <w:sz w:val="24"/>
          <w:szCs w:val="28"/>
          <w:lang w:val="az-Latn-AZ"/>
        </w:rPr>
        <w:t xml:space="preserve"> şəklin dəyişdirilən parametrlərinin qiy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w:t>
      </w:r>
      <w:r w:rsidR="00B679D7">
        <w:rPr>
          <w:rFonts w:ascii="Times New Roman" w:hAnsi="Times New Roman" w:cs="Times New Roman"/>
          <w:sz w:val="24"/>
          <w:szCs w:val="28"/>
          <w:lang w:val="az-Latn-AZ"/>
        </w:rPr>
        <w:t>ri</w:t>
      </w:r>
      <w:r w:rsidRPr="0034407D">
        <w:rPr>
          <w:rFonts w:ascii="Times New Roman" w:hAnsi="Times New Roman" w:cs="Times New Roman"/>
          <w:sz w:val="24"/>
          <w:szCs w:val="28"/>
          <w:lang w:val="az-Latn-AZ"/>
        </w:rPr>
        <w:t xml:space="preserve"> koordinatların kəsişməsinin nöqtəsindən uzaqlaşdırılma müddətində artır. Portfelin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burada sağ istiqamətində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yuxarıya üstə,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sol alt küncdə bu</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caq</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dan aparılır.</w:t>
      </w:r>
      <w:r w:rsidR="009373AE">
        <w:rPr>
          <w:rFonts w:ascii="Times New Roman" w:hAnsi="Times New Roman" w:cs="Times New Roman"/>
          <w:sz w:val="24"/>
          <w:szCs w:val="28"/>
          <w:lang w:val="az-Latn-AZ"/>
        </w:rPr>
        <w:t xml:space="preserve"> </w:t>
      </w:r>
    </w:p>
    <w:p w:rsidR="003D644F" w:rsidRPr="0034407D" w:rsidRDefault="003D644F" w:rsidP="009373AE">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3. Mə</w:t>
      </w:r>
      <w:r w:rsidR="009373AE">
        <w:rPr>
          <w:rFonts w:ascii="Times New Roman" w:hAnsi="Times New Roman" w:cs="Times New Roman"/>
          <w:sz w:val="24"/>
          <w:szCs w:val="28"/>
          <w:lang w:val="az-Latn-AZ"/>
        </w:rPr>
        <w:t>ntiqi yanaşma -</w:t>
      </w:r>
      <w:r w:rsidRPr="0034407D">
        <w:rPr>
          <w:rFonts w:ascii="Times New Roman" w:hAnsi="Times New Roman" w:cs="Times New Roman"/>
          <w:sz w:val="24"/>
          <w:szCs w:val="28"/>
          <w:lang w:val="az-Latn-AZ"/>
        </w:rPr>
        <w:t xml:space="preserve"> portfelin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sol yuxarıya</w:t>
      </w:r>
      <w:r w:rsidR="003E51D4">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yəni üstə,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sağ isti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qa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alt küncdən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bucaqdan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aparılır.</w:t>
      </w:r>
      <w:r w:rsidR="009373AE">
        <w:rPr>
          <w:rFonts w:ascii="Times New Roman" w:hAnsi="Times New Roman" w:cs="Times New Roman"/>
          <w:sz w:val="24"/>
          <w:szCs w:val="28"/>
          <w:lang w:val="az-Latn-AZ"/>
        </w:rPr>
        <w:t xml:space="preserve">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Belə yanaşma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xarici şirkətlərin təcrübəsində geniş istifadə olunur. Ətraf mü</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hitin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təhlil əsasında yanaşmanın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həyata keçirilməsi vaxtı lazım olur, çünki onun nəticəsində dəyərli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informasiyanın alınması mümkün olur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bazarda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nisbətən sabit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vəziyyətinin qiymətləndirilməsi üçün zəmin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hazırlanır.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Ətraf mühitin strateji cəhətdən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 əsas</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təşkil edənin öyrənilməsini tələb</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1)</w:t>
      </w:r>
      <w:r w:rsidRPr="0034407D">
        <w:rPr>
          <w:rFonts w:ascii="Times New Roman" w:hAnsi="Times New Roman" w:cs="Times New Roman"/>
          <w:sz w:val="24"/>
          <w:szCs w:val="28"/>
          <w:lang w:val="az-Latn-AZ"/>
        </w:rPr>
        <w:tab/>
        <w:t xml:space="preserve"> xarici mühit;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003E51D4">
        <w:rPr>
          <w:rFonts w:ascii="Times New Roman" w:hAnsi="Times New Roman" w:cs="Times New Roman"/>
          <w:sz w:val="24"/>
          <w:szCs w:val="28"/>
          <w:lang w:val="az-Latn-AZ"/>
        </w:rPr>
        <w:t>2)</w:t>
      </w:r>
      <w:r w:rsidRPr="0034407D">
        <w:rPr>
          <w:rFonts w:ascii="Times New Roman" w:hAnsi="Times New Roman" w:cs="Times New Roman"/>
          <w:sz w:val="24"/>
          <w:szCs w:val="28"/>
          <w:lang w:val="az-Latn-AZ"/>
        </w:rPr>
        <w:tab/>
        <w:t xml:space="preserve"> bilavasitə mühit;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E51D4">
        <w:rPr>
          <w:rFonts w:ascii="Times New Roman" w:hAnsi="Times New Roman" w:cs="Times New Roman"/>
          <w:sz w:val="24"/>
          <w:szCs w:val="28"/>
          <w:lang w:val="az-Latn-AZ"/>
        </w:rPr>
        <w:t>3)</w:t>
      </w:r>
      <w:r w:rsidRPr="0034407D">
        <w:rPr>
          <w:rFonts w:ascii="Times New Roman" w:hAnsi="Times New Roman" w:cs="Times New Roman"/>
          <w:sz w:val="24"/>
          <w:szCs w:val="28"/>
          <w:lang w:val="az-Latn-AZ"/>
        </w:rPr>
        <w:tab/>
        <w:t xml:space="preserve"> təşkilatın daxili mühiti.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Xarici mühitin 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iqtisadiyyatın, hüquqi cəhətdən nizama sal</w:t>
      </w:r>
      <w:r w:rsidR="005A0F00">
        <w:rPr>
          <w:rFonts w:ascii="Times New Roman" w:hAnsi="Times New Roman" w:cs="Times New Roman"/>
          <w:sz w:val="24"/>
          <w:szCs w:val="28"/>
          <w:lang w:val="az-Latn-AZ"/>
        </w:rPr>
        <w:t>ın</w:t>
      </w:r>
      <w:r w:rsidRPr="0034407D">
        <w:rPr>
          <w:rFonts w:ascii="Times New Roman" w:hAnsi="Times New Roman" w:cs="Times New Roman"/>
          <w:sz w:val="24"/>
          <w:szCs w:val="28"/>
          <w:lang w:val="az-Latn-AZ"/>
        </w:rPr>
        <w:t>ması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idarəetmənin iqtisadi</w:t>
      </w:r>
      <w:r w:rsidR="005A0F00">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siyasi proseslərin</w:t>
      </w:r>
      <w:r w:rsidR="005A0F00">
        <w:rPr>
          <w:rFonts w:ascii="Times New Roman" w:hAnsi="Times New Roman" w:cs="Times New Roman"/>
          <w:sz w:val="24"/>
          <w:szCs w:val="28"/>
          <w:lang w:val="az-Latn-AZ"/>
        </w:rPr>
        <w:t>in</w:t>
      </w:r>
      <w:r w:rsidRPr="0034407D">
        <w:rPr>
          <w:rFonts w:ascii="Times New Roman" w:hAnsi="Times New Roman" w:cs="Times New Roman"/>
          <w:sz w:val="24"/>
          <w:szCs w:val="28"/>
          <w:lang w:val="az-Latn-AZ"/>
        </w:rPr>
        <w:t xml:space="preserve"> düzgün olması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w:t>
      </w:r>
      <w:r w:rsidR="003E51D4">
        <w:rPr>
          <w:rFonts w:ascii="Times New Roman" w:hAnsi="Times New Roman" w:cs="Times New Roman"/>
          <w:sz w:val="24"/>
          <w:szCs w:val="28"/>
          <w:lang w:val="az-Latn-AZ"/>
        </w:rPr>
        <w:t>bii ehtiy</w:t>
      </w:r>
      <w:r w:rsidRPr="0034407D">
        <w:rPr>
          <w:rFonts w:ascii="Times New Roman" w:hAnsi="Times New Roman" w:cs="Times New Roman"/>
          <w:sz w:val="24"/>
          <w:szCs w:val="28"/>
          <w:lang w:val="az-Latn-AZ"/>
        </w:rPr>
        <w:t>atların səmərəli istifadə olunmasının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öyrənilməsi</w:t>
      </w:r>
      <w:r w:rsidR="005A0F00">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sosial cəhətdən təmin edilmiş mədəni cəmiyyətin,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elmi-texniki və texnologiyaların inkişaf etdirilməsi, infrastrukturun daha da təkmilləşməsi və s. vacib məsələlərdəndir.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Yaddan çıxarmaq lazım deyil 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mühit növbəti əsas komponentlər üzrə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təhlil edilir: alıcılar, təchizatçılar, rəqiblər və iş qüvvəsi bazarı. Daxili mühitin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imkan verir ki, potensial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hədəflərə çatmaq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nailiyyəti prosesində rəqabət mübarizəsində şirkət bütün məsələləri nəzərə almalıdı.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Daxili mühit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növbəti istiqamətlər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üzrə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təhlil edilir: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w:t>
      </w:r>
      <w:r w:rsidR="005514AB">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şirkətin kadr potensialı,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ixtisaslaşdırma dərəcəsi, maraqların real olması;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xml:space="preserve">- şirkətin idarə olunmasının təşkili;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w:t>
      </w:r>
      <w:r w:rsidR="005514AB">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istehsalın təşkili, əməliyyatların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texniki</w:t>
      </w:r>
      <w:r w:rsidR="00EC5434">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EC5434">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texnoloji cəhətdən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xarakteristi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ka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elmi araşdırmaların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hazırlanması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daxil olmaqla;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maliyyə imkanları;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w:t>
      </w:r>
      <w:r w:rsidR="005514AB">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 xml:space="preserve">marketinq;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w:t>
      </w:r>
      <w:r w:rsidR="005514AB">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 xml:space="preserve">təşkilat mədəniyyəti.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Bundan sonra biznesdə strategiyanın seçimi həyata keç</w:t>
      </w:r>
      <w:r w:rsidR="005A0F00">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rilir. Strateji seçim şir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kətin qiymətləndirilməsini və bu strategiyanın həyata keç</w:t>
      </w:r>
      <w:r w:rsidR="005A0F00">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rilməsi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ən yax</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şı strate</w:t>
      </w:r>
      <w:r w:rsidR="005A0F00">
        <w:rPr>
          <w:rFonts w:ascii="Times New Roman" w:hAnsi="Times New Roman" w:cs="Times New Roman"/>
          <w:sz w:val="24"/>
          <w:szCs w:val="28"/>
          <w:lang w:val="az-Latn-AZ"/>
        </w:rPr>
        <w:t xml:space="preserve">giya olmalıdır. Bu zaman </w:t>
      </w:r>
      <w:r w:rsidRPr="0034407D">
        <w:rPr>
          <w:rFonts w:ascii="Times New Roman" w:hAnsi="Times New Roman" w:cs="Times New Roman"/>
          <w:sz w:val="24"/>
          <w:szCs w:val="28"/>
          <w:lang w:val="az-Latn-AZ"/>
        </w:rPr>
        <w:t>inkişafının alternativ istiqamətlərinin formalaş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sını nəzərə alınma</w:t>
      </w:r>
      <w:r w:rsidR="005A0F00">
        <w:rPr>
          <w:rFonts w:ascii="Times New Roman" w:hAnsi="Times New Roman" w:cs="Times New Roman"/>
          <w:sz w:val="24"/>
          <w:szCs w:val="28"/>
          <w:lang w:val="az-Latn-AZ"/>
        </w:rPr>
        <w:t>q lazımdır. P</w:t>
      </w:r>
      <w:r w:rsidRPr="0034407D">
        <w:rPr>
          <w:rFonts w:ascii="Times New Roman" w:hAnsi="Times New Roman" w:cs="Times New Roman"/>
          <w:sz w:val="24"/>
          <w:szCs w:val="28"/>
          <w:lang w:val="az-Latn-AZ"/>
        </w:rPr>
        <w:t>roqnozlaşdırmanın miqdar metodlarını daxil edən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xüsusi alətlərdən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istifadə olunmaqla,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gələcək inkişafın senarilərinin hazırlaması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portfel təhlilinin aparılmasına başla</w:t>
      </w:r>
      <w:r w:rsidR="005A0F00">
        <w:rPr>
          <w:rFonts w:ascii="Times New Roman" w:hAnsi="Times New Roman" w:cs="Times New Roman"/>
          <w:sz w:val="24"/>
          <w:szCs w:val="28"/>
          <w:lang w:val="az-Latn-AZ"/>
        </w:rPr>
        <w:t>maq lazımdır</w:t>
      </w:r>
      <w:r w:rsidRPr="0034407D">
        <w:rPr>
          <w:rFonts w:ascii="Times New Roman" w:hAnsi="Times New Roman" w:cs="Times New Roman"/>
          <w:sz w:val="24"/>
          <w:szCs w:val="28"/>
          <w:lang w:val="az-Latn-AZ"/>
        </w:rPr>
        <w:t xml:space="preserve"> (BKQ matrisi, Makkenzi Matrisi, SWOT-təhlili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w:t>
      </w:r>
      <w:r w:rsidR="003E51D4">
        <w:rPr>
          <w:rFonts w:ascii="Times New Roman" w:hAnsi="Times New Roman" w:cs="Times New Roman"/>
          <w:sz w:val="24"/>
          <w:szCs w:val="28"/>
          <w:lang w:val="az-Latn-AZ"/>
        </w:rPr>
        <w:t xml:space="preserve"> s.</w:t>
      </w:r>
      <w:r w:rsidRPr="0034407D">
        <w:rPr>
          <w:rFonts w:ascii="Times New Roman" w:hAnsi="Times New Roman" w:cs="Times New Roman"/>
          <w:sz w:val="24"/>
          <w:szCs w:val="28"/>
          <w:lang w:val="az-Latn-AZ"/>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Biznesin inkişaf strategiyası – şirkətin imkanları çərçivəsində vasitələrdən istifadə etməklə,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onun mis</w:t>
      </w:r>
      <w:r w:rsidR="00874EC1">
        <w:rPr>
          <w:rFonts w:ascii="Times New Roman" w:hAnsi="Times New Roman" w:cs="Times New Roman"/>
          <w:sz w:val="24"/>
          <w:szCs w:val="28"/>
          <w:lang w:val="az-Latn-AZ"/>
        </w:rPr>
        <w:t>s</w:t>
      </w:r>
      <w:r w:rsidRPr="0034407D">
        <w:rPr>
          <w:rFonts w:ascii="Times New Roman" w:hAnsi="Times New Roman" w:cs="Times New Roman"/>
          <w:sz w:val="24"/>
          <w:szCs w:val="28"/>
          <w:lang w:val="az-Latn-AZ"/>
        </w:rPr>
        <w:t>iyasına və fəaliyyətinin formasına aid olan,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inkişa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fı</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nın uzunmüddətli keyfiyyətlə müəyyən edilmiş istiqamətidir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daxildə münasi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bət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lərin sistemləri,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həmçinin</w:t>
      </w:r>
      <w:r w:rsidR="003B1E45">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hədəflərinə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gətirən ətraf mühitlə münasibətdə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mövqelərin inkişafı deməkdir.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strategiyasını nəzərə alaraq ortaya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çıxan məqsədlər: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ab/>
        <w:t>sahibkarlığın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strateji zonasında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rəqabət mövqeyinə;</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ab/>
        <w:t>sahibkarlığın</w:t>
      </w:r>
      <w:r>
        <w:rPr>
          <w:rFonts w:ascii="Times New Roman" w:hAnsi="Times New Roman" w:cs="Times New Roman"/>
          <w:szCs w:val="28"/>
          <w:lang w:val="az-Latn-AZ"/>
        </w:rPr>
        <w:t xml:space="preserve"> </w:t>
      </w:r>
      <w:r w:rsidR="00874EC1">
        <w:rPr>
          <w:rFonts w:ascii="Times New Roman" w:hAnsi="Times New Roman" w:cs="Times New Roman"/>
          <w:sz w:val="24"/>
          <w:szCs w:val="28"/>
          <w:lang w:val="az-Latn-AZ"/>
        </w:rPr>
        <w:t>strateji zonasının</w:t>
      </w:r>
      <w:r w:rsidRPr="0034407D">
        <w:rPr>
          <w:rFonts w:ascii="Times New Roman" w:hAnsi="Times New Roman" w:cs="Times New Roman"/>
          <w:sz w:val="24"/>
          <w:szCs w:val="28"/>
          <w:lang w:val="az-Latn-AZ"/>
        </w:rPr>
        <w:t xml:space="preserve"> inkişaf perspektivləri;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ab/>
        <w:t xml:space="preserve"> texnologiyaları nəzərə</w:t>
      </w:r>
      <w:r w:rsidR="00874EC1">
        <w:rPr>
          <w:rFonts w:ascii="Times New Roman" w:hAnsi="Times New Roman" w:cs="Times New Roman"/>
          <w:sz w:val="24"/>
          <w:szCs w:val="28"/>
          <w:lang w:val="az-Latn-AZ"/>
        </w:rPr>
        <w:t xml:space="preserve"> alaraq</w:t>
      </w:r>
      <w:r w:rsidRPr="0034407D">
        <w:rPr>
          <w:rFonts w:ascii="Times New Roman" w:hAnsi="Times New Roman" w:cs="Times New Roman"/>
          <w:sz w:val="24"/>
          <w:szCs w:val="28"/>
          <w:lang w:val="az-Latn-AZ"/>
        </w:rPr>
        <w:t xml:space="preserve"> şirkətin malik olduqları.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Biznesin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strategiyasını həyata keçirmək problemli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prosesdir, çünki məhz strategiyanın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müvəffəqiyyətlə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həyata keçməsi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qoyulmuş hədəflərə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gətirib çıxarır. Strategiyanın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proqrama uyğun həyata keçirilməsinə, büdcənin hazırlan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 və prosedurların qanunlara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həyata keçirilməsinə, ortamüddətli və </w:t>
      </w:r>
      <w:r w:rsidRPr="0034407D">
        <w:rPr>
          <w:rFonts w:ascii="Times New Roman" w:hAnsi="Times New Roman" w:cs="Times New Roman"/>
          <w:sz w:val="24"/>
          <w:szCs w:val="28"/>
          <w:lang w:val="az-Latn-AZ"/>
        </w:rPr>
        <w:lastRenderedPageBreak/>
        <w:t>qı</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samüddətli planlar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baxmaq lazımdır. 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müvəffəqiyyətli icrasını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 təşkil edənlər aşağıdakılardır: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ab/>
        <w:t>biznesin inkişaf strategiyasına uyğun planların hədəflərin</w:t>
      </w:r>
      <w:r w:rsidR="003B1E45">
        <w:rPr>
          <w:rFonts w:ascii="Times New Roman" w:hAnsi="Times New Roman" w:cs="Times New Roman"/>
          <w:sz w:val="24"/>
          <w:szCs w:val="28"/>
          <w:lang w:val="az-Latn-AZ"/>
        </w:rPr>
        <w:t>in</w:t>
      </w:r>
      <w:r w:rsidRPr="0034407D">
        <w:rPr>
          <w:rFonts w:ascii="Times New Roman" w:hAnsi="Times New Roman" w:cs="Times New Roman"/>
          <w:sz w:val="24"/>
          <w:szCs w:val="28"/>
          <w:lang w:val="az-Latn-AZ"/>
        </w:rPr>
        <w:t xml:space="preserve"> icrası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işçilərə çatdırılmalı və onların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anlamasına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nail olmaq üçün şirkət hansı cəhdləri etməli və strategiyanın həyata keçməsi üçün</w:t>
      </w:r>
      <w:r>
        <w:rPr>
          <w:rFonts w:ascii="Times New Roman" w:hAnsi="Times New Roman" w:cs="Times New Roman"/>
          <w:szCs w:val="28"/>
          <w:lang w:val="az-Latn-AZ"/>
        </w:rPr>
        <w:t xml:space="preserve"> </w:t>
      </w:r>
      <w:r w:rsidR="00874EC1">
        <w:rPr>
          <w:rFonts w:ascii="Times New Roman" w:hAnsi="Times New Roman" w:cs="Times New Roman"/>
          <w:szCs w:val="28"/>
          <w:lang w:val="az-Latn-AZ"/>
        </w:rPr>
        <w:t xml:space="preserve">onları hansı </w:t>
      </w:r>
      <w:r w:rsidRPr="0034407D">
        <w:rPr>
          <w:rFonts w:ascii="Times New Roman" w:hAnsi="Times New Roman" w:cs="Times New Roman"/>
          <w:sz w:val="24"/>
          <w:szCs w:val="28"/>
          <w:lang w:val="az-Latn-AZ"/>
        </w:rPr>
        <w:t>prosesə cəlb etməlidir;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ab/>
        <w:t xml:space="preserve"> rəhbərlik vaxtında biznesin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strategiyasının həyata keçməsi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lazım olan tədbirlərin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daxil edilməsini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təmin etməklə, məqsədli yanaşma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strategiyanın həyata keçirilməsinin planını formalaşdırmalıdır;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ab/>
        <w:t>biznesin inkişaf strategiyasının həyata keçirilməsi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prosesində rəhbərli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yin hər səviyyəsində məsələləri həll etməli,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qərar verməli</w:t>
      </w:r>
      <w:r w:rsidR="00874EC1">
        <w:rPr>
          <w:rFonts w:ascii="Times New Roman" w:hAnsi="Times New Roman" w:cs="Times New Roman"/>
          <w:sz w:val="24"/>
          <w:szCs w:val="28"/>
          <w:lang w:val="az-Latn-AZ"/>
        </w:rPr>
        <w:t xml:space="preserve"> və</w:t>
      </w:r>
      <w:r w:rsidRPr="0034407D">
        <w:rPr>
          <w:rFonts w:ascii="Times New Roman" w:hAnsi="Times New Roman" w:cs="Times New Roman"/>
          <w:sz w:val="24"/>
          <w:szCs w:val="28"/>
          <w:lang w:val="az-Latn-AZ"/>
        </w:rPr>
        <w:t xml:space="preserve"> bunun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dəqiq</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rilmiş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funksiyaları həyata keçirməlidir.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planlaşdırılması — bu fəaliyyətin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w:t>
      </w:r>
      <w:r w:rsidR="00874EC1">
        <w:rPr>
          <w:rFonts w:ascii="Times New Roman" w:hAnsi="Times New Roman" w:cs="Times New Roman"/>
          <w:sz w:val="24"/>
          <w:szCs w:val="28"/>
          <w:lang w:val="az-Latn-AZ"/>
        </w:rPr>
        <w:t>sirinin yığımıdır.</w:t>
      </w:r>
      <w:r w:rsidRPr="0034407D">
        <w:rPr>
          <w:rFonts w:ascii="Times New Roman" w:hAnsi="Times New Roman" w:cs="Times New Roman"/>
          <w:sz w:val="24"/>
          <w:szCs w:val="28"/>
          <w:lang w:val="az-Latn-AZ"/>
        </w:rPr>
        <w:t xml:space="preserve"> </w:t>
      </w:r>
      <w:r w:rsidR="00874EC1">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əhbərlik tərəfindən verilmiş qərarlar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göstərilmiş təşəb</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büslər,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hədəflərin nailiyyəti üçün nəzərdə tutulmuş spesifik strategiyaların hazırlamasına gətirib çıxara bilər.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w:t>
      </w:r>
      <w:r w:rsidR="00874EC1">
        <w:rPr>
          <w:rFonts w:ascii="Times New Roman" w:hAnsi="Times New Roman" w:cs="Times New Roman"/>
          <w:sz w:val="24"/>
          <w:szCs w:val="28"/>
          <w:lang w:val="az-Latn-AZ"/>
        </w:rPr>
        <w:t>da</w:t>
      </w:r>
      <w:r w:rsidRPr="0034407D">
        <w:rPr>
          <w:rFonts w:ascii="Times New Roman" w:hAnsi="Times New Roman" w:cs="Times New Roman"/>
          <w:sz w:val="24"/>
          <w:szCs w:val="28"/>
          <w:lang w:val="az-Latn-AZ"/>
        </w:rPr>
        <w:t xml:space="preserve"> idarəetmə funksiyalarının yığımı təqdim edilməli və təsəvvür edilməlidir. Məhz bu baxımdan:</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B1E45">
        <w:rPr>
          <w:rFonts w:ascii="Times New Roman" w:hAnsi="Times New Roman" w:cs="Times New Roman"/>
          <w:sz w:val="24"/>
          <w:szCs w:val="28"/>
          <w:lang w:val="az-Latn-AZ"/>
        </w:rPr>
        <w:t>1)</w:t>
      </w:r>
      <w:r w:rsidR="00874EC1">
        <w:rPr>
          <w:rFonts w:ascii="Times New Roman" w:hAnsi="Times New Roman" w:cs="Times New Roman"/>
          <w:sz w:val="24"/>
          <w:szCs w:val="28"/>
          <w:lang w:val="az-Latn-AZ"/>
        </w:rPr>
        <w:tab/>
        <w:t>ehtiy</w:t>
      </w:r>
      <w:r w:rsidRPr="0034407D">
        <w:rPr>
          <w:rFonts w:ascii="Times New Roman" w:hAnsi="Times New Roman" w:cs="Times New Roman"/>
          <w:sz w:val="24"/>
          <w:szCs w:val="28"/>
          <w:lang w:val="az-Latn-AZ"/>
        </w:rPr>
        <w:t>atların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(şirkətlərin yenidən təşkil etmələri formasında) bölgüsü;</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B1E45">
        <w:rPr>
          <w:rFonts w:ascii="Times New Roman" w:hAnsi="Times New Roman" w:cs="Times New Roman"/>
          <w:sz w:val="24"/>
          <w:szCs w:val="28"/>
          <w:lang w:val="az-Latn-AZ"/>
        </w:rPr>
        <w:t>2)</w:t>
      </w:r>
      <w:r w:rsidRPr="0034407D">
        <w:rPr>
          <w:rFonts w:ascii="Times New Roman" w:hAnsi="Times New Roman" w:cs="Times New Roman"/>
          <w:sz w:val="24"/>
          <w:szCs w:val="28"/>
          <w:lang w:val="az-Latn-AZ"/>
        </w:rPr>
        <w:t xml:space="preserve"> xarici mühitə</w:t>
      </w:r>
      <w:r w:rsidR="00EC5434">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şirkətlərin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nümunəsində) uyğunlaşma;</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B1E45">
        <w:rPr>
          <w:rFonts w:ascii="Times New Roman" w:hAnsi="Times New Roman" w:cs="Times New Roman"/>
          <w:sz w:val="24"/>
          <w:szCs w:val="28"/>
          <w:lang w:val="az-Latn-AZ"/>
        </w:rPr>
        <w:t>3)</w:t>
      </w:r>
      <w:r w:rsidRPr="0034407D">
        <w:rPr>
          <w:rFonts w:ascii="Times New Roman" w:hAnsi="Times New Roman" w:cs="Times New Roman"/>
          <w:sz w:val="24"/>
          <w:szCs w:val="28"/>
          <w:lang w:val="az-Latn-AZ"/>
        </w:rPr>
        <w:tab/>
        <w:t>daxili koordinasiya;</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3B1E45">
        <w:rPr>
          <w:rFonts w:ascii="Times New Roman" w:hAnsi="Times New Roman" w:cs="Times New Roman"/>
          <w:sz w:val="24"/>
          <w:szCs w:val="28"/>
          <w:lang w:val="az-Latn-AZ"/>
        </w:rPr>
        <w:t>3.</w:t>
      </w:r>
      <w:r w:rsidR="003B1E45">
        <w:rPr>
          <w:rFonts w:ascii="Times New Roman" w:hAnsi="Times New Roman" w:cs="Times New Roman"/>
          <w:sz w:val="24"/>
          <w:szCs w:val="28"/>
          <w:lang w:val="az-Latn-AZ"/>
        </w:rPr>
        <w:tab/>
        <w:t>B</w:t>
      </w:r>
      <w:r w:rsidRPr="0034407D">
        <w:rPr>
          <w:rFonts w:ascii="Times New Roman" w:hAnsi="Times New Roman" w:cs="Times New Roman"/>
          <w:sz w:val="24"/>
          <w:szCs w:val="28"/>
          <w:lang w:val="az-Latn-AZ"/>
        </w:rPr>
        <w:t>iznesin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strategiyasının təşkilinin dərk edilmə</w:t>
      </w:r>
      <w:r w:rsidR="00874EC1">
        <w:rPr>
          <w:rFonts w:ascii="Times New Roman" w:hAnsi="Times New Roman" w:cs="Times New Roman"/>
          <w:sz w:val="24"/>
          <w:szCs w:val="28"/>
          <w:lang w:val="az-Latn-AZ"/>
        </w:rPr>
        <w:t>si (</w:t>
      </w:r>
      <w:r w:rsidRPr="0034407D">
        <w:rPr>
          <w:rFonts w:ascii="Times New Roman" w:hAnsi="Times New Roman" w:cs="Times New Roman"/>
          <w:sz w:val="24"/>
          <w:szCs w:val="28"/>
          <w:lang w:val="az-Latn-AZ"/>
        </w:rPr>
        <w:t>rəhbərliyə belə lazımdır: keçmiş təcrübənin öyrənilməsi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gələcəyə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proqnozlaşdırma).</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Biznesin inkişaf strategiyası — bu nəzərdə tutulmuş hərtərəfli icra planıdır və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missiyasının və onun hədəflərinin nailiyyətinin həyata keçirilməsini təmin edə bilən sənəddir.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strateji planlaşdırılmasının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 məqamları:</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 strategiyası ali rəhbərliklə birgə işlənir;</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planlaşdırılması, aparılan tədqiqatlarla və faktiki məlumatlarla təsdiqlənmiş olmalıdır;</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planları elə olmalıdır ki, dəyişikliyə</w:t>
      </w:r>
      <w:r>
        <w:rPr>
          <w:rFonts w:ascii="Times New Roman" w:hAnsi="Times New Roman" w:cs="Times New Roman"/>
          <w:szCs w:val="28"/>
        </w:rPr>
        <w:t xml:space="preserve"> </w:t>
      </w:r>
      <w:r w:rsidRPr="0034407D">
        <w:rPr>
          <w:rFonts w:ascii="Times New Roman" w:hAnsi="Times New Roman" w:cs="Times New Roman"/>
          <w:sz w:val="24"/>
          <w:szCs w:val="28"/>
        </w:rPr>
        <w:t>imkan olsun və elastik olmasın;</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 strategiyasının planlaşdırılması gələcəkdə xeyir ver</w:t>
      </w:r>
      <w:r>
        <w:rPr>
          <w:rFonts w:ascii="Times New Roman" w:hAnsi="Times New Roman" w:cs="Times New Roman"/>
          <w:sz w:val="24"/>
          <w:szCs w:val="28"/>
        </w:rPr>
        <w:softHyphen/>
      </w:r>
      <w:r w:rsidRPr="0034407D">
        <w:rPr>
          <w:rFonts w:ascii="Times New Roman" w:hAnsi="Times New Roman" w:cs="Times New Roman"/>
          <w:sz w:val="24"/>
          <w:szCs w:val="28"/>
        </w:rPr>
        <w:t>mə</w:t>
      </w:r>
      <w:r>
        <w:rPr>
          <w:rFonts w:ascii="Times New Roman" w:hAnsi="Times New Roman" w:cs="Times New Roman"/>
          <w:sz w:val="24"/>
          <w:szCs w:val="28"/>
        </w:rPr>
        <w:softHyphen/>
      </w:r>
      <w:r>
        <w:rPr>
          <w:rFonts w:ascii="Times New Roman" w:hAnsi="Times New Roman" w:cs="Times New Roman"/>
          <w:sz w:val="24"/>
          <w:szCs w:val="28"/>
        </w:rPr>
        <w:softHyphen/>
      </w:r>
      <w:r w:rsidRPr="0034407D">
        <w:rPr>
          <w:rFonts w:ascii="Times New Roman" w:hAnsi="Times New Roman" w:cs="Times New Roman"/>
          <w:sz w:val="24"/>
          <w:szCs w:val="28"/>
        </w:rPr>
        <w:t>lidir və şirkətin müvəffəqiyyətinə imkan yaratmalıdır. Bu halda tədbirlərin hə</w:t>
      </w:r>
      <w:r>
        <w:rPr>
          <w:rFonts w:ascii="Times New Roman" w:hAnsi="Times New Roman" w:cs="Times New Roman"/>
          <w:sz w:val="24"/>
          <w:szCs w:val="28"/>
        </w:rPr>
        <w:softHyphen/>
      </w:r>
      <w:r w:rsidRPr="0034407D">
        <w:rPr>
          <w:rFonts w:ascii="Times New Roman" w:hAnsi="Times New Roman" w:cs="Times New Roman"/>
          <w:sz w:val="24"/>
          <w:szCs w:val="28"/>
        </w:rPr>
        <w:t>yata keçirilməsinə çəkilən</w:t>
      </w:r>
      <w:r>
        <w:rPr>
          <w:rFonts w:ascii="Times New Roman" w:hAnsi="Times New Roman" w:cs="Times New Roman"/>
          <w:szCs w:val="28"/>
        </w:rPr>
        <w:t xml:space="preserve"> </w:t>
      </w:r>
      <w:r w:rsidRPr="0034407D">
        <w:rPr>
          <w:rFonts w:ascii="Times New Roman" w:hAnsi="Times New Roman" w:cs="Times New Roman"/>
          <w:sz w:val="24"/>
          <w:szCs w:val="28"/>
        </w:rPr>
        <w:t>xərclər aşağı</w:t>
      </w:r>
      <w:r w:rsidR="003B1E45">
        <w:rPr>
          <w:rFonts w:ascii="Times New Roman" w:hAnsi="Times New Roman" w:cs="Times New Roman"/>
          <w:sz w:val="24"/>
          <w:szCs w:val="28"/>
        </w:rPr>
        <w:t>,</w:t>
      </w:r>
      <w:r w:rsidRPr="0034407D">
        <w:rPr>
          <w:rFonts w:ascii="Times New Roman" w:hAnsi="Times New Roman" w:cs="Times New Roman"/>
          <w:sz w:val="24"/>
          <w:szCs w:val="28"/>
        </w:rPr>
        <w:t xml:space="preserve"> mənfəətin</w:t>
      </w:r>
      <w:r>
        <w:rPr>
          <w:rFonts w:ascii="Times New Roman" w:hAnsi="Times New Roman" w:cs="Times New Roman"/>
          <w:szCs w:val="28"/>
        </w:rPr>
        <w:t xml:space="preserve"> </w:t>
      </w:r>
      <w:r w:rsidRPr="0034407D">
        <w:rPr>
          <w:rFonts w:ascii="Times New Roman" w:hAnsi="Times New Roman" w:cs="Times New Roman"/>
          <w:sz w:val="24"/>
          <w:szCs w:val="28"/>
        </w:rPr>
        <w:t>ölçüləri sa</w:t>
      </w:r>
      <w:r>
        <w:rPr>
          <w:rFonts w:ascii="Times New Roman" w:hAnsi="Times New Roman" w:cs="Times New Roman"/>
          <w:sz w:val="24"/>
          <w:szCs w:val="28"/>
        </w:rPr>
        <w:softHyphen/>
      </w:r>
      <w:r w:rsidRPr="0034407D">
        <w:rPr>
          <w:rFonts w:ascii="Times New Roman" w:hAnsi="Times New Roman" w:cs="Times New Roman"/>
          <w:sz w:val="24"/>
          <w:szCs w:val="28"/>
        </w:rPr>
        <w:t>hib</w:t>
      </w:r>
      <w:r>
        <w:rPr>
          <w:rFonts w:ascii="Times New Roman" w:hAnsi="Times New Roman" w:cs="Times New Roman"/>
          <w:sz w:val="24"/>
          <w:szCs w:val="28"/>
        </w:rPr>
        <w:softHyphen/>
      </w:r>
      <w:r w:rsidRPr="0034407D">
        <w:rPr>
          <w:rFonts w:ascii="Times New Roman" w:hAnsi="Times New Roman" w:cs="Times New Roman"/>
          <w:sz w:val="24"/>
          <w:szCs w:val="28"/>
        </w:rPr>
        <w:t>ka</w:t>
      </w:r>
      <w:r>
        <w:rPr>
          <w:rFonts w:ascii="Times New Roman" w:hAnsi="Times New Roman" w:cs="Times New Roman"/>
          <w:sz w:val="24"/>
          <w:szCs w:val="28"/>
        </w:rPr>
        <w:softHyphen/>
      </w:r>
      <w:r w:rsidRPr="0034407D">
        <w:rPr>
          <w:rFonts w:ascii="Times New Roman" w:hAnsi="Times New Roman" w:cs="Times New Roman"/>
          <w:sz w:val="24"/>
          <w:szCs w:val="28"/>
        </w:rPr>
        <w:t xml:space="preserve">rın maraqlarına </w:t>
      </w:r>
      <w:r w:rsidR="003B1E45">
        <w:rPr>
          <w:rFonts w:ascii="Times New Roman" w:hAnsi="Times New Roman" w:cs="Times New Roman"/>
          <w:sz w:val="24"/>
          <w:szCs w:val="28"/>
        </w:rPr>
        <w:t xml:space="preserve">isə </w:t>
      </w:r>
      <w:r w:rsidRPr="0034407D">
        <w:rPr>
          <w:rFonts w:ascii="Times New Roman" w:hAnsi="Times New Roman" w:cs="Times New Roman"/>
          <w:sz w:val="24"/>
          <w:szCs w:val="28"/>
        </w:rPr>
        <w:t>uyğun olmalıdır.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planlaşdırılması prosesi müasir iqtisa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tın tərkib hissəsi olmaqla, planlaşdırmanın növbəti mərhələləri ilə seçilir: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missiyası — məqsədin mövcudluğunun səbəbi aydın ifadə edil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miş formada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ümumi</w:t>
      </w:r>
      <w:r w:rsidR="00874EC1">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əsas məqsədidir. Missiyanın qısa şəkildə ümumi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lastRenderedPageBreak/>
        <w:t>ləş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dirilmiş fikirdə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sualları məsələlərə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əsasən uyğunlaşdırsaq onda belə qənaətə gəl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mək olar:</w:t>
      </w:r>
    </w:p>
    <w:p w:rsidR="003D644F" w:rsidRPr="0034407D" w:rsidRDefault="003B1E45"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ş</w:t>
      </w:r>
      <w:r w:rsidR="003D644F" w:rsidRPr="0034407D">
        <w:rPr>
          <w:rFonts w:ascii="Times New Roman" w:hAnsi="Times New Roman" w:cs="Times New Roman"/>
          <w:sz w:val="24"/>
          <w:szCs w:val="28"/>
        </w:rPr>
        <w:t>irkət hansı sahibkarlıq fəaliyyəti ilə</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məşğul olur?</w:t>
      </w:r>
    </w:p>
    <w:p w:rsidR="003D644F" w:rsidRPr="0034407D" w:rsidRDefault="003B1E45"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o</w:t>
      </w:r>
      <w:r w:rsidR="003D644F" w:rsidRPr="0034407D">
        <w:rPr>
          <w:rFonts w:ascii="Times New Roman" w:hAnsi="Times New Roman" w:cs="Times New Roman"/>
          <w:sz w:val="24"/>
          <w:szCs w:val="28"/>
        </w:rPr>
        <w:t>nun işinin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prinsiplərini müəyyən edən şirkətin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xarici mühiti necədir?</w:t>
      </w:r>
    </w:p>
    <w:p w:rsidR="003D644F" w:rsidRPr="0034407D" w:rsidRDefault="003B1E45"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ş</w:t>
      </w:r>
      <w:r w:rsidR="003D644F" w:rsidRPr="0034407D">
        <w:rPr>
          <w:rFonts w:ascii="Times New Roman" w:hAnsi="Times New Roman" w:cs="Times New Roman"/>
          <w:sz w:val="24"/>
          <w:szCs w:val="28"/>
        </w:rPr>
        <w:t>irkətin fəaliyyətinin tipi hansıdır, korporativ ünsiyyətin mədəniyyəti hansı səviyyədədir?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Missiyanın əsas məqsədi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müştərilərin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ehtiyaclarının tam təmin olunma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sına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imkan yaradılması üçün fəaliyyətdir. Missiyanın ə</w:t>
      </w:r>
      <w:r w:rsidR="003B1E45">
        <w:rPr>
          <w:rFonts w:ascii="Times New Roman" w:hAnsi="Times New Roman" w:cs="Times New Roman"/>
          <w:sz w:val="24"/>
          <w:szCs w:val="28"/>
          <w:lang w:val="az-Latn-AZ"/>
        </w:rPr>
        <w:t>traf mühit</w:t>
      </w:r>
      <w:r w:rsidRPr="0034407D">
        <w:rPr>
          <w:rFonts w:ascii="Times New Roman" w:hAnsi="Times New Roman" w:cs="Times New Roman"/>
          <w:sz w:val="24"/>
          <w:szCs w:val="28"/>
          <w:lang w:val="az-Latn-AZ"/>
        </w:rPr>
        <w:t>lə əlaqəsini qurmaq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lazımdır.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missiyasının məlumatı onun fəaliyyət sferasını da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ralda bilər, qərarların qəbul olunması üçün alternativləri öyrənməyə və araşdırm</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ağa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rəhbərliyin imkanlarını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məhdudlaşdıra bilər. İstənilən halda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w:t>
      </w:r>
      <w:r w:rsidR="00874EC1">
        <w:rPr>
          <w:rFonts w:ascii="Times New Roman" w:hAnsi="Times New Roman" w:cs="Times New Roman"/>
          <w:sz w:val="24"/>
          <w:szCs w:val="28"/>
          <w:lang w:val="az-Latn-AZ"/>
        </w:rPr>
        <w:t>lirin mövcudluğu</w:t>
      </w:r>
      <w:r w:rsidRPr="0034407D">
        <w:rPr>
          <w:rFonts w:ascii="Times New Roman" w:hAnsi="Times New Roman" w:cs="Times New Roman"/>
          <w:sz w:val="24"/>
          <w:szCs w:val="28"/>
          <w:lang w:val="az-Latn-AZ"/>
        </w:rPr>
        <w:t xml:space="preserve"> vacib şərtidir</w:t>
      </w:r>
      <w:r w:rsidR="00874EC1">
        <w:rPr>
          <w:rFonts w:ascii="Times New Roman" w:hAnsi="Times New Roman" w:cs="Times New Roman"/>
          <w:sz w:val="24"/>
          <w:szCs w:val="28"/>
          <w:lang w:val="az-Latn-AZ"/>
        </w:rPr>
        <w:t xml:space="preserve"> və o</w:t>
      </w:r>
      <w:r w:rsidRPr="0034407D">
        <w:rPr>
          <w:rFonts w:ascii="Times New Roman" w:hAnsi="Times New Roman" w:cs="Times New Roman"/>
          <w:sz w:val="24"/>
          <w:szCs w:val="28"/>
          <w:lang w:val="az-Latn-AZ"/>
        </w:rPr>
        <w:t>, şirkətin müasir daxili ehtiyacını ödəməlidi</w:t>
      </w:r>
      <w:r w:rsidR="003B1E45">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Şirkətin missiyası iki vacib məsələyə cavab verməlidir və bunlar hansılardır: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1. Kimlər bizim müştərilərimizdir?</w:t>
      </w:r>
    </w:p>
    <w:p w:rsidR="003D644F" w:rsidRPr="0034407D" w:rsidRDefault="005514AB" w:rsidP="003D644F">
      <w:pPr>
        <w:pStyle w:val="a3"/>
        <w:tabs>
          <w:tab w:val="left" w:pos="851"/>
          <w:tab w:val="left" w:pos="993"/>
        </w:tabs>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34407D">
        <w:rPr>
          <w:rFonts w:ascii="Times New Roman" w:hAnsi="Times New Roman" w:cs="Times New Roman"/>
          <w:sz w:val="24"/>
          <w:szCs w:val="28"/>
        </w:rPr>
        <w:t>2.</w:t>
      </w:r>
      <w:r>
        <w:rPr>
          <w:rFonts w:ascii="Times New Roman" w:hAnsi="Times New Roman" w:cs="Times New Roman"/>
          <w:sz w:val="24"/>
          <w:szCs w:val="28"/>
        </w:rPr>
        <w:t xml:space="preserve"> </w:t>
      </w:r>
      <w:r w:rsidR="003D644F" w:rsidRPr="0034407D">
        <w:rPr>
          <w:rFonts w:ascii="Times New Roman" w:hAnsi="Times New Roman" w:cs="Times New Roman"/>
          <w:sz w:val="24"/>
          <w:szCs w:val="28"/>
        </w:rPr>
        <w:t>Müştərilərimizin hansı ehtiyacları var və bu ehtiyacları</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biz təmin edə bilərikmi?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Rəhbərin xarakteri və arzuları</w:t>
      </w:r>
      <w:r w:rsidR="003B1E45">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əlbəttə</w:t>
      </w:r>
      <w:r w:rsidR="003B1E45">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şirkətin missiyasına öz izini qoyur.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Biznesin inkişaf strategiyasının hədəfləri, missiya əsasında məhsul istehsal edirlər və ya xidmətlər göstərməyə qərarlar verirlər. Bu istiqamətdə ida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rəetmə qərarlarının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qəbul edilməsi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sonrakı proses üçün meyar kimi çıxış edir.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zaman hədəflərin xarakteristikaları aşağıdakı kimi olur:</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 xml:space="preserve"> konkret</w:t>
      </w:r>
      <w:r>
        <w:rPr>
          <w:rFonts w:ascii="Times New Roman" w:hAnsi="Times New Roman" w:cs="Times New Roman"/>
          <w:szCs w:val="28"/>
        </w:rPr>
        <w:t xml:space="preserve"> </w:t>
      </w:r>
      <w:r w:rsidRPr="0034407D">
        <w:rPr>
          <w:rFonts w:ascii="Times New Roman" w:hAnsi="Times New Roman" w:cs="Times New Roman"/>
          <w:sz w:val="24"/>
          <w:szCs w:val="28"/>
        </w:rPr>
        <w:t>ölçülən olması;</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icranın</w:t>
      </w:r>
      <w:r>
        <w:rPr>
          <w:rFonts w:ascii="Times New Roman" w:hAnsi="Times New Roman" w:cs="Times New Roman"/>
          <w:szCs w:val="28"/>
        </w:rPr>
        <w:t xml:space="preserve"> </w:t>
      </w:r>
      <w:r w:rsidRPr="0034407D">
        <w:rPr>
          <w:rFonts w:ascii="Times New Roman" w:hAnsi="Times New Roman" w:cs="Times New Roman"/>
          <w:sz w:val="24"/>
          <w:szCs w:val="28"/>
        </w:rPr>
        <w:t>vaxta uyğun müddətlərə</w:t>
      </w:r>
      <w:r>
        <w:rPr>
          <w:rFonts w:ascii="Times New Roman" w:hAnsi="Times New Roman" w:cs="Times New Roman"/>
          <w:szCs w:val="28"/>
        </w:rPr>
        <w:t xml:space="preserve"> </w:t>
      </w:r>
      <w:r w:rsidRPr="0034407D">
        <w:rPr>
          <w:rFonts w:ascii="Times New Roman" w:hAnsi="Times New Roman" w:cs="Times New Roman"/>
          <w:sz w:val="24"/>
          <w:szCs w:val="28"/>
        </w:rPr>
        <w:t>yönəldilməsi;</w:t>
      </w:r>
    </w:p>
    <w:p w:rsidR="003D644F" w:rsidRPr="0034407D" w:rsidRDefault="003D644F" w:rsidP="003D644F">
      <w:pPr>
        <w:pStyle w:val="a3"/>
        <w:numPr>
          <w:ilvl w:val="0"/>
          <w:numId w:val="75"/>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 xml:space="preserve"> əldə edilə bilən mənfəət</w:t>
      </w:r>
      <w:r w:rsidR="00874EC1">
        <w:rPr>
          <w:rFonts w:ascii="Times New Roman" w:hAnsi="Times New Roman" w:cs="Times New Roman"/>
          <w:sz w:val="24"/>
          <w:szCs w:val="28"/>
        </w:rPr>
        <w:t>in</w:t>
      </w:r>
      <w:r w:rsidRPr="0034407D">
        <w:rPr>
          <w:rFonts w:ascii="Times New Roman" w:hAnsi="Times New Roman" w:cs="Times New Roman"/>
          <w:sz w:val="24"/>
          <w:szCs w:val="28"/>
        </w:rPr>
        <w:t xml:space="preserve"> real olma</w:t>
      </w:r>
      <w:r w:rsidR="00874EC1">
        <w:rPr>
          <w:rFonts w:ascii="Times New Roman" w:hAnsi="Times New Roman" w:cs="Times New Roman"/>
          <w:sz w:val="24"/>
          <w:szCs w:val="28"/>
        </w:rPr>
        <w:t>sı</w:t>
      </w:r>
      <w:r w:rsidRPr="0034407D">
        <w:rPr>
          <w:rFonts w:ascii="Times New Roman" w:hAnsi="Times New Roman" w:cs="Times New Roman"/>
          <w:sz w:val="24"/>
          <w:szCs w:val="28"/>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Qiymətləndirilmə və xarici mühitin təhlili belə məqamlarda böyük əhə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yət daşıyır. Əlbəttə, şirkətlərdə imkanlar çərçivəsində,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təhlükələr əlehinə təh</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didlər həyata keçirilməsi zəruridir və rəqabətə təsir edən dəyişiklikləri qiy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 xml:space="preserve">mətləndirmək lazımlı məsələlərdəndir. Burada hansı amillər önəmlidir: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005514AB">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iqtisadi amillər;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 bazar amilləri;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w:t>
      </w:r>
      <w:r w:rsidR="005514AB">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siyasi amillər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digərləri ola bilər.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Əlbəttə,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daxili imkanlarını təhlil etmək, güclü və zəif tərəflərini müəy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yən etmək çox önəmlidir. Aparılacaq təhlil zamanı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beş funksiyaya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diqqət yetir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mək çox önəmlidir və bunlar hansılardır: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 marketinq;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maliyyə mənbələri;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istehsal prosesi;</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insan resursları;</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 mədəniyyət və korporasiya.</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Belə məqamlarda strateji alternativlərin öyrənilməsi ön plana keçir və qeyd etmək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lazımdır ki, şirkətin strateji planlaşdırmasının sxemi artıq bağlan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mış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dır. Missiya və başqa mərhələlərin prosedurları dəyişən xarici və daxili mü</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hitə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uyğun olaraq daim dəyişməsi vacib məsələlərdəndir.</w:t>
      </w:r>
      <w:r w:rsidR="00064D20">
        <w:rPr>
          <w:rFonts w:ascii="Times New Roman" w:hAnsi="Times New Roman" w:cs="Times New Roman"/>
          <w:sz w:val="24"/>
          <w:szCs w:val="28"/>
          <w:lang w:val="az-Latn-AZ"/>
        </w:rPr>
        <w:t xml:space="preserve"> </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Şirkətlərin biznesinin inkişafı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w:t>
      </w:r>
      <w:r w:rsidR="003B1E45">
        <w:rPr>
          <w:rFonts w:ascii="Times New Roman" w:hAnsi="Times New Roman" w:cs="Times New Roman"/>
          <w:sz w:val="24"/>
          <w:szCs w:val="28"/>
          <w:lang w:val="az-Latn-AZ"/>
        </w:rPr>
        <w:t>sas strategiyaların</w:t>
      </w:r>
      <w:r w:rsidRPr="0034407D">
        <w:rPr>
          <w:rFonts w:ascii="Times New Roman" w:hAnsi="Times New Roman" w:cs="Times New Roman"/>
          <w:sz w:val="24"/>
          <w:szCs w:val="28"/>
          <w:lang w:val="az-Latn-AZ"/>
        </w:rPr>
        <w:t xml:space="preserve"> aşağıda ümumi formada təhlili aparılmışdır.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Məhdudlaşdırılmış artma strategiyası. Belə strategiyalar yetişmiş sahələrdə tətbiq edilir, təmin olunma zamanı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 indiki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vəziyyə</w:t>
      </w:r>
      <w:r w:rsidR="00874EC1">
        <w:rPr>
          <w:rFonts w:ascii="Times New Roman" w:hAnsi="Times New Roman" w:cs="Times New Roman"/>
          <w:sz w:val="24"/>
          <w:szCs w:val="28"/>
          <w:lang w:val="az-Latn-AZ"/>
        </w:rPr>
        <w:t>ti</w:t>
      </w:r>
      <w:r w:rsidRPr="0034407D">
        <w:rPr>
          <w:rFonts w:ascii="Times New Roman" w:hAnsi="Times New Roman" w:cs="Times New Roman"/>
          <w:sz w:val="24"/>
          <w:szCs w:val="28"/>
          <w:lang w:val="az-Latn-AZ"/>
        </w:rPr>
        <w:t xml:space="preserve"> riski aşağı salmaq üçün istifadə</w:t>
      </w:r>
      <w:r w:rsidR="003B1E45">
        <w:rPr>
          <w:rFonts w:ascii="Times New Roman" w:hAnsi="Times New Roman" w:cs="Times New Roman"/>
          <w:sz w:val="24"/>
          <w:szCs w:val="28"/>
          <w:lang w:val="az-Latn-AZ"/>
        </w:rPr>
        <w:t xml:space="preserve"> olunur</w:t>
      </w:r>
      <w:r w:rsidRPr="0034407D">
        <w:rPr>
          <w:rFonts w:ascii="Times New Roman" w:hAnsi="Times New Roman" w:cs="Times New Roman"/>
          <w:sz w:val="24"/>
          <w:szCs w:val="28"/>
          <w:lang w:val="az-Latn-AZ"/>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Artma strategiyası. Əvvəlki dövrün göstəricilərinə əsasən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illik əhəmiy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 artımından ibarətdir. Yeni texnologiyaların tətbiqi vasitə</w:t>
      </w:r>
      <w:r w:rsidR="003B1E45">
        <w:rPr>
          <w:rFonts w:ascii="Times New Roman" w:hAnsi="Times New Roman" w:cs="Times New Roman"/>
          <w:sz w:val="24"/>
          <w:szCs w:val="28"/>
          <w:lang w:val="az-Latn-AZ"/>
        </w:rPr>
        <w:t>si</w:t>
      </w:r>
      <w:r w:rsidRPr="0034407D">
        <w:rPr>
          <w:rFonts w:ascii="Times New Roman" w:hAnsi="Times New Roman" w:cs="Times New Roman"/>
          <w:sz w:val="24"/>
          <w:szCs w:val="28"/>
          <w:lang w:val="az-Latn-AZ"/>
        </w:rPr>
        <w:t>lə əldə edilir, di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versifikasiya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malların çeşidin</w:t>
      </w:r>
      <w:r w:rsidR="00064D20">
        <w:rPr>
          <w:rFonts w:ascii="Times New Roman" w:hAnsi="Times New Roman" w:cs="Times New Roman"/>
          <w:sz w:val="24"/>
          <w:szCs w:val="28"/>
          <w:lang w:val="az-Latn-AZ"/>
        </w:rPr>
        <w:t>in</w:t>
      </w:r>
      <w:r w:rsidRPr="0034407D">
        <w:rPr>
          <w:rFonts w:ascii="Times New Roman" w:hAnsi="Times New Roman" w:cs="Times New Roman"/>
          <w:sz w:val="24"/>
          <w:szCs w:val="28"/>
          <w:lang w:val="az-Latn-AZ"/>
        </w:rPr>
        <w:t xml:space="preserve"> genişlənməsi</w:t>
      </w:r>
      <w:r w:rsidR="00874EC1">
        <w:rPr>
          <w:rFonts w:ascii="Times New Roman" w:hAnsi="Times New Roman" w:cs="Times New Roman"/>
          <w:sz w:val="24"/>
          <w:szCs w:val="28"/>
          <w:lang w:val="az-Latn-AZ"/>
        </w:rPr>
        <w:t xml:space="preserve"> prossesi baş verməklə</w:t>
      </w:r>
      <w:r w:rsidRPr="0034407D">
        <w:rPr>
          <w:rFonts w:ascii="Times New Roman" w:hAnsi="Times New Roman" w:cs="Times New Roman"/>
          <w:sz w:val="24"/>
          <w:szCs w:val="28"/>
          <w:lang w:val="az-Latn-AZ"/>
        </w:rPr>
        <w:t>, yeni oxşar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sahələrin və ba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zarların tutması</w:t>
      </w:r>
      <w:r w:rsidR="00064D20">
        <w:rPr>
          <w:rFonts w:ascii="Times New Roman" w:hAnsi="Times New Roman" w:cs="Times New Roman"/>
          <w:sz w:val="24"/>
          <w:szCs w:val="28"/>
          <w:lang w:val="az-Latn-AZ"/>
        </w:rPr>
        <w:t xml:space="preserve"> və</w:t>
      </w:r>
      <w:r w:rsidRPr="0034407D">
        <w:rPr>
          <w:rFonts w:ascii="Times New Roman" w:hAnsi="Times New Roman" w:cs="Times New Roman"/>
          <w:sz w:val="24"/>
          <w:szCs w:val="28"/>
          <w:lang w:val="az-Latn-AZ"/>
        </w:rPr>
        <w:t xml:space="preserve"> korporasiyalar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birləşmələr</w:t>
      </w:r>
      <w:r w:rsidR="00064D20">
        <w:rPr>
          <w:rFonts w:ascii="Times New Roman" w:hAnsi="Times New Roman" w:cs="Times New Roman"/>
          <w:sz w:val="24"/>
          <w:szCs w:val="28"/>
          <w:lang w:val="az-Latn-AZ"/>
        </w:rPr>
        <w:t xml:space="preserve"> ola bilər</w:t>
      </w:r>
      <w:r w:rsidRPr="0034407D">
        <w:rPr>
          <w:rFonts w:ascii="Times New Roman" w:hAnsi="Times New Roman" w:cs="Times New Roman"/>
          <w:sz w:val="24"/>
          <w:szCs w:val="28"/>
          <w:lang w:val="az-Latn-AZ"/>
        </w:rPr>
        <w:t>.</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İxtisar strategiyası. </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strategiya</w:t>
      </w:r>
      <w:r w:rsidR="003B1E45">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əsasən keçmişdə aşağı səviyyəyə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olaraq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qurulur və bu zaman həyata keçirilmə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variantlar bunlardır: </w:t>
      </w:r>
    </w:p>
    <w:p w:rsidR="003D644F" w:rsidRPr="0034407D" w:rsidRDefault="003D644F" w:rsidP="003D644F">
      <w:pPr>
        <w:pStyle w:val="a3"/>
        <w:numPr>
          <w:ilvl w:val="0"/>
          <w:numId w:val="76"/>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 xml:space="preserve">Aktivlərin və ehtiyatların satılması; </w:t>
      </w:r>
    </w:p>
    <w:p w:rsidR="003D644F" w:rsidRPr="0034407D" w:rsidRDefault="003D644F" w:rsidP="003D644F">
      <w:pPr>
        <w:pStyle w:val="a3"/>
        <w:numPr>
          <w:ilvl w:val="0"/>
          <w:numId w:val="76"/>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Bölmələrin satışı;</w:t>
      </w:r>
    </w:p>
    <w:p w:rsidR="003D644F" w:rsidRPr="0034407D" w:rsidRDefault="003D644F" w:rsidP="003D644F">
      <w:pPr>
        <w:pStyle w:val="a3"/>
        <w:numPr>
          <w:ilvl w:val="0"/>
          <w:numId w:val="76"/>
        </w:numPr>
        <w:tabs>
          <w:tab w:val="left" w:pos="851"/>
          <w:tab w:val="left" w:pos="993"/>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İxtisarlar, uyğunlaşmanın istiqamətinin</w:t>
      </w:r>
      <w:r>
        <w:rPr>
          <w:rFonts w:ascii="Times New Roman" w:hAnsi="Times New Roman" w:cs="Times New Roman"/>
          <w:szCs w:val="28"/>
        </w:rPr>
        <w:t xml:space="preserve"> </w:t>
      </w:r>
      <w:r w:rsidRPr="0034407D">
        <w:rPr>
          <w:rFonts w:ascii="Times New Roman" w:hAnsi="Times New Roman" w:cs="Times New Roman"/>
          <w:sz w:val="24"/>
          <w:szCs w:val="28"/>
        </w:rPr>
        <w:t>dəyişdirilməsi və fəaliyyət dairəsinin</w:t>
      </w:r>
      <w:r>
        <w:rPr>
          <w:rFonts w:ascii="Times New Roman" w:hAnsi="Times New Roman" w:cs="Times New Roman"/>
          <w:szCs w:val="28"/>
        </w:rPr>
        <w:t xml:space="preserve"> </w:t>
      </w:r>
      <w:r w:rsidR="00064D20">
        <w:rPr>
          <w:rFonts w:ascii="Times New Roman" w:hAnsi="Times New Roman" w:cs="Times New Roman"/>
          <w:sz w:val="24"/>
          <w:szCs w:val="28"/>
        </w:rPr>
        <w:t>azaldılması;</w:t>
      </w:r>
    </w:p>
    <w:p w:rsidR="003D644F" w:rsidRPr="0034407D" w:rsidRDefault="00064D20"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4.</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Yuxarıda göstərilən strategiyalara</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uyğunluq və strategiyanın seçilməsi. Yaddan çıxarmaq lazım deyil ki, strategiyaların seçilməsi üçün</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müxtəlif metodlar mövcuddur.</w:t>
      </w:r>
    </w:p>
    <w:p w:rsidR="003D644F" w:rsidRPr="0034407D" w:rsidRDefault="003D644F" w:rsidP="003D644F">
      <w:pPr>
        <w:tabs>
          <w:tab w:val="left" w:pos="851"/>
          <w:tab w:val="left" w:pos="993"/>
        </w:tabs>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İstehsalçı üçün</w:t>
      </w:r>
      <w:r>
        <w:rPr>
          <w:rFonts w:ascii="Times New Roman" w:hAnsi="Times New Roman" w:cs="Times New Roman"/>
          <w:szCs w:val="28"/>
          <w:lang w:val="az-Latn-AZ"/>
        </w:rPr>
        <w:t xml:space="preserve"> </w:t>
      </w:r>
      <w:r w:rsidR="00E917F0">
        <w:rPr>
          <w:rFonts w:ascii="Times New Roman" w:hAnsi="Times New Roman" w:cs="Times New Roman"/>
          <w:sz w:val="24"/>
          <w:szCs w:val="28"/>
          <w:lang w:val="az-Latn-AZ"/>
        </w:rPr>
        <w:t>Boston Konsaltinq Q</w:t>
      </w:r>
      <w:r w:rsidRPr="0034407D">
        <w:rPr>
          <w:rFonts w:ascii="Times New Roman" w:hAnsi="Times New Roman" w:cs="Times New Roman"/>
          <w:sz w:val="24"/>
          <w:szCs w:val="28"/>
          <w:lang w:val="az-Latn-AZ"/>
        </w:rPr>
        <w:t>rupu (BCG) tərəfindən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1973-cü ildə təklif edilə</w:t>
      </w:r>
      <w:r w:rsidR="00064D20">
        <w:rPr>
          <w:rFonts w:ascii="Times New Roman" w:hAnsi="Times New Roman" w:cs="Times New Roman"/>
          <w:sz w:val="24"/>
          <w:szCs w:val="28"/>
          <w:lang w:val="az-Latn-AZ"/>
        </w:rPr>
        <w:t>n m</w:t>
      </w:r>
      <w:r w:rsidRPr="0034407D">
        <w:rPr>
          <w:rFonts w:ascii="Times New Roman" w:hAnsi="Times New Roman" w:cs="Times New Roman"/>
          <w:sz w:val="24"/>
          <w:szCs w:val="28"/>
          <w:lang w:val="az-Latn-AZ"/>
        </w:rPr>
        <w:t>atrisi geniş yayılmışdır. Onun köməyi ilə sahənin imkanlarını nəzərə alaraq şirkətin və onun istehsal etdiyi məhsula olan təlabatı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müəyyən etmə</w:t>
      </w:r>
      <w:r w:rsidR="003B1E45">
        <w:rPr>
          <w:rFonts w:ascii="Times New Roman" w:hAnsi="Times New Roman" w:cs="Times New Roman"/>
          <w:sz w:val="24"/>
          <w:szCs w:val="28"/>
          <w:lang w:val="az-Latn-AZ"/>
        </w:rPr>
        <w:t>k olar (</w:t>
      </w:r>
      <w:r w:rsidR="005514AB">
        <w:rPr>
          <w:rFonts w:ascii="Times New Roman" w:hAnsi="Times New Roman" w:cs="Times New Roman"/>
          <w:sz w:val="24"/>
          <w:szCs w:val="28"/>
          <w:lang w:val="az-Latn-AZ"/>
        </w:rPr>
        <w:t>matris 10.1</w:t>
      </w:r>
      <w:r w:rsidRPr="0034407D">
        <w:rPr>
          <w:rFonts w:ascii="Times New Roman" w:hAnsi="Times New Roman" w:cs="Times New Roman"/>
          <w:sz w:val="24"/>
          <w:szCs w:val="28"/>
          <w:lang w:val="az-Latn-AZ"/>
        </w:rPr>
        <w:t>).</w:t>
      </w:r>
    </w:p>
    <w:p w:rsidR="003D644F" w:rsidRDefault="005514AB" w:rsidP="005514AB">
      <w:pPr>
        <w:tabs>
          <w:tab w:val="left" w:pos="851"/>
          <w:tab w:val="left" w:pos="993"/>
        </w:tabs>
        <w:spacing w:after="0" w:line="252" w:lineRule="auto"/>
        <w:rPr>
          <w:rFonts w:ascii="Times New Roman" w:hAnsi="Times New Roman" w:cs="Times New Roman"/>
          <w:b/>
          <w:sz w:val="24"/>
          <w:szCs w:val="28"/>
          <w:lang w:val="az-Latn-AZ"/>
        </w:rPr>
      </w:pPr>
      <w:r>
        <w:rPr>
          <w:rFonts w:ascii="Times New Roman" w:hAnsi="Times New Roman" w:cs="Times New Roman"/>
          <w:b/>
          <w:sz w:val="24"/>
          <w:szCs w:val="28"/>
          <w:lang w:val="az-Latn-AZ"/>
        </w:rPr>
        <w:t xml:space="preserve">                                                                                                           Matris </w:t>
      </w:r>
      <w:r w:rsidR="003B1E45">
        <w:rPr>
          <w:rFonts w:ascii="Times New Roman" w:hAnsi="Times New Roman" w:cs="Times New Roman"/>
          <w:b/>
          <w:sz w:val="24"/>
          <w:szCs w:val="28"/>
          <w:lang w:val="az-Latn-AZ"/>
        </w:rPr>
        <w:t>10.1</w:t>
      </w:r>
    </w:p>
    <w:p w:rsidR="003D644F" w:rsidRPr="0034407D" w:rsidRDefault="00E917F0" w:rsidP="00064D20">
      <w:pPr>
        <w:tabs>
          <w:tab w:val="left" w:pos="851"/>
          <w:tab w:val="left" w:pos="993"/>
        </w:tabs>
        <w:spacing w:after="0" w:line="252" w:lineRule="auto"/>
        <w:ind w:firstLine="567"/>
        <w:jc w:val="center"/>
        <w:rPr>
          <w:rFonts w:ascii="Times New Roman" w:hAnsi="Times New Roman" w:cs="Times New Roman"/>
          <w:noProof/>
          <w:sz w:val="24"/>
          <w:szCs w:val="28"/>
          <w:lang w:val="az-Latn-AZ"/>
        </w:rPr>
      </w:pPr>
      <w:r w:rsidRPr="00E917F0">
        <w:rPr>
          <w:rFonts w:ascii="Times New Roman" w:eastAsia="Times New Roman" w:hAnsi="Times New Roman" w:cs="Times New Roman"/>
          <w:b/>
          <w:color w:val="000000"/>
          <w:sz w:val="24"/>
          <w:szCs w:val="28"/>
          <w:lang w:val="az-Latn-AZ"/>
        </w:rPr>
        <w:lastRenderedPageBreak/>
        <w:t>Маtrisa BCG</w:t>
      </w:r>
      <w:r w:rsidR="003D644F" w:rsidRPr="00C30F6B">
        <w:rPr>
          <w:rFonts w:ascii="Times New Roman" w:hAnsi="Times New Roman" w:cs="Times New Roman"/>
          <w:noProof/>
          <w:sz w:val="24"/>
          <w:szCs w:val="28"/>
          <w:lang w:val="ru-RU" w:eastAsia="ru-RU"/>
        </w:rPr>
        <w:drawing>
          <wp:inline distT="0" distB="0" distL="0" distR="0">
            <wp:extent cx="4523317" cy="236310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0000" contrast="20000"/>
                    </a:blip>
                    <a:srcRect l="21967" t="33547" r="17263" b="24145"/>
                    <a:stretch>
                      <a:fillRect/>
                    </a:stretch>
                  </pic:blipFill>
                  <pic:spPr bwMode="auto">
                    <a:xfrm>
                      <a:off x="0" y="0"/>
                      <a:ext cx="4522121" cy="2362480"/>
                    </a:xfrm>
                    <a:prstGeom prst="rect">
                      <a:avLst/>
                    </a:prstGeom>
                    <a:noFill/>
                    <a:ln w="9525">
                      <a:noFill/>
                      <a:miter lim="800000"/>
                      <a:headEnd/>
                      <a:tailEnd/>
                    </a:ln>
                  </pic:spPr>
                </pic:pic>
              </a:graphicData>
            </a:graphic>
          </wp:inline>
        </w:drawing>
      </w:r>
    </w:p>
    <w:p w:rsidR="00E917F0" w:rsidRDefault="00E917F0" w:rsidP="003D644F">
      <w:pPr>
        <w:spacing w:after="0" w:line="252" w:lineRule="auto"/>
        <w:ind w:firstLine="567"/>
        <w:jc w:val="both"/>
        <w:rPr>
          <w:rFonts w:ascii="Times New Roman" w:hAnsi="Times New Roman" w:cs="Times New Roman"/>
          <w:szCs w:val="28"/>
          <w:lang w:val="az-Latn-AZ"/>
        </w:rPr>
      </w:pPr>
    </w:p>
    <w:p w:rsidR="003D644F" w:rsidRPr="00C30F6B"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C30F6B">
        <w:rPr>
          <w:rFonts w:ascii="Times New Roman" w:hAnsi="Times New Roman" w:cs="Times New Roman"/>
          <w:sz w:val="24"/>
          <w:szCs w:val="28"/>
          <w:lang w:val="az-Latn-AZ"/>
        </w:rPr>
        <w:t>Hansı</w:t>
      </w:r>
      <w:r w:rsidRPr="00C30F6B">
        <w:rPr>
          <w:rFonts w:ascii="Times New Roman" w:hAnsi="Times New Roman" w:cs="Times New Roman"/>
          <w:szCs w:val="28"/>
          <w:lang w:val="az-Latn-AZ"/>
        </w:rPr>
        <w:t xml:space="preserve"> </w:t>
      </w:r>
      <w:r w:rsidRPr="00C30F6B">
        <w:rPr>
          <w:rFonts w:ascii="Times New Roman" w:hAnsi="Times New Roman" w:cs="Times New Roman"/>
          <w:sz w:val="24"/>
          <w:szCs w:val="28"/>
          <w:lang w:val="az-Latn-AZ"/>
        </w:rPr>
        <w:t>modeldən necə istifadə etmək lazımdır?</w:t>
      </w:r>
    </w:p>
    <w:p w:rsidR="00064D20" w:rsidRPr="00277524" w:rsidRDefault="003D644F" w:rsidP="00064D20">
      <w:pPr>
        <w:spacing w:after="0" w:line="252" w:lineRule="auto"/>
        <w:ind w:firstLine="567"/>
        <w:jc w:val="both"/>
        <w:rPr>
          <w:rFonts w:ascii="Times New Roman" w:hAnsi="Times New Roman" w:cs="Times New Roman"/>
          <w:sz w:val="24"/>
          <w:szCs w:val="28"/>
          <w:lang w:val="az-Latn-AZ"/>
        </w:rPr>
      </w:pPr>
      <w:r w:rsidRPr="00C30F6B">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BCG</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konsaltinq şirkəti tərəfindən hazırlanmış matrisi 1970-ci ilə artıq təcrübədə geniş tətbiq edilirdi.</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Bu metoda əsasən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diqqəti şirkətin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biznesinin ayrıca</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sahəsinə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yönəldilən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n</w:t>
      </w:r>
      <w:r w:rsidR="00064D20">
        <w:rPr>
          <w:rFonts w:ascii="Times New Roman" w:hAnsi="Times New Roman" w:cs="Times New Roman"/>
          <w:sz w:val="24"/>
          <w:szCs w:val="28"/>
          <w:lang w:val="az-Latn-AZ"/>
        </w:rPr>
        <w:t>a</w:t>
      </w:r>
      <w:r w:rsidRPr="00277524">
        <w:rPr>
          <w:rFonts w:ascii="Times New Roman" w:hAnsi="Times New Roman" w:cs="Times New Roman"/>
          <w:sz w:val="24"/>
          <w:szCs w:val="28"/>
          <w:lang w:val="az-Latn-AZ"/>
        </w:rPr>
        <w:t>ğd vəsaitlərin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axınının yönəldilməsinə əsasən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güman edilir ki, inkişaf və artma mərhələsində istənilən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n</w:t>
      </w:r>
      <w:r w:rsidR="00064D20">
        <w:rPr>
          <w:rFonts w:ascii="Times New Roman" w:hAnsi="Times New Roman" w:cs="Times New Roman"/>
          <w:sz w:val="24"/>
          <w:szCs w:val="28"/>
          <w:lang w:val="az-Latn-AZ"/>
        </w:rPr>
        <w:t>a</w:t>
      </w:r>
      <w:r w:rsidRPr="00277524">
        <w:rPr>
          <w:rFonts w:ascii="Times New Roman" w:hAnsi="Times New Roman" w:cs="Times New Roman"/>
          <w:sz w:val="24"/>
          <w:szCs w:val="28"/>
          <w:lang w:val="az-Latn-AZ"/>
        </w:rPr>
        <w:t>ğd</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vəsaitlərin istifadə edilməsi</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və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son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mərhələdə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müsbət pul axınını təmin edir.</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Müvəffəqiyyət üçün yetkin biznesdən əldə olunmuş pul kütləsini artan biznesə yönəltmək</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lazımdır ki,</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gələcəkdə gəliri almaq mümkün olsun. Matris əsasında empirik fərziyyəyə əsasən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o şirkətlər daha çox gəlirli ola bilər</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ki,</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biznesin əhatə dairəsi</w:t>
      </w:r>
      <w:r w:rsidR="00064D20">
        <w:rPr>
          <w:rFonts w:ascii="Times New Roman" w:hAnsi="Times New Roman" w:cs="Times New Roman"/>
          <w:sz w:val="24"/>
          <w:szCs w:val="28"/>
          <w:lang w:val="az-Latn-AZ"/>
        </w:rPr>
        <w:t xml:space="preserve"> geniş olsun</w:t>
      </w:r>
      <w:r w:rsidRPr="00277524">
        <w:rPr>
          <w:rFonts w:ascii="Times New Roman" w:hAnsi="Times New Roman" w:cs="Times New Roman"/>
          <w:sz w:val="24"/>
          <w:szCs w:val="28"/>
          <w:lang w:val="az-Latn-AZ"/>
        </w:rPr>
        <w:t xml:space="preserve"> və böyük gəlirlərə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malik olsun. Şirkətin miqyasının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artırılması zamanı</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hər məhsulun vahidinə çəkilən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xərclərin azalmasının səmərəliliyi</w:t>
      </w:r>
      <w:r w:rsidR="00064D20">
        <w:rPr>
          <w:rFonts w:ascii="Times New Roman" w:hAnsi="Times New Roman" w:cs="Times New Roman"/>
          <w:sz w:val="24"/>
          <w:szCs w:val="28"/>
          <w:lang w:val="az-Latn-AZ"/>
        </w:rPr>
        <w:t xml:space="preserve"> bir</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çox Amerika şirkətlərində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tətbiq</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edilir. Matrisin köməyi ilə məhsulların sonrakı taleyi haqqında strate</w:t>
      </w:r>
      <w:r w:rsidRPr="00277524">
        <w:rPr>
          <w:rFonts w:ascii="Times New Roman" w:hAnsi="Times New Roman" w:cs="Times New Roman"/>
          <w:sz w:val="24"/>
          <w:szCs w:val="28"/>
          <w:lang w:val="az-Latn-AZ"/>
        </w:rPr>
        <w:softHyphen/>
        <w:t>giyanın işlənməsi məqsədi ilə istehsal edilən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məhsul portfelə uyğun təhlil</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edilir.</w:t>
      </w:r>
    </w:p>
    <w:p w:rsidR="003D644F" w:rsidRDefault="003D644F" w:rsidP="003D644F">
      <w:pPr>
        <w:spacing w:after="0" w:line="252" w:lineRule="auto"/>
        <w:ind w:firstLine="567"/>
        <w:jc w:val="both"/>
        <w:rPr>
          <w:rFonts w:ascii="Times New Roman" w:hAnsi="Times New Roman" w:cs="Times New Roman"/>
          <w:sz w:val="24"/>
          <w:szCs w:val="28"/>
          <w:lang w:val="az-Latn-AZ"/>
        </w:rPr>
      </w:pP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BCG matrisinin strukturu. Abs</w:t>
      </w:r>
      <w:r w:rsidR="00064D20">
        <w:rPr>
          <w:rFonts w:ascii="Times New Roman" w:hAnsi="Times New Roman" w:cs="Times New Roman"/>
          <w:sz w:val="24"/>
          <w:szCs w:val="28"/>
          <w:lang w:val="az-Latn-AZ"/>
        </w:rPr>
        <w:t>s</w:t>
      </w:r>
      <w:r w:rsidRPr="00277524">
        <w:rPr>
          <w:rFonts w:ascii="Times New Roman" w:hAnsi="Times New Roman" w:cs="Times New Roman"/>
          <w:sz w:val="24"/>
          <w:szCs w:val="28"/>
          <w:lang w:val="az-Latn-AZ"/>
        </w:rPr>
        <w:t>i</w:t>
      </w:r>
      <w:r w:rsidR="00064D20">
        <w:rPr>
          <w:rFonts w:ascii="Times New Roman" w:hAnsi="Times New Roman" w:cs="Times New Roman"/>
          <w:sz w:val="24"/>
          <w:szCs w:val="28"/>
          <w:lang w:val="az-Latn-AZ"/>
        </w:rPr>
        <w:t>s</w:t>
      </w:r>
      <w:r w:rsidRPr="00277524">
        <w:rPr>
          <w:rFonts w:ascii="Times New Roman" w:hAnsi="Times New Roman" w:cs="Times New Roman"/>
          <w:sz w:val="24"/>
          <w:szCs w:val="28"/>
          <w:lang w:val="az-Latn-AZ"/>
        </w:rPr>
        <w:t>s</w:t>
      </w:r>
      <w:r w:rsidR="00064D20">
        <w:rPr>
          <w:rFonts w:ascii="Times New Roman" w:hAnsi="Times New Roman" w:cs="Times New Roman"/>
          <w:sz w:val="24"/>
          <w:szCs w:val="28"/>
          <w:lang w:val="az-Latn-AZ"/>
        </w:rPr>
        <w:t>oy nöqtəsi üfiqi</w:t>
      </w:r>
      <w:r w:rsidRPr="00277524">
        <w:rPr>
          <w:rFonts w:ascii="Times New Roman" w:hAnsi="Times New Roman" w:cs="Times New Roman"/>
          <w:sz w:val="24"/>
          <w:szCs w:val="28"/>
          <w:lang w:val="az-Latn-AZ"/>
        </w:rPr>
        <w:t xml:space="preserve"> oxl</w:t>
      </w:r>
      <w:r w:rsidR="00064D20">
        <w:rPr>
          <w:rFonts w:ascii="Times New Roman" w:hAnsi="Times New Roman" w:cs="Times New Roman"/>
          <w:sz w:val="24"/>
          <w:szCs w:val="28"/>
          <w:lang w:val="az-Latn-AZ"/>
        </w:rPr>
        <w:t xml:space="preserve">una </w:t>
      </w:r>
      <w:r w:rsidRPr="00277524">
        <w:rPr>
          <w:rFonts w:ascii="Times New Roman" w:hAnsi="Times New Roman" w:cs="Times New Roman"/>
          <w:sz w:val="24"/>
          <w:szCs w:val="28"/>
          <w:lang w:val="az-Latn-AZ"/>
        </w:rPr>
        <w:t>görə onun bu biznesdə olan lider</w:t>
      </w:r>
      <w:r w:rsidRPr="0034407D">
        <w:rPr>
          <w:rFonts w:ascii="Times New Roman" w:hAnsi="Times New Roman" w:cs="Times New Roman"/>
          <w:sz w:val="24"/>
          <w:szCs w:val="28"/>
          <w:lang w:val="az-Latn-AZ"/>
        </w:rPr>
        <w:t>,</w:t>
      </w:r>
      <w:r w:rsidRPr="00277524">
        <w:rPr>
          <w:rFonts w:ascii="Times New Roman" w:hAnsi="Times New Roman" w:cs="Times New Roman"/>
          <w:sz w:val="24"/>
          <w:szCs w:val="28"/>
          <w:lang w:val="az-Latn-AZ"/>
        </w:rPr>
        <w:t xml:space="preserve"> bu sahədə satışların ümumi həcminə uyğun olan biznes-sahəsində şirkətin bəzən aktivlərin dəyərinin</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satış həcminə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uyğun münasibəti nəzərə alınmır. Əgər şirkətin özü</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liderdi</w:t>
      </w:r>
      <w:r w:rsidRPr="0034407D">
        <w:rPr>
          <w:rFonts w:ascii="Times New Roman" w:hAnsi="Times New Roman" w:cs="Times New Roman"/>
          <w:sz w:val="24"/>
          <w:szCs w:val="28"/>
          <w:lang w:val="az-Latn-AZ"/>
        </w:rPr>
        <w:t>r</w:t>
      </w:r>
      <w:r w:rsidRPr="00277524">
        <w:rPr>
          <w:rFonts w:ascii="Times New Roman" w:hAnsi="Times New Roman" w:cs="Times New Roman"/>
          <w:sz w:val="24"/>
          <w:szCs w:val="28"/>
          <w:lang w:val="az-Latn-AZ"/>
        </w:rPr>
        <w:t>sə, onda birinci onun üçün sonra isə</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növbəti rəqibə uyğun hesablanması aparılır. Orijinalda</w:t>
      </w:r>
      <w:r w:rsidRPr="00277524">
        <w:rPr>
          <w:rFonts w:ascii="Times New Roman" w:hAnsi="Times New Roman" w:cs="Times New Roman"/>
          <w:szCs w:val="28"/>
          <w:lang w:val="az-Latn-AZ"/>
        </w:rPr>
        <w:t xml:space="preserve"> </w:t>
      </w:r>
      <w:r w:rsidRPr="00277524">
        <w:rPr>
          <w:rFonts w:ascii="Times New Roman" w:hAnsi="Times New Roman" w:cs="Times New Roman"/>
          <w:sz w:val="24"/>
          <w:szCs w:val="28"/>
          <w:lang w:val="az-Latn-AZ"/>
        </w:rPr>
        <w:t>loqarifm</w:t>
      </w:r>
      <w:r w:rsidRPr="0034407D">
        <w:rPr>
          <w:rFonts w:ascii="Times New Roman" w:hAnsi="Times New Roman" w:cs="Times New Roman"/>
          <w:sz w:val="24"/>
          <w:szCs w:val="28"/>
          <w:lang w:val="az-Latn-AZ"/>
        </w:rPr>
        <w:t>a</w:t>
      </w:r>
      <w:r w:rsidRPr="00277524">
        <w:rPr>
          <w:rFonts w:ascii="Times New Roman" w:hAnsi="Times New Roman" w:cs="Times New Roman"/>
          <w:sz w:val="24"/>
          <w:szCs w:val="28"/>
          <w:lang w:val="az-Latn-AZ"/>
        </w:rPr>
        <w:t xml:space="preserve"> 0,1 -dən 10-a qədər müəyyənləşdirilir. Müvafiq olaraq zəif (1-dən az) dəyərlə, şirkətin məhsulunun güclü rəqabət mövqeyini aydınlaşdırmaq lazımdır</w:t>
      </w:r>
      <w:r w:rsidR="005514AB">
        <w:rPr>
          <w:rFonts w:ascii="Times New Roman" w:hAnsi="Times New Roman" w:cs="Times New Roman"/>
          <w:sz w:val="24"/>
          <w:szCs w:val="28"/>
          <w:lang w:val="az-Latn-AZ"/>
        </w:rPr>
        <w:t xml:space="preserve"> (qrafik 10.1</w:t>
      </w:r>
      <w:r w:rsidR="003B1E45">
        <w:rPr>
          <w:rFonts w:ascii="Times New Roman" w:hAnsi="Times New Roman" w:cs="Times New Roman"/>
          <w:sz w:val="24"/>
          <w:szCs w:val="28"/>
          <w:lang w:val="az-Latn-AZ"/>
        </w:rPr>
        <w:t>)</w:t>
      </w:r>
      <w:r w:rsidRPr="00277524">
        <w:rPr>
          <w:rFonts w:ascii="Times New Roman" w:hAnsi="Times New Roman" w:cs="Times New Roman"/>
          <w:sz w:val="24"/>
          <w:szCs w:val="28"/>
          <w:lang w:val="az-Latn-AZ"/>
        </w:rPr>
        <w:t>.</w:t>
      </w:r>
    </w:p>
    <w:p w:rsidR="00064D20" w:rsidRPr="00064D20" w:rsidRDefault="00064D20" w:rsidP="005514AB">
      <w:pPr>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b/>
          <w:sz w:val="24"/>
          <w:szCs w:val="28"/>
          <w:lang w:val="az-Latn-AZ"/>
        </w:rPr>
        <w:t xml:space="preserve">                                                                                                 </w:t>
      </w:r>
      <w:r w:rsidR="005514AB">
        <w:rPr>
          <w:rFonts w:ascii="Times New Roman" w:hAnsi="Times New Roman" w:cs="Times New Roman"/>
          <w:b/>
          <w:sz w:val="24"/>
          <w:szCs w:val="28"/>
          <w:lang w:val="az-Latn-AZ"/>
        </w:rPr>
        <w:t>Qrafik 10.1</w:t>
      </w:r>
    </w:p>
    <w:p w:rsidR="00064D20" w:rsidRPr="00064D20" w:rsidRDefault="00064D20" w:rsidP="003D644F">
      <w:pPr>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b/>
          <w:sz w:val="24"/>
          <w:szCs w:val="28"/>
          <w:lang w:val="az-Latn-AZ"/>
        </w:rPr>
        <w:t xml:space="preserve">              </w:t>
      </w:r>
      <w:r w:rsidRPr="00064D20">
        <w:rPr>
          <w:rFonts w:ascii="Times New Roman" w:hAnsi="Times New Roman" w:cs="Times New Roman"/>
          <w:b/>
          <w:sz w:val="24"/>
          <w:szCs w:val="28"/>
          <w:lang w:val="az-Latn-AZ"/>
        </w:rPr>
        <w:t>Abssissoy nöqtəsi üfiqi oxu üzərində</w:t>
      </w:r>
    </w:p>
    <w:p w:rsidR="00064D20" w:rsidRDefault="00064D20" w:rsidP="003D644F">
      <w:pPr>
        <w:spacing w:after="0" w:line="252" w:lineRule="auto"/>
        <w:ind w:firstLine="567"/>
        <w:jc w:val="both"/>
        <w:rPr>
          <w:rFonts w:ascii="Times New Roman" w:hAnsi="Times New Roman" w:cs="Times New Roman"/>
          <w:sz w:val="24"/>
          <w:szCs w:val="28"/>
          <w:lang w:val="az-Latn-AZ"/>
        </w:rPr>
      </w:pPr>
    </w:p>
    <w:p w:rsidR="00064D20" w:rsidRDefault="00064D20" w:rsidP="003D644F">
      <w:pPr>
        <w:spacing w:after="0" w:line="252" w:lineRule="auto"/>
        <w:ind w:firstLine="567"/>
        <w:jc w:val="both"/>
        <w:rPr>
          <w:rFonts w:ascii="Times New Roman" w:hAnsi="Times New Roman" w:cs="Times New Roman"/>
          <w:sz w:val="24"/>
          <w:szCs w:val="28"/>
          <w:lang w:val="az-Latn-AZ"/>
        </w:rPr>
      </w:pPr>
      <w:r w:rsidRPr="00064D20">
        <w:rPr>
          <w:rFonts w:ascii="Times New Roman" w:hAnsi="Times New Roman" w:cs="Times New Roman"/>
          <w:noProof/>
          <w:sz w:val="24"/>
          <w:szCs w:val="28"/>
          <w:lang w:val="ru-RU" w:eastAsia="ru-RU"/>
        </w:rPr>
        <w:lastRenderedPageBreak/>
        <w:drawing>
          <wp:inline distT="0" distB="0" distL="0" distR="0">
            <wp:extent cx="2771775" cy="2381250"/>
            <wp:effectExtent l="19050" t="0" r="9525" b="0"/>
            <wp:docPr id="15" name="Рисунок 37" descr="https://upload.wikimedia.org/wikipedia/commons/thumb/d/dd/Descartes_system_2D.png/250px-Descartes_system_2D.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d/dd/Descartes_system_2D.png/250px-Descartes_system_2D.png">
                      <a:hlinkClick r:id="rId15"/>
                    </pic:cNvPr>
                    <pic:cNvPicPr>
                      <a:picLocks noChangeAspect="1" noChangeArrowheads="1"/>
                    </pic:cNvPicPr>
                  </pic:nvPicPr>
                  <pic:blipFill>
                    <a:blip r:embed="rId16" cstate="print"/>
                    <a:srcRect/>
                    <a:stretch>
                      <a:fillRect/>
                    </a:stretch>
                  </pic:blipFill>
                  <pic:spPr bwMode="auto">
                    <a:xfrm>
                      <a:off x="0" y="0"/>
                      <a:ext cx="2771775" cy="2381250"/>
                    </a:xfrm>
                    <a:prstGeom prst="rect">
                      <a:avLst/>
                    </a:prstGeom>
                    <a:noFill/>
                    <a:ln w="9525">
                      <a:noFill/>
                      <a:miter lim="800000"/>
                      <a:headEnd/>
                      <a:tailEnd/>
                    </a:ln>
                  </pic:spPr>
                </pic:pic>
              </a:graphicData>
            </a:graphic>
          </wp:inline>
        </w:drawing>
      </w:r>
    </w:p>
    <w:p w:rsidR="00064D20" w:rsidRDefault="00064D20" w:rsidP="003D644F">
      <w:pPr>
        <w:spacing w:after="0" w:line="252" w:lineRule="auto"/>
        <w:ind w:firstLine="567"/>
        <w:jc w:val="both"/>
        <w:rPr>
          <w:rFonts w:ascii="Times New Roman" w:hAnsi="Times New Roman" w:cs="Times New Roman"/>
          <w:sz w:val="24"/>
          <w:szCs w:val="28"/>
          <w:lang w:val="az-Latn-AZ"/>
        </w:rPr>
      </w:pP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Koordinataların oxuna görə qiymətləndirmə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son 2-3 ilin sahə üzrə göstəricilərinə uyğun aparılır. Bu zaman ildə istehsal olunan məhsulun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həcminin orta çəkisinin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qiymətinə uyğun aparmaq olar.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p>
    <w:p w:rsidR="003D644F" w:rsidRDefault="003D644F" w:rsidP="003D644F">
      <w:pPr>
        <w:spacing w:after="0" w:line="252" w:lineRule="auto"/>
        <w:jc w:val="right"/>
        <w:rPr>
          <w:rFonts w:ascii="Times New Roman" w:hAnsi="Times New Roman" w:cs="Times New Roman"/>
          <w:b/>
          <w:sz w:val="28"/>
          <w:szCs w:val="28"/>
        </w:rPr>
      </w:pPr>
      <w:r w:rsidRPr="00C30F6B">
        <w:rPr>
          <w:rFonts w:ascii="Times New Roman" w:hAnsi="Times New Roman" w:cs="Times New Roman"/>
          <w:b/>
          <w:sz w:val="28"/>
          <w:szCs w:val="28"/>
          <w:lang w:val="az-Latn-AZ"/>
        </w:rPr>
        <w:t xml:space="preserve">10.2. </w:t>
      </w:r>
      <w:r w:rsidRPr="00C30F6B">
        <w:rPr>
          <w:rFonts w:ascii="Times New Roman" w:hAnsi="Times New Roman" w:cs="Times New Roman"/>
          <w:b/>
          <w:sz w:val="28"/>
          <w:szCs w:val="28"/>
        </w:rPr>
        <w:t xml:space="preserve">Biznesin inkişaf strategiyasına adekvat </w:t>
      </w:r>
    </w:p>
    <w:p w:rsidR="003D644F" w:rsidRPr="00C30F6B" w:rsidRDefault="003D644F" w:rsidP="003D644F">
      <w:pPr>
        <w:spacing w:after="0" w:line="252" w:lineRule="auto"/>
        <w:jc w:val="right"/>
        <w:rPr>
          <w:rFonts w:ascii="Times New Roman" w:hAnsi="Times New Roman" w:cs="Times New Roman"/>
          <w:b/>
          <w:sz w:val="28"/>
          <w:szCs w:val="28"/>
          <w:lang w:val="az-Latn-AZ"/>
        </w:rPr>
      </w:pPr>
      <w:r w:rsidRPr="00C30F6B">
        <w:rPr>
          <w:rFonts w:ascii="Times New Roman" w:hAnsi="Times New Roman" w:cs="Times New Roman"/>
          <w:b/>
          <w:sz w:val="28"/>
          <w:szCs w:val="28"/>
        </w:rPr>
        <w:t>informasiya təminatı</w:t>
      </w:r>
    </w:p>
    <w:p w:rsidR="003D644F" w:rsidRPr="0034407D" w:rsidRDefault="003D644F" w:rsidP="003D644F">
      <w:pPr>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b/>
          <w:szCs w:val="28"/>
          <w:lang w:val="az-Latn-AZ"/>
        </w:rPr>
        <w:t xml:space="preserve"> </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Belə məqamlarda </w:t>
      </w:r>
      <w:r w:rsidR="0082031F">
        <w:rPr>
          <w:rFonts w:ascii="Times New Roman" w:hAnsi="Times New Roman" w:cs="Times New Roman"/>
          <w:sz w:val="24"/>
          <w:szCs w:val="28"/>
          <w:lang w:val="az-Latn-AZ"/>
        </w:rPr>
        <w:t>mütləq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inflyasiyanı nəzərə almaq lazımdır. Sonra biznesin inkişafı üçün təklif edilən strategiyaların variantlarına əsasən pul vasitələrinin qoyulmasının istiqaməti ortaya çıxa bilər.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"Ulduzlar". Təhlillər gös</w:t>
      </w:r>
      <w:r w:rsidR="00064D20">
        <w:rPr>
          <w:rFonts w:ascii="Times New Roman" w:hAnsi="Times New Roman" w:cs="Times New Roman"/>
          <w:sz w:val="24"/>
          <w:szCs w:val="28"/>
          <w:lang w:val="az-Latn-AZ"/>
        </w:rPr>
        <w:t>t</w:t>
      </w:r>
      <w:r w:rsidRPr="0034407D">
        <w:rPr>
          <w:rFonts w:ascii="Times New Roman" w:hAnsi="Times New Roman" w:cs="Times New Roman"/>
          <w:sz w:val="24"/>
          <w:szCs w:val="28"/>
          <w:lang w:val="az-Latn-AZ"/>
        </w:rPr>
        <w:t>ərir ki, yüksək gəlirlər gətirir, lakin</w:t>
      </w:r>
      <w:r w:rsidR="0082031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eyni zamanda</w:t>
      </w:r>
      <w:r w:rsidR="0082031F">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böyük investisiyalar tələb edirlər. Strategiyaya əsaslanaraq maliyyə vəsaitlərini ya saxlamaq lazımdır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 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bazarda olan payı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artırmaq lazımdır.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"Südverən inəklər". Bunlar sabit gəlir gə</w:t>
      </w:r>
      <w:r w:rsidR="0082031F">
        <w:rPr>
          <w:rFonts w:ascii="Times New Roman" w:hAnsi="Times New Roman" w:cs="Times New Roman"/>
          <w:sz w:val="24"/>
          <w:szCs w:val="28"/>
          <w:lang w:val="az-Latn-AZ"/>
        </w:rPr>
        <w:t>tirir</w:t>
      </w:r>
      <w:r w:rsidRPr="0034407D">
        <w:rPr>
          <w:rFonts w:ascii="Times New Roman" w:hAnsi="Times New Roman" w:cs="Times New Roman"/>
          <w:sz w:val="24"/>
          <w:szCs w:val="28"/>
          <w:lang w:val="az-Latn-AZ"/>
        </w:rPr>
        <w:t>, lakin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w:t>
      </w:r>
      <w:r w:rsidR="00064D20">
        <w:rPr>
          <w:rFonts w:ascii="Times New Roman" w:hAnsi="Times New Roman" w:cs="Times New Roman"/>
          <w:sz w:val="24"/>
          <w:szCs w:val="28"/>
          <w:lang w:val="az-Latn-AZ"/>
        </w:rPr>
        <w:t>a</w:t>
      </w:r>
      <w:r w:rsidRPr="0034407D">
        <w:rPr>
          <w:rFonts w:ascii="Times New Roman" w:hAnsi="Times New Roman" w:cs="Times New Roman"/>
          <w:sz w:val="24"/>
          <w:szCs w:val="28"/>
          <w:lang w:val="az-Latn-AZ"/>
        </w:rPr>
        <w:t>ğd pulun axını "ölümə" məhkum olunmuş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məhsula görə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qəflətən bitə bilər. Müasir şəraitə görə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böyük investisiyalar tələb edilmir. Biznesin inkişaf strategiyasına əsasən bazarın payını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saxlamaq və 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artırmaq lazımdır.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"Sualın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nişanları". Onları "ulduzlara" tərəf hərəkətə gətirmə</w:t>
      </w:r>
      <w:r w:rsidR="00064D20">
        <w:rPr>
          <w:rFonts w:ascii="Times New Roman" w:hAnsi="Times New Roman" w:cs="Times New Roman"/>
          <w:sz w:val="24"/>
          <w:szCs w:val="28"/>
          <w:lang w:val="az-Latn-AZ"/>
        </w:rPr>
        <w:t>k lazımdır</w:t>
      </w:r>
      <w:r w:rsidR="0082031F">
        <w:rPr>
          <w:rFonts w:ascii="Times New Roman" w:hAnsi="Times New Roman" w:cs="Times New Roman"/>
          <w:sz w:val="24"/>
          <w:szCs w:val="28"/>
          <w:lang w:val="az-Latn-AZ"/>
        </w:rPr>
        <w:t>,</w:t>
      </w:r>
      <w:r w:rsidR="00064D20">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əgər investisiyaların bu həcmi üçün tələb edilən məbləğ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 üçün münasibdirsə</w:t>
      </w:r>
      <w:r w:rsidR="00064D20">
        <w:rPr>
          <w:rFonts w:ascii="Times New Roman" w:hAnsi="Times New Roman" w:cs="Times New Roman"/>
          <w:sz w:val="24"/>
          <w:szCs w:val="28"/>
          <w:lang w:val="az-Latn-AZ"/>
        </w:rPr>
        <w:t xml:space="preserve"> bu edilməlidir. </w:t>
      </w:r>
      <w:r w:rsidRPr="0034407D">
        <w:rPr>
          <w:rFonts w:ascii="Times New Roman" w:hAnsi="Times New Roman" w:cs="Times New Roman"/>
          <w:sz w:val="24"/>
          <w:szCs w:val="28"/>
          <w:lang w:val="az-Latn-AZ"/>
        </w:rPr>
        <w:t>Biznesin inkişaf strategiyasının bazar payını saxlamaq, artırmaq və ya bu payı ixtisara salmaq lazımdır.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"İtlər". Bazarda dar ixtisaslaşdırılmış zümrənin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məşğuliyyəti belə məqamlarda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əhəmiyyətli ola bilə</w:t>
      </w:r>
      <w:r w:rsidR="0082031F">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 başqa sözlə</w:t>
      </w:r>
      <w:r w:rsidR="0082031F">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bazarın payının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artımı üçün investisiyaları tələb edir. Əgər mümkündürsə, ümumiyyətlə</w:t>
      </w:r>
      <w:r w:rsidR="0082031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bu məhsulun istehsalından imtina etmək lazımdır. Biznesin inkişaf strategiyasına əsasən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vəziyyətlə kifayətlənmə</w:t>
      </w:r>
      <w:r w:rsidR="00064D20">
        <w:rPr>
          <w:rFonts w:ascii="Times New Roman" w:hAnsi="Times New Roman" w:cs="Times New Roman"/>
          <w:sz w:val="24"/>
          <w:szCs w:val="28"/>
          <w:lang w:val="az-Latn-AZ"/>
        </w:rPr>
        <w:t>k ya azaltmaq</w:t>
      </w:r>
      <w:r w:rsidR="0082031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ya</w:t>
      </w:r>
      <w:r w:rsidR="00064D20">
        <w:rPr>
          <w:rFonts w:ascii="Times New Roman" w:hAnsi="Times New Roman" w:cs="Times New Roman"/>
          <w:sz w:val="24"/>
          <w:szCs w:val="28"/>
          <w:lang w:val="az-Latn-AZ"/>
        </w:rPr>
        <w:t xml:space="preserve"> da</w:t>
      </w:r>
      <w:r w:rsidRPr="0034407D">
        <w:rPr>
          <w:rFonts w:ascii="Times New Roman" w:hAnsi="Times New Roman" w:cs="Times New Roman"/>
          <w:sz w:val="24"/>
          <w:szCs w:val="28"/>
          <w:lang w:val="az-Latn-AZ"/>
        </w:rPr>
        <w:t xml:space="preserve"> bazarda payı</w:t>
      </w:r>
      <w:r w:rsidR="0082031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ümumiyyətlə ləğv etmək lazımdır.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Belə məqamlarda nəticə çıxarmaq lazımdır ki, BCG matrisinə əsasən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məhsulun hər növünə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yerləşdirmək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onlara görə müəyyən strategiyanı qəbul etməyə icazə verir və ya vermir.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SWOT</w:t>
      </w:r>
      <w:r w:rsidR="00BC6A2D">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BC6A2D">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metod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güclü və zəif tərəflərini bilməyə kömək edir, xarici təhlükələrin və təhdidlərin,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imkanların arasında əlaqəni qurmağa</w:t>
      </w:r>
      <w:r>
        <w:rPr>
          <w:rFonts w:ascii="Times New Roman" w:hAnsi="Times New Roman" w:cs="Times New Roman"/>
          <w:szCs w:val="28"/>
          <w:lang w:val="az-Latn-AZ"/>
        </w:rPr>
        <w:t xml:space="preserve"> </w:t>
      </w:r>
      <w:r w:rsidR="00064D20">
        <w:rPr>
          <w:rFonts w:ascii="Times New Roman" w:hAnsi="Times New Roman" w:cs="Times New Roman"/>
          <w:szCs w:val="28"/>
          <w:lang w:val="az-Latn-AZ"/>
        </w:rPr>
        <w:t>şərait</w:t>
      </w:r>
      <w:r w:rsidRPr="0034407D">
        <w:rPr>
          <w:rFonts w:ascii="Times New Roman" w:hAnsi="Times New Roman" w:cs="Times New Roman"/>
          <w:sz w:val="24"/>
          <w:szCs w:val="28"/>
          <w:lang w:val="az-Latn-AZ"/>
        </w:rPr>
        <w:t xml:space="preserve"> </w:t>
      </w:r>
      <w:r w:rsidR="00064D20">
        <w:rPr>
          <w:rFonts w:ascii="Times New Roman" w:hAnsi="Times New Roman" w:cs="Times New Roman"/>
          <w:sz w:val="24"/>
          <w:szCs w:val="28"/>
          <w:lang w:val="az-Latn-AZ"/>
        </w:rPr>
        <w:t>yaradır</w:t>
      </w:r>
      <w:r w:rsidRPr="0034407D">
        <w:rPr>
          <w:rFonts w:ascii="Times New Roman" w:hAnsi="Times New Roman" w:cs="Times New Roman"/>
          <w:sz w:val="24"/>
          <w:szCs w:val="28"/>
          <w:lang w:val="az-Latn-AZ"/>
        </w:rPr>
        <w:t>, yəni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 xarici mühiti ilə daxili mühit arasında əlaqələrin səviyyəsini göstərir.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Güclü tərəflər deyəndə nə başa düşmək olar?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Bacarıq, real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maliyyə imkanları, reputasiya, texnologiya və s. Zəif tərəflər deyəndə nə başa düşülür? Köhnəlmiş avadanlıqlar, aşağı gəlirlilik, bazar haqqında kifayət qədər biliklərin olmaması və s. İmkanlar dedikdə biz başa düşməliyik: yeni bazarlara çıxış, istehsalın genişləndirilməsi, bazara artan </w:t>
      </w:r>
      <w:r w:rsidR="0082031F">
        <w:rPr>
          <w:rFonts w:ascii="Times New Roman" w:hAnsi="Times New Roman" w:cs="Times New Roman"/>
          <w:sz w:val="24"/>
          <w:szCs w:val="28"/>
          <w:lang w:val="az-Latn-AZ"/>
        </w:rPr>
        <w:t xml:space="preserve">şaquli </w:t>
      </w:r>
      <w:r w:rsidRPr="0034407D">
        <w:rPr>
          <w:rFonts w:ascii="Times New Roman" w:hAnsi="Times New Roman" w:cs="Times New Roman"/>
          <w:sz w:val="24"/>
          <w:szCs w:val="28"/>
          <w:lang w:val="az-Latn-AZ"/>
        </w:rPr>
        <w:t>inteqrasiya. Təhlükələr və təhdidlər isə bizə bunları deyir: yeni rəqiblər, malların əvəzediciləri, bazarın artım sürətinin ləngidilməsi, alıcıların zövqlərinin dəyişikənliyi.</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İmkanlar təhlükəyə keçə bilə</w:t>
      </w:r>
      <w:r w:rsidR="00064D20">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 xml:space="preserve"> </w:t>
      </w:r>
      <w:r w:rsidR="00064D20">
        <w:rPr>
          <w:rFonts w:ascii="Times New Roman" w:hAnsi="Times New Roman" w:cs="Times New Roman"/>
          <w:sz w:val="24"/>
          <w:szCs w:val="28"/>
          <w:lang w:val="az-Latn-AZ"/>
        </w:rPr>
        <w:t>t</w:t>
      </w:r>
      <w:r w:rsidRPr="0034407D">
        <w:rPr>
          <w:rFonts w:ascii="Times New Roman" w:hAnsi="Times New Roman" w:cs="Times New Roman"/>
          <w:sz w:val="24"/>
          <w:szCs w:val="28"/>
          <w:lang w:val="az-Latn-AZ"/>
        </w:rPr>
        <w:t>əhlükə</w:t>
      </w:r>
      <w:r w:rsidR="00064D20">
        <w:rPr>
          <w:rFonts w:ascii="Times New Roman" w:hAnsi="Times New Roman" w:cs="Times New Roman"/>
          <w:sz w:val="24"/>
          <w:szCs w:val="28"/>
          <w:lang w:val="az-Latn-AZ"/>
        </w:rPr>
        <w:t xml:space="preserve"> isə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imkana </w:t>
      </w:r>
      <w:r w:rsidR="00064D20">
        <w:rPr>
          <w:rFonts w:ascii="Times New Roman" w:hAnsi="Times New Roman" w:cs="Times New Roman"/>
          <w:sz w:val="24"/>
          <w:szCs w:val="28"/>
          <w:lang w:val="az-Latn-AZ"/>
        </w:rPr>
        <w:t>(</w:t>
      </w:r>
      <w:r w:rsidRPr="0034407D">
        <w:rPr>
          <w:rFonts w:ascii="Times New Roman" w:hAnsi="Times New Roman" w:cs="Times New Roman"/>
          <w:sz w:val="24"/>
          <w:szCs w:val="28"/>
          <w:lang w:val="az-Latn-AZ"/>
        </w:rPr>
        <w:t>əgər rəqiblər təhlükənin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öhdəsindən gələ bilməyəcəklərsə</w:t>
      </w:r>
      <w:r w:rsidR="00064D20">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Belə məqamlarda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metodu necə tətbiq etmək olar?</w:t>
      </w:r>
    </w:p>
    <w:p w:rsidR="003D644F" w:rsidRPr="0034407D"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1. Şirkətin güclü və zəif tərəflərinin siyahısını tərtib</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etmək lazımdır.</w:t>
      </w:r>
    </w:p>
    <w:p w:rsidR="00713198" w:rsidRDefault="003D644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2. Onların arasında əlaqələri quraraq yollarını təyin etmək lazımdır.</w:t>
      </w:r>
    </w:p>
    <w:p w:rsidR="003D644F" w:rsidRPr="0034407D" w:rsidRDefault="003D644F" w:rsidP="00713198">
      <w:pPr>
        <w:spacing w:after="0" w:line="240" w:lineRule="auto"/>
        <w:ind w:firstLine="567"/>
        <w:rPr>
          <w:rFonts w:ascii="Times New Roman" w:hAnsi="Times New Roman" w:cs="Times New Roman"/>
          <w:sz w:val="24"/>
          <w:szCs w:val="28"/>
          <w:lang w:val="az-Latn-AZ"/>
        </w:rPr>
      </w:pPr>
      <w:r w:rsidRPr="0034407D">
        <w:rPr>
          <w:rFonts w:ascii="Times New Roman" w:hAnsi="Times New Roman" w:cs="Times New Roman"/>
          <w:sz w:val="24"/>
          <w:szCs w:val="28"/>
          <w:lang w:val="az-Latn-AZ"/>
        </w:rPr>
        <w:t xml:space="preserve"> </w:t>
      </w:r>
    </w:p>
    <w:p w:rsidR="00713198" w:rsidRPr="00713198" w:rsidRDefault="00713198" w:rsidP="00713198">
      <w:pPr>
        <w:spacing w:after="0" w:line="240" w:lineRule="auto"/>
        <w:ind w:firstLine="567"/>
        <w:jc w:val="both"/>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005514AB" w:rsidRPr="005514AB">
        <w:rPr>
          <w:rFonts w:ascii="Times New Roman" w:hAnsi="Times New Roman" w:cs="Times New Roman"/>
          <w:b/>
          <w:sz w:val="24"/>
          <w:szCs w:val="28"/>
          <w:lang w:val="az-Latn-AZ"/>
        </w:rPr>
        <w:t>Matris</w:t>
      </w:r>
      <w:r w:rsidRPr="00713198">
        <w:rPr>
          <w:rFonts w:ascii="Times New Roman" w:hAnsi="Times New Roman" w:cs="Times New Roman"/>
          <w:b/>
          <w:sz w:val="24"/>
          <w:szCs w:val="28"/>
          <w:lang w:val="az-Latn-AZ"/>
        </w:rPr>
        <w:t xml:space="preserve"> 10</w:t>
      </w:r>
      <w:r w:rsidR="003D644F" w:rsidRPr="00713198">
        <w:rPr>
          <w:rFonts w:ascii="Times New Roman" w:hAnsi="Times New Roman" w:cs="Times New Roman"/>
          <w:b/>
          <w:sz w:val="24"/>
          <w:szCs w:val="28"/>
          <w:lang w:val="az-Latn-AZ"/>
        </w:rPr>
        <w:t>.</w:t>
      </w:r>
      <w:r w:rsidR="005514AB">
        <w:rPr>
          <w:rFonts w:ascii="Times New Roman" w:hAnsi="Times New Roman" w:cs="Times New Roman"/>
          <w:b/>
          <w:sz w:val="24"/>
          <w:szCs w:val="28"/>
          <w:lang w:val="az-Latn-AZ"/>
        </w:rPr>
        <w:t>2</w:t>
      </w:r>
    </w:p>
    <w:p w:rsidR="003D644F" w:rsidRPr="00A53CD2" w:rsidRDefault="00A53CD2" w:rsidP="00713198">
      <w:pPr>
        <w:spacing w:after="0" w:line="240" w:lineRule="auto"/>
        <w:ind w:firstLine="567"/>
        <w:jc w:val="center"/>
        <w:rPr>
          <w:rFonts w:ascii="Times New Roman" w:hAnsi="Times New Roman" w:cs="Times New Roman"/>
          <w:b/>
          <w:sz w:val="24"/>
          <w:szCs w:val="28"/>
          <w:lang w:val="az-Latn-AZ"/>
        </w:rPr>
      </w:pPr>
      <w:r>
        <w:rPr>
          <w:rFonts w:ascii="Times New Roman" w:hAnsi="Times New Roman" w:cs="Times New Roman"/>
          <w:b/>
          <w:sz w:val="24"/>
          <w:szCs w:val="28"/>
        </w:rPr>
        <w:t>SWOT matrisi</w:t>
      </w:r>
    </w:p>
    <w:p w:rsidR="003D644F" w:rsidRPr="0034407D" w:rsidRDefault="003D644F" w:rsidP="003D644F">
      <w:pPr>
        <w:spacing w:after="0" w:line="240" w:lineRule="auto"/>
        <w:ind w:firstLine="567"/>
        <w:jc w:val="both"/>
        <w:rPr>
          <w:rFonts w:ascii="Times New Roman" w:hAnsi="Times New Roman" w:cs="Times New Roman"/>
          <w:sz w:val="24"/>
          <w:szCs w:val="28"/>
        </w:rPr>
      </w:pPr>
    </w:p>
    <w:tbl>
      <w:tblPr>
        <w:tblW w:w="7380"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135"/>
        <w:gridCol w:w="2692"/>
        <w:gridCol w:w="2553"/>
      </w:tblGrid>
      <w:tr w:rsidR="003D644F" w:rsidRPr="0034407D" w:rsidTr="003D644F">
        <w:trPr>
          <w:trHeight w:val="313"/>
        </w:trPr>
        <w:tc>
          <w:tcPr>
            <w:tcW w:w="1446"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p>
        </w:tc>
        <w:tc>
          <w:tcPr>
            <w:tcW w:w="1824"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İmkanlar</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1.</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2…</w:t>
            </w:r>
          </w:p>
        </w:tc>
        <w:tc>
          <w:tcPr>
            <w:tcW w:w="1730"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lang w:val="az-Latn-AZ"/>
              </w:rPr>
            </w:pPr>
            <w:r w:rsidRPr="00C30F6B">
              <w:rPr>
                <w:rFonts w:ascii="Times New Roman" w:eastAsia="Times New Roman" w:hAnsi="Times New Roman" w:cs="Times New Roman"/>
                <w:color w:val="000000"/>
                <w:lang w:val="az-Latn-AZ"/>
              </w:rPr>
              <w:t>Təhlükələr</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1.</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2…</w:t>
            </w:r>
          </w:p>
        </w:tc>
      </w:tr>
      <w:tr w:rsidR="003D644F" w:rsidRPr="0034407D" w:rsidTr="003D644F">
        <w:trPr>
          <w:trHeight w:val="665"/>
        </w:trPr>
        <w:tc>
          <w:tcPr>
            <w:tcW w:w="1446"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Güclü tərəflər</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1.</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2…</w:t>
            </w:r>
          </w:p>
        </w:tc>
        <w:tc>
          <w:tcPr>
            <w:tcW w:w="1824"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lang w:val="az-Latn-AZ"/>
              </w:rPr>
            </w:pPr>
            <w:r w:rsidRPr="00C30F6B">
              <w:rPr>
                <w:rFonts w:ascii="Times New Roman" w:eastAsia="Times New Roman" w:hAnsi="Times New Roman" w:cs="Times New Roman"/>
                <w:color w:val="000000"/>
                <w:lang w:val="az-Latn-AZ"/>
              </w:rPr>
              <w:t xml:space="preserve">Güc </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(imkanların meydanı</w:t>
            </w:r>
            <w:r w:rsidRPr="00C30F6B">
              <w:rPr>
                <w:rFonts w:ascii="Times New Roman" w:eastAsia="Times New Roman" w:hAnsi="Times New Roman" w:cs="Times New Roman"/>
                <w:color w:val="000000"/>
              </w:rPr>
              <w:t>)</w:t>
            </w:r>
          </w:p>
        </w:tc>
        <w:tc>
          <w:tcPr>
            <w:tcW w:w="1730"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Meydan</w:t>
            </w:r>
            <w:r w:rsidRPr="00C30F6B">
              <w:rPr>
                <w:rFonts w:ascii="Times New Roman" w:eastAsia="Times New Roman" w:hAnsi="Times New Roman" w:cs="Times New Roman"/>
                <w:color w:val="000000"/>
              </w:rPr>
              <w:t xml:space="preserve"> </w:t>
            </w:r>
            <w:r w:rsidRPr="00C30F6B">
              <w:rPr>
                <w:rFonts w:ascii="Times New Roman" w:eastAsia="Times New Roman" w:hAnsi="Times New Roman" w:cs="Times New Roman"/>
                <w:color w:val="000000"/>
              </w:rPr>
              <w:br/>
              <w:t>(</w:t>
            </w:r>
            <w:r w:rsidRPr="00C30F6B">
              <w:rPr>
                <w:rFonts w:ascii="Times New Roman" w:eastAsia="Times New Roman" w:hAnsi="Times New Roman" w:cs="Times New Roman"/>
                <w:color w:val="000000"/>
                <w:lang w:val="az-Latn-AZ"/>
              </w:rPr>
              <w:t>güc və təhlükələr</w:t>
            </w:r>
            <w:r w:rsidRPr="00C30F6B">
              <w:rPr>
                <w:rFonts w:ascii="Times New Roman" w:eastAsia="Times New Roman" w:hAnsi="Times New Roman" w:cs="Times New Roman"/>
                <w:color w:val="000000"/>
              </w:rPr>
              <w:t>)</w:t>
            </w:r>
          </w:p>
        </w:tc>
      </w:tr>
      <w:tr w:rsidR="003D644F" w:rsidRPr="0034407D" w:rsidTr="003D644F">
        <w:tc>
          <w:tcPr>
            <w:tcW w:w="1446"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Zəif tərəflər</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1.</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2…</w:t>
            </w:r>
          </w:p>
        </w:tc>
        <w:tc>
          <w:tcPr>
            <w:tcW w:w="1824"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Meydan</w:t>
            </w:r>
          </w:p>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rPr>
              <w:t>(</w:t>
            </w:r>
            <w:r w:rsidRPr="00C30F6B">
              <w:rPr>
                <w:rFonts w:ascii="Times New Roman" w:eastAsia="Times New Roman" w:hAnsi="Times New Roman" w:cs="Times New Roman"/>
                <w:color w:val="000000"/>
                <w:lang w:val="az-Latn-AZ"/>
              </w:rPr>
              <w:t>zəif imkanlar</w:t>
            </w:r>
            <w:r w:rsidRPr="00C30F6B">
              <w:rPr>
                <w:rFonts w:ascii="Times New Roman" w:eastAsia="Times New Roman" w:hAnsi="Times New Roman" w:cs="Times New Roman"/>
                <w:color w:val="000000"/>
              </w:rPr>
              <w:t>)</w:t>
            </w:r>
          </w:p>
        </w:tc>
        <w:tc>
          <w:tcPr>
            <w:tcW w:w="1730" w:type="pct"/>
            <w:shd w:val="clear" w:color="auto" w:fill="FEFEF8"/>
            <w:tcMar>
              <w:top w:w="75" w:type="dxa"/>
              <w:left w:w="150" w:type="dxa"/>
              <w:bottom w:w="75" w:type="dxa"/>
              <w:right w:w="150" w:type="dxa"/>
            </w:tcMar>
            <w:hideMark/>
          </w:tcPr>
          <w:p w:rsidR="003D644F" w:rsidRPr="00C30F6B" w:rsidRDefault="003D644F" w:rsidP="003D644F">
            <w:pPr>
              <w:spacing w:after="0" w:line="240" w:lineRule="auto"/>
              <w:jc w:val="both"/>
              <w:rPr>
                <w:rFonts w:ascii="Times New Roman" w:eastAsia="Times New Roman" w:hAnsi="Times New Roman" w:cs="Times New Roman"/>
                <w:color w:val="000000"/>
              </w:rPr>
            </w:pPr>
            <w:r w:rsidRPr="00C30F6B">
              <w:rPr>
                <w:rFonts w:ascii="Times New Roman" w:eastAsia="Times New Roman" w:hAnsi="Times New Roman" w:cs="Times New Roman"/>
                <w:color w:val="000000"/>
                <w:lang w:val="az-Latn-AZ"/>
              </w:rPr>
              <w:t>Meydan</w:t>
            </w:r>
            <w:r w:rsidRPr="00C30F6B">
              <w:rPr>
                <w:rFonts w:ascii="Times New Roman" w:eastAsia="Times New Roman" w:hAnsi="Times New Roman" w:cs="Times New Roman"/>
                <w:color w:val="000000"/>
              </w:rPr>
              <w:t> </w:t>
            </w:r>
            <w:r w:rsidRPr="00C30F6B">
              <w:rPr>
                <w:rFonts w:ascii="Times New Roman" w:eastAsia="Times New Roman" w:hAnsi="Times New Roman" w:cs="Times New Roman"/>
                <w:color w:val="000000"/>
              </w:rPr>
              <w:br/>
              <w:t>(</w:t>
            </w:r>
            <w:r w:rsidRPr="00C30F6B">
              <w:rPr>
                <w:rFonts w:ascii="Times New Roman" w:eastAsia="Times New Roman" w:hAnsi="Times New Roman" w:cs="Times New Roman"/>
                <w:color w:val="000000"/>
                <w:lang w:val="az-Latn-AZ"/>
              </w:rPr>
              <w:t>zəiflik və təhlükə</w:t>
            </w:r>
            <w:r w:rsidRPr="00C30F6B">
              <w:rPr>
                <w:rFonts w:ascii="Times New Roman" w:eastAsia="Times New Roman" w:hAnsi="Times New Roman" w:cs="Times New Roman"/>
                <w:color w:val="000000"/>
              </w:rPr>
              <w:t>)</w:t>
            </w:r>
          </w:p>
        </w:tc>
      </w:tr>
    </w:tbl>
    <w:p w:rsidR="00064D20" w:rsidRDefault="00064D20" w:rsidP="003D644F">
      <w:pPr>
        <w:spacing w:after="0" w:line="252" w:lineRule="auto"/>
        <w:ind w:firstLine="567"/>
        <w:jc w:val="both"/>
        <w:rPr>
          <w:rFonts w:ascii="Times New Roman" w:hAnsi="Times New Roman" w:cs="Times New Roman"/>
          <w:szCs w:val="28"/>
        </w:rPr>
      </w:pP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rPr>
        <w:t xml:space="preserve"> </w:t>
      </w:r>
      <w:r w:rsidRPr="0034407D">
        <w:rPr>
          <w:rFonts w:ascii="Times New Roman" w:hAnsi="Times New Roman" w:cs="Times New Roman"/>
          <w:sz w:val="24"/>
          <w:szCs w:val="28"/>
        </w:rPr>
        <w:t>Dörd blokun kəsişməsində</w:t>
      </w:r>
      <w:r w:rsidRPr="0034407D">
        <w:rPr>
          <w:rFonts w:ascii="Times New Roman" w:hAnsi="Times New Roman" w:cs="Times New Roman"/>
          <w:sz w:val="24"/>
          <w:szCs w:val="28"/>
          <w:lang w:val="az-Latn-AZ"/>
        </w:rPr>
        <w:t>,</w:t>
      </w:r>
      <w:r w:rsidRPr="0034407D">
        <w:rPr>
          <w:rFonts w:ascii="Times New Roman" w:hAnsi="Times New Roman" w:cs="Times New Roman"/>
          <w:sz w:val="24"/>
          <w:szCs w:val="28"/>
        </w:rPr>
        <w:t xml:space="preserve"> dörd </w:t>
      </w:r>
      <w:r w:rsidRPr="0034407D">
        <w:rPr>
          <w:rFonts w:ascii="Times New Roman" w:hAnsi="Times New Roman" w:cs="Times New Roman"/>
          <w:sz w:val="24"/>
          <w:szCs w:val="28"/>
          <w:lang w:val="az-Latn-AZ"/>
        </w:rPr>
        <w:t>meydan</w:t>
      </w:r>
      <w:r w:rsidRPr="0034407D">
        <w:rPr>
          <w:rFonts w:ascii="Times New Roman" w:hAnsi="Times New Roman" w:cs="Times New Roman"/>
          <w:sz w:val="24"/>
          <w:szCs w:val="28"/>
        </w:rPr>
        <w:t xml:space="preserve"> yaranır.</w:t>
      </w:r>
      <w:r w:rsidRPr="0034407D">
        <w:rPr>
          <w:rFonts w:ascii="Times New Roman" w:hAnsi="Times New Roman" w:cs="Times New Roman"/>
          <w:sz w:val="24"/>
          <w:szCs w:val="28"/>
          <w:lang w:val="az-Latn-AZ"/>
        </w:rPr>
        <w:t xml:space="preserve"> Bütün mümkün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kombinasiyalara nəzər yetirək və onları seçək</w:t>
      </w:r>
      <w:r w:rsidR="0082031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hansıları ki, strategiyanın </w:t>
      </w:r>
      <w:r w:rsidR="0082031F">
        <w:rPr>
          <w:rFonts w:ascii="Times New Roman" w:hAnsi="Times New Roman" w:cs="Times New Roman"/>
          <w:sz w:val="24"/>
          <w:szCs w:val="28"/>
          <w:lang w:val="az-Latn-AZ"/>
        </w:rPr>
        <w:t>hazırlaması vaxt</w:t>
      </w:r>
      <w:r w:rsidRPr="0034407D">
        <w:rPr>
          <w:rFonts w:ascii="Times New Roman" w:hAnsi="Times New Roman" w:cs="Times New Roman"/>
          <w:sz w:val="24"/>
          <w:szCs w:val="28"/>
          <w:lang w:val="az-Latn-AZ"/>
        </w:rPr>
        <w:t xml:space="preserve"> nəzərə</w:t>
      </w:r>
      <w:r w:rsidR="0082031F">
        <w:rPr>
          <w:rFonts w:ascii="Times New Roman" w:hAnsi="Times New Roman" w:cs="Times New Roman"/>
          <w:sz w:val="24"/>
          <w:szCs w:val="28"/>
          <w:lang w:val="az-Latn-AZ"/>
        </w:rPr>
        <w:t xml:space="preserve"> alınmış olsun</w:t>
      </w:r>
      <w:r w:rsidRPr="0034407D">
        <w:rPr>
          <w:rFonts w:ascii="Times New Roman" w:hAnsi="Times New Roman" w:cs="Times New Roman"/>
          <w:sz w:val="24"/>
          <w:szCs w:val="28"/>
          <w:lang w:val="az-Latn-AZ"/>
        </w:rPr>
        <w:t xml:space="preserve">.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Belə sahədə cütlük inəklər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barəsində orta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imkanlardan qaytarmanın alınması üçün şirkətin güclü tərəflərindən istifadə edilməsinə görə biznesin inkişaf strategiyanı hazırlamaq lazımdır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hansılar ki, xarici mühitə uyğun ortaya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çıxmışdır. Birləşmə</w:t>
      </w:r>
      <w:r w:rsidR="00064D20">
        <w:rPr>
          <w:rFonts w:ascii="Times New Roman" w:hAnsi="Times New Roman" w:cs="Times New Roman"/>
          <w:sz w:val="24"/>
          <w:szCs w:val="28"/>
          <w:lang w:val="az-Latn-AZ"/>
        </w:rPr>
        <w:t xml:space="preserve">k üçün </w:t>
      </w:r>
      <w:r w:rsidRPr="0034407D">
        <w:rPr>
          <w:rFonts w:ascii="Times New Roman" w:hAnsi="Times New Roman" w:cs="Times New Roman"/>
          <w:sz w:val="24"/>
          <w:szCs w:val="28"/>
          <w:lang w:val="az-Latn-AZ"/>
        </w:rPr>
        <w:t>zəifliklərin öhdəsindən gəlmək imkanları araş</w:t>
      </w:r>
      <w:r>
        <w:rPr>
          <w:rFonts w:ascii="Times New Roman" w:hAnsi="Times New Roman" w:cs="Times New Roman"/>
          <w:sz w:val="24"/>
          <w:szCs w:val="28"/>
          <w:lang w:val="az-Latn-AZ"/>
        </w:rPr>
        <w:softHyphen/>
      </w:r>
      <w:r w:rsidR="00064D20">
        <w:rPr>
          <w:rFonts w:ascii="Times New Roman" w:hAnsi="Times New Roman" w:cs="Times New Roman"/>
          <w:sz w:val="24"/>
          <w:szCs w:val="28"/>
          <w:lang w:val="az-Latn-AZ"/>
        </w:rPr>
        <w:t>dırılmalıdır. Güc üçün</w:t>
      </w:r>
      <w:r w:rsidRPr="0034407D">
        <w:rPr>
          <w:rFonts w:ascii="Times New Roman" w:hAnsi="Times New Roman" w:cs="Times New Roman"/>
          <w:sz w:val="24"/>
          <w:szCs w:val="28"/>
          <w:lang w:val="az-Latn-AZ"/>
        </w:rPr>
        <w:t xml:space="preserve"> təhlükənin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aradan qaldırılması vacibdir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güclərdən </w:t>
      </w:r>
      <w:r w:rsidRPr="0034407D">
        <w:rPr>
          <w:rFonts w:ascii="Times New Roman" w:hAnsi="Times New Roman" w:cs="Times New Roman"/>
          <w:sz w:val="24"/>
          <w:szCs w:val="28"/>
          <w:lang w:val="az-Latn-AZ"/>
        </w:rPr>
        <w:lastRenderedPageBreak/>
        <w:t>istifadə etmək lazımdır. Güc əldə etmək sahəsində birləşmək</w:t>
      </w:r>
      <w:r>
        <w:rPr>
          <w:rFonts w:ascii="Times New Roman" w:hAnsi="Times New Roman" w:cs="Times New Roman"/>
          <w:szCs w:val="28"/>
          <w:lang w:val="az-Latn-AZ"/>
        </w:rPr>
        <w:t xml:space="preserve"> </w:t>
      </w:r>
      <w:r w:rsidR="00064D20">
        <w:rPr>
          <w:rFonts w:ascii="Times New Roman" w:hAnsi="Times New Roman" w:cs="Times New Roman"/>
          <w:sz w:val="24"/>
          <w:szCs w:val="28"/>
          <w:lang w:val="az-Latn-AZ"/>
        </w:rPr>
        <w:t>üçün</w:t>
      </w:r>
      <w:r w:rsidR="0082031F">
        <w:rPr>
          <w:rFonts w:ascii="Times New Roman" w:hAnsi="Times New Roman" w:cs="Times New Roman"/>
          <w:sz w:val="24"/>
          <w:szCs w:val="28"/>
          <w:lang w:val="az-Latn-AZ"/>
        </w:rPr>
        <w:t>,</w:t>
      </w:r>
      <w:r w:rsidR="00064D20">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eyni zamanda təhlükənin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qarşısını almaq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zəiflikdə</w:t>
      </w:r>
      <w:r w:rsidR="0082031F">
        <w:rPr>
          <w:rFonts w:ascii="Times New Roman" w:hAnsi="Times New Roman" w:cs="Times New Roman"/>
          <w:sz w:val="24"/>
          <w:szCs w:val="28"/>
          <w:lang w:val="az-Latn-AZ"/>
        </w:rPr>
        <w:t>n qurtar</w:t>
      </w:r>
      <w:r w:rsidRPr="0034407D">
        <w:rPr>
          <w:rFonts w:ascii="Times New Roman" w:hAnsi="Times New Roman" w:cs="Times New Roman"/>
          <w:sz w:val="24"/>
          <w:szCs w:val="28"/>
          <w:lang w:val="az-Latn-AZ"/>
        </w:rPr>
        <w:t>maq mümkün olur.</w:t>
      </w:r>
    </w:p>
    <w:p w:rsidR="00713198" w:rsidRDefault="003D644F" w:rsidP="0082031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Şirkətin biznesinin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strategiyasına uyğun olaraq əhəmiyyətinin və təsir dərəcəsinin qiymətləndirilməsi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imkanlar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matrisin qurulması</w:t>
      </w:r>
      <w:r w:rsidR="005514AB">
        <w:rPr>
          <w:rFonts w:ascii="Times New Roman" w:hAnsi="Times New Roman" w:cs="Times New Roman"/>
          <w:sz w:val="24"/>
          <w:szCs w:val="28"/>
          <w:lang w:val="az-Latn-AZ"/>
        </w:rPr>
        <w:t xml:space="preserve"> </w:t>
      </w:r>
      <w:r w:rsidR="0082031F">
        <w:rPr>
          <w:rFonts w:ascii="Times New Roman" w:hAnsi="Times New Roman" w:cs="Times New Roman"/>
          <w:sz w:val="24"/>
          <w:szCs w:val="28"/>
          <w:lang w:val="az-Latn-AZ"/>
        </w:rPr>
        <w:t>(</w:t>
      </w:r>
      <w:r w:rsidR="00A53CD2">
        <w:rPr>
          <w:rFonts w:ascii="Times New Roman" w:hAnsi="Times New Roman" w:cs="Times New Roman"/>
          <w:sz w:val="24"/>
          <w:szCs w:val="28"/>
          <w:lang w:val="az-Latn-AZ"/>
        </w:rPr>
        <w:t>matris</w:t>
      </w:r>
      <w:r w:rsidR="0082031F">
        <w:rPr>
          <w:rFonts w:ascii="Times New Roman" w:hAnsi="Times New Roman" w:cs="Times New Roman"/>
          <w:sz w:val="24"/>
          <w:szCs w:val="28"/>
          <w:lang w:val="az-Latn-AZ"/>
        </w:rPr>
        <w:t xml:space="preserve"> 10.</w:t>
      </w:r>
      <w:r w:rsidR="00A53CD2">
        <w:rPr>
          <w:rFonts w:ascii="Times New Roman" w:hAnsi="Times New Roman" w:cs="Times New Roman"/>
          <w:sz w:val="24"/>
          <w:szCs w:val="28"/>
          <w:lang w:val="az-Latn-AZ"/>
        </w:rPr>
        <w:t>3</w:t>
      </w:r>
      <w:r w:rsidR="0082031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w:t>
      </w:r>
    </w:p>
    <w:p w:rsidR="003D644F" w:rsidRDefault="003D644F" w:rsidP="00713198">
      <w:pPr>
        <w:spacing w:after="0" w:line="252" w:lineRule="auto"/>
        <w:ind w:firstLine="567"/>
        <w:jc w:val="right"/>
        <w:rPr>
          <w:rFonts w:ascii="Times New Roman" w:hAnsi="Times New Roman" w:cs="Times New Roman"/>
          <w:b/>
          <w:sz w:val="24"/>
          <w:szCs w:val="28"/>
          <w:lang w:val="az-Latn-AZ"/>
        </w:rPr>
      </w:pPr>
      <w:r w:rsidRPr="005514AB">
        <w:rPr>
          <w:rFonts w:ascii="Times New Roman" w:hAnsi="Times New Roman" w:cs="Times New Roman"/>
          <w:b/>
          <w:sz w:val="24"/>
          <w:szCs w:val="28"/>
          <w:lang w:val="az-Latn-AZ"/>
        </w:rPr>
        <w:t xml:space="preserve"> </w:t>
      </w:r>
      <w:r w:rsidR="00A53CD2">
        <w:rPr>
          <w:rFonts w:ascii="Times New Roman" w:hAnsi="Times New Roman" w:cs="Times New Roman"/>
          <w:b/>
          <w:sz w:val="24"/>
          <w:szCs w:val="28"/>
          <w:lang w:val="az-Latn-AZ"/>
        </w:rPr>
        <w:t>Matris</w:t>
      </w:r>
      <w:r w:rsidR="00713198" w:rsidRPr="00713198">
        <w:rPr>
          <w:rFonts w:ascii="Times New Roman" w:hAnsi="Times New Roman" w:cs="Times New Roman"/>
          <w:b/>
          <w:sz w:val="24"/>
          <w:szCs w:val="28"/>
          <w:lang w:val="az-Latn-AZ"/>
        </w:rPr>
        <w:t xml:space="preserve"> </w:t>
      </w:r>
      <w:r w:rsidR="00064D20">
        <w:rPr>
          <w:rFonts w:ascii="Times New Roman" w:hAnsi="Times New Roman" w:cs="Times New Roman"/>
          <w:b/>
          <w:sz w:val="24"/>
          <w:szCs w:val="28"/>
          <w:lang w:val="az-Latn-AZ"/>
        </w:rPr>
        <w:t>10.</w:t>
      </w:r>
      <w:r w:rsidR="00A53CD2">
        <w:rPr>
          <w:rFonts w:ascii="Times New Roman" w:hAnsi="Times New Roman" w:cs="Times New Roman"/>
          <w:b/>
          <w:sz w:val="24"/>
          <w:szCs w:val="28"/>
          <w:lang w:val="az-Latn-AZ"/>
        </w:rPr>
        <w:t>3</w:t>
      </w:r>
    </w:p>
    <w:p w:rsidR="00713198" w:rsidRPr="00713198" w:rsidRDefault="00713198" w:rsidP="00713198">
      <w:pPr>
        <w:spacing w:after="0" w:line="252" w:lineRule="auto"/>
        <w:ind w:firstLine="567"/>
        <w:jc w:val="center"/>
        <w:rPr>
          <w:rFonts w:ascii="Times New Roman" w:hAnsi="Times New Roman" w:cs="Times New Roman"/>
          <w:b/>
          <w:sz w:val="24"/>
          <w:szCs w:val="28"/>
          <w:lang w:val="az-Latn-AZ"/>
        </w:rPr>
      </w:pPr>
      <w:r w:rsidRPr="00713198">
        <w:rPr>
          <w:rFonts w:ascii="Times New Roman" w:hAnsi="Times New Roman" w:cs="Times New Roman"/>
          <w:b/>
          <w:sz w:val="24"/>
          <w:szCs w:val="28"/>
          <w:lang w:val="az-Latn-AZ"/>
        </w:rPr>
        <w:t>İmkanlar əsasında</w:t>
      </w:r>
      <w:r w:rsidRPr="00713198">
        <w:rPr>
          <w:rFonts w:ascii="Times New Roman" w:hAnsi="Times New Roman" w:cs="Times New Roman"/>
          <w:b/>
          <w:szCs w:val="28"/>
          <w:lang w:val="az-Latn-AZ"/>
        </w:rPr>
        <w:t xml:space="preserve"> </w:t>
      </w:r>
      <w:r w:rsidRPr="00713198">
        <w:rPr>
          <w:rFonts w:ascii="Times New Roman" w:hAnsi="Times New Roman" w:cs="Times New Roman"/>
          <w:b/>
          <w:sz w:val="24"/>
          <w:szCs w:val="28"/>
          <w:lang w:val="az-Latn-AZ"/>
        </w:rPr>
        <w:t>matris</w:t>
      </w:r>
    </w:p>
    <w:p w:rsidR="003D644F" w:rsidRDefault="003D644F" w:rsidP="003D644F">
      <w:pPr>
        <w:spacing w:after="0" w:line="252" w:lineRule="auto"/>
        <w:ind w:firstLine="567"/>
        <w:jc w:val="both"/>
        <w:rPr>
          <w:rFonts w:ascii="Times New Roman" w:hAnsi="Times New Roman" w:cs="Times New Roman"/>
          <w:sz w:val="24"/>
          <w:szCs w:val="28"/>
          <w:lang w:val="az-Latn-AZ"/>
        </w:rPr>
      </w:pP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74"/>
        <w:gridCol w:w="1984"/>
        <w:gridCol w:w="1844"/>
        <w:gridCol w:w="1845"/>
      </w:tblGrid>
      <w:tr w:rsidR="003D644F" w:rsidRPr="00C30F6B" w:rsidTr="00F473C6">
        <w:trPr>
          <w:trHeight w:val="416"/>
          <w:jc w:val="center"/>
        </w:trPr>
        <w:tc>
          <w:tcPr>
            <w:tcW w:w="1431" w:type="pct"/>
            <w:vMerge w:val="restar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İmkanlarda istifadə edilməsi ehtimalı</w:t>
            </w:r>
          </w:p>
        </w:tc>
        <w:tc>
          <w:tcPr>
            <w:tcW w:w="3569" w:type="pct"/>
            <w:gridSpan w:val="3"/>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Təsir etmək</w:t>
            </w:r>
          </w:p>
        </w:tc>
      </w:tr>
      <w:tr w:rsidR="003D644F" w:rsidRPr="00C30F6B" w:rsidTr="00F473C6">
        <w:trPr>
          <w:trHeight w:val="147"/>
          <w:jc w:val="center"/>
        </w:trPr>
        <w:tc>
          <w:tcPr>
            <w:tcW w:w="1431" w:type="pct"/>
            <w:vMerge/>
            <w:shd w:val="clear" w:color="auto" w:fill="FFFFFF"/>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p>
        </w:tc>
        <w:tc>
          <w:tcPr>
            <w:tcW w:w="124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Güclü</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Orta nisbi</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Az</w:t>
            </w:r>
          </w:p>
        </w:tc>
      </w:tr>
      <w:tr w:rsidR="003D644F" w:rsidRPr="00C30F6B" w:rsidTr="00F473C6">
        <w:trPr>
          <w:trHeight w:val="426"/>
          <w:jc w:val="center"/>
        </w:trPr>
        <w:tc>
          <w:tcPr>
            <w:tcW w:w="1431" w:type="pct"/>
            <w:shd w:val="clear" w:color="auto" w:fill="FEFEF8"/>
            <w:tcMar>
              <w:top w:w="75" w:type="dxa"/>
              <w:left w:w="150" w:type="dxa"/>
              <w:bottom w:w="75" w:type="dxa"/>
              <w:right w:w="150" w:type="dxa"/>
            </w:tcMar>
            <w:hideMark/>
          </w:tcPr>
          <w:p w:rsidR="003D644F" w:rsidRPr="00F13C5A" w:rsidRDefault="003D644F" w:rsidP="003D644F">
            <w:pPr>
              <w:spacing w:after="0" w:line="240" w:lineRule="auto"/>
              <w:jc w:val="both"/>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 xml:space="preserve">Yüksək </w:t>
            </w:r>
          </w:p>
        </w:tc>
        <w:tc>
          <w:tcPr>
            <w:tcW w:w="124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Daxili güclü meydan(DG)</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Daxili nisbi (DN)</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Daxili az (DA)</w:t>
            </w:r>
          </w:p>
        </w:tc>
      </w:tr>
      <w:tr w:rsidR="003D644F" w:rsidRPr="00C30F6B" w:rsidTr="00F473C6">
        <w:trPr>
          <w:trHeight w:val="195"/>
          <w:jc w:val="center"/>
        </w:trPr>
        <w:tc>
          <w:tcPr>
            <w:tcW w:w="1431" w:type="pct"/>
            <w:shd w:val="clear" w:color="auto" w:fill="FEFEF8"/>
            <w:tcMar>
              <w:top w:w="75" w:type="dxa"/>
              <w:left w:w="150" w:type="dxa"/>
              <w:bottom w:w="75" w:type="dxa"/>
              <w:right w:w="150" w:type="dxa"/>
            </w:tcMar>
            <w:hideMark/>
          </w:tcPr>
          <w:p w:rsidR="003D644F" w:rsidRPr="00F13C5A" w:rsidRDefault="003D644F" w:rsidP="003D644F">
            <w:pPr>
              <w:spacing w:after="0" w:line="240" w:lineRule="auto"/>
              <w:jc w:val="both"/>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Orta</w:t>
            </w:r>
          </w:p>
        </w:tc>
        <w:tc>
          <w:tcPr>
            <w:tcW w:w="124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Orta güclü (OG)</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Orta nisbi (ON)</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Orta az (OA)</w:t>
            </w:r>
          </w:p>
        </w:tc>
      </w:tr>
      <w:tr w:rsidR="003D644F" w:rsidRPr="00C30F6B" w:rsidTr="00F473C6">
        <w:trPr>
          <w:trHeight w:val="45"/>
          <w:jc w:val="center"/>
        </w:trPr>
        <w:tc>
          <w:tcPr>
            <w:tcW w:w="1431" w:type="pct"/>
            <w:shd w:val="clear" w:color="auto" w:fill="FEFEF8"/>
            <w:tcMar>
              <w:top w:w="75" w:type="dxa"/>
              <w:left w:w="150" w:type="dxa"/>
              <w:bottom w:w="75" w:type="dxa"/>
              <w:right w:w="150" w:type="dxa"/>
            </w:tcMar>
            <w:hideMark/>
          </w:tcPr>
          <w:p w:rsidR="003D644F" w:rsidRPr="00F13C5A" w:rsidRDefault="003D644F" w:rsidP="003D644F">
            <w:pPr>
              <w:spacing w:after="0" w:line="240" w:lineRule="auto"/>
              <w:jc w:val="both"/>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Aşağı</w:t>
            </w:r>
          </w:p>
        </w:tc>
        <w:tc>
          <w:tcPr>
            <w:tcW w:w="124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Aşağı güclü (AG)</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Aşağı nisbi (AN)</w:t>
            </w:r>
          </w:p>
        </w:tc>
        <w:tc>
          <w:tcPr>
            <w:tcW w:w="116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21"/>
                <w:szCs w:val="21"/>
              </w:rPr>
            </w:pPr>
            <w:r w:rsidRPr="00F13C5A">
              <w:rPr>
                <w:rFonts w:ascii="Times New Roman" w:eastAsia="Times New Roman" w:hAnsi="Times New Roman" w:cs="Times New Roman"/>
                <w:color w:val="000000"/>
                <w:sz w:val="21"/>
                <w:szCs w:val="21"/>
                <w:lang w:val="az-Latn-AZ"/>
              </w:rPr>
              <w:t>Aşağı az (AA)</w:t>
            </w:r>
          </w:p>
        </w:tc>
      </w:tr>
    </w:tbl>
    <w:p w:rsidR="003D644F" w:rsidRPr="0034407D" w:rsidRDefault="003D644F" w:rsidP="003D644F">
      <w:pPr>
        <w:spacing w:after="0" w:line="252" w:lineRule="auto"/>
        <w:ind w:firstLine="567"/>
        <w:jc w:val="both"/>
        <w:rPr>
          <w:rFonts w:ascii="Times New Roman" w:hAnsi="Times New Roman" w:cs="Times New Roman"/>
          <w:sz w:val="24"/>
          <w:szCs w:val="28"/>
        </w:rPr>
      </w:pPr>
    </w:p>
    <w:p w:rsidR="003D644F"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rPr>
        <w:t>Biz matrisdə hər konkret imkanı yerləşdiririk. Şaquli istiqamətdə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fəaliyyətinə imkanların</w:t>
      </w:r>
      <w:r>
        <w:rPr>
          <w:rFonts w:ascii="Times New Roman" w:hAnsi="Times New Roman" w:cs="Times New Roman"/>
          <w:szCs w:val="28"/>
        </w:rPr>
        <w:t xml:space="preserve"> </w:t>
      </w:r>
      <w:r w:rsidRPr="0034407D">
        <w:rPr>
          <w:rFonts w:ascii="Times New Roman" w:hAnsi="Times New Roman" w:cs="Times New Roman"/>
          <w:sz w:val="24"/>
          <w:szCs w:val="28"/>
        </w:rPr>
        <w:t>təsirinin dərəcəsini qoyuruq, üfiqi olaraq</w:t>
      </w:r>
      <w:r>
        <w:rPr>
          <w:rFonts w:ascii="Times New Roman" w:hAnsi="Times New Roman" w:cs="Times New Roman"/>
          <w:szCs w:val="28"/>
        </w:rPr>
        <w:t xml:space="preserve"> </w:t>
      </w:r>
      <w:r w:rsidRPr="0034407D">
        <w:rPr>
          <w:rFonts w:ascii="Times New Roman" w:hAnsi="Times New Roman" w:cs="Times New Roman"/>
          <w:sz w:val="24"/>
          <w:szCs w:val="28"/>
        </w:rPr>
        <w:t>ehtimal edirik</w:t>
      </w:r>
      <w:r>
        <w:rPr>
          <w:rFonts w:ascii="Times New Roman" w:hAnsi="Times New Roman" w:cs="Times New Roman"/>
          <w:szCs w:val="28"/>
        </w:rPr>
        <w:t xml:space="preserve"> </w:t>
      </w:r>
      <w:r w:rsidRPr="0034407D">
        <w:rPr>
          <w:rFonts w:ascii="Times New Roman" w:hAnsi="Times New Roman" w:cs="Times New Roman"/>
          <w:sz w:val="24"/>
          <w:szCs w:val="28"/>
        </w:rPr>
        <w:t>ki, şirkət bu imkandan istifadə edəcəkdir. Hesablama sisteminin sahələrinə düşmüş imkanlar</w:t>
      </w:r>
      <w:r>
        <w:rPr>
          <w:rFonts w:ascii="Times New Roman" w:hAnsi="Times New Roman" w:cs="Times New Roman"/>
          <w:szCs w:val="28"/>
        </w:rPr>
        <w:t xml:space="preserve"> </w:t>
      </w:r>
      <w:r w:rsidRPr="0034407D">
        <w:rPr>
          <w:rFonts w:ascii="Times New Roman" w:hAnsi="Times New Roman" w:cs="Times New Roman"/>
          <w:sz w:val="24"/>
          <w:szCs w:val="28"/>
        </w:rPr>
        <w:t>böyük əhəmiyyətə malikdirlər və</w:t>
      </w:r>
      <w:r>
        <w:rPr>
          <w:rFonts w:ascii="Times New Roman" w:hAnsi="Times New Roman" w:cs="Times New Roman"/>
          <w:szCs w:val="28"/>
        </w:rPr>
        <w:t xml:space="preserve"> </w:t>
      </w:r>
      <w:r w:rsidRPr="0034407D">
        <w:rPr>
          <w:rFonts w:ascii="Times New Roman" w:hAnsi="Times New Roman" w:cs="Times New Roman"/>
          <w:sz w:val="24"/>
          <w:szCs w:val="28"/>
        </w:rPr>
        <w:t>onlardan istifadə etmək lazımdır. Diaqonal xətt üzrə, yalnız əlavə</w:t>
      </w:r>
      <w:r w:rsidR="00064D20">
        <w:rPr>
          <w:rFonts w:ascii="Times New Roman" w:hAnsi="Times New Roman" w:cs="Times New Roman"/>
          <w:sz w:val="24"/>
          <w:szCs w:val="28"/>
        </w:rPr>
        <w:t xml:space="preserve"> ehtiy</w:t>
      </w:r>
      <w:r w:rsidRPr="0034407D">
        <w:rPr>
          <w:rFonts w:ascii="Times New Roman" w:hAnsi="Times New Roman" w:cs="Times New Roman"/>
          <w:sz w:val="24"/>
          <w:szCs w:val="28"/>
        </w:rPr>
        <w:t>atlar</w:t>
      </w:r>
      <w:r>
        <w:rPr>
          <w:rFonts w:ascii="Times New Roman" w:hAnsi="Times New Roman" w:cs="Times New Roman"/>
          <w:szCs w:val="28"/>
        </w:rPr>
        <w:t xml:space="preserve"> </w:t>
      </w:r>
      <w:r w:rsidRPr="0034407D">
        <w:rPr>
          <w:rFonts w:ascii="Times New Roman" w:hAnsi="Times New Roman" w:cs="Times New Roman"/>
          <w:sz w:val="24"/>
          <w:szCs w:val="28"/>
        </w:rPr>
        <w:t>olduğu halda təhlükələrin</w:t>
      </w:r>
      <w:r>
        <w:rPr>
          <w:rFonts w:ascii="Times New Roman" w:hAnsi="Times New Roman" w:cs="Times New Roman"/>
          <w:szCs w:val="28"/>
        </w:rPr>
        <w:t xml:space="preserve"> </w:t>
      </w:r>
      <w:r w:rsidR="00D4127A">
        <w:rPr>
          <w:rFonts w:ascii="Times New Roman" w:hAnsi="Times New Roman" w:cs="Times New Roman"/>
          <w:sz w:val="24"/>
          <w:szCs w:val="28"/>
        </w:rPr>
        <w:t>matrisini qurmaq lazımdır</w:t>
      </w:r>
      <w:r w:rsidR="00180B9F">
        <w:rPr>
          <w:rFonts w:ascii="Times New Roman" w:hAnsi="Times New Roman" w:cs="Times New Roman"/>
          <w:sz w:val="24"/>
          <w:szCs w:val="28"/>
        </w:rPr>
        <w:t xml:space="preserve"> </w:t>
      </w:r>
      <w:r w:rsidRPr="0034407D">
        <w:rPr>
          <w:rFonts w:ascii="Times New Roman" w:hAnsi="Times New Roman" w:cs="Times New Roman"/>
          <w:sz w:val="24"/>
          <w:szCs w:val="28"/>
          <w:lang w:val="az-Latn-AZ"/>
        </w:rPr>
        <w:t>(</w:t>
      </w:r>
      <w:r w:rsidR="00A53CD2">
        <w:rPr>
          <w:rFonts w:ascii="Times New Roman" w:hAnsi="Times New Roman" w:cs="Times New Roman"/>
          <w:sz w:val="24"/>
          <w:szCs w:val="28"/>
          <w:lang w:val="az-Latn-AZ"/>
        </w:rPr>
        <w:t>matris</w:t>
      </w:r>
      <w:r w:rsidR="00713198">
        <w:rPr>
          <w:rFonts w:ascii="Times New Roman" w:hAnsi="Times New Roman" w:cs="Times New Roman"/>
          <w:sz w:val="24"/>
          <w:szCs w:val="28"/>
          <w:lang w:val="az-Latn-AZ"/>
        </w:rPr>
        <w:t xml:space="preserve"> </w:t>
      </w:r>
      <w:r w:rsidR="00D4127A">
        <w:rPr>
          <w:rFonts w:ascii="Times New Roman" w:hAnsi="Times New Roman" w:cs="Times New Roman"/>
          <w:sz w:val="24"/>
          <w:szCs w:val="28"/>
          <w:lang w:val="az-Latn-AZ"/>
        </w:rPr>
        <w:t>10.</w:t>
      </w:r>
      <w:r w:rsidR="00A53CD2">
        <w:rPr>
          <w:rFonts w:ascii="Times New Roman" w:hAnsi="Times New Roman" w:cs="Times New Roman"/>
          <w:sz w:val="24"/>
          <w:szCs w:val="28"/>
          <w:lang w:val="az-Latn-AZ"/>
        </w:rPr>
        <w:t>4</w:t>
      </w:r>
      <w:r w:rsidRPr="0034407D">
        <w:rPr>
          <w:rFonts w:ascii="Times New Roman" w:hAnsi="Times New Roman" w:cs="Times New Roman"/>
          <w:sz w:val="24"/>
          <w:szCs w:val="28"/>
          <w:lang w:val="az-Latn-AZ"/>
        </w:rPr>
        <w:t>)</w:t>
      </w:r>
      <w:r w:rsidR="00D4127A">
        <w:rPr>
          <w:rFonts w:ascii="Times New Roman" w:hAnsi="Times New Roman" w:cs="Times New Roman"/>
          <w:sz w:val="24"/>
          <w:szCs w:val="28"/>
          <w:lang w:val="az-Latn-AZ"/>
        </w:rPr>
        <w:t>.</w:t>
      </w:r>
    </w:p>
    <w:p w:rsidR="00E330CA" w:rsidRDefault="00A53CD2" w:rsidP="00E330CA">
      <w:pPr>
        <w:spacing w:after="0" w:line="252" w:lineRule="auto"/>
        <w:ind w:firstLine="567"/>
        <w:jc w:val="right"/>
        <w:rPr>
          <w:rFonts w:ascii="Times New Roman" w:hAnsi="Times New Roman" w:cs="Times New Roman"/>
          <w:b/>
          <w:sz w:val="24"/>
          <w:szCs w:val="24"/>
        </w:rPr>
      </w:pPr>
      <w:r>
        <w:rPr>
          <w:rFonts w:ascii="Times New Roman" w:hAnsi="Times New Roman" w:cs="Times New Roman"/>
          <w:b/>
          <w:sz w:val="24"/>
          <w:szCs w:val="24"/>
        </w:rPr>
        <w:t>Matris</w:t>
      </w:r>
      <w:r w:rsidR="00E330CA" w:rsidRPr="00713198">
        <w:rPr>
          <w:rFonts w:ascii="Times New Roman" w:hAnsi="Times New Roman" w:cs="Times New Roman"/>
          <w:b/>
          <w:sz w:val="24"/>
          <w:szCs w:val="24"/>
        </w:rPr>
        <w:t xml:space="preserve"> 10.</w:t>
      </w:r>
      <w:r>
        <w:rPr>
          <w:rFonts w:ascii="Times New Roman" w:hAnsi="Times New Roman" w:cs="Times New Roman"/>
          <w:b/>
          <w:sz w:val="24"/>
          <w:szCs w:val="24"/>
        </w:rPr>
        <w:t>4</w:t>
      </w:r>
    </w:p>
    <w:p w:rsidR="00E330CA" w:rsidRPr="00E330CA" w:rsidRDefault="00E330CA" w:rsidP="00E330CA">
      <w:pPr>
        <w:spacing w:after="0" w:line="252" w:lineRule="auto"/>
        <w:ind w:firstLine="567"/>
        <w:jc w:val="center"/>
        <w:rPr>
          <w:rFonts w:ascii="Times New Roman" w:hAnsi="Times New Roman" w:cs="Times New Roman"/>
          <w:b/>
          <w:sz w:val="24"/>
          <w:szCs w:val="28"/>
          <w:lang w:val="az-Latn-AZ"/>
        </w:rPr>
      </w:pPr>
      <w:r w:rsidRPr="00E330CA">
        <w:rPr>
          <w:rFonts w:ascii="Times New Roman" w:hAnsi="Times New Roman" w:cs="Times New Roman"/>
          <w:b/>
          <w:sz w:val="24"/>
          <w:szCs w:val="28"/>
        </w:rPr>
        <w:t>Təhlükələrin</w:t>
      </w:r>
      <w:r w:rsidRPr="00E330CA">
        <w:rPr>
          <w:rFonts w:ascii="Times New Roman" w:hAnsi="Times New Roman" w:cs="Times New Roman"/>
          <w:b/>
          <w:szCs w:val="28"/>
        </w:rPr>
        <w:t xml:space="preserve"> </w:t>
      </w:r>
      <w:r w:rsidRPr="00E330CA">
        <w:rPr>
          <w:rFonts w:ascii="Times New Roman" w:hAnsi="Times New Roman" w:cs="Times New Roman"/>
          <w:b/>
          <w:sz w:val="24"/>
          <w:szCs w:val="28"/>
        </w:rPr>
        <w:t>matrisi</w:t>
      </w:r>
    </w:p>
    <w:tbl>
      <w:tblPr>
        <w:tblpPr w:leftFromText="180" w:rightFromText="180" w:vertAnchor="text" w:horzAnchor="margin" w:tblpX="150" w:tblpY="341"/>
        <w:tblW w:w="7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25"/>
        <w:gridCol w:w="1560"/>
        <w:gridCol w:w="1559"/>
        <w:gridCol w:w="1559"/>
        <w:gridCol w:w="1560"/>
      </w:tblGrid>
      <w:tr w:rsidR="003D644F" w:rsidRPr="00F13C5A" w:rsidTr="00F473C6">
        <w:tc>
          <w:tcPr>
            <w:tcW w:w="930" w:type="pct"/>
            <w:vMerge w:val="restar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Təhlükələri aradan qaldır</w:t>
            </w:r>
            <w:r>
              <w:rPr>
                <w:rFonts w:ascii="Times New Roman" w:eastAsia="Times New Roman" w:hAnsi="Times New Roman" w:cs="Times New Roman"/>
                <w:color w:val="000000"/>
                <w:sz w:val="18"/>
                <w:szCs w:val="20"/>
                <w:lang w:val="az-Latn-AZ"/>
              </w:rPr>
              <w:softHyphen/>
            </w:r>
            <w:r w:rsidRPr="00F13C5A">
              <w:rPr>
                <w:rFonts w:ascii="Times New Roman" w:eastAsia="Times New Roman" w:hAnsi="Times New Roman" w:cs="Times New Roman"/>
                <w:color w:val="000000"/>
                <w:sz w:val="18"/>
                <w:szCs w:val="20"/>
                <w:lang w:val="az-Latn-AZ"/>
              </w:rPr>
              <w:t>maq ehtimalı</w:t>
            </w:r>
          </w:p>
        </w:tc>
        <w:tc>
          <w:tcPr>
            <w:tcW w:w="4070" w:type="pct"/>
            <w:gridSpan w:val="4"/>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Gözlənilən nəticələr</w:t>
            </w:r>
          </w:p>
        </w:tc>
      </w:tr>
      <w:tr w:rsidR="003D644F" w:rsidRPr="00F13C5A" w:rsidTr="00F473C6">
        <w:tc>
          <w:tcPr>
            <w:tcW w:w="930" w:type="pct"/>
            <w:vMerge/>
            <w:shd w:val="clear" w:color="auto" w:fill="FFFFFF"/>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Dağılma</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Kritik vəziyyət</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Ağır vəziyyət</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Yüngül zədələr</w:t>
            </w:r>
          </w:p>
        </w:tc>
      </w:tr>
      <w:tr w:rsidR="003D644F" w:rsidRPr="00F13C5A" w:rsidTr="00F473C6">
        <w:tc>
          <w:tcPr>
            <w:tcW w:w="93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Yüksək səviyyə</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Yüksək dağılma meydanı (YD)</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Yüksək kritik vəziyyət (YKV)</w:t>
            </w:r>
          </w:p>
        </w:tc>
        <w:tc>
          <w:tcPr>
            <w:tcW w:w="1017" w:type="pct"/>
            <w:shd w:val="clear" w:color="auto" w:fill="FEFEF8"/>
            <w:tcMar>
              <w:top w:w="75" w:type="dxa"/>
              <w:left w:w="150" w:type="dxa"/>
              <w:bottom w:w="75" w:type="dxa"/>
              <w:right w:w="150" w:type="dxa"/>
            </w:tcMar>
            <w:vAlign w:val="center"/>
            <w:hideMark/>
          </w:tcPr>
          <w:p w:rsidR="003D644F" w:rsidRPr="00F13C5A" w:rsidRDefault="00D4127A" w:rsidP="003D644F">
            <w:pPr>
              <w:spacing w:after="0" w:line="240" w:lineRule="auto"/>
              <w:jc w:val="center"/>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lang w:val="az-Latn-AZ"/>
              </w:rPr>
              <w:t>Yüksək ağır v</w:t>
            </w:r>
            <w:r w:rsidR="003D644F" w:rsidRPr="00F13C5A">
              <w:rPr>
                <w:rFonts w:ascii="Times New Roman" w:eastAsia="Times New Roman" w:hAnsi="Times New Roman" w:cs="Times New Roman"/>
                <w:color w:val="000000"/>
                <w:sz w:val="18"/>
                <w:szCs w:val="20"/>
                <w:lang w:val="az-Latn-AZ"/>
              </w:rPr>
              <w:t>əziyyət (YAV)</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Yüksək yüngül zədələr (YYZ)</w:t>
            </w:r>
          </w:p>
        </w:tc>
      </w:tr>
      <w:tr w:rsidR="003D644F" w:rsidRPr="00F13C5A" w:rsidTr="00F473C6">
        <w:tc>
          <w:tcPr>
            <w:tcW w:w="93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Orta səviyyə</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Orta dağılma (OD)</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Orta kritik vəziyyət (OKV)</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Orta ağır vəziyyət (OKV)</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Orta yüngül zədələr (OYZ)</w:t>
            </w:r>
          </w:p>
        </w:tc>
      </w:tr>
      <w:tr w:rsidR="003D644F" w:rsidRPr="00F13C5A" w:rsidTr="00F473C6">
        <w:tc>
          <w:tcPr>
            <w:tcW w:w="930"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Aşağı səviyyə</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Aşağı səviyyəli dağılma (ASD)</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Aşağı səviyyəli kritik vəziyyət (AKV)</w:t>
            </w:r>
          </w:p>
        </w:tc>
        <w:tc>
          <w:tcPr>
            <w:tcW w:w="1017"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Aşağı səviyyəli ağır vəziyyət (AAV)</w:t>
            </w:r>
          </w:p>
        </w:tc>
        <w:tc>
          <w:tcPr>
            <w:tcW w:w="1018" w:type="pct"/>
            <w:shd w:val="clear" w:color="auto" w:fill="FEFEF8"/>
            <w:tcMar>
              <w:top w:w="75" w:type="dxa"/>
              <w:left w:w="150" w:type="dxa"/>
              <w:bottom w:w="75" w:type="dxa"/>
              <w:right w:w="150" w:type="dxa"/>
            </w:tcMar>
            <w:vAlign w:val="center"/>
            <w:hideMark/>
          </w:tcPr>
          <w:p w:rsidR="003D644F" w:rsidRPr="00F13C5A" w:rsidRDefault="003D644F" w:rsidP="003D644F">
            <w:pPr>
              <w:spacing w:after="0" w:line="240" w:lineRule="auto"/>
              <w:jc w:val="center"/>
              <w:rPr>
                <w:rFonts w:ascii="Times New Roman" w:eastAsia="Times New Roman" w:hAnsi="Times New Roman" w:cs="Times New Roman"/>
                <w:color w:val="000000"/>
                <w:sz w:val="18"/>
                <w:szCs w:val="20"/>
              </w:rPr>
            </w:pPr>
            <w:r w:rsidRPr="00F13C5A">
              <w:rPr>
                <w:rFonts w:ascii="Times New Roman" w:eastAsia="Times New Roman" w:hAnsi="Times New Roman" w:cs="Times New Roman"/>
                <w:color w:val="000000"/>
                <w:sz w:val="18"/>
                <w:szCs w:val="20"/>
                <w:lang w:val="az-Latn-AZ"/>
              </w:rPr>
              <w:t>Aşağı yüngül zədələr (AYZ)</w:t>
            </w:r>
          </w:p>
        </w:tc>
      </w:tr>
    </w:tbl>
    <w:p w:rsidR="00E330CA" w:rsidRDefault="00E330CA" w:rsidP="00713198">
      <w:pPr>
        <w:spacing w:after="0" w:line="252" w:lineRule="auto"/>
        <w:ind w:firstLine="567"/>
        <w:jc w:val="right"/>
        <w:rPr>
          <w:rFonts w:ascii="Times New Roman" w:hAnsi="Times New Roman" w:cs="Times New Roman"/>
          <w:b/>
          <w:sz w:val="24"/>
          <w:szCs w:val="24"/>
        </w:rPr>
      </w:pPr>
    </w:p>
    <w:p w:rsidR="00713198" w:rsidRDefault="00713198" w:rsidP="00180B9F">
      <w:pPr>
        <w:spacing w:after="0" w:line="252" w:lineRule="auto"/>
        <w:ind w:firstLine="567"/>
        <w:jc w:val="center"/>
        <w:rPr>
          <w:rFonts w:ascii="Times New Roman" w:hAnsi="Times New Roman" w:cs="Times New Roman"/>
          <w:b/>
          <w:sz w:val="24"/>
          <w:szCs w:val="24"/>
        </w:rPr>
      </w:pPr>
    </w:p>
    <w:p w:rsidR="00713198" w:rsidRPr="00F13C5A" w:rsidRDefault="00713198" w:rsidP="00713198">
      <w:pPr>
        <w:spacing w:after="0" w:line="252" w:lineRule="auto"/>
        <w:ind w:firstLine="567"/>
        <w:jc w:val="right"/>
        <w:rPr>
          <w:rFonts w:ascii="Times New Roman" w:hAnsi="Times New Roman" w:cs="Times New Roman"/>
          <w:sz w:val="16"/>
          <w:szCs w:val="28"/>
        </w:rPr>
      </w:pP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Yüksək səviyyənin əhatə dairəsinə düşmüş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təhlükələr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YD, YKV, çox önəmli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təhlükələrdir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təcili aradan qaldırılmalıdır. Belə səviyyəli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sahələrində təhlükələr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təcili aradan qaldırılmalı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dərhal uzaqlaşdırılmalıdır.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Ümumilikdə bazarda yaranmış problemlərin aradan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qaldırılmasına diqqətlə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yanaşmaq lazımdır. Vəziyyət elə ola bilər ki, sahələrdə ən mühüm təhlükələri aradan qaldırmaq tələb olunmaya bilər.</w:t>
      </w:r>
    </w:p>
    <w:p w:rsidR="003D644F"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Bəzən mərhələlərin yerinə 3 və 4 mühitə əsaslanan profil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tərtib edilir. </w:t>
      </w:r>
      <w:r w:rsidRPr="00F13C5A">
        <w:rPr>
          <w:rFonts w:ascii="Times New Roman" w:hAnsi="Times New Roman" w:cs="Times New Roman"/>
          <w:sz w:val="24"/>
          <w:szCs w:val="28"/>
          <w:lang w:val="az-Latn-AZ"/>
        </w:rPr>
        <w:t>Buraya daxil olan amillər, təhlükələr</w:t>
      </w:r>
      <w:r w:rsidRPr="00F13C5A">
        <w:rPr>
          <w:rFonts w:ascii="Times New Roman" w:hAnsi="Times New Roman" w:cs="Times New Roman"/>
          <w:szCs w:val="28"/>
          <w:lang w:val="az-Latn-AZ"/>
        </w:rPr>
        <w:t xml:space="preserve"> </w:t>
      </w:r>
      <w:r w:rsidRPr="00F13C5A">
        <w:rPr>
          <w:rFonts w:ascii="Times New Roman" w:hAnsi="Times New Roman" w:cs="Times New Roman"/>
          <w:sz w:val="24"/>
          <w:szCs w:val="28"/>
          <w:lang w:val="az-Latn-AZ"/>
        </w:rPr>
        <w:t>və</w:t>
      </w:r>
      <w:r w:rsidR="00180B9F">
        <w:rPr>
          <w:rFonts w:ascii="Times New Roman" w:hAnsi="Times New Roman" w:cs="Times New Roman"/>
          <w:sz w:val="24"/>
          <w:szCs w:val="28"/>
          <w:lang w:val="az-Latn-AZ"/>
        </w:rPr>
        <w:t xml:space="preserve"> imkanlardır </w:t>
      </w:r>
      <w:r w:rsidRPr="0034407D">
        <w:rPr>
          <w:rFonts w:ascii="Times New Roman" w:hAnsi="Times New Roman" w:cs="Times New Roman"/>
          <w:sz w:val="24"/>
          <w:szCs w:val="28"/>
          <w:lang w:val="az-Latn-AZ"/>
        </w:rPr>
        <w:t>(</w:t>
      </w:r>
      <w:r w:rsidR="00180B9F">
        <w:rPr>
          <w:rFonts w:ascii="Times New Roman" w:hAnsi="Times New Roman" w:cs="Times New Roman"/>
          <w:sz w:val="24"/>
          <w:szCs w:val="28"/>
          <w:lang w:val="az-Latn-AZ"/>
        </w:rPr>
        <w:t>cədvəl</w:t>
      </w:r>
      <w:r w:rsidR="00E330CA">
        <w:rPr>
          <w:rFonts w:ascii="Times New Roman" w:hAnsi="Times New Roman" w:cs="Times New Roman"/>
          <w:sz w:val="24"/>
          <w:szCs w:val="28"/>
          <w:lang w:val="az-Latn-AZ"/>
        </w:rPr>
        <w:t xml:space="preserve"> </w:t>
      </w:r>
      <w:r w:rsidR="00D4127A">
        <w:rPr>
          <w:rFonts w:ascii="Times New Roman" w:hAnsi="Times New Roman" w:cs="Times New Roman"/>
          <w:sz w:val="24"/>
          <w:szCs w:val="28"/>
          <w:lang w:val="az-Latn-AZ"/>
        </w:rPr>
        <w:t>10.</w:t>
      </w:r>
      <w:r w:rsidR="00A53CD2">
        <w:rPr>
          <w:rFonts w:ascii="Times New Roman" w:hAnsi="Times New Roman" w:cs="Times New Roman"/>
          <w:sz w:val="24"/>
          <w:szCs w:val="28"/>
          <w:lang w:val="az-Latn-AZ"/>
        </w:rPr>
        <w:t>1</w:t>
      </w:r>
      <w:r w:rsidRPr="0034407D">
        <w:rPr>
          <w:rFonts w:ascii="Times New Roman" w:hAnsi="Times New Roman" w:cs="Times New Roman"/>
          <w:sz w:val="24"/>
          <w:szCs w:val="28"/>
          <w:lang w:val="az-Latn-AZ"/>
        </w:rPr>
        <w:t>)</w:t>
      </w:r>
      <w:r w:rsidR="00E330CA">
        <w:rPr>
          <w:rFonts w:ascii="Times New Roman" w:hAnsi="Times New Roman" w:cs="Times New Roman"/>
          <w:sz w:val="24"/>
          <w:szCs w:val="28"/>
          <w:lang w:val="az-Latn-AZ"/>
        </w:rPr>
        <w:t>.</w:t>
      </w:r>
    </w:p>
    <w:p w:rsidR="00E330CA" w:rsidRDefault="00180B9F" w:rsidP="00E330CA">
      <w:pPr>
        <w:spacing w:after="0" w:line="252" w:lineRule="auto"/>
        <w:ind w:firstLine="567"/>
        <w:jc w:val="right"/>
        <w:rPr>
          <w:rFonts w:ascii="Times New Roman" w:hAnsi="Times New Roman" w:cs="Times New Roman"/>
          <w:b/>
          <w:sz w:val="24"/>
          <w:szCs w:val="28"/>
          <w:lang w:val="az-Latn-AZ"/>
        </w:rPr>
      </w:pPr>
      <w:r>
        <w:rPr>
          <w:rFonts w:ascii="Times New Roman" w:hAnsi="Times New Roman" w:cs="Times New Roman"/>
          <w:b/>
          <w:sz w:val="24"/>
          <w:szCs w:val="28"/>
          <w:lang w:val="az-Latn-AZ"/>
        </w:rPr>
        <w:t>Cədvəl</w:t>
      </w:r>
      <w:r w:rsidR="00064D20">
        <w:rPr>
          <w:rFonts w:ascii="Times New Roman" w:hAnsi="Times New Roman" w:cs="Times New Roman"/>
          <w:b/>
          <w:sz w:val="24"/>
          <w:szCs w:val="28"/>
          <w:lang w:val="az-Latn-AZ"/>
        </w:rPr>
        <w:t xml:space="preserve"> 10.</w:t>
      </w:r>
      <w:r w:rsidR="00A53CD2">
        <w:rPr>
          <w:rFonts w:ascii="Times New Roman" w:hAnsi="Times New Roman" w:cs="Times New Roman"/>
          <w:b/>
          <w:sz w:val="24"/>
          <w:szCs w:val="28"/>
          <w:lang w:val="az-Latn-AZ"/>
        </w:rPr>
        <w:t>1</w:t>
      </w:r>
    </w:p>
    <w:p w:rsidR="00E330CA" w:rsidRPr="00E330CA" w:rsidRDefault="00E330CA" w:rsidP="00E330CA">
      <w:pPr>
        <w:spacing w:after="0" w:line="252" w:lineRule="auto"/>
        <w:ind w:firstLine="567"/>
        <w:jc w:val="center"/>
        <w:rPr>
          <w:rFonts w:ascii="Times New Roman" w:hAnsi="Times New Roman" w:cs="Times New Roman"/>
          <w:b/>
          <w:sz w:val="24"/>
          <w:szCs w:val="28"/>
          <w:lang w:val="az-Latn-AZ"/>
        </w:rPr>
      </w:pPr>
      <w:r>
        <w:rPr>
          <w:rFonts w:ascii="Times New Roman" w:hAnsi="Times New Roman" w:cs="Times New Roman"/>
          <w:b/>
          <w:sz w:val="24"/>
          <w:szCs w:val="28"/>
          <w:lang w:val="az-Latn-AZ"/>
        </w:rPr>
        <w:t>Mühitə əsaslanan profil</w:t>
      </w:r>
      <w:r w:rsidR="00064D20">
        <w:rPr>
          <w:rFonts w:ascii="Times New Roman" w:hAnsi="Times New Roman" w:cs="Times New Roman"/>
          <w:b/>
          <w:sz w:val="24"/>
          <w:szCs w:val="28"/>
          <w:lang w:val="az-Latn-AZ"/>
        </w:rPr>
        <w:t>in nümunəsi</w:t>
      </w:r>
    </w:p>
    <w:p w:rsidR="003D644F" w:rsidRPr="00F13C5A" w:rsidRDefault="003D644F" w:rsidP="003D644F">
      <w:pPr>
        <w:spacing w:after="0" w:line="252" w:lineRule="auto"/>
        <w:ind w:firstLine="567"/>
        <w:jc w:val="both"/>
        <w:rPr>
          <w:rFonts w:ascii="Times New Roman" w:hAnsi="Times New Roman" w:cs="Times New Roman"/>
          <w:sz w:val="24"/>
          <w:szCs w:val="28"/>
          <w:lang w:val="az-Latn-AZ"/>
        </w:rPr>
      </w:pPr>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01"/>
        <w:gridCol w:w="1539"/>
        <w:gridCol w:w="1370"/>
        <w:gridCol w:w="1680"/>
        <w:gridCol w:w="1197"/>
      </w:tblGrid>
      <w:tr w:rsidR="003D644F" w:rsidRPr="00F13C5A" w:rsidTr="003D644F">
        <w:trPr>
          <w:jc w:val="center"/>
        </w:trPr>
        <w:tc>
          <w:tcPr>
            <w:tcW w:w="1084" w:type="pct"/>
            <w:shd w:val="clear" w:color="auto" w:fill="FEFEF8"/>
            <w:tcMar>
              <w:top w:w="75" w:type="dxa"/>
              <w:left w:w="150" w:type="dxa"/>
              <w:bottom w:w="75" w:type="dxa"/>
              <w:right w:w="150" w:type="dxa"/>
            </w:tcMar>
            <w:hideMark/>
          </w:tcPr>
          <w:p w:rsidR="003D644F" w:rsidRPr="00F13C5A" w:rsidRDefault="00D4127A" w:rsidP="003D644F">
            <w:pPr>
              <w:spacing w:after="0" w:line="252"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az-Latn-AZ"/>
              </w:rPr>
              <w:t>Mühiti</w:t>
            </w:r>
            <w:r w:rsidR="003D644F" w:rsidRPr="00F13C5A">
              <w:rPr>
                <w:rFonts w:ascii="Times New Roman" w:eastAsia="Times New Roman" w:hAnsi="Times New Roman" w:cs="Times New Roman"/>
                <w:color w:val="000000"/>
                <w:sz w:val="20"/>
                <w:szCs w:val="20"/>
                <w:lang w:val="az-Latn-AZ"/>
              </w:rPr>
              <w:t>n faktorları</w:t>
            </w:r>
          </w:p>
        </w:tc>
        <w:tc>
          <w:tcPr>
            <w:tcW w:w="1042"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center"/>
              <w:rPr>
                <w:rFonts w:ascii="Times New Roman" w:eastAsia="Times New Roman" w:hAnsi="Times New Roman" w:cs="Times New Roman"/>
                <w:color w:val="000000"/>
                <w:sz w:val="20"/>
                <w:szCs w:val="20"/>
              </w:rPr>
            </w:pPr>
            <w:r w:rsidRPr="00F13C5A">
              <w:rPr>
                <w:rFonts w:ascii="Times New Roman" w:eastAsia="Times New Roman" w:hAnsi="Times New Roman" w:cs="Times New Roman"/>
                <w:color w:val="000000"/>
                <w:sz w:val="20"/>
                <w:szCs w:val="20"/>
                <w:lang w:val="az-Latn-AZ"/>
              </w:rPr>
              <w:t>Sahə üçün ən vacibi</w:t>
            </w:r>
          </w:p>
        </w:tc>
        <w:tc>
          <w:tcPr>
            <w:tcW w:w="927"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center"/>
              <w:rPr>
                <w:rFonts w:ascii="Times New Roman" w:eastAsia="Times New Roman" w:hAnsi="Times New Roman" w:cs="Times New Roman"/>
                <w:color w:val="000000"/>
                <w:sz w:val="20"/>
                <w:szCs w:val="20"/>
              </w:rPr>
            </w:pPr>
            <w:r w:rsidRPr="00F13C5A">
              <w:rPr>
                <w:rFonts w:ascii="Times New Roman" w:eastAsia="Times New Roman" w:hAnsi="Times New Roman" w:cs="Times New Roman"/>
                <w:color w:val="000000"/>
                <w:sz w:val="20"/>
                <w:szCs w:val="20"/>
                <w:lang w:val="az-Latn-AZ"/>
              </w:rPr>
              <w:t>Təşkilata təsir etmək</w:t>
            </w:r>
          </w:p>
        </w:tc>
        <w:tc>
          <w:tcPr>
            <w:tcW w:w="1137" w:type="pct"/>
            <w:shd w:val="clear" w:color="auto" w:fill="FEFEF8"/>
            <w:tcMar>
              <w:top w:w="75" w:type="dxa"/>
              <w:left w:w="150" w:type="dxa"/>
              <w:bottom w:w="75" w:type="dxa"/>
              <w:right w:w="150" w:type="dxa"/>
            </w:tcMar>
            <w:hideMark/>
          </w:tcPr>
          <w:p w:rsidR="003D644F" w:rsidRPr="00F13C5A" w:rsidRDefault="00D4127A" w:rsidP="003D644F">
            <w:pPr>
              <w:spacing w:after="0" w:line="252"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az-Latn-AZ"/>
              </w:rPr>
              <w:t>Təsir</w:t>
            </w:r>
            <w:r w:rsidR="003D644F" w:rsidRPr="00F13C5A">
              <w:rPr>
                <w:rFonts w:ascii="Times New Roman" w:eastAsia="Times New Roman" w:hAnsi="Times New Roman" w:cs="Times New Roman"/>
                <w:color w:val="000000"/>
                <w:sz w:val="20"/>
                <w:szCs w:val="20"/>
                <w:lang w:val="az-Latn-AZ"/>
              </w:rPr>
              <w:t>etmənin istiqamətləri</w:t>
            </w:r>
          </w:p>
        </w:tc>
        <w:tc>
          <w:tcPr>
            <w:tcW w:w="810"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center"/>
              <w:rPr>
                <w:rFonts w:ascii="Times New Roman" w:eastAsia="Times New Roman" w:hAnsi="Times New Roman" w:cs="Times New Roman"/>
                <w:color w:val="000000"/>
                <w:sz w:val="20"/>
                <w:szCs w:val="20"/>
              </w:rPr>
            </w:pPr>
            <w:r w:rsidRPr="00F13C5A">
              <w:rPr>
                <w:rFonts w:ascii="Times New Roman" w:eastAsia="Times New Roman" w:hAnsi="Times New Roman" w:cs="Times New Roman"/>
                <w:color w:val="000000"/>
                <w:sz w:val="20"/>
                <w:szCs w:val="20"/>
                <w:lang w:val="az-Latn-AZ"/>
              </w:rPr>
              <w:t>Vaciblik dərəcəsi</w:t>
            </w:r>
          </w:p>
        </w:tc>
      </w:tr>
      <w:tr w:rsidR="003D644F" w:rsidRPr="00F13C5A" w:rsidTr="003D644F">
        <w:trPr>
          <w:jc w:val="center"/>
        </w:trPr>
        <w:tc>
          <w:tcPr>
            <w:tcW w:w="1084"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r w:rsidRPr="00F13C5A">
              <w:rPr>
                <w:rFonts w:ascii="Times New Roman" w:eastAsia="Times New Roman" w:hAnsi="Times New Roman" w:cs="Times New Roman"/>
                <w:color w:val="000000"/>
                <w:sz w:val="20"/>
                <w:szCs w:val="20"/>
              </w:rPr>
              <w:t>1</w:t>
            </w:r>
          </w:p>
        </w:tc>
        <w:tc>
          <w:tcPr>
            <w:tcW w:w="1042"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c>
          <w:tcPr>
            <w:tcW w:w="927"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c>
          <w:tcPr>
            <w:tcW w:w="1137"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c>
          <w:tcPr>
            <w:tcW w:w="810"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r>
      <w:tr w:rsidR="003D644F" w:rsidRPr="00F13C5A" w:rsidTr="003D644F">
        <w:trPr>
          <w:jc w:val="center"/>
        </w:trPr>
        <w:tc>
          <w:tcPr>
            <w:tcW w:w="1084"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r w:rsidRPr="00F13C5A">
              <w:rPr>
                <w:rFonts w:ascii="Times New Roman" w:eastAsia="Times New Roman" w:hAnsi="Times New Roman" w:cs="Times New Roman"/>
                <w:color w:val="000000"/>
                <w:sz w:val="20"/>
                <w:szCs w:val="20"/>
              </w:rPr>
              <w:t>2…</w:t>
            </w:r>
          </w:p>
        </w:tc>
        <w:tc>
          <w:tcPr>
            <w:tcW w:w="1042"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c>
          <w:tcPr>
            <w:tcW w:w="927"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c>
          <w:tcPr>
            <w:tcW w:w="1137"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c>
          <w:tcPr>
            <w:tcW w:w="810" w:type="pct"/>
            <w:shd w:val="clear" w:color="auto" w:fill="FEFEF8"/>
            <w:tcMar>
              <w:top w:w="75" w:type="dxa"/>
              <w:left w:w="150" w:type="dxa"/>
              <w:bottom w:w="75" w:type="dxa"/>
              <w:right w:w="150" w:type="dxa"/>
            </w:tcMar>
            <w:hideMark/>
          </w:tcPr>
          <w:p w:rsidR="003D644F" w:rsidRPr="00F13C5A" w:rsidRDefault="003D644F" w:rsidP="003D644F">
            <w:pPr>
              <w:spacing w:after="0" w:line="252" w:lineRule="auto"/>
              <w:jc w:val="both"/>
              <w:rPr>
                <w:rFonts w:ascii="Times New Roman" w:eastAsia="Times New Roman" w:hAnsi="Times New Roman" w:cs="Times New Roman"/>
                <w:color w:val="000000"/>
                <w:sz w:val="20"/>
                <w:szCs w:val="20"/>
              </w:rPr>
            </w:pPr>
          </w:p>
        </w:tc>
      </w:tr>
    </w:tbl>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Sahə üçün əhəmiyyət: 3 — böyük, 2 — mülayim, 1 — zəif. Təsir: 3 — güclü, 2 — mülayim, 1 — zəif, 0 — yoxdur. Təsirin istiqaməti: +1 — pozitiv, - 1 — neqativ. Əhəmiyyətin dərəcəsi — əvvəlki üç göstərici</w:t>
      </w:r>
      <w:r w:rsidR="00064D20">
        <w:rPr>
          <w:rFonts w:ascii="Times New Roman" w:hAnsi="Times New Roman" w:cs="Times New Roman"/>
          <w:sz w:val="24"/>
          <w:szCs w:val="28"/>
        </w:rPr>
        <w:t>ni</w:t>
      </w:r>
      <w:r w:rsidRPr="0034407D">
        <w:rPr>
          <w:rFonts w:ascii="Times New Roman" w:hAnsi="Times New Roman" w:cs="Times New Roman"/>
          <w:sz w:val="24"/>
          <w:szCs w:val="28"/>
        </w:rPr>
        <w:t xml:space="preserve"> artırırıq. Beləliklə, </w:t>
      </w:r>
      <w:r w:rsidR="00064D20">
        <w:rPr>
          <w:rFonts w:ascii="Times New Roman" w:hAnsi="Times New Roman" w:cs="Times New Roman"/>
          <w:sz w:val="24"/>
          <w:szCs w:val="28"/>
        </w:rPr>
        <w:t xml:space="preserve">yekunlaşdırmaq </w:t>
      </w:r>
      <w:r w:rsidRPr="0034407D">
        <w:rPr>
          <w:rFonts w:ascii="Times New Roman" w:hAnsi="Times New Roman" w:cs="Times New Roman"/>
          <w:sz w:val="24"/>
          <w:szCs w:val="28"/>
        </w:rPr>
        <w:t>olar</w:t>
      </w:r>
      <w:r w:rsidR="007A1D38">
        <w:rPr>
          <w:rFonts w:ascii="Times New Roman" w:hAnsi="Times New Roman" w:cs="Times New Roman"/>
          <w:sz w:val="24"/>
          <w:szCs w:val="28"/>
        </w:rPr>
        <w:t xml:space="preserve"> ki</w:t>
      </w:r>
      <w:r w:rsidRPr="0034407D">
        <w:rPr>
          <w:rFonts w:ascii="Times New Roman" w:hAnsi="Times New Roman" w:cs="Times New Roman"/>
          <w:sz w:val="24"/>
          <w:szCs w:val="28"/>
        </w:rPr>
        <w:t>, amillərdən hansıları şirkət</w:t>
      </w:r>
      <w:r>
        <w:rPr>
          <w:rFonts w:ascii="Times New Roman" w:hAnsi="Times New Roman" w:cs="Times New Roman"/>
          <w:szCs w:val="28"/>
        </w:rPr>
        <w:t xml:space="preserve"> </w:t>
      </w:r>
      <w:r w:rsidRPr="0034407D">
        <w:rPr>
          <w:rFonts w:ascii="Times New Roman" w:hAnsi="Times New Roman" w:cs="Times New Roman"/>
          <w:sz w:val="24"/>
          <w:szCs w:val="28"/>
        </w:rPr>
        <w:t>üçün daha çox əhəmiyyətli mənaya ma</w:t>
      </w:r>
      <w:r>
        <w:rPr>
          <w:rFonts w:ascii="Times New Roman" w:hAnsi="Times New Roman" w:cs="Times New Roman"/>
          <w:sz w:val="24"/>
          <w:szCs w:val="28"/>
        </w:rPr>
        <w:softHyphen/>
      </w:r>
      <w:r w:rsidR="00D4127A">
        <w:rPr>
          <w:rFonts w:ascii="Times New Roman" w:hAnsi="Times New Roman" w:cs="Times New Roman"/>
          <w:sz w:val="24"/>
          <w:szCs w:val="28"/>
        </w:rPr>
        <w:t>likdir</w:t>
      </w:r>
      <w:r w:rsidRPr="0034407D">
        <w:rPr>
          <w:rFonts w:ascii="Times New Roman" w:hAnsi="Times New Roman" w:cs="Times New Roman"/>
          <w:sz w:val="24"/>
          <w:szCs w:val="28"/>
        </w:rPr>
        <w:t>.</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 strategiyasına uyğun planın həyata keçirilməsi zaman</w:t>
      </w:r>
      <w:r w:rsidRPr="0034407D">
        <w:rPr>
          <w:rFonts w:ascii="Times New Roman" w:hAnsi="Times New Roman" w:cs="Times New Roman"/>
          <w:sz w:val="24"/>
          <w:szCs w:val="28"/>
          <w:lang w:val="az-Latn-AZ"/>
        </w:rPr>
        <w:t>ı s</w:t>
      </w:r>
      <w:r w:rsidRPr="0034407D">
        <w:rPr>
          <w:rFonts w:ascii="Times New Roman" w:hAnsi="Times New Roman" w:cs="Times New Roman"/>
          <w:sz w:val="24"/>
          <w:szCs w:val="28"/>
        </w:rPr>
        <w:t>tra</w:t>
      </w:r>
      <w:r>
        <w:rPr>
          <w:rFonts w:ascii="Times New Roman" w:hAnsi="Times New Roman" w:cs="Times New Roman"/>
          <w:sz w:val="24"/>
          <w:szCs w:val="28"/>
        </w:rPr>
        <w:softHyphen/>
      </w:r>
      <w:r w:rsidRPr="0034407D">
        <w:rPr>
          <w:rFonts w:ascii="Times New Roman" w:hAnsi="Times New Roman" w:cs="Times New Roman"/>
          <w:sz w:val="24"/>
          <w:szCs w:val="28"/>
        </w:rPr>
        <w:t>teji planlaşdırma məhz</w:t>
      </w:r>
      <w:r>
        <w:rPr>
          <w:rFonts w:ascii="Times New Roman" w:hAnsi="Times New Roman" w:cs="Times New Roman"/>
          <w:szCs w:val="28"/>
        </w:rPr>
        <w:t xml:space="preserve"> </w:t>
      </w:r>
      <w:r w:rsidRPr="0034407D">
        <w:rPr>
          <w:rFonts w:ascii="Times New Roman" w:hAnsi="Times New Roman" w:cs="Times New Roman"/>
          <w:sz w:val="24"/>
          <w:szCs w:val="28"/>
        </w:rPr>
        <w:t>onda məna daşıyır</w:t>
      </w:r>
      <w:r w:rsidR="007A1D38">
        <w:rPr>
          <w:rFonts w:ascii="Times New Roman" w:hAnsi="Times New Roman" w:cs="Times New Roman"/>
          <w:sz w:val="24"/>
          <w:szCs w:val="28"/>
        </w:rPr>
        <w:t xml:space="preserve"> ki</w:t>
      </w:r>
      <w:r w:rsidRPr="0034407D">
        <w:rPr>
          <w:rFonts w:ascii="Times New Roman" w:hAnsi="Times New Roman" w:cs="Times New Roman"/>
          <w:sz w:val="24"/>
          <w:szCs w:val="28"/>
        </w:rPr>
        <w:t>, o strategiya həyata keçirmir. İstə</w:t>
      </w:r>
      <w:r>
        <w:rPr>
          <w:rFonts w:ascii="Times New Roman" w:hAnsi="Times New Roman" w:cs="Times New Roman"/>
          <w:sz w:val="24"/>
          <w:szCs w:val="28"/>
        </w:rPr>
        <w:softHyphen/>
      </w:r>
      <w:r w:rsidRPr="0034407D">
        <w:rPr>
          <w:rFonts w:ascii="Times New Roman" w:hAnsi="Times New Roman" w:cs="Times New Roman"/>
          <w:sz w:val="24"/>
          <w:szCs w:val="28"/>
        </w:rPr>
        <w:t>nilən strategiya özünün mənasına görə</w:t>
      </w:r>
      <w:r>
        <w:rPr>
          <w:rFonts w:ascii="Times New Roman" w:hAnsi="Times New Roman" w:cs="Times New Roman"/>
          <w:szCs w:val="28"/>
        </w:rPr>
        <w:t xml:space="preserve"> </w:t>
      </w:r>
      <w:r w:rsidRPr="0034407D">
        <w:rPr>
          <w:rFonts w:ascii="Times New Roman" w:hAnsi="Times New Roman" w:cs="Times New Roman"/>
          <w:sz w:val="24"/>
          <w:szCs w:val="28"/>
        </w:rPr>
        <w:t>müəyyən hədəflərə malikdir. Amma on</w:t>
      </w:r>
      <w:r>
        <w:rPr>
          <w:rFonts w:ascii="Times New Roman" w:hAnsi="Times New Roman" w:cs="Times New Roman"/>
          <w:sz w:val="24"/>
          <w:szCs w:val="28"/>
        </w:rPr>
        <w:softHyphen/>
      </w:r>
      <w:r w:rsidRPr="0034407D">
        <w:rPr>
          <w:rFonts w:ascii="Times New Roman" w:hAnsi="Times New Roman" w:cs="Times New Roman"/>
          <w:sz w:val="24"/>
          <w:szCs w:val="28"/>
        </w:rPr>
        <w:t>la</w:t>
      </w:r>
      <w:r>
        <w:rPr>
          <w:rFonts w:ascii="Times New Roman" w:hAnsi="Times New Roman" w:cs="Times New Roman"/>
          <w:sz w:val="24"/>
          <w:szCs w:val="28"/>
        </w:rPr>
        <w:softHyphen/>
      </w:r>
      <w:r w:rsidRPr="0034407D">
        <w:rPr>
          <w:rFonts w:ascii="Times New Roman" w:hAnsi="Times New Roman" w:cs="Times New Roman"/>
          <w:sz w:val="24"/>
          <w:szCs w:val="28"/>
        </w:rPr>
        <w:t>rın hər biri müxtəlif formada və məzmunda həyata keçirilir. Bunun üçün müəy</w:t>
      </w:r>
      <w:r>
        <w:rPr>
          <w:rFonts w:ascii="Times New Roman" w:hAnsi="Times New Roman" w:cs="Times New Roman"/>
          <w:sz w:val="24"/>
          <w:szCs w:val="28"/>
        </w:rPr>
        <w:softHyphen/>
      </w:r>
      <w:r w:rsidRPr="0034407D">
        <w:rPr>
          <w:rFonts w:ascii="Times New Roman" w:hAnsi="Times New Roman" w:cs="Times New Roman"/>
          <w:sz w:val="24"/>
          <w:szCs w:val="28"/>
        </w:rPr>
        <w:t>yən metodlar mövcuddur. Məsələyə şirkətin hədəflərinə nail olmaq isti</w:t>
      </w:r>
      <w:r>
        <w:rPr>
          <w:rFonts w:ascii="Times New Roman" w:hAnsi="Times New Roman" w:cs="Times New Roman"/>
          <w:sz w:val="24"/>
          <w:szCs w:val="28"/>
        </w:rPr>
        <w:softHyphen/>
      </w:r>
      <w:r w:rsidRPr="0034407D">
        <w:rPr>
          <w:rFonts w:ascii="Times New Roman" w:hAnsi="Times New Roman" w:cs="Times New Roman"/>
          <w:sz w:val="24"/>
          <w:szCs w:val="28"/>
        </w:rPr>
        <w:t>qamətindən yanaşmaq lazımdır.</w:t>
      </w:r>
      <w:r>
        <w:rPr>
          <w:rFonts w:ascii="Times New Roman" w:hAnsi="Times New Roman" w:cs="Times New Roman"/>
          <w:szCs w:val="28"/>
        </w:rPr>
        <w:t xml:space="preserve"> </w:t>
      </w:r>
      <w:r w:rsidRPr="0034407D">
        <w:rPr>
          <w:rFonts w:ascii="Times New Roman" w:hAnsi="Times New Roman" w:cs="Times New Roman"/>
          <w:sz w:val="24"/>
          <w:szCs w:val="28"/>
        </w:rPr>
        <w:t>Öz növbəsində</w:t>
      </w:r>
      <w:r w:rsidR="00D4127A">
        <w:rPr>
          <w:rFonts w:ascii="Times New Roman" w:hAnsi="Times New Roman" w:cs="Times New Roman"/>
          <w:sz w:val="24"/>
          <w:szCs w:val="28"/>
        </w:rPr>
        <w:t>,</w:t>
      </w:r>
      <w:r w:rsidRPr="0034407D">
        <w:rPr>
          <w:rFonts w:ascii="Times New Roman" w:hAnsi="Times New Roman" w:cs="Times New Roman"/>
          <w:sz w:val="24"/>
          <w:szCs w:val="28"/>
        </w:rPr>
        <w:t xml:space="preserve"> o hədəfin nailiyyəti metodudur.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Taktiki yanaşmalar</w:t>
      </w:r>
      <w:r>
        <w:rPr>
          <w:rFonts w:ascii="Times New Roman" w:hAnsi="Times New Roman" w:cs="Times New Roman"/>
          <w:szCs w:val="28"/>
        </w:rPr>
        <w:t xml:space="preserve"> </w:t>
      </w:r>
      <w:r w:rsidR="00D4127A">
        <w:rPr>
          <w:rFonts w:ascii="Times New Roman" w:hAnsi="Times New Roman" w:cs="Times New Roman"/>
          <w:sz w:val="24"/>
          <w:szCs w:val="28"/>
        </w:rPr>
        <w:t>anlayışı −</w:t>
      </w:r>
      <w:r w:rsidRPr="0034407D">
        <w:rPr>
          <w:rFonts w:ascii="Times New Roman" w:hAnsi="Times New Roman" w:cs="Times New Roman"/>
          <w:sz w:val="24"/>
          <w:szCs w:val="28"/>
        </w:rPr>
        <w:t xml:space="preserve"> siyasətlər, prosedurlar, qaydalardır. Taktika</w:t>
      </w:r>
      <w:r w:rsidR="00D4127A">
        <w:rPr>
          <w:rFonts w:ascii="Times New Roman" w:hAnsi="Times New Roman" w:cs="Times New Roman"/>
          <w:sz w:val="24"/>
          <w:szCs w:val="28"/>
        </w:rPr>
        <w:t>,</w:t>
      </w:r>
      <w:r w:rsidRPr="0034407D">
        <w:rPr>
          <w:rFonts w:ascii="Times New Roman" w:hAnsi="Times New Roman" w:cs="Times New Roman"/>
          <w:sz w:val="24"/>
          <w:szCs w:val="28"/>
        </w:rPr>
        <w:t xml:space="preserve"> öz növbəsində</w:t>
      </w:r>
      <w:r w:rsidR="00D4127A">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bir konkret gedişdir. Məsələn, fotomata uyğun</w:t>
      </w:r>
      <w:r>
        <w:rPr>
          <w:rFonts w:ascii="Times New Roman" w:hAnsi="Times New Roman" w:cs="Times New Roman"/>
          <w:szCs w:val="28"/>
        </w:rPr>
        <w:t xml:space="preserve"> </w:t>
      </w:r>
      <w:r w:rsidRPr="0034407D">
        <w:rPr>
          <w:rFonts w:ascii="Times New Roman" w:hAnsi="Times New Roman" w:cs="Times New Roman"/>
          <w:sz w:val="24"/>
          <w:szCs w:val="28"/>
        </w:rPr>
        <w:t>nazik pərdənin reklamı nəzərdə tutulur</w:t>
      </w:r>
      <w:r>
        <w:rPr>
          <w:rFonts w:ascii="Times New Roman" w:hAnsi="Times New Roman" w:cs="Times New Roman"/>
          <w:szCs w:val="28"/>
        </w:rPr>
        <w:t xml:space="preserve"> </w:t>
      </w:r>
      <w:r w:rsidRPr="0034407D">
        <w:rPr>
          <w:rFonts w:ascii="Times New Roman" w:hAnsi="Times New Roman" w:cs="Times New Roman"/>
          <w:sz w:val="24"/>
          <w:szCs w:val="28"/>
        </w:rPr>
        <w:t>ki, bu bazara 35-</w:t>
      </w:r>
      <w:r w:rsidR="00D4127A">
        <w:rPr>
          <w:rFonts w:ascii="Times New Roman" w:hAnsi="Times New Roman" w:cs="Times New Roman"/>
          <w:sz w:val="24"/>
          <w:szCs w:val="28"/>
        </w:rPr>
        <w:t>mm</w:t>
      </w:r>
      <w:r w:rsidRPr="0034407D">
        <w:rPr>
          <w:rFonts w:ascii="Times New Roman" w:hAnsi="Times New Roman" w:cs="Times New Roman"/>
          <w:sz w:val="24"/>
          <w:szCs w:val="28"/>
        </w:rPr>
        <w:t xml:space="preserve"> nazik pərdənin irəliləyişi üzrə, şirkə</w:t>
      </w:r>
      <w:r w:rsidR="00D4127A">
        <w:rPr>
          <w:rFonts w:ascii="Times New Roman" w:hAnsi="Times New Roman" w:cs="Times New Roman"/>
          <w:sz w:val="24"/>
          <w:szCs w:val="28"/>
        </w:rPr>
        <w:t>tin strategiyası ilə</w:t>
      </w:r>
      <w:r w:rsidRPr="0034407D">
        <w:rPr>
          <w:rFonts w:ascii="Times New Roman" w:hAnsi="Times New Roman" w:cs="Times New Roman"/>
          <w:sz w:val="24"/>
          <w:szCs w:val="28"/>
        </w:rPr>
        <w:t xml:space="preserve"> uyğun gəlir.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Demək olar ki, qaydaların və prosedurların icrası</w:t>
      </w:r>
      <w:r>
        <w:rPr>
          <w:rFonts w:ascii="Times New Roman" w:hAnsi="Times New Roman" w:cs="Times New Roman"/>
          <w:szCs w:val="28"/>
        </w:rPr>
        <w:t xml:space="preserve"> </w:t>
      </w:r>
      <w:r w:rsidRPr="0034407D">
        <w:rPr>
          <w:rFonts w:ascii="Times New Roman" w:hAnsi="Times New Roman" w:cs="Times New Roman"/>
          <w:sz w:val="24"/>
          <w:szCs w:val="28"/>
        </w:rPr>
        <w:t>üzrə</w:t>
      </w:r>
      <w:r>
        <w:rPr>
          <w:rFonts w:ascii="Times New Roman" w:hAnsi="Times New Roman" w:cs="Times New Roman"/>
          <w:szCs w:val="28"/>
        </w:rPr>
        <w:t xml:space="preserve"> </w:t>
      </w:r>
      <w:r w:rsidRPr="0034407D">
        <w:rPr>
          <w:rFonts w:ascii="Times New Roman" w:hAnsi="Times New Roman" w:cs="Times New Roman"/>
          <w:sz w:val="24"/>
          <w:szCs w:val="28"/>
        </w:rPr>
        <w:t xml:space="preserve">problemlər mövcuddur.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Münaqişələrin aradan qaldırılması metodlarına görə şirkətdə yeni qaydalar haqqında informasiyalardan</w:t>
      </w:r>
      <w:r>
        <w:rPr>
          <w:rFonts w:ascii="Times New Roman" w:hAnsi="Times New Roman" w:cs="Times New Roman"/>
          <w:szCs w:val="28"/>
        </w:rPr>
        <w:t xml:space="preserve"> </w:t>
      </w:r>
      <w:r w:rsidRPr="0034407D">
        <w:rPr>
          <w:rFonts w:ascii="Times New Roman" w:hAnsi="Times New Roman" w:cs="Times New Roman"/>
          <w:sz w:val="24"/>
          <w:szCs w:val="28"/>
        </w:rPr>
        <w:t>əməkdaşların yararlanmasına</w:t>
      </w:r>
      <w:r>
        <w:rPr>
          <w:rFonts w:ascii="Times New Roman" w:hAnsi="Times New Roman" w:cs="Times New Roman"/>
          <w:szCs w:val="28"/>
        </w:rPr>
        <w:t xml:space="preserve"> </w:t>
      </w:r>
      <w:r w:rsidRPr="0034407D">
        <w:rPr>
          <w:rFonts w:ascii="Times New Roman" w:hAnsi="Times New Roman" w:cs="Times New Roman"/>
          <w:sz w:val="24"/>
          <w:szCs w:val="28"/>
        </w:rPr>
        <w:t>məcbur etməmək lazımdır və</w:t>
      </w:r>
      <w:r>
        <w:rPr>
          <w:rFonts w:ascii="Times New Roman" w:hAnsi="Times New Roman" w:cs="Times New Roman"/>
          <w:szCs w:val="28"/>
        </w:rPr>
        <w:t xml:space="preserve"> </w:t>
      </w:r>
      <w:r w:rsidRPr="0034407D">
        <w:rPr>
          <w:rFonts w:ascii="Times New Roman" w:hAnsi="Times New Roman" w:cs="Times New Roman"/>
          <w:sz w:val="24"/>
          <w:szCs w:val="28"/>
        </w:rPr>
        <w:t>yalnız</w:t>
      </w:r>
      <w:r>
        <w:rPr>
          <w:rFonts w:ascii="Times New Roman" w:hAnsi="Times New Roman" w:cs="Times New Roman"/>
          <w:szCs w:val="28"/>
        </w:rPr>
        <w:t xml:space="preserve"> </w:t>
      </w:r>
      <w:r w:rsidRPr="0034407D">
        <w:rPr>
          <w:rFonts w:ascii="Times New Roman" w:hAnsi="Times New Roman" w:cs="Times New Roman"/>
          <w:sz w:val="24"/>
          <w:szCs w:val="28"/>
        </w:rPr>
        <w:t>onda əməkdaşları</w:t>
      </w:r>
      <w:r>
        <w:rPr>
          <w:rFonts w:ascii="Times New Roman" w:hAnsi="Times New Roman" w:cs="Times New Roman"/>
          <w:szCs w:val="28"/>
        </w:rPr>
        <w:t xml:space="preserve"> </w:t>
      </w:r>
      <w:r w:rsidRPr="0034407D">
        <w:rPr>
          <w:rFonts w:ascii="Times New Roman" w:hAnsi="Times New Roman" w:cs="Times New Roman"/>
          <w:sz w:val="24"/>
          <w:szCs w:val="28"/>
        </w:rPr>
        <w:t>inandırmaq olar</w:t>
      </w:r>
      <w:r>
        <w:rPr>
          <w:rFonts w:ascii="Times New Roman" w:hAnsi="Times New Roman" w:cs="Times New Roman"/>
          <w:szCs w:val="28"/>
        </w:rPr>
        <w:t xml:space="preserve"> </w:t>
      </w:r>
      <w:r w:rsidRPr="0034407D">
        <w:rPr>
          <w:rFonts w:ascii="Times New Roman" w:hAnsi="Times New Roman" w:cs="Times New Roman"/>
          <w:sz w:val="24"/>
          <w:szCs w:val="28"/>
        </w:rPr>
        <w:t>ki, yeni qaydalar daha səmərəlidir və</w:t>
      </w:r>
      <w:r>
        <w:rPr>
          <w:rFonts w:ascii="Times New Roman" w:hAnsi="Times New Roman" w:cs="Times New Roman"/>
          <w:szCs w:val="28"/>
        </w:rPr>
        <w:t xml:space="preserve"> </w:t>
      </w:r>
      <w:r w:rsidRPr="0034407D">
        <w:rPr>
          <w:rFonts w:ascii="Times New Roman" w:hAnsi="Times New Roman" w:cs="Times New Roman"/>
          <w:sz w:val="24"/>
          <w:szCs w:val="28"/>
        </w:rPr>
        <w:t>işləri yüksək keyfiyyətlə</w:t>
      </w:r>
      <w:r>
        <w:rPr>
          <w:rFonts w:ascii="Times New Roman" w:hAnsi="Times New Roman" w:cs="Times New Roman"/>
          <w:szCs w:val="28"/>
        </w:rPr>
        <w:t xml:space="preserve"> </w:t>
      </w:r>
      <w:r w:rsidRPr="0034407D">
        <w:rPr>
          <w:rFonts w:ascii="Times New Roman" w:hAnsi="Times New Roman" w:cs="Times New Roman"/>
          <w:sz w:val="24"/>
          <w:szCs w:val="28"/>
        </w:rPr>
        <w:t>yerinə yetirməyə şərait yaradır.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Strategiyaların həyata keçməsi</w:t>
      </w:r>
      <w:r>
        <w:rPr>
          <w:rFonts w:ascii="Times New Roman" w:hAnsi="Times New Roman" w:cs="Times New Roman"/>
          <w:szCs w:val="28"/>
        </w:rPr>
        <w:t xml:space="preserve"> </w:t>
      </w:r>
      <w:r w:rsidRPr="0034407D">
        <w:rPr>
          <w:rFonts w:ascii="Times New Roman" w:hAnsi="Times New Roman" w:cs="Times New Roman"/>
          <w:sz w:val="24"/>
          <w:szCs w:val="28"/>
        </w:rPr>
        <w:t>metodları: hədəflər üzrə,</w:t>
      </w:r>
      <w:r>
        <w:rPr>
          <w:rFonts w:ascii="Times New Roman" w:hAnsi="Times New Roman" w:cs="Times New Roman"/>
          <w:szCs w:val="28"/>
        </w:rPr>
        <w:t xml:space="preserve"> </w:t>
      </w:r>
      <w:r w:rsidRPr="0034407D">
        <w:rPr>
          <w:rFonts w:ascii="Times New Roman" w:hAnsi="Times New Roman" w:cs="Times New Roman"/>
          <w:sz w:val="24"/>
          <w:szCs w:val="28"/>
        </w:rPr>
        <w:t>büdcəyə uyğun</w:t>
      </w:r>
      <w:r>
        <w:rPr>
          <w:rFonts w:ascii="Times New Roman" w:hAnsi="Times New Roman" w:cs="Times New Roman"/>
          <w:szCs w:val="28"/>
        </w:rPr>
        <w:t xml:space="preserve"> </w:t>
      </w:r>
      <w:r w:rsidRPr="0034407D">
        <w:rPr>
          <w:rFonts w:ascii="Times New Roman" w:hAnsi="Times New Roman" w:cs="Times New Roman"/>
          <w:sz w:val="24"/>
          <w:szCs w:val="28"/>
        </w:rPr>
        <w:t>və səmərəli</w:t>
      </w:r>
      <w:r>
        <w:rPr>
          <w:rFonts w:ascii="Times New Roman" w:hAnsi="Times New Roman" w:cs="Times New Roman"/>
          <w:szCs w:val="28"/>
        </w:rPr>
        <w:t xml:space="preserve"> </w:t>
      </w:r>
      <w:r w:rsidRPr="0034407D">
        <w:rPr>
          <w:rFonts w:ascii="Times New Roman" w:hAnsi="Times New Roman" w:cs="Times New Roman"/>
          <w:sz w:val="24"/>
          <w:szCs w:val="28"/>
        </w:rPr>
        <w:t>idarəetmə.</w:t>
      </w:r>
    </w:p>
    <w:p w:rsidR="003D644F" w:rsidRPr="0034407D" w:rsidRDefault="003D644F" w:rsidP="00D21170">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Büdcələşdirmə</w:t>
      </w:r>
      <w:r w:rsidR="00D4127A">
        <w:rPr>
          <w:rFonts w:ascii="Times New Roman" w:hAnsi="Times New Roman" w:cs="Times New Roman"/>
          <w:sz w:val="24"/>
          <w:szCs w:val="28"/>
        </w:rPr>
        <w:t>: b</w:t>
      </w:r>
      <w:r w:rsidRPr="0034407D">
        <w:rPr>
          <w:rFonts w:ascii="Times New Roman" w:hAnsi="Times New Roman" w:cs="Times New Roman"/>
          <w:sz w:val="24"/>
          <w:szCs w:val="28"/>
        </w:rPr>
        <w:t>u zaman büdcənin gələcək dövrlərdə</w:t>
      </w:r>
      <w:r w:rsidR="007A1D38">
        <w:rPr>
          <w:rFonts w:ascii="Times New Roman" w:hAnsi="Times New Roman" w:cs="Times New Roman"/>
          <w:sz w:val="24"/>
          <w:szCs w:val="28"/>
        </w:rPr>
        <w:t xml:space="preserve"> ehtiy</w:t>
      </w:r>
      <w:r w:rsidRPr="0034407D">
        <w:rPr>
          <w:rFonts w:ascii="Times New Roman" w:hAnsi="Times New Roman" w:cs="Times New Roman"/>
          <w:sz w:val="24"/>
          <w:szCs w:val="28"/>
        </w:rPr>
        <w:t>atların</w:t>
      </w:r>
      <w:r>
        <w:rPr>
          <w:rFonts w:ascii="Times New Roman" w:hAnsi="Times New Roman" w:cs="Times New Roman"/>
          <w:szCs w:val="28"/>
        </w:rPr>
        <w:t xml:space="preserve"> </w:t>
      </w:r>
      <w:r w:rsidRPr="0034407D">
        <w:rPr>
          <w:rFonts w:ascii="Times New Roman" w:hAnsi="Times New Roman" w:cs="Times New Roman"/>
          <w:sz w:val="24"/>
          <w:szCs w:val="28"/>
        </w:rPr>
        <w:t>bölgüsünün planıdır. Bu metod müvafiq məsələlərə</w:t>
      </w:r>
      <w:r w:rsidR="007A1D38">
        <w:rPr>
          <w:rFonts w:ascii="Times New Roman" w:hAnsi="Times New Roman" w:cs="Times New Roman"/>
          <w:sz w:val="24"/>
          <w:szCs w:val="28"/>
        </w:rPr>
        <w:t xml:space="preserve"> cavab verir.</w:t>
      </w:r>
      <w:r w:rsidRPr="0034407D">
        <w:rPr>
          <w:rFonts w:ascii="Times New Roman" w:hAnsi="Times New Roman" w:cs="Times New Roman"/>
          <w:sz w:val="24"/>
          <w:szCs w:val="28"/>
        </w:rPr>
        <w:t xml:space="preserve"> </w:t>
      </w:r>
      <w:r w:rsidR="007A1D38">
        <w:rPr>
          <w:rFonts w:ascii="Times New Roman" w:hAnsi="Times New Roman" w:cs="Times New Roman"/>
          <w:sz w:val="24"/>
          <w:szCs w:val="28"/>
        </w:rPr>
        <w:t>H</w:t>
      </w:r>
      <w:r w:rsidRPr="0034407D">
        <w:rPr>
          <w:rFonts w:ascii="Times New Roman" w:hAnsi="Times New Roman" w:cs="Times New Roman"/>
          <w:sz w:val="24"/>
          <w:szCs w:val="28"/>
        </w:rPr>
        <w:t>ansı vəsaitlər</w:t>
      </w:r>
      <w:r>
        <w:rPr>
          <w:rFonts w:ascii="Times New Roman" w:hAnsi="Times New Roman" w:cs="Times New Roman"/>
          <w:szCs w:val="28"/>
        </w:rPr>
        <w:t xml:space="preserve"> </w:t>
      </w:r>
      <w:r w:rsidRPr="0034407D">
        <w:rPr>
          <w:rFonts w:ascii="Times New Roman" w:hAnsi="Times New Roman" w:cs="Times New Roman"/>
          <w:sz w:val="24"/>
          <w:szCs w:val="28"/>
        </w:rPr>
        <w:t>var və onlardan necə səmərəli istifadə etmək lazımdır</w:t>
      </w:r>
      <w:r w:rsidR="007A1D38">
        <w:rPr>
          <w:rFonts w:ascii="Times New Roman" w:hAnsi="Times New Roman" w:cs="Times New Roman"/>
          <w:sz w:val="24"/>
          <w:szCs w:val="28"/>
        </w:rPr>
        <w:t>?</w:t>
      </w:r>
      <w:r w:rsidRPr="0034407D">
        <w:rPr>
          <w:rFonts w:ascii="Times New Roman" w:hAnsi="Times New Roman" w:cs="Times New Roman"/>
          <w:sz w:val="24"/>
          <w:szCs w:val="28"/>
        </w:rPr>
        <w:t xml:space="preserve">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İlk addımda, hədəfin və</w:t>
      </w:r>
      <w:r w:rsidR="007A1D38">
        <w:rPr>
          <w:rFonts w:ascii="Times New Roman" w:hAnsi="Times New Roman" w:cs="Times New Roman"/>
          <w:sz w:val="24"/>
          <w:szCs w:val="28"/>
        </w:rPr>
        <w:t xml:space="preserve"> ehtiy</w:t>
      </w:r>
      <w:r w:rsidRPr="0034407D">
        <w:rPr>
          <w:rFonts w:ascii="Times New Roman" w:hAnsi="Times New Roman" w:cs="Times New Roman"/>
          <w:sz w:val="24"/>
          <w:szCs w:val="28"/>
        </w:rPr>
        <w:t>atların</w:t>
      </w:r>
      <w:r>
        <w:rPr>
          <w:rFonts w:ascii="Times New Roman" w:hAnsi="Times New Roman" w:cs="Times New Roman"/>
          <w:szCs w:val="28"/>
        </w:rPr>
        <w:t xml:space="preserve"> </w:t>
      </w:r>
      <w:r w:rsidRPr="0034407D">
        <w:rPr>
          <w:rFonts w:ascii="Times New Roman" w:hAnsi="Times New Roman" w:cs="Times New Roman"/>
          <w:sz w:val="24"/>
          <w:szCs w:val="28"/>
        </w:rPr>
        <w:t xml:space="preserve">miqdarını say formasında ifadə </w:t>
      </w:r>
      <w:r w:rsidRPr="0034407D">
        <w:rPr>
          <w:rFonts w:ascii="Times New Roman" w:hAnsi="Times New Roman" w:cs="Times New Roman"/>
          <w:sz w:val="24"/>
          <w:szCs w:val="28"/>
        </w:rPr>
        <w:lastRenderedPageBreak/>
        <w:t xml:space="preserve">etmək lazımdır. A. Meskon büdcənin tərtib edilməsini 4 mərhələyə ayırır: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 xml:space="preserve">satışların həcminin müəyyənləşdirilməsi;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bölmələr və bölmələr üzrə</w:t>
      </w:r>
      <w:r>
        <w:rPr>
          <w:rFonts w:ascii="Times New Roman" w:hAnsi="Times New Roman" w:cs="Times New Roman"/>
          <w:szCs w:val="28"/>
        </w:rPr>
        <w:t xml:space="preserve"> </w:t>
      </w:r>
      <w:r w:rsidRPr="0034407D">
        <w:rPr>
          <w:rFonts w:ascii="Times New Roman" w:hAnsi="Times New Roman" w:cs="Times New Roman"/>
          <w:sz w:val="24"/>
          <w:szCs w:val="28"/>
        </w:rPr>
        <w:t xml:space="preserve">operativ smetalar;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 xml:space="preserve">yoxlama və ali rəhbərliyin təklifləri əsasında operativ smetalarda düzəlişlərin aparılması;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daxil olmanın və</w:t>
      </w:r>
      <w:r w:rsidR="007A1D38">
        <w:rPr>
          <w:rFonts w:ascii="Times New Roman" w:hAnsi="Times New Roman" w:cs="Times New Roman"/>
          <w:sz w:val="24"/>
          <w:szCs w:val="28"/>
        </w:rPr>
        <w:t xml:space="preserve"> ehtiy</w:t>
      </w:r>
      <w:r w:rsidRPr="0034407D">
        <w:rPr>
          <w:rFonts w:ascii="Times New Roman" w:hAnsi="Times New Roman" w:cs="Times New Roman"/>
          <w:sz w:val="24"/>
          <w:szCs w:val="28"/>
        </w:rPr>
        <w:t>atlardan</w:t>
      </w:r>
      <w:r>
        <w:rPr>
          <w:rFonts w:ascii="Times New Roman" w:hAnsi="Times New Roman" w:cs="Times New Roman"/>
          <w:szCs w:val="28"/>
        </w:rPr>
        <w:t xml:space="preserve"> </w:t>
      </w:r>
      <w:r w:rsidRPr="0034407D">
        <w:rPr>
          <w:rFonts w:ascii="Times New Roman" w:hAnsi="Times New Roman" w:cs="Times New Roman"/>
          <w:sz w:val="24"/>
          <w:szCs w:val="28"/>
        </w:rPr>
        <w:t>istifadənin maddələr üzrə</w:t>
      </w:r>
      <w:r>
        <w:rPr>
          <w:rFonts w:ascii="Times New Roman" w:hAnsi="Times New Roman" w:cs="Times New Roman"/>
          <w:szCs w:val="28"/>
        </w:rPr>
        <w:t xml:space="preserve"> </w:t>
      </w:r>
      <w:r w:rsidRPr="0034407D">
        <w:rPr>
          <w:rFonts w:ascii="Times New Roman" w:hAnsi="Times New Roman" w:cs="Times New Roman"/>
          <w:sz w:val="24"/>
          <w:szCs w:val="28"/>
        </w:rPr>
        <w:t>yekun büdcənin tərtib edilməsi.</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Hədəflər üzrə idarəetmə</w:t>
      </w:r>
      <w:r>
        <w:rPr>
          <w:rFonts w:ascii="Times New Roman" w:hAnsi="Times New Roman" w:cs="Times New Roman"/>
          <w:szCs w:val="28"/>
        </w:rPr>
        <w:t xml:space="preserve"> </w:t>
      </w:r>
      <w:r w:rsidRPr="0034407D">
        <w:rPr>
          <w:rFonts w:ascii="Times New Roman" w:hAnsi="Times New Roman" w:cs="Times New Roman"/>
          <w:sz w:val="24"/>
          <w:szCs w:val="28"/>
        </w:rPr>
        <w:t>MBO (Management by Objectives). İlk dəfə Piter Druker</w:t>
      </w:r>
      <w:r>
        <w:rPr>
          <w:rFonts w:ascii="Times New Roman" w:hAnsi="Times New Roman" w:cs="Times New Roman"/>
          <w:szCs w:val="28"/>
        </w:rPr>
        <w:t xml:space="preserve"> </w:t>
      </w:r>
      <w:r w:rsidRPr="0034407D">
        <w:rPr>
          <w:rFonts w:ascii="Times New Roman" w:hAnsi="Times New Roman" w:cs="Times New Roman"/>
          <w:sz w:val="24"/>
          <w:szCs w:val="28"/>
        </w:rPr>
        <w:t>bu metodu tətbiq etmişdir.</w:t>
      </w:r>
      <w:r>
        <w:rPr>
          <w:rFonts w:ascii="Times New Roman" w:hAnsi="Times New Roman" w:cs="Times New Roman"/>
          <w:szCs w:val="28"/>
        </w:rPr>
        <w:t xml:space="preserve"> </w:t>
      </w:r>
      <w:r w:rsidRPr="0034407D">
        <w:rPr>
          <w:rFonts w:ascii="Times New Roman" w:hAnsi="Times New Roman" w:cs="Times New Roman"/>
          <w:sz w:val="24"/>
          <w:szCs w:val="28"/>
        </w:rPr>
        <w:t>Mak Qreqor isə nəzarət göstəricilərinin sisteminin hazırlamasına ehtiyacın olması haqqında əsaslandırılmış formada deyirdi ki, sonradan nəzarət rəqəmləri ilə</w:t>
      </w:r>
      <w:r>
        <w:rPr>
          <w:rFonts w:ascii="Times New Roman" w:hAnsi="Times New Roman" w:cs="Times New Roman"/>
          <w:szCs w:val="28"/>
        </w:rPr>
        <w:t xml:space="preserve"> </w:t>
      </w:r>
      <w:r w:rsidRPr="0034407D">
        <w:rPr>
          <w:rFonts w:ascii="Times New Roman" w:hAnsi="Times New Roman" w:cs="Times New Roman"/>
          <w:sz w:val="24"/>
          <w:szCs w:val="28"/>
        </w:rPr>
        <w:t>məlumatlara əsaslanaraq bütün əlaqələri rəhbərlərin</w:t>
      </w:r>
      <w:r>
        <w:rPr>
          <w:rFonts w:ascii="Times New Roman" w:hAnsi="Times New Roman" w:cs="Times New Roman"/>
          <w:szCs w:val="28"/>
        </w:rPr>
        <w:t xml:space="preserve"> </w:t>
      </w:r>
      <w:r w:rsidRPr="0034407D">
        <w:rPr>
          <w:rFonts w:ascii="Times New Roman" w:hAnsi="Times New Roman" w:cs="Times New Roman"/>
          <w:sz w:val="24"/>
          <w:szCs w:val="28"/>
        </w:rPr>
        <w:t>işinin nəticələrini müqayisə etmək olar və bunun üçün MBO-un dörd mərhələsini nəzərdən keçirmək lazımdır: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 Dəqiq, qısa xülasə edilmiş hədəflərin hazırlanması və təkmilləşdirilməsi;</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Onların nailiyyətinin həqiqi planının</w:t>
      </w:r>
      <w:r>
        <w:rPr>
          <w:rFonts w:ascii="Times New Roman" w:hAnsi="Times New Roman" w:cs="Times New Roman"/>
          <w:szCs w:val="28"/>
        </w:rPr>
        <w:t xml:space="preserve"> </w:t>
      </w:r>
      <w:r w:rsidRPr="0034407D">
        <w:rPr>
          <w:rFonts w:ascii="Times New Roman" w:hAnsi="Times New Roman" w:cs="Times New Roman"/>
          <w:sz w:val="24"/>
          <w:szCs w:val="28"/>
        </w:rPr>
        <w:t>hazırlanması.</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Sistematik nəzarə</w:t>
      </w:r>
      <w:r w:rsidR="00D21170">
        <w:rPr>
          <w:rFonts w:ascii="Times New Roman" w:hAnsi="Times New Roman" w:cs="Times New Roman"/>
          <w:sz w:val="24"/>
          <w:szCs w:val="28"/>
        </w:rPr>
        <w:t>t, ölçü,</w:t>
      </w:r>
      <w:r w:rsidRPr="0034407D">
        <w:rPr>
          <w:rFonts w:ascii="Times New Roman" w:hAnsi="Times New Roman" w:cs="Times New Roman"/>
          <w:sz w:val="24"/>
          <w:szCs w:val="28"/>
        </w:rPr>
        <w:t xml:space="preserve"> işin dəyərləndirilməsi və nəticələr.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Planlaşdırılmış nəticələrin nailiyyəti üçün düzəliş edən ölçülər.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Bu</w:t>
      </w:r>
      <w:r>
        <w:rPr>
          <w:rFonts w:ascii="Times New Roman" w:hAnsi="Times New Roman" w:cs="Times New Roman"/>
          <w:szCs w:val="28"/>
        </w:rPr>
        <w:t xml:space="preserve"> </w:t>
      </w:r>
      <w:r w:rsidRPr="0034407D">
        <w:rPr>
          <w:rFonts w:ascii="Times New Roman" w:hAnsi="Times New Roman" w:cs="Times New Roman"/>
          <w:sz w:val="24"/>
          <w:szCs w:val="28"/>
        </w:rPr>
        <w:t>mərhələləri ayrı-ayrılıqda nəzərdən keçirək.</w:t>
      </w:r>
    </w:p>
    <w:p w:rsidR="007A1D38"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D21170">
        <w:rPr>
          <w:rFonts w:ascii="Arial" w:hAnsi="Arial" w:cs="Arial"/>
          <w:color w:val="222222"/>
          <w:sz w:val="21"/>
          <w:szCs w:val="21"/>
          <w:shd w:val="clear" w:color="auto" w:fill="FFFFFF"/>
        </w:rPr>
        <w:t>I</w:t>
      </w:r>
      <w:r w:rsidRPr="0034407D">
        <w:rPr>
          <w:rFonts w:ascii="Times New Roman" w:hAnsi="Times New Roman" w:cs="Times New Roman"/>
          <w:sz w:val="24"/>
          <w:szCs w:val="28"/>
        </w:rPr>
        <w:t xml:space="preserve"> mərhələ.</w:t>
      </w:r>
      <w:r w:rsidR="007A1D38">
        <w:rPr>
          <w:rFonts w:ascii="Times New Roman" w:hAnsi="Times New Roman" w:cs="Times New Roman"/>
          <w:sz w:val="24"/>
          <w:szCs w:val="28"/>
        </w:rPr>
        <w:t xml:space="preserve"> </w:t>
      </w:r>
      <w:r w:rsidRPr="0034407D">
        <w:rPr>
          <w:rFonts w:ascii="Times New Roman" w:hAnsi="Times New Roman" w:cs="Times New Roman"/>
          <w:sz w:val="24"/>
          <w:szCs w:val="28"/>
        </w:rPr>
        <w:t xml:space="preserve">Hədəflərin hazırlanması və təkmilləşdirilməsi.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Şirkət struktu</w:t>
      </w:r>
      <w:r>
        <w:rPr>
          <w:rFonts w:ascii="Times New Roman" w:hAnsi="Times New Roman" w:cs="Times New Roman"/>
          <w:sz w:val="24"/>
          <w:szCs w:val="28"/>
        </w:rPr>
        <w:softHyphen/>
      </w:r>
      <w:r w:rsidRPr="0034407D">
        <w:rPr>
          <w:rFonts w:ascii="Times New Roman" w:hAnsi="Times New Roman" w:cs="Times New Roman"/>
          <w:sz w:val="24"/>
          <w:szCs w:val="28"/>
        </w:rPr>
        <w:t>runa uyğun</w:t>
      </w:r>
      <w:r>
        <w:rPr>
          <w:rFonts w:ascii="Times New Roman" w:hAnsi="Times New Roman" w:cs="Times New Roman"/>
          <w:szCs w:val="28"/>
        </w:rPr>
        <w:t xml:space="preserve"> </w:t>
      </w:r>
      <w:r w:rsidR="007A1D38">
        <w:rPr>
          <w:rFonts w:ascii="Times New Roman" w:hAnsi="Times New Roman" w:cs="Times New Roman"/>
          <w:szCs w:val="28"/>
        </w:rPr>
        <w:t xml:space="preserve">və </w:t>
      </w:r>
      <w:r w:rsidRPr="0034407D">
        <w:rPr>
          <w:rFonts w:ascii="Times New Roman" w:hAnsi="Times New Roman" w:cs="Times New Roman"/>
          <w:sz w:val="24"/>
          <w:szCs w:val="28"/>
        </w:rPr>
        <w:t>tabeçilik səviyyəsinə əsasən</w:t>
      </w:r>
      <w:r>
        <w:rPr>
          <w:rFonts w:ascii="Times New Roman" w:hAnsi="Times New Roman" w:cs="Times New Roman"/>
          <w:szCs w:val="28"/>
        </w:rPr>
        <w:t xml:space="preserve"> </w:t>
      </w:r>
      <w:r w:rsidRPr="0034407D">
        <w:rPr>
          <w:rFonts w:ascii="Times New Roman" w:hAnsi="Times New Roman" w:cs="Times New Roman"/>
          <w:sz w:val="24"/>
          <w:szCs w:val="28"/>
        </w:rPr>
        <w:t>strategiya</w:t>
      </w:r>
      <w:r w:rsidR="007A1D38">
        <w:rPr>
          <w:rFonts w:ascii="Times New Roman" w:hAnsi="Times New Roman" w:cs="Times New Roman"/>
          <w:sz w:val="24"/>
          <w:szCs w:val="28"/>
        </w:rPr>
        <w:t xml:space="preserve">sının </w:t>
      </w:r>
      <w:r w:rsidRPr="0034407D">
        <w:rPr>
          <w:rFonts w:ascii="Times New Roman" w:hAnsi="Times New Roman" w:cs="Times New Roman"/>
          <w:sz w:val="24"/>
          <w:szCs w:val="28"/>
        </w:rPr>
        <w:t xml:space="preserve"> hədəflərin</w:t>
      </w:r>
      <w:r w:rsidR="007A1D38">
        <w:rPr>
          <w:rFonts w:ascii="Times New Roman" w:hAnsi="Times New Roman" w:cs="Times New Roman"/>
          <w:sz w:val="24"/>
          <w:szCs w:val="28"/>
        </w:rPr>
        <w:t>i konkretləşdirməlidir. Y</w:t>
      </w:r>
      <w:r w:rsidRPr="0034407D">
        <w:rPr>
          <w:rFonts w:ascii="Times New Roman" w:hAnsi="Times New Roman" w:cs="Times New Roman"/>
          <w:sz w:val="24"/>
          <w:szCs w:val="28"/>
        </w:rPr>
        <w:t>uxarı sə</w:t>
      </w:r>
      <w:r>
        <w:rPr>
          <w:rFonts w:ascii="Times New Roman" w:hAnsi="Times New Roman" w:cs="Times New Roman"/>
          <w:sz w:val="24"/>
          <w:szCs w:val="28"/>
        </w:rPr>
        <w:softHyphen/>
      </w:r>
      <w:r w:rsidRPr="0034407D">
        <w:rPr>
          <w:rFonts w:ascii="Times New Roman" w:hAnsi="Times New Roman" w:cs="Times New Roman"/>
          <w:sz w:val="24"/>
          <w:szCs w:val="28"/>
        </w:rPr>
        <w:t>viyyə</w:t>
      </w:r>
      <w:r w:rsidR="007A1D38">
        <w:rPr>
          <w:rFonts w:ascii="Times New Roman" w:hAnsi="Times New Roman" w:cs="Times New Roman"/>
          <w:sz w:val="24"/>
          <w:szCs w:val="28"/>
        </w:rPr>
        <w:t xml:space="preserve">li tələblərə </w:t>
      </w:r>
      <w:r w:rsidRPr="0034407D">
        <w:rPr>
          <w:rFonts w:ascii="Times New Roman" w:hAnsi="Times New Roman" w:cs="Times New Roman"/>
          <w:sz w:val="24"/>
          <w:szCs w:val="28"/>
        </w:rPr>
        <w:t>əsasən</w:t>
      </w:r>
      <w:r>
        <w:rPr>
          <w:rFonts w:ascii="Times New Roman" w:hAnsi="Times New Roman" w:cs="Times New Roman"/>
          <w:szCs w:val="28"/>
        </w:rPr>
        <w:t xml:space="preserve"> </w:t>
      </w:r>
      <w:r w:rsidR="007A1D38">
        <w:rPr>
          <w:rFonts w:ascii="Times New Roman" w:hAnsi="Times New Roman" w:cs="Times New Roman"/>
          <w:szCs w:val="28"/>
        </w:rPr>
        <w:t xml:space="preserve">əmtə </w:t>
      </w:r>
      <w:r w:rsidRPr="0034407D">
        <w:rPr>
          <w:rFonts w:ascii="Times New Roman" w:hAnsi="Times New Roman" w:cs="Times New Roman"/>
          <w:sz w:val="24"/>
          <w:szCs w:val="28"/>
        </w:rPr>
        <w:t>istehsal e</w:t>
      </w:r>
      <w:r w:rsidR="007A1D38">
        <w:rPr>
          <w:rFonts w:ascii="Times New Roman" w:hAnsi="Times New Roman" w:cs="Times New Roman"/>
          <w:sz w:val="24"/>
          <w:szCs w:val="28"/>
        </w:rPr>
        <w:t xml:space="preserve">tməli və ya xidmətlər göstərməlidir. </w:t>
      </w:r>
      <w:r w:rsidRPr="0034407D">
        <w:rPr>
          <w:rFonts w:ascii="Times New Roman" w:hAnsi="Times New Roman" w:cs="Times New Roman"/>
          <w:sz w:val="24"/>
          <w:szCs w:val="28"/>
        </w:rPr>
        <w:t>Hamı</w:t>
      </w:r>
      <w:r>
        <w:rPr>
          <w:rFonts w:ascii="Times New Roman" w:hAnsi="Times New Roman" w:cs="Times New Roman"/>
          <w:szCs w:val="28"/>
        </w:rPr>
        <w:t xml:space="preserve"> </w:t>
      </w:r>
      <w:r w:rsidRPr="0034407D">
        <w:rPr>
          <w:rFonts w:ascii="Times New Roman" w:hAnsi="Times New Roman" w:cs="Times New Roman"/>
          <w:sz w:val="24"/>
          <w:szCs w:val="28"/>
        </w:rPr>
        <w:t>hədəflərin hazırlanmasında və tək</w:t>
      </w:r>
      <w:r>
        <w:rPr>
          <w:rFonts w:ascii="Times New Roman" w:hAnsi="Times New Roman" w:cs="Times New Roman"/>
          <w:sz w:val="24"/>
          <w:szCs w:val="28"/>
        </w:rPr>
        <w:softHyphen/>
      </w:r>
      <w:r w:rsidRPr="0034407D">
        <w:rPr>
          <w:rFonts w:ascii="Times New Roman" w:hAnsi="Times New Roman" w:cs="Times New Roman"/>
          <w:sz w:val="24"/>
          <w:szCs w:val="28"/>
        </w:rPr>
        <w:t>milləşdirilməsində</w:t>
      </w:r>
      <w:r>
        <w:rPr>
          <w:rFonts w:ascii="Times New Roman" w:hAnsi="Times New Roman" w:cs="Times New Roman"/>
          <w:szCs w:val="28"/>
        </w:rPr>
        <w:t xml:space="preserve"> </w:t>
      </w:r>
      <w:r w:rsidRPr="0034407D">
        <w:rPr>
          <w:rFonts w:ascii="Times New Roman" w:hAnsi="Times New Roman" w:cs="Times New Roman"/>
          <w:sz w:val="24"/>
          <w:szCs w:val="28"/>
        </w:rPr>
        <w:t>iştirak e</w:t>
      </w:r>
      <w:r w:rsidR="006A312E">
        <w:rPr>
          <w:rFonts w:ascii="Times New Roman" w:hAnsi="Times New Roman" w:cs="Times New Roman"/>
          <w:sz w:val="24"/>
          <w:szCs w:val="28"/>
        </w:rPr>
        <w:t xml:space="preserve">tməklə yanaşı, eyni </w:t>
      </w:r>
      <w:r w:rsidRPr="0034407D">
        <w:rPr>
          <w:rFonts w:ascii="Times New Roman" w:hAnsi="Times New Roman" w:cs="Times New Roman"/>
          <w:sz w:val="24"/>
          <w:szCs w:val="28"/>
        </w:rPr>
        <w:t>zaman</w:t>
      </w:r>
      <w:r w:rsidR="00D21170">
        <w:rPr>
          <w:rFonts w:ascii="Times New Roman" w:hAnsi="Times New Roman" w:cs="Times New Roman"/>
          <w:sz w:val="24"/>
          <w:szCs w:val="28"/>
        </w:rPr>
        <w:t>,</w:t>
      </w:r>
      <w:r w:rsidRPr="0034407D">
        <w:rPr>
          <w:rFonts w:ascii="Times New Roman" w:hAnsi="Times New Roman" w:cs="Times New Roman"/>
          <w:sz w:val="24"/>
          <w:szCs w:val="28"/>
        </w:rPr>
        <w:t xml:space="preserve"> ikitərəfli informasiya mübadiləsi </w:t>
      </w:r>
      <w:r w:rsidR="006A312E">
        <w:rPr>
          <w:rFonts w:ascii="Times New Roman" w:hAnsi="Times New Roman" w:cs="Times New Roman"/>
          <w:sz w:val="24"/>
          <w:szCs w:val="28"/>
        </w:rPr>
        <w:t xml:space="preserve">aparmalıdır. </w:t>
      </w:r>
    </w:p>
    <w:p w:rsidR="006A312E"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D21170">
        <w:rPr>
          <w:rFonts w:ascii="Arial" w:hAnsi="Arial" w:cs="Arial"/>
          <w:color w:val="222222"/>
          <w:sz w:val="21"/>
          <w:szCs w:val="21"/>
          <w:shd w:val="clear" w:color="auto" w:fill="FFFFFF"/>
        </w:rPr>
        <w:t>II</w:t>
      </w:r>
      <w:r w:rsidRPr="0034407D">
        <w:rPr>
          <w:rFonts w:ascii="Times New Roman" w:hAnsi="Times New Roman" w:cs="Times New Roman"/>
          <w:sz w:val="24"/>
          <w:szCs w:val="28"/>
        </w:rPr>
        <w:t xml:space="preserve"> mərhələ. Hərəkətlərin</w:t>
      </w:r>
      <w:r>
        <w:rPr>
          <w:rFonts w:ascii="Times New Roman" w:hAnsi="Times New Roman" w:cs="Times New Roman"/>
          <w:szCs w:val="28"/>
        </w:rPr>
        <w:t xml:space="preserve"> </w:t>
      </w:r>
      <w:r w:rsidRPr="0034407D">
        <w:rPr>
          <w:rFonts w:ascii="Times New Roman" w:hAnsi="Times New Roman" w:cs="Times New Roman"/>
          <w:sz w:val="24"/>
          <w:szCs w:val="28"/>
        </w:rPr>
        <w:t xml:space="preserve">planlaşdırılması.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Necə hədəflərə nail olmaq olar?</w:t>
      </w:r>
    </w:p>
    <w:p w:rsidR="006A312E" w:rsidRDefault="00D21170" w:rsidP="003D644F">
      <w:pPr>
        <w:widowControl w:val="0"/>
        <w:spacing w:after="0" w:line="252" w:lineRule="auto"/>
        <w:ind w:firstLine="567"/>
        <w:jc w:val="both"/>
        <w:rPr>
          <w:rFonts w:ascii="Times New Roman" w:hAnsi="Times New Roman" w:cs="Times New Roman"/>
          <w:sz w:val="24"/>
          <w:szCs w:val="28"/>
        </w:rPr>
      </w:pPr>
      <w:r>
        <w:rPr>
          <w:rFonts w:ascii="Arial" w:hAnsi="Arial" w:cs="Arial"/>
          <w:color w:val="222222"/>
          <w:sz w:val="21"/>
          <w:szCs w:val="21"/>
          <w:shd w:val="clear" w:color="auto" w:fill="FFFFFF"/>
        </w:rPr>
        <w:t xml:space="preserve">III </w:t>
      </w:r>
      <w:r w:rsidR="003D644F" w:rsidRPr="0034407D">
        <w:rPr>
          <w:rFonts w:ascii="Times New Roman" w:hAnsi="Times New Roman" w:cs="Times New Roman"/>
          <w:sz w:val="24"/>
          <w:szCs w:val="28"/>
        </w:rPr>
        <w:t>mərhələ. Yoxlama və</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 xml:space="preserve">qiymətləndirilmə.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Vaxt müddəti planda nə</w:t>
      </w:r>
      <w:r>
        <w:rPr>
          <w:rFonts w:ascii="Times New Roman" w:hAnsi="Times New Roman" w:cs="Times New Roman"/>
          <w:sz w:val="24"/>
          <w:szCs w:val="28"/>
        </w:rPr>
        <w:softHyphen/>
      </w:r>
      <w:r w:rsidRPr="0034407D">
        <w:rPr>
          <w:rFonts w:ascii="Times New Roman" w:hAnsi="Times New Roman" w:cs="Times New Roman"/>
          <w:sz w:val="24"/>
          <w:szCs w:val="28"/>
        </w:rPr>
        <w:t>zər</w:t>
      </w:r>
      <w:r>
        <w:rPr>
          <w:rFonts w:ascii="Times New Roman" w:hAnsi="Times New Roman" w:cs="Times New Roman"/>
          <w:sz w:val="24"/>
          <w:szCs w:val="28"/>
        </w:rPr>
        <w:softHyphen/>
      </w:r>
      <w:r w:rsidRPr="0034407D">
        <w:rPr>
          <w:rFonts w:ascii="Times New Roman" w:hAnsi="Times New Roman" w:cs="Times New Roman"/>
          <w:sz w:val="24"/>
          <w:szCs w:val="28"/>
        </w:rPr>
        <w:t>də</w:t>
      </w:r>
      <w:r w:rsidR="00D21170">
        <w:rPr>
          <w:rFonts w:ascii="Times New Roman" w:hAnsi="Times New Roman" w:cs="Times New Roman"/>
          <w:sz w:val="24"/>
          <w:szCs w:val="28"/>
        </w:rPr>
        <w:t xml:space="preserve"> tutulduğun</w:t>
      </w:r>
      <w:r w:rsidRPr="0034407D">
        <w:rPr>
          <w:rFonts w:ascii="Times New Roman" w:hAnsi="Times New Roman" w:cs="Times New Roman"/>
          <w:sz w:val="24"/>
          <w:szCs w:val="28"/>
        </w:rPr>
        <w:t>dan sonra təyin edilir: hədəflərə əsasən</w:t>
      </w:r>
      <w:r>
        <w:rPr>
          <w:rFonts w:ascii="Times New Roman" w:hAnsi="Times New Roman" w:cs="Times New Roman"/>
          <w:szCs w:val="28"/>
        </w:rPr>
        <w:t xml:space="preserve"> </w:t>
      </w:r>
      <w:r w:rsidRPr="0034407D">
        <w:rPr>
          <w:rFonts w:ascii="Times New Roman" w:hAnsi="Times New Roman" w:cs="Times New Roman"/>
          <w:sz w:val="24"/>
          <w:szCs w:val="28"/>
        </w:rPr>
        <w:t>nailiyyətlərin</w:t>
      </w:r>
      <w:r>
        <w:rPr>
          <w:rFonts w:ascii="Times New Roman" w:hAnsi="Times New Roman" w:cs="Times New Roman"/>
          <w:szCs w:val="28"/>
        </w:rPr>
        <w:t xml:space="preserve"> </w:t>
      </w:r>
      <w:r w:rsidRPr="0034407D">
        <w:rPr>
          <w:rFonts w:ascii="Times New Roman" w:hAnsi="Times New Roman" w:cs="Times New Roman"/>
          <w:sz w:val="24"/>
          <w:szCs w:val="28"/>
        </w:rPr>
        <w:t>dərəcəsi, prob</w:t>
      </w:r>
      <w:r>
        <w:rPr>
          <w:rFonts w:ascii="Times New Roman" w:hAnsi="Times New Roman" w:cs="Times New Roman"/>
          <w:sz w:val="24"/>
          <w:szCs w:val="28"/>
        </w:rPr>
        <w:softHyphen/>
      </w:r>
      <w:r w:rsidRPr="0034407D">
        <w:rPr>
          <w:rFonts w:ascii="Times New Roman" w:hAnsi="Times New Roman" w:cs="Times New Roman"/>
          <w:sz w:val="24"/>
          <w:szCs w:val="28"/>
        </w:rPr>
        <w:t>lem</w:t>
      </w:r>
      <w:r>
        <w:rPr>
          <w:rFonts w:ascii="Times New Roman" w:hAnsi="Times New Roman" w:cs="Times New Roman"/>
          <w:sz w:val="24"/>
          <w:szCs w:val="28"/>
        </w:rPr>
        <w:softHyphen/>
      </w:r>
      <w:r w:rsidRPr="0034407D">
        <w:rPr>
          <w:rFonts w:ascii="Times New Roman" w:hAnsi="Times New Roman" w:cs="Times New Roman"/>
          <w:sz w:val="24"/>
          <w:szCs w:val="28"/>
        </w:rPr>
        <w:t>lər, həyata keçmə zamanı maneələr, səmərəli</w:t>
      </w:r>
      <w:r>
        <w:rPr>
          <w:rFonts w:ascii="Times New Roman" w:hAnsi="Times New Roman" w:cs="Times New Roman"/>
          <w:szCs w:val="28"/>
        </w:rPr>
        <w:t xml:space="preserve"> </w:t>
      </w:r>
      <w:r w:rsidRPr="0034407D">
        <w:rPr>
          <w:rFonts w:ascii="Times New Roman" w:hAnsi="Times New Roman" w:cs="Times New Roman"/>
          <w:sz w:val="24"/>
          <w:szCs w:val="28"/>
        </w:rPr>
        <w:t>iş</w:t>
      </w:r>
      <w:r>
        <w:rPr>
          <w:rFonts w:ascii="Times New Roman" w:hAnsi="Times New Roman" w:cs="Times New Roman"/>
          <w:szCs w:val="28"/>
        </w:rPr>
        <w:t xml:space="preserve"> </w:t>
      </w:r>
      <w:r w:rsidRPr="0034407D">
        <w:rPr>
          <w:rFonts w:ascii="Times New Roman" w:hAnsi="Times New Roman" w:cs="Times New Roman"/>
          <w:sz w:val="24"/>
          <w:szCs w:val="28"/>
        </w:rPr>
        <w:t>üçün mükafatların təyin edil</w:t>
      </w:r>
      <w:r>
        <w:rPr>
          <w:rFonts w:ascii="Times New Roman" w:hAnsi="Times New Roman" w:cs="Times New Roman"/>
          <w:sz w:val="24"/>
          <w:szCs w:val="28"/>
        </w:rPr>
        <w:softHyphen/>
      </w:r>
      <w:r w:rsidRPr="0034407D">
        <w:rPr>
          <w:rFonts w:ascii="Times New Roman" w:hAnsi="Times New Roman" w:cs="Times New Roman"/>
          <w:sz w:val="24"/>
          <w:szCs w:val="28"/>
        </w:rPr>
        <w:t>məsi.</w:t>
      </w:r>
    </w:p>
    <w:p w:rsidR="006A312E" w:rsidRDefault="003D644F" w:rsidP="003D644F">
      <w:pPr>
        <w:pStyle w:val="a3"/>
        <w:widowControl w:val="0"/>
        <w:spacing w:after="0" w:line="252" w:lineRule="auto"/>
        <w:ind w:left="0" w:firstLine="567"/>
        <w:jc w:val="both"/>
        <w:rPr>
          <w:rFonts w:ascii="Times New Roman" w:hAnsi="Times New Roman" w:cs="Times New Roman"/>
          <w:sz w:val="24"/>
          <w:szCs w:val="28"/>
          <w:lang w:val="en-US"/>
        </w:rPr>
      </w:pPr>
      <w:r>
        <w:rPr>
          <w:rFonts w:ascii="Times New Roman" w:hAnsi="Times New Roman" w:cs="Times New Roman"/>
          <w:szCs w:val="28"/>
          <w:lang w:val="en-US"/>
        </w:rPr>
        <w:t xml:space="preserve"> </w:t>
      </w:r>
      <w:r w:rsidR="00DC1CF8">
        <w:rPr>
          <w:rFonts w:ascii="Arial" w:hAnsi="Arial" w:cs="Arial"/>
          <w:color w:val="222222"/>
          <w:sz w:val="21"/>
          <w:szCs w:val="21"/>
          <w:shd w:val="clear" w:color="auto" w:fill="FFFFFF"/>
        </w:rPr>
        <w:t>IV </w:t>
      </w:r>
      <w:r w:rsidRPr="0034407D">
        <w:rPr>
          <w:rFonts w:ascii="Times New Roman" w:hAnsi="Times New Roman" w:cs="Times New Roman"/>
          <w:sz w:val="24"/>
          <w:szCs w:val="28"/>
          <w:lang w:val="en-US"/>
        </w:rPr>
        <w:t xml:space="preserve">mərhələ. Düzəliş </w:t>
      </w:r>
      <w:r w:rsidRPr="0034407D">
        <w:rPr>
          <w:rFonts w:ascii="Times New Roman" w:hAnsi="Times New Roman" w:cs="Times New Roman"/>
          <w:sz w:val="24"/>
          <w:szCs w:val="28"/>
        </w:rPr>
        <w:t>mərhələsi</w:t>
      </w:r>
      <w:r w:rsidRPr="0034407D">
        <w:rPr>
          <w:rFonts w:ascii="Times New Roman" w:hAnsi="Times New Roman" w:cs="Times New Roman"/>
          <w:sz w:val="24"/>
          <w:szCs w:val="28"/>
          <w:lang w:val="en-US"/>
        </w:rPr>
        <w:t xml:space="preserve">. </w:t>
      </w:r>
    </w:p>
    <w:p w:rsidR="003D644F" w:rsidRPr="0034407D" w:rsidRDefault="003D644F" w:rsidP="003D644F">
      <w:pPr>
        <w:pStyle w:val="a3"/>
        <w:widowControl w:val="0"/>
        <w:spacing w:after="0" w:line="252" w:lineRule="auto"/>
        <w:ind w:left="0" w:firstLine="567"/>
        <w:jc w:val="both"/>
        <w:rPr>
          <w:rFonts w:ascii="Times New Roman" w:hAnsi="Times New Roman" w:cs="Times New Roman"/>
          <w:sz w:val="24"/>
          <w:szCs w:val="28"/>
          <w:lang w:val="en-US"/>
        </w:rPr>
      </w:pPr>
      <w:r w:rsidRPr="0034407D">
        <w:rPr>
          <w:rFonts w:ascii="Times New Roman" w:hAnsi="Times New Roman" w:cs="Times New Roman"/>
          <w:sz w:val="24"/>
          <w:szCs w:val="28"/>
          <w:lang w:val="en-US"/>
        </w:rPr>
        <w:t>İndi gəlin müəyyən</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edək, biz hansı hə</w:t>
      </w:r>
      <w:r>
        <w:rPr>
          <w:rFonts w:ascii="Times New Roman" w:hAnsi="Times New Roman" w:cs="Times New Roman"/>
          <w:sz w:val="24"/>
          <w:szCs w:val="28"/>
          <w:lang w:val="en-US"/>
        </w:rPr>
        <w:softHyphen/>
      </w:r>
      <w:r w:rsidRPr="0034407D">
        <w:rPr>
          <w:rFonts w:ascii="Times New Roman" w:hAnsi="Times New Roman" w:cs="Times New Roman"/>
          <w:sz w:val="24"/>
          <w:szCs w:val="28"/>
          <w:lang w:val="en-US"/>
        </w:rPr>
        <w:t>dəf</w:t>
      </w:r>
      <w:r>
        <w:rPr>
          <w:rFonts w:ascii="Times New Roman" w:hAnsi="Times New Roman" w:cs="Times New Roman"/>
          <w:sz w:val="24"/>
          <w:szCs w:val="28"/>
          <w:lang w:val="en-US"/>
        </w:rPr>
        <w:softHyphen/>
      </w:r>
      <w:r w:rsidRPr="0034407D">
        <w:rPr>
          <w:rFonts w:ascii="Times New Roman" w:hAnsi="Times New Roman" w:cs="Times New Roman"/>
          <w:sz w:val="24"/>
          <w:szCs w:val="28"/>
          <w:lang w:val="en-US"/>
        </w:rPr>
        <w:t>lərə nail ola bilməmişik</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və bunun əsas səbəblərini təyin edə</w:t>
      </w:r>
      <w:r w:rsidR="006A312E">
        <w:rPr>
          <w:rFonts w:ascii="Times New Roman" w:hAnsi="Times New Roman" w:cs="Times New Roman"/>
          <w:sz w:val="24"/>
          <w:szCs w:val="28"/>
          <w:lang w:val="en-US"/>
        </w:rPr>
        <w:t xml:space="preserve"> bilərikmi?</w:t>
      </w:r>
      <w:r w:rsidRPr="0034407D">
        <w:rPr>
          <w:rFonts w:ascii="Times New Roman" w:hAnsi="Times New Roman" w:cs="Times New Roman"/>
          <w:sz w:val="24"/>
          <w:szCs w:val="28"/>
          <w:lang w:val="en-US"/>
        </w:rPr>
        <w:t xml:space="preserve"> Sonradan</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həll edilən məsələlər hansılardır</w:t>
      </w:r>
      <w:r w:rsidR="006A312E">
        <w:rPr>
          <w:rFonts w:ascii="Times New Roman" w:hAnsi="Times New Roman" w:cs="Times New Roman"/>
          <w:sz w:val="24"/>
          <w:szCs w:val="28"/>
          <w:lang w:val="en-US"/>
        </w:rPr>
        <w:t>? R</w:t>
      </w:r>
      <w:r w:rsidRPr="0034407D">
        <w:rPr>
          <w:rFonts w:ascii="Times New Roman" w:hAnsi="Times New Roman" w:cs="Times New Roman"/>
          <w:sz w:val="24"/>
          <w:szCs w:val="28"/>
          <w:lang w:val="en-US"/>
        </w:rPr>
        <w:t>ədd edilən planlara</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düzəlişlər etmək</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üçün təd</w:t>
      </w:r>
      <w:r>
        <w:rPr>
          <w:rFonts w:ascii="Times New Roman" w:hAnsi="Times New Roman" w:cs="Times New Roman"/>
          <w:sz w:val="24"/>
          <w:szCs w:val="28"/>
          <w:lang w:val="en-US"/>
        </w:rPr>
        <w:softHyphen/>
      </w:r>
      <w:r w:rsidRPr="0034407D">
        <w:rPr>
          <w:rFonts w:ascii="Times New Roman" w:hAnsi="Times New Roman" w:cs="Times New Roman"/>
          <w:sz w:val="24"/>
          <w:szCs w:val="28"/>
          <w:lang w:val="en-US"/>
        </w:rPr>
        <w:t>birlər görülməsi</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lazımdır. Bunun üçün iki yol mövcuddur: hədəflərə çatmaq üçün metodlarda aparılması və ya</w:t>
      </w:r>
      <w:r>
        <w:rPr>
          <w:rFonts w:ascii="Times New Roman" w:hAnsi="Times New Roman" w:cs="Times New Roman"/>
          <w:szCs w:val="28"/>
          <w:lang w:val="en-US"/>
        </w:rPr>
        <w:t xml:space="preserve"> </w:t>
      </w:r>
      <w:r w:rsidRPr="0034407D">
        <w:rPr>
          <w:rFonts w:ascii="Times New Roman" w:hAnsi="Times New Roman" w:cs="Times New Roman"/>
          <w:sz w:val="24"/>
          <w:szCs w:val="28"/>
          <w:lang w:val="en-US"/>
        </w:rPr>
        <w:t>hədəflə</w:t>
      </w:r>
      <w:r w:rsidR="00DC1CF8">
        <w:rPr>
          <w:rFonts w:ascii="Times New Roman" w:hAnsi="Times New Roman" w:cs="Times New Roman"/>
          <w:sz w:val="24"/>
          <w:szCs w:val="28"/>
          <w:lang w:val="en-US"/>
        </w:rPr>
        <w:t>rdə</w:t>
      </w:r>
      <w:r w:rsidRPr="0034407D">
        <w:rPr>
          <w:rFonts w:ascii="Times New Roman" w:hAnsi="Times New Roman" w:cs="Times New Roman"/>
          <w:sz w:val="24"/>
          <w:szCs w:val="28"/>
          <w:lang w:val="en-US"/>
        </w:rPr>
        <w:t xml:space="preserve">  düzəlişlərin apa</w:t>
      </w:r>
      <w:r>
        <w:rPr>
          <w:rFonts w:ascii="Times New Roman" w:hAnsi="Times New Roman" w:cs="Times New Roman"/>
          <w:sz w:val="24"/>
          <w:szCs w:val="28"/>
          <w:lang w:val="en-US"/>
        </w:rPr>
        <w:softHyphen/>
      </w:r>
      <w:r w:rsidRPr="0034407D">
        <w:rPr>
          <w:rFonts w:ascii="Times New Roman" w:hAnsi="Times New Roman" w:cs="Times New Roman"/>
          <w:sz w:val="24"/>
          <w:szCs w:val="28"/>
          <w:lang w:val="en-US"/>
        </w:rPr>
        <w:t>rılması.</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6A312E">
        <w:rPr>
          <w:rFonts w:ascii="Times New Roman" w:hAnsi="Times New Roman" w:cs="Times New Roman"/>
          <w:sz w:val="24"/>
          <w:szCs w:val="28"/>
        </w:rPr>
        <w:t>B</w:t>
      </w:r>
      <w:r w:rsidRPr="0034407D">
        <w:rPr>
          <w:rFonts w:ascii="Times New Roman" w:hAnsi="Times New Roman" w:cs="Times New Roman"/>
          <w:sz w:val="24"/>
          <w:szCs w:val="28"/>
        </w:rPr>
        <w:t>undan sonra</w:t>
      </w:r>
      <w:r w:rsidR="006A312E">
        <w:rPr>
          <w:rFonts w:ascii="Times New Roman" w:hAnsi="Times New Roman" w:cs="Times New Roman"/>
          <w:sz w:val="24"/>
          <w:szCs w:val="28"/>
        </w:rPr>
        <w:t xml:space="preserve"> isə</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MBO prosesi</w:t>
      </w:r>
      <w:r w:rsidRPr="0034407D">
        <w:rPr>
          <w:rFonts w:ascii="Times New Roman" w:hAnsi="Times New Roman" w:cs="Times New Roman"/>
          <w:sz w:val="24"/>
          <w:szCs w:val="28"/>
          <w:lang w:val="az-Latn-AZ"/>
        </w:rPr>
        <w:t>nə</w:t>
      </w:r>
      <w:r w:rsidRPr="0034407D">
        <w:rPr>
          <w:rFonts w:ascii="Times New Roman" w:hAnsi="Times New Roman" w:cs="Times New Roman"/>
          <w:sz w:val="24"/>
          <w:szCs w:val="28"/>
        </w:rPr>
        <w:t xml:space="preserve"> yenidən başlamaq olar.</w:t>
      </w:r>
      <w:r w:rsidR="006A312E">
        <w:rPr>
          <w:rFonts w:ascii="Times New Roman" w:hAnsi="Times New Roman" w:cs="Times New Roman"/>
          <w:sz w:val="24"/>
          <w:szCs w:val="28"/>
        </w:rPr>
        <w:t xml:space="preserve"> </w:t>
      </w:r>
      <w:r w:rsidRPr="0034407D">
        <w:rPr>
          <w:rFonts w:ascii="Times New Roman" w:hAnsi="Times New Roman" w:cs="Times New Roman"/>
          <w:sz w:val="24"/>
          <w:szCs w:val="28"/>
        </w:rPr>
        <w:t>MBO</w:t>
      </w:r>
      <w:r>
        <w:rPr>
          <w:rFonts w:ascii="Times New Roman" w:hAnsi="Times New Roman" w:cs="Times New Roman"/>
          <w:szCs w:val="28"/>
        </w:rPr>
        <w:t xml:space="preserve"> </w:t>
      </w:r>
      <w:r w:rsidRPr="0034407D">
        <w:rPr>
          <w:rFonts w:ascii="Times New Roman" w:hAnsi="Times New Roman" w:cs="Times New Roman"/>
          <w:sz w:val="24"/>
          <w:szCs w:val="28"/>
        </w:rPr>
        <w:t>səmə</w:t>
      </w:r>
      <w:r>
        <w:rPr>
          <w:rFonts w:ascii="Times New Roman" w:hAnsi="Times New Roman" w:cs="Times New Roman"/>
          <w:sz w:val="24"/>
          <w:szCs w:val="28"/>
        </w:rPr>
        <w:softHyphen/>
      </w:r>
      <w:r w:rsidRPr="0034407D">
        <w:rPr>
          <w:rFonts w:ascii="Times New Roman" w:hAnsi="Times New Roman" w:cs="Times New Roman"/>
          <w:sz w:val="24"/>
          <w:szCs w:val="28"/>
        </w:rPr>
        <w:t>rəli</w:t>
      </w:r>
      <w:r>
        <w:rPr>
          <w:rFonts w:ascii="Times New Roman" w:hAnsi="Times New Roman" w:cs="Times New Roman"/>
          <w:sz w:val="24"/>
          <w:szCs w:val="28"/>
        </w:rPr>
        <w:softHyphen/>
      </w:r>
      <w:r w:rsidRPr="0034407D">
        <w:rPr>
          <w:rFonts w:ascii="Times New Roman" w:hAnsi="Times New Roman" w:cs="Times New Roman"/>
          <w:sz w:val="24"/>
          <w:szCs w:val="28"/>
        </w:rPr>
        <w:t>liyinə əsaslanaraq,</w:t>
      </w:r>
      <w:r>
        <w:rPr>
          <w:rFonts w:ascii="Times New Roman" w:hAnsi="Times New Roman" w:cs="Times New Roman"/>
          <w:szCs w:val="28"/>
        </w:rPr>
        <w:t xml:space="preserve"> </w:t>
      </w:r>
      <w:r w:rsidRPr="0034407D">
        <w:rPr>
          <w:rFonts w:ascii="Times New Roman" w:hAnsi="Times New Roman" w:cs="Times New Roman"/>
          <w:sz w:val="24"/>
          <w:szCs w:val="28"/>
        </w:rPr>
        <w:t>işin</w:t>
      </w:r>
      <w:r>
        <w:rPr>
          <w:rFonts w:ascii="Times New Roman" w:hAnsi="Times New Roman" w:cs="Times New Roman"/>
          <w:szCs w:val="28"/>
        </w:rPr>
        <w:t xml:space="preserve"> </w:t>
      </w:r>
      <w:r w:rsidRPr="0034407D">
        <w:rPr>
          <w:rFonts w:ascii="Times New Roman" w:hAnsi="Times New Roman" w:cs="Times New Roman"/>
          <w:sz w:val="24"/>
          <w:szCs w:val="28"/>
        </w:rPr>
        <w:t>nəticələri haqqında konkret hədəflərə və informasiyaya malik olan insanların daha yüksək peşəkarlığa malik olmalarını məhsuldarlıqla</w:t>
      </w:r>
      <w:r>
        <w:rPr>
          <w:rFonts w:ascii="Times New Roman" w:hAnsi="Times New Roman" w:cs="Times New Roman"/>
          <w:szCs w:val="28"/>
        </w:rPr>
        <w:t xml:space="preserve"> </w:t>
      </w:r>
      <w:r w:rsidRPr="0034407D">
        <w:rPr>
          <w:rFonts w:ascii="Times New Roman" w:hAnsi="Times New Roman" w:cs="Times New Roman"/>
          <w:sz w:val="24"/>
          <w:szCs w:val="28"/>
        </w:rPr>
        <w:t xml:space="preserve">sübut etmələridir. MBO tətbiqinin çatışmazlıqlarını aradan </w:t>
      </w:r>
      <w:r w:rsidRPr="0034407D">
        <w:rPr>
          <w:rFonts w:ascii="Times New Roman" w:hAnsi="Times New Roman" w:cs="Times New Roman"/>
          <w:sz w:val="24"/>
          <w:szCs w:val="28"/>
        </w:rPr>
        <w:lastRenderedPageBreak/>
        <w:t>qaldırılmasına göstərilən səylərə</w:t>
      </w:r>
      <w:r w:rsidR="006A312E">
        <w:rPr>
          <w:rFonts w:ascii="Times New Roman" w:hAnsi="Times New Roman" w:cs="Times New Roman"/>
          <w:sz w:val="24"/>
          <w:szCs w:val="28"/>
        </w:rPr>
        <w:t xml:space="preserve"> və </w:t>
      </w:r>
      <w:r w:rsidRPr="0034407D">
        <w:rPr>
          <w:rFonts w:ascii="Times New Roman" w:hAnsi="Times New Roman" w:cs="Times New Roman"/>
          <w:sz w:val="24"/>
          <w:szCs w:val="28"/>
        </w:rPr>
        <w:t>hədəflərin qısa fikiri</w:t>
      </w:r>
      <w:r w:rsidR="006A312E">
        <w:rPr>
          <w:rFonts w:ascii="Times New Roman" w:hAnsi="Times New Roman" w:cs="Times New Roman"/>
          <w:sz w:val="24"/>
          <w:szCs w:val="28"/>
        </w:rPr>
        <w:t xml:space="preserve"> i</w:t>
      </w:r>
      <w:r w:rsidRPr="0034407D">
        <w:rPr>
          <w:rFonts w:ascii="Times New Roman" w:hAnsi="Times New Roman" w:cs="Times New Roman"/>
          <w:sz w:val="24"/>
          <w:szCs w:val="28"/>
        </w:rPr>
        <w:t>lə əsaslandırılmasıdır.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Strateji planın qiymətləndirilməsi. Məntiqli</w:t>
      </w:r>
      <w:r>
        <w:rPr>
          <w:rFonts w:ascii="Times New Roman" w:hAnsi="Times New Roman" w:cs="Times New Roman"/>
          <w:szCs w:val="28"/>
        </w:rPr>
        <w:t xml:space="preserve"> </w:t>
      </w:r>
      <w:r w:rsidRPr="0034407D">
        <w:rPr>
          <w:rFonts w:ascii="Times New Roman" w:hAnsi="Times New Roman" w:cs="Times New Roman"/>
          <w:sz w:val="24"/>
          <w:szCs w:val="28"/>
        </w:rPr>
        <w:t>matrislər və əyrilə</w:t>
      </w:r>
      <w:r w:rsidR="006A312E">
        <w:rPr>
          <w:rFonts w:ascii="Times New Roman" w:hAnsi="Times New Roman" w:cs="Times New Roman"/>
          <w:sz w:val="24"/>
          <w:szCs w:val="28"/>
        </w:rPr>
        <w:t>r.</w:t>
      </w:r>
      <w:r w:rsidRPr="0034407D">
        <w:rPr>
          <w:rFonts w:ascii="Times New Roman" w:hAnsi="Times New Roman" w:cs="Times New Roman"/>
          <w:sz w:val="24"/>
          <w:szCs w:val="28"/>
        </w:rPr>
        <w:t xml:space="preserve"> </w:t>
      </w:r>
      <w:r w:rsidR="006A312E">
        <w:rPr>
          <w:rFonts w:ascii="Times New Roman" w:hAnsi="Times New Roman" w:cs="Times New Roman"/>
          <w:sz w:val="24"/>
          <w:szCs w:val="28"/>
        </w:rPr>
        <w:t>B</w:t>
      </w:r>
      <w:r w:rsidRPr="0034407D">
        <w:rPr>
          <w:rFonts w:ascii="Times New Roman" w:hAnsi="Times New Roman" w:cs="Times New Roman"/>
          <w:sz w:val="24"/>
          <w:szCs w:val="28"/>
        </w:rPr>
        <w:t>u hələ</w:t>
      </w:r>
      <w:r>
        <w:rPr>
          <w:rFonts w:ascii="Times New Roman" w:hAnsi="Times New Roman" w:cs="Times New Roman"/>
          <w:szCs w:val="28"/>
        </w:rPr>
        <w:t xml:space="preserve"> </w:t>
      </w:r>
      <w:r w:rsidRPr="0034407D">
        <w:rPr>
          <w:rFonts w:ascii="Times New Roman" w:hAnsi="Times New Roman" w:cs="Times New Roman"/>
          <w:sz w:val="24"/>
          <w:szCs w:val="28"/>
        </w:rPr>
        <w:t>qələbənin əldə edilməsi üçün zəmanəti deyil. Biznesin inkişaf strategiyasının təcili tətbiq etməsinə uyğunlaşdırmadan</w:t>
      </w:r>
      <w:r>
        <w:rPr>
          <w:rFonts w:ascii="Times New Roman" w:hAnsi="Times New Roman" w:cs="Times New Roman"/>
          <w:szCs w:val="28"/>
        </w:rPr>
        <w:t xml:space="preserve"> </w:t>
      </w:r>
      <w:r w:rsidRPr="0034407D">
        <w:rPr>
          <w:rFonts w:ascii="Times New Roman" w:hAnsi="Times New Roman" w:cs="Times New Roman"/>
          <w:sz w:val="24"/>
          <w:szCs w:val="28"/>
        </w:rPr>
        <w:t>çəkinin. Çox olmasa</w:t>
      </w:r>
      <w:r w:rsidRPr="0034407D">
        <w:rPr>
          <w:rFonts w:ascii="Times New Roman" w:hAnsi="Times New Roman" w:cs="Times New Roman"/>
          <w:sz w:val="24"/>
          <w:szCs w:val="28"/>
          <w:lang w:val="az-Latn-AZ"/>
        </w:rPr>
        <w:t xml:space="preserve"> </w:t>
      </w:r>
      <w:r w:rsidRPr="0034407D">
        <w:rPr>
          <w:rFonts w:ascii="Times New Roman" w:hAnsi="Times New Roman" w:cs="Times New Roman"/>
          <w:sz w:val="24"/>
          <w:szCs w:val="28"/>
        </w:rPr>
        <w:t>da</w:t>
      </w:r>
      <w:r>
        <w:rPr>
          <w:rFonts w:ascii="Times New Roman" w:hAnsi="Times New Roman" w:cs="Times New Roman"/>
          <w:szCs w:val="28"/>
        </w:rPr>
        <w:t xml:space="preserve"> </w:t>
      </w:r>
      <w:r w:rsidRPr="0034407D">
        <w:rPr>
          <w:rFonts w:ascii="Times New Roman" w:hAnsi="Times New Roman" w:cs="Times New Roman"/>
          <w:sz w:val="24"/>
          <w:szCs w:val="28"/>
        </w:rPr>
        <w:t>tipik tətbiq edilən modellərə etibar edin.</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Formal qiymətləndirmə</w:t>
      </w:r>
      <w:r>
        <w:rPr>
          <w:rFonts w:ascii="Times New Roman" w:hAnsi="Times New Roman" w:cs="Times New Roman"/>
          <w:szCs w:val="28"/>
        </w:rPr>
        <w:t xml:space="preserve"> </w:t>
      </w:r>
      <w:r w:rsidRPr="0034407D">
        <w:rPr>
          <w:rFonts w:ascii="Times New Roman" w:hAnsi="Times New Roman" w:cs="Times New Roman"/>
          <w:sz w:val="24"/>
          <w:szCs w:val="28"/>
        </w:rPr>
        <w:t>verilmiş meyarların rədd edilməsi əsasında ye</w:t>
      </w:r>
      <w:r>
        <w:rPr>
          <w:rFonts w:ascii="Times New Roman" w:hAnsi="Times New Roman" w:cs="Times New Roman"/>
          <w:sz w:val="24"/>
          <w:szCs w:val="28"/>
        </w:rPr>
        <w:softHyphen/>
      </w:r>
      <w:r w:rsidRPr="0034407D">
        <w:rPr>
          <w:rFonts w:ascii="Times New Roman" w:hAnsi="Times New Roman" w:cs="Times New Roman"/>
          <w:sz w:val="24"/>
          <w:szCs w:val="28"/>
        </w:rPr>
        <w:t>rinə yetirilə bilər.</w:t>
      </w:r>
      <w:r>
        <w:rPr>
          <w:rFonts w:ascii="Times New Roman" w:hAnsi="Times New Roman" w:cs="Times New Roman"/>
          <w:szCs w:val="28"/>
        </w:rPr>
        <w:t xml:space="preserve"> </w:t>
      </w:r>
      <w:r w:rsidRPr="0034407D">
        <w:rPr>
          <w:rFonts w:ascii="Times New Roman" w:hAnsi="Times New Roman" w:cs="Times New Roman"/>
          <w:sz w:val="24"/>
          <w:szCs w:val="28"/>
        </w:rPr>
        <w:t>Gəlirin</w:t>
      </w:r>
      <w:r w:rsidR="00DC1CF8">
        <w:rPr>
          <w:rFonts w:ascii="Times New Roman" w:hAnsi="Times New Roman" w:cs="Times New Roman"/>
          <w:sz w:val="24"/>
          <w:szCs w:val="28"/>
        </w:rPr>
        <w:t xml:space="preserve"> və</w:t>
      </w:r>
      <w:r w:rsidRPr="0034407D">
        <w:rPr>
          <w:rFonts w:ascii="Times New Roman" w:hAnsi="Times New Roman" w:cs="Times New Roman"/>
          <w:sz w:val="24"/>
          <w:szCs w:val="28"/>
        </w:rPr>
        <w:t xml:space="preserve"> satış həcminin artması, səhmlər əsasında əldə olu</w:t>
      </w:r>
      <w:r>
        <w:rPr>
          <w:rFonts w:ascii="Times New Roman" w:hAnsi="Times New Roman" w:cs="Times New Roman"/>
          <w:sz w:val="24"/>
          <w:szCs w:val="28"/>
        </w:rPr>
        <w:softHyphen/>
      </w:r>
      <w:r w:rsidRPr="0034407D">
        <w:rPr>
          <w:rFonts w:ascii="Times New Roman" w:hAnsi="Times New Roman" w:cs="Times New Roman"/>
          <w:sz w:val="24"/>
          <w:szCs w:val="28"/>
        </w:rPr>
        <w:t>nan</w:t>
      </w:r>
      <w:r>
        <w:rPr>
          <w:rFonts w:ascii="Times New Roman" w:hAnsi="Times New Roman" w:cs="Times New Roman"/>
          <w:szCs w:val="28"/>
        </w:rPr>
        <w:t xml:space="preserve"> </w:t>
      </w:r>
      <w:r w:rsidRPr="0034407D">
        <w:rPr>
          <w:rFonts w:ascii="Times New Roman" w:hAnsi="Times New Roman" w:cs="Times New Roman"/>
          <w:sz w:val="24"/>
          <w:szCs w:val="28"/>
        </w:rPr>
        <w:t>gəlirlər və keyfiyyətli qiymətləndirmə, heyətin peşəkarlığının artırıl</w:t>
      </w:r>
      <w:r>
        <w:rPr>
          <w:rFonts w:ascii="Times New Roman" w:hAnsi="Times New Roman" w:cs="Times New Roman"/>
          <w:sz w:val="24"/>
          <w:szCs w:val="28"/>
        </w:rPr>
        <w:softHyphen/>
      </w:r>
      <w:r w:rsidRPr="0034407D">
        <w:rPr>
          <w:rFonts w:ascii="Times New Roman" w:hAnsi="Times New Roman" w:cs="Times New Roman"/>
          <w:sz w:val="24"/>
          <w:szCs w:val="28"/>
        </w:rPr>
        <w:t>ma</w:t>
      </w:r>
      <w:r>
        <w:rPr>
          <w:rFonts w:ascii="Times New Roman" w:hAnsi="Times New Roman" w:cs="Times New Roman"/>
          <w:sz w:val="24"/>
          <w:szCs w:val="28"/>
        </w:rPr>
        <w:softHyphen/>
      </w:r>
      <w:r w:rsidRPr="0034407D">
        <w:rPr>
          <w:rFonts w:ascii="Times New Roman" w:hAnsi="Times New Roman" w:cs="Times New Roman"/>
          <w:sz w:val="24"/>
          <w:szCs w:val="28"/>
        </w:rPr>
        <w:t>sı. Biznesin inkişaf strategiyasının qiymətləndirilməsi zamanı ortaya çıxa bilə</w:t>
      </w:r>
      <w:r>
        <w:rPr>
          <w:rFonts w:ascii="Times New Roman" w:hAnsi="Times New Roman" w:cs="Times New Roman"/>
          <w:sz w:val="24"/>
          <w:szCs w:val="28"/>
        </w:rPr>
        <w:softHyphen/>
      </w:r>
      <w:r w:rsidRPr="0034407D">
        <w:rPr>
          <w:rFonts w:ascii="Times New Roman" w:hAnsi="Times New Roman" w:cs="Times New Roman"/>
          <w:sz w:val="24"/>
          <w:szCs w:val="28"/>
        </w:rPr>
        <w:t>cək</w:t>
      </w:r>
      <w:r>
        <w:rPr>
          <w:rFonts w:ascii="Times New Roman" w:hAnsi="Times New Roman" w:cs="Times New Roman"/>
          <w:szCs w:val="28"/>
        </w:rPr>
        <w:t xml:space="preserve"> </w:t>
      </w:r>
      <w:r w:rsidRPr="0034407D">
        <w:rPr>
          <w:rFonts w:ascii="Times New Roman" w:hAnsi="Times New Roman" w:cs="Times New Roman"/>
          <w:sz w:val="24"/>
          <w:szCs w:val="28"/>
        </w:rPr>
        <w:t>bir sıra suallara cavab vermək mümkündür.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Məsələn, hədəfə çatma istiqamətində</w:t>
      </w:r>
      <w:r>
        <w:rPr>
          <w:rFonts w:ascii="Times New Roman" w:hAnsi="Times New Roman" w:cs="Times New Roman"/>
          <w:szCs w:val="28"/>
        </w:rPr>
        <w:t xml:space="preserve"> </w:t>
      </w:r>
      <w:r w:rsidRPr="0034407D">
        <w:rPr>
          <w:rFonts w:ascii="Times New Roman" w:hAnsi="Times New Roman" w:cs="Times New Roman"/>
          <w:sz w:val="24"/>
          <w:szCs w:val="28"/>
        </w:rPr>
        <w:t>nailiyyətlər mövcuddurmu və bu istiqamətdə</w:t>
      </w:r>
      <w:r>
        <w:rPr>
          <w:rFonts w:ascii="Times New Roman" w:hAnsi="Times New Roman" w:cs="Times New Roman"/>
          <w:szCs w:val="28"/>
        </w:rPr>
        <w:t xml:space="preserve"> </w:t>
      </w:r>
      <w:r w:rsidRPr="0034407D">
        <w:rPr>
          <w:rFonts w:ascii="Times New Roman" w:hAnsi="Times New Roman" w:cs="Times New Roman"/>
          <w:sz w:val="24"/>
          <w:szCs w:val="28"/>
        </w:rPr>
        <w:t>ən yaxşı</w:t>
      </w:r>
      <w:r>
        <w:rPr>
          <w:rFonts w:ascii="Times New Roman" w:hAnsi="Times New Roman" w:cs="Times New Roman"/>
          <w:szCs w:val="28"/>
        </w:rPr>
        <w:t xml:space="preserve"> </w:t>
      </w:r>
      <w:r w:rsidRPr="0034407D">
        <w:rPr>
          <w:rFonts w:ascii="Times New Roman" w:hAnsi="Times New Roman" w:cs="Times New Roman"/>
          <w:sz w:val="24"/>
          <w:szCs w:val="28"/>
        </w:rPr>
        <w:t>strategiya hansıdır</w:t>
      </w:r>
      <w:r w:rsidRPr="0034407D">
        <w:rPr>
          <w:rFonts w:ascii="Times New Roman" w:hAnsi="Times New Roman" w:cs="Times New Roman"/>
          <w:sz w:val="24"/>
          <w:szCs w:val="28"/>
          <w:lang w:val="az-Latn-AZ"/>
        </w:rPr>
        <w:t>?</w:t>
      </w:r>
      <w:r>
        <w:rPr>
          <w:rFonts w:ascii="Times New Roman" w:hAnsi="Times New Roman" w:cs="Times New Roman"/>
          <w:szCs w:val="28"/>
        </w:rPr>
        <w:t xml:space="preserve"> </w:t>
      </w:r>
      <w:r w:rsidRPr="0034407D">
        <w:rPr>
          <w:rFonts w:ascii="Times New Roman" w:hAnsi="Times New Roman" w:cs="Times New Roman"/>
          <w:sz w:val="24"/>
          <w:szCs w:val="28"/>
          <w:lang w:val="az-Latn-AZ"/>
        </w:rPr>
        <w:t>Ş</w:t>
      </w:r>
      <w:r w:rsidRPr="0034407D">
        <w:rPr>
          <w:rFonts w:ascii="Times New Roman" w:hAnsi="Times New Roman" w:cs="Times New Roman"/>
          <w:sz w:val="24"/>
          <w:szCs w:val="28"/>
        </w:rPr>
        <w:t>irkətin istifadə</w:t>
      </w:r>
      <w:r w:rsidR="006A312E">
        <w:rPr>
          <w:rFonts w:ascii="Times New Roman" w:hAnsi="Times New Roman" w:cs="Times New Roman"/>
          <w:sz w:val="24"/>
          <w:szCs w:val="28"/>
        </w:rPr>
        <w:t xml:space="preserve"> etdiyi ehtiy</w:t>
      </w:r>
      <w:r w:rsidRPr="0034407D">
        <w:rPr>
          <w:rFonts w:ascii="Times New Roman" w:hAnsi="Times New Roman" w:cs="Times New Roman"/>
          <w:sz w:val="24"/>
          <w:szCs w:val="28"/>
        </w:rPr>
        <w:t xml:space="preserve">atlar səmərə verir? </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Yapon menecmentinin</w:t>
      </w:r>
      <w:r>
        <w:rPr>
          <w:rFonts w:ascii="Times New Roman" w:hAnsi="Times New Roman" w:cs="Times New Roman"/>
          <w:szCs w:val="28"/>
        </w:rPr>
        <w:t xml:space="preserve"> </w:t>
      </w:r>
      <w:r w:rsidRPr="0034407D">
        <w:rPr>
          <w:rFonts w:ascii="Times New Roman" w:hAnsi="Times New Roman" w:cs="Times New Roman"/>
          <w:sz w:val="24"/>
          <w:szCs w:val="28"/>
        </w:rPr>
        <w:t>müvəffəqiyyəti sədaqətdən və uzunmüddətli strateji planlaşdırmadan ibarətdir. ABŞ-da isə</w:t>
      </w:r>
      <w:r>
        <w:rPr>
          <w:rFonts w:ascii="Times New Roman" w:hAnsi="Times New Roman" w:cs="Times New Roman"/>
          <w:szCs w:val="28"/>
        </w:rPr>
        <w:t xml:space="preserve"> </w:t>
      </w:r>
      <w:r w:rsidRPr="0034407D">
        <w:rPr>
          <w:rFonts w:ascii="Times New Roman" w:hAnsi="Times New Roman" w:cs="Times New Roman"/>
          <w:sz w:val="24"/>
          <w:szCs w:val="28"/>
        </w:rPr>
        <w:t>səhmdarların</w:t>
      </w:r>
      <w:r>
        <w:rPr>
          <w:rFonts w:ascii="Times New Roman" w:hAnsi="Times New Roman" w:cs="Times New Roman"/>
          <w:szCs w:val="28"/>
        </w:rPr>
        <w:t xml:space="preserve"> </w:t>
      </w:r>
      <w:r w:rsidRPr="0034407D">
        <w:rPr>
          <w:rFonts w:ascii="Times New Roman" w:hAnsi="Times New Roman" w:cs="Times New Roman"/>
          <w:sz w:val="24"/>
          <w:szCs w:val="28"/>
        </w:rPr>
        <w:t>təzyiq</w:t>
      </w:r>
      <w:r w:rsidRPr="0034407D">
        <w:rPr>
          <w:rFonts w:ascii="Times New Roman" w:hAnsi="Times New Roman" w:cs="Times New Roman"/>
          <w:sz w:val="24"/>
          <w:szCs w:val="28"/>
          <w:lang w:val="az-Latn-AZ"/>
        </w:rPr>
        <w:t xml:space="preserve"> ilə</w:t>
      </w:r>
      <w:r w:rsidRPr="0034407D">
        <w:rPr>
          <w:rFonts w:ascii="Times New Roman" w:hAnsi="Times New Roman" w:cs="Times New Roman"/>
          <w:sz w:val="24"/>
          <w:szCs w:val="28"/>
        </w:rPr>
        <w:t xml:space="preserve"> təcili nəticələr tələb edildiyi üçün</w:t>
      </w:r>
      <w:r>
        <w:rPr>
          <w:rFonts w:ascii="Times New Roman" w:hAnsi="Times New Roman" w:cs="Times New Roman"/>
          <w:szCs w:val="28"/>
        </w:rPr>
        <w:t xml:space="preserve"> </w:t>
      </w:r>
      <w:r w:rsidRPr="0034407D">
        <w:rPr>
          <w:rFonts w:ascii="Times New Roman" w:hAnsi="Times New Roman" w:cs="Times New Roman"/>
          <w:sz w:val="24"/>
          <w:szCs w:val="28"/>
        </w:rPr>
        <w:t>iflaslar</w:t>
      </w:r>
      <w:r>
        <w:rPr>
          <w:rFonts w:ascii="Times New Roman" w:hAnsi="Times New Roman" w:cs="Times New Roman"/>
          <w:szCs w:val="28"/>
        </w:rPr>
        <w:t xml:space="preserve"> </w:t>
      </w:r>
      <w:r w:rsidRPr="0034407D">
        <w:rPr>
          <w:rFonts w:ascii="Times New Roman" w:hAnsi="Times New Roman" w:cs="Times New Roman"/>
          <w:sz w:val="24"/>
          <w:szCs w:val="28"/>
        </w:rPr>
        <w:t>tez</w:t>
      </w:r>
      <w:r w:rsidR="009A4148">
        <w:rPr>
          <w:rFonts w:ascii="Times New Roman" w:hAnsi="Times New Roman" w:cs="Times New Roman"/>
          <w:sz w:val="24"/>
          <w:szCs w:val="28"/>
        </w:rPr>
        <w:t xml:space="preserve"> </w:t>
      </w:r>
      <w:r w:rsidRPr="0034407D">
        <w:rPr>
          <w:rFonts w:ascii="Times New Roman" w:hAnsi="Times New Roman" w:cs="Times New Roman"/>
          <w:sz w:val="24"/>
          <w:szCs w:val="28"/>
        </w:rPr>
        <w:t>-</w:t>
      </w:r>
      <w:r w:rsidR="009A4148">
        <w:rPr>
          <w:rFonts w:ascii="Times New Roman" w:hAnsi="Times New Roman" w:cs="Times New Roman"/>
          <w:sz w:val="24"/>
          <w:szCs w:val="28"/>
        </w:rPr>
        <w:t xml:space="preserve"> </w:t>
      </w:r>
      <w:r w:rsidRPr="0034407D">
        <w:rPr>
          <w:rFonts w:ascii="Times New Roman" w:hAnsi="Times New Roman" w:cs="Times New Roman"/>
          <w:sz w:val="24"/>
          <w:szCs w:val="28"/>
        </w:rPr>
        <w:t>tez olur.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Hesablamaların dəqiqliyi. Gəlirlərin artırılması metodlarına</w:t>
      </w:r>
      <w:r>
        <w:rPr>
          <w:rFonts w:ascii="Times New Roman" w:hAnsi="Times New Roman" w:cs="Times New Roman"/>
          <w:szCs w:val="28"/>
        </w:rPr>
        <w:t xml:space="preserve"> </w:t>
      </w:r>
      <w:r w:rsidRPr="0034407D">
        <w:rPr>
          <w:rFonts w:ascii="Times New Roman" w:hAnsi="Times New Roman" w:cs="Times New Roman"/>
          <w:sz w:val="24"/>
          <w:szCs w:val="28"/>
        </w:rPr>
        <w:t>mühasibat müxtəlif ola bilər. Şirkətlər üçün standartlar</w:t>
      </w:r>
      <w:r>
        <w:rPr>
          <w:rFonts w:ascii="Times New Roman" w:hAnsi="Times New Roman" w:cs="Times New Roman"/>
          <w:szCs w:val="28"/>
        </w:rPr>
        <w:t xml:space="preserve"> </w:t>
      </w:r>
      <w:r w:rsidRPr="0034407D">
        <w:rPr>
          <w:rFonts w:ascii="Times New Roman" w:hAnsi="Times New Roman" w:cs="Times New Roman"/>
          <w:sz w:val="24"/>
          <w:szCs w:val="28"/>
        </w:rPr>
        <w:t>hazırlamaq lazımdır, lakin</w:t>
      </w:r>
      <w:r>
        <w:rPr>
          <w:rFonts w:ascii="Times New Roman" w:hAnsi="Times New Roman" w:cs="Times New Roman"/>
          <w:szCs w:val="28"/>
        </w:rPr>
        <w:t xml:space="preserve"> </w:t>
      </w:r>
      <w:r w:rsidRPr="0034407D">
        <w:rPr>
          <w:rFonts w:ascii="Times New Roman" w:hAnsi="Times New Roman" w:cs="Times New Roman"/>
          <w:sz w:val="24"/>
          <w:szCs w:val="28"/>
        </w:rPr>
        <w:t>sadə həqiqətlər</w:t>
      </w:r>
      <w:r>
        <w:rPr>
          <w:rFonts w:ascii="Times New Roman" w:hAnsi="Times New Roman" w:cs="Times New Roman"/>
          <w:szCs w:val="28"/>
        </w:rPr>
        <w:t xml:space="preserve"> </w:t>
      </w:r>
      <w:r w:rsidRPr="0034407D">
        <w:rPr>
          <w:rFonts w:ascii="Times New Roman" w:hAnsi="Times New Roman" w:cs="Times New Roman"/>
          <w:sz w:val="24"/>
          <w:szCs w:val="28"/>
        </w:rPr>
        <w:t>üzərində.</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w:t>
      </w:r>
      <w:r>
        <w:rPr>
          <w:rFonts w:ascii="Times New Roman" w:hAnsi="Times New Roman" w:cs="Times New Roman"/>
          <w:szCs w:val="28"/>
        </w:rPr>
        <w:t xml:space="preserve"> </w:t>
      </w:r>
      <w:r w:rsidRPr="0034407D">
        <w:rPr>
          <w:rFonts w:ascii="Times New Roman" w:hAnsi="Times New Roman" w:cs="Times New Roman"/>
          <w:sz w:val="24"/>
          <w:szCs w:val="28"/>
        </w:rPr>
        <w:t>strategiyasının strukturunun uyğunluğunun yoxlanıl</w:t>
      </w:r>
      <w:r>
        <w:rPr>
          <w:rFonts w:ascii="Times New Roman" w:hAnsi="Times New Roman" w:cs="Times New Roman"/>
          <w:sz w:val="24"/>
          <w:szCs w:val="28"/>
        </w:rPr>
        <w:softHyphen/>
      </w:r>
      <w:r w:rsidRPr="0034407D">
        <w:rPr>
          <w:rFonts w:ascii="Times New Roman" w:hAnsi="Times New Roman" w:cs="Times New Roman"/>
          <w:sz w:val="24"/>
          <w:szCs w:val="28"/>
        </w:rPr>
        <w:t>ma</w:t>
      </w:r>
      <w:r>
        <w:rPr>
          <w:rFonts w:ascii="Times New Roman" w:hAnsi="Times New Roman" w:cs="Times New Roman"/>
          <w:sz w:val="24"/>
          <w:szCs w:val="28"/>
        </w:rPr>
        <w:softHyphen/>
      </w:r>
      <w:r w:rsidRPr="0034407D">
        <w:rPr>
          <w:rFonts w:ascii="Times New Roman" w:hAnsi="Times New Roman" w:cs="Times New Roman"/>
          <w:sz w:val="24"/>
          <w:szCs w:val="28"/>
        </w:rPr>
        <w:t>sı. Aydındır ki, strategiya strukturu müəyyən edir. Şirkətin</w:t>
      </w:r>
      <w:r>
        <w:rPr>
          <w:rFonts w:ascii="Times New Roman" w:hAnsi="Times New Roman" w:cs="Times New Roman"/>
          <w:szCs w:val="28"/>
        </w:rPr>
        <w:t xml:space="preserve"> </w:t>
      </w:r>
      <w:r w:rsidRPr="0034407D">
        <w:rPr>
          <w:rFonts w:ascii="Times New Roman" w:hAnsi="Times New Roman" w:cs="Times New Roman"/>
          <w:sz w:val="24"/>
          <w:szCs w:val="28"/>
        </w:rPr>
        <w:t>mövcud strukturu</w:t>
      </w:r>
      <w:r>
        <w:rPr>
          <w:rFonts w:ascii="Times New Roman" w:hAnsi="Times New Roman" w:cs="Times New Roman"/>
          <w:sz w:val="24"/>
          <w:szCs w:val="28"/>
        </w:rPr>
        <w:softHyphen/>
      </w:r>
      <w:r w:rsidRPr="0034407D">
        <w:rPr>
          <w:rFonts w:ascii="Times New Roman" w:hAnsi="Times New Roman" w:cs="Times New Roman"/>
          <w:sz w:val="24"/>
          <w:szCs w:val="28"/>
        </w:rPr>
        <w:t>na yeni strategiyanı tətbiq etmək</w:t>
      </w:r>
      <w:r>
        <w:rPr>
          <w:rFonts w:ascii="Times New Roman" w:hAnsi="Times New Roman" w:cs="Times New Roman"/>
          <w:szCs w:val="28"/>
        </w:rPr>
        <w:t xml:space="preserve"> </w:t>
      </w:r>
      <w:r w:rsidRPr="0034407D">
        <w:rPr>
          <w:rFonts w:ascii="Times New Roman" w:hAnsi="Times New Roman" w:cs="Times New Roman"/>
          <w:sz w:val="24"/>
          <w:szCs w:val="28"/>
        </w:rPr>
        <w:t>olmaz.</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Strateji bazarın planlaşdırılması.</w:t>
      </w:r>
      <w:r>
        <w:rPr>
          <w:rFonts w:ascii="Times New Roman" w:hAnsi="Times New Roman" w:cs="Times New Roman"/>
          <w:szCs w:val="28"/>
        </w:rPr>
        <w:t xml:space="preserve"> </w:t>
      </w:r>
      <w:r w:rsidRPr="0034407D">
        <w:rPr>
          <w:rFonts w:ascii="Times New Roman" w:hAnsi="Times New Roman" w:cs="Times New Roman"/>
          <w:sz w:val="24"/>
          <w:szCs w:val="28"/>
          <w:lang w:val="az-Latn-AZ"/>
        </w:rPr>
        <w:t>Şirkətin biznesinin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rPr>
        <w:t>strategiyası</w:t>
      </w:r>
      <w:r>
        <w:rPr>
          <w:rFonts w:ascii="Times New Roman" w:hAnsi="Times New Roman" w:cs="Times New Roman"/>
          <w:sz w:val="24"/>
          <w:szCs w:val="28"/>
        </w:rPr>
        <w:softHyphen/>
      </w:r>
      <w:r w:rsidRPr="0034407D">
        <w:rPr>
          <w:rFonts w:ascii="Times New Roman" w:hAnsi="Times New Roman" w:cs="Times New Roman"/>
          <w:sz w:val="24"/>
          <w:szCs w:val="28"/>
        </w:rPr>
        <w:t>nın həyata keçirilmə</w:t>
      </w:r>
      <w:r>
        <w:rPr>
          <w:rFonts w:ascii="Times New Roman" w:hAnsi="Times New Roman" w:cs="Times New Roman"/>
          <w:szCs w:val="28"/>
        </w:rPr>
        <w:t xml:space="preserve"> </w:t>
      </w:r>
      <w:r w:rsidRPr="0034407D">
        <w:rPr>
          <w:rFonts w:ascii="Times New Roman" w:hAnsi="Times New Roman" w:cs="Times New Roman"/>
          <w:sz w:val="24"/>
          <w:szCs w:val="28"/>
        </w:rPr>
        <w:t>məsələlərinin həllində və</w:t>
      </w:r>
      <w:r>
        <w:rPr>
          <w:rFonts w:ascii="Times New Roman" w:hAnsi="Times New Roman" w:cs="Times New Roman"/>
          <w:szCs w:val="28"/>
        </w:rPr>
        <w:t xml:space="preserve"> </w:t>
      </w:r>
      <w:r w:rsidRPr="0034407D">
        <w:rPr>
          <w:rFonts w:ascii="Times New Roman" w:hAnsi="Times New Roman" w:cs="Times New Roman"/>
          <w:sz w:val="24"/>
          <w:szCs w:val="28"/>
        </w:rPr>
        <w:t>qərarların qəbulunda strateji plan</w:t>
      </w:r>
      <w:r>
        <w:rPr>
          <w:rFonts w:ascii="Times New Roman" w:hAnsi="Times New Roman" w:cs="Times New Roman"/>
          <w:sz w:val="24"/>
          <w:szCs w:val="28"/>
        </w:rPr>
        <w:softHyphen/>
      </w:r>
      <w:r w:rsidRPr="0034407D">
        <w:rPr>
          <w:rFonts w:ascii="Times New Roman" w:hAnsi="Times New Roman" w:cs="Times New Roman"/>
          <w:sz w:val="24"/>
          <w:szCs w:val="28"/>
        </w:rPr>
        <w:t>laşdırma əhəmiyyətli rol</w:t>
      </w:r>
      <w:r>
        <w:rPr>
          <w:rFonts w:ascii="Times New Roman" w:hAnsi="Times New Roman" w:cs="Times New Roman"/>
          <w:szCs w:val="28"/>
        </w:rPr>
        <w:t xml:space="preserve"> </w:t>
      </w:r>
      <w:r w:rsidRPr="0034407D">
        <w:rPr>
          <w:rFonts w:ascii="Times New Roman" w:hAnsi="Times New Roman" w:cs="Times New Roman"/>
          <w:sz w:val="24"/>
          <w:szCs w:val="28"/>
        </w:rPr>
        <w:t>oynayır. İş</w:t>
      </w:r>
      <w:r>
        <w:rPr>
          <w:rFonts w:ascii="Times New Roman" w:hAnsi="Times New Roman" w:cs="Times New Roman"/>
          <w:szCs w:val="28"/>
        </w:rPr>
        <w:t xml:space="preserve"> </w:t>
      </w:r>
      <w:r w:rsidRPr="0034407D">
        <w:rPr>
          <w:rFonts w:ascii="Times New Roman" w:hAnsi="Times New Roman" w:cs="Times New Roman"/>
          <w:sz w:val="24"/>
          <w:szCs w:val="28"/>
        </w:rPr>
        <w:t>prosesində və hədəflərin</w:t>
      </w:r>
      <w:r>
        <w:rPr>
          <w:rFonts w:ascii="Times New Roman" w:hAnsi="Times New Roman" w:cs="Times New Roman"/>
          <w:szCs w:val="28"/>
        </w:rPr>
        <w:t xml:space="preserve"> </w:t>
      </w:r>
      <w:r w:rsidRPr="0034407D">
        <w:rPr>
          <w:rFonts w:ascii="Times New Roman" w:hAnsi="Times New Roman" w:cs="Times New Roman"/>
          <w:sz w:val="24"/>
          <w:szCs w:val="28"/>
        </w:rPr>
        <w:t>dəyişən bazar şərt</w:t>
      </w:r>
      <w:r>
        <w:rPr>
          <w:rFonts w:ascii="Times New Roman" w:hAnsi="Times New Roman" w:cs="Times New Roman"/>
          <w:sz w:val="24"/>
          <w:szCs w:val="28"/>
        </w:rPr>
        <w:softHyphen/>
      </w:r>
      <w:r w:rsidRPr="0034407D">
        <w:rPr>
          <w:rFonts w:ascii="Times New Roman" w:hAnsi="Times New Roman" w:cs="Times New Roman"/>
          <w:sz w:val="24"/>
          <w:szCs w:val="28"/>
        </w:rPr>
        <w:t>lərində şirkətin</w:t>
      </w:r>
      <w:r>
        <w:rPr>
          <w:rFonts w:ascii="Times New Roman" w:hAnsi="Times New Roman" w:cs="Times New Roman"/>
          <w:szCs w:val="28"/>
        </w:rPr>
        <w:t xml:space="preserve"> </w:t>
      </w:r>
      <w:r w:rsidRPr="0034407D">
        <w:rPr>
          <w:rFonts w:ascii="Times New Roman" w:hAnsi="Times New Roman" w:cs="Times New Roman"/>
          <w:sz w:val="24"/>
          <w:szCs w:val="28"/>
        </w:rPr>
        <w:t>imkanları şəraitində</w:t>
      </w:r>
      <w:r>
        <w:rPr>
          <w:rFonts w:ascii="Times New Roman" w:hAnsi="Times New Roman" w:cs="Times New Roman"/>
          <w:szCs w:val="28"/>
        </w:rPr>
        <w:t xml:space="preserve"> </w:t>
      </w:r>
      <w:r w:rsidRPr="0034407D">
        <w:rPr>
          <w:rFonts w:ascii="Times New Roman" w:hAnsi="Times New Roman" w:cs="Times New Roman"/>
          <w:sz w:val="24"/>
          <w:szCs w:val="28"/>
        </w:rPr>
        <w:t>strateji tarazlığın saxlanılması vacib şərtdir. Strateji planlaşdırmanın əsas hədəfi</w:t>
      </w:r>
      <w:r w:rsidRPr="0034407D">
        <w:rPr>
          <w:rFonts w:ascii="Times New Roman" w:hAnsi="Times New Roman" w:cs="Times New Roman"/>
          <w:sz w:val="24"/>
          <w:szCs w:val="28"/>
          <w:lang w:val="az-Latn-AZ"/>
        </w:rPr>
        <w:t>ni</w:t>
      </w:r>
      <w:r w:rsidRPr="0034407D">
        <w:rPr>
          <w:rFonts w:ascii="Times New Roman" w:hAnsi="Times New Roman" w:cs="Times New Roman"/>
          <w:sz w:val="24"/>
          <w:szCs w:val="28"/>
        </w:rPr>
        <w:t xml:space="preserve"> onun artmasını və çiçəklənməni təmin edən şirkətin</w:t>
      </w:r>
      <w:r>
        <w:rPr>
          <w:rFonts w:ascii="Times New Roman" w:hAnsi="Times New Roman" w:cs="Times New Roman"/>
          <w:szCs w:val="28"/>
        </w:rPr>
        <w:t xml:space="preserve"> </w:t>
      </w:r>
      <w:r w:rsidRPr="0034407D">
        <w:rPr>
          <w:rFonts w:ascii="Times New Roman" w:hAnsi="Times New Roman" w:cs="Times New Roman"/>
          <w:sz w:val="24"/>
          <w:szCs w:val="28"/>
        </w:rPr>
        <w:t>ən perspektivli fəaliyyət istiqamətlərini müəyyən etməkdir.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inkişafında strateji idarəetməyə maraq növbəti səbəblərlə şərtlənmişdir və aşağıdakı kimi ümumiləşdirilə bilər:</w:t>
      </w:r>
    </w:p>
    <w:p w:rsidR="003D644F" w:rsidRPr="0034407D" w:rsidRDefault="003D644F" w:rsidP="003D644F">
      <w:pPr>
        <w:widowControl w:val="0"/>
        <w:tabs>
          <w:tab w:val="left" w:pos="851"/>
        </w:tabs>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1.</w:t>
      </w:r>
      <w:r w:rsidRPr="0034407D">
        <w:rPr>
          <w:rFonts w:ascii="Times New Roman" w:hAnsi="Times New Roman" w:cs="Times New Roman"/>
          <w:sz w:val="24"/>
          <w:szCs w:val="28"/>
        </w:rPr>
        <w:tab/>
        <w:t xml:space="preserve"> Onu dərk etmək lazımdır</w:t>
      </w:r>
      <w:r>
        <w:rPr>
          <w:rFonts w:ascii="Times New Roman" w:hAnsi="Times New Roman" w:cs="Times New Roman"/>
          <w:szCs w:val="28"/>
        </w:rPr>
        <w:t xml:space="preserve"> </w:t>
      </w:r>
      <w:r w:rsidRPr="0034407D">
        <w:rPr>
          <w:rFonts w:ascii="Times New Roman" w:hAnsi="Times New Roman" w:cs="Times New Roman"/>
          <w:sz w:val="24"/>
          <w:szCs w:val="28"/>
        </w:rPr>
        <w:t>ki, istənilən şirkət</w:t>
      </w:r>
      <w:r>
        <w:rPr>
          <w:rFonts w:ascii="Times New Roman" w:hAnsi="Times New Roman" w:cs="Times New Roman"/>
          <w:szCs w:val="28"/>
        </w:rPr>
        <w:t xml:space="preserve"> </w:t>
      </w:r>
      <w:r w:rsidRPr="0034407D">
        <w:rPr>
          <w:rFonts w:ascii="Times New Roman" w:hAnsi="Times New Roman" w:cs="Times New Roman"/>
          <w:sz w:val="24"/>
          <w:szCs w:val="28"/>
        </w:rPr>
        <w:t>açıq sistemdir və bu baxımda</w:t>
      </w:r>
      <w:r w:rsidR="00D21170">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müvəffəqiyyətin əsas mənbələri xarici mühitdədir.</w:t>
      </w:r>
    </w:p>
    <w:p w:rsidR="003D644F" w:rsidRPr="0034407D" w:rsidRDefault="003D644F" w:rsidP="003D644F">
      <w:pPr>
        <w:widowControl w:val="0"/>
        <w:tabs>
          <w:tab w:val="left" w:pos="851"/>
        </w:tabs>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2.</w:t>
      </w:r>
      <w:r w:rsidRPr="0034407D">
        <w:rPr>
          <w:rFonts w:ascii="Times New Roman" w:hAnsi="Times New Roman" w:cs="Times New Roman"/>
          <w:sz w:val="24"/>
          <w:szCs w:val="28"/>
        </w:rPr>
        <w:tab/>
        <w:t xml:space="preserve"> Rəqabət mübarizəsinin kəskinləşməsi şəraitində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fəaliyyətinin strateji istiqamətinin əsas məqsədi fəaliyyətin davam etdirilməsi</w:t>
      </w:r>
      <w:r>
        <w:rPr>
          <w:rFonts w:ascii="Times New Roman" w:hAnsi="Times New Roman" w:cs="Times New Roman"/>
          <w:szCs w:val="28"/>
        </w:rPr>
        <w:t xml:space="preserve"> </w:t>
      </w:r>
      <w:r w:rsidRPr="0034407D">
        <w:rPr>
          <w:rFonts w:ascii="Times New Roman" w:hAnsi="Times New Roman" w:cs="Times New Roman"/>
          <w:sz w:val="24"/>
          <w:szCs w:val="28"/>
        </w:rPr>
        <w:t>və inkişafın</w:t>
      </w:r>
      <w:r>
        <w:rPr>
          <w:rFonts w:ascii="Times New Roman" w:hAnsi="Times New Roman" w:cs="Times New Roman"/>
          <w:szCs w:val="28"/>
        </w:rPr>
        <w:t xml:space="preserve"> </w:t>
      </w:r>
      <w:r w:rsidRPr="0034407D">
        <w:rPr>
          <w:rFonts w:ascii="Times New Roman" w:hAnsi="Times New Roman" w:cs="Times New Roman"/>
          <w:sz w:val="24"/>
          <w:szCs w:val="28"/>
        </w:rPr>
        <w:t>həlledici amillərindən biri ilə</w:t>
      </w:r>
      <w:r>
        <w:rPr>
          <w:rFonts w:ascii="Times New Roman" w:hAnsi="Times New Roman" w:cs="Times New Roman"/>
          <w:szCs w:val="28"/>
        </w:rPr>
        <w:t xml:space="preserve"> </w:t>
      </w:r>
      <w:r w:rsidRPr="0034407D">
        <w:rPr>
          <w:rFonts w:ascii="Times New Roman" w:hAnsi="Times New Roman" w:cs="Times New Roman"/>
          <w:sz w:val="24"/>
          <w:szCs w:val="28"/>
        </w:rPr>
        <w:t>çıxış etmək</w:t>
      </w:r>
      <w:r w:rsidRPr="0034407D">
        <w:rPr>
          <w:rFonts w:ascii="Times New Roman" w:hAnsi="Times New Roman" w:cs="Times New Roman"/>
          <w:sz w:val="24"/>
          <w:szCs w:val="28"/>
          <w:lang w:val="az-Latn-AZ"/>
        </w:rPr>
        <w:t>dir</w:t>
      </w:r>
      <w:r w:rsidRPr="0034407D">
        <w:rPr>
          <w:rFonts w:ascii="Times New Roman" w:hAnsi="Times New Roman" w:cs="Times New Roman"/>
          <w:sz w:val="24"/>
          <w:szCs w:val="28"/>
        </w:rPr>
        <w:t>.</w:t>
      </w:r>
    </w:p>
    <w:p w:rsidR="003D644F" w:rsidRPr="0034407D" w:rsidRDefault="003D644F" w:rsidP="003D644F">
      <w:pPr>
        <w:widowControl w:val="0"/>
        <w:tabs>
          <w:tab w:val="left" w:pos="851"/>
        </w:tabs>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3.</w:t>
      </w:r>
      <w:r w:rsidRPr="0034407D">
        <w:rPr>
          <w:rFonts w:ascii="Times New Roman" w:hAnsi="Times New Roman" w:cs="Times New Roman"/>
          <w:sz w:val="24"/>
          <w:szCs w:val="28"/>
        </w:rPr>
        <w:tab/>
        <w:t xml:space="preserve"> Strateji planlaşdırma adekvat obrazla qeyri-müəyyənliyin və</w:t>
      </w:r>
      <w:r w:rsidR="00BF4C32">
        <w:rPr>
          <w:rFonts w:ascii="Times New Roman" w:hAnsi="Times New Roman" w:cs="Times New Roman"/>
          <w:sz w:val="24"/>
          <w:szCs w:val="28"/>
        </w:rPr>
        <w:t xml:space="preserve"> risk</w:t>
      </w:r>
      <w:r w:rsidRPr="0034407D">
        <w:rPr>
          <w:rFonts w:ascii="Times New Roman" w:hAnsi="Times New Roman" w:cs="Times New Roman"/>
          <w:sz w:val="24"/>
          <w:szCs w:val="28"/>
        </w:rPr>
        <w:t xml:space="preserve"> amil</w:t>
      </w:r>
      <w:r>
        <w:rPr>
          <w:rFonts w:ascii="Times New Roman" w:hAnsi="Times New Roman" w:cs="Times New Roman"/>
          <w:sz w:val="24"/>
          <w:szCs w:val="28"/>
        </w:rPr>
        <w:softHyphen/>
      </w:r>
      <w:r w:rsidRPr="0034407D">
        <w:rPr>
          <w:rFonts w:ascii="Times New Roman" w:hAnsi="Times New Roman" w:cs="Times New Roman"/>
          <w:sz w:val="24"/>
          <w:szCs w:val="28"/>
        </w:rPr>
        <w:t>lərinə reaksiya verməyə məcburdu</w:t>
      </w:r>
      <w:r w:rsidRPr="0034407D">
        <w:rPr>
          <w:rFonts w:ascii="Times New Roman" w:hAnsi="Times New Roman" w:cs="Times New Roman"/>
          <w:sz w:val="24"/>
          <w:szCs w:val="28"/>
          <w:lang w:val="az-Latn-AZ"/>
        </w:rPr>
        <w:t>r,</w:t>
      </w:r>
      <w:r w:rsidRPr="0034407D">
        <w:rPr>
          <w:rFonts w:ascii="Times New Roman" w:hAnsi="Times New Roman" w:cs="Times New Roman"/>
          <w:sz w:val="24"/>
          <w:szCs w:val="28"/>
        </w:rPr>
        <w:t xml:space="preserve"> çünki, şirkətlər</w:t>
      </w:r>
      <w:r>
        <w:rPr>
          <w:rFonts w:ascii="Times New Roman" w:hAnsi="Times New Roman" w:cs="Times New Roman"/>
          <w:szCs w:val="28"/>
        </w:rPr>
        <w:t xml:space="preserve"> </w:t>
      </w:r>
      <w:r w:rsidRPr="0034407D">
        <w:rPr>
          <w:rFonts w:ascii="Times New Roman" w:hAnsi="Times New Roman" w:cs="Times New Roman"/>
          <w:sz w:val="24"/>
          <w:szCs w:val="28"/>
        </w:rPr>
        <w:t>xarici mühitlə daima əla</w:t>
      </w:r>
      <w:r>
        <w:rPr>
          <w:rFonts w:ascii="Times New Roman" w:hAnsi="Times New Roman" w:cs="Times New Roman"/>
          <w:sz w:val="24"/>
          <w:szCs w:val="28"/>
        </w:rPr>
        <w:softHyphen/>
      </w:r>
      <w:r w:rsidRPr="0034407D">
        <w:rPr>
          <w:rFonts w:ascii="Times New Roman" w:hAnsi="Times New Roman" w:cs="Times New Roman"/>
          <w:sz w:val="24"/>
          <w:szCs w:val="28"/>
        </w:rPr>
        <w:t>qədədir.</w:t>
      </w:r>
    </w:p>
    <w:p w:rsidR="003D644F" w:rsidRPr="0034407D" w:rsidRDefault="003D644F" w:rsidP="003D644F">
      <w:pPr>
        <w:widowControl w:val="0"/>
        <w:tabs>
          <w:tab w:val="left" w:pos="851"/>
        </w:tabs>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4.</w:t>
      </w:r>
      <w:r w:rsidRPr="0034407D">
        <w:rPr>
          <w:rFonts w:ascii="Times New Roman" w:hAnsi="Times New Roman" w:cs="Times New Roman"/>
          <w:sz w:val="24"/>
          <w:szCs w:val="28"/>
        </w:rPr>
        <w:tab/>
        <w:t xml:space="preserve"> Bir halda ki, gələcəyi</w:t>
      </w:r>
      <w:r>
        <w:rPr>
          <w:rFonts w:ascii="Times New Roman" w:hAnsi="Times New Roman" w:cs="Times New Roman"/>
          <w:szCs w:val="28"/>
        </w:rPr>
        <w:t xml:space="preserve"> </w:t>
      </w:r>
      <w:r w:rsidRPr="0034407D">
        <w:rPr>
          <w:rFonts w:ascii="Times New Roman" w:hAnsi="Times New Roman" w:cs="Times New Roman"/>
          <w:sz w:val="24"/>
          <w:szCs w:val="28"/>
        </w:rPr>
        <w:t xml:space="preserve">qabaqcadan xəbər vermək praktik olaraq mümkün deyil və uzunmüddətli planlaşdırmada istifadə edilən ekstrapolyasiya </w:t>
      </w:r>
      <w:r w:rsidRPr="0034407D">
        <w:rPr>
          <w:rFonts w:ascii="Times New Roman" w:hAnsi="Times New Roman" w:cs="Times New Roman"/>
          <w:sz w:val="24"/>
          <w:szCs w:val="28"/>
        </w:rPr>
        <w:lastRenderedPageBreak/>
        <w:t>işləmir, deməli</w:t>
      </w:r>
      <w:r w:rsidR="00D21170">
        <w:rPr>
          <w:rFonts w:ascii="Times New Roman" w:hAnsi="Times New Roman" w:cs="Times New Roman"/>
          <w:sz w:val="24"/>
          <w:szCs w:val="28"/>
        </w:rPr>
        <w:t>,</w:t>
      </w:r>
      <w:r w:rsidRPr="0034407D">
        <w:rPr>
          <w:rFonts w:ascii="Times New Roman" w:hAnsi="Times New Roman" w:cs="Times New Roman"/>
          <w:sz w:val="24"/>
          <w:szCs w:val="28"/>
        </w:rPr>
        <w:t xml:space="preserve"> strateji idarəetmə ideologiyasına yaxşı yazılan s</w:t>
      </w:r>
      <w:r w:rsidR="00BF4C32">
        <w:rPr>
          <w:rFonts w:ascii="Times New Roman" w:hAnsi="Times New Roman" w:cs="Times New Roman"/>
          <w:sz w:val="24"/>
          <w:szCs w:val="28"/>
        </w:rPr>
        <w:t>s</w:t>
      </w:r>
      <w:r w:rsidRPr="0034407D">
        <w:rPr>
          <w:rFonts w:ascii="Times New Roman" w:hAnsi="Times New Roman" w:cs="Times New Roman"/>
          <w:sz w:val="24"/>
          <w:szCs w:val="28"/>
        </w:rPr>
        <w:t>enariyə əsasla</w:t>
      </w:r>
      <w:r>
        <w:rPr>
          <w:rFonts w:ascii="Times New Roman" w:hAnsi="Times New Roman" w:cs="Times New Roman"/>
          <w:sz w:val="24"/>
          <w:szCs w:val="28"/>
        </w:rPr>
        <w:softHyphen/>
      </w:r>
      <w:r w:rsidRPr="0034407D">
        <w:rPr>
          <w:rFonts w:ascii="Times New Roman" w:hAnsi="Times New Roman" w:cs="Times New Roman"/>
          <w:sz w:val="24"/>
          <w:szCs w:val="28"/>
        </w:rPr>
        <w:t>na</w:t>
      </w:r>
      <w:r>
        <w:rPr>
          <w:rFonts w:ascii="Times New Roman" w:hAnsi="Times New Roman" w:cs="Times New Roman"/>
          <w:sz w:val="24"/>
          <w:szCs w:val="28"/>
        </w:rPr>
        <w:softHyphen/>
      </w:r>
      <w:r w:rsidRPr="0034407D">
        <w:rPr>
          <w:rFonts w:ascii="Times New Roman" w:hAnsi="Times New Roman" w:cs="Times New Roman"/>
          <w:sz w:val="24"/>
          <w:szCs w:val="28"/>
        </w:rPr>
        <w:t>raq</w:t>
      </w:r>
      <w:r>
        <w:rPr>
          <w:rFonts w:ascii="Times New Roman" w:hAnsi="Times New Roman" w:cs="Times New Roman"/>
          <w:szCs w:val="28"/>
        </w:rPr>
        <w:t xml:space="preserve"> </w:t>
      </w:r>
      <w:r w:rsidRPr="0034407D">
        <w:rPr>
          <w:rFonts w:ascii="Times New Roman" w:hAnsi="Times New Roman" w:cs="Times New Roman"/>
          <w:sz w:val="24"/>
          <w:szCs w:val="28"/>
        </w:rPr>
        <w:t>vəziyyətə uyğun</w:t>
      </w:r>
      <w:r>
        <w:rPr>
          <w:rFonts w:ascii="Times New Roman" w:hAnsi="Times New Roman" w:cs="Times New Roman"/>
          <w:szCs w:val="28"/>
        </w:rPr>
        <w:t xml:space="preserve"> </w:t>
      </w:r>
      <w:r w:rsidR="00BF4C32">
        <w:rPr>
          <w:rFonts w:ascii="Times New Roman" w:hAnsi="Times New Roman" w:cs="Times New Roman"/>
          <w:sz w:val="24"/>
          <w:szCs w:val="28"/>
        </w:rPr>
        <w:t>yanaşmalar</w:t>
      </w:r>
      <w:r w:rsidRPr="0034407D">
        <w:rPr>
          <w:rFonts w:ascii="Times New Roman" w:hAnsi="Times New Roman" w:cs="Times New Roman"/>
          <w:sz w:val="24"/>
          <w:szCs w:val="28"/>
        </w:rPr>
        <w:t>dan istifadə etmək lazımdır.</w:t>
      </w:r>
    </w:p>
    <w:p w:rsidR="003D644F" w:rsidRPr="0034407D" w:rsidRDefault="003D644F" w:rsidP="003D644F">
      <w:pPr>
        <w:widowControl w:val="0"/>
        <w:tabs>
          <w:tab w:val="left" w:pos="851"/>
        </w:tabs>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5.</w:t>
      </w:r>
      <w:r w:rsidRPr="0034407D">
        <w:rPr>
          <w:rFonts w:ascii="Times New Roman" w:hAnsi="Times New Roman" w:cs="Times New Roman"/>
          <w:sz w:val="24"/>
          <w:szCs w:val="28"/>
        </w:rPr>
        <w:tab/>
        <w:t>Şirkət</w:t>
      </w:r>
      <w:r>
        <w:rPr>
          <w:rFonts w:ascii="Times New Roman" w:hAnsi="Times New Roman" w:cs="Times New Roman"/>
          <w:szCs w:val="28"/>
        </w:rPr>
        <w:t xml:space="preserve"> </w:t>
      </w:r>
      <w:r w:rsidRPr="0034407D">
        <w:rPr>
          <w:rFonts w:ascii="Times New Roman" w:hAnsi="Times New Roman" w:cs="Times New Roman"/>
          <w:sz w:val="24"/>
          <w:szCs w:val="28"/>
        </w:rPr>
        <w:t>ən yaxşı üsullarla</w:t>
      </w:r>
      <w:r>
        <w:rPr>
          <w:rFonts w:ascii="Times New Roman" w:hAnsi="Times New Roman" w:cs="Times New Roman"/>
          <w:szCs w:val="28"/>
        </w:rPr>
        <w:t xml:space="preserve"> </w:t>
      </w:r>
      <w:r w:rsidRPr="0034407D">
        <w:rPr>
          <w:rFonts w:ascii="Times New Roman" w:hAnsi="Times New Roman" w:cs="Times New Roman"/>
          <w:sz w:val="24"/>
          <w:szCs w:val="28"/>
        </w:rPr>
        <w:t>xarici mühitin təsirinə</w:t>
      </w:r>
      <w:r>
        <w:rPr>
          <w:rFonts w:ascii="Times New Roman" w:hAnsi="Times New Roman" w:cs="Times New Roman"/>
          <w:szCs w:val="28"/>
        </w:rPr>
        <w:t xml:space="preserve"> </w:t>
      </w:r>
      <w:r w:rsidRPr="0034407D">
        <w:rPr>
          <w:rFonts w:ascii="Times New Roman" w:hAnsi="Times New Roman" w:cs="Times New Roman"/>
          <w:sz w:val="24"/>
          <w:szCs w:val="28"/>
        </w:rPr>
        <w:t>reaksiya verməli</w:t>
      </w:r>
      <w:r>
        <w:rPr>
          <w:rFonts w:ascii="Times New Roman" w:hAnsi="Times New Roman" w:cs="Times New Roman"/>
          <w:sz w:val="24"/>
          <w:szCs w:val="28"/>
        </w:rPr>
        <w:softHyphen/>
      </w:r>
      <w:r w:rsidRPr="0034407D">
        <w:rPr>
          <w:rFonts w:ascii="Times New Roman" w:hAnsi="Times New Roman" w:cs="Times New Roman"/>
          <w:sz w:val="24"/>
          <w:szCs w:val="28"/>
        </w:rPr>
        <w:t>dir və onun idarəetmə sistemi başqalarını təcrübəsindən istifadə edilərək qurul</w:t>
      </w:r>
      <w:r>
        <w:rPr>
          <w:rFonts w:ascii="Times New Roman" w:hAnsi="Times New Roman" w:cs="Times New Roman"/>
          <w:sz w:val="24"/>
          <w:szCs w:val="28"/>
        </w:rPr>
        <w:softHyphen/>
      </w:r>
      <w:r w:rsidRPr="0034407D">
        <w:rPr>
          <w:rFonts w:ascii="Times New Roman" w:hAnsi="Times New Roman" w:cs="Times New Roman"/>
          <w:sz w:val="24"/>
          <w:szCs w:val="28"/>
        </w:rPr>
        <w:t>ma</w:t>
      </w:r>
      <w:r>
        <w:rPr>
          <w:rFonts w:ascii="Times New Roman" w:hAnsi="Times New Roman" w:cs="Times New Roman"/>
          <w:sz w:val="24"/>
          <w:szCs w:val="28"/>
        </w:rPr>
        <w:softHyphen/>
      </w:r>
      <w:r w:rsidRPr="0034407D">
        <w:rPr>
          <w:rFonts w:ascii="Times New Roman" w:hAnsi="Times New Roman" w:cs="Times New Roman"/>
          <w:sz w:val="24"/>
          <w:szCs w:val="28"/>
        </w:rPr>
        <w:t>lıdır, nə</w:t>
      </w:r>
      <w:r w:rsidR="00D21170">
        <w:rPr>
          <w:rFonts w:ascii="Times New Roman" w:hAnsi="Times New Roman" w:cs="Times New Roman"/>
          <w:sz w:val="24"/>
          <w:szCs w:val="28"/>
        </w:rPr>
        <w:t>inki</w:t>
      </w:r>
      <w:r w:rsidRPr="0034407D">
        <w:rPr>
          <w:rFonts w:ascii="Times New Roman" w:hAnsi="Times New Roman" w:cs="Times New Roman"/>
          <w:sz w:val="24"/>
          <w:szCs w:val="28"/>
        </w:rPr>
        <w:t xml:space="preserve"> daha əvvəl yaranan</w:t>
      </w:r>
      <w:r>
        <w:rPr>
          <w:rFonts w:ascii="Times New Roman" w:hAnsi="Times New Roman" w:cs="Times New Roman"/>
          <w:szCs w:val="28"/>
        </w:rPr>
        <w:t xml:space="preserve"> </w:t>
      </w:r>
      <w:r w:rsidRPr="0034407D">
        <w:rPr>
          <w:rFonts w:ascii="Times New Roman" w:hAnsi="Times New Roman" w:cs="Times New Roman"/>
          <w:sz w:val="24"/>
          <w:szCs w:val="28"/>
        </w:rPr>
        <w:t>prinsiplərdən.</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 xml:space="preserve">Strateji planlaşdırma xarici mühitin daim dəyişən şəraitdə baş </w:t>
      </w:r>
      <w:r w:rsidR="00BF4C32">
        <w:rPr>
          <w:rFonts w:ascii="Times New Roman" w:hAnsi="Times New Roman" w:cs="Times New Roman"/>
          <w:sz w:val="24"/>
          <w:szCs w:val="28"/>
        </w:rPr>
        <w:t>v</w:t>
      </w:r>
      <w:r>
        <w:rPr>
          <w:rFonts w:ascii="Times New Roman" w:hAnsi="Times New Roman" w:cs="Times New Roman"/>
          <w:sz w:val="24"/>
          <w:szCs w:val="28"/>
        </w:rPr>
        <w:t>erdi</w:t>
      </w:r>
      <w:r>
        <w:rPr>
          <w:rFonts w:ascii="Times New Roman" w:hAnsi="Times New Roman" w:cs="Times New Roman"/>
          <w:sz w:val="24"/>
          <w:szCs w:val="28"/>
        </w:rPr>
        <w:softHyphen/>
      </w:r>
      <w:r w:rsidRPr="0034407D">
        <w:rPr>
          <w:rFonts w:ascii="Times New Roman" w:hAnsi="Times New Roman" w:cs="Times New Roman"/>
          <w:sz w:val="24"/>
          <w:szCs w:val="28"/>
        </w:rPr>
        <w:t>yin</w:t>
      </w:r>
      <w:r>
        <w:rPr>
          <w:rFonts w:ascii="Times New Roman" w:hAnsi="Times New Roman" w:cs="Times New Roman"/>
          <w:sz w:val="24"/>
          <w:szCs w:val="28"/>
        </w:rPr>
        <w:softHyphen/>
      </w:r>
      <w:r w:rsidRPr="0034407D">
        <w:rPr>
          <w:rFonts w:ascii="Times New Roman" w:hAnsi="Times New Roman" w:cs="Times New Roman"/>
          <w:sz w:val="24"/>
          <w:szCs w:val="28"/>
        </w:rPr>
        <w:t>dən</w:t>
      </w:r>
      <w:r>
        <w:rPr>
          <w:rFonts w:ascii="Times New Roman" w:hAnsi="Times New Roman" w:cs="Times New Roman"/>
          <w:szCs w:val="28"/>
        </w:rPr>
        <w:t xml:space="preserve"> </w:t>
      </w:r>
      <w:r w:rsidRPr="0034407D">
        <w:rPr>
          <w:rFonts w:ascii="Times New Roman" w:hAnsi="Times New Roman" w:cs="Times New Roman"/>
          <w:sz w:val="24"/>
          <w:szCs w:val="28"/>
        </w:rPr>
        <w:t>yeni yaranan</w:t>
      </w:r>
      <w:r>
        <w:rPr>
          <w:rFonts w:ascii="Times New Roman" w:hAnsi="Times New Roman" w:cs="Times New Roman"/>
          <w:szCs w:val="28"/>
        </w:rPr>
        <w:t xml:space="preserve"> </w:t>
      </w:r>
      <w:r w:rsidRPr="0034407D">
        <w:rPr>
          <w:rFonts w:ascii="Times New Roman" w:hAnsi="Times New Roman" w:cs="Times New Roman"/>
          <w:sz w:val="24"/>
          <w:szCs w:val="28"/>
        </w:rPr>
        <w:t>imkanlardan bəhrələnmək məqsədinə əsaslanaraq</w:t>
      </w:r>
      <w:r>
        <w:rPr>
          <w:rFonts w:ascii="Times New Roman" w:hAnsi="Times New Roman" w:cs="Times New Roman"/>
          <w:szCs w:val="28"/>
        </w:rPr>
        <w:t xml:space="preserve"> </w:t>
      </w:r>
      <w:r w:rsidRPr="0034407D">
        <w:rPr>
          <w:rFonts w:ascii="Times New Roman" w:hAnsi="Times New Roman" w:cs="Times New Roman"/>
          <w:sz w:val="24"/>
          <w:szCs w:val="28"/>
        </w:rPr>
        <w:t>şirkətin</w:t>
      </w:r>
      <w:r>
        <w:rPr>
          <w:rFonts w:ascii="Times New Roman" w:hAnsi="Times New Roman" w:cs="Times New Roman"/>
          <w:szCs w:val="28"/>
        </w:rPr>
        <w:t xml:space="preserve"> </w:t>
      </w:r>
      <w:r w:rsidRPr="0034407D">
        <w:rPr>
          <w:rFonts w:ascii="Times New Roman" w:hAnsi="Times New Roman" w:cs="Times New Roman"/>
          <w:sz w:val="24"/>
          <w:szCs w:val="28"/>
        </w:rPr>
        <w:t>fəaliy</w:t>
      </w:r>
      <w:r>
        <w:rPr>
          <w:rFonts w:ascii="Times New Roman" w:hAnsi="Times New Roman" w:cs="Times New Roman"/>
          <w:sz w:val="24"/>
          <w:szCs w:val="28"/>
        </w:rPr>
        <w:softHyphen/>
      </w:r>
      <w:r w:rsidRPr="0034407D">
        <w:rPr>
          <w:rFonts w:ascii="Times New Roman" w:hAnsi="Times New Roman" w:cs="Times New Roman"/>
          <w:sz w:val="24"/>
          <w:szCs w:val="28"/>
        </w:rPr>
        <w:t>yətinin uyğunlaşması lazımdır.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 xml:space="preserve">Bütövlükdə strateji planlaşdırma — bu intuisiyanın simbiozudur və </w:t>
      </w:r>
      <w:r w:rsidRPr="0034407D">
        <w:rPr>
          <w:rFonts w:ascii="Times New Roman" w:hAnsi="Times New Roman" w:cs="Times New Roman"/>
          <w:sz w:val="24"/>
          <w:szCs w:val="28"/>
          <w:lang w:val="az-Latn-AZ"/>
        </w:rPr>
        <w:t>əsas</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landırılmış</w:t>
      </w:r>
      <w:r>
        <w:rPr>
          <w:rFonts w:ascii="Times New Roman" w:hAnsi="Times New Roman" w:cs="Times New Roman"/>
          <w:szCs w:val="28"/>
          <w:lang w:val="az-Latn-AZ"/>
        </w:rPr>
        <w:t xml:space="preserve"> </w:t>
      </w:r>
      <w:r w:rsidRPr="0034407D">
        <w:rPr>
          <w:rFonts w:ascii="Times New Roman" w:hAnsi="Times New Roman" w:cs="Times New Roman"/>
          <w:sz w:val="24"/>
          <w:szCs w:val="28"/>
        </w:rPr>
        <w:t>planlaşdırma öncəsinin təhlilinin</w:t>
      </w:r>
      <w:r>
        <w:rPr>
          <w:rFonts w:ascii="Times New Roman" w:hAnsi="Times New Roman" w:cs="Times New Roman"/>
          <w:szCs w:val="28"/>
        </w:rPr>
        <w:t xml:space="preserve"> </w:t>
      </w:r>
      <w:r w:rsidRPr="0034407D">
        <w:rPr>
          <w:rFonts w:ascii="Times New Roman" w:hAnsi="Times New Roman" w:cs="Times New Roman"/>
          <w:sz w:val="24"/>
          <w:szCs w:val="28"/>
        </w:rPr>
        <w:t>konkret metodlar vasitə</w:t>
      </w:r>
      <w:r w:rsidR="00DC1CF8">
        <w:rPr>
          <w:rFonts w:ascii="Times New Roman" w:hAnsi="Times New Roman" w:cs="Times New Roman"/>
          <w:sz w:val="24"/>
          <w:szCs w:val="28"/>
        </w:rPr>
        <w:t>s</w:t>
      </w:r>
      <w:r w:rsidRPr="0034407D">
        <w:rPr>
          <w:rFonts w:ascii="Times New Roman" w:hAnsi="Times New Roman" w:cs="Times New Roman"/>
          <w:sz w:val="24"/>
          <w:szCs w:val="28"/>
        </w:rPr>
        <w:t>ilə</w:t>
      </w:r>
      <w:r>
        <w:rPr>
          <w:rFonts w:ascii="Times New Roman" w:hAnsi="Times New Roman" w:cs="Times New Roman"/>
          <w:szCs w:val="28"/>
        </w:rPr>
        <w:t xml:space="preserve"> </w:t>
      </w:r>
      <w:r w:rsidRPr="0034407D">
        <w:rPr>
          <w:rFonts w:ascii="Times New Roman" w:hAnsi="Times New Roman" w:cs="Times New Roman"/>
          <w:sz w:val="24"/>
          <w:szCs w:val="28"/>
        </w:rPr>
        <w:t>yiyə</w:t>
      </w:r>
      <w:r>
        <w:rPr>
          <w:rFonts w:ascii="Times New Roman" w:hAnsi="Times New Roman" w:cs="Times New Roman"/>
          <w:sz w:val="24"/>
          <w:szCs w:val="28"/>
        </w:rPr>
        <w:softHyphen/>
      </w:r>
      <w:r w:rsidRPr="0034407D">
        <w:rPr>
          <w:rFonts w:ascii="Times New Roman" w:hAnsi="Times New Roman" w:cs="Times New Roman"/>
          <w:sz w:val="24"/>
          <w:szCs w:val="28"/>
        </w:rPr>
        <w:t>lənmək</w:t>
      </w:r>
      <w:r>
        <w:rPr>
          <w:rFonts w:ascii="Times New Roman" w:hAnsi="Times New Roman" w:cs="Times New Roman"/>
          <w:szCs w:val="28"/>
        </w:rPr>
        <w:t xml:space="preserve"> </w:t>
      </w:r>
      <w:r w:rsidRPr="0034407D">
        <w:rPr>
          <w:rFonts w:ascii="Times New Roman" w:hAnsi="Times New Roman" w:cs="Times New Roman"/>
          <w:sz w:val="24"/>
          <w:szCs w:val="28"/>
        </w:rPr>
        <w:t>və strateji planların hazırlamalarına söykənən strateji hədəflərin sonda</w:t>
      </w:r>
      <w:r>
        <w:rPr>
          <w:rFonts w:ascii="Times New Roman" w:hAnsi="Times New Roman" w:cs="Times New Roman"/>
          <w:szCs w:val="28"/>
        </w:rPr>
        <w:t xml:space="preserve"> </w:t>
      </w:r>
      <w:r w:rsidRPr="0034407D">
        <w:rPr>
          <w:rFonts w:ascii="Times New Roman" w:hAnsi="Times New Roman" w:cs="Times New Roman"/>
          <w:sz w:val="24"/>
          <w:szCs w:val="28"/>
        </w:rPr>
        <w:t>nailiyyətlərlə nəticələnməsini görməklə şirkətin</w:t>
      </w:r>
      <w:r>
        <w:rPr>
          <w:rFonts w:ascii="Times New Roman" w:hAnsi="Times New Roman" w:cs="Times New Roman"/>
          <w:szCs w:val="28"/>
        </w:rPr>
        <w:t xml:space="preserve"> </w:t>
      </w:r>
      <w:r w:rsidRPr="0034407D">
        <w:rPr>
          <w:rFonts w:ascii="Times New Roman" w:hAnsi="Times New Roman" w:cs="Times New Roman"/>
          <w:sz w:val="24"/>
          <w:szCs w:val="28"/>
        </w:rPr>
        <w:t>ali rəhbərliyinin sənədidir.</w:t>
      </w:r>
    </w:p>
    <w:p w:rsidR="003D644F" w:rsidRPr="0034407D" w:rsidRDefault="003D644F"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Bir halda ki,</w:t>
      </w:r>
      <w:r>
        <w:rPr>
          <w:rFonts w:ascii="Times New Roman" w:hAnsi="Times New Roman" w:cs="Times New Roman"/>
          <w:szCs w:val="28"/>
        </w:rPr>
        <w:t xml:space="preserve"> </w:t>
      </w:r>
      <w:r w:rsidRPr="0034407D">
        <w:rPr>
          <w:rFonts w:ascii="Times New Roman" w:hAnsi="Times New Roman" w:cs="Times New Roman"/>
          <w:sz w:val="24"/>
          <w:szCs w:val="28"/>
        </w:rPr>
        <w:t>strateji planlaşdırma</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ilk növbədə</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şirkətin</w:t>
      </w:r>
      <w:r>
        <w:rPr>
          <w:rFonts w:ascii="Times New Roman" w:hAnsi="Times New Roman" w:cs="Times New Roman"/>
          <w:szCs w:val="28"/>
        </w:rPr>
        <w:t xml:space="preserve"> </w:t>
      </w:r>
      <w:r w:rsidRPr="0034407D">
        <w:rPr>
          <w:rFonts w:ascii="Times New Roman" w:hAnsi="Times New Roman" w:cs="Times New Roman"/>
          <w:sz w:val="24"/>
          <w:szCs w:val="28"/>
        </w:rPr>
        <w:t>inkişafı ilə</w:t>
      </w:r>
      <w:r>
        <w:rPr>
          <w:rFonts w:ascii="Times New Roman" w:hAnsi="Times New Roman" w:cs="Times New Roman"/>
          <w:szCs w:val="28"/>
        </w:rPr>
        <w:t xml:space="preserve"> </w:t>
      </w:r>
      <w:r w:rsidRPr="0034407D">
        <w:rPr>
          <w:rFonts w:ascii="Times New Roman" w:hAnsi="Times New Roman" w:cs="Times New Roman"/>
          <w:sz w:val="24"/>
          <w:szCs w:val="28"/>
        </w:rPr>
        <w:t>bağlı</w:t>
      </w:r>
      <w:r>
        <w:rPr>
          <w:rFonts w:ascii="Times New Roman" w:hAnsi="Times New Roman" w:cs="Times New Roman"/>
          <w:sz w:val="24"/>
          <w:szCs w:val="28"/>
        </w:rPr>
        <w:softHyphen/>
      </w:r>
      <w:r w:rsidRPr="0034407D">
        <w:rPr>
          <w:rFonts w:ascii="Times New Roman" w:hAnsi="Times New Roman" w:cs="Times New Roman"/>
          <w:sz w:val="24"/>
          <w:szCs w:val="28"/>
        </w:rPr>
        <w:t>dır, deməli</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belə şirkətlərin</w:t>
      </w:r>
      <w:r>
        <w:rPr>
          <w:rFonts w:ascii="Times New Roman" w:hAnsi="Times New Roman" w:cs="Times New Roman"/>
          <w:szCs w:val="28"/>
        </w:rPr>
        <w:t xml:space="preserve"> </w:t>
      </w:r>
      <w:r w:rsidRPr="0034407D">
        <w:rPr>
          <w:rFonts w:ascii="Times New Roman" w:hAnsi="Times New Roman" w:cs="Times New Roman"/>
          <w:sz w:val="24"/>
          <w:szCs w:val="28"/>
        </w:rPr>
        <w:t>idarə olunmasının</w:t>
      </w:r>
      <w:r>
        <w:rPr>
          <w:rFonts w:ascii="Times New Roman" w:hAnsi="Times New Roman" w:cs="Times New Roman"/>
          <w:szCs w:val="28"/>
        </w:rPr>
        <w:t xml:space="preserve"> </w:t>
      </w:r>
      <w:r w:rsidRPr="0034407D">
        <w:rPr>
          <w:rFonts w:ascii="Times New Roman" w:hAnsi="Times New Roman" w:cs="Times New Roman"/>
          <w:sz w:val="24"/>
          <w:szCs w:val="28"/>
        </w:rPr>
        <w:t>müxtəlif səviyyələrini seçmək la</w:t>
      </w:r>
      <w:r>
        <w:rPr>
          <w:rFonts w:ascii="Times New Roman" w:hAnsi="Times New Roman" w:cs="Times New Roman"/>
          <w:sz w:val="24"/>
          <w:szCs w:val="28"/>
        </w:rPr>
        <w:softHyphen/>
      </w:r>
      <w:r w:rsidRPr="0034407D">
        <w:rPr>
          <w:rFonts w:ascii="Times New Roman" w:hAnsi="Times New Roman" w:cs="Times New Roman"/>
          <w:sz w:val="24"/>
          <w:szCs w:val="28"/>
        </w:rPr>
        <w:t>zımdır: şirkət</w:t>
      </w:r>
      <w:r>
        <w:rPr>
          <w:rFonts w:ascii="Times New Roman" w:hAnsi="Times New Roman" w:cs="Times New Roman"/>
          <w:szCs w:val="28"/>
        </w:rPr>
        <w:t xml:space="preserve"> </w:t>
      </w:r>
      <w:r w:rsidRPr="0034407D">
        <w:rPr>
          <w:rFonts w:ascii="Times New Roman" w:hAnsi="Times New Roman" w:cs="Times New Roman"/>
          <w:sz w:val="24"/>
          <w:szCs w:val="28"/>
        </w:rPr>
        <w:t>bütövlükdə (korporativ səviyyə), istehsal-təsərrüfat fəaliyyətinin (di</w:t>
      </w:r>
      <w:r>
        <w:rPr>
          <w:rFonts w:ascii="Times New Roman" w:hAnsi="Times New Roman" w:cs="Times New Roman"/>
          <w:sz w:val="24"/>
          <w:szCs w:val="28"/>
        </w:rPr>
        <w:softHyphen/>
      </w:r>
      <w:r w:rsidRPr="0034407D">
        <w:rPr>
          <w:rFonts w:ascii="Times New Roman" w:hAnsi="Times New Roman" w:cs="Times New Roman"/>
          <w:sz w:val="24"/>
          <w:szCs w:val="28"/>
        </w:rPr>
        <w:t>vizional bölmə səviyyəsi) istiqamətlərinin istehsal-təsərrüfat fəa</w:t>
      </w:r>
      <w:r>
        <w:rPr>
          <w:rFonts w:ascii="Times New Roman" w:hAnsi="Times New Roman" w:cs="Times New Roman"/>
          <w:sz w:val="24"/>
          <w:szCs w:val="28"/>
        </w:rPr>
        <w:softHyphen/>
      </w:r>
      <w:r w:rsidRPr="0034407D">
        <w:rPr>
          <w:rFonts w:ascii="Times New Roman" w:hAnsi="Times New Roman" w:cs="Times New Roman"/>
          <w:sz w:val="24"/>
          <w:szCs w:val="28"/>
        </w:rPr>
        <w:t>liy</w:t>
      </w:r>
      <w:r>
        <w:rPr>
          <w:rFonts w:ascii="Times New Roman" w:hAnsi="Times New Roman" w:cs="Times New Roman"/>
          <w:sz w:val="24"/>
          <w:szCs w:val="28"/>
        </w:rPr>
        <w:softHyphen/>
      </w:r>
      <w:r w:rsidRPr="0034407D">
        <w:rPr>
          <w:rFonts w:ascii="Times New Roman" w:hAnsi="Times New Roman" w:cs="Times New Roman"/>
          <w:sz w:val="24"/>
          <w:szCs w:val="28"/>
        </w:rPr>
        <w:t xml:space="preserve">yətinin (biznesin ayrı növlərinin səviyyəsi) konkret istiqamətlərinin </w:t>
      </w:r>
      <w:r w:rsidR="00DC1CF8">
        <w:rPr>
          <w:rFonts w:ascii="Times New Roman" w:hAnsi="Times New Roman" w:cs="Times New Roman"/>
          <w:sz w:val="24"/>
          <w:szCs w:val="28"/>
        </w:rPr>
        <w:t xml:space="preserve">və </w:t>
      </w:r>
      <w:r w:rsidRPr="0034407D">
        <w:rPr>
          <w:rFonts w:ascii="Times New Roman" w:hAnsi="Times New Roman" w:cs="Times New Roman"/>
          <w:sz w:val="24"/>
          <w:szCs w:val="28"/>
        </w:rPr>
        <w:t>ayrı məhsulların səviyyəsi.</w:t>
      </w:r>
    </w:p>
    <w:p w:rsidR="003D644F" w:rsidRPr="00BF4C32" w:rsidRDefault="003D644F" w:rsidP="00BF4C32">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 xml:space="preserve"> </w:t>
      </w:r>
      <w:r w:rsidRPr="00F13C5A">
        <w:rPr>
          <w:rFonts w:ascii="Times New Roman" w:hAnsi="Times New Roman" w:cs="Times New Roman"/>
          <w:b/>
          <w:sz w:val="28"/>
          <w:szCs w:val="28"/>
        </w:rPr>
        <w:t xml:space="preserve"> </w:t>
      </w:r>
    </w:p>
    <w:p w:rsidR="003D644F" w:rsidRPr="00F13C5A" w:rsidRDefault="003D644F" w:rsidP="00BF4C32">
      <w:pPr>
        <w:spacing w:after="0" w:line="252" w:lineRule="auto"/>
        <w:jc w:val="right"/>
        <w:rPr>
          <w:rFonts w:ascii="Times New Roman" w:hAnsi="Times New Roman" w:cs="Times New Roman"/>
          <w:b/>
          <w:sz w:val="28"/>
          <w:szCs w:val="28"/>
        </w:rPr>
      </w:pPr>
      <w:r w:rsidRPr="00F13C5A">
        <w:rPr>
          <w:rFonts w:ascii="Times New Roman" w:hAnsi="Times New Roman" w:cs="Times New Roman"/>
          <w:b/>
          <w:sz w:val="28"/>
          <w:szCs w:val="28"/>
        </w:rPr>
        <w:t>10.3.</w:t>
      </w:r>
      <w:r w:rsidR="00C11D52">
        <w:rPr>
          <w:rFonts w:ascii="Times New Roman" w:hAnsi="Times New Roman" w:cs="Times New Roman"/>
          <w:b/>
          <w:sz w:val="28"/>
          <w:szCs w:val="28"/>
        </w:rPr>
        <w:t xml:space="preserve"> </w:t>
      </w:r>
      <w:r w:rsidRPr="00F13C5A">
        <w:rPr>
          <w:rFonts w:ascii="Times New Roman" w:hAnsi="Times New Roman" w:cs="Times New Roman"/>
          <w:b/>
          <w:sz w:val="28"/>
          <w:szCs w:val="28"/>
        </w:rPr>
        <w:t>Korporativ rəhbərliyin inkişaf strategiyasında mə</w:t>
      </w:r>
      <w:r w:rsidR="00287369">
        <w:rPr>
          <w:rFonts w:ascii="Times New Roman" w:hAnsi="Times New Roman" w:cs="Times New Roman"/>
          <w:b/>
          <w:sz w:val="28"/>
          <w:szCs w:val="28"/>
        </w:rPr>
        <w:t>h</w:t>
      </w:r>
      <w:r w:rsidRPr="00F13C5A">
        <w:rPr>
          <w:rFonts w:ascii="Times New Roman" w:hAnsi="Times New Roman" w:cs="Times New Roman"/>
          <w:b/>
          <w:sz w:val="28"/>
          <w:szCs w:val="28"/>
        </w:rPr>
        <w:t>suliyyəti</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 xml:space="preserve"> </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Korporasiyanın rəhbərliyi məsuliyyətlə korporasiyanın strateji planının hazırlaması və həyata keçirilməsi</w:t>
      </w:r>
      <w:r>
        <w:rPr>
          <w:rFonts w:ascii="Times New Roman" w:hAnsi="Times New Roman" w:cs="Times New Roman"/>
          <w:szCs w:val="28"/>
        </w:rPr>
        <w:t xml:space="preserve"> </w:t>
      </w:r>
      <w:r w:rsidRPr="0034407D">
        <w:rPr>
          <w:rFonts w:ascii="Times New Roman" w:hAnsi="Times New Roman" w:cs="Times New Roman"/>
          <w:sz w:val="24"/>
          <w:szCs w:val="28"/>
        </w:rPr>
        <w:t>üçün bütövlükdə fəaliyyət göstərməlidir.</w:t>
      </w:r>
      <w:r>
        <w:rPr>
          <w:rFonts w:ascii="Times New Roman" w:hAnsi="Times New Roman" w:cs="Times New Roman"/>
          <w:szCs w:val="28"/>
        </w:rPr>
        <w:t xml:space="preserve"> </w:t>
      </w:r>
      <w:r w:rsidRPr="0034407D">
        <w:rPr>
          <w:rFonts w:ascii="Times New Roman" w:hAnsi="Times New Roman" w:cs="Times New Roman"/>
          <w:sz w:val="24"/>
          <w:szCs w:val="28"/>
        </w:rPr>
        <w:t>Fəaliyyət istiqamətlərinin inkişafı üçün</w:t>
      </w:r>
      <w:r>
        <w:rPr>
          <w:rFonts w:ascii="Times New Roman" w:hAnsi="Times New Roman" w:cs="Times New Roman"/>
          <w:szCs w:val="28"/>
        </w:rPr>
        <w:t xml:space="preserve"> </w:t>
      </w:r>
      <w:r w:rsidRPr="0034407D">
        <w:rPr>
          <w:rFonts w:ascii="Times New Roman" w:hAnsi="Times New Roman" w:cs="Times New Roman"/>
          <w:sz w:val="24"/>
          <w:szCs w:val="28"/>
        </w:rPr>
        <w:t>yalnız p</w:t>
      </w:r>
      <w:r w:rsidRPr="0034407D">
        <w:rPr>
          <w:rFonts w:ascii="Times New Roman" w:hAnsi="Times New Roman" w:cs="Times New Roman"/>
          <w:sz w:val="24"/>
          <w:szCs w:val="28"/>
          <w:lang w:val="az-Latn-AZ"/>
        </w:rPr>
        <w:t>e</w:t>
      </w:r>
      <w:r w:rsidRPr="0034407D">
        <w:rPr>
          <w:rFonts w:ascii="Times New Roman" w:hAnsi="Times New Roman" w:cs="Times New Roman"/>
          <w:sz w:val="24"/>
          <w:szCs w:val="28"/>
        </w:rPr>
        <w:t>rspektivli vasitələr</w:t>
      </w:r>
      <w:r>
        <w:rPr>
          <w:rFonts w:ascii="Times New Roman" w:hAnsi="Times New Roman" w:cs="Times New Roman"/>
          <w:szCs w:val="28"/>
        </w:rPr>
        <w:t xml:space="preserve"> </w:t>
      </w:r>
      <w:r w:rsidRPr="0034407D">
        <w:rPr>
          <w:rFonts w:ascii="Times New Roman" w:hAnsi="Times New Roman" w:cs="Times New Roman"/>
          <w:sz w:val="24"/>
          <w:szCs w:val="28"/>
        </w:rPr>
        <w:t>tətbiq olunur</w:t>
      </w:r>
      <w:r w:rsidR="00DC1CF8">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hansılar ki, gələcəkdə müntəzəm mənfəət verə biləcək. Məhz belə strateji planların həyata keçirilməsi</w:t>
      </w:r>
      <w:r w:rsidR="00BF4C32">
        <w:rPr>
          <w:rFonts w:ascii="Times New Roman" w:hAnsi="Times New Roman" w:cs="Times New Roman"/>
          <w:sz w:val="24"/>
          <w:szCs w:val="28"/>
        </w:rPr>
        <w:t xml:space="preserve"> üçün </w:t>
      </w:r>
      <w:r w:rsidRPr="0034407D">
        <w:rPr>
          <w:rFonts w:ascii="Times New Roman" w:hAnsi="Times New Roman" w:cs="Times New Roman"/>
          <w:sz w:val="24"/>
          <w:szCs w:val="28"/>
        </w:rPr>
        <w:t>qərar qəbul edilir. Hər divizion</w:t>
      </w:r>
      <w:r>
        <w:rPr>
          <w:rFonts w:ascii="Times New Roman" w:hAnsi="Times New Roman" w:cs="Times New Roman"/>
          <w:szCs w:val="28"/>
        </w:rPr>
        <w:t xml:space="preserve"> </w:t>
      </w:r>
      <w:r w:rsidRPr="0034407D">
        <w:rPr>
          <w:rFonts w:ascii="Times New Roman" w:hAnsi="Times New Roman" w:cs="Times New Roman"/>
          <w:sz w:val="24"/>
          <w:szCs w:val="28"/>
        </w:rPr>
        <w:t>planın həyata keçirilməsi üçün</w:t>
      </w:r>
      <w:r>
        <w:rPr>
          <w:rFonts w:ascii="Times New Roman" w:hAnsi="Times New Roman" w:cs="Times New Roman"/>
          <w:szCs w:val="28"/>
        </w:rPr>
        <w:t xml:space="preserve"> </w:t>
      </w:r>
      <w:r w:rsidR="00BF4C32">
        <w:rPr>
          <w:rFonts w:ascii="Times New Roman" w:hAnsi="Times New Roman" w:cs="Times New Roman"/>
          <w:sz w:val="24"/>
          <w:szCs w:val="28"/>
        </w:rPr>
        <w:t>ehtiy</w:t>
      </w:r>
      <w:r w:rsidRPr="0034407D">
        <w:rPr>
          <w:rFonts w:ascii="Times New Roman" w:hAnsi="Times New Roman" w:cs="Times New Roman"/>
          <w:sz w:val="24"/>
          <w:szCs w:val="28"/>
        </w:rPr>
        <w:t>atlar</w:t>
      </w:r>
      <w:r>
        <w:rPr>
          <w:rFonts w:ascii="Times New Roman" w:hAnsi="Times New Roman" w:cs="Times New Roman"/>
          <w:szCs w:val="28"/>
        </w:rPr>
        <w:t xml:space="preserve"> </w:t>
      </w:r>
      <w:r w:rsidRPr="0034407D">
        <w:rPr>
          <w:rFonts w:ascii="Times New Roman" w:hAnsi="Times New Roman" w:cs="Times New Roman"/>
          <w:sz w:val="24"/>
          <w:szCs w:val="28"/>
        </w:rPr>
        <w:t>bu bölmənin biznesinin ayrı-ayrı</w:t>
      </w:r>
      <w:r>
        <w:rPr>
          <w:rFonts w:ascii="Times New Roman" w:hAnsi="Times New Roman" w:cs="Times New Roman"/>
          <w:szCs w:val="28"/>
        </w:rPr>
        <w:t xml:space="preserve"> </w:t>
      </w:r>
      <w:r w:rsidRPr="0034407D">
        <w:rPr>
          <w:rFonts w:ascii="Times New Roman" w:hAnsi="Times New Roman" w:cs="Times New Roman"/>
          <w:sz w:val="24"/>
          <w:szCs w:val="28"/>
        </w:rPr>
        <w:t>növlərinin ara</w:t>
      </w:r>
      <w:r>
        <w:rPr>
          <w:rFonts w:ascii="Times New Roman" w:hAnsi="Times New Roman" w:cs="Times New Roman"/>
          <w:sz w:val="24"/>
          <w:szCs w:val="28"/>
        </w:rPr>
        <w:softHyphen/>
      </w:r>
      <w:r w:rsidRPr="0034407D">
        <w:rPr>
          <w:rFonts w:ascii="Times New Roman" w:hAnsi="Times New Roman" w:cs="Times New Roman"/>
          <w:sz w:val="24"/>
          <w:szCs w:val="28"/>
        </w:rPr>
        <w:t>sında bölünür. Strateji plan</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həmçinin</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biznesin hər vahidi üçün işlənib hazırlanır. Nəhayət, biznesin hər vahidi çərçivəsində əmtəə</w:t>
      </w:r>
      <w:r>
        <w:rPr>
          <w:rFonts w:ascii="Times New Roman" w:hAnsi="Times New Roman" w:cs="Times New Roman"/>
          <w:szCs w:val="28"/>
        </w:rPr>
        <w:t xml:space="preserve"> </w:t>
      </w:r>
      <w:r w:rsidRPr="0034407D">
        <w:rPr>
          <w:rFonts w:ascii="Times New Roman" w:hAnsi="Times New Roman" w:cs="Times New Roman"/>
          <w:sz w:val="24"/>
          <w:szCs w:val="28"/>
        </w:rPr>
        <w:t>səviyyəsində istehsalın hə</w:t>
      </w:r>
      <w:r>
        <w:rPr>
          <w:rFonts w:ascii="Times New Roman" w:hAnsi="Times New Roman" w:cs="Times New Roman"/>
          <w:sz w:val="24"/>
          <w:szCs w:val="28"/>
        </w:rPr>
        <w:softHyphen/>
      </w:r>
      <w:r w:rsidRPr="0034407D">
        <w:rPr>
          <w:rFonts w:ascii="Times New Roman" w:hAnsi="Times New Roman" w:cs="Times New Roman"/>
          <w:sz w:val="24"/>
          <w:szCs w:val="28"/>
        </w:rPr>
        <w:t>dəf</w:t>
      </w:r>
      <w:r>
        <w:rPr>
          <w:rFonts w:ascii="Times New Roman" w:hAnsi="Times New Roman" w:cs="Times New Roman"/>
          <w:sz w:val="24"/>
          <w:szCs w:val="28"/>
        </w:rPr>
        <w:softHyphen/>
      </w:r>
      <w:r w:rsidRPr="0034407D">
        <w:rPr>
          <w:rFonts w:ascii="Times New Roman" w:hAnsi="Times New Roman" w:cs="Times New Roman"/>
          <w:sz w:val="24"/>
          <w:szCs w:val="28"/>
        </w:rPr>
        <w:t>lərinin,</w:t>
      </w:r>
      <w:r>
        <w:rPr>
          <w:rFonts w:ascii="Times New Roman" w:hAnsi="Times New Roman" w:cs="Times New Roman"/>
          <w:szCs w:val="28"/>
        </w:rPr>
        <w:t xml:space="preserve"> </w:t>
      </w:r>
      <w:r w:rsidRPr="0034407D">
        <w:rPr>
          <w:rFonts w:ascii="Times New Roman" w:hAnsi="Times New Roman" w:cs="Times New Roman"/>
          <w:sz w:val="24"/>
          <w:szCs w:val="28"/>
        </w:rPr>
        <w:t>müəyyən bazarlarda ayrı-ayrı</w:t>
      </w:r>
      <w:r>
        <w:rPr>
          <w:rFonts w:ascii="Times New Roman" w:hAnsi="Times New Roman" w:cs="Times New Roman"/>
          <w:szCs w:val="28"/>
        </w:rPr>
        <w:t xml:space="preserve"> </w:t>
      </w:r>
      <w:r w:rsidRPr="0034407D">
        <w:rPr>
          <w:rFonts w:ascii="Times New Roman" w:hAnsi="Times New Roman" w:cs="Times New Roman"/>
          <w:sz w:val="24"/>
          <w:szCs w:val="28"/>
        </w:rPr>
        <w:t>məhsulların satışının nailiyyətinə yö</w:t>
      </w:r>
      <w:r>
        <w:rPr>
          <w:rFonts w:ascii="Times New Roman" w:hAnsi="Times New Roman" w:cs="Times New Roman"/>
          <w:sz w:val="24"/>
          <w:szCs w:val="28"/>
        </w:rPr>
        <w:softHyphen/>
      </w:r>
      <w:r w:rsidRPr="0034407D">
        <w:rPr>
          <w:rFonts w:ascii="Times New Roman" w:hAnsi="Times New Roman" w:cs="Times New Roman"/>
          <w:sz w:val="24"/>
          <w:szCs w:val="28"/>
        </w:rPr>
        <w:t>nəldilmiş</w:t>
      </w:r>
      <w:r>
        <w:rPr>
          <w:rFonts w:ascii="Times New Roman" w:hAnsi="Times New Roman" w:cs="Times New Roman"/>
          <w:szCs w:val="28"/>
        </w:rPr>
        <w:t xml:space="preserve"> </w:t>
      </w:r>
      <w:r w:rsidRPr="0034407D">
        <w:rPr>
          <w:rFonts w:ascii="Times New Roman" w:hAnsi="Times New Roman" w:cs="Times New Roman"/>
          <w:sz w:val="24"/>
          <w:szCs w:val="28"/>
        </w:rPr>
        <w:t>plan formalaşdırılır.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Strateji planlaşdırmanın səmərəli</w:t>
      </w:r>
      <w:r>
        <w:rPr>
          <w:rFonts w:ascii="Times New Roman" w:hAnsi="Times New Roman" w:cs="Times New Roman"/>
          <w:szCs w:val="28"/>
        </w:rPr>
        <w:t xml:space="preserve"> </w:t>
      </w:r>
      <w:r w:rsidRPr="0034407D">
        <w:rPr>
          <w:rFonts w:ascii="Times New Roman" w:hAnsi="Times New Roman" w:cs="Times New Roman"/>
          <w:sz w:val="24"/>
          <w:szCs w:val="28"/>
        </w:rPr>
        <w:t>həyata keçməsi üçün şirkətlərin</w:t>
      </w:r>
      <w:r>
        <w:rPr>
          <w:rFonts w:ascii="Times New Roman" w:hAnsi="Times New Roman" w:cs="Times New Roman"/>
          <w:szCs w:val="28"/>
        </w:rPr>
        <w:t xml:space="preserve"> </w:t>
      </w:r>
      <w:r w:rsidRPr="0034407D">
        <w:rPr>
          <w:rFonts w:ascii="Times New Roman" w:hAnsi="Times New Roman" w:cs="Times New Roman"/>
          <w:sz w:val="24"/>
          <w:szCs w:val="28"/>
        </w:rPr>
        <w:t>istehsal-təsərrüfat fəaliyyətlərinin öz istiqamətlərini aydın müəyyən etmə</w:t>
      </w:r>
      <w:r w:rsidR="00DC1CF8">
        <w:rPr>
          <w:rFonts w:ascii="Times New Roman" w:hAnsi="Times New Roman" w:cs="Times New Roman"/>
          <w:sz w:val="24"/>
          <w:szCs w:val="28"/>
        </w:rPr>
        <w:t>lidir</w:t>
      </w:r>
      <w:r w:rsidRPr="0034407D">
        <w:rPr>
          <w:rFonts w:ascii="Times New Roman" w:hAnsi="Times New Roman" w:cs="Times New Roman"/>
          <w:sz w:val="24"/>
          <w:szCs w:val="28"/>
        </w:rPr>
        <w:t>. Bəzən</w:t>
      </w:r>
      <w:r>
        <w:rPr>
          <w:rFonts w:ascii="Times New Roman" w:hAnsi="Times New Roman" w:cs="Times New Roman"/>
          <w:szCs w:val="28"/>
        </w:rPr>
        <w:t xml:space="preserve"> </w:t>
      </w:r>
      <w:r w:rsidRPr="0034407D">
        <w:rPr>
          <w:rFonts w:ascii="Times New Roman" w:hAnsi="Times New Roman" w:cs="Times New Roman"/>
          <w:sz w:val="24"/>
          <w:szCs w:val="28"/>
        </w:rPr>
        <w:t>başqa terminologiyada buna strateji qənaətli vahidlər (SQV), bəzən isə biznesin (BSV) strateji vahidləri deyilir.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Hesab edilir ki, SQB ayrılmaları növbəti üç meyarı</w:t>
      </w:r>
      <w:r>
        <w:rPr>
          <w:rFonts w:ascii="Times New Roman" w:hAnsi="Times New Roman" w:cs="Times New Roman"/>
          <w:szCs w:val="28"/>
        </w:rPr>
        <w:t xml:space="preserve"> </w:t>
      </w:r>
      <w:r w:rsidRPr="0034407D">
        <w:rPr>
          <w:rFonts w:ascii="Times New Roman" w:hAnsi="Times New Roman" w:cs="Times New Roman"/>
          <w:sz w:val="24"/>
          <w:szCs w:val="28"/>
        </w:rPr>
        <w:t>təmin etməlidir:</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1. SQB şirkətlə birgə</w:t>
      </w:r>
      <w:r>
        <w:rPr>
          <w:rFonts w:ascii="Times New Roman" w:hAnsi="Times New Roman" w:cs="Times New Roman"/>
          <w:szCs w:val="28"/>
        </w:rPr>
        <w:t xml:space="preserve"> </w:t>
      </w:r>
      <w:r w:rsidRPr="0034407D">
        <w:rPr>
          <w:rFonts w:ascii="Times New Roman" w:hAnsi="Times New Roman" w:cs="Times New Roman"/>
          <w:sz w:val="24"/>
          <w:szCs w:val="28"/>
        </w:rPr>
        <w:t>xarici bazara xidmət etməlidir, lakin</w:t>
      </w:r>
      <w:r>
        <w:rPr>
          <w:rFonts w:ascii="Times New Roman" w:hAnsi="Times New Roman" w:cs="Times New Roman"/>
          <w:szCs w:val="28"/>
        </w:rPr>
        <w:t xml:space="preserve"> </w:t>
      </w:r>
      <w:r w:rsidRPr="0034407D">
        <w:rPr>
          <w:rFonts w:ascii="Times New Roman" w:hAnsi="Times New Roman" w:cs="Times New Roman"/>
          <w:sz w:val="24"/>
          <w:szCs w:val="28"/>
        </w:rPr>
        <w:t>şirkətin</w:t>
      </w:r>
      <w:r>
        <w:rPr>
          <w:rFonts w:ascii="Times New Roman" w:hAnsi="Times New Roman" w:cs="Times New Roman"/>
          <w:szCs w:val="28"/>
        </w:rPr>
        <w:t xml:space="preserve"> </w:t>
      </w:r>
      <w:r w:rsidRPr="0034407D">
        <w:rPr>
          <w:rFonts w:ascii="Times New Roman" w:hAnsi="Times New Roman" w:cs="Times New Roman"/>
          <w:sz w:val="24"/>
          <w:szCs w:val="28"/>
        </w:rPr>
        <w:t>başqa bölmələrinin ehtiyaclarını</w:t>
      </w:r>
      <w:r>
        <w:rPr>
          <w:rFonts w:ascii="Times New Roman" w:hAnsi="Times New Roman" w:cs="Times New Roman"/>
          <w:szCs w:val="28"/>
        </w:rPr>
        <w:t xml:space="preserve"> </w:t>
      </w:r>
      <w:r w:rsidRPr="0034407D">
        <w:rPr>
          <w:rFonts w:ascii="Times New Roman" w:hAnsi="Times New Roman" w:cs="Times New Roman"/>
          <w:sz w:val="24"/>
          <w:szCs w:val="28"/>
        </w:rPr>
        <w:t>təmin etməməlidir.</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lastRenderedPageBreak/>
        <w:t>2. O özəlliklərə</w:t>
      </w:r>
      <w:r>
        <w:rPr>
          <w:rFonts w:ascii="Times New Roman" w:hAnsi="Times New Roman" w:cs="Times New Roman"/>
          <w:szCs w:val="28"/>
        </w:rPr>
        <w:t xml:space="preserve"> </w:t>
      </w:r>
      <w:r w:rsidRPr="0034407D">
        <w:rPr>
          <w:rFonts w:ascii="Times New Roman" w:hAnsi="Times New Roman" w:cs="Times New Roman"/>
          <w:sz w:val="24"/>
          <w:szCs w:val="28"/>
        </w:rPr>
        <w:t>malik olmalıdır, başqalarından</w:t>
      </w:r>
      <w:r>
        <w:rPr>
          <w:rFonts w:ascii="Times New Roman" w:hAnsi="Times New Roman" w:cs="Times New Roman"/>
          <w:szCs w:val="28"/>
        </w:rPr>
        <w:t xml:space="preserve"> </w:t>
      </w:r>
      <w:r w:rsidRPr="0034407D">
        <w:rPr>
          <w:rFonts w:ascii="Times New Roman" w:hAnsi="Times New Roman" w:cs="Times New Roman"/>
          <w:sz w:val="24"/>
          <w:szCs w:val="28"/>
        </w:rPr>
        <w:t>istehlakçılara və rəqiblərə görə fərqlənməlidir.</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3. SQB rəhbərliyi bütün əsas amillərə nəzarət etməlidir ki, bazarda</w:t>
      </w:r>
      <w:r>
        <w:rPr>
          <w:rFonts w:ascii="Times New Roman" w:hAnsi="Times New Roman" w:cs="Times New Roman"/>
          <w:szCs w:val="28"/>
        </w:rPr>
        <w:t xml:space="preserve"> </w:t>
      </w:r>
      <w:r w:rsidRPr="0034407D">
        <w:rPr>
          <w:rFonts w:ascii="Times New Roman" w:hAnsi="Times New Roman" w:cs="Times New Roman"/>
          <w:sz w:val="24"/>
          <w:szCs w:val="28"/>
        </w:rPr>
        <w:t>müvəffəqiyyəti müəyyən edə bilsin. Beləliklə, SQB-ni</w:t>
      </w:r>
      <w:r>
        <w:rPr>
          <w:rFonts w:ascii="Times New Roman" w:hAnsi="Times New Roman" w:cs="Times New Roman"/>
          <w:szCs w:val="28"/>
        </w:rPr>
        <w:t xml:space="preserve"> </w:t>
      </w:r>
      <w:r w:rsidRPr="0034407D">
        <w:rPr>
          <w:rFonts w:ascii="Times New Roman" w:hAnsi="Times New Roman" w:cs="Times New Roman"/>
          <w:sz w:val="24"/>
          <w:szCs w:val="28"/>
        </w:rPr>
        <w:t>ayrı-ayrı şirkətlər şirkət bölməsi, əmtəə</w:t>
      </w:r>
      <w:r>
        <w:rPr>
          <w:rFonts w:ascii="Times New Roman" w:hAnsi="Times New Roman" w:cs="Times New Roman"/>
          <w:szCs w:val="28"/>
        </w:rPr>
        <w:t xml:space="preserve"> </w:t>
      </w:r>
      <w:r w:rsidRPr="0034407D">
        <w:rPr>
          <w:rFonts w:ascii="Times New Roman" w:hAnsi="Times New Roman" w:cs="Times New Roman"/>
          <w:sz w:val="24"/>
          <w:szCs w:val="28"/>
        </w:rPr>
        <w:t>xəttini və hətta ayrı məhsul üzrə</w:t>
      </w:r>
      <w:r>
        <w:rPr>
          <w:rFonts w:ascii="Times New Roman" w:hAnsi="Times New Roman" w:cs="Times New Roman"/>
          <w:szCs w:val="28"/>
        </w:rPr>
        <w:t xml:space="preserve"> </w:t>
      </w:r>
      <w:r w:rsidRPr="0034407D">
        <w:rPr>
          <w:rFonts w:ascii="Times New Roman" w:hAnsi="Times New Roman" w:cs="Times New Roman"/>
          <w:sz w:val="24"/>
          <w:szCs w:val="28"/>
        </w:rPr>
        <w:t>təqdim edə bilə</w:t>
      </w:r>
      <w:r w:rsidR="00DC1CF8">
        <w:rPr>
          <w:rFonts w:ascii="Times New Roman" w:hAnsi="Times New Roman" w:cs="Times New Roman"/>
          <w:sz w:val="24"/>
          <w:szCs w:val="28"/>
        </w:rPr>
        <w:t>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Strateji planlaşdırma</w:t>
      </w:r>
      <w:r w:rsidRPr="0034407D">
        <w:rPr>
          <w:rFonts w:ascii="Times New Roman" w:hAnsi="Times New Roman" w:cs="Times New Roman"/>
          <w:sz w:val="24"/>
          <w:szCs w:val="28"/>
          <w:lang w:val="az-Latn-AZ"/>
        </w:rPr>
        <w:t>nın</w:t>
      </w:r>
      <w:r>
        <w:rPr>
          <w:rFonts w:ascii="Times New Roman" w:hAnsi="Times New Roman" w:cs="Times New Roman"/>
          <w:szCs w:val="28"/>
          <w:lang w:val="az-Latn-AZ"/>
        </w:rPr>
        <w:t xml:space="preserve"> </w:t>
      </w:r>
      <w:r w:rsidRPr="0034407D">
        <w:rPr>
          <w:rFonts w:ascii="Times New Roman" w:hAnsi="Times New Roman" w:cs="Times New Roman"/>
          <w:sz w:val="24"/>
          <w:szCs w:val="28"/>
        </w:rPr>
        <w:t>və biznesdə marketinq əsasında</w:t>
      </w:r>
      <w:r>
        <w:rPr>
          <w:rFonts w:ascii="Times New Roman" w:hAnsi="Times New Roman" w:cs="Times New Roman"/>
          <w:szCs w:val="28"/>
        </w:rPr>
        <w:t xml:space="preserve"> </w:t>
      </w:r>
      <w:r w:rsidRPr="0034407D">
        <w:rPr>
          <w:rFonts w:ascii="Times New Roman" w:hAnsi="Times New Roman" w:cs="Times New Roman"/>
          <w:sz w:val="24"/>
          <w:szCs w:val="28"/>
        </w:rPr>
        <w:t>cari vəziyyətin qiymətləndirilməsi əsasında</w:t>
      </w:r>
      <w:r>
        <w:rPr>
          <w:rFonts w:ascii="Times New Roman" w:hAnsi="Times New Roman" w:cs="Times New Roman"/>
          <w:szCs w:val="28"/>
        </w:rPr>
        <w:t xml:space="preserve"> </w:t>
      </w:r>
      <w:r w:rsidRPr="0034407D">
        <w:rPr>
          <w:rFonts w:ascii="Times New Roman" w:hAnsi="Times New Roman" w:cs="Times New Roman"/>
          <w:sz w:val="24"/>
          <w:szCs w:val="28"/>
        </w:rPr>
        <w:t>inkişaf</w:t>
      </w:r>
      <w:r>
        <w:rPr>
          <w:rFonts w:ascii="Times New Roman" w:hAnsi="Times New Roman" w:cs="Times New Roman"/>
          <w:szCs w:val="28"/>
        </w:rPr>
        <w:t xml:space="preserve"> </w:t>
      </w:r>
      <w:r w:rsidRPr="0034407D">
        <w:rPr>
          <w:rFonts w:ascii="Times New Roman" w:hAnsi="Times New Roman" w:cs="Times New Roman"/>
          <w:sz w:val="24"/>
          <w:szCs w:val="28"/>
        </w:rPr>
        <w:t>perspektivlərinin problemlərinin</w:t>
      </w:r>
      <w:r>
        <w:rPr>
          <w:rFonts w:ascii="Times New Roman" w:hAnsi="Times New Roman" w:cs="Times New Roman"/>
          <w:szCs w:val="28"/>
        </w:rPr>
        <w:t xml:space="preserve"> </w:t>
      </w:r>
      <w:r w:rsidRPr="0034407D">
        <w:rPr>
          <w:rFonts w:ascii="Times New Roman" w:hAnsi="Times New Roman" w:cs="Times New Roman"/>
          <w:sz w:val="24"/>
          <w:szCs w:val="28"/>
        </w:rPr>
        <w:t>həll edilməsinə</w:t>
      </w:r>
      <w:r>
        <w:rPr>
          <w:rFonts w:ascii="Times New Roman" w:hAnsi="Times New Roman" w:cs="Times New Roman"/>
          <w:szCs w:val="28"/>
        </w:rPr>
        <w:t xml:space="preserve"> </w:t>
      </w:r>
      <w:r w:rsidRPr="0034407D">
        <w:rPr>
          <w:rFonts w:ascii="Times New Roman" w:hAnsi="Times New Roman" w:cs="Times New Roman"/>
          <w:sz w:val="24"/>
          <w:szCs w:val="28"/>
        </w:rPr>
        <w:t>imkan verən bir neçə</w:t>
      </w:r>
      <w:r>
        <w:rPr>
          <w:rFonts w:ascii="Times New Roman" w:hAnsi="Times New Roman" w:cs="Times New Roman"/>
          <w:szCs w:val="28"/>
        </w:rPr>
        <w:t xml:space="preserve"> </w:t>
      </w:r>
      <w:r w:rsidRPr="0034407D">
        <w:rPr>
          <w:rFonts w:ascii="Times New Roman" w:hAnsi="Times New Roman" w:cs="Times New Roman"/>
          <w:sz w:val="24"/>
          <w:szCs w:val="28"/>
        </w:rPr>
        <w:t>anal</w:t>
      </w:r>
      <w:r w:rsidR="00BF4C32">
        <w:rPr>
          <w:rFonts w:ascii="Times New Roman" w:hAnsi="Times New Roman" w:cs="Times New Roman"/>
          <w:sz w:val="24"/>
          <w:szCs w:val="28"/>
        </w:rPr>
        <w:t>i</w:t>
      </w:r>
      <w:r w:rsidRPr="0034407D">
        <w:rPr>
          <w:rFonts w:ascii="Times New Roman" w:hAnsi="Times New Roman" w:cs="Times New Roman"/>
          <w:sz w:val="24"/>
          <w:szCs w:val="28"/>
        </w:rPr>
        <w:t>tik yanaşma hazırlanması məqsədəuyğun hesab edilir. Aşağıdakılar</w:t>
      </w:r>
      <w:r>
        <w:rPr>
          <w:rFonts w:ascii="Times New Roman" w:hAnsi="Times New Roman" w:cs="Times New Roman"/>
          <w:szCs w:val="28"/>
        </w:rPr>
        <w:t xml:space="preserve"> </w:t>
      </w:r>
      <w:r w:rsidRPr="0034407D">
        <w:rPr>
          <w:rFonts w:ascii="Times New Roman" w:hAnsi="Times New Roman" w:cs="Times New Roman"/>
          <w:sz w:val="24"/>
          <w:szCs w:val="28"/>
        </w:rPr>
        <w:t>onlardan seçilmiş</w:t>
      </w:r>
      <w:r>
        <w:rPr>
          <w:rFonts w:ascii="Times New Roman" w:hAnsi="Times New Roman" w:cs="Times New Roman"/>
          <w:szCs w:val="28"/>
        </w:rPr>
        <w:t xml:space="preserve"> </w:t>
      </w:r>
      <w:r w:rsidRPr="0034407D">
        <w:rPr>
          <w:rFonts w:ascii="Times New Roman" w:hAnsi="Times New Roman" w:cs="Times New Roman"/>
          <w:sz w:val="24"/>
          <w:szCs w:val="28"/>
        </w:rPr>
        <w:t>ən əhəmiyyətliləridir:</w:t>
      </w:r>
    </w:p>
    <w:p w:rsidR="003D644F" w:rsidRPr="0034407D" w:rsidRDefault="003D644F" w:rsidP="003D644F">
      <w:pPr>
        <w:tabs>
          <w:tab w:val="left" w:pos="851"/>
        </w:tabs>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1.</w:t>
      </w:r>
      <w:r w:rsidRPr="0034407D">
        <w:rPr>
          <w:rFonts w:ascii="Times New Roman" w:hAnsi="Times New Roman" w:cs="Times New Roman"/>
          <w:sz w:val="24"/>
          <w:szCs w:val="28"/>
        </w:rPr>
        <w:tab/>
        <w:t xml:space="preserve"> Qənaətli</w:t>
      </w:r>
      <w:r>
        <w:rPr>
          <w:rFonts w:ascii="Times New Roman" w:hAnsi="Times New Roman" w:cs="Times New Roman"/>
          <w:szCs w:val="28"/>
        </w:rPr>
        <w:t xml:space="preserve"> </w:t>
      </w:r>
      <w:r w:rsidRPr="0034407D">
        <w:rPr>
          <w:rFonts w:ascii="Times New Roman" w:hAnsi="Times New Roman" w:cs="Times New Roman"/>
          <w:sz w:val="24"/>
          <w:szCs w:val="28"/>
        </w:rPr>
        <w:t>investisiya portfellərinin təhlili;</w:t>
      </w:r>
    </w:p>
    <w:p w:rsidR="003D644F" w:rsidRPr="0034407D" w:rsidRDefault="003D644F" w:rsidP="003D644F">
      <w:pPr>
        <w:tabs>
          <w:tab w:val="left" w:pos="851"/>
        </w:tabs>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2.</w:t>
      </w:r>
      <w:r w:rsidRPr="0034407D">
        <w:rPr>
          <w:rFonts w:ascii="Times New Roman" w:hAnsi="Times New Roman" w:cs="Times New Roman"/>
          <w:sz w:val="24"/>
          <w:szCs w:val="28"/>
        </w:rPr>
        <w:tab/>
        <w:t xml:space="preserve"> Vəziyyətin təhlili;</w:t>
      </w:r>
    </w:p>
    <w:p w:rsidR="003D644F" w:rsidRPr="0034407D" w:rsidRDefault="003D644F" w:rsidP="003D644F">
      <w:pPr>
        <w:tabs>
          <w:tab w:val="left" w:pos="851"/>
        </w:tabs>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3.</w:t>
      </w:r>
      <w:r w:rsidRPr="0034407D">
        <w:rPr>
          <w:rFonts w:ascii="Times New Roman" w:hAnsi="Times New Roman" w:cs="Times New Roman"/>
          <w:sz w:val="24"/>
          <w:szCs w:val="28"/>
        </w:rPr>
        <w:tab/>
        <w:t xml:space="preserve"> Gəlirliliyin və imkanın səviyyəsinə uyğun seçilmiş strategiyanın tə</w:t>
      </w:r>
      <w:r>
        <w:rPr>
          <w:rFonts w:ascii="Times New Roman" w:hAnsi="Times New Roman" w:cs="Times New Roman"/>
          <w:sz w:val="24"/>
          <w:szCs w:val="28"/>
        </w:rPr>
        <w:softHyphen/>
      </w:r>
      <w:r w:rsidRPr="0034407D">
        <w:rPr>
          <w:rFonts w:ascii="Times New Roman" w:hAnsi="Times New Roman" w:cs="Times New Roman"/>
          <w:sz w:val="24"/>
          <w:szCs w:val="28"/>
        </w:rPr>
        <w:t>si</w:t>
      </w:r>
      <w:r>
        <w:rPr>
          <w:rFonts w:ascii="Times New Roman" w:hAnsi="Times New Roman" w:cs="Times New Roman"/>
          <w:sz w:val="24"/>
          <w:szCs w:val="28"/>
        </w:rPr>
        <w:softHyphen/>
      </w:r>
      <w:r w:rsidRPr="0034407D">
        <w:rPr>
          <w:rFonts w:ascii="Times New Roman" w:hAnsi="Times New Roman" w:cs="Times New Roman"/>
          <w:sz w:val="24"/>
          <w:szCs w:val="28"/>
        </w:rPr>
        <w:t>rinin təhlili və nağd pul mənbəyini</w:t>
      </w:r>
      <w:r>
        <w:rPr>
          <w:rFonts w:ascii="Times New Roman" w:hAnsi="Times New Roman" w:cs="Times New Roman"/>
          <w:szCs w:val="28"/>
        </w:rPr>
        <w:t xml:space="preserve"> </w:t>
      </w:r>
      <w:r w:rsidRPr="0034407D">
        <w:rPr>
          <w:rFonts w:ascii="Times New Roman" w:hAnsi="Times New Roman" w:cs="Times New Roman"/>
          <w:sz w:val="24"/>
          <w:szCs w:val="28"/>
        </w:rPr>
        <w:t>(PIMS — the Profit of Market Strategy) yaratmaq.</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Şirkət tərəfindən</w:t>
      </w:r>
      <w:r>
        <w:rPr>
          <w:rFonts w:ascii="Times New Roman" w:hAnsi="Times New Roman" w:cs="Times New Roman"/>
          <w:szCs w:val="28"/>
        </w:rPr>
        <w:t xml:space="preserve"> </w:t>
      </w:r>
      <w:r w:rsidRPr="0034407D">
        <w:rPr>
          <w:rFonts w:ascii="Times New Roman" w:hAnsi="Times New Roman" w:cs="Times New Roman"/>
          <w:sz w:val="24"/>
          <w:szCs w:val="28"/>
        </w:rPr>
        <w:t>müəyyən edilmiş SQV-nin cazibədarlığının dərəcəsinin qiymətləndirilməsi</w:t>
      </w:r>
      <w:r w:rsidR="00DC1CF8">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adətən</w:t>
      </w:r>
      <w:r w:rsidR="00DC1CF8">
        <w:rPr>
          <w:rFonts w:ascii="Times New Roman" w:hAnsi="Times New Roman" w:cs="Times New Roman"/>
          <w:sz w:val="24"/>
          <w:szCs w:val="28"/>
        </w:rPr>
        <w:t>,</w:t>
      </w:r>
      <w:r w:rsidRPr="0034407D">
        <w:rPr>
          <w:rFonts w:ascii="Times New Roman" w:hAnsi="Times New Roman" w:cs="Times New Roman"/>
          <w:sz w:val="24"/>
          <w:szCs w:val="28"/>
        </w:rPr>
        <w:t xml:space="preserve"> iki istiqamət üzrə</w:t>
      </w:r>
      <w:r>
        <w:rPr>
          <w:rFonts w:ascii="Times New Roman" w:hAnsi="Times New Roman" w:cs="Times New Roman"/>
          <w:szCs w:val="28"/>
        </w:rPr>
        <w:t xml:space="preserve"> </w:t>
      </w:r>
      <w:r w:rsidRPr="0034407D">
        <w:rPr>
          <w:rFonts w:ascii="Times New Roman" w:hAnsi="Times New Roman" w:cs="Times New Roman"/>
          <w:sz w:val="24"/>
          <w:szCs w:val="28"/>
        </w:rPr>
        <w:t>həyata keçirilir. Bazarın və ya sahənin cazibə</w:t>
      </w:r>
      <w:r w:rsidR="00BF4C32">
        <w:rPr>
          <w:rFonts w:ascii="Times New Roman" w:hAnsi="Times New Roman" w:cs="Times New Roman"/>
          <w:sz w:val="24"/>
          <w:szCs w:val="28"/>
        </w:rPr>
        <w:t>darlığı.</w:t>
      </w:r>
      <w:r w:rsidRPr="0034407D">
        <w:rPr>
          <w:rFonts w:ascii="Times New Roman" w:hAnsi="Times New Roman" w:cs="Times New Roman"/>
          <w:sz w:val="24"/>
          <w:szCs w:val="28"/>
        </w:rPr>
        <w:t xml:space="preserve"> SQV bura aiddir,</w:t>
      </w:r>
      <w:r>
        <w:rPr>
          <w:rFonts w:ascii="Times New Roman" w:hAnsi="Times New Roman" w:cs="Times New Roman"/>
          <w:szCs w:val="28"/>
        </w:rPr>
        <w:t xml:space="preserve"> </w:t>
      </w:r>
      <w:r w:rsidRPr="0034407D">
        <w:rPr>
          <w:rFonts w:ascii="Times New Roman" w:hAnsi="Times New Roman" w:cs="Times New Roman"/>
          <w:sz w:val="24"/>
          <w:szCs w:val="28"/>
        </w:rPr>
        <w:t>bu bazarda və ya bu sahədə bu SQV-nin mövqeyi və</w:t>
      </w:r>
      <w:r>
        <w:rPr>
          <w:rFonts w:ascii="Times New Roman" w:hAnsi="Times New Roman" w:cs="Times New Roman"/>
          <w:szCs w:val="28"/>
        </w:rPr>
        <w:t xml:space="preserve"> </w:t>
      </w:r>
      <w:r w:rsidRPr="0034407D">
        <w:rPr>
          <w:rFonts w:ascii="Times New Roman" w:hAnsi="Times New Roman" w:cs="Times New Roman"/>
          <w:sz w:val="24"/>
          <w:szCs w:val="28"/>
        </w:rPr>
        <w:t>gücü hansı səviyyədədir. Birinci, SQV-nin təhlilinin ən geniş yayılmış metodu matrisin tətbiqinə əsaslandırılmış</w:t>
      </w:r>
      <w:r>
        <w:rPr>
          <w:rFonts w:ascii="Times New Roman" w:hAnsi="Times New Roman" w:cs="Times New Roman"/>
          <w:szCs w:val="28"/>
        </w:rPr>
        <w:t xml:space="preserve"> </w:t>
      </w:r>
      <w:r w:rsidRPr="0034407D">
        <w:rPr>
          <w:rFonts w:ascii="Times New Roman" w:hAnsi="Times New Roman" w:cs="Times New Roman"/>
          <w:sz w:val="24"/>
          <w:szCs w:val="28"/>
        </w:rPr>
        <w:t>"bazarın artım</w:t>
      </w:r>
      <w:r>
        <w:rPr>
          <w:rFonts w:ascii="Times New Roman" w:hAnsi="Times New Roman" w:cs="Times New Roman"/>
          <w:szCs w:val="28"/>
        </w:rPr>
        <w:t xml:space="preserve"> </w:t>
      </w:r>
      <w:r w:rsidRPr="0034407D">
        <w:rPr>
          <w:rFonts w:ascii="Times New Roman" w:hAnsi="Times New Roman" w:cs="Times New Roman"/>
          <w:sz w:val="24"/>
          <w:szCs w:val="28"/>
        </w:rPr>
        <w:t>sürəti və ya</w:t>
      </w:r>
      <w:r>
        <w:rPr>
          <w:rFonts w:ascii="Times New Roman" w:hAnsi="Times New Roman" w:cs="Times New Roman"/>
          <w:szCs w:val="28"/>
        </w:rPr>
        <w:t xml:space="preserve"> </w:t>
      </w:r>
      <w:r w:rsidRPr="0034407D">
        <w:rPr>
          <w:rFonts w:ascii="Times New Roman" w:hAnsi="Times New Roman" w:cs="Times New Roman"/>
          <w:sz w:val="24"/>
          <w:szCs w:val="28"/>
        </w:rPr>
        <w:t>bazar payı (Boston konsultasiya qrupunun matrisi — BKQ); ikinci — SQV (General El</w:t>
      </w:r>
      <w:r w:rsidR="00DC1CF8">
        <w:rPr>
          <w:rFonts w:ascii="Times New Roman" w:hAnsi="Times New Roman" w:cs="Times New Roman"/>
          <w:sz w:val="24"/>
          <w:szCs w:val="28"/>
        </w:rPr>
        <w:t>ectric korporasiyasının matrisi</w:t>
      </w:r>
      <w:r w:rsidRPr="0034407D">
        <w:rPr>
          <w:rFonts w:ascii="Times New Roman" w:hAnsi="Times New Roman" w:cs="Times New Roman"/>
          <w:sz w:val="24"/>
          <w:szCs w:val="28"/>
        </w:rPr>
        <w:t xml:space="preserve"> və ya Maq-Kinzi) planlaşdırılması çərçivəsində. Tərtib ediləcək matris bazarın artım sürəti və ya</w:t>
      </w:r>
      <w:r>
        <w:rPr>
          <w:rFonts w:ascii="Times New Roman" w:hAnsi="Times New Roman" w:cs="Times New Roman"/>
          <w:szCs w:val="28"/>
        </w:rPr>
        <w:t xml:space="preserve"> </w:t>
      </w:r>
      <w:r w:rsidRPr="0034407D">
        <w:rPr>
          <w:rFonts w:ascii="Times New Roman" w:hAnsi="Times New Roman" w:cs="Times New Roman"/>
          <w:sz w:val="24"/>
          <w:szCs w:val="28"/>
        </w:rPr>
        <w:t>bazar payı, ikinci isə parametrin köməyi ilə SQV şirkətin</w:t>
      </w:r>
      <w:r>
        <w:rPr>
          <w:rFonts w:ascii="Times New Roman" w:hAnsi="Times New Roman" w:cs="Times New Roman"/>
          <w:szCs w:val="28"/>
        </w:rPr>
        <w:t xml:space="preserve"> </w:t>
      </w:r>
      <w:r w:rsidRPr="0034407D">
        <w:rPr>
          <w:rFonts w:ascii="Times New Roman" w:hAnsi="Times New Roman" w:cs="Times New Roman"/>
          <w:sz w:val="24"/>
          <w:szCs w:val="28"/>
        </w:rPr>
        <w:t>təsnifatı üçün nəzərdə tutulmuş hesab edilir. Bazarda SQV mövqeyinin gücünü xarakterizə edən, nisbi bazar payı və bazarın artım</w:t>
      </w:r>
      <w:r>
        <w:rPr>
          <w:rFonts w:ascii="Times New Roman" w:hAnsi="Times New Roman" w:cs="Times New Roman"/>
          <w:szCs w:val="28"/>
        </w:rPr>
        <w:t xml:space="preserve"> </w:t>
      </w:r>
      <w:r w:rsidRPr="0034407D">
        <w:rPr>
          <w:rFonts w:ascii="Times New Roman" w:hAnsi="Times New Roman" w:cs="Times New Roman"/>
          <w:sz w:val="24"/>
          <w:szCs w:val="28"/>
        </w:rPr>
        <w:t>sürətini</w:t>
      </w:r>
      <w:r w:rsidR="00BF4C32">
        <w:rPr>
          <w:rFonts w:ascii="Times New Roman" w:hAnsi="Times New Roman" w:cs="Times New Roman"/>
          <w:sz w:val="24"/>
          <w:szCs w:val="28"/>
        </w:rPr>
        <w:t>n</w:t>
      </w:r>
      <w:r w:rsidRPr="0034407D">
        <w:rPr>
          <w:rFonts w:ascii="Times New Roman" w:hAnsi="Times New Roman" w:cs="Times New Roman"/>
          <w:sz w:val="24"/>
          <w:szCs w:val="28"/>
        </w:rPr>
        <w:t xml:space="preserve"> cazibədarlığıdır.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w:t>
      </w:r>
      <w:r w:rsidRPr="0034407D">
        <w:rPr>
          <w:rFonts w:ascii="Times New Roman" w:hAnsi="Times New Roman" w:cs="Times New Roman"/>
          <w:sz w:val="24"/>
          <w:szCs w:val="28"/>
          <w:lang w:val="az-Latn-AZ"/>
        </w:rPr>
        <w:t>azarın b</w:t>
      </w:r>
      <w:r w:rsidRPr="0034407D">
        <w:rPr>
          <w:rFonts w:ascii="Times New Roman" w:hAnsi="Times New Roman" w:cs="Times New Roman"/>
          <w:sz w:val="24"/>
          <w:szCs w:val="28"/>
        </w:rPr>
        <w:t>öyük</w:t>
      </w:r>
      <w:r>
        <w:rPr>
          <w:rFonts w:ascii="Times New Roman" w:hAnsi="Times New Roman" w:cs="Times New Roman"/>
          <w:szCs w:val="28"/>
        </w:rPr>
        <w:t xml:space="preserve"> </w:t>
      </w:r>
      <w:r w:rsidRPr="0034407D">
        <w:rPr>
          <w:rFonts w:ascii="Times New Roman" w:hAnsi="Times New Roman" w:cs="Times New Roman"/>
          <w:sz w:val="24"/>
          <w:szCs w:val="28"/>
        </w:rPr>
        <w:t>hissəsini ələ keçirmək</w:t>
      </w:r>
      <w:r>
        <w:rPr>
          <w:rFonts w:ascii="Times New Roman" w:hAnsi="Times New Roman" w:cs="Times New Roman"/>
          <w:szCs w:val="28"/>
        </w:rPr>
        <w:t xml:space="preserve"> </w:t>
      </w:r>
      <w:r w:rsidRPr="0034407D">
        <w:rPr>
          <w:rFonts w:ascii="Times New Roman" w:hAnsi="Times New Roman" w:cs="Times New Roman"/>
          <w:sz w:val="24"/>
          <w:szCs w:val="28"/>
        </w:rPr>
        <w:t>çoxlu</w:t>
      </w:r>
      <w:r>
        <w:rPr>
          <w:rFonts w:ascii="Times New Roman" w:hAnsi="Times New Roman" w:cs="Times New Roman"/>
          <w:szCs w:val="28"/>
        </w:rPr>
        <w:t xml:space="preserve"> </w:t>
      </w:r>
      <w:r w:rsidRPr="0034407D">
        <w:rPr>
          <w:rFonts w:ascii="Times New Roman" w:hAnsi="Times New Roman" w:cs="Times New Roman"/>
          <w:sz w:val="24"/>
          <w:szCs w:val="28"/>
        </w:rPr>
        <w:t>gəlir əldə etməyə</w:t>
      </w:r>
      <w:r>
        <w:rPr>
          <w:rFonts w:ascii="Times New Roman" w:hAnsi="Times New Roman" w:cs="Times New Roman"/>
          <w:szCs w:val="28"/>
        </w:rPr>
        <w:t xml:space="preserve"> </w:t>
      </w:r>
      <w:r w:rsidRPr="0034407D">
        <w:rPr>
          <w:rFonts w:ascii="Times New Roman" w:hAnsi="Times New Roman" w:cs="Times New Roman"/>
          <w:sz w:val="24"/>
          <w:szCs w:val="28"/>
        </w:rPr>
        <w:t>və rəqabət mübarizəsində daha</w:t>
      </w:r>
      <w:r>
        <w:rPr>
          <w:rFonts w:ascii="Times New Roman" w:hAnsi="Times New Roman" w:cs="Times New Roman"/>
          <w:szCs w:val="28"/>
        </w:rPr>
        <w:t xml:space="preserve"> </w:t>
      </w:r>
      <w:r w:rsidRPr="0034407D">
        <w:rPr>
          <w:rFonts w:ascii="Times New Roman" w:hAnsi="Times New Roman" w:cs="Times New Roman"/>
          <w:sz w:val="24"/>
          <w:szCs w:val="28"/>
        </w:rPr>
        <w:t>möhkəm mövqelərə malik olmağa imkan verir. Lakin</w:t>
      </w:r>
      <w:r>
        <w:rPr>
          <w:rFonts w:ascii="Times New Roman" w:hAnsi="Times New Roman" w:cs="Times New Roman"/>
          <w:szCs w:val="28"/>
        </w:rPr>
        <w:t xml:space="preserve"> </w:t>
      </w:r>
      <w:r w:rsidRPr="0034407D">
        <w:rPr>
          <w:rFonts w:ascii="Times New Roman" w:hAnsi="Times New Roman" w:cs="Times New Roman"/>
          <w:sz w:val="24"/>
          <w:szCs w:val="28"/>
        </w:rPr>
        <w:t>burada</w:t>
      </w:r>
      <w:r>
        <w:rPr>
          <w:rFonts w:ascii="Times New Roman" w:hAnsi="Times New Roman" w:cs="Times New Roman"/>
          <w:szCs w:val="28"/>
        </w:rPr>
        <w:t xml:space="preserve"> </w:t>
      </w:r>
      <w:r w:rsidRPr="0034407D">
        <w:rPr>
          <w:rFonts w:ascii="Times New Roman" w:hAnsi="Times New Roman" w:cs="Times New Roman"/>
          <w:sz w:val="24"/>
          <w:szCs w:val="28"/>
        </w:rPr>
        <w:t>qabaqcadan demək lazımdır ki, bazar payı və</w:t>
      </w:r>
      <w:r>
        <w:rPr>
          <w:rFonts w:ascii="Times New Roman" w:hAnsi="Times New Roman" w:cs="Times New Roman"/>
          <w:szCs w:val="28"/>
        </w:rPr>
        <w:t xml:space="preserve"> </w:t>
      </w:r>
      <w:r w:rsidRPr="0034407D">
        <w:rPr>
          <w:rFonts w:ascii="Times New Roman" w:hAnsi="Times New Roman" w:cs="Times New Roman"/>
          <w:sz w:val="24"/>
          <w:szCs w:val="28"/>
        </w:rPr>
        <w:t>gəlirin arasında belə bir</w:t>
      </w:r>
      <w:r>
        <w:rPr>
          <w:rFonts w:ascii="Times New Roman" w:hAnsi="Times New Roman" w:cs="Times New Roman"/>
          <w:szCs w:val="28"/>
        </w:rPr>
        <w:t xml:space="preserve"> </w:t>
      </w:r>
      <w:r w:rsidRPr="0034407D">
        <w:rPr>
          <w:rFonts w:ascii="Times New Roman" w:hAnsi="Times New Roman" w:cs="Times New Roman"/>
          <w:sz w:val="24"/>
          <w:szCs w:val="28"/>
        </w:rPr>
        <w:t>sərt korrelyasiya</w:t>
      </w:r>
      <w:r>
        <w:rPr>
          <w:rFonts w:ascii="Times New Roman" w:hAnsi="Times New Roman" w:cs="Times New Roman"/>
          <w:szCs w:val="28"/>
        </w:rPr>
        <w:t xml:space="preserve"> </w:t>
      </w:r>
      <w:r w:rsidRPr="0034407D">
        <w:rPr>
          <w:rFonts w:ascii="Times New Roman" w:hAnsi="Times New Roman" w:cs="Times New Roman"/>
          <w:sz w:val="24"/>
          <w:szCs w:val="28"/>
        </w:rPr>
        <w:t>həmişə mövcud deyil, bəzən bu korrelyasiya daha çox yumşaq xarakter daşıyır.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 strategiyasının planlaşdırılmasında marketinqin rolu danılmazdır. Şirkət</w:t>
      </w:r>
      <w:r>
        <w:rPr>
          <w:rFonts w:ascii="Times New Roman" w:hAnsi="Times New Roman" w:cs="Times New Roman"/>
          <w:szCs w:val="28"/>
        </w:rPr>
        <w:t xml:space="preserve"> </w:t>
      </w:r>
      <w:r w:rsidRPr="0034407D">
        <w:rPr>
          <w:rFonts w:ascii="Times New Roman" w:hAnsi="Times New Roman" w:cs="Times New Roman"/>
          <w:sz w:val="24"/>
          <w:szCs w:val="28"/>
        </w:rPr>
        <w:t>üçün strategiyalarla marketinq</w:t>
      </w:r>
      <w:r>
        <w:rPr>
          <w:rFonts w:ascii="Times New Roman" w:hAnsi="Times New Roman" w:cs="Times New Roman"/>
          <w:szCs w:val="28"/>
        </w:rPr>
        <w:t xml:space="preserve"> </w:t>
      </w:r>
      <w:r w:rsidRPr="0034407D">
        <w:rPr>
          <w:rFonts w:ascii="Times New Roman" w:hAnsi="Times New Roman" w:cs="Times New Roman"/>
          <w:sz w:val="24"/>
          <w:szCs w:val="28"/>
        </w:rPr>
        <w:t>arasında kəsişmənin çoxlu sayda nöqtələri</w:t>
      </w:r>
      <w:r>
        <w:rPr>
          <w:rFonts w:ascii="Times New Roman" w:hAnsi="Times New Roman" w:cs="Times New Roman"/>
          <w:szCs w:val="28"/>
        </w:rPr>
        <w:t xml:space="preserve"> </w:t>
      </w:r>
      <w:r w:rsidRPr="0034407D">
        <w:rPr>
          <w:rFonts w:ascii="Times New Roman" w:hAnsi="Times New Roman" w:cs="Times New Roman"/>
          <w:sz w:val="24"/>
          <w:szCs w:val="28"/>
        </w:rPr>
        <w:t>mövcuddur.</w:t>
      </w:r>
      <w:r>
        <w:rPr>
          <w:rFonts w:ascii="Times New Roman" w:hAnsi="Times New Roman" w:cs="Times New Roman"/>
          <w:szCs w:val="28"/>
        </w:rPr>
        <w:t xml:space="preserve"> </w:t>
      </w:r>
      <w:r w:rsidRPr="0034407D">
        <w:rPr>
          <w:rFonts w:ascii="Times New Roman" w:hAnsi="Times New Roman" w:cs="Times New Roman"/>
          <w:sz w:val="24"/>
          <w:szCs w:val="28"/>
        </w:rPr>
        <w:t>Marketinq istehlakçıların ehtiyaclarını və təşkilatın qabiliyyəti əsasında</w:t>
      </w:r>
      <w:r>
        <w:rPr>
          <w:rFonts w:ascii="Times New Roman" w:hAnsi="Times New Roman" w:cs="Times New Roman"/>
          <w:szCs w:val="28"/>
        </w:rPr>
        <w:t xml:space="preserve"> </w:t>
      </w:r>
      <w:r w:rsidRPr="0034407D">
        <w:rPr>
          <w:rFonts w:ascii="Times New Roman" w:hAnsi="Times New Roman" w:cs="Times New Roman"/>
          <w:sz w:val="24"/>
          <w:szCs w:val="28"/>
        </w:rPr>
        <w:t>onların tələbatını təmin edə biləcəyini araşdırır. Həmin amillər əsasında</w:t>
      </w:r>
      <w:r>
        <w:rPr>
          <w:rFonts w:ascii="Times New Roman" w:hAnsi="Times New Roman" w:cs="Times New Roman"/>
          <w:szCs w:val="28"/>
        </w:rPr>
        <w:t xml:space="preserve"> </w:t>
      </w:r>
      <w:r w:rsidRPr="0034407D">
        <w:rPr>
          <w:rFonts w:ascii="Times New Roman" w:hAnsi="Times New Roman" w:cs="Times New Roman"/>
          <w:sz w:val="24"/>
          <w:szCs w:val="28"/>
        </w:rPr>
        <w:t>missiyanı və şirkətin</w:t>
      </w:r>
      <w:r>
        <w:rPr>
          <w:rFonts w:ascii="Times New Roman" w:hAnsi="Times New Roman" w:cs="Times New Roman"/>
          <w:szCs w:val="28"/>
        </w:rPr>
        <w:t xml:space="preserve"> </w:t>
      </w:r>
      <w:r w:rsidRPr="0034407D">
        <w:rPr>
          <w:rFonts w:ascii="Times New Roman" w:hAnsi="Times New Roman" w:cs="Times New Roman"/>
          <w:sz w:val="24"/>
          <w:szCs w:val="28"/>
        </w:rPr>
        <w:t>strateji hədəflərini müəyyən etmək olur. Strateji planın hazırlaması zamanı</w:t>
      </w:r>
      <w:r>
        <w:rPr>
          <w:rFonts w:ascii="Times New Roman" w:hAnsi="Times New Roman" w:cs="Times New Roman"/>
          <w:szCs w:val="28"/>
        </w:rPr>
        <w:t xml:space="preserve"> </w:t>
      </w:r>
      <w:r w:rsidRPr="0034407D">
        <w:rPr>
          <w:rFonts w:ascii="Times New Roman" w:hAnsi="Times New Roman" w:cs="Times New Roman"/>
          <w:sz w:val="24"/>
          <w:szCs w:val="28"/>
        </w:rPr>
        <w:t>marketinq anlayışları</w:t>
      </w:r>
      <w:r w:rsidR="00BF4C32">
        <w:rPr>
          <w:rFonts w:ascii="Times New Roman" w:hAnsi="Times New Roman" w:cs="Times New Roman"/>
          <w:sz w:val="24"/>
          <w:szCs w:val="28"/>
        </w:rPr>
        <w:t xml:space="preserve"> ilə</w:t>
      </w:r>
      <w:r w:rsidRPr="0034407D">
        <w:rPr>
          <w:rFonts w:ascii="Times New Roman" w:hAnsi="Times New Roman" w:cs="Times New Roman"/>
          <w:sz w:val="24"/>
          <w:szCs w:val="28"/>
        </w:rPr>
        <w:t xml:space="preserve"> əməliyyatlar aparılır və</w:t>
      </w:r>
      <w:r>
        <w:rPr>
          <w:rFonts w:ascii="Times New Roman" w:hAnsi="Times New Roman" w:cs="Times New Roman"/>
          <w:szCs w:val="28"/>
        </w:rPr>
        <w:t xml:space="preserve"> </w:t>
      </w:r>
      <w:r w:rsidRPr="0034407D">
        <w:rPr>
          <w:rFonts w:ascii="Times New Roman" w:hAnsi="Times New Roman" w:cs="Times New Roman"/>
          <w:sz w:val="24"/>
          <w:szCs w:val="28"/>
        </w:rPr>
        <w:t>bazarda</w:t>
      </w:r>
      <w:r>
        <w:rPr>
          <w:rFonts w:ascii="Times New Roman" w:hAnsi="Times New Roman" w:cs="Times New Roman"/>
          <w:szCs w:val="28"/>
        </w:rPr>
        <w:t xml:space="preserve"> </w:t>
      </w:r>
      <w:r w:rsidRPr="0034407D">
        <w:rPr>
          <w:rFonts w:ascii="Times New Roman" w:hAnsi="Times New Roman" w:cs="Times New Roman"/>
          <w:sz w:val="24"/>
          <w:szCs w:val="28"/>
        </w:rPr>
        <w:t>paya uyğun</w:t>
      </w:r>
      <w:r>
        <w:rPr>
          <w:rFonts w:ascii="Times New Roman" w:hAnsi="Times New Roman" w:cs="Times New Roman"/>
          <w:szCs w:val="28"/>
        </w:rPr>
        <w:t xml:space="preserve"> </w:t>
      </w:r>
      <w:r w:rsidRPr="0034407D">
        <w:rPr>
          <w:rFonts w:ascii="Times New Roman" w:hAnsi="Times New Roman" w:cs="Times New Roman"/>
          <w:sz w:val="24"/>
          <w:szCs w:val="28"/>
        </w:rPr>
        <w:t>hazırlıq işləri başlanır.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Buna görə marketinqdən strateji planlaşdırmanı ayırmaq çox çətindir. Xarici şirkətlər hətta</w:t>
      </w:r>
      <w:r>
        <w:rPr>
          <w:rFonts w:ascii="Times New Roman" w:hAnsi="Times New Roman" w:cs="Times New Roman"/>
          <w:szCs w:val="28"/>
        </w:rPr>
        <w:t xml:space="preserve"> </w:t>
      </w:r>
      <w:r w:rsidR="00BF4C32">
        <w:rPr>
          <w:rFonts w:ascii="Times New Roman" w:hAnsi="Times New Roman" w:cs="Times New Roman"/>
          <w:sz w:val="24"/>
          <w:szCs w:val="28"/>
        </w:rPr>
        <w:t>strateji planlaşdırmanı</w:t>
      </w:r>
      <w:r w:rsidRPr="0034407D">
        <w:rPr>
          <w:rFonts w:ascii="Times New Roman" w:hAnsi="Times New Roman" w:cs="Times New Roman"/>
          <w:sz w:val="24"/>
          <w:szCs w:val="28"/>
        </w:rPr>
        <w:t xml:space="preserve"> strateji marketinqin planlaşdırması da</w:t>
      </w:r>
      <w:r>
        <w:rPr>
          <w:rFonts w:ascii="Times New Roman" w:hAnsi="Times New Roman" w:cs="Times New Roman"/>
          <w:szCs w:val="28"/>
        </w:rPr>
        <w:t xml:space="preserve"> </w:t>
      </w:r>
      <w:r w:rsidRPr="0034407D">
        <w:rPr>
          <w:rFonts w:ascii="Times New Roman" w:hAnsi="Times New Roman" w:cs="Times New Roman"/>
          <w:sz w:val="24"/>
          <w:szCs w:val="28"/>
        </w:rPr>
        <w:t>adlandırırlar.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Pr="0034407D">
        <w:rPr>
          <w:rFonts w:ascii="Times New Roman" w:hAnsi="Times New Roman" w:cs="Times New Roman"/>
          <w:sz w:val="24"/>
          <w:szCs w:val="28"/>
        </w:rPr>
        <w:t>Marketinqin</w:t>
      </w:r>
      <w:r>
        <w:rPr>
          <w:rFonts w:ascii="Times New Roman" w:hAnsi="Times New Roman" w:cs="Times New Roman"/>
          <w:szCs w:val="28"/>
        </w:rPr>
        <w:t xml:space="preserve"> </w:t>
      </w:r>
      <w:r w:rsidRPr="0034407D">
        <w:rPr>
          <w:rFonts w:ascii="Times New Roman" w:hAnsi="Times New Roman" w:cs="Times New Roman"/>
          <w:sz w:val="24"/>
          <w:szCs w:val="28"/>
        </w:rPr>
        <w:t>rolu, şirkətin idarə olunmasının</w:t>
      </w:r>
      <w:r>
        <w:rPr>
          <w:rFonts w:ascii="Times New Roman" w:hAnsi="Times New Roman" w:cs="Times New Roman"/>
          <w:szCs w:val="28"/>
        </w:rPr>
        <w:t xml:space="preserve"> </w:t>
      </w:r>
      <w:r w:rsidRPr="0034407D">
        <w:rPr>
          <w:rFonts w:ascii="Times New Roman" w:hAnsi="Times New Roman" w:cs="Times New Roman"/>
          <w:sz w:val="24"/>
          <w:szCs w:val="28"/>
        </w:rPr>
        <w:t>üç səviyyəsi</w:t>
      </w:r>
      <w:r w:rsidR="00BF4C32">
        <w:rPr>
          <w:rFonts w:ascii="Times New Roman" w:hAnsi="Times New Roman" w:cs="Times New Roman"/>
          <w:sz w:val="24"/>
          <w:szCs w:val="28"/>
        </w:rPr>
        <w:t>nə əsaslanır. K</w:t>
      </w:r>
      <w:r w:rsidRPr="0034407D">
        <w:rPr>
          <w:rFonts w:ascii="Times New Roman" w:hAnsi="Times New Roman" w:cs="Times New Roman"/>
          <w:sz w:val="24"/>
          <w:szCs w:val="28"/>
        </w:rPr>
        <w:t>orpo</w:t>
      </w:r>
      <w:r w:rsidR="00BF4C32">
        <w:rPr>
          <w:rFonts w:ascii="Times New Roman" w:hAnsi="Times New Roman" w:cs="Times New Roman"/>
          <w:sz w:val="24"/>
          <w:szCs w:val="28"/>
        </w:rPr>
        <w:t>rativ</w:t>
      </w:r>
      <w:r w:rsidRPr="0034407D">
        <w:rPr>
          <w:rFonts w:ascii="Times New Roman" w:hAnsi="Times New Roman" w:cs="Times New Roman"/>
          <w:sz w:val="24"/>
          <w:szCs w:val="28"/>
        </w:rPr>
        <w:t xml:space="preserve"> SQV və müəyyən məhsul</w:t>
      </w:r>
      <w:r w:rsidR="00BF4C32">
        <w:rPr>
          <w:rFonts w:ascii="Times New Roman" w:hAnsi="Times New Roman" w:cs="Times New Roman"/>
          <w:sz w:val="24"/>
          <w:szCs w:val="28"/>
        </w:rPr>
        <w:t>u bazarın</w:t>
      </w:r>
      <w:r w:rsidRPr="0034407D">
        <w:rPr>
          <w:rFonts w:ascii="Times New Roman" w:hAnsi="Times New Roman" w:cs="Times New Roman"/>
          <w:sz w:val="24"/>
          <w:szCs w:val="28"/>
        </w:rPr>
        <w:t xml:space="preserve"> </w:t>
      </w:r>
      <w:r w:rsidR="00BF4C32">
        <w:rPr>
          <w:rFonts w:ascii="Times New Roman" w:hAnsi="Times New Roman" w:cs="Times New Roman"/>
          <w:sz w:val="24"/>
          <w:szCs w:val="28"/>
        </w:rPr>
        <w:t xml:space="preserve">müəyyən </w:t>
      </w:r>
      <w:r w:rsidRPr="0034407D">
        <w:rPr>
          <w:rFonts w:ascii="Times New Roman" w:hAnsi="Times New Roman" w:cs="Times New Roman"/>
          <w:sz w:val="24"/>
          <w:szCs w:val="28"/>
        </w:rPr>
        <w:t>səviyyəsində</w:t>
      </w:r>
      <w:r w:rsidR="0096287D">
        <w:rPr>
          <w:rFonts w:ascii="Times New Roman" w:hAnsi="Times New Roman" w:cs="Times New Roman"/>
          <w:sz w:val="24"/>
          <w:szCs w:val="28"/>
        </w:rPr>
        <w:t xml:space="preserve"> aparılmasını nəzərdə tutur</w:t>
      </w:r>
      <w:r w:rsidRPr="0034407D">
        <w:rPr>
          <w:rFonts w:ascii="Times New Roman" w:hAnsi="Times New Roman" w:cs="Times New Roman"/>
          <w:sz w:val="24"/>
          <w:szCs w:val="28"/>
        </w:rPr>
        <w:t>. Korporativ səviyyədə menecerlər bütovlükdə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fəaliyyətinə</w:t>
      </w:r>
      <w:r>
        <w:rPr>
          <w:rFonts w:ascii="Times New Roman" w:hAnsi="Times New Roman" w:cs="Times New Roman"/>
          <w:szCs w:val="28"/>
        </w:rPr>
        <w:t xml:space="preserve"> </w:t>
      </w:r>
      <w:r w:rsidRPr="0034407D">
        <w:rPr>
          <w:rFonts w:ascii="Times New Roman" w:hAnsi="Times New Roman" w:cs="Times New Roman"/>
          <w:sz w:val="24"/>
          <w:szCs w:val="28"/>
        </w:rPr>
        <w:t>təsir edir və qrupların xeyrinə onun hədəflərinin nailiyyəti üçün əlaqələndirirlər. Bu səviyyədə problemlərin iki əsas istiqaməti</w:t>
      </w:r>
      <w:r>
        <w:rPr>
          <w:rFonts w:ascii="Times New Roman" w:hAnsi="Times New Roman" w:cs="Times New Roman"/>
          <w:szCs w:val="28"/>
        </w:rPr>
        <w:t xml:space="preserve"> </w:t>
      </w:r>
      <w:r w:rsidRPr="0034407D">
        <w:rPr>
          <w:rFonts w:ascii="Times New Roman" w:hAnsi="Times New Roman" w:cs="Times New Roman"/>
          <w:sz w:val="24"/>
          <w:szCs w:val="28"/>
        </w:rPr>
        <w:t xml:space="preserve">həll edilir.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rPr>
        <w:t xml:space="preserve"> </w:t>
      </w:r>
      <w:r w:rsidRPr="0034407D">
        <w:rPr>
          <w:rFonts w:ascii="Times New Roman" w:hAnsi="Times New Roman" w:cs="Times New Roman"/>
          <w:sz w:val="24"/>
          <w:szCs w:val="28"/>
        </w:rPr>
        <w:t>Birinci müəyyən etmək lazımdır ki, fəaliyyətin hansı növlə</w:t>
      </w:r>
      <w:r w:rsidR="00DC1CF8">
        <w:rPr>
          <w:rFonts w:ascii="Times New Roman" w:hAnsi="Times New Roman" w:cs="Times New Roman"/>
          <w:sz w:val="24"/>
          <w:szCs w:val="28"/>
        </w:rPr>
        <w:t>ri</w:t>
      </w:r>
      <w:r w:rsidRPr="0034407D">
        <w:rPr>
          <w:rFonts w:ascii="Times New Roman" w:hAnsi="Times New Roman" w:cs="Times New Roman"/>
          <w:sz w:val="24"/>
          <w:szCs w:val="28"/>
        </w:rPr>
        <w:t>lə məşğul olmaq lazımdır?</w:t>
      </w:r>
      <w:r w:rsidRPr="0034407D">
        <w:rPr>
          <w:rFonts w:ascii="Times New Roman" w:hAnsi="Times New Roman" w:cs="Times New Roman"/>
          <w:sz w:val="24"/>
          <w:szCs w:val="28"/>
          <w:lang w:val="az-Latn-AZ"/>
        </w:rPr>
        <w:t xml:space="preserve"> Əlbəttə</w:t>
      </w:r>
      <w:r w:rsidR="00DC1CF8">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istehlakçıların əhəmiyyətli qruplarının ehtiyaclarını təmin etməklə.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İkinci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rasional obrazlarla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hədəflərə çatmaq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fəaliyyətin müəyyən edilən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növləri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arasında şirkə</w:t>
      </w:r>
      <w:r w:rsidR="0096287D">
        <w:rPr>
          <w:rFonts w:ascii="Times New Roman" w:hAnsi="Times New Roman" w:cs="Times New Roman"/>
          <w:sz w:val="24"/>
          <w:szCs w:val="28"/>
          <w:lang w:val="az-Latn-AZ"/>
        </w:rPr>
        <w:t>tin ehtiy</w:t>
      </w:r>
      <w:r w:rsidRPr="0034407D">
        <w:rPr>
          <w:rFonts w:ascii="Times New Roman" w:hAnsi="Times New Roman" w:cs="Times New Roman"/>
          <w:sz w:val="24"/>
          <w:szCs w:val="28"/>
          <w:lang w:val="az-Latn-AZ"/>
        </w:rPr>
        <w:t>atlarının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bölüşdürülməsi vacib məsələlərdəndir. Korporativ səviyyədə marketinqin rolu xarici mühitin ehtiyaclarının təmin olunması, rəqabət mühitində baş verən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dəyişikliklər və s. Müəyyən edilmiş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əhəmiyyətli amillərinin təyini</w:t>
      </w:r>
      <w:r w:rsidR="0096287D">
        <w:rPr>
          <w:rFonts w:ascii="Times New Roman" w:hAnsi="Times New Roman" w:cs="Times New Roman"/>
          <w:sz w:val="24"/>
          <w:szCs w:val="28"/>
          <w:lang w:val="az-Latn-AZ"/>
        </w:rPr>
        <w:t xml:space="preserve"> i</w:t>
      </w:r>
      <w:r w:rsidRPr="0034407D">
        <w:rPr>
          <w:rFonts w:ascii="Times New Roman" w:hAnsi="Times New Roman" w:cs="Times New Roman"/>
          <w:sz w:val="24"/>
          <w:szCs w:val="28"/>
          <w:lang w:val="az-Latn-AZ"/>
        </w:rPr>
        <w:t>lə nəticələnir və biznesin inkişafı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qərarların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qəbulu zamanı belə məsələlərin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nəzərə alınması böyük əhəmiyyət daşıyır.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Ayrı-ayrılıqda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SQV səviyyəsində rəhbərlik konkret sahə üçün qərarların qəbul olunmasında daha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dəqiq cəmlənməli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bu növü üzrə rəqabət artıran faktlarla diqqətli olmalıdır. Bu səviyyədə marketinq əsasında bazarın sorğularının ətraflı a</w:t>
      </w:r>
      <w:r w:rsidR="0096287D">
        <w:rPr>
          <w:rFonts w:ascii="Times New Roman" w:hAnsi="Times New Roman" w:cs="Times New Roman"/>
          <w:sz w:val="24"/>
          <w:szCs w:val="28"/>
          <w:lang w:val="az-Latn-AZ"/>
        </w:rPr>
        <w:t>raşdırılması</w:t>
      </w:r>
      <w:r w:rsidRPr="0034407D">
        <w:rPr>
          <w:rFonts w:ascii="Times New Roman" w:hAnsi="Times New Roman" w:cs="Times New Roman"/>
          <w:sz w:val="24"/>
          <w:szCs w:val="28"/>
          <w:lang w:val="az-Latn-AZ"/>
        </w:rPr>
        <w:t xml:space="preserve"> və bu əsasda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vasitələrin seçimini təmin edilir</w:t>
      </w:r>
      <w:r w:rsidR="0096287D">
        <w:rPr>
          <w:rFonts w:ascii="Times New Roman" w:hAnsi="Times New Roman" w:cs="Times New Roman"/>
          <w:sz w:val="24"/>
          <w:szCs w:val="28"/>
          <w:lang w:val="az-Latn-AZ"/>
        </w:rPr>
        <w:t>. B</w:t>
      </w:r>
      <w:r w:rsidRPr="0034407D">
        <w:rPr>
          <w:rFonts w:ascii="Times New Roman" w:hAnsi="Times New Roman" w:cs="Times New Roman"/>
          <w:sz w:val="24"/>
          <w:szCs w:val="28"/>
          <w:lang w:val="az-Latn-AZ"/>
        </w:rPr>
        <w:t>u sorğuların köməyi ilə ən yaxşı üsulla konkret rəqabət mühiti çərçivəsində</w:t>
      </w:r>
      <w:r>
        <w:rPr>
          <w:rFonts w:ascii="Times New Roman" w:hAnsi="Times New Roman" w:cs="Times New Roman"/>
          <w:szCs w:val="28"/>
          <w:lang w:val="az-Latn-AZ"/>
        </w:rPr>
        <w:t xml:space="preserve"> </w:t>
      </w:r>
      <w:r w:rsidR="0096287D">
        <w:rPr>
          <w:rFonts w:ascii="Times New Roman" w:hAnsi="Times New Roman" w:cs="Times New Roman"/>
          <w:szCs w:val="28"/>
          <w:lang w:val="az-Latn-AZ"/>
        </w:rPr>
        <w:t xml:space="preserve">strategiyanın </w:t>
      </w:r>
      <w:r w:rsidRPr="0034407D">
        <w:rPr>
          <w:rFonts w:ascii="Times New Roman" w:hAnsi="Times New Roman" w:cs="Times New Roman"/>
          <w:sz w:val="24"/>
          <w:szCs w:val="28"/>
          <w:lang w:val="az-Latn-AZ"/>
        </w:rPr>
        <w:t>təmin edilm</w:t>
      </w:r>
      <w:r w:rsidR="0096287D">
        <w:rPr>
          <w:rFonts w:ascii="Times New Roman" w:hAnsi="Times New Roman" w:cs="Times New Roman"/>
          <w:sz w:val="24"/>
          <w:szCs w:val="28"/>
          <w:lang w:val="az-Latn-AZ"/>
        </w:rPr>
        <w:t xml:space="preserve">əsi baş verir. </w:t>
      </w:r>
      <w:r w:rsidRPr="0034407D">
        <w:rPr>
          <w:rFonts w:ascii="Times New Roman" w:hAnsi="Times New Roman" w:cs="Times New Roman"/>
          <w:sz w:val="24"/>
          <w:szCs w:val="28"/>
          <w:lang w:val="az-Latn-AZ"/>
        </w:rPr>
        <w:t>Rəqabət üstünlüklərinin vacibliyi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xarici, həm də daxili mənbələrin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axtarışını həyata keçirir.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Müəyyən əmtəə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bazarında fəaliyyət göstərən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idarə olunmasında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marketinqin kompleksi üzrə nəticələr,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rasional qərarların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qəbul olunması zamanı müstəsna əhəmiyyət daşıyır.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 üçün düzgün strategiyanın seçilməsi çox önəmlidir.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vəziyyətinin təhlilinin aparılması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onun missiyasında əhəmiyyət kəsb edən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düzəlişlərdən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sonra, strateji alternativlərin təhlilinə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strategiyanın seçiminə keçmək olar.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Adətən şirkət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bir neçə mümkün variantdan strategiyanı seçir. Biznesin inkişafı üçün dörd baza strategiyası mövcuddur: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məhdudlaşdırılmış artma;</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artma;</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ixtisar;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uyğunluq.</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Məhdudlaşdırılmış artma ildə bir neçə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faizi nəzərdə tutur. Bu strategiya ən az təhlükəlidir və sabit texnologiya</w:t>
      </w:r>
      <w:r w:rsidR="0096287D">
        <w:rPr>
          <w:rFonts w:ascii="Times New Roman" w:hAnsi="Times New Roman" w:cs="Times New Roman"/>
          <w:sz w:val="24"/>
          <w:szCs w:val="28"/>
          <w:lang w:val="az-Latn-AZ"/>
        </w:rPr>
        <w:t xml:space="preserve"> i</w:t>
      </w:r>
      <w:r w:rsidRPr="0034407D">
        <w:rPr>
          <w:rFonts w:ascii="Times New Roman" w:hAnsi="Times New Roman" w:cs="Times New Roman"/>
          <w:sz w:val="24"/>
          <w:szCs w:val="28"/>
          <w:lang w:val="az-Latn-AZ"/>
        </w:rPr>
        <w:t>l</w:t>
      </w:r>
      <w:r w:rsidR="0096287D">
        <w:rPr>
          <w:rFonts w:ascii="Times New Roman" w:hAnsi="Times New Roman" w:cs="Times New Roman"/>
          <w:sz w:val="24"/>
          <w:szCs w:val="28"/>
          <w:lang w:val="az-Latn-AZ"/>
        </w:rPr>
        <w:t>ə</w:t>
      </w:r>
      <w:r w:rsidRPr="0034407D">
        <w:rPr>
          <w:rFonts w:ascii="Times New Roman" w:hAnsi="Times New Roman" w:cs="Times New Roman"/>
          <w:sz w:val="24"/>
          <w:szCs w:val="28"/>
          <w:lang w:val="az-Latn-AZ"/>
        </w:rPr>
        <w:t xml:space="preserve"> sahələrdə effektiv ola bilər. Nail olunmuş səviyyədən hədəflərin təyinini müəyyən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Artma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ildə təxminən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onlarla faizlə ölçülən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strategiyadır, əsasən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dinamik inkişaf edən sahələ</w:t>
      </w:r>
      <w:r w:rsidR="0096287D">
        <w:rPr>
          <w:rFonts w:ascii="Times New Roman" w:hAnsi="Times New Roman" w:cs="Times New Roman"/>
          <w:sz w:val="24"/>
          <w:szCs w:val="28"/>
          <w:lang w:val="az-Latn-AZ"/>
        </w:rPr>
        <w:t>r üçün</w:t>
      </w:r>
      <w:r w:rsidRPr="0034407D">
        <w:rPr>
          <w:rFonts w:ascii="Times New Roman" w:hAnsi="Times New Roman" w:cs="Times New Roman"/>
          <w:sz w:val="24"/>
          <w:szCs w:val="28"/>
          <w:lang w:val="az-Latn-AZ"/>
        </w:rPr>
        <w:t xml:space="preserve"> tez dəyişən texnologiyalarla, həmçinin</w:t>
      </w:r>
      <w:r w:rsidR="00DC1CF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yeni </w:t>
      </w:r>
      <w:r w:rsidRPr="0034407D">
        <w:rPr>
          <w:rFonts w:ascii="Times New Roman" w:hAnsi="Times New Roman" w:cs="Times New Roman"/>
          <w:sz w:val="24"/>
          <w:szCs w:val="28"/>
          <w:lang w:val="az-Latn-AZ"/>
        </w:rPr>
        <w:lastRenderedPageBreak/>
        <w:t>təşkilatlar üçün tipikdir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fəaliyyət sferasından asılı olmayaraq qısa müddətə liderlik edən vəziyyəti tutmağa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çalışır. Belə halda onun üçün əvvəlki ilin səviyyəsinin üstündə inkişaf səviyyəsinin illik əhəmiyyətinin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aşaraq artması üzərində qurulması tip hal hesab edilir. Bu ən təhlükəli strategiyadır, yəni onun həyata keçirilməsi nəticəsində maddiləri aparmaq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olar və başqa itkilər mümkündür. Lakin, bu strategiya</w:t>
      </w:r>
      <w:r w:rsidR="009628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həmçinin</w:t>
      </w:r>
      <w:r w:rsidR="009628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güman edilən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uğurla eyniləşdirilə bilər, əlbəttə</w:t>
      </w:r>
      <w:r w:rsidR="009628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əgər əlverişli nəticə olarsa.</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İxtisar xoşagələn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olmasa da bəzən istifadə edilir. Keçmiş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dövr ərzində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aşağı nail olunmuşun səviyyəsinin qurulması güman edilir. Bu strategiya tətbiq edilə bilər</w:t>
      </w:r>
      <w:r w:rsidR="009628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o şəraitdə ki, şirkətin fəaliyyətinin göstəriciləri pisləşməyə doğru möhkəm tendensiya ilə gedir.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Uyğunluq</w:t>
      </w:r>
      <w:r w:rsidR="00DC1CF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yəni, uyğunlaşdırılmış strategiya kimi başa düşülür. Yuxarıda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baxılmış alternativlərin uyğunluğu güman edilir. Belə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 bir neçə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sahədə işləyən böyük şirkətlər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tipikdir.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strategiyalarının təsnifatı və növləri:</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Qloballar: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xərclərin minimallaşdırılması;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ayırmalar (dərəcələrə ayırmalar);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cəmləşdirmə;</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innovasiyalar;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operativ münasibət göstərmə;</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Korprorativlər: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bağlı diversifikasiyanın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əlaqəsiz (bağlanılmayan) diversifikasiyanın strategiyası;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kapitalın və ləğvin çıxartmasının strategiyası;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kurs dəyişikliyinin və yenidən strukturlaşdırmanın strategiyası;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beynəlxalq diversifikasiyanın strategiyası;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Funksionallar: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hücumlar və müdafiələr;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vertikal inteqrasiya;</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şirkətlərin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strategiyaları, müxtəlif sahə üzrə mövqeləri tutanlar;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w:t>
      </w:r>
      <w:r w:rsidR="00180B9F">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həyat dövrəsinin müxtəlif mərhələlərində rəqabətin strategiyaları.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strategiyasına əsasən</w:t>
      </w:r>
      <w:r w:rsidR="0096287D">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xərclərin minimuma endirilməsi,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istehsalın həcminin artırılması, optimal qiymətin müəyyən edilmə</w:t>
      </w:r>
      <w:r w:rsidR="00DC1CF8">
        <w:rPr>
          <w:rFonts w:ascii="Times New Roman" w:hAnsi="Times New Roman" w:cs="Times New Roman"/>
          <w:sz w:val="24"/>
          <w:szCs w:val="28"/>
          <w:lang w:val="az-Latn-AZ"/>
        </w:rPr>
        <w:t>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irəliyə doğru hərəkətin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satış miqyasınin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marketinq əsasında artırılması önəmli şərtlərdəndir.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Ayırmanın (dərəcələrə ayırmanın) strategiyası</w:t>
      </w:r>
      <w:r w:rsidR="00180B9F">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 xml:space="preserve"> müəyyən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funksional təyinatın</w:t>
      </w:r>
      <w:r w:rsidR="0096287D">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yəni mallarının geniş nomenklaturasının istehsalına əsaslandırılmışdır və şirkətə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müxtəlif ehtiyacları olan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istehlakçıların böyük hissəsinə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xidmət etməyə imkan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verir.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Müxtəlif modifikasiyalı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malları istehsal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edərək, şirkət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potensial istehlak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çıların dairəsini artırır, yəni reallaşdırmanın həcmi durmadan artır. Bu halda horizontal və vertikal dərəcələrə ayırmanı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seçirlər və ayırırlar. Horizontal dərə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cə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ayırma ehtimal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edilir ki, məhsulun və istehlakçıların gəlirinin orta səviy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yəsinin müxtəlif növlərinin qiyməti eyni qalır. Vertikal müxtəlif qiymətləri və istehlakçıların gəlirinin səviyyəsini ehtimal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edir. Belə vəziyyət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bazarın müxtəlif seqmentlərinə girişi təmin edir. Bu strategiyanın tətbiqi məhsulun maya dəyərinin artımına gətirib çıxar</w:t>
      </w:r>
      <w:r w:rsidR="0096287D">
        <w:rPr>
          <w:rFonts w:ascii="Times New Roman" w:hAnsi="Times New Roman" w:cs="Times New Roman"/>
          <w:sz w:val="24"/>
          <w:szCs w:val="28"/>
          <w:lang w:val="az-Latn-AZ"/>
        </w:rPr>
        <w:t>dığı üçün</w:t>
      </w:r>
      <w:r w:rsidRPr="0034407D">
        <w:rPr>
          <w:rFonts w:ascii="Times New Roman" w:hAnsi="Times New Roman" w:cs="Times New Roman"/>
          <w:sz w:val="24"/>
          <w:szCs w:val="28"/>
          <w:lang w:val="az-Latn-AZ"/>
        </w:rPr>
        <w:t>, belə vəziyyətdən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ən səmərəli</w:t>
      </w:r>
      <w:r>
        <w:rPr>
          <w:rFonts w:ascii="Times New Roman" w:hAnsi="Times New Roman" w:cs="Times New Roman"/>
          <w:szCs w:val="28"/>
          <w:lang w:val="az-Latn-AZ"/>
        </w:rPr>
        <w:t xml:space="preserve"> </w:t>
      </w:r>
      <w:r w:rsidR="00DC1CF8">
        <w:rPr>
          <w:rFonts w:ascii="Times New Roman" w:hAnsi="Times New Roman" w:cs="Times New Roman"/>
          <w:szCs w:val="28"/>
          <w:lang w:val="az-Latn-AZ"/>
        </w:rPr>
        <w:t>add</w:t>
      </w:r>
      <w:r w:rsidR="0096287D">
        <w:rPr>
          <w:rFonts w:ascii="Times New Roman" w:hAnsi="Times New Roman" w:cs="Times New Roman"/>
          <w:szCs w:val="28"/>
          <w:lang w:val="az-Latn-AZ"/>
        </w:rPr>
        <w:t xml:space="preserve">ım </w:t>
      </w:r>
      <w:r w:rsidRPr="0034407D">
        <w:rPr>
          <w:rFonts w:ascii="Times New Roman" w:hAnsi="Times New Roman" w:cs="Times New Roman"/>
          <w:sz w:val="24"/>
          <w:szCs w:val="28"/>
          <w:lang w:val="az-Latn-AZ"/>
        </w:rPr>
        <w:t>tələbat</w:t>
      </w:r>
      <w:r w:rsidR="0096287D">
        <w:rPr>
          <w:rFonts w:ascii="Times New Roman" w:hAnsi="Times New Roman" w:cs="Times New Roman"/>
          <w:sz w:val="24"/>
          <w:szCs w:val="28"/>
          <w:lang w:val="az-Latn-AZ"/>
        </w:rPr>
        <w:t>da</w:t>
      </w:r>
      <w:r w:rsidRPr="0034407D">
        <w:rPr>
          <w:rFonts w:ascii="Times New Roman" w:hAnsi="Times New Roman" w:cs="Times New Roman"/>
          <w:sz w:val="24"/>
          <w:szCs w:val="28"/>
          <w:lang w:val="az-Latn-AZ"/>
        </w:rPr>
        <w:t xml:space="preserve"> qiymət</w:t>
      </w:r>
      <w:r w:rsidR="0096287D">
        <w:rPr>
          <w:rFonts w:ascii="Times New Roman" w:hAnsi="Times New Roman" w:cs="Times New Roman"/>
          <w:sz w:val="24"/>
          <w:szCs w:val="28"/>
          <w:lang w:val="az-Latn-AZ"/>
        </w:rPr>
        <w:t xml:space="preserve">in </w:t>
      </w:r>
      <w:r w:rsidRPr="0034407D">
        <w:rPr>
          <w:rFonts w:ascii="Times New Roman" w:hAnsi="Times New Roman" w:cs="Times New Roman"/>
          <w:sz w:val="24"/>
          <w:szCs w:val="28"/>
          <w:lang w:val="az-Latn-AZ"/>
        </w:rPr>
        <w:t>qeyri</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elastik</w:t>
      </w:r>
      <w:r w:rsidR="0096287D">
        <w:rPr>
          <w:rFonts w:ascii="Times New Roman" w:hAnsi="Times New Roman" w:cs="Times New Roman"/>
          <w:sz w:val="24"/>
          <w:szCs w:val="28"/>
          <w:lang w:val="az-Latn-AZ"/>
        </w:rPr>
        <w:t>liyindən istifadə etməkdir.</w:t>
      </w:r>
    </w:p>
    <w:p w:rsidR="003D644F" w:rsidRPr="00BD4302" w:rsidRDefault="003D644F" w:rsidP="003D644F">
      <w:pPr>
        <w:spacing w:after="0" w:line="252" w:lineRule="auto"/>
        <w:ind w:firstLine="567"/>
        <w:jc w:val="both"/>
        <w:rPr>
          <w:rFonts w:ascii="Times New Roman" w:hAnsi="Times New Roman" w:cs="Times New Roman"/>
          <w:spacing w:val="-2"/>
          <w:sz w:val="24"/>
          <w:szCs w:val="28"/>
          <w:lang w:val="az-Latn-AZ"/>
        </w:rPr>
      </w:pP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Cəmləşdirmənin strategiyası istehlakçıların dar seqmenti haqqında xid</w:t>
      </w:r>
      <w:r w:rsidRPr="00BD4302">
        <w:rPr>
          <w:rFonts w:ascii="Times New Roman" w:hAnsi="Times New Roman" w:cs="Times New Roman"/>
          <w:spacing w:val="-2"/>
          <w:sz w:val="24"/>
          <w:szCs w:val="28"/>
          <w:lang w:val="az-Latn-AZ"/>
        </w:rPr>
        <w:softHyphen/>
        <w:t>mə</w:t>
      </w:r>
      <w:r w:rsidRPr="00BD4302">
        <w:rPr>
          <w:rFonts w:ascii="Times New Roman" w:hAnsi="Times New Roman" w:cs="Times New Roman"/>
          <w:spacing w:val="-2"/>
          <w:sz w:val="24"/>
          <w:szCs w:val="28"/>
          <w:lang w:val="az-Latn-AZ"/>
        </w:rPr>
        <w:softHyphen/>
        <w:t>ti nəzərdə tutur</w:t>
      </w:r>
      <w:r w:rsidR="00DC1CF8">
        <w:rPr>
          <w:rFonts w:ascii="Times New Roman" w:hAnsi="Times New Roman" w:cs="Times New Roman"/>
          <w:spacing w:val="-2"/>
          <w:sz w:val="24"/>
          <w:szCs w:val="28"/>
          <w:lang w:val="az-Latn-AZ"/>
        </w:rPr>
        <w:t>,</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hansılar ki, xüsusi ehtiyaclara malikdirlər. Bu</w:t>
      </w:r>
      <w:r w:rsidR="00DC1CF8">
        <w:rPr>
          <w:rFonts w:ascii="Times New Roman" w:hAnsi="Times New Roman" w:cs="Times New Roman"/>
          <w:spacing w:val="-2"/>
          <w:sz w:val="24"/>
          <w:szCs w:val="28"/>
          <w:lang w:val="az-Latn-AZ"/>
        </w:rPr>
        <w:t>,</w:t>
      </w:r>
      <w:r w:rsidRPr="00BD4302">
        <w:rPr>
          <w:rFonts w:ascii="Times New Roman" w:hAnsi="Times New Roman" w:cs="Times New Roman"/>
          <w:spacing w:val="-2"/>
          <w:sz w:val="24"/>
          <w:szCs w:val="28"/>
          <w:lang w:val="az-Latn-AZ"/>
        </w:rPr>
        <w:t xml:space="preserve"> ilk növbədə</w:t>
      </w:r>
      <w:r w:rsidR="00DC1CF8">
        <w:rPr>
          <w:rFonts w:ascii="Times New Roman" w:hAnsi="Times New Roman" w:cs="Times New Roman"/>
          <w:spacing w:val="-2"/>
          <w:sz w:val="24"/>
          <w:szCs w:val="28"/>
          <w:lang w:val="az-Latn-AZ"/>
        </w:rPr>
        <w:t>,</w:t>
      </w:r>
      <w:r w:rsidRPr="00BD4302">
        <w:rPr>
          <w:rFonts w:ascii="Times New Roman" w:hAnsi="Times New Roman" w:cs="Times New Roman"/>
          <w:spacing w:val="-2"/>
          <w:sz w:val="24"/>
          <w:szCs w:val="28"/>
          <w:lang w:val="az-Latn-AZ"/>
        </w:rPr>
        <w:t xml:space="preserve"> şir</w:t>
      </w:r>
      <w:r w:rsidRPr="00BD4302">
        <w:rPr>
          <w:rFonts w:ascii="Times New Roman" w:hAnsi="Times New Roman" w:cs="Times New Roman"/>
          <w:spacing w:val="-2"/>
          <w:sz w:val="24"/>
          <w:szCs w:val="28"/>
          <w:lang w:val="az-Latn-AZ"/>
        </w:rPr>
        <w:softHyphen/>
        <w:t>kətlər üçün səmərəlidir. Bunlar ehtiyatlara</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nisbətən kiçikdir və</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onlar nisbətən stan</w:t>
      </w:r>
      <w:r w:rsidRPr="00BD4302">
        <w:rPr>
          <w:rFonts w:ascii="Times New Roman" w:hAnsi="Times New Roman" w:cs="Times New Roman"/>
          <w:spacing w:val="-2"/>
          <w:sz w:val="24"/>
          <w:szCs w:val="28"/>
          <w:lang w:val="az-Latn-AZ"/>
        </w:rPr>
        <w:softHyphen/>
        <w:t>dart ehtiyaclarla istehlakçıların böyük qruplarına xidmət etməyə imkan ver</w:t>
      </w:r>
      <w:r w:rsidRPr="00BD4302">
        <w:rPr>
          <w:rFonts w:ascii="Times New Roman" w:hAnsi="Times New Roman" w:cs="Times New Roman"/>
          <w:spacing w:val="-2"/>
          <w:sz w:val="24"/>
          <w:szCs w:val="28"/>
          <w:lang w:val="az-Latn-AZ"/>
        </w:rPr>
        <w:softHyphen/>
        <w:t>mir.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İnnovasiyaların strategiyası prinsipial olaraq yeni malların və ya texno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giya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ların yaradılmasının köməyi ilə rəqabət üstünlüklərinin əldə edilməsini nə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zər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də tutur. Bu halda əhəmiyyətli dərəcədə satışdan gələn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gəlirin yüksəldilməsi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ya istehlakçıların yeni seqmentini yaratmaq imkanı meydana çıxır.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Operativ münasibət göstərmənin strategiyası xarici mühitdə dəyişiklik</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lərə sürətli münasibət göstərmək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vasitə</w:t>
      </w:r>
      <w:r w:rsidR="00DC1CF8">
        <w:rPr>
          <w:rFonts w:ascii="Times New Roman" w:hAnsi="Times New Roman" w:cs="Times New Roman"/>
          <w:sz w:val="24"/>
          <w:szCs w:val="28"/>
          <w:lang w:val="az-Latn-AZ"/>
        </w:rPr>
        <w:t>s</w:t>
      </w:r>
      <w:r w:rsidRPr="0034407D">
        <w:rPr>
          <w:rFonts w:ascii="Times New Roman" w:hAnsi="Times New Roman" w:cs="Times New Roman"/>
          <w:sz w:val="24"/>
          <w:szCs w:val="28"/>
          <w:lang w:val="az-Latn-AZ"/>
        </w:rPr>
        <w:t>ilə müvəffəqiyyətin qazanılmasını nə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zər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də tutur. Bu yeni əmtə</w:t>
      </w:r>
      <w:r w:rsidR="00270511">
        <w:rPr>
          <w:rFonts w:ascii="Times New Roman" w:hAnsi="Times New Roman" w:cs="Times New Roman"/>
          <w:sz w:val="24"/>
          <w:szCs w:val="28"/>
          <w:lang w:val="az-Latn-AZ"/>
        </w:rPr>
        <w:t>ə</w:t>
      </w:r>
      <w:r w:rsidRPr="0034407D">
        <w:rPr>
          <w:rFonts w:ascii="Times New Roman" w:hAnsi="Times New Roman" w:cs="Times New Roman"/>
          <w:sz w:val="24"/>
          <w:szCs w:val="28"/>
          <w:lang w:val="az-Latn-AZ"/>
        </w:rPr>
        <w:t>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rəqiblərinin müvəqqə</w:t>
      </w:r>
      <w:r w:rsidR="00DC1CF8">
        <w:rPr>
          <w:rFonts w:ascii="Times New Roman" w:hAnsi="Times New Roman" w:cs="Times New Roman"/>
          <w:sz w:val="24"/>
          <w:szCs w:val="28"/>
          <w:lang w:val="az-Latn-AZ"/>
        </w:rPr>
        <w:t>ti yoxluğu ilə</w:t>
      </w:r>
      <w:r w:rsidRPr="0034407D">
        <w:rPr>
          <w:rFonts w:ascii="Times New Roman" w:hAnsi="Times New Roman" w:cs="Times New Roman"/>
          <w:sz w:val="24"/>
          <w:szCs w:val="28"/>
          <w:lang w:val="az-Latn-AZ"/>
        </w:rPr>
        <w:t xml:space="preserve"> əlaqədar əlavə gə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liri almağa imkan verir.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Korporativ strategiyaların arasında bir-biri ilə bağlı və bağlı olmayan di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versifikasiyanın strategiyaları ayrıca seçilir.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Bağlı diversifikasiyanın strategiyası biznes sferalarının arasında əhəmiy</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yətli strateji uyğunluqların mövcudluğunu ehtimal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uyğunluqlar belə adlandırılan</w:t>
      </w:r>
      <w:r w:rsidR="00270511">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sinergetik səmərəliliklərin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yaran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sını ehtimal edir.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uyğunluqlar seçilir və vahid istehsal gücləri müəyyən edilir, mar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ketinq əsasında oxşar ticarət markaları, satışın vahid kanalları və s. məsələlə</w:t>
      </w:r>
      <w:r w:rsidR="00DC1CF8">
        <w:rPr>
          <w:rFonts w:ascii="Times New Roman" w:hAnsi="Times New Roman" w:cs="Times New Roman"/>
          <w:sz w:val="24"/>
          <w:szCs w:val="28"/>
          <w:lang w:val="az-Latn-AZ"/>
        </w:rPr>
        <w:t xml:space="preserve">r aydınlaşdırılır, </w:t>
      </w:r>
      <w:r w:rsidRPr="0034407D">
        <w:rPr>
          <w:rFonts w:ascii="Times New Roman" w:hAnsi="Times New Roman" w:cs="Times New Roman"/>
          <w:sz w:val="24"/>
          <w:szCs w:val="28"/>
          <w:lang w:val="az-Latn-AZ"/>
        </w:rPr>
        <w:t>heyətin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hazırlıqlı olması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vahid sistem halına gətirilir.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Əlaqəsiz (bağlanılmayan) diversifikasiyanın strategiyası ehtimal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w:t>
      </w:r>
      <w:r w:rsidR="00270511">
        <w:rPr>
          <w:rFonts w:ascii="Times New Roman" w:hAnsi="Times New Roman" w:cs="Times New Roman"/>
          <w:sz w:val="24"/>
          <w:szCs w:val="28"/>
          <w:lang w:val="az-Latn-AZ"/>
        </w:rPr>
        <w:t>ir ki, biznes sferaları və</w:t>
      </w:r>
      <w:r w:rsidRPr="0034407D">
        <w:rPr>
          <w:rFonts w:ascii="Times New Roman" w:hAnsi="Times New Roman" w:cs="Times New Roman"/>
          <w:sz w:val="24"/>
          <w:szCs w:val="28"/>
          <w:lang w:val="az-Latn-AZ"/>
        </w:rPr>
        <w:t xml:space="preserve"> onların portfelində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zəif strateji uyğunluqlar mövcuddur. Lakin şirkətlə</w:t>
      </w:r>
      <w:r w:rsidR="00270511">
        <w:rPr>
          <w:rFonts w:ascii="Times New Roman" w:hAnsi="Times New Roman" w:cs="Times New Roman"/>
          <w:sz w:val="24"/>
          <w:szCs w:val="28"/>
          <w:lang w:val="az-Latn-AZ"/>
        </w:rPr>
        <w:t>r, bu strategiya</w:t>
      </w:r>
      <w:r w:rsidRPr="0034407D">
        <w:rPr>
          <w:rFonts w:ascii="Times New Roman" w:hAnsi="Times New Roman" w:cs="Times New Roman"/>
          <w:sz w:val="24"/>
          <w:szCs w:val="28"/>
          <w:lang w:val="az-Latn-AZ"/>
        </w:rPr>
        <w:t xml:space="preserve"> tərəfdarları olanlar onun hesabına xüsusi sabitliyi əldə edə bilərlər ki, bir sahələrdə enmələr, digərlərində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qalxmalarla kompensasiya ola bilər.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DC1CF8">
        <w:rPr>
          <w:rFonts w:ascii="Times New Roman" w:hAnsi="Times New Roman" w:cs="Times New Roman"/>
          <w:sz w:val="24"/>
          <w:szCs w:val="28"/>
          <w:lang w:val="az-Latn-AZ"/>
        </w:rPr>
        <w:t>Funksional strategiyalarını</w:t>
      </w:r>
      <w:r w:rsidRPr="0034407D">
        <w:rPr>
          <w:rFonts w:ascii="Times New Roman" w:hAnsi="Times New Roman" w:cs="Times New Roman"/>
          <w:sz w:val="24"/>
          <w:szCs w:val="28"/>
          <w:lang w:val="az-Latn-AZ"/>
        </w:rPr>
        <w:t xml:space="preserve"> arasında</w:t>
      </w:r>
      <w:r w:rsidR="00DC1CF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hər şeydən əvvəl</w:t>
      </w:r>
      <w:r w:rsidR="00DC1CF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hücumlar və müdafiələr seçilir.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Biznesdə hücum</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strategiyaları rəqabət üstünlüklərinin əldə edilməsi üzrə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bu üstünlüklərin saxlanılması</w:t>
      </w:r>
      <w:r w:rsidR="00270511">
        <w:rPr>
          <w:rFonts w:ascii="Times New Roman" w:hAnsi="Times New Roman" w:cs="Times New Roman"/>
          <w:sz w:val="24"/>
          <w:szCs w:val="28"/>
          <w:lang w:val="az-Latn-AZ"/>
        </w:rPr>
        <w:t xml:space="preserve"> üzrə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tədbirləri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kompleks şəkildə aparırlar: </w:t>
      </w:r>
    </w:p>
    <w:p w:rsidR="003D644F" w:rsidRPr="0034407D" w:rsidRDefault="003D644F" w:rsidP="003D644F">
      <w:pPr>
        <w:pStyle w:val="a3"/>
        <w:numPr>
          <w:ilvl w:val="0"/>
          <w:numId w:val="77"/>
        </w:numPr>
        <w:tabs>
          <w:tab w:val="left" w:pos="851"/>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lastRenderedPageBreak/>
        <w:t xml:space="preserve">rəqibin güclü və ya zəif tərəflərinə hücum; </w:t>
      </w:r>
    </w:p>
    <w:p w:rsidR="003D644F" w:rsidRPr="0034407D" w:rsidRDefault="003D644F" w:rsidP="003D644F">
      <w:pPr>
        <w:pStyle w:val="a3"/>
        <w:numPr>
          <w:ilvl w:val="0"/>
          <w:numId w:val="77"/>
        </w:numPr>
        <w:tabs>
          <w:tab w:val="left" w:pos="851"/>
        </w:tabs>
        <w:spacing w:after="0" w:line="252" w:lineRule="auto"/>
        <w:ind w:left="0" w:firstLine="567"/>
        <w:jc w:val="both"/>
        <w:rPr>
          <w:rFonts w:ascii="Times New Roman" w:hAnsi="Times New Roman" w:cs="Times New Roman"/>
          <w:sz w:val="24"/>
          <w:szCs w:val="28"/>
        </w:rPr>
      </w:pPr>
      <w:r w:rsidRPr="0034407D">
        <w:rPr>
          <w:rFonts w:ascii="Times New Roman" w:hAnsi="Times New Roman" w:cs="Times New Roman"/>
          <w:sz w:val="24"/>
          <w:szCs w:val="28"/>
        </w:rPr>
        <w:t>çoxplanlı hücum</w:t>
      </w:r>
      <w:r>
        <w:rPr>
          <w:rFonts w:ascii="Times New Roman" w:hAnsi="Times New Roman" w:cs="Times New Roman"/>
          <w:szCs w:val="28"/>
        </w:rPr>
        <w:t xml:space="preserve"> </w:t>
      </w:r>
      <w:r w:rsidRPr="0034407D">
        <w:rPr>
          <w:rFonts w:ascii="Times New Roman" w:hAnsi="Times New Roman" w:cs="Times New Roman"/>
          <w:sz w:val="24"/>
          <w:szCs w:val="28"/>
        </w:rPr>
        <w:t>və s.</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Müdafiə strategiyaları istiqamətində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tədbirlər</w:t>
      </w:r>
      <w:r w:rsidR="00DC1CF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əsasən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reaksiya xarakterini daşıyır. Biznesin inkişafında strateji planlaşdırma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planın hazırlanması qaydaları barədə aşağıda izahı verilmişlər: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DC1CF8">
        <w:rPr>
          <w:rFonts w:ascii="Times New Roman" w:hAnsi="Times New Roman" w:cs="Times New Roman"/>
          <w:sz w:val="24"/>
          <w:szCs w:val="28"/>
          <w:lang w:val="az-Latn-AZ"/>
        </w:rPr>
        <w:t>1.</w:t>
      </w:r>
      <w:r w:rsidR="00180B9F">
        <w:rPr>
          <w:rFonts w:ascii="Times New Roman" w:hAnsi="Times New Roman" w:cs="Times New Roman"/>
          <w:sz w:val="24"/>
          <w:szCs w:val="28"/>
          <w:lang w:val="az-Latn-AZ"/>
        </w:rPr>
        <w:t xml:space="preserve"> </w:t>
      </w:r>
      <w:r w:rsidR="00DC1CF8">
        <w:rPr>
          <w:rFonts w:ascii="Times New Roman" w:hAnsi="Times New Roman" w:cs="Times New Roman"/>
          <w:sz w:val="24"/>
          <w:szCs w:val="28"/>
          <w:lang w:val="az-Latn-AZ"/>
        </w:rPr>
        <w:t>B</w:t>
      </w:r>
      <w:r w:rsidRPr="0034407D">
        <w:rPr>
          <w:rFonts w:ascii="Times New Roman" w:hAnsi="Times New Roman" w:cs="Times New Roman"/>
          <w:sz w:val="24"/>
          <w:szCs w:val="28"/>
          <w:lang w:val="az-Latn-AZ"/>
        </w:rPr>
        <w:t>iznesin inkişafı üçün strateji planlaşdırmaya müqəddiməsi başa düşülməlidir. Əgər siz bilmirsinizsə,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sizin biznesiniz harada və necə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olacaq, istənilən yol naməlum istiqamətə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sizi gətirib çıxara bilər.Bu zaman belə bir sual yaranır. Bəs</w:t>
      </w:r>
      <w:r w:rsidR="00DC1CF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biznesin inkişafında strateji plan nədir?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Bazar iqtisadiyyatı şəraitində sahibkarlar və menecerlər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 qədər təcili məsələlərin hə</w:t>
      </w:r>
      <w:r w:rsidR="00DC1CF8">
        <w:rPr>
          <w:rFonts w:ascii="Times New Roman" w:hAnsi="Times New Roman" w:cs="Times New Roman"/>
          <w:sz w:val="24"/>
          <w:szCs w:val="28"/>
          <w:lang w:val="az-Latn-AZ"/>
        </w:rPr>
        <w:t>lli i</w:t>
      </w:r>
      <w:r w:rsidRPr="0034407D">
        <w:rPr>
          <w:rFonts w:ascii="Times New Roman" w:hAnsi="Times New Roman" w:cs="Times New Roman"/>
          <w:sz w:val="24"/>
          <w:szCs w:val="28"/>
          <w:lang w:val="az-Latn-AZ"/>
        </w:rPr>
        <w:t>lə məşğul olurlar 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onlar öz son məqsədlərini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unudurlar. Buna görə biznesin inkişafı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planlaşdırma lazımdır. Biznesin inkişafı üçün hazırlanan strateji plan müvəffəqiyyətə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zəmanət verə bilməz, amma onsuz biznes daha çox müvəffəqiyyətsizliyə </w:t>
      </w:r>
      <w:r w:rsidR="00DC1CF8">
        <w:rPr>
          <w:rFonts w:ascii="Times New Roman" w:hAnsi="Times New Roman" w:cs="Times New Roman"/>
          <w:sz w:val="24"/>
          <w:szCs w:val="28"/>
          <w:lang w:val="az-Latn-AZ"/>
        </w:rPr>
        <w:t>uğrayar.</w:t>
      </w:r>
      <w:r w:rsidRPr="0034407D">
        <w:rPr>
          <w:rFonts w:ascii="Times New Roman" w:hAnsi="Times New Roman" w:cs="Times New Roman"/>
          <w:sz w:val="24"/>
          <w:szCs w:val="28"/>
          <w:lang w:val="az-Latn-AZ"/>
        </w:rPr>
        <w:t>Biznesin inkişafı üçün strateji plan qərarların qəbul olunması üçün dayaq nöqtəsi olmalıdır:</w:t>
      </w:r>
    </w:p>
    <w:p w:rsidR="003D644F" w:rsidRPr="0034407D" w:rsidRDefault="00DC1CF8"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1. D</w:t>
      </w:r>
      <w:r w:rsidR="003D644F" w:rsidRPr="0034407D">
        <w:rPr>
          <w:rFonts w:ascii="Times New Roman" w:hAnsi="Times New Roman" w:cs="Times New Roman"/>
          <w:sz w:val="24"/>
          <w:szCs w:val="28"/>
          <w:lang w:val="az-Latn-AZ"/>
        </w:rPr>
        <w:t>aha mütərəqqi və ətraflı planlaşdırma üçün əsası təmin etmək;</w:t>
      </w:r>
    </w:p>
    <w:p w:rsidR="003D644F" w:rsidRPr="0034407D" w:rsidRDefault="00DC1CF8"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2.</w:t>
      </w:r>
      <w:r w:rsidR="00180B9F">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B</w:t>
      </w:r>
      <w:r w:rsidR="003D644F" w:rsidRPr="0034407D">
        <w:rPr>
          <w:rFonts w:ascii="Times New Roman" w:hAnsi="Times New Roman" w:cs="Times New Roman"/>
          <w:sz w:val="24"/>
          <w:szCs w:val="28"/>
          <w:lang w:val="az-Latn-AZ"/>
        </w:rPr>
        <w:t>iznesin mahiyyətini bütün əməkdaşlara izah etmək və onları</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məlumatlandırmaq, əsaslandırmaq</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və cəlb etmək üçün;</w:t>
      </w:r>
    </w:p>
    <w:p w:rsidR="003D644F" w:rsidRPr="0034407D" w:rsidRDefault="00DC1CF8"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3. Y</w:t>
      </w:r>
      <w:r w:rsidR="003D644F" w:rsidRPr="0034407D">
        <w:rPr>
          <w:rFonts w:ascii="Times New Roman" w:hAnsi="Times New Roman" w:cs="Times New Roman"/>
          <w:sz w:val="24"/>
          <w:szCs w:val="28"/>
          <w:lang w:val="az-Latn-AZ"/>
        </w:rPr>
        <w:t>oxlama və məhsuldarlığın monitorinqi vaxtı yardım göstərmək;</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4. D</w:t>
      </w:r>
      <w:r w:rsidR="003D644F" w:rsidRPr="0034407D">
        <w:rPr>
          <w:rFonts w:ascii="Times New Roman" w:hAnsi="Times New Roman" w:cs="Times New Roman"/>
          <w:sz w:val="24"/>
          <w:szCs w:val="28"/>
          <w:lang w:val="az-Latn-AZ"/>
        </w:rPr>
        <w:t>əyişiklikləri stimullaşdırmaq və növbəti plan üçün bünövrə yaratmaq.</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 üçün strateji planla, biznes-planı qarışdırmaq lazım de</w:t>
      </w:r>
      <w:r>
        <w:rPr>
          <w:rFonts w:ascii="Times New Roman" w:hAnsi="Times New Roman" w:cs="Times New Roman"/>
          <w:sz w:val="24"/>
          <w:szCs w:val="28"/>
          <w:lang w:val="az-Latn-AZ"/>
        </w:rPr>
        <w:softHyphen/>
      </w:r>
      <w:r w:rsidR="00CB7F17">
        <w:rPr>
          <w:rFonts w:ascii="Times New Roman" w:hAnsi="Times New Roman" w:cs="Times New Roman"/>
          <w:sz w:val="24"/>
          <w:szCs w:val="28"/>
          <w:lang w:val="az-Latn-AZ"/>
        </w:rPr>
        <w:t>yil. Ehti</w:t>
      </w:r>
      <w:r w:rsidRPr="0034407D">
        <w:rPr>
          <w:rFonts w:ascii="Times New Roman" w:hAnsi="Times New Roman" w:cs="Times New Roman"/>
          <w:sz w:val="24"/>
          <w:szCs w:val="28"/>
          <w:lang w:val="az-Latn-AZ"/>
        </w:rPr>
        <w:t>al oluna bilər ki, onlardan birincisi,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kifayət qədər qısa sənəd olacaq, o za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plan</w:t>
      </w:r>
      <w:r w:rsidR="00CB7F17">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bir qayda olaraq, daha çox çəkisi olan və ətraflı sənəd he</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sab et</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diyimiz biznesin inkişafı üçün strateji plan biznes planın hazırlaması üçün əsas ola bilər.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Eyni zamanda</w:t>
      </w:r>
      <w:r w:rsidR="00CB7F17">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biznesin inkişafı üçün strateji plan operativ plan deyil. Bi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rinci gələcək perspektivdə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konseptual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yönəldil</w:t>
      </w:r>
      <w:r w:rsidR="00CB7F17">
        <w:rPr>
          <w:rFonts w:ascii="Times New Roman" w:hAnsi="Times New Roman" w:cs="Times New Roman"/>
          <w:sz w:val="24"/>
          <w:szCs w:val="28"/>
          <w:lang w:val="az-Latn-AZ"/>
        </w:rPr>
        <w:t>ənləri</w:t>
      </w:r>
      <w:r w:rsidRPr="0034407D">
        <w:rPr>
          <w:rFonts w:ascii="Times New Roman" w:hAnsi="Times New Roman" w:cs="Times New Roman"/>
          <w:sz w:val="24"/>
          <w:szCs w:val="28"/>
          <w:lang w:val="az-Latn-AZ"/>
        </w:rPr>
        <w:t xml:space="preserve"> təsvir etmək və görmək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la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zımdır ki, operativ plandan fərqli olaraq,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qısamüddətli, taktik, məqsədyönlü, real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laşdırılan və ölçülüb biçilən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olması vacibdir. Nümunə kimi, son məqamda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nədlərin rəsmiləşdirilməsi, biletlərin ödənişi, yükün qablaşdırması, nəqliyya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tın icarəsi və s.) məzuniyyətin (harada, nə vaxt, müddət, büdcə) planlaşdırılması prosesini müqayisə edək.</w:t>
      </w:r>
      <w:r>
        <w:rPr>
          <w:rFonts w:ascii="Times New Roman" w:hAnsi="Times New Roman" w:cs="Times New Roman"/>
          <w:szCs w:val="28"/>
          <w:lang w:val="az-Latn-AZ"/>
        </w:rPr>
        <w:t xml:space="preserve">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 üçün</w:t>
      </w:r>
      <w:r>
        <w:rPr>
          <w:rFonts w:ascii="Times New Roman" w:hAnsi="Times New Roman" w:cs="Times New Roman"/>
          <w:szCs w:val="28"/>
          <w:lang w:val="az-Latn-AZ"/>
        </w:rPr>
        <w:t xml:space="preserve"> </w:t>
      </w:r>
      <w:r w:rsidR="00270511">
        <w:rPr>
          <w:rFonts w:ascii="Times New Roman" w:hAnsi="Times New Roman" w:cs="Times New Roman"/>
          <w:sz w:val="24"/>
          <w:szCs w:val="28"/>
          <w:lang w:val="az-Latn-AZ"/>
        </w:rPr>
        <w:t>strateji planın kafi olması onu</w:t>
      </w:r>
      <w:r w:rsidRPr="0034407D">
        <w:rPr>
          <w:rFonts w:ascii="Times New Roman" w:hAnsi="Times New Roman" w:cs="Times New Roman"/>
          <w:sz w:val="24"/>
          <w:szCs w:val="28"/>
          <w:lang w:val="az-Latn-AZ"/>
        </w:rPr>
        <w:t xml:space="preserve"> həqiqi və çatılması mümkün ola bilən etməlidir ki, rəhbərlərə və sahibkarlara strateji düşünməyə və hərəkət etməyə qüvvə versin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operativliyi yaddan çıxarılmamalıdır.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 üçün strateji planlaşdırmaya əsas yanaşma aktual mə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sələdir və həssaslığı tələb edir. Strateji planın hazırlanması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idarə olun</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üzrə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menecerlərin və ya sahiblərin keçmiş fəaliyyətinin kritik icmalı,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büd</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 xml:space="preserve">cələrlə müqayisədə adı, müəyyən düşüncə tərzini və meyli tələb edir. Bəzi bir </w:t>
      </w:r>
      <w:r w:rsidRPr="0034407D">
        <w:rPr>
          <w:rFonts w:ascii="Times New Roman" w:hAnsi="Times New Roman" w:cs="Times New Roman"/>
          <w:sz w:val="24"/>
          <w:szCs w:val="28"/>
          <w:lang w:val="az-Latn-AZ"/>
        </w:rPr>
        <w:lastRenderedPageBreak/>
        <w:t>qə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dər vacib anlar gözləyir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ki, strateji planlaşdırma prosesində biz bu qanunlara ria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yət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etməliyik:</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1. P</w:t>
      </w:r>
      <w:r w:rsidR="003D644F" w:rsidRPr="0034407D">
        <w:rPr>
          <w:rFonts w:ascii="Times New Roman" w:hAnsi="Times New Roman" w:cs="Times New Roman"/>
          <w:sz w:val="24"/>
          <w:szCs w:val="28"/>
          <w:lang w:val="az-Latn-AZ"/>
        </w:rPr>
        <w:t>lanların orta müddətli perspektivinə aiddiyyatı, 2 ildən 4 ilə</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qədər olmalı;</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2.</w:t>
      </w:r>
      <w:r w:rsidR="00180B9F">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S</w:t>
      </w:r>
      <w:r w:rsidR="003D644F" w:rsidRPr="0034407D">
        <w:rPr>
          <w:rFonts w:ascii="Times New Roman" w:hAnsi="Times New Roman" w:cs="Times New Roman"/>
          <w:sz w:val="24"/>
          <w:szCs w:val="28"/>
          <w:lang w:val="az-Latn-AZ"/>
        </w:rPr>
        <w:t>ahibkar və direktorlar şurası tərəfindən</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təsdiq və qəbul edilmiş</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olmalı;</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3. S</w:t>
      </w:r>
      <w:r w:rsidR="003D644F" w:rsidRPr="0034407D">
        <w:rPr>
          <w:rFonts w:ascii="Times New Roman" w:hAnsi="Times New Roman" w:cs="Times New Roman"/>
          <w:sz w:val="24"/>
          <w:szCs w:val="28"/>
          <w:lang w:val="az-Latn-AZ"/>
        </w:rPr>
        <w:t>uallarda</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cəmlənməli və</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biznes üçün strateji mənaya malik olmalı;</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4. G</w:t>
      </w:r>
      <w:r w:rsidR="003D644F" w:rsidRPr="0034407D">
        <w:rPr>
          <w:rFonts w:ascii="Times New Roman" w:hAnsi="Times New Roman" w:cs="Times New Roman"/>
          <w:sz w:val="24"/>
          <w:szCs w:val="28"/>
          <w:lang w:val="az-Latn-AZ"/>
        </w:rPr>
        <w:t>ündəlik işdən ayırılmış olmaqla;</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5. H</w:t>
      </w:r>
      <w:r w:rsidR="003D644F" w:rsidRPr="0034407D">
        <w:rPr>
          <w:rFonts w:ascii="Times New Roman" w:hAnsi="Times New Roman" w:cs="Times New Roman"/>
          <w:sz w:val="24"/>
          <w:szCs w:val="28"/>
          <w:lang w:val="az-Latn-AZ"/>
        </w:rPr>
        <w:t>əqiqi olmaqla;</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6. S</w:t>
      </w:r>
      <w:r w:rsidR="003D644F" w:rsidRPr="0034407D">
        <w:rPr>
          <w:rFonts w:ascii="Times New Roman" w:hAnsi="Times New Roman" w:cs="Times New Roman"/>
          <w:sz w:val="24"/>
          <w:szCs w:val="28"/>
          <w:lang w:val="az-Latn-AZ"/>
        </w:rPr>
        <w:t>əbəbi və nəticəni</w:t>
      </w:r>
      <w:r w:rsidR="003D644F">
        <w:rPr>
          <w:rFonts w:ascii="Times New Roman" w:hAnsi="Times New Roman" w:cs="Times New Roman"/>
          <w:szCs w:val="28"/>
          <w:lang w:val="az-Latn-AZ"/>
        </w:rPr>
        <w:t xml:space="preserve"> </w:t>
      </w:r>
      <w:r w:rsidR="003D644F" w:rsidRPr="0034407D">
        <w:rPr>
          <w:rFonts w:ascii="Times New Roman" w:hAnsi="Times New Roman" w:cs="Times New Roman"/>
          <w:sz w:val="24"/>
          <w:szCs w:val="28"/>
          <w:lang w:val="az-Latn-AZ"/>
        </w:rPr>
        <w:t>ayırmaq əsasdır;</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7. Y</w:t>
      </w:r>
      <w:r w:rsidR="003D644F" w:rsidRPr="0034407D">
        <w:rPr>
          <w:rFonts w:ascii="Times New Roman" w:hAnsi="Times New Roman" w:cs="Times New Roman"/>
          <w:sz w:val="24"/>
          <w:szCs w:val="28"/>
          <w:lang w:val="az-Latn-AZ"/>
        </w:rPr>
        <w:t>enidən baxılma dövrü;</w:t>
      </w:r>
    </w:p>
    <w:p w:rsidR="003D644F" w:rsidRPr="0034407D" w:rsidRDefault="00CB7F1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8. T</w:t>
      </w:r>
      <w:r w:rsidR="003D644F" w:rsidRPr="0034407D">
        <w:rPr>
          <w:rFonts w:ascii="Times New Roman" w:hAnsi="Times New Roman" w:cs="Times New Roman"/>
          <w:sz w:val="24"/>
          <w:szCs w:val="28"/>
          <w:lang w:val="az-Latn-AZ"/>
        </w:rPr>
        <w:t>əhlil və komentarinin verilməsi.</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strateji planın hazırlanmasından öncə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qarşıda duran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cari vəziyyəti, hədəfləri və mövcud biznesin strategiyasını və ya yeni şirkət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barəsində ən yeni ideyaları aydın müəyyən edilməlidi</w:t>
      </w:r>
      <w:r w:rsidR="00270511">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 Belə vəziyyətdə düzgün müəyyən edilmişlər və</w:t>
      </w:r>
      <w:r w:rsidR="00CB7F17">
        <w:rPr>
          <w:rFonts w:ascii="Times New Roman" w:hAnsi="Times New Roman" w:cs="Times New Roman"/>
          <w:sz w:val="24"/>
          <w:szCs w:val="28"/>
          <w:lang w:val="az-Latn-AZ"/>
        </w:rPr>
        <w:t xml:space="preserve"> mövcud olan yaxud</w:t>
      </w:r>
      <w:r w:rsidRPr="0034407D">
        <w:rPr>
          <w:rFonts w:ascii="Times New Roman" w:hAnsi="Times New Roman" w:cs="Times New Roman"/>
          <w:sz w:val="24"/>
          <w:szCs w:val="28"/>
          <w:lang w:val="az-Latn-AZ"/>
        </w:rPr>
        <w:t xml:space="preserve"> güman edilən güclü və zəif tərəflərin, təhlükələrin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imkanların tənqidi təhlili üçün əsaslar üzərindən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istifadə edilə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bilər. Növbəti sualları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əhatə etdikdən sonra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strategiyanın hazırlaması mümkün ola bilər:</w:t>
      </w:r>
    </w:p>
    <w:p w:rsidR="003D644F" w:rsidRPr="00CB7F17" w:rsidRDefault="003D644F" w:rsidP="00CB7F17">
      <w:pPr>
        <w:pStyle w:val="a3"/>
        <w:numPr>
          <w:ilvl w:val="0"/>
          <w:numId w:val="75"/>
        </w:numPr>
        <w:spacing w:after="0" w:line="252" w:lineRule="auto"/>
        <w:jc w:val="both"/>
        <w:rPr>
          <w:rFonts w:ascii="Times New Roman" w:hAnsi="Times New Roman" w:cs="Times New Roman"/>
          <w:sz w:val="24"/>
          <w:szCs w:val="28"/>
        </w:rPr>
      </w:pPr>
      <w:r w:rsidRPr="00CB7F17">
        <w:rPr>
          <w:rFonts w:ascii="Times New Roman" w:hAnsi="Times New Roman" w:cs="Times New Roman"/>
          <w:sz w:val="24"/>
          <w:szCs w:val="28"/>
        </w:rPr>
        <w:t>xəyal;</w:t>
      </w:r>
    </w:p>
    <w:p w:rsidR="003D644F" w:rsidRPr="00CB7F17" w:rsidRDefault="003D644F" w:rsidP="00CB7F17">
      <w:pPr>
        <w:pStyle w:val="a3"/>
        <w:numPr>
          <w:ilvl w:val="0"/>
          <w:numId w:val="75"/>
        </w:numPr>
        <w:spacing w:after="0" w:line="252" w:lineRule="auto"/>
        <w:jc w:val="both"/>
        <w:rPr>
          <w:rFonts w:ascii="Times New Roman" w:hAnsi="Times New Roman" w:cs="Times New Roman"/>
          <w:sz w:val="24"/>
          <w:szCs w:val="28"/>
        </w:rPr>
      </w:pPr>
      <w:r w:rsidRPr="00CB7F17">
        <w:rPr>
          <w:rFonts w:ascii="Times New Roman" w:hAnsi="Times New Roman" w:cs="Times New Roman"/>
          <w:sz w:val="24"/>
          <w:szCs w:val="28"/>
        </w:rPr>
        <w:t xml:space="preserve"> missiya;</w:t>
      </w:r>
    </w:p>
    <w:p w:rsidR="003D644F" w:rsidRPr="00CB7F17" w:rsidRDefault="003D644F" w:rsidP="00CB7F17">
      <w:pPr>
        <w:pStyle w:val="a3"/>
        <w:numPr>
          <w:ilvl w:val="0"/>
          <w:numId w:val="75"/>
        </w:numPr>
        <w:spacing w:after="0" w:line="252" w:lineRule="auto"/>
        <w:jc w:val="both"/>
        <w:rPr>
          <w:rFonts w:ascii="Times New Roman" w:hAnsi="Times New Roman" w:cs="Times New Roman"/>
          <w:sz w:val="24"/>
          <w:szCs w:val="28"/>
        </w:rPr>
      </w:pPr>
      <w:r w:rsidRPr="00CB7F17">
        <w:rPr>
          <w:rFonts w:ascii="Times New Roman" w:hAnsi="Times New Roman" w:cs="Times New Roman"/>
          <w:sz w:val="24"/>
          <w:szCs w:val="28"/>
        </w:rPr>
        <w:t xml:space="preserve"> dəyərlər;</w:t>
      </w:r>
    </w:p>
    <w:p w:rsidR="003D644F" w:rsidRPr="00CB7F17" w:rsidRDefault="003D644F" w:rsidP="00CB7F17">
      <w:pPr>
        <w:pStyle w:val="a3"/>
        <w:numPr>
          <w:ilvl w:val="0"/>
          <w:numId w:val="75"/>
        </w:numPr>
        <w:spacing w:after="0" w:line="252" w:lineRule="auto"/>
        <w:jc w:val="both"/>
        <w:rPr>
          <w:rFonts w:ascii="Times New Roman" w:hAnsi="Times New Roman" w:cs="Times New Roman"/>
          <w:sz w:val="24"/>
          <w:szCs w:val="28"/>
        </w:rPr>
      </w:pPr>
      <w:r w:rsidRPr="00CB7F17">
        <w:rPr>
          <w:rFonts w:ascii="Times New Roman" w:hAnsi="Times New Roman" w:cs="Times New Roman"/>
          <w:sz w:val="24"/>
          <w:szCs w:val="28"/>
        </w:rPr>
        <w:t>hədəflər;</w:t>
      </w:r>
    </w:p>
    <w:p w:rsidR="003D644F" w:rsidRPr="00CB7F17" w:rsidRDefault="003D644F" w:rsidP="00CB7F17">
      <w:pPr>
        <w:pStyle w:val="a3"/>
        <w:numPr>
          <w:ilvl w:val="0"/>
          <w:numId w:val="75"/>
        </w:numPr>
        <w:spacing w:after="0" w:line="252" w:lineRule="auto"/>
        <w:jc w:val="both"/>
        <w:rPr>
          <w:rFonts w:ascii="Times New Roman" w:hAnsi="Times New Roman" w:cs="Times New Roman"/>
          <w:sz w:val="24"/>
          <w:szCs w:val="28"/>
        </w:rPr>
      </w:pPr>
      <w:r w:rsidRPr="00CB7F17">
        <w:rPr>
          <w:rFonts w:ascii="Times New Roman" w:hAnsi="Times New Roman" w:cs="Times New Roman"/>
          <w:sz w:val="24"/>
          <w:szCs w:val="28"/>
        </w:rPr>
        <w:t xml:space="preserve"> strategiyalar;</w:t>
      </w:r>
    </w:p>
    <w:p w:rsidR="003D644F" w:rsidRPr="00CB7F17" w:rsidRDefault="003D644F" w:rsidP="00CB7F17">
      <w:pPr>
        <w:pStyle w:val="a3"/>
        <w:numPr>
          <w:ilvl w:val="0"/>
          <w:numId w:val="75"/>
        </w:numPr>
        <w:spacing w:after="0" w:line="252" w:lineRule="auto"/>
        <w:jc w:val="both"/>
        <w:rPr>
          <w:rFonts w:ascii="Times New Roman" w:hAnsi="Times New Roman" w:cs="Times New Roman"/>
          <w:sz w:val="24"/>
          <w:szCs w:val="28"/>
        </w:rPr>
      </w:pPr>
      <w:r w:rsidRPr="00CB7F17">
        <w:rPr>
          <w:rFonts w:ascii="Times New Roman" w:hAnsi="Times New Roman" w:cs="Times New Roman"/>
          <w:sz w:val="24"/>
          <w:szCs w:val="28"/>
        </w:rPr>
        <w:t xml:space="preserve"> proqramlar.</w:t>
      </w:r>
    </w:p>
    <w:p w:rsidR="003D644F" w:rsidRPr="00FE1449" w:rsidRDefault="00270511" w:rsidP="00270511">
      <w:pPr>
        <w:spacing w:after="0" w:line="252" w:lineRule="auto"/>
        <w:jc w:val="both"/>
        <w:rPr>
          <w:rFonts w:ascii="Times New Roman" w:hAnsi="Times New Roman" w:cs="Times New Roman"/>
          <w:sz w:val="24"/>
          <w:szCs w:val="28"/>
          <w:lang w:val="az-Latn-AZ"/>
        </w:rPr>
      </w:pPr>
      <w:r w:rsidRPr="00FE1449">
        <w:rPr>
          <w:rFonts w:ascii="Times New Roman" w:hAnsi="Times New Roman" w:cs="Times New Roman"/>
          <w:szCs w:val="28"/>
          <w:lang w:val="az-Latn-AZ"/>
        </w:rPr>
        <w:t xml:space="preserve">        </w:t>
      </w:r>
      <w:r w:rsidR="003D644F" w:rsidRPr="00FE1449">
        <w:rPr>
          <w:rFonts w:ascii="Times New Roman" w:hAnsi="Times New Roman" w:cs="Times New Roman"/>
          <w:szCs w:val="28"/>
          <w:lang w:val="az-Latn-AZ"/>
        </w:rPr>
        <w:t xml:space="preserve"> </w:t>
      </w:r>
      <w:r w:rsidR="003D644F" w:rsidRPr="00FE1449">
        <w:rPr>
          <w:rFonts w:ascii="Times New Roman" w:hAnsi="Times New Roman" w:cs="Times New Roman"/>
          <w:sz w:val="24"/>
          <w:szCs w:val="28"/>
          <w:lang w:val="az-Latn-AZ"/>
        </w:rPr>
        <w:t>II Strateji planlaşdırmanın əsas mərhələləri:</w:t>
      </w:r>
    </w:p>
    <w:p w:rsidR="003D644F" w:rsidRPr="00FE1449" w:rsidRDefault="003D644F" w:rsidP="003D644F">
      <w:pPr>
        <w:spacing w:after="0" w:line="252" w:lineRule="auto"/>
        <w:ind w:firstLine="567"/>
        <w:jc w:val="both"/>
        <w:rPr>
          <w:rFonts w:ascii="Times New Roman" w:hAnsi="Times New Roman" w:cs="Times New Roman"/>
          <w:sz w:val="24"/>
          <w:szCs w:val="28"/>
          <w:lang w:val="az-Latn-AZ"/>
        </w:rPr>
      </w:pPr>
      <w:r w:rsidRPr="00FE1449">
        <w:rPr>
          <w:rFonts w:ascii="Times New Roman" w:hAnsi="Times New Roman" w:cs="Times New Roman"/>
          <w:sz w:val="24"/>
          <w:szCs w:val="28"/>
          <w:lang w:val="az-Latn-AZ"/>
        </w:rPr>
        <w:t>Strateji planın hazırlığı xəyalı, missiyanı, dəyərləri, strategiyaları, hədəfləri və proqramları əhatə edən çoxpilləli proses</w:t>
      </w:r>
      <w:r w:rsidRPr="0034407D">
        <w:rPr>
          <w:rFonts w:ascii="Times New Roman" w:hAnsi="Times New Roman" w:cs="Times New Roman"/>
          <w:sz w:val="24"/>
          <w:szCs w:val="28"/>
          <w:lang w:val="az-Latn-AZ"/>
        </w:rPr>
        <w:t>dir</w:t>
      </w:r>
      <w:r w:rsidRPr="00FE1449">
        <w:rPr>
          <w:rFonts w:ascii="Times New Roman" w:hAnsi="Times New Roman" w:cs="Times New Roman"/>
          <w:sz w:val="24"/>
          <w:szCs w:val="28"/>
          <w:lang w:val="az-Latn-AZ"/>
        </w:rPr>
        <w:t>. Bu məsələlə</w:t>
      </w:r>
      <w:r w:rsidR="00270511" w:rsidRPr="00FE1449">
        <w:rPr>
          <w:rFonts w:ascii="Times New Roman" w:hAnsi="Times New Roman" w:cs="Times New Roman"/>
          <w:sz w:val="24"/>
          <w:szCs w:val="28"/>
          <w:lang w:val="az-Latn-AZ"/>
        </w:rPr>
        <w:t>r aşağıdakı</w:t>
      </w:r>
      <w:r w:rsidRPr="00FE1449">
        <w:rPr>
          <w:rFonts w:ascii="Times New Roman" w:hAnsi="Times New Roman" w:cs="Times New Roman"/>
          <w:sz w:val="24"/>
          <w:szCs w:val="28"/>
          <w:lang w:val="az-Latn-AZ"/>
        </w:rPr>
        <w:t xml:space="preserve"> qrafikdə öz əksini tapmışdır.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Xəyal biznesin və onun biznes</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proseslərinin həqiqi xəyalının yaradılması</w:t>
      </w:r>
      <w:r w:rsidR="00270511">
        <w:rPr>
          <w:rFonts w:ascii="Times New Roman" w:hAnsi="Times New Roman" w:cs="Times New Roman"/>
          <w:sz w:val="24"/>
          <w:szCs w:val="28"/>
          <w:lang w:val="az-Latn-AZ"/>
        </w:rPr>
        <w:t>nın</w:t>
      </w:r>
      <w:r w:rsidRPr="0034407D">
        <w:rPr>
          <w:rFonts w:ascii="Times New Roman" w:hAnsi="Times New Roman" w:cs="Times New Roman"/>
          <w:sz w:val="24"/>
          <w:szCs w:val="28"/>
          <w:lang w:val="az-Latn-AZ"/>
        </w:rPr>
        <w:t xml:space="preserve"> ilk addım</w:t>
      </w:r>
      <w:r w:rsidR="00270511">
        <w:rPr>
          <w:rFonts w:ascii="Times New Roman" w:hAnsi="Times New Roman" w:cs="Times New Roman"/>
          <w:sz w:val="24"/>
          <w:szCs w:val="28"/>
          <w:lang w:val="az-Latn-AZ"/>
        </w:rPr>
        <w:t>ı</w:t>
      </w:r>
      <w:r w:rsidRPr="0034407D">
        <w:rPr>
          <w:rFonts w:ascii="Times New Roman" w:hAnsi="Times New Roman" w:cs="Times New Roman"/>
          <w:sz w:val="24"/>
          <w:szCs w:val="28"/>
          <w:lang w:val="az-Latn-AZ"/>
        </w:rPr>
        <w:t>dır. O</w:t>
      </w:r>
      <w:r w:rsidR="00CB7F17">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onun mümkün növü nöqteyi</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9A414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nəzərindən üç və ya daha çox il ərzində biznesin təsviri şəklində təqdim edilməlidir.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Əlbəttə</w:t>
      </w:r>
      <w:r w:rsidR="00CB7F17">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ölçülər, fəaliyyətin növləri və s. sualara cavab vermək lazımdır. Düşünmək lazımdır ki, əgər kimsə kənardan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bizim biznesimizə baş çəksəydi</w:t>
      </w:r>
      <w:r w:rsidR="00CB7F17">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o bunu necə görərdi? Bu </w:t>
      </w:r>
      <w:r w:rsidR="00CB7F17">
        <w:rPr>
          <w:rFonts w:ascii="Times New Roman" w:hAnsi="Times New Roman" w:cs="Times New Roman"/>
          <w:sz w:val="24"/>
          <w:szCs w:val="28"/>
          <w:lang w:val="az-Latn-AZ"/>
        </w:rPr>
        <w:t>anda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gələcək mə</w:t>
      </w:r>
      <w:r w:rsidR="00270511">
        <w:rPr>
          <w:rFonts w:ascii="Times New Roman" w:hAnsi="Times New Roman" w:cs="Times New Roman"/>
          <w:sz w:val="24"/>
          <w:szCs w:val="28"/>
          <w:lang w:val="az-Latn-AZ"/>
        </w:rPr>
        <w:t>hsullara baxmaq lazımdır.</w:t>
      </w:r>
      <w:r w:rsidRPr="0034407D">
        <w:rPr>
          <w:rFonts w:ascii="Times New Roman" w:hAnsi="Times New Roman" w:cs="Times New Roman"/>
          <w:sz w:val="24"/>
          <w:szCs w:val="28"/>
          <w:lang w:val="az-Latn-AZ"/>
        </w:rPr>
        <w:t xml:space="preserve"> </w:t>
      </w:r>
      <w:r w:rsidR="00270511">
        <w:rPr>
          <w:rFonts w:ascii="Times New Roman" w:hAnsi="Times New Roman" w:cs="Times New Roman"/>
          <w:sz w:val="24"/>
          <w:szCs w:val="28"/>
          <w:lang w:val="az-Latn-AZ"/>
        </w:rPr>
        <w:t>B</w:t>
      </w:r>
      <w:r w:rsidRPr="0034407D">
        <w:rPr>
          <w:rFonts w:ascii="Times New Roman" w:hAnsi="Times New Roman" w:cs="Times New Roman"/>
          <w:sz w:val="24"/>
          <w:szCs w:val="28"/>
          <w:lang w:val="az-Latn-AZ"/>
        </w:rPr>
        <w:t>azarlar, müştərilər, proseslər, yerləşmə, personal, bax</w:t>
      </w:r>
      <w:r w:rsidR="00CB7F17">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budur xəyalın əla təsviri</w:t>
      </w:r>
      <w:r w:rsidR="00180B9F">
        <w:rPr>
          <w:rFonts w:ascii="Times New Roman" w:hAnsi="Times New Roman" w:cs="Times New Roman"/>
          <w:sz w:val="24"/>
          <w:szCs w:val="28"/>
          <w:lang w:val="az-Latn-AZ"/>
        </w:rPr>
        <w:t xml:space="preserve"> </w:t>
      </w:r>
      <w:r w:rsidR="00CB7F17">
        <w:rPr>
          <w:rFonts w:ascii="Times New Roman" w:hAnsi="Times New Roman" w:cs="Times New Roman"/>
          <w:sz w:val="24"/>
          <w:szCs w:val="28"/>
          <w:lang w:val="az-Latn-AZ"/>
        </w:rPr>
        <w:t>(sxem 10.1)</w:t>
      </w:r>
      <w:r w:rsidRPr="0034407D">
        <w:rPr>
          <w:rFonts w:ascii="Times New Roman" w:hAnsi="Times New Roman" w:cs="Times New Roman"/>
          <w:sz w:val="24"/>
          <w:szCs w:val="28"/>
          <w:lang w:val="az-Latn-AZ"/>
        </w:rPr>
        <w:t>.</w:t>
      </w:r>
    </w:p>
    <w:p w:rsidR="003D644F" w:rsidRPr="00E330CA" w:rsidRDefault="00E330CA" w:rsidP="003D644F">
      <w:pPr>
        <w:spacing w:after="0" w:line="252" w:lineRule="auto"/>
        <w:ind w:firstLine="567"/>
        <w:jc w:val="right"/>
        <w:rPr>
          <w:rFonts w:ascii="Times New Roman" w:hAnsi="Times New Roman" w:cs="Times New Roman"/>
          <w:b/>
          <w:sz w:val="24"/>
          <w:szCs w:val="28"/>
        </w:rPr>
      </w:pPr>
      <w:r w:rsidRPr="00E330CA">
        <w:rPr>
          <w:rFonts w:ascii="Times New Roman" w:hAnsi="Times New Roman" w:cs="Times New Roman"/>
          <w:b/>
          <w:sz w:val="24"/>
          <w:szCs w:val="28"/>
        </w:rPr>
        <w:t>Sxem 10.1</w:t>
      </w:r>
    </w:p>
    <w:p w:rsidR="003D644F" w:rsidRDefault="003D644F" w:rsidP="003D644F">
      <w:pPr>
        <w:spacing w:after="0" w:line="252" w:lineRule="auto"/>
        <w:jc w:val="both"/>
        <w:rPr>
          <w:rFonts w:ascii="Times New Roman" w:hAnsi="Times New Roman" w:cs="Times New Roman"/>
          <w:sz w:val="24"/>
          <w:szCs w:val="28"/>
          <w:lang w:val="az-Latn-AZ"/>
        </w:rPr>
      </w:pPr>
      <w:r w:rsidRPr="00BD4302">
        <w:rPr>
          <w:rFonts w:ascii="Times New Roman" w:hAnsi="Times New Roman" w:cs="Times New Roman"/>
          <w:noProof/>
          <w:sz w:val="24"/>
          <w:szCs w:val="28"/>
          <w:lang w:val="ru-RU" w:eastAsia="ru-RU"/>
        </w:rPr>
        <w:lastRenderedPageBreak/>
        <w:drawing>
          <wp:inline distT="0" distB="0" distL="0" distR="0">
            <wp:extent cx="4700368" cy="1885950"/>
            <wp:effectExtent l="19050" t="0" r="4982"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1165" t="26496" r="26884" b="45726"/>
                    <a:stretch>
                      <a:fillRect/>
                    </a:stretch>
                  </pic:blipFill>
                  <pic:spPr bwMode="auto">
                    <a:xfrm>
                      <a:off x="0" y="0"/>
                      <a:ext cx="4700368" cy="1885950"/>
                    </a:xfrm>
                    <a:prstGeom prst="rect">
                      <a:avLst/>
                    </a:prstGeom>
                    <a:noFill/>
                    <a:ln w="9525">
                      <a:noFill/>
                      <a:miter lim="800000"/>
                      <a:headEnd/>
                      <a:tailEnd/>
                    </a:ln>
                  </pic:spPr>
                </pic:pic>
              </a:graphicData>
            </a:graphic>
          </wp:inline>
        </w:drawing>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Bunu təxminən belə təsəvvür etmək olar 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mən Türkiyə Respublikasına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gedəcə</w:t>
      </w:r>
      <w:r w:rsidR="00CB7F17">
        <w:rPr>
          <w:rFonts w:ascii="Times New Roman" w:hAnsi="Times New Roman" w:cs="Times New Roman"/>
          <w:sz w:val="24"/>
          <w:szCs w:val="28"/>
          <w:lang w:val="az-Latn-AZ"/>
        </w:rPr>
        <w:t>yə</w:t>
      </w:r>
      <w:r w:rsidRPr="0034407D">
        <w:rPr>
          <w:rFonts w:ascii="Times New Roman" w:hAnsi="Times New Roman" w:cs="Times New Roman"/>
          <w:sz w:val="24"/>
          <w:szCs w:val="28"/>
          <w:lang w:val="az-Latn-AZ"/>
        </w:rPr>
        <w:t>m, orada həmişəlik yerləşəcəyəm</w:t>
      </w:r>
      <w:r w:rsidR="00CB7F17">
        <w:rPr>
          <w:rFonts w:ascii="Times New Roman" w:hAnsi="Times New Roman" w:cs="Times New Roman"/>
          <w:sz w:val="24"/>
          <w:szCs w:val="28"/>
          <w:lang w:val="az-Latn-AZ"/>
        </w:rPr>
        <w:t xml:space="preserve"> və</w:t>
      </w:r>
      <w:r w:rsidRPr="0034407D">
        <w:rPr>
          <w:rFonts w:ascii="Times New Roman" w:hAnsi="Times New Roman" w:cs="Times New Roman"/>
          <w:sz w:val="24"/>
          <w:szCs w:val="28"/>
          <w:lang w:val="az-Latn-AZ"/>
        </w:rPr>
        <w:t xml:space="preserve"> tarixdə ən böyük kulturist olacağam. Mən filmdə çəkiləcəyəm. Əvvəlcə aktyor kimi, sonra prodüser və rejissor kimi. 30 il mən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aparıcı rolları oynayacağam və mən milyonçu olacağam.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Növbəti mərhələ missiyadır:</w:t>
      </w:r>
      <w:r>
        <w:rPr>
          <w:rFonts w:ascii="Times New Roman" w:hAnsi="Times New Roman" w:cs="Times New Roman"/>
          <w:szCs w:val="28"/>
          <w:lang w:val="az-Latn-AZ"/>
        </w:rPr>
        <w:t xml:space="preserve">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Əlbəttə</w:t>
      </w:r>
      <w:r w:rsidR="00CB7F17">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biznesin xarakteri öz missiyası yerinə yetirmək uğrunda mübarizədə və fəaliyyətində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tez-tez ifadə edilir</w:t>
      </w:r>
      <w:r w:rsidR="00CB7F17">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00270511">
        <w:rPr>
          <w:rFonts w:ascii="Times New Roman" w:hAnsi="Times New Roman" w:cs="Times New Roman"/>
          <w:szCs w:val="28"/>
          <w:lang w:val="az-Latn-AZ"/>
        </w:rPr>
        <w:t>M</w:t>
      </w:r>
      <w:r w:rsidRPr="0034407D">
        <w:rPr>
          <w:rFonts w:ascii="Times New Roman" w:hAnsi="Times New Roman" w:cs="Times New Roman"/>
          <w:sz w:val="24"/>
          <w:szCs w:val="28"/>
          <w:lang w:val="az-Latn-AZ"/>
        </w:rPr>
        <w:t>əsələn, "planlaşdırma, hazırlama, istehsal və satışın müəyyən kanalları vasitəsilə müştərilərin müəyyən qruplarının ehtiyaclarının təmin olunması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maliyyə vəsaitlərinin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imkanları 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konkret istehsal xətlərinin qurulması və satışın təşkili</w:t>
      </w:r>
      <w:r>
        <w:rPr>
          <w:rFonts w:ascii="Times New Roman" w:hAnsi="Times New Roman" w:cs="Times New Roman"/>
          <w:szCs w:val="28"/>
          <w:lang w:val="az-Latn-AZ"/>
        </w:rPr>
        <w:t xml:space="preserve"> </w:t>
      </w:r>
      <w:r w:rsidR="00270511">
        <w:rPr>
          <w:rFonts w:ascii="Times New Roman" w:hAnsi="Times New Roman" w:cs="Times New Roman"/>
          <w:sz w:val="24"/>
          <w:szCs w:val="28"/>
          <w:lang w:val="az-Latn-AZ"/>
        </w:rPr>
        <w:t>üçün</w:t>
      </w:r>
      <w:r w:rsidRPr="0034407D">
        <w:rPr>
          <w:rFonts w:ascii="Times New Roman" w:hAnsi="Times New Roman" w:cs="Times New Roman"/>
          <w:sz w:val="24"/>
          <w:szCs w:val="28"/>
          <w:lang w:val="az-Latn-AZ"/>
        </w:rPr>
        <w:t xml:space="preserve"> xüsusi hallardan bəhrələnərək, coğrafi mövqey</w:t>
      </w:r>
      <w:r w:rsidR="00804F89">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 xml:space="preserve"> dəyərləndirirlər".</w:t>
      </w:r>
    </w:p>
    <w:p w:rsidR="003D644F"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Konkret istehsal xətləri haqqında bəyanat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aydın göstərir 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 nədən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ibarətdir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bu biznes haqqında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daha çox aydın danışılır. Məsələn,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deyək ki, biz elektronika sahəsində işləyirik və bu özünü</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o halda </w:t>
      </w:r>
      <w:r w:rsidR="00804F89" w:rsidRPr="0034407D">
        <w:rPr>
          <w:rFonts w:ascii="Times New Roman" w:hAnsi="Times New Roman" w:cs="Times New Roman"/>
          <w:sz w:val="24"/>
          <w:szCs w:val="28"/>
          <w:lang w:val="az-Latn-AZ"/>
        </w:rPr>
        <w:t xml:space="preserve">daha pis </w:t>
      </w:r>
      <w:r w:rsidRPr="0034407D">
        <w:rPr>
          <w:rFonts w:ascii="Times New Roman" w:hAnsi="Times New Roman" w:cs="Times New Roman"/>
          <w:sz w:val="24"/>
          <w:szCs w:val="28"/>
          <w:lang w:val="az-Latn-AZ"/>
        </w:rPr>
        <w:t>göstərər 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bizim biznesimizin hədəfi yalnız</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pul qazanmaq olsun. Növbəti cədvəldə missiyanın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təsdiq etdiyi və münasibətlər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müqayisə</w:t>
      </w:r>
      <w:r w:rsidR="00804F89">
        <w:rPr>
          <w:rFonts w:ascii="Times New Roman" w:hAnsi="Times New Roman" w:cs="Times New Roman"/>
          <w:sz w:val="24"/>
          <w:szCs w:val="28"/>
          <w:lang w:val="az-Latn-AZ"/>
        </w:rPr>
        <w:t xml:space="preserve"> edilir</w:t>
      </w:r>
      <w:r w:rsidR="00180B9F">
        <w:rPr>
          <w:rFonts w:ascii="Times New Roman" w:hAnsi="Times New Roman" w:cs="Times New Roman"/>
          <w:sz w:val="24"/>
          <w:szCs w:val="28"/>
          <w:lang w:val="az-Latn-AZ"/>
        </w:rPr>
        <w:t xml:space="preserve"> </w:t>
      </w:r>
      <w:r w:rsidR="00804F89">
        <w:rPr>
          <w:rFonts w:ascii="Times New Roman" w:hAnsi="Times New Roman" w:cs="Times New Roman"/>
          <w:sz w:val="24"/>
          <w:szCs w:val="28"/>
          <w:lang w:val="az-Latn-AZ"/>
        </w:rPr>
        <w:t>(c</w:t>
      </w:r>
      <w:r w:rsidRPr="0034407D">
        <w:rPr>
          <w:rFonts w:ascii="Times New Roman" w:hAnsi="Times New Roman" w:cs="Times New Roman"/>
          <w:sz w:val="24"/>
          <w:szCs w:val="28"/>
          <w:lang w:val="az-Latn-AZ"/>
        </w:rPr>
        <w:t>ədvə</w:t>
      </w:r>
      <w:r w:rsidR="00E330CA">
        <w:rPr>
          <w:rFonts w:ascii="Times New Roman" w:hAnsi="Times New Roman" w:cs="Times New Roman"/>
          <w:sz w:val="24"/>
          <w:szCs w:val="28"/>
          <w:lang w:val="az-Latn-AZ"/>
        </w:rPr>
        <w:t>l.10.</w:t>
      </w:r>
      <w:r w:rsidR="001F0F82">
        <w:rPr>
          <w:rFonts w:ascii="Times New Roman" w:hAnsi="Times New Roman" w:cs="Times New Roman"/>
          <w:sz w:val="24"/>
          <w:szCs w:val="28"/>
          <w:lang w:val="az-Latn-AZ"/>
        </w:rPr>
        <w:t>2</w:t>
      </w:r>
      <w:r w:rsidR="00804F89">
        <w:rPr>
          <w:rFonts w:ascii="Times New Roman" w:hAnsi="Times New Roman" w:cs="Times New Roman"/>
          <w:sz w:val="24"/>
          <w:szCs w:val="28"/>
          <w:lang w:val="az-Latn-AZ"/>
        </w:rPr>
        <w:t>,10.</w:t>
      </w:r>
      <w:r w:rsidR="001F0F82">
        <w:rPr>
          <w:rFonts w:ascii="Times New Roman" w:hAnsi="Times New Roman" w:cs="Times New Roman"/>
          <w:sz w:val="24"/>
          <w:szCs w:val="28"/>
          <w:lang w:val="az-Latn-AZ"/>
        </w:rPr>
        <w:t>3</w:t>
      </w:r>
      <w:r w:rsidRPr="0034407D">
        <w:rPr>
          <w:rFonts w:ascii="Times New Roman" w:hAnsi="Times New Roman" w:cs="Times New Roman"/>
          <w:sz w:val="24"/>
          <w:szCs w:val="28"/>
          <w:lang w:val="az-Latn-AZ"/>
        </w:rPr>
        <w:t>)</w:t>
      </w:r>
      <w:r w:rsidR="00E330CA">
        <w:rPr>
          <w:rFonts w:ascii="Times New Roman" w:hAnsi="Times New Roman" w:cs="Times New Roman"/>
          <w:sz w:val="24"/>
          <w:szCs w:val="28"/>
          <w:lang w:val="az-Latn-AZ"/>
        </w:rPr>
        <w:t>.</w:t>
      </w:r>
    </w:p>
    <w:p w:rsidR="00E330CA" w:rsidRDefault="00E330CA" w:rsidP="00E330CA">
      <w:pPr>
        <w:spacing w:after="0" w:line="252" w:lineRule="auto"/>
        <w:ind w:firstLine="567"/>
        <w:jc w:val="right"/>
        <w:rPr>
          <w:rFonts w:ascii="Times New Roman" w:hAnsi="Times New Roman" w:cs="Times New Roman"/>
          <w:b/>
          <w:sz w:val="24"/>
          <w:szCs w:val="28"/>
          <w:lang w:val="az-Latn-AZ"/>
        </w:rPr>
      </w:pPr>
      <w:r w:rsidRPr="00E330CA">
        <w:rPr>
          <w:rFonts w:ascii="Times New Roman" w:hAnsi="Times New Roman" w:cs="Times New Roman"/>
          <w:b/>
          <w:sz w:val="24"/>
          <w:szCs w:val="28"/>
          <w:lang w:val="az-Latn-AZ"/>
        </w:rPr>
        <w:t>Cədvə</w:t>
      </w:r>
      <w:r w:rsidR="001F0F82">
        <w:rPr>
          <w:rFonts w:ascii="Times New Roman" w:hAnsi="Times New Roman" w:cs="Times New Roman"/>
          <w:b/>
          <w:sz w:val="24"/>
          <w:szCs w:val="28"/>
          <w:lang w:val="az-Latn-AZ"/>
        </w:rPr>
        <w:t xml:space="preserve"> 10.2</w:t>
      </w:r>
    </w:p>
    <w:p w:rsidR="00E330CA" w:rsidRPr="006F5E95" w:rsidRDefault="006F5E95" w:rsidP="006F5E95">
      <w:pPr>
        <w:spacing w:after="0" w:line="252" w:lineRule="auto"/>
        <w:ind w:firstLine="567"/>
        <w:jc w:val="center"/>
        <w:rPr>
          <w:rFonts w:ascii="Times New Roman" w:hAnsi="Times New Roman" w:cs="Times New Roman"/>
          <w:b/>
          <w:sz w:val="24"/>
          <w:szCs w:val="28"/>
          <w:lang w:val="az-Latn-AZ"/>
        </w:rPr>
      </w:pPr>
      <w:r w:rsidRPr="006F5E95">
        <w:rPr>
          <w:rFonts w:ascii="Times New Roman" w:hAnsi="Times New Roman" w:cs="Times New Roman"/>
          <w:b/>
          <w:sz w:val="24"/>
          <w:szCs w:val="28"/>
          <w:lang w:val="az-Latn-AZ"/>
        </w:rPr>
        <w:t>Münasibətlərin müqayisəsi</w:t>
      </w:r>
    </w:p>
    <w:tbl>
      <w:tblPr>
        <w:tblW w:w="0" w:type="auto"/>
        <w:tblCellSpacing w:w="30"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444"/>
        <w:gridCol w:w="3554"/>
      </w:tblGrid>
      <w:tr w:rsidR="003D644F" w:rsidRPr="0034407D" w:rsidTr="003D644F">
        <w:trPr>
          <w:tblCellSpacing w:w="30" w:type="dxa"/>
        </w:trPr>
        <w:tc>
          <w:tcPr>
            <w:tcW w:w="0" w:type="auto"/>
            <w:vAlign w:val="center"/>
            <w:hideMark/>
          </w:tcPr>
          <w:p w:rsidR="003D644F" w:rsidRPr="00BD4302" w:rsidRDefault="003D644F" w:rsidP="003D644F">
            <w:pPr>
              <w:spacing w:after="0" w:line="252" w:lineRule="auto"/>
              <w:jc w:val="both"/>
              <w:rPr>
                <w:rFonts w:ascii="Times New Roman" w:hAnsi="Times New Roman" w:cs="Times New Roman"/>
              </w:rPr>
            </w:pPr>
            <w:r w:rsidRPr="00BD4302">
              <w:rPr>
                <w:rStyle w:val="ae"/>
                <w:rFonts w:ascii="Times New Roman" w:hAnsi="Times New Roman" w:cs="Times New Roman"/>
              </w:rPr>
              <w:t>Sərt</w:t>
            </w:r>
          </w:p>
        </w:tc>
        <w:tc>
          <w:tcPr>
            <w:tcW w:w="0" w:type="auto"/>
            <w:vAlign w:val="center"/>
            <w:hideMark/>
          </w:tcPr>
          <w:p w:rsidR="003D644F" w:rsidRPr="00BD4302" w:rsidRDefault="003D644F" w:rsidP="003D644F">
            <w:pPr>
              <w:pStyle w:val="ac"/>
              <w:spacing w:before="0" w:beforeAutospacing="0" w:after="0" w:afterAutospacing="0" w:line="252" w:lineRule="auto"/>
              <w:jc w:val="both"/>
              <w:rPr>
                <w:sz w:val="22"/>
                <w:szCs w:val="22"/>
              </w:rPr>
            </w:pPr>
            <w:r w:rsidRPr="00BD4302">
              <w:rPr>
                <w:rStyle w:val="ae"/>
                <w:sz w:val="22"/>
                <w:szCs w:val="22"/>
              </w:rPr>
              <w:t>Yumşaq</w:t>
            </w:r>
          </w:p>
        </w:tc>
      </w:tr>
      <w:tr w:rsidR="003D644F" w:rsidRPr="0034407D" w:rsidTr="003D644F">
        <w:trPr>
          <w:tblCellSpacing w:w="30" w:type="dxa"/>
        </w:trPr>
        <w:tc>
          <w:tcPr>
            <w:tcW w:w="0" w:type="auto"/>
            <w:vAlign w:val="center"/>
            <w:hideMark/>
          </w:tcPr>
          <w:p w:rsidR="003D644F" w:rsidRPr="00BD4302" w:rsidRDefault="00804F89" w:rsidP="003D644F">
            <w:pPr>
              <w:pStyle w:val="ac"/>
              <w:spacing w:before="0" w:beforeAutospacing="0" w:after="0" w:afterAutospacing="0" w:line="252" w:lineRule="auto"/>
              <w:rPr>
                <w:sz w:val="22"/>
                <w:szCs w:val="22"/>
              </w:rPr>
            </w:pPr>
            <w:r>
              <w:rPr>
                <w:sz w:val="22"/>
                <w:szCs w:val="22"/>
                <w:lang w:val="az-Latn-AZ"/>
              </w:rPr>
              <w:t>Biznes nə edir</w:t>
            </w:r>
            <w:r w:rsidR="003D644F" w:rsidRPr="00BD4302">
              <w:rPr>
                <w:sz w:val="22"/>
                <w:szCs w:val="22"/>
              </w:rPr>
              <w:br/>
            </w:r>
            <w:r w:rsidR="003D644F" w:rsidRPr="00BD4302">
              <w:rPr>
                <w:sz w:val="22"/>
                <w:szCs w:val="22"/>
                <w:lang w:val="az-Latn-AZ"/>
              </w:rPr>
              <w:t>Məhsulun əsas növləri və xidmətlər</w:t>
            </w:r>
            <w:r w:rsidR="003D644F" w:rsidRPr="00BD4302">
              <w:rPr>
                <w:sz w:val="22"/>
                <w:szCs w:val="22"/>
              </w:rPr>
              <w:br/>
            </w:r>
            <w:r w:rsidR="003D644F" w:rsidRPr="00BD4302">
              <w:rPr>
                <w:sz w:val="22"/>
                <w:szCs w:val="22"/>
                <w:lang w:val="az-Latn-AZ"/>
              </w:rPr>
              <w:t>T</w:t>
            </w:r>
            <w:r>
              <w:rPr>
                <w:sz w:val="22"/>
                <w:szCs w:val="22"/>
                <w:lang w:val="az-Latn-AZ"/>
              </w:rPr>
              <w:t>exnologiyalar və əsas proseslər</w:t>
            </w:r>
            <w:r w:rsidR="003D644F" w:rsidRPr="00BD4302">
              <w:rPr>
                <w:sz w:val="22"/>
                <w:szCs w:val="22"/>
              </w:rPr>
              <w:br/>
            </w:r>
            <w:r>
              <w:rPr>
                <w:sz w:val="22"/>
                <w:szCs w:val="22"/>
                <w:lang w:val="az-Latn-AZ"/>
              </w:rPr>
              <w:t>Əsas müştəri qrupları</w:t>
            </w:r>
            <w:r w:rsidR="003D644F" w:rsidRPr="00BD4302">
              <w:rPr>
                <w:sz w:val="22"/>
                <w:szCs w:val="22"/>
              </w:rPr>
              <w:br/>
            </w:r>
            <w:r w:rsidR="003D644F" w:rsidRPr="00BD4302">
              <w:rPr>
                <w:sz w:val="22"/>
                <w:szCs w:val="22"/>
                <w:lang w:val="az-Latn-AZ"/>
              </w:rPr>
              <w:t xml:space="preserve">Əsas </w:t>
            </w:r>
            <w:r>
              <w:rPr>
                <w:sz w:val="22"/>
                <w:szCs w:val="22"/>
                <w:lang w:val="az-Latn-AZ"/>
              </w:rPr>
              <w:t>bazarlar və onların seqmentləri</w:t>
            </w:r>
            <w:r w:rsidR="003D644F" w:rsidRPr="00BD4302">
              <w:rPr>
                <w:sz w:val="22"/>
                <w:szCs w:val="22"/>
              </w:rPr>
              <w:br/>
            </w:r>
            <w:r w:rsidR="003D644F" w:rsidRPr="00BD4302">
              <w:rPr>
                <w:sz w:val="22"/>
                <w:szCs w:val="22"/>
                <w:lang w:val="az-Latn-AZ"/>
              </w:rPr>
              <w:t>Satışın əsas istiqamə</w:t>
            </w:r>
            <w:r>
              <w:rPr>
                <w:sz w:val="22"/>
                <w:szCs w:val="22"/>
                <w:lang w:val="az-Latn-AZ"/>
              </w:rPr>
              <w:t>tləri</w:t>
            </w:r>
          </w:p>
        </w:tc>
        <w:tc>
          <w:tcPr>
            <w:tcW w:w="0" w:type="auto"/>
            <w:vAlign w:val="center"/>
            <w:hideMark/>
          </w:tcPr>
          <w:p w:rsidR="003D644F" w:rsidRPr="00BD4302" w:rsidRDefault="003D644F" w:rsidP="003D644F">
            <w:pPr>
              <w:pStyle w:val="ac"/>
              <w:spacing w:before="0" w:beforeAutospacing="0" w:after="0" w:afterAutospacing="0" w:line="252" w:lineRule="auto"/>
              <w:rPr>
                <w:sz w:val="22"/>
                <w:szCs w:val="22"/>
              </w:rPr>
            </w:pPr>
            <w:r w:rsidRPr="00BD4302">
              <w:rPr>
                <w:sz w:val="22"/>
                <w:szCs w:val="22"/>
                <w:lang w:val="az-Latn-AZ"/>
              </w:rPr>
              <w:t>Fəaliyyətin səbəbi</w:t>
            </w:r>
            <w:r w:rsidRPr="00BD4302">
              <w:rPr>
                <w:sz w:val="22"/>
                <w:szCs w:val="22"/>
              </w:rPr>
              <w:br/>
            </w:r>
            <w:r w:rsidRPr="00BD4302">
              <w:rPr>
                <w:sz w:val="22"/>
                <w:szCs w:val="22"/>
                <w:lang w:val="az-Latn-AZ"/>
              </w:rPr>
              <w:t>Rəqabət üstünlükləri</w:t>
            </w:r>
            <w:r w:rsidRPr="00BD4302">
              <w:rPr>
                <w:sz w:val="22"/>
                <w:szCs w:val="22"/>
              </w:rPr>
              <w:br/>
            </w:r>
            <w:r w:rsidR="00804F89">
              <w:rPr>
                <w:sz w:val="22"/>
                <w:szCs w:val="22"/>
                <w:lang w:val="az-Latn-AZ"/>
              </w:rPr>
              <w:t>Unikal xüsusiyyətlər</w:t>
            </w:r>
            <w:r w:rsidRPr="00BD4302">
              <w:rPr>
                <w:sz w:val="22"/>
                <w:szCs w:val="22"/>
              </w:rPr>
              <w:br/>
            </w:r>
            <w:r w:rsidRPr="00BD4302">
              <w:rPr>
                <w:sz w:val="22"/>
                <w:szCs w:val="22"/>
                <w:lang w:val="az-Latn-AZ"/>
              </w:rPr>
              <w:t>Ə</w:t>
            </w:r>
            <w:r w:rsidR="00804F89">
              <w:rPr>
                <w:sz w:val="22"/>
                <w:szCs w:val="22"/>
                <w:lang w:val="az-Latn-AZ"/>
              </w:rPr>
              <w:t>sas fəlsəfi və sosial məsələlər</w:t>
            </w:r>
            <w:r w:rsidRPr="00BD4302">
              <w:rPr>
                <w:sz w:val="22"/>
                <w:szCs w:val="22"/>
              </w:rPr>
              <w:br/>
            </w:r>
            <w:r w:rsidRPr="00BD4302">
              <w:rPr>
                <w:sz w:val="22"/>
                <w:szCs w:val="22"/>
                <w:lang w:val="az-Latn-AZ"/>
              </w:rPr>
              <w:t>Keyfiyyə</w:t>
            </w:r>
            <w:r w:rsidR="00804F89">
              <w:rPr>
                <w:sz w:val="22"/>
                <w:szCs w:val="22"/>
                <w:lang w:val="az-Latn-AZ"/>
              </w:rPr>
              <w:t>t, stil, standartlar və görünüş</w:t>
            </w:r>
            <w:r w:rsidRPr="00BD4302">
              <w:rPr>
                <w:sz w:val="22"/>
                <w:szCs w:val="22"/>
              </w:rPr>
              <w:br/>
            </w:r>
            <w:r w:rsidR="00804F89">
              <w:rPr>
                <w:sz w:val="22"/>
                <w:szCs w:val="22"/>
                <w:lang w:val="az-Latn-AZ"/>
              </w:rPr>
              <w:t>Maraqlı olan şəxs</w:t>
            </w:r>
          </w:p>
        </w:tc>
      </w:tr>
    </w:tbl>
    <w:p w:rsidR="003D644F" w:rsidRPr="0034407D" w:rsidRDefault="003D644F" w:rsidP="003D644F">
      <w:pPr>
        <w:spacing w:after="0" w:line="252" w:lineRule="auto"/>
        <w:ind w:firstLine="567"/>
        <w:jc w:val="both"/>
        <w:rPr>
          <w:rFonts w:ascii="Times New Roman" w:hAnsi="Times New Roman" w:cs="Times New Roman"/>
          <w:sz w:val="24"/>
          <w:szCs w:val="28"/>
        </w:rPr>
      </w:pPr>
    </w:p>
    <w:p w:rsidR="006F5E95" w:rsidRPr="006F5E95" w:rsidRDefault="006F5E95" w:rsidP="006F5E95">
      <w:pPr>
        <w:spacing w:after="0" w:line="252" w:lineRule="auto"/>
        <w:ind w:firstLine="567"/>
        <w:jc w:val="right"/>
        <w:rPr>
          <w:rFonts w:ascii="Times New Roman" w:hAnsi="Times New Roman" w:cs="Times New Roman"/>
          <w:b/>
          <w:sz w:val="24"/>
          <w:szCs w:val="28"/>
          <w:lang w:val="az-Latn-AZ"/>
        </w:rPr>
      </w:pPr>
      <w:r w:rsidRPr="006F5E95">
        <w:rPr>
          <w:rFonts w:ascii="Times New Roman" w:hAnsi="Times New Roman" w:cs="Times New Roman"/>
          <w:b/>
          <w:sz w:val="24"/>
          <w:szCs w:val="28"/>
          <w:lang w:val="az-Latn-AZ"/>
        </w:rPr>
        <w:t>Cədvə</w:t>
      </w:r>
      <w:r w:rsidR="001F0F82">
        <w:rPr>
          <w:rFonts w:ascii="Times New Roman" w:hAnsi="Times New Roman" w:cs="Times New Roman"/>
          <w:b/>
          <w:sz w:val="24"/>
          <w:szCs w:val="28"/>
          <w:lang w:val="az-Latn-AZ"/>
        </w:rPr>
        <w:t>l.10.3</w:t>
      </w:r>
    </w:p>
    <w:p w:rsidR="006F5E95" w:rsidRPr="006F5E95" w:rsidRDefault="003D644F" w:rsidP="006F5E95">
      <w:pPr>
        <w:spacing w:after="0" w:line="252" w:lineRule="auto"/>
        <w:ind w:firstLine="567"/>
        <w:jc w:val="center"/>
        <w:rPr>
          <w:rFonts w:ascii="Times New Roman" w:hAnsi="Times New Roman" w:cs="Times New Roman"/>
          <w:b/>
          <w:sz w:val="24"/>
          <w:szCs w:val="28"/>
          <w:lang w:val="az-Latn-AZ"/>
        </w:rPr>
      </w:pPr>
      <w:r w:rsidRPr="006F5E95">
        <w:rPr>
          <w:rFonts w:ascii="Times New Roman" w:hAnsi="Times New Roman" w:cs="Times New Roman"/>
          <w:b/>
          <w:sz w:val="24"/>
          <w:szCs w:val="28"/>
          <w:lang w:val="az-Latn-AZ"/>
        </w:rPr>
        <w:t>Növbəti bəyanatları</w:t>
      </w:r>
      <w:r w:rsidR="006F5E95">
        <w:rPr>
          <w:rFonts w:ascii="Times New Roman" w:hAnsi="Times New Roman" w:cs="Times New Roman"/>
          <w:b/>
          <w:sz w:val="24"/>
          <w:szCs w:val="28"/>
          <w:lang w:val="az-Latn-AZ"/>
        </w:rPr>
        <w:t>n</w:t>
      </w:r>
      <w:r w:rsidRPr="006F5E95">
        <w:rPr>
          <w:rFonts w:ascii="Times New Roman" w:hAnsi="Times New Roman" w:cs="Times New Roman"/>
          <w:b/>
          <w:sz w:val="24"/>
          <w:szCs w:val="28"/>
          <w:lang w:val="az-Latn-AZ"/>
        </w:rPr>
        <w:t xml:space="preserve"> müqayisə</w:t>
      </w:r>
      <w:r w:rsidR="006F5E95">
        <w:rPr>
          <w:rFonts w:ascii="Times New Roman" w:hAnsi="Times New Roman" w:cs="Times New Roman"/>
          <w:b/>
          <w:sz w:val="24"/>
          <w:szCs w:val="28"/>
          <w:lang w:val="az-Latn-AZ"/>
        </w:rPr>
        <w:t>si</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p>
    <w:tbl>
      <w:tblPr>
        <w:tblW w:w="0" w:type="auto"/>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3932"/>
        <w:gridCol w:w="3977"/>
      </w:tblGrid>
      <w:tr w:rsidR="003D644F" w:rsidRPr="0034407D" w:rsidTr="003D644F">
        <w:trPr>
          <w:tblCellSpacing w:w="22" w:type="dxa"/>
        </w:trPr>
        <w:tc>
          <w:tcPr>
            <w:tcW w:w="0" w:type="auto"/>
            <w:vAlign w:val="center"/>
            <w:hideMark/>
          </w:tcPr>
          <w:p w:rsidR="003D644F" w:rsidRPr="00BD4302" w:rsidRDefault="003D644F" w:rsidP="003D644F">
            <w:pPr>
              <w:spacing w:after="0" w:line="252" w:lineRule="auto"/>
              <w:jc w:val="center"/>
              <w:rPr>
                <w:rFonts w:ascii="Times New Roman" w:hAnsi="Times New Roman" w:cs="Times New Roman"/>
              </w:rPr>
            </w:pPr>
            <w:r w:rsidRPr="00BD4302">
              <w:rPr>
                <w:rStyle w:val="ae"/>
                <w:rFonts w:ascii="Times New Roman" w:hAnsi="Times New Roman" w:cs="Times New Roman"/>
              </w:rPr>
              <w:t>Sərt bəyanatlər</w:t>
            </w:r>
          </w:p>
        </w:tc>
        <w:tc>
          <w:tcPr>
            <w:tcW w:w="0" w:type="auto"/>
            <w:vAlign w:val="center"/>
            <w:hideMark/>
          </w:tcPr>
          <w:p w:rsidR="003D644F" w:rsidRPr="00BD4302" w:rsidRDefault="003D644F" w:rsidP="003D644F">
            <w:pPr>
              <w:pStyle w:val="ac"/>
              <w:spacing w:before="0" w:beforeAutospacing="0" w:after="0" w:afterAutospacing="0" w:line="252" w:lineRule="auto"/>
              <w:jc w:val="center"/>
              <w:rPr>
                <w:sz w:val="22"/>
                <w:szCs w:val="22"/>
              </w:rPr>
            </w:pPr>
            <w:r w:rsidRPr="00BD4302">
              <w:rPr>
                <w:rStyle w:val="ae"/>
                <w:sz w:val="22"/>
                <w:szCs w:val="22"/>
              </w:rPr>
              <w:t>Yumşaq bəyanatlar</w:t>
            </w:r>
          </w:p>
        </w:tc>
      </w:tr>
      <w:tr w:rsidR="003D644F" w:rsidRPr="00804F89" w:rsidTr="003D644F">
        <w:trPr>
          <w:tblCellSpacing w:w="22" w:type="dxa"/>
        </w:trPr>
        <w:tc>
          <w:tcPr>
            <w:tcW w:w="0" w:type="auto"/>
            <w:vAlign w:val="center"/>
            <w:hideMark/>
          </w:tcPr>
          <w:p w:rsidR="003D644F" w:rsidRPr="00BD4302" w:rsidRDefault="003D644F" w:rsidP="008D2EF8">
            <w:pPr>
              <w:pStyle w:val="ac"/>
              <w:spacing w:before="0" w:beforeAutospacing="0" w:after="0" w:afterAutospacing="0" w:line="252" w:lineRule="auto"/>
              <w:jc w:val="both"/>
              <w:rPr>
                <w:sz w:val="22"/>
                <w:szCs w:val="22"/>
                <w:lang w:val="az-Latn-AZ"/>
              </w:rPr>
            </w:pPr>
            <w:r w:rsidRPr="00BD4302">
              <w:rPr>
                <w:sz w:val="22"/>
                <w:szCs w:val="22"/>
                <w:lang w:val="az-Latn-AZ"/>
              </w:rPr>
              <w:t>X Korparasiyası baza məlumatların işlənib ha</w:t>
            </w:r>
            <w:r>
              <w:rPr>
                <w:sz w:val="22"/>
                <w:szCs w:val="22"/>
                <w:lang w:val="az-Latn-AZ"/>
              </w:rPr>
              <w:softHyphen/>
            </w:r>
            <w:r w:rsidRPr="00BD4302">
              <w:rPr>
                <w:sz w:val="22"/>
                <w:szCs w:val="22"/>
                <w:lang w:val="az-Latn-AZ"/>
              </w:rPr>
              <w:t>zırlanması, satılması və idarə olunması ilə məşğuldur.</w:t>
            </w:r>
            <w:r w:rsidRPr="00BD4302">
              <w:rPr>
                <w:sz w:val="22"/>
                <w:szCs w:val="22"/>
              </w:rPr>
              <w:t xml:space="preserve"> </w:t>
            </w:r>
            <w:r w:rsidRPr="00BD4302">
              <w:rPr>
                <w:sz w:val="22"/>
                <w:szCs w:val="22"/>
                <w:lang w:val="az-Latn-AZ"/>
              </w:rPr>
              <w:t>Bu sistemlər xüsusi proq</w:t>
            </w:r>
            <w:r>
              <w:rPr>
                <w:sz w:val="22"/>
                <w:szCs w:val="22"/>
                <w:lang w:val="az-Latn-AZ"/>
              </w:rPr>
              <w:softHyphen/>
            </w:r>
            <w:r w:rsidRPr="00BD4302">
              <w:rPr>
                <w:sz w:val="22"/>
                <w:szCs w:val="22"/>
                <w:lang w:val="az-Latn-AZ"/>
              </w:rPr>
              <w:t>ram təminatının, aparat təminatı olmaqla müx</w:t>
            </w:r>
            <w:r>
              <w:rPr>
                <w:sz w:val="22"/>
                <w:szCs w:val="22"/>
                <w:lang w:val="az-Latn-AZ"/>
              </w:rPr>
              <w:softHyphen/>
            </w:r>
            <w:r>
              <w:rPr>
                <w:sz w:val="22"/>
                <w:szCs w:val="22"/>
                <w:lang w:val="az-Latn-AZ"/>
              </w:rPr>
              <w:softHyphen/>
            </w:r>
            <w:r>
              <w:rPr>
                <w:sz w:val="22"/>
                <w:szCs w:val="22"/>
                <w:lang w:val="az-Latn-AZ"/>
              </w:rPr>
              <w:softHyphen/>
            </w:r>
            <w:r w:rsidRPr="00BD4302">
              <w:rPr>
                <w:sz w:val="22"/>
                <w:szCs w:val="22"/>
                <w:lang w:val="az-Latn-AZ"/>
              </w:rPr>
              <w:t>təlif</w:t>
            </w:r>
            <w:r>
              <w:rPr>
                <w:sz w:val="22"/>
                <w:szCs w:val="22"/>
                <w:lang w:val="az-Latn-AZ"/>
              </w:rPr>
              <w:t xml:space="preserve"> </w:t>
            </w:r>
            <w:r w:rsidRPr="00BD4302">
              <w:rPr>
                <w:sz w:val="22"/>
                <w:szCs w:val="22"/>
                <w:lang w:val="az-Latn-AZ"/>
              </w:rPr>
              <w:t>əməliyyat</w:t>
            </w:r>
            <w:r>
              <w:rPr>
                <w:sz w:val="22"/>
                <w:szCs w:val="22"/>
                <w:lang w:val="az-Latn-AZ"/>
              </w:rPr>
              <w:t xml:space="preserve"> </w:t>
            </w:r>
            <w:r w:rsidRPr="00BD4302">
              <w:rPr>
                <w:sz w:val="22"/>
                <w:szCs w:val="22"/>
                <w:lang w:val="az-Latn-AZ"/>
              </w:rPr>
              <w:t>sistemlərinə</w:t>
            </w:r>
            <w:r>
              <w:rPr>
                <w:sz w:val="22"/>
                <w:szCs w:val="22"/>
                <w:lang w:val="az-Latn-AZ"/>
              </w:rPr>
              <w:t xml:space="preserve"> </w:t>
            </w:r>
            <w:r w:rsidRPr="00BD4302">
              <w:rPr>
                <w:sz w:val="22"/>
                <w:szCs w:val="22"/>
                <w:lang w:val="az-Latn-AZ"/>
              </w:rPr>
              <w:t>malik</w:t>
            </w:r>
            <w:r>
              <w:rPr>
                <w:sz w:val="22"/>
                <w:szCs w:val="22"/>
                <w:lang w:val="az-Latn-AZ"/>
              </w:rPr>
              <w:t xml:space="preserve"> </w:t>
            </w:r>
            <w:r w:rsidRPr="00BD4302">
              <w:rPr>
                <w:sz w:val="22"/>
                <w:szCs w:val="22"/>
                <w:lang w:val="az-Latn-AZ"/>
              </w:rPr>
              <w:t>olan,</w:t>
            </w:r>
            <w:r>
              <w:rPr>
                <w:sz w:val="22"/>
                <w:szCs w:val="22"/>
                <w:lang w:val="az-Latn-AZ"/>
              </w:rPr>
              <w:t xml:space="preserve"> </w:t>
            </w:r>
            <w:r w:rsidRPr="00BD4302">
              <w:rPr>
                <w:sz w:val="22"/>
                <w:szCs w:val="22"/>
                <w:lang w:val="az-Latn-AZ"/>
              </w:rPr>
              <w:t>aparacı istehsalçılara təmin edilən, kiçik,</w:t>
            </w:r>
            <w:r>
              <w:rPr>
                <w:sz w:val="22"/>
                <w:szCs w:val="22"/>
                <w:lang w:val="az-Latn-AZ"/>
              </w:rPr>
              <w:t xml:space="preserve"> </w:t>
            </w:r>
            <w:r w:rsidRPr="00BD4302">
              <w:rPr>
                <w:sz w:val="22"/>
                <w:szCs w:val="22"/>
                <w:lang w:val="az-Latn-AZ"/>
              </w:rPr>
              <w:t>orta və böyük kompaniyalara müx</w:t>
            </w:r>
            <w:r>
              <w:rPr>
                <w:sz w:val="22"/>
                <w:szCs w:val="22"/>
                <w:lang w:val="az-Latn-AZ"/>
              </w:rPr>
              <w:softHyphen/>
            </w:r>
            <w:r w:rsidRPr="00BD4302">
              <w:rPr>
                <w:sz w:val="22"/>
                <w:szCs w:val="22"/>
                <w:lang w:val="az-Latn-AZ"/>
              </w:rPr>
              <w:t>təlif kafiqurasiyalarda biznes-təklifi olu</w:t>
            </w:r>
            <w:r>
              <w:rPr>
                <w:sz w:val="22"/>
                <w:szCs w:val="22"/>
                <w:lang w:val="az-Latn-AZ"/>
              </w:rPr>
              <w:softHyphen/>
            </w:r>
            <w:r w:rsidR="00270511">
              <w:rPr>
                <w:sz w:val="22"/>
                <w:szCs w:val="22"/>
                <w:lang w:val="az-Latn-AZ"/>
              </w:rPr>
              <w:t>nan, m</w:t>
            </w:r>
            <w:r w:rsidRPr="00BD4302">
              <w:rPr>
                <w:sz w:val="22"/>
                <w:szCs w:val="22"/>
                <w:lang w:val="az-Latn-AZ"/>
              </w:rPr>
              <w:t>ürəkkəb</w:t>
            </w:r>
            <w:r w:rsidR="00270511">
              <w:rPr>
                <w:sz w:val="22"/>
                <w:szCs w:val="22"/>
                <w:lang w:val="az-Latn-AZ"/>
              </w:rPr>
              <w:t xml:space="preserve"> sistemi fərqləndirən </w:t>
            </w:r>
            <w:r w:rsidRPr="00BD4302">
              <w:rPr>
                <w:sz w:val="22"/>
                <w:szCs w:val="22"/>
                <w:lang w:val="az-Latn-AZ"/>
              </w:rPr>
              <w:t xml:space="preserve">eksport </w:t>
            </w:r>
            <w:r w:rsidR="00270511">
              <w:rPr>
                <w:sz w:val="22"/>
                <w:szCs w:val="22"/>
                <w:lang w:val="az-Latn-AZ"/>
              </w:rPr>
              <w:t>və</w:t>
            </w:r>
            <w:r w:rsidRPr="00BD4302">
              <w:rPr>
                <w:sz w:val="22"/>
                <w:szCs w:val="22"/>
                <w:lang w:val="az-Latn-AZ"/>
              </w:rPr>
              <w:t xml:space="preserve"> sistemi</w:t>
            </w:r>
            <w:r w:rsidR="00270511">
              <w:rPr>
                <w:sz w:val="22"/>
                <w:szCs w:val="22"/>
                <w:lang w:val="az-Latn-AZ"/>
              </w:rPr>
              <w:t>n</w:t>
            </w:r>
            <w:r w:rsidRPr="00BD4302">
              <w:rPr>
                <w:sz w:val="22"/>
                <w:szCs w:val="22"/>
                <w:lang w:val="az-Latn-AZ"/>
              </w:rPr>
              <w:t xml:space="preserve"> heyəti</w:t>
            </w:r>
            <w:r w:rsidR="00270511">
              <w:rPr>
                <w:sz w:val="22"/>
                <w:szCs w:val="22"/>
                <w:lang w:val="az-Latn-AZ"/>
              </w:rPr>
              <w:t>nin</w:t>
            </w:r>
            <w:r w:rsidRPr="00BD4302">
              <w:rPr>
                <w:sz w:val="22"/>
                <w:szCs w:val="22"/>
                <w:lang w:val="az-Latn-AZ"/>
              </w:rPr>
              <w:t xml:space="preserve"> əlavə təlimlər keçmədən məlumatları emal etmə</w:t>
            </w:r>
            <w:r w:rsidR="008D2EF8">
              <w:rPr>
                <w:sz w:val="22"/>
                <w:szCs w:val="22"/>
                <w:lang w:val="az-Latn-AZ"/>
              </w:rPr>
              <w:t xml:space="preserve">k </w:t>
            </w:r>
            <w:r w:rsidRPr="00BD4302">
              <w:rPr>
                <w:sz w:val="22"/>
                <w:szCs w:val="22"/>
                <w:lang w:val="az-Latn-AZ"/>
              </w:rPr>
              <w:t>imkan</w:t>
            </w:r>
            <w:r w:rsidR="008D2EF8">
              <w:rPr>
                <w:sz w:val="22"/>
                <w:szCs w:val="22"/>
                <w:lang w:val="az-Latn-AZ"/>
              </w:rPr>
              <w:t>larının olması</w:t>
            </w:r>
          </w:p>
        </w:tc>
        <w:tc>
          <w:tcPr>
            <w:tcW w:w="0" w:type="auto"/>
            <w:vAlign w:val="center"/>
            <w:hideMark/>
          </w:tcPr>
          <w:p w:rsidR="003D644F" w:rsidRPr="00BD4302" w:rsidRDefault="003D644F" w:rsidP="003D644F">
            <w:pPr>
              <w:pStyle w:val="ac"/>
              <w:spacing w:before="0" w:beforeAutospacing="0" w:after="0" w:afterAutospacing="0" w:line="252" w:lineRule="auto"/>
              <w:jc w:val="both"/>
              <w:rPr>
                <w:sz w:val="22"/>
                <w:szCs w:val="22"/>
                <w:lang w:val="az-Latn-AZ"/>
              </w:rPr>
            </w:pPr>
            <w:r w:rsidRPr="00BD4302">
              <w:rPr>
                <w:sz w:val="22"/>
                <w:szCs w:val="22"/>
                <w:lang w:val="az-Latn-AZ"/>
              </w:rPr>
              <w:t>Bizim mis</w:t>
            </w:r>
            <w:r w:rsidR="00270511">
              <w:rPr>
                <w:sz w:val="22"/>
                <w:szCs w:val="22"/>
                <w:lang w:val="az-Latn-AZ"/>
              </w:rPr>
              <w:t>s</w:t>
            </w:r>
            <w:r w:rsidRPr="00BD4302">
              <w:rPr>
                <w:sz w:val="22"/>
                <w:szCs w:val="22"/>
                <w:lang w:val="az-Latn-AZ"/>
              </w:rPr>
              <w:t>iyamız müştərilərin biznesinin in</w:t>
            </w:r>
            <w:r>
              <w:rPr>
                <w:sz w:val="22"/>
                <w:szCs w:val="22"/>
                <w:lang w:val="az-Latn-AZ"/>
              </w:rPr>
              <w:softHyphen/>
            </w:r>
            <w:r w:rsidRPr="00BD4302">
              <w:rPr>
                <w:sz w:val="22"/>
                <w:szCs w:val="22"/>
                <w:lang w:val="az-Latn-AZ"/>
              </w:rPr>
              <w:t>kişafına köm</w:t>
            </w:r>
            <w:r w:rsidR="00804F89">
              <w:rPr>
                <w:sz w:val="22"/>
                <w:szCs w:val="22"/>
                <w:lang w:val="az-Latn-AZ"/>
              </w:rPr>
              <w:t>ək etmək yüksə</w:t>
            </w:r>
            <w:r w:rsidRPr="00BD4302">
              <w:rPr>
                <w:sz w:val="22"/>
                <w:szCs w:val="22"/>
                <w:lang w:val="az-Latn-AZ"/>
              </w:rPr>
              <w:t>key</w:t>
            </w:r>
            <w:r>
              <w:rPr>
                <w:sz w:val="22"/>
                <w:szCs w:val="22"/>
                <w:lang w:val="az-Latn-AZ"/>
              </w:rPr>
              <w:softHyphen/>
            </w:r>
            <w:r w:rsidRPr="00BD4302">
              <w:rPr>
                <w:sz w:val="22"/>
                <w:szCs w:val="22"/>
                <w:lang w:val="az-Latn-AZ"/>
              </w:rPr>
              <w:t>fiy</w:t>
            </w:r>
            <w:r>
              <w:rPr>
                <w:sz w:val="22"/>
                <w:szCs w:val="22"/>
                <w:lang w:val="az-Latn-AZ"/>
              </w:rPr>
              <w:softHyphen/>
            </w:r>
            <w:r w:rsidRPr="00BD4302">
              <w:rPr>
                <w:sz w:val="22"/>
                <w:szCs w:val="22"/>
                <w:lang w:val="az-Latn-AZ"/>
              </w:rPr>
              <w:t>yət</w:t>
            </w:r>
            <w:r>
              <w:rPr>
                <w:sz w:val="22"/>
                <w:szCs w:val="22"/>
                <w:lang w:val="az-Latn-AZ"/>
              </w:rPr>
              <w:softHyphen/>
            </w:r>
            <w:r w:rsidRPr="00BD4302">
              <w:rPr>
                <w:sz w:val="22"/>
                <w:szCs w:val="22"/>
                <w:lang w:val="az-Latn-AZ"/>
              </w:rPr>
              <w:t>li məhsulun və xidmətin təmin edilmə</w:t>
            </w:r>
            <w:r>
              <w:rPr>
                <w:sz w:val="22"/>
                <w:szCs w:val="22"/>
                <w:lang w:val="az-Latn-AZ"/>
              </w:rPr>
              <w:softHyphen/>
            </w:r>
            <w:r w:rsidRPr="00BD4302">
              <w:rPr>
                <w:sz w:val="22"/>
                <w:szCs w:val="22"/>
                <w:lang w:val="az-Latn-AZ"/>
              </w:rPr>
              <w:t>sidir. Bizim xidmətin strategiyası müştə</w:t>
            </w:r>
            <w:r>
              <w:rPr>
                <w:sz w:val="22"/>
                <w:szCs w:val="22"/>
                <w:lang w:val="az-Latn-AZ"/>
              </w:rPr>
              <w:softHyphen/>
            </w:r>
            <w:r w:rsidRPr="00BD4302">
              <w:rPr>
                <w:sz w:val="22"/>
                <w:szCs w:val="22"/>
                <w:lang w:val="az-Latn-AZ"/>
              </w:rPr>
              <w:t>ri</w:t>
            </w:r>
            <w:r>
              <w:rPr>
                <w:sz w:val="22"/>
                <w:szCs w:val="22"/>
                <w:lang w:val="az-Latn-AZ"/>
              </w:rPr>
              <w:softHyphen/>
            </w:r>
            <w:r w:rsidRPr="00BD4302">
              <w:rPr>
                <w:sz w:val="22"/>
                <w:szCs w:val="22"/>
                <w:lang w:val="az-Latn-AZ"/>
              </w:rPr>
              <w:t>lə</w:t>
            </w:r>
            <w:r>
              <w:rPr>
                <w:sz w:val="22"/>
                <w:szCs w:val="22"/>
                <w:lang w:val="az-Latn-AZ"/>
              </w:rPr>
              <w:softHyphen/>
            </w:r>
            <w:r w:rsidRPr="00BD4302">
              <w:rPr>
                <w:sz w:val="22"/>
                <w:szCs w:val="22"/>
                <w:lang w:val="az-Latn-AZ"/>
              </w:rPr>
              <w:t>ri</w:t>
            </w:r>
            <w:r>
              <w:rPr>
                <w:sz w:val="22"/>
                <w:szCs w:val="22"/>
                <w:lang w:val="az-Latn-AZ"/>
              </w:rPr>
              <w:softHyphen/>
            </w:r>
            <w:r w:rsidRPr="00BD4302">
              <w:rPr>
                <w:sz w:val="22"/>
                <w:szCs w:val="22"/>
                <w:lang w:val="az-Latn-AZ"/>
              </w:rPr>
              <w:t>mizin kompromissiz nəticələrin əldə olun</w:t>
            </w:r>
            <w:r>
              <w:rPr>
                <w:sz w:val="22"/>
                <w:szCs w:val="22"/>
                <w:lang w:val="az-Latn-AZ"/>
              </w:rPr>
              <w:softHyphen/>
            </w:r>
            <w:r w:rsidRPr="00BD4302">
              <w:rPr>
                <w:sz w:val="22"/>
                <w:szCs w:val="22"/>
                <w:lang w:val="az-Latn-AZ"/>
              </w:rPr>
              <w:t>masına yönəlmişdir. Biz daima ça</w:t>
            </w:r>
            <w:r>
              <w:rPr>
                <w:sz w:val="22"/>
                <w:szCs w:val="22"/>
                <w:lang w:val="az-Latn-AZ"/>
              </w:rPr>
              <w:softHyphen/>
            </w:r>
            <w:r w:rsidRPr="00BD4302">
              <w:rPr>
                <w:sz w:val="22"/>
                <w:szCs w:val="22"/>
                <w:lang w:val="az-Latn-AZ"/>
              </w:rPr>
              <w:t>lı</w:t>
            </w:r>
            <w:r>
              <w:rPr>
                <w:sz w:val="22"/>
                <w:szCs w:val="22"/>
                <w:lang w:val="az-Latn-AZ"/>
              </w:rPr>
              <w:softHyphen/>
            </w:r>
            <w:r w:rsidRPr="00BD4302">
              <w:rPr>
                <w:sz w:val="22"/>
                <w:szCs w:val="22"/>
                <w:lang w:val="az-Latn-AZ"/>
              </w:rPr>
              <w:t xml:space="preserve">şırıq ki, </w:t>
            </w:r>
            <w:r w:rsidR="00804F89">
              <w:rPr>
                <w:sz w:val="22"/>
                <w:szCs w:val="22"/>
                <w:lang w:val="az-Latn-AZ"/>
              </w:rPr>
              <w:t>müştərilərimizə xidmətin yüksək</w:t>
            </w:r>
            <w:r w:rsidRPr="00BD4302">
              <w:rPr>
                <w:sz w:val="22"/>
                <w:szCs w:val="22"/>
                <w:lang w:val="az-Latn-AZ"/>
              </w:rPr>
              <w:t>keyfiyyətli paketlərini təklif edək. Biz müştərilərimiz ilə yaxşı münasib</w:t>
            </w:r>
            <w:r w:rsidR="00804F89">
              <w:rPr>
                <w:sz w:val="22"/>
                <w:szCs w:val="22"/>
                <w:lang w:val="az-Latn-AZ"/>
              </w:rPr>
              <w:t>ətləri hər şeydə yüksək tuturuq</w:t>
            </w:r>
          </w:p>
        </w:tc>
      </w:tr>
    </w:tbl>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Əks tərəfdə</w:t>
      </w:r>
      <w:r w:rsidR="00804F89">
        <w:rPr>
          <w:rFonts w:ascii="Times New Roman" w:hAnsi="Times New Roman" w:cs="Times New Roman"/>
          <w:sz w:val="24"/>
          <w:szCs w:val="28"/>
          <w:lang w:val="az-Latn-AZ"/>
        </w:rPr>
        <w:t xml:space="preserve"> restoran menyusunun yazılışı İ</w:t>
      </w:r>
      <w:r w:rsidRPr="0034407D">
        <w:rPr>
          <w:rFonts w:ascii="Times New Roman" w:hAnsi="Times New Roman" w:cs="Times New Roman"/>
          <w:sz w:val="24"/>
          <w:szCs w:val="28"/>
          <w:lang w:val="az-Latn-AZ"/>
        </w:rPr>
        <w:t>ntel korporasiyasının ilkin planı sərt bəyanatının çox gözəl nümunəsi verilmişdir.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Şirkətin tədqiqatları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hazırlanmış,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elektron avadanlıqların is</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teh</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salı ilə istehsalçılarının ehtiyaclarının təmin olunması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elektron kom</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po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nentlərin kompleks satışı ilə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məşğul oluruq. Strateji cəhətdən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incə nazik pər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dələrdə qurğular nəzərdə</w:t>
      </w:r>
      <w:r w:rsidR="008D2EF8">
        <w:rPr>
          <w:rFonts w:ascii="Times New Roman" w:hAnsi="Times New Roman" w:cs="Times New Roman"/>
          <w:sz w:val="24"/>
          <w:szCs w:val="28"/>
          <w:lang w:val="az-Latn-AZ"/>
        </w:rPr>
        <w:t xml:space="preserve"> tutulacaq.</w:t>
      </w:r>
      <w:r w:rsidRPr="0034407D">
        <w:rPr>
          <w:rFonts w:ascii="Times New Roman" w:hAnsi="Times New Roman" w:cs="Times New Roman"/>
          <w:sz w:val="24"/>
          <w:szCs w:val="28"/>
          <w:lang w:val="az-Latn-AZ"/>
        </w:rPr>
        <w:t xml:space="preserve"> </w:t>
      </w:r>
      <w:r w:rsidR="008D2EF8">
        <w:rPr>
          <w:rFonts w:ascii="Times New Roman" w:hAnsi="Times New Roman" w:cs="Times New Roman"/>
          <w:sz w:val="24"/>
          <w:szCs w:val="28"/>
          <w:lang w:val="az-Latn-AZ"/>
        </w:rPr>
        <w:t>Q</w:t>
      </w:r>
      <w:r w:rsidRPr="0034407D">
        <w:rPr>
          <w:rFonts w:ascii="Times New Roman" w:hAnsi="Times New Roman" w:cs="Times New Roman"/>
          <w:sz w:val="24"/>
          <w:szCs w:val="28"/>
          <w:lang w:val="az-Latn-AZ"/>
        </w:rPr>
        <w:t>alın nazik pərdələr, yarımkeçiricilər</w:t>
      </w:r>
      <w:r w:rsidR="00804F89">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cihaz</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lar və</w:t>
      </w:r>
      <w:r w:rsidR="00804F89">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s. nəzərdə tutularaq, müxtəlif proseslə</w:t>
      </w:r>
      <w:r w:rsidR="00804F89">
        <w:rPr>
          <w:rFonts w:ascii="Times New Roman" w:hAnsi="Times New Roman" w:cs="Times New Roman"/>
          <w:sz w:val="24"/>
          <w:szCs w:val="28"/>
          <w:lang w:val="az-Latn-AZ"/>
        </w:rPr>
        <w:t>r hazırlanacaq,</w:t>
      </w:r>
      <w:r w:rsidRPr="0034407D">
        <w:rPr>
          <w:rFonts w:ascii="Times New Roman" w:hAnsi="Times New Roman" w:cs="Times New Roman"/>
          <w:sz w:val="24"/>
          <w:szCs w:val="28"/>
          <w:lang w:val="az-Latn-AZ"/>
        </w:rPr>
        <w:t xml:space="preserve"> laboratoriya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ların, həm də istehsalların səviyyəsi müə</w:t>
      </w:r>
      <w:r w:rsidR="008D2EF8">
        <w:rPr>
          <w:rFonts w:ascii="Times New Roman" w:hAnsi="Times New Roman" w:cs="Times New Roman"/>
          <w:sz w:val="24"/>
          <w:szCs w:val="28"/>
          <w:lang w:val="az-Latn-AZ"/>
        </w:rPr>
        <w:t>y</w:t>
      </w:r>
      <w:r w:rsidRPr="0034407D">
        <w:rPr>
          <w:rFonts w:ascii="Times New Roman" w:hAnsi="Times New Roman" w:cs="Times New Roman"/>
          <w:sz w:val="24"/>
          <w:szCs w:val="28"/>
          <w:lang w:val="az-Latn-AZ"/>
        </w:rPr>
        <w:t>yən edilməklə, həmçinin</w:t>
      </w:r>
      <w:r w:rsidR="00804F89">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hazırlanmış biznes-plana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proseslərin həyata keçirilməsi üçün lazım olan xüsusi sınaq avadanlığının istehsalı vacib məsələdir. Misal üçün, hazırlanacaq məh</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sullar tranzistorları satış zamanı özünə daxil edə bilər. Bu məhsula əsas sifa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rişçilər, gözlənildiyi kimi, müasir elektron sistemlərin istehsalçıları ola bilərlər. Güman edilir ki, bu müştərilərdən bir çoxu regionun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xaricində olacaqlar.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Missiyanın hazırlaması zamanı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hər isimi, sifəti və feili çox dəqiq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təhlil etmək lazımdır ki, təkliflər dolğun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qısa, həqiqətə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əsaslandırılmış olsun</w:t>
      </w:r>
      <w:r w:rsidR="008D2EF8">
        <w:rPr>
          <w:rFonts w:ascii="Times New Roman" w:hAnsi="Times New Roman" w:cs="Times New Roman"/>
          <w:sz w:val="24"/>
          <w:szCs w:val="28"/>
          <w:lang w:val="az-Latn-AZ"/>
        </w:rPr>
        <w:t>lar</w:t>
      </w:r>
      <w:r w:rsidRPr="0034407D">
        <w:rPr>
          <w:rFonts w:ascii="Times New Roman" w:hAnsi="Times New Roman" w:cs="Times New Roman"/>
          <w:sz w:val="24"/>
          <w:szCs w:val="28"/>
          <w:lang w:val="az-Latn-AZ"/>
        </w:rPr>
        <w:t>.</w:t>
      </w:r>
    </w:p>
    <w:p w:rsidR="00114FB1" w:rsidRDefault="00114FB1" w:rsidP="003D644F">
      <w:pPr>
        <w:spacing w:after="0" w:line="252" w:lineRule="auto"/>
        <w:jc w:val="right"/>
        <w:rPr>
          <w:rFonts w:ascii="Times New Roman" w:hAnsi="Times New Roman" w:cs="Times New Roman"/>
          <w:b/>
          <w:sz w:val="28"/>
          <w:szCs w:val="28"/>
          <w:lang w:val="az-Latn-AZ"/>
        </w:rPr>
      </w:pPr>
    </w:p>
    <w:p w:rsidR="003D644F" w:rsidRPr="00BD4302" w:rsidRDefault="003D644F" w:rsidP="003D644F">
      <w:pPr>
        <w:spacing w:after="0" w:line="252" w:lineRule="auto"/>
        <w:jc w:val="right"/>
        <w:rPr>
          <w:rFonts w:ascii="Times New Roman" w:hAnsi="Times New Roman" w:cs="Times New Roman"/>
          <w:b/>
          <w:sz w:val="28"/>
          <w:szCs w:val="28"/>
          <w:lang w:val="az-Latn-AZ"/>
        </w:rPr>
      </w:pPr>
      <w:r w:rsidRPr="00BD4302">
        <w:rPr>
          <w:rFonts w:ascii="Times New Roman" w:hAnsi="Times New Roman" w:cs="Times New Roman"/>
          <w:b/>
          <w:sz w:val="28"/>
          <w:szCs w:val="28"/>
          <w:lang w:val="az-Latn-AZ"/>
        </w:rPr>
        <w:t>10.4.</w:t>
      </w:r>
      <w:r w:rsidR="00C11D52">
        <w:rPr>
          <w:rFonts w:ascii="Times New Roman" w:hAnsi="Times New Roman" w:cs="Times New Roman"/>
          <w:b/>
          <w:sz w:val="28"/>
          <w:szCs w:val="28"/>
          <w:lang w:val="az-Latn-AZ"/>
        </w:rPr>
        <w:t xml:space="preserve"> </w:t>
      </w:r>
      <w:r w:rsidRPr="00BD4302">
        <w:rPr>
          <w:rFonts w:ascii="Times New Roman" w:hAnsi="Times New Roman" w:cs="Times New Roman"/>
          <w:b/>
          <w:sz w:val="28"/>
          <w:szCs w:val="28"/>
          <w:lang w:val="az-Latn-AZ"/>
        </w:rPr>
        <w:t>İnkişaf strategiyasında dəyərlərin əhəmiyyəti</w:t>
      </w:r>
    </w:p>
    <w:p w:rsidR="00114FB1" w:rsidRDefault="00114FB1" w:rsidP="003D644F">
      <w:pPr>
        <w:spacing w:after="0" w:line="252" w:lineRule="auto"/>
        <w:ind w:firstLine="567"/>
        <w:jc w:val="both"/>
        <w:rPr>
          <w:rFonts w:ascii="Times New Roman" w:hAnsi="Times New Roman" w:cs="Times New Roman"/>
          <w:szCs w:val="28"/>
          <w:lang w:val="az-Latn-AZ"/>
        </w:rPr>
      </w:pP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 zamanı dəyərlər böyük əhəmiyyət daşıyır. Bütövlükdə cəmiyyətlə biznes münasibətinin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fəaliyyətini nizama salan, biznesin dəyərlərinin müzakirəsi növbəti elementdir</w:t>
      </w:r>
      <w:r w:rsidR="008D2EF8">
        <w:rPr>
          <w:rFonts w:ascii="Times New Roman" w:hAnsi="Times New Roman" w:cs="Times New Roman"/>
          <w:sz w:val="24"/>
          <w:szCs w:val="28"/>
          <w:lang w:val="az-Latn-AZ"/>
        </w:rPr>
        <w:t>. Burada</w:t>
      </w:r>
      <w:r w:rsidRPr="0034407D">
        <w:rPr>
          <w:rFonts w:ascii="Times New Roman" w:hAnsi="Times New Roman" w:cs="Times New Roman"/>
          <w:sz w:val="24"/>
          <w:szCs w:val="28"/>
          <w:lang w:val="az-Latn-AZ"/>
        </w:rPr>
        <w:t xml:space="preserve"> müştərilər, təchizatçılar,</w:t>
      </w:r>
      <w:r>
        <w:rPr>
          <w:rFonts w:ascii="Times New Roman" w:hAnsi="Times New Roman" w:cs="Times New Roman"/>
          <w:szCs w:val="28"/>
          <w:lang w:val="az-Latn-AZ"/>
        </w:rPr>
        <w:t xml:space="preserve"> </w:t>
      </w:r>
      <w:r w:rsidR="008D2EF8">
        <w:rPr>
          <w:rFonts w:ascii="Times New Roman" w:hAnsi="Times New Roman" w:cs="Times New Roman"/>
          <w:szCs w:val="28"/>
          <w:lang w:val="az-Latn-AZ"/>
        </w:rPr>
        <w:t xml:space="preserve">şirkət </w:t>
      </w:r>
      <w:r w:rsidRPr="0034407D">
        <w:rPr>
          <w:rFonts w:ascii="Times New Roman" w:hAnsi="Times New Roman" w:cs="Times New Roman"/>
          <w:sz w:val="24"/>
          <w:szCs w:val="28"/>
          <w:lang w:val="az-Latn-AZ"/>
        </w:rPr>
        <w:t>əməkdaşlar</w:t>
      </w:r>
      <w:r w:rsidR="008D2EF8">
        <w:rPr>
          <w:rFonts w:ascii="Times New Roman" w:hAnsi="Times New Roman" w:cs="Times New Roman"/>
          <w:sz w:val="24"/>
          <w:szCs w:val="28"/>
          <w:lang w:val="az-Latn-AZ"/>
        </w:rPr>
        <w:t>ı</w:t>
      </w:r>
      <w:r w:rsidRPr="0034407D">
        <w:rPr>
          <w:rFonts w:ascii="Times New Roman" w:hAnsi="Times New Roman" w:cs="Times New Roman"/>
          <w:sz w:val="24"/>
          <w:szCs w:val="28"/>
          <w:lang w:val="az-Latn-AZ"/>
        </w:rPr>
        <w:t xml:space="preserve">, </w:t>
      </w:r>
      <w:r w:rsidR="008D2EF8">
        <w:rPr>
          <w:rFonts w:ascii="Times New Roman" w:hAnsi="Times New Roman" w:cs="Times New Roman"/>
          <w:sz w:val="24"/>
          <w:szCs w:val="28"/>
          <w:lang w:val="az-Latn-AZ"/>
        </w:rPr>
        <w:t xml:space="preserve">dövlət orqnları, </w:t>
      </w:r>
      <w:r w:rsidRPr="0034407D">
        <w:rPr>
          <w:rFonts w:ascii="Times New Roman" w:hAnsi="Times New Roman" w:cs="Times New Roman"/>
          <w:sz w:val="24"/>
          <w:szCs w:val="28"/>
          <w:lang w:val="az-Latn-AZ"/>
        </w:rPr>
        <w:t>yerli</w:t>
      </w:r>
      <w:r w:rsidR="008D2EF8">
        <w:rPr>
          <w:rFonts w:ascii="Times New Roman" w:hAnsi="Times New Roman" w:cs="Times New Roman"/>
          <w:sz w:val="24"/>
          <w:szCs w:val="28"/>
          <w:lang w:val="az-Latn-AZ"/>
        </w:rPr>
        <w:t xml:space="preserve"> özünü idaretmə</w:t>
      </w:r>
      <w:r w:rsidRPr="0034407D">
        <w:rPr>
          <w:rFonts w:ascii="Times New Roman" w:hAnsi="Times New Roman" w:cs="Times New Roman"/>
          <w:sz w:val="24"/>
          <w:szCs w:val="28"/>
          <w:lang w:val="az-Latn-AZ"/>
        </w:rPr>
        <w:t xml:space="preserve"> </w:t>
      </w:r>
      <w:r w:rsidR="008D2EF8">
        <w:rPr>
          <w:rFonts w:ascii="Times New Roman" w:hAnsi="Times New Roman" w:cs="Times New Roman"/>
          <w:sz w:val="24"/>
          <w:szCs w:val="28"/>
          <w:lang w:val="az-Latn-AZ"/>
        </w:rPr>
        <w:t xml:space="preserve">qurumları, müxtəlif </w:t>
      </w:r>
      <w:r w:rsidRPr="0034407D">
        <w:rPr>
          <w:rFonts w:ascii="Times New Roman" w:hAnsi="Times New Roman" w:cs="Times New Roman"/>
          <w:sz w:val="24"/>
          <w:szCs w:val="28"/>
          <w:lang w:val="az-Latn-AZ"/>
        </w:rPr>
        <w:t>cəmiyyət</w:t>
      </w:r>
      <w:r w:rsidR="008D2EF8">
        <w:rPr>
          <w:rFonts w:ascii="Times New Roman" w:hAnsi="Times New Roman" w:cs="Times New Roman"/>
          <w:sz w:val="24"/>
          <w:szCs w:val="28"/>
          <w:lang w:val="az-Latn-AZ"/>
        </w:rPr>
        <w:t>lər</w:t>
      </w:r>
      <w:r w:rsidRPr="0034407D">
        <w:rPr>
          <w:rFonts w:ascii="Times New Roman" w:hAnsi="Times New Roman" w:cs="Times New Roman"/>
          <w:sz w:val="24"/>
          <w:szCs w:val="28"/>
          <w:lang w:val="az-Latn-AZ"/>
        </w:rPr>
        <w:t xml:space="preserve"> və başqa əlaqədar tərəf</w:t>
      </w:r>
      <w:r w:rsidR="008D2EF8">
        <w:rPr>
          <w:rFonts w:ascii="Times New Roman" w:hAnsi="Times New Roman" w:cs="Times New Roman"/>
          <w:sz w:val="24"/>
          <w:szCs w:val="28"/>
          <w:lang w:val="az-Latn-AZ"/>
        </w:rPr>
        <w:t xml:space="preserve">daşlar </w:t>
      </w:r>
      <w:r w:rsidRPr="0034407D">
        <w:rPr>
          <w:rFonts w:ascii="Times New Roman" w:hAnsi="Times New Roman" w:cs="Times New Roman"/>
          <w:sz w:val="24"/>
          <w:szCs w:val="28"/>
          <w:lang w:val="az-Latn-AZ"/>
        </w:rPr>
        <w:t>mühüm əhəmiyyətə malikdir</w:t>
      </w:r>
      <w:r w:rsidR="00053AFF">
        <w:rPr>
          <w:rFonts w:ascii="Times New Roman" w:hAnsi="Times New Roman" w:cs="Times New Roman"/>
          <w:sz w:val="24"/>
          <w:szCs w:val="28"/>
          <w:lang w:val="az-Latn-AZ"/>
        </w:rPr>
        <w:t>lər</w:t>
      </w:r>
      <w:r w:rsidRPr="0034407D">
        <w:rPr>
          <w:rFonts w:ascii="Times New Roman" w:hAnsi="Times New Roman" w:cs="Times New Roman"/>
          <w:sz w:val="24"/>
          <w:szCs w:val="28"/>
          <w:lang w:val="az-Latn-AZ"/>
        </w:rPr>
        <w:t>.</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Biznesin inkişaf strategiyasında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w:t>
      </w:r>
      <w:r w:rsidR="00804F89">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əsasən, nəticələr nöqteyi-nəzərindən biznesin hədəfini aydın göstərən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üçüncü əsas elementdir, bunlar</w:t>
      </w:r>
      <w:r>
        <w:rPr>
          <w:rFonts w:ascii="Times New Roman" w:hAnsi="Times New Roman" w:cs="Times New Roman"/>
          <w:szCs w:val="28"/>
          <w:lang w:val="az-Latn-AZ"/>
        </w:rPr>
        <w:t xml:space="preserve"> </w:t>
      </w:r>
      <w:r w:rsidR="00804F89">
        <w:rPr>
          <w:rFonts w:ascii="Times New Roman" w:hAnsi="Times New Roman" w:cs="Times New Roman"/>
          <w:sz w:val="24"/>
          <w:szCs w:val="28"/>
          <w:lang w:val="az-Latn-AZ"/>
        </w:rPr>
        <w:t>orta</w:t>
      </w:r>
      <w:r w:rsidRPr="0034407D">
        <w:rPr>
          <w:rFonts w:ascii="Times New Roman" w:hAnsi="Times New Roman" w:cs="Times New Roman"/>
          <w:sz w:val="24"/>
          <w:szCs w:val="28"/>
          <w:lang w:val="az-Latn-AZ"/>
        </w:rPr>
        <w:t>müddətli, uzunmüddətli perspektivdə nail olmaq məqsədi daşıyır. Müntəzəm gəlirlərin alınmasından başqa, hədəflər gözlənilən bütün əsas əlaqədar tərəflərin tələblə</w:t>
      </w:r>
      <w:r w:rsidR="00804F89">
        <w:rPr>
          <w:rFonts w:ascii="Times New Roman" w:hAnsi="Times New Roman" w:cs="Times New Roman"/>
          <w:sz w:val="24"/>
          <w:szCs w:val="28"/>
          <w:lang w:val="az-Latn-AZ"/>
        </w:rPr>
        <w:t>ri ilə</w:t>
      </w:r>
      <w:r w:rsidRPr="0034407D">
        <w:rPr>
          <w:rFonts w:ascii="Times New Roman" w:hAnsi="Times New Roman" w:cs="Times New Roman"/>
          <w:sz w:val="24"/>
          <w:szCs w:val="28"/>
          <w:lang w:val="az-Latn-AZ"/>
        </w:rPr>
        <w:t xml:space="preserve"> bağlı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olmalıdır, əməkdaşlar daxil olmaqla, və biznesin idarə edil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si üçün əsas səbəbləri əks etdirməlidir. Bu hədəflər artmanı, gəlirliliyi, tex</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no</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logiyaları, təklifləri və bazarları əhatə edə bilər. Məsələ</w:t>
      </w:r>
      <w:r w:rsidR="00804F89">
        <w:rPr>
          <w:rFonts w:ascii="Times New Roman" w:hAnsi="Times New Roman" w:cs="Times New Roman"/>
          <w:sz w:val="24"/>
          <w:szCs w:val="28"/>
          <w:lang w:val="az-Latn-AZ"/>
        </w:rPr>
        <w:t xml:space="preserve">n, 3 il sonra </w:t>
      </w:r>
      <w:r w:rsidRPr="0034407D">
        <w:rPr>
          <w:rFonts w:ascii="Times New Roman" w:hAnsi="Times New Roman" w:cs="Times New Roman"/>
          <w:sz w:val="24"/>
          <w:szCs w:val="28"/>
          <w:lang w:val="az-Latn-AZ"/>
        </w:rPr>
        <w:t>3</w:t>
      </w:r>
      <w:r w:rsidR="00804F89">
        <w:rPr>
          <w:rFonts w:ascii="Times New Roman" w:hAnsi="Times New Roman" w:cs="Times New Roman"/>
          <w:sz w:val="24"/>
          <w:szCs w:val="28"/>
          <w:lang w:val="az-Latn-AZ"/>
        </w:rPr>
        <w:t xml:space="preserve"> mln dol</w:t>
      </w:r>
      <w:r w:rsidRPr="0034407D">
        <w:rPr>
          <w:rFonts w:ascii="Times New Roman" w:hAnsi="Times New Roman" w:cs="Times New Roman"/>
          <w:sz w:val="24"/>
          <w:szCs w:val="28"/>
          <w:lang w:val="az-Latn-AZ"/>
        </w:rPr>
        <w:t xml:space="preserve"> satış həcminin nailiyyəti üçün, hədəflər real əldə edilən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miqdarda ol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malıdır.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strategiyasının həyata keçirilməsi üçün xarici mühitin təhlili vacib məsələlərdən hesab edilir. Bu baxımdan, strateji planlaşdırmanın diaqnostik mərhələsində biznesin cari strategiyası və planlara dəyişikliklərin daxil e</w:t>
      </w:r>
      <w:r w:rsidR="00053AFF">
        <w:rPr>
          <w:rFonts w:ascii="Times New Roman" w:hAnsi="Times New Roman" w:cs="Times New Roman"/>
          <w:sz w:val="24"/>
          <w:szCs w:val="28"/>
          <w:lang w:val="az-Latn-AZ"/>
        </w:rPr>
        <w:t>dilməsi</w:t>
      </w:r>
      <w:r w:rsidRPr="0034407D">
        <w:rPr>
          <w:rFonts w:ascii="Times New Roman" w:hAnsi="Times New Roman" w:cs="Times New Roman"/>
          <w:sz w:val="24"/>
          <w:szCs w:val="28"/>
          <w:lang w:val="az-Latn-AZ"/>
        </w:rPr>
        <w:t xml:space="preserve"> yolu ilə hədəflərə nail olmağa imkan verən amillər üçün</w:t>
      </w:r>
      <w:r w:rsidR="00804F89">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təhlükələ</w:t>
      </w:r>
      <w:r w:rsidR="00804F89">
        <w:rPr>
          <w:rFonts w:ascii="Times New Roman" w:hAnsi="Times New Roman" w:cs="Times New Roman"/>
          <w:sz w:val="24"/>
          <w:szCs w:val="28"/>
          <w:lang w:val="az-Latn-AZ"/>
        </w:rPr>
        <w:t>ri</w:t>
      </w:r>
      <w:r w:rsidRPr="0034407D">
        <w:rPr>
          <w:rFonts w:ascii="Times New Roman" w:hAnsi="Times New Roman" w:cs="Times New Roman"/>
          <w:sz w:val="24"/>
          <w:szCs w:val="28"/>
          <w:lang w:val="az-Latn-AZ"/>
        </w:rPr>
        <w:t xml:space="preserve"> yarada bilən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amillər öyrənilməlidir:</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iqtisadilər;</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siyasilər;</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bazarlar;</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 xml:space="preserve"> rəqabətlər və s.</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Bu məqamda şirkətin güclü və zəif tərəflərinin təhlili yerinə düşərdi. Bu mərhələdə anlamaq lazımdır</w:t>
      </w:r>
      <w:r w:rsidR="00053AFF">
        <w:rPr>
          <w:rFonts w:ascii="Times New Roman" w:hAnsi="Times New Roman" w:cs="Times New Roman"/>
          <w:sz w:val="24"/>
          <w:szCs w:val="28"/>
          <w:lang w:val="az-Latn-AZ"/>
        </w:rPr>
        <w:t xml:space="preserve"> ki, daxili ehtiy</w:t>
      </w:r>
      <w:r w:rsidRPr="0034407D">
        <w:rPr>
          <w:rFonts w:ascii="Times New Roman" w:hAnsi="Times New Roman" w:cs="Times New Roman"/>
          <w:sz w:val="24"/>
          <w:szCs w:val="28"/>
          <w:lang w:val="az-Latn-AZ"/>
        </w:rPr>
        <w:t>atlar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şirkətdə varmı, xarici imkanlardan istifadə etmək üçün bu yetərli hesab edilə bilərmi?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zəif tərəfləri xarici təhlükələri artırdığından yoxlamaq lazımdır. Bunlar hansılardır:</w:t>
      </w:r>
    </w:p>
    <w:p w:rsidR="003D644F" w:rsidRPr="0034407D" w:rsidRDefault="003D644F" w:rsidP="00804F89">
      <w:pPr>
        <w:pStyle w:val="a3"/>
        <w:numPr>
          <w:ilvl w:val="0"/>
          <w:numId w:val="75"/>
        </w:numPr>
        <w:spacing w:after="0" w:line="252" w:lineRule="auto"/>
        <w:jc w:val="both"/>
        <w:rPr>
          <w:rFonts w:ascii="Times New Roman" w:hAnsi="Times New Roman" w:cs="Times New Roman"/>
          <w:sz w:val="24"/>
          <w:szCs w:val="28"/>
        </w:rPr>
      </w:pPr>
      <w:r w:rsidRPr="0034407D">
        <w:rPr>
          <w:rFonts w:ascii="Times New Roman" w:hAnsi="Times New Roman" w:cs="Times New Roman"/>
          <w:sz w:val="24"/>
          <w:szCs w:val="28"/>
        </w:rPr>
        <w:t xml:space="preserve"> istehsalı;</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marketinq siyasətini;</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rəqabətə davamlılıq;</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 xml:space="preserve"> insan resursları;</w:t>
      </w:r>
    </w:p>
    <w:p w:rsidR="003D644F" w:rsidRPr="00804F89" w:rsidRDefault="003D644F" w:rsidP="00804F89">
      <w:pPr>
        <w:pStyle w:val="a3"/>
        <w:numPr>
          <w:ilvl w:val="0"/>
          <w:numId w:val="75"/>
        </w:numPr>
        <w:spacing w:after="0" w:line="252" w:lineRule="auto"/>
        <w:jc w:val="both"/>
        <w:rPr>
          <w:rFonts w:ascii="Times New Roman" w:hAnsi="Times New Roman" w:cs="Times New Roman"/>
          <w:sz w:val="24"/>
          <w:szCs w:val="28"/>
        </w:rPr>
      </w:pPr>
      <w:r w:rsidRPr="00804F89">
        <w:rPr>
          <w:rFonts w:ascii="Times New Roman" w:hAnsi="Times New Roman" w:cs="Times New Roman"/>
          <w:sz w:val="24"/>
          <w:szCs w:val="28"/>
        </w:rPr>
        <w:t xml:space="preserve"> maliyyə siyasə</w:t>
      </w:r>
      <w:r w:rsidR="00C50700">
        <w:rPr>
          <w:rFonts w:ascii="Times New Roman" w:hAnsi="Times New Roman" w:cs="Times New Roman"/>
          <w:sz w:val="24"/>
          <w:szCs w:val="28"/>
        </w:rPr>
        <w:t>ti</w:t>
      </w:r>
      <w:r w:rsidRPr="00804F89">
        <w:rPr>
          <w:rFonts w:ascii="Times New Roman" w:hAnsi="Times New Roman" w:cs="Times New Roman"/>
          <w:sz w:val="24"/>
          <w:szCs w:val="28"/>
        </w:rPr>
        <w:t>, mühasibat uçotu və s.</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Növbəti mərhələ biznesin inkişaf strategiyaları gəlir, qaydalar və rəh</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bər</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lik edən prinsiplər,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missiyalar, hədəflər və s. nail oluna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bilə</w:t>
      </w:r>
      <w:r w:rsidR="00804F89">
        <w:rPr>
          <w:rFonts w:ascii="Times New Roman" w:hAnsi="Times New Roman" w:cs="Times New Roman"/>
          <w:sz w:val="24"/>
          <w:szCs w:val="28"/>
          <w:lang w:val="az-Latn-AZ"/>
        </w:rPr>
        <w:t>r</w:t>
      </w:r>
      <w:r w:rsidRPr="0034407D">
        <w:rPr>
          <w:rFonts w:ascii="Times New Roman" w:hAnsi="Times New Roman" w:cs="Times New Roman"/>
          <w:sz w:val="24"/>
          <w:szCs w:val="28"/>
          <w:lang w:val="az-Latn-AZ"/>
        </w:rPr>
        <w:t>. Bütövlükdə bu mə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sələlər biznesi əhatə edə bilər, lakin belə məsələlər ora daxil olmalıdır. Di</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versifikasiya, orqanik artma və ya başqa bizneslərin əldə edilməsi kimi məsə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lələr bura daxildir. Bu zaman əsas funksional sahələrdə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suallara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aid ola bilər, məsələn:</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804F89">
        <w:rPr>
          <w:rFonts w:ascii="Times New Roman" w:hAnsi="Times New Roman" w:cs="Times New Roman"/>
          <w:sz w:val="24"/>
          <w:szCs w:val="28"/>
          <w:lang w:val="az-Latn-AZ"/>
        </w:rPr>
        <w:t>1.</w:t>
      </w:r>
      <w:r w:rsidR="00180B9F">
        <w:rPr>
          <w:rFonts w:ascii="Times New Roman" w:hAnsi="Times New Roman" w:cs="Times New Roman"/>
          <w:sz w:val="24"/>
          <w:szCs w:val="28"/>
          <w:lang w:val="az-Latn-AZ"/>
        </w:rPr>
        <w:t xml:space="preserve"> </w:t>
      </w:r>
      <w:r w:rsidR="00804F89">
        <w:rPr>
          <w:rFonts w:ascii="Times New Roman" w:hAnsi="Times New Roman" w:cs="Times New Roman"/>
          <w:sz w:val="24"/>
          <w:szCs w:val="28"/>
          <w:lang w:val="az-Latn-AZ"/>
        </w:rPr>
        <w:t>Ş</w:t>
      </w:r>
      <w:r w:rsidRPr="0034407D">
        <w:rPr>
          <w:rFonts w:ascii="Times New Roman" w:hAnsi="Times New Roman" w:cs="Times New Roman"/>
          <w:sz w:val="24"/>
          <w:szCs w:val="28"/>
          <w:lang w:val="az-Latn-AZ"/>
        </w:rPr>
        <w:t>irkətin daxili pul axını, bütün gələcək artımı maliyyələşdirəcək;</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804F89">
        <w:rPr>
          <w:rFonts w:ascii="Times New Roman" w:hAnsi="Times New Roman" w:cs="Times New Roman"/>
          <w:sz w:val="24"/>
          <w:szCs w:val="28"/>
          <w:lang w:val="az-Latn-AZ"/>
        </w:rPr>
        <w:t>2.</w:t>
      </w:r>
      <w:r w:rsidR="00180B9F">
        <w:rPr>
          <w:rFonts w:ascii="Times New Roman" w:hAnsi="Times New Roman" w:cs="Times New Roman"/>
          <w:sz w:val="24"/>
          <w:szCs w:val="28"/>
          <w:lang w:val="az-Latn-AZ"/>
        </w:rPr>
        <w:t xml:space="preserve"> </w:t>
      </w:r>
      <w:r w:rsidR="00804F89">
        <w:rPr>
          <w:rFonts w:ascii="Times New Roman" w:hAnsi="Times New Roman" w:cs="Times New Roman"/>
          <w:sz w:val="24"/>
          <w:szCs w:val="28"/>
          <w:lang w:val="az-Latn-AZ"/>
        </w:rPr>
        <w:t>Y</w:t>
      </w:r>
      <w:r w:rsidRPr="0034407D">
        <w:rPr>
          <w:rFonts w:ascii="Times New Roman" w:hAnsi="Times New Roman" w:cs="Times New Roman"/>
          <w:sz w:val="24"/>
          <w:szCs w:val="28"/>
          <w:lang w:val="az-Latn-AZ"/>
        </w:rPr>
        <w:t>eni məhsullar ən yaxın 3 il ərzində mövcud olanları tədricən əvəz edəcə</w:t>
      </w:r>
      <w:r w:rsidR="00804F89">
        <w:rPr>
          <w:rFonts w:ascii="Times New Roman" w:hAnsi="Times New Roman" w:cs="Times New Roman"/>
          <w:sz w:val="24"/>
          <w:szCs w:val="28"/>
          <w:lang w:val="az-Latn-AZ"/>
        </w:rPr>
        <w:t>k</w:t>
      </w:r>
      <w:r w:rsidRPr="0034407D">
        <w:rPr>
          <w:rFonts w:ascii="Times New Roman" w:hAnsi="Times New Roman" w:cs="Times New Roman"/>
          <w:sz w:val="24"/>
          <w:szCs w:val="28"/>
          <w:lang w:val="az-Latn-AZ"/>
        </w:rPr>
        <w:t>;</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804F89">
        <w:rPr>
          <w:rFonts w:ascii="Times New Roman" w:hAnsi="Times New Roman" w:cs="Times New Roman"/>
          <w:sz w:val="24"/>
          <w:szCs w:val="28"/>
          <w:lang w:val="az-Latn-AZ"/>
        </w:rPr>
        <w:t>3.</w:t>
      </w:r>
      <w:r w:rsidR="00180B9F">
        <w:rPr>
          <w:rFonts w:ascii="Times New Roman" w:hAnsi="Times New Roman" w:cs="Times New Roman"/>
          <w:sz w:val="24"/>
          <w:szCs w:val="28"/>
          <w:lang w:val="az-Latn-AZ"/>
        </w:rPr>
        <w:t xml:space="preserve"> </w:t>
      </w:r>
      <w:r w:rsidR="00804F89">
        <w:rPr>
          <w:rFonts w:ascii="Times New Roman" w:hAnsi="Times New Roman" w:cs="Times New Roman"/>
          <w:sz w:val="24"/>
          <w:szCs w:val="28"/>
          <w:lang w:val="az-Latn-AZ"/>
        </w:rPr>
        <w:t>B</w:t>
      </w:r>
      <w:r w:rsidRPr="0034407D">
        <w:rPr>
          <w:rFonts w:ascii="Times New Roman" w:hAnsi="Times New Roman" w:cs="Times New Roman"/>
          <w:sz w:val="24"/>
          <w:szCs w:val="28"/>
          <w:lang w:val="az-Latn-AZ"/>
        </w:rPr>
        <w:t>ütün montaj işləri müqavilə üzrə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yerinə yetiriləcə</w:t>
      </w:r>
      <w:r w:rsidR="00804F89">
        <w:rPr>
          <w:rFonts w:ascii="Times New Roman" w:hAnsi="Times New Roman" w:cs="Times New Roman"/>
          <w:sz w:val="24"/>
          <w:szCs w:val="28"/>
          <w:lang w:val="az-Latn-AZ"/>
        </w:rPr>
        <w:t xml:space="preserve">k </w:t>
      </w:r>
      <w:r w:rsidRPr="0034407D">
        <w:rPr>
          <w:rFonts w:ascii="Times New Roman" w:hAnsi="Times New Roman" w:cs="Times New Roman"/>
          <w:sz w:val="24"/>
          <w:szCs w:val="28"/>
          <w:lang w:val="az-Latn-AZ"/>
        </w:rPr>
        <w:t>və şirkətin itkisizliyinin nöqtəsini azaldacaq.</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Adətən</w:t>
      </w:r>
      <w:r w:rsidR="00804F89">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bu mərhələdə SWOT</w:t>
      </w:r>
      <w:r w:rsidR="00C50700">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w:t>
      </w:r>
      <w:r w:rsidR="00C50700">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təhlili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istifadə</w:t>
      </w:r>
      <w:r w:rsidR="00053AFF">
        <w:rPr>
          <w:rFonts w:ascii="Times New Roman" w:hAnsi="Times New Roman" w:cs="Times New Roman"/>
          <w:sz w:val="24"/>
          <w:szCs w:val="28"/>
          <w:lang w:val="az-Latn-AZ"/>
        </w:rPr>
        <w:t xml:space="preserve"> olunur.</w:t>
      </w:r>
      <w:r w:rsidRPr="0034407D">
        <w:rPr>
          <w:rFonts w:ascii="Times New Roman" w:hAnsi="Times New Roman" w:cs="Times New Roman"/>
          <w:sz w:val="24"/>
          <w:szCs w:val="28"/>
          <w:lang w:val="az-Latn-AZ"/>
        </w:rPr>
        <w:t xml:space="preserve"> </w:t>
      </w:r>
      <w:r w:rsidR="00053AFF">
        <w:rPr>
          <w:rFonts w:ascii="Times New Roman" w:hAnsi="Times New Roman" w:cs="Times New Roman"/>
          <w:sz w:val="24"/>
          <w:szCs w:val="28"/>
          <w:lang w:val="az-Latn-AZ"/>
        </w:rPr>
        <w:t>G</w:t>
      </w:r>
      <w:r w:rsidRPr="0034407D">
        <w:rPr>
          <w:rFonts w:ascii="Times New Roman" w:hAnsi="Times New Roman" w:cs="Times New Roman"/>
          <w:sz w:val="24"/>
          <w:szCs w:val="28"/>
          <w:lang w:val="az-Latn-AZ"/>
        </w:rPr>
        <w:t>üclü və zəif tərəflərə söykənərək, təhlükələrdən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qaçaraq</w:t>
      </w:r>
      <w:r w:rsidR="00053AFF">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mümkün alternativ strategiyaları müəyyə</w:t>
      </w:r>
      <w:r w:rsidR="00804F89">
        <w:rPr>
          <w:rFonts w:ascii="Times New Roman" w:hAnsi="Times New Roman" w:cs="Times New Roman"/>
          <w:sz w:val="24"/>
          <w:szCs w:val="28"/>
          <w:lang w:val="az-Latn-AZ"/>
        </w:rPr>
        <w:t xml:space="preserve">nləşdirməyə </w:t>
      </w:r>
      <w:r w:rsidRPr="0034407D">
        <w:rPr>
          <w:rFonts w:ascii="Times New Roman" w:hAnsi="Times New Roman" w:cs="Times New Roman"/>
          <w:sz w:val="24"/>
          <w:szCs w:val="28"/>
          <w:lang w:val="az-Latn-AZ"/>
        </w:rPr>
        <w:t>kömək etmək üçün istifadə edilə bilər.</w:t>
      </w:r>
      <w:r>
        <w:rPr>
          <w:rFonts w:ascii="Times New Roman" w:hAnsi="Times New Roman" w:cs="Times New Roman"/>
          <w:szCs w:val="28"/>
          <w:lang w:val="az-Latn-AZ"/>
        </w:rPr>
        <w:t xml:space="preserve"> </w:t>
      </w:r>
    </w:p>
    <w:p w:rsidR="003D644F" w:rsidRPr="00BD4302" w:rsidRDefault="003D644F" w:rsidP="003D644F">
      <w:pPr>
        <w:spacing w:after="0" w:line="252" w:lineRule="auto"/>
        <w:ind w:firstLine="567"/>
        <w:jc w:val="both"/>
        <w:rPr>
          <w:rFonts w:ascii="Times New Roman" w:hAnsi="Times New Roman" w:cs="Times New Roman"/>
          <w:spacing w:val="-2"/>
          <w:sz w:val="24"/>
          <w:szCs w:val="28"/>
          <w:lang w:val="az-Latn-AZ"/>
        </w:rPr>
      </w:pP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TOS üzrə</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alternativ variant</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məhdudiyyətlər nəzəriyyəsi başqa yolu təklif edir. SWOT öz məhdudiyyətlərinə malikdir və</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o intuisiyadan başqa "zəif yer</w:t>
      </w:r>
      <w:r w:rsidRPr="00BD4302">
        <w:rPr>
          <w:rFonts w:ascii="Times New Roman" w:hAnsi="Times New Roman" w:cs="Times New Roman"/>
          <w:spacing w:val="-2"/>
          <w:sz w:val="24"/>
          <w:szCs w:val="28"/>
          <w:lang w:val="az-Latn-AZ"/>
        </w:rPr>
        <w:softHyphen/>
        <w:t>lər" seçimi üçün alətlər vermir.</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Zəif yerlərin və bazar imkanların</w:t>
      </w:r>
      <w:r w:rsidR="00F02BD8">
        <w:rPr>
          <w:rFonts w:ascii="Times New Roman" w:hAnsi="Times New Roman" w:cs="Times New Roman"/>
          <w:spacing w:val="-2"/>
          <w:sz w:val="24"/>
          <w:szCs w:val="28"/>
          <w:lang w:val="az-Latn-AZ"/>
        </w:rPr>
        <w:t>ın</w:t>
      </w:r>
      <w:r w:rsidRPr="00BD4302">
        <w:rPr>
          <w:rFonts w:ascii="Times New Roman" w:hAnsi="Times New Roman" w:cs="Times New Roman"/>
          <w:spacing w:val="-2"/>
          <w:sz w:val="24"/>
          <w:szCs w:val="28"/>
          <w:lang w:val="az-Latn-AZ"/>
        </w:rPr>
        <w:t>, səbəb nəti</w:t>
      </w:r>
      <w:r w:rsidRPr="00BD4302">
        <w:rPr>
          <w:rFonts w:ascii="Times New Roman" w:hAnsi="Times New Roman" w:cs="Times New Roman"/>
          <w:spacing w:val="-2"/>
          <w:sz w:val="24"/>
          <w:szCs w:val="28"/>
          <w:lang w:val="az-Latn-AZ"/>
        </w:rPr>
        <w:softHyphen/>
        <w:t>cə</w:t>
      </w:r>
      <w:r w:rsidRPr="00BD4302">
        <w:rPr>
          <w:rFonts w:ascii="Times New Roman" w:hAnsi="Times New Roman" w:cs="Times New Roman"/>
          <w:spacing w:val="-2"/>
          <w:sz w:val="24"/>
          <w:szCs w:val="28"/>
          <w:lang w:val="az-Latn-AZ"/>
        </w:rPr>
        <w:softHyphen/>
        <w:t>nin təhlili</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yoxdur. Belə vəziyyətdə düzgün qərarların qəbul olunması üçün alət yox</w:t>
      </w:r>
      <w:r>
        <w:rPr>
          <w:rFonts w:ascii="Times New Roman" w:hAnsi="Times New Roman" w:cs="Times New Roman"/>
          <w:spacing w:val="-2"/>
          <w:sz w:val="24"/>
          <w:szCs w:val="28"/>
          <w:lang w:val="az-Latn-AZ"/>
        </w:rPr>
        <w:softHyphen/>
      </w:r>
      <w:r w:rsidRPr="00BD4302">
        <w:rPr>
          <w:rFonts w:ascii="Times New Roman" w:hAnsi="Times New Roman" w:cs="Times New Roman"/>
          <w:spacing w:val="-2"/>
          <w:sz w:val="24"/>
          <w:szCs w:val="28"/>
          <w:lang w:val="az-Latn-AZ"/>
        </w:rPr>
        <w:t>dur. TOS SWOT</w:t>
      </w:r>
      <w:r w:rsidR="00C50700">
        <w:rPr>
          <w:rFonts w:ascii="Times New Roman" w:hAnsi="Times New Roman" w:cs="Times New Roman"/>
          <w:spacing w:val="-2"/>
          <w:sz w:val="24"/>
          <w:szCs w:val="28"/>
          <w:lang w:val="az-Latn-AZ"/>
        </w:rPr>
        <w:t xml:space="preserve"> </w:t>
      </w:r>
      <w:r w:rsidRPr="00BD4302">
        <w:rPr>
          <w:rFonts w:ascii="Times New Roman" w:hAnsi="Times New Roman" w:cs="Times New Roman"/>
          <w:spacing w:val="-2"/>
          <w:sz w:val="24"/>
          <w:szCs w:val="28"/>
          <w:lang w:val="az-Latn-AZ"/>
        </w:rPr>
        <w:t>-</w:t>
      </w:r>
      <w:r w:rsidR="00C50700">
        <w:rPr>
          <w:rFonts w:ascii="Times New Roman" w:hAnsi="Times New Roman" w:cs="Times New Roman"/>
          <w:spacing w:val="-2"/>
          <w:sz w:val="24"/>
          <w:szCs w:val="28"/>
          <w:lang w:val="az-Latn-AZ"/>
        </w:rPr>
        <w:t xml:space="preserve"> </w:t>
      </w:r>
      <w:r w:rsidRPr="00BD4302">
        <w:rPr>
          <w:rFonts w:ascii="Times New Roman" w:hAnsi="Times New Roman" w:cs="Times New Roman"/>
          <w:spacing w:val="-2"/>
          <w:sz w:val="24"/>
          <w:szCs w:val="28"/>
          <w:lang w:val="az-Latn-AZ"/>
        </w:rPr>
        <w:t>təhlilindən</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istifadənin yerinə daha səmərəli</w:t>
      </w:r>
      <w:r w:rsidRPr="00BD4302">
        <w:rPr>
          <w:rFonts w:ascii="Times New Roman" w:hAnsi="Times New Roman" w:cs="Times New Roman"/>
          <w:spacing w:val="-2"/>
          <w:szCs w:val="28"/>
          <w:lang w:val="az-Latn-AZ"/>
        </w:rPr>
        <w:t xml:space="preserve"> </w:t>
      </w:r>
      <w:r w:rsidRPr="00BD4302">
        <w:rPr>
          <w:rFonts w:ascii="Times New Roman" w:hAnsi="Times New Roman" w:cs="Times New Roman"/>
          <w:spacing w:val="-2"/>
          <w:sz w:val="24"/>
          <w:szCs w:val="28"/>
          <w:lang w:val="az-Latn-AZ"/>
        </w:rPr>
        <w:t>alətləri təklif edir: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1. S</w:t>
      </w:r>
      <w:r w:rsidRPr="0034407D">
        <w:rPr>
          <w:rFonts w:ascii="Times New Roman" w:hAnsi="Times New Roman" w:cs="Times New Roman"/>
          <w:sz w:val="24"/>
          <w:szCs w:val="28"/>
          <w:lang w:val="az-Latn-AZ"/>
        </w:rPr>
        <w:t>izin müştərilərinizin</w:t>
      </w: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bütün arzu</w:t>
      </w:r>
      <w:r w:rsidRPr="0034407D">
        <w:rPr>
          <w:rFonts w:ascii="Times New Roman" w:hAnsi="Times New Roman" w:cs="Times New Roman"/>
          <w:sz w:val="24"/>
          <w:szCs w:val="28"/>
          <w:lang w:val="az-Latn-AZ"/>
        </w:rPr>
        <w:t>edilməyən hadisələrini aşkar etmə</w:t>
      </w:r>
      <w:r w:rsidR="00053AFF">
        <w:rPr>
          <w:rFonts w:ascii="Times New Roman" w:hAnsi="Times New Roman" w:cs="Times New Roman"/>
          <w:sz w:val="24"/>
          <w:szCs w:val="28"/>
          <w:lang w:val="az-Latn-AZ"/>
        </w:rPr>
        <w:t>k (</w:t>
      </w:r>
      <w:r w:rsidRPr="0034407D">
        <w:rPr>
          <w:rFonts w:ascii="Times New Roman" w:hAnsi="Times New Roman" w:cs="Times New Roman"/>
          <w:sz w:val="24"/>
          <w:szCs w:val="28"/>
          <w:lang w:val="az-Latn-AZ"/>
        </w:rPr>
        <w:t>məhsul və xidmətlə</w:t>
      </w:r>
      <w:r w:rsidR="00F02BD8">
        <w:rPr>
          <w:rFonts w:ascii="Times New Roman" w:hAnsi="Times New Roman" w:cs="Times New Roman"/>
          <w:sz w:val="24"/>
          <w:szCs w:val="28"/>
          <w:lang w:val="az-Latn-AZ"/>
        </w:rPr>
        <w:t>rinizin istehlakı ilə</w:t>
      </w:r>
      <w:r w:rsidRPr="0034407D">
        <w:rPr>
          <w:rFonts w:ascii="Times New Roman" w:hAnsi="Times New Roman" w:cs="Times New Roman"/>
          <w:sz w:val="24"/>
          <w:szCs w:val="28"/>
          <w:lang w:val="az-Latn-AZ"/>
        </w:rPr>
        <w:t xml:space="preserve"> bağlı</w:t>
      </w:r>
      <w:r w:rsidR="00053AF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2. B</w:t>
      </w:r>
      <w:r w:rsidRPr="0034407D">
        <w:rPr>
          <w:rFonts w:ascii="Times New Roman" w:hAnsi="Times New Roman" w:cs="Times New Roman"/>
          <w:sz w:val="24"/>
          <w:szCs w:val="28"/>
          <w:lang w:val="az-Latn-AZ"/>
        </w:rPr>
        <w:t>uludların içində ildırım yaratmaqla və onun köməyi ilə daha vacib</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problemi aşkar etmək, hansılar ki, mal istehsalı və xidmətlərlə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bağlıdır;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3. B</w:t>
      </w:r>
      <w:r w:rsidRPr="0034407D">
        <w:rPr>
          <w:rFonts w:ascii="Times New Roman" w:hAnsi="Times New Roman" w:cs="Times New Roman"/>
          <w:sz w:val="24"/>
          <w:szCs w:val="28"/>
          <w:lang w:val="az-Latn-AZ"/>
        </w:rPr>
        <w:t>u problemlər</w:t>
      </w:r>
      <w:r w:rsidR="00F02BD8">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 xml:space="preserve"> aradan qaldırmaq, müştərilər üçün dəyərli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təkliflərin hazırlaması lazımdır ki, belə təkliflərdən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heç kəs</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imtina edə bilməsin.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halda siz</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elə real</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 planı hazırlaya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biləcəksiniz ki, heç bir rəqib sizin üçün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qorxulu</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olmayacaq.</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Əlbəttə</w:t>
      </w:r>
      <w:r w:rsidR="00F02BD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böyük maraq doğuran məsələ, proqramların hazırlanmasıdır. Son element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proqramlardır, hansılarda ki, biznesin inkişafı üçün əsas strategiyaların həyata keç</w:t>
      </w:r>
      <w:r w:rsidR="00053AFF">
        <w:rPr>
          <w:rFonts w:ascii="Times New Roman" w:hAnsi="Times New Roman" w:cs="Times New Roman"/>
          <w:sz w:val="24"/>
          <w:szCs w:val="28"/>
          <w:lang w:val="az-Latn-AZ"/>
        </w:rPr>
        <w:t>i</w:t>
      </w:r>
      <w:r w:rsidRPr="0034407D">
        <w:rPr>
          <w:rFonts w:ascii="Times New Roman" w:hAnsi="Times New Roman" w:cs="Times New Roman"/>
          <w:sz w:val="24"/>
          <w:szCs w:val="28"/>
          <w:lang w:val="az-Latn-AZ"/>
        </w:rPr>
        <w:t>rilməsi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planları ifadə edilmişdir. Onların</w:t>
      </w:r>
      <w:r>
        <w:rPr>
          <w:rFonts w:ascii="Times New Roman" w:hAnsi="Times New Roman" w:cs="Times New Roman"/>
          <w:szCs w:val="28"/>
          <w:lang w:val="az-Latn-AZ"/>
        </w:rPr>
        <w:t xml:space="preserve"> </w:t>
      </w:r>
      <w:r w:rsidR="00053AFF">
        <w:rPr>
          <w:rFonts w:ascii="Times New Roman" w:hAnsi="Times New Roman" w:cs="Times New Roman"/>
          <w:sz w:val="24"/>
          <w:szCs w:val="28"/>
          <w:lang w:val="az-Latn-AZ"/>
        </w:rPr>
        <w:t>ehtiy</w:t>
      </w:r>
      <w:r w:rsidRPr="0034407D">
        <w:rPr>
          <w:rFonts w:ascii="Times New Roman" w:hAnsi="Times New Roman" w:cs="Times New Roman"/>
          <w:sz w:val="24"/>
          <w:szCs w:val="28"/>
          <w:lang w:val="az-Latn-AZ"/>
        </w:rPr>
        <w:t>atları, hədəfləri, qa</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nuni çərçivədə, müddətləri, büdcələri və məqsədli göstəriciləri əhatə etməlidir. Sözsüz ki, missiya, dəyərlər, strategiya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qarşılıqlı əlaqəli olmalıdır və bir-biri ilə uyğunlaşdırılmalıdır. Bunu</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demək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çox</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asandır, həyata keçirmək isə çətindir, çünki</w:t>
      </w:r>
      <w:r w:rsidR="00053AF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çox şirkətlər hansılar ki,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onların dəqiq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hədəfləri sahibkarlar tərəfindən yaradılır</w:t>
      </w:r>
      <w:r w:rsidR="00053AF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w:t>
      </w:r>
      <w:r w:rsidR="00053AFF">
        <w:rPr>
          <w:rFonts w:ascii="Times New Roman" w:hAnsi="Times New Roman" w:cs="Times New Roman"/>
          <w:sz w:val="24"/>
          <w:szCs w:val="28"/>
          <w:lang w:val="az-Latn-AZ"/>
        </w:rPr>
        <w:t>B</w:t>
      </w:r>
      <w:r w:rsidRPr="0034407D">
        <w:rPr>
          <w:rFonts w:ascii="Times New Roman" w:hAnsi="Times New Roman" w:cs="Times New Roman"/>
          <w:sz w:val="24"/>
          <w:szCs w:val="28"/>
          <w:lang w:val="az-Latn-AZ"/>
        </w:rPr>
        <w:t>u</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strategiyalar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həqiqi hədəflərə və ya qısa missiyaya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malik deyillər.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Strategiyanın və taktikanın (S&amp;T Tree) məqsədlər ağacının qurulması. Lakin yaddan çıxarmaq lazım deyil ki, başqa yollar</w:t>
      </w:r>
      <w:r w:rsidR="00F02BD8">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da mövcuddur. Sistemlərin məhdudiyyətlərə əsaslanan nəzəriyyəyə uyğun təfəkkür proseslərində strateji planın qurulması üçün xüsusi alət mövcuddur</w:t>
      </w:r>
      <w:r w:rsidR="00053AFF">
        <w:rPr>
          <w:rFonts w:ascii="Times New Roman" w:hAnsi="Times New Roman" w:cs="Times New Roman"/>
          <w:sz w:val="24"/>
          <w:szCs w:val="28"/>
          <w:lang w:val="az-Latn-AZ"/>
        </w:rPr>
        <w:t>. B</w:t>
      </w:r>
      <w:r w:rsidRPr="0034407D">
        <w:rPr>
          <w:rFonts w:ascii="Times New Roman" w:hAnsi="Times New Roman" w:cs="Times New Roman"/>
          <w:sz w:val="24"/>
          <w:szCs w:val="28"/>
          <w:lang w:val="az-Latn-AZ"/>
        </w:rPr>
        <w:t>u</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strategiyanın və taktikanın məqsədlər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ağacı</w:t>
      </w:r>
      <w:r w:rsidR="00053AFF">
        <w:rPr>
          <w:rFonts w:ascii="Times New Roman" w:hAnsi="Times New Roman" w:cs="Times New Roman"/>
          <w:sz w:val="24"/>
          <w:szCs w:val="28"/>
          <w:lang w:val="az-Latn-AZ"/>
        </w:rPr>
        <w:t>dır</w:t>
      </w:r>
      <w:r w:rsidRPr="0034407D">
        <w:rPr>
          <w:rFonts w:ascii="Times New Roman" w:hAnsi="Times New Roman" w:cs="Times New Roman"/>
          <w:sz w:val="24"/>
          <w:szCs w:val="28"/>
          <w:lang w:val="az-Latn-AZ"/>
        </w:rPr>
        <w:t>. Məqsədlər ağacı ilə yaradılan məntiqi proses baxılan biznes-sistemdə bütün hadisələrin arasında səbəb</w:t>
      </w:r>
      <w:r w:rsidR="00053AFF">
        <w:rPr>
          <w:rFonts w:ascii="Times New Roman" w:hAnsi="Times New Roman" w:cs="Times New Roman"/>
          <w:sz w:val="24"/>
          <w:szCs w:val="28"/>
          <w:lang w:val="az-Latn-AZ"/>
        </w:rPr>
        <w:t xml:space="preserve"> -</w:t>
      </w:r>
      <w:r w:rsidRPr="0034407D">
        <w:rPr>
          <w:rFonts w:ascii="Times New Roman" w:hAnsi="Times New Roman" w:cs="Times New Roman"/>
          <w:sz w:val="24"/>
          <w:szCs w:val="28"/>
          <w:lang w:val="az-Latn-AZ"/>
        </w:rPr>
        <w:t xml:space="preserve"> nəticə münasibətlərini</w:t>
      </w:r>
      <w:r w:rsidR="00053AFF">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yəni əlaqə</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lərini qurur. Metodika sistemin bütün amillərini nəzərə alır</w:t>
      </w:r>
      <w:r w:rsidR="00053AFF">
        <w:rPr>
          <w:rFonts w:ascii="Times New Roman" w:hAnsi="Times New Roman" w:cs="Times New Roman"/>
          <w:sz w:val="24"/>
          <w:szCs w:val="28"/>
          <w:lang w:val="az-Latn-AZ"/>
        </w:rPr>
        <w:t xml:space="preserve"> və </w:t>
      </w:r>
      <w:r w:rsidRPr="0034407D">
        <w:rPr>
          <w:rFonts w:ascii="Times New Roman" w:hAnsi="Times New Roman" w:cs="Times New Roman"/>
          <w:sz w:val="24"/>
          <w:szCs w:val="28"/>
          <w:lang w:val="az-Latn-AZ"/>
        </w:rPr>
        <w:t>aralıq bəndlərinin hədəflərin</w:t>
      </w:r>
      <w:r w:rsidR="00053AFF">
        <w:rPr>
          <w:rFonts w:ascii="Times New Roman" w:hAnsi="Times New Roman" w:cs="Times New Roman"/>
          <w:sz w:val="24"/>
          <w:szCs w:val="28"/>
          <w:lang w:val="az-Latn-AZ"/>
        </w:rPr>
        <w:t>ə əsasən</w:t>
      </w:r>
      <w:r w:rsidRPr="0034407D">
        <w:rPr>
          <w:rFonts w:ascii="Times New Roman" w:hAnsi="Times New Roman" w:cs="Times New Roman"/>
          <w:sz w:val="24"/>
          <w:szCs w:val="28"/>
          <w:lang w:val="az-Latn-AZ"/>
        </w:rPr>
        <w:t xml:space="preserve"> sistemin </w:t>
      </w:r>
      <w:r w:rsidR="00053AFF">
        <w:rPr>
          <w:rFonts w:ascii="Times New Roman" w:hAnsi="Times New Roman" w:cs="Times New Roman"/>
          <w:sz w:val="24"/>
          <w:szCs w:val="28"/>
          <w:lang w:val="az-Latn-AZ"/>
        </w:rPr>
        <w:t xml:space="preserve">məntiqi </w:t>
      </w:r>
      <w:r w:rsidRPr="0034407D">
        <w:rPr>
          <w:rFonts w:ascii="Times New Roman" w:hAnsi="Times New Roman" w:cs="Times New Roman"/>
          <w:sz w:val="24"/>
          <w:szCs w:val="28"/>
          <w:lang w:val="az-Latn-AZ"/>
        </w:rPr>
        <w:t>istiqamət</w:t>
      </w:r>
      <w:r w:rsidR="00053AFF">
        <w:rPr>
          <w:rFonts w:ascii="Times New Roman" w:hAnsi="Times New Roman" w:cs="Times New Roman"/>
          <w:sz w:val="24"/>
          <w:szCs w:val="28"/>
          <w:lang w:val="az-Latn-AZ"/>
        </w:rPr>
        <w:t xml:space="preserve">ini müəyyən edir. </w:t>
      </w:r>
      <w:r w:rsidR="00307CF0">
        <w:rPr>
          <w:rFonts w:ascii="Times New Roman" w:hAnsi="Times New Roman" w:cs="Times New Roman"/>
          <w:sz w:val="24"/>
          <w:szCs w:val="28"/>
          <w:lang w:val="az-Latn-AZ"/>
        </w:rPr>
        <w:t>Ekpert</w:t>
      </w:r>
      <w:r w:rsidRPr="0034407D">
        <w:rPr>
          <w:rFonts w:ascii="Times New Roman" w:hAnsi="Times New Roman" w:cs="Times New Roman"/>
          <w:sz w:val="24"/>
          <w:szCs w:val="28"/>
          <w:lang w:val="az-Latn-AZ"/>
        </w:rPr>
        <w:t>, onları birləşdirən yol</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 xml:space="preserve">ların </w:t>
      </w:r>
      <w:r w:rsidR="00307CF0">
        <w:rPr>
          <w:rFonts w:ascii="Times New Roman" w:hAnsi="Times New Roman" w:cs="Times New Roman"/>
          <w:sz w:val="24"/>
          <w:szCs w:val="28"/>
          <w:lang w:val="az-Latn-AZ"/>
        </w:rPr>
        <w:t xml:space="preserve">səmərəli </w:t>
      </w:r>
      <w:r w:rsidR="00F02BD8">
        <w:rPr>
          <w:rFonts w:ascii="Times New Roman" w:hAnsi="Times New Roman" w:cs="Times New Roman"/>
          <w:sz w:val="24"/>
          <w:szCs w:val="28"/>
          <w:lang w:val="az-Latn-AZ"/>
        </w:rPr>
        <w:t>olan</w:t>
      </w:r>
      <w:r w:rsidR="00307CF0">
        <w:rPr>
          <w:rFonts w:ascii="Times New Roman" w:hAnsi="Times New Roman" w:cs="Times New Roman"/>
          <w:sz w:val="24"/>
          <w:szCs w:val="28"/>
          <w:lang w:val="az-Latn-AZ"/>
        </w:rPr>
        <w:t xml:space="preserve">larını bir yerə toplamaqla </w:t>
      </w:r>
      <w:r w:rsidRPr="0034407D">
        <w:rPr>
          <w:rFonts w:ascii="Times New Roman" w:hAnsi="Times New Roman" w:cs="Times New Roman"/>
          <w:sz w:val="24"/>
          <w:szCs w:val="28"/>
          <w:lang w:val="az-Latn-AZ"/>
        </w:rPr>
        <w:t xml:space="preserve"> kifayət qədər </w:t>
      </w:r>
      <w:r w:rsidR="00307CF0">
        <w:rPr>
          <w:rFonts w:ascii="Times New Roman" w:hAnsi="Times New Roman" w:cs="Times New Roman"/>
          <w:sz w:val="24"/>
          <w:szCs w:val="28"/>
          <w:lang w:val="az-Latn-AZ"/>
        </w:rPr>
        <w:t xml:space="preserve">elmi-nəzəri metodlar əsasında </w:t>
      </w:r>
      <w:r w:rsidRPr="0034407D">
        <w:rPr>
          <w:rFonts w:ascii="Times New Roman" w:hAnsi="Times New Roman" w:cs="Times New Roman"/>
          <w:sz w:val="24"/>
          <w:szCs w:val="28"/>
          <w:lang w:val="az-Latn-AZ"/>
        </w:rPr>
        <w:t>məntiqi yanaş</w:t>
      </w:r>
      <w:r>
        <w:rPr>
          <w:rFonts w:ascii="Times New Roman" w:hAnsi="Times New Roman" w:cs="Times New Roman"/>
          <w:sz w:val="24"/>
          <w:szCs w:val="28"/>
          <w:lang w:val="az-Latn-AZ"/>
        </w:rPr>
        <w:softHyphen/>
      </w:r>
      <w:r w:rsidRPr="0034407D">
        <w:rPr>
          <w:rFonts w:ascii="Times New Roman" w:hAnsi="Times New Roman" w:cs="Times New Roman"/>
          <w:sz w:val="24"/>
          <w:szCs w:val="28"/>
          <w:lang w:val="az-Latn-AZ"/>
        </w:rPr>
        <w:t>manın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düzgünlüyünü</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yoxla</w:t>
      </w:r>
      <w:r w:rsidR="00307CF0">
        <w:rPr>
          <w:rFonts w:ascii="Times New Roman" w:hAnsi="Times New Roman" w:cs="Times New Roman"/>
          <w:sz w:val="24"/>
          <w:szCs w:val="28"/>
          <w:lang w:val="az-Latn-AZ"/>
        </w:rPr>
        <w:t xml:space="preserve">ya bilir.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Baxılan sistem haqqında kifayət qədər biliklərin mövcudluğu yuxarıda göstərilənlərin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yerinə yetirilə bilməsi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vacib şərtdir. Eyni zamanda</w:t>
      </w:r>
      <w:r w:rsidR="00F02BD8">
        <w:rPr>
          <w:rFonts w:ascii="Times New Roman" w:hAnsi="Times New Roman" w:cs="Times New Roman"/>
          <w:sz w:val="24"/>
          <w:szCs w:val="28"/>
          <w:lang w:val="az-Latn-AZ"/>
        </w:rPr>
        <w:t>,</w:t>
      </w:r>
      <w:r w:rsidRPr="0034407D">
        <w:rPr>
          <w:rFonts w:ascii="Times New Roman" w:hAnsi="Times New Roman" w:cs="Times New Roman"/>
          <w:sz w:val="24"/>
          <w:szCs w:val="28"/>
          <w:lang w:val="az-Latn-AZ"/>
        </w:rPr>
        <w:t xml:space="preserve"> metodikanı düzgün tətbiq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etməyə imkan verməyən faktor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biliklərin azlığıdır. Daha ətraflı strategiyanın və taktikanın məqsədlər ağacının qurulması haqqında</w:t>
      </w:r>
      <w:r>
        <w:rPr>
          <w:rFonts w:ascii="Times New Roman" w:hAnsi="Times New Roman" w:cs="Times New Roman"/>
          <w:szCs w:val="28"/>
          <w:lang w:val="az-Latn-AZ"/>
        </w:rPr>
        <w:t xml:space="preserve"> </w:t>
      </w:r>
      <w:r w:rsidR="00307CF0">
        <w:rPr>
          <w:rFonts w:ascii="Times New Roman" w:hAnsi="Times New Roman" w:cs="Times New Roman"/>
          <w:szCs w:val="28"/>
          <w:lang w:val="az-Latn-AZ"/>
        </w:rPr>
        <w:t>nəzəri-</w:t>
      </w:r>
      <w:r w:rsidR="00307CF0">
        <w:rPr>
          <w:rFonts w:ascii="Times New Roman" w:hAnsi="Times New Roman" w:cs="Times New Roman"/>
          <w:szCs w:val="28"/>
          <w:lang w:val="az-Latn-AZ"/>
        </w:rPr>
        <w:lastRenderedPageBreak/>
        <w:t xml:space="preserve">metodolojı </w:t>
      </w:r>
      <w:r w:rsidRPr="0034407D">
        <w:rPr>
          <w:rFonts w:ascii="Times New Roman" w:hAnsi="Times New Roman" w:cs="Times New Roman"/>
          <w:sz w:val="24"/>
          <w:szCs w:val="28"/>
          <w:lang w:val="az-Latn-AZ"/>
        </w:rPr>
        <w:t>bil</w:t>
      </w:r>
      <w:r w:rsidR="00307CF0">
        <w:rPr>
          <w:rFonts w:ascii="Times New Roman" w:hAnsi="Times New Roman" w:cs="Times New Roman"/>
          <w:sz w:val="24"/>
          <w:szCs w:val="28"/>
          <w:lang w:val="az-Latn-AZ"/>
        </w:rPr>
        <w:t>iklərə sahib olmaq lazımdır. M</w:t>
      </w:r>
      <w:r w:rsidRPr="0034407D">
        <w:rPr>
          <w:rFonts w:ascii="Times New Roman" w:hAnsi="Times New Roman" w:cs="Times New Roman"/>
          <w:sz w:val="24"/>
          <w:szCs w:val="28"/>
          <w:lang w:val="az-Latn-AZ"/>
        </w:rPr>
        <w:t>əqsədlər ağacının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hazırı</w:t>
      </w:r>
      <w:r w:rsidR="00307CF0">
        <w:rPr>
          <w:rFonts w:ascii="Times New Roman" w:hAnsi="Times New Roman" w:cs="Times New Roman"/>
          <w:sz w:val="24"/>
          <w:szCs w:val="28"/>
          <w:lang w:val="az-Latn-AZ"/>
        </w:rPr>
        <w:t xml:space="preserve"> olanından </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istifadə etmək və unikal onlayn S&amp;T-ın şəxsi məqsədlər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ağaclarının yaradılması alətlə</w:t>
      </w:r>
      <w:r w:rsidR="00307CF0">
        <w:rPr>
          <w:rFonts w:ascii="Times New Roman" w:hAnsi="Times New Roman" w:cs="Times New Roman"/>
          <w:sz w:val="24"/>
          <w:szCs w:val="28"/>
          <w:lang w:val="az-Latn-AZ"/>
        </w:rPr>
        <w:t>rindən</w:t>
      </w:r>
      <w:r w:rsidR="00AF342F">
        <w:rPr>
          <w:rFonts w:ascii="Times New Roman" w:hAnsi="Times New Roman" w:cs="Times New Roman"/>
          <w:sz w:val="24"/>
          <w:szCs w:val="28"/>
          <w:lang w:val="az-Latn-AZ"/>
        </w:rPr>
        <w:t xml:space="preserve"> bəhrələnmək bacarığı</w:t>
      </w:r>
      <w:r w:rsidR="00F02BD8">
        <w:rPr>
          <w:rFonts w:ascii="Times New Roman" w:hAnsi="Times New Roman" w:cs="Times New Roman"/>
          <w:sz w:val="24"/>
          <w:szCs w:val="28"/>
          <w:lang w:val="az-Latn-AZ"/>
        </w:rPr>
        <w:t>,</w:t>
      </w:r>
      <w:r w:rsidR="00AF342F">
        <w:rPr>
          <w:rFonts w:ascii="Times New Roman" w:hAnsi="Times New Roman" w:cs="Times New Roman"/>
          <w:sz w:val="24"/>
          <w:szCs w:val="28"/>
          <w:lang w:val="az-Latn-AZ"/>
        </w:rPr>
        <w:t xml:space="preserve"> əlbə</w:t>
      </w:r>
      <w:r w:rsidR="00F02BD8">
        <w:rPr>
          <w:rFonts w:ascii="Times New Roman" w:hAnsi="Times New Roman" w:cs="Times New Roman"/>
          <w:sz w:val="24"/>
          <w:szCs w:val="28"/>
          <w:lang w:val="az-Latn-AZ"/>
        </w:rPr>
        <w:t>tt</w:t>
      </w:r>
      <w:r w:rsidR="00AF342F">
        <w:rPr>
          <w:rFonts w:ascii="Times New Roman" w:hAnsi="Times New Roman" w:cs="Times New Roman"/>
          <w:sz w:val="24"/>
          <w:szCs w:val="28"/>
          <w:lang w:val="az-Latn-AZ"/>
        </w:rPr>
        <w:t>ə, çox önəmli məsələdir.</w:t>
      </w:r>
      <w:r>
        <w:rPr>
          <w:rFonts w:ascii="Times New Roman" w:hAnsi="Times New Roman" w:cs="Times New Roman"/>
          <w:szCs w:val="28"/>
          <w:lang w:val="az-Latn-AZ"/>
        </w:rPr>
        <w:t xml:space="preserve">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inkişafında strateji planlaşdırma,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rəhbərliklə təşəbbüs edilmiş hərəkətlərin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qərarların həllinin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dəstidir </w:t>
      </w:r>
      <w:r w:rsidR="00F02BD8">
        <w:rPr>
          <w:rFonts w:ascii="Times New Roman" w:hAnsi="Times New Roman" w:cs="Times New Roman"/>
          <w:sz w:val="24"/>
          <w:szCs w:val="28"/>
          <w:lang w:val="az-Latn-AZ"/>
        </w:rPr>
        <w:t xml:space="preserve">bu da </w:t>
      </w:r>
      <w:r w:rsidRPr="0034407D">
        <w:rPr>
          <w:rFonts w:ascii="Times New Roman" w:hAnsi="Times New Roman" w:cs="Times New Roman"/>
          <w:sz w:val="24"/>
          <w:szCs w:val="28"/>
          <w:lang w:val="az-Latn-AZ"/>
        </w:rPr>
        <w:t>nəzərdə tutulmuş spesifik strategiyaların hazırlamasına gətirib çıxarır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şirkətlə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öz hədəflərinə nail olmağa kömək etmək üçündür.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Piter Loranja əsasən, biznesin inkişafı üçün strateji planlaşdırma prosesi, idarəetmə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qərarlarının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qəbulunda kömək edən bir alətdir.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Burada məqsəd,</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kifayət qədər təşkilatda yenilikləri və dəyişiklikləri təmin etməkdir.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İdarəetmə fəaliyyətinin 4 əsas növü mövcuddur: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1. E</w:t>
      </w:r>
      <w:r w:rsidRPr="0034407D">
        <w:rPr>
          <w:rFonts w:ascii="Times New Roman" w:hAnsi="Times New Roman" w:cs="Times New Roman"/>
          <w:sz w:val="24"/>
          <w:szCs w:val="28"/>
          <w:lang w:val="az-Latn-AZ"/>
        </w:rPr>
        <w:t>htiyatların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bölgüsü,</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burada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məhdudlaşdırılmış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ehtiyyatlarının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bölgüsü nəzərdə</w:t>
      </w:r>
      <w:r w:rsidR="00AF342F">
        <w:rPr>
          <w:rFonts w:ascii="Times New Roman" w:hAnsi="Times New Roman" w:cs="Times New Roman"/>
          <w:sz w:val="24"/>
          <w:szCs w:val="28"/>
          <w:lang w:val="az-Latn-AZ"/>
        </w:rPr>
        <w:t xml:space="preserve"> tutulur. B</w:t>
      </w:r>
      <w:r w:rsidRPr="0034407D">
        <w:rPr>
          <w:rFonts w:ascii="Times New Roman" w:hAnsi="Times New Roman" w:cs="Times New Roman"/>
          <w:sz w:val="24"/>
          <w:szCs w:val="28"/>
          <w:lang w:val="az-Latn-AZ"/>
        </w:rPr>
        <w:t>unlar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fondlar, çatışmayan idarəedici istedadlı heyət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texnologiya təcrübəsi;</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2. X</w:t>
      </w:r>
      <w:r w:rsidRPr="0034407D">
        <w:rPr>
          <w:rFonts w:ascii="Times New Roman" w:hAnsi="Times New Roman" w:cs="Times New Roman"/>
          <w:sz w:val="24"/>
          <w:szCs w:val="28"/>
          <w:lang w:val="az-Latn-AZ"/>
        </w:rPr>
        <w:t>arici mühitə uyğunlaşma, strategiyanın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xarakterin bütün hərəkətlərini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əhatə edir,</w:t>
      </w: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mühiti i</w:t>
      </w:r>
      <w:r w:rsidRPr="0034407D">
        <w:rPr>
          <w:rFonts w:ascii="Times New Roman" w:hAnsi="Times New Roman" w:cs="Times New Roman"/>
          <w:sz w:val="24"/>
          <w:szCs w:val="28"/>
          <w:lang w:val="az-Latn-AZ"/>
        </w:rPr>
        <w:t>lə şirkətin münasibətlərini və əlaqələrini yaxşılaşdırır. Şirkətlərə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əlverişli imkanlardan istifadə edərək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xarici mühitə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uyğunlaşması</w:t>
      </w:r>
      <w:r>
        <w:rPr>
          <w:rFonts w:ascii="Times New Roman" w:hAnsi="Times New Roman" w:cs="Times New Roman"/>
          <w:szCs w:val="28"/>
          <w:lang w:val="az-Latn-AZ"/>
        </w:rPr>
        <w:t xml:space="preserve"> </w:t>
      </w:r>
      <w:r w:rsidR="00AF342F">
        <w:rPr>
          <w:rFonts w:ascii="Times New Roman" w:hAnsi="Times New Roman" w:cs="Times New Roman"/>
          <w:szCs w:val="28"/>
          <w:lang w:val="az-Latn-AZ"/>
        </w:rPr>
        <w:t>mühüm məsələdir. T</w:t>
      </w:r>
      <w:r w:rsidRPr="0034407D">
        <w:rPr>
          <w:rFonts w:ascii="Times New Roman" w:hAnsi="Times New Roman" w:cs="Times New Roman"/>
          <w:sz w:val="24"/>
          <w:szCs w:val="28"/>
          <w:lang w:val="az-Latn-AZ"/>
        </w:rPr>
        <w:t>əhlükələrə uyğun olan variantları aşkar etmək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şəraitə uyğun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biznesin inkişaf strategiyanın </w:t>
      </w:r>
      <w:r w:rsidR="00AF342F">
        <w:rPr>
          <w:rFonts w:ascii="Times New Roman" w:hAnsi="Times New Roman" w:cs="Times New Roman"/>
          <w:sz w:val="24"/>
          <w:szCs w:val="28"/>
          <w:lang w:val="az-Latn-AZ"/>
        </w:rPr>
        <w:t xml:space="preserve">səmərəli </w:t>
      </w:r>
      <w:r w:rsidRPr="0034407D">
        <w:rPr>
          <w:rFonts w:ascii="Times New Roman" w:hAnsi="Times New Roman" w:cs="Times New Roman"/>
          <w:sz w:val="24"/>
          <w:szCs w:val="28"/>
          <w:lang w:val="az-Latn-AZ"/>
        </w:rPr>
        <w:t>uyğunlaşmasını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təmin etmək</w:t>
      </w:r>
      <w:r w:rsidR="00AF342F">
        <w:rPr>
          <w:rFonts w:ascii="Times New Roman" w:hAnsi="Times New Roman" w:cs="Times New Roman"/>
          <w:sz w:val="24"/>
          <w:szCs w:val="28"/>
          <w:lang w:val="az-Latn-AZ"/>
        </w:rPr>
        <w:t xml:space="preserve"> lazımdır</w:t>
      </w:r>
      <w:r w:rsidRPr="0034407D">
        <w:rPr>
          <w:rFonts w:ascii="Times New Roman" w:hAnsi="Times New Roman" w:cs="Times New Roman"/>
          <w:sz w:val="24"/>
          <w:szCs w:val="28"/>
          <w:lang w:val="az-Latn-AZ"/>
        </w:rPr>
        <w:t>;</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3. D</w:t>
      </w:r>
      <w:r w:rsidRPr="0034407D">
        <w:rPr>
          <w:rFonts w:ascii="Times New Roman" w:hAnsi="Times New Roman" w:cs="Times New Roman"/>
          <w:sz w:val="24"/>
          <w:szCs w:val="28"/>
          <w:lang w:val="az-Latn-AZ"/>
        </w:rPr>
        <w:t>axili koordinasiyaya uyğun, daxili əməliyyatların səmərəli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inteqrasiyasının həyata keçirilməsi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məqsə</w:t>
      </w:r>
      <w:r w:rsidR="00F02BD8">
        <w:rPr>
          <w:rFonts w:ascii="Times New Roman" w:hAnsi="Times New Roman" w:cs="Times New Roman"/>
          <w:sz w:val="24"/>
          <w:szCs w:val="28"/>
          <w:lang w:val="az-Latn-AZ"/>
        </w:rPr>
        <w:t>d</w:t>
      </w:r>
      <w:r w:rsidRPr="0034407D">
        <w:rPr>
          <w:rFonts w:ascii="Times New Roman" w:hAnsi="Times New Roman" w:cs="Times New Roman"/>
          <w:sz w:val="24"/>
          <w:szCs w:val="28"/>
          <w:lang w:val="az-Latn-AZ"/>
        </w:rPr>
        <w:t>ilə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güclü və zəif tərəflərinin təsvirini müəyyən etmək</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strateji fəaliyyətin koordinasiyasını daxil etmək;</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4. T</w:t>
      </w:r>
      <w:r w:rsidRPr="0034407D">
        <w:rPr>
          <w:rFonts w:ascii="Times New Roman" w:hAnsi="Times New Roman" w:cs="Times New Roman"/>
          <w:sz w:val="24"/>
          <w:szCs w:val="28"/>
          <w:lang w:val="az-Latn-AZ"/>
        </w:rPr>
        <w:t>əşkilat strategiyalarının dərk edilməsi,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formalaşması yolu ilə menecerlərin düşüncəsinin sistematik inkişafının həyata keçirilməsidir,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keçmiş strateji qərarlarda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oxuna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bilə</w:t>
      </w:r>
      <w:r w:rsidR="00F02BD8">
        <w:rPr>
          <w:rFonts w:ascii="Times New Roman" w:hAnsi="Times New Roman" w:cs="Times New Roman"/>
          <w:sz w:val="24"/>
          <w:szCs w:val="28"/>
          <w:lang w:val="az-Latn-AZ"/>
        </w:rPr>
        <w:t>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nəzərdə tutulmuş</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hərtərəfli plandır,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missiyasının və onun hədəflərinin nailiyyətinin həyata keçirilməsini təmin etmək üçündür.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əsas tezisləri aşağıdakılardır: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a) ən çox hissəsi</w:t>
      </w:r>
      <w:r w:rsidR="00AF342F">
        <w:rPr>
          <w:rFonts w:ascii="Times New Roman" w:hAnsi="Times New Roman" w:cs="Times New Roman"/>
          <w:sz w:val="24"/>
          <w:szCs w:val="28"/>
          <w:lang w:val="az-Latn-AZ"/>
        </w:rPr>
        <w:t xml:space="preserve"> i</w:t>
      </w:r>
      <w:r w:rsidRPr="0034407D">
        <w:rPr>
          <w:rFonts w:ascii="Times New Roman" w:hAnsi="Times New Roman" w:cs="Times New Roman"/>
          <w:sz w:val="24"/>
          <w:szCs w:val="28"/>
          <w:lang w:val="az-Latn-AZ"/>
        </w:rPr>
        <w:t>lə strategiya ali rəhbərlik tərəfindən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ifadə edilir və işlənir, amma onun reallaşdırması idarəetmənin bütün səviyyələrinin iştirakını nəzərdə tutur;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 strateji plan bütün korporasiyanın perspektivi nöqteyi-nəzərindən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işlənməlidir, lakin konkret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deyil;</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c) plan geniş tədqiqatlarla və faktiki məlumatlarla əsaslandırılmalıdır;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ç</w:t>
      </w:r>
      <w:r w:rsidRPr="0034407D">
        <w:rPr>
          <w:rFonts w:ascii="Times New Roman" w:hAnsi="Times New Roman" w:cs="Times New Roman"/>
          <w:sz w:val="24"/>
          <w:szCs w:val="28"/>
          <w:lang w:val="az-Latn-AZ"/>
        </w:rPr>
        <w:t>) strateji planlar elə</w:t>
      </w:r>
      <w:r>
        <w:rPr>
          <w:rFonts w:ascii="Times New Roman" w:hAnsi="Times New Roman" w:cs="Times New Roman"/>
          <w:szCs w:val="28"/>
          <w:lang w:val="az-Latn-AZ"/>
        </w:rPr>
        <w:t xml:space="preserve"> </w:t>
      </w:r>
      <w:r w:rsidR="00F02BD8">
        <w:rPr>
          <w:rFonts w:ascii="Times New Roman" w:hAnsi="Times New Roman" w:cs="Times New Roman"/>
          <w:sz w:val="24"/>
          <w:szCs w:val="28"/>
          <w:lang w:val="az-Latn-AZ"/>
        </w:rPr>
        <w:t>hazırlanmalıdır ki, yalnız uzun</w:t>
      </w:r>
      <w:r w:rsidRPr="0034407D">
        <w:rPr>
          <w:rFonts w:ascii="Times New Roman" w:hAnsi="Times New Roman" w:cs="Times New Roman"/>
          <w:sz w:val="24"/>
          <w:szCs w:val="28"/>
          <w:lang w:val="az-Latn-AZ"/>
        </w:rPr>
        <w:t>müddətli zaman çərçivəsində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bütöv qalmamaq, həm də kifayət qədər elastik olmalıdır</w:t>
      </w:r>
      <w:r w:rsidR="00F02BD8">
        <w:rPr>
          <w:rFonts w:ascii="Times New Roman" w:hAnsi="Times New Roman" w:cs="Times New Roman"/>
          <w:sz w:val="24"/>
          <w:szCs w:val="28"/>
          <w:lang w:val="az-Latn-AZ"/>
        </w:rPr>
        <w:t>,</w:t>
      </w:r>
      <w:r>
        <w:rPr>
          <w:rFonts w:ascii="Times New Roman" w:hAnsi="Times New Roman" w:cs="Times New Roman"/>
          <w:szCs w:val="28"/>
          <w:lang w:val="az-Latn-AZ"/>
        </w:rPr>
        <w:t xml:space="preserve"> </w:t>
      </w:r>
      <w:r w:rsidR="00AF342F">
        <w:rPr>
          <w:rFonts w:ascii="Times New Roman" w:hAnsi="Times New Roman" w:cs="Times New Roman"/>
          <w:szCs w:val="28"/>
          <w:lang w:val="az-Latn-AZ"/>
        </w:rPr>
        <w:t>çün</w:t>
      </w:r>
      <w:r w:rsidRPr="0034407D">
        <w:rPr>
          <w:rFonts w:ascii="Times New Roman" w:hAnsi="Times New Roman" w:cs="Times New Roman"/>
          <w:sz w:val="24"/>
          <w:szCs w:val="28"/>
          <w:lang w:val="az-Latn-AZ"/>
        </w:rPr>
        <w:t>kizəruri olduqda onların modifikasiyasını və oriyentasiyasını dəyişmək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həyata keçirmək mümkün olsun.</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lastRenderedPageBreak/>
        <w:t xml:space="preserve"> </w:t>
      </w:r>
      <w:r w:rsidRPr="0034407D">
        <w:rPr>
          <w:rFonts w:ascii="Times New Roman" w:hAnsi="Times New Roman" w:cs="Times New Roman"/>
          <w:sz w:val="24"/>
          <w:szCs w:val="28"/>
          <w:lang w:val="az-Latn-AZ"/>
        </w:rPr>
        <w:t>Biznesin inkişafının planlaşdırılması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müvəffəqiyyəti çox önəmli məsələ olduğundan onu xüsusi vurğulamaq istərdim.</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Dəyişikliyin müasir sürəti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və biliklərin artım tempi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o qədər yüksəkdir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ki, 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planlaşdırılması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gələcək problemlərin və imkanların formal proqnozlaşdır</w:t>
      </w:r>
      <w:r w:rsidR="00AF342F">
        <w:rPr>
          <w:rFonts w:ascii="Times New Roman" w:hAnsi="Times New Roman" w:cs="Times New Roman"/>
          <w:sz w:val="24"/>
          <w:szCs w:val="28"/>
          <w:lang w:val="az-Latn-AZ"/>
        </w:rPr>
        <w:t>ıl</w:t>
      </w:r>
      <w:r w:rsidRPr="0034407D">
        <w:rPr>
          <w:rFonts w:ascii="Times New Roman" w:hAnsi="Times New Roman" w:cs="Times New Roman"/>
          <w:sz w:val="24"/>
          <w:szCs w:val="28"/>
          <w:lang w:val="az-Latn-AZ"/>
        </w:rPr>
        <w:t>masının tək üsulu kimi təqdim edilir. O ali rəhbərliyə uzun müddətli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planın yaradılmasının vasitəsini təmin edir. 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planlaşdırılmasının, həmçinin qərarın qəbul olunması üçün əsas verir. Formal olaraq planlaşdırma zamanında qərarın qəbul olunması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 xml:space="preserve">riski aşağı salır. </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Bir halda ki, planlaşdırma</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müəyyən edilmiş və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hədəflər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dürüst ifadə edilməsi başa çatmışdır deməli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daxilində ümumi məqsədin birliyini yaratmaq</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mümkün olmuşdur.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strategiyasının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planının dürüst ifadə edilməsi gələcəyə dəqiq hazırlığı təmin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edən faktor hesab edilir. Əgər bütün rəhbərlər</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bu və ya digər dərəcədə formal strateji planlaşdırma ilə</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məşğul olmaları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lazımdırsa, onda bütün şirkət</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üçün strateji planların tərtib edilməsi</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ilk növbədə, ali rəhbərliyin vəzifəsidir. Orta və ən aşağı əlaqənin rəhbərləri uyğun olan informasiyanı verərək və əks əlaqəni təmin edərək bu işdə iştirak edirlər.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Biznesin inkişaf strategiyasının planlaşdırılması</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prosesinin mərhələləri aşağıdakılar hesab edilir: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1. şirkətin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missiyası;</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 xml:space="preserve">2. hədəflər və </w:t>
      </w:r>
      <w:r w:rsidR="00C0620C">
        <w:rPr>
          <w:rFonts w:ascii="Times New Roman" w:hAnsi="Times New Roman" w:cs="Times New Roman"/>
          <w:sz w:val="24"/>
          <w:szCs w:val="28"/>
          <w:lang w:val="az-Latn-AZ"/>
        </w:rPr>
        <w:t xml:space="preserve">təşkilati </w:t>
      </w:r>
      <w:r w:rsidRPr="0034407D">
        <w:rPr>
          <w:rFonts w:ascii="Times New Roman" w:hAnsi="Times New Roman" w:cs="Times New Roman"/>
          <w:sz w:val="24"/>
          <w:szCs w:val="28"/>
          <w:lang w:val="az-Latn-AZ"/>
        </w:rPr>
        <w:t>dəyərlər;</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3. qiymətləndirilmə və xarici mühitin təhlili;</w:t>
      </w:r>
    </w:p>
    <w:p w:rsidR="003D644F" w:rsidRPr="0034407D" w:rsidRDefault="003D644F" w:rsidP="003D644F">
      <w:pPr>
        <w:spacing w:after="0" w:line="252" w:lineRule="auto"/>
        <w:ind w:firstLine="567"/>
        <w:jc w:val="both"/>
        <w:rPr>
          <w:rFonts w:ascii="Times New Roman" w:hAnsi="Times New Roman" w:cs="Times New Roman"/>
          <w:sz w:val="24"/>
          <w:szCs w:val="28"/>
          <w:lang w:val="az-Latn-AZ"/>
        </w:rPr>
      </w:pPr>
      <w:r w:rsidRPr="0034407D">
        <w:rPr>
          <w:rFonts w:ascii="Times New Roman" w:hAnsi="Times New Roman" w:cs="Times New Roman"/>
          <w:sz w:val="24"/>
          <w:szCs w:val="28"/>
          <w:lang w:val="az-Latn-AZ"/>
        </w:rPr>
        <w:t>4. güclü və zəif tərəflərin</w:t>
      </w:r>
      <w:r>
        <w:rPr>
          <w:rFonts w:ascii="Times New Roman" w:hAnsi="Times New Roman" w:cs="Times New Roman"/>
          <w:szCs w:val="28"/>
          <w:lang w:val="az-Latn-AZ"/>
        </w:rPr>
        <w:t xml:space="preserve"> </w:t>
      </w:r>
      <w:r w:rsidRPr="0034407D">
        <w:rPr>
          <w:rFonts w:ascii="Times New Roman" w:hAnsi="Times New Roman" w:cs="Times New Roman"/>
          <w:sz w:val="24"/>
          <w:szCs w:val="28"/>
          <w:lang w:val="az-Latn-AZ"/>
        </w:rPr>
        <w:t>müayinəsi;</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5. strateji alternativlərin təhlili;</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6. strategiyanın seçimi;</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7. strategiyanın həyata keçirilməsi;</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8. strategiyanın qiymətləndirilməsi.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 xml:space="preserve">1. Biznesdə </w:t>
      </w:r>
      <w:r w:rsidR="00C0620C">
        <w:rPr>
          <w:rFonts w:ascii="Times New Roman" w:hAnsi="Times New Roman" w:cs="Times New Roman"/>
          <w:sz w:val="24"/>
          <w:szCs w:val="28"/>
        </w:rPr>
        <w:t xml:space="preserve">təşkilati </w:t>
      </w:r>
      <w:r w:rsidRPr="0034407D">
        <w:rPr>
          <w:rFonts w:ascii="Times New Roman" w:hAnsi="Times New Roman" w:cs="Times New Roman"/>
          <w:sz w:val="24"/>
          <w:szCs w:val="28"/>
        </w:rPr>
        <w:t>missiya:</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 xml:space="preserve">Şirkətin biznesinin </w:t>
      </w:r>
      <w:r w:rsidR="00C0620C">
        <w:rPr>
          <w:rFonts w:ascii="Times New Roman" w:hAnsi="Times New Roman" w:cs="Times New Roman"/>
          <w:sz w:val="24"/>
          <w:szCs w:val="28"/>
        </w:rPr>
        <w:t xml:space="preserve">təşkilati </w:t>
      </w:r>
      <w:r w:rsidRPr="0034407D">
        <w:rPr>
          <w:rFonts w:ascii="Times New Roman" w:hAnsi="Times New Roman" w:cs="Times New Roman"/>
          <w:sz w:val="24"/>
          <w:szCs w:val="28"/>
        </w:rPr>
        <w:t>hədəflərinin seçilməsi və</w:t>
      </w:r>
      <w:r>
        <w:rPr>
          <w:rFonts w:ascii="Times New Roman" w:hAnsi="Times New Roman" w:cs="Times New Roman"/>
          <w:szCs w:val="28"/>
        </w:rPr>
        <w:t xml:space="preserve"> </w:t>
      </w:r>
      <w:r w:rsidRPr="0034407D">
        <w:rPr>
          <w:rFonts w:ascii="Times New Roman" w:hAnsi="Times New Roman" w:cs="Times New Roman"/>
          <w:sz w:val="24"/>
          <w:szCs w:val="28"/>
        </w:rPr>
        <w:t>planlaşdırılması zamanı</w:t>
      </w:r>
      <w:r>
        <w:rPr>
          <w:rFonts w:ascii="Times New Roman" w:hAnsi="Times New Roman" w:cs="Times New Roman"/>
          <w:szCs w:val="28"/>
        </w:rPr>
        <w:t xml:space="preserve"> </w:t>
      </w:r>
      <w:r w:rsidRPr="0034407D">
        <w:rPr>
          <w:rFonts w:ascii="Times New Roman" w:hAnsi="Times New Roman" w:cs="Times New Roman"/>
          <w:sz w:val="24"/>
          <w:szCs w:val="28"/>
        </w:rPr>
        <w:t>ən əhəmiyyətli məsələ qərarın verilməsidir və</w:t>
      </w:r>
      <w:r>
        <w:rPr>
          <w:rFonts w:ascii="Times New Roman" w:hAnsi="Times New Roman" w:cs="Times New Roman"/>
          <w:szCs w:val="28"/>
        </w:rPr>
        <w:t xml:space="preserve"> </w:t>
      </w:r>
      <w:r w:rsidRPr="0034407D">
        <w:rPr>
          <w:rFonts w:ascii="Times New Roman" w:hAnsi="Times New Roman" w:cs="Times New Roman"/>
          <w:sz w:val="24"/>
          <w:szCs w:val="28"/>
        </w:rPr>
        <w:t>onun missiyasının</w:t>
      </w:r>
      <w:r>
        <w:rPr>
          <w:rFonts w:ascii="Times New Roman" w:hAnsi="Times New Roman" w:cs="Times New Roman"/>
          <w:szCs w:val="28"/>
        </w:rPr>
        <w:t xml:space="preserve"> </w:t>
      </w:r>
      <w:r w:rsidRPr="0034407D">
        <w:rPr>
          <w:rFonts w:ascii="Times New Roman" w:hAnsi="Times New Roman" w:cs="Times New Roman"/>
          <w:sz w:val="24"/>
          <w:szCs w:val="28"/>
        </w:rPr>
        <w:t>konkret hədəflərdə göstərilməsidir.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Şirkətin</w:t>
      </w:r>
      <w:r>
        <w:rPr>
          <w:rFonts w:ascii="Times New Roman" w:hAnsi="Times New Roman" w:cs="Times New Roman"/>
          <w:szCs w:val="28"/>
        </w:rPr>
        <w:t xml:space="preserve"> </w:t>
      </w:r>
      <w:r w:rsidRPr="0034407D">
        <w:rPr>
          <w:rFonts w:ascii="Times New Roman" w:hAnsi="Times New Roman" w:cs="Times New Roman"/>
          <w:sz w:val="24"/>
          <w:szCs w:val="28"/>
        </w:rPr>
        <w:t>əsas ümumi məqsədi, yəni onun mövcudluğunun aydın ifadə edil</w:t>
      </w:r>
      <w:r>
        <w:rPr>
          <w:rFonts w:ascii="Times New Roman" w:hAnsi="Times New Roman" w:cs="Times New Roman"/>
          <w:sz w:val="24"/>
          <w:szCs w:val="28"/>
        </w:rPr>
        <w:softHyphen/>
      </w:r>
      <w:r w:rsidRPr="0034407D">
        <w:rPr>
          <w:rFonts w:ascii="Times New Roman" w:hAnsi="Times New Roman" w:cs="Times New Roman"/>
          <w:sz w:val="24"/>
          <w:szCs w:val="28"/>
        </w:rPr>
        <w:t>məsi</w:t>
      </w:r>
      <w:r>
        <w:rPr>
          <w:rFonts w:ascii="Times New Roman" w:hAnsi="Times New Roman" w:cs="Times New Roman"/>
          <w:szCs w:val="28"/>
        </w:rPr>
        <w:t xml:space="preserve"> </w:t>
      </w:r>
      <w:r w:rsidRPr="0034407D">
        <w:rPr>
          <w:rFonts w:ascii="Times New Roman" w:hAnsi="Times New Roman" w:cs="Times New Roman"/>
          <w:sz w:val="24"/>
          <w:szCs w:val="28"/>
        </w:rPr>
        <w:t>səbəbi, onun missiyası kimi görünə bilər.</w:t>
      </w:r>
      <w:r>
        <w:rPr>
          <w:rFonts w:ascii="Times New Roman" w:hAnsi="Times New Roman" w:cs="Times New Roman"/>
          <w:szCs w:val="28"/>
        </w:rPr>
        <w:t xml:space="preserve"> </w:t>
      </w:r>
      <w:r w:rsidRPr="0034407D">
        <w:rPr>
          <w:rFonts w:ascii="Times New Roman" w:hAnsi="Times New Roman" w:cs="Times New Roman"/>
          <w:sz w:val="24"/>
          <w:szCs w:val="28"/>
        </w:rPr>
        <w:t>Hədəflər bu missiyanın hə</w:t>
      </w:r>
      <w:r>
        <w:rPr>
          <w:rFonts w:ascii="Times New Roman" w:hAnsi="Times New Roman" w:cs="Times New Roman"/>
          <w:sz w:val="24"/>
          <w:szCs w:val="28"/>
        </w:rPr>
        <w:softHyphen/>
      </w:r>
      <w:r w:rsidRPr="0034407D">
        <w:rPr>
          <w:rFonts w:ascii="Times New Roman" w:hAnsi="Times New Roman" w:cs="Times New Roman"/>
          <w:sz w:val="24"/>
          <w:szCs w:val="28"/>
        </w:rPr>
        <w:t>yata keçirilməsi üçün müəyyən</w:t>
      </w:r>
      <w:r>
        <w:rPr>
          <w:rFonts w:ascii="Times New Roman" w:hAnsi="Times New Roman" w:cs="Times New Roman"/>
          <w:szCs w:val="28"/>
        </w:rPr>
        <w:t xml:space="preserve"> </w:t>
      </w:r>
      <w:r w:rsidRPr="0034407D">
        <w:rPr>
          <w:rFonts w:ascii="Times New Roman" w:hAnsi="Times New Roman" w:cs="Times New Roman"/>
          <w:sz w:val="24"/>
          <w:szCs w:val="28"/>
        </w:rPr>
        <w:t>edilir. Hədəflər məntiq</w:t>
      </w:r>
      <w:r>
        <w:rPr>
          <w:rFonts w:ascii="Times New Roman" w:hAnsi="Times New Roman" w:cs="Times New Roman"/>
          <w:szCs w:val="28"/>
        </w:rPr>
        <w:t xml:space="preserve"> </w:t>
      </w:r>
      <w:r w:rsidRPr="0034407D">
        <w:rPr>
          <w:rFonts w:ascii="Times New Roman" w:hAnsi="Times New Roman" w:cs="Times New Roman"/>
          <w:sz w:val="24"/>
          <w:szCs w:val="28"/>
        </w:rPr>
        <w:t>əsasında hazırlanmalı</w:t>
      </w:r>
      <w:r>
        <w:rPr>
          <w:rFonts w:ascii="Times New Roman" w:hAnsi="Times New Roman" w:cs="Times New Roman"/>
          <w:szCs w:val="28"/>
        </w:rPr>
        <w:t xml:space="preserve"> </w:t>
      </w:r>
      <w:r w:rsidR="00BE3FC1">
        <w:rPr>
          <w:rFonts w:ascii="Times New Roman" w:hAnsi="Times New Roman" w:cs="Times New Roman"/>
          <w:szCs w:val="28"/>
        </w:rPr>
        <w:t xml:space="preserve">və </w:t>
      </w:r>
      <w:r w:rsidRPr="0034407D">
        <w:rPr>
          <w:rFonts w:ascii="Times New Roman" w:hAnsi="Times New Roman" w:cs="Times New Roman"/>
          <w:sz w:val="24"/>
          <w:szCs w:val="28"/>
        </w:rPr>
        <w:t>ida</w:t>
      </w:r>
      <w:r>
        <w:rPr>
          <w:rFonts w:ascii="Times New Roman" w:hAnsi="Times New Roman" w:cs="Times New Roman"/>
          <w:sz w:val="24"/>
          <w:szCs w:val="28"/>
        </w:rPr>
        <w:softHyphen/>
      </w:r>
      <w:r w:rsidRPr="0034407D">
        <w:rPr>
          <w:rFonts w:ascii="Times New Roman" w:hAnsi="Times New Roman" w:cs="Times New Roman"/>
          <w:sz w:val="24"/>
          <w:szCs w:val="28"/>
        </w:rPr>
        <w:t>rəetmə</w:t>
      </w:r>
      <w:r>
        <w:rPr>
          <w:rFonts w:ascii="Times New Roman" w:hAnsi="Times New Roman" w:cs="Times New Roman"/>
          <w:szCs w:val="28"/>
        </w:rPr>
        <w:t xml:space="preserve"> </w:t>
      </w:r>
      <w:r w:rsidRPr="0034407D">
        <w:rPr>
          <w:rFonts w:ascii="Times New Roman" w:hAnsi="Times New Roman" w:cs="Times New Roman"/>
          <w:sz w:val="24"/>
          <w:szCs w:val="28"/>
        </w:rPr>
        <w:t>qərarlarının</w:t>
      </w:r>
      <w:r>
        <w:rPr>
          <w:rFonts w:ascii="Times New Roman" w:hAnsi="Times New Roman" w:cs="Times New Roman"/>
          <w:szCs w:val="28"/>
        </w:rPr>
        <w:t xml:space="preserve"> </w:t>
      </w:r>
      <w:r w:rsidRPr="0034407D">
        <w:rPr>
          <w:rFonts w:ascii="Times New Roman" w:hAnsi="Times New Roman" w:cs="Times New Roman"/>
          <w:sz w:val="24"/>
          <w:szCs w:val="28"/>
        </w:rPr>
        <w:t>qəbul edilməsi,</w:t>
      </w:r>
      <w:r>
        <w:rPr>
          <w:rFonts w:ascii="Times New Roman" w:hAnsi="Times New Roman" w:cs="Times New Roman"/>
          <w:szCs w:val="28"/>
        </w:rPr>
        <w:t xml:space="preserve"> </w:t>
      </w:r>
      <w:r w:rsidR="00BE3FC1">
        <w:rPr>
          <w:rFonts w:ascii="Times New Roman" w:hAnsi="Times New Roman" w:cs="Times New Roman"/>
          <w:sz w:val="24"/>
          <w:szCs w:val="28"/>
        </w:rPr>
        <w:t>bütün sonrakı proses</w:t>
      </w:r>
      <w:r w:rsidRPr="0034407D">
        <w:rPr>
          <w:rFonts w:ascii="Times New Roman" w:hAnsi="Times New Roman" w:cs="Times New Roman"/>
          <w:sz w:val="24"/>
          <w:szCs w:val="28"/>
        </w:rPr>
        <w:t xml:space="preserve"> üçün meyarlar </w:t>
      </w:r>
      <w:r w:rsidR="00BE3FC1">
        <w:rPr>
          <w:rFonts w:ascii="Times New Roman" w:hAnsi="Times New Roman" w:cs="Times New Roman"/>
          <w:sz w:val="24"/>
          <w:szCs w:val="28"/>
        </w:rPr>
        <w:t xml:space="preserve">formasında </w:t>
      </w:r>
      <w:r w:rsidRPr="0034407D">
        <w:rPr>
          <w:rFonts w:ascii="Times New Roman" w:hAnsi="Times New Roman" w:cs="Times New Roman"/>
          <w:sz w:val="24"/>
          <w:szCs w:val="28"/>
        </w:rPr>
        <w:t>çı</w:t>
      </w:r>
      <w:r>
        <w:rPr>
          <w:rFonts w:ascii="Times New Roman" w:hAnsi="Times New Roman" w:cs="Times New Roman"/>
          <w:sz w:val="24"/>
          <w:szCs w:val="28"/>
        </w:rPr>
        <w:softHyphen/>
      </w:r>
      <w:r w:rsidRPr="0034407D">
        <w:rPr>
          <w:rFonts w:ascii="Times New Roman" w:hAnsi="Times New Roman" w:cs="Times New Roman"/>
          <w:sz w:val="24"/>
          <w:szCs w:val="28"/>
        </w:rPr>
        <w:t>xış etməlidir. Əgər rəhbərlər bilmirlərsə ki, onların şirkətinin</w:t>
      </w:r>
      <w:r>
        <w:rPr>
          <w:rFonts w:ascii="Times New Roman" w:hAnsi="Times New Roman" w:cs="Times New Roman"/>
          <w:szCs w:val="28"/>
        </w:rPr>
        <w:t xml:space="preserve"> </w:t>
      </w:r>
      <w:r w:rsidRPr="0034407D">
        <w:rPr>
          <w:rFonts w:ascii="Times New Roman" w:hAnsi="Times New Roman" w:cs="Times New Roman"/>
          <w:sz w:val="24"/>
          <w:szCs w:val="28"/>
        </w:rPr>
        <w:t>əsas məqsədi nə</w:t>
      </w:r>
      <w:r>
        <w:rPr>
          <w:rFonts w:ascii="Times New Roman" w:hAnsi="Times New Roman" w:cs="Times New Roman"/>
          <w:sz w:val="24"/>
          <w:szCs w:val="28"/>
        </w:rPr>
        <w:softHyphen/>
      </w:r>
      <w:r w:rsidRPr="0034407D">
        <w:rPr>
          <w:rFonts w:ascii="Times New Roman" w:hAnsi="Times New Roman" w:cs="Times New Roman"/>
          <w:sz w:val="24"/>
          <w:szCs w:val="28"/>
        </w:rPr>
        <w:t>dir, onda onların əlində</w:t>
      </w:r>
      <w:r>
        <w:rPr>
          <w:rFonts w:ascii="Times New Roman" w:hAnsi="Times New Roman" w:cs="Times New Roman"/>
          <w:szCs w:val="28"/>
        </w:rPr>
        <w:t xml:space="preserve"> </w:t>
      </w:r>
      <w:r w:rsidRPr="0034407D">
        <w:rPr>
          <w:rFonts w:ascii="Times New Roman" w:hAnsi="Times New Roman" w:cs="Times New Roman"/>
          <w:sz w:val="24"/>
          <w:szCs w:val="28"/>
        </w:rPr>
        <w:t>ən yaxşı alternativin seçimi üçün hesablamanın məntiqi nöqtəsi olmayacaq.</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Pr="0034407D">
        <w:rPr>
          <w:rFonts w:ascii="Times New Roman" w:hAnsi="Times New Roman" w:cs="Times New Roman"/>
          <w:sz w:val="24"/>
          <w:szCs w:val="28"/>
        </w:rPr>
        <w:t>Missiya şirkətin</w:t>
      </w:r>
      <w:r>
        <w:rPr>
          <w:rFonts w:ascii="Times New Roman" w:hAnsi="Times New Roman" w:cs="Times New Roman"/>
          <w:szCs w:val="28"/>
        </w:rPr>
        <w:t xml:space="preserve"> </w:t>
      </w:r>
      <w:r w:rsidRPr="0034407D">
        <w:rPr>
          <w:rFonts w:ascii="Times New Roman" w:hAnsi="Times New Roman" w:cs="Times New Roman"/>
          <w:sz w:val="24"/>
          <w:szCs w:val="28"/>
        </w:rPr>
        <w:t xml:space="preserve">statusunu detallaşdırır və müxtəlif </w:t>
      </w:r>
      <w:r w:rsidR="00C0620C">
        <w:rPr>
          <w:rFonts w:ascii="Times New Roman" w:hAnsi="Times New Roman" w:cs="Times New Roman"/>
          <w:sz w:val="24"/>
          <w:szCs w:val="28"/>
        </w:rPr>
        <w:t xml:space="preserve">təşkilati </w:t>
      </w:r>
      <w:r w:rsidRPr="0034407D">
        <w:rPr>
          <w:rFonts w:ascii="Times New Roman" w:hAnsi="Times New Roman" w:cs="Times New Roman"/>
          <w:sz w:val="24"/>
          <w:szCs w:val="28"/>
        </w:rPr>
        <w:t>səviy</w:t>
      </w:r>
      <w:r>
        <w:rPr>
          <w:rFonts w:ascii="Times New Roman" w:hAnsi="Times New Roman" w:cs="Times New Roman"/>
          <w:sz w:val="24"/>
          <w:szCs w:val="28"/>
        </w:rPr>
        <w:softHyphen/>
      </w:r>
      <w:r w:rsidRPr="0034407D">
        <w:rPr>
          <w:rFonts w:ascii="Times New Roman" w:hAnsi="Times New Roman" w:cs="Times New Roman"/>
          <w:sz w:val="24"/>
          <w:szCs w:val="28"/>
        </w:rPr>
        <w:t>yə</w:t>
      </w:r>
      <w:r>
        <w:rPr>
          <w:rFonts w:ascii="Times New Roman" w:hAnsi="Times New Roman" w:cs="Times New Roman"/>
          <w:sz w:val="24"/>
          <w:szCs w:val="28"/>
        </w:rPr>
        <w:softHyphen/>
      </w:r>
      <w:r w:rsidRPr="0034407D">
        <w:rPr>
          <w:rFonts w:ascii="Times New Roman" w:hAnsi="Times New Roman" w:cs="Times New Roman"/>
          <w:sz w:val="24"/>
          <w:szCs w:val="28"/>
        </w:rPr>
        <w:t>lə</w:t>
      </w:r>
      <w:r>
        <w:rPr>
          <w:rFonts w:ascii="Times New Roman" w:hAnsi="Times New Roman" w:cs="Times New Roman"/>
          <w:sz w:val="24"/>
          <w:szCs w:val="28"/>
        </w:rPr>
        <w:softHyphen/>
      </w:r>
      <w:r w:rsidRPr="0034407D">
        <w:rPr>
          <w:rFonts w:ascii="Times New Roman" w:hAnsi="Times New Roman" w:cs="Times New Roman"/>
          <w:sz w:val="24"/>
          <w:szCs w:val="28"/>
        </w:rPr>
        <w:t>rin</w:t>
      </w:r>
      <w:r>
        <w:rPr>
          <w:rFonts w:ascii="Times New Roman" w:hAnsi="Times New Roman" w:cs="Times New Roman"/>
          <w:sz w:val="24"/>
          <w:szCs w:val="28"/>
        </w:rPr>
        <w:softHyphen/>
      </w:r>
      <w:r w:rsidRPr="0034407D">
        <w:rPr>
          <w:rFonts w:ascii="Times New Roman" w:hAnsi="Times New Roman" w:cs="Times New Roman"/>
          <w:sz w:val="24"/>
          <w:szCs w:val="28"/>
        </w:rPr>
        <w:t>də hədəflərin və strategiyaların təyin edilməsi</w:t>
      </w:r>
      <w:r>
        <w:rPr>
          <w:rFonts w:ascii="Times New Roman" w:hAnsi="Times New Roman" w:cs="Times New Roman"/>
          <w:szCs w:val="28"/>
        </w:rPr>
        <w:t xml:space="preserve"> </w:t>
      </w:r>
      <w:r w:rsidRPr="0034407D">
        <w:rPr>
          <w:rFonts w:ascii="Times New Roman" w:hAnsi="Times New Roman" w:cs="Times New Roman"/>
          <w:sz w:val="24"/>
          <w:szCs w:val="28"/>
        </w:rPr>
        <w:t>üçün istiqamətləri və mövqeyləri</w:t>
      </w:r>
      <w:r>
        <w:rPr>
          <w:rFonts w:ascii="Times New Roman" w:hAnsi="Times New Roman" w:cs="Times New Roman"/>
          <w:szCs w:val="28"/>
        </w:rPr>
        <w:t xml:space="preserve"> </w:t>
      </w:r>
      <w:r w:rsidRPr="0034407D">
        <w:rPr>
          <w:rFonts w:ascii="Times New Roman" w:hAnsi="Times New Roman" w:cs="Times New Roman"/>
          <w:sz w:val="24"/>
          <w:szCs w:val="28"/>
        </w:rPr>
        <w:t>tə</w:t>
      </w:r>
      <w:r>
        <w:rPr>
          <w:rFonts w:ascii="Times New Roman" w:hAnsi="Times New Roman" w:cs="Times New Roman"/>
          <w:sz w:val="24"/>
          <w:szCs w:val="28"/>
        </w:rPr>
        <w:softHyphen/>
      </w:r>
      <w:r w:rsidRPr="0034407D">
        <w:rPr>
          <w:rFonts w:ascii="Times New Roman" w:hAnsi="Times New Roman" w:cs="Times New Roman"/>
          <w:sz w:val="24"/>
          <w:szCs w:val="28"/>
        </w:rPr>
        <w:t>min edir. Şirkətin</w:t>
      </w:r>
      <w:r>
        <w:rPr>
          <w:rFonts w:ascii="Times New Roman" w:hAnsi="Times New Roman" w:cs="Times New Roman"/>
          <w:szCs w:val="28"/>
        </w:rPr>
        <w:t xml:space="preserve"> </w:t>
      </w:r>
      <w:r w:rsidR="00F02BD8">
        <w:rPr>
          <w:rFonts w:ascii="Times New Roman" w:hAnsi="Times New Roman" w:cs="Times New Roman"/>
          <w:sz w:val="24"/>
          <w:szCs w:val="28"/>
        </w:rPr>
        <w:t>missiyasının qısa fik</w:t>
      </w:r>
      <w:r w:rsidRPr="0034407D">
        <w:rPr>
          <w:rFonts w:ascii="Times New Roman" w:hAnsi="Times New Roman" w:cs="Times New Roman"/>
          <w:sz w:val="24"/>
          <w:szCs w:val="28"/>
        </w:rPr>
        <w:t>ri növbəti məsələləri</w:t>
      </w:r>
      <w:r>
        <w:rPr>
          <w:rFonts w:ascii="Times New Roman" w:hAnsi="Times New Roman" w:cs="Times New Roman"/>
          <w:szCs w:val="28"/>
        </w:rPr>
        <w:t xml:space="preserve"> </w:t>
      </w:r>
      <w:r w:rsidRPr="0034407D">
        <w:rPr>
          <w:rFonts w:ascii="Times New Roman" w:hAnsi="Times New Roman" w:cs="Times New Roman"/>
          <w:sz w:val="24"/>
          <w:szCs w:val="28"/>
        </w:rPr>
        <w:t>özündə saxla</w:t>
      </w:r>
      <w:r>
        <w:rPr>
          <w:rFonts w:ascii="Times New Roman" w:hAnsi="Times New Roman" w:cs="Times New Roman"/>
          <w:sz w:val="24"/>
          <w:szCs w:val="28"/>
        </w:rPr>
        <w:softHyphen/>
      </w:r>
      <w:r w:rsidRPr="0034407D">
        <w:rPr>
          <w:rFonts w:ascii="Times New Roman" w:hAnsi="Times New Roman" w:cs="Times New Roman"/>
          <w:sz w:val="24"/>
          <w:szCs w:val="28"/>
        </w:rPr>
        <w:t>ma</w:t>
      </w:r>
      <w:r>
        <w:rPr>
          <w:rFonts w:ascii="Times New Roman" w:hAnsi="Times New Roman" w:cs="Times New Roman"/>
          <w:sz w:val="24"/>
          <w:szCs w:val="28"/>
        </w:rPr>
        <w:softHyphen/>
      </w:r>
      <w:r w:rsidRPr="0034407D">
        <w:rPr>
          <w:rFonts w:ascii="Times New Roman" w:hAnsi="Times New Roman" w:cs="Times New Roman"/>
          <w:sz w:val="24"/>
          <w:szCs w:val="28"/>
        </w:rPr>
        <w:t>lıdır: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02BD8">
        <w:rPr>
          <w:rFonts w:ascii="Times New Roman" w:hAnsi="Times New Roman" w:cs="Times New Roman"/>
          <w:sz w:val="24"/>
          <w:szCs w:val="28"/>
        </w:rPr>
        <w:t>1)</w:t>
      </w:r>
      <w:r w:rsidR="00180B9F">
        <w:rPr>
          <w:rFonts w:ascii="Times New Roman" w:hAnsi="Times New Roman" w:cs="Times New Roman"/>
          <w:sz w:val="24"/>
          <w:szCs w:val="28"/>
        </w:rPr>
        <w:t>.</w:t>
      </w:r>
      <w:r w:rsidRPr="0034407D">
        <w:rPr>
          <w:rFonts w:ascii="Times New Roman" w:hAnsi="Times New Roman" w:cs="Times New Roman"/>
          <w:sz w:val="24"/>
          <w:szCs w:val="28"/>
        </w:rPr>
        <w:t xml:space="preserve"> Onun əsas xidmətləri və ya məhsulları,</w:t>
      </w:r>
      <w:r>
        <w:rPr>
          <w:rFonts w:ascii="Times New Roman" w:hAnsi="Times New Roman" w:cs="Times New Roman"/>
          <w:szCs w:val="28"/>
        </w:rPr>
        <w:t xml:space="preserve"> </w:t>
      </w:r>
      <w:r w:rsidRPr="0034407D">
        <w:rPr>
          <w:rFonts w:ascii="Times New Roman" w:hAnsi="Times New Roman" w:cs="Times New Roman"/>
          <w:sz w:val="24"/>
          <w:szCs w:val="28"/>
        </w:rPr>
        <w:t>əsas bazarları və əsas tex</w:t>
      </w:r>
      <w:r>
        <w:rPr>
          <w:rFonts w:ascii="Times New Roman" w:hAnsi="Times New Roman" w:cs="Times New Roman"/>
          <w:sz w:val="24"/>
          <w:szCs w:val="28"/>
        </w:rPr>
        <w:softHyphen/>
      </w:r>
      <w:r w:rsidRPr="0034407D">
        <w:rPr>
          <w:rFonts w:ascii="Times New Roman" w:hAnsi="Times New Roman" w:cs="Times New Roman"/>
          <w:sz w:val="24"/>
          <w:szCs w:val="28"/>
        </w:rPr>
        <w:t>nologiyaları nöqteyi-nəzərindən şirkətin</w:t>
      </w:r>
      <w:r>
        <w:rPr>
          <w:rFonts w:ascii="Times New Roman" w:hAnsi="Times New Roman" w:cs="Times New Roman"/>
          <w:szCs w:val="28"/>
        </w:rPr>
        <w:t xml:space="preserve"> </w:t>
      </w:r>
      <w:r w:rsidRPr="0034407D">
        <w:rPr>
          <w:rFonts w:ascii="Times New Roman" w:hAnsi="Times New Roman" w:cs="Times New Roman"/>
          <w:sz w:val="24"/>
          <w:szCs w:val="28"/>
        </w:rPr>
        <w:t>məsələsi, yəni şirkət</w:t>
      </w:r>
      <w:r>
        <w:rPr>
          <w:rFonts w:ascii="Times New Roman" w:hAnsi="Times New Roman" w:cs="Times New Roman"/>
          <w:szCs w:val="28"/>
        </w:rPr>
        <w:t xml:space="preserve"> </w:t>
      </w:r>
      <w:r w:rsidRPr="0034407D">
        <w:rPr>
          <w:rFonts w:ascii="Times New Roman" w:hAnsi="Times New Roman" w:cs="Times New Roman"/>
          <w:sz w:val="24"/>
          <w:szCs w:val="28"/>
        </w:rPr>
        <w:t>hansı sahibkarlıq fəaliyyəti ilə</w:t>
      </w:r>
      <w:r>
        <w:rPr>
          <w:rFonts w:ascii="Times New Roman" w:hAnsi="Times New Roman" w:cs="Times New Roman"/>
          <w:szCs w:val="28"/>
        </w:rPr>
        <w:t xml:space="preserve"> </w:t>
      </w:r>
      <w:r w:rsidRPr="0034407D">
        <w:rPr>
          <w:rFonts w:ascii="Times New Roman" w:hAnsi="Times New Roman" w:cs="Times New Roman"/>
          <w:sz w:val="24"/>
          <w:szCs w:val="28"/>
        </w:rPr>
        <w:t>məşğul olur?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02BD8">
        <w:rPr>
          <w:rFonts w:ascii="Times New Roman" w:hAnsi="Times New Roman" w:cs="Times New Roman"/>
          <w:sz w:val="24"/>
          <w:szCs w:val="28"/>
        </w:rPr>
        <w:t>2)</w:t>
      </w:r>
      <w:r w:rsidR="00180B9F">
        <w:rPr>
          <w:rFonts w:ascii="Times New Roman" w:hAnsi="Times New Roman" w:cs="Times New Roman"/>
          <w:sz w:val="24"/>
          <w:szCs w:val="28"/>
        </w:rPr>
        <w:t>.</w:t>
      </w:r>
      <w:r w:rsidRPr="0034407D">
        <w:rPr>
          <w:rFonts w:ascii="Times New Roman" w:hAnsi="Times New Roman" w:cs="Times New Roman"/>
          <w:sz w:val="24"/>
          <w:szCs w:val="28"/>
        </w:rPr>
        <w:t xml:space="preserve"> Şirkətin</w:t>
      </w:r>
      <w:r>
        <w:rPr>
          <w:rFonts w:ascii="Times New Roman" w:hAnsi="Times New Roman" w:cs="Times New Roman"/>
          <w:szCs w:val="28"/>
        </w:rPr>
        <w:t xml:space="preserve"> </w:t>
      </w:r>
      <w:r w:rsidRPr="0034407D">
        <w:rPr>
          <w:rFonts w:ascii="Times New Roman" w:hAnsi="Times New Roman" w:cs="Times New Roman"/>
          <w:sz w:val="24"/>
          <w:szCs w:val="28"/>
        </w:rPr>
        <w:t>bağlı olduğu</w:t>
      </w:r>
      <w:r>
        <w:rPr>
          <w:rFonts w:ascii="Times New Roman" w:hAnsi="Times New Roman" w:cs="Times New Roman"/>
          <w:szCs w:val="28"/>
        </w:rPr>
        <w:t xml:space="preserve"> </w:t>
      </w:r>
      <w:r w:rsidRPr="0034407D">
        <w:rPr>
          <w:rFonts w:ascii="Times New Roman" w:hAnsi="Times New Roman" w:cs="Times New Roman"/>
          <w:sz w:val="24"/>
          <w:szCs w:val="28"/>
        </w:rPr>
        <w:t>xarici mühit, şirkətin</w:t>
      </w:r>
      <w:r>
        <w:rPr>
          <w:rFonts w:ascii="Times New Roman" w:hAnsi="Times New Roman" w:cs="Times New Roman"/>
          <w:szCs w:val="28"/>
        </w:rPr>
        <w:t xml:space="preserve"> </w:t>
      </w:r>
      <w:r w:rsidRPr="0034407D">
        <w:rPr>
          <w:rFonts w:ascii="Times New Roman" w:hAnsi="Times New Roman" w:cs="Times New Roman"/>
          <w:sz w:val="24"/>
          <w:szCs w:val="28"/>
        </w:rPr>
        <w:t>işçi prinsiplərini müəyyən edir.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02BD8">
        <w:rPr>
          <w:rFonts w:ascii="Times New Roman" w:hAnsi="Times New Roman" w:cs="Times New Roman"/>
          <w:sz w:val="24"/>
          <w:szCs w:val="28"/>
        </w:rPr>
        <w:t>3)</w:t>
      </w:r>
      <w:r w:rsidR="00180B9F">
        <w:rPr>
          <w:rFonts w:ascii="Times New Roman" w:hAnsi="Times New Roman" w:cs="Times New Roman"/>
          <w:sz w:val="24"/>
          <w:szCs w:val="28"/>
        </w:rPr>
        <w:t>.</w:t>
      </w:r>
      <w:r w:rsidRPr="0034407D">
        <w:rPr>
          <w:rFonts w:ascii="Times New Roman" w:hAnsi="Times New Roman" w:cs="Times New Roman"/>
          <w:sz w:val="24"/>
          <w:szCs w:val="28"/>
        </w:rPr>
        <w:t xml:space="preserve"> Təşkilatın mədəniyyəti. Hansı tip işçi iqlimi, şirkətin</w:t>
      </w:r>
      <w:r>
        <w:rPr>
          <w:rFonts w:ascii="Times New Roman" w:hAnsi="Times New Roman" w:cs="Times New Roman"/>
          <w:szCs w:val="28"/>
        </w:rPr>
        <w:t xml:space="preserve"> </w:t>
      </w:r>
      <w:r w:rsidRPr="0034407D">
        <w:rPr>
          <w:rFonts w:ascii="Times New Roman" w:hAnsi="Times New Roman" w:cs="Times New Roman"/>
          <w:sz w:val="24"/>
          <w:szCs w:val="28"/>
        </w:rPr>
        <w:t>daxilində mövcuddur?</w:t>
      </w:r>
      <w:r>
        <w:rPr>
          <w:rFonts w:ascii="Times New Roman" w:hAnsi="Times New Roman" w:cs="Times New Roman"/>
          <w:szCs w:val="28"/>
        </w:rPr>
        <w:t xml:space="preserve"> </w:t>
      </w:r>
      <w:r w:rsidRPr="0034407D">
        <w:rPr>
          <w:rFonts w:ascii="Times New Roman" w:hAnsi="Times New Roman" w:cs="Times New Roman"/>
          <w:sz w:val="24"/>
          <w:szCs w:val="28"/>
        </w:rPr>
        <w:t>İnsanların hansı tipini belə iqlim cəlb edir?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İstehlakçıların</w:t>
      </w:r>
      <w:r>
        <w:rPr>
          <w:rFonts w:ascii="Times New Roman" w:hAnsi="Times New Roman" w:cs="Times New Roman"/>
          <w:szCs w:val="28"/>
        </w:rPr>
        <w:t xml:space="preserve"> </w:t>
      </w:r>
      <w:r w:rsidRPr="0034407D">
        <w:rPr>
          <w:rFonts w:ascii="Times New Roman" w:hAnsi="Times New Roman" w:cs="Times New Roman"/>
          <w:sz w:val="24"/>
          <w:szCs w:val="28"/>
        </w:rPr>
        <w:t>səmərəli</w:t>
      </w:r>
      <w:r>
        <w:rPr>
          <w:rFonts w:ascii="Times New Roman" w:hAnsi="Times New Roman" w:cs="Times New Roman"/>
          <w:szCs w:val="28"/>
        </w:rPr>
        <w:t xml:space="preserve"> </w:t>
      </w:r>
      <w:r w:rsidRPr="0034407D">
        <w:rPr>
          <w:rFonts w:ascii="Times New Roman" w:hAnsi="Times New Roman" w:cs="Times New Roman"/>
          <w:sz w:val="24"/>
          <w:szCs w:val="28"/>
        </w:rPr>
        <w:t>təmin olunmasının və</w:t>
      </w:r>
      <w:r>
        <w:rPr>
          <w:rFonts w:ascii="Times New Roman" w:hAnsi="Times New Roman" w:cs="Times New Roman"/>
          <w:szCs w:val="28"/>
        </w:rPr>
        <w:t xml:space="preserve"> </w:t>
      </w:r>
      <w:r w:rsidRPr="0034407D">
        <w:rPr>
          <w:rFonts w:ascii="Times New Roman" w:hAnsi="Times New Roman" w:cs="Times New Roman"/>
          <w:sz w:val="24"/>
          <w:szCs w:val="28"/>
        </w:rPr>
        <w:t>əsas ehtiyaclarının təyini nöqteyi</w:t>
      </w:r>
      <w:r w:rsidR="0074660A">
        <w:rPr>
          <w:rFonts w:ascii="Times New Roman" w:hAnsi="Times New Roman" w:cs="Times New Roman"/>
          <w:sz w:val="24"/>
          <w:szCs w:val="28"/>
        </w:rPr>
        <w:t xml:space="preserve"> </w:t>
      </w:r>
      <w:r w:rsidRPr="0034407D">
        <w:rPr>
          <w:rFonts w:ascii="Times New Roman" w:hAnsi="Times New Roman" w:cs="Times New Roman"/>
          <w:sz w:val="24"/>
          <w:szCs w:val="28"/>
        </w:rPr>
        <w:t>-</w:t>
      </w:r>
      <w:r w:rsidR="0074660A">
        <w:rPr>
          <w:rFonts w:ascii="Times New Roman" w:hAnsi="Times New Roman" w:cs="Times New Roman"/>
          <w:sz w:val="24"/>
          <w:szCs w:val="28"/>
        </w:rPr>
        <w:t xml:space="preserve"> </w:t>
      </w:r>
      <w:r w:rsidRPr="0034407D">
        <w:rPr>
          <w:rFonts w:ascii="Times New Roman" w:hAnsi="Times New Roman" w:cs="Times New Roman"/>
          <w:sz w:val="24"/>
          <w:szCs w:val="28"/>
        </w:rPr>
        <w:t>nəzərindən missiyaya baxmaq önəmli hesab edilir və</w:t>
      </w:r>
      <w:r>
        <w:rPr>
          <w:rFonts w:ascii="Times New Roman" w:hAnsi="Times New Roman" w:cs="Times New Roman"/>
          <w:szCs w:val="28"/>
        </w:rPr>
        <w:t xml:space="preserve"> </w:t>
      </w:r>
      <w:r w:rsidRPr="0034407D">
        <w:rPr>
          <w:rFonts w:ascii="Times New Roman" w:hAnsi="Times New Roman" w:cs="Times New Roman"/>
          <w:sz w:val="24"/>
          <w:szCs w:val="28"/>
        </w:rPr>
        <w:t>rəhbərlik faktiki olaraq gələcəkdə şirkətin</w:t>
      </w:r>
      <w:r>
        <w:rPr>
          <w:rFonts w:ascii="Times New Roman" w:hAnsi="Times New Roman" w:cs="Times New Roman"/>
          <w:szCs w:val="28"/>
        </w:rPr>
        <w:t xml:space="preserve"> </w:t>
      </w:r>
      <w:r w:rsidRPr="0034407D">
        <w:rPr>
          <w:rFonts w:ascii="Times New Roman" w:hAnsi="Times New Roman" w:cs="Times New Roman"/>
          <w:sz w:val="24"/>
          <w:szCs w:val="28"/>
        </w:rPr>
        <w:t>dəstəyi üçün müştəriləri cəlb edir.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Missiya oriyentir kimi çıxış edir və</w:t>
      </w:r>
      <w:r>
        <w:rPr>
          <w:rFonts w:ascii="Times New Roman" w:hAnsi="Times New Roman" w:cs="Times New Roman"/>
          <w:szCs w:val="28"/>
        </w:rPr>
        <w:t xml:space="preserve"> </w:t>
      </w:r>
      <w:r w:rsidRPr="0034407D">
        <w:rPr>
          <w:rFonts w:ascii="Times New Roman" w:hAnsi="Times New Roman" w:cs="Times New Roman"/>
          <w:sz w:val="24"/>
          <w:szCs w:val="28"/>
        </w:rPr>
        <w:t>rəhbərlər öz qərarlarının</w:t>
      </w:r>
      <w:r>
        <w:rPr>
          <w:rFonts w:ascii="Times New Roman" w:hAnsi="Times New Roman" w:cs="Times New Roman"/>
          <w:szCs w:val="28"/>
        </w:rPr>
        <w:t xml:space="preserve"> </w:t>
      </w:r>
      <w:r w:rsidRPr="0034407D">
        <w:rPr>
          <w:rFonts w:ascii="Times New Roman" w:hAnsi="Times New Roman" w:cs="Times New Roman"/>
          <w:sz w:val="24"/>
          <w:szCs w:val="28"/>
        </w:rPr>
        <w:t>əsasını qoyurlar. Çox dar hədəfin seçilməsi qərarlarının</w:t>
      </w:r>
      <w:r>
        <w:rPr>
          <w:rFonts w:ascii="Times New Roman" w:hAnsi="Times New Roman" w:cs="Times New Roman"/>
          <w:szCs w:val="28"/>
        </w:rPr>
        <w:t xml:space="preserve"> </w:t>
      </w:r>
      <w:r w:rsidRPr="0034407D">
        <w:rPr>
          <w:rFonts w:ascii="Times New Roman" w:hAnsi="Times New Roman" w:cs="Times New Roman"/>
          <w:sz w:val="24"/>
          <w:szCs w:val="28"/>
        </w:rPr>
        <w:t>qəbul olunması gələcəkdə</w:t>
      </w:r>
      <w:r>
        <w:rPr>
          <w:rFonts w:ascii="Times New Roman" w:hAnsi="Times New Roman" w:cs="Times New Roman"/>
          <w:szCs w:val="28"/>
        </w:rPr>
        <w:t xml:space="preserve"> </w:t>
      </w:r>
      <w:r w:rsidRPr="0034407D">
        <w:rPr>
          <w:rFonts w:ascii="Times New Roman" w:hAnsi="Times New Roman" w:cs="Times New Roman"/>
          <w:sz w:val="24"/>
          <w:szCs w:val="28"/>
        </w:rPr>
        <w:t>alternativləri tapmağa rəhbərliyin imkanlarını daralda bilər. Çox geniş missiyanın seçimi isə şirkətin gələcəkdə</w:t>
      </w:r>
      <w:r>
        <w:rPr>
          <w:rFonts w:ascii="Times New Roman" w:hAnsi="Times New Roman" w:cs="Times New Roman"/>
          <w:szCs w:val="28"/>
        </w:rPr>
        <w:t xml:space="preserve"> </w:t>
      </w:r>
      <w:r w:rsidRPr="0034407D">
        <w:rPr>
          <w:rFonts w:ascii="Times New Roman" w:hAnsi="Times New Roman" w:cs="Times New Roman"/>
          <w:sz w:val="24"/>
          <w:szCs w:val="28"/>
        </w:rPr>
        <w:t>müvəffəqiyyətinə zərər gətirə</w:t>
      </w:r>
      <w:r>
        <w:rPr>
          <w:rFonts w:ascii="Times New Roman" w:hAnsi="Times New Roman" w:cs="Times New Roman"/>
          <w:szCs w:val="28"/>
        </w:rPr>
        <w:t xml:space="preserve"> </w:t>
      </w:r>
      <w:r w:rsidRPr="0034407D">
        <w:rPr>
          <w:rFonts w:ascii="Times New Roman" w:hAnsi="Times New Roman" w:cs="Times New Roman"/>
          <w:sz w:val="24"/>
          <w:szCs w:val="28"/>
        </w:rPr>
        <w:t>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2. Dəyərlər və ali rəhbərliyin hədəfləri:</w:t>
      </w:r>
    </w:p>
    <w:p w:rsidR="00F02BD8" w:rsidRPr="00180B9F" w:rsidRDefault="003D644F" w:rsidP="00180B9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Dəyərlər bizim təcrübəmizə əsasən, təhsillə</w:t>
      </w:r>
      <w:r>
        <w:rPr>
          <w:rFonts w:ascii="Times New Roman" w:hAnsi="Times New Roman" w:cs="Times New Roman"/>
          <w:szCs w:val="28"/>
        </w:rPr>
        <w:t xml:space="preserve"> </w:t>
      </w:r>
      <w:r w:rsidRPr="0034407D">
        <w:rPr>
          <w:rFonts w:ascii="Times New Roman" w:hAnsi="Times New Roman" w:cs="Times New Roman"/>
          <w:sz w:val="24"/>
          <w:szCs w:val="28"/>
        </w:rPr>
        <w:t>və ictimai-iqtisadi görüntüdə</w:t>
      </w:r>
      <w:r>
        <w:rPr>
          <w:rFonts w:ascii="Times New Roman" w:hAnsi="Times New Roman" w:cs="Times New Roman"/>
          <w:szCs w:val="28"/>
        </w:rPr>
        <w:t xml:space="preserve"> </w:t>
      </w:r>
      <w:r w:rsidRPr="0034407D">
        <w:rPr>
          <w:rFonts w:ascii="Times New Roman" w:hAnsi="Times New Roman" w:cs="Times New Roman"/>
          <w:sz w:val="24"/>
          <w:szCs w:val="28"/>
        </w:rPr>
        <w:t>formalaşdırılır. Dəyərlə</w:t>
      </w:r>
      <w:r w:rsidR="00BE3FC1">
        <w:rPr>
          <w:rFonts w:ascii="Times New Roman" w:hAnsi="Times New Roman" w:cs="Times New Roman"/>
          <w:sz w:val="24"/>
          <w:szCs w:val="28"/>
        </w:rPr>
        <w:t>r ya</w:t>
      </w:r>
      <w:r w:rsidRPr="0034407D">
        <w:rPr>
          <w:rFonts w:ascii="Times New Roman" w:hAnsi="Times New Roman" w:cs="Times New Roman"/>
          <w:sz w:val="24"/>
          <w:szCs w:val="28"/>
        </w:rPr>
        <w:t xml:space="preserve"> nisbi qiymət </w:t>
      </w:r>
      <w:r w:rsidR="00BE3FC1">
        <w:rPr>
          <w:rFonts w:ascii="Times New Roman" w:hAnsi="Times New Roman" w:cs="Times New Roman"/>
          <w:sz w:val="24"/>
          <w:szCs w:val="28"/>
        </w:rPr>
        <w:t xml:space="preserve">formasında </w:t>
      </w:r>
      <w:r w:rsidRPr="0034407D">
        <w:rPr>
          <w:rFonts w:ascii="Times New Roman" w:hAnsi="Times New Roman" w:cs="Times New Roman"/>
          <w:sz w:val="24"/>
          <w:szCs w:val="28"/>
        </w:rPr>
        <w:t>məhsula</w:t>
      </w:r>
      <w:r>
        <w:rPr>
          <w:rFonts w:ascii="Times New Roman" w:hAnsi="Times New Roman" w:cs="Times New Roman"/>
          <w:szCs w:val="28"/>
        </w:rPr>
        <w:t xml:space="preserve"> </w:t>
      </w:r>
      <w:r w:rsidRPr="0034407D">
        <w:rPr>
          <w:rFonts w:ascii="Times New Roman" w:hAnsi="Times New Roman" w:cs="Times New Roman"/>
          <w:sz w:val="24"/>
          <w:szCs w:val="28"/>
        </w:rPr>
        <w:t>və</w:t>
      </w:r>
      <w:r w:rsidR="00BE3FC1">
        <w:rPr>
          <w:rFonts w:ascii="Times New Roman" w:hAnsi="Times New Roman" w:cs="Times New Roman"/>
          <w:sz w:val="24"/>
          <w:szCs w:val="28"/>
        </w:rPr>
        <w:t xml:space="preserve"> ya</w:t>
      </w:r>
      <w:r w:rsidRPr="0034407D">
        <w:rPr>
          <w:rFonts w:ascii="Times New Roman" w:hAnsi="Times New Roman" w:cs="Times New Roman"/>
          <w:sz w:val="24"/>
          <w:szCs w:val="28"/>
        </w:rPr>
        <w:t xml:space="preserve"> hadisələrə verilir</w:t>
      </w:r>
      <w:r w:rsidR="00BE3FC1">
        <w:rPr>
          <w:rFonts w:ascii="Times New Roman" w:hAnsi="Times New Roman" w:cs="Times New Roman"/>
          <w:sz w:val="24"/>
          <w:szCs w:val="28"/>
        </w:rPr>
        <w:t>. R</w:t>
      </w:r>
      <w:r w:rsidRPr="0034407D">
        <w:rPr>
          <w:rFonts w:ascii="Times New Roman" w:hAnsi="Times New Roman" w:cs="Times New Roman"/>
          <w:sz w:val="24"/>
          <w:szCs w:val="28"/>
        </w:rPr>
        <w:t>əhbərlər</w:t>
      </w:r>
      <w:r>
        <w:rPr>
          <w:rFonts w:ascii="Times New Roman" w:hAnsi="Times New Roman" w:cs="Times New Roman"/>
          <w:szCs w:val="28"/>
        </w:rPr>
        <w:t xml:space="preserve"> </w:t>
      </w:r>
      <w:r w:rsidRPr="0034407D">
        <w:rPr>
          <w:rFonts w:ascii="Times New Roman" w:hAnsi="Times New Roman" w:cs="Times New Roman"/>
          <w:sz w:val="24"/>
          <w:szCs w:val="28"/>
        </w:rPr>
        <w:t xml:space="preserve">o zaman </w:t>
      </w:r>
      <w:r w:rsidR="00BE3FC1">
        <w:rPr>
          <w:rFonts w:ascii="Times New Roman" w:hAnsi="Times New Roman" w:cs="Times New Roman"/>
          <w:sz w:val="24"/>
          <w:szCs w:val="28"/>
        </w:rPr>
        <w:t xml:space="preserve">cəlb edilir </w:t>
      </w:r>
      <w:r w:rsidRPr="0034407D">
        <w:rPr>
          <w:rFonts w:ascii="Times New Roman" w:hAnsi="Times New Roman" w:cs="Times New Roman"/>
          <w:sz w:val="24"/>
          <w:szCs w:val="28"/>
        </w:rPr>
        <w:t>ki, onlar kritik qərarlar</w:t>
      </w:r>
      <w:r w:rsidR="00BE3FC1">
        <w:rPr>
          <w:rFonts w:ascii="Times New Roman" w:hAnsi="Times New Roman" w:cs="Times New Roman"/>
          <w:sz w:val="24"/>
          <w:szCs w:val="28"/>
        </w:rPr>
        <w:t xml:space="preserve"> verməlidirlər və ya </w:t>
      </w:r>
      <w:r>
        <w:rPr>
          <w:rFonts w:ascii="Times New Roman" w:hAnsi="Times New Roman" w:cs="Times New Roman"/>
          <w:szCs w:val="28"/>
        </w:rPr>
        <w:t xml:space="preserve"> </w:t>
      </w:r>
      <w:r w:rsidRPr="0034407D">
        <w:rPr>
          <w:rFonts w:ascii="Times New Roman" w:hAnsi="Times New Roman" w:cs="Times New Roman"/>
          <w:sz w:val="24"/>
          <w:szCs w:val="28"/>
        </w:rPr>
        <w:t>onlarda</w:t>
      </w:r>
      <w:r w:rsidR="00BE3FC1">
        <w:rPr>
          <w:rFonts w:ascii="Times New Roman" w:hAnsi="Times New Roman" w:cs="Times New Roman"/>
          <w:sz w:val="24"/>
          <w:szCs w:val="28"/>
        </w:rPr>
        <w:t>n</w:t>
      </w:r>
      <w:r w:rsidRPr="0034407D">
        <w:rPr>
          <w:rFonts w:ascii="Times New Roman" w:hAnsi="Times New Roman" w:cs="Times New Roman"/>
          <w:sz w:val="24"/>
          <w:szCs w:val="28"/>
        </w:rPr>
        <w:t xml:space="preserve"> razılıq al</w:t>
      </w:r>
      <w:r w:rsidR="00BE3FC1">
        <w:rPr>
          <w:rFonts w:ascii="Times New Roman" w:hAnsi="Times New Roman" w:cs="Times New Roman"/>
          <w:sz w:val="24"/>
          <w:szCs w:val="28"/>
        </w:rPr>
        <w:t>ınmalıdır</w:t>
      </w:r>
      <w:r w:rsidR="00180B9F">
        <w:rPr>
          <w:rFonts w:ascii="Times New Roman" w:hAnsi="Times New Roman" w:cs="Times New Roman"/>
          <w:sz w:val="24"/>
          <w:szCs w:val="28"/>
        </w:rPr>
        <w:t xml:space="preserve"> </w:t>
      </w:r>
      <w:r w:rsidR="00F02BD8">
        <w:rPr>
          <w:rFonts w:ascii="Times New Roman" w:hAnsi="Times New Roman" w:cs="Times New Roman"/>
          <w:sz w:val="24"/>
          <w:szCs w:val="28"/>
        </w:rPr>
        <w:t>(cədvə</w:t>
      </w:r>
      <w:r w:rsidR="001F0F82">
        <w:rPr>
          <w:rFonts w:ascii="Times New Roman" w:hAnsi="Times New Roman" w:cs="Times New Roman"/>
          <w:sz w:val="24"/>
          <w:szCs w:val="28"/>
        </w:rPr>
        <w:t>l 10.4</w:t>
      </w:r>
      <w:r w:rsidR="00F02BD8">
        <w:rPr>
          <w:rFonts w:ascii="Times New Roman" w:hAnsi="Times New Roman" w:cs="Times New Roman"/>
          <w:sz w:val="24"/>
          <w:szCs w:val="28"/>
        </w:rPr>
        <w:t>)</w:t>
      </w:r>
      <w:r w:rsidRPr="0034407D">
        <w:rPr>
          <w:rFonts w:ascii="Times New Roman" w:hAnsi="Times New Roman" w:cs="Times New Roman"/>
          <w:sz w:val="24"/>
          <w:szCs w:val="28"/>
        </w:rPr>
        <w:t>.</w:t>
      </w:r>
    </w:p>
    <w:p w:rsidR="003D644F" w:rsidRPr="00114FB1" w:rsidRDefault="003D644F" w:rsidP="003D644F">
      <w:pPr>
        <w:spacing w:after="0" w:line="252" w:lineRule="auto"/>
        <w:ind w:firstLine="567"/>
        <w:jc w:val="right"/>
        <w:rPr>
          <w:rFonts w:ascii="Times New Roman" w:hAnsi="Times New Roman" w:cs="Times New Roman"/>
          <w:b/>
          <w:szCs w:val="28"/>
        </w:rPr>
      </w:pPr>
      <w:r w:rsidRPr="00114FB1">
        <w:rPr>
          <w:rFonts w:ascii="Times New Roman" w:hAnsi="Times New Roman" w:cs="Times New Roman"/>
          <w:b/>
          <w:sz w:val="24"/>
          <w:szCs w:val="28"/>
        </w:rPr>
        <w:t>Cədvəl 10.</w:t>
      </w:r>
      <w:r w:rsidR="001F0F82">
        <w:rPr>
          <w:rFonts w:ascii="Times New Roman" w:hAnsi="Times New Roman" w:cs="Times New Roman"/>
          <w:b/>
          <w:sz w:val="24"/>
          <w:szCs w:val="28"/>
        </w:rPr>
        <w:t>4</w:t>
      </w:r>
    </w:p>
    <w:p w:rsidR="003D644F" w:rsidRPr="00B07839" w:rsidRDefault="003D644F" w:rsidP="003D644F">
      <w:pPr>
        <w:spacing w:after="0" w:line="252" w:lineRule="auto"/>
        <w:jc w:val="center"/>
        <w:rPr>
          <w:rFonts w:ascii="Times New Roman" w:hAnsi="Times New Roman" w:cs="Times New Roman"/>
          <w:b/>
          <w:sz w:val="24"/>
          <w:szCs w:val="28"/>
        </w:rPr>
      </w:pPr>
      <w:r w:rsidRPr="00B07839">
        <w:rPr>
          <w:rFonts w:ascii="Times New Roman" w:hAnsi="Times New Roman" w:cs="Times New Roman"/>
          <w:b/>
          <w:sz w:val="24"/>
          <w:szCs w:val="28"/>
        </w:rPr>
        <w:t>İdarəetmə qərarlarının</w:t>
      </w:r>
      <w:r w:rsidRPr="00B07839">
        <w:rPr>
          <w:rFonts w:ascii="Times New Roman" w:hAnsi="Times New Roman" w:cs="Times New Roman"/>
          <w:b/>
          <w:szCs w:val="28"/>
        </w:rPr>
        <w:t xml:space="preserve"> </w:t>
      </w:r>
      <w:r w:rsidRPr="00B07839">
        <w:rPr>
          <w:rFonts w:ascii="Times New Roman" w:hAnsi="Times New Roman" w:cs="Times New Roman"/>
          <w:b/>
          <w:sz w:val="24"/>
          <w:szCs w:val="28"/>
        </w:rPr>
        <w:t xml:space="preserve">qəbuluna təsir </w:t>
      </w:r>
      <w:r>
        <w:rPr>
          <w:rFonts w:ascii="Times New Roman" w:hAnsi="Times New Roman" w:cs="Times New Roman"/>
          <w:b/>
          <w:sz w:val="24"/>
          <w:szCs w:val="28"/>
        </w:rPr>
        <w:t xml:space="preserve">edən </w:t>
      </w:r>
      <w:r w:rsidRPr="00B07839">
        <w:rPr>
          <w:rFonts w:ascii="Times New Roman" w:hAnsi="Times New Roman" w:cs="Times New Roman"/>
          <w:b/>
          <w:sz w:val="24"/>
          <w:szCs w:val="28"/>
        </w:rPr>
        <w:t>göstər</w:t>
      </w:r>
      <w:r>
        <w:rPr>
          <w:rFonts w:ascii="Times New Roman" w:hAnsi="Times New Roman" w:cs="Times New Roman"/>
          <w:b/>
          <w:sz w:val="24"/>
          <w:szCs w:val="28"/>
        </w:rPr>
        <w:t>icilər</w:t>
      </w:r>
    </w:p>
    <w:p w:rsidR="003D644F" w:rsidRPr="00B07839" w:rsidRDefault="003D644F" w:rsidP="003D644F">
      <w:pPr>
        <w:spacing w:after="0" w:line="252" w:lineRule="auto"/>
        <w:ind w:firstLine="567"/>
        <w:jc w:val="both"/>
        <w:rPr>
          <w:rFonts w:ascii="Times New Roman" w:hAnsi="Times New Roman" w:cs="Times New Roman"/>
          <w:sz w:val="16"/>
          <w:szCs w:val="28"/>
        </w:rPr>
      </w:pPr>
    </w:p>
    <w:tbl>
      <w:tblPr>
        <w:tblW w:w="0" w:type="auto"/>
        <w:tblCellSpacing w:w="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09"/>
        <w:gridCol w:w="2187"/>
        <w:gridCol w:w="3118"/>
      </w:tblGrid>
      <w:tr w:rsidR="003D644F" w:rsidRPr="0034407D" w:rsidTr="003D644F">
        <w:trPr>
          <w:tblCellSpacing w:w="0" w:type="dxa"/>
        </w:trPr>
        <w:tc>
          <w:tcPr>
            <w:tcW w:w="1509" w:type="dxa"/>
            <w:hideMark/>
          </w:tcPr>
          <w:p w:rsidR="003D644F" w:rsidRPr="00BD4302"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BD4302">
              <w:rPr>
                <w:rFonts w:ascii="Times New Roman" w:eastAsia="Times New Roman" w:hAnsi="Times New Roman" w:cs="Times New Roman"/>
                <w:b/>
                <w:bCs/>
                <w:color w:val="000000"/>
                <w:lang w:val="az-Latn-AZ"/>
              </w:rPr>
              <w:t>Şirkətin dəyərləri</w:t>
            </w:r>
          </w:p>
        </w:tc>
        <w:tc>
          <w:tcPr>
            <w:tcW w:w="2187" w:type="dxa"/>
            <w:hideMark/>
          </w:tcPr>
          <w:p w:rsidR="003D644F" w:rsidRPr="00BD4302" w:rsidRDefault="003D644F" w:rsidP="00BE3FC1">
            <w:pPr>
              <w:widowControl w:val="0"/>
              <w:spacing w:after="0" w:line="252" w:lineRule="auto"/>
              <w:ind w:left="28" w:right="28" w:firstLine="28"/>
              <w:jc w:val="center"/>
              <w:rPr>
                <w:rFonts w:ascii="Times New Roman" w:eastAsia="Times New Roman" w:hAnsi="Times New Roman" w:cs="Times New Roman"/>
                <w:color w:val="000000"/>
              </w:rPr>
            </w:pPr>
            <w:r w:rsidRPr="00BD4302">
              <w:rPr>
                <w:rFonts w:ascii="Times New Roman" w:eastAsia="Times New Roman" w:hAnsi="Times New Roman" w:cs="Times New Roman"/>
                <w:b/>
                <w:bCs/>
                <w:color w:val="000000"/>
                <w:lang w:val="az-Latn-AZ"/>
              </w:rPr>
              <w:t>Dəyərlərin kat</w:t>
            </w:r>
            <w:r w:rsidR="00BE3FC1">
              <w:rPr>
                <w:rFonts w:ascii="Times New Roman" w:eastAsia="Times New Roman" w:hAnsi="Times New Roman" w:cs="Times New Roman"/>
                <w:b/>
                <w:bCs/>
                <w:color w:val="000000"/>
                <w:lang w:val="az-Latn-AZ"/>
              </w:rPr>
              <w:t>e</w:t>
            </w:r>
            <w:r w:rsidRPr="00BD4302">
              <w:rPr>
                <w:rFonts w:ascii="Times New Roman" w:eastAsia="Times New Roman" w:hAnsi="Times New Roman" w:cs="Times New Roman"/>
                <w:b/>
                <w:bCs/>
                <w:color w:val="000000"/>
                <w:lang w:val="az-Latn-AZ"/>
              </w:rPr>
              <w:t>qoriyası</w:t>
            </w:r>
          </w:p>
        </w:tc>
        <w:tc>
          <w:tcPr>
            <w:tcW w:w="3118" w:type="dxa"/>
            <w:hideMark/>
          </w:tcPr>
          <w:p w:rsidR="003D644F" w:rsidRDefault="003D644F" w:rsidP="003D644F">
            <w:pPr>
              <w:widowControl w:val="0"/>
              <w:spacing w:after="0" w:line="252" w:lineRule="auto"/>
              <w:ind w:left="28" w:right="28" w:firstLine="28"/>
              <w:jc w:val="center"/>
              <w:rPr>
                <w:rFonts w:ascii="Times New Roman" w:eastAsia="Times New Roman" w:hAnsi="Times New Roman" w:cs="Times New Roman"/>
                <w:b/>
                <w:bCs/>
                <w:color w:val="000000"/>
                <w:lang w:val="az-Latn-AZ"/>
              </w:rPr>
            </w:pPr>
            <w:r w:rsidRPr="00BD4302">
              <w:rPr>
                <w:rFonts w:ascii="Times New Roman" w:eastAsia="Times New Roman" w:hAnsi="Times New Roman" w:cs="Times New Roman"/>
                <w:b/>
                <w:bCs/>
                <w:color w:val="000000"/>
                <w:lang w:val="az-Latn-AZ"/>
              </w:rPr>
              <w:t xml:space="preserve">Şirkətin önəm verdiyi </w:t>
            </w:r>
          </w:p>
          <w:p w:rsidR="003D644F" w:rsidRPr="00BD4302"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BD4302">
              <w:rPr>
                <w:rFonts w:ascii="Times New Roman" w:eastAsia="Times New Roman" w:hAnsi="Times New Roman" w:cs="Times New Roman"/>
                <w:b/>
                <w:bCs/>
                <w:color w:val="000000"/>
                <w:lang w:val="az-Latn-AZ"/>
              </w:rPr>
              <w:t>məqsədlərin tipi</w:t>
            </w:r>
          </w:p>
        </w:tc>
      </w:tr>
      <w:tr w:rsidR="003D644F" w:rsidRPr="0034407D" w:rsidTr="003D644F">
        <w:trPr>
          <w:tblCellSpacing w:w="0" w:type="dxa"/>
        </w:trPr>
        <w:tc>
          <w:tcPr>
            <w:tcW w:w="1509" w:type="dxa"/>
            <w:hideMark/>
          </w:tcPr>
          <w:p w:rsidR="003D644F" w:rsidRPr="00F02BD8" w:rsidRDefault="003D644F" w:rsidP="003D644F">
            <w:pPr>
              <w:widowControl w:val="0"/>
              <w:spacing w:after="0" w:line="252" w:lineRule="auto"/>
              <w:ind w:left="28" w:right="28" w:firstLine="28"/>
              <w:jc w:val="center"/>
              <w:rPr>
                <w:rFonts w:ascii="Times New Roman" w:eastAsia="Times New Roman" w:hAnsi="Times New Roman" w:cs="Times New Roman"/>
                <w:color w:val="000000"/>
                <w:lang w:val="az-Latn-AZ"/>
              </w:rPr>
            </w:pPr>
            <w:r w:rsidRPr="00F02BD8">
              <w:rPr>
                <w:rFonts w:ascii="Times New Roman" w:eastAsia="Times New Roman" w:hAnsi="Times New Roman" w:cs="Times New Roman"/>
                <w:bCs/>
                <w:color w:val="000000"/>
                <w:lang w:val="az-Latn-AZ"/>
              </w:rPr>
              <w:t>Nəzəri</w:t>
            </w:r>
          </w:p>
        </w:tc>
        <w:tc>
          <w:tcPr>
            <w:tcW w:w="2187"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Həqiqət</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Bilik</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Səmərəli düşüncə</w:t>
            </w:r>
          </w:p>
        </w:tc>
        <w:tc>
          <w:tcPr>
            <w:tcW w:w="3118"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Uzun</w:t>
            </w:r>
            <w:r w:rsidR="003D644F" w:rsidRPr="00BD4302">
              <w:rPr>
                <w:rFonts w:ascii="Times New Roman" w:eastAsia="Times New Roman" w:hAnsi="Times New Roman" w:cs="Times New Roman"/>
                <w:color w:val="000000"/>
                <w:lang w:val="az-Latn-AZ"/>
              </w:rPr>
              <w:t>müddətli tədqiqatlar və təcrübələr.</w:t>
            </w:r>
          </w:p>
        </w:tc>
      </w:tr>
      <w:tr w:rsidR="003D644F" w:rsidRPr="0034407D" w:rsidTr="003D644F">
        <w:trPr>
          <w:tblCellSpacing w:w="0" w:type="dxa"/>
        </w:trPr>
        <w:tc>
          <w:tcPr>
            <w:tcW w:w="1509" w:type="dxa"/>
            <w:hideMark/>
          </w:tcPr>
          <w:p w:rsidR="003D644F" w:rsidRPr="00F02BD8"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F02BD8">
              <w:rPr>
                <w:rFonts w:ascii="Times New Roman" w:eastAsia="Times New Roman" w:hAnsi="Times New Roman" w:cs="Times New Roman"/>
                <w:bCs/>
                <w:color w:val="000000"/>
                <w:lang w:val="az-Latn-AZ"/>
              </w:rPr>
              <w:t>İqtisadi</w:t>
            </w:r>
          </w:p>
        </w:tc>
        <w:tc>
          <w:tcPr>
            <w:tcW w:w="2187"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Praktiki</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Səmərəli</w:t>
            </w:r>
            <w:r w:rsidR="003D644F" w:rsidRPr="00BD4302">
              <w:rPr>
                <w:rFonts w:ascii="Times New Roman" w:eastAsia="Times New Roman" w:hAnsi="Times New Roman" w:cs="Times New Roman"/>
                <w:color w:val="000000"/>
              </w:rPr>
              <w:br/>
            </w:r>
            <w:r w:rsidR="003D644F" w:rsidRPr="00BD4302">
              <w:rPr>
                <w:rFonts w:ascii="Times New Roman" w:eastAsia="Times New Roman" w:hAnsi="Times New Roman" w:cs="Times New Roman"/>
                <w:color w:val="000000"/>
                <w:lang w:val="az-Latn-AZ"/>
              </w:rPr>
              <w:t>Y</w:t>
            </w:r>
            <w:r w:rsidR="003D644F">
              <w:rPr>
                <w:rFonts w:ascii="Times New Roman" w:eastAsia="Times New Roman" w:hAnsi="Times New Roman" w:cs="Times New Roman"/>
                <w:color w:val="000000"/>
                <w:lang w:val="az-Latn-AZ"/>
              </w:rPr>
              <w:t>aranmış</w:t>
            </w:r>
            <w:r>
              <w:rPr>
                <w:rFonts w:ascii="Times New Roman" w:eastAsia="Times New Roman" w:hAnsi="Times New Roman" w:cs="Times New Roman"/>
                <w:color w:val="000000"/>
                <w:lang w:val="az-Latn-AZ"/>
              </w:rPr>
              <w:t xml:space="preserve"> dövlət</w:t>
            </w:r>
          </w:p>
        </w:tc>
        <w:tc>
          <w:tcPr>
            <w:tcW w:w="3118"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İnkişaf</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Gəlirlilik</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Nəticələr</w:t>
            </w:r>
          </w:p>
        </w:tc>
      </w:tr>
      <w:tr w:rsidR="003D644F" w:rsidRPr="0034407D" w:rsidTr="003D644F">
        <w:trPr>
          <w:tblCellSpacing w:w="0" w:type="dxa"/>
        </w:trPr>
        <w:tc>
          <w:tcPr>
            <w:tcW w:w="1509" w:type="dxa"/>
            <w:hideMark/>
          </w:tcPr>
          <w:p w:rsidR="003D644F" w:rsidRPr="00F02BD8"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F02BD8">
              <w:rPr>
                <w:rFonts w:ascii="Times New Roman" w:eastAsia="Times New Roman" w:hAnsi="Times New Roman" w:cs="Times New Roman"/>
                <w:bCs/>
                <w:color w:val="000000"/>
                <w:lang w:val="az-Latn-AZ"/>
              </w:rPr>
              <w:t>Siyasi</w:t>
            </w:r>
          </w:p>
        </w:tc>
        <w:tc>
          <w:tcPr>
            <w:tcW w:w="2187" w:type="dxa"/>
            <w:hideMark/>
          </w:tcPr>
          <w:p w:rsidR="003D644F" w:rsidRPr="00BD4302"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Hakimiyyətin</w:t>
            </w:r>
            <w:r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q</w:t>
            </w:r>
            <w:r w:rsidRPr="00BD4302">
              <w:rPr>
                <w:rFonts w:ascii="Times New Roman" w:eastAsia="Times New Roman" w:hAnsi="Times New Roman" w:cs="Times New Roman"/>
                <w:color w:val="000000"/>
                <w:lang w:val="az-Latn-AZ"/>
              </w:rPr>
              <w:t>əbul edilməsi</w:t>
            </w:r>
          </w:p>
        </w:tc>
        <w:tc>
          <w:tcPr>
            <w:tcW w:w="3118" w:type="dxa"/>
            <w:hideMark/>
          </w:tcPr>
          <w:p w:rsidR="003D644F" w:rsidRPr="00BD4302"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BD4302">
              <w:rPr>
                <w:rFonts w:ascii="Times New Roman" w:eastAsia="Times New Roman" w:hAnsi="Times New Roman" w:cs="Times New Roman"/>
                <w:color w:val="000000"/>
                <w:lang w:val="az-Latn-AZ"/>
              </w:rPr>
              <w:t>Kapitalın ümumi həcmi, satış, işçilərin sayı.</w:t>
            </w:r>
          </w:p>
        </w:tc>
      </w:tr>
      <w:tr w:rsidR="003D644F" w:rsidRPr="0034407D" w:rsidTr="003D644F">
        <w:trPr>
          <w:tblCellSpacing w:w="0" w:type="dxa"/>
        </w:trPr>
        <w:tc>
          <w:tcPr>
            <w:tcW w:w="1509" w:type="dxa"/>
            <w:hideMark/>
          </w:tcPr>
          <w:p w:rsidR="003D644F" w:rsidRPr="00F02BD8"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F02BD8">
              <w:rPr>
                <w:rFonts w:ascii="Times New Roman" w:eastAsia="Times New Roman" w:hAnsi="Times New Roman" w:cs="Times New Roman"/>
                <w:bCs/>
                <w:color w:val="000000"/>
                <w:lang w:val="az-Latn-AZ"/>
              </w:rPr>
              <w:t>Sosial</w:t>
            </w:r>
          </w:p>
        </w:tc>
        <w:tc>
          <w:tcPr>
            <w:tcW w:w="2187"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Yaxşı insani münasibətlər</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Bağlılıq</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Konfliklərin olmaması</w:t>
            </w:r>
          </w:p>
        </w:tc>
        <w:tc>
          <w:tcPr>
            <w:tcW w:w="3118"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Gəlirlə bağlı sosial məsuliyyət</w:t>
            </w:r>
            <w:r w:rsidR="003D644F" w:rsidRPr="00BD4302">
              <w:rPr>
                <w:rFonts w:ascii="Times New Roman" w:eastAsia="Times New Roman" w:hAnsi="Times New Roman" w:cs="Times New Roman"/>
                <w:color w:val="000000"/>
              </w:rPr>
              <w:br/>
            </w:r>
            <w:r w:rsidR="003D644F">
              <w:rPr>
                <w:rFonts w:ascii="Times New Roman" w:eastAsia="Times New Roman" w:hAnsi="Times New Roman" w:cs="Times New Roman"/>
                <w:color w:val="000000"/>
                <w:lang w:val="az-Latn-AZ"/>
              </w:rPr>
              <w:t>Ədalətli</w:t>
            </w:r>
            <w:r w:rsidR="003D644F" w:rsidRPr="00BD4302">
              <w:rPr>
                <w:rFonts w:ascii="Times New Roman" w:eastAsia="Times New Roman" w:hAnsi="Times New Roman" w:cs="Times New Roman"/>
                <w:color w:val="000000"/>
                <w:lang w:val="az-Latn-AZ"/>
              </w:rPr>
              <w:t xml:space="preserve"> rəqab</w:t>
            </w:r>
            <w:r>
              <w:rPr>
                <w:rFonts w:ascii="Times New Roman" w:eastAsia="Times New Roman" w:hAnsi="Times New Roman" w:cs="Times New Roman"/>
                <w:color w:val="000000"/>
                <w:lang w:val="az-Latn-AZ"/>
              </w:rPr>
              <w:t>ət</w:t>
            </w:r>
            <w:r w:rsidR="003D644F" w:rsidRPr="00BD4302">
              <w:rPr>
                <w:rFonts w:ascii="Times New Roman" w:eastAsia="Times New Roman" w:hAnsi="Times New Roman" w:cs="Times New Roman"/>
                <w:color w:val="000000"/>
              </w:rPr>
              <w:br/>
            </w:r>
            <w:r w:rsidR="003D644F" w:rsidRPr="00BD4302">
              <w:rPr>
                <w:rFonts w:ascii="Times New Roman" w:eastAsia="Times New Roman" w:hAnsi="Times New Roman" w:cs="Times New Roman"/>
                <w:color w:val="000000"/>
                <w:lang w:val="az-Latn-AZ"/>
              </w:rPr>
              <w:t>Şi</w:t>
            </w:r>
            <w:r>
              <w:rPr>
                <w:rFonts w:ascii="Times New Roman" w:eastAsia="Times New Roman" w:hAnsi="Times New Roman" w:cs="Times New Roman"/>
                <w:color w:val="000000"/>
                <w:lang w:val="az-Latn-AZ"/>
              </w:rPr>
              <w:t>rkətdə əlverişli mühitin olması</w:t>
            </w:r>
          </w:p>
        </w:tc>
      </w:tr>
      <w:tr w:rsidR="003D644F" w:rsidRPr="0034407D" w:rsidTr="003D644F">
        <w:trPr>
          <w:tblCellSpacing w:w="0" w:type="dxa"/>
        </w:trPr>
        <w:tc>
          <w:tcPr>
            <w:tcW w:w="1509" w:type="dxa"/>
            <w:hideMark/>
          </w:tcPr>
          <w:p w:rsidR="003D644F" w:rsidRPr="00F02BD8"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F02BD8">
              <w:rPr>
                <w:rFonts w:ascii="Times New Roman" w:eastAsia="Times New Roman" w:hAnsi="Times New Roman" w:cs="Times New Roman"/>
                <w:bCs/>
                <w:color w:val="000000"/>
                <w:lang w:val="az-Latn-AZ"/>
              </w:rPr>
              <w:t>Estetik</w:t>
            </w:r>
          </w:p>
        </w:tc>
        <w:tc>
          <w:tcPr>
            <w:tcW w:w="2187"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Bədii harmoniya</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lastRenderedPageBreak/>
              <w:t>Tərkib</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Forma və simmetriya.</w:t>
            </w:r>
          </w:p>
        </w:tc>
        <w:tc>
          <w:tcPr>
            <w:tcW w:w="3118"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lastRenderedPageBreak/>
              <w:t>Məhsulun dizaynı</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lastRenderedPageBreak/>
              <w:t>Keyfiyyət</w:t>
            </w:r>
            <w:r w:rsidR="003D644F" w:rsidRPr="00BD4302">
              <w:rPr>
                <w:rFonts w:ascii="Times New Roman" w:eastAsia="Times New Roman" w:hAnsi="Times New Roman" w:cs="Times New Roman"/>
                <w:color w:val="000000"/>
              </w:rPr>
              <w:br/>
            </w:r>
            <w:r w:rsidR="003D644F" w:rsidRPr="00BD4302">
              <w:rPr>
                <w:rFonts w:ascii="Times New Roman" w:eastAsia="Times New Roman" w:hAnsi="Times New Roman" w:cs="Times New Roman"/>
                <w:color w:val="000000"/>
                <w:lang w:val="az-Latn-AZ"/>
              </w:rPr>
              <w:t>Cəlbedici</w:t>
            </w:r>
            <w:r w:rsidR="003D644F">
              <w:rPr>
                <w:rFonts w:ascii="Times New Roman" w:eastAsia="Times New Roman" w:hAnsi="Times New Roman" w:cs="Times New Roman"/>
                <w:color w:val="000000"/>
                <w:lang w:val="az-Latn-AZ"/>
              </w:rPr>
              <w:t>lik</w:t>
            </w:r>
            <w:r w:rsidR="003D644F" w:rsidRPr="00BD4302">
              <w:rPr>
                <w:rFonts w:ascii="Times New Roman" w:eastAsia="Times New Roman" w:hAnsi="Times New Roman" w:cs="Times New Roman"/>
                <w:color w:val="000000"/>
                <w:lang w:val="az-Latn-AZ"/>
              </w:rPr>
              <w:t>, hət</w:t>
            </w:r>
            <w:r w:rsidR="003D644F" w:rsidRPr="00BD4302">
              <w:rPr>
                <w:rFonts w:ascii="Times New Roman" w:eastAsia="Times New Roman" w:hAnsi="Times New Roman" w:cs="Times New Roman"/>
                <w:color w:val="000000"/>
              </w:rPr>
              <w:t>t</w:t>
            </w:r>
            <w:r w:rsidR="003D644F" w:rsidRPr="00BD4302">
              <w:rPr>
                <w:rFonts w:ascii="Times New Roman" w:eastAsia="Times New Roman" w:hAnsi="Times New Roman" w:cs="Times New Roman"/>
                <w:color w:val="000000"/>
                <w:lang w:val="az-Latn-AZ"/>
              </w:rPr>
              <w:t>a gəlirə ziyan olsa</w:t>
            </w:r>
            <w:r>
              <w:rPr>
                <w:rFonts w:ascii="Times New Roman" w:eastAsia="Times New Roman" w:hAnsi="Times New Roman" w:cs="Times New Roman"/>
                <w:color w:val="000000"/>
                <w:lang w:val="az-Latn-AZ"/>
              </w:rPr>
              <w:t xml:space="preserve"> </w:t>
            </w:r>
            <w:r w:rsidR="003D644F" w:rsidRPr="00BD4302">
              <w:rPr>
                <w:rFonts w:ascii="Times New Roman" w:eastAsia="Times New Roman" w:hAnsi="Times New Roman" w:cs="Times New Roman"/>
                <w:color w:val="000000"/>
                <w:lang w:val="az-Latn-AZ"/>
              </w:rPr>
              <w:t>da.</w:t>
            </w:r>
          </w:p>
        </w:tc>
      </w:tr>
      <w:tr w:rsidR="003D644F" w:rsidRPr="0034407D" w:rsidTr="003D644F">
        <w:trPr>
          <w:tblCellSpacing w:w="0" w:type="dxa"/>
        </w:trPr>
        <w:tc>
          <w:tcPr>
            <w:tcW w:w="1509" w:type="dxa"/>
            <w:hideMark/>
          </w:tcPr>
          <w:p w:rsidR="003D644F" w:rsidRPr="00F02BD8"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F02BD8">
              <w:rPr>
                <w:rFonts w:ascii="Times New Roman" w:eastAsia="Times New Roman" w:hAnsi="Times New Roman" w:cs="Times New Roman"/>
                <w:bCs/>
                <w:color w:val="000000"/>
                <w:lang w:val="az-Latn-AZ"/>
              </w:rPr>
              <w:lastRenderedPageBreak/>
              <w:t>Dini</w:t>
            </w:r>
          </w:p>
        </w:tc>
        <w:tc>
          <w:tcPr>
            <w:tcW w:w="2187" w:type="dxa"/>
            <w:hideMark/>
          </w:tcPr>
          <w:p w:rsidR="003D644F" w:rsidRPr="00BD4302" w:rsidRDefault="003D644F" w:rsidP="003D644F">
            <w:pPr>
              <w:widowControl w:val="0"/>
              <w:spacing w:after="0" w:line="252" w:lineRule="auto"/>
              <w:ind w:left="28" w:right="28" w:firstLine="28"/>
              <w:jc w:val="center"/>
              <w:rPr>
                <w:rFonts w:ascii="Times New Roman" w:eastAsia="Times New Roman" w:hAnsi="Times New Roman" w:cs="Times New Roman"/>
                <w:color w:val="000000"/>
              </w:rPr>
            </w:pPr>
            <w:r w:rsidRPr="00BD4302">
              <w:rPr>
                <w:rFonts w:ascii="Times New Roman" w:eastAsia="Times New Roman" w:hAnsi="Times New Roman" w:cs="Times New Roman"/>
                <w:color w:val="000000"/>
                <w:lang w:val="az-Latn-AZ"/>
              </w:rPr>
              <w:t>Kainatda razılaşmaq</w:t>
            </w:r>
          </w:p>
        </w:tc>
        <w:tc>
          <w:tcPr>
            <w:tcW w:w="3118" w:type="dxa"/>
            <w:hideMark/>
          </w:tcPr>
          <w:p w:rsidR="003D644F" w:rsidRPr="00BD4302" w:rsidRDefault="00F02BD8" w:rsidP="003D644F">
            <w:pPr>
              <w:widowControl w:val="0"/>
              <w:spacing w:after="0" w:line="252" w:lineRule="auto"/>
              <w:ind w:left="28" w:right="28" w:firstLine="28"/>
              <w:jc w:val="center"/>
              <w:rPr>
                <w:rFonts w:ascii="Times New Roman" w:eastAsia="Times New Roman" w:hAnsi="Times New Roman" w:cs="Times New Roman"/>
                <w:color w:val="000000"/>
              </w:rPr>
            </w:pPr>
            <w:r>
              <w:rPr>
                <w:rFonts w:ascii="Times New Roman" w:eastAsia="Times New Roman" w:hAnsi="Times New Roman" w:cs="Times New Roman"/>
                <w:color w:val="000000"/>
                <w:lang w:val="az-Latn-AZ"/>
              </w:rPr>
              <w:t>Etika</w:t>
            </w:r>
            <w:r w:rsidR="003D644F" w:rsidRPr="00BD4302">
              <w:rPr>
                <w:rFonts w:ascii="Times New Roman" w:eastAsia="Times New Roman" w:hAnsi="Times New Roman" w:cs="Times New Roman"/>
                <w:color w:val="000000"/>
              </w:rPr>
              <w:br/>
            </w:r>
            <w:r>
              <w:rPr>
                <w:rFonts w:ascii="Times New Roman" w:eastAsia="Times New Roman" w:hAnsi="Times New Roman" w:cs="Times New Roman"/>
                <w:color w:val="000000"/>
                <w:lang w:val="az-Latn-AZ"/>
              </w:rPr>
              <w:t>Mənəvi problemlər</w:t>
            </w:r>
          </w:p>
        </w:tc>
      </w:tr>
    </w:tbl>
    <w:p w:rsidR="00BE3FC1" w:rsidRDefault="00BE3FC1" w:rsidP="003D644F">
      <w:pPr>
        <w:spacing w:after="0" w:line="252" w:lineRule="auto"/>
        <w:ind w:firstLine="567"/>
        <w:jc w:val="both"/>
        <w:rPr>
          <w:rFonts w:ascii="Times New Roman" w:hAnsi="Times New Roman" w:cs="Times New Roman"/>
          <w:sz w:val="24"/>
          <w:szCs w:val="28"/>
        </w:rPr>
      </w:pP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Mənanın əhəmiyyətli</w:t>
      </w:r>
      <w:r w:rsidR="00F02BD8">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dəyərlərin arasında</w:t>
      </w:r>
      <w:r w:rsidR="00F02BD8">
        <w:rPr>
          <w:rFonts w:ascii="Times New Roman" w:hAnsi="Times New Roman" w:cs="Times New Roman"/>
          <w:sz w:val="24"/>
          <w:szCs w:val="28"/>
        </w:rPr>
        <w:t>kı</w:t>
      </w:r>
      <w:r w:rsidRPr="0034407D">
        <w:rPr>
          <w:rFonts w:ascii="Times New Roman" w:hAnsi="Times New Roman" w:cs="Times New Roman"/>
          <w:sz w:val="24"/>
          <w:szCs w:val="28"/>
        </w:rPr>
        <w:t xml:space="preserve"> əlaqə</w:t>
      </w:r>
      <w:r w:rsidR="00F02BD8">
        <w:rPr>
          <w:rFonts w:ascii="Times New Roman" w:hAnsi="Times New Roman" w:cs="Times New Roman"/>
          <w:sz w:val="24"/>
          <w:szCs w:val="28"/>
        </w:rPr>
        <w:t xml:space="preserve">ləri, </w:t>
      </w:r>
      <w:r w:rsidRPr="0034407D">
        <w:rPr>
          <w:rFonts w:ascii="Times New Roman" w:hAnsi="Times New Roman" w:cs="Times New Roman"/>
          <w:sz w:val="24"/>
          <w:szCs w:val="28"/>
        </w:rPr>
        <w:t>ali rəhbərliyin olması</w:t>
      </w:r>
      <w:r>
        <w:rPr>
          <w:rFonts w:ascii="Times New Roman" w:hAnsi="Times New Roman" w:cs="Times New Roman"/>
          <w:szCs w:val="28"/>
        </w:rPr>
        <w:t xml:space="preserve"> </w:t>
      </w:r>
      <w:r w:rsidRPr="0034407D">
        <w:rPr>
          <w:rFonts w:ascii="Times New Roman" w:hAnsi="Times New Roman" w:cs="Times New Roman"/>
          <w:sz w:val="24"/>
          <w:szCs w:val="28"/>
        </w:rPr>
        <w:t>və ümumi şirkətin</w:t>
      </w:r>
      <w:r>
        <w:rPr>
          <w:rFonts w:ascii="Times New Roman" w:hAnsi="Times New Roman" w:cs="Times New Roman"/>
          <w:szCs w:val="28"/>
        </w:rPr>
        <w:t xml:space="preserve"> </w:t>
      </w:r>
      <w:r w:rsidRPr="0034407D">
        <w:rPr>
          <w:rFonts w:ascii="Times New Roman" w:hAnsi="Times New Roman" w:cs="Times New Roman"/>
          <w:sz w:val="24"/>
          <w:szCs w:val="28"/>
        </w:rPr>
        <w:t>hədəfləri ilə uzlaşması. Rəhbərliyin dəyərləri təşkilat</w:t>
      </w:r>
      <w:r w:rsidR="00A03D31">
        <w:rPr>
          <w:rFonts w:ascii="Times New Roman" w:hAnsi="Times New Roman" w:cs="Times New Roman"/>
          <w:sz w:val="24"/>
          <w:szCs w:val="28"/>
        </w:rPr>
        <w:t>da</w:t>
      </w:r>
      <w:r w:rsidRPr="0034407D">
        <w:rPr>
          <w:rFonts w:ascii="Times New Roman" w:hAnsi="Times New Roman" w:cs="Times New Roman"/>
          <w:sz w:val="24"/>
          <w:szCs w:val="28"/>
        </w:rPr>
        <w:t xml:space="preserve"> görünməlidir və hədəflər aşağıdakı</w:t>
      </w:r>
      <w:r>
        <w:rPr>
          <w:rFonts w:ascii="Times New Roman" w:hAnsi="Times New Roman" w:cs="Times New Roman"/>
          <w:szCs w:val="28"/>
        </w:rPr>
        <w:t xml:space="preserve"> </w:t>
      </w:r>
      <w:r w:rsidRPr="0034407D">
        <w:rPr>
          <w:rFonts w:ascii="Times New Roman" w:hAnsi="Times New Roman" w:cs="Times New Roman"/>
          <w:sz w:val="24"/>
          <w:szCs w:val="28"/>
        </w:rPr>
        <w:t>xarakteristikaya malik olmalıdır: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1. Konkret və ölçülər çərçivəsində</w:t>
      </w:r>
      <w:r>
        <w:rPr>
          <w:rFonts w:ascii="Times New Roman" w:hAnsi="Times New Roman" w:cs="Times New Roman"/>
          <w:szCs w:val="28"/>
        </w:rPr>
        <w:t xml:space="preserve"> </w:t>
      </w:r>
      <w:r w:rsidR="00A03D31">
        <w:rPr>
          <w:rFonts w:ascii="Times New Roman" w:hAnsi="Times New Roman" w:cs="Times New Roman"/>
          <w:sz w:val="24"/>
          <w:szCs w:val="28"/>
        </w:rPr>
        <w:t>olmalıdır.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Konkret ölçülər</w:t>
      </w:r>
      <w:r>
        <w:rPr>
          <w:rFonts w:ascii="Times New Roman" w:hAnsi="Times New Roman" w:cs="Times New Roman"/>
          <w:szCs w:val="28"/>
        </w:rPr>
        <w:t xml:space="preserve"> </w:t>
      </w:r>
      <w:r w:rsidRPr="0034407D">
        <w:rPr>
          <w:rFonts w:ascii="Times New Roman" w:hAnsi="Times New Roman" w:cs="Times New Roman"/>
          <w:sz w:val="24"/>
          <w:szCs w:val="28"/>
        </w:rPr>
        <w:t>formasında</w:t>
      </w:r>
      <w:r>
        <w:rPr>
          <w:rFonts w:ascii="Times New Roman" w:hAnsi="Times New Roman" w:cs="Times New Roman"/>
          <w:szCs w:val="28"/>
        </w:rPr>
        <w:t xml:space="preserve"> </w:t>
      </w:r>
      <w:r w:rsidRPr="0034407D">
        <w:rPr>
          <w:rFonts w:ascii="Times New Roman" w:hAnsi="Times New Roman" w:cs="Times New Roman"/>
          <w:sz w:val="24"/>
          <w:szCs w:val="28"/>
        </w:rPr>
        <w:t>öz hədəflərini ifadə edərək, rəhbərlik</w:t>
      </w:r>
      <w:r w:rsidR="00BE3FC1">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sonrakı qərarlar</w:t>
      </w:r>
      <w:r>
        <w:rPr>
          <w:rFonts w:ascii="Times New Roman" w:hAnsi="Times New Roman" w:cs="Times New Roman"/>
          <w:szCs w:val="28"/>
        </w:rPr>
        <w:t xml:space="preserve"> </w:t>
      </w:r>
      <w:r w:rsidRPr="0034407D">
        <w:rPr>
          <w:rFonts w:ascii="Times New Roman" w:hAnsi="Times New Roman" w:cs="Times New Roman"/>
          <w:sz w:val="24"/>
          <w:szCs w:val="28"/>
        </w:rPr>
        <w:t>və işin gedişinin qiymətləndirilməsi üçün hesablamanın dəqiq bazasını yaratmaq lazımdır.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2. Vaxtda hədəflərin oriyentasiyası.</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Yalnız müəyyən etmək əsas deyil ki, şirkət</w:t>
      </w:r>
      <w:r>
        <w:rPr>
          <w:rFonts w:ascii="Times New Roman" w:hAnsi="Times New Roman" w:cs="Times New Roman"/>
          <w:szCs w:val="28"/>
        </w:rPr>
        <w:t xml:space="preserve"> </w:t>
      </w:r>
      <w:r w:rsidRPr="0034407D">
        <w:rPr>
          <w:rFonts w:ascii="Times New Roman" w:hAnsi="Times New Roman" w:cs="Times New Roman"/>
          <w:sz w:val="24"/>
          <w:szCs w:val="28"/>
        </w:rPr>
        <w:t>həyata nəyi keçirmək istəyir, eyni zamanda</w:t>
      </w:r>
      <w:r w:rsidR="00A03D31">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nə vaxt bu hadisə baş verəcək və nəticəyə necə</w:t>
      </w:r>
      <w:r>
        <w:rPr>
          <w:rFonts w:ascii="Times New Roman" w:hAnsi="Times New Roman" w:cs="Times New Roman"/>
          <w:szCs w:val="28"/>
        </w:rPr>
        <w:t xml:space="preserve"> </w:t>
      </w:r>
      <w:r w:rsidRPr="0034407D">
        <w:rPr>
          <w:rFonts w:ascii="Times New Roman" w:hAnsi="Times New Roman" w:cs="Times New Roman"/>
          <w:sz w:val="24"/>
          <w:szCs w:val="28"/>
        </w:rPr>
        <w:t>nail olunacaq. Hədəflər</w:t>
      </w:r>
      <w:r w:rsidR="00A03D31">
        <w:rPr>
          <w:rFonts w:ascii="Times New Roman" w:hAnsi="Times New Roman" w:cs="Times New Roman"/>
          <w:sz w:val="24"/>
          <w:szCs w:val="28"/>
        </w:rPr>
        <w:t>,</w:t>
      </w:r>
      <w:r w:rsidRPr="0034407D">
        <w:rPr>
          <w:rFonts w:ascii="Times New Roman" w:hAnsi="Times New Roman" w:cs="Times New Roman"/>
          <w:sz w:val="24"/>
          <w:szCs w:val="28"/>
        </w:rPr>
        <w:t xml:space="preserve"> adətən</w:t>
      </w:r>
      <w:r w:rsidR="00A03D31">
        <w:rPr>
          <w:rFonts w:ascii="Times New Roman" w:hAnsi="Times New Roman" w:cs="Times New Roman"/>
          <w:sz w:val="24"/>
          <w:szCs w:val="28"/>
        </w:rPr>
        <w:t>,</w:t>
      </w:r>
      <w:r w:rsidRPr="0034407D">
        <w:rPr>
          <w:rFonts w:ascii="Times New Roman" w:hAnsi="Times New Roman" w:cs="Times New Roman"/>
          <w:sz w:val="24"/>
          <w:szCs w:val="28"/>
        </w:rPr>
        <w:t xml:space="preserve"> uzun müddətə</w:t>
      </w:r>
      <w:r>
        <w:rPr>
          <w:rFonts w:ascii="Times New Roman" w:hAnsi="Times New Roman" w:cs="Times New Roman"/>
          <w:szCs w:val="28"/>
        </w:rPr>
        <w:t xml:space="preserve"> </w:t>
      </w:r>
      <w:r w:rsidRPr="0034407D">
        <w:rPr>
          <w:rFonts w:ascii="Times New Roman" w:hAnsi="Times New Roman" w:cs="Times New Roman"/>
          <w:sz w:val="24"/>
          <w:szCs w:val="28"/>
        </w:rPr>
        <w:t>və ya qısa müddətə qurula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Uzunmüddətli hədəflər adətən, planlaşdırmanın nəticələrinin üf</w:t>
      </w:r>
      <w:r w:rsidR="00BE3FC1">
        <w:rPr>
          <w:rFonts w:ascii="Times New Roman" w:hAnsi="Times New Roman" w:cs="Times New Roman"/>
          <w:sz w:val="24"/>
          <w:szCs w:val="28"/>
        </w:rPr>
        <w:t>ü</w:t>
      </w:r>
      <w:r w:rsidRPr="0034407D">
        <w:rPr>
          <w:rFonts w:ascii="Times New Roman" w:hAnsi="Times New Roman" w:cs="Times New Roman"/>
          <w:sz w:val="24"/>
          <w:szCs w:val="28"/>
        </w:rPr>
        <w:t>qdə olduğundan, təxminən 5 ilə</w:t>
      </w:r>
      <w:r>
        <w:rPr>
          <w:rFonts w:ascii="Times New Roman" w:hAnsi="Times New Roman" w:cs="Times New Roman"/>
          <w:szCs w:val="28"/>
        </w:rPr>
        <w:t xml:space="preserve"> </w:t>
      </w:r>
      <w:r w:rsidRPr="0034407D">
        <w:rPr>
          <w:rFonts w:ascii="Times New Roman" w:hAnsi="Times New Roman" w:cs="Times New Roman"/>
          <w:sz w:val="24"/>
          <w:szCs w:val="28"/>
        </w:rPr>
        <w:t>bərabər olur.</w:t>
      </w:r>
      <w:r>
        <w:rPr>
          <w:rFonts w:ascii="Times New Roman" w:hAnsi="Times New Roman" w:cs="Times New Roman"/>
          <w:szCs w:val="28"/>
        </w:rPr>
        <w:t xml:space="preserve"> </w:t>
      </w:r>
      <w:r w:rsidRPr="0034407D">
        <w:rPr>
          <w:rFonts w:ascii="Times New Roman" w:hAnsi="Times New Roman" w:cs="Times New Roman"/>
          <w:sz w:val="24"/>
          <w:szCs w:val="28"/>
        </w:rPr>
        <w:t>Qısamüddətli hədəf çox zaman şirkətin</w:t>
      </w:r>
      <w:r>
        <w:rPr>
          <w:rFonts w:ascii="Times New Roman" w:hAnsi="Times New Roman" w:cs="Times New Roman"/>
          <w:szCs w:val="28"/>
        </w:rPr>
        <w:t xml:space="preserve"> </w:t>
      </w:r>
      <w:r w:rsidR="00A03D31">
        <w:rPr>
          <w:rFonts w:ascii="Times New Roman" w:hAnsi="Times New Roman" w:cs="Times New Roman"/>
          <w:sz w:val="24"/>
          <w:szCs w:val="28"/>
        </w:rPr>
        <w:t>planlarından bir</w:t>
      </w:r>
      <w:r w:rsidRPr="0034407D">
        <w:rPr>
          <w:rFonts w:ascii="Times New Roman" w:hAnsi="Times New Roman" w:cs="Times New Roman"/>
          <w:sz w:val="24"/>
          <w:szCs w:val="28"/>
        </w:rPr>
        <w:t>i kimi təqdim olunur</w:t>
      </w:r>
      <w:r w:rsidR="00A03D31">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hansı ki, ilin daxilində</w:t>
      </w:r>
      <w:r w:rsidR="00A03D31">
        <w:rPr>
          <w:rFonts w:ascii="Times New Roman" w:hAnsi="Times New Roman" w:cs="Times New Roman"/>
          <w:sz w:val="24"/>
          <w:szCs w:val="28"/>
        </w:rPr>
        <w:t xml:space="preserve"> qurtarmaq lazımdır. Orta</w:t>
      </w:r>
      <w:r w:rsidRPr="0034407D">
        <w:rPr>
          <w:rFonts w:ascii="Times New Roman" w:hAnsi="Times New Roman" w:cs="Times New Roman"/>
          <w:sz w:val="24"/>
          <w:szCs w:val="28"/>
        </w:rPr>
        <w:t>müddətli hədəfləri isə</w:t>
      </w:r>
      <w:r>
        <w:rPr>
          <w:rFonts w:ascii="Times New Roman" w:hAnsi="Times New Roman" w:cs="Times New Roman"/>
          <w:szCs w:val="28"/>
        </w:rPr>
        <w:t xml:space="preserve"> </w:t>
      </w:r>
      <w:r w:rsidRPr="0034407D">
        <w:rPr>
          <w:rFonts w:ascii="Times New Roman" w:hAnsi="Times New Roman" w:cs="Times New Roman"/>
          <w:sz w:val="24"/>
          <w:szCs w:val="28"/>
        </w:rPr>
        <w:t>bir ildən</w:t>
      </w:r>
      <w:r>
        <w:rPr>
          <w:rFonts w:ascii="Times New Roman" w:hAnsi="Times New Roman" w:cs="Times New Roman"/>
          <w:szCs w:val="28"/>
        </w:rPr>
        <w:t xml:space="preserve"> </w:t>
      </w:r>
      <w:r w:rsidRPr="0034407D">
        <w:rPr>
          <w:rFonts w:ascii="Times New Roman" w:hAnsi="Times New Roman" w:cs="Times New Roman"/>
          <w:sz w:val="24"/>
          <w:szCs w:val="28"/>
        </w:rPr>
        <w:t>beş ilə qədər ola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3. Əldə edilə bilən hədəflər.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Hədəf əldə edilə bilən olmalıdır</w:t>
      </w:r>
      <w:r>
        <w:rPr>
          <w:rFonts w:ascii="Times New Roman" w:hAnsi="Times New Roman" w:cs="Times New Roman"/>
          <w:szCs w:val="28"/>
        </w:rPr>
        <w:t xml:space="preserve"> </w:t>
      </w:r>
      <w:r w:rsidRPr="0034407D">
        <w:rPr>
          <w:rFonts w:ascii="Times New Roman" w:hAnsi="Times New Roman" w:cs="Times New Roman"/>
          <w:sz w:val="24"/>
          <w:szCs w:val="28"/>
        </w:rPr>
        <w:t>ki, şirkətin gücünün</w:t>
      </w:r>
      <w:r>
        <w:rPr>
          <w:rFonts w:ascii="Times New Roman" w:hAnsi="Times New Roman" w:cs="Times New Roman"/>
          <w:szCs w:val="28"/>
        </w:rPr>
        <w:t xml:space="preserve"> </w:t>
      </w:r>
      <w:r w:rsidRPr="0034407D">
        <w:rPr>
          <w:rFonts w:ascii="Times New Roman" w:hAnsi="Times New Roman" w:cs="Times New Roman"/>
          <w:sz w:val="24"/>
          <w:szCs w:val="28"/>
        </w:rPr>
        <w:t>artmasına imkan yaratsın.</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4. Hədəfin qarşılıqlı dəstəklənməsi.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Bir hədəfin nailiyyəti üçün lazım olan hərəkətlər</w:t>
      </w:r>
      <w:r>
        <w:rPr>
          <w:rFonts w:ascii="Times New Roman" w:hAnsi="Times New Roman" w:cs="Times New Roman"/>
          <w:szCs w:val="28"/>
        </w:rPr>
        <w:t xml:space="preserve"> </w:t>
      </w:r>
      <w:r w:rsidRPr="0034407D">
        <w:rPr>
          <w:rFonts w:ascii="Times New Roman" w:hAnsi="Times New Roman" w:cs="Times New Roman"/>
          <w:sz w:val="24"/>
          <w:szCs w:val="28"/>
        </w:rPr>
        <w:t>və qərarlar,</w:t>
      </w:r>
      <w:r>
        <w:rPr>
          <w:rFonts w:ascii="Times New Roman" w:hAnsi="Times New Roman" w:cs="Times New Roman"/>
          <w:szCs w:val="28"/>
        </w:rPr>
        <w:t xml:space="preserve"> </w:t>
      </w:r>
      <w:r w:rsidRPr="0034407D">
        <w:rPr>
          <w:rFonts w:ascii="Times New Roman" w:hAnsi="Times New Roman" w:cs="Times New Roman"/>
          <w:sz w:val="24"/>
          <w:szCs w:val="28"/>
        </w:rPr>
        <w:t>başqa hədəflərin nailiyyətinə mane olmamalıdır.</w:t>
      </w:r>
    </w:p>
    <w:p w:rsidR="003D644F" w:rsidRPr="0034407D" w:rsidRDefault="003D644F" w:rsidP="00A03D31">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lang w:val="az-Latn-AZ"/>
        </w:rPr>
        <w:t>Biznesin inkişaf</w:t>
      </w:r>
      <w:r w:rsidRPr="0034407D">
        <w:rPr>
          <w:rFonts w:ascii="Times New Roman" w:hAnsi="Times New Roman" w:cs="Times New Roman"/>
          <w:sz w:val="24"/>
          <w:szCs w:val="28"/>
        </w:rPr>
        <w:t xml:space="preserve"> strategiyasının</w:t>
      </w:r>
      <w:r>
        <w:rPr>
          <w:rFonts w:ascii="Times New Roman" w:hAnsi="Times New Roman" w:cs="Times New Roman"/>
          <w:szCs w:val="28"/>
        </w:rPr>
        <w:t xml:space="preserve"> </w:t>
      </w:r>
      <w:r w:rsidRPr="0034407D">
        <w:rPr>
          <w:rFonts w:ascii="Times New Roman" w:hAnsi="Times New Roman" w:cs="Times New Roman"/>
          <w:sz w:val="24"/>
          <w:szCs w:val="28"/>
        </w:rPr>
        <w:t>idarəedilməsi</w:t>
      </w:r>
      <w:r>
        <w:rPr>
          <w:rFonts w:ascii="Times New Roman" w:hAnsi="Times New Roman" w:cs="Times New Roman"/>
          <w:szCs w:val="28"/>
        </w:rPr>
        <w:t xml:space="preserve"> </w:t>
      </w:r>
      <w:r w:rsidRPr="0034407D">
        <w:rPr>
          <w:rFonts w:ascii="Times New Roman" w:hAnsi="Times New Roman" w:cs="Times New Roman"/>
          <w:sz w:val="24"/>
          <w:szCs w:val="28"/>
        </w:rPr>
        <w:t>prosesi o dərəcədə müvəffəqiyyətli ola bilər ki, yalnız ali rəhbərlik hədəflərin formalaşmasında iştirak etsin</w:t>
      </w:r>
      <w:r>
        <w:rPr>
          <w:rFonts w:ascii="Times New Roman" w:hAnsi="Times New Roman" w:cs="Times New Roman"/>
          <w:szCs w:val="28"/>
        </w:rPr>
        <w:t xml:space="preserve"> </w:t>
      </w:r>
      <w:r w:rsidRPr="0034407D">
        <w:rPr>
          <w:rFonts w:ascii="Times New Roman" w:hAnsi="Times New Roman" w:cs="Times New Roman"/>
          <w:sz w:val="24"/>
          <w:szCs w:val="28"/>
        </w:rPr>
        <w:t>və</w:t>
      </w:r>
      <w:r>
        <w:rPr>
          <w:rFonts w:ascii="Times New Roman" w:hAnsi="Times New Roman" w:cs="Times New Roman"/>
          <w:szCs w:val="28"/>
        </w:rPr>
        <w:t xml:space="preserve"> </w:t>
      </w:r>
      <w:r w:rsidRPr="0034407D">
        <w:rPr>
          <w:rFonts w:ascii="Times New Roman" w:hAnsi="Times New Roman" w:cs="Times New Roman"/>
          <w:sz w:val="24"/>
          <w:szCs w:val="28"/>
        </w:rPr>
        <w:t>ölçülərdə</w:t>
      </w:r>
      <w:r>
        <w:rPr>
          <w:rFonts w:ascii="Times New Roman" w:hAnsi="Times New Roman" w:cs="Times New Roman"/>
          <w:szCs w:val="28"/>
        </w:rPr>
        <w:t xml:space="preserve"> </w:t>
      </w:r>
      <w:r w:rsidRPr="0034407D">
        <w:rPr>
          <w:rFonts w:ascii="Times New Roman" w:hAnsi="Times New Roman" w:cs="Times New Roman"/>
          <w:sz w:val="24"/>
          <w:szCs w:val="28"/>
        </w:rPr>
        <w:t>bu hədəflər rəhbərliyin dəyərlərini və şirkətin</w:t>
      </w:r>
      <w:r>
        <w:rPr>
          <w:rFonts w:ascii="Times New Roman" w:hAnsi="Times New Roman" w:cs="Times New Roman"/>
          <w:szCs w:val="28"/>
        </w:rPr>
        <w:t xml:space="preserve"> </w:t>
      </w:r>
      <w:r w:rsidRPr="0034407D">
        <w:rPr>
          <w:rFonts w:ascii="Times New Roman" w:hAnsi="Times New Roman" w:cs="Times New Roman"/>
          <w:sz w:val="24"/>
          <w:szCs w:val="28"/>
        </w:rPr>
        <w:t>real vəziyyətini</w:t>
      </w:r>
      <w:r>
        <w:rPr>
          <w:rFonts w:ascii="Times New Roman" w:hAnsi="Times New Roman" w:cs="Times New Roman"/>
          <w:szCs w:val="28"/>
        </w:rPr>
        <w:t xml:space="preserve"> </w:t>
      </w:r>
      <w:r w:rsidRPr="0034407D">
        <w:rPr>
          <w:rFonts w:ascii="Times New Roman" w:hAnsi="Times New Roman" w:cs="Times New Roman"/>
          <w:sz w:val="24"/>
          <w:szCs w:val="28"/>
        </w:rPr>
        <w:t>ə</w:t>
      </w:r>
      <w:r w:rsidR="00A03D31">
        <w:rPr>
          <w:rFonts w:ascii="Times New Roman" w:hAnsi="Times New Roman" w:cs="Times New Roman"/>
          <w:sz w:val="24"/>
          <w:szCs w:val="28"/>
        </w:rPr>
        <w:t>ks etdirsin.</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Rəhbərlər üç parametr üzrə</w:t>
      </w:r>
      <w:r>
        <w:rPr>
          <w:rFonts w:ascii="Times New Roman" w:hAnsi="Times New Roman" w:cs="Times New Roman"/>
          <w:szCs w:val="28"/>
        </w:rPr>
        <w:t xml:space="preserve"> </w:t>
      </w:r>
      <w:r w:rsidRPr="0034407D">
        <w:rPr>
          <w:rFonts w:ascii="Times New Roman" w:hAnsi="Times New Roman" w:cs="Times New Roman"/>
          <w:sz w:val="24"/>
          <w:szCs w:val="28"/>
        </w:rPr>
        <w:t>xarici mühiti qiymətləndirirlər: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1.</w:t>
      </w:r>
      <w:r w:rsidR="00180B9F">
        <w:rPr>
          <w:rFonts w:ascii="Times New Roman" w:hAnsi="Times New Roman" w:cs="Times New Roman"/>
          <w:sz w:val="24"/>
          <w:szCs w:val="28"/>
        </w:rPr>
        <w:t xml:space="preserve"> </w:t>
      </w:r>
      <w:r w:rsidRPr="0034407D">
        <w:rPr>
          <w:rFonts w:ascii="Times New Roman" w:hAnsi="Times New Roman" w:cs="Times New Roman"/>
          <w:sz w:val="24"/>
          <w:szCs w:val="28"/>
        </w:rPr>
        <w:t>Dəyişiklikləri qiymətlə</w:t>
      </w:r>
      <w:r w:rsidR="00A03D31">
        <w:rPr>
          <w:rFonts w:ascii="Times New Roman" w:hAnsi="Times New Roman" w:cs="Times New Roman"/>
          <w:sz w:val="24"/>
          <w:szCs w:val="28"/>
        </w:rPr>
        <w:t>ndirir</w:t>
      </w:r>
      <w:r w:rsidRPr="0034407D">
        <w:rPr>
          <w:rFonts w:ascii="Times New Roman" w:hAnsi="Times New Roman" w:cs="Times New Roman"/>
          <w:sz w:val="24"/>
          <w:szCs w:val="28"/>
        </w:rPr>
        <w:t xml:space="preserve"> və</w:t>
      </w:r>
      <w:r>
        <w:rPr>
          <w:rFonts w:ascii="Times New Roman" w:hAnsi="Times New Roman" w:cs="Times New Roman"/>
          <w:szCs w:val="28"/>
        </w:rPr>
        <w:t xml:space="preserve"> </w:t>
      </w:r>
      <w:r w:rsidRPr="0034407D">
        <w:rPr>
          <w:rFonts w:ascii="Times New Roman" w:hAnsi="Times New Roman" w:cs="Times New Roman"/>
          <w:sz w:val="24"/>
          <w:szCs w:val="28"/>
        </w:rPr>
        <w:t>cari strategiyanın müxtəlif aspektlərinə təsir edə</w:t>
      </w:r>
      <w:r w:rsidR="00A03D31">
        <w:rPr>
          <w:rFonts w:ascii="Times New Roman" w:hAnsi="Times New Roman" w:cs="Times New Roman"/>
          <w:sz w:val="24"/>
          <w:szCs w:val="28"/>
        </w:rPr>
        <w:t xml:space="preserve"> bilir</w:t>
      </w:r>
      <w:r w:rsidRPr="0034407D">
        <w:rPr>
          <w:rFonts w:ascii="Times New Roman" w:hAnsi="Times New Roman" w:cs="Times New Roman"/>
          <w:sz w:val="24"/>
          <w:szCs w:val="28"/>
        </w:rPr>
        <w:t>.</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2. Hansı amillər cari strategiyanın təhlükəsini müəyyən ed</w:t>
      </w:r>
      <w:r w:rsidR="00A03D31">
        <w:rPr>
          <w:rFonts w:ascii="Times New Roman" w:hAnsi="Times New Roman" w:cs="Times New Roman"/>
          <w:sz w:val="24"/>
          <w:szCs w:val="28"/>
        </w:rPr>
        <w:t>ir</w:t>
      </w:r>
      <w:r w:rsidRPr="0034407D">
        <w:rPr>
          <w:rFonts w:ascii="Times New Roman" w:hAnsi="Times New Roman" w:cs="Times New Roman"/>
          <w:sz w:val="24"/>
          <w:szCs w:val="28"/>
          <w:lang w:val="az-Latn-AZ"/>
        </w:rPr>
        <w:t xml:space="preserve"> </w:t>
      </w:r>
      <w:r w:rsidRPr="0034407D">
        <w:rPr>
          <w:rFonts w:ascii="Times New Roman" w:hAnsi="Times New Roman" w:cs="Times New Roman"/>
          <w:sz w:val="24"/>
          <w:szCs w:val="28"/>
        </w:rPr>
        <w:t>və idarə edə</w:t>
      </w:r>
      <w:r w:rsidR="00A03D31">
        <w:rPr>
          <w:rFonts w:ascii="Times New Roman" w:hAnsi="Times New Roman" w:cs="Times New Roman"/>
          <w:sz w:val="24"/>
          <w:szCs w:val="28"/>
        </w:rPr>
        <w:t xml:space="preserve"> bilir</w:t>
      </w:r>
      <w:r w:rsidRPr="0034407D">
        <w:rPr>
          <w:rFonts w:ascii="Times New Roman" w:hAnsi="Times New Roman" w:cs="Times New Roman"/>
          <w:sz w:val="24"/>
          <w:szCs w:val="28"/>
        </w:rPr>
        <w:t>.</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3. Müəyyən etmək hansı amillərin planın düzəlişinə əsasən</w:t>
      </w:r>
      <w:r>
        <w:rPr>
          <w:rFonts w:ascii="Times New Roman" w:hAnsi="Times New Roman" w:cs="Times New Roman"/>
          <w:szCs w:val="28"/>
        </w:rPr>
        <w:t xml:space="preserve"> </w:t>
      </w:r>
      <w:r w:rsidRPr="0034407D">
        <w:rPr>
          <w:rFonts w:ascii="Times New Roman" w:hAnsi="Times New Roman" w:cs="Times New Roman"/>
          <w:sz w:val="24"/>
          <w:szCs w:val="28"/>
        </w:rPr>
        <w:t>hədəflərə uyğun</w:t>
      </w:r>
      <w:r>
        <w:rPr>
          <w:rFonts w:ascii="Times New Roman" w:hAnsi="Times New Roman" w:cs="Times New Roman"/>
          <w:szCs w:val="28"/>
        </w:rPr>
        <w:t xml:space="preserve"> </w:t>
      </w:r>
      <w:r w:rsidRPr="0034407D">
        <w:rPr>
          <w:rFonts w:ascii="Times New Roman" w:hAnsi="Times New Roman" w:cs="Times New Roman"/>
          <w:sz w:val="24"/>
          <w:szCs w:val="28"/>
        </w:rPr>
        <w:t>şirkətin ümumi</w:t>
      </w:r>
      <w:r>
        <w:rPr>
          <w:rFonts w:ascii="Times New Roman" w:hAnsi="Times New Roman" w:cs="Times New Roman"/>
          <w:szCs w:val="28"/>
        </w:rPr>
        <w:t xml:space="preserve"> </w:t>
      </w:r>
      <w:r w:rsidRPr="0034407D">
        <w:rPr>
          <w:rFonts w:ascii="Times New Roman" w:hAnsi="Times New Roman" w:cs="Times New Roman"/>
          <w:sz w:val="24"/>
          <w:szCs w:val="28"/>
        </w:rPr>
        <w:t>nailiyyəti ü</w:t>
      </w:r>
      <w:r w:rsidR="00A03D31">
        <w:rPr>
          <w:rFonts w:ascii="Times New Roman" w:hAnsi="Times New Roman" w:cs="Times New Roman"/>
          <w:sz w:val="24"/>
          <w:szCs w:val="28"/>
        </w:rPr>
        <w:t>çün daha çox imkanlara malikdir</w:t>
      </w:r>
      <w:r w:rsidRPr="0034407D">
        <w:rPr>
          <w:rFonts w:ascii="Times New Roman" w:hAnsi="Times New Roman" w:cs="Times New Roman"/>
          <w:sz w:val="24"/>
          <w:szCs w:val="28"/>
        </w:rPr>
        <w:t>.</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Pr="0034407D">
        <w:rPr>
          <w:rFonts w:ascii="Times New Roman" w:hAnsi="Times New Roman" w:cs="Times New Roman"/>
          <w:sz w:val="24"/>
          <w:szCs w:val="28"/>
        </w:rPr>
        <w:t>Xarici mühitin təhlili bu prosesdir və 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planının istehsalçıları şirkətlə</w:t>
      </w:r>
      <w:r>
        <w:rPr>
          <w:rFonts w:ascii="Times New Roman" w:hAnsi="Times New Roman" w:cs="Times New Roman"/>
          <w:szCs w:val="28"/>
        </w:rPr>
        <w:t xml:space="preserve"> </w:t>
      </w:r>
      <w:r w:rsidRPr="0034407D">
        <w:rPr>
          <w:rFonts w:ascii="Times New Roman" w:hAnsi="Times New Roman" w:cs="Times New Roman"/>
          <w:sz w:val="24"/>
          <w:szCs w:val="28"/>
        </w:rPr>
        <w:t>bağlı xarici amillərə nəzarə</w:t>
      </w:r>
      <w:r w:rsidR="00A03D31">
        <w:rPr>
          <w:rFonts w:ascii="Times New Roman" w:hAnsi="Times New Roman" w:cs="Times New Roman"/>
          <w:sz w:val="24"/>
          <w:szCs w:val="28"/>
        </w:rPr>
        <w:t>t edir</w:t>
      </w:r>
      <w:r w:rsidR="00BE3FC1">
        <w:rPr>
          <w:rFonts w:ascii="Times New Roman" w:hAnsi="Times New Roman" w:cs="Times New Roman"/>
          <w:sz w:val="24"/>
          <w:szCs w:val="28"/>
        </w:rPr>
        <w:t>.</w:t>
      </w:r>
      <w:r w:rsidRPr="0034407D">
        <w:rPr>
          <w:rFonts w:ascii="Times New Roman" w:hAnsi="Times New Roman" w:cs="Times New Roman"/>
          <w:sz w:val="24"/>
          <w:szCs w:val="28"/>
        </w:rPr>
        <w:t xml:space="preserve"> </w:t>
      </w:r>
      <w:r w:rsidR="00BE3FC1">
        <w:rPr>
          <w:rFonts w:ascii="Times New Roman" w:hAnsi="Times New Roman" w:cs="Times New Roman"/>
          <w:sz w:val="24"/>
          <w:szCs w:val="28"/>
        </w:rPr>
        <w:t>Ş</w:t>
      </w:r>
      <w:r w:rsidRPr="0034407D">
        <w:rPr>
          <w:rFonts w:ascii="Times New Roman" w:hAnsi="Times New Roman" w:cs="Times New Roman"/>
          <w:sz w:val="24"/>
          <w:szCs w:val="28"/>
        </w:rPr>
        <w:t>irkət üçün imkanları və təhlükələri</w:t>
      </w:r>
      <w:r>
        <w:rPr>
          <w:rFonts w:ascii="Times New Roman" w:hAnsi="Times New Roman" w:cs="Times New Roman"/>
          <w:szCs w:val="28"/>
        </w:rPr>
        <w:t xml:space="preserve"> </w:t>
      </w:r>
      <w:r w:rsidRPr="0034407D">
        <w:rPr>
          <w:rFonts w:ascii="Times New Roman" w:hAnsi="Times New Roman" w:cs="Times New Roman"/>
          <w:sz w:val="24"/>
          <w:szCs w:val="28"/>
        </w:rPr>
        <w:t>müəyyən etmək üçün.</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Bu təhlükələrin</w:t>
      </w:r>
      <w:r>
        <w:rPr>
          <w:rFonts w:ascii="Times New Roman" w:hAnsi="Times New Roman" w:cs="Times New Roman"/>
          <w:szCs w:val="28"/>
        </w:rPr>
        <w:t xml:space="preserve"> </w:t>
      </w:r>
      <w:r w:rsidRPr="0034407D">
        <w:rPr>
          <w:rFonts w:ascii="Times New Roman" w:hAnsi="Times New Roman" w:cs="Times New Roman"/>
          <w:sz w:val="24"/>
          <w:szCs w:val="28"/>
        </w:rPr>
        <w:t>və imkanların qiymətləndirilməsi</w:t>
      </w:r>
      <w:r>
        <w:rPr>
          <w:rFonts w:ascii="Times New Roman" w:hAnsi="Times New Roman" w:cs="Times New Roman"/>
          <w:szCs w:val="28"/>
        </w:rPr>
        <w:t xml:space="preserve"> </w:t>
      </w:r>
      <w:r w:rsidRPr="0034407D">
        <w:rPr>
          <w:rFonts w:ascii="Times New Roman" w:hAnsi="Times New Roman" w:cs="Times New Roman"/>
          <w:sz w:val="24"/>
          <w:szCs w:val="28"/>
        </w:rPr>
        <w:t>nöqteyi-nəzərindən 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planlaşdırılması prosesində xarici mühitin təhlilinin</w:t>
      </w:r>
      <w:r>
        <w:rPr>
          <w:rFonts w:ascii="Times New Roman" w:hAnsi="Times New Roman" w:cs="Times New Roman"/>
          <w:szCs w:val="28"/>
        </w:rPr>
        <w:t xml:space="preserve"> </w:t>
      </w:r>
      <w:r w:rsidRPr="0034407D">
        <w:rPr>
          <w:rFonts w:ascii="Times New Roman" w:hAnsi="Times New Roman" w:cs="Times New Roman"/>
          <w:sz w:val="24"/>
          <w:szCs w:val="28"/>
        </w:rPr>
        <w:t>rolu üç konkret suala, cavabla nəticələnməlidir:</w:t>
      </w:r>
    </w:p>
    <w:p w:rsidR="003D644F" w:rsidRPr="0034407D" w:rsidRDefault="00A03D31"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1) i</w:t>
      </w:r>
      <w:r w:rsidR="003D644F" w:rsidRPr="0034407D">
        <w:rPr>
          <w:rFonts w:ascii="Times New Roman" w:hAnsi="Times New Roman" w:cs="Times New Roman"/>
          <w:sz w:val="24"/>
          <w:szCs w:val="28"/>
        </w:rPr>
        <w:t>ndi harada şirkət təşkil oluna</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bilər?</w:t>
      </w:r>
    </w:p>
    <w:p w:rsidR="003D644F" w:rsidRPr="0034407D" w:rsidRDefault="00A03D31" w:rsidP="00A03D31">
      <w:pPr>
        <w:spacing w:after="0" w:line="252" w:lineRule="auto"/>
        <w:jc w:val="both"/>
        <w:rPr>
          <w:rFonts w:ascii="Times New Roman" w:hAnsi="Times New Roman" w:cs="Times New Roman"/>
          <w:sz w:val="24"/>
          <w:szCs w:val="28"/>
        </w:rPr>
      </w:pPr>
      <w:r>
        <w:rPr>
          <w:rFonts w:ascii="Times New Roman" w:hAnsi="Times New Roman" w:cs="Times New Roman"/>
          <w:sz w:val="24"/>
          <w:szCs w:val="28"/>
        </w:rPr>
        <w:t xml:space="preserve">         2) a</w:t>
      </w:r>
      <w:r w:rsidR="003D644F" w:rsidRPr="0034407D">
        <w:rPr>
          <w:rFonts w:ascii="Times New Roman" w:hAnsi="Times New Roman" w:cs="Times New Roman"/>
          <w:sz w:val="24"/>
          <w:szCs w:val="28"/>
        </w:rPr>
        <w:t>li rəhbərliyin fikrincə, gələcəkdə harada təşkilat olmalıdır?</w:t>
      </w:r>
    </w:p>
    <w:p w:rsidR="003D644F" w:rsidRPr="0034407D" w:rsidRDefault="00C50700" w:rsidP="00C50700">
      <w:pPr>
        <w:spacing w:after="0" w:line="252"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A03D31">
        <w:rPr>
          <w:rFonts w:ascii="Times New Roman" w:hAnsi="Times New Roman" w:cs="Times New Roman"/>
          <w:sz w:val="24"/>
          <w:szCs w:val="28"/>
        </w:rPr>
        <w:t>3</w:t>
      </w:r>
      <w:r w:rsidR="00180B9F">
        <w:rPr>
          <w:rFonts w:ascii="Times New Roman" w:hAnsi="Times New Roman" w:cs="Times New Roman"/>
          <w:sz w:val="24"/>
          <w:szCs w:val="28"/>
        </w:rPr>
        <w:t>) r</w:t>
      </w:r>
      <w:r w:rsidR="00A03D31">
        <w:rPr>
          <w:rFonts w:ascii="Times New Roman" w:hAnsi="Times New Roman" w:cs="Times New Roman"/>
          <w:sz w:val="24"/>
          <w:szCs w:val="28"/>
        </w:rPr>
        <w:t>ə</w:t>
      </w:r>
      <w:r w:rsidR="003D644F" w:rsidRPr="0034407D">
        <w:rPr>
          <w:rFonts w:ascii="Times New Roman" w:hAnsi="Times New Roman" w:cs="Times New Roman"/>
          <w:sz w:val="24"/>
          <w:szCs w:val="28"/>
        </w:rPr>
        <w:t>hbərlik nə etməlidir ki, şirkət</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o vəziyyətdə</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yerini dəyişsin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ki, indi olduğu</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vəziyyətdə</w:t>
      </w:r>
      <w:r w:rsidR="008303B0">
        <w:rPr>
          <w:rFonts w:ascii="Times New Roman" w:hAnsi="Times New Roman" w:cs="Times New Roman"/>
          <w:sz w:val="24"/>
          <w:szCs w:val="28"/>
        </w:rPr>
        <w:t xml:space="preserve">, </w:t>
      </w:r>
      <w:r w:rsidR="003D644F" w:rsidRPr="0034407D">
        <w:rPr>
          <w:rFonts w:ascii="Times New Roman" w:hAnsi="Times New Roman" w:cs="Times New Roman"/>
          <w:sz w:val="24"/>
          <w:szCs w:val="28"/>
        </w:rPr>
        <w:t xml:space="preserve"> rəhbərlik</w:t>
      </w:r>
      <w:r w:rsidR="008303B0">
        <w:rPr>
          <w:rFonts w:ascii="Times New Roman" w:hAnsi="Times New Roman" w:cs="Times New Roman"/>
          <w:sz w:val="24"/>
          <w:szCs w:val="28"/>
        </w:rPr>
        <w:t xml:space="preserve"> onu harada</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görmək istəyir?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Təhlükələr</w:t>
      </w:r>
      <w:r>
        <w:rPr>
          <w:rFonts w:ascii="Times New Roman" w:hAnsi="Times New Roman" w:cs="Times New Roman"/>
          <w:szCs w:val="28"/>
        </w:rPr>
        <w:t xml:space="preserve"> </w:t>
      </w:r>
      <w:r w:rsidRPr="0034407D">
        <w:rPr>
          <w:rFonts w:ascii="Times New Roman" w:hAnsi="Times New Roman" w:cs="Times New Roman"/>
          <w:sz w:val="24"/>
          <w:szCs w:val="28"/>
        </w:rPr>
        <w:t>və imkanlarla hansılarla ki, şirkətlər</w:t>
      </w:r>
      <w:r>
        <w:rPr>
          <w:rFonts w:ascii="Times New Roman" w:hAnsi="Times New Roman" w:cs="Times New Roman"/>
          <w:szCs w:val="28"/>
        </w:rPr>
        <w:t xml:space="preserve"> </w:t>
      </w:r>
      <w:r w:rsidRPr="0034407D">
        <w:rPr>
          <w:rFonts w:ascii="Times New Roman" w:hAnsi="Times New Roman" w:cs="Times New Roman"/>
          <w:sz w:val="24"/>
          <w:szCs w:val="28"/>
        </w:rPr>
        <w:t>rastlaşır</w:t>
      </w:r>
      <w:r w:rsidR="008303B0">
        <w:rPr>
          <w:rFonts w:ascii="Times New Roman" w:hAnsi="Times New Roman" w:cs="Times New Roman"/>
          <w:sz w:val="24"/>
          <w:szCs w:val="28"/>
        </w:rPr>
        <w:t>,</w:t>
      </w:r>
      <w:r w:rsidRPr="0034407D">
        <w:rPr>
          <w:rFonts w:ascii="Times New Roman" w:hAnsi="Times New Roman" w:cs="Times New Roman"/>
          <w:sz w:val="24"/>
          <w:szCs w:val="28"/>
        </w:rPr>
        <w:t xml:space="preserve"> bunu</w:t>
      </w:r>
      <w:r>
        <w:rPr>
          <w:rFonts w:ascii="Times New Roman" w:hAnsi="Times New Roman" w:cs="Times New Roman"/>
          <w:szCs w:val="28"/>
        </w:rPr>
        <w:t xml:space="preserve"> </w:t>
      </w:r>
      <w:r w:rsidRPr="0034407D">
        <w:rPr>
          <w:rFonts w:ascii="Times New Roman" w:hAnsi="Times New Roman" w:cs="Times New Roman"/>
          <w:sz w:val="24"/>
          <w:szCs w:val="28"/>
        </w:rPr>
        <w:t>7 sahədən</w:t>
      </w:r>
      <w:r>
        <w:rPr>
          <w:rFonts w:ascii="Times New Roman" w:hAnsi="Times New Roman" w:cs="Times New Roman"/>
          <w:szCs w:val="28"/>
        </w:rPr>
        <w:t xml:space="preserve"> </w:t>
      </w:r>
      <w:r w:rsidRPr="0034407D">
        <w:rPr>
          <w:rFonts w:ascii="Times New Roman" w:hAnsi="Times New Roman" w:cs="Times New Roman"/>
          <w:sz w:val="24"/>
          <w:szCs w:val="28"/>
        </w:rPr>
        <w:t>seçmək</w:t>
      </w:r>
      <w:r>
        <w:rPr>
          <w:rFonts w:ascii="Times New Roman" w:hAnsi="Times New Roman" w:cs="Times New Roman"/>
          <w:szCs w:val="28"/>
        </w:rPr>
        <w:t xml:space="preserve"> </w:t>
      </w:r>
      <w:r w:rsidRPr="0034407D">
        <w:rPr>
          <w:rFonts w:ascii="Times New Roman" w:hAnsi="Times New Roman" w:cs="Times New Roman"/>
          <w:sz w:val="24"/>
          <w:szCs w:val="28"/>
        </w:rPr>
        <w:t>olar: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CA3598">
        <w:rPr>
          <w:rFonts w:ascii="Times New Roman" w:hAnsi="Times New Roman" w:cs="Times New Roman"/>
          <w:sz w:val="24"/>
          <w:szCs w:val="28"/>
        </w:rPr>
        <w:t>1)</w:t>
      </w:r>
      <w:r w:rsidRPr="0034407D">
        <w:rPr>
          <w:rFonts w:ascii="Times New Roman" w:hAnsi="Times New Roman" w:cs="Times New Roman"/>
          <w:sz w:val="24"/>
          <w:szCs w:val="28"/>
        </w:rPr>
        <w:t xml:space="preserve"> iqtisadi amillər, inflyasiyanın və ya deflyasiyanın templəri, məş</w:t>
      </w:r>
      <w:r>
        <w:rPr>
          <w:rFonts w:ascii="Times New Roman" w:hAnsi="Times New Roman" w:cs="Times New Roman"/>
          <w:sz w:val="24"/>
          <w:szCs w:val="28"/>
        </w:rPr>
        <w:softHyphen/>
      </w:r>
      <w:r w:rsidRPr="0034407D">
        <w:rPr>
          <w:rFonts w:ascii="Times New Roman" w:hAnsi="Times New Roman" w:cs="Times New Roman"/>
          <w:sz w:val="24"/>
          <w:szCs w:val="28"/>
        </w:rPr>
        <w:t>ğul</w:t>
      </w:r>
      <w:r>
        <w:rPr>
          <w:rFonts w:ascii="Times New Roman" w:hAnsi="Times New Roman" w:cs="Times New Roman"/>
          <w:sz w:val="24"/>
          <w:szCs w:val="28"/>
        </w:rPr>
        <w:softHyphen/>
      </w:r>
      <w:r w:rsidRPr="0034407D">
        <w:rPr>
          <w:rFonts w:ascii="Times New Roman" w:hAnsi="Times New Roman" w:cs="Times New Roman"/>
          <w:sz w:val="24"/>
          <w:szCs w:val="28"/>
        </w:rPr>
        <w:t>lu</w:t>
      </w:r>
      <w:r>
        <w:rPr>
          <w:rFonts w:ascii="Times New Roman" w:hAnsi="Times New Roman" w:cs="Times New Roman"/>
          <w:sz w:val="24"/>
          <w:szCs w:val="28"/>
        </w:rPr>
        <w:softHyphen/>
      </w:r>
      <w:r w:rsidRPr="0034407D">
        <w:rPr>
          <w:rFonts w:ascii="Times New Roman" w:hAnsi="Times New Roman" w:cs="Times New Roman"/>
          <w:sz w:val="24"/>
          <w:szCs w:val="28"/>
        </w:rPr>
        <w:t>ğun səviyyələri, beynəlxalq ödəmə balansı, konvirtasiya olan valyutanın sabitliyi, xaricdə və vergi payı;</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CA3598">
        <w:rPr>
          <w:rFonts w:ascii="Times New Roman" w:hAnsi="Times New Roman" w:cs="Times New Roman"/>
          <w:sz w:val="24"/>
          <w:szCs w:val="28"/>
        </w:rPr>
        <w:t>2)</w:t>
      </w:r>
      <w:r w:rsidRPr="0034407D">
        <w:rPr>
          <w:rFonts w:ascii="Times New Roman" w:hAnsi="Times New Roman" w:cs="Times New Roman"/>
          <w:sz w:val="24"/>
          <w:szCs w:val="28"/>
        </w:rPr>
        <w:t xml:space="preserve"> rəhbərlik yerli orqanların normativ sənədlərini izləmə</w:t>
      </w:r>
      <w:r>
        <w:rPr>
          <w:rFonts w:ascii="Times New Roman" w:hAnsi="Times New Roman" w:cs="Times New Roman"/>
          <w:sz w:val="24"/>
          <w:szCs w:val="28"/>
        </w:rPr>
        <w:softHyphen/>
      </w:r>
      <w:r w:rsidRPr="0034407D">
        <w:rPr>
          <w:rFonts w:ascii="Times New Roman" w:hAnsi="Times New Roman" w:cs="Times New Roman"/>
          <w:sz w:val="24"/>
          <w:szCs w:val="28"/>
        </w:rPr>
        <w:t>lidir, hökumətin antitrest fəaliyyətinə siyasətçilərin münasibətlərini və əlaqə</w:t>
      </w:r>
      <w:r>
        <w:rPr>
          <w:rFonts w:ascii="Times New Roman" w:hAnsi="Times New Roman" w:cs="Times New Roman"/>
          <w:sz w:val="24"/>
          <w:szCs w:val="28"/>
        </w:rPr>
        <w:softHyphen/>
      </w:r>
      <w:r w:rsidRPr="0034407D">
        <w:rPr>
          <w:rFonts w:ascii="Times New Roman" w:hAnsi="Times New Roman" w:cs="Times New Roman"/>
          <w:sz w:val="24"/>
          <w:szCs w:val="28"/>
        </w:rPr>
        <w:t>sini, işçi qüvvəsinə təlabata uyğun</w:t>
      </w:r>
      <w:r>
        <w:rPr>
          <w:rFonts w:ascii="Times New Roman" w:hAnsi="Times New Roman" w:cs="Times New Roman"/>
          <w:szCs w:val="28"/>
        </w:rPr>
        <w:t xml:space="preserve"> </w:t>
      </w:r>
      <w:r w:rsidRPr="0034407D">
        <w:rPr>
          <w:rFonts w:ascii="Times New Roman" w:hAnsi="Times New Roman" w:cs="Times New Roman"/>
          <w:sz w:val="24"/>
          <w:szCs w:val="28"/>
        </w:rPr>
        <w:t>işəgötürülməsi</w:t>
      </w:r>
      <w:r>
        <w:rPr>
          <w:rFonts w:ascii="Times New Roman" w:hAnsi="Times New Roman" w:cs="Times New Roman"/>
          <w:szCs w:val="28"/>
        </w:rPr>
        <w:t xml:space="preserve"> </w:t>
      </w:r>
      <w:r w:rsidRPr="0034407D">
        <w:rPr>
          <w:rFonts w:ascii="Times New Roman" w:hAnsi="Times New Roman" w:cs="Times New Roman"/>
          <w:sz w:val="24"/>
          <w:szCs w:val="28"/>
        </w:rPr>
        <w:t>üzrə</w:t>
      </w:r>
      <w:r>
        <w:rPr>
          <w:rFonts w:ascii="Times New Roman" w:hAnsi="Times New Roman" w:cs="Times New Roman"/>
          <w:szCs w:val="28"/>
        </w:rPr>
        <w:t xml:space="preserve"> </w:t>
      </w:r>
      <w:r w:rsidRPr="0034407D">
        <w:rPr>
          <w:rFonts w:ascii="Times New Roman" w:hAnsi="Times New Roman" w:cs="Times New Roman"/>
          <w:sz w:val="24"/>
          <w:szCs w:val="28"/>
        </w:rPr>
        <w:t>məhdudiyyətlə</w:t>
      </w:r>
      <w:r w:rsidR="00EE2B55">
        <w:rPr>
          <w:rFonts w:ascii="Times New Roman" w:hAnsi="Times New Roman" w:cs="Times New Roman"/>
          <w:sz w:val="24"/>
          <w:szCs w:val="28"/>
        </w:rPr>
        <w:t>r</w:t>
      </w:r>
      <w:r w:rsidRPr="0034407D">
        <w:rPr>
          <w:rFonts w:ascii="Times New Roman" w:hAnsi="Times New Roman" w:cs="Times New Roman"/>
          <w:sz w:val="24"/>
          <w:szCs w:val="28"/>
        </w:rPr>
        <w:t xml:space="preserve"> və ssudanın alınmasının imkan</w:t>
      </w:r>
      <w:r w:rsidR="00EE2B55">
        <w:rPr>
          <w:rFonts w:ascii="Times New Roman" w:hAnsi="Times New Roman" w:cs="Times New Roman"/>
          <w:sz w:val="24"/>
          <w:szCs w:val="28"/>
        </w:rPr>
        <w:t>ları, siyasi amillər</w:t>
      </w:r>
      <w:r w:rsidRPr="0034407D">
        <w:rPr>
          <w:rFonts w:ascii="Times New Roman" w:hAnsi="Times New Roman" w:cs="Times New Roman"/>
          <w:sz w:val="24"/>
          <w:szCs w:val="28"/>
        </w:rPr>
        <w:t xml:space="preserve"> və s.;</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CA3598">
        <w:rPr>
          <w:rFonts w:ascii="Times New Roman" w:hAnsi="Times New Roman" w:cs="Times New Roman"/>
          <w:sz w:val="24"/>
          <w:szCs w:val="28"/>
        </w:rPr>
        <w:t>3)</w:t>
      </w:r>
      <w:r w:rsidRPr="0034407D">
        <w:rPr>
          <w:rFonts w:ascii="Times New Roman" w:hAnsi="Times New Roman" w:cs="Times New Roman"/>
          <w:sz w:val="24"/>
          <w:szCs w:val="28"/>
        </w:rPr>
        <w:t xml:space="preserve"> bazar amilləri, demoqrafik şərait, müxtəlif məhsulların</w:t>
      </w:r>
      <w:r>
        <w:rPr>
          <w:rFonts w:ascii="Times New Roman" w:hAnsi="Times New Roman" w:cs="Times New Roman"/>
          <w:szCs w:val="28"/>
        </w:rPr>
        <w:t xml:space="preserve"> </w:t>
      </w:r>
      <w:r w:rsidRPr="0034407D">
        <w:rPr>
          <w:rFonts w:ascii="Times New Roman" w:hAnsi="Times New Roman" w:cs="Times New Roman"/>
          <w:sz w:val="24"/>
          <w:szCs w:val="28"/>
        </w:rPr>
        <w:t>və ya xidmət</w:t>
      </w:r>
      <w:r>
        <w:rPr>
          <w:rFonts w:ascii="Times New Roman" w:hAnsi="Times New Roman" w:cs="Times New Roman"/>
          <w:sz w:val="24"/>
          <w:szCs w:val="28"/>
        </w:rPr>
        <w:softHyphen/>
      </w:r>
      <w:r w:rsidRPr="0034407D">
        <w:rPr>
          <w:rFonts w:ascii="Times New Roman" w:hAnsi="Times New Roman" w:cs="Times New Roman"/>
          <w:sz w:val="24"/>
          <w:szCs w:val="28"/>
        </w:rPr>
        <w:t>lə</w:t>
      </w:r>
      <w:r>
        <w:rPr>
          <w:rFonts w:ascii="Times New Roman" w:hAnsi="Times New Roman" w:cs="Times New Roman"/>
          <w:sz w:val="24"/>
          <w:szCs w:val="28"/>
        </w:rPr>
        <w:softHyphen/>
      </w:r>
      <w:r w:rsidRPr="0034407D">
        <w:rPr>
          <w:rFonts w:ascii="Times New Roman" w:hAnsi="Times New Roman" w:cs="Times New Roman"/>
          <w:sz w:val="24"/>
          <w:szCs w:val="28"/>
        </w:rPr>
        <w:t>rin fəaliyyəti</w:t>
      </w:r>
      <w:r>
        <w:rPr>
          <w:rFonts w:ascii="Times New Roman" w:hAnsi="Times New Roman" w:cs="Times New Roman"/>
          <w:szCs w:val="28"/>
        </w:rPr>
        <w:t xml:space="preserve"> </w:t>
      </w:r>
      <w:r w:rsidRPr="0034407D">
        <w:rPr>
          <w:rFonts w:ascii="Times New Roman" w:hAnsi="Times New Roman" w:cs="Times New Roman"/>
          <w:sz w:val="24"/>
          <w:szCs w:val="28"/>
        </w:rPr>
        <w:t>dövrələri, bazara nüfuzetmənin mümkünlüyü, bu</w:t>
      </w:r>
      <w:r>
        <w:rPr>
          <w:rFonts w:ascii="Times New Roman" w:hAnsi="Times New Roman" w:cs="Times New Roman"/>
          <w:szCs w:val="28"/>
        </w:rPr>
        <w:t xml:space="preserve"> </w:t>
      </w:r>
      <w:r w:rsidRPr="0034407D">
        <w:rPr>
          <w:rFonts w:ascii="Times New Roman" w:hAnsi="Times New Roman" w:cs="Times New Roman"/>
          <w:sz w:val="24"/>
          <w:szCs w:val="28"/>
        </w:rPr>
        <w:t>sahədə rəqabətin səviyyəsinin gəlirlərinin bölgüsü;</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CA3598">
        <w:rPr>
          <w:rFonts w:ascii="Times New Roman" w:hAnsi="Times New Roman" w:cs="Times New Roman"/>
          <w:sz w:val="24"/>
          <w:szCs w:val="28"/>
        </w:rPr>
        <w:t>4)</w:t>
      </w:r>
      <w:r w:rsidRPr="0034407D">
        <w:rPr>
          <w:rFonts w:ascii="Times New Roman" w:hAnsi="Times New Roman" w:cs="Times New Roman"/>
          <w:sz w:val="24"/>
          <w:szCs w:val="28"/>
        </w:rPr>
        <w:t xml:space="preserve"> texnologiya amilləri, istehsalat texnikasında dəyişiklikləri nəzərə</w:t>
      </w:r>
      <w:r w:rsidR="008303B0">
        <w:rPr>
          <w:rFonts w:ascii="Times New Roman" w:hAnsi="Times New Roman" w:cs="Times New Roman"/>
          <w:sz w:val="24"/>
          <w:szCs w:val="28"/>
        </w:rPr>
        <w:t xml:space="preserve"> almalı, planlaşdırmada, </w:t>
      </w:r>
      <w:r w:rsidRPr="0034407D">
        <w:rPr>
          <w:rFonts w:ascii="Times New Roman" w:hAnsi="Times New Roman" w:cs="Times New Roman"/>
          <w:sz w:val="24"/>
          <w:szCs w:val="28"/>
        </w:rPr>
        <w:t>məhsulun</w:t>
      </w:r>
      <w:r>
        <w:rPr>
          <w:rFonts w:ascii="Times New Roman" w:hAnsi="Times New Roman" w:cs="Times New Roman"/>
          <w:szCs w:val="28"/>
        </w:rPr>
        <w:t xml:space="preserve"> </w:t>
      </w:r>
      <w:r w:rsidRPr="0034407D">
        <w:rPr>
          <w:rFonts w:ascii="Times New Roman" w:hAnsi="Times New Roman" w:cs="Times New Roman"/>
          <w:sz w:val="24"/>
          <w:szCs w:val="28"/>
        </w:rPr>
        <w:t>və xidmətlərin verilməsində EHM-nin və ya əlaqə vasitələrinin texnologiyasında müvəffəqiyyətlərin tətbiqi;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CA3598">
        <w:rPr>
          <w:rFonts w:ascii="Times New Roman" w:hAnsi="Times New Roman" w:cs="Times New Roman"/>
          <w:sz w:val="24"/>
          <w:szCs w:val="28"/>
        </w:rPr>
        <w:t>5)</w:t>
      </w:r>
      <w:r w:rsidRPr="0034407D">
        <w:rPr>
          <w:rFonts w:ascii="Times New Roman" w:hAnsi="Times New Roman" w:cs="Times New Roman"/>
          <w:sz w:val="24"/>
          <w:szCs w:val="28"/>
        </w:rPr>
        <w:t xml:space="preserve"> beynəlxalq amillər, xammal materiallarına alınmasının</w:t>
      </w:r>
      <w:r>
        <w:rPr>
          <w:rFonts w:ascii="Times New Roman" w:hAnsi="Times New Roman" w:cs="Times New Roman"/>
          <w:szCs w:val="28"/>
        </w:rPr>
        <w:t xml:space="preserve"> </w:t>
      </w:r>
      <w:r w:rsidRPr="0034407D">
        <w:rPr>
          <w:rFonts w:ascii="Times New Roman" w:hAnsi="Times New Roman" w:cs="Times New Roman"/>
          <w:sz w:val="24"/>
          <w:szCs w:val="28"/>
        </w:rPr>
        <w:t>yüngüllüyü, xarici kartellərin fəaliyyəti, ölkələrdə valyuta kursunun və siyasi qərarların</w:t>
      </w:r>
      <w:r>
        <w:rPr>
          <w:rFonts w:ascii="Times New Roman" w:hAnsi="Times New Roman" w:cs="Times New Roman"/>
          <w:szCs w:val="28"/>
        </w:rPr>
        <w:t xml:space="preserve"> </w:t>
      </w:r>
      <w:r w:rsidRPr="0034407D">
        <w:rPr>
          <w:rFonts w:ascii="Times New Roman" w:hAnsi="Times New Roman" w:cs="Times New Roman"/>
          <w:sz w:val="24"/>
          <w:szCs w:val="28"/>
        </w:rPr>
        <w:t>də</w:t>
      </w:r>
      <w:r>
        <w:rPr>
          <w:rFonts w:ascii="Times New Roman" w:hAnsi="Times New Roman" w:cs="Times New Roman"/>
          <w:sz w:val="24"/>
          <w:szCs w:val="28"/>
        </w:rPr>
        <w:softHyphen/>
      </w:r>
      <w:r w:rsidRPr="0034407D">
        <w:rPr>
          <w:rFonts w:ascii="Times New Roman" w:hAnsi="Times New Roman" w:cs="Times New Roman"/>
          <w:sz w:val="24"/>
          <w:szCs w:val="28"/>
        </w:rPr>
        <w:t>yişikliyi, investisiya obyektləri və ya bazarlar rolunda çıxış edə</w:t>
      </w:r>
      <w:r w:rsidR="008303B0">
        <w:rPr>
          <w:rFonts w:ascii="Times New Roman" w:hAnsi="Times New Roman" w:cs="Times New Roman"/>
          <w:sz w:val="24"/>
          <w:szCs w:val="28"/>
        </w:rPr>
        <w:t>n</w:t>
      </w:r>
      <w:r w:rsidRPr="0034407D">
        <w:rPr>
          <w:rFonts w:ascii="Times New Roman" w:hAnsi="Times New Roman" w:cs="Times New Roman"/>
          <w:sz w:val="24"/>
          <w:szCs w:val="28"/>
        </w:rPr>
        <w:t>;</w:t>
      </w:r>
    </w:p>
    <w:p w:rsidR="003D644F" w:rsidRPr="006F4E14" w:rsidRDefault="003D644F" w:rsidP="003D644F">
      <w:pPr>
        <w:spacing w:after="0" w:line="252" w:lineRule="auto"/>
        <w:ind w:firstLine="567"/>
        <w:jc w:val="both"/>
        <w:rPr>
          <w:rFonts w:ascii="Times New Roman" w:hAnsi="Times New Roman" w:cs="Times New Roman"/>
          <w:spacing w:val="-2"/>
          <w:sz w:val="24"/>
          <w:szCs w:val="28"/>
        </w:rPr>
      </w:pPr>
      <w:r w:rsidRPr="006F4E14">
        <w:rPr>
          <w:rFonts w:ascii="Times New Roman" w:hAnsi="Times New Roman" w:cs="Times New Roman"/>
          <w:spacing w:val="-2"/>
          <w:szCs w:val="28"/>
        </w:rPr>
        <w:t xml:space="preserve"> </w:t>
      </w:r>
      <w:r w:rsidR="00CA3598">
        <w:rPr>
          <w:rFonts w:ascii="Times New Roman" w:hAnsi="Times New Roman" w:cs="Times New Roman"/>
          <w:spacing w:val="-2"/>
          <w:sz w:val="24"/>
          <w:szCs w:val="28"/>
        </w:rPr>
        <w:t>6)</w:t>
      </w:r>
      <w:r w:rsidRPr="006F4E14">
        <w:rPr>
          <w:rFonts w:ascii="Times New Roman" w:hAnsi="Times New Roman" w:cs="Times New Roman"/>
          <w:spacing w:val="-2"/>
          <w:sz w:val="24"/>
          <w:szCs w:val="28"/>
        </w:rPr>
        <w:t xml:space="preserve"> rəqabət amilləri, rəqiblərdən daha yaxşı gələcəyin təhlili,</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rəqiblərin cari strategiyasının qiymətləndirilməsi, rəqiblərin bu sahə barəsində ilkin şərt</w:t>
      </w:r>
      <w:r w:rsidRPr="006F4E14">
        <w:rPr>
          <w:rFonts w:ascii="Times New Roman" w:hAnsi="Times New Roman" w:cs="Times New Roman"/>
          <w:spacing w:val="-2"/>
          <w:sz w:val="24"/>
          <w:szCs w:val="28"/>
        </w:rPr>
        <w:softHyphen/>
        <w:t>lə</w:t>
      </w:r>
      <w:r w:rsidRPr="006F4E14">
        <w:rPr>
          <w:rFonts w:ascii="Times New Roman" w:hAnsi="Times New Roman" w:cs="Times New Roman"/>
          <w:spacing w:val="-2"/>
          <w:sz w:val="24"/>
          <w:szCs w:val="28"/>
        </w:rPr>
        <w:softHyphen/>
        <w:t>ri</w:t>
      </w:r>
      <w:r w:rsidRPr="006F4E14">
        <w:rPr>
          <w:rFonts w:ascii="Times New Roman" w:hAnsi="Times New Roman" w:cs="Times New Roman"/>
          <w:spacing w:val="-2"/>
          <w:sz w:val="24"/>
          <w:szCs w:val="28"/>
        </w:rPr>
        <w:softHyphen/>
        <w:t>nin icmalı,</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rəqiblərin güclü və zəif tərəflərinin dərinləşdirilmiş formada öyrə</w:t>
      </w:r>
      <w:r w:rsidRPr="006F4E14">
        <w:rPr>
          <w:rFonts w:ascii="Times New Roman" w:hAnsi="Times New Roman" w:cs="Times New Roman"/>
          <w:spacing w:val="-2"/>
          <w:sz w:val="24"/>
          <w:szCs w:val="28"/>
        </w:rPr>
        <w:softHyphen/>
        <w:t>nil</w:t>
      </w:r>
      <w:r w:rsidRPr="006F4E14">
        <w:rPr>
          <w:rFonts w:ascii="Times New Roman" w:hAnsi="Times New Roman" w:cs="Times New Roman"/>
          <w:spacing w:val="-2"/>
          <w:sz w:val="24"/>
          <w:szCs w:val="28"/>
        </w:rPr>
        <w:softHyphen/>
        <w:t>məsi;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CA3598">
        <w:rPr>
          <w:rFonts w:ascii="Times New Roman" w:hAnsi="Times New Roman" w:cs="Times New Roman"/>
          <w:sz w:val="24"/>
          <w:szCs w:val="28"/>
        </w:rPr>
        <w:t>7)</w:t>
      </w:r>
      <w:r w:rsidRPr="0034407D">
        <w:rPr>
          <w:rFonts w:ascii="Times New Roman" w:hAnsi="Times New Roman" w:cs="Times New Roman"/>
          <w:sz w:val="24"/>
          <w:szCs w:val="28"/>
        </w:rPr>
        <w:t xml:space="preserve"> sosial davranış, dəyişən gözləmələr, münasibətlər</w:t>
      </w:r>
      <w:r>
        <w:rPr>
          <w:rFonts w:ascii="Times New Roman" w:hAnsi="Times New Roman" w:cs="Times New Roman"/>
          <w:szCs w:val="28"/>
        </w:rPr>
        <w:t xml:space="preserve"> </w:t>
      </w:r>
      <w:r w:rsidRPr="0034407D">
        <w:rPr>
          <w:rFonts w:ascii="Times New Roman" w:hAnsi="Times New Roman" w:cs="Times New Roman"/>
          <w:sz w:val="24"/>
          <w:szCs w:val="28"/>
        </w:rPr>
        <w:t>və cəmiyyətin xüsusiyyətləri</w:t>
      </w:r>
      <w:r>
        <w:rPr>
          <w:rFonts w:ascii="Times New Roman" w:hAnsi="Times New Roman" w:cs="Times New Roman"/>
          <w:szCs w:val="28"/>
        </w:rPr>
        <w:t xml:space="preserve"> </w:t>
      </w:r>
      <w:r w:rsidRPr="0034407D">
        <w:rPr>
          <w:rFonts w:ascii="Times New Roman" w:hAnsi="Times New Roman" w:cs="Times New Roman"/>
          <w:sz w:val="24"/>
          <w:szCs w:val="28"/>
        </w:rPr>
        <w:t>amilləri;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 xml:space="preserve">təhlili istiqamətində növbəti müzakirə edəcəyimiz məsələlər ardıcıl olaraq aşağıda göstərilir. </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4. Şirkətin</w:t>
      </w:r>
      <w:r>
        <w:rPr>
          <w:rFonts w:ascii="Times New Roman" w:hAnsi="Times New Roman" w:cs="Times New Roman"/>
          <w:szCs w:val="28"/>
        </w:rPr>
        <w:t xml:space="preserve"> </w:t>
      </w:r>
      <w:r w:rsidRPr="0034407D">
        <w:rPr>
          <w:rFonts w:ascii="Times New Roman" w:hAnsi="Times New Roman" w:cs="Times New Roman"/>
          <w:sz w:val="24"/>
          <w:szCs w:val="28"/>
        </w:rPr>
        <w:t>daxili gücü və zəif tərəflərinin idarə olunmasının müayinə edilməsi. Növbəti problem, şirkə</w:t>
      </w:r>
      <w:r w:rsidR="00EE2B55">
        <w:rPr>
          <w:rFonts w:ascii="Times New Roman" w:hAnsi="Times New Roman" w:cs="Times New Roman"/>
          <w:sz w:val="24"/>
          <w:szCs w:val="28"/>
        </w:rPr>
        <w:t>tin ehtiy</w:t>
      </w:r>
      <w:r w:rsidRPr="0034407D">
        <w:rPr>
          <w:rFonts w:ascii="Times New Roman" w:hAnsi="Times New Roman" w:cs="Times New Roman"/>
          <w:sz w:val="24"/>
          <w:szCs w:val="28"/>
        </w:rPr>
        <w:t>atları, onun təyinatı və şirkətin</w:t>
      </w:r>
      <w:r>
        <w:rPr>
          <w:rFonts w:ascii="Times New Roman" w:hAnsi="Times New Roman" w:cs="Times New Roman"/>
          <w:szCs w:val="28"/>
        </w:rPr>
        <w:t xml:space="preserve"> </w:t>
      </w:r>
      <w:r w:rsidRPr="0034407D">
        <w:rPr>
          <w:rFonts w:ascii="Times New Roman" w:hAnsi="Times New Roman" w:cs="Times New Roman"/>
          <w:sz w:val="24"/>
          <w:szCs w:val="28"/>
        </w:rPr>
        <w:t>daxili güclərə malik olmasıdır ki, xarici imkanlardan istifadə etmək üçün, həm daxili zəif tərəflərin üzə</w:t>
      </w:r>
      <w:r w:rsidR="00EE2B55">
        <w:rPr>
          <w:rFonts w:ascii="Times New Roman" w:hAnsi="Times New Roman" w:cs="Times New Roman"/>
          <w:sz w:val="24"/>
          <w:szCs w:val="28"/>
        </w:rPr>
        <w:t xml:space="preserve"> çıxarılması</w:t>
      </w:r>
      <w:r w:rsidRPr="0034407D">
        <w:rPr>
          <w:rFonts w:ascii="Times New Roman" w:hAnsi="Times New Roman" w:cs="Times New Roman"/>
          <w:sz w:val="24"/>
          <w:szCs w:val="28"/>
        </w:rPr>
        <w:t xml:space="preserve"> lazımdır</w:t>
      </w:r>
      <w:r>
        <w:rPr>
          <w:rFonts w:ascii="Times New Roman" w:hAnsi="Times New Roman" w:cs="Times New Roman"/>
          <w:szCs w:val="28"/>
        </w:rPr>
        <w:t xml:space="preserve"> </w:t>
      </w:r>
      <w:r w:rsidRPr="0034407D">
        <w:rPr>
          <w:rFonts w:ascii="Times New Roman" w:hAnsi="Times New Roman" w:cs="Times New Roman"/>
          <w:sz w:val="24"/>
          <w:szCs w:val="28"/>
        </w:rPr>
        <w:t>ki, xarici təhlükələrlə bağlı problemlər</w:t>
      </w:r>
      <w:r>
        <w:rPr>
          <w:rFonts w:ascii="Times New Roman" w:hAnsi="Times New Roman" w:cs="Times New Roman"/>
          <w:szCs w:val="28"/>
        </w:rPr>
        <w:t xml:space="preserve"> </w:t>
      </w:r>
      <w:r w:rsidRPr="0034407D">
        <w:rPr>
          <w:rFonts w:ascii="Times New Roman" w:hAnsi="Times New Roman" w:cs="Times New Roman"/>
          <w:sz w:val="24"/>
          <w:szCs w:val="28"/>
        </w:rPr>
        <w:t>çətinləşə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Pr="0034407D">
        <w:rPr>
          <w:rFonts w:ascii="Times New Roman" w:hAnsi="Times New Roman" w:cs="Times New Roman"/>
          <w:sz w:val="24"/>
          <w:szCs w:val="28"/>
        </w:rPr>
        <w:t>Bu proses</w:t>
      </w:r>
      <w:r w:rsidR="008303B0">
        <w:rPr>
          <w:rFonts w:ascii="Times New Roman" w:hAnsi="Times New Roman" w:cs="Times New Roman"/>
          <w:sz w:val="24"/>
          <w:szCs w:val="28"/>
        </w:rPr>
        <w:t>də</w:t>
      </w:r>
      <w:r>
        <w:rPr>
          <w:rFonts w:ascii="Times New Roman" w:hAnsi="Times New Roman" w:cs="Times New Roman"/>
          <w:szCs w:val="28"/>
        </w:rPr>
        <w:t xml:space="preserve"> </w:t>
      </w:r>
      <w:r w:rsidRPr="0034407D">
        <w:rPr>
          <w:rFonts w:ascii="Times New Roman" w:hAnsi="Times New Roman" w:cs="Times New Roman"/>
          <w:sz w:val="24"/>
          <w:szCs w:val="28"/>
        </w:rPr>
        <w:t>daxili problemlə</w:t>
      </w:r>
      <w:r w:rsidR="008303B0">
        <w:rPr>
          <w:rFonts w:ascii="Times New Roman" w:hAnsi="Times New Roman" w:cs="Times New Roman"/>
          <w:sz w:val="24"/>
          <w:szCs w:val="28"/>
        </w:rPr>
        <w:t>rin diaqnozu</w:t>
      </w:r>
      <w:r>
        <w:rPr>
          <w:rFonts w:ascii="Times New Roman" w:hAnsi="Times New Roman" w:cs="Times New Roman"/>
          <w:szCs w:val="28"/>
        </w:rPr>
        <w:t xml:space="preserve"> </w:t>
      </w:r>
      <w:r w:rsidRPr="0034407D">
        <w:rPr>
          <w:rFonts w:ascii="Times New Roman" w:hAnsi="Times New Roman" w:cs="Times New Roman"/>
          <w:sz w:val="24"/>
          <w:szCs w:val="28"/>
        </w:rPr>
        <w:t>həyata keçir</w:t>
      </w:r>
      <w:r w:rsidR="008303B0">
        <w:rPr>
          <w:rFonts w:ascii="Times New Roman" w:hAnsi="Times New Roman" w:cs="Times New Roman"/>
          <w:sz w:val="24"/>
          <w:szCs w:val="28"/>
        </w:rPr>
        <w:t>ilir və</w:t>
      </w:r>
      <w:r w:rsidRPr="0034407D">
        <w:rPr>
          <w:rFonts w:ascii="Times New Roman" w:hAnsi="Times New Roman" w:cs="Times New Roman"/>
          <w:sz w:val="24"/>
          <w:szCs w:val="28"/>
        </w:rPr>
        <w:t xml:space="preserve"> idarəolunmanın</w:t>
      </w:r>
      <w:r>
        <w:rPr>
          <w:rFonts w:ascii="Times New Roman" w:hAnsi="Times New Roman" w:cs="Times New Roman"/>
          <w:szCs w:val="28"/>
        </w:rPr>
        <w:t xml:space="preserve"> </w:t>
      </w:r>
      <w:r w:rsidRPr="0034407D">
        <w:rPr>
          <w:rFonts w:ascii="Times New Roman" w:hAnsi="Times New Roman" w:cs="Times New Roman"/>
          <w:sz w:val="24"/>
          <w:szCs w:val="28"/>
        </w:rPr>
        <w:t>müayinəsi adlanır.</w:t>
      </w:r>
    </w:p>
    <w:p w:rsidR="003D644F" w:rsidRPr="0034407D" w:rsidRDefault="003D644F" w:rsidP="00EE2B55">
      <w:pPr>
        <w:spacing w:after="0" w:line="240"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İdarəolunmanın müayinəsi üzə qərarın çıxardılma</w:t>
      </w:r>
      <w:r w:rsidR="00EE2B55">
        <w:rPr>
          <w:rFonts w:ascii="Times New Roman" w:hAnsi="Times New Roman" w:cs="Times New Roman"/>
          <w:sz w:val="24"/>
          <w:szCs w:val="28"/>
        </w:rPr>
        <w:t>sı</w:t>
      </w:r>
      <w:r w:rsidRPr="0034407D">
        <w:rPr>
          <w:rFonts w:ascii="Times New Roman" w:hAnsi="Times New Roman" w:cs="Times New Roman"/>
          <w:sz w:val="24"/>
          <w:szCs w:val="28"/>
        </w:rPr>
        <w:t xml:space="preserve"> üçün,</w:t>
      </w:r>
      <w:r>
        <w:rPr>
          <w:rFonts w:ascii="Times New Roman" w:hAnsi="Times New Roman" w:cs="Times New Roman"/>
          <w:szCs w:val="28"/>
        </w:rPr>
        <w:t xml:space="preserve"> </w:t>
      </w:r>
      <w:r w:rsidRPr="0034407D">
        <w:rPr>
          <w:rFonts w:ascii="Times New Roman" w:hAnsi="Times New Roman" w:cs="Times New Roman"/>
          <w:sz w:val="24"/>
          <w:szCs w:val="28"/>
        </w:rPr>
        <w:t>strateji cəhətdən</w:t>
      </w:r>
      <w:r>
        <w:rPr>
          <w:rFonts w:ascii="Times New Roman" w:hAnsi="Times New Roman" w:cs="Times New Roman"/>
          <w:szCs w:val="28"/>
        </w:rPr>
        <w:t xml:space="preserve"> </w:t>
      </w:r>
      <w:r w:rsidRPr="0034407D">
        <w:rPr>
          <w:rFonts w:ascii="Times New Roman" w:hAnsi="Times New Roman" w:cs="Times New Roman"/>
          <w:sz w:val="24"/>
          <w:szCs w:val="28"/>
        </w:rPr>
        <w:t>güclü və zəif tərəflər nəzərdə</w:t>
      </w:r>
      <w:r w:rsidR="008303B0">
        <w:rPr>
          <w:rFonts w:ascii="Times New Roman" w:hAnsi="Times New Roman" w:cs="Times New Roman"/>
          <w:sz w:val="24"/>
          <w:szCs w:val="28"/>
        </w:rPr>
        <w:t>n</w:t>
      </w:r>
      <w:r w:rsidRPr="0034407D">
        <w:rPr>
          <w:rFonts w:ascii="Times New Roman" w:hAnsi="Times New Roman" w:cs="Times New Roman"/>
          <w:sz w:val="24"/>
          <w:szCs w:val="28"/>
        </w:rPr>
        <w:t xml:space="preserve"> </w:t>
      </w:r>
      <w:r w:rsidR="00EE2B55">
        <w:rPr>
          <w:rFonts w:ascii="Times New Roman" w:hAnsi="Times New Roman" w:cs="Times New Roman"/>
          <w:sz w:val="24"/>
          <w:szCs w:val="28"/>
        </w:rPr>
        <w:t>keçrilməklə,</w:t>
      </w:r>
      <w:r w:rsidRPr="0034407D">
        <w:rPr>
          <w:rFonts w:ascii="Times New Roman" w:hAnsi="Times New Roman" w:cs="Times New Roman"/>
          <w:sz w:val="24"/>
          <w:szCs w:val="28"/>
        </w:rPr>
        <w:t xml:space="preserve"> şirkətin</w:t>
      </w:r>
      <w:r>
        <w:rPr>
          <w:rFonts w:ascii="Times New Roman" w:hAnsi="Times New Roman" w:cs="Times New Roman"/>
          <w:szCs w:val="28"/>
        </w:rPr>
        <w:t xml:space="preserve"> </w:t>
      </w:r>
      <w:r w:rsidRPr="0034407D">
        <w:rPr>
          <w:rFonts w:ascii="Times New Roman" w:hAnsi="Times New Roman" w:cs="Times New Roman"/>
          <w:sz w:val="24"/>
          <w:szCs w:val="28"/>
        </w:rPr>
        <w:t>funksional zonalarının sistematik qiymətləndirilməsini tə</w:t>
      </w:r>
      <w:r w:rsidR="00EE2B55">
        <w:rPr>
          <w:rFonts w:ascii="Times New Roman" w:hAnsi="Times New Roman" w:cs="Times New Roman"/>
          <w:sz w:val="24"/>
          <w:szCs w:val="28"/>
        </w:rPr>
        <w:t xml:space="preserve">ləb </w:t>
      </w:r>
      <w:r w:rsidRPr="0034407D">
        <w:rPr>
          <w:rFonts w:ascii="Times New Roman" w:hAnsi="Times New Roman" w:cs="Times New Roman"/>
          <w:sz w:val="24"/>
          <w:szCs w:val="28"/>
        </w:rPr>
        <w:t>edir. Müayinəyə sadələşdirmə məqsə</w:t>
      </w:r>
      <w:r w:rsidR="008303B0">
        <w:rPr>
          <w:rFonts w:ascii="Times New Roman" w:hAnsi="Times New Roman" w:cs="Times New Roman"/>
          <w:sz w:val="24"/>
          <w:szCs w:val="28"/>
        </w:rPr>
        <w:t>di</w:t>
      </w:r>
      <w:r w:rsidRPr="0034407D">
        <w:rPr>
          <w:rFonts w:ascii="Times New Roman" w:hAnsi="Times New Roman" w:cs="Times New Roman"/>
          <w:sz w:val="24"/>
          <w:szCs w:val="28"/>
        </w:rPr>
        <w:t>lə 5 funksiya daxil edilməsi</w:t>
      </w:r>
      <w:r>
        <w:rPr>
          <w:rFonts w:ascii="Times New Roman" w:hAnsi="Times New Roman" w:cs="Times New Roman"/>
          <w:szCs w:val="28"/>
        </w:rPr>
        <w:t xml:space="preserve"> </w:t>
      </w:r>
      <w:r w:rsidRPr="0034407D">
        <w:rPr>
          <w:rFonts w:ascii="Times New Roman" w:hAnsi="Times New Roman" w:cs="Times New Roman"/>
          <w:sz w:val="24"/>
          <w:szCs w:val="28"/>
        </w:rPr>
        <w:t>tövsiyə edilir.</w:t>
      </w:r>
    </w:p>
    <w:p w:rsidR="003D644F" w:rsidRPr="006F4E14" w:rsidRDefault="003D644F" w:rsidP="00EE2B55">
      <w:pPr>
        <w:spacing w:after="0" w:line="240" w:lineRule="auto"/>
        <w:ind w:firstLine="567"/>
        <w:rPr>
          <w:rFonts w:ascii="Times New Roman" w:hAnsi="Times New Roman" w:cs="Times New Roman"/>
          <w:sz w:val="12"/>
          <w:szCs w:val="12"/>
        </w:rPr>
      </w:pPr>
      <w:r>
        <w:rPr>
          <w:rFonts w:ascii="Times New Roman" w:hAnsi="Times New Roman" w:cs="Times New Roman"/>
          <w:szCs w:val="28"/>
        </w:rPr>
        <w:t xml:space="preserve"> </w:t>
      </w:r>
      <w:r w:rsidRPr="0034407D">
        <w:rPr>
          <w:rFonts w:ascii="Times New Roman" w:hAnsi="Times New Roman" w:cs="Times New Roman"/>
          <w:sz w:val="24"/>
          <w:szCs w:val="28"/>
        </w:rPr>
        <w:t>Biznesin inkişafında marketinq:</w:t>
      </w:r>
      <w:r w:rsidRPr="0034407D">
        <w:rPr>
          <w:rFonts w:ascii="Times New Roman" w:hAnsi="Times New Roman" w:cs="Times New Roman"/>
          <w:sz w:val="24"/>
          <w:szCs w:val="28"/>
        </w:rPr>
        <w:tab/>
      </w:r>
      <w:r w:rsidRPr="0034407D">
        <w:rPr>
          <w:rFonts w:ascii="Times New Roman" w:hAnsi="Times New Roman" w:cs="Times New Roman"/>
          <w:sz w:val="24"/>
          <w:szCs w:val="28"/>
        </w:rPr>
        <w:tab/>
      </w:r>
      <w:r w:rsidRPr="0034407D">
        <w:rPr>
          <w:rFonts w:ascii="Times New Roman" w:hAnsi="Times New Roman" w:cs="Times New Roman"/>
          <w:sz w:val="24"/>
          <w:szCs w:val="28"/>
        </w:rPr>
        <w:tab/>
      </w:r>
      <w:r w:rsidRPr="0034407D">
        <w:rPr>
          <w:rFonts w:ascii="Times New Roman" w:hAnsi="Times New Roman" w:cs="Times New Roman"/>
          <w:sz w:val="24"/>
          <w:szCs w:val="28"/>
        </w:rPr>
        <w:tab/>
      </w:r>
      <w:r w:rsidR="00EE2B55">
        <w:rPr>
          <w:rFonts w:ascii="Times New Roman" w:hAnsi="Times New Roman" w:cs="Times New Roman"/>
          <w:sz w:val="12"/>
          <w:szCs w:val="12"/>
        </w:rPr>
        <w:tab/>
      </w:r>
    </w:p>
    <w:p w:rsidR="003D644F" w:rsidRPr="0034407D" w:rsidRDefault="003D644F" w:rsidP="00EE2B55">
      <w:pPr>
        <w:spacing w:after="0" w:line="240" w:lineRule="auto"/>
        <w:ind w:firstLine="567"/>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Marketinq</w:t>
      </w:r>
      <w:r>
        <w:rPr>
          <w:rFonts w:ascii="Times New Roman" w:hAnsi="Times New Roman" w:cs="Times New Roman"/>
          <w:szCs w:val="28"/>
        </w:rPr>
        <w:t xml:space="preserve"> </w:t>
      </w:r>
      <w:r w:rsidRPr="0034407D">
        <w:rPr>
          <w:rFonts w:ascii="Times New Roman" w:hAnsi="Times New Roman" w:cs="Times New Roman"/>
          <w:sz w:val="24"/>
          <w:szCs w:val="28"/>
        </w:rPr>
        <w:t>funksiyasının müayinəsi zamanı</w:t>
      </w:r>
      <w:r>
        <w:rPr>
          <w:rFonts w:ascii="Times New Roman" w:hAnsi="Times New Roman" w:cs="Times New Roman"/>
          <w:szCs w:val="28"/>
        </w:rPr>
        <w:t xml:space="preserve"> </w:t>
      </w:r>
      <w:r w:rsidRPr="0034407D">
        <w:rPr>
          <w:rFonts w:ascii="Times New Roman" w:hAnsi="Times New Roman" w:cs="Times New Roman"/>
          <w:sz w:val="24"/>
          <w:szCs w:val="28"/>
        </w:rPr>
        <w:t>diqqəti aparılacaq təhlil</w:t>
      </w:r>
      <w:r>
        <w:rPr>
          <w:rFonts w:ascii="Times New Roman" w:hAnsi="Times New Roman" w:cs="Times New Roman"/>
          <w:szCs w:val="28"/>
        </w:rPr>
        <w:t xml:space="preserve"> </w:t>
      </w:r>
      <w:r w:rsidRPr="0034407D">
        <w:rPr>
          <w:rFonts w:ascii="Times New Roman" w:hAnsi="Times New Roman" w:cs="Times New Roman"/>
          <w:sz w:val="24"/>
          <w:szCs w:val="28"/>
        </w:rPr>
        <w:t>və tədqiqat üçün 7 sahə yönəltmək</w:t>
      </w:r>
      <w:r>
        <w:rPr>
          <w:rFonts w:ascii="Times New Roman" w:hAnsi="Times New Roman" w:cs="Times New Roman"/>
          <w:szCs w:val="28"/>
        </w:rPr>
        <w:t xml:space="preserve"> </w:t>
      </w:r>
      <w:r w:rsidRPr="0034407D">
        <w:rPr>
          <w:rFonts w:ascii="Times New Roman" w:hAnsi="Times New Roman" w:cs="Times New Roman"/>
          <w:sz w:val="24"/>
          <w:szCs w:val="28"/>
        </w:rPr>
        <w:t>lazımdır:</w:t>
      </w:r>
    </w:p>
    <w:p w:rsidR="003D644F" w:rsidRPr="0034407D" w:rsidRDefault="003D644F" w:rsidP="00EE2B55">
      <w:pPr>
        <w:spacing w:after="0" w:line="240"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1)</w:t>
      </w:r>
      <w:r w:rsidRPr="0034407D">
        <w:rPr>
          <w:rFonts w:ascii="Times New Roman" w:hAnsi="Times New Roman" w:cs="Times New Roman"/>
          <w:sz w:val="24"/>
          <w:szCs w:val="28"/>
        </w:rPr>
        <w:t xml:space="preserve"> bazarın payı</w:t>
      </w:r>
      <w:r>
        <w:rPr>
          <w:rFonts w:ascii="Times New Roman" w:hAnsi="Times New Roman" w:cs="Times New Roman"/>
          <w:szCs w:val="28"/>
        </w:rPr>
        <w:t xml:space="preserve"> </w:t>
      </w:r>
      <w:r w:rsidRPr="0034407D">
        <w:rPr>
          <w:rFonts w:ascii="Times New Roman" w:hAnsi="Times New Roman" w:cs="Times New Roman"/>
          <w:sz w:val="24"/>
          <w:szCs w:val="28"/>
        </w:rPr>
        <w:t>və rəqabətə davamlılıq;</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2)</w:t>
      </w:r>
      <w:r w:rsidRPr="0034407D">
        <w:rPr>
          <w:rFonts w:ascii="Times New Roman" w:hAnsi="Times New Roman" w:cs="Times New Roman"/>
          <w:sz w:val="24"/>
          <w:szCs w:val="28"/>
        </w:rPr>
        <w:t xml:space="preserve"> müxtəliflik və məhsulların</w:t>
      </w:r>
      <w:r>
        <w:rPr>
          <w:rFonts w:ascii="Times New Roman" w:hAnsi="Times New Roman" w:cs="Times New Roman"/>
          <w:szCs w:val="28"/>
        </w:rPr>
        <w:t xml:space="preserve"> </w:t>
      </w:r>
      <w:r w:rsidRPr="0034407D">
        <w:rPr>
          <w:rFonts w:ascii="Times New Roman" w:hAnsi="Times New Roman" w:cs="Times New Roman"/>
          <w:sz w:val="24"/>
          <w:szCs w:val="28"/>
        </w:rPr>
        <w:t>çeşidinin keyfiyyəti;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3)</w:t>
      </w:r>
      <w:r>
        <w:rPr>
          <w:rFonts w:ascii="Times New Roman" w:hAnsi="Times New Roman" w:cs="Times New Roman"/>
          <w:szCs w:val="28"/>
        </w:rPr>
        <w:t xml:space="preserve"> </w:t>
      </w:r>
      <w:r w:rsidRPr="0034407D">
        <w:rPr>
          <w:rFonts w:ascii="Times New Roman" w:hAnsi="Times New Roman" w:cs="Times New Roman"/>
          <w:sz w:val="24"/>
          <w:szCs w:val="28"/>
        </w:rPr>
        <w:t>bazarın demoqrafik statistikası;</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4)</w:t>
      </w:r>
      <w:r w:rsidR="00CA3598">
        <w:rPr>
          <w:rFonts w:ascii="Times New Roman" w:hAnsi="Times New Roman" w:cs="Times New Roman"/>
          <w:sz w:val="24"/>
          <w:szCs w:val="28"/>
        </w:rPr>
        <w:t xml:space="preserve"> </w:t>
      </w:r>
      <w:r w:rsidRPr="0034407D">
        <w:rPr>
          <w:rFonts w:ascii="Times New Roman" w:hAnsi="Times New Roman" w:cs="Times New Roman"/>
          <w:sz w:val="24"/>
          <w:szCs w:val="28"/>
        </w:rPr>
        <w:t>bazar tədqiqatları və tədarüklər;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5)</w:t>
      </w:r>
      <w:r w:rsidRPr="0034407D">
        <w:rPr>
          <w:rFonts w:ascii="Times New Roman" w:hAnsi="Times New Roman" w:cs="Times New Roman"/>
          <w:sz w:val="24"/>
          <w:szCs w:val="28"/>
        </w:rPr>
        <w:t xml:space="preserve"> satışdan əvvəl</w:t>
      </w:r>
      <w:r>
        <w:rPr>
          <w:rFonts w:ascii="Times New Roman" w:hAnsi="Times New Roman" w:cs="Times New Roman"/>
          <w:szCs w:val="28"/>
        </w:rPr>
        <w:t xml:space="preserve"> </w:t>
      </w:r>
      <w:r w:rsidRPr="0034407D">
        <w:rPr>
          <w:rFonts w:ascii="Times New Roman" w:hAnsi="Times New Roman" w:cs="Times New Roman"/>
          <w:sz w:val="24"/>
          <w:szCs w:val="28"/>
        </w:rPr>
        <w:t>və satışdan sonrakı dövrdə müştəri xidməti;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6)</w:t>
      </w:r>
      <w:r w:rsidRPr="0034407D">
        <w:rPr>
          <w:rFonts w:ascii="Times New Roman" w:hAnsi="Times New Roman" w:cs="Times New Roman"/>
          <w:sz w:val="24"/>
          <w:szCs w:val="28"/>
        </w:rPr>
        <w:t xml:space="preserve"> səmərəli</w:t>
      </w:r>
      <w:r>
        <w:rPr>
          <w:rFonts w:ascii="Times New Roman" w:hAnsi="Times New Roman" w:cs="Times New Roman"/>
          <w:szCs w:val="28"/>
        </w:rPr>
        <w:t xml:space="preserve"> </w:t>
      </w:r>
      <w:r w:rsidRPr="0034407D">
        <w:rPr>
          <w:rFonts w:ascii="Times New Roman" w:hAnsi="Times New Roman" w:cs="Times New Roman"/>
          <w:sz w:val="24"/>
          <w:szCs w:val="28"/>
        </w:rPr>
        <w:t>satış, reklam və malların</w:t>
      </w:r>
      <w:r>
        <w:rPr>
          <w:rFonts w:ascii="Times New Roman" w:hAnsi="Times New Roman" w:cs="Times New Roman"/>
          <w:szCs w:val="28"/>
        </w:rPr>
        <w:t xml:space="preserve"> </w:t>
      </w:r>
      <w:r w:rsidRPr="0034407D">
        <w:rPr>
          <w:rFonts w:ascii="Times New Roman" w:hAnsi="Times New Roman" w:cs="Times New Roman"/>
          <w:sz w:val="24"/>
          <w:szCs w:val="28"/>
        </w:rPr>
        <w:t>irəli hərəkəti;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7)</w:t>
      </w:r>
      <w:r w:rsidRPr="0034407D">
        <w:rPr>
          <w:rFonts w:ascii="Times New Roman" w:hAnsi="Times New Roman" w:cs="Times New Roman"/>
          <w:sz w:val="24"/>
          <w:szCs w:val="28"/>
        </w:rPr>
        <w:t xml:space="preserve"> müştərilərin gəlişi.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inkişafında maliyyə mənbələri</w:t>
      </w:r>
      <w:r>
        <w:rPr>
          <w:rFonts w:ascii="Times New Roman" w:hAnsi="Times New Roman" w:cs="Times New Roman"/>
          <w:szCs w:val="28"/>
        </w:rPr>
        <w:t xml:space="preserve"> </w:t>
      </w:r>
      <w:r w:rsidRPr="0034407D">
        <w:rPr>
          <w:rFonts w:ascii="Times New Roman" w:hAnsi="Times New Roman" w:cs="Times New Roman"/>
          <w:sz w:val="24"/>
          <w:szCs w:val="28"/>
        </w:rPr>
        <w:t>və mühasibat uçotu:</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Maliyyə durumunun ətraflı təhlili</w:t>
      </w:r>
      <w:r>
        <w:rPr>
          <w:rFonts w:ascii="Times New Roman" w:hAnsi="Times New Roman" w:cs="Times New Roman"/>
          <w:szCs w:val="28"/>
        </w:rPr>
        <w:t xml:space="preserve"> </w:t>
      </w:r>
      <w:r w:rsidRPr="0034407D">
        <w:rPr>
          <w:rFonts w:ascii="Times New Roman" w:hAnsi="Times New Roman" w:cs="Times New Roman"/>
          <w:sz w:val="24"/>
          <w:szCs w:val="28"/>
        </w:rPr>
        <w:t>artıq şirkətdə əldə olan</w:t>
      </w:r>
      <w:r>
        <w:rPr>
          <w:rFonts w:ascii="Times New Roman" w:hAnsi="Times New Roman" w:cs="Times New Roman"/>
          <w:szCs w:val="28"/>
        </w:rPr>
        <w:t xml:space="preserve"> </w:t>
      </w:r>
      <w:r w:rsidRPr="0034407D">
        <w:rPr>
          <w:rFonts w:ascii="Times New Roman" w:hAnsi="Times New Roman" w:cs="Times New Roman"/>
          <w:sz w:val="24"/>
          <w:szCs w:val="28"/>
        </w:rPr>
        <w:t>potensial daxili zəiflikləri aşkar edə bilər, həmçinin</w:t>
      </w:r>
      <w:r w:rsidR="008303B0">
        <w:rPr>
          <w:rFonts w:ascii="Times New Roman" w:hAnsi="Times New Roman" w:cs="Times New Roman"/>
          <w:sz w:val="24"/>
          <w:szCs w:val="28"/>
        </w:rPr>
        <w:t>,</w:t>
      </w:r>
      <w:r w:rsidRPr="0034407D">
        <w:rPr>
          <w:rFonts w:ascii="Times New Roman" w:hAnsi="Times New Roman" w:cs="Times New Roman"/>
          <w:sz w:val="24"/>
          <w:szCs w:val="28"/>
        </w:rPr>
        <w:t xml:space="preserve"> onun rəqiblə</w:t>
      </w:r>
      <w:r w:rsidR="008303B0">
        <w:rPr>
          <w:rFonts w:ascii="Times New Roman" w:hAnsi="Times New Roman" w:cs="Times New Roman"/>
          <w:sz w:val="24"/>
          <w:szCs w:val="28"/>
        </w:rPr>
        <w:t>ri ilə</w:t>
      </w:r>
      <w:r w:rsidRPr="0034407D">
        <w:rPr>
          <w:rFonts w:ascii="Times New Roman" w:hAnsi="Times New Roman" w:cs="Times New Roman"/>
          <w:sz w:val="24"/>
          <w:szCs w:val="28"/>
        </w:rPr>
        <w:t xml:space="preserve"> təşkilatın nisbi vəziyyəti tutuşdurula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Əməliyyatlar zamanı bəzi</w:t>
      </w:r>
      <w:r>
        <w:rPr>
          <w:rFonts w:ascii="Times New Roman" w:hAnsi="Times New Roman" w:cs="Times New Roman"/>
          <w:szCs w:val="28"/>
        </w:rPr>
        <w:t xml:space="preserve"> </w:t>
      </w:r>
      <w:r w:rsidRPr="0034407D">
        <w:rPr>
          <w:rFonts w:ascii="Times New Roman" w:hAnsi="Times New Roman" w:cs="Times New Roman"/>
          <w:sz w:val="24"/>
          <w:szCs w:val="28"/>
        </w:rPr>
        <w:t>əsas suallara, məhz</w:t>
      </w:r>
      <w:r>
        <w:rPr>
          <w:rFonts w:ascii="Times New Roman" w:hAnsi="Times New Roman" w:cs="Times New Roman"/>
          <w:szCs w:val="28"/>
        </w:rPr>
        <w:t xml:space="preserve"> </w:t>
      </w:r>
      <w:r w:rsidRPr="0034407D">
        <w:rPr>
          <w:rFonts w:ascii="Times New Roman" w:hAnsi="Times New Roman" w:cs="Times New Roman"/>
          <w:sz w:val="24"/>
          <w:szCs w:val="28"/>
        </w:rPr>
        <w:t>müayinənin gedişatında cavab vermək lazımdır. Bunlar aşağıdakılardan ibarətdir: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1) biz daha aşağı qiymətlər üzrə, mallarımızı və ya xidmətləri edə bilərikmi və nə qədər bizim rəqiblərimiz var? Əgər yoxdursa, onda niyə?</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2) bizim avadanlıqlarımız</w:t>
      </w:r>
      <w:r>
        <w:rPr>
          <w:rFonts w:ascii="Times New Roman" w:hAnsi="Times New Roman" w:cs="Times New Roman"/>
          <w:szCs w:val="28"/>
        </w:rPr>
        <w:t xml:space="preserve"> </w:t>
      </w:r>
      <w:r w:rsidRPr="0034407D">
        <w:rPr>
          <w:rFonts w:ascii="Times New Roman" w:hAnsi="Times New Roman" w:cs="Times New Roman"/>
          <w:sz w:val="24"/>
          <w:szCs w:val="28"/>
        </w:rPr>
        <w:t>müasirdir və</w:t>
      </w:r>
      <w:r>
        <w:rPr>
          <w:rFonts w:ascii="Times New Roman" w:hAnsi="Times New Roman" w:cs="Times New Roman"/>
          <w:szCs w:val="28"/>
        </w:rPr>
        <w:t xml:space="preserve"> </w:t>
      </w:r>
      <w:r w:rsidRPr="0034407D">
        <w:rPr>
          <w:rFonts w:ascii="Times New Roman" w:hAnsi="Times New Roman" w:cs="Times New Roman"/>
          <w:sz w:val="24"/>
          <w:szCs w:val="28"/>
        </w:rPr>
        <w:t>yaxşımı</w:t>
      </w:r>
      <w:r>
        <w:rPr>
          <w:rFonts w:ascii="Times New Roman" w:hAnsi="Times New Roman" w:cs="Times New Roman"/>
          <w:szCs w:val="28"/>
        </w:rPr>
        <w:t xml:space="preserve"> </w:t>
      </w:r>
      <w:r w:rsidRPr="0034407D">
        <w:rPr>
          <w:rFonts w:ascii="Times New Roman" w:hAnsi="Times New Roman" w:cs="Times New Roman"/>
          <w:sz w:val="24"/>
          <w:szCs w:val="28"/>
        </w:rPr>
        <w:t>qulluq edilir?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3) bizim məhsulumuz tələbatın mövsümi tərəddüdlərinə</w:t>
      </w:r>
      <w:r w:rsidR="008303B0">
        <w:rPr>
          <w:rFonts w:ascii="Times New Roman" w:hAnsi="Times New Roman" w:cs="Times New Roman"/>
          <w:sz w:val="24"/>
          <w:szCs w:val="28"/>
        </w:rPr>
        <w:t xml:space="preserve"> meyillidirmi,</w:t>
      </w:r>
      <w:r w:rsidRPr="0034407D">
        <w:rPr>
          <w:rFonts w:ascii="Times New Roman" w:hAnsi="Times New Roman" w:cs="Times New Roman"/>
          <w:sz w:val="24"/>
          <w:szCs w:val="28"/>
        </w:rPr>
        <w:t xml:space="preserve"> işləyənlərin müvəqqəti çıxarılmasından</w:t>
      </w:r>
      <w:r>
        <w:rPr>
          <w:rFonts w:ascii="Times New Roman" w:hAnsi="Times New Roman" w:cs="Times New Roman"/>
          <w:szCs w:val="28"/>
        </w:rPr>
        <w:t xml:space="preserve"> </w:t>
      </w:r>
      <w:r w:rsidRPr="0034407D">
        <w:rPr>
          <w:rFonts w:ascii="Times New Roman" w:hAnsi="Times New Roman" w:cs="Times New Roman"/>
          <w:sz w:val="24"/>
          <w:szCs w:val="28"/>
        </w:rPr>
        <w:t>qaçmağa</w:t>
      </w:r>
      <w:r w:rsidR="008303B0">
        <w:rPr>
          <w:rFonts w:ascii="Times New Roman" w:hAnsi="Times New Roman" w:cs="Times New Roman"/>
          <w:sz w:val="24"/>
          <w:szCs w:val="28"/>
        </w:rPr>
        <w:t xml:space="preserve"> nə</w:t>
      </w:r>
      <w:r w:rsidRPr="0034407D">
        <w:rPr>
          <w:rFonts w:ascii="Times New Roman" w:hAnsi="Times New Roman" w:cs="Times New Roman"/>
          <w:sz w:val="24"/>
          <w:szCs w:val="28"/>
        </w:rPr>
        <w:t xml:space="preserve"> məcbur edir?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4) biz o bazarlara xidmət edə bilərikmi,</w:t>
      </w:r>
      <w:r>
        <w:rPr>
          <w:rFonts w:ascii="Times New Roman" w:hAnsi="Times New Roman" w:cs="Times New Roman"/>
          <w:szCs w:val="28"/>
        </w:rPr>
        <w:t xml:space="preserve"> </w:t>
      </w:r>
      <w:r w:rsidRPr="0034407D">
        <w:rPr>
          <w:rFonts w:ascii="Times New Roman" w:hAnsi="Times New Roman" w:cs="Times New Roman"/>
          <w:sz w:val="24"/>
          <w:szCs w:val="28"/>
        </w:rPr>
        <w:t>harada ki, bizim rəqiblərimiz xidmət edə bilmirlər?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5) biz keyfiyyətin səmərəli nəzarət</w:t>
      </w:r>
      <w:r>
        <w:rPr>
          <w:rFonts w:ascii="Times New Roman" w:hAnsi="Times New Roman" w:cs="Times New Roman"/>
          <w:szCs w:val="28"/>
        </w:rPr>
        <w:t xml:space="preserve"> </w:t>
      </w:r>
      <w:r w:rsidRPr="0034407D">
        <w:rPr>
          <w:rFonts w:ascii="Times New Roman" w:hAnsi="Times New Roman" w:cs="Times New Roman"/>
          <w:sz w:val="24"/>
          <w:szCs w:val="28"/>
        </w:rPr>
        <w:t>sisteminə malik</w:t>
      </w:r>
      <w:r w:rsidR="008303B0">
        <w:rPr>
          <w:rFonts w:ascii="Times New Roman" w:hAnsi="Times New Roman" w:cs="Times New Roman"/>
          <w:sz w:val="24"/>
          <w:szCs w:val="28"/>
        </w:rPr>
        <w:t>ik</w:t>
      </w:r>
      <w:r w:rsidRPr="0034407D">
        <w:rPr>
          <w:rFonts w:ascii="Times New Roman" w:hAnsi="Times New Roman" w:cs="Times New Roman"/>
          <w:sz w:val="24"/>
          <w:szCs w:val="28"/>
        </w:rPr>
        <w:t>mi?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w:t>
      </w:r>
      <w:r w:rsidR="008303B0">
        <w:rPr>
          <w:rFonts w:ascii="Times New Roman" w:hAnsi="Times New Roman" w:cs="Times New Roman"/>
          <w:sz w:val="24"/>
          <w:szCs w:val="28"/>
        </w:rPr>
        <w:t>afında insan resurslarının rolu.</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Əgər şirkət yaxşı əsaslandırılmış hədəflərlə ixtisaslaşdırılmış əməkdaş</w:t>
      </w:r>
      <w:r>
        <w:rPr>
          <w:rFonts w:ascii="Times New Roman" w:hAnsi="Times New Roman" w:cs="Times New Roman"/>
          <w:sz w:val="24"/>
          <w:szCs w:val="28"/>
        </w:rPr>
        <w:softHyphen/>
      </w:r>
      <w:r w:rsidRPr="0034407D">
        <w:rPr>
          <w:rFonts w:ascii="Times New Roman" w:hAnsi="Times New Roman" w:cs="Times New Roman"/>
          <w:sz w:val="24"/>
          <w:szCs w:val="28"/>
        </w:rPr>
        <w:t>la</w:t>
      </w:r>
      <w:r>
        <w:rPr>
          <w:rFonts w:ascii="Times New Roman" w:hAnsi="Times New Roman" w:cs="Times New Roman"/>
          <w:sz w:val="24"/>
          <w:szCs w:val="28"/>
        </w:rPr>
        <w:softHyphen/>
      </w:r>
      <w:r w:rsidRPr="0034407D">
        <w:rPr>
          <w:rFonts w:ascii="Times New Roman" w:hAnsi="Times New Roman" w:cs="Times New Roman"/>
          <w:sz w:val="24"/>
          <w:szCs w:val="28"/>
        </w:rPr>
        <w:t>ra və rəhbərlərə malikdirsə, o müxtəlif alternativ strategiyaları izləmək</w:t>
      </w:r>
      <w:r>
        <w:rPr>
          <w:rFonts w:ascii="Times New Roman" w:hAnsi="Times New Roman" w:cs="Times New Roman"/>
          <w:szCs w:val="28"/>
        </w:rPr>
        <w:t xml:space="preserve"> </w:t>
      </w:r>
      <w:r w:rsidRPr="0034407D">
        <w:rPr>
          <w:rFonts w:ascii="Times New Roman" w:hAnsi="Times New Roman" w:cs="Times New Roman"/>
          <w:sz w:val="24"/>
          <w:szCs w:val="28"/>
        </w:rPr>
        <w:t>və</w:t>
      </w:r>
      <w:r>
        <w:rPr>
          <w:rFonts w:ascii="Times New Roman" w:hAnsi="Times New Roman" w:cs="Times New Roman"/>
          <w:sz w:val="24"/>
          <w:szCs w:val="28"/>
        </w:rPr>
        <w:softHyphen/>
      </w:r>
      <w:r w:rsidRPr="0034407D">
        <w:rPr>
          <w:rFonts w:ascii="Times New Roman" w:hAnsi="Times New Roman" w:cs="Times New Roman"/>
          <w:sz w:val="24"/>
          <w:szCs w:val="28"/>
        </w:rPr>
        <w:t>ziy</w:t>
      </w:r>
      <w:r>
        <w:rPr>
          <w:rFonts w:ascii="Times New Roman" w:hAnsi="Times New Roman" w:cs="Times New Roman"/>
          <w:sz w:val="24"/>
          <w:szCs w:val="28"/>
        </w:rPr>
        <w:softHyphen/>
      </w:r>
      <w:r w:rsidRPr="0034407D">
        <w:rPr>
          <w:rFonts w:ascii="Times New Roman" w:hAnsi="Times New Roman" w:cs="Times New Roman"/>
          <w:sz w:val="24"/>
          <w:szCs w:val="28"/>
        </w:rPr>
        <w:t>yə</w:t>
      </w:r>
      <w:r>
        <w:rPr>
          <w:rFonts w:ascii="Times New Roman" w:hAnsi="Times New Roman" w:cs="Times New Roman"/>
          <w:sz w:val="24"/>
          <w:szCs w:val="28"/>
        </w:rPr>
        <w:softHyphen/>
      </w:r>
      <w:r w:rsidRPr="0034407D">
        <w:rPr>
          <w:rFonts w:ascii="Times New Roman" w:hAnsi="Times New Roman" w:cs="Times New Roman"/>
          <w:sz w:val="24"/>
          <w:szCs w:val="28"/>
        </w:rPr>
        <w:t xml:space="preserve">tini əldə etmiş </w:t>
      </w:r>
      <w:r w:rsidR="008303B0">
        <w:rPr>
          <w:rFonts w:ascii="Times New Roman" w:hAnsi="Times New Roman" w:cs="Times New Roman"/>
          <w:sz w:val="24"/>
          <w:szCs w:val="28"/>
        </w:rPr>
        <w:t>olar.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Şirkətdə mədəniyyət və</w:t>
      </w:r>
      <w:r>
        <w:rPr>
          <w:rFonts w:ascii="Times New Roman" w:hAnsi="Times New Roman" w:cs="Times New Roman"/>
          <w:szCs w:val="28"/>
        </w:rPr>
        <w:t xml:space="preserve"> </w:t>
      </w:r>
      <w:r w:rsidRPr="0034407D">
        <w:rPr>
          <w:rFonts w:ascii="Times New Roman" w:hAnsi="Times New Roman" w:cs="Times New Roman"/>
          <w:sz w:val="24"/>
          <w:szCs w:val="28"/>
        </w:rPr>
        <w:t>korporasiyanın imici.</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Mədəniyyət istənilən şirkətdə</w:t>
      </w:r>
      <w:r>
        <w:rPr>
          <w:rFonts w:ascii="Times New Roman" w:hAnsi="Times New Roman" w:cs="Times New Roman"/>
          <w:szCs w:val="28"/>
        </w:rPr>
        <w:t xml:space="preserve"> </w:t>
      </w:r>
      <w:r w:rsidRPr="0034407D">
        <w:rPr>
          <w:rFonts w:ascii="Times New Roman" w:hAnsi="Times New Roman" w:cs="Times New Roman"/>
          <w:sz w:val="24"/>
          <w:szCs w:val="28"/>
        </w:rPr>
        <w:t>üstünlük</w:t>
      </w:r>
      <w:r>
        <w:rPr>
          <w:rFonts w:ascii="Times New Roman" w:hAnsi="Times New Roman" w:cs="Times New Roman"/>
          <w:szCs w:val="28"/>
        </w:rPr>
        <w:t xml:space="preserve"> </w:t>
      </w:r>
      <w:r w:rsidRPr="0034407D">
        <w:rPr>
          <w:rFonts w:ascii="Times New Roman" w:hAnsi="Times New Roman" w:cs="Times New Roman"/>
          <w:sz w:val="24"/>
          <w:szCs w:val="28"/>
        </w:rPr>
        <w:t>adətlərinin göstəricisidir, xasiy</w:t>
      </w:r>
      <w:r>
        <w:rPr>
          <w:rFonts w:ascii="Times New Roman" w:hAnsi="Times New Roman" w:cs="Times New Roman"/>
          <w:sz w:val="24"/>
          <w:szCs w:val="28"/>
        </w:rPr>
        <w:softHyphen/>
      </w:r>
      <w:r w:rsidRPr="0034407D">
        <w:rPr>
          <w:rFonts w:ascii="Times New Roman" w:hAnsi="Times New Roman" w:cs="Times New Roman"/>
          <w:sz w:val="24"/>
          <w:szCs w:val="28"/>
        </w:rPr>
        <w:t>yət</w:t>
      </w:r>
      <w:r>
        <w:rPr>
          <w:rFonts w:ascii="Times New Roman" w:hAnsi="Times New Roman" w:cs="Times New Roman"/>
          <w:sz w:val="24"/>
          <w:szCs w:val="28"/>
        </w:rPr>
        <w:softHyphen/>
      </w:r>
      <w:r w:rsidRPr="0034407D">
        <w:rPr>
          <w:rFonts w:ascii="Times New Roman" w:hAnsi="Times New Roman" w:cs="Times New Roman"/>
          <w:sz w:val="24"/>
          <w:szCs w:val="28"/>
        </w:rPr>
        <w:t>ləri,</w:t>
      </w:r>
      <w:r>
        <w:rPr>
          <w:rFonts w:ascii="Times New Roman" w:hAnsi="Times New Roman" w:cs="Times New Roman"/>
          <w:szCs w:val="28"/>
        </w:rPr>
        <w:t xml:space="preserve"> </w:t>
      </w:r>
      <w:r w:rsidRPr="0034407D">
        <w:rPr>
          <w:rFonts w:ascii="Times New Roman" w:hAnsi="Times New Roman" w:cs="Times New Roman"/>
          <w:sz w:val="24"/>
          <w:szCs w:val="28"/>
        </w:rPr>
        <w:t>ünsiyyəti və gözləmələri əks etdirir.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Korporasiyanın imici, həm daxildə, həm də şirkətdən</w:t>
      </w:r>
      <w:r>
        <w:rPr>
          <w:rFonts w:ascii="Times New Roman" w:hAnsi="Times New Roman" w:cs="Times New Roman"/>
          <w:szCs w:val="28"/>
        </w:rPr>
        <w:t xml:space="preserve"> </w:t>
      </w:r>
      <w:r w:rsidRPr="0034407D">
        <w:rPr>
          <w:rFonts w:ascii="Times New Roman" w:hAnsi="Times New Roman" w:cs="Times New Roman"/>
          <w:sz w:val="24"/>
          <w:szCs w:val="28"/>
        </w:rPr>
        <w:t>kənar, yaranmış</w:t>
      </w:r>
      <w:r>
        <w:rPr>
          <w:rFonts w:ascii="Times New Roman" w:hAnsi="Times New Roman" w:cs="Times New Roman"/>
          <w:szCs w:val="28"/>
        </w:rPr>
        <w:t xml:space="preserve"> </w:t>
      </w:r>
      <w:r w:rsidRPr="0034407D">
        <w:rPr>
          <w:rFonts w:ascii="Times New Roman" w:hAnsi="Times New Roman" w:cs="Times New Roman"/>
          <w:sz w:val="24"/>
          <w:szCs w:val="28"/>
        </w:rPr>
        <w:t>təəs</w:t>
      </w:r>
      <w:r>
        <w:rPr>
          <w:rFonts w:ascii="Times New Roman" w:hAnsi="Times New Roman" w:cs="Times New Roman"/>
          <w:sz w:val="24"/>
          <w:szCs w:val="28"/>
        </w:rPr>
        <w:softHyphen/>
      </w:r>
      <w:r w:rsidRPr="0034407D">
        <w:rPr>
          <w:rFonts w:ascii="Times New Roman" w:hAnsi="Times New Roman" w:cs="Times New Roman"/>
          <w:sz w:val="24"/>
          <w:szCs w:val="28"/>
        </w:rPr>
        <w:t>sürata aiddir və</w:t>
      </w:r>
      <w:r>
        <w:rPr>
          <w:rFonts w:ascii="Times New Roman" w:hAnsi="Times New Roman" w:cs="Times New Roman"/>
          <w:szCs w:val="28"/>
        </w:rPr>
        <w:t xml:space="preserve"> </w:t>
      </w:r>
      <w:r w:rsidRPr="0034407D">
        <w:rPr>
          <w:rFonts w:ascii="Times New Roman" w:hAnsi="Times New Roman" w:cs="Times New Roman"/>
          <w:sz w:val="24"/>
          <w:szCs w:val="28"/>
        </w:rPr>
        <w:t>bütövlükdə onun tərəfindən əməkdaşların və ictimai rəyin kö</w:t>
      </w:r>
      <w:r>
        <w:rPr>
          <w:rFonts w:ascii="Times New Roman" w:hAnsi="Times New Roman" w:cs="Times New Roman"/>
          <w:sz w:val="24"/>
          <w:szCs w:val="28"/>
        </w:rPr>
        <w:softHyphen/>
      </w:r>
      <w:r w:rsidRPr="0034407D">
        <w:rPr>
          <w:rFonts w:ascii="Times New Roman" w:hAnsi="Times New Roman" w:cs="Times New Roman"/>
          <w:sz w:val="24"/>
          <w:szCs w:val="28"/>
        </w:rPr>
        <w:t>məyi ilə yaradılır.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5.</w:t>
      </w:r>
      <w:r w:rsidR="00CA3598">
        <w:rPr>
          <w:rFonts w:ascii="Times New Roman" w:hAnsi="Times New Roman" w:cs="Times New Roman"/>
          <w:sz w:val="24"/>
          <w:szCs w:val="28"/>
        </w:rPr>
        <w:t xml:space="preserve"> </w:t>
      </w:r>
      <w:r w:rsidRPr="0034407D">
        <w:rPr>
          <w:rFonts w:ascii="Times New Roman" w:hAnsi="Times New Roman" w:cs="Times New Roman"/>
          <w:sz w:val="24"/>
          <w:szCs w:val="28"/>
        </w:rPr>
        <w:t>Biznesin inkişaf</w:t>
      </w:r>
      <w:r>
        <w:rPr>
          <w:rFonts w:ascii="Times New Roman" w:hAnsi="Times New Roman" w:cs="Times New Roman"/>
          <w:szCs w:val="28"/>
        </w:rPr>
        <w:t xml:space="preserve"> </w:t>
      </w:r>
      <w:r w:rsidRPr="0034407D">
        <w:rPr>
          <w:rFonts w:ascii="Times New Roman" w:hAnsi="Times New Roman" w:cs="Times New Roman"/>
          <w:sz w:val="24"/>
          <w:szCs w:val="28"/>
        </w:rPr>
        <w:t>strategiyasında</w:t>
      </w:r>
      <w:r>
        <w:rPr>
          <w:rFonts w:ascii="Times New Roman" w:hAnsi="Times New Roman" w:cs="Times New Roman"/>
          <w:szCs w:val="28"/>
        </w:rPr>
        <w:t xml:space="preserve"> </w:t>
      </w:r>
      <w:r w:rsidRPr="0034407D">
        <w:rPr>
          <w:rFonts w:ascii="Times New Roman" w:hAnsi="Times New Roman" w:cs="Times New Roman"/>
          <w:sz w:val="24"/>
          <w:szCs w:val="28"/>
        </w:rPr>
        <w:t>alternativlərin təhlili.</w:t>
      </w:r>
    </w:p>
    <w:p w:rsidR="003D644F" w:rsidRPr="0034407D" w:rsidRDefault="003D644F" w:rsidP="003D644F">
      <w:pPr>
        <w:spacing w:after="0" w:line="252"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lastRenderedPageBreak/>
        <w:t>Şirkətin qarşısında</w:t>
      </w:r>
      <w:r>
        <w:rPr>
          <w:rFonts w:ascii="Times New Roman" w:hAnsi="Times New Roman" w:cs="Times New Roman"/>
          <w:szCs w:val="28"/>
        </w:rPr>
        <w:t xml:space="preserve"> </w:t>
      </w:r>
      <w:r w:rsidRPr="0034407D">
        <w:rPr>
          <w:rFonts w:ascii="Times New Roman" w:hAnsi="Times New Roman" w:cs="Times New Roman"/>
          <w:sz w:val="24"/>
          <w:szCs w:val="28"/>
        </w:rPr>
        <w:t>əsas strateji alternativlər durur: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1) m</w:t>
      </w:r>
      <w:r w:rsidRPr="0034407D">
        <w:rPr>
          <w:rFonts w:ascii="Times New Roman" w:hAnsi="Times New Roman" w:cs="Times New Roman"/>
          <w:sz w:val="24"/>
          <w:szCs w:val="28"/>
        </w:rPr>
        <w:t>ə</w:t>
      </w:r>
      <w:r w:rsidR="008303B0">
        <w:rPr>
          <w:rFonts w:ascii="Times New Roman" w:hAnsi="Times New Roman" w:cs="Times New Roman"/>
          <w:sz w:val="24"/>
          <w:szCs w:val="28"/>
        </w:rPr>
        <w:t>hdudlaşdırılmış artım</w:t>
      </w:r>
      <w:r>
        <w:rPr>
          <w:rFonts w:ascii="Times New Roman" w:hAnsi="Times New Roman" w:cs="Times New Roman"/>
          <w:szCs w:val="28"/>
        </w:rPr>
        <w:t xml:space="preserve"> </w:t>
      </w:r>
      <w:r w:rsidRPr="0034407D">
        <w:rPr>
          <w:rFonts w:ascii="Times New Roman" w:hAnsi="Times New Roman" w:cs="Times New Roman"/>
          <w:sz w:val="24"/>
          <w:szCs w:val="28"/>
        </w:rPr>
        <w:t>əldə</w:t>
      </w:r>
      <w:r>
        <w:rPr>
          <w:rFonts w:ascii="Times New Roman" w:hAnsi="Times New Roman" w:cs="Times New Roman"/>
          <w:szCs w:val="28"/>
        </w:rPr>
        <w:t xml:space="preserve"> </w:t>
      </w:r>
      <w:r w:rsidR="008303B0">
        <w:rPr>
          <w:rFonts w:ascii="Times New Roman" w:hAnsi="Times New Roman" w:cs="Times New Roman"/>
          <w:sz w:val="24"/>
          <w:szCs w:val="28"/>
        </w:rPr>
        <w:t>olunmuş və</w:t>
      </w:r>
      <w:r w:rsidRPr="0034407D">
        <w:rPr>
          <w:rFonts w:ascii="Times New Roman" w:hAnsi="Times New Roman" w:cs="Times New Roman"/>
          <w:sz w:val="24"/>
          <w:szCs w:val="28"/>
        </w:rPr>
        <w:t xml:space="preserve"> düzəliş edilmişlərdən, inflyasiyaları nəzərə alaraq hədəflərin qurulmasıdır.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2) a</w:t>
      </w:r>
      <w:r w:rsidRPr="0034407D">
        <w:rPr>
          <w:rFonts w:ascii="Times New Roman" w:hAnsi="Times New Roman" w:cs="Times New Roman"/>
          <w:sz w:val="24"/>
          <w:szCs w:val="28"/>
        </w:rPr>
        <w:t>rtım,</w:t>
      </w:r>
      <w:r>
        <w:rPr>
          <w:rFonts w:ascii="Times New Roman" w:hAnsi="Times New Roman" w:cs="Times New Roman"/>
          <w:szCs w:val="28"/>
        </w:rPr>
        <w:t xml:space="preserve"> </w:t>
      </w:r>
      <w:r w:rsidRPr="0034407D">
        <w:rPr>
          <w:rFonts w:ascii="Times New Roman" w:hAnsi="Times New Roman" w:cs="Times New Roman"/>
          <w:sz w:val="24"/>
          <w:szCs w:val="28"/>
        </w:rPr>
        <w:t>əvvəlki ilin göstəricilərinin səviyyəsinin üstündə qısamüddətli və uzunmüddətli hədəflərin səviyyəsinin illik əhəmiyyətli artımıdır.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3) a</w:t>
      </w:r>
      <w:r w:rsidRPr="0034407D">
        <w:rPr>
          <w:rFonts w:ascii="Times New Roman" w:hAnsi="Times New Roman" w:cs="Times New Roman"/>
          <w:sz w:val="24"/>
          <w:szCs w:val="28"/>
        </w:rPr>
        <w:t>rtım daxili və xarici ola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4) d</w:t>
      </w:r>
      <w:r w:rsidRPr="0034407D">
        <w:rPr>
          <w:rFonts w:ascii="Times New Roman" w:hAnsi="Times New Roman" w:cs="Times New Roman"/>
          <w:sz w:val="24"/>
          <w:szCs w:val="28"/>
        </w:rPr>
        <w:t>axili artım malların çeşidinin genişlənilməsi yolu ilə ola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5) x</w:t>
      </w:r>
      <w:r w:rsidRPr="0034407D">
        <w:rPr>
          <w:rFonts w:ascii="Times New Roman" w:hAnsi="Times New Roman" w:cs="Times New Roman"/>
          <w:sz w:val="24"/>
          <w:szCs w:val="28"/>
        </w:rPr>
        <w:t>arici artım</w:t>
      </w:r>
      <w:r>
        <w:rPr>
          <w:rFonts w:ascii="Times New Roman" w:hAnsi="Times New Roman" w:cs="Times New Roman"/>
          <w:szCs w:val="28"/>
        </w:rPr>
        <w:t xml:space="preserve"> </w:t>
      </w:r>
      <w:r w:rsidRPr="0034407D">
        <w:rPr>
          <w:rFonts w:ascii="Times New Roman" w:hAnsi="Times New Roman" w:cs="Times New Roman"/>
          <w:sz w:val="24"/>
          <w:szCs w:val="28"/>
        </w:rPr>
        <w:t>şaquli və ya üfiqi</w:t>
      </w:r>
      <w:r>
        <w:rPr>
          <w:rFonts w:ascii="Times New Roman" w:hAnsi="Times New Roman" w:cs="Times New Roman"/>
          <w:szCs w:val="28"/>
        </w:rPr>
        <w:t xml:space="preserve"> </w:t>
      </w:r>
      <w:r w:rsidRPr="0034407D">
        <w:rPr>
          <w:rFonts w:ascii="Times New Roman" w:hAnsi="Times New Roman" w:cs="Times New Roman"/>
          <w:sz w:val="24"/>
          <w:szCs w:val="28"/>
        </w:rPr>
        <w:t>artım formaları ilə</w:t>
      </w:r>
      <w:r>
        <w:rPr>
          <w:rFonts w:ascii="Times New Roman" w:hAnsi="Times New Roman" w:cs="Times New Roman"/>
          <w:szCs w:val="28"/>
        </w:rPr>
        <w:t xml:space="preserve"> </w:t>
      </w:r>
      <w:r w:rsidRPr="0034407D">
        <w:rPr>
          <w:rFonts w:ascii="Times New Roman" w:hAnsi="Times New Roman" w:cs="Times New Roman"/>
          <w:sz w:val="24"/>
          <w:szCs w:val="28"/>
        </w:rPr>
        <w:t>yanaşı sahələrdə də ola bilər.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6) i</w:t>
      </w:r>
      <w:r w:rsidRPr="0034407D">
        <w:rPr>
          <w:rFonts w:ascii="Times New Roman" w:hAnsi="Times New Roman" w:cs="Times New Roman"/>
          <w:sz w:val="24"/>
          <w:szCs w:val="28"/>
        </w:rPr>
        <w:t>xtisar,</w:t>
      </w:r>
      <w:r>
        <w:rPr>
          <w:rFonts w:ascii="Times New Roman" w:hAnsi="Times New Roman" w:cs="Times New Roman"/>
          <w:szCs w:val="28"/>
        </w:rPr>
        <w:t xml:space="preserve"> </w:t>
      </w:r>
      <w:r w:rsidRPr="0034407D">
        <w:rPr>
          <w:rFonts w:ascii="Times New Roman" w:hAnsi="Times New Roman" w:cs="Times New Roman"/>
          <w:sz w:val="24"/>
          <w:szCs w:val="28"/>
        </w:rPr>
        <w:t>təqib edilən hədəflərin səviyyəsi keçmişdə aşağı səviyyədə nail olmaq üçün müəyyən edilir. İxtisarın bir neçə</w:t>
      </w:r>
      <w:r>
        <w:rPr>
          <w:rFonts w:ascii="Times New Roman" w:hAnsi="Times New Roman" w:cs="Times New Roman"/>
          <w:szCs w:val="28"/>
        </w:rPr>
        <w:t xml:space="preserve"> </w:t>
      </w:r>
      <w:r w:rsidR="00EE2B55">
        <w:rPr>
          <w:rFonts w:ascii="Times New Roman" w:hAnsi="Times New Roman" w:cs="Times New Roman"/>
          <w:sz w:val="24"/>
          <w:szCs w:val="28"/>
        </w:rPr>
        <w:t>variantı mövcu</w:t>
      </w:r>
      <w:r w:rsidRPr="0034407D">
        <w:rPr>
          <w:rFonts w:ascii="Times New Roman" w:hAnsi="Times New Roman" w:cs="Times New Roman"/>
          <w:sz w:val="24"/>
          <w:szCs w:val="28"/>
        </w:rPr>
        <w:t>dur: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a) l</w:t>
      </w:r>
      <w:r w:rsidRPr="0034407D">
        <w:rPr>
          <w:rFonts w:ascii="Times New Roman" w:hAnsi="Times New Roman" w:cs="Times New Roman"/>
          <w:sz w:val="24"/>
          <w:szCs w:val="28"/>
        </w:rPr>
        <w:t>ə</w:t>
      </w:r>
      <w:r w:rsidR="008303B0">
        <w:rPr>
          <w:rFonts w:ascii="Times New Roman" w:hAnsi="Times New Roman" w:cs="Times New Roman"/>
          <w:sz w:val="24"/>
          <w:szCs w:val="28"/>
        </w:rPr>
        <w:t>ğv</w:t>
      </w:r>
      <w:r w:rsidRPr="0034407D">
        <w:rPr>
          <w:rFonts w:ascii="Times New Roman" w:hAnsi="Times New Roman" w:cs="Times New Roman"/>
          <w:sz w:val="24"/>
          <w:szCs w:val="28"/>
        </w:rPr>
        <w:t>edilmə,</w:t>
      </w:r>
      <w:r>
        <w:rPr>
          <w:rFonts w:ascii="Times New Roman" w:hAnsi="Times New Roman" w:cs="Times New Roman"/>
          <w:szCs w:val="28"/>
        </w:rPr>
        <w:t xml:space="preserve"> </w:t>
      </w:r>
      <w:r w:rsidRPr="0034407D">
        <w:rPr>
          <w:rFonts w:ascii="Times New Roman" w:hAnsi="Times New Roman" w:cs="Times New Roman"/>
          <w:sz w:val="24"/>
          <w:szCs w:val="28"/>
        </w:rPr>
        <w:t>maddi ehtiyatların və şirkətin</w:t>
      </w:r>
      <w:r>
        <w:rPr>
          <w:rFonts w:ascii="Times New Roman" w:hAnsi="Times New Roman" w:cs="Times New Roman"/>
          <w:szCs w:val="28"/>
        </w:rPr>
        <w:t xml:space="preserve"> </w:t>
      </w:r>
      <w:r w:rsidRPr="0034407D">
        <w:rPr>
          <w:rFonts w:ascii="Times New Roman" w:hAnsi="Times New Roman" w:cs="Times New Roman"/>
          <w:sz w:val="24"/>
          <w:szCs w:val="28"/>
        </w:rPr>
        <w:t>aktivlərinin tam</w:t>
      </w:r>
      <w:r>
        <w:rPr>
          <w:rFonts w:ascii="Times New Roman" w:hAnsi="Times New Roman" w:cs="Times New Roman"/>
          <w:szCs w:val="28"/>
        </w:rPr>
        <w:t xml:space="preserve"> </w:t>
      </w:r>
      <w:r w:rsidRPr="0034407D">
        <w:rPr>
          <w:rFonts w:ascii="Times New Roman" w:hAnsi="Times New Roman" w:cs="Times New Roman"/>
          <w:sz w:val="24"/>
          <w:szCs w:val="28"/>
        </w:rPr>
        <w:t>sat</w:t>
      </w:r>
      <w:r w:rsidR="008303B0">
        <w:rPr>
          <w:rFonts w:ascii="Times New Roman" w:hAnsi="Times New Roman" w:cs="Times New Roman"/>
          <w:sz w:val="24"/>
          <w:szCs w:val="28"/>
        </w:rPr>
        <w:t>ıl</w:t>
      </w:r>
      <w:r w:rsidRPr="0034407D">
        <w:rPr>
          <w:rFonts w:ascii="Times New Roman" w:hAnsi="Times New Roman" w:cs="Times New Roman"/>
          <w:sz w:val="24"/>
          <w:szCs w:val="28"/>
        </w:rPr>
        <w:t>masıdır;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 artığın ortadan götürülməsi,</w:t>
      </w:r>
      <w:r>
        <w:rPr>
          <w:rFonts w:ascii="Times New Roman" w:hAnsi="Times New Roman" w:cs="Times New Roman"/>
          <w:szCs w:val="28"/>
        </w:rPr>
        <w:t xml:space="preserve"> </w:t>
      </w:r>
      <w:r w:rsidRPr="0034407D">
        <w:rPr>
          <w:rFonts w:ascii="Times New Roman" w:hAnsi="Times New Roman" w:cs="Times New Roman"/>
          <w:sz w:val="24"/>
          <w:szCs w:val="28"/>
        </w:rPr>
        <w:t>tez-tez şirkətlər</w:t>
      </w:r>
      <w:r>
        <w:rPr>
          <w:rFonts w:ascii="Times New Roman" w:hAnsi="Times New Roman" w:cs="Times New Roman"/>
          <w:szCs w:val="28"/>
        </w:rPr>
        <w:t xml:space="preserve"> </w:t>
      </w:r>
      <w:r w:rsidRPr="0034407D">
        <w:rPr>
          <w:rFonts w:ascii="Times New Roman" w:hAnsi="Times New Roman" w:cs="Times New Roman"/>
          <w:sz w:val="24"/>
          <w:szCs w:val="28"/>
        </w:rPr>
        <w:t>özlərindən</w:t>
      </w:r>
      <w:r>
        <w:rPr>
          <w:rFonts w:ascii="Times New Roman" w:hAnsi="Times New Roman" w:cs="Times New Roman"/>
          <w:szCs w:val="28"/>
        </w:rPr>
        <w:t xml:space="preserve"> </w:t>
      </w:r>
      <w:r w:rsidRPr="0034407D">
        <w:rPr>
          <w:rFonts w:ascii="Times New Roman" w:hAnsi="Times New Roman" w:cs="Times New Roman"/>
          <w:sz w:val="24"/>
          <w:szCs w:val="28"/>
        </w:rPr>
        <w:t>bəzi bölmələri və ya fəaliyyətin növlərini ayırmağı əlverişli hesab edir;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c) ixtisar və istiqamətin</w:t>
      </w:r>
      <w:r>
        <w:rPr>
          <w:rFonts w:ascii="Times New Roman" w:hAnsi="Times New Roman" w:cs="Times New Roman"/>
          <w:szCs w:val="28"/>
        </w:rPr>
        <w:t xml:space="preserve"> </w:t>
      </w:r>
      <w:r w:rsidRPr="0034407D">
        <w:rPr>
          <w:rFonts w:ascii="Times New Roman" w:hAnsi="Times New Roman" w:cs="Times New Roman"/>
          <w:sz w:val="24"/>
          <w:szCs w:val="28"/>
        </w:rPr>
        <w:t>dəyişməsi,</w:t>
      </w:r>
      <w:r>
        <w:rPr>
          <w:rFonts w:ascii="Times New Roman" w:hAnsi="Times New Roman" w:cs="Times New Roman"/>
          <w:szCs w:val="28"/>
        </w:rPr>
        <w:t xml:space="preserve"> </w:t>
      </w:r>
      <w:r w:rsidRPr="0034407D">
        <w:rPr>
          <w:rFonts w:ascii="Times New Roman" w:hAnsi="Times New Roman" w:cs="Times New Roman"/>
          <w:sz w:val="24"/>
          <w:szCs w:val="28"/>
        </w:rPr>
        <w:t>gəliri artırmaq səbəbindən</w:t>
      </w:r>
      <w:r>
        <w:rPr>
          <w:rFonts w:ascii="Times New Roman" w:hAnsi="Times New Roman" w:cs="Times New Roman"/>
          <w:szCs w:val="28"/>
        </w:rPr>
        <w:t xml:space="preserve"> </w:t>
      </w:r>
      <w:r w:rsidRPr="0034407D">
        <w:rPr>
          <w:rFonts w:ascii="Times New Roman" w:hAnsi="Times New Roman" w:cs="Times New Roman"/>
          <w:sz w:val="24"/>
          <w:szCs w:val="28"/>
        </w:rPr>
        <w:t>öz fəaliyyətinin hissəsinin ixtisara salınması;</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ç</w:t>
      </w:r>
      <w:r w:rsidRPr="0034407D">
        <w:rPr>
          <w:rFonts w:ascii="Times New Roman" w:hAnsi="Times New Roman" w:cs="Times New Roman"/>
          <w:sz w:val="24"/>
          <w:szCs w:val="28"/>
        </w:rPr>
        <w:t>) uyğunluq,</w:t>
      </w:r>
      <w:r>
        <w:rPr>
          <w:rFonts w:ascii="Times New Roman" w:hAnsi="Times New Roman" w:cs="Times New Roman"/>
          <w:szCs w:val="28"/>
        </w:rPr>
        <w:t xml:space="preserve"> </w:t>
      </w:r>
      <w:r w:rsidRPr="0034407D">
        <w:rPr>
          <w:rFonts w:ascii="Times New Roman" w:hAnsi="Times New Roman" w:cs="Times New Roman"/>
          <w:sz w:val="24"/>
          <w:szCs w:val="28"/>
        </w:rPr>
        <w:t>3-cü yada salınmış strategiyalardan istənilə</w:t>
      </w:r>
      <w:r w:rsidR="008303B0">
        <w:rPr>
          <w:rFonts w:ascii="Times New Roman" w:hAnsi="Times New Roman" w:cs="Times New Roman"/>
          <w:sz w:val="24"/>
          <w:szCs w:val="28"/>
        </w:rPr>
        <w:t>nin</w:t>
      </w:r>
      <w:r w:rsidRPr="0034407D">
        <w:rPr>
          <w:rFonts w:ascii="Times New Roman" w:hAnsi="Times New Roman" w:cs="Times New Roman"/>
          <w:sz w:val="24"/>
          <w:szCs w:val="28"/>
        </w:rPr>
        <w:t xml:space="preserve"> birləşməsidir.</w:t>
      </w:r>
    </w:p>
    <w:p w:rsidR="003D644F" w:rsidRPr="0034407D" w:rsidRDefault="003D644F"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6. Biznesin inkişaf strategiyanın seçimi.</w:t>
      </w:r>
    </w:p>
    <w:p w:rsidR="008303B0" w:rsidRPr="001F0F82" w:rsidRDefault="003D644F" w:rsidP="001F0F82">
      <w:pPr>
        <w:spacing w:after="0" w:line="252"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Boston məsləhətçi qrupunun matrisi variantların formalaşması və idarəetmə</w:t>
      </w:r>
      <w:r>
        <w:rPr>
          <w:rFonts w:ascii="Times New Roman" w:hAnsi="Times New Roman" w:cs="Times New Roman"/>
          <w:szCs w:val="28"/>
        </w:rPr>
        <w:t xml:space="preserve"> </w:t>
      </w:r>
      <w:r w:rsidRPr="0034407D">
        <w:rPr>
          <w:rFonts w:ascii="Times New Roman" w:hAnsi="Times New Roman" w:cs="Times New Roman"/>
          <w:sz w:val="24"/>
          <w:szCs w:val="28"/>
        </w:rPr>
        <w:t>qərarlarının</w:t>
      </w:r>
      <w:r>
        <w:rPr>
          <w:rFonts w:ascii="Times New Roman" w:hAnsi="Times New Roman" w:cs="Times New Roman"/>
          <w:szCs w:val="28"/>
        </w:rPr>
        <w:t xml:space="preserve"> </w:t>
      </w:r>
      <w:r w:rsidRPr="0034407D">
        <w:rPr>
          <w:rFonts w:ascii="Times New Roman" w:hAnsi="Times New Roman" w:cs="Times New Roman"/>
          <w:sz w:val="24"/>
          <w:szCs w:val="28"/>
        </w:rPr>
        <w:t>seçimi vaxtı sizə köməklik</w:t>
      </w:r>
      <w:r>
        <w:rPr>
          <w:rFonts w:ascii="Times New Roman" w:hAnsi="Times New Roman" w:cs="Times New Roman"/>
          <w:szCs w:val="28"/>
        </w:rPr>
        <w:t xml:space="preserve"> </w:t>
      </w:r>
      <w:r w:rsidRPr="0034407D">
        <w:rPr>
          <w:rFonts w:ascii="Times New Roman" w:hAnsi="Times New Roman" w:cs="Times New Roman"/>
          <w:sz w:val="24"/>
          <w:szCs w:val="28"/>
        </w:rPr>
        <w:t>edə bilər. Burada əsas məsələlərdən biri n</w:t>
      </w:r>
      <w:r w:rsidR="00EE2B55">
        <w:rPr>
          <w:rFonts w:ascii="Times New Roman" w:hAnsi="Times New Roman" w:cs="Times New Roman"/>
          <w:sz w:val="24"/>
          <w:szCs w:val="28"/>
        </w:rPr>
        <w:t>a</w:t>
      </w:r>
      <w:r w:rsidRPr="0034407D">
        <w:rPr>
          <w:rFonts w:ascii="Times New Roman" w:hAnsi="Times New Roman" w:cs="Times New Roman"/>
          <w:sz w:val="24"/>
          <w:szCs w:val="28"/>
        </w:rPr>
        <w:t>ğd pulun</w:t>
      </w:r>
      <w:r>
        <w:rPr>
          <w:rFonts w:ascii="Times New Roman" w:hAnsi="Times New Roman" w:cs="Times New Roman"/>
          <w:szCs w:val="28"/>
        </w:rPr>
        <w:t xml:space="preserve"> </w:t>
      </w:r>
      <w:r w:rsidRPr="0034407D">
        <w:rPr>
          <w:rFonts w:ascii="Times New Roman" w:hAnsi="Times New Roman" w:cs="Times New Roman"/>
          <w:sz w:val="24"/>
          <w:szCs w:val="28"/>
        </w:rPr>
        <w:t>formalaşmasıdır</w:t>
      </w:r>
      <w:r w:rsidR="001F0F82">
        <w:rPr>
          <w:rFonts w:ascii="Times New Roman" w:hAnsi="Times New Roman" w:cs="Times New Roman"/>
          <w:sz w:val="24"/>
          <w:szCs w:val="28"/>
        </w:rPr>
        <w:t xml:space="preserve"> </w:t>
      </w:r>
      <w:r w:rsidR="008303B0">
        <w:rPr>
          <w:rFonts w:ascii="Times New Roman" w:hAnsi="Times New Roman" w:cs="Times New Roman"/>
          <w:sz w:val="24"/>
          <w:szCs w:val="28"/>
        </w:rPr>
        <w:t>(cədvə</w:t>
      </w:r>
      <w:r w:rsidR="001F0F82">
        <w:rPr>
          <w:rFonts w:ascii="Times New Roman" w:hAnsi="Times New Roman" w:cs="Times New Roman"/>
          <w:sz w:val="24"/>
          <w:szCs w:val="28"/>
        </w:rPr>
        <w:t>l 10.5</w:t>
      </w:r>
      <w:r w:rsidR="008303B0">
        <w:rPr>
          <w:rFonts w:ascii="Times New Roman" w:hAnsi="Times New Roman" w:cs="Times New Roman"/>
          <w:sz w:val="24"/>
          <w:szCs w:val="28"/>
        </w:rPr>
        <w:t>)</w:t>
      </w:r>
      <w:r w:rsidRPr="0034407D">
        <w:rPr>
          <w:rFonts w:ascii="Times New Roman" w:hAnsi="Times New Roman" w:cs="Times New Roman"/>
          <w:sz w:val="24"/>
          <w:szCs w:val="28"/>
        </w:rPr>
        <w:t>.</w:t>
      </w:r>
    </w:p>
    <w:p w:rsidR="0052128E" w:rsidRPr="0052128E" w:rsidRDefault="0052128E" w:rsidP="0052128E">
      <w:pPr>
        <w:spacing w:after="0" w:line="252" w:lineRule="auto"/>
        <w:ind w:firstLine="567"/>
        <w:jc w:val="right"/>
        <w:rPr>
          <w:rFonts w:ascii="Times New Roman" w:hAnsi="Times New Roman" w:cs="Times New Roman"/>
          <w:b/>
          <w:szCs w:val="28"/>
        </w:rPr>
      </w:pPr>
      <w:r w:rsidRPr="0052128E">
        <w:rPr>
          <w:rFonts w:ascii="Times New Roman" w:hAnsi="Times New Roman" w:cs="Times New Roman"/>
          <w:b/>
          <w:szCs w:val="28"/>
        </w:rPr>
        <w:t>Cədvə</w:t>
      </w:r>
      <w:r w:rsidR="001F0F82">
        <w:rPr>
          <w:rFonts w:ascii="Times New Roman" w:hAnsi="Times New Roman" w:cs="Times New Roman"/>
          <w:b/>
          <w:szCs w:val="28"/>
        </w:rPr>
        <w:t>l 10.5</w:t>
      </w:r>
    </w:p>
    <w:p w:rsidR="003D644F" w:rsidRPr="0052128E" w:rsidRDefault="003D644F" w:rsidP="0052128E">
      <w:pPr>
        <w:spacing w:after="0" w:line="252" w:lineRule="auto"/>
        <w:ind w:firstLine="567"/>
        <w:jc w:val="center"/>
        <w:rPr>
          <w:rFonts w:ascii="Times New Roman" w:hAnsi="Times New Roman" w:cs="Times New Roman"/>
          <w:b/>
          <w:sz w:val="24"/>
          <w:szCs w:val="28"/>
        </w:rPr>
      </w:pPr>
      <w:r w:rsidRPr="0052128E">
        <w:rPr>
          <w:rFonts w:ascii="Times New Roman" w:hAnsi="Times New Roman" w:cs="Times New Roman"/>
          <w:b/>
          <w:sz w:val="24"/>
          <w:szCs w:val="28"/>
        </w:rPr>
        <w:t>N</w:t>
      </w:r>
      <w:r w:rsidR="00EE2B55">
        <w:rPr>
          <w:rFonts w:ascii="Times New Roman" w:hAnsi="Times New Roman" w:cs="Times New Roman"/>
          <w:b/>
          <w:sz w:val="24"/>
          <w:szCs w:val="28"/>
        </w:rPr>
        <w:t>a</w:t>
      </w:r>
      <w:r w:rsidRPr="0052128E">
        <w:rPr>
          <w:rFonts w:ascii="Times New Roman" w:hAnsi="Times New Roman" w:cs="Times New Roman"/>
          <w:b/>
          <w:sz w:val="24"/>
          <w:szCs w:val="28"/>
        </w:rPr>
        <w:t>ğd puldan istifadə</w:t>
      </w:r>
    </w:p>
    <w:p w:rsidR="003D644F" w:rsidRPr="0034407D" w:rsidRDefault="003D644F" w:rsidP="003D644F">
      <w:pPr>
        <w:spacing w:after="0" w:line="252" w:lineRule="auto"/>
        <w:ind w:firstLine="567"/>
        <w:jc w:val="both"/>
        <w:rPr>
          <w:rFonts w:ascii="Times New Roman" w:hAnsi="Times New Roman" w:cs="Times New Roman"/>
          <w:sz w:val="24"/>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00"/>
        <w:gridCol w:w="2415"/>
      </w:tblGrid>
      <w:tr w:rsidR="003D644F" w:rsidRPr="0034407D" w:rsidTr="003D644F">
        <w:trPr>
          <w:tblCellSpacing w:w="0" w:type="dxa"/>
          <w:jc w:val="center"/>
        </w:trPr>
        <w:tc>
          <w:tcPr>
            <w:tcW w:w="2700" w:type="dxa"/>
            <w:hideMark/>
          </w:tcPr>
          <w:p w:rsidR="003D644F" w:rsidRPr="0034407D" w:rsidRDefault="003D644F" w:rsidP="003D644F">
            <w:pPr>
              <w:spacing w:after="0" w:line="252" w:lineRule="auto"/>
              <w:jc w:val="center"/>
              <w:rPr>
                <w:rFonts w:ascii="Times New Roman" w:eastAsia="Times New Roman" w:hAnsi="Times New Roman" w:cs="Times New Roman"/>
                <w:color w:val="000000"/>
                <w:sz w:val="24"/>
                <w:szCs w:val="28"/>
              </w:rPr>
            </w:pPr>
            <w:r w:rsidRPr="0034407D">
              <w:rPr>
                <w:rFonts w:ascii="Times New Roman" w:eastAsia="Times New Roman" w:hAnsi="Times New Roman" w:cs="Times New Roman"/>
                <w:b/>
                <w:bCs/>
                <w:color w:val="000000"/>
                <w:sz w:val="24"/>
                <w:szCs w:val="28"/>
              </w:rPr>
              <w:t>Ul</w:t>
            </w:r>
            <w:r w:rsidRPr="0034407D">
              <w:rPr>
                <w:rFonts w:ascii="Times New Roman" w:eastAsia="Times New Roman" w:hAnsi="Times New Roman" w:cs="Times New Roman"/>
                <w:b/>
                <w:bCs/>
                <w:color w:val="000000"/>
                <w:sz w:val="24"/>
                <w:szCs w:val="28"/>
                <w:lang w:val="az-Latn-AZ"/>
              </w:rPr>
              <w:t>duz</w:t>
            </w:r>
          </w:p>
        </w:tc>
        <w:tc>
          <w:tcPr>
            <w:tcW w:w="2415" w:type="dxa"/>
            <w:hideMark/>
          </w:tcPr>
          <w:p w:rsidR="003D644F" w:rsidRPr="0034407D" w:rsidRDefault="003D644F" w:rsidP="003D644F">
            <w:pPr>
              <w:spacing w:after="0" w:line="252" w:lineRule="auto"/>
              <w:jc w:val="center"/>
              <w:rPr>
                <w:rFonts w:ascii="Times New Roman" w:eastAsia="Times New Roman" w:hAnsi="Times New Roman" w:cs="Times New Roman"/>
                <w:color w:val="000000"/>
                <w:sz w:val="24"/>
                <w:szCs w:val="28"/>
              </w:rPr>
            </w:pPr>
            <w:r w:rsidRPr="0034407D">
              <w:rPr>
                <w:rFonts w:ascii="Times New Roman" w:eastAsia="Times New Roman" w:hAnsi="Times New Roman" w:cs="Times New Roman"/>
                <w:b/>
                <w:bCs/>
                <w:color w:val="000000"/>
                <w:sz w:val="24"/>
                <w:szCs w:val="28"/>
              </w:rPr>
              <w:t>?</w:t>
            </w:r>
          </w:p>
        </w:tc>
      </w:tr>
      <w:tr w:rsidR="003D644F" w:rsidRPr="0034407D" w:rsidTr="003D644F">
        <w:trPr>
          <w:tblCellSpacing w:w="0" w:type="dxa"/>
          <w:jc w:val="center"/>
        </w:trPr>
        <w:tc>
          <w:tcPr>
            <w:tcW w:w="2700" w:type="dxa"/>
            <w:hideMark/>
          </w:tcPr>
          <w:p w:rsidR="003D644F" w:rsidRPr="0034407D" w:rsidRDefault="003D644F" w:rsidP="003D644F">
            <w:pPr>
              <w:spacing w:after="0" w:line="252" w:lineRule="auto"/>
              <w:jc w:val="center"/>
              <w:rPr>
                <w:rFonts w:ascii="Times New Roman" w:eastAsia="Times New Roman" w:hAnsi="Times New Roman" w:cs="Times New Roman"/>
                <w:color w:val="000000"/>
                <w:sz w:val="24"/>
                <w:szCs w:val="28"/>
              </w:rPr>
            </w:pPr>
            <w:r w:rsidRPr="0034407D">
              <w:rPr>
                <w:rFonts w:ascii="Times New Roman" w:eastAsia="Times New Roman" w:hAnsi="Times New Roman" w:cs="Times New Roman"/>
                <w:b/>
                <w:bCs/>
                <w:color w:val="000000"/>
                <w:sz w:val="24"/>
                <w:szCs w:val="28"/>
                <w:lang w:val="az-Latn-AZ"/>
              </w:rPr>
              <w:t>Bir kisə va</w:t>
            </w:r>
            <w:r w:rsidRPr="0034407D">
              <w:rPr>
                <w:rFonts w:ascii="Times New Roman" w:eastAsia="Times New Roman" w:hAnsi="Times New Roman" w:cs="Times New Roman"/>
                <w:b/>
                <w:bCs/>
                <w:color w:val="000000"/>
                <w:sz w:val="24"/>
                <w:szCs w:val="28"/>
              </w:rPr>
              <w:t>lyuta</w:t>
            </w:r>
          </w:p>
        </w:tc>
        <w:tc>
          <w:tcPr>
            <w:tcW w:w="2415" w:type="dxa"/>
            <w:hideMark/>
          </w:tcPr>
          <w:p w:rsidR="003D644F" w:rsidRPr="0034407D" w:rsidRDefault="003D644F" w:rsidP="003D644F">
            <w:pPr>
              <w:spacing w:after="0" w:line="252" w:lineRule="auto"/>
              <w:jc w:val="center"/>
              <w:rPr>
                <w:rFonts w:ascii="Times New Roman" w:eastAsia="Times New Roman" w:hAnsi="Times New Roman" w:cs="Times New Roman"/>
                <w:color w:val="000000"/>
                <w:sz w:val="24"/>
                <w:szCs w:val="28"/>
              </w:rPr>
            </w:pPr>
            <w:r w:rsidRPr="0034407D">
              <w:rPr>
                <w:rFonts w:ascii="Times New Roman" w:eastAsia="Times New Roman" w:hAnsi="Times New Roman" w:cs="Times New Roman"/>
                <w:b/>
                <w:bCs/>
                <w:color w:val="000000"/>
                <w:sz w:val="24"/>
                <w:szCs w:val="28"/>
              </w:rPr>
              <w:t>I</w:t>
            </w:r>
            <w:r w:rsidRPr="0034407D">
              <w:rPr>
                <w:rFonts w:ascii="Times New Roman" w:eastAsia="Times New Roman" w:hAnsi="Times New Roman" w:cs="Times New Roman"/>
                <w:b/>
                <w:bCs/>
                <w:color w:val="000000"/>
                <w:sz w:val="24"/>
                <w:szCs w:val="28"/>
                <w:lang w:val="az-Latn-AZ"/>
              </w:rPr>
              <w:t>t</w:t>
            </w:r>
          </w:p>
        </w:tc>
      </w:tr>
    </w:tbl>
    <w:p w:rsidR="003D644F" w:rsidRPr="0034407D" w:rsidRDefault="003D644F" w:rsidP="003D644F">
      <w:pPr>
        <w:spacing w:after="0" w:line="252" w:lineRule="auto"/>
        <w:ind w:firstLine="567"/>
        <w:jc w:val="both"/>
        <w:rPr>
          <w:rFonts w:ascii="Times New Roman" w:hAnsi="Times New Roman" w:cs="Times New Roman"/>
          <w:sz w:val="24"/>
          <w:szCs w:val="28"/>
        </w:rPr>
      </w:pP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Məsələn, əgər Sizin istehsal etdiyiniz məhsul</w:t>
      </w:r>
      <w:r>
        <w:rPr>
          <w:rFonts w:ascii="Times New Roman" w:hAnsi="Times New Roman" w:cs="Times New Roman"/>
          <w:szCs w:val="28"/>
        </w:rPr>
        <w:t xml:space="preserve"> </w:t>
      </w:r>
      <w:r w:rsidRPr="0034407D">
        <w:rPr>
          <w:rFonts w:ascii="Times New Roman" w:hAnsi="Times New Roman" w:cs="Times New Roman"/>
          <w:sz w:val="24"/>
          <w:szCs w:val="28"/>
        </w:rPr>
        <w:t>və ya göstərilən xidmətlər bazarının böyük bir hissəsini tutursa və yüksək artım sürətinə</w:t>
      </w:r>
      <w:r>
        <w:rPr>
          <w:rFonts w:ascii="Times New Roman" w:hAnsi="Times New Roman" w:cs="Times New Roman"/>
          <w:szCs w:val="28"/>
        </w:rPr>
        <w:t xml:space="preserve"> </w:t>
      </w:r>
      <w:r w:rsidRPr="0034407D">
        <w:rPr>
          <w:rFonts w:ascii="Times New Roman" w:hAnsi="Times New Roman" w:cs="Times New Roman"/>
          <w:sz w:val="24"/>
          <w:szCs w:val="28"/>
        </w:rPr>
        <w:t>malikdirsə (yəni ulduz), bu zaman</w:t>
      </w:r>
      <w:r>
        <w:rPr>
          <w:rFonts w:ascii="Times New Roman" w:hAnsi="Times New Roman" w:cs="Times New Roman"/>
          <w:szCs w:val="28"/>
        </w:rPr>
        <w:t xml:space="preserve"> </w:t>
      </w:r>
      <w:r w:rsidRPr="0034407D">
        <w:rPr>
          <w:rFonts w:ascii="Times New Roman" w:hAnsi="Times New Roman" w:cs="Times New Roman"/>
          <w:sz w:val="24"/>
          <w:szCs w:val="28"/>
        </w:rPr>
        <w:t>siz ehtimal ki, artım strategiyasına tərəfdar olacaqsınız. Digər tərəfdən, əgər sizin istehsal etdiyiniz məhsul</w:t>
      </w:r>
      <w:r>
        <w:rPr>
          <w:rFonts w:ascii="Times New Roman" w:hAnsi="Times New Roman" w:cs="Times New Roman"/>
          <w:szCs w:val="28"/>
        </w:rPr>
        <w:t xml:space="preserve"> </w:t>
      </w:r>
      <w:r w:rsidRPr="0034407D">
        <w:rPr>
          <w:rFonts w:ascii="Times New Roman" w:hAnsi="Times New Roman" w:cs="Times New Roman"/>
          <w:sz w:val="24"/>
          <w:szCs w:val="28"/>
        </w:rPr>
        <w:t>və ya göstərilən xidmət bazarda</w:t>
      </w:r>
      <w:r>
        <w:rPr>
          <w:rFonts w:ascii="Times New Roman" w:hAnsi="Times New Roman" w:cs="Times New Roman"/>
          <w:szCs w:val="28"/>
        </w:rPr>
        <w:t xml:space="preserve"> </w:t>
      </w:r>
      <w:r w:rsidRPr="0034407D">
        <w:rPr>
          <w:rFonts w:ascii="Times New Roman" w:hAnsi="Times New Roman" w:cs="Times New Roman"/>
          <w:sz w:val="24"/>
          <w:szCs w:val="28"/>
        </w:rPr>
        <w:t>kiçik paya</w:t>
      </w:r>
      <w:r>
        <w:rPr>
          <w:rFonts w:ascii="Times New Roman" w:hAnsi="Times New Roman" w:cs="Times New Roman"/>
          <w:szCs w:val="28"/>
        </w:rPr>
        <w:t xml:space="preserve"> </w:t>
      </w:r>
      <w:r w:rsidRPr="0034407D">
        <w:rPr>
          <w:rFonts w:ascii="Times New Roman" w:hAnsi="Times New Roman" w:cs="Times New Roman"/>
          <w:sz w:val="24"/>
          <w:szCs w:val="28"/>
        </w:rPr>
        <w:t>və aşağı artım sürətinə</w:t>
      </w:r>
      <w:r>
        <w:rPr>
          <w:rFonts w:ascii="Times New Roman" w:hAnsi="Times New Roman" w:cs="Times New Roman"/>
          <w:szCs w:val="28"/>
        </w:rPr>
        <w:t xml:space="preserve"> </w:t>
      </w:r>
      <w:r w:rsidRPr="0034407D">
        <w:rPr>
          <w:rFonts w:ascii="Times New Roman" w:hAnsi="Times New Roman" w:cs="Times New Roman"/>
          <w:sz w:val="24"/>
          <w:szCs w:val="28"/>
        </w:rPr>
        <w:t>malikdirsə (deməli</w:t>
      </w:r>
      <w:r w:rsidR="008303B0">
        <w:rPr>
          <w:rFonts w:ascii="Times New Roman" w:hAnsi="Times New Roman" w:cs="Times New Roman"/>
          <w:sz w:val="24"/>
          <w:szCs w:val="28"/>
        </w:rPr>
        <w:t>,</w:t>
      </w:r>
      <w:r w:rsidRPr="0034407D">
        <w:rPr>
          <w:rFonts w:ascii="Times New Roman" w:hAnsi="Times New Roman" w:cs="Times New Roman"/>
          <w:sz w:val="24"/>
          <w:szCs w:val="28"/>
        </w:rPr>
        <w:t xml:space="preserve"> it), Siz artığın kəsilməsi strategiyasını seçə bilərsiniz.</w:t>
      </w:r>
    </w:p>
    <w:p w:rsidR="003D644F" w:rsidRPr="0034407D" w:rsidRDefault="003D644F" w:rsidP="00F1754C">
      <w:pPr>
        <w:spacing w:after="0" w:line="247" w:lineRule="auto"/>
        <w:ind w:firstLine="567"/>
        <w:jc w:val="both"/>
        <w:rPr>
          <w:rFonts w:ascii="Times New Roman" w:hAnsi="Times New Roman" w:cs="Times New Roman"/>
          <w:sz w:val="24"/>
          <w:szCs w:val="28"/>
          <w:lang w:val="az-Latn-AZ"/>
        </w:rPr>
      </w:pPr>
      <w:r>
        <w:rPr>
          <w:rFonts w:ascii="Times New Roman" w:hAnsi="Times New Roman" w:cs="Times New Roman"/>
          <w:szCs w:val="28"/>
        </w:rPr>
        <w:t xml:space="preserve"> </w:t>
      </w:r>
      <w:r w:rsidRPr="0034407D">
        <w:rPr>
          <w:rFonts w:ascii="Times New Roman" w:hAnsi="Times New Roman" w:cs="Times New Roman"/>
          <w:sz w:val="24"/>
          <w:szCs w:val="28"/>
        </w:rPr>
        <w:t>Ali rəhbərlik</w:t>
      </w:r>
      <w:r>
        <w:rPr>
          <w:rFonts w:ascii="Times New Roman" w:hAnsi="Times New Roman" w:cs="Times New Roman"/>
          <w:szCs w:val="28"/>
        </w:rPr>
        <w:t xml:space="preserve"> </w:t>
      </w:r>
      <w:r w:rsidRPr="0034407D">
        <w:rPr>
          <w:rFonts w:ascii="Times New Roman" w:hAnsi="Times New Roman" w:cs="Times New Roman"/>
          <w:sz w:val="24"/>
          <w:szCs w:val="28"/>
        </w:rPr>
        <w:t>tərəfindən həyata keçirilən biznesin inkişafının strateji seçiminə müxtəlif amillər təsir edir və bunla hansılardır:</w:t>
      </w:r>
    </w:p>
    <w:p w:rsidR="003D644F" w:rsidRPr="0034407D" w:rsidRDefault="008303B0" w:rsidP="00F1754C">
      <w:pPr>
        <w:pStyle w:val="a3"/>
        <w:spacing w:after="0" w:line="247" w:lineRule="auto"/>
        <w:ind w:left="0" w:firstLine="567"/>
        <w:jc w:val="both"/>
        <w:rPr>
          <w:rFonts w:ascii="Times New Roman" w:hAnsi="Times New Roman" w:cs="Times New Roman"/>
          <w:sz w:val="24"/>
          <w:szCs w:val="28"/>
          <w:lang w:val="en-US"/>
        </w:rPr>
      </w:pPr>
      <w:r>
        <w:rPr>
          <w:rFonts w:ascii="Times New Roman" w:hAnsi="Times New Roman" w:cs="Times New Roman"/>
          <w:sz w:val="24"/>
          <w:szCs w:val="28"/>
          <w:lang w:val="en-US"/>
        </w:rPr>
        <w:t>1)</w:t>
      </w:r>
      <w:r w:rsidR="003D644F" w:rsidRPr="0034407D">
        <w:rPr>
          <w:rFonts w:ascii="Times New Roman" w:hAnsi="Times New Roman" w:cs="Times New Roman"/>
          <w:sz w:val="24"/>
          <w:szCs w:val="28"/>
          <w:lang w:val="en-US"/>
        </w:rPr>
        <w:t xml:space="preserve"> risk;</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2)</w:t>
      </w:r>
      <w:r w:rsidR="00EF4A9D">
        <w:rPr>
          <w:rFonts w:ascii="Times New Roman" w:hAnsi="Times New Roman" w:cs="Times New Roman"/>
          <w:sz w:val="24"/>
          <w:szCs w:val="28"/>
        </w:rPr>
        <w:t xml:space="preserve"> </w:t>
      </w:r>
      <w:r w:rsidRPr="0034407D">
        <w:rPr>
          <w:rFonts w:ascii="Times New Roman" w:hAnsi="Times New Roman" w:cs="Times New Roman"/>
          <w:sz w:val="24"/>
          <w:szCs w:val="28"/>
        </w:rPr>
        <w:t>keçmiş strategiyaların biliyi;</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3</w:t>
      </w:r>
      <w:r w:rsidR="008303B0">
        <w:rPr>
          <w:rFonts w:ascii="Times New Roman" w:hAnsi="Times New Roman" w:cs="Times New Roman"/>
          <w:sz w:val="24"/>
          <w:szCs w:val="28"/>
        </w:rPr>
        <w:t>)</w:t>
      </w:r>
      <w:r w:rsidRPr="0034407D">
        <w:rPr>
          <w:rFonts w:ascii="Times New Roman" w:hAnsi="Times New Roman" w:cs="Times New Roman"/>
          <w:sz w:val="24"/>
          <w:szCs w:val="28"/>
        </w:rPr>
        <w:t xml:space="preserve"> sahib olduqlarınıza</w:t>
      </w:r>
      <w:r>
        <w:rPr>
          <w:rFonts w:ascii="Times New Roman" w:hAnsi="Times New Roman" w:cs="Times New Roman"/>
          <w:szCs w:val="28"/>
        </w:rPr>
        <w:t xml:space="preserve"> </w:t>
      </w:r>
      <w:r w:rsidRPr="0034407D">
        <w:rPr>
          <w:rFonts w:ascii="Times New Roman" w:hAnsi="Times New Roman" w:cs="Times New Roman"/>
          <w:sz w:val="24"/>
          <w:szCs w:val="28"/>
        </w:rPr>
        <w:t>reaksiya;</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8303B0">
        <w:rPr>
          <w:rFonts w:ascii="Times New Roman" w:hAnsi="Times New Roman" w:cs="Times New Roman"/>
          <w:sz w:val="24"/>
          <w:szCs w:val="28"/>
        </w:rPr>
        <w:t>4)</w:t>
      </w:r>
      <w:r w:rsidRPr="0034407D">
        <w:rPr>
          <w:rFonts w:ascii="Times New Roman" w:hAnsi="Times New Roman" w:cs="Times New Roman"/>
          <w:sz w:val="24"/>
          <w:szCs w:val="28"/>
        </w:rPr>
        <w:t xml:space="preserve"> vaxt amili.</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Pr="0034407D">
        <w:rPr>
          <w:rFonts w:ascii="Times New Roman" w:hAnsi="Times New Roman" w:cs="Times New Roman"/>
          <w:sz w:val="24"/>
          <w:szCs w:val="28"/>
        </w:rPr>
        <w:t>Ali rəhbərlik yalnız ondan sonra biznesin inkişaf</w:t>
      </w:r>
      <w:r>
        <w:rPr>
          <w:rFonts w:ascii="Times New Roman" w:hAnsi="Times New Roman" w:cs="Times New Roman"/>
          <w:szCs w:val="28"/>
        </w:rPr>
        <w:t xml:space="preserve"> </w:t>
      </w:r>
      <w:r w:rsidRPr="0034407D">
        <w:rPr>
          <w:rFonts w:ascii="Times New Roman" w:hAnsi="Times New Roman" w:cs="Times New Roman"/>
          <w:sz w:val="24"/>
          <w:szCs w:val="28"/>
        </w:rPr>
        <w:t>strategiyasını</w:t>
      </w:r>
      <w:r>
        <w:rPr>
          <w:rFonts w:ascii="Times New Roman" w:hAnsi="Times New Roman" w:cs="Times New Roman"/>
          <w:szCs w:val="28"/>
        </w:rPr>
        <w:t xml:space="preserve"> </w:t>
      </w:r>
      <w:r w:rsidRPr="0034407D">
        <w:rPr>
          <w:rFonts w:ascii="Times New Roman" w:hAnsi="Times New Roman" w:cs="Times New Roman"/>
          <w:sz w:val="24"/>
          <w:szCs w:val="28"/>
        </w:rPr>
        <w:t>seçir,</w:t>
      </w:r>
      <w:r>
        <w:rPr>
          <w:rFonts w:ascii="Times New Roman" w:hAnsi="Times New Roman" w:cs="Times New Roman"/>
          <w:szCs w:val="28"/>
        </w:rPr>
        <w:t xml:space="preserve"> </w:t>
      </w:r>
      <w:r w:rsidRPr="0034407D">
        <w:rPr>
          <w:rFonts w:ascii="Times New Roman" w:hAnsi="Times New Roman" w:cs="Times New Roman"/>
          <w:sz w:val="24"/>
          <w:szCs w:val="28"/>
        </w:rPr>
        <w:t>xarici imkanların və təhlükələrin təhlilini</w:t>
      </w:r>
      <w:r>
        <w:rPr>
          <w:rFonts w:ascii="Times New Roman" w:hAnsi="Times New Roman" w:cs="Times New Roman"/>
          <w:szCs w:val="28"/>
        </w:rPr>
        <w:t xml:space="preserve"> </w:t>
      </w:r>
      <w:r w:rsidRPr="0034407D">
        <w:rPr>
          <w:rFonts w:ascii="Times New Roman" w:hAnsi="Times New Roman" w:cs="Times New Roman"/>
          <w:sz w:val="24"/>
          <w:szCs w:val="28"/>
        </w:rPr>
        <w:t>keçirəcək, daxili güclü və zəif tərəfləri öyrənir və özünün bütün</w:t>
      </w:r>
      <w:r>
        <w:rPr>
          <w:rFonts w:ascii="Times New Roman" w:hAnsi="Times New Roman" w:cs="Times New Roman"/>
          <w:szCs w:val="28"/>
        </w:rPr>
        <w:t xml:space="preserve"> </w:t>
      </w:r>
      <w:r w:rsidRPr="0034407D">
        <w:rPr>
          <w:rFonts w:ascii="Times New Roman" w:hAnsi="Times New Roman" w:cs="Times New Roman"/>
          <w:sz w:val="24"/>
          <w:szCs w:val="28"/>
        </w:rPr>
        <w:t>alternativlərini və variantları</w:t>
      </w:r>
      <w:r w:rsidR="00B113C6">
        <w:rPr>
          <w:rFonts w:ascii="Times New Roman" w:hAnsi="Times New Roman" w:cs="Times New Roman"/>
          <w:sz w:val="24"/>
          <w:szCs w:val="28"/>
        </w:rPr>
        <w:t>nı</w:t>
      </w:r>
      <w:r w:rsidRPr="0034407D">
        <w:rPr>
          <w:rFonts w:ascii="Times New Roman" w:hAnsi="Times New Roman" w:cs="Times New Roman"/>
          <w:sz w:val="24"/>
          <w:szCs w:val="28"/>
        </w:rPr>
        <w:t xml:space="preserve"> qiymətləndi</w:t>
      </w:r>
      <w:r w:rsidR="008303B0">
        <w:rPr>
          <w:rFonts w:ascii="Times New Roman" w:hAnsi="Times New Roman" w:cs="Times New Roman"/>
          <w:sz w:val="24"/>
          <w:szCs w:val="28"/>
        </w:rPr>
        <w:t>ri</w:t>
      </w:r>
      <w:r w:rsidRPr="0034407D">
        <w:rPr>
          <w:rFonts w:ascii="Times New Roman" w:hAnsi="Times New Roman" w:cs="Times New Roman"/>
          <w:sz w:val="24"/>
          <w:szCs w:val="28"/>
        </w:rPr>
        <w:t>r.</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7. Biznesin inkişaf strategiyasının həyata keçirilməsinin</w:t>
      </w:r>
      <w:r>
        <w:rPr>
          <w:rFonts w:ascii="Times New Roman" w:hAnsi="Times New Roman" w:cs="Times New Roman"/>
          <w:szCs w:val="28"/>
        </w:rPr>
        <w:t xml:space="preserve"> </w:t>
      </w:r>
      <w:r w:rsidR="008303B0">
        <w:rPr>
          <w:rFonts w:ascii="Times New Roman" w:hAnsi="Times New Roman" w:cs="Times New Roman"/>
          <w:sz w:val="24"/>
          <w:szCs w:val="28"/>
        </w:rPr>
        <w:t>planlaşdırılması</w:t>
      </w:r>
      <w:r w:rsidR="00EF4A9D">
        <w:rPr>
          <w:rFonts w:ascii="Times New Roman" w:hAnsi="Times New Roman" w:cs="Times New Roman"/>
          <w:sz w:val="24"/>
          <w:szCs w:val="28"/>
        </w:rPr>
        <w:t>.</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Əsas ümumi strategiyanın seçimindən sonra o başqa təşkilat funksiya</w:t>
      </w:r>
      <w:r>
        <w:rPr>
          <w:rFonts w:ascii="Times New Roman" w:hAnsi="Times New Roman" w:cs="Times New Roman"/>
          <w:sz w:val="24"/>
          <w:szCs w:val="28"/>
        </w:rPr>
        <w:softHyphen/>
      </w:r>
      <w:r w:rsidRPr="0034407D">
        <w:rPr>
          <w:rFonts w:ascii="Times New Roman" w:hAnsi="Times New Roman" w:cs="Times New Roman"/>
          <w:sz w:val="24"/>
          <w:szCs w:val="28"/>
        </w:rPr>
        <w:t>la</w:t>
      </w:r>
      <w:r>
        <w:rPr>
          <w:rFonts w:ascii="Times New Roman" w:hAnsi="Times New Roman" w:cs="Times New Roman"/>
          <w:sz w:val="24"/>
          <w:szCs w:val="28"/>
        </w:rPr>
        <w:softHyphen/>
      </w:r>
      <w:r w:rsidRPr="0034407D">
        <w:rPr>
          <w:rFonts w:ascii="Times New Roman" w:hAnsi="Times New Roman" w:cs="Times New Roman"/>
          <w:sz w:val="24"/>
          <w:szCs w:val="28"/>
        </w:rPr>
        <w:t>rı</w:t>
      </w:r>
      <w:r w:rsidR="00B113C6">
        <w:rPr>
          <w:rFonts w:ascii="Times New Roman" w:hAnsi="Times New Roman" w:cs="Times New Roman"/>
          <w:sz w:val="24"/>
          <w:szCs w:val="28"/>
        </w:rPr>
        <w:t xml:space="preserve"> ilə</w:t>
      </w:r>
      <w:r w:rsidRPr="0034407D">
        <w:rPr>
          <w:rFonts w:ascii="Times New Roman" w:hAnsi="Times New Roman" w:cs="Times New Roman"/>
          <w:sz w:val="24"/>
          <w:szCs w:val="28"/>
        </w:rPr>
        <w:t xml:space="preserve"> birləşdirilib həyata keçrilməsi vacibdir. Planların və oriyentirlərin hazırla</w:t>
      </w:r>
      <w:r>
        <w:rPr>
          <w:rFonts w:ascii="Times New Roman" w:hAnsi="Times New Roman" w:cs="Times New Roman"/>
          <w:sz w:val="24"/>
          <w:szCs w:val="28"/>
        </w:rPr>
        <w:softHyphen/>
      </w:r>
      <w:r w:rsidRPr="0034407D">
        <w:rPr>
          <w:rFonts w:ascii="Times New Roman" w:hAnsi="Times New Roman" w:cs="Times New Roman"/>
          <w:sz w:val="24"/>
          <w:szCs w:val="28"/>
        </w:rPr>
        <w:t>ması biznesin inkişaf strategiyasının uyğunluğunun əhəmiyyətli mexanizmiləri aşağıdakılardan ibarətdir:</w:t>
      </w:r>
    </w:p>
    <w:p w:rsidR="003D644F" w:rsidRPr="008303B0" w:rsidRDefault="006A17DD" w:rsidP="00F1754C">
      <w:pPr>
        <w:pStyle w:val="a3"/>
        <w:numPr>
          <w:ilvl w:val="0"/>
          <w:numId w:val="75"/>
        </w:numPr>
        <w:tabs>
          <w:tab w:val="left" w:pos="851"/>
        </w:tabs>
        <w:spacing w:after="0" w:line="247"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8303B0">
        <w:rPr>
          <w:rFonts w:ascii="Times New Roman" w:hAnsi="Times New Roman" w:cs="Times New Roman"/>
          <w:sz w:val="24"/>
          <w:szCs w:val="28"/>
        </w:rPr>
        <w:t>taktikalar;</w:t>
      </w:r>
    </w:p>
    <w:p w:rsidR="003D644F" w:rsidRPr="008303B0" w:rsidRDefault="003D644F" w:rsidP="00F1754C">
      <w:pPr>
        <w:pStyle w:val="a3"/>
        <w:numPr>
          <w:ilvl w:val="0"/>
          <w:numId w:val="75"/>
        </w:numPr>
        <w:tabs>
          <w:tab w:val="left" w:pos="851"/>
        </w:tabs>
        <w:spacing w:after="0" w:line="247" w:lineRule="auto"/>
        <w:jc w:val="both"/>
        <w:rPr>
          <w:rFonts w:ascii="Times New Roman" w:hAnsi="Times New Roman" w:cs="Times New Roman"/>
          <w:sz w:val="24"/>
          <w:szCs w:val="28"/>
        </w:rPr>
      </w:pPr>
      <w:r w:rsidRPr="008303B0">
        <w:rPr>
          <w:rFonts w:ascii="Times New Roman" w:hAnsi="Times New Roman" w:cs="Times New Roman"/>
          <w:sz w:val="24"/>
          <w:szCs w:val="28"/>
        </w:rPr>
        <w:t xml:space="preserve"> siyasətlər;</w:t>
      </w:r>
    </w:p>
    <w:p w:rsidR="003D644F" w:rsidRPr="008303B0" w:rsidRDefault="00EF4A9D" w:rsidP="00F1754C">
      <w:pPr>
        <w:pStyle w:val="a3"/>
        <w:numPr>
          <w:ilvl w:val="0"/>
          <w:numId w:val="75"/>
        </w:numPr>
        <w:tabs>
          <w:tab w:val="left" w:pos="851"/>
        </w:tabs>
        <w:spacing w:after="0" w:line="247" w:lineRule="auto"/>
        <w:jc w:val="both"/>
        <w:rPr>
          <w:rFonts w:ascii="Times New Roman" w:hAnsi="Times New Roman" w:cs="Times New Roman"/>
          <w:sz w:val="24"/>
          <w:szCs w:val="28"/>
        </w:rPr>
      </w:pPr>
      <w:r>
        <w:rPr>
          <w:rFonts w:ascii="Times New Roman" w:hAnsi="Times New Roman" w:cs="Times New Roman"/>
          <w:sz w:val="24"/>
          <w:szCs w:val="28"/>
        </w:rPr>
        <w:t xml:space="preserve"> prosedurlar</w:t>
      </w:r>
      <w:r w:rsidR="003D644F" w:rsidRPr="008303B0">
        <w:rPr>
          <w:rFonts w:ascii="Times New Roman" w:hAnsi="Times New Roman" w:cs="Times New Roman"/>
          <w:sz w:val="24"/>
          <w:szCs w:val="28"/>
        </w:rPr>
        <w:t>;</w:t>
      </w:r>
    </w:p>
    <w:p w:rsidR="003D644F" w:rsidRPr="0034407D" w:rsidRDefault="006A17DD" w:rsidP="00F1754C">
      <w:pPr>
        <w:pStyle w:val="a3"/>
        <w:numPr>
          <w:ilvl w:val="0"/>
          <w:numId w:val="75"/>
        </w:numPr>
        <w:tabs>
          <w:tab w:val="left" w:pos="851"/>
        </w:tabs>
        <w:spacing w:after="0" w:line="247"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34407D">
        <w:rPr>
          <w:rFonts w:ascii="Times New Roman" w:hAnsi="Times New Roman" w:cs="Times New Roman"/>
          <w:sz w:val="24"/>
          <w:szCs w:val="28"/>
        </w:rPr>
        <w:t>qaydalar.</w:t>
      </w:r>
    </w:p>
    <w:p w:rsidR="003D644F" w:rsidRPr="0034407D" w:rsidRDefault="008303B0"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Biznesin inkişafında taktika</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Necə ki, rəhbərlik uzunmüddətli</w:t>
      </w:r>
      <w:r>
        <w:rPr>
          <w:rFonts w:ascii="Times New Roman" w:hAnsi="Times New Roman" w:cs="Times New Roman"/>
          <w:szCs w:val="28"/>
        </w:rPr>
        <w:t xml:space="preserve"> </w:t>
      </w:r>
      <w:r w:rsidRPr="0034407D">
        <w:rPr>
          <w:rFonts w:ascii="Times New Roman" w:hAnsi="Times New Roman" w:cs="Times New Roman"/>
          <w:sz w:val="24"/>
          <w:szCs w:val="28"/>
        </w:rPr>
        <w:t>uyğun gələn və onların nailiyyətini yün</w:t>
      </w:r>
      <w:r>
        <w:rPr>
          <w:rFonts w:ascii="Times New Roman" w:hAnsi="Times New Roman" w:cs="Times New Roman"/>
          <w:sz w:val="24"/>
          <w:szCs w:val="28"/>
        </w:rPr>
        <w:softHyphen/>
      </w:r>
      <w:r w:rsidRPr="0034407D">
        <w:rPr>
          <w:rFonts w:ascii="Times New Roman" w:hAnsi="Times New Roman" w:cs="Times New Roman"/>
          <w:sz w:val="24"/>
          <w:szCs w:val="28"/>
        </w:rPr>
        <w:t>gül</w:t>
      </w:r>
      <w:r>
        <w:rPr>
          <w:rFonts w:ascii="Times New Roman" w:hAnsi="Times New Roman" w:cs="Times New Roman"/>
          <w:sz w:val="24"/>
          <w:szCs w:val="28"/>
        </w:rPr>
        <w:softHyphen/>
      </w:r>
      <w:r w:rsidRPr="0034407D">
        <w:rPr>
          <w:rFonts w:ascii="Times New Roman" w:hAnsi="Times New Roman" w:cs="Times New Roman"/>
          <w:sz w:val="24"/>
          <w:szCs w:val="28"/>
        </w:rPr>
        <w:t xml:space="preserve">ləşdirən qısamüddətli hədəfləri </w:t>
      </w:r>
      <w:r w:rsidRPr="0034407D">
        <w:rPr>
          <w:rFonts w:ascii="Times New Roman" w:hAnsi="Times New Roman" w:cs="Times New Roman"/>
          <w:sz w:val="24"/>
          <w:szCs w:val="28"/>
          <w:lang w:val="az-Latn-AZ"/>
        </w:rPr>
        <w:t>əldə</w:t>
      </w:r>
      <w:r w:rsidRPr="0034407D">
        <w:rPr>
          <w:rFonts w:ascii="Times New Roman" w:hAnsi="Times New Roman" w:cs="Times New Roman"/>
          <w:sz w:val="24"/>
          <w:szCs w:val="28"/>
        </w:rPr>
        <w:t xml:space="preserve"> edir və şirkətin</w:t>
      </w:r>
      <w:r>
        <w:rPr>
          <w:rFonts w:ascii="Times New Roman" w:hAnsi="Times New Roman" w:cs="Times New Roman"/>
          <w:szCs w:val="28"/>
        </w:rPr>
        <w:t xml:space="preserve"> </w:t>
      </w:r>
      <w:r w:rsidRPr="0034407D">
        <w:rPr>
          <w:rFonts w:ascii="Times New Roman" w:hAnsi="Times New Roman" w:cs="Times New Roman"/>
          <w:sz w:val="24"/>
          <w:szCs w:val="28"/>
        </w:rPr>
        <w:t>ümumi uzunmüddətli plan</w:t>
      </w:r>
      <w:r>
        <w:rPr>
          <w:rFonts w:ascii="Times New Roman" w:hAnsi="Times New Roman" w:cs="Times New Roman"/>
          <w:sz w:val="24"/>
          <w:szCs w:val="28"/>
        </w:rPr>
        <w:softHyphen/>
      </w:r>
      <w:r w:rsidR="00E35CA1">
        <w:rPr>
          <w:rFonts w:ascii="Times New Roman" w:hAnsi="Times New Roman" w:cs="Times New Roman"/>
          <w:sz w:val="24"/>
          <w:szCs w:val="28"/>
        </w:rPr>
        <w:t>ları ilə</w:t>
      </w:r>
      <w:r w:rsidRPr="0034407D">
        <w:rPr>
          <w:rFonts w:ascii="Times New Roman" w:hAnsi="Times New Roman" w:cs="Times New Roman"/>
          <w:sz w:val="24"/>
          <w:szCs w:val="28"/>
        </w:rPr>
        <w:t xml:space="preserve"> uyğun gəldiyi üçün</w:t>
      </w:r>
      <w:r>
        <w:rPr>
          <w:rFonts w:ascii="Times New Roman" w:hAnsi="Times New Roman" w:cs="Times New Roman"/>
          <w:szCs w:val="28"/>
        </w:rPr>
        <w:t xml:space="preserve"> </w:t>
      </w:r>
      <w:r w:rsidRPr="0034407D">
        <w:rPr>
          <w:rFonts w:ascii="Times New Roman" w:hAnsi="Times New Roman" w:cs="Times New Roman"/>
          <w:sz w:val="24"/>
          <w:szCs w:val="28"/>
        </w:rPr>
        <w:t>qısamüddətli planları tez</w:t>
      </w:r>
      <w:r w:rsidR="0074660A">
        <w:rPr>
          <w:rFonts w:ascii="Times New Roman" w:hAnsi="Times New Roman" w:cs="Times New Roman"/>
          <w:sz w:val="24"/>
          <w:szCs w:val="28"/>
        </w:rPr>
        <w:t xml:space="preserve"> </w:t>
      </w:r>
      <w:r w:rsidRPr="0034407D">
        <w:rPr>
          <w:rFonts w:ascii="Times New Roman" w:hAnsi="Times New Roman" w:cs="Times New Roman"/>
          <w:sz w:val="24"/>
          <w:szCs w:val="28"/>
        </w:rPr>
        <w:t>-</w:t>
      </w:r>
      <w:r w:rsidR="0074660A">
        <w:rPr>
          <w:rFonts w:ascii="Times New Roman" w:hAnsi="Times New Roman" w:cs="Times New Roman"/>
          <w:sz w:val="24"/>
          <w:szCs w:val="28"/>
        </w:rPr>
        <w:t xml:space="preserve"> </w:t>
      </w:r>
      <w:r w:rsidRPr="0034407D">
        <w:rPr>
          <w:rFonts w:ascii="Times New Roman" w:hAnsi="Times New Roman" w:cs="Times New Roman"/>
          <w:sz w:val="24"/>
          <w:szCs w:val="28"/>
        </w:rPr>
        <w:t>tez</w:t>
      </w:r>
      <w:r>
        <w:rPr>
          <w:rFonts w:ascii="Times New Roman" w:hAnsi="Times New Roman" w:cs="Times New Roman"/>
          <w:szCs w:val="28"/>
        </w:rPr>
        <w:t xml:space="preserve"> </w:t>
      </w:r>
      <w:r w:rsidRPr="0034407D">
        <w:rPr>
          <w:rFonts w:ascii="Times New Roman" w:hAnsi="Times New Roman" w:cs="Times New Roman"/>
          <w:sz w:val="24"/>
          <w:szCs w:val="28"/>
        </w:rPr>
        <w:t>hazırlamalıdır. Belə qısamüddətli strategiyalar taktika adlandırılır.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Taktik planların özünə məxsus</w:t>
      </w:r>
      <w:r>
        <w:rPr>
          <w:rFonts w:ascii="Times New Roman" w:hAnsi="Times New Roman" w:cs="Times New Roman"/>
          <w:szCs w:val="28"/>
        </w:rPr>
        <w:t xml:space="preserve"> </w:t>
      </w:r>
      <w:r w:rsidRPr="0034407D">
        <w:rPr>
          <w:rFonts w:ascii="Times New Roman" w:hAnsi="Times New Roman" w:cs="Times New Roman"/>
          <w:sz w:val="24"/>
          <w:szCs w:val="28"/>
        </w:rPr>
        <w:t>xarakteristikaları mövcuddur: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E35CA1">
        <w:rPr>
          <w:rFonts w:ascii="Times New Roman" w:hAnsi="Times New Roman" w:cs="Times New Roman"/>
          <w:sz w:val="24"/>
          <w:szCs w:val="28"/>
        </w:rPr>
        <w:t>1)</w:t>
      </w:r>
      <w:r w:rsidRPr="0034407D">
        <w:rPr>
          <w:rFonts w:ascii="Times New Roman" w:hAnsi="Times New Roman" w:cs="Times New Roman"/>
          <w:sz w:val="24"/>
          <w:szCs w:val="28"/>
        </w:rPr>
        <w:t xml:space="preserve"> taktikanı biznesin inkişaf strategiya</w:t>
      </w:r>
      <w:r w:rsidR="00111D9D">
        <w:rPr>
          <w:rFonts w:ascii="Times New Roman" w:hAnsi="Times New Roman" w:cs="Times New Roman"/>
          <w:sz w:val="24"/>
          <w:szCs w:val="28"/>
        </w:rPr>
        <w:t>sı</w:t>
      </w:r>
      <w:r w:rsidRPr="0034407D">
        <w:rPr>
          <w:rFonts w:ascii="Times New Roman" w:hAnsi="Times New Roman" w:cs="Times New Roman"/>
          <w:sz w:val="24"/>
          <w:szCs w:val="28"/>
        </w:rPr>
        <w:t>nın inkişafı üçün</w:t>
      </w:r>
      <w:r>
        <w:rPr>
          <w:rFonts w:ascii="Times New Roman" w:hAnsi="Times New Roman" w:cs="Times New Roman"/>
          <w:szCs w:val="28"/>
        </w:rPr>
        <w:t xml:space="preserve"> </w:t>
      </w:r>
      <w:r w:rsidRPr="0034407D">
        <w:rPr>
          <w:rFonts w:ascii="Times New Roman" w:hAnsi="Times New Roman" w:cs="Times New Roman"/>
          <w:sz w:val="24"/>
          <w:szCs w:val="28"/>
        </w:rPr>
        <w:t>hazırlayırlar;</w:t>
      </w:r>
    </w:p>
    <w:p w:rsidR="003D644F" w:rsidRPr="006F4E14" w:rsidRDefault="003D644F" w:rsidP="00F1754C">
      <w:pPr>
        <w:spacing w:after="0" w:line="247" w:lineRule="auto"/>
        <w:ind w:firstLine="567"/>
        <w:jc w:val="both"/>
        <w:rPr>
          <w:rFonts w:ascii="Times New Roman" w:hAnsi="Times New Roman" w:cs="Times New Roman"/>
          <w:spacing w:val="-2"/>
          <w:sz w:val="24"/>
          <w:szCs w:val="28"/>
        </w:rPr>
      </w:pPr>
      <w:r w:rsidRPr="006F4E14">
        <w:rPr>
          <w:rFonts w:ascii="Times New Roman" w:hAnsi="Times New Roman" w:cs="Times New Roman"/>
          <w:spacing w:val="-2"/>
          <w:szCs w:val="28"/>
        </w:rPr>
        <w:t xml:space="preserve"> </w:t>
      </w:r>
      <w:r w:rsidR="00E35CA1">
        <w:rPr>
          <w:rFonts w:ascii="Times New Roman" w:hAnsi="Times New Roman" w:cs="Times New Roman"/>
          <w:spacing w:val="-2"/>
          <w:sz w:val="24"/>
          <w:szCs w:val="28"/>
        </w:rPr>
        <w:t>2)</w:t>
      </w:r>
      <w:r w:rsidR="00EF4A9D">
        <w:rPr>
          <w:rFonts w:ascii="Times New Roman" w:hAnsi="Times New Roman" w:cs="Times New Roman"/>
          <w:spacing w:val="-2"/>
          <w:sz w:val="24"/>
          <w:szCs w:val="28"/>
        </w:rPr>
        <w:t xml:space="preserve"> </w:t>
      </w:r>
      <w:r w:rsidRPr="006F4E14">
        <w:rPr>
          <w:rFonts w:ascii="Times New Roman" w:hAnsi="Times New Roman" w:cs="Times New Roman"/>
          <w:spacing w:val="-2"/>
          <w:sz w:val="24"/>
          <w:szCs w:val="28"/>
        </w:rPr>
        <w:t>vaxt strategiya</w:t>
      </w:r>
      <w:r w:rsidR="00111D9D">
        <w:rPr>
          <w:rFonts w:ascii="Times New Roman" w:hAnsi="Times New Roman" w:cs="Times New Roman"/>
          <w:spacing w:val="-2"/>
          <w:sz w:val="24"/>
          <w:szCs w:val="28"/>
        </w:rPr>
        <w:t>sı</w:t>
      </w:r>
      <w:r w:rsidRPr="006F4E14">
        <w:rPr>
          <w:rFonts w:ascii="Times New Roman" w:hAnsi="Times New Roman" w:cs="Times New Roman"/>
          <w:spacing w:val="-2"/>
          <w:sz w:val="24"/>
          <w:szCs w:val="28"/>
        </w:rPr>
        <w:t>, həmişə rəhbərliyin yüksək səviy</w:t>
      </w:r>
      <w:r w:rsidRPr="006F4E14">
        <w:rPr>
          <w:rFonts w:ascii="Times New Roman" w:hAnsi="Times New Roman" w:cs="Times New Roman"/>
          <w:spacing w:val="-2"/>
          <w:sz w:val="24"/>
          <w:szCs w:val="28"/>
        </w:rPr>
        <w:softHyphen/>
        <w:t>yə</w:t>
      </w:r>
      <w:r w:rsidRPr="006F4E14">
        <w:rPr>
          <w:rFonts w:ascii="Times New Roman" w:hAnsi="Times New Roman" w:cs="Times New Roman"/>
          <w:spacing w:val="-2"/>
          <w:sz w:val="24"/>
          <w:szCs w:val="28"/>
        </w:rPr>
        <w:softHyphen/>
        <w:t>lə</w:t>
      </w:r>
      <w:r w:rsidRPr="006F4E14">
        <w:rPr>
          <w:rFonts w:ascii="Times New Roman" w:hAnsi="Times New Roman" w:cs="Times New Roman"/>
          <w:spacing w:val="-2"/>
          <w:sz w:val="24"/>
          <w:szCs w:val="28"/>
        </w:rPr>
        <w:softHyphen/>
        <w:t>rində işlən</w:t>
      </w:r>
      <w:r w:rsidR="00111D9D">
        <w:rPr>
          <w:rFonts w:ascii="Times New Roman" w:hAnsi="Times New Roman" w:cs="Times New Roman"/>
          <w:spacing w:val="-2"/>
          <w:sz w:val="24"/>
          <w:szCs w:val="28"/>
        </w:rPr>
        <w:t>diyindən</w:t>
      </w:r>
      <w:r w:rsidRPr="006F4E14">
        <w:rPr>
          <w:rFonts w:ascii="Times New Roman" w:hAnsi="Times New Roman" w:cs="Times New Roman"/>
          <w:spacing w:val="-2"/>
          <w:sz w:val="24"/>
          <w:szCs w:val="28"/>
        </w:rPr>
        <w:t>, taktika orta əlaqələrin</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rəhbərləri</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səviyyəsində tez-tez istifadə</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edi</w:t>
      </w:r>
      <w:r w:rsidRPr="006F4E14">
        <w:rPr>
          <w:rFonts w:ascii="Times New Roman" w:hAnsi="Times New Roman" w:cs="Times New Roman"/>
          <w:spacing w:val="-2"/>
          <w:sz w:val="24"/>
          <w:szCs w:val="28"/>
        </w:rPr>
        <w:softHyphen/>
        <w:t>lir;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E35CA1">
        <w:rPr>
          <w:rFonts w:ascii="Times New Roman" w:hAnsi="Times New Roman" w:cs="Times New Roman"/>
          <w:sz w:val="24"/>
          <w:szCs w:val="28"/>
        </w:rPr>
        <w:t>3)</w:t>
      </w:r>
      <w:r w:rsidR="00EF4A9D">
        <w:rPr>
          <w:rFonts w:ascii="Times New Roman" w:hAnsi="Times New Roman" w:cs="Times New Roman"/>
          <w:sz w:val="24"/>
          <w:szCs w:val="28"/>
        </w:rPr>
        <w:t xml:space="preserve"> </w:t>
      </w:r>
      <w:r w:rsidRPr="0034407D">
        <w:rPr>
          <w:rFonts w:ascii="Times New Roman" w:hAnsi="Times New Roman" w:cs="Times New Roman"/>
          <w:sz w:val="24"/>
          <w:szCs w:val="28"/>
        </w:rPr>
        <w:t>taktika daha çox qısa müddətdə hesablanır,</w:t>
      </w:r>
      <w:r>
        <w:rPr>
          <w:rFonts w:ascii="Times New Roman" w:hAnsi="Times New Roman" w:cs="Times New Roman"/>
          <w:szCs w:val="28"/>
        </w:rPr>
        <w:t xml:space="preserve"> </w:t>
      </w:r>
      <w:r w:rsidR="00E35CA1">
        <w:rPr>
          <w:rFonts w:ascii="Times New Roman" w:hAnsi="Times New Roman" w:cs="Times New Roman"/>
          <w:szCs w:val="28"/>
        </w:rPr>
        <w:t>(</w:t>
      </w:r>
      <w:r w:rsidRPr="0034407D">
        <w:rPr>
          <w:rFonts w:ascii="Times New Roman" w:hAnsi="Times New Roman" w:cs="Times New Roman"/>
          <w:sz w:val="24"/>
          <w:szCs w:val="28"/>
        </w:rPr>
        <w:t>strategiya zamanında</w:t>
      </w:r>
      <w:r w:rsidR="00E35CA1">
        <w:rPr>
          <w:rFonts w:ascii="Times New Roman" w:hAnsi="Times New Roman" w:cs="Times New Roman"/>
          <w:sz w:val="24"/>
          <w:szCs w:val="28"/>
        </w:rPr>
        <w:t>)</w:t>
      </w:r>
      <w:r w:rsidRPr="0034407D">
        <w:rPr>
          <w:rFonts w:ascii="Times New Roman" w:hAnsi="Times New Roman" w:cs="Times New Roman"/>
          <w:sz w:val="24"/>
          <w:szCs w:val="28"/>
        </w:rPr>
        <w:t>;</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E35CA1">
        <w:rPr>
          <w:rFonts w:ascii="Times New Roman" w:hAnsi="Times New Roman" w:cs="Times New Roman"/>
          <w:sz w:val="24"/>
          <w:szCs w:val="28"/>
        </w:rPr>
        <w:t>4)</w:t>
      </w:r>
      <w:r w:rsidRPr="0034407D">
        <w:rPr>
          <w:rFonts w:ascii="Times New Roman" w:hAnsi="Times New Roman" w:cs="Times New Roman"/>
          <w:sz w:val="24"/>
          <w:szCs w:val="28"/>
        </w:rPr>
        <w:t xml:space="preserve"> 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nəticələri bir neçə il ərzində istifadə</w:t>
      </w:r>
      <w:r>
        <w:rPr>
          <w:rFonts w:ascii="Times New Roman" w:hAnsi="Times New Roman" w:cs="Times New Roman"/>
          <w:szCs w:val="28"/>
        </w:rPr>
        <w:t xml:space="preserve"> </w:t>
      </w:r>
      <w:r w:rsidRPr="0034407D">
        <w:rPr>
          <w:rFonts w:ascii="Times New Roman" w:hAnsi="Times New Roman" w:cs="Times New Roman"/>
          <w:sz w:val="24"/>
          <w:szCs w:val="28"/>
        </w:rPr>
        <w:t>edilmiş ola bilmir, taktiki nəticələr çox tez görünür və konkret hərəkətlərlə</w:t>
      </w:r>
      <w:r>
        <w:rPr>
          <w:rFonts w:ascii="Times New Roman" w:hAnsi="Times New Roman" w:cs="Times New Roman"/>
          <w:szCs w:val="28"/>
        </w:rPr>
        <w:t xml:space="preserve"> </w:t>
      </w:r>
      <w:r w:rsidRPr="0034407D">
        <w:rPr>
          <w:rFonts w:ascii="Times New Roman" w:hAnsi="Times New Roman" w:cs="Times New Roman"/>
          <w:sz w:val="24"/>
          <w:szCs w:val="28"/>
        </w:rPr>
        <w:t>asan əlaqələndirilir.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inkişafında siyasə</w:t>
      </w:r>
      <w:r w:rsidR="00EF4A9D">
        <w:rPr>
          <w:rFonts w:ascii="Times New Roman" w:hAnsi="Times New Roman" w:cs="Times New Roman"/>
          <w:sz w:val="24"/>
          <w:szCs w:val="28"/>
        </w:rPr>
        <w:t>t.</w:t>
      </w:r>
    </w:p>
    <w:p w:rsidR="003D644F" w:rsidRPr="006F4E14" w:rsidRDefault="003D644F" w:rsidP="00F1754C">
      <w:pPr>
        <w:spacing w:after="0" w:line="247" w:lineRule="auto"/>
        <w:ind w:firstLine="567"/>
        <w:jc w:val="both"/>
        <w:rPr>
          <w:rFonts w:ascii="Times New Roman" w:hAnsi="Times New Roman" w:cs="Times New Roman"/>
          <w:spacing w:val="-2"/>
          <w:sz w:val="24"/>
          <w:szCs w:val="28"/>
        </w:rPr>
      </w:pP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Siyasi</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hərəkətlərin təsiri</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və qərarların qəbul olunması üçün ümumi rəh</w:t>
      </w:r>
      <w:r w:rsidRPr="006F4E14">
        <w:rPr>
          <w:rFonts w:ascii="Times New Roman" w:hAnsi="Times New Roman" w:cs="Times New Roman"/>
          <w:spacing w:val="-2"/>
          <w:sz w:val="24"/>
          <w:szCs w:val="28"/>
        </w:rPr>
        <w:softHyphen/>
        <w:t>bər</w:t>
      </w:r>
      <w:r>
        <w:rPr>
          <w:rFonts w:ascii="Times New Roman" w:hAnsi="Times New Roman" w:cs="Times New Roman"/>
          <w:spacing w:val="-2"/>
          <w:sz w:val="24"/>
          <w:szCs w:val="28"/>
        </w:rPr>
        <w:softHyphen/>
      </w:r>
      <w:r w:rsidRPr="006F4E14">
        <w:rPr>
          <w:rFonts w:ascii="Times New Roman" w:hAnsi="Times New Roman" w:cs="Times New Roman"/>
          <w:spacing w:val="-2"/>
          <w:sz w:val="24"/>
          <w:szCs w:val="28"/>
        </w:rPr>
        <w:t>lik</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təşkil edir və</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hədəflərin əldə olunmasını yüngülləşdirir. Siyasət</w:t>
      </w:r>
      <w:r w:rsidR="00E35CA1">
        <w:rPr>
          <w:rFonts w:ascii="Times New Roman" w:hAnsi="Times New Roman" w:cs="Times New Roman"/>
          <w:spacing w:val="-2"/>
          <w:sz w:val="24"/>
          <w:szCs w:val="28"/>
        </w:rPr>
        <w:t>,</w:t>
      </w:r>
      <w:r w:rsidRPr="006F4E14">
        <w:rPr>
          <w:rFonts w:ascii="Times New Roman" w:hAnsi="Times New Roman" w:cs="Times New Roman"/>
          <w:spacing w:val="-2"/>
          <w:sz w:val="24"/>
          <w:szCs w:val="28"/>
        </w:rPr>
        <w:t xml:space="preserve"> adətən</w:t>
      </w:r>
      <w:r w:rsidR="00E35CA1">
        <w:rPr>
          <w:rFonts w:ascii="Times New Roman" w:hAnsi="Times New Roman" w:cs="Times New Roman"/>
          <w:spacing w:val="-2"/>
          <w:sz w:val="24"/>
          <w:szCs w:val="28"/>
        </w:rPr>
        <w:t>,</w:t>
      </w:r>
      <w:r w:rsidRPr="006F4E14">
        <w:rPr>
          <w:rFonts w:ascii="Times New Roman" w:hAnsi="Times New Roman" w:cs="Times New Roman"/>
          <w:spacing w:val="-2"/>
          <w:sz w:val="24"/>
          <w:szCs w:val="28"/>
        </w:rPr>
        <w:t xml:space="preserve"> uzun müddətli zaman çərçivəsində</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ən yüksək rəhbərlər tərəfindən istifadə</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edilir. Si</w:t>
      </w:r>
      <w:r w:rsidRPr="006F4E14">
        <w:rPr>
          <w:rFonts w:ascii="Times New Roman" w:hAnsi="Times New Roman" w:cs="Times New Roman"/>
          <w:spacing w:val="-2"/>
          <w:sz w:val="24"/>
          <w:szCs w:val="28"/>
        </w:rPr>
        <w:softHyphen/>
        <w:t>yasət qərarların qəbul olunmasını yönəldir, həm də hərəkətlərin</w:t>
      </w:r>
      <w:r w:rsidRPr="006F4E14">
        <w:rPr>
          <w:rFonts w:ascii="Times New Roman" w:hAnsi="Times New Roman" w:cs="Times New Roman"/>
          <w:spacing w:val="-2"/>
          <w:szCs w:val="28"/>
        </w:rPr>
        <w:t xml:space="preserve"> </w:t>
      </w:r>
      <w:r w:rsidRPr="006F4E14">
        <w:rPr>
          <w:rFonts w:ascii="Times New Roman" w:hAnsi="Times New Roman" w:cs="Times New Roman"/>
          <w:spacing w:val="-2"/>
          <w:sz w:val="24"/>
          <w:szCs w:val="28"/>
        </w:rPr>
        <w:t>azadlığını qo</w:t>
      </w:r>
      <w:r w:rsidRPr="006F4E14">
        <w:rPr>
          <w:rFonts w:ascii="Times New Roman" w:hAnsi="Times New Roman" w:cs="Times New Roman"/>
          <w:spacing w:val="-2"/>
          <w:sz w:val="24"/>
          <w:szCs w:val="28"/>
        </w:rPr>
        <w:softHyphen/>
        <w:t xml:space="preserve">yur. </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w:t>
      </w:r>
      <w:r w:rsidR="00EF4A9D">
        <w:rPr>
          <w:rFonts w:ascii="Times New Roman" w:hAnsi="Times New Roman" w:cs="Times New Roman"/>
          <w:sz w:val="24"/>
          <w:szCs w:val="28"/>
        </w:rPr>
        <w:t>iznesin inkişafında prosedurlar.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Prosedurlar – hərəkətlərin təsirlərini</w:t>
      </w:r>
      <w:r>
        <w:rPr>
          <w:rFonts w:ascii="Times New Roman" w:hAnsi="Times New Roman" w:cs="Times New Roman"/>
          <w:szCs w:val="28"/>
        </w:rPr>
        <w:t xml:space="preserve"> </w:t>
      </w:r>
      <w:r w:rsidRPr="0034407D">
        <w:rPr>
          <w:rFonts w:ascii="Times New Roman" w:hAnsi="Times New Roman" w:cs="Times New Roman"/>
          <w:sz w:val="24"/>
          <w:szCs w:val="28"/>
        </w:rPr>
        <w:t>təsvir edir və</w:t>
      </w:r>
      <w:r>
        <w:rPr>
          <w:rFonts w:ascii="Times New Roman" w:hAnsi="Times New Roman" w:cs="Times New Roman"/>
          <w:szCs w:val="28"/>
        </w:rPr>
        <w:t xml:space="preserve"> </w:t>
      </w:r>
      <w:r w:rsidRPr="0034407D">
        <w:rPr>
          <w:rFonts w:ascii="Times New Roman" w:hAnsi="Times New Roman" w:cs="Times New Roman"/>
          <w:sz w:val="24"/>
          <w:szCs w:val="28"/>
        </w:rPr>
        <w:t>konkret vəziyyətdə təşəbbüs göstərmək</w:t>
      </w:r>
      <w:r>
        <w:rPr>
          <w:rFonts w:ascii="Times New Roman" w:hAnsi="Times New Roman" w:cs="Times New Roman"/>
          <w:szCs w:val="28"/>
        </w:rPr>
        <w:t xml:space="preserve"> </w:t>
      </w:r>
      <w:r w:rsidRPr="0034407D">
        <w:rPr>
          <w:rFonts w:ascii="Times New Roman" w:hAnsi="Times New Roman" w:cs="Times New Roman"/>
          <w:sz w:val="24"/>
          <w:szCs w:val="28"/>
        </w:rPr>
        <w:t>lazım gəlir. Prosedurlar</w:t>
      </w:r>
      <w:r w:rsidR="006A17DD">
        <w:rPr>
          <w:rFonts w:ascii="Times New Roman" w:hAnsi="Times New Roman" w:cs="Times New Roman"/>
          <w:sz w:val="24"/>
          <w:szCs w:val="28"/>
        </w:rPr>
        <w:t>,</w:t>
      </w:r>
      <w:r w:rsidRPr="0034407D">
        <w:rPr>
          <w:rFonts w:ascii="Times New Roman" w:hAnsi="Times New Roman" w:cs="Times New Roman"/>
          <w:sz w:val="24"/>
          <w:szCs w:val="28"/>
        </w:rPr>
        <w:t xml:space="preserve"> adətən</w:t>
      </w:r>
      <w:r w:rsidR="006A17DD">
        <w:rPr>
          <w:rFonts w:ascii="Times New Roman" w:hAnsi="Times New Roman" w:cs="Times New Roman"/>
          <w:sz w:val="24"/>
          <w:szCs w:val="28"/>
        </w:rPr>
        <w:t>,</w:t>
      </w:r>
      <w:r w:rsidRPr="0034407D">
        <w:rPr>
          <w:rFonts w:ascii="Times New Roman" w:hAnsi="Times New Roman" w:cs="Times New Roman"/>
          <w:sz w:val="24"/>
          <w:szCs w:val="28"/>
        </w:rPr>
        <w:t xml:space="preserve"> hərəkətlərin ardıcıllığını </w:t>
      </w:r>
      <w:r w:rsidR="00E35CA1">
        <w:rPr>
          <w:rFonts w:ascii="Times New Roman" w:hAnsi="Times New Roman" w:cs="Times New Roman"/>
          <w:sz w:val="24"/>
          <w:szCs w:val="28"/>
        </w:rPr>
        <w:t>göstə</w:t>
      </w:r>
      <w:r w:rsidR="006A17DD">
        <w:rPr>
          <w:rFonts w:ascii="Times New Roman" w:hAnsi="Times New Roman" w:cs="Times New Roman"/>
          <w:sz w:val="24"/>
          <w:szCs w:val="28"/>
        </w:rPr>
        <w:t>rir ki, bu</w:t>
      </w:r>
      <w:r w:rsidRPr="0034407D">
        <w:rPr>
          <w:rFonts w:ascii="Times New Roman" w:hAnsi="Times New Roman" w:cs="Times New Roman"/>
          <w:sz w:val="24"/>
          <w:szCs w:val="28"/>
        </w:rPr>
        <w:t xml:space="preserve"> vəziyyətdə etmək lazımdır? Sualına cavab verməlidir.</w:t>
      </w:r>
      <w:r>
        <w:rPr>
          <w:rFonts w:ascii="Times New Roman" w:hAnsi="Times New Roman" w:cs="Times New Roman"/>
          <w:szCs w:val="28"/>
        </w:rPr>
        <w:t xml:space="preserve"> </w:t>
      </w:r>
      <w:r w:rsidRPr="0034407D">
        <w:rPr>
          <w:rFonts w:ascii="Times New Roman" w:hAnsi="Times New Roman" w:cs="Times New Roman"/>
          <w:sz w:val="24"/>
          <w:szCs w:val="28"/>
        </w:rPr>
        <w:t>Ümumi mənada prosedura</w:t>
      </w:r>
      <w:r w:rsidR="00E35CA1">
        <w:rPr>
          <w:rFonts w:ascii="Times New Roman" w:hAnsi="Times New Roman" w:cs="Times New Roman"/>
          <w:sz w:val="24"/>
          <w:szCs w:val="28"/>
        </w:rPr>
        <w:t>,</w:t>
      </w:r>
      <w:r w:rsidRPr="0034407D">
        <w:rPr>
          <w:rFonts w:ascii="Times New Roman" w:hAnsi="Times New Roman" w:cs="Times New Roman"/>
          <w:sz w:val="24"/>
          <w:szCs w:val="28"/>
        </w:rPr>
        <w:t xml:space="preserve"> əsasən</w:t>
      </w:r>
      <w:r w:rsidR="00E35CA1">
        <w:rPr>
          <w:rFonts w:ascii="Times New Roman" w:hAnsi="Times New Roman" w:cs="Times New Roman"/>
          <w:sz w:val="24"/>
          <w:szCs w:val="28"/>
        </w:rPr>
        <w:t>,</w:t>
      </w:r>
      <w:r w:rsidRPr="0034407D">
        <w:rPr>
          <w:rFonts w:ascii="Times New Roman" w:hAnsi="Times New Roman" w:cs="Times New Roman"/>
          <w:sz w:val="24"/>
          <w:szCs w:val="28"/>
        </w:rPr>
        <w:t xml:space="preserve"> hərəkət edən şəxs</w:t>
      </w:r>
      <w:r>
        <w:rPr>
          <w:rFonts w:ascii="Times New Roman" w:hAnsi="Times New Roman" w:cs="Times New Roman"/>
          <w:szCs w:val="28"/>
        </w:rPr>
        <w:t xml:space="preserve"> </w:t>
      </w:r>
      <w:r w:rsidRPr="0034407D">
        <w:rPr>
          <w:rFonts w:ascii="Times New Roman" w:hAnsi="Times New Roman" w:cs="Times New Roman"/>
          <w:sz w:val="24"/>
          <w:szCs w:val="28"/>
        </w:rPr>
        <w:t>kiçik azadlığa və alternativlərin az sayına malikdir.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E35CA1">
        <w:rPr>
          <w:rFonts w:ascii="Times New Roman" w:hAnsi="Times New Roman" w:cs="Times New Roman"/>
          <w:sz w:val="24"/>
          <w:szCs w:val="28"/>
        </w:rPr>
        <w:t>Biznesin inkişafında qaydalar</w:t>
      </w:r>
      <w:r w:rsidR="00EF4A9D">
        <w:rPr>
          <w:rFonts w:ascii="Times New Roman" w:hAnsi="Times New Roman" w:cs="Times New Roman"/>
          <w:sz w:val="24"/>
          <w:szCs w:val="28"/>
        </w:rPr>
        <w:t>.</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Yalnız, hədəflərin nailiyyə</w:t>
      </w:r>
      <w:r w:rsidR="006A17DD">
        <w:rPr>
          <w:rFonts w:ascii="Times New Roman" w:hAnsi="Times New Roman" w:cs="Times New Roman"/>
          <w:sz w:val="24"/>
          <w:szCs w:val="28"/>
        </w:rPr>
        <w:t>ti üçün tabe</w:t>
      </w:r>
      <w:r w:rsidRPr="0034407D">
        <w:rPr>
          <w:rFonts w:ascii="Times New Roman" w:hAnsi="Times New Roman" w:cs="Times New Roman"/>
          <w:sz w:val="24"/>
          <w:szCs w:val="28"/>
        </w:rPr>
        <w:t>etmənin yüksək dərəcəsi tələb olunur ki, rəhbərlər qaydalardan istifadə edirlər. Ali</w:t>
      </w:r>
      <w:r>
        <w:rPr>
          <w:rFonts w:ascii="Times New Roman" w:hAnsi="Times New Roman" w:cs="Times New Roman"/>
          <w:szCs w:val="28"/>
        </w:rPr>
        <w:t xml:space="preserve"> </w:t>
      </w:r>
      <w:r w:rsidRPr="0034407D">
        <w:rPr>
          <w:rFonts w:ascii="Times New Roman" w:hAnsi="Times New Roman" w:cs="Times New Roman"/>
          <w:sz w:val="24"/>
          <w:szCs w:val="28"/>
        </w:rPr>
        <w:t>rəhbərlik əməkdaşların hərəkətlərini</w:t>
      </w:r>
      <w:r>
        <w:rPr>
          <w:rFonts w:ascii="Times New Roman" w:hAnsi="Times New Roman" w:cs="Times New Roman"/>
          <w:szCs w:val="28"/>
        </w:rPr>
        <w:t xml:space="preserve"> </w:t>
      </w:r>
      <w:r w:rsidRPr="0034407D">
        <w:rPr>
          <w:rFonts w:ascii="Times New Roman" w:hAnsi="Times New Roman" w:cs="Times New Roman"/>
          <w:sz w:val="24"/>
          <w:szCs w:val="28"/>
        </w:rPr>
        <w:t>məhdudlaşdırmaq istəyir və</w:t>
      </w:r>
      <w:r>
        <w:rPr>
          <w:rFonts w:ascii="Times New Roman" w:hAnsi="Times New Roman" w:cs="Times New Roman"/>
          <w:szCs w:val="28"/>
        </w:rPr>
        <w:t xml:space="preserve"> </w:t>
      </w:r>
      <w:r w:rsidRPr="0034407D">
        <w:rPr>
          <w:rFonts w:ascii="Times New Roman" w:hAnsi="Times New Roman" w:cs="Times New Roman"/>
          <w:sz w:val="24"/>
          <w:szCs w:val="28"/>
        </w:rPr>
        <w:t>konkret üsullarla hərəkətlərin</w:t>
      </w:r>
      <w:r>
        <w:rPr>
          <w:rFonts w:ascii="Times New Roman" w:hAnsi="Times New Roman" w:cs="Times New Roman"/>
          <w:szCs w:val="28"/>
        </w:rPr>
        <w:t xml:space="preserve"> </w:t>
      </w:r>
      <w:r w:rsidRPr="0034407D">
        <w:rPr>
          <w:rFonts w:ascii="Times New Roman" w:hAnsi="Times New Roman" w:cs="Times New Roman"/>
          <w:sz w:val="24"/>
          <w:szCs w:val="28"/>
        </w:rPr>
        <w:t xml:space="preserve">icra </w:t>
      </w:r>
      <w:r w:rsidRPr="0034407D">
        <w:rPr>
          <w:rFonts w:ascii="Times New Roman" w:hAnsi="Times New Roman" w:cs="Times New Roman"/>
          <w:sz w:val="24"/>
          <w:szCs w:val="28"/>
        </w:rPr>
        <w:lastRenderedPageBreak/>
        <w:t>edilməsinə</w:t>
      </w:r>
      <w:r>
        <w:rPr>
          <w:rFonts w:ascii="Times New Roman" w:hAnsi="Times New Roman" w:cs="Times New Roman"/>
          <w:szCs w:val="28"/>
        </w:rPr>
        <w:t xml:space="preserve"> </w:t>
      </w:r>
      <w:r w:rsidRPr="0034407D">
        <w:rPr>
          <w:rFonts w:ascii="Times New Roman" w:hAnsi="Times New Roman" w:cs="Times New Roman"/>
          <w:sz w:val="24"/>
          <w:szCs w:val="28"/>
        </w:rPr>
        <w:t>əmin olmaq</w:t>
      </w:r>
      <w:r>
        <w:rPr>
          <w:rFonts w:ascii="Times New Roman" w:hAnsi="Times New Roman" w:cs="Times New Roman"/>
          <w:szCs w:val="28"/>
        </w:rPr>
        <w:t xml:space="preserve"> </w:t>
      </w:r>
      <w:r w:rsidRPr="0034407D">
        <w:rPr>
          <w:rFonts w:ascii="Times New Roman" w:hAnsi="Times New Roman" w:cs="Times New Roman"/>
          <w:sz w:val="24"/>
          <w:szCs w:val="28"/>
        </w:rPr>
        <w:t>üçün, o qaydaları təşkil edir. Qayda dəqiq müəyyən edir ki, hətta spesifik yeganə</w:t>
      </w:r>
      <w:r>
        <w:rPr>
          <w:rFonts w:ascii="Times New Roman" w:hAnsi="Times New Roman" w:cs="Times New Roman"/>
          <w:szCs w:val="28"/>
        </w:rPr>
        <w:t xml:space="preserve"> </w:t>
      </w:r>
      <w:r w:rsidRPr="0034407D">
        <w:rPr>
          <w:rFonts w:ascii="Times New Roman" w:hAnsi="Times New Roman" w:cs="Times New Roman"/>
          <w:sz w:val="24"/>
          <w:szCs w:val="28"/>
        </w:rPr>
        <w:t>vəziyyətdə də icra</w:t>
      </w:r>
      <w:r>
        <w:rPr>
          <w:rFonts w:ascii="Times New Roman" w:hAnsi="Times New Roman" w:cs="Times New Roman"/>
          <w:szCs w:val="28"/>
        </w:rPr>
        <w:t xml:space="preserve"> </w:t>
      </w:r>
      <w:r w:rsidRPr="0034407D">
        <w:rPr>
          <w:rFonts w:ascii="Times New Roman" w:hAnsi="Times New Roman" w:cs="Times New Roman"/>
          <w:sz w:val="24"/>
          <w:szCs w:val="28"/>
        </w:rPr>
        <w:t>edilmiş olsun.</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Biznesdə strateji planın qiymətləndirilmə</w:t>
      </w:r>
      <w:r w:rsidR="00E35CA1">
        <w:rPr>
          <w:rFonts w:ascii="Times New Roman" w:hAnsi="Times New Roman" w:cs="Times New Roman"/>
          <w:sz w:val="24"/>
          <w:szCs w:val="28"/>
        </w:rPr>
        <w:t>si</w:t>
      </w:r>
      <w:r w:rsidR="00EF4A9D">
        <w:rPr>
          <w:rFonts w:ascii="Times New Roman" w:hAnsi="Times New Roman" w:cs="Times New Roman"/>
          <w:sz w:val="24"/>
          <w:szCs w:val="28"/>
        </w:rPr>
        <w:t>.</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w:t>
      </w:r>
      <w:r w:rsidRPr="0034407D">
        <w:rPr>
          <w:rFonts w:ascii="Times New Roman" w:hAnsi="Times New Roman" w:cs="Times New Roman"/>
          <w:sz w:val="24"/>
          <w:szCs w:val="28"/>
          <w:lang w:val="az-Latn-AZ"/>
        </w:rPr>
        <w:t>iznesin strateji planını h</w:t>
      </w:r>
      <w:r w:rsidRPr="0034407D">
        <w:rPr>
          <w:rFonts w:ascii="Times New Roman" w:hAnsi="Times New Roman" w:cs="Times New Roman"/>
          <w:sz w:val="24"/>
          <w:szCs w:val="28"/>
        </w:rPr>
        <w:t>azırlamaq</w:t>
      </w:r>
      <w:r>
        <w:rPr>
          <w:rFonts w:ascii="Times New Roman" w:hAnsi="Times New Roman" w:cs="Times New Roman"/>
          <w:szCs w:val="28"/>
        </w:rPr>
        <w:t xml:space="preserve"> </w:t>
      </w:r>
      <w:r w:rsidRPr="0034407D">
        <w:rPr>
          <w:rFonts w:ascii="Times New Roman" w:hAnsi="Times New Roman" w:cs="Times New Roman"/>
          <w:sz w:val="24"/>
          <w:szCs w:val="28"/>
        </w:rPr>
        <w:t>və onu həyata keçirmək</w:t>
      </w:r>
      <w:r>
        <w:rPr>
          <w:rFonts w:ascii="Times New Roman" w:hAnsi="Times New Roman" w:cs="Times New Roman"/>
          <w:szCs w:val="28"/>
        </w:rPr>
        <w:t xml:space="preserve"> </w:t>
      </w:r>
      <w:r w:rsidRPr="0034407D">
        <w:rPr>
          <w:rFonts w:ascii="Times New Roman" w:hAnsi="Times New Roman" w:cs="Times New Roman"/>
          <w:sz w:val="24"/>
          <w:szCs w:val="28"/>
        </w:rPr>
        <w:t>sadə proses görünür. Lakin planın fasiləsiz qiymətləndirilməsi və</w:t>
      </w:r>
      <w:r>
        <w:rPr>
          <w:rFonts w:ascii="Times New Roman" w:hAnsi="Times New Roman" w:cs="Times New Roman"/>
          <w:szCs w:val="28"/>
        </w:rPr>
        <w:t xml:space="preserve"> </w:t>
      </w:r>
      <w:r w:rsidRPr="0034407D">
        <w:rPr>
          <w:rFonts w:ascii="Times New Roman" w:hAnsi="Times New Roman" w:cs="Times New Roman"/>
          <w:sz w:val="24"/>
          <w:szCs w:val="28"/>
        </w:rPr>
        <w:t>onun uzunmüddətli müvəffəqiyyətli tətbiqi</w:t>
      </w:r>
      <w:r>
        <w:rPr>
          <w:rFonts w:ascii="Times New Roman" w:hAnsi="Times New Roman" w:cs="Times New Roman"/>
          <w:szCs w:val="28"/>
        </w:rPr>
        <w:t xml:space="preserve"> </w:t>
      </w:r>
      <w:r w:rsidRPr="0034407D">
        <w:rPr>
          <w:rFonts w:ascii="Times New Roman" w:hAnsi="Times New Roman" w:cs="Times New Roman"/>
          <w:sz w:val="24"/>
          <w:szCs w:val="28"/>
        </w:rPr>
        <w:t>üçün fövqəladə mənaya malikdir.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8. Biznesin inkişaf strategiyasının qiymətləndirilmə</w:t>
      </w:r>
      <w:r w:rsidR="00E35CA1">
        <w:rPr>
          <w:rFonts w:ascii="Times New Roman" w:hAnsi="Times New Roman" w:cs="Times New Roman"/>
          <w:sz w:val="24"/>
          <w:szCs w:val="28"/>
        </w:rPr>
        <w:t>si</w:t>
      </w:r>
      <w:r w:rsidR="00E66954">
        <w:rPr>
          <w:rFonts w:ascii="Times New Roman" w:hAnsi="Times New Roman" w:cs="Times New Roman"/>
          <w:sz w:val="24"/>
          <w:szCs w:val="28"/>
        </w:rPr>
        <w:t>.</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 strategiyasının qiymətləndirilməsi</w:t>
      </w:r>
      <w:r w:rsidR="00E35CA1">
        <w:rPr>
          <w:rFonts w:ascii="Times New Roman" w:hAnsi="Times New Roman" w:cs="Times New Roman"/>
          <w:sz w:val="24"/>
          <w:szCs w:val="28"/>
        </w:rPr>
        <w:t>,</w:t>
      </w:r>
      <w:r w:rsidRPr="0034407D">
        <w:rPr>
          <w:rFonts w:ascii="Times New Roman" w:hAnsi="Times New Roman" w:cs="Times New Roman"/>
          <w:sz w:val="24"/>
          <w:szCs w:val="28"/>
        </w:rPr>
        <w:t xml:space="preserve"> əsasən</w:t>
      </w:r>
      <w:r w:rsidR="00E35CA1">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hədəflərlə işin nəticələrinin müqayisəsi yolu ilə həyata keçirilir. Qiymətləndirilmə</w:t>
      </w:r>
      <w:r>
        <w:rPr>
          <w:rFonts w:ascii="Times New Roman" w:hAnsi="Times New Roman" w:cs="Times New Roman"/>
          <w:szCs w:val="28"/>
        </w:rPr>
        <w:t xml:space="preserve"> </w:t>
      </w:r>
      <w:r w:rsidRPr="0034407D">
        <w:rPr>
          <w:rFonts w:ascii="Times New Roman" w:hAnsi="Times New Roman" w:cs="Times New Roman"/>
          <w:sz w:val="24"/>
          <w:szCs w:val="28"/>
        </w:rPr>
        <w:t>prosesi, strategiyanın düzəlişi üçün ə</w:t>
      </w:r>
      <w:r w:rsidR="00E35CA1">
        <w:rPr>
          <w:rFonts w:ascii="Times New Roman" w:hAnsi="Times New Roman" w:cs="Times New Roman"/>
          <w:sz w:val="24"/>
          <w:szCs w:val="28"/>
        </w:rPr>
        <w:t>ks</w:t>
      </w:r>
      <w:r w:rsidR="0074660A">
        <w:rPr>
          <w:rFonts w:ascii="Times New Roman" w:hAnsi="Times New Roman" w:cs="Times New Roman"/>
          <w:sz w:val="24"/>
          <w:szCs w:val="28"/>
        </w:rPr>
        <w:t xml:space="preserve"> </w:t>
      </w:r>
      <w:r w:rsidR="00E35CA1">
        <w:rPr>
          <w:rFonts w:ascii="Times New Roman" w:hAnsi="Times New Roman" w:cs="Times New Roman"/>
          <w:sz w:val="24"/>
          <w:szCs w:val="28"/>
        </w:rPr>
        <w:t>-</w:t>
      </w:r>
      <w:r w:rsidR="0074660A">
        <w:rPr>
          <w:rFonts w:ascii="Times New Roman" w:hAnsi="Times New Roman" w:cs="Times New Roman"/>
          <w:sz w:val="24"/>
          <w:szCs w:val="28"/>
        </w:rPr>
        <w:t xml:space="preserve"> </w:t>
      </w:r>
      <w:r w:rsidRPr="0034407D">
        <w:rPr>
          <w:rFonts w:ascii="Times New Roman" w:hAnsi="Times New Roman" w:cs="Times New Roman"/>
          <w:sz w:val="24"/>
          <w:szCs w:val="28"/>
        </w:rPr>
        <w:t>əlaqənin mexanizmi kimi istifadə olunur. Səmərəli</w:t>
      </w:r>
      <w:r>
        <w:rPr>
          <w:rFonts w:ascii="Times New Roman" w:hAnsi="Times New Roman" w:cs="Times New Roman"/>
          <w:szCs w:val="28"/>
        </w:rPr>
        <w:t xml:space="preserve"> </w:t>
      </w:r>
      <w:r w:rsidRPr="0034407D">
        <w:rPr>
          <w:rFonts w:ascii="Times New Roman" w:hAnsi="Times New Roman" w:cs="Times New Roman"/>
          <w:sz w:val="24"/>
          <w:szCs w:val="28"/>
        </w:rPr>
        <w:t>fəaliyyət</w:t>
      </w:r>
      <w:r>
        <w:rPr>
          <w:rFonts w:ascii="Times New Roman" w:hAnsi="Times New Roman" w:cs="Times New Roman"/>
          <w:szCs w:val="28"/>
        </w:rPr>
        <w:t xml:space="preserve"> </w:t>
      </w:r>
      <w:r w:rsidRPr="0034407D">
        <w:rPr>
          <w:rFonts w:ascii="Times New Roman" w:hAnsi="Times New Roman" w:cs="Times New Roman"/>
          <w:sz w:val="24"/>
          <w:szCs w:val="28"/>
        </w:rPr>
        <w:t>üçün, qiymətləndirilmə həyata</w:t>
      </w:r>
      <w:r>
        <w:rPr>
          <w:rFonts w:ascii="Times New Roman" w:hAnsi="Times New Roman" w:cs="Times New Roman"/>
          <w:szCs w:val="28"/>
        </w:rPr>
        <w:t xml:space="preserve"> </w:t>
      </w:r>
      <w:r w:rsidRPr="0034407D">
        <w:rPr>
          <w:rFonts w:ascii="Times New Roman" w:hAnsi="Times New Roman" w:cs="Times New Roman"/>
          <w:sz w:val="24"/>
          <w:szCs w:val="28"/>
        </w:rPr>
        <w:t>keçirilməlidir, özü</w:t>
      </w:r>
      <w:r w:rsidR="00E35CA1">
        <w:rPr>
          <w:rFonts w:ascii="Times New Roman" w:hAnsi="Times New Roman" w:cs="Times New Roman"/>
          <w:sz w:val="24"/>
          <w:szCs w:val="28"/>
        </w:rPr>
        <w:t xml:space="preserve"> </w:t>
      </w:r>
      <w:r w:rsidRPr="0034407D">
        <w:rPr>
          <w:rFonts w:ascii="Times New Roman" w:hAnsi="Times New Roman" w:cs="Times New Roman"/>
          <w:sz w:val="24"/>
          <w:szCs w:val="28"/>
        </w:rPr>
        <w:t>də</w:t>
      </w:r>
      <w:r>
        <w:rPr>
          <w:rFonts w:ascii="Times New Roman" w:hAnsi="Times New Roman" w:cs="Times New Roman"/>
          <w:szCs w:val="28"/>
        </w:rPr>
        <w:t xml:space="preserve"> </w:t>
      </w:r>
      <w:r w:rsidRPr="0034407D">
        <w:rPr>
          <w:rFonts w:ascii="Times New Roman" w:hAnsi="Times New Roman" w:cs="Times New Roman"/>
          <w:sz w:val="24"/>
          <w:szCs w:val="28"/>
        </w:rPr>
        <w:t>sistemli və fasiləsiz olaraq.</w:t>
      </w:r>
    </w:p>
    <w:p w:rsidR="003D644F" w:rsidRPr="00E35CA1" w:rsidRDefault="003D644F" w:rsidP="00F1754C">
      <w:pPr>
        <w:spacing w:after="0" w:line="247" w:lineRule="auto"/>
        <w:ind w:firstLine="567"/>
        <w:jc w:val="both"/>
        <w:rPr>
          <w:rFonts w:ascii="Times New Roman" w:hAnsi="Times New Roman" w:cs="Times New Roman"/>
          <w:sz w:val="24"/>
          <w:szCs w:val="28"/>
          <w:lang w:val="az-Latn-AZ"/>
        </w:rPr>
      </w:pPr>
      <w:r>
        <w:rPr>
          <w:rFonts w:ascii="Times New Roman" w:hAnsi="Times New Roman" w:cs="Times New Roman"/>
          <w:szCs w:val="28"/>
        </w:rPr>
        <w:t xml:space="preserve"> </w:t>
      </w:r>
      <w:r w:rsidRPr="0034407D">
        <w:rPr>
          <w:rFonts w:ascii="Times New Roman" w:hAnsi="Times New Roman" w:cs="Times New Roman"/>
          <w:sz w:val="24"/>
          <w:szCs w:val="28"/>
        </w:rPr>
        <w:t>Biznesin strateji planlaşdırılması</w:t>
      </w:r>
      <w:r>
        <w:rPr>
          <w:rFonts w:ascii="Times New Roman" w:hAnsi="Times New Roman" w:cs="Times New Roman"/>
          <w:szCs w:val="28"/>
        </w:rPr>
        <w:t xml:space="preserve"> </w:t>
      </w:r>
      <w:r w:rsidRPr="0034407D">
        <w:rPr>
          <w:rFonts w:ascii="Times New Roman" w:hAnsi="Times New Roman" w:cs="Times New Roman"/>
          <w:sz w:val="24"/>
          <w:szCs w:val="28"/>
        </w:rPr>
        <w:t>prosesinin qiymətləndirilməsi zamanı, əsasən 5 suala</w:t>
      </w:r>
      <w:r>
        <w:rPr>
          <w:rFonts w:ascii="Times New Roman" w:hAnsi="Times New Roman" w:cs="Times New Roman"/>
          <w:szCs w:val="28"/>
        </w:rPr>
        <w:t xml:space="preserve"> </w:t>
      </w:r>
      <w:r w:rsidRPr="0034407D">
        <w:rPr>
          <w:rFonts w:ascii="Times New Roman" w:hAnsi="Times New Roman" w:cs="Times New Roman"/>
          <w:sz w:val="24"/>
          <w:szCs w:val="28"/>
        </w:rPr>
        <w:t xml:space="preserve">cavab vermək lazımdır. Bunlar </w:t>
      </w:r>
      <w:r w:rsidR="00E35CA1">
        <w:rPr>
          <w:rFonts w:ascii="Times New Roman" w:hAnsi="Times New Roman" w:cs="Times New Roman"/>
          <w:sz w:val="24"/>
          <w:szCs w:val="28"/>
        </w:rPr>
        <w:t>aşağıdakılardır:</w:t>
      </w:r>
    </w:p>
    <w:p w:rsidR="003D644F" w:rsidRPr="006A17DD" w:rsidRDefault="003D644F" w:rsidP="00F1754C">
      <w:pPr>
        <w:spacing w:after="0" w:line="247" w:lineRule="auto"/>
        <w:ind w:firstLine="567"/>
        <w:jc w:val="both"/>
        <w:rPr>
          <w:rFonts w:ascii="Times New Roman" w:hAnsi="Times New Roman" w:cs="Times New Roman"/>
          <w:sz w:val="24"/>
          <w:szCs w:val="28"/>
          <w:lang w:val="az-Latn-AZ"/>
        </w:rPr>
      </w:pPr>
      <w:r w:rsidRPr="006A17DD">
        <w:rPr>
          <w:rFonts w:ascii="Times New Roman" w:hAnsi="Times New Roman" w:cs="Times New Roman"/>
          <w:szCs w:val="28"/>
          <w:lang w:val="az-Latn-AZ"/>
        </w:rPr>
        <w:t xml:space="preserve"> </w:t>
      </w:r>
      <w:r w:rsidR="006A17DD" w:rsidRPr="006A17DD">
        <w:rPr>
          <w:rFonts w:ascii="Times New Roman" w:hAnsi="Times New Roman" w:cs="Times New Roman"/>
          <w:sz w:val="24"/>
          <w:szCs w:val="28"/>
          <w:lang w:val="az-Latn-AZ"/>
        </w:rPr>
        <w:t>1) s</w:t>
      </w:r>
      <w:r w:rsidRPr="006A17DD">
        <w:rPr>
          <w:rFonts w:ascii="Times New Roman" w:hAnsi="Times New Roman" w:cs="Times New Roman"/>
          <w:sz w:val="24"/>
          <w:szCs w:val="28"/>
          <w:lang w:val="az-Latn-AZ"/>
        </w:rPr>
        <w:t>trategiya</w:t>
      </w:r>
      <w:r w:rsidRPr="006A17DD">
        <w:rPr>
          <w:rFonts w:ascii="Times New Roman" w:hAnsi="Times New Roman" w:cs="Times New Roman"/>
          <w:szCs w:val="28"/>
          <w:lang w:val="az-Latn-AZ"/>
        </w:rPr>
        <w:t xml:space="preserve"> </w:t>
      </w:r>
      <w:r w:rsidRPr="006A17DD">
        <w:rPr>
          <w:rFonts w:ascii="Times New Roman" w:hAnsi="Times New Roman" w:cs="Times New Roman"/>
          <w:sz w:val="24"/>
          <w:szCs w:val="28"/>
          <w:lang w:val="az-Latn-AZ"/>
        </w:rPr>
        <w:t>daxilən şirkətin</w:t>
      </w:r>
      <w:r w:rsidRPr="006A17DD">
        <w:rPr>
          <w:rFonts w:ascii="Times New Roman" w:hAnsi="Times New Roman" w:cs="Times New Roman"/>
          <w:szCs w:val="28"/>
          <w:lang w:val="az-Latn-AZ"/>
        </w:rPr>
        <w:t xml:space="preserve"> </w:t>
      </w:r>
      <w:r w:rsidRPr="006A17DD">
        <w:rPr>
          <w:rFonts w:ascii="Times New Roman" w:hAnsi="Times New Roman" w:cs="Times New Roman"/>
          <w:sz w:val="24"/>
          <w:szCs w:val="28"/>
          <w:lang w:val="az-Latn-AZ"/>
        </w:rPr>
        <w:t>imkanlarına uyğundurmu?</w:t>
      </w:r>
    </w:p>
    <w:p w:rsidR="003D644F" w:rsidRPr="00FE1449" w:rsidRDefault="003D644F" w:rsidP="00F1754C">
      <w:pPr>
        <w:spacing w:after="0" w:line="247" w:lineRule="auto"/>
        <w:ind w:firstLine="567"/>
        <w:jc w:val="both"/>
        <w:rPr>
          <w:rFonts w:ascii="Times New Roman" w:hAnsi="Times New Roman" w:cs="Times New Roman"/>
          <w:sz w:val="24"/>
          <w:szCs w:val="28"/>
          <w:lang w:val="az-Latn-AZ"/>
        </w:rPr>
      </w:pPr>
      <w:r w:rsidRPr="006A17DD">
        <w:rPr>
          <w:rFonts w:ascii="Times New Roman" w:hAnsi="Times New Roman" w:cs="Times New Roman"/>
          <w:szCs w:val="28"/>
          <w:lang w:val="az-Latn-AZ"/>
        </w:rPr>
        <w:t xml:space="preserve"> </w:t>
      </w:r>
      <w:r w:rsidR="006A17DD" w:rsidRPr="00FE1449">
        <w:rPr>
          <w:rFonts w:ascii="Times New Roman" w:hAnsi="Times New Roman" w:cs="Times New Roman"/>
          <w:sz w:val="24"/>
          <w:szCs w:val="28"/>
          <w:lang w:val="az-Latn-AZ"/>
        </w:rPr>
        <w:t>2)</w:t>
      </w:r>
      <w:r w:rsidR="00E66954">
        <w:rPr>
          <w:rFonts w:ascii="Times New Roman" w:hAnsi="Times New Roman" w:cs="Times New Roman"/>
          <w:sz w:val="24"/>
          <w:szCs w:val="28"/>
          <w:lang w:val="az-Latn-AZ"/>
        </w:rPr>
        <w:t xml:space="preserve"> </w:t>
      </w:r>
      <w:r w:rsidR="006A17DD" w:rsidRPr="00FE1449">
        <w:rPr>
          <w:rFonts w:ascii="Times New Roman" w:hAnsi="Times New Roman" w:cs="Times New Roman"/>
          <w:sz w:val="24"/>
          <w:szCs w:val="28"/>
          <w:lang w:val="az-Latn-AZ"/>
        </w:rPr>
        <w:t>s</w:t>
      </w:r>
      <w:r w:rsidRPr="00FE1449">
        <w:rPr>
          <w:rFonts w:ascii="Times New Roman" w:hAnsi="Times New Roman" w:cs="Times New Roman"/>
          <w:sz w:val="24"/>
          <w:szCs w:val="28"/>
          <w:lang w:val="az-Latn-AZ"/>
        </w:rPr>
        <w:t>trategiya riskin mümkün dərəcəsini nəzərə alırmı?</w:t>
      </w:r>
    </w:p>
    <w:p w:rsidR="003D644F" w:rsidRPr="00FE1449" w:rsidRDefault="003D644F" w:rsidP="00F1754C">
      <w:pPr>
        <w:spacing w:after="0" w:line="247" w:lineRule="auto"/>
        <w:ind w:firstLine="567"/>
        <w:jc w:val="both"/>
        <w:rPr>
          <w:rFonts w:ascii="Times New Roman" w:hAnsi="Times New Roman" w:cs="Times New Roman"/>
          <w:sz w:val="24"/>
          <w:szCs w:val="28"/>
          <w:lang w:val="az-Latn-AZ"/>
        </w:rPr>
      </w:pPr>
      <w:r w:rsidRPr="00FE1449">
        <w:rPr>
          <w:rFonts w:ascii="Times New Roman" w:hAnsi="Times New Roman" w:cs="Times New Roman"/>
          <w:szCs w:val="28"/>
          <w:lang w:val="az-Latn-AZ"/>
        </w:rPr>
        <w:t xml:space="preserve"> </w:t>
      </w:r>
      <w:r w:rsidR="006A17DD" w:rsidRPr="00FE1449">
        <w:rPr>
          <w:rFonts w:ascii="Times New Roman" w:hAnsi="Times New Roman" w:cs="Times New Roman"/>
          <w:sz w:val="24"/>
          <w:szCs w:val="28"/>
          <w:lang w:val="az-Latn-AZ"/>
        </w:rPr>
        <w:t>3) ş</w:t>
      </w:r>
      <w:r w:rsidRPr="00FE1449">
        <w:rPr>
          <w:rFonts w:ascii="Times New Roman" w:hAnsi="Times New Roman" w:cs="Times New Roman"/>
          <w:sz w:val="24"/>
          <w:szCs w:val="28"/>
          <w:lang w:val="az-Latn-AZ"/>
        </w:rPr>
        <w:t>irkət</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strategiyanın həyata keç</w:t>
      </w:r>
      <w:r w:rsidR="00111D9D" w:rsidRPr="00FE1449">
        <w:rPr>
          <w:rFonts w:ascii="Times New Roman" w:hAnsi="Times New Roman" w:cs="Times New Roman"/>
          <w:sz w:val="24"/>
          <w:szCs w:val="28"/>
          <w:lang w:val="az-Latn-AZ"/>
        </w:rPr>
        <w:t>iril</w:t>
      </w:r>
      <w:r w:rsidRPr="00FE1449">
        <w:rPr>
          <w:rFonts w:ascii="Times New Roman" w:hAnsi="Times New Roman" w:cs="Times New Roman"/>
          <w:sz w:val="24"/>
          <w:szCs w:val="28"/>
          <w:lang w:val="az-Latn-AZ"/>
        </w:rPr>
        <w:t>məsi</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üçün kifayət qədə</w:t>
      </w:r>
      <w:r w:rsidR="00111D9D" w:rsidRPr="00FE1449">
        <w:rPr>
          <w:rFonts w:ascii="Times New Roman" w:hAnsi="Times New Roman" w:cs="Times New Roman"/>
          <w:sz w:val="24"/>
          <w:szCs w:val="28"/>
          <w:lang w:val="az-Latn-AZ"/>
        </w:rPr>
        <w:t>r ehtiy</w:t>
      </w:r>
      <w:r w:rsidRPr="00FE1449">
        <w:rPr>
          <w:rFonts w:ascii="Times New Roman" w:hAnsi="Times New Roman" w:cs="Times New Roman"/>
          <w:sz w:val="24"/>
          <w:szCs w:val="28"/>
          <w:lang w:val="az-Latn-AZ"/>
        </w:rPr>
        <w:t>atlara</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malikdirmi?</w:t>
      </w:r>
    </w:p>
    <w:p w:rsidR="003D644F" w:rsidRPr="00FE1449" w:rsidRDefault="003D644F" w:rsidP="00F1754C">
      <w:pPr>
        <w:spacing w:after="0" w:line="247" w:lineRule="auto"/>
        <w:ind w:firstLine="567"/>
        <w:jc w:val="both"/>
        <w:rPr>
          <w:rFonts w:ascii="Times New Roman" w:hAnsi="Times New Roman" w:cs="Times New Roman"/>
          <w:sz w:val="24"/>
          <w:szCs w:val="28"/>
          <w:lang w:val="az-Latn-AZ"/>
        </w:rPr>
      </w:pPr>
      <w:r w:rsidRPr="00FE1449">
        <w:rPr>
          <w:rFonts w:ascii="Times New Roman" w:hAnsi="Times New Roman" w:cs="Times New Roman"/>
          <w:szCs w:val="28"/>
          <w:lang w:val="az-Latn-AZ"/>
        </w:rPr>
        <w:t xml:space="preserve"> </w:t>
      </w:r>
      <w:r w:rsidR="006A17DD" w:rsidRPr="00FE1449">
        <w:rPr>
          <w:rFonts w:ascii="Times New Roman" w:hAnsi="Times New Roman" w:cs="Times New Roman"/>
          <w:sz w:val="24"/>
          <w:szCs w:val="28"/>
          <w:lang w:val="az-Latn-AZ"/>
        </w:rPr>
        <w:t>4) s</w:t>
      </w:r>
      <w:r w:rsidRPr="00FE1449">
        <w:rPr>
          <w:rFonts w:ascii="Times New Roman" w:hAnsi="Times New Roman" w:cs="Times New Roman"/>
          <w:sz w:val="24"/>
          <w:szCs w:val="28"/>
          <w:lang w:val="az-Latn-AZ"/>
        </w:rPr>
        <w:t>trategiya xarici təhlükələri və ya imkanları nəzərə alırmı?</w:t>
      </w:r>
    </w:p>
    <w:p w:rsidR="003D644F" w:rsidRPr="00FE1449" w:rsidRDefault="003D644F" w:rsidP="00F1754C">
      <w:pPr>
        <w:spacing w:after="0" w:line="247" w:lineRule="auto"/>
        <w:ind w:firstLine="567"/>
        <w:jc w:val="both"/>
        <w:rPr>
          <w:rFonts w:ascii="Times New Roman" w:hAnsi="Times New Roman" w:cs="Times New Roman"/>
          <w:sz w:val="24"/>
          <w:szCs w:val="28"/>
          <w:lang w:val="az-Latn-AZ"/>
        </w:rPr>
      </w:pPr>
      <w:r w:rsidRPr="00FE1449">
        <w:rPr>
          <w:rFonts w:ascii="Times New Roman" w:hAnsi="Times New Roman" w:cs="Times New Roman"/>
          <w:szCs w:val="28"/>
          <w:lang w:val="az-Latn-AZ"/>
        </w:rPr>
        <w:t xml:space="preserve"> </w:t>
      </w:r>
      <w:r w:rsidR="006A17DD" w:rsidRPr="00FE1449">
        <w:rPr>
          <w:rFonts w:ascii="Times New Roman" w:hAnsi="Times New Roman" w:cs="Times New Roman"/>
          <w:sz w:val="24"/>
          <w:szCs w:val="28"/>
          <w:lang w:val="az-Latn-AZ"/>
        </w:rPr>
        <w:t>5) ş</w:t>
      </w:r>
      <w:r w:rsidRPr="00FE1449">
        <w:rPr>
          <w:rFonts w:ascii="Times New Roman" w:hAnsi="Times New Roman" w:cs="Times New Roman"/>
          <w:sz w:val="24"/>
          <w:szCs w:val="28"/>
          <w:lang w:val="az-Latn-AZ"/>
        </w:rPr>
        <w:t>irkə</w:t>
      </w:r>
      <w:r w:rsidR="00111D9D" w:rsidRPr="00FE1449">
        <w:rPr>
          <w:rFonts w:ascii="Times New Roman" w:hAnsi="Times New Roman" w:cs="Times New Roman"/>
          <w:sz w:val="24"/>
          <w:szCs w:val="28"/>
          <w:lang w:val="az-Latn-AZ"/>
        </w:rPr>
        <w:t>tin ehtiy</w:t>
      </w:r>
      <w:r w:rsidRPr="00FE1449">
        <w:rPr>
          <w:rFonts w:ascii="Times New Roman" w:hAnsi="Times New Roman" w:cs="Times New Roman"/>
          <w:sz w:val="24"/>
          <w:szCs w:val="28"/>
          <w:lang w:val="az-Latn-AZ"/>
        </w:rPr>
        <w:t>atlarının</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tətbiqinin</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ən yaxşı üsulu təqdim edilən</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strategiya ola bilirmi?</w:t>
      </w:r>
    </w:p>
    <w:p w:rsidR="003D644F" w:rsidRPr="00FE1449" w:rsidRDefault="003D644F" w:rsidP="00F1754C">
      <w:pPr>
        <w:spacing w:after="0" w:line="247" w:lineRule="auto"/>
        <w:ind w:firstLine="567"/>
        <w:jc w:val="both"/>
        <w:rPr>
          <w:rFonts w:ascii="Times New Roman" w:hAnsi="Times New Roman" w:cs="Times New Roman"/>
          <w:sz w:val="24"/>
          <w:szCs w:val="28"/>
          <w:lang w:val="az-Latn-AZ"/>
        </w:rPr>
      </w:pP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Bu baxımdan</w:t>
      </w:r>
      <w:r w:rsidR="006A17DD" w:rsidRPr="00FE1449">
        <w:rPr>
          <w:rFonts w:ascii="Times New Roman" w:hAnsi="Times New Roman" w:cs="Times New Roman"/>
          <w:sz w:val="24"/>
          <w:szCs w:val="28"/>
          <w:lang w:val="az-Latn-AZ"/>
        </w:rPr>
        <w:t>,</w:t>
      </w:r>
      <w:r w:rsidRPr="00FE1449">
        <w:rPr>
          <w:rFonts w:ascii="Times New Roman" w:hAnsi="Times New Roman" w:cs="Times New Roman"/>
          <w:sz w:val="24"/>
          <w:szCs w:val="28"/>
          <w:lang w:val="az-Latn-AZ"/>
        </w:rPr>
        <w:t xml:space="preserve"> bir sıra meyarlar mövcuddur, məsələn</w:t>
      </w:r>
      <w:r w:rsidR="006A17DD" w:rsidRPr="00FE1449">
        <w:rPr>
          <w:rFonts w:ascii="Times New Roman" w:hAnsi="Times New Roman" w:cs="Times New Roman"/>
          <w:sz w:val="24"/>
          <w:szCs w:val="28"/>
          <w:lang w:val="az-Latn-AZ"/>
        </w:rPr>
        <w:t>,</w:t>
      </w:r>
      <w:r w:rsidRPr="00FE1449">
        <w:rPr>
          <w:rFonts w:ascii="Times New Roman" w:hAnsi="Times New Roman" w:cs="Times New Roman"/>
          <w:sz w:val="24"/>
          <w:szCs w:val="28"/>
          <w:lang w:val="az-Latn-AZ"/>
        </w:rPr>
        <w:t xml:space="preserve"> miqdar və</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keyfiyyət</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kimi göstəricilər qiymətləndirilmə</w:t>
      </w:r>
      <w:r w:rsidRPr="00FE1449">
        <w:rPr>
          <w:rFonts w:ascii="Times New Roman" w:hAnsi="Times New Roman" w:cs="Times New Roman"/>
          <w:szCs w:val="28"/>
          <w:lang w:val="az-Latn-AZ"/>
        </w:rPr>
        <w:t xml:space="preserve"> </w:t>
      </w:r>
      <w:r w:rsidRPr="00FE1449">
        <w:rPr>
          <w:rFonts w:ascii="Times New Roman" w:hAnsi="Times New Roman" w:cs="Times New Roman"/>
          <w:sz w:val="24"/>
          <w:szCs w:val="28"/>
          <w:lang w:val="az-Latn-AZ"/>
        </w:rPr>
        <w:t>prosesində istifadə olunur.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E144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Qiymətləndirilmənin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miqdar meyarları:</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1)</w:t>
      </w:r>
      <w:r w:rsidRPr="00FD3969">
        <w:rPr>
          <w:rFonts w:ascii="Times New Roman" w:hAnsi="Times New Roman" w:cs="Times New Roman"/>
          <w:sz w:val="24"/>
          <w:szCs w:val="28"/>
          <w:lang w:val="az-Latn-AZ"/>
        </w:rPr>
        <w:t xml:space="preserve"> bazar payı ;</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2)</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satış həcminin artması;</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3)</w:t>
      </w:r>
      <w:r w:rsidRPr="00FD3969">
        <w:rPr>
          <w:rFonts w:ascii="Times New Roman" w:hAnsi="Times New Roman" w:cs="Times New Roman"/>
          <w:sz w:val="24"/>
          <w:szCs w:val="28"/>
          <w:lang w:val="az-Latn-AZ"/>
        </w:rPr>
        <w:t xml:space="preserve"> xərclərin səviyyəsi və istehsalın səmərəliliyi;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4)</w:t>
      </w:r>
      <w:r w:rsidRPr="00FD3969">
        <w:rPr>
          <w:rFonts w:ascii="Times New Roman" w:hAnsi="Times New Roman" w:cs="Times New Roman"/>
          <w:sz w:val="24"/>
          <w:szCs w:val="28"/>
          <w:lang w:val="az-Latn-AZ"/>
        </w:rPr>
        <w:t xml:space="preserve"> xərclərin səviyyəsi və satışın səmərəliliyi;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5</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kadr axıcılığı;</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6)</w:t>
      </w:r>
      <w:r w:rsidRPr="00FD3969">
        <w:rPr>
          <w:rFonts w:ascii="Times New Roman" w:hAnsi="Times New Roman" w:cs="Times New Roman"/>
          <w:sz w:val="24"/>
          <w:szCs w:val="28"/>
          <w:lang w:val="az-Latn-AZ"/>
        </w:rPr>
        <w:t xml:space="preserve"> işə çıxmamalar;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7)</w:t>
      </w:r>
      <w:r w:rsidRPr="00FD3969">
        <w:rPr>
          <w:rFonts w:ascii="Times New Roman" w:hAnsi="Times New Roman" w:cs="Times New Roman"/>
          <w:sz w:val="24"/>
          <w:szCs w:val="28"/>
          <w:lang w:val="az-Latn-AZ"/>
        </w:rPr>
        <w:t xml:space="preserve"> işçilərin məmnunluğu;</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8)</w:t>
      </w:r>
      <w:r w:rsidRPr="00FD3969">
        <w:rPr>
          <w:rFonts w:ascii="Times New Roman" w:hAnsi="Times New Roman" w:cs="Times New Roman"/>
          <w:sz w:val="24"/>
          <w:szCs w:val="28"/>
          <w:lang w:val="az-Latn-AZ"/>
        </w:rPr>
        <w:t xml:space="preserve"> təmiz gəlir;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9)</w:t>
      </w:r>
      <w:r w:rsidRPr="00FD3969">
        <w:rPr>
          <w:rFonts w:ascii="Times New Roman" w:hAnsi="Times New Roman" w:cs="Times New Roman"/>
          <w:sz w:val="24"/>
          <w:szCs w:val="28"/>
          <w:lang w:val="az-Latn-AZ"/>
        </w:rPr>
        <w:t xml:space="preserve"> qiymətli kağızlar üzrə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ödəmələr;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10)</w:t>
      </w:r>
      <w:r w:rsidRPr="00FD3969">
        <w:rPr>
          <w:rFonts w:ascii="Times New Roman" w:hAnsi="Times New Roman" w:cs="Times New Roman"/>
          <w:sz w:val="24"/>
          <w:szCs w:val="28"/>
          <w:lang w:val="az-Latn-AZ"/>
        </w:rPr>
        <w:t xml:space="preserve"> səhmlərin məzənnəsi;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11)</w:t>
      </w:r>
      <w:r w:rsidRPr="00FD3969">
        <w:rPr>
          <w:rFonts w:ascii="Times New Roman" w:hAnsi="Times New Roman" w:cs="Times New Roman"/>
          <w:sz w:val="24"/>
          <w:szCs w:val="28"/>
          <w:lang w:val="az-Latn-AZ"/>
        </w:rPr>
        <w:t xml:space="preserve"> dividentlərin norması;</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12)</w:t>
      </w:r>
      <w:r w:rsidRPr="00FD3969">
        <w:rPr>
          <w:rFonts w:ascii="Times New Roman" w:hAnsi="Times New Roman" w:cs="Times New Roman"/>
          <w:sz w:val="24"/>
          <w:szCs w:val="28"/>
          <w:lang w:val="az-Latn-AZ"/>
        </w:rPr>
        <w:t xml:space="preserve"> səhmlər üzrə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gəlir.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Qiymətləndirilmənin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keyfiyyət meyarları:</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a</w:t>
      </w:r>
      <w:r w:rsidR="0074660A">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yüksə</w:t>
      </w:r>
      <w:r w:rsidR="006A17DD" w:rsidRPr="00FD3969">
        <w:rPr>
          <w:rFonts w:ascii="Times New Roman" w:hAnsi="Times New Roman" w:cs="Times New Roman"/>
          <w:sz w:val="24"/>
          <w:szCs w:val="28"/>
          <w:lang w:val="az-Latn-AZ"/>
        </w:rPr>
        <w:t>k</w:t>
      </w:r>
      <w:r w:rsidRPr="00FD3969">
        <w:rPr>
          <w:rFonts w:ascii="Times New Roman" w:hAnsi="Times New Roman" w:cs="Times New Roman"/>
          <w:sz w:val="24"/>
          <w:szCs w:val="28"/>
          <w:lang w:val="az-Latn-AZ"/>
        </w:rPr>
        <w:t>ixtisaslı menecerləri cəlb etmək qabiliyyəti;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b</w:t>
      </w:r>
      <w:r w:rsidR="0074660A">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müştərilərə xidmətlərin həcminin genişlənməsi;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c</w:t>
      </w:r>
      <w:r w:rsidR="0074660A">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bazarın əsaslı öyrənilməsi;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ç</w:t>
      </w:r>
      <w:r w:rsidR="0074660A">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təhlükələrin həciminin azalması;</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lastRenderedPageBreak/>
        <w:t xml:space="preserve"> </w:t>
      </w:r>
      <w:r w:rsidR="006A17DD" w:rsidRPr="00FD3969">
        <w:rPr>
          <w:rFonts w:ascii="Times New Roman" w:hAnsi="Times New Roman" w:cs="Times New Roman"/>
          <w:sz w:val="24"/>
          <w:szCs w:val="28"/>
          <w:lang w:val="az-Latn-AZ"/>
        </w:rPr>
        <w:t>d</w:t>
      </w:r>
      <w:r w:rsidR="0074660A">
        <w:rPr>
          <w:rFonts w:ascii="Times New Roman" w:hAnsi="Times New Roman" w:cs="Times New Roman"/>
          <w:sz w:val="24"/>
          <w:szCs w:val="28"/>
          <w:lang w:val="az-Latn-AZ"/>
        </w:rPr>
        <w: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imkanlardan səmərəli istifadə.</w:t>
      </w:r>
      <w:r w:rsidRPr="00FD3969">
        <w:rPr>
          <w:rFonts w:ascii="Times New Roman" w:hAnsi="Times New Roman" w:cs="Times New Roman"/>
          <w:szCs w:val="28"/>
          <w:lang w:val="az-Latn-AZ"/>
        </w:rPr>
        <w:t xml:space="preserve"> </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Strategiya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seçildikdən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sonra planın hazırlanması, rəhbərlik təşkilatın strukturunun dəqiq yoxlamasını həyata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keçirməlidir, aydınlaşdırmaq lazımdır ki, ümumiyyətlə</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şirkətin </w:t>
      </w:r>
      <w:r w:rsidR="00C0620C" w:rsidRPr="00FD3969">
        <w:rPr>
          <w:rFonts w:ascii="Times New Roman" w:hAnsi="Times New Roman" w:cs="Times New Roman"/>
          <w:sz w:val="24"/>
          <w:szCs w:val="28"/>
          <w:lang w:val="az-Latn-AZ"/>
        </w:rPr>
        <w:t xml:space="preserve">təşkilati </w:t>
      </w:r>
      <w:r w:rsidRPr="00FD3969">
        <w:rPr>
          <w:rFonts w:ascii="Times New Roman" w:hAnsi="Times New Roman" w:cs="Times New Roman"/>
          <w:sz w:val="24"/>
          <w:szCs w:val="28"/>
          <w:lang w:val="az-Latn-AZ"/>
        </w:rPr>
        <w:t>hədəflərinin uğuru üçün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imkan yaranırmı? Çünki, seçilmiş strategiya strukturu müəyyən etməlidir. Konsepsiyalar nöqteyi-nəzərindən, strukturlar strategiyanı əks etdirmək üçün həmişə məcburidir. O ən yaxşı təşkilat strukturu olacaq</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yalnız o vaxt ki,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ölçülərə, dinamizmə, çətinliyə və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şəxsi heyətinə uyğun olsun.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inkişafı,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hədəflərinin təkamül</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müddətində onların strategiyaları və planlar</w:t>
      </w:r>
      <w:r w:rsidR="006A17DD" w:rsidRPr="00FD3969">
        <w:rPr>
          <w:rFonts w:ascii="Times New Roman" w:hAnsi="Times New Roman" w:cs="Times New Roman"/>
          <w:sz w:val="24"/>
          <w:szCs w:val="28"/>
          <w:lang w:val="az-Latn-AZ"/>
        </w:rPr>
        <w:t>ı</w:t>
      </w:r>
      <w:r w:rsidRPr="00FD3969">
        <w:rPr>
          <w:rFonts w:ascii="Times New Roman" w:hAnsi="Times New Roman" w:cs="Times New Roman"/>
          <w:sz w:val="24"/>
          <w:szCs w:val="28"/>
          <w:lang w:val="az-Latn-AZ"/>
        </w:rPr>
        <w:t xml:space="preserve"> dəyişir. Bu olmalıdır, lakin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onların strukturları ilə birlikdə.</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Biznesin in</w:t>
      </w:r>
      <w:r w:rsidR="006A17DD" w:rsidRPr="00FD3969">
        <w:rPr>
          <w:rFonts w:ascii="Times New Roman" w:hAnsi="Times New Roman" w:cs="Times New Roman"/>
          <w:sz w:val="24"/>
          <w:szCs w:val="28"/>
          <w:lang w:val="az-Latn-AZ"/>
        </w:rPr>
        <w:t>kişafında strateji planlaşdırma</w:t>
      </w:r>
      <w:r w:rsidR="00E66954">
        <w:rPr>
          <w:rFonts w:ascii="Times New Roman" w:hAnsi="Times New Roman" w:cs="Times New Roman"/>
          <w:sz w:val="24"/>
          <w:szCs w:val="28"/>
          <w:lang w:val="az-Latn-AZ"/>
        </w:rPr>
        <w:t>.</w:t>
      </w:r>
    </w:p>
    <w:p w:rsidR="003D644F" w:rsidRPr="00FD3969" w:rsidRDefault="003D644F" w:rsidP="00F1754C">
      <w:pPr>
        <w:spacing w:after="0" w:line="247" w:lineRule="auto"/>
        <w:ind w:firstLine="567"/>
        <w:jc w:val="both"/>
        <w:rPr>
          <w:rFonts w:ascii="Times New Roman" w:hAnsi="Times New Roman" w:cs="Times New Roman"/>
          <w:spacing w:val="-2"/>
          <w:sz w:val="24"/>
          <w:szCs w:val="28"/>
          <w:lang w:val="az-Latn-AZ"/>
        </w:rPr>
      </w:pPr>
      <w:r w:rsidRPr="00FD3969">
        <w:rPr>
          <w:rFonts w:ascii="Times New Roman" w:hAnsi="Times New Roman" w:cs="Times New Roman"/>
          <w:spacing w:val="-2"/>
          <w:szCs w:val="28"/>
          <w:lang w:val="az-Latn-AZ"/>
        </w:rPr>
        <w:t xml:space="preserve"> </w:t>
      </w:r>
      <w:r w:rsidRPr="00FD3969">
        <w:rPr>
          <w:rFonts w:ascii="Times New Roman" w:hAnsi="Times New Roman" w:cs="Times New Roman"/>
          <w:spacing w:val="-2"/>
          <w:sz w:val="24"/>
          <w:szCs w:val="28"/>
          <w:lang w:val="az-Latn-AZ"/>
        </w:rPr>
        <w:t>Şirkətin daxili planlaşdırması olmaqla marketinqdən istifadə edərək, strate</w:t>
      </w:r>
      <w:r w:rsidRPr="00FD3969">
        <w:rPr>
          <w:rFonts w:ascii="Times New Roman" w:hAnsi="Times New Roman" w:cs="Times New Roman"/>
          <w:spacing w:val="-2"/>
          <w:sz w:val="24"/>
          <w:szCs w:val="28"/>
          <w:lang w:val="az-Latn-AZ"/>
        </w:rPr>
        <w:softHyphen/>
        <w:t>ji planlaşdırma iqtisadiyyatın dövlət tərəfindən tənzimləməsinə uyğunlaş</w:t>
      </w:r>
      <w:r w:rsidRPr="00FD3969">
        <w:rPr>
          <w:rFonts w:ascii="Times New Roman" w:hAnsi="Times New Roman" w:cs="Times New Roman"/>
          <w:spacing w:val="-2"/>
          <w:sz w:val="24"/>
          <w:szCs w:val="28"/>
          <w:lang w:val="az-Latn-AZ"/>
        </w:rPr>
        <w:softHyphen/>
        <w:t>ma</w:t>
      </w:r>
      <w:r w:rsidRPr="00FD3969">
        <w:rPr>
          <w:rFonts w:ascii="Times New Roman" w:hAnsi="Times New Roman" w:cs="Times New Roman"/>
          <w:spacing w:val="-2"/>
          <w:sz w:val="24"/>
          <w:szCs w:val="28"/>
          <w:lang w:val="az-Latn-AZ"/>
        </w:rPr>
        <w:softHyphen/>
        <w:t>sı</w:t>
      </w:r>
      <w:r w:rsidRPr="00FD3969">
        <w:rPr>
          <w:rFonts w:ascii="Times New Roman" w:hAnsi="Times New Roman" w:cs="Times New Roman"/>
          <w:spacing w:val="-2"/>
          <w:sz w:val="24"/>
          <w:szCs w:val="28"/>
          <w:lang w:val="az-Latn-AZ"/>
        </w:rPr>
        <w:softHyphen/>
        <w:t>dır.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 w:val="24"/>
          <w:szCs w:val="28"/>
          <w:lang w:val="az-Latn-AZ"/>
        </w:rPr>
        <w:t xml:space="preserve">Şirkətin </w:t>
      </w:r>
      <w:r w:rsidR="00111D9D" w:rsidRPr="00FD3969">
        <w:rPr>
          <w:rFonts w:ascii="Times New Roman" w:hAnsi="Times New Roman" w:cs="Times New Roman"/>
          <w:sz w:val="24"/>
          <w:szCs w:val="28"/>
          <w:lang w:val="az-Latn-AZ"/>
        </w:rPr>
        <w:t xml:space="preserve">səmərəli </w:t>
      </w:r>
      <w:r w:rsidRPr="00FD3969">
        <w:rPr>
          <w:rFonts w:ascii="Times New Roman" w:hAnsi="Times New Roman" w:cs="Times New Roman"/>
          <w:sz w:val="24"/>
          <w:szCs w:val="28"/>
          <w:lang w:val="az-Latn-AZ"/>
        </w:rPr>
        <w:t>fəaliyyət gücünün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artmasının imkanlarının tədqiqatı, istehsal</w:t>
      </w:r>
      <w:r w:rsidR="00210FF6" w:rsidRPr="00FD3969">
        <w:rPr>
          <w:rFonts w:ascii="Times New Roman" w:hAnsi="Times New Roman" w:cs="Times New Roman"/>
          <w:sz w:val="24"/>
          <w:szCs w:val="28"/>
          <w:lang w:val="az-Latn-AZ"/>
        </w:rPr>
        <w:t xml:space="preserve">ın </w:t>
      </w:r>
      <w:r w:rsidRPr="00FD3969">
        <w:rPr>
          <w:rFonts w:ascii="Times New Roman" w:hAnsi="Times New Roman" w:cs="Times New Roman"/>
          <w:sz w:val="24"/>
          <w:szCs w:val="28"/>
          <w:lang w:val="az-Latn-AZ"/>
        </w:rPr>
        <w:t>və məhsulun satışı ilə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bağlı bütün sistemin</w:t>
      </w:r>
      <w:r w:rsidR="00210FF6" w:rsidRPr="00FD3969">
        <w:rPr>
          <w:rFonts w:ascii="Times New Roman" w:hAnsi="Times New Roman" w:cs="Times New Roman"/>
          <w:sz w:val="24"/>
          <w:szCs w:val="28"/>
          <w:lang w:val="az-Latn-AZ"/>
        </w:rPr>
        <w:t xml:space="preserve"> fəaliyyətini </w:t>
      </w:r>
      <w:r w:rsidRPr="00FD3969">
        <w:rPr>
          <w:rFonts w:ascii="Times New Roman" w:hAnsi="Times New Roman" w:cs="Times New Roman"/>
          <w:sz w:val="24"/>
          <w:szCs w:val="28"/>
          <w:lang w:val="az-Latn-AZ"/>
        </w:rPr>
        <w:t>tə</w:t>
      </w:r>
      <w:r w:rsidRPr="00FD3969">
        <w:rPr>
          <w:rFonts w:ascii="Times New Roman" w:hAnsi="Times New Roman" w:cs="Times New Roman"/>
          <w:sz w:val="24"/>
          <w:szCs w:val="28"/>
          <w:lang w:val="az-Latn-AZ"/>
        </w:rPr>
        <w:softHyphen/>
        <w:t>ləb edir. Geniş mənada bu iş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fəaliyyətinin belə növ məsələləri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özünə da</w:t>
      </w:r>
      <w:r w:rsidRPr="00FD3969">
        <w:rPr>
          <w:rFonts w:ascii="Times New Roman" w:hAnsi="Times New Roman" w:cs="Times New Roman"/>
          <w:sz w:val="24"/>
          <w:szCs w:val="28"/>
          <w:lang w:val="az-Latn-AZ"/>
        </w:rPr>
        <w:softHyphen/>
        <w:t>xil edir, satışın stimullaşdırılmasının, reklamın və bazarın tədqiqatının təşkili. İqtisadi sistemin həyata keçrilmiş elementlərinin fəaliyyətinin sabitliyi marketinq çərçivəsində onların birləşmə</w:t>
      </w:r>
      <w:r w:rsidR="006A17DD" w:rsidRPr="00FD3969">
        <w:rPr>
          <w:rFonts w:ascii="Times New Roman" w:hAnsi="Times New Roman" w:cs="Times New Roman"/>
          <w:sz w:val="24"/>
          <w:szCs w:val="28"/>
          <w:lang w:val="az-Latn-AZ"/>
        </w:rPr>
        <w:t>si il</w:t>
      </w:r>
      <w:r w:rsidRPr="00FD3969">
        <w:rPr>
          <w:rFonts w:ascii="Times New Roman" w:hAnsi="Times New Roman" w:cs="Times New Roman"/>
          <w:sz w:val="24"/>
          <w:szCs w:val="28"/>
          <w:lang w:val="az-Latn-AZ"/>
        </w:rPr>
        <w:t>ə təyin edilir.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Strateji və uzunmüddətli planlaşdırma prosesləri üfüqdə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çoxmənalıdır. Strategiya, indiki zamanın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funksiyası deyil, o</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istiqamətin funksiyasıdır. Yalnız</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strateji planlaşdırma bu müddətdə cəmlənmişdir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və şirkətlərin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inkişafının qlobal ideyalarının mə</w:t>
      </w:r>
      <w:r w:rsidR="00210FF6" w:rsidRPr="00FD3969">
        <w:rPr>
          <w:rFonts w:ascii="Times New Roman" w:hAnsi="Times New Roman" w:cs="Times New Roman"/>
          <w:sz w:val="24"/>
          <w:szCs w:val="28"/>
          <w:lang w:val="az-Latn-AZ"/>
        </w:rPr>
        <w:t>cmusu kimi çı</w:t>
      </w:r>
      <w:r w:rsidRPr="00FD3969">
        <w:rPr>
          <w:rFonts w:ascii="Times New Roman" w:hAnsi="Times New Roman" w:cs="Times New Roman"/>
          <w:sz w:val="24"/>
          <w:szCs w:val="28"/>
          <w:lang w:val="az-Latn-AZ"/>
        </w:rPr>
        <w:t>xış edə bilər.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strategiyasının hazırlanması üçün məsuliyyət</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hər şeydən əvvəl</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onun rəhbərliyinin üzərinə düşür. Bir halda ki, biznesin inkişafı üçün strateji planlaşdırma yüksək peşəkarlığı tələb edir, deməli</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hərəkətlərin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əhatə</w:t>
      </w:r>
      <w:r w:rsidR="006A17DD" w:rsidRPr="00FD3969">
        <w:rPr>
          <w:rFonts w:ascii="Times New Roman" w:hAnsi="Times New Roman" w:cs="Times New Roman"/>
          <w:sz w:val="24"/>
          <w:szCs w:val="28"/>
          <w:lang w:val="az-Latn-AZ"/>
        </w:rPr>
        <w:t>sinin geniş</w:t>
      </w:r>
      <w:r w:rsidRPr="00FD3969">
        <w:rPr>
          <w:rFonts w:ascii="Times New Roman" w:hAnsi="Times New Roman" w:cs="Times New Roman"/>
          <w:sz w:val="24"/>
          <w:szCs w:val="28"/>
          <w:lang w:val="az-Latn-AZ"/>
        </w:rPr>
        <w:t>miqyası olmalıdır. Menecerlərin biznesin inkişafı üçün strateji plan komandası, onları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gələcəkdə inkişaf etmiş şirkətlərin fəaliyyətini öyrənməyə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tuşlayaraq qərarların qəbul olunmasına strateji analitik yanaşma əsasında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planlaşdırmanı təmin etməlidirlər.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Biznesin i</w:t>
      </w:r>
      <w:r w:rsidR="006A17DD" w:rsidRPr="00FD3969">
        <w:rPr>
          <w:rFonts w:ascii="Times New Roman" w:hAnsi="Times New Roman" w:cs="Times New Roman"/>
          <w:sz w:val="24"/>
          <w:szCs w:val="28"/>
          <w:lang w:val="az-Latn-AZ"/>
        </w:rPr>
        <w:t>nkişafında taktiki planlaşdırma</w:t>
      </w:r>
      <w:r w:rsidR="00E66954">
        <w:rPr>
          <w:rFonts w:ascii="Times New Roman" w:hAnsi="Times New Roman" w:cs="Times New Roman"/>
          <w:sz w:val="24"/>
          <w:szCs w:val="28"/>
          <w:lang w:val="az-Latn-AZ"/>
        </w:rPr>
        <w:t>.</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 w:val="24"/>
          <w:szCs w:val="28"/>
          <w:lang w:val="az-Latn-AZ"/>
        </w:rPr>
        <w:t>"Taktika" termini,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əsasən</w:t>
      </w:r>
      <w:r w:rsidR="006A17DD" w:rsidRPr="00FD3969">
        <w:rPr>
          <w:rFonts w:ascii="Times New Roman" w:hAnsi="Times New Roman" w:cs="Times New Roman"/>
          <w:sz w:val="24"/>
          <w:szCs w:val="28"/>
          <w:lang w:val="az-Latn-AZ"/>
        </w:rPr>
        <w: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güclərə uyğun manevr etməni bildirir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bu hədəflərin həyata keçirilməsi üçün yaradan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mənşəli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hərbi termindir. Biznesin inkişafında taktiki 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qərarların qəbul olunmasının o halıdır ki,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strateji hədəflərin nailiyyəti üçün tə</w:t>
      </w:r>
      <w:r w:rsidR="00210FF6" w:rsidRPr="00FD3969">
        <w:rPr>
          <w:rFonts w:ascii="Times New Roman" w:hAnsi="Times New Roman" w:cs="Times New Roman"/>
          <w:sz w:val="24"/>
          <w:szCs w:val="28"/>
          <w:lang w:val="az-Latn-AZ"/>
        </w:rPr>
        <w:t>şkilatın ehtiy</w:t>
      </w:r>
      <w:r w:rsidRPr="00FD3969">
        <w:rPr>
          <w:rFonts w:ascii="Times New Roman" w:hAnsi="Times New Roman" w:cs="Times New Roman"/>
          <w:sz w:val="24"/>
          <w:szCs w:val="28"/>
          <w:lang w:val="az-Latn-AZ"/>
        </w:rPr>
        <w:t>atların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bölüşdürülməsi necə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olmalıdır? Sualına cavab verməlidir.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Biznesin inkişafında taktiki planlaşdırmanın xüsusiyyətlə</w:t>
      </w:r>
      <w:r w:rsidR="00E66954">
        <w:rPr>
          <w:rFonts w:ascii="Times New Roman" w:hAnsi="Times New Roman" w:cs="Times New Roman"/>
          <w:sz w:val="24"/>
          <w:szCs w:val="28"/>
          <w:lang w:val="az-Latn-AZ"/>
        </w:rPr>
        <w:t>ri aşağıdakılardır: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1)</w:t>
      </w:r>
      <w:r w:rsidRPr="00FD3969">
        <w:rPr>
          <w:rFonts w:ascii="Times New Roman" w:hAnsi="Times New Roman" w:cs="Times New Roman"/>
          <w:sz w:val="24"/>
          <w:szCs w:val="28"/>
          <w:lang w:val="az-Latn-AZ"/>
        </w:rPr>
        <w:t xml:space="preserve"> taktik qərarların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icrası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yaxşı müşahidə olunur, risk daha az meyillidir, bir halda ki,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belə qərarların həlli</w:t>
      </w:r>
      <w:r w:rsidR="006A17DD" w:rsidRPr="00FD3969">
        <w:rPr>
          <w:rFonts w:ascii="Times New Roman" w:hAnsi="Times New Roman" w:cs="Times New Roman"/>
          <w:sz w:val="24"/>
          <w:szCs w:val="28"/>
          <w:lang w:val="az-Latn-AZ"/>
        </w:rPr>
        <w: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əsasən</w:t>
      </w:r>
      <w:r w:rsidR="006A17DD" w:rsidRPr="00FD3969">
        <w:rPr>
          <w:rFonts w:ascii="Times New Roman" w:hAnsi="Times New Roman" w:cs="Times New Roman"/>
          <w:sz w:val="24"/>
          <w:szCs w:val="28"/>
          <w:lang w:val="az-Latn-AZ"/>
        </w:rPr>
        <w: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daxili problemlərə aiddir;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2)</w:t>
      </w:r>
      <w:r w:rsidRPr="00FD3969">
        <w:rPr>
          <w:rFonts w:ascii="Times New Roman" w:hAnsi="Times New Roman" w:cs="Times New Roman"/>
          <w:sz w:val="24"/>
          <w:szCs w:val="28"/>
          <w:lang w:val="az-Latn-AZ"/>
        </w:rPr>
        <w:t xml:space="preserve"> taktik</w:t>
      </w:r>
      <w:r w:rsidRPr="0034407D">
        <w:rPr>
          <w:rFonts w:ascii="Times New Roman" w:hAnsi="Times New Roman" w:cs="Times New Roman"/>
          <w:sz w:val="24"/>
          <w:szCs w:val="28"/>
          <w:lang w:val="az-Latn-AZ"/>
        </w:rPr>
        <w:t>i qəbul edilmiş</w:t>
      </w:r>
      <w:r w:rsidRPr="00FD3969">
        <w:rPr>
          <w:rFonts w:ascii="Times New Roman" w:hAnsi="Times New Roman" w:cs="Times New Roman"/>
          <w:sz w:val="24"/>
          <w:szCs w:val="28"/>
          <w:lang w:val="az-Latn-AZ"/>
        </w:rPr>
        <w:t xml:space="preserve"> qərarların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nəticələri daha yüngül qiymətləndirilir, çünki</w:t>
      </w:r>
      <w:r w:rsidR="006A17DD" w:rsidRPr="00FD3969">
        <w:rPr>
          <w:rFonts w:ascii="Times New Roman" w:hAnsi="Times New Roman" w:cs="Times New Roman"/>
          <w:sz w:val="24"/>
          <w:szCs w:val="28"/>
          <w:lang w:val="az-Latn-AZ"/>
        </w:rPr>
        <w:t xml:space="preserve"> </w:t>
      </w:r>
      <w:r w:rsidRPr="00FD3969">
        <w:rPr>
          <w:rFonts w:ascii="Times New Roman" w:hAnsi="Times New Roman" w:cs="Times New Roman"/>
          <w:sz w:val="24"/>
          <w:szCs w:val="28"/>
          <w:lang w:val="az-Latn-AZ"/>
        </w:rPr>
        <w:t>konkret rəqəmli göstəricilər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(belə məqamlarda, fermerlər</w:t>
      </w:r>
      <w:r w:rsidR="00D32056" w:rsidRPr="00FD3969">
        <w:rPr>
          <w:rFonts w:ascii="Times New Roman" w:hAnsi="Times New Roman" w:cs="Times New Roman"/>
          <w:sz w:val="24"/>
          <w:szCs w:val="28"/>
          <w:lang w:val="az-Latn-AZ"/>
        </w:rPr>
        <w:t xml:space="preserve"> üçün </w:t>
      </w:r>
      <w:r w:rsidRPr="00FD3969">
        <w:rPr>
          <w:rFonts w:ascii="Times New Roman" w:hAnsi="Times New Roman" w:cs="Times New Roman"/>
          <w:sz w:val="24"/>
          <w:szCs w:val="28"/>
          <w:lang w:val="az-Latn-AZ"/>
        </w:rPr>
        <w:t xml:space="preserve">daha </w:t>
      </w:r>
      <w:r w:rsidR="00D32056" w:rsidRPr="00FD3969">
        <w:rPr>
          <w:rFonts w:ascii="Times New Roman" w:hAnsi="Times New Roman" w:cs="Times New Roman"/>
          <w:sz w:val="24"/>
          <w:szCs w:val="28"/>
          <w:lang w:val="az-Latn-AZ"/>
        </w:rPr>
        <w:t xml:space="preserve">çətin </w:t>
      </w:r>
      <w:r w:rsidRPr="00FD3969">
        <w:rPr>
          <w:rFonts w:ascii="Times New Roman" w:hAnsi="Times New Roman" w:cs="Times New Roman"/>
          <w:sz w:val="24"/>
          <w:szCs w:val="28"/>
          <w:lang w:val="az-Latn-AZ"/>
        </w:rPr>
        <w:lastRenderedPageBreak/>
        <w:t>olur</w:t>
      </w:r>
      <w:r w:rsidR="00D32056" w:rsidRPr="00FD3969">
        <w:rPr>
          <w:rFonts w:ascii="Times New Roman" w:hAnsi="Times New Roman" w:cs="Times New Roman"/>
          <w:sz w:val="24"/>
          <w:szCs w:val="28"/>
          <w:lang w:val="az-Latn-AZ"/>
        </w:rPr>
        <w:t xml:space="preserve"> və onların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 xml:space="preserve">öz ticarət markasının </w:t>
      </w:r>
      <w:r w:rsidR="00D32056" w:rsidRPr="00FD3969">
        <w:rPr>
          <w:rFonts w:ascii="Times New Roman" w:hAnsi="Times New Roman" w:cs="Times New Roman"/>
          <w:sz w:val="24"/>
          <w:szCs w:val="28"/>
          <w:lang w:val="az-Latn-AZ"/>
        </w:rPr>
        <w:t xml:space="preserve">olmaması ucbatından digər marka </w:t>
      </w:r>
      <w:r w:rsidRPr="00FD3969">
        <w:rPr>
          <w:rFonts w:ascii="Times New Roman" w:hAnsi="Times New Roman" w:cs="Times New Roman"/>
          <w:sz w:val="24"/>
          <w:szCs w:val="28"/>
          <w:lang w:val="az-Latn-AZ"/>
        </w:rPr>
        <w:t xml:space="preserve">altında məhsulun tətbiqindən konkret </w:t>
      </w:r>
      <w:r w:rsidR="00D32056" w:rsidRPr="00FD3969">
        <w:rPr>
          <w:rFonts w:ascii="Times New Roman" w:hAnsi="Times New Roman" w:cs="Times New Roman"/>
          <w:sz w:val="24"/>
          <w:szCs w:val="28"/>
          <w:lang w:val="az-Latn-AZ"/>
        </w:rPr>
        <w:t xml:space="preserve">mənfəti </w:t>
      </w:r>
      <w:r w:rsidRPr="00FD3969">
        <w:rPr>
          <w:rFonts w:ascii="Times New Roman" w:hAnsi="Times New Roman" w:cs="Times New Roman"/>
          <w:sz w:val="24"/>
          <w:szCs w:val="28"/>
          <w:lang w:val="az-Latn-AZ"/>
        </w:rPr>
        <w:t>qiy</w:t>
      </w:r>
      <w:r w:rsidRPr="00FD3969">
        <w:rPr>
          <w:rFonts w:ascii="Times New Roman" w:hAnsi="Times New Roman" w:cs="Times New Roman"/>
          <w:sz w:val="24"/>
          <w:szCs w:val="28"/>
          <w:lang w:val="az-Latn-AZ"/>
        </w:rPr>
        <w:softHyphen/>
        <w:t>mətləndir</w:t>
      </w:r>
      <w:r w:rsidR="00D32056" w:rsidRPr="00FD3969">
        <w:rPr>
          <w:rFonts w:ascii="Times New Roman" w:hAnsi="Times New Roman" w:cs="Times New Roman"/>
          <w:sz w:val="24"/>
          <w:szCs w:val="28"/>
          <w:lang w:val="az-Latn-AZ"/>
        </w:rPr>
        <w:t>ə b</w:t>
      </w:r>
      <w:r w:rsidR="006A17DD" w:rsidRPr="00FD3969">
        <w:rPr>
          <w:rFonts w:ascii="Times New Roman" w:hAnsi="Times New Roman" w:cs="Times New Roman"/>
          <w:sz w:val="24"/>
          <w:szCs w:val="28"/>
          <w:lang w:val="az-Latn-AZ"/>
        </w:rPr>
        <w:t>ilmir</w:t>
      </w:r>
      <w:r w:rsidR="00D32056" w:rsidRPr="00FD3969">
        <w:rPr>
          <w:rFonts w:ascii="Times New Roman" w:hAnsi="Times New Roman" w:cs="Times New Roman"/>
          <w:sz w:val="24"/>
          <w:szCs w:val="28"/>
          <w:lang w:val="az-Latn-AZ"/>
        </w:rPr>
        <w:t xml:space="preserve"> və bu</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 xml:space="preserve">yeni </w:t>
      </w:r>
      <w:r w:rsidR="009863C5" w:rsidRPr="00FD3969">
        <w:rPr>
          <w:rFonts w:ascii="Times New Roman" w:hAnsi="Times New Roman" w:cs="Times New Roman"/>
          <w:sz w:val="24"/>
          <w:szCs w:val="28"/>
          <w:lang w:val="az-Latn-AZ"/>
        </w:rPr>
        <w:t xml:space="preserve">bazarların </w:t>
      </w:r>
      <w:r w:rsidRPr="00FD3969">
        <w:rPr>
          <w:rFonts w:ascii="Times New Roman" w:hAnsi="Times New Roman" w:cs="Times New Roman"/>
          <w:sz w:val="24"/>
          <w:szCs w:val="28"/>
          <w:lang w:val="az-Latn-AZ"/>
        </w:rPr>
        <w:t xml:space="preserve">əldə edilməsi </w:t>
      </w:r>
      <w:r w:rsidR="00D32056" w:rsidRPr="00FD3969">
        <w:rPr>
          <w:rFonts w:ascii="Times New Roman" w:hAnsi="Times New Roman" w:cs="Times New Roman"/>
          <w:sz w:val="24"/>
          <w:szCs w:val="28"/>
          <w:lang w:val="az-Latn-AZ"/>
        </w:rPr>
        <w:t xml:space="preserve">zamanı </w:t>
      </w:r>
      <w:r w:rsidRPr="00FD3969">
        <w:rPr>
          <w:rFonts w:ascii="Times New Roman" w:hAnsi="Times New Roman" w:cs="Times New Roman"/>
          <w:sz w:val="24"/>
          <w:szCs w:val="28"/>
          <w:lang w:val="az-Latn-AZ"/>
        </w:rPr>
        <w:t xml:space="preserve">xüsusi qablaşdırmada </w:t>
      </w:r>
      <w:r w:rsidR="00D32056" w:rsidRPr="00FD3969">
        <w:rPr>
          <w:rFonts w:ascii="Times New Roman" w:hAnsi="Times New Roman" w:cs="Times New Roman"/>
          <w:sz w:val="24"/>
          <w:szCs w:val="28"/>
          <w:lang w:val="az-Latn-AZ"/>
        </w:rPr>
        <w:t xml:space="preserve">özünü </w:t>
      </w:r>
      <w:r w:rsidR="009863C5" w:rsidRPr="00FD3969">
        <w:rPr>
          <w:rFonts w:ascii="Times New Roman" w:hAnsi="Times New Roman" w:cs="Times New Roman"/>
          <w:sz w:val="24"/>
          <w:szCs w:val="28"/>
          <w:lang w:val="az-Latn-AZ"/>
        </w:rPr>
        <w:t xml:space="preserve">əhəmiyyətli dərəcədə </w:t>
      </w:r>
      <w:r w:rsidR="00D32056" w:rsidRPr="00FD3969">
        <w:rPr>
          <w:rFonts w:ascii="Times New Roman" w:hAnsi="Times New Roman" w:cs="Times New Roman"/>
          <w:sz w:val="24"/>
          <w:szCs w:val="28"/>
          <w:lang w:val="az-Latn-AZ"/>
        </w:rPr>
        <w:t>göstərir</w:t>
      </w:r>
      <w:r w:rsidRPr="00FD3969">
        <w:rPr>
          <w:rFonts w:ascii="Times New Roman" w:hAnsi="Times New Roman" w:cs="Times New Roman"/>
          <w:sz w:val="24"/>
          <w:szCs w:val="28"/>
          <w:lang w:val="az-Latn-AZ"/>
        </w:rPr>
        <w:t xml:space="preserve">) ifadə </w:t>
      </w:r>
      <w:r w:rsidR="009863C5" w:rsidRPr="00FD3969">
        <w:rPr>
          <w:rFonts w:ascii="Times New Roman" w:hAnsi="Times New Roman" w:cs="Times New Roman"/>
          <w:sz w:val="24"/>
          <w:szCs w:val="28"/>
          <w:lang w:val="az-Latn-AZ"/>
        </w:rPr>
        <w:t xml:space="preserve">oluna </w:t>
      </w:r>
      <w:r w:rsidRPr="00FD3969">
        <w:rPr>
          <w:rFonts w:ascii="Times New Roman" w:hAnsi="Times New Roman" w:cs="Times New Roman"/>
          <w:sz w:val="24"/>
          <w:szCs w:val="28"/>
          <w:lang w:val="az-Latn-AZ"/>
        </w:rPr>
        <w:t>bilər;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E66954">
        <w:rPr>
          <w:rFonts w:ascii="Times New Roman" w:hAnsi="Times New Roman" w:cs="Times New Roman"/>
          <w:sz w:val="24"/>
          <w:szCs w:val="28"/>
          <w:lang w:val="az-Latn-AZ"/>
        </w:rPr>
        <w:t>3)</w:t>
      </w:r>
      <w:r w:rsidR="009863C5" w:rsidRPr="00FD3969">
        <w:rPr>
          <w:rFonts w:ascii="Times New Roman" w:hAnsi="Times New Roman" w:cs="Times New Roman"/>
          <w:sz w:val="24"/>
          <w:szCs w:val="28"/>
          <w:lang w:val="az-Latn-AZ"/>
        </w:rPr>
        <w:t xml:space="preserve">  </w:t>
      </w:r>
      <w:r w:rsidRPr="00FD3969">
        <w:rPr>
          <w:rFonts w:ascii="Times New Roman" w:hAnsi="Times New Roman" w:cs="Times New Roman"/>
          <w:sz w:val="24"/>
          <w:szCs w:val="28"/>
          <w:lang w:val="az-Latn-AZ"/>
        </w:rPr>
        <w:t>taktiki planlaşdırma proses</w:t>
      </w:r>
      <w:r w:rsidR="009863C5" w:rsidRPr="00FD3969">
        <w:rPr>
          <w:rFonts w:ascii="Times New Roman" w:hAnsi="Times New Roman" w:cs="Times New Roman"/>
          <w:sz w:val="24"/>
          <w:szCs w:val="28"/>
          <w:lang w:val="az-Latn-AZ"/>
        </w:rPr>
        <w:t>i</w:t>
      </w:r>
      <w:r w:rsidRPr="00FD3969">
        <w:rPr>
          <w:rFonts w:ascii="Times New Roman" w:hAnsi="Times New Roman" w:cs="Times New Roman"/>
          <w:sz w:val="24"/>
          <w:szCs w:val="28"/>
          <w:lang w:val="az-Latn-AZ"/>
        </w:rPr>
        <w:t xml:space="preserve"> zamanı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onun konsentrasiyasından baş</w:t>
      </w:r>
      <w:r w:rsidRPr="00FD3969">
        <w:rPr>
          <w:rFonts w:ascii="Times New Roman" w:hAnsi="Times New Roman" w:cs="Times New Roman"/>
          <w:sz w:val="24"/>
          <w:szCs w:val="28"/>
          <w:lang w:val="az-Latn-AZ"/>
        </w:rPr>
        <w:softHyphen/>
        <w:t>qa, idarəetmənin aşağı səviyyələri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həmçinin</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ayrı-ayrı bölmələrin səviyyələ</w:t>
      </w:r>
      <w:r w:rsidRPr="00FD3969">
        <w:rPr>
          <w:rFonts w:ascii="Times New Roman" w:hAnsi="Times New Roman" w:cs="Times New Roman"/>
          <w:sz w:val="24"/>
          <w:szCs w:val="28"/>
          <w:lang w:val="az-Latn-AZ"/>
        </w:rPr>
        <w:softHyphen/>
        <w:t>rinə c</w:t>
      </w:r>
      <w:r w:rsidR="009863C5" w:rsidRPr="00FD3969">
        <w:rPr>
          <w:rFonts w:ascii="Times New Roman" w:hAnsi="Times New Roman" w:cs="Times New Roman"/>
          <w:sz w:val="24"/>
          <w:szCs w:val="28"/>
          <w:lang w:val="az-Latn-AZ"/>
        </w:rPr>
        <w:t xml:space="preserve">əzbetmə </w:t>
      </w:r>
      <w:r w:rsidRPr="00FD3969">
        <w:rPr>
          <w:rFonts w:ascii="Times New Roman" w:hAnsi="Times New Roman" w:cs="Times New Roman"/>
          <w:sz w:val="24"/>
          <w:szCs w:val="28"/>
          <w:lang w:val="az-Latn-AZ"/>
        </w:rPr>
        <w:t>tipik haldır və bura aiddir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w:t>
      </w:r>
      <w:r w:rsidR="009863C5" w:rsidRPr="00FD3969">
        <w:rPr>
          <w:rFonts w:ascii="Times New Roman" w:hAnsi="Times New Roman" w:cs="Times New Roman"/>
          <w:sz w:val="24"/>
          <w:szCs w:val="28"/>
          <w:lang w:val="az-Latn-AZ"/>
        </w:rPr>
        <w:t>mtəələr</w:t>
      </w:r>
      <w:r w:rsidRPr="00FD3969">
        <w:rPr>
          <w:rFonts w:ascii="Times New Roman" w:hAnsi="Times New Roman" w:cs="Times New Roman"/>
          <w:sz w:val="24"/>
          <w:szCs w:val="28"/>
          <w:lang w:val="az-Latn-AZ"/>
        </w:rPr>
        <w:t>,</w:t>
      </w:r>
      <w:r w:rsidR="006A17DD" w:rsidRPr="00FD3969">
        <w:rPr>
          <w:rFonts w:ascii="Times New Roman" w:hAnsi="Times New Roman" w:cs="Times New Roman"/>
          <w:sz w:val="24"/>
          <w:szCs w:val="28"/>
          <w:lang w:val="az-Latn-AZ"/>
        </w:rPr>
        <w:t xml:space="preserve"> regionallar, funksional olan</w:t>
      </w:r>
      <w:r w:rsidRPr="00FD3969">
        <w:rPr>
          <w:rFonts w:ascii="Times New Roman" w:hAnsi="Times New Roman" w:cs="Times New Roman"/>
          <w:sz w:val="24"/>
          <w:szCs w:val="28"/>
          <w:lang w:val="az-Latn-AZ"/>
        </w:rPr>
        <w:t>.</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Operativ planlaşdırma praktiki olaraq</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öz mənasını ifadə edir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ki, bu da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taktiki planlaşdırmadır.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 xml:space="preserve">"Operativ" termini daha çox parlaq ifadədir və nə qədər </w:t>
      </w:r>
      <w:r w:rsidR="009863C5" w:rsidRPr="00FD3969">
        <w:rPr>
          <w:rFonts w:ascii="Times New Roman" w:hAnsi="Times New Roman" w:cs="Times New Roman"/>
          <w:sz w:val="24"/>
          <w:szCs w:val="28"/>
          <w:lang w:val="az-Latn-AZ"/>
        </w:rPr>
        <w:t xml:space="preserve">bu </w:t>
      </w:r>
      <w:r w:rsidRPr="00FD3969">
        <w:rPr>
          <w:rFonts w:ascii="Times New Roman" w:hAnsi="Times New Roman" w:cs="Times New Roman"/>
          <w:sz w:val="24"/>
          <w:szCs w:val="28"/>
          <w:lang w:val="az-Latn-AZ"/>
        </w:rPr>
        <w:t>termin "taktiki", vurğula</w:t>
      </w:r>
      <w:r w:rsidR="009863C5" w:rsidRPr="00FD3969">
        <w:rPr>
          <w:rFonts w:ascii="Times New Roman" w:hAnsi="Times New Roman" w:cs="Times New Roman"/>
          <w:sz w:val="24"/>
          <w:szCs w:val="28"/>
          <w:lang w:val="az-Latn-AZ"/>
        </w:rPr>
        <w:t>nırsa</w:t>
      </w:r>
      <w:r w:rsidR="006A17DD" w:rsidRPr="00FD3969">
        <w:rPr>
          <w:rFonts w:ascii="Times New Roman" w:hAnsi="Times New Roman" w:cs="Times New Roman"/>
          <w:sz w:val="24"/>
          <w:szCs w:val="28"/>
          <w:lang w:val="az-Latn-AZ"/>
        </w:rPr>
        <w:t>,</w:t>
      </w:r>
      <w:r w:rsidR="009863C5" w:rsidRPr="00FD3969">
        <w:rPr>
          <w:rFonts w:ascii="Times New Roman" w:hAnsi="Times New Roman" w:cs="Times New Roman"/>
          <w:sz w:val="24"/>
          <w:szCs w:val="28"/>
          <w:lang w:val="az-Latn-AZ"/>
        </w:rPr>
        <w:t xml:space="preserve"> deməli</w:t>
      </w:r>
      <w:r w:rsidRPr="00FD3969">
        <w:rPr>
          <w:rFonts w:ascii="Times New Roman" w:hAnsi="Times New Roman" w:cs="Times New Roman"/>
          <w:sz w:val="24"/>
          <w:szCs w:val="28"/>
          <w:lang w:val="az-Latn-AZ"/>
        </w:rPr>
        <w:t>, bu</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ayrı əməliyyatların planlaşdırıl</w:t>
      </w:r>
      <w:r w:rsidRPr="00FD3969">
        <w:rPr>
          <w:rFonts w:ascii="Times New Roman" w:hAnsi="Times New Roman" w:cs="Times New Roman"/>
          <w:sz w:val="24"/>
          <w:szCs w:val="28"/>
          <w:lang w:val="az-Latn-AZ"/>
        </w:rPr>
        <w:softHyphen/>
        <w:t>ma</w:t>
      </w:r>
      <w:r w:rsidRPr="00FD3969">
        <w:rPr>
          <w:rFonts w:ascii="Times New Roman" w:hAnsi="Times New Roman" w:cs="Times New Roman"/>
          <w:sz w:val="24"/>
          <w:szCs w:val="28"/>
          <w:lang w:val="az-Latn-AZ"/>
        </w:rPr>
        <w:softHyphen/>
      </w:r>
      <w:r w:rsidR="009863C5" w:rsidRPr="00FD3969">
        <w:rPr>
          <w:rFonts w:ascii="Times New Roman" w:hAnsi="Times New Roman" w:cs="Times New Roman"/>
          <w:sz w:val="24"/>
          <w:szCs w:val="28"/>
          <w:lang w:val="az-Latn-AZ"/>
        </w:rPr>
        <w:t xml:space="preserve">sıdır. Bu məqamda </w:t>
      </w:r>
      <w:r w:rsidRPr="00FD3969">
        <w:rPr>
          <w:rFonts w:ascii="Times New Roman" w:hAnsi="Times New Roman" w:cs="Times New Roman"/>
          <w:sz w:val="24"/>
          <w:szCs w:val="28"/>
          <w:lang w:val="az-Latn-AZ"/>
        </w:rPr>
        <w:t>qısa və orta dövrlər</w:t>
      </w:r>
      <w:r w:rsidR="009863C5" w:rsidRPr="00FD3969">
        <w:rPr>
          <w:rFonts w:ascii="Times New Roman" w:hAnsi="Times New Roman" w:cs="Times New Roman"/>
          <w:sz w:val="24"/>
          <w:szCs w:val="28"/>
          <w:lang w:val="az-Latn-AZ"/>
        </w:rPr>
        <w:t xml:space="preserve"> üçün, </w:t>
      </w:r>
      <w:r w:rsidRPr="00FD3969">
        <w:rPr>
          <w:rFonts w:ascii="Times New Roman" w:hAnsi="Times New Roman" w:cs="Times New Roman"/>
          <w:sz w:val="24"/>
          <w:szCs w:val="28"/>
          <w:lang w:val="az-Latn-AZ"/>
        </w:rPr>
        <w:t>ümumiyyətlə</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qənaətli olmanı nəzərdə tutr. Mə</w:t>
      </w:r>
      <w:r w:rsidRPr="00FD3969">
        <w:rPr>
          <w:rFonts w:ascii="Times New Roman" w:hAnsi="Times New Roman" w:cs="Times New Roman"/>
          <w:sz w:val="24"/>
          <w:szCs w:val="28"/>
          <w:lang w:val="az-Latn-AZ"/>
        </w:rPr>
        <w:softHyphen/>
        <w:t>sə</w:t>
      </w:r>
      <w:r w:rsidRPr="00FD3969">
        <w:rPr>
          <w:rFonts w:ascii="Times New Roman" w:hAnsi="Times New Roman" w:cs="Times New Roman"/>
          <w:sz w:val="24"/>
          <w:szCs w:val="28"/>
          <w:lang w:val="az-Latn-AZ"/>
        </w:rPr>
        <w:softHyphen/>
        <w:t>lən</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istehsalın planlaşdırılması, marketinqin planlaşdırılması və s. məsələlər nəzərdə tutulur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operativ planlaşdırmada</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həmçinin</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şirkətin büdcəsinin tərtib edilməsi anlamına gəlir. Ümumiyyətlə</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planlaşdırma prosesi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ümumi fəaliyyətinin birinci mərhələsidir və növbəti əsas məsələləri özünə qoşur: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1) p</w:t>
      </w:r>
      <w:r w:rsidRPr="00FD3969">
        <w:rPr>
          <w:rFonts w:ascii="Times New Roman" w:hAnsi="Times New Roman" w:cs="Times New Roman"/>
          <w:sz w:val="24"/>
          <w:szCs w:val="28"/>
          <w:lang w:val="az-Latn-AZ"/>
        </w:rPr>
        <w:t>lanların tərtib edilməsi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prosesi və ya bilavasitə 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prosesi, yəni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gələcək hədəfləri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nailiyyətlərin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üsulları haqqında qərarların qəbul edilməsi. Planlar sistemi, 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prosesinin nəticə</w:t>
      </w:r>
      <w:r w:rsidR="00E66954">
        <w:rPr>
          <w:rFonts w:ascii="Times New Roman" w:hAnsi="Times New Roman" w:cs="Times New Roman"/>
          <w:sz w:val="24"/>
          <w:szCs w:val="28"/>
          <w:lang w:val="az-Latn-AZ"/>
        </w:rPr>
        <w:t>sidir;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2) p</w:t>
      </w:r>
      <w:r w:rsidRPr="00FD3969">
        <w:rPr>
          <w:rFonts w:ascii="Times New Roman" w:hAnsi="Times New Roman" w:cs="Times New Roman"/>
          <w:sz w:val="24"/>
          <w:szCs w:val="28"/>
          <w:lang w:val="az-Latn-AZ"/>
        </w:rPr>
        <w:t>lana uyğun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qərarlarının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həyata keçirilməsi üzrə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fəaliyyət.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fəaliyyətinin real göstəriciləri bu fəaliyyətin nəticə</w:t>
      </w:r>
      <w:r w:rsidR="00E66954">
        <w:rPr>
          <w:rFonts w:ascii="Times New Roman" w:hAnsi="Times New Roman" w:cs="Times New Roman"/>
          <w:sz w:val="24"/>
          <w:szCs w:val="28"/>
          <w:lang w:val="az-Latn-AZ"/>
        </w:rPr>
        <w:t>sidir;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6A17DD" w:rsidRPr="00FD3969">
        <w:rPr>
          <w:rFonts w:ascii="Times New Roman" w:hAnsi="Times New Roman" w:cs="Times New Roman"/>
          <w:sz w:val="24"/>
          <w:szCs w:val="28"/>
          <w:lang w:val="az-Latn-AZ"/>
        </w:rPr>
        <w:t>3) n</w:t>
      </w:r>
      <w:r w:rsidRPr="00FD3969">
        <w:rPr>
          <w:rFonts w:ascii="Times New Roman" w:hAnsi="Times New Roman" w:cs="Times New Roman"/>
          <w:sz w:val="24"/>
          <w:szCs w:val="28"/>
          <w:lang w:val="az-Latn-AZ"/>
        </w:rPr>
        <w:t>əticələrə nəzarət. Bu mərhələdə plan göstəriciləri ilə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real nəticələrin müqayisəsi aparılır, həmçinin</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lazımlı istiqamətdə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hərəkətlərinə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düzəliş üçün yollar müəyyən edilir. Baxmayaraq ki, nəzarət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fəaliyyətinin son mərhələsidir, onun əhəmiyyəti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çox böyükdür. Bir halda ki, nəzarət şirkətdə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prosesinin səmərəliliyini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müəyyən edir.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 prosesi,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bu planların tərtib edilməsi üzrə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əməliyyatların sadə ardıcıllığı deyil, bu</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eyni zamanda</w:t>
      </w:r>
      <w:r w:rsidR="006A17D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bir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prosedur</w:t>
      </w:r>
      <w:r w:rsidR="00A350E3" w:rsidRPr="00FD3969">
        <w:rPr>
          <w:rFonts w:ascii="Times New Roman" w:hAnsi="Times New Roman" w:cs="Times New Roman"/>
          <w:sz w:val="24"/>
          <w:szCs w:val="28"/>
          <w:lang w:val="az-Latn-AZ"/>
        </w:rPr>
        <w:t>dur</w:t>
      </w:r>
      <w:r w:rsidRPr="00FD3969">
        <w:rPr>
          <w:rFonts w:ascii="Times New Roman" w:hAnsi="Times New Roman" w:cs="Times New Roman"/>
          <w:sz w:val="24"/>
          <w:szCs w:val="28"/>
          <w:lang w:val="az-Latn-AZ"/>
        </w:rPr>
        <w:t xml:space="preserve"> və bunun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mənası, bir hadisənin başqasının ardınca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olması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mütləq məcburidir. Proses böyük elastikliyi və idarəetmə bacarığını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sənətkar kimi icra etməyi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tələb edir. Əgər prosesin müəyyən anları şirkət tərəfindən qoyulmuş hədəflərə uyğun gəlmirsə, onlar ke</w:t>
      </w:r>
      <w:r w:rsidRPr="00FD3969">
        <w:rPr>
          <w:rFonts w:ascii="Times New Roman" w:hAnsi="Times New Roman" w:cs="Times New Roman"/>
          <w:sz w:val="24"/>
          <w:szCs w:val="28"/>
          <w:lang w:val="az-Latn-AZ"/>
        </w:rPr>
        <w:softHyphen/>
        <w:t>çilmiş ola bilə</w:t>
      </w:r>
      <w:r w:rsidR="006A17DD" w:rsidRPr="00FD3969">
        <w:rPr>
          <w:rFonts w:ascii="Times New Roman" w:hAnsi="Times New Roman" w:cs="Times New Roman"/>
          <w:sz w:val="24"/>
          <w:szCs w:val="28"/>
          <w:lang w:val="az-Latn-AZ"/>
        </w:rPr>
        <w:t>r</w:t>
      </w:r>
      <w:r w:rsidRPr="00FD3969">
        <w:rPr>
          <w:rFonts w:ascii="Times New Roman" w:hAnsi="Times New Roman" w:cs="Times New Roman"/>
          <w:sz w:val="24"/>
          <w:szCs w:val="28"/>
          <w:lang w:val="az-Latn-AZ"/>
        </w:rPr>
        <w:t xml:space="preserve"> ki, bu da prosedurda mümkün deyil. Planlaşdırma prose</w:t>
      </w:r>
      <w:r w:rsidRPr="00FD3969">
        <w:rPr>
          <w:rFonts w:ascii="Times New Roman" w:hAnsi="Times New Roman" w:cs="Times New Roman"/>
          <w:sz w:val="24"/>
          <w:szCs w:val="28"/>
          <w:lang w:val="az-Latn-AZ"/>
        </w:rPr>
        <w:softHyphen/>
        <w:t>sində iştirak edən insanlar yalnız, onlara göstəriş verilmiş funksiyalar çərçivə</w:t>
      </w:r>
      <w:r w:rsidRPr="00FD3969">
        <w:rPr>
          <w:rFonts w:ascii="Times New Roman" w:hAnsi="Times New Roman" w:cs="Times New Roman"/>
          <w:sz w:val="24"/>
          <w:szCs w:val="28"/>
          <w:lang w:val="az-Latn-AZ"/>
        </w:rPr>
        <w:softHyphen/>
        <w:t>sində öz vəzifələrini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yerinə yetirirlər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yaradıcı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hərəkət edirlər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və hərəkətin təsi</w:t>
      </w:r>
      <w:r w:rsidRPr="00FD3969">
        <w:rPr>
          <w:rFonts w:ascii="Times New Roman" w:hAnsi="Times New Roman" w:cs="Times New Roman"/>
          <w:sz w:val="24"/>
          <w:szCs w:val="28"/>
          <w:lang w:val="az-Latn-AZ"/>
        </w:rPr>
        <w:softHyphen/>
        <w:t>ri</w:t>
      </w:r>
      <w:r w:rsidRPr="00FD3969">
        <w:rPr>
          <w:rFonts w:ascii="Times New Roman" w:hAnsi="Times New Roman" w:cs="Times New Roman"/>
          <w:sz w:val="24"/>
          <w:szCs w:val="28"/>
          <w:lang w:val="az-Latn-AZ"/>
        </w:rPr>
        <w:softHyphen/>
        <w:t>nin</w:t>
      </w:r>
      <w:r w:rsidRPr="00FD3969">
        <w:rPr>
          <w:rFonts w:ascii="Times New Roman" w:hAnsi="Times New Roman" w:cs="Times New Roman"/>
          <w:szCs w:val="28"/>
          <w:lang w:val="az-Latn-AZ"/>
        </w:rPr>
        <w:t xml:space="preserve"> </w:t>
      </w:r>
      <w:r w:rsidRPr="00FD3969">
        <w:rPr>
          <w:rFonts w:ascii="Times New Roman" w:hAnsi="Times New Roman" w:cs="Times New Roman"/>
          <w:spacing w:val="-2"/>
          <w:sz w:val="24"/>
          <w:szCs w:val="28"/>
          <w:lang w:val="az-Latn-AZ"/>
        </w:rPr>
        <w:t>xarak</w:t>
      </w:r>
      <w:r w:rsidRPr="00FD3969">
        <w:rPr>
          <w:rFonts w:ascii="Times New Roman" w:hAnsi="Times New Roman" w:cs="Times New Roman"/>
          <w:spacing w:val="-2"/>
          <w:sz w:val="24"/>
          <w:szCs w:val="28"/>
          <w:lang w:val="az-Latn-AZ"/>
        </w:rPr>
        <w:softHyphen/>
        <w:t>terini dəyişmək özü bir bacarıqdır</w:t>
      </w:r>
      <w:r w:rsidR="006A17DD" w:rsidRPr="00FD3969">
        <w:rPr>
          <w:rFonts w:ascii="Times New Roman" w:hAnsi="Times New Roman" w:cs="Times New Roman"/>
          <w:spacing w:val="-2"/>
          <w:sz w:val="24"/>
          <w:szCs w:val="28"/>
          <w:lang w:val="az-Latn-AZ"/>
        </w:rPr>
        <w:t>,</w:t>
      </w:r>
      <w:r w:rsidRPr="00FD3969">
        <w:rPr>
          <w:rFonts w:ascii="Times New Roman" w:hAnsi="Times New Roman" w:cs="Times New Roman"/>
          <w:spacing w:val="-2"/>
          <w:sz w:val="24"/>
          <w:szCs w:val="28"/>
          <w:lang w:val="az-Latn-AZ"/>
        </w:rPr>
        <w:t xml:space="preserve"> xüsusən</w:t>
      </w:r>
      <w:r w:rsidRPr="00FD3969">
        <w:rPr>
          <w:rFonts w:ascii="Times New Roman" w:hAnsi="Times New Roman" w:cs="Times New Roman"/>
          <w:spacing w:val="-2"/>
          <w:szCs w:val="28"/>
          <w:lang w:val="az-Latn-AZ"/>
        </w:rPr>
        <w:t xml:space="preserve"> </w:t>
      </w:r>
      <w:r w:rsidRPr="00FD3969">
        <w:rPr>
          <w:rFonts w:ascii="Times New Roman" w:hAnsi="Times New Roman" w:cs="Times New Roman"/>
          <w:spacing w:val="-2"/>
          <w:sz w:val="24"/>
          <w:szCs w:val="28"/>
          <w:lang w:val="az-Latn-AZ"/>
        </w:rPr>
        <w:t>əgər şərait bunu tələb edirsə. Plan</w:t>
      </w:r>
      <w:r w:rsidRPr="00FD3969">
        <w:rPr>
          <w:rFonts w:ascii="Times New Roman" w:hAnsi="Times New Roman" w:cs="Times New Roman"/>
          <w:spacing w:val="-2"/>
          <w:sz w:val="24"/>
          <w:szCs w:val="28"/>
          <w:lang w:val="az-Latn-AZ"/>
        </w:rPr>
        <w:softHyphen/>
        <w:t>laşdırmanın prosesi bir-birinin ardınca gələn</w:t>
      </w:r>
      <w:r w:rsidRPr="00FD3969">
        <w:rPr>
          <w:rFonts w:ascii="Times New Roman" w:hAnsi="Times New Roman" w:cs="Times New Roman"/>
          <w:spacing w:val="-2"/>
          <w:szCs w:val="28"/>
          <w:lang w:val="az-Latn-AZ"/>
        </w:rPr>
        <w:t xml:space="preserve"> </w:t>
      </w:r>
      <w:r w:rsidRPr="00FD3969">
        <w:rPr>
          <w:rFonts w:ascii="Times New Roman" w:hAnsi="Times New Roman" w:cs="Times New Roman"/>
          <w:spacing w:val="-2"/>
          <w:sz w:val="24"/>
          <w:szCs w:val="28"/>
          <w:lang w:val="az-Latn-AZ"/>
        </w:rPr>
        <w:t>bir sıra mərhələlərdən iba</w:t>
      </w:r>
      <w:r w:rsidRPr="00FD3969">
        <w:rPr>
          <w:rFonts w:ascii="Times New Roman" w:hAnsi="Times New Roman" w:cs="Times New Roman"/>
          <w:spacing w:val="-2"/>
          <w:sz w:val="24"/>
          <w:szCs w:val="28"/>
          <w:lang w:val="az-Latn-AZ"/>
        </w:rPr>
        <w:softHyphen/>
        <w:t>rət</w:t>
      </w:r>
      <w:r w:rsidRPr="00FD3969">
        <w:rPr>
          <w:rFonts w:ascii="Times New Roman" w:hAnsi="Times New Roman" w:cs="Times New Roman"/>
          <w:spacing w:val="-2"/>
          <w:sz w:val="24"/>
          <w:szCs w:val="28"/>
          <w:lang w:val="az-Latn-AZ"/>
        </w:rPr>
        <w:softHyphen/>
        <w:t>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w:t>
      </w:r>
      <w:r w:rsidR="006A17DD" w:rsidRPr="00FD3969">
        <w:rPr>
          <w:rFonts w:ascii="Times New Roman" w:hAnsi="Times New Roman" w:cs="Times New Roman"/>
          <w:sz w:val="24"/>
          <w:szCs w:val="28"/>
          <w:lang w:val="az-Latn-AZ"/>
        </w:rPr>
        <w:t>iri</w:t>
      </w:r>
      <w:r w:rsidRPr="00FD3969">
        <w:rPr>
          <w:rFonts w:ascii="Times New Roman" w:hAnsi="Times New Roman" w:cs="Times New Roman"/>
          <w:sz w:val="24"/>
          <w:szCs w:val="28"/>
          <w:lang w:val="az-Latn-AZ"/>
        </w:rPr>
        <w:t>nci mərhələ</w:t>
      </w:r>
      <w:r w:rsidR="006A17DD" w:rsidRPr="00FD3969">
        <w:rPr>
          <w:rFonts w:ascii="Times New Roman" w:hAnsi="Times New Roman" w:cs="Times New Roman"/>
          <w:sz w:val="24"/>
          <w:szCs w:val="28"/>
          <w:lang w:val="az-Latn-AZ"/>
        </w:rPr>
        <w:t>: ş</w:t>
      </w:r>
      <w:r w:rsidRPr="00FD3969">
        <w:rPr>
          <w:rFonts w:ascii="Times New Roman" w:hAnsi="Times New Roman" w:cs="Times New Roman"/>
          <w:sz w:val="24"/>
          <w:szCs w:val="28"/>
          <w:lang w:val="az-Latn-AZ"/>
        </w:rPr>
        <w:t>irkət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öz xarici və daxili mühiti çərçivəsində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araşdırma</w:t>
      </w:r>
      <w:r w:rsidRPr="00FD3969">
        <w:rPr>
          <w:rFonts w:ascii="Times New Roman" w:hAnsi="Times New Roman" w:cs="Times New Roman"/>
          <w:sz w:val="24"/>
          <w:szCs w:val="28"/>
          <w:lang w:val="az-Latn-AZ"/>
        </w:rPr>
        <w:softHyphen/>
        <w:t>lar həyata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keçirir və</w:t>
      </w:r>
      <w:r w:rsidRPr="00FD3969">
        <w:rPr>
          <w:rFonts w:ascii="Times New Roman" w:hAnsi="Times New Roman" w:cs="Times New Roman"/>
          <w:szCs w:val="28"/>
          <w:lang w:val="az-Latn-AZ"/>
        </w:rPr>
        <w:t xml:space="preserve"> </w:t>
      </w:r>
      <w:r w:rsidR="00C0620C" w:rsidRPr="00FD3969">
        <w:rPr>
          <w:rFonts w:ascii="Times New Roman" w:hAnsi="Times New Roman" w:cs="Times New Roman"/>
          <w:sz w:val="24"/>
          <w:szCs w:val="28"/>
          <w:lang w:val="az-Latn-AZ"/>
        </w:rPr>
        <w:t xml:space="preserve">təşkilati </w:t>
      </w:r>
      <w:r w:rsidRPr="00FD3969">
        <w:rPr>
          <w:rFonts w:ascii="Times New Roman" w:hAnsi="Times New Roman" w:cs="Times New Roman"/>
          <w:sz w:val="24"/>
          <w:szCs w:val="28"/>
          <w:lang w:val="az-Latn-AZ"/>
        </w:rPr>
        <w:t>mühitin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əsas komponentlərini müəyyən edir, onları ayı</w:t>
      </w:r>
      <w:r w:rsidRPr="00FD3969">
        <w:rPr>
          <w:rFonts w:ascii="Times New Roman" w:hAnsi="Times New Roman" w:cs="Times New Roman"/>
          <w:sz w:val="24"/>
          <w:szCs w:val="28"/>
          <w:lang w:val="az-Latn-AZ"/>
        </w:rPr>
        <w:softHyphen/>
        <w:t>rır hansılar ki, həqiqətən şirkət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üçün önəmli məna kəsb edir, yığım</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kompo</w:t>
      </w:r>
      <w:r w:rsidRPr="00FD3969">
        <w:rPr>
          <w:rFonts w:ascii="Times New Roman" w:hAnsi="Times New Roman" w:cs="Times New Roman"/>
          <w:sz w:val="24"/>
          <w:szCs w:val="28"/>
          <w:lang w:val="az-Latn-AZ"/>
        </w:rPr>
        <w:softHyphen/>
        <w:t>nent</w:t>
      </w:r>
      <w:r w:rsidRPr="00FD3969">
        <w:rPr>
          <w:rFonts w:ascii="Times New Roman" w:hAnsi="Times New Roman" w:cs="Times New Roman"/>
          <w:sz w:val="24"/>
          <w:szCs w:val="28"/>
          <w:lang w:val="az-Latn-AZ"/>
        </w:rPr>
        <w:softHyphen/>
        <w:t>ləri haqqında informasiyanın izlənilməsini həyata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 xml:space="preserve">keçirir, mühitin gələcək </w:t>
      </w:r>
      <w:r w:rsidRPr="00FD3969">
        <w:rPr>
          <w:rFonts w:ascii="Times New Roman" w:hAnsi="Times New Roman" w:cs="Times New Roman"/>
          <w:sz w:val="24"/>
          <w:szCs w:val="28"/>
          <w:lang w:val="az-Latn-AZ"/>
        </w:rPr>
        <w:lastRenderedPageBreak/>
        <w:t>və</w:t>
      </w:r>
      <w:r w:rsidRPr="00FD3969">
        <w:rPr>
          <w:rFonts w:ascii="Times New Roman" w:hAnsi="Times New Roman" w:cs="Times New Roman"/>
          <w:sz w:val="24"/>
          <w:szCs w:val="28"/>
          <w:lang w:val="az-Latn-AZ"/>
        </w:rPr>
        <w:softHyphen/>
        <w:t>ziyyətini</w:t>
      </w:r>
      <w:r w:rsidR="00EF7D3A" w:rsidRPr="00FD3969">
        <w:rPr>
          <w:rFonts w:ascii="Times New Roman" w:hAnsi="Times New Roman" w:cs="Times New Roman"/>
          <w:sz w:val="24"/>
          <w:szCs w:val="28"/>
          <w:lang w:val="az-Latn-AZ"/>
        </w:rPr>
        <w: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proqnozları nə təşkil edir və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real vəziyyətinin qiy</w:t>
      </w:r>
      <w:r w:rsidRPr="00FD3969">
        <w:rPr>
          <w:rFonts w:ascii="Times New Roman" w:hAnsi="Times New Roman" w:cs="Times New Roman"/>
          <w:sz w:val="24"/>
          <w:szCs w:val="28"/>
          <w:lang w:val="az-Latn-AZ"/>
        </w:rPr>
        <w:softHyphen/>
        <w:t>mətləndirilməsini aparır.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İkinci mərhələ</w:t>
      </w:r>
      <w:r w:rsidR="00EF7D3A" w:rsidRPr="00FD3969">
        <w:rPr>
          <w:rFonts w:ascii="Times New Roman" w:hAnsi="Times New Roman" w:cs="Times New Roman"/>
          <w:sz w:val="24"/>
          <w:szCs w:val="28"/>
          <w:lang w:val="az-Latn-AZ"/>
        </w:rPr>
        <w:t>:</w:t>
      </w:r>
      <w:r w:rsidR="00E66954">
        <w:rPr>
          <w:rFonts w:ascii="Times New Roman" w:hAnsi="Times New Roman" w:cs="Times New Roman"/>
          <w:sz w:val="24"/>
          <w:szCs w:val="28"/>
          <w:lang w:val="az-Latn-AZ"/>
        </w:rPr>
        <w:t xml:space="preserve"> ş</w:t>
      </w:r>
      <w:r w:rsidRPr="00FD3969">
        <w:rPr>
          <w:rFonts w:ascii="Times New Roman" w:hAnsi="Times New Roman" w:cs="Times New Roman"/>
          <w:sz w:val="24"/>
          <w:szCs w:val="28"/>
          <w:lang w:val="az-Latn-AZ"/>
        </w:rPr>
        <w:t>irkə</w:t>
      </w:r>
      <w:r w:rsidR="00EF7D3A" w:rsidRPr="00FD3969">
        <w:rPr>
          <w:rFonts w:ascii="Times New Roman" w:hAnsi="Times New Roman" w:cs="Times New Roman"/>
          <w:sz w:val="24"/>
          <w:szCs w:val="28"/>
          <w:lang w:val="az-Latn-AZ"/>
        </w:rPr>
        <w:t>t arzu</w:t>
      </w:r>
      <w:r w:rsidRPr="00FD3969">
        <w:rPr>
          <w:rFonts w:ascii="Times New Roman" w:hAnsi="Times New Roman" w:cs="Times New Roman"/>
          <w:sz w:val="24"/>
          <w:szCs w:val="28"/>
          <w:lang w:val="az-Latn-AZ"/>
        </w:rPr>
        <w:t>olunan istiqamətləri və öz fəaliyyətinin (xəyal, missiyanın, hədəflərin kompleksi) istiqamətlərini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qurur. Bəzən hədəflə</w:t>
      </w:r>
      <w:r w:rsidRPr="00FD3969">
        <w:rPr>
          <w:rFonts w:ascii="Times New Roman" w:hAnsi="Times New Roman" w:cs="Times New Roman"/>
          <w:sz w:val="24"/>
          <w:szCs w:val="28"/>
          <w:lang w:val="az-Latn-AZ"/>
        </w:rPr>
        <w:softHyphen/>
        <w:t>rin qurulması mərhələsi mühitin təhlilindən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əvvəl olur.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Üçüncü mərhəl</w:t>
      </w:r>
      <w:r w:rsidR="00EF7D3A" w:rsidRPr="00FD3969">
        <w:rPr>
          <w:rFonts w:ascii="Times New Roman" w:hAnsi="Times New Roman" w:cs="Times New Roman"/>
          <w:sz w:val="24"/>
          <w:szCs w:val="28"/>
          <w:lang w:val="az-Latn-AZ"/>
        </w:rPr>
        <w:t>: s</w:t>
      </w:r>
      <w:r w:rsidRPr="00FD3969">
        <w:rPr>
          <w:rFonts w:ascii="Times New Roman" w:hAnsi="Times New Roman" w:cs="Times New Roman"/>
          <w:sz w:val="24"/>
          <w:szCs w:val="28"/>
          <w:lang w:val="az-Latn-AZ"/>
        </w:rPr>
        <w:t>trateji təhlil.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hədəfləri</w:t>
      </w:r>
      <w:r w:rsidRPr="00FD3969">
        <w:rPr>
          <w:rFonts w:ascii="Times New Roman" w:hAnsi="Times New Roman" w:cs="Times New Roman"/>
          <w:szCs w:val="28"/>
          <w:lang w:val="az-Latn-AZ"/>
        </w:rPr>
        <w:t xml:space="preserve"> </w:t>
      </w:r>
      <w:r w:rsidR="00EF7D3A" w:rsidRPr="00FD3969">
        <w:rPr>
          <w:rFonts w:ascii="Times New Roman" w:hAnsi="Times New Roman" w:cs="Times New Roman"/>
          <w:sz w:val="24"/>
          <w:szCs w:val="28"/>
          <w:lang w:val="az-Latn-AZ"/>
        </w:rPr>
        <w:t>(arzu</w:t>
      </w:r>
      <w:r w:rsidRPr="00FD3969">
        <w:rPr>
          <w:rFonts w:ascii="Times New Roman" w:hAnsi="Times New Roman" w:cs="Times New Roman"/>
          <w:sz w:val="24"/>
          <w:szCs w:val="28"/>
          <w:lang w:val="az-Latn-AZ"/>
        </w:rPr>
        <w:t>olunan göstəri</w:t>
      </w:r>
      <w:r w:rsidRPr="00FD3969">
        <w:rPr>
          <w:rFonts w:ascii="Times New Roman" w:hAnsi="Times New Roman" w:cs="Times New Roman"/>
          <w:sz w:val="24"/>
          <w:szCs w:val="28"/>
          <w:lang w:val="az-Latn-AZ"/>
        </w:rPr>
        <w:softHyphen/>
        <w:t>cilər üzrə)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xarici və daxili mühit çərçivəsində</w:t>
      </w:r>
      <w:r w:rsidRPr="00FD3969">
        <w:rPr>
          <w:rFonts w:ascii="Times New Roman" w:hAnsi="Times New Roman" w:cs="Times New Roman"/>
          <w:szCs w:val="28"/>
          <w:lang w:val="az-Latn-AZ"/>
        </w:rPr>
        <w:t xml:space="preserve"> </w:t>
      </w:r>
      <w:r w:rsidR="00EF7D3A" w:rsidRPr="00FD3969">
        <w:rPr>
          <w:rFonts w:ascii="Times New Roman" w:hAnsi="Times New Roman" w:cs="Times New Roman"/>
          <w:sz w:val="24"/>
          <w:szCs w:val="28"/>
          <w:lang w:val="az-Latn-AZ"/>
        </w:rPr>
        <w:t>(arzuo</w:t>
      </w:r>
      <w:r w:rsidRPr="00FD3969">
        <w:rPr>
          <w:rFonts w:ascii="Times New Roman" w:hAnsi="Times New Roman" w:cs="Times New Roman"/>
          <w:sz w:val="24"/>
          <w:szCs w:val="28"/>
          <w:lang w:val="az-Latn-AZ"/>
        </w:rPr>
        <w:t>lunan göstəricilərin əldə olun</w:t>
      </w:r>
      <w:r w:rsidRPr="00FD3969">
        <w:rPr>
          <w:rFonts w:ascii="Times New Roman" w:hAnsi="Times New Roman" w:cs="Times New Roman"/>
          <w:sz w:val="24"/>
          <w:szCs w:val="28"/>
          <w:lang w:val="az-Latn-AZ"/>
        </w:rPr>
        <w:softHyphen/>
        <w:t>masını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məhdudlaşdıranlar) amillərinin və tədqiqatlarının nəticələrini mü</w:t>
      </w:r>
      <w:r w:rsidRPr="00FD3969">
        <w:rPr>
          <w:rFonts w:ascii="Times New Roman" w:hAnsi="Times New Roman" w:cs="Times New Roman"/>
          <w:sz w:val="24"/>
          <w:szCs w:val="28"/>
          <w:lang w:val="az-Latn-AZ"/>
        </w:rPr>
        <w:softHyphen/>
        <w:t>qayisə edir, onların arasında əlaqələrin qırılmasını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müəyyən edir. Strateji təhlil</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me</w:t>
      </w:r>
      <w:r w:rsidRPr="00FD3969">
        <w:rPr>
          <w:rFonts w:ascii="Times New Roman" w:hAnsi="Times New Roman" w:cs="Times New Roman"/>
          <w:sz w:val="24"/>
          <w:szCs w:val="28"/>
          <w:lang w:val="az-Latn-AZ"/>
        </w:rPr>
        <w:softHyphen/>
        <w:t>todlarının köməyi ilə strategiyanın müxtəlif variantları formalaşdırılır.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Dördüncü mərhələ</w:t>
      </w:r>
      <w:r w:rsidR="00EF7D3A" w:rsidRPr="00FD3969">
        <w:rPr>
          <w:rFonts w:ascii="Times New Roman" w:hAnsi="Times New Roman" w:cs="Times New Roman"/>
          <w:sz w:val="24"/>
          <w:szCs w:val="28"/>
          <w:lang w:val="az-Latn-AZ"/>
        </w:rPr>
        <w:t>: a</w:t>
      </w:r>
      <w:r w:rsidRPr="00FD3969">
        <w:rPr>
          <w:rFonts w:ascii="Times New Roman" w:hAnsi="Times New Roman" w:cs="Times New Roman"/>
          <w:sz w:val="24"/>
          <w:szCs w:val="28"/>
          <w:lang w:val="az-Latn-AZ"/>
        </w:rPr>
        <w:t>lternativ strategiyalardan birinin seçilməsi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və onun əsasında fəaliyyət göstərilməsi.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Beşinci mərhələ</w:t>
      </w:r>
      <w:r w:rsidR="00B06DED" w:rsidRPr="00FD3969">
        <w:rPr>
          <w:rFonts w:ascii="Times New Roman" w:hAnsi="Times New Roman" w:cs="Times New Roman"/>
          <w:sz w:val="24"/>
          <w:szCs w:val="28"/>
          <w:lang w:val="az-Latn-AZ"/>
        </w:rPr>
        <w:t>: ş</w:t>
      </w:r>
      <w:r w:rsidRPr="00FD3969">
        <w:rPr>
          <w:rFonts w:ascii="Times New Roman" w:hAnsi="Times New Roman" w:cs="Times New Roman"/>
          <w:sz w:val="24"/>
          <w:szCs w:val="28"/>
          <w:lang w:val="az-Latn-AZ"/>
        </w:rPr>
        <w:t>irkətin fəaliyyətinin son strateji planı hazırlanır.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Altıncı mərhələ</w:t>
      </w:r>
      <w:r w:rsidR="00B06DED" w:rsidRPr="00FD3969">
        <w:rPr>
          <w:rFonts w:ascii="Times New Roman" w:hAnsi="Times New Roman" w:cs="Times New Roman"/>
          <w:sz w:val="24"/>
          <w:szCs w:val="28"/>
          <w:lang w:val="az-Latn-AZ"/>
        </w:rPr>
        <w:t>: orta</w:t>
      </w:r>
      <w:r w:rsidRPr="00FD3969">
        <w:rPr>
          <w:rFonts w:ascii="Times New Roman" w:hAnsi="Times New Roman" w:cs="Times New Roman"/>
          <w:sz w:val="24"/>
          <w:szCs w:val="28"/>
          <w:lang w:val="az-Latn-AZ"/>
        </w:rPr>
        <w:t>müddə</w:t>
      </w:r>
      <w:r w:rsidR="00B06DED" w:rsidRPr="00FD3969">
        <w:rPr>
          <w:rFonts w:ascii="Times New Roman" w:hAnsi="Times New Roman" w:cs="Times New Roman"/>
          <w:sz w:val="24"/>
          <w:szCs w:val="28"/>
          <w:lang w:val="az-Latn-AZ"/>
        </w:rPr>
        <w:t>tli planlaşdırması. Orta</w:t>
      </w:r>
      <w:r w:rsidRPr="00FD3969">
        <w:rPr>
          <w:rFonts w:ascii="Times New Roman" w:hAnsi="Times New Roman" w:cs="Times New Roman"/>
          <w:sz w:val="24"/>
          <w:szCs w:val="28"/>
          <w:lang w:val="az-Latn-AZ"/>
        </w:rPr>
        <w:t>müddətli planlar və proqramlar hazırlanır.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Yeddinci mərhələ</w:t>
      </w:r>
      <w:r w:rsidR="00B06DED" w:rsidRPr="00FD3969">
        <w:rPr>
          <w:rFonts w:ascii="Times New Roman" w:hAnsi="Times New Roman" w:cs="Times New Roman"/>
          <w:sz w:val="24"/>
          <w:szCs w:val="28"/>
          <w:lang w:val="az-Latn-AZ"/>
        </w:rPr>
        <w:t>: s</w:t>
      </w:r>
      <w:r w:rsidRPr="00FD3969">
        <w:rPr>
          <w:rFonts w:ascii="Times New Roman" w:hAnsi="Times New Roman" w:cs="Times New Roman"/>
          <w:sz w:val="24"/>
          <w:szCs w:val="28"/>
          <w:lang w:val="az-Latn-AZ"/>
        </w:rPr>
        <w:t>trateji plan və</w:t>
      </w:r>
      <w:r w:rsidR="00B06DED" w:rsidRPr="00FD3969">
        <w:rPr>
          <w:rFonts w:ascii="Times New Roman" w:hAnsi="Times New Roman" w:cs="Times New Roman"/>
          <w:sz w:val="24"/>
          <w:szCs w:val="28"/>
          <w:lang w:val="az-Latn-AZ"/>
        </w:rPr>
        <w:t xml:space="preserve"> orta</w:t>
      </w:r>
      <w:r w:rsidRPr="00FD3969">
        <w:rPr>
          <w:rFonts w:ascii="Times New Roman" w:hAnsi="Times New Roman" w:cs="Times New Roman"/>
          <w:sz w:val="24"/>
          <w:szCs w:val="28"/>
          <w:lang w:val="az-Latn-AZ"/>
        </w:rPr>
        <w:t>müddə</w:t>
      </w:r>
      <w:r w:rsidR="00B06DED" w:rsidRPr="00FD3969">
        <w:rPr>
          <w:rFonts w:ascii="Times New Roman" w:hAnsi="Times New Roman" w:cs="Times New Roman"/>
          <w:sz w:val="24"/>
          <w:szCs w:val="28"/>
          <w:lang w:val="az-Latn-AZ"/>
        </w:rPr>
        <w:t>tli planlaşdırma</w:t>
      </w:r>
      <w:r w:rsidRPr="00FD3969">
        <w:rPr>
          <w:rFonts w:ascii="Times New Roman" w:hAnsi="Times New Roman" w:cs="Times New Roman"/>
          <w:sz w:val="24"/>
          <w:szCs w:val="28"/>
          <w:lang w:val="az-Latn-AZ"/>
        </w:rPr>
        <w:t>nın nəticələri əsasında şirkət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illik planları və layihələri hazırlayır.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Səkkizinci və doqquzuncu mərhələlər, planlaşdırmanın bilavasitə prosesinin mərhələsi olmadan, yeni planların birinci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yaradılması üçün ilkin şərtlər müəyyən edir</w:t>
      </w:r>
      <w:r w:rsidR="007B09B4">
        <w:rPr>
          <w:rFonts w:ascii="Times New Roman" w:hAnsi="Times New Roman" w:cs="Times New Roman"/>
          <w:sz w:val="24"/>
          <w:szCs w:val="28"/>
          <w:lang w:val="az-Latn-AZ"/>
        </w:rPr>
        <w:t>.</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fəaliyyətinin sabitliyi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bazar şəraitində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təyin edil</w:t>
      </w:r>
      <w:r w:rsidRPr="0034407D">
        <w:rPr>
          <w:rFonts w:ascii="Times New Roman" w:hAnsi="Times New Roman" w:cs="Times New Roman"/>
          <w:sz w:val="24"/>
          <w:szCs w:val="28"/>
          <w:lang w:val="az-Latn-AZ"/>
        </w:rPr>
        <w:t>ən</w:t>
      </w:r>
      <w:r>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hərəkətlərin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vasitə</w:t>
      </w:r>
      <w:r w:rsidR="00B06DED" w:rsidRPr="00FD3969">
        <w:rPr>
          <w:rFonts w:ascii="Times New Roman" w:hAnsi="Times New Roman" w:cs="Times New Roman"/>
          <w:sz w:val="24"/>
          <w:szCs w:val="28"/>
          <w:lang w:val="az-Latn-AZ"/>
        </w:rPr>
        <w:t>si</w:t>
      </w:r>
      <w:r w:rsidRPr="00FD3969">
        <w:rPr>
          <w:rFonts w:ascii="Times New Roman" w:hAnsi="Times New Roman" w:cs="Times New Roman"/>
          <w:sz w:val="24"/>
          <w:szCs w:val="28"/>
          <w:lang w:val="az-Latn-AZ"/>
        </w:rPr>
        <w:t>lə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razılaşmaya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əsasən onların elementlərinin xarici təzahürü bilin</w:t>
      </w:r>
      <w:r w:rsidRPr="00FD3969">
        <w:rPr>
          <w:rFonts w:ascii="Times New Roman" w:hAnsi="Times New Roman" w:cs="Times New Roman"/>
          <w:sz w:val="24"/>
          <w:szCs w:val="28"/>
          <w:lang w:val="az-Latn-AZ"/>
        </w:rPr>
        <w:softHyphen/>
        <w:t>məlidir. Bu halda hədəflərin uyğun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məsələlərin və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potensial imkanları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arasında uyğunluğun təminatı, fəaliyyət istiqamətlərinin əsaslandırılması üçün lazımdır. Bu hərəkətlər biznesin strateji planlaşdırılması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çərçivəsində ümumi</w:t>
      </w:r>
      <w:r w:rsidRPr="00FD3969">
        <w:rPr>
          <w:rFonts w:ascii="Times New Roman" w:hAnsi="Times New Roman" w:cs="Times New Roman"/>
          <w:sz w:val="24"/>
          <w:szCs w:val="28"/>
          <w:lang w:val="az-Latn-AZ"/>
        </w:rPr>
        <w:softHyphen/>
        <w:t>ləş</w:t>
      </w:r>
      <w:r w:rsidRPr="00FD3969">
        <w:rPr>
          <w:rFonts w:ascii="Times New Roman" w:hAnsi="Times New Roman" w:cs="Times New Roman"/>
          <w:sz w:val="24"/>
          <w:szCs w:val="28"/>
          <w:lang w:val="az-Latn-AZ"/>
        </w:rPr>
        <w:softHyphen/>
        <w:t>dirilir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ki, marketinqlə uyğunluqda iqtisadi göstəricilər nöqteyi-nəzərindən şirkətin inkişafı üçün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imkanını təmin edir.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 idarəetmənin təbii hissəsidir. 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bu şirkətin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w:t>
      </w:r>
      <w:r w:rsidRPr="00FD3969">
        <w:rPr>
          <w:rFonts w:ascii="Times New Roman" w:hAnsi="Times New Roman" w:cs="Times New Roman"/>
          <w:sz w:val="24"/>
          <w:szCs w:val="28"/>
          <w:lang w:val="az-Latn-AZ"/>
        </w:rPr>
        <w:softHyphen/>
        <w:t>dəf</w:t>
      </w:r>
      <w:r w:rsidRPr="00FD3969">
        <w:rPr>
          <w:rFonts w:ascii="Times New Roman" w:hAnsi="Times New Roman" w:cs="Times New Roman"/>
          <w:sz w:val="24"/>
          <w:szCs w:val="28"/>
          <w:lang w:val="az-Latn-AZ"/>
        </w:rPr>
        <w:softHyphen/>
        <w:t>lərini qabaqcadan görmək, onun fəaliyyətinin nəticələrini müəy</w:t>
      </w:r>
      <w:r w:rsidRPr="00FD3969">
        <w:rPr>
          <w:rFonts w:ascii="Times New Roman" w:hAnsi="Times New Roman" w:cs="Times New Roman"/>
          <w:sz w:val="24"/>
          <w:szCs w:val="28"/>
          <w:lang w:val="az-Latn-AZ"/>
        </w:rPr>
        <w:softHyphen/>
        <w:t>yənləşdirmək</w:t>
      </w:r>
      <w:r w:rsidR="00A350E3" w:rsidRPr="00FD3969">
        <w:rPr>
          <w:rFonts w:ascii="Times New Roman" w:hAnsi="Times New Roman" w:cs="Times New Roman"/>
          <w:szCs w:val="28"/>
          <w:lang w:val="az-Latn-AZ"/>
        </w:rPr>
        <w:t>,</w:t>
      </w:r>
      <w:r w:rsidRPr="00FD3969">
        <w:rPr>
          <w:rFonts w:ascii="Times New Roman" w:hAnsi="Times New Roman" w:cs="Times New Roman"/>
          <w:sz w:val="24"/>
          <w:szCs w:val="28"/>
          <w:lang w:val="az-Latn-AZ"/>
        </w:rPr>
        <w:t xml:space="preserve"> ehtiyatları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qiymətləndirmək bacarığı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müəyyən hədəflərin nailiy</w:t>
      </w:r>
      <w:r w:rsidRPr="00FD3969">
        <w:rPr>
          <w:rFonts w:ascii="Times New Roman" w:hAnsi="Times New Roman" w:cs="Times New Roman"/>
          <w:sz w:val="24"/>
          <w:szCs w:val="28"/>
          <w:lang w:val="az-Latn-AZ"/>
        </w:rPr>
        <w:softHyphen/>
        <w:t>yəti üçün lazım olan hərəkətləri etməyə istiqamətləndirir.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w:t>
      </w:r>
      <w:r w:rsidR="00B06DED"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ümumilikdə dörd əhəmiyyətli suala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cavab verməlidir və fəaliyyətə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kömək göstərməlidir.</w:t>
      </w:r>
    </w:p>
    <w:p w:rsidR="003D644F" w:rsidRPr="00FD3969" w:rsidRDefault="00B06DED"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 w:val="24"/>
          <w:szCs w:val="28"/>
          <w:lang w:val="az-Latn-AZ"/>
        </w:rPr>
        <w:t>1) n</w:t>
      </w:r>
      <w:r w:rsidR="003D644F" w:rsidRPr="00FD3969">
        <w:rPr>
          <w:rFonts w:ascii="Times New Roman" w:hAnsi="Times New Roman" w:cs="Times New Roman"/>
          <w:sz w:val="24"/>
          <w:szCs w:val="28"/>
          <w:lang w:val="az-Latn-AZ"/>
        </w:rPr>
        <w:t>ə cür şirkət</w:t>
      </w:r>
      <w:r w:rsidR="003D644F" w:rsidRPr="00FD3969">
        <w:rPr>
          <w:rFonts w:ascii="Times New Roman" w:hAnsi="Times New Roman" w:cs="Times New Roman"/>
          <w:szCs w:val="28"/>
          <w:lang w:val="az-Latn-AZ"/>
        </w:rPr>
        <w:t xml:space="preserve"> </w:t>
      </w:r>
      <w:r w:rsidR="003D644F" w:rsidRPr="00FD3969">
        <w:rPr>
          <w:rFonts w:ascii="Times New Roman" w:hAnsi="Times New Roman" w:cs="Times New Roman"/>
          <w:sz w:val="24"/>
          <w:szCs w:val="28"/>
          <w:lang w:val="az-Latn-AZ"/>
        </w:rPr>
        <w:t>olmaq istəyir?</w:t>
      </w:r>
    </w:p>
    <w:p w:rsidR="003D644F" w:rsidRPr="00FD3969" w:rsidRDefault="00B06DED"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 w:val="24"/>
          <w:szCs w:val="28"/>
          <w:lang w:val="az-Latn-AZ"/>
        </w:rPr>
        <w:t>2) h</w:t>
      </w:r>
      <w:r w:rsidR="003D644F" w:rsidRPr="00FD3969">
        <w:rPr>
          <w:rFonts w:ascii="Times New Roman" w:hAnsi="Times New Roman" w:cs="Times New Roman"/>
          <w:sz w:val="24"/>
          <w:szCs w:val="28"/>
          <w:lang w:val="az-Latn-AZ"/>
        </w:rPr>
        <w:t>azırda harada fəaliyyət göstərir,</w:t>
      </w:r>
      <w:r w:rsidR="003D644F" w:rsidRPr="00FD3969">
        <w:rPr>
          <w:rFonts w:ascii="Times New Roman" w:hAnsi="Times New Roman" w:cs="Times New Roman"/>
          <w:szCs w:val="28"/>
          <w:lang w:val="az-Latn-AZ"/>
        </w:rPr>
        <w:t xml:space="preserve"> </w:t>
      </w:r>
      <w:r w:rsidR="003D644F" w:rsidRPr="00FD3969">
        <w:rPr>
          <w:rFonts w:ascii="Times New Roman" w:hAnsi="Times New Roman" w:cs="Times New Roman"/>
          <w:sz w:val="24"/>
          <w:szCs w:val="28"/>
          <w:lang w:val="az-Latn-AZ"/>
        </w:rPr>
        <w:t>nəticələri necədir və onun fəaliyyətinin şərtləri?</w:t>
      </w:r>
    </w:p>
    <w:p w:rsidR="003D644F" w:rsidRPr="00FD3969" w:rsidRDefault="007B09B4" w:rsidP="00F1754C">
      <w:pPr>
        <w:spacing w:after="0" w:line="247"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3</w:t>
      </w:r>
      <w:r w:rsidR="00B06DED" w:rsidRPr="00FD3969">
        <w:rPr>
          <w:rFonts w:ascii="Times New Roman" w:hAnsi="Times New Roman" w:cs="Times New Roman"/>
          <w:sz w:val="24"/>
          <w:szCs w:val="28"/>
          <w:lang w:val="az-Latn-AZ"/>
        </w:rPr>
        <w:t>) h</w:t>
      </w:r>
      <w:r w:rsidR="003D644F" w:rsidRPr="00FD3969">
        <w:rPr>
          <w:rFonts w:ascii="Times New Roman" w:hAnsi="Times New Roman" w:cs="Times New Roman"/>
          <w:sz w:val="24"/>
          <w:szCs w:val="28"/>
          <w:lang w:val="az-Latn-AZ"/>
        </w:rPr>
        <w:t>ansı istiqamətdə</w:t>
      </w:r>
      <w:r w:rsidR="003D644F" w:rsidRPr="00FD3969">
        <w:rPr>
          <w:rFonts w:ascii="Times New Roman" w:hAnsi="Times New Roman" w:cs="Times New Roman"/>
          <w:szCs w:val="28"/>
          <w:lang w:val="az-Latn-AZ"/>
        </w:rPr>
        <w:t xml:space="preserve"> </w:t>
      </w:r>
      <w:r w:rsidR="003D644F" w:rsidRPr="00FD3969">
        <w:rPr>
          <w:rFonts w:ascii="Times New Roman" w:hAnsi="Times New Roman" w:cs="Times New Roman"/>
          <w:sz w:val="24"/>
          <w:szCs w:val="28"/>
          <w:lang w:val="az-Latn-AZ"/>
        </w:rPr>
        <w:t>hərəkət etməyə hazırlaşır?</w:t>
      </w:r>
    </w:p>
    <w:p w:rsidR="003D644F" w:rsidRPr="00FD3969" w:rsidRDefault="00B06DED"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 w:val="24"/>
          <w:szCs w:val="28"/>
          <w:lang w:val="az-Latn-AZ"/>
        </w:rPr>
        <w:t>4) n</w:t>
      </w:r>
      <w:r w:rsidR="003D644F" w:rsidRPr="00FD3969">
        <w:rPr>
          <w:rFonts w:ascii="Times New Roman" w:hAnsi="Times New Roman" w:cs="Times New Roman"/>
          <w:sz w:val="24"/>
          <w:szCs w:val="28"/>
          <w:lang w:val="az-Latn-AZ"/>
        </w:rPr>
        <w:t>ecə və</w:t>
      </w:r>
      <w:r w:rsidR="003D644F" w:rsidRPr="00FD3969">
        <w:rPr>
          <w:rFonts w:ascii="Times New Roman" w:hAnsi="Times New Roman" w:cs="Times New Roman"/>
          <w:szCs w:val="28"/>
          <w:lang w:val="az-Latn-AZ"/>
        </w:rPr>
        <w:t xml:space="preserve"> </w:t>
      </w:r>
      <w:r w:rsidR="00A350E3" w:rsidRPr="00FD3969">
        <w:rPr>
          <w:rFonts w:ascii="Times New Roman" w:hAnsi="Times New Roman" w:cs="Times New Roman"/>
          <w:sz w:val="24"/>
          <w:szCs w:val="28"/>
          <w:lang w:val="az-Latn-AZ"/>
        </w:rPr>
        <w:t>hansı ehtiy</w:t>
      </w:r>
      <w:r w:rsidR="003D644F" w:rsidRPr="00FD3969">
        <w:rPr>
          <w:rFonts w:ascii="Times New Roman" w:hAnsi="Times New Roman" w:cs="Times New Roman"/>
          <w:sz w:val="24"/>
          <w:szCs w:val="28"/>
          <w:lang w:val="az-Latn-AZ"/>
        </w:rPr>
        <w:t>atların</w:t>
      </w:r>
      <w:r w:rsidR="003D644F" w:rsidRPr="00FD3969">
        <w:rPr>
          <w:rFonts w:ascii="Times New Roman" w:hAnsi="Times New Roman" w:cs="Times New Roman"/>
          <w:szCs w:val="28"/>
          <w:lang w:val="az-Latn-AZ"/>
        </w:rPr>
        <w:t xml:space="preserve"> </w:t>
      </w:r>
      <w:r w:rsidR="003D644F" w:rsidRPr="00FD3969">
        <w:rPr>
          <w:rFonts w:ascii="Times New Roman" w:hAnsi="Times New Roman" w:cs="Times New Roman"/>
          <w:sz w:val="24"/>
          <w:szCs w:val="28"/>
          <w:lang w:val="az-Latn-AZ"/>
        </w:rPr>
        <w:t>köməyi ilə onlar</w:t>
      </w:r>
      <w:r w:rsidR="003D644F" w:rsidRPr="00FD3969">
        <w:rPr>
          <w:rFonts w:ascii="Times New Roman" w:hAnsi="Times New Roman" w:cs="Times New Roman"/>
          <w:szCs w:val="28"/>
          <w:lang w:val="az-Latn-AZ"/>
        </w:rPr>
        <w:t xml:space="preserve"> </w:t>
      </w:r>
      <w:r w:rsidR="003D644F" w:rsidRPr="00FD3969">
        <w:rPr>
          <w:rFonts w:ascii="Times New Roman" w:hAnsi="Times New Roman" w:cs="Times New Roman"/>
          <w:sz w:val="24"/>
          <w:szCs w:val="28"/>
          <w:lang w:val="az-Latn-AZ"/>
        </w:rPr>
        <w:t>əsas məqsədinə nail ola bilə</w:t>
      </w:r>
      <w:r w:rsidRPr="00FD3969">
        <w:rPr>
          <w:rFonts w:ascii="Times New Roman" w:hAnsi="Times New Roman" w:cs="Times New Roman"/>
          <w:sz w:val="24"/>
          <w:szCs w:val="28"/>
          <w:lang w:val="az-Latn-AZ"/>
        </w:rPr>
        <w:t>r</w:t>
      </w:r>
      <w:r w:rsidR="003D644F" w:rsidRPr="00FD3969">
        <w:rPr>
          <w:rFonts w:ascii="Times New Roman" w:hAnsi="Times New Roman" w:cs="Times New Roman"/>
          <w:sz w:val="24"/>
          <w:szCs w:val="28"/>
          <w:lang w:val="az-Latn-AZ"/>
        </w:rPr>
        <w:t>?</w:t>
      </w:r>
      <w:r w:rsidR="003D644F" w:rsidRPr="00FD3969">
        <w:rPr>
          <w:rFonts w:ascii="Times New Roman" w:hAnsi="Times New Roman" w:cs="Times New Roman"/>
          <w:szCs w:val="28"/>
          <w:lang w:val="az-Latn-AZ"/>
        </w:rPr>
        <w:t xml:space="preserve"> </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 bu</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idarəetmənin birinci prosesidir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ən əhəmiyyətli mərhələsi sayılır. Şirkət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tərəfindən tərtib edilmiş</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sisteminə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əsasən</w:t>
      </w:r>
      <w:r w:rsidR="00B06DED" w:rsidRPr="00FD3969">
        <w:rPr>
          <w:rFonts w:ascii="Times New Roman" w:hAnsi="Times New Roman" w:cs="Times New Roman"/>
          <w:sz w:val="24"/>
          <w:szCs w:val="28"/>
          <w:lang w:val="az-Latn-AZ"/>
        </w:rPr>
        <w:t>,</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lastRenderedPageBreak/>
        <w:t>gələcəkdə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həyata keçirəcəkləri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planlaşdırmaya uyğun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işlər, heyət tərəfindən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işin icrası, nəticələrə nəzarət və plan göstəricilərinin nöqteyi-nəzərində</w:t>
      </w:r>
      <w:r w:rsidR="00A350E3" w:rsidRPr="00FD3969">
        <w:rPr>
          <w:rFonts w:ascii="Times New Roman" w:hAnsi="Times New Roman" w:cs="Times New Roman"/>
          <w:sz w:val="24"/>
          <w:szCs w:val="28"/>
          <w:lang w:val="az-Latn-AZ"/>
        </w:rPr>
        <w:t>n</w:t>
      </w:r>
      <w:r w:rsidRPr="00FD3969">
        <w:rPr>
          <w:rFonts w:ascii="Times New Roman" w:hAnsi="Times New Roman" w:cs="Times New Roman"/>
          <w:sz w:val="24"/>
          <w:szCs w:val="28"/>
          <w:lang w:val="az-Latn-AZ"/>
        </w:rPr>
        <w:t xml:space="preserve"> onların qiymətləndirilməsi üçün cəlb edilmişlərin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motivasiyasıdır.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Müasir idarəetmənin banilərindən biri olan A.Fayol qeyd edirdi: "İdarə etmək bu qabaqcadan görmə</w:t>
      </w:r>
      <w:r w:rsidR="00A350E3" w:rsidRPr="00FD3969">
        <w:rPr>
          <w:rFonts w:ascii="Times New Roman" w:hAnsi="Times New Roman" w:cs="Times New Roman"/>
          <w:sz w:val="24"/>
          <w:szCs w:val="28"/>
          <w:lang w:val="az-Latn-AZ"/>
        </w:rPr>
        <w:t>k"</w:t>
      </w:r>
      <w:r w:rsidRPr="00FD3969">
        <w:rPr>
          <w:rFonts w:ascii="Times New Roman" w:hAnsi="Times New Roman" w:cs="Times New Roman"/>
          <w:sz w:val="24"/>
          <w:szCs w:val="28"/>
          <w:lang w:val="az-Latn-AZ"/>
        </w:rPr>
        <w:t xml:space="preserve"> və "qabaqcadan görmək</w:t>
      </w:r>
      <w:r w:rsidR="00045218"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 bu artıq</w:t>
      </w:r>
      <w:r w:rsidR="00045218"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demək olar ki, düz hərəkət etmə</w:t>
      </w:r>
      <w:r w:rsidR="00045218" w:rsidRPr="00FD3969">
        <w:rPr>
          <w:rFonts w:ascii="Times New Roman" w:hAnsi="Times New Roman" w:cs="Times New Roman"/>
          <w:sz w:val="24"/>
          <w:szCs w:val="28"/>
          <w:lang w:val="az-Latn-AZ"/>
        </w:rPr>
        <w:t>kdir</w:t>
      </w:r>
      <w:r w:rsidRPr="00FD3969">
        <w:rPr>
          <w:rFonts w:ascii="Times New Roman" w:hAnsi="Times New Roman" w:cs="Times New Roman"/>
          <w:sz w:val="24"/>
          <w:szCs w:val="28"/>
          <w:lang w:val="az-Latn-AZ"/>
        </w:rPr>
        <w:t>. Planlaşdırma,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bu yalnız</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bütün lazımlı hərəkətləri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nə</w:t>
      </w:r>
      <w:r w:rsidRPr="00FD3969">
        <w:rPr>
          <w:rFonts w:ascii="Times New Roman" w:hAnsi="Times New Roman" w:cs="Times New Roman"/>
          <w:sz w:val="24"/>
          <w:szCs w:val="28"/>
          <w:lang w:val="az-Latn-AZ"/>
        </w:rPr>
        <w:softHyphen/>
        <w:t>zərdə tutmaq bacarığı deyil. Bu</w:t>
      </w:r>
      <w:r w:rsidR="00045218"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həmçinin</w:t>
      </w:r>
      <w:r w:rsidR="00A350E3" w:rsidRPr="00FD3969">
        <w:rPr>
          <w:rFonts w:ascii="Times New Roman" w:hAnsi="Times New Roman" w:cs="Times New Roman"/>
          <w:sz w:val="24"/>
          <w:szCs w:val="28"/>
          <w:lang w:val="az-Latn-AZ"/>
        </w:rPr>
        <w:t>,</w:t>
      </w:r>
      <w:r w:rsidRPr="00FD3969">
        <w:rPr>
          <w:rFonts w:ascii="Times New Roman" w:hAnsi="Times New Roman" w:cs="Times New Roman"/>
          <w:sz w:val="24"/>
          <w:szCs w:val="28"/>
          <w:lang w:val="az-Latn-AZ"/>
        </w:rPr>
        <w:t xml:space="preserve"> istənilən gözlənilməz işləri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qabaqcadan görmək qabiliyyətidir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ki, işin gedişatında yarana bilər və onların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öh</w:t>
      </w:r>
      <w:r w:rsidRPr="00FD3969">
        <w:rPr>
          <w:rFonts w:ascii="Times New Roman" w:hAnsi="Times New Roman" w:cs="Times New Roman"/>
          <w:sz w:val="24"/>
          <w:szCs w:val="28"/>
          <w:lang w:val="az-Latn-AZ"/>
        </w:rPr>
        <w:softHyphen/>
        <w:t>də</w:t>
      </w:r>
      <w:r w:rsidRPr="00FD3969">
        <w:rPr>
          <w:rFonts w:ascii="Times New Roman" w:hAnsi="Times New Roman" w:cs="Times New Roman"/>
          <w:sz w:val="24"/>
          <w:szCs w:val="28"/>
          <w:lang w:val="az-Latn-AZ"/>
        </w:rPr>
        <w:softHyphen/>
        <w:t>sindən gəlmək bacarığı olmalıdır. Şirkətlər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öz fəaliyyətlərində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riski tamamilə ara</w:t>
      </w:r>
      <w:r w:rsidRPr="00FD3969">
        <w:rPr>
          <w:rFonts w:ascii="Times New Roman" w:hAnsi="Times New Roman" w:cs="Times New Roman"/>
          <w:sz w:val="24"/>
          <w:szCs w:val="28"/>
          <w:lang w:val="az-Latn-AZ"/>
        </w:rPr>
        <w:softHyphen/>
      </w:r>
      <w:r w:rsidR="00045218" w:rsidRPr="00FD3969">
        <w:rPr>
          <w:rFonts w:ascii="Times New Roman" w:hAnsi="Times New Roman" w:cs="Times New Roman"/>
          <w:sz w:val="24"/>
          <w:szCs w:val="28"/>
          <w:lang w:val="az-Latn-AZ"/>
        </w:rPr>
        <w:t>dan qaldıra bilmi</w:t>
      </w:r>
      <w:r w:rsidRPr="00FD3969">
        <w:rPr>
          <w:rFonts w:ascii="Times New Roman" w:hAnsi="Times New Roman" w:cs="Times New Roman"/>
          <w:sz w:val="24"/>
          <w:szCs w:val="28"/>
          <w:lang w:val="az-Latn-AZ"/>
        </w:rPr>
        <w:t>r, lakin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onu</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səmərəli metodların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köməyi ilə idarə etməyi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ba</w:t>
      </w:r>
      <w:r w:rsidRPr="00FD3969">
        <w:rPr>
          <w:rFonts w:ascii="Times New Roman" w:hAnsi="Times New Roman" w:cs="Times New Roman"/>
          <w:sz w:val="24"/>
          <w:szCs w:val="28"/>
          <w:lang w:val="az-Latn-AZ"/>
        </w:rPr>
        <w:softHyphen/>
      </w:r>
      <w:r w:rsidR="00045218" w:rsidRPr="00FD3969">
        <w:rPr>
          <w:rFonts w:ascii="Times New Roman" w:hAnsi="Times New Roman" w:cs="Times New Roman"/>
          <w:sz w:val="24"/>
          <w:szCs w:val="28"/>
          <w:lang w:val="az-Latn-AZ"/>
        </w:rPr>
        <w:t>carmalıdı</w:t>
      </w:r>
      <w:r w:rsidRPr="00FD3969">
        <w:rPr>
          <w:rFonts w:ascii="Times New Roman" w:hAnsi="Times New Roman" w:cs="Times New Roman"/>
          <w:sz w:val="24"/>
          <w:szCs w:val="28"/>
          <w:lang w:val="az-Latn-AZ"/>
        </w:rPr>
        <w:t>r.</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00045218" w:rsidRPr="00FD3969">
        <w:rPr>
          <w:rFonts w:ascii="Times New Roman" w:hAnsi="Times New Roman" w:cs="Times New Roman"/>
          <w:sz w:val="24"/>
          <w:szCs w:val="28"/>
          <w:lang w:val="az-Latn-AZ"/>
        </w:rPr>
        <w:t>Strateji planlar uzun</w:t>
      </w:r>
      <w:r w:rsidRPr="00FD3969">
        <w:rPr>
          <w:rFonts w:ascii="Times New Roman" w:hAnsi="Times New Roman" w:cs="Times New Roman"/>
          <w:sz w:val="24"/>
          <w:szCs w:val="28"/>
          <w:lang w:val="az-Latn-AZ"/>
        </w:rPr>
        <w:t>müddətli ilə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tez-tez qarışdırılır. Uzunmüddətli plan</w:t>
      </w:r>
      <w:r w:rsidRPr="00FD3969">
        <w:rPr>
          <w:rFonts w:ascii="Times New Roman" w:hAnsi="Times New Roman" w:cs="Times New Roman"/>
          <w:sz w:val="24"/>
          <w:szCs w:val="28"/>
          <w:lang w:val="az-Latn-AZ"/>
        </w:rPr>
        <w:softHyphen/>
        <w:t>ların əsası,</w:t>
      </w:r>
      <w:r w:rsidRPr="00FD3969">
        <w:rPr>
          <w:rFonts w:ascii="Times New Roman" w:hAnsi="Times New Roman" w:cs="Times New Roman"/>
          <w:szCs w:val="28"/>
          <w:lang w:val="az-Latn-AZ"/>
        </w:rPr>
        <w:t xml:space="preserve"> </w:t>
      </w:r>
      <w:r w:rsidR="00045218" w:rsidRPr="00FD3969">
        <w:rPr>
          <w:rFonts w:ascii="Times New Roman" w:hAnsi="Times New Roman" w:cs="Times New Roman"/>
          <w:sz w:val="24"/>
          <w:szCs w:val="28"/>
          <w:lang w:val="az-Latn-AZ"/>
        </w:rPr>
        <w:t>bu uzun</w:t>
      </w:r>
      <w:r w:rsidRPr="00FD3969">
        <w:rPr>
          <w:rFonts w:ascii="Times New Roman" w:hAnsi="Times New Roman" w:cs="Times New Roman"/>
          <w:sz w:val="24"/>
          <w:szCs w:val="28"/>
          <w:lang w:val="az-Latn-AZ"/>
        </w:rPr>
        <w:t>müddətli zaman kəsiyi üçün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hesablanmış hərəkətlərin proqramıdır.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Strateji planlar, uzunmüddətli planlardan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fərqli olaraq, proqnozlar əsasında qurulmalıdır. Proqnozlaşdırma tam uzunmüddətli planlaşdırmanın zəif nöqtəsidir, çünki gələcəyi qabaqcadan görmək mümkün deyil. Qlobal mənada strateji planlaşdırma gələcəyi təsəvvür etməyə haradasa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imkan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verir. Bunun bariz</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nümunələri Apple şirkəti, Microsoft, mobil telefonların istehsalçıları hesab edilə bilər çünki, onlar kiçik şirkətlər formasında</w:t>
      </w:r>
      <w:r w:rsidRPr="00FD3969">
        <w:rPr>
          <w:rFonts w:ascii="Times New Roman" w:hAnsi="Times New Roman" w:cs="Times New Roman"/>
          <w:szCs w:val="28"/>
          <w:lang w:val="az-Latn-AZ"/>
        </w:rPr>
        <w:t xml:space="preserve"> </w:t>
      </w:r>
      <w:r w:rsidR="00045218" w:rsidRPr="00FD3969">
        <w:rPr>
          <w:rFonts w:ascii="Times New Roman" w:hAnsi="Times New Roman" w:cs="Times New Roman"/>
          <w:sz w:val="24"/>
          <w:szCs w:val="28"/>
          <w:lang w:val="az-Latn-AZ"/>
        </w:rPr>
        <w:t>başlamış</w:t>
      </w:r>
      <w:r w:rsidRPr="00FD3969">
        <w:rPr>
          <w:rFonts w:ascii="Times New Roman" w:hAnsi="Times New Roman" w:cs="Times New Roman"/>
          <w:sz w:val="24"/>
          <w:szCs w:val="28"/>
          <w:lang w:val="az-Latn-AZ"/>
        </w:rPr>
        <w:t xml:space="preserve">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gələcəyə plan</w:t>
      </w:r>
      <w:r w:rsidR="00045218" w:rsidRPr="00FD3969">
        <w:rPr>
          <w:rFonts w:ascii="Times New Roman" w:hAnsi="Times New Roman" w:cs="Times New Roman"/>
          <w:sz w:val="24"/>
          <w:szCs w:val="28"/>
          <w:lang w:val="az-Latn-AZ"/>
        </w:rPr>
        <w:t>lar qura bilmişdir</w:t>
      </w:r>
      <w:r w:rsidRPr="00FD3969">
        <w:rPr>
          <w:rFonts w:ascii="Times New Roman" w:hAnsi="Times New Roman" w:cs="Times New Roman"/>
          <w:sz w:val="24"/>
          <w:szCs w:val="28"/>
          <w:lang w:val="az-Latn-AZ"/>
        </w:rPr>
        <w:t>. Çünki,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dəqiq strategiyaya malik idilər və bu onlara şəxsi gələcəyi formalaşdırmağa imkan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verdi.</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Hərbiçilərdən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götürülmüş bu terminin, strategiyanın yaxşı gələcəyinə</w:t>
      </w:r>
      <w:r w:rsidR="00A350E3" w:rsidRPr="00FD3969">
        <w:rPr>
          <w:rFonts w:ascii="Times New Roman" w:hAnsi="Times New Roman" w:cs="Times New Roman"/>
          <w:sz w:val="24"/>
          <w:szCs w:val="28"/>
          <w:lang w:val="az-Latn-AZ"/>
        </w:rPr>
        <w:t xml:space="preserve"> ümi</w:t>
      </w:r>
      <w:r w:rsidR="00045218" w:rsidRPr="00FD3969">
        <w:rPr>
          <w:rFonts w:ascii="Times New Roman" w:hAnsi="Times New Roman" w:cs="Times New Roman"/>
          <w:sz w:val="24"/>
          <w:szCs w:val="28"/>
          <w:lang w:val="az-Latn-AZ"/>
        </w:rPr>
        <w:t>d yaradır. Strategiya</w:t>
      </w:r>
      <w:r w:rsidR="00BC1E3E">
        <w:rPr>
          <w:rFonts w:ascii="Times New Roman" w:hAnsi="Times New Roman" w:cs="Times New Roman"/>
          <w:sz w:val="24"/>
          <w:szCs w:val="28"/>
          <w:lang w:val="az-Latn-AZ"/>
        </w:rPr>
        <w:t xml:space="preserve"> - </w:t>
      </w:r>
      <w:r w:rsidRPr="00FD3969">
        <w:rPr>
          <w:rFonts w:ascii="Times New Roman" w:hAnsi="Times New Roman" w:cs="Times New Roman"/>
          <w:sz w:val="24"/>
          <w:szCs w:val="28"/>
          <w:lang w:val="az-Latn-AZ"/>
        </w:rPr>
        <w:t>bu döyüşdən əvvəl qarşısında qoşunların yerləşdiril</w:t>
      </w:r>
      <w:r w:rsidRPr="00FD3969">
        <w:rPr>
          <w:rFonts w:ascii="Times New Roman" w:hAnsi="Times New Roman" w:cs="Times New Roman"/>
          <w:sz w:val="24"/>
          <w:szCs w:val="28"/>
          <w:lang w:val="az-Latn-AZ"/>
        </w:rPr>
        <w:softHyphen/>
        <w:t>məsi bacarığıdır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strateji hədəflərin qoyulmasından və strategiyanın yazılışın</w:t>
      </w:r>
      <w:r w:rsidRPr="00FD3969">
        <w:rPr>
          <w:rFonts w:ascii="Times New Roman" w:hAnsi="Times New Roman" w:cs="Times New Roman"/>
          <w:sz w:val="24"/>
          <w:szCs w:val="28"/>
          <w:lang w:val="az-Latn-AZ"/>
        </w:rPr>
        <w:softHyphen/>
        <w:t>dan başlanır. Faktiki olaraq,</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bu məsələnin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cavabını</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siz öz</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biznesinizdə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görə bi</w:t>
      </w:r>
      <w:r w:rsidRPr="00FD3969">
        <w:rPr>
          <w:rFonts w:ascii="Times New Roman" w:hAnsi="Times New Roman" w:cs="Times New Roman"/>
          <w:sz w:val="24"/>
          <w:szCs w:val="28"/>
          <w:lang w:val="az-Latn-AZ"/>
        </w:rPr>
        <w:softHyphen/>
        <w:t>lər</w:t>
      </w:r>
      <w:r w:rsidRPr="00FD3969">
        <w:rPr>
          <w:rFonts w:ascii="Times New Roman" w:hAnsi="Times New Roman" w:cs="Times New Roman"/>
          <w:sz w:val="24"/>
          <w:szCs w:val="28"/>
          <w:lang w:val="az-Latn-AZ"/>
        </w:rPr>
        <w:softHyphen/>
        <w:t>siniz. Siz xərclər</w:t>
      </w:r>
      <w:r w:rsidR="00045218" w:rsidRPr="00FD3969">
        <w:rPr>
          <w:rFonts w:ascii="Times New Roman" w:hAnsi="Times New Roman" w:cs="Times New Roman"/>
          <w:sz w:val="24"/>
          <w:szCs w:val="28"/>
          <w:lang w:val="az-Latn-AZ"/>
        </w:rPr>
        <w:t xml:space="preserve"> </w:t>
      </w:r>
      <w:r w:rsidRPr="00FD3969">
        <w:rPr>
          <w:rFonts w:ascii="Times New Roman" w:hAnsi="Times New Roman" w:cs="Times New Roman"/>
          <w:sz w:val="24"/>
          <w:szCs w:val="28"/>
          <w:lang w:val="az-Latn-AZ"/>
        </w:rPr>
        <w:t>də qənaət edəcəksiniz, aşağı qiymətlər üzrə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mal və xid</w:t>
      </w:r>
      <w:r w:rsidRPr="00FD3969">
        <w:rPr>
          <w:rFonts w:ascii="Times New Roman" w:hAnsi="Times New Roman" w:cs="Times New Roman"/>
          <w:sz w:val="24"/>
          <w:szCs w:val="28"/>
          <w:lang w:val="az-Latn-AZ"/>
        </w:rPr>
        <w:softHyphen/>
        <w:t>mət</w:t>
      </w:r>
      <w:r w:rsidRPr="00FD3969">
        <w:rPr>
          <w:rFonts w:ascii="Times New Roman" w:hAnsi="Times New Roman" w:cs="Times New Roman"/>
          <w:sz w:val="24"/>
          <w:szCs w:val="28"/>
          <w:lang w:val="az-Latn-AZ"/>
        </w:rPr>
        <w:softHyphen/>
        <w:t>ləri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təklif edəcəksiniz və</w:t>
      </w:r>
      <w:r w:rsidR="00045218" w:rsidRPr="00FD3969">
        <w:rPr>
          <w:rFonts w:ascii="Times New Roman" w:hAnsi="Times New Roman" w:cs="Times New Roman"/>
          <w:sz w:val="24"/>
          <w:szCs w:val="28"/>
          <w:lang w:val="az-Latn-AZ"/>
        </w:rPr>
        <w:t xml:space="preserve"> ya bazara innovasiyalı malları, yaxud </w:t>
      </w:r>
      <w:r w:rsidRPr="00FD3969">
        <w:rPr>
          <w:rFonts w:ascii="Times New Roman" w:hAnsi="Times New Roman" w:cs="Times New Roman"/>
          <w:sz w:val="24"/>
          <w:szCs w:val="28"/>
          <w:lang w:val="az-Latn-AZ"/>
        </w:rPr>
        <w:t>xidmətləri</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təklif edəcəksiniz. Nə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zaman,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sizin üstünlüyünüz</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yarana bilər və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müştərilər sizin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 xml:space="preserve">xidmətinizdən razı qalacaqlarmı? </w:t>
      </w:r>
    </w:p>
    <w:p w:rsidR="003D644F" w:rsidRPr="00FD3969" w:rsidRDefault="003D644F" w:rsidP="00F1754C">
      <w:pPr>
        <w:spacing w:after="0" w:line="247" w:lineRule="auto"/>
        <w:ind w:firstLine="567"/>
        <w:jc w:val="both"/>
        <w:rPr>
          <w:rFonts w:ascii="Times New Roman" w:hAnsi="Times New Roman" w:cs="Times New Roman"/>
          <w:sz w:val="24"/>
          <w:szCs w:val="28"/>
          <w:lang w:val="az-Latn-AZ"/>
        </w:rPr>
      </w:pP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Qəribə səslənsə</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də, lakin</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strateji planlaşdırma kiçik və orta biznesin tə</w:t>
      </w:r>
      <w:r w:rsidR="00045218" w:rsidRPr="00FD3969">
        <w:rPr>
          <w:rFonts w:ascii="Times New Roman" w:hAnsi="Times New Roman" w:cs="Times New Roman"/>
          <w:sz w:val="24"/>
          <w:szCs w:val="28"/>
          <w:lang w:val="az-Latn-AZ"/>
        </w:rPr>
        <w:t>şkili üçün xüsus</w:t>
      </w:r>
      <w:r w:rsidRPr="00FD3969">
        <w:rPr>
          <w:rFonts w:ascii="Times New Roman" w:hAnsi="Times New Roman" w:cs="Times New Roman"/>
          <w:sz w:val="24"/>
          <w:szCs w:val="28"/>
          <w:lang w:val="az-Latn-AZ"/>
        </w:rPr>
        <w:t>ilə əhəmiyyətlidir. Məhz onlar məhdudlaşdırılmış eh</w:t>
      </w:r>
      <w:r w:rsidR="00A350E3" w:rsidRPr="00FD3969">
        <w:rPr>
          <w:rFonts w:ascii="Times New Roman" w:hAnsi="Times New Roman" w:cs="Times New Roman"/>
          <w:sz w:val="24"/>
          <w:szCs w:val="28"/>
          <w:lang w:val="az-Latn-AZ"/>
        </w:rPr>
        <w:t>tiy</w:t>
      </w:r>
      <w:r w:rsidRPr="00FD3969">
        <w:rPr>
          <w:rFonts w:ascii="Times New Roman" w:hAnsi="Times New Roman" w:cs="Times New Roman"/>
          <w:sz w:val="24"/>
          <w:szCs w:val="28"/>
          <w:lang w:val="az-Latn-AZ"/>
        </w:rPr>
        <w:t>atlarla</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yüksək qeyri-müəyyənlik şəraitində işləməyə məhkum</w:t>
      </w:r>
      <w:r w:rsidRPr="00FD3969">
        <w:rPr>
          <w:rFonts w:ascii="Times New Roman" w:hAnsi="Times New Roman" w:cs="Times New Roman"/>
          <w:szCs w:val="28"/>
          <w:lang w:val="az-Latn-AZ"/>
        </w:rPr>
        <w:t xml:space="preserve"> </w:t>
      </w:r>
      <w:r w:rsidR="00045218" w:rsidRPr="00FD3969">
        <w:rPr>
          <w:rFonts w:ascii="Times New Roman" w:hAnsi="Times New Roman" w:cs="Times New Roman"/>
          <w:sz w:val="24"/>
          <w:szCs w:val="28"/>
          <w:lang w:val="az-Latn-AZ"/>
        </w:rPr>
        <w:t>edilmiş</w:t>
      </w:r>
      <w:r w:rsidRPr="00FD3969">
        <w:rPr>
          <w:rFonts w:ascii="Times New Roman" w:hAnsi="Times New Roman" w:cs="Times New Roman"/>
          <w:sz w:val="24"/>
          <w:szCs w:val="28"/>
          <w:lang w:val="az-Latn-AZ"/>
        </w:rPr>
        <w:t xml:space="preserve"> hesab edilir. Strategiya qeyri-müəyyənliyi aradan qaldırmır, lakin bu</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hərəkətlər</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üçün əsas</w:t>
      </w:r>
      <w:r w:rsidRPr="00FD3969">
        <w:rPr>
          <w:rFonts w:ascii="Times New Roman" w:hAnsi="Times New Roman" w:cs="Times New Roman"/>
          <w:szCs w:val="28"/>
          <w:lang w:val="az-Latn-AZ"/>
        </w:rPr>
        <w:t xml:space="preserve"> </w:t>
      </w:r>
      <w:r w:rsidRPr="00FD3969">
        <w:rPr>
          <w:rFonts w:ascii="Times New Roman" w:hAnsi="Times New Roman" w:cs="Times New Roman"/>
          <w:sz w:val="24"/>
          <w:szCs w:val="28"/>
          <w:lang w:val="az-Latn-AZ"/>
        </w:rPr>
        <w:t>dəyişikliklərə reaksiya vermək imkanını yaradır.</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inkişafında strateji planın yaz</w:t>
      </w:r>
      <w:r w:rsidR="00A350E3">
        <w:rPr>
          <w:rFonts w:ascii="Times New Roman" w:hAnsi="Times New Roman" w:cs="Times New Roman"/>
          <w:sz w:val="24"/>
          <w:szCs w:val="28"/>
        </w:rPr>
        <w:t>ı</w:t>
      </w:r>
      <w:r w:rsidRPr="0034407D">
        <w:rPr>
          <w:rFonts w:ascii="Times New Roman" w:hAnsi="Times New Roman" w:cs="Times New Roman"/>
          <w:sz w:val="24"/>
          <w:szCs w:val="28"/>
        </w:rPr>
        <w:t>lışı:</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w:t>
      </w:r>
      <w:r>
        <w:rPr>
          <w:rFonts w:ascii="Times New Roman" w:hAnsi="Times New Roman" w:cs="Times New Roman"/>
          <w:szCs w:val="28"/>
        </w:rPr>
        <w:t xml:space="preserve"> </w:t>
      </w:r>
      <w:r w:rsidRPr="0034407D">
        <w:rPr>
          <w:rFonts w:ascii="Times New Roman" w:hAnsi="Times New Roman" w:cs="Times New Roman"/>
          <w:sz w:val="24"/>
          <w:szCs w:val="28"/>
        </w:rPr>
        <w:t>strate</w:t>
      </w:r>
      <w:r w:rsidR="00045218">
        <w:rPr>
          <w:rFonts w:ascii="Times New Roman" w:hAnsi="Times New Roman" w:cs="Times New Roman"/>
          <w:sz w:val="24"/>
          <w:szCs w:val="28"/>
        </w:rPr>
        <w:t>giyası</w:t>
      </w:r>
      <w:r w:rsidRPr="0034407D">
        <w:rPr>
          <w:rFonts w:ascii="Times New Roman" w:hAnsi="Times New Roman" w:cs="Times New Roman"/>
          <w:sz w:val="24"/>
          <w:szCs w:val="28"/>
        </w:rPr>
        <w:t xml:space="preserve"> yaxşı hazırlamaq üçün, strateji planı yazmaq bacarığı olmalıdır və</w:t>
      </w:r>
      <w:r>
        <w:rPr>
          <w:rFonts w:ascii="Times New Roman" w:hAnsi="Times New Roman" w:cs="Times New Roman"/>
          <w:szCs w:val="28"/>
        </w:rPr>
        <w:t xml:space="preserve"> </w:t>
      </w:r>
      <w:r w:rsidRPr="0034407D">
        <w:rPr>
          <w:rFonts w:ascii="Times New Roman" w:hAnsi="Times New Roman" w:cs="Times New Roman"/>
          <w:sz w:val="24"/>
          <w:szCs w:val="28"/>
        </w:rPr>
        <w:t>növbəti prinsipdən istifadə etmək lazımdır ki, strateji plan səmərəli olsun. Bunun əsasında aşağıdakı dörd bənd xüsusi əhəmiyyət daşıyır:</w:t>
      </w:r>
    </w:p>
    <w:p w:rsidR="003D644F" w:rsidRPr="0034407D" w:rsidRDefault="00045218"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34407D">
        <w:rPr>
          <w:rFonts w:ascii="Times New Roman" w:hAnsi="Times New Roman" w:cs="Times New Roman"/>
          <w:sz w:val="24"/>
          <w:szCs w:val="28"/>
        </w:rPr>
        <w:t>müştərilər;</w:t>
      </w:r>
    </w:p>
    <w:p w:rsidR="003D644F" w:rsidRPr="0034407D" w:rsidRDefault="00045218"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34407D">
        <w:rPr>
          <w:rFonts w:ascii="Times New Roman" w:hAnsi="Times New Roman" w:cs="Times New Roman"/>
          <w:sz w:val="24"/>
          <w:szCs w:val="28"/>
        </w:rPr>
        <w:t xml:space="preserve"> maliyyə;</w:t>
      </w:r>
    </w:p>
    <w:p w:rsidR="003D644F" w:rsidRPr="0034407D" w:rsidRDefault="00045218"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34407D">
        <w:rPr>
          <w:rFonts w:ascii="Times New Roman" w:hAnsi="Times New Roman" w:cs="Times New Roman"/>
          <w:sz w:val="24"/>
          <w:szCs w:val="28"/>
        </w:rPr>
        <w:t>heyət;</w:t>
      </w:r>
    </w:p>
    <w:p w:rsidR="003D644F" w:rsidRPr="0034407D" w:rsidRDefault="007B09B4"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 t</w:t>
      </w:r>
      <w:r w:rsidR="003D644F" w:rsidRPr="0034407D">
        <w:rPr>
          <w:rFonts w:ascii="Times New Roman" w:hAnsi="Times New Roman" w:cs="Times New Roman"/>
          <w:sz w:val="24"/>
          <w:szCs w:val="28"/>
        </w:rPr>
        <w:t>əchizatçılar və tərəfdaşlar.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Bu</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əsasən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strateji istiqamətlərdir və bu məsələlərə önəmli</w:t>
      </w:r>
      <w:r>
        <w:rPr>
          <w:rFonts w:ascii="Times New Roman" w:hAnsi="Times New Roman" w:cs="Times New Roman"/>
          <w:szCs w:val="28"/>
        </w:rPr>
        <w:t xml:space="preserve"> </w:t>
      </w:r>
      <w:r w:rsidRPr="0034407D">
        <w:rPr>
          <w:rFonts w:ascii="Times New Roman" w:hAnsi="Times New Roman" w:cs="Times New Roman"/>
          <w:sz w:val="24"/>
          <w:szCs w:val="28"/>
        </w:rPr>
        <w:t>diqqət yetirmək</w:t>
      </w:r>
      <w:r>
        <w:rPr>
          <w:rFonts w:ascii="Times New Roman" w:hAnsi="Times New Roman" w:cs="Times New Roman"/>
          <w:szCs w:val="28"/>
        </w:rPr>
        <w:t xml:space="preserve"> </w:t>
      </w:r>
      <w:r w:rsidRPr="0034407D">
        <w:rPr>
          <w:rFonts w:ascii="Times New Roman" w:hAnsi="Times New Roman" w:cs="Times New Roman"/>
          <w:sz w:val="24"/>
          <w:szCs w:val="28"/>
        </w:rPr>
        <w:t>əhəmiyyətlidir.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Müştərilər, əlbəttə</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bunlar insanlardır və onlar mal və xidmətlərə görə şirkətə</w:t>
      </w:r>
      <w:r>
        <w:rPr>
          <w:rFonts w:ascii="Times New Roman" w:hAnsi="Times New Roman" w:cs="Times New Roman"/>
          <w:szCs w:val="28"/>
        </w:rPr>
        <w:t xml:space="preserve"> </w:t>
      </w:r>
      <w:r w:rsidRPr="0034407D">
        <w:rPr>
          <w:rFonts w:ascii="Times New Roman" w:hAnsi="Times New Roman" w:cs="Times New Roman"/>
          <w:sz w:val="24"/>
          <w:szCs w:val="28"/>
        </w:rPr>
        <w:t>pul ödəyirlə</w:t>
      </w:r>
      <w:r w:rsidR="00045218">
        <w:rPr>
          <w:rFonts w:ascii="Times New Roman" w:hAnsi="Times New Roman" w:cs="Times New Roman"/>
          <w:sz w:val="24"/>
          <w:szCs w:val="28"/>
        </w:rPr>
        <w:t xml:space="preserve">r, </w:t>
      </w:r>
      <w:r w:rsidRPr="0034407D">
        <w:rPr>
          <w:rFonts w:ascii="Times New Roman" w:hAnsi="Times New Roman" w:cs="Times New Roman"/>
          <w:sz w:val="24"/>
          <w:szCs w:val="28"/>
        </w:rPr>
        <w:t xml:space="preserve">onun gəlirlərini </w:t>
      </w:r>
      <w:r w:rsidR="00A350E3">
        <w:rPr>
          <w:rFonts w:ascii="Times New Roman" w:hAnsi="Times New Roman" w:cs="Times New Roman"/>
          <w:sz w:val="24"/>
          <w:szCs w:val="28"/>
        </w:rPr>
        <w:t>artırırlar</w:t>
      </w:r>
      <w:r w:rsidRPr="0034407D">
        <w:rPr>
          <w:rFonts w:ascii="Times New Roman" w:hAnsi="Times New Roman" w:cs="Times New Roman"/>
          <w:sz w:val="24"/>
          <w:szCs w:val="28"/>
        </w:rPr>
        <w:t>. Başa düşmək</w:t>
      </w:r>
      <w:r>
        <w:rPr>
          <w:rFonts w:ascii="Times New Roman" w:hAnsi="Times New Roman" w:cs="Times New Roman"/>
          <w:szCs w:val="28"/>
        </w:rPr>
        <w:t xml:space="preserve"> </w:t>
      </w:r>
      <w:r w:rsidRPr="0034407D">
        <w:rPr>
          <w:rFonts w:ascii="Times New Roman" w:hAnsi="Times New Roman" w:cs="Times New Roman"/>
          <w:sz w:val="24"/>
          <w:szCs w:val="28"/>
        </w:rPr>
        <w:t>lazımdır ki, bu insanların</w:t>
      </w:r>
      <w:r>
        <w:rPr>
          <w:rFonts w:ascii="Times New Roman" w:hAnsi="Times New Roman" w:cs="Times New Roman"/>
          <w:szCs w:val="28"/>
        </w:rPr>
        <w:t xml:space="preserve"> </w:t>
      </w:r>
      <w:r w:rsidRPr="0034407D">
        <w:rPr>
          <w:rFonts w:ascii="Times New Roman" w:hAnsi="Times New Roman" w:cs="Times New Roman"/>
          <w:sz w:val="24"/>
          <w:szCs w:val="28"/>
        </w:rPr>
        <w:t>sizin müştəriniz olması,</w:t>
      </w:r>
      <w:r>
        <w:rPr>
          <w:rFonts w:ascii="Times New Roman" w:hAnsi="Times New Roman" w:cs="Times New Roman"/>
          <w:szCs w:val="28"/>
        </w:rPr>
        <w:t xml:space="preserve"> </w:t>
      </w:r>
      <w:r w:rsidRPr="0034407D">
        <w:rPr>
          <w:rFonts w:ascii="Times New Roman" w:hAnsi="Times New Roman" w:cs="Times New Roman"/>
          <w:sz w:val="24"/>
          <w:szCs w:val="28"/>
        </w:rPr>
        <w:t>sizə hava-su kimi lazımdır. Siz öz potensial müştərilərin</w:t>
      </w:r>
      <w:r w:rsidR="00045218">
        <w:rPr>
          <w:rFonts w:ascii="Times New Roman" w:hAnsi="Times New Roman" w:cs="Times New Roman"/>
          <w:sz w:val="24"/>
          <w:szCs w:val="28"/>
        </w:rPr>
        <w:t>iz</w:t>
      </w:r>
      <w:r w:rsidRPr="0034407D">
        <w:rPr>
          <w:rFonts w:ascii="Times New Roman" w:hAnsi="Times New Roman" w:cs="Times New Roman"/>
          <w:sz w:val="24"/>
          <w:szCs w:val="28"/>
        </w:rPr>
        <w:t>in problemlərini əsaslandıraraq</w:t>
      </w:r>
      <w:r>
        <w:rPr>
          <w:rFonts w:ascii="Times New Roman" w:hAnsi="Times New Roman" w:cs="Times New Roman"/>
          <w:szCs w:val="28"/>
        </w:rPr>
        <w:t xml:space="preserve"> </w:t>
      </w:r>
      <w:r w:rsidRPr="0034407D">
        <w:rPr>
          <w:rFonts w:ascii="Times New Roman" w:hAnsi="Times New Roman" w:cs="Times New Roman"/>
          <w:sz w:val="24"/>
          <w:szCs w:val="28"/>
        </w:rPr>
        <w:t>anlamalısınız ki, problemlər müştərilərin ehtiyacını təmin etmə</w:t>
      </w:r>
      <w:r w:rsidR="00045218">
        <w:rPr>
          <w:rFonts w:ascii="Times New Roman" w:hAnsi="Times New Roman" w:cs="Times New Roman"/>
          <w:sz w:val="24"/>
          <w:szCs w:val="28"/>
        </w:rPr>
        <w:t>k üçün lazımdır.</w:t>
      </w:r>
      <w:r>
        <w:rPr>
          <w:rFonts w:ascii="Times New Roman" w:hAnsi="Times New Roman" w:cs="Times New Roman"/>
          <w:szCs w:val="28"/>
        </w:rPr>
        <w:t xml:space="preserve"> </w:t>
      </w:r>
      <w:r w:rsidRPr="0034407D">
        <w:rPr>
          <w:rFonts w:ascii="Times New Roman" w:hAnsi="Times New Roman" w:cs="Times New Roman"/>
          <w:sz w:val="24"/>
          <w:szCs w:val="28"/>
        </w:rPr>
        <w:t>Məsələn, hansısa istənilən mağazada eyni kompyuterlər satılır. Siz necə</w:t>
      </w:r>
      <w:r w:rsidR="00045218">
        <w:rPr>
          <w:rFonts w:ascii="Times New Roman" w:hAnsi="Times New Roman" w:cs="Times New Roman"/>
          <w:sz w:val="24"/>
          <w:szCs w:val="28"/>
        </w:rPr>
        <w:t xml:space="preserve"> </w:t>
      </w:r>
      <w:r w:rsidRPr="0034407D">
        <w:rPr>
          <w:rFonts w:ascii="Times New Roman" w:hAnsi="Times New Roman" w:cs="Times New Roman"/>
          <w:sz w:val="24"/>
          <w:szCs w:val="28"/>
        </w:rPr>
        <w:t>edə bilərsiniz ki, mağazaya müştəriləri cəlb edə biləsiz?</w:t>
      </w:r>
      <w:r>
        <w:rPr>
          <w:rFonts w:ascii="Times New Roman" w:hAnsi="Times New Roman" w:cs="Times New Roman"/>
          <w:szCs w:val="28"/>
        </w:rPr>
        <w:t xml:space="preserve"> </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 xml:space="preserve">Bu məqsədlə, </w:t>
      </w:r>
      <w:r w:rsidR="00A350E3">
        <w:rPr>
          <w:rFonts w:ascii="Times New Roman" w:hAnsi="Times New Roman" w:cs="Times New Roman"/>
          <w:sz w:val="24"/>
          <w:szCs w:val="28"/>
        </w:rPr>
        <w:t xml:space="preserve">maya dəyərin azaldılması </w:t>
      </w:r>
      <w:r w:rsidRPr="0034407D">
        <w:rPr>
          <w:rFonts w:ascii="Times New Roman" w:hAnsi="Times New Roman" w:cs="Times New Roman"/>
          <w:sz w:val="24"/>
          <w:szCs w:val="28"/>
        </w:rPr>
        <w:t>hesabına</w:t>
      </w:r>
      <w:r>
        <w:rPr>
          <w:rFonts w:ascii="Times New Roman" w:hAnsi="Times New Roman" w:cs="Times New Roman"/>
          <w:szCs w:val="28"/>
        </w:rPr>
        <w:t xml:space="preserve"> </w:t>
      </w:r>
      <w:r w:rsidRPr="0034407D">
        <w:rPr>
          <w:rFonts w:ascii="Times New Roman" w:hAnsi="Times New Roman" w:cs="Times New Roman"/>
          <w:sz w:val="24"/>
          <w:szCs w:val="28"/>
        </w:rPr>
        <w:t>aşağı qiymətlər</w:t>
      </w:r>
      <w:r w:rsidR="00A350E3">
        <w:rPr>
          <w:rFonts w:ascii="Times New Roman" w:hAnsi="Times New Roman" w:cs="Times New Roman"/>
          <w:sz w:val="24"/>
          <w:szCs w:val="28"/>
        </w:rPr>
        <w:t>lə əmtəə və ya xidmətlər</w:t>
      </w:r>
      <w:r w:rsidRPr="0034407D">
        <w:rPr>
          <w:rFonts w:ascii="Times New Roman" w:hAnsi="Times New Roman" w:cs="Times New Roman"/>
          <w:sz w:val="24"/>
          <w:szCs w:val="28"/>
        </w:rPr>
        <w:t>i təklif etmək olar</w:t>
      </w:r>
      <w:r w:rsidR="00A350E3">
        <w:rPr>
          <w:rFonts w:ascii="Times New Roman" w:hAnsi="Times New Roman" w:cs="Times New Roman"/>
          <w:sz w:val="24"/>
          <w:szCs w:val="28"/>
        </w:rPr>
        <w:t>. M</w:t>
      </w:r>
      <w:r w:rsidRPr="0034407D">
        <w:rPr>
          <w:rFonts w:ascii="Times New Roman" w:hAnsi="Times New Roman" w:cs="Times New Roman"/>
          <w:sz w:val="24"/>
          <w:szCs w:val="28"/>
        </w:rPr>
        <w:t>ütəxəssislər dar seqment</w:t>
      </w:r>
      <w:r w:rsidR="00A350E3">
        <w:rPr>
          <w:rFonts w:ascii="Times New Roman" w:hAnsi="Times New Roman" w:cs="Times New Roman"/>
          <w:sz w:val="24"/>
          <w:szCs w:val="28"/>
        </w:rPr>
        <w:t xml:space="preserve">lərə </w:t>
      </w:r>
      <w:r w:rsidRPr="0034407D">
        <w:rPr>
          <w:rFonts w:ascii="Times New Roman" w:hAnsi="Times New Roman" w:cs="Times New Roman"/>
          <w:sz w:val="24"/>
          <w:szCs w:val="28"/>
        </w:rPr>
        <w:t>öz diqqət</w:t>
      </w:r>
      <w:r w:rsidR="00A350E3">
        <w:rPr>
          <w:rFonts w:ascii="Times New Roman" w:hAnsi="Times New Roman" w:cs="Times New Roman"/>
          <w:sz w:val="24"/>
          <w:szCs w:val="28"/>
        </w:rPr>
        <w:t xml:space="preserve">lərini </w:t>
      </w:r>
      <w:r w:rsidRPr="0034407D">
        <w:rPr>
          <w:rFonts w:ascii="Times New Roman" w:hAnsi="Times New Roman" w:cs="Times New Roman"/>
          <w:sz w:val="24"/>
          <w:szCs w:val="28"/>
        </w:rPr>
        <w:t xml:space="preserve"> cəmləyərək</w:t>
      </w:r>
      <w:r>
        <w:rPr>
          <w:rFonts w:ascii="Times New Roman" w:hAnsi="Times New Roman" w:cs="Times New Roman"/>
          <w:szCs w:val="28"/>
        </w:rPr>
        <w:t xml:space="preserve"> </w:t>
      </w:r>
      <w:r w:rsidRPr="0034407D">
        <w:rPr>
          <w:rFonts w:ascii="Times New Roman" w:hAnsi="Times New Roman" w:cs="Times New Roman"/>
          <w:sz w:val="24"/>
          <w:szCs w:val="28"/>
        </w:rPr>
        <w:t xml:space="preserve">yalnız </w:t>
      </w:r>
      <w:r w:rsidR="00341079">
        <w:rPr>
          <w:rFonts w:ascii="Times New Roman" w:hAnsi="Times New Roman" w:cs="Times New Roman"/>
          <w:sz w:val="24"/>
          <w:szCs w:val="28"/>
        </w:rPr>
        <w:t xml:space="preserve">innovativ </w:t>
      </w:r>
      <w:r w:rsidRPr="0034407D">
        <w:rPr>
          <w:rFonts w:ascii="Times New Roman" w:hAnsi="Times New Roman" w:cs="Times New Roman"/>
          <w:sz w:val="24"/>
          <w:szCs w:val="28"/>
        </w:rPr>
        <w:t>texnika</w:t>
      </w:r>
      <w:r w:rsidR="00341079">
        <w:rPr>
          <w:rFonts w:ascii="Times New Roman" w:hAnsi="Times New Roman" w:cs="Times New Roman"/>
          <w:sz w:val="24"/>
          <w:szCs w:val="28"/>
        </w:rPr>
        <w:t xml:space="preserve">dan istifadə etməklə maya dəyəri aşağı salmağa çalışırlar. Lakin zəngin insanlar </w:t>
      </w:r>
      <w:r w:rsidRPr="0034407D">
        <w:rPr>
          <w:rFonts w:ascii="Times New Roman" w:hAnsi="Times New Roman" w:cs="Times New Roman"/>
          <w:sz w:val="24"/>
          <w:szCs w:val="28"/>
        </w:rPr>
        <w:t>üçün</w:t>
      </w:r>
      <w:r>
        <w:rPr>
          <w:rFonts w:ascii="Times New Roman" w:hAnsi="Times New Roman" w:cs="Times New Roman"/>
          <w:szCs w:val="28"/>
        </w:rPr>
        <w:t xml:space="preserve"> </w:t>
      </w:r>
      <w:r w:rsidRPr="0034407D">
        <w:rPr>
          <w:rFonts w:ascii="Times New Roman" w:hAnsi="Times New Roman" w:cs="Times New Roman"/>
          <w:sz w:val="24"/>
          <w:szCs w:val="28"/>
        </w:rPr>
        <w:t>fərdi dizaynla bahalı</w:t>
      </w:r>
      <w:r>
        <w:rPr>
          <w:rFonts w:ascii="Times New Roman" w:hAnsi="Times New Roman" w:cs="Times New Roman"/>
          <w:szCs w:val="28"/>
        </w:rPr>
        <w:t xml:space="preserve"> </w:t>
      </w:r>
      <w:r w:rsidRPr="0034407D">
        <w:rPr>
          <w:rFonts w:ascii="Times New Roman" w:hAnsi="Times New Roman" w:cs="Times New Roman"/>
          <w:sz w:val="24"/>
          <w:szCs w:val="28"/>
        </w:rPr>
        <w:t xml:space="preserve">komplektasiyalar </w:t>
      </w:r>
      <w:r w:rsidR="00341079">
        <w:rPr>
          <w:rFonts w:ascii="Times New Roman" w:hAnsi="Times New Roman" w:cs="Times New Roman"/>
          <w:sz w:val="24"/>
          <w:szCs w:val="28"/>
        </w:rPr>
        <w:t xml:space="preserve">əsasında </w:t>
      </w:r>
      <w:r w:rsidRPr="0034407D">
        <w:rPr>
          <w:rFonts w:ascii="Times New Roman" w:hAnsi="Times New Roman" w:cs="Times New Roman"/>
          <w:sz w:val="24"/>
          <w:szCs w:val="28"/>
        </w:rPr>
        <w:t>inanılmaz əmtələr təklf e</w:t>
      </w:r>
      <w:r w:rsidR="00341079">
        <w:rPr>
          <w:rFonts w:ascii="Times New Roman" w:hAnsi="Times New Roman" w:cs="Times New Roman"/>
          <w:sz w:val="24"/>
          <w:szCs w:val="28"/>
        </w:rPr>
        <w:t>dirlər. O</w:t>
      </w:r>
      <w:r w:rsidRPr="0034407D">
        <w:rPr>
          <w:rFonts w:ascii="Times New Roman" w:hAnsi="Times New Roman" w:cs="Times New Roman"/>
          <w:sz w:val="24"/>
          <w:szCs w:val="28"/>
        </w:rPr>
        <w:t>rta qiymətlərlə</w:t>
      </w:r>
      <w:r>
        <w:rPr>
          <w:rFonts w:ascii="Times New Roman" w:hAnsi="Times New Roman" w:cs="Times New Roman"/>
          <w:szCs w:val="28"/>
        </w:rPr>
        <w:t xml:space="preserve"> </w:t>
      </w:r>
      <w:r w:rsidRPr="0034407D">
        <w:rPr>
          <w:rFonts w:ascii="Times New Roman" w:hAnsi="Times New Roman" w:cs="Times New Roman"/>
          <w:sz w:val="24"/>
          <w:szCs w:val="28"/>
        </w:rPr>
        <w:t>satmaq</w:t>
      </w:r>
      <w:r w:rsidR="00341079">
        <w:rPr>
          <w:rFonts w:ascii="Times New Roman" w:hAnsi="Times New Roman" w:cs="Times New Roman"/>
          <w:sz w:val="24"/>
          <w:szCs w:val="28"/>
        </w:rPr>
        <w:t>la da</w:t>
      </w:r>
      <w:r w:rsidRPr="0034407D">
        <w:rPr>
          <w:rFonts w:ascii="Times New Roman" w:hAnsi="Times New Roman" w:cs="Times New Roman"/>
          <w:sz w:val="24"/>
          <w:szCs w:val="28"/>
        </w:rPr>
        <w:t xml:space="preserve">, </w:t>
      </w:r>
      <w:r>
        <w:rPr>
          <w:rFonts w:ascii="Times New Roman" w:hAnsi="Times New Roman" w:cs="Times New Roman"/>
          <w:szCs w:val="28"/>
        </w:rPr>
        <w:t xml:space="preserve"> </w:t>
      </w:r>
      <w:r w:rsidRPr="0034407D">
        <w:rPr>
          <w:rFonts w:ascii="Times New Roman" w:hAnsi="Times New Roman" w:cs="Times New Roman"/>
          <w:sz w:val="24"/>
          <w:szCs w:val="28"/>
        </w:rPr>
        <w:t xml:space="preserve">əlavə </w:t>
      </w:r>
      <w:r w:rsidR="00341079">
        <w:rPr>
          <w:rFonts w:ascii="Times New Roman" w:hAnsi="Times New Roman" w:cs="Times New Roman"/>
          <w:sz w:val="24"/>
          <w:szCs w:val="28"/>
        </w:rPr>
        <w:t xml:space="preserve">mənfəti əldə </w:t>
      </w:r>
      <w:r w:rsidRPr="0034407D">
        <w:rPr>
          <w:rFonts w:ascii="Times New Roman" w:hAnsi="Times New Roman" w:cs="Times New Roman"/>
          <w:sz w:val="24"/>
          <w:szCs w:val="28"/>
        </w:rPr>
        <w:t>etmək</w:t>
      </w:r>
      <w:r>
        <w:rPr>
          <w:rFonts w:ascii="Times New Roman" w:hAnsi="Times New Roman" w:cs="Times New Roman"/>
          <w:szCs w:val="28"/>
        </w:rPr>
        <w:t xml:space="preserve"> </w:t>
      </w:r>
      <w:r w:rsidRPr="0034407D">
        <w:rPr>
          <w:rFonts w:ascii="Times New Roman" w:hAnsi="Times New Roman" w:cs="Times New Roman"/>
          <w:sz w:val="24"/>
          <w:szCs w:val="28"/>
        </w:rPr>
        <w:t>ol</w:t>
      </w:r>
      <w:r w:rsidR="00341079">
        <w:rPr>
          <w:rFonts w:ascii="Times New Roman" w:hAnsi="Times New Roman" w:cs="Times New Roman"/>
          <w:sz w:val="24"/>
          <w:szCs w:val="28"/>
        </w:rPr>
        <w:t xml:space="preserve">ur. </w:t>
      </w:r>
      <w:r w:rsidRPr="0034407D">
        <w:rPr>
          <w:rFonts w:ascii="Times New Roman" w:hAnsi="Times New Roman" w:cs="Times New Roman"/>
          <w:sz w:val="24"/>
          <w:szCs w:val="28"/>
        </w:rPr>
        <w:t>Bəzi məqamlarda</w:t>
      </w:r>
      <w:r>
        <w:rPr>
          <w:rFonts w:ascii="Times New Roman" w:hAnsi="Times New Roman" w:cs="Times New Roman"/>
          <w:szCs w:val="28"/>
        </w:rPr>
        <w:t xml:space="preserve"> </w:t>
      </w:r>
      <w:r w:rsidRPr="0034407D">
        <w:rPr>
          <w:rFonts w:ascii="Times New Roman" w:hAnsi="Times New Roman" w:cs="Times New Roman"/>
          <w:sz w:val="24"/>
          <w:szCs w:val="28"/>
        </w:rPr>
        <w:t>keyfiyyətli xidmət təklif etməklə və ya alınan əmtəəni</w:t>
      </w:r>
      <w:r>
        <w:rPr>
          <w:rFonts w:ascii="Times New Roman" w:hAnsi="Times New Roman" w:cs="Times New Roman"/>
          <w:szCs w:val="28"/>
        </w:rPr>
        <w:t xml:space="preserve"> </w:t>
      </w:r>
      <w:r w:rsidRPr="0034407D">
        <w:rPr>
          <w:rFonts w:ascii="Times New Roman" w:hAnsi="Times New Roman" w:cs="Times New Roman"/>
          <w:sz w:val="24"/>
          <w:szCs w:val="28"/>
        </w:rPr>
        <w:t>möhlətli ödənişlə təklif etmək olar və s. Yaddan çıxarmaq lazım deyil ki,</w:t>
      </w:r>
      <w:r>
        <w:rPr>
          <w:rFonts w:ascii="Times New Roman" w:hAnsi="Times New Roman" w:cs="Times New Roman"/>
          <w:szCs w:val="28"/>
        </w:rPr>
        <w:t xml:space="preserve"> </w:t>
      </w:r>
      <w:r w:rsidRPr="0034407D">
        <w:rPr>
          <w:rFonts w:ascii="Times New Roman" w:hAnsi="Times New Roman" w:cs="Times New Roman"/>
          <w:sz w:val="24"/>
          <w:szCs w:val="28"/>
        </w:rPr>
        <w:t xml:space="preserve">bazarda sizin fəaliyyətinizi görməyə bilməzlər. </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Bu vəziyyət üzrə</w:t>
      </w:r>
      <w:r>
        <w:rPr>
          <w:rFonts w:ascii="Times New Roman" w:hAnsi="Times New Roman" w:cs="Times New Roman"/>
          <w:szCs w:val="28"/>
        </w:rPr>
        <w:t xml:space="preserve"> </w:t>
      </w:r>
      <w:r w:rsidRPr="0034407D">
        <w:rPr>
          <w:rFonts w:ascii="Times New Roman" w:hAnsi="Times New Roman" w:cs="Times New Roman"/>
          <w:sz w:val="24"/>
          <w:szCs w:val="28"/>
        </w:rPr>
        <w:t>bazarın bir hissəsini</w:t>
      </w:r>
      <w:r>
        <w:rPr>
          <w:rFonts w:ascii="Times New Roman" w:hAnsi="Times New Roman" w:cs="Times New Roman"/>
          <w:szCs w:val="28"/>
        </w:rPr>
        <w:t xml:space="preserve"> </w:t>
      </w:r>
      <w:r w:rsidRPr="0034407D">
        <w:rPr>
          <w:rFonts w:ascii="Times New Roman" w:hAnsi="Times New Roman" w:cs="Times New Roman"/>
          <w:sz w:val="24"/>
          <w:szCs w:val="28"/>
        </w:rPr>
        <w:t>təcavüzkar şəkildə tutmaqla</w:t>
      </w:r>
      <w:r>
        <w:rPr>
          <w:rFonts w:ascii="Times New Roman" w:hAnsi="Times New Roman" w:cs="Times New Roman"/>
          <w:szCs w:val="28"/>
        </w:rPr>
        <w:t xml:space="preserve"> </w:t>
      </w:r>
      <w:r w:rsidRPr="0034407D">
        <w:rPr>
          <w:rFonts w:ascii="Times New Roman" w:hAnsi="Times New Roman" w:cs="Times New Roman"/>
          <w:sz w:val="24"/>
          <w:szCs w:val="28"/>
        </w:rPr>
        <w:t>və ya sakit inkişaf yolu seçməklə mümkündür. Belə məqamlarda</w:t>
      </w:r>
      <w:r>
        <w:rPr>
          <w:rFonts w:ascii="Times New Roman" w:hAnsi="Times New Roman" w:cs="Times New Roman"/>
          <w:szCs w:val="28"/>
        </w:rPr>
        <w:t xml:space="preserve"> </w:t>
      </w:r>
      <w:r w:rsidRPr="0034407D">
        <w:rPr>
          <w:rFonts w:ascii="Times New Roman" w:hAnsi="Times New Roman" w:cs="Times New Roman"/>
          <w:sz w:val="24"/>
          <w:szCs w:val="28"/>
        </w:rPr>
        <w:t>siz anlamalısınız ki, təcavüzkar</w:t>
      </w:r>
      <w:r>
        <w:rPr>
          <w:rFonts w:ascii="Times New Roman" w:hAnsi="Times New Roman" w:cs="Times New Roman"/>
          <w:szCs w:val="28"/>
        </w:rPr>
        <w:t xml:space="preserve"> </w:t>
      </w:r>
      <w:r w:rsidRPr="0034407D">
        <w:rPr>
          <w:rFonts w:ascii="Times New Roman" w:hAnsi="Times New Roman" w:cs="Times New Roman"/>
          <w:sz w:val="24"/>
          <w:szCs w:val="28"/>
        </w:rPr>
        <w:t>ekspansiya əhəmiyyə</w:t>
      </w:r>
      <w:r w:rsidR="00341079">
        <w:rPr>
          <w:rFonts w:ascii="Times New Roman" w:hAnsi="Times New Roman" w:cs="Times New Roman"/>
          <w:sz w:val="24"/>
          <w:szCs w:val="28"/>
        </w:rPr>
        <w:t>tli ehtiy</w:t>
      </w:r>
      <w:r w:rsidRPr="0034407D">
        <w:rPr>
          <w:rFonts w:ascii="Times New Roman" w:hAnsi="Times New Roman" w:cs="Times New Roman"/>
          <w:sz w:val="24"/>
          <w:szCs w:val="28"/>
        </w:rPr>
        <w:t>atları</w:t>
      </w:r>
      <w:r>
        <w:rPr>
          <w:rFonts w:ascii="Times New Roman" w:hAnsi="Times New Roman" w:cs="Times New Roman"/>
          <w:szCs w:val="28"/>
        </w:rPr>
        <w:t xml:space="preserve"> </w:t>
      </w:r>
      <w:r w:rsidRPr="0034407D">
        <w:rPr>
          <w:rFonts w:ascii="Times New Roman" w:hAnsi="Times New Roman" w:cs="Times New Roman"/>
          <w:sz w:val="24"/>
          <w:szCs w:val="28"/>
        </w:rPr>
        <w:t>tez-tez tələb edir və</w:t>
      </w:r>
      <w:r>
        <w:rPr>
          <w:rFonts w:ascii="Times New Roman" w:hAnsi="Times New Roman" w:cs="Times New Roman"/>
          <w:szCs w:val="28"/>
        </w:rPr>
        <w:t xml:space="preserve"> </w:t>
      </w:r>
      <w:r w:rsidRPr="0034407D">
        <w:rPr>
          <w:rFonts w:ascii="Times New Roman" w:hAnsi="Times New Roman" w:cs="Times New Roman"/>
          <w:sz w:val="24"/>
          <w:szCs w:val="28"/>
        </w:rPr>
        <w:t>hərçənd</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qısa müddətə bazarın böyük hissəsini ələ</w:t>
      </w:r>
      <w:r>
        <w:rPr>
          <w:rFonts w:ascii="Times New Roman" w:hAnsi="Times New Roman" w:cs="Times New Roman"/>
          <w:szCs w:val="28"/>
        </w:rPr>
        <w:t xml:space="preserve"> </w:t>
      </w:r>
      <w:r w:rsidRPr="0034407D">
        <w:rPr>
          <w:rFonts w:ascii="Times New Roman" w:hAnsi="Times New Roman" w:cs="Times New Roman"/>
          <w:sz w:val="24"/>
          <w:szCs w:val="28"/>
        </w:rPr>
        <w:t>almaq olar. Beləliklə, aydın anlamaq lazımdır ki,</w:t>
      </w:r>
      <w:r>
        <w:rPr>
          <w:rFonts w:ascii="Times New Roman" w:hAnsi="Times New Roman" w:cs="Times New Roman"/>
          <w:szCs w:val="28"/>
        </w:rPr>
        <w:t xml:space="preserve"> </w:t>
      </w:r>
      <w:r w:rsidRPr="0034407D">
        <w:rPr>
          <w:rFonts w:ascii="Times New Roman" w:hAnsi="Times New Roman" w:cs="Times New Roman"/>
          <w:sz w:val="24"/>
          <w:szCs w:val="28"/>
        </w:rPr>
        <w:t>kim və nəyin hesabına</w:t>
      </w:r>
      <w:r>
        <w:rPr>
          <w:rFonts w:ascii="Times New Roman" w:hAnsi="Times New Roman" w:cs="Times New Roman"/>
          <w:szCs w:val="28"/>
        </w:rPr>
        <w:t xml:space="preserve"> </w:t>
      </w:r>
      <w:r w:rsidRPr="0034407D">
        <w:rPr>
          <w:rFonts w:ascii="Times New Roman" w:hAnsi="Times New Roman" w:cs="Times New Roman"/>
          <w:sz w:val="24"/>
          <w:szCs w:val="28"/>
        </w:rPr>
        <w:t>öz müştərisinə nə ilə xidmət edəcəkdir. Bu mərhələdə səhv etmək olmaz və</w:t>
      </w:r>
      <w:r>
        <w:rPr>
          <w:rFonts w:ascii="Times New Roman" w:hAnsi="Times New Roman" w:cs="Times New Roman"/>
          <w:szCs w:val="28"/>
        </w:rPr>
        <w:t xml:space="preserve"> </w:t>
      </w:r>
      <w:r w:rsidRPr="0034407D">
        <w:rPr>
          <w:rFonts w:ascii="Times New Roman" w:hAnsi="Times New Roman" w:cs="Times New Roman"/>
          <w:sz w:val="24"/>
          <w:szCs w:val="28"/>
        </w:rPr>
        <w:t>sözsüz</w:t>
      </w:r>
      <w:r w:rsidR="00045218">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nəyə</w:t>
      </w:r>
      <w:r>
        <w:rPr>
          <w:rFonts w:ascii="Times New Roman" w:hAnsi="Times New Roman" w:cs="Times New Roman"/>
          <w:szCs w:val="28"/>
        </w:rPr>
        <w:t xml:space="preserve"> </w:t>
      </w:r>
      <w:r w:rsidRPr="0034407D">
        <w:rPr>
          <w:rFonts w:ascii="Times New Roman" w:hAnsi="Times New Roman" w:cs="Times New Roman"/>
          <w:sz w:val="24"/>
          <w:szCs w:val="28"/>
        </w:rPr>
        <w:t>müştəriləri cəlb etmək və onları öz pullarında</w:t>
      </w:r>
      <w:r w:rsidR="00045218">
        <w:rPr>
          <w:rFonts w:ascii="Times New Roman" w:hAnsi="Times New Roman" w:cs="Times New Roman"/>
          <w:sz w:val="24"/>
          <w:szCs w:val="28"/>
        </w:rPr>
        <w:t>n</w:t>
      </w:r>
      <w:r>
        <w:rPr>
          <w:rFonts w:ascii="Times New Roman" w:hAnsi="Times New Roman" w:cs="Times New Roman"/>
          <w:szCs w:val="28"/>
        </w:rPr>
        <w:t xml:space="preserve"> </w:t>
      </w:r>
      <w:r w:rsidRPr="0034407D">
        <w:rPr>
          <w:rFonts w:ascii="Times New Roman" w:hAnsi="Times New Roman" w:cs="Times New Roman"/>
          <w:sz w:val="24"/>
          <w:szCs w:val="28"/>
        </w:rPr>
        <w:t>ayrılmağa məcbur etmək bacarığı xüsusi istedaddır.</w:t>
      </w:r>
    </w:p>
    <w:p w:rsidR="003D644F" w:rsidRPr="00195CD7"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195CD7">
        <w:rPr>
          <w:rFonts w:ascii="Times New Roman" w:hAnsi="Times New Roman" w:cs="Times New Roman"/>
          <w:sz w:val="24"/>
          <w:szCs w:val="28"/>
        </w:rPr>
        <w:t>Biznesin inkişafında maliyyələ</w:t>
      </w:r>
      <w:r w:rsidR="00045218" w:rsidRPr="00195CD7">
        <w:rPr>
          <w:rFonts w:ascii="Times New Roman" w:hAnsi="Times New Roman" w:cs="Times New Roman"/>
          <w:sz w:val="24"/>
          <w:szCs w:val="28"/>
        </w:rPr>
        <w:t>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Birinci</w:t>
      </w:r>
      <w:r>
        <w:rPr>
          <w:rFonts w:ascii="Times New Roman" w:hAnsi="Times New Roman" w:cs="Times New Roman"/>
          <w:szCs w:val="28"/>
        </w:rPr>
        <w:t xml:space="preserve"> </w:t>
      </w:r>
      <w:r w:rsidRPr="0034407D">
        <w:rPr>
          <w:rFonts w:ascii="Times New Roman" w:hAnsi="Times New Roman" w:cs="Times New Roman"/>
          <w:sz w:val="24"/>
          <w:szCs w:val="28"/>
        </w:rPr>
        <w:t>bu bəndi</w:t>
      </w:r>
      <w:r>
        <w:rPr>
          <w:rFonts w:ascii="Times New Roman" w:hAnsi="Times New Roman" w:cs="Times New Roman"/>
          <w:szCs w:val="28"/>
        </w:rPr>
        <w:t xml:space="preserve"> </w:t>
      </w:r>
      <w:r w:rsidRPr="0034407D">
        <w:rPr>
          <w:rFonts w:ascii="Times New Roman" w:hAnsi="Times New Roman" w:cs="Times New Roman"/>
          <w:sz w:val="24"/>
          <w:szCs w:val="28"/>
        </w:rPr>
        <w:t>əks etdirməlidir və bu gəliri göstərən</w:t>
      </w:r>
      <w:r>
        <w:rPr>
          <w:rFonts w:ascii="Times New Roman" w:hAnsi="Times New Roman" w:cs="Times New Roman"/>
          <w:szCs w:val="28"/>
        </w:rPr>
        <w:t xml:space="preserve"> </w:t>
      </w:r>
      <w:r w:rsidRPr="0034407D">
        <w:rPr>
          <w:rFonts w:ascii="Times New Roman" w:hAnsi="Times New Roman" w:cs="Times New Roman"/>
          <w:sz w:val="24"/>
          <w:szCs w:val="28"/>
        </w:rPr>
        <w:t>nişanlanmadır. Həm də sizin şirkətinizin</w:t>
      </w:r>
      <w:r>
        <w:rPr>
          <w:rFonts w:ascii="Times New Roman" w:hAnsi="Times New Roman" w:cs="Times New Roman"/>
          <w:szCs w:val="28"/>
        </w:rPr>
        <w:t xml:space="preserve"> </w:t>
      </w:r>
      <w:r w:rsidRPr="0034407D">
        <w:rPr>
          <w:rFonts w:ascii="Times New Roman" w:hAnsi="Times New Roman" w:cs="Times New Roman"/>
          <w:sz w:val="24"/>
          <w:szCs w:val="28"/>
        </w:rPr>
        <w:t>gəlirliliyinin konkret ölçüsüdür. Bu məsələyə yaxından</w:t>
      </w:r>
      <w:r>
        <w:rPr>
          <w:rFonts w:ascii="Times New Roman" w:hAnsi="Times New Roman" w:cs="Times New Roman"/>
          <w:szCs w:val="28"/>
        </w:rPr>
        <w:t xml:space="preserve"> </w:t>
      </w:r>
      <w:r w:rsidRPr="0034407D">
        <w:rPr>
          <w:rFonts w:ascii="Times New Roman" w:hAnsi="Times New Roman" w:cs="Times New Roman"/>
          <w:sz w:val="24"/>
          <w:szCs w:val="28"/>
        </w:rPr>
        <w:t>yaxınlaşsaq görərik ki, "Müştərilər" bu bəndin</w:t>
      </w:r>
      <w:r>
        <w:rPr>
          <w:rFonts w:ascii="Times New Roman" w:hAnsi="Times New Roman" w:cs="Times New Roman"/>
          <w:szCs w:val="28"/>
        </w:rPr>
        <w:t xml:space="preserve"> </w:t>
      </w:r>
      <w:r w:rsidRPr="0034407D">
        <w:rPr>
          <w:rFonts w:ascii="Times New Roman" w:hAnsi="Times New Roman" w:cs="Times New Roman"/>
          <w:sz w:val="24"/>
          <w:szCs w:val="28"/>
        </w:rPr>
        <w:t>mövqelərinin əsasında durur. Biznesin çox növləri üçün gəlirlilik və inkişaf üzrə</w:t>
      </w:r>
      <w:r>
        <w:rPr>
          <w:rFonts w:ascii="Times New Roman" w:hAnsi="Times New Roman" w:cs="Times New Roman"/>
          <w:szCs w:val="28"/>
        </w:rPr>
        <w:t xml:space="preserve"> </w:t>
      </w:r>
      <w:r w:rsidRPr="0034407D">
        <w:rPr>
          <w:rFonts w:ascii="Times New Roman" w:hAnsi="Times New Roman" w:cs="Times New Roman"/>
          <w:sz w:val="24"/>
          <w:szCs w:val="28"/>
        </w:rPr>
        <w:t>müəyyən məhdu</w:t>
      </w:r>
      <w:r>
        <w:rPr>
          <w:rFonts w:ascii="Times New Roman" w:hAnsi="Times New Roman" w:cs="Times New Roman"/>
          <w:sz w:val="24"/>
          <w:szCs w:val="28"/>
        </w:rPr>
        <w:softHyphen/>
      </w:r>
      <w:r w:rsidRPr="0034407D">
        <w:rPr>
          <w:rFonts w:ascii="Times New Roman" w:hAnsi="Times New Roman" w:cs="Times New Roman"/>
          <w:sz w:val="24"/>
          <w:szCs w:val="28"/>
        </w:rPr>
        <w:t>diy</w:t>
      </w:r>
      <w:r>
        <w:rPr>
          <w:rFonts w:ascii="Times New Roman" w:hAnsi="Times New Roman" w:cs="Times New Roman"/>
          <w:sz w:val="24"/>
          <w:szCs w:val="28"/>
        </w:rPr>
        <w:softHyphen/>
      </w:r>
      <w:r w:rsidRPr="0034407D">
        <w:rPr>
          <w:rFonts w:ascii="Times New Roman" w:hAnsi="Times New Roman" w:cs="Times New Roman"/>
          <w:sz w:val="24"/>
          <w:szCs w:val="28"/>
        </w:rPr>
        <w:t>yətlər mövcuddur. Bunu anlamaq və daima nəzərdə saxlamaq</w:t>
      </w:r>
      <w:r>
        <w:rPr>
          <w:rFonts w:ascii="Times New Roman" w:hAnsi="Times New Roman" w:cs="Times New Roman"/>
          <w:szCs w:val="28"/>
        </w:rPr>
        <w:t xml:space="preserve"> </w:t>
      </w:r>
      <w:r w:rsidRPr="0034407D">
        <w:rPr>
          <w:rFonts w:ascii="Times New Roman" w:hAnsi="Times New Roman" w:cs="Times New Roman"/>
          <w:sz w:val="24"/>
          <w:szCs w:val="28"/>
        </w:rPr>
        <w:t>lazımdır. Regionda kiçik reklam agentliyi</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çətin ki, böyük gəliri verə bilər, lakin</w:t>
      </w:r>
      <w:r>
        <w:rPr>
          <w:rFonts w:ascii="Times New Roman" w:hAnsi="Times New Roman" w:cs="Times New Roman"/>
          <w:szCs w:val="28"/>
        </w:rPr>
        <w:t xml:space="preserve"> </w:t>
      </w:r>
      <w:r w:rsidRPr="0034407D">
        <w:rPr>
          <w:rFonts w:ascii="Times New Roman" w:hAnsi="Times New Roman" w:cs="Times New Roman"/>
          <w:sz w:val="24"/>
          <w:szCs w:val="28"/>
        </w:rPr>
        <w:t>milli miqyasda azad inkişafın perspektivləri tükənməzdir.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195CD7">
        <w:rPr>
          <w:rFonts w:ascii="Times New Roman" w:hAnsi="Times New Roman" w:cs="Times New Roman"/>
          <w:sz w:val="24"/>
          <w:szCs w:val="28"/>
        </w:rPr>
        <w:t>İkinci -</w:t>
      </w:r>
      <w:r w:rsidRPr="0034407D">
        <w:rPr>
          <w:rFonts w:ascii="Times New Roman" w:hAnsi="Times New Roman" w:cs="Times New Roman"/>
          <w:sz w:val="24"/>
          <w:szCs w:val="28"/>
        </w:rPr>
        <w:t xml:space="preserve"> yaddan çıxarmayın ki, bu xərclər</w:t>
      </w:r>
      <w:r>
        <w:rPr>
          <w:rFonts w:ascii="Times New Roman" w:hAnsi="Times New Roman" w:cs="Times New Roman"/>
          <w:szCs w:val="28"/>
        </w:rPr>
        <w:t xml:space="preserve"> </w:t>
      </w:r>
      <w:r w:rsidRPr="0034407D">
        <w:rPr>
          <w:rFonts w:ascii="Times New Roman" w:hAnsi="Times New Roman" w:cs="Times New Roman"/>
          <w:sz w:val="24"/>
          <w:szCs w:val="28"/>
        </w:rPr>
        <w:t>sizin xərclərinizdir və sizin si</w:t>
      </w:r>
      <w:r>
        <w:rPr>
          <w:rFonts w:ascii="Times New Roman" w:hAnsi="Times New Roman" w:cs="Times New Roman"/>
          <w:sz w:val="24"/>
          <w:szCs w:val="28"/>
        </w:rPr>
        <w:softHyphen/>
      </w:r>
      <w:r w:rsidRPr="0034407D">
        <w:rPr>
          <w:rFonts w:ascii="Times New Roman" w:hAnsi="Times New Roman" w:cs="Times New Roman"/>
          <w:sz w:val="24"/>
          <w:szCs w:val="28"/>
        </w:rPr>
        <w:t>ya</w:t>
      </w:r>
      <w:r>
        <w:rPr>
          <w:rFonts w:ascii="Times New Roman" w:hAnsi="Times New Roman" w:cs="Times New Roman"/>
          <w:sz w:val="24"/>
          <w:szCs w:val="28"/>
        </w:rPr>
        <w:softHyphen/>
      </w:r>
      <w:r w:rsidRPr="0034407D">
        <w:rPr>
          <w:rFonts w:ascii="Times New Roman" w:hAnsi="Times New Roman" w:cs="Times New Roman"/>
          <w:sz w:val="24"/>
          <w:szCs w:val="28"/>
        </w:rPr>
        <w:t>sətiniz əsasında fəaliyyət göstərir. Bazarda təcavüzkar davranış, regionlara eks</w:t>
      </w:r>
      <w:r>
        <w:rPr>
          <w:rFonts w:ascii="Times New Roman" w:hAnsi="Times New Roman" w:cs="Times New Roman"/>
          <w:sz w:val="24"/>
          <w:szCs w:val="28"/>
        </w:rPr>
        <w:softHyphen/>
      </w:r>
      <w:r w:rsidRPr="0034407D">
        <w:rPr>
          <w:rFonts w:ascii="Times New Roman" w:hAnsi="Times New Roman" w:cs="Times New Roman"/>
          <w:sz w:val="24"/>
          <w:szCs w:val="28"/>
        </w:rPr>
        <w:t>pansiya, bazarın liderləri ilə</w:t>
      </w:r>
      <w:r>
        <w:rPr>
          <w:rFonts w:ascii="Times New Roman" w:hAnsi="Times New Roman" w:cs="Times New Roman"/>
          <w:szCs w:val="28"/>
        </w:rPr>
        <w:t xml:space="preserve"> </w:t>
      </w:r>
      <w:r w:rsidRPr="0034407D">
        <w:rPr>
          <w:rFonts w:ascii="Times New Roman" w:hAnsi="Times New Roman" w:cs="Times New Roman"/>
          <w:sz w:val="24"/>
          <w:szCs w:val="28"/>
        </w:rPr>
        <w:t>rəqabət daha yüksək xərcləri tələb edir. Keyfiyyətli xidmətlərin göstərilməsi əlavə xərclərlə tez-tez geri</w:t>
      </w:r>
      <w:r>
        <w:rPr>
          <w:rFonts w:ascii="Times New Roman" w:hAnsi="Times New Roman" w:cs="Times New Roman"/>
          <w:szCs w:val="28"/>
        </w:rPr>
        <w:t xml:space="preserve"> </w:t>
      </w:r>
      <w:r w:rsidRPr="0034407D">
        <w:rPr>
          <w:rFonts w:ascii="Times New Roman" w:hAnsi="Times New Roman" w:cs="Times New Roman"/>
          <w:sz w:val="24"/>
          <w:szCs w:val="28"/>
        </w:rPr>
        <w:t>dönür, məsələn, daha</w:t>
      </w:r>
      <w:r>
        <w:rPr>
          <w:rFonts w:ascii="Times New Roman" w:hAnsi="Times New Roman" w:cs="Times New Roman"/>
          <w:szCs w:val="28"/>
        </w:rPr>
        <w:t xml:space="preserve"> </w:t>
      </w:r>
      <w:r w:rsidRPr="0034407D">
        <w:rPr>
          <w:rFonts w:ascii="Times New Roman" w:hAnsi="Times New Roman" w:cs="Times New Roman"/>
          <w:sz w:val="24"/>
          <w:szCs w:val="28"/>
        </w:rPr>
        <w:t>yüksə</w:t>
      </w:r>
      <w:r w:rsidR="00045218">
        <w:rPr>
          <w:rFonts w:ascii="Times New Roman" w:hAnsi="Times New Roman" w:cs="Times New Roman"/>
          <w:sz w:val="24"/>
          <w:szCs w:val="28"/>
        </w:rPr>
        <w:t>k</w:t>
      </w:r>
      <w:r w:rsidRPr="0034407D">
        <w:rPr>
          <w:rFonts w:ascii="Times New Roman" w:hAnsi="Times New Roman" w:cs="Times New Roman"/>
          <w:sz w:val="24"/>
          <w:szCs w:val="28"/>
        </w:rPr>
        <w:t>ixtisaslı personala ehtiyacın olması. Amma bununla belə, bu mərhələdə qeyd etmək lazımdır ki,</w:t>
      </w:r>
      <w:r>
        <w:rPr>
          <w:rFonts w:ascii="Times New Roman" w:hAnsi="Times New Roman" w:cs="Times New Roman"/>
          <w:szCs w:val="28"/>
        </w:rPr>
        <w:t xml:space="preserve"> </w:t>
      </w:r>
      <w:r w:rsidRPr="0034407D">
        <w:rPr>
          <w:rFonts w:ascii="Times New Roman" w:hAnsi="Times New Roman" w:cs="Times New Roman"/>
          <w:sz w:val="24"/>
          <w:szCs w:val="28"/>
        </w:rPr>
        <w:t>xərclərin optimallaşdırılmasının istiqamətləri,</w:t>
      </w:r>
      <w:r>
        <w:rPr>
          <w:rFonts w:ascii="Times New Roman" w:hAnsi="Times New Roman" w:cs="Times New Roman"/>
          <w:szCs w:val="28"/>
        </w:rPr>
        <w:t xml:space="preserve"> </w:t>
      </w:r>
      <w:r w:rsidRPr="0034407D">
        <w:rPr>
          <w:rFonts w:ascii="Times New Roman" w:hAnsi="Times New Roman" w:cs="Times New Roman"/>
          <w:sz w:val="24"/>
          <w:szCs w:val="28"/>
        </w:rPr>
        <w:t>sərt nəzarətin həyata keç</w:t>
      </w:r>
      <w:r w:rsidR="00341079">
        <w:rPr>
          <w:rFonts w:ascii="Times New Roman" w:hAnsi="Times New Roman" w:cs="Times New Roman"/>
          <w:sz w:val="24"/>
          <w:szCs w:val="28"/>
        </w:rPr>
        <w:t>i</w:t>
      </w:r>
      <w:r w:rsidRPr="0034407D">
        <w:rPr>
          <w:rFonts w:ascii="Times New Roman" w:hAnsi="Times New Roman" w:cs="Times New Roman"/>
          <w:sz w:val="24"/>
          <w:szCs w:val="28"/>
        </w:rPr>
        <w:t>rilməsi, regionlarda</w:t>
      </w:r>
      <w:r>
        <w:rPr>
          <w:rFonts w:ascii="Times New Roman" w:hAnsi="Times New Roman" w:cs="Times New Roman"/>
          <w:szCs w:val="28"/>
        </w:rPr>
        <w:t xml:space="preserve"> </w:t>
      </w:r>
      <w:r w:rsidRPr="0034407D">
        <w:rPr>
          <w:rFonts w:ascii="Times New Roman" w:hAnsi="Times New Roman" w:cs="Times New Roman"/>
          <w:sz w:val="24"/>
          <w:szCs w:val="28"/>
        </w:rPr>
        <w:t xml:space="preserve">iş qüvvəsi daha ucuz </w:t>
      </w:r>
      <w:r w:rsidRPr="0034407D">
        <w:rPr>
          <w:rFonts w:ascii="Times New Roman" w:hAnsi="Times New Roman" w:cs="Times New Roman"/>
          <w:sz w:val="24"/>
          <w:szCs w:val="28"/>
        </w:rPr>
        <w:lastRenderedPageBreak/>
        <w:t>olan və uzaqlaşdırılmış</w:t>
      </w:r>
      <w:r>
        <w:rPr>
          <w:rFonts w:ascii="Times New Roman" w:hAnsi="Times New Roman" w:cs="Times New Roman"/>
          <w:szCs w:val="28"/>
        </w:rPr>
        <w:t xml:space="preserve"> </w:t>
      </w:r>
      <w:r w:rsidRPr="0034407D">
        <w:rPr>
          <w:rFonts w:ascii="Times New Roman" w:hAnsi="Times New Roman" w:cs="Times New Roman"/>
          <w:sz w:val="24"/>
          <w:szCs w:val="28"/>
        </w:rPr>
        <w:t>əməkdaşlardan istifadə və s.</w:t>
      </w:r>
      <w:r>
        <w:rPr>
          <w:rFonts w:ascii="Times New Roman" w:hAnsi="Times New Roman" w:cs="Times New Roman"/>
          <w:szCs w:val="28"/>
        </w:rPr>
        <w:t xml:space="preserve"> </w:t>
      </w:r>
      <w:r w:rsidRPr="0034407D">
        <w:rPr>
          <w:rFonts w:ascii="Times New Roman" w:hAnsi="Times New Roman" w:cs="Times New Roman"/>
          <w:sz w:val="24"/>
          <w:szCs w:val="28"/>
        </w:rPr>
        <w:t>Həmçinin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vasitələrin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cəlb edilməsi haqqında siyasəti düzgün aparmaq</w:t>
      </w:r>
      <w:r>
        <w:rPr>
          <w:rFonts w:ascii="Times New Roman" w:hAnsi="Times New Roman" w:cs="Times New Roman"/>
          <w:szCs w:val="28"/>
        </w:rPr>
        <w:t xml:space="preserve"> </w:t>
      </w:r>
      <w:r w:rsidRPr="0034407D">
        <w:rPr>
          <w:rFonts w:ascii="Times New Roman" w:hAnsi="Times New Roman" w:cs="Times New Roman"/>
          <w:sz w:val="24"/>
          <w:szCs w:val="28"/>
        </w:rPr>
        <w:t>lazımdır ki,</w:t>
      </w:r>
      <w:r>
        <w:rPr>
          <w:rFonts w:ascii="Times New Roman" w:hAnsi="Times New Roman" w:cs="Times New Roman"/>
          <w:szCs w:val="28"/>
        </w:rPr>
        <w:t xml:space="preserve"> </w:t>
      </w:r>
      <w:r w:rsidRPr="0034407D">
        <w:rPr>
          <w:rFonts w:ascii="Times New Roman" w:hAnsi="Times New Roman" w:cs="Times New Roman"/>
          <w:sz w:val="24"/>
          <w:szCs w:val="28"/>
        </w:rPr>
        <w:t>siz yalnız öz vasitələ</w:t>
      </w:r>
      <w:r>
        <w:rPr>
          <w:rFonts w:ascii="Times New Roman" w:hAnsi="Times New Roman" w:cs="Times New Roman"/>
          <w:sz w:val="24"/>
          <w:szCs w:val="28"/>
        </w:rPr>
        <w:softHyphen/>
      </w:r>
      <w:r w:rsidRPr="0034407D">
        <w:rPr>
          <w:rFonts w:ascii="Times New Roman" w:hAnsi="Times New Roman" w:cs="Times New Roman"/>
          <w:sz w:val="24"/>
          <w:szCs w:val="28"/>
        </w:rPr>
        <w:t>rinzdən</w:t>
      </w:r>
      <w:r>
        <w:rPr>
          <w:rFonts w:ascii="Times New Roman" w:hAnsi="Times New Roman" w:cs="Times New Roman"/>
          <w:szCs w:val="28"/>
        </w:rPr>
        <w:t xml:space="preserve"> </w:t>
      </w:r>
      <w:r w:rsidRPr="0034407D">
        <w:rPr>
          <w:rFonts w:ascii="Times New Roman" w:hAnsi="Times New Roman" w:cs="Times New Roman"/>
          <w:sz w:val="24"/>
          <w:szCs w:val="28"/>
        </w:rPr>
        <w:t>və gəlirdən istifadə etməli olacağınız halda</w:t>
      </w:r>
      <w:r>
        <w:rPr>
          <w:rFonts w:ascii="Times New Roman" w:hAnsi="Times New Roman" w:cs="Times New Roman"/>
          <w:szCs w:val="28"/>
        </w:rPr>
        <w:t xml:space="preserve"> </w:t>
      </w:r>
      <w:r w:rsidR="00045218">
        <w:rPr>
          <w:rFonts w:ascii="Times New Roman" w:hAnsi="Times New Roman" w:cs="Times New Roman"/>
          <w:sz w:val="24"/>
          <w:szCs w:val="28"/>
        </w:rPr>
        <w:t xml:space="preserve">yaxud </w:t>
      </w:r>
      <w:r w:rsidRPr="0034407D">
        <w:rPr>
          <w:rFonts w:ascii="Times New Roman" w:hAnsi="Times New Roman" w:cs="Times New Roman"/>
          <w:sz w:val="24"/>
          <w:szCs w:val="28"/>
        </w:rPr>
        <w:t>kreditlər və investisiyalar olacaqsa,</w:t>
      </w:r>
      <w:r>
        <w:rPr>
          <w:rFonts w:ascii="Times New Roman" w:hAnsi="Times New Roman" w:cs="Times New Roman"/>
          <w:szCs w:val="28"/>
        </w:rPr>
        <w:t xml:space="preserve"> </w:t>
      </w:r>
      <w:r w:rsidRPr="0034407D">
        <w:rPr>
          <w:rFonts w:ascii="Times New Roman" w:hAnsi="Times New Roman" w:cs="Times New Roman"/>
          <w:sz w:val="24"/>
          <w:szCs w:val="28"/>
        </w:rPr>
        <w:t>hansı şərtlərlə siz borc vasitələrini cəlb edəcəksiniz. Yəni, biznesin inkişafında strateji planın bu bəndində</w:t>
      </w:r>
      <w:r>
        <w:rPr>
          <w:rFonts w:ascii="Times New Roman" w:hAnsi="Times New Roman" w:cs="Times New Roman"/>
          <w:szCs w:val="28"/>
        </w:rPr>
        <w:t xml:space="preserve"> </w:t>
      </w:r>
      <w:r w:rsidRPr="0034407D">
        <w:rPr>
          <w:rFonts w:ascii="Times New Roman" w:hAnsi="Times New Roman" w:cs="Times New Roman"/>
          <w:sz w:val="24"/>
          <w:szCs w:val="28"/>
        </w:rPr>
        <w:t>biznesin maliyyəsini təşkil edən ilə sizin münasibətiniz və əlaqəniz</w:t>
      </w:r>
      <w:r>
        <w:rPr>
          <w:rFonts w:ascii="Times New Roman" w:hAnsi="Times New Roman" w:cs="Times New Roman"/>
          <w:szCs w:val="28"/>
        </w:rPr>
        <w:t xml:space="preserve"> </w:t>
      </w:r>
      <w:r w:rsidRPr="0034407D">
        <w:rPr>
          <w:rFonts w:ascii="Times New Roman" w:hAnsi="Times New Roman" w:cs="Times New Roman"/>
          <w:sz w:val="24"/>
          <w:szCs w:val="28"/>
        </w:rPr>
        <w:t>əks olunmalıdır.</w:t>
      </w:r>
    </w:p>
    <w:p w:rsidR="003D644F" w:rsidRPr="00195CD7"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195CD7">
        <w:rPr>
          <w:rFonts w:ascii="Times New Roman" w:hAnsi="Times New Roman" w:cs="Times New Roman"/>
          <w:sz w:val="24"/>
          <w:szCs w:val="28"/>
        </w:rPr>
        <w:t>Biznesin inkişafında heyə</w:t>
      </w:r>
      <w:r w:rsidR="00045218" w:rsidRPr="00195CD7">
        <w:rPr>
          <w:rFonts w:ascii="Times New Roman" w:hAnsi="Times New Roman" w:cs="Times New Roman"/>
          <w:sz w:val="24"/>
          <w:szCs w:val="28"/>
        </w:rPr>
        <w:t>t</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demək olar ki, bütün</w:t>
      </w:r>
      <w:r>
        <w:rPr>
          <w:rFonts w:ascii="Times New Roman" w:hAnsi="Times New Roman" w:cs="Times New Roman"/>
          <w:szCs w:val="28"/>
        </w:rPr>
        <w:t xml:space="preserve"> </w:t>
      </w:r>
      <w:r w:rsidRPr="0034407D">
        <w:rPr>
          <w:rFonts w:ascii="Times New Roman" w:hAnsi="Times New Roman" w:cs="Times New Roman"/>
          <w:sz w:val="24"/>
          <w:szCs w:val="28"/>
        </w:rPr>
        <w:t>sferalarında nəticə və gəlir heyətin səmərəli fəaliyyətindən</w:t>
      </w:r>
      <w:r>
        <w:rPr>
          <w:rFonts w:ascii="Times New Roman" w:hAnsi="Times New Roman" w:cs="Times New Roman"/>
          <w:szCs w:val="28"/>
        </w:rPr>
        <w:t xml:space="preserve"> </w:t>
      </w:r>
      <w:r w:rsidRPr="0034407D">
        <w:rPr>
          <w:rFonts w:ascii="Times New Roman" w:hAnsi="Times New Roman" w:cs="Times New Roman"/>
          <w:sz w:val="24"/>
          <w:szCs w:val="28"/>
        </w:rPr>
        <w:t>çox asılıdır. Biznesin i</w:t>
      </w:r>
      <w:r w:rsidR="00341079">
        <w:rPr>
          <w:rFonts w:ascii="Times New Roman" w:hAnsi="Times New Roman" w:cs="Times New Roman"/>
          <w:sz w:val="24"/>
          <w:szCs w:val="28"/>
        </w:rPr>
        <w:t>n</w:t>
      </w:r>
      <w:r w:rsidRPr="0034407D">
        <w:rPr>
          <w:rFonts w:ascii="Times New Roman" w:hAnsi="Times New Roman" w:cs="Times New Roman"/>
          <w:sz w:val="24"/>
          <w:szCs w:val="28"/>
        </w:rPr>
        <w:t>kişafı üçün strateji planlaşdır</w:t>
      </w:r>
      <w:r>
        <w:rPr>
          <w:rFonts w:ascii="Times New Roman" w:hAnsi="Times New Roman" w:cs="Times New Roman"/>
          <w:sz w:val="24"/>
          <w:szCs w:val="28"/>
        </w:rPr>
        <w:softHyphen/>
      </w:r>
      <w:r w:rsidRPr="0034407D">
        <w:rPr>
          <w:rFonts w:ascii="Times New Roman" w:hAnsi="Times New Roman" w:cs="Times New Roman"/>
          <w:sz w:val="24"/>
          <w:szCs w:val="28"/>
        </w:rPr>
        <w:t>ma</w:t>
      </w:r>
      <w:r>
        <w:rPr>
          <w:rFonts w:ascii="Times New Roman" w:hAnsi="Times New Roman" w:cs="Times New Roman"/>
          <w:sz w:val="24"/>
          <w:szCs w:val="28"/>
        </w:rPr>
        <w:softHyphen/>
      </w:r>
      <w:r w:rsidRPr="0034407D">
        <w:rPr>
          <w:rFonts w:ascii="Times New Roman" w:hAnsi="Times New Roman" w:cs="Times New Roman"/>
          <w:sz w:val="24"/>
          <w:szCs w:val="28"/>
        </w:rPr>
        <w:t>da bu istiqamət çox əhəmiyyətlidir. Müəyyən etmək lazımdır, hansı heyət</w:t>
      </w:r>
      <w:r>
        <w:rPr>
          <w:rFonts w:ascii="Times New Roman" w:hAnsi="Times New Roman" w:cs="Times New Roman"/>
          <w:szCs w:val="28"/>
        </w:rPr>
        <w:t xml:space="preserve"> </w:t>
      </w:r>
      <w:r w:rsidRPr="0034407D">
        <w:rPr>
          <w:rFonts w:ascii="Times New Roman" w:hAnsi="Times New Roman" w:cs="Times New Roman"/>
          <w:sz w:val="24"/>
          <w:szCs w:val="28"/>
        </w:rPr>
        <w:t xml:space="preserve">sizə </w:t>
      </w:r>
      <w:r w:rsidR="00F23435">
        <w:rPr>
          <w:rFonts w:ascii="Times New Roman" w:hAnsi="Times New Roman" w:cs="Times New Roman"/>
          <w:sz w:val="24"/>
          <w:szCs w:val="28"/>
        </w:rPr>
        <w:t xml:space="preserve">dah çox mənfət gətirə bilər. </w:t>
      </w:r>
      <w:r w:rsidR="00F23435">
        <w:rPr>
          <w:rFonts w:ascii="Times New Roman" w:hAnsi="Times New Roman" w:cs="Times New Roman"/>
          <w:szCs w:val="28"/>
        </w:rPr>
        <w:t>B</w:t>
      </w:r>
      <w:r w:rsidRPr="0034407D">
        <w:rPr>
          <w:rFonts w:ascii="Times New Roman" w:hAnsi="Times New Roman" w:cs="Times New Roman"/>
          <w:sz w:val="24"/>
          <w:szCs w:val="28"/>
        </w:rPr>
        <w:t>u təşəbbüslü, enerjili, texniki vəsaitlərdən başı çıxan yaxşı icraçılar</w:t>
      </w:r>
      <w:r>
        <w:rPr>
          <w:rFonts w:ascii="Times New Roman" w:hAnsi="Times New Roman" w:cs="Times New Roman"/>
          <w:szCs w:val="28"/>
        </w:rPr>
        <w:t xml:space="preserve"> </w:t>
      </w:r>
      <w:r w:rsidRPr="0034407D">
        <w:rPr>
          <w:rFonts w:ascii="Times New Roman" w:hAnsi="Times New Roman" w:cs="Times New Roman"/>
          <w:sz w:val="24"/>
          <w:szCs w:val="28"/>
        </w:rPr>
        <w:t>ol</w:t>
      </w:r>
      <w:r>
        <w:rPr>
          <w:rFonts w:ascii="Times New Roman" w:hAnsi="Times New Roman" w:cs="Times New Roman"/>
          <w:sz w:val="24"/>
          <w:szCs w:val="28"/>
        </w:rPr>
        <w:softHyphen/>
      </w:r>
      <w:r w:rsidRPr="0034407D">
        <w:rPr>
          <w:rFonts w:ascii="Times New Roman" w:hAnsi="Times New Roman" w:cs="Times New Roman"/>
          <w:sz w:val="24"/>
          <w:szCs w:val="28"/>
        </w:rPr>
        <w:t>malı</w:t>
      </w:r>
      <w:r w:rsidR="00F23435">
        <w:rPr>
          <w:rFonts w:ascii="Times New Roman" w:hAnsi="Times New Roman" w:cs="Times New Roman"/>
          <w:sz w:val="24"/>
          <w:szCs w:val="28"/>
        </w:rPr>
        <w:t xml:space="preserve"> və öz </w:t>
      </w:r>
      <w:r w:rsidRPr="0034407D">
        <w:rPr>
          <w:rFonts w:ascii="Times New Roman" w:hAnsi="Times New Roman" w:cs="Times New Roman"/>
          <w:sz w:val="24"/>
          <w:szCs w:val="28"/>
        </w:rPr>
        <w:t>işi</w:t>
      </w:r>
      <w:r w:rsidR="00F23435">
        <w:rPr>
          <w:rFonts w:ascii="Times New Roman" w:hAnsi="Times New Roman" w:cs="Times New Roman"/>
          <w:sz w:val="24"/>
          <w:szCs w:val="28"/>
        </w:rPr>
        <w:t>ni</w:t>
      </w:r>
      <w:r w:rsidRPr="0034407D">
        <w:rPr>
          <w:rFonts w:ascii="Times New Roman" w:hAnsi="Times New Roman" w:cs="Times New Roman"/>
          <w:sz w:val="24"/>
          <w:szCs w:val="28"/>
        </w:rPr>
        <w:t xml:space="preserve"> </w:t>
      </w:r>
      <w:r w:rsidR="00F23435">
        <w:rPr>
          <w:rFonts w:ascii="Times New Roman" w:hAnsi="Times New Roman" w:cs="Times New Roman"/>
          <w:sz w:val="24"/>
          <w:szCs w:val="28"/>
        </w:rPr>
        <w:t>0</w:t>
      </w:r>
      <w:r w:rsidRPr="0034407D">
        <w:rPr>
          <w:rFonts w:ascii="Times New Roman" w:hAnsi="Times New Roman" w:cs="Times New Roman"/>
          <w:sz w:val="24"/>
          <w:szCs w:val="28"/>
        </w:rPr>
        <w:t>9-dan 18-ə qədər ciddi və keyfiyyətl</w:t>
      </w:r>
      <w:r w:rsidR="00F23435">
        <w:rPr>
          <w:rFonts w:ascii="Times New Roman" w:hAnsi="Times New Roman" w:cs="Times New Roman"/>
          <w:sz w:val="24"/>
          <w:szCs w:val="28"/>
        </w:rPr>
        <w:t>i formada</w:t>
      </w:r>
      <w:r w:rsidRPr="0034407D">
        <w:rPr>
          <w:rFonts w:ascii="Times New Roman" w:hAnsi="Times New Roman" w:cs="Times New Roman"/>
          <w:sz w:val="24"/>
          <w:szCs w:val="28"/>
        </w:rPr>
        <w:t xml:space="preserve"> yerinə yetirməlidirlər. Rəh</w:t>
      </w:r>
      <w:r>
        <w:rPr>
          <w:rFonts w:ascii="Times New Roman" w:hAnsi="Times New Roman" w:cs="Times New Roman"/>
          <w:sz w:val="24"/>
          <w:szCs w:val="28"/>
        </w:rPr>
        <w:softHyphen/>
      </w:r>
      <w:r w:rsidRPr="0034407D">
        <w:rPr>
          <w:rFonts w:ascii="Times New Roman" w:hAnsi="Times New Roman" w:cs="Times New Roman"/>
          <w:sz w:val="24"/>
          <w:szCs w:val="28"/>
        </w:rPr>
        <w:t>bər</w:t>
      </w:r>
      <w:r>
        <w:rPr>
          <w:rFonts w:ascii="Times New Roman" w:hAnsi="Times New Roman" w:cs="Times New Roman"/>
          <w:sz w:val="24"/>
          <w:szCs w:val="28"/>
        </w:rPr>
        <w:softHyphen/>
      </w:r>
      <w:r w:rsidRPr="0034407D">
        <w:rPr>
          <w:rFonts w:ascii="Times New Roman" w:hAnsi="Times New Roman" w:cs="Times New Roman"/>
          <w:sz w:val="24"/>
          <w:szCs w:val="28"/>
        </w:rPr>
        <w:t>lik və idarəetmə üslubu mütərəqqi olması</w:t>
      </w:r>
      <w:r>
        <w:rPr>
          <w:rFonts w:ascii="Times New Roman" w:hAnsi="Times New Roman" w:cs="Times New Roman"/>
          <w:szCs w:val="28"/>
        </w:rPr>
        <w:t xml:space="preserve"> </w:t>
      </w:r>
      <w:r w:rsidRPr="0034407D">
        <w:rPr>
          <w:rFonts w:ascii="Times New Roman" w:hAnsi="Times New Roman" w:cs="Times New Roman"/>
          <w:sz w:val="24"/>
          <w:szCs w:val="28"/>
        </w:rPr>
        <w:t>nəzərə alınmalıdır. Əgər nüfuzlu ida</w:t>
      </w:r>
      <w:r>
        <w:rPr>
          <w:rFonts w:ascii="Times New Roman" w:hAnsi="Times New Roman" w:cs="Times New Roman"/>
          <w:sz w:val="24"/>
          <w:szCs w:val="28"/>
        </w:rPr>
        <w:softHyphen/>
      </w:r>
      <w:r w:rsidRPr="0034407D">
        <w:rPr>
          <w:rFonts w:ascii="Times New Roman" w:hAnsi="Times New Roman" w:cs="Times New Roman"/>
          <w:sz w:val="24"/>
          <w:szCs w:val="28"/>
        </w:rPr>
        <w:t>rəet</w:t>
      </w:r>
      <w:r>
        <w:rPr>
          <w:rFonts w:ascii="Times New Roman" w:hAnsi="Times New Roman" w:cs="Times New Roman"/>
          <w:sz w:val="24"/>
          <w:szCs w:val="28"/>
        </w:rPr>
        <w:softHyphen/>
      </w:r>
      <w:r w:rsidRPr="0034407D">
        <w:rPr>
          <w:rFonts w:ascii="Times New Roman" w:hAnsi="Times New Roman" w:cs="Times New Roman"/>
          <w:sz w:val="24"/>
          <w:szCs w:val="28"/>
        </w:rPr>
        <w:t>mə üslubu varsa, onda çətin ki, təşəbbüslü əməkdaşlar sizin şirkət</w:t>
      </w:r>
      <w:r w:rsidR="00045218">
        <w:rPr>
          <w:rFonts w:ascii="Times New Roman" w:hAnsi="Times New Roman" w:cs="Times New Roman"/>
          <w:sz w:val="24"/>
          <w:szCs w:val="28"/>
        </w:rPr>
        <w:t>ə</w:t>
      </w:r>
      <w:r>
        <w:rPr>
          <w:rFonts w:ascii="Times New Roman" w:hAnsi="Times New Roman" w:cs="Times New Roman"/>
          <w:szCs w:val="28"/>
        </w:rPr>
        <w:t xml:space="preserve"> </w:t>
      </w:r>
      <w:r w:rsidRPr="0034407D">
        <w:rPr>
          <w:rFonts w:ascii="Times New Roman" w:hAnsi="Times New Roman" w:cs="Times New Roman"/>
          <w:sz w:val="24"/>
          <w:szCs w:val="28"/>
        </w:rPr>
        <w:t>alışa</w:t>
      </w:r>
      <w:r>
        <w:rPr>
          <w:rFonts w:ascii="Times New Roman" w:hAnsi="Times New Roman" w:cs="Times New Roman"/>
          <w:sz w:val="24"/>
          <w:szCs w:val="28"/>
        </w:rPr>
        <w:softHyphen/>
      </w:r>
      <w:r w:rsidRPr="0034407D">
        <w:rPr>
          <w:rFonts w:ascii="Times New Roman" w:hAnsi="Times New Roman" w:cs="Times New Roman"/>
          <w:sz w:val="24"/>
          <w:szCs w:val="28"/>
        </w:rPr>
        <w:t>caqlar. Həmçinin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ixtisaslaşdırmaya tələbləri təsvir və müəyyən etmək lazımdır. İndi heyətlə</w:t>
      </w:r>
      <w:r>
        <w:rPr>
          <w:rFonts w:ascii="Times New Roman" w:hAnsi="Times New Roman" w:cs="Times New Roman"/>
          <w:szCs w:val="28"/>
        </w:rPr>
        <w:t xml:space="preserve"> </w:t>
      </w:r>
      <w:r w:rsidRPr="0034407D">
        <w:rPr>
          <w:rFonts w:ascii="Times New Roman" w:hAnsi="Times New Roman" w:cs="Times New Roman"/>
          <w:sz w:val="24"/>
          <w:szCs w:val="28"/>
        </w:rPr>
        <w:t>münasibətləri qurmaq, tələbləri müəyyən etmək əhəmiyyətlidir</w:t>
      </w:r>
      <w:r w:rsidR="00341079">
        <w:rPr>
          <w:rFonts w:ascii="Times New Roman" w:hAnsi="Times New Roman" w:cs="Times New Roman"/>
          <w:sz w:val="24"/>
          <w:szCs w:val="28"/>
        </w:rPr>
        <w:t>.</w:t>
      </w:r>
      <w:r w:rsidRPr="0034407D">
        <w:rPr>
          <w:rFonts w:ascii="Times New Roman" w:hAnsi="Times New Roman" w:cs="Times New Roman"/>
          <w:sz w:val="24"/>
          <w:szCs w:val="28"/>
        </w:rPr>
        <w:t xml:space="preserve"> </w:t>
      </w:r>
      <w:r w:rsidR="00341079">
        <w:rPr>
          <w:rFonts w:ascii="Times New Roman" w:hAnsi="Times New Roman" w:cs="Times New Roman"/>
          <w:sz w:val="24"/>
          <w:szCs w:val="28"/>
        </w:rPr>
        <w:t>Ç</w:t>
      </w:r>
      <w:r w:rsidRPr="0034407D">
        <w:rPr>
          <w:rFonts w:ascii="Times New Roman" w:hAnsi="Times New Roman" w:cs="Times New Roman"/>
          <w:sz w:val="24"/>
          <w:szCs w:val="28"/>
        </w:rPr>
        <w:t>ünki, siz işi əvəz edə biləcək heyətə</w:t>
      </w:r>
      <w:r>
        <w:rPr>
          <w:rFonts w:ascii="Times New Roman" w:hAnsi="Times New Roman" w:cs="Times New Roman"/>
          <w:szCs w:val="28"/>
        </w:rPr>
        <w:t xml:space="preserve"> </w:t>
      </w:r>
      <w:r w:rsidRPr="0034407D">
        <w:rPr>
          <w:rFonts w:ascii="Times New Roman" w:hAnsi="Times New Roman" w:cs="Times New Roman"/>
          <w:sz w:val="24"/>
          <w:szCs w:val="28"/>
        </w:rPr>
        <w:t>verə biləcəksiniz. Məsələ yalnız pulda</w:t>
      </w:r>
      <w:r>
        <w:rPr>
          <w:rFonts w:ascii="Times New Roman" w:hAnsi="Times New Roman" w:cs="Times New Roman"/>
          <w:szCs w:val="28"/>
        </w:rPr>
        <w:t xml:space="preserve"> </w:t>
      </w:r>
      <w:r w:rsidRPr="0034407D">
        <w:rPr>
          <w:rFonts w:ascii="Times New Roman" w:hAnsi="Times New Roman" w:cs="Times New Roman"/>
          <w:sz w:val="24"/>
          <w:szCs w:val="28"/>
        </w:rPr>
        <w:t>deyil, adətən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bazarda maaşın orta</w:t>
      </w:r>
      <w:r>
        <w:rPr>
          <w:rFonts w:ascii="Times New Roman" w:hAnsi="Times New Roman" w:cs="Times New Roman"/>
          <w:szCs w:val="28"/>
        </w:rPr>
        <w:t xml:space="preserve"> </w:t>
      </w:r>
      <w:r w:rsidRPr="0034407D">
        <w:rPr>
          <w:rFonts w:ascii="Times New Roman" w:hAnsi="Times New Roman" w:cs="Times New Roman"/>
          <w:sz w:val="24"/>
          <w:szCs w:val="28"/>
        </w:rPr>
        <w:t xml:space="preserve">səviyyəsi qənaətbəxş hesab edilə bilər. </w:t>
      </w:r>
    </w:p>
    <w:p w:rsidR="003D644F" w:rsidRPr="00195CD7"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195CD7">
        <w:rPr>
          <w:rFonts w:ascii="Times New Roman" w:hAnsi="Times New Roman" w:cs="Times New Roman"/>
          <w:sz w:val="24"/>
          <w:szCs w:val="28"/>
        </w:rPr>
        <w:t>Biznesin inkişafında təchizatçılar və tərə</w:t>
      </w:r>
      <w:r w:rsidR="00195CD7" w:rsidRPr="00195CD7">
        <w:rPr>
          <w:rFonts w:ascii="Times New Roman" w:hAnsi="Times New Roman" w:cs="Times New Roman"/>
          <w:sz w:val="24"/>
          <w:szCs w:val="28"/>
        </w:rPr>
        <w:t>fdaşlar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Sizin biznesinizin inkişafı üçün üçüncü şəxslərin</w:t>
      </w:r>
      <w:r>
        <w:rPr>
          <w:rFonts w:ascii="Times New Roman" w:hAnsi="Times New Roman" w:cs="Times New Roman"/>
          <w:szCs w:val="28"/>
        </w:rPr>
        <w:t xml:space="preserve"> </w:t>
      </w:r>
      <w:r w:rsidRPr="0034407D">
        <w:rPr>
          <w:rFonts w:ascii="Times New Roman" w:hAnsi="Times New Roman" w:cs="Times New Roman"/>
          <w:sz w:val="24"/>
          <w:szCs w:val="28"/>
        </w:rPr>
        <w:t>iştirakı olmadan inkişaf</w:t>
      </w:r>
      <w:r>
        <w:rPr>
          <w:rFonts w:ascii="Times New Roman" w:hAnsi="Times New Roman" w:cs="Times New Roman"/>
          <w:szCs w:val="28"/>
        </w:rPr>
        <w:t xml:space="preserve"> </w:t>
      </w:r>
      <w:r w:rsidRPr="0034407D">
        <w:rPr>
          <w:rFonts w:ascii="Times New Roman" w:hAnsi="Times New Roman" w:cs="Times New Roman"/>
          <w:sz w:val="24"/>
          <w:szCs w:val="28"/>
        </w:rPr>
        <w:t>çox çətin ola bilər və ya</w:t>
      </w:r>
      <w:r>
        <w:rPr>
          <w:rFonts w:ascii="Times New Roman" w:hAnsi="Times New Roman" w:cs="Times New Roman"/>
          <w:szCs w:val="28"/>
        </w:rPr>
        <w:t xml:space="preserve"> </w:t>
      </w:r>
      <w:r w:rsidRPr="0034407D">
        <w:rPr>
          <w:rFonts w:ascii="Times New Roman" w:hAnsi="Times New Roman" w:cs="Times New Roman"/>
          <w:sz w:val="24"/>
          <w:szCs w:val="28"/>
        </w:rPr>
        <w:t>qeyri-mümkün olar. Təchizatçılar və tərəfdaşlar</w:t>
      </w:r>
      <w:r>
        <w:rPr>
          <w:rFonts w:ascii="Times New Roman" w:hAnsi="Times New Roman" w:cs="Times New Roman"/>
          <w:szCs w:val="28"/>
        </w:rPr>
        <w:t xml:space="preserve"> </w:t>
      </w:r>
      <w:r w:rsidRPr="0034407D">
        <w:rPr>
          <w:rFonts w:ascii="Times New Roman" w:hAnsi="Times New Roman" w:cs="Times New Roman"/>
          <w:sz w:val="24"/>
          <w:szCs w:val="28"/>
        </w:rPr>
        <w:t>biznesin çəkisi olan hissəsidir, buna görə artıq biznesin inkişafı üçün</w:t>
      </w:r>
      <w:r>
        <w:rPr>
          <w:rFonts w:ascii="Times New Roman" w:hAnsi="Times New Roman" w:cs="Times New Roman"/>
          <w:szCs w:val="28"/>
        </w:rPr>
        <w:t xml:space="preserve"> </w:t>
      </w:r>
      <w:r w:rsidRPr="0034407D">
        <w:rPr>
          <w:rFonts w:ascii="Times New Roman" w:hAnsi="Times New Roman" w:cs="Times New Roman"/>
          <w:sz w:val="24"/>
          <w:szCs w:val="28"/>
        </w:rPr>
        <w:t>strateji səviy</w:t>
      </w:r>
      <w:r>
        <w:rPr>
          <w:rFonts w:ascii="Times New Roman" w:hAnsi="Times New Roman" w:cs="Times New Roman"/>
          <w:sz w:val="24"/>
          <w:szCs w:val="28"/>
        </w:rPr>
        <w:softHyphen/>
      </w:r>
      <w:r w:rsidRPr="0034407D">
        <w:rPr>
          <w:rFonts w:ascii="Times New Roman" w:hAnsi="Times New Roman" w:cs="Times New Roman"/>
          <w:sz w:val="24"/>
          <w:szCs w:val="28"/>
        </w:rPr>
        <w:t>yədə münasibətlərin</w:t>
      </w:r>
      <w:r>
        <w:rPr>
          <w:rFonts w:ascii="Times New Roman" w:hAnsi="Times New Roman" w:cs="Times New Roman"/>
          <w:szCs w:val="28"/>
        </w:rPr>
        <w:t xml:space="preserve"> </w:t>
      </w:r>
      <w:r w:rsidRPr="0034407D">
        <w:rPr>
          <w:rFonts w:ascii="Times New Roman" w:hAnsi="Times New Roman" w:cs="Times New Roman"/>
          <w:sz w:val="24"/>
          <w:szCs w:val="28"/>
        </w:rPr>
        <w:t>siyasətini qurmaq çox əhəmiyyətlidir. Hətta əgər siz hələ</w:t>
      </w:r>
      <w:r>
        <w:rPr>
          <w:rFonts w:ascii="Times New Roman" w:hAnsi="Times New Roman" w:cs="Times New Roman"/>
          <w:szCs w:val="28"/>
        </w:rPr>
        <w:t xml:space="preserve"> </w:t>
      </w:r>
      <w:r w:rsidRPr="0034407D">
        <w:rPr>
          <w:rFonts w:ascii="Times New Roman" w:hAnsi="Times New Roman" w:cs="Times New Roman"/>
          <w:sz w:val="24"/>
          <w:szCs w:val="28"/>
        </w:rPr>
        <w:t>bil</w:t>
      </w:r>
      <w:r>
        <w:rPr>
          <w:rFonts w:ascii="Times New Roman" w:hAnsi="Times New Roman" w:cs="Times New Roman"/>
          <w:sz w:val="24"/>
          <w:szCs w:val="28"/>
        </w:rPr>
        <w:softHyphen/>
      </w:r>
      <w:r w:rsidRPr="0034407D">
        <w:rPr>
          <w:rFonts w:ascii="Times New Roman" w:hAnsi="Times New Roman" w:cs="Times New Roman"/>
          <w:sz w:val="24"/>
          <w:szCs w:val="28"/>
        </w:rPr>
        <w:t>mirsiniz ki, kim sizin tərəfdaşını</w:t>
      </w:r>
      <w:r w:rsidR="00F23435">
        <w:rPr>
          <w:rFonts w:ascii="Times New Roman" w:hAnsi="Times New Roman" w:cs="Times New Roman"/>
          <w:sz w:val="24"/>
          <w:szCs w:val="28"/>
        </w:rPr>
        <w:t>z</w:t>
      </w:r>
      <w:r>
        <w:rPr>
          <w:rFonts w:ascii="Times New Roman" w:hAnsi="Times New Roman" w:cs="Times New Roman"/>
          <w:szCs w:val="28"/>
        </w:rPr>
        <w:t xml:space="preserve"> </w:t>
      </w:r>
      <w:r w:rsidRPr="0034407D">
        <w:rPr>
          <w:rFonts w:ascii="Times New Roman" w:hAnsi="Times New Roman" w:cs="Times New Roman"/>
          <w:sz w:val="24"/>
          <w:szCs w:val="28"/>
        </w:rPr>
        <w:t>və ya təchizatçınız olacaq. Tərəfdaşlar</w:t>
      </w:r>
      <w:r>
        <w:rPr>
          <w:rFonts w:ascii="Times New Roman" w:hAnsi="Times New Roman" w:cs="Times New Roman"/>
          <w:szCs w:val="28"/>
        </w:rPr>
        <w:t xml:space="preserve"> </w:t>
      </w:r>
      <w:r w:rsidRPr="0034407D">
        <w:rPr>
          <w:rFonts w:ascii="Times New Roman" w:hAnsi="Times New Roman" w:cs="Times New Roman"/>
          <w:sz w:val="24"/>
          <w:szCs w:val="28"/>
        </w:rPr>
        <w:t>tə</w:t>
      </w:r>
      <w:r>
        <w:rPr>
          <w:rFonts w:ascii="Times New Roman" w:hAnsi="Times New Roman" w:cs="Times New Roman"/>
          <w:sz w:val="24"/>
          <w:szCs w:val="28"/>
        </w:rPr>
        <w:softHyphen/>
      </w:r>
      <w:r w:rsidRPr="0034407D">
        <w:rPr>
          <w:rFonts w:ascii="Times New Roman" w:hAnsi="Times New Roman" w:cs="Times New Roman"/>
          <w:sz w:val="24"/>
          <w:szCs w:val="28"/>
        </w:rPr>
        <w:t>rə</w:t>
      </w:r>
      <w:r>
        <w:rPr>
          <w:rFonts w:ascii="Times New Roman" w:hAnsi="Times New Roman" w:cs="Times New Roman"/>
          <w:sz w:val="24"/>
          <w:szCs w:val="28"/>
        </w:rPr>
        <w:softHyphen/>
      </w:r>
      <w:r w:rsidRPr="0034407D">
        <w:rPr>
          <w:rFonts w:ascii="Times New Roman" w:hAnsi="Times New Roman" w:cs="Times New Roman"/>
          <w:sz w:val="24"/>
          <w:szCs w:val="28"/>
        </w:rPr>
        <w:t>findən podratçılar çıxış edə bilərlər, şirkətlər hansılar ki, sizə müəyyən xid</w:t>
      </w:r>
      <w:r>
        <w:rPr>
          <w:rFonts w:ascii="Times New Roman" w:hAnsi="Times New Roman" w:cs="Times New Roman"/>
          <w:sz w:val="24"/>
          <w:szCs w:val="28"/>
        </w:rPr>
        <w:softHyphen/>
      </w:r>
      <w:r w:rsidRPr="0034407D">
        <w:rPr>
          <w:rFonts w:ascii="Times New Roman" w:hAnsi="Times New Roman" w:cs="Times New Roman"/>
          <w:sz w:val="24"/>
          <w:szCs w:val="28"/>
        </w:rPr>
        <w:t>mətlər göstərəcəklər.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Məsələn, təchizatçıları nəzərdə</w:t>
      </w:r>
      <w:r w:rsidR="00045218">
        <w:rPr>
          <w:rFonts w:ascii="Times New Roman" w:hAnsi="Times New Roman" w:cs="Times New Roman"/>
          <w:sz w:val="24"/>
          <w:szCs w:val="28"/>
        </w:rPr>
        <w:t>n</w:t>
      </w:r>
      <w:r w:rsidRPr="0034407D">
        <w:rPr>
          <w:rFonts w:ascii="Times New Roman" w:hAnsi="Times New Roman" w:cs="Times New Roman"/>
          <w:sz w:val="24"/>
          <w:szCs w:val="28"/>
        </w:rPr>
        <w:t xml:space="preserve"> keçirək, onların bir hissəsi sizin üçün önəm</w:t>
      </w:r>
      <w:r>
        <w:rPr>
          <w:rFonts w:ascii="Times New Roman" w:hAnsi="Times New Roman" w:cs="Times New Roman"/>
          <w:sz w:val="24"/>
          <w:szCs w:val="28"/>
        </w:rPr>
        <w:softHyphen/>
      </w:r>
      <w:r w:rsidRPr="0034407D">
        <w:rPr>
          <w:rFonts w:ascii="Times New Roman" w:hAnsi="Times New Roman" w:cs="Times New Roman"/>
          <w:sz w:val="24"/>
          <w:szCs w:val="28"/>
        </w:rPr>
        <w:t>li</w:t>
      </w:r>
      <w:r>
        <w:rPr>
          <w:rFonts w:ascii="Times New Roman" w:hAnsi="Times New Roman" w:cs="Times New Roman"/>
          <w:szCs w:val="28"/>
        </w:rPr>
        <w:t xml:space="preserve"> </w:t>
      </w:r>
      <w:r w:rsidRPr="0034407D">
        <w:rPr>
          <w:rFonts w:ascii="Times New Roman" w:hAnsi="Times New Roman" w:cs="Times New Roman"/>
          <w:sz w:val="24"/>
          <w:szCs w:val="28"/>
        </w:rPr>
        <w:t>qiymətə</w:t>
      </w:r>
      <w:r>
        <w:rPr>
          <w:rFonts w:ascii="Times New Roman" w:hAnsi="Times New Roman" w:cs="Times New Roman"/>
          <w:szCs w:val="28"/>
        </w:rPr>
        <w:t xml:space="preserve"> </w:t>
      </w:r>
      <w:r w:rsidRPr="0034407D">
        <w:rPr>
          <w:rFonts w:ascii="Times New Roman" w:hAnsi="Times New Roman" w:cs="Times New Roman"/>
          <w:sz w:val="24"/>
          <w:szCs w:val="28"/>
        </w:rPr>
        <w:t>malik ola bilərlər, başqa bir hissəsi daha kiçik qiymətə</w:t>
      </w:r>
      <w:r>
        <w:rPr>
          <w:rFonts w:ascii="Times New Roman" w:hAnsi="Times New Roman" w:cs="Times New Roman"/>
          <w:szCs w:val="28"/>
        </w:rPr>
        <w:t xml:space="preserve"> </w:t>
      </w:r>
      <w:r w:rsidRPr="0034407D">
        <w:rPr>
          <w:rFonts w:ascii="Times New Roman" w:hAnsi="Times New Roman" w:cs="Times New Roman"/>
          <w:sz w:val="24"/>
          <w:szCs w:val="28"/>
        </w:rPr>
        <w:t>malik ola</w:t>
      </w:r>
      <w:r>
        <w:rPr>
          <w:rFonts w:ascii="Times New Roman" w:hAnsi="Times New Roman" w:cs="Times New Roman"/>
          <w:sz w:val="24"/>
          <w:szCs w:val="28"/>
        </w:rPr>
        <w:softHyphen/>
      </w:r>
      <w:r w:rsidRPr="0034407D">
        <w:rPr>
          <w:rFonts w:ascii="Times New Roman" w:hAnsi="Times New Roman" w:cs="Times New Roman"/>
          <w:sz w:val="24"/>
          <w:szCs w:val="28"/>
        </w:rPr>
        <w:t>caq. Bu məsələni, həmin</w:t>
      </w:r>
      <w:r>
        <w:rPr>
          <w:rFonts w:ascii="Times New Roman" w:hAnsi="Times New Roman" w:cs="Times New Roman"/>
          <w:szCs w:val="28"/>
        </w:rPr>
        <w:t xml:space="preserve"> </w:t>
      </w:r>
      <w:r w:rsidRPr="0034407D">
        <w:rPr>
          <w:rFonts w:ascii="Times New Roman" w:hAnsi="Times New Roman" w:cs="Times New Roman"/>
          <w:sz w:val="24"/>
          <w:szCs w:val="28"/>
        </w:rPr>
        <w:t>münasibətlərin</w:t>
      </w:r>
      <w:r>
        <w:rPr>
          <w:rFonts w:ascii="Times New Roman" w:hAnsi="Times New Roman" w:cs="Times New Roman"/>
          <w:szCs w:val="28"/>
        </w:rPr>
        <w:t xml:space="preserve"> </w:t>
      </w:r>
      <w:r w:rsidRPr="0034407D">
        <w:rPr>
          <w:rFonts w:ascii="Times New Roman" w:hAnsi="Times New Roman" w:cs="Times New Roman"/>
          <w:sz w:val="24"/>
          <w:szCs w:val="28"/>
        </w:rPr>
        <w:t>formatı şəklində göstərmək lazım</w:t>
      </w:r>
      <w:r>
        <w:rPr>
          <w:rFonts w:ascii="Times New Roman" w:hAnsi="Times New Roman" w:cs="Times New Roman"/>
          <w:sz w:val="24"/>
          <w:szCs w:val="28"/>
        </w:rPr>
        <w:softHyphen/>
      </w:r>
      <w:r w:rsidRPr="0034407D">
        <w:rPr>
          <w:rFonts w:ascii="Times New Roman" w:hAnsi="Times New Roman" w:cs="Times New Roman"/>
          <w:sz w:val="24"/>
          <w:szCs w:val="28"/>
        </w:rPr>
        <w:t>dır. Unutmaq lazım deyil ki, kiçik firmaya təchizatçılar tərəfindən müəyyən təz</w:t>
      </w:r>
      <w:r>
        <w:rPr>
          <w:rFonts w:ascii="Times New Roman" w:hAnsi="Times New Roman" w:cs="Times New Roman"/>
          <w:sz w:val="24"/>
          <w:szCs w:val="28"/>
        </w:rPr>
        <w:softHyphen/>
      </w:r>
      <w:r w:rsidRPr="0034407D">
        <w:rPr>
          <w:rFonts w:ascii="Times New Roman" w:hAnsi="Times New Roman" w:cs="Times New Roman"/>
          <w:sz w:val="24"/>
          <w:szCs w:val="28"/>
        </w:rPr>
        <w:t>yiq ola bilər. Yaddan çıxarmayın ki, sizə bu şirkətlə</w:t>
      </w:r>
      <w:r>
        <w:rPr>
          <w:rFonts w:ascii="Times New Roman" w:hAnsi="Times New Roman" w:cs="Times New Roman"/>
          <w:szCs w:val="28"/>
        </w:rPr>
        <w:t xml:space="preserve"> </w:t>
      </w:r>
      <w:r w:rsidRPr="0034407D">
        <w:rPr>
          <w:rFonts w:ascii="Times New Roman" w:hAnsi="Times New Roman" w:cs="Times New Roman"/>
          <w:sz w:val="24"/>
          <w:szCs w:val="28"/>
        </w:rPr>
        <w:t>işləmək lazım olacaq. Əgər siz bu strateji istiqaməti yaxşı təsvir edirsinizsə, onda sizin hərəkətləriniz taktiki və operativ səviyyədə münasibətlərin</w:t>
      </w:r>
      <w:r>
        <w:rPr>
          <w:rFonts w:ascii="Times New Roman" w:hAnsi="Times New Roman" w:cs="Times New Roman"/>
          <w:szCs w:val="28"/>
        </w:rPr>
        <w:t xml:space="preserve"> </w:t>
      </w:r>
      <w:r w:rsidRPr="0034407D">
        <w:rPr>
          <w:rFonts w:ascii="Times New Roman" w:hAnsi="Times New Roman" w:cs="Times New Roman"/>
          <w:sz w:val="24"/>
          <w:szCs w:val="28"/>
        </w:rPr>
        <w:t>siyasətini qurmaq</w:t>
      </w:r>
      <w:r>
        <w:rPr>
          <w:rFonts w:ascii="Times New Roman" w:hAnsi="Times New Roman" w:cs="Times New Roman"/>
          <w:szCs w:val="28"/>
        </w:rPr>
        <w:t xml:space="preserve"> </w:t>
      </w:r>
      <w:r w:rsidRPr="0034407D">
        <w:rPr>
          <w:rFonts w:ascii="Times New Roman" w:hAnsi="Times New Roman" w:cs="Times New Roman"/>
          <w:sz w:val="24"/>
          <w:szCs w:val="28"/>
        </w:rPr>
        <w:t>daha asan, həmçinin</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si</w:t>
      </w:r>
      <w:r>
        <w:rPr>
          <w:rFonts w:ascii="Times New Roman" w:hAnsi="Times New Roman" w:cs="Times New Roman"/>
          <w:sz w:val="24"/>
          <w:szCs w:val="28"/>
        </w:rPr>
        <w:softHyphen/>
      </w:r>
      <w:r w:rsidRPr="0034407D">
        <w:rPr>
          <w:rFonts w:ascii="Times New Roman" w:hAnsi="Times New Roman" w:cs="Times New Roman"/>
          <w:sz w:val="24"/>
          <w:szCs w:val="28"/>
        </w:rPr>
        <w:t>zin əməkdaşlarınıza olacaq hüquqi və fiziki şəxslərlə işləmək daha asan olacaq.</w:t>
      </w:r>
    </w:p>
    <w:p w:rsidR="003D644F" w:rsidRPr="00195CD7"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23435" w:rsidRPr="00195CD7">
        <w:rPr>
          <w:rFonts w:ascii="Times New Roman" w:hAnsi="Times New Roman" w:cs="Times New Roman"/>
          <w:sz w:val="24"/>
          <w:szCs w:val="28"/>
        </w:rPr>
        <w:t>Biznesin inkişaf strategiy</w:t>
      </w:r>
      <w:r w:rsidR="00195CD7" w:rsidRPr="00195CD7">
        <w:rPr>
          <w:rFonts w:ascii="Times New Roman" w:hAnsi="Times New Roman" w:cs="Times New Roman"/>
          <w:sz w:val="24"/>
          <w:szCs w:val="28"/>
        </w:rPr>
        <w:t>asının açıqlığı</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İdealda sizin biznesinizin inkişaf strategiyası</w:t>
      </w:r>
      <w:r>
        <w:rPr>
          <w:rFonts w:ascii="Times New Roman" w:hAnsi="Times New Roman" w:cs="Times New Roman"/>
          <w:szCs w:val="28"/>
        </w:rPr>
        <w:t xml:space="preserve"> </w:t>
      </w:r>
      <w:r w:rsidRPr="0034407D">
        <w:rPr>
          <w:rFonts w:ascii="Times New Roman" w:hAnsi="Times New Roman" w:cs="Times New Roman"/>
          <w:sz w:val="24"/>
          <w:szCs w:val="28"/>
        </w:rPr>
        <w:t>heyətə</w:t>
      </w:r>
      <w:r>
        <w:rPr>
          <w:rFonts w:ascii="Times New Roman" w:hAnsi="Times New Roman" w:cs="Times New Roman"/>
          <w:szCs w:val="28"/>
        </w:rPr>
        <w:t xml:space="preserve"> </w:t>
      </w:r>
      <w:r w:rsidRPr="0034407D">
        <w:rPr>
          <w:rFonts w:ascii="Times New Roman" w:hAnsi="Times New Roman" w:cs="Times New Roman"/>
          <w:sz w:val="24"/>
          <w:szCs w:val="28"/>
        </w:rPr>
        <w:t>qədər çatdırılmış və açıq mənbələrdə (saytda, reklam materiallarında</w:t>
      </w:r>
      <w:r>
        <w:rPr>
          <w:rFonts w:ascii="Times New Roman" w:hAnsi="Times New Roman" w:cs="Times New Roman"/>
          <w:szCs w:val="28"/>
        </w:rPr>
        <w:t xml:space="preserve"> </w:t>
      </w:r>
      <w:r w:rsidRPr="0034407D">
        <w:rPr>
          <w:rFonts w:ascii="Times New Roman" w:hAnsi="Times New Roman" w:cs="Times New Roman"/>
          <w:sz w:val="24"/>
          <w:szCs w:val="28"/>
        </w:rPr>
        <w:t>nümayiş edilməli) dərc edilmiş olmalıdır. Lakin</w:t>
      </w:r>
      <w:r>
        <w:rPr>
          <w:rFonts w:ascii="Times New Roman" w:hAnsi="Times New Roman" w:cs="Times New Roman"/>
          <w:szCs w:val="28"/>
        </w:rPr>
        <w:t xml:space="preserve"> </w:t>
      </w:r>
      <w:r w:rsidRPr="0034407D">
        <w:rPr>
          <w:rFonts w:ascii="Times New Roman" w:hAnsi="Times New Roman" w:cs="Times New Roman"/>
          <w:sz w:val="24"/>
          <w:szCs w:val="28"/>
        </w:rPr>
        <w:t>təcrübədə, aydın səbəblərdən, 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bütün bəndlərini</w:t>
      </w:r>
      <w:r>
        <w:rPr>
          <w:rFonts w:ascii="Times New Roman" w:hAnsi="Times New Roman" w:cs="Times New Roman"/>
          <w:szCs w:val="28"/>
        </w:rPr>
        <w:t xml:space="preserve"> </w:t>
      </w:r>
      <w:r w:rsidRPr="0034407D">
        <w:rPr>
          <w:rFonts w:ascii="Times New Roman" w:hAnsi="Times New Roman" w:cs="Times New Roman"/>
          <w:sz w:val="24"/>
          <w:szCs w:val="28"/>
        </w:rPr>
        <w:t>dərc etməyə və özünün bütün əməkdaşlarına qədər məlumat verməyə ehtiyac yoxdur. Digər tərəfdən heç kimi</w:t>
      </w:r>
      <w:r>
        <w:rPr>
          <w:rFonts w:ascii="Times New Roman" w:hAnsi="Times New Roman" w:cs="Times New Roman"/>
          <w:szCs w:val="28"/>
        </w:rPr>
        <w:t xml:space="preserve"> </w:t>
      </w:r>
      <w:r w:rsidRPr="0034407D">
        <w:rPr>
          <w:rFonts w:ascii="Times New Roman" w:hAnsi="Times New Roman" w:cs="Times New Roman"/>
          <w:sz w:val="24"/>
          <w:szCs w:val="28"/>
        </w:rPr>
        <w:t xml:space="preserve">aldatmaq lazım deyil, </w:t>
      </w:r>
      <w:r w:rsidRPr="0034407D">
        <w:rPr>
          <w:rFonts w:ascii="Times New Roman" w:hAnsi="Times New Roman" w:cs="Times New Roman"/>
          <w:sz w:val="24"/>
          <w:szCs w:val="28"/>
        </w:rPr>
        <w:lastRenderedPageBreak/>
        <w:t>məsələn, çox şirkətlər dərc edir ki, onlar öz əməkdaşlarını qiymətlə</w:t>
      </w:r>
      <w:r w:rsidR="00045218">
        <w:rPr>
          <w:rFonts w:ascii="Times New Roman" w:hAnsi="Times New Roman" w:cs="Times New Roman"/>
          <w:sz w:val="24"/>
          <w:szCs w:val="28"/>
        </w:rPr>
        <w:t>ndirir,</w:t>
      </w:r>
      <w:r w:rsidRPr="0034407D">
        <w:rPr>
          <w:rFonts w:ascii="Times New Roman" w:hAnsi="Times New Roman" w:cs="Times New Roman"/>
          <w:sz w:val="24"/>
          <w:szCs w:val="28"/>
        </w:rPr>
        <w:t xml:space="preserve"> lakin</w:t>
      </w:r>
      <w:r>
        <w:rPr>
          <w:rFonts w:ascii="Times New Roman" w:hAnsi="Times New Roman" w:cs="Times New Roman"/>
          <w:szCs w:val="28"/>
        </w:rPr>
        <w:t xml:space="preserve"> </w:t>
      </w:r>
      <w:r w:rsidRPr="0034407D">
        <w:rPr>
          <w:rFonts w:ascii="Times New Roman" w:hAnsi="Times New Roman" w:cs="Times New Roman"/>
          <w:sz w:val="24"/>
          <w:szCs w:val="28"/>
        </w:rPr>
        <w:t>əslində tamamilə başqa münasibət mövcuddur. Əgər sizin heyətiniz, müştərilər, təchizatçılar belə münasibəti</w:t>
      </w:r>
      <w:r>
        <w:rPr>
          <w:rFonts w:ascii="Times New Roman" w:hAnsi="Times New Roman" w:cs="Times New Roman"/>
          <w:szCs w:val="28"/>
        </w:rPr>
        <w:t xml:space="preserve"> </w:t>
      </w:r>
      <w:r w:rsidRPr="0034407D">
        <w:rPr>
          <w:rFonts w:ascii="Times New Roman" w:hAnsi="Times New Roman" w:cs="Times New Roman"/>
          <w:sz w:val="24"/>
          <w:szCs w:val="28"/>
        </w:rPr>
        <w:t>görəcəklərsə</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ehtimal ki, motivasiyaya əsaslanaraq</w:t>
      </w:r>
      <w:r>
        <w:rPr>
          <w:rFonts w:ascii="Times New Roman" w:hAnsi="Times New Roman" w:cs="Times New Roman"/>
          <w:szCs w:val="28"/>
        </w:rPr>
        <w:t xml:space="preserve"> </w:t>
      </w:r>
      <w:r w:rsidRPr="0034407D">
        <w:rPr>
          <w:rFonts w:ascii="Times New Roman" w:hAnsi="Times New Roman" w:cs="Times New Roman"/>
          <w:sz w:val="24"/>
          <w:szCs w:val="28"/>
        </w:rPr>
        <w:t>sizinlə əməkdaşlıq etməyə və ya sizdən alıb-satmaqda imtina edəcəklər. Münasibətlərdə</w:t>
      </w:r>
      <w:r>
        <w:rPr>
          <w:rFonts w:ascii="Times New Roman" w:hAnsi="Times New Roman" w:cs="Times New Roman"/>
          <w:szCs w:val="28"/>
        </w:rPr>
        <w:t xml:space="preserve"> </w:t>
      </w:r>
      <w:r w:rsidRPr="0034407D">
        <w:rPr>
          <w:rFonts w:ascii="Times New Roman" w:hAnsi="Times New Roman" w:cs="Times New Roman"/>
          <w:sz w:val="24"/>
          <w:szCs w:val="28"/>
        </w:rPr>
        <w:t>etibarsızlıq yaranacaq, birgə işin maraqlarının üstündə şəxsi maraqların prioritetləri güc gələcək. Təcrübədə bu münaqişələrdə (müştəri-şirkət, əməkdaş</w:t>
      </w:r>
      <w:r w:rsidR="00AE4E76">
        <w:rPr>
          <w:rFonts w:ascii="Times New Roman" w:hAnsi="Times New Roman" w:cs="Times New Roman"/>
          <w:sz w:val="24"/>
          <w:szCs w:val="28"/>
        </w:rPr>
        <w:t xml:space="preserve"> </w:t>
      </w:r>
      <w:r w:rsidRPr="0034407D">
        <w:rPr>
          <w:rFonts w:ascii="Times New Roman" w:hAnsi="Times New Roman" w:cs="Times New Roman"/>
          <w:sz w:val="24"/>
          <w:szCs w:val="28"/>
        </w:rPr>
        <w:t>-</w:t>
      </w:r>
      <w:r w:rsidR="00AE4E76">
        <w:rPr>
          <w:rFonts w:ascii="Times New Roman" w:hAnsi="Times New Roman" w:cs="Times New Roman"/>
          <w:sz w:val="24"/>
          <w:szCs w:val="28"/>
        </w:rPr>
        <w:t xml:space="preserve"> </w:t>
      </w:r>
      <w:r w:rsidRPr="0034407D">
        <w:rPr>
          <w:rFonts w:ascii="Times New Roman" w:hAnsi="Times New Roman" w:cs="Times New Roman"/>
          <w:sz w:val="24"/>
          <w:szCs w:val="28"/>
        </w:rPr>
        <w:t>şirkət, təchizatçı-şirkət) tez</w:t>
      </w:r>
      <w:r w:rsidR="00195CD7">
        <w:rPr>
          <w:rFonts w:ascii="Times New Roman" w:hAnsi="Times New Roman" w:cs="Times New Roman"/>
          <w:sz w:val="24"/>
          <w:szCs w:val="28"/>
        </w:rPr>
        <w:t xml:space="preserve"> </w:t>
      </w:r>
      <w:r w:rsidRPr="0034407D">
        <w:rPr>
          <w:rFonts w:ascii="Times New Roman" w:hAnsi="Times New Roman" w:cs="Times New Roman"/>
          <w:sz w:val="24"/>
          <w:szCs w:val="28"/>
        </w:rPr>
        <w:t>-</w:t>
      </w:r>
      <w:r w:rsidR="00195CD7">
        <w:rPr>
          <w:rFonts w:ascii="Times New Roman" w:hAnsi="Times New Roman" w:cs="Times New Roman"/>
          <w:sz w:val="24"/>
          <w:szCs w:val="28"/>
        </w:rPr>
        <w:t xml:space="preserve"> </w:t>
      </w:r>
      <w:r w:rsidRPr="0034407D">
        <w:rPr>
          <w:rFonts w:ascii="Times New Roman" w:hAnsi="Times New Roman" w:cs="Times New Roman"/>
          <w:sz w:val="24"/>
          <w:szCs w:val="28"/>
        </w:rPr>
        <w:t>tez ifadə edilir, buna görə 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nəşri zamanı, məlumat əməkdaşlara qədər ümumi frazalarla kifayətlənmək daha yaxşıdır. Biznesin inkişaf strategiyası</w:t>
      </w:r>
      <w:r>
        <w:rPr>
          <w:rFonts w:ascii="Times New Roman" w:hAnsi="Times New Roman" w:cs="Times New Roman"/>
          <w:szCs w:val="28"/>
        </w:rPr>
        <w:t xml:space="preserve"> </w:t>
      </w:r>
      <w:r w:rsidRPr="0034407D">
        <w:rPr>
          <w:rFonts w:ascii="Times New Roman" w:hAnsi="Times New Roman" w:cs="Times New Roman"/>
          <w:sz w:val="24"/>
          <w:szCs w:val="28"/>
        </w:rPr>
        <w:t>və biznesin strateji planı rəhbər üçün ən böyük dərəcədə tərtib edilir. Lakin yaddan çıxarmaq</w:t>
      </w:r>
      <w:r>
        <w:rPr>
          <w:rFonts w:ascii="Times New Roman" w:hAnsi="Times New Roman" w:cs="Times New Roman"/>
          <w:szCs w:val="28"/>
        </w:rPr>
        <w:t xml:space="preserve"> </w:t>
      </w:r>
      <w:r w:rsidRPr="0034407D">
        <w:rPr>
          <w:rFonts w:ascii="Times New Roman" w:hAnsi="Times New Roman" w:cs="Times New Roman"/>
          <w:sz w:val="24"/>
          <w:szCs w:val="28"/>
        </w:rPr>
        <w:t>lazım deyil</w:t>
      </w:r>
      <w:r>
        <w:rPr>
          <w:rFonts w:ascii="Times New Roman" w:hAnsi="Times New Roman" w:cs="Times New Roman"/>
          <w:szCs w:val="28"/>
        </w:rPr>
        <w:t xml:space="preserve"> </w:t>
      </w:r>
      <w:r w:rsidRPr="0034407D">
        <w:rPr>
          <w:rFonts w:ascii="Times New Roman" w:hAnsi="Times New Roman" w:cs="Times New Roman"/>
          <w:sz w:val="24"/>
          <w:szCs w:val="28"/>
        </w:rPr>
        <w:t>ki, heyət</w:t>
      </w:r>
      <w:r>
        <w:rPr>
          <w:rFonts w:ascii="Times New Roman" w:hAnsi="Times New Roman" w:cs="Times New Roman"/>
          <w:szCs w:val="28"/>
        </w:rPr>
        <w:t xml:space="preserve"> </w:t>
      </w:r>
      <w:r w:rsidRPr="0034407D">
        <w:rPr>
          <w:rFonts w:ascii="Times New Roman" w:hAnsi="Times New Roman" w:cs="Times New Roman"/>
          <w:sz w:val="24"/>
          <w:szCs w:val="28"/>
        </w:rPr>
        <w:t>müştərilər və təchizatçılar sizin cəhdlərinizdən xəbərdar olmalıdırlar.</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Daha bir əhəmiyyətli məsələ odur ki, əgər şirkət öz biznesinin strateji planlarını tez</w:t>
      </w:r>
      <w:r w:rsidR="00AE4E76">
        <w:rPr>
          <w:rFonts w:ascii="Times New Roman" w:hAnsi="Times New Roman" w:cs="Times New Roman"/>
          <w:sz w:val="24"/>
          <w:szCs w:val="28"/>
        </w:rPr>
        <w:t xml:space="preserve"> </w:t>
      </w:r>
      <w:r w:rsidRPr="0034407D">
        <w:rPr>
          <w:rFonts w:ascii="Times New Roman" w:hAnsi="Times New Roman" w:cs="Times New Roman"/>
          <w:sz w:val="24"/>
          <w:szCs w:val="28"/>
        </w:rPr>
        <w:t>-</w:t>
      </w:r>
      <w:r w:rsidR="00AE4E76">
        <w:rPr>
          <w:rFonts w:ascii="Times New Roman" w:hAnsi="Times New Roman" w:cs="Times New Roman"/>
          <w:sz w:val="24"/>
          <w:szCs w:val="28"/>
        </w:rPr>
        <w:t xml:space="preserve"> </w:t>
      </w:r>
      <w:r w:rsidRPr="0034407D">
        <w:rPr>
          <w:rFonts w:ascii="Times New Roman" w:hAnsi="Times New Roman" w:cs="Times New Roman"/>
          <w:sz w:val="24"/>
          <w:szCs w:val="28"/>
        </w:rPr>
        <w:t>tez dəyişdirirsə, onda o</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onları proqnozlar əsasında yenidən</w:t>
      </w:r>
      <w:r>
        <w:rPr>
          <w:rFonts w:ascii="Times New Roman" w:hAnsi="Times New Roman" w:cs="Times New Roman"/>
          <w:szCs w:val="28"/>
        </w:rPr>
        <w:t xml:space="preserve"> </w:t>
      </w:r>
      <w:r w:rsidRPr="0034407D">
        <w:rPr>
          <w:rFonts w:ascii="Times New Roman" w:hAnsi="Times New Roman" w:cs="Times New Roman"/>
          <w:sz w:val="24"/>
          <w:szCs w:val="28"/>
        </w:rPr>
        <w:t>qurur</w:t>
      </w:r>
      <w:r>
        <w:rPr>
          <w:rFonts w:ascii="Times New Roman" w:hAnsi="Times New Roman" w:cs="Times New Roman"/>
          <w:szCs w:val="28"/>
        </w:rPr>
        <w:t xml:space="preserve"> </w:t>
      </w:r>
      <w:r w:rsidRPr="0034407D">
        <w:rPr>
          <w:rFonts w:ascii="Times New Roman" w:hAnsi="Times New Roman" w:cs="Times New Roman"/>
          <w:sz w:val="24"/>
          <w:szCs w:val="28"/>
        </w:rPr>
        <w:t>və ya</w:t>
      </w:r>
      <w:r>
        <w:rPr>
          <w:rFonts w:ascii="Times New Roman" w:hAnsi="Times New Roman" w:cs="Times New Roman"/>
          <w:szCs w:val="28"/>
        </w:rPr>
        <w:t xml:space="preserve"> </w:t>
      </w:r>
      <w:r w:rsidRPr="0034407D">
        <w:rPr>
          <w:rFonts w:ascii="Times New Roman" w:hAnsi="Times New Roman" w:cs="Times New Roman"/>
          <w:sz w:val="24"/>
          <w:szCs w:val="28"/>
        </w:rPr>
        <w:t>öz fəaliyyətinin səhvini başa düşdükdən sonra tərtib edir. Bu</w:t>
      </w:r>
      <w:r w:rsidR="00045218">
        <w:rPr>
          <w:rFonts w:ascii="Times New Roman" w:hAnsi="Times New Roman" w:cs="Times New Roman"/>
          <w:sz w:val="24"/>
          <w:szCs w:val="28"/>
        </w:rPr>
        <w:t>,</w:t>
      </w:r>
      <w:r w:rsidRPr="0034407D">
        <w:rPr>
          <w:rFonts w:ascii="Times New Roman" w:hAnsi="Times New Roman" w:cs="Times New Roman"/>
          <w:sz w:val="24"/>
          <w:szCs w:val="28"/>
        </w:rPr>
        <w:t xml:space="preserve"> bir qayda olaraq, biznesin inkişaf strategiyasının və biznesin strateji planlarını əhəmiy</w:t>
      </w:r>
      <w:r>
        <w:rPr>
          <w:rFonts w:ascii="Times New Roman" w:hAnsi="Times New Roman" w:cs="Times New Roman"/>
          <w:sz w:val="24"/>
          <w:szCs w:val="28"/>
        </w:rPr>
        <w:softHyphen/>
      </w:r>
      <w:r w:rsidRPr="0034407D">
        <w:rPr>
          <w:rFonts w:ascii="Times New Roman" w:hAnsi="Times New Roman" w:cs="Times New Roman"/>
          <w:sz w:val="24"/>
          <w:szCs w:val="28"/>
        </w:rPr>
        <w:t>yətsiz dəyişir, əsas</w:t>
      </w:r>
      <w:r>
        <w:rPr>
          <w:rFonts w:ascii="Times New Roman" w:hAnsi="Times New Roman" w:cs="Times New Roman"/>
          <w:szCs w:val="28"/>
        </w:rPr>
        <w:t xml:space="preserve"> </w:t>
      </w:r>
      <w:r w:rsidRPr="0034407D">
        <w:rPr>
          <w:rFonts w:ascii="Times New Roman" w:hAnsi="Times New Roman" w:cs="Times New Roman"/>
          <w:sz w:val="24"/>
          <w:szCs w:val="28"/>
        </w:rPr>
        <w:t>kəskin dəyişikliklər yalnız ciddi qanunverici məhdu</w:t>
      </w:r>
      <w:r>
        <w:rPr>
          <w:rFonts w:ascii="Times New Roman" w:hAnsi="Times New Roman" w:cs="Times New Roman"/>
          <w:sz w:val="24"/>
          <w:szCs w:val="28"/>
        </w:rPr>
        <w:softHyphen/>
      </w:r>
      <w:r w:rsidRPr="0034407D">
        <w:rPr>
          <w:rFonts w:ascii="Times New Roman" w:hAnsi="Times New Roman" w:cs="Times New Roman"/>
          <w:sz w:val="24"/>
          <w:szCs w:val="28"/>
        </w:rPr>
        <w:t>diyyətlərlə bağlı</w:t>
      </w:r>
      <w:r>
        <w:rPr>
          <w:rFonts w:ascii="Times New Roman" w:hAnsi="Times New Roman" w:cs="Times New Roman"/>
          <w:szCs w:val="28"/>
        </w:rPr>
        <w:t xml:space="preserve"> </w:t>
      </w:r>
      <w:r w:rsidRPr="0034407D">
        <w:rPr>
          <w:rFonts w:ascii="Times New Roman" w:hAnsi="Times New Roman" w:cs="Times New Roman"/>
          <w:sz w:val="24"/>
          <w:szCs w:val="28"/>
        </w:rPr>
        <w:t>ola bilər.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inkişafında hədəflər, məsələlər və strateji planların hazırlaması</w:t>
      </w:r>
      <w:r w:rsidR="00045218">
        <w:rPr>
          <w:rFonts w:ascii="Times New Roman" w:hAnsi="Times New Roman" w:cs="Times New Roman"/>
          <w:sz w:val="24"/>
          <w:szCs w:val="28"/>
        </w:rPr>
        <w:t xml:space="preserve"> metodları</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inkişafı üçün strateji planlaşdırma uzunmüddətli perspektivə nəzərdə tutularaq (sabitlikdən və xarici mühitin qeyri-müəyyənliyindən asılı olaraq 3-5 ildən yuxarı) plan şəklində</w:t>
      </w:r>
      <w:r w:rsidR="00F4641E">
        <w:rPr>
          <w:rFonts w:ascii="Times New Roman" w:hAnsi="Times New Roman" w:cs="Times New Roman"/>
          <w:sz w:val="24"/>
          <w:szCs w:val="28"/>
        </w:rPr>
        <w:t xml:space="preserve"> formalaşdırılır,</w:t>
      </w:r>
      <w:r w:rsidRPr="0034407D">
        <w:rPr>
          <w:rFonts w:ascii="Times New Roman" w:hAnsi="Times New Roman" w:cs="Times New Roman"/>
          <w:sz w:val="24"/>
          <w:szCs w:val="28"/>
        </w:rPr>
        <w:t xml:space="preserve"> şirkətin sabit və möh</w:t>
      </w:r>
      <w:r>
        <w:rPr>
          <w:rFonts w:ascii="Times New Roman" w:hAnsi="Times New Roman" w:cs="Times New Roman"/>
          <w:sz w:val="24"/>
          <w:szCs w:val="28"/>
        </w:rPr>
        <w:softHyphen/>
      </w:r>
      <w:r w:rsidRPr="0034407D">
        <w:rPr>
          <w:rFonts w:ascii="Times New Roman" w:hAnsi="Times New Roman" w:cs="Times New Roman"/>
          <w:sz w:val="24"/>
          <w:szCs w:val="28"/>
        </w:rPr>
        <w:t>kəm uzunmüddətli fəaliyyətinin baza əsası kimi biznesin</w:t>
      </w:r>
      <w:r>
        <w:rPr>
          <w:rFonts w:ascii="Times New Roman" w:hAnsi="Times New Roman" w:cs="Times New Roman"/>
          <w:szCs w:val="28"/>
        </w:rPr>
        <w:t xml:space="preserve"> </w:t>
      </w:r>
      <w:r w:rsidRPr="0034407D">
        <w:rPr>
          <w:rFonts w:ascii="Times New Roman" w:hAnsi="Times New Roman" w:cs="Times New Roman"/>
          <w:sz w:val="24"/>
          <w:szCs w:val="28"/>
        </w:rPr>
        <w:t>inkişaf strategiyasını müəyyən edir. Buna uyğun olaraq biznesin strateji planlaşdırılmasında</w:t>
      </w:r>
      <w:r>
        <w:rPr>
          <w:rFonts w:ascii="Times New Roman" w:hAnsi="Times New Roman" w:cs="Times New Roman"/>
          <w:szCs w:val="28"/>
        </w:rPr>
        <w:t xml:space="preserve"> </w:t>
      </w:r>
      <w:r w:rsidRPr="0034407D">
        <w:rPr>
          <w:rFonts w:ascii="Times New Roman" w:hAnsi="Times New Roman" w:cs="Times New Roman"/>
          <w:sz w:val="24"/>
          <w:szCs w:val="28"/>
        </w:rPr>
        <w:t>bir çox daxili və xarici iqtisadi prosesin, amillərin</w:t>
      </w:r>
      <w:r>
        <w:rPr>
          <w:rFonts w:ascii="Times New Roman" w:hAnsi="Times New Roman" w:cs="Times New Roman"/>
          <w:szCs w:val="28"/>
        </w:rPr>
        <w:t xml:space="preserve"> </w:t>
      </w:r>
      <w:r w:rsidRPr="0034407D">
        <w:rPr>
          <w:rFonts w:ascii="Times New Roman" w:hAnsi="Times New Roman" w:cs="Times New Roman"/>
          <w:sz w:val="24"/>
          <w:szCs w:val="28"/>
        </w:rPr>
        <w:t>və hadisələrin qarşılıqlı təsiri üzrə</w:t>
      </w:r>
      <w:r>
        <w:rPr>
          <w:rFonts w:ascii="Times New Roman" w:hAnsi="Times New Roman" w:cs="Times New Roman"/>
          <w:szCs w:val="28"/>
        </w:rPr>
        <w:t xml:space="preserve"> </w:t>
      </w:r>
      <w:r w:rsidRPr="0034407D">
        <w:rPr>
          <w:rFonts w:ascii="Times New Roman" w:hAnsi="Times New Roman" w:cs="Times New Roman"/>
          <w:sz w:val="24"/>
          <w:szCs w:val="28"/>
        </w:rPr>
        <w:t>iqtisadi qanunauyğunluqlar aydınlaşdırılmalı</w:t>
      </w:r>
      <w:r>
        <w:rPr>
          <w:rFonts w:ascii="Times New Roman" w:hAnsi="Times New Roman" w:cs="Times New Roman"/>
          <w:szCs w:val="28"/>
        </w:rPr>
        <w:t xml:space="preserve"> </w:t>
      </w:r>
      <w:r w:rsidRPr="0034407D">
        <w:rPr>
          <w:rFonts w:ascii="Times New Roman" w:hAnsi="Times New Roman" w:cs="Times New Roman"/>
          <w:sz w:val="24"/>
          <w:szCs w:val="28"/>
        </w:rPr>
        <w:t>və nəzərə alınmalıdır. Şirkətlərdə biznesin</w:t>
      </w:r>
      <w:r>
        <w:rPr>
          <w:rFonts w:ascii="Times New Roman" w:hAnsi="Times New Roman" w:cs="Times New Roman"/>
          <w:szCs w:val="28"/>
        </w:rPr>
        <w:t xml:space="preserve"> </w:t>
      </w:r>
      <w:r w:rsidRPr="0034407D">
        <w:rPr>
          <w:rFonts w:ascii="Times New Roman" w:hAnsi="Times New Roman" w:cs="Times New Roman"/>
          <w:sz w:val="24"/>
          <w:szCs w:val="28"/>
        </w:rPr>
        <w:t>strateji planlaşdırılması</w:t>
      </w:r>
      <w:r>
        <w:rPr>
          <w:rFonts w:ascii="Times New Roman" w:hAnsi="Times New Roman" w:cs="Times New Roman"/>
          <w:szCs w:val="28"/>
        </w:rPr>
        <w:t xml:space="preserve"> </w:t>
      </w:r>
      <w:r w:rsidRPr="0034407D">
        <w:rPr>
          <w:rFonts w:ascii="Times New Roman" w:hAnsi="Times New Roman" w:cs="Times New Roman"/>
          <w:sz w:val="24"/>
          <w:szCs w:val="28"/>
        </w:rPr>
        <w:t>prosesi növbəti qarşılıqlı əlaqələri</w:t>
      </w:r>
      <w:r>
        <w:rPr>
          <w:rFonts w:ascii="Times New Roman" w:hAnsi="Times New Roman" w:cs="Times New Roman"/>
          <w:szCs w:val="28"/>
        </w:rPr>
        <w:t xml:space="preserve"> </w:t>
      </w:r>
      <w:r w:rsidRPr="0034407D">
        <w:rPr>
          <w:rFonts w:ascii="Times New Roman" w:hAnsi="Times New Roman" w:cs="Times New Roman"/>
          <w:sz w:val="24"/>
          <w:szCs w:val="28"/>
        </w:rPr>
        <w:t>və funksiyaların</w:t>
      </w:r>
      <w:r>
        <w:rPr>
          <w:rFonts w:ascii="Times New Roman" w:hAnsi="Times New Roman" w:cs="Times New Roman"/>
          <w:szCs w:val="28"/>
        </w:rPr>
        <w:t xml:space="preserve"> </w:t>
      </w:r>
      <w:r w:rsidRPr="0034407D">
        <w:rPr>
          <w:rFonts w:ascii="Times New Roman" w:hAnsi="Times New Roman" w:cs="Times New Roman"/>
          <w:sz w:val="24"/>
          <w:szCs w:val="28"/>
        </w:rPr>
        <w:t>həyata keçirilməsini özünə daxil edir: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1) uzunmüddətli perspektivdə əsas ideal hesab olunan</w:t>
      </w:r>
      <w:r>
        <w:rPr>
          <w:rFonts w:ascii="Times New Roman" w:hAnsi="Times New Roman" w:cs="Times New Roman"/>
          <w:szCs w:val="28"/>
        </w:rPr>
        <w:t xml:space="preserve"> </w:t>
      </w:r>
      <w:r w:rsidRPr="0034407D">
        <w:rPr>
          <w:rFonts w:ascii="Times New Roman" w:hAnsi="Times New Roman" w:cs="Times New Roman"/>
          <w:sz w:val="24"/>
          <w:szCs w:val="28"/>
        </w:rPr>
        <w:t>hədəflərin və şirkətin inkişafı üçün</w:t>
      </w:r>
      <w:r>
        <w:rPr>
          <w:rFonts w:ascii="Times New Roman" w:hAnsi="Times New Roman" w:cs="Times New Roman"/>
          <w:szCs w:val="28"/>
        </w:rPr>
        <w:t xml:space="preserve"> </w:t>
      </w:r>
      <w:r w:rsidRPr="0034407D">
        <w:rPr>
          <w:rFonts w:ascii="Times New Roman" w:hAnsi="Times New Roman" w:cs="Times New Roman"/>
          <w:sz w:val="24"/>
          <w:szCs w:val="28"/>
        </w:rPr>
        <w:t>məsələlərin təyini;</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4641E">
        <w:rPr>
          <w:rFonts w:ascii="Times New Roman" w:hAnsi="Times New Roman" w:cs="Times New Roman"/>
          <w:sz w:val="24"/>
          <w:szCs w:val="28"/>
        </w:rPr>
        <w:t>2) ş</w:t>
      </w:r>
      <w:r w:rsidRPr="0034407D">
        <w:rPr>
          <w:rFonts w:ascii="Times New Roman" w:hAnsi="Times New Roman" w:cs="Times New Roman"/>
          <w:sz w:val="24"/>
          <w:szCs w:val="28"/>
        </w:rPr>
        <w:t>irkətin</w:t>
      </w:r>
      <w:r>
        <w:rPr>
          <w:rFonts w:ascii="Times New Roman" w:hAnsi="Times New Roman" w:cs="Times New Roman"/>
          <w:szCs w:val="28"/>
        </w:rPr>
        <w:t xml:space="preserve"> </w:t>
      </w:r>
      <w:r w:rsidRPr="0034407D">
        <w:rPr>
          <w:rFonts w:ascii="Times New Roman" w:hAnsi="Times New Roman" w:cs="Times New Roman"/>
          <w:sz w:val="24"/>
          <w:szCs w:val="28"/>
        </w:rPr>
        <w:t>etibarlı və sabit uzunmüddətli inkişafı üçün</w:t>
      </w:r>
      <w:r>
        <w:rPr>
          <w:rFonts w:ascii="Times New Roman" w:hAnsi="Times New Roman" w:cs="Times New Roman"/>
          <w:szCs w:val="28"/>
        </w:rPr>
        <w:t xml:space="preserve"> </w:t>
      </w:r>
      <w:r w:rsidRPr="0034407D">
        <w:rPr>
          <w:rFonts w:ascii="Times New Roman" w:hAnsi="Times New Roman" w:cs="Times New Roman"/>
          <w:sz w:val="24"/>
          <w:szCs w:val="28"/>
        </w:rPr>
        <w:t>şəraitin</w:t>
      </w:r>
      <w:r>
        <w:rPr>
          <w:rFonts w:ascii="Times New Roman" w:hAnsi="Times New Roman" w:cs="Times New Roman"/>
          <w:szCs w:val="28"/>
        </w:rPr>
        <w:t xml:space="preserve"> </w:t>
      </w:r>
      <w:r w:rsidRPr="0034407D">
        <w:rPr>
          <w:rFonts w:ascii="Times New Roman" w:hAnsi="Times New Roman" w:cs="Times New Roman"/>
          <w:sz w:val="24"/>
          <w:szCs w:val="28"/>
        </w:rPr>
        <w:t>yaradılması;</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3) cari və</w:t>
      </w:r>
      <w:r w:rsidR="00F4641E">
        <w:rPr>
          <w:rFonts w:ascii="Times New Roman" w:hAnsi="Times New Roman" w:cs="Times New Roman"/>
          <w:sz w:val="24"/>
          <w:szCs w:val="28"/>
        </w:rPr>
        <w:t xml:space="preserve"> orta</w:t>
      </w:r>
      <w:r w:rsidRPr="0034407D">
        <w:rPr>
          <w:rFonts w:ascii="Times New Roman" w:hAnsi="Times New Roman" w:cs="Times New Roman"/>
          <w:sz w:val="24"/>
          <w:szCs w:val="28"/>
        </w:rPr>
        <w:t>müddətli planlarının kompleksi vasitə</w:t>
      </w:r>
      <w:r w:rsidR="00F4641E">
        <w:rPr>
          <w:rFonts w:ascii="Times New Roman" w:hAnsi="Times New Roman" w:cs="Times New Roman"/>
          <w:sz w:val="24"/>
          <w:szCs w:val="28"/>
        </w:rPr>
        <w:t>s</w:t>
      </w:r>
      <w:r w:rsidRPr="0034407D">
        <w:rPr>
          <w:rFonts w:ascii="Times New Roman" w:hAnsi="Times New Roman" w:cs="Times New Roman"/>
          <w:sz w:val="24"/>
          <w:szCs w:val="28"/>
        </w:rPr>
        <w:t>ilə biznesin 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reallaşdırılmasının</w:t>
      </w:r>
      <w:r>
        <w:rPr>
          <w:rFonts w:ascii="Times New Roman" w:hAnsi="Times New Roman" w:cs="Times New Roman"/>
          <w:szCs w:val="28"/>
        </w:rPr>
        <w:t xml:space="preserve"> </w:t>
      </w:r>
      <w:r w:rsidRPr="0034407D">
        <w:rPr>
          <w:rFonts w:ascii="Times New Roman" w:hAnsi="Times New Roman" w:cs="Times New Roman"/>
          <w:sz w:val="24"/>
          <w:szCs w:val="28"/>
        </w:rPr>
        <w:t>əsasında şirkətin səmərəli</w:t>
      </w:r>
      <w:r>
        <w:rPr>
          <w:rFonts w:ascii="Times New Roman" w:hAnsi="Times New Roman" w:cs="Times New Roman"/>
          <w:szCs w:val="28"/>
        </w:rPr>
        <w:t xml:space="preserve"> </w:t>
      </w:r>
      <w:r w:rsidRPr="0034407D">
        <w:rPr>
          <w:rFonts w:ascii="Times New Roman" w:hAnsi="Times New Roman" w:cs="Times New Roman"/>
          <w:sz w:val="24"/>
          <w:szCs w:val="28"/>
        </w:rPr>
        <w:t>fəaliyyətinin ilkin şərtlərinin formalaşması.</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Buna uyğun olaraq biznesin inkişafı üçün, strateji planlaşdırma prosesində əsaslandırılma həyata keçirilir: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4641E">
        <w:rPr>
          <w:rFonts w:ascii="Times New Roman" w:hAnsi="Times New Roman" w:cs="Times New Roman"/>
          <w:sz w:val="24"/>
          <w:szCs w:val="28"/>
        </w:rPr>
        <w:t>a)</w:t>
      </w:r>
      <w:r w:rsidRPr="0034407D">
        <w:rPr>
          <w:rFonts w:ascii="Times New Roman" w:hAnsi="Times New Roman" w:cs="Times New Roman"/>
          <w:sz w:val="24"/>
          <w:szCs w:val="28"/>
        </w:rPr>
        <w:t xml:space="preserve"> şirkətin</w:t>
      </w:r>
      <w:r>
        <w:rPr>
          <w:rFonts w:ascii="Times New Roman" w:hAnsi="Times New Roman" w:cs="Times New Roman"/>
          <w:szCs w:val="28"/>
        </w:rPr>
        <w:t xml:space="preserve"> </w:t>
      </w:r>
      <w:r w:rsidRPr="0034407D">
        <w:rPr>
          <w:rFonts w:ascii="Times New Roman" w:hAnsi="Times New Roman" w:cs="Times New Roman"/>
          <w:sz w:val="24"/>
          <w:szCs w:val="28"/>
        </w:rPr>
        <w:t>inkişafının perspektivlərində</w:t>
      </w:r>
      <w:r>
        <w:rPr>
          <w:rFonts w:ascii="Times New Roman" w:hAnsi="Times New Roman" w:cs="Times New Roman"/>
          <w:szCs w:val="28"/>
        </w:rPr>
        <w:t xml:space="preserve"> </w:t>
      </w:r>
      <w:r w:rsidRPr="0034407D">
        <w:rPr>
          <w:rFonts w:ascii="Times New Roman" w:hAnsi="Times New Roman" w:cs="Times New Roman"/>
          <w:sz w:val="24"/>
          <w:szCs w:val="28"/>
        </w:rPr>
        <w:t>hədəfinə doğru</w:t>
      </w:r>
      <w:r>
        <w:rPr>
          <w:rFonts w:ascii="Times New Roman" w:hAnsi="Times New Roman" w:cs="Times New Roman"/>
          <w:szCs w:val="28"/>
        </w:rPr>
        <w:t xml:space="preserve"> </w:t>
      </w:r>
      <w:r w:rsidRPr="0034407D">
        <w:rPr>
          <w:rFonts w:ascii="Times New Roman" w:hAnsi="Times New Roman" w:cs="Times New Roman"/>
          <w:sz w:val="24"/>
          <w:szCs w:val="28"/>
        </w:rPr>
        <w:t>onun fəaliyyəti şərtlərinin dəyişikliklərini nəzərə alaraq onun dəqiqləşdir</w:t>
      </w:r>
      <w:r w:rsidR="00F23435">
        <w:rPr>
          <w:rFonts w:ascii="Times New Roman" w:hAnsi="Times New Roman" w:cs="Times New Roman"/>
          <w:sz w:val="24"/>
          <w:szCs w:val="28"/>
        </w:rPr>
        <w:t>il</w:t>
      </w:r>
      <w:r w:rsidRPr="0034407D">
        <w:rPr>
          <w:rFonts w:ascii="Times New Roman" w:hAnsi="Times New Roman" w:cs="Times New Roman"/>
          <w:sz w:val="24"/>
          <w:szCs w:val="28"/>
        </w:rPr>
        <w:t>məsi;</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00F4641E">
        <w:rPr>
          <w:rFonts w:ascii="Times New Roman" w:hAnsi="Times New Roman" w:cs="Times New Roman"/>
          <w:sz w:val="24"/>
          <w:szCs w:val="28"/>
        </w:rPr>
        <w:t>b)</w:t>
      </w:r>
      <w:r w:rsidRPr="0034407D">
        <w:rPr>
          <w:rFonts w:ascii="Times New Roman" w:hAnsi="Times New Roman" w:cs="Times New Roman"/>
          <w:sz w:val="24"/>
          <w:szCs w:val="28"/>
        </w:rPr>
        <w:t xml:space="preserve"> şirkətin biznesinin</w:t>
      </w:r>
      <w:r>
        <w:rPr>
          <w:rFonts w:ascii="Times New Roman" w:hAnsi="Times New Roman" w:cs="Times New Roman"/>
          <w:szCs w:val="28"/>
        </w:rPr>
        <w:t xml:space="preserve"> </w:t>
      </w:r>
      <w:r w:rsidRPr="0034407D">
        <w:rPr>
          <w:rFonts w:ascii="Times New Roman" w:hAnsi="Times New Roman" w:cs="Times New Roman"/>
          <w:sz w:val="24"/>
          <w:szCs w:val="28"/>
        </w:rPr>
        <w:t>inkişaf strategiyaları</w:t>
      </w:r>
      <w:r w:rsidR="00F4641E">
        <w:rPr>
          <w:rFonts w:ascii="Times New Roman" w:hAnsi="Times New Roman" w:cs="Times New Roman"/>
          <w:sz w:val="24"/>
          <w:szCs w:val="28"/>
        </w:rPr>
        <w:t>,</w:t>
      </w:r>
      <w:r>
        <w:rPr>
          <w:rFonts w:ascii="Times New Roman" w:hAnsi="Times New Roman" w:cs="Times New Roman"/>
          <w:szCs w:val="28"/>
        </w:rPr>
        <w:t xml:space="preserve"> </w:t>
      </w:r>
      <w:r w:rsidRPr="0034407D">
        <w:rPr>
          <w:rFonts w:ascii="Times New Roman" w:hAnsi="Times New Roman" w:cs="Times New Roman"/>
          <w:sz w:val="24"/>
          <w:szCs w:val="28"/>
        </w:rPr>
        <w:t>harada ki, konsepsiya və inkişafın əsas istiqamətləri ifadə edilir;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4641E">
        <w:rPr>
          <w:rFonts w:ascii="Times New Roman" w:hAnsi="Times New Roman" w:cs="Times New Roman"/>
          <w:sz w:val="24"/>
          <w:szCs w:val="28"/>
        </w:rPr>
        <w:t>c)</w:t>
      </w:r>
      <w:r w:rsidRPr="0034407D">
        <w:rPr>
          <w:rFonts w:ascii="Times New Roman" w:hAnsi="Times New Roman" w:cs="Times New Roman"/>
          <w:sz w:val="24"/>
          <w:szCs w:val="28"/>
        </w:rPr>
        <w:t xml:space="preserve"> şirkətin biznesinin</w:t>
      </w:r>
      <w:r>
        <w:rPr>
          <w:rFonts w:ascii="Times New Roman" w:hAnsi="Times New Roman" w:cs="Times New Roman"/>
          <w:szCs w:val="28"/>
        </w:rPr>
        <w:t xml:space="preserve"> </w:t>
      </w:r>
      <w:r w:rsidRPr="0034407D">
        <w:rPr>
          <w:rFonts w:ascii="Times New Roman" w:hAnsi="Times New Roman" w:cs="Times New Roman"/>
          <w:sz w:val="24"/>
          <w:szCs w:val="28"/>
        </w:rPr>
        <w:t>inkişaf strategiyasının</w:t>
      </w:r>
      <w:r>
        <w:rPr>
          <w:rFonts w:ascii="Times New Roman" w:hAnsi="Times New Roman" w:cs="Times New Roman"/>
          <w:szCs w:val="28"/>
        </w:rPr>
        <w:t xml:space="preserve"> </w:t>
      </w:r>
      <w:r w:rsidRPr="0034407D">
        <w:rPr>
          <w:rFonts w:ascii="Times New Roman" w:hAnsi="Times New Roman" w:cs="Times New Roman"/>
          <w:sz w:val="24"/>
          <w:szCs w:val="28"/>
        </w:rPr>
        <w:t>uzunmüddətli</w:t>
      </w:r>
      <w:r>
        <w:rPr>
          <w:rFonts w:ascii="Times New Roman" w:hAnsi="Times New Roman" w:cs="Times New Roman"/>
          <w:szCs w:val="28"/>
        </w:rPr>
        <w:t xml:space="preserve"> </w:t>
      </w:r>
      <w:r w:rsidRPr="0034407D">
        <w:rPr>
          <w:rFonts w:ascii="Times New Roman" w:hAnsi="Times New Roman" w:cs="Times New Roman"/>
          <w:sz w:val="24"/>
          <w:szCs w:val="28"/>
        </w:rPr>
        <w:t>planı.</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 strate</w:t>
      </w:r>
      <w:r w:rsidR="00F23435">
        <w:rPr>
          <w:rFonts w:ascii="Times New Roman" w:hAnsi="Times New Roman" w:cs="Times New Roman"/>
          <w:sz w:val="24"/>
          <w:szCs w:val="28"/>
        </w:rPr>
        <w:t>g</w:t>
      </w:r>
      <w:r w:rsidRPr="0034407D">
        <w:rPr>
          <w:rFonts w:ascii="Times New Roman" w:hAnsi="Times New Roman" w:cs="Times New Roman"/>
          <w:sz w:val="24"/>
          <w:szCs w:val="28"/>
        </w:rPr>
        <w:t>iyasının</w:t>
      </w:r>
      <w:r>
        <w:rPr>
          <w:rFonts w:ascii="Times New Roman" w:hAnsi="Times New Roman" w:cs="Times New Roman"/>
          <w:szCs w:val="28"/>
        </w:rPr>
        <w:t xml:space="preserve"> </w:t>
      </w:r>
      <w:r w:rsidRPr="0034407D">
        <w:rPr>
          <w:rFonts w:ascii="Times New Roman" w:hAnsi="Times New Roman" w:cs="Times New Roman"/>
          <w:sz w:val="24"/>
          <w:szCs w:val="28"/>
        </w:rPr>
        <w:t>planlaşdırılması</w:t>
      </w:r>
      <w:r>
        <w:rPr>
          <w:rFonts w:ascii="Times New Roman" w:hAnsi="Times New Roman" w:cs="Times New Roman"/>
          <w:szCs w:val="28"/>
        </w:rPr>
        <w:t xml:space="preserve"> </w:t>
      </w:r>
      <w:r w:rsidRPr="0034407D">
        <w:rPr>
          <w:rFonts w:ascii="Times New Roman" w:hAnsi="Times New Roman" w:cs="Times New Roman"/>
          <w:sz w:val="24"/>
          <w:szCs w:val="28"/>
        </w:rPr>
        <w:t>məsələləri aşkar edir</w:t>
      </w:r>
      <w:r>
        <w:rPr>
          <w:rFonts w:ascii="Times New Roman" w:hAnsi="Times New Roman" w:cs="Times New Roman"/>
          <w:szCs w:val="28"/>
        </w:rPr>
        <w:t xml:space="preserve"> </w:t>
      </w:r>
      <w:r w:rsidRPr="0034407D">
        <w:rPr>
          <w:rFonts w:ascii="Times New Roman" w:hAnsi="Times New Roman" w:cs="Times New Roman"/>
          <w:sz w:val="24"/>
          <w:szCs w:val="28"/>
        </w:rPr>
        <w:t>ki, konsepsiyaya uyğun olaraq şirkətin</w:t>
      </w:r>
      <w:r>
        <w:rPr>
          <w:rFonts w:ascii="Times New Roman" w:hAnsi="Times New Roman" w:cs="Times New Roman"/>
          <w:szCs w:val="28"/>
        </w:rPr>
        <w:t xml:space="preserve"> </w:t>
      </w:r>
      <w:r w:rsidRPr="0034407D">
        <w:rPr>
          <w:rFonts w:ascii="Times New Roman" w:hAnsi="Times New Roman" w:cs="Times New Roman"/>
          <w:sz w:val="24"/>
          <w:szCs w:val="28"/>
        </w:rPr>
        <w:t>inkişafının hər mərhələsində hədəflərin nailiyyəti üçün həll etmək lazımdır. Onda miqdar və keyfiyyətli göstəricilər ön plana çıxarılaraq</w:t>
      </w:r>
      <w:r>
        <w:rPr>
          <w:rFonts w:ascii="Times New Roman" w:hAnsi="Times New Roman" w:cs="Times New Roman"/>
          <w:szCs w:val="28"/>
        </w:rPr>
        <w:t xml:space="preserve"> </w:t>
      </w:r>
      <w:r w:rsidRPr="0034407D">
        <w:rPr>
          <w:rFonts w:ascii="Times New Roman" w:hAnsi="Times New Roman" w:cs="Times New Roman"/>
          <w:sz w:val="24"/>
          <w:szCs w:val="28"/>
        </w:rPr>
        <w:t xml:space="preserve">inkişafın əsas parametrlərini göstərir. </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Biznesdə</w:t>
      </w:r>
      <w:r>
        <w:rPr>
          <w:rFonts w:ascii="Times New Roman" w:hAnsi="Times New Roman" w:cs="Times New Roman"/>
          <w:szCs w:val="28"/>
        </w:rPr>
        <w:t xml:space="preserve"> </w:t>
      </w:r>
      <w:r w:rsidRPr="0034407D">
        <w:rPr>
          <w:rFonts w:ascii="Times New Roman" w:hAnsi="Times New Roman" w:cs="Times New Roman"/>
          <w:sz w:val="24"/>
          <w:szCs w:val="28"/>
        </w:rPr>
        <w:t>strateji plan planlaşdırmanın iki aspektini birləşdirir, məqsəd</w:t>
      </w:r>
      <w:r>
        <w:rPr>
          <w:rFonts w:ascii="Times New Roman" w:hAnsi="Times New Roman" w:cs="Times New Roman"/>
          <w:szCs w:val="28"/>
        </w:rPr>
        <w:t xml:space="preserve"> </w:t>
      </w:r>
      <w:r w:rsidRPr="0034407D">
        <w:rPr>
          <w:rFonts w:ascii="Times New Roman" w:hAnsi="Times New Roman" w:cs="Times New Roman"/>
          <w:sz w:val="24"/>
          <w:szCs w:val="28"/>
        </w:rPr>
        <w:t>və ehtiyatlar, yəni</w:t>
      </w:r>
      <w:r>
        <w:rPr>
          <w:rFonts w:ascii="Times New Roman" w:hAnsi="Times New Roman" w:cs="Times New Roman"/>
          <w:szCs w:val="28"/>
        </w:rPr>
        <w:t xml:space="preserve"> </w:t>
      </w:r>
      <w:r w:rsidRPr="0034407D">
        <w:rPr>
          <w:rFonts w:ascii="Times New Roman" w:hAnsi="Times New Roman" w:cs="Times New Roman"/>
          <w:sz w:val="24"/>
          <w:szCs w:val="28"/>
        </w:rPr>
        <w:t>onların nailiyyət əldə etməsi üçün</w:t>
      </w:r>
      <w:r>
        <w:rPr>
          <w:rFonts w:ascii="Times New Roman" w:hAnsi="Times New Roman" w:cs="Times New Roman"/>
          <w:szCs w:val="28"/>
        </w:rPr>
        <w:t xml:space="preserve"> </w:t>
      </w:r>
      <w:r w:rsidRPr="0034407D">
        <w:rPr>
          <w:rFonts w:ascii="Times New Roman" w:hAnsi="Times New Roman" w:cs="Times New Roman"/>
          <w:sz w:val="24"/>
          <w:szCs w:val="28"/>
        </w:rPr>
        <w:t>imkanlarla hədəfləri əlaqələn</w:t>
      </w:r>
      <w:r>
        <w:rPr>
          <w:rFonts w:ascii="Times New Roman" w:hAnsi="Times New Roman" w:cs="Times New Roman"/>
          <w:sz w:val="24"/>
          <w:szCs w:val="28"/>
        </w:rPr>
        <w:softHyphen/>
      </w:r>
      <w:r w:rsidR="00F4641E">
        <w:rPr>
          <w:rFonts w:ascii="Times New Roman" w:hAnsi="Times New Roman" w:cs="Times New Roman"/>
          <w:sz w:val="24"/>
          <w:szCs w:val="28"/>
        </w:rPr>
        <w:t>dirir,</w:t>
      </w:r>
      <w:r>
        <w:rPr>
          <w:rFonts w:ascii="Times New Roman" w:hAnsi="Times New Roman" w:cs="Times New Roman"/>
          <w:szCs w:val="28"/>
        </w:rPr>
        <w:t xml:space="preserve"> </w:t>
      </w:r>
      <w:r w:rsidRPr="0034407D">
        <w:rPr>
          <w:rFonts w:ascii="Times New Roman" w:hAnsi="Times New Roman" w:cs="Times New Roman"/>
          <w:sz w:val="24"/>
          <w:szCs w:val="28"/>
        </w:rPr>
        <w:t>onun göstəricilərinin və bölmələrin inkişafı istiqamətində daxili yekdilliyini güman edir. Bir halda ki, şirkətin</w:t>
      </w:r>
      <w:r>
        <w:rPr>
          <w:rFonts w:ascii="Times New Roman" w:hAnsi="Times New Roman" w:cs="Times New Roman"/>
          <w:szCs w:val="28"/>
        </w:rPr>
        <w:t xml:space="preserve"> </w:t>
      </w:r>
      <w:r w:rsidRPr="0034407D">
        <w:rPr>
          <w:rFonts w:ascii="Times New Roman" w:hAnsi="Times New Roman" w:cs="Times New Roman"/>
          <w:sz w:val="24"/>
          <w:szCs w:val="28"/>
        </w:rPr>
        <w:t>inkişafının hər mərhələsində</w:t>
      </w:r>
      <w:r w:rsidR="00F23435">
        <w:rPr>
          <w:rFonts w:ascii="Times New Roman" w:hAnsi="Times New Roman" w:cs="Times New Roman"/>
          <w:sz w:val="24"/>
          <w:szCs w:val="28"/>
        </w:rPr>
        <w:t xml:space="preserve"> ehtiy</w:t>
      </w:r>
      <w:r w:rsidRPr="0034407D">
        <w:rPr>
          <w:rFonts w:ascii="Times New Roman" w:hAnsi="Times New Roman" w:cs="Times New Roman"/>
          <w:sz w:val="24"/>
          <w:szCs w:val="28"/>
        </w:rPr>
        <w:t>atlar</w:t>
      </w:r>
      <w:r>
        <w:rPr>
          <w:rFonts w:ascii="Times New Roman" w:hAnsi="Times New Roman" w:cs="Times New Roman"/>
          <w:szCs w:val="28"/>
        </w:rPr>
        <w:t xml:space="preserve"> </w:t>
      </w:r>
      <w:r w:rsidRPr="0034407D">
        <w:rPr>
          <w:rFonts w:ascii="Times New Roman" w:hAnsi="Times New Roman" w:cs="Times New Roman"/>
          <w:sz w:val="24"/>
          <w:szCs w:val="28"/>
        </w:rPr>
        <w:t>məhdudlaşdırılmış ola bilər, siz biznesin strateji planında yalnız onların kö</w:t>
      </w:r>
      <w:r>
        <w:rPr>
          <w:rFonts w:ascii="Times New Roman" w:hAnsi="Times New Roman" w:cs="Times New Roman"/>
          <w:sz w:val="24"/>
          <w:szCs w:val="28"/>
        </w:rPr>
        <w:softHyphen/>
      </w:r>
      <w:r w:rsidRPr="0034407D">
        <w:rPr>
          <w:rFonts w:ascii="Times New Roman" w:hAnsi="Times New Roman" w:cs="Times New Roman"/>
          <w:sz w:val="24"/>
          <w:szCs w:val="28"/>
        </w:rPr>
        <w:t>mə</w:t>
      </w:r>
      <w:r>
        <w:rPr>
          <w:rFonts w:ascii="Times New Roman" w:hAnsi="Times New Roman" w:cs="Times New Roman"/>
          <w:sz w:val="24"/>
          <w:szCs w:val="28"/>
        </w:rPr>
        <w:t>yi</w:t>
      </w:r>
      <w:r>
        <w:rPr>
          <w:rFonts w:ascii="Times New Roman" w:hAnsi="Times New Roman" w:cs="Times New Roman"/>
          <w:sz w:val="24"/>
          <w:szCs w:val="28"/>
        </w:rPr>
        <w:softHyphen/>
      </w:r>
      <w:r w:rsidRPr="0034407D">
        <w:rPr>
          <w:rFonts w:ascii="Times New Roman" w:hAnsi="Times New Roman" w:cs="Times New Roman"/>
          <w:sz w:val="24"/>
          <w:szCs w:val="28"/>
        </w:rPr>
        <w:t>lə hədəflərin nailiyyətini nəzərdə tutursunuz, həm də növlərin ge</w:t>
      </w:r>
      <w:r>
        <w:rPr>
          <w:rFonts w:ascii="Times New Roman" w:hAnsi="Times New Roman" w:cs="Times New Roman"/>
          <w:sz w:val="24"/>
          <w:szCs w:val="28"/>
        </w:rPr>
        <w:softHyphen/>
      </w:r>
      <w:r w:rsidRPr="0034407D">
        <w:rPr>
          <w:rFonts w:ascii="Times New Roman" w:hAnsi="Times New Roman" w:cs="Times New Roman"/>
          <w:sz w:val="24"/>
          <w:szCs w:val="28"/>
        </w:rPr>
        <w:t>nişlənilməsi və</w:t>
      </w:r>
      <w:r w:rsidR="00F23435">
        <w:rPr>
          <w:rFonts w:ascii="Times New Roman" w:hAnsi="Times New Roman" w:cs="Times New Roman"/>
          <w:sz w:val="24"/>
          <w:szCs w:val="28"/>
        </w:rPr>
        <w:t xml:space="preserve"> bu ehtiy</w:t>
      </w:r>
      <w:r w:rsidRPr="0034407D">
        <w:rPr>
          <w:rFonts w:ascii="Times New Roman" w:hAnsi="Times New Roman" w:cs="Times New Roman"/>
          <w:sz w:val="24"/>
          <w:szCs w:val="28"/>
        </w:rPr>
        <w:t>atların</w:t>
      </w:r>
      <w:r>
        <w:rPr>
          <w:rFonts w:ascii="Times New Roman" w:hAnsi="Times New Roman" w:cs="Times New Roman"/>
          <w:szCs w:val="28"/>
        </w:rPr>
        <w:t xml:space="preserve"> </w:t>
      </w:r>
      <w:r w:rsidRPr="0034407D">
        <w:rPr>
          <w:rFonts w:ascii="Times New Roman" w:hAnsi="Times New Roman" w:cs="Times New Roman"/>
          <w:sz w:val="24"/>
          <w:szCs w:val="28"/>
        </w:rPr>
        <w:t>həcmlərinin artımı üçün metodları işləyirsiniz.</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Biznesin inkişafı üçün strateji planlaşdırma başlanğıc vəziyyətdən məqsədyönlü hərəkətin idarə olunan prosesinə istənilən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fəaliyyətinin uzunmüddətli, sabit və rəqabət qabiliyyətinin inkişafına</w:t>
      </w:r>
      <w:r>
        <w:rPr>
          <w:rFonts w:ascii="Times New Roman" w:hAnsi="Times New Roman" w:cs="Times New Roman"/>
          <w:szCs w:val="28"/>
        </w:rPr>
        <w:t xml:space="preserve"> </w:t>
      </w:r>
      <w:r w:rsidRPr="0034407D">
        <w:rPr>
          <w:rFonts w:ascii="Times New Roman" w:hAnsi="Times New Roman" w:cs="Times New Roman"/>
          <w:sz w:val="24"/>
          <w:szCs w:val="28"/>
        </w:rPr>
        <w:t>icazə verən</w:t>
      </w:r>
      <w:r>
        <w:rPr>
          <w:rFonts w:ascii="Times New Roman" w:hAnsi="Times New Roman" w:cs="Times New Roman"/>
          <w:szCs w:val="28"/>
        </w:rPr>
        <w:t xml:space="preserve"> </w:t>
      </w:r>
      <w:r w:rsidRPr="0034407D">
        <w:rPr>
          <w:rFonts w:ascii="Times New Roman" w:hAnsi="Times New Roman" w:cs="Times New Roman"/>
          <w:sz w:val="24"/>
          <w:szCs w:val="28"/>
        </w:rPr>
        <w:t>nəzərdə tutulmuş hədəfdir. Belə hərəkətin trayektoriyaları müxtəlif ola bilər, onlardan hər biri inkişafın müəyyən varian</w:t>
      </w:r>
      <w:r w:rsidR="00F23435">
        <w:rPr>
          <w:rFonts w:ascii="Times New Roman" w:hAnsi="Times New Roman" w:cs="Times New Roman"/>
          <w:sz w:val="24"/>
          <w:szCs w:val="28"/>
        </w:rPr>
        <w:t>tına uyğundur</w:t>
      </w:r>
      <w:r w:rsidRPr="0034407D">
        <w:rPr>
          <w:rFonts w:ascii="Times New Roman" w:hAnsi="Times New Roman" w:cs="Times New Roman"/>
          <w:sz w:val="24"/>
          <w:szCs w:val="28"/>
        </w:rPr>
        <w:t xml:space="preserve"> və ən səmərəli</w:t>
      </w:r>
      <w:r>
        <w:rPr>
          <w:rFonts w:ascii="Times New Roman" w:hAnsi="Times New Roman" w:cs="Times New Roman"/>
          <w:szCs w:val="28"/>
        </w:rPr>
        <w:t xml:space="preserve"> </w:t>
      </w:r>
      <w:r w:rsidRPr="0034407D">
        <w:rPr>
          <w:rFonts w:ascii="Times New Roman" w:hAnsi="Times New Roman" w:cs="Times New Roman"/>
          <w:sz w:val="24"/>
          <w:szCs w:val="28"/>
        </w:rPr>
        <w:t>variantın seçimi, məhz strateji planlaşdırmanın məsələlərindən biridir.</w:t>
      </w:r>
    </w:p>
    <w:p w:rsidR="00F23435"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İstənilən planın hazırlamasının əsasında ilk və son vəziyyətlərin təyin edilməsi dayanır</w:t>
      </w:r>
      <w:r>
        <w:rPr>
          <w:rFonts w:ascii="Times New Roman" w:hAnsi="Times New Roman" w:cs="Times New Roman"/>
          <w:szCs w:val="28"/>
        </w:rPr>
        <w:t xml:space="preserve"> </w:t>
      </w:r>
      <w:r w:rsidRPr="0034407D">
        <w:rPr>
          <w:rFonts w:ascii="Times New Roman" w:hAnsi="Times New Roman" w:cs="Times New Roman"/>
          <w:sz w:val="24"/>
          <w:szCs w:val="28"/>
        </w:rPr>
        <w:t>ki, bu da</w:t>
      </w:r>
      <w:r>
        <w:rPr>
          <w:rFonts w:ascii="Times New Roman" w:hAnsi="Times New Roman" w:cs="Times New Roman"/>
          <w:szCs w:val="28"/>
        </w:rPr>
        <w:t xml:space="preserve"> </w:t>
      </w:r>
      <w:r w:rsidRPr="0034407D">
        <w:rPr>
          <w:rFonts w:ascii="Times New Roman" w:hAnsi="Times New Roman" w:cs="Times New Roman"/>
          <w:sz w:val="24"/>
          <w:szCs w:val="28"/>
        </w:rPr>
        <w:t>planın tərtib edilməsi prosesində diqqəti cəmlə</w:t>
      </w:r>
      <w:r w:rsidR="00F4641E">
        <w:rPr>
          <w:rFonts w:ascii="Times New Roman" w:hAnsi="Times New Roman" w:cs="Times New Roman"/>
          <w:sz w:val="24"/>
          <w:szCs w:val="28"/>
        </w:rPr>
        <w:t>ş</w:t>
      </w:r>
      <w:r>
        <w:rPr>
          <w:rFonts w:ascii="Times New Roman" w:hAnsi="Times New Roman" w:cs="Times New Roman"/>
          <w:sz w:val="24"/>
          <w:szCs w:val="28"/>
        </w:rPr>
        <w:softHyphen/>
      </w:r>
      <w:r w:rsidRPr="0034407D">
        <w:rPr>
          <w:rFonts w:ascii="Times New Roman" w:hAnsi="Times New Roman" w:cs="Times New Roman"/>
          <w:sz w:val="24"/>
          <w:szCs w:val="28"/>
        </w:rPr>
        <w:t>dirməyə imkan verir. Uzunmüddətli perspektivdə şirkətin</w:t>
      </w:r>
      <w:r>
        <w:rPr>
          <w:rFonts w:ascii="Times New Roman" w:hAnsi="Times New Roman" w:cs="Times New Roman"/>
          <w:szCs w:val="28"/>
        </w:rPr>
        <w:t xml:space="preserve"> </w:t>
      </w:r>
      <w:r w:rsidRPr="0034407D">
        <w:rPr>
          <w:rFonts w:ascii="Times New Roman" w:hAnsi="Times New Roman" w:cs="Times New Roman"/>
          <w:sz w:val="24"/>
          <w:szCs w:val="28"/>
        </w:rPr>
        <w:t>son vəziyyətinin təyin edil</w:t>
      </w:r>
      <w:r>
        <w:rPr>
          <w:rFonts w:ascii="Times New Roman" w:hAnsi="Times New Roman" w:cs="Times New Roman"/>
          <w:sz w:val="24"/>
          <w:szCs w:val="28"/>
        </w:rPr>
        <w:softHyphen/>
      </w:r>
      <w:r w:rsidRPr="0034407D">
        <w:rPr>
          <w:rFonts w:ascii="Times New Roman" w:hAnsi="Times New Roman" w:cs="Times New Roman"/>
          <w:sz w:val="24"/>
          <w:szCs w:val="28"/>
        </w:rPr>
        <w:t>məsi zamanı biznesin inkişafı üçün</w:t>
      </w:r>
      <w:r>
        <w:rPr>
          <w:rFonts w:ascii="Times New Roman" w:hAnsi="Times New Roman" w:cs="Times New Roman"/>
          <w:szCs w:val="28"/>
        </w:rPr>
        <w:t xml:space="preserve"> </w:t>
      </w:r>
      <w:r w:rsidRPr="0034407D">
        <w:rPr>
          <w:rFonts w:ascii="Times New Roman" w:hAnsi="Times New Roman" w:cs="Times New Roman"/>
          <w:sz w:val="24"/>
          <w:szCs w:val="28"/>
        </w:rPr>
        <w:t>strateji planlaşdırmada iki yanaşma tət</w:t>
      </w:r>
      <w:r>
        <w:rPr>
          <w:rFonts w:ascii="Times New Roman" w:hAnsi="Times New Roman" w:cs="Times New Roman"/>
          <w:sz w:val="24"/>
          <w:szCs w:val="28"/>
        </w:rPr>
        <w:softHyphen/>
      </w:r>
      <w:r w:rsidRPr="0034407D">
        <w:rPr>
          <w:rFonts w:ascii="Times New Roman" w:hAnsi="Times New Roman" w:cs="Times New Roman"/>
          <w:sz w:val="24"/>
          <w:szCs w:val="28"/>
        </w:rPr>
        <w:t>biq edilir. Bunlar</w:t>
      </w:r>
      <w:r>
        <w:rPr>
          <w:rFonts w:ascii="Times New Roman" w:hAnsi="Times New Roman" w:cs="Times New Roman"/>
          <w:szCs w:val="28"/>
        </w:rPr>
        <w:t xml:space="preserve"> </w:t>
      </w:r>
      <w:r w:rsidRPr="0034407D">
        <w:rPr>
          <w:rFonts w:ascii="Times New Roman" w:hAnsi="Times New Roman" w:cs="Times New Roman"/>
          <w:sz w:val="24"/>
          <w:szCs w:val="28"/>
        </w:rPr>
        <w:t>yaranmış qanunauyğunluqlar və son məqsədlər üçün şirkətin</w:t>
      </w:r>
      <w:r>
        <w:rPr>
          <w:rFonts w:ascii="Times New Roman" w:hAnsi="Times New Roman" w:cs="Times New Roman"/>
          <w:szCs w:val="28"/>
        </w:rPr>
        <w:t xml:space="preserve"> </w:t>
      </w:r>
      <w:r w:rsidRPr="0034407D">
        <w:rPr>
          <w:rFonts w:ascii="Times New Roman" w:hAnsi="Times New Roman" w:cs="Times New Roman"/>
          <w:sz w:val="24"/>
          <w:szCs w:val="28"/>
        </w:rPr>
        <w:t>planlaşdırılmasının</w:t>
      </w:r>
      <w:r>
        <w:rPr>
          <w:rFonts w:ascii="Times New Roman" w:hAnsi="Times New Roman" w:cs="Times New Roman"/>
          <w:szCs w:val="28"/>
        </w:rPr>
        <w:t xml:space="preserve"> </w:t>
      </w:r>
      <w:r w:rsidRPr="0034407D">
        <w:rPr>
          <w:rFonts w:ascii="Times New Roman" w:hAnsi="Times New Roman" w:cs="Times New Roman"/>
          <w:sz w:val="24"/>
          <w:szCs w:val="28"/>
        </w:rPr>
        <w:t>inkişaf</w:t>
      </w:r>
      <w:r>
        <w:rPr>
          <w:rFonts w:ascii="Times New Roman" w:hAnsi="Times New Roman" w:cs="Times New Roman"/>
          <w:szCs w:val="28"/>
        </w:rPr>
        <w:t xml:space="preserve"> </w:t>
      </w:r>
      <w:r w:rsidRPr="0034407D">
        <w:rPr>
          <w:rFonts w:ascii="Times New Roman" w:hAnsi="Times New Roman" w:cs="Times New Roman"/>
          <w:sz w:val="24"/>
          <w:szCs w:val="28"/>
        </w:rPr>
        <w:t>tendensiyaları müvafiq olaraq nail olunmuş səviyyədən sonrakı planlaşdırma nəzərdə tutulur. Birinci halda</w:t>
      </w:r>
      <w:r>
        <w:rPr>
          <w:rFonts w:ascii="Times New Roman" w:hAnsi="Times New Roman" w:cs="Times New Roman"/>
          <w:szCs w:val="28"/>
        </w:rPr>
        <w:t xml:space="preserve"> </w:t>
      </w:r>
      <w:r w:rsidRPr="0034407D">
        <w:rPr>
          <w:rFonts w:ascii="Times New Roman" w:hAnsi="Times New Roman" w:cs="Times New Roman"/>
          <w:sz w:val="24"/>
          <w:szCs w:val="28"/>
        </w:rPr>
        <w:t>güman edilir ki, yaranmış artım sürəti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fəaliyyətinin idarə olunması</w:t>
      </w:r>
      <w:r>
        <w:rPr>
          <w:rFonts w:ascii="Times New Roman" w:hAnsi="Times New Roman" w:cs="Times New Roman"/>
          <w:szCs w:val="28"/>
        </w:rPr>
        <w:t xml:space="preserve"> </w:t>
      </w:r>
      <w:r w:rsidRPr="0034407D">
        <w:rPr>
          <w:rFonts w:ascii="Times New Roman" w:hAnsi="Times New Roman" w:cs="Times New Roman"/>
          <w:sz w:val="24"/>
          <w:szCs w:val="28"/>
        </w:rPr>
        <w:t>mexanizmini planlaşdırılan dövr ərzində əhəmiyyətli dərəcədə dəyişmir.</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Bu halda yaranmış templərin və nisbətlərin daxilində</w:t>
      </w:r>
      <w:r w:rsidR="00F23435">
        <w:rPr>
          <w:rFonts w:ascii="Times New Roman" w:hAnsi="Times New Roman" w:cs="Times New Roman"/>
          <w:sz w:val="24"/>
          <w:szCs w:val="28"/>
        </w:rPr>
        <w:t xml:space="preserve"> ehtiy</w:t>
      </w:r>
      <w:r w:rsidRPr="0034407D">
        <w:rPr>
          <w:rFonts w:ascii="Times New Roman" w:hAnsi="Times New Roman" w:cs="Times New Roman"/>
          <w:sz w:val="24"/>
          <w:szCs w:val="28"/>
        </w:rPr>
        <w:t>at</w:t>
      </w:r>
      <w:r>
        <w:rPr>
          <w:rFonts w:ascii="Times New Roman" w:hAnsi="Times New Roman" w:cs="Times New Roman"/>
          <w:szCs w:val="28"/>
        </w:rPr>
        <w:t xml:space="preserve"> </w:t>
      </w:r>
      <w:r w:rsidRPr="0034407D">
        <w:rPr>
          <w:rFonts w:ascii="Times New Roman" w:hAnsi="Times New Roman" w:cs="Times New Roman"/>
          <w:sz w:val="24"/>
          <w:szCs w:val="28"/>
        </w:rPr>
        <w:t>imkanları, onların genişlənməsi və keyfiyyətli təkmilləşdirmə nəzərə alınmalıdır. Bu yanaşma zamanı</w:t>
      </w:r>
      <w:r>
        <w:rPr>
          <w:rFonts w:ascii="Times New Roman" w:hAnsi="Times New Roman" w:cs="Times New Roman"/>
          <w:szCs w:val="28"/>
        </w:rPr>
        <w:t xml:space="preserve"> </w:t>
      </w:r>
      <w:r w:rsidRPr="0034407D">
        <w:rPr>
          <w:rFonts w:ascii="Times New Roman" w:hAnsi="Times New Roman" w:cs="Times New Roman"/>
          <w:sz w:val="24"/>
          <w:szCs w:val="28"/>
        </w:rPr>
        <w:t>həll edilən</w:t>
      </w:r>
      <w:r>
        <w:rPr>
          <w:rFonts w:ascii="Times New Roman" w:hAnsi="Times New Roman" w:cs="Times New Roman"/>
          <w:szCs w:val="28"/>
        </w:rPr>
        <w:t xml:space="preserve"> </w:t>
      </w:r>
      <w:r w:rsidRPr="0034407D">
        <w:rPr>
          <w:rFonts w:ascii="Times New Roman" w:hAnsi="Times New Roman" w:cs="Times New Roman"/>
          <w:sz w:val="24"/>
          <w:szCs w:val="28"/>
        </w:rPr>
        <w:t>əhəmiyyətli məsələ</w:t>
      </w:r>
      <w:r w:rsidR="00F23435">
        <w:rPr>
          <w:rFonts w:ascii="Times New Roman" w:hAnsi="Times New Roman" w:cs="Times New Roman"/>
          <w:sz w:val="24"/>
          <w:szCs w:val="28"/>
        </w:rPr>
        <w:t xml:space="preserve"> ehtiy</w:t>
      </w:r>
      <w:r w:rsidRPr="0034407D">
        <w:rPr>
          <w:rFonts w:ascii="Times New Roman" w:hAnsi="Times New Roman" w:cs="Times New Roman"/>
          <w:sz w:val="24"/>
          <w:szCs w:val="28"/>
        </w:rPr>
        <w:t>atların</w:t>
      </w:r>
      <w:r>
        <w:rPr>
          <w:rFonts w:ascii="Times New Roman" w:hAnsi="Times New Roman" w:cs="Times New Roman"/>
          <w:szCs w:val="28"/>
        </w:rPr>
        <w:t xml:space="preserve"> </w:t>
      </w:r>
      <w:r w:rsidRPr="0034407D">
        <w:rPr>
          <w:rFonts w:ascii="Times New Roman" w:hAnsi="Times New Roman" w:cs="Times New Roman"/>
          <w:sz w:val="24"/>
          <w:szCs w:val="28"/>
        </w:rPr>
        <w:t>(maddi, maliyyə və əmək) və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fəaliyyətinin həcmləri</w:t>
      </w:r>
      <w:r>
        <w:rPr>
          <w:rFonts w:ascii="Times New Roman" w:hAnsi="Times New Roman" w:cs="Times New Roman"/>
          <w:szCs w:val="28"/>
        </w:rPr>
        <w:t xml:space="preserve"> </w:t>
      </w:r>
      <w:r w:rsidRPr="0034407D">
        <w:rPr>
          <w:rFonts w:ascii="Times New Roman" w:hAnsi="Times New Roman" w:cs="Times New Roman"/>
          <w:sz w:val="24"/>
          <w:szCs w:val="28"/>
        </w:rPr>
        <w:t>arasında balansın</w:t>
      </w:r>
      <w:r>
        <w:rPr>
          <w:rFonts w:ascii="Times New Roman" w:hAnsi="Times New Roman" w:cs="Times New Roman"/>
          <w:szCs w:val="28"/>
        </w:rPr>
        <w:t xml:space="preserve"> </w:t>
      </w:r>
      <w:r w:rsidRPr="0034407D">
        <w:rPr>
          <w:rFonts w:ascii="Times New Roman" w:hAnsi="Times New Roman" w:cs="Times New Roman"/>
          <w:sz w:val="24"/>
          <w:szCs w:val="28"/>
        </w:rPr>
        <w:t>uyğun olan parametrlərinin nailiyyəti olur. Bu yanaşma metodologiyası</w:t>
      </w:r>
      <w:r>
        <w:rPr>
          <w:rFonts w:ascii="Times New Roman" w:hAnsi="Times New Roman" w:cs="Times New Roman"/>
          <w:szCs w:val="28"/>
        </w:rPr>
        <w:t xml:space="preserve"> </w:t>
      </w:r>
      <w:r w:rsidRPr="0034407D">
        <w:rPr>
          <w:rFonts w:ascii="Times New Roman" w:hAnsi="Times New Roman" w:cs="Times New Roman"/>
          <w:sz w:val="24"/>
          <w:szCs w:val="28"/>
        </w:rPr>
        <w:t>ondan ibarətdir ki, gözlənə</w:t>
      </w:r>
      <w:r w:rsidR="00F23435">
        <w:rPr>
          <w:rFonts w:ascii="Times New Roman" w:hAnsi="Times New Roman" w:cs="Times New Roman"/>
          <w:sz w:val="24"/>
          <w:szCs w:val="28"/>
        </w:rPr>
        <w:t>n ehtiy</w:t>
      </w:r>
      <w:r w:rsidR="00F4641E">
        <w:rPr>
          <w:rFonts w:ascii="Times New Roman" w:hAnsi="Times New Roman" w:cs="Times New Roman"/>
          <w:sz w:val="24"/>
          <w:szCs w:val="28"/>
        </w:rPr>
        <w:t>atlara</w:t>
      </w:r>
      <w:r>
        <w:rPr>
          <w:rFonts w:ascii="Times New Roman" w:hAnsi="Times New Roman" w:cs="Times New Roman"/>
          <w:szCs w:val="28"/>
        </w:rPr>
        <w:t xml:space="preserve"> </w:t>
      </w:r>
      <w:r w:rsidRPr="0034407D">
        <w:rPr>
          <w:rFonts w:ascii="Times New Roman" w:hAnsi="Times New Roman" w:cs="Times New Roman"/>
          <w:sz w:val="24"/>
          <w:szCs w:val="28"/>
        </w:rPr>
        <w:t>ə</w:t>
      </w:r>
      <w:r w:rsidR="00F4641E">
        <w:rPr>
          <w:rFonts w:ascii="Times New Roman" w:hAnsi="Times New Roman" w:cs="Times New Roman"/>
          <w:sz w:val="24"/>
          <w:szCs w:val="28"/>
        </w:rPr>
        <w:t>saslanaraq</w:t>
      </w:r>
      <w:r w:rsidRPr="0034407D">
        <w:rPr>
          <w:rFonts w:ascii="Times New Roman" w:hAnsi="Times New Roman" w:cs="Times New Roman"/>
          <w:sz w:val="24"/>
          <w:szCs w:val="28"/>
        </w:rPr>
        <w:t xml:space="preserve"> həyata keçirmək,</w:t>
      </w:r>
      <w:r>
        <w:rPr>
          <w:rFonts w:ascii="Times New Roman" w:hAnsi="Times New Roman" w:cs="Times New Roman"/>
          <w:szCs w:val="28"/>
        </w:rPr>
        <w:t xml:space="preserve"> </w:t>
      </w:r>
      <w:r w:rsidRPr="0034407D">
        <w:rPr>
          <w:rFonts w:ascii="Times New Roman" w:hAnsi="Times New Roman" w:cs="Times New Roman"/>
          <w:sz w:val="24"/>
          <w:szCs w:val="28"/>
        </w:rPr>
        <w:t>malların və xidmətlərin istehsalının həcminin artım sürətini</w:t>
      </w:r>
      <w:r>
        <w:rPr>
          <w:rFonts w:ascii="Times New Roman" w:hAnsi="Times New Roman" w:cs="Times New Roman"/>
          <w:szCs w:val="28"/>
        </w:rPr>
        <w:t xml:space="preserve"> </w:t>
      </w:r>
      <w:r w:rsidRPr="0034407D">
        <w:rPr>
          <w:rFonts w:ascii="Times New Roman" w:hAnsi="Times New Roman" w:cs="Times New Roman"/>
          <w:sz w:val="24"/>
          <w:szCs w:val="28"/>
        </w:rPr>
        <w:t>optimallaşdırır və eyni zamanda</w:t>
      </w:r>
      <w:r w:rsidR="00F4641E">
        <w:rPr>
          <w:rFonts w:ascii="Times New Roman" w:hAnsi="Times New Roman" w:cs="Times New Roman"/>
          <w:sz w:val="24"/>
          <w:szCs w:val="28"/>
        </w:rPr>
        <w:t>,</w:t>
      </w:r>
      <w:r w:rsidRPr="0034407D">
        <w:rPr>
          <w:rFonts w:ascii="Times New Roman" w:hAnsi="Times New Roman" w:cs="Times New Roman"/>
          <w:sz w:val="24"/>
          <w:szCs w:val="28"/>
        </w:rPr>
        <w:t xml:space="preserve"> şirkətin bölmələrinin inkişafının nisbətini məyyə</w:t>
      </w:r>
      <w:r w:rsidR="00F23435">
        <w:rPr>
          <w:rFonts w:ascii="Times New Roman" w:hAnsi="Times New Roman" w:cs="Times New Roman"/>
          <w:sz w:val="24"/>
          <w:szCs w:val="28"/>
        </w:rPr>
        <w:t>n edir. Bu proseduralar ehtiy</w:t>
      </w:r>
      <w:r w:rsidRPr="0034407D">
        <w:rPr>
          <w:rFonts w:ascii="Times New Roman" w:hAnsi="Times New Roman" w:cs="Times New Roman"/>
          <w:sz w:val="24"/>
          <w:szCs w:val="28"/>
        </w:rPr>
        <w:t>atlar</w:t>
      </w:r>
      <w:r>
        <w:rPr>
          <w:rFonts w:ascii="Times New Roman" w:hAnsi="Times New Roman" w:cs="Times New Roman"/>
          <w:szCs w:val="28"/>
        </w:rPr>
        <w:t xml:space="preserve"> </w:t>
      </w:r>
      <w:r w:rsidRPr="0034407D">
        <w:rPr>
          <w:rFonts w:ascii="Times New Roman" w:hAnsi="Times New Roman" w:cs="Times New Roman"/>
          <w:sz w:val="24"/>
          <w:szCs w:val="28"/>
        </w:rPr>
        <w:t>bazasından istifadənin tə</w:t>
      </w:r>
      <w:r>
        <w:rPr>
          <w:rFonts w:ascii="Times New Roman" w:hAnsi="Times New Roman" w:cs="Times New Roman"/>
          <w:sz w:val="24"/>
          <w:szCs w:val="28"/>
        </w:rPr>
        <w:softHyphen/>
      </w:r>
      <w:r w:rsidRPr="0034407D">
        <w:rPr>
          <w:rFonts w:ascii="Times New Roman" w:hAnsi="Times New Roman" w:cs="Times New Roman"/>
          <w:sz w:val="24"/>
          <w:szCs w:val="28"/>
        </w:rPr>
        <w:t>sirinin artırılması</w:t>
      </w:r>
      <w:r>
        <w:rPr>
          <w:rFonts w:ascii="Times New Roman" w:hAnsi="Times New Roman" w:cs="Times New Roman"/>
          <w:szCs w:val="28"/>
        </w:rPr>
        <w:t xml:space="preserve"> </w:t>
      </w:r>
      <w:r w:rsidRPr="0034407D">
        <w:rPr>
          <w:rFonts w:ascii="Times New Roman" w:hAnsi="Times New Roman" w:cs="Times New Roman"/>
          <w:sz w:val="24"/>
          <w:szCs w:val="28"/>
        </w:rPr>
        <w:t>üzrə</w:t>
      </w:r>
      <w:r>
        <w:rPr>
          <w:rFonts w:ascii="Times New Roman" w:hAnsi="Times New Roman" w:cs="Times New Roman"/>
          <w:szCs w:val="28"/>
        </w:rPr>
        <w:t xml:space="preserve"> </w:t>
      </w:r>
      <w:r w:rsidRPr="0034407D">
        <w:rPr>
          <w:rFonts w:ascii="Times New Roman" w:hAnsi="Times New Roman" w:cs="Times New Roman"/>
          <w:sz w:val="24"/>
          <w:szCs w:val="28"/>
        </w:rPr>
        <w:t>tədbirlərin hazırlanması ilə</w:t>
      </w:r>
      <w:r>
        <w:rPr>
          <w:rFonts w:ascii="Times New Roman" w:hAnsi="Times New Roman" w:cs="Times New Roman"/>
          <w:szCs w:val="28"/>
        </w:rPr>
        <w:t xml:space="preserve"> </w:t>
      </w:r>
      <w:r w:rsidR="00F23435">
        <w:rPr>
          <w:rFonts w:ascii="Times New Roman" w:hAnsi="Times New Roman" w:cs="Times New Roman"/>
          <w:sz w:val="24"/>
          <w:szCs w:val="28"/>
        </w:rPr>
        <w:t>qurtarır. Ehtiy</w:t>
      </w:r>
      <w:r w:rsidRPr="0034407D">
        <w:rPr>
          <w:rFonts w:ascii="Times New Roman" w:hAnsi="Times New Roman" w:cs="Times New Roman"/>
          <w:sz w:val="24"/>
          <w:szCs w:val="28"/>
        </w:rPr>
        <w:t>at</w:t>
      </w:r>
      <w:r>
        <w:rPr>
          <w:rFonts w:ascii="Times New Roman" w:hAnsi="Times New Roman" w:cs="Times New Roman"/>
          <w:szCs w:val="28"/>
        </w:rPr>
        <w:t xml:space="preserve"> </w:t>
      </w:r>
      <w:r w:rsidRPr="0034407D">
        <w:rPr>
          <w:rFonts w:ascii="Times New Roman" w:hAnsi="Times New Roman" w:cs="Times New Roman"/>
          <w:sz w:val="24"/>
          <w:szCs w:val="28"/>
        </w:rPr>
        <w:t>imkanlarını nə</w:t>
      </w:r>
      <w:r>
        <w:rPr>
          <w:rFonts w:ascii="Times New Roman" w:hAnsi="Times New Roman" w:cs="Times New Roman"/>
          <w:sz w:val="24"/>
          <w:szCs w:val="28"/>
        </w:rPr>
        <w:softHyphen/>
      </w:r>
      <w:r w:rsidRPr="0034407D">
        <w:rPr>
          <w:rFonts w:ascii="Times New Roman" w:hAnsi="Times New Roman" w:cs="Times New Roman"/>
          <w:sz w:val="24"/>
          <w:szCs w:val="28"/>
        </w:rPr>
        <w:t>zərə alan yanaşmaya, məqsədli yanaşma ilə</w:t>
      </w:r>
      <w:r>
        <w:rPr>
          <w:rFonts w:ascii="Times New Roman" w:hAnsi="Times New Roman" w:cs="Times New Roman"/>
          <w:szCs w:val="28"/>
        </w:rPr>
        <w:t xml:space="preserve"> </w:t>
      </w:r>
      <w:r w:rsidRPr="0034407D">
        <w:rPr>
          <w:rFonts w:ascii="Times New Roman" w:hAnsi="Times New Roman" w:cs="Times New Roman"/>
          <w:sz w:val="24"/>
          <w:szCs w:val="28"/>
        </w:rPr>
        <w:t>kompleks formada</w:t>
      </w:r>
      <w:r>
        <w:rPr>
          <w:rFonts w:ascii="Times New Roman" w:hAnsi="Times New Roman" w:cs="Times New Roman"/>
          <w:szCs w:val="28"/>
        </w:rPr>
        <w:t xml:space="preserve"> </w:t>
      </w:r>
      <w:r w:rsidRPr="0034407D">
        <w:rPr>
          <w:rFonts w:ascii="Times New Roman" w:hAnsi="Times New Roman" w:cs="Times New Roman"/>
          <w:sz w:val="24"/>
          <w:szCs w:val="28"/>
        </w:rPr>
        <w:t>baxmaq məq</w:t>
      </w:r>
      <w:r>
        <w:rPr>
          <w:rFonts w:ascii="Times New Roman" w:hAnsi="Times New Roman" w:cs="Times New Roman"/>
          <w:sz w:val="24"/>
          <w:szCs w:val="28"/>
        </w:rPr>
        <w:softHyphen/>
      </w:r>
      <w:r w:rsidRPr="0034407D">
        <w:rPr>
          <w:rFonts w:ascii="Times New Roman" w:hAnsi="Times New Roman" w:cs="Times New Roman"/>
          <w:sz w:val="24"/>
          <w:szCs w:val="28"/>
        </w:rPr>
        <w:t>sədə uyğundur.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Məqsədin</w:t>
      </w:r>
      <w:r w:rsidR="00F4641E">
        <w:rPr>
          <w:rFonts w:ascii="Times New Roman" w:hAnsi="Times New Roman" w:cs="Times New Roman"/>
          <w:sz w:val="24"/>
          <w:szCs w:val="28"/>
        </w:rPr>
        <w:t xml:space="preserve"> sonunda biznesin inkişafı üçün</w:t>
      </w:r>
      <w:r w:rsidRPr="0034407D">
        <w:rPr>
          <w:rFonts w:ascii="Times New Roman" w:hAnsi="Times New Roman" w:cs="Times New Roman"/>
          <w:sz w:val="24"/>
          <w:szCs w:val="28"/>
        </w:rPr>
        <w:t xml:space="preserve"> planlaşdırma güman edir: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lastRenderedPageBreak/>
        <w:t xml:space="preserve"> </w:t>
      </w:r>
      <w:r w:rsidR="00F4641E">
        <w:rPr>
          <w:rFonts w:ascii="Times New Roman" w:hAnsi="Times New Roman" w:cs="Times New Roman"/>
          <w:sz w:val="24"/>
          <w:szCs w:val="28"/>
        </w:rPr>
        <w:t>a)</w:t>
      </w:r>
      <w:r w:rsidR="00A7043C">
        <w:rPr>
          <w:rFonts w:ascii="Times New Roman" w:hAnsi="Times New Roman" w:cs="Times New Roman"/>
          <w:sz w:val="24"/>
          <w:szCs w:val="28"/>
        </w:rPr>
        <w:t xml:space="preserve"> </w:t>
      </w:r>
      <w:r w:rsidRPr="0034407D">
        <w:rPr>
          <w:rFonts w:ascii="Times New Roman" w:hAnsi="Times New Roman" w:cs="Times New Roman"/>
          <w:sz w:val="24"/>
          <w:szCs w:val="28"/>
        </w:rPr>
        <w:t>hədəfin</w:t>
      </w:r>
      <w:r>
        <w:rPr>
          <w:rFonts w:ascii="Times New Roman" w:hAnsi="Times New Roman" w:cs="Times New Roman"/>
          <w:szCs w:val="28"/>
        </w:rPr>
        <w:t xml:space="preserve"> </w:t>
      </w:r>
      <w:r w:rsidRPr="0034407D">
        <w:rPr>
          <w:rFonts w:ascii="Times New Roman" w:hAnsi="Times New Roman" w:cs="Times New Roman"/>
          <w:sz w:val="24"/>
          <w:szCs w:val="28"/>
        </w:rPr>
        <w:t>daxilinə</w:t>
      </w:r>
      <w:r>
        <w:rPr>
          <w:rFonts w:ascii="Times New Roman" w:hAnsi="Times New Roman" w:cs="Times New Roman"/>
          <w:szCs w:val="28"/>
        </w:rPr>
        <w:t xml:space="preserve"> </w:t>
      </w:r>
      <w:r w:rsidRPr="0034407D">
        <w:rPr>
          <w:rFonts w:ascii="Times New Roman" w:hAnsi="Times New Roman" w:cs="Times New Roman"/>
          <w:sz w:val="24"/>
          <w:szCs w:val="28"/>
        </w:rPr>
        <w:t>aid olan proqnozlaşdırılan göstəriciləri nəzərə alaraq şirkətin</w:t>
      </w:r>
      <w:r>
        <w:rPr>
          <w:rFonts w:ascii="Times New Roman" w:hAnsi="Times New Roman" w:cs="Times New Roman"/>
          <w:szCs w:val="28"/>
        </w:rPr>
        <w:t xml:space="preserve"> </w:t>
      </w:r>
      <w:r w:rsidRPr="0034407D">
        <w:rPr>
          <w:rFonts w:ascii="Times New Roman" w:hAnsi="Times New Roman" w:cs="Times New Roman"/>
          <w:sz w:val="24"/>
          <w:szCs w:val="28"/>
        </w:rPr>
        <w:t>xarici mühitə uyğun fəaliyyət</w:t>
      </w:r>
      <w:r>
        <w:rPr>
          <w:rFonts w:ascii="Times New Roman" w:hAnsi="Times New Roman" w:cs="Times New Roman"/>
          <w:szCs w:val="28"/>
        </w:rPr>
        <w:t xml:space="preserve"> </w:t>
      </w:r>
      <w:r w:rsidRPr="0034407D">
        <w:rPr>
          <w:rFonts w:ascii="Times New Roman" w:hAnsi="Times New Roman" w:cs="Times New Roman"/>
          <w:sz w:val="24"/>
          <w:szCs w:val="28"/>
        </w:rPr>
        <w:t>məsələlərinin dəqiqləşdirilməsi;</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4641E">
        <w:rPr>
          <w:rFonts w:ascii="Times New Roman" w:hAnsi="Times New Roman" w:cs="Times New Roman"/>
          <w:sz w:val="24"/>
          <w:szCs w:val="28"/>
        </w:rPr>
        <w:t>b)</w:t>
      </w:r>
      <w:r>
        <w:rPr>
          <w:rFonts w:ascii="Times New Roman" w:hAnsi="Times New Roman" w:cs="Times New Roman"/>
          <w:szCs w:val="28"/>
        </w:rPr>
        <w:t xml:space="preserve"> </w:t>
      </w:r>
      <w:r w:rsidRPr="0034407D">
        <w:rPr>
          <w:rFonts w:ascii="Times New Roman" w:hAnsi="Times New Roman" w:cs="Times New Roman"/>
          <w:sz w:val="24"/>
          <w:szCs w:val="28"/>
        </w:rPr>
        <w:t>fəaliyyətinin xarici şərtlərini</w:t>
      </w:r>
      <w:r>
        <w:rPr>
          <w:rFonts w:ascii="Times New Roman" w:hAnsi="Times New Roman" w:cs="Times New Roman"/>
          <w:szCs w:val="28"/>
        </w:rPr>
        <w:t xml:space="preserve"> </w:t>
      </w:r>
      <w:r w:rsidRPr="0034407D">
        <w:rPr>
          <w:rFonts w:ascii="Times New Roman" w:hAnsi="Times New Roman" w:cs="Times New Roman"/>
          <w:sz w:val="24"/>
          <w:szCs w:val="28"/>
        </w:rPr>
        <w:t xml:space="preserve">nəzərə alaraq uzunmüddətli perspektivdə </w:t>
      </w:r>
      <w:r w:rsidR="00F4641E">
        <w:rPr>
          <w:rFonts w:ascii="Times New Roman" w:hAnsi="Times New Roman" w:cs="Times New Roman"/>
          <w:sz w:val="24"/>
          <w:szCs w:val="28"/>
        </w:rPr>
        <w:t xml:space="preserve">onun </w:t>
      </w:r>
      <w:r w:rsidRPr="0034407D">
        <w:rPr>
          <w:rFonts w:ascii="Times New Roman" w:hAnsi="Times New Roman" w:cs="Times New Roman"/>
          <w:sz w:val="24"/>
          <w:szCs w:val="28"/>
        </w:rPr>
        <w:t>vəziyyətinin mükəmməl olması üçün</w:t>
      </w:r>
      <w:r>
        <w:rPr>
          <w:rFonts w:ascii="Times New Roman" w:hAnsi="Times New Roman" w:cs="Times New Roman"/>
          <w:szCs w:val="28"/>
        </w:rPr>
        <w:t xml:space="preserve"> </w:t>
      </w:r>
      <w:r w:rsidR="00F4641E">
        <w:rPr>
          <w:rFonts w:ascii="Times New Roman" w:hAnsi="Times New Roman" w:cs="Times New Roman"/>
          <w:sz w:val="24"/>
          <w:szCs w:val="28"/>
        </w:rPr>
        <w:t>arzu</w:t>
      </w:r>
      <w:r w:rsidRPr="0034407D">
        <w:rPr>
          <w:rFonts w:ascii="Times New Roman" w:hAnsi="Times New Roman" w:cs="Times New Roman"/>
          <w:sz w:val="24"/>
          <w:szCs w:val="28"/>
        </w:rPr>
        <w:t>olunanın əsaslandırılması;</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4641E">
        <w:rPr>
          <w:rFonts w:ascii="Times New Roman" w:hAnsi="Times New Roman" w:cs="Times New Roman"/>
          <w:sz w:val="24"/>
          <w:szCs w:val="28"/>
        </w:rPr>
        <w:t>c)</w:t>
      </w:r>
      <w:r>
        <w:rPr>
          <w:rFonts w:ascii="Times New Roman" w:hAnsi="Times New Roman" w:cs="Times New Roman"/>
          <w:szCs w:val="28"/>
        </w:rPr>
        <w:t xml:space="preserve"> </w:t>
      </w:r>
      <w:r w:rsidRPr="0034407D">
        <w:rPr>
          <w:rFonts w:ascii="Times New Roman" w:hAnsi="Times New Roman" w:cs="Times New Roman"/>
          <w:sz w:val="24"/>
          <w:szCs w:val="28"/>
        </w:rPr>
        <w:t>əsas şərtlərin və daxili mühitin</w:t>
      </w:r>
      <w:r>
        <w:rPr>
          <w:rFonts w:ascii="Times New Roman" w:hAnsi="Times New Roman" w:cs="Times New Roman"/>
          <w:szCs w:val="28"/>
        </w:rPr>
        <w:t xml:space="preserve"> </w:t>
      </w:r>
      <w:r w:rsidRPr="0034407D">
        <w:rPr>
          <w:rFonts w:ascii="Times New Roman" w:hAnsi="Times New Roman" w:cs="Times New Roman"/>
          <w:sz w:val="24"/>
          <w:szCs w:val="28"/>
        </w:rPr>
        <w:t>xüsusiyyətlərinin təhlili, mərhələlərin və şirkətin</w:t>
      </w:r>
      <w:r>
        <w:rPr>
          <w:rFonts w:ascii="Times New Roman" w:hAnsi="Times New Roman" w:cs="Times New Roman"/>
          <w:szCs w:val="28"/>
        </w:rPr>
        <w:t xml:space="preserve"> </w:t>
      </w:r>
      <w:r w:rsidRPr="0034407D">
        <w:rPr>
          <w:rFonts w:ascii="Times New Roman" w:hAnsi="Times New Roman" w:cs="Times New Roman"/>
          <w:sz w:val="24"/>
          <w:szCs w:val="28"/>
        </w:rPr>
        <w:t>fəaliyyətinin inkişafının qanunauyğunluqlarının təhlili</w:t>
      </w:r>
      <w:r>
        <w:rPr>
          <w:rFonts w:ascii="Times New Roman" w:hAnsi="Times New Roman" w:cs="Times New Roman"/>
          <w:szCs w:val="28"/>
        </w:rPr>
        <w:t xml:space="preserve"> </w:t>
      </w:r>
      <w:r w:rsidR="00F4641E">
        <w:rPr>
          <w:rFonts w:ascii="Times New Roman" w:hAnsi="Times New Roman" w:cs="Times New Roman"/>
          <w:sz w:val="24"/>
          <w:szCs w:val="28"/>
        </w:rPr>
        <w:t>qarşıda  arzu</w:t>
      </w:r>
      <w:r w:rsidRPr="0034407D">
        <w:rPr>
          <w:rFonts w:ascii="Times New Roman" w:hAnsi="Times New Roman" w:cs="Times New Roman"/>
          <w:sz w:val="24"/>
          <w:szCs w:val="28"/>
        </w:rPr>
        <w:t>olunan səviyyə</w:t>
      </w:r>
      <w:r w:rsidR="00491F17">
        <w:rPr>
          <w:rFonts w:ascii="Times New Roman" w:hAnsi="Times New Roman" w:cs="Times New Roman"/>
          <w:sz w:val="24"/>
          <w:szCs w:val="28"/>
        </w:rPr>
        <w:t>yə</w:t>
      </w:r>
      <w:r w:rsidRPr="0034407D">
        <w:rPr>
          <w:rFonts w:ascii="Times New Roman" w:hAnsi="Times New Roman" w:cs="Times New Roman"/>
          <w:sz w:val="24"/>
          <w:szCs w:val="28"/>
        </w:rPr>
        <w:t xml:space="preserve"> çatma üçün yaranan problemlərin qiymətləndirilməsi,</w:t>
      </w:r>
      <w:r>
        <w:rPr>
          <w:rFonts w:ascii="Times New Roman" w:hAnsi="Times New Roman" w:cs="Times New Roman"/>
          <w:szCs w:val="28"/>
        </w:rPr>
        <w:t xml:space="preserve"> </w:t>
      </w:r>
      <w:r w:rsidR="00F4641E">
        <w:rPr>
          <w:rFonts w:ascii="Times New Roman" w:hAnsi="Times New Roman" w:cs="Times New Roman"/>
          <w:szCs w:val="28"/>
        </w:rPr>
        <w:t xml:space="preserve">   </w:t>
      </w:r>
      <w:r w:rsidRPr="0034407D">
        <w:rPr>
          <w:rFonts w:ascii="Times New Roman" w:hAnsi="Times New Roman" w:cs="Times New Roman"/>
          <w:sz w:val="24"/>
          <w:szCs w:val="28"/>
        </w:rPr>
        <w:t>inkişafın</w:t>
      </w:r>
      <w:r>
        <w:rPr>
          <w:rFonts w:ascii="Times New Roman" w:hAnsi="Times New Roman" w:cs="Times New Roman"/>
          <w:szCs w:val="28"/>
        </w:rPr>
        <w:t xml:space="preserve"> </w:t>
      </w:r>
      <w:r w:rsidRPr="0034407D">
        <w:rPr>
          <w:rFonts w:ascii="Times New Roman" w:hAnsi="Times New Roman" w:cs="Times New Roman"/>
          <w:sz w:val="24"/>
          <w:szCs w:val="28"/>
        </w:rPr>
        <w:t>məqsədli variantının seçilməsi,</w:t>
      </w:r>
      <w:r>
        <w:rPr>
          <w:rFonts w:ascii="Times New Roman" w:hAnsi="Times New Roman" w:cs="Times New Roman"/>
          <w:szCs w:val="28"/>
        </w:rPr>
        <w:t xml:space="preserve"> </w:t>
      </w:r>
      <w:r w:rsidRPr="0034407D">
        <w:rPr>
          <w:rFonts w:ascii="Times New Roman" w:hAnsi="Times New Roman" w:cs="Times New Roman"/>
          <w:sz w:val="24"/>
          <w:szCs w:val="28"/>
        </w:rPr>
        <w:t>maddi və əmə</w:t>
      </w:r>
      <w:r w:rsidR="00491F17">
        <w:rPr>
          <w:rFonts w:ascii="Times New Roman" w:hAnsi="Times New Roman" w:cs="Times New Roman"/>
          <w:sz w:val="24"/>
          <w:szCs w:val="28"/>
        </w:rPr>
        <w:t>k ehtiy</w:t>
      </w:r>
      <w:r w:rsidRPr="0034407D">
        <w:rPr>
          <w:rFonts w:ascii="Times New Roman" w:hAnsi="Times New Roman" w:cs="Times New Roman"/>
          <w:sz w:val="24"/>
          <w:szCs w:val="28"/>
        </w:rPr>
        <w:t>atları ilə</w:t>
      </w:r>
      <w:r>
        <w:rPr>
          <w:rFonts w:ascii="Times New Roman" w:hAnsi="Times New Roman" w:cs="Times New Roman"/>
          <w:szCs w:val="28"/>
        </w:rPr>
        <w:t xml:space="preserve"> </w:t>
      </w:r>
      <w:r w:rsidRPr="0034407D">
        <w:rPr>
          <w:rFonts w:ascii="Times New Roman" w:hAnsi="Times New Roman" w:cs="Times New Roman"/>
          <w:sz w:val="24"/>
          <w:szCs w:val="28"/>
        </w:rPr>
        <w:t>təmin olunmanın dərəcəsinin dəqiqləşdirilməsi;</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00F4641E">
        <w:rPr>
          <w:rFonts w:ascii="Times New Roman" w:hAnsi="Times New Roman" w:cs="Times New Roman"/>
          <w:sz w:val="24"/>
          <w:szCs w:val="28"/>
        </w:rPr>
        <w:t>ç) d</w:t>
      </w:r>
      <w:r w:rsidRPr="0034407D">
        <w:rPr>
          <w:rFonts w:ascii="Times New Roman" w:hAnsi="Times New Roman" w:cs="Times New Roman"/>
          <w:sz w:val="24"/>
          <w:szCs w:val="28"/>
        </w:rPr>
        <w:t xml:space="preserve">əqiqləşdirərək </w:t>
      </w:r>
      <w:r w:rsidR="00491F17">
        <w:rPr>
          <w:rFonts w:ascii="Times New Roman" w:hAnsi="Times New Roman" w:cs="Times New Roman"/>
          <w:sz w:val="24"/>
          <w:szCs w:val="28"/>
        </w:rPr>
        <w:t>ehtiy</w:t>
      </w:r>
      <w:r w:rsidRPr="0034407D">
        <w:rPr>
          <w:rFonts w:ascii="Times New Roman" w:hAnsi="Times New Roman" w:cs="Times New Roman"/>
          <w:sz w:val="24"/>
          <w:szCs w:val="28"/>
        </w:rPr>
        <w:t>atların</w:t>
      </w:r>
      <w:r>
        <w:rPr>
          <w:rFonts w:ascii="Times New Roman" w:hAnsi="Times New Roman" w:cs="Times New Roman"/>
          <w:szCs w:val="28"/>
        </w:rPr>
        <w:t xml:space="preserve"> </w:t>
      </w:r>
      <w:r w:rsidRPr="0034407D">
        <w:rPr>
          <w:rFonts w:ascii="Times New Roman" w:hAnsi="Times New Roman" w:cs="Times New Roman"/>
          <w:sz w:val="24"/>
          <w:szCs w:val="28"/>
        </w:rPr>
        <w:t>məhdudiyyətlərini nəzərə alaraq şirkətin inkişafı üçün</w:t>
      </w:r>
      <w:r>
        <w:rPr>
          <w:rFonts w:ascii="Times New Roman" w:hAnsi="Times New Roman" w:cs="Times New Roman"/>
          <w:szCs w:val="28"/>
        </w:rPr>
        <w:t xml:space="preserve"> </w:t>
      </w:r>
      <w:r w:rsidRPr="0034407D">
        <w:rPr>
          <w:rFonts w:ascii="Times New Roman" w:hAnsi="Times New Roman" w:cs="Times New Roman"/>
          <w:sz w:val="24"/>
          <w:szCs w:val="28"/>
        </w:rPr>
        <w:t>strateji planının göstəricilərinin qarşılıqlı bağlılığı, rəqiblərin davranışının mümkün dəyişikliyi, həmçinin</w:t>
      </w:r>
      <w:r w:rsidR="00F4641E">
        <w:rPr>
          <w:rFonts w:ascii="Times New Roman" w:hAnsi="Times New Roman" w:cs="Times New Roman"/>
          <w:sz w:val="24"/>
          <w:szCs w:val="28"/>
        </w:rPr>
        <w:t>,</w:t>
      </w:r>
      <w:r w:rsidRPr="0034407D">
        <w:rPr>
          <w:rFonts w:ascii="Times New Roman" w:hAnsi="Times New Roman" w:cs="Times New Roman"/>
          <w:sz w:val="24"/>
          <w:szCs w:val="28"/>
        </w:rPr>
        <w:t xml:space="preserve"> malların və xidmətlərin</w:t>
      </w:r>
      <w:r>
        <w:rPr>
          <w:rFonts w:ascii="Times New Roman" w:hAnsi="Times New Roman" w:cs="Times New Roman"/>
          <w:szCs w:val="28"/>
        </w:rPr>
        <w:t xml:space="preserve"> </w:t>
      </w:r>
      <w:r w:rsidRPr="0034407D">
        <w:rPr>
          <w:rFonts w:ascii="Times New Roman" w:hAnsi="Times New Roman" w:cs="Times New Roman"/>
          <w:sz w:val="24"/>
          <w:szCs w:val="28"/>
        </w:rPr>
        <w:t>isteh</w:t>
      </w:r>
      <w:r>
        <w:rPr>
          <w:rFonts w:ascii="Times New Roman" w:hAnsi="Times New Roman" w:cs="Times New Roman"/>
          <w:sz w:val="24"/>
          <w:szCs w:val="28"/>
        </w:rPr>
        <w:softHyphen/>
      </w:r>
      <w:r w:rsidRPr="0034407D">
        <w:rPr>
          <w:rFonts w:ascii="Times New Roman" w:hAnsi="Times New Roman" w:cs="Times New Roman"/>
          <w:sz w:val="24"/>
          <w:szCs w:val="28"/>
        </w:rPr>
        <w:t>lakçılar tərəfindən</w:t>
      </w:r>
      <w:r>
        <w:rPr>
          <w:rFonts w:ascii="Times New Roman" w:hAnsi="Times New Roman" w:cs="Times New Roman"/>
          <w:szCs w:val="28"/>
        </w:rPr>
        <w:t xml:space="preserve"> </w:t>
      </w:r>
      <w:r w:rsidRPr="0034407D">
        <w:rPr>
          <w:rFonts w:ascii="Times New Roman" w:hAnsi="Times New Roman" w:cs="Times New Roman"/>
          <w:sz w:val="24"/>
          <w:szCs w:val="28"/>
        </w:rPr>
        <w:t>üstün tutulmasının</w:t>
      </w:r>
      <w:r>
        <w:rPr>
          <w:rFonts w:ascii="Times New Roman" w:hAnsi="Times New Roman" w:cs="Times New Roman"/>
          <w:szCs w:val="28"/>
        </w:rPr>
        <w:t xml:space="preserve"> </w:t>
      </w:r>
      <w:r w:rsidRPr="0034407D">
        <w:rPr>
          <w:rFonts w:ascii="Times New Roman" w:hAnsi="Times New Roman" w:cs="Times New Roman"/>
          <w:sz w:val="24"/>
          <w:szCs w:val="28"/>
        </w:rPr>
        <w:t>dəyişiklikləri.</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 xml:space="preserve"> Yuxarıda </w:t>
      </w:r>
      <w:r w:rsidR="00F4641E">
        <w:rPr>
          <w:rFonts w:ascii="Times New Roman" w:hAnsi="Times New Roman" w:cs="Times New Roman"/>
          <w:sz w:val="24"/>
          <w:szCs w:val="28"/>
        </w:rPr>
        <w:t xml:space="preserve">qeyd edildiyi </w:t>
      </w:r>
      <w:r w:rsidRPr="0034407D">
        <w:rPr>
          <w:rFonts w:ascii="Times New Roman" w:hAnsi="Times New Roman" w:cs="Times New Roman"/>
          <w:sz w:val="24"/>
          <w:szCs w:val="28"/>
        </w:rPr>
        <w:t>kimi biznesin inkişafına</w:t>
      </w:r>
      <w:r>
        <w:rPr>
          <w:rFonts w:ascii="Times New Roman" w:hAnsi="Times New Roman" w:cs="Times New Roman"/>
          <w:szCs w:val="28"/>
        </w:rPr>
        <w:t xml:space="preserve"> </w:t>
      </w:r>
      <w:r w:rsidRPr="0034407D">
        <w:rPr>
          <w:rFonts w:ascii="Times New Roman" w:hAnsi="Times New Roman" w:cs="Times New Roman"/>
          <w:sz w:val="24"/>
          <w:szCs w:val="28"/>
        </w:rPr>
        <w:t>iki yanaşma müvafiq olaraq prosedur</w:t>
      </w:r>
      <w:r w:rsidR="00F4641E">
        <w:rPr>
          <w:rFonts w:ascii="Times New Roman" w:hAnsi="Times New Roman" w:cs="Times New Roman"/>
          <w:sz w:val="24"/>
          <w:szCs w:val="28"/>
        </w:rPr>
        <w:t>a</w:t>
      </w:r>
      <w:r w:rsidRPr="0034407D">
        <w:rPr>
          <w:rFonts w:ascii="Times New Roman" w:hAnsi="Times New Roman" w:cs="Times New Roman"/>
          <w:sz w:val="24"/>
          <w:szCs w:val="28"/>
        </w:rPr>
        <w:t>lara və</w:t>
      </w:r>
      <w:r w:rsidR="00491F17">
        <w:rPr>
          <w:rFonts w:ascii="Times New Roman" w:hAnsi="Times New Roman" w:cs="Times New Roman"/>
          <w:sz w:val="24"/>
          <w:szCs w:val="28"/>
        </w:rPr>
        <w:t xml:space="preserve"> strateji planın ideyasına ay</w:t>
      </w:r>
      <w:r w:rsidRPr="0034407D">
        <w:rPr>
          <w:rFonts w:ascii="Times New Roman" w:hAnsi="Times New Roman" w:cs="Times New Roman"/>
          <w:sz w:val="24"/>
          <w:szCs w:val="28"/>
        </w:rPr>
        <w:t>rılmış planlaşdırma metodlarından istifadəni qaçılmaz</w:t>
      </w:r>
      <w:r>
        <w:rPr>
          <w:rFonts w:ascii="Times New Roman" w:hAnsi="Times New Roman" w:cs="Times New Roman"/>
          <w:szCs w:val="28"/>
        </w:rPr>
        <w:t xml:space="preserve"> </w:t>
      </w:r>
      <w:r w:rsidRPr="0034407D">
        <w:rPr>
          <w:rFonts w:ascii="Times New Roman" w:hAnsi="Times New Roman" w:cs="Times New Roman"/>
          <w:sz w:val="24"/>
          <w:szCs w:val="28"/>
        </w:rPr>
        <w:t>edir. Buna uyğun olaraq strateji planın hazırlaması zamanı</w:t>
      </w:r>
      <w:r>
        <w:rPr>
          <w:rFonts w:ascii="Times New Roman" w:hAnsi="Times New Roman" w:cs="Times New Roman"/>
          <w:szCs w:val="28"/>
        </w:rPr>
        <w:t xml:space="preserve"> </w:t>
      </w:r>
      <w:r w:rsidRPr="0034407D">
        <w:rPr>
          <w:rFonts w:ascii="Times New Roman" w:hAnsi="Times New Roman" w:cs="Times New Roman"/>
          <w:sz w:val="24"/>
          <w:szCs w:val="28"/>
        </w:rPr>
        <w:t>planlaşdırmanın növbəti metodları istifadə olunur:</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1. Ekstrapolyasiya, bu</w:t>
      </w:r>
      <w:r>
        <w:rPr>
          <w:rFonts w:ascii="Times New Roman" w:hAnsi="Times New Roman" w:cs="Times New Roman"/>
          <w:szCs w:val="28"/>
        </w:rPr>
        <w:t xml:space="preserve"> </w:t>
      </w:r>
      <w:r w:rsidRPr="0034407D">
        <w:rPr>
          <w:rFonts w:ascii="Times New Roman" w:hAnsi="Times New Roman" w:cs="Times New Roman"/>
          <w:sz w:val="24"/>
          <w:szCs w:val="28"/>
        </w:rPr>
        <w:t>modellərin tətbiqi</w:t>
      </w:r>
      <w:r>
        <w:rPr>
          <w:rFonts w:ascii="Times New Roman" w:hAnsi="Times New Roman" w:cs="Times New Roman"/>
          <w:szCs w:val="28"/>
        </w:rPr>
        <w:t xml:space="preserve"> </w:t>
      </w:r>
      <w:r w:rsidRPr="0034407D">
        <w:rPr>
          <w:rFonts w:ascii="Times New Roman" w:hAnsi="Times New Roman" w:cs="Times New Roman"/>
          <w:sz w:val="24"/>
          <w:szCs w:val="28"/>
        </w:rPr>
        <w:t>əsasında nail olunmuş səviy</w:t>
      </w:r>
      <w:r>
        <w:rPr>
          <w:rFonts w:ascii="Times New Roman" w:hAnsi="Times New Roman" w:cs="Times New Roman"/>
          <w:sz w:val="24"/>
          <w:szCs w:val="28"/>
        </w:rPr>
        <w:softHyphen/>
      </w:r>
      <w:r w:rsidRPr="0034407D">
        <w:rPr>
          <w:rFonts w:ascii="Times New Roman" w:hAnsi="Times New Roman" w:cs="Times New Roman"/>
          <w:sz w:val="24"/>
          <w:szCs w:val="28"/>
        </w:rPr>
        <w:t>yədən sonrakı planlaşdırmadır, çoxfaktorlu riyazi model qurmaq mümkündür;</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2.</w:t>
      </w:r>
      <w:r w:rsidR="00A7043C">
        <w:rPr>
          <w:rFonts w:ascii="Times New Roman" w:hAnsi="Times New Roman" w:cs="Times New Roman"/>
          <w:sz w:val="24"/>
          <w:szCs w:val="28"/>
        </w:rPr>
        <w:t xml:space="preserve"> </w:t>
      </w:r>
      <w:r w:rsidRPr="0034407D">
        <w:rPr>
          <w:rFonts w:ascii="Times New Roman" w:hAnsi="Times New Roman" w:cs="Times New Roman"/>
          <w:sz w:val="24"/>
          <w:szCs w:val="28"/>
        </w:rPr>
        <w:t>Proqram-məqsədli və</w:t>
      </w:r>
      <w:r>
        <w:rPr>
          <w:rFonts w:ascii="Times New Roman" w:hAnsi="Times New Roman" w:cs="Times New Roman"/>
          <w:szCs w:val="28"/>
        </w:rPr>
        <w:t xml:space="preserve"> </w:t>
      </w:r>
      <w:r w:rsidRPr="0034407D">
        <w:rPr>
          <w:rFonts w:ascii="Times New Roman" w:hAnsi="Times New Roman" w:cs="Times New Roman"/>
          <w:sz w:val="24"/>
          <w:szCs w:val="28"/>
        </w:rPr>
        <w:t>məqsədli normativlərin,</w:t>
      </w:r>
      <w:r>
        <w:rPr>
          <w:rFonts w:ascii="Times New Roman" w:hAnsi="Times New Roman" w:cs="Times New Roman"/>
          <w:szCs w:val="28"/>
        </w:rPr>
        <w:t xml:space="preserve"> </w:t>
      </w:r>
      <w:r w:rsidRPr="0034407D">
        <w:rPr>
          <w:rFonts w:ascii="Times New Roman" w:hAnsi="Times New Roman" w:cs="Times New Roman"/>
          <w:sz w:val="24"/>
          <w:szCs w:val="28"/>
        </w:rPr>
        <w:t>göstəricilərin kompleksi əsasında son məqsəddə planlaşdırma, gələcəkdə şirkətin</w:t>
      </w:r>
      <w:r>
        <w:rPr>
          <w:rFonts w:ascii="Times New Roman" w:hAnsi="Times New Roman" w:cs="Times New Roman"/>
          <w:szCs w:val="28"/>
        </w:rPr>
        <w:t xml:space="preserve"> </w:t>
      </w:r>
      <w:r w:rsidRPr="0034407D">
        <w:rPr>
          <w:rFonts w:ascii="Times New Roman" w:hAnsi="Times New Roman" w:cs="Times New Roman"/>
          <w:sz w:val="24"/>
          <w:szCs w:val="28"/>
        </w:rPr>
        <w:t>mükəmməl vəziyyə</w:t>
      </w:r>
      <w:r>
        <w:rPr>
          <w:rFonts w:ascii="Times New Roman" w:hAnsi="Times New Roman" w:cs="Times New Roman"/>
          <w:sz w:val="24"/>
          <w:szCs w:val="28"/>
        </w:rPr>
        <w:softHyphen/>
      </w:r>
      <w:r w:rsidRPr="0034407D">
        <w:rPr>
          <w:rFonts w:ascii="Times New Roman" w:hAnsi="Times New Roman" w:cs="Times New Roman"/>
          <w:sz w:val="24"/>
          <w:szCs w:val="28"/>
        </w:rPr>
        <w:t>ti</w:t>
      </w:r>
      <w:r>
        <w:rPr>
          <w:rFonts w:ascii="Times New Roman" w:hAnsi="Times New Roman" w:cs="Times New Roman"/>
          <w:sz w:val="24"/>
          <w:szCs w:val="28"/>
        </w:rPr>
        <w:softHyphen/>
      </w:r>
      <w:r w:rsidRPr="0034407D">
        <w:rPr>
          <w:rFonts w:ascii="Times New Roman" w:hAnsi="Times New Roman" w:cs="Times New Roman"/>
          <w:sz w:val="24"/>
          <w:szCs w:val="28"/>
        </w:rPr>
        <w:t>nin</w:t>
      </w:r>
      <w:r>
        <w:rPr>
          <w:rFonts w:ascii="Times New Roman" w:hAnsi="Times New Roman" w:cs="Times New Roman"/>
          <w:szCs w:val="28"/>
        </w:rPr>
        <w:t xml:space="preserve"> </w:t>
      </w:r>
      <w:r w:rsidRPr="0034407D">
        <w:rPr>
          <w:rFonts w:ascii="Times New Roman" w:hAnsi="Times New Roman" w:cs="Times New Roman"/>
          <w:sz w:val="24"/>
          <w:szCs w:val="28"/>
        </w:rPr>
        <w:t>təsvir edilməsi;</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3. Yamsılanmış modelləşdirmə, bu şirkətin</w:t>
      </w:r>
      <w:r>
        <w:rPr>
          <w:rFonts w:ascii="Times New Roman" w:hAnsi="Times New Roman" w:cs="Times New Roman"/>
          <w:szCs w:val="28"/>
        </w:rPr>
        <w:t xml:space="preserve"> </w:t>
      </w:r>
      <w:r w:rsidRPr="0034407D">
        <w:rPr>
          <w:rFonts w:ascii="Times New Roman" w:hAnsi="Times New Roman" w:cs="Times New Roman"/>
          <w:sz w:val="24"/>
          <w:szCs w:val="28"/>
        </w:rPr>
        <w:t>inkişafı üçün imkanların</w:t>
      </w:r>
      <w:r>
        <w:rPr>
          <w:rFonts w:ascii="Times New Roman" w:hAnsi="Times New Roman" w:cs="Times New Roman"/>
          <w:szCs w:val="28"/>
        </w:rPr>
        <w:t xml:space="preserve"> </w:t>
      </w:r>
      <w:r w:rsidRPr="0034407D">
        <w:rPr>
          <w:rFonts w:ascii="Times New Roman" w:hAnsi="Times New Roman" w:cs="Times New Roman"/>
          <w:sz w:val="24"/>
          <w:szCs w:val="28"/>
        </w:rPr>
        <w:t>icazə verilən parametrlərinin qurulmasıdır, gələcəkdə (yamsılanmış model əsasında daxili amillərin və xarici mühit</w:t>
      </w:r>
      <w:r>
        <w:rPr>
          <w:rFonts w:ascii="Times New Roman" w:hAnsi="Times New Roman" w:cs="Times New Roman"/>
          <w:szCs w:val="28"/>
        </w:rPr>
        <w:t xml:space="preserve"> </w:t>
      </w:r>
      <w:r w:rsidRPr="0034407D">
        <w:rPr>
          <w:rFonts w:ascii="Times New Roman" w:hAnsi="Times New Roman" w:cs="Times New Roman"/>
          <w:sz w:val="24"/>
          <w:szCs w:val="28"/>
        </w:rPr>
        <w:t>nəzərə alınaraq, şirkətin</w:t>
      </w:r>
      <w:r>
        <w:rPr>
          <w:rFonts w:ascii="Times New Roman" w:hAnsi="Times New Roman" w:cs="Times New Roman"/>
          <w:szCs w:val="28"/>
        </w:rPr>
        <w:t xml:space="preserve"> </w:t>
      </w:r>
      <w:r w:rsidRPr="0034407D">
        <w:rPr>
          <w:rFonts w:ascii="Times New Roman" w:hAnsi="Times New Roman" w:cs="Times New Roman"/>
          <w:sz w:val="24"/>
          <w:szCs w:val="28"/>
        </w:rPr>
        <w:t>ən rasional məqsədli inkişafının</w:t>
      </w:r>
      <w:r>
        <w:rPr>
          <w:rFonts w:ascii="Times New Roman" w:hAnsi="Times New Roman" w:cs="Times New Roman"/>
          <w:szCs w:val="28"/>
        </w:rPr>
        <w:t xml:space="preserve"> </w:t>
      </w:r>
      <w:r w:rsidRPr="0034407D">
        <w:rPr>
          <w:rFonts w:ascii="Times New Roman" w:hAnsi="Times New Roman" w:cs="Times New Roman"/>
          <w:sz w:val="24"/>
          <w:szCs w:val="28"/>
        </w:rPr>
        <w:t>köməyi ilə inkişafın proqram</w:t>
      </w:r>
      <w:r w:rsidR="00AE4E76">
        <w:rPr>
          <w:rFonts w:ascii="Times New Roman" w:hAnsi="Times New Roman" w:cs="Times New Roman"/>
          <w:sz w:val="24"/>
          <w:szCs w:val="28"/>
        </w:rPr>
        <w:t xml:space="preserve"> </w:t>
      </w:r>
      <w:r w:rsidRPr="0034407D">
        <w:rPr>
          <w:rFonts w:ascii="Times New Roman" w:hAnsi="Times New Roman" w:cs="Times New Roman"/>
          <w:sz w:val="24"/>
          <w:szCs w:val="28"/>
        </w:rPr>
        <w:t>-</w:t>
      </w:r>
      <w:r w:rsidR="00AE4E76">
        <w:rPr>
          <w:rFonts w:ascii="Times New Roman" w:hAnsi="Times New Roman" w:cs="Times New Roman"/>
          <w:sz w:val="24"/>
          <w:szCs w:val="28"/>
        </w:rPr>
        <w:t xml:space="preserve"> </w:t>
      </w:r>
      <w:r w:rsidRPr="0034407D">
        <w:rPr>
          <w:rFonts w:ascii="Times New Roman" w:hAnsi="Times New Roman" w:cs="Times New Roman"/>
          <w:sz w:val="24"/>
          <w:szCs w:val="28"/>
        </w:rPr>
        <w:t>məqsədli və ekstrapolyasiya variantlarının qarşılıqlı əlaqəsi</w:t>
      </w:r>
      <w:r>
        <w:rPr>
          <w:rFonts w:ascii="Times New Roman" w:hAnsi="Times New Roman" w:cs="Times New Roman"/>
          <w:szCs w:val="28"/>
        </w:rPr>
        <w:t xml:space="preserve"> </w:t>
      </w:r>
      <w:r w:rsidRPr="0034407D">
        <w:rPr>
          <w:rFonts w:ascii="Times New Roman" w:hAnsi="Times New Roman" w:cs="Times New Roman"/>
          <w:sz w:val="24"/>
          <w:szCs w:val="28"/>
        </w:rPr>
        <w:t>olur) şirkətin</w:t>
      </w:r>
      <w:r>
        <w:rPr>
          <w:rFonts w:ascii="Times New Roman" w:hAnsi="Times New Roman" w:cs="Times New Roman"/>
          <w:szCs w:val="28"/>
        </w:rPr>
        <w:t xml:space="preserve"> </w:t>
      </w:r>
      <w:r w:rsidRPr="0034407D">
        <w:rPr>
          <w:rFonts w:ascii="Times New Roman" w:hAnsi="Times New Roman" w:cs="Times New Roman"/>
          <w:sz w:val="24"/>
          <w:szCs w:val="28"/>
        </w:rPr>
        <w:t>inkişafına onların təsirinin dərəcəsinin öyrənilməsi məqsədi ilə idarə olunan və qarşısı alınmaz amillərin modelinin qurulması;</w:t>
      </w:r>
    </w:p>
    <w:p w:rsidR="003D644F" w:rsidRPr="0034407D" w:rsidRDefault="003D644F" w:rsidP="00F1754C">
      <w:pPr>
        <w:spacing w:after="0" w:line="247" w:lineRule="auto"/>
        <w:ind w:firstLine="567"/>
        <w:jc w:val="both"/>
        <w:rPr>
          <w:rFonts w:ascii="Times New Roman" w:hAnsi="Times New Roman" w:cs="Times New Roman"/>
          <w:sz w:val="24"/>
          <w:szCs w:val="28"/>
        </w:rPr>
      </w:pPr>
      <w:r w:rsidRPr="0034407D">
        <w:rPr>
          <w:rFonts w:ascii="Times New Roman" w:hAnsi="Times New Roman" w:cs="Times New Roman"/>
          <w:sz w:val="24"/>
          <w:szCs w:val="28"/>
        </w:rPr>
        <w:t>4.</w:t>
      </w:r>
      <w:r>
        <w:rPr>
          <w:rFonts w:ascii="Times New Roman" w:hAnsi="Times New Roman" w:cs="Times New Roman"/>
          <w:szCs w:val="28"/>
        </w:rPr>
        <w:t xml:space="preserve"> </w:t>
      </w:r>
      <w:r w:rsidRPr="0034407D">
        <w:rPr>
          <w:rFonts w:ascii="Times New Roman" w:hAnsi="Times New Roman" w:cs="Times New Roman"/>
          <w:sz w:val="24"/>
          <w:szCs w:val="28"/>
        </w:rPr>
        <w:t>Şəbəkə planlaşdırılması, bu</w:t>
      </w:r>
      <w:r>
        <w:rPr>
          <w:rFonts w:ascii="Times New Roman" w:hAnsi="Times New Roman" w:cs="Times New Roman"/>
          <w:szCs w:val="28"/>
        </w:rPr>
        <w:t xml:space="preserve"> </w:t>
      </w:r>
      <w:r w:rsidRPr="0034407D">
        <w:rPr>
          <w:rFonts w:ascii="Times New Roman" w:hAnsi="Times New Roman" w:cs="Times New Roman"/>
          <w:sz w:val="24"/>
          <w:szCs w:val="28"/>
        </w:rPr>
        <w:t>işlərin məzmununun qrafik əsasında əks etdirilməsinin</w:t>
      </w:r>
      <w:r>
        <w:rPr>
          <w:rFonts w:ascii="Times New Roman" w:hAnsi="Times New Roman" w:cs="Times New Roman"/>
          <w:szCs w:val="28"/>
        </w:rPr>
        <w:t xml:space="preserve"> </w:t>
      </w:r>
      <w:r w:rsidRPr="0034407D">
        <w:rPr>
          <w:rFonts w:ascii="Times New Roman" w:hAnsi="Times New Roman" w:cs="Times New Roman"/>
          <w:sz w:val="24"/>
          <w:szCs w:val="28"/>
        </w:rPr>
        <w:t>formalarından və biznesin inkişafı üçün strategiyanın</w:t>
      </w:r>
      <w:r>
        <w:rPr>
          <w:rFonts w:ascii="Times New Roman" w:hAnsi="Times New Roman" w:cs="Times New Roman"/>
          <w:szCs w:val="28"/>
        </w:rPr>
        <w:t xml:space="preserve"> </w:t>
      </w:r>
      <w:r w:rsidRPr="0034407D">
        <w:rPr>
          <w:rFonts w:ascii="Times New Roman" w:hAnsi="Times New Roman" w:cs="Times New Roman"/>
          <w:sz w:val="24"/>
          <w:szCs w:val="28"/>
        </w:rPr>
        <w:t>uzunmüddətli planların icrasının</w:t>
      </w:r>
      <w:r>
        <w:rPr>
          <w:rFonts w:ascii="Times New Roman" w:hAnsi="Times New Roman" w:cs="Times New Roman"/>
          <w:szCs w:val="28"/>
        </w:rPr>
        <w:t xml:space="preserve"> </w:t>
      </w:r>
      <w:r w:rsidRPr="0034407D">
        <w:rPr>
          <w:rFonts w:ascii="Times New Roman" w:hAnsi="Times New Roman" w:cs="Times New Roman"/>
          <w:sz w:val="24"/>
          <w:szCs w:val="28"/>
        </w:rPr>
        <w:t>müddətindən biridir.</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Metodların kompleksində şəbəkə planlaşdırmasının tətbiqini seçmək</w:t>
      </w:r>
      <w:r>
        <w:rPr>
          <w:rFonts w:ascii="Times New Roman" w:hAnsi="Times New Roman" w:cs="Times New Roman"/>
          <w:szCs w:val="28"/>
        </w:rPr>
        <w:t xml:space="preserve"> </w:t>
      </w:r>
      <w:r w:rsidRPr="0034407D">
        <w:rPr>
          <w:rFonts w:ascii="Times New Roman" w:hAnsi="Times New Roman" w:cs="Times New Roman"/>
          <w:sz w:val="24"/>
          <w:szCs w:val="28"/>
        </w:rPr>
        <w:t>lazımdır ki,</w:t>
      </w:r>
      <w:r>
        <w:rPr>
          <w:rFonts w:ascii="Times New Roman" w:hAnsi="Times New Roman" w:cs="Times New Roman"/>
          <w:szCs w:val="28"/>
        </w:rPr>
        <w:t xml:space="preserve"> </w:t>
      </w:r>
      <w:r w:rsidRPr="0034407D">
        <w:rPr>
          <w:rFonts w:ascii="Times New Roman" w:hAnsi="Times New Roman" w:cs="Times New Roman"/>
          <w:sz w:val="24"/>
          <w:szCs w:val="28"/>
        </w:rPr>
        <w:t>növbəti məsələlərdə</w:t>
      </w:r>
      <w:r>
        <w:rPr>
          <w:rFonts w:ascii="Times New Roman" w:hAnsi="Times New Roman" w:cs="Times New Roman"/>
          <w:szCs w:val="28"/>
        </w:rPr>
        <w:t xml:space="preserve"> </w:t>
      </w:r>
      <w:r w:rsidRPr="0034407D">
        <w:rPr>
          <w:rFonts w:ascii="Times New Roman" w:hAnsi="Times New Roman" w:cs="Times New Roman"/>
          <w:sz w:val="24"/>
          <w:szCs w:val="28"/>
        </w:rPr>
        <w:t>qərarın yerinə yet</w:t>
      </w:r>
      <w:r w:rsidR="00491F17">
        <w:rPr>
          <w:rFonts w:ascii="Times New Roman" w:hAnsi="Times New Roman" w:cs="Times New Roman"/>
          <w:sz w:val="24"/>
          <w:szCs w:val="28"/>
        </w:rPr>
        <w:t>i</w:t>
      </w:r>
      <w:r w:rsidRPr="0034407D">
        <w:rPr>
          <w:rFonts w:ascii="Times New Roman" w:hAnsi="Times New Roman" w:cs="Times New Roman"/>
          <w:sz w:val="24"/>
          <w:szCs w:val="28"/>
        </w:rPr>
        <w:t>rilməsinə imkan yaradır:</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1)</w:t>
      </w:r>
      <w:r w:rsidR="00A7043C">
        <w:rPr>
          <w:rFonts w:ascii="Times New Roman" w:hAnsi="Times New Roman" w:cs="Times New Roman"/>
          <w:sz w:val="24"/>
          <w:szCs w:val="28"/>
        </w:rPr>
        <w:t xml:space="preserve"> </w:t>
      </w:r>
      <w:r w:rsidR="003D644F" w:rsidRPr="0034407D">
        <w:rPr>
          <w:rFonts w:ascii="Times New Roman" w:hAnsi="Times New Roman" w:cs="Times New Roman"/>
          <w:sz w:val="24"/>
          <w:szCs w:val="28"/>
        </w:rPr>
        <w:t>fəaliyyətin növlərinin və şirkətin biznesinin inkişaf üçün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strateji planının parametrlərinə çatmaq,</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bölmələrinin inkişafının sinxronlaşdırılması;</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2)</w:t>
      </w:r>
      <w:r w:rsidR="003D644F" w:rsidRPr="0034407D">
        <w:rPr>
          <w:rFonts w:ascii="Times New Roman" w:hAnsi="Times New Roman" w:cs="Times New Roman"/>
          <w:sz w:val="24"/>
          <w:szCs w:val="28"/>
        </w:rPr>
        <w:t xml:space="preserve"> konkret tədbirlərə və onların icraçılarının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təyin olunmasına</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qədər hədəflərin və məsələlərin kompleksinin xırdalanması əsasında planlaşdırılan son nəticələri nəzərə alaraq şirkətin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bölmələrinin inkişafının hədəflərini seçməyə əsaslandırılması;</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3)</w:t>
      </w:r>
      <w:r w:rsidR="003D644F" w:rsidRPr="0034407D">
        <w:rPr>
          <w:rFonts w:ascii="Times New Roman" w:hAnsi="Times New Roman" w:cs="Times New Roman"/>
          <w:sz w:val="24"/>
          <w:szCs w:val="28"/>
        </w:rPr>
        <w:t xml:space="preserve"> tapşırıqlar</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əsasında bölmələrlə şirkətin biznesinin inkişafı üçün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strateji planı ilə qarşılıqlı əlaqənin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qurulması;</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4)</w:t>
      </w:r>
      <w:r w:rsidR="003D644F" w:rsidRPr="0034407D">
        <w:rPr>
          <w:rFonts w:ascii="Times New Roman" w:hAnsi="Times New Roman" w:cs="Times New Roman"/>
          <w:sz w:val="24"/>
          <w:szCs w:val="28"/>
        </w:rPr>
        <w:t xml:space="preserve"> planlaşdırılan işlərin əsas mərhələlərinin bilavasitə icraçılarının</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planlarının tərtib edilməsi;</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5)</w:t>
      </w:r>
      <w:r w:rsidR="003D644F" w:rsidRPr="0034407D">
        <w:rPr>
          <w:rFonts w:ascii="Times New Roman" w:hAnsi="Times New Roman" w:cs="Times New Roman"/>
          <w:sz w:val="24"/>
          <w:szCs w:val="28"/>
        </w:rPr>
        <w:t xml:space="preserve"> kritik zamanlarda əsas işlərin icra edilməsinin vaxtlı-vaxtında olmasının proqnozlaşdırılması;</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6)</w:t>
      </w:r>
      <w:r w:rsidR="00491F17">
        <w:rPr>
          <w:rFonts w:ascii="Times New Roman" w:hAnsi="Times New Roman" w:cs="Times New Roman"/>
          <w:sz w:val="24"/>
          <w:szCs w:val="28"/>
        </w:rPr>
        <w:t xml:space="preserve"> ehtiy</w:t>
      </w:r>
      <w:r w:rsidR="003D644F" w:rsidRPr="0034407D">
        <w:rPr>
          <w:rFonts w:ascii="Times New Roman" w:hAnsi="Times New Roman" w:cs="Times New Roman"/>
          <w:sz w:val="24"/>
          <w:szCs w:val="28"/>
        </w:rPr>
        <w:t>atlarla</w:t>
      </w:r>
      <w:r>
        <w:rPr>
          <w:rFonts w:ascii="Times New Roman" w:hAnsi="Times New Roman" w:cs="Times New Roman"/>
          <w:sz w:val="24"/>
          <w:szCs w:val="28"/>
        </w:rPr>
        <w:t>,</w:t>
      </w:r>
      <w:r w:rsidR="003D644F" w:rsidRPr="0034407D">
        <w:rPr>
          <w:rFonts w:ascii="Times New Roman" w:hAnsi="Times New Roman" w:cs="Times New Roman"/>
          <w:sz w:val="24"/>
          <w:szCs w:val="28"/>
        </w:rPr>
        <w:t xml:space="preserve"> əsasən</w:t>
      </w:r>
      <w:r>
        <w:rPr>
          <w:rFonts w:ascii="Times New Roman" w:hAnsi="Times New Roman" w:cs="Times New Roman"/>
          <w:sz w:val="24"/>
          <w:szCs w:val="28"/>
        </w:rPr>
        <w:t>,</w:t>
      </w:r>
      <w:r w:rsidR="003D644F" w:rsidRPr="0034407D">
        <w:rPr>
          <w:rFonts w:ascii="Times New Roman" w:hAnsi="Times New Roman" w:cs="Times New Roman"/>
          <w:sz w:val="24"/>
          <w:szCs w:val="28"/>
        </w:rPr>
        <w:t xml:space="preserve"> ehtiyacı müəyyən etmək</w:t>
      </w:r>
      <w:r w:rsidR="00491F17">
        <w:rPr>
          <w:rFonts w:ascii="Times New Roman" w:hAnsi="Times New Roman" w:cs="Times New Roman"/>
          <w:sz w:val="24"/>
          <w:szCs w:val="28"/>
        </w:rPr>
        <w:t>,</w:t>
      </w:r>
      <w:r w:rsidR="003D644F" w:rsidRPr="0034407D">
        <w:rPr>
          <w:rFonts w:ascii="Times New Roman" w:hAnsi="Times New Roman" w:cs="Times New Roman"/>
          <w:sz w:val="24"/>
          <w:szCs w:val="28"/>
        </w:rPr>
        <w:t xml:space="preserve"> onların daxil olmasını və rasional istifadənin əlaqələndirilməsi;</w:t>
      </w:r>
    </w:p>
    <w:p w:rsidR="003D644F" w:rsidRPr="0034407D" w:rsidRDefault="00F4641E"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 w:val="24"/>
          <w:szCs w:val="28"/>
        </w:rPr>
        <w:t>7)</w:t>
      </w:r>
      <w:r w:rsidR="003D644F" w:rsidRPr="0034407D">
        <w:rPr>
          <w:rFonts w:ascii="Times New Roman" w:hAnsi="Times New Roman" w:cs="Times New Roman"/>
          <w:sz w:val="24"/>
          <w:szCs w:val="28"/>
        </w:rPr>
        <w:t xml:space="preserve"> vahid şəbəkə qrafikinin və bölmələr tərəfindən işlərin icra edilməsinin qrafiklərinin formalaşdırılmasını</w:t>
      </w:r>
      <w:r w:rsidR="003D644F">
        <w:rPr>
          <w:rFonts w:ascii="Times New Roman" w:hAnsi="Times New Roman" w:cs="Times New Roman"/>
          <w:szCs w:val="28"/>
        </w:rPr>
        <w:t xml:space="preserve"> </w:t>
      </w:r>
      <w:r w:rsidR="003D644F" w:rsidRPr="0034407D">
        <w:rPr>
          <w:rFonts w:ascii="Times New Roman" w:hAnsi="Times New Roman" w:cs="Times New Roman"/>
          <w:sz w:val="24"/>
          <w:szCs w:val="28"/>
        </w:rPr>
        <w:t>nəzərə alaraq işlərin icra edilməsinin şəbəkə qrafiklərini təşkil etmək.</w:t>
      </w:r>
    </w:p>
    <w:p w:rsidR="003D644F" w:rsidRPr="0034407D" w:rsidRDefault="003D644F" w:rsidP="00F1754C">
      <w:pPr>
        <w:spacing w:after="0" w:line="247" w:lineRule="auto"/>
        <w:ind w:firstLine="567"/>
        <w:jc w:val="both"/>
        <w:rPr>
          <w:rFonts w:ascii="Times New Roman" w:hAnsi="Times New Roman" w:cs="Times New Roman"/>
          <w:sz w:val="24"/>
          <w:szCs w:val="28"/>
        </w:rPr>
      </w:pPr>
      <w:r>
        <w:rPr>
          <w:rFonts w:ascii="Times New Roman" w:hAnsi="Times New Roman" w:cs="Times New Roman"/>
          <w:szCs w:val="28"/>
        </w:rPr>
        <w:t xml:space="preserve"> </w:t>
      </w:r>
      <w:r w:rsidRPr="0034407D">
        <w:rPr>
          <w:rFonts w:ascii="Times New Roman" w:hAnsi="Times New Roman" w:cs="Times New Roman"/>
          <w:sz w:val="24"/>
          <w:szCs w:val="28"/>
        </w:rPr>
        <w:t>Biznesin inkişafı üçün strateji planlaşdırma</w:t>
      </w:r>
      <w:r w:rsidR="00491F17">
        <w:rPr>
          <w:rFonts w:ascii="Times New Roman" w:hAnsi="Times New Roman" w:cs="Times New Roman"/>
          <w:sz w:val="24"/>
          <w:szCs w:val="28"/>
        </w:rPr>
        <w:t>,</w:t>
      </w:r>
      <w:r w:rsidRPr="0034407D">
        <w:rPr>
          <w:rFonts w:ascii="Times New Roman" w:hAnsi="Times New Roman" w:cs="Times New Roman"/>
          <w:sz w:val="24"/>
          <w:szCs w:val="28"/>
        </w:rPr>
        <w:t xml:space="preserve"> şirkətin səmərəli</w:t>
      </w:r>
      <w:r>
        <w:rPr>
          <w:rFonts w:ascii="Times New Roman" w:hAnsi="Times New Roman" w:cs="Times New Roman"/>
          <w:szCs w:val="28"/>
        </w:rPr>
        <w:t xml:space="preserve"> </w:t>
      </w:r>
      <w:r w:rsidRPr="0034407D">
        <w:rPr>
          <w:rFonts w:ascii="Times New Roman" w:hAnsi="Times New Roman" w:cs="Times New Roman"/>
          <w:sz w:val="24"/>
          <w:szCs w:val="28"/>
        </w:rPr>
        <w:t>olan üstünlüklərindən istifadə etməyə və qarşıda müvəffəqiyyətli fəaliyyət əsasında</w:t>
      </w:r>
      <w:r>
        <w:rPr>
          <w:rFonts w:ascii="Times New Roman" w:hAnsi="Times New Roman" w:cs="Times New Roman"/>
          <w:szCs w:val="28"/>
        </w:rPr>
        <w:t xml:space="preserve"> </w:t>
      </w:r>
      <w:r w:rsidRPr="0034407D">
        <w:rPr>
          <w:rFonts w:ascii="Times New Roman" w:hAnsi="Times New Roman" w:cs="Times New Roman"/>
          <w:sz w:val="24"/>
          <w:szCs w:val="28"/>
        </w:rPr>
        <w:t>potensialları</w:t>
      </w:r>
      <w:r>
        <w:rPr>
          <w:rFonts w:ascii="Times New Roman" w:hAnsi="Times New Roman" w:cs="Times New Roman"/>
          <w:szCs w:val="28"/>
        </w:rPr>
        <w:t xml:space="preserve"> </w:t>
      </w:r>
      <w:r w:rsidRPr="0034407D">
        <w:rPr>
          <w:rFonts w:ascii="Times New Roman" w:hAnsi="Times New Roman" w:cs="Times New Roman"/>
          <w:sz w:val="24"/>
          <w:szCs w:val="28"/>
        </w:rPr>
        <w:t>yaratmağa kömək edir. Biznesin inkişafı üçün strateji planlaşdırma</w:t>
      </w:r>
      <w:r>
        <w:rPr>
          <w:rFonts w:ascii="Times New Roman" w:hAnsi="Times New Roman" w:cs="Times New Roman"/>
          <w:szCs w:val="28"/>
        </w:rPr>
        <w:t xml:space="preserve"> </w:t>
      </w:r>
      <w:r w:rsidRPr="0034407D">
        <w:rPr>
          <w:rFonts w:ascii="Times New Roman" w:hAnsi="Times New Roman" w:cs="Times New Roman"/>
          <w:sz w:val="24"/>
          <w:szCs w:val="28"/>
        </w:rPr>
        <w:t>xidməti əsaslandırılmış qərarların</w:t>
      </w:r>
      <w:r>
        <w:rPr>
          <w:rFonts w:ascii="Times New Roman" w:hAnsi="Times New Roman" w:cs="Times New Roman"/>
          <w:szCs w:val="28"/>
        </w:rPr>
        <w:t xml:space="preserve"> </w:t>
      </w:r>
      <w:r w:rsidRPr="0034407D">
        <w:rPr>
          <w:rFonts w:ascii="Times New Roman" w:hAnsi="Times New Roman" w:cs="Times New Roman"/>
          <w:sz w:val="24"/>
          <w:szCs w:val="28"/>
        </w:rPr>
        <w:t>qəbulu üçün lazımdır və menecerlərə lazımlı</w:t>
      </w:r>
      <w:r>
        <w:rPr>
          <w:rFonts w:ascii="Times New Roman" w:hAnsi="Times New Roman" w:cs="Times New Roman"/>
          <w:szCs w:val="28"/>
        </w:rPr>
        <w:t xml:space="preserve"> </w:t>
      </w:r>
      <w:r w:rsidRPr="0034407D">
        <w:rPr>
          <w:rFonts w:ascii="Times New Roman" w:hAnsi="Times New Roman" w:cs="Times New Roman"/>
          <w:sz w:val="24"/>
          <w:szCs w:val="28"/>
        </w:rPr>
        <w:t>informasiyanı çatdırmaq üçün daxili konsultant rolunda çıxış edir.</w:t>
      </w:r>
    </w:p>
    <w:p w:rsidR="003D644F" w:rsidRDefault="003D644F" w:rsidP="003D644F">
      <w:pPr>
        <w:spacing w:after="0" w:line="252" w:lineRule="auto"/>
        <w:ind w:firstLine="567"/>
        <w:jc w:val="both"/>
        <w:rPr>
          <w:rFonts w:ascii="Times New Roman" w:hAnsi="Times New Roman" w:cs="Times New Roman"/>
          <w:spacing w:val="-2"/>
          <w:sz w:val="24"/>
          <w:szCs w:val="24"/>
        </w:rPr>
      </w:pPr>
    </w:p>
    <w:p w:rsidR="003D644F" w:rsidRDefault="003D644F" w:rsidP="003D644F">
      <w:pPr>
        <w:rPr>
          <w:rFonts w:ascii="Times New Roman" w:hAnsi="Times New Roman" w:cs="Times New Roman"/>
          <w:spacing w:val="-2"/>
          <w:sz w:val="24"/>
          <w:szCs w:val="24"/>
        </w:rPr>
      </w:pPr>
      <w:r>
        <w:rPr>
          <w:rFonts w:ascii="Times New Roman" w:hAnsi="Times New Roman" w:cs="Times New Roman"/>
          <w:spacing w:val="-2"/>
          <w:sz w:val="24"/>
          <w:szCs w:val="24"/>
        </w:rPr>
        <w:br w:type="page"/>
      </w:r>
    </w:p>
    <w:p w:rsidR="003D644F" w:rsidRDefault="003D644F" w:rsidP="003D644F">
      <w:pPr>
        <w:pStyle w:val="ac"/>
        <w:pBdr>
          <w:bottom w:val="single" w:sz="12" w:space="1" w:color="auto"/>
        </w:pBdr>
        <w:shd w:val="clear" w:color="auto" w:fill="FFFFFF"/>
        <w:spacing w:before="0" w:beforeAutospacing="0" w:after="0" w:afterAutospacing="0" w:line="360" w:lineRule="auto"/>
        <w:ind w:right="180"/>
        <w:jc w:val="right"/>
        <w:rPr>
          <w:rFonts w:eastAsia="MS Mincho"/>
          <w:b/>
          <w:szCs w:val="28"/>
        </w:rPr>
      </w:pPr>
      <w:r w:rsidRPr="002368EE">
        <w:rPr>
          <w:rFonts w:eastAsia="MS Mincho"/>
          <w:b/>
          <w:szCs w:val="28"/>
        </w:rPr>
        <w:lastRenderedPageBreak/>
        <w:t>XI FƏSİL.</w:t>
      </w:r>
    </w:p>
    <w:p w:rsidR="003D644F" w:rsidRPr="002368EE" w:rsidRDefault="00287369" w:rsidP="003D644F">
      <w:pPr>
        <w:pStyle w:val="ac"/>
        <w:pBdr>
          <w:bottom w:val="single" w:sz="12" w:space="1" w:color="auto"/>
        </w:pBdr>
        <w:shd w:val="clear" w:color="auto" w:fill="FFFFFF"/>
        <w:spacing w:before="0" w:beforeAutospacing="0" w:after="0" w:afterAutospacing="0" w:line="360" w:lineRule="auto"/>
        <w:ind w:right="180"/>
        <w:jc w:val="right"/>
        <w:rPr>
          <w:rFonts w:eastAsia="MS Mincho"/>
          <w:b/>
          <w:szCs w:val="28"/>
        </w:rPr>
      </w:pPr>
      <w:r>
        <w:rPr>
          <w:rFonts w:eastAsia="MS Mincho"/>
          <w:b/>
          <w:sz w:val="28"/>
          <w:szCs w:val="28"/>
          <w:lang w:val="az-Latn-AZ"/>
        </w:rPr>
        <w:t xml:space="preserve">Biznesin inkişaf </w:t>
      </w:r>
      <w:r w:rsidR="003D644F" w:rsidRPr="009C1E95">
        <w:rPr>
          <w:rFonts w:eastAsia="MS Mincho"/>
          <w:b/>
          <w:sz w:val="28"/>
          <w:szCs w:val="28"/>
          <w:lang w:val="az-Latn-AZ"/>
        </w:rPr>
        <w:t>strategiyası</w:t>
      </w:r>
      <w:r>
        <w:rPr>
          <w:rFonts w:eastAsia="MS Mincho"/>
          <w:b/>
          <w:sz w:val="28"/>
          <w:szCs w:val="28"/>
          <w:lang w:val="az-Latn-AZ"/>
        </w:rPr>
        <w:t>nın xəritəsi</w:t>
      </w:r>
    </w:p>
    <w:p w:rsidR="003D644F" w:rsidRDefault="003D644F" w:rsidP="003D644F">
      <w:pPr>
        <w:pStyle w:val="ac"/>
        <w:shd w:val="clear" w:color="auto" w:fill="FFFFFF"/>
        <w:spacing w:before="0" w:beforeAutospacing="0" w:after="0" w:afterAutospacing="0" w:line="360" w:lineRule="auto"/>
        <w:ind w:right="180"/>
        <w:jc w:val="right"/>
        <w:rPr>
          <w:rFonts w:eastAsia="MS Mincho"/>
          <w:b/>
          <w:sz w:val="28"/>
          <w:szCs w:val="28"/>
        </w:rPr>
      </w:pPr>
    </w:p>
    <w:p w:rsidR="00012F7D" w:rsidRDefault="003D644F" w:rsidP="00A7043C">
      <w:pPr>
        <w:pStyle w:val="ac"/>
        <w:shd w:val="clear" w:color="auto" w:fill="FFFFFF"/>
        <w:spacing w:before="0" w:beforeAutospacing="0" w:after="0" w:afterAutospacing="0"/>
        <w:ind w:right="180"/>
        <w:jc w:val="right"/>
        <w:rPr>
          <w:rFonts w:eastAsia="MS Mincho"/>
          <w:b/>
          <w:sz w:val="28"/>
          <w:szCs w:val="28"/>
        </w:rPr>
      </w:pPr>
      <w:r>
        <w:rPr>
          <w:rFonts w:eastAsia="MS Mincho"/>
          <w:b/>
          <w:sz w:val="28"/>
          <w:szCs w:val="28"/>
        </w:rPr>
        <w:t>11.1.</w:t>
      </w:r>
      <w:r w:rsidR="00012F7D">
        <w:rPr>
          <w:rFonts w:eastAsia="MS Mincho"/>
          <w:b/>
          <w:sz w:val="28"/>
          <w:szCs w:val="28"/>
        </w:rPr>
        <w:t xml:space="preserve"> Biz</w:t>
      </w:r>
      <w:r>
        <w:rPr>
          <w:rFonts w:eastAsia="MS Mincho"/>
          <w:b/>
          <w:sz w:val="28"/>
          <w:szCs w:val="28"/>
        </w:rPr>
        <w:t>nesin inkişafında strateji</w:t>
      </w:r>
    </w:p>
    <w:p w:rsidR="003D644F" w:rsidRPr="003629E5" w:rsidRDefault="003D644F" w:rsidP="00A7043C">
      <w:pPr>
        <w:pStyle w:val="ac"/>
        <w:shd w:val="clear" w:color="auto" w:fill="FFFFFF"/>
        <w:spacing w:before="0" w:beforeAutospacing="0" w:after="0" w:afterAutospacing="0"/>
        <w:ind w:right="180"/>
        <w:jc w:val="right"/>
        <w:rPr>
          <w:rFonts w:eastAsia="MS Mincho"/>
          <w:b/>
          <w:sz w:val="28"/>
          <w:szCs w:val="28"/>
        </w:rPr>
      </w:pPr>
      <w:r>
        <w:rPr>
          <w:rFonts w:eastAsia="MS Mincho"/>
          <w:b/>
          <w:sz w:val="28"/>
          <w:szCs w:val="28"/>
        </w:rPr>
        <w:t>xəritənin rolu</w:t>
      </w:r>
    </w:p>
    <w:p w:rsidR="003D644F" w:rsidRDefault="003D644F" w:rsidP="003D644F">
      <w:pPr>
        <w:spacing w:after="0" w:line="252" w:lineRule="auto"/>
        <w:ind w:firstLine="567"/>
        <w:jc w:val="both"/>
        <w:rPr>
          <w:rFonts w:ascii="Times New Roman" w:hAnsi="Times New Roman"/>
          <w:sz w:val="24"/>
          <w:szCs w:val="28"/>
        </w:rPr>
      </w:pP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t>Biznesin inkişafında strateji</w:t>
      </w:r>
      <w:r>
        <w:rPr>
          <w:rFonts w:ascii="Times New Roman" w:hAnsi="Times New Roman"/>
          <w:sz w:val="24"/>
          <w:szCs w:val="28"/>
        </w:rPr>
        <w:t xml:space="preserve"> </w:t>
      </w:r>
      <w:r w:rsidRPr="002368EE">
        <w:rPr>
          <w:rFonts w:ascii="Times New Roman" w:hAnsi="Times New Roman"/>
          <w:sz w:val="24"/>
          <w:szCs w:val="28"/>
        </w:rPr>
        <w:t>xəritə</w:t>
      </w:r>
      <w:r>
        <w:rPr>
          <w:rFonts w:ascii="Times New Roman" w:hAnsi="Times New Roman"/>
          <w:sz w:val="24"/>
          <w:szCs w:val="28"/>
        </w:rPr>
        <w:t xml:space="preserve"> </w:t>
      </w:r>
      <w:r w:rsidRPr="002368EE">
        <w:rPr>
          <w:rFonts w:ascii="Times New Roman" w:hAnsi="Times New Roman"/>
          <w:sz w:val="24"/>
          <w:szCs w:val="28"/>
        </w:rPr>
        <w:t>(strategy maps) - bu şirkətlərin</w:t>
      </w:r>
      <w:r>
        <w:rPr>
          <w:rFonts w:ascii="Times New Roman" w:hAnsi="Times New Roman"/>
          <w:sz w:val="24"/>
          <w:szCs w:val="28"/>
        </w:rPr>
        <w:t xml:space="preserve"> </w:t>
      </w:r>
      <w:r w:rsidRPr="002368EE">
        <w:rPr>
          <w:rFonts w:ascii="Times New Roman" w:hAnsi="Times New Roman"/>
          <w:sz w:val="24"/>
          <w:szCs w:val="28"/>
        </w:rPr>
        <w:t>idarə olunmasını</w:t>
      </w:r>
      <w:r>
        <w:rPr>
          <w:rFonts w:ascii="Times New Roman" w:hAnsi="Times New Roman"/>
          <w:sz w:val="24"/>
          <w:szCs w:val="28"/>
        </w:rPr>
        <w:t xml:space="preserve"> </w:t>
      </w:r>
      <w:r w:rsidRPr="002368EE">
        <w:rPr>
          <w:rFonts w:ascii="Times New Roman" w:hAnsi="Times New Roman"/>
          <w:sz w:val="24"/>
          <w:szCs w:val="28"/>
        </w:rPr>
        <w:t>ifadə e</w:t>
      </w:r>
      <w:r w:rsidRPr="002368EE">
        <w:rPr>
          <w:rFonts w:ascii="Times New Roman" w:hAnsi="Times New Roman"/>
          <w:sz w:val="24"/>
          <w:szCs w:val="28"/>
          <w:lang w:val="az-Latn-AZ"/>
        </w:rPr>
        <w:t>dən</w:t>
      </w:r>
      <w:r>
        <w:rPr>
          <w:rFonts w:ascii="Times New Roman" w:hAnsi="Times New Roman"/>
          <w:sz w:val="24"/>
          <w:szCs w:val="28"/>
          <w:lang w:val="az-Latn-AZ"/>
        </w:rPr>
        <w:t xml:space="preserve"> </w:t>
      </w:r>
      <w:r w:rsidRPr="002368EE">
        <w:rPr>
          <w:rFonts w:ascii="Times New Roman" w:hAnsi="Times New Roman"/>
          <w:sz w:val="24"/>
          <w:szCs w:val="28"/>
        </w:rPr>
        <w:t>və onu əks etdirən sənəddir və</w:t>
      </w:r>
      <w:r>
        <w:rPr>
          <w:rFonts w:ascii="Times New Roman" w:hAnsi="Times New Roman"/>
          <w:sz w:val="24"/>
          <w:szCs w:val="28"/>
        </w:rPr>
        <w:t xml:space="preserve"> </w:t>
      </w:r>
      <w:r w:rsidRPr="002368EE">
        <w:rPr>
          <w:rFonts w:ascii="Times New Roman" w:hAnsi="Times New Roman"/>
          <w:sz w:val="24"/>
          <w:szCs w:val="28"/>
        </w:rPr>
        <w:t>belə</w:t>
      </w:r>
      <w:r>
        <w:rPr>
          <w:rFonts w:ascii="Times New Roman" w:hAnsi="Times New Roman"/>
          <w:sz w:val="24"/>
          <w:szCs w:val="28"/>
        </w:rPr>
        <w:t xml:space="preserve"> </w:t>
      </w:r>
      <w:r w:rsidRPr="002368EE">
        <w:rPr>
          <w:rFonts w:ascii="Times New Roman" w:hAnsi="Times New Roman"/>
          <w:sz w:val="24"/>
          <w:szCs w:val="28"/>
        </w:rPr>
        <w:t>alətlərdən</w:t>
      </w:r>
      <w:r>
        <w:rPr>
          <w:rFonts w:ascii="Times New Roman" w:hAnsi="Times New Roman"/>
          <w:sz w:val="24"/>
          <w:szCs w:val="28"/>
        </w:rPr>
        <w:t xml:space="preserve"> </w:t>
      </w:r>
      <w:r w:rsidRPr="002368EE">
        <w:rPr>
          <w:rFonts w:ascii="Times New Roman" w:hAnsi="Times New Roman"/>
          <w:sz w:val="24"/>
          <w:szCs w:val="28"/>
        </w:rPr>
        <w:t>səmərəli istifadə etməklə</w:t>
      </w:r>
      <w:r w:rsidR="00F4641E">
        <w:rPr>
          <w:rFonts w:ascii="Times New Roman" w:hAnsi="Times New Roman"/>
          <w:sz w:val="24"/>
          <w:szCs w:val="28"/>
        </w:rPr>
        <w:t>,</w:t>
      </w:r>
      <w:r w:rsidRPr="002368EE">
        <w:rPr>
          <w:rFonts w:ascii="Times New Roman" w:hAnsi="Times New Roman"/>
          <w:sz w:val="24"/>
          <w:szCs w:val="28"/>
        </w:rPr>
        <w:t xml:space="preserve"> nəticədə əlaqələrin zəncirvari vasitəsinin köməyi ilə strateji hədəflə</w:t>
      </w:r>
      <w:r w:rsidR="0075108E">
        <w:rPr>
          <w:rFonts w:ascii="Times New Roman" w:hAnsi="Times New Roman"/>
          <w:sz w:val="24"/>
          <w:szCs w:val="28"/>
        </w:rPr>
        <w:t>ri uyğunlaşdırmaqla</w:t>
      </w:r>
      <w:r w:rsidR="00F4641E">
        <w:rPr>
          <w:rFonts w:ascii="Times New Roman" w:hAnsi="Times New Roman"/>
          <w:sz w:val="24"/>
          <w:szCs w:val="28"/>
        </w:rPr>
        <w:t>,</w:t>
      </w:r>
      <w:r w:rsidRPr="002368EE">
        <w:rPr>
          <w:rFonts w:ascii="Times New Roman" w:hAnsi="Times New Roman"/>
          <w:sz w:val="24"/>
          <w:szCs w:val="28"/>
        </w:rPr>
        <w:t xml:space="preserve"> dəyərləri yaratmaqla mənfə</w:t>
      </w:r>
      <w:r w:rsidR="008F129C">
        <w:rPr>
          <w:rFonts w:ascii="Times New Roman" w:hAnsi="Times New Roman"/>
          <w:sz w:val="24"/>
          <w:szCs w:val="28"/>
          <w:lang w:val="az-Latn-AZ"/>
        </w:rPr>
        <w:t>ə</w:t>
      </w:r>
      <w:r w:rsidRPr="002368EE">
        <w:rPr>
          <w:rFonts w:ascii="Times New Roman" w:hAnsi="Times New Roman"/>
          <w:sz w:val="24"/>
          <w:szCs w:val="28"/>
        </w:rPr>
        <w:t>ti təşkil etmək üçün lazımlıdır.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Misal üçün hansısa</w:t>
      </w:r>
      <w:r>
        <w:rPr>
          <w:rFonts w:ascii="Times New Roman" w:hAnsi="Times New Roman"/>
          <w:sz w:val="24"/>
          <w:szCs w:val="28"/>
        </w:rPr>
        <w:t xml:space="preserve"> </w:t>
      </w:r>
      <w:r w:rsidRPr="002368EE">
        <w:rPr>
          <w:rFonts w:ascii="Times New Roman" w:hAnsi="Times New Roman"/>
          <w:sz w:val="24"/>
          <w:szCs w:val="28"/>
        </w:rPr>
        <w:t>X</w:t>
      </w:r>
      <w:r>
        <w:rPr>
          <w:rFonts w:ascii="Times New Roman" w:hAnsi="Times New Roman"/>
          <w:sz w:val="24"/>
          <w:szCs w:val="28"/>
        </w:rPr>
        <w:t xml:space="preserve"> </w:t>
      </w:r>
      <w:r w:rsidRPr="002368EE">
        <w:rPr>
          <w:rFonts w:ascii="Times New Roman" w:hAnsi="Times New Roman"/>
          <w:sz w:val="24"/>
          <w:szCs w:val="28"/>
        </w:rPr>
        <w:t xml:space="preserve">strateji xəritənin hazırlamasına başlanırsa, </w:t>
      </w:r>
      <w:r w:rsidR="00F4641E">
        <w:rPr>
          <w:rFonts w:ascii="Times New Roman" w:hAnsi="Times New Roman"/>
          <w:sz w:val="24"/>
          <w:szCs w:val="28"/>
        </w:rPr>
        <w:t xml:space="preserve">mütləq </w:t>
      </w:r>
      <w:r w:rsidRPr="002368EE">
        <w:rPr>
          <w:rFonts w:ascii="Times New Roman" w:hAnsi="Times New Roman"/>
          <w:sz w:val="24"/>
          <w:szCs w:val="28"/>
        </w:rPr>
        <w:t>xəyalın və müəssisənin strategiyasının qısa təsvirinə malik olan bir sənəd tərtib edilməsi nəzərdə tutulur. Biznesin inkişafı üçün strategiyanın xəritəsinin</w:t>
      </w:r>
      <w:r>
        <w:rPr>
          <w:rFonts w:ascii="Times New Roman" w:hAnsi="Times New Roman"/>
          <w:sz w:val="24"/>
          <w:szCs w:val="28"/>
        </w:rPr>
        <w:t xml:space="preserve"> </w:t>
      </w:r>
      <w:r w:rsidRPr="002368EE">
        <w:rPr>
          <w:rFonts w:ascii="Times New Roman" w:hAnsi="Times New Roman"/>
          <w:sz w:val="24"/>
          <w:szCs w:val="28"/>
        </w:rPr>
        <w:t>qurulması göstəricilərin</w:t>
      </w:r>
      <w:r w:rsidRPr="002368EE">
        <w:rPr>
          <w:rFonts w:ascii="Times New Roman" w:hAnsi="Times New Roman"/>
          <w:sz w:val="24"/>
          <w:szCs w:val="28"/>
          <w:lang w:val="az-Latn-AZ"/>
        </w:rPr>
        <w:t>ə</w:t>
      </w:r>
      <w:r w:rsidRPr="002368EE">
        <w:rPr>
          <w:rFonts w:ascii="Times New Roman" w:hAnsi="Times New Roman"/>
          <w:sz w:val="24"/>
          <w:szCs w:val="28"/>
        </w:rPr>
        <w:t xml:space="preserve"> əsasən</w:t>
      </w:r>
      <w:r w:rsidRPr="002368EE">
        <w:rPr>
          <w:rFonts w:ascii="Times New Roman" w:hAnsi="Times New Roman"/>
          <w:color w:val="FF0000"/>
          <w:sz w:val="24"/>
          <w:szCs w:val="28"/>
        </w:rPr>
        <w:t>,</w:t>
      </w:r>
      <w:r>
        <w:rPr>
          <w:rFonts w:ascii="Times New Roman" w:hAnsi="Times New Roman"/>
          <w:color w:val="FF0000"/>
          <w:sz w:val="24"/>
          <w:szCs w:val="28"/>
        </w:rPr>
        <w:t xml:space="preserve"> </w:t>
      </w:r>
      <w:r w:rsidRPr="002368EE">
        <w:rPr>
          <w:rFonts w:ascii="Times New Roman" w:hAnsi="Times New Roman"/>
          <w:sz w:val="24"/>
          <w:szCs w:val="28"/>
        </w:rPr>
        <w:t>dörd təşkil edənin</w:t>
      </w:r>
      <w:r>
        <w:rPr>
          <w:rFonts w:ascii="Times New Roman" w:hAnsi="Times New Roman"/>
          <w:sz w:val="24"/>
          <w:szCs w:val="28"/>
        </w:rPr>
        <w:t xml:space="preserve"> </w:t>
      </w:r>
      <w:r w:rsidRPr="002368EE">
        <w:rPr>
          <w:rFonts w:ascii="Times New Roman" w:hAnsi="Times New Roman"/>
          <w:sz w:val="24"/>
          <w:szCs w:val="28"/>
        </w:rPr>
        <w:t>tarazlaşdırılmış sistemində şirkətin</w:t>
      </w:r>
      <w:r>
        <w:rPr>
          <w:rFonts w:ascii="Times New Roman" w:hAnsi="Times New Roman"/>
          <w:sz w:val="24"/>
          <w:szCs w:val="28"/>
        </w:rPr>
        <w:t xml:space="preserve"> </w:t>
      </w:r>
      <w:r w:rsidRPr="002368EE">
        <w:rPr>
          <w:rFonts w:ascii="Times New Roman" w:hAnsi="Times New Roman"/>
          <w:sz w:val="24"/>
          <w:szCs w:val="28"/>
        </w:rPr>
        <w:t>hədəflərinin inteqrasiyasına yaxınlaşan</w:t>
      </w:r>
      <w:r>
        <w:rPr>
          <w:rFonts w:ascii="Times New Roman" w:hAnsi="Times New Roman"/>
          <w:sz w:val="24"/>
          <w:szCs w:val="28"/>
        </w:rPr>
        <w:t xml:space="preserve"> </w:t>
      </w:r>
      <w:r w:rsidRPr="002368EE">
        <w:rPr>
          <w:rFonts w:ascii="Times New Roman" w:hAnsi="Times New Roman"/>
          <w:sz w:val="24"/>
          <w:szCs w:val="28"/>
        </w:rPr>
        <w:t>və növbəti hərəkətlərin</w:t>
      </w:r>
      <w:r>
        <w:rPr>
          <w:rFonts w:ascii="Times New Roman" w:hAnsi="Times New Roman"/>
          <w:sz w:val="24"/>
          <w:szCs w:val="28"/>
        </w:rPr>
        <w:t xml:space="preserve"> </w:t>
      </w:r>
      <w:r w:rsidRPr="002368EE">
        <w:rPr>
          <w:rFonts w:ascii="Times New Roman" w:hAnsi="Times New Roman"/>
          <w:sz w:val="24"/>
          <w:szCs w:val="28"/>
        </w:rPr>
        <w:t>icra edilməsini nəzərdə tutan:</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F4641E">
        <w:rPr>
          <w:rFonts w:ascii="Times New Roman" w:hAnsi="Times New Roman"/>
          <w:sz w:val="24"/>
          <w:szCs w:val="28"/>
        </w:rPr>
        <w:t>1)</w:t>
      </w:r>
      <w:r w:rsidRPr="002368EE">
        <w:rPr>
          <w:rFonts w:ascii="Times New Roman" w:hAnsi="Times New Roman"/>
          <w:sz w:val="24"/>
          <w:szCs w:val="28"/>
        </w:rPr>
        <w:t xml:space="preserve"> maliyyə göstəricilərində strateji hədəfin tə</w:t>
      </w:r>
      <w:r w:rsidR="00F4641E">
        <w:rPr>
          <w:rFonts w:ascii="Times New Roman" w:hAnsi="Times New Roman"/>
          <w:sz w:val="24"/>
          <w:szCs w:val="28"/>
        </w:rPr>
        <w:t xml:space="preserve">yini </w:t>
      </w:r>
      <w:r w:rsidR="00F4641E">
        <w:rPr>
          <w:rFonts w:ascii="Times New Roman" w:hAnsi="Times New Roman" w:cs="Times New Roman"/>
          <w:sz w:val="24"/>
          <w:szCs w:val="28"/>
        </w:rPr>
        <w:t>−</w:t>
      </w:r>
      <w:r w:rsidRPr="002368EE">
        <w:rPr>
          <w:rFonts w:ascii="Times New Roman" w:hAnsi="Times New Roman"/>
          <w:sz w:val="24"/>
          <w:szCs w:val="28"/>
        </w:rPr>
        <w:t xml:space="preserve"> uzunmüddətli səhmdar dəyərin</w:t>
      </w:r>
      <w:r>
        <w:rPr>
          <w:rFonts w:ascii="Times New Roman" w:hAnsi="Times New Roman"/>
          <w:sz w:val="24"/>
          <w:szCs w:val="28"/>
        </w:rPr>
        <w:t xml:space="preserve"> </w:t>
      </w:r>
      <w:r w:rsidRPr="002368EE">
        <w:rPr>
          <w:rFonts w:ascii="Times New Roman" w:hAnsi="Times New Roman"/>
          <w:sz w:val="24"/>
          <w:szCs w:val="28"/>
        </w:rPr>
        <w:t>yaradılmasıdır;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F4641E">
        <w:rPr>
          <w:rFonts w:ascii="Times New Roman" w:hAnsi="Times New Roman"/>
          <w:sz w:val="24"/>
          <w:szCs w:val="28"/>
        </w:rPr>
        <w:t>2)</w:t>
      </w:r>
      <w:r w:rsidRPr="002368EE">
        <w:rPr>
          <w:rFonts w:ascii="Times New Roman" w:hAnsi="Times New Roman"/>
          <w:sz w:val="24"/>
          <w:szCs w:val="28"/>
        </w:rPr>
        <w:t xml:space="preserve"> istehlak dəyərinin tə</w:t>
      </w:r>
      <w:r w:rsidR="0075108E">
        <w:rPr>
          <w:rFonts w:ascii="Times New Roman" w:hAnsi="Times New Roman"/>
          <w:sz w:val="24"/>
          <w:szCs w:val="28"/>
        </w:rPr>
        <w:t>klifi</w:t>
      </w:r>
      <w:r w:rsidRPr="002368EE">
        <w:rPr>
          <w:rFonts w:ascii="Times New Roman" w:hAnsi="Times New Roman"/>
          <w:sz w:val="24"/>
          <w:szCs w:val="28"/>
        </w:rPr>
        <w:t xml:space="preserve"> müştərilərə maliyyə hədəflərinə</w:t>
      </w:r>
      <w:r w:rsidR="0075108E">
        <w:rPr>
          <w:rFonts w:ascii="Times New Roman" w:hAnsi="Times New Roman"/>
          <w:sz w:val="24"/>
          <w:szCs w:val="28"/>
        </w:rPr>
        <w:t xml:space="preserve"> uyğun</w:t>
      </w:r>
      <w:r w:rsidRPr="002368EE">
        <w:rPr>
          <w:rFonts w:ascii="Times New Roman" w:hAnsi="Times New Roman"/>
          <w:sz w:val="24"/>
          <w:szCs w:val="28"/>
        </w:rPr>
        <w:t xml:space="preserve"> təmin olunacaq</w:t>
      </w:r>
      <w:r>
        <w:rPr>
          <w:rFonts w:ascii="Times New Roman" w:hAnsi="Times New Roman"/>
          <w:sz w:val="24"/>
          <w:szCs w:val="28"/>
        </w:rPr>
        <w:t xml:space="preserve"> </w:t>
      </w:r>
      <w:r w:rsidRPr="002368EE">
        <w:rPr>
          <w:rFonts w:ascii="Times New Roman" w:hAnsi="Times New Roman"/>
          <w:sz w:val="24"/>
          <w:szCs w:val="28"/>
        </w:rPr>
        <w:t>nailiyyə</w:t>
      </w:r>
      <w:r w:rsidR="0075108E">
        <w:rPr>
          <w:rFonts w:ascii="Times New Roman" w:hAnsi="Times New Roman"/>
          <w:sz w:val="24"/>
          <w:szCs w:val="28"/>
        </w:rPr>
        <w:t>t</w:t>
      </w:r>
      <w:r w:rsidRPr="002368EE">
        <w:rPr>
          <w:rFonts w:ascii="Times New Roman" w:hAnsi="Times New Roman"/>
          <w:sz w:val="24"/>
          <w:szCs w:val="28"/>
        </w:rPr>
        <w:t>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F4641E">
        <w:rPr>
          <w:rFonts w:ascii="Times New Roman" w:hAnsi="Times New Roman"/>
          <w:sz w:val="24"/>
          <w:szCs w:val="28"/>
        </w:rPr>
        <w:t>3)</w:t>
      </w:r>
      <w:r w:rsidR="0075108E">
        <w:rPr>
          <w:rFonts w:ascii="Times New Roman" w:hAnsi="Times New Roman"/>
          <w:sz w:val="24"/>
          <w:szCs w:val="28"/>
        </w:rPr>
        <w:t xml:space="preserve"> daxili biznes</w:t>
      </w:r>
      <w:r w:rsidRPr="002368EE">
        <w:rPr>
          <w:rFonts w:ascii="Times New Roman" w:hAnsi="Times New Roman"/>
          <w:sz w:val="24"/>
          <w:szCs w:val="28"/>
        </w:rPr>
        <w:t xml:space="preserve"> proseslərin üzə</w:t>
      </w:r>
      <w:r w:rsidR="00F4641E">
        <w:rPr>
          <w:rFonts w:ascii="Times New Roman" w:hAnsi="Times New Roman"/>
          <w:sz w:val="24"/>
          <w:szCs w:val="28"/>
        </w:rPr>
        <w:t xml:space="preserve"> çıxardılması,</w:t>
      </w:r>
      <w:r w:rsidRPr="002368EE">
        <w:rPr>
          <w:rFonts w:ascii="Times New Roman" w:hAnsi="Times New Roman"/>
          <w:sz w:val="24"/>
          <w:szCs w:val="28"/>
        </w:rPr>
        <w:t xml:space="preserve"> çatdırılması və onlar</w:t>
      </w:r>
      <w:r w:rsidR="0075108E">
        <w:rPr>
          <w:rFonts w:ascii="Times New Roman" w:hAnsi="Times New Roman"/>
          <w:sz w:val="24"/>
          <w:szCs w:val="28"/>
        </w:rPr>
        <w:t>ın</w:t>
      </w:r>
      <w:r w:rsidRPr="002368EE">
        <w:rPr>
          <w:rFonts w:ascii="Times New Roman" w:hAnsi="Times New Roman"/>
          <w:sz w:val="24"/>
          <w:szCs w:val="28"/>
        </w:rPr>
        <w:t xml:space="preserve"> maliyy</w:t>
      </w:r>
      <w:r w:rsidR="00F4641E">
        <w:rPr>
          <w:rFonts w:ascii="Times New Roman" w:hAnsi="Times New Roman"/>
          <w:sz w:val="24"/>
          <w:szCs w:val="28"/>
        </w:rPr>
        <w:t>ə,</w:t>
      </w:r>
      <w:r w:rsidRPr="002368EE">
        <w:rPr>
          <w:rFonts w:ascii="Times New Roman" w:hAnsi="Times New Roman"/>
          <w:sz w:val="24"/>
          <w:szCs w:val="28"/>
        </w:rPr>
        <w:t xml:space="preserve"> müştəri hədəflərinin həyata keçrilməsinin</w:t>
      </w:r>
      <w:r>
        <w:rPr>
          <w:rFonts w:ascii="Times New Roman" w:hAnsi="Times New Roman"/>
          <w:sz w:val="24"/>
          <w:szCs w:val="28"/>
        </w:rPr>
        <w:t xml:space="preserve"> </w:t>
      </w:r>
      <w:r w:rsidRPr="002368EE">
        <w:rPr>
          <w:rFonts w:ascii="Times New Roman" w:hAnsi="Times New Roman"/>
          <w:sz w:val="24"/>
          <w:szCs w:val="28"/>
        </w:rPr>
        <w:t>təminatı üçün mükəmməlliyə qədər çatdırılması;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F4641E">
        <w:rPr>
          <w:rFonts w:ascii="Times New Roman" w:hAnsi="Times New Roman"/>
          <w:sz w:val="24"/>
          <w:szCs w:val="28"/>
        </w:rPr>
        <w:t>4)</w:t>
      </w:r>
      <w:r w:rsidRPr="002368EE">
        <w:rPr>
          <w:rFonts w:ascii="Times New Roman" w:hAnsi="Times New Roman"/>
          <w:sz w:val="24"/>
          <w:szCs w:val="28"/>
        </w:rPr>
        <w:t xml:space="preserve"> imkanların nümayişi, daha tam və daha bütöv, xülasə edilmişləri birinci üç təşkil edənə uyğun</w:t>
      </w:r>
      <w:r>
        <w:rPr>
          <w:rFonts w:ascii="Times New Roman" w:hAnsi="Times New Roman"/>
          <w:sz w:val="24"/>
          <w:szCs w:val="28"/>
        </w:rPr>
        <w:t xml:space="preserve"> </w:t>
      </w:r>
      <w:r w:rsidRPr="002368EE">
        <w:rPr>
          <w:rFonts w:ascii="Times New Roman" w:hAnsi="Times New Roman"/>
          <w:sz w:val="24"/>
          <w:szCs w:val="28"/>
        </w:rPr>
        <w:t>nailiyyət üçün hansı şirkətdən</w:t>
      </w:r>
      <w:r>
        <w:rPr>
          <w:rFonts w:ascii="Times New Roman" w:hAnsi="Times New Roman"/>
          <w:sz w:val="24"/>
          <w:szCs w:val="28"/>
        </w:rPr>
        <w:t xml:space="preserve"> </w:t>
      </w:r>
      <w:r w:rsidRPr="002368EE">
        <w:rPr>
          <w:rFonts w:ascii="Times New Roman" w:hAnsi="Times New Roman"/>
          <w:sz w:val="24"/>
          <w:szCs w:val="28"/>
        </w:rPr>
        <w:t>istifadə edilməsidir.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Bu metodun xüsusiyyətləri: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w:t>
      </w:r>
      <w:r w:rsidRPr="002368EE">
        <w:rPr>
          <w:rFonts w:ascii="Times New Roman" w:hAnsi="Times New Roman"/>
          <w:sz w:val="24"/>
          <w:szCs w:val="28"/>
          <w:lang w:val="az-Latn-AZ"/>
        </w:rPr>
        <w:t xml:space="preserve">iznesin inkişaf </w:t>
      </w:r>
      <w:r w:rsidRPr="002368EE">
        <w:rPr>
          <w:rFonts w:ascii="Times New Roman" w:hAnsi="Times New Roman"/>
          <w:sz w:val="24"/>
          <w:szCs w:val="28"/>
        </w:rPr>
        <w:t>xəritələri (SX) təyin edilmiş</w:t>
      </w:r>
      <w:r>
        <w:rPr>
          <w:rFonts w:ascii="Times New Roman" w:hAnsi="Times New Roman"/>
          <w:sz w:val="24"/>
          <w:szCs w:val="28"/>
        </w:rPr>
        <w:t xml:space="preserve"> </w:t>
      </w:r>
      <w:r w:rsidRPr="002368EE">
        <w:rPr>
          <w:rFonts w:ascii="Times New Roman" w:hAnsi="Times New Roman"/>
          <w:sz w:val="24"/>
          <w:szCs w:val="28"/>
        </w:rPr>
        <w:t>strateji hədəflərin, məsələ</w:t>
      </w:r>
      <w:r>
        <w:rPr>
          <w:rFonts w:ascii="Times New Roman" w:hAnsi="Times New Roman"/>
          <w:sz w:val="24"/>
          <w:szCs w:val="28"/>
        </w:rPr>
        <w:softHyphen/>
      </w:r>
      <w:r w:rsidRPr="002368EE">
        <w:rPr>
          <w:rFonts w:ascii="Times New Roman" w:hAnsi="Times New Roman"/>
          <w:sz w:val="24"/>
          <w:szCs w:val="28"/>
        </w:rPr>
        <w:t>lərin və göstəricilərin aşkar təsviri üçün nəzərdə tutulmuş formasıdır, həmçinin</w:t>
      </w:r>
      <w:r w:rsidR="00F4641E">
        <w:rPr>
          <w:rFonts w:ascii="Times New Roman" w:hAnsi="Times New Roman"/>
          <w:sz w:val="24"/>
          <w:szCs w:val="28"/>
        </w:rPr>
        <w:t>,</w:t>
      </w:r>
      <w:r w:rsidRPr="002368EE">
        <w:rPr>
          <w:rFonts w:ascii="Times New Roman" w:hAnsi="Times New Roman"/>
          <w:sz w:val="24"/>
          <w:szCs w:val="28"/>
        </w:rPr>
        <w:t xml:space="preserve"> onların nailiyyəti və gələcəkdə qərarların həlli</w:t>
      </w:r>
      <w:r>
        <w:rPr>
          <w:rFonts w:ascii="Times New Roman" w:hAnsi="Times New Roman"/>
          <w:sz w:val="24"/>
          <w:szCs w:val="28"/>
        </w:rPr>
        <w:t xml:space="preserve"> </w:t>
      </w:r>
      <w:r w:rsidRPr="002368EE">
        <w:rPr>
          <w:rFonts w:ascii="Times New Roman" w:hAnsi="Times New Roman"/>
          <w:sz w:val="24"/>
          <w:szCs w:val="28"/>
        </w:rPr>
        <w:t>yolları göstərilir. SX</w:t>
      </w:r>
      <w:r w:rsidR="00F4641E">
        <w:rPr>
          <w:rFonts w:ascii="Times New Roman" w:hAnsi="Times New Roman"/>
          <w:sz w:val="24"/>
          <w:szCs w:val="28"/>
        </w:rPr>
        <w:t>,</w:t>
      </w:r>
      <w:r w:rsidRPr="002368EE">
        <w:rPr>
          <w:rFonts w:ascii="Times New Roman" w:hAnsi="Times New Roman"/>
          <w:sz w:val="24"/>
          <w:szCs w:val="28"/>
        </w:rPr>
        <w:t xml:space="preserve"> əsasən</w:t>
      </w:r>
      <w:r w:rsidR="00F4641E">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strategiyaların həyata keçrilməsi</w:t>
      </w:r>
      <w:r w:rsidR="0075108E">
        <w:rPr>
          <w:rFonts w:ascii="Times New Roman" w:hAnsi="Times New Roman"/>
          <w:sz w:val="24"/>
          <w:szCs w:val="28"/>
        </w:rPr>
        <w:t>ni</w:t>
      </w:r>
      <w:r w:rsidRPr="002368EE">
        <w:rPr>
          <w:rFonts w:ascii="Times New Roman" w:hAnsi="Times New Roman"/>
          <w:sz w:val="24"/>
          <w:szCs w:val="28"/>
        </w:rPr>
        <w:t xml:space="preserve"> və onların rolu</w:t>
      </w:r>
      <w:r w:rsidR="0075108E">
        <w:rPr>
          <w:rFonts w:ascii="Times New Roman" w:hAnsi="Times New Roman"/>
          <w:sz w:val="24"/>
          <w:szCs w:val="28"/>
        </w:rPr>
        <w:t>nu</w:t>
      </w:r>
      <w:r w:rsidRPr="002368EE">
        <w:rPr>
          <w:rFonts w:ascii="Times New Roman" w:hAnsi="Times New Roman"/>
          <w:sz w:val="24"/>
          <w:szCs w:val="28"/>
        </w:rPr>
        <w:t xml:space="preserve"> ayrı-ayrı bölmələrə və şirkətin</w:t>
      </w:r>
      <w:r>
        <w:rPr>
          <w:rFonts w:ascii="Times New Roman" w:hAnsi="Times New Roman"/>
          <w:sz w:val="24"/>
          <w:szCs w:val="28"/>
        </w:rPr>
        <w:t xml:space="preserve"> </w:t>
      </w:r>
      <w:r w:rsidRPr="002368EE">
        <w:rPr>
          <w:rFonts w:ascii="Times New Roman" w:hAnsi="Times New Roman"/>
          <w:sz w:val="24"/>
          <w:szCs w:val="28"/>
        </w:rPr>
        <w:t>əməkdaşlarına qədər çatdırmağa imkan verir. SX idarə etmənin</w:t>
      </w:r>
      <w:r>
        <w:rPr>
          <w:rFonts w:ascii="Times New Roman" w:hAnsi="Times New Roman"/>
          <w:sz w:val="24"/>
          <w:szCs w:val="28"/>
        </w:rPr>
        <w:t xml:space="preserve"> </w:t>
      </w:r>
      <w:r w:rsidRPr="002368EE">
        <w:rPr>
          <w:rFonts w:ascii="Times New Roman" w:hAnsi="Times New Roman"/>
          <w:sz w:val="24"/>
          <w:szCs w:val="28"/>
        </w:rPr>
        <w:t>istənilən səviyyəsində yaradıla</w:t>
      </w:r>
      <w:r>
        <w:rPr>
          <w:rFonts w:ascii="Times New Roman" w:hAnsi="Times New Roman"/>
          <w:sz w:val="24"/>
          <w:szCs w:val="28"/>
        </w:rPr>
        <w:t xml:space="preserve"> </w:t>
      </w:r>
      <w:r w:rsidRPr="002368EE">
        <w:rPr>
          <w:rFonts w:ascii="Times New Roman" w:hAnsi="Times New Roman"/>
          <w:sz w:val="24"/>
          <w:szCs w:val="28"/>
        </w:rPr>
        <w:t>bil</w:t>
      </w:r>
      <w:r w:rsidR="00514778">
        <w:rPr>
          <w:rFonts w:ascii="Times New Roman" w:hAnsi="Times New Roman"/>
          <w:sz w:val="24"/>
          <w:szCs w:val="28"/>
        </w:rPr>
        <w:t>ir</w:t>
      </w:r>
      <w:r w:rsidRPr="002368EE">
        <w:rPr>
          <w:rFonts w:ascii="Times New Roman" w:hAnsi="Times New Roman"/>
          <w:sz w:val="24"/>
          <w:szCs w:val="28"/>
        </w:rPr>
        <w:t xml:space="preserve"> və istənilən</w:t>
      </w:r>
      <w:r>
        <w:rPr>
          <w:rFonts w:ascii="Times New Roman" w:hAnsi="Times New Roman"/>
          <w:sz w:val="24"/>
          <w:szCs w:val="28"/>
        </w:rPr>
        <w:t xml:space="preserve"> </w:t>
      </w:r>
      <w:r w:rsidRPr="002368EE">
        <w:rPr>
          <w:rFonts w:ascii="Times New Roman" w:hAnsi="Times New Roman"/>
          <w:sz w:val="24"/>
          <w:szCs w:val="28"/>
        </w:rPr>
        <w:t>səviyyə ümumi SX-da öz yerini və fəaliyyətini görmək imkanına malik olur.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SX göstər</w:t>
      </w:r>
      <w:r w:rsidR="0075108E">
        <w:rPr>
          <w:rFonts w:ascii="Times New Roman" w:hAnsi="Times New Roman"/>
          <w:sz w:val="24"/>
          <w:szCs w:val="28"/>
        </w:rPr>
        <w:t xml:space="preserve">ilən </w:t>
      </w:r>
      <w:r w:rsidRPr="002368EE">
        <w:rPr>
          <w:rFonts w:ascii="Times New Roman" w:hAnsi="Times New Roman"/>
          <w:sz w:val="24"/>
          <w:szCs w:val="28"/>
        </w:rPr>
        <w:t>model</w:t>
      </w:r>
      <w:r w:rsidRPr="002368EE">
        <w:rPr>
          <w:rFonts w:ascii="Times New Roman" w:hAnsi="Times New Roman"/>
          <w:sz w:val="24"/>
          <w:szCs w:val="28"/>
          <w:lang w:val="az-Latn-AZ"/>
        </w:rPr>
        <w:t>ə uyğun olaraq</w:t>
      </w:r>
      <w:r>
        <w:rPr>
          <w:rFonts w:ascii="Times New Roman" w:hAnsi="Times New Roman"/>
          <w:sz w:val="24"/>
          <w:szCs w:val="28"/>
          <w:lang w:val="az-Latn-AZ"/>
        </w:rPr>
        <w:t xml:space="preserve"> </w:t>
      </w:r>
      <w:r w:rsidRPr="002368EE">
        <w:rPr>
          <w:rFonts w:ascii="Times New Roman" w:hAnsi="Times New Roman"/>
          <w:sz w:val="24"/>
          <w:szCs w:val="28"/>
          <w:lang w:val="az-Latn-AZ"/>
        </w:rPr>
        <w:t>və</w:t>
      </w:r>
      <w:r>
        <w:rPr>
          <w:rFonts w:ascii="Times New Roman" w:hAnsi="Times New Roman"/>
          <w:sz w:val="24"/>
          <w:szCs w:val="28"/>
          <w:lang w:val="az-Latn-AZ"/>
        </w:rPr>
        <w:t xml:space="preserve"> </w:t>
      </w:r>
      <w:r w:rsidRPr="002368EE">
        <w:rPr>
          <w:rFonts w:ascii="Times New Roman" w:hAnsi="Times New Roman"/>
          <w:sz w:val="24"/>
          <w:szCs w:val="28"/>
          <w:lang w:val="az-Latn-AZ"/>
        </w:rPr>
        <w:t>onu</w:t>
      </w:r>
      <w:r>
        <w:rPr>
          <w:rFonts w:ascii="Times New Roman" w:hAnsi="Times New Roman"/>
          <w:sz w:val="24"/>
          <w:szCs w:val="28"/>
          <w:lang w:val="az-Latn-AZ"/>
        </w:rPr>
        <w:t xml:space="preserve"> </w:t>
      </w:r>
      <w:r w:rsidRPr="002368EE">
        <w:rPr>
          <w:rFonts w:ascii="Times New Roman" w:hAnsi="Times New Roman"/>
          <w:sz w:val="24"/>
          <w:szCs w:val="28"/>
        </w:rPr>
        <w:t>təşkil edən</w:t>
      </w:r>
      <w:r>
        <w:rPr>
          <w:rFonts w:ascii="Times New Roman" w:hAnsi="Times New Roman"/>
          <w:sz w:val="24"/>
          <w:szCs w:val="28"/>
        </w:rPr>
        <w:t xml:space="preserve"> </w:t>
      </w:r>
      <w:r w:rsidRPr="002368EE">
        <w:rPr>
          <w:rFonts w:ascii="Times New Roman" w:hAnsi="Times New Roman"/>
          <w:sz w:val="24"/>
          <w:szCs w:val="28"/>
        </w:rPr>
        <w:t>strategiya əsasında necə qeyri-maddi aktivləri və dəyərin yaradılması</w:t>
      </w:r>
      <w:r>
        <w:rPr>
          <w:rFonts w:ascii="Times New Roman" w:hAnsi="Times New Roman"/>
          <w:sz w:val="24"/>
          <w:szCs w:val="28"/>
        </w:rPr>
        <w:t xml:space="preserve"> </w:t>
      </w:r>
      <w:r w:rsidRPr="002368EE">
        <w:rPr>
          <w:rFonts w:ascii="Times New Roman" w:hAnsi="Times New Roman"/>
          <w:sz w:val="24"/>
          <w:szCs w:val="28"/>
        </w:rPr>
        <w:t>proseslərini özündə birləş</w:t>
      </w:r>
      <w:r>
        <w:rPr>
          <w:rFonts w:ascii="Times New Roman" w:hAnsi="Times New Roman"/>
          <w:sz w:val="24"/>
          <w:szCs w:val="28"/>
        </w:rPr>
        <w:softHyphen/>
      </w:r>
      <w:r w:rsidRPr="002368EE">
        <w:rPr>
          <w:rFonts w:ascii="Times New Roman" w:hAnsi="Times New Roman"/>
          <w:sz w:val="24"/>
          <w:szCs w:val="28"/>
        </w:rPr>
        <w:t>di</w:t>
      </w:r>
      <w:r>
        <w:rPr>
          <w:rFonts w:ascii="Times New Roman" w:hAnsi="Times New Roman"/>
          <w:sz w:val="24"/>
          <w:szCs w:val="28"/>
        </w:rPr>
        <w:softHyphen/>
      </w:r>
      <w:r w:rsidRPr="002368EE">
        <w:rPr>
          <w:rFonts w:ascii="Times New Roman" w:hAnsi="Times New Roman"/>
          <w:sz w:val="24"/>
          <w:szCs w:val="28"/>
        </w:rPr>
        <w:t>rən ümumi bir mənzərə</w:t>
      </w:r>
      <w:r w:rsidR="0075108E">
        <w:rPr>
          <w:rFonts w:ascii="Times New Roman" w:hAnsi="Times New Roman"/>
          <w:sz w:val="24"/>
          <w:szCs w:val="28"/>
        </w:rPr>
        <w:t>ni</w:t>
      </w:r>
      <w:r w:rsidRPr="002368EE">
        <w:rPr>
          <w:rFonts w:ascii="Times New Roman" w:hAnsi="Times New Roman"/>
          <w:sz w:val="24"/>
          <w:szCs w:val="28"/>
        </w:rPr>
        <w:t xml:space="preserve"> təsəvvür etmək üçün yararlı sənəddir. Qeyri-maddi aktivlərin təkmilləşdirilməsi səbəb nəticəsində əlaqələrin</w:t>
      </w:r>
      <w:r>
        <w:rPr>
          <w:rFonts w:ascii="Times New Roman" w:hAnsi="Times New Roman"/>
          <w:sz w:val="24"/>
          <w:szCs w:val="28"/>
        </w:rPr>
        <w:t xml:space="preserve"> </w:t>
      </w:r>
      <w:r w:rsidRPr="002368EE">
        <w:rPr>
          <w:rFonts w:ascii="Times New Roman" w:hAnsi="Times New Roman"/>
          <w:sz w:val="24"/>
          <w:szCs w:val="28"/>
        </w:rPr>
        <w:t>zə</w:t>
      </w:r>
      <w:r w:rsidR="00514778">
        <w:rPr>
          <w:rFonts w:ascii="Times New Roman" w:hAnsi="Times New Roman"/>
          <w:sz w:val="24"/>
          <w:szCs w:val="28"/>
        </w:rPr>
        <w:t>ncirvarı</w:t>
      </w:r>
      <w:r w:rsidRPr="002368EE">
        <w:rPr>
          <w:rFonts w:ascii="Times New Roman" w:hAnsi="Times New Roman"/>
          <w:sz w:val="24"/>
          <w:szCs w:val="28"/>
        </w:rPr>
        <w:t xml:space="preserve"> proses</w:t>
      </w:r>
      <w:r>
        <w:rPr>
          <w:rFonts w:ascii="Times New Roman" w:hAnsi="Times New Roman"/>
          <w:sz w:val="24"/>
          <w:szCs w:val="28"/>
        </w:rPr>
        <w:t xml:space="preserve"> </w:t>
      </w:r>
      <w:r w:rsidRPr="002368EE">
        <w:rPr>
          <w:rFonts w:ascii="Times New Roman" w:hAnsi="Times New Roman"/>
          <w:sz w:val="24"/>
          <w:szCs w:val="28"/>
        </w:rPr>
        <w:t>vasi</w:t>
      </w:r>
      <w:r>
        <w:rPr>
          <w:rFonts w:ascii="Times New Roman" w:hAnsi="Times New Roman"/>
          <w:sz w:val="24"/>
          <w:szCs w:val="28"/>
        </w:rPr>
        <w:softHyphen/>
      </w:r>
      <w:r w:rsidRPr="002368EE">
        <w:rPr>
          <w:rFonts w:ascii="Times New Roman" w:hAnsi="Times New Roman"/>
          <w:sz w:val="24"/>
          <w:szCs w:val="28"/>
        </w:rPr>
        <w:lastRenderedPageBreak/>
        <w:t>tə</w:t>
      </w:r>
      <w:r w:rsidR="00514778">
        <w:rPr>
          <w:rFonts w:ascii="Times New Roman" w:hAnsi="Times New Roman"/>
          <w:sz w:val="24"/>
          <w:szCs w:val="28"/>
        </w:rPr>
        <w:t>sil</w:t>
      </w:r>
      <w:r w:rsidRPr="002368EE">
        <w:rPr>
          <w:rFonts w:ascii="Times New Roman" w:hAnsi="Times New Roman"/>
          <w:sz w:val="24"/>
          <w:szCs w:val="28"/>
        </w:rPr>
        <w:t>ə maliyyə nəticələrinə tə</w:t>
      </w:r>
      <w:r w:rsidR="0075108E">
        <w:rPr>
          <w:rFonts w:ascii="Times New Roman" w:hAnsi="Times New Roman"/>
          <w:sz w:val="24"/>
          <w:szCs w:val="28"/>
        </w:rPr>
        <w:t>sir</w:t>
      </w:r>
      <w:r w:rsidRPr="002368EE">
        <w:rPr>
          <w:rFonts w:ascii="Times New Roman" w:hAnsi="Times New Roman"/>
          <w:sz w:val="24"/>
          <w:szCs w:val="28"/>
        </w:rPr>
        <w:t xml:space="preserve"> etmə</w:t>
      </w:r>
      <w:r w:rsidR="0075108E">
        <w:rPr>
          <w:rFonts w:ascii="Times New Roman" w:hAnsi="Times New Roman"/>
          <w:sz w:val="24"/>
          <w:szCs w:val="28"/>
        </w:rPr>
        <w:t>k olar. SX</w:t>
      </w:r>
      <w:r w:rsidRPr="002368EE">
        <w:rPr>
          <w:rFonts w:ascii="Times New Roman" w:hAnsi="Times New Roman"/>
          <w:sz w:val="24"/>
          <w:szCs w:val="28"/>
        </w:rPr>
        <w:t xml:space="preserve"> strategiyanın məntiqini təsvir edərək, nəticəni aydın göstərir: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Pr>
          <w:rFonts w:ascii="Times New Roman" w:hAnsi="Times New Roman"/>
          <w:sz w:val="24"/>
          <w:szCs w:val="28"/>
        </w:rPr>
        <w:t xml:space="preserve"> </w:t>
      </w:r>
      <w:r w:rsidR="0075108E">
        <w:rPr>
          <w:rFonts w:ascii="Times New Roman" w:hAnsi="Times New Roman"/>
          <w:sz w:val="24"/>
          <w:szCs w:val="28"/>
        </w:rPr>
        <w:t xml:space="preserve">biznes </w:t>
      </w:r>
      <w:r w:rsidRPr="002368EE">
        <w:rPr>
          <w:rFonts w:ascii="Times New Roman" w:hAnsi="Times New Roman"/>
          <w:sz w:val="24"/>
          <w:szCs w:val="28"/>
        </w:rPr>
        <w:t>proseslərin köməyi ilə təşkil edilən daxili yeni dəyəri yaratmaq, təhsil və inkişaf;</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dəyərin yaradılmasına</w:t>
      </w:r>
      <w:r>
        <w:rPr>
          <w:rFonts w:ascii="Times New Roman" w:hAnsi="Times New Roman"/>
          <w:sz w:val="24"/>
          <w:szCs w:val="28"/>
        </w:rPr>
        <w:t xml:space="preserve"> </w:t>
      </w:r>
      <w:r w:rsidRPr="002368EE">
        <w:rPr>
          <w:rFonts w:ascii="Times New Roman" w:hAnsi="Times New Roman"/>
          <w:sz w:val="24"/>
          <w:szCs w:val="28"/>
        </w:rPr>
        <w:t>əsaslanan, strateji istiqamətlərin hazırlanması;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prosesləri müəyyən etmək üçün maddi dəyərlərə</w:t>
      </w:r>
      <w:r>
        <w:rPr>
          <w:rFonts w:ascii="Times New Roman" w:hAnsi="Times New Roman"/>
          <w:sz w:val="24"/>
          <w:szCs w:val="28"/>
        </w:rPr>
        <w:t xml:space="preserve"> </w:t>
      </w:r>
      <w:r w:rsidRPr="002368EE">
        <w:rPr>
          <w:rFonts w:ascii="Times New Roman" w:hAnsi="Times New Roman"/>
          <w:sz w:val="24"/>
          <w:szCs w:val="28"/>
        </w:rPr>
        <w:t>qeyri-maddi aktivlərin transformasiya edilməsi;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hədəflərin</w:t>
      </w:r>
      <w:r>
        <w:rPr>
          <w:rFonts w:ascii="Times New Roman" w:hAnsi="Times New Roman"/>
          <w:sz w:val="24"/>
          <w:szCs w:val="28"/>
        </w:rPr>
        <w:t xml:space="preserve"> </w:t>
      </w:r>
      <w:r w:rsidRPr="002368EE">
        <w:rPr>
          <w:rFonts w:ascii="Times New Roman" w:hAnsi="Times New Roman"/>
          <w:sz w:val="24"/>
          <w:szCs w:val="28"/>
        </w:rPr>
        <w:t>məqsədini təşkil edən proseslərin</w:t>
      </w:r>
      <w:r>
        <w:rPr>
          <w:rFonts w:ascii="Times New Roman" w:hAnsi="Times New Roman"/>
          <w:sz w:val="24"/>
          <w:szCs w:val="28"/>
        </w:rPr>
        <w:t xml:space="preserve"> </w:t>
      </w:r>
      <w:r w:rsidRPr="002368EE">
        <w:rPr>
          <w:rFonts w:ascii="Times New Roman" w:hAnsi="Times New Roman"/>
          <w:sz w:val="24"/>
          <w:szCs w:val="28"/>
        </w:rPr>
        <w:t>təlimlər əsasında</w:t>
      </w:r>
      <w:r>
        <w:rPr>
          <w:rFonts w:ascii="Times New Roman" w:hAnsi="Times New Roman"/>
          <w:sz w:val="24"/>
          <w:szCs w:val="28"/>
        </w:rPr>
        <w:t xml:space="preserve"> </w:t>
      </w:r>
      <w:r w:rsidRPr="002368EE">
        <w:rPr>
          <w:rFonts w:ascii="Times New Roman" w:hAnsi="Times New Roman"/>
          <w:sz w:val="24"/>
          <w:szCs w:val="28"/>
        </w:rPr>
        <w:t>artırıl</w:t>
      </w:r>
      <w:r>
        <w:rPr>
          <w:rFonts w:ascii="Times New Roman" w:hAnsi="Times New Roman"/>
          <w:sz w:val="24"/>
          <w:szCs w:val="28"/>
        </w:rPr>
        <w:softHyphen/>
      </w:r>
      <w:r w:rsidRPr="002368EE">
        <w:rPr>
          <w:rFonts w:ascii="Times New Roman" w:hAnsi="Times New Roman"/>
          <w:sz w:val="24"/>
          <w:szCs w:val="28"/>
        </w:rPr>
        <w:t>ması, insan kapitalı, informasiya kapitalı və s. məsələləri</w:t>
      </w:r>
      <w:r>
        <w:rPr>
          <w:rFonts w:ascii="Times New Roman" w:hAnsi="Times New Roman"/>
          <w:sz w:val="24"/>
          <w:szCs w:val="28"/>
        </w:rPr>
        <w:t xml:space="preserve"> </w:t>
      </w:r>
      <w:r w:rsidRPr="002368EE">
        <w:rPr>
          <w:rFonts w:ascii="Times New Roman" w:hAnsi="Times New Roman"/>
          <w:sz w:val="24"/>
          <w:szCs w:val="28"/>
        </w:rPr>
        <w:t>təşkil edənin qeyri-maddi aktivlərinin üç növünün strateji uyğunluğunun</w:t>
      </w:r>
      <w:r>
        <w:rPr>
          <w:rFonts w:ascii="Times New Roman" w:hAnsi="Times New Roman"/>
          <w:sz w:val="24"/>
          <w:szCs w:val="28"/>
        </w:rPr>
        <w:t xml:space="preserve"> </w:t>
      </w:r>
      <w:r w:rsidRPr="002368EE">
        <w:rPr>
          <w:rFonts w:ascii="Times New Roman" w:hAnsi="Times New Roman"/>
          <w:sz w:val="24"/>
          <w:szCs w:val="28"/>
        </w:rPr>
        <w:t>təsviri, qiymətləndirilmək və təsəvvür etmək</w:t>
      </w:r>
      <w:r>
        <w:rPr>
          <w:rFonts w:ascii="Times New Roman" w:hAnsi="Times New Roman"/>
          <w:sz w:val="24"/>
          <w:szCs w:val="28"/>
        </w:rPr>
        <w:t xml:space="preserve"> </w:t>
      </w:r>
      <w:r w:rsidRPr="002368EE">
        <w:rPr>
          <w:rFonts w:ascii="Times New Roman" w:hAnsi="Times New Roman"/>
          <w:sz w:val="24"/>
          <w:szCs w:val="28"/>
        </w:rPr>
        <w:t>üçün yeni sxemin qurulması.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xəritəsinin əsas prinsipləri:</w:t>
      </w:r>
    </w:p>
    <w:p w:rsidR="003D644F" w:rsidRPr="002368EE" w:rsidRDefault="003D644F" w:rsidP="00514778">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1)</w:t>
      </w:r>
      <w:r w:rsidR="00D779C9">
        <w:rPr>
          <w:rFonts w:ascii="Times New Roman" w:hAnsi="Times New Roman"/>
          <w:sz w:val="24"/>
          <w:szCs w:val="28"/>
        </w:rPr>
        <w:t>.</w:t>
      </w:r>
      <w:r w:rsidR="0075108E">
        <w:rPr>
          <w:rFonts w:ascii="Times New Roman" w:hAnsi="Times New Roman"/>
          <w:sz w:val="24"/>
          <w:szCs w:val="28"/>
        </w:rPr>
        <w:t xml:space="preserve"> S</w:t>
      </w:r>
      <w:r w:rsidRPr="002368EE">
        <w:rPr>
          <w:rFonts w:ascii="Times New Roman" w:hAnsi="Times New Roman"/>
          <w:sz w:val="24"/>
          <w:szCs w:val="28"/>
        </w:rPr>
        <w:t>trategiya bir-birinə zidd olan amillərin arasında tarazlığı qurmalıdır;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2)</w:t>
      </w:r>
      <w:r w:rsidR="00D779C9">
        <w:rPr>
          <w:rFonts w:ascii="Times New Roman" w:hAnsi="Times New Roman"/>
          <w:sz w:val="24"/>
          <w:szCs w:val="28"/>
        </w:rPr>
        <w:t>.</w:t>
      </w:r>
      <w:r w:rsidR="0075108E">
        <w:rPr>
          <w:rFonts w:ascii="Times New Roman" w:hAnsi="Times New Roman"/>
          <w:sz w:val="24"/>
          <w:szCs w:val="28"/>
        </w:rPr>
        <w:t xml:space="preserve"> Q</w:t>
      </w:r>
      <w:r w:rsidRPr="002368EE">
        <w:rPr>
          <w:rFonts w:ascii="Times New Roman" w:hAnsi="Times New Roman"/>
          <w:sz w:val="24"/>
          <w:szCs w:val="28"/>
        </w:rPr>
        <w:t>əbul edilən istehlak dəyəri</w:t>
      </w:r>
      <w:r w:rsidR="0075108E">
        <w:rPr>
          <w:rFonts w:ascii="Times New Roman" w:hAnsi="Times New Roman"/>
          <w:sz w:val="24"/>
          <w:szCs w:val="28"/>
        </w:rPr>
        <w:t xml:space="preserve"> </w:t>
      </w:r>
      <w:r w:rsidRPr="002368EE">
        <w:rPr>
          <w:rFonts w:ascii="Times New Roman" w:hAnsi="Times New Roman"/>
          <w:sz w:val="24"/>
          <w:szCs w:val="28"/>
        </w:rPr>
        <w:t>ayrılmış təklifə uyğun</w:t>
      </w:r>
      <w:r>
        <w:rPr>
          <w:rFonts w:ascii="Times New Roman" w:hAnsi="Times New Roman"/>
          <w:sz w:val="24"/>
          <w:szCs w:val="28"/>
        </w:rPr>
        <w:t xml:space="preserve"> </w:t>
      </w:r>
      <w:r w:rsidRPr="002368EE">
        <w:rPr>
          <w:rFonts w:ascii="Times New Roman" w:hAnsi="Times New Roman"/>
          <w:sz w:val="24"/>
          <w:szCs w:val="28"/>
        </w:rPr>
        <w:t>həyata keçirilən</w:t>
      </w:r>
      <w:r>
        <w:rPr>
          <w:rFonts w:ascii="Times New Roman" w:hAnsi="Times New Roman"/>
          <w:sz w:val="24"/>
          <w:szCs w:val="28"/>
        </w:rPr>
        <w:t xml:space="preserve"> </w:t>
      </w:r>
      <w:r w:rsidRPr="002368EE">
        <w:rPr>
          <w:rFonts w:ascii="Times New Roman" w:hAnsi="Times New Roman"/>
          <w:sz w:val="24"/>
          <w:szCs w:val="28"/>
        </w:rPr>
        <w:t>strategiyanı təcəssüm etməsinin həlledici amilidir;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3)</w:t>
      </w:r>
      <w:r w:rsidR="00D779C9">
        <w:rPr>
          <w:rFonts w:ascii="Times New Roman" w:hAnsi="Times New Roman"/>
          <w:sz w:val="24"/>
          <w:szCs w:val="28"/>
        </w:rPr>
        <w:t>.</w:t>
      </w:r>
      <w:r w:rsidR="0075108E">
        <w:rPr>
          <w:rFonts w:ascii="Times New Roman" w:hAnsi="Times New Roman"/>
          <w:sz w:val="24"/>
          <w:szCs w:val="28"/>
        </w:rPr>
        <w:t xml:space="preserve"> D</w:t>
      </w:r>
      <w:r w:rsidRPr="002368EE">
        <w:rPr>
          <w:rFonts w:ascii="Times New Roman" w:hAnsi="Times New Roman"/>
          <w:sz w:val="24"/>
          <w:szCs w:val="28"/>
        </w:rPr>
        <w:t>əyəri daxili biznes-prosesləri vasitə</w:t>
      </w:r>
      <w:r w:rsidR="00514778">
        <w:rPr>
          <w:rFonts w:ascii="Times New Roman" w:hAnsi="Times New Roman"/>
          <w:sz w:val="24"/>
          <w:szCs w:val="28"/>
        </w:rPr>
        <w:t>s</w:t>
      </w:r>
      <w:r w:rsidRPr="002368EE">
        <w:rPr>
          <w:rFonts w:ascii="Times New Roman" w:hAnsi="Times New Roman"/>
          <w:sz w:val="24"/>
          <w:szCs w:val="28"/>
        </w:rPr>
        <w:t>ilə yaradırlar;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4)</w:t>
      </w:r>
      <w:r w:rsidR="00D779C9">
        <w:rPr>
          <w:rFonts w:ascii="Times New Roman" w:hAnsi="Times New Roman"/>
          <w:sz w:val="24"/>
          <w:szCs w:val="28"/>
        </w:rPr>
        <w:t>.</w:t>
      </w:r>
      <w:r w:rsidR="0075108E">
        <w:rPr>
          <w:rFonts w:ascii="Times New Roman" w:hAnsi="Times New Roman"/>
          <w:sz w:val="24"/>
          <w:szCs w:val="28"/>
        </w:rPr>
        <w:t xml:space="preserve"> S</w:t>
      </w:r>
      <w:r w:rsidRPr="002368EE">
        <w:rPr>
          <w:rFonts w:ascii="Times New Roman" w:hAnsi="Times New Roman"/>
          <w:sz w:val="24"/>
          <w:szCs w:val="28"/>
        </w:rPr>
        <w:t>trategiya bir-biri ilə bağlı olan və onlara</w:t>
      </w:r>
      <w:r w:rsidR="00514778">
        <w:rPr>
          <w:rFonts w:ascii="Times New Roman" w:hAnsi="Times New Roman"/>
          <w:sz w:val="24"/>
          <w:szCs w:val="28"/>
        </w:rPr>
        <w:t>,</w:t>
      </w:r>
      <w:r w:rsidRPr="002368EE">
        <w:rPr>
          <w:rFonts w:ascii="Times New Roman" w:hAnsi="Times New Roman"/>
          <w:sz w:val="24"/>
          <w:szCs w:val="28"/>
        </w:rPr>
        <w:t xml:space="preserve"> eyni zamanda</w:t>
      </w:r>
      <w:r w:rsidR="00514778">
        <w:rPr>
          <w:rFonts w:ascii="Times New Roman" w:hAnsi="Times New Roman"/>
          <w:sz w:val="24"/>
          <w:szCs w:val="28"/>
        </w:rPr>
        <w:t>,</w:t>
      </w:r>
      <w:r w:rsidRPr="002368EE">
        <w:rPr>
          <w:rFonts w:ascii="Times New Roman" w:hAnsi="Times New Roman"/>
          <w:sz w:val="24"/>
          <w:szCs w:val="28"/>
        </w:rPr>
        <w:t xml:space="preserve"> axan və əlavə edilən istiqamətlərdən ibarət olmalıdır;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5)</w:t>
      </w:r>
      <w:r w:rsidR="00D779C9">
        <w:rPr>
          <w:rFonts w:ascii="Times New Roman" w:hAnsi="Times New Roman"/>
          <w:sz w:val="24"/>
          <w:szCs w:val="28"/>
        </w:rPr>
        <w:t>.</w:t>
      </w:r>
      <w:r w:rsidRPr="002368EE">
        <w:rPr>
          <w:rFonts w:ascii="Times New Roman" w:hAnsi="Times New Roman"/>
          <w:sz w:val="24"/>
          <w:szCs w:val="28"/>
        </w:rPr>
        <w:t xml:space="preserve"> </w:t>
      </w:r>
      <w:r w:rsidR="0075108E" w:rsidRPr="002368EE">
        <w:rPr>
          <w:rFonts w:ascii="Times New Roman" w:hAnsi="Times New Roman"/>
          <w:sz w:val="24"/>
          <w:szCs w:val="28"/>
        </w:rPr>
        <w:t>dəyərin yaradılmasında iştirak etmək üçün</w:t>
      </w:r>
      <w:r w:rsidR="0075108E">
        <w:rPr>
          <w:rFonts w:ascii="Times New Roman" w:hAnsi="Times New Roman"/>
          <w:sz w:val="24"/>
          <w:szCs w:val="28"/>
        </w:rPr>
        <w:t xml:space="preserve">, </w:t>
      </w:r>
      <w:r w:rsidRPr="002368EE">
        <w:rPr>
          <w:rFonts w:ascii="Times New Roman" w:hAnsi="Times New Roman"/>
          <w:sz w:val="24"/>
          <w:szCs w:val="28"/>
        </w:rPr>
        <w:t>qeyri-maddi aktivlər strateji uyğunluqda olmalıdır</w:t>
      </w:r>
      <w:r w:rsidR="0075108E">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t>Bu əsasda bizə</w:t>
      </w:r>
      <w:r w:rsidR="0075108E">
        <w:rPr>
          <w:rFonts w:ascii="Times New Roman" w:hAnsi="Times New Roman"/>
          <w:sz w:val="24"/>
          <w:szCs w:val="28"/>
        </w:rPr>
        <w:t xml:space="preserve"> aşağıdakı</w:t>
      </w:r>
      <w:r w:rsidRPr="002368EE">
        <w:rPr>
          <w:rFonts w:ascii="Times New Roman" w:hAnsi="Times New Roman"/>
          <w:sz w:val="24"/>
          <w:szCs w:val="28"/>
        </w:rPr>
        <w:t xml:space="preserve"> əlavə məlumatları bilmək lazımdır: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a)</w:t>
      </w:r>
      <w:r w:rsidR="00D779C9">
        <w:rPr>
          <w:rFonts w:ascii="Times New Roman" w:hAnsi="Times New Roman"/>
          <w:sz w:val="24"/>
          <w:szCs w:val="28"/>
        </w:rPr>
        <w:t xml:space="preserve"> g</w:t>
      </w:r>
      <w:r w:rsidRPr="002368EE">
        <w:rPr>
          <w:rFonts w:ascii="Times New Roman" w:hAnsi="Times New Roman"/>
          <w:sz w:val="24"/>
          <w:szCs w:val="28"/>
        </w:rPr>
        <w:t>östəriciləri dörd əsasda təşkil edən sistemin qiymətləndirilməsinin</w:t>
      </w:r>
      <w:r>
        <w:rPr>
          <w:rFonts w:ascii="Times New Roman" w:hAnsi="Times New Roman"/>
          <w:sz w:val="24"/>
          <w:szCs w:val="28"/>
        </w:rPr>
        <w:t xml:space="preserve"> </w:t>
      </w:r>
      <w:r w:rsidR="0075108E">
        <w:rPr>
          <w:rFonts w:ascii="Times New Roman" w:hAnsi="Times New Roman"/>
          <w:sz w:val="24"/>
          <w:szCs w:val="28"/>
        </w:rPr>
        <w:t>bütün meyarları öz aralarında</w:t>
      </w:r>
      <w:r w:rsidRPr="002368EE">
        <w:rPr>
          <w:rFonts w:ascii="Times New Roman" w:hAnsi="Times New Roman"/>
          <w:sz w:val="24"/>
          <w:szCs w:val="28"/>
        </w:rPr>
        <w:t xml:space="preserve"> səbəb və nəticə münasibətlə</w:t>
      </w:r>
      <w:r w:rsidR="00514778">
        <w:rPr>
          <w:rFonts w:ascii="Times New Roman" w:hAnsi="Times New Roman"/>
          <w:sz w:val="24"/>
          <w:szCs w:val="28"/>
        </w:rPr>
        <w:t>ri</w:t>
      </w:r>
      <w:r w:rsidRPr="002368EE">
        <w:rPr>
          <w:rFonts w:ascii="Times New Roman" w:hAnsi="Times New Roman"/>
          <w:sz w:val="24"/>
          <w:szCs w:val="28"/>
        </w:rPr>
        <w:t>lə</w:t>
      </w:r>
      <w:r>
        <w:rPr>
          <w:rFonts w:ascii="Times New Roman" w:hAnsi="Times New Roman"/>
          <w:sz w:val="24"/>
          <w:szCs w:val="28"/>
        </w:rPr>
        <w:t xml:space="preserve"> </w:t>
      </w:r>
      <w:r w:rsidR="00EB2361">
        <w:rPr>
          <w:rFonts w:ascii="Times New Roman" w:hAnsi="Times New Roman"/>
          <w:sz w:val="24"/>
          <w:szCs w:val="28"/>
        </w:rPr>
        <w:t>bağlanmış (s</w:t>
      </w:r>
      <w:r w:rsidRPr="002368EE">
        <w:rPr>
          <w:rFonts w:ascii="Times New Roman" w:hAnsi="Times New Roman"/>
          <w:sz w:val="24"/>
          <w:szCs w:val="28"/>
        </w:rPr>
        <w:t>xem</w:t>
      </w:r>
      <w:r w:rsidR="0075108E">
        <w:rPr>
          <w:rFonts w:ascii="Times New Roman" w:hAnsi="Times New Roman"/>
          <w:sz w:val="24"/>
          <w:szCs w:val="28"/>
        </w:rPr>
        <w:t xml:space="preserve"> 11.1-</w:t>
      </w:r>
      <w:r w:rsidRPr="002368EE">
        <w:rPr>
          <w:rFonts w:ascii="Times New Roman" w:hAnsi="Times New Roman"/>
          <w:sz w:val="24"/>
          <w:szCs w:val="28"/>
        </w:rPr>
        <w:t>də bu əlaqələr oxlarla göstə</w:t>
      </w:r>
      <w:r w:rsidR="00EB2361">
        <w:rPr>
          <w:rFonts w:ascii="Times New Roman" w:hAnsi="Times New Roman"/>
          <w:sz w:val="24"/>
          <w:szCs w:val="28"/>
        </w:rPr>
        <w:t>rilmişdir</w:t>
      </w:r>
      <w:r w:rsidRPr="002368EE">
        <w:rPr>
          <w:rFonts w:ascii="Times New Roman" w:hAnsi="Times New Roman"/>
          <w:sz w:val="24"/>
          <w:szCs w:val="28"/>
        </w:rPr>
        <w:t>)</w:t>
      </w:r>
      <w:r w:rsidR="00EB2361">
        <w:rPr>
          <w:rFonts w:ascii="Times New Roman" w:hAnsi="Times New Roman"/>
          <w:sz w:val="24"/>
          <w:szCs w:val="28"/>
        </w:rPr>
        <w:t xml:space="preserve"> olmalıdır;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14778">
        <w:rPr>
          <w:rFonts w:ascii="Times New Roman" w:hAnsi="Times New Roman"/>
          <w:sz w:val="24"/>
          <w:szCs w:val="28"/>
        </w:rPr>
        <w:t>b)</w:t>
      </w:r>
      <w:r w:rsidRPr="002368EE">
        <w:rPr>
          <w:rFonts w:ascii="Times New Roman" w:hAnsi="Times New Roman"/>
          <w:sz w:val="24"/>
          <w:szCs w:val="28"/>
        </w:rPr>
        <w:t xml:space="preserve"> maksimal dəyər yalnız onda yaranır</w:t>
      </w:r>
      <w:r>
        <w:rPr>
          <w:rFonts w:ascii="Times New Roman" w:hAnsi="Times New Roman"/>
          <w:sz w:val="24"/>
          <w:szCs w:val="28"/>
        </w:rPr>
        <w:t xml:space="preserve"> </w:t>
      </w:r>
      <w:r w:rsidRPr="002368EE">
        <w:rPr>
          <w:rFonts w:ascii="Times New Roman" w:hAnsi="Times New Roman"/>
          <w:sz w:val="24"/>
          <w:szCs w:val="28"/>
        </w:rPr>
        <w:t>ki, zaman</w:t>
      </w:r>
      <w:r>
        <w:rPr>
          <w:rFonts w:ascii="Times New Roman" w:hAnsi="Times New Roman"/>
          <w:sz w:val="24"/>
          <w:szCs w:val="28"/>
        </w:rPr>
        <w:t xml:space="preserve"> </w:t>
      </w:r>
      <w:r w:rsidRPr="002368EE">
        <w:rPr>
          <w:rFonts w:ascii="Times New Roman" w:hAnsi="Times New Roman"/>
          <w:sz w:val="24"/>
          <w:szCs w:val="28"/>
        </w:rPr>
        <w:t>və bütün qeyri-maddi aktivlər bir-biri ilə ciddi uyğunluqda olur, maddi aktivlərlə və şirkətin strategiyası ilə əsaslanır.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xml:space="preserve">Məhz bu metodun üstünlükləri ondan ibarətdir ki, burada əyanilik təmin </w:t>
      </w:r>
      <w:r w:rsidR="00514778">
        <w:rPr>
          <w:rFonts w:ascii="Times New Roman" w:hAnsi="Times New Roman"/>
          <w:sz w:val="24"/>
          <w:szCs w:val="28"/>
        </w:rPr>
        <w:t xml:space="preserve">edilir </w:t>
      </w:r>
      <w:r w:rsidRPr="002368EE">
        <w:rPr>
          <w:rFonts w:ascii="Times New Roman" w:hAnsi="Times New Roman"/>
          <w:sz w:val="24"/>
          <w:szCs w:val="28"/>
        </w:rPr>
        <w:t>və</w:t>
      </w:r>
      <w:r>
        <w:rPr>
          <w:rFonts w:ascii="Times New Roman" w:hAnsi="Times New Roman"/>
          <w:sz w:val="24"/>
          <w:szCs w:val="28"/>
        </w:rPr>
        <w:t xml:space="preserve"> </w:t>
      </w:r>
      <w:r w:rsidRPr="002368EE">
        <w:rPr>
          <w:rFonts w:ascii="Times New Roman" w:hAnsi="Times New Roman"/>
          <w:sz w:val="24"/>
          <w:szCs w:val="28"/>
        </w:rPr>
        <w:t>bütün informasiya</w:t>
      </w:r>
      <w:r>
        <w:rPr>
          <w:rFonts w:ascii="Times New Roman" w:hAnsi="Times New Roman"/>
          <w:sz w:val="24"/>
          <w:szCs w:val="28"/>
        </w:rPr>
        <w:t xml:space="preserve"> </w:t>
      </w:r>
      <w:r w:rsidRPr="002368EE">
        <w:rPr>
          <w:rFonts w:ascii="Times New Roman" w:hAnsi="Times New Roman"/>
          <w:sz w:val="24"/>
          <w:szCs w:val="28"/>
        </w:rPr>
        <w:t>bir səhifədə ifadə olunur və göstə</w:t>
      </w:r>
      <w:r w:rsidR="008F129C">
        <w:rPr>
          <w:rFonts w:ascii="Times New Roman" w:hAnsi="Times New Roman"/>
          <w:sz w:val="24"/>
          <w:szCs w:val="28"/>
        </w:rPr>
        <w:t xml:space="preserve">rilir ki, </w:t>
      </w:r>
      <w:r w:rsidRPr="002368EE">
        <w:rPr>
          <w:rFonts w:ascii="Times New Roman" w:hAnsi="Times New Roman"/>
          <w:sz w:val="24"/>
          <w:szCs w:val="28"/>
        </w:rPr>
        <w:t xml:space="preserve"> nisbətən sadə strateji kommunikasiyanı</w:t>
      </w:r>
      <w:r w:rsidR="008F129C">
        <w:rPr>
          <w:rFonts w:ascii="Times New Roman" w:hAnsi="Times New Roman"/>
          <w:sz w:val="24"/>
          <w:szCs w:val="28"/>
        </w:rPr>
        <w:t xml:space="preserve"> nə</w:t>
      </w:r>
      <w:r w:rsidRPr="002368EE">
        <w:rPr>
          <w:rFonts w:ascii="Times New Roman" w:hAnsi="Times New Roman"/>
          <w:sz w:val="24"/>
          <w:szCs w:val="28"/>
        </w:rPr>
        <w:t xml:space="preserve"> mümkün edir.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Bəs</w:t>
      </w:r>
      <w:r w:rsidR="00514778">
        <w:rPr>
          <w:rFonts w:ascii="Times New Roman" w:hAnsi="Times New Roman"/>
          <w:sz w:val="24"/>
          <w:szCs w:val="28"/>
        </w:rPr>
        <w:t>,</w:t>
      </w:r>
      <w:r w:rsidRPr="002368EE">
        <w:rPr>
          <w:rFonts w:ascii="Times New Roman" w:hAnsi="Times New Roman"/>
          <w:sz w:val="24"/>
          <w:szCs w:val="28"/>
        </w:rPr>
        <w:t xml:space="preserve"> bu metodun çatışmazlıqları nədən ibarətdir?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sidR="00A7043C">
        <w:rPr>
          <w:rFonts w:ascii="Times New Roman" w:hAnsi="Times New Roman"/>
          <w:sz w:val="24"/>
          <w:szCs w:val="28"/>
        </w:rPr>
        <w:t xml:space="preserve"> </w:t>
      </w:r>
      <w:r w:rsidRPr="002368EE">
        <w:rPr>
          <w:rFonts w:ascii="Times New Roman" w:hAnsi="Times New Roman"/>
          <w:sz w:val="24"/>
          <w:szCs w:val="28"/>
        </w:rPr>
        <w:t>İntellektual kapitalın göstəricilərinin təyininin metodoloji çətinliyinin olması. Gözlənilən nəticələr isə, təmin edilmiş səhmdarlar, razı müştərilər, əsaslandırılmış və hazırlanmış heyətin səmərəli</w:t>
      </w:r>
      <w:r>
        <w:rPr>
          <w:rFonts w:ascii="Times New Roman" w:hAnsi="Times New Roman"/>
          <w:sz w:val="24"/>
          <w:szCs w:val="28"/>
        </w:rPr>
        <w:t xml:space="preserve"> </w:t>
      </w:r>
      <w:r w:rsidRPr="002368EE">
        <w:rPr>
          <w:rFonts w:ascii="Times New Roman" w:hAnsi="Times New Roman"/>
          <w:sz w:val="24"/>
          <w:szCs w:val="28"/>
        </w:rPr>
        <w:t>proseslər idarə etmək qabiliyyəti.</w:t>
      </w: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t>Biznesin inkişaf xəritələrinin hazırlanması itkilər vermədən göstəriciləri tarazlaşdırmaq imkanı yaradır və şirkətin gələcək fəaliyyətinin idarə olunmasına yenidən baxmaq imkanı verir</w:t>
      </w:r>
      <w:r w:rsidR="00A7043C">
        <w:rPr>
          <w:rFonts w:ascii="Times New Roman" w:hAnsi="Times New Roman"/>
          <w:sz w:val="24"/>
          <w:szCs w:val="28"/>
        </w:rPr>
        <w:t xml:space="preserve"> </w:t>
      </w:r>
      <w:r w:rsidR="00514778">
        <w:rPr>
          <w:rFonts w:ascii="Times New Roman" w:hAnsi="Times New Roman"/>
          <w:sz w:val="24"/>
          <w:szCs w:val="28"/>
        </w:rPr>
        <w:t>(sxem 11.1)</w:t>
      </w:r>
      <w:r w:rsidRPr="002368EE">
        <w:rPr>
          <w:rFonts w:ascii="Times New Roman" w:hAnsi="Times New Roman"/>
          <w:sz w:val="24"/>
          <w:szCs w:val="28"/>
        </w:rPr>
        <w:t>.</w:t>
      </w:r>
    </w:p>
    <w:p w:rsidR="003D644F" w:rsidRDefault="003D644F" w:rsidP="003D644F">
      <w:pPr>
        <w:spacing w:after="0" w:line="360" w:lineRule="auto"/>
        <w:jc w:val="both"/>
        <w:rPr>
          <w:rFonts w:ascii="Times New Roman" w:hAnsi="Times New Roman"/>
          <w:sz w:val="24"/>
          <w:szCs w:val="28"/>
        </w:rPr>
      </w:pPr>
    </w:p>
    <w:p w:rsidR="00EB2361" w:rsidRDefault="00EB2361" w:rsidP="0052128E">
      <w:pPr>
        <w:spacing w:after="0" w:line="360" w:lineRule="auto"/>
        <w:jc w:val="right"/>
        <w:rPr>
          <w:rFonts w:ascii="Times New Roman" w:hAnsi="Times New Roman"/>
          <w:b/>
          <w:sz w:val="24"/>
          <w:szCs w:val="24"/>
        </w:rPr>
      </w:pPr>
    </w:p>
    <w:p w:rsidR="0052128E" w:rsidRPr="0052128E" w:rsidRDefault="003D644F" w:rsidP="0052128E">
      <w:pPr>
        <w:spacing w:after="0" w:line="360" w:lineRule="auto"/>
        <w:jc w:val="right"/>
        <w:rPr>
          <w:rFonts w:ascii="Times New Roman" w:hAnsi="Times New Roman"/>
          <w:b/>
          <w:sz w:val="24"/>
          <w:szCs w:val="24"/>
        </w:rPr>
      </w:pPr>
      <w:r w:rsidRPr="0052128E">
        <w:rPr>
          <w:rFonts w:ascii="Times New Roman" w:hAnsi="Times New Roman"/>
          <w:b/>
          <w:sz w:val="24"/>
          <w:szCs w:val="24"/>
        </w:rPr>
        <w:lastRenderedPageBreak/>
        <w:t>Sxem</w:t>
      </w:r>
      <w:r w:rsidR="0052128E" w:rsidRPr="0052128E">
        <w:rPr>
          <w:rFonts w:ascii="Times New Roman" w:hAnsi="Times New Roman"/>
          <w:b/>
          <w:sz w:val="24"/>
          <w:szCs w:val="24"/>
          <w:lang w:val="az-Latn-AZ"/>
        </w:rPr>
        <w:t xml:space="preserve"> </w:t>
      </w:r>
      <w:r w:rsidRPr="0052128E">
        <w:rPr>
          <w:rFonts w:ascii="Times New Roman" w:hAnsi="Times New Roman"/>
          <w:b/>
          <w:sz w:val="24"/>
          <w:szCs w:val="24"/>
        </w:rPr>
        <w:t>11.1</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6"/>
      </w:tblGrid>
      <w:tr w:rsidR="003D644F" w:rsidRPr="00947A38" w:rsidTr="003D644F">
        <w:trPr>
          <w:trHeight w:val="447"/>
        </w:trPr>
        <w:tc>
          <w:tcPr>
            <w:tcW w:w="7046" w:type="dxa"/>
          </w:tcPr>
          <w:p w:rsidR="003D644F" w:rsidRPr="0052128E" w:rsidRDefault="003D644F" w:rsidP="003D644F">
            <w:pPr>
              <w:spacing w:after="0" w:line="360" w:lineRule="auto"/>
              <w:jc w:val="both"/>
              <w:rPr>
                <w:rFonts w:ascii="Times New Roman" w:hAnsi="Times New Roman"/>
                <w:b/>
              </w:rPr>
            </w:pPr>
            <w:r w:rsidRPr="00947A38">
              <w:rPr>
                <w:rFonts w:ascii="Times New Roman" w:hAnsi="Times New Roman"/>
              </w:rPr>
              <w:t xml:space="preserve">                                </w:t>
            </w:r>
            <w:r w:rsidRPr="0052128E">
              <w:rPr>
                <w:rFonts w:ascii="Times New Roman" w:hAnsi="Times New Roman"/>
                <w:b/>
              </w:rPr>
              <w:t>Maddi dəyərin müəyyən edilməsi</w:t>
            </w:r>
          </w:p>
        </w:tc>
      </w:tr>
    </w:tbl>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type id="_x0000_t109" coordsize="21600,21600" o:spt="109" path="m,l,21600r21600,l21600,xe">
            <v:stroke joinstyle="miter"/>
            <v:path gradientshapeok="t" o:connecttype="rect"/>
          </v:shapetype>
          <v:shape id="AutoShape 370" o:spid="_x0000_s1123" type="#_x0000_t109" style="position:absolute;left:0;text-align:left;margin-left:-1pt;margin-top:33.8pt;width:55.7pt;height:76.45pt;z-index:25202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" strokeweight="1pt">
            <v:fill angle="45" focus="100%" type="gradient"/>
            <v:shadow on="t" color="#205867" opacity=".5" offset="1pt"/>
            <v:textbox>
              <w:txbxContent>
                <w:p w:rsidR="00AF659D" w:rsidRPr="00B85E7F" w:rsidRDefault="00AF659D" w:rsidP="003D644F">
                  <w:pPr>
                    <w:rPr>
                      <w:lang w:val="az-Latn-AZ"/>
                    </w:rPr>
                  </w:pPr>
                  <w:r>
                    <w:rPr>
                      <w:lang w:val="az-Latn-AZ"/>
                    </w:rPr>
                    <w:t>Maliyy</w:t>
                  </w:r>
                  <w:r>
                    <w:rPr>
                      <w:rFonts w:ascii="Times New Roman" w:hAnsi="Times New Roman"/>
                      <w:lang w:val="az-Latn-AZ"/>
                    </w:rPr>
                    <w:t>ə</w:t>
                  </w:r>
                  <w:r>
                    <w:rPr>
                      <w:lang w:val="az-Latn-AZ"/>
                    </w:rPr>
                    <w:t xml:space="preserve"> kompo -nenti</w:t>
                  </w:r>
                </w:p>
              </w:txbxContent>
            </v:textbox>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oval id="Oval 372" o:spid="_x0000_s1124" style="position:absolute;left:0;text-align:left;margin-left:158.65pt;margin-top:15.8pt;width:116.3pt;height:60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" strokeweight="1pt">
            <v:fill focus="100%" type="gradient"/>
            <v:shadow on="t" color="#205867" opacity=".5" offset="1pt"/>
            <v:textbox>
              <w:txbxContent>
                <w:p w:rsidR="00AF659D" w:rsidRPr="001040DB" w:rsidRDefault="00AF659D" w:rsidP="001040DB">
                  <w:pPr>
                    <w:spacing w:line="240" w:lineRule="auto"/>
                    <w:jc w:val="center"/>
                    <w:rPr>
                      <w:rFonts w:ascii="Times New Roman" w:hAnsi="Times New Roman" w:cs="Times New Roman"/>
                      <w:lang w:val="az-Latn-AZ"/>
                    </w:rPr>
                  </w:pPr>
                  <w:r w:rsidRPr="001040DB">
                    <w:rPr>
                      <w:rFonts w:ascii="Times New Roman" w:hAnsi="Times New Roman" w:cs="Times New Roman"/>
                      <w:sz w:val="16"/>
                    </w:rPr>
                    <w:t>S</w:t>
                  </w:r>
                  <w:r w:rsidRPr="001040DB">
                    <w:rPr>
                      <w:rFonts w:ascii="Times New Roman" w:hAnsi="Times New Roman" w:cs="Times New Roman"/>
                      <w:sz w:val="16"/>
                      <w:lang w:val="az-Latn-AZ"/>
                    </w:rPr>
                    <w:t>əhmdarların uzunmüddətli</w:t>
                  </w:r>
                  <w:r w:rsidRPr="001040DB">
                    <w:rPr>
                      <w:rFonts w:ascii="Times New Roman" w:hAnsi="Times New Roman" w:cs="Times New Roman"/>
                      <w:lang w:val="az-Latn-AZ"/>
                    </w:rPr>
                    <w:t xml:space="preserve"> </w:t>
                  </w:r>
                  <w:r w:rsidRPr="001040DB">
                    <w:rPr>
                      <w:rFonts w:ascii="Times New Roman" w:hAnsi="Times New Roman" w:cs="Times New Roman"/>
                      <w:sz w:val="16"/>
                      <w:szCs w:val="16"/>
                      <w:lang w:val="az-Latn-AZ"/>
                    </w:rPr>
                    <w:t>qiymətləndirilməsi</w:t>
                  </w:r>
                </w:p>
              </w:txbxContent>
            </v:textbox>
          </v:oval>
        </w:pict>
      </w:r>
      <w:r w:rsidRPr="00AF43B9">
        <w:rPr>
          <w:rFonts w:ascii="Calibri" w:hAnsi="Calibri"/>
          <w:noProof/>
          <w:lang w:val="ru-RU" w:eastAsia="ru-RU"/>
        </w:rPr>
        <w:pict>
          <v:shape id="AutoShape 373" o:spid="_x0000_s1125" type="#_x0000_t109" style="position:absolute;left:0;text-align:left;margin-left:245.15pt;margin-top:7.2pt;width:105.85pt;height:19.4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">
            <v:textbox>
              <w:txbxContent>
                <w:p w:rsidR="00AF659D" w:rsidRPr="00B85E7F" w:rsidRDefault="00AF659D" w:rsidP="003D644F">
                  <w:pPr>
                    <w:rPr>
                      <w:lang w:val="az-Latn-AZ"/>
                    </w:rPr>
                  </w:pPr>
                  <w:r>
                    <w:rPr>
                      <w:lang w:val="az-Latn-AZ"/>
                    </w:rPr>
                    <w:t xml:space="preserve">  Artım strategiyası</w:t>
                  </w:r>
                </w:p>
              </w:txbxContent>
            </v:textbox>
          </v:shape>
        </w:pict>
      </w:r>
      <w:r w:rsidRPr="00AF43B9">
        <w:rPr>
          <w:rFonts w:ascii="Calibri" w:hAnsi="Calibri"/>
          <w:noProof/>
          <w:lang w:val="ru-RU" w:eastAsia="ru-RU"/>
        </w:rPr>
        <w:pict>
          <v:shape id="AutoShape 371" o:spid="_x0000_s1126" type="#_x0000_t109" style="position:absolute;left:0;text-align:left;margin-left:62.3pt;margin-top:7.2pt;width:115.2pt;height:22.4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">
            <v:textbox>
              <w:txbxContent>
                <w:p w:rsidR="00AF659D" w:rsidRPr="00B85E7F" w:rsidRDefault="00AF659D" w:rsidP="003D644F">
                  <w:pPr>
                    <w:rPr>
                      <w:lang w:val="az-Latn-AZ"/>
                    </w:rPr>
                  </w:pPr>
                  <w:r>
                    <w:rPr>
                      <w:lang w:val="az-Latn-AZ"/>
                    </w:rPr>
                    <w:t xml:space="preserve">  İstehsal strategiyası</w:t>
                  </w:r>
                </w:p>
              </w:txbxContent>
            </v:textbox>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81" o:spid="_x0000_s1292" type="#_x0000_t32" style="position:absolute;left:0;text-align:left;margin-left:310.95pt;margin-top:8.9pt;width:21.75pt;height:17.5pt;flip:x y;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">
            <v:stroke endarrow="block"/>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79" o:spid="_x0000_s1291" type="#_x0000_t32" style="position:absolute;left:0;text-align:left;margin-left:151.8pt;margin-top:16.8pt;width:12.15pt;height:17.6pt;flip:y;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">
            <v:stroke endarrow="block"/>
          </v:shape>
        </w:pict>
      </w:r>
      <w:r w:rsidRPr="00AF43B9">
        <w:rPr>
          <w:rFonts w:ascii="Calibri" w:hAnsi="Calibri"/>
          <w:noProof/>
          <w:lang w:val="ru-RU" w:eastAsia="ru-RU"/>
        </w:rPr>
        <w:pict>
          <v:oval id="Oval 377" o:spid="_x0000_s1127" style="position:absolute;left:0;text-align:left;margin-left:250.55pt;margin-top:4.6pt;width:110.25pt;height:50.2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">
            <v:textbox>
              <w:txbxContent>
                <w:p w:rsidR="00AF659D" w:rsidRPr="00766629" w:rsidRDefault="00AF659D" w:rsidP="003D644F">
                  <w:pPr>
                    <w:rPr>
                      <w:rFonts w:ascii="Times New Roman" w:hAnsi="Times New Roman" w:cs="Times New Roman"/>
                      <w:sz w:val="16"/>
                      <w:lang w:val="az-Latn-AZ"/>
                    </w:rPr>
                  </w:pPr>
                  <w:r w:rsidRPr="00766629">
                    <w:rPr>
                      <w:rFonts w:ascii="Times New Roman" w:hAnsi="Times New Roman" w:cs="Times New Roman"/>
                      <w:sz w:val="16"/>
                      <w:lang w:val="az-Latn-AZ"/>
                    </w:rPr>
                    <w:t>Müştərilərin qiymətləndirilmsinin təkmilləşdirilməsi</w:t>
                  </w:r>
                </w:p>
              </w:txbxContent>
            </v:textbox>
          </v:oval>
        </w:pict>
      </w:r>
      <w:r w:rsidRPr="00AF43B9">
        <w:rPr>
          <w:rFonts w:ascii="Calibri" w:hAnsi="Calibri"/>
          <w:noProof/>
          <w:lang w:val="ru-RU" w:eastAsia="ru-RU"/>
        </w:rPr>
        <w:pict>
          <v:shape id="AutoShape 378" o:spid="_x0000_s1290" type="#_x0000_t32" style="position:absolute;left:0;text-align:left;margin-left:81pt;margin-top:4.6pt;width:82.95pt;height:29.8pt;flip:y;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FG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">
            <v:stroke endarrow="block"/>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oval id="Oval 375" o:spid="_x0000_s1128" style="position:absolute;left:0;text-align:left;margin-left:107.4pt;margin-top:13.7pt;width:84.3pt;height:63.2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">
            <v:textbox>
              <w:txbxContent>
                <w:p w:rsidR="00AF659D" w:rsidRPr="001040DB" w:rsidRDefault="00AF659D" w:rsidP="003D644F">
                  <w:pPr>
                    <w:rPr>
                      <w:rFonts w:ascii="Times New Roman" w:hAnsi="Times New Roman" w:cs="Times New Roman"/>
                      <w:sz w:val="16"/>
                      <w:lang w:val="az-Latn-AZ"/>
                    </w:rPr>
                  </w:pPr>
                  <w:r w:rsidRPr="001040DB">
                    <w:rPr>
                      <w:rFonts w:ascii="Times New Roman" w:hAnsi="Times New Roman" w:cs="Times New Roman"/>
                      <w:sz w:val="16"/>
                      <w:lang w:val="az-Latn-AZ"/>
                    </w:rPr>
                    <w:t>Aktivlərin istifadəsinin təkmilləşdiril-məsi</w:t>
                  </w:r>
                </w:p>
              </w:txbxContent>
            </v:textbox>
          </v:oval>
        </w:pict>
      </w:r>
      <w:r w:rsidRPr="00AF43B9">
        <w:rPr>
          <w:rFonts w:ascii="Calibri" w:hAnsi="Calibri"/>
          <w:noProof/>
          <w:lang w:val="ru-RU" w:eastAsia="ru-RU"/>
        </w:rPr>
        <w:pict>
          <v:oval id="Oval 374" o:spid="_x0000_s1129" style="position:absolute;left:0;text-align:left;margin-left:14.6pt;margin-top:13.7pt;width:90pt;height:69.2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">
            <v:textbox>
              <w:txbxContent>
                <w:p w:rsidR="00AF659D" w:rsidRPr="001040DB" w:rsidRDefault="00AF659D" w:rsidP="003D644F">
                  <w:pPr>
                    <w:rPr>
                      <w:rFonts w:ascii="Times New Roman" w:hAnsi="Times New Roman" w:cs="Times New Roman"/>
                      <w:lang w:val="az-Latn-AZ"/>
                    </w:rPr>
                  </w:pPr>
                  <w:r w:rsidRPr="001040DB">
                    <w:rPr>
                      <w:rFonts w:ascii="Times New Roman" w:hAnsi="Times New Roman" w:cs="Times New Roman"/>
                      <w:sz w:val="16"/>
                      <w:lang w:val="az-Latn-AZ"/>
                    </w:rPr>
                    <w:t>Tutulmaların strukturunun</w:t>
                  </w:r>
                  <w:r w:rsidRPr="001040DB">
                    <w:rPr>
                      <w:rFonts w:ascii="Times New Roman" w:hAnsi="Times New Roman" w:cs="Times New Roman"/>
                      <w:lang w:val="az-Latn-AZ"/>
                    </w:rPr>
                    <w:t xml:space="preserve"> </w:t>
                  </w:r>
                  <w:r w:rsidRPr="001040DB">
                    <w:rPr>
                      <w:rFonts w:ascii="Times New Roman" w:hAnsi="Times New Roman" w:cs="Times New Roman"/>
                      <w:sz w:val="16"/>
                      <w:lang w:val="az-Latn-AZ"/>
                    </w:rPr>
                    <w:t>təkmilləşdiril-</w:t>
                  </w:r>
                  <w:r w:rsidRPr="001040DB">
                    <w:rPr>
                      <w:rFonts w:ascii="Times New Roman" w:hAnsi="Times New Roman" w:cs="Times New Roman"/>
                      <w:sz w:val="16"/>
                      <w:szCs w:val="16"/>
                      <w:lang w:val="az-Latn-AZ"/>
                    </w:rPr>
                    <w:t>məs</w:t>
                  </w:r>
                  <w:r w:rsidRPr="001040DB">
                    <w:rPr>
                      <w:rFonts w:ascii="Times New Roman" w:hAnsi="Times New Roman" w:cs="Times New Roman"/>
                      <w:lang w:val="az-Latn-AZ"/>
                    </w:rPr>
                    <w:t>i</w:t>
                  </w:r>
                </w:p>
              </w:txbxContent>
            </v:textbox>
          </v:oval>
        </w:pict>
      </w:r>
      <w:r w:rsidRPr="00AF43B9">
        <w:rPr>
          <w:rFonts w:ascii="Calibri" w:hAnsi="Calibri"/>
          <w:noProof/>
          <w:lang w:val="ru-RU" w:eastAsia="ru-RU"/>
        </w:rPr>
        <w:pict>
          <v:shape id="AutoShape 380" o:spid="_x0000_s1289" type="#_x0000_t32" style="position:absolute;left:0;text-align:left;margin-left:223.8pt;margin-top:5.65pt;width:8.4pt;height:16.75pt;flip:x y;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">
            <v:stroke endarrow="block"/>
          </v:shape>
        </w:pict>
      </w:r>
      <w:r w:rsidRPr="00AF43B9">
        <w:rPr>
          <w:rFonts w:ascii="Calibri" w:hAnsi="Calibri"/>
          <w:noProof/>
          <w:lang w:val="ru-RU" w:eastAsia="ru-RU"/>
        </w:rPr>
        <w:pict>
          <v:oval id="Oval 376" o:spid="_x0000_s1130" style="position:absolute;left:0;text-align:left;margin-left:196.95pt;margin-top:13.7pt;width:101.85pt;height:63.2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">
            <v:textbox>
              <w:txbxContent>
                <w:p w:rsidR="00AF659D" w:rsidRPr="001040DB" w:rsidRDefault="00AF659D" w:rsidP="003D644F">
                  <w:pPr>
                    <w:rPr>
                      <w:rFonts w:ascii="Times New Roman" w:hAnsi="Times New Roman" w:cs="Times New Roman"/>
                      <w:sz w:val="16"/>
                      <w:lang w:val="az-Latn-AZ"/>
                    </w:rPr>
                  </w:pPr>
                  <w:r w:rsidRPr="001040DB">
                    <w:rPr>
                      <w:rFonts w:ascii="Times New Roman" w:hAnsi="Times New Roman" w:cs="Times New Roman"/>
                      <w:sz w:val="16"/>
                      <w:lang w:val="az-Latn-AZ"/>
                    </w:rPr>
                    <w:t>Gəlirin bölüşdürülməsi imkanlarının genişləndirilməsi</w:t>
                  </w:r>
                </w:p>
              </w:txbxContent>
            </v:textbox>
          </v:oval>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94" o:spid="_x0000_s1288" type="#_x0000_t32" style="position:absolute;left:0;text-align:left;margin-left:319.55pt;margin-top:14.35pt;width:0;height:54.9pt;flip:y;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rePQIAAGo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">
            <v:stroke endarrow="block"/>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91" o:spid="_x0000_s1287" type="#_x0000_t32" style="position:absolute;left:0;text-align:left;margin-left:81pt;margin-top:15.25pt;width:25.5pt;height:39.85pt;flip:x y;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">
            <v:stroke endarrow="block"/>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93" o:spid="_x0000_s1286" type="#_x0000_t32" style="position:absolute;left:0;text-align:left;margin-left:245.15pt;margin-top:10.4pt;width:4.95pt;height:24pt;flip:y;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JQg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">
            <v:stroke endarrow="block"/>
          </v:shape>
        </w:pict>
      </w:r>
      <w:r w:rsidRPr="00AF43B9">
        <w:rPr>
          <w:rFonts w:ascii="Calibri" w:hAnsi="Calibri"/>
          <w:noProof/>
          <w:lang w:val="ru-RU" w:eastAsia="ru-RU"/>
        </w:rPr>
        <w:pict>
          <v:shape id="AutoShape 392" o:spid="_x0000_s1285" type="#_x0000_t32" style="position:absolute;left:0;text-align:left;margin-left:158.65pt;margin-top:2.9pt;width:0;height:24pt;flip:y;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4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">
            <v:stroke endarrow="block"/>
          </v:shape>
        </w:pict>
      </w:r>
    </w:p>
    <w:p w:rsidR="0052128E" w:rsidRDefault="0052128E" w:rsidP="003D644F">
      <w:pPr>
        <w:spacing w:after="0" w:line="360" w:lineRule="auto"/>
        <w:jc w:val="both"/>
        <w:rPr>
          <w:rFonts w:ascii="Times New Roman" w:hAnsi="Times New Roman"/>
        </w:rPr>
      </w:pP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82" o:spid="_x0000_s1131" type="#_x0000_t109" style="position:absolute;left:0;text-align:left;margin-left:-1pt;margin-top:18.1pt;width:57.7pt;height:74.2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" strokeweight="1pt">
            <v:fill focus="100%" type="gradient"/>
            <v:shadow on="t" color="#205867" opacity=".5" offset="1pt"/>
            <v:textbox>
              <w:txbxContent>
                <w:p w:rsidR="00AF659D" w:rsidRPr="00B85E7F" w:rsidRDefault="00AF659D" w:rsidP="003D644F">
                  <w:pPr>
                    <w:rPr>
                      <w:lang w:val="az-Latn-AZ"/>
                    </w:rPr>
                  </w:pPr>
                  <w:r>
                    <w:rPr>
                      <w:lang w:val="az-Latn-AZ"/>
                    </w:rPr>
                    <w:t>Müşt</w:t>
                  </w:r>
                  <w:r>
                    <w:rPr>
                      <w:rFonts w:ascii="Arial" w:hAnsi="Arial" w:cs="Arial"/>
                      <w:lang w:val="az-Latn-AZ"/>
                    </w:rPr>
                    <w:t>ə</w:t>
                  </w:r>
                  <w:r>
                    <w:rPr>
                      <w:lang w:val="az-Latn-AZ"/>
                    </w:rPr>
                    <w:t>ri kompo-nenti</w:t>
                  </w:r>
                </w:p>
              </w:txbxContent>
            </v:textbox>
          </v:shape>
        </w:pict>
      </w:r>
      <w:r w:rsidRPr="00AF43B9">
        <w:rPr>
          <w:rFonts w:ascii="Calibri" w:hAnsi="Calibri"/>
          <w:noProof/>
          <w:lang w:val="ru-RU" w:eastAsia="ru-RU"/>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00" o:spid="_x0000_s1132" type="#_x0000_t41" style="position:absolute;left:0;text-align:left;margin-left:305.4pt;margin-top:11.85pt;width:1in;height:1in;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" adj="-86325,-1800,18900,-1800">
            <v:textbox>
              <w:txbxContent>
                <w:p w:rsidR="00AF659D" w:rsidRDefault="00AF659D" w:rsidP="003D644F"/>
              </w:txbxContent>
            </v:textbox>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type id="_x0000_t116" coordsize="21600,21600" o:spt="116" path="m3475,qx,10800,3475,21600l18125,21600qx21600,10800,18125,xe">
            <v:stroke joinstyle="miter"/>
            <v:path gradientshapeok="t" o:connecttype="rect" textboxrect="1018,3163,20582,18437"/>
          </v:shapetype>
          <v:shape id="AutoShape 383" o:spid="_x0000_s1133" type="#_x0000_t116" style="position:absolute;left:0;text-align:left;margin-left:62.3pt;margin-top:8.3pt;width:55.15pt;height:25.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">
            <v:textbox>
              <w:txbxContent>
                <w:p w:rsidR="00AF659D" w:rsidRPr="00B85E7F" w:rsidRDefault="00AF659D" w:rsidP="003D644F">
                  <w:pPr>
                    <w:rPr>
                      <w:lang w:val="az-Latn-AZ"/>
                    </w:rPr>
                  </w:pPr>
                  <w:r>
                    <w:rPr>
                      <w:lang w:val="az-Latn-AZ"/>
                    </w:rPr>
                    <w:t xml:space="preserve"> </w:t>
                  </w:r>
                  <w:r w:rsidRPr="005D2865">
                    <w:rPr>
                      <w:rFonts w:ascii="Times New Roman" w:hAnsi="Times New Roman"/>
                      <w:lang w:val="az-Latn-AZ"/>
                    </w:rPr>
                    <w:t>Qiym</w:t>
                  </w:r>
                  <w:r>
                    <w:rPr>
                      <w:rFonts w:ascii="Times New Roman" w:hAnsi="Times New Roman"/>
                      <w:lang w:val="az-Latn-AZ"/>
                    </w:rPr>
                    <w:t>ə</w:t>
                  </w:r>
                  <w:r w:rsidRPr="005D2865">
                    <w:rPr>
                      <w:rFonts w:ascii="Times New Roman" w:hAnsi="Times New Roman"/>
                      <w:lang w:val="az-Latn-AZ"/>
                    </w:rPr>
                    <w:t>t</w:t>
                  </w:r>
                </w:p>
              </w:txbxContent>
            </v:textbox>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385" o:spid="_x0000_s1134" type="#_x0000_t116" style="position:absolute;left:0;text-align:left;margin-left:191.7pt;margin-top:18.65pt;width:70.45pt;height:26.2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">
            <v:textbox>
              <w:txbxContent>
                <w:p w:rsidR="00AF659D" w:rsidRPr="00146AAC" w:rsidRDefault="00AF659D" w:rsidP="003D644F">
                  <w:pPr>
                    <w:rPr>
                      <w:lang w:val="az-Latn-AZ"/>
                    </w:rPr>
                  </w:pPr>
                  <w:r>
                    <w:rPr>
                      <w:lang w:val="az-Latn-AZ"/>
                    </w:rPr>
                    <w:t>Mövcudluq</w:t>
                  </w:r>
                </w:p>
              </w:txbxContent>
            </v:textbox>
          </v:shape>
        </w:pict>
      </w:r>
      <w:r w:rsidRPr="00AF43B9">
        <w:rPr>
          <w:rFonts w:ascii="Calibri" w:hAnsi="Calibri"/>
          <w:noProof/>
          <w:lang w:val="ru-RU" w:eastAsia="ru-RU"/>
        </w:rPr>
        <w:pict>
          <v:shape id="AutoShape 384" o:spid="_x0000_s1135" type="#_x0000_t116" style="position:absolute;left:0;text-align:left;margin-left:119.7pt;margin-top:4.4pt;width:66pt;height:32.25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">
            <v:textbox>
              <w:txbxContent>
                <w:p w:rsidR="00AF659D" w:rsidRPr="00B85E7F" w:rsidRDefault="00AF659D" w:rsidP="003D644F">
                  <w:pPr>
                    <w:rPr>
                      <w:lang w:val="az-Latn-AZ"/>
                    </w:rPr>
                  </w:pPr>
                  <w:r w:rsidRPr="005D2865">
                    <w:rPr>
                      <w:rFonts w:ascii="Times New Roman" w:hAnsi="Times New Roman"/>
                      <w:lang w:val="az-Latn-AZ"/>
                    </w:rPr>
                    <w:t>Keyfiyy</w:t>
                  </w:r>
                  <w:r>
                    <w:rPr>
                      <w:rFonts w:ascii="Times New Roman" w:hAnsi="Times New Roman"/>
                      <w:lang w:val="az-Latn-AZ"/>
                    </w:rPr>
                    <w:t>ə</w:t>
                  </w:r>
                  <w:r w:rsidRPr="005D2865">
                    <w:rPr>
                      <w:rFonts w:ascii="Times New Roman" w:hAnsi="Times New Roman"/>
                      <w:lang w:val="az-Latn-AZ"/>
                    </w:rPr>
                    <w:t>t</w:t>
                  </w:r>
                </w:p>
              </w:txbxContent>
            </v:textbox>
          </v:shape>
        </w:pict>
      </w:r>
      <w:r w:rsidRPr="00AF43B9">
        <w:rPr>
          <w:rFonts w:ascii="Calibri" w:hAnsi="Calibri"/>
          <w:noProof/>
          <w:lang w:val="ru-RU" w:eastAsia="ru-RU"/>
        </w:rPr>
        <w:pict>
          <v:shape id="AutoShape 386" o:spid="_x0000_s1136" type="#_x0000_t116" style="position:absolute;left:0;text-align:left;margin-left:322.2pt;margin-top:4.4pt;width:46.5pt;height:23.2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">
            <v:textbox>
              <w:txbxContent>
                <w:p w:rsidR="00AF659D" w:rsidRPr="00146AAC" w:rsidRDefault="00AF659D" w:rsidP="003D644F">
                  <w:pPr>
                    <w:rPr>
                      <w:lang w:val="az-Latn-AZ"/>
                    </w:rPr>
                  </w:pPr>
                  <w:r>
                    <w:rPr>
                      <w:lang w:val="az-Latn-AZ"/>
                    </w:rPr>
                    <w:t>Seçim</w:t>
                  </w:r>
                </w:p>
              </w:txbxContent>
            </v:textbox>
          </v:shape>
        </w:pict>
      </w:r>
    </w:p>
    <w:p w:rsidR="003D644F" w:rsidRPr="00947A38" w:rsidRDefault="003D644F" w:rsidP="003D644F">
      <w:pPr>
        <w:spacing w:after="0" w:line="360" w:lineRule="auto"/>
        <w:jc w:val="both"/>
        <w:rPr>
          <w:rFonts w:ascii="Times New Roman" w:hAnsi="Times New Roman"/>
        </w:rPr>
      </w:pP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oval id="Oval 388" o:spid="_x0000_s1137" style="position:absolute;left:0;text-align:left;margin-left:142.8pt;margin-top:6.95pt;width:81pt;height:33.1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">
            <v:textbox>
              <w:txbxContent>
                <w:p w:rsidR="00AF659D" w:rsidRPr="00146AAC" w:rsidRDefault="00AF659D" w:rsidP="003D644F">
                  <w:pPr>
                    <w:rPr>
                      <w:lang w:val="az-Latn-AZ"/>
                    </w:rPr>
                  </w:pPr>
                  <w:r>
                    <w:rPr>
                      <w:lang w:val="az-Latn-AZ"/>
                    </w:rPr>
                    <w:t>Xidm</w:t>
                  </w:r>
                  <w:r>
                    <w:rPr>
                      <w:rFonts w:ascii="Arial" w:hAnsi="Arial" w:cs="Arial"/>
                      <w:lang w:val="az-Latn-AZ"/>
                    </w:rPr>
                    <w:t>ə</w:t>
                  </w:r>
                  <w:r>
                    <w:rPr>
                      <w:lang w:val="az-Latn-AZ"/>
                    </w:rPr>
                    <w:t>tl</w:t>
                  </w:r>
                  <w:r>
                    <w:rPr>
                      <w:rFonts w:ascii="Arial" w:hAnsi="Arial" w:cs="Arial"/>
                      <w:lang w:val="az-Latn-AZ"/>
                    </w:rPr>
                    <w:t>ə</w:t>
                  </w:r>
                  <w:r>
                    <w:rPr>
                      <w:lang w:val="az-Latn-AZ"/>
                    </w:rPr>
                    <w:t>rr</w:t>
                  </w:r>
                </w:p>
              </w:txbxContent>
            </v:textbox>
          </v:oval>
        </w:pict>
      </w:r>
      <w:r w:rsidRPr="00AF43B9">
        <w:rPr>
          <w:rFonts w:ascii="Calibri" w:hAnsi="Calibri"/>
          <w:noProof/>
          <w:lang w:val="ru-RU" w:eastAsia="ru-RU"/>
        </w:rPr>
        <w:pict>
          <v:oval id="Oval 390" o:spid="_x0000_s1138" style="position:absolute;left:0;text-align:left;margin-left:330.45pt;margin-top:9.55pt;width:54.3pt;height:26.0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">
            <v:textbox>
              <w:txbxContent>
                <w:p w:rsidR="00AF659D" w:rsidRPr="00146AAC" w:rsidRDefault="00AF659D" w:rsidP="003D644F">
                  <w:pPr>
                    <w:rPr>
                      <w:lang w:val="az-Latn-AZ"/>
                    </w:rPr>
                  </w:pPr>
                  <w:r>
                    <w:rPr>
                      <w:lang w:val="az-Latn-AZ"/>
                    </w:rPr>
                    <w:t>Brend</w:t>
                  </w:r>
                </w:p>
              </w:txbxContent>
            </v:textbox>
          </v:oval>
        </w:pict>
      </w:r>
      <w:r w:rsidRPr="00AF43B9">
        <w:rPr>
          <w:rFonts w:ascii="Calibri" w:hAnsi="Calibri"/>
          <w:noProof/>
          <w:lang w:val="ru-RU" w:eastAsia="ru-RU"/>
        </w:rPr>
        <w:pict>
          <v:oval id="Oval 389" o:spid="_x0000_s1139" style="position:absolute;left:0;text-align:left;margin-left:232.2pt;margin-top:9.55pt;width:90pt;height:27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">
            <v:textbox>
              <w:txbxContent>
                <w:p w:rsidR="00AF659D" w:rsidRPr="00146AAC" w:rsidRDefault="00AF659D" w:rsidP="003D644F">
                  <w:pPr>
                    <w:rPr>
                      <w:lang w:val="az-Latn-AZ"/>
                    </w:rPr>
                  </w:pPr>
                  <w:r>
                    <w:rPr>
                      <w:lang w:val="az-Latn-AZ"/>
                    </w:rPr>
                    <w:t>Partnyorluq</w:t>
                  </w:r>
                </w:p>
              </w:txbxContent>
            </v:textbox>
          </v:oval>
        </w:pict>
      </w:r>
      <w:r w:rsidRPr="00AF43B9">
        <w:rPr>
          <w:rFonts w:ascii="Calibri" w:hAnsi="Calibri"/>
          <w:noProof/>
          <w:lang w:val="ru-RU" w:eastAsia="ru-RU"/>
        </w:rPr>
        <w:pict>
          <v:oval id="Oval 387" o:spid="_x0000_s1140" style="position:absolute;left:0;text-align:left;margin-left:57.45pt;margin-top:3.5pt;width:84pt;height:24.55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">
            <v:textbox>
              <w:txbxContent>
                <w:p w:rsidR="00AF659D" w:rsidRPr="00146AAC" w:rsidRDefault="00AF659D" w:rsidP="003D644F">
                  <w:pPr>
                    <w:rPr>
                      <w:lang w:val="az-Latn-AZ"/>
                    </w:rPr>
                  </w:pPr>
                  <w:r>
                    <w:rPr>
                      <w:lang w:val="az-Latn-AZ"/>
                    </w:rPr>
                    <w:t>Funksionallıq</w:t>
                  </w:r>
                </w:p>
              </w:txbxContent>
            </v:textbox>
          </v:oval>
        </w:pict>
      </w:r>
      <w:r w:rsidRPr="00AF43B9">
        <w:rPr>
          <w:rFonts w:ascii="Calibri" w:hAnsi="Calibri"/>
          <w:noProof/>
          <w:lang w:val="ru-RU" w:eastAsia="ru-RU"/>
        </w:rPr>
        <w:pict>
          <v:shape id="AutoShape 407" o:spid="_x0000_s1284" type="#_x0000_t32" style="position:absolute;left:0;text-align:left;margin-left:117.45pt;margin-top:23.6pt;width:14.25pt;height:20.85pt;flip:x y;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">
            <v:stroke endarrow="block"/>
          </v:shape>
        </w:pict>
      </w:r>
    </w:p>
    <w:p w:rsidR="0052128E" w:rsidRDefault="0052128E" w:rsidP="003D644F">
      <w:pPr>
        <w:spacing w:after="0" w:line="360" w:lineRule="auto"/>
        <w:jc w:val="both"/>
        <w:rPr>
          <w:rFonts w:ascii="Times New Roman" w:hAnsi="Times New Roman"/>
        </w:rPr>
      </w:pP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405" o:spid="_x0000_s1141" type="#_x0000_t41" style="position:absolute;left:0;text-align:left;margin-left:339.3pt;margin-top:19.4pt;width:41.25pt;height:1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" adj="-169580,-8640,16887,-8640">
            <v:textbox>
              <w:txbxContent>
                <w:p w:rsidR="00AF659D" w:rsidRDefault="00AF659D" w:rsidP="003D644F"/>
              </w:txbxContent>
            </v:textbox>
          </v:shape>
        </w:pict>
      </w:r>
      <w:r w:rsidRPr="00AF43B9">
        <w:rPr>
          <w:rFonts w:ascii="Calibri" w:hAnsi="Calibri"/>
          <w:noProof/>
          <w:lang w:val="ru-RU" w:eastAsia="ru-RU"/>
        </w:rPr>
        <w:pict>
          <v:shape id="AutoShape 408" o:spid="_x0000_s1283" type="#_x0000_t32" style="position:absolute;left:0;text-align:left;margin-left:332.7pt;margin-top:7.35pt;width:10.8pt;height:14.1pt;flip:y;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2M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">
            <v:stroke endarrow="block"/>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99" o:spid="_x0000_s1142" type="#_x0000_t78" style="position:absolute;left:0;text-align:left;margin-left:298.8pt;margin-top:13.7pt;width:105.9pt;height:46.7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" adj=",5429,15705,8109">
            <v:textbox>
              <w:txbxContent>
                <w:p w:rsidR="00AF659D" w:rsidRPr="005C0E61" w:rsidRDefault="00AF659D" w:rsidP="003D644F">
                  <w:pPr>
                    <w:rPr>
                      <w:rFonts w:ascii="Arial" w:hAnsi="Arial" w:cs="Arial"/>
                      <w:sz w:val="16"/>
                      <w:szCs w:val="16"/>
                      <w:lang w:val="az-Latn-AZ"/>
                    </w:rPr>
                  </w:pPr>
                  <w:r>
                    <w:rPr>
                      <w:sz w:val="16"/>
                      <w:szCs w:val="16"/>
                      <w:lang w:val="az-Latn-AZ"/>
                    </w:rPr>
                    <w:t>Sosial prosesl</w:t>
                  </w:r>
                  <w:r>
                    <w:rPr>
                      <w:rFonts w:ascii="Arial" w:hAnsi="Arial" w:cs="Arial"/>
                      <w:sz w:val="16"/>
                      <w:szCs w:val="16"/>
                      <w:lang w:val="az-Latn-AZ"/>
                    </w:rPr>
                    <w:t>ərin idarə olunmasının təkmilləşdirilməsi</w:t>
                  </w:r>
                </w:p>
              </w:txbxContent>
            </v:textbox>
          </v:shape>
        </w:pict>
      </w:r>
      <w:r w:rsidRPr="00AF43B9">
        <w:rPr>
          <w:rFonts w:ascii="Calibri" w:hAnsi="Calibri"/>
          <w:noProof/>
          <w:lang w:val="ru-RU" w:eastAsia="ru-RU"/>
        </w:rPr>
        <w:pict>
          <v:shape id="AutoShape 398" o:spid="_x0000_s1143" type="#_x0000_t78" style="position:absolute;left:0;text-align:left;margin-left:207pt;margin-top:13.7pt;width:123.45pt;height:44.8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" strokeweight="1pt">
            <v:fill focus="100%" type="gradient"/>
            <v:shadow on="t" color="#205867" opacity=".5" offset="1pt"/>
            <v:textbox>
              <w:txbxContent>
                <w:p w:rsidR="00AF659D" w:rsidRPr="005D2865" w:rsidRDefault="00AF659D" w:rsidP="003D644F">
                  <w:pPr>
                    <w:rPr>
                      <w:rFonts w:ascii="Times New Roman" w:hAnsi="Times New Roman"/>
                      <w:lang w:val="az-Latn-AZ"/>
                    </w:rPr>
                  </w:pPr>
                  <w:r w:rsidRPr="005D2865">
                    <w:rPr>
                      <w:rFonts w:ascii="Times New Roman" w:hAnsi="Times New Roman"/>
                      <w:lang w:val="az-Latn-AZ"/>
                    </w:rPr>
                    <w:t>İnnovasiyaların idarə edilməsi</w:t>
                  </w:r>
                </w:p>
              </w:txbxContent>
            </v:textbox>
          </v:shape>
        </w:pict>
      </w:r>
      <w:r w:rsidRPr="00AF43B9">
        <w:rPr>
          <w:rFonts w:ascii="Calibri" w:hAnsi="Calibri"/>
          <w:noProof/>
          <w:lang w:val="ru-RU" w:eastAsia="ru-RU"/>
        </w:rPr>
        <w:pict>
          <v:shape id="AutoShape 397" o:spid="_x0000_s1144" type="#_x0000_t78" style="position:absolute;left:0;text-align:left;margin-left:132.15pt;margin-top:13.7pt;width:100.05pt;height:46.7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">
            <v:textbox>
              <w:txbxContent>
                <w:p w:rsidR="00AF659D" w:rsidRPr="00146AAC" w:rsidRDefault="00AF659D" w:rsidP="003D644F">
                  <w:pPr>
                    <w:rPr>
                      <w:lang w:val="az-Latn-AZ"/>
                    </w:rPr>
                  </w:pPr>
                  <w:r w:rsidRPr="005D2865">
                    <w:rPr>
                      <w:rFonts w:ascii="Times New Roman" w:hAnsi="Times New Roman"/>
                      <w:lang w:val="az-Latn-AZ"/>
                    </w:rPr>
                    <w:t>Müştərilərin</w:t>
                  </w:r>
                  <w:r>
                    <w:rPr>
                      <w:lang w:val="az-Latn-AZ"/>
                    </w:rPr>
                    <w:t xml:space="preserve"> </w:t>
                  </w:r>
                  <w:r w:rsidRPr="005D2865">
                    <w:rPr>
                      <w:rFonts w:ascii="Times New Roman" w:hAnsi="Times New Roman"/>
                      <w:lang w:val="az-Latn-AZ"/>
                    </w:rPr>
                    <w:t>idarə</w:t>
                  </w:r>
                  <w:r>
                    <w:rPr>
                      <w:rFonts w:ascii="Times New Roman" w:hAnsi="Times New Roman"/>
                      <w:lang w:val="az-Latn-AZ"/>
                    </w:rPr>
                    <w:t xml:space="preserve"> </w:t>
                  </w:r>
                  <w:r w:rsidRPr="005D2865">
                    <w:rPr>
                      <w:rFonts w:ascii="Times New Roman" w:hAnsi="Times New Roman"/>
                      <w:lang w:val="az-Latn-AZ"/>
                    </w:rPr>
                    <w:t>edilməsi</w:t>
                  </w:r>
                </w:p>
              </w:txbxContent>
            </v:textbox>
          </v:shape>
        </w:pict>
      </w:r>
      <w:r w:rsidRPr="00AF43B9">
        <w:rPr>
          <w:rFonts w:ascii="Calibri" w:hAnsi="Calibri"/>
          <w:noProof/>
          <w:lang w:val="ru-RU" w:eastAsia="ru-RU"/>
        </w:rPr>
        <w:pict>
          <v:shape id="AutoShape 396" o:spid="_x0000_s1145" type="#_x0000_t78" style="position:absolute;left:0;text-align:left;margin-left:63.8pt;margin-top:13.7pt;width:94.85pt;height:46.7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">
            <v:textbox>
              <w:txbxContent>
                <w:p w:rsidR="00AF659D" w:rsidRPr="005D2865" w:rsidRDefault="00AF659D" w:rsidP="003D644F">
                  <w:pPr>
                    <w:rPr>
                      <w:sz w:val="20"/>
                      <w:szCs w:val="20"/>
                      <w:lang w:val="az-Latn-AZ"/>
                    </w:rPr>
                  </w:pPr>
                  <w:r w:rsidRPr="005D2865">
                    <w:rPr>
                      <w:rFonts w:ascii="Times New Roman" w:hAnsi="Times New Roman"/>
                      <w:sz w:val="20"/>
                      <w:szCs w:val="20"/>
                      <w:lang w:val="az-Latn-AZ"/>
                    </w:rPr>
                    <w:t>Əməliyyatların</w:t>
                  </w:r>
                  <w:r w:rsidRPr="005D2865">
                    <w:rPr>
                      <w:sz w:val="20"/>
                      <w:szCs w:val="20"/>
                      <w:lang w:val="az-Latn-AZ"/>
                    </w:rPr>
                    <w:t xml:space="preserve"> </w:t>
                  </w:r>
                  <w:r w:rsidRPr="005D2865">
                    <w:rPr>
                      <w:rFonts w:ascii="Times New Roman" w:hAnsi="Times New Roman"/>
                      <w:sz w:val="20"/>
                      <w:szCs w:val="20"/>
                      <w:lang w:val="az-Latn-AZ"/>
                    </w:rPr>
                    <w:t>idarə edilməsi</w:t>
                  </w:r>
                </w:p>
              </w:txbxContent>
            </v:textbox>
          </v:shape>
        </w:pict>
      </w:r>
      <w:r w:rsidRPr="00AF43B9">
        <w:rPr>
          <w:rFonts w:ascii="Calibri" w:hAnsi="Calibri"/>
          <w:noProof/>
          <w:lang w:val="ru-RU" w:eastAsia="ru-RU"/>
        </w:rPr>
        <w:pict>
          <v:shape id="AutoShape 395" o:spid="_x0000_s1146" type="#_x0000_t109" style="position:absolute;left:0;text-align:left;margin-left:-3.6pt;margin-top:.75pt;width:60.3pt;height:71.7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" strokeweight="1pt">
            <v:fill focus="100%" type="gradient"/>
            <v:shadow on="t" color="#205867" opacity=".5" offset="1pt"/>
            <v:textbox>
              <w:txbxContent>
                <w:p w:rsidR="00AF659D" w:rsidRPr="00146AAC" w:rsidRDefault="00AF659D" w:rsidP="003D644F">
                  <w:pPr>
                    <w:rPr>
                      <w:lang w:val="az-Latn-AZ"/>
                    </w:rPr>
                  </w:pPr>
                  <w:r>
                    <w:rPr>
                      <w:lang w:val="az-Latn-AZ"/>
                    </w:rPr>
                    <w:t xml:space="preserve"> Daxili prosesl</w:t>
                  </w:r>
                  <w:r>
                    <w:rPr>
                      <w:rFonts w:ascii="Arial" w:hAnsi="Arial" w:cs="Arial"/>
                      <w:lang w:val="az-Latn-AZ"/>
                    </w:rPr>
                    <w:t>ə</w:t>
                  </w:r>
                  <w:r>
                    <w:rPr>
                      <w:lang w:val="az-Latn-AZ"/>
                    </w:rPr>
                    <w:t>r kompo-nenti</w:t>
                  </w:r>
                </w:p>
              </w:txbxContent>
            </v:textbox>
          </v:shape>
        </w:pict>
      </w:r>
    </w:p>
    <w:p w:rsidR="003D644F" w:rsidRPr="00947A38" w:rsidRDefault="003D644F" w:rsidP="003D644F">
      <w:pPr>
        <w:spacing w:after="0" w:line="360" w:lineRule="auto"/>
        <w:jc w:val="both"/>
        <w:rPr>
          <w:rFonts w:ascii="Times New Roman" w:hAnsi="Times New Roman"/>
        </w:rPr>
      </w:pP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409" o:spid="_x0000_s1282" type="#_x0000_t32" style="position:absolute;left:0;text-align:left;margin-left:325.5pt;margin-top:17.1pt;width:7.2pt;height:33.65pt;flip:y;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6MPw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">
            <v:stroke endarrow="block"/>
          </v:shape>
        </w:pict>
      </w:r>
      <w:r w:rsidRPr="00AF43B9">
        <w:rPr>
          <w:rFonts w:ascii="Calibri" w:hAnsi="Calibri"/>
          <w:noProof/>
          <w:lang w:val="ru-RU" w:eastAsia="ru-RU"/>
        </w:rPr>
        <w:pict>
          <v:shape id="AutoShape 410" o:spid="_x0000_s1281" type="#_x0000_t32" style="position:absolute;left:0;text-align:left;margin-left:240.35pt;margin-top:7.75pt;width:4.8pt;height:36.65pt;flip:y;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">
            <v:stroke endarrow="block"/>
          </v:shape>
        </w:pict>
      </w:r>
      <w:r w:rsidRPr="00AF43B9">
        <w:rPr>
          <w:rFonts w:ascii="Calibri" w:hAnsi="Calibri"/>
          <w:noProof/>
          <w:lang w:val="ru-RU" w:eastAsia="ru-RU"/>
        </w:rPr>
        <w:pict>
          <v:shape id="AutoShape 411" o:spid="_x0000_s1280" type="#_x0000_t32" style="position:absolute;left:0;text-align:left;margin-left:94.95pt;margin-top:17.1pt;width:22.5pt;height:36.65pt;flip:x y;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">
            <v:stroke endarrow="block"/>
          </v:shape>
        </w:pict>
      </w:r>
      <w:r w:rsidR="003D644F" w:rsidRPr="00947A38">
        <w:rPr>
          <w:rFonts w:ascii="Times New Roman" w:hAnsi="Times New Roman"/>
        </w:rPr>
        <w:t>V</w:t>
      </w:r>
    </w:p>
    <w:p w:rsidR="003D644F" w:rsidRPr="00947A38" w:rsidRDefault="003D644F" w:rsidP="003D644F">
      <w:pPr>
        <w:spacing w:after="0" w:line="360" w:lineRule="auto"/>
        <w:jc w:val="both"/>
        <w:rPr>
          <w:rFonts w:ascii="Times New Roman" w:hAnsi="Times New Roman"/>
        </w:rPr>
      </w:pPr>
    </w:p>
    <w:p w:rsidR="0052128E" w:rsidRDefault="0052128E" w:rsidP="003D644F">
      <w:pPr>
        <w:spacing w:after="0" w:line="360" w:lineRule="auto"/>
        <w:jc w:val="both"/>
        <w:rPr>
          <w:rFonts w:ascii="Times New Roman" w:hAnsi="Times New Roman"/>
        </w:rPr>
      </w:pP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shape id="AutoShape 401" o:spid="_x0000_s1147" type="#_x0000_t109" style="position:absolute;left:0;text-align:left;margin-left:-7.2pt;margin-top:9.4pt;width:63.9pt;height:75.0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" strokeweight="1pt">
            <v:fill focus="100%" type="gradient"/>
            <v:shadow on="t" color="#205867" opacity=".5" offset="1pt"/>
            <v:textbox>
              <w:txbxContent>
                <w:p w:rsidR="00AF659D" w:rsidRPr="005D2865" w:rsidRDefault="00AF659D" w:rsidP="003D644F">
                  <w:pPr>
                    <w:rPr>
                      <w:rFonts w:ascii="Times New Roman" w:hAnsi="Times New Roman"/>
                      <w:lang w:val="az-Latn-AZ"/>
                    </w:rPr>
                  </w:pPr>
                  <w:r w:rsidRPr="005D2865">
                    <w:rPr>
                      <w:rFonts w:ascii="Times New Roman" w:hAnsi="Times New Roman"/>
                      <w:lang w:val="az-Latn-AZ"/>
                    </w:rPr>
                    <w:t>Təhsil və inkişaf kompo</w:t>
                  </w:r>
                  <w:r>
                    <w:rPr>
                      <w:rFonts w:ascii="Times New Roman" w:hAnsi="Times New Roman"/>
                      <w:lang w:val="az-Latn-AZ"/>
                    </w:rPr>
                    <w:t>-</w:t>
                  </w:r>
                  <w:r w:rsidRPr="005D2865">
                    <w:rPr>
                      <w:rFonts w:ascii="Times New Roman" w:hAnsi="Times New Roman"/>
                      <w:lang w:val="az-Latn-AZ"/>
                    </w:rPr>
                    <w:t>nenti</w:t>
                  </w:r>
                </w:p>
              </w:txbxContent>
            </v:textbox>
          </v:shape>
        </w:pict>
      </w:r>
      <w:r w:rsidRPr="00AF43B9">
        <w:rPr>
          <w:rFonts w:ascii="Calibri" w:hAnsi="Calibri"/>
          <w:noProof/>
          <w:lang w:val="ru-RU" w:eastAsia="ru-RU"/>
        </w:rPr>
        <w:pict>
          <v:shape id="AutoShape 406" o:spid="_x0000_s1148" type="#_x0000_t41" style="position:absolute;left:0;text-align:left;margin-left:340.2pt;margin-top:10.55pt;width:42pt;height:17.25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" adj="-168120,-7513,16971,-7513">
            <v:textbox>
              <w:txbxContent>
                <w:p w:rsidR="00AF659D" w:rsidRDefault="00AF659D" w:rsidP="003D644F"/>
              </w:txbxContent>
            </v:textbox>
          </v:shape>
        </w:pict>
      </w:r>
    </w:p>
    <w:p w:rsidR="003D644F" w:rsidRPr="00947A38" w:rsidRDefault="00AF43B9" w:rsidP="003D644F">
      <w:pPr>
        <w:spacing w:after="0" w:line="360" w:lineRule="auto"/>
        <w:jc w:val="both"/>
        <w:rPr>
          <w:rFonts w:ascii="Times New Roman" w:hAnsi="Times New Roman"/>
        </w:rPr>
      </w:pPr>
      <w:r w:rsidRPr="00AF43B9">
        <w:rPr>
          <w:rFonts w:ascii="Calibri" w:hAnsi="Calibri"/>
          <w:noProof/>
          <w:lang w:val="ru-RU" w:eastAsia="ru-RU"/>
        </w:rPr>
        <w:pict>
          <v:oval id="Oval 404" o:spid="_x0000_s1149" style="position:absolute;left:0;text-align:left;margin-left:251.4pt;margin-top:6.9pt;width:92.1pt;height:4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">
            <v:textbox>
              <w:txbxContent>
                <w:p w:rsidR="00AF659D" w:rsidRPr="005D2865" w:rsidRDefault="00AF659D" w:rsidP="003D644F">
                  <w:pPr>
                    <w:rPr>
                      <w:rFonts w:ascii="Times New Roman" w:hAnsi="Times New Roman"/>
                      <w:lang w:val="az-Latn-AZ"/>
                    </w:rPr>
                  </w:pPr>
                  <w:r w:rsidRPr="005D2865">
                    <w:rPr>
                      <w:rFonts w:ascii="Times New Roman" w:hAnsi="Times New Roman"/>
                      <w:lang w:val="az-Latn-AZ"/>
                    </w:rPr>
                    <w:t>Müəssisə kapitalı</w:t>
                  </w:r>
                </w:p>
              </w:txbxContent>
            </v:textbox>
          </v:oval>
        </w:pict>
      </w:r>
      <w:r w:rsidRPr="00AF43B9">
        <w:rPr>
          <w:rFonts w:ascii="Calibri" w:hAnsi="Calibri"/>
          <w:noProof/>
          <w:lang w:val="ru-RU" w:eastAsia="ru-RU"/>
        </w:rPr>
        <w:pict>
          <v:oval id="Oval 403" o:spid="_x0000_s1150" style="position:absolute;left:0;text-align:left;margin-left:154.8pt;margin-top:5pt;width:90.35pt;height:48.7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">
            <v:textbox>
              <w:txbxContent>
                <w:p w:rsidR="00AF659D" w:rsidRPr="00146AAC" w:rsidRDefault="00AF659D" w:rsidP="003D644F">
                  <w:pPr>
                    <w:rPr>
                      <w:lang w:val="az-Latn-AZ"/>
                    </w:rPr>
                  </w:pPr>
                  <w:r>
                    <w:rPr>
                      <w:lang w:val="az-Latn-AZ"/>
                    </w:rPr>
                    <w:t>İnformasiya kapitalı</w:t>
                  </w:r>
                </w:p>
              </w:txbxContent>
            </v:textbox>
          </v:oval>
        </w:pict>
      </w:r>
      <w:r w:rsidRPr="00AF43B9">
        <w:rPr>
          <w:rFonts w:ascii="Calibri" w:hAnsi="Calibri"/>
          <w:noProof/>
          <w:lang w:val="ru-RU" w:eastAsia="ru-RU"/>
        </w:rPr>
        <w:pict>
          <v:oval id="Oval 402" o:spid="_x0000_s1151" style="position:absolute;left:0;text-align:left;margin-left:58.5pt;margin-top:7.1pt;width:93.3pt;height:46.6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">
            <v:textbox>
              <w:txbxContent>
                <w:p w:rsidR="00AF659D" w:rsidRPr="00146AAC" w:rsidRDefault="00AF659D" w:rsidP="003D644F">
                  <w:pPr>
                    <w:rPr>
                      <w:lang w:val="az-Latn-AZ"/>
                    </w:rPr>
                  </w:pPr>
                  <w:r>
                    <w:rPr>
                      <w:lang w:val="az-Latn-AZ"/>
                    </w:rPr>
                    <w:t>İnsan kapitalı</w:t>
                  </w:r>
                </w:p>
              </w:txbxContent>
            </v:textbox>
          </v:oval>
        </w:pict>
      </w:r>
    </w:p>
    <w:p w:rsidR="003D644F" w:rsidRPr="00947A38" w:rsidRDefault="003D644F" w:rsidP="003D644F">
      <w:pPr>
        <w:spacing w:after="0" w:line="360" w:lineRule="auto"/>
        <w:jc w:val="both"/>
        <w:rPr>
          <w:rFonts w:ascii="Times New Roman" w:hAnsi="Times New Roman"/>
        </w:rPr>
      </w:pPr>
    </w:p>
    <w:p w:rsidR="003D644F" w:rsidRPr="00947A38" w:rsidRDefault="003D644F" w:rsidP="003D644F">
      <w:pPr>
        <w:spacing w:after="0" w:line="360" w:lineRule="auto"/>
        <w:jc w:val="both"/>
        <w:rPr>
          <w:rFonts w:ascii="Times New Roman" w:hAnsi="Times New Roman"/>
        </w:rPr>
      </w:pPr>
    </w:p>
    <w:p w:rsidR="003D644F" w:rsidRPr="00947A38" w:rsidRDefault="003D644F" w:rsidP="003D644F">
      <w:pPr>
        <w:spacing w:after="0" w:line="252" w:lineRule="auto"/>
        <w:jc w:val="both"/>
        <w:rPr>
          <w:rFonts w:ascii="Times New Roman" w:hAnsi="Times New Roman"/>
        </w:rPr>
      </w:pPr>
    </w:p>
    <w:p w:rsidR="0052128E" w:rsidRDefault="003D644F" w:rsidP="003D644F">
      <w:pPr>
        <w:spacing w:after="0" w:line="252" w:lineRule="auto"/>
        <w:jc w:val="both"/>
        <w:rPr>
          <w:rFonts w:ascii="Times New Roman" w:hAnsi="Times New Roman"/>
          <w:sz w:val="24"/>
          <w:szCs w:val="28"/>
        </w:rPr>
      </w:pPr>
      <w:r>
        <w:rPr>
          <w:rFonts w:ascii="Times New Roman" w:hAnsi="Times New Roman"/>
          <w:sz w:val="24"/>
          <w:szCs w:val="24"/>
        </w:rPr>
        <w:t xml:space="preserve">   </w:t>
      </w:r>
      <w:r w:rsidRPr="004C588C">
        <w:rPr>
          <w:rFonts w:ascii="Times New Roman" w:hAnsi="Times New Roman"/>
          <w:sz w:val="24"/>
          <w:szCs w:val="28"/>
        </w:rPr>
        <w:t xml:space="preserve"> </w:t>
      </w:r>
      <w:r>
        <w:rPr>
          <w:rFonts w:ascii="Times New Roman" w:hAnsi="Times New Roman"/>
          <w:sz w:val="24"/>
          <w:szCs w:val="28"/>
        </w:rPr>
        <w:t xml:space="preserve">       </w:t>
      </w:r>
    </w:p>
    <w:p w:rsidR="0052128E" w:rsidRDefault="0052128E" w:rsidP="003D644F">
      <w:pPr>
        <w:spacing w:after="0" w:line="252" w:lineRule="auto"/>
        <w:jc w:val="both"/>
        <w:rPr>
          <w:rFonts w:ascii="Times New Roman" w:hAnsi="Times New Roman"/>
          <w:sz w:val="24"/>
          <w:szCs w:val="28"/>
        </w:rPr>
      </w:pPr>
      <w:r>
        <w:rPr>
          <w:rFonts w:ascii="Times New Roman" w:hAnsi="Times New Roman"/>
          <w:sz w:val="24"/>
          <w:szCs w:val="28"/>
        </w:rPr>
        <w:t xml:space="preserve">           </w:t>
      </w:r>
    </w:p>
    <w:p w:rsidR="003D644F" w:rsidRPr="002368EE" w:rsidRDefault="0052128E" w:rsidP="00F1754C">
      <w:pPr>
        <w:spacing w:after="0" w:line="264" w:lineRule="auto"/>
        <w:jc w:val="both"/>
        <w:rPr>
          <w:rFonts w:ascii="Times New Roman" w:hAnsi="Times New Roman"/>
          <w:sz w:val="24"/>
          <w:szCs w:val="28"/>
          <w:lang w:val="az-Latn-AZ"/>
        </w:rPr>
      </w:pPr>
      <w:r>
        <w:rPr>
          <w:rFonts w:ascii="Times New Roman" w:hAnsi="Times New Roman"/>
          <w:sz w:val="24"/>
          <w:szCs w:val="28"/>
        </w:rPr>
        <w:lastRenderedPageBreak/>
        <w:t xml:space="preserve">                 </w:t>
      </w:r>
      <w:r w:rsidR="003D644F" w:rsidRPr="002368EE">
        <w:rPr>
          <w:rFonts w:ascii="Times New Roman" w:hAnsi="Times New Roman"/>
          <w:sz w:val="24"/>
          <w:szCs w:val="28"/>
          <w:lang w:val="az-Latn-AZ"/>
        </w:rPr>
        <w:t>S</w:t>
      </w:r>
      <w:r w:rsidR="0025078D">
        <w:rPr>
          <w:rFonts w:ascii="Times New Roman" w:hAnsi="Times New Roman"/>
          <w:sz w:val="24"/>
          <w:szCs w:val="28"/>
          <w:lang w:val="az-Latn-AZ"/>
        </w:rPr>
        <w:t>X</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ümumi halda strategiyanı təsvir edir, şirkət necə öz dəyərini</w:t>
      </w:r>
      <w:r w:rsidR="003D644F">
        <w:rPr>
          <w:rFonts w:ascii="Times New Roman" w:hAnsi="Times New Roman"/>
          <w:sz w:val="24"/>
          <w:szCs w:val="28"/>
          <w:lang w:val="az-Latn-AZ"/>
        </w:rPr>
        <w:t xml:space="preserve"> </w:t>
      </w:r>
      <w:r w:rsidR="002A5D90" w:rsidRPr="002368EE">
        <w:rPr>
          <w:rFonts w:ascii="Times New Roman" w:hAnsi="Times New Roman"/>
          <w:sz w:val="24"/>
          <w:szCs w:val="28"/>
          <w:lang w:val="az-Latn-AZ"/>
        </w:rPr>
        <w:t xml:space="preserve">uzunmüddətli </w:t>
      </w:r>
      <w:r w:rsidR="003D644F" w:rsidRPr="002368EE">
        <w:rPr>
          <w:rFonts w:ascii="Times New Roman" w:hAnsi="Times New Roman"/>
          <w:sz w:val="24"/>
          <w:szCs w:val="28"/>
          <w:lang w:val="az-Latn-AZ"/>
        </w:rPr>
        <w:t xml:space="preserve">möhkəm </w:t>
      </w:r>
      <w:r w:rsidR="00EB2361">
        <w:rPr>
          <w:rFonts w:ascii="Times New Roman" w:hAnsi="Times New Roman"/>
          <w:sz w:val="24"/>
          <w:szCs w:val="28"/>
          <w:lang w:val="az-Latn-AZ"/>
        </w:rPr>
        <w:t xml:space="preserve">saxlayaraq </w:t>
      </w:r>
      <w:r w:rsidR="003D644F" w:rsidRPr="002368EE">
        <w:rPr>
          <w:rFonts w:ascii="Times New Roman" w:hAnsi="Times New Roman"/>
          <w:sz w:val="24"/>
          <w:szCs w:val="28"/>
          <w:lang w:val="az-Latn-AZ"/>
        </w:rPr>
        <w:t>səhmdarlar üçün,</w:t>
      </w:r>
      <w:r w:rsidR="003D644F">
        <w:rPr>
          <w:rFonts w:ascii="Times New Roman" w:hAnsi="Times New Roman"/>
          <w:sz w:val="24"/>
          <w:szCs w:val="28"/>
          <w:lang w:val="az-Latn-AZ"/>
        </w:rPr>
        <w:t xml:space="preserve"> </w:t>
      </w:r>
      <w:r w:rsidR="002A5D90">
        <w:rPr>
          <w:rFonts w:ascii="Times New Roman" w:hAnsi="Times New Roman"/>
          <w:sz w:val="24"/>
          <w:szCs w:val="28"/>
          <w:lang w:val="az-Latn-AZ"/>
        </w:rPr>
        <w:t xml:space="preserve">sabit gəlir gətirmək </w:t>
      </w:r>
      <w:r w:rsidR="003D644F" w:rsidRPr="002368EE">
        <w:rPr>
          <w:rFonts w:ascii="Times New Roman" w:hAnsi="Times New Roman"/>
          <w:sz w:val="24"/>
          <w:szCs w:val="28"/>
          <w:lang w:val="az-Latn-AZ"/>
        </w:rPr>
        <w:t xml:space="preserve"> iqtidarında oldu</w:t>
      </w:r>
      <w:r w:rsidR="003D644F">
        <w:rPr>
          <w:rFonts w:ascii="Times New Roman" w:hAnsi="Times New Roman"/>
          <w:sz w:val="24"/>
          <w:szCs w:val="28"/>
          <w:lang w:val="az-Latn-AZ"/>
        </w:rPr>
        <w:softHyphen/>
      </w:r>
      <w:r w:rsidR="003D644F" w:rsidRPr="002368EE">
        <w:rPr>
          <w:rFonts w:ascii="Times New Roman" w:hAnsi="Times New Roman"/>
          <w:sz w:val="24"/>
          <w:szCs w:val="28"/>
          <w:lang w:val="az-Latn-AZ"/>
        </w:rPr>
        <w:t>ğunu göstərmə</w:t>
      </w:r>
      <w:r w:rsidR="002A5D90">
        <w:rPr>
          <w:rFonts w:ascii="Times New Roman" w:hAnsi="Times New Roman"/>
          <w:sz w:val="24"/>
          <w:szCs w:val="28"/>
          <w:lang w:val="az-Latn-AZ"/>
        </w:rPr>
        <w:t>lidir. B</w:t>
      </w:r>
      <w:r w:rsidR="003D644F" w:rsidRPr="002368EE">
        <w:rPr>
          <w:rFonts w:ascii="Times New Roman" w:hAnsi="Times New Roman"/>
          <w:sz w:val="24"/>
          <w:szCs w:val="28"/>
          <w:lang w:val="az-Latn-AZ"/>
        </w:rPr>
        <w:t>u gün şirkətlərin yaradılmasın</w:t>
      </w:r>
      <w:r w:rsidR="002A5D90">
        <w:rPr>
          <w:rFonts w:ascii="Times New Roman" w:hAnsi="Times New Roman"/>
          <w:sz w:val="24"/>
          <w:szCs w:val="28"/>
          <w:lang w:val="az-Latn-AZ"/>
        </w:rPr>
        <w:t xml:space="preserve">ın </w:t>
      </w:r>
      <w:r w:rsidR="003D644F" w:rsidRPr="002368EE">
        <w:rPr>
          <w:rFonts w:ascii="Times New Roman" w:hAnsi="Times New Roman"/>
          <w:sz w:val="24"/>
          <w:szCs w:val="28"/>
          <w:lang w:val="az-Latn-AZ"/>
        </w:rPr>
        <w:t>güclü təkan nöqtəsi kimi qeyri-maddi aktivlərdən istifadə edilməsi vacibdir. Qeyri-maddi aktivlərdən dəyərin yaradılması</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prosesi, bir tərəfdən maddilərdən və maliyyələrdən ibarət olmalı digər tərəfdən, ciddi surətdə bir</w:t>
      </w:r>
      <w:r w:rsidR="00FA2DDA">
        <w:rPr>
          <w:rFonts w:ascii="Times New Roman" w:hAnsi="Times New Roman"/>
          <w:sz w:val="24"/>
          <w:szCs w:val="28"/>
          <w:lang w:val="az-Latn-AZ"/>
        </w:rPr>
        <w:t xml:space="preserve"> </w:t>
      </w:r>
      <w:r w:rsidR="003D644F" w:rsidRPr="002368EE">
        <w:rPr>
          <w:rFonts w:ascii="Times New Roman" w:hAnsi="Times New Roman"/>
          <w:sz w:val="24"/>
          <w:szCs w:val="28"/>
          <w:lang w:val="az-Latn-AZ"/>
        </w:rPr>
        <w:t>-</w:t>
      </w:r>
      <w:r w:rsidR="00FA2DDA">
        <w:rPr>
          <w:rFonts w:ascii="Times New Roman" w:hAnsi="Times New Roman"/>
          <w:sz w:val="24"/>
          <w:szCs w:val="28"/>
          <w:lang w:val="az-Latn-AZ"/>
        </w:rPr>
        <w:t xml:space="preserve"> </w:t>
      </w:r>
      <w:r w:rsidR="003D644F" w:rsidRPr="002368EE">
        <w:rPr>
          <w:rFonts w:ascii="Times New Roman" w:hAnsi="Times New Roman"/>
          <w:sz w:val="24"/>
          <w:szCs w:val="28"/>
          <w:lang w:val="az-Latn-AZ"/>
        </w:rPr>
        <w:t>birindən fərqlənməlidirlər və bunlar hansılardır:</w:t>
      </w:r>
    </w:p>
    <w:p w:rsidR="003D644F" w:rsidRPr="002368EE" w:rsidRDefault="003D644F" w:rsidP="00F1754C">
      <w:pPr>
        <w:spacing w:after="0" w:line="264"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1.</w:t>
      </w:r>
      <w:r w:rsidR="0076557E">
        <w:rPr>
          <w:rFonts w:ascii="Times New Roman" w:hAnsi="Times New Roman"/>
          <w:sz w:val="24"/>
          <w:szCs w:val="28"/>
          <w:lang w:val="az-Latn-AZ"/>
        </w:rPr>
        <w:t xml:space="preserve"> </w:t>
      </w:r>
      <w:r w:rsidRPr="002368EE">
        <w:rPr>
          <w:rFonts w:ascii="Times New Roman" w:hAnsi="Times New Roman"/>
          <w:sz w:val="24"/>
          <w:szCs w:val="28"/>
          <w:lang w:val="az-Latn-AZ"/>
        </w:rPr>
        <w:t>Dəyərin yaradılması vasitəçilik</w:t>
      </w:r>
      <w:r>
        <w:rPr>
          <w:rFonts w:ascii="Times New Roman" w:hAnsi="Times New Roman"/>
          <w:sz w:val="24"/>
          <w:szCs w:val="28"/>
          <w:lang w:val="az-Latn-AZ"/>
        </w:rPr>
        <w:t xml:space="preserve"> </w:t>
      </w:r>
      <w:r w:rsidRPr="002368EE">
        <w:rPr>
          <w:rFonts w:ascii="Times New Roman" w:hAnsi="Times New Roman"/>
          <w:sz w:val="24"/>
          <w:szCs w:val="28"/>
          <w:lang w:val="az-Latn-AZ"/>
        </w:rPr>
        <w:t>xarakterinə malik olmalıdır. Qeyri-maddi aktivlə</w:t>
      </w:r>
      <w:r w:rsidR="002A5D90">
        <w:rPr>
          <w:rFonts w:ascii="Times New Roman" w:hAnsi="Times New Roman"/>
          <w:sz w:val="24"/>
          <w:szCs w:val="28"/>
          <w:lang w:val="az-Latn-AZ"/>
        </w:rPr>
        <w:t>r</w:t>
      </w:r>
      <w:r w:rsidR="00514778">
        <w:rPr>
          <w:rFonts w:ascii="Times New Roman" w:hAnsi="Times New Roman"/>
          <w:sz w:val="24"/>
          <w:szCs w:val="28"/>
          <w:lang w:val="az-Latn-AZ"/>
        </w:rPr>
        <w:t>,</w:t>
      </w:r>
      <w:r w:rsidRPr="002368EE">
        <w:rPr>
          <w:rFonts w:ascii="Times New Roman" w:hAnsi="Times New Roman"/>
          <w:sz w:val="24"/>
          <w:szCs w:val="28"/>
          <w:lang w:val="az-Latn-AZ"/>
        </w:rPr>
        <w:t xml:space="preserve"> məsələn</w:t>
      </w:r>
      <w:r w:rsidR="002A5D90">
        <w:rPr>
          <w:rFonts w:ascii="Times New Roman" w:hAnsi="Times New Roman"/>
          <w:sz w:val="24"/>
          <w:szCs w:val="28"/>
          <w:lang w:val="az-Latn-AZ"/>
        </w:rPr>
        <w:t>,</w:t>
      </w:r>
      <w:r w:rsidRPr="002368EE">
        <w:rPr>
          <w:rFonts w:ascii="Times New Roman" w:hAnsi="Times New Roman"/>
          <w:sz w:val="24"/>
          <w:szCs w:val="28"/>
          <w:lang w:val="az-Latn-AZ"/>
        </w:rPr>
        <w:t xml:space="preserve"> biliklər və texnologiyalar, nadir hallarda belə maliyyə nəticələri</w:t>
      </w:r>
      <w:r>
        <w:rPr>
          <w:rFonts w:ascii="Times New Roman" w:hAnsi="Times New Roman"/>
          <w:sz w:val="24"/>
          <w:szCs w:val="28"/>
          <w:lang w:val="az-Latn-AZ"/>
        </w:rPr>
        <w:t xml:space="preserve"> </w:t>
      </w:r>
      <w:r w:rsidRPr="002368EE">
        <w:rPr>
          <w:rFonts w:ascii="Times New Roman" w:hAnsi="Times New Roman"/>
          <w:sz w:val="24"/>
          <w:szCs w:val="28"/>
          <w:lang w:val="az-Latn-AZ"/>
        </w:rPr>
        <w:t>düz təsirə malikdirlə</w:t>
      </w:r>
      <w:r w:rsidR="002A5D90">
        <w:rPr>
          <w:rFonts w:ascii="Times New Roman" w:hAnsi="Times New Roman"/>
          <w:sz w:val="24"/>
          <w:szCs w:val="28"/>
          <w:lang w:val="az-Latn-AZ"/>
        </w:rPr>
        <w:t>r.</w:t>
      </w:r>
      <w:r w:rsidRPr="002368EE">
        <w:rPr>
          <w:rFonts w:ascii="Times New Roman" w:hAnsi="Times New Roman"/>
          <w:sz w:val="24"/>
          <w:szCs w:val="28"/>
          <w:lang w:val="az-Latn-AZ"/>
        </w:rPr>
        <w:t xml:space="preserve"> </w:t>
      </w:r>
      <w:r w:rsidR="002A5D90">
        <w:rPr>
          <w:rFonts w:ascii="Times New Roman" w:hAnsi="Times New Roman"/>
          <w:sz w:val="24"/>
          <w:szCs w:val="28"/>
          <w:lang w:val="az-Latn-AZ"/>
        </w:rPr>
        <w:t>G</w:t>
      </w:r>
      <w:r w:rsidRPr="002368EE">
        <w:rPr>
          <w:rFonts w:ascii="Times New Roman" w:hAnsi="Times New Roman"/>
          <w:sz w:val="24"/>
          <w:szCs w:val="28"/>
          <w:lang w:val="az-Latn-AZ"/>
        </w:rPr>
        <w:t>əlirlərin artması, xərclərin azalması və artım kimi məsələlər bura aiddir.</w:t>
      </w:r>
    </w:p>
    <w:p w:rsidR="003D644F" w:rsidRPr="002368EE" w:rsidRDefault="003D644F" w:rsidP="00F1754C">
      <w:pPr>
        <w:spacing w:after="0" w:line="264"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2.</w:t>
      </w:r>
      <w:r w:rsidR="0076557E">
        <w:rPr>
          <w:rFonts w:ascii="Times New Roman" w:hAnsi="Times New Roman"/>
          <w:sz w:val="24"/>
          <w:szCs w:val="28"/>
          <w:lang w:val="az-Latn-AZ"/>
        </w:rPr>
        <w:t xml:space="preserve"> </w:t>
      </w:r>
      <w:r w:rsidRPr="002368EE">
        <w:rPr>
          <w:rFonts w:ascii="Times New Roman" w:hAnsi="Times New Roman"/>
          <w:sz w:val="24"/>
          <w:szCs w:val="28"/>
          <w:lang w:val="az-Latn-AZ"/>
        </w:rPr>
        <w:t>Qeyri-maddi aktivlərin təkmilləşdirilməsi zə</w:t>
      </w:r>
      <w:r w:rsidR="00514778">
        <w:rPr>
          <w:rFonts w:ascii="Times New Roman" w:hAnsi="Times New Roman"/>
          <w:sz w:val="24"/>
          <w:szCs w:val="28"/>
          <w:lang w:val="az-Latn-AZ"/>
        </w:rPr>
        <w:t>ncirvarı</w:t>
      </w:r>
      <w:r w:rsidRPr="002368EE">
        <w:rPr>
          <w:rFonts w:ascii="Times New Roman" w:hAnsi="Times New Roman"/>
          <w:sz w:val="24"/>
          <w:szCs w:val="28"/>
          <w:lang w:val="az-Latn-AZ"/>
        </w:rPr>
        <w:t xml:space="preserve"> maliyyə nəticə</w:t>
      </w:r>
      <w:r>
        <w:rPr>
          <w:rFonts w:ascii="Times New Roman" w:hAnsi="Times New Roman"/>
          <w:sz w:val="24"/>
          <w:szCs w:val="28"/>
          <w:lang w:val="az-Latn-AZ"/>
        </w:rPr>
        <w:softHyphen/>
      </w:r>
      <w:r w:rsidRPr="002368EE">
        <w:rPr>
          <w:rFonts w:ascii="Times New Roman" w:hAnsi="Times New Roman"/>
          <w:sz w:val="24"/>
          <w:szCs w:val="28"/>
          <w:lang w:val="az-Latn-AZ"/>
        </w:rPr>
        <w:t>lə</w:t>
      </w:r>
      <w:r>
        <w:rPr>
          <w:rFonts w:ascii="Times New Roman" w:hAnsi="Times New Roman"/>
          <w:sz w:val="24"/>
          <w:szCs w:val="28"/>
          <w:lang w:val="az-Latn-AZ"/>
        </w:rPr>
        <w:softHyphen/>
      </w:r>
      <w:r w:rsidRPr="002368EE">
        <w:rPr>
          <w:rFonts w:ascii="Times New Roman" w:hAnsi="Times New Roman"/>
          <w:sz w:val="24"/>
          <w:szCs w:val="28"/>
          <w:lang w:val="az-Latn-AZ"/>
        </w:rPr>
        <w:t>rinə təsir edir və</w:t>
      </w:r>
      <w:r w:rsidR="008F129C">
        <w:rPr>
          <w:rFonts w:ascii="Times New Roman" w:hAnsi="Times New Roman"/>
          <w:sz w:val="24"/>
          <w:szCs w:val="28"/>
          <w:lang w:val="az-Latn-AZ"/>
        </w:rPr>
        <w:t xml:space="preserve"> bu</w:t>
      </w:r>
      <w:r w:rsidRPr="002368EE">
        <w:rPr>
          <w:rFonts w:ascii="Times New Roman" w:hAnsi="Times New Roman"/>
          <w:sz w:val="24"/>
          <w:szCs w:val="28"/>
          <w:lang w:val="az-Latn-AZ"/>
        </w:rPr>
        <w:t xml:space="preserve"> istintaq üzrə əlaqələr</w:t>
      </w:r>
      <w:r>
        <w:rPr>
          <w:rFonts w:ascii="Times New Roman" w:hAnsi="Times New Roman"/>
          <w:sz w:val="24"/>
          <w:szCs w:val="28"/>
          <w:lang w:val="az-Latn-AZ"/>
        </w:rPr>
        <w:t xml:space="preserve"> </w:t>
      </w:r>
      <w:r w:rsidRPr="002368EE">
        <w:rPr>
          <w:rFonts w:ascii="Times New Roman" w:hAnsi="Times New Roman"/>
          <w:sz w:val="24"/>
          <w:szCs w:val="28"/>
          <w:lang w:val="az-Latn-AZ"/>
        </w:rPr>
        <w:t>səbəbində</w:t>
      </w:r>
      <w:r w:rsidR="002A5D90">
        <w:rPr>
          <w:rFonts w:ascii="Times New Roman" w:hAnsi="Times New Roman"/>
          <w:sz w:val="24"/>
          <w:szCs w:val="28"/>
          <w:lang w:val="az-Latn-AZ"/>
        </w:rPr>
        <w:t>n</w:t>
      </w:r>
      <w:r w:rsidRPr="002368EE">
        <w:rPr>
          <w:rFonts w:ascii="Times New Roman" w:hAnsi="Times New Roman"/>
          <w:sz w:val="24"/>
          <w:szCs w:val="28"/>
          <w:lang w:val="az-Latn-AZ"/>
        </w:rPr>
        <w:t xml:space="preserve"> baş verir. Məsələn, kom</w:t>
      </w:r>
      <w:r>
        <w:rPr>
          <w:rFonts w:ascii="Times New Roman" w:hAnsi="Times New Roman"/>
          <w:sz w:val="24"/>
          <w:szCs w:val="28"/>
          <w:lang w:val="az-Latn-AZ"/>
        </w:rPr>
        <w:softHyphen/>
      </w:r>
      <w:r w:rsidRPr="002368EE">
        <w:rPr>
          <w:rFonts w:ascii="Times New Roman" w:hAnsi="Times New Roman"/>
          <w:sz w:val="24"/>
          <w:szCs w:val="28"/>
          <w:lang w:val="az-Latn-AZ"/>
        </w:rPr>
        <w:t>pleks keyfiyyəti idarəetmə (Total Quality Management, TQM) və "altı siqma" me</w:t>
      </w:r>
      <w:r>
        <w:rPr>
          <w:rFonts w:ascii="Times New Roman" w:hAnsi="Times New Roman"/>
          <w:sz w:val="24"/>
          <w:szCs w:val="28"/>
          <w:lang w:val="az-Latn-AZ"/>
        </w:rPr>
        <w:softHyphen/>
      </w:r>
      <w:r w:rsidRPr="002368EE">
        <w:rPr>
          <w:rFonts w:ascii="Times New Roman" w:hAnsi="Times New Roman"/>
          <w:sz w:val="24"/>
          <w:szCs w:val="28"/>
          <w:lang w:val="az-Latn-AZ"/>
        </w:rPr>
        <w:t>todikası üzrə əməkdaşlar üçün təlim bilavasitə keyfiyyətin yaxşılaşmasına tə</w:t>
      </w:r>
      <w:r>
        <w:rPr>
          <w:rFonts w:ascii="Times New Roman" w:hAnsi="Times New Roman"/>
          <w:sz w:val="24"/>
          <w:szCs w:val="28"/>
          <w:lang w:val="az-Latn-AZ"/>
        </w:rPr>
        <w:softHyphen/>
      </w:r>
      <w:r w:rsidRPr="002368EE">
        <w:rPr>
          <w:rFonts w:ascii="Times New Roman" w:hAnsi="Times New Roman"/>
          <w:sz w:val="24"/>
          <w:szCs w:val="28"/>
          <w:lang w:val="az-Latn-AZ"/>
        </w:rPr>
        <w:t>sir edir ki, bu da</w:t>
      </w:r>
      <w:r w:rsidR="00514778">
        <w:rPr>
          <w:rFonts w:ascii="Times New Roman" w:hAnsi="Times New Roman"/>
          <w:sz w:val="24"/>
          <w:szCs w:val="28"/>
          <w:lang w:val="az-Latn-AZ"/>
        </w:rPr>
        <w:t>,</w:t>
      </w:r>
      <w:r w:rsidRPr="002368EE">
        <w:rPr>
          <w:rFonts w:ascii="Times New Roman" w:hAnsi="Times New Roman"/>
          <w:sz w:val="24"/>
          <w:szCs w:val="28"/>
          <w:lang w:val="az-Latn-AZ"/>
        </w:rPr>
        <w:t xml:space="preserve"> öz növbəsində, müştərilərin məmnunluğuna</w:t>
      </w:r>
      <w:r>
        <w:rPr>
          <w:rFonts w:ascii="Times New Roman" w:hAnsi="Times New Roman"/>
          <w:sz w:val="24"/>
          <w:szCs w:val="28"/>
          <w:lang w:val="az-Latn-AZ"/>
        </w:rPr>
        <w:t xml:space="preserve"> </w:t>
      </w:r>
      <w:r w:rsidRPr="002368EE">
        <w:rPr>
          <w:rFonts w:ascii="Times New Roman" w:hAnsi="Times New Roman"/>
          <w:sz w:val="24"/>
          <w:szCs w:val="28"/>
          <w:lang w:val="az-Latn-AZ"/>
        </w:rPr>
        <w:t>imkan verir. Bu</w:t>
      </w:r>
      <w:r>
        <w:rPr>
          <w:rFonts w:ascii="Times New Roman" w:hAnsi="Times New Roman"/>
          <w:sz w:val="24"/>
          <w:szCs w:val="28"/>
          <w:lang w:val="az-Latn-AZ"/>
        </w:rPr>
        <w:softHyphen/>
      </w:r>
      <w:r w:rsidRPr="002368EE">
        <w:rPr>
          <w:rFonts w:ascii="Times New Roman" w:hAnsi="Times New Roman"/>
          <w:sz w:val="24"/>
          <w:szCs w:val="28"/>
          <w:lang w:val="az-Latn-AZ"/>
        </w:rPr>
        <w:t>na görə də</w:t>
      </w:r>
      <w:r w:rsidR="002A5D90">
        <w:rPr>
          <w:rFonts w:ascii="Times New Roman" w:hAnsi="Times New Roman"/>
          <w:sz w:val="24"/>
          <w:szCs w:val="28"/>
          <w:lang w:val="az-Latn-AZ"/>
        </w:rPr>
        <w:t>,</w:t>
      </w:r>
      <w:r w:rsidRPr="002368EE">
        <w:rPr>
          <w:rFonts w:ascii="Times New Roman" w:hAnsi="Times New Roman"/>
          <w:sz w:val="24"/>
          <w:szCs w:val="28"/>
          <w:lang w:val="az-Latn-AZ"/>
        </w:rPr>
        <w:t xml:space="preserve"> onların loyallığının bərkidilməsinə şərait yaradır. Nəticədə</w:t>
      </w:r>
      <w:r w:rsidR="002A5D90">
        <w:rPr>
          <w:rFonts w:ascii="Times New Roman" w:hAnsi="Times New Roman"/>
          <w:sz w:val="24"/>
          <w:szCs w:val="28"/>
          <w:lang w:val="az-Latn-AZ"/>
        </w:rPr>
        <w:t>,</w:t>
      </w:r>
      <w:r w:rsidRPr="002368EE">
        <w:rPr>
          <w:rFonts w:ascii="Times New Roman" w:hAnsi="Times New Roman"/>
          <w:sz w:val="24"/>
          <w:szCs w:val="28"/>
          <w:lang w:val="az-Latn-AZ"/>
        </w:rPr>
        <w:t xml:space="preserve"> müş</w:t>
      </w:r>
      <w:r>
        <w:rPr>
          <w:rFonts w:ascii="Times New Roman" w:hAnsi="Times New Roman"/>
          <w:sz w:val="24"/>
          <w:szCs w:val="28"/>
          <w:lang w:val="az-Latn-AZ"/>
        </w:rPr>
        <w:softHyphen/>
      </w:r>
      <w:r w:rsidRPr="002368EE">
        <w:rPr>
          <w:rFonts w:ascii="Times New Roman" w:hAnsi="Times New Roman"/>
          <w:sz w:val="24"/>
          <w:szCs w:val="28"/>
          <w:lang w:val="az-Latn-AZ"/>
        </w:rPr>
        <w:t>tərilərin loyallığı və satış həcminin artması şərti gəlir olduğundan, uzun</w:t>
      </w:r>
      <w:r>
        <w:rPr>
          <w:rFonts w:ascii="Times New Roman" w:hAnsi="Times New Roman"/>
          <w:sz w:val="24"/>
          <w:szCs w:val="28"/>
          <w:lang w:val="az-Latn-AZ"/>
        </w:rPr>
        <w:softHyphen/>
      </w:r>
      <w:r w:rsidRPr="002368EE">
        <w:rPr>
          <w:rFonts w:ascii="Times New Roman" w:hAnsi="Times New Roman"/>
          <w:sz w:val="24"/>
          <w:szCs w:val="28"/>
          <w:lang w:val="az-Latn-AZ"/>
        </w:rPr>
        <w:t>müd</w:t>
      </w:r>
      <w:r>
        <w:rPr>
          <w:rFonts w:ascii="Times New Roman" w:hAnsi="Times New Roman"/>
          <w:sz w:val="24"/>
          <w:szCs w:val="28"/>
          <w:lang w:val="az-Latn-AZ"/>
        </w:rPr>
        <w:softHyphen/>
      </w:r>
      <w:r w:rsidRPr="002368EE">
        <w:rPr>
          <w:rFonts w:ascii="Times New Roman" w:hAnsi="Times New Roman"/>
          <w:sz w:val="24"/>
          <w:szCs w:val="28"/>
          <w:lang w:val="az-Latn-AZ"/>
        </w:rPr>
        <w:t>dətli müştəri münasibətlərinin</w:t>
      </w:r>
      <w:r>
        <w:rPr>
          <w:rFonts w:ascii="Times New Roman" w:hAnsi="Times New Roman"/>
          <w:sz w:val="24"/>
          <w:szCs w:val="28"/>
          <w:lang w:val="az-Latn-AZ"/>
        </w:rPr>
        <w:t xml:space="preserve"> </w:t>
      </w:r>
      <w:r w:rsidRPr="002368EE">
        <w:rPr>
          <w:rFonts w:ascii="Times New Roman" w:hAnsi="Times New Roman"/>
          <w:sz w:val="24"/>
          <w:szCs w:val="28"/>
          <w:lang w:val="az-Latn-AZ"/>
        </w:rPr>
        <w:t>nəticəsi nəzərdə tutulur.</w:t>
      </w:r>
    </w:p>
    <w:p w:rsidR="003D644F" w:rsidRPr="002368EE" w:rsidRDefault="003D644F" w:rsidP="00F1754C">
      <w:pPr>
        <w:spacing w:after="0" w:line="264"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3. Dəyər konseptual xarakterə malikdir. Qeyri</w:t>
      </w:r>
      <w:r w:rsidR="00FA2DDA">
        <w:rPr>
          <w:rFonts w:ascii="Times New Roman" w:hAnsi="Times New Roman"/>
          <w:sz w:val="24"/>
          <w:szCs w:val="28"/>
          <w:lang w:val="az-Latn-AZ"/>
        </w:rPr>
        <w:t xml:space="preserve"> </w:t>
      </w:r>
      <w:r w:rsidRPr="002368EE">
        <w:rPr>
          <w:rFonts w:ascii="Times New Roman" w:hAnsi="Times New Roman"/>
          <w:sz w:val="24"/>
          <w:szCs w:val="28"/>
          <w:lang w:val="az-Latn-AZ"/>
        </w:rPr>
        <w:t>-</w:t>
      </w:r>
      <w:r w:rsidR="00FA2DDA">
        <w:rPr>
          <w:rFonts w:ascii="Times New Roman" w:hAnsi="Times New Roman"/>
          <w:sz w:val="24"/>
          <w:szCs w:val="28"/>
          <w:lang w:val="az-Latn-AZ"/>
        </w:rPr>
        <w:t xml:space="preserve"> </w:t>
      </w:r>
      <w:r w:rsidRPr="002368EE">
        <w:rPr>
          <w:rFonts w:ascii="Times New Roman" w:hAnsi="Times New Roman"/>
          <w:sz w:val="24"/>
          <w:szCs w:val="28"/>
          <w:lang w:val="az-Latn-AZ"/>
        </w:rPr>
        <w:t>maddi aktivlərin dəyəri şirkətin strategiyasının</w:t>
      </w:r>
      <w:r>
        <w:rPr>
          <w:rFonts w:ascii="Times New Roman" w:hAnsi="Times New Roman"/>
          <w:sz w:val="24"/>
          <w:szCs w:val="28"/>
          <w:lang w:val="az-Latn-AZ"/>
        </w:rPr>
        <w:t xml:space="preserve"> </w:t>
      </w:r>
      <w:r w:rsidRPr="002368EE">
        <w:rPr>
          <w:rFonts w:ascii="Times New Roman" w:hAnsi="Times New Roman"/>
          <w:sz w:val="24"/>
          <w:szCs w:val="28"/>
          <w:lang w:val="az-Latn-AZ"/>
        </w:rPr>
        <w:t>uyğunluğundan asılıdır. Belə keyfiyyətli kompleks idarəetmə və "altı siqma" metodikası üzrə təlim şirkətlər üçün böyük dəyərə malikdir</w:t>
      </w:r>
      <w:r w:rsidR="002A5D90">
        <w:rPr>
          <w:rFonts w:ascii="Times New Roman" w:hAnsi="Times New Roman"/>
          <w:sz w:val="24"/>
          <w:szCs w:val="28"/>
          <w:lang w:val="az-Latn-AZ"/>
        </w:rPr>
        <w:t>,</w:t>
      </w:r>
      <w:r w:rsidRPr="002368EE">
        <w:rPr>
          <w:rFonts w:ascii="Times New Roman" w:hAnsi="Times New Roman"/>
          <w:sz w:val="24"/>
          <w:szCs w:val="28"/>
          <w:lang w:val="az-Latn-AZ"/>
        </w:rPr>
        <w:t xml:space="preserve"> burada məqsəd</w:t>
      </w:r>
      <w:r>
        <w:rPr>
          <w:rFonts w:ascii="Times New Roman" w:hAnsi="Times New Roman"/>
          <w:sz w:val="24"/>
          <w:szCs w:val="28"/>
          <w:lang w:val="az-Latn-AZ"/>
        </w:rPr>
        <w:t xml:space="preserve"> </w:t>
      </w:r>
      <w:r w:rsidRPr="002368EE">
        <w:rPr>
          <w:rFonts w:ascii="Times New Roman" w:hAnsi="Times New Roman"/>
          <w:sz w:val="24"/>
          <w:szCs w:val="28"/>
          <w:lang w:val="az-Latn-AZ"/>
        </w:rPr>
        <w:t>xərclərin azaldılması</w:t>
      </w:r>
      <w:r>
        <w:rPr>
          <w:rFonts w:ascii="Times New Roman" w:hAnsi="Times New Roman"/>
          <w:sz w:val="24"/>
          <w:szCs w:val="28"/>
          <w:lang w:val="az-Latn-AZ"/>
        </w:rPr>
        <w:t xml:space="preserve"> </w:t>
      </w:r>
      <w:r w:rsidRPr="002368EE">
        <w:rPr>
          <w:rFonts w:ascii="Times New Roman" w:hAnsi="Times New Roman"/>
          <w:sz w:val="24"/>
          <w:szCs w:val="28"/>
          <w:lang w:val="az-Latn-AZ"/>
        </w:rPr>
        <w:t>strategiyasına yönəldilmiş</w:t>
      </w:r>
      <w:r>
        <w:rPr>
          <w:rFonts w:ascii="Times New Roman" w:hAnsi="Times New Roman"/>
          <w:sz w:val="24"/>
          <w:szCs w:val="28"/>
          <w:lang w:val="az-Latn-AZ"/>
        </w:rPr>
        <w:t xml:space="preserve"> </w:t>
      </w:r>
      <w:r w:rsidRPr="002368EE">
        <w:rPr>
          <w:rFonts w:ascii="Times New Roman" w:hAnsi="Times New Roman"/>
          <w:sz w:val="24"/>
          <w:szCs w:val="28"/>
          <w:lang w:val="az-Latn-AZ"/>
        </w:rPr>
        <w:t>və</w:t>
      </w:r>
      <w:r>
        <w:rPr>
          <w:rFonts w:ascii="Times New Roman" w:hAnsi="Times New Roman"/>
          <w:sz w:val="24"/>
          <w:szCs w:val="28"/>
          <w:lang w:val="az-Latn-AZ"/>
        </w:rPr>
        <w:t xml:space="preserve"> </w:t>
      </w:r>
      <w:r w:rsidRPr="002368EE">
        <w:rPr>
          <w:rFonts w:ascii="Times New Roman" w:hAnsi="Times New Roman"/>
          <w:sz w:val="24"/>
          <w:szCs w:val="28"/>
          <w:lang w:val="az-Latn-AZ"/>
        </w:rPr>
        <w:t>məhsulun</w:t>
      </w:r>
      <w:r>
        <w:rPr>
          <w:rFonts w:ascii="Times New Roman" w:hAnsi="Times New Roman"/>
          <w:sz w:val="24"/>
          <w:szCs w:val="28"/>
          <w:lang w:val="az-Latn-AZ"/>
        </w:rPr>
        <w:t xml:space="preserve"> </w:t>
      </w:r>
      <w:r w:rsidRPr="002368EE">
        <w:rPr>
          <w:rFonts w:ascii="Times New Roman" w:hAnsi="Times New Roman"/>
          <w:sz w:val="24"/>
          <w:szCs w:val="28"/>
          <w:lang w:val="az-Latn-AZ"/>
        </w:rPr>
        <w:t>innovasiya liderliyinin strategiyası əsasında həyata keçirilmə</w:t>
      </w:r>
      <w:r w:rsidR="00514778">
        <w:rPr>
          <w:rFonts w:ascii="Times New Roman" w:hAnsi="Times New Roman"/>
          <w:sz w:val="24"/>
          <w:szCs w:val="28"/>
          <w:lang w:val="az-Latn-AZ"/>
        </w:rPr>
        <w:t>lid</w:t>
      </w:r>
      <w:r w:rsidRPr="002368EE">
        <w:rPr>
          <w:rFonts w:ascii="Times New Roman" w:hAnsi="Times New Roman"/>
          <w:sz w:val="24"/>
          <w:szCs w:val="28"/>
          <w:lang w:val="az-Latn-AZ"/>
        </w:rPr>
        <w:t>ir.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lang w:val="az-Latn-AZ"/>
        </w:rPr>
        <w:t xml:space="preserve"> </w:t>
      </w:r>
      <w:r w:rsidRPr="002368EE">
        <w:rPr>
          <w:rFonts w:ascii="Times New Roman" w:hAnsi="Times New Roman"/>
          <w:sz w:val="24"/>
          <w:szCs w:val="28"/>
        </w:rPr>
        <w:t>4. Dəyərin</w:t>
      </w:r>
      <w:r>
        <w:rPr>
          <w:rFonts w:ascii="Times New Roman" w:hAnsi="Times New Roman"/>
          <w:sz w:val="24"/>
          <w:szCs w:val="28"/>
        </w:rPr>
        <w:t xml:space="preserve"> </w:t>
      </w:r>
      <w:r w:rsidRPr="002368EE">
        <w:rPr>
          <w:rFonts w:ascii="Times New Roman" w:hAnsi="Times New Roman"/>
          <w:sz w:val="24"/>
          <w:szCs w:val="28"/>
        </w:rPr>
        <w:t>potensial xarakterinə</w:t>
      </w:r>
      <w:r>
        <w:rPr>
          <w:rFonts w:ascii="Times New Roman" w:hAnsi="Times New Roman"/>
          <w:sz w:val="24"/>
          <w:szCs w:val="28"/>
        </w:rPr>
        <w:t xml:space="preserve"> </w:t>
      </w:r>
      <w:r w:rsidRPr="002368EE">
        <w:rPr>
          <w:rFonts w:ascii="Times New Roman" w:hAnsi="Times New Roman"/>
          <w:sz w:val="24"/>
          <w:szCs w:val="28"/>
        </w:rPr>
        <w:t>malik olması. Qeyri</w:t>
      </w:r>
      <w:r w:rsidR="00FA2DDA">
        <w:rPr>
          <w:rFonts w:ascii="Times New Roman" w:hAnsi="Times New Roman"/>
          <w:sz w:val="24"/>
          <w:szCs w:val="28"/>
        </w:rPr>
        <w:t xml:space="preserve"> </w:t>
      </w:r>
      <w:r w:rsidRPr="002368EE">
        <w:rPr>
          <w:rFonts w:ascii="Times New Roman" w:hAnsi="Times New Roman"/>
          <w:sz w:val="24"/>
          <w:szCs w:val="28"/>
        </w:rPr>
        <w:t>-</w:t>
      </w:r>
      <w:r w:rsidR="00FA2DDA">
        <w:rPr>
          <w:rFonts w:ascii="Times New Roman" w:hAnsi="Times New Roman"/>
          <w:sz w:val="24"/>
          <w:szCs w:val="28"/>
        </w:rPr>
        <w:t xml:space="preserve"> </w:t>
      </w:r>
      <w:r w:rsidRPr="002368EE">
        <w:rPr>
          <w:rFonts w:ascii="Times New Roman" w:hAnsi="Times New Roman"/>
          <w:sz w:val="24"/>
          <w:szCs w:val="28"/>
        </w:rPr>
        <w:t>maddi aktivlərə investisiyanın xərcləri üzrə şirkət üçün onların dəyərini qiymətləndirmək çox çətin məsələdir. Məsələ ondadır ki, qeyri</w:t>
      </w:r>
      <w:r w:rsidR="00FA2DDA">
        <w:rPr>
          <w:rFonts w:ascii="Times New Roman" w:hAnsi="Times New Roman"/>
          <w:sz w:val="24"/>
          <w:szCs w:val="28"/>
        </w:rPr>
        <w:t xml:space="preserve"> </w:t>
      </w:r>
      <w:r w:rsidRPr="002368EE">
        <w:rPr>
          <w:rFonts w:ascii="Times New Roman" w:hAnsi="Times New Roman"/>
          <w:sz w:val="24"/>
          <w:szCs w:val="28"/>
        </w:rPr>
        <w:t>-</w:t>
      </w:r>
      <w:r w:rsidR="00FA2DDA">
        <w:rPr>
          <w:rFonts w:ascii="Times New Roman" w:hAnsi="Times New Roman"/>
          <w:sz w:val="24"/>
          <w:szCs w:val="28"/>
        </w:rPr>
        <w:t xml:space="preserve"> </w:t>
      </w:r>
      <w:r w:rsidRPr="002368EE">
        <w:rPr>
          <w:rFonts w:ascii="Times New Roman" w:hAnsi="Times New Roman"/>
          <w:sz w:val="24"/>
          <w:szCs w:val="28"/>
        </w:rPr>
        <w:t>maddi aktivlərə investisiya qoyulması məsələsi özünə məxsus x</w:t>
      </w:r>
      <w:r w:rsidRPr="002368EE">
        <w:rPr>
          <w:rFonts w:ascii="Times New Roman" w:hAnsi="Times New Roman"/>
          <w:sz w:val="24"/>
          <w:szCs w:val="28"/>
          <w:lang w:val="az-Latn-AZ"/>
        </w:rPr>
        <w:t>ü</w:t>
      </w:r>
      <w:r w:rsidRPr="002368EE">
        <w:rPr>
          <w:rFonts w:ascii="Times New Roman" w:hAnsi="Times New Roman"/>
          <w:sz w:val="24"/>
          <w:szCs w:val="28"/>
        </w:rPr>
        <w:t>susiyyətlərə</w:t>
      </w:r>
      <w:r w:rsidR="002A5D90">
        <w:rPr>
          <w:rFonts w:ascii="Times New Roman" w:hAnsi="Times New Roman"/>
          <w:sz w:val="24"/>
          <w:szCs w:val="28"/>
        </w:rPr>
        <w:t xml:space="preserve"> malikdir.</w:t>
      </w:r>
      <w:r w:rsidRPr="002368EE">
        <w:rPr>
          <w:rFonts w:ascii="Times New Roman" w:hAnsi="Times New Roman"/>
          <w:sz w:val="24"/>
          <w:szCs w:val="28"/>
        </w:rPr>
        <w:t xml:space="preserve"> Məsələn təhsilə qoyulan investisiyaların keyfiyyətinin yoxlanılması</w:t>
      </w:r>
      <w:r>
        <w:rPr>
          <w:rFonts w:ascii="Times New Roman" w:hAnsi="Times New Roman"/>
          <w:sz w:val="24"/>
          <w:szCs w:val="28"/>
        </w:rPr>
        <w:t xml:space="preserve"> </w:t>
      </w:r>
      <w:r w:rsidRPr="002368EE">
        <w:rPr>
          <w:rFonts w:ascii="Times New Roman" w:hAnsi="Times New Roman"/>
          <w:sz w:val="24"/>
          <w:szCs w:val="28"/>
        </w:rPr>
        <w:t>statistik metodlara əsaslanır</w:t>
      </w:r>
      <w:r>
        <w:rPr>
          <w:rFonts w:ascii="Times New Roman" w:hAnsi="Times New Roman"/>
          <w:sz w:val="24"/>
          <w:szCs w:val="28"/>
        </w:rPr>
        <w:t xml:space="preserve"> </w:t>
      </w:r>
      <w:r w:rsidRPr="002368EE">
        <w:rPr>
          <w:rFonts w:ascii="Times New Roman" w:hAnsi="Times New Roman"/>
          <w:sz w:val="24"/>
          <w:szCs w:val="28"/>
        </w:rPr>
        <w:t>və</w:t>
      </w:r>
      <w:r>
        <w:rPr>
          <w:rFonts w:ascii="Times New Roman" w:hAnsi="Times New Roman"/>
          <w:sz w:val="24"/>
          <w:szCs w:val="28"/>
        </w:rPr>
        <w:t xml:space="preserve"> </w:t>
      </w:r>
      <w:r w:rsidRPr="002368EE">
        <w:rPr>
          <w:rFonts w:ascii="Times New Roman" w:hAnsi="Times New Roman"/>
          <w:sz w:val="24"/>
          <w:szCs w:val="28"/>
        </w:rPr>
        <w:t>əzəl</w:t>
      </w:r>
      <w:r>
        <w:rPr>
          <w:rFonts w:ascii="Times New Roman" w:hAnsi="Times New Roman"/>
          <w:sz w:val="24"/>
          <w:szCs w:val="28"/>
        </w:rPr>
        <w:t xml:space="preserve"> </w:t>
      </w:r>
      <w:r w:rsidRPr="002368EE">
        <w:rPr>
          <w:rFonts w:ascii="Times New Roman" w:hAnsi="Times New Roman"/>
          <w:sz w:val="24"/>
          <w:szCs w:val="28"/>
        </w:rPr>
        <w:t>səbəblərin təhlili</w:t>
      </w:r>
      <w:r>
        <w:rPr>
          <w:rFonts w:ascii="Times New Roman" w:hAnsi="Times New Roman"/>
          <w:sz w:val="24"/>
          <w:szCs w:val="28"/>
        </w:rPr>
        <w:t xml:space="preserve"> </w:t>
      </w:r>
      <w:r w:rsidRPr="002368EE">
        <w:rPr>
          <w:rFonts w:ascii="Times New Roman" w:hAnsi="Times New Roman"/>
          <w:sz w:val="24"/>
          <w:szCs w:val="28"/>
        </w:rPr>
        <w:t>metoduna uyğun olaraq</w:t>
      </w:r>
      <w:r>
        <w:rPr>
          <w:rFonts w:ascii="Times New Roman" w:hAnsi="Times New Roman"/>
          <w:sz w:val="24"/>
          <w:szCs w:val="28"/>
        </w:rPr>
        <w:t xml:space="preserve"> </w:t>
      </w:r>
      <w:r w:rsidRPr="002368EE">
        <w:rPr>
          <w:rFonts w:ascii="Times New Roman" w:hAnsi="Times New Roman"/>
          <w:sz w:val="24"/>
          <w:szCs w:val="28"/>
        </w:rPr>
        <w:t xml:space="preserve">bu </w:t>
      </w:r>
      <w:r w:rsidRPr="002368EE">
        <w:rPr>
          <w:rFonts w:ascii="Times New Roman" w:hAnsi="Times New Roman"/>
          <w:sz w:val="24"/>
          <w:szCs w:val="28"/>
          <w:lang w:val="az-Latn-AZ"/>
        </w:rPr>
        <w:t>məsələ</w:t>
      </w:r>
      <w:r>
        <w:rPr>
          <w:rFonts w:ascii="Times New Roman" w:hAnsi="Times New Roman"/>
          <w:sz w:val="24"/>
          <w:szCs w:val="28"/>
          <w:lang w:val="az-Latn-AZ"/>
        </w:rPr>
        <w:t xml:space="preserve"> </w:t>
      </w:r>
      <w:r w:rsidRPr="002368EE">
        <w:rPr>
          <w:rFonts w:ascii="Times New Roman" w:hAnsi="Times New Roman"/>
          <w:sz w:val="24"/>
          <w:szCs w:val="28"/>
        </w:rPr>
        <w:t>üçün müəyyən potensiala malik olduğunu göstə</w:t>
      </w:r>
      <w:r w:rsidR="002A5D90">
        <w:rPr>
          <w:rFonts w:ascii="Times New Roman" w:hAnsi="Times New Roman"/>
          <w:sz w:val="24"/>
          <w:szCs w:val="28"/>
        </w:rPr>
        <w:t>rir.</w:t>
      </w:r>
      <w:r>
        <w:rPr>
          <w:rFonts w:ascii="Times New Roman" w:hAnsi="Times New Roman"/>
          <w:sz w:val="24"/>
          <w:szCs w:val="28"/>
        </w:rPr>
        <w:t xml:space="preserve"> </w:t>
      </w:r>
      <w:r w:rsidRPr="002368EE">
        <w:rPr>
          <w:rFonts w:ascii="Times New Roman" w:hAnsi="Times New Roman"/>
          <w:sz w:val="24"/>
          <w:szCs w:val="28"/>
        </w:rPr>
        <w:t>Daxili proseslərə əsaslanaraq belə planlaşdırma</w:t>
      </w:r>
      <w:r>
        <w:rPr>
          <w:rFonts w:ascii="Times New Roman" w:hAnsi="Times New Roman"/>
          <w:sz w:val="24"/>
          <w:szCs w:val="28"/>
        </w:rPr>
        <w:t xml:space="preserve"> </w:t>
      </w:r>
      <w:r w:rsidR="00514778">
        <w:rPr>
          <w:rFonts w:ascii="Times New Roman" w:hAnsi="Times New Roman"/>
          <w:sz w:val="24"/>
          <w:szCs w:val="28"/>
        </w:rPr>
        <w:t xml:space="preserve">istehsal, çatdırılma, </w:t>
      </w:r>
      <w:r w:rsidRPr="002368EE">
        <w:rPr>
          <w:rFonts w:ascii="Times New Roman" w:hAnsi="Times New Roman"/>
          <w:sz w:val="24"/>
          <w:szCs w:val="28"/>
        </w:rPr>
        <w:t>müştəri xidmə</w:t>
      </w:r>
      <w:r w:rsidR="008F129C">
        <w:rPr>
          <w:rFonts w:ascii="Times New Roman" w:hAnsi="Times New Roman"/>
          <w:sz w:val="24"/>
          <w:szCs w:val="28"/>
        </w:rPr>
        <w:t>ti kimi</w:t>
      </w:r>
      <w:r w:rsidRPr="002368EE">
        <w:rPr>
          <w:rFonts w:ascii="Times New Roman" w:hAnsi="Times New Roman"/>
          <w:sz w:val="24"/>
          <w:szCs w:val="28"/>
        </w:rPr>
        <w:t xml:space="preserve"> hesablanmalıdır və </w:t>
      </w:r>
      <w:r w:rsidR="00514778">
        <w:rPr>
          <w:rFonts w:ascii="Times New Roman" w:hAnsi="Times New Roman"/>
          <w:sz w:val="24"/>
          <w:szCs w:val="28"/>
        </w:rPr>
        <w:t>mütləq</w:t>
      </w:r>
      <w:r w:rsidRPr="002368EE">
        <w:rPr>
          <w:rFonts w:ascii="Times New Roman" w:hAnsi="Times New Roman"/>
          <w:sz w:val="24"/>
          <w:szCs w:val="28"/>
        </w:rPr>
        <w:t>belə olmalıdır</w:t>
      </w:r>
      <w:r w:rsidR="002A5D90">
        <w:rPr>
          <w:rFonts w:ascii="Times New Roman" w:hAnsi="Times New Roman"/>
          <w:sz w:val="24"/>
          <w:szCs w:val="28"/>
        </w:rPr>
        <w:t>,</w:t>
      </w:r>
      <w:r>
        <w:rPr>
          <w:rFonts w:ascii="Times New Roman" w:hAnsi="Times New Roman"/>
          <w:sz w:val="24"/>
          <w:szCs w:val="28"/>
        </w:rPr>
        <w:t xml:space="preserve"> </w:t>
      </w:r>
      <w:r w:rsidR="002A5D90">
        <w:rPr>
          <w:rFonts w:ascii="Times New Roman" w:hAnsi="Times New Roman"/>
          <w:sz w:val="24"/>
          <w:szCs w:val="28"/>
        </w:rPr>
        <w:t>çün</w:t>
      </w:r>
      <w:r w:rsidR="00514778">
        <w:rPr>
          <w:rFonts w:ascii="Times New Roman" w:hAnsi="Times New Roman"/>
          <w:sz w:val="24"/>
          <w:szCs w:val="28"/>
        </w:rPr>
        <w:t>ki,</w:t>
      </w:r>
      <w:r w:rsidRPr="002368EE">
        <w:rPr>
          <w:rFonts w:ascii="Times New Roman" w:hAnsi="Times New Roman"/>
          <w:sz w:val="24"/>
          <w:szCs w:val="28"/>
        </w:rPr>
        <w:t xml:space="preserve"> maddi dəyərə qeyri</w:t>
      </w:r>
      <w:r w:rsidR="00FA2DDA">
        <w:rPr>
          <w:rFonts w:ascii="Times New Roman" w:hAnsi="Times New Roman"/>
          <w:sz w:val="24"/>
          <w:szCs w:val="28"/>
        </w:rPr>
        <w:t xml:space="preserve"> </w:t>
      </w:r>
      <w:r w:rsidRPr="002368EE">
        <w:rPr>
          <w:rFonts w:ascii="Times New Roman" w:hAnsi="Times New Roman"/>
          <w:sz w:val="24"/>
          <w:szCs w:val="28"/>
        </w:rPr>
        <w:t>-</w:t>
      </w:r>
      <w:r w:rsidR="00FA2DDA">
        <w:rPr>
          <w:rFonts w:ascii="Times New Roman" w:hAnsi="Times New Roman"/>
          <w:sz w:val="24"/>
          <w:szCs w:val="28"/>
        </w:rPr>
        <w:t xml:space="preserve"> </w:t>
      </w:r>
      <w:r w:rsidRPr="002368EE">
        <w:rPr>
          <w:rFonts w:ascii="Times New Roman" w:hAnsi="Times New Roman"/>
          <w:sz w:val="24"/>
          <w:szCs w:val="28"/>
        </w:rPr>
        <w:t>maddi aktivlərin potensial dəyərini transformasiya etmək lazımdır. Əgər daxili proseslər istehlak dəyərinin təklifinə</w:t>
      </w:r>
      <w:r w:rsidR="0049267E">
        <w:rPr>
          <w:rFonts w:ascii="Times New Roman" w:hAnsi="Times New Roman"/>
          <w:sz w:val="24"/>
          <w:szCs w:val="28"/>
        </w:rPr>
        <w:t>,</w:t>
      </w:r>
      <w:r w:rsidRPr="002368EE">
        <w:rPr>
          <w:rFonts w:ascii="Times New Roman" w:hAnsi="Times New Roman"/>
          <w:sz w:val="24"/>
          <w:szCs w:val="28"/>
        </w:rPr>
        <w:t xml:space="preserve"> müştəriyə yönəldilməmişdirsə və ya maliyyə vəsaitlərinin vəziyyəti yaxşılaşma</w:t>
      </w:r>
      <w:r>
        <w:rPr>
          <w:rFonts w:ascii="Times New Roman" w:hAnsi="Times New Roman"/>
          <w:sz w:val="24"/>
          <w:szCs w:val="28"/>
        </w:rPr>
        <w:softHyphen/>
      </w:r>
      <w:r w:rsidRPr="002368EE">
        <w:rPr>
          <w:rFonts w:ascii="Times New Roman" w:hAnsi="Times New Roman"/>
          <w:sz w:val="24"/>
          <w:szCs w:val="28"/>
        </w:rPr>
        <w:t>mışsa, onda qabiliyyətin potensial dəyəri əsasında</w:t>
      </w:r>
      <w:r>
        <w:rPr>
          <w:rFonts w:ascii="Times New Roman" w:hAnsi="Times New Roman"/>
          <w:sz w:val="24"/>
          <w:szCs w:val="28"/>
        </w:rPr>
        <w:t xml:space="preserve"> </w:t>
      </w:r>
      <w:r w:rsidRPr="002368EE">
        <w:rPr>
          <w:rFonts w:ascii="Times New Roman" w:hAnsi="Times New Roman"/>
          <w:sz w:val="24"/>
          <w:szCs w:val="28"/>
        </w:rPr>
        <w:t>işçilərin və qeyri-maddi aktiv</w:t>
      </w:r>
      <w:r>
        <w:rPr>
          <w:rFonts w:ascii="Times New Roman" w:hAnsi="Times New Roman"/>
          <w:sz w:val="24"/>
          <w:szCs w:val="28"/>
        </w:rPr>
        <w:softHyphen/>
      </w:r>
      <w:r w:rsidRPr="002368EE">
        <w:rPr>
          <w:rFonts w:ascii="Times New Roman" w:hAnsi="Times New Roman"/>
          <w:sz w:val="24"/>
          <w:szCs w:val="28"/>
        </w:rPr>
        <w:t>lərin tətbiqinin həyata keçrilməsi mümkün</w:t>
      </w:r>
      <w:r>
        <w:rPr>
          <w:rFonts w:ascii="Times New Roman" w:hAnsi="Times New Roman"/>
          <w:sz w:val="24"/>
          <w:szCs w:val="28"/>
        </w:rPr>
        <w:t xml:space="preserve"> </w:t>
      </w:r>
      <w:r w:rsidRPr="002368EE">
        <w:rPr>
          <w:rFonts w:ascii="Times New Roman" w:hAnsi="Times New Roman"/>
          <w:sz w:val="24"/>
          <w:szCs w:val="28"/>
        </w:rPr>
        <w:t>olmayacaqdır.</w:t>
      </w:r>
    </w:p>
    <w:p w:rsidR="0052128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5. Aktivlərin</w:t>
      </w:r>
      <w:r>
        <w:rPr>
          <w:rFonts w:ascii="Times New Roman" w:hAnsi="Times New Roman"/>
          <w:sz w:val="24"/>
          <w:szCs w:val="28"/>
        </w:rPr>
        <w:t xml:space="preserve"> </w:t>
      </w:r>
      <w:r w:rsidRPr="002368EE">
        <w:rPr>
          <w:rFonts w:ascii="Times New Roman" w:hAnsi="Times New Roman"/>
          <w:sz w:val="24"/>
          <w:szCs w:val="28"/>
        </w:rPr>
        <w:t>qarşılıqlı as</w:t>
      </w:r>
      <w:r w:rsidR="0049267E">
        <w:rPr>
          <w:rFonts w:ascii="Times New Roman" w:hAnsi="Times New Roman"/>
          <w:sz w:val="24"/>
          <w:szCs w:val="28"/>
        </w:rPr>
        <w:t>ılı</w:t>
      </w:r>
      <w:r w:rsidRPr="002368EE">
        <w:rPr>
          <w:rFonts w:ascii="Times New Roman" w:hAnsi="Times New Roman"/>
          <w:sz w:val="24"/>
          <w:szCs w:val="28"/>
        </w:rPr>
        <w:t>lığı. Qeyri</w:t>
      </w:r>
      <w:r w:rsidR="00FA2DDA">
        <w:rPr>
          <w:rFonts w:ascii="Times New Roman" w:hAnsi="Times New Roman"/>
          <w:sz w:val="24"/>
          <w:szCs w:val="28"/>
        </w:rPr>
        <w:t xml:space="preserve"> </w:t>
      </w:r>
      <w:r w:rsidRPr="002368EE">
        <w:rPr>
          <w:rFonts w:ascii="Times New Roman" w:hAnsi="Times New Roman"/>
          <w:sz w:val="24"/>
          <w:szCs w:val="28"/>
        </w:rPr>
        <w:t>-</w:t>
      </w:r>
      <w:r w:rsidR="00FA2DDA">
        <w:rPr>
          <w:rFonts w:ascii="Times New Roman" w:hAnsi="Times New Roman"/>
          <w:sz w:val="24"/>
          <w:szCs w:val="28"/>
        </w:rPr>
        <w:t xml:space="preserve"> </w:t>
      </w:r>
      <w:r w:rsidRPr="002368EE">
        <w:rPr>
          <w:rFonts w:ascii="Times New Roman" w:hAnsi="Times New Roman"/>
          <w:sz w:val="24"/>
          <w:szCs w:val="28"/>
        </w:rPr>
        <w:t>maddi aktivlər öz-özlüyündə n</w:t>
      </w:r>
      <w:r w:rsidRPr="002368EE">
        <w:rPr>
          <w:rFonts w:ascii="Times New Roman" w:hAnsi="Times New Roman"/>
          <w:sz w:val="24"/>
          <w:szCs w:val="28"/>
        </w:rPr>
        <w:t>a</w:t>
      </w:r>
      <w:r w:rsidRPr="002368EE">
        <w:rPr>
          <w:rFonts w:ascii="Times New Roman" w:hAnsi="Times New Roman"/>
          <w:sz w:val="24"/>
          <w:szCs w:val="28"/>
        </w:rPr>
        <w:t>dir hallarda dəyə</w:t>
      </w:r>
      <w:r w:rsidR="0049267E">
        <w:rPr>
          <w:rFonts w:ascii="Times New Roman" w:hAnsi="Times New Roman"/>
          <w:sz w:val="24"/>
          <w:szCs w:val="28"/>
        </w:rPr>
        <w:t>r</w:t>
      </w:r>
      <w:r w:rsidRPr="002368EE">
        <w:rPr>
          <w:rFonts w:ascii="Times New Roman" w:hAnsi="Times New Roman"/>
          <w:sz w:val="24"/>
          <w:szCs w:val="28"/>
        </w:rPr>
        <w:t xml:space="preserve"> yaradır. Şirkətdən</w:t>
      </w:r>
      <w:r>
        <w:rPr>
          <w:rFonts w:ascii="Times New Roman" w:hAnsi="Times New Roman"/>
          <w:sz w:val="24"/>
          <w:szCs w:val="28"/>
        </w:rPr>
        <w:t xml:space="preserve"> </w:t>
      </w:r>
      <w:r w:rsidRPr="002368EE">
        <w:rPr>
          <w:rFonts w:ascii="Times New Roman" w:hAnsi="Times New Roman"/>
          <w:sz w:val="24"/>
          <w:szCs w:val="28"/>
        </w:rPr>
        <w:t>və onun həyata keçirdiyi</w:t>
      </w:r>
      <w:r>
        <w:rPr>
          <w:rFonts w:ascii="Times New Roman" w:hAnsi="Times New Roman"/>
          <w:sz w:val="24"/>
          <w:szCs w:val="28"/>
        </w:rPr>
        <w:t xml:space="preserve"> </w:t>
      </w:r>
      <w:r w:rsidR="0049267E">
        <w:rPr>
          <w:rFonts w:ascii="Times New Roman" w:hAnsi="Times New Roman"/>
          <w:sz w:val="24"/>
          <w:szCs w:val="28"/>
        </w:rPr>
        <w:t>strategiya</w:t>
      </w:r>
      <w:r w:rsidRPr="002368EE">
        <w:rPr>
          <w:rFonts w:ascii="Times New Roman" w:hAnsi="Times New Roman"/>
          <w:sz w:val="24"/>
          <w:szCs w:val="28"/>
        </w:rPr>
        <w:t>dan</w:t>
      </w:r>
      <w:r>
        <w:rPr>
          <w:rFonts w:ascii="Times New Roman" w:hAnsi="Times New Roman"/>
          <w:sz w:val="24"/>
          <w:szCs w:val="28"/>
        </w:rPr>
        <w:t xml:space="preserve"> </w:t>
      </w:r>
      <w:r w:rsidRPr="002368EE">
        <w:rPr>
          <w:rFonts w:ascii="Times New Roman" w:hAnsi="Times New Roman"/>
          <w:sz w:val="24"/>
          <w:szCs w:val="28"/>
        </w:rPr>
        <w:t>təcrid edildikdə</w:t>
      </w:r>
      <w:r w:rsidR="006D1BF7">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onlar dəyərlərə</w:t>
      </w:r>
      <w:r w:rsidR="006D1BF7">
        <w:rPr>
          <w:rFonts w:ascii="Times New Roman" w:hAnsi="Times New Roman"/>
          <w:sz w:val="24"/>
          <w:szCs w:val="28"/>
        </w:rPr>
        <w:t xml:space="preserve"> malik olmur</w:t>
      </w:r>
      <w:r w:rsidRPr="002368EE">
        <w:rPr>
          <w:rFonts w:ascii="Times New Roman" w:hAnsi="Times New Roman"/>
          <w:sz w:val="24"/>
          <w:szCs w:val="28"/>
        </w:rPr>
        <w:t>. Qeyri-maddi aktivlərin dəyəri onda yaranır ki, onlar səmərəli</w:t>
      </w:r>
      <w:r>
        <w:rPr>
          <w:rFonts w:ascii="Times New Roman" w:hAnsi="Times New Roman"/>
          <w:sz w:val="24"/>
          <w:szCs w:val="28"/>
        </w:rPr>
        <w:t xml:space="preserve"> </w:t>
      </w:r>
      <w:r w:rsidRPr="002368EE">
        <w:rPr>
          <w:rFonts w:ascii="Times New Roman" w:hAnsi="Times New Roman"/>
          <w:sz w:val="24"/>
          <w:szCs w:val="28"/>
        </w:rPr>
        <w:t xml:space="preserve">başqa qeyri-maddi və maddi aktivlərlə birləşirlər. </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Məsələn, keyfiyyətli idarəetmə üzrə</w:t>
      </w:r>
      <w:r>
        <w:rPr>
          <w:rFonts w:ascii="Times New Roman" w:hAnsi="Times New Roman"/>
          <w:sz w:val="24"/>
          <w:szCs w:val="28"/>
        </w:rPr>
        <w:t xml:space="preserve"> </w:t>
      </w:r>
      <w:r w:rsidRPr="002368EE">
        <w:rPr>
          <w:rFonts w:ascii="Times New Roman" w:hAnsi="Times New Roman"/>
          <w:sz w:val="24"/>
          <w:szCs w:val="28"/>
        </w:rPr>
        <w:t>təlimlərin dəyəri maksimum</w:t>
      </w:r>
      <w:r>
        <w:rPr>
          <w:rFonts w:ascii="Times New Roman" w:hAnsi="Times New Roman"/>
          <w:sz w:val="24"/>
          <w:szCs w:val="28"/>
        </w:rPr>
        <w:t xml:space="preserve"> </w:t>
      </w:r>
      <w:r w:rsidRPr="002368EE">
        <w:rPr>
          <w:rFonts w:ascii="Times New Roman" w:hAnsi="Times New Roman"/>
          <w:sz w:val="24"/>
          <w:szCs w:val="28"/>
        </w:rPr>
        <w:t>ölçüyə gəlməz dərəcədə olur ki, işçilərin biznes proseslərinə xidmət edən informasiya sistemlərinin məlumat bazalarına vaxtında girişi mümkün olsun. Maksimal dəyər onda yaranır</w:t>
      </w:r>
      <w:r>
        <w:rPr>
          <w:rFonts w:ascii="Times New Roman" w:hAnsi="Times New Roman"/>
          <w:sz w:val="24"/>
          <w:szCs w:val="28"/>
        </w:rPr>
        <w:t xml:space="preserve"> </w:t>
      </w:r>
      <w:r w:rsidRPr="002368EE">
        <w:rPr>
          <w:rFonts w:ascii="Times New Roman" w:hAnsi="Times New Roman"/>
          <w:sz w:val="24"/>
          <w:szCs w:val="28"/>
        </w:rPr>
        <w:t>ki, bütün qeyri-maddi aktivlər bir-biri ilə ciddi uyğun</w:t>
      </w:r>
      <w:r w:rsidR="006D1BF7">
        <w:rPr>
          <w:rFonts w:ascii="Times New Roman" w:hAnsi="Times New Roman"/>
          <w:sz w:val="24"/>
          <w:szCs w:val="28"/>
        </w:rPr>
        <w:t xml:space="preserve">luqdadır </w:t>
      </w:r>
      <w:r w:rsidRPr="002368EE">
        <w:rPr>
          <w:rFonts w:ascii="Times New Roman" w:hAnsi="Times New Roman"/>
          <w:sz w:val="24"/>
          <w:szCs w:val="28"/>
        </w:rPr>
        <w:t>və maddi aktivlərlə</w:t>
      </w:r>
      <w:r>
        <w:rPr>
          <w:rFonts w:ascii="Times New Roman" w:hAnsi="Times New Roman"/>
          <w:sz w:val="24"/>
          <w:szCs w:val="28"/>
        </w:rPr>
        <w:t xml:space="preserve"> </w:t>
      </w:r>
      <w:r w:rsidRPr="002368EE">
        <w:rPr>
          <w:rFonts w:ascii="Times New Roman" w:hAnsi="Times New Roman"/>
          <w:sz w:val="24"/>
          <w:szCs w:val="28"/>
        </w:rPr>
        <w:t>şirkətin strategiyası uzlaşır.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Göstəricilərin tarazlaşdırılmış sisteminin strateji xəritə</w:t>
      </w:r>
      <w:r w:rsidR="0049267E">
        <w:rPr>
          <w:rFonts w:ascii="Times New Roman" w:hAnsi="Times New Roman"/>
          <w:sz w:val="24"/>
          <w:szCs w:val="28"/>
        </w:rPr>
        <w:t>si</w:t>
      </w:r>
      <w:r w:rsidRPr="002368EE">
        <w:rPr>
          <w:rFonts w:ascii="Times New Roman" w:hAnsi="Times New Roman"/>
          <w:sz w:val="24"/>
          <w:szCs w:val="28"/>
        </w:rPr>
        <w:t xml:space="preserve"> təklif edilən</w:t>
      </w:r>
      <w:r>
        <w:rPr>
          <w:rFonts w:ascii="Times New Roman" w:hAnsi="Times New Roman"/>
          <w:sz w:val="24"/>
          <w:szCs w:val="28"/>
        </w:rPr>
        <w:t xml:space="preserve"> </w:t>
      </w:r>
      <w:r w:rsidRPr="002368EE">
        <w:rPr>
          <w:rFonts w:ascii="Times New Roman" w:hAnsi="Times New Roman"/>
          <w:sz w:val="24"/>
          <w:szCs w:val="28"/>
        </w:rPr>
        <w:t>modelin əsasını təşkil edir</w:t>
      </w:r>
      <w:r w:rsidR="0049267E">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strategiyanın necə qeyri</w:t>
      </w:r>
      <w:r w:rsidR="00FA2DDA">
        <w:rPr>
          <w:rFonts w:ascii="Times New Roman" w:hAnsi="Times New Roman"/>
          <w:sz w:val="24"/>
          <w:szCs w:val="28"/>
        </w:rPr>
        <w:t xml:space="preserve"> </w:t>
      </w:r>
      <w:r w:rsidRPr="002368EE">
        <w:rPr>
          <w:rFonts w:ascii="Times New Roman" w:hAnsi="Times New Roman"/>
          <w:sz w:val="24"/>
          <w:szCs w:val="28"/>
        </w:rPr>
        <w:t>-</w:t>
      </w:r>
      <w:r w:rsidR="00FA2DDA">
        <w:rPr>
          <w:rFonts w:ascii="Times New Roman" w:hAnsi="Times New Roman"/>
          <w:sz w:val="24"/>
          <w:szCs w:val="28"/>
        </w:rPr>
        <w:t xml:space="preserve"> </w:t>
      </w:r>
      <w:r w:rsidRPr="002368EE">
        <w:rPr>
          <w:rFonts w:ascii="Times New Roman" w:hAnsi="Times New Roman"/>
          <w:sz w:val="24"/>
          <w:szCs w:val="28"/>
        </w:rPr>
        <w:t>maddi aktivləri və dəyərin yaradılması proseslərini birləşdirir məsələsi müəyyənləşir.</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Maliyyə</w:t>
      </w:r>
      <w:r w:rsidRPr="002368EE">
        <w:rPr>
          <w:rFonts w:ascii="Times New Roman" w:hAnsi="Times New Roman"/>
          <w:sz w:val="24"/>
          <w:szCs w:val="28"/>
          <w:lang w:val="az-Latn-AZ"/>
        </w:rPr>
        <w:t>ni</w:t>
      </w:r>
      <w:r w:rsidRPr="002368EE">
        <w:rPr>
          <w:rFonts w:ascii="Times New Roman" w:hAnsi="Times New Roman"/>
          <w:sz w:val="24"/>
          <w:szCs w:val="28"/>
        </w:rPr>
        <w:t xml:space="preserve"> təşkil edən sənəd ənənəvi maliyyə mənbələrinin</w:t>
      </w:r>
      <w:r>
        <w:rPr>
          <w:rFonts w:ascii="Times New Roman" w:hAnsi="Times New Roman"/>
          <w:sz w:val="24"/>
          <w:szCs w:val="28"/>
        </w:rPr>
        <w:t xml:space="preserve"> </w:t>
      </w:r>
      <w:r w:rsidRPr="002368EE">
        <w:rPr>
          <w:rFonts w:ascii="Times New Roman" w:hAnsi="Times New Roman"/>
          <w:sz w:val="24"/>
          <w:szCs w:val="28"/>
        </w:rPr>
        <w:t>köməyi ilə tərtib edilmiş</w:t>
      </w:r>
      <w:r w:rsidR="0049267E">
        <w:rPr>
          <w:rFonts w:ascii="Times New Roman" w:hAnsi="Times New Roman"/>
          <w:sz w:val="24"/>
          <w:szCs w:val="28"/>
        </w:rPr>
        <w:t>,</w:t>
      </w:r>
      <w:r w:rsidRPr="002368EE">
        <w:rPr>
          <w:rFonts w:ascii="Times New Roman" w:hAnsi="Times New Roman"/>
          <w:sz w:val="24"/>
          <w:szCs w:val="28"/>
        </w:rPr>
        <w:t xml:space="preserve"> biznesin inkişaf strategiyasının həyata keçrilməsinin maddi nəti</w:t>
      </w:r>
      <w:r>
        <w:rPr>
          <w:rFonts w:ascii="Times New Roman" w:hAnsi="Times New Roman"/>
          <w:sz w:val="24"/>
          <w:szCs w:val="28"/>
        </w:rPr>
        <w:softHyphen/>
      </w:r>
      <w:r w:rsidRPr="002368EE">
        <w:rPr>
          <w:rFonts w:ascii="Times New Roman" w:hAnsi="Times New Roman"/>
          <w:sz w:val="24"/>
          <w:szCs w:val="28"/>
        </w:rPr>
        <w:t>cələrini təsvir edən bir sənəddir. Burada tərtib edilmiş</w:t>
      </w:r>
      <w:r>
        <w:rPr>
          <w:rFonts w:ascii="Times New Roman" w:hAnsi="Times New Roman"/>
          <w:sz w:val="24"/>
          <w:szCs w:val="28"/>
        </w:rPr>
        <w:t xml:space="preserve"> </w:t>
      </w:r>
      <w:r w:rsidRPr="002368EE">
        <w:rPr>
          <w:rFonts w:ascii="Times New Roman" w:hAnsi="Times New Roman"/>
          <w:sz w:val="24"/>
          <w:szCs w:val="28"/>
        </w:rPr>
        <w:t>göstəricilə</w:t>
      </w:r>
      <w:r w:rsidR="0049267E">
        <w:rPr>
          <w:rFonts w:ascii="Times New Roman" w:hAnsi="Times New Roman"/>
          <w:sz w:val="24"/>
          <w:szCs w:val="28"/>
        </w:rPr>
        <w:t>r -</w:t>
      </w:r>
      <w:r>
        <w:rPr>
          <w:rFonts w:ascii="Times New Roman" w:hAnsi="Times New Roman"/>
          <w:sz w:val="24"/>
          <w:szCs w:val="28"/>
        </w:rPr>
        <w:t xml:space="preserve"> </w:t>
      </w:r>
      <w:r w:rsidRPr="002368EE">
        <w:rPr>
          <w:rFonts w:ascii="Times New Roman" w:hAnsi="Times New Roman"/>
          <w:sz w:val="24"/>
          <w:szCs w:val="28"/>
        </w:rPr>
        <w:t>səhmdarlar üçün dəyər</w:t>
      </w:r>
      <w:r w:rsidR="0049267E">
        <w:rPr>
          <w:rFonts w:ascii="Times New Roman" w:hAnsi="Times New Roman"/>
          <w:sz w:val="24"/>
          <w:szCs w:val="28"/>
        </w:rPr>
        <w:t xml:space="preserve"> və </w:t>
      </w:r>
      <w:r w:rsidRPr="002368EE">
        <w:rPr>
          <w:rFonts w:ascii="Times New Roman" w:hAnsi="Times New Roman"/>
          <w:sz w:val="24"/>
          <w:szCs w:val="28"/>
        </w:rPr>
        <w:t xml:space="preserve">gəlirlərin artması </w:t>
      </w:r>
      <w:r w:rsidR="0049267E">
        <w:rPr>
          <w:rFonts w:ascii="Times New Roman" w:hAnsi="Times New Roman"/>
          <w:sz w:val="24"/>
          <w:szCs w:val="28"/>
        </w:rPr>
        <w:t>məqsə</w:t>
      </w:r>
      <w:r w:rsidR="006D1BF7">
        <w:rPr>
          <w:rFonts w:ascii="Times New Roman" w:hAnsi="Times New Roman"/>
          <w:sz w:val="24"/>
          <w:szCs w:val="28"/>
        </w:rPr>
        <w:t>d</w:t>
      </w:r>
      <w:r w:rsidR="0049267E">
        <w:rPr>
          <w:rFonts w:ascii="Times New Roman" w:hAnsi="Times New Roman"/>
          <w:sz w:val="24"/>
          <w:szCs w:val="28"/>
        </w:rPr>
        <w:t xml:space="preserve">ilə </w:t>
      </w:r>
      <w:r w:rsidRPr="002368EE">
        <w:rPr>
          <w:rFonts w:ascii="Times New Roman" w:hAnsi="Times New Roman"/>
          <w:sz w:val="24"/>
          <w:szCs w:val="28"/>
        </w:rPr>
        <w:t xml:space="preserve">müəyyən </w:t>
      </w:r>
      <w:r w:rsidR="0049267E">
        <w:rPr>
          <w:rFonts w:ascii="Times New Roman" w:hAnsi="Times New Roman"/>
          <w:sz w:val="24"/>
          <w:szCs w:val="28"/>
        </w:rPr>
        <w:t xml:space="preserve">strategiyalar əsasında </w:t>
      </w:r>
      <w:r w:rsidRPr="002368EE">
        <w:rPr>
          <w:rFonts w:ascii="Times New Roman" w:hAnsi="Times New Roman"/>
          <w:sz w:val="24"/>
          <w:szCs w:val="28"/>
        </w:rPr>
        <w:t xml:space="preserve"> müvəffəqiyyətə</w:t>
      </w:r>
      <w:r w:rsidR="0049267E">
        <w:rPr>
          <w:rFonts w:ascii="Times New Roman" w:hAnsi="Times New Roman"/>
          <w:sz w:val="24"/>
          <w:szCs w:val="28"/>
        </w:rPr>
        <w:t xml:space="preserve"> və ya müvəfəqiyətsizliyə gətirib çıxara bilər. Bu baxımdan</w:t>
      </w:r>
      <w:r w:rsidR="006D1BF7">
        <w:rPr>
          <w:rFonts w:ascii="Times New Roman" w:hAnsi="Times New Roman"/>
          <w:sz w:val="24"/>
          <w:szCs w:val="28"/>
        </w:rPr>
        <w:t>,</w:t>
      </w:r>
      <w:r w:rsidR="0049267E">
        <w:rPr>
          <w:rFonts w:ascii="Times New Roman" w:hAnsi="Times New Roman"/>
          <w:sz w:val="24"/>
          <w:szCs w:val="28"/>
        </w:rPr>
        <w:t xml:space="preserve"> ş</w:t>
      </w:r>
      <w:r w:rsidRPr="002368EE">
        <w:rPr>
          <w:rFonts w:ascii="Times New Roman" w:hAnsi="Times New Roman"/>
          <w:sz w:val="24"/>
          <w:szCs w:val="28"/>
        </w:rPr>
        <w:t>irkət tərəfindən</w:t>
      </w:r>
      <w:r>
        <w:rPr>
          <w:rFonts w:ascii="Times New Roman" w:hAnsi="Times New Roman"/>
          <w:sz w:val="24"/>
          <w:szCs w:val="28"/>
        </w:rPr>
        <w:t xml:space="preserve"> </w:t>
      </w:r>
      <w:r w:rsidRPr="002368EE">
        <w:rPr>
          <w:rFonts w:ascii="Times New Roman" w:hAnsi="Times New Roman"/>
          <w:sz w:val="24"/>
          <w:szCs w:val="28"/>
        </w:rPr>
        <w:t>təşkil edilən iqtisadi fəaliyyət məqsədli müştərilər üçün istehlak dəyərini müəyyən e</w:t>
      </w:r>
      <w:r w:rsidR="0049267E">
        <w:rPr>
          <w:rFonts w:ascii="Times New Roman" w:hAnsi="Times New Roman"/>
          <w:sz w:val="24"/>
          <w:szCs w:val="28"/>
        </w:rPr>
        <w:t xml:space="preserve">tməlidir. </w:t>
      </w:r>
      <w:r w:rsidRPr="002368EE">
        <w:rPr>
          <w:rFonts w:ascii="Times New Roman" w:hAnsi="Times New Roman"/>
          <w:sz w:val="24"/>
          <w:szCs w:val="28"/>
        </w:rPr>
        <w:t>İstehlak təklifi indiki halda ən mühüm</w:t>
      </w:r>
      <w:r>
        <w:rPr>
          <w:rFonts w:ascii="Times New Roman" w:hAnsi="Times New Roman"/>
          <w:sz w:val="24"/>
          <w:szCs w:val="28"/>
        </w:rPr>
        <w:t xml:space="preserve"> </w:t>
      </w:r>
      <w:r w:rsidRPr="002368EE">
        <w:rPr>
          <w:rFonts w:ascii="Times New Roman" w:hAnsi="Times New Roman"/>
          <w:sz w:val="24"/>
          <w:szCs w:val="28"/>
        </w:rPr>
        <w:t>şərtdir ki,</w:t>
      </w:r>
      <w:r>
        <w:rPr>
          <w:rFonts w:ascii="Times New Roman" w:hAnsi="Times New Roman"/>
          <w:sz w:val="24"/>
          <w:szCs w:val="28"/>
        </w:rPr>
        <w:t xml:space="preserve"> </w:t>
      </w:r>
      <w:r w:rsidRPr="002368EE">
        <w:rPr>
          <w:rFonts w:ascii="Times New Roman" w:hAnsi="Times New Roman"/>
          <w:sz w:val="24"/>
          <w:szCs w:val="28"/>
        </w:rPr>
        <w:t>qeyri-maddi aktivlərin</w:t>
      </w:r>
      <w:r>
        <w:rPr>
          <w:rFonts w:ascii="Times New Roman" w:hAnsi="Times New Roman"/>
          <w:sz w:val="24"/>
          <w:szCs w:val="28"/>
        </w:rPr>
        <w:t xml:space="preserve"> </w:t>
      </w:r>
      <w:r w:rsidRPr="002368EE">
        <w:rPr>
          <w:rFonts w:ascii="Times New Roman" w:hAnsi="Times New Roman"/>
          <w:sz w:val="24"/>
          <w:szCs w:val="28"/>
        </w:rPr>
        <w:t>dəyərini yaradır.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Əgər müştərilər daim göstərilən yüksək keyfiyyəti və çatdırılmanın vaxtlı-vaxtında olmasını</w:t>
      </w:r>
      <w:r>
        <w:rPr>
          <w:rFonts w:ascii="Times New Roman" w:hAnsi="Times New Roman"/>
          <w:sz w:val="24"/>
          <w:szCs w:val="28"/>
        </w:rPr>
        <w:t xml:space="preserve"> </w:t>
      </w:r>
      <w:r w:rsidRPr="002368EE">
        <w:rPr>
          <w:rFonts w:ascii="Times New Roman" w:hAnsi="Times New Roman"/>
          <w:sz w:val="24"/>
          <w:szCs w:val="28"/>
        </w:rPr>
        <w:t>qiymətləndirirlərsə, onda məsuliyyət daşıyan</w:t>
      </w:r>
      <w:r>
        <w:rPr>
          <w:rFonts w:ascii="Times New Roman" w:hAnsi="Times New Roman"/>
          <w:sz w:val="24"/>
          <w:szCs w:val="28"/>
        </w:rPr>
        <w:t xml:space="preserve"> </w:t>
      </w:r>
      <w:r w:rsidRPr="002368EE">
        <w:rPr>
          <w:rFonts w:ascii="Times New Roman" w:hAnsi="Times New Roman"/>
          <w:sz w:val="24"/>
          <w:szCs w:val="28"/>
        </w:rPr>
        <w:t>əmək</w:t>
      </w:r>
      <w:r>
        <w:rPr>
          <w:rFonts w:ascii="Times New Roman" w:hAnsi="Times New Roman"/>
          <w:sz w:val="24"/>
          <w:szCs w:val="28"/>
        </w:rPr>
        <w:softHyphen/>
      </w:r>
      <w:r w:rsidRPr="002368EE">
        <w:rPr>
          <w:rFonts w:ascii="Times New Roman" w:hAnsi="Times New Roman"/>
          <w:sz w:val="24"/>
          <w:szCs w:val="28"/>
        </w:rPr>
        <w:t>daşların, sistemin və proseslərin bacarıqlara uyğun</w:t>
      </w:r>
      <w:r>
        <w:rPr>
          <w:rFonts w:ascii="Times New Roman" w:hAnsi="Times New Roman"/>
          <w:sz w:val="24"/>
          <w:szCs w:val="28"/>
        </w:rPr>
        <w:t xml:space="preserve"> </w:t>
      </w:r>
      <w:r w:rsidRPr="002368EE">
        <w:rPr>
          <w:rFonts w:ascii="Times New Roman" w:hAnsi="Times New Roman"/>
          <w:sz w:val="24"/>
          <w:szCs w:val="28"/>
        </w:rPr>
        <w:t>keyfiyyətli məhsullar istehsal edən və xidmətlər göstərmək üçün</w:t>
      </w:r>
      <w:r>
        <w:rPr>
          <w:rFonts w:ascii="Times New Roman" w:hAnsi="Times New Roman"/>
          <w:sz w:val="24"/>
          <w:szCs w:val="28"/>
        </w:rPr>
        <w:t xml:space="preserve"> </w:t>
      </w:r>
      <w:r w:rsidRPr="002368EE">
        <w:rPr>
          <w:rFonts w:ascii="Times New Roman" w:hAnsi="Times New Roman"/>
          <w:sz w:val="24"/>
          <w:szCs w:val="28"/>
        </w:rPr>
        <w:t>çalışanlar, bunların hamısı şirkət üçün</w:t>
      </w:r>
      <w:r>
        <w:rPr>
          <w:rFonts w:ascii="Times New Roman" w:hAnsi="Times New Roman"/>
          <w:sz w:val="24"/>
          <w:szCs w:val="28"/>
        </w:rPr>
        <w:t xml:space="preserve"> </w:t>
      </w:r>
      <w:r w:rsidRPr="002368EE">
        <w:rPr>
          <w:rFonts w:ascii="Times New Roman" w:hAnsi="Times New Roman"/>
          <w:sz w:val="24"/>
          <w:szCs w:val="28"/>
        </w:rPr>
        <w:t>yük</w:t>
      </w:r>
      <w:r>
        <w:rPr>
          <w:rFonts w:ascii="Times New Roman" w:hAnsi="Times New Roman"/>
          <w:sz w:val="24"/>
          <w:szCs w:val="28"/>
        </w:rPr>
        <w:softHyphen/>
      </w:r>
      <w:r w:rsidRPr="002368EE">
        <w:rPr>
          <w:rFonts w:ascii="Times New Roman" w:hAnsi="Times New Roman"/>
          <w:sz w:val="24"/>
          <w:szCs w:val="28"/>
        </w:rPr>
        <w:t>sək dəyərə əsaslanmalıdır. Əgər müştəri innovasiyalara və yüksək məh</w:t>
      </w:r>
      <w:r>
        <w:rPr>
          <w:rFonts w:ascii="Times New Roman" w:hAnsi="Times New Roman"/>
          <w:sz w:val="24"/>
          <w:szCs w:val="28"/>
        </w:rPr>
        <w:softHyphen/>
      </w:r>
      <w:r w:rsidRPr="002368EE">
        <w:rPr>
          <w:rFonts w:ascii="Times New Roman" w:hAnsi="Times New Roman"/>
          <w:sz w:val="24"/>
          <w:szCs w:val="28"/>
        </w:rPr>
        <w:t>sul</w:t>
      </w:r>
      <w:r>
        <w:rPr>
          <w:rFonts w:ascii="Times New Roman" w:hAnsi="Times New Roman"/>
          <w:sz w:val="24"/>
          <w:szCs w:val="28"/>
        </w:rPr>
        <w:softHyphen/>
      </w:r>
      <w:r w:rsidRPr="002368EE">
        <w:rPr>
          <w:rFonts w:ascii="Times New Roman" w:hAnsi="Times New Roman"/>
          <w:sz w:val="24"/>
          <w:szCs w:val="28"/>
        </w:rPr>
        <w:t>darlığa üstünlük verirsə, onda bacarıqlar, sistemlər və proseslər böyük dəyər əldə edir və</w:t>
      </w:r>
      <w:r>
        <w:rPr>
          <w:rFonts w:ascii="Times New Roman" w:hAnsi="Times New Roman"/>
          <w:sz w:val="24"/>
          <w:szCs w:val="28"/>
        </w:rPr>
        <w:t xml:space="preserve"> </w:t>
      </w:r>
      <w:r w:rsidRPr="002368EE">
        <w:rPr>
          <w:rFonts w:ascii="Times New Roman" w:hAnsi="Times New Roman"/>
          <w:sz w:val="24"/>
          <w:szCs w:val="28"/>
        </w:rPr>
        <w:t>bazarda liderlik edərək</w:t>
      </w:r>
      <w:r>
        <w:rPr>
          <w:rFonts w:ascii="Times New Roman" w:hAnsi="Times New Roman"/>
          <w:sz w:val="24"/>
          <w:szCs w:val="28"/>
        </w:rPr>
        <w:t xml:space="preserve"> </w:t>
      </w:r>
      <w:r w:rsidRPr="002368EE">
        <w:rPr>
          <w:rFonts w:ascii="Times New Roman" w:hAnsi="Times New Roman"/>
          <w:sz w:val="24"/>
          <w:szCs w:val="28"/>
        </w:rPr>
        <w:t>yeni məhsulları və xidmətləri yarada bilirr. Hərəkətlərin</w:t>
      </w:r>
      <w:r>
        <w:rPr>
          <w:rFonts w:ascii="Times New Roman" w:hAnsi="Times New Roman"/>
          <w:sz w:val="24"/>
          <w:szCs w:val="28"/>
        </w:rPr>
        <w:t xml:space="preserve"> </w:t>
      </w:r>
      <w:r w:rsidRPr="002368EE">
        <w:rPr>
          <w:rFonts w:ascii="Times New Roman" w:hAnsi="Times New Roman"/>
          <w:sz w:val="24"/>
          <w:szCs w:val="28"/>
        </w:rPr>
        <w:t>və imkanların daimi uyğunluğu istehlak dəyərinin müştərilərə təklifinin və biznesin inkişafında vacib olan həyat</w:t>
      </w:r>
      <w:r>
        <w:rPr>
          <w:rFonts w:ascii="Times New Roman" w:hAnsi="Times New Roman"/>
          <w:sz w:val="24"/>
          <w:szCs w:val="28"/>
        </w:rPr>
        <w:t xml:space="preserve"> </w:t>
      </w:r>
      <w:r w:rsidRPr="002368EE">
        <w:rPr>
          <w:rFonts w:ascii="Times New Roman" w:hAnsi="Times New Roman"/>
          <w:sz w:val="24"/>
          <w:szCs w:val="28"/>
        </w:rPr>
        <w:t>strategiyasını təcəssüm etmə</w:t>
      </w:r>
      <w:r>
        <w:rPr>
          <w:rFonts w:ascii="Times New Roman" w:hAnsi="Times New Roman"/>
          <w:sz w:val="24"/>
          <w:szCs w:val="28"/>
        </w:rPr>
        <w:softHyphen/>
      </w:r>
      <w:r w:rsidRPr="002368EE">
        <w:rPr>
          <w:rFonts w:ascii="Times New Roman" w:hAnsi="Times New Roman"/>
          <w:sz w:val="24"/>
          <w:szCs w:val="28"/>
        </w:rPr>
        <w:t>sinin həlledici amilidir.</w:t>
      </w:r>
    </w:p>
    <w:p w:rsidR="0052128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Biznesin inkişaf</w:t>
      </w:r>
      <w:r>
        <w:rPr>
          <w:rFonts w:ascii="Times New Roman" w:hAnsi="Times New Roman"/>
          <w:sz w:val="24"/>
          <w:szCs w:val="28"/>
        </w:rPr>
        <w:t xml:space="preserve"> </w:t>
      </w:r>
      <w:r w:rsidRPr="002368EE">
        <w:rPr>
          <w:rFonts w:ascii="Times New Roman" w:hAnsi="Times New Roman"/>
          <w:sz w:val="24"/>
          <w:szCs w:val="28"/>
        </w:rPr>
        <w:t>üçün maliyyə və müştərilə</w:t>
      </w:r>
      <w:r w:rsidR="0076557E">
        <w:rPr>
          <w:rFonts w:ascii="Times New Roman" w:hAnsi="Times New Roman"/>
          <w:sz w:val="24"/>
          <w:szCs w:val="28"/>
        </w:rPr>
        <w:t>ri qane</w:t>
      </w:r>
      <w:r w:rsidRPr="002368EE">
        <w:rPr>
          <w:rFonts w:ascii="Times New Roman" w:hAnsi="Times New Roman"/>
          <w:sz w:val="24"/>
          <w:szCs w:val="28"/>
        </w:rPr>
        <w:t xml:space="preserve"> edə biləcək</w:t>
      </w:r>
      <w:r>
        <w:rPr>
          <w:rFonts w:ascii="Times New Roman" w:hAnsi="Times New Roman"/>
          <w:sz w:val="24"/>
          <w:szCs w:val="28"/>
        </w:rPr>
        <w:t xml:space="preserve"> </w:t>
      </w:r>
      <w:r w:rsidRPr="002368EE">
        <w:rPr>
          <w:rFonts w:ascii="Times New Roman" w:hAnsi="Times New Roman"/>
          <w:sz w:val="24"/>
          <w:szCs w:val="28"/>
        </w:rPr>
        <w:t>strategi</w:t>
      </w:r>
      <w:r>
        <w:rPr>
          <w:rFonts w:ascii="Times New Roman" w:hAnsi="Times New Roman"/>
          <w:sz w:val="24"/>
          <w:szCs w:val="28"/>
        </w:rPr>
        <w:softHyphen/>
      </w:r>
      <w:r w:rsidRPr="002368EE">
        <w:rPr>
          <w:rFonts w:ascii="Times New Roman" w:hAnsi="Times New Roman"/>
          <w:sz w:val="24"/>
          <w:szCs w:val="28"/>
        </w:rPr>
        <w:t>ya</w:t>
      </w:r>
      <w:r>
        <w:rPr>
          <w:rFonts w:ascii="Times New Roman" w:hAnsi="Times New Roman"/>
          <w:sz w:val="24"/>
          <w:szCs w:val="28"/>
        </w:rPr>
        <w:softHyphen/>
      </w:r>
      <w:r w:rsidR="006D1BF7">
        <w:rPr>
          <w:rFonts w:ascii="Times New Roman" w:hAnsi="Times New Roman"/>
          <w:sz w:val="24"/>
          <w:szCs w:val="28"/>
        </w:rPr>
        <w:t>nın arzu</w:t>
      </w:r>
      <w:r w:rsidRPr="002368EE">
        <w:rPr>
          <w:rFonts w:ascii="Times New Roman" w:hAnsi="Times New Roman"/>
          <w:sz w:val="24"/>
          <w:szCs w:val="28"/>
        </w:rPr>
        <w:t>olunan nəticələrinin təsvir edilməsi önəmli haldır. Hər fəaliyyət dövrü</w:t>
      </w:r>
      <w:r>
        <w:rPr>
          <w:rFonts w:ascii="Times New Roman" w:hAnsi="Times New Roman"/>
          <w:sz w:val="24"/>
          <w:szCs w:val="28"/>
        </w:rPr>
        <w:t xml:space="preserve"> </w:t>
      </w:r>
      <w:r w:rsidRPr="002368EE">
        <w:rPr>
          <w:rFonts w:ascii="Times New Roman" w:hAnsi="Times New Roman"/>
          <w:sz w:val="24"/>
          <w:szCs w:val="28"/>
        </w:rPr>
        <w:t>bir çox təxirə salınmış indikatorlara malikdir. SX olması nəticəsində şirkət plan</w:t>
      </w:r>
      <w:r>
        <w:rPr>
          <w:rFonts w:ascii="Times New Roman" w:hAnsi="Times New Roman"/>
          <w:sz w:val="24"/>
          <w:szCs w:val="28"/>
        </w:rPr>
        <w:softHyphen/>
      </w:r>
      <w:r w:rsidRPr="002368EE">
        <w:rPr>
          <w:rFonts w:ascii="Times New Roman" w:hAnsi="Times New Roman"/>
          <w:sz w:val="24"/>
          <w:szCs w:val="28"/>
        </w:rPr>
        <w:t xml:space="preserve">laşdırılmış nəticələrə çata bilir. </w:t>
      </w:r>
    </w:p>
    <w:p w:rsidR="0076557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Əlbəttə</w:t>
      </w:r>
      <w:r w:rsidR="0076557E">
        <w:rPr>
          <w:rFonts w:ascii="Times New Roman" w:hAnsi="Times New Roman"/>
          <w:sz w:val="24"/>
          <w:szCs w:val="28"/>
        </w:rPr>
        <w:t>,</w:t>
      </w:r>
      <w:r w:rsidRPr="002368EE">
        <w:rPr>
          <w:rFonts w:ascii="Times New Roman" w:hAnsi="Times New Roman"/>
          <w:sz w:val="24"/>
          <w:szCs w:val="28"/>
        </w:rPr>
        <w:t xml:space="preserve"> bu müəyyən suallar doğura bilər</w:t>
      </w:r>
      <w:r w:rsidR="0076557E">
        <w:rPr>
          <w:rFonts w:ascii="Times New Roman" w:hAnsi="Times New Roman"/>
          <w:sz w:val="24"/>
          <w:szCs w:val="28"/>
        </w:rPr>
        <w:t>,</w:t>
      </w:r>
      <w:r w:rsidR="006D1BF7">
        <w:rPr>
          <w:rFonts w:ascii="Times New Roman" w:hAnsi="Times New Roman"/>
          <w:sz w:val="24"/>
          <w:szCs w:val="28"/>
        </w:rPr>
        <w:t xml:space="preserve"> çünki</w:t>
      </w:r>
      <w:r w:rsidRPr="002368EE">
        <w:rPr>
          <w:rFonts w:ascii="Times New Roman" w:hAnsi="Times New Roman"/>
          <w:sz w:val="24"/>
          <w:szCs w:val="28"/>
        </w:rPr>
        <w:t xml:space="preserve"> daxili prosesləri təşkil edə</w:t>
      </w:r>
      <w:r w:rsidR="0076557E">
        <w:rPr>
          <w:rFonts w:ascii="Times New Roman" w:hAnsi="Times New Roman"/>
          <w:sz w:val="24"/>
          <w:szCs w:val="28"/>
        </w:rPr>
        <w:t>n</w:t>
      </w:r>
      <w:r w:rsidRPr="002368EE">
        <w:rPr>
          <w:rFonts w:ascii="Times New Roman" w:hAnsi="Times New Roman"/>
          <w:sz w:val="24"/>
          <w:szCs w:val="28"/>
        </w:rPr>
        <w:t xml:space="preserve"> və ya daxili idarəetməni təşkil edə</w:t>
      </w:r>
      <w:r w:rsidR="0076557E">
        <w:rPr>
          <w:rFonts w:ascii="Times New Roman" w:hAnsi="Times New Roman"/>
          <w:sz w:val="24"/>
          <w:szCs w:val="28"/>
        </w:rPr>
        <w:t>n</w:t>
      </w:r>
      <w:r w:rsidRPr="002368EE">
        <w:rPr>
          <w:rFonts w:ascii="Times New Roman" w:hAnsi="Times New Roman"/>
          <w:sz w:val="24"/>
          <w:szCs w:val="28"/>
        </w:rPr>
        <w:t xml:space="preserve"> bir neçə</w:t>
      </w:r>
      <w:r>
        <w:rPr>
          <w:rFonts w:ascii="Times New Roman" w:hAnsi="Times New Roman"/>
          <w:sz w:val="24"/>
          <w:szCs w:val="28"/>
        </w:rPr>
        <w:t xml:space="preserve"> </w:t>
      </w:r>
      <w:r w:rsidRPr="002368EE">
        <w:rPr>
          <w:rFonts w:ascii="Times New Roman" w:hAnsi="Times New Roman"/>
          <w:sz w:val="24"/>
          <w:szCs w:val="28"/>
        </w:rPr>
        <w:t xml:space="preserve">ən əhəmiyyətli proses </w:t>
      </w:r>
      <w:r w:rsidRPr="002368EE">
        <w:rPr>
          <w:rFonts w:ascii="Times New Roman" w:hAnsi="Times New Roman"/>
          <w:sz w:val="24"/>
          <w:szCs w:val="28"/>
        </w:rPr>
        <w:lastRenderedPageBreak/>
        <w:t>müəyyən edilməli və bu halda biznesin inkişaf</w:t>
      </w:r>
      <w:r>
        <w:rPr>
          <w:rFonts w:ascii="Times New Roman" w:hAnsi="Times New Roman"/>
          <w:sz w:val="24"/>
          <w:szCs w:val="28"/>
        </w:rPr>
        <w:t xml:space="preserve"> </w:t>
      </w:r>
      <w:r w:rsidRPr="002368EE">
        <w:rPr>
          <w:rFonts w:ascii="Times New Roman" w:hAnsi="Times New Roman"/>
          <w:sz w:val="24"/>
          <w:szCs w:val="28"/>
        </w:rPr>
        <w:t>strategiyasının həyata keçrilməsində</w:t>
      </w:r>
      <w:r>
        <w:rPr>
          <w:rFonts w:ascii="Times New Roman" w:hAnsi="Times New Roman"/>
          <w:sz w:val="24"/>
          <w:szCs w:val="28"/>
        </w:rPr>
        <w:t xml:space="preserve"> </w:t>
      </w:r>
      <w:r w:rsidRPr="002368EE">
        <w:rPr>
          <w:rFonts w:ascii="Times New Roman" w:hAnsi="Times New Roman"/>
          <w:sz w:val="24"/>
          <w:szCs w:val="28"/>
        </w:rPr>
        <w:t>həlledici əhəmiyyətə</w:t>
      </w:r>
      <w:r>
        <w:rPr>
          <w:rFonts w:ascii="Times New Roman" w:hAnsi="Times New Roman"/>
          <w:sz w:val="24"/>
          <w:szCs w:val="28"/>
        </w:rPr>
        <w:t xml:space="preserve"> </w:t>
      </w:r>
      <w:r w:rsidRPr="002368EE">
        <w:rPr>
          <w:rFonts w:ascii="Times New Roman" w:hAnsi="Times New Roman"/>
          <w:sz w:val="24"/>
          <w:szCs w:val="28"/>
        </w:rPr>
        <w:t>malik ola bilər.</w:t>
      </w:r>
      <w:r>
        <w:rPr>
          <w:rFonts w:ascii="Times New Roman" w:hAnsi="Times New Roman"/>
          <w:sz w:val="24"/>
          <w:szCs w:val="28"/>
        </w:rPr>
        <w:t xml:space="preserve"> </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Məsələn, bir şirkət</w:t>
      </w:r>
      <w:r>
        <w:rPr>
          <w:rFonts w:ascii="Times New Roman" w:hAnsi="Times New Roman"/>
          <w:sz w:val="24"/>
          <w:szCs w:val="28"/>
        </w:rPr>
        <w:t xml:space="preserve"> </w:t>
      </w:r>
      <w:r w:rsidRPr="002368EE">
        <w:rPr>
          <w:rFonts w:ascii="Times New Roman" w:hAnsi="Times New Roman"/>
          <w:sz w:val="24"/>
          <w:szCs w:val="28"/>
        </w:rPr>
        <w:t>yeni mə</w:t>
      </w:r>
      <w:r w:rsidR="0076557E">
        <w:rPr>
          <w:rFonts w:ascii="Times New Roman" w:hAnsi="Times New Roman"/>
          <w:sz w:val="24"/>
          <w:szCs w:val="28"/>
        </w:rPr>
        <w:t>hsullar bazarına</w:t>
      </w:r>
      <w:r w:rsidRPr="002368EE">
        <w:rPr>
          <w:rFonts w:ascii="Times New Roman" w:hAnsi="Times New Roman"/>
          <w:sz w:val="24"/>
          <w:szCs w:val="28"/>
        </w:rPr>
        <w:t xml:space="preserve"> onların istehsalı texnologiyasını</w:t>
      </w:r>
      <w:r>
        <w:rPr>
          <w:rFonts w:ascii="Times New Roman" w:hAnsi="Times New Roman"/>
          <w:sz w:val="24"/>
          <w:szCs w:val="28"/>
        </w:rPr>
        <w:t xml:space="preserve"> </w:t>
      </w:r>
      <w:r w:rsidRPr="002368EE">
        <w:rPr>
          <w:rFonts w:ascii="Times New Roman" w:hAnsi="Times New Roman"/>
          <w:sz w:val="24"/>
          <w:szCs w:val="28"/>
        </w:rPr>
        <w:t>hazırlamağa</w:t>
      </w:r>
      <w:r>
        <w:rPr>
          <w:rFonts w:ascii="Times New Roman" w:hAnsi="Times New Roman"/>
          <w:sz w:val="24"/>
          <w:szCs w:val="28"/>
        </w:rPr>
        <w:t xml:space="preserve"> </w:t>
      </w:r>
      <w:r w:rsidRPr="002368EE">
        <w:rPr>
          <w:rFonts w:ascii="Times New Roman" w:hAnsi="Times New Roman"/>
          <w:sz w:val="24"/>
          <w:szCs w:val="28"/>
        </w:rPr>
        <w:t>və irəli hərəkət etmək</w:t>
      </w:r>
      <w:r>
        <w:rPr>
          <w:rFonts w:ascii="Times New Roman" w:hAnsi="Times New Roman"/>
          <w:sz w:val="24"/>
          <w:szCs w:val="28"/>
        </w:rPr>
        <w:t xml:space="preserve"> </w:t>
      </w:r>
      <w:r w:rsidRPr="002368EE">
        <w:rPr>
          <w:rFonts w:ascii="Times New Roman" w:hAnsi="Times New Roman"/>
          <w:sz w:val="24"/>
          <w:szCs w:val="28"/>
        </w:rPr>
        <w:t>üçün</w:t>
      </w:r>
      <w:r>
        <w:rPr>
          <w:rFonts w:ascii="Times New Roman" w:hAnsi="Times New Roman"/>
          <w:sz w:val="24"/>
          <w:szCs w:val="28"/>
        </w:rPr>
        <w:t xml:space="preserve"> </w:t>
      </w:r>
      <w:r w:rsidRPr="002368EE">
        <w:rPr>
          <w:rFonts w:ascii="Times New Roman" w:hAnsi="Times New Roman"/>
          <w:sz w:val="24"/>
          <w:szCs w:val="28"/>
        </w:rPr>
        <w:t>investisiyaları artıra bilirsə, nəticədə müştərilər yüksək texnologiyalı yeni məhsulu ala bilərlər.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0076557E">
        <w:rPr>
          <w:rFonts w:ascii="Times New Roman" w:hAnsi="Times New Roman"/>
          <w:sz w:val="24"/>
          <w:szCs w:val="28"/>
        </w:rPr>
        <w:t>Başqa</w:t>
      </w:r>
      <w:r w:rsidRPr="002368EE">
        <w:rPr>
          <w:rFonts w:ascii="Times New Roman" w:hAnsi="Times New Roman"/>
          <w:sz w:val="24"/>
          <w:szCs w:val="28"/>
        </w:rPr>
        <w:t xml:space="preserve"> müştərilərə istehlak dəyərinin analoji təklifini verməyə çalışaraq, ortaq şirkətlərlə bağlı</w:t>
      </w:r>
      <w:r>
        <w:rPr>
          <w:rFonts w:ascii="Times New Roman" w:hAnsi="Times New Roman"/>
          <w:sz w:val="24"/>
          <w:szCs w:val="28"/>
        </w:rPr>
        <w:t xml:space="preserve"> </w:t>
      </w:r>
      <w:r w:rsidRPr="002368EE">
        <w:rPr>
          <w:rFonts w:ascii="Times New Roman" w:hAnsi="Times New Roman"/>
          <w:sz w:val="24"/>
          <w:szCs w:val="28"/>
        </w:rPr>
        <w:t>əməkdaşlıqlardan istifadə edərək</w:t>
      </w:r>
      <w:r w:rsidR="0076557E">
        <w:rPr>
          <w:rFonts w:ascii="Times New Roman" w:hAnsi="Times New Roman"/>
          <w:sz w:val="24"/>
          <w:szCs w:val="28"/>
        </w:rPr>
        <w:t>,</w:t>
      </w:r>
      <w:r w:rsidRPr="002368EE">
        <w:rPr>
          <w:rFonts w:ascii="Times New Roman" w:hAnsi="Times New Roman"/>
          <w:sz w:val="24"/>
          <w:szCs w:val="28"/>
        </w:rPr>
        <w:t xml:space="preserve"> yeni məhsulları inkişaf etdirməyə qərar vermək olar.</w:t>
      </w:r>
    </w:p>
    <w:p w:rsidR="0076557E" w:rsidRDefault="003D644F" w:rsidP="00F1754C">
      <w:pPr>
        <w:spacing w:after="0" w:line="264" w:lineRule="auto"/>
        <w:ind w:firstLine="567"/>
        <w:jc w:val="both"/>
        <w:rPr>
          <w:rFonts w:ascii="Times New Roman" w:hAnsi="Times New Roman"/>
          <w:sz w:val="24"/>
          <w:szCs w:val="24"/>
        </w:rPr>
      </w:pPr>
      <w:r>
        <w:rPr>
          <w:rFonts w:ascii="Times New Roman" w:hAnsi="Times New Roman"/>
          <w:sz w:val="24"/>
          <w:szCs w:val="28"/>
        </w:rPr>
        <w:t xml:space="preserve"> </w:t>
      </w:r>
      <w:r w:rsidRPr="002368EE">
        <w:rPr>
          <w:rFonts w:ascii="Times New Roman" w:hAnsi="Times New Roman"/>
          <w:sz w:val="24"/>
          <w:szCs w:val="28"/>
        </w:rPr>
        <w:t>İnkişafı</w:t>
      </w:r>
      <w:r>
        <w:rPr>
          <w:rFonts w:ascii="Times New Roman" w:hAnsi="Times New Roman"/>
          <w:sz w:val="24"/>
          <w:szCs w:val="28"/>
        </w:rPr>
        <w:t xml:space="preserve"> </w:t>
      </w:r>
      <w:r w:rsidRPr="002368EE">
        <w:rPr>
          <w:rFonts w:ascii="Times New Roman" w:hAnsi="Times New Roman"/>
          <w:sz w:val="24"/>
          <w:szCs w:val="28"/>
        </w:rPr>
        <w:t>təşkil edən və yaradan tə</w:t>
      </w:r>
      <w:r w:rsidR="0076557E">
        <w:rPr>
          <w:rFonts w:ascii="Times New Roman" w:hAnsi="Times New Roman"/>
          <w:sz w:val="24"/>
          <w:szCs w:val="28"/>
        </w:rPr>
        <w:t>hsil</w:t>
      </w:r>
      <w:r>
        <w:rPr>
          <w:rFonts w:ascii="Times New Roman" w:hAnsi="Times New Roman"/>
          <w:sz w:val="24"/>
          <w:szCs w:val="28"/>
        </w:rPr>
        <w:t xml:space="preserve"> </w:t>
      </w:r>
      <w:r w:rsidRPr="002368EE">
        <w:rPr>
          <w:rFonts w:ascii="Times New Roman" w:hAnsi="Times New Roman"/>
          <w:sz w:val="24"/>
          <w:szCs w:val="28"/>
        </w:rPr>
        <w:t>qeyri-maddi aktivləri əks etdirir və biznesin inkişafı</w:t>
      </w:r>
      <w:r>
        <w:rPr>
          <w:rFonts w:ascii="Times New Roman" w:hAnsi="Times New Roman"/>
          <w:sz w:val="24"/>
          <w:szCs w:val="28"/>
        </w:rPr>
        <w:t xml:space="preserve"> </w:t>
      </w:r>
      <w:r w:rsidRPr="002368EE">
        <w:rPr>
          <w:rFonts w:ascii="Times New Roman" w:hAnsi="Times New Roman"/>
          <w:sz w:val="24"/>
          <w:szCs w:val="28"/>
        </w:rPr>
        <w:t>strategiyası üçün çox</w:t>
      </w:r>
      <w:r>
        <w:rPr>
          <w:rFonts w:ascii="Times New Roman" w:hAnsi="Times New Roman"/>
          <w:sz w:val="24"/>
          <w:szCs w:val="28"/>
        </w:rPr>
        <w:t xml:space="preserve"> </w:t>
      </w:r>
      <w:r w:rsidRPr="002368EE">
        <w:rPr>
          <w:rFonts w:ascii="Times New Roman" w:hAnsi="Times New Roman"/>
          <w:sz w:val="24"/>
          <w:szCs w:val="28"/>
        </w:rPr>
        <w:t>əhəmiyyətlidir. Belə məqamlarda müəyyən</w:t>
      </w:r>
      <w:r>
        <w:rPr>
          <w:rFonts w:ascii="Times New Roman" w:hAnsi="Times New Roman"/>
          <w:sz w:val="24"/>
          <w:szCs w:val="28"/>
        </w:rPr>
        <w:t xml:space="preserve"> </w:t>
      </w:r>
      <w:r w:rsidRPr="002368EE">
        <w:rPr>
          <w:rFonts w:ascii="Times New Roman" w:hAnsi="Times New Roman"/>
          <w:sz w:val="24"/>
          <w:szCs w:val="28"/>
        </w:rPr>
        <w:t>edilən</w:t>
      </w:r>
      <w:r>
        <w:rPr>
          <w:rFonts w:ascii="Times New Roman" w:hAnsi="Times New Roman"/>
          <w:sz w:val="24"/>
          <w:szCs w:val="28"/>
        </w:rPr>
        <w:t xml:space="preserve"> </w:t>
      </w:r>
      <w:r w:rsidRPr="002368EE">
        <w:rPr>
          <w:rFonts w:ascii="Times New Roman" w:hAnsi="Times New Roman"/>
          <w:sz w:val="24"/>
          <w:szCs w:val="28"/>
        </w:rPr>
        <w:t>hədəflər əsasında</w:t>
      </w:r>
      <w:r>
        <w:rPr>
          <w:rFonts w:ascii="Times New Roman" w:hAnsi="Times New Roman"/>
          <w:sz w:val="24"/>
          <w:szCs w:val="28"/>
        </w:rPr>
        <w:t xml:space="preserve"> </w:t>
      </w:r>
      <w:r w:rsidRPr="002368EE">
        <w:rPr>
          <w:rFonts w:ascii="Times New Roman" w:hAnsi="Times New Roman"/>
          <w:sz w:val="24"/>
          <w:szCs w:val="28"/>
        </w:rPr>
        <w:t>insan kapitalı</w:t>
      </w:r>
      <w:r>
        <w:rPr>
          <w:rFonts w:ascii="Times New Roman" w:hAnsi="Times New Roman"/>
          <w:sz w:val="24"/>
          <w:szCs w:val="28"/>
        </w:rPr>
        <w:t xml:space="preserve"> </w:t>
      </w:r>
      <w:r w:rsidRPr="002368EE">
        <w:rPr>
          <w:rFonts w:ascii="Times New Roman" w:hAnsi="Times New Roman"/>
          <w:sz w:val="24"/>
          <w:szCs w:val="28"/>
        </w:rPr>
        <w:t xml:space="preserve">növlərini qurur, informasiya </w:t>
      </w:r>
      <w:r w:rsidRPr="0052128E">
        <w:rPr>
          <w:rFonts w:ascii="Times New Roman" w:hAnsi="Times New Roman"/>
          <w:sz w:val="24"/>
          <w:szCs w:val="24"/>
        </w:rPr>
        <w:t xml:space="preserve">kapitalı və mənəvi atmosfer üzərindən dəyərin yaradılması proseslərinə dəstək üçün lazım olan </w:t>
      </w:r>
      <w:r w:rsidR="00C0620C" w:rsidRPr="0052128E">
        <w:rPr>
          <w:rFonts w:ascii="Times New Roman" w:hAnsi="Times New Roman"/>
          <w:sz w:val="24"/>
          <w:szCs w:val="24"/>
        </w:rPr>
        <w:t xml:space="preserve">təşkilati </w:t>
      </w:r>
      <w:r w:rsidRPr="0052128E">
        <w:rPr>
          <w:rFonts w:ascii="Times New Roman" w:hAnsi="Times New Roman"/>
          <w:sz w:val="24"/>
          <w:szCs w:val="24"/>
        </w:rPr>
        <w:t xml:space="preserve">kapitaldan istifadə olunur. </w:t>
      </w:r>
    </w:p>
    <w:p w:rsidR="003D644F" w:rsidRPr="0052128E" w:rsidRDefault="003D644F" w:rsidP="00F1754C">
      <w:pPr>
        <w:spacing w:after="0" w:line="264" w:lineRule="auto"/>
        <w:ind w:firstLine="567"/>
        <w:jc w:val="both"/>
        <w:rPr>
          <w:rFonts w:ascii="Times New Roman" w:hAnsi="Times New Roman"/>
          <w:sz w:val="24"/>
          <w:szCs w:val="24"/>
        </w:rPr>
      </w:pPr>
      <w:r w:rsidRPr="0052128E">
        <w:rPr>
          <w:rFonts w:ascii="Times New Roman" w:hAnsi="Times New Roman"/>
          <w:sz w:val="24"/>
          <w:szCs w:val="24"/>
        </w:rPr>
        <w:t>Yaddan çıxarmaq lazım deyil ki, bunların hamısı qarşılıqlı qanunauyğunluqlara əsaslanan olmalıdır və əsas daxili proseslərə uyğun gəlməlidir.</w:t>
      </w:r>
    </w:p>
    <w:p w:rsidR="0052128E" w:rsidRDefault="003D644F" w:rsidP="00F1754C">
      <w:pPr>
        <w:spacing w:after="0" w:line="264" w:lineRule="auto"/>
        <w:ind w:firstLine="567"/>
        <w:jc w:val="both"/>
        <w:rPr>
          <w:rFonts w:ascii="Times New Roman" w:hAnsi="Times New Roman"/>
          <w:sz w:val="24"/>
          <w:szCs w:val="24"/>
        </w:rPr>
      </w:pPr>
      <w:r w:rsidRPr="0052128E">
        <w:rPr>
          <w:rFonts w:ascii="Times New Roman" w:hAnsi="Times New Roman"/>
          <w:sz w:val="24"/>
          <w:szCs w:val="24"/>
        </w:rPr>
        <w:t xml:space="preserve"> Müəyyən edilən hədəflə</w:t>
      </w:r>
      <w:r w:rsidR="0076557E">
        <w:rPr>
          <w:rFonts w:ascii="Times New Roman" w:hAnsi="Times New Roman"/>
          <w:sz w:val="24"/>
          <w:szCs w:val="24"/>
        </w:rPr>
        <w:t>r</w:t>
      </w:r>
      <w:r w:rsidRPr="0052128E">
        <w:rPr>
          <w:rFonts w:ascii="Times New Roman" w:hAnsi="Times New Roman"/>
          <w:sz w:val="24"/>
          <w:szCs w:val="24"/>
        </w:rPr>
        <w:t xml:space="preserve"> bir-biri ilə qarşılıqlı iqtisadi və siyasi münasi</w:t>
      </w:r>
      <w:r w:rsidRPr="0052128E">
        <w:rPr>
          <w:rFonts w:ascii="Times New Roman" w:hAnsi="Times New Roman"/>
          <w:sz w:val="24"/>
          <w:szCs w:val="24"/>
        </w:rPr>
        <w:softHyphen/>
        <w:t>bət</w:t>
      </w:r>
      <w:r w:rsidRPr="0052128E">
        <w:rPr>
          <w:rFonts w:ascii="Times New Roman" w:hAnsi="Times New Roman"/>
          <w:sz w:val="24"/>
          <w:szCs w:val="24"/>
        </w:rPr>
        <w:softHyphen/>
        <w:t>lərlə</w:t>
      </w:r>
      <w:r w:rsidR="0076557E">
        <w:rPr>
          <w:rFonts w:ascii="Times New Roman" w:hAnsi="Times New Roman"/>
          <w:sz w:val="24"/>
          <w:szCs w:val="24"/>
        </w:rPr>
        <w:t>,</w:t>
      </w:r>
      <w:r w:rsidRPr="0052128E">
        <w:rPr>
          <w:rFonts w:ascii="Times New Roman" w:hAnsi="Times New Roman"/>
          <w:sz w:val="24"/>
          <w:szCs w:val="24"/>
        </w:rPr>
        <w:t xml:space="preserve"> müasir səbəblərlə bağlıdır. Əlbət</w:t>
      </w:r>
      <w:r w:rsidR="0076557E">
        <w:rPr>
          <w:rFonts w:ascii="Times New Roman" w:hAnsi="Times New Roman"/>
          <w:sz w:val="24"/>
          <w:szCs w:val="24"/>
        </w:rPr>
        <w:t>t</w:t>
      </w:r>
      <w:r w:rsidRPr="0052128E">
        <w:rPr>
          <w:rFonts w:ascii="Times New Roman" w:hAnsi="Times New Roman"/>
          <w:sz w:val="24"/>
          <w:szCs w:val="24"/>
        </w:rPr>
        <w:t>ə</w:t>
      </w:r>
      <w:r w:rsidR="0076557E">
        <w:rPr>
          <w:rFonts w:ascii="Times New Roman" w:hAnsi="Times New Roman"/>
          <w:sz w:val="24"/>
          <w:szCs w:val="24"/>
        </w:rPr>
        <w:t>,</w:t>
      </w:r>
      <w:r w:rsidRPr="0052128E">
        <w:rPr>
          <w:rFonts w:ascii="Times New Roman" w:hAnsi="Times New Roman"/>
          <w:sz w:val="24"/>
          <w:szCs w:val="24"/>
        </w:rPr>
        <w:t xml:space="preserve"> hər şey müəyyən fərziyyədən baş</w:t>
      </w:r>
      <w:r w:rsidRPr="0052128E">
        <w:rPr>
          <w:rFonts w:ascii="Times New Roman" w:hAnsi="Times New Roman"/>
          <w:sz w:val="24"/>
          <w:szCs w:val="24"/>
        </w:rPr>
        <w:softHyphen/>
        <w:t xml:space="preserve">lanır və sonra maliyyə vəsaitləri axtarılır. Yalnız o halda qələbə əldə edilir ki, müştərilərin bir qrupunun tələbatı təmin edilmiş olsun. </w:t>
      </w:r>
    </w:p>
    <w:p w:rsidR="0052128E" w:rsidRDefault="003D644F" w:rsidP="00F1754C">
      <w:pPr>
        <w:spacing w:after="0" w:line="264" w:lineRule="auto"/>
        <w:ind w:firstLine="567"/>
        <w:jc w:val="both"/>
        <w:rPr>
          <w:rFonts w:ascii="Times New Roman" w:hAnsi="Times New Roman"/>
          <w:sz w:val="24"/>
          <w:szCs w:val="24"/>
        </w:rPr>
      </w:pPr>
      <w:r w:rsidRPr="0052128E">
        <w:rPr>
          <w:rFonts w:ascii="Times New Roman" w:hAnsi="Times New Roman"/>
          <w:sz w:val="24"/>
          <w:szCs w:val="24"/>
        </w:rPr>
        <w:t>Məqsədli müştərilərin loyallığını fəth etmək və ya qazanmaq üçün istehlak dəyərinin nə cür təklif olun</w:t>
      </w:r>
      <w:r w:rsidRPr="0052128E">
        <w:rPr>
          <w:rFonts w:ascii="Times New Roman" w:hAnsi="Times New Roman"/>
          <w:sz w:val="24"/>
          <w:szCs w:val="24"/>
        </w:rPr>
        <w:softHyphen/>
        <w:t>duğunu müştərilərə təsvir etmək lazımdır ki, gələcəkdə satışın həcmini ne</w:t>
      </w:r>
      <w:r w:rsidRPr="0052128E">
        <w:rPr>
          <w:rFonts w:ascii="Times New Roman" w:hAnsi="Times New Roman"/>
          <w:sz w:val="24"/>
          <w:szCs w:val="24"/>
        </w:rPr>
        <w:softHyphen/>
        <w:t>cə artırmaq olar və məqsədli müştərilərin loyallığını necə fəth etmək müm</w:t>
      </w:r>
      <w:r w:rsidRPr="0052128E">
        <w:rPr>
          <w:rFonts w:ascii="Times New Roman" w:hAnsi="Times New Roman"/>
          <w:sz w:val="24"/>
          <w:szCs w:val="24"/>
        </w:rPr>
        <w:softHyphen/>
        <w:t>kün</w:t>
      </w:r>
      <w:r w:rsidRPr="0052128E">
        <w:rPr>
          <w:rFonts w:ascii="Times New Roman" w:hAnsi="Times New Roman"/>
          <w:sz w:val="24"/>
          <w:szCs w:val="24"/>
        </w:rPr>
        <w:softHyphen/>
        <w:t>dür. Daxili proseslərin sayəsində belə təkliflər müştərilər üçün yaradılır və təq</w:t>
      </w:r>
      <w:r w:rsidRPr="0052128E">
        <w:rPr>
          <w:rFonts w:ascii="Times New Roman" w:hAnsi="Times New Roman"/>
          <w:sz w:val="24"/>
          <w:szCs w:val="24"/>
        </w:rPr>
        <w:softHyphen/>
        <w:t xml:space="preserve">dim olunur. </w:t>
      </w:r>
    </w:p>
    <w:p w:rsidR="0025078D" w:rsidRDefault="0052128E" w:rsidP="00F1754C">
      <w:pPr>
        <w:spacing w:after="0" w:line="264" w:lineRule="auto"/>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Bütün bunları təşkil edənlərin hədəfinin strateji uyğunluğu,</w:t>
      </w:r>
      <w:r>
        <w:rPr>
          <w:rFonts w:ascii="Times New Roman" w:hAnsi="Times New Roman"/>
          <w:sz w:val="24"/>
          <w:szCs w:val="28"/>
        </w:rPr>
        <w:t xml:space="preserve"> </w:t>
      </w:r>
      <w:r w:rsidRPr="002368EE">
        <w:rPr>
          <w:rFonts w:ascii="Times New Roman" w:hAnsi="Times New Roman"/>
          <w:sz w:val="24"/>
          <w:szCs w:val="28"/>
        </w:rPr>
        <w:t>göstərilən</w:t>
      </w:r>
      <w:r>
        <w:rPr>
          <w:rFonts w:ascii="Times New Roman" w:hAnsi="Times New Roman"/>
          <w:sz w:val="24"/>
          <w:szCs w:val="28"/>
        </w:rPr>
        <w:t xml:space="preserve"> </w:t>
      </w:r>
      <w:r w:rsidRPr="002368EE">
        <w:rPr>
          <w:rFonts w:ascii="Times New Roman" w:hAnsi="Times New Roman"/>
          <w:sz w:val="24"/>
          <w:szCs w:val="28"/>
        </w:rPr>
        <w:t xml:space="preserve"> dəyərin yaradılmasının əsas aləti kimi baxılmalıdır və</w:t>
      </w:r>
      <w:r>
        <w:rPr>
          <w:rFonts w:ascii="Times New Roman" w:hAnsi="Times New Roman"/>
          <w:sz w:val="24"/>
          <w:szCs w:val="28"/>
        </w:rPr>
        <w:t xml:space="preserve"> </w:t>
      </w:r>
      <w:r w:rsidRPr="002368EE">
        <w:rPr>
          <w:rFonts w:ascii="Times New Roman" w:hAnsi="Times New Roman"/>
          <w:sz w:val="24"/>
          <w:szCs w:val="28"/>
        </w:rPr>
        <w:t>bu dəqiqləşdirilmiş</w:t>
      </w:r>
      <w:r>
        <w:rPr>
          <w:rFonts w:ascii="Times New Roman" w:hAnsi="Times New Roman"/>
          <w:sz w:val="24"/>
          <w:szCs w:val="28"/>
        </w:rPr>
        <w:t xml:space="preserve"> </w:t>
      </w:r>
      <w:r w:rsidRPr="002368EE">
        <w:rPr>
          <w:rFonts w:ascii="Times New Roman" w:hAnsi="Times New Roman"/>
          <w:sz w:val="24"/>
          <w:szCs w:val="28"/>
        </w:rPr>
        <w:t>ar</w:t>
      </w:r>
      <w:r>
        <w:rPr>
          <w:rFonts w:ascii="Times New Roman" w:hAnsi="Times New Roman"/>
          <w:sz w:val="24"/>
          <w:szCs w:val="28"/>
        </w:rPr>
        <w:softHyphen/>
      </w:r>
      <w:r w:rsidR="0076557E">
        <w:rPr>
          <w:rFonts w:ascii="Times New Roman" w:hAnsi="Times New Roman"/>
          <w:sz w:val="24"/>
          <w:szCs w:val="28"/>
        </w:rPr>
        <w:t>dıcıl strategiya</w:t>
      </w:r>
      <w:r w:rsidRPr="002368EE">
        <w:rPr>
          <w:rFonts w:ascii="Times New Roman" w:hAnsi="Times New Roman"/>
          <w:sz w:val="24"/>
          <w:szCs w:val="28"/>
        </w:rPr>
        <w:t xml:space="preserve"> deməkdir. Dörd təşkil edən və</w:t>
      </w:r>
      <w:r>
        <w:rPr>
          <w:rFonts w:ascii="Times New Roman" w:hAnsi="Times New Roman"/>
          <w:sz w:val="24"/>
          <w:szCs w:val="28"/>
        </w:rPr>
        <w:t xml:space="preserve"> </w:t>
      </w:r>
      <w:r w:rsidRPr="002368EE">
        <w:rPr>
          <w:rFonts w:ascii="Times New Roman" w:hAnsi="Times New Roman"/>
          <w:sz w:val="24"/>
          <w:szCs w:val="28"/>
        </w:rPr>
        <w:t>bağlayıcı</w:t>
      </w:r>
      <w:r>
        <w:rPr>
          <w:rFonts w:ascii="Times New Roman" w:hAnsi="Times New Roman"/>
          <w:sz w:val="24"/>
          <w:szCs w:val="28"/>
        </w:rPr>
        <w:t xml:space="preserve"> </w:t>
      </w:r>
      <w:r w:rsidRPr="002368EE">
        <w:rPr>
          <w:rFonts w:ascii="Times New Roman" w:hAnsi="Times New Roman"/>
          <w:sz w:val="24"/>
          <w:szCs w:val="28"/>
        </w:rPr>
        <w:t>səbəblərin</w:t>
      </w:r>
      <w:r>
        <w:rPr>
          <w:rFonts w:ascii="Times New Roman" w:hAnsi="Times New Roman"/>
          <w:sz w:val="24"/>
          <w:szCs w:val="28"/>
        </w:rPr>
        <w:t xml:space="preserve"> </w:t>
      </w:r>
      <w:r w:rsidRPr="002368EE">
        <w:rPr>
          <w:rFonts w:ascii="Times New Roman" w:hAnsi="Times New Roman"/>
          <w:sz w:val="24"/>
          <w:szCs w:val="28"/>
        </w:rPr>
        <w:t>nəticə</w:t>
      </w:r>
      <w:r>
        <w:rPr>
          <w:rFonts w:ascii="Times New Roman" w:hAnsi="Times New Roman"/>
          <w:sz w:val="24"/>
          <w:szCs w:val="28"/>
        </w:rPr>
        <w:softHyphen/>
      </w:r>
      <w:r w:rsidRPr="002368EE">
        <w:rPr>
          <w:rFonts w:ascii="Times New Roman" w:hAnsi="Times New Roman"/>
          <w:sz w:val="24"/>
          <w:szCs w:val="28"/>
        </w:rPr>
        <w:t>sinin təhlili,</w:t>
      </w:r>
      <w:r>
        <w:rPr>
          <w:rFonts w:ascii="Times New Roman" w:hAnsi="Times New Roman"/>
          <w:sz w:val="24"/>
          <w:szCs w:val="28"/>
        </w:rPr>
        <w:t xml:space="preserve"> </w:t>
      </w:r>
      <w:r w:rsidRPr="002368EE">
        <w:rPr>
          <w:rFonts w:ascii="Times New Roman" w:hAnsi="Times New Roman"/>
          <w:sz w:val="24"/>
          <w:szCs w:val="28"/>
        </w:rPr>
        <w:t>bunun</w:t>
      </w:r>
      <w:r>
        <w:rPr>
          <w:rFonts w:ascii="Times New Roman" w:hAnsi="Times New Roman"/>
          <w:sz w:val="24"/>
          <w:szCs w:val="28"/>
        </w:rPr>
        <w:t xml:space="preserve"> </w:t>
      </w:r>
      <w:r w:rsidRPr="002368EE">
        <w:rPr>
          <w:rFonts w:ascii="Times New Roman" w:hAnsi="Times New Roman"/>
          <w:sz w:val="24"/>
          <w:szCs w:val="28"/>
        </w:rPr>
        <w:t>arxitekturasının struktur</w:t>
      </w:r>
      <w:r w:rsidR="0076557E">
        <w:rPr>
          <w:rFonts w:ascii="Times New Roman" w:hAnsi="Times New Roman"/>
          <w:sz w:val="24"/>
          <w:szCs w:val="28"/>
        </w:rPr>
        <w:t>u</w:t>
      </w:r>
      <w:r w:rsidRPr="002368EE">
        <w:rPr>
          <w:rFonts w:ascii="Times New Roman" w:hAnsi="Times New Roman"/>
          <w:sz w:val="24"/>
          <w:szCs w:val="28"/>
        </w:rPr>
        <w:t>dur və buna əsaslanan</w:t>
      </w:r>
      <w:r>
        <w:rPr>
          <w:rFonts w:ascii="Times New Roman" w:hAnsi="Times New Roman"/>
          <w:sz w:val="24"/>
          <w:szCs w:val="28"/>
        </w:rPr>
        <w:t xml:space="preserve"> </w:t>
      </w:r>
      <w:r w:rsidRPr="002368EE">
        <w:rPr>
          <w:rFonts w:ascii="Times New Roman" w:hAnsi="Times New Roman"/>
          <w:sz w:val="24"/>
          <w:szCs w:val="28"/>
        </w:rPr>
        <w:t>strateji</w:t>
      </w:r>
      <w:r>
        <w:rPr>
          <w:rFonts w:ascii="Times New Roman" w:hAnsi="Times New Roman"/>
          <w:sz w:val="24"/>
          <w:szCs w:val="28"/>
        </w:rPr>
        <w:t xml:space="preserve"> </w:t>
      </w:r>
      <w:r w:rsidRPr="002368EE">
        <w:rPr>
          <w:rFonts w:ascii="Times New Roman" w:hAnsi="Times New Roman"/>
          <w:sz w:val="24"/>
          <w:szCs w:val="28"/>
        </w:rPr>
        <w:t xml:space="preserve">xəritə tərtib edilməsi vacib məsələdir. </w:t>
      </w:r>
    </w:p>
    <w:p w:rsidR="0052128E" w:rsidRPr="00FF449A" w:rsidRDefault="0025078D" w:rsidP="00F1754C">
      <w:pPr>
        <w:spacing w:after="0" w:line="264" w:lineRule="auto"/>
        <w:jc w:val="both"/>
        <w:rPr>
          <w:rFonts w:ascii="Times New Roman" w:hAnsi="Times New Roman"/>
          <w:sz w:val="28"/>
          <w:szCs w:val="28"/>
        </w:rPr>
      </w:pPr>
      <w:r>
        <w:rPr>
          <w:rFonts w:ascii="Times New Roman" w:hAnsi="Times New Roman"/>
          <w:sz w:val="24"/>
          <w:szCs w:val="28"/>
        </w:rPr>
        <w:t xml:space="preserve">          </w:t>
      </w:r>
      <w:r w:rsidR="0052128E" w:rsidRPr="002368EE">
        <w:rPr>
          <w:rFonts w:ascii="Times New Roman" w:hAnsi="Times New Roman"/>
          <w:sz w:val="24"/>
          <w:szCs w:val="28"/>
        </w:rPr>
        <w:t>Bu proses şirkəti</w:t>
      </w:r>
      <w:r w:rsidR="0052128E">
        <w:rPr>
          <w:rFonts w:ascii="Times New Roman" w:hAnsi="Times New Roman"/>
          <w:sz w:val="24"/>
          <w:szCs w:val="28"/>
        </w:rPr>
        <w:t xml:space="preserve"> </w:t>
      </w:r>
      <w:r w:rsidR="0052128E" w:rsidRPr="002368EE">
        <w:rPr>
          <w:rFonts w:ascii="Times New Roman" w:hAnsi="Times New Roman"/>
          <w:sz w:val="24"/>
          <w:szCs w:val="28"/>
        </w:rPr>
        <w:t xml:space="preserve">aydın müəyyən etməyə imkan verir ki, dəyərin yaradılmasının necə məntiqi var və </w:t>
      </w:r>
      <w:r w:rsidR="0076557E">
        <w:rPr>
          <w:rFonts w:ascii="Times New Roman" w:hAnsi="Times New Roman"/>
          <w:sz w:val="24"/>
          <w:szCs w:val="28"/>
        </w:rPr>
        <w:t xml:space="preserve">o </w:t>
      </w:r>
      <w:r w:rsidR="0052128E" w:rsidRPr="002368EE">
        <w:rPr>
          <w:rFonts w:ascii="Times New Roman" w:hAnsi="Times New Roman"/>
          <w:sz w:val="24"/>
          <w:szCs w:val="28"/>
        </w:rPr>
        <w:t>kimin üçün yaradılır. Bu fə</w:t>
      </w:r>
      <w:r w:rsidR="0052128E">
        <w:rPr>
          <w:rFonts w:ascii="Times New Roman" w:hAnsi="Times New Roman"/>
          <w:sz w:val="24"/>
          <w:szCs w:val="28"/>
        </w:rPr>
        <w:softHyphen/>
      </w:r>
      <w:r w:rsidR="0052128E" w:rsidRPr="002368EE">
        <w:rPr>
          <w:rFonts w:ascii="Times New Roman" w:hAnsi="Times New Roman"/>
          <w:sz w:val="24"/>
          <w:szCs w:val="28"/>
        </w:rPr>
        <w:t>sildə biz biznesin inkişafı üçün strateji xəritənin tərtib edilməsinin</w:t>
      </w:r>
      <w:r w:rsidR="0052128E">
        <w:rPr>
          <w:rFonts w:ascii="Times New Roman" w:hAnsi="Times New Roman"/>
          <w:sz w:val="24"/>
          <w:szCs w:val="28"/>
        </w:rPr>
        <w:t xml:space="preserve"> </w:t>
      </w:r>
      <w:r w:rsidR="0052128E" w:rsidRPr="002368EE">
        <w:rPr>
          <w:rFonts w:ascii="Times New Roman" w:hAnsi="Times New Roman"/>
          <w:sz w:val="24"/>
          <w:szCs w:val="28"/>
        </w:rPr>
        <w:t>prinsip</w:t>
      </w:r>
      <w:r w:rsidR="0052128E">
        <w:rPr>
          <w:rFonts w:ascii="Times New Roman" w:hAnsi="Times New Roman"/>
          <w:sz w:val="24"/>
          <w:szCs w:val="28"/>
        </w:rPr>
        <w:softHyphen/>
      </w:r>
      <w:r w:rsidR="0052128E" w:rsidRPr="002368EE">
        <w:rPr>
          <w:rFonts w:ascii="Times New Roman" w:hAnsi="Times New Roman"/>
          <w:sz w:val="24"/>
          <w:szCs w:val="28"/>
        </w:rPr>
        <w:t>lə</w:t>
      </w:r>
      <w:r w:rsidR="0052128E">
        <w:rPr>
          <w:rFonts w:ascii="Times New Roman" w:hAnsi="Times New Roman"/>
          <w:sz w:val="24"/>
          <w:szCs w:val="28"/>
        </w:rPr>
        <w:softHyphen/>
      </w:r>
      <w:r w:rsidR="0052128E" w:rsidRPr="002368EE">
        <w:rPr>
          <w:rFonts w:ascii="Times New Roman" w:hAnsi="Times New Roman"/>
          <w:sz w:val="24"/>
          <w:szCs w:val="28"/>
        </w:rPr>
        <w:t>rindən danışacağıq.</w:t>
      </w:r>
    </w:p>
    <w:p w:rsidR="0025078D" w:rsidRDefault="0052128E"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Strategiya idarəetmənin təcrid edilmiş prosesi deyil, bu yalnız addımların məntiqi ardıcıllığının pilləsidir ki, burada</w:t>
      </w:r>
      <w:r>
        <w:rPr>
          <w:rFonts w:ascii="Times New Roman" w:hAnsi="Times New Roman"/>
          <w:sz w:val="24"/>
          <w:szCs w:val="28"/>
        </w:rPr>
        <w:t xml:space="preserve"> </w:t>
      </w:r>
      <w:r w:rsidRPr="002368EE">
        <w:rPr>
          <w:rFonts w:ascii="Times New Roman" w:hAnsi="Times New Roman"/>
          <w:sz w:val="24"/>
          <w:szCs w:val="28"/>
        </w:rPr>
        <w:t>şirkət əvvəlcədən öz</w:t>
      </w:r>
      <w:r>
        <w:rPr>
          <w:rFonts w:ascii="Times New Roman" w:hAnsi="Times New Roman"/>
          <w:sz w:val="24"/>
          <w:szCs w:val="28"/>
        </w:rPr>
        <w:t xml:space="preserve"> </w:t>
      </w:r>
      <w:r w:rsidRPr="002368EE">
        <w:rPr>
          <w:rFonts w:ascii="Times New Roman" w:hAnsi="Times New Roman"/>
          <w:sz w:val="24"/>
          <w:szCs w:val="28"/>
        </w:rPr>
        <w:t>yolunu müəyyə</w:t>
      </w:r>
      <w:r w:rsidR="0076557E">
        <w:rPr>
          <w:rFonts w:ascii="Times New Roman" w:hAnsi="Times New Roman"/>
          <w:sz w:val="24"/>
          <w:szCs w:val="28"/>
        </w:rPr>
        <w:t>n edir, missiya</w:t>
      </w:r>
      <w:r>
        <w:rPr>
          <w:rFonts w:ascii="Times New Roman" w:hAnsi="Times New Roman"/>
          <w:sz w:val="24"/>
          <w:szCs w:val="28"/>
        </w:rPr>
        <w:t xml:space="preserve"> </w:t>
      </w:r>
      <w:r w:rsidRPr="002368EE">
        <w:rPr>
          <w:rFonts w:ascii="Times New Roman" w:hAnsi="Times New Roman"/>
          <w:sz w:val="24"/>
          <w:szCs w:val="28"/>
        </w:rPr>
        <w:t xml:space="preserve">icraçılara qoyulmuş konkret strateji məsələlərə qədər olan bir yol nəzərdə tutur. </w:t>
      </w:r>
    </w:p>
    <w:p w:rsidR="00F1754C" w:rsidRDefault="0052128E" w:rsidP="00F1754C">
      <w:pPr>
        <w:spacing w:after="0" w:line="264" w:lineRule="auto"/>
        <w:ind w:firstLine="567"/>
        <w:jc w:val="both"/>
        <w:rPr>
          <w:rFonts w:ascii="Times New Roman" w:hAnsi="Times New Roman"/>
          <w:b/>
          <w:sz w:val="24"/>
          <w:szCs w:val="28"/>
        </w:rPr>
      </w:pPr>
      <w:r w:rsidRPr="002368EE">
        <w:rPr>
          <w:rFonts w:ascii="Times New Roman" w:hAnsi="Times New Roman"/>
          <w:sz w:val="24"/>
          <w:szCs w:val="28"/>
        </w:rPr>
        <w:lastRenderedPageBreak/>
        <w:t>Təqdim edilmiş mülahizələr</w:t>
      </w:r>
      <w:r>
        <w:rPr>
          <w:rFonts w:ascii="Times New Roman" w:hAnsi="Times New Roman"/>
          <w:sz w:val="24"/>
          <w:szCs w:val="28"/>
        </w:rPr>
        <w:t xml:space="preserve"> </w:t>
      </w:r>
      <w:r w:rsidRPr="002368EE">
        <w:rPr>
          <w:rFonts w:ascii="Times New Roman" w:hAnsi="Times New Roman"/>
          <w:sz w:val="24"/>
          <w:szCs w:val="28"/>
        </w:rPr>
        <w:t>bizim fikirimizə görə, praktiki fəaliyyətdə çox faydalı ola bilər</w:t>
      </w:r>
      <w:r w:rsidR="00A7043C">
        <w:rPr>
          <w:rFonts w:ascii="Times New Roman" w:hAnsi="Times New Roman"/>
          <w:sz w:val="24"/>
          <w:szCs w:val="28"/>
        </w:rPr>
        <w:t xml:space="preserve"> </w:t>
      </w:r>
      <w:r w:rsidR="006D1BF7">
        <w:rPr>
          <w:rFonts w:ascii="Times New Roman" w:hAnsi="Times New Roman"/>
          <w:sz w:val="24"/>
          <w:szCs w:val="28"/>
        </w:rPr>
        <w:t>(sxem 11.2)</w:t>
      </w:r>
      <w:r w:rsidRPr="002368EE">
        <w:rPr>
          <w:rFonts w:ascii="Times New Roman" w:hAnsi="Times New Roman"/>
          <w:sz w:val="24"/>
          <w:szCs w:val="28"/>
        </w:rPr>
        <w:t>.</w:t>
      </w:r>
    </w:p>
    <w:p w:rsidR="00B9077D" w:rsidRDefault="00B9077D" w:rsidP="0052128E">
      <w:pPr>
        <w:spacing w:after="0"/>
        <w:jc w:val="right"/>
        <w:rPr>
          <w:rFonts w:ascii="Times New Roman" w:hAnsi="Times New Roman"/>
          <w:b/>
          <w:sz w:val="24"/>
          <w:szCs w:val="28"/>
        </w:rPr>
      </w:pPr>
    </w:p>
    <w:p w:rsidR="0052128E" w:rsidRDefault="003D644F" w:rsidP="0052128E">
      <w:pPr>
        <w:spacing w:after="0"/>
        <w:jc w:val="right"/>
        <w:rPr>
          <w:rFonts w:ascii="Times New Roman" w:hAnsi="Times New Roman"/>
          <w:b/>
          <w:sz w:val="24"/>
          <w:szCs w:val="28"/>
        </w:rPr>
      </w:pPr>
      <w:r>
        <w:rPr>
          <w:rFonts w:ascii="Times New Roman" w:hAnsi="Times New Roman"/>
          <w:b/>
          <w:sz w:val="24"/>
          <w:szCs w:val="28"/>
        </w:rPr>
        <w:t xml:space="preserve"> Sxem</w:t>
      </w:r>
      <w:r w:rsidR="0071442C">
        <w:rPr>
          <w:rFonts w:ascii="Times New Roman" w:hAnsi="Times New Roman"/>
          <w:b/>
          <w:sz w:val="24"/>
          <w:szCs w:val="28"/>
        </w:rPr>
        <w:t xml:space="preserve"> </w:t>
      </w:r>
      <w:r>
        <w:rPr>
          <w:rFonts w:ascii="Times New Roman" w:hAnsi="Times New Roman"/>
          <w:b/>
          <w:sz w:val="24"/>
          <w:szCs w:val="28"/>
        </w:rPr>
        <w:t>11.2</w:t>
      </w:r>
    </w:p>
    <w:p w:rsidR="0052128E" w:rsidRDefault="003D644F" w:rsidP="0052128E">
      <w:pPr>
        <w:spacing w:after="0"/>
        <w:jc w:val="center"/>
        <w:rPr>
          <w:rFonts w:ascii="Times New Roman" w:hAnsi="Times New Roman"/>
          <w:b/>
          <w:sz w:val="24"/>
          <w:szCs w:val="28"/>
        </w:rPr>
      </w:pPr>
      <w:r w:rsidRPr="00894652">
        <w:rPr>
          <w:rFonts w:ascii="Times New Roman" w:hAnsi="Times New Roman"/>
          <w:b/>
          <w:sz w:val="24"/>
          <w:szCs w:val="28"/>
        </w:rPr>
        <w:t>Göstəricilərin tarazlaşdırılmış sisteminin modeli</w:t>
      </w:r>
    </w:p>
    <w:p w:rsidR="0052128E" w:rsidRPr="00FD2684" w:rsidRDefault="0052128E" w:rsidP="0052128E">
      <w:pPr>
        <w:spacing w:after="0"/>
        <w:jc w:val="center"/>
        <w:rPr>
          <w:rFonts w:ascii="Times New Roman" w:hAnsi="Times New Roman"/>
          <w:b/>
          <w:sz w:val="24"/>
          <w:szCs w:val="28"/>
        </w:rPr>
      </w:pPr>
    </w:p>
    <w:tbl>
      <w:tblPr>
        <w:tblW w:w="6936"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6"/>
      </w:tblGrid>
      <w:tr w:rsidR="003D644F" w:rsidRPr="00B85E7F" w:rsidTr="003D644F">
        <w:trPr>
          <w:trHeight w:val="504"/>
        </w:trPr>
        <w:tc>
          <w:tcPr>
            <w:tcW w:w="6936" w:type="dxa"/>
          </w:tcPr>
          <w:p w:rsidR="003D644F" w:rsidRPr="005C0FB9" w:rsidRDefault="003D644F" w:rsidP="003D644F">
            <w:pPr>
              <w:spacing w:after="0" w:line="360" w:lineRule="auto"/>
              <w:jc w:val="both"/>
              <w:rPr>
                <w:rFonts w:ascii="Times New Roman" w:hAnsi="Times New Roman"/>
                <w:sz w:val="28"/>
                <w:szCs w:val="28"/>
              </w:rPr>
            </w:pPr>
            <w:r>
              <w:rPr>
                <w:rFonts w:ascii="Times New Roman" w:hAnsi="Times New Roman"/>
                <w:sz w:val="28"/>
                <w:szCs w:val="28"/>
              </w:rPr>
              <w:t xml:space="preserve">                            Maliyyə komponenti</w:t>
            </w:r>
          </w:p>
        </w:tc>
      </w:tr>
    </w:tbl>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oval id="Oval 416" o:spid="_x0000_s1152" style="position:absolute;left:0;text-align:left;margin-left:117.85pt;margin-top:4.05pt;width:169.55pt;height:38.15pt;z-index:25206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" strokeweight="1pt">
            <v:fill focus="100%" type="gradient"/>
            <v:shadow on="t" color="#4e6128" opacity=".5" offset="1pt"/>
            <v:textbox>
              <w:txbxContent>
                <w:p w:rsidR="00AF659D" w:rsidRPr="00A7043C" w:rsidRDefault="00AF659D" w:rsidP="003D644F">
                  <w:pPr>
                    <w:rPr>
                      <w:rFonts w:ascii="Times New Roman" w:hAnsi="Times New Roman" w:cs="Times New Roman"/>
                      <w:sz w:val="18"/>
                      <w:szCs w:val="18"/>
                      <w:lang w:val="az-Latn-AZ"/>
                    </w:rPr>
                  </w:pPr>
                  <w:r w:rsidRPr="00A7043C">
                    <w:rPr>
                      <w:rFonts w:ascii="Times New Roman" w:hAnsi="Times New Roman" w:cs="Times New Roman"/>
                      <w:sz w:val="18"/>
                      <w:szCs w:val="18"/>
                      <w:lang w:val="az-Latn-AZ"/>
                    </w:rPr>
                    <w:t>Səhmdarların uzunmüddətli qiymətləndirilməsi</w:t>
                  </w:r>
                </w:p>
              </w:txbxContent>
            </v:textbox>
          </v:oval>
        </w:pict>
      </w:r>
    </w:p>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oval id="Oval 414" o:spid="_x0000_s1153" style="position:absolute;left:0;text-align:left;margin-left:249.9pt;margin-top:20.9pt;width:120pt;height:25.05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">
            <v:textbox>
              <w:txbxContent>
                <w:p w:rsidR="00AF659D" w:rsidRPr="005D2865" w:rsidRDefault="00AF659D" w:rsidP="003D644F">
                  <w:pPr>
                    <w:rPr>
                      <w:rFonts w:ascii="Times New Roman" w:hAnsi="Times New Roman"/>
                      <w:lang w:val="az-Latn-AZ"/>
                    </w:rPr>
                  </w:pPr>
                  <w:r w:rsidRPr="005D2865">
                    <w:rPr>
                      <w:rFonts w:ascii="Times New Roman" w:hAnsi="Times New Roman"/>
                      <w:lang w:val="az-Latn-AZ"/>
                    </w:rPr>
                    <w:t>Gəlirlərin artımı</w:t>
                  </w:r>
                </w:p>
              </w:txbxContent>
            </v:textbox>
          </v:oval>
        </w:pict>
      </w:r>
      <w:r w:rsidRPr="00AF43B9">
        <w:rPr>
          <w:rFonts w:ascii="Calibri" w:hAnsi="Calibri"/>
          <w:noProof/>
          <w:lang w:val="ru-RU" w:eastAsia="ru-RU"/>
        </w:rPr>
        <w:pict>
          <v:shape id="AutoShape 413" o:spid="_x0000_s1279" type="#_x0000_t32" style="position:absolute;left:0;text-align:left;margin-left:276.45pt;margin-top:10.55pt;width:21pt;height:17.25pt;flip:x y;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">
            <v:stroke endarrow="block"/>
          </v:shape>
        </w:pict>
      </w:r>
      <w:r w:rsidRPr="00AF43B9">
        <w:rPr>
          <w:rFonts w:ascii="Calibri" w:hAnsi="Calibri"/>
          <w:noProof/>
          <w:lang w:val="ru-RU" w:eastAsia="ru-RU"/>
        </w:rPr>
        <w:pict>
          <v:oval id="Oval 415" o:spid="_x0000_s1154" style="position:absolute;left:0;text-align:left;margin-left:23.8pt;margin-top:14.3pt;width:87.65pt;height:33.7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">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 xml:space="preserve">   İstehsal</w:t>
                  </w:r>
                </w:p>
              </w:txbxContent>
            </v:textbox>
          </v:oval>
        </w:pict>
      </w:r>
      <w:r w:rsidRPr="00AF43B9">
        <w:rPr>
          <w:rFonts w:ascii="Calibri" w:hAnsi="Calibri"/>
          <w:noProof/>
          <w:lang w:val="ru-RU" w:eastAsia="ru-RU"/>
        </w:rPr>
        <w:pict>
          <v:shape id="AutoShape 412" o:spid="_x0000_s1278" type="#_x0000_t32" style="position:absolute;left:0;text-align:left;margin-left:104.7pt;margin-top:14.3pt;width:33.75pt;height:13.5pt;flip:y;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">
            <v:stroke endarrow="block"/>
          </v:shape>
        </w:pict>
      </w:r>
    </w:p>
    <w:tbl>
      <w:tblPr>
        <w:tblpPr w:leftFromText="180" w:rightFromText="180" w:vertAnchor="text" w:horzAnchor="margin" w:tblpXSpec="center" w:tblpY="593"/>
        <w:tblW w:w="7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54"/>
      </w:tblGrid>
      <w:tr w:rsidR="003D644F" w:rsidRPr="00B85E7F" w:rsidTr="003D644F">
        <w:trPr>
          <w:trHeight w:val="561"/>
        </w:trPr>
        <w:tc>
          <w:tcPr>
            <w:tcW w:w="7254" w:type="dxa"/>
          </w:tcPr>
          <w:p w:rsidR="003D644F" w:rsidRPr="005C0FB9"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shape id="AutoShape 417" o:spid="_x0000_s1277" type="#_x0000_t32" style="position:absolute;left:0;text-align:left;margin-left:-7.85pt;margin-top:27.9pt;width:.05pt;height:65.1pt;flip:y;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">
                  <v:stroke endarrow="block"/>
                </v:shape>
              </w:pict>
            </w:r>
            <w:r w:rsidR="003D644F">
              <w:rPr>
                <w:rFonts w:ascii="Times New Roman" w:hAnsi="Times New Roman"/>
                <w:sz w:val="28"/>
                <w:szCs w:val="28"/>
              </w:rPr>
              <w:t xml:space="preserve">                              Müştəri komponenti</w:t>
            </w:r>
          </w:p>
        </w:tc>
      </w:tr>
    </w:tbl>
    <w:p w:rsidR="003D644F" w:rsidRDefault="003D644F" w:rsidP="003D644F">
      <w:pPr>
        <w:spacing w:after="0" w:line="360" w:lineRule="auto"/>
        <w:jc w:val="both"/>
        <w:rPr>
          <w:rFonts w:ascii="Times New Roman" w:hAnsi="Times New Roman"/>
          <w:sz w:val="28"/>
          <w:szCs w:val="28"/>
        </w:rPr>
      </w:pPr>
    </w:p>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oval id="Oval 423" o:spid="_x0000_s1155" style="position:absolute;left:0;text-align:left;margin-left:313.2pt;margin-top:46.65pt;width:54pt;height:33.7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">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Brend</w:t>
                  </w:r>
                </w:p>
              </w:txbxContent>
            </v:textbox>
          </v:oval>
        </w:pict>
      </w:r>
      <w:r w:rsidRPr="00AF43B9">
        <w:rPr>
          <w:rFonts w:ascii="Calibri" w:hAnsi="Calibri"/>
          <w:noProof/>
          <w:lang w:val="ru-RU" w:eastAsia="ru-RU"/>
        </w:rPr>
        <w:pict>
          <v:oval id="Oval 421" o:spid="_x0000_s1156" style="position:absolute;left:0;text-align:left;margin-left:176.7pt;margin-top:46.65pt;width:99pt;height:30.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">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Funksionallıq</w:t>
                  </w:r>
                </w:p>
              </w:txbxContent>
            </v:textbox>
          </v:oval>
        </w:pict>
      </w:r>
      <w:r w:rsidRPr="00AF43B9">
        <w:rPr>
          <w:rFonts w:ascii="Calibri" w:hAnsi="Calibri"/>
          <w:noProof/>
          <w:lang w:val="ru-RU" w:eastAsia="ru-RU"/>
        </w:rPr>
        <w:pict>
          <v:oval id="Oval 420" o:spid="_x0000_s1157" style="position:absolute;left:0;text-align:left;margin-left:128.7pt;margin-top:54.55pt;width:59.6pt;height:28.55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">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Zaman</w:t>
                  </w:r>
                </w:p>
              </w:txbxContent>
            </v:textbox>
          </v:oval>
        </w:pict>
      </w:r>
      <w:r w:rsidRPr="00AF43B9">
        <w:rPr>
          <w:rFonts w:ascii="Calibri" w:hAnsi="Calibri"/>
          <w:noProof/>
          <w:lang w:val="ru-RU" w:eastAsia="ru-RU"/>
        </w:rPr>
        <w:pict>
          <v:oval id="Oval 419" o:spid="_x0000_s1158" style="position:absolute;left:0;text-align:left;margin-left:61.65pt;margin-top:46.65pt;width:82.35pt;height:30.8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">
            <v:textbox>
              <w:txbxContent>
                <w:p w:rsidR="00AF659D" w:rsidRPr="005D2865" w:rsidRDefault="00AF659D" w:rsidP="003D644F">
                  <w:pPr>
                    <w:rPr>
                      <w:rFonts w:ascii="Times New Roman" w:hAnsi="Times New Roman"/>
                      <w:lang w:val="az-Latn-AZ"/>
                    </w:rPr>
                  </w:pPr>
                  <w:r>
                    <w:rPr>
                      <w:rFonts w:ascii="Times New Roman" w:hAnsi="Times New Roman"/>
                      <w:lang w:val="az-Latn-AZ"/>
                    </w:rPr>
                    <w:t>Keyfiyy</w:t>
                  </w:r>
                  <w:r w:rsidRPr="005D2865">
                    <w:rPr>
                      <w:rFonts w:ascii="Times New Roman" w:hAnsi="Times New Roman"/>
                      <w:lang w:val="az-Latn-AZ"/>
                    </w:rPr>
                    <w:t>ət</w:t>
                  </w:r>
                </w:p>
              </w:txbxContent>
            </v:textbox>
          </v:oval>
        </w:pict>
      </w:r>
      <w:r w:rsidRPr="00AF43B9">
        <w:rPr>
          <w:rFonts w:ascii="Calibri" w:hAnsi="Calibri"/>
          <w:noProof/>
          <w:lang w:val="ru-RU" w:eastAsia="ru-RU"/>
        </w:rPr>
        <w:pict>
          <v:oval id="Oval 418" o:spid="_x0000_s1159" style="position:absolute;left:0;text-align:left;margin-left:9pt;margin-top:54.55pt;width:64.2pt;height:28.5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">
            <v:textbox>
              <w:txbxContent>
                <w:p w:rsidR="00AF659D" w:rsidRPr="005D2865" w:rsidRDefault="00AF659D" w:rsidP="003D644F">
                  <w:pPr>
                    <w:rPr>
                      <w:rFonts w:ascii="Times New Roman" w:hAnsi="Times New Roman"/>
                      <w:lang w:val="az-Latn-AZ"/>
                    </w:rPr>
                  </w:pPr>
                  <w:r w:rsidRPr="005D2865">
                    <w:rPr>
                      <w:rFonts w:ascii="Times New Roman" w:hAnsi="Times New Roman"/>
                      <w:lang w:val="az-Latn-AZ"/>
                    </w:rPr>
                    <w:t>Qiymət</w:t>
                  </w:r>
                </w:p>
              </w:txbxContent>
            </v:textbox>
          </v:oval>
        </w:pict>
      </w:r>
      <w:r w:rsidRPr="00AF43B9">
        <w:rPr>
          <w:rFonts w:ascii="Calibri" w:hAnsi="Calibri"/>
          <w:noProof/>
          <w:lang w:val="ru-RU" w:eastAsia="ru-RU"/>
        </w:rPr>
        <w:pict>
          <v:shape id="AutoShape 424" o:spid="_x0000_s1276" type="#_x0000_t32" style="position:absolute;left:0;text-align:left;margin-left:343.95pt;margin-top:-.25pt;width:9.75pt;height:14.25pt;flip:x y;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">
            <v:stroke endarrow="block"/>
          </v:shape>
        </w:pict>
      </w:r>
    </w:p>
    <w:tbl>
      <w:tblPr>
        <w:tblpPr w:leftFromText="180" w:rightFromText="180" w:vertAnchor="text" w:horzAnchor="page" w:tblpX="1465" w:tblpY="7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90"/>
      </w:tblGrid>
      <w:tr w:rsidR="003D644F" w:rsidRPr="00B85E7F" w:rsidTr="003D644F">
        <w:trPr>
          <w:trHeight w:val="467"/>
        </w:trPr>
        <w:tc>
          <w:tcPr>
            <w:tcW w:w="7290" w:type="dxa"/>
          </w:tcPr>
          <w:p w:rsidR="003D644F" w:rsidRPr="005C0FB9" w:rsidRDefault="003D644F" w:rsidP="003D644F">
            <w:pPr>
              <w:spacing w:after="0" w:line="360" w:lineRule="auto"/>
              <w:jc w:val="both"/>
              <w:rPr>
                <w:rFonts w:ascii="Times New Roman" w:hAnsi="Times New Roman"/>
                <w:sz w:val="28"/>
                <w:szCs w:val="28"/>
              </w:rPr>
            </w:pPr>
            <w:r>
              <w:rPr>
                <w:rFonts w:ascii="Times New Roman" w:hAnsi="Times New Roman"/>
                <w:sz w:val="28"/>
                <w:szCs w:val="28"/>
              </w:rPr>
              <w:t xml:space="preserve">                           Daxili proseslərin tərkibi</w:t>
            </w:r>
          </w:p>
        </w:tc>
      </w:tr>
    </w:tbl>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shape id="AutoShape 426" o:spid="_x0000_s1275" type="#_x0000_t32" style="position:absolute;left:0;text-align:left;margin-left:275.7pt;margin-top:24.4pt;width:5.25pt;height:15.9pt;flip:y;z-index:25207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">
            <v:stroke endarrow="block"/>
          </v:shape>
        </w:pict>
      </w:r>
      <w:r w:rsidRPr="00AF43B9">
        <w:rPr>
          <w:rFonts w:ascii="Calibri" w:hAnsi="Calibri"/>
          <w:noProof/>
          <w:lang w:val="ru-RU" w:eastAsia="ru-RU"/>
        </w:rPr>
        <w:pict>
          <v:shape id="AutoShape 425" o:spid="_x0000_s1274" type="#_x0000_t32" style="position:absolute;left:0;text-align:left;margin-left:44.7pt;margin-top:24.4pt;width:14.25pt;height:15.9pt;flip:x y;z-index:25207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">
            <v:stroke endarrow="block"/>
          </v:shape>
        </w:pict>
      </w:r>
      <w:r w:rsidRPr="00AF43B9">
        <w:rPr>
          <w:rFonts w:ascii="Calibri" w:hAnsi="Calibri"/>
          <w:noProof/>
          <w:lang w:val="ru-RU" w:eastAsia="ru-RU"/>
        </w:rPr>
        <w:pict>
          <v:oval id="Oval 422" o:spid="_x0000_s1160" style="position:absolute;left:0;text-align:left;margin-left:243.5pt;margin-top:2.35pt;width:90pt;height:30.45pt;z-index:25207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">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Partnyorluq</w:t>
                  </w:r>
                </w:p>
              </w:txbxContent>
            </v:textbox>
          </v:oval>
        </w:pict>
      </w:r>
    </w:p>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shape id="AutoShape 427" o:spid="_x0000_s1161" type="#_x0000_t109" style="position:absolute;left:0;text-align:left;margin-left:321.05pt;margin-top:49.8pt;width:87pt;height:44.15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" strokeweight="1pt">
            <v:fill focus="100%" type="gradient"/>
            <v:shadow on="t" color="#205867" opacity=".5" offset="1pt"/>
            <v:textbox>
              <w:txbxContent>
                <w:p w:rsidR="00AF659D" w:rsidRPr="00A7043C" w:rsidRDefault="00AF659D" w:rsidP="003D644F">
                  <w:pPr>
                    <w:rPr>
                      <w:rFonts w:ascii="Times New Roman" w:hAnsi="Times New Roman" w:cs="Times New Roman"/>
                      <w:sz w:val="18"/>
                      <w:szCs w:val="18"/>
                      <w:lang w:val="az-Latn-AZ"/>
                    </w:rPr>
                  </w:pPr>
                  <w:r w:rsidRPr="00A7043C">
                    <w:rPr>
                      <w:rFonts w:ascii="Times New Roman" w:hAnsi="Times New Roman" w:cs="Times New Roman"/>
                      <w:sz w:val="18"/>
                      <w:szCs w:val="18"/>
                      <w:lang w:val="az-Latn-AZ"/>
                    </w:rPr>
                    <w:t>Sosial proseslərin idarə olunmasının təkmilləşdirilməsi</w:t>
                  </w:r>
                </w:p>
              </w:txbxContent>
            </v:textbox>
          </v:shape>
        </w:pict>
      </w:r>
      <w:r w:rsidRPr="00AF43B9">
        <w:rPr>
          <w:rFonts w:ascii="Calibri" w:hAnsi="Calibri"/>
          <w:noProof/>
          <w:lang w:val="ru-RU"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30" o:spid="_x0000_s1162" type="#_x0000_t15" style="position:absolute;left:0;text-align:left;margin-left:221pt;margin-top:49.8pt;width:94pt;height:40.2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">
            <v:textbox>
              <w:txbxContent>
                <w:p w:rsidR="00AF659D" w:rsidRPr="00B10883" w:rsidRDefault="00AF659D" w:rsidP="003D644F">
                  <w:pPr>
                    <w:rPr>
                      <w:rFonts w:ascii="Times New Roman" w:hAnsi="Times New Roman"/>
                      <w:lang w:val="az-Latn-AZ"/>
                    </w:rPr>
                  </w:pPr>
                  <w:r w:rsidRPr="00B10883">
                    <w:rPr>
                      <w:rFonts w:ascii="Times New Roman" w:hAnsi="Times New Roman"/>
                      <w:lang w:val="az-Latn-AZ"/>
                    </w:rPr>
                    <w:t>İnnovasiyaların idarə</w:t>
                  </w:r>
                  <w:r>
                    <w:rPr>
                      <w:rFonts w:ascii="Times New Roman" w:hAnsi="Times New Roman"/>
                      <w:lang w:val="az-Latn-AZ"/>
                    </w:rPr>
                    <w:t xml:space="preserve"> </w:t>
                  </w:r>
                  <w:r w:rsidRPr="00B10883">
                    <w:rPr>
                      <w:rFonts w:ascii="Times New Roman" w:hAnsi="Times New Roman"/>
                      <w:lang w:val="az-Latn-AZ"/>
                    </w:rPr>
                    <w:t>edilməsi</w:t>
                  </w:r>
                </w:p>
              </w:txbxContent>
            </v:textbox>
          </v:shape>
        </w:pict>
      </w:r>
      <w:r w:rsidRPr="00AF43B9">
        <w:rPr>
          <w:rFonts w:ascii="Calibri" w:hAnsi="Calibri"/>
          <w:noProof/>
          <w:lang w:val="ru-RU" w:eastAsia="ru-RU"/>
        </w:rPr>
        <w:pict>
          <v:shape id="AutoShape 428" o:spid="_x0000_s1163" type="#_x0000_t15" style="position:absolute;left:0;text-align:left;margin-left:117.85pt;margin-top:49.8pt;width:85.4pt;height:40.2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">
            <v:textbox>
              <w:txbxContent>
                <w:p w:rsidR="00AF659D" w:rsidRPr="00B10883" w:rsidRDefault="00AF659D" w:rsidP="003D644F">
                  <w:pPr>
                    <w:rPr>
                      <w:rFonts w:ascii="Times New Roman" w:hAnsi="Times New Roman"/>
                      <w:lang w:val="az-Latn-AZ"/>
                    </w:rPr>
                  </w:pPr>
                  <w:r w:rsidRPr="00B10883">
                    <w:rPr>
                      <w:rFonts w:ascii="Times New Roman" w:hAnsi="Times New Roman"/>
                      <w:lang w:val="az-Latn-AZ"/>
                    </w:rPr>
                    <w:t>Müştərilərin idarəedilməsi</w:t>
                  </w:r>
                </w:p>
              </w:txbxContent>
            </v:textbox>
          </v:shape>
        </w:pict>
      </w:r>
      <w:r w:rsidRPr="00AF43B9">
        <w:rPr>
          <w:rFonts w:ascii="Calibri" w:hAnsi="Calibri"/>
          <w:noProof/>
          <w:lang w:val="ru-RU" w:eastAsia="ru-RU"/>
        </w:rPr>
        <w:pict>
          <v:shape id="AutoShape 429" o:spid="_x0000_s1164" type="#_x0000_t15" style="position:absolute;left:0;text-align:left;margin-left:9pt;margin-top:49.8pt;width:95.7pt;height:40.2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">
            <v:textbox>
              <w:txbxContent>
                <w:p w:rsidR="00AF659D" w:rsidRPr="00B10883" w:rsidRDefault="00AF659D" w:rsidP="003D644F">
                  <w:pPr>
                    <w:rPr>
                      <w:rFonts w:ascii="Times New Roman" w:hAnsi="Times New Roman"/>
                      <w:lang w:val="az-Latn-AZ"/>
                    </w:rPr>
                  </w:pPr>
                  <w:r w:rsidRPr="00B10883">
                    <w:rPr>
                      <w:rFonts w:ascii="Times New Roman" w:hAnsi="Times New Roman"/>
                      <w:lang w:val="az-Latn-AZ"/>
                    </w:rPr>
                    <w:t>Əməliyyatların idarəedilməsi</w:t>
                  </w:r>
                </w:p>
              </w:txbxContent>
            </v:textbox>
          </v:shape>
        </w:pict>
      </w:r>
    </w:p>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3" o:spid="_x0000_s1273" type="#_x0000_t34" style="position:absolute;left:0;text-align:left;margin-left:310.9pt;margin-top:11.7pt;width:14.25pt;height:6.05pt;rotation:90;flip:x;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" adj="10762"/>
        </w:pict>
      </w:r>
      <w:r w:rsidRPr="00AF43B9">
        <w:rPr>
          <w:rFonts w:ascii="Calibri" w:hAnsi="Calibri"/>
          <w:noProof/>
          <w:lang w:val="ru-RU" w:eastAsia="ru-RU"/>
        </w:rPr>
        <w:pict>
          <v:shape id="AutoShape 432" o:spid="_x0000_s1272" type="#_x0000_t34" style="position:absolute;left:0;text-align:left;margin-left:203.25pt;margin-top:7.6pt;width:17.75pt;height:14.2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" adj="10770"/>
        </w:pict>
      </w:r>
      <w:r w:rsidRPr="00AF43B9">
        <w:rPr>
          <w:rFonts w:ascii="Calibri" w:hAnsi="Calibri"/>
          <w:noProof/>
          <w:lang w:val="ru-RU" w:eastAsia="ru-RU"/>
        </w:rPr>
        <w:pict>
          <v:shape id="AutoShape 431" o:spid="_x0000_s1271" type="#_x0000_t34" style="position:absolute;left:0;text-align:left;margin-left:104.7pt;margin-top:7.6pt;width:13.15pt;height:9.7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" adj="10759"/>
        </w:pict>
      </w:r>
    </w:p>
    <w:tbl>
      <w:tblPr>
        <w:tblpPr w:leftFromText="180" w:rightFromText="180" w:vertAnchor="text" w:horzAnchor="margin" w:tblpXSpec="center" w:tblpY="1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27"/>
      </w:tblGrid>
      <w:tr w:rsidR="003D644F" w:rsidRPr="00B85E7F" w:rsidTr="003D644F">
        <w:trPr>
          <w:trHeight w:val="580"/>
        </w:trPr>
        <w:tc>
          <w:tcPr>
            <w:tcW w:w="7327" w:type="dxa"/>
          </w:tcPr>
          <w:p w:rsidR="003D644F" w:rsidRPr="005C0FB9" w:rsidRDefault="003D644F" w:rsidP="003D644F">
            <w:pPr>
              <w:spacing w:after="0" w:line="360" w:lineRule="auto"/>
              <w:jc w:val="both"/>
              <w:rPr>
                <w:rFonts w:ascii="Times New Roman" w:hAnsi="Times New Roman"/>
                <w:sz w:val="28"/>
                <w:szCs w:val="28"/>
              </w:rPr>
            </w:pPr>
            <w:r>
              <w:rPr>
                <w:rFonts w:ascii="Times New Roman" w:hAnsi="Times New Roman"/>
                <w:sz w:val="28"/>
                <w:szCs w:val="28"/>
              </w:rPr>
              <w:t xml:space="preserve">                          Təhsil və inkişaf komponenti</w:t>
            </w:r>
          </w:p>
        </w:tc>
      </w:tr>
    </w:tbl>
    <w:p w:rsidR="003D644F"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shape id="AutoShape 437" o:spid="_x0000_s1270" type="#_x0000_t32" style="position:absolute;left:0;text-align:left;margin-left:353.7pt;margin-top:11.7pt;width:12.75pt;height:24pt;flip:y;z-index:25209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dUQAIAAG8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">
            <v:stroke endarrow="block"/>
          </v:shape>
        </w:pict>
      </w:r>
      <w:r w:rsidRPr="00AF43B9">
        <w:rPr>
          <w:rFonts w:ascii="Calibri" w:hAnsi="Calibri"/>
          <w:noProof/>
          <w:lang w:val="ru-RU" w:eastAsia="ru-RU"/>
        </w:rPr>
        <w:pict>
          <v:shape id="AutoShape 436" o:spid="_x0000_s1269" type="#_x0000_t32" style="position:absolute;left:0;text-align:left;margin-left:260.3pt;margin-top:11.7pt;width:4.5pt;height:29.25pt;flip:y;z-index:25208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iQA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">
            <v:stroke endarrow="block"/>
          </v:shape>
        </w:pict>
      </w:r>
      <w:r w:rsidRPr="00AF43B9">
        <w:rPr>
          <w:rFonts w:ascii="Calibri" w:hAnsi="Calibri"/>
          <w:noProof/>
          <w:lang w:val="ru-RU" w:eastAsia="ru-RU"/>
        </w:rPr>
        <w:pict>
          <v:shape id="AutoShape 435" o:spid="_x0000_s1268" type="#_x0000_t32" style="position:absolute;left:0;text-align:left;margin-left:154.6pt;margin-top:11.7pt;width:0;height:29.25pt;flip:y;z-index:25208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">
            <v:stroke endarrow="block"/>
          </v:shape>
        </w:pict>
      </w:r>
      <w:r w:rsidRPr="00AF43B9">
        <w:rPr>
          <w:rFonts w:ascii="Calibri" w:hAnsi="Calibri"/>
          <w:noProof/>
          <w:lang w:val="ru-RU" w:eastAsia="ru-RU"/>
        </w:rPr>
        <w:pict>
          <v:shape id="AutoShape 434" o:spid="_x0000_s1267" type="#_x0000_t32" style="position:absolute;left:0;text-align:left;margin-left:44.7pt;margin-top:11.7pt;width:9pt;height:29.25pt;flip:x y;z-index:25208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">
            <v:stroke endarrow="block"/>
          </v:shape>
        </w:pict>
      </w:r>
    </w:p>
    <w:p w:rsidR="003D644F" w:rsidRPr="00343301" w:rsidRDefault="003D644F" w:rsidP="003D644F">
      <w:pPr>
        <w:spacing w:after="0" w:line="360" w:lineRule="auto"/>
        <w:jc w:val="both"/>
        <w:rPr>
          <w:rFonts w:ascii="Times New Roman" w:hAnsi="Times New Roman"/>
          <w:sz w:val="28"/>
          <w:szCs w:val="28"/>
        </w:rPr>
      </w:pPr>
    </w:p>
    <w:p w:rsidR="003D644F" w:rsidRPr="00343301" w:rsidRDefault="00AF43B9" w:rsidP="003D644F">
      <w:pPr>
        <w:spacing w:after="0" w:line="360" w:lineRule="auto"/>
        <w:jc w:val="both"/>
        <w:rPr>
          <w:rFonts w:ascii="Times New Roman" w:hAnsi="Times New Roman"/>
          <w:sz w:val="28"/>
          <w:szCs w:val="28"/>
        </w:rPr>
      </w:pPr>
      <w:r w:rsidRPr="00AF43B9">
        <w:rPr>
          <w:rFonts w:ascii="Calibri" w:hAnsi="Calibri"/>
          <w:noProof/>
          <w:lang w:val="ru-RU" w:eastAsia="ru-RU"/>
        </w:rPr>
        <w:pict>
          <v:oval id="Oval 440" o:spid="_x0000_s1165" style="position:absolute;left:0;text-align:left;margin-left:231.15pt;margin-top:49.3pt;width:147.8pt;height:30.9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">
            <v:textbox>
              <w:txbxContent>
                <w:p w:rsidR="00AF659D" w:rsidRPr="00B10883" w:rsidRDefault="00AF659D" w:rsidP="003D644F">
                  <w:pPr>
                    <w:rPr>
                      <w:rFonts w:ascii="Times New Roman" w:hAnsi="Times New Roman"/>
                      <w:lang w:val="az-Latn-AZ"/>
                    </w:rPr>
                  </w:pPr>
                  <w:r w:rsidRPr="00B10883">
                    <w:rPr>
                      <w:rFonts w:ascii="Times New Roman" w:hAnsi="Times New Roman"/>
                      <w:lang w:val="az-Latn-AZ"/>
                    </w:rPr>
                    <w:t>Müəssisənin kapitalı</w:t>
                  </w:r>
                </w:p>
              </w:txbxContent>
            </v:textbox>
          </v:oval>
        </w:pict>
      </w:r>
      <w:r w:rsidRPr="00AF43B9">
        <w:rPr>
          <w:rFonts w:ascii="Calibri" w:hAnsi="Calibri"/>
          <w:noProof/>
          <w:lang w:val="ru-RU" w:eastAsia="ru-RU"/>
        </w:rPr>
        <w:pict>
          <v:oval id="Oval 438" o:spid="_x0000_s1166" style="position:absolute;left:0;text-align:left;margin-left:8.95pt;margin-top:52.05pt;width:102.5pt;height:32.7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">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İnsan kapitalı</w:t>
                  </w:r>
                </w:p>
              </w:txbxContent>
            </v:textbox>
          </v:oval>
        </w:pict>
      </w:r>
    </w:p>
    <w:p w:rsidR="003D644F" w:rsidRDefault="00AF43B9" w:rsidP="003D644F">
      <w:pPr>
        <w:spacing w:after="0" w:line="360" w:lineRule="auto"/>
        <w:jc w:val="both"/>
        <w:rPr>
          <w:rFonts w:ascii="Times New Roman" w:hAnsi="Times New Roman"/>
          <w:sz w:val="28"/>
          <w:szCs w:val="28"/>
        </w:rPr>
      </w:pPr>
      <w:r w:rsidRPr="00AF43B9">
        <w:rPr>
          <w:rFonts w:ascii="Calibri" w:hAnsi="Calibri"/>
          <w:noProof/>
        </w:rPr>
        <w:pict>
          <v:shape id="AutoShape 442" o:spid="_x0000_s1266" type="#_x0000_t32" style="position:absolute;left:0;text-align:left;margin-left:9pt;margin-top:58.5pt;width:369.95pt;height:.95pt;flip:y;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xILQIAAE0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"/>
        </w:pict>
      </w:r>
      <w:r w:rsidRPr="00AF43B9">
        <w:rPr>
          <w:rFonts w:ascii="Calibri" w:hAnsi="Calibri"/>
          <w:noProof/>
          <w:lang w:val="ru-RU" w:eastAsia="ru-RU"/>
        </w:rPr>
        <w:pict>
          <v:shape id="AutoShape 441" o:spid="_x0000_s1167" type="#_x0000_t41" style="position:absolute;left:0;text-align:left;margin-left:321.05pt;margin-top:22.75pt;width:1in;height:1in;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" adj="-95610,23400,18900,23400">
            <v:textbox>
              <w:txbxContent>
                <w:p w:rsidR="00AF659D" w:rsidRDefault="00AF659D" w:rsidP="003D644F"/>
              </w:txbxContent>
            </v:textbox>
          </v:shape>
        </w:pict>
      </w:r>
      <w:r w:rsidRPr="00AF43B9">
        <w:rPr>
          <w:rFonts w:ascii="Calibri" w:hAnsi="Calibri"/>
          <w:noProof/>
          <w:lang w:val="ru-RU" w:eastAsia="ru-RU"/>
        </w:rPr>
        <w:pict>
          <v:oval id="Oval 439" o:spid="_x0000_s1168" style="position:absolute;left:0;text-align:left;margin-left:104.7pt;margin-top:14.05pt;width:145.2pt;height:32.7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" strokeweight="1pt">
            <v:fill focus="100%" type="gradient"/>
            <v:shadow on="t" color="#974706" opacity=".5" offset="1pt"/>
            <v:textbox>
              <w:txbxContent>
                <w:p w:rsidR="00AF659D" w:rsidRPr="00A7043C" w:rsidRDefault="00AF659D" w:rsidP="003D644F">
                  <w:pPr>
                    <w:rPr>
                      <w:rFonts w:ascii="Times New Roman" w:hAnsi="Times New Roman" w:cs="Times New Roman"/>
                      <w:lang w:val="az-Latn-AZ"/>
                    </w:rPr>
                  </w:pPr>
                  <w:r w:rsidRPr="00A7043C">
                    <w:rPr>
                      <w:rFonts w:ascii="Times New Roman" w:hAnsi="Times New Roman" w:cs="Times New Roman"/>
                      <w:lang w:val="az-Latn-AZ"/>
                    </w:rPr>
                    <w:t>İnformasiya kapitalı</w:t>
                  </w:r>
                </w:p>
              </w:txbxContent>
            </v:textbox>
          </v:oval>
        </w:pict>
      </w:r>
    </w:p>
    <w:p w:rsidR="00287369" w:rsidRDefault="003D644F" w:rsidP="003D644F">
      <w:pPr>
        <w:spacing w:after="0" w:line="360" w:lineRule="auto"/>
        <w:jc w:val="both"/>
        <w:rPr>
          <w:rFonts w:ascii="Times New Roman" w:hAnsi="Times New Roman"/>
          <w:sz w:val="28"/>
          <w:szCs w:val="28"/>
        </w:rPr>
      </w:pPr>
      <w:r>
        <w:rPr>
          <w:rFonts w:ascii="Times New Roman" w:hAnsi="Times New Roman"/>
          <w:sz w:val="28"/>
          <w:szCs w:val="28"/>
        </w:rPr>
        <w:t xml:space="preserve">     </w:t>
      </w:r>
    </w:p>
    <w:p w:rsidR="00287369" w:rsidRDefault="00287369" w:rsidP="003D644F">
      <w:pPr>
        <w:spacing w:after="0" w:line="360" w:lineRule="auto"/>
        <w:jc w:val="both"/>
        <w:rPr>
          <w:rFonts w:ascii="Times New Roman" w:hAnsi="Times New Roman"/>
          <w:sz w:val="28"/>
          <w:szCs w:val="28"/>
        </w:rPr>
      </w:pPr>
    </w:p>
    <w:p w:rsidR="0052128E" w:rsidRDefault="0071442C" w:rsidP="0071442C">
      <w:pPr>
        <w:spacing w:after="0"/>
        <w:jc w:val="both"/>
        <w:rPr>
          <w:rFonts w:ascii="Times New Roman" w:hAnsi="Times New Roman"/>
          <w:sz w:val="28"/>
          <w:szCs w:val="28"/>
        </w:rPr>
      </w:pPr>
      <w:r>
        <w:rPr>
          <w:rFonts w:ascii="Times New Roman" w:hAnsi="Times New Roman"/>
          <w:sz w:val="28"/>
          <w:szCs w:val="28"/>
        </w:rPr>
        <w:t xml:space="preserve">    </w:t>
      </w:r>
    </w:p>
    <w:p w:rsidR="0052128E" w:rsidRDefault="0052128E" w:rsidP="0071442C">
      <w:pPr>
        <w:spacing w:after="0"/>
        <w:jc w:val="both"/>
        <w:rPr>
          <w:rFonts w:ascii="Times New Roman" w:hAnsi="Times New Roman"/>
          <w:sz w:val="28"/>
          <w:szCs w:val="28"/>
        </w:rPr>
      </w:pPr>
    </w:p>
    <w:p w:rsidR="0052128E" w:rsidRPr="0052128E" w:rsidRDefault="0052128E" w:rsidP="0052128E">
      <w:pPr>
        <w:spacing w:after="0"/>
        <w:jc w:val="both"/>
        <w:rPr>
          <w:rFonts w:ascii="Times New Roman" w:hAnsi="Times New Roman"/>
          <w:sz w:val="28"/>
          <w:szCs w:val="28"/>
        </w:rPr>
      </w:pPr>
      <w:r>
        <w:rPr>
          <w:rFonts w:ascii="Times New Roman" w:hAnsi="Times New Roman"/>
          <w:sz w:val="28"/>
          <w:szCs w:val="28"/>
        </w:rPr>
        <w:lastRenderedPageBreak/>
        <w:t xml:space="preserve">      </w:t>
      </w:r>
      <w:r w:rsidRPr="0052128E">
        <w:rPr>
          <w:rFonts w:ascii="Times New Roman" w:hAnsi="Times New Roman"/>
          <w:sz w:val="24"/>
          <w:szCs w:val="24"/>
        </w:rPr>
        <w:t>Nəhayət, daxili proseslərin həyata keçirilməsini dəstəkləyən qeyri-maddi aktivlər biznesin inkişaf strategiyası üçün əsas formada təqdim olunur.</w:t>
      </w:r>
    </w:p>
    <w:p w:rsidR="0052128E" w:rsidRDefault="0052128E" w:rsidP="003D644F">
      <w:pPr>
        <w:spacing w:after="0" w:line="252" w:lineRule="auto"/>
        <w:jc w:val="right"/>
        <w:rPr>
          <w:rFonts w:ascii="Times New Roman" w:hAnsi="Times New Roman"/>
          <w:b/>
          <w:sz w:val="28"/>
          <w:szCs w:val="28"/>
        </w:rPr>
      </w:pPr>
    </w:p>
    <w:p w:rsidR="003807F4" w:rsidRDefault="003807F4" w:rsidP="003D644F">
      <w:pPr>
        <w:spacing w:after="0" w:line="252" w:lineRule="auto"/>
        <w:jc w:val="right"/>
        <w:rPr>
          <w:rFonts w:ascii="Times New Roman" w:hAnsi="Times New Roman"/>
          <w:b/>
          <w:sz w:val="28"/>
          <w:szCs w:val="28"/>
        </w:rPr>
      </w:pPr>
    </w:p>
    <w:p w:rsidR="003D644F" w:rsidRDefault="003D644F" w:rsidP="003D644F">
      <w:pPr>
        <w:spacing w:after="0" w:line="252" w:lineRule="auto"/>
        <w:jc w:val="right"/>
        <w:rPr>
          <w:rFonts w:ascii="Times New Roman" w:hAnsi="Times New Roman"/>
          <w:b/>
          <w:sz w:val="28"/>
          <w:szCs w:val="28"/>
        </w:rPr>
      </w:pPr>
      <w:r w:rsidRPr="00A148E9">
        <w:rPr>
          <w:rFonts w:ascii="Times New Roman" w:hAnsi="Times New Roman"/>
          <w:b/>
          <w:sz w:val="28"/>
          <w:szCs w:val="28"/>
        </w:rPr>
        <w:t>11.2.</w:t>
      </w:r>
      <w:r w:rsidR="0071442C">
        <w:rPr>
          <w:rFonts w:ascii="Times New Roman" w:hAnsi="Times New Roman"/>
          <w:b/>
          <w:sz w:val="28"/>
          <w:szCs w:val="28"/>
        </w:rPr>
        <w:t xml:space="preserve"> </w:t>
      </w:r>
      <w:r w:rsidRPr="00A148E9">
        <w:rPr>
          <w:rFonts w:ascii="Times New Roman" w:hAnsi="Times New Roman"/>
          <w:b/>
          <w:sz w:val="28"/>
          <w:szCs w:val="28"/>
        </w:rPr>
        <w:t>Biznesin inkişaf strategiyasında missiya</w:t>
      </w:r>
    </w:p>
    <w:p w:rsidR="003D644F" w:rsidRPr="002368EE" w:rsidRDefault="003D644F" w:rsidP="0052128E">
      <w:pPr>
        <w:spacing w:after="0" w:line="252" w:lineRule="auto"/>
        <w:jc w:val="both"/>
        <w:rPr>
          <w:rFonts w:ascii="Times New Roman" w:hAnsi="Times New Roman"/>
          <w:b/>
          <w:sz w:val="24"/>
          <w:szCs w:val="28"/>
        </w:rPr>
      </w:pP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Zirvə</w:t>
      </w:r>
      <w:r w:rsidRPr="002368EE">
        <w:rPr>
          <w:rFonts w:ascii="Times New Roman" w:hAnsi="Times New Roman"/>
          <w:sz w:val="24"/>
          <w:szCs w:val="28"/>
          <w:lang w:val="az-Latn-AZ"/>
        </w:rPr>
        <w:t>yə gedən yol</w:t>
      </w:r>
      <w:r w:rsidR="0025078D">
        <w:rPr>
          <w:rFonts w:ascii="Times New Roman" w:hAnsi="Times New Roman"/>
          <w:sz w:val="24"/>
          <w:szCs w:val="28"/>
          <w:lang w:val="az-Latn-AZ"/>
        </w:rPr>
        <w:t>,</w:t>
      </w:r>
      <w:r w:rsidRPr="002368EE">
        <w:rPr>
          <w:rFonts w:ascii="Times New Roman" w:hAnsi="Times New Roman"/>
          <w:sz w:val="24"/>
          <w:szCs w:val="28"/>
          <w:lang w:val="az-Latn-AZ"/>
        </w:rPr>
        <w:t xml:space="preserve"> əlbəttə</w:t>
      </w:r>
      <w:r w:rsidR="0025078D">
        <w:rPr>
          <w:rFonts w:ascii="Times New Roman" w:hAnsi="Times New Roman"/>
          <w:sz w:val="24"/>
          <w:szCs w:val="28"/>
          <w:lang w:val="az-Latn-AZ"/>
        </w:rPr>
        <w:t>,</w:t>
      </w:r>
      <w:r w:rsidRPr="002368EE">
        <w:rPr>
          <w:rFonts w:ascii="Times New Roman" w:hAnsi="Times New Roman"/>
          <w:sz w:val="24"/>
          <w:szCs w:val="28"/>
          <w:lang w:val="az-Latn-AZ"/>
        </w:rPr>
        <w:t xml:space="preserve"> şirkətin</w:t>
      </w:r>
      <w:r>
        <w:rPr>
          <w:rFonts w:ascii="Times New Roman" w:hAnsi="Times New Roman"/>
          <w:sz w:val="24"/>
          <w:szCs w:val="28"/>
          <w:lang w:val="az-Latn-AZ"/>
        </w:rPr>
        <w:t xml:space="preserve"> </w:t>
      </w:r>
      <w:r w:rsidRPr="002368EE">
        <w:rPr>
          <w:rFonts w:ascii="Times New Roman" w:hAnsi="Times New Roman"/>
          <w:sz w:val="24"/>
          <w:szCs w:val="28"/>
        </w:rPr>
        <w:t>missiyasından başlanır və</w:t>
      </w:r>
      <w:r w:rsidR="006D1BF7">
        <w:rPr>
          <w:rFonts w:ascii="Times New Roman" w:hAnsi="Times New Roman"/>
          <w:sz w:val="24"/>
          <w:szCs w:val="28"/>
        </w:rPr>
        <w:t xml:space="preserve"> bu elə</w:t>
      </w:r>
      <w:r w:rsidRPr="002368EE">
        <w:rPr>
          <w:rFonts w:ascii="Times New Roman" w:hAnsi="Times New Roman"/>
          <w:sz w:val="24"/>
          <w:szCs w:val="28"/>
        </w:rPr>
        <w:t xml:space="preserve"> bir məqsədə çatmaq</w:t>
      </w:r>
      <w:r>
        <w:rPr>
          <w:rFonts w:ascii="Times New Roman" w:hAnsi="Times New Roman"/>
          <w:sz w:val="24"/>
          <w:szCs w:val="28"/>
        </w:rPr>
        <w:t xml:space="preserve"> </w:t>
      </w:r>
      <w:r w:rsidRPr="002368EE">
        <w:rPr>
          <w:rFonts w:ascii="Times New Roman" w:hAnsi="Times New Roman"/>
          <w:sz w:val="24"/>
          <w:szCs w:val="28"/>
        </w:rPr>
        <w:t>nöqtəsidir</w:t>
      </w:r>
      <w:r>
        <w:rPr>
          <w:rFonts w:ascii="Times New Roman" w:hAnsi="Times New Roman"/>
          <w:sz w:val="24"/>
          <w:szCs w:val="28"/>
        </w:rPr>
        <w:t xml:space="preserve"> </w:t>
      </w:r>
      <w:r w:rsidRPr="002368EE">
        <w:rPr>
          <w:rFonts w:ascii="Times New Roman" w:hAnsi="Times New Roman"/>
          <w:sz w:val="24"/>
          <w:szCs w:val="28"/>
        </w:rPr>
        <w:t>ki, şirkətin və ya yerin mövcudluğunu hədəfin</w:t>
      </w:r>
      <w:r>
        <w:rPr>
          <w:rFonts w:ascii="Times New Roman" w:hAnsi="Times New Roman"/>
          <w:sz w:val="24"/>
          <w:szCs w:val="28"/>
        </w:rPr>
        <w:t xml:space="preserve"> </w:t>
      </w:r>
      <w:r w:rsidRPr="002368EE">
        <w:rPr>
          <w:rFonts w:ascii="Times New Roman" w:hAnsi="Times New Roman"/>
          <w:sz w:val="24"/>
          <w:szCs w:val="28"/>
        </w:rPr>
        <w:t>ümumi korporativ arxitekturada istiqamətlənmiş</w:t>
      </w:r>
      <w:r>
        <w:rPr>
          <w:rFonts w:ascii="Times New Roman" w:hAnsi="Times New Roman"/>
          <w:sz w:val="24"/>
          <w:szCs w:val="28"/>
        </w:rPr>
        <w:t xml:space="preserve"> </w:t>
      </w:r>
      <w:r w:rsidRPr="002368EE">
        <w:rPr>
          <w:rFonts w:ascii="Times New Roman" w:hAnsi="Times New Roman"/>
          <w:sz w:val="24"/>
          <w:szCs w:val="28"/>
        </w:rPr>
        <w:t>biznesi müəyyən edir. Missiyanın əsas dəyərləri və</w:t>
      </w:r>
      <w:r>
        <w:rPr>
          <w:rFonts w:ascii="Times New Roman" w:hAnsi="Times New Roman"/>
          <w:sz w:val="24"/>
          <w:szCs w:val="28"/>
        </w:rPr>
        <w:t xml:space="preserve"> </w:t>
      </w:r>
      <w:r w:rsidRPr="002368EE">
        <w:rPr>
          <w:rFonts w:ascii="Times New Roman" w:hAnsi="Times New Roman"/>
          <w:sz w:val="24"/>
          <w:szCs w:val="28"/>
        </w:rPr>
        <w:t>onu həyata keçirənlər, bütün fəaliyyəti</w:t>
      </w:r>
      <w:r>
        <w:rPr>
          <w:rFonts w:ascii="Times New Roman" w:hAnsi="Times New Roman"/>
          <w:sz w:val="24"/>
          <w:szCs w:val="28"/>
        </w:rPr>
        <w:t xml:space="preserve"> </w:t>
      </w:r>
      <w:r w:rsidRPr="002368EE">
        <w:rPr>
          <w:rFonts w:ascii="Times New Roman" w:hAnsi="Times New Roman"/>
          <w:sz w:val="24"/>
          <w:szCs w:val="28"/>
        </w:rPr>
        <w:t>boyunca</w:t>
      </w:r>
      <w:r>
        <w:rPr>
          <w:rFonts w:ascii="Times New Roman" w:hAnsi="Times New Roman"/>
          <w:sz w:val="24"/>
          <w:szCs w:val="28"/>
        </w:rPr>
        <w:t xml:space="preserve"> </w:t>
      </w:r>
      <w:r w:rsidRPr="002368EE">
        <w:rPr>
          <w:rFonts w:ascii="Times New Roman" w:hAnsi="Times New Roman"/>
          <w:sz w:val="24"/>
          <w:szCs w:val="28"/>
        </w:rPr>
        <w:t>kifayət qədər sabit</w:t>
      </w:r>
      <w:r>
        <w:rPr>
          <w:rFonts w:ascii="Times New Roman" w:hAnsi="Times New Roman"/>
          <w:sz w:val="24"/>
          <w:szCs w:val="28"/>
        </w:rPr>
        <w:t xml:space="preserve"> </w:t>
      </w:r>
      <w:r w:rsidRPr="002368EE">
        <w:rPr>
          <w:rFonts w:ascii="Times New Roman" w:hAnsi="Times New Roman"/>
          <w:sz w:val="24"/>
          <w:szCs w:val="28"/>
        </w:rPr>
        <w:t xml:space="preserve">qalır. Konsepsiyaya əsaslanaraq şirkətin gələcəyinin inkişaf layihəsi tərtib </w:t>
      </w:r>
      <w:r w:rsidR="006D1BF7">
        <w:rPr>
          <w:rFonts w:ascii="Times New Roman" w:hAnsi="Times New Roman"/>
          <w:sz w:val="24"/>
          <w:szCs w:val="28"/>
        </w:rPr>
        <w:t xml:space="preserve">olunur </w:t>
      </w:r>
      <w:r w:rsidRPr="002368EE">
        <w:rPr>
          <w:rFonts w:ascii="Times New Roman" w:hAnsi="Times New Roman"/>
          <w:sz w:val="24"/>
          <w:szCs w:val="28"/>
        </w:rPr>
        <w:t>və fəaliyyətin istiqaməti</w:t>
      </w:r>
      <w:r>
        <w:rPr>
          <w:rFonts w:ascii="Times New Roman" w:hAnsi="Times New Roman"/>
          <w:sz w:val="24"/>
          <w:szCs w:val="28"/>
        </w:rPr>
        <w:t xml:space="preserve"> </w:t>
      </w:r>
      <w:r w:rsidRPr="002368EE">
        <w:rPr>
          <w:rFonts w:ascii="Times New Roman" w:hAnsi="Times New Roman"/>
          <w:sz w:val="24"/>
          <w:szCs w:val="28"/>
        </w:rPr>
        <w:t xml:space="preserve">aydın müəyyən edilir. </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Bu</w:t>
      </w:r>
      <w:r w:rsidR="0025078D">
        <w:rPr>
          <w:rFonts w:ascii="Times New Roman" w:hAnsi="Times New Roman"/>
          <w:sz w:val="24"/>
          <w:szCs w:val="28"/>
        </w:rPr>
        <w:t>,</w:t>
      </w:r>
      <w:r w:rsidRPr="002368EE">
        <w:rPr>
          <w:rFonts w:ascii="Times New Roman" w:hAnsi="Times New Roman"/>
          <w:sz w:val="24"/>
          <w:szCs w:val="28"/>
        </w:rPr>
        <w:t xml:space="preserve"> işçilərin vəziyyə</w:t>
      </w:r>
      <w:r w:rsidR="0025078D">
        <w:rPr>
          <w:rFonts w:ascii="Times New Roman" w:hAnsi="Times New Roman"/>
          <w:sz w:val="24"/>
          <w:szCs w:val="28"/>
        </w:rPr>
        <w:t>tini yüngü</w:t>
      </w:r>
      <w:r w:rsidRPr="002368EE">
        <w:rPr>
          <w:rFonts w:ascii="Times New Roman" w:hAnsi="Times New Roman"/>
          <w:sz w:val="24"/>
          <w:szCs w:val="28"/>
        </w:rPr>
        <w:t>lləşdirir və vəziyyəti anlamağa kömək edir, yəni onlar nəyi və necə etməlidirlər ki, strategiyanın həyata keçrilməsi</w:t>
      </w:r>
      <w:r>
        <w:rPr>
          <w:rFonts w:ascii="Times New Roman" w:hAnsi="Times New Roman"/>
          <w:sz w:val="24"/>
          <w:szCs w:val="28"/>
        </w:rPr>
        <w:t xml:space="preserve"> </w:t>
      </w:r>
      <w:r w:rsidRPr="002368EE">
        <w:rPr>
          <w:rFonts w:ascii="Times New Roman" w:hAnsi="Times New Roman"/>
          <w:sz w:val="24"/>
          <w:szCs w:val="28"/>
        </w:rPr>
        <w:t>daha səmərəli olsun. Bundan başqa, konsepsiya şirkətin</w:t>
      </w:r>
      <w:r>
        <w:rPr>
          <w:rFonts w:ascii="Times New Roman" w:hAnsi="Times New Roman"/>
          <w:sz w:val="24"/>
          <w:szCs w:val="28"/>
        </w:rPr>
        <w:t xml:space="preserve"> </w:t>
      </w:r>
      <w:r w:rsidRPr="002368EE">
        <w:rPr>
          <w:rFonts w:ascii="Times New Roman" w:hAnsi="Times New Roman"/>
          <w:sz w:val="24"/>
          <w:szCs w:val="28"/>
        </w:rPr>
        <w:t xml:space="preserve">hərəkətini </w:t>
      </w:r>
      <w:r w:rsidR="006D1BF7">
        <w:rPr>
          <w:rFonts w:ascii="Times New Roman" w:hAnsi="Times New Roman"/>
          <w:sz w:val="24"/>
          <w:szCs w:val="28"/>
          <w:lang w:val="az-Latn-AZ"/>
        </w:rPr>
        <w:t>nizamlayır,</w:t>
      </w:r>
      <w:r w:rsidRPr="002368EE">
        <w:rPr>
          <w:rFonts w:ascii="Times New Roman" w:hAnsi="Times New Roman"/>
          <w:sz w:val="24"/>
          <w:szCs w:val="28"/>
          <w:lang w:val="az-Latn-AZ"/>
        </w:rPr>
        <w:t xml:space="preserve"> missiyaya uyğun</w:t>
      </w:r>
      <w:r>
        <w:rPr>
          <w:rFonts w:ascii="Times New Roman" w:hAnsi="Times New Roman"/>
          <w:sz w:val="24"/>
          <w:szCs w:val="28"/>
          <w:lang w:val="az-Latn-AZ"/>
        </w:rPr>
        <w:t xml:space="preserve"> </w:t>
      </w:r>
      <w:r w:rsidRPr="002368EE">
        <w:rPr>
          <w:rFonts w:ascii="Times New Roman" w:hAnsi="Times New Roman"/>
          <w:sz w:val="24"/>
          <w:szCs w:val="28"/>
        </w:rPr>
        <w:t>strategiyanın dinamikasına nəzarət edir və əsas dəyərlərin sabitliyindən əminlik yaradır, fəaliyyətin növbəti pillələrini tənzimləyir. Biznesin inkişaf strategiyasının bütün</w:t>
      </w:r>
      <w:r>
        <w:rPr>
          <w:rFonts w:ascii="Times New Roman" w:hAnsi="Times New Roman"/>
          <w:sz w:val="24"/>
          <w:szCs w:val="28"/>
        </w:rPr>
        <w:t xml:space="preserve"> </w:t>
      </w:r>
      <w:r w:rsidRPr="002368EE">
        <w:rPr>
          <w:rFonts w:ascii="Times New Roman" w:hAnsi="Times New Roman"/>
          <w:sz w:val="24"/>
          <w:szCs w:val="28"/>
        </w:rPr>
        <w:t>fəaliyyəti</w:t>
      </w:r>
      <w:r>
        <w:rPr>
          <w:rFonts w:ascii="Times New Roman" w:hAnsi="Times New Roman"/>
          <w:sz w:val="24"/>
          <w:szCs w:val="28"/>
        </w:rPr>
        <w:t xml:space="preserve"> </w:t>
      </w:r>
      <w:r w:rsidRPr="002368EE">
        <w:rPr>
          <w:rFonts w:ascii="Times New Roman" w:hAnsi="Times New Roman"/>
          <w:sz w:val="24"/>
          <w:szCs w:val="28"/>
        </w:rPr>
        <w:t>zaman çərçivəsində</w:t>
      </w:r>
      <w:r>
        <w:rPr>
          <w:rFonts w:ascii="Times New Roman" w:hAnsi="Times New Roman"/>
          <w:sz w:val="24"/>
          <w:szCs w:val="28"/>
        </w:rPr>
        <w:t xml:space="preserve"> </w:t>
      </w:r>
      <w:r w:rsidRPr="002368EE">
        <w:rPr>
          <w:rFonts w:ascii="Times New Roman" w:hAnsi="Times New Roman"/>
          <w:sz w:val="24"/>
          <w:szCs w:val="28"/>
        </w:rPr>
        <w:t>işləyir və</w:t>
      </w:r>
      <w:r w:rsidR="0025078D">
        <w:rPr>
          <w:rFonts w:ascii="Times New Roman" w:hAnsi="Times New Roman"/>
          <w:sz w:val="24"/>
          <w:szCs w:val="28"/>
        </w:rPr>
        <w:t xml:space="preserve"> inkişaf edir.</w:t>
      </w:r>
      <w:r w:rsidRPr="002368EE">
        <w:rPr>
          <w:rFonts w:ascii="Times New Roman" w:hAnsi="Times New Roman"/>
          <w:sz w:val="24"/>
          <w:szCs w:val="28"/>
        </w:rPr>
        <w:t xml:space="preserve"> </w:t>
      </w:r>
      <w:r w:rsidR="0025078D">
        <w:rPr>
          <w:rFonts w:ascii="Times New Roman" w:hAnsi="Times New Roman"/>
          <w:sz w:val="24"/>
          <w:szCs w:val="28"/>
        </w:rPr>
        <w:t>X</w:t>
      </w:r>
      <w:r w:rsidRPr="002368EE">
        <w:rPr>
          <w:rFonts w:ascii="Times New Roman" w:hAnsi="Times New Roman"/>
          <w:sz w:val="24"/>
          <w:szCs w:val="28"/>
        </w:rPr>
        <w:t>arici mühitin dəyişən şərtlərinə cavab vermək üçün</w:t>
      </w:r>
      <w:r>
        <w:rPr>
          <w:rFonts w:ascii="Times New Roman" w:hAnsi="Times New Roman"/>
          <w:sz w:val="24"/>
          <w:szCs w:val="28"/>
        </w:rPr>
        <w:t xml:space="preserve"> </w:t>
      </w:r>
      <w:r w:rsidRPr="002368EE">
        <w:rPr>
          <w:rFonts w:ascii="Times New Roman" w:hAnsi="Times New Roman"/>
          <w:sz w:val="24"/>
          <w:szCs w:val="28"/>
        </w:rPr>
        <w:t>daxili imkanları daha səmərəli səfərbər etmək tələb olunur.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0025078D">
        <w:rPr>
          <w:rFonts w:ascii="Times New Roman" w:hAnsi="Times New Roman"/>
          <w:sz w:val="24"/>
          <w:szCs w:val="28"/>
        </w:rPr>
        <w:t>SX</w:t>
      </w:r>
      <w:r w:rsidRPr="002368EE">
        <w:rPr>
          <w:rFonts w:ascii="Times New Roman" w:hAnsi="Times New Roman"/>
          <w:sz w:val="24"/>
          <w:szCs w:val="28"/>
        </w:rPr>
        <w:t xml:space="preserve"> üçün şirkətlərin</w:t>
      </w:r>
      <w:r>
        <w:rPr>
          <w:rFonts w:ascii="Times New Roman" w:hAnsi="Times New Roman"/>
          <w:sz w:val="24"/>
          <w:szCs w:val="28"/>
        </w:rPr>
        <w:t xml:space="preserve"> </w:t>
      </w:r>
      <w:r w:rsidRPr="002368EE">
        <w:rPr>
          <w:rFonts w:ascii="Times New Roman" w:hAnsi="Times New Roman"/>
          <w:sz w:val="24"/>
          <w:szCs w:val="28"/>
        </w:rPr>
        <w:t>əksəriyyəti artıq öz missiyasına</w:t>
      </w:r>
      <w:r>
        <w:rPr>
          <w:rFonts w:ascii="Times New Roman" w:hAnsi="Times New Roman"/>
          <w:sz w:val="24"/>
          <w:szCs w:val="28"/>
        </w:rPr>
        <w:t xml:space="preserve"> </w:t>
      </w:r>
      <w:r w:rsidRPr="002368EE">
        <w:rPr>
          <w:rFonts w:ascii="Times New Roman" w:hAnsi="Times New Roman"/>
          <w:sz w:val="24"/>
          <w:szCs w:val="28"/>
        </w:rPr>
        <w:t>uyğun olan xəyalı xülasə</w:t>
      </w:r>
      <w:r w:rsidR="006D1BF7">
        <w:rPr>
          <w:rFonts w:ascii="Times New Roman" w:hAnsi="Times New Roman"/>
          <w:sz w:val="24"/>
          <w:szCs w:val="28"/>
        </w:rPr>
        <w:t xml:space="preserve"> edir</w:t>
      </w:r>
      <w:r w:rsidRPr="002368EE">
        <w:rPr>
          <w:rFonts w:ascii="Times New Roman" w:hAnsi="Times New Roman"/>
          <w:sz w:val="24"/>
          <w:szCs w:val="28"/>
        </w:rPr>
        <w:t>. Əlbəttə, hamısı fəaliyyət növündən və hədəflərdən asılı olaraq fərqlə</w:t>
      </w:r>
      <w:r w:rsidR="006D1BF7">
        <w:rPr>
          <w:rFonts w:ascii="Times New Roman" w:hAnsi="Times New Roman"/>
          <w:sz w:val="24"/>
          <w:szCs w:val="28"/>
        </w:rPr>
        <w:t>nir</w:t>
      </w:r>
      <w:r w:rsidRPr="002368EE">
        <w:rPr>
          <w:rFonts w:ascii="Times New Roman" w:hAnsi="Times New Roman"/>
          <w:sz w:val="24"/>
          <w:szCs w:val="28"/>
        </w:rPr>
        <w:t>, lakin bir qədər ümumi vəziyyətlər mövcuddur ki, anlayışları xarakterizə etməyə imkan verir: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Əgər ümumu şəkildə missiyanı xarakterizə etsək</w:t>
      </w:r>
      <w:r w:rsidR="0025078D">
        <w:rPr>
          <w:rFonts w:ascii="Times New Roman" w:hAnsi="Times New Roman"/>
          <w:sz w:val="24"/>
          <w:szCs w:val="28"/>
        </w:rPr>
        <w:t>,</w:t>
      </w:r>
      <w:r w:rsidRPr="002368EE">
        <w:rPr>
          <w:rFonts w:ascii="Times New Roman" w:hAnsi="Times New Roman"/>
          <w:sz w:val="24"/>
          <w:szCs w:val="28"/>
        </w:rPr>
        <w:t xml:space="preserve"> belə nəticəyə gələ bilərik ki, şirkətlərin yaranmasının</w:t>
      </w:r>
      <w:r>
        <w:rPr>
          <w:rFonts w:ascii="Times New Roman" w:hAnsi="Times New Roman"/>
          <w:sz w:val="24"/>
          <w:szCs w:val="28"/>
        </w:rPr>
        <w:t xml:space="preserve"> </w:t>
      </w:r>
      <w:r w:rsidRPr="002368EE">
        <w:rPr>
          <w:rFonts w:ascii="Times New Roman" w:hAnsi="Times New Roman"/>
          <w:sz w:val="24"/>
          <w:szCs w:val="28"/>
        </w:rPr>
        <w:t>hədəfi</w:t>
      </w:r>
      <w:r>
        <w:rPr>
          <w:rFonts w:ascii="Times New Roman" w:hAnsi="Times New Roman"/>
          <w:sz w:val="24"/>
          <w:szCs w:val="28"/>
        </w:rPr>
        <w:t xml:space="preserve"> </w:t>
      </w:r>
      <w:r w:rsidRPr="002368EE">
        <w:rPr>
          <w:rFonts w:ascii="Times New Roman" w:hAnsi="Times New Roman"/>
          <w:sz w:val="24"/>
          <w:szCs w:val="28"/>
        </w:rPr>
        <w:t>onun məsələlərini və əsas dəyərlərini izah edən qısa</w:t>
      </w:r>
      <w:r w:rsidR="0025078D">
        <w:rPr>
          <w:rFonts w:ascii="Times New Roman" w:hAnsi="Times New Roman"/>
          <w:sz w:val="24"/>
          <w:szCs w:val="28"/>
        </w:rPr>
        <w:t>,</w:t>
      </w:r>
      <w:r w:rsidRPr="002368EE">
        <w:rPr>
          <w:rFonts w:ascii="Times New Roman" w:hAnsi="Times New Roman"/>
          <w:sz w:val="24"/>
          <w:szCs w:val="28"/>
        </w:rPr>
        <w:t xml:space="preserve"> aydın xülasə edilmiş daxili sənəddir ki, şirkətdə</w:t>
      </w:r>
      <w:r>
        <w:rPr>
          <w:rFonts w:ascii="Times New Roman" w:hAnsi="Times New Roman"/>
          <w:sz w:val="24"/>
          <w:szCs w:val="28"/>
        </w:rPr>
        <w:t xml:space="preserve"> </w:t>
      </w:r>
      <w:r w:rsidRPr="002368EE">
        <w:rPr>
          <w:rFonts w:ascii="Times New Roman" w:hAnsi="Times New Roman"/>
          <w:sz w:val="24"/>
          <w:szCs w:val="28"/>
        </w:rPr>
        <w:t>hər bir əməkdaşın fəaliyyət istiqamə</w:t>
      </w:r>
      <w:r w:rsidR="0025078D">
        <w:rPr>
          <w:rFonts w:ascii="Times New Roman" w:hAnsi="Times New Roman"/>
          <w:sz w:val="24"/>
          <w:szCs w:val="28"/>
        </w:rPr>
        <w:t>ti</w:t>
      </w:r>
      <w:r w:rsidRPr="002368EE">
        <w:rPr>
          <w:rFonts w:ascii="Times New Roman" w:hAnsi="Times New Roman"/>
          <w:sz w:val="24"/>
          <w:szCs w:val="28"/>
        </w:rPr>
        <w:t xml:space="preserve"> təyin edilir. Missiya</w:t>
      </w:r>
      <w:r w:rsidR="006D1BF7">
        <w:rPr>
          <w:rFonts w:ascii="Times New Roman" w:hAnsi="Times New Roman"/>
          <w:sz w:val="24"/>
          <w:szCs w:val="28"/>
        </w:rPr>
        <w:t>,</w:t>
      </w:r>
      <w:r w:rsidRPr="002368EE">
        <w:rPr>
          <w:rFonts w:ascii="Times New Roman" w:hAnsi="Times New Roman"/>
          <w:sz w:val="24"/>
          <w:szCs w:val="28"/>
        </w:rPr>
        <w:t xml:space="preserve"> həmçinin</w:t>
      </w:r>
      <w:r w:rsidR="0025078D">
        <w:rPr>
          <w:rFonts w:ascii="Times New Roman" w:hAnsi="Times New Roman"/>
          <w:sz w:val="24"/>
          <w:szCs w:val="28"/>
        </w:rPr>
        <w:t>,</w:t>
      </w:r>
      <w:r w:rsidRPr="002368EE">
        <w:rPr>
          <w:rFonts w:ascii="Times New Roman" w:hAnsi="Times New Roman"/>
          <w:sz w:val="24"/>
          <w:szCs w:val="28"/>
        </w:rPr>
        <w:t xml:space="preserve"> yaratdığı</w:t>
      </w:r>
      <w:r>
        <w:rPr>
          <w:rFonts w:ascii="Times New Roman" w:hAnsi="Times New Roman"/>
          <w:sz w:val="24"/>
          <w:szCs w:val="28"/>
        </w:rPr>
        <w:t xml:space="preserve"> </w:t>
      </w:r>
      <w:r w:rsidRPr="002368EE">
        <w:rPr>
          <w:rFonts w:ascii="Times New Roman" w:hAnsi="Times New Roman"/>
          <w:sz w:val="24"/>
          <w:szCs w:val="28"/>
        </w:rPr>
        <w:t>və təklif edilən məhsula və ya xidmətə görə üsullarının istehlak dəyərinin tə</w:t>
      </w:r>
      <w:r w:rsidR="0025078D">
        <w:rPr>
          <w:rFonts w:ascii="Times New Roman" w:hAnsi="Times New Roman"/>
          <w:sz w:val="24"/>
          <w:szCs w:val="28"/>
        </w:rPr>
        <w:t>klifini</w:t>
      </w:r>
      <w:r w:rsidRPr="002368EE">
        <w:rPr>
          <w:rFonts w:ascii="Times New Roman" w:hAnsi="Times New Roman"/>
          <w:sz w:val="24"/>
          <w:szCs w:val="28"/>
        </w:rPr>
        <w:t xml:space="preserve"> müəyyən etməli və müştərilərinə təklif</w:t>
      </w:r>
      <w:r>
        <w:rPr>
          <w:rFonts w:ascii="Times New Roman" w:hAnsi="Times New Roman"/>
          <w:sz w:val="24"/>
          <w:szCs w:val="28"/>
        </w:rPr>
        <w:t xml:space="preserve"> </w:t>
      </w:r>
      <w:r w:rsidRPr="002368EE">
        <w:rPr>
          <w:rFonts w:ascii="Times New Roman" w:hAnsi="Times New Roman"/>
          <w:sz w:val="24"/>
          <w:szCs w:val="28"/>
        </w:rPr>
        <w:t>etməlidir. Missiya daxili uyğunluğa</w:t>
      </w:r>
      <w:r>
        <w:rPr>
          <w:rFonts w:ascii="Times New Roman" w:hAnsi="Times New Roman"/>
          <w:sz w:val="24"/>
          <w:szCs w:val="28"/>
        </w:rPr>
        <w:t xml:space="preserve"> </w:t>
      </w:r>
      <w:r w:rsidR="006D1BF7">
        <w:rPr>
          <w:rFonts w:ascii="Times New Roman" w:hAnsi="Times New Roman"/>
          <w:sz w:val="24"/>
          <w:szCs w:val="28"/>
        </w:rPr>
        <w:t>malikdir. Aşağıda</w:t>
      </w:r>
      <w:r w:rsidRPr="002368EE">
        <w:rPr>
          <w:rFonts w:ascii="Times New Roman" w:hAnsi="Times New Roman"/>
          <w:sz w:val="24"/>
          <w:szCs w:val="28"/>
        </w:rPr>
        <w:t xml:space="preserve"> iki tamamilə müxtəlif şirkətlərin</w:t>
      </w:r>
      <w:r>
        <w:rPr>
          <w:rFonts w:ascii="Times New Roman" w:hAnsi="Times New Roman"/>
          <w:sz w:val="24"/>
          <w:szCs w:val="28"/>
        </w:rPr>
        <w:t xml:space="preserve"> </w:t>
      </w:r>
      <w:r w:rsidRPr="002368EE">
        <w:rPr>
          <w:rFonts w:ascii="Times New Roman" w:hAnsi="Times New Roman"/>
          <w:sz w:val="24"/>
          <w:szCs w:val="28"/>
        </w:rPr>
        <w:t>missiyalarından misallar</w:t>
      </w:r>
      <w:r>
        <w:rPr>
          <w:rFonts w:ascii="Times New Roman" w:hAnsi="Times New Roman"/>
          <w:sz w:val="24"/>
          <w:szCs w:val="28"/>
        </w:rPr>
        <w:t xml:space="preserve"> </w:t>
      </w:r>
      <w:r w:rsidRPr="002368EE">
        <w:rPr>
          <w:rFonts w:ascii="Times New Roman" w:hAnsi="Times New Roman"/>
          <w:sz w:val="24"/>
          <w:szCs w:val="28"/>
        </w:rPr>
        <w:t>gətirərək</w:t>
      </w:r>
      <w:r>
        <w:rPr>
          <w:rFonts w:ascii="Times New Roman" w:hAnsi="Times New Roman"/>
          <w:sz w:val="24"/>
          <w:szCs w:val="28"/>
        </w:rPr>
        <w:t xml:space="preserve"> </w:t>
      </w:r>
      <w:r w:rsidRPr="002368EE">
        <w:rPr>
          <w:rFonts w:ascii="Times New Roman" w:hAnsi="Times New Roman"/>
          <w:sz w:val="24"/>
          <w:szCs w:val="28"/>
        </w:rPr>
        <w:t xml:space="preserve">təhlil </w:t>
      </w:r>
      <w:r w:rsidR="006D1BF7">
        <w:rPr>
          <w:rFonts w:ascii="Times New Roman" w:hAnsi="Times New Roman"/>
          <w:sz w:val="24"/>
          <w:szCs w:val="28"/>
        </w:rPr>
        <w:t>etmək olar.</w:t>
      </w:r>
      <w:r w:rsidRPr="002368EE">
        <w:rPr>
          <w:rFonts w:ascii="Times New Roman" w:hAnsi="Times New Roman"/>
          <w:sz w:val="24"/>
          <w:szCs w:val="28"/>
        </w:rPr>
        <w:t>.</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“SƏN”</w:t>
      </w:r>
      <w:r>
        <w:rPr>
          <w:rFonts w:ascii="Times New Roman" w:hAnsi="Times New Roman"/>
          <w:sz w:val="24"/>
          <w:szCs w:val="28"/>
        </w:rPr>
        <w:t xml:space="preserve"> </w:t>
      </w:r>
      <w:r w:rsidRPr="002368EE">
        <w:rPr>
          <w:rFonts w:ascii="Times New Roman" w:hAnsi="Times New Roman"/>
          <w:sz w:val="24"/>
          <w:szCs w:val="28"/>
        </w:rPr>
        <w:t>şirkətinin missiyasının</w:t>
      </w:r>
      <w:r>
        <w:rPr>
          <w:rFonts w:ascii="Times New Roman" w:hAnsi="Times New Roman"/>
          <w:sz w:val="24"/>
          <w:szCs w:val="28"/>
        </w:rPr>
        <w:t xml:space="preserve"> </w:t>
      </w:r>
      <w:r w:rsidRPr="002368EE">
        <w:rPr>
          <w:rFonts w:ascii="Times New Roman" w:hAnsi="Times New Roman"/>
          <w:sz w:val="24"/>
          <w:szCs w:val="28"/>
        </w:rPr>
        <w:t>hazırlanması</w:t>
      </w:r>
      <w:r>
        <w:rPr>
          <w:rFonts w:ascii="Times New Roman" w:hAnsi="Times New Roman"/>
          <w:sz w:val="24"/>
          <w:szCs w:val="28"/>
        </w:rPr>
        <w:t xml:space="preserve"> </w:t>
      </w:r>
      <w:r w:rsidRPr="002368EE">
        <w:rPr>
          <w:rFonts w:ascii="Times New Roman" w:hAnsi="Times New Roman"/>
          <w:sz w:val="24"/>
          <w:szCs w:val="28"/>
        </w:rPr>
        <w:t>və çiçəklənmə dövrünün</w:t>
      </w:r>
      <w:r>
        <w:rPr>
          <w:rFonts w:ascii="Times New Roman" w:hAnsi="Times New Roman"/>
          <w:sz w:val="24"/>
          <w:szCs w:val="28"/>
        </w:rPr>
        <w:t xml:space="preserve"> </w:t>
      </w:r>
      <w:r w:rsidRPr="002368EE">
        <w:rPr>
          <w:rFonts w:ascii="Times New Roman" w:hAnsi="Times New Roman"/>
          <w:sz w:val="24"/>
          <w:szCs w:val="28"/>
        </w:rPr>
        <w:t>yeni korporativ konsepsiyasının həyata keçirilməsi</w:t>
      </w:r>
      <w:r>
        <w:rPr>
          <w:rFonts w:ascii="Times New Roman" w:hAnsi="Times New Roman"/>
          <w:sz w:val="24"/>
          <w:szCs w:val="28"/>
        </w:rPr>
        <w:t xml:space="preserve"> </w:t>
      </w:r>
      <w:r w:rsidRPr="002368EE">
        <w:rPr>
          <w:rFonts w:ascii="Times New Roman" w:hAnsi="Times New Roman"/>
          <w:sz w:val="24"/>
          <w:szCs w:val="28"/>
        </w:rPr>
        <w:t>öz hədəfini ifadə edir. Bizim missiyamız üçü bir-birindən asılı hissədən ibarətdir. Onun Məhsulu Qarabağdan</w:t>
      </w:r>
      <w:r>
        <w:rPr>
          <w:rFonts w:ascii="Times New Roman" w:hAnsi="Times New Roman"/>
          <w:sz w:val="24"/>
          <w:szCs w:val="28"/>
        </w:rPr>
        <w:t xml:space="preserve"> </w:t>
      </w:r>
      <w:r w:rsidRPr="002368EE">
        <w:rPr>
          <w:rFonts w:ascii="Times New Roman" w:hAnsi="Times New Roman"/>
          <w:sz w:val="24"/>
          <w:szCs w:val="28"/>
        </w:rPr>
        <w:t>süd xammalından istifadə edərək</w:t>
      </w:r>
      <w:r w:rsidR="0025078D">
        <w:rPr>
          <w:rFonts w:ascii="Times New Roman" w:hAnsi="Times New Roman"/>
          <w:sz w:val="24"/>
          <w:szCs w:val="28"/>
        </w:rPr>
        <w:t>,</w:t>
      </w:r>
      <w:r w:rsidRPr="002368EE">
        <w:rPr>
          <w:rFonts w:ascii="Times New Roman" w:hAnsi="Times New Roman"/>
          <w:sz w:val="24"/>
          <w:szCs w:val="28"/>
        </w:rPr>
        <w:t xml:space="preserve"> təbii yüksə</w:t>
      </w:r>
      <w:r w:rsidR="006D1BF7">
        <w:rPr>
          <w:rFonts w:ascii="Times New Roman" w:hAnsi="Times New Roman"/>
          <w:sz w:val="24"/>
          <w:szCs w:val="28"/>
        </w:rPr>
        <w:t>k</w:t>
      </w:r>
      <w:r w:rsidRPr="002368EE">
        <w:rPr>
          <w:rFonts w:ascii="Times New Roman" w:hAnsi="Times New Roman"/>
          <w:sz w:val="24"/>
          <w:szCs w:val="28"/>
        </w:rPr>
        <w:t>keyfiyyətli dondurmanın geniş çeşidini istehsal edir, qablaşdırır</w:t>
      </w:r>
      <w:r w:rsidR="006D1BF7">
        <w:rPr>
          <w:rFonts w:ascii="Times New Roman" w:hAnsi="Times New Roman"/>
          <w:sz w:val="24"/>
          <w:szCs w:val="28"/>
        </w:rPr>
        <w:t>,</w:t>
      </w:r>
      <w:r w:rsidRPr="002368EE">
        <w:rPr>
          <w:rFonts w:ascii="Times New Roman" w:hAnsi="Times New Roman"/>
          <w:sz w:val="24"/>
          <w:szCs w:val="28"/>
        </w:rPr>
        <w:t xml:space="preserve"> bölür və satır. İqtisadi səmərəliliyi isə ondan ibarətdir ki,</w:t>
      </w:r>
      <w:r>
        <w:rPr>
          <w:rFonts w:ascii="Times New Roman" w:hAnsi="Times New Roman"/>
          <w:sz w:val="24"/>
          <w:szCs w:val="28"/>
        </w:rPr>
        <w:t xml:space="preserve"> </w:t>
      </w:r>
      <w:r w:rsidRPr="002368EE">
        <w:rPr>
          <w:rFonts w:ascii="Times New Roman" w:hAnsi="Times New Roman"/>
          <w:sz w:val="24"/>
          <w:szCs w:val="28"/>
        </w:rPr>
        <w:t>gəlirliliyin artması üçün</w:t>
      </w:r>
      <w:r>
        <w:rPr>
          <w:rFonts w:ascii="Times New Roman" w:hAnsi="Times New Roman"/>
          <w:sz w:val="24"/>
          <w:szCs w:val="28"/>
        </w:rPr>
        <w:t xml:space="preserve"> </w:t>
      </w:r>
      <w:r w:rsidRPr="002368EE">
        <w:rPr>
          <w:rFonts w:ascii="Times New Roman" w:hAnsi="Times New Roman"/>
          <w:sz w:val="24"/>
          <w:szCs w:val="28"/>
        </w:rPr>
        <w:t xml:space="preserve">möhkəm maliyyə bazası əsasında hərəkət </w:t>
      </w:r>
      <w:r w:rsidRPr="002368EE">
        <w:rPr>
          <w:rFonts w:ascii="Times New Roman" w:hAnsi="Times New Roman"/>
          <w:sz w:val="24"/>
          <w:szCs w:val="28"/>
        </w:rPr>
        <w:lastRenderedPageBreak/>
        <w:t>edir</w:t>
      </w:r>
      <w:r w:rsidR="0025078D">
        <w:rPr>
          <w:rFonts w:ascii="Times New Roman" w:hAnsi="Times New Roman"/>
          <w:sz w:val="24"/>
          <w:szCs w:val="28"/>
        </w:rPr>
        <w:t xml:space="preserve">, </w:t>
      </w:r>
      <w:r w:rsidRPr="002368EE">
        <w:rPr>
          <w:rFonts w:ascii="Times New Roman" w:hAnsi="Times New Roman"/>
          <w:sz w:val="24"/>
          <w:szCs w:val="28"/>
        </w:rPr>
        <w:t>səhmdarlar üçün dəyərin artımını yaradır</w:t>
      </w:r>
      <w:r w:rsidR="0025078D">
        <w:rPr>
          <w:rFonts w:ascii="Times New Roman" w:hAnsi="Times New Roman"/>
          <w:sz w:val="24"/>
          <w:szCs w:val="28"/>
        </w:rPr>
        <w:t xml:space="preserve"> və</w:t>
      </w:r>
      <w:r w:rsidRPr="002368EE">
        <w:rPr>
          <w:rFonts w:ascii="Times New Roman" w:hAnsi="Times New Roman"/>
          <w:sz w:val="24"/>
          <w:szCs w:val="28"/>
        </w:rPr>
        <w:t xml:space="preserve"> əməkdaşları üçün isə karyeralarının artmasına və maliyyə mükafatının imkanlarının genişlənməsinə səbəb olur. </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Cəmiyyətin isə bundan mənfə</w:t>
      </w:r>
      <w:r w:rsidR="0025078D">
        <w:rPr>
          <w:rFonts w:ascii="Times New Roman" w:hAnsi="Times New Roman"/>
          <w:sz w:val="24"/>
          <w:szCs w:val="28"/>
        </w:rPr>
        <w:t>ə</w:t>
      </w:r>
      <w:r w:rsidRPr="002368EE">
        <w:rPr>
          <w:rFonts w:ascii="Times New Roman" w:hAnsi="Times New Roman"/>
          <w:sz w:val="24"/>
          <w:szCs w:val="28"/>
        </w:rPr>
        <w:t>ti ondan ibarət olur ki, “SƏN” şirkəti bizne</w:t>
      </w:r>
      <w:r>
        <w:rPr>
          <w:rFonts w:ascii="Times New Roman" w:hAnsi="Times New Roman"/>
          <w:sz w:val="24"/>
          <w:szCs w:val="28"/>
        </w:rPr>
        <w:softHyphen/>
      </w:r>
      <w:r w:rsidRPr="002368EE">
        <w:rPr>
          <w:rFonts w:ascii="Times New Roman" w:hAnsi="Times New Roman"/>
          <w:sz w:val="24"/>
          <w:szCs w:val="28"/>
        </w:rPr>
        <w:t>sin mərkəzi rolunda</w:t>
      </w:r>
      <w:r>
        <w:rPr>
          <w:rFonts w:ascii="Times New Roman" w:hAnsi="Times New Roman"/>
          <w:sz w:val="24"/>
          <w:szCs w:val="28"/>
        </w:rPr>
        <w:t xml:space="preserve"> </w:t>
      </w:r>
      <w:r w:rsidRPr="002368EE">
        <w:rPr>
          <w:rFonts w:ascii="Times New Roman" w:hAnsi="Times New Roman"/>
          <w:sz w:val="24"/>
          <w:szCs w:val="28"/>
        </w:rPr>
        <w:t>cəmiyyətin</w:t>
      </w:r>
      <w:r>
        <w:rPr>
          <w:rFonts w:ascii="Times New Roman" w:hAnsi="Times New Roman"/>
          <w:sz w:val="24"/>
          <w:szCs w:val="28"/>
        </w:rPr>
        <w:t xml:space="preserve"> </w:t>
      </w:r>
      <w:r w:rsidRPr="002368EE">
        <w:rPr>
          <w:rFonts w:ascii="Times New Roman" w:hAnsi="Times New Roman"/>
          <w:sz w:val="24"/>
          <w:szCs w:val="28"/>
        </w:rPr>
        <w:t>strukturunda inkişaf rolunu</w:t>
      </w:r>
      <w:r>
        <w:rPr>
          <w:rFonts w:ascii="Times New Roman" w:hAnsi="Times New Roman"/>
          <w:sz w:val="24"/>
          <w:szCs w:val="28"/>
        </w:rPr>
        <w:t xml:space="preserve"> </w:t>
      </w:r>
      <w:r w:rsidRPr="002368EE">
        <w:rPr>
          <w:rFonts w:ascii="Times New Roman" w:hAnsi="Times New Roman"/>
          <w:sz w:val="24"/>
          <w:szCs w:val="28"/>
        </w:rPr>
        <w:t>oynayır və</w:t>
      </w:r>
      <w:r>
        <w:rPr>
          <w:rFonts w:ascii="Times New Roman" w:hAnsi="Times New Roman"/>
          <w:sz w:val="24"/>
          <w:szCs w:val="28"/>
        </w:rPr>
        <w:t xml:space="preserve"> </w:t>
      </w:r>
      <w:r w:rsidRPr="002368EE">
        <w:rPr>
          <w:rFonts w:ascii="Times New Roman" w:hAnsi="Times New Roman"/>
          <w:sz w:val="24"/>
          <w:szCs w:val="28"/>
        </w:rPr>
        <w:t>cə</w:t>
      </w:r>
      <w:r>
        <w:rPr>
          <w:rFonts w:ascii="Times New Roman" w:hAnsi="Times New Roman"/>
          <w:sz w:val="24"/>
          <w:szCs w:val="28"/>
        </w:rPr>
        <w:softHyphen/>
      </w:r>
      <w:r w:rsidRPr="002368EE">
        <w:rPr>
          <w:rFonts w:ascii="Times New Roman" w:hAnsi="Times New Roman"/>
          <w:sz w:val="24"/>
          <w:szCs w:val="28"/>
        </w:rPr>
        <w:t>miyyətin inkişafının</w:t>
      </w:r>
      <w:r>
        <w:rPr>
          <w:rFonts w:ascii="Times New Roman" w:hAnsi="Times New Roman"/>
          <w:sz w:val="24"/>
          <w:szCs w:val="28"/>
        </w:rPr>
        <w:t xml:space="preserve"> </w:t>
      </w:r>
      <w:r w:rsidRPr="002368EE">
        <w:rPr>
          <w:rFonts w:ascii="Times New Roman" w:hAnsi="Times New Roman"/>
          <w:sz w:val="24"/>
          <w:szCs w:val="28"/>
        </w:rPr>
        <w:t>keyfiyyətinin artmasının yeni üsullarına təşəbbüs göstərir.</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Bu proseslər yerli, milli və beynəlxalq miqyaslarda baş verir.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Misal üçün deyə</w:t>
      </w:r>
      <w:r w:rsidR="006D1BF7">
        <w:rPr>
          <w:rFonts w:ascii="Times New Roman" w:hAnsi="Times New Roman"/>
          <w:sz w:val="24"/>
          <w:szCs w:val="28"/>
        </w:rPr>
        <w:t>k ki, a</w:t>
      </w:r>
      <w:r w:rsidRPr="002368EE">
        <w:rPr>
          <w:rFonts w:ascii="Times New Roman" w:hAnsi="Times New Roman"/>
          <w:sz w:val="24"/>
          <w:szCs w:val="28"/>
        </w:rPr>
        <w:t>zərbaycanlıların möhtəşəm şəhəri olan Bakının missiyası ondan ibarətdir ki, keyfiyyətli ictimai xidmətlərin verilməsini təmin etmək,</w:t>
      </w:r>
      <w:r>
        <w:rPr>
          <w:rFonts w:ascii="Times New Roman" w:hAnsi="Times New Roman"/>
          <w:sz w:val="24"/>
          <w:szCs w:val="28"/>
        </w:rPr>
        <w:t xml:space="preserve"> </w:t>
      </w:r>
      <w:r w:rsidRPr="002368EE">
        <w:rPr>
          <w:rFonts w:ascii="Times New Roman" w:hAnsi="Times New Roman"/>
          <w:sz w:val="24"/>
          <w:szCs w:val="28"/>
        </w:rPr>
        <w:t>təhlükəsizlik parametrlərini daha da yüksəltmək, sakinlər üçün sağlamlıq və digər</w:t>
      </w:r>
      <w:r>
        <w:rPr>
          <w:rFonts w:ascii="Times New Roman" w:hAnsi="Times New Roman"/>
          <w:sz w:val="24"/>
          <w:szCs w:val="28"/>
        </w:rPr>
        <w:t xml:space="preserve"> </w:t>
      </w:r>
      <w:r w:rsidRPr="002368EE">
        <w:rPr>
          <w:rFonts w:ascii="Times New Roman" w:hAnsi="Times New Roman"/>
          <w:sz w:val="24"/>
          <w:szCs w:val="28"/>
        </w:rPr>
        <w:t>yaşayış keyfiyyətlərni daha da yaxşılaşdırmaq önəmlidir. Çünki, şəhər cəmiyyətin ehtiyaclarını müəyyən edir</w:t>
      </w:r>
      <w:r w:rsidR="0025078D">
        <w:rPr>
          <w:rFonts w:ascii="Times New Roman" w:hAnsi="Times New Roman"/>
          <w:sz w:val="24"/>
          <w:szCs w:val="28"/>
        </w:rPr>
        <w:t>,</w:t>
      </w:r>
      <w:r w:rsidRPr="002368EE">
        <w:rPr>
          <w:rFonts w:ascii="Times New Roman" w:hAnsi="Times New Roman"/>
          <w:sz w:val="24"/>
          <w:szCs w:val="28"/>
        </w:rPr>
        <w:t xml:space="preserve"> onları təmin etməyə çalışır və</w:t>
      </w:r>
      <w:r w:rsidR="0025078D">
        <w:rPr>
          <w:rFonts w:ascii="Times New Roman" w:hAnsi="Times New Roman"/>
          <w:sz w:val="24"/>
          <w:szCs w:val="28"/>
        </w:rPr>
        <w:t xml:space="preserve"> bunlar </w:t>
      </w:r>
      <w:r w:rsidRPr="002368EE">
        <w:rPr>
          <w:rFonts w:ascii="Times New Roman" w:hAnsi="Times New Roman"/>
          <w:sz w:val="24"/>
          <w:szCs w:val="28"/>
        </w:rPr>
        <w:t>SX-də öz əksini tapmalıdır:</w:t>
      </w:r>
    </w:p>
    <w:p w:rsidR="003D644F" w:rsidRPr="006D1BF7" w:rsidRDefault="006D1BF7" w:rsidP="00F1754C">
      <w:pPr>
        <w:tabs>
          <w:tab w:val="left" w:pos="851"/>
        </w:tabs>
        <w:spacing w:after="0" w:line="264" w:lineRule="auto"/>
        <w:jc w:val="both"/>
        <w:rPr>
          <w:rFonts w:ascii="Times New Roman" w:hAnsi="Times New Roman"/>
          <w:sz w:val="24"/>
          <w:szCs w:val="28"/>
        </w:rPr>
      </w:pPr>
      <w:r>
        <w:rPr>
          <w:rFonts w:ascii="Times New Roman" w:hAnsi="Times New Roman"/>
          <w:sz w:val="24"/>
          <w:szCs w:val="28"/>
        </w:rPr>
        <w:t xml:space="preserve">         1</w:t>
      </w:r>
      <w:r w:rsidR="000A53B3">
        <w:rPr>
          <w:rFonts w:ascii="Times New Roman" w:hAnsi="Times New Roman"/>
          <w:sz w:val="24"/>
          <w:szCs w:val="28"/>
        </w:rPr>
        <w:t>.</w:t>
      </w:r>
      <w:r w:rsidR="00A7043C">
        <w:rPr>
          <w:rFonts w:ascii="Times New Roman" w:hAnsi="Times New Roman"/>
          <w:sz w:val="24"/>
          <w:szCs w:val="28"/>
        </w:rPr>
        <w:t xml:space="preserve"> </w:t>
      </w:r>
      <w:r w:rsidR="0025078D" w:rsidRPr="006D1BF7">
        <w:rPr>
          <w:rFonts w:ascii="Times New Roman" w:hAnsi="Times New Roman"/>
          <w:sz w:val="24"/>
          <w:szCs w:val="28"/>
        </w:rPr>
        <w:t>Y</w:t>
      </w:r>
      <w:r w:rsidR="003D644F" w:rsidRPr="006D1BF7">
        <w:rPr>
          <w:rFonts w:ascii="Times New Roman" w:hAnsi="Times New Roman"/>
          <w:sz w:val="24"/>
          <w:szCs w:val="28"/>
        </w:rPr>
        <w:t>aradaraq və səmərəli əməkdaşlıqları dəstəkləyərək;</w:t>
      </w:r>
    </w:p>
    <w:p w:rsidR="003D644F" w:rsidRPr="002368EE" w:rsidRDefault="006D1BF7" w:rsidP="00F1754C">
      <w:pPr>
        <w:spacing w:after="0" w:line="264" w:lineRule="auto"/>
        <w:ind w:firstLine="567"/>
        <w:jc w:val="both"/>
        <w:rPr>
          <w:rFonts w:ascii="Times New Roman" w:hAnsi="Times New Roman"/>
          <w:sz w:val="24"/>
          <w:szCs w:val="28"/>
        </w:rPr>
      </w:pPr>
      <w:r>
        <w:rPr>
          <w:rFonts w:ascii="Times New Roman" w:hAnsi="Times New Roman"/>
          <w:sz w:val="24"/>
          <w:szCs w:val="28"/>
        </w:rPr>
        <w:t>2</w:t>
      </w:r>
      <w:r w:rsidR="000A53B3">
        <w:rPr>
          <w:rFonts w:ascii="Times New Roman" w:hAnsi="Times New Roman"/>
          <w:sz w:val="24"/>
          <w:szCs w:val="28"/>
        </w:rPr>
        <w:t>.</w:t>
      </w:r>
      <w:r w:rsidR="0025078D">
        <w:rPr>
          <w:rFonts w:ascii="Times New Roman" w:hAnsi="Times New Roman"/>
          <w:sz w:val="24"/>
          <w:szCs w:val="28"/>
        </w:rPr>
        <w:t xml:space="preserve"> C</w:t>
      </w:r>
      <w:r w:rsidR="003D644F" w:rsidRPr="002368EE">
        <w:rPr>
          <w:rFonts w:ascii="Times New Roman" w:hAnsi="Times New Roman"/>
          <w:sz w:val="24"/>
          <w:szCs w:val="28"/>
        </w:rPr>
        <w:t>əlb edərək və peşəkar əsaslandırılmış əməkdaşları saxlayaraq;</w:t>
      </w:r>
    </w:p>
    <w:p w:rsidR="003D644F" w:rsidRPr="002368EE" w:rsidRDefault="006D1BF7" w:rsidP="00F1754C">
      <w:pPr>
        <w:spacing w:after="0" w:line="264" w:lineRule="auto"/>
        <w:ind w:firstLine="567"/>
        <w:jc w:val="both"/>
        <w:rPr>
          <w:rFonts w:ascii="Times New Roman" w:hAnsi="Times New Roman"/>
          <w:sz w:val="24"/>
          <w:szCs w:val="28"/>
        </w:rPr>
      </w:pPr>
      <w:r>
        <w:rPr>
          <w:rFonts w:ascii="Times New Roman" w:hAnsi="Times New Roman"/>
          <w:sz w:val="24"/>
          <w:szCs w:val="28"/>
        </w:rPr>
        <w:t>3</w:t>
      </w:r>
      <w:r w:rsidR="000A53B3">
        <w:rPr>
          <w:rFonts w:ascii="Times New Roman" w:hAnsi="Times New Roman"/>
          <w:sz w:val="24"/>
          <w:szCs w:val="28"/>
        </w:rPr>
        <w:t>.</w:t>
      </w:r>
      <w:r w:rsidR="0079145D">
        <w:rPr>
          <w:rFonts w:ascii="Times New Roman" w:hAnsi="Times New Roman"/>
          <w:sz w:val="24"/>
          <w:szCs w:val="28"/>
        </w:rPr>
        <w:t xml:space="preserve"> S</w:t>
      </w:r>
      <w:r w:rsidR="003D644F" w:rsidRPr="002368EE">
        <w:rPr>
          <w:rFonts w:ascii="Times New Roman" w:hAnsi="Times New Roman"/>
          <w:sz w:val="24"/>
          <w:szCs w:val="28"/>
        </w:rPr>
        <w:t>trategiyadan</w:t>
      </w:r>
      <w:r w:rsidR="003D644F">
        <w:rPr>
          <w:rFonts w:ascii="Times New Roman" w:hAnsi="Times New Roman"/>
          <w:sz w:val="24"/>
          <w:szCs w:val="28"/>
        </w:rPr>
        <w:t xml:space="preserve"> </w:t>
      </w:r>
      <w:r w:rsidR="003D644F" w:rsidRPr="002368EE">
        <w:rPr>
          <w:rFonts w:ascii="Times New Roman" w:hAnsi="Times New Roman"/>
          <w:sz w:val="24"/>
          <w:szCs w:val="28"/>
        </w:rPr>
        <w:t>biznesin planlaşdırmasında</w:t>
      </w:r>
      <w:r w:rsidR="003D644F">
        <w:rPr>
          <w:rFonts w:ascii="Times New Roman" w:hAnsi="Times New Roman"/>
          <w:sz w:val="24"/>
          <w:szCs w:val="28"/>
        </w:rPr>
        <w:t xml:space="preserve"> </w:t>
      </w:r>
      <w:r w:rsidR="003D644F" w:rsidRPr="002368EE">
        <w:rPr>
          <w:rFonts w:ascii="Times New Roman" w:hAnsi="Times New Roman"/>
          <w:sz w:val="24"/>
          <w:szCs w:val="28"/>
        </w:rPr>
        <w:t>istifadə edərək.</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SX</w:t>
      </w:r>
      <w:r>
        <w:rPr>
          <w:rFonts w:ascii="Times New Roman" w:hAnsi="Times New Roman"/>
          <w:sz w:val="24"/>
          <w:szCs w:val="28"/>
        </w:rPr>
        <w:t xml:space="preserve"> </w:t>
      </w:r>
      <w:r w:rsidRPr="002368EE">
        <w:rPr>
          <w:rFonts w:ascii="Times New Roman" w:hAnsi="Times New Roman"/>
          <w:sz w:val="24"/>
          <w:szCs w:val="28"/>
        </w:rPr>
        <w:t>qurulmuş xəyalların qısa</w:t>
      </w:r>
      <w:r w:rsidR="006D1BF7">
        <w:rPr>
          <w:rFonts w:ascii="Times New Roman" w:hAnsi="Times New Roman"/>
          <w:sz w:val="24"/>
          <w:szCs w:val="28"/>
        </w:rPr>
        <w:t>,</w:t>
      </w:r>
      <w:r w:rsidRPr="002368EE">
        <w:rPr>
          <w:rFonts w:ascii="Times New Roman" w:hAnsi="Times New Roman"/>
          <w:sz w:val="24"/>
          <w:szCs w:val="28"/>
        </w:rPr>
        <w:t xml:space="preserve"> aydın xülasə edilmiş daxili sənədidir, hansı ki, tarazlığı</w:t>
      </w:r>
      <w:r>
        <w:rPr>
          <w:rFonts w:ascii="Times New Roman" w:hAnsi="Times New Roman"/>
          <w:sz w:val="24"/>
          <w:szCs w:val="28"/>
        </w:rPr>
        <w:t xml:space="preserve"> </w:t>
      </w:r>
      <w:r w:rsidRPr="002368EE">
        <w:rPr>
          <w:rFonts w:ascii="Times New Roman" w:hAnsi="Times New Roman"/>
          <w:sz w:val="24"/>
          <w:szCs w:val="28"/>
        </w:rPr>
        <w:t>müəyyən edir və şirkətin</w:t>
      </w:r>
      <w:r>
        <w:rPr>
          <w:rFonts w:ascii="Times New Roman" w:hAnsi="Times New Roman"/>
          <w:sz w:val="24"/>
          <w:szCs w:val="28"/>
        </w:rPr>
        <w:t xml:space="preserve"> </w:t>
      </w:r>
      <w:r w:rsidRPr="002368EE">
        <w:rPr>
          <w:rFonts w:ascii="Times New Roman" w:hAnsi="Times New Roman"/>
          <w:sz w:val="24"/>
          <w:szCs w:val="28"/>
        </w:rPr>
        <w:t>hədəfinin üç ildən</w:t>
      </w:r>
      <w:r>
        <w:rPr>
          <w:rFonts w:ascii="Times New Roman" w:hAnsi="Times New Roman"/>
          <w:sz w:val="24"/>
          <w:szCs w:val="28"/>
        </w:rPr>
        <w:t xml:space="preserve"> </w:t>
      </w:r>
      <w:r w:rsidRPr="002368EE">
        <w:rPr>
          <w:rFonts w:ascii="Times New Roman" w:hAnsi="Times New Roman"/>
          <w:sz w:val="24"/>
          <w:szCs w:val="28"/>
        </w:rPr>
        <w:t>on ilə</w:t>
      </w:r>
      <w:r>
        <w:rPr>
          <w:rFonts w:ascii="Times New Roman" w:hAnsi="Times New Roman"/>
          <w:sz w:val="24"/>
          <w:szCs w:val="28"/>
        </w:rPr>
        <w:t xml:space="preserve"> </w:t>
      </w:r>
      <w:r w:rsidRPr="002368EE">
        <w:rPr>
          <w:rFonts w:ascii="Times New Roman" w:hAnsi="Times New Roman"/>
          <w:sz w:val="24"/>
          <w:szCs w:val="28"/>
        </w:rPr>
        <w:t>qədər müddətini müəyyən edə bilər. Xəyal xarici uyğunluğa da</w:t>
      </w:r>
      <w:r>
        <w:rPr>
          <w:rFonts w:ascii="Times New Roman" w:hAnsi="Times New Roman"/>
          <w:sz w:val="24"/>
          <w:szCs w:val="28"/>
        </w:rPr>
        <w:t xml:space="preserve"> </w:t>
      </w:r>
      <w:r w:rsidRPr="002368EE">
        <w:rPr>
          <w:rFonts w:ascii="Times New Roman" w:hAnsi="Times New Roman"/>
          <w:sz w:val="24"/>
          <w:szCs w:val="28"/>
        </w:rPr>
        <w:t>malikdir və bazarda</w:t>
      </w:r>
      <w:r>
        <w:rPr>
          <w:rFonts w:ascii="Times New Roman" w:hAnsi="Times New Roman"/>
          <w:sz w:val="24"/>
          <w:szCs w:val="28"/>
        </w:rPr>
        <w:t xml:space="preserve"> </w:t>
      </w:r>
      <w:r w:rsidRPr="002368EE">
        <w:rPr>
          <w:rFonts w:ascii="Times New Roman" w:hAnsi="Times New Roman"/>
          <w:sz w:val="24"/>
          <w:szCs w:val="28"/>
        </w:rPr>
        <w:t>fokuslanmış formada olmalıdır. O, məsələyə</w:t>
      </w:r>
      <w:r>
        <w:rPr>
          <w:rFonts w:ascii="Times New Roman" w:hAnsi="Times New Roman"/>
          <w:sz w:val="24"/>
          <w:szCs w:val="28"/>
        </w:rPr>
        <w:t xml:space="preserve"> </w:t>
      </w:r>
      <w:r w:rsidRPr="002368EE">
        <w:rPr>
          <w:rFonts w:ascii="Times New Roman" w:hAnsi="Times New Roman"/>
          <w:sz w:val="24"/>
          <w:szCs w:val="28"/>
        </w:rPr>
        <w:t>məcazi olaraq</w:t>
      </w:r>
      <w:r>
        <w:rPr>
          <w:rFonts w:ascii="Times New Roman" w:hAnsi="Times New Roman"/>
          <w:sz w:val="24"/>
          <w:szCs w:val="28"/>
        </w:rPr>
        <w:t xml:space="preserve"> </w:t>
      </w:r>
      <w:r w:rsidRPr="002368EE">
        <w:rPr>
          <w:rFonts w:ascii="Times New Roman" w:hAnsi="Times New Roman"/>
          <w:sz w:val="24"/>
          <w:szCs w:val="28"/>
        </w:rPr>
        <w:t>"aydın" cavab verir, yəni, hansı şirkət öz fəaliyyətini onu əhatə edən dünyanın gözlə</w:t>
      </w:r>
      <w:r w:rsidR="006D1BF7">
        <w:rPr>
          <w:rFonts w:ascii="Times New Roman" w:hAnsi="Times New Roman"/>
          <w:sz w:val="24"/>
          <w:szCs w:val="28"/>
        </w:rPr>
        <w:t>ri ilə</w:t>
      </w:r>
      <w:r w:rsidRPr="002368EE">
        <w:rPr>
          <w:rFonts w:ascii="Times New Roman" w:hAnsi="Times New Roman"/>
          <w:sz w:val="24"/>
          <w:szCs w:val="28"/>
        </w:rPr>
        <w:t xml:space="preserve"> görmək istəyir. Azərbaycanlıların gözü olan Bakı şəhərinin xə</w:t>
      </w:r>
      <w:r w:rsidR="0079145D">
        <w:rPr>
          <w:rFonts w:ascii="Times New Roman" w:hAnsi="Times New Roman"/>
          <w:sz w:val="24"/>
          <w:szCs w:val="28"/>
        </w:rPr>
        <w:t>yalı</w:t>
      </w:r>
      <w:r w:rsidRPr="002368EE">
        <w:rPr>
          <w:rFonts w:ascii="Times New Roman" w:hAnsi="Times New Roman"/>
          <w:sz w:val="24"/>
          <w:szCs w:val="28"/>
        </w:rPr>
        <w:t xml:space="preserve"> mükəmməlliyin nümunəsi olacaq</w:t>
      </w:r>
      <w:r w:rsidR="0079145D">
        <w:rPr>
          <w:rFonts w:ascii="Times New Roman" w:hAnsi="Times New Roman"/>
          <w:sz w:val="24"/>
          <w:szCs w:val="28"/>
        </w:rPr>
        <w:t>, çünki</w:t>
      </w:r>
      <w:r w:rsidRPr="002368EE">
        <w:rPr>
          <w:rFonts w:ascii="Times New Roman" w:hAnsi="Times New Roman"/>
          <w:sz w:val="24"/>
          <w:szCs w:val="28"/>
        </w:rPr>
        <w:t xml:space="preserve"> bütün şirkətlər öz maraqlarının mərkəzində şəhər sakinlərini və</w:t>
      </w:r>
      <w:r w:rsidR="006D1BF7">
        <w:rPr>
          <w:rFonts w:ascii="Times New Roman" w:hAnsi="Times New Roman"/>
          <w:sz w:val="24"/>
          <w:szCs w:val="28"/>
        </w:rPr>
        <w:t xml:space="preserve"> onun qonaqlarını görür</w:t>
      </w:r>
      <w:r w:rsidRPr="002368EE">
        <w:rPr>
          <w:rFonts w:ascii="Times New Roman" w:hAnsi="Times New Roman"/>
          <w:sz w:val="24"/>
          <w:szCs w:val="28"/>
        </w:rPr>
        <w:t>.</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SX-də yüksə</w:t>
      </w:r>
      <w:r w:rsidR="006D1BF7">
        <w:rPr>
          <w:rFonts w:ascii="Times New Roman" w:hAnsi="Times New Roman"/>
          <w:sz w:val="24"/>
          <w:szCs w:val="28"/>
        </w:rPr>
        <w:t>k</w:t>
      </w:r>
      <w:r w:rsidRPr="002368EE">
        <w:rPr>
          <w:rFonts w:ascii="Times New Roman" w:hAnsi="Times New Roman"/>
          <w:sz w:val="24"/>
          <w:szCs w:val="28"/>
        </w:rPr>
        <w:t>ixtisaslı</w:t>
      </w:r>
      <w:r>
        <w:rPr>
          <w:rFonts w:ascii="Times New Roman" w:hAnsi="Times New Roman"/>
          <w:sz w:val="24"/>
          <w:szCs w:val="28"/>
        </w:rPr>
        <w:t xml:space="preserve"> </w:t>
      </w:r>
      <w:r w:rsidRPr="002368EE">
        <w:rPr>
          <w:rFonts w:ascii="Times New Roman" w:hAnsi="Times New Roman"/>
          <w:sz w:val="24"/>
          <w:szCs w:val="28"/>
        </w:rPr>
        <w:t>əlaqədar mütəxəssislərin</w:t>
      </w:r>
      <w:r w:rsidRPr="002368EE">
        <w:rPr>
          <w:rFonts w:ascii="Times New Roman" w:hAnsi="Times New Roman"/>
          <w:sz w:val="24"/>
          <w:szCs w:val="28"/>
          <w:lang w:val="az-Latn-AZ"/>
        </w:rPr>
        <w:t xml:space="preserve"> göstərdikləri</w:t>
      </w:r>
      <w:r w:rsidRPr="002368EE">
        <w:rPr>
          <w:rFonts w:ascii="Times New Roman" w:hAnsi="Times New Roman"/>
          <w:sz w:val="24"/>
          <w:szCs w:val="28"/>
        </w:rPr>
        <w:t xml:space="preserve"> hər cür xidmətlərə </w:t>
      </w:r>
      <w:r w:rsidR="006D1BF7">
        <w:rPr>
          <w:rFonts w:ascii="Times New Roman" w:hAnsi="Times New Roman"/>
          <w:sz w:val="24"/>
          <w:szCs w:val="28"/>
        </w:rPr>
        <w:t xml:space="preserve">mütləq </w:t>
      </w:r>
      <w:r w:rsidRPr="002368EE">
        <w:rPr>
          <w:rFonts w:ascii="Times New Roman" w:hAnsi="Times New Roman"/>
          <w:sz w:val="24"/>
          <w:szCs w:val="28"/>
        </w:rPr>
        <w:t>müvafiq</w:t>
      </w:r>
      <w:r>
        <w:rPr>
          <w:rFonts w:ascii="Times New Roman" w:hAnsi="Times New Roman"/>
          <w:sz w:val="24"/>
          <w:szCs w:val="28"/>
        </w:rPr>
        <w:t xml:space="preserve"> </w:t>
      </w:r>
      <w:r w:rsidRPr="002368EE">
        <w:rPr>
          <w:rFonts w:ascii="Times New Roman" w:hAnsi="Times New Roman"/>
          <w:sz w:val="24"/>
          <w:szCs w:val="28"/>
        </w:rPr>
        <w:t>dəyərlər</w:t>
      </w:r>
      <w:r>
        <w:rPr>
          <w:rFonts w:ascii="Times New Roman" w:hAnsi="Times New Roman"/>
          <w:sz w:val="24"/>
          <w:szCs w:val="28"/>
        </w:rPr>
        <w:t xml:space="preserve"> </w:t>
      </w:r>
      <w:r w:rsidRPr="002368EE">
        <w:rPr>
          <w:rFonts w:ascii="Times New Roman" w:hAnsi="Times New Roman"/>
          <w:sz w:val="24"/>
          <w:szCs w:val="28"/>
        </w:rPr>
        <w:t>verilməlidir. Biz həyati əhəmiyyətli iqtisa</w:t>
      </w:r>
      <w:r>
        <w:rPr>
          <w:rFonts w:ascii="Times New Roman" w:hAnsi="Times New Roman"/>
          <w:sz w:val="24"/>
          <w:szCs w:val="28"/>
        </w:rPr>
        <w:softHyphen/>
      </w:r>
      <w:r w:rsidRPr="002368EE">
        <w:rPr>
          <w:rFonts w:ascii="Times New Roman" w:hAnsi="Times New Roman"/>
          <w:sz w:val="24"/>
          <w:szCs w:val="28"/>
        </w:rPr>
        <w:t>di fəaliyyətə o vaxt nail olacağıq</w:t>
      </w:r>
      <w:r>
        <w:rPr>
          <w:rFonts w:ascii="Times New Roman" w:hAnsi="Times New Roman"/>
          <w:sz w:val="24"/>
          <w:szCs w:val="28"/>
        </w:rPr>
        <w:t xml:space="preserve"> </w:t>
      </w:r>
      <w:r w:rsidRPr="002368EE">
        <w:rPr>
          <w:rFonts w:ascii="Times New Roman" w:hAnsi="Times New Roman"/>
          <w:sz w:val="24"/>
          <w:szCs w:val="28"/>
        </w:rPr>
        <w:t>ki, Bakı şəhərinə dünya</w:t>
      </w:r>
      <w:r>
        <w:rPr>
          <w:rFonts w:ascii="Times New Roman" w:hAnsi="Times New Roman"/>
          <w:sz w:val="24"/>
          <w:szCs w:val="28"/>
        </w:rPr>
        <w:t xml:space="preserve"> </w:t>
      </w:r>
      <w:r w:rsidRPr="002368EE">
        <w:rPr>
          <w:rFonts w:ascii="Times New Roman" w:hAnsi="Times New Roman"/>
          <w:sz w:val="24"/>
          <w:szCs w:val="28"/>
        </w:rPr>
        <w:t>bazarında</w:t>
      </w:r>
      <w:r>
        <w:rPr>
          <w:rFonts w:ascii="Times New Roman" w:hAnsi="Times New Roman"/>
          <w:sz w:val="24"/>
          <w:szCs w:val="28"/>
        </w:rPr>
        <w:t xml:space="preserve"> </w:t>
      </w:r>
      <w:r w:rsidRPr="002368EE">
        <w:rPr>
          <w:rFonts w:ascii="Times New Roman" w:hAnsi="Times New Roman"/>
          <w:sz w:val="24"/>
          <w:szCs w:val="28"/>
        </w:rPr>
        <w:t>rəqabət üs</w:t>
      </w:r>
      <w:r>
        <w:rPr>
          <w:rFonts w:ascii="Times New Roman" w:hAnsi="Times New Roman"/>
          <w:sz w:val="24"/>
          <w:szCs w:val="28"/>
        </w:rPr>
        <w:softHyphen/>
      </w:r>
      <w:r w:rsidRPr="002368EE">
        <w:rPr>
          <w:rFonts w:ascii="Times New Roman" w:hAnsi="Times New Roman"/>
          <w:sz w:val="24"/>
          <w:szCs w:val="28"/>
        </w:rPr>
        <w:t>tünlüyünü təmin edə biləcək xüsusi imic</w:t>
      </w:r>
      <w:r w:rsidR="006D1BF7">
        <w:rPr>
          <w:rFonts w:ascii="Times New Roman" w:hAnsi="Times New Roman"/>
          <w:sz w:val="24"/>
          <w:szCs w:val="28"/>
        </w:rPr>
        <w:t xml:space="preserve"> verilə bilər</w:t>
      </w:r>
      <w:r w:rsidRPr="002368EE">
        <w:rPr>
          <w:rFonts w:ascii="Times New Roman" w:hAnsi="Times New Roman"/>
          <w:sz w:val="24"/>
          <w:szCs w:val="28"/>
        </w:rPr>
        <w:t>. Ümumilikdə və</w:t>
      </w:r>
      <w:r>
        <w:rPr>
          <w:rFonts w:ascii="Times New Roman" w:hAnsi="Times New Roman"/>
          <w:sz w:val="24"/>
          <w:szCs w:val="28"/>
        </w:rPr>
        <w:softHyphen/>
      </w:r>
      <w:r w:rsidRPr="002368EE">
        <w:rPr>
          <w:rFonts w:ascii="Times New Roman" w:hAnsi="Times New Roman"/>
          <w:sz w:val="24"/>
          <w:szCs w:val="28"/>
        </w:rPr>
        <w:t>təndaşlarla və biznes mühiti ilə</w:t>
      </w:r>
      <w:r>
        <w:rPr>
          <w:rFonts w:ascii="Times New Roman" w:hAnsi="Times New Roman"/>
          <w:sz w:val="24"/>
          <w:szCs w:val="28"/>
        </w:rPr>
        <w:t xml:space="preserve"> </w:t>
      </w:r>
      <w:r w:rsidRPr="002368EE">
        <w:rPr>
          <w:rFonts w:ascii="Times New Roman" w:hAnsi="Times New Roman"/>
          <w:sz w:val="24"/>
          <w:szCs w:val="28"/>
        </w:rPr>
        <w:t>əməkdaşlıq etmək lazımdır ki, Bakı</w:t>
      </w:r>
      <w:r>
        <w:rPr>
          <w:rFonts w:ascii="Times New Roman" w:hAnsi="Times New Roman"/>
          <w:sz w:val="24"/>
          <w:szCs w:val="28"/>
        </w:rPr>
        <w:t xml:space="preserve"> </w:t>
      </w:r>
      <w:r w:rsidRPr="002368EE">
        <w:rPr>
          <w:rFonts w:ascii="Times New Roman" w:hAnsi="Times New Roman"/>
          <w:sz w:val="24"/>
          <w:szCs w:val="28"/>
        </w:rPr>
        <w:t>həyat, iş və istirahə</w:t>
      </w:r>
      <w:r w:rsidR="0079145D">
        <w:rPr>
          <w:rFonts w:ascii="Times New Roman" w:hAnsi="Times New Roman"/>
          <w:sz w:val="24"/>
          <w:szCs w:val="28"/>
        </w:rPr>
        <w:t>t</w:t>
      </w:r>
      <w:r w:rsidRPr="002368EE">
        <w:rPr>
          <w:rFonts w:ascii="Times New Roman" w:hAnsi="Times New Roman"/>
          <w:sz w:val="24"/>
          <w:szCs w:val="28"/>
        </w:rPr>
        <w:t xml:space="preserve"> üçün</w:t>
      </w:r>
      <w:r>
        <w:rPr>
          <w:rFonts w:ascii="Times New Roman" w:hAnsi="Times New Roman"/>
          <w:sz w:val="24"/>
          <w:szCs w:val="28"/>
        </w:rPr>
        <w:t xml:space="preserve"> </w:t>
      </w:r>
      <w:r w:rsidRPr="002368EE">
        <w:rPr>
          <w:rFonts w:ascii="Times New Roman" w:hAnsi="Times New Roman"/>
          <w:sz w:val="24"/>
          <w:szCs w:val="28"/>
        </w:rPr>
        <w:t>nümunəvi şəhərə çevrilsin.</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Belə məqamlarda maliyyə xidmətləri göstərən</w:t>
      </w:r>
      <w:r>
        <w:rPr>
          <w:rFonts w:ascii="Times New Roman" w:hAnsi="Times New Roman"/>
          <w:sz w:val="24"/>
          <w:szCs w:val="28"/>
        </w:rPr>
        <w:t xml:space="preserve"> </w:t>
      </w:r>
      <w:r w:rsidRPr="002368EE">
        <w:rPr>
          <w:rFonts w:ascii="Times New Roman" w:hAnsi="Times New Roman"/>
          <w:sz w:val="24"/>
          <w:szCs w:val="28"/>
        </w:rPr>
        <w:t>şirkətlərin</w:t>
      </w:r>
      <w:r>
        <w:rPr>
          <w:rFonts w:ascii="Times New Roman" w:hAnsi="Times New Roman"/>
          <w:sz w:val="24"/>
          <w:szCs w:val="28"/>
        </w:rPr>
        <w:t xml:space="preserve"> </w:t>
      </w:r>
      <w:r w:rsidRPr="002368EE">
        <w:rPr>
          <w:rFonts w:ascii="Times New Roman" w:hAnsi="Times New Roman"/>
          <w:sz w:val="24"/>
          <w:szCs w:val="28"/>
        </w:rPr>
        <w:t>xəyalı bir başqa olur. Müştərilərlə qüsursuz əlaqələrə yönəldilmiş maliyyə xidməti sahəsində hörmətli lider olmaq arzusu</w:t>
      </w:r>
      <w:r>
        <w:rPr>
          <w:rFonts w:ascii="Times New Roman" w:hAnsi="Times New Roman"/>
          <w:sz w:val="24"/>
          <w:szCs w:val="28"/>
        </w:rPr>
        <w:t xml:space="preserve"> </w:t>
      </w:r>
      <w:r w:rsidRPr="002368EE">
        <w:rPr>
          <w:rFonts w:ascii="Times New Roman" w:hAnsi="Times New Roman"/>
          <w:sz w:val="24"/>
          <w:szCs w:val="28"/>
        </w:rPr>
        <w:t>müştərilərin</w:t>
      </w:r>
      <w:r>
        <w:rPr>
          <w:rFonts w:ascii="Times New Roman" w:hAnsi="Times New Roman"/>
          <w:sz w:val="24"/>
          <w:szCs w:val="28"/>
        </w:rPr>
        <w:t xml:space="preserve"> </w:t>
      </w:r>
      <w:r w:rsidRPr="002368EE">
        <w:rPr>
          <w:rFonts w:ascii="Times New Roman" w:hAnsi="Times New Roman"/>
          <w:sz w:val="24"/>
          <w:szCs w:val="28"/>
        </w:rPr>
        <w:t>ehtiyaclarının və belə maliyyə nəticələrini</w:t>
      </w:r>
      <w:r w:rsidR="0079145D">
        <w:rPr>
          <w:rFonts w:ascii="Times New Roman" w:hAnsi="Times New Roman"/>
          <w:sz w:val="24"/>
          <w:szCs w:val="28"/>
        </w:rPr>
        <w:t>n</w:t>
      </w:r>
      <w:r w:rsidRPr="002368EE">
        <w:rPr>
          <w:rFonts w:ascii="Times New Roman" w:hAnsi="Times New Roman"/>
          <w:sz w:val="24"/>
          <w:szCs w:val="28"/>
        </w:rPr>
        <w:t xml:space="preserve"> təmin edilməsidir. Xəyal və missiya</w:t>
      </w:r>
      <w:r>
        <w:rPr>
          <w:rFonts w:ascii="Times New Roman" w:hAnsi="Times New Roman"/>
          <w:sz w:val="24"/>
          <w:szCs w:val="28"/>
        </w:rPr>
        <w:t xml:space="preserve"> </w:t>
      </w:r>
      <w:r w:rsidRPr="002368EE">
        <w:rPr>
          <w:rFonts w:ascii="Times New Roman" w:hAnsi="Times New Roman"/>
          <w:sz w:val="24"/>
          <w:szCs w:val="28"/>
        </w:rPr>
        <w:t>ümumi məqsədlə</w:t>
      </w:r>
      <w:r w:rsidR="0079145D">
        <w:rPr>
          <w:rFonts w:ascii="Times New Roman" w:hAnsi="Times New Roman"/>
          <w:sz w:val="24"/>
          <w:szCs w:val="28"/>
        </w:rPr>
        <w:t>ri</w:t>
      </w:r>
      <w:r w:rsidRPr="002368EE">
        <w:rPr>
          <w:rFonts w:ascii="Times New Roman" w:hAnsi="Times New Roman"/>
          <w:sz w:val="24"/>
          <w:szCs w:val="28"/>
        </w:rPr>
        <w:t xml:space="preserve"> və şirkətin fəaliyyət istiqamətlərini qurur. Bu</w:t>
      </w:r>
      <w:r w:rsidR="0079145D">
        <w:rPr>
          <w:rFonts w:ascii="Times New Roman" w:hAnsi="Times New Roman"/>
          <w:sz w:val="24"/>
          <w:szCs w:val="28"/>
        </w:rPr>
        <w:t>,</w:t>
      </w:r>
      <w:r w:rsidRPr="002368EE">
        <w:rPr>
          <w:rFonts w:ascii="Times New Roman" w:hAnsi="Times New Roman"/>
          <w:sz w:val="24"/>
          <w:szCs w:val="28"/>
        </w:rPr>
        <w:t xml:space="preserve"> səhmdarlara, müştərilərə və əmək</w:t>
      </w:r>
      <w:r>
        <w:rPr>
          <w:rFonts w:ascii="Times New Roman" w:hAnsi="Times New Roman"/>
          <w:sz w:val="24"/>
          <w:szCs w:val="28"/>
        </w:rPr>
        <w:softHyphen/>
      </w:r>
      <w:r w:rsidRPr="002368EE">
        <w:rPr>
          <w:rFonts w:ascii="Times New Roman" w:hAnsi="Times New Roman"/>
          <w:sz w:val="24"/>
          <w:szCs w:val="28"/>
        </w:rPr>
        <w:t>daşlara</w:t>
      </w:r>
      <w:r w:rsidR="006D1BF7">
        <w:rPr>
          <w:rFonts w:ascii="Times New Roman" w:hAnsi="Times New Roman"/>
          <w:sz w:val="24"/>
          <w:szCs w:val="28"/>
        </w:rPr>
        <w:t>,</w:t>
      </w:r>
      <w:r w:rsidRPr="002368EE">
        <w:rPr>
          <w:rFonts w:ascii="Times New Roman" w:hAnsi="Times New Roman"/>
          <w:sz w:val="24"/>
          <w:szCs w:val="28"/>
        </w:rPr>
        <w:t xml:space="preserve"> ümumiyyətlə</w:t>
      </w:r>
      <w:r w:rsidR="006D1BF7">
        <w:rPr>
          <w:rFonts w:ascii="Times New Roman" w:hAnsi="Times New Roman"/>
          <w:sz w:val="24"/>
          <w:szCs w:val="28"/>
        </w:rPr>
        <w:t>,</w:t>
      </w:r>
      <w:r w:rsidRPr="002368EE">
        <w:rPr>
          <w:rFonts w:ascii="Times New Roman" w:hAnsi="Times New Roman"/>
          <w:sz w:val="24"/>
          <w:szCs w:val="28"/>
        </w:rPr>
        <w:t xml:space="preserve"> hamıya</w:t>
      </w:r>
      <w:r>
        <w:rPr>
          <w:rFonts w:ascii="Times New Roman" w:hAnsi="Times New Roman"/>
          <w:sz w:val="24"/>
          <w:szCs w:val="28"/>
        </w:rPr>
        <w:t xml:space="preserve"> </w:t>
      </w:r>
      <w:r w:rsidR="0079145D">
        <w:rPr>
          <w:rFonts w:ascii="Times New Roman" w:hAnsi="Times New Roman"/>
          <w:sz w:val="24"/>
          <w:szCs w:val="28"/>
        </w:rPr>
        <w:t>başa düşməyə yardım</w:t>
      </w:r>
      <w:r w:rsidRPr="002368EE">
        <w:rPr>
          <w:rFonts w:ascii="Times New Roman" w:hAnsi="Times New Roman"/>
          <w:sz w:val="24"/>
          <w:szCs w:val="28"/>
        </w:rPr>
        <w:t xml:space="preserve"> edir ki, onların şirkəti</w:t>
      </w:r>
      <w:r w:rsidR="0079145D">
        <w:rPr>
          <w:rFonts w:ascii="Times New Roman" w:hAnsi="Times New Roman"/>
          <w:sz w:val="24"/>
          <w:szCs w:val="28"/>
        </w:rPr>
        <w:t>nin missiyası</w:t>
      </w:r>
      <w:r w:rsidRPr="002368EE">
        <w:rPr>
          <w:rFonts w:ascii="Times New Roman" w:hAnsi="Times New Roman"/>
          <w:sz w:val="24"/>
          <w:szCs w:val="28"/>
        </w:rPr>
        <w:t xml:space="preserve"> nədir və o</w:t>
      </w:r>
      <w:r w:rsidR="0079145D">
        <w:rPr>
          <w:rFonts w:ascii="Times New Roman" w:hAnsi="Times New Roman"/>
          <w:sz w:val="24"/>
          <w:szCs w:val="28"/>
        </w:rPr>
        <w:t>nlar</w:t>
      </w:r>
      <w:r w:rsidRPr="002368EE">
        <w:rPr>
          <w:rFonts w:ascii="Times New Roman" w:hAnsi="Times New Roman"/>
          <w:sz w:val="24"/>
          <w:szCs w:val="28"/>
        </w:rPr>
        <w:t xml:space="preserve"> nə</w:t>
      </w:r>
      <w:r>
        <w:rPr>
          <w:rFonts w:ascii="Times New Roman" w:hAnsi="Times New Roman"/>
          <w:sz w:val="24"/>
          <w:szCs w:val="28"/>
        </w:rPr>
        <w:softHyphen/>
      </w:r>
      <w:r w:rsidRPr="002368EE">
        <w:rPr>
          <w:rFonts w:ascii="Times New Roman" w:hAnsi="Times New Roman"/>
          <w:sz w:val="24"/>
          <w:szCs w:val="28"/>
        </w:rPr>
        <w:t>yə</w:t>
      </w:r>
      <w:r>
        <w:rPr>
          <w:rFonts w:ascii="Times New Roman" w:hAnsi="Times New Roman"/>
          <w:sz w:val="24"/>
          <w:szCs w:val="28"/>
        </w:rPr>
        <w:t xml:space="preserve"> </w:t>
      </w:r>
      <w:r w:rsidRPr="002368EE">
        <w:rPr>
          <w:rFonts w:ascii="Times New Roman" w:hAnsi="Times New Roman"/>
          <w:sz w:val="24"/>
          <w:szCs w:val="28"/>
        </w:rPr>
        <w:t xml:space="preserve">nail olmaq istəyir. </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lastRenderedPageBreak/>
        <w:t>Lakin</w:t>
      </w:r>
      <w:r w:rsidR="0079145D">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belə</w:t>
      </w:r>
      <w:r>
        <w:rPr>
          <w:rFonts w:ascii="Times New Roman" w:hAnsi="Times New Roman"/>
          <w:sz w:val="24"/>
          <w:szCs w:val="28"/>
        </w:rPr>
        <w:t xml:space="preserve"> </w:t>
      </w:r>
      <w:r w:rsidR="0079145D">
        <w:rPr>
          <w:rFonts w:ascii="Times New Roman" w:hAnsi="Times New Roman"/>
          <w:sz w:val="24"/>
          <w:szCs w:val="28"/>
        </w:rPr>
        <w:t xml:space="preserve">yanaşmanın </w:t>
      </w:r>
      <w:r w:rsidRPr="002368EE">
        <w:rPr>
          <w:rFonts w:ascii="Times New Roman" w:hAnsi="Times New Roman"/>
          <w:sz w:val="24"/>
          <w:szCs w:val="28"/>
        </w:rPr>
        <w:t>az təsirediciliyi hamıya məlumdur, onları gün</w:t>
      </w:r>
      <w:r>
        <w:rPr>
          <w:rFonts w:ascii="Times New Roman" w:hAnsi="Times New Roman"/>
          <w:sz w:val="24"/>
          <w:szCs w:val="28"/>
        </w:rPr>
        <w:softHyphen/>
      </w:r>
      <w:r w:rsidRPr="002368EE">
        <w:rPr>
          <w:rFonts w:ascii="Times New Roman" w:hAnsi="Times New Roman"/>
          <w:sz w:val="24"/>
          <w:szCs w:val="28"/>
        </w:rPr>
        <w:t xml:space="preserve">dəlik fəaliyyətdə </w:t>
      </w:r>
      <w:r w:rsidR="0079145D">
        <w:rPr>
          <w:rFonts w:ascii="Times New Roman" w:hAnsi="Times New Roman"/>
          <w:sz w:val="24"/>
          <w:szCs w:val="28"/>
        </w:rPr>
        <w:t xml:space="preserve">əldə </w:t>
      </w:r>
      <w:r w:rsidRPr="002368EE">
        <w:rPr>
          <w:rFonts w:ascii="Times New Roman" w:hAnsi="Times New Roman"/>
          <w:sz w:val="24"/>
          <w:szCs w:val="28"/>
        </w:rPr>
        <w:t>rəhbər tutmaq olar</w:t>
      </w:r>
      <w:r w:rsidR="0079145D">
        <w:rPr>
          <w:rFonts w:ascii="Times New Roman" w:hAnsi="Times New Roman"/>
          <w:sz w:val="24"/>
          <w:szCs w:val="28"/>
        </w:rPr>
        <w:t>. O</w:t>
      </w:r>
      <w:r w:rsidRPr="002368EE">
        <w:rPr>
          <w:rFonts w:ascii="Times New Roman" w:hAnsi="Times New Roman"/>
          <w:sz w:val="24"/>
          <w:szCs w:val="28"/>
        </w:rPr>
        <w:t xml:space="preserve"> halda ki, ehtiyatların</w:t>
      </w:r>
      <w:r>
        <w:rPr>
          <w:rFonts w:ascii="Times New Roman" w:hAnsi="Times New Roman"/>
          <w:sz w:val="24"/>
          <w:szCs w:val="28"/>
        </w:rPr>
        <w:t xml:space="preserve"> </w:t>
      </w:r>
      <w:r w:rsidRPr="002368EE">
        <w:rPr>
          <w:rFonts w:ascii="Times New Roman" w:hAnsi="Times New Roman"/>
          <w:sz w:val="24"/>
          <w:szCs w:val="28"/>
        </w:rPr>
        <w:t>yerləş</w:t>
      </w:r>
      <w:r>
        <w:rPr>
          <w:rFonts w:ascii="Times New Roman" w:hAnsi="Times New Roman"/>
          <w:sz w:val="24"/>
          <w:szCs w:val="28"/>
        </w:rPr>
        <w:softHyphen/>
      </w:r>
      <w:r w:rsidRPr="002368EE">
        <w:rPr>
          <w:rFonts w:ascii="Times New Roman" w:hAnsi="Times New Roman"/>
          <w:sz w:val="24"/>
          <w:szCs w:val="28"/>
        </w:rPr>
        <w:t>diril</w:t>
      </w:r>
      <w:r>
        <w:rPr>
          <w:rFonts w:ascii="Times New Roman" w:hAnsi="Times New Roman"/>
          <w:sz w:val="24"/>
          <w:szCs w:val="28"/>
        </w:rPr>
        <w:softHyphen/>
      </w:r>
      <w:r w:rsidRPr="002368EE">
        <w:rPr>
          <w:rFonts w:ascii="Times New Roman" w:hAnsi="Times New Roman"/>
          <w:sz w:val="24"/>
          <w:szCs w:val="28"/>
        </w:rPr>
        <w:t>məsi haqqında operativ qərarları</w:t>
      </w:r>
      <w:r w:rsidR="0079145D">
        <w:rPr>
          <w:rFonts w:ascii="Times New Roman" w:hAnsi="Times New Roman"/>
          <w:sz w:val="24"/>
          <w:szCs w:val="28"/>
        </w:rPr>
        <w:t>n</w:t>
      </w:r>
      <w:r>
        <w:rPr>
          <w:rFonts w:ascii="Times New Roman" w:hAnsi="Times New Roman"/>
          <w:sz w:val="24"/>
          <w:szCs w:val="28"/>
        </w:rPr>
        <w:t xml:space="preserve"> </w:t>
      </w:r>
      <w:r w:rsidRPr="002368EE">
        <w:rPr>
          <w:rFonts w:ascii="Times New Roman" w:hAnsi="Times New Roman"/>
          <w:sz w:val="24"/>
          <w:szCs w:val="28"/>
        </w:rPr>
        <w:t>qəbul e</w:t>
      </w:r>
      <w:r w:rsidR="0079145D">
        <w:rPr>
          <w:rFonts w:ascii="Times New Roman" w:hAnsi="Times New Roman"/>
          <w:sz w:val="24"/>
          <w:szCs w:val="28"/>
        </w:rPr>
        <w:t xml:space="preserve">dilməsi </w:t>
      </w:r>
      <w:r w:rsidRPr="002368EE">
        <w:rPr>
          <w:rFonts w:ascii="Times New Roman" w:hAnsi="Times New Roman"/>
          <w:sz w:val="24"/>
          <w:szCs w:val="28"/>
        </w:rPr>
        <w:t>lazım gəlirsə</w:t>
      </w:r>
      <w:r w:rsidR="00A3271C">
        <w:rPr>
          <w:rFonts w:ascii="Times New Roman" w:hAnsi="Times New Roman"/>
          <w:sz w:val="24"/>
          <w:szCs w:val="28"/>
        </w:rPr>
        <w:t>, onda m</w:t>
      </w:r>
      <w:r w:rsidRPr="002368EE">
        <w:rPr>
          <w:rFonts w:ascii="Times New Roman" w:hAnsi="Times New Roman"/>
          <w:sz w:val="24"/>
          <w:szCs w:val="28"/>
        </w:rPr>
        <w:t>issiya və konsepsiya yalnız</w:t>
      </w:r>
      <w:r>
        <w:rPr>
          <w:rFonts w:ascii="Times New Roman" w:hAnsi="Times New Roman"/>
          <w:sz w:val="24"/>
          <w:szCs w:val="28"/>
        </w:rPr>
        <w:t xml:space="preserve"> </w:t>
      </w:r>
      <w:r w:rsidRPr="002368EE">
        <w:rPr>
          <w:rFonts w:ascii="Times New Roman" w:hAnsi="Times New Roman"/>
          <w:sz w:val="24"/>
          <w:szCs w:val="28"/>
        </w:rPr>
        <w:t>hərəkətlərə</w:t>
      </w:r>
      <w:r>
        <w:rPr>
          <w:rFonts w:ascii="Times New Roman" w:hAnsi="Times New Roman"/>
          <w:sz w:val="24"/>
          <w:szCs w:val="28"/>
        </w:rPr>
        <w:t xml:space="preserve"> </w:t>
      </w:r>
      <w:r w:rsidRPr="002368EE">
        <w:rPr>
          <w:rFonts w:ascii="Times New Roman" w:hAnsi="Times New Roman"/>
          <w:sz w:val="24"/>
          <w:szCs w:val="28"/>
        </w:rPr>
        <w:t>rəhbərlik edir və</w:t>
      </w:r>
      <w:r>
        <w:rPr>
          <w:rFonts w:ascii="Times New Roman" w:hAnsi="Times New Roman"/>
          <w:sz w:val="24"/>
          <w:szCs w:val="28"/>
        </w:rPr>
        <w:t xml:space="preserve"> </w:t>
      </w:r>
      <w:r w:rsidRPr="002368EE">
        <w:rPr>
          <w:rFonts w:ascii="Times New Roman" w:hAnsi="Times New Roman"/>
          <w:sz w:val="24"/>
          <w:szCs w:val="28"/>
        </w:rPr>
        <w:t>şirkətin hədəflərinin nailiyyətinin əldə edil</w:t>
      </w:r>
      <w:r>
        <w:rPr>
          <w:rFonts w:ascii="Times New Roman" w:hAnsi="Times New Roman"/>
          <w:sz w:val="24"/>
          <w:szCs w:val="28"/>
        </w:rPr>
        <w:softHyphen/>
      </w:r>
      <w:r w:rsidRPr="002368EE">
        <w:rPr>
          <w:rFonts w:ascii="Times New Roman" w:hAnsi="Times New Roman"/>
          <w:sz w:val="24"/>
          <w:szCs w:val="28"/>
        </w:rPr>
        <w:t>məsi və biznesin inkişaf strategiyasına</w:t>
      </w:r>
      <w:r>
        <w:rPr>
          <w:rFonts w:ascii="Times New Roman" w:hAnsi="Times New Roman"/>
          <w:sz w:val="24"/>
          <w:szCs w:val="28"/>
        </w:rPr>
        <w:t xml:space="preserve"> </w:t>
      </w:r>
      <w:r w:rsidRPr="002368EE">
        <w:rPr>
          <w:rFonts w:ascii="Times New Roman" w:hAnsi="Times New Roman"/>
          <w:sz w:val="24"/>
          <w:szCs w:val="28"/>
        </w:rPr>
        <w:t xml:space="preserve">qoyulmuş məsələlərin həlli üçün </w:t>
      </w:r>
      <w:r w:rsidR="00A3271C">
        <w:rPr>
          <w:rFonts w:ascii="Times New Roman" w:hAnsi="Times New Roman"/>
          <w:sz w:val="24"/>
          <w:szCs w:val="28"/>
        </w:rPr>
        <w:t xml:space="preserve">əsas </w:t>
      </w:r>
      <w:r w:rsidRPr="002368EE">
        <w:rPr>
          <w:rFonts w:ascii="Times New Roman" w:hAnsi="Times New Roman"/>
          <w:sz w:val="24"/>
          <w:szCs w:val="28"/>
        </w:rPr>
        <w:t>qərar</w:t>
      </w:r>
      <w:r>
        <w:rPr>
          <w:rFonts w:ascii="Times New Roman" w:hAnsi="Times New Roman"/>
          <w:sz w:val="24"/>
          <w:szCs w:val="28"/>
        </w:rPr>
        <w:softHyphen/>
      </w:r>
      <w:r w:rsidRPr="002368EE">
        <w:rPr>
          <w:rFonts w:ascii="Times New Roman" w:hAnsi="Times New Roman"/>
          <w:sz w:val="24"/>
          <w:szCs w:val="28"/>
        </w:rPr>
        <w:t>lar veril</w:t>
      </w:r>
      <w:r w:rsidR="00A3271C">
        <w:rPr>
          <w:rFonts w:ascii="Times New Roman" w:hAnsi="Times New Roman"/>
          <w:sz w:val="24"/>
          <w:szCs w:val="28"/>
        </w:rPr>
        <w:t>ir.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inkişafı üçün strategiyanın hazırlanması və bütün məsələlər əsa</w:t>
      </w:r>
      <w:r>
        <w:rPr>
          <w:rFonts w:ascii="Times New Roman" w:hAnsi="Times New Roman"/>
          <w:sz w:val="24"/>
          <w:szCs w:val="28"/>
        </w:rPr>
        <w:softHyphen/>
      </w:r>
      <w:r w:rsidRPr="002368EE">
        <w:rPr>
          <w:rFonts w:ascii="Times New Roman" w:hAnsi="Times New Roman"/>
          <w:sz w:val="24"/>
          <w:szCs w:val="28"/>
        </w:rPr>
        <w:t>sında SX-nin hazırlanması barədə iqtisadi ədəbiyyatlarda</w:t>
      </w:r>
      <w:r>
        <w:rPr>
          <w:rFonts w:ascii="Times New Roman" w:hAnsi="Times New Roman"/>
          <w:sz w:val="24"/>
          <w:szCs w:val="28"/>
        </w:rPr>
        <w:t xml:space="preserve"> </w:t>
      </w:r>
      <w:r w:rsidRPr="002368EE">
        <w:rPr>
          <w:rFonts w:ascii="Times New Roman" w:hAnsi="Times New Roman"/>
          <w:sz w:val="24"/>
          <w:szCs w:val="28"/>
        </w:rPr>
        <w:t>müxtəlif yanaşmalar möv</w:t>
      </w:r>
      <w:r>
        <w:rPr>
          <w:rFonts w:ascii="Times New Roman" w:hAnsi="Times New Roman"/>
          <w:sz w:val="24"/>
          <w:szCs w:val="28"/>
        </w:rPr>
        <w:softHyphen/>
      </w:r>
      <w:r w:rsidRPr="002368EE">
        <w:rPr>
          <w:rFonts w:ascii="Times New Roman" w:hAnsi="Times New Roman"/>
          <w:sz w:val="24"/>
          <w:szCs w:val="28"/>
        </w:rPr>
        <w:t>cuddur. Nəzəriyyə və təcrübəyə əsaslananlar</w:t>
      </w:r>
      <w:r w:rsidR="006D1BF7">
        <w:rPr>
          <w:rFonts w:ascii="Times New Roman" w:hAnsi="Times New Roman"/>
          <w:sz w:val="24"/>
          <w:szCs w:val="28"/>
        </w:rPr>
        <w:t>ı</w:t>
      </w:r>
      <w:r>
        <w:rPr>
          <w:rFonts w:ascii="Times New Roman" w:hAnsi="Times New Roman"/>
          <w:sz w:val="24"/>
          <w:szCs w:val="28"/>
        </w:rPr>
        <w:t xml:space="preserve"> </w:t>
      </w:r>
      <w:r w:rsidRPr="002368EE">
        <w:rPr>
          <w:rFonts w:ascii="Times New Roman" w:hAnsi="Times New Roman"/>
          <w:sz w:val="24"/>
          <w:szCs w:val="28"/>
        </w:rPr>
        <w:t>biznesin inkişafında</w:t>
      </w:r>
      <w:r>
        <w:rPr>
          <w:rFonts w:ascii="Times New Roman" w:hAnsi="Times New Roman"/>
          <w:sz w:val="24"/>
          <w:szCs w:val="28"/>
        </w:rPr>
        <w:t xml:space="preserve"> </w:t>
      </w:r>
      <w:r w:rsidRPr="002368EE">
        <w:rPr>
          <w:rFonts w:ascii="Times New Roman" w:hAnsi="Times New Roman"/>
          <w:sz w:val="24"/>
          <w:szCs w:val="28"/>
        </w:rPr>
        <w:t>strate</w:t>
      </w:r>
      <w:r>
        <w:rPr>
          <w:rFonts w:ascii="Times New Roman" w:hAnsi="Times New Roman"/>
          <w:sz w:val="24"/>
          <w:szCs w:val="28"/>
        </w:rPr>
        <w:softHyphen/>
      </w:r>
      <w:r w:rsidRPr="002368EE">
        <w:rPr>
          <w:rFonts w:ascii="Times New Roman" w:hAnsi="Times New Roman"/>
          <w:sz w:val="24"/>
          <w:szCs w:val="28"/>
        </w:rPr>
        <w:t>gi</w:t>
      </w:r>
      <w:r>
        <w:rPr>
          <w:rFonts w:ascii="Times New Roman" w:hAnsi="Times New Roman"/>
          <w:sz w:val="24"/>
          <w:szCs w:val="28"/>
        </w:rPr>
        <w:softHyphen/>
      </w:r>
      <w:r w:rsidRPr="002368EE">
        <w:rPr>
          <w:rFonts w:ascii="Times New Roman" w:hAnsi="Times New Roman"/>
          <w:sz w:val="24"/>
          <w:szCs w:val="28"/>
        </w:rPr>
        <w:t>yanın hazırlaması üçün</w:t>
      </w:r>
      <w:r>
        <w:rPr>
          <w:rFonts w:ascii="Times New Roman" w:hAnsi="Times New Roman"/>
          <w:sz w:val="24"/>
          <w:szCs w:val="28"/>
        </w:rPr>
        <w:t xml:space="preserve"> </w:t>
      </w:r>
      <w:r w:rsidRPr="002368EE">
        <w:rPr>
          <w:rFonts w:ascii="Times New Roman" w:hAnsi="Times New Roman"/>
          <w:sz w:val="24"/>
          <w:szCs w:val="28"/>
        </w:rPr>
        <w:t>öz modellərini</w:t>
      </w:r>
      <w:r>
        <w:rPr>
          <w:rFonts w:ascii="Times New Roman" w:hAnsi="Times New Roman"/>
          <w:sz w:val="24"/>
          <w:szCs w:val="28"/>
        </w:rPr>
        <w:t xml:space="preserve"> </w:t>
      </w:r>
      <w:r w:rsidRPr="002368EE">
        <w:rPr>
          <w:rFonts w:ascii="Times New Roman" w:hAnsi="Times New Roman"/>
          <w:sz w:val="24"/>
          <w:szCs w:val="28"/>
        </w:rPr>
        <w:t>təklif etmirlər. İndiyə qədər belə yanaş</w:t>
      </w:r>
      <w:r>
        <w:rPr>
          <w:rFonts w:ascii="Times New Roman" w:hAnsi="Times New Roman"/>
          <w:sz w:val="24"/>
          <w:szCs w:val="28"/>
        </w:rPr>
        <w:softHyphen/>
      </w:r>
      <w:r w:rsidRPr="002368EE">
        <w:rPr>
          <w:rFonts w:ascii="Times New Roman" w:hAnsi="Times New Roman"/>
          <w:sz w:val="24"/>
          <w:szCs w:val="28"/>
        </w:rPr>
        <w:t>manın</w:t>
      </w:r>
      <w:r>
        <w:rPr>
          <w:rFonts w:ascii="Times New Roman" w:hAnsi="Times New Roman"/>
          <w:sz w:val="24"/>
          <w:szCs w:val="28"/>
        </w:rPr>
        <w:t xml:space="preserve"> </w:t>
      </w:r>
      <w:r w:rsidRPr="002368EE">
        <w:rPr>
          <w:rFonts w:ascii="Times New Roman" w:hAnsi="Times New Roman"/>
          <w:sz w:val="24"/>
          <w:szCs w:val="28"/>
        </w:rPr>
        <w:t>hə</w:t>
      </w:r>
      <w:r w:rsidR="006D1BF7">
        <w:rPr>
          <w:rFonts w:ascii="Times New Roman" w:hAnsi="Times New Roman"/>
          <w:sz w:val="24"/>
          <w:szCs w:val="28"/>
        </w:rPr>
        <w:t xml:space="preserve">tta  iki </w:t>
      </w:r>
      <w:r w:rsidRPr="002368EE">
        <w:rPr>
          <w:rFonts w:ascii="Times New Roman" w:hAnsi="Times New Roman"/>
          <w:sz w:val="24"/>
          <w:szCs w:val="28"/>
        </w:rPr>
        <w:t>təyini haqqında ümumi fikirə gəlməmişlər.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Bir halda ki,</w:t>
      </w:r>
      <w:r>
        <w:rPr>
          <w:rFonts w:ascii="Times New Roman" w:hAnsi="Times New Roman"/>
          <w:sz w:val="24"/>
          <w:szCs w:val="28"/>
        </w:rPr>
        <w:t xml:space="preserve"> </w:t>
      </w:r>
      <w:r w:rsidRPr="002368EE">
        <w:rPr>
          <w:rFonts w:ascii="Times New Roman" w:hAnsi="Times New Roman"/>
          <w:sz w:val="24"/>
          <w:szCs w:val="28"/>
        </w:rPr>
        <w:t>strateji xəritələr və göstəricilərin tarazlaşdırılmış sistemi strategiyanın istənilən izahı üçün universal ola bilər. Görkəmli alim</w:t>
      </w:r>
      <w:r>
        <w:rPr>
          <w:rFonts w:ascii="Times New Roman" w:hAnsi="Times New Roman"/>
          <w:sz w:val="24"/>
          <w:szCs w:val="28"/>
        </w:rPr>
        <w:t xml:space="preserve"> </w:t>
      </w:r>
      <w:r w:rsidRPr="002368EE">
        <w:rPr>
          <w:rFonts w:ascii="Times New Roman" w:hAnsi="Times New Roman"/>
          <w:sz w:val="24"/>
          <w:szCs w:val="28"/>
        </w:rPr>
        <w:t>Maykl</w:t>
      </w:r>
      <w:r>
        <w:rPr>
          <w:rFonts w:ascii="Times New Roman" w:hAnsi="Times New Roman"/>
          <w:sz w:val="24"/>
          <w:szCs w:val="28"/>
        </w:rPr>
        <w:t xml:space="preserve"> </w:t>
      </w:r>
      <w:r w:rsidRPr="002368EE">
        <w:rPr>
          <w:rFonts w:ascii="Times New Roman" w:hAnsi="Times New Roman"/>
          <w:sz w:val="24"/>
          <w:szCs w:val="28"/>
        </w:rPr>
        <w:t>Po</w:t>
      </w:r>
      <w:r w:rsidRPr="002368EE">
        <w:rPr>
          <w:rFonts w:ascii="Times New Roman" w:hAnsi="Times New Roman"/>
          <w:sz w:val="24"/>
          <w:szCs w:val="28"/>
        </w:rPr>
        <w:t>r</w:t>
      </w:r>
      <w:r w:rsidRPr="002368EE">
        <w:rPr>
          <w:rFonts w:ascii="Times New Roman" w:hAnsi="Times New Roman"/>
          <w:sz w:val="24"/>
          <w:szCs w:val="28"/>
        </w:rPr>
        <w:t>ter tərəfindən strategiya sahəsində ilk kəşf edənin təklif etdiyi</w:t>
      </w:r>
      <w:r>
        <w:rPr>
          <w:rFonts w:ascii="Times New Roman" w:hAnsi="Times New Roman"/>
          <w:sz w:val="24"/>
          <w:szCs w:val="28"/>
        </w:rPr>
        <w:t xml:space="preserve"> </w:t>
      </w:r>
      <w:r w:rsidRPr="002368EE">
        <w:rPr>
          <w:rFonts w:ascii="Times New Roman" w:hAnsi="Times New Roman"/>
          <w:sz w:val="24"/>
          <w:szCs w:val="28"/>
        </w:rPr>
        <w:t>yanaşmaya əsas</w:t>
      </w:r>
      <w:r>
        <w:rPr>
          <w:rFonts w:ascii="Times New Roman" w:hAnsi="Times New Roman"/>
          <w:sz w:val="24"/>
          <w:szCs w:val="28"/>
        </w:rPr>
        <w:softHyphen/>
      </w:r>
      <w:r w:rsidRPr="002368EE">
        <w:rPr>
          <w:rFonts w:ascii="Times New Roman" w:hAnsi="Times New Roman"/>
          <w:sz w:val="24"/>
          <w:szCs w:val="28"/>
        </w:rPr>
        <w:t>lansaq görərik ki, Porter iddia edir ki, biznesin inkişafı üçün hazırlanmış strategi</w:t>
      </w:r>
      <w:r>
        <w:rPr>
          <w:rFonts w:ascii="Times New Roman" w:hAnsi="Times New Roman"/>
          <w:sz w:val="24"/>
          <w:szCs w:val="28"/>
        </w:rPr>
        <w:softHyphen/>
      </w:r>
      <w:r w:rsidR="00A3271C">
        <w:rPr>
          <w:rFonts w:ascii="Times New Roman" w:hAnsi="Times New Roman"/>
          <w:sz w:val="24"/>
          <w:szCs w:val="28"/>
        </w:rPr>
        <w:t>ya</w:t>
      </w:r>
      <w:r>
        <w:rPr>
          <w:rFonts w:ascii="Times New Roman" w:hAnsi="Times New Roman"/>
          <w:sz w:val="24"/>
          <w:szCs w:val="28"/>
        </w:rPr>
        <w:t xml:space="preserve"> </w:t>
      </w:r>
      <w:r w:rsidRPr="002368EE">
        <w:rPr>
          <w:rFonts w:ascii="Times New Roman" w:hAnsi="Times New Roman"/>
          <w:sz w:val="24"/>
          <w:szCs w:val="28"/>
        </w:rPr>
        <w:t>bu fəaliyyətin</w:t>
      </w:r>
      <w:r>
        <w:rPr>
          <w:rFonts w:ascii="Times New Roman" w:hAnsi="Times New Roman"/>
          <w:sz w:val="24"/>
          <w:szCs w:val="28"/>
        </w:rPr>
        <w:t xml:space="preserve"> </w:t>
      </w:r>
      <w:r w:rsidRPr="002368EE">
        <w:rPr>
          <w:rFonts w:ascii="Times New Roman" w:hAnsi="Times New Roman"/>
          <w:sz w:val="24"/>
          <w:szCs w:val="28"/>
        </w:rPr>
        <w:t>növlərinin seçilməsidir</w:t>
      </w:r>
      <w:r>
        <w:rPr>
          <w:rFonts w:ascii="Times New Roman" w:hAnsi="Times New Roman"/>
          <w:sz w:val="24"/>
          <w:szCs w:val="28"/>
        </w:rPr>
        <w:t xml:space="preserve"> </w:t>
      </w:r>
      <w:r w:rsidRPr="002368EE">
        <w:rPr>
          <w:rFonts w:ascii="Times New Roman" w:hAnsi="Times New Roman"/>
          <w:sz w:val="24"/>
          <w:szCs w:val="28"/>
        </w:rPr>
        <w:t>ki, şirkət</w:t>
      </w:r>
      <w:r>
        <w:rPr>
          <w:rFonts w:ascii="Times New Roman" w:hAnsi="Times New Roman"/>
          <w:sz w:val="24"/>
          <w:szCs w:val="28"/>
        </w:rPr>
        <w:t xml:space="preserve"> </w:t>
      </w:r>
      <w:r w:rsidRPr="002368EE">
        <w:rPr>
          <w:rFonts w:ascii="Times New Roman" w:hAnsi="Times New Roman"/>
          <w:sz w:val="24"/>
          <w:szCs w:val="28"/>
        </w:rPr>
        <w:t>bazarda möhkəm rəqabət üs</w:t>
      </w:r>
      <w:r>
        <w:rPr>
          <w:rFonts w:ascii="Times New Roman" w:hAnsi="Times New Roman"/>
          <w:sz w:val="24"/>
          <w:szCs w:val="28"/>
        </w:rPr>
        <w:softHyphen/>
      </w:r>
      <w:r w:rsidRPr="002368EE">
        <w:rPr>
          <w:rFonts w:ascii="Times New Roman" w:hAnsi="Times New Roman"/>
          <w:sz w:val="24"/>
          <w:szCs w:val="28"/>
        </w:rPr>
        <w:t>tünlüyünü</w:t>
      </w:r>
      <w:r w:rsidR="006D1BF7">
        <w:rPr>
          <w:rFonts w:ascii="Times New Roman" w:hAnsi="Times New Roman"/>
          <w:sz w:val="24"/>
          <w:szCs w:val="28"/>
        </w:rPr>
        <w:t xml:space="preserve"> yaradır</w:t>
      </w:r>
      <w:r w:rsidR="00A3271C">
        <w:rPr>
          <w:rFonts w:ascii="Times New Roman" w:hAnsi="Times New Roman"/>
          <w:sz w:val="24"/>
          <w:szCs w:val="28"/>
        </w:rPr>
        <w:t>,</w:t>
      </w:r>
      <w:r w:rsidRPr="002368EE">
        <w:rPr>
          <w:rFonts w:ascii="Times New Roman" w:hAnsi="Times New Roman"/>
          <w:sz w:val="24"/>
          <w:szCs w:val="28"/>
        </w:rPr>
        <w:t xml:space="preserve"> mükəmməlliyə nail ola bilir.</w:t>
      </w:r>
    </w:p>
    <w:p w:rsidR="006D1BF7"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Təklif edilən bu mexanizm daha qiymətli istehlak mallarının müştərilərə tək</w:t>
      </w:r>
      <w:r>
        <w:rPr>
          <w:rFonts w:ascii="Times New Roman" w:hAnsi="Times New Roman"/>
          <w:sz w:val="24"/>
          <w:szCs w:val="28"/>
        </w:rPr>
        <w:softHyphen/>
      </w:r>
      <w:r w:rsidRPr="002368EE">
        <w:rPr>
          <w:rFonts w:ascii="Times New Roman" w:hAnsi="Times New Roman"/>
          <w:sz w:val="24"/>
          <w:szCs w:val="28"/>
        </w:rPr>
        <w:t>lifinin</w:t>
      </w:r>
      <w:r>
        <w:rPr>
          <w:rFonts w:ascii="Times New Roman" w:hAnsi="Times New Roman"/>
          <w:sz w:val="24"/>
          <w:szCs w:val="28"/>
        </w:rPr>
        <w:t xml:space="preserve"> </w:t>
      </w:r>
      <w:r w:rsidRPr="002368EE">
        <w:rPr>
          <w:rFonts w:ascii="Times New Roman" w:hAnsi="Times New Roman"/>
          <w:sz w:val="24"/>
          <w:szCs w:val="28"/>
        </w:rPr>
        <w:t>nə qədər əhəmiyyət kəsb etdiyinə görə, daha aşağı dəyərlər</w:t>
      </w:r>
      <w:r>
        <w:rPr>
          <w:rFonts w:ascii="Times New Roman" w:hAnsi="Times New Roman"/>
          <w:sz w:val="24"/>
          <w:szCs w:val="28"/>
        </w:rPr>
        <w:softHyphen/>
      </w:r>
      <w:r w:rsidRPr="002368EE">
        <w:rPr>
          <w:rFonts w:ascii="Times New Roman" w:hAnsi="Times New Roman"/>
          <w:sz w:val="24"/>
          <w:szCs w:val="28"/>
        </w:rPr>
        <w:t>lər</w:t>
      </w:r>
      <w:r>
        <w:rPr>
          <w:rFonts w:ascii="Times New Roman" w:hAnsi="Times New Roman"/>
          <w:sz w:val="24"/>
          <w:szCs w:val="28"/>
        </w:rPr>
        <w:softHyphen/>
      </w:r>
      <w:r w:rsidRPr="002368EE">
        <w:rPr>
          <w:rFonts w:ascii="Times New Roman" w:hAnsi="Times New Roman"/>
          <w:sz w:val="24"/>
          <w:szCs w:val="28"/>
        </w:rPr>
        <w:t>lə rəqabət</w:t>
      </w:r>
      <w:r w:rsidR="00A3271C">
        <w:rPr>
          <w:rFonts w:ascii="Times New Roman" w:hAnsi="Times New Roman"/>
          <w:sz w:val="24"/>
          <w:szCs w:val="28"/>
        </w:rPr>
        <w:t xml:space="preserve">də </w:t>
      </w:r>
      <w:r w:rsidRPr="002368EE">
        <w:rPr>
          <w:rFonts w:ascii="Times New Roman" w:hAnsi="Times New Roman"/>
          <w:sz w:val="24"/>
          <w:szCs w:val="28"/>
        </w:rPr>
        <w:t>müqayisə edilə bilə</w:t>
      </w:r>
      <w:r w:rsidR="00A3271C">
        <w:rPr>
          <w:rFonts w:ascii="Times New Roman" w:hAnsi="Times New Roman"/>
          <w:sz w:val="24"/>
          <w:szCs w:val="28"/>
        </w:rPr>
        <w:t>r</w:t>
      </w:r>
      <w:r w:rsidRPr="002368EE">
        <w:rPr>
          <w:rFonts w:ascii="Times New Roman" w:hAnsi="Times New Roman"/>
          <w:sz w:val="24"/>
          <w:szCs w:val="28"/>
        </w:rPr>
        <w:t>. Aparılmış müəyyən tədqiqatların nəticə</w:t>
      </w:r>
      <w:r>
        <w:rPr>
          <w:rFonts w:ascii="Times New Roman" w:hAnsi="Times New Roman"/>
          <w:sz w:val="24"/>
          <w:szCs w:val="28"/>
        </w:rPr>
        <w:softHyphen/>
      </w:r>
      <w:r w:rsidRPr="002368EE">
        <w:rPr>
          <w:rFonts w:ascii="Times New Roman" w:hAnsi="Times New Roman"/>
          <w:sz w:val="24"/>
          <w:szCs w:val="28"/>
        </w:rPr>
        <w:t>lərinə görə dərəcələrə ayırma</w:t>
      </w:r>
      <w:r>
        <w:rPr>
          <w:rFonts w:ascii="Times New Roman" w:hAnsi="Times New Roman"/>
          <w:sz w:val="24"/>
          <w:szCs w:val="28"/>
        </w:rPr>
        <w:t xml:space="preserve"> </w:t>
      </w:r>
      <w:r w:rsidRPr="002368EE">
        <w:rPr>
          <w:rFonts w:ascii="Times New Roman" w:hAnsi="Times New Roman"/>
          <w:sz w:val="24"/>
          <w:szCs w:val="28"/>
        </w:rPr>
        <w:t>fəaliyyətin növünün seçimi kimi yaranır, həm də alınmış nəticələrə əsaslanır. Çalışıb</w:t>
      </w:r>
      <w:r>
        <w:rPr>
          <w:rFonts w:ascii="Times New Roman" w:hAnsi="Times New Roman"/>
          <w:sz w:val="24"/>
          <w:szCs w:val="28"/>
        </w:rPr>
        <w:t xml:space="preserve"> </w:t>
      </w:r>
      <w:r w:rsidRPr="002368EE">
        <w:rPr>
          <w:rFonts w:ascii="Times New Roman" w:hAnsi="Times New Roman"/>
          <w:sz w:val="24"/>
          <w:szCs w:val="28"/>
        </w:rPr>
        <w:t>belə strategiyaların konkret nümunələ</w:t>
      </w:r>
      <w:r w:rsidR="006D1BF7">
        <w:rPr>
          <w:rFonts w:ascii="Times New Roman" w:hAnsi="Times New Roman"/>
          <w:sz w:val="24"/>
          <w:szCs w:val="28"/>
        </w:rPr>
        <w:t>ri</w:t>
      </w:r>
      <w:r w:rsidRPr="002368EE">
        <w:rPr>
          <w:rFonts w:ascii="Times New Roman" w:hAnsi="Times New Roman"/>
          <w:sz w:val="24"/>
          <w:szCs w:val="28"/>
        </w:rPr>
        <w:t xml:space="preserve"> or</w:t>
      </w:r>
      <w:r>
        <w:rPr>
          <w:rFonts w:ascii="Times New Roman" w:hAnsi="Times New Roman"/>
          <w:sz w:val="24"/>
          <w:szCs w:val="28"/>
        </w:rPr>
        <w:softHyphen/>
      </w:r>
      <w:r w:rsidRPr="002368EE">
        <w:rPr>
          <w:rFonts w:ascii="Times New Roman" w:hAnsi="Times New Roman"/>
          <w:sz w:val="24"/>
          <w:szCs w:val="28"/>
        </w:rPr>
        <w:t>taya</w:t>
      </w:r>
      <w:r>
        <w:rPr>
          <w:rFonts w:ascii="Times New Roman" w:hAnsi="Times New Roman"/>
          <w:sz w:val="24"/>
          <w:szCs w:val="28"/>
        </w:rPr>
        <w:t xml:space="preserve"> </w:t>
      </w:r>
      <w:r w:rsidR="006D1BF7">
        <w:rPr>
          <w:rFonts w:ascii="Times New Roman" w:hAnsi="Times New Roman"/>
          <w:sz w:val="24"/>
          <w:szCs w:val="28"/>
        </w:rPr>
        <w:t>çıxarılır</w:t>
      </w:r>
      <w:r>
        <w:rPr>
          <w:rFonts w:ascii="Times New Roman" w:hAnsi="Times New Roman"/>
          <w:sz w:val="24"/>
          <w:szCs w:val="28"/>
        </w:rPr>
        <w:t xml:space="preserve"> </w:t>
      </w:r>
      <w:r w:rsidRPr="002368EE">
        <w:rPr>
          <w:rFonts w:ascii="Times New Roman" w:hAnsi="Times New Roman"/>
          <w:sz w:val="24"/>
          <w:szCs w:val="28"/>
        </w:rPr>
        <w:t>ki, təklif olunması</w:t>
      </w:r>
      <w:r>
        <w:rPr>
          <w:rFonts w:ascii="Times New Roman" w:hAnsi="Times New Roman"/>
          <w:sz w:val="24"/>
          <w:szCs w:val="28"/>
        </w:rPr>
        <w:t xml:space="preserve"> </w:t>
      </w:r>
      <w:r w:rsidRPr="002368EE">
        <w:rPr>
          <w:rFonts w:ascii="Times New Roman" w:hAnsi="Times New Roman"/>
          <w:sz w:val="24"/>
          <w:szCs w:val="28"/>
        </w:rPr>
        <w:t>üçün şirkətin seçimi</w:t>
      </w:r>
      <w:r>
        <w:rPr>
          <w:rFonts w:ascii="Times New Roman" w:hAnsi="Times New Roman"/>
          <w:sz w:val="24"/>
          <w:szCs w:val="28"/>
        </w:rPr>
        <w:t xml:space="preserve"> </w:t>
      </w:r>
      <w:r w:rsidRPr="002368EE">
        <w:rPr>
          <w:rFonts w:ascii="Times New Roman" w:hAnsi="Times New Roman"/>
          <w:sz w:val="24"/>
          <w:szCs w:val="28"/>
        </w:rPr>
        <w:t>istehlak təkliflərini müş</w:t>
      </w:r>
      <w:r>
        <w:rPr>
          <w:rFonts w:ascii="Times New Roman" w:hAnsi="Times New Roman"/>
          <w:sz w:val="24"/>
          <w:szCs w:val="28"/>
        </w:rPr>
        <w:softHyphen/>
      </w:r>
      <w:r w:rsidRPr="002368EE">
        <w:rPr>
          <w:rFonts w:ascii="Times New Roman" w:hAnsi="Times New Roman"/>
          <w:sz w:val="24"/>
          <w:szCs w:val="28"/>
        </w:rPr>
        <w:t>tərilərlə</w:t>
      </w:r>
      <w:r>
        <w:rPr>
          <w:rFonts w:ascii="Times New Roman" w:hAnsi="Times New Roman"/>
          <w:sz w:val="24"/>
          <w:szCs w:val="28"/>
        </w:rPr>
        <w:t xml:space="preserve"> </w:t>
      </w:r>
      <w:r w:rsidRPr="002368EE">
        <w:rPr>
          <w:rFonts w:ascii="Times New Roman" w:hAnsi="Times New Roman"/>
          <w:sz w:val="24"/>
          <w:szCs w:val="28"/>
        </w:rPr>
        <w:t xml:space="preserve">müzakirə </w:t>
      </w:r>
      <w:r w:rsidR="006D1BF7">
        <w:rPr>
          <w:rFonts w:ascii="Times New Roman" w:hAnsi="Times New Roman"/>
          <w:sz w:val="24"/>
          <w:szCs w:val="28"/>
        </w:rPr>
        <w:t>etsin.</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Beləliklə, yüksək səviyyəli biznesin özünün istiqamətlərinin qısa təsvi</w:t>
      </w:r>
      <w:r>
        <w:rPr>
          <w:rFonts w:ascii="Times New Roman" w:hAnsi="Times New Roman"/>
          <w:sz w:val="24"/>
          <w:szCs w:val="28"/>
        </w:rPr>
        <w:softHyphen/>
      </w:r>
      <w:r w:rsidRPr="002368EE">
        <w:rPr>
          <w:rFonts w:ascii="Times New Roman" w:hAnsi="Times New Roman"/>
          <w:sz w:val="24"/>
          <w:szCs w:val="28"/>
        </w:rPr>
        <w:t>rinə malik olması, missiyalar, xəyallar və</w:t>
      </w:r>
      <w:r w:rsidR="00A3271C">
        <w:rPr>
          <w:rFonts w:ascii="Times New Roman" w:hAnsi="Times New Roman"/>
          <w:sz w:val="24"/>
          <w:szCs w:val="28"/>
        </w:rPr>
        <w:t xml:space="preserve"> strategiyalar</w:t>
      </w:r>
      <w:r w:rsidRPr="002368EE">
        <w:rPr>
          <w:rFonts w:ascii="Times New Roman" w:hAnsi="Times New Roman"/>
          <w:sz w:val="24"/>
          <w:szCs w:val="28"/>
        </w:rPr>
        <w:t xml:space="preserve"> əsasında</w:t>
      </w:r>
      <w:r>
        <w:rPr>
          <w:rFonts w:ascii="Times New Roman" w:hAnsi="Times New Roman"/>
          <w:sz w:val="24"/>
          <w:szCs w:val="28"/>
        </w:rPr>
        <w:t xml:space="preserve"> </w:t>
      </w:r>
      <w:r w:rsidRPr="002368EE">
        <w:rPr>
          <w:rFonts w:ascii="Times New Roman" w:hAnsi="Times New Roman"/>
          <w:sz w:val="24"/>
          <w:szCs w:val="28"/>
        </w:rPr>
        <w:t>strateji xəritə</w:t>
      </w:r>
      <w:r>
        <w:rPr>
          <w:rFonts w:ascii="Times New Roman" w:hAnsi="Times New Roman"/>
          <w:sz w:val="24"/>
          <w:szCs w:val="28"/>
        </w:rPr>
        <w:softHyphen/>
      </w:r>
      <w:r w:rsidRPr="002368EE">
        <w:rPr>
          <w:rFonts w:ascii="Times New Roman" w:hAnsi="Times New Roman"/>
          <w:sz w:val="24"/>
          <w:szCs w:val="28"/>
        </w:rPr>
        <w:t>nin hazırlamasına başlaya bilməsi və şirkətin</w:t>
      </w:r>
      <w:r>
        <w:rPr>
          <w:rFonts w:ascii="Times New Roman" w:hAnsi="Times New Roman"/>
          <w:sz w:val="24"/>
          <w:szCs w:val="28"/>
        </w:rPr>
        <w:t xml:space="preserve"> </w:t>
      </w:r>
      <w:r w:rsidRPr="002368EE">
        <w:rPr>
          <w:rFonts w:ascii="Times New Roman" w:hAnsi="Times New Roman"/>
          <w:sz w:val="24"/>
          <w:szCs w:val="28"/>
        </w:rPr>
        <w:t>hər bir əməkdaşına strateji hə</w:t>
      </w:r>
      <w:r>
        <w:rPr>
          <w:rFonts w:ascii="Times New Roman" w:hAnsi="Times New Roman"/>
          <w:sz w:val="24"/>
          <w:szCs w:val="28"/>
        </w:rPr>
        <w:softHyphen/>
      </w:r>
      <w:r w:rsidRPr="002368EE">
        <w:rPr>
          <w:rFonts w:ascii="Times New Roman" w:hAnsi="Times New Roman"/>
          <w:sz w:val="24"/>
          <w:szCs w:val="28"/>
        </w:rPr>
        <w:t>dəf</w:t>
      </w:r>
      <w:r>
        <w:rPr>
          <w:rFonts w:ascii="Times New Roman" w:hAnsi="Times New Roman"/>
          <w:sz w:val="24"/>
          <w:szCs w:val="28"/>
        </w:rPr>
        <w:softHyphen/>
      </w:r>
      <w:r w:rsidRPr="002368EE">
        <w:rPr>
          <w:rFonts w:ascii="Times New Roman" w:hAnsi="Times New Roman"/>
          <w:sz w:val="24"/>
          <w:szCs w:val="28"/>
        </w:rPr>
        <w:t>ləri və məsələləri aydın və yaxın edəcək, həmçinin</w:t>
      </w:r>
      <w:r w:rsidR="006D1BF7">
        <w:rPr>
          <w:rFonts w:ascii="Times New Roman" w:hAnsi="Times New Roman"/>
          <w:sz w:val="24"/>
          <w:szCs w:val="28"/>
        </w:rPr>
        <w:t>,</w:t>
      </w:r>
      <w:r w:rsidRPr="002368EE">
        <w:rPr>
          <w:rFonts w:ascii="Times New Roman" w:hAnsi="Times New Roman"/>
          <w:sz w:val="24"/>
          <w:szCs w:val="28"/>
        </w:rPr>
        <w:t xml:space="preserve"> onların nailiyyəti üçün</w:t>
      </w:r>
      <w:r>
        <w:rPr>
          <w:rFonts w:ascii="Times New Roman" w:hAnsi="Times New Roman"/>
          <w:sz w:val="24"/>
          <w:szCs w:val="28"/>
        </w:rPr>
        <w:t xml:space="preserve"> </w:t>
      </w:r>
      <w:r w:rsidRPr="002368EE">
        <w:rPr>
          <w:rFonts w:ascii="Times New Roman" w:hAnsi="Times New Roman"/>
          <w:sz w:val="24"/>
          <w:szCs w:val="28"/>
        </w:rPr>
        <w:t>qərar</w:t>
      </w:r>
      <w:r>
        <w:rPr>
          <w:rFonts w:ascii="Times New Roman" w:hAnsi="Times New Roman"/>
          <w:sz w:val="24"/>
          <w:szCs w:val="28"/>
        </w:rPr>
        <w:t xml:space="preserve"> </w:t>
      </w:r>
      <w:r w:rsidRPr="002368EE">
        <w:rPr>
          <w:rFonts w:ascii="Times New Roman" w:hAnsi="Times New Roman"/>
          <w:sz w:val="24"/>
          <w:szCs w:val="28"/>
        </w:rPr>
        <w:t>yol</w:t>
      </w:r>
      <w:r>
        <w:rPr>
          <w:rFonts w:ascii="Times New Roman" w:hAnsi="Times New Roman"/>
          <w:sz w:val="24"/>
          <w:szCs w:val="28"/>
        </w:rPr>
        <w:softHyphen/>
      </w:r>
      <w:r w:rsidRPr="002368EE">
        <w:rPr>
          <w:rFonts w:ascii="Times New Roman" w:hAnsi="Times New Roman"/>
          <w:sz w:val="24"/>
          <w:szCs w:val="28"/>
        </w:rPr>
        <w:t>ları aydınlaşacaq. Maliyyə məsələlərini təşkil edən strateji xəritəsindən baş</w:t>
      </w:r>
      <w:r>
        <w:rPr>
          <w:rFonts w:ascii="Times New Roman" w:hAnsi="Times New Roman"/>
          <w:sz w:val="24"/>
          <w:szCs w:val="28"/>
        </w:rPr>
        <w:softHyphen/>
      </w:r>
      <w:r w:rsidRPr="002368EE">
        <w:rPr>
          <w:rFonts w:ascii="Times New Roman" w:hAnsi="Times New Roman"/>
          <w:sz w:val="24"/>
          <w:szCs w:val="28"/>
        </w:rPr>
        <w:t>la</w:t>
      </w:r>
      <w:r>
        <w:rPr>
          <w:rFonts w:ascii="Times New Roman" w:hAnsi="Times New Roman"/>
          <w:sz w:val="24"/>
          <w:szCs w:val="28"/>
        </w:rPr>
        <w:softHyphen/>
      </w:r>
      <w:r w:rsidRPr="002368EE">
        <w:rPr>
          <w:rFonts w:ascii="Times New Roman" w:hAnsi="Times New Roman"/>
          <w:sz w:val="24"/>
          <w:szCs w:val="28"/>
        </w:rPr>
        <w:t>ya</w:t>
      </w:r>
      <w:r w:rsidR="00A3271C">
        <w:rPr>
          <w:rFonts w:ascii="Times New Roman" w:hAnsi="Times New Roman"/>
          <w:sz w:val="24"/>
          <w:szCs w:val="28"/>
        </w:rPr>
        <w:t>ra</w:t>
      </w:r>
      <w:r w:rsidRPr="002368EE">
        <w:rPr>
          <w:rFonts w:ascii="Times New Roman" w:hAnsi="Times New Roman"/>
          <w:sz w:val="24"/>
          <w:szCs w:val="28"/>
        </w:rPr>
        <w:t>q,</w:t>
      </w:r>
      <w:r>
        <w:rPr>
          <w:rFonts w:ascii="Times New Roman" w:hAnsi="Times New Roman"/>
          <w:sz w:val="24"/>
          <w:szCs w:val="28"/>
        </w:rPr>
        <w:t xml:space="preserve"> </w:t>
      </w:r>
      <w:r w:rsidRPr="002368EE">
        <w:rPr>
          <w:rFonts w:ascii="Times New Roman" w:hAnsi="Times New Roman"/>
          <w:sz w:val="24"/>
          <w:szCs w:val="28"/>
        </w:rPr>
        <w:t>sonradan müştəriyə, daxili tə</w:t>
      </w:r>
      <w:r w:rsidR="006D1BF7">
        <w:rPr>
          <w:rFonts w:ascii="Times New Roman" w:hAnsi="Times New Roman"/>
          <w:sz w:val="24"/>
          <w:szCs w:val="28"/>
        </w:rPr>
        <w:t>şkil</w:t>
      </w:r>
      <w:r w:rsidRPr="002368EE">
        <w:rPr>
          <w:rFonts w:ascii="Times New Roman" w:hAnsi="Times New Roman"/>
          <w:sz w:val="24"/>
          <w:szCs w:val="28"/>
        </w:rPr>
        <w:t>etmə amillər əsasında əldə edilən</w:t>
      </w:r>
      <w:r>
        <w:rPr>
          <w:rFonts w:ascii="Times New Roman" w:hAnsi="Times New Roman"/>
          <w:sz w:val="24"/>
          <w:szCs w:val="28"/>
        </w:rPr>
        <w:t xml:space="preserve"> </w:t>
      </w:r>
      <w:r w:rsidRPr="002368EE">
        <w:rPr>
          <w:rFonts w:ascii="Times New Roman" w:hAnsi="Times New Roman"/>
          <w:sz w:val="24"/>
          <w:szCs w:val="28"/>
        </w:rPr>
        <w:t>tə</w:t>
      </w:r>
      <w:r w:rsidR="00A3271C">
        <w:rPr>
          <w:rFonts w:ascii="Times New Roman" w:hAnsi="Times New Roman"/>
          <w:sz w:val="24"/>
          <w:szCs w:val="28"/>
        </w:rPr>
        <w:t>hsil</w:t>
      </w:r>
      <w:r w:rsidRPr="002368EE">
        <w:rPr>
          <w:rFonts w:ascii="Times New Roman" w:hAnsi="Times New Roman"/>
          <w:sz w:val="24"/>
          <w:szCs w:val="28"/>
        </w:rPr>
        <w:t xml:space="preserve"> inkişaf digər məsələlə</w:t>
      </w:r>
      <w:r w:rsidR="00A3271C">
        <w:rPr>
          <w:rFonts w:ascii="Times New Roman" w:hAnsi="Times New Roman"/>
          <w:sz w:val="24"/>
          <w:szCs w:val="28"/>
        </w:rPr>
        <w:t>rin</w:t>
      </w:r>
      <w:r>
        <w:rPr>
          <w:rFonts w:ascii="Times New Roman" w:hAnsi="Times New Roman"/>
          <w:sz w:val="24"/>
          <w:szCs w:val="28"/>
        </w:rPr>
        <w:t xml:space="preserve"> </w:t>
      </w:r>
      <w:r w:rsidRPr="002368EE">
        <w:rPr>
          <w:rFonts w:ascii="Times New Roman" w:hAnsi="Times New Roman"/>
          <w:sz w:val="24"/>
          <w:szCs w:val="28"/>
        </w:rPr>
        <w:t>ardıcıllıqla təhlil</w:t>
      </w:r>
      <w:r w:rsidR="006D1BF7">
        <w:rPr>
          <w:rFonts w:ascii="Times New Roman" w:hAnsi="Times New Roman"/>
          <w:sz w:val="24"/>
          <w:szCs w:val="28"/>
        </w:rPr>
        <w:t xml:space="preserve">i üçün </w:t>
      </w:r>
      <w:r w:rsidRPr="002368EE">
        <w:rPr>
          <w:rFonts w:ascii="Times New Roman" w:hAnsi="Times New Roman"/>
          <w:sz w:val="24"/>
          <w:szCs w:val="28"/>
        </w:rPr>
        <w:t>lazımdır.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color w:val="C00000"/>
          <w:sz w:val="24"/>
          <w:szCs w:val="28"/>
        </w:rPr>
        <w:t xml:space="preserve"> </w:t>
      </w:r>
      <w:r w:rsidRPr="002368EE">
        <w:rPr>
          <w:rFonts w:ascii="Times New Roman" w:hAnsi="Times New Roman"/>
          <w:sz w:val="24"/>
          <w:szCs w:val="28"/>
        </w:rPr>
        <w:t>Göstəricilə</w:t>
      </w:r>
      <w:r w:rsidR="00A3271C">
        <w:rPr>
          <w:rFonts w:ascii="Times New Roman" w:hAnsi="Times New Roman"/>
          <w:sz w:val="24"/>
          <w:szCs w:val="28"/>
        </w:rPr>
        <w:t>rin tarazlaşdırılmış sistemi</w:t>
      </w:r>
      <w:r w:rsidRPr="002368EE">
        <w:rPr>
          <w:rFonts w:ascii="Times New Roman" w:hAnsi="Times New Roman"/>
          <w:sz w:val="24"/>
          <w:szCs w:val="28"/>
        </w:rPr>
        <w:t xml:space="preserve"> bu</w:t>
      </w:r>
      <w:r w:rsidR="00A3271C">
        <w:rPr>
          <w:rFonts w:ascii="Times New Roman" w:hAnsi="Times New Roman"/>
          <w:sz w:val="24"/>
          <w:szCs w:val="28"/>
        </w:rPr>
        <w:t>,</w:t>
      </w:r>
      <w:r w:rsidRPr="002368EE">
        <w:rPr>
          <w:rFonts w:ascii="Times New Roman" w:hAnsi="Times New Roman"/>
          <w:sz w:val="24"/>
          <w:szCs w:val="28"/>
        </w:rPr>
        <w:t xml:space="preserve"> təsvir edilən davamlılıq mərhələsidir və dəyərin məntiqi mənası nədir və necə</w:t>
      </w:r>
      <w:r>
        <w:rPr>
          <w:rFonts w:ascii="Times New Roman" w:hAnsi="Times New Roman"/>
          <w:sz w:val="24"/>
          <w:szCs w:val="28"/>
        </w:rPr>
        <w:t xml:space="preserve"> </w:t>
      </w:r>
      <w:r w:rsidRPr="002368EE">
        <w:rPr>
          <w:rFonts w:ascii="Times New Roman" w:hAnsi="Times New Roman"/>
          <w:sz w:val="24"/>
          <w:szCs w:val="28"/>
        </w:rPr>
        <w:t>yaranır məsələsini</w:t>
      </w:r>
      <w:r>
        <w:rPr>
          <w:rFonts w:ascii="Times New Roman" w:hAnsi="Times New Roman"/>
          <w:sz w:val="24"/>
          <w:szCs w:val="28"/>
        </w:rPr>
        <w:t xml:space="preserve"> </w:t>
      </w:r>
      <w:r w:rsidRPr="002368EE">
        <w:rPr>
          <w:rFonts w:ascii="Times New Roman" w:hAnsi="Times New Roman"/>
          <w:sz w:val="24"/>
          <w:szCs w:val="28"/>
        </w:rPr>
        <w:t>təxminən belə izah etmək</w:t>
      </w:r>
      <w:r>
        <w:rPr>
          <w:rFonts w:ascii="Times New Roman" w:hAnsi="Times New Roman"/>
          <w:sz w:val="24"/>
          <w:szCs w:val="28"/>
        </w:rPr>
        <w:t xml:space="preserve"> </w:t>
      </w:r>
      <w:r w:rsidRPr="002368EE">
        <w:rPr>
          <w:rFonts w:ascii="Times New Roman" w:hAnsi="Times New Roman"/>
          <w:sz w:val="24"/>
          <w:szCs w:val="28"/>
        </w:rPr>
        <w:t>olar:</w:t>
      </w:r>
    </w:p>
    <w:p w:rsidR="0052128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SX-də</w:t>
      </w:r>
      <w:r>
        <w:rPr>
          <w:rFonts w:ascii="Times New Roman" w:hAnsi="Times New Roman"/>
          <w:sz w:val="24"/>
          <w:szCs w:val="28"/>
        </w:rPr>
        <w:t xml:space="preserve"> </w:t>
      </w:r>
      <w:r w:rsidRPr="002368EE">
        <w:rPr>
          <w:rFonts w:ascii="Times New Roman" w:hAnsi="Times New Roman"/>
          <w:sz w:val="24"/>
          <w:szCs w:val="28"/>
        </w:rPr>
        <w:t>maliyyə təşkil edə</w:t>
      </w:r>
      <w:r w:rsidR="00A3271C">
        <w:rPr>
          <w:rFonts w:ascii="Times New Roman" w:hAnsi="Times New Roman"/>
          <w:sz w:val="24"/>
          <w:szCs w:val="28"/>
        </w:rPr>
        <w:t>n</w:t>
      </w:r>
      <w:r w:rsidRPr="002368EE">
        <w:rPr>
          <w:rFonts w:ascii="Times New Roman" w:hAnsi="Times New Roman"/>
          <w:sz w:val="24"/>
          <w:szCs w:val="28"/>
        </w:rPr>
        <w:t xml:space="preserve"> biznesin inkişafı</w:t>
      </w:r>
      <w:r>
        <w:rPr>
          <w:rFonts w:ascii="Times New Roman" w:hAnsi="Times New Roman"/>
          <w:sz w:val="24"/>
          <w:szCs w:val="28"/>
        </w:rPr>
        <w:t xml:space="preserve"> </w:t>
      </w:r>
      <w:r w:rsidRPr="002368EE">
        <w:rPr>
          <w:rFonts w:ascii="Times New Roman" w:hAnsi="Times New Roman"/>
          <w:sz w:val="24"/>
          <w:szCs w:val="28"/>
        </w:rPr>
        <w:t>strategiyası əsasında</w:t>
      </w:r>
      <w:r>
        <w:rPr>
          <w:rFonts w:ascii="Times New Roman" w:hAnsi="Times New Roman"/>
          <w:sz w:val="24"/>
          <w:szCs w:val="28"/>
        </w:rPr>
        <w:t xml:space="preserve"> </w:t>
      </w:r>
      <w:r w:rsidRPr="002368EE">
        <w:rPr>
          <w:rFonts w:ascii="Times New Roman" w:hAnsi="Times New Roman"/>
          <w:sz w:val="24"/>
          <w:szCs w:val="28"/>
        </w:rPr>
        <w:t>mübarizə edən gücləri tarazlaşdırır, uzunmüddətli və ya qısamüddətli nəticələr göstərir. Göstəricilərin tarazlaşdırılmış sistemi şirkətlər üçün son məqsəd kimi maliyyəni təşkil edərək</w:t>
      </w:r>
      <w:r w:rsidR="00A3271C">
        <w:rPr>
          <w:rFonts w:ascii="Times New Roman" w:hAnsi="Times New Roman"/>
          <w:sz w:val="24"/>
          <w:szCs w:val="28"/>
        </w:rPr>
        <w:t>,</w:t>
      </w:r>
      <w:r w:rsidRPr="002368EE">
        <w:rPr>
          <w:rFonts w:ascii="Times New Roman" w:hAnsi="Times New Roman"/>
          <w:sz w:val="24"/>
          <w:szCs w:val="28"/>
        </w:rPr>
        <w:t xml:space="preserve"> təqdim edir və</w:t>
      </w:r>
      <w:r>
        <w:rPr>
          <w:rFonts w:ascii="Times New Roman" w:hAnsi="Times New Roman"/>
          <w:sz w:val="24"/>
          <w:szCs w:val="28"/>
        </w:rPr>
        <w:t xml:space="preserve"> </w:t>
      </w:r>
      <w:r w:rsidRPr="002368EE">
        <w:rPr>
          <w:rFonts w:ascii="Times New Roman" w:hAnsi="Times New Roman"/>
          <w:sz w:val="24"/>
          <w:szCs w:val="28"/>
        </w:rPr>
        <w:t>4 maksimal mümkün olan gəlirlə</w:t>
      </w:r>
      <w:r w:rsidR="006D1BF7">
        <w:rPr>
          <w:rFonts w:ascii="Times New Roman" w:hAnsi="Times New Roman"/>
          <w:sz w:val="24"/>
          <w:szCs w:val="28"/>
        </w:rPr>
        <w:t xml:space="preserve">rin </w:t>
      </w:r>
      <w:r w:rsidR="006D1BF7">
        <w:rPr>
          <w:rFonts w:ascii="Times New Roman" w:hAnsi="Times New Roman"/>
          <w:sz w:val="24"/>
          <w:szCs w:val="28"/>
        </w:rPr>
        <w:lastRenderedPageBreak/>
        <w:t>alınmasına nail olur</w:t>
      </w:r>
      <w:r w:rsidRPr="002368EE">
        <w:rPr>
          <w:rFonts w:ascii="Times New Roman" w:hAnsi="Times New Roman"/>
          <w:sz w:val="24"/>
          <w:szCs w:val="28"/>
        </w:rPr>
        <w:t>. Məhsuldarlığın maliyyə göstəriciləri bax</w:t>
      </w:r>
      <w:r w:rsidR="006D1BF7">
        <w:rPr>
          <w:rFonts w:ascii="Times New Roman" w:hAnsi="Times New Roman"/>
          <w:sz w:val="24"/>
          <w:szCs w:val="28"/>
        </w:rPr>
        <w:t>,</w:t>
      </w:r>
      <w:r w:rsidRPr="002368EE">
        <w:rPr>
          <w:rFonts w:ascii="Times New Roman" w:hAnsi="Times New Roman"/>
          <w:sz w:val="24"/>
          <w:szCs w:val="28"/>
        </w:rPr>
        <w:t xml:space="preserve"> onu göstəririr və</w:t>
      </w:r>
      <w:r>
        <w:rPr>
          <w:rFonts w:ascii="Times New Roman" w:hAnsi="Times New Roman"/>
          <w:sz w:val="24"/>
          <w:szCs w:val="28"/>
        </w:rPr>
        <w:t xml:space="preserve"> </w:t>
      </w:r>
      <w:r w:rsidRPr="002368EE">
        <w:rPr>
          <w:rFonts w:ascii="Times New Roman" w:hAnsi="Times New Roman"/>
          <w:sz w:val="24"/>
          <w:szCs w:val="28"/>
        </w:rPr>
        <w:t>şirkətin bu strategiyasının yekun rəqəmlərinin yaxşılaşmasına imkan yaradır. Maliyyə vəsaitlərinin hədəfləri</w:t>
      </w:r>
      <w:r w:rsidR="006D1BF7">
        <w:rPr>
          <w:rFonts w:ascii="Times New Roman" w:hAnsi="Times New Roman"/>
          <w:sz w:val="24"/>
          <w:szCs w:val="28"/>
        </w:rPr>
        <w:t>,</w:t>
      </w:r>
      <w:r w:rsidRPr="002368EE">
        <w:rPr>
          <w:rFonts w:ascii="Times New Roman" w:hAnsi="Times New Roman"/>
          <w:sz w:val="24"/>
          <w:szCs w:val="28"/>
        </w:rPr>
        <w:t xml:space="preserve"> adətən</w:t>
      </w:r>
      <w:r w:rsidR="006D1BF7">
        <w:rPr>
          <w:rFonts w:ascii="Times New Roman" w:hAnsi="Times New Roman"/>
          <w:sz w:val="24"/>
          <w:szCs w:val="28"/>
        </w:rPr>
        <w:t>,</w:t>
      </w:r>
      <w:r w:rsidRPr="002368EE">
        <w:rPr>
          <w:rFonts w:ascii="Times New Roman" w:hAnsi="Times New Roman"/>
          <w:sz w:val="24"/>
          <w:szCs w:val="28"/>
        </w:rPr>
        <w:t xml:space="preserve"> gəlirliliyin artımına uyğundur</w:t>
      </w:r>
      <w:r>
        <w:rPr>
          <w:rFonts w:ascii="Times New Roman" w:hAnsi="Times New Roman"/>
          <w:sz w:val="24"/>
          <w:szCs w:val="28"/>
        </w:rPr>
        <w:t xml:space="preserve"> </w:t>
      </w:r>
      <w:r w:rsidRPr="002368EE">
        <w:rPr>
          <w:rFonts w:ascii="Times New Roman" w:hAnsi="Times New Roman"/>
          <w:sz w:val="24"/>
          <w:szCs w:val="28"/>
        </w:rPr>
        <w:t>və</w:t>
      </w:r>
      <w:r>
        <w:rPr>
          <w:rFonts w:ascii="Times New Roman" w:hAnsi="Times New Roman"/>
          <w:sz w:val="24"/>
          <w:szCs w:val="28"/>
        </w:rPr>
        <w:t xml:space="preserve"> </w:t>
      </w:r>
      <w:r w:rsidRPr="002368EE">
        <w:rPr>
          <w:rFonts w:ascii="Times New Roman" w:hAnsi="Times New Roman"/>
          <w:sz w:val="24"/>
          <w:szCs w:val="28"/>
        </w:rPr>
        <w:t>əsas göstəricisi hesab olunur</w:t>
      </w:r>
      <w:r w:rsidR="000A53B3">
        <w:rPr>
          <w:rFonts w:ascii="Times New Roman" w:hAnsi="Times New Roman"/>
          <w:sz w:val="24"/>
          <w:szCs w:val="28"/>
        </w:rPr>
        <w:t xml:space="preserve"> </w:t>
      </w:r>
      <w:r w:rsidR="006D1BF7">
        <w:rPr>
          <w:rFonts w:ascii="Times New Roman" w:hAnsi="Times New Roman"/>
          <w:sz w:val="24"/>
          <w:szCs w:val="28"/>
        </w:rPr>
        <w:t>(sxem 11.3)</w:t>
      </w:r>
      <w:r w:rsidRPr="002368EE">
        <w:rPr>
          <w:rFonts w:ascii="Times New Roman" w:hAnsi="Times New Roman"/>
          <w:sz w:val="24"/>
          <w:szCs w:val="28"/>
        </w:rPr>
        <w:t>.</w:t>
      </w:r>
    </w:p>
    <w:p w:rsidR="003D644F" w:rsidRPr="00A148E9" w:rsidRDefault="003D644F" w:rsidP="003D644F">
      <w:pPr>
        <w:spacing w:after="0" w:line="252" w:lineRule="auto"/>
        <w:ind w:firstLine="567"/>
        <w:jc w:val="right"/>
        <w:rPr>
          <w:rFonts w:ascii="Times New Roman" w:hAnsi="Times New Roman"/>
          <w:sz w:val="16"/>
          <w:szCs w:val="28"/>
        </w:rPr>
      </w:pPr>
      <w:r w:rsidRPr="0052128E">
        <w:rPr>
          <w:rFonts w:ascii="Times New Roman" w:hAnsi="Times New Roman"/>
          <w:b/>
          <w:sz w:val="24"/>
          <w:szCs w:val="28"/>
        </w:rPr>
        <w:t>Sxem.11.3</w:t>
      </w:r>
    </w:p>
    <w:p w:rsidR="003D644F" w:rsidRDefault="003D644F" w:rsidP="003D644F">
      <w:pPr>
        <w:spacing w:after="0" w:line="252" w:lineRule="auto"/>
        <w:ind w:firstLine="567"/>
        <w:jc w:val="center"/>
        <w:rPr>
          <w:rFonts w:ascii="Times New Roman" w:hAnsi="Times New Roman"/>
          <w:b/>
          <w:sz w:val="24"/>
          <w:szCs w:val="28"/>
        </w:rPr>
      </w:pPr>
      <w:r w:rsidRPr="00894652">
        <w:rPr>
          <w:rFonts w:ascii="Times New Roman" w:hAnsi="Times New Roman"/>
          <w:b/>
          <w:sz w:val="24"/>
          <w:szCs w:val="28"/>
        </w:rPr>
        <w:t>Göstəricilərin tarazlaşdırılmış sistemi</w:t>
      </w:r>
    </w:p>
    <w:p w:rsidR="00F1754C" w:rsidRPr="00894652" w:rsidRDefault="00AF43B9" w:rsidP="003D644F">
      <w:pPr>
        <w:spacing w:after="0" w:line="252" w:lineRule="auto"/>
        <w:ind w:firstLine="567"/>
        <w:jc w:val="center"/>
        <w:rPr>
          <w:rFonts w:ascii="Times New Roman" w:hAnsi="Times New Roman"/>
          <w:b/>
          <w:sz w:val="24"/>
          <w:szCs w:val="28"/>
        </w:rPr>
      </w:pPr>
      <w:r w:rsidRPr="00AF43B9">
        <w:rPr>
          <w:rFonts w:ascii="Times New Roman" w:hAnsi="Times New Roman"/>
          <w:noProof/>
          <w:sz w:val="24"/>
          <w:szCs w:val="28"/>
        </w:rPr>
        <w:pict>
          <v:shape id="Text Box 454" o:spid="_x0000_s1169" type="#_x0000_t202" style="position:absolute;left:0;text-align:left;margin-left:139.05pt;margin-top:10.1pt;width:107.25pt;height:34.5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">
            <v:textbox>
              <w:txbxContent>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Missiya</w:t>
                  </w:r>
                </w:p>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Biz nə üçün mövcuduq?</w:t>
                  </w:r>
                </w:p>
              </w:txbxContent>
            </v:textbox>
          </v:shape>
        </w:pict>
      </w:r>
    </w:p>
    <w:p w:rsidR="003D644F" w:rsidRPr="00A148E9" w:rsidRDefault="003D644F" w:rsidP="003D644F">
      <w:pPr>
        <w:spacing w:after="0" w:line="252" w:lineRule="auto"/>
        <w:ind w:firstLine="567"/>
        <w:jc w:val="both"/>
        <w:rPr>
          <w:rFonts w:ascii="Times New Roman" w:hAnsi="Times New Roman"/>
          <w:sz w:val="12"/>
          <w:szCs w:val="28"/>
        </w:rPr>
      </w:pPr>
    </w:p>
    <w:p w:rsidR="003D644F" w:rsidRPr="002368EE" w:rsidRDefault="003D644F" w:rsidP="003D644F">
      <w:pPr>
        <w:spacing w:after="0" w:line="252" w:lineRule="auto"/>
        <w:jc w:val="center"/>
        <w:rPr>
          <w:rFonts w:ascii="Times New Roman" w:hAnsi="Times New Roman"/>
          <w:sz w:val="24"/>
          <w:szCs w:val="28"/>
        </w:rPr>
      </w:pP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55" o:spid="_x0000_s1170" type="#_x0000_t202" style="position:absolute;left:0;text-align:left;margin-left:129.3pt;margin-top:8.4pt;width:123.75pt;height:33.75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">
            <v:textbox>
              <w:txbxContent>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Dəyər</w:t>
                  </w:r>
                </w:p>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Bizim üçün vacib oln nədir?</w:t>
                  </w:r>
                </w:p>
              </w:txbxContent>
            </v:textbox>
          </v:shape>
        </w:pict>
      </w:r>
    </w:p>
    <w:p w:rsidR="003D644F" w:rsidRDefault="003D644F" w:rsidP="003D644F">
      <w:pPr>
        <w:spacing w:after="0" w:line="252" w:lineRule="auto"/>
        <w:ind w:firstLine="567"/>
        <w:jc w:val="both"/>
        <w:rPr>
          <w:rFonts w:ascii="Times New Roman" w:hAnsi="Times New Roman"/>
          <w:spacing w:val="-2"/>
          <w:sz w:val="24"/>
          <w:szCs w:val="28"/>
        </w:rPr>
      </w:pP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56" o:spid="_x0000_s1171" type="#_x0000_t202" style="position:absolute;left:0;text-align:left;margin-left:119.55pt;margin-top:9.4pt;width:142.5pt;height:36.7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">
            <v:textbox>
              <w:txbxContent>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Proqnoz</w:t>
                  </w:r>
                </w:p>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Biz nə olmaq istəyirik?</w:t>
                  </w:r>
                </w:p>
              </w:txbxContent>
            </v:textbox>
          </v:shape>
        </w:pict>
      </w:r>
    </w:p>
    <w:p w:rsidR="003D644F" w:rsidRDefault="003D644F" w:rsidP="003D644F">
      <w:pPr>
        <w:spacing w:after="0" w:line="252" w:lineRule="auto"/>
        <w:ind w:firstLine="567"/>
        <w:jc w:val="both"/>
        <w:rPr>
          <w:rFonts w:ascii="Times New Roman" w:hAnsi="Times New Roman"/>
          <w:spacing w:val="-2"/>
          <w:sz w:val="24"/>
          <w:szCs w:val="28"/>
        </w:rPr>
      </w:pP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57" o:spid="_x0000_s1172" type="#_x0000_t202" style="position:absolute;left:0;text-align:left;margin-left:110.55pt;margin-top:11.9pt;width:161.25pt;height:34.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">
            <v:textbox>
              <w:txbxContent>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Strategiya</w:t>
                  </w:r>
                </w:p>
                <w:p w:rsidR="00AF659D" w:rsidRPr="000A53B3" w:rsidRDefault="00AF659D" w:rsidP="00F1754C">
                  <w:pPr>
                    <w:spacing w:after="0" w:line="240" w:lineRule="auto"/>
                    <w:jc w:val="center"/>
                    <w:rPr>
                      <w:rFonts w:ascii="Times New Roman" w:hAnsi="Times New Roman" w:cs="Times New Roman"/>
                      <w:sz w:val="14"/>
                      <w:szCs w:val="14"/>
                      <w:lang w:val="az-Latn-AZ"/>
                    </w:rPr>
                  </w:pPr>
                  <w:r>
                    <w:rPr>
                      <w:rFonts w:ascii="Times New Roman" w:hAnsi="Times New Roman" w:cs="Times New Roman"/>
                      <w:sz w:val="14"/>
                      <w:szCs w:val="14"/>
                      <w:lang w:val="az-Latn-AZ"/>
                    </w:rPr>
                    <w:t>Bizim strate</w:t>
                  </w:r>
                  <w:r w:rsidRPr="000A53B3">
                    <w:rPr>
                      <w:rFonts w:ascii="Times New Roman" w:hAnsi="Times New Roman" w:cs="Times New Roman"/>
                      <w:sz w:val="14"/>
                      <w:szCs w:val="14"/>
                      <w:lang w:val="az-Latn-AZ"/>
                    </w:rPr>
                    <w:t>i planımız</w:t>
                  </w:r>
                </w:p>
              </w:txbxContent>
            </v:textbox>
          </v:shape>
        </w:pict>
      </w:r>
    </w:p>
    <w:p w:rsidR="0052128E" w:rsidRDefault="0052128E" w:rsidP="00A3271C">
      <w:pPr>
        <w:spacing w:after="0" w:line="252" w:lineRule="auto"/>
        <w:jc w:val="both"/>
        <w:rPr>
          <w:rFonts w:ascii="Times New Roman" w:hAnsi="Times New Roman"/>
          <w:spacing w:val="-2"/>
          <w:sz w:val="24"/>
          <w:szCs w:val="28"/>
        </w:rPr>
      </w:pPr>
    </w:p>
    <w:p w:rsidR="005F6D1B" w:rsidRDefault="005F6D1B" w:rsidP="00A3271C">
      <w:pPr>
        <w:spacing w:after="0" w:line="252" w:lineRule="auto"/>
        <w:jc w:val="both"/>
        <w:rPr>
          <w:rFonts w:ascii="Times New Roman" w:hAnsi="Times New Roman"/>
          <w:spacing w:val="-2"/>
          <w:sz w:val="24"/>
          <w:szCs w:val="28"/>
        </w:rPr>
      </w:pPr>
    </w:p>
    <w:p w:rsidR="003D644F" w:rsidRDefault="00AF43B9" w:rsidP="005F6D1B">
      <w:pPr>
        <w:spacing w:after="0" w:line="252" w:lineRule="auto"/>
        <w:jc w:val="both"/>
        <w:rPr>
          <w:rFonts w:ascii="Times New Roman" w:hAnsi="Times New Roman"/>
          <w:spacing w:val="-2"/>
          <w:sz w:val="24"/>
          <w:szCs w:val="28"/>
        </w:rPr>
      </w:pPr>
      <w:r w:rsidRPr="00AF43B9">
        <w:rPr>
          <w:rFonts w:ascii="Times New Roman" w:hAnsi="Times New Roman"/>
          <w:noProof/>
          <w:spacing w:val="-2"/>
          <w:sz w:val="24"/>
          <w:szCs w:val="28"/>
        </w:rPr>
        <w:pict>
          <v:shape id="Text Box 458" o:spid="_x0000_s1174" type="#_x0000_t202" style="position:absolute;left:0;text-align:left;margin-left:97.05pt;margin-top:.7pt;width:186.75pt;height:1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">
            <v:textbox>
              <w:txbxContent>
                <w:p w:rsidR="00AF659D" w:rsidRPr="000A53B3" w:rsidRDefault="00AF659D" w:rsidP="00F1754C">
                  <w:pPr>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Strateji xəritə</w:t>
                  </w:r>
                </w:p>
              </w:txbxContent>
            </v:textbox>
          </v:shape>
        </w:pict>
      </w: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59" o:spid="_x0000_s1173" type="#_x0000_t202" style="position:absolute;left:0;text-align:left;margin-left:91.05pt;margin-top:1.2pt;width:202.5pt;height:34.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">
            <v:textbox>
              <w:txbxContent>
                <w:p w:rsidR="00AF659D" w:rsidRPr="000A53B3" w:rsidRDefault="00AF659D" w:rsidP="00F1754C">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Göstəricilərin balanslaşdırılmış sistemi</w:t>
                  </w:r>
                </w:p>
                <w:p w:rsidR="00AF659D" w:rsidRPr="008E352C" w:rsidRDefault="00AF659D" w:rsidP="00F1754C">
                  <w:pPr>
                    <w:spacing w:after="0" w:line="240" w:lineRule="auto"/>
                    <w:jc w:val="center"/>
                    <w:rPr>
                      <w:rFonts w:ascii="Arial" w:hAnsi="Arial" w:cs="Arial"/>
                      <w:sz w:val="14"/>
                      <w:szCs w:val="14"/>
                      <w:lang w:val="az-Latn-AZ"/>
                    </w:rPr>
                  </w:pPr>
                  <w:r w:rsidRPr="000A53B3">
                    <w:rPr>
                      <w:rFonts w:ascii="Times New Roman" w:hAnsi="Times New Roman" w:cs="Times New Roman"/>
                      <w:sz w:val="14"/>
                      <w:szCs w:val="14"/>
                      <w:lang w:val="az-Latn-AZ"/>
                    </w:rPr>
                    <w:t>Məqsəd və göstəricilər</w:t>
                  </w:r>
                </w:p>
              </w:txbxContent>
            </v:textbox>
          </v:shape>
        </w:pict>
      </w: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60" o:spid="_x0000_s1175" type="#_x0000_t202" style="position:absolute;left:0;text-align:left;margin-left:83.55pt;margin-top:13.75pt;width:219.75pt;height:36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">
            <v:textbox>
              <w:txbxContent>
                <w:p w:rsidR="00AF659D" w:rsidRPr="000A53B3" w:rsidRDefault="00AF659D" w:rsidP="000A53B3">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Məqsəd və təşəbbüslər</w:t>
                  </w:r>
                </w:p>
                <w:p w:rsidR="00AF659D" w:rsidRPr="000A53B3" w:rsidRDefault="00AF659D" w:rsidP="000A53B3">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Nələrin edilməsi vacibdir</w:t>
                  </w:r>
                </w:p>
              </w:txbxContent>
            </v:textbox>
          </v:shape>
        </w:pict>
      </w:r>
    </w:p>
    <w:p w:rsidR="003D644F" w:rsidRDefault="003D644F" w:rsidP="003D644F">
      <w:pPr>
        <w:spacing w:after="0" w:line="252" w:lineRule="auto"/>
        <w:ind w:firstLine="567"/>
        <w:jc w:val="both"/>
        <w:rPr>
          <w:rFonts w:ascii="Times New Roman" w:hAnsi="Times New Roman"/>
          <w:spacing w:val="-2"/>
          <w:sz w:val="24"/>
          <w:szCs w:val="28"/>
        </w:rPr>
      </w:pPr>
    </w:p>
    <w:p w:rsidR="003D644F" w:rsidRDefault="003D644F" w:rsidP="003D644F">
      <w:pPr>
        <w:spacing w:after="0" w:line="252" w:lineRule="auto"/>
        <w:ind w:firstLine="567"/>
        <w:jc w:val="both"/>
        <w:rPr>
          <w:rFonts w:ascii="Times New Roman" w:hAnsi="Times New Roman"/>
          <w:spacing w:val="-2"/>
          <w:sz w:val="24"/>
          <w:szCs w:val="28"/>
        </w:rPr>
      </w:pP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61" o:spid="_x0000_s1176" type="#_x0000_t202" style="position:absolute;left:0;text-align:left;margin-left:75.3pt;margin-top:.25pt;width:236.25pt;height:33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">
            <v:textbox>
              <w:txbxContent>
                <w:p w:rsidR="00AF659D" w:rsidRPr="000A53B3" w:rsidRDefault="00AF659D" w:rsidP="000A53B3">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Şəxsi məqsədlər</w:t>
                  </w:r>
                </w:p>
                <w:p w:rsidR="00AF659D" w:rsidRPr="000A53B3" w:rsidRDefault="00AF659D" w:rsidP="000A53B3">
                  <w:pPr>
                    <w:spacing w:after="0"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Mən nə etməliyəm</w:t>
                  </w:r>
                </w:p>
              </w:txbxContent>
            </v:textbox>
          </v:shape>
        </w:pict>
      </w:r>
    </w:p>
    <w:p w:rsidR="003D644F" w:rsidRDefault="003D644F" w:rsidP="003D644F">
      <w:pPr>
        <w:spacing w:after="0" w:line="252" w:lineRule="auto"/>
        <w:ind w:firstLine="567"/>
        <w:jc w:val="both"/>
        <w:rPr>
          <w:rFonts w:ascii="Times New Roman" w:hAnsi="Times New Roman"/>
          <w:spacing w:val="-2"/>
          <w:sz w:val="24"/>
          <w:szCs w:val="28"/>
        </w:rPr>
      </w:pP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shape id="Text Box 462" o:spid="_x0000_s1177" type="#_x0000_t202" style="position:absolute;left:0;text-align:left;margin-left:70.8pt;margin-top:2.05pt;width:248.25pt;height:15.7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">
            <v:textbox>
              <w:txbxContent>
                <w:p w:rsidR="00AF659D" w:rsidRPr="000A53B3" w:rsidRDefault="00AF659D" w:rsidP="00F1754C">
                  <w:pPr>
                    <w:spacing w:line="240" w:lineRule="auto"/>
                    <w:jc w:val="center"/>
                    <w:rPr>
                      <w:rFonts w:ascii="Times New Roman" w:hAnsi="Times New Roman" w:cs="Times New Roman"/>
                      <w:sz w:val="14"/>
                      <w:szCs w:val="14"/>
                      <w:lang w:val="az-Latn-AZ"/>
                    </w:rPr>
                  </w:pPr>
                  <w:r w:rsidRPr="000A53B3">
                    <w:rPr>
                      <w:rFonts w:ascii="Times New Roman" w:hAnsi="Times New Roman" w:cs="Times New Roman"/>
                      <w:sz w:val="14"/>
                      <w:szCs w:val="14"/>
                      <w:lang w:val="az-Latn-AZ"/>
                    </w:rPr>
                    <w:t>Strateji nəticələr</w:t>
                  </w:r>
                </w:p>
              </w:txbxContent>
            </v:textbox>
          </v:shape>
        </w:pict>
      </w:r>
    </w:p>
    <w:p w:rsidR="003D644F" w:rsidRDefault="003D644F" w:rsidP="003D644F">
      <w:pPr>
        <w:spacing w:after="0" w:line="252" w:lineRule="auto"/>
        <w:ind w:firstLine="567"/>
        <w:jc w:val="both"/>
        <w:rPr>
          <w:rFonts w:ascii="Times New Roman" w:hAnsi="Times New Roman"/>
          <w:spacing w:val="-2"/>
          <w:sz w:val="24"/>
          <w:szCs w:val="28"/>
        </w:rPr>
      </w:pPr>
    </w:p>
    <w:p w:rsidR="003D644F" w:rsidRDefault="00AF43B9" w:rsidP="003D644F">
      <w:pPr>
        <w:spacing w:after="0" w:line="252" w:lineRule="auto"/>
        <w:ind w:firstLine="567"/>
        <w:jc w:val="both"/>
        <w:rPr>
          <w:rFonts w:ascii="Times New Roman" w:hAnsi="Times New Roman"/>
          <w:spacing w:val="-2"/>
          <w:sz w:val="24"/>
          <w:szCs w:val="28"/>
        </w:rPr>
      </w:pPr>
      <w:r w:rsidRPr="00AF43B9">
        <w:rPr>
          <w:rFonts w:ascii="Times New Roman" w:hAnsi="Times New Roman"/>
          <w:noProof/>
          <w:spacing w:val="-2"/>
          <w:sz w:val="24"/>
          <w:szCs w:val="28"/>
        </w:rPr>
        <w:pict>
          <v:oval id="Oval 466" o:spid="_x0000_s1178" style="position:absolute;left:0;text-align:left;margin-left:228.3pt;margin-top:4.55pt;width:99pt;height:51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">
            <v:textbox>
              <w:txbxContent>
                <w:p w:rsidR="00AF659D" w:rsidRPr="000A53B3" w:rsidRDefault="00AF659D" w:rsidP="003D644F">
                  <w:pPr>
                    <w:rPr>
                      <w:rFonts w:ascii="Times New Roman" w:hAnsi="Times New Roman" w:cs="Times New Roman"/>
                      <w:b/>
                      <w:sz w:val="14"/>
                      <w:szCs w:val="14"/>
                      <w:lang w:val="az-Latn-AZ"/>
                    </w:rPr>
                  </w:pPr>
                  <w:r w:rsidRPr="000A53B3">
                    <w:rPr>
                      <w:rFonts w:ascii="Times New Roman" w:hAnsi="Times New Roman" w:cs="Times New Roman"/>
                      <w:b/>
                      <w:sz w:val="14"/>
                      <w:szCs w:val="14"/>
                      <w:lang w:val="az-Latn-AZ"/>
                    </w:rPr>
                    <w:t>Motivləşdirilmiş və ixtisaslaşmış heyət</w:t>
                  </w:r>
                </w:p>
                <w:p w:rsidR="00AF659D" w:rsidRPr="00373D45" w:rsidRDefault="00AF659D" w:rsidP="003D644F">
                  <w:pPr>
                    <w:rPr>
                      <w:b/>
                      <w:sz w:val="14"/>
                      <w:szCs w:val="14"/>
                    </w:rPr>
                  </w:pPr>
                </w:p>
              </w:txbxContent>
            </v:textbox>
          </v:oval>
        </w:pict>
      </w:r>
      <w:r w:rsidRPr="00AF43B9">
        <w:rPr>
          <w:rFonts w:ascii="Times New Roman" w:hAnsi="Times New Roman"/>
          <w:noProof/>
          <w:spacing w:val="-2"/>
          <w:sz w:val="24"/>
          <w:szCs w:val="28"/>
        </w:rPr>
        <w:pict>
          <v:oval id="Oval 465" o:spid="_x0000_s1179" style="position:absolute;left:0;text-align:left;margin-left:161.55pt;margin-top:3.65pt;width:69pt;height:51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">
            <v:textbox>
              <w:txbxContent>
                <w:p w:rsidR="00AF659D" w:rsidRPr="000A53B3" w:rsidRDefault="00AF659D" w:rsidP="003D644F">
                  <w:pPr>
                    <w:rPr>
                      <w:rFonts w:ascii="Times New Roman" w:hAnsi="Times New Roman" w:cs="Times New Roman"/>
                      <w:b/>
                      <w:sz w:val="14"/>
                      <w:szCs w:val="14"/>
                      <w:lang w:val="az-Latn-AZ"/>
                    </w:rPr>
                  </w:pPr>
                  <w:r w:rsidRPr="000A53B3">
                    <w:rPr>
                      <w:rFonts w:ascii="Times New Roman" w:hAnsi="Times New Roman" w:cs="Times New Roman"/>
                      <w:b/>
                      <w:sz w:val="14"/>
                      <w:szCs w:val="14"/>
                      <w:lang w:val="az-Latn-AZ"/>
                    </w:rPr>
                    <w:t>Səmərəli və nəticəli proses</w:t>
                  </w:r>
                </w:p>
                <w:p w:rsidR="00AF659D" w:rsidRPr="00373D45" w:rsidRDefault="00AF659D" w:rsidP="003D644F">
                  <w:pPr>
                    <w:rPr>
                      <w:b/>
                      <w:sz w:val="14"/>
                      <w:szCs w:val="14"/>
                    </w:rPr>
                  </w:pPr>
                </w:p>
              </w:txbxContent>
            </v:textbox>
          </v:oval>
        </w:pict>
      </w:r>
      <w:r w:rsidRPr="00AF43B9">
        <w:rPr>
          <w:rFonts w:ascii="Times New Roman" w:hAnsi="Times New Roman"/>
          <w:noProof/>
          <w:spacing w:val="-2"/>
          <w:sz w:val="24"/>
          <w:szCs w:val="28"/>
        </w:rPr>
        <w:pict>
          <v:oval id="Oval 464" o:spid="_x0000_s1180" style="position:absolute;left:0;text-align:left;margin-left:103.8pt;margin-top:3.65pt;width:69pt;height:51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">
            <v:textbox>
              <w:txbxContent>
                <w:p w:rsidR="00AF659D" w:rsidRPr="000A53B3" w:rsidRDefault="00AF659D" w:rsidP="000A53B3">
                  <w:pPr>
                    <w:spacing w:after="0" w:line="240" w:lineRule="auto"/>
                    <w:rPr>
                      <w:rFonts w:ascii="Times New Roman" w:hAnsi="Times New Roman" w:cs="Times New Roman"/>
                      <w:b/>
                      <w:sz w:val="14"/>
                      <w:szCs w:val="14"/>
                      <w:lang w:val="az-Latn-AZ"/>
                    </w:rPr>
                  </w:pPr>
                  <w:r w:rsidRPr="000A53B3">
                    <w:rPr>
                      <w:rFonts w:ascii="Times New Roman" w:hAnsi="Times New Roman" w:cs="Times New Roman"/>
                      <w:b/>
                      <w:sz w:val="14"/>
                      <w:szCs w:val="14"/>
                      <w:lang w:val="az-Latn-AZ"/>
                    </w:rPr>
                    <w:t>Səmərəli və nəticəli proseslər</w:t>
                  </w:r>
                </w:p>
              </w:txbxContent>
            </v:textbox>
          </v:oval>
        </w:pict>
      </w:r>
      <w:r w:rsidRPr="00AF43B9">
        <w:rPr>
          <w:rFonts w:ascii="Times New Roman" w:hAnsi="Times New Roman"/>
          <w:noProof/>
          <w:spacing w:val="-2"/>
          <w:sz w:val="24"/>
          <w:szCs w:val="28"/>
        </w:rPr>
        <w:pict>
          <v:oval id="Oval 463" o:spid="_x0000_s1181" style="position:absolute;left:0;text-align:left;margin-left:44.55pt;margin-top:1.4pt;width:69pt;height:51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">
            <v:textbox>
              <w:txbxContent>
                <w:p w:rsidR="00AF659D" w:rsidRPr="000A53B3" w:rsidRDefault="00AF659D" w:rsidP="000A53B3">
                  <w:pPr>
                    <w:spacing w:line="240" w:lineRule="auto"/>
                    <w:rPr>
                      <w:rFonts w:ascii="Times New Roman" w:hAnsi="Times New Roman" w:cs="Times New Roman"/>
                      <w:b/>
                      <w:sz w:val="16"/>
                      <w:szCs w:val="16"/>
                      <w:lang w:val="az-Latn-AZ"/>
                    </w:rPr>
                  </w:pPr>
                  <w:r w:rsidRPr="000A53B3">
                    <w:rPr>
                      <w:rFonts w:ascii="Times New Roman" w:hAnsi="Times New Roman" w:cs="Times New Roman"/>
                      <w:b/>
                      <w:sz w:val="16"/>
                      <w:szCs w:val="16"/>
                      <w:lang w:val="az-Latn-AZ"/>
                    </w:rPr>
                    <w:t>Razı qalmış müştərilər</w:t>
                  </w:r>
                </w:p>
              </w:txbxContent>
            </v:textbox>
          </v:oval>
        </w:pict>
      </w:r>
    </w:p>
    <w:p w:rsidR="003D644F" w:rsidRDefault="003D644F" w:rsidP="003D644F">
      <w:pPr>
        <w:spacing w:after="0" w:line="252" w:lineRule="auto"/>
        <w:ind w:firstLine="567"/>
        <w:jc w:val="both"/>
        <w:rPr>
          <w:rFonts w:ascii="Times New Roman" w:hAnsi="Times New Roman"/>
          <w:spacing w:val="-2"/>
          <w:sz w:val="24"/>
          <w:szCs w:val="28"/>
        </w:rPr>
      </w:pPr>
    </w:p>
    <w:p w:rsidR="003D644F" w:rsidRDefault="003D644F" w:rsidP="003D644F">
      <w:pPr>
        <w:spacing w:after="0" w:line="252" w:lineRule="auto"/>
        <w:ind w:firstLine="567"/>
        <w:jc w:val="both"/>
        <w:rPr>
          <w:rFonts w:ascii="Times New Roman" w:hAnsi="Times New Roman"/>
          <w:spacing w:val="-2"/>
          <w:sz w:val="24"/>
          <w:szCs w:val="28"/>
        </w:rPr>
      </w:pPr>
    </w:p>
    <w:p w:rsidR="003D644F" w:rsidRDefault="003D644F" w:rsidP="003D644F">
      <w:pPr>
        <w:spacing w:after="0" w:line="252" w:lineRule="auto"/>
        <w:ind w:firstLine="567"/>
        <w:jc w:val="both"/>
        <w:rPr>
          <w:rFonts w:ascii="Times New Roman" w:hAnsi="Times New Roman"/>
          <w:spacing w:val="-2"/>
          <w:sz w:val="24"/>
          <w:szCs w:val="28"/>
        </w:rPr>
      </w:pPr>
    </w:p>
    <w:p w:rsidR="003D644F" w:rsidRPr="00A148E9" w:rsidRDefault="003D644F" w:rsidP="00F1754C">
      <w:pPr>
        <w:spacing w:after="0" w:line="264" w:lineRule="auto"/>
        <w:ind w:firstLine="567"/>
        <w:jc w:val="both"/>
        <w:rPr>
          <w:rFonts w:ascii="Times New Roman" w:hAnsi="Times New Roman"/>
          <w:spacing w:val="-2"/>
          <w:sz w:val="24"/>
          <w:szCs w:val="28"/>
        </w:rPr>
      </w:pPr>
      <w:r w:rsidRPr="00A148E9">
        <w:rPr>
          <w:rFonts w:ascii="Times New Roman" w:hAnsi="Times New Roman"/>
          <w:spacing w:val="-2"/>
          <w:sz w:val="24"/>
          <w:szCs w:val="28"/>
        </w:rPr>
        <w:t>Bu baxımda</w:t>
      </w:r>
      <w:r w:rsidR="000A5F3D">
        <w:rPr>
          <w:rFonts w:ascii="Times New Roman" w:hAnsi="Times New Roman"/>
          <w:spacing w:val="-2"/>
          <w:sz w:val="24"/>
          <w:szCs w:val="28"/>
        </w:rPr>
        <w:t>n,</w:t>
      </w:r>
      <w:r w:rsidRPr="00A148E9">
        <w:rPr>
          <w:rFonts w:ascii="Times New Roman" w:hAnsi="Times New Roman"/>
          <w:spacing w:val="-2"/>
          <w:sz w:val="24"/>
          <w:szCs w:val="28"/>
        </w:rPr>
        <w:t xml:space="preserve"> əsasən</w:t>
      </w:r>
      <w:r w:rsidR="000A5F3D">
        <w:rPr>
          <w:rFonts w:ascii="Times New Roman" w:hAnsi="Times New Roman"/>
          <w:spacing w:val="-2"/>
          <w:sz w:val="24"/>
          <w:szCs w:val="28"/>
        </w:rPr>
        <w:t>,</w:t>
      </w:r>
      <w:r w:rsidRPr="00A148E9">
        <w:rPr>
          <w:rFonts w:ascii="Times New Roman" w:hAnsi="Times New Roman"/>
          <w:spacing w:val="-2"/>
          <w:sz w:val="24"/>
          <w:szCs w:val="28"/>
        </w:rPr>
        <w:t xml:space="preserve"> maliyyə strategiyaları sadədir və şirkətlərin əsas məq</w:t>
      </w:r>
      <w:r w:rsidRPr="00A148E9">
        <w:rPr>
          <w:rFonts w:ascii="Times New Roman" w:hAnsi="Times New Roman"/>
          <w:spacing w:val="-2"/>
          <w:sz w:val="24"/>
          <w:szCs w:val="28"/>
        </w:rPr>
        <w:softHyphen/>
        <w:t>sədi pul qazanmaqdır. Y</w:t>
      </w:r>
      <w:r w:rsidRPr="00A148E9">
        <w:rPr>
          <w:rFonts w:ascii="Times New Roman" w:hAnsi="Times New Roman"/>
          <w:spacing w:val="-2"/>
          <w:sz w:val="24"/>
          <w:szCs w:val="28"/>
          <w:lang w:val="az-Latn-AZ"/>
        </w:rPr>
        <w:t xml:space="preserve">azılmamış qanunlara əsasən şirkətlər </w:t>
      </w:r>
      <w:r w:rsidRPr="00A148E9">
        <w:rPr>
          <w:rFonts w:ascii="Times New Roman" w:hAnsi="Times New Roman"/>
          <w:spacing w:val="-2"/>
          <w:sz w:val="24"/>
          <w:szCs w:val="28"/>
        </w:rPr>
        <w:t>əmtəəni baha sata</w:t>
      </w:r>
      <w:r w:rsidRPr="00A148E9">
        <w:rPr>
          <w:rFonts w:ascii="Times New Roman" w:hAnsi="Times New Roman"/>
          <w:spacing w:val="-2"/>
          <w:sz w:val="24"/>
          <w:szCs w:val="28"/>
        </w:rPr>
        <w:softHyphen/>
        <w:t>raq, az xərclərlə istehsal etmək istəyirlər. Bütün qalan işlərin hamısı sanki ar</w:t>
      </w:r>
      <w:r w:rsidRPr="00A148E9">
        <w:rPr>
          <w:rFonts w:ascii="Times New Roman" w:hAnsi="Times New Roman"/>
          <w:spacing w:val="-2"/>
          <w:sz w:val="24"/>
          <w:szCs w:val="28"/>
        </w:rPr>
        <w:softHyphen/>
        <w:t>dıcıl nizamla düzülən "musiqi notlarına" bənzəyir ki, bu da sonda musiqini ya</w:t>
      </w:r>
      <w:r w:rsidRPr="00A148E9">
        <w:rPr>
          <w:rFonts w:ascii="Times New Roman" w:hAnsi="Times New Roman"/>
          <w:spacing w:val="-2"/>
          <w:sz w:val="24"/>
          <w:szCs w:val="28"/>
        </w:rPr>
        <w:softHyphen/>
        <w:t>ra</w:t>
      </w:r>
      <w:r w:rsidRPr="00A148E9">
        <w:rPr>
          <w:rFonts w:ascii="Times New Roman" w:hAnsi="Times New Roman"/>
          <w:spacing w:val="-2"/>
          <w:sz w:val="24"/>
          <w:szCs w:val="28"/>
        </w:rPr>
        <w:softHyphen/>
        <w:t xml:space="preserve">dır. </w:t>
      </w:r>
    </w:p>
    <w:p w:rsidR="00CD075C"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İstənilən pro</w:t>
      </w:r>
      <w:r w:rsidR="00A3271C">
        <w:rPr>
          <w:rFonts w:ascii="Times New Roman" w:hAnsi="Times New Roman"/>
          <w:sz w:val="24"/>
          <w:szCs w:val="28"/>
        </w:rPr>
        <w:t>qram</w:t>
      </w:r>
      <w:r>
        <w:rPr>
          <w:rFonts w:ascii="Times New Roman" w:hAnsi="Times New Roman"/>
          <w:sz w:val="24"/>
          <w:szCs w:val="28"/>
        </w:rPr>
        <w:t xml:space="preserve"> </w:t>
      </w:r>
      <w:r w:rsidRPr="002368EE">
        <w:rPr>
          <w:rFonts w:ascii="Times New Roman" w:hAnsi="Times New Roman"/>
          <w:sz w:val="24"/>
          <w:szCs w:val="28"/>
        </w:rPr>
        <w:t>müştəri ilə olan məxfi</w:t>
      </w:r>
      <w:r>
        <w:rPr>
          <w:rFonts w:ascii="Times New Roman" w:hAnsi="Times New Roman"/>
          <w:sz w:val="24"/>
          <w:szCs w:val="28"/>
        </w:rPr>
        <w:t xml:space="preserve"> </w:t>
      </w:r>
      <w:r w:rsidRPr="002368EE">
        <w:rPr>
          <w:rFonts w:ascii="Times New Roman" w:hAnsi="Times New Roman"/>
          <w:sz w:val="24"/>
          <w:szCs w:val="28"/>
        </w:rPr>
        <w:t>münasibətlərdir və "alt siqmaya" uyğun olan keyfiyyətli səfərbərliyi idarəetmə qabiliyyəti olmaqla, qabaqcıl texnologiyalar</w:t>
      </w:r>
      <w:r w:rsidR="00A3271C">
        <w:rPr>
          <w:rFonts w:ascii="Times New Roman" w:hAnsi="Times New Roman"/>
          <w:sz w:val="24"/>
          <w:szCs w:val="28"/>
        </w:rPr>
        <w:t xml:space="preserve"> </w:t>
      </w:r>
      <w:r w:rsidRPr="002368EE">
        <w:rPr>
          <w:rFonts w:ascii="Times New Roman" w:hAnsi="Times New Roman"/>
          <w:sz w:val="24"/>
          <w:szCs w:val="28"/>
        </w:rPr>
        <w:t>əsasında istehsal edilən</w:t>
      </w:r>
      <w:r>
        <w:rPr>
          <w:rFonts w:ascii="Times New Roman" w:hAnsi="Times New Roman"/>
          <w:sz w:val="24"/>
          <w:szCs w:val="28"/>
        </w:rPr>
        <w:t xml:space="preserve"> </w:t>
      </w:r>
      <w:r w:rsidRPr="002368EE">
        <w:rPr>
          <w:rFonts w:ascii="Times New Roman" w:hAnsi="Times New Roman"/>
          <w:sz w:val="24"/>
          <w:szCs w:val="28"/>
        </w:rPr>
        <w:t>məhsulun vaxtında çatdırılmasıdır. Belə məqamlarda dəyər yalnız o hadisədə yaranır ki, əgər bu satış həcminin artmasına və ya xərclərin azalmasına</w:t>
      </w:r>
      <w:r>
        <w:rPr>
          <w:rFonts w:ascii="Times New Roman" w:hAnsi="Times New Roman"/>
          <w:sz w:val="24"/>
          <w:szCs w:val="28"/>
        </w:rPr>
        <w:t xml:space="preserve"> </w:t>
      </w:r>
      <w:r w:rsidRPr="002368EE">
        <w:rPr>
          <w:rFonts w:ascii="Times New Roman" w:hAnsi="Times New Roman"/>
          <w:sz w:val="24"/>
          <w:szCs w:val="28"/>
        </w:rPr>
        <w:t xml:space="preserve">gətirib çıxardır. </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lastRenderedPageBreak/>
        <w:t>Beləliklə, şirkətin maliyyə nəticələri iki əsas amil vasitə</w:t>
      </w:r>
      <w:r w:rsidR="000A5F3D">
        <w:rPr>
          <w:rFonts w:ascii="Times New Roman" w:hAnsi="Times New Roman"/>
          <w:sz w:val="24"/>
          <w:szCs w:val="28"/>
        </w:rPr>
        <w:t>s</w:t>
      </w:r>
      <w:r w:rsidRPr="002368EE">
        <w:rPr>
          <w:rFonts w:ascii="Times New Roman" w:hAnsi="Times New Roman"/>
          <w:sz w:val="24"/>
          <w:szCs w:val="28"/>
        </w:rPr>
        <w:t>ilə təkmilləşir,</w:t>
      </w:r>
      <w:r>
        <w:rPr>
          <w:rFonts w:ascii="Times New Roman" w:hAnsi="Times New Roman"/>
          <w:sz w:val="24"/>
          <w:szCs w:val="28"/>
        </w:rPr>
        <w:t xml:space="preserve"> </w:t>
      </w:r>
      <w:r w:rsidRPr="002368EE">
        <w:rPr>
          <w:rFonts w:ascii="Times New Roman" w:hAnsi="Times New Roman"/>
          <w:sz w:val="24"/>
          <w:szCs w:val="28"/>
        </w:rPr>
        <w:t>gəlirin və məhsuldarlığın artırılması yolu ilə.</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Şirkət mövcud müştəriləri ilə</w:t>
      </w:r>
      <w:r>
        <w:rPr>
          <w:rFonts w:ascii="Times New Roman" w:hAnsi="Times New Roman"/>
          <w:sz w:val="24"/>
          <w:szCs w:val="28"/>
        </w:rPr>
        <w:t xml:space="preserve"> </w:t>
      </w:r>
      <w:r w:rsidRPr="002368EE">
        <w:rPr>
          <w:rFonts w:ascii="Times New Roman" w:hAnsi="Times New Roman"/>
          <w:sz w:val="24"/>
          <w:szCs w:val="28"/>
        </w:rPr>
        <w:t>münasibətləri</w:t>
      </w:r>
      <w:r>
        <w:rPr>
          <w:rFonts w:ascii="Times New Roman" w:hAnsi="Times New Roman"/>
          <w:sz w:val="24"/>
          <w:szCs w:val="28"/>
        </w:rPr>
        <w:t xml:space="preserve"> </w:t>
      </w:r>
      <w:r w:rsidRPr="002368EE">
        <w:rPr>
          <w:rFonts w:ascii="Times New Roman" w:hAnsi="Times New Roman"/>
          <w:sz w:val="24"/>
          <w:szCs w:val="28"/>
        </w:rPr>
        <w:t xml:space="preserve">bərkidərək gəlirlərin artmasına nail ola bilər. Bu olan məhsulların və xidmətlərin </w:t>
      </w:r>
      <w:r w:rsidR="000A5F3D">
        <w:rPr>
          <w:rFonts w:ascii="Times New Roman" w:hAnsi="Times New Roman"/>
          <w:sz w:val="24"/>
          <w:szCs w:val="28"/>
        </w:rPr>
        <w:t xml:space="preserve">yaxud </w:t>
      </w:r>
      <w:r w:rsidRPr="002368EE">
        <w:rPr>
          <w:rFonts w:ascii="Times New Roman" w:hAnsi="Times New Roman"/>
          <w:sz w:val="24"/>
          <w:szCs w:val="28"/>
        </w:rPr>
        <w:t>onların əlavə çeşidinin satış həcmini artırmağa imkan</w:t>
      </w:r>
      <w:r>
        <w:rPr>
          <w:rFonts w:ascii="Times New Roman" w:hAnsi="Times New Roman"/>
          <w:sz w:val="24"/>
          <w:szCs w:val="28"/>
        </w:rPr>
        <w:t xml:space="preserve"> </w:t>
      </w:r>
      <w:r w:rsidRPr="002368EE">
        <w:rPr>
          <w:rFonts w:ascii="Times New Roman" w:hAnsi="Times New Roman"/>
          <w:sz w:val="24"/>
          <w:szCs w:val="28"/>
        </w:rPr>
        <w:t xml:space="preserve">verir. </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Məsələn, bank çek kitabçalarından istifadə edən öz müştərilərini inandır</w:t>
      </w:r>
      <w:r>
        <w:rPr>
          <w:rFonts w:ascii="Times New Roman" w:hAnsi="Times New Roman"/>
          <w:sz w:val="24"/>
          <w:szCs w:val="28"/>
        </w:rPr>
        <w:softHyphen/>
      </w:r>
      <w:r w:rsidRPr="002368EE">
        <w:rPr>
          <w:rFonts w:ascii="Times New Roman" w:hAnsi="Times New Roman"/>
          <w:sz w:val="24"/>
          <w:szCs w:val="28"/>
        </w:rPr>
        <w:t xml:space="preserve">malıdır ki, </w:t>
      </w:r>
      <w:r w:rsidR="00855AB5">
        <w:rPr>
          <w:rFonts w:ascii="Times New Roman" w:hAnsi="Times New Roman"/>
          <w:sz w:val="24"/>
          <w:szCs w:val="28"/>
        </w:rPr>
        <w:t xml:space="preserve">onlar </w:t>
      </w:r>
      <w:r w:rsidRPr="002368EE">
        <w:rPr>
          <w:rFonts w:ascii="Times New Roman" w:hAnsi="Times New Roman"/>
          <w:sz w:val="24"/>
          <w:szCs w:val="28"/>
        </w:rPr>
        <w:t>bu metoddan</w:t>
      </w:r>
      <w:r>
        <w:rPr>
          <w:rFonts w:ascii="Times New Roman" w:hAnsi="Times New Roman"/>
          <w:sz w:val="24"/>
          <w:szCs w:val="28"/>
        </w:rPr>
        <w:t xml:space="preserve"> </w:t>
      </w:r>
      <w:r w:rsidRPr="002368EE">
        <w:rPr>
          <w:rFonts w:ascii="Times New Roman" w:hAnsi="Times New Roman"/>
          <w:sz w:val="24"/>
          <w:szCs w:val="28"/>
        </w:rPr>
        <w:t>istifadə etmək cəhdini təşəbbüs kimi qiymətləndirməli</w:t>
      </w:r>
      <w:r w:rsidR="00855AB5">
        <w:rPr>
          <w:rFonts w:ascii="Times New Roman" w:hAnsi="Times New Roman"/>
          <w:sz w:val="24"/>
          <w:szCs w:val="28"/>
        </w:rPr>
        <w:t>,</w:t>
      </w:r>
      <w:r w:rsidRPr="002368EE">
        <w:rPr>
          <w:rFonts w:ascii="Times New Roman" w:hAnsi="Times New Roman"/>
          <w:sz w:val="24"/>
          <w:szCs w:val="28"/>
        </w:rPr>
        <w:t xml:space="preserve"> </w:t>
      </w:r>
      <w:r>
        <w:rPr>
          <w:rFonts w:ascii="Times New Roman" w:hAnsi="Times New Roman"/>
          <w:sz w:val="24"/>
          <w:szCs w:val="28"/>
        </w:rPr>
        <w:t xml:space="preserve"> </w:t>
      </w:r>
      <w:r w:rsidRPr="002368EE">
        <w:rPr>
          <w:rFonts w:ascii="Times New Roman" w:hAnsi="Times New Roman"/>
          <w:sz w:val="24"/>
          <w:szCs w:val="28"/>
        </w:rPr>
        <w:t>bank tərəfindən buraxılan kredit kartları</w:t>
      </w:r>
      <w:r w:rsidR="00855AB5">
        <w:rPr>
          <w:rFonts w:ascii="Times New Roman" w:hAnsi="Times New Roman"/>
          <w:sz w:val="24"/>
          <w:szCs w:val="28"/>
        </w:rPr>
        <w:t xml:space="preserve"> ilə</w:t>
      </w:r>
      <w:r w:rsidRPr="002368EE">
        <w:rPr>
          <w:rFonts w:ascii="Times New Roman" w:hAnsi="Times New Roman"/>
          <w:sz w:val="24"/>
          <w:szCs w:val="28"/>
        </w:rPr>
        <w:t xml:space="preserve"> ipoteka</w:t>
      </w:r>
      <w:r>
        <w:rPr>
          <w:rFonts w:ascii="Times New Roman" w:hAnsi="Times New Roman"/>
          <w:sz w:val="24"/>
          <w:szCs w:val="28"/>
        </w:rPr>
        <w:t xml:space="preserve"> </w:t>
      </w:r>
      <w:r w:rsidRPr="002368EE">
        <w:rPr>
          <w:rFonts w:ascii="Times New Roman" w:hAnsi="Times New Roman"/>
          <w:sz w:val="24"/>
          <w:szCs w:val="28"/>
        </w:rPr>
        <w:t>krediti götürmək və ya avtomobillərin alınması məsələləri eyni ola bilməz.</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Həminki hədəfə uyğun gəlirlər arta bilər (əgər</w:t>
      </w:r>
      <w:r>
        <w:rPr>
          <w:rFonts w:ascii="Times New Roman" w:hAnsi="Times New Roman"/>
          <w:sz w:val="24"/>
          <w:szCs w:val="28"/>
        </w:rPr>
        <w:t xml:space="preserve"> </w:t>
      </w:r>
      <w:r w:rsidRPr="002368EE">
        <w:rPr>
          <w:rFonts w:ascii="Times New Roman" w:hAnsi="Times New Roman"/>
          <w:sz w:val="24"/>
          <w:szCs w:val="28"/>
        </w:rPr>
        <w:t>tamamilə yeni məhsulları sa</w:t>
      </w:r>
      <w:r>
        <w:rPr>
          <w:rFonts w:ascii="Times New Roman" w:hAnsi="Times New Roman"/>
          <w:sz w:val="24"/>
          <w:szCs w:val="28"/>
        </w:rPr>
        <w:softHyphen/>
      </w:r>
      <w:r w:rsidRPr="002368EE">
        <w:rPr>
          <w:rFonts w:ascii="Times New Roman" w:hAnsi="Times New Roman"/>
          <w:sz w:val="24"/>
          <w:szCs w:val="28"/>
        </w:rPr>
        <w:t>taraq mümkün olsa)</w:t>
      </w:r>
      <w:r w:rsidR="000A5F3D">
        <w:rPr>
          <w:rFonts w:ascii="Times New Roman" w:hAnsi="Times New Roman"/>
          <w:sz w:val="24"/>
          <w:szCs w:val="28"/>
        </w:rPr>
        <w:t>.</w:t>
      </w:r>
      <w:r w:rsidRPr="002368EE">
        <w:rPr>
          <w:rFonts w:ascii="Times New Roman" w:hAnsi="Times New Roman"/>
          <w:sz w:val="24"/>
          <w:szCs w:val="28"/>
        </w:rPr>
        <w:t>Məsələn, kitablara əlavə olaraq</w:t>
      </w:r>
      <w:r w:rsidR="00855AB5">
        <w:rPr>
          <w:rFonts w:ascii="Times New Roman" w:hAnsi="Times New Roman"/>
          <w:sz w:val="24"/>
          <w:szCs w:val="28"/>
        </w:rPr>
        <w:t>,</w:t>
      </w:r>
      <w:r w:rsidRPr="002368EE">
        <w:rPr>
          <w:rFonts w:ascii="Times New Roman" w:hAnsi="Times New Roman"/>
          <w:sz w:val="24"/>
          <w:szCs w:val="28"/>
        </w:rPr>
        <w:t xml:space="preserve"> bəzi şirkətlər</w:t>
      </w:r>
      <w:r>
        <w:rPr>
          <w:rFonts w:ascii="Times New Roman" w:hAnsi="Times New Roman"/>
          <w:sz w:val="24"/>
          <w:szCs w:val="28"/>
        </w:rPr>
        <w:t xml:space="preserve"> </w:t>
      </w:r>
      <w:r w:rsidRPr="002368EE">
        <w:rPr>
          <w:rFonts w:ascii="Times New Roman" w:hAnsi="Times New Roman"/>
          <w:sz w:val="24"/>
          <w:szCs w:val="28"/>
        </w:rPr>
        <w:t>indi</w:t>
      </w:r>
      <w:r>
        <w:rPr>
          <w:rFonts w:ascii="Times New Roman" w:hAnsi="Times New Roman"/>
          <w:sz w:val="24"/>
          <w:szCs w:val="28"/>
        </w:rPr>
        <w:t xml:space="preserve"> </w:t>
      </w:r>
      <w:r w:rsidRPr="002368EE">
        <w:rPr>
          <w:rFonts w:ascii="Times New Roman" w:hAnsi="Times New Roman"/>
          <w:sz w:val="24"/>
          <w:szCs w:val="28"/>
        </w:rPr>
        <w:t>yığcam disk</w:t>
      </w:r>
      <w:r>
        <w:rPr>
          <w:rFonts w:ascii="Times New Roman" w:hAnsi="Times New Roman"/>
          <w:sz w:val="24"/>
          <w:szCs w:val="28"/>
        </w:rPr>
        <w:softHyphen/>
      </w:r>
      <w:r w:rsidRPr="002368EE">
        <w:rPr>
          <w:rFonts w:ascii="Times New Roman" w:hAnsi="Times New Roman"/>
          <w:sz w:val="24"/>
          <w:szCs w:val="28"/>
        </w:rPr>
        <w:t>ləri və</w:t>
      </w:r>
      <w:r w:rsidR="00855AB5">
        <w:rPr>
          <w:rFonts w:ascii="Times New Roman" w:hAnsi="Times New Roman"/>
          <w:sz w:val="24"/>
          <w:szCs w:val="28"/>
        </w:rPr>
        <w:t xml:space="preserve"> elektron avadanlığı satır,</w:t>
      </w:r>
      <w:r>
        <w:rPr>
          <w:rFonts w:ascii="Times New Roman" w:hAnsi="Times New Roman"/>
          <w:sz w:val="24"/>
          <w:szCs w:val="28"/>
        </w:rPr>
        <w:t xml:space="preserve"> </w:t>
      </w:r>
      <w:r w:rsidR="000A5F3D">
        <w:rPr>
          <w:rFonts w:ascii="Times New Roman" w:hAnsi="Times New Roman"/>
          <w:sz w:val="24"/>
          <w:szCs w:val="28"/>
        </w:rPr>
        <w:t>yanacaq</w:t>
      </w:r>
      <w:r w:rsidRPr="002368EE">
        <w:rPr>
          <w:rFonts w:ascii="Times New Roman" w:hAnsi="Times New Roman"/>
          <w:sz w:val="24"/>
          <w:szCs w:val="28"/>
        </w:rPr>
        <w:t>doldurma stansiyalarında müş</w:t>
      </w:r>
      <w:r>
        <w:rPr>
          <w:rFonts w:ascii="Times New Roman" w:hAnsi="Times New Roman"/>
          <w:sz w:val="24"/>
          <w:szCs w:val="28"/>
        </w:rPr>
        <w:softHyphen/>
      </w:r>
      <w:r w:rsidRPr="002368EE">
        <w:rPr>
          <w:rFonts w:ascii="Times New Roman" w:hAnsi="Times New Roman"/>
          <w:sz w:val="24"/>
          <w:szCs w:val="28"/>
        </w:rPr>
        <w:t>tərilərə</w:t>
      </w:r>
      <w:r>
        <w:rPr>
          <w:rFonts w:ascii="Times New Roman" w:hAnsi="Times New Roman"/>
          <w:sz w:val="24"/>
          <w:szCs w:val="28"/>
        </w:rPr>
        <w:t xml:space="preserve"> </w:t>
      </w:r>
      <w:r w:rsidRPr="002368EE">
        <w:rPr>
          <w:rFonts w:ascii="Times New Roman" w:hAnsi="Times New Roman"/>
          <w:sz w:val="24"/>
          <w:szCs w:val="28"/>
        </w:rPr>
        <w:t>sürətli xidmə</w:t>
      </w:r>
      <w:r w:rsidR="00855AB5">
        <w:rPr>
          <w:rFonts w:ascii="Times New Roman" w:hAnsi="Times New Roman"/>
          <w:sz w:val="24"/>
          <w:szCs w:val="28"/>
        </w:rPr>
        <w:t>t</w:t>
      </w:r>
      <w:r w:rsidRPr="002368EE">
        <w:rPr>
          <w:rFonts w:ascii="Times New Roman" w:hAnsi="Times New Roman"/>
          <w:sz w:val="24"/>
          <w:szCs w:val="28"/>
        </w:rPr>
        <w:t xml:space="preserve"> göstərərək</w:t>
      </w:r>
      <w:r w:rsidR="00855AB5">
        <w:rPr>
          <w:rFonts w:ascii="Times New Roman" w:hAnsi="Times New Roman"/>
          <w:sz w:val="24"/>
          <w:szCs w:val="28"/>
        </w:rPr>
        <w:t>,</w:t>
      </w:r>
      <w:r w:rsidRPr="002368EE">
        <w:rPr>
          <w:rFonts w:ascii="Times New Roman" w:hAnsi="Times New Roman"/>
          <w:sz w:val="24"/>
          <w:szCs w:val="28"/>
        </w:rPr>
        <w:t xml:space="preserve"> öz mağazalarında müəyyən</w:t>
      </w:r>
      <w:r>
        <w:rPr>
          <w:rFonts w:ascii="Times New Roman" w:hAnsi="Times New Roman"/>
          <w:sz w:val="24"/>
          <w:szCs w:val="28"/>
        </w:rPr>
        <w:t xml:space="preserve"> </w:t>
      </w:r>
      <w:r w:rsidRPr="002368EE">
        <w:rPr>
          <w:rFonts w:ascii="Times New Roman" w:hAnsi="Times New Roman"/>
          <w:sz w:val="24"/>
          <w:szCs w:val="28"/>
        </w:rPr>
        <w:t xml:space="preserve">malları </w:t>
      </w:r>
      <w:r w:rsidR="00855AB5">
        <w:rPr>
          <w:rFonts w:ascii="Times New Roman" w:hAnsi="Times New Roman"/>
          <w:sz w:val="24"/>
          <w:szCs w:val="28"/>
        </w:rPr>
        <w:t xml:space="preserve">güzəşlə </w:t>
      </w:r>
      <w:r w:rsidRPr="002368EE">
        <w:rPr>
          <w:rFonts w:ascii="Times New Roman" w:hAnsi="Times New Roman"/>
          <w:sz w:val="24"/>
          <w:szCs w:val="28"/>
        </w:rPr>
        <w:t>təklif edir</w:t>
      </w:r>
      <w:r>
        <w:rPr>
          <w:rFonts w:ascii="Times New Roman" w:hAnsi="Times New Roman"/>
          <w:sz w:val="24"/>
          <w:szCs w:val="28"/>
        </w:rPr>
        <w:softHyphen/>
      </w:r>
      <w:r w:rsidRPr="002368EE">
        <w:rPr>
          <w:rFonts w:ascii="Times New Roman" w:hAnsi="Times New Roman"/>
          <w:sz w:val="24"/>
          <w:szCs w:val="28"/>
        </w:rPr>
        <w:t xml:space="preserve">lər. </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Daha bir üsul, bu bazarın yeni seqmentlərindən olan</w:t>
      </w:r>
      <w:r>
        <w:rPr>
          <w:rFonts w:ascii="Times New Roman" w:hAnsi="Times New Roman"/>
          <w:sz w:val="24"/>
          <w:szCs w:val="28"/>
        </w:rPr>
        <w:t xml:space="preserve"> </w:t>
      </w:r>
      <w:r w:rsidRPr="002368EE">
        <w:rPr>
          <w:rFonts w:ascii="Times New Roman" w:hAnsi="Times New Roman"/>
          <w:sz w:val="24"/>
          <w:szCs w:val="28"/>
        </w:rPr>
        <w:t>malların satışıdır. Bə</w:t>
      </w:r>
      <w:r>
        <w:rPr>
          <w:rFonts w:ascii="Times New Roman" w:hAnsi="Times New Roman"/>
          <w:sz w:val="24"/>
          <w:szCs w:val="28"/>
        </w:rPr>
        <w:softHyphen/>
      </w:r>
      <w:r w:rsidRPr="002368EE">
        <w:rPr>
          <w:rFonts w:ascii="Times New Roman" w:hAnsi="Times New Roman"/>
          <w:sz w:val="24"/>
          <w:szCs w:val="28"/>
        </w:rPr>
        <w:t>ziləri isə öz məhsullarını pərakəndə istehlakçılarla yanaşı kiçik biznesin nü</w:t>
      </w:r>
      <w:r>
        <w:rPr>
          <w:rFonts w:ascii="Times New Roman" w:hAnsi="Times New Roman"/>
          <w:sz w:val="24"/>
          <w:szCs w:val="28"/>
        </w:rPr>
        <w:softHyphen/>
      </w:r>
      <w:r w:rsidRPr="002368EE">
        <w:rPr>
          <w:rFonts w:ascii="Times New Roman" w:hAnsi="Times New Roman"/>
          <w:sz w:val="24"/>
          <w:szCs w:val="28"/>
        </w:rPr>
        <w:t>mayəndələrinə</w:t>
      </w:r>
      <w:r>
        <w:rPr>
          <w:rFonts w:ascii="Times New Roman" w:hAnsi="Times New Roman"/>
          <w:sz w:val="24"/>
          <w:szCs w:val="28"/>
        </w:rPr>
        <w:t xml:space="preserve"> </w:t>
      </w:r>
      <w:r w:rsidRPr="002368EE">
        <w:rPr>
          <w:rFonts w:ascii="Times New Roman" w:hAnsi="Times New Roman"/>
          <w:sz w:val="24"/>
          <w:szCs w:val="28"/>
        </w:rPr>
        <w:t>satır ki, bazarı genişləndirsin hətta gələcəkdə beynəlxalq bazara çıxsın.</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Məhsuldarlığın artması, maliyyə</w:t>
      </w:r>
      <w:r w:rsidRPr="002368EE">
        <w:rPr>
          <w:rFonts w:ascii="Times New Roman" w:hAnsi="Times New Roman"/>
          <w:sz w:val="24"/>
          <w:szCs w:val="28"/>
          <w:lang w:val="az-Latn-AZ"/>
        </w:rPr>
        <w:t xml:space="preserve"> vəsaitlərinin artmasının</w:t>
      </w:r>
      <w:r>
        <w:rPr>
          <w:rFonts w:ascii="Times New Roman" w:hAnsi="Times New Roman"/>
          <w:sz w:val="24"/>
          <w:szCs w:val="28"/>
          <w:lang w:val="az-Latn-AZ"/>
        </w:rPr>
        <w:t xml:space="preserve"> </w:t>
      </w:r>
      <w:r w:rsidRPr="002368EE">
        <w:rPr>
          <w:rFonts w:ascii="Times New Roman" w:hAnsi="Times New Roman"/>
          <w:sz w:val="24"/>
          <w:szCs w:val="28"/>
        </w:rPr>
        <w:t>ikinci amili hesab edilir, bu isə</w:t>
      </w:r>
      <w:r>
        <w:rPr>
          <w:rFonts w:ascii="Times New Roman" w:hAnsi="Times New Roman"/>
          <w:sz w:val="24"/>
          <w:szCs w:val="28"/>
        </w:rPr>
        <w:t xml:space="preserve"> </w:t>
      </w:r>
      <w:r w:rsidRPr="002368EE">
        <w:rPr>
          <w:rFonts w:ascii="Times New Roman" w:hAnsi="Times New Roman"/>
          <w:sz w:val="24"/>
          <w:szCs w:val="28"/>
        </w:rPr>
        <w:t>iki üsulla əldə edilir. Birincisi, birbaşa və dolayı xərclərin azal</w:t>
      </w:r>
      <w:r>
        <w:rPr>
          <w:rFonts w:ascii="Times New Roman" w:hAnsi="Times New Roman"/>
          <w:sz w:val="24"/>
          <w:szCs w:val="28"/>
        </w:rPr>
        <w:softHyphen/>
      </w:r>
      <w:r w:rsidRPr="002368EE">
        <w:rPr>
          <w:rFonts w:ascii="Times New Roman" w:hAnsi="Times New Roman"/>
          <w:sz w:val="24"/>
          <w:szCs w:val="28"/>
        </w:rPr>
        <w:t>ma</w:t>
      </w:r>
      <w:r>
        <w:rPr>
          <w:rFonts w:ascii="Times New Roman" w:hAnsi="Times New Roman"/>
          <w:sz w:val="24"/>
          <w:szCs w:val="28"/>
        </w:rPr>
        <w:softHyphen/>
      </w:r>
      <w:r w:rsidRPr="002368EE">
        <w:rPr>
          <w:rFonts w:ascii="Times New Roman" w:hAnsi="Times New Roman"/>
          <w:sz w:val="24"/>
          <w:szCs w:val="28"/>
        </w:rPr>
        <w:t>sı</w:t>
      </w:r>
      <w:r>
        <w:rPr>
          <w:rFonts w:ascii="Times New Roman" w:hAnsi="Times New Roman"/>
          <w:sz w:val="24"/>
          <w:szCs w:val="28"/>
        </w:rPr>
        <w:t xml:space="preserve"> </w:t>
      </w:r>
      <w:r w:rsidRPr="002368EE">
        <w:rPr>
          <w:rFonts w:ascii="Times New Roman" w:hAnsi="Times New Roman"/>
          <w:sz w:val="24"/>
          <w:szCs w:val="28"/>
        </w:rPr>
        <w:t>vasitə</w:t>
      </w:r>
      <w:r w:rsidR="000A5F3D">
        <w:rPr>
          <w:rFonts w:ascii="Times New Roman" w:hAnsi="Times New Roman"/>
          <w:sz w:val="24"/>
          <w:szCs w:val="28"/>
        </w:rPr>
        <w:t>s</w:t>
      </w:r>
      <w:r w:rsidRPr="002368EE">
        <w:rPr>
          <w:rFonts w:ascii="Times New Roman" w:hAnsi="Times New Roman"/>
          <w:sz w:val="24"/>
          <w:szCs w:val="28"/>
        </w:rPr>
        <w:t>ilə maya dəyərinin</w:t>
      </w:r>
      <w:r>
        <w:rPr>
          <w:rFonts w:ascii="Times New Roman" w:hAnsi="Times New Roman"/>
          <w:sz w:val="24"/>
          <w:szCs w:val="28"/>
        </w:rPr>
        <w:t xml:space="preserve"> </w:t>
      </w:r>
      <w:r w:rsidR="00855AB5">
        <w:rPr>
          <w:rFonts w:ascii="Times New Roman" w:hAnsi="Times New Roman"/>
          <w:sz w:val="24"/>
          <w:szCs w:val="28"/>
        </w:rPr>
        <w:t>azalması</w:t>
      </w:r>
      <w:r w:rsidRPr="002368EE">
        <w:rPr>
          <w:rFonts w:ascii="Times New Roman" w:hAnsi="Times New Roman"/>
          <w:sz w:val="24"/>
          <w:szCs w:val="28"/>
        </w:rPr>
        <w:t xml:space="preserve"> şirkətin</w:t>
      </w:r>
      <w:r>
        <w:rPr>
          <w:rFonts w:ascii="Times New Roman" w:hAnsi="Times New Roman"/>
          <w:sz w:val="24"/>
          <w:szCs w:val="28"/>
        </w:rPr>
        <w:t xml:space="preserve"> </w:t>
      </w:r>
      <w:r w:rsidRPr="002368EE">
        <w:rPr>
          <w:rFonts w:ascii="Times New Roman" w:hAnsi="Times New Roman"/>
          <w:sz w:val="24"/>
          <w:szCs w:val="28"/>
        </w:rPr>
        <w:t>əmə</w:t>
      </w:r>
      <w:r w:rsidR="000A5F3D">
        <w:rPr>
          <w:rFonts w:ascii="Times New Roman" w:hAnsi="Times New Roman"/>
          <w:sz w:val="24"/>
          <w:szCs w:val="28"/>
        </w:rPr>
        <w:t>k</w:t>
      </w:r>
      <w:r w:rsidRPr="002368EE">
        <w:rPr>
          <w:rFonts w:ascii="Times New Roman" w:hAnsi="Times New Roman"/>
          <w:sz w:val="24"/>
          <w:szCs w:val="28"/>
        </w:rPr>
        <w:t>haqqına</w:t>
      </w:r>
      <w:r>
        <w:rPr>
          <w:rFonts w:ascii="Times New Roman" w:hAnsi="Times New Roman"/>
          <w:sz w:val="24"/>
          <w:szCs w:val="28"/>
        </w:rPr>
        <w:t xml:space="preserve"> </w:t>
      </w:r>
      <w:r w:rsidRPr="002368EE">
        <w:rPr>
          <w:rFonts w:ascii="Times New Roman" w:hAnsi="Times New Roman"/>
          <w:sz w:val="24"/>
          <w:szCs w:val="28"/>
        </w:rPr>
        <w:t>daha az</w:t>
      </w:r>
      <w:r>
        <w:rPr>
          <w:rFonts w:ascii="Times New Roman" w:hAnsi="Times New Roman"/>
          <w:sz w:val="24"/>
          <w:szCs w:val="28"/>
        </w:rPr>
        <w:t xml:space="preserve"> </w:t>
      </w:r>
      <w:r w:rsidRPr="002368EE">
        <w:rPr>
          <w:rFonts w:ascii="Times New Roman" w:hAnsi="Times New Roman"/>
          <w:sz w:val="24"/>
          <w:szCs w:val="28"/>
        </w:rPr>
        <w:t>xərc</w:t>
      </w:r>
      <w:r>
        <w:rPr>
          <w:rFonts w:ascii="Times New Roman" w:hAnsi="Times New Roman"/>
          <w:sz w:val="24"/>
          <w:szCs w:val="28"/>
        </w:rPr>
        <w:softHyphen/>
      </w:r>
      <w:r w:rsidRPr="002368EE">
        <w:rPr>
          <w:rFonts w:ascii="Times New Roman" w:hAnsi="Times New Roman"/>
          <w:sz w:val="24"/>
          <w:szCs w:val="28"/>
        </w:rPr>
        <w:t>lər ayırdığı</w:t>
      </w:r>
      <w:r>
        <w:rPr>
          <w:rFonts w:ascii="Times New Roman" w:hAnsi="Times New Roman"/>
          <w:sz w:val="24"/>
          <w:szCs w:val="28"/>
        </w:rPr>
        <w:t xml:space="preserve"> </w:t>
      </w:r>
      <w:r w:rsidRPr="002368EE">
        <w:rPr>
          <w:rFonts w:ascii="Times New Roman" w:hAnsi="Times New Roman"/>
          <w:sz w:val="24"/>
          <w:szCs w:val="28"/>
        </w:rPr>
        <w:t>zamanı</w:t>
      </w:r>
      <w:r>
        <w:rPr>
          <w:rFonts w:ascii="Times New Roman" w:hAnsi="Times New Roman"/>
          <w:sz w:val="24"/>
          <w:szCs w:val="28"/>
        </w:rPr>
        <w:t xml:space="preserve"> </w:t>
      </w:r>
      <w:r w:rsidRPr="002368EE">
        <w:rPr>
          <w:rFonts w:ascii="Times New Roman" w:hAnsi="Times New Roman"/>
          <w:sz w:val="24"/>
          <w:szCs w:val="28"/>
        </w:rPr>
        <w:t>məhsulun həminki miqdarını istehsal etməyə imkan</w:t>
      </w:r>
      <w:r>
        <w:rPr>
          <w:rFonts w:ascii="Times New Roman" w:hAnsi="Times New Roman"/>
          <w:sz w:val="24"/>
          <w:szCs w:val="28"/>
        </w:rPr>
        <w:t xml:space="preserve"> </w:t>
      </w:r>
      <w:r w:rsidRPr="002368EE">
        <w:rPr>
          <w:rFonts w:ascii="Times New Roman" w:hAnsi="Times New Roman"/>
          <w:sz w:val="24"/>
          <w:szCs w:val="28"/>
        </w:rPr>
        <w:t>verir, ikin</w:t>
      </w:r>
      <w:r>
        <w:rPr>
          <w:rFonts w:ascii="Times New Roman" w:hAnsi="Times New Roman"/>
          <w:sz w:val="24"/>
          <w:szCs w:val="28"/>
        </w:rPr>
        <w:softHyphen/>
      </w:r>
      <w:r w:rsidRPr="002368EE">
        <w:rPr>
          <w:rFonts w:ascii="Times New Roman" w:hAnsi="Times New Roman"/>
          <w:sz w:val="24"/>
          <w:szCs w:val="28"/>
        </w:rPr>
        <w:t>cisi isə daha səmərəli olan</w:t>
      </w:r>
      <w:r>
        <w:rPr>
          <w:rFonts w:ascii="Times New Roman" w:hAnsi="Times New Roman"/>
          <w:sz w:val="24"/>
          <w:szCs w:val="28"/>
        </w:rPr>
        <w:t xml:space="preserve"> </w:t>
      </w:r>
      <w:r w:rsidRPr="002368EE">
        <w:rPr>
          <w:rFonts w:ascii="Times New Roman" w:hAnsi="Times New Roman"/>
          <w:sz w:val="24"/>
          <w:szCs w:val="28"/>
        </w:rPr>
        <w:t>öz maliyyə və fiziki aktivlərindən istifadə edə</w:t>
      </w:r>
      <w:r>
        <w:rPr>
          <w:rFonts w:ascii="Times New Roman" w:hAnsi="Times New Roman"/>
          <w:sz w:val="24"/>
          <w:szCs w:val="28"/>
        </w:rPr>
        <w:softHyphen/>
      </w:r>
      <w:r w:rsidRPr="002368EE">
        <w:rPr>
          <w:rFonts w:ascii="Times New Roman" w:hAnsi="Times New Roman"/>
          <w:sz w:val="24"/>
          <w:szCs w:val="28"/>
        </w:rPr>
        <w:t>rək, şirkətin</w:t>
      </w:r>
      <w:r>
        <w:rPr>
          <w:rFonts w:ascii="Times New Roman" w:hAnsi="Times New Roman"/>
          <w:sz w:val="24"/>
          <w:szCs w:val="28"/>
        </w:rPr>
        <w:t xml:space="preserve"> </w:t>
      </w:r>
      <w:r w:rsidRPr="002368EE">
        <w:rPr>
          <w:rFonts w:ascii="Times New Roman" w:hAnsi="Times New Roman"/>
          <w:sz w:val="24"/>
          <w:szCs w:val="28"/>
        </w:rPr>
        <w:t>biznesinin bu səviyyəsinin saxlanılması üçün lazım olan dövriyyə</w:t>
      </w:r>
      <w:r>
        <w:rPr>
          <w:rFonts w:ascii="Times New Roman" w:hAnsi="Times New Roman"/>
          <w:sz w:val="24"/>
          <w:szCs w:val="28"/>
        </w:rPr>
        <w:t xml:space="preserve"> </w:t>
      </w:r>
      <w:r w:rsidRPr="002368EE">
        <w:rPr>
          <w:rFonts w:ascii="Times New Roman" w:hAnsi="Times New Roman"/>
          <w:sz w:val="24"/>
          <w:szCs w:val="28"/>
        </w:rPr>
        <w:t>və əsas kapitalı</w:t>
      </w:r>
      <w:r>
        <w:rPr>
          <w:rFonts w:ascii="Times New Roman" w:hAnsi="Times New Roman"/>
          <w:sz w:val="24"/>
          <w:szCs w:val="28"/>
        </w:rPr>
        <w:t xml:space="preserve"> </w:t>
      </w:r>
      <w:r w:rsidRPr="002368EE">
        <w:rPr>
          <w:rFonts w:ascii="Times New Roman" w:hAnsi="Times New Roman"/>
          <w:sz w:val="24"/>
          <w:szCs w:val="28"/>
        </w:rPr>
        <w:t>azaldır.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Bu məqamlarda belə yanaşmanı tətbiq etmək olar ki, şirkətlər vaxtında öz qabiliyyətlərinə uyğun, malların və materialların artıq ehtiyatı olmadan</w:t>
      </w:r>
      <w:r w:rsidR="00855AB5">
        <w:rPr>
          <w:rFonts w:ascii="Times New Roman" w:hAnsi="Times New Roman"/>
          <w:sz w:val="24"/>
          <w:szCs w:val="28"/>
        </w:rPr>
        <w:t>,</w:t>
      </w:r>
      <w:r w:rsidRPr="002368EE">
        <w:rPr>
          <w:rFonts w:ascii="Times New Roman" w:hAnsi="Times New Roman"/>
          <w:sz w:val="24"/>
          <w:szCs w:val="28"/>
        </w:rPr>
        <w:t xml:space="preserve"> yal</w:t>
      </w:r>
      <w:r>
        <w:rPr>
          <w:rFonts w:ascii="Times New Roman" w:hAnsi="Times New Roman"/>
          <w:sz w:val="24"/>
          <w:szCs w:val="28"/>
        </w:rPr>
        <w:softHyphen/>
      </w:r>
      <w:r w:rsidRPr="002368EE">
        <w:rPr>
          <w:rFonts w:ascii="Times New Roman" w:hAnsi="Times New Roman"/>
          <w:sz w:val="24"/>
          <w:szCs w:val="28"/>
        </w:rPr>
        <w:t>nız lazımlı satışların səviyyəsi</w:t>
      </w:r>
      <w:r w:rsidR="00855AB5">
        <w:rPr>
          <w:rFonts w:ascii="Times New Roman" w:hAnsi="Times New Roman"/>
          <w:sz w:val="24"/>
          <w:szCs w:val="28"/>
        </w:rPr>
        <w:t>ni</w:t>
      </w:r>
      <w:r w:rsidRPr="002368EE">
        <w:rPr>
          <w:rFonts w:ascii="Times New Roman" w:hAnsi="Times New Roman"/>
          <w:sz w:val="24"/>
          <w:szCs w:val="28"/>
        </w:rPr>
        <w:t xml:space="preserve"> dəstəkləyə bilər və</w:t>
      </w:r>
      <w:r>
        <w:rPr>
          <w:rFonts w:ascii="Times New Roman" w:hAnsi="Times New Roman"/>
          <w:sz w:val="24"/>
          <w:szCs w:val="28"/>
        </w:rPr>
        <w:t xml:space="preserve"> </w:t>
      </w:r>
      <w:r w:rsidRPr="002368EE">
        <w:rPr>
          <w:rFonts w:ascii="Times New Roman" w:hAnsi="Times New Roman"/>
          <w:sz w:val="24"/>
          <w:szCs w:val="28"/>
        </w:rPr>
        <w:t>planlaşdırılmış sadə xərcləri</w:t>
      </w:r>
      <w:r>
        <w:rPr>
          <w:rFonts w:ascii="Times New Roman" w:hAnsi="Times New Roman"/>
          <w:sz w:val="24"/>
          <w:szCs w:val="28"/>
        </w:rPr>
        <w:t xml:space="preserve"> </w:t>
      </w:r>
      <w:r w:rsidRPr="002368EE">
        <w:rPr>
          <w:rFonts w:ascii="Times New Roman" w:hAnsi="Times New Roman"/>
          <w:sz w:val="24"/>
          <w:szCs w:val="28"/>
        </w:rPr>
        <w:t>azaldaraq,</w:t>
      </w:r>
      <w:r>
        <w:rPr>
          <w:rFonts w:ascii="Times New Roman" w:hAnsi="Times New Roman"/>
          <w:sz w:val="24"/>
          <w:szCs w:val="28"/>
        </w:rPr>
        <w:t xml:space="preserve"> </w:t>
      </w:r>
      <w:r w:rsidRPr="002368EE">
        <w:rPr>
          <w:rFonts w:ascii="Times New Roman" w:hAnsi="Times New Roman"/>
          <w:sz w:val="24"/>
          <w:szCs w:val="28"/>
        </w:rPr>
        <w:t>avadanlıqlara</w:t>
      </w:r>
      <w:r>
        <w:rPr>
          <w:rFonts w:ascii="Times New Roman" w:hAnsi="Times New Roman"/>
          <w:sz w:val="24"/>
          <w:szCs w:val="28"/>
        </w:rPr>
        <w:t xml:space="preserve"> </w:t>
      </w:r>
      <w:r w:rsidRPr="002368EE">
        <w:rPr>
          <w:rFonts w:ascii="Times New Roman" w:hAnsi="Times New Roman"/>
          <w:sz w:val="24"/>
          <w:szCs w:val="28"/>
        </w:rPr>
        <w:t>yönəldilmiş investisiyaların miqdarını artırmadan məhsuldarlığı yüksəldə bilər.</w:t>
      </w:r>
    </w:p>
    <w:p w:rsidR="00CD075C"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w:t>
      </w:r>
      <w:r w:rsidR="00855AB5">
        <w:rPr>
          <w:rFonts w:ascii="Times New Roman" w:hAnsi="Times New Roman"/>
          <w:sz w:val="24"/>
          <w:szCs w:val="28"/>
        </w:rPr>
        <w:t>sı</w:t>
      </w:r>
      <w:r w:rsidRPr="002368EE">
        <w:rPr>
          <w:rFonts w:ascii="Times New Roman" w:hAnsi="Times New Roman"/>
          <w:sz w:val="24"/>
          <w:szCs w:val="28"/>
        </w:rPr>
        <w:t>nı və maliyyəsini təşkil edən şirkət iki bir-birinə tez</w:t>
      </w:r>
      <w:r w:rsidR="00E86393">
        <w:rPr>
          <w:rFonts w:ascii="Times New Roman" w:hAnsi="Times New Roman"/>
          <w:sz w:val="24"/>
          <w:szCs w:val="28"/>
        </w:rPr>
        <w:t xml:space="preserve"> </w:t>
      </w:r>
      <w:r w:rsidRPr="002368EE">
        <w:rPr>
          <w:rFonts w:ascii="Times New Roman" w:hAnsi="Times New Roman"/>
          <w:sz w:val="24"/>
          <w:szCs w:val="28"/>
        </w:rPr>
        <w:t>-</w:t>
      </w:r>
      <w:r w:rsidR="00E86393">
        <w:rPr>
          <w:rFonts w:ascii="Times New Roman" w:hAnsi="Times New Roman"/>
          <w:sz w:val="24"/>
          <w:szCs w:val="28"/>
        </w:rPr>
        <w:t xml:space="preserve"> </w:t>
      </w:r>
      <w:r w:rsidRPr="002368EE">
        <w:rPr>
          <w:rFonts w:ascii="Times New Roman" w:hAnsi="Times New Roman"/>
          <w:sz w:val="24"/>
          <w:szCs w:val="28"/>
        </w:rPr>
        <w:t>tez zidd olan amilin arasında hansısa tarazlığı qurursa</w:t>
      </w:r>
      <w:r w:rsidR="00855AB5">
        <w:rPr>
          <w:rFonts w:ascii="Times New Roman" w:hAnsi="Times New Roman"/>
          <w:sz w:val="24"/>
          <w:szCs w:val="28"/>
        </w:rPr>
        <w:t>,</w:t>
      </w:r>
      <w:r w:rsidRPr="002368EE">
        <w:rPr>
          <w:rFonts w:ascii="Times New Roman" w:hAnsi="Times New Roman"/>
          <w:sz w:val="24"/>
          <w:szCs w:val="28"/>
        </w:rPr>
        <w:t xml:space="preserve"> deməli</w:t>
      </w:r>
      <w:r w:rsidR="00855AB5">
        <w:rPr>
          <w:rFonts w:ascii="Times New Roman" w:hAnsi="Times New Roman"/>
          <w:sz w:val="24"/>
          <w:szCs w:val="28"/>
        </w:rPr>
        <w:t>,</w:t>
      </w:r>
      <w:r w:rsidRPr="002368EE">
        <w:rPr>
          <w:rFonts w:ascii="Times New Roman" w:hAnsi="Times New Roman"/>
          <w:sz w:val="24"/>
          <w:szCs w:val="28"/>
        </w:rPr>
        <w:t xml:space="preserve"> bu</w:t>
      </w:r>
      <w:r>
        <w:rPr>
          <w:rFonts w:ascii="Times New Roman" w:hAnsi="Times New Roman"/>
          <w:sz w:val="24"/>
          <w:szCs w:val="28"/>
        </w:rPr>
        <w:t xml:space="preserve"> </w:t>
      </w:r>
      <w:r w:rsidRPr="002368EE">
        <w:rPr>
          <w:rFonts w:ascii="Times New Roman" w:hAnsi="Times New Roman"/>
          <w:sz w:val="24"/>
          <w:szCs w:val="28"/>
        </w:rPr>
        <w:t>artma və məhsuldarlıqla bağlıdır. Burada məqsə</w:t>
      </w:r>
      <w:r w:rsidR="000A5F3D">
        <w:rPr>
          <w:rFonts w:ascii="Times New Roman" w:hAnsi="Times New Roman"/>
          <w:sz w:val="24"/>
          <w:szCs w:val="28"/>
        </w:rPr>
        <w:t>d,</w:t>
      </w:r>
      <w:r w:rsidRPr="002368EE">
        <w:rPr>
          <w:rFonts w:ascii="Times New Roman" w:hAnsi="Times New Roman"/>
          <w:sz w:val="24"/>
          <w:szCs w:val="28"/>
        </w:rPr>
        <w:t xml:space="preserve"> bir qayda olaraq, gəlirlərin artmasına nail olmaq üçün edilir, buna görə də, dəyəri yaratmaq üçün</w:t>
      </w:r>
      <w:r>
        <w:rPr>
          <w:rFonts w:ascii="Times New Roman" w:hAnsi="Times New Roman"/>
          <w:sz w:val="24"/>
          <w:szCs w:val="28"/>
        </w:rPr>
        <w:t xml:space="preserve"> </w:t>
      </w:r>
      <w:r w:rsidRPr="002368EE">
        <w:rPr>
          <w:rFonts w:ascii="Times New Roman" w:hAnsi="Times New Roman"/>
          <w:sz w:val="24"/>
          <w:szCs w:val="28"/>
        </w:rPr>
        <w:t>daha çox vaxt tələb olunur, bu daha çox</w:t>
      </w:r>
      <w:r>
        <w:rPr>
          <w:rFonts w:ascii="Times New Roman" w:hAnsi="Times New Roman"/>
          <w:sz w:val="24"/>
          <w:szCs w:val="28"/>
        </w:rPr>
        <w:t xml:space="preserve"> </w:t>
      </w:r>
      <w:r w:rsidRPr="002368EE">
        <w:rPr>
          <w:rFonts w:ascii="Times New Roman" w:hAnsi="Times New Roman"/>
          <w:sz w:val="24"/>
          <w:szCs w:val="28"/>
        </w:rPr>
        <w:t xml:space="preserve">məhsuldarlığın artımı üçün lazımdır. </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Gündəlik təzyiq</w:t>
      </w:r>
      <w:r>
        <w:rPr>
          <w:rFonts w:ascii="Times New Roman" w:hAnsi="Times New Roman"/>
          <w:sz w:val="24"/>
          <w:szCs w:val="28"/>
        </w:rPr>
        <w:t xml:space="preserve"> </w:t>
      </w:r>
      <w:r w:rsidRPr="002368EE">
        <w:rPr>
          <w:rFonts w:ascii="Times New Roman" w:hAnsi="Times New Roman"/>
          <w:sz w:val="24"/>
          <w:szCs w:val="28"/>
        </w:rPr>
        <w:t>altında maliyyə nailiyyətlərini səhmdarlara göstərmək</w:t>
      </w:r>
      <w:r w:rsidR="00855AB5">
        <w:rPr>
          <w:rFonts w:ascii="Times New Roman" w:hAnsi="Times New Roman"/>
          <w:sz w:val="24"/>
          <w:szCs w:val="28"/>
        </w:rPr>
        <w:t>,</w:t>
      </w:r>
      <w:r w:rsidRPr="002368EE">
        <w:rPr>
          <w:rFonts w:ascii="Times New Roman" w:hAnsi="Times New Roman"/>
          <w:sz w:val="24"/>
          <w:szCs w:val="28"/>
        </w:rPr>
        <w:t xml:space="preserve"> qısamüddətli nəticələrin üstün tutulmasının açıq tendensiyası</w:t>
      </w:r>
      <w:r w:rsidR="00855AB5">
        <w:rPr>
          <w:rFonts w:ascii="Times New Roman" w:hAnsi="Times New Roman"/>
          <w:sz w:val="24"/>
          <w:szCs w:val="28"/>
        </w:rPr>
        <w:t>,</w:t>
      </w:r>
      <w:r w:rsidRPr="002368EE">
        <w:rPr>
          <w:rFonts w:ascii="Times New Roman" w:hAnsi="Times New Roman"/>
          <w:sz w:val="24"/>
          <w:szCs w:val="28"/>
        </w:rPr>
        <w:t xml:space="preserve"> uzunmüddətli </w:t>
      </w:r>
      <w:r w:rsidRPr="002368EE">
        <w:rPr>
          <w:rFonts w:ascii="Times New Roman" w:hAnsi="Times New Roman"/>
          <w:sz w:val="24"/>
          <w:szCs w:val="28"/>
        </w:rPr>
        <w:lastRenderedPageBreak/>
        <w:t>qeyd edilməsi vacibdir. Strateji xəritəni (SX) hazırlayaraq, şirkət</w:t>
      </w:r>
      <w:r>
        <w:rPr>
          <w:rFonts w:ascii="Times New Roman" w:hAnsi="Times New Roman"/>
          <w:sz w:val="24"/>
          <w:szCs w:val="28"/>
        </w:rPr>
        <w:t xml:space="preserve"> </w:t>
      </w:r>
      <w:r w:rsidRPr="002368EE">
        <w:rPr>
          <w:rFonts w:ascii="Times New Roman" w:hAnsi="Times New Roman"/>
          <w:sz w:val="24"/>
          <w:szCs w:val="28"/>
        </w:rPr>
        <w:t xml:space="preserve">belə münaqişə ilə mütləq rastlaşır. </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Əsas maliyyə hədəfi</w:t>
      </w:r>
      <w:r>
        <w:rPr>
          <w:rFonts w:ascii="Times New Roman" w:hAnsi="Times New Roman"/>
          <w:sz w:val="24"/>
          <w:szCs w:val="28"/>
        </w:rPr>
        <w:t xml:space="preserve"> </w:t>
      </w:r>
      <w:r w:rsidRPr="002368EE">
        <w:rPr>
          <w:rFonts w:ascii="Times New Roman" w:hAnsi="Times New Roman"/>
          <w:sz w:val="24"/>
          <w:szCs w:val="28"/>
        </w:rPr>
        <w:t>səhmdarlar üçün dəyərin möhkəm artması olmalıdır. Bu səbəbdən strategiyanın maliyyə komponentinə</w:t>
      </w:r>
      <w:r>
        <w:rPr>
          <w:rFonts w:ascii="Times New Roman" w:hAnsi="Times New Roman"/>
          <w:sz w:val="24"/>
          <w:szCs w:val="28"/>
        </w:rPr>
        <w:t xml:space="preserve"> </w:t>
      </w:r>
      <w:r w:rsidRPr="002368EE">
        <w:rPr>
          <w:rFonts w:ascii="Times New Roman" w:hAnsi="Times New Roman"/>
          <w:sz w:val="24"/>
          <w:szCs w:val="28"/>
        </w:rPr>
        <w:t>malik olmaması vacibdir və uzunmüddə</w:t>
      </w:r>
      <w:r w:rsidR="005F0CCE">
        <w:rPr>
          <w:rFonts w:ascii="Times New Roman" w:hAnsi="Times New Roman"/>
          <w:sz w:val="24"/>
          <w:szCs w:val="28"/>
        </w:rPr>
        <w:t>tli artım,</w:t>
      </w:r>
      <w:r w:rsidRPr="002368EE">
        <w:rPr>
          <w:rFonts w:ascii="Times New Roman" w:hAnsi="Times New Roman"/>
          <w:sz w:val="24"/>
          <w:szCs w:val="28"/>
        </w:rPr>
        <w:t xml:space="preserve"> qısamüddətli məhsuldarlıq göstəriciləri əks olunma</w:t>
      </w:r>
      <w:r>
        <w:rPr>
          <w:rFonts w:ascii="Times New Roman" w:hAnsi="Times New Roman"/>
          <w:sz w:val="24"/>
          <w:szCs w:val="28"/>
        </w:rPr>
        <w:softHyphen/>
      </w:r>
      <w:r w:rsidRPr="002368EE">
        <w:rPr>
          <w:rFonts w:ascii="Times New Roman" w:hAnsi="Times New Roman"/>
          <w:sz w:val="24"/>
          <w:szCs w:val="28"/>
        </w:rPr>
        <w:t>lıdır. Bu mübarizə edən güclərin ani tarazlaşdırılması strateji xəritə (SX) üçün təşkilat modelidir.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Maliyyə əsasında</w:t>
      </w:r>
      <w:r>
        <w:rPr>
          <w:rFonts w:ascii="Times New Roman" w:hAnsi="Times New Roman"/>
          <w:sz w:val="24"/>
          <w:szCs w:val="28"/>
        </w:rPr>
        <w:t xml:space="preserve"> </w:t>
      </w:r>
      <w:r w:rsidRPr="002368EE">
        <w:rPr>
          <w:rFonts w:ascii="Times New Roman" w:hAnsi="Times New Roman"/>
          <w:sz w:val="24"/>
          <w:szCs w:val="28"/>
        </w:rPr>
        <w:t>yaranan</w:t>
      </w:r>
      <w:r>
        <w:rPr>
          <w:rFonts w:ascii="Times New Roman" w:hAnsi="Times New Roman"/>
          <w:sz w:val="24"/>
          <w:szCs w:val="28"/>
        </w:rPr>
        <w:t xml:space="preserve"> </w:t>
      </w:r>
      <w:r w:rsidRPr="002368EE">
        <w:rPr>
          <w:rFonts w:ascii="Times New Roman" w:hAnsi="Times New Roman"/>
          <w:sz w:val="24"/>
          <w:szCs w:val="28"/>
        </w:rPr>
        <w:t>dəyərin miqdarını</w:t>
      </w:r>
      <w:r>
        <w:rPr>
          <w:rFonts w:ascii="Times New Roman" w:hAnsi="Times New Roman"/>
          <w:sz w:val="24"/>
          <w:szCs w:val="28"/>
        </w:rPr>
        <w:t xml:space="preserve"> </w:t>
      </w:r>
      <w:r w:rsidRPr="002368EE">
        <w:rPr>
          <w:rFonts w:ascii="Times New Roman" w:hAnsi="Times New Roman"/>
          <w:sz w:val="24"/>
          <w:szCs w:val="28"/>
        </w:rPr>
        <w:t>müəyyən etməyə çalışaq. Burada müştəriyə uyğun,</w:t>
      </w:r>
      <w:r>
        <w:rPr>
          <w:rFonts w:ascii="Times New Roman" w:hAnsi="Times New Roman"/>
          <w:sz w:val="24"/>
          <w:szCs w:val="28"/>
        </w:rPr>
        <w:t xml:space="preserve"> </w:t>
      </w:r>
      <w:r w:rsidRPr="002368EE">
        <w:rPr>
          <w:rFonts w:ascii="Times New Roman" w:hAnsi="Times New Roman"/>
          <w:sz w:val="24"/>
          <w:szCs w:val="28"/>
        </w:rPr>
        <w:t>biznesin inkişaf strategiyası</w:t>
      </w:r>
      <w:r>
        <w:rPr>
          <w:rFonts w:ascii="Times New Roman" w:hAnsi="Times New Roman"/>
          <w:sz w:val="24"/>
          <w:szCs w:val="28"/>
        </w:rPr>
        <w:t xml:space="preserve"> </w:t>
      </w:r>
      <w:r w:rsidRPr="002368EE">
        <w:rPr>
          <w:rFonts w:ascii="Times New Roman" w:hAnsi="Times New Roman"/>
          <w:sz w:val="24"/>
          <w:szCs w:val="28"/>
        </w:rPr>
        <w:t>əsasında</w:t>
      </w:r>
      <w:r>
        <w:rPr>
          <w:rFonts w:ascii="Times New Roman" w:hAnsi="Times New Roman"/>
          <w:sz w:val="24"/>
          <w:szCs w:val="28"/>
        </w:rPr>
        <w:t xml:space="preserve"> </w:t>
      </w:r>
      <w:r w:rsidRPr="002368EE">
        <w:rPr>
          <w:rFonts w:ascii="Times New Roman" w:hAnsi="Times New Roman"/>
          <w:sz w:val="24"/>
          <w:szCs w:val="28"/>
        </w:rPr>
        <w:t>istehlak dəyərinin ayırılmış formada təklifinə</w:t>
      </w:r>
      <w:r>
        <w:rPr>
          <w:rFonts w:ascii="Times New Roman" w:hAnsi="Times New Roman"/>
          <w:sz w:val="24"/>
          <w:szCs w:val="28"/>
        </w:rPr>
        <w:t xml:space="preserve"> </w:t>
      </w:r>
      <w:r w:rsidRPr="002368EE">
        <w:rPr>
          <w:rFonts w:ascii="Times New Roman" w:hAnsi="Times New Roman"/>
          <w:sz w:val="24"/>
          <w:szCs w:val="28"/>
        </w:rPr>
        <w:t>baxaq.</w:t>
      </w:r>
    </w:p>
    <w:p w:rsidR="005F0CCE" w:rsidRDefault="003D644F" w:rsidP="00F1754C">
      <w:pPr>
        <w:spacing w:after="0" w:line="264"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Biznesin inkişaf strategiyasına uyğun gəlirlərin artmasının</w:t>
      </w:r>
      <w:r>
        <w:rPr>
          <w:rFonts w:ascii="Times New Roman" w:hAnsi="Times New Roman"/>
          <w:sz w:val="24"/>
          <w:szCs w:val="28"/>
          <w:lang w:val="az-Latn-AZ"/>
        </w:rPr>
        <w:t xml:space="preserve"> </w:t>
      </w:r>
      <w:r w:rsidRPr="002368EE">
        <w:rPr>
          <w:rFonts w:ascii="Times New Roman" w:hAnsi="Times New Roman"/>
          <w:sz w:val="24"/>
          <w:szCs w:val="28"/>
          <w:lang w:val="az-Latn-AZ"/>
        </w:rPr>
        <w:t>spesifik istehlak mallarının təklifini tələb edir. Bu</w:t>
      </w:r>
      <w:r w:rsidR="005F0CCE">
        <w:rPr>
          <w:rFonts w:ascii="Times New Roman" w:hAnsi="Times New Roman"/>
          <w:sz w:val="24"/>
          <w:szCs w:val="28"/>
          <w:lang w:val="az-Latn-AZ"/>
        </w:rPr>
        <w:t>,</w:t>
      </w:r>
      <w:r w:rsidRPr="002368EE">
        <w:rPr>
          <w:rFonts w:ascii="Times New Roman" w:hAnsi="Times New Roman"/>
          <w:sz w:val="24"/>
          <w:szCs w:val="28"/>
          <w:lang w:val="az-Latn-AZ"/>
        </w:rPr>
        <w:t xml:space="preserve"> müştərinin tələbində özünü daha önəmli</w:t>
      </w:r>
      <w:r>
        <w:rPr>
          <w:rFonts w:ascii="Times New Roman" w:hAnsi="Times New Roman"/>
          <w:sz w:val="24"/>
          <w:szCs w:val="28"/>
          <w:lang w:val="az-Latn-AZ"/>
        </w:rPr>
        <w:t xml:space="preserve"> </w:t>
      </w:r>
      <w:r w:rsidRPr="002368EE">
        <w:rPr>
          <w:rFonts w:ascii="Times New Roman" w:hAnsi="Times New Roman"/>
          <w:sz w:val="24"/>
          <w:szCs w:val="28"/>
          <w:lang w:val="az-Latn-AZ"/>
        </w:rPr>
        <w:t>bildirir ki, şirkət necə</w:t>
      </w:r>
      <w:r>
        <w:rPr>
          <w:rFonts w:ascii="Times New Roman" w:hAnsi="Times New Roman"/>
          <w:sz w:val="24"/>
          <w:szCs w:val="28"/>
          <w:lang w:val="az-Latn-AZ"/>
        </w:rPr>
        <w:t xml:space="preserve"> </w:t>
      </w:r>
      <w:r w:rsidRPr="002368EE">
        <w:rPr>
          <w:rFonts w:ascii="Times New Roman" w:hAnsi="Times New Roman"/>
          <w:sz w:val="24"/>
          <w:szCs w:val="28"/>
          <w:lang w:val="az-Latn-AZ"/>
        </w:rPr>
        <w:t>istehlak bazarının məqsədli seqmentləri üçün ayırılmış möhkəm dəyəri yaratma</w:t>
      </w:r>
      <w:r w:rsidR="005F0CCE">
        <w:rPr>
          <w:rFonts w:ascii="Times New Roman" w:hAnsi="Times New Roman"/>
          <w:sz w:val="24"/>
          <w:szCs w:val="28"/>
          <w:lang w:val="az-Latn-AZ"/>
        </w:rPr>
        <w:t xml:space="preserve">ğı </w:t>
      </w:r>
      <w:r w:rsidRPr="002368EE">
        <w:rPr>
          <w:rFonts w:ascii="Times New Roman" w:hAnsi="Times New Roman"/>
          <w:sz w:val="24"/>
          <w:szCs w:val="28"/>
          <w:lang w:val="az-Latn-AZ"/>
        </w:rPr>
        <w:t xml:space="preserve">bacarır. </w:t>
      </w:r>
    </w:p>
    <w:p w:rsidR="003D644F" w:rsidRPr="002368EE" w:rsidRDefault="003D644F" w:rsidP="00F1754C">
      <w:pPr>
        <w:spacing w:after="0" w:line="264"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t>Müştəri təkliflərinə əsasən</w:t>
      </w:r>
      <w:r>
        <w:rPr>
          <w:rFonts w:ascii="Times New Roman" w:hAnsi="Times New Roman"/>
          <w:sz w:val="24"/>
          <w:szCs w:val="28"/>
          <w:lang w:val="az-Latn-AZ"/>
        </w:rPr>
        <w:t xml:space="preserve"> </w:t>
      </w:r>
      <w:r w:rsidRPr="002368EE">
        <w:rPr>
          <w:rFonts w:ascii="Times New Roman" w:hAnsi="Times New Roman"/>
          <w:sz w:val="24"/>
          <w:szCs w:val="28"/>
          <w:lang w:val="az-Latn-AZ"/>
        </w:rPr>
        <w:t>təşkil edilmiş strateji xəritənin dürüst ifadə edilməsi zamanı</w:t>
      </w:r>
      <w:r>
        <w:rPr>
          <w:rFonts w:ascii="Times New Roman" w:hAnsi="Times New Roman"/>
          <w:sz w:val="24"/>
          <w:szCs w:val="28"/>
          <w:lang w:val="az-Latn-AZ"/>
        </w:rPr>
        <w:t xml:space="preserve"> </w:t>
      </w:r>
      <w:r w:rsidRPr="002368EE">
        <w:rPr>
          <w:rFonts w:ascii="Times New Roman" w:hAnsi="Times New Roman"/>
          <w:sz w:val="24"/>
          <w:szCs w:val="28"/>
          <w:lang w:val="az-Latn-AZ"/>
        </w:rPr>
        <w:t>menecerlərin istehlak bazarının məqsədli seqmentlərini müəyyən etməlidirlər</w:t>
      </w:r>
      <w:r>
        <w:rPr>
          <w:rFonts w:ascii="Times New Roman" w:hAnsi="Times New Roman"/>
          <w:sz w:val="24"/>
          <w:szCs w:val="28"/>
          <w:lang w:val="az-Latn-AZ"/>
        </w:rPr>
        <w:t xml:space="preserve"> </w:t>
      </w:r>
      <w:r w:rsidRPr="002368EE">
        <w:rPr>
          <w:rFonts w:ascii="Times New Roman" w:hAnsi="Times New Roman"/>
          <w:sz w:val="24"/>
          <w:szCs w:val="28"/>
          <w:lang w:val="az-Latn-AZ"/>
        </w:rPr>
        <w:t>ki, bu biznes öz sahəsində</w:t>
      </w:r>
      <w:r>
        <w:rPr>
          <w:rFonts w:ascii="Times New Roman" w:hAnsi="Times New Roman"/>
          <w:sz w:val="24"/>
          <w:szCs w:val="28"/>
          <w:lang w:val="az-Latn-AZ"/>
        </w:rPr>
        <w:t xml:space="preserve"> </w:t>
      </w:r>
      <w:r w:rsidRPr="002368EE">
        <w:rPr>
          <w:rFonts w:ascii="Times New Roman" w:hAnsi="Times New Roman"/>
          <w:sz w:val="24"/>
          <w:szCs w:val="28"/>
          <w:lang w:val="az-Latn-AZ"/>
        </w:rPr>
        <w:t>rəqabət aparır</w:t>
      </w:r>
      <w:r>
        <w:rPr>
          <w:rFonts w:ascii="Times New Roman" w:hAnsi="Times New Roman"/>
          <w:sz w:val="24"/>
          <w:szCs w:val="28"/>
          <w:lang w:val="az-Latn-AZ"/>
        </w:rPr>
        <w:t xml:space="preserve"> </w:t>
      </w:r>
      <w:r w:rsidRPr="002368EE">
        <w:rPr>
          <w:rFonts w:ascii="Times New Roman" w:hAnsi="Times New Roman"/>
          <w:sz w:val="24"/>
          <w:szCs w:val="28"/>
          <w:lang w:val="az-Latn-AZ"/>
        </w:rPr>
        <w:t>və müştərilərin</w:t>
      </w:r>
      <w:r>
        <w:rPr>
          <w:rFonts w:ascii="Times New Roman" w:hAnsi="Times New Roman"/>
          <w:sz w:val="24"/>
          <w:szCs w:val="28"/>
          <w:lang w:val="az-Latn-AZ"/>
        </w:rPr>
        <w:t xml:space="preserve"> </w:t>
      </w:r>
      <w:r w:rsidRPr="002368EE">
        <w:rPr>
          <w:rFonts w:ascii="Times New Roman" w:hAnsi="Times New Roman"/>
          <w:sz w:val="24"/>
          <w:szCs w:val="28"/>
          <w:lang w:val="az-Latn-AZ"/>
        </w:rPr>
        <w:t>nöqteyi-nəzərindən onun fəaliyyətinin nəticələrinin göstəriciləri müsbətdir.</w:t>
      </w:r>
    </w:p>
    <w:p w:rsidR="003D644F" w:rsidRPr="002368EE" w:rsidRDefault="003D644F" w:rsidP="00F1754C">
      <w:pPr>
        <w:spacing w:after="0" w:line="264" w:lineRule="auto"/>
        <w:ind w:firstLine="567"/>
        <w:jc w:val="both"/>
        <w:rPr>
          <w:rFonts w:ascii="Times New Roman" w:hAnsi="Times New Roman"/>
          <w:color w:val="C00000"/>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Adətən</w:t>
      </w:r>
      <w:r w:rsidR="000A5F3D">
        <w:rPr>
          <w:rFonts w:ascii="Times New Roman" w:hAnsi="Times New Roman"/>
          <w:sz w:val="24"/>
          <w:szCs w:val="28"/>
          <w:lang w:val="az-Latn-AZ"/>
        </w:rPr>
        <w:t>,</w:t>
      </w:r>
      <w:r w:rsidRPr="002368EE">
        <w:rPr>
          <w:rFonts w:ascii="Times New Roman" w:hAnsi="Times New Roman"/>
          <w:sz w:val="24"/>
          <w:szCs w:val="28"/>
          <w:lang w:val="az-Latn-AZ"/>
        </w:rPr>
        <w:t xml:space="preserve"> müştərinin istəklərinə uyğun</w:t>
      </w:r>
      <w:r>
        <w:rPr>
          <w:rFonts w:ascii="Times New Roman" w:hAnsi="Times New Roman"/>
          <w:sz w:val="24"/>
          <w:szCs w:val="28"/>
          <w:lang w:val="az-Latn-AZ"/>
        </w:rPr>
        <w:t xml:space="preserve"> </w:t>
      </w:r>
      <w:r w:rsidR="005F0CCE">
        <w:rPr>
          <w:rFonts w:ascii="Times New Roman" w:hAnsi="Times New Roman"/>
          <w:sz w:val="24"/>
          <w:szCs w:val="28"/>
          <w:lang w:val="az-Latn-AZ"/>
        </w:rPr>
        <w:t>hasırlanan strategiya</w:t>
      </w:r>
      <w:r w:rsidRPr="002368EE">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nəticə </w:t>
      </w:r>
      <w:r w:rsidR="000A5F3D">
        <w:rPr>
          <w:rFonts w:ascii="Times New Roman" w:hAnsi="Times New Roman"/>
          <w:sz w:val="24"/>
          <w:szCs w:val="28"/>
          <w:lang w:val="az-Latn-AZ"/>
        </w:rPr>
        <w:t>etibari</w:t>
      </w:r>
      <w:r w:rsidR="005F0CCE">
        <w:rPr>
          <w:rFonts w:ascii="Times New Roman" w:hAnsi="Times New Roman"/>
          <w:sz w:val="24"/>
          <w:szCs w:val="28"/>
          <w:lang w:val="az-Latn-AZ"/>
        </w:rPr>
        <w:t xml:space="preserve">lə </w:t>
      </w:r>
      <w:r w:rsidRPr="002368EE">
        <w:rPr>
          <w:rFonts w:ascii="Times New Roman" w:hAnsi="Times New Roman"/>
          <w:sz w:val="24"/>
          <w:szCs w:val="28"/>
          <w:lang w:val="az-Latn-AZ"/>
        </w:rPr>
        <w:t>düzgün xülasə edil</w:t>
      </w:r>
      <w:r w:rsidR="005F0CCE">
        <w:rPr>
          <w:rFonts w:ascii="Times New Roman" w:hAnsi="Times New Roman"/>
          <w:sz w:val="24"/>
          <w:szCs w:val="28"/>
          <w:lang w:val="az-Latn-AZ"/>
        </w:rPr>
        <w:t xml:space="preserve">ə bilər. Bu zaman </w:t>
      </w:r>
      <w:r w:rsidRPr="002368EE">
        <w:rPr>
          <w:rFonts w:ascii="Times New Roman" w:hAnsi="Times New Roman"/>
          <w:sz w:val="24"/>
          <w:szCs w:val="28"/>
          <w:lang w:val="az-Latn-AZ"/>
        </w:rPr>
        <w:t>həyata keçirilən strategiyanın müvəffəqiyyətli fəaliyyə</w:t>
      </w:r>
      <w:r>
        <w:rPr>
          <w:rFonts w:ascii="Times New Roman" w:hAnsi="Times New Roman"/>
          <w:sz w:val="24"/>
          <w:szCs w:val="28"/>
          <w:lang w:val="az-Latn-AZ"/>
        </w:rPr>
        <w:softHyphen/>
      </w:r>
      <w:r w:rsidRPr="002368EE">
        <w:rPr>
          <w:rFonts w:ascii="Times New Roman" w:hAnsi="Times New Roman"/>
          <w:sz w:val="24"/>
          <w:szCs w:val="28"/>
          <w:lang w:val="az-Latn-AZ"/>
        </w:rPr>
        <w:t>tinin hansısa ümumi meyarlarını öz</w:t>
      </w:r>
      <w:r w:rsidR="005F0CCE">
        <w:rPr>
          <w:rFonts w:ascii="Times New Roman" w:hAnsi="Times New Roman"/>
          <w:sz w:val="24"/>
          <w:szCs w:val="28"/>
          <w:lang w:val="az-Latn-AZ"/>
        </w:rPr>
        <w:t xml:space="preserve"> iş prosesinə </w:t>
      </w:r>
      <w:r w:rsidRPr="002368EE">
        <w:rPr>
          <w:rFonts w:ascii="Times New Roman" w:hAnsi="Times New Roman"/>
          <w:sz w:val="24"/>
          <w:szCs w:val="28"/>
          <w:lang w:val="az-Latn-AZ"/>
        </w:rPr>
        <w:t>daxil ed</w:t>
      </w:r>
      <w:r w:rsidR="005F0CCE">
        <w:rPr>
          <w:rFonts w:ascii="Times New Roman" w:hAnsi="Times New Roman"/>
          <w:sz w:val="24"/>
          <w:szCs w:val="28"/>
          <w:lang w:val="az-Latn-AZ"/>
        </w:rPr>
        <w:t>ə bilər.</w:t>
      </w:r>
      <w:r w:rsidRPr="002368EE">
        <w:rPr>
          <w:rFonts w:ascii="Times New Roman" w:hAnsi="Times New Roman"/>
          <w:sz w:val="24"/>
          <w:szCs w:val="28"/>
          <w:lang w:val="az-Latn-AZ"/>
        </w:rPr>
        <w:t xml:space="preserve"> Bunlar aşağıdakılardır</w:t>
      </w:r>
      <w:r w:rsidRPr="002368EE">
        <w:rPr>
          <w:rFonts w:ascii="Times New Roman" w:hAnsi="Times New Roman"/>
          <w:color w:val="C00000"/>
          <w:sz w:val="24"/>
          <w:szCs w:val="28"/>
          <w:lang w:val="az-Latn-AZ"/>
        </w:rPr>
        <w:t>:</w:t>
      </w:r>
    </w:p>
    <w:p w:rsidR="003D644F" w:rsidRPr="002368EE" w:rsidRDefault="000A5F3D" w:rsidP="00F1754C">
      <w:pPr>
        <w:pStyle w:val="a3"/>
        <w:numPr>
          <w:ilvl w:val="0"/>
          <w:numId w:val="94"/>
        </w:numPr>
        <w:tabs>
          <w:tab w:val="left" w:pos="851"/>
        </w:tabs>
        <w:spacing w:after="0" w:line="264" w:lineRule="auto"/>
        <w:jc w:val="both"/>
        <w:rPr>
          <w:rFonts w:ascii="Times New Roman" w:hAnsi="Times New Roman"/>
          <w:sz w:val="24"/>
          <w:szCs w:val="28"/>
          <w:lang w:val="en-US"/>
        </w:rPr>
      </w:pPr>
      <w:r>
        <w:rPr>
          <w:rFonts w:ascii="Times New Roman" w:hAnsi="Times New Roman"/>
          <w:sz w:val="24"/>
          <w:szCs w:val="28"/>
          <w:lang w:val="en-US"/>
        </w:rPr>
        <w:t>m</w:t>
      </w:r>
      <w:r w:rsidR="003D644F" w:rsidRPr="002368EE">
        <w:rPr>
          <w:rFonts w:ascii="Times New Roman" w:hAnsi="Times New Roman"/>
          <w:sz w:val="24"/>
          <w:szCs w:val="28"/>
          <w:lang w:val="en-US"/>
        </w:rPr>
        <w:t>üştərilərin razı qalması;</w:t>
      </w:r>
    </w:p>
    <w:p w:rsidR="003D644F" w:rsidRPr="002368EE" w:rsidRDefault="000A5F3D" w:rsidP="00F1754C">
      <w:pPr>
        <w:spacing w:after="0" w:line="264" w:lineRule="auto"/>
        <w:jc w:val="both"/>
        <w:rPr>
          <w:rFonts w:ascii="Times New Roman" w:hAnsi="Times New Roman"/>
          <w:sz w:val="24"/>
          <w:szCs w:val="28"/>
        </w:rPr>
      </w:pPr>
      <w:r>
        <w:rPr>
          <w:rFonts w:ascii="Times New Roman" w:hAnsi="Times New Roman"/>
          <w:sz w:val="24"/>
          <w:szCs w:val="28"/>
        </w:rPr>
        <w:t xml:space="preserve">         </w:t>
      </w:r>
      <w:r w:rsidR="003D644F">
        <w:rPr>
          <w:rFonts w:ascii="Times New Roman" w:hAnsi="Times New Roman"/>
          <w:sz w:val="24"/>
          <w:szCs w:val="28"/>
        </w:rPr>
        <w:t xml:space="preserve"> </w:t>
      </w:r>
      <w:r>
        <w:rPr>
          <w:rFonts w:ascii="Times New Roman" w:hAnsi="Times New Roman"/>
          <w:sz w:val="24"/>
          <w:szCs w:val="28"/>
        </w:rPr>
        <w:t>2) m</w:t>
      </w:r>
      <w:r w:rsidR="003D644F" w:rsidRPr="002368EE">
        <w:rPr>
          <w:rFonts w:ascii="Times New Roman" w:hAnsi="Times New Roman"/>
          <w:sz w:val="24"/>
          <w:szCs w:val="28"/>
        </w:rPr>
        <w:t>üştəri bazasının saxlanılması;</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000A5F3D">
        <w:rPr>
          <w:rFonts w:ascii="Times New Roman" w:hAnsi="Times New Roman"/>
          <w:sz w:val="24"/>
          <w:szCs w:val="28"/>
        </w:rPr>
        <w:t>3) m</w:t>
      </w:r>
      <w:r w:rsidRPr="002368EE">
        <w:rPr>
          <w:rFonts w:ascii="Times New Roman" w:hAnsi="Times New Roman"/>
          <w:sz w:val="24"/>
          <w:szCs w:val="28"/>
        </w:rPr>
        <w:t>üştəri bazasının genişləndirilməsi;</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000A5F3D">
        <w:rPr>
          <w:rFonts w:ascii="Times New Roman" w:hAnsi="Times New Roman"/>
          <w:sz w:val="24"/>
          <w:szCs w:val="28"/>
        </w:rPr>
        <w:t>4) m</w:t>
      </w:r>
      <w:r w:rsidRPr="002368EE">
        <w:rPr>
          <w:rFonts w:ascii="Times New Roman" w:hAnsi="Times New Roman"/>
          <w:sz w:val="24"/>
          <w:szCs w:val="28"/>
        </w:rPr>
        <w:t>üştərinin gəlirliliyinin artması;</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000A5F3D">
        <w:rPr>
          <w:rFonts w:ascii="Times New Roman" w:hAnsi="Times New Roman"/>
          <w:sz w:val="24"/>
          <w:szCs w:val="28"/>
        </w:rPr>
        <w:t>5) ş</w:t>
      </w:r>
      <w:r w:rsidRPr="002368EE">
        <w:rPr>
          <w:rFonts w:ascii="Times New Roman" w:hAnsi="Times New Roman"/>
          <w:sz w:val="24"/>
          <w:szCs w:val="28"/>
        </w:rPr>
        <w:t>irkətlərin</w:t>
      </w:r>
      <w:r>
        <w:rPr>
          <w:rFonts w:ascii="Times New Roman" w:hAnsi="Times New Roman"/>
          <w:sz w:val="24"/>
          <w:szCs w:val="28"/>
        </w:rPr>
        <w:t xml:space="preserve"> </w:t>
      </w:r>
      <w:r w:rsidRPr="002368EE">
        <w:rPr>
          <w:rFonts w:ascii="Times New Roman" w:hAnsi="Times New Roman"/>
          <w:sz w:val="24"/>
          <w:szCs w:val="28"/>
        </w:rPr>
        <w:t>biznesində beş payı.</w:t>
      </w:r>
    </w:p>
    <w:p w:rsidR="003D644F" w:rsidRPr="002368EE" w:rsidRDefault="003D644F" w:rsidP="00F1754C">
      <w:pPr>
        <w:spacing w:after="0" w:line="264" w:lineRule="auto"/>
        <w:ind w:firstLine="567"/>
        <w:jc w:val="both"/>
        <w:rPr>
          <w:rFonts w:ascii="Times New Roman" w:hAnsi="Times New Roman"/>
          <w:sz w:val="24"/>
          <w:szCs w:val="28"/>
        </w:rPr>
      </w:pPr>
      <w:r w:rsidRPr="002368EE">
        <w:rPr>
          <w:rFonts w:ascii="Times New Roman" w:hAnsi="Times New Roman"/>
          <w:sz w:val="24"/>
          <w:szCs w:val="28"/>
        </w:rPr>
        <w:t>Yaddan çıxarmaq lazım deyil ki, müştəriyə təklif</w:t>
      </w:r>
      <w:r>
        <w:rPr>
          <w:rFonts w:ascii="Times New Roman" w:hAnsi="Times New Roman"/>
          <w:sz w:val="24"/>
          <w:szCs w:val="28"/>
        </w:rPr>
        <w:t xml:space="preserve"> </w:t>
      </w:r>
      <w:r w:rsidRPr="002368EE">
        <w:rPr>
          <w:rFonts w:ascii="Times New Roman" w:hAnsi="Times New Roman"/>
          <w:sz w:val="24"/>
          <w:szCs w:val="28"/>
        </w:rPr>
        <w:t>edilən</w:t>
      </w:r>
      <w:r>
        <w:rPr>
          <w:rFonts w:ascii="Times New Roman" w:hAnsi="Times New Roman"/>
          <w:sz w:val="24"/>
          <w:szCs w:val="28"/>
        </w:rPr>
        <w:t xml:space="preserve"> </w:t>
      </w:r>
      <w:r w:rsidRPr="002368EE">
        <w:rPr>
          <w:rFonts w:ascii="Times New Roman" w:hAnsi="Times New Roman"/>
          <w:sz w:val="24"/>
          <w:szCs w:val="28"/>
        </w:rPr>
        <w:t>dəyərin əsası</w:t>
      </w:r>
      <w:r w:rsidR="005F0CCE">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möhkəm əsaslandırılmış</w:t>
      </w:r>
      <w:r>
        <w:rPr>
          <w:rFonts w:ascii="Times New Roman" w:hAnsi="Times New Roman"/>
          <w:sz w:val="24"/>
          <w:szCs w:val="28"/>
        </w:rPr>
        <w:t xml:space="preserve"> </w:t>
      </w:r>
      <w:r w:rsidRPr="002368EE">
        <w:rPr>
          <w:rFonts w:ascii="Times New Roman" w:hAnsi="Times New Roman"/>
          <w:sz w:val="24"/>
          <w:szCs w:val="28"/>
        </w:rPr>
        <w:t>təkliflərin</w:t>
      </w:r>
      <w:r>
        <w:rPr>
          <w:rFonts w:ascii="Times New Roman" w:hAnsi="Times New Roman"/>
          <w:sz w:val="24"/>
          <w:szCs w:val="28"/>
        </w:rPr>
        <w:t xml:space="preserve"> </w:t>
      </w:r>
      <w:r w:rsidRPr="002368EE">
        <w:rPr>
          <w:rFonts w:ascii="Times New Roman" w:hAnsi="Times New Roman"/>
          <w:sz w:val="24"/>
          <w:szCs w:val="28"/>
        </w:rPr>
        <w:t>kompleksi</w:t>
      </w:r>
      <w:r>
        <w:rPr>
          <w:rFonts w:ascii="Times New Roman" w:hAnsi="Times New Roman"/>
          <w:sz w:val="24"/>
          <w:szCs w:val="28"/>
        </w:rPr>
        <w:t xml:space="preserve"> </w:t>
      </w:r>
      <w:r w:rsidRPr="002368EE">
        <w:rPr>
          <w:rFonts w:ascii="Times New Roman" w:hAnsi="Times New Roman"/>
          <w:sz w:val="24"/>
          <w:szCs w:val="28"/>
        </w:rPr>
        <w:t>məhz təklif olunan strategiyanın əsasını təşkil etməlidir. Müştərini təşkil edən faktorların nəticələrinin</w:t>
      </w:r>
      <w:r>
        <w:rPr>
          <w:rFonts w:ascii="Times New Roman" w:hAnsi="Times New Roman"/>
          <w:sz w:val="24"/>
          <w:szCs w:val="28"/>
        </w:rPr>
        <w:t xml:space="preserve"> </w:t>
      </w:r>
      <w:r w:rsidRPr="002368EE">
        <w:rPr>
          <w:rFonts w:ascii="Times New Roman" w:hAnsi="Times New Roman"/>
          <w:sz w:val="24"/>
          <w:szCs w:val="28"/>
        </w:rPr>
        <w:t>ümumi göstəriciləri öz-özlüyündə kontekstə uyğun bəhs edilə bilər və təhlil əsasında aparılan</w:t>
      </w:r>
      <w:r>
        <w:rPr>
          <w:rFonts w:ascii="Times New Roman" w:hAnsi="Times New Roman"/>
          <w:sz w:val="24"/>
          <w:szCs w:val="28"/>
        </w:rPr>
        <w:t xml:space="preserve"> </w:t>
      </w:r>
      <w:r w:rsidRPr="002368EE">
        <w:rPr>
          <w:rFonts w:ascii="Times New Roman" w:hAnsi="Times New Roman"/>
          <w:sz w:val="24"/>
          <w:szCs w:val="28"/>
        </w:rPr>
        <w:t xml:space="preserve">münasibətlər bu məsələyə cavab verə bilər. </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Məsələn, müştərilərin məmnunluğu</w:t>
      </w:r>
      <w:r w:rsidR="000A5F3D">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bir qayda olaraq, onların saxlan</w:t>
      </w:r>
      <w:r>
        <w:rPr>
          <w:rFonts w:ascii="Times New Roman" w:hAnsi="Times New Roman"/>
          <w:sz w:val="24"/>
          <w:szCs w:val="28"/>
        </w:rPr>
        <w:softHyphen/>
      </w:r>
      <w:r w:rsidRPr="002368EE">
        <w:rPr>
          <w:rFonts w:ascii="Times New Roman" w:hAnsi="Times New Roman"/>
          <w:sz w:val="24"/>
          <w:szCs w:val="28"/>
        </w:rPr>
        <w:t>ma</w:t>
      </w:r>
      <w:r>
        <w:rPr>
          <w:rFonts w:ascii="Times New Roman" w:hAnsi="Times New Roman"/>
          <w:sz w:val="24"/>
          <w:szCs w:val="28"/>
        </w:rPr>
        <w:softHyphen/>
      </w:r>
      <w:r w:rsidRPr="002368EE">
        <w:rPr>
          <w:rFonts w:ascii="Times New Roman" w:hAnsi="Times New Roman"/>
          <w:sz w:val="24"/>
          <w:szCs w:val="28"/>
        </w:rPr>
        <w:t>sını təmin edir</w:t>
      </w:r>
      <w:r>
        <w:rPr>
          <w:rFonts w:ascii="Times New Roman" w:hAnsi="Times New Roman"/>
          <w:sz w:val="24"/>
          <w:szCs w:val="28"/>
        </w:rPr>
        <w:t xml:space="preserve"> </w:t>
      </w:r>
      <w:r w:rsidRPr="002368EE">
        <w:rPr>
          <w:rFonts w:ascii="Times New Roman" w:hAnsi="Times New Roman"/>
          <w:sz w:val="24"/>
          <w:szCs w:val="28"/>
        </w:rPr>
        <w:t>və istehlakçıya istehsalçıya</w:t>
      </w:r>
      <w:r>
        <w:rPr>
          <w:rFonts w:ascii="Times New Roman" w:hAnsi="Times New Roman"/>
          <w:sz w:val="24"/>
          <w:szCs w:val="28"/>
        </w:rPr>
        <w:t xml:space="preserve"> </w:t>
      </w:r>
      <w:r w:rsidRPr="002368EE">
        <w:rPr>
          <w:rFonts w:ascii="Times New Roman" w:hAnsi="Times New Roman"/>
          <w:sz w:val="24"/>
          <w:szCs w:val="28"/>
        </w:rPr>
        <w:t>informasiyanın ötürülməsi vasitə</w:t>
      </w:r>
      <w:r w:rsidR="000A5F3D">
        <w:rPr>
          <w:rFonts w:ascii="Times New Roman" w:hAnsi="Times New Roman"/>
          <w:sz w:val="24"/>
          <w:szCs w:val="28"/>
        </w:rPr>
        <w:t>si</w:t>
      </w:r>
      <w:r w:rsidRPr="002368EE">
        <w:rPr>
          <w:rFonts w:ascii="Times New Roman" w:hAnsi="Times New Roman"/>
          <w:sz w:val="24"/>
          <w:szCs w:val="28"/>
        </w:rPr>
        <w:t>lə müştəri bazasının genişlənilməsinə gətirib çıxarır. Müştərini saxlamaqla, şirkət öz biznesində onun payını</w:t>
      </w:r>
      <w:r>
        <w:rPr>
          <w:rFonts w:ascii="Times New Roman" w:hAnsi="Times New Roman"/>
          <w:sz w:val="24"/>
          <w:szCs w:val="28"/>
        </w:rPr>
        <w:t xml:space="preserve"> </w:t>
      </w:r>
      <w:r w:rsidRPr="002368EE">
        <w:rPr>
          <w:rFonts w:ascii="Times New Roman" w:hAnsi="Times New Roman"/>
          <w:sz w:val="24"/>
          <w:szCs w:val="28"/>
        </w:rPr>
        <w:t>artırmaq imkanına malik olur və bu prinsipə əsaslanaraq</w:t>
      </w:r>
      <w:r>
        <w:rPr>
          <w:rFonts w:ascii="Times New Roman" w:hAnsi="Times New Roman"/>
          <w:sz w:val="24"/>
          <w:szCs w:val="28"/>
        </w:rPr>
        <w:t xml:space="preserve"> </w:t>
      </w:r>
      <w:r w:rsidRPr="002368EE">
        <w:rPr>
          <w:rFonts w:ascii="Times New Roman" w:hAnsi="Times New Roman"/>
          <w:sz w:val="24"/>
          <w:szCs w:val="28"/>
        </w:rPr>
        <w:t>loyal müştərilər qrupunu yaradır.</w:t>
      </w:r>
    </w:p>
    <w:p w:rsidR="003D644F" w:rsidRPr="002368EE" w:rsidRDefault="003D644F" w:rsidP="00F1754C">
      <w:pPr>
        <w:spacing w:after="0" w:line="264"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 xml:space="preserve">Müştəri bazasının </w:t>
      </w:r>
      <w:r w:rsidRPr="002368EE">
        <w:rPr>
          <w:rFonts w:ascii="Times New Roman" w:hAnsi="Times New Roman"/>
          <w:sz w:val="24"/>
          <w:szCs w:val="28"/>
          <w:lang w:val="az-Latn-AZ"/>
        </w:rPr>
        <w:t>yaradılması</w:t>
      </w:r>
      <w:r>
        <w:rPr>
          <w:rFonts w:ascii="Times New Roman" w:hAnsi="Times New Roman"/>
          <w:sz w:val="24"/>
          <w:szCs w:val="28"/>
          <w:lang w:val="az-Latn-AZ"/>
        </w:rPr>
        <w:t xml:space="preserve"> </w:t>
      </w:r>
      <w:r w:rsidRPr="002368EE">
        <w:rPr>
          <w:rFonts w:ascii="Times New Roman" w:hAnsi="Times New Roman"/>
          <w:sz w:val="24"/>
          <w:szCs w:val="28"/>
        </w:rPr>
        <w:t>prosesini uyğunlaşdıraraq, mövcud müş</w:t>
      </w:r>
      <w:r>
        <w:rPr>
          <w:rFonts w:ascii="Times New Roman" w:hAnsi="Times New Roman"/>
          <w:sz w:val="24"/>
          <w:szCs w:val="28"/>
        </w:rPr>
        <w:softHyphen/>
      </w:r>
      <w:r w:rsidRPr="002368EE">
        <w:rPr>
          <w:rFonts w:ascii="Times New Roman" w:hAnsi="Times New Roman"/>
          <w:sz w:val="24"/>
          <w:szCs w:val="28"/>
        </w:rPr>
        <w:t>tərilərlə biznesi artıraraq, şirkət məqsədli müştərilər bazarının hissəsini</w:t>
      </w:r>
      <w:r>
        <w:rPr>
          <w:rFonts w:ascii="Times New Roman" w:hAnsi="Times New Roman"/>
          <w:sz w:val="24"/>
          <w:szCs w:val="28"/>
        </w:rPr>
        <w:t xml:space="preserve"> </w:t>
      </w:r>
      <w:r w:rsidRPr="002368EE">
        <w:rPr>
          <w:rFonts w:ascii="Times New Roman" w:hAnsi="Times New Roman"/>
          <w:sz w:val="24"/>
          <w:szCs w:val="28"/>
        </w:rPr>
        <w:t>artır</w:t>
      </w:r>
      <w:r>
        <w:rPr>
          <w:rFonts w:ascii="Times New Roman" w:hAnsi="Times New Roman"/>
          <w:sz w:val="24"/>
          <w:szCs w:val="28"/>
        </w:rPr>
        <w:softHyphen/>
      </w:r>
      <w:r w:rsidRPr="002368EE">
        <w:rPr>
          <w:rFonts w:ascii="Times New Roman" w:hAnsi="Times New Roman"/>
          <w:sz w:val="24"/>
          <w:szCs w:val="28"/>
        </w:rPr>
        <w:t>mağa</w:t>
      </w:r>
      <w:r>
        <w:rPr>
          <w:rFonts w:ascii="Times New Roman" w:hAnsi="Times New Roman"/>
          <w:sz w:val="24"/>
          <w:szCs w:val="28"/>
        </w:rPr>
        <w:t xml:space="preserve"> </w:t>
      </w:r>
      <w:r w:rsidRPr="002368EE">
        <w:rPr>
          <w:rFonts w:ascii="Times New Roman" w:hAnsi="Times New Roman"/>
          <w:sz w:val="24"/>
          <w:szCs w:val="28"/>
        </w:rPr>
        <w:t>məcburdur. Çünki, nəticədə müştəri bazasının saxlanılması, müştərinin qənaə</w:t>
      </w:r>
      <w:r w:rsidR="000A5F3D">
        <w:rPr>
          <w:rFonts w:ascii="Times New Roman" w:hAnsi="Times New Roman"/>
          <w:sz w:val="24"/>
          <w:szCs w:val="28"/>
        </w:rPr>
        <w:t>t</w:t>
      </w:r>
      <w:r w:rsidRPr="002368EE">
        <w:rPr>
          <w:rFonts w:ascii="Times New Roman" w:hAnsi="Times New Roman"/>
          <w:sz w:val="24"/>
          <w:szCs w:val="28"/>
        </w:rPr>
        <w:t>etmə imkanı</w:t>
      </w:r>
      <w:r w:rsidR="005F0CCE">
        <w:rPr>
          <w:rFonts w:ascii="Times New Roman" w:hAnsi="Times New Roman"/>
          <w:sz w:val="24"/>
          <w:szCs w:val="28"/>
        </w:rPr>
        <w:t>nı</w:t>
      </w:r>
      <w:r w:rsidRPr="002368EE">
        <w:rPr>
          <w:rFonts w:ascii="Times New Roman" w:hAnsi="Times New Roman"/>
          <w:sz w:val="24"/>
          <w:szCs w:val="28"/>
        </w:rPr>
        <w:t xml:space="preserve"> art</w:t>
      </w:r>
      <w:r w:rsidR="005F0CCE">
        <w:rPr>
          <w:rFonts w:ascii="Times New Roman" w:hAnsi="Times New Roman"/>
          <w:sz w:val="24"/>
          <w:szCs w:val="28"/>
        </w:rPr>
        <w:t>ırmaq</w:t>
      </w:r>
      <w:r w:rsidRPr="002368EE">
        <w:rPr>
          <w:rFonts w:ascii="Times New Roman" w:hAnsi="Times New Roman"/>
          <w:sz w:val="24"/>
          <w:szCs w:val="28"/>
        </w:rPr>
        <w:t xml:space="preserve"> və bu halda</w:t>
      </w:r>
      <w:r>
        <w:rPr>
          <w:rFonts w:ascii="Times New Roman" w:hAnsi="Times New Roman"/>
          <w:sz w:val="24"/>
          <w:szCs w:val="28"/>
        </w:rPr>
        <w:t xml:space="preserve"> </w:t>
      </w:r>
      <w:r w:rsidRPr="002368EE">
        <w:rPr>
          <w:rFonts w:ascii="Times New Roman" w:hAnsi="Times New Roman"/>
          <w:sz w:val="24"/>
          <w:szCs w:val="28"/>
        </w:rPr>
        <w:t>əhəmiyyətlilərini</w:t>
      </w:r>
      <w:r>
        <w:rPr>
          <w:rFonts w:ascii="Times New Roman" w:hAnsi="Times New Roman"/>
          <w:sz w:val="24"/>
          <w:szCs w:val="28"/>
        </w:rPr>
        <w:t xml:space="preserve"> </w:t>
      </w:r>
      <w:r w:rsidRPr="002368EE">
        <w:rPr>
          <w:rFonts w:ascii="Times New Roman" w:hAnsi="Times New Roman"/>
          <w:sz w:val="24"/>
          <w:szCs w:val="28"/>
        </w:rPr>
        <w:t>saxlamaq,</w:t>
      </w:r>
      <w:r>
        <w:rPr>
          <w:rFonts w:ascii="Times New Roman" w:hAnsi="Times New Roman"/>
          <w:sz w:val="24"/>
          <w:szCs w:val="28"/>
        </w:rPr>
        <w:t xml:space="preserve"> </w:t>
      </w:r>
      <w:r w:rsidRPr="002368EE">
        <w:rPr>
          <w:rFonts w:ascii="Times New Roman" w:hAnsi="Times New Roman"/>
          <w:sz w:val="24"/>
          <w:szCs w:val="28"/>
        </w:rPr>
        <w:t>yeni müştəriləri əldə etmək</w:t>
      </w:r>
      <w:r>
        <w:rPr>
          <w:rFonts w:ascii="Times New Roman" w:hAnsi="Times New Roman"/>
          <w:sz w:val="24"/>
          <w:szCs w:val="28"/>
        </w:rPr>
        <w:t xml:space="preserve"> </w:t>
      </w:r>
      <w:r w:rsidRPr="002368EE">
        <w:rPr>
          <w:rFonts w:ascii="Times New Roman" w:hAnsi="Times New Roman"/>
          <w:sz w:val="24"/>
          <w:szCs w:val="28"/>
        </w:rPr>
        <w:t>və ya köhnələri təzələri ilə</w:t>
      </w:r>
      <w:r>
        <w:rPr>
          <w:rFonts w:ascii="Times New Roman" w:hAnsi="Times New Roman"/>
          <w:sz w:val="24"/>
          <w:szCs w:val="28"/>
        </w:rPr>
        <w:t xml:space="preserve"> </w:t>
      </w:r>
      <w:r w:rsidRPr="002368EE">
        <w:rPr>
          <w:rFonts w:ascii="Times New Roman" w:hAnsi="Times New Roman"/>
          <w:sz w:val="24"/>
          <w:szCs w:val="28"/>
        </w:rPr>
        <w:t>əvəz etmək lazımdır.</w:t>
      </w:r>
    </w:p>
    <w:p w:rsidR="003D644F" w:rsidRDefault="003D644F" w:rsidP="003D644F">
      <w:pPr>
        <w:spacing w:after="0" w:line="240" w:lineRule="auto"/>
        <w:jc w:val="right"/>
        <w:rPr>
          <w:rFonts w:ascii="Times New Roman" w:hAnsi="Times New Roman"/>
          <w:sz w:val="24"/>
          <w:szCs w:val="28"/>
        </w:rPr>
      </w:pPr>
    </w:p>
    <w:p w:rsidR="00B51D97" w:rsidRDefault="00B51D97" w:rsidP="008C0169">
      <w:pPr>
        <w:rPr>
          <w:rFonts w:ascii="Times New Roman" w:hAnsi="Times New Roman"/>
          <w:b/>
          <w:sz w:val="24"/>
          <w:szCs w:val="28"/>
        </w:rPr>
      </w:pPr>
    </w:p>
    <w:p w:rsidR="00B51D97" w:rsidRPr="0015716C" w:rsidRDefault="00B51D97" w:rsidP="00B51D97">
      <w:pPr>
        <w:jc w:val="right"/>
        <w:rPr>
          <w:rFonts w:ascii="Times New Roman" w:hAnsi="Times New Roman" w:cs="Times New Roman"/>
          <w:b/>
          <w:sz w:val="24"/>
          <w:szCs w:val="28"/>
        </w:rPr>
      </w:pPr>
      <w:r w:rsidRPr="0015716C">
        <w:rPr>
          <w:rFonts w:ascii="Times New Roman" w:hAnsi="Times New Roman" w:cs="Times New Roman"/>
          <w:b/>
          <w:sz w:val="24"/>
          <w:szCs w:val="28"/>
        </w:rPr>
        <w:t>Sxem.11.4</w:t>
      </w:r>
    </w:p>
    <w:p w:rsidR="00B51D97" w:rsidRPr="0015716C" w:rsidRDefault="00B51D97" w:rsidP="00B51D97">
      <w:pPr>
        <w:rPr>
          <w:rFonts w:ascii="Times New Roman" w:hAnsi="Times New Roman" w:cs="Times New Roman"/>
          <w:b/>
          <w:sz w:val="24"/>
          <w:szCs w:val="28"/>
        </w:rPr>
      </w:pPr>
      <w:r>
        <w:rPr>
          <w:rFonts w:ascii="Times New Roman" w:hAnsi="Times New Roman" w:cs="Times New Roman"/>
          <w:b/>
          <w:sz w:val="24"/>
          <w:szCs w:val="28"/>
        </w:rPr>
        <w:t xml:space="preserve">                                                    </w:t>
      </w:r>
      <w:r w:rsidRPr="0015716C">
        <w:rPr>
          <w:rFonts w:ascii="Times New Roman" w:hAnsi="Times New Roman" w:cs="Times New Roman"/>
          <w:b/>
          <w:sz w:val="24"/>
          <w:szCs w:val="28"/>
        </w:rPr>
        <w:t>Maliyyə komponenti</w:t>
      </w:r>
    </w:p>
    <w:p w:rsidR="00B51D97" w:rsidRPr="0015716C" w:rsidRDefault="00AF43B9" w:rsidP="00B51D97">
      <w:pPr>
        <w:jc w:val="center"/>
        <w:rPr>
          <w:rFonts w:ascii="Times New Roman" w:hAnsi="Times New Roman" w:cs="Times New Roman"/>
          <w:sz w:val="24"/>
          <w:lang w:val="az-Latn-AZ"/>
        </w:rPr>
      </w:pPr>
      <w:r>
        <w:rPr>
          <w:rFonts w:ascii="Times New Roman" w:hAnsi="Times New Roman" w:cs="Times New Roman"/>
          <w:noProof/>
          <w:sz w:val="24"/>
          <w:lang w:val="ru-RU" w:eastAsia="ru-RU"/>
        </w:rPr>
        <w:pict>
          <v:roundrect id="Скругленный прямоугольник 22" o:spid="_x0000_s1479" style="position:absolute;left:0;text-align:left;margin-left:145.25pt;margin-top:24.3pt;width:126pt;height:24.75pt;z-index:252181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" fillcolor="white [3212]" strokecolor="black [3213]" strokeweight="2pt">
            <v:textbox>
              <w:txbxContent>
                <w:p w:rsidR="00AF659D" w:rsidRPr="009F69A5" w:rsidRDefault="00AF659D" w:rsidP="00B51D97">
                  <w:pPr>
                    <w:jc w:val="center"/>
                    <w:rPr>
                      <w:rFonts w:ascii="Times New Roman" w:hAnsi="Times New Roman" w:cs="Times New Roman"/>
                      <w:color w:val="000000" w:themeColor="text1"/>
                      <w:lang w:val="az-Latn-AZ"/>
                    </w:rPr>
                  </w:pPr>
                  <w:r w:rsidRPr="009F69A5">
                    <w:rPr>
                      <w:rFonts w:ascii="Times New Roman" w:hAnsi="Times New Roman" w:cs="Times New Roman"/>
                      <w:color w:val="000000" w:themeColor="text1"/>
                      <w:lang w:val="az-Latn-AZ"/>
                    </w:rPr>
                    <w:t>Maliyyə komponenti</w:t>
                  </w:r>
                </w:p>
              </w:txbxContent>
            </v:textbox>
          </v:roundrect>
        </w:pict>
      </w: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sz w:val="24"/>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466" type="#_x0000_t67" style="position:absolute;margin-left:199.95pt;margin-top:22.2pt;width:16.5pt;height:33.75pt;z-index:252168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" adj="16320" fillcolor="white [3212]" strokecolor="black [1600]" strokeweight="2pt"/>
        </w:pict>
      </w:r>
    </w:p>
    <w:p w:rsidR="00B51D97" w:rsidRPr="0015716C" w:rsidRDefault="00B51D97" w:rsidP="00B51D97">
      <w:pPr>
        <w:rPr>
          <w:rFonts w:ascii="Times New Roman" w:hAnsi="Times New Roman" w:cs="Times New Roman"/>
          <w:lang w:val="az-Latn-AZ"/>
        </w:rPr>
      </w:pP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sz w:val="24"/>
          <w:lang w:val="ru-RU" w:eastAsia="ru-RU"/>
        </w:rPr>
        <w:pict>
          <v:roundrect id="Скругленный прямоугольник 3" o:spid="_x0000_s1467" style="position:absolute;margin-left:143.7pt;margin-top:5.1pt;width:130.5pt;height:57.75pt;z-index:252169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" fillcolor="white [3212]" strokecolor="black [3213]" strokeweight="2pt">
            <v:textbox>
              <w:txbxContent>
                <w:p w:rsidR="00AF659D" w:rsidRPr="009F69A5" w:rsidRDefault="00AF659D" w:rsidP="00B51D97">
                  <w:pPr>
                    <w:jc w:val="center"/>
                    <w:rPr>
                      <w:rFonts w:ascii="Times New Roman" w:hAnsi="Times New Roman" w:cs="Times New Roman"/>
                      <w:lang w:val="az-Latn-AZ"/>
                    </w:rPr>
                  </w:pPr>
                  <w:r w:rsidRPr="009F69A5">
                    <w:rPr>
                      <w:rFonts w:ascii="Times New Roman" w:hAnsi="Times New Roman" w:cs="Times New Roman"/>
                      <w:color w:val="000000" w:themeColor="text1"/>
                      <w:lang w:val="az-Latn-AZ"/>
                    </w:rPr>
                    <w:t>Səhmdarların  uzunmüddətli qiymətləndirilməsi</w:t>
                  </w:r>
                  <w:r w:rsidRPr="009F69A5">
                    <w:rPr>
                      <w:rFonts w:ascii="Times New Roman" w:hAnsi="Times New Roman" w:cs="Times New Roman"/>
                      <w:lang w:val="az-Latn-AZ"/>
                    </w:rPr>
                    <w:t>ss</w:t>
                  </w:r>
                </w:p>
              </w:txbxContent>
            </v:textbox>
          </v:roundrect>
        </w:pict>
      </w:r>
    </w:p>
    <w:p w:rsidR="00B51D97" w:rsidRPr="0015716C" w:rsidRDefault="00B51D97" w:rsidP="00B51D97">
      <w:pPr>
        <w:rPr>
          <w:rFonts w:ascii="Times New Roman" w:hAnsi="Times New Roman" w:cs="Times New Roman"/>
          <w:lang w:val="az-Latn-AZ"/>
        </w:rPr>
      </w:pP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sz w:val="24"/>
          <w:lang w:val="ru-RU" w:eastAsia="ru-RU"/>
        </w:rPr>
        <w:pict>
          <v:shape id="Тройная стрелка влево/вправо/вверх 4" o:spid="_x0000_s1468" style="position:absolute;margin-left:141.45pt;margin-top:13.45pt;width:135.75pt;height:2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40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" path="m,228600l76200,152400r,38100l823913,190500r,-114300l785813,76200,862013,r76200,76200l900113,76200r,114300l1647825,190500r,-38100l1724025,228600r-76200,76200l1647825,266700r-1571625,l76200,304800,,228600xe" fillcolor="white [3212]" strokecolor="black [3213]" strokeweight="2pt">
            <v:path arrowok="t" o:connecttype="custom" o:connectlocs="0,228600;76200,152400;76200,190500;823913,190500;823913,76200;785813,76200;862013,0;938213,76200;900113,76200;900113,190500;1647825,190500;1647825,152400;1724025,228600;1647825,304800;1647825,266700;76200,266700;76200,304800;0,228600" o:connectangles="0,0,0,0,0,0,0,0,0,0,0,0,0,0,0,0,0,0"/>
          </v:shape>
        </w:pict>
      </w:r>
      <w:r w:rsidRPr="00AF43B9">
        <w:rPr>
          <w:rFonts w:ascii="Times New Roman" w:hAnsi="Times New Roman" w:cs="Times New Roman"/>
          <w:noProof/>
          <w:sz w:val="24"/>
          <w:lang w:val="ru-RU" w:eastAsia="ru-RU"/>
        </w:rPr>
        <w:pict>
          <v:roundrect id="Скругленный прямоугольник 6" o:spid="_x0000_s1470" style="position:absolute;margin-left:277.2pt;margin-top:9.6pt;width:101.25pt;height:42pt;z-index:252172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" fillcolor="white [3212]" strokecolor="black [1600]" strokeweight="2pt">
            <v:textbox>
              <w:txbxContent>
                <w:p w:rsidR="00AF659D" w:rsidRPr="009F69A5" w:rsidRDefault="00AF659D" w:rsidP="00B51D97">
                  <w:pPr>
                    <w:jc w:val="center"/>
                    <w:rPr>
                      <w:rFonts w:ascii="Times New Roman" w:hAnsi="Times New Roman" w:cs="Times New Roman"/>
                      <w:color w:val="000000" w:themeColor="text1"/>
                      <w:lang w:val="az-Latn-AZ"/>
                    </w:rPr>
                  </w:pPr>
                  <w:r>
                    <w:rPr>
                      <w:color w:val="000000" w:themeColor="text1"/>
                      <w:lang w:val="az-Latn-AZ"/>
                    </w:rPr>
                    <w:t xml:space="preserve"> </w:t>
                  </w:r>
                  <w:r w:rsidRPr="009F69A5">
                    <w:rPr>
                      <w:rFonts w:ascii="Times New Roman" w:hAnsi="Times New Roman" w:cs="Times New Roman"/>
                      <w:color w:val="000000" w:themeColor="text1"/>
                      <w:lang w:val="az-Latn-AZ"/>
                    </w:rPr>
                    <w:t>Artım strategiyası</w:t>
                  </w:r>
                </w:p>
              </w:txbxContent>
            </v:textbox>
          </v:roundrect>
        </w:pict>
      </w:r>
      <w:r w:rsidRPr="00AF43B9">
        <w:rPr>
          <w:rFonts w:ascii="Times New Roman" w:hAnsi="Times New Roman" w:cs="Times New Roman"/>
          <w:noProof/>
          <w:sz w:val="24"/>
          <w:lang w:val="ru-RU" w:eastAsia="ru-RU"/>
        </w:rPr>
        <w:pict>
          <v:roundrect id="Скругленный прямоугольник 5" o:spid="_x0000_s1469" style="position:absolute;margin-left:43.2pt;margin-top:9.6pt;width:98.25pt;height:42pt;z-index:252171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" fillcolor="white [3212]" strokecolor="black [3213]" strokeweight="2pt">
            <v:textbox>
              <w:txbxContent>
                <w:p w:rsidR="00AF659D" w:rsidRPr="009F69A5" w:rsidRDefault="00AF659D" w:rsidP="00B51D97">
                  <w:pPr>
                    <w:jc w:val="center"/>
                    <w:rPr>
                      <w:rFonts w:ascii="Times New Roman" w:hAnsi="Times New Roman" w:cs="Times New Roman"/>
                      <w:lang w:val="az-Latn-AZ"/>
                    </w:rPr>
                  </w:pPr>
                  <w:r w:rsidRPr="009F69A5">
                    <w:rPr>
                      <w:rFonts w:ascii="Times New Roman" w:hAnsi="Times New Roman" w:cs="Times New Roman"/>
                      <w:color w:val="000000" w:themeColor="text1"/>
                      <w:lang w:val="az-Latn-AZ"/>
                    </w:rPr>
                    <w:t>İstehsal strategiyası</w:t>
                  </w:r>
                </w:p>
              </w:txbxContent>
            </v:textbox>
          </v:roundrect>
        </w:pict>
      </w:r>
    </w:p>
    <w:p w:rsidR="00B51D97" w:rsidRPr="0015716C" w:rsidRDefault="00B51D97" w:rsidP="00B51D97">
      <w:pPr>
        <w:rPr>
          <w:rFonts w:ascii="Times New Roman" w:hAnsi="Times New Roman" w:cs="Times New Roman"/>
          <w:lang w:val="az-Latn-AZ"/>
        </w:rPr>
      </w:pP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color w:val="000000" w:themeColor="text1"/>
          <w:sz w:val="24"/>
          <w:lang w:val="ru-RU" w:eastAsia="ru-RU"/>
        </w:rPr>
        <w:pict>
          <v:roundrect id="Скругленный прямоугольник 13" o:spid="_x0000_s1474" style="position:absolute;margin-left:311.55pt;margin-top:24.05pt;width:107.25pt;height:76.5pt;z-index:252176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" fillcolor="white [3212]" strokecolor="black [1600]" strokeweight="2pt">
            <v:textbox>
              <w:txbxContent>
                <w:p w:rsidR="00AF659D" w:rsidRPr="009F69A5" w:rsidRDefault="00AF659D" w:rsidP="00B51D97">
                  <w:pPr>
                    <w:jc w:val="center"/>
                    <w:rPr>
                      <w:rFonts w:ascii="Times New Roman" w:hAnsi="Times New Roman" w:cs="Times New Roman"/>
                      <w:color w:val="000000" w:themeColor="text1"/>
                      <w:lang w:val="az-Latn-AZ"/>
                    </w:rPr>
                  </w:pPr>
                  <w:r w:rsidRPr="009F69A5">
                    <w:rPr>
                      <w:rFonts w:ascii="Times New Roman" w:hAnsi="Times New Roman" w:cs="Times New Roman"/>
                      <w:color w:val="000000" w:themeColor="text1"/>
                      <w:lang w:val="az-Latn-AZ"/>
                    </w:rPr>
                    <w:t>Müştərilərin qiymətləndirilməsi səviyyəsinin artırılması</w:t>
                  </w:r>
                </w:p>
              </w:txbxContent>
            </v:textbox>
          </v:roundrect>
        </w:pict>
      </w:r>
      <w:r w:rsidRPr="00AF43B9">
        <w:rPr>
          <w:rFonts w:ascii="Times New Roman" w:hAnsi="Times New Roman" w:cs="Times New Roman"/>
          <w:noProof/>
          <w:color w:val="000000" w:themeColor="text1"/>
          <w:sz w:val="24"/>
          <w:lang w:val="ru-RU" w:eastAsia="ru-RU"/>
        </w:rPr>
        <w:pict>
          <v:roundrect id="Скругленный прямоугольник 12" o:spid="_x0000_s1473" style="position:absolute;margin-left:199.95pt;margin-top:24.05pt;width:104.1pt;height:60pt;z-index:2521753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" fillcolor="white [3212]" strokecolor="black [3213]" strokeweight="2pt">
            <v:textbox>
              <w:txbxContent>
                <w:p w:rsidR="00AF659D" w:rsidRPr="009F69A5" w:rsidRDefault="00AF659D" w:rsidP="00B51D97">
                  <w:pPr>
                    <w:jc w:val="center"/>
                    <w:rPr>
                      <w:rFonts w:ascii="Times New Roman" w:hAnsi="Times New Roman" w:cs="Times New Roman"/>
                      <w:color w:val="000000" w:themeColor="text1"/>
                      <w:lang w:val="az-Latn-AZ"/>
                    </w:rPr>
                  </w:pPr>
                  <w:r w:rsidRPr="009F69A5">
                    <w:rPr>
                      <w:rFonts w:ascii="Times New Roman" w:hAnsi="Times New Roman" w:cs="Times New Roman"/>
                      <w:color w:val="000000" w:themeColor="text1"/>
                      <w:lang w:val="az-Latn-AZ"/>
                    </w:rPr>
                    <w:t>Gəlirin artırılması imkanlarının genişləndirilməsi</w:t>
                  </w:r>
                </w:p>
              </w:txbxContent>
            </v:textbox>
          </v:roundrect>
        </w:pict>
      </w:r>
      <w:r w:rsidRPr="00AF43B9">
        <w:rPr>
          <w:rFonts w:ascii="Times New Roman" w:hAnsi="Times New Roman" w:cs="Times New Roman"/>
          <w:noProof/>
          <w:color w:val="000000" w:themeColor="text1"/>
          <w:sz w:val="24"/>
          <w:lang w:val="ru-RU" w:eastAsia="ru-RU"/>
        </w:rPr>
        <w:pict>
          <v:shape id="Прямая со стрелкой 18" o:spid="_x0000_s1475" type="#_x0000_t32" style="position:absolute;margin-left:30.45pt;margin-top:.8pt;width:63.7pt;height:23.25pt;flip:x;z-index:252177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" strokecolor="black [3040]">
            <v:stroke endarrow="open"/>
          </v:shape>
        </w:pict>
      </w:r>
      <w:r w:rsidRPr="00AF43B9">
        <w:rPr>
          <w:rFonts w:ascii="Times New Roman" w:hAnsi="Times New Roman" w:cs="Times New Roman"/>
          <w:noProof/>
          <w:color w:val="000000" w:themeColor="text1"/>
          <w:sz w:val="24"/>
          <w:lang w:val="ru-RU" w:eastAsia="ru-RU"/>
        </w:rPr>
        <w:pict>
          <v:shape id="Прямая со стрелкой 19" o:spid="_x0000_s1476" type="#_x0000_t32" style="position:absolute;margin-left:94.2pt;margin-top:1.55pt;width:51.05pt;height:22.5pt;z-index:252178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" strokecolor="black [3040]">
            <v:stroke endarrow="open"/>
          </v:shape>
        </w:pict>
      </w:r>
      <w:r w:rsidRPr="00AF43B9">
        <w:rPr>
          <w:rFonts w:ascii="Times New Roman" w:hAnsi="Times New Roman" w:cs="Times New Roman"/>
          <w:noProof/>
          <w:color w:val="000000" w:themeColor="text1"/>
          <w:sz w:val="24"/>
          <w:lang w:val="ru-RU" w:eastAsia="ru-RU"/>
        </w:rPr>
        <w:pict>
          <v:shape id="Прямая со стрелкой 21" o:spid="_x0000_s1478" type="#_x0000_t32" style="position:absolute;margin-left:327.45pt;margin-top:1.55pt;width:69pt;height:16.5pt;z-index:252180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" strokecolor="black [3040]">
            <v:stroke endarrow="open"/>
          </v:shape>
        </w:pict>
      </w:r>
      <w:r w:rsidRPr="00AF43B9">
        <w:rPr>
          <w:rFonts w:ascii="Times New Roman" w:hAnsi="Times New Roman" w:cs="Times New Roman"/>
          <w:noProof/>
          <w:color w:val="000000" w:themeColor="text1"/>
          <w:sz w:val="24"/>
          <w:lang w:val="ru-RU" w:eastAsia="ru-RU"/>
        </w:rPr>
        <w:pict>
          <v:shape id="Прямая со стрелкой 20" o:spid="_x0000_s1477" type="#_x0000_t32" style="position:absolute;margin-left:260.7pt;margin-top:.8pt;width:66.75pt;height:20.25pt;flip:x;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" strokecolor="black [3040]">
            <v:stroke endarrow="open"/>
          </v:shape>
        </w:pict>
      </w: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sz w:val="24"/>
          <w:lang w:val="ru-RU" w:eastAsia="ru-RU"/>
        </w:rPr>
        <w:pict>
          <v:roundrect id="Скругленный прямоугольник 8" o:spid="_x0000_s1471" style="position:absolute;margin-left:-5.7pt;margin-top:4.5pt;width:95.25pt;height:60pt;z-index:2521733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" fillcolor="white [3212]" strokecolor="black [3213]" strokeweight="2pt">
            <v:textbox>
              <w:txbxContent>
                <w:p w:rsidR="00AF659D" w:rsidRPr="009F69A5" w:rsidRDefault="00AF659D" w:rsidP="00B51D97">
                  <w:pPr>
                    <w:jc w:val="center"/>
                    <w:rPr>
                      <w:rFonts w:ascii="Times New Roman" w:hAnsi="Times New Roman" w:cs="Times New Roman"/>
                      <w:lang w:val="az-Latn-AZ"/>
                    </w:rPr>
                  </w:pPr>
                  <w:r w:rsidRPr="009F69A5">
                    <w:rPr>
                      <w:rFonts w:ascii="Times New Roman" w:hAnsi="Times New Roman" w:cs="Times New Roman"/>
                      <w:color w:val="000000" w:themeColor="text1"/>
                      <w:lang w:val="az-Latn-AZ"/>
                    </w:rPr>
                    <w:t>Tutulmaların struktrunun təkmilləşdirilməsi</w:t>
                  </w:r>
                </w:p>
              </w:txbxContent>
            </v:textbox>
          </v:roundrect>
        </w:pict>
      </w:r>
      <w:r w:rsidRPr="00AF43B9">
        <w:rPr>
          <w:rFonts w:ascii="Times New Roman" w:hAnsi="Times New Roman" w:cs="Times New Roman"/>
          <w:noProof/>
          <w:sz w:val="24"/>
          <w:lang w:val="ru-RU" w:eastAsia="ru-RU"/>
        </w:rPr>
        <w:pict>
          <v:roundrect id="Скругленный прямоугольник 10" o:spid="_x0000_s1472" style="position:absolute;margin-left:94.2pt;margin-top:.75pt;width:98.25pt;height:57.75pt;z-index:252174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" fillcolor="white [3212]" strokecolor="black [3213]" strokeweight="2pt">
            <v:textbox>
              <w:txbxContent>
                <w:p w:rsidR="00AF659D" w:rsidRPr="009F69A5" w:rsidRDefault="00AF659D" w:rsidP="00B51D97">
                  <w:pPr>
                    <w:jc w:val="center"/>
                    <w:rPr>
                      <w:rFonts w:ascii="Times New Roman" w:hAnsi="Times New Roman" w:cs="Times New Roman"/>
                      <w:color w:val="000000" w:themeColor="text1"/>
                      <w:lang w:val="az-Latn-AZ"/>
                    </w:rPr>
                  </w:pPr>
                  <w:r w:rsidRPr="009F69A5">
                    <w:rPr>
                      <w:rFonts w:ascii="Times New Roman" w:hAnsi="Times New Roman" w:cs="Times New Roman"/>
                      <w:color w:val="000000" w:themeColor="text1"/>
                      <w:lang w:val="az-Latn-AZ"/>
                    </w:rPr>
                    <w:t>Aktivlərin daha      səmərəli istifadə   edilməsi</w:t>
                  </w:r>
                </w:p>
              </w:txbxContent>
            </v:textbox>
          </v:roundrect>
        </w:pict>
      </w:r>
    </w:p>
    <w:p w:rsidR="00B51D97" w:rsidRPr="0015716C" w:rsidRDefault="00B51D97" w:rsidP="00B51D97">
      <w:pPr>
        <w:rPr>
          <w:rFonts w:ascii="Times New Roman" w:hAnsi="Times New Roman" w:cs="Times New Roman"/>
          <w:lang w:val="az-Latn-AZ"/>
        </w:rPr>
      </w:pPr>
    </w:p>
    <w:p w:rsidR="00B51D97" w:rsidRPr="0015716C" w:rsidRDefault="00B51D97" w:rsidP="00B51D97">
      <w:pPr>
        <w:rPr>
          <w:rFonts w:ascii="Times New Roman" w:hAnsi="Times New Roman" w:cs="Times New Roman"/>
          <w:lang w:val="az-Latn-AZ"/>
        </w:rPr>
      </w:pPr>
    </w:p>
    <w:p w:rsidR="00B51D97" w:rsidRPr="0015716C" w:rsidRDefault="00B51D97" w:rsidP="00B51D97">
      <w:pPr>
        <w:rPr>
          <w:rFonts w:ascii="Times New Roman" w:hAnsi="Times New Roman" w:cs="Times New Roman"/>
          <w:lang w:val="az-Latn-AZ"/>
        </w:rPr>
      </w:pPr>
    </w:p>
    <w:p w:rsidR="00B51D97" w:rsidRPr="0015716C" w:rsidRDefault="00B51D97" w:rsidP="00B51D97">
      <w:pPr>
        <w:jc w:val="center"/>
        <w:rPr>
          <w:rFonts w:ascii="Times New Roman" w:hAnsi="Times New Roman" w:cs="Times New Roman"/>
          <w:b/>
          <w:sz w:val="24"/>
          <w:lang w:val="az-Latn-AZ"/>
        </w:rPr>
      </w:pPr>
      <w:r w:rsidRPr="0015716C">
        <w:rPr>
          <w:rFonts w:ascii="Times New Roman" w:hAnsi="Times New Roman" w:cs="Times New Roman"/>
          <w:b/>
          <w:sz w:val="24"/>
          <w:lang w:val="az-Latn-AZ"/>
        </w:rPr>
        <w:t>Müştəri komponenti</w:t>
      </w:r>
    </w:p>
    <w:p w:rsidR="00B51D97" w:rsidRPr="0015716C" w:rsidRDefault="00AF43B9" w:rsidP="00B51D97">
      <w:pPr>
        <w:jc w:val="center"/>
        <w:rPr>
          <w:rFonts w:ascii="Times New Roman" w:hAnsi="Times New Roman" w:cs="Times New Roman"/>
          <w:b/>
          <w:sz w:val="24"/>
          <w:lang w:val="az-Latn-AZ"/>
        </w:rPr>
      </w:pPr>
      <w:r>
        <w:rPr>
          <w:rFonts w:ascii="Times New Roman" w:hAnsi="Times New Roman" w:cs="Times New Roman"/>
          <w:b/>
          <w:noProof/>
          <w:sz w:val="24"/>
          <w:lang w:val="ru-RU" w:eastAsia="ru-RU"/>
        </w:rPr>
        <w:pict>
          <v:rect id="Прямоугольник 31" o:spid="_x0000_s1480" style="position:absolute;left:0;text-align:left;margin-left:58.95pt;margin-top:17.65pt;width:312.75pt;height:25.5pt;z-index:25218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" fillcolor="white [3212]" strokecolor="black [3213]" strokeweight="2pt">
            <v:textbox>
              <w:txbxContent>
                <w:p w:rsidR="00AF659D" w:rsidRPr="009F69A5" w:rsidRDefault="00AF659D" w:rsidP="00B51D97">
                  <w:pPr>
                    <w:jc w:val="center"/>
                    <w:rPr>
                      <w:rFonts w:ascii="A3 Times AzLat" w:hAnsi="A3 Times AzLat" w:cs="Times New Roman"/>
                      <w:color w:val="000000" w:themeColor="text1"/>
                      <w:sz w:val="24"/>
                      <w:lang w:val="az-Latn-AZ"/>
                    </w:rPr>
                  </w:pPr>
                  <w:r w:rsidRPr="009F69A5">
                    <w:rPr>
                      <w:rFonts w:ascii="A3 Times AzLat" w:hAnsi="A3 Times AzLat" w:cs="Times New Roman"/>
                      <w:color w:val="000000" w:themeColor="text1"/>
                      <w:sz w:val="24"/>
                      <w:lang w:val="az-Latn-AZ"/>
                    </w:rPr>
                    <w:t>M</w:t>
                  </w:r>
                  <w:r w:rsidRPr="009F69A5">
                    <w:rPr>
                      <w:rFonts w:ascii="A3 Times AzLat" w:hAnsi="Times New Roman" w:cs="Times New Roman"/>
                      <w:color w:val="000000" w:themeColor="text1"/>
                      <w:sz w:val="24"/>
                      <w:lang w:val="az-Latn-AZ"/>
                    </w:rPr>
                    <w:t>ə</w:t>
                  </w:r>
                  <w:r w:rsidRPr="009F69A5">
                    <w:rPr>
                      <w:rFonts w:ascii="A3 Times AzLat" w:hAnsi="A3 Times AzLat" w:cs="Times New Roman"/>
                      <w:color w:val="000000" w:themeColor="text1"/>
                      <w:sz w:val="24"/>
                      <w:lang w:val="az-Latn-AZ"/>
                    </w:rPr>
                    <w:t>hsul</w:t>
                  </w:r>
                  <w:r w:rsidRPr="009F69A5">
                    <w:rPr>
                      <w:rFonts w:ascii="A3 Times AzLat" w:hAnsi="A3 Times AzLat" w:cs="Times New Roman"/>
                      <w:color w:val="000000" w:themeColor="text1"/>
                      <w:sz w:val="24"/>
                    </w:rPr>
                    <w:t>/</w:t>
                  </w:r>
                  <w:r w:rsidRPr="009F69A5">
                    <w:rPr>
                      <w:rFonts w:ascii="A3 Times AzLat" w:hAnsi="A3 Times AzLat" w:cs="Times New Roman"/>
                      <w:color w:val="000000" w:themeColor="text1"/>
                      <w:sz w:val="24"/>
                      <w:lang w:val="az-Latn-AZ"/>
                    </w:rPr>
                    <w:t>xidm</w:t>
                  </w:r>
                  <w:r w:rsidRPr="009F69A5">
                    <w:rPr>
                      <w:rFonts w:ascii="A3 Times AzLat" w:hAnsi="Times New Roman" w:cs="Times New Roman"/>
                      <w:color w:val="000000" w:themeColor="text1"/>
                      <w:sz w:val="24"/>
                      <w:lang w:val="az-Latn-AZ"/>
                    </w:rPr>
                    <w:t>ə</w:t>
                  </w:r>
                  <w:r w:rsidRPr="009F69A5">
                    <w:rPr>
                      <w:rFonts w:ascii="A3 Times AzLat" w:hAnsi="A3 Times AzLat" w:cs="Times New Roman"/>
                      <w:color w:val="000000" w:themeColor="text1"/>
                      <w:sz w:val="24"/>
                      <w:lang w:val="az-Latn-AZ"/>
                    </w:rPr>
                    <w:t>tl</w:t>
                  </w:r>
                  <w:r w:rsidRPr="009F69A5">
                    <w:rPr>
                      <w:rFonts w:ascii="A3 Times AzLat" w:hAnsi="Times New Roman" w:cs="Times New Roman"/>
                      <w:color w:val="000000" w:themeColor="text1"/>
                      <w:sz w:val="24"/>
                      <w:lang w:val="az-Latn-AZ"/>
                    </w:rPr>
                    <w:t>ə</w:t>
                  </w:r>
                  <w:r w:rsidRPr="009F69A5">
                    <w:rPr>
                      <w:rFonts w:ascii="A3 Times AzLat" w:hAnsi="A3 Times AzLat" w:cs="Times New Roman"/>
                      <w:color w:val="000000" w:themeColor="text1"/>
                      <w:sz w:val="24"/>
                      <w:lang w:val="az-Latn-AZ"/>
                    </w:rPr>
                    <w:t>rin xarakteristikas</w:t>
                  </w:r>
                  <w:r w:rsidRPr="009F69A5">
                    <w:rPr>
                      <w:rFonts w:ascii="Times New Roman" w:hAnsi="Times New Roman" w:cs="Times New Roman"/>
                      <w:color w:val="000000" w:themeColor="text1"/>
                      <w:sz w:val="24"/>
                      <w:lang w:val="az-Latn-AZ"/>
                    </w:rPr>
                    <w:t>ı</w:t>
                  </w:r>
                </w:p>
              </w:txbxContent>
            </v:textbox>
          </v:rect>
        </w:pict>
      </w:r>
    </w:p>
    <w:p w:rsidR="00B51D97" w:rsidRPr="0015716C" w:rsidRDefault="00AF43B9" w:rsidP="00B51D97">
      <w:pPr>
        <w:jc w:val="center"/>
        <w:rPr>
          <w:rFonts w:ascii="Times New Roman" w:hAnsi="Times New Roman" w:cs="Times New Roman"/>
          <w:b/>
          <w:sz w:val="24"/>
          <w:lang w:val="az-Latn-AZ"/>
        </w:rPr>
      </w:pPr>
      <w:r w:rsidRPr="00AF43B9">
        <w:rPr>
          <w:rFonts w:ascii="Times New Roman" w:hAnsi="Times New Roman" w:cs="Times New Roman"/>
          <w:noProof/>
          <w:color w:val="000000" w:themeColor="text1"/>
          <w:lang w:val="ru-RU" w:eastAsia="ru-RU"/>
        </w:rPr>
        <w:pict>
          <v:shape id="Стрелка вниз 46" o:spid="_x0000_s1489" type="#_x0000_t67" style="position:absolute;left:0;text-align:left;margin-left:211.2pt;margin-top:16.4pt;width:16.5pt;height:27pt;z-index:25219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" adj="15000" fillcolor="white [3212]" strokecolor="black [1600]" strokeweight="2pt"/>
        </w:pict>
      </w: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color w:val="000000" w:themeColor="text1"/>
          <w:lang w:val="ru-RU" w:eastAsia="ru-RU"/>
        </w:rPr>
        <w:pict>
          <v:rect id="Прямоугольник 43" o:spid="_x0000_s1486" style="position:absolute;margin-left:371.7pt;margin-top:21.7pt;width:53.85pt;height:39pt;z-index:252188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" fillcolor="white [3212]" strokecolor="black [3213]" strokeweight="2pt">
            <v:textbox>
              <w:txbxContent>
                <w:p w:rsidR="00AF659D" w:rsidRPr="00DE654F" w:rsidRDefault="00AF659D" w:rsidP="00B51D97">
                  <w:pPr>
                    <w:jc w:val="center"/>
                    <w:rPr>
                      <w:rFonts w:ascii="Times New Roman" w:hAnsi="Times New Roman" w:cs="Times New Roman"/>
                      <w:color w:val="000000" w:themeColor="text1"/>
                      <w:lang w:val="az-Latn-AZ"/>
                    </w:rPr>
                  </w:pPr>
                  <w:r w:rsidRPr="00DE654F">
                    <w:rPr>
                      <w:rFonts w:ascii="Times New Roman" w:hAnsi="Times New Roman" w:cs="Times New Roman"/>
                      <w:color w:val="000000" w:themeColor="text1"/>
                      <w:lang w:val="az-Latn-AZ"/>
                    </w:rPr>
                    <w:t>Xidmət</w:t>
                  </w:r>
                </w:p>
              </w:txbxContent>
            </v:textbox>
          </v:rect>
        </w:pict>
      </w:r>
      <w:r w:rsidRPr="00AF43B9">
        <w:rPr>
          <w:rFonts w:ascii="Times New Roman" w:hAnsi="Times New Roman" w:cs="Times New Roman"/>
          <w:noProof/>
          <w:color w:val="000000" w:themeColor="text1"/>
          <w:lang w:val="ru-RU" w:eastAsia="ru-RU"/>
        </w:rPr>
        <w:pict>
          <v:rect id="Прямоугольник 38" o:spid="_x0000_s1482" style="position:absolute;margin-left:48.3pt;margin-top:21.7pt;width:60.9pt;height:38.25pt;z-index:25218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" fillcolor="white [3212]" strokecolor="black [1600]" strokeweight="2pt">
            <v:textbox>
              <w:txbxContent>
                <w:p w:rsidR="00AF659D" w:rsidRPr="00DE654F" w:rsidRDefault="00AF659D" w:rsidP="00B51D97">
                  <w:pPr>
                    <w:jc w:val="center"/>
                    <w:rPr>
                      <w:rFonts w:ascii="Times New Roman" w:hAnsi="Times New Roman" w:cs="Times New Roman"/>
                      <w:color w:val="000000" w:themeColor="text1"/>
                      <w:lang w:val="az-Latn-AZ"/>
                    </w:rPr>
                  </w:pPr>
                  <w:r w:rsidRPr="00DE654F">
                    <w:rPr>
                      <w:rFonts w:ascii="Times New Roman" w:hAnsi="Times New Roman" w:cs="Times New Roman"/>
                      <w:color w:val="000000" w:themeColor="text1"/>
                      <w:lang w:val="az-Latn-AZ"/>
                    </w:rPr>
                    <w:t>Keyfiyyət</w:t>
                  </w:r>
                </w:p>
              </w:txbxContent>
            </v:textbox>
          </v:rect>
        </w:pict>
      </w:r>
      <w:r w:rsidRPr="00AF43B9">
        <w:rPr>
          <w:rFonts w:ascii="Times New Roman" w:hAnsi="Times New Roman" w:cs="Times New Roman"/>
          <w:noProof/>
          <w:color w:val="000000" w:themeColor="text1"/>
          <w:lang w:val="ru-RU" w:eastAsia="ru-RU"/>
        </w:rPr>
        <w:pict>
          <v:rect id="Прямоугольник 37" o:spid="_x0000_s1481" style="position:absolute;margin-left:-12.45pt;margin-top:21.65pt;width:55.65pt;height:38.25pt;z-index:25218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" fillcolor="white [3212]" strokecolor="black [1600]" strokeweight="2pt">
            <v:textbox>
              <w:txbxContent>
                <w:p w:rsidR="00AF659D" w:rsidRPr="00DE654F" w:rsidRDefault="00AF659D" w:rsidP="00B51D97">
                  <w:pPr>
                    <w:jc w:val="both"/>
                    <w:rPr>
                      <w:rFonts w:ascii="Times New Roman" w:hAnsi="Times New Roman" w:cs="Times New Roman"/>
                      <w:color w:val="000000" w:themeColor="text1"/>
                      <w:sz w:val="24"/>
                      <w:lang w:val="az-Latn-AZ"/>
                    </w:rPr>
                  </w:pPr>
                  <w:r w:rsidRPr="00DE654F">
                    <w:rPr>
                      <w:rFonts w:ascii="Times New Roman" w:hAnsi="Times New Roman" w:cs="Times New Roman"/>
                      <w:color w:val="000000" w:themeColor="text1"/>
                      <w:sz w:val="24"/>
                      <w:lang w:val="az-Latn-AZ"/>
                    </w:rPr>
                    <w:t>Qiymət</w:t>
                  </w:r>
                </w:p>
              </w:txbxContent>
            </v:textbox>
          </v:rect>
        </w:pict>
      </w:r>
      <w:r w:rsidRPr="00AF43B9">
        <w:rPr>
          <w:rFonts w:ascii="Times New Roman" w:hAnsi="Times New Roman" w:cs="Times New Roman"/>
          <w:noProof/>
          <w:color w:val="000000" w:themeColor="text1"/>
          <w:lang w:val="ru-RU" w:eastAsia="ru-RU"/>
        </w:rPr>
        <w:pict>
          <v:rect id="Прямоугольник 41" o:spid="_x0000_s1484" style="position:absolute;margin-left:223.2pt;margin-top:21.7pt;width:54pt;height:38.25pt;z-index:252186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" fillcolor="white [3212]" strokecolor="black [1600]" strokeweight="2pt">
            <v:textbox>
              <w:txbxContent>
                <w:p w:rsidR="00AF659D" w:rsidRPr="00DE654F" w:rsidRDefault="00AF659D" w:rsidP="00B51D97">
                  <w:pPr>
                    <w:rPr>
                      <w:rFonts w:ascii="Times New Roman" w:hAnsi="Times New Roman" w:cs="Times New Roman"/>
                      <w:lang w:val="az-Latn-AZ"/>
                    </w:rPr>
                  </w:pPr>
                  <w:r>
                    <w:rPr>
                      <w:lang w:val="az-Latn-AZ"/>
                    </w:rPr>
                    <w:t xml:space="preserve">   </w:t>
                  </w:r>
                  <w:r w:rsidRPr="00DE654F">
                    <w:rPr>
                      <w:rFonts w:ascii="Times New Roman" w:hAnsi="Times New Roman" w:cs="Times New Roman"/>
                      <w:color w:val="000000" w:themeColor="text1"/>
                      <w:lang w:val="az-Latn-AZ"/>
                    </w:rPr>
                    <w:t>Seçim</w:t>
                  </w:r>
                </w:p>
              </w:txbxContent>
            </v:textbox>
          </v:rect>
        </w:pict>
      </w:r>
      <w:r w:rsidRPr="00AF43B9">
        <w:rPr>
          <w:rFonts w:ascii="Times New Roman" w:hAnsi="Times New Roman" w:cs="Times New Roman"/>
          <w:noProof/>
          <w:color w:val="000000" w:themeColor="text1"/>
          <w:lang w:val="ru-RU" w:eastAsia="ru-RU"/>
        </w:rPr>
        <w:pict>
          <v:rect id="Прямоугольник 40" o:spid="_x0000_s1483" style="position:absolute;margin-left:115.95pt;margin-top:21.7pt;width:100.5pt;height:38.25pt;z-index:252185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" fillcolor="white [3212]" strokecolor="black [1600]" strokeweight="2pt">
            <v:textbox>
              <w:txbxContent>
                <w:p w:rsidR="00AF659D" w:rsidRPr="00DE654F" w:rsidRDefault="00AF659D" w:rsidP="00B51D97">
                  <w:pPr>
                    <w:jc w:val="center"/>
                    <w:rPr>
                      <w:rFonts w:ascii="Times New Roman" w:hAnsi="Times New Roman" w:cs="Times New Roman"/>
                      <w:lang w:val="az-Latn-AZ"/>
                    </w:rPr>
                  </w:pPr>
                  <w:r w:rsidRPr="00DE654F">
                    <w:rPr>
                      <w:rFonts w:ascii="Times New Roman" w:hAnsi="Times New Roman" w:cs="Times New Roman"/>
                      <w:color w:val="000000" w:themeColor="text1"/>
                      <w:lang w:val="az-Latn-AZ"/>
                    </w:rPr>
                    <w:t>Nəğd (əldə etmək mümkündür)</w:t>
                  </w:r>
                  <w:r w:rsidRPr="00DE654F">
                    <w:rPr>
                      <w:rFonts w:ascii="Times New Roman" w:hAnsi="Times New Roman" w:cs="Times New Roman"/>
                      <w:lang w:val="az-Latn-AZ"/>
                    </w:rPr>
                    <w:t>n</w:t>
                  </w:r>
                </w:p>
                <w:p w:rsidR="00AF659D" w:rsidRDefault="00AF659D" w:rsidP="00B51D97"/>
              </w:txbxContent>
            </v:textbox>
          </v:rect>
        </w:pict>
      </w:r>
      <w:r w:rsidRPr="00AF43B9">
        <w:rPr>
          <w:rFonts w:ascii="Times New Roman" w:hAnsi="Times New Roman" w:cs="Times New Roman"/>
          <w:noProof/>
          <w:color w:val="000000" w:themeColor="text1"/>
          <w:lang w:val="ru-RU" w:eastAsia="ru-RU"/>
        </w:rPr>
        <w:pict>
          <v:rect id="Прямоугольник 42" o:spid="_x0000_s1485" style="position:absolute;margin-left:283.95pt;margin-top:21.65pt;width:82.5pt;height:38.25pt;z-index:25218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" fillcolor="white [3212]" strokecolor="black [1600]" strokeweight="2pt">
            <v:textbox>
              <w:txbxContent>
                <w:p w:rsidR="00AF659D" w:rsidRPr="00DE654F" w:rsidRDefault="00AF659D" w:rsidP="00B51D97">
                  <w:pPr>
                    <w:rPr>
                      <w:rFonts w:ascii="Times New Roman" w:hAnsi="Times New Roman" w:cs="Times New Roman"/>
                      <w:color w:val="000000" w:themeColor="text1"/>
                      <w:lang w:val="az-Latn-AZ"/>
                    </w:rPr>
                  </w:pPr>
                  <w:r w:rsidRPr="00DE654F">
                    <w:rPr>
                      <w:rFonts w:ascii="Times New Roman" w:hAnsi="Times New Roman" w:cs="Times New Roman"/>
                      <w:color w:val="000000" w:themeColor="text1"/>
                      <w:lang w:val="az-Latn-AZ"/>
                    </w:rPr>
                    <w:t>Funksionallıq</w:t>
                  </w:r>
                </w:p>
              </w:txbxContent>
            </v:textbox>
          </v:rect>
        </w:pict>
      </w:r>
    </w:p>
    <w:p w:rsidR="00B51D97" w:rsidRPr="0015716C" w:rsidRDefault="00B51D97" w:rsidP="00B51D97">
      <w:pPr>
        <w:rPr>
          <w:rFonts w:ascii="Times New Roman" w:hAnsi="Times New Roman" w:cs="Times New Roman"/>
          <w:color w:val="000000" w:themeColor="text1"/>
          <w:lang w:val="az-Latn-AZ"/>
        </w:rPr>
      </w:pPr>
    </w:p>
    <w:p w:rsidR="00B51D97" w:rsidRPr="0015716C" w:rsidRDefault="00AF43B9" w:rsidP="00B51D97">
      <w:pPr>
        <w:rPr>
          <w:rFonts w:ascii="Times New Roman" w:hAnsi="Times New Roman" w:cs="Times New Roman"/>
          <w:lang w:val="az-Latn-AZ"/>
        </w:rPr>
      </w:pPr>
      <w:r w:rsidRPr="00AF43B9">
        <w:rPr>
          <w:rFonts w:ascii="Times New Roman" w:hAnsi="Times New Roman" w:cs="Times New Roman"/>
          <w:noProof/>
          <w:color w:val="000000" w:themeColor="text1"/>
          <w:lang w:val="ru-RU" w:eastAsia="ru-RU"/>
        </w:rPr>
        <w:lastRenderedPageBreak/>
        <w:pict>
          <v:rect id="Прямоугольник 45" o:spid="_x0000_s1488" style="position:absolute;margin-left:223.2pt;margin-top:22.6pt;width:63pt;height:32.25pt;z-index:252190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" fillcolor="white [3212]" strokecolor="black [1600]" strokeweight="2pt">
            <v:textbox>
              <w:txbxContent>
                <w:p w:rsidR="00AF659D" w:rsidRPr="00DE654F" w:rsidRDefault="00AF659D" w:rsidP="00B51D97">
                  <w:pPr>
                    <w:jc w:val="center"/>
                    <w:rPr>
                      <w:rFonts w:ascii="Times New Roman" w:hAnsi="Times New Roman" w:cs="Times New Roman"/>
                      <w:color w:val="000000" w:themeColor="text1"/>
                      <w:lang w:val="az-Latn-AZ"/>
                    </w:rPr>
                  </w:pPr>
                  <w:r w:rsidRPr="00DE654F">
                    <w:rPr>
                      <w:rFonts w:ascii="Times New Roman" w:hAnsi="Times New Roman" w:cs="Times New Roman"/>
                      <w:color w:val="000000" w:themeColor="text1"/>
                      <w:lang w:val="az-Latn-AZ"/>
                    </w:rPr>
                    <w:t>Brend</w:t>
                  </w:r>
                </w:p>
              </w:txbxContent>
            </v:textbox>
          </v:rect>
        </w:pict>
      </w:r>
      <w:r w:rsidRPr="00AF43B9">
        <w:rPr>
          <w:rFonts w:ascii="Times New Roman" w:hAnsi="Times New Roman" w:cs="Times New Roman"/>
          <w:noProof/>
          <w:color w:val="000000" w:themeColor="text1"/>
          <w:lang w:val="ru-RU" w:eastAsia="ru-RU"/>
        </w:rPr>
        <w:pict>
          <v:rect id="Прямоугольник 44" o:spid="_x0000_s1487" style="position:absolute;margin-left:143.7pt;margin-top:23.35pt;width:71.25pt;height:31.5pt;z-index:252189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" fillcolor="white [3212]" strokecolor="black [3213]" strokeweight="2pt">
            <v:textbox>
              <w:txbxContent>
                <w:p w:rsidR="00AF659D" w:rsidRPr="00DE654F" w:rsidRDefault="00AF659D" w:rsidP="00B51D97">
                  <w:pPr>
                    <w:rPr>
                      <w:rFonts w:ascii="Times New Roman" w:hAnsi="Times New Roman" w:cs="Times New Roman"/>
                      <w:color w:val="000000" w:themeColor="text1"/>
                      <w:lang w:val="az-Latn-AZ"/>
                    </w:rPr>
                  </w:pPr>
                  <w:r w:rsidRPr="00DE654F">
                    <w:rPr>
                      <w:rFonts w:ascii="Times New Roman" w:hAnsi="Times New Roman" w:cs="Times New Roman"/>
                      <w:color w:val="000000" w:themeColor="text1"/>
                      <w:lang w:val="az-Latn-AZ"/>
                    </w:rPr>
                    <w:t>Partnyorluq</w:t>
                  </w:r>
                </w:p>
              </w:txbxContent>
            </v:textbox>
          </v:rect>
        </w:pict>
      </w:r>
    </w:p>
    <w:p w:rsidR="00B51D97" w:rsidRPr="0015716C" w:rsidRDefault="00B51D97" w:rsidP="00B51D97">
      <w:pPr>
        <w:jc w:val="center"/>
        <w:rPr>
          <w:rFonts w:ascii="Times New Roman" w:hAnsi="Times New Roman" w:cs="Times New Roman"/>
          <w:lang w:val="az-Latn-AZ"/>
        </w:rPr>
      </w:pPr>
    </w:p>
    <w:p w:rsidR="00B51D97" w:rsidRPr="0015716C" w:rsidRDefault="00B51D97" w:rsidP="00B51D97">
      <w:pPr>
        <w:rPr>
          <w:rFonts w:ascii="Times New Roman" w:hAnsi="Times New Roman" w:cs="Times New Roman"/>
          <w:lang w:val="az-Latn-AZ"/>
        </w:rPr>
      </w:pPr>
    </w:p>
    <w:p w:rsidR="00B51D97" w:rsidRPr="0015716C" w:rsidRDefault="00B51D97" w:rsidP="00B51D97">
      <w:pPr>
        <w:rPr>
          <w:rFonts w:ascii="Times New Roman" w:hAnsi="Times New Roman" w:cs="Times New Roman"/>
          <w:color w:val="000000" w:themeColor="text1"/>
          <w:lang w:val="az-Latn-AZ"/>
        </w:rPr>
      </w:pPr>
    </w:p>
    <w:p w:rsidR="003D644F" w:rsidRPr="00D91F07" w:rsidRDefault="003D644F" w:rsidP="00F1754C">
      <w:pPr>
        <w:spacing w:after="0"/>
        <w:ind w:firstLine="567"/>
        <w:jc w:val="both"/>
        <w:rPr>
          <w:rFonts w:ascii="Times New Roman" w:hAnsi="Times New Roman"/>
          <w:sz w:val="24"/>
          <w:szCs w:val="28"/>
          <w:lang w:val="az-Latn-AZ"/>
        </w:rPr>
      </w:pPr>
      <w:r w:rsidRPr="008C0169">
        <w:rPr>
          <w:rFonts w:ascii="Times New Roman" w:hAnsi="Times New Roman"/>
          <w:sz w:val="24"/>
          <w:szCs w:val="28"/>
          <w:lang w:val="az-Latn-AZ"/>
        </w:rPr>
        <w:t>Əslində bütün şirkətlər ümumi müştəri göstəricilərini yaxşılaşdırmağa çalışır, ancaq</w:t>
      </w:r>
      <w:r w:rsidR="000A5F3D" w:rsidRPr="008C0169">
        <w:rPr>
          <w:rFonts w:ascii="Times New Roman" w:hAnsi="Times New Roman"/>
          <w:sz w:val="24"/>
          <w:szCs w:val="28"/>
          <w:lang w:val="az-Latn-AZ"/>
        </w:rPr>
        <w:t>,</w:t>
      </w:r>
      <w:r w:rsidRPr="008C0169">
        <w:rPr>
          <w:rFonts w:ascii="Times New Roman" w:hAnsi="Times New Roman"/>
          <w:sz w:val="24"/>
          <w:szCs w:val="28"/>
          <w:lang w:val="az-Latn-AZ"/>
        </w:rPr>
        <w:t xml:space="preserve"> sadəcə</w:t>
      </w:r>
      <w:r w:rsidR="000A5F3D" w:rsidRPr="008C0169">
        <w:rPr>
          <w:rFonts w:ascii="Times New Roman" w:hAnsi="Times New Roman"/>
          <w:sz w:val="24"/>
          <w:szCs w:val="28"/>
          <w:lang w:val="az-Latn-AZ"/>
        </w:rPr>
        <w:t>,</w:t>
      </w:r>
      <w:r w:rsidRPr="008C0169">
        <w:rPr>
          <w:rFonts w:ascii="Times New Roman" w:hAnsi="Times New Roman"/>
          <w:sz w:val="24"/>
          <w:szCs w:val="28"/>
          <w:lang w:val="az-Latn-AZ"/>
        </w:rPr>
        <w:t xml:space="preserve"> müştəriləri təmin etmək və onları saxlamaq cəhdini ayrı bir strategiya adlandırmaq olar. </w:t>
      </w:r>
      <w:r w:rsidRPr="00D91F07">
        <w:rPr>
          <w:rFonts w:ascii="Times New Roman" w:hAnsi="Times New Roman"/>
          <w:sz w:val="24"/>
          <w:szCs w:val="28"/>
          <w:lang w:val="az-Latn-AZ"/>
        </w:rPr>
        <w:t>Strategiya istehlak bazarının spesifik seqment</w:t>
      </w:r>
      <w:r w:rsidRPr="00D91F07">
        <w:rPr>
          <w:rFonts w:ascii="Times New Roman" w:hAnsi="Times New Roman"/>
          <w:sz w:val="24"/>
          <w:szCs w:val="28"/>
          <w:lang w:val="az-Latn-AZ"/>
        </w:rPr>
        <w:softHyphen/>
        <w:t>lərini müəyyən etməlidir</w:t>
      </w:r>
      <w:r w:rsidR="005F6D1B">
        <w:rPr>
          <w:rFonts w:ascii="Times New Roman" w:hAnsi="Times New Roman"/>
          <w:sz w:val="24"/>
          <w:szCs w:val="28"/>
          <w:lang w:val="az-Latn-AZ"/>
        </w:rPr>
        <w:t>,</w:t>
      </w:r>
      <w:r w:rsidRPr="00D91F07">
        <w:rPr>
          <w:rFonts w:ascii="Times New Roman" w:hAnsi="Times New Roman"/>
          <w:sz w:val="24"/>
          <w:szCs w:val="28"/>
          <w:lang w:val="az-Latn-AZ"/>
        </w:rPr>
        <w:t xml:space="preserve"> çünki şirkət genişlənmək və daha çox gəlir əldə etmək marağındadır.</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Məsələn, elə şirkətlər var ki, sifarişlə</w:t>
      </w:r>
      <w:r w:rsidR="005F6D1B" w:rsidRPr="00D91F07">
        <w:rPr>
          <w:rFonts w:ascii="Times New Roman" w:hAnsi="Times New Roman"/>
          <w:sz w:val="24"/>
          <w:szCs w:val="28"/>
          <w:lang w:val="az-Latn-AZ"/>
        </w:rPr>
        <w:t>ri əldə etmək məqsə</w:t>
      </w:r>
      <w:r w:rsidR="000A5F3D" w:rsidRPr="00D91F07">
        <w:rPr>
          <w:rFonts w:ascii="Times New Roman" w:hAnsi="Times New Roman"/>
          <w:sz w:val="24"/>
          <w:szCs w:val="28"/>
          <w:lang w:val="az-Latn-AZ"/>
        </w:rPr>
        <w:t>di</w:t>
      </w:r>
      <w:r w:rsidR="005F6D1B" w:rsidRPr="00D91F07">
        <w:rPr>
          <w:rFonts w:ascii="Times New Roman" w:hAnsi="Times New Roman"/>
          <w:sz w:val="24"/>
          <w:szCs w:val="28"/>
          <w:lang w:val="az-Latn-AZ"/>
        </w:rPr>
        <w:t xml:space="preserve">lə </w:t>
      </w:r>
      <w:r w:rsidRPr="00D91F07">
        <w:rPr>
          <w:rFonts w:ascii="Times New Roman" w:hAnsi="Times New Roman"/>
          <w:sz w:val="24"/>
          <w:szCs w:val="28"/>
          <w:lang w:val="az-Latn-AZ"/>
        </w:rPr>
        <w:t xml:space="preserve"> müştərilərin </w:t>
      </w:r>
      <w:r w:rsidR="005F6D1B" w:rsidRPr="00D91F07">
        <w:rPr>
          <w:rFonts w:ascii="Times New Roman" w:hAnsi="Times New Roman"/>
          <w:sz w:val="24"/>
          <w:szCs w:val="28"/>
          <w:lang w:val="az-Latn-AZ"/>
        </w:rPr>
        <w:t xml:space="preserve">cəlb edilməsi </w:t>
      </w:r>
      <w:r w:rsidRPr="00D91F07">
        <w:rPr>
          <w:rFonts w:ascii="Times New Roman" w:hAnsi="Times New Roman"/>
          <w:sz w:val="24"/>
          <w:szCs w:val="28"/>
          <w:lang w:val="az-Latn-AZ"/>
        </w:rPr>
        <w:t>üçün aşağı qiymətləri təklif edir</w:t>
      </w:r>
      <w:r w:rsidR="000A5F3D" w:rsidRPr="00D91F07">
        <w:rPr>
          <w:rFonts w:ascii="Times New Roman" w:hAnsi="Times New Roman"/>
          <w:sz w:val="24"/>
          <w:szCs w:val="28"/>
          <w:lang w:val="az-Latn-AZ"/>
        </w:rPr>
        <w:t>, çünki</w:t>
      </w:r>
      <w:r w:rsidR="005F6D1B" w:rsidRPr="00D91F07">
        <w:rPr>
          <w:rFonts w:ascii="Times New Roman" w:hAnsi="Times New Roman"/>
          <w:sz w:val="24"/>
          <w:szCs w:val="28"/>
          <w:lang w:val="az-Latn-AZ"/>
        </w:rPr>
        <w:t xml:space="preserve"> </w:t>
      </w:r>
      <w:r w:rsidRPr="00D91F07">
        <w:rPr>
          <w:rFonts w:ascii="Times New Roman" w:hAnsi="Times New Roman"/>
          <w:sz w:val="24"/>
          <w:szCs w:val="28"/>
          <w:lang w:val="az-Latn-AZ"/>
        </w:rPr>
        <w:t xml:space="preserve">qiymət </w:t>
      </w:r>
      <w:r w:rsidR="005F6D1B" w:rsidRPr="00D91F07">
        <w:rPr>
          <w:rFonts w:ascii="Times New Roman" w:hAnsi="Times New Roman"/>
          <w:sz w:val="24"/>
          <w:szCs w:val="28"/>
          <w:lang w:val="az-Latn-AZ"/>
        </w:rPr>
        <w:t xml:space="preserve">bazarda </w:t>
      </w:r>
      <w:r w:rsidRPr="00D91F07">
        <w:rPr>
          <w:rFonts w:ascii="Times New Roman" w:hAnsi="Times New Roman"/>
          <w:sz w:val="24"/>
          <w:szCs w:val="28"/>
          <w:lang w:val="az-Latn-AZ"/>
        </w:rPr>
        <w:t>əhəmiyyətli mənaya malikdir. Eyni zamanda</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elə şirkətlərdə var ki, onların mağazalarının şəbəkəsi yüksək gəlirə malik olunan gəlirli müştərilərə yönəlir və onlar hazır məhsulların və xidmətlərin əla keyfiyyətlisini gördükdə çox pul ödəmək qabiliyyətində olanlardır. Mə</w:t>
      </w:r>
      <w:r w:rsidR="00824A6C" w:rsidRPr="00D91F07">
        <w:rPr>
          <w:rFonts w:ascii="Times New Roman" w:hAnsi="Times New Roman"/>
          <w:sz w:val="24"/>
          <w:szCs w:val="28"/>
          <w:lang w:val="az-Latn-AZ"/>
        </w:rPr>
        <w:t>mnunluğun olması üçün</w:t>
      </w:r>
      <w:r w:rsidRPr="00D91F07">
        <w:rPr>
          <w:rFonts w:ascii="Times New Roman" w:hAnsi="Times New Roman"/>
          <w:sz w:val="24"/>
          <w:szCs w:val="28"/>
          <w:lang w:val="az-Latn-AZ"/>
        </w:rPr>
        <w:t xml:space="preserve"> müştəri bazasının saxlanılmasını və məqsədli istehlak bazarının bir hissəsini qiymətləndirmək mütləq lazımdır. </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Təbii ki, yüksək zümrə üçün nəzərdə tutulan mağazalar şəbəkəsinin satıcıları </w:t>
      </w:r>
      <w:r w:rsidR="00824A6C" w:rsidRPr="00D91F07">
        <w:rPr>
          <w:rFonts w:ascii="Times New Roman" w:hAnsi="Times New Roman"/>
          <w:sz w:val="24"/>
          <w:szCs w:val="28"/>
          <w:lang w:val="az-Latn-AZ"/>
        </w:rPr>
        <w:t>üçün</w:t>
      </w:r>
      <w:r w:rsidRPr="00D91F07">
        <w:rPr>
          <w:rFonts w:ascii="Times New Roman" w:hAnsi="Times New Roman"/>
          <w:sz w:val="24"/>
          <w:szCs w:val="28"/>
          <w:lang w:val="az-Latn-AZ"/>
        </w:rPr>
        <w:t xml:space="preserve"> aşağı gəlirlə</w:t>
      </w:r>
      <w:r w:rsidR="00824A6C" w:rsidRPr="00D91F07">
        <w:rPr>
          <w:rFonts w:ascii="Times New Roman" w:hAnsi="Times New Roman"/>
          <w:sz w:val="24"/>
          <w:szCs w:val="28"/>
          <w:lang w:val="az-Latn-AZ"/>
        </w:rPr>
        <w:t>r</w:t>
      </w:r>
      <w:r w:rsidRPr="00D91F07">
        <w:rPr>
          <w:rFonts w:ascii="Times New Roman" w:hAnsi="Times New Roman"/>
          <w:sz w:val="24"/>
          <w:szCs w:val="28"/>
          <w:lang w:val="az-Latn-AZ"/>
        </w:rPr>
        <w:t xml:space="preserve"> alıcıları təmin etməyəcək. Səyahət edənlər biznes sinif</w:t>
      </w:r>
      <w:r w:rsidR="00824A6C" w:rsidRPr="00D91F07">
        <w:rPr>
          <w:rFonts w:ascii="Times New Roman" w:hAnsi="Times New Roman"/>
          <w:sz w:val="24"/>
          <w:szCs w:val="28"/>
          <w:lang w:val="az-Latn-AZ"/>
        </w:rPr>
        <w:t>i</w:t>
      </w:r>
      <w:r w:rsidRPr="00D91F07">
        <w:rPr>
          <w:rFonts w:ascii="Times New Roman" w:hAnsi="Times New Roman"/>
          <w:sz w:val="24"/>
          <w:szCs w:val="28"/>
          <w:lang w:val="az-Latn-AZ"/>
        </w:rPr>
        <w:t>ndə</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çətin ki, istənilən aviaşirkətinin təyyarələri ilə uçmağa başlayacaqlar</w:t>
      </w:r>
      <w:r w:rsidR="00824A6C" w:rsidRPr="00D91F07">
        <w:rPr>
          <w:rFonts w:ascii="Times New Roman" w:hAnsi="Times New Roman"/>
          <w:sz w:val="24"/>
          <w:szCs w:val="28"/>
          <w:lang w:val="az-Latn-AZ"/>
        </w:rPr>
        <w:t>,</w:t>
      </w:r>
      <w:r w:rsidRPr="00D91F07">
        <w:rPr>
          <w:rFonts w:ascii="Times New Roman" w:hAnsi="Times New Roman"/>
          <w:sz w:val="24"/>
          <w:szCs w:val="28"/>
          <w:lang w:val="az-Latn-AZ"/>
        </w:rPr>
        <w:t xml:space="preserve"> </w:t>
      </w:r>
      <w:r w:rsidR="00824A6C" w:rsidRPr="00D91F07">
        <w:rPr>
          <w:rFonts w:ascii="Times New Roman" w:hAnsi="Times New Roman"/>
          <w:sz w:val="24"/>
          <w:szCs w:val="28"/>
          <w:lang w:val="az-Latn-AZ"/>
        </w:rPr>
        <w:t>çün</w:t>
      </w:r>
      <w:r w:rsidRPr="00D91F07">
        <w:rPr>
          <w:rFonts w:ascii="Times New Roman" w:hAnsi="Times New Roman"/>
          <w:sz w:val="24"/>
          <w:szCs w:val="28"/>
          <w:lang w:val="az-Latn-AZ"/>
        </w:rPr>
        <w:t>ki marşrutları fərqli və birinci sinifdə yerlərin mövcudluğu məhdudlaş</w:t>
      </w:r>
      <w:r w:rsidRPr="00D91F07">
        <w:rPr>
          <w:rFonts w:ascii="Times New Roman" w:hAnsi="Times New Roman"/>
          <w:sz w:val="24"/>
          <w:szCs w:val="28"/>
          <w:lang w:val="az-Latn-AZ"/>
        </w:rPr>
        <w:softHyphen/>
        <w:t>dırılmış ola bilər.</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Tədqiqatların nəticəsi göstərir ki, şirkət anlamağa başladığı zamandan etibarən, kim onun məqsədli istehlakçısıdır və o</w:t>
      </w:r>
      <w:r w:rsidR="00824A6C" w:rsidRPr="00D91F07">
        <w:rPr>
          <w:rFonts w:ascii="Times New Roman" w:hAnsi="Times New Roman"/>
          <w:sz w:val="24"/>
          <w:szCs w:val="28"/>
          <w:lang w:val="az-Latn-AZ"/>
        </w:rPr>
        <w:t>,</w:t>
      </w:r>
      <w:r w:rsidRPr="00D91F07">
        <w:rPr>
          <w:rFonts w:ascii="Times New Roman" w:hAnsi="Times New Roman"/>
          <w:sz w:val="24"/>
          <w:szCs w:val="28"/>
          <w:lang w:val="az-Latn-AZ"/>
        </w:rPr>
        <w:t xml:space="preserve"> hədəfləri və istehlak dəyərinin güman edilən təklifinin göstəricilərini xülasə etməyə başlamalıdır. Bu təklif müştəriləri təşkil edən çərçivədə şirkətin strategiyasını müəyyən edir, unikal malların çeşidini, qiyməti, xidməti, münasibətləri və imici yaradır ki, burada şirkət müştərilərin məqsədli qrupuna nəzərdə tutmalıdır. </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Yalnız o haqda dəqiq informasiya əldə oluna bilər ki, şirkət nəyi etməyə hazırlaşır və rəqiblərlə müqayisədə daha yaxşı </w:t>
      </w:r>
      <w:r w:rsidR="00824A6C" w:rsidRPr="00D91F07">
        <w:rPr>
          <w:rFonts w:ascii="Times New Roman" w:hAnsi="Times New Roman"/>
          <w:sz w:val="24"/>
          <w:szCs w:val="28"/>
          <w:lang w:val="az-Latn-AZ"/>
        </w:rPr>
        <w:t xml:space="preserve">hansı istiqamətdə </w:t>
      </w:r>
      <w:r w:rsidRPr="00D91F07">
        <w:rPr>
          <w:rFonts w:ascii="Times New Roman" w:hAnsi="Times New Roman"/>
          <w:sz w:val="24"/>
          <w:szCs w:val="28"/>
          <w:lang w:val="az-Latn-AZ"/>
        </w:rPr>
        <w:t>inkişaf etd</w:t>
      </w:r>
      <w:r w:rsidR="00824A6C" w:rsidRPr="00D91F07">
        <w:rPr>
          <w:rFonts w:ascii="Times New Roman" w:hAnsi="Times New Roman"/>
          <w:sz w:val="24"/>
          <w:szCs w:val="28"/>
          <w:lang w:val="az-Latn-AZ"/>
        </w:rPr>
        <w:t xml:space="preserve">ə bilər. </w:t>
      </w:r>
      <w:r w:rsidRPr="00D91F07">
        <w:rPr>
          <w:rFonts w:ascii="Times New Roman" w:hAnsi="Times New Roman"/>
          <w:sz w:val="24"/>
          <w:szCs w:val="28"/>
          <w:lang w:val="az-Latn-AZ"/>
        </w:rPr>
        <w:t>Misal üçün, müxtəlif olan belə şirkətlər hansılar ki, Southwest Airlines, Dell, Wall Mart, McDonald's və Toyota öz müştəriləri ilə birgə uğuru əldə edə bildi</w:t>
      </w:r>
      <w:r w:rsidR="00824A6C" w:rsidRPr="00D91F07">
        <w:rPr>
          <w:rFonts w:ascii="Times New Roman" w:hAnsi="Times New Roman"/>
          <w:sz w:val="24"/>
          <w:szCs w:val="28"/>
          <w:lang w:val="az-Latn-AZ"/>
        </w:rPr>
        <w:t>,</w:t>
      </w:r>
      <w:r w:rsidRPr="00D91F07">
        <w:rPr>
          <w:rFonts w:ascii="Times New Roman" w:hAnsi="Times New Roman"/>
          <w:sz w:val="24"/>
          <w:szCs w:val="28"/>
          <w:lang w:val="az-Latn-AZ"/>
        </w:rPr>
        <w:t xml:space="preserve"> malların və ya xidmətlərin bu kateqoriyasında ən aşağı qiymətlərlə naliyyətin əldə edilməsinin </w:t>
      </w:r>
      <w:r w:rsidR="000A5F3D" w:rsidRPr="00D91F07">
        <w:rPr>
          <w:rFonts w:ascii="Times New Roman" w:hAnsi="Times New Roman"/>
          <w:sz w:val="24"/>
          <w:szCs w:val="28"/>
          <w:lang w:val="az-Latn-AZ"/>
        </w:rPr>
        <w:t>mümkünlüyünü sübut etdi</w:t>
      </w:r>
      <w:r w:rsidRPr="00D91F07">
        <w:rPr>
          <w:rFonts w:ascii="Times New Roman" w:hAnsi="Times New Roman"/>
          <w:sz w:val="24"/>
          <w:szCs w:val="28"/>
          <w:lang w:val="az-Latn-AZ"/>
        </w:rPr>
        <w:t>. Bu əsasda təklif edilən siyasətlə fövqəladə müvəffəqiyyə</w:t>
      </w:r>
      <w:r w:rsidR="000A5F3D" w:rsidRPr="00D91F07">
        <w:rPr>
          <w:rFonts w:ascii="Times New Roman" w:hAnsi="Times New Roman"/>
          <w:sz w:val="24"/>
          <w:szCs w:val="28"/>
          <w:lang w:val="az-Latn-AZ"/>
        </w:rPr>
        <w:t>t qazana bildi</w:t>
      </w:r>
      <w:r w:rsidRPr="00D91F07">
        <w:rPr>
          <w:rFonts w:ascii="Times New Roman" w:hAnsi="Times New Roman"/>
          <w:sz w:val="24"/>
          <w:szCs w:val="28"/>
          <w:lang w:val="az-Latn-AZ"/>
        </w:rPr>
        <w:t xml:space="preserve">. İstehlak təklifinin hədəfi "ən </w:t>
      </w:r>
      <w:r w:rsidRPr="00D91F07">
        <w:rPr>
          <w:rFonts w:ascii="Times New Roman" w:hAnsi="Times New Roman"/>
          <w:sz w:val="24"/>
          <w:szCs w:val="28"/>
          <w:lang w:val="az-Latn-AZ"/>
        </w:rPr>
        <w:lastRenderedPageBreak/>
        <w:t>aşağı qiymət" olmalıdır ki, qiymətin cazibədarlığını təmin edilə bilsin, daimi əla keyfiyyət, çatdırılmanın sürəti, alınmanın yaxşı seçim olduğunu və hər məsələnin həllinin asanlığ</w:t>
      </w:r>
      <w:r w:rsidR="00824A6C" w:rsidRPr="00D91F07">
        <w:rPr>
          <w:rFonts w:ascii="Times New Roman" w:hAnsi="Times New Roman"/>
          <w:sz w:val="24"/>
          <w:szCs w:val="28"/>
          <w:lang w:val="az-Latn-AZ"/>
        </w:rPr>
        <w:t>ı</w:t>
      </w:r>
      <w:r w:rsidRPr="00D91F07">
        <w:rPr>
          <w:rFonts w:ascii="Times New Roman" w:hAnsi="Times New Roman"/>
          <w:sz w:val="24"/>
          <w:szCs w:val="28"/>
          <w:lang w:val="az-Latn-AZ"/>
        </w:rPr>
        <w:t xml:space="preserve"> bu şirkətlərdə ön plana keçməlidir.</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İstehlak dəyərinin təklifinin başqa tipini yaradanların digərləri isə, məsələn</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Sony, Mercedes və</w:t>
      </w:r>
      <w:r w:rsidR="000A5F3D" w:rsidRPr="00D91F07">
        <w:rPr>
          <w:rFonts w:ascii="Times New Roman" w:hAnsi="Times New Roman"/>
          <w:sz w:val="24"/>
          <w:szCs w:val="28"/>
          <w:lang w:val="az-Latn-AZ"/>
        </w:rPr>
        <w:t xml:space="preserve"> İ</w:t>
      </w:r>
      <w:r w:rsidR="00824A6C" w:rsidRPr="00D91F07">
        <w:rPr>
          <w:rFonts w:ascii="Times New Roman" w:hAnsi="Times New Roman"/>
          <w:sz w:val="24"/>
          <w:szCs w:val="28"/>
          <w:lang w:val="az-Latn-AZ"/>
        </w:rPr>
        <w:t>ntel</w:t>
      </w:r>
      <w:r w:rsidRPr="00D91F07">
        <w:rPr>
          <w:rFonts w:ascii="Times New Roman" w:hAnsi="Times New Roman"/>
          <w:sz w:val="24"/>
          <w:szCs w:val="28"/>
          <w:lang w:val="az-Latn-AZ"/>
        </w:rPr>
        <w:t xml:space="preserve"> innovasiyada və məhsulun liderliyini qeyd edərək nəzərə çarpdırmaqla öz problemlərini həll edir. Bu şirkətlər tərəfindən istehsal edilən malların əksəriyyəti yüksək qiymətlərə malikdir</w:t>
      </w:r>
      <w:r w:rsidR="00824A6C" w:rsidRPr="00D91F07">
        <w:rPr>
          <w:rFonts w:ascii="Times New Roman" w:hAnsi="Times New Roman"/>
          <w:sz w:val="24"/>
          <w:szCs w:val="28"/>
          <w:lang w:val="az-Latn-AZ"/>
        </w:rPr>
        <w:t>,</w:t>
      </w:r>
      <w:r w:rsidRPr="00D91F07">
        <w:rPr>
          <w:rFonts w:ascii="Times New Roman" w:hAnsi="Times New Roman"/>
          <w:sz w:val="24"/>
          <w:szCs w:val="28"/>
          <w:lang w:val="az-Latn-AZ"/>
        </w:rPr>
        <w:t xml:space="preserve"> çünki onlar son dərəcə</w:t>
      </w:r>
      <w:r w:rsidR="000A5F3D" w:rsidRPr="00D91F07">
        <w:rPr>
          <w:rFonts w:ascii="Times New Roman" w:hAnsi="Times New Roman"/>
          <w:sz w:val="24"/>
          <w:szCs w:val="28"/>
          <w:lang w:val="az-Latn-AZ"/>
        </w:rPr>
        <w:t xml:space="preserve"> funksionaldır</w:t>
      </w:r>
      <w:r w:rsidRPr="00D91F07">
        <w:rPr>
          <w:rFonts w:ascii="Times New Roman" w:hAnsi="Times New Roman"/>
          <w:sz w:val="24"/>
          <w:szCs w:val="28"/>
          <w:lang w:val="az-Latn-AZ"/>
        </w:rPr>
        <w:t>. Belə təklifin hədəfi</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əsasən</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xüsusi xarakteristikaları və məhsulun xüsusiyyətlərini vurğulamaqla</w:t>
      </w:r>
      <w:r w:rsidR="00824A6C" w:rsidRPr="00D91F07">
        <w:rPr>
          <w:rFonts w:ascii="Times New Roman" w:hAnsi="Times New Roman"/>
          <w:sz w:val="24"/>
          <w:szCs w:val="28"/>
          <w:lang w:val="az-Latn-AZ"/>
        </w:rPr>
        <w:t>,</w:t>
      </w:r>
      <w:r w:rsidRPr="00D91F07">
        <w:rPr>
          <w:rFonts w:ascii="Times New Roman" w:hAnsi="Times New Roman"/>
          <w:sz w:val="24"/>
          <w:szCs w:val="28"/>
          <w:lang w:val="az-Latn-AZ"/>
        </w:rPr>
        <w:t xml:space="preserve"> təklif edilən istehsalçını xüsusi ilə onun məşhurluğu və bu məhsulu əldə etmək üçün müştərinin son fikrini dəyişdirmədən ödəməyə hazır olması biznes üçün önəmli şərtdir.</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İndiki halda SX-də göstəricilər sürətlə tərtib edilə bilər, burada ölçülər də</w:t>
      </w:r>
      <w:r w:rsidRPr="00D91F07">
        <w:rPr>
          <w:rFonts w:ascii="Times New Roman" w:hAnsi="Times New Roman"/>
          <w:sz w:val="24"/>
          <w:szCs w:val="28"/>
          <w:lang w:val="az-Latn-AZ"/>
        </w:rPr>
        <w:softHyphen/>
        <w:t>qiq göstərilməklə istehlak istiqamətləri və başqa funksional xarakteristikal</w:t>
      </w:r>
      <w:r w:rsidR="000A5F3D" w:rsidRPr="00D91F07">
        <w:rPr>
          <w:rFonts w:ascii="Times New Roman" w:hAnsi="Times New Roman"/>
          <w:sz w:val="24"/>
          <w:szCs w:val="28"/>
          <w:lang w:val="az-Latn-AZ"/>
        </w:rPr>
        <w:t>ar</w:t>
      </w:r>
      <w:r w:rsidRPr="00D91F07">
        <w:rPr>
          <w:rFonts w:ascii="Times New Roman" w:hAnsi="Times New Roman"/>
          <w:sz w:val="24"/>
          <w:szCs w:val="28"/>
          <w:lang w:val="az-Latn-AZ"/>
        </w:rPr>
        <w:t xml:space="preserve"> </w:t>
      </w:r>
      <w:r w:rsidR="00824A6C" w:rsidRPr="00D91F07">
        <w:rPr>
          <w:rFonts w:ascii="Times New Roman" w:hAnsi="Times New Roman"/>
          <w:sz w:val="24"/>
          <w:szCs w:val="28"/>
          <w:lang w:val="az-Latn-AZ"/>
        </w:rPr>
        <w:t>təhlil edilməlidir. M</w:t>
      </w:r>
      <w:r w:rsidRPr="00D91F07">
        <w:rPr>
          <w:rFonts w:ascii="Times New Roman" w:hAnsi="Times New Roman"/>
          <w:sz w:val="24"/>
          <w:szCs w:val="28"/>
          <w:lang w:val="az-Latn-AZ"/>
        </w:rPr>
        <w:t>əhsulun analoji rəqiblərin mallar</w:t>
      </w:r>
      <w:r w:rsidR="00824A6C" w:rsidRPr="00D91F07">
        <w:rPr>
          <w:rFonts w:ascii="Times New Roman" w:hAnsi="Times New Roman"/>
          <w:sz w:val="24"/>
          <w:szCs w:val="28"/>
          <w:lang w:val="az-Latn-AZ"/>
        </w:rPr>
        <w:t>ın</w:t>
      </w:r>
      <w:r w:rsidRPr="00D91F07">
        <w:rPr>
          <w:rFonts w:ascii="Times New Roman" w:hAnsi="Times New Roman"/>
          <w:sz w:val="24"/>
          <w:szCs w:val="28"/>
          <w:lang w:val="az-Latn-AZ"/>
        </w:rPr>
        <w:t>dan üstünlükləri göstərilirsə</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deməli, bu üstünlüklər istehlakçı</w:t>
      </w:r>
      <w:r w:rsidR="00824A6C" w:rsidRPr="00D91F07">
        <w:rPr>
          <w:rFonts w:ascii="Times New Roman" w:hAnsi="Times New Roman"/>
          <w:sz w:val="24"/>
          <w:szCs w:val="28"/>
          <w:lang w:val="az-Latn-AZ"/>
        </w:rPr>
        <w:t>lar</w:t>
      </w:r>
      <w:r w:rsidRPr="00D91F07">
        <w:rPr>
          <w:rFonts w:ascii="Times New Roman" w:hAnsi="Times New Roman"/>
          <w:sz w:val="24"/>
          <w:szCs w:val="28"/>
          <w:lang w:val="az-Latn-AZ"/>
        </w:rPr>
        <w:t xml:space="preserve"> tərəfindən xüsusi</w:t>
      </w:r>
      <w:r w:rsidR="00824A6C" w:rsidRPr="00D91F07">
        <w:rPr>
          <w:rFonts w:ascii="Times New Roman" w:hAnsi="Times New Roman"/>
          <w:sz w:val="24"/>
          <w:szCs w:val="28"/>
          <w:lang w:val="az-Latn-AZ"/>
        </w:rPr>
        <w:t xml:space="preserve"> olaraq </w:t>
      </w:r>
      <w:r w:rsidRPr="00D91F07">
        <w:rPr>
          <w:rFonts w:ascii="Times New Roman" w:hAnsi="Times New Roman"/>
          <w:sz w:val="24"/>
          <w:szCs w:val="28"/>
          <w:lang w:val="az-Latn-AZ"/>
        </w:rPr>
        <w:t xml:space="preserve"> qiymətləndirilir. Şirkət</w:t>
      </w:r>
      <w:r w:rsidRPr="00D91F07">
        <w:rPr>
          <w:rFonts w:ascii="Times New Roman" w:hAnsi="Times New Roman"/>
          <w:sz w:val="24"/>
          <w:szCs w:val="28"/>
          <w:lang w:val="az-Latn-AZ"/>
        </w:rPr>
        <w:softHyphen/>
        <w:t>lərdə biznesin inkişafı üzrə strategiyası əsasında innovasiyaların konsepsiyası və məhsulun liderliyi</w:t>
      </w:r>
      <w:r w:rsidR="00824A6C" w:rsidRPr="00D91F07">
        <w:rPr>
          <w:rFonts w:ascii="Times New Roman" w:hAnsi="Times New Roman"/>
          <w:sz w:val="24"/>
          <w:szCs w:val="28"/>
          <w:lang w:val="az-Latn-AZ"/>
        </w:rPr>
        <w:t>nə</w:t>
      </w:r>
      <w:r w:rsidRPr="00D91F07">
        <w:rPr>
          <w:rFonts w:ascii="Times New Roman" w:hAnsi="Times New Roman"/>
          <w:sz w:val="24"/>
          <w:szCs w:val="28"/>
          <w:lang w:val="az-Latn-AZ"/>
        </w:rPr>
        <w:t xml:space="preserve"> əsaslanaraq daha çox əhəmiyyətli hədəf nəzərdə tutul</w:t>
      </w:r>
      <w:r w:rsidRPr="00D91F07">
        <w:rPr>
          <w:rFonts w:ascii="Times New Roman" w:hAnsi="Times New Roman"/>
          <w:sz w:val="24"/>
          <w:szCs w:val="28"/>
          <w:lang w:val="az-Latn-AZ"/>
        </w:rPr>
        <w:softHyphen/>
        <w:t>malıdır.</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Burada birinci bazar</w:t>
      </w:r>
      <w:r w:rsidR="00196D80" w:rsidRPr="00D91F07">
        <w:rPr>
          <w:rFonts w:ascii="Times New Roman" w:hAnsi="Times New Roman"/>
          <w:sz w:val="24"/>
          <w:szCs w:val="28"/>
          <w:lang w:val="az-Latn-AZ"/>
        </w:rPr>
        <w:t>da yeni</w:t>
      </w:r>
      <w:r w:rsidRPr="00D91F07">
        <w:rPr>
          <w:rFonts w:ascii="Times New Roman" w:hAnsi="Times New Roman"/>
          <w:sz w:val="24"/>
          <w:szCs w:val="28"/>
          <w:lang w:val="az-Latn-AZ"/>
        </w:rPr>
        <w:t xml:space="preserve"> məhsulun funksiyaları</w:t>
      </w:r>
      <w:r w:rsidR="00196D80" w:rsidRPr="00D91F07">
        <w:rPr>
          <w:rFonts w:ascii="Times New Roman" w:hAnsi="Times New Roman"/>
          <w:sz w:val="24"/>
          <w:szCs w:val="28"/>
          <w:lang w:val="az-Latn-AZ"/>
        </w:rPr>
        <w:t xml:space="preserve"> və xarakteristikaları </w:t>
      </w:r>
      <w:r w:rsidRPr="00D91F07">
        <w:rPr>
          <w:rFonts w:ascii="Times New Roman" w:hAnsi="Times New Roman"/>
          <w:sz w:val="24"/>
          <w:szCs w:val="28"/>
          <w:lang w:val="az-Latn-AZ"/>
        </w:rPr>
        <w:t xml:space="preserve">əsasında tərtib edilməsi vacibdir. İstehlak təklifinin digər </w:t>
      </w:r>
      <w:r w:rsidR="00196D80" w:rsidRPr="00D91F07">
        <w:rPr>
          <w:rFonts w:ascii="Times New Roman" w:hAnsi="Times New Roman"/>
          <w:sz w:val="24"/>
          <w:szCs w:val="28"/>
          <w:lang w:val="az-Latn-AZ"/>
        </w:rPr>
        <w:t>növü</w:t>
      </w:r>
      <w:r w:rsidRPr="00D91F07">
        <w:rPr>
          <w:rFonts w:ascii="Times New Roman" w:hAnsi="Times New Roman"/>
          <w:sz w:val="24"/>
          <w:szCs w:val="28"/>
          <w:lang w:val="az-Latn-AZ"/>
        </w:rPr>
        <w:t xml:space="preserve"> tam müştəri qərarının verilməsidir.</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Buna ən yaxşı nümunə IBM və Goldman Sachs şirkətləridir. İndiki halda müştərilər hiss edirlər ki, şirkət onların ehtiyaclarını anlayır və onlara yüksə</w:t>
      </w:r>
      <w:r w:rsidR="000A5F3D" w:rsidRPr="00D91F07">
        <w:rPr>
          <w:rFonts w:ascii="Times New Roman" w:hAnsi="Times New Roman"/>
          <w:sz w:val="24"/>
          <w:szCs w:val="28"/>
          <w:lang w:val="az-Latn-AZ"/>
        </w:rPr>
        <w:t>k</w:t>
      </w:r>
      <w:r w:rsidRPr="00D91F07">
        <w:rPr>
          <w:rFonts w:ascii="Times New Roman" w:hAnsi="Times New Roman"/>
          <w:sz w:val="24"/>
          <w:szCs w:val="28"/>
          <w:lang w:val="az-Latn-AZ"/>
        </w:rPr>
        <w:t>keyfiyyətli məhsulları və xidmətləri göstərmək qabiliyyətindədir, yəni sifariş</w:t>
      </w:r>
      <w:r w:rsidRPr="00D91F07">
        <w:rPr>
          <w:rFonts w:ascii="Times New Roman" w:hAnsi="Times New Roman"/>
          <w:sz w:val="24"/>
          <w:szCs w:val="28"/>
          <w:lang w:val="az-Latn-AZ"/>
        </w:rPr>
        <w:softHyphen/>
        <w:t>çilərin spesifik tələblərinə</w:t>
      </w:r>
      <w:r w:rsidR="000A5F3D" w:rsidRPr="00D91F07">
        <w:rPr>
          <w:rFonts w:ascii="Times New Roman" w:hAnsi="Times New Roman"/>
          <w:sz w:val="24"/>
          <w:szCs w:val="28"/>
          <w:lang w:val="az-Latn-AZ"/>
        </w:rPr>
        <w:t xml:space="preserve"> uyğundurlar. Kompyu</w:t>
      </w:r>
      <w:r w:rsidRPr="00D91F07">
        <w:rPr>
          <w:rFonts w:ascii="Times New Roman" w:hAnsi="Times New Roman"/>
          <w:sz w:val="24"/>
          <w:szCs w:val="28"/>
          <w:lang w:val="az-Latn-AZ"/>
        </w:rPr>
        <w:t xml:space="preserve">ter sənayesində öz liderliyi dövründə IBM </w:t>
      </w:r>
      <w:r w:rsidRPr="002368EE">
        <w:rPr>
          <w:rFonts w:ascii="Times New Roman" w:hAnsi="Times New Roman"/>
          <w:sz w:val="24"/>
          <w:szCs w:val="28"/>
          <w:lang w:val="az-Latn-AZ"/>
        </w:rPr>
        <w:t>şirkəti öz məhsullarını</w:t>
      </w:r>
      <w:r>
        <w:rPr>
          <w:rFonts w:ascii="Times New Roman" w:hAnsi="Times New Roman"/>
          <w:sz w:val="24"/>
          <w:szCs w:val="28"/>
          <w:lang w:val="az-Latn-AZ"/>
        </w:rPr>
        <w:t xml:space="preserve"> </w:t>
      </w:r>
      <w:r w:rsidRPr="00D91F07">
        <w:rPr>
          <w:rFonts w:ascii="Times New Roman" w:hAnsi="Times New Roman"/>
          <w:sz w:val="24"/>
          <w:szCs w:val="28"/>
          <w:lang w:val="az-Latn-AZ"/>
        </w:rPr>
        <w:t>ən aşağı qiymətlərlə təklif etmirdi və yeni məhsullarla bazara tez-tez çıxmırdı. Bundan başqa</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şirkətin məhsulu ən yüksək </w:t>
      </w:r>
      <w:r w:rsidR="00196D80" w:rsidRPr="00D91F07">
        <w:rPr>
          <w:rFonts w:ascii="Times New Roman" w:hAnsi="Times New Roman"/>
          <w:sz w:val="24"/>
          <w:szCs w:val="28"/>
          <w:lang w:val="az-Latn-AZ"/>
        </w:rPr>
        <w:t>texnologiya</w:t>
      </w:r>
      <w:r w:rsidRPr="00D91F07">
        <w:rPr>
          <w:rFonts w:ascii="Times New Roman" w:hAnsi="Times New Roman"/>
          <w:sz w:val="24"/>
          <w:szCs w:val="28"/>
          <w:lang w:val="az-Latn-AZ"/>
        </w:rPr>
        <w:t>larla o qədər də fərqlənmirdi.</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Lakin bəzən şirkətlər öz məqsədli müştərilərinə, informasiya texnologi</w:t>
      </w:r>
      <w:r w:rsidRPr="00D91F07">
        <w:rPr>
          <w:rFonts w:ascii="Times New Roman" w:hAnsi="Times New Roman"/>
          <w:sz w:val="24"/>
          <w:szCs w:val="28"/>
          <w:lang w:val="az-Latn-AZ"/>
        </w:rPr>
        <w:softHyphen/>
        <w:t>yala</w:t>
      </w:r>
      <w:r w:rsidRPr="00D91F07">
        <w:rPr>
          <w:rFonts w:ascii="Times New Roman" w:hAnsi="Times New Roman"/>
          <w:sz w:val="24"/>
          <w:szCs w:val="28"/>
          <w:lang w:val="az-Latn-AZ"/>
        </w:rPr>
        <w:softHyphen/>
        <w:t>rının bölmələrinin rəhbərlərinə</w:t>
      </w:r>
      <w:r w:rsidR="00196D80" w:rsidRPr="00D91F07">
        <w:rPr>
          <w:rFonts w:ascii="Times New Roman" w:hAnsi="Times New Roman"/>
          <w:sz w:val="24"/>
          <w:szCs w:val="28"/>
          <w:lang w:val="az-Latn-AZ"/>
        </w:rPr>
        <w:t>,</w:t>
      </w:r>
      <w:r w:rsidRPr="00D91F07">
        <w:rPr>
          <w:rFonts w:ascii="Times New Roman" w:hAnsi="Times New Roman"/>
          <w:sz w:val="24"/>
          <w:szCs w:val="28"/>
          <w:lang w:val="az-Latn-AZ"/>
        </w:rPr>
        <w:t xml:space="preserve"> məsələ</w:t>
      </w:r>
      <w:r w:rsidR="00196D80" w:rsidRPr="00D91F07">
        <w:rPr>
          <w:rFonts w:ascii="Times New Roman" w:hAnsi="Times New Roman"/>
          <w:sz w:val="24"/>
          <w:szCs w:val="28"/>
          <w:lang w:val="az-Latn-AZ"/>
        </w:rPr>
        <w:t>n</w:t>
      </w:r>
      <w:r w:rsidR="000A5F3D" w:rsidRPr="00D91F07">
        <w:rPr>
          <w:rFonts w:ascii="Times New Roman" w:hAnsi="Times New Roman"/>
          <w:sz w:val="24"/>
          <w:szCs w:val="28"/>
          <w:lang w:val="az-Latn-AZ"/>
        </w:rPr>
        <w:t>, İ</w:t>
      </w:r>
      <w:r w:rsidRPr="00D91F07">
        <w:rPr>
          <w:rFonts w:ascii="Times New Roman" w:hAnsi="Times New Roman"/>
          <w:sz w:val="24"/>
          <w:szCs w:val="28"/>
          <w:lang w:val="az-Latn-AZ"/>
        </w:rPr>
        <w:t>BM dolu müştəri qərarını təqdim edirdi ki, bu da cihazların proqram təminatı, quraşdırma xidməti, təlimlər, he</w:t>
      </w:r>
      <w:r w:rsidRPr="00D91F07">
        <w:rPr>
          <w:rFonts w:ascii="Times New Roman" w:hAnsi="Times New Roman"/>
          <w:sz w:val="24"/>
          <w:szCs w:val="28"/>
          <w:lang w:val="az-Latn-AZ"/>
        </w:rPr>
        <w:softHyphen/>
        <w:t>yətin və məsləhət təlimlərinin spesifik xsusiyyətlərini nəzərə alaraq, hər konkret şir</w:t>
      </w:r>
      <w:r w:rsidRPr="00D91F07">
        <w:rPr>
          <w:rFonts w:ascii="Times New Roman" w:hAnsi="Times New Roman"/>
          <w:sz w:val="24"/>
          <w:szCs w:val="28"/>
          <w:lang w:val="az-Latn-AZ"/>
        </w:rPr>
        <w:softHyphen/>
        <w:t xml:space="preserve">kətin ehtiyaclarına </w:t>
      </w:r>
      <w:r w:rsidR="00196D80" w:rsidRPr="00D91F07">
        <w:rPr>
          <w:rFonts w:ascii="Times New Roman" w:hAnsi="Times New Roman"/>
          <w:sz w:val="24"/>
          <w:szCs w:val="28"/>
          <w:lang w:val="az-Latn-AZ"/>
        </w:rPr>
        <w:t>müvafiq olaraq bütün prosedur</w:t>
      </w:r>
      <w:r w:rsidRPr="00D91F07">
        <w:rPr>
          <w:rFonts w:ascii="Times New Roman" w:hAnsi="Times New Roman"/>
          <w:sz w:val="24"/>
          <w:szCs w:val="28"/>
          <w:lang w:val="az-Latn-AZ"/>
        </w:rPr>
        <w:t>ları yerinə yetirməyi ba</w:t>
      </w:r>
      <w:r w:rsidRPr="00D91F07">
        <w:rPr>
          <w:rFonts w:ascii="Times New Roman" w:hAnsi="Times New Roman"/>
          <w:sz w:val="24"/>
          <w:szCs w:val="28"/>
          <w:lang w:val="az-Latn-AZ"/>
        </w:rPr>
        <w:softHyphen/>
        <w:t>carır</w:t>
      </w:r>
      <w:r w:rsidR="00196D80" w:rsidRPr="00D91F07">
        <w:rPr>
          <w:rFonts w:ascii="Times New Roman" w:hAnsi="Times New Roman"/>
          <w:sz w:val="24"/>
          <w:szCs w:val="28"/>
          <w:lang w:val="az-Latn-AZ"/>
        </w:rPr>
        <w:t>dı</w:t>
      </w:r>
      <w:r w:rsidRPr="00D91F07">
        <w:rPr>
          <w:rFonts w:ascii="Times New Roman" w:hAnsi="Times New Roman"/>
          <w:sz w:val="24"/>
          <w:szCs w:val="28"/>
          <w:lang w:val="az-Latn-AZ"/>
        </w:rPr>
        <w:t>. Belə təkliflərlə şirkətləri özünə cəlb etməkdə əsas məqsəd tam müştəri qə</w:t>
      </w:r>
      <w:r w:rsidRPr="00D91F07">
        <w:rPr>
          <w:rFonts w:ascii="Times New Roman" w:hAnsi="Times New Roman"/>
          <w:sz w:val="24"/>
          <w:szCs w:val="28"/>
          <w:lang w:val="az-Latn-AZ"/>
        </w:rPr>
        <w:softHyphen/>
        <w:t xml:space="preserve">rarının həllinə nail olmaq, məhsulların və xidmətlərin kompleks satışını təşkil etmək məqsədi daşıyırdı. Satışdan əvvəlki və sonraki xidmətin təşkili, </w:t>
      </w:r>
      <w:r w:rsidRPr="00D91F07">
        <w:rPr>
          <w:rFonts w:ascii="Times New Roman" w:hAnsi="Times New Roman"/>
          <w:sz w:val="24"/>
          <w:szCs w:val="28"/>
          <w:lang w:val="az-Latn-AZ"/>
        </w:rPr>
        <w:lastRenderedPageBreak/>
        <w:t>həmçinin</w:t>
      </w:r>
      <w:r w:rsidR="00196D80" w:rsidRPr="00D91F07">
        <w:rPr>
          <w:rFonts w:ascii="Times New Roman" w:hAnsi="Times New Roman"/>
          <w:sz w:val="24"/>
          <w:szCs w:val="28"/>
          <w:lang w:val="az-Latn-AZ"/>
        </w:rPr>
        <w:t>,</w:t>
      </w:r>
      <w:r w:rsidRPr="00D91F07">
        <w:rPr>
          <w:rFonts w:ascii="Times New Roman" w:hAnsi="Times New Roman"/>
          <w:sz w:val="24"/>
          <w:szCs w:val="28"/>
          <w:lang w:val="az-Latn-AZ"/>
        </w:rPr>
        <w:t xml:space="preserve"> müştərilərlə münasibətlərin keyfiyyətinin artırılmasına nail olmaq</w:t>
      </w:r>
      <w:r w:rsidR="00196D80" w:rsidRPr="00D91F07">
        <w:rPr>
          <w:rFonts w:ascii="Times New Roman" w:hAnsi="Times New Roman"/>
          <w:sz w:val="24"/>
          <w:szCs w:val="28"/>
          <w:lang w:val="az-Latn-AZ"/>
        </w:rPr>
        <w:t xml:space="preserve"> bazarda vacib şərtdir</w:t>
      </w:r>
      <w:r w:rsidRPr="00D91F07">
        <w:rPr>
          <w:rFonts w:ascii="Times New Roman" w:hAnsi="Times New Roman"/>
          <w:sz w:val="24"/>
          <w:szCs w:val="28"/>
          <w:lang w:val="az-Latn-AZ"/>
        </w:rPr>
        <w:t>.</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Ümumi strategiyanın dördüncü növünün adı qapalılıq </w:t>
      </w:r>
      <w:r w:rsidRPr="002368EE">
        <w:rPr>
          <w:rFonts w:ascii="Times New Roman" w:hAnsi="Times New Roman"/>
          <w:sz w:val="24"/>
          <w:szCs w:val="28"/>
          <w:lang w:val="az-Latn-AZ"/>
        </w:rPr>
        <w:t>mənasını</w:t>
      </w:r>
      <w:r>
        <w:rPr>
          <w:rFonts w:ascii="Times New Roman" w:hAnsi="Times New Roman"/>
          <w:sz w:val="24"/>
          <w:szCs w:val="28"/>
          <w:lang w:val="az-Latn-AZ"/>
        </w:rPr>
        <w:t xml:space="preserve"> </w:t>
      </w:r>
      <w:r w:rsidRPr="00D91F07">
        <w:rPr>
          <w:rFonts w:ascii="Times New Roman" w:hAnsi="Times New Roman"/>
          <w:sz w:val="24"/>
          <w:szCs w:val="28"/>
          <w:lang w:val="az-Latn-AZ"/>
        </w:rPr>
        <w:t>(lock in) daşıyır. Belə mükəmməl vəziyyətlərdə elə olur ki, şirkətin mülkiyyətində olan hansısa məhsul, məsələn</w:t>
      </w:r>
      <w:r w:rsidR="000A5F3D" w:rsidRPr="00D91F07">
        <w:rPr>
          <w:rFonts w:ascii="Times New Roman" w:hAnsi="Times New Roman"/>
          <w:sz w:val="24"/>
          <w:szCs w:val="28"/>
          <w:lang w:val="az-Latn-AZ"/>
        </w:rPr>
        <w:t>,</w:t>
      </w:r>
      <w:r w:rsidR="00196D80" w:rsidRPr="00D91F07">
        <w:rPr>
          <w:rFonts w:ascii="Times New Roman" w:hAnsi="Times New Roman"/>
          <w:sz w:val="24"/>
          <w:szCs w:val="28"/>
          <w:lang w:val="az-Latn-AZ"/>
        </w:rPr>
        <w:t>K</w:t>
      </w:r>
      <w:r w:rsidR="000A5F3D" w:rsidRPr="00D91F07">
        <w:rPr>
          <w:rFonts w:ascii="Times New Roman" w:hAnsi="Times New Roman"/>
          <w:sz w:val="24"/>
          <w:szCs w:val="28"/>
          <w:lang w:val="az-Latn-AZ"/>
        </w:rPr>
        <w:t>ompyu</w:t>
      </w:r>
      <w:r w:rsidRPr="00D91F07">
        <w:rPr>
          <w:rFonts w:ascii="Times New Roman" w:hAnsi="Times New Roman"/>
          <w:sz w:val="24"/>
          <w:szCs w:val="28"/>
          <w:lang w:val="az-Latn-AZ"/>
        </w:rPr>
        <w:t>ter əməliyyat sistemi və ya konfiqurasiyası bu sənayedə standart formada olmaya bilər. Bu halda alıcılar və satıcılar ara</w:t>
      </w:r>
      <w:r w:rsidRPr="00D91F07">
        <w:rPr>
          <w:rFonts w:ascii="Times New Roman" w:hAnsi="Times New Roman"/>
          <w:sz w:val="24"/>
          <w:szCs w:val="28"/>
          <w:lang w:val="az-Latn-AZ"/>
        </w:rPr>
        <w:softHyphen/>
        <w:t xml:space="preserve">sında </w:t>
      </w:r>
      <w:r w:rsidR="00196D80" w:rsidRPr="00D91F07">
        <w:rPr>
          <w:rFonts w:ascii="Times New Roman" w:hAnsi="Times New Roman"/>
          <w:sz w:val="24"/>
          <w:szCs w:val="28"/>
          <w:lang w:val="az-Latn-AZ"/>
        </w:rPr>
        <w:t>yaranmış narazılıq</w:t>
      </w:r>
      <w:r w:rsidRPr="00D91F07">
        <w:rPr>
          <w:rFonts w:ascii="Times New Roman" w:hAnsi="Times New Roman"/>
          <w:sz w:val="24"/>
          <w:szCs w:val="28"/>
          <w:lang w:val="az-Latn-AZ"/>
        </w:rPr>
        <w:t xml:space="preserve"> standartlara uyğun öz məhsullarını istehsal etməyə çalı</w:t>
      </w:r>
      <w:r w:rsidRPr="00D91F07">
        <w:rPr>
          <w:rFonts w:ascii="Times New Roman" w:hAnsi="Times New Roman"/>
          <w:sz w:val="24"/>
          <w:szCs w:val="28"/>
          <w:lang w:val="az-Latn-AZ"/>
        </w:rPr>
        <w:softHyphen/>
        <w:t>şan bu şirkətlər</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istehlakçılar tərəfindən istifadəsindən imtina edilə bilər və xeyir əldə etmək çətinləşər. Şirkətin belə vəziyyətində sistemə qoşulma üçün yük</w:t>
      </w:r>
      <w:r w:rsidRPr="00D91F07">
        <w:rPr>
          <w:rFonts w:ascii="Times New Roman" w:hAnsi="Times New Roman"/>
          <w:sz w:val="24"/>
          <w:szCs w:val="28"/>
          <w:lang w:val="az-Latn-AZ"/>
        </w:rPr>
        <w:softHyphen/>
        <w:t>sək keyfiyyətlər nümayiş etdirməlidir</w:t>
      </w:r>
      <w:r w:rsidR="00196D80" w:rsidRPr="00D91F07">
        <w:rPr>
          <w:rFonts w:ascii="Times New Roman" w:hAnsi="Times New Roman"/>
          <w:sz w:val="24"/>
          <w:szCs w:val="28"/>
          <w:lang w:val="az-Latn-AZ"/>
        </w:rPr>
        <w:t>lər</w:t>
      </w:r>
      <w:r w:rsidRPr="00D91F07">
        <w:rPr>
          <w:rFonts w:ascii="Times New Roman" w:hAnsi="Times New Roman"/>
          <w:sz w:val="24"/>
          <w:szCs w:val="28"/>
          <w:lang w:val="az-Latn-AZ"/>
        </w:rPr>
        <w:t>. Qapalılığın müvəffəqiyyətli strategi</w:t>
      </w:r>
      <w:r w:rsidRPr="00D91F07">
        <w:rPr>
          <w:rFonts w:ascii="Times New Roman" w:hAnsi="Times New Roman"/>
          <w:sz w:val="24"/>
          <w:szCs w:val="28"/>
          <w:lang w:val="az-Latn-AZ"/>
        </w:rPr>
        <w:softHyphen/>
        <w:t>yasının başqa nümunəsi isə böyük əmtə</w:t>
      </w:r>
      <w:r w:rsidR="00196D80" w:rsidRPr="00D91F07">
        <w:rPr>
          <w:rFonts w:ascii="Times New Roman" w:hAnsi="Times New Roman"/>
          <w:sz w:val="24"/>
          <w:szCs w:val="28"/>
          <w:lang w:val="az-Latn-AZ"/>
        </w:rPr>
        <w:t>ə</w:t>
      </w:r>
      <w:r w:rsidRPr="00D91F07">
        <w:rPr>
          <w:rFonts w:ascii="Times New Roman" w:hAnsi="Times New Roman"/>
          <w:sz w:val="24"/>
          <w:szCs w:val="28"/>
          <w:lang w:val="az-Latn-AZ"/>
        </w:rPr>
        <w:t xml:space="preserve"> birjasınin xidmət edə bilməsidir, məsələn</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eBay və ya Yellow Pages.</w:t>
      </w:r>
    </w:p>
    <w:p w:rsidR="003D644F" w:rsidRPr="00D91F07" w:rsidRDefault="003D644F" w:rsidP="00F1754C">
      <w:pPr>
        <w:spacing w:after="0"/>
        <w:ind w:firstLine="567"/>
        <w:jc w:val="both"/>
        <w:rPr>
          <w:rFonts w:ascii="Times New Roman" w:hAnsi="Times New Roman"/>
          <w:sz w:val="24"/>
          <w:szCs w:val="28"/>
          <w:lang w:val="az-Latn-AZ"/>
        </w:rPr>
      </w:pPr>
      <w:r w:rsidRPr="00D91F07">
        <w:rPr>
          <w:rFonts w:ascii="Times New Roman" w:hAnsi="Times New Roman"/>
          <w:sz w:val="24"/>
          <w:szCs w:val="28"/>
          <w:lang w:val="az-Latn-AZ"/>
        </w:rPr>
        <w:t xml:space="preserve"> Alıcılar daima seçirlər, satıcılar isə mal və ya xidmətləri ə</w:t>
      </w:r>
      <w:r w:rsidR="00340AA4" w:rsidRPr="00D91F07">
        <w:rPr>
          <w:rFonts w:ascii="Times New Roman" w:hAnsi="Times New Roman"/>
          <w:sz w:val="24"/>
          <w:szCs w:val="28"/>
          <w:lang w:val="az-Latn-AZ"/>
        </w:rPr>
        <w:t>n yaxşı halda</w:t>
      </w:r>
      <w:r w:rsidRPr="00D91F07">
        <w:rPr>
          <w:rFonts w:ascii="Times New Roman" w:hAnsi="Times New Roman"/>
          <w:sz w:val="24"/>
          <w:szCs w:val="28"/>
          <w:lang w:val="az-Latn-AZ"/>
        </w:rPr>
        <w:t xml:space="preserve"> sərfəli formada təqdim edirlər. Bu baxımdan, satıcılar</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öz növbəsində</w:t>
      </w:r>
      <w:r w:rsidR="000A5F3D" w:rsidRPr="00D91F07">
        <w:rPr>
          <w:rFonts w:ascii="Times New Roman" w:hAnsi="Times New Roman"/>
          <w:sz w:val="24"/>
          <w:szCs w:val="28"/>
          <w:lang w:val="az-Latn-AZ"/>
        </w:rPr>
        <w:t>,</w:t>
      </w:r>
      <w:r w:rsidRPr="00D91F07">
        <w:rPr>
          <w:rFonts w:ascii="Times New Roman" w:hAnsi="Times New Roman"/>
          <w:sz w:val="24"/>
          <w:szCs w:val="28"/>
          <w:lang w:val="az-Latn-AZ"/>
        </w:rPr>
        <w:t xml:space="preserve"> birja çərçivəsində zamana uyğun öz mallarını və xidmətlərini potensial alıcıların geniş kütləsinə təklif etmək imkanı əldə edirlər. Belə vəziyyətdə bir və ya iki şirkət birləşən təchizatçılardır və bir qayda olaraq birjada üstündürlə</w:t>
      </w:r>
      <w:r w:rsidR="000A5F3D" w:rsidRPr="00D91F07">
        <w:rPr>
          <w:rFonts w:ascii="Times New Roman" w:hAnsi="Times New Roman"/>
          <w:sz w:val="24"/>
          <w:szCs w:val="28"/>
          <w:lang w:val="az-Latn-AZ"/>
        </w:rPr>
        <w:t xml:space="preserve">r, </w:t>
      </w:r>
      <w:r w:rsidRPr="00D91F07">
        <w:rPr>
          <w:rFonts w:ascii="Times New Roman" w:hAnsi="Times New Roman"/>
          <w:sz w:val="24"/>
          <w:szCs w:val="28"/>
          <w:lang w:val="az-Latn-AZ"/>
        </w:rPr>
        <w:t>baxmayaraq ki, iştiraka başqa təchizatçılar da mane olurlar</w:t>
      </w:r>
      <w:r w:rsidR="00340AA4" w:rsidRPr="00D91F07">
        <w:rPr>
          <w:rFonts w:ascii="Times New Roman" w:hAnsi="Times New Roman"/>
          <w:sz w:val="24"/>
          <w:szCs w:val="28"/>
          <w:lang w:val="az-Latn-AZ"/>
        </w:rPr>
        <w:t>,</w:t>
      </w:r>
      <w:r w:rsidRPr="00D91F07">
        <w:rPr>
          <w:rFonts w:ascii="Times New Roman" w:hAnsi="Times New Roman"/>
          <w:sz w:val="24"/>
          <w:szCs w:val="28"/>
          <w:lang w:val="az-Latn-AZ"/>
        </w:rPr>
        <w:t xml:space="preserve"> alıcılara və satıcılara şəbəkəyə qoşulmanın yüksək dəyərini göstərirlər.</w:t>
      </w:r>
    </w:p>
    <w:p w:rsidR="003D644F" w:rsidRPr="00D91F07" w:rsidRDefault="003D644F" w:rsidP="00F1754C">
      <w:pPr>
        <w:spacing w:after="0"/>
        <w:ind w:firstLine="567"/>
        <w:jc w:val="both"/>
        <w:rPr>
          <w:rFonts w:ascii="Times New Roman" w:hAnsi="Times New Roman"/>
          <w:sz w:val="24"/>
          <w:szCs w:val="24"/>
          <w:lang w:val="az-Latn-AZ"/>
        </w:rPr>
      </w:pPr>
      <w:r w:rsidRPr="00D91F07">
        <w:rPr>
          <w:rFonts w:ascii="Times New Roman" w:hAnsi="Times New Roman"/>
          <w:sz w:val="24"/>
          <w:szCs w:val="28"/>
          <w:lang w:val="az-Latn-AZ"/>
        </w:rPr>
        <w:t xml:space="preserve"> SX-də aydın göstərilməlidir ki, hədəflər bu və ya digər istehlak təklifinin göstəriciləri şirkətin strategiyasını müəyyən edir. Spesifik hədəflər və göstə</w:t>
      </w:r>
      <w:r w:rsidRPr="00D91F07">
        <w:rPr>
          <w:rFonts w:ascii="Times New Roman" w:hAnsi="Times New Roman"/>
          <w:sz w:val="24"/>
          <w:szCs w:val="28"/>
          <w:lang w:val="az-Latn-AZ"/>
        </w:rPr>
        <w:softHyphen/>
        <w:t xml:space="preserve">ricilər əsasında şirkət </w:t>
      </w:r>
      <w:r w:rsidR="000A5F3D" w:rsidRPr="00D91F07">
        <w:rPr>
          <w:rFonts w:ascii="Times New Roman" w:hAnsi="Times New Roman"/>
          <w:sz w:val="24"/>
          <w:szCs w:val="28"/>
          <w:lang w:val="az-Latn-AZ"/>
        </w:rPr>
        <w:t>hiss</w:t>
      </w:r>
      <w:r w:rsidRPr="00D91F07">
        <w:rPr>
          <w:rFonts w:ascii="Times New Roman" w:hAnsi="Times New Roman"/>
          <w:sz w:val="24"/>
          <w:szCs w:val="28"/>
          <w:lang w:val="az-Latn-AZ"/>
        </w:rPr>
        <w:t>olunan göstəricilərin səviyyəsində öz strategiyasını tərcübədə</w:t>
      </w:r>
      <w:r w:rsidR="00340AA4" w:rsidRPr="00D91F07">
        <w:rPr>
          <w:rFonts w:ascii="Times New Roman" w:hAnsi="Times New Roman"/>
          <w:sz w:val="24"/>
          <w:szCs w:val="28"/>
          <w:lang w:val="az-Latn-AZ"/>
        </w:rPr>
        <w:t>n keçir</w:t>
      </w:r>
      <w:r w:rsidRPr="00D91F07">
        <w:rPr>
          <w:rFonts w:ascii="Times New Roman" w:hAnsi="Times New Roman"/>
          <w:sz w:val="24"/>
          <w:szCs w:val="28"/>
          <w:lang w:val="az-Latn-AZ"/>
        </w:rPr>
        <w:t>məlidir. Bu</w:t>
      </w:r>
      <w:r w:rsidR="00340AA4" w:rsidRPr="00D91F07">
        <w:rPr>
          <w:rFonts w:ascii="Times New Roman" w:hAnsi="Times New Roman"/>
          <w:sz w:val="24"/>
          <w:szCs w:val="28"/>
          <w:lang w:val="az-Latn-AZ"/>
        </w:rPr>
        <w:t>,</w:t>
      </w:r>
      <w:r w:rsidRPr="00D91F07">
        <w:rPr>
          <w:rFonts w:ascii="Times New Roman" w:hAnsi="Times New Roman"/>
          <w:sz w:val="24"/>
          <w:szCs w:val="28"/>
          <w:lang w:val="az-Latn-AZ"/>
        </w:rPr>
        <w:t xml:space="preserve"> o məqsədlə edilir ki, bütün əməkdaşlara aydın </w:t>
      </w:r>
      <w:r w:rsidRPr="00D91F07">
        <w:rPr>
          <w:rFonts w:ascii="Times New Roman" w:hAnsi="Times New Roman"/>
          <w:sz w:val="24"/>
          <w:szCs w:val="24"/>
          <w:lang w:val="az-Latn-AZ"/>
        </w:rPr>
        <w:t>olsun ki, tərtib edilən bu strategiya əsasında gələcəkdə əldə olunacaq nailiyyət üçün onların səylərini</w:t>
      </w:r>
      <w:r w:rsidR="00340AA4" w:rsidRPr="00D91F07">
        <w:rPr>
          <w:rFonts w:ascii="Times New Roman" w:hAnsi="Times New Roman"/>
          <w:sz w:val="24"/>
          <w:szCs w:val="24"/>
          <w:lang w:val="az-Latn-AZ"/>
        </w:rPr>
        <w:t>n</w:t>
      </w:r>
      <w:r w:rsidRPr="00D91F07">
        <w:rPr>
          <w:rFonts w:ascii="Times New Roman" w:hAnsi="Times New Roman"/>
          <w:sz w:val="24"/>
          <w:szCs w:val="24"/>
          <w:lang w:val="az-Latn-AZ"/>
        </w:rPr>
        <w:t xml:space="preserve"> səmərəli istiqamətə yönəlməsi məqsədini daşıyır.</w:t>
      </w:r>
    </w:p>
    <w:p w:rsidR="003D644F" w:rsidRPr="00C26107" w:rsidRDefault="003D644F" w:rsidP="00F1754C">
      <w:pPr>
        <w:spacing w:after="0"/>
        <w:ind w:firstLine="567"/>
        <w:jc w:val="both"/>
        <w:rPr>
          <w:rFonts w:ascii="Times New Roman" w:hAnsi="Times New Roman"/>
          <w:sz w:val="24"/>
          <w:szCs w:val="24"/>
          <w:lang w:val="az-Latn-AZ"/>
        </w:rPr>
      </w:pPr>
      <w:r w:rsidRPr="00C26107">
        <w:rPr>
          <w:rFonts w:ascii="Times New Roman" w:hAnsi="Times New Roman"/>
          <w:sz w:val="24"/>
          <w:szCs w:val="24"/>
          <w:lang w:val="az-Latn-AZ"/>
        </w:rPr>
        <w:t xml:space="preserve"> Biznes prosesləri zamanı daxili idarətmə sisteminin təşkil olunması, dəyərin yaradılmasının aləti şirkət üçün vacib məsələlərdən hesab edilir. Belə ki, müştərinin cəlb olunması üçün hədəflər strategiyanın nəzərdə</w:t>
      </w:r>
      <w:r w:rsidR="00340AA4">
        <w:rPr>
          <w:rFonts w:ascii="Times New Roman" w:hAnsi="Times New Roman"/>
          <w:sz w:val="24"/>
          <w:szCs w:val="24"/>
          <w:lang w:val="az-Latn-AZ"/>
        </w:rPr>
        <w:t xml:space="preserve"> tutduğu</w:t>
      </w:r>
      <w:r w:rsidRPr="00C26107">
        <w:rPr>
          <w:rFonts w:ascii="Times New Roman" w:hAnsi="Times New Roman"/>
          <w:sz w:val="24"/>
          <w:szCs w:val="24"/>
          <w:lang w:val="az-Latn-AZ"/>
        </w:rPr>
        <w:t xml:space="preserve"> məqsədli müştərilər və istehlak təklifi təsəvür olunmalıdır, lakin maliyyəni təşkil edən hədəflə</w:t>
      </w:r>
      <w:r w:rsidR="00340AA4">
        <w:rPr>
          <w:rFonts w:ascii="Times New Roman" w:hAnsi="Times New Roman"/>
          <w:sz w:val="24"/>
          <w:szCs w:val="24"/>
          <w:lang w:val="az-Latn-AZ"/>
        </w:rPr>
        <w:t>r</w:t>
      </w:r>
      <w:r w:rsidRPr="00C26107">
        <w:rPr>
          <w:rFonts w:ascii="Times New Roman" w:hAnsi="Times New Roman"/>
          <w:sz w:val="24"/>
          <w:szCs w:val="24"/>
          <w:lang w:val="az-Latn-AZ"/>
        </w:rPr>
        <w:t xml:space="preserve"> müvəffəqiyyətli strategiyanın iqtisadi nəticələridir və gəlirlərin artması, məhsuldarlıq kimi məsələlər bura daxildir.</w:t>
      </w:r>
    </w:p>
    <w:p w:rsidR="003D644F" w:rsidRPr="00C26107" w:rsidRDefault="003D644F" w:rsidP="00F1754C">
      <w:pPr>
        <w:spacing w:after="0"/>
        <w:ind w:firstLine="567"/>
        <w:jc w:val="both"/>
        <w:rPr>
          <w:rFonts w:ascii="Times New Roman" w:hAnsi="Times New Roman"/>
          <w:sz w:val="24"/>
          <w:szCs w:val="24"/>
          <w:lang w:val="az-Latn-AZ"/>
        </w:rPr>
      </w:pPr>
      <w:r w:rsidRPr="00C26107">
        <w:rPr>
          <w:rFonts w:ascii="Times New Roman" w:hAnsi="Times New Roman"/>
          <w:sz w:val="24"/>
          <w:szCs w:val="24"/>
          <w:lang w:val="az-Latn-AZ"/>
        </w:rPr>
        <w:t xml:space="preserve"> </w:t>
      </w:r>
      <w:r w:rsidR="00C0620C">
        <w:rPr>
          <w:rFonts w:ascii="Times New Roman" w:hAnsi="Times New Roman"/>
          <w:sz w:val="24"/>
          <w:szCs w:val="24"/>
          <w:lang w:val="az-Latn-AZ"/>
        </w:rPr>
        <w:t xml:space="preserve">Təşkilati </w:t>
      </w:r>
      <w:r w:rsidRPr="00C26107">
        <w:rPr>
          <w:rFonts w:ascii="Times New Roman" w:hAnsi="Times New Roman"/>
          <w:sz w:val="24"/>
          <w:szCs w:val="24"/>
          <w:lang w:val="az-Latn-AZ"/>
        </w:rPr>
        <w:t>prosesin digər iki başqa məsələlərlə birgə həll edilməsi, təhsil və biznesin inkişafı konteksində istifadə olunması önə</w:t>
      </w:r>
      <w:r w:rsidR="00340AA4">
        <w:rPr>
          <w:rFonts w:ascii="Times New Roman" w:hAnsi="Times New Roman"/>
          <w:sz w:val="24"/>
          <w:szCs w:val="24"/>
          <w:lang w:val="az-Latn-AZ"/>
        </w:rPr>
        <w:t>mli faktordur</w:t>
      </w:r>
      <w:r w:rsidRPr="00C26107">
        <w:rPr>
          <w:rFonts w:ascii="Times New Roman" w:hAnsi="Times New Roman"/>
          <w:sz w:val="24"/>
          <w:szCs w:val="24"/>
          <w:lang w:val="az-Latn-AZ"/>
        </w:rPr>
        <w:t xml:space="preserve">. Burada qarşıda duran ən vacib məsələ, hansı </w:t>
      </w:r>
      <w:r w:rsidR="00340AA4">
        <w:rPr>
          <w:rFonts w:ascii="Times New Roman" w:hAnsi="Times New Roman"/>
          <w:sz w:val="24"/>
          <w:szCs w:val="24"/>
          <w:lang w:val="az-Latn-AZ"/>
        </w:rPr>
        <w:t>üsullarla seçilmiş strategiyan</w:t>
      </w:r>
      <w:r w:rsidR="000A5F3D">
        <w:rPr>
          <w:rFonts w:ascii="Times New Roman" w:hAnsi="Times New Roman"/>
          <w:sz w:val="24"/>
          <w:szCs w:val="24"/>
          <w:lang w:val="az-Latn-AZ"/>
        </w:rPr>
        <w:t>ı</w:t>
      </w:r>
      <w:r w:rsidRPr="00C26107">
        <w:rPr>
          <w:rFonts w:ascii="Times New Roman" w:hAnsi="Times New Roman"/>
          <w:sz w:val="24"/>
          <w:szCs w:val="24"/>
          <w:lang w:val="az-Latn-AZ"/>
        </w:rPr>
        <w:t xml:space="preserve"> həyata keçirmək lazımdır. Şirkət</w:t>
      </w:r>
      <w:r w:rsidR="00340AA4">
        <w:rPr>
          <w:rFonts w:ascii="Times New Roman" w:hAnsi="Times New Roman"/>
          <w:sz w:val="24"/>
          <w:szCs w:val="24"/>
          <w:lang w:val="az-Latn-AZ"/>
        </w:rPr>
        <w:t>in</w:t>
      </w:r>
      <w:r w:rsidRPr="00C26107">
        <w:rPr>
          <w:rFonts w:ascii="Times New Roman" w:hAnsi="Times New Roman"/>
          <w:sz w:val="24"/>
          <w:szCs w:val="24"/>
          <w:lang w:val="az-Latn-AZ"/>
        </w:rPr>
        <w:t xml:space="preserve"> daxili prosesləri</w:t>
      </w:r>
      <w:r w:rsidR="00EF6248">
        <w:rPr>
          <w:rFonts w:ascii="Times New Roman" w:hAnsi="Times New Roman"/>
          <w:sz w:val="24"/>
          <w:szCs w:val="24"/>
          <w:lang w:val="az-Latn-AZ"/>
        </w:rPr>
        <w:t>nə uyğun</w:t>
      </w:r>
      <w:r w:rsidRPr="00C26107">
        <w:rPr>
          <w:rFonts w:ascii="Times New Roman" w:hAnsi="Times New Roman"/>
          <w:sz w:val="24"/>
          <w:szCs w:val="24"/>
          <w:lang w:val="az-Latn-AZ"/>
        </w:rPr>
        <w:t xml:space="preserve"> strategiyanı əks etdirən </w:t>
      </w:r>
      <w:r w:rsidR="00EF6248">
        <w:rPr>
          <w:rFonts w:ascii="Times New Roman" w:hAnsi="Times New Roman"/>
          <w:sz w:val="24"/>
          <w:szCs w:val="24"/>
          <w:lang w:val="az-Latn-AZ"/>
        </w:rPr>
        <w:t xml:space="preserve">imkanlar </w:t>
      </w:r>
      <w:r w:rsidRPr="00C26107">
        <w:rPr>
          <w:rFonts w:ascii="Times New Roman" w:hAnsi="Times New Roman"/>
          <w:sz w:val="24"/>
          <w:szCs w:val="24"/>
          <w:lang w:val="az-Latn-AZ"/>
        </w:rPr>
        <w:t xml:space="preserve">əsasında </w:t>
      </w:r>
      <w:r w:rsidR="00340AA4">
        <w:rPr>
          <w:rFonts w:ascii="Times New Roman" w:hAnsi="Times New Roman"/>
          <w:sz w:val="24"/>
          <w:szCs w:val="24"/>
          <w:lang w:val="az-Latn-AZ"/>
        </w:rPr>
        <w:t xml:space="preserve">müştəriyə </w:t>
      </w:r>
      <w:r w:rsidRPr="00C26107">
        <w:rPr>
          <w:rFonts w:ascii="Times New Roman" w:hAnsi="Times New Roman"/>
          <w:sz w:val="24"/>
          <w:szCs w:val="24"/>
          <w:lang w:val="az-Latn-AZ"/>
        </w:rPr>
        <w:t>istehlak</w:t>
      </w:r>
      <w:r w:rsidR="00EF6248">
        <w:rPr>
          <w:rFonts w:ascii="Times New Roman" w:hAnsi="Times New Roman"/>
          <w:sz w:val="24"/>
          <w:szCs w:val="24"/>
          <w:lang w:val="az-Latn-AZ"/>
        </w:rPr>
        <w:t xml:space="preserve"> mallarını</w:t>
      </w:r>
      <w:r w:rsidRPr="00C26107">
        <w:rPr>
          <w:rFonts w:ascii="Times New Roman" w:hAnsi="Times New Roman"/>
          <w:sz w:val="24"/>
          <w:szCs w:val="24"/>
          <w:lang w:val="az-Latn-AZ"/>
        </w:rPr>
        <w:t xml:space="preserve"> təklif</w:t>
      </w:r>
      <w:r w:rsidR="00EF6248">
        <w:rPr>
          <w:rFonts w:ascii="Times New Roman" w:hAnsi="Times New Roman"/>
          <w:sz w:val="24"/>
          <w:szCs w:val="24"/>
          <w:lang w:val="az-Latn-AZ"/>
        </w:rPr>
        <w:t xml:space="preserve"> etmək </w:t>
      </w:r>
      <w:r w:rsidRPr="00C26107">
        <w:rPr>
          <w:rFonts w:ascii="Times New Roman" w:hAnsi="Times New Roman"/>
          <w:sz w:val="24"/>
          <w:szCs w:val="24"/>
          <w:lang w:val="az-Latn-AZ"/>
        </w:rPr>
        <w:t>məqsə</w:t>
      </w:r>
      <w:r w:rsidR="000A5F3D">
        <w:rPr>
          <w:rFonts w:ascii="Times New Roman" w:hAnsi="Times New Roman"/>
          <w:sz w:val="24"/>
          <w:szCs w:val="24"/>
          <w:lang w:val="az-Latn-AZ"/>
        </w:rPr>
        <w:t>d</w:t>
      </w:r>
      <w:r w:rsidRPr="00C26107">
        <w:rPr>
          <w:rFonts w:ascii="Times New Roman" w:hAnsi="Times New Roman"/>
          <w:sz w:val="24"/>
          <w:szCs w:val="24"/>
          <w:lang w:val="az-Latn-AZ"/>
        </w:rPr>
        <w:t xml:space="preserve">ilə, </w:t>
      </w:r>
      <w:r w:rsidRPr="00C26107">
        <w:rPr>
          <w:rFonts w:ascii="Times New Roman" w:hAnsi="Times New Roman"/>
          <w:sz w:val="24"/>
          <w:szCs w:val="24"/>
          <w:lang w:val="az-Latn-AZ"/>
        </w:rPr>
        <w:lastRenderedPageBreak/>
        <w:t xml:space="preserve">informasiya </w:t>
      </w:r>
      <w:r w:rsidR="00EF6248">
        <w:rPr>
          <w:rFonts w:ascii="Times New Roman" w:hAnsi="Times New Roman"/>
          <w:sz w:val="24"/>
          <w:szCs w:val="24"/>
          <w:lang w:val="az-Latn-AZ"/>
        </w:rPr>
        <w:t xml:space="preserve">imkanları artırılmalıdır. </w:t>
      </w:r>
      <w:r w:rsidRPr="00C26107">
        <w:rPr>
          <w:rFonts w:ascii="Times New Roman" w:hAnsi="Times New Roman"/>
          <w:sz w:val="24"/>
          <w:szCs w:val="24"/>
          <w:lang w:val="az-Latn-AZ"/>
        </w:rPr>
        <w:t>Bu iki təşkil edənin əla nəticələri strategiyanın hərəkət gücüdür.</w:t>
      </w:r>
    </w:p>
    <w:p w:rsidR="003D644F" w:rsidRPr="00C26107" w:rsidRDefault="003D644F" w:rsidP="00F1754C">
      <w:pPr>
        <w:spacing w:after="0"/>
        <w:ind w:firstLine="567"/>
        <w:jc w:val="both"/>
        <w:rPr>
          <w:rFonts w:ascii="Times New Roman" w:hAnsi="Times New Roman"/>
          <w:sz w:val="24"/>
          <w:szCs w:val="24"/>
          <w:lang w:val="az-Latn-AZ"/>
        </w:rPr>
      </w:pPr>
      <w:r w:rsidRPr="00C26107">
        <w:rPr>
          <w:rFonts w:ascii="Times New Roman" w:hAnsi="Times New Roman"/>
          <w:sz w:val="24"/>
          <w:szCs w:val="24"/>
          <w:lang w:val="az-Latn-AZ"/>
        </w:rPr>
        <w:t xml:space="preserve"> </w:t>
      </w:r>
      <w:r w:rsidR="0052128E">
        <w:rPr>
          <w:rFonts w:ascii="Times New Roman" w:hAnsi="Times New Roman"/>
          <w:sz w:val="24"/>
          <w:szCs w:val="24"/>
          <w:lang w:val="az-Latn-AZ"/>
        </w:rPr>
        <w:t>Aşağıdakı s</w:t>
      </w:r>
      <w:r w:rsidRPr="00C26107">
        <w:rPr>
          <w:rFonts w:ascii="Times New Roman" w:hAnsi="Times New Roman"/>
          <w:sz w:val="24"/>
          <w:szCs w:val="24"/>
          <w:lang w:val="az-Latn-AZ"/>
        </w:rPr>
        <w:t>xem</w:t>
      </w:r>
      <w:r w:rsidR="0052128E">
        <w:rPr>
          <w:rFonts w:ascii="Times New Roman" w:hAnsi="Times New Roman"/>
          <w:sz w:val="24"/>
          <w:szCs w:val="24"/>
          <w:lang w:val="az-Latn-AZ"/>
        </w:rPr>
        <w:t>də m</w:t>
      </w:r>
      <w:r w:rsidRPr="00C26107">
        <w:rPr>
          <w:rFonts w:ascii="Times New Roman" w:hAnsi="Times New Roman"/>
          <w:sz w:val="24"/>
          <w:szCs w:val="24"/>
          <w:lang w:val="az-Latn-AZ"/>
        </w:rPr>
        <w:t xml:space="preserve">üştərilər </w:t>
      </w:r>
      <w:r w:rsidR="00EF6248">
        <w:rPr>
          <w:rFonts w:ascii="Times New Roman" w:hAnsi="Times New Roman"/>
          <w:sz w:val="24"/>
          <w:szCs w:val="24"/>
          <w:lang w:val="az-Latn-AZ"/>
        </w:rPr>
        <w:t xml:space="preserve">tərəfindən </w:t>
      </w:r>
      <w:r w:rsidRPr="00C26107">
        <w:rPr>
          <w:rFonts w:ascii="Times New Roman" w:hAnsi="Times New Roman"/>
          <w:sz w:val="24"/>
          <w:szCs w:val="24"/>
          <w:lang w:val="az-Latn-AZ"/>
        </w:rPr>
        <w:t>müəyyən edilən hədəflər</w:t>
      </w:r>
      <w:r w:rsidR="0052128E">
        <w:rPr>
          <w:rFonts w:ascii="Times New Roman" w:hAnsi="Times New Roman"/>
          <w:sz w:val="24"/>
          <w:szCs w:val="24"/>
          <w:lang w:val="az-Latn-AZ"/>
        </w:rPr>
        <w:t xml:space="preserve"> əsasinda</w:t>
      </w:r>
      <w:r w:rsidRPr="00C26107">
        <w:rPr>
          <w:rFonts w:ascii="Times New Roman" w:hAnsi="Times New Roman"/>
          <w:sz w:val="24"/>
          <w:szCs w:val="24"/>
          <w:lang w:val="az-Latn-AZ"/>
        </w:rPr>
        <w:t>, istehlak dəyərinin ayırılmış təklifidir</w:t>
      </w:r>
      <w:r w:rsidR="00983933">
        <w:rPr>
          <w:rFonts w:ascii="Times New Roman" w:hAnsi="Times New Roman"/>
          <w:sz w:val="24"/>
          <w:szCs w:val="24"/>
          <w:lang w:val="az-Latn-AZ"/>
        </w:rPr>
        <w:t xml:space="preserve"> </w:t>
      </w:r>
      <w:r w:rsidR="000A5F3D">
        <w:rPr>
          <w:rFonts w:ascii="Times New Roman" w:hAnsi="Times New Roman"/>
          <w:sz w:val="24"/>
          <w:szCs w:val="24"/>
          <w:lang w:val="az-Latn-AZ"/>
        </w:rPr>
        <w:t>(sxem 11.5)</w:t>
      </w:r>
      <w:r w:rsidRPr="00C26107">
        <w:rPr>
          <w:rFonts w:ascii="Times New Roman" w:hAnsi="Times New Roman"/>
          <w:sz w:val="24"/>
          <w:szCs w:val="24"/>
          <w:lang w:val="az-Latn-AZ"/>
        </w:rPr>
        <w:t>.</w:t>
      </w:r>
    </w:p>
    <w:p w:rsidR="007D5E37" w:rsidRDefault="007D5E37" w:rsidP="0052128E">
      <w:pPr>
        <w:spacing w:after="0" w:line="252" w:lineRule="auto"/>
        <w:ind w:firstLine="567"/>
        <w:jc w:val="right"/>
        <w:rPr>
          <w:rFonts w:ascii="Times New Roman" w:hAnsi="Times New Roman"/>
          <w:b/>
          <w:sz w:val="24"/>
          <w:szCs w:val="24"/>
          <w:lang w:val="az-Latn-AZ"/>
        </w:rPr>
      </w:pPr>
    </w:p>
    <w:p w:rsidR="007D5E37" w:rsidRDefault="007D5E37" w:rsidP="0052128E">
      <w:pPr>
        <w:spacing w:after="0" w:line="252" w:lineRule="auto"/>
        <w:ind w:firstLine="567"/>
        <w:jc w:val="right"/>
        <w:rPr>
          <w:rFonts w:ascii="Times New Roman" w:hAnsi="Times New Roman"/>
          <w:b/>
          <w:sz w:val="24"/>
          <w:szCs w:val="24"/>
          <w:lang w:val="az-Latn-AZ"/>
        </w:rPr>
      </w:pPr>
    </w:p>
    <w:p w:rsidR="007D5E37" w:rsidRDefault="007D5E37" w:rsidP="0052128E">
      <w:pPr>
        <w:spacing w:after="0" w:line="252" w:lineRule="auto"/>
        <w:ind w:firstLine="567"/>
        <w:jc w:val="right"/>
        <w:rPr>
          <w:rFonts w:ascii="Times New Roman" w:hAnsi="Times New Roman"/>
          <w:b/>
          <w:sz w:val="24"/>
          <w:szCs w:val="24"/>
          <w:lang w:val="az-Latn-AZ"/>
        </w:rPr>
      </w:pPr>
    </w:p>
    <w:p w:rsidR="007D5E37" w:rsidRDefault="007D5E37" w:rsidP="0052128E">
      <w:pPr>
        <w:spacing w:after="0" w:line="252" w:lineRule="auto"/>
        <w:ind w:firstLine="567"/>
        <w:jc w:val="right"/>
        <w:rPr>
          <w:rFonts w:ascii="Times New Roman" w:hAnsi="Times New Roman"/>
          <w:b/>
          <w:sz w:val="24"/>
          <w:szCs w:val="24"/>
          <w:lang w:val="az-Latn-AZ"/>
        </w:rPr>
      </w:pPr>
    </w:p>
    <w:p w:rsidR="003D644F" w:rsidRPr="00CB1CB7" w:rsidRDefault="00CB1CB7" w:rsidP="0052128E">
      <w:pPr>
        <w:spacing w:after="0" w:line="252" w:lineRule="auto"/>
        <w:ind w:firstLine="567"/>
        <w:jc w:val="right"/>
        <w:rPr>
          <w:rFonts w:ascii="Times New Roman" w:hAnsi="Times New Roman"/>
          <w:b/>
          <w:sz w:val="24"/>
          <w:szCs w:val="24"/>
          <w:lang w:val="az-Latn-AZ"/>
        </w:rPr>
      </w:pPr>
      <w:r>
        <w:rPr>
          <w:rFonts w:ascii="Times New Roman" w:hAnsi="Times New Roman"/>
          <w:b/>
          <w:sz w:val="24"/>
          <w:szCs w:val="24"/>
          <w:lang w:val="az-Latn-AZ"/>
        </w:rPr>
        <w:t xml:space="preserve"> Sxem </w:t>
      </w:r>
      <w:r w:rsidR="000A5F3D">
        <w:rPr>
          <w:rFonts w:ascii="Times New Roman" w:hAnsi="Times New Roman"/>
          <w:b/>
          <w:sz w:val="24"/>
          <w:szCs w:val="24"/>
          <w:lang w:val="az-Latn-AZ"/>
        </w:rPr>
        <w:t>11.5</w:t>
      </w:r>
    </w:p>
    <w:p w:rsidR="0052128E" w:rsidRDefault="0052128E" w:rsidP="00CB1CB7">
      <w:pPr>
        <w:spacing w:after="0" w:line="252" w:lineRule="auto"/>
        <w:ind w:firstLine="567"/>
        <w:jc w:val="center"/>
        <w:rPr>
          <w:rFonts w:ascii="Times New Roman" w:hAnsi="Times New Roman"/>
          <w:b/>
          <w:sz w:val="24"/>
          <w:szCs w:val="24"/>
          <w:lang w:val="az-Latn-AZ"/>
        </w:rPr>
      </w:pPr>
      <w:r w:rsidRPr="00CB1CB7">
        <w:rPr>
          <w:rFonts w:ascii="Times New Roman" w:hAnsi="Times New Roman"/>
          <w:b/>
          <w:sz w:val="24"/>
          <w:szCs w:val="24"/>
          <w:lang w:val="az-Latn-AZ"/>
        </w:rPr>
        <w:t>İstehlak dəyərinin ayırılmış təklifi</w:t>
      </w:r>
    </w:p>
    <w:p w:rsidR="00F1754C" w:rsidRPr="00CB1CB7" w:rsidRDefault="00F1754C" w:rsidP="00CB1CB7">
      <w:pPr>
        <w:spacing w:after="0" w:line="252" w:lineRule="auto"/>
        <w:ind w:firstLine="567"/>
        <w:jc w:val="center"/>
        <w:rPr>
          <w:rFonts w:ascii="Times New Roman" w:hAnsi="Times New Roman"/>
          <w:b/>
          <w:sz w:val="24"/>
          <w:szCs w:val="24"/>
          <w:lang w:val="az-Latn-AZ"/>
        </w:rPr>
      </w:pPr>
    </w:p>
    <w:tbl>
      <w:tblPr>
        <w:tblW w:w="6933"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3"/>
      </w:tblGrid>
      <w:tr w:rsidR="003D644F" w:rsidRPr="00AA2408" w:rsidTr="003D644F">
        <w:trPr>
          <w:trHeight w:val="297"/>
        </w:trPr>
        <w:tc>
          <w:tcPr>
            <w:tcW w:w="6933" w:type="dxa"/>
          </w:tcPr>
          <w:p w:rsidR="003D644F" w:rsidRPr="00CB1CB7" w:rsidRDefault="003D644F" w:rsidP="00CB1CB7">
            <w:pPr>
              <w:spacing w:after="0" w:line="240" w:lineRule="auto"/>
              <w:jc w:val="center"/>
              <w:rPr>
                <w:rFonts w:ascii="Times New Roman" w:hAnsi="Times New Roman"/>
                <w:b/>
                <w:sz w:val="24"/>
                <w:szCs w:val="24"/>
                <w:lang w:val="az-Latn-AZ"/>
              </w:rPr>
            </w:pPr>
            <w:r w:rsidRPr="00CB1CB7">
              <w:rPr>
                <w:rFonts w:ascii="Times New Roman" w:hAnsi="Times New Roman"/>
                <w:b/>
                <w:sz w:val="24"/>
                <w:szCs w:val="24"/>
                <w:lang w:val="az-Latn-AZ"/>
              </w:rPr>
              <w:t>Yüksək keyfiyyət və aşağə qiymətə malik məhsul və xidmətlərin vaxtında təklif edilməsi</w:t>
            </w:r>
          </w:p>
        </w:tc>
      </w:tr>
    </w:tbl>
    <w:p w:rsidR="003D644F" w:rsidRPr="00A71983" w:rsidRDefault="00AF43B9" w:rsidP="003D644F">
      <w:pPr>
        <w:spacing w:after="0" w:line="360" w:lineRule="auto"/>
        <w:jc w:val="both"/>
        <w:rPr>
          <w:rFonts w:ascii="Times New Roman" w:hAnsi="Times New Roman"/>
          <w:sz w:val="28"/>
          <w:szCs w:val="28"/>
          <w:lang w:val="az-Latn-AZ"/>
        </w:rPr>
      </w:pPr>
      <w:r w:rsidRPr="00AF43B9">
        <w:rPr>
          <w:rFonts w:ascii="Calibri" w:hAnsi="Calibri"/>
          <w:noProof/>
          <w:lang w:val="ru-RU" w:eastAsia="ru-RU"/>
        </w:rPr>
        <w:pict>
          <v:oval id="Oval 446" o:spid="_x0000_s1185" style="position:absolute;left:0;text-align:left;margin-left:284.8pt;margin-top:20.95pt;width:78.2pt;height:43.45pt;z-index:25209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">
            <v:textbox>
              <w:txbxContent>
                <w:p w:rsidR="00AF659D" w:rsidRPr="00CF4977" w:rsidRDefault="00AF659D" w:rsidP="003D644F">
                  <w:pPr>
                    <w:jc w:val="center"/>
                    <w:rPr>
                      <w:rFonts w:ascii="Times New Roman" w:hAnsi="Times New Roman"/>
                      <w:b/>
                      <w:lang w:val="az-Latn-AZ"/>
                    </w:rPr>
                  </w:pPr>
                  <w:r w:rsidRPr="00CF4977">
                    <w:rPr>
                      <w:rFonts w:ascii="Times New Roman" w:hAnsi="Times New Roman"/>
                      <w:b/>
                      <w:lang w:val="az-Latn-AZ"/>
                    </w:rPr>
                    <w:t>Uyğun seçim</w:t>
                  </w:r>
                </w:p>
              </w:txbxContent>
            </v:textbox>
          </v:oval>
        </w:pict>
      </w:r>
      <w:r w:rsidRPr="00AF43B9">
        <w:rPr>
          <w:rFonts w:ascii="Calibri" w:hAnsi="Calibri"/>
          <w:noProof/>
          <w:lang w:val="ru-RU" w:eastAsia="ru-RU"/>
        </w:rPr>
        <w:pict>
          <v:oval id="Oval 443" o:spid="_x0000_s1183" style="position:absolute;left:0;text-align:left;margin-left:13.1pt;margin-top:7.55pt;width:97.8pt;height:70.75pt;z-index:25209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">
            <v:textbox>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Ən aşağı qiymətləri təklif edən təchizatçı</w:t>
                  </w:r>
                </w:p>
              </w:txbxContent>
            </v:textbox>
          </v:oval>
        </w:pict>
      </w:r>
      <w:r w:rsidRPr="00AF43B9">
        <w:rPr>
          <w:rFonts w:ascii="Calibri" w:hAnsi="Calibri"/>
          <w:noProof/>
          <w:lang w:val="ru-RU" w:eastAsia="ru-RU"/>
        </w:rPr>
        <w:pict>
          <v:oval id="Oval 444" o:spid="_x0000_s1182" style="position:absolute;left:0;text-align:left;margin-left:102.25pt;margin-top:13.55pt;width:108.25pt;height:47.85pt;z-index:25209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" strokeweight="1pt">
            <v:fill focus="100%" type="gradient"/>
            <v:shadow on="t" color="#7f7f7f" opacity=".5" offset="1pt"/>
            <v:textbox>
              <w:txbxContent>
                <w:p w:rsidR="00AF659D" w:rsidRPr="00CF4977" w:rsidRDefault="00AF659D" w:rsidP="003D644F">
                  <w:pPr>
                    <w:jc w:val="center"/>
                    <w:rPr>
                      <w:rFonts w:ascii="Times New Roman" w:hAnsi="Times New Roman"/>
                      <w:b/>
                      <w:lang w:val="az-Latn-AZ"/>
                    </w:rPr>
                  </w:pPr>
                  <w:r w:rsidRPr="00CF4977">
                    <w:rPr>
                      <w:rFonts w:ascii="Times New Roman" w:hAnsi="Times New Roman"/>
                      <w:b/>
                      <w:lang w:val="az-Latn-AZ"/>
                    </w:rPr>
                    <w:t>Daim yüksək keyfiyyət</w:t>
                  </w:r>
                </w:p>
              </w:txbxContent>
            </v:textbox>
          </v:oval>
        </w:pict>
      </w:r>
    </w:p>
    <w:p w:rsidR="003D644F" w:rsidRPr="00A71983" w:rsidRDefault="00AF43B9" w:rsidP="003D644F">
      <w:pPr>
        <w:spacing w:after="0" w:line="360" w:lineRule="auto"/>
        <w:jc w:val="both"/>
        <w:rPr>
          <w:rFonts w:ascii="Times New Roman" w:hAnsi="Times New Roman"/>
          <w:sz w:val="28"/>
          <w:szCs w:val="28"/>
          <w:lang w:val="az-Latn-AZ"/>
        </w:rPr>
      </w:pPr>
      <w:r w:rsidRPr="00AF43B9">
        <w:rPr>
          <w:rFonts w:ascii="Calibri" w:hAnsi="Calibri"/>
          <w:noProof/>
          <w:lang w:val="ru-RU" w:eastAsia="ru-RU"/>
        </w:rPr>
        <w:pict>
          <v:oval id="Oval 445" o:spid="_x0000_s1184" style="position:absolute;left:0;text-align:left;margin-left:196.65pt;margin-top:.65pt;width:91.9pt;height:32.85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">
            <v:textbox>
              <w:txbxContent>
                <w:p w:rsidR="00AF659D" w:rsidRPr="00CF4977" w:rsidRDefault="00AF659D" w:rsidP="003D644F">
                  <w:pPr>
                    <w:jc w:val="center"/>
                    <w:rPr>
                      <w:rFonts w:ascii="Times New Roman" w:hAnsi="Times New Roman"/>
                      <w:b/>
                      <w:lang w:val="az-Latn-AZ"/>
                    </w:rPr>
                  </w:pPr>
                  <w:r w:rsidRPr="00CF4977">
                    <w:rPr>
                      <w:rFonts w:ascii="Times New Roman" w:hAnsi="Times New Roman"/>
                      <w:b/>
                      <w:lang w:val="az-Latn-AZ"/>
                    </w:rPr>
                    <w:t>Tez alınma</w:t>
                  </w:r>
                </w:p>
              </w:txbxContent>
            </v:textbox>
          </v:oval>
        </w:pict>
      </w:r>
    </w:p>
    <w:p w:rsidR="003D644F" w:rsidRPr="00A71983" w:rsidRDefault="003D644F" w:rsidP="003D644F">
      <w:pPr>
        <w:spacing w:after="0" w:line="360" w:lineRule="auto"/>
        <w:jc w:val="both"/>
        <w:rPr>
          <w:rFonts w:ascii="Times New Roman" w:hAnsi="Times New Roman"/>
          <w:sz w:val="28"/>
          <w:szCs w:val="28"/>
          <w:lang w:val="az-Latn-AZ"/>
        </w:rPr>
      </w:pPr>
    </w:p>
    <w:tbl>
      <w:tblPr>
        <w:tblpPr w:leftFromText="180" w:rightFromText="180" w:vertAnchor="text" w:horzAnchor="page" w:tblpX="1576" w:tblpY="233"/>
        <w:tblW w:w="6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3"/>
      </w:tblGrid>
      <w:tr w:rsidR="003D644F" w:rsidRPr="00AA2408" w:rsidTr="003D644F">
        <w:trPr>
          <w:trHeight w:val="600"/>
        </w:trPr>
        <w:tc>
          <w:tcPr>
            <w:tcW w:w="6913" w:type="dxa"/>
          </w:tcPr>
          <w:p w:rsidR="003D644F" w:rsidRPr="00CB1CB7" w:rsidRDefault="003D644F" w:rsidP="00CB1CB7">
            <w:pPr>
              <w:spacing w:after="0" w:line="240" w:lineRule="auto"/>
              <w:jc w:val="center"/>
              <w:rPr>
                <w:rFonts w:ascii="Times New Roman" w:hAnsi="Times New Roman"/>
                <w:b/>
                <w:lang w:val="az-Latn-AZ"/>
              </w:rPr>
            </w:pPr>
            <w:r w:rsidRPr="00A71983">
              <w:rPr>
                <w:rFonts w:ascii="Times New Roman" w:hAnsi="Times New Roman"/>
                <w:b/>
                <w:sz w:val="24"/>
                <w:szCs w:val="24"/>
                <w:lang w:val="az-Latn-AZ"/>
              </w:rPr>
              <w:t xml:space="preserve">   </w:t>
            </w:r>
            <w:r w:rsidRPr="00CB1CB7">
              <w:rPr>
                <w:rFonts w:ascii="Times New Roman" w:hAnsi="Times New Roman"/>
                <w:b/>
                <w:lang w:val="az-Latn-AZ"/>
              </w:rPr>
              <w:t xml:space="preserve">Öz keyfiyyətinə görə uyğunluqdan kənara çıxaraq ən yüksək </w:t>
            </w:r>
          </w:p>
          <w:p w:rsidR="003D644F" w:rsidRPr="00A71983" w:rsidRDefault="003D644F" w:rsidP="00CB1CB7">
            <w:pPr>
              <w:spacing w:after="0" w:line="240" w:lineRule="auto"/>
              <w:jc w:val="center"/>
              <w:rPr>
                <w:rFonts w:ascii="Times New Roman" w:hAnsi="Times New Roman"/>
                <w:b/>
                <w:sz w:val="24"/>
                <w:szCs w:val="24"/>
                <w:lang w:val="az-Latn-AZ"/>
              </w:rPr>
            </w:pPr>
            <w:r w:rsidRPr="00CB1CB7">
              <w:rPr>
                <w:rFonts w:ascii="Times New Roman" w:hAnsi="Times New Roman"/>
                <w:b/>
                <w:lang w:val="az-Latn-AZ"/>
              </w:rPr>
              <w:t>tələb olunana çevrilən məhsul və xidmətlər</w:t>
            </w:r>
          </w:p>
        </w:tc>
      </w:tr>
    </w:tbl>
    <w:p w:rsidR="003D644F" w:rsidRPr="00A71983" w:rsidRDefault="00AF43B9" w:rsidP="003D644F">
      <w:pPr>
        <w:spacing w:after="0" w:line="360" w:lineRule="auto"/>
        <w:jc w:val="both"/>
        <w:rPr>
          <w:rFonts w:ascii="Times New Roman" w:hAnsi="Times New Roman"/>
          <w:sz w:val="28"/>
          <w:szCs w:val="28"/>
          <w:lang w:val="az-Latn-AZ"/>
        </w:rPr>
      </w:pPr>
      <w:r w:rsidRPr="00AF43B9">
        <w:rPr>
          <w:rFonts w:ascii="Calibri" w:hAnsi="Calibri"/>
          <w:noProof/>
          <w:lang w:val="ru-RU" w:eastAsia="ru-RU"/>
        </w:rPr>
        <w:pict>
          <v:oval id="Oval 453" o:spid="_x0000_s1187" style="position:absolute;left:0;text-align:left;margin-left:141.3pt;margin-top:65.1pt;width:120.75pt;height:25.2pt;z-index:25210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">
            <v:textbox>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Bazarda lider</w:t>
                  </w:r>
                </w:p>
              </w:txbxContent>
            </v:textbox>
          </v:oval>
        </w:pict>
      </w:r>
      <w:r w:rsidRPr="00AF43B9">
        <w:rPr>
          <w:rFonts w:ascii="Calibri" w:hAnsi="Calibri"/>
          <w:noProof/>
          <w:lang w:val="ru-RU" w:eastAsia="ru-RU"/>
        </w:rPr>
        <w:pict>
          <v:oval id="Oval 447" o:spid="_x0000_s1186" style="position:absolute;left:0;text-align:left;margin-left:13.85pt;margin-top:50.55pt;width:128.7pt;height:58.05pt;z-index:25210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" strokeweight="1pt">
            <v:fill focus="100%" type="gradient"/>
            <v:shadow on="t" color="#205867" opacity=".5" offset="1pt"/>
            <v:textbox>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Məhsulların yüksək keyfiyyəti: sürət, həcm, dəqiqlik, çəki</w:t>
                  </w:r>
                </w:p>
              </w:txbxContent>
            </v:textbox>
          </v:oval>
        </w:pict>
      </w:r>
      <w:r w:rsidRPr="00AF43B9">
        <w:rPr>
          <w:rFonts w:ascii="Calibri" w:hAnsi="Calibri"/>
          <w:noProof/>
          <w:lang w:val="ru-RU" w:eastAsia="ru-RU"/>
        </w:rPr>
        <w:pict>
          <v:oval id="Oval 452" o:spid="_x0000_s1188" style="position:absolute;left:0;text-align:left;margin-left:265.25pt;margin-top:49.35pt;width:102.55pt;height:56.25pt;z-index:25210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">
            <v:textbox>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Bazarda yeni seqmentlərə daxil olma</w:t>
                  </w:r>
                </w:p>
              </w:txbxContent>
            </v:textbox>
          </v:oval>
        </w:pict>
      </w:r>
    </w:p>
    <w:p w:rsidR="003D644F" w:rsidRPr="00A71983" w:rsidRDefault="003D644F" w:rsidP="003D644F">
      <w:pPr>
        <w:spacing w:after="0" w:line="360" w:lineRule="auto"/>
        <w:jc w:val="both"/>
        <w:rPr>
          <w:rFonts w:ascii="Times New Roman" w:hAnsi="Times New Roman"/>
          <w:sz w:val="28"/>
          <w:szCs w:val="28"/>
          <w:lang w:val="az-Latn-AZ"/>
        </w:rPr>
      </w:pPr>
    </w:p>
    <w:p w:rsidR="003D644F" w:rsidRPr="00A71983" w:rsidRDefault="003D644F" w:rsidP="003D644F">
      <w:pPr>
        <w:spacing w:after="0" w:line="360" w:lineRule="auto"/>
        <w:jc w:val="both"/>
        <w:rPr>
          <w:rFonts w:ascii="Times New Roman" w:hAnsi="Times New Roman"/>
          <w:sz w:val="28"/>
          <w:szCs w:val="28"/>
          <w:lang w:val="az-Latn-AZ"/>
        </w:rPr>
      </w:pPr>
    </w:p>
    <w:tbl>
      <w:tblPr>
        <w:tblpPr w:leftFromText="180" w:rightFromText="180" w:vertAnchor="text" w:horzAnchor="page" w:tblpX="1539" w:tblpY="116"/>
        <w:tblW w:w="7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08"/>
      </w:tblGrid>
      <w:tr w:rsidR="003D644F" w:rsidRPr="00AA2408" w:rsidTr="003D644F">
        <w:trPr>
          <w:trHeight w:val="394"/>
        </w:trPr>
        <w:tc>
          <w:tcPr>
            <w:tcW w:w="7008" w:type="dxa"/>
          </w:tcPr>
          <w:p w:rsidR="003D644F" w:rsidRPr="00CB1CB7" w:rsidRDefault="003D644F" w:rsidP="003D644F">
            <w:pPr>
              <w:spacing w:after="0" w:line="360" w:lineRule="auto"/>
              <w:jc w:val="center"/>
              <w:rPr>
                <w:rFonts w:ascii="Times New Roman" w:hAnsi="Times New Roman"/>
                <w:b/>
                <w:sz w:val="24"/>
                <w:szCs w:val="24"/>
                <w:lang w:val="az-Latn-AZ"/>
              </w:rPr>
            </w:pPr>
            <w:r w:rsidRPr="00CB1CB7">
              <w:rPr>
                <w:rFonts w:ascii="Times New Roman" w:hAnsi="Times New Roman"/>
                <w:b/>
                <w:sz w:val="24"/>
                <w:szCs w:val="24"/>
                <w:lang w:val="az-Latn-AZ"/>
              </w:rPr>
              <w:t>Müştərilərimizə yükək və ən keyfiyyətli qərarı təqdim etmək</w:t>
            </w:r>
          </w:p>
        </w:tc>
      </w:tr>
    </w:tbl>
    <w:p w:rsidR="00F1754C" w:rsidRDefault="00AF43B9" w:rsidP="003D644F">
      <w:pPr>
        <w:spacing w:after="0" w:line="360" w:lineRule="auto"/>
        <w:jc w:val="both"/>
        <w:rPr>
          <w:rFonts w:ascii="Times New Roman" w:hAnsi="Times New Roman"/>
          <w:sz w:val="28"/>
          <w:szCs w:val="28"/>
          <w:lang w:val="az-Latn-AZ"/>
        </w:rPr>
      </w:pPr>
      <w:r w:rsidRPr="00AF43B9">
        <w:rPr>
          <w:rFonts w:ascii="Calibri" w:hAnsi="Calibri"/>
          <w:noProof/>
          <w:lang w:val="ru-RU" w:eastAsia="ru-RU"/>
        </w:rPr>
        <w:pict>
          <v:oval id="Oval 449" o:spid="_x0000_s1190" style="position:absolute;left:0;text-align:left;margin-left:263.1pt;margin-top:51.5pt;width:104.7pt;height:65.2pt;z-index:25210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" strokecolor="#c2d69b" strokeweight="1pt">
            <v:fill opacity="64881f" focus="100%" type="gradient"/>
            <v:shadow on="t" color="#4e6128" opacity=".5" offset="1pt"/>
            <v:textbox inset="1.5mm,.3mm,1.5mm,.3mm">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Müştərilərlə birgə fəaliyyətdən gələn gəlir</w:t>
                  </w:r>
                </w:p>
              </w:txbxContent>
            </v:textbox>
          </v:oval>
        </w:pict>
      </w:r>
      <w:r w:rsidRPr="00AF43B9">
        <w:rPr>
          <w:rFonts w:ascii="Calibri" w:hAnsi="Calibri"/>
          <w:noProof/>
          <w:lang w:val="ru-RU" w:eastAsia="ru-RU"/>
        </w:rPr>
        <w:pict>
          <v:oval id="Oval 451" o:spid="_x0000_s1189" style="position:absolute;left:0;text-align:left;margin-left:83.9pt;margin-top:47.2pt;width:94.45pt;height:69.5pt;z-index:25210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">
            <v:textbox inset=".5mm,.3mm,.5mm,.3mm">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1 müştəri üçün məhsul və xidmətlərin miqdarı</w:t>
                  </w:r>
                </w:p>
              </w:txbxContent>
            </v:textbox>
          </v:oval>
        </w:pict>
      </w:r>
      <w:r w:rsidRPr="00AF43B9">
        <w:rPr>
          <w:rFonts w:ascii="Calibri" w:hAnsi="Calibri"/>
          <w:noProof/>
          <w:lang w:val="ru-RU" w:eastAsia="ru-RU"/>
        </w:rPr>
        <w:pict>
          <v:oval id="Oval 448" o:spid="_x0000_s1192" style="position:absolute;left:0;text-align:left;margin-left:1.1pt;margin-top:40.95pt;width:86pt;height:75.75pt;z-index:25210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">
            <v:textbox>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Təqdim edilən qərarın keyfiyyəti</w:t>
                  </w:r>
                </w:p>
              </w:txbxContent>
            </v:textbox>
          </v:oval>
        </w:pict>
      </w:r>
    </w:p>
    <w:p w:rsidR="003D644F" w:rsidRPr="00A71983" w:rsidRDefault="00AF43B9" w:rsidP="003D644F">
      <w:pPr>
        <w:spacing w:after="0" w:line="360" w:lineRule="auto"/>
        <w:jc w:val="both"/>
        <w:rPr>
          <w:rFonts w:ascii="Times New Roman" w:hAnsi="Times New Roman"/>
          <w:sz w:val="28"/>
          <w:szCs w:val="28"/>
          <w:lang w:val="az-Latn-AZ"/>
        </w:rPr>
      </w:pPr>
      <w:r w:rsidRPr="00AF43B9">
        <w:rPr>
          <w:rFonts w:ascii="Calibri" w:hAnsi="Calibri"/>
          <w:noProof/>
          <w:lang w:val="ru-RU" w:eastAsia="ru-RU"/>
        </w:rPr>
        <w:pict>
          <v:oval id="Oval 450" o:spid="_x0000_s1191" style="position:absolute;left:0;text-align:left;margin-left:169.55pt;margin-top:5.8pt;width:100.45pt;height:54.7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">
            <v:textbox>
              <w:txbxContent>
                <w:p w:rsidR="00AF659D" w:rsidRPr="0054587F" w:rsidRDefault="00AF659D" w:rsidP="003D644F">
                  <w:pPr>
                    <w:jc w:val="center"/>
                    <w:rPr>
                      <w:rFonts w:ascii="Times New Roman" w:hAnsi="Times New Roman"/>
                      <w:b/>
                      <w:sz w:val="18"/>
                      <w:szCs w:val="18"/>
                      <w:lang w:val="az-Latn-AZ"/>
                    </w:rPr>
                  </w:pPr>
                  <w:r w:rsidRPr="0054587F">
                    <w:rPr>
                      <w:rFonts w:ascii="Times New Roman" w:hAnsi="Times New Roman"/>
                      <w:b/>
                      <w:sz w:val="18"/>
                      <w:szCs w:val="18"/>
                      <w:lang w:val="az-Latn-AZ"/>
                    </w:rPr>
                    <w:t>Müştəri bazasının saxlanııması</w:t>
                  </w:r>
                </w:p>
              </w:txbxContent>
            </v:textbox>
          </v:oval>
        </w:pict>
      </w:r>
    </w:p>
    <w:tbl>
      <w:tblPr>
        <w:tblpPr w:leftFromText="180" w:rightFromText="180" w:vertAnchor="text" w:horzAnchor="page" w:tblpX="1483" w:tblpY="1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3"/>
      </w:tblGrid>
      <w:tr w:rsidR="003D644F" w:rsidRPr="00AA2408" w:rsidTr="003D644F">
        <w:trPr>
          <w:trHeight w:val="637"/>
        </w:trPr>
        <w:tc>
          <w:tcPr>
            <w:tcW w:w="3903" w:type="dxa"/>
            <w:tcBorders>
              <w:top w:val="single" w:sz="4" w:space="0" w:color="auto"/>
              <w:left w:val="single" w:sz="4" w:space="0" w:color="auto"/>
              <w:bottom w:val="single" w:sz="4" w:space="0" w:color="auto"/>
              <w:right w:val="single" w:sz="4" w:space="0" w:color="auto"/>
            </w:tcBorders>
          </w:tcPr>
          <w:p w:rsidR="003D644F" w:rsidRPr="00CB1CB7" w:rsidRDefault="003D644F" w:rsidP="00CB1CB7">
            <w:pPr>
              <w:tabs>
                <w:tab w:val="left" w:pos="2542"/>
              </w:tabs>
              <w:spacing w:after="0" w:line="240" w:lineRule="auto"/>
              <w:jc w:val="center"/>
              <w:rPr>
                <w:rFonts w:ascii="Times New Roman" w:hAnsi="Times New Roman"/>
                <w:b/>
                <w:noProof/>
                <w:sz w:val="24"/>
                <w:szCs w:val="24"/>
                <w:lang w:val="tr-TR" w:eastAsia="tr-TR"/>
              </w:rPr>
            </w:pPr>
            <w:r w:rsidRPr="00CB1CB7">
              <w:rPr>
                <w:rFonts w:ascii="Times New Roman" w:hAnsi="Times New Roman"/>
                <w:b/>
                <w:noProof/>
                <w:sz w:val="24"/>
                <w:szCs w:val="24"/>
                <w:lang w:val="tr-TR" w:eastAsia="tr-TR"/>
              </w:rPr>
              <w:t>Son nəticədə istifadə edənin yüksək qiymətlə birləşməsi</w:t>
            </w:r>
          </w:p>
        </w:tc>
      </w:tr>
    </w:tbl>
    <w:tbl>
      <w:tblPr>
        <w:tblpPr w:leftFromText="180" w:rightFromText="180" w:vertAnchor="text" w:horzAnchor="page" w:tblpX="5728" w:tblpY="1160"/>
        <w:tblOverlap w:val="never"/>
        <w:tblW w:w="3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3"/>
      </w:tblGrid>
      <w:tr w:rsidR="003D644F" w:rsidRPr="00AA2408" w:rsidTr="003D644F">
        <w:trPr>
          <w:trHeight w:val="522"/>
        </w:trPr>
        <w:tc>
          <w:tcPr>
            <w:tcW w:w="3583" w:type="dxa"/>
            <w:tcBorders>
              <w:top w:val="single" w:sz="4" w:space="0" w:color="auto"/>
              <w:left w:val="single" w:sz="4" w:space="0" w:color="auto"/>
              <w:bottom w:val="single" w:sz="4" w:space="0" w:color="auto"/>
              <w:right w:val="single" w:sz="4" w:space="0" w:color="auto"/>
            </w:tcBorders>
          </w:tcPr>
          <w:p w:rsidR="003D644F" w:rsidRPr="00CB1CB7" w:rsidRDefault="003D644F" w:rsidP="00CB1CB7">
            <w:pPr>
              <w:spacing w:after="0" w:line="240" w:lineRule="auto"/>
              <w:jc w:val="center"/>
              <w:rPr>
                <w:rFonts w:ascii="Times New Roman" w:hAnsi="Times New Roman"/>
                <w:b/>
                <w:noProof/>
                <w:sz w:val="20"/>
                <w:szCs w:val="20"/>
                <w:lang w:val="tr-TR" w:eastAsia="tr-TR"/>
              </w:rPr>
            </w:pPr>
            <w:r w:rsidRPr="00CB1CB7">
              <w:rPr>
                <w:rFonts w:ascii="Times New Roman" w:hAnsi="Times New Roman"/>
                <w:b/>
                <w:noProof/>
                <w:sz w:val="20"/>
                <w:szCs w:val="20"/>
                <w:lang w:val="tr-TR" w:eastAsia="tr-TR"/>
              </w:rPr>
              <w:t>Şirkətlərdə və onlarla birləşən digər şirkətlərdə yaranan əlavə dəyər</w:t>
            </w:r>
          </w:p>
        </w:tc>
      </w:tr>
    </w:tbl>
    <w:p w:rsidR="003D644F" w:rsidRPr="00A71983" w:rsidRDefault="003D644F" w:rsidP="003D644F">
      <w:pPr>
        <w:spacing w:after="0" w:line="360" w:lineRule="auto"/>
        <w:jc w:val="both"/>
        <w:rPr>
          <w:rFonts w:ascii="Times New Roman" w:hAnsi="Times New Roman"/>
          <w:sz w:val="28"/>
          <w:szCs w:val="28"/>
          <w:lang w:val="az-Latn-AZ"/>
        </w:rPr>
      </w:pPr>
    </w:p>
    <w:p w:rsidR="003D644F" w:rsidRDefault="003D644F" w:rsidP="003D644F">
      <w:pPr>
        <w:spacing w:after="0" w:line="252" w:lineRule="auto"/>
        <w:jc w:val="both"/>
        <w:rPr>
          <w:rFonts w:ascii="Times New Roman" w:hAnsi="Times New Roman"/>
          <w:sz w:val="28"/>
          <w:szCs w:val="28"/>
          <w:lang w:val="az-Latn-AZ"/>
        </w:rPr>
      </w:pPr>
    </w:p>
    <w:p w:rsidR="003D644F" w:rsidRDefault="003D644F" w:rsidP="003D644F">
      <w:pPr>
        <w:spacing w:after="0" w:line="252" w:lineRule="auto"/>
        <w:jc w:val="both"/>
        <w:rPr>
          <w:rFonts w:ascii="Times New Roman" w:hAnsi="Times New Roman"/>
          <w:sz w:val="28"/>
          <w:szCs w:val="28"/>
          <w:lang w:val="az-Latn-AZ"/>
        </w:rPr>
      </w:pPr>
    </w:p>
    <w:p w:rsidR="00CB1CB7" w:rsidRDefault="003D644F" w:rsidP="003D644F">
      <w:pPr>
        <w:spacing w:after="0" w:line="252" w:lineRule="auto"/>
        <w:jc w:val="both"/>
        <w:rPr>
          <w:rFonts w:ascii="Times New Roman" w:hAnsi="Times New Roman"/>
          <w:sz w:val="28"/>
          <w:szCs w:val="28"/>
          <w:lang w:val="az-Latn-AZ"/>
        </w:rPr>
      </w:pPr>
      <w:r>
        <w:rPr>
          <w:rFonts w:ascii="Times New Roman" w:hAnsi="Times New Roman"/>
          <w:sz w:val="28"/>
          <w:szCs w:val="28"/>
          <w:lang w:val="az-Latn-AZ"/>
        </w:rPr>
        <w:t xml:space="preserve">  </w:t>
      </w:r>
    </w:p>
    <w:p w:rsidR="003D644F" w:rsidRPr="002368EE" w:rsidRDefault="00CB1CB7" w:rsidP="003D644F">
      <w:pPr>
        <w:spacing w:after="0" w:line="252" w:lineRule="auto"/>
        <w:jc w:val="both"/>
        <w:rPr>
          <w:rFonts w:ascii="Times New Roman" w:hAnsi="Times New Roman"/>
          <w:sz w:val="24"/>
          <w:szCs w:val="28"/>
          <w:lang w:val="az-Latn-AZ"/>
        </w:rPr>
      </w:pPr>
      <w:r>
        <w:rPr>
          <w:rFonts w:ascii="Times New Roman" w:hAnsi="Times New Roman"/>
          <w:sz w:val="28"/>
          <w:szCs w:val="28"/>
          <w:lang w:val="az-Latn-AZ"/>
        </w:rPr>
        <w:t xml:space="preserve">            </w:t>
      </w:r>
      <w:r w:rsidR="003D644F">
        <w:rPr>
          <w:rFonts w:ascii="Times New Roman" w:hAnsi="Times New Roman"/>
          <w:sz w:val="28"/>
          <w:szCs w:val="28"/>
          <w:lang w:val="az-Latn-AZ"/>
        </w:rPr>
        <w:t xml:space="preserve"> </w:t>
      </w:r>
      <w:r w:rsidR="003D644F" w:rsidRPr="002368EE">
        <w:rPr>
          <w:rFonts w:ascii="Times New Roman" w:hAnsi="Times New Roman"/>
          <w:sz w:val="24"/>
          <w:szCs w:val="28"/>
          <w:lang w:val="az-Latn-AZ"/>
        </w:rPr>
        <w:t>SX-ni tərtib etmə</w:t>
      </w:r>
      <w:r w:rsidR="009272D4">
        <w:rPr>
          <w:rFonts w:ascii="Times New Roman" w:hAnsi="Times New Roman"/>
          <w:sz w:val="24"/>
          <w:szCs w:val="28"/>
          <w:lang w:val="az-Latn-AZ"/>
        </w:rPr>
        <w:t>k üçün mütləq</w:t>
      </w:r>
      <w:r w:rsidR="003D644F" w:rsidRPr="002368EE">
        <w:rPr>
          <w:rFonts w:ascii="Times New Roman" w:hAnsi="Times New Roman"/>
          <w:sz w:val="24"/>
          <w:szCs w:val="28"/>
          <w:lang w:val="az-Latn-AZ"/>
        </w:rPr>
        <w:t xml:space="preserve"> bilmək lazımdır ki, daxili </w:t>
      </w:r>
      <w:r w:rsidR="00C0620C">
        <w:rPr>
          <w:rFonts w:ascii="Times New Roman" w:hAnsi="Times New Roman"/>
          <w:sz w:val="24"/>
          <w:szCs w:val="28"/>
          <w:lang w:val="az-Latn-AZ"/>
        </w:rPr>
        <w:t xml:space="preserve">təşkilati </w:t>
      </w:r>
      <w:r w:rsidR="003D644F" w:rsidRPr="002368EE">
        <w:rPr>
          <w:rFonts w:ascii="Times New Roman" w:hAnsi="Times New Roman"/>
          <w:sz w:val="24"/>
          <w:szCs w:val="28"/>
          <w:lang w:val="az-Latn-AZ"/>
        </w:rPr>
        <w:t xml:space="preserve">məsələlərin iki həyati əhəmiyyətli strategiyanın komponenti üçün lazım olanlar </w:t>
      </w:r>
      <w:r w:rsidR="003D644F" w:rsidRPr="002368EE">
        <w:rPr>
          <w:rFonts w:ascii="Times New Roman" w:hAnsi="Times New Roman"/>
          <w:sz w:val="24"/>
          <w:szCs w:val="28"/>
          <w:lang w:val="az-Latn-AZ"/>
        </w:rPr>
        <w:lastRenderedPageBreak/>
        <w:t>bunlardır,</w:t>
      </w:r>
      <w:r w:rsidR="003D644F">
        <w:rPr>
          <w:rFonts w:ascii="Times New Roman" w:hAnsi="Times New Roman"/>
          <w:sz w:val="24"/>
          <w:szCs w:val="28"/>
          <w:lang w:val="az-Latn-AZ"/>
        </w:rPr>
        <w:t xml:space="preserve"> </w:t>
      </w:r>
      <w:r w:rsidR="009272D4">
        <w:rPr>
          <w:rFonts w:ascii="Times New Roman" w:hAnsi="Times New Roman"/>
          <w:sz w:val="24"/>
          <w:szCs w:val="28"/>
          <w:lang w:val="az-Latn-AZ"/>
        </w:rPr>
        <w:t>b</w:t>
      </w:r>
      <w:r w:rsidR="003D644F" w:rsidRPr="002368EE">
        <w:rPr>
          <w:rFonts w:ascii="Times New Roman" w:hAnsi="Times New Roman"/>
          <w:sz w:val="24"/>
          <w:szCs w:val="28"/>
          <w:lang w:val="az-Latn-AZ"/>
        </w:rPr>
        <w:t>irinci hazırlanan strategiyanın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və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dəyərin təklifinin müştərilərə təqdim edilməsi, ikinci isə proseslərin təkmilləşdirilməsi və maliyyəni yaradan faktorların,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mə</w:t>
      </w:r>
      <w:r w:rsidR="00EF6248">
        <w:rPr>
          <w:rFonts w:ascii="Times New Roman" w:hAnsi="Times New Roman"/>
          <w:sz w:val="24"/>
          <w:szCs w:val="28"/>
          <w:lang w:val="az-Latn-AZ"/>
        </w:rPr>
        <w:t>hsuldarlığın art</w:t>
      </w:r>
      <w:r w:rsidR="003D644F" w:rsidRPr="002368EE">
        <w:rPr>
          <w:rFonts w:ascii="Times New Roman" w:hAnsi="Times New Roman"/>
          <w:sz w:val="24"/>
          <w:szCs w:val="28"/>
          <w:lang w:val="az-Latn-AZ"/>
        </w:rPr>
        <w:t>ması üçün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vasitələrin aləti kimi lazım gəldikdə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istifadə edilməsi, xərclərin ixtisarının nəzərə alınması. Daxildə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gedən saysız-hesabsız</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prosesləri biz dörd qrup altında</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təsnifləşdirməyi təklif edirik və bunlar aşağıdakılardır: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9272D4">
        <w:rPr>
          <w:rFonts w:ascii="Times New Roman" w:hAnsi="Times New Roman"/>
          <w:sz w:val="24"/>
          <w:szCs w:val="28"/>
          <w:lang w:val="az-Latn-AZ"/>
        </w:rPr>
        <w:t>1)</w:t>
      </w:r>
      <w:r w:rsidR="00983933">
        <w:rPr>
          <w:rFonts w:ascii="Times New Roman" w:hAnsi="Times New Roman"/>
          <w:sz w:val="24"/>
          <w:szCs w:val="28"/>
          <w:lang w:val="az-Latn-AZ"/>
        </w:rPr>
        <w:t xml:space="preserve"> </w:t>
      </w:r>
      <w:r w:rsidR="009272D4">
        <w:rPr>
          <w:rFonts w:ascii="Times New Roman" w:hAnsi="Times New Roman"/>
          <w:sz w:val="24"/>
          <w:szCs w:val="28"/>
          <w:lang w:val="az-Latn-AZ"/>
        </w:rPr>
        <w:t>i</w:t>
      </w:r>
      <w:r w:rsidRPr="002368EE">
        <w:rPr>
          <w:rFonts w:ascii="Times New Roman" w:hAnsi="Times New Roman"/>
          <w:sz w:val="24"/>
          <w:szCs w:val="28"/>
          <w:lang w:val="az-Latn-AZ"/>
        </w:rPr>
        <w:t>stehsalı idarə etmək üçün gedən</w:t>
      </w:r>
      <w:r>
        <w:rPr>
          <w:rFonts w:ascii="Times New Roman" w:hAnsi="Times New Roman"/>
          <w:sz w:val="24"/>
          <w:szCs w:val="28"/>
          <w:lang w:val="az-Latn-AZ"/>
        </w:rPr>
        <w:t xml:space="preserve"> </w:t>
      </w:r>
      <w:r w:rsidRPr="002368EE">
        <w:rPr>
          <w:rFonts w:ascii="Times New Roman" w:hAnsi="Times New Roman"/>
          <w:sz w:val="24"/>
          <w:szCs w:val="28"/>
          <w:lang w:val="az-Latn-AZ"/>
        </w:rPr>
        <w:t>proseslər;</w:t>
      </w:r>
    </w:p>
    <w:p w:rsidR="003D644F" w:rsidRPr="002368EE" w:rsidRDefault="003D644F" w:rsidP="009272D4">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9272D4">
        <w:rPr>
          <w:rFonts w:ascii="Times New Roman" w:hAnsi="Times New Roman"/>
          <w:sz w:val="24"/>
          <w:szCs w:val="28"/>
          <w:lang w:val="az-Latn-AZ"/>
        </w:rPr>
        <w:t>2)</w:t>
      </w:r>
      <w:r w:rsidR="00983933">
        <w:rPr>
          <w:rFonts w:ascii="Times New Roman" w:hAnsi="Times New Roman"/>
          <w:sz w:val="24"/>
          <w:szCs w:val="28"/>
          <w:lang w:val="az-Latn-AZ"/>
        </w:rPr>
        <w:t xml:space="preserve"> </w:t>
      </w:r>
      <w:r w:rsidR="009272D4">
        <w:rPr>
          <w:rFonts w:ascii="Times New Roman" w:hAnsi="Times New Roman"/>
          <w:sz w:val="24"/>
          <w:szCs w:val="28"/>
          <w:lang w:val="az-Latn-AZ"/>
        </w:rPr>
        <w:t>m</w:t>
      </w:r>
      <w:r w:rsidRPr="002368EE">
        <w:rPr>
          <w:rFonts w:ascii="Times New Roman" w:hAnsi="Times New Roman"/>
          <w:sz w:val="24"/>
          <w:szCs w:val="28"/>
          <w:lang w:val="az-Latn-AZ"/>
        </w:rPr>
        <w:t>üştəriləri idarə etmək üçün gedən</w:t>
      </w:r>
      <w:r>
        <w:rPr>
          <w:rFonts w:ascii="Times New Roman" w:hAnsi="Times New Roman"/>
          <w:sz w:val="24"/>
          <w:szCs w:val="28"/>
          <w:lang w:val="az-Latn-AZ"/>
        </w:rPr>
        <w:t xml:space="preserve"> </w:t>
      </w:r>
      <w:r w:rsidRPr="002368EE">
        <w:rPr>
          <w:rFonts w:ascii="Times New Roman" w:hAnsi="Times New Roman"/>
          <w:sz w:val="24"/>
          <w:szCs w:val="28"/>
          <w:lang w:val="az-Latn-AZ"/>
        </w:rPr>
        <w:t>proseslər;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983933">
        <w:rPr>
          <w:rFonts w:ascii="Times New Roman" w:hAnsi="Times New Roman"/>
          <w:sz w:val="24"/>
          <w:szCs w:val="28"/>
          <w:lang w:val="az-Latn-AZ"/>
        </w:rPr>
        <w:t>3</w:t>
      </w:r>
      <w:r w:rsidR="009272D4">
        <w:rPr>
          <w:rFonts w:ascii="Times New Roman" w:hAnsi="Times New Roman"/>
          <w:sz w:val="24"/>
          <w:szCs w:val="28"/>
          <w:lang w:val="az-Latn-AZ"/>
        </w:rPr>
        <w:t>)</w:t>
      </w:r>
      <w:r w:rsidR="00983933">
        <w:rPr>
          <w:rFonts w:ascii="Times New Roman" w:hAnsi="Times New Roman"/>
          <w:sz w:val="24"/>
          <w:szCs w:val="28"/>
          <w:lang w:val="az-Latn-AZ"/>
        </w:rPr>
        <w:t xml:space="preserve"> </w:t>
      </w:r>
      <w:r w:rsidR="009272D4">
        <w:rPr>
          <w:rFonts w:ascii="Times New Roman" w:hAnsi="Times New Roman"/>
          <w:sz w:val="24"/>
          <w:szCs w:val="28"/>
          <w:lang w:val="az-Latn-AZ"/>
        </w:rPr>
        <w:t>i</w:t>
      </w:r>
      <w:r w:rsidRPr="002368EE">
        <w:rPr>
          <w:rFonts w:ascii="Times New Roman" w:hAnsi="Times New Roman"/>
          <w:sz w:val="24"/>
          <w:szCs w:val="28"/>
          <w:lang w:val="az-Latn-AZ"/>
        </w:rPr>
        <w:t>nnovasiya prosesləri;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9272D4">
        <w:rPr>
          <w:rFonts w:ascii="Times New Roman" w:hAnsi="Times New Roman"/>
          <w:sz w:val="24"/>
          <w:szCs w:val="28"/>
          <w:lang w:val="az-Latn-AZ"/>
        </w:rPr>
        <w:t>4)</w:t>
      </w:r>
      <w:r w:rsidR="00983933">
        <w:rPr>
          <w:rFonts w:ascii="Times New Roman" w:hAnsi="Times New Roman"/>
          <w:sz w:val="24"/>
          <w:szCs w:val="28"/>
          <w:lang w:val="az-Latn-AZ"/>
        </w:rPr>
        <w:t xml:space="preserve"> </w:t>
      </w:r>
      <w:r w:rsidR="009272D4">
        <w:rPr>
          <w:rFonts w:ascii="Times New Roman" w:hAnsi="Times New Roman"/>
          <w:sz w:val="24"/>
          <w:szCs w:val="28"/>
          <w:lang w:val="az-Latn-AZ"/>
        </w:rPr>
        <w:t>q</w:t>
      </w:r>
      <w:r w:rsidRPr="002368EE">
        <w:rPr>
          <w:rFonts w:ascii="Times New Roman" w:hAnsi="Times New Roman"/>
          <w:sz w:val="24"/>
          <w:szCs w:val="28"/>
          <w:lang w:val="az-Latn-AZ"/>
        </w:rPr>
        <w:t>anunverici və sosial proseslər.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İstehsalı idarə etmək üçün gedən</w:t>
      </w:r>
      <w:r>
        <w:rPr>
          <w:rFonts w:ascii="Times New Roman" w:hAnsi="Times New Roman"/>
          <w:sz w:val="24"/>
          <w:szCs w:val="28"/>
          <w:lang w:val="az-Latn-AZ"/>
        </w:rPr>
        <w:t xml:space="preserve"> </w:t>
      </w:r>
      <w:r w:rsidRPr="002368EE">
        <w:rPr>
          <w:rFonts w:ascii="Times New Roman" w:hAnsi="Times New Roman"/>
          <w:sz w:val="24"/>
          <w:szCs w:val="28"/>
          <w:lang w:val="az-Latn-AZ"/>
        </w:rPr>
        <w:t>prosesləri belə xarakterizə etmək olar ki, bu əsas gündəlik proseslə</w:t>
      </w:r>
      <w:r w:rsidR="009272D4">
        <w:rPr>
          <w:rFonts w:ascii="Times New Roman" w:hAnsi="Times New Roman"/>
          <w:sz w:val="24"/>
          <w:szCs w:val="28"/>
          <w:lang w:val="az-Latn-AZ"/>
        </w:rPr>
        <w:t>rdir</w:t>
      </w:r>
      <w:r w:rsidRPr="002368EE">
        <w:rPr>
          <w:rFonts w:ascii="Times New Roman" w:hAnsi="Times New Roman"/>
          <w:sz w:val="24"/>
          <w:szCs w:val="28"/>
          <w:lang w:val="az-Latn-AZ"/>
        </w:rPr>
        <w:t xml:space="preserve"> şirkətlər öz mə</w:t>
      </w:r>
      <w:r w:rsidR="009272D4">
        <w:rPr>
          <w:rFonts w:ascii="Times New Roman" w:hAnsi="Times New Roman"/>
          <w:sz w:val="24"/>
          <w:szCs w:val="28"/>
          <w:lang w:val="az-Latn-AZ"/>
        </w:rPr>
        <w:t>hsullarını istehsal edir,</w:t>
      </w:r>
      <w:r w:rsidRPr="002368EE">
        <w:rPr>
          <w:rFonts w:ascii="Times New Roman" w:hAnsi="Times New Roman"/>
          <w:sz w:val="24"/>
          <w:szCs w:val="28"/>
          <w:lang w:val="az-Latn-AZ"/>
        </w:rPr>
        <w:t xml:space="preserve"> xidmətlərini göstərir</w:t>
      </w:r>
      <w:r>
        <w:rPr>
          <w:rFonts w:ascii="Times New Roman" w:hAnsi="Times New Roman"/>
          <w:sz w:val="24"/>
          <w:szCs w:val="28"/>
          <w:lang w:val="az-Latn-AZ"/>
        </w:rPr>
        <w:t xml:space="preserve"> </w:t>
      </w:r>
      <w:r w:rsidRPr="002368EE">
        <w:rPr>
          <w:rFonts w:ascii="Times New Roman" w:hAnsi="Times New Roman"/>
          <w:sz w:val="24"/>
          <w:szCs w:val="28"/>
          <w:lang w:val="az-Latn-AZ"/>
        </w:rPr>
        <w:t>və</w:t>
      </w:r>
      <w:r>
        <w:rPr>
          <w:rFonts w:ascii="Times New Roman" w:hAnsi="Times New Roman"/>
          <w:sz w:val="24"/>
          <w:szCs w:val="28"/>
          <w:lang w:val="az-Latn-AZ"/>
        </w:rPr>
        <w:t xml:space="preserve"> </w:t>
      </w:r>
      <w:r w:rsidRPr="002368EE">
        <w:rPr>
          <w:rFonts w:ascii="Times New Roman" w:hAnsi="Times New Roman"/>
          <w:sz w:val="24"/>
          <w:szCs w:val="28"/>
          <w:lang w:val="az-Latn-AZ"/>
        </w:rPr>
        <w:t>müştərilərə çatdırır. İstehsal şirkətləri üçün idarəetmənin əməliyyat</w:t>
      </w:r>
      <w:r w:rsidR="00EF6248">
        <w:rPr>
          <w:rFonts w:ascii="Times New Roman" w:hAnsi="Times New Roman"/>
          <w:sz w:val="24"/>
          <w:szCs w:val="28"/>
          <w:lang w:val="az-Latn-AZ"/>
        </w:rPr>
        <w:t>ı</w:t>
      </w:r>
      <w:r w:rsidRPr="002368EE">
        <w:rPr>
          <w:rFonts w:ascii="Times New Roman" w:hAnsi="Times New Roman"/>
          <w:sz w:val="24"/>
          <w:szCs w:val="28"/>
          <w:lang w:val="az-Latn-AZ"/>
        </w:rPr>
        <w:t xml:space="preserve"> olması üçün bura daxil edilir: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təchizatçılar vasitə</w:t>
      </w:r>
      <w:r w:rsidR="009272D4">
        <w:rPr>
          <w:rFonts w:ascii="Times New Roman" w:hAnsi="Times New Roman"/>
          <w:sz w:val="24"/>
          <w:szCs w:val="28"/>
          <w:lang w:val="az-Latn-AZ"/>
        </w:rPr>
        <w:t>si</w:t>
      </w:r>
      <w:r w:rsidRPr="002368EE">
        <w:rPr>
          <w:rFonts w:ascii="Times New Roman" w:hAnsi="Times New Roman"/>
          <w:sz w:val="24"/>
          <w:szCs w:val="28"/>
          <w:lang w:val="az-Latn-AZ"/>
        </w:rPr>
        <w:t>lə</w:t>
      </w:r>
      <w:r>
        <w:rPr>
          <w:rFonts w:ascii="Times New Roman" w:hAnsi="Times New Roman"/>
          <w:sz w:val="24"/>
          <w:szCs w:val="28"/>
          <w:lang w:val="az-Latn-AZ"/>
        </w:rPr>
        <w:t xml:space="preserve"> </w:t>
      </w:r>
      <w:r w:rsidRPr="002368EE">
        <w:rPr>
          <w:rFonts w:ascii="Times New Roman" w:hAnsi="Times New Roman"/>
          <w:sz w:val="24"/>
          <w:szCs w:val="28"/>
          <w:lang w:val="az-Latn-AZ"/>
        </w:rPr>
        <w:t>xammalın əldə edilməsi;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xammalın hazır məhsula çevrilməsi;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müştərilərə</w:t>
      </w:r>
      <w:r>
        <w:rPr>
          <w:rFonts w:ascii="Times New Roman" w:hAnsi="Times New Roman"/>
          <w:sz w:val="24"/>
          <w:szCs w:val="28"/>
          <w:lang w:val="az-Latn-AZ"/>
        </w:rPr>
        <w:t xml:space="preserve"> </w:t>
      </w:r>
      <w:r w:rsidRPr="002368EE">
        <w:rPr>
          <w:rFonts w:ascii="Times New Roman" w:hAnsi="Times New Roman"/>
          <w:sz w:val="24"/>
          <w:szCs w:val="28"/>
          <w:lang w:val="az-Latn-AZ"/>
        </w:rPr>
        <w:t>hazır məhsulun çatdırılması;</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risklərin</w:t>
      </w:r>
      <w:r>
        <w:rPr>
          <w:rFonts w:ascii="Times New Roman" w:hAnsi="Times New Roman"/>
          <w:sz w:val="24"/>
          <w:szCs w:val="28"/>
          <w:lang w:val="az-Latn-AZ"/>
        </w:rPr>
        <w:t xml:space="preserve"> </w:t>
      </w:r>
      <w:r w:rsidRPr="002368EE">
        <w:rPr>
          <w:rFonts w:ascii="Times New Roman" w:hAnsi="Times New Roman"/>
          <w:sz w:val="24"/>
          <w:szCs w:val="28"/>
          <w:lang w:val="az-Latn-AZ"/>
        </w:rPr>
        <w:t>idarə olunması.</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SX-də</w:t>
      </w:r>
      <w:r>
        <w:rPr>
          <w:rFonts w:ascii="Times New Roman" w:hAnsi="Times New Roman"/>
          <w:sz w:val="24"/>
          <w:szCs w:val="28"/>
          <w:lang w:val="az-Latn-AZ"/>
        </w:rPr>
        <w:t xml:space="preserve"> </w:t>
      </w:r>
      <w:r w:rsidRPr="002368EE">
        <w:rPr>
          <w:rFonts w:ascii="Times New Roman" w:hAnsi="Times New Roman"/>
          <w:sz w:val="24"/>
          <w:szCs w:val="28"/>
          <w:lang w:val="az-Latn-AZ"/>
        </w:rPr>
        <w:t>şirkətlə</w:t>
      </w:r>
      <w:r w:rsidR="00261164">
        <w:rPr>
          <w:rFonts w:ascii="Times New Roman" w:hAnsi="Times New Roman"/>
          <w:sz w:val="24"/>
          <w:szCs w:val="28"/>
          <w:lang w:val="az-Latn-AZ"/>
        </w:rPr>
        <w:t>rin</w:t>
      </w:r>
      <w:r w:rsidRPr="002368EE">
        <w:rPr>
          <w:rFonts w:ascii="Times New Roman" w:hAnsi="Times New Roman"/>
          <w:sz w:val="24"/>
          <w:szCs w:val="28"/>
          <w:lang w:val="az-Latn-AZ"/>
        </w:rPr>
        <w:t xml:space="preserve"> istehsal</w:t>
      </w:r>
      <w:r w:rsidR="00261164">
        <w:rPr>
          <w:rFonts w:ascii="Times New Roman" w:hAnsi="Times New Roman"/>
          <w:sz w:val="24"/>
          <w:szCs w:val="28"/>
          <w:lang w:val="az-Latn-AZ"/>
        </w:rPr>
        <w:t xml:space="preserve"> etdiyi məhsula göstərəcəyi </w:t>
      </w:r>
      <w:r w:rsidRPr="002368EE">
        <w:rPr>
          <w:rFonts w:ascii="Times New Roman" w:hAnsi="Times New Roman"/>
          <w:sz w:val="24"/>
          <w:szCs w:val="28"/>
          <w:lang w:val="az-Latn-AZ"/>
        </w:rPr>
        <w:t>əhəmiyyət</w:t>
      </w:r>
      <w:r w:rsidR="00261164">
        <w:rPr>
          <w:rFonts w:ascii="Times New Roman" w:hAnsi="Times New Roman"/>
          <w:sz w:val="24"/>
          <w:szCs w:val="28"/>
          <w:lang w:val="az-Latn-AZ"/>
        </w:rPr>
        <w:t xml:space="preserve">li </w:t>
      </w:r>
      <w:r w:rsidRPr="002368EE">
        <w:rPr>
          <w:rFonts w:ascii="Times New Roman" w:hAnsi="Times New Roman"/>
          <w:sz w:val="24"/>
          <w:szCs w:val="28"/>
          <w:lang w:val="az-Latn-AZ"/>
        </w:rPr>
        <w:t xml:space="preserve"> xidmətlərin</w:t>
      </w:r>
      <w:r>
        <w:rPr>
          <w:rFonts w:ascii="Times New Roman" w:hAnsi="Times New Roman"/>
          <w:sz w:val="24"/>
          <w:szCs w:val="28"/>
          <w:lang w:val="az-Latn-AZ"/>
        </w:rPr>
        <w:t xml:space="preserve"> </w:t>
      </w:r>
      <w:r w:rsidRPr="002368EE">
        <w:rPr>
          <w:rFonts w:ascii="Times New Roman" w:hAnsi="Times New Roman"/>
          <w:sz w:val="24"/>
          <w:szCs w:val="28"/>
          <w:lang w:val="az-Latn-AZ"/>
        </w:rPr>
        <w:t>və məhsulların</w:t>
      </w:r>
      <w:r>
        <w:rPr>
          <w:rFonts w:ascii="Times New Roman" w:hAnsi="Times New Roman"/>
          <w:sz w:val="24"/>
          <w:szCs w:val="28"/>
          <w:lang w:val="az-Latn-AZ"/>
        </w:rPr>
        <w:t xml:space="preserve"> </w:t>
      </w:r>
      <w:r w:rsidRPr="002368EE">
        <w:rPr>
          <w:rFonts w:ascii="Times New Roman" w:hAnsi="Times New Roman"/>
          <w:sz w:val="24"/>
          <w:szCs w:val="28"/>
          <w:lang w:val="az-Latn-AZ"/>
        </w:rPr>
        <w:t>çatdırılması</w:t>
      </w:r>
      <w:r>
        <w:rPr>
          <w:rFonts w:ascii="Times New Roman" w:hAnsi="Times New Roman"/>
          <w:sz w:val="24"/>
          <w:szCs w:val="28"/>
          <w:lang w:val="az-Latn-AZ"/>
        </w:rPr>
        <w:t xml:space="preserve"> </w:t>
      </w:r>
      <w:r w:rsidRPr="002368EE">
        <w:rPr>
          <w:rFonts w:ascii="Times New Roman" w:hAnsi="Times New Roman"/>
          <w:sz w:val="24"/>
          <w:szCs w:val="28"/>
          <w:lang w:val="az-Latn-AZ"/>
        </w:rPr>
        <w:t>istehlakçılarla işin</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təşkil olunması </w:t>
      </w:r>
      <w:r w:rsidR="00261164">
        <w:rPr>
          <w:rFonts w:ascii="Times New Roman" w:hAnsi="Times New Roman"/>
          <w:sz w:val="24"/>
          <w:szCs w:val="28"/>
          <w:lang w:val="az-Latn-AZ"/>
        </w:rPr>
        <w:t xml:space="preserve">məsələsi </w:t>
      </w:r>
      <w:r w:rsidRPr="002368EE">
        <w:rPr>
          <w:rFonts w:ascii="Times New Roman" w:hAnsi="Times New Roman"/>
          <w:sz w:val="24"/>
          <w:szCs w:val="28"/>
          <w:lang w:val="az-Latn-AZ"/>
        </w:rPr>
        <w:t>göstərilməlidir. Bu baxımdan</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müştərilərlə işin</w:t>
      </w:r>
      <w:r>
        <w:rPr>
          <w:rFonts w:ascii="Times New Roman" w:hAnsi="Times New Roman"/>
          <w:sz w:val="24"/>
          <w:szCs w:val="28"/>
          <w:lang w:val="az-Latn-AZ"/>
        </w:rPr>
        <w:t xml:space="preserve"> </w:t>
      </w:r>
      <w:r w:rsidRPr="002368EE">
        <w:rPr>
          <w:rFonts w:ascii="Times New Roman" w:hAnsi="Times New Roman"/>
          <w:sz w:val="24"/>
          <w:szCs w:val="28"/>
          <w:lang w:val="az-Latn-AZ"/>
        </w:rPr>
        <w:t>idarə olunması</w:t>
      </w:r>
      <w:r>
        <w:rPr>
          <w:rFonts w:ascii="Times New Roman" w:hAnsi="Times New Roman"/>
          <w:sz w:val="24"/>
          <w:szCs w:val="28"/>
          <w:lang w:val="az-Latn-AZ"/>
        </w:rPr>
        <w:t xml:space="preserve"> </w:t>
      </w:r>
      <w:r w:rsidRPr="002368EE">
        <w:rPr>
          <w:rFonts w:ascii="Times New Roman" w:hAnsi="Times New Roman"/>
          <w:sz w:val="24"/>
          <w:szCs w:val="28"/>
          <w:lang w:val="az-Latn-AZ"/>
        </w:rPr>
        <w:t>prosesini təhlil edək.</w:t>
      </w:r>
    </w:p>
    <w:p w:rsidR="003D644F" w:rsidRPr="002368EE" w:rsidRDefault="003D644F" w:rsidP="003D644F">
      <w:pPr>
        <w:spacing w:after="0" w:line="252"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t>İstehlakçıları</w:t>
      </w:r>
      <w:r w:rsidR="00261164">
        <w:rPr>
          <w:rFonts w:ascii="Times New Roman" w:hAnsi="Times New Roman"/>
          <w:sz w:val="24"/>
          <w:szCs w:val="28"/>
          <w:lang w:val="az-Latn-AZ"/>
        </w:rPr>
        <w:t>n</w:t>
      </w:r>
      <w:r w:rsidRPr="002368EE">
        <w:rPr>
          <w:rFonts w:ascii="Times New Roman" w:hAnsi="Times New Roman"/>
          <w:sz w:val="24"/>
          <w:szCs w:val="28"/>
          <w:lang w:val="az-Latn-AZ"/>
        </w:rPr>
        <w:t xml:space="preserve"> işin</w:t>
      </w:r>
      <w:r w:rsidR="00261164">
        <w:rPr>
          <w:rFonts w:ascii="Times New Roman" w:hAnsi="Times New Roman"/>
          <w:sz w:val="24"/>
          <w:szCs w:val="28"/>
          <w:lang w:val="az-Latn-AZ"/>
        </w:rPr>
        <w:t>in</w:t>
      </w:r>
      <w:r w:rsidRPr="002368EE">
        <w:rPr>
          <w:rFonts w:ascii="Times New Roman" w:hAnsi="Times New Roman"/>
          <w:sz w:val="24"/>
          <w:szCs w:val="28"/>
          <w:lang w:val="az-Latn-AZ"/>
        </w:rPr>
        <w:t xml:space="preserve"> idarə olunması</w:t>
      </w:r>
      <w:r>
        <w:rPr>
          <w:rFonts w:ascii="Times New Roman" w:hAnsi="Times New Roman"/>
          <w:sz w:val="24"/>
          <w:szCs w:val="28"/>
          <w:lang w:val="az-Latn-AZ"/>
        </w:rPr>
        <w:t xml:space="preserve"> </w:t>
      </w:r>
      <w:r w:rsidRPr="002368EE">
        <w:rPr>
          <w:rFonts w:ascii="Times New Roman" w:hAnsi="Times New Roman"/>
          <w:sz w:val="24"/>
          <w:szCs w:val="28"/>
          <w:lang w:val="az-Latn-AZ"/>
        </w:rPr>
        <w:t>prosesi məqsədli müştərilərlə münasibət</w:t>
      </w:r>
      <w:r>
        <w:rPr>
          <w:rFonts w:ascii="Times New Roman" w:hAnsi="Times New Roman"/>
          <w:sz w:val="24"/>
          <w:szCs w:val="28"/>
          <w:lang w:val="az-Latn-AZ"/>
        </w:rPr>
        <w:softHyphen/>
      </w:r>
      <w:r w:rsidRPr="002368EE">
        <w:rPr>
          <w:rFonts w:ascii="Times New Roman" w:hAnsi="Times New Roman"/>
          <w:sz w:val="24"/>
          <w:szCs w:val="28"/>
          <w:lang w:val="az-Latn-AZ"/>
        </w:rPr>
        <w:t>lər</w:t>
      </w:r>
      <w:r>
        <w:rPr>
          <w:rFonts w:ascii="Times New Roman" w:hAnsi="Times New Roman"/>
          <w:sz w:val="24"/>
          <w:szCs w:val="28"/>
          <w:lang w:val="az-Latn-AZ"/>
        </w:rPr>
        <w:t>i</w:t>
      </w:r>
      <w:r w:rsidRPr="002368EE">
        <w:rPr>
          <w:rFonts w:ascii="Times New Roman" w:hAnsi="Times New Roman"/>
          <w:sz w:val="24"/>
          <w:szCs w:val="28"/>
          <w:lang w:val="az-Latn-AZ"/>
        </w:rPr>
        <w:t>n genişləndirilməsi</w:t>
      </w:r>
      <w:r>
        <w:rPr>
          <w:rFonts w:ascii="Times New Roman" w:hAnsi="Times New Roman"/>
          <w:sz w:val="24"/>
          <w:szCs w:val="28"/>
          <w:lang w:val="az-Latn-AZ"/>
        </w:rPr>
        <w:t xml:space="preserve"> </w:t>
      </w:r>
      <w:r w:rsidRPr="002368EE">
        <w:rPr>
          <w:rFonts w:ascii="Times New Roman" w:hAnsi="Times New Roman"/>
          <w:sz w:val="24"/>
          <w:szCs w:val="28"/>
          <w:lang w:val="az-Latn-AZ"/>
        </w:rPr>
        <w:t>və dərinləşdirilməsi məsələlərini özündə birlə</w:t>
      </w:r>
      <w:r w:rsidR="00EF6248">
        <w:rPr>
          <w:rFonts w:ascii="Times New Roman" w:hAnsi="Times New Roman"/>
          <w:sz w:val="24"/>
          <w:szCs w:val="28"/>
          <w:lang w:val="az-Latn-AZ"/>
        </w:rPr>
        <w:t>şdirir. Biz bu prosesi</w:t>
      </w:r>
      <w:r w:rsidRPr="002368EE">
        <w:rPr>
          <w:rFonts w:ascii="Times New Roman" w:hAnsi="Times New Roman"/>
          <w:sz w:val="24"/>
          <w:szCs w:val="28"/>
          <w:lang w:val="az-Latn-AZ"/>
        </w:rPr>
        <w:t xml:space="preserve"> dörd komponentə ayırdıq:</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məqsədli müştərinin seçimi;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məqsədli müştərinin əldə olunması</w:t>
      </w:r>
      <w:r w:rsidR="00261164">
        <w:rPr>
          <w:rFonts w:ascii="Times New Roman" w:hAnsi="Times New Roman"/>
          <w:sz w:val="24"/>
          <w:szCs w:val="28"/>
          <w:lang w:val="az-Latn-AZ"/>
        </w:rPr>
        <w:t>,</w:t>
      </w:r>
      <w:r w:rsidRPr="002368EE">
        <w:rPr>
          <w:rFonts w:ascii="Times New Roman" w:hAnsi="Times New Roman"/>
          <w:sz w:val="24"/>
          <w:szCs w:val="28"/>
          <w:lang w:val="az-Latn-AZ"/>
        </w:rPr>
        <w:t xml:space="preserve"> onun qazancı nədir;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müştəri bazasının saxlanılması;</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müştərilərlə biznesin genişlən</w:t>
      </w:r>
      <w:r w:rsidR="00261164">
        <w:rPr>
          <w:rFonts w:ascii="Times New Roman" w:hAnsi="Times New Roman"/>
          <w:sz w:val="24"/>
          <w:szCs w:val="28"/>
          <w:lang w:val="az-Latn-AZ"/>
        </w:rPr>
        <w:t>dir</w:t>
      </w:r>
      <w:r w:rsidRPr="002368EE">
        <w:rPr>
          <w:rFonts w:ascii="Times New Roman" w:hAnsi="Times New Roman"/>
          <w:sz w:val="24"/>
          <w:szCs w:val="28"/>
          <w:lang w:val="az-Latn-AZ"/>
        </w:rPr>
        <w:t>ilməsi və inkişafı.</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Müştərinin seçimi əhalinin məqsədli qrupunun təyin olunmasını</w:t>
      </w:r>
      <w:r>
        <w:rPr>
          <w:rFonts w:ascii="Times New Roman" w:hAnsi="Times New Roman"/>
          <w:sz w:val="24"/>
          <w:szCs w:val="28"/>
          <w:lang w:val="az-Latn-AZ"/>
        </w:rPr>
        <w:t xml:space="preserve"> </w:t>
      </w:r>
      <w:r w:rsidRPr="002368EE">
        <w:rPr>
          <w:rFonts w:ascii="Times New Roman" w:hAnsi="Times New Roman"/>
          <w:sz w:val="24"/>
          <w:szCs w:val="28"/>
          <w:lang w:val="az-Latn-AZ"/>
        </w:rPr>
        <w:t>güman etməlidir</w:t>
      </w:r>
      <w:r>
        <w:rPr>
          <w:rFonts w:ascii="Times New Roman" w:hAnsi="Times New Roman"/>
          <w:sz w:val="24"/>
          <w:szCs w:val="28"/>
          <w:lang w:val="az-Latn-AZ"/>
        </w:rPr>
        <w:t xml:space="preserve"> </w:t>
      </w:r>
      <w:r w:rsidRPr="002368EE">
        <w:rPr>
          <w:rFonts w:ascii="Times New Roman" w:hAnsi="Times New Roman"/>
          <w:sz w:val="24"/>
          <w:szCs w:val="28"/>
          <w:lang w:val="az-Latn-AZ"/>
        </w:rPr>
        <w:t>ki, şirkət edilmiş istehlak dəyərinin təklif olunmuşlardan</w:t>
      </w:r>
      <w:r>
        <w:rPr>
          <w:rFonts w:ascii="Times New Roman" w:hAnsi="Times New Roman"/>
          <w:sz w:val="24"/>
          <w:szCs w:val="28"/>
          <w:lang w:val="az-Latn-AZ"/>
        </w:rPr>
        <w:t xml:space="preserve"> </w:t>
      </w:r>
      <w:r w:rsidRPr="002368EE">
        <w:rPr>
          <w:rFonts w:ascii="Times New Roman" w:hAnsi="Times New Roman"/>
          <w:sz w:val="24"/>
          <w:szCs w:val="28"/>
          <w:lang w:val="az-Latn-AZ"/>
        </w:rPr>
        <w:t>ən yaxşısını təqdim</w:t>
      </w:r>
      <w:r>
        <w:rPr>
          <w:rFonts w:ascii="Times New Roman" w:hAnsi="Times New Roman"/>
          <w:sz w:val="24"/>
          <w:szCs w:val="28"/>
          <w:lang w:val="az-Latn-AZ"/>
        </w:rPr>
        <w:t xml:space="preserve"> </w:t>
      </w:r>
      <w:r w:rsidRPr="002368EE">
        <w:rPr>
          <w:rFonts w:ascii="Times New Roman" w:hAnsi="Times New Roman"/>
          <w:sz w:val="24"/>
          <w:szCs w:val="28"/>
          <w:lang w:val="az-Latn-AZ"/>
        </w:rPr>
        <w:t>edə bilsin. Seçilən məhsul, müştərinin xüsusiyyətlərini özündə əks</w:t>
      </w:r>
      <w:r>
        <w:rPr>
          <w:rFonts w:ascii="Times New Roman" w:hAnsi="Times New Roman"/>
          <w:sz w:val="24"/>
          <w:szCs w:val="28"/>
          <w:lang w:val="az-Latn-AZ"/>
        </w:rPr>
        <w:t xml:space="preserve"> </w:t>
      </w:r>
      <w:r w:rsidRPr="002368EE">
        <w:rPr>
          <w:rFonts w:ascii="Times New Roman" w:hAnsi="Times New Roman"/>
          <w:sz w:val="24"/>
          <w:szCs w:val="28"/>
          <w:lang w:val="az-Latn-AZ"/>
        </w:rPr>
        <w:t>etdirməli və ayrı-ayrılıqda hər kəsi</w:t>
      </w:r>
      <w:r>
        <w:rPr>
          <w:rFonts w:ascii="Times New Roman" w:hAnsi="Times New Roman"/>
          <w:sz w:val="24"/>
          <w:szCs w:val="28"/>
          <w:lang w:val="az-Latn-AZ"/>
        </w:rPr>
        <w:t xml:space="preserve"> </w:t>
      </w:r>
      <w:r w:rsidRPr="002368EE">
        <w:rPr>
          <w:rFonts w:ascii="Times New Roman" w:hAnsi="Times New Roman"/>
          <w:sz w:val="24"/>
          <w:szCs w:val="28"/>
          <w:lang w:val="az-Latn-AZ"/>
        </w:rPr>
        <w:t>şirkət üçün cazibədar etməlidir.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Fərdi istehlakçılarla işləyən şirkətlər üçün marağın artırılması</w:t>
      </w:r>
      <w:r>
        <w:rPr>
          <w:rFonts w:ascii="Times New Roman" w:hAnsi="Times New Roman"/>
          <w:sz w:val="24"/>
          <w:szCs w:val="28"/>
          <w:lang w:val="az-Latn-AZ"/>
        </w:rPr>
        <w:t xml:space="preserve"> </w:t>
      </w:r>
      <w:r w:rsidRPr="002368EE">
        <w:rPr>
          <w:rFonts w:ascii="Times New Roman" w:hAnsi="Times New Roman"/>
          <w:sz w:val="24"/>
          <w:szCs w:val="28"/>
          <w:lang w:val="az-Latn-AZ"/>
        </w:rPr>
        <w:t>onlara ve</w:t>
      </w:r>
      <w:r>
        <w:rPr>
          <w:rFonts w:ascii="Times New Roman" w:hAnsi="Times New Roman"/>
          <w:sz w:val="24"/>
          <w:szCs w:val="28"/>
          <w:lang w:val="az-Latn-AZ"/>
        </w:rPr>
        <w:softHyphen/>
      </w:r>
      <w:r w:rsidRPr="002368EE">
        <w:rPr>
          <w:rFonts w:ascii="Times New Roman" w:hAnsi="Times New Roman"/>
          <w:sz w:val="24"/>
          <w:szCs w:val="28"/>
          <w:lang w:val="az-Latn-AZ"/>
        </w:rPr>
        <w:t>ri</w:t>
      </w:r>
      <w:r>
        <w:rPr>
          <w:rFonts w:ascii="Times New Roman" w:hAnsi="Times New Roman"/>
          <w:sz w:val="24"/>
          <w:szCs w:val="28"/>
          <w:lang w:val="az-Latn-AZ"/>
        </w:rPr>
        <w:softHyphen/>
      </w:r>
      <w:r w:rsidRPr="002368EE">
        <w:rPr>
          <w:rFonts w:ascii="Times New Roman" w:hAnsi="Times New Roman"/>
          <w:sz w:val="24"/>
          <w:szCs w:val="28"/>
          <w:lang w:val="az-Latn-AZ"/>
        </w:rPr>
        <w:t>ləcək imtiyazların</w:t>
      </w:r>
      <w:r>
        <w:rPr>
          <w:rFonts w:ascii="Times New Roman" w:hAnsi="Times New Roman"/>
          <w:sz w:val="24"/>
          <w:szCs w:val="28"/>
          <w:lang w:val="az-Latn-AZ"/>
        </w:rPr>
        <w:t xml:space="preserve"> </w:t>
      </w:r>
      <w:r w:rsidRPr="002368EE">
        <w:rPr>
          <w:rFonts w:ascii="Times New Roman" w:hAnsi="Times New Roman"/>
          <w:sz w:val="24"/>
          <w:szCs w:val="28"/>
          <w:lang w:val="az-Latn-AZ"/>
        </w:rPr>
        <w:t>təqdim edilməsidir ki, burada</w:t>
      </w:r>
      <w:r>
        <w:rPr>
          <w:rFonts w:ascii="Times New Roman" w:hAnsi="Times New Roman"/>
          <w:sz w:val="24"/>
          <w:szCs w:val="28"/>
          <w:lang w:val="az-Latn-AZ"/>
        </w:rPr>
        <w:t xml:space="preserve"> </w:t>
      </w:r>
      <w:r w:rsidRPr="002368EE">
        <w:rPr>
          <w:rFonts w:ascii="Times New Roman" w:hAnsi="Times New Roman"/>
          <w:sz w:val="24"/>
          <w:szCs w:val="28"/>
          <w:lang w:val="az-Latn-AZ"/>
        </w:rPr>
        <w:t>yaş, ailənin ölçüsü və s. mə</w:t>
      </w:r>
      <w:r>
        <w:rPr>
          <w:rFonts w:ascii="Times New Roman" w:hAnsi="Times New Roman"/>
          <w:sz w:val="24"/>
          <w:szCs w:val="28"/>
          <w:lang w:val="az-Latn-AZ"/>
        </w:rPr>
        <w:softHyphen/>
      </w:r>
      <w:r w:rsidRPr="002368EE">
        <w:rPr>
          <w:rFonts w:ascii="Times New Roman" w:hAnsi="Times New Roman"/>
          <w:sz w:val="24"/>
          <w:szCs w:val="28"/>
          <w:lang w:val="az-Latn-AZ"/>
        </w:rPr>
        <w:t>sələlərin nəzərə alınması vacibdir. İstehlak bazarının seqmenti qiymətlərdə</w:t>
      </w:r>
      <w:r>
        <w:rPr>
          <w:rFonts w:ascii="Times New Roman" w:hAnsi="Times New Roman"/>
          <w:sz w:val="24"/>
          <w:szCs w:val="28"/>
          <w:lang w:val="az-Latn-AZ"/>
        </w:rPr>
        <w:t xml:space="preserve"> </w:t>
      </w:r>
      <w:r w:rsidRPr="002368EE">
        <w:rPr>
          <w:rFonts w:ascii="Times New Roman" w:hAnsi="Times New Roman"/>
          <w:sz w:val="24"/>
          <w:szCs w:val="28"/>
          <w:lang w:val="az-Latn-AZ"/>
        </w:rPr>
        <w:t>xü</w:t>
      </w:r>
      <w:r>
        <w:rPr>
          <w:rFonts w:ascii="Times New Roman" w:hAnsi="Times New Roman"/>
          <w:sz w:val="24"/>
          <w:szCs w:val="28"/>
          <w:lang w:val="az-Latn-AZ"/>
        </w:rPr>
        <w:softHyphen/>
      </w:r>
      <w:r w:rsidRPr="002368EE">
        <w:rPr>
          <w:rFonts w:ascii="Times New Roman" w:hAnsi="Times New Roman"/>
          <w:sz w:val="24"/>
          <w:szCs w:val="28"/>
          <w:lang w:val="az-Latn-AZ"/>
        </w:rPr>
        <w:t>susi həssaslıqla səciyyələndiyindən, innovasiyalara maraq</w:t>
      </w:r>
      <w:r>
        <w:rPr>
          <w:rFonts w:ascii="Times New Roman" w:hAnsi="Times New Roman"/>
          <w:sz w:val="24"/>
          <w:szCs w:val="28"/>
          <w:lang w:val="az-Latn-AZ"/>
        </w:rPr>
        <w:t xml:space="preserve"> </w:t>
      </w:r>
      <w:r w:rsidRPr="002368EE">
        <w:rPr>
          <w:rFonts w:ascii="Times New Roman" w:hAnsi="Times New Roman"/>
          <w:sz w:val="24"/>
          <w:szCs w:val="28"/>
          <w:lang w:val="az-Latn-AZ"/>
        </w:rPr>
        <w:t>irəli çəkilməlidir. Ba</w:t>
      </w:r>
      <w:r>
        <w:rPr>
          <w:rFonts w:ascii="Times New Roman" w:hAnsi="Times New Roman"/>
          <w:sz w:val="24"/>
          <w:szCs w:val="28"/>
          <w:lang w:val="az-Latn-AZ"/>
        </w:rPr>
        <w:softHyphen/>
      </w:r>
      <w:r w:rsidRPr="002368EE">
        <w:rPr>
          <w:rFonts w:ascii="Times New Roman" w:hAnsi="Times New Roman"/>
          <w:sz w:val="24"/>
          <w:szCs w:val="28"/>
          <w:lang w:val="az-Latn-AZ"/>
        </w:rPr>
        <w:t>zarda müştərini qazanmaq və</w:t>
      </w:r>
      <w:r>
        <w:rPr>
          <w:rFonts w:ascii="Times New Roman" w:hAnsi="Times New Roman"/>
          <w:sz w:val="24"/>
          <w:szCs w:val="28"/>
          <w:lang w:val="az-Latn-AZ"/>
        </w:rPr>
        <w:t xml:space="preserve"> </w:t>
      </w:r>
      <w:r w:rsidRPr="002368EE">
        <w:rPr>
          <w:rFonts w:ascii="Times New Roman" w:hAnsi="Times New Roman"/>
          <w:sz w:val="24"/>
          <w:szCs w:val="28"/>
          <w:lang w:val="az-Latn-AZ"/>
        </w:rPr>
        <w:t>yeni potensial alıcıları əldə etmə</w:t>
      </w:r>
      <w:r w:rsidR="00261164">
        <w:rPr>
          <w:rFonts w:ascii="Times New Roman" w:hAnsi="Times New Roman"/>
          <w:sz w:val="24"/>
          <w:szCs w:val="28"/>
          <w:lang w:val="az-Latn-AZ"/>
        </w:rPr>
        <w:t>k üçün</w:t>
      </w:r>
      <w:r w:rsidRPr="002368EE">
        <w:rPr>
          <w:rFonts w:ascii="Times New Roman" w:hAnsi="Times New Roman"/>
          <w:sz w:val="24"/>
          <w:szCs w:val="28"/>
          <w:lang w:val="az-Latn-AZ"/>
        </w:rPr>
        <w:t xml:space="preserve"> ilkin məh</w:t>
      </w:r>
      <w:r>
        <w:rPr>
          <w:rFonts w:ascii="Times New Roman" w:hAnsi="Times New Roman"/>
          <w:sz w:val="24"/>
          <w:szCs w:val="28"/>
          <w:lang w:val="az-Latn-AZ"/>
        </w:rPr>
        <w:softHyphen/>
      </w:r>
      <w:r w:rsidRPr="002368EE">
        <w:rPr>
          <w:rFonts w:ascii="Times New Roman" w:hAnsi="Times New Roman"/>
          <w:sz w:val="24"/>
          <w:szCs w:val="28"/>
          <w:lang w:val="az-Latn-AZ"/>
        </w:rPr>
        <w:t>sulların düzgün seçilməsi, qiymətləndirmə və lazım gələrsə satışın</w:t>
      </w:r>
      <w:r>
        <w:rPr>
          <w:rFonts w:ascii="Times New Roman" w:hAnsi="Times New Roman"/>
          <w:sz w:val="24"/>
          <w:szCs w:val="28"/>
          <w:lang w:val="az-Latn-AZ"/>
        </w:rPr>
        <w:t xml:space="preserve"> </w:t>
      </w:r>
      <w:r w:rsidRPr="002368EE">
        <w:rPr>
          <w:rFonts w:ascii="Times New Roman" w:hAnsi="Times New Roman"/>
          <w:sz w:val="24"/>
          <w:szCs w:val="28"/>
          <w:lang w:val="az-Latn-AZ"/>
        </w:rPr>
        <w:t>da</w:t>
      </w:r>
      <w:r>
        <w:rPr>
          <w:rFonts w:ascii="Times New Roman" w:hAnsi="Times New Roman"/>
          <w:sz w:val="24"/>
          <w:szCs w:val="28"/>
          <w:lang w:val="az-Latn-AZ"/>
        </w:rPr>
        <w:softHyphen/>
      </w:r>
      <w:r w:rsidRPr="002368EE">
        <w:rPr>
          <w:rFonts w:ascii="Times New Roman" w:hAnsi="Times New Roman"/>
          <w:sz w:val="24"/>
          <w:szCs w:val="28"/>
          <w:lang w:val="az-Latn-AZ"/>
        </w:rPr>
        <w:t>yandırılması barəsində aktiv qabaqlayan hərəkətlər nəzərdə tutulması lazımdır.</w:t>
      </w:r>
    </w:p>
    <w:p w:rsidR="003D644F" w:rsidRPr="002368EE" w:rsidRDefault="003D644F" w:rsidP="003D644F">
      <w:pPr>
        <w:spacing w:after="0" w:line="252"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lastRenderedPageBreak/>
        <w:t>Müştəri bazasının saxlanılması,</w:t>
      </w:r>
      <w:r>
        <w:rPr>
          <w:rFonts w:ascii="Times New Roman" w:hAnsi="Times New Roman"/>
          <w:sz w:val="24"/>
          <w:szCs w:val="28"/>
          <w:lang w:val="az-Latn-AZ"/>
        </w:rPr>
        <w:t xml:space="preserve"> </w:t>
      </w:r>
      <w:r w:rsidRPr="002368EE">
        <w:rPr>
          <w:rFonts w:ascii="Times New Roman" w:hAnsi="Times New Roman"/>
          <w:sz w:val="24"/>
          <w:szCs w:val="28"/>
          <w:lang w:val="az-Latn-AZ"/>
        </w:rPr>
        <w:t>bu sifarişçilərin xahişlərinə uyğun əla xidmətin və yaradılmış yaxşı</w:t>
      </w:r>
      <w:r>
        <w:rPr>
          <w:rFonts w:ascii="Times New Roman" w:hAnsi="Times New Roman"/>
          <w:sz w:val="24"/>
          <w:szCs w:val="28"/>
          <w:lang w:val="az-Latn-AZ"/>
        </w:rPr>
        <w:t xml:space="preserve"> </w:t>
      </w:r>
      <w:r w:rsidRPr="002368EE">
        <w:rPr>
          <w:rFonts w:ascii="Times New Roman" w:hAnsi="Times New Roman"/>
          <w:sz w:val="24"/>
          <w:szCs w:val="28"/>
          <w:lang w:val="az-Latn-AZ"/>
        </w:rPr>
        <w:t>münasibətin</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nəticəsidir. Vaxtında və peşəkar xidmət istehlakçının loyallığının ən əhəmiyyətli amilidir.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Şirkətin</w:t>
      </w:r>
      <w:r>
        <w:rPr>
          <w:rFonts w:ascii="Times New Roman" w:hAnsi="Times New Roman"/>
          <w:sz w:val="24"/>
          <w:szCs w:val="28"/>
          <w:lang w:val="az-Latn-AZ"/>
        </w:rPr>
        <w:t xml:space="preserve"> </w:t>
      </w:r>
      <w:r w:rsidRPr="002368EE">
        <w:rPr>
          <w:rFonts w:ascii="Times New Roman" w:hAnsi="Times New Roman"/>
          <w:sz w:val="24"/>
          <w:szCs w:val="28"/>
          <w:lang w:val="az-Latn-AZ"/>
        </w:rPr>
        <w:t>biznesində müştərinin</w:t>
      </w:r>
      <w:r>
        <w:rPr>
          <w:rFonts w:ascii="Times New Roman" w:hAnsi="Times New Roman"/>
          <w:sz w:val="24"/>
          <w:szCs w:val="28"/>
          <w:lang w:val="az-Latn-AZ"/>
        </w:rPr>
        <w:t xml:space="preserve"> </w:t>
      </w:r>
      <w:r w:rsidRPr="002368EE">
        <w:rPr>
          <w:rFonts w:ascii="Times New Roman" w:hAnsi="Times New Roman"/>
          <w:sz w:val="24"/>
          <w:szCs w:val="28"/>
          <w:lang w:val="az-Latn-AZ"/>
        </w:rPr>
        <w:t>payının</w:t>
      </w:r>
      <w:r>
        <w:rPr>
          <w:rFonts w:ascii="Times New Roman" w:hAnsi="Times New Roman"/>
          <w:sz w:val="24"/>
          <w:szCs w:val="28"/>
          <w:lang w:val="az-Latn-AZ"/>
        </w:rPr>
        <w:t xml:space="preserve"> </w:t>
      </w:r>
      <w:r w:rsidRPr="002368EE">
        <w:rPr>
          <w:rFonts w:ascii="Times New Roman" w:hAnsi="Times New Roman"/>
          <w:sz w:val="24"/>
          <w:szCs w:val="28"/>
          <w:lang w:val="az-Latn-AZ"/>
        </w:rPr>
        <w:t>artması,</w:t>
      </w:r>
      <w:r>
        <w:rPr>
          <w:rFonts w:ascii="Times New Roman" w:hAnsi="Times New Roman"/>
          <w:sz w:val="24"/>
          <w:szCs w:val="28"/>
          <w:lang w:val="az-Latn-AZ"/>
        </w:rPr>
        <w:t xml:space="preserve"> </w:t>
      </w:r>
      <w:r w:rsidRPr="002368EE">
        <w:rPr>
          <w:rFonts w:ascii="Times New Roman" w:hAnsi="Times New Roman"/>
          <w:sz w:val="24"/>
          <w:szCs w:val="28"/>
          <w:lang w:val="az-Latn-AZ"/>
        </w:rPr>
        <w:t>əlaqələrin səmərəli</w:t>
      </w:r>
      <w:r>
        <w:rPr>
          <w:rFonts w:ascii="Times New Roman" w:hAnsi="Times New Roman"/>
          <w:sz w:val="24"/>
          <w:szCs w:val="28"/>
          <w:lang w:val="az-Latn-AZ"/>
        </w:rPr>
        <w:t xml:space="preserve"> </w:t>
      </w:r>
      <w:r w:rsidRPr="002368EE">
        <w:rPr>
          <w:rFonts w:ascii="Times New Roman" w:hAnsi="Times New Roman"/>
          <w:sz w:val="24"/>
          <w:szCs w:val="28"/>
          <w:lang w:val="az-Latn-AZ"/>
        </w:rPr>
        <w:t>idarə olunmasının</w:t>
      </w:r>
      <w:r>
        <w:rPr>
          <w:rFonts w:ascii="Times New Roman" w:hAnsi="Times New Roman"/>
          <w:sz w:val="24"/>
          <w:szCs w:val="28"/>
          <w:lang w:val="az-Latn-AZ"/>
        </w:rPr>
        <w:t xml:space="preserve"> </w:t>
      </w:r>
      <w:r w:rsidRPr="002368EE">
        <w:rPr>
          <w:rFonts w:ascii="Times New Roman" w:hAnsi="Times New Roman"/>
          <w:sz w:val="24"/>
          <w:szCs w:val="28"/>
          <w:lang w:val="az-Latn-AZ"/>
        </w:rPr>
        <w:t>nəticə</w:t>
      </w:r>
      <w:r w:rsidR="00261164">
        <w:rPr>
          <w:rFonts w:ascii="Times New Roman" w:hAnsi="Times New Roman"/>
          <w:sz w:val="24"/>
          <w:szCs w:val="28"/>
          <w:lang w:val="az-Latn-AZ"/>
        </w:rPr>
        <w:t>sidir.</w:t>
      </w:r>
      <w:r w:rsidRPr="002368EE">
        <w:rPr>
          <w:rFonts w:ascii="Times New Roman" w:hAnsi="Times New Roman"/>
          <w:sz w:val="24"/>
          <w:szCs w:val="28"/>
          <w:lang w:val="az-Latn-AZ"/>
        </w:rPr>
        <w:t xml:space="preserve"> </w:t>
      </w:r>
      <w:r w:rsidR="00261164">
        <w:rPr>
          <w:rFonts w:ascii="Times New Roman" w:hAnsi="Times New Roman"/>
          <w:sz w:val="24"/>
          <w:szCs w:val="28"/>
          <w:lang w:val="az-Latn-AZ"/>
        </w:rPr>
        <w:t>M</w:t>
      </w:r>
      <w:r w:rsidRPr="002368EE">
        <w:rPr>
          <w:rFonts w:ascii="Times New Roman" w:hAnsi="Times New Roman"/>
          <w:sz w:val="24"/>
          <w:szCs w:val="28"/>
          <w:lang w:val="az-Latn-AZ"/>
        </w:rPr>
        <w:t>üxtəlif məhsulların və xidmətlərin kəsişmə nöqtəsi, həmçinin</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etibarlı konsaltinq xidmətinin</w:t>
      </w:r>
      <w:r>
        <w:rPr>
          <w:rFonts w:ascii="Times New Roman" w:hAnsi="Times New Roman"/>
          <w:sz w:val="24"/>
          <w:szCs w:val="28"/>
          <w:lang w:val="az-Latn-AZ"/>
        </w:rPr>
        <w:t xml:space="preserve"> </w:t>
      </w:r>
      <w:r w:rsidRPr="002368EE">
        <w:rPr>
          <w:rFonts w:ascii="Times New Roman" w:hAnsi="Times New Roman"/>
          <w:sz w:val="24"/>
          <w:szCs w:val="28"/>
          <w:lang w:val="az-Latn-AZ"/>
        </w:rPr>
        <w:t>və təchizatçı kimi yaxşı fəaliyyəti şirkə</w:t>
      </w:r>
      <w:r w:rsidR="00261164">
        <w:rPr>
          <w:rFonts w:ascii="Times New Roman" w:hAnsi="Times New Roman"/>
          <w:sz w:val="24"/>
          <w:szCs w:val="28"/>
          <w:lang w:val="az-Latn-AZ"/>
        </w:rPr>
        <w:t>tin nü</w:t>
      </w:r>
      <w:r w:rsidRPr="002368EE">
        <w:rPr>
          <w:rFonts w:ascii="Times New Roman" w:hAnsi="Times New Roman"/>
          <w:sz w:val="24"/>
          <w:szCs w:val="28"/>
          <w:lang w:val="az-Latn-AZ"/>
        </w:rPr>
        <w:t>fuzunu qaldırır və</w:t>
      </w:r>
      <w:r w:rsidR="00261164">
        <w:rPr>
          <w:rFonts w:ascii="Times New Roman" w:hAnsi="Times New Roman"/>
          <w:sz w:val="24"/>
          <w:szCs w:val="28"/>
          <w:lang w:val="az-Latn-AZ"/>
        </w:rPr>
        <w:t xml:space="preserve"> bazarda mövqe</w:t>
      </w:r>
      <w:r w:rsidRPr="002368EE">
        <w:rPr>
          <w:rFonts w:ascii="Times New Roman" w:hAnsi="Times New Roman"/>
          <w:sz w:val="24"/>
          <w:szCs w:val="28"/>
          <w:lang w:val="az-Latn-AZ"/>
        </w:rPr>
        <w:t>lərini möhkəmləndirir.</w: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261164" w:rsidRDefault="003D644F" w:rsidP="003D644F">
      <w:pPr>
        <w:spacing w:after="0" w:line="252" w:lineRule="auto"/>
        <w:jc w:val="right"/>
        <w:rPr>
          <w:rFonts w:ascii="Times New Roman" w:hAnsi="Times New Roman"/>
          <w:b/>
          <w:sz w:val="28"/>
          <w:szCs w:val="28"/>
          <w:lang w:val="az-Latn-AZ"/>
        </w:rPr>
      </w:pPr>
      <w:r w:rsidRPr="00CE0440">
        <w:rPr>
          <w:rFonts w:ascii="Times New Roman" w:hAnsi="Times New Roman"/>
          <w:b/>
          <w:sz w:val="28"/>
          <w:szCs w:val="28"/>
          <w:lang w:val="az-Latn-AZ"/>
        </w:rPr>
        <w:t>11.3.</w:t>
      </w:r>
      <w:r w:rsidR="00261164">
        <w:rPr>
          <w:rFonts w:ascii="Times New Roman" w:hAnsi="Times New Roman"/>
          <w:b/>
          <w:sz w:val="28"/>
          <w:szCs w:val="28"/>
          <w:lang w:val="az-Latn-AZ"/>
        </w:rPr>
        <w:t xml:space="preserve"> </w:t>
      </w:r>
      <w:r w:rsidRPr="00CE0440">
        <w:rPr>
          <w:rFonts w:ascii="Times New Roman" w:hAnsi="Times New Roman"/>
          <w:b/>
          <w:sz w:val="28"/>
          <w:szCs w:val="28"/>
          <w:lang w:val="az-Latn-AZ"/>
        </w:rPr>
        <w:t xml:space="preserve">İnkişaf strategiyalarında innovasiyaların </w:t>
      </w:r>
    </w:p>
    <w:p w:rsidR="003D644F" w:rsidRPr="00CE0440" w:rsidRDefault="003D644F" w:rsidP="003D644F">
      <w:pPr>
        <w:spacing w:after="0" w:line="252" w:lineRule="auto"/>
        <w:jc w:val="right"/>
        <w:rPr>
          <w:rFonts w:ascii="Times New Roman" w:hAnsi="Times New Roman"/>
          <w:b/>
          <w:sz w:val="28"/>
          <w:szCs w:val="28"/>
          <w:lang w:val="az-Latn-AZ"/>
        </w:rPr>
      </w:pPr>
      <w:r w:rsidRPr="00CE0440">
        <w:rPr>
          <w:rFonts w:ascii="Times New Roman" w:hAnsi="Times New Roman"/>
          <w:b/>
          <w:sz w:val="28"/>
          <w:szCs w:val="28"/>
          <w:lang w:val="az-Latn-AZ"/>
        </w:rPr>
        <w:t>rolu və yeri</w:t>
      </w:r>
    </w:p>
    <w:p w:rsidR="003D644F" w:rsidRPr="002368EE" w:rsidRDefault="003D644F" w:rsidP="003D644F">
      <w:pPr>
        <w:spacing w:after="0" w:line="252" w:lineRule="auto"/>
        <w:ind w:firstLine="567"/>
        <w:jc w:val="both"/>
        <w:rPr>
          <w:rFonts w:ascii="Times New Roman" w:hAnsi="Times New Roman"/>
          <w:b/>
          <w:sz w:val="24"/>
          <w:szCs w:val="28"/>
          <w:lang w:val="az-Latn-AZ"/>
        </w:rPr>
      </w:pPr>
    </w:p>
    <w:p w:rsidR="003D644F"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Yaddan çıxarmaq lazım deyil ki, biznesin inkişafında innovasiya pro</w:t>
      </w:r>
      <w:r>
        <w:rPr>
          <w:rFonts w:ascii="Times New Roman" w:hAnsi="Times New Roman"/>
          <w:sz w:val="24"/>
          <w:szCs w:val="28"/>
          <w:lang w:val="az-Latn-AZ"/>
        </w:rPr>
        <w:softHyphen/>
      </w:r>
      <w:r w:rsidRPr="002368EE">
        <w:rPr>
          <w:rFonts w:ascii="Times New Roman" w:hAnsi="Times New Roman"/>
          <w:sz w:val="24"/>
          <w:szCs w:val="28"/>
          <w:lang w:val="az-Latn-AZ"/>
        </w:rPr>
        <w:t>ses</w:t>
      </w:r>
      <w:r>
        <w:rPr>
          <w:rFonts w:ascii="Times New Roman" w:hAnsi="Times New Roman"/>
          <w:sz w:val="24"/>
          <w:szCs w:val="28"/>
          <w:lang w:val="az-Latn-AZ"/>
        </w:rPr>
        <w:softHyphen/>
      </w:r>
      <w:r w:rsidRPr="002368EE">
        <w:rPr>
          <w:rFonts w:ascii="Times New Roman" w:hAnsi="Times New Roman"/>
          <w:sz w:val="24"/>
          <w:szCs w:val="28"/>
          <w:lang w:val="az-Latn-AZ"/>
        </w:rPr>
        <w:t>lə</w:t>
      </w:r>
      <w:r>
        <w:rPr>
          <w:rFonts w:ascii="Times New Roman" w:hAnsi="Times New Roman"/>
          <w:sz w:val="24"/>
          <w:szCs w:val="28"/>
          <w:lang w:val="az-Latn-AZ"/>
        </w:rPr>
        <w:softHyphen/>
      </w:r>
      <w:r w:rsidRPr="002368EE">
        <w:rPr>
          <w:rFonts w:ascii="Times New Roman" w:hAnsi="Times New Roman"/>
          <w:sz w:val="24"/>
          <w:szCs w:val="28"/>
          <w:lang w:val="az-Latn-AZ"/>
        </w:rPr>
        <w:t>rinin əhəmiyyəti cox önəmlidir. İnnovasiyal</w:t>
      </w:r>
      <w:r w:rsidR="00261164">
        <w:rPr>
          <w:rFonts w:ascii="Times New Roman" w:hAnsi="Times New Roman"/>
          <w:sz w:val="24"/>
          <w:szCs w:val="28"/>
          <w:lang w:val="az-Latn-AZ"/>
        </w:rPr>
        <w:t>ı məhsulların</w:t>
      </w:r>
      <w:r>
        <w:rPr>
          <w:rFonts w:ascii="Times New Roman" w:hAnsi="Times New Roman"/>
          <w:sz w:val="24"/>
          <w:szCs w:val="28"/>
          <w:lang w:val="az-Latn-AZ"/>
        </w:rPr>
        <w:t xml:space="preserve"> </w:t>
      </w:r>
      <w:r w:rsidRPr="002368EE">
        <w:rPr>
          <w:rFonts w:ascii="Times New Roman" w:hAnsi="Times New Roman"/>
          <w:sz w:val="24"/>
          <w:szCs w:val="28"/>
          <w:lang w:val="az-Latn-AZ"/>
        </w:rPr>
        <w:t>hazırlanması</w:t>
      </w:r>
      <w:r w:rsidR="00261164">
        <w:rPr>
          <w:rFonts w:ascii="Times New Roman" w:hAnsi="Times New Roman"/>
          <w:sz w:val="24"/>
          <w:szCs w:val="28"/>
          <w:lang w:val="az-Latn-AZ"/>
        </w:rPr>
        <w:t>,</w:t>
      </w:r>
      <w:r w:rsidRPr="002368EE">
        <w:rPr>
          <w:rFonts w:ascii="Times New Roman" w:hAnsi="Times New Roman"/>
          <w:sz w:val="24"/>
          <w:szCs w:val="28"/>
          <w:lang w:val="az-Latn-AZ"/>
        </w:rPr>
        <w:t xml:space="preserve"> yeni ba</w:t>
      </w:r>
      <w:r>
        <w:rPr>
          <w:rFonts w:ascii="Times New Roman" w:hAnsi="Times New Roman"/>
          <w:sz w:val="24"/>
          <w:szCs w:val="28"/>
          <w:lang w:val="az-Latn-AZ"/>
        </w:rPr>
        <w:softHyphen/>
      </w:r>
      <w:r w:rsidRPr="002368EE">
        <w:rPr>
          <w:rFonts w:ascii="Times New Roman" w:hAnsi="Times New Roman"/>
          <w:sz w:val="24"/>
          <w:szCs w:val="28"/>
          <w:lang w:val="az-Latn-AZ"/>
        </w:rPr>
        <w:t>zar</w:t>
      </w:r>
      <w:r>
        <w:rPr>
          <w:rFonts w:ascii="Times New Roman" w:hAnsi="Times New Roman"/>
          <w:sz w:val="24"/>
          <w:szCs w:val="28"/>
          <w:lang w:val="az-Latn-AZ"/>
        </w:rPr>
        <w:softHyphen/>
      </w:r>
      <w:r w:rsidRPr="002368EE">
        <w:rPr>
          <w:rFonts w:ascii="Times New Roman" w:hAnsi="Times New Roman"/>
          <w:sz w:val="24"/>
          <w:szCs w:val="28"/>
          <w:lang w:val="az-Latn-AZ"/>
        </w:rPr>
        <w:t>lara şirkətin keçməsinə və istehlak bazarının yeni seqmentlərin fəthi</w:t>
      </w:r>
      <w:r w:rsidR="00261164">
        <w:rPr>
          <w:rFonts w:ascii="Times New Roman" w:hAnsi="Times New Roman"/>
          <w:sz w:val="24"/>
          <w:szCs w:val="28"/>
          <w:lang w:val="az-Latn-AZ"/>
        </w:rPr>
        <w:t xml:space="preserve"> kimi başa düşülür. Yeni innovasiyalar</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tez-tez imkan </w:t>
      </w:r>
      <w:r w:rsidR="00261164">
        <w:rPr>
          <w:rFonts w:ascii="Times New Roman" w:hAnsi="Times New Roman"/>
          <w:sz w:val="24"/>
          <w:szCs w:val="28"/>
          <w:lang w:val="az-Latn-AZ"/>
        </w:rPr>
        <w:t xml:space="preserve">verir ki, </w:t>
      </w:r>
      <w:r w:rsidRPr="002368EE">
        <w:rPr>
          <w:rFonts w:ascii="Times New Roman" w:hAnsi="Times New Roman"/>
          <w:sz w:val="24"/>
          <w:szCs w:val="28"/>
          <w:lang w:val="az-Latn-AZ"/>
        </w:rPr>
        <w:t xml:space="preserve">yeni məhsulların, proseslərin və xidmətlərin </w:t>
      </w:r>
      <w:r w:rsidR="009B38A8">
        <w:rPr>
          <w:rFonts w:ascii="Times New Roman" w:hAnsi="Times New Roman"/>
          <w:sz w:val="24"/>
          <w:szCs w:val="28"/>
          <w:lang w:val="az-Latn-AZ"/>
        </w:rPr>
        <w:t xml:space="preserve">surətli </w:t>
      </w:r>
      <w:r w:rsidRPr="002368EE">
        <w:rPr>
          <w:rFonts w:ascii="Times New Roman" w:hAnsi="Times New Roman"/>
          <w:sz w:val="24"/>
          <w:szCs w:val="28"/>
          <w:lang w:val="az-Latn-AZ"/>
        </w:rPr>
        <w:t>inkişafı</w:t>
      </w:r>
      <w:r w:rsidR="009B38A8">
        <w:rPr>
          <w:rFonts w:ascii="Times New Roman" w:hAnsi="Times New Roman"/>
          <w:sz w:val="24"/>
          <w:szCs w:val="28"/>
          <w:lang w:val="az-Latn-AZ"/>
        </w:rPr>
        <w:t xml:space="preserve"> təmin olunsun</w:t>
      </w:r>
      <w:r w:rsidRPr="002368EE">
        <w:rPr>
          <w:rFonts w:ascii="Times New Roman" w:hAnsi="Times New Roman"/>
          <w:sz w:val="24"/>
          <w:szCs w:val="28"/>
          <w:lang w:val="az-Latn-AZ"/>
        </w:rPr>
        <w:t>. İnnovasiyaları</w:t>
      </w:r>
      <w:r w:rsidR="009B38A8">
        <w:rPr>
          <w:rFonts w:ascii="Times New Roman" w:hAnsi="Times New Roman"/>
          <w:sz w:val="24"/>
          <w:szCs w:val="28"/>
          <w:lang w:val="az-Latn-AZ"/>
        </w:rPr>
        <w:t>n</w:t>
      </w:r>
      <w:r w:rsidRPr="002368EE">
        <w:rPr>
          <w:rFonts w:ascii="Times New Roman" w:hAnsi="Times New Roman"/>
          <w:sz w:val="24"/>
          <w:szCs w:val="28"/>
          <w:lang w:val="az-Latn-AZ"/>
        </w:rPr>
        <w:t xml:space="preserve"> idarə olunması növbəti</w:t>
      </w:r>
      <w:r>
        <w:rPr>
          <w:rFonts w:ascii="Times New Roman" w:hAnsi="Times New Roman"/>
          <w:sz w:val="24"/>
          <w:szCs w:val="28"/>
          <w:lang w:val="az-Latn-AZ"/>
        </w:rPr>
        <w:t xml:space="preserve"> </w:t>
      </w:r>
      <w:r w:rsidRPr="002368EE">
        <w:rPr>
          <w:rFonts w:ascii="Times New Roman" w:hAnsi="Times New Roman"/>
          <w:sz w:val="24"/>
          <w:szCs w:val="28"/>
          <w:lang w:val="az-Latn-AZ"/>
        </w:rPr>
        <w:t>nəticələrə gətirib çıxarır:</w:t>
      </w:r>
    </w:p>
    <w:p w:rsidR="005E7663" w:rsidRPr="002368EE" w:rsidRDefault="005E7663" w:rsidP="005E7663">
      <w:pPr>
        <w:spacing w:after="0"/>
        <w:ind w:firstLine="567"/>
        <w:jc w:val="both"/>
        <w:rPr>
          <w:rFonts w:ascii="Times New Roman" w:hAnsi="Times New Roman"/>
          <w:sz w:val="24"/>
          <w:szCs w:val="28"/>
          <w:lang w:val="az-Latn-AZ"/>
        </w:rPr>
      </w:pPr>
    </w:p>
    <w:p w:rsidR="003D644F" w:rsidRPr="002368EE" w:rsidRDefault="003D644F" w:rsidP="005E7663">
      <w:pPr>
        <w:spacing w:after="0"/>
        <w:ind w:firstLine="567"/>
        <w:jc w:val="both"/>
        <w:rPr>
          <w:rFonts w:ascii="Times New Roman" w:hAnsi="Times New Roman"/>
          <w:sz w:val="24"/>
          <w:szCs w:val="28"/>
          <w:lang w:val="az-Latn-AZ"/>
        </w:rPr>
      </w:pPr>
      <w:r w:rsidRPr="002368EE">
        <w:rPr>
          <w:rFonts w:ascii="Times New Roman" w:hAnsi="Times New Roman"/>
          <w:sz w:val="24"/>
          <w:szCs w:val="28"/>
          <w:lang w:val="az-Latn-AZ"/>
        </w:rPr>
        <w:t>- yeni məhsulların və xidmətlərin imkanlarının təyin olunması;</w:t>
      </w:r>
    </w:p>
    <w:p w:rsidR="003D644F" w:rsidRPr="002368EE" w:rsidRDefault="003D644F" w:rsidP="005E7663">
      <w:pPr>
        <w:spacing w:after="0"/>
        <w:ind w:firstLine="567"/>
        <w:jc w:val="both"/>
        <w:rPr>
          <w:rFonts w:ascii="Times New Roman" w:hAnsi="Times New Roman"/>
          <w:sz w:val="24"/>
          <w:szCs w:val="28"/>
          <w:lang w:val="az-Latn-AZ"/>
        </w:rPr>
      </w:pPr>
      <w:r w:rsidRPr="002368EE">
        <w:rPr>
          <w:rFonts w:ascii="Times New Roman" w:hAnsi="Times New Roman"/>
          <w:sz w:val="24"/>
          <w:szCs w:val="28"/>
          <w:lang w:val="az-Latn-AZ"/>
        </w:rPr>
        <w:t>- hazırlanacaq yeni</w:t>
      </w:r>
      <w:r>
        <w:rPr>
          <w:rFonts w:ascii="Times New Roman" w:hAnsi="Times New Roman"/>
          <w:sz w:val="24"/>
          <w:szCs w:val="28"/>
          <w:lang w:val="az-Latn-AZ"/>
        </w:rPr>
        <w:t xml:space="preserve"> </w:t>
      </w:r>
      <w:r w:rsidRPr="002368EE">
        <w:rPr>
          <w:rFonts w:ascii="Times New Roman" w:hAnsi="Times New Roman"/>
          <w:sz w:val="24"/>
          <w:szCs w:val="28"/>
          <w:lang w:val="az-Latn-AZ"/>
        </w:rPr>
        <w:t>məhsulların və xidmətlərin irəliləməsi üçün inves</w:t>
      </w:r>
      <w:r>
        <w:rPr>
          <w:rFonts w:ascii="Times New Roman" w:hAnsi="Times New Roman"/>
          <w:sz w:val="24"/>
          <w:szCs w:val="28"/>
          <w:lang w:val="az-Latn-AZ"/>
        </w:rPr>
        <w:softHyphen/>
      </w:r>
      <w:r w:rsidRPr="002368EE">
        <w:rPr>
          <w:rFonts w:ascii="Times New Roman" w:hAnsi="Times New Roman"/>
          <w:sz w:val="24"/>
          <w:szCs w:val="28"/>
          <w:lang w:val="az-Latn-AZ"/>
        </w:rPr>
        <w:t>ti</w:t>
      </w:r>
      <w:r>
        <w:rPr>
          <w:rFonts w:ascii="Times New Roman" w:hAnsi="Times New Roman"/>
          <w:sz w:val="24"/>
          <w:szCs w:val="28"/>
          <w:lang w:val="az-Latn-AZ"/>
        </w:rPr>
        <w:softHyphen/>
      </w:r>
      <w:r w:rsidRPr="002368EE">
        <w:rPr>
          <w:rFonts w:ascii="Times New Roman" w:hAnsi="Times New Roman"/>
          <w:sz w:val="24"/>
          <w:szCs w:val="28"/>
          <w:lang w:val="az-Latn-AZ"/>
        </w:rPr>
        <w:t>si</w:t>
      </w:r>
      <w:r>
        <w:rPr>
          <w:rFonts w:ascii="Times New Roman" w:hAnsi="Times New Roman"/>
          <w:sz w:val="24"/>
          <w:szCs w:val="28"/>
          <w:lang w:val="az-Latn-AZ"/>
        </w:rPr>
        <w:softHyphen/>
      </w:r>
      <w:r w:rsidRPr="002368EE">
        <w:rPr>
          <w:rFonts w:ascii="Times New Roman" w:hAnsi="Times New Roman"/>
          <w:sz w:val="24"/>
          <w:szCs w:val="28"/>
          <w:lang w:val="az-Latn-AZ"/>
        </w:rPr>
        <w:t>ya</w:t>
      </w:r>
      <w:r>
        <w:rPr>
          <w:rFonts w:ascii="Times New Roman" w:hAnsi="Times New Roman"/>
          <w:sz w:val="24"/>
          <w:szCs w:val="28"/>
          <w:lang w:val="az-Latn-AZ"/>
        </w:rPr>
        <w:t xml:space="preserve"> </w:t>
      </w:r>
      <w:r w:rsidRPr="002368EE">
        <w:rPr>
          <w:rFonts w:ascii="Times New Roman" w:hAnsi="Times New Roman"/>
          <w:sz w:val="24"/>
          <w:szCs w:val="28"/>
          <w:lang w:val="az-Latn-AZ"/>
        </w:rPr>
        <w:t>portfelinin idarə olunması;</w:t>
      </w:r>
    </w:p>
    <w:p w:rsidR="003D644F" w:rsidRPr="002368EE" w:rsidRDefault="003D644F" w:rsidP="005E7663">
      <w:pPr>
        <w:spacing w:after="0"/>
        <w:ind w:firstLine="567"/>
        <w:jc w:val="both"/>
        <w:rPr>
          <w:rFonts w:ascii="Times New Roman" w:hAnsi="Times New Roman"/>
          <w:sz w:val="24"/>
          <w:szCs w:val="28"/>
          <w:lang w:val="az-Latn-AZ"/>
        </w:rPr>
      </w:pPr>
      <w:r w:rsidRPr="002368EE">
        <w:rPr>
          <w:rFonts w:ascii="Times New Roman" w:hAnsi="Times New Roman"/>
          <w:sz w:val="24"/>
          <w:szCs w:val="28"/>
          <w:lang w:val="az-Latn-AZ"/>
        </w:rPr>
        <w:t>- bazarlara yeni hazır məhsulların və xidmətlərin irəliləməsi;</w:t>
      </w:r>
    </w:p>
    <w:p w:rsidR="003D644F" w:rsidRDefault="003D644F" w:rsidP="005E7663">
      <w:pPr>
        <w:spacing w:after="0"/>
        <w:ind w:firstLine="567"/>
        <w:jc w:val="both"/>
        <w:rPr>
          <w:rFonts w:ascii="Times New Roman" w:hAnsi="Times New Roman"/>
          <w:sz w:val="24"/>
          <w:szCs w:val="28"/>
          <w:lang w:val="az-Latn-AZ"/>
        </w:rPr>
      </w:pPr>
      <w:r w:rsidRPr="002368EE">
        <w:rPr>
          <w:rFonts w:ascii="Times New Roman" w:hAnsi="Times New Roman"/>
          <w:sz w:val="24"/>
          <w:szCs w:val="28"/>
          <w:lang w:val="az-Latn-AZ"/>
        </w:rPr>
        <w:t>- bazara yeni məhsulların və xidmətlərin tətbiq edilərək irəliləməsi.</w:t>
      </w:r>
    </w:p>
    <w:p w:rsidR="005E7663" w:rsidRPr="002368EE" w:rsidRDefault="005E7663" w:rsidP="005E7663">
      <w:pPr>
        <w:spacing w:after="0"/>
        <w:ind w:firstLine="567"/>
        <w:jc w:val="both"/>
        <w:rPr>
          <w:rFonts w:ascii="Times New Roman" w:hAnsi="Times New Roman"/>
          <w:sz w:val="24"/>
          <w:szCs w:val="28"/>
          <w:lang w:val="az-Latn-AZ"/>
        </w:rPr>
      </w:pPr>
    </w:p>
    <w:p w:rsidR="003D644F" w:rsidRPr="00CE0440" w:rsidRDefault="003D644F" w:rsidP="005E7663">
      <w:pPr>
        <w:spacing w:after="0"/>
        <w:ind w:firstLine="567"/>
        <w:jc w:val="both"/>
        <w:rPr>
          <w:rFonts w:ascii="Times New Roman" w:hAnsi="Times New Roman"/>
          <w:spacing w:val="-2"/>
          <w:sz w:val="24"/>
          <w:szCs w:val="28"/>
          <w:lang w:val="az-Latn-AZ"/>
        </w:rPr>
      </w:pPr>
      <w:r w:rsidRPr="00CE0440">
        <w:rPr>
          <w:rFonts w:ascii="Times New Roman" w:hAnsi="Times New Roman"/>
          <w:spacing w:val="-2"/>
          <w:sz w:val="24"/>
          <w:szCs w:val="28"/>
          <w:lang w:val="az-Latn-AZ"/>
        </w:rPr>
        <w:t>Menecerlər artıq əldə olan məhsulların və xidmətlərin imkanlarını geniş</w:t>
      </w:r>
      <w:r w:rsidRPr="00CE0440">
        <w:rPr>
          <w:rFonts w:ascii="Times New Roman" w:hAnsi="Times New Roman"/>
          <w:spacing w:val="-2"/>
          <w:sz w:val="24"/>
          <w:szCs w:val="28"/>
          <w:lang w:val="az-Latn-AZ"/>
        </w:rPr>
        <w:softHyphen/>
        <w:t>ləndirərək, yeni texnologiyalar üçün təqdimat mərasimləri keçirərək, məhsulla</w:t>
      </w:r>
      <w:r w:rsidRPr="00CE0440">
        <w:rPr>
          <w:rFonts w:ascii="Times New Roman" w:hAnsi="Times New Roman"/>
          <w:spacing w:val="-2"/>
          <w:sz w:val="24"/>
          <w:szCs w:val="28"/>
          <w:lang w:val="az-Latn-AZ"/>
        </w:rPr>
        <w:softHyphen/>
        <w:t>rın istehlakçılarının təkliflərini və müştərilərin arzularını nəzərə alaraq yeni ide</w:t>
      </w:r>
      <w:r w:rsidRPr="00CE0440">
        <w:rPr>
          <w:rFonts w:ascii="Times New Roman" w:hAnsi="Times New Roman"/>
          <w:spacing w:val="-2"/>
          <w:sz w:val="24"/>
          <w:szCs w:val="28"/>
          <w:lang w:val="az-Latn-AZ"/>
        </w:rPr>
        <w:softHyphen/>
        <w:t>yalarıa yaradıcı yanaşmalıdırlar. Yeni məhsulun və ya xidmətin ideyası xülasə edi</w:t>
      </w:r>
      <w:r w:rsidRPr="00CE0440">
        <w:rPr>
          <w:rFonts w:ascii="Times New Roman" w:hAnsi="Times New Roman"/>
          <w:spacing w:val="-2"/>
          <w:sz w:val="24"/>
          <w:szCs w:val="28"/>
          <w:lang w:val="az-Latn-AZ"/>
        </w:rPr>
        <w:softHyphen/>
        <w:t>lərək daha real olanları menecerlər tərəfindən qəbul etməli və layihə əsa</w:t>
      </w:r>
      <w:r w:rsidRPr="00CE0440">
        <w:rPr>
          <w:rFonts w:ascii="Times New Roman" w:hAnsi="Times New Roman"/>
          <w:spacing w:val="-2"/>
          <w:sz w:val="24"/>
          <w:szCs w:val="28"/>
          <w:lang w:val="az-Latn-AZ"/>
        </w:rPr>
        <w:softHyphen/>
        <w:t>sında hansı maliyyələşdirmə əsasında həyata keçəcəyi açıqlanmalıdır. Bu mə</w:t>
      </w:r>
      <w:r w:rsidRPr="00CE0440">
        <w:rPr>
          <w:rFonts w:ascii="Times New Roman" w:hAnsi="Times New Roman"/>
          <w:spacing w:val="-2"/>
          <w:sz w:val="24"/>
          <w:szCs w:val="28"/>
          <w:lang w:val="az-Latn-AZ"/>
        </w:rPr>
        <w:softHyphen/>
        <w:t>sə</w:t>
      </w:r>
      <w:r w:rsidRPr="00CE0440">
        <w:rPr>
          <w:rFonts w:ascii="Times New Roman" w:hAnsi="Times New Roman"/>
          <w:spacing w:val="-2"/>
          <w:sz w:val="24"/>
          <w:szCs w:val="28"/>
          <w:lang w:val="az-Latn-AZ"/>
        </w:rPr>
        <w:softHyphen/>
        <w:t>lələrin hə</w:t>
      </w:r>
      <w:r w:rsidR="009B38A8">
        <w:rPr>
          <w:rFonts w:ascii="Times New Roman" w:hAnsi="Times New Roman"/>
          <w:spacing w:val="-2"/>
          <w:sz w:val="24"/>
          <w:szCs w:val="28"/>
          <w:lang w:val="az-Latn-AZ"/>
        </w:rPr>
        <w:t>llinin hansıları</w:t>
      </w:r>
      <w:r w:rsidRPr="00CE0440">
        <w:rPr>
          <w:rFonts w:ascii="Times New Roman" w:hAnsi="Times New Roman"/>
          <w:spacing w:val="-2"/>
          <w:sz w:val="24"/>
          <w:szCs w:val="28"/>
          <w:lang w:val="az-Latn-AZ"/>
        </w:rPr>
        <w:t xml:space="preserve"> daxili mənbələrdən ödənəcək və ya başqa hansı şirkət ilə birgə fəaliyyət göstərmək məcburiyyətində olması və lisenziya alaraq, digər tə</w:t>
      </w:r>
      <w:r w:rsidRPr="00CE0440">
        <w:rPr>
          <w:rFonts w:ascii="Times New Roman" w:hAnsi="Times New Roman"/>
          <w:spacing w:val="-2"/>
          <w:sz w:val="24"/>
          <w:szCs w:val="28"/>
          <w:lang w:val="az-Latn-AZ"/>
        </w:rPr>
        <w:softHyphen/>
        <w:t>rəfləri isə autsorsinq şirkətlərinə tapşırmaq məqsədəuyğunluğu müəyyən edil</w:t>
      </w:r>
      <w:r w:rsidRPr="00CE0440">
        <w:rPr>
          <w:rFonts w:ascii="Times New Roman" w:hAnsi="Times New Roman"/>
          <w:spacing w:val="-2"/>
          <w:sz w:val="24"/>
          <w:szCs w:val="28"/>
          <w:lang w:val="az-Latn-AZ"/>
        </w:rPr>
        <w:softHyphen/>
        <w:t>məlidir.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Hamı bilməlidir ki, planlaşdırma və məhsulun istehsalı özünü</w:t>
      </w:r>
      <w:r>
        <w:rPr>
          <w:rFonts w:ascii="Times New Roman" w:hAnsi="Times New Roman"/>
          <w:sz w:val="24"/>
          <w:szCs w:val="28"/>
          <w:lang w:val="az-Latn-AZ"/>
        </w:rPr>
        <w:t xml:space="preserve"> </w:t>
      </w:r>
      <w:r w:rsidRPr="002368EE">
        <w:rPr>
          <w:rFonts w:ascii="Times New Roman" w:hAnsi="Times New Roman"/>
          <w:sz w:val="24"/>
          <w:szCs w:val="28"/>
          <w:lang w:val="az-Latn-AZ"/>
        </w:rPr>
        <w:t>inkişaf prosesinin özəyidir və belə yanaşmalar</w:t>
      </w:r>
      <w:r>
        <w:rPr>
          <w:rFonts w:ascii="Times New Roman" w:hAnsi="Times New Roman"/>
          <w:sz w:val="24"/>
          <w:szCs w:val="28"/>
          <w:lang w:val="az-Latn-AZ"/>
        </w:rPr>
        <w:t xml:space="preserve"> </w:t>
      </w:r>
      <w:r w:rsidRPr="002368EE">
        <w:rPr>
          <w:rFonts w:ascii="Times New Roman" w:hAnsi="Times New Roman"/>
          <w:sz w:val="24"/>
          <w:szCs w:val="28"/>
          <w:lang w:val="az-Latn-AZ"/>
        </w:rPr>
        <w:t>tamamilə yeni konsepsiyaları bazara gətirir. İstənilən prosesi müvəffəqiyyətli hesab etmək olar</w:t>
      </w:r>
      <w:r w:rsidR="009B38A8">
        <w:rPr>
          <w:rFonts w:ascii="Times New Roman" w:hAnsi="Times New Roman"/>
          <w:sz w:val="24"/>
          <w:szCs w:val="28"/>
          <w:lang w:val="az-Latn-AZ"/>
        </w:rPr>
        <w:t>,</w:t>
      </w:r>
      <w:r w:rsidRPr="002368EE">
        <w:rPr>
          <w:rFonts w:ascii="Times New Roman" w:hAnsi="Times New Roman"/>
          <w:sz w:val="24"/>
          <w:szCs w:val="28"/>
          <w:lang w:val="az-Latn-AZ"/>
        </w:rPr>
        <w:t xml:space="preserve"> məhz o vaxt ki, nəticədə bazarın məqsədli seqmenti üçün cazibədar funksional məhsul alınsın </w:t>
      </w:r>
      <w:r w:rsidRPr="002368EE">
        <w:rPr>
          <w:rFonts w:ascii="Times New Roman" w:hAnsi="Times New Roman"/>
          <w:sz w:val="24"/>
          <w:szCs w:val="28"/>
          <w:lang w:val="az-Latn-AZ"/>
        </w:rPr>
        <w:lastRenderedPageBreak/>
        <w:t>və daimi keyfiyyətli məhsul istehsal etmək</w:t>
      </w:r>
      <w:r>
        <w:rPr>
          <w:rFonts w:ascii="Times New Roman" w:hAnsi="Times New Roman"/>
          <w:sz w:val="24"/>
          <w:szCs w:val="28"/>
          <w:lang w:val="az-Latn-AZ"/>
        </w:rPr>
        <w:t xml:space="preserve"> </w:t>
      </w:r>
      <w:r w:rsidRPr="002368EE">
        <w:rPr>
          <w:rFonts w:ascii="Times New Roman" w:hAnsi="Times New Roman"/>
          <w:sz w:val="24"/>
          <w:szCs w:val="28"/>
          <w:lang w:val="az-Latn-AZ"/>
        </w:rPr>
        <w:t>və ləyaqətli gəliri götürmək mümkün olsun. Bazara hansısa layihəni</w:t>
      </w:r>
      <w:r w:rsidR="009B38A8">
        <w:rPr>
          <w:rFonts w:ascii="Times New Roman" w:hAnsi="Times New Roman"/>
          <w:sz w:val="24"/>
          <w:szCs w:val="28"/>
          <w:lang w:val="az-Latn-AZ"/>
        </w:rPr>
        <w:t>n</w:t>
      </w:r>
      <w:r>
        <w:rPr>
          <w:rFonts w:ascii="Times New Roman" w:hAnsi="Times New Roman"/>
          <w:sz w:val="24"/>
          <w:szCs w:val="28"/>
          <w:lang w:val="az-Latn-AZ"/>
        </w:rPr>
        <w:t xml:space="preserve"> </w:t>
      </w:r>
      <w:r w:rsidR="009B38A8">
        <w:rPr>
          <w:rFonts w:ascii="Times New Roman" w:hAnsi="Times New Roman"/>
          <w:sz w:val="24"/>
          <w:szCs w:val="28"/>
          <w:lang w:val="az-Latn-AZ"/>
        </w:rPr>
        <w:t xml:space="preserve">birgə </w:t>
      </w:r>
      <w:r w:rsidRPr="002368EE">
        <w:rPr>
          <w:rFonts w:ascii="Times New Roman" w:hAnsi="Times New Roman"/>
          <w:sz w:val="24"/>
          <w:szCs w:val="28"/>
          <w:lang w:val="az-Latn-AZ"/>
        </w:rPr>
        <w:t>komanda</w:t>
      </w:r>
      <w:r w:rsidR="009B38A8">
        <w:rPr>
          <w:rFonts w:ascii="Times New Roman" w:hAnsi="Times New Roman"/>
          <w:sz w:val="24"/>
          <w:szCs w:val="28"/>
          <w:lang w:val="az-Latn-AZ"/>
        </w:rPr>
        <w:t xml:space="preserve"> ilə </w:t>
      </w:r>
      <w:r w:rsidRPr="002368EE">
        <w:rPr>
          <w:rFonts w:ascii="Times New Roman" w:hAnsi="Times New Roman"/>
          <w:sz w:val="24"/>
          <w:szCs w:val="28"/>
          <w:lang w:val="az-Latn-AZ"/>
        </w:rPr>
        <w:t>təqdim edilməsi</w:t>
      </w:r>
      <w:r w:rsidR="009B38A8">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yeni məhsulu</w:t>
      </w:r>
      <w:r w:rsidR="009B38A8">
        <w:rPr>
          <w:rFonts w:ascii="Times New Roman" w:hAnsi="Times New Roman"/>
          <w:sz w:val="24"/>
          <w:szCs w:val="28"/>
          <w:lang w:val="az-Latn-AZ"/>
        </w:rPr>
        <w:t xml:space="preserve">n istehsal edilməsi üçün </w:t>
      </w:r>
      <w:r w:rsidRPr="002368EE">
        <w:rPr>
          <w:rFonts w:ascii="Times New Roman" w:hAnsi="Times New Roman"/>
          <w:sz w:val="24"/>
          <w:szCs w:val="28"/>
          <w:lang w:val="az-Latn-AZ"/>
        </w:rPr>
        <w:t>son mərhələ</w:t>
      </w:r>
      <w:r w:rsidR="009B38A8">
        <w:rPr>
          <w:rFonts w:ascii="Times New Roman" w:hAnsi="Times New Roman"/>
          <w:sz w:val="24"/>
          <w:szCs w:val="28"/>
          <w:lang w:val="az-Latn-AZ"/>
        </w:rPr>
        <w:t xml:space="preserve"> hesab edilir. </w:t>
      </w:r>
      <w:r w:rsidRPr="002368EE">
        <w:rPr>
          <w:rFonts w:ascii="Times New Roman" w:hAnsi="Times New Roman"/>
          <w:sz w:val="24"/>
          <w:szCs w:val="28"/>
          <w:lang w:val="az-Latn-AZ"/>
        </w:rPr>
        <w:t>Belə məqamlarda konkret layihənin innovasiya prosesi qurtarır və şirkətin funksionallığının, keyfiyyətin və maya dəyərin müəyyən edilmiş səviyyədə planlaşdırılmış satışın həcmi və istehlakçıya</w:t>
      </w:r>
      <w:r>
        <w:rPr>
          <w:rFonts w:ascii="Times New Roman" w:hAnsi="Times New Roman"/>
          <w:sz w:val="24"/>
          <w:szCs w:val="28"/>
          <w:lang w:val="az-Latn-AZ"/>
        </w:rPr>
        <w:t xml:space="preserve"> </w:t>
      </w:r>
      <w:r w:rsidRPr="002368EE">
        <w:rPr>
          <w:rFonts w:ascii="Times New Roman" w:hAnsi="Times New Roman"/>
          <w:sz w:val="24"/>
          <w:szCs w:val="28"/>
          <w:lang w:val="az-Latn-AZ"/>
        </w:rPr>
        <w:t>çatırılması qarşıda əsas məqsəd kimi durur.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Qanunverici</w:t>
      </w:r>
      <w:r>
        <w:rPr>
          <w:rFonts w:ascii="Times New Roman" w:hAnsi="Times New Roman"/>
          <w:sz w:val="24"/>
          <w:szCs w:val="28"/>
          <w:lang w:val="az-Latn-AZ"/>
        </w:rPr>
        <w:t xml:space="preserve"> </w:t>
      </w:r>
      <w:r w:rsidRPr="002368EE">
        <w:rPr>
          <w:rFonts w:ascii="Times New Roman" w:hAnsi="Times New Roman"/>
          <w:sz w:val="24"/>
          <w:szCs w:val="28"/>
          <w:lang w:val="az-Latn-AZ"/>
        </w:rPr>
        <w:t>baza və sosial proseslər</w:t>
      </w:r>
      <w:r>
        <w:rPr>
          <w:rFonts w:ascii="Times New Roman" w:hAnsi="Times New Roman"/>
          <w:sz w:val="24"/>
          <w:szCs w:val="28"/>
          <w:lang w:val="az-Latn-AZ"/>
        </w:rPr>
        <w:t xml:space="preserve"> </w:t>
      </w:r>
      <w:r w:rsidRPr="002368EE">
        <w:rPr>
          <w:rFonts w:ascii="Times New Roman" w:hAnsi="Times New Roman"/>
          <w:sz w:val="24"/>
          <w:szCs w:val="28"/>
          <w:lang w:val="az-Latn-AZ"/>
        </w:rPr>
        <w:t>şirkətlərin</w:t>
      </w:r>
      <w:r>
        <w:rPr>
          <w:rFonts w:ascii="Times New Roman" w:hAnsi="Times New Roman"/>
          <w:sz w:val="24"/>
          <w:szCs w:val="28"/>
          <w:lang w:val="az-Latn-AZ"/>
        </w:rPr>
        <w:t xml:space="preserve"> </w:t>
      </w:r>
      <w:r w:rsidRPr="002368EE">
        <w:rPr>
          <w:rFonts w:ascii="Times New Roman" w:hAnsi="Times New Roman"/>
          <w:sz w:val="24"/>
          <w:szCs w:val="28"/>
          <w:lang w:val="az-Latn-AZ"/>
        </w:rPr>
        <w:t>inkişaf şəraitin</w:t>
      </w:r>
      <w:r w:rsidR="009B38A8">
        <w:rPr>
          <w:rFonts w:ascii="Times New Roman" w:hAnsi="Times New Roman"/>
          <w:sz w:val="24"/>
          <w:szCs w:val="28"/>
          <w:lang w:val="az-Latn-AZ"/>
        </w:rPr>
        <w:t xml:space="preserve">ə </w:t>
      </w:r>
      <w:r w:rsidRPr="002368EE">
        <w:rPr>
          <w:rFonts w:ascii="Times New Roman" w:hAnsi="Times New Roman"/>
          <w:sz w:val="24"/>
          <w:szCs w:val="28"/>
          <w:lang w:val="az-Latn-AZ"/>
        </w:rPr>
        <w:t xml:space="preserve">yaxşı təsir edir və bu </w:t>
      </w:r>
      <w:r w:rsidR="009272D4">
        <w:rPr>
          <w:rFonts w:ascii="Times New Roman" w:hAnsi="Times New Roman"/>
          <w:sz w:val="24"/>
          <w:szCs w:val="28"/>
          <w:lang w:val="az-Latn-AZ"/>
        </w:rPr>
        <w:t>baxımdan,</w:t>
      </w:r>
      <w:r>
        <w:rPr>
          <w:rFonts w:ascii="Times New Roman" w:hAnsi="Times New Roman"/>
          <w:sz w:val="24"/>
          <w:szCs w:val="28"/>
          <w:lang w:val="az-Latn-AZ"/>
        </w:rPr>
        <w:t xml:space="preserve"> </w:t>
      </w:r>
      <w:r w:rsidRPr="002368EE">
        <w:rPr>
          <w:rFonts w:ascii="Times New Roman" w:hAnsi="Times New Roman"/>
          <w:sz w:val="24"/>
          <w:szCs w:val="28"/>
          <w:lang w:val="az-Latn-AZ"/>
        </w:rPr>
        <w:t>məhz o cəmiyyətlər</w:t>
      </w:r>
      <w:r>
        <w:rPr>
          <w:rFonts w:ascii="Times New Roman" w:hAnsi="Times New Roman"/>
          <w:sz w:val="24"/>
          <w:szCs w:val="28"/>
          <w:lang w:val="az-Latn-AZ"/>
        </w:rPr>
        <w:t xml:space="preserve"> </w:t>
      </w:r>
      <w:r w:rsidRPr="002368EE">
        <w:rPr>
          <w:rFonts w:ascii="Times New Roman" w:hAnsi="Times New Roman"/>
          <w:sz w:val="24"/>
          <w:szCs w:val="28"/>
          <w:lang w:val="az-Latn-AZ"/>
        </w:rPr>
        <w:t>və ölkələr</w:t>
      </w:r>
      <w:r>
        <w:rPr>
          <w:rFonts w:ascii="Times New Roman" w:hAnsi="Times New Roman"/>
          <w:sz w:val="24"/>
          <w:szCs w:val="28"/>
          <w:lang w:val="az-Latn-AZ"/>
        </w:rPr>
        <w:t xml:space="preserve"> </w:t>
      </w:r>
      <w:r w:rsidRPr="002368EE">
        <w:rPr>
          <w:rFonts w:ascii="Times New Roman" w:hAnsi="Times New Roman"/>
          <w:sz w:val="24"/>
          <w:szCs w:val="28"/>
          <w:lang w:val="az-Latn-AZ"/>
        </w:rPr>
        <w:t>öz inkişafı üçün münbit</w:t>
      </w:r>
      <w:r>
        <w:rPr>
          <w:rFonts w:ascii="Times New Roman" w:hAnsi="Times New Roman"/>
          <w:sz w:val="24"/>
          <w:szCs w:val="28"/>
          <w:lang w:val="az-Latn-AZ"/>
        </w:rPr>
        <w:t xml:space="preserve"> </w:t>
      </w:r>
      <w:r w:rsidR="009B38A8">
        <w:rPr>
          <w:rFonts w:ascii="Times New Roman" w:hAnsi="Times New Roman"/>
          <w:sz w:val="24"/>
          <w:szCs w:val="28"/>
          <w:lang w:val="az-Latn-AZ"/>
        </w:rPr>
        <w:t>mühi</w:t>
      </w:r>
      <w:r w:rsidRPr="002368EE">
        <w:rPr>
          <w:rFonts w:ascii="Times New Roman" w:hAnsi="Times New Roman"/>
          <w:sz w:val="24"/>
          <w:szCs w:val="28"/>
          <w:lang w:val="az-Latn-AZ"/>
        </w:rPr>
        <w:t>t</w:t>
      </w:r>
      <w:r w:rsidR="009B38A8">
        <w:rPr>
          <w:rFonts w:ascii="Times New Roman" w:hAnsi="Times New Roman"/>
          <w:sz w:val="24"/>
          <w:szCs w:val="28"/>
          <w:lang w:val="az-Latn-AZ"/>
        </w:rPr>
        <w:t xml:space="preserve">i </w:t>
      </w:r>
      <w:r w:rsidR="009272D4">
        <w:rPr>
          <w:rFonts w:ascii="Times New Roman" w:hAnsi="Times New Roman"/>
          <w:sz w:val="24"/>
          <w:szCs w:val="28"/>
          <w:lang w:val="az-Latn-AZ"/>
        </w:rPr>
        <w:t>qazanaraq inkişaf edir</w:t>
      </w:r>
      <w:r w:rsidRPr="002368EE">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Dövlət tərəfindən qəbul edilmiş</w:t>
      </w:r>
      <w:r>
        <w:rPr>
          <w:rFonts w:ascii="Times New Roman" w:hAnsi="Times New Roman"/>
          <w:sz w:val="24"/>
          <w:szCs w:val="28"/>
          <w:lang w:val="az-Latn-AZ"/>
        </w:rPr>
        <w:t xml:space="preserve"> </w:t>
      </w:r>
      <w:r w:rsidRPr="002368EE">
        <w:rPr>
          <w:rFonts w:ascii="Times New Roman" w:hAnsi="Times New Roman"/>
          <w:sz w:val="24"/>
          <w:szCs w:val="28"/>
          <w:lang w:val="az-Latn-AZ"/>
        </w:rPr>
        <w:t>qanunlar, misal üçün</w:t>
      </w:r>
      <w:r>
        <w:rPr>
          <w:rFonts w:ascii="Times New Roman" w:hAnsi="Times New Roman"/>
          <w:sz w:val="24"/>
          <w:szCs w:val="28"/>
          <w:lang w:val="az-Latn-AZ"/>
        </w:rPr>
        <w:t xml:space="preserve"> </w:t>
      </w:r>
      <w:r w:rsidRPr="002368EE">
        <w:rPr>
          <w:rFonts w:ascii="Times New Roman" w:hAnsi="Times New Roman"/>
          <w:sz w:val="24"/>
          <w:szCs w:val="28"/>
          <w:lang w:val="az-Latn-AZ"/>
        </w:rPr>
        <w:t>ekologiya haqqında, sağlamlığın qorunması haqqında, əməyin təhlükəsizliyi, heyətin</w:t>
      </w:r>
      <w:r>
        <w:rPr>
          <w:rFonts w:ascii="Times New Roman" w:hAnsi="Times New Roman"/>
          <w:sz w:val="24"/>
          <w:szCs w:val="28"/>
          <w:lang w:val="az-Latn-AZ"/>
        </w:rPr>
        <w:t xml:space="preserve"> </w:t>
      </w:r>
      <w:r w:rsidRPr="002368EE">
        <w:rPr>
          <w:rFonts w:ascii="Times New Roman" w:hAnsi="Times New Roman"/>
          <w:sz w:val="24"/>
          <w:szCs w:val="28"/>
          <w:lang w:val="az-Latn-AZ"/>
        </w:rPr>
        <w:t>işə qəbulu, bu regionda qəbul edilmiş qaydalara və normalara riayət edilməsi</w:t>
      </w:r>
      <w:r>
        <w:rPr>
          <w:rFonts w:ascii="Times New Roman" w:hAnsi="Times New Roman"/>
          <w:sz w:val="24"/>
          <w:szCs w:val="28"/>
          <w:lang w:val="az-Latn-AZ"/>
        </w:rPr>
        <w:t xml:space="preserve"> </w:t>
      </w:r>
      <w:r w:rsidRPr="002368EE">
        <w:rPr>
          <w:rFonts w:ascii="Times New Roman" w:hAnsi="Times New Roman"/>
          <w:sz w:val="24"/>
          <w:szCs w:val="28"/>
          <w:lang w:val="az-Latn-AZ"/>
        </w:rPr>
        <w:t>üzrə</w:t>
      </w:r>
      <w:r w:rsidR="009272D4">
        <w:rPr>
          <w:rFonts w:ascii="Times New Roman" w:hAnsi="Times New Roman"/>
          <w:sz w:val="24"/>
          <w:szCs w:val="28"/>
          <w:lang w:val="az-Latn-AZ"/>
        </w:rPr>
        <w:t xml:space="preserve"> qarşıya</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müəyyən öhdəliklər qoyur. </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Buna baxmayaraq</w:t>
      </w:r>
      <w:r w:rsidR="009B38A8">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çox şirkətlər yalnız</w:t>
      </w:r>
      <w:r>
        <w:rPr>
          <w:rFonts w:ascii="Times New Roman" w:hAnsi="Times New Roman"/>
          <w:sz w:val="24"/>
          <w:szCs w:val="28"/>
          <w:lang w:val="az-Latn-AZ"/>
        </w:rPr>
        <w:t xml:space="preserve"> </w:t>
      </w:r>
      <w:r w:rsidRPr="002368EE">
        <w:rPr>
          <w:rFonts w:ascii="Times New Roman" w:hAnsi="Times New Roman"/>
          <w:sz w:val="24"/>
          <w:szCs w:val="28"/>
          <w:lang w:val="az-Latn-AZ"/>
        </w:rPr>
        <w:t>minimal qanunverici tələblərə riayət etməyə</w:t>
      </w:r>
      <w:r w:rsidR="009272D4">
        <w:rPr>
          <w:rFonts w:ascii="Times New Roman" w:hAnsi="Times New Roman"/>
          <w:sz w:val="24"/>
          <w:szCs w:val="28"/>
          <w:lang w:val="az-Latn-AZ"/>
        </w:rPr>
        <w:t xml:space="preserve"> çalışır</w:t>
      </w:r>
      <w:r w:rsidR="009B38A8">
        <w:rPr>
          <w:rFonts w:ascii="Times New Roman" w:hAnsi="Times New Roman"/>
          <w:sz w:val="24"/>
          <w:szCs w:val="28"/>
          <w:lang w:val="az-Latn-AZ"/>
        </w:rPr>
        <w:t>, çünki</w:t>
      </w:r>
      <w:r w:rsidRPr="002368EE">
        <w:rPr>
          <w:rFonts w:ascii="Times New Roman" w:hAnsi="Times New Roman"/>
          <w:sz w:val="24"/>
          <w:szCs w:val="28"/>
          <w:lang w:val="az-Latn-AZ"/>
        </w:rPr>
        <w:t xml:space="preserve"> dövlət məmurları</w:t>
      </w:r>
      <w:r>
        <w:rPr>
          <w:rFonts w:ascii="Times New Roman" w:hAnsi="Times New Roman"/>
          <w:sz w:val="24"/>
          <w:szCs w:val="28"/>
          <w:lang w:val="az-Latn-AZ"/>
        </w:rPr>
        <w:t xml:space="preserve"> </w:t>
      </w:r>
      <w:r w:rsidRPr="002368EE">
        <w:rPr>
          <w:rFonts w:ascii="Times New Roman" w:hAnsi="Times New Roman"/>
          <w:sz w:val="24"/>
          <w:szCs w:val="28"/>
          <w:lang w:val="az-Latn-AZ"/>
        </w:rPr>
        <w:t>öz hərəkətləri ilə</w:t>
      </w:r>
      <w:r>
        <w:rPr>
          <w:rFonts w:ascii="Times New Roman" w:hAnsi="Times New Roman"/>
          <w:sz w:val="24"/>
          <w:szCs w:val="28"/>
          <w:lang w:val="az-Latn-AZ"/>
        </w:rPr>
        <w:t xml:space="preserve"> </w:t>
      </w:r>
      <w:r w:rsidRPr="002368EE">
        <w:rPr>
          <w:rFonts w:ascii="Times New Roman" w:hAnsi="Times New Roman"/>
          <w:sz w:val="24"/>
          <w:szCs w:val="28"/>
          <w:lang w:val="az-Latn-AZ"/>
        </w:rPr>
        <w:t>dolayı yollarla iş</w:t>
      </w:r>
      <w:r>
        <w:rPr>
          <w:rFonts w:ascii="Times New Roman" w:hAnsi="Times New Roman"/>
          <w:sz w:val="24"/>
          <w:szCs w:val="28"/>
          <w:lang w:val="az-Latn-AZ"/>
        </w:rPr>
        <w:t xml:space="preserve"> </w:t>
      </w:r>
      <w:r w:rsidRPr="002368EE">
        <w:rPr>
          <w:rFonts w:ascii="Times New Roman" w:hAnsi="Times New Roman"/>
          <w:sz w:val="24"/>
          <w:szCs w:val="28"/>
          <w:lang w:val="az-Latn-AZ"/>
        </w:rPr>
        <w:t>görməklə</w:t>
      </w:r>
      <w:r>
        <w:rPr>
          <w:rFonts w:ascii="Times New Roman" w:hAnsi="Times New Roman"/>
          <w:sz w:val="24"/>
          <w:szCs w:val="28"/>
          <w:lang w:val="az-Latn-AZ"/>
        </w:rPr>
        <w:t xml:space="preserve"> </w:t>
      </w:r>
      <w:r w:rsidRPr="002368EE">
        <w:rPr>
          <w:rFonts w:ascii="Times New Roman" w:hAnsi="Times New Roman"/>
          <w:sz w:val="24"/>
          <w:szCs w:val="28"/>
          <w:lang w:val="az-Latn-AZ"/>
        </w:rPr>
        <w:t>reputasiya</w:t>
      </w:r>
      <w:r>
        <w:rPr>
          <w:rFonts w:ascii="Times New Roman" w:hAnsi="Times New Roman"/>
          <w:sz w:val="24"/>
          <w:szCs w:val="28"/>
          <w:lang w:val="az-Latn-AZ"/>
        </w:rPr>
        <w:t xml:space="preserve"> </w:t>
      </w:r>
      <w:r w:rsidRPr="002368EE">
        <w:rPr>
          <w:rFonts w:ascii="Times New Roman" w:hAnsi="Times New Roman"/>
          <w:sz w:val="24"/>
          <w:szCs w:val="28"/>
          <w:lang w:val="az-Latn-AZ"/>
        </w:rPr>
        <w:t>qazanırlarsa, iş adamları</w:t>
      </w:r>
      <w:r w:rsidR="009B38A8">
        <w:rPr>
          <w:rFonts w:ascii="Times New Roman" w:hAnsi="Times New Roman"/>
          <w:sz w:val="24"/>
          <w:szCs w:val="28"/>
          <w:lang w:val="az-Latn-AZ"/>
        </w:rPr>
        <w:t>na</w:t>
      </w:r>
      <w:r>
        <w:rPr>
          <w:rFonts w:ascii="Times New Roman" w:hAnsi="Times New Roman"/>
          <w:sz w:val="24"/>
          <w:szCs w:val="28"/>
          <w:lang w:val="az-Latn-AZ"/>
        </w:rPr>
        <w:t xml:space="preserve"> </w:t>
      </w:r>
      <w:r w:rsidRPr="002368EE">
        <w:rPr>
          <w:rFonts w:ascii="Times New Roman" w:hAnsi="Times New Roman"/>
          <w:sz w:val="24"/>
          <w:szCs w:val="28"/>
          <w:lang w:val="az-Latn-AZ"/>
        </w:rPr>
        <w:t>üstünlük verirlər.</w:t>
      </w:r>
    </w:p>
    <w:p w:rsidR="003D644F"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Şirkətlər növbəti meyarlara riayət edərək öz fəaliyyətini</w:t>
      </w:r>
      <w:r>
        <w:rPr>
          <w:rFonts w:ascii="Times New Roman" w:hAnsi="Times New Roman"/>
          <w:sz w:val="24"/>
          <w:szCs w:val="28"/>
          <w:lang w:val="az-Latn-AZ"/>
        </w:rPr>
        <w:t xml:space="preserve"> </w:t>
      </w:r>
      <w:r w:rsidR="009272D4">
        <w:rPr>
          <w:rFonts w:ascii="Times New Roman" w:hAnsi="Times New Roman"/>
          <w:sz w:val="24"/>
          <w:szCs w:val="28"/>
          <w:lang w:val="az-Latn-AZ"/>
        </w:rPr>
        <w:t>qurmalıdır</w:t>
      </w:r>
      <w:r w:rsidRPr="002368EE">
        <w:rPr>
          <w:rFonts w:ascii="Times New Roman" w:hAnsi="Times New Roman"/>
          <w:sz w:val="24"/>
          <w:szCs w:val="28"/>
          <w:lang w:val="az-Latn-AZ"/>
        </w:rPr>
        <w:t>:</w:t>
      </w:r>
    </w:p>
    <w:p w:rsidR="005E7663" w:rsidRPr="002368EE" w:rsidRDefault="005E7663" w:rsidP="005E7663">
      <w:pPr>
        <w:spacing w:after="0"/>
        <w:ind w:firstLine="567"/>
        <w:jc w:val="both"/>
        <w:rPr>
          <w:rFonts w:ascii="Times New Roman" w:hAnsi="Times New Roman"/>
          <w:sz w:val="24"/>
          <w:szCs w:val="28"/>
          <w:lang w:val="az-Latn-AZ"/>
        </w:rPr>
      </w:pP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ətraf mühit;</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təhlükəsizlik və sağlamlıq;</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işəgötürmə;</w:t>
      </w:r>
    </w:p>
    <w:p w:rsidR="003D644F"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cəmiyyətin inkişafına investisiyalar.</w:t>
      </w:r>
    </w:p>
    <w:p w:rsidR="005E7663" w:rsidRPr="002368EE" w:rsidRDefault="005E7663" w:rsidP="005E7663">
      <w:pPr>
        <w:spacing w:after="0"/>
        <w:ind w:firstLine="567"/>
        <w:jc w:val="both"/>
        <w:rPr>
          <w:rFonts w:ascii="Times New Roman" w:hAnsi="Times New Roman"/>
          <w:sz w:val="24"/>
          <w:szCs w:val="28"/>
          <w:lang w:val="az-Latn-AZ"/>
        </w:rPr>
      </w:pPr>
    </w:p>
    <w:p w:rsidR="003D644F" w:rsidRPr="00CE0440" w:rsidRDefault="003D644F" w:rsidP="005E7663">
      <w:pPr>
        <w:spacing w:after="0"/>
        <w:ind w:firstLine="567"/>
        <w:jc w:val="both"/>
        <w:rPr>
          <w:rFonts w:ascii="Times New Roman" w:hAnsi="Times New Roman"/>
          <w:spacing w:val="-2"/>
          <w:sz w:val="24"/>
          <w:szCs w:val="28"/>
          <w:lang w:val="az-Latn-AZ"/>
        </w:rPr>
      </w:pPr>
      <w:r w:rsidRPr="00CE0440">
        <w:rPr>
          <w:rFonts w:ascii="Times New Roman" w:hAnsi="Times New Roman"/>
          <w:spacing w:val="-2"/>
          <w:sz w:val="24"/>
          <w:szCs w:val="28"/>
          <w:lang w:val="az-Latn-AZ"/>
        </w:rPr>
        <w:t xml:space="preserve"> Əlbəttə, ətraf mühitin qorunmasına, sağlamlığa, təhlükəsizliyə, işəgötürmə və cəmiyyətin inkişafına investisiyalar yalnız yaradıcı xarakterə malik olmamalıdır. Qaydalara riayət edən şirkətin normativlərinin qüsursuz reputasi</w:t>
      </w:r>
      <w:r w:rsidRPr="00CE0440">
        <w:rPr>
          <w:rFonts w:ascii="Times New Roman" w:hAnsi="Times New Roman"/>
          <w:spacing w:val="-2"/>
          <w:sz w:val="24"/>
          <w:szCs w:val="28"/>
          <w:lang w:val="az-Latn-AZ"/>
        </w:rPr>
        <w:softHyphen/>
        <w:t>yası, o cəmiyyətdə qüvvədə olur ki, onlar insan ehtiyatları sahəsində prosesləri daha səmərəli etmək və ən yaxşı yüksə</w:t>
      </w:r>
      <w:r w:rsidR="009272D4">
        <w:rPr>
          <w:rFonts w:ascii="Times New Roman" w:hAnsi="Times New Roman"/>
          <w:spacing w:val="-2"/>
          <w:sz w:val="24"/>
          <w:szCs w:val="28"/>
          <w:lang w:val="az-Latn-AZ"/>
        </w:rPr>
        <w:t>k</w:t>
      </w:r>
      <w:r w:rsidRPr="00CE0440">
        <w:rPr>
          <w:rFonts w:ascii="Times New Roman" w:hAnsi="Times New Roman"/>
          <w:spacing w:val="-2"/>
          <w:sz w:val="24"/>
          <w:szCs w:val="28"/>
          <w:lang w:val="az-Latn-AZ"/>
        </w:rPr>
        <w:t>ixtisaslı mütəxəssisləri cəlb etmək</w:t>
      </w:r>
      <w:r w:rsidR="00F31016">
        <w:rPr>
          <w:rFonts w:ascii="Times New Roman" w:hAnsi="Times New Roman"/>
          <w:spacing w:val="-2"/>
          <w:sz w:val="24"/>
          <w:szCs w:val="28"/>
          <w:lang w:val="az-Latn-AZ"/>
        </w:rPr>
        <w:t>,</w:t>
      </w:r>
      <w:r w:rsidRPr="00CE0440">
        <w:rPr>
          <w:rFonts w:ascii="Times New Roman" w:hAnsi="Times New Roman"/>
          <w:spacing w:val="-2"/>
          <w:sz w:val="24"/>
          <w:szCs w:val="28"/>
          <w:lang w:val="az-Latn-AZ"/>
        </w:rPr>
        <w:t xml:space="preserve"> sax</w:t>
      </w:r>
      <w:r w:rsidRPr="00CE0440">
        <w:rPr>
          <w:rFonts w:ascii="Times New Roman" w:hAnsi="Times New Roman"/>
          <w:spacing w:val="-2"/>
          <w:sz w:val="24"/>
          <w:szCs w:val="28"/>
          <w:lang w:val="az-Latn-AZ"/>
        </w:rPr>
        <w:softHyphen/>
        <w:t>la</w:t>
      </w:r>
      <w:r w:rsidRPr="00CE0440">
        <w:rPr>
          <w:rFonts w:ascii="Times New Roman" w:hAnsi="Times New Roman"/>
          <w:spacing w:val="-2"/>
          <w:sz w:val="24"/>
          <w:szCs w:val="28"/>
          <w:lang w:val="az-Latn-AZ"/>
        </w:rPr>
        <w:softHyphen/>
        <w:t>maq mümkün olsun. Bundan başqa, ətraf mühitin çirklənməsinin, təhlükə</w:t>
      </w:r>
      <w:r w:rsidRPr="00CE0440">
        <w:rPr>
          <w:rFonts w:ascii="Times New Roman" w:hAnsi="Times New Roman"/>
          <w:spacing w:val="-2"/>
          <w:sz w:val="24"/>
          <w:szCs w:val="28"/>
          <w:lang w:val="az-Latn-AZ"/>
        </w:rPr>
        <w:softHyphen/>
        <w:t>siz</w:t>
      </w:r>
      <w:r w:rsidRPr="00CE0440">
        <w:rPr>
          <w:rFonts w:ascii="Times New Roman" w:hAnsi="Times New Roman"/>
          <w:spacing w:val="-2"/>
          <w:sz w:val="24"/>
          <w:szCs w:val="28"/>
          <w:lang w:val="az-Latn-AZ"/>
        </w:rPr>
        <w:softHyphen/>
        <w:t>liyin təmin edilməsi və şirkətin heyətin sağlamlıq vəziyyətinin yaxşılaşması is</w:t>
      </w:r>
      <w:r w:rsidRPr="00CE0440">
        <w:rPr>
          <w:rFonts w:ascii="Times New Roman" w:hAnsi="Times New Roman"/>
          <w:spacing w:val="-2"/>
          <w:sz w:val="24"/>
          <w:szCs w:val="28"/>
          <w:lang w:val="az-Latn-AZ"/>
        </w:rPr>
        <w:softHyphen/>
        <w:t>ti</w:t>
      </w:r>
      <w:r w:rsidRPr="00CE0440">
        <w:rPr>
          <w:rFonts w:ascii="Times New Roman" w:hAnsi="Times New Roman"/>
          <w:spacing w:val="-2"/>
          <w:sz w:val="24"/>
          <w:szCs w:val="28"/>
          <w:lang w:val="az-Latn-AZ"/>
        </w:rPr>
        <w:softHyphen/>
        <w:t>qamətində tədbirlərin sayının artması, istehsal xərclərinin miqdarını aşağı sa</w:t>
      </w:r>
      <w:r w:rsidRPr="00CE0440">
        <w:rPr>
          <w:rFonts w:ascii="Times New Roman" w:hAnsi="Times New Roman"/>
          <w:spacing w:val="-2"/>
          <w:sz w:val="24"/>
          <w:szCs w:val="28"/>
          <w:lang w:val="az-Latn-AZ"/>
        </w:rPr>
        <w:softHyphen/>
        <w:t>lır.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Nəhayət, əla ehtiyatlara malik</w:t>
      </w:r>
      <w:r>
        <w:rPr>
          <w:rFonts w:ascii="Times New Roman" w:hAnsi="Times New Roman"/>
          <w:sz w:val="24"/>
          <w:szCs w:val="28"/>
          <w:lang w:val="az-Latn-AZ"/>
        </w:rPr>
        <w:t xml:space="preserve"> </w:t>
      </w:r>
      <w:r w:rsidRPr="002368EE">
        <w:rPr>
          <w:rFonts w:ascii="Times New Roman" w:hAnsi="Times New Roman"/>
          <w:sz w:val="24"/>
          <w:szCs w:val="28"/>
          <w:lang w:val="az-Latn-AZ"/>
        </w:rPr>
        <w:t>şirkətlə</w:t>
      </w:r>
      <w:r w:rsidR="00F31016">
        <w:rPr>
          <w:rFonts w:ascii="Times New Roman" w:hAnsi="Times New Roman"/>
          <w:sz w:val="24"/>
          <w:szCs w:val="28"/>
          <w:lang w:val="az-Latn-AZ"/>
        </w:rPr>
        <w:t>r</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bir qayda olaraq, müştərilərin və investorların xüsusi yerləşməsindən istifadə</w:t>
      </w:r>
      <w:r w:rsidR="009272D4">
        <w:rPr>
          <w:rFonts w:ascii="Times New Roman" w:hAnsi="Times New Roman"/>
          <w:sz w:val="24"/>
          <w:szCs w:val="28"/>
          <w:lang w:val="az-Latn-AZ"/>
        </w:rPr>
        <w:t xml:space="preserve"> edir</w:t>
      </w:r>
      <w:r w:rsidRPr="002368EE">
        <w:rPr>
          <w:rFonts w:ascii="Times New Roman" w:hAnsi="Times New Roman"/>
          <w:sz w:val="24"/>
          <w:szCs w:val="28"/>
          <w:lang w:val="az-Latn-AZ"/>
        </w:rPr>
        <w:t>. Bütün bu amillə</w:t>
      </w:r>
      <w:r w:rsidR="00F31016">
        <w:rPr>
          <w:rFonts w:ascii="Times New Roman" w:hAnsi="Times New Roman"/>
          <w:sz w:val="24"/>
          <w:szCs w:val="28"/>
          <w:lang w:val="az-Latn-AZ"/>
        </w:rPr>
        <w:t>r</w:t>
      </w:r>
      <w:r>
        <w:rPr>
          <w:rFonts w:ascii="Times New Roman" w:hAnsi="Times New Roman"/>
          <w:sz w:val="24"/>
          <w:szCs w:val="28"/>
          <w:lang w:val="az-Latn-AZ"/>
        </w:rPr>
        <w:t xml:space="preserve"> </w:t>
      </w:r>
      <w:r w:rsidRPr="002368EE">
        <w:rPr>
          <w:rFonts w:ascii="Times New Roman" w:hAnsi="Times New Roman"/>
          <w:sz w:val="24"/>
          <w:szCs w:val="28"/>
          <w:lang w:val="az-Latn-AZ"/>
        </w:rPr>
        <w:t>ixtisaslaşdırılmış heyətdir, daxili, müştəri və maliyyə məsələlərini təşkil edə</w:t>
      </w:r>
      <w:r w:rsidR="00F31016">
        <w:rPr>
          <w:rFonts w:ascii="Times New Roman" w:hAnsi="Times New Roman"/>
          <w:sz w:val="24"/>
          <w:szCs w:val="28"/>
          <w:lang w:val="az-Latn-AZ"/>
        </w:rPr>
        <w:t>n</w:t>
      </w:r>
      <w:r w:rsidRPr="002368EE">
        <w:rPr>
          <w:rFonts w:ascii="Times New Roman" w:hAnsi="Times New Roman"/>
          <w:sz w:val="24"/>
          <w:szCs w:val="28"/>
          <w:lang w:val="az-Latn-AZ"/>
        </w:rPr>
        <w:t xml:space="preserve"> ilə bağlı prosesləri</w:t>
      </w:r>
      <w:r>
        <w:rPr>
          <w:rFonts w:ascii="Times New Roman" w:hAnsi="Times New Roman"/>
          <w:sz w:val="24"/>
          <w:szCs w:val="28"/>
          <w:lang w:val="az-Latn-AZ"/>
        </w:rPr>
        <w:t xml:space="preserve"> </w:t>
      </w:r>
      <w:r w:rsidRPr="002368EE">
        <w:rPr>
          <w:rFonts w:ascii="Times New Roman" w:hAnsi="Times New Roman"/>
          <w:sz w:val="24"/>
          <w:szCs w:val="28"/>
          <w:lang w:val="az-Latn-AZ"/>
        </w:rPr>
        <w:t>göstərir, qanunverici və sosial proseslərin səmərəli</w:t>
      </w:r>
      <w:r>
        <w:rPr>
          <w:rFonts w:ascii="Times New Roman" w:hAnsi="Times New Roman"/>
          <w:sz w:val="24"/>
          <w:szCs w:val="28"/>
          <w:lang w:val="az-Latn-AZ"/>
        </w:rPr>
        <w:t xml:space="preserve"> </w:t>
      </w:r>
      <w:r w:rsidRPr="002368EE">
        <w:rPr>
          <w:rFonts w:ascii="Times New Roman" w:hAnsi="Times New Roman"/>
          <w:sz w:val="24"/>
          <w:szCs w:val="28"/>
          <w:lang w:val="az-Latn-AZ"/>
        </w:rPr>
        <w:t>idarə olunması</w:t>
      </w:r>
      <w:r>
        <w:rPr>
          <w:rFonts w:ascii="Times New Roman" w:hAnsi="Times New Roman"/>
          <w:sz w:val="24"/>
          <w:szCs w:val="28"/>
          <w:lang w:val="az-Latn-AZ"/>
        </w:rPr>
        <w:t xml:space="preserve"> </w:t>
      </w:r>
      <w:r w:rsidRPr="002368EE">
        <w:rPr>
          <w:rFonts w:ascii="Times New Roman" w:hAnsi="Times New Roman"/>
          <w:sz w:val="24"/>
          <w:szCs w:val="28"/>
          <w:lang w:val="az-Latn-AZ"/>
        </w:rPr>
        <w:t>kimi məsələləri səhmdarlar üçün uzunmüddətli dəyərin müvəffəqiyyətli yaradılması</w:t>
      </w:r>
      <w:r>
        <w:rPr>
          <w:rFonts w:ascii="Times New Roman" w:hAnsi="Times New Roman"/>
          <w:sz w:val="24"/>
          <w:szCs w:val="28"/>
          <w:lang w:val="az-Latn-AZ"/>
        </w:rPr>
        <w:t xml:space="preserve"> </w:t>
      </w:r>
      <w:r w:rsidRPr="002368EE">
        <w:rPr>
          <w:rFonts w:ascii="Times New Roman" w:hAnsi="Times New Roman"/>
          <w:sz w:val="24"/>
          <w:szCs w:val="28"/>
          <w:lang w:val="az-Latn-AZ"/>
        </w:rPr>
        <w:t>amilinə çevrir.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lastRenderedPageBreak/>
        <w:t xml:space="preserve"> </w:t>
      </w:r>
      <w:r w:rsidR="00F31016">
        <w:rPr>
          <w:rFonts w:ascii="Times New Roman" w:hAnsi="Times New Roman"/>
          <w:sz w:val="24"/>
          <w:szCs w:val="28"/>
          <w:lang w:val="az-Latn-AZ"/>
        </w:rPr>
        <w:t>Biznes</w:t>
      </w:r>
      <w:r w:rsidRPr="002368EE">
        <w:rPr>
          <w:rFonts w:ascii="Times New Roman" w:hAnsi="Times New Roman"/>
          <w:sz w:val="24"/>
          <w:szCs w:val="28"/>
          <w:lang w:val="az-Latn-AZ"/>
        </w:rPr>
        <w:t xml:space="preserve"> inkişaf strategiyasına uyğun</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eyni zamanda</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bir-biri ilə</w:t>
      </w:r>
      <w:r>
        <w:rPr>
          <w:rFonts w:ascii="Times New Roman" w:hAnsi="Times New Roman"/>
          <w:sz w:val="24"/>
          <w:szCs w:val="28"/>
          <w:lang w:val="az-Latn-AZ"/>
        </w:rPr>
        <w:t xml:space="preserve"> </w:t>
      </w:r>
      <w:r w:rsidRPr="002368EE">
        <w:rPr>
          <w:rFonts w:ascii="Times New Roman" w:hAnsi="Times New Roman"/>
          <w:sz w:val="24"/>
          <w:szCs w:val="28"/>
          <w:lang w:val="az-Latn-AZ"/>
        </w:rPr>
        <w:t>qarşılıqlı tamamlayıcılar üzrə istiqamətlərə uyğun</w:t>
      </w:r>
      <w:r>
        <w:rPr>
          <w:rFonts w:ascii="Times New Roman" w:hAnsi="Times New Roman"/>
          <w:sz w:val="24"/>
          <w:szCs w:val="28"/>
          <w:lang w:val="az-Latn-AZ"/>
        </w:rPr>
        <w:t xml:space="preserve"> </w:t>
      </w:r>
      <w:r w:rsidRPr="002368EE">
        <w:rPr>
          <w:rFonts w:ascii="Times New Roman" w:hAnsi="Times New Roman"/>
          <w:sz w:val="24"/>
          <w:szCs w:val="28"/>
          <w:lang w:val="az-Latn-AZ"/>
        </w:rPr>
        <w:t>inkişaf etməlidir. Bu baxımdan</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strateji xəritə (SX) daxili təşkil edəni hazırlayaraq, menecerlərə ən əhəmiyyətli prosesləri müəyyə</w:t>
      </w:r>
      <w:r w:rsidR="009272D4">
        <w:rPr>
          <w:rFonts w:ascii="Times New Roman" w:hAnsi="Times New Roman"/>
          <w:sz w:val="24"/>
          <w:szCs w:val="28"/>
          <w:lang w:val="az-Latn-AZ"/>
        </w:rPr>
        <w:t xml:space="preserve">nləşdirməyə </w:t>
      </w:r>
      <w:r w:rsidRPr="002368EE">
        <w:rPr>
          <w:rFonts w:ascii="Times New Roman" w:hAnsi="Times New Roman"/>
          <w:sz w:val="24"/>
          <w:szCs w:val="28"/>
          <w:lang w:val="az-Latn-AZ"/>
        </w:rPr>
        <w:t>kömək edir.</w:t>
      </w:r>
    </w:p>
    <w:p w:rsidR="003D644F" w:rsidRDefault="003D644F" w:rsidP="003D644F">
      <w:pPr>
        <w:rPr>
          <w:rFonts w:ascii="Times New Roman" w:hAnsi="Times New Roman"/>
          <w:sz w:val="24"/>
          <w:szCs w:val="28"/>
          <w:lang w:val="az-Latn-AZ"/>
        </w:rPr>
      </w:pPr>
      <w:r>
        <w:rPr>
          <w:rFonts w:ascii="Times New Roman" w:hAnsi="Times New Roman"/>
          <w:sz w:val="24"/>
          <w:szCs w:val="28"/>
          <w:lang w:val="az-Latn-AZ"/>
        </w:rPr>
        <w:br w:type="page"/>
      </w:r>
    </w:p>
    <w:p w:rsidR="003D644F" w:rsidRPr="00CB1CB7" w:rsidRDefault="009272D4" w:rsidP="003D644F">
      <w:pPr>
        <w:spacing w:after="0" w:line="252" w:lineRule="auto"/>
        <w:ind w:firstLine="567"/>
        <w:jc w:val="right"/>
        <w:rPr>
          <w:rFonts w:ascii="Times New Roman" w:hAnsi="Times New Roman"/>
          <w:b/>
          <w:sz w:val="24"/>
          <w:szCs w:val="28"/>
          <w:lang w:val="az-Latn-AZ"/>
        </w:rPr>
      </w:pPr>
      <w:r>
        <w:rPr>
          <w:rFonts w:ascii="Times New Roman" w:hAnsi="Times New Roman"/>
          <w:b/>
          <w:sz w:val="24"/>
          <w:szCs w:val="28"/>
          <w:lang w:val="az-Latn-AZ"/>
        </w:rPr>
        <w:lastRenderedPageBreak/>
        <w:t>Sxem 11.6</w:t>
      </w:r>
    </w:p>
    <w:p w:rsidR="003D644F" w:rsidRPr="00894652" w:rsidRDefault="003D644F" w:rsidP="003D644F">
      <w:pPr>
        <w:spacing w:after="0" w:line="252" w:lineRule="auto"/>
        <w:jc w:val="center"/>
        <w:rPr>
          <w:rFonts w:ascii="Times New Roman" w:hAnsi="Times New Roman"/>
          <w:b/>
          <w:sz w:val="24"/>
          <w:szCs w:val="28"/>
          <w:lang w:val="az-Latn-AZ"/>
        </w:rPr>
      </w:pPr>
      <w:r w:rsidRPr="00894652">
        <w:rPr>
          <w:rFonts w:ascii="Times New Roman" w:hAnsi="Times New Roman"/>
          <w:b/>
          <w:sz w:val="24"/>
          <w:szCs w:val="28"/>
          <w:lang w:val="az-Latn-AZ"/>
        </w:rPr>
        <w:t>Daxili proseslər müştərilər və səhmdarlar üçün dəyəri yaradır</w:t>
      </w:r>
    </w:p>
    <w:p w:rsidR="003D644F" w:rsidRPr="002368EE" w:rsidRDefault="003D644F" w:rsidP="003D644F">
      <w:pPr>
        <w:spacing w:after="0" w:line="252" w:lineRule="auto"/>
        <w:jc w:val="both"/>
        <w:rPr>
          <w:rFonts w:ascii="Times New Roman" w:hAnsi="Times New Roman"/>
          <w:sz w:val="24"/>
          <w:szCs w:val="28"/>
          <w:lang w:val="az-Latn-AZ"/>
        </w:rPr>
      </w:pPr>
      <w:r w:rsidRPr="00EA4EB5">
        <w:rPr>
          <w:rFonts w:ascii="Times New Roman" w:hAnsi="Times New Roman"/>
          <w:noProof/>
          <w:sz w:val="24"/>
          <w:szCs w:val="28"/>
          <w:lang w:val="ru-RU" w:eastAsia="ru-RU"/>
        </w:rPr>
        <w:drawing>
          <wp:inline distT="0" distB="0" distL="0" distR="0">
            <wp:extent cx="4904895" cy="3519578"/>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9659" t="23467" r="19921" b="18658"/>
                    <a:stretch>
                      <a:fillRect/>
                    </a:stretch>
                  </pic:blipFill>
                  <pic:spPr bwMode="auto">
                    <a:xfrm>
                      <a:off x="0" y="0"/>
                      <a:ext cx="4904370" cy="3519201"/>
                    </a:xfrm>
                    <a:prstGeom prst="rect">
                      <a:avLst/>
                    </a:prstGeom>
                    <a:noFill/>
                    <a:ln w="9525">
                      <a:noFill/>
                      <a:miter lim="800000"/>
                      <a:headEnd/>
                      <a:tailEnd/>
                    </a:ln>
                  </pic:spPr>
                </pic:pic>
              </a:graphicData>
            </a:graphic>
          </wp:inline>
        </w:drawing>
      </w:r>
    </w:p>
    <w:p w:rsidR="003D644F" w:rsidRPr="002368EE" w:rsidRDefault="003D644F" w:rsidP="003D644F">
      <w:pPr>
        <w:spacing w:after="0" w:line="252"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t>Bazarda məhsulun liderliyini saxlamaq üçün</w:t>
      </w:r>
      <w:r>
        <w:rPr>
          <w:rFonts w:ascii="Times New Roman" w:hAnsi="Times New Roman"/>
          <w:sz w:val="24"/>
          <w:szCs w:val="28"/>
          <w:lang w:val="az-Latn-AZ"/>
        </w:rPr>
        <w:t xml:space="preserve"> </w:t>
      </w:r>
      <w:r w:rsidRPr="002368EE">
        <w:rPr>
          <w:rFonts w:ascii="Times New Roman" w:hAnsi="Times New Roman"/>
          <w:sz w:val="24"/>
          <w:szCs w:val="28"/>
          <w:lang w:val="az-Latn-AZ"/>
        </w:rPr>
        <w:t>öz strategiyasını quran</w:t>
      </w:r>
      <w:r>
        <w:rPr>
          <w:rFonts w:ascii="Times New Roman" w:hAnsi="Times New Roman"/>
          <w:sz w:val="24"/>
          <w:szCs w:val="28"/>
          <w:lang w:val="az-Latn-AZ"/>
        </w:rPr>
        <w:t xml:space="preserve"> </w:t>
      </w:r>
      <w:r w:rsidRPr="002368EE">
        <w:rPr>
          <w:rFonts w:ascii="Times New Roman" w:hAnsi="Times New Roman"/>
          <w:sz w:val="24"/>
          <w:szCs w:val="28"/>
          <w:lang w:val="az-Latn-AZ"/>
        </w:rPr>
        <w:t>şirkətlər xüsusi diqqəti innovasiya proseslərinin təkmilləşdirilməsinə ayırırlır</w:t>
      </w:r>
      <w:r>
        <w:rPr>
          <w:rFonts w:ascii="Times New Roman" w:hAnsi="Times New Roman"/>
          <w:sz w:val="24"/>
          <w:szCs w:val="28"/>
          <w:lang w:val="az-Latn-AZ"/>
        </w:rPr>
        <w:t xml:space="preserve"> </w:t>
      </w:r>
      <w:r w:rsidRPr="002368EE">
        <w:rPr>
          <w:rFonts w:ascii="Times New Roman" w:hAnsi="Times New Roman"/>
          <w:sz w:val="24"/>
          <w:szCs w:val="28"/>
          <w:lang w:val="az-Latn-AZ"/>
        </w:rPr>
        <w:t>ki, ümumi xərclərin azaldılması</w:t>
      </w:r>
      <w:r>
        <w:rPr>
          <w:rFonts w:ascii="Times New Roman" w:hAnsi="Times New Roman"/>
          <w:sz w:val="24"/>
          <w:szCs w:val="28"/>
          <w:lang w:val="az-Latn-AZ"/>
        </w:rPr>
        <w:t xml:space="preserve"> </w:t>
      </w:r>
      <w:r w:rsidRPr="002368EE">
        <w:rPr>
          <w:rFonts w:ascii="Times New Roman" w:hAnsi="Times New Roman"/>
          <w:sz w:val="24"/>
          <w:szCs w:val="28"/>
          <w:lang w:val="az-Latn-AZ"/>
        </w:rPr>
        <w:t>olmasın və</w:t>
      </w:r>
      <w:r>
        <w:rPr>
          <w:rFonts w:ascii="Times New Roman" w:hAnsi="Times New Roman"/>
          <w:sz w:val="24"/>
          <w:szCs w:val="28"/>
          <w:lang w:val="az-Latn-AZ"/>
        </w:rPr>
        <w:t xml:space="preserve"> </w:t>
      </w:r>
      <w:r w:rsidRPr="002368EE">
        <w:rPr>
          <w:rFonts w:ascii="Times New Roman" w:hAnsi="Times New Roman"/>
          <w:sz w:val="24"/>
          <w:szCs w:val="28"/>
          <w:lang w:val="az-Latn-AZ"/>
        </w:rPr>
        <w:t>istehsal proseslərinin mükəmməlliyinə cəhd göstərmək imkanları</w:t>
      </w:r>
      <w:r>
        <w:rPr>
          <w:rFonts w:ascii="Times New Roman" w:hAnsi="Times New Roman"/>
          <w:sz w:val="24"/>
          <w:szCs w:val="28"/>
          <w:lang w:val="az-Latn-AZ"/>
        </w:rPr>
        <w:t xml:space="preserve"> </w:t>
      </w:r>
      <w:r w:rsidRPr="002368EE">
        <w:rPr>
          <w:rFonts w:ascii="Times New Roman" w:hAnsi="Times New Roman"/>
          <w:sz w:val="24"/>
          <w:szCs w:val="28"/>
          <w:lang w:val="az-Latn-AZ"/>
        </w:rPr>
        <w:t>olsun. Lakin</w:t>
      </w:r>
      <w:r w:rsidR="00F31016">
        <w:rPr>
          <w:rFonts w:ascii="Times New Roman" w:hAnsi="Times New Roman"/>
          <w:sz w:val="24"/>
          <w:szCs w:val="28"/>
          <w:lang w:val="az-Latn-AZ"/>
        </w:rPr>
        <w:t>,</w:t>
      </w:r>
      <w:r w:rsidRPr="002368EE">
        <w:rPr>
          <w:rFonts w:ascii="Times New Roman" w:hAnsi="Times New Roman"/>
          <w:sz w:val="24"/>
          <w:szCs w:val="28"/>
          <w:lang w:val="az-Latn-AZ"/>
        </w:rPr>
        <w:t xml:space="preserve"> şirkətlərin hansılarının ki, tam müştəri təklifinin strategiyasını hə</w:t>
      </w:r>
      <w:r w:rsidR="009272D4">
        <w:rPr>
          <w:rFonts w:ascii="Times New Roman" w:hAnsi="Times New Roman"/>
          <w:sz w:val="24"/>
          <w:szCs w:val="28"/>
          <w:lang w:val="az-Latn-AZ"/>
        </w:rPr>
        <w:t>yata keçirir</w:t>
      </w:r>
      <w:r w:rsidR="00F31016">
        <w:rPr>
          <w:rFonts w:ascii="Times New Roman" w:hAnsi="Times New Roman"/>
          <w:sz w:val="24"/>
          <w:szCs w:val="28"/>
          <w:lang w:val="az-Latn-AZ"/>
        </w:rPr>
        <w:t>,</w:t>
      </w:r>
      <w:r w:rsidRPr="002368EE">
        <w:rPr>
          <w:rFonts w:ascii="Times New Roman" w:hAnsi="Times New Roman"/>
          <w:sz w:val="24"/>
          <w:szCs w:val="28"/>
          <w:lang w:val="az-Latn-AZ"/>
        </w:rPr>
        <w:t xml:space="preserve"> deməli, istehlakçıların daha tam</w:t>
      </w:r>
      <w:r>
        <w:rPr>
          <w:rFonts w:ascii="Times New Roman" w:hAnsi="Times New Roman"/>
          <w:sz w:val="24"/>
          <w:szCs w:val="28"/>
          <w:lang w:val="az-Latn-AZ"/>
        </w:rPr>
        <w:t xml:space="preserve"> </w:t>
      </w:r>
      <w:r w:rsidRPr="002368EE">
        <w:rPr>
          <w:rFonts w:ascii="Times New Roman" w:hAnsi="Times New Roman"/>
          <w:sz w:val="24"/>
          <w:szCs w:val="28"/>
          <w:lang w:val="az-Latn-AZ"/>
        </w:rPr>
        <w:t>idarə edilməsi</w:t>
      </w:r>
      <w:r>
        <w:rPr>
          <w:rFonts w:ascii="Times New Roman" w:hAnsi="Times New Roman"/>
          <w:sz w:val="24"/>
          <w:szCs w:val="28"/>
          <w:lang w:val="az-Latn-AZ"/>
        </w:rPr>
        <w:t xml:space="preserve"> </w:t>
      </w:r>
      <w:r w:rsidRPr="002368EE">
        <w:rPr>
          <w:rFonts w:ascii="Times New Roman" w:hAnsi="Times New Roman"/>
          <w:sz w:val="24"/>
          <w:szCs w:val="28"/>
          <w:lang w:val="az-Latn-AZ"/>
        </w:rPr>
        <w:t>prosesləri üçün</w:t>
      </w:r>
      <w:r>
        <w:rPr>
          <w:rFonts w:ascii="Times New Roman" w:hAnsi="Times New Roman"/>
          <w:sz w:val="24"/>
          <w:szCs w:val="28"/>
          <w:lang w:val="az-Latn-AZ"/>
        </w:rPr>
        <w:t xml:space="preserve"> </w:t>
      </w:r>
      <w:r w:rsidRPr="002368EE">
        <w:rPr>
          <w:rFonts w:ascii="Times New Roman" w:hAnsi="Times New Roman"/>
          <w:sz w:val="24"/>
          <w:szCs w:val="28"/>
          <w:lang w:val="az-Latn-AZ"/>
        </w:rPr>
        <w:t>müxtəlif metodlar axtarılmalıdır</w:t>
      </w:r>
      <w:r w:rsidR="00A64DE2">
        <w:rPr>
          <w:rFonts w:ascii="Times New Roman" w:hAnsi="Times New Roman"/>
          <w:sz w:val="24"/>
          <w:szCs w:val="28"/>
          <w:lang w:val="az-Latn-AZ"/>
        </w:rPr>
        <w:t xml:space="preserve"> </w:t>
      </w:r>
      <w:r w:rsidR="009272D4">
        <w:rPr>
          <w:rFonts w:ascii="Times New Roman" w:hAnsi="Times New Roman"/>
          <w:sz w:val="24"/>
          <w:szCs w:val="28"/>
          <w:lang w:val="az-Latn-AZ"/>
        </w:rPr>
        <w:t>(sxem 11.6)</w:t>
      </w:r>
      <w:r w:rsidRPr="002368EE">
        <w:rPr>
          <w:rFonts w:ascii="Times New Roman" w:hAnsi="Times New Roman"/>
          <w:sz w:val="24"/>
          <w:szCs w:val="28"/>
          <w:lang w:val="az-Latn-AZ"/>
        </w:rPr>
        <w:t>.</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Hətta daxili təşkil edənin dörd istiqamətindən birinə tətbiq olunan</w:t>
      </w:r>
      <w:r>
        <w:rPr>
          <w:rFonts w:ascii="Times New Roman" w:hAnsi="Times New Roman"/>
          <w:sz w:val="24"/>
          <w:szCs w:val="28"/>
          <w:lang w:val="az-Latn-AZ"/>
        </w:rPr>
        <w:t xml:space="preserve"> </w:t>
      </w:r>
      <w:r w:rsidRPr="002368EE">
        <w:rPr>
          <w:rFonts w:ascii="Times New Roman" w:hAnsi="Times New Roman"/>
          <w:sz w:val="24"/>
          <w:szCs w:val="28"/>
          <w:lang w:val="az-Latn-AZ"/>
        </w:rPr>
        <w:t>yeni yanaşmaya uyğun</w:t>
      </w:r>
      <w:r>
        <w:rPr>
          <w:rFonts w:ascii="Times New Roman" w:hAnsi="Times New Roman"/>
          <w:sz w:val="24"/>
          <w:szCs w:val="28"/>
          <w:lang w:val="az-Latn-AZ"/>
        </w:rPr>
        <w:t xml:space="preserve"> </w:t>
      </w:r>
      <w:r w:rsidRPr="002368EE">
        <w:rPr>
          <w:rFonts w:ascii="Times New Roman" w:hAnsi="Times New Roman"/>
          <w:sz w:val="24"/>
          <w:szCs w:val="28"/>
          <w:lang w:val="az-Latn-AZ"/>
        </w:rPr>
        <w:t>"tənzimlənmiş" strateji məzənnə üzərində</w:t>
      </w:r>
      <w:r>
        <w:rPr>
          <w:rFonts w:ascii="Times New Roman" w:hAnsi="Times New Roman"/>
          <w:sz w:val="24"/>
          <w:szCs w:val="28"/>
          <w:lang w:val="az-Latn-AZ"/>
        </w:rPr>
        <w:t xml:space="preserve"> </w:t>
      </w:r>
      <w:r w:rsidRPr="002368EE">
        <w:rPr>
          <w:rFonts w:ascii="Times New Roman" w:hAnsi="Times New Roman"/>
          <w:sz w:val="24"/>
          <w:szCs w:val="28"/>
          <w:lang w:val="az-Latn-AZ"/>
        </w:rPr>
        <w:t>həyata</w:t>
      </w:r>
      <w:r>
        <w:rPr>
          <w:rFonts w:ascii="Times New Roman" w:hAnsi="Times New Roman"/>
          <w:sz w:val="24"/>
          <w:szCs w:val="28"/>
          <w:lang w:val="az-Latn-AZ"/>
        </w:rPr>
        <w:t xml:space="preserve"> </w:t>
      </w:r>
      <w:r w:rsidRPr="002368EE">
        <w:rPr>
          <w:rFonts w:ascii="Times New Roman" w:hAnsi="Times New Roman"/>
          <w:sz w:val="24"/>
          <w:szCs w:val="28"/>
          <w:lang w:val="az-Latn-AZ"/>
        </w:rPr>
        <w:t>keçirilməsi və onlardan hər birinə yeni vəsaitlər əsasında</w:t>
      </w:r>
      <w:r>
        <w:rPr>
          <w:rFonts w:ascii="Times New Roman" w:hAnsi="Times New Roman"/>
          <w:sz w:val="24"/>
          <w:szCs w:val="28"/>
          <w:lang w:val="az-Latn-AZ"/>
        </w:rPr>
        <w:t xml:space="preserve"> </w:t>
      </w:r>
      <w:r w:rsidRPr="002368EE">
        <w:rPr>
          <w:rFonts w:ascii="Times New Roman" w:hAnsi="Times New Roman"/>
          <w:sz w:val="24"/>
          <w:szCs w:val="28"/>
          <w:lang w:val="az-Latn-AZ"/>
        </w:rPr>
        <w:t>sərmayə qoyulması önəmli məsələdir. Bir qayda olaraq, proseslərin təkmilləşdirilməsində maliyyə xeyirləri müxtəlif vaxt müddətlərinə əsasə</w:t>
      </w:r>
      <w:r w:rsidR="009272D4">
        <w:rPr>
          <w:rFonts w:ascii="Times New Roman" w:hAnsi="Times New Roman"/>
          <w:sz w:val="24"/>
          <w:szCs w:val="28"/>
          <w:lang w:val="az-Latn-AZ"/>
        </w:rPr>
        <w:t>n nəzər</w:t>
      </w:r>
      <w:r w:rsidRPr="002368EE">
        <w:rPr>
          <w:rFonts w:ascii="Times New Roman" w:hAnsi="Times New Roman"/>
          <w:sz w:val="24"/>
          <w:szCs w:val="28"/>
          <w:lang w:val="az-Latn-AZ"/>
        </w:rPr>
        <w:t>ə çarpan olur.</w:t>
      </w:r>
      <w:r>
        <w:rPr>
          <w:rFonts w:ascii="Times New Roman" w:hAnsi="Times New Roman"/>
          <w:sz w:val="24"/>
          <w:szCs w:val="28"/>
          <w:lang w:val="az-Latn-AZ"/>
        </w:rPr>
        <w:t xml:space="preserve"> </w:t>
      </w:r>
      <w:r w:rsidRPr="002368EE">
        <w:rPr>
          <w:rFonts w:ascii="Times New Roman" w:hAnsi="Times New Roman"/>
          <w:sz w:val="24"/>
          <w:szCs w:val="28"/>
          <w:lang w:val="az-Latn-AZ"/>
        </w:rPr>
        <w:t>Əməliyyat proseslərinin yaxşılaşdırılması ilə</w:t>
      </w:r>
      <w:r>
        <w:rPr>
          <w:rFonts w:ascii="Times New Roman" w:hAnsi="Times New Roman"/>
          <w:sz w:val="24"/>
          <w:szCs w:val="28"/>
          <w:lang w:val="az-Latn-AZ"/>
        </w:rPr>
        <w:t xml:space="preserve"> </w:t>
      </w:r>
      <w:r w:rsidRPr="002368EE">
        <w:rPr>
          <w:rFonts w:ascii="Times New Roman" w:hAnsi="Times New Roman"/>
          <w:sz w:val="24"/>
          <w:szCs w:val="28"/>
          <w:lang w:val="az-Latn-AZ"/>
        </w:rPr>
        <w:t>əlaqədar maya dəyərinin azalması ən sürətli nəticəni (ən azı</w:t>
      </w:r>
      <w:r>
        <w:rPr>
          <w:rFonts w:ascii="Times New Roman" w:hAnsi="Times New Roman"/>
          <w:sz w:val="24"/>
          <w:szCs w:val="28"/>
          <w:lang w:val="az-Latn-AZ"/>
        </w:rPr>
        <w:t xml:space="preserve"> </w:t>
      </w:r>
      <w:r w:rsidRPr="002368EE">
        <w:rPr>
          <w:rFonts w:ascii="Times New Roman" w:hAnsi="Times New Roman"/>
          <w:sz w:val="24"/>
          <w:szCs w:val="28"/>
          <w:lang w:val="az-Latn-AZ"/>
        </w:rPr>
        <w:t>on iki aya</w:t>
      </w:r>
      <w:r>
        <w:rPr>
          <w:rFonts w:ascii="Times New Roman" w:hAnsi="Times New Roman"/>
          <w:sz w:val="24"/>
          <w:szCs w:val="28"/>
          <w:lang w:val="az-Latn-AZ"/>
        </w:rPr>
        <w:t xml:space="preserve"> </w:t>
      </w:r>
      <w:r w:rsidRPr="002368EE">
        <w:rPr>
          <w:rFonts w:ascii="Times New Roman" w:hAnsi="Times New Roman"/>
          <w:sz w:val="24"/>
          <w:szCs w:val="28"/>
          <w:lang w:val="az-Latn-AZ"/>
        </w:rPr>
        <w:t>qədər) verir. Müştəri münasibətlərinin</w:t>
      </w:r>
      <w:r>
        <w:rPr>
          <w:rFonts w:ascii="Times New Roman" w:hAnsi="Times New Roman"/>
          <w:sz w:val="24"/>
          <w:szCs w:val="28"/>
          <w:lang w:val="az-Latn-AZ"/>
        </w:rPr>
        <w:t xml:space="preserve"> </w:t>
      </w:r>
      <w:r w:rsidRPr="002368EE">
        <w:rPr>
          <w:rFonts w:ascii="Times New Roman" w:hAnsi="Times New Roman"/>
          <w:sz w:val="24"/>
          <w:szCs w:val="28"/>
          <w:lang w:val="az-Latn-AZ"/>
        </w:rPr>
        <w:t>yaxşılaşması istiqamə</w:t>
      </w:r>
      <w:r>
        <w:rPr>
          <w:rFonts w:ascii="Times New Roman" w:hAnsi="Times New Roman"/>
          <w:sz w:val="24"/>
          <w:szCs w:val="28"/>
          <w:lang w:val="az-Latn-AZ"/>
        </w:rPr>
        <w:softHyphen/>
      </w:r>
      <w:r w:rsidRPr="002368EE">
        <w:rPr>
          <w:rFonts w:ascii="Times New Roman" w:hAnsi="Times New Roman"/>
          <w:sz w:val="24"/>
          <w:szCs w:val="28"/>
          <w:lang w:val="az-Latn-AZ"/>
        </w:rPr>
        <w:t>tində</w:t>
      </w:r>
      <w:r>
        <w:rPr>
          <w:rFonts w:ascii="Times New Roman" w:hAnsi="Times New Roman"/>
          <w:sz w:val="24"/>
          <w:szCs w:val="28"/>
          <w:lang w:val="az-Latn-AZ"/>
        </w:rPr>
        <w:t xml:space="preserve"> </w:t>
      </w:r>
      <w:r w:rsidRPr="002368EE">
        <w:rPr>
          <w:rFonts w:ascii="Times New Roman" w:hAnsi="Times New Roman"/>
          <w:sz w:val="24"/>
          <w:szCs w:val="28"/>
          <w:lang w:val="az-Latn-AZ"/>
        </w:rPr>
        <w:t>gəlirlərin artması orta müddətli dövrdə (12-aydan</w:t>
      </w:r>
      <w:r>
        <w:rPr>
          <w:rFonts w:ascii="Times New Roman" w:hAnsi="Times New Roman"/>
          <w:sz w:val="24"/>
          <w:szCs w:val="28"/>
          <w:lang w:val="az-Latn-AZ"/>
        </w:rPr>
        <w:t xml:space="preserve"> </w:t>
      </w:r>
      <w:r w:rsidRPr="002368EE">
        <w:rPr>
          <w:rFonts w:ascii="Times New Roman" w:hAnsi="Times New Roman"/>
          <w:sz w:val="24"/>
          <w:szCs w:val="28"/>
          <w:lang w:val="az-Latn-AZ"/>
        </w:rPr>
        <w:t>24-ə qədər) olur.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İnnovasiya prosesləri əsasında</w:t>
      </w:r>
      <w:r>
        <w:rPr>
          <w:rFonts w:ascii="Times New Roman" w:hAnsi="Times New Roman"/>
          <w:sz w:val="24"/>
          <w:szCs w:val="28"/>
          <w:lang w:val="az-Latn-AZ"/>
        </w:rPr>
        <w:t xml:space="preserve"> </w:t>
      </w:r>
      <w:r w:rsidRPr="002368EE">
        <w:rPr>
          <w:rFonts w:ascii="Times New Roman" w:hAnsi="Times New Roman"/>
          <w:sz w:val="24"/>
          <w:szCs w:val="28"/>
          <w:lang w:val="az-Latn-AZ"/>
        </w:rPr>
        <w:t>artım</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adətən</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gəlir gətirir.</w:t>
      </w:r>
      <w:r>
        <w:rPr>
          <w:rFonts w:ascii="Times New Roman" w:hAnsi="Times New Roman"/>
          <w:sz w:val="24"/>
          <w:szCs w:val="28"/>
          <w:lang w:val="az-Latn-AZ"/>
        </w:rPr>
        <w:t xml:space="preserve"> </w:t>
      </w:r>
      <w:r w:rsidRPr="002368EE">
        <w:rPr>
          <w:rFonts w:ascii="Times New Roman" w:hAnsi="Times New Roman"/>
          <w:sz w:val="24"/>
          <w:szCs w:val="28"/>
          <w:lang w:val="az-Latn-AZ"/>
        </w:rPr>
        <w:t>Deyək ki, 24-dən 48</w:t>
      </w:r>
      <w:r>
        <w:rPr>
          <w:rFonts w:ascii="Times New Roman" w:hAnsi="Times New Roman"/>
          <w:sz w:val="24"/>
          <w:szCs w:val="28"/>
          <w:lang w:val="az-Latn-AZ"/>
        </w:rPr>
        <w:t xml:space="preserve"> </w:t>
      </w:r>
      <w:r w:rsidRPr="002368EE">
        <w:rPr>
          <w:rFonts w:ascii="Times New Roman" w:hAnsi="Times New Roman"/>
          <w:sz w:val="24"/>
          <w:szCs w:val="28"/>
          <w:lang w:val="az-Latn-AZ"/>
        </w:rPr>
        <w:t>aya</w:t>
      </w:r>
      <w:r>
        <w:rPr>
          <w:rFonts w:ascii="Times New Roman" w:hAnsi="Times New Roman"/>
          <w:sz w:val="24"/>
          <w:szCs w:val="28"/>
          <w:lang w:val="az-Latn-AZ"/>
        </w:rPr>
        <w:t xml:space="preserve"> </w:t>
      </w:r>
      <w:r w:rsidRPr="002368EE">
        <w:rPr>
          <w:rFonts w:ascii="Times New Roman" w:hAnsi="Times New Roman"/>
          <w:sz w:val="24"/>
          <w:szCs w:val="28"/>
          <w:lang w:val="az-Latn-AZ"/>
        </w:rPr>
        <w:t>qədə</w:t>
      </w:r>
      <w:r w:rsidR="00F31016">
        <w:rPr>
          <w:rFonts w:ascii="Times New Roman" w:hAnsi="Times New Roman"/>
          <w:sz w:val="24"/>
          <w:szCs w:val="28"/>
          <w:lang w:val="az-Latn-AZ"/>
        </w:rPr>
        <w:t>r</w:t>
      </w:r>
      <w:r w:rsidRPr="002368EE">
        <w:rPr>
          <w:rFonts w:ascii="Times New Roman" w:hAnsi="Times New Roman"/>
          <w:sz w:val="24"/>
          <w:szCs w:val="28"/>
          <w:lang w:val="az-Latn-AZ"/>
        </w:rPr>
        <w:t xml:space="preserve"> uyğun işlərin</w:t>
      </w:r>
      <w:r>
        <w:rPr>
          <w:rFonts w:ascii="Times New Roman" w:hAnsi="Times New Roman"/>
          <w:sz w:val="24"/>
          <w:szCs w:val="28"/>
          <w:lang w:val="az-Latn-AZ"/>
        </w:rPr>
        <w:t xml:space="preserve"> </w:t>
      </w:r>
      <w:r w:rsidRPr="002368EE">
        <w:rPr>
          <w:rFonts w:ascii="Times New Roman" w:hAnsi="Times New Roman"/>
          <w:sz w:val="24"/>
          <w:szCs w:val="28"/>
          <w:lang w:val="az-Latn-AZ"/>
        </w:rPr>
        <w:t>icrasından</w:t>
      </w:r>
      <w:r>
        <w:rPr>
          <w:rFonts w:ascii="Times New Roman" w:hAnsi="Times New Roman"/>
          <w:sz w:val="24"/>
          <w:szCs w:val="28"/>
          <w:lang w:val="az-Latn-AZ"/>
        </w:rPr>
        <w:t xml:space="preserve"> </w:t>
      </w:r>
      <w:r w:rsidRPr="002368EE">
        <w:rPr>
          <w:rFonts w:ascii="Times New Roman" w:hAnsi="Times New Roman"/>
          <w:sz w:val="24"/>
          <w:szCs w:val="28"/>
          <w:lang w:val="az-Latn-AZ"/>
        </w:rPr>
        <w:t>və şirkətlərin</w:t>
      </w:r>
      <w:r>
        <w:rPr>
          <w:rFonts w:ascii="Times New Roman" w:hAnsi="Times New Roman"/>
          <w:sz w:val="24"/>
          <w:szCs w:val="28"/>
          <w:lang w:val="az-Latn-AZ"/>
        </w:rPr>
        <w:t xml:space="preserve"> </w:t>
      </w:r>
      <w:r w:rsidRPr="002368EE">
        <w:rPr>
          <w:rFonts w:ascii="Times New Roman" w:hAnsi="Times New Roman"/>
          <w:sz w:val="24"/>
          <w:szCs w:val="28"/>
          <w:lang w:val="az-Latn-AZ"/>
        </w:rPr>
        <w:t>qanunlardan</w:t>
      </w:r>
      <w:r>
        <w:rPr>
          <w:rFonts w:ascii="Times New Roman" w:hAnsi="Times New Roman"/>
          <w:sz w:val="24"/>
          <w:szCs w:val="28"/>
          <w:lang w:val="az-Latn-AZ"/>
        </w:rPr>
        <w:t xml:space="preserve"> </w:t>
      </w:r>
      <w:r w:rsidRPr="002368EE">
        <w:rPr>
          <w:rFonts w:ascii="Times New Roman" w:hAnsi="Times New Roman"/>
          <w:sz w:val="24"/>
          <w:szCs w:val="28"/>
          <w:lang w:val="az-Latn-AZ"/>
        </w:rPr>
        <w:t>istifadə edilməsi</w:t>
      </w:r>
      <w:r>
        <w:rPr>
          <w:rFonts w:ascii="Times New Roman" w:hAnsi="Times New Roman"/>
          <w:sz w:val="24"/>
          <w:szCs w:val="28"/>
          <w:lang w:val="az-Latn-AZ"/>
        </w:rPr>
        <w:t xml:space="preserve"> </w:t>
      </w:r>
      <w:r w:rsidRPr="002368EE">
        <w:rPr>
          <w:rFonts w:ascii="Times New Roman" w:hAnsi="Times New Roman"/>
          <w:sz w:val="24"/>
          <w:szCs w:val="28"/>
          <w:lang w:val="az-Latn-AZ"/>
        </w:rPr>
        <w:t>üstünlükləri daha çox ola bilər. Bölgədə</w:t>
      </w:r>
      <w:r>
        <w:rPr>
          <w:rFonts w:ascii="Times New Roman" w:hAnsi="Times New Roman"/>
          <w:sz w:val="24"/>
          <w:szCs w:val="28"/>
          <w:lang w:val="az-Latn-AZ"/>
        </w:rPr>
        <w:t xml:space="preserve"> </w:t>
      </w:r>
      <w:r w:rsidRPr="002368EE">
        <w:rPr>
          <w:rFonts w:ascii="Times New Roman" w:hAnsi="Times New Roman"/>
          <w:sz w:val="24"/>
          <w:szCs w:val="28"/>
          <w:lang w:val="az-Latn-AZ"/>
        </w:rPr>
        <w:t>fəaliyyət göstərən şirkət üçün münasib imkanlar yaradılmalı</w:t>
      </w:r>
      <w:r>
        <w:rPr>
          <w:rFonts w:ascii="Times New Roman" w:hAnsi="Times New Roman"/>
          <w:sz w:val="24"/>
          <w:szCs w:val="28"/>
          <w:lang w:val="az-Latn-AZ"/>
        </w:rPr>
        <w:t xml:space="preserve"> </w:t>
      </w:r>
      <w:r w:rsidRPr="002368EE">
        <w:rPr>
          <w:rFonts w:ascii="Times New Roman" w:hAnsi="Times New Roman"/>
          <w:sz w:val="24"/>
          <w:szCs w:val="28"/>
          <w:lang w:val="az-Latn-AZ"/>
        </w:rPr>
        <w:t>və</w:t>
      </w:r>
      <w:r>
        <w:rPr>
          <w:rFonts w:ascii="Times New Roman" w:hAnsi="Times New Roman"/>
          <w:sz w:val="24"/>
          <w:szCs w:val="28"/>
          <w:lang w:val="az-Latn-AZ"/>
        </w:rPr>
        <w:t xml:space="preserve"> </w:t>
      </w:r>
      <w:r w:rsidRPr="002368EE">
        <w:rPr>
          <w:rFonts w:ascii="Times New Roman" w:hAnsi="Times New Roman"/>
          <w:sz w:val="24"/>
          <w:szCs w:val="28"/>
          <w:lang w:val="az-Latn-AZ"/>
        </w:rPr>
        <w:t>qanundan çıxmayanlara</w:t>
      </w:r>
      <w:r>
        <w:rPr>
          <w:rFonts w:ascii="Times New Roman" w:hAnsi="Times New Roman"/>
          <w:sz w:val="24"/>
          <w:szCs w:val="28"/>
          <w:lang w:val="az-Latn-AZ"/>
        </w:rPr>
        <w:t xml:space="preserve"> </w:t>
      </w:r>
      <w:r w:rsidRPr="002368EE">
        <w:rPr>
          <w:rFonts w:ascii="Times New Roman" w:hAnsi="Times New Roman"/>
          <w:sz w:val="24"/>
          <w:szCs w:val="28"/>
          <w:lang w:val="az-Latn-AZ"/>
        </w:rPr>
        <w:t>üstünlüklər veril</w:t>
      </w:r>
      <w:r>
        <w:rPr>
          <w:rFonts w:ascii="Times New Roman" w:hAnsi="Times New Roman"/>
          <w:sz w:val="24"/>
          <w:szCs w:val="28"/>
          <w:lang w:val="az-Latn-AZ"/>
        </w:rPr>
        <w:softHyphen/>
      </w:r>
      <w:r w:rsidRPr="002368EE">
        <w:rPr>
          <w:rFonts w:ascii="Times New Roman" w:hAnsi="Times New Roman"/>
          <w:sz w:val="24"/>
          <w:szCs w:val="28"/>
          <w:lang w:val="az-Latn-AZ"/>
        </w:rPr>
        <w:lastRenderedPageBreak/>
        <w:t>məklə işə götürənin mövqeyini</w:t>
      </w:r>
      <w:r>
        <w:rPr>
          <w:rFonts w:ascii="Times New Roman" w:hAnsi="Times New Roman"/>
          <w:sz w:val="24"/>
          <w:szCs w:val="28"/>
          <w:lang w:val="az-Latn-AZ"/>
        </w:rPr>
        <w:t xml:space="preserve"> </w:t>
      </w:r>
      <w:r w:rsidRPr="002368EE">
        <w:rPr>
          <w:rFonts w:ascii="Times New Roman" w:hAnsi="Times New Roman"/>
          <w:sz w:val="24"/>
          <w:szCs w:val="28"/>
          <w:lang w:val="az-Latn-AZ"/>
        </w:rPr>
        <w:t>bərkidərək, daha çox uzunmüddətli vasitələrdən istifadəyə dövlət tərəfindən şərait yaradılması məqsədəuyğundur.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Şirkətlərdə</w:t>
      </w:r>
      <w:r w:rsidR="009272D4">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eyni zamanda</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ilkin</w:t>
      </w:r>
      <w:r>
        <w:rPr>
          <w:rFonts w:ascii="Times New Roman" w:hAnsi="Times New Roman"/>
          <w:sz w:val="24"/>
          <w:szCs w:val="28"/>
          <w:lang w:val="az-Latn-AZ"/>
        </w:rPr>
        <w:t xml:space="preserve"> </w:t>
      </w:r>
      <w:r w:rsidRPr="002368EE">
        <w:rPr>
          <w:rFonts w:ascii="Times New Roman" w:hAnsi="Times New Roman"/>
          <w:sz w:val="24"/>
          <w:szCs w:val="28"/>
          <w:lang w:val="az-Latn-AZ"/>
        </w:rPr>
        <w:t>dəyər bu və ya digər cür yaradılan</w:t>
      </w:r>
      <w:r>
        <w:rPr>
          <w:rFonts w:ascii="Times New Roman" w:hAnsi="Times New Roman"/>
          <w:sz w:val="24"/>
          <w:szCs w:val="28"/>
          <w:lang w:val="az-Latn-AZ"/>
        </w:rPr>
        <w:t xml:space="preserve"> </w:t>
      </w:r>
      <w:r w:rsidRPr="002368EE">
        <w:rPr>
          <w:rFonts w:ascii="Times New Roman" w:hAnsi="Times New Roman"/>
          <w:sz w:val="24"/>
          <w:szCs w:val="28"/>
          <w:lang w:val="az-Latn-AZ"/>
        </w:rPr>
        <w:t>yüzlərlə yeni proseslər ola bilər. Biznesin inkişafı üçün strategiya sənəti on</w:t>
      </w:r>
      <w:r w:rsidR="00F31016">
        <w:rPr>
          <w:rFonts w:ascii="Times New Roman" w:hAnsi="Times New Roman"/>
          <w:sz w:val="24"/>
          <w:szCs w:val="28"/>
          <w:lang w:val="az-Latn-AZ"/>
        </w:rPr>
        <w:t xml:space="preserve">a görə lazımdır </w:t>
      </w:r>
      <w:r w:rsidRPr="002368EE">
        <w:rPr>
          <w:rFonts w:ascii="Times New Roman" w:hAnsi="Times New Roman"/>
          <w:sz w:val="24"/>
          <w:szCs w:val="28"/>
          <w:lang w:val="az-Latn-AZ"/>
        </w:rPr>
        <w:t xml:space="preserve">ki, </w:t>
      </w:r>
      <w:r w:rsidR="00F31016">
        <w:rPr>
          <w:rFonts w:ascii="Times New Roman" w:hAnsi="Times New Roman"/>
          <w:sz w:val="24"/>
          <w:szCs w:val="28"/>
          <w:lang w:val="az-Latn-AZ"/>
        </w:rPr>
        <w:t xml:space="preserve">orada inkişafın konkret istiqamətini </w:t>
      </w:r>
      <w:r w:rsidRPr="002368EE">
        <w:rPr>
          <w:rFonts w:ascii="Times New Roman" w:hAnsi="Times New Roman"/>
          <w:sz w:val="24"/>
          <w:szCs w:val="28"/>
          <w:lang w:val="az-Latn-AZ"/>
        </w:rPr>
        <w:t xml:space="preserve">müəyyən etmək </w:t>
      </w:r>
      <w:r w:rsidR="00F31016">
        <w:rPr>
          <w:rFonts w:ascii="Times New Roman" w:hAnsi="Times New Roman"/>
          <w:sz w:val="24"/>
          <w:szCs w:val="28"/>
          <w:lang w:val="az-Latn-AZ"/>
        </w:rPr>
        <w:t xml:space="preserve">imkanı </w:t>
      </w:r>
      <w:r w:rsidRPr="002368EE">
        <w:rPr>
          <w:rFonts w:ascii="Times New Roman" w:hAnsi="Times New Roman"/>
          <w:sz w:val="24"/>
          <w:szCs w:val="28"/>
          <w:lang w:val="az-Latn-AZ"/>
        </w:rPr>
        <w:t>olar</w:t>
      </w:r>
      <w:r w:rsidR="00F31016">
        <w:rPr>
          <w:rFonts w:ascii="Times New Roman" w:hAnsi="Times New Roman"/>
          <w:sz w:val="24"/>
          <w:szCs w:val="28"/>
          <w:lang w:val="az-Latn-AZ"/>
        </w:rPr>
        <w:t>. Bu zaman,</w:t>
      </w:r>
      <w:r w:rsidRPr="002368EE">
        <w:rPr>
          <w:rFonts w:ascii="Times New Roman" w:hAnsi="Times New Roman"/>
          <w:sz w:val="24"/>
          <w:szCs w:val="28"/>
          <w:lang w:val="az-Latn-AZ"/>
        </w:rPr>
        <w:t xml:space="preserve"> mükəmməl olan</w:t>
      </w:r>
      <w:r>
        <w:rPr>
          <w:rFonts w:ascii="Times New Roman" w:hAnsi="Times New Roman"/>
          <w:sz w:val="24"/>
          <w:szCs w:val="28"/>
          <w:lang w:val="az-Latn-AZ"/>
        </w:rPr>
        <w:t xml:space="preserve"> </w:t>
      </w:r>
      <w:r w:rsidRPr="002368EE">
        <w:rPr>
          <w:rFonts w:ascii="Times New Roman" w:hAnsi="Times New Roman"/>
          <w:sz w:val="24"/>
          <w:szCs w:val="28"/>
          <w:lang w:val="az-Latn-AZ"/>
        </w:rPr>
        <w:t>istehlak dəyərinin təklif olunması</w:t>
      </w:r>
      <w:r>
        <w:rPr>
          <w:rFonts w:ascii="Times New Roman" w:hAnsi="Times New Roman"/>
          <w:sz w:val="24"/>
          <w:szCs w:val="28"/>
          <w:lang w:val="az-Latn-AZ"/>
        </w:rPr>
        <w:t xml:space="preserve"> </w:t>
      </w:r>
      <w:r w:rsidRPr="002368EE">
        <w:rPr>
          <w:rFonts w:ascii="Times New Roman" w:hAnsi="Times New Roman"/>
          <w:sz w:val="24"/>
          <w:szCs w:val="28"/>
          <w:lang w:val="az-Latn-AZ"/>
        </w:rPr>
        <w:t>üçün ən əhəmiyyətlisi müəyyən edil</w:t>
      </w:r>
      <w:r w:rsidR="00F31016">
        <w:rPr>
          <w:rFonts w:ascii="Times New Roman" w:hAnsi="Times New Roman"/>
          <w:sz w:val="24"/>
          <w:szCs w:val="28"/>
          <w:lang w:val="az-Latn-AZ"/>
        </w:rPr>
        <w:t xml:space="preserve">ir və </w:t>
      </w:r>
      <w:r w:rsidR="00862962">
        <w:rPr>
          <w:rFonts w:ascii="Times New Roman" w:hAnsi="Times New Roman"/>
          <w:sz w:val="24"/>
          <w:szCs w:val="28"/>
          <w:lang w:val="az-Latn-AZ"/>
        </w:rPr>
        <w:t>təklif edilir</w:t>
      </w:r>
      <w:r w:rsidRPr="002368EE">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Onlardan bir neçəsini</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dəqiqləşdirib çatdırmaq daha məqsədəuyğundur.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Şübhəsiz, bütün proseslərin</w:t>
      </w:r>
      <w:r>
        <w:rPr>
          <w:rFonts w:ascii="Times New Roman" w:hAnsi="Times New Roman"/>
          <w:sz w:val="24"/>
          <w:szCs w:val="28"/>
          <w:lang w:val="az-Latn-AZ"/>
        </w:rPr>
        <w:t xml:space="preserve"> </w:t>
      </w:r>
      <w:r w:rsidRPr="002368EE">
        <w:rPr>
          <w:rFonts w:ascii="Times New Roman" w:hAnsi="Times New Roman"/>
          <w:sz w:val="24"/>
          <w:szCs w:val="28"/>
          <w:lang w:val="az-Latn-AZ"/>
        </w:rPr>
        <w:t>idarə olunması üçün səmərəlilik</w:t>
      </w:r>
      <w:r>
        <w:rPr>
          <w:rFonts w:ascii="Times New Roman" w:hAnsi="Times New Roman"/>
          <w:sz w:val="24"/>
          <w:szCs w:val="28"/>
          <w:lang w:val="az-Latn-AZ"/>
        </w:rPr>
        <w:t xml:space="preserve"> </w:t>
      </w:r>
      <w:r w:rsidRPr="002368EE">
        <w:rPr>
          <w:rFonts w:ascii="Times New Roman" w:hAnsi="Times New Roman"/>
          <w:sz w:val="24"/>
          <w:szCs w:val="28"/>
          <w:lang w:val="az-Latn-AZ"/>
        </w:rPr>
        <w:t>lazımdır, lakin</w:t>
      </w:r>
      <w:r>
        <w:rPr>
          <w:rFonts w:ascii="Times New Roman" w:hAnsi="Times New Roman"/>
          <w:sz w:val="24"/>
          <w:szCs w:val="28"/>
          <w:lang w:val="az-Latn-AZ"/>
        </w:rPr>
        <w:t xml:space="preserve"> </w:t>
      </w:r>
      <w:r w:rsidRPr="002368EE">
        <w:rPr>
          <w:rFonts w:ascii="Times New Roman" w:hAnsi="Times New Roman"/>
          <w:sz w:val="24"/>
          <w:szCs w:val="28"/>
          <w:lang w:val="az-Latn-AZ"/>
        </w:rPr>
        <w:t>bir</w:t>
      </w:r>
      <w:r>
        <w:rPr>
          <w:rFonts w:ascii="Times New Roman" w:hAnsi="Times New Roman"/>
          <w:sz w:val="24"/>
          <w:szCs w:val="28"/>
          <w:lang w:val="az-Latn-AZ"/>
        </w:rPr>
        <w:t xml:space="preserve"> </w:t>
      </w:r>
      <w:r w:rsidRPr="002368EE">
        <w:rPr>
          <w:rFonts w:ascii="Times New Roman" w:hAnsi="Times New Roman"/>
          <w:sz w:val="24"/>
          <w:szCs w:val="28"/>
          <w:lang w:val="az-Latn-AZ"/>
        </w:rPr>
        <w:t>qədər</w:t>
      </w:r>
      <w:r>
        <w:rPr>
          <w:rFonts w:ascii="Times New Roman" w:hAnsi="Times New Roman"/>
          <w:sz w:val="24"/>
          <w:szCs w:val="28"/>
          <w:lang w:val="az-Latn-AZ"/>
        </w:rPr>
        <w:t xml:space="preserve"> </w:t>
      </w:r>
      <w:r w:rsidRPr="002368EE">
        <w:rPr>
          <w:rFonts w:ascii="Times New Roman" w:hAnsi="Times New Roman"/>
          <w:sz w:val="24"/>
          <w:szCs w:val="28"/>
          <w:lang w:val="az-Latn-AZ"/>
        </w:rPr>
        <w:t>strateji xəritəyə (SX) xüsusi diqqət və güclərin konsentrasiya</w:t>
      </w:r>
      <w:r>
        <w:rPr>
          <w:rFonts w:ascii="Times New Roman" w:hAnsi="Times New Roman"/>
          <w:sz w:val="24"/>
          <w:szCs w:val="28"/>
          <w:lang w:val="az-Latn-AZ"/>
        </w:rPr>
        <w:softHyphen/>
      </w:r>
      <w:r w:rsidRPr="002368EE">
        <w:rPr>
          <w:rFonts w:ascii="Times New Roman" w:hAnsi="Times New Roman"/>
          <w:sz w:val="24"/>
          <w:szCs w:val="28"/>
          <w:lang w:val="az-Latn-AZ"/>
        </w:rPr>
        <w:t>sı</w:t>
      </w:r>
      <w:r>
        <w:rPr>
          <w:rFonts w:ascii="Times New Roman" w:hAnsi="Times New Roman"/>
          <w:sz w:val="24"/>
          <w:szCs w:val="28"/>
          <w:lang w:val="az-Latn-AZ"/>
        </w:rPr>
        <w:softHyphen/>
      </w:r>
      <w:r w:rsidRPr="002368EE">
        <w:rPr>
          <w:rFonts w:ascii="Times New Roman" w:hAnsi="Times New Roman"/>
          <w:sz w:val="24"/>
          <w:szCs w:val="28"/>
          <w:lang w:val="az-Latn-AZ"/>
        </w:rPr>
        <w:t>nın tələb edilməsi varsa</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deməli</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bu</w:t>
      </w:r>
      <w:r>
        <w:rPr>
          <w:rFonts w:ascii="Times New Roman" w:hAnsi="Times New Roman"/>
          <w:sz w:val="24"/>
          <w:szCs w:val="28"/>
          <w:lang w:val="az-Latn-AZ"/>
        </w:rPr>
        <w:t xml:space="preserve"> </w:t>
      </w:r>
      <w:r w:rsidRPr="002368EE">
        <w:rPr>
          <w:rFonts w:ascii="Times New Roman" w:hAnsi="Times New Roman"/>
          <w:sz w:val="24"/>
          <w:szCs w:val="28"/>
          <w:lang w:val="az-Latn-AZ"/>
        </w:rPr>
        <w:t>halda</w:t>
      </w:r>
      <w:r>
        <w:rPr>
          <w:rFonts w:ascii="Times New Roman" w:hAnsi="Times New Roman"/>
          <w:sz w:val="24"/>
          <w:szCs w:val="28"/>
          <w:lang w:val="az-Latn-AZ"/>
        </w:rPr>
        <w:t xml:space="preserve"> </w:t>
      </w:r>
      <w:r w:rsidRPr="002368EE">
        <w:rPr>
          <w:rFonts w:ascii="Times New Roman" w:hAnsi="Times New Roman"/>
          <w:sz w:val="24"/>
          <w:szCs w:val="28"/>
          <w:lang w:val="az-Latn-AZ"/>
        </w:rPr>
        <w:t>məhz onlar dərəcələrə ayırmanı</w:t>
      </w:r>
      <w:r>
        <w:rPr>
          <w:rFonts w:ascii="Times New Roman" w:hAnsi="Times New Roman"/>
          <w:sz w:val="24"/>
          <w:szCs w:val="28"/>
          <w:lang w:val="az-Latn-AZ"/>
        </w:rPr>
        <w:t xml:space="preserve"> </w:t>
      </w:r>
      <w:r w:rsidRPr="002368EE">
        <w:rPr>
          <w:rFonts w:ascii="Times New Roman" w:hAnsi="Times New Roman"/>
          <w:sz w:val="24"/>
          <w:szCs w:val="28"/>
          <w:lang w:val="az-Latn-AZ"/>
        </w:rPr>
        <w:t>yarada bilərlər. Belə prosesləri seçmək olar və onlar dörd istiqamətin</w:t>
      </w:r>
      <w:r>
        <w:rPr>
          <w:rFonts w:ascii="Times New Roman" w:hAnsi="Times New Roman"/>
          <w:sz w:val="24"/>
          <w:szCs w:val="28"/>
          <w:lang w:val="az-Latn-AZ"/>
        </w:rPr>
        <w:t xml:space="preserve"> </w:t>
      </w:r>
      <w:r w:rsidRPr="002368EE">
        <w:rPr>
          <w:rFonts w:ascii="Times New Roman" w:hAnsi="Times New Roman"/>
          <w:sz w:val="24"/>
          <w:szCs w:val="28"/>
          <w:lang w:val="az-Latn-AZ"/>
        </w:rPr>
        <w:t>hər birində gedə bilər. İstənilən strategiya istehsal prosesinin idarə olunması</w:t>
      </w:r>
      <w:r>
        <w:rPr>
          <w:rFonts w:ascii="Times New Roman" w:hAnsi="Times New Roman"/>
          <w:sz w:val="24"/>
          <w:szCs w:val="28"/>
          <w:lang w:val="az-Latn-AZ"/>
        </w:rPr>
        <w:t xml:space="preserve"> </w:t>
      </w:r>
      <w:r w:rsidRPr="002368EE">
        <w:rPr>
          <w:rFonts w:ascii="Times New Roman" w:hAnsi="Times New Roman"/>
          <w:sz w:val="24"/>
          <w:szCs w:val="28"/>
          <w:lang w:val="az-Latn-AZ"/>
        </w:rPr>
        <w:t>çərçivəsində bir və ya bir neçə</w:t>
      </w:r>
      <w:r>
        <w:rPr>
          <w:rFonts w:ascii="Times New Roman" w:hAnsi="Times New Roman"/>
          <w:sz w:val="24"/>
          <w:szCs w:val="28"/>
          <w:lang w:val="az-Latn-AZ"/>
        </w:rPr>
        <w:t xml:space="preserve"> </w:t>
      </w:r>
      <w:r w:rsidRPr="002368EE">
        <w:rPr>
          <w:rFonts w:ascii="Times New Roman" w:hAnsi="Times New Roman"/>
          <w:sz w:val="24"/>
          <w:szCs w:val="28"/>
          <w:lang w:val="az-Latn-AZ"/>
        </w:rPr>
        <w:t>prosesi müəyyən etmə</w:t>
      </w:r>
      <w:r w:rsidR="00862962">
        <w:rPr>
          <w:rFonts w:ascii="Times New Roman" w:hAnsi="Times New Roman"/>
          <w:sz w:val="24"/>
          <w:szCs w:val="28"/>
          <w:lang w:val="az-Latn-AZ"/>
        </w:rPr>
        <w:t>lidir.</w:t>
      </w:r>
      <w:r w:rsidRPr="002368EE">
        <w:rPr>
          <w:rFonts w:ascii="Times New Roman" w:hAnsi="Times New Roman"/>
          <w:sz w:val="24"/>
          <w:szCs w:val="28"/>
          <w:lang w:val="az-Latn-AZ"/>
        </w:rPr>
        <w:t xml:space="preserve"> </w:t>
      </w:r>
      <w:r w:rsidR="00862962">
        <w:rPr>
          <w:rFonts w:ascii="Times New Roman" w:hAnsi="Times New Roman"/>
          <w:sz w:val="24"/>
          <w:szCs w:val="28"/>
          <w:lang w:val="az-Latn-AZ"/>
        </w:rPr>
        <w:t>M</w:t>
      </w:r>
      <w:r w:rsidRPr="002368EE">
        <w:rPr>
          <w:rFonts w:ascii="Times New Roman" w:hAnsi="Times New Roman"/>
          <w:sz w:val="24"/>
          <w:szCs w:val="28"/>
          <w:lang w:val="az-Latn-AZ"/>
        </w:rPr>
        <w:t>üştərilərin idarə olunması, innovasi</w:t>
      </w:r>
      <w:r>
        <w:rPr>
          <w:rFonts w:ascii="Times New Roman" w:hAnsi="Times New Roman"/>
          <w:sz w:val="24"/>
          <w:szCs w:val="28"/>
          <w:lang w:val="az-Latn-AZ"/>
        </w:rPr>
        <w:softHyphen/>
      </w:r>
      <w:r w:rsidRPr="002368EE">
        <w:rPr>
          <w:rFonts w:ascii="Times New Roman" w:hAnsi="Times New Roman"/>
          <w:sz w:val="24"/>
          <w:szCs w:val="28"/>
          <w:lang w:val="az-Latn-AZ"/>
        </w:rPr>
        <w:t xml:space="preserve">yalar, həmçinin qanunverici və sosial aspektlər.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Beləliklə dəyərin yaradılması prosesinin nisbətən qısamüddətli və uzunmüddətli dövrlərdə tənzimlənməsi mümkün</w:t>
      </w:r>
      <w:r>
        <w:rPr>
          <w:rFonts w:ascii="Times New Roman" w:hAnsi="Times New Roman"/>
          <w:sz w:val="24"/>
          <w:szCs w:val="28"/>
          <w:lang w:val="az-Latn-AZ"/>
        </w:rPr>
        <w:t xml:space="preserve"> </w:t>
      </w:r>
      <w:r w:rsidRPr="002368EE">
        <w:rPr>
          <w:rFonts w:ascii="Times New Roman" w:hAnsi="Times New Roman"/>
          <w:sz w:val="24"/>
          <w:szCs w:val="28"/>
          <w:lang w:val="az-Latn-AZ"/>
        </w:rPr>
        <w:t>olur və</w:t>
      </w:r>
      <w:r>
        <w:rPr>
          <w:rFonts w:ascii="Times New Roman" w:hAnsi="Times New Roman"/>
          <w:sz w:val="24"/>
          <w:szCs w:val="28"/>
          <w:lang w:val="az-Latn-AZ"/>
        </w:rPr>
        <w:t xml:space="preserve"> </w:t>
      </w:r>
      <w:r w:rsidRPr="002368EE">
        <w:rPr>
          <w:rFonts w:ascii="Times New Roman" w:hAnsi="Times New Roman"/>
          <w:sz w:val="24"/>
          <w:szCs w:val="28"/>
          <w:lang w:val="az-Latn-AZ"/>
        </w:rPr>
        <w:t>səhmdarlar üçün dəyərin möhkəm və fasiləsiz artmasını</w:t>
      </w:r>
      <w:r>
        <w:rPr>
          <w:rFonts w:ascii="Times New Roman" w:hAnsi="Times New Roman"/>
          <w:sz w:val="24"/>
          <w:szCs w:val="28"/>
          <w:lang w:val="az-Latn-AZ"/>
        </w:rPr>
        <w:t xml:space="preserve"> </w:t>
      </w:r>
      <w:r w:rsidRPr="002368EE">
        <w:rPr>
          <w:rFonts w:ascii="Times New Roman" w:hAnsi="Times New Roman"/>
          <w:sz w:val="24"/>
          <w:szCs w:val="28"/>
          <w:lang w:val="az-Latn-AZ"/>
        </w:rPr>
        <w:t>təmin etmək mümkün olur.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Bir neçə</w:t>
      </w:r>
      <w:r>
        <w:rPr>
          <w:rFonts w:ascii="Times New Roman" w:hAnsi="Times New Roman"/>
          <w:sz w:val="24"/>
          <w:szCs w:val="28"/>
          <w:lang w:val="az-Latn-AZ"/>
        </w:rPr>
        <w:t xml:space="preserve"> </w:t>
      </w:r>
      <w:r w:rsidRPr="002368EE">
        <w:rPr>
          <w:rFonts w:ascii="Times New Roman" w:hAnsi="Times New Roman"/>
          <w:sz w:val="24"/>
          <w:szCs w:val="28"/>
          <w:lang w:val="az-Latn-AZ"/>
        </w:rPr>
        <w:t>ən əhəmiyyətli strateji proseslə</w:t>
      </w:r>
      <w:r w:rsidR="00862962">
        <w:rPr>
          <w:rFonts w:ascii="Times New Roman" w:hAnsi="Times New Roman"/>
          <w:sz w:val="24"/>
          <w:szCs w:val="28"/>
          <w:lang w:val="az-Latn-AZ"/>
        </w:rPr>
        <w:t>rin</w:t>
      </w:r>
      <w:r w:rsidRPr="002368EE">
        <w:rPr>
          <w:rFonts w:ascii="Times New Roman" w:hAnsi="Times New Roman"/>
          <w:sz w:val="24"/>
          <w:szCs w:val="28"/>
          <w:lang w:val="az-Latn-AZ"/>
        </w:rPr>
        <w:t xml:space="preserve"> strateji istiqamətləri</w:t>
      </w:r>
      <w:r>
        <w:rPr>
          <w:rFonts w:ascii="Times New Roman" w:hAnsi="Times New Roman"/>
          <w:sz w:val="24"/>
          <w:szCs w:val="28"/>
          <w:lang w:val="az-Latn-AZ"/>
        </w:rPr>
        <w:t xml:space="preserve"> </w:t>
      </w:r>
      <w:r w:rsidRPr="002368EE">
        <w:rPr>
          <w:rFonts w:ascii="Times New Roman" w:hAnsi="Times New Roman"/>
          <w:sz w:val="24"/>
          <w:szCs w:val="28"/>
          <w:lang w:val="az-Latn-AZ"/>
        </w:rPr>
        <w:t>tez-tez for</w:t>
      </w:r>
      <w:r>
        <w:rPr>
          <w:rFonts w:ascii="Times New Roman" w:hAnsi="Times New Roman"/>
          <w:sz w:val="24"/>
          <w:szCs w:val="28"/>
          <w:lang w:val="az-Latn-AZ"/>
        </w:rPr>
        <w:softHyphen/>
      </w:r>
      <w:r w:rsidRPr="002368EE">
        <w:rPr>
          <w:rFonts w:ascii="Times New Roman" w:hAnsi="Times New Roman"/>
          <w:sz w:val="24"/>
          <w:szCs w:val="28"/>
          <w:lang w:val="az-Latn-AZ"/>
        </w:rPr>
        <w:t>malaşdırıla bilər və şirkət öz hərəkətlərini uyğunlaşdırmağa və özündə mə</w:t>
      </w:r>
      <w:r>
        <w:rPr>
          <w:rFonts w:ascii="Times New Roman" w:hAnsi="Times New Roman"/>
          <w:sz w:val="24"/>
          <w:szCs w:val="28"/>
          <w:lang w:val="az-Latn-AZ"/>
        </w:rPr>
        <w:softHyphen/>
      </w:r>
      <w:r w:rsidRPr="002368EE">
        <w:rPr>
          <w:rFonts w:ascii="Times New Roman" w:hAnsi="Times New Roman"/>
          <w:sz w:val="24"/>
          <w:szCs w:val="28"/>
          <w:lang w:val="az-Latn-AZ"/>
        </w:rPr>
        <w:t>daxil və məxaric</w:t>
      </w:r>
      <w:r>
        <w:rPr>
          <w:rFonts w:ascii="Times New Roman" w:hAnsi="Times New Roman"/>
          <w:sz w:val="24"/>
          <w:szCs w:val="28"/>
          <w:lang w:val="az-Latn-AZ"/>
        </w:rPr>
        <w:t xml:space="preserve"> </w:t>
      </w:r>
      <w:r w:rsidRPr="002368EE">
        <w:rPr>
          <w:rFonts w:ascii="Times New Roman" w:hAnsi="Times New Roman"/>
          <w:sz w:val="24"/>
          <w:szCs w:val="28"/>
          <w:lang w:val="az-Latn-AZ"/>
        </w:rPr>
        <w:t>strukturunu yaratmağa borcludur. Strateji istiqamətlər tək</w:t>
      </w:r>
      <w:r>
        <w:rPr>
          <w:rFonts w:ascii="Times New Roman" w:hAnsi="Times New Roman"/>
          <w:sz w:val="24"/>
          <w:szCs w:val="28"/>
          <w:lang w:val="az-Latn-AZ"/>
        </w:rPr>
        <w:softHyphen/>
      </w:r>
      <w:r w:rsidRPr="002368EE">
        <w:rPr>
          <w:rFonts w:ascii="Times New Roman" w:hAnsi="Times New Roman"/>
          <w:sz w:val="24"/>
          <w:szCs w:val="28"/>
          <w:lang w:val="az-Latn-AZ"/>
        </w:rPr>
        <w:t>mil</w:t>
      </w:r>
      <w:r>
        <w:rPr>
          <w:rFonts w:ascii="Times New Roman" w:hAnsi="Times New Roman"/>
          <w:sz w:val="24"/>
          <w:szCs w:val="28"/>
          <w:lang w:val="az-Latn-AZ"/>
        </w:rPr>
        <w:softHyphen/>
      </w:r>
      <w:r w:rsidRPr="002368EE">
        <w:rPr>
          <w:rFonts w:ascii="Times New Roman" w:hAnsi="Times New Roman"/>
          <w:sz w:val="24"/>
          <w:szCs w:val="28"/>
          <w:lang w:val="az-Latn-AZ"/>
        </w:rPr>
        <w:t>ləşdirilməsi mümkün olan</w:t>
      </w:r>
      <w:r>
        <w:rPr>
          <w:rFonts w:ascii="Times New Roman" w:hAnsi="Times New Roman"/>
          <w:sz w:val="24"/>
          <w:szCs w:val="28"/>
          <w:lang w:val="az-Latn-AZ"/>
        </w:rPr>
        <w:t xml:space="preserve"> </w:t>
      </w:r>
      <w:r w:rsidRPr="002368EE">
        <w:rPr>
          <w:rFonts w:ascii="Times New Roman" w:hAnsi="Times New Roman"/>
          <w:sz w:val="24"/>
          <w:szCs w:val="28"/>
          <w:lang w:val="az-Latn-AZ"/>
        </w:rPr>
        <w:t>blokdur və burada</w:t>
      </w:r>
      <w:r>
        <w:rPr>
          <w:rFonts w:ascii="Times New Roman" w:hAnsi="Times New Roman"/>
          <w:sz w:val="24"/>
          <w:szCs w:val="28"/>
          <w:lang w:val="az-Latn-AZ"/>
        </w:rPr>
        <w:t xml:space="preserve"> </w:t>
      </w:r>
      <w:r w:rsidRPr="002368EE">
        <w:rPr>
          <w:rFonts w:ascii="Times New Roman" w:hAnsi="Times New Roman"/>
          <w:sz w:val="24"/>
          <w:szCs w:val="28"/>
          <w:lang w:val="az-Latn-AZ"/>
        </w:rPr>
        <w:t>strategiyanın həyata keçrilməsinə ma</w:t>
      </w:r>
      <w:r>
        <w:rPr>
          <w:rFonts w:ascii="Times New Roman" w:hAnsi="Times New Roman"/>
          <w:sz w:val="24"/>
          <w:szCs w:val="28"/>
          <w:lang w:val="az-Latn-AZ"/>
        </w:rPr>
        <w:softHyphen/>
      </w:r>
      <w:r w:rsidRPr="002368EE">
        <w:rPr>
          <w:rFonts w:ascii="Times New Roman" w:hAnsi="Times New Roman"/>
          <w:sz w:val="24"/>
          <w:szCs w:val="28"/>
          <w:lang w:val="az-Latn-AZ"/>
        </w:rPr>
        <w:t>ne olan faktorlar yoxdur</w:t>
      </w:r>
      <w:r w:rsidR="00A64DE2">
        <w:rPr>
          <w:rFonts w:ascii="Times New Roman" w:hAnsi="Times New Roman"/>
          <w:sz w:val="24"/>
          <w:szCs w:val="28"/>
          <w:lang w:val="az-Latn-AZ"/>
        </w:rPr>
        <w:t xml:space="preserve"> </w:t>
      </w:r>
      <w:r w:rsidR="009272D4">
        <w:rPr>
          <w:rFonts w:ascii="Times New Roman" w:hAnsi="Times New Roman"/>
          <w:sz w:val="24"/>
          <w:szCs w:val="28"/>
          <w:lang w:val="az-Latn-AZ"/>
        </w:rPr>
        <w:t>(qrafik 11.1)</w:t>
      </w:r>
      <w:r w:rsidRPr="002368EE">
        <w:rPr>
          <w:rFonts w:ascii="Times New Roman" w:hAnsi="Times New Roman"/>
          <w:sz w:val="24"/>
          <w:szCs w:val="28"/>
          <w:lang w:val="az-Latn-AZ"/>
        </w:rPr>
        <w:t>.</w:t>
      </w:r>
    </w:p>
    <w:p w:rsidR="003D644F" w:rsidRPr="00CB1CB7" w:rsidRDefault="003D644F" w:rsidP="003D644F">
      <w:pPr>
        <w:spacing w:after="0" w:line="252" w:lineRule="auto"/>
        <w:ind w:firstLine="567"/>
        <w:jc w:val="right"/>
        <w:rPr>
          <w:rFonts w:ascii="Times New Roman" w:hAnsi="Times New Roman"/>
          <w:b/>
          <w:sz w:val="24"/>
          <w:szCs w:val="28"/>
          <w:lang w:val="az-Latn-AZ"/>
        </w:rPr>
      </w:pPr>
      <w:r w:rsidRPr="00CB1CB7">
        <w:rPr>
          <w:rFonts w:ascii="Times New Roman" w:hAnsi="Times New Roman"/>
          <w:b/>
          <w:sz w:val="24"/>
          <w:szCs w:val="28"/>
          <w:lang w:val="az-Latn-AZ"/>
        </w:rPr>
        <w:t>Qrafik 11.1</w:t>
      </w:r>
    </w:p>
    <w:p w:rsidR="003D644F" w:rsidRPr="00894652" w:rsidRDefault="003D644F" w:rsidP="003D644F">
      <w:pPr>
        <w:spacing w:after="0" w:line="252" w:lineRule="auto"/>
        <w:jc w:val="center"/>
        <w:rPr>
          <w:rFonts w:ascii="Times New Roman" w:hAnsi="Times New Roman"/>
          <w:b/>
          <w:sz w:val="24"/>
          <w:szCs w:val="28"/>
          <w:lang w:val="az-Latn-AZ"/>
        </w:rPr>
      </w:pPr>
      <w:r w:rsidRPr="00894652">
        <w:rPr>
          <w:rFonts w:ascii="Times New Roman" w:hAnsi="Times New Roman"/>
          <w:b/>
          <w:sz w:val="24"/>
          <w:szCs w:val="28"/>
          <w:lang w:val="az-Latn-AZ"/>
        </w:rPr>
        <w:t>Daxili proseslər və müxtəlif dövrlərdə dəyərin çatdırılması</w:t>
      </w:r>
    </w:p>
    <w:p w:rsidR="003D644F" w:rsidRPr="002368EE" w:rsidRDefault="003D644F" w:rsidP="003D644F">
      <w:pPr>
        <w:spacing w:after="0" w:line="252" w:lineRule="auto"/>
        <w:jc w:val="both"/>
        <w:rPr>
          <w:rFonts w:ascii="Times New Roman" w:hAnsi="Times New Roman"/>
          <w:sz w:val="24"/>
          <w:szCs w:val="28"/>
        </w:rPr>
      </w:pPr>
      <w:r>
        <w:rPr>
          <w:rFonts w:ascii="Times New Roman" w:hAnsi="Times New Roman"/>
          <w:noProof/>
          <w:sz w:val="24"/>
          <w:szCs w:val="28"/>
          <w:lang w:val="ru-RU" w:eastAsia="ru-RU"/>
        </w:rPr>
        <w:drawing>
          <wp:inline distT="0" distB="0" distL="0" distR="0">
            <wp:extent cx="4977813" cy="2860470"/>
            <wp:effectExtent l="19050" t="0" r="0" b="0"/>
            <wp:docPr id="11"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9" cstate="print"/>
                    <a:srcRect/>
                    <a:stretch>
                      <a:fillRect/>
                    </a:stretch>
                  </pic:blipFill>
                  <pic:spPr bwMode="auto">
                    <a:xfrm>
                      <a:off x="0" y="0"/>
                      <a:ext cx="4979038" cy="2861174"/>
                    </a:xfrm>
                    <a:prstGeom prst="rect">
                      <a:avLst/>
                    </a:prstGeom>
                    <a:noFill/>
                    <a:ln w="9525">
                      <a:noFill/>
                      <a:miter lim="800000"/>
                      <a:headEnd/>
                      <a:tailEnd/>
                    </a:ln>
                  </pic:spPr>
                </pic:pic>
              </a:graphicData>
            </a:graphic>
          </wp:inline>
        </w:drawing>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Şirkət üçün</w:t>
      </w:r>
      <w:r>
        <w:rPr>
          <w:rFonts w:ascii="Times New Roman" w:hAnsi="Times New Roman"/>
          <w:sz w:val="24"/>
          <w:szCs w:val="28"/>
        </w:rPr>
        <w:t xml:space="preserve"> </w:t>
      </w:r>
      <w:r w:rsidRPr="002368EE">
        <w:rPr>
          <w:rFonts w:ascii="Times New Roman" w:hAnsi="Times New Roman"/>
          <w:sz w:val="24"/>
          <w:szCs w:val="28"/>
        </w:rPr>
        <w:t>istehsalın</w:t>
      </w:r>
      <w:r>
        <w:rPr>
          <w:rFonts w:ascii="Times New Roman" w:hAnsi="Times New Roman"/>
          <w:sz w:val="24"/>
          <w:szCs w:val="28"/>
        </w:rPr>
        <w:t xml:space="preserve"> </w:t>
      </w:r>
      <w:r w:rsidRPr="002368EE">
        <w:rPr>
          <w:rFonts w:ascii="Times New Roman" w:hAnsi="Times New Roman"/>
          <w:sz w:val="24"/>
          <w:szCs w:val="28"/>
        </w:rPr>
        <w:t>yüksəktexnologiyalı</w:t>
      </w:r>
      <w:r>
        <w:rPr>
          <w:rFonts w:ascii="Times New Roman" w:hAnsi="Times New Roman"/>
          <w:sz w:val="24"/>
          <w:szCs w:val="28"/>
        </w:rPr>
        <w:t xml:space="preserve"> </w:t>
      </w:r>
      <w:r w:rsidRPr="002368EE">
        <w:rPr>
          <w:rFonts w:ascii="Times New Roman" w:hAnsi="Times New Roman"/>
          <w:sz w:val="24"/>
          <w:szCs w:val="28"/>
        </w:rPr>
        <w:t>yeddi strateji istiqaməti göstərilmişdir. Belə məqamlarda</w:t>
      </w:r>
      <w:r>
        <w:rPr>
          <w:rFonts w:ascii="Times New Roman" w:hAnsi="Times New Roman"/>
          <w:sz w:val="24"/>
          <w:szCs w:val="28"/>
        </w:rPr>
        <w:t xml:space="preserve"> </w:t>
      </w:r>
      <w:r w:rsidRPr="002368EE">
        <w:rPr>
          <w:rFonts w:ascii="Times New Roman" w:hAnsi="Times New Roman"/>
          <w:sz w:val="24"/>
          <w:szCs w:val="28"/>
        </w:rPr>
        <w:t>strategiya</w:t>
      </w:r>
      <w:r>
        <w:rPr>
          <w:rFonts w:ascii="Times New Roman" w:hAnsi="Times New Roman"/>
          <w:sz w:val="24"/>
          <w:szCs w:val="28"/>
        </w:rPr>
        <w:t xml:space="preserve"> </w:t>
      </w:r>
      <w:r w:rsidRPr="002368EE">
        <w:rPr>
          <w:rFonts w:ascii="Times New Roman" w:hAnsi="Times New Roman"/>
          <w:sz w:val="24"/>
          <w:szCs w:val="28"/>
        </w:rPr>
        <w:t>onunla nəticələnə bilər ki, istehlak təklifini genişləndirmək və tam</w:t>
      </w:r>
      <w:r>
        <w:rPr>
          <w:rFonts w:ascii="Times New Roman" w:hAnsi="Times New Roman"/>
          <w:sz w:val="24"/>
          <w:szCs w:val="28"/>
        </w:rPr>
        <w:t xml:space="preserve"> </w:t>
      </w:r>
      <w:r w:rsidRPr="002368EE">
        <w:rPr>
          <w:rFonts w:ascii="Times New Roman" w:hAnsi="Times New Roman"/>
          <w:sz w:val="24"/>
          <w:szCs w:val="28"/>
        </w:rPr>
        <w:t>müştəri tələbinə</w:t>
      </w:r>
      <w:r>
        <w:rPr>
          <w:rFonts w:ascii="Times New Roman" w:hAnsi="Times New Roman"/>
          <w:sz w:val="24"/>
          <w:szCs w:val="28"/>
        </w:rPr>
        <w:t xml:space="preserve"> </w:t>
      </w:r>
      <w:r w:rsidRPr="002368EE">
        <w:rPr>
          <w:rFonts w:ascii="Times New Roman" w:hAnsi="Times New Roman"/>
          <w:sz w:val="24"/>
          <w:szCs w:val="28"/>
        </w:rPr>
        <w:t>yüksə</w:t>
      </w:r>
      <w:r w:rsidR="009272D4">
        <w:rPr>
          <w:rFonts w:ascii="Times New Roman" w:hAnsi="Times New Roman"/>
          <w:sz w:val="24"/>
          <w:szCs w:val="28"/>
        </w:rPr>
        <w:t>k</w:t>
      </w:r>
      <w:r w:rsidRPr="002368EE">
        <w:rPr>
          <w:rFonts w:ascii="Times New Roman" w:hAnsi="Times New Roman"/>
          <w:sz w:val="24"/>
          <w:szCs w:val="28"/>
        </w:rPr>
        <w:t>keyfiyyətli məhsulun təklif edilməsi incə</w:t>
      </w:r>
      <w:r>
        <w:rPr>
          <w:rFonts w:ascii="Times New Roman" w:hAnsi="Times New Roman"/>
          <w:sz w:val="24"/>
          <w:szCs w:val="28"/>
        </w:rPr>
        <w:t xml:space="preserve"> </w:t>
      </w:r>
      <w:r w:rsidRPr="002368EE">
        <w:rPr>
          <w:rFonts w:ascii="Times New Roman" w:hAnsi="Times New Roman"/>
          <w:sz w:val="24"/>
          <w:szCs w:val="28"/>
        </w:rPr>
        <w:t>məsələləri həll edər. Belə strateji xəritə</w:t>
      </w:r>
      <w:r w:rsidR="00862962">
        <w:rPr>
          <w:rFonts w:ascii="Times New Roman" w:hAnsi="Times New Roman"/>
          <w:sz w:val="24"/>
          <w:szCs w:val="28"/>
        </w:rPr>
        <w:t xml:space="preserve">nin </w:t>
      </w:r>
      <w:r w:rsidRPr="002368EE">
        <w:rPr>
          <w:rFonts w:ascii="Times New Roman" w:hAnsi="Times New Roman"/>
          <w:sz w:val="24"/>
          <w:szCs w:val="28"/>
        </w:rPr>
        <w:t>(SX) əsasında müştərilərin idarə olunmasının</w:t>
      </w:r>
      <w:r>
        <w:rPr>
          <w:rFonts w:ascii="Times New Roman" w:hAnsi="Times New Roman"/>
          <w:sz w:val="24"/>
          <w:szCs w:val="28"/>
        </w:rPr>
        <w:t xml:space="preserve"> </w:t>
      </w:r>
      <w:r w:rsidRPr="002368EE">
        <w:rPr>
          <w:rFonts w:ascii="Times New Roman" w:hAnsi="Times New Roman"/>
          <w:sz w:val="24"/>
          <w:szCs w:val="28"/>
        </w:rPr>
        <w:t>iki komponenti, satışların təklifi və münasi</w:t>
      </w:r>
      <w:r>
        <w:rPr>
          <w:rFonts w:ascii="Times New Roman" w:hAnsi="Times New Roman"/>
          <w:sz w:val="24"/>
          <w:szCs w:val="28"/>
        </w:rPr>
        <w:softHyphen/>
      </w:r>
      <w:r w:rsidRPr="002368EE">
        <w:rPr>
          <w:rFonts w:ascii="Times New Roman" w:hAnsi="Times New Roman"/>
          <w:sz w:val="24"/>
          <w:szCs w:val="28"/>
        </w:rPr>
        <w:t>bət</w:t>
      </w:r>
      <w:r>
        <w:rPr>
          <w:rFonts w:ascii="Times New Roman" w:hAnsi="Times New Roman"/>
          <w:sz w:val="24"/>
          <w:szCs w:val="28"/>
        </w:rPr>
        <w:softHyphen/>
      </w:r>
      <w:r w:rsidRPr="002368EE">
        <w:rPr>
          <w:rFonts w:ascii="Times New Roman" w:hAnsi="Times New Roman"/>
          <w:sz w:val="24"/>
          <w:szCs w:val="28"/>
        </w:rPr>
        <w:t>lərlə əlaqələrin</w:t>
      </w:r>
      <w:r>
        <w:rPr>
          <w:rFonts w:ascii="Times New Roman" w:hAnsi="Times New Roman"/>
          <w:sz w:val="24"/>
          <w:szCs w:val="28"/>
        </w:rPr>
        <w:t xml:space="preserve"> </w:t>
      </w:r>
      <w:r w:rsidRPr="002368EE">
        <w:rPr>
          <w:rFonts w:ascii="Times New Roman" w:hAnsi="Times New Roman"/>
          <w:sz w:val="24"/>
          <w:szCs w:val="28"/>
        </w:rPr>
        <w:t>idarə olunması durur. Burada əsas məqsəd müştərilərlə</w:t>
      </w:r>
      <w:r>
        <w:rPr>
          <w:rFonts w:ascii="Times New Roman" w:hAnsi="Times New Roman"/>
          <w:sz w:val="24"/>
          <w:szCs w:val="28"/>
        </w:rPr>
        <w:t xml:space="preserve"> </w:t>
      </w:r>
      <w:r w:rsidRPr="002368EE">
        <w:rPr>
          <w:rFonts w:ascii="Times New Roman" w:hAnsi="Times New Roman"/>
          <w:sz w:val="24"/>
          <w:szCs w:val="28"/>
        </w:rPr>
        <w:t>yeni əmək</w:t>
      </w:r>
      <w:r>
        <w:rPr>
          <w:rFonts w:ascii="Times New Roman" w:hAnsi="Times New Roman"/>
          <w:sz w:val="24"/>
          <w:szCs w:val="28"/>
        </w:rPr>
        <w:softHyphen/>
      </w:r>
      <w:r>
        <w:rPr>
          <w:rFonts w:ascii="Times New Roman" w:hAnsi="Times New Roman"/>
          <w:sz w:val="24"/>
          <w:szCs w:val="28"/>
        </w:rPr>
        <w:softHyphen/>
      </w:r>
      <w:r w:rsidRPr="002368EE">
        <w:rPr>
          <w:rFonts w:ascii="Times New Roman" w:hAnsi="Times New Roman"/>
          <w:sz w:val="24"/>
          <w:szCs w:val="28"/>
        </w:rPr>
        <w:t>daşlığın əsasını yaratmaqdan ibarətdir. Əməliyyatların</w:t>
      </w:r>
      <w:r>
        <w:rPr>
          <w:rFonts w:ascii="Times New Roman" w:hAnsi="Times New Roman"/>
          <w:sz w:val="24"/>
          <w:szCs w:val="28"/>
        </w:rPr>
        <w:t xml:space="preserve"> </w:t>
      </w:r>
      <w:r w:rsidRPr="002368EE">
        <w:rPr>
          <w:rFonts w:ascii="Times New Roman" w:hAnsi="Times New Roman"/>
          <w:sz w:val="24"/>
          <w:szCs w:val="28"/>
        </w:rPr>
        <w:t>idarə olunmasının</w:t>
      </w:r>
      <w:r>
        <w:rPr>
          <w:rFonts w:ascii="Times New Roman" w:hAnsi="Times New Roman"/>
          <w:sz w:val="24"/>
          <w:szCs w:val="28"/>
        </w:rPr>
        <w:t xml:space="preserve"> </w:t>
      </w:r>
      <w:r w:rsidRPr="002368EE">
        <w:rPr>
          <w:rFonts w:ascii="Times New Roman" w:hAnsi="Times New Roman"/>
          <w:sz w:val="24"/>
          <w:szCs w:val="28"/>
        </w:rPr>
        <w:t>iki istiqaməti,</w:t>
      </w:r>
      <w:r>
        <w:rPr>
          <w:rFonts w:ascii="Times New Roman" w:hAnsi="Times New Roman"/>
          <w:sz w:val="24"/>
          <w:szCs w:val="28"/>
        </w:rPr>
        <w:t xml:space="preserve"> </w:t>
      </w:r>
      <w:r w:rsidRPr="002368EE">
        <w:rPr>
          <w:rFonts w:ascii="Times New Roman" w:hAnsi="Times New Roman"/>
          <w:sz w:val="24"/>
          <w:szCs w:val="28"/>
        </w:rPr>
        <w:t>vaxtında dəqiq olmaq</w:t>
      </w:r>
      <w:r>
        <w:rPr>
          <w:rFonts w:ascii="Times New Roman" w:hAnsi="Times New Roman"/>
          <w:sz w:val="24"/>
          <w:szCs w:val="28"/>
        </w:rPr>
        <w:t xml:space="preserve"> </w:t>
      </w:r>
      <w:r w:rsidRPr="002368EE">
        <w:rPr>
          <w:rFonts w:ascii="Times New Roman" w:hAnsi="Times New Roman"/>
          <w:sz w:val="24"/>
          <w:szCs w:val="28"/>
        </w:rPr>
        <w:t>və elastik istehsal</w:t>
      </w:r>
      <w:r>
        <w:rPr>
          <w:rFonts w:ascii="Times New Roman" w:hAnsi="Times New Roman"/>
          <w:sz w:val="24"/>
          <w:szCs w:val="28"/>
        </w:rPr>
        <w:t xml:space="preserve"> </w:t>
      </w:r>
      <w:r w:rsidRPr="002368EE">
        <w:rPr>
          <w:rFonts w:ascii="Times New Roman" w:hAnsi="Times New Roman"/>
          <w:sz w:val="24"/>
          <w:szCs w:val="28"/>
        </w:rPr>
        <w:t>məhsulunun</w:t>
      </w:r>
      <w:r w:rsidR="00862962">
        <w:rPr>
          <w:rFonts w:ascii="Times New Roman" w:hAnsi="Times New Roman"/>
          <w:sz w:val="24"/>
          <w:szCs w:val="28"/>
        </w:rPr>
        <w:t xml:space="preserve"> modifi</w:t>
      </w:r>
      <w:r>
        <w:rPr>
          <w:rFonts w:ascii="Times New Roman" w:hAnsi="Times New Roman"/>
          <w:sz w:val="24"/>
          <w:szCs w:val="28"/>
        </w:rPr>
        <w:softHyphen/>
      </w:r>
      <w:r w:rsidRPr="002368EE">
        <w:rPr>
          <w:rFonts w:ascii="Times New Roman" w:hAnsi="Times New Roman"/>
          <w:sz w:val="24"/>
          <w:szCs w:val="28"/>
        </w:rPr>
        <w:t>ka</w:t>
      </w:r>
      <w:r>
        <w:rPr>
          <w:rFonts w:ascii="Times New Roman" w:hAnsi="Times New Roman"/>
          <w:sz w:val="24"/>
          <w:szCs w:val="28"/>
        </w:rPr>
        <w:softHyphen/>
      </w:r>
      <w:r w:rsidRPr="002368EE">
        <w:rPr>
          <w:rFonts w:ascii="Times New Roman" w:hAnsi="Times New Roman"/>
          <w:sz w:val="24"/>
          <w:szCs w:val="28"/>
        </w:rPr>
        <w:t>si</w:t>
      </w:r>
      <w:r>
        <w:rPr>
          <w:rFonts w:ascii="Times New Roman" w:hAnsi="Times New Roman"/>
          <w:sz w:val="24"/>
          <w:szCs w:val="28"/>
        </w:rPr>
        <w:softHyphen/>
      </w:r>
      <w:r w:rsidRPr="002368EE">
        <w:rPr>
          <w:rFonts w:ascii="Times New Roman" w:hAnsi="Times New Roman"/>
          <w:sz w:val="24"/>
          <w:szCs w:val="28"/>
        </w:rPr>
        <w:t>yasının və sifarişçi tələblərinə uyğun olaraq daha çox qısa müddətdə onun vax</w:t>
      </w:r>
      <w:r>
        <w:rPr>
          <w:rFonts w:ascii="Times New Roman" w:hAnsi="Times New Roman"/>
          <w:sz w:val="24"/>
          <w:szCs w:val="28"/>
        </w:rPr>
        <w:softHyphen/>
      </w:r>
      <w:r w:rsidRPr="002368EE">
        <w:rPr>
          <w:rFonts w:ascii="Times New Roman" w:hAnsi="Times New Roman"/>
          <w:sz w:val="24"/>
          <w:szCs w:val="28"/>
        </w:rPr>
        <w:t>tında çatdırılması</w:t>
      </w:r>
      <w:r>
        <w:rPr>
          <w:rFonts w:ascii="Times New Roman" w:hAnsi="Times New Roman"/>
          <w:sz w:val="24"/>
          <w:szCs w:val="28"/>
        </w:rPr>
        <w:t xml:space="preserve"> </w:t>
      </w:r>
      <w:r w:rsidRPr="002368EE">
        <w:rPr>
          <w:rFonts w:ascii="Times New Roman" w:hAnsi="Times New Roman"/>
          <w:sz w:val="24"/>
          <w:szCs w:val="28"/>
        </w:rPr>
        <w:t>imkanının təmin edilməsidir.</w:t>
      </w:r>
    </w:p>
    <w:p w:rsidR="00CB1CB7"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xml:space="preserve">İnnovasiya prosesinin iki komponenti - </w:t>
      </w:r>
      <w:r w:rsidR="00862962">
        <w:rPr>
          <w:rFonts w:ascii="Times New Roman" w:hAnsi="Times New Roman"/>
          <w:sz w:val="24"/>
          <w:szCs w:val="28"/>
        </w:rPr>
        <w:t xml:space="preserve">əmtəə və xidmətlərin </w:t>
      </w:r>
      <w:r w:rsidRPr="002368EE">
        <w:rPr>
          <w:rFonts w:ascii="Times New Roman" w:hAnsi="Times New Roman"/>
          <w:sz w:val="24"/>
          <w:szCs w:val="28"/>
        </w:rPr>
        <w:t>inkişafı və texnologiyalara uyğun</w:t>
      </w:r>
      <w:r>
        <w:rPr>
          <w:rFonts w:ascii="Times New Roman" w:hAnsi="Times New Roman"/>
          <w:sz w:val="24"/>
          <w:szCs w:val="28"/>
        </w:rPr>
        <w:t xml:space="preserve"> </w:t>
      </w:r>
      <w:r w:rsidRPr="002368EE">
        <w:rPr>
          <w:rFonts w:ascii="Times New Roman" w:hAnsi="Times New Roman"/>
          <w:sz w:val="24"/>
          <w:szCs w:val="28"/>
        </w:rPr>
        <w:t>əməkdaşlıq</w:t>
      </w:r>
      <w:r w:rsidR="00862962">
        <w:rPr>
          <w:rFonts w:ascii="Times New Roman" w:hAnsi="Times New Roman"/>
          <w:sz w:val="24"/>
          <w:szCs w:val="28"/>
        </w:rPr>
        <w:t xml:space="preserve"> burada mühüm əhəmiyyət daşıyır. Bu zaman, </w:t>
      </w:r>
      <w:r>
        <w:rPr>
          <w:rFonts w:ascii="Times New Roman" w:hAnsi="Times New Roman"/>
          <w:sz w:val="24"/>
          <w:szCs w:val="28"/>
        </w:rPr>
        <w:t xml:space="preserve"> </w:t>
      </w:r>
      <w:r w:rsidRPr="002368EE">
        <w:rPr>
          <w:rFonts w:ascii="Times New Roman" w:hAnsi="Times New Roman"/>
          <w:sz w:val="24"/>
          <w:szCs w:val="28"/>
        </w:rPr>
        <w:t>nou xau</w:t>
      </w:r>
      <w:r>
        <w:rPr>
          <w:rFonts w:ascii="Times New Roman" w:hAnsi="Times New Roman"/>
          <w:sz w:val="24"/>
          <w:szCs w:val="28"/>
        </w:rPr>
        <w:t xml:space="preserve"> </w:t>
      </w:r>
      <w:r w:rsidRPr="002368EE">
        <w:rPr>
          <w:rFonts w:ascii="Times New Roman" w:hAnsi="Times New Roman"/>
          <w:sz w:val="24"/>
          <w:szCs w:val="28"/>
        </w:rPr>
        <w:t>tarazlaşdırılmış mənbə olmalıdır ki, bu əsasda</w:t>
      </w:r>
      <w:r>
        <w:rPr>
          <w:rFonts w:ascii="Times New Roman" w:hAnsi="Times New Roman"/>
          <w:sz w:val="24"/>
          <w:szCs w:val="28"/>
        </w:rPr>
        <w:t xml:space="preserve"> </w:t>
      </w:r>
      <w:r w:rsidRPr="002368EE">
        <w:rPr>
          <w:rFonts w:ascii="Times New Roman" w:hAnsi="Times New Roman"/>
          <w:sz w:val="24"/>
          <w:szCs w:val="28"/>
        </w:rPr>
        <w:t>bazarın lideri</w:t>
      </w:r>
      <w:r w:rsidR="00862962">
        <w:rPr>
          <w:rFonts w:ascii="Times New Roman" w:hAnsi="Times New Roman"/>
          <w:sz w:val="24"/>
          <w:szCs w:val="28"/>
        </w:rPr>
        <w:t xml:space="preserve">, bazarda lider kimi </w:t>
      </w:r>
      <w:r w:rsidRPr="002368EE">
        <w:rPr>
          <w:rFonts w:ascii="Times New Roman" w:hAnsi="Times New Roman"/>
          <w:sz w:val="24"/>
          <w:szCs w:val="28"/>
        </w:rPr>
        <w:t>qala bil</w:t>
      </w:r>
      <w:r w:rsidR="00862962">
        <w:rPr>
          <w:rFonts w:ascii="Times New Roman" w:hAnsi="Times New Roman"/>
          <w:sz w:val="24"/>
          <w:szCs w:val="28"/>
        </w:rPr>
        <w:t xml:space="preserve">sin. </w:t>
      </w:r>
      <w:r w:rsidRPr="002368EE">
        <w:rPr>
          <w:rFonts w:ascii="Times New Roman" w:hAnsi="Times New Roman"/>
          <w:sz w:val="24"/>
          <w:szCs w:val="28"/>
        </w:rPr>
        <w:t>Strategiyanın qanunverici və sosial komponentlə</w:t>
      </w:r>
      <w:r w:rsidR="00862962">
        <w:rPr>
          <w:rFonts w:ascii="Times New Roman" w:hAnsi="Times New Roman"/>
          <w:sz w:val="24"/>
          <w:szCs w:val="28"/>
        </w:rPr>
        <w:t>ri</w:t>
      </w:r>
      <w:r w:rsidRPr="002368EE">
        <w:rPr>
          <w:rFonts w:ascii="Times New Roman" w:hAnsi="Times New Roman"/>
          <w:sz w:val="24"/>
          <w:szCs w:val="28"/>
        </w:rPr>
        <w:t xml:space="preserve"> cəmiyyətin formalaşmasıdır, şirkətlərin</w:t>
      </w:r>
      <w:r>
        <w:rPr>
          <w:rFonts w:ascii="Times New Roman" w:hAnsi="Times New Roman"/>
          <w:sz w:val="24"/>
          <w:szCs w:val="28"/>
        </w:rPr>
        <w:t xml:space="preserve"> </w:t>
      </w:r>
      <w:r w:rsidRPr="002368EE">
        <w:rPr>
          <w:rFonts w:ascii="Times New Roman" w:hAnsi="Times New Roman"/>
          <w:sz w:val="24"/>
          <w:szCs w:val="28"/>
        </w:rPr>
        <w:t>cəhdini əks etdirir və</w:t>
      </w:r>
      <w:r>
        <w:rPr>
          <w:rFonts w:ascii="Times New Roman" w:hAnsi="Times New Roman"/>
          <w:sz w:val="24"/>
          <w:szCs w:val="28"/>
        </w:rPr>
        <w:t xml:space="preserve"> </w:t>
      </w:r>
      <w:r w:rsidRPr="002368EE">
        <w:rPr>
          <w:rFonts w:ascii="Times New Roman" w:hAnsi="Times New Roman"/>
          <w:sz w:val="24"/>
          <w:szCs w:val="28"/>
        </w:rPr>
        <w:t>əsas üstün olan</w:t>
      </w:r>
      <w:r>
        <w:rPr>
          <w:rFonts w:ascii="Times New Roman" w:hAnsi="Times New Roman"/>
          <w:sz w:val="24"/>
          <w:szCs w:val="28"/>
        </w:rPr>
        <w:t xml:space="preserve"> </w:t>
      </w:r>
      <w:r w:rsidRPr="002368EE">
        <w:rPr>
          <w:rFonts w:ascii="Times New Roman" w:hAnsi="Times New Roman"/>
          <w:sz w:val="24"/>
          <w:szCs w:val="28"/>
        </w:rPr>
        <w:t>işə götürən öz işçilərinin yaşayış keyfiyyətinə təsir edən institutlar əsasında</w:t>
      </w:r>
      <w:r>
        <w:rPr>
          <w:rFonts w:ascii="Times New Roman" w:hAnsi="Times New Roman"/>
          <w:sz w:val="24"/>
          <w:szCs w:val="28"/>
        </w:rPr>
        <w:t xml:space="preserve"> </w:t>
      </w:r>
      <w:r w:rsidRPr="002368EE">
        <w:rPr>
          <w:rFonts w:ascii="Times New Roman" w:hAnsi="Times New Roman"/>
          <w:sz w:val="24"/>
          <w:szCs w:val="28"/>
        </w:rPr>
        <w:t>möhkəmlənməsinə</w:t>
      </w:r>
      <w:r>
        <w:rPr>
          <w:rFonts w:ascii="Times New Roman" w:hAnsi="Times New Roman"/>
          <w:sz w:val="24"/>
          <w:szCs w:val="28"/>
        </w:rPr>
        <w:t xml:space="preserve"> </w:t>
      </w:r>
      <w:r w:rsidRPr="002368EE">
        <w:rPr>
          <w:rFonts w:ascii="Times New Roman" w:hAnsi="Times New Roman"/>
          <w:sz w:val="24"/>
          <w:szCs w:val="28"/>
        </w:rPr>
        <w:t>imkan yaradır. Beləliklə, şirkətlər strategiyanın mürəkkəb strukturunu sadələşdirir,</w:t>
      </w:r>
      <w:r>
        <w:rPr>
          <w:rFonts w:ascii="Times New Roman" w:hAnsi="Times New Roman"/>
          <w:sz w:val="24"/>
          <w:szCs w:val="28"/>
        </w:rPr>
        <w:t xml:space="preserve"> </w:t>
      </w:r>
      <w:r w:rsidRPr="002368EE">
        <w:rPr>
          <w:rFonts w:ascii="Times New Roman" w:hAnsi="Times New Roman"/>
          <w:sz w:val="24"/>
          <w:szCs w:val="28"/>
        </w:rPr>
        <w:t>strateji istiqamətlərin yeddiyə qədər miqdarını azalda bilir</w:t>
      </w:r>
      <w:r w:rsidR="009272D4">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hansılardaki hər biri məntiqi istehlak təklifinin yaradılması</w:t>
      </w:r>
      <w:r>
        <w:rPr>
          <w:rFonts w:ascii="Times New Roman" w:hAnsi="Times New Roman"/>
          <w:sz w:val="24"/>
          <w:szCs w:val="28"/>
        </w:rPr>
        <w:t xml:space="preserve"> </w:t>
      </w:r>
      <w:r w:rsidRPr="002368EE">
        <w:rPr>
          <w:rFonts w:ascii="Times New Roman" w:hAnsi="Times New Roman"/>
          <w:sz w:val="24"/>
          <w:szCs w:val="28"/>
        </w:rPr>
        <w:t>və üstün maliyyə nəticələrinin alınması ilə</w:t>
      </w:r>
      <w:r>
        <w:rPr>
          <w:rFonts w:ascii="Times New Roman" w:hAnsi="Times New Roman"/>
          <w:sz w:val="24"/>
          <w:szCs w:val="28"/>
        </w:rPr>
        <w:t xml:space="preserve"> </w:t>
      </w:r>
      <w:r w:rsidRPr="002368EE">
        <w:rPr>
          <w:rFonts w:ascii="Times New Roman" w:hAnsi="Times New Roman"/>
          <w:sz w:val="24"/>
          <w:szCs w:val="28"/>
        </w:rPr>
        <w:t>bağlı olur</w:t>
      </w:r>
      <w:r w:rsidR="00A64DE2">
        <w:rPr>
          <w:rFonts w:ascii="Times New Roman" w:hAnsi="Times New Roman"/>
          <w:sz w:val="24"/>
          <w:szCs w:val="28"/>
        </w:rPr>
        <w:t xml:space="preserve"> </w:t>
      </w:r>
      <w:r w:rsidR="009272D4">
        <w:rPr>
          <w:rFonts w:ascii="Times New Roman" w:hAnsi="Times New Roman"/>
          <w:sz w:val="24"/>
          <w:szCs w:val="28"/>
        </w:rPr>
        <w:t>(sxem 11.7)</w:t>
      </w:r>
      <w:r w:rsidRPr="002368EE">
        <w:rPr>
          <w:rFonts w:ascii="Times New Roman" w:hAnsi="Times New Roman"/>
          <w:sz w:val="24"/>
          <w:szCs w:val="28"/>
        </w:rPr>
        <w:t xml:space="preserve">. </w:t>
      </w:r>
    </w:p>
    <w:p w:rsidR="003D644F" w:rsidRPr="00CB1CB7" w:rsidRDefault="009272D4" w:rsidP="00CB1CB7">
      <w:pPr>
        <w:spacing w:after="0" w:line="252" w:lineRule="auto"/>
        <w:ind w:firstLine="567"/>
        <w:jc w:val="right"/>
        <w:rPr>
          <w:rFonts w:ascii="Times New Roman" w:hAnsi="Times New Roman"/>
          <w:b/>
          <w:sz w:val="24"/>
          <w:szCs w:val="28"/>
        </w:rPr>
      </w:pPr>
      <w:r>
        <w:rPr>
          <w:rFonts w:ascii="Times New Roman" w:hAnsi="Times New Roman"/>
          <w:b/>
          <w:sz w:val="24"/>
          <w:szCs w:val="28"/>
        </w:rPr>
        <w:t>Sxem 11.7</w:t>
      </w:r>
    </w:p>
    <w:p w:rsidR="003D644F" w:rsidRPr="00CB1CB7" w:rsidRDefault="00CB1CB7" w:rsidP="00CB1CB7">
      <w:pPr>
        <w:spacing w:after="0" w:line="252" w:lineRule="auto"/>
        <w:ind w:firstLine="567"/>
        <w:jc w:val="center"/>
        <w:rPr>
          <w:rFonts w:ascii="Times New Roman" w:hAnsi="Times New Roman"/>
          <w:b/>
          <w:sz w:val="24"/>
          <w:szCs w:val="28"/>
        </w:rPr>
      </w:pPr>
      <w:r w:rsidRPr="00CB1CB7">
        <w:rPr>
          <w:rFonts w:ascii="Times New Roman" w:hAnsi="Times New Roman"/>
          <w:b/>
          <w:sz w:val="24"/>
          <w:szCs w:val="28"/>
        </w:rPr>
        <w:t>Sə</w:t>
      </w:r>
      <w:r w:rsidR="00A64DE2">
        <w:rPr>
          <w:rFonts w:ascii="Times New Roman" w:hAnsi="Times New Roman"/>
          <w:b/>
          <w:sz w:val="24"/>
          <w:szCs w:val="28"/>
        </w:rPr>
        <w:t>himdarlar üçün üzun</w:t>
      </w:r>
      <w:r w:rsidRPr="00CB1CB7">
        <w:rPr>
          <w:rFonts w:ascii="Times New Roman" w:hAnsi="Times New Roman"/>
          <w:b/>
          <w:sz w:val="24"/>
          <w:szCs w:val="28"/>
        </w:rPr>
        <w:t>müddətli dəyər</w:t>
      </w:r>
    </w:p>
    <w:p w:rsidR="003D644F" w:rsidRPr="002368EE" w:rsidRDefault="003D644F" w:rsidP="003D644F">
      <w:pPr>
        <w:spacing w:after="0" w:line="252" w:lineRule="auto"/>
        <w:jc w:val="both"/>
        <w:rPr>
          <w:rFonts w:ascii="Times New Roman" w:hAnsi="Times New Roman"/>
          <w:sz w:val="24"/>
          <w:szCs w:val="28"/>
        </w:rPr>
      </w:pPr>
      <w:r>
        <w:rPr>
          <w:rFonts w:ascii="Times New Roman" w:hAnsi="Times New Roman"/>
          <w:noProof/>
          <w:sz w:val="24"/>
          <w:szCs w:val="28"/>
          <w:lang w:val="ru-RU" w:eastAsia="ru-RU"/>
        </w:rPr>
        <w:drawing>
          <wp:inline distT="0" distB="0" distL="0" distR="0">
            <wp:extent cx="4994694" cy="3195758"/>
            <wp:effectExtent l="19050" t="0" r="0" b="0"/>
            <wp:docPr id="10" name="Рисунок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20" cstate="print"/>
                    <a:srcRect/>
                    <a:stretch>
                      <a:fillRect/>
                    </a:stretch>
                  </pic:blipFill>
                  <pic:spPr bwMode="auto">
                    <a:xfrm>
                      <a:off x="0" y="0"/>
                      <a:ext cx="4996635" cy="3197000"/>
                    </a:xfrm>
                    <a:prstGeom prst="rect">
                      <a:avLst/>
                    </a:prstGeom>
                    <a:noFill/>
                    <a:ln w="9525">
                      <a:noFill/>
                      <a:miter lim="800000"/>
                      <a:headEnd/>
                      <a:tailEnd/>
                    </a:ln>
                  </pic:spPr>
                </pic:pic>
              </a:graphicData>
            </a:graphic>
          </wp:inline>
        </w:drawing>
      </w:r>
    </w:p>
    <w:p w:rsidR="003D644F" w:rsidRPr="002368EE" w:rsidRDefault="003D644F" w:rsidP="003D644F">
      <w:pPr>
        <w:spacing w:after="0" w:line="252" w:lineRule="auto"/>
        <w:ind w:firstLine="567"/>
        <w:jc w:val="both"/>
        <w:rPr>
          <w:rFonts w:ascii="Times New Roman" w:hAnsi="Times New Roman"/>
          <w:sz w:val="24"/>
          <w:szCs w:val="28"/>
        </w:rPr>
      </w:pP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006135A6">
        <w:rPr>
          <w:rFonts w:ascii="Times New Roman" w:hAnsi="Times New Roman"/>
          <w:sz w:val="24"/>
          <w:szCs w:val="28"/>
        </w:rPr>
        <w:t>Strategiya</w:t>
      </w:r>
      <w:r w:rsidRPr="002368EE">
        <w:rPr>
          <w:rFonts w:ascii="Times New Roman" w:hAnsi="Times New Roman"/>
          <w:sz w:val="24"/>
          <w:szCs w:val="28"/>
        </w:rPr>
        <w:t xml:space="preserve"> dəyərin yaradılmasının proseslərinə əsaslanan istiqamətlə</w:t>
      </w:r>
      <w:r w:rsidR="00862962">
        <w:rPr>
          <w:rFonts w:ascii="Times New Roman" w:hAnsi="Times New Roman"/>
          <w:sz w:val="24"/>
          <w:szCs w:val="28"/>
        </w:rPr>
        <w:t xml:space="preserve">rdir. </w:t>
      </w:r>
      <w:r w:rsidRPr="002368EE">
        <w:rPr>
          <w:rFonts w:ascii="Times New Roman" w:hAnsi="Times New Roman"/>
          <w:sz w:val="24"/>
          <w:szCs w:val="28"/>
        </w:rPr>
        <w:t>Qeyri-maddi aktivlər strateji uyğunluqda olmalıdır, dəyərin yaradılmasında iştirak etmək üçün bu əsasdır.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Artıq heç kimə sirr deyil ki, təhsil və inkişaf qeyri</w:t>
      </w:r>
      <w:r w:rsidR="001F0F16">
        <w:rPr>
          <w:rFonts w:ascii="Times New Roman" w:hAnsi="Times New Roman"/>
          <w:sz w:val="24"/>
          <w:szCs w:val="28"/>
        </w:rPr>
        <w:t xml:space="preserve"> </w:t>
      </w:r>
      <w:r w:rsidRPr="002368EE">
        <w:rPr>
          <w:rFonts w:ascii="Times New Roman" w:hAnsi="Times New Roman"/>
          <w:sz w:val="24"/>
          <w:szCs w:val="28"/>
        </w:rPr>
        <w:t>-</w:t>
      </w:r>
      <w:r w:rsidR="001F0F16">
        <w:rPr>
          <w:rFonts w:ascii="Times New Roman" w:hAnsi="Times New Roman"/>
          <w:sz w:val="24"/>
          <w:szCs w:val="28"/>
        </w:rPr>
        <w:t xml:space="preserve"> </w:t>
      </w:r>
      <w:r w:rsidRPr="002368EE">
        <w:rPr>
          <w:rFonts w:ascii="Times New Roman" w:hAnsi="Times New Roman"/>
          <w:sz w:val="24"/>
          <w:szCs w:val="28"/>
        </w:rPr>
        <w:t>maddi aktivlərin strateji uyğunluğu SSP-ın strateji xəritəsinin (SX) dördüncüsünü təşkil etdiyi üçün</w:t>
      </w:r>
      <w:r>
        <w:rPr>
          <w:rFonts w:ascii="Times New Roman" w:hAnsi="Times New Roman"/>
          <w:sz w:val="24"/>
          <w:szCs w:val="28"/>
        </w:rPr>
        <w:t xml:space="preserve"> </w:t>
      </w:r>
      <w:r w:rsidRPr="002368EE">
        <w:rPr>
          <w:rFonts w:ascii="Times New Roman" w:hAnsi="Times New Roman"/>
          <w:sz w:val="24"/>
          <w:szCs w:val="28"/>
        </w:rPr>
        <w:t>təhsil və inkişafı</w:t>
      </w:r>
      <w:r>
        <w:rPr>
          <w:rFonts w:ascii="Times New Roman" w:hAnsi="Times New Roman"/>
          <w:sz w:val="24"/>
          <w:szCs w:val="28"/>
        </w:rPr>
        <w:t xml:space="preserve"> </w:t>
      </w:r>
      <w:r w:rsidRPr="002368EE">
        <w:rPr>
          <w:rFonts w:ascii="Times New Roman" w:hAnsi="Times New Roman"/>
          <w:sz w:val="24"/>
          <w:szCs w:val="28"/>
        </w:rPr>
        <w:t>təmin</w:t>
      </w:r>
      <w:r>
        <w:rPr>
          <w:rFonts w:ascii="Times New Roman" w:hAnsi="Times New Roman"/>
          <w:sz w:val="24"/>
          <w:szCs w:val="28"/>
        </w:rPr>
        <w:t xml:space="preserve"> </w:t>
      </w:r>
      <w:r w:rsidRPr="002368EE">
        <w:rPr>
          <w:rFonts w:ascii="Times New Roman" w:hAnsi="Times New Roman"/>
          <w:sz w:val="24"/>
          <w:szCs w:val="28"/>
        </w:rPr>
        <w:t>edən şirkətlər</w:t>
      </w:r>
      <w:r>
        <w:rPr>
          <w:rFonts w:ascii="Times New Roman" w:hAnsi="Times New Roman"/>
          <w:sz w:val="24"/>
          <w:szCs w:val="28"/>
        </w:rPr>
        <w:t xml:space="preserve"> </w:t>
      </w:r>
      <w:r w:rsidRPr="002368EE">
        <w:rPr>
          <w:rFonts w:ascii="Times New Roman" w:hAnsi="Times New Roman"/>
          <w:sz w:val="24"/>
          <w:szCs w:val="28"/>
        </w:rPr>
        <w:t>qeyri</w:t>
      </w:r>
      <w:r w:rsidR="001F0F16">
        <w:rPr>
          <w:rFonts w:ascii="Times New Roman" w:hAnsi="Times New Roman"/>
          <w:sz w:val="24"/>
          <w:szCs w:val="28"/>
        </w:rPr>
        <w:t xml:space="preserve"> </w:t>
      </w:r>
      <w:r w:rsidRPr="002368EE">
        <w:rPr>
          <w:rFonts w:ascii="Times New Roman" w:hAnsi="Times New Roman"/>
          <w:sz w:val="24"/>
          <w:szCs w:val="28"/>
        </w:rPr>
        <w:t>-</w:t>
      </w:r>
      <w:r w:rsidR="001F0F16">
        <w:rPr>
          <w:rFonts w:ascii="Times New Roman" w:hAnsi="Times New Roman"/>
          <w:sz w:val="24"/>
          <w:szCs w:val="28"/>
        </w:rPr>
        <w:t xml:space="preserve"> </w:t>
      </w:r>
      <w:r w:rsidRPr="002368EE">
        <w:rPr>
          <w:rFonts w:ascii="Times New Roman" w:hAnsi="Times New Roman"/>
          <w:sz w:val="24"/>
          <w:szCs w:val="28"/>
        </w:rPr>
        <w:t>maddi aktivlərin və onların strateji rolunun artmasına</w:t>
      </w:r>
      <w:r>
        <w:rPr>
          <w:rFonts w:ascii="Times New Roman" w:hAnsi="Times New Roman"/>
          <w:sz w:val="24"/>
          <w:szCs w:val="28"/>
        </w:rPr>
        <w:t xml:space="preserve"> </w:t>
      </w:r>
      <w:r w:rsidRPr="002368EE">
        <w:rPr>
          <w:rFonts w:ascii="Times New Roman" w:hAnsi="Times New Roman"/>
          <w:sz w:val="24"/>
          <w:szCs w:val="28"/>
        </w:rPr>
        <w:t>tə</w:t>
      </w:r>
      <w:r w:rsidR="009272D4">
        <w:rPr>
          <w:rFonts w:ascii="Times New Roman" w:hAnsi="Times New Roman"/>
          <w:sz w:val="24"/>
          <w:szCs w:val="28"/>
        </w:rPr>
        <w:t>sir edir.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Digər vacib məsələlərdən sayılan insan kapitalı və bacarıqların mövcud</w:t>
      </w:r>
      <w:r>
        <w:rPr>
          <w:rFonts w:ascii="Times New Roman" w:hAnsi="Times New Roman"/>
          <w:sz w:val="24"/>
          <w:szCs w:val="28"/>
        </w:rPr>
        <w:softHyphen/>
      </w:r>
      <w:r w:rsidRPr="002368EE">
        <w:rPr>
          <w:rFonts w:ascii="Times New Roman" w:hAnsi="Times New Roman"/>
          <w:sz w:val="24"/>
          <w:szCs w:val="28"/>
        </w:rPr>
        <w:t>luğu, istedad və</w:t>
      </w:r>
      <w:r w:rsidR="006135A6">
        <w:rPr>
          <w:rFonts w:ascii="Times New Roman" w:hAnsi="Times New Roman"/>
          <w:sz w:val="24"/>
          <w:szCs w:val="28"/>
        </w:rPr>
        <w:t xml:space="preserve"> nou xau</w:t>
      </w:r>
      <w:r w:rsidRPr="002368EE">
        <w:rPr>
          <w:rFonts w:ascii="Times New Roman" w:hAnsi="Times New Roman"/>
          <w:sz w:val="24"/>
          <w:szCs w:val="28"/>
        </w:rPr>
        <w:t xml:space="preserve"> strategiyanın dəstəyi üçün cox lazımlı faktordır. İnformasiya kapitalı isə</w:t>
      </w:r>
      <w:r>
        <w:rPr>
          <w:rFonts w:ascii="Times New Roman" w:hAnsi="Times New Roman"/>
          <w:sz w:val="24"/>
          <w:szCs w:val="28"/>
        </w:rPr>
        <w:t xml:space="preserve"> </w:t>
      </w:r>
      <w:r w:rsidRPr="002368EE">
        <w:rPr>
          <w:rFonts w:ascii="Times New Roman" w:hAnsi="Times New Roman"/>
          <w:sz w:val="24"/>
          <w:szCs w:val="28"/>
        </w:rPr>
        <w:t>informasiya sistemlərinin mövcudluğu, strategiyanın dəstəklənməsi</w:t>
      </w:r>
      <w:r>
        <w:rPr>
          <w:rFonts w:ascii="Times New Roman" w:hAnsi="Times New Roman"/>
          <w:sz w:val="24"/>
          <w:szCs w:val="28"/>
        </w:rPr>
        <w:t xml:space="preserve"> </w:t>
      </w:r>
      <w:r w:rsidRPr="002368EE">
        <w:rPr>
          <w:rFonts w:ascii="Times New Roman" w:hAnsi="Times New Roman"/>
          <w:sz w:val="24"/>
          <w:szCs w:val="28"/>
        </w:rPr>
        <w:t xml:space="preserve">üçün lazım olan infrastrukturun şəbəkələridir. </w:t>
      </w:r>
      <w:r w:rsidR="006135A6">
        <w:rPr>
          <w:rFonts w:ascii="Times New Roman" w:hAnsi="Times New Roman"/>
          <w:sz w:val="24"/>
          <w:szCs w:val="28"/>
        </w:rPr>
        <w:t xml:space="preserve">Şirkətin </w:t>
      </w:r>
      <w:r w:rsidRPr="002368EE">
        <w:rPr>
          <w:rFonts w:ascii="Times New Roman" w:hAnsi="Times New Roman"/>
          <w:sz w:val="24"/>
          <w:szCs w:val="28"/>
        </w:rPr>
        <w:t>kapital</w:t>
      </w:r>
      <w:r w:rsidR="006135A6">
        <w:rPr>
          <w:rFonts w:ascii="Times New Roman" w:hAnsi="Times New Roman"/>
          <w:sz w:val="24"/>
          <w:szCs w:val="28"/>
        </w:rPr>
        <w:t>ını</w:t>
      </w:r>
      <w:r>
        <w:rPr>
          <w:rFonts w:ascii="Times New Roman" w:hAnsi="Times New Roman"/>
          <w:sz w:val="24"/>
          <w:szCs w:val="28"/>
        </w:rPr>
        <w:t xml:space="preserve"> </w:t>
      </w:r>
      <w:r w:rsidRPr="002368EE">
        <w:rPr>
          <w:rFonts w:ascii="Times New Roman" w:hAnsi="Times New Roman"/>
          <w:sz w:val="24"/>
          <w:szCs w:val="28"/>
        </w:rPr>
        <w:t>səfərbər etməyə və strategiyanın həyata keçrilməsi</w:t>
      </w:r>
      <w:r>
        <w:rPr>
          <w:rFonts w:ascii="Times New Roman" w:hAnsi="Times New Roman"/>
          <w:sz w:val="24"/>
          <w:szCs w:val="28"/>
        </w:rPr>
        <w:t xml:space="preserve"> </w:t>
      </w:r>
      <w:r w:rsidRPr="002368EE">
        <w:rPr>
          <w:rFonts w:ascii="Times New Roman" w:hAnsi="Times New Roman"/>
          <w:sz w:val="24"/>
          <w:szCs w:val="28"/>
        </w:rPr>
        <w:t xml:space="preserve">üçün lazım olan dəyişikliklər prosesini </w:t>
      </w:r>
      <w:r w:rsidR="006135A6">
        <w:rPr>
          <w:rFonts w:ascii="Times New Roman" w:hAnsi="Times New Roman"/>
          <w:sz w:val="24"/>
          <w:szCs w:val="28"/>
        </w:rPr>
        <w:t xml:space="preserve">aparmaq üçün, innovativ </w:t>
      </w:r>
      <w:r w:rsidRPr="002368EE">
        <w:rPr>
          <w:rFonts w:ascii="Times New Roman" w:hAnsi="Times New Roman"/>
          <w:sz w:val="24"/>
          <w:szCs w:val="28"/>
        </w:rPr>
        <w:t>qabiliyyə</w:t>
      </w:r>
      <w:r w:rsidR="006135A6">
        <w:rPr>
          <w:rFonts w:ascii="Times New Roman" w:hAnsi="Times New Roman"/>
          <w:sz w:val="24"/>
          <w:szCs w:val="28"/>
        </w:rPr>
        <w:t>tin</w:t>
      </w:r>
      <w:r w:rsidRPr="002368EE">
        <w:rPr>
          <w:rFonts w:ascii="Times New Roman" w:hAnsi="Times New Roman"/>
          <w:sz w:val="24"/>
          <w:szCs w:val="28"/>
        </w:rPr>
        <w:t xml:space="preserve"> olması </w:t>
      </w:r>
      <w:r w:rsidR="006135A6">
        <w:rPr>
          <w:rFonts w:ascii="Times New Roman" w:hAnsi="Times New Roman"/>
          <w:sz w:val="24"/>
          <w:szCs w:val="28"/>
        </w:rPr>
        <w:t xml:space="preserve">müasir dunyada </w:t>
      </w:r>
      <w:r w:rsidRPr="002368EE">
        <w:rPr>
          <w:rFonts w:ascii="Times New Roman" w:hAnsi="Times New Roman"/>
          <w:sz w:val="24"/>
          <w:szCs w:val="28"/>
        </w:rPr>
        <w:t>vacib</w:t>
      </w:r>
      <w:r w:rsidR="006135A6">
        <w:rPr>
          <w:rFonts w:ascii="Times New Roman" w:hAnsi="Times New Roman"/>
          <w:sz w:val="24"/>
          <w:szCs w:val="28"/>
        </w:rPr>
        <w:t xml:space="preserve"> şərt hesab edilir.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Bütün şirkətlər öz personalını inkişaf etdirməyə</w:t>
      </w:r>
      <w:r w:rsidR="009272D4">
        <w:rPr>
          <w:rFonts w:ascii="Times New Roman" w:hAnsi="Times New Roman"/>
          <w:sz w:val="24"/>
          <w:szCs w:val="28"/>
        </w:rPr>
        <w:t xml:space="preserve"> çalışır</w:t>
      </w:r>
      <w:r w:rsidRPr="002368EE">
        <w:rPr>
          <w:rFonts w:ascii="Times New Roman" w:hAnsi="Times New Roman"/>
          <w:sz w:val="24"/>
          <w:szCs w:val="28"/>
        </w:rPr>
        <w:t xml:space="preserve"> lakin, texnoloji</w:t>
      </w:r>
      <w:r>
        <w:rPr>
          <w:rFonts w:ascii="Times New Roman" w:hAnsi="Times New Roman"/>
          <w:sz w:val="24"/>
          <w:szCs w:val="28"/>
        </w:rPr>
        <w:t xml:space="preserve"> </w:t>
      </w:r>
      <w:r w:rsidRPr="002368EE">
        <w:rPr>
          <w:rFonts w:ascii="Times New Roman" w:hAnsi="Times New Roman"/>
          <w:sz w:val="24"/>
          <w:szCs w:val="28"/>
        </w:rPr>
        <w:t>mədəniyyət isə yalnız müəyyən</w:t>
      </w:r>
      <w:r>
        <w:rPr>
          <w:rFonts w:ascii="Times New Roman" w:hAnsi="Times New Roman"/>
          <w:sz w:val="24"/>
          <w:szCs w:val="28"/>
        </w:rPr>
        <w:t xml:space="preserve"> </w:t>
      </w:r>
      <w:r w:rsidRPr="002368EE">
        <w:rPr>
          <w:rFonts w:ascii="Times New Roman" w:hAnsi="Times New Roman"/>
          <w:sz w:val="24"/>
          <w:szCs w:val="28"/>
        </w:rPr>
        <w:t>strateji uyğunluğa əsaslanan öz qeyri-maddi aktivlərini gətirə bilir. "Dənəvərlik" belə uyğunluğun yaradılmasına açar kimi xidmət edir və ya detallaşdırılır, yəni əmə</w:t>
      </w:r>
      <w:r w:rsidR="009272D4">
        <w:rPr>
          <w:rFonts w:ascii="Times New Roman" w:hAnsi="Times New Roman"/>
          <w:sz w:val="24"/>
          <w:szCs w:val="28"/>
        </w:rPr>
        <w:t>liyyat</w:t>
      </w:r>
      <w:r w:rsidRPr="002368EE">
        <w:rPr>
          <w:rFonts w:ascii="Times New Roman" w:hAnsi="Times New Roman"/>
          <w:sz w:val="24"/>
          <w:szCs w:val="28"/>
        </w:rPr>
        <w:t>etmə deyil, ümumi qısa fikirlərə əsaslansaq, məsələn "bizim heyətimizi</w:t>
      </w:r>
      <w:r>
        <w:rPr>
          <w:rFonts w:ascii="Times New Roman" w:hAnsi="Times New Roman"/>
          <w:sz w:val="24"/>
          <w:szCs w:val="28"/>
        </w:rPr>
        <w:t xml:space="preserve"> </w:t>
      </w:r>
      <w:r w:rsidRPr="002368EE">
        <w:rPr>
          <w:rFonts w:ascii="Times New Roman" w:hAnsi="Times New Roman"/>
          <w:sz w:val="24"/>
          <w:szCs w:val="28"/>
        </w:rPr>
        <w:t>inkişaf etdirmək" və ya "bizim əsas dəyərlərimizi saxlamaq" və</w:t>
      </w:r>
      <w:r>
        <w:rPr>
          <w:rFonts w:ascii="Times New Roman" w:hAnsi="Times New Roman"/>
          <w:sz w:val="24"/>
          <w:szCs w:val="28"/>
        </w:rPr>
        <w:t xml:space="preserve"> </w:t>
      </w:r>
      <w:r w:rsidRPr="002368EE">
        <w:rPr>
          <w:rFonts w:ascii="Times New Roman" w:hAnsi="Times New Roman"/>
          <w:sz w:val="24"/>
          <w:szCs w:val="28"/>
        </w:rPr>
        <w:t xml:space="preserve">ən əhəmiyyətli daxili strateji proseslər üçün lazım olan konkret spesifik amillərdə diqqətin konsentrasiyası vacibdir. Göstəricilərin tarazlaşdırılmış sisteminin strateji xəritəsi (SX) rəhbərlərə xüsusi üsullarla catdırılmalıdır. Xüsusi insan informasiya və </w:t>
      </w:r>
      <w:r w:rsidR="00C0620C">
        <w:rPr>
          <w:rFonts w:ascii="Times New Roman" w:hAnsi="Times New Roman"/>
          <w:sz w:val="24"/>
          <w:szCs w:val="28"/>
        </w:rPr>
        <w:t xml:space="preserve">təşkilati </w:t>
      </w:r>
      <w:r w:rsidRPr="002368EE">
        <w:rPr>
          <w:rFonts w:ascii="Times New Roman" w:hAnsi="Times New Roman"/>
          <w:sz w:val="24"/>
          <w:szCs w:val="28"/>
        </w:rPr>
        <w:t>ehtiyatların</w:t>
      </w:r>
      <w:r>
        <w:rPr>
          <w:rFonts w:ascii="Times New Roman" w:hAnsi="Times New Roman"/>
          <w:sz w:val="24"/>
          <w:szCs w:val="28"/>
        </w:rPr>
        <w:t xml:space="preserve"> </w:t>
      </w:r>
      <w:r w:rsidRPr="002368EE">
        <w:rPr>
          <w:rFonts w:ascii="Times New Roman" w:hAnsi="Times New Roman"/>
          <w:sz w:val="24"/>
          <w:szCs w:val="28"/>
        </w:rPr>
        <w:t>seçilməsinə</w:t>
      </w:r>
      <w:r>
        <w:rPr>
          <w:rFonts w:ascii="Times New Roman" w:hAnsi="Times New Roman"/>
          <w:sz w:val="24"/>
          <w:szCs w:val="28"/>
        </w:rPr>
        <w:t xml:space="preserve"> </w:t>
      </w:r>
      <w:r w:rsidRPr="002368EE">
        <w:rPr>
          <w:rFonts w:ascii="Times New Roman" w:hAnsi="Times New Roman"/>
          <w:sz w:val="24"/>
          <w:szCs w:val="28"/>
        </w:rPr>
        <w:t>imkan</w:t>
      </w:r>
      <w:r>
        <w:rPr>
          <w:rFonts w:ascii="Times New Roman" w:hAnsi="Times New Roman"/>
          <w:sz w:val="24"/>
          <w:szCs w:val="28"/>
        </w:rPr>
        <w:t xml:space="preserve"> </w:t>
      </w:r>
      <w:r w:rsidR="009272D4">
        <w:rPr>
          <w:rFonts w:ascii="Times New Roman" w:hAnsi="Times New Roman"/>
          <w:sz w:val="24"/>
          <w:szCs w:val="28"/>
        </w:rPr>
        <w:t xml:space="preserve">verir, çünki </w:t>
      </w:r>
      <w:r w:rsidRPr="002368EE">
        <w:rPr>
          <w:rFonts w:ascii="Times New Roman" w:hAnsi="Times New Roman"/>
          <w:sz w:val="24"/>
          <w:szCs w:val="28"/>
        </w:rPr>
        <w:t>strategiyanın həyata keçrilməsi</w:t>
      </w:r>
      <w:r>
        <w:rPr>
          <w:rFonts w:ascii="Times New Roman" w:hAnsi="Times New Roman"/>
          <w:sz w:val="24"/>
          <w:szCs w:val="28"/>
        </w:rPr>
        <w:t xml:space="preserve"> </w:t>
      </w:r>
      <w:r w:rsidRPr="002368EE">
        <w:rPr>
          <w:rFonts w:ascii="Times New Roman" w:hAnsi="Times New Roman"/>
          <w:sz w:val="24"/>
          <w:szCs w:val="28"/>
        </w:rPr>
        <w:t>üçün lazımdır.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Göstəricilərin tarazlaşdırılmış sistemi meyarlar, hədəflər və təşəbbüslərə təsir strategiyasını təcrübədən keçirilməsi önəmli məsələlərdən hesab edilir. Strateji xəritə (SX) strategiyanın məntiqini təsvir edir, ən əhəmiyyətli daxili prosesləri aydın göstərərək,</w:t>
      </w:r>
      <w:r>
        <w:rPr>
          <w:rFonts w:ascii="Times New Roman" w:hAnsi="Times New Roman"/>
          <w:sz w:val="24"/>
          <w:szCs w:val="28"/>
        </w:rPr>
        <w:t xml:space="preserve"> </w:t>
      </w:r>
      <w:r w:rsidRPr="002368EE">
        <w:rPr>
          <w:rFonts w:ascii="Times New Roman" w:hAnsi="Times New Roman"/>
          <w:sz w:val="24"/>
          <w:szCs w:val="28"/>
        </w:rPr>
        <w:t>dəyəri yaradır və</w:t>
      </w:r>
      <w:r>
        <w:rPr>
          <w:rFonts w:ascii="Times New Roman" w:hAnsi="Times New Roman"/>
          <w:sz w:val="24"/>
          <w:szCs w:val="28"/>
        </w:rPr>
        <w:t xml:space="preserve"> </w:t>
      </w:r>
      <w:r w:rsidRPr="002368EE">
        <w:rPr>
          <w:rFonts w:ascii="Times New Roman" w:hAnsi="Times New Roman"/>
          <w:sz w:val="24"/>
          <w:szCs w:val="28"/>
        </w:rPr>
        <w:t xml:space="preserve">dəstəklənməsi üçün lazım olan qeyri-maddi aktivləri müəyyən edir. </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Göstəricilərin tarazlaşdırılmış sistemi göstəricilərə və konkret məsələlərə strateji xəritənin (SX) hədəfini təcrübədən keçirir. Lakin</w:t>
      </w:r>
      <w:r w:rsidR="006135A6">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hədəflərə və məq</w:t>
      </w:r>
      <w:r>
        <w:rPr>
          <w:rFonts w:ascii="Times New Roman" w:hAnsi="Times New Roman"/>
          <w:sz w:val="24"/>
          <w:szCs w:val="28"/>
        </w:rPr>
        <w:softHyphen/>
      </w:r>
      <w:r w:rsidRPr="002368EE">
        <w:rPr>
          <w:rFonts w:ascii="Times New Roman" w:hAnsi="Times New Roman"/>
          <w:sz w:val="24"/>
          <w:szCs w:val="28"/>
        </w:rPr>
        <w:t>sədlərə o dəqiqə</w:t>
      </w:r>
      <w:r>
        <w:rPr>
          <w:rFonts w:ascii="Times New Roman" w:hAnsi="Times New Roman"/>
          <w:sz w:val="24"/>
          <w:szCs w:val="28"/>
        </w:rPr>
        <w:t xml:space="preserve"> </w:t>
      </w:r>
      <w:r w:rsidRPr="002368EE">
        <w:rPr>
          <w:rFonts w:ascii="Times New Roman" w:hAnsi="Times New Roman"/>
          <w:sz w:val="24"/>
          <w:szCs w:val="28"/>
        </w:rPr>
        <w:t>nail olmaq olmaz, yalnız onları müəyyən etdikdən so</w:t>
      </w:r>
      <w:r w:rsidR="006135A6">
        <w:rPr>
          <w:rFonts w:ascii="Times New Roman" w:hAnsi="Times New Roman"/>
          <w:sz w:val="24"/>
          <w:szCs w:val="28"/>
        </w:rPr>
        <w:t xml:space="preserve">nra </w:t>
      </w:r>
      <w:r w:rsidR="00C0620C">
        <w:rPr>
          <w:rFonts w:ascii="Times New Roman" w:hAnsi="Times New Roman"/>
          <w:sz w:val="24"/>
          <w:szCs w:val="28"/>
        </w:rPr>
        <w:t xml:space="preserve">təşkilati </w:t>
      </w:r>
      <w:r w:rsidRPr="002368EE">
        <w:rPr>
          <w:rFonts w:ascii="Times New Roman" w:hAnsi="Times New Roman"/>
          <w:sz w:val="24"/>
          <w:szCs w:val="28"/>
        </w:rPr>
        <w:t>proqramların</w:t>
      </w:r>
      <w:r>
        <w:rPr>
          <w:rFonts w:ascii="Times New Roman" w:hAnsi="Times New Roman"/>
          <w:sz w:val="24"/>
          <w:szCs w:val="28"/>
        </w:rPr>
        <w:t xml:space="preserve"> </w:t>
      </w:r>
      <w:r w:rsidRPr="002368EE">
        <w:rPr>
          <w:rFonts w:ascii="Times New Roman" w:hAnsi="Times New Roman"/>
          <w:sz w:val="24"/>
          <w:szCs w:val="28"/>
        </w:rPr>
        <w:t>bütöv kompleksini təqdim etməli və</w:t>
      </w:r>
      <w:r>
        <w:rPr>
          <w:rFonts w:ascii="Times New Roman" w:hAnsi="Times New Roman"/>
          <w:sz w:val="24"/>
          <w:szCs w:val="28"/>
        </w:rPr>
        <w:t xml:space="preserve"> </w:t>
      </w:r>
      <w:r w:rsidRPr="002368EE">
        <w:rPr>
          <w:rFonts w:ascii="Times New Roman" w:hAnsi="Times New Roman"/>
          <w:sz w:val="24"/>
          <w:szCs w:val="28"/>
        </w:rPr>
        <w:t>bundan sonra</w:t>
      </w:r>
      <w:r>
        <w:rPr>
          <w:rFonts w:ascii="Times New Roman" w:hAnsi="Times New Roman"/>
          <w:sz w:val="24"/>
          <w:szCs w:val="28"/>
        </w:rPr>
        <w:t xml:space="preserve"> </w:t>
      </w:r>
      <w:r w:rsidRPr="002368EE">
        <w:rPr>
          <w:rFonts w:ascii="Times New Roman" w:hAnsi="Times New Roman"/>
          <w:sz w:val="24"/>
          <w:szCs w:val="28"/>
        </w:rPr>
        <w:t>bütün nə</w:t>
      </w:r>
      <w:r>
        <w:rPr>
          <w:rFonts w:ascii="Times New Roman" w:hAnsi="Times New Roman"/>
          <w:sz w:val="24"/>
          <w:szCs w:val="28"/>
        </w:rPr>
        <w:softHyphen/>
      </w:r>
      <w:r w:rsidRPr="002368EE">
        <w:rPr>
          <w:rFonts w:ascii="Times New Roman" w:hAnsi="Times New Roman"/>
          <w:sz w:val="24"/>
          <w:szCs w:val="28"/>
        </w:rPr>
        <w:t>zərdə tutulmuş göstəriciləri almaq olar. Hər belə proqram üçün şirkətlər kifayət qədər ehtiyatların ödənilməsinə mə</w:t>
      </w:r>
      <w:r w:rsidR="009272D4">
        <w:rPr>
          <w:rFonts w:ascii="Times New Roman" w:hAnsi="Times New Roman"/>
          <w:sz w:val="24"/>
          <w:szCs w:val="28"/>
        </w:rPr>
        <w:t>cburdur</w:t>
      </w:r>
      <w:r w:rsidRPr="002368EE">
        <w:rPr>
          <w:rFonts w:ascii="Times New Roman" w:hAnsi="Times New Roman"/>
          <w:sz w:val="24"/>
          <w:szCs w:val="28"/>
        </w:rPr>
        <w:t xml:space="preserve">. Biz bu proqramları strateji təşəbbüs adlandırırıq. </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Tarazlaşdırılmış sistemin hər göstəricisi üçün menecerlər hədəflərin nailiy</w:t>
      </w:r>
      <w:r>
        <w:rPr>
          <w:rFonts w:ascii="Times New Roman" w:hAnsi="Times New Roman"/>
          <w:sz w:val="24"/>
          <w:szCs w:val="28"/>
        </w:rPr>
        <w:softHyphen/>
      </w:r>
      <w:r w:rsidRPr="002368EE">
        <w:rPr>
          <w:rFonts w:ascii="Times New Roman" w:hAnsi="Times New Roman"/>
          <w:sz w:val="24"/>
          <w:szCs w:val="28"/>
        </w:rPr>
        <w:t>yətlə əldə olunması</w:t>
      </w:r>
      <w:r>
        <w:rPr>
          <w:rFonts w:ascii="Times New Roman" w:hAnsi="Times New Roman"/>
          <w:sz w:val="24"/>
          <w:szCs w:val="28"/>
        </w:rPr>
        <w:t xml:space="preserve"> </w:t>
      </w:r>
      <w:r w:rsidRPr="002368EE">
        <w:rPr>
          <w:rFonts w:ascii="Times New Roman" w:hAnsi="Times New Roman"/>
          <w:sz w:val="24"/>
          <w:szCs w:val="28"/>
        </w:rPr>
        <w:t>üçün lazım olan strateji təşəbbüsləri müəyyən et</w:t>
      </w:r>
      <w:r>
        <w:rPr>
          <w:rFonts w:ascii="Times New Roman" w:hAnsi="Times New Roman"/>
          <w:sz w:val="24"/>
          <w:szCs w:val="28"/>
        </w:rPr>
        <w:softHyphen/>
      </w:r>
      <w:r w:rsidRPr="002368EE">
        <w:rPr>
          <w:rFonts w:ascii="Times New Roman" w:hAnsi="Times New Roman"/>
          <w:sz w:val="24"/>
          <w:szCs w:val="28"/>
        </w:rPr>
        <w:t>məlidir</w:t>
      </w:r>
      <w:r w:rsidR="006135A6">
        <w:rPr>
          <w:rFonts w:ascii="Times New Roman" w:hAnsi="Times New Roman"/>
          <w:sz w:val="24"/>
          <w:szCs w:val="28"/>
        </w:rPr>
        <w:t>lər</w:t>
      </w:r>
      <w:r w:rsidRPr="002368EE">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lastRenderedPageBreak/>
        <w:t>Təşəbbüslərə uyğun nəticələr əldə olunur. Beləliklə, strategiyanın həyata keçrilməsi təşəbbüslərin həyata keçrilməsi</w:t>
      </w:r>
      <w:r>
        <w:rPr>
          <w:rFonts w:ascii="Times New Roman" w:hAnsi="Times New Roman"/>
          <w:sz w:val="24"/>
          <w:szCs w:val="28"/>
        </w:rPr>
        <w:t xml:space="preserve"> </w:t>
      </w:r>
      <w:r w:rsidRPr="002368EE">
        <w:rPr>
          <w:rFonts w:ascii="Times New Roman" w:hAnsi="Times New Roman"/>
          <w:sz w:val="24"/>
          <w:szCs w:val="28"/>
        </w:rPr>
        <w:t>vasitəsilə əldə</w:t>
      </w:r>
      <w:r w:rsidR="006135A6">
        <w:rPr>
          <w:rFonts w:ascii="Times New Roman" w:hAnsi="Times New Roman"/>
          <w:sz w:val="24"/>
          <w:szCs w:val="28"/>
        </w:rPr>
        <w:t xml:space="preserve"> edilir. İş planına uyğun</w:t>
      </w:r>
      <w:r>
        <w:rPr>
          <w:rFonts w:ascii="Times New Roman" w:hAnsi="Times New Roman"/>
          <w:sz w:val="24"/>
          <w:szCs w:val="28"/>
        </w:rPr>
        <w:t xml:space="preserve"> </w:t>
      </w:r>
      <w:r w:rsidRPr="002368EE">
        <w:rPr>
          <w:rFonts w:ascii="Times New Roman" w:hAnsi="Times New Roman"/>
          <w:sz w:val="24"/>
          <w:szCs w:val="28"/>
        </w:rPr>
        <w:t>strateji təşəbbüslər üçün ehtiyatları müəyyən</w:t>
      </w:r>
      <w:r>
        <w:rPr>
          <w:rFonts w:ascii="Times New Roman" w:hAnsi="Times New Roman"/>
          <w:sz w:val="24"/>
          <w:szCs w:val="28"/>
        </w:rPr>
        <w:t xml:space="preserve"> </w:t>
      </w:r>
      <w:r w:rsidRPr="002368EE">
        <w:rPr>
          <w:rFonts w:ascii="Times New Roman" w:hAnsi="Times New Roman"/>
          <w:sz w:val="24"/>
          <w:szCs w:val="28"/>
        </w:rPr>
        <w:t>və təmin etməklə strateji istiqamətlər müvafiq olaraq qurulmalı və təkilləşdirilməlidir. Birləşdirilmiş investisiyaların kompleksi kimi bu məsələyə baxılmalıdır. Hər strateji istiqamət konkret işgüzar vəziyyəti əks etdirir.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Yuxarıda göstərilmiş qrafikdə</w:t>
      </w:r>
      <w:r>
        <w:rPr>
          <w:rFonts w:ascii="Times New Roman" w:hAnsi="Times New Roman"/>
          <w:sz w:val="24"/>
          <w:szCs w:val="28"/>
          <w:lang w:val="az-Latn-AZ"/>
        </w:rPr>
        <w:t xml:space="preserve"> </w:t>
      </w:r>
      <w:r w:rsidRPr="002368EE">
        <w:rPr>
          <w:rFonts w:ascii="Times New Roman" w:hAnsi="Times New Roman"/>
          <w:sz w:val="24"/>
          <w:szCs w:val="28"/>
          <w:lang w:val="az-Latn-AZ"/>
        </w:rPr>
        <w:t>iş planına uyğun</w:t>
      </w:r>
      <w:r>
        <w:rPr>
          <w:rFonts w:ascii="Times New Roman" w:hAnsi="Times New Roman"/>
          <w:sz w:val="24"/>
          <w:szCs w:val="28"/>
          <w:lang w:val="az-Latn-AZ"/>
        </w:rPr>
        <w:t xml:space="preserve"> </w:t>
      </w:r>
      <w:r w:rsidRPr="002368EE">
        <w:rPr>
          <w:rFonts w:ascii="Times New Roman" w:hAnsi="Times New Roman"/>
          <w:sz w:val="24"/>
          <w:szCs w:val="28"/>
          <w:lang w:val="az-Latn-AZ"/>
        </w:rPr>
        <w:t>və</w:t>
      </w:r>
      <w:r w:rsidR="006135A6">
        <w:rPr>
          <w:rFonts w:ascii="Times New Roman" w:hAnsi="Times New Roman"/>
          <w:sz w:val="24"/>
          <w:szCs w:val="28"/>
          <w:lang w:val="az-Latn-AZ"/>
        </w:rPr>
        <w:t xml:space="preserve"> biznesin iqtisadi sin</w:t>
      </w:r>
      <w:r w:rsidRPr="002368EE">
        <w:rPr>
          <w:rFonts w:ascii="Times New Roman" w:hAnsi="Times New Roman"/>
          <w:sz w:val="24"/>
          <w:szCs w:val="28"/>
          <w:lang w:val="az-Latn-AZ"/>
        </w:rPr>
        <w:t>fi kimi təqdim olunmuş</w:t>
      </w:r>
      <w:r>
        <w:rPr>
          <w:rFonts w:ascii="Times New Roman" w:hAnsi="Times New Roman"/>
          <w:sz w:val="24"/>
          <w:szCs w:val="28"/>
          <w:lang w:val="az-Latn-AZ"/>
        </w:rPr>
        <w:t xml:space="preserve"> </w:t>
      </w:r>
      <w:r w:rsidRPr="002368EE">
        <w:rPr>
          <w:rFonts w:ascii="Times New Roman" w:hAnsi="Times New Roman"/>
          <w:sz w:val="24"/>
          <w:szCs w:val="28"/>
          <w:lang w:val="az-Latn-AZ"/>
        </w:rPr>
        <w:t>hava yollarının yerüstü əməliyyatlar dövrünün optimallaş</w:t>
      </w:r>
      <w:r>
        <w:rPr>
          <w:rFonts w:ascii="Times New Roman" w:hAnsi="Times New Roman"/>
          <w:sz w:val="24"/>
          <w:szCs w:val="28"/>
          <w:lang w:val="az-Latn-AZ"/>
        </w:rPr>
        <w:softHyphen/>
      </w:r>
      <w:r w:rsidRPr="002368EE">
        <w:rPr>
          <w:rFonts w:ascii="Times New Roman" w:hAnsi="Times New Roman"/>
          <w:sz w:val="24"/>
          <w:szCs w:val="28"/>
          <w:lang w:val="az-Latn-AZ"/>
        </w:rPr>
        <w:t>dırması üçün vəziyyət təsəvvür edilmişdir. Bu istiqamət istehlak təklifinin aşağı xərcli</w:t>
      </w:r>
      <w:r>
        <w:rPr>
          <w:rFonts w:ascii="Times New Roman" w:hAnsi="Times New Roman"/>
          <w:sz w:val="24"/>
          <w:szCs w:val="28"/>
          <w:lang w:val="az-Latn-AZ"/>
        </w:rPr>
        <w:t xml:space="preserve"> </w:t>
      </w:r>
      <w:r w:rsidRPr="002368EE">
        <w:rPr>
          <w:rFonts w:ascii="Times New Roman" w:hAnsi="Times New Roman"/>
          <w:sz w:val="24"/>
          <w:szCs w:val="28"/>
          <w:lang w:val="az-Latn-AZ"/>
        </w:rPr>
        <w:t>əsasda</w:t>
      </w:r>
      <w:r>
        <w:rPr>
          <w:rFonts w:ascii="Times New Roman" w:hAnsi="Times New Roman"/>
          <w:sz w:val="24"/>
          <w:szCs w:val="28"/>
          <w:lang w:val="az-Latn-AZ"/>
        </w:rPr>
        <w:t xml:space="preserve"> </w:t>
      </w:r>
      <w:r w:rsidRPr="002368EE">
        <w:rPr>
          <w:rFonts w:ascii="Times New Roman" w:hAnsi="Times New Roman"/>
          <w:sz w:val="24"/>
          <w:szCs w:val="28"/>
          <w:lang w:val="az-Latn-AZ"/>
        </w:rPr>
        <w:t>olması, uçuş əsasında gedib</w:t>
      </w:r>
      <w:r w:rsidR="001F0F16">
        <w:rPr>
          <w:rFonts w:ascii="Times New Roman" w:hAnsi="Times New Roman"/>
          <w:sz w:val="24"/>
          <w:szCs w:val="28"/>
          <w:lang w:val="az-Latn-AZ"/>
        </w:rPr>
        <w:t xml:space="preserve"> </w:t>
      </w:r>
      <w:r w:rsidRPr="002368EE">
        <w:rPr>
          <w:rFonts w:ascii="Times New Roman" w:hAnsi="Times New Roman"/>
          <w:sz w:val="24"/>
          <w:szCs w:val="28"/>
          <w:lang w:val="az-Latn-AZ"/>
        </w:rPr>
        <w:t>-</w:t>
      </w:r>
      <w:r w:rsidR="001F0F16">
        <w:rPr>
          <w:rFonts w:ascii="Times New Roman" w:hAnsi="Times New Roman"/>
          <w:sz w:val="24"/>
          <w:szCs w:val="28"/>
          <w:lang w:val="az-Latn-AZ"/>
        </w:rPr>
        <w:t xml:space="preserve"> </w:t>
      </w:r>
      <w:r w:rsidRPr="002368EE">
        <w:rPr>
          <w:rFonts w:ascii="Times New Roman" w:hAnsi="Times New Roman"/>
          <w:sz w:val="24"/>
          <w:szCs w:val="28"/>
          <w:lang w:val="az-Latn-AZ"/>
        </w:rPr>
        <w:t>gəlmələrin və uçuşların cədvəlinə riayət etməyə yönəldilmiş tədbirlər əgər</w:t>
      </w:r>
      <w:r>
        <w:rPr>
          <w:rFonts w:ascii="Times New Roman" w:hAnsi="Times New Roman"/>
          <w:sz w:val="24"/>
          <w:szCs w:val="28"/>
          <w:lang w:val="az-Latn-AZ"/>
        </w:rPr>
        <w:t xml:space="preserve"> </w:t>
      </w:r>
      <w:r w:rsidRPr="002368EE">
        <w:rPr>
          <w:rFonts w:ascii="Times New Roman" w:hAnsi="Times New Roman"/>
          <w:sz w:val="24"/>
          <w:szCs w:val="28"/>
          <w:lang w:val="az-Latn-AZ"/>
        </w:rPr>
        <w:t>müştərilərin məmnunluğuna imkan yaratmırsa, deməli, gəlirlərin gələcəkdə artmasını gözləmək olmaz.</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Rəqiblərlə müqayisədə təyyarələrin və ekipajların daha kiçik miqdarın</w:t>
      </w:r>
      <w:r>
        <w:rPr>
          <w:rFonts w:ascii="Times New Roman" w:hAnsi="Times New Roman"/>
          <w:sz w:val="24"/>
          <w:szCs w:val="28"/>
          <w:lang w:val="az-Latn-AZ"/>
        </w:rPr>
        <w:softHyphen/>
      </w:r>
      <w:r w:rsidRPr="002368EE">
        <w:rPr>
          <w:rFonts w:ascii="Times New Roman" w:hAnsi="Times New Roman"/>
          <w:sz w:val="24"/>
          <w:szCs w:val="28"/>
          <w:lang w:val="az-Latn-AZ"/>
        </w:rPr>
        <w:t>dan istifadə etməklə şirkət öz xərclərini azalda bilər</w:t>
      </w:r>
      <w:r>
        <w:rPr>
          <w:rFonts w:ascii="Times New Roman" w:hAnsi="Times New Roman"/>
          <w:sz w:val="24"/>
          <w:szCs w:val="28"/>
          <w:lang w:val="az-Latn-AZ"/>
        </w:rPr>
        <w:t xml:space="preserve"> </w:t>
      </w:r>
      <w:r w:rsidRPr="002368EE">
        <w:rPr>
          <w:rFonts w:ascii="Times New Roman" w:hAnsi="Times New Roman"/>
          <w:sz w:val="24"/>
          <w:szCs w:val="28"/>
          <w:lang w:val="az-Latn-AZ"/>
        </w:rPr>
        <w:t>ki, bu da</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öz növbəsində</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aşağı qiymətlərlə xidmət olunan</w:t>
      </w:r>
      <w:r>
        <w:rPr>
          <w:rFonts w:ascii="Times New Roman" w:hAnsi="Times New Roman"/>
          <w:sz w:val="24"/>
          <w:szCs w:val="28"/>
          <w:lang w:val="az-Latn-AZ"/>
        </w:rPr>
        <w:t xml:space="preserve"> </w:t>
      </w:r>
      <w:r w:rsidRPr="002368EE">
        <w:rPr>
          <w:rFonts w:ascii="Times New Roman" w:hAnsi="Times New Roman"/>
          <w:sz w:val="24"/>
          <w:szCs w:val="28"/>
          <w:lang w:val="az-Latn-AZ"/>
        </w:rPr>
        <w:t>sərnişinlər üçün uçuşlara biletləri mümkün edəcək və</w:t>
      </w:r>
      <w:r>
        <w:rPr>
          <w:rFonts w:ascii="Times New Roman" w:hAnsi="Times New Roman"/>
          <w:sz w:val="24"/>
          <w:szCs w:val="28"/>
          <w:lang w:val="az-Latn-AZ"/>
        </w:rPr>
        <w:t xml:space="preserve"> </w:t>
      </w:r>
      <w:r w:rsidRPr="002368EE">
        <w:rPr>
          <w:rFonts w:ascii="Times New Roman" w:hAnsi="Times New Roman"/>
          <w:sz w:val="24"/>
          <w:szCs w:val="28"/>
          <w:lang w:val="az-Latn-AZ"/>
        </w:rPr>
        <w:t>eyni zamanda</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gəlirləri təmin edərək</w:t>
      </w:r>
      <w:r w:rsidR="006135A6">
        <w:rPr>
          <w:rFonts w:ascii="Times New Roman" w:hAnsi="Times New Roman"/>
          <w:sz w:val="24"/>
          <w:szCs w:val="28"/>
          <w:lang w:val="az-Latn-AZ"/>
        </w:rPr>
        <w:t>,</w:t>
      </w:r>
      <w:r w:rsidRPr="002368EE">
        <w:rPr>
          <w:rFonts w:ascii="Times New Roman" w:hAnsi="Times New Roman"/>
          <w:sz w:val="24"/>
          <w:szCs w:val="28"/>
          <w:lang w:val="az-Latn-AZ"/>
        </w:rPr>
        <w:t xml:space="preserve"> kapitalın cəlb edilməsinə önəmli zəmin yaradacaqdır.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Yuxarıda</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eyni zamanda</w:t>
      </w:r>
      <w:r w:rsidR="00010655">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qeyri-maddi aktivlər göstərilmişdir</w:t>
      </w:r>
      <w:r>
        <w:rPr>
          <w:rFonts w:ascii="Times New Roman" w:hAnsi="Times New Roman"/>
          <w:sz w:val="24"/>
          <w:szCs w:val="28"/>
          <w:lang w:val="az-Latn-AZ"/>
        </w:rPr>
        <w:t xml:space="preserve"> </w:t>
      </w:r>
      <w:r w:rsidRPr="002368EE">
        <w:rPr>
          <w:rFonts w:ascii="Times New Roman" w:hAnsi="Times New Roman"/>
          <w:sz w:val="24"/>
          <w:szCs w:val="28"/>
          <w:lang w:val="az-Latn-AZ"/>
        </w:rPr>
        <w:t>ki, biznesin inkişaf strategiya</w:t>
      </w:r>
      <w:r w:rsidR="006135A6">
        <w:rPr>
          <w:rFonts w:ascii="Times New Roman" w:hAnsi="Times New Roman"/>
          <w:sz w:val="24"/>
          <w:szCs w:val="28"/>
          <w:lang w:val="az-Latn-AZ"/>
        </w:rPr>
        <w:t>sı</w:t>
      </w:r>
      <w:r w:rsidRPr="002368EE">
        <w:rPr>
          <w:rFonts w:ascii="Times New Roman" w:hAnsi="Times New Roman"/>
          <w:sz w:val="24"/>
          <w:szCs w:val="28"/>
          <w:lang w:val="az-Latn-AZ"/>
        </w:rPr>
        <w:t>nın həyata keçməsi</w:t>
      </w:r>
      <w:r>
        <w:rPr>
          <w:rFonts w:ascii="Times New Roman" w:hAnsi="Times New Roman"/>
          <w:sz w:val="24"/>
          <w:szCs w:val="28"/>
          <w:lang w:val="az-Latn-AZ"/>
        </w:rPr>
        <w:t xml:space="preserve"> </w:t>
      </w:r>
      <w:r w:rsidRPr="002368EE">
        <w:rPr>
          <w:rFonts w:ascii="Times New Roman" w:hAnsi="Times New Roman"/>
          <w:sz w:val="24"/>
          <w:szCs w:val="28"/>
          <w:lang w:val="az-Latn-AZ"/>
        </w:rPr>
        <w:t>üçün lazımdır. İnformasiya sistemlərinin təkmilləşdirilmiş uçuş meydanına</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həmçinin</w:t>
      </w:r>
      <w:r w:rsidR="009272D4">
        <w:rPr>
          <w:rFonts w:ascii="Times New Roman" w:hAnsi="Times New Roman"/>
          <w:sz w:val="24"/>
          <w:szCs w:val="28"/>
          <w:lang w:val="az-Latn-AZ"/>
        </w:rPr>
        <w:t>,</w:t>
      </w:r>
      <w:r w:rsidRPr="002368EE">
        <w:rPr>
          <w:rFonts w:ascii="Times New Roman" w:hAnsi="Times New Roman"/>
          <w:sz w:val="24"/>
          <w:szCs w:val="28"/>
          <w:lang w:val="az-Latn-AZ"/>
        </w:rPr>
        <w:t xml:space="preserve"> yerüstü xidmət</w:t>
      </w:r>
      <w:r>
        <w:rPr>
          <w:rFonts w:ascii="Times New Roman" w:hAnsi="Times New Roman"/>
          <w:sz w:val="24"/>
          <w:szCs w:val="28"/>
          <w:lang w:val="az-Latn-AZ"/>
        </w:rPr>
        <w:t xml:space="preserve"> </w:t>
      </w:r>
      <w:r w:rsidRPr="002368EE">
        <w:rPr>
          <w:rFonts w:ascii="Times New Roman" w:hAnsi="Times New Roman"/>
          <w:sz w:val="24"/>
          <w:szCs w:val="28"/>
          <w:lang w:val="az-Latn-AZ"/>
        </w:rPr>
        <w:t>briqadasının strateji uyğunluğu növbətçilər üçün yeni bacarıqların öyrənilməsini tələb edir. Təqdim olunan</w:t>
      </w:r>
      <w:r>
        <w:rPr>
          <w:rFonts w:ascii="Times New Roman" w:hAnsi="Times New Roman"/>
          <w:sz w:val="24"/>
          <w:szCs w:val="28"/>
          <w:lang w:val="az-Latn-AZ"/>
        </w:rPr>
        <w:t xml:space="preserve"> </w:t>
      </w:r>
      <w:r w:rsidRPr="002368EE">
        <w:rPr>
          <w:rFonts w:ascii="Times New Roman" w:hAnsi="Times New Roman"/>
          <w:sz w:val="24"/>
          <w:szCs w:val="28"/>
          <w:lang w:val="az-Latn-AZ"/>
        </w:rPr>
        <w:t>qrafikin</w:t>
      </w:r>
      <w:r>
        <w:rPr>
          <w:rFonts w:ascii="Times New Roman" w:hAnsi="Times New Roman"/>
          <w:sz w:val="24"/>
          <w:szCs w:val="28"/>
          <w:lang w:val="az-Latn-AZ"/>
        </w:rPr>
        <w:t xml:space="preserve"> </w:t>
      </w:r>
      <w:r w:rsidRPr="002368EE">
        <w:rPr>
          <w:rFonts w:ascii="Times New Roman" w:hAnsi="Times New Roman"/>
          <w:sz w:val="24"/>
          <w:szCs w:val="28"/>
          <w:lang w:val="az-Latn-AZ"/>
        </w:rPr>
        <w:t>ortasında göstəricilərin və strateji xəritənin (SX) hədəflərinin tarazlaşdırılmış sistemi yerləşdirilmişdir. Sağda strateji təşəbbüslər və xərclər sadalanmışdır, nailiyyət əldə etmək üçün dəyərli</w:t>
      </w:r>
      <w:r>
        <w:rPr>
          <w:rFonts w:ascii="Times New Roman" w:hAnsi="Times New Roman"/>
          <w:sz w:val="24"/>
          <w:szCs w:val="28"/>
          <w:lang w:val="az-Latn-AZ"/>
        </w:rPr>
        <w:t xml:space="preserve"> </w:t>
      </w:r>
      <w:r w:rsidRPr="002368EE">
        <w:rPr>
          <w:rFonts w:ascii="Times New Roman" w:hAnsi="Times New Roman"/>
          <w:sz w:val="24"/>
          <w:szCs w:val="28"/>
          <w:lang w:val="az-Latn-AZ"/>
        </w:rPr>
        <w:t>daha bütöv</w:t>
      </w:r>
      <w:r>
        <w:rPr>
          <w:rFonts w:ascii="Times New Roman" w:hAnsi="Times New Roman"/>
          <w:sz w:val="24"/>
          <w:szCs w:val="28"/>
          <w:lang w:val="az-Latn-AZ"/>
        </w:rPr>
        <w:t xml:space="preserve"> </w:t>
      </w:r>
      <w:r w:rsidRPr="002368EE">
        <w:rPr>
          <w:rFonts w:ascii="Times New Roman" w:hAnsi="Times New Roman"/>
          <w:sz w:val="24"/>
          <w:szCs w:val="28"/>
          <w:lang w:val="az-Latn-AZ"/>
        </w:rPr>
        <w:t>müəyyən edil</w:t>
      </w:r>
      <w:r>
        <w:rPr>
          <w:rFonts w:ascii="Times New Roman" w:hAnsi="Times New Roman"/>
          <w:sz w:val="24"/>
          <w:szCs w:val="28"/>
          <w:lang w:val="az-Latn-AZ"/>
        </w:rPr>
        <w:softHyphen/>
      </w:r>
      <w:r w:rsidRPr="002368EE">
        <w:rPr>
          <w:rFonts w:ascii="Times New Roman" w:hAnsi="Times New Roman"/>
          <w:sz w:val="24"/>
          <w:szCs w:val="28"/>
          <w:lang w:val="az-Latn-AZ"/>
        </w:rPr>
        <w:t>mişlərin</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göstərilməsi əhəmiyyətlidir.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Şirkət tərəfindən səkkiz təşəbbüs xülasə edilmişdir ki, hər biri bir və ya iki hədəflə əlaqələndirilir. Bütün bu təşəbbüslərin</w:t>
      </w:r>
      <w:r>
        <w:rPr>
          <w:rFonts w:ascii="Times New Roman" w:hAnsi="Times New Roman"/>
          <w:sz w:val="24"/>
          <w:szCs w:val="28"/>
          <w:lang w:val="az-Latn-AZ"/>
        </w:rPr>
        <w:t xml:space="preserve"> </w:t>
      </w:r>
      <w:r w:rsidRPr="002368EE">
        <w:rPr>
          <w:rFonts w:ascii="Times New Roman" w:hAnsi="Times New Roman"/>
          <w:sz w:val="24"/>
          <w:szCs w:val="28"/>
          <w:lang w:val="az-Latn-AZ"/>
        </w:rPr>
        <w:t>həyata keçməsi üçün</w:t>
      </w:r>
      <w:r>
        <w:rPr>
          <w:rFonts w:ascii="Times New Roman" w:hAnsi="Times New Roman"/>
          <w:sz w:val="24"/>
          <w:szCs w:val="28"/>
          <w:lang w:val="az-Latn-AZ"/>
        </w:rPr>
        <w:t xml:space="preserve"> </w:t>
      </w:r>
      <w:r w:rsidRPr="002368EE">
        <w:rPr>
          <w:rFonts w:ascii="Times New Roman" w:hAnsi="Times New Roman"/>
          <w:sz w:val="24"/>
          <w:szCs w:val="28"/>
          <w:lang w:val="az-Latn-AZ"/>
        </w:rPr>
        <w:t>strate</w:t>
      </w:r>
      <w:r>
        <w:rPr>
          <w:rFonts w:ascii="Times New Roman" w:hAnsi="Times New Roman"/>
          <w:sz w:val="24"/>
          <w:szCs w:val="28"/>
          <w:lang w:val="az-Latn-AZ"/>
        </w:rPr>
        <w:softHyphen/>
      </w:r>
      <w:r w:rsidRPr="002368EE">
        <w:rPr>
          <w:rFonts w:ascii="Times New Roman" w:hAnsi="Times New Roman"/>
          <w:sz w:val="24"/>
          <w:szCs w:val="28"/>
          <w:lang w:val="az-Latn-AZ"/>
        </w:rPr>
        <w:t>gi</w:t>
      </w:r>
      <w:r>
        <w:rPr>
          <w:rFonts w:ascii="Times New Roman" w:hAnsi="Times New Roman"/>
          <w:sz w:val="24"/>
          <w:szCs w:val="28"/>
          <w:lang w:val="az-Latn-AZ"/>
        </w:rPr>
        <w:softHyphen/>
      </w:r>
      <w:r w:rsidRPr="002368EE">
        <w:rPr>
          <w:rFonts w:ascii="Times New Roman" w:hAnsi="Times New Roman"/>
          <w:sz w:val="24"/>
          <w:szCs w:val="28"/>
          <w:lang w:val="az-Latn-AZ"/>
        </w:rPr>
        <w:t>yanın müvəffəqiyyətli təcəssüm etməsi vacib şərtdir. Əgər heç olmasa on</w:t>
      </w:r>
      <w:r>
        <w:rPr>
          <w:rFonts w:ascii="Times New Roman" w:hAnsi="Times New Roman"/>
          <w:sz w:val="24"/>
          <w:szCs w:val="28"/>
          <w:lang w:val="az-Latn-AZ"/>
        </w:rPr>
        <w:softHyphen/>
      </w:r>
      <w:r w:rsidRPr="002368EE">
        <w:rPr>
          <w:rFonts w:ascii="Times New Roman" w:hAnsi="Times New Roman"/>
          <w:sz w:val="24"/>
          <w:szCs w:val="28"/>
          <w:lang w:val="az-Latn-AZ"/>
        </w:rPr>
        <w:t>lardan birinin istisna edilməsi</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deməli, ən əhəmiyyətli bu təşəbbüslə bağlı hədəfin yox olması deməkdir.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Beləliklə, təhlilə uyğun əlaqələr qəbul edilmiş qərar səbəbindən dağıdıla</w:t>
      </w:r>
      <w:r>
        <w:rPr>
          <w:rFonts w:ascii="Times New Roman" w:hAnsi="Times New Roman"/>
          <w:sz w:val="24"/>
          <w:szCs w:val="28"/>
          <w:lang w:val="az-Latn-AZ"/>
        </w:rPr>
        <w:softHyphen/>
      </w:r>
      <w:r w:rsidRPr="002368EE">
        <w:rPr>
          <w:rFonts w:ascii="Times New Roman" w:hAnsi="Times New Roman"/>
          <w:sz w:val="24"/>
          <w:szCs w:val="28"/>
          <w:lang w:val="az-Latn-AZ"/>
        </w:rPr>
        <w:t>cağı istisna edilmir. Məsələn, yerüstü xidmətlərin</w:t>
      </w:r>
      <w:r>
        <w:rPr>
          <w:rFonts w:ascii="Times New Roman" w:hAnsi="Times New Roman"/>
          <w:sz w:val="24"/>
          <w:szCs w:val="28"/>
          <w:lang w:val="az-Latn-AZ"/>
        </w:rPr>
        <w:t xml:space="preserve"> </w:t>
      </w:r>
      <w:r w:rsidRPr="002368EE">
        <w:rPr>
          <w:rFonts w:ascii="Times New Roman" w:hAnsi="Times New Roman"/>
          <w:sz w:val="24"/>
          <w:szCs w:val="28"/>
          <w:lang w:val="az-Latn-AZ"/>
        </w:rPr>
        <w:t>briqadalarının</w:t>
      </w:r>
      <w:r>
        <w:rPr>
          <w:rFonts w:ascii="Times New Roman" w:hAnsi="Times New Roman"/>
          <w:sz w:val="24"/>
          <w:szCs w:val="28"/>
          <w:lang w:val="az-Latn-AZ"/>
        </w:rPr>
        <w:t xml:space="preserve"> </w:t>
      </w:r>
      <w:r w:rsidRPr="002368EE">
        <w:rPr>
          <w:rFonts w:ascii="Times New Roman" w:hAnsi="Times New Roman"/>
          <w:sz w:val="24"/>
          <w:szCs w:val="28"/>
          <w:lang w:val="az-Latn-AZ"/>
        </w:rPr>
        <w:t>təlimini keçir</w:t>
      </w:r>
      <w:r>
        <w:rPr>
          <w:rFonts w:ascii="Times New Roman" w:hAnsi="Times New Roman"/>
          <w:sz w:val="24"/>
          <w:szCs w:val="28"/>
          <w:lang w:val="az-Latn-AZ"/>
        </w:rPr>
        <w:softHyphen/>
      </w:r>
      <w:r w:rsidRPr="002368EE">
        <w:rPr>
          <w:rFonts w:ascii="Times New Roman" w:hAnsi="Times New Roman"/>
          <w:sz w:val="24"/>
          <w:szCs w:val="28"/>
          <w:lang w:val="az-Latn-AZ"/>
        </w:rPr>
        <w:t>mək və cədvəlin tərtib edilmə</w:t>
      </w:r>
      <w:r w:rsidR="00AE7946">
        <w:rPr>
          <w:rFonts w:ascii="Times New Roman" w:hAnsi="Times New Roman"/>
          <w:sz w:val="24"/>
          <w:szCs w:val="28"/>
          <w:lang w:val="az-Latn-AZ"/>
        </w:rPr>
        <w:t>sinin yeni sistemi</w:t>
      </w:r>
      <w:r w:rsidRPr="002368EE">
        <w:rPr>
          <w:rFonts w:ascii="Times New Roman" w:hAnsi="Times New Roman"/>
          <w:sz w:val="24"/>
          <w:szCs w:val="28"/>
          <w:lang w:val="az-Latn-AZ"/>
        </w:rPr>
        <w:t xml:space="preserve"> bura daxil edilirsə və</w:t>
      </w:r>
      <w:r>
        <w:rPr>
          <w:rFonts w:ascii="Times New Roman" w:hAnsi="Times New Roman"/>
          <w:sz w:val="24"/>
          <w:szCs w:val="28"/>
          <w:lang w:val="az-Latn-AZ"/>
        </w:rPr>
        <w:t xml:space="preserve"> </w:t>
      </w:r>
      <w:r w:rsidRPr="002368EE">
        <w:rPr>
          <w:rFonts w:ascii="Times New Roman" w:hAnsi="Times New Roman"/>
          <w:sz w:val="24"/>
          <w:szCs w:val="28"/>
          <w:lang w:val="az-Latn-AZ"/>
        </w:rPr>
        <w:t>əgər bri</w:t>
      </w:r>
      <w:r>
        <w:rPr>
          <w:rFonts w:ascii="Times New Roman" w:hAnsi="Times New Roman"/>
          <w:sz w:val="24"/>
          <w:szCs w:val="28"/>
          <w:lang w:val="az-Latn-AZ"/>
        </w:rPr>
        <w:softHyphen/>
      </w:r>
      <w:r w:rsidRPr="002368EE">
        <w:rPr>
          <w:rFonts w:ascii="Times New Roman" w:hAnsi="Times New Roman"/>
          <w:sz w:val="24"/>
          <w:szCs w:val="28"/>
          <w:lang w:val="az-Latn-AZ"/>
        </w:rPr>
        <w:t>qadaların</w:t>
      </w:r>
      <w:r>
        <w:rPr>
          <w:rFonts w:ascii="Times New Roman" w:hAnsi="Times New Roman"/>
          <w:sz w:val="24"/>
          <w:szCs w:val="28"/>
          <w:lang w:val="az-Latn-AZ"/>
        </w:rPr>
        <w:t xml:space="preserve"> </w:t>
      </w:r>
      <w:r w:rsidRPr="002368EE">
        <w:rPr>
          <w:rFonts w:ascii="Times New Roman" w:hAnsi="Times New Roman"/>
          <w:sz w:val="24"/>
          <w:szCs w:val="28"/>
          <w:lang w:val="az-Latn-AZ"/>
        </w:rPr>
        <w:t>üzvləri anlamırlarsa ki, bunun arxasında nə</w:t>
      </w:r>
      <w:r w:rsidR="00AE7946">
        <w:rPr>
          <w:rFonts w:ascii="Times New Roman" w:hAnsi="Times New Roman"/>
          <w:sz w:val="24"/>
          <w:szCs w:val="28"/>
          <w:lang w:val="az-Latn-AZ"/>
        </w:rPr>
        <w:t xml:space="preserve"> durur, d</w:t>
      </w:r>
      <w:r w:rsidRPr="002368EE">
        <w:rPr>
          <w:rFonts w:ascii="Times New Roman" w:hAnsi="Times New Roman"/>
          <w:sz w:val="24"/>
          <w:szCs w:val="28"/>
          <w:lang w:val="az-Latn-AZ"/>
        </w:rPr>
        <w:t>eməli, öz işinin (mə</w:t>
      </w:r>
      <w:r>
        <w:rPr>
          <w:rFonts w:ascii="Times New Roman" w:hAnsi="Times New Roman"/>
          <w:sz w:val="24"/>
          <w:szCs w:val="28"/>
          <w:lang w:val="az-Latn-AZ"/>
        </w:rPr>
        <w:softHyphen/>
      </w:r>
      <w:r w:rsidRPr="002368EE">
        <w:rPr>
          <w:rFonts w:ascii="Times New Roman" w:hAnsi="Times New Roman"/>
          <w:sz w:val="24"/>
          <w:szCs w:val="28"/>
          <w:lang w:val="az-Latn-AZ"/>
        </w:rPr>
        <w:t>sələn, səhmlərin əldə edilməsinin planına uyğun əsasla)</w:t>
      </w:r>
      <w:r>
        <w:rPr>
          <w:rFonts w:ascii="Times New Roman" w:hAnsi="Times New Roman"/>
          <w:sz w:val="24"/>
          <w:szCs w:val="28"/>
          <w:lang w:val="az-Latn-AZ"/>
        </w:rPr>
        <w:t xml:space="preserve"> </w:t>
      </w:r>
      <w:r w:rsidRPr="002368EE">
        <w:rPr>
          <w:rFonts w:ascii="Times New Roman" w:hAnsi="Times New Roman"/>
          <w:sz w:val="24"/>
          <w:szCs w:val="28"/>
          <w:lang w:val="az-Latn-AZ"/>
        </w:rPr>
        <w:t>nəticələrinin yax</w:t>
      </w:r>
      <w:r>
        <w:rPr>
          <w:rFonts w:ascii="Times New Roman" w:hAnsi="Times New Roman"/>
          <w:sz w:val="24"/>
          <w:szCs w:val="28"/>
          <w:lang w:val="az-Latn-AZ"/>
        </w:rPr>
        <w:softHyphen/>
      </w:r>
      <w:r w:rsidRPr="002368EE">
        <w:rPr>
          <w:rFonts w:ascii="Times New Roman" w:hAnsi="Times New Roman"/>
          <w:sz w:val="24"/>
          <w:szCs w:val="28"/>
          <w:lang w:val="az-Latn-AZ"/>
        </w:rPr>
        <w:t>şı</w:t>
      </w:r>
      <w:r>
        <w:rPr>
          <w:rFonts w:ascii="Times New Roman" w:hAnsi="Times New Roman"/>
          <w:sz w:val="24"/>
          <w:szCs w:val="28"/>
          <w:lang w:val="az-Latn-AZ"/>
        </w:rPr>
        <w:softHyphen/>
      </w:r>
      <w:r w:rsidRPr="002368EE">
        <w:rPr>
          <w:rFonts w:ascii="Times New Roman" w:hAnsi="Times New Roman"/>
          <w:sz w:val="24"/>
          <w:szCs w:val="28"/>
          <w:lang w:val="az-Latn-AZ"/>
        </w:rPr>
        <w:t>laşmasını əsaslandırmamışlar və bu halda biznesin inkişaf strategiyası müvəffəqiyyətsizliyə məhkum edilmiş hesab oluna bilər</w:t>
      </w:r>
      <w:r w:rsidR="00A64DE2">
        <w:rPr>
          <w:rFonts w:ascii="Times New Roman" w:hAnsi="Times New Roman"/>
          <w:sz w:val="24"/>
          <w:szCs w:val="28"/>
          <w:lang w:val="az-Latn-AZ"/>
        </w:rPr>
        <w:t xml:space="preserve"> </w:t>
      </w:r>
      <w:r w:rsidR="00010655">
        <w:rPr>
          <w:rFonts w:ascii="Times New Roman" w:hAnsi="Times New Roman"/>
          <w:sz w:val="24"/>
          <w:szCs w:val="28"/>
          <w:lang w:val="az-Latn-AZ"/>
        </w:rPr>
        <w:t>(cədvəl 11.1)</w:t>
      </w:r>
      <w:r w:rsidRPr="002368EE">
        <w:rPr>
          <w:rFonts w:ascii="Times New Roman" w:hAnsi="Times New Roman"/>
          <w:sz w:val="24"/>
          <w:szCs w:val="28"/>
          <w:lang w:val="az-Latn-AZ"/>
        </w:rPr>
        <w:t>.</w:t>
      </w:r>
    </w:p>
    <w:p w:rsidR="003D644F" w:rsidRDefault="003D644F" w:rsidP="003D644F">
      <w:pPr>
        <w:rPr>
          <w:rFonts w:ascii="Times New Roman" w:hAnsi="Times New Roman"/>
          <w:sz w:val="24"/>
          <w:szCs w:val="28"/>
          <w:lang w:val="az-Latn-AZ"/>
        </w:rPr>
      </w:pPr>
      <w:r>
        <w:rPr>
          <w:rFonts w:ascii="Times New Roman" w:hAnsi="Times New Roman"/>
          <w:sz w:val="24"/>
          <w:szCs w:val="28"/>
          <w:lang w:val="az-Latn-AZ"/>
        </w:rPr>
        <w:br w:type="page"/>
      </w:r>
    </w:p>
    <w:p w:rsidR="003D644F" w:rsidRDefault="003D644F" w:rsidP="003D644F">
      <w:pPr>
        <w:spacing w:after="0" w:line="252" w:lineRule="auto"/>
        <w:ind w:firstLine="567"/>
        <w:jc w:val="right"/>
        <w:rPr>
          <w:rFonts w:ascii="Times New Roman" w:hAnsi="Times New Roman"/>
          <w:b/>
          <w:sz w:val="24"/>
          <w:szCs w:val="28"/>
          <w:lang w:val="az-Latn-AZ"/>
        </w:rPr>
      </w:pPr>
      <w:r w:rsidRPr="00B2271D">
        <w:rPr>
          <w:rFonts w:ascii="Times New Roman" w:hAnsi="Times New Roman"/>
          <w:b/>
          <w:sz w:val="24"/>
          <w:szCs w:val="28"/>
          <w:lang w:val="az-Latn-AZ"/>
        </w:rPr>
        <w:lastRenderedPageBreak/>
        <w:t>Cədvə</w:t>
      </w:r>
      <w:r w:rsidR="00B2271D" w:rsidRPr="00B2271D">
        <w:rPr>
          <w:rFonts w:ascii="Times New Roman" w:hAnsi="Times New Roman"/>
          <w:b/>
          <w:sz w:val="24"/>
          <w:szCs w:val="28"/>
          <w:lang w:val="az-Latn-AZ"/>
        </w:rPr>
        <w:t xml:space="preserve">l </w:t>
      </w:r>
      <w:r w:rsidR="00010655">
        <w:rPr>
          <w:rFonts w:ascii="Times New Roman" w:hAnsi="Times New Roman"/>
          <w:b/>
          <w:sz w:val="24"/>
          <w:szCs w:val="28"/>
          <w:lang w:val="az-Latn-AZ"/>
        </w:rPr>
        <w:t>11.1</w:t>
      </w:r>
    </w:p>
    <w:p w:rsidR="00B2271D" w:rsidRPr="00B2271D" w:rsidRDefault="00B2271D" w:rsidP="00B2271D">
      <w:pPr>
        <w:spacing w:after="0" w:line="252" w:lineRule="auto"/>
        <w:ind w:firstLine="567"/>
        <w:jc w:val="center"/>
        <w:rPr>
          <w:rFonts w:ascii="Times New Roman" w:hAnsi="Times New Roman"/>
          <w:b/>
          <w:sz w:val="24"/>
          <w:szCs w:val="28"/>
          <w:lang w:val="az-Latn-AZ"/>
        </w:rPr>
      </w:pPr>
      <w:r>
        <w:rPr>
          <w:rFonts w:ascii="Times New Roman" w:hAnsi="Times New Roman"/>
          <w:b/>
          <w:sz w:val="24"/>
          <w:szCs w:val="28"/>
          <w:lang w:val="az-Latn-AZ"/>
        </w:rPr>
        <w:t>Mürəkkəb göstəricilərdə orta illik inkişaf tempi</w:t>
      </w:r>
    </w:p>
    <w:tbl>
      <w:tblPr>
        <w:tblW w:w="7808" w:type="dxa"/>
        <w:tblInd w:w="97" w:type="dxa"/>
        <w:tblLook w:val="00A0"/>
      </w:tblPr>
      <w:tblGrid>
        <w:gridCol w:w="2846"/>
        <w:gridCol w:w="1276"/>
        <w:gridCol w:w="2835"/>
        <w:gridCol w:w="851"/>
      </w:tblGrid>
      <w:tr w:rsidR="003D644F" w:rsidRPr="00AA2408" w:rsidTr="005E7663">
        <w:trPr>
          <w:trHeight w:val="300"/>
        </w:trPr>
        <w:tc>
          <w:tcPr>
            <w:tcW w:w="2846" w:type="dxa"/>
            <w:tcBorders>
              <w:top w:val="nil"/>
              <w:left w:val="nil"/>
              <w:bottom w:val="nil"/>
              <w:right w:val="nil"/>
            </w:tcBorders>
            <w:noWrap/>
            <w:vAlign w:val="bottom"/>
          </w:tcPr>
          <w:p w:rsidR="003D644F" w:rsidRPr="002368EE" w:rsidRDefault="003D644F" w:rsidP="003D644F">
            <w:pPr>
              <w:spacing w:after="0" w:line="252" w:lineRule="auto"/>
              <w:ind w:firstLine="567"/>
              <w:jc w:val="both"/>
              <w:rPr>
                <w:color w:val="000000"/>
                <w:sz w:val="18"/>
                <w:lang w:val="az-Latn-AZ"/>
              </w:rPr>
            </w:pPr>
          </w:p>
        </w:tc>
        <w:tc>
          <w:tcPr>
            <w:tcW w:w="1276" w:type="dxa"/>
            <w:tcBorders>
              <w:top w:val="nil"/>
              <w:left w:val="nil"/>
              <w:bottom w:val="nil"/>
              <w:right w:val="nil"/>
            </w:tcBorders>
            <w:noWrap/>
            <w:vAlign w:val="bottom"/>
          </w:tcPr>
          <w:p w:rsidR="003D644F" w:rsidRPr="002368EE" w:rsidRDefault="003D644F" w:rsidP="003D644F">
            <w:pPr>
              <w:spacing w:after="0" w:line="252" w:lineRule="auto"/>
              <w:ind w:firstLine="567"/>
              <w:jc w:val="both"/>
              <w:rPr>
                <w:color w:val="000000"/>
                <w:sz w:val="18"/>
                <w:lang w:val="az-Latn-AZ"/>
              </w:rPr>
            </w:pPr>
          </w:p>
        </w:tc>
        <w:tc>
          <w:tcPr>
            <w:tcW w:w="2835" w:type="dxa"/>
            <w:tcBorders>
              <w:top w:val="nil"/>
              <w:left w:val="nil"/>
              <w:bottom w:val="nil"/>
              <w:right w:val="nil"/>
            </w:tcBorders>
            <w:noWrap/>
            <w:vAlign w:val="bottom"/>
          </w:tcPr>
          <w:p w:rsidR="003D644F" w:rsidRPr="002368EE" w:rsidRDefault="003D644F" w:rsidP="003D644F">
            <w:pPr>
              <w:spacing w:after="0" w:line="252" w:lineRule="auto"/>
              <w:ind w:firstLine="567"/>
              <w:jc w:val="both"/>
              <w:rPr>
                <w:color w:val="000000"/>
                <w:sz w:val="18"/>
                <w:lang w:val="az-Latn-AZ"/>
              </w:rPr>
            </w:pPr>
          </w:p>
        </w:tc>
        <w:tc>
          <w:tcPr>
            <w:tcW w:w="851" w:type="dxa"/>
            <w:tcBorders>
              <w:top w:val="nil"/>
              <w:left w:val="nil"/>
              <w:bottom w:val="nil"/>
              <w:right w:val="nil"/>
            </w:tcBorders>
            <w:noWrap/>
            <w:vAlign w:val="bottom"/>
          </w:tcPr>
          <w:p w:rsidR="003D644F" w:rsidRPr="002368EE" w:rsidRDefault="003D644F" w:rsidP="003D644F">
            <w:pPr>
              <w:spacing w:after="0" w:line="252" w:lineRule="auto"/>
              <w:ind w:firstLine="567"/>
              <w:jc w:val="both"/>
              <w:rPr>
                <w:color w:val="000000"/>
                <w:sz w:val="18"/>
                <w:lang w:val="az-Latn-AZ"/>
              </w:rPr>
            </w:pPr>
          </w:p>
        </w:tc>
      </w:tr>
      <w:tr w:rsidR="003D644F" w:rsidRPr="002368EE" w:rsidTr="005E7663">
        <w:trPr>
          <w:trHeight w:val="990"/>
        </w:trPr>
        <w:tc>
          <w:tcPr>
            <w:tcW w:w="4122" w:type="dxa"/>
            <w:gridSpan w:val="2"/>
            <w:tcBorders>
              <w:top w:val="single" w:sz="4" w:space="0" w:color="auto"/>
              <w:left w:val="single" w:sz="4" w:space="0" w:color="auto"/>
              <w:bottom w:val="single" w:sz="4" w:space="0" w:color="auto"/>
              <w:right w:val="single" w:sz="4" w:space="0" w:color="000000"/>
            </w:tcBorders>
            <w:vAlign w:val="center"/>
          </w:tcPr>
          <w:p w:rsidR="003D644F" w:rsidRPr="00EA4EB5" w:rsidRDefault="003D644F" w:rsidP="003D644F">
            <w:pPr>
              <w:spacing w:after="0" w:line="240" w:lineRule="auto"/>
              <w:jc w:val="both"/>
              <w:rPr>
                <w:rFonts w:ascii="Times New Roman" w:hAnsi="Times New Roman" w:cs="Times New Roman"/>
                <w:color w:val="000000"/>
                <w:sz w:val="18"/>
              </w:rPr>
            </w:pPr>
            <w:r w:rsidRPr="00EA4EB5">
              <w:rPr>
                <w:rFonts w:ascii="Times New Roman" w:hAnsi="Times New Roman" w:cs="Times New Roman"/>
                <w:color w:val="000000"/>
                <w:sz w:val="18"/>
              </w:rPr>
              <w:t>Göstəricilərin balanslaşdırılmış sistemi</w:t>
            </w:r>
          </w:p>
        </w:tc>
        <w:tc>
          <w:tcPr>
            <w:tcW w:w="3686" w:type="dxa"/>
            <w:gridSpan w:val="2"/>
            <w:tcBorders>
              <w:top w:val="single" w:sz="4" w:space="0" w:color="auto"/>
              <w:left w:val="nil"/>
              <w:bottom w:val="single" w:sz="4" w:space="0" w:color="auto"/>
              <w:right w:val="single" w:sz="4" w:space="0" w:color="auto"/>
            </w:tcBorders>
            <w:vAlign w:val="center"/>
          </w:tcPr>
          <w:p w:rsidR="003D644F" w:rsidRPr="00EA4EB5" w:rsidRDefault="003D644F" w:rsidP="003D644F">
            <w:pPr>
              <w:spacing w:after="0" w:line="240" w:lineRule="auto"/>
              <w:jc w:val="both"/>
              <w:rPr>
                <w:rFonts w:ascii="Times New Roman" w:hAnsi="Times New Roman" w:cs="Times New Roman"/>
                <w:color w:val="000000"/>
                <w:sz w:val="18"/>
              </w:rPr>
            </w:pPr>
            <w:r w:rsidRPr="00EA4EB5">
              <w:rPr>
                <w:rFonts w:ascii="Times New Roman" w:hAnsi="Times New Roman" w:cs="Times New Roman"/>
                <w:color w:val="000000"/>
                <w:sz w:val="18"/>
              </w:rPr>
              <w:t>Fəaliyyətin planlaşdırılması</w:t>
            </w:r>
          </w:p>
        </w:tc>
      </w:tr>
      <w:tr w:rsidR="003D644F" w:rsidRPr="002368EE" w:rsidTr="005E7663">
        <w:trPr>
          <w:trHeight w:val="300"/>
        </w:trPr>
        <w:tc>
          <w:tcPr>
            <w:tcW w:w="2846" w:type="dxa"/>
            <w:tcBorders>
              <w:top w:val="nil"/>
              <w:left w:val="single" w:sz="4" w:space="0" w:color="auto"/>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Göstərici</w:t>
            </w:r>
          </w:p>
        </w:tc>
        <w:tc>
          <w:tcPr>
            <w:tcW w:w="1276"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Vəzifə</w:t>
            </w:r>
          </w:p>
        </w:tc>
        <w:tc>
          <w:tcPr>
            <w:tcW w:w="2835"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Təşəbbüs</w:t>
            </w:r>
          </w:p>
        </w:tc>
        <w:tc>
          <w:tcPr>
            <w:tcW w:w="851"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Büdcə</w:t>
            </w:r>
          </w:p>
        </w:tc>
      </w:tr>
      <w:tr w:rsidR="003D644F" w:rsidRPr="002368EE" w:rsidTr="005E7663">
        <w:trPr>
          <w:trHeight w:val="669"/>
        </w:trPr>
        <w:tc>
          <w:tcPr>
            <w:tcW w:w="2846" w:type="dxa"/>
            <w:tcBorders>
              <w:top w:val="nil"/>
              <w:left w:val="single" w:sz="4" w:space="0" w:color="auto"/>
              <w:bottom w:val="single" w:sz="4" w:space="0" w:color="auto"/>
              <w:right w:val="single" w:sz="4" w:space="0" w:color="auto"/>
            </w:tcBorders>
          </w:tcPr>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Bazar dəyəri </w:t>
            </w:r>
          </w:p>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Bir yerdən gələn gəlir </w:t>
            </w: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Təyyarənin icarəyə götürülmənin dəyəri</w:t>
            </w:r>
          </w:p>
        </w:tc>
        <w:tc>
          <w:tcPr>
            <w:tcW w:w="1276" w:type="dxa"/>
            <w:tcBorders>
              <w:top w:val="nil"/>
              <w:left w:val="nil"/>
              <w:bottom w:val="single" w:sz="4" w:space="0" w:color="auto"/>
              <w:right w:val="single" w:sz="4" w:space="0" w:color="auto"/>
            </w:tcBorders>
          </w:tcPr>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30% CAGR 20% CAGR </w:t>
            </w:r>
          </w:p>
          <w:p w:rsidR="003D644F"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5% CAGR</w:t>
            </w:r>
          </w:p>
        </w:tc>
        <w:tc>
          <w:tcPr>
            <w:tcW w:w="2835"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p>
        </w:tc>
        <w:tc>
          <w:tcPr>
            <w:tcW w:w="851"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p>
        </w:tc>
      </w:tr>
      <w:tr w:rsidR="003D644F" w:rsidRPr="002368EE" w:rsidTr="005E7663">
        <w:trPr>
          <w:trHeight w:val="836"/>
        </w:trPr>
        <w:tc>
          <w:tcPr>
            <w:tcW w:w="2846" w:type="dxa"/>
            <w:tcBorders>
              <w:top w:val="nil"/>
              <w:left w:val="single" w:sz="4" w:space="0" w:color="auto"/>
              <w:bottom w:val="single" w:sz="4" w:space="0" w:color="auto"/>
              <w:right w:val="single" w:sz="4" w:space="0" w:color="auto"/>
            </w:tcBorders>
          </w:tcPr>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Daimi müştəril</w:t>
            </w:r>
            <w:r w:rsidR="00AE7946">
              <w:rPr>
                <w:rFonts w:ascii="Times New Roman" w:hAnsi="Times New Roman" w:cs="Times New Roman"/>
                <w:color w:val="000000"/>
                <w:sz w:val="18"/>
              </w:rPr>
              <w:t>ə</w:t>
            </w:r>
            <w:r w:rsidRPr="00EA4EB5">
              <w:rPr>
                <w:rFonts w:ascii="Times New Roman" w:hAnsi="Times New Roman" w:cs="Times New Roman"/>
                <w:color w:val="000000"/>
                <w:sz w:val="18"/>
              </w:rPr>
              <w:t xml:space="preserve">rin sayı </w:t>
            </w:r>
          </w:p>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Müştərilərin sayı </w:t>
            </w:r>
          </w:p>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Reytinq FAA: cədvələ əsasən təyyarələrin gəlməsi</w:t>
            </w:r>
          </w:p>
          <w:p w:rsidR="003D644F" w:rsidRPr="00EA4EB5" w:rsidRDefault="00AE7946" w:rsidP="003D644F">
            <w:pPr>
              <w:spacing w:after="0" w:line="240" w:lineRule="auto"/>
              <w:jc w:val="center"/>
              <w:rPr>
                <w:rFonts w:ascii="Times New Roman" w:hAnsi="Times New Roman" w:cs="Times New Roman"/>
                <w:color w:val="000000"/>
                <w:sz w:val="18"/>
              </w:rPr>
            </w:pPr>
            <w:r>
              <w:rPr>
                <w:rFonts w:ascii="Times New Roman" w:hAnsi="Times New Roman" w:cs="Times New Roman"/>
                <w:color w:val="000000"/>
                <w:sz w:val="18"/>
              </w:rPr>
              <w:t>R</w:t>
            </w:r>
            <w:r w:rsidR="003D644F" w:rsidRPr="00EA4EB5">
              <w:rPr>
                <w:rFonts w:ascii="Times New Roman" w:hAnsi="Times New Roman" w:cs="Times New Roman"/>
                <w:color w:val="000000"/>
                <w:sz w:val="18"/>
              </w:rPr>
              <w:t>ejirinq</w:t>
            </w:r>
            <w:r w:rsidR="003D644F">
              <w:rPr>
                <w:rFonts w:ascii="Times New Roman" w:hAnsi="Times New Roman" w:cs="Times New Roman"/>
                <w:color w:val="000000"/>
                <w:sz w:val="18"/>
              </w:rPr>
              <w:t>ə</w:t>
            </w:r>
            <w:r w:rsidR="003D644F" w:rsidRPr="00EA4EB5">
              <w:rPr>
                <w:rFonts w:ascii="Times New Roman" w:hAnsi="Times New Roman" w:cs="Times New Roman"/>
                <w:color w:val="000000"/>
                <w:sz w:val="18"/>
              </w:rPr>
              <w:t xml:space="preserve"> </w:t>
            </w:r>
            <w:r>
              <w:rPr>
                <w:rFonts w:ascii="Times New Roman" w:hAnsi="Times New Roman" w:cs="Times New Roman"/>
                <w:color w:val="000000"/>
                <w:sz w:val="18"/>
              </w:rPr>
              <w:t xml:space="preserve">müştərilərin </w:t>
            </w:r>
            <w:r w:rsidR="003D644F">
              <w:rPr>
                <w:rFonts w:ascii="Times New Roman" w:hAnsi="Times New Roman" w:cs="Times New Roman"/>
                <w:color w:val="000000"/>
                <w:sz w:val="18"/>
              </w:rPr>
              <w:t>təsiri</w:t>
            </w:r>
          </w:p>
        </w:tc>
        <w:tc>
          <w:tcPr>
            <w:tcW w:w="1276" w:type="dxa"/>
            <w:tcBorders>
              <w:top w:val="nil"/>
              <w:left w:val="nil"/>
              <w:bottom w:val="single" w:sz="4" w:space="0" w:color="auto"/>
              <w:right w:val="single" w:sz="4" w:space="0" w:color="auto"/>
            </w:tcBorders>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70% ildə 12% artım №1 №1</w:t>
            </w:r>
          </w:p>
        </w:tc>
        <w:tc>
          <w:tcPr>
            <w:tcW w:w="2835" w:type="dxa"/>
            <w:tcBorders>
              <w:top w:val="nil"/>
              <w:left w:val="nil"/>
              <w:bottom w:val="single" w:sz="4" w:space="0" w:color="auto"/>
              <w:right w:val="single" w:sz="4" w:space="0" w:color="auto"/>
            </w:tcBorders>
          </w:tcPr>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Sistemin tətbiq edilməsi CRM </w:t>
            </w:r>
          </w:p>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Keyfiyyətin idarə edilməsi </w:t>
            </w: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Müştərilər üçün loyal proqramı</w:t>
            </w:r>
          </w:p>
        </w:tc>
        <w:tc>
          <w:tcPr>
            <w:tcW w:w="851" w:type="dxa"/>
            <w:tcBorders>
              <w:top w:val="nil"/>
              <w:left w:val="nil"/>
              <w:bottom w:val="single" w:sz="4" w:space="0" w:color="auto"/>
              <w:right w:val="single" w:sz="4" w:space="0" w:color="auto"/>
            </w:tcBorders>
          </w:tcPr>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ml:space="preserve">$ </w:t>
            </w:r>
          </w:p>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rPr>
              <w:t>$</w:t>
            </w:r>
          </w:p>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rPr>
              <w:t>$</w:t>
            </w:r>
          </w:p>
        </w:tc>
      </w:tr>
      <w:tr w:rsidR="003D644F" w:rsidRPr="002368EE" w:rsidTr="005E7663">
        <w:trPr>
          <w:trHeight w:val="429"/>
        </w:trPr>
        <w:tc>
          <w:tcPr>
            <w:tcW w:w="2846" w:type="dxa"/>
            <w:tcBorders>
              <w:top w:val="nil"/>
              <w:left w:val="single" w:sz="4" w:space="0" w:color="auto"/>
              <w:bottom w:val="single" w:sz="4" w:space="0" w:color="auto"/>
              <w:right w:val="single" w:sz="4" w:space="0" w:color="auto"/>
            </w:tcBorders>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Təyyarənin yerdə olduğu müddət</w:t>
            </w:r>
            <w:r>
              <w:rPr>
                <w:rFonts w:ascii="Times New Roman" w:hAnsi="Times New Roman" w:cs="Times New Roman"/>
                <w:color w:val="000000"/>
                <w:sz w:val="18"/>
              </w:rPr>
              <w:t xml:space="preserve">. </w:t>
            </w:r>
            <w:r w:rsidRPr="00EA4EB5">
              <w:rPr>
                <w:rFonts w:ascii="Times New Roman" w:hAnsi="Times New Roman" w:cs="Times New Roman"/>
                <w:color w:val="000000"/>
                <w:sz w:val="18"/>
              </w:rPr>
              <w:t>Cədvələ uyğun uçuşlar</w:t>
            </w:r>
          </w:p>
        </w:tc>
        <w:tc>
          <w:tcPr>
            <w:tcW w:w="1276" w:type="dxa"/>
            <w:tcBorders>
              <w:top w:val="nil"/>
              <w:left w:val="nil"/>
              <w:bottom w:val="single" w:sz="4" w:space="0" w:color="auto"/>
              <w:right w:val="single" w:sz="4" w:space="0" w:color="auto"/>
            </w:tcBorders>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30 dəqiqə 90%</w:t>
            </w:r>
          </w:p>
        </w:tc>
        <w:tc>
          <w:tcPr>
            <w:tcW w:w="2835"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Zamanın optimallaşdırılması</w:t>
            </w:r>
            <w:r>
              <w:rPr>
                <w:rFonts w:ascii="Times New Roman" w:hAnsi="Times New Roman" w:cs="Times New Roman"/>
                <w:color w:val="000000"/>
                <w:sz w:val="18"/>
              </w:rPr>
              <w:t xml:space="preserve"> </w:t>
            </w:r>
            <w:r w:rsidR="00010655">
              <w:rPr>
                <w:rFonts w:ascii="Times New Roman" w:hAnsi="Times New Roman" w:cs="Times New Roman"/>
                <w:color w:val="000000"/>
                <w:sz w:val="18"/>
              </w:rPr>
              <w:t>t</w:t>
            </w:r>
            <w:r>
              <w:rPr>
                <w:rFonts w:ascii="Times New Roman" w:hAnsi="Times New Roman" w:cs="Times New Roman"/>
                <w:color w:val="000000"/>
                <w:sz w:val="18"/>
              </w:rPr>
              <w:t>sıkl</w:t>
            </w:r>
          </w:p>
        </w:tc>
        <w:tc>
          <w:tcPr>
            <w:tcW w:w="851"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w:t>
            </w:r>
          </w:p>
        </w:tc>
      </w:tr>
      <w:tr w:rsidR="003D644F" w:rsidRPr="002368EE" w:rsidTr="005E7663">
        <w:trPr>
          <w:trHeight w:val="1825"/>
        </w:trPr>
        <w:tc>
          <w:tcPr>
            <w:tcW w:w="2846" w:type="dxa"/>
            <w:tcBorders>
              <w:top w:val="nil"/>
              <w:left w:val="single" w:sz="4" w:space="0" w:color="auto"/>
              <w:bottom w:val="single" w:sz="4" w:space="0" w:color="auto"/>
              <w:right w:val="single" w:sz="4" w:space="0" w:color="auto"/>
            </w:tcBorders>
          </w:tcPr>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Peşələrin strateji qrupları; şirkətin hazır olması</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İnformasiya sitemlərinə</w:t>
            </w:r>
            <w:r w:rsidR="00010655">
              <w:rPr>
                <w:rFonts w:ascii="Times New Roman" w:hAnsi="Times New Roman" w:cs="Times New Roman"/>
                <w:color w:val="000000"/>
                <w:sz w:val="18"/>
              </w:rPr>
              <w:t xml:space="preserve"> daxil</w:t>
            </w:r>
            <w:r w:rsidRPr="00EA4EB5">
              <w:rPr>
                <w:rFonts w:ascii="Times New Roman" w:hAnsi="Times New Roman" w:cs="Times New Roman"/>
                <w:color w:val="000000"/>
                <w:sz w:val="18"/>
              </w:rPr>
              <w:t>olmanın mümkünlüyü</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Strateji cəhətdən məlumatlı olmaq</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Səhim sahiblərinin sayı</w:t>
            </w:r>
          </w:p>
        </w:tc>
        <w:tc>
          <w:tcPr>
            <w:tcW w:w="1276"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1 il – 70%</w:t>
            </w: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3 il -90%</w:t>
            </w: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5 il – 100%</w:t>
            </w:r>
          </w:p>
          <w:p w:rsidR="003D644F"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100%</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100%</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100%</w:t>
            </w:r>
          </w:p>
          <w:p w:rsidR="003D644F" w:rsidRPr="00EA4EB5" w:rsidRDefault="003D644F" w:rsidP="003D644F">
            <w:pPr>
              <w:spacing w:after="0" w:line="240" w:lineRule="auto"/>
              <w:jc w:val="center"/>
              <w:rPr>
                <w:rFonts w:ascii="Times New Roman" w:hAnsi="Times New Roman" w:cs="Times New Roman"/>
                <w:color w:val="000000"/>
                <w:sz w:val="18"/>
              </w:rPr>
            </w:pPr>
          </w:p>
        </w:tc>
        <w:tc>
          <w:tcPr>
            <w:tcW w:w="2835"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rPr>
              <w:t>Briqadalar</w:t>
            </w:r>
            <w:r w:rsidRPr="00EA4EB5">
              <w:rPr>
                <w:rFonts w:ascii="Times New Roman" w:hAnsi="Times New Roman" w:cs="Times New Roman"/>
                <w:color w:val="000000"/>
                <w:sz w:val="18"/>
                <w:lang w:val="az-Latn-AZ"/>
              </w:rPr>
              <w:t>ın təlimləndirilməsi</w:t>
            </w:r>
          </w:p>
          <w:p w:rsidR="003D644F" w:rsidRPr="00EA4EB5" w:rsidRDefault="003D644F" w:rsidP="003D644F">
            <w:pPr>
              <w:spacing w:after="0" w:line="240" w:lineRule="auto"/>
              <w:jc w:val="center"/>
              <w:rPr>
                <w:rFonts w:ascii="Times New Roman" w:hAnsi="Times New Roman" w:cs="Times New Roman"/>
                <w:color w:val="000000"/>
                <w:sz w:val="18"/>
                <w:lang w:val="az-Latn-AZ"/>
              </w:rPr>
            </w:pPr>
          </w:p>
          <w:p w:rsidR="003D644F" w:rsidRDefault="003D644F" w:rsidP="003D644F">
            <w:pPr>
              <w:spacing w:after="0" w:line="240" w:lineRule="auto"/>
              <w:jc w:val="center"/>
              <w:rPr>
                <w:rFonts w:ascii="Times New Roman" w:hAnsi="Times New Roman" w:cs="Times New Roman"/>
                <w:color w:val="000000"/>
                <w:sz w:val="18"/>
                <w:lang w:val="az-Latn-AZ"/>
              </w:rPr>
            </w:pPr>
          </w:p>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lang w:val="az-Latn-AZ"/>
              </w:rPr>
              <w:t>Briqadanın iş qrafiki sisteminin dəyişkən olması</w:t>
            </w:r>
          </w:p>
          <w:p w:rsidR="003D644F" w:rsidRPr="00EA4EB5" w:rsidRDefault="003D644F" w:rsidP="003D644F">
            <w:pPr>
              <w:spacing w:after="0" w:line="240" w:lineRule="auto"/>
              <w:jc w:val="center"/>
              <w:rPr>
                <w:rFonts w:ascii="Times New Roman" w:hAnsi="Times New Roman" w:cs="Times New Roman"/>
                <w:color w:val="000000"/>
                <w:sz w:val="18"/>
                <w:lang w:val="az-Latn-AZ"/>
              </w:rPr>
            </w:pPr>
          </w:p>
          <w:p w:rsidR="003D644F" w:rsidRPr="00EA4EB5" w:rsidRDefault="003D644F" w:rsidP="003D644F">
            <w:pPr>
              <w:spacing w:after="0" w:line="240" w:lineRule="auto"/>
              <w:jc w:val="center"/>
              <w:rPr>
                <w:rFonts w:ascii="Times New Roman" w:hAnsi="Times New Roman" w:cs="Times New Roman"/>
                <w:color w:val="000000"/>
                <w:sz w:val="16"/>
                <w:szCs w:val="20"/>
                <w:lang w:val="az-Latn-AZ"/>
              </w:rPr>
            </w:pPr>
            <w:r w:rsidRPr="00EA4EB5">
              <w:rPr>
                <w:rFonts w:ascii="Times New Roman" w:hAnsi="Times New Roman" w:cs="Times New Roman"/>
                <w:color w:val="000000"/>
                <w:sz w:val="16"/>
                <w:szCs w:val="20"/>
                <w:lang w:val="az-Latn-AZ"/>
              </w:rPr>
              <w:t>Rabitənin proqramlaşdırılması</w:t>
            </w:r>
          </w:p>
          <w:p w:rsidR="003D644F" w:rsidRPr="00EA4EB5" w:rsidRDefault="003D644F" w:rsidP="003D644F">
            <w:pPr>
              <w:spacing w:after="0" w:line="240" w:lineRule="auto"/>
              <w:jc w:val="center"/>
              <w:rPr>
                <w:rFonts w:ascii="Times New Roman" w:hAnsi="Times New Roman" w:cs="Times New Roman"/>
                <w:color w:val="000000"/>
                <w:sz w:val="16"/>
                <w:szCs w:val="20"/>
                <w:lang w:val="az-Latn-AZ"/>
              </w:rPr>
            </w:pPr>
          </w:p>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lang w:val="az-Latn-AZ"/>
              </w:rPr>
              <w:t>İşçilərin səhimləri əldə etməsi</w:t>
            </w:r>
          </w:p>
        </w:tc>
        <w:tc>
          <w:tcPr>
            <w:tcW w:w="851" w:type="dxa"/>
            <w:tcBorders>
              <w:top w:val="nil"/>
              <w:left w:val="nil"/>
              <w:bottom w:val="single" w:sz="4" w:space="0" w:color="auto"/>
              <w:right w:val="single" w:sz="4" w:space="0" w:color="auto"/>
            </w:tcBorders>
            <w:noWrap/>
          </w:tcPr>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rPr>
              <w:t>$</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lang w:val="az-Latn-AZ"/>
              </w:rPr>
            </w:pPr>
            <w:r w:rsidRPr="00EA4EB5">
              <w:rPr>
                <w:rFonts w:ascii="Times New Roman" w:hAnsi="Times New Roman" w:cs="Times New Roman"/>
                <w:color w:val="000000"/>
                <w:sz w:val="18"/>
              </w:rPr>
              <w:t>$ XX</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XXX</w:t>
            </w:r>
          </w:p>
          <w:p w:rsidR="003D644F" w:rsidRPr="00EA4EB5" w:rsidRDefault="003D644F" w:rsidP="003D644F">
            <w:pPr>
              <w:spacing w:after="0" w:line="240" w:lineRule="auto"/>
              <w:jc w:val="center"/>
              <w:rPr>
                <w:rFonts w:ascii="Times New Roman" w:hAnsi="Times New Roman" w:cs="Times New Roman"/>
                <w:color w:val="000000"/>
                <w:sz w:val="18"/>
              </w:rPr>
            </w:pPr>
          </w:p>
          <w:p w:rsidR="003D644F" w:rsidRPr="00EA4EB5" w:rsidRDefault="003D644F" w:rsidP="003D644F">
            <w:pPr>
              <w:spacing w:after="0" w:line="240" w:lineRule="auto"/>
              <w:jc w:val="center"/>
              <w:rPr>
                <w:rFonts w:ascii="Times New Roman" w:hAnsi="Times New Roman" w:cs="Times New Roman"/>
                <w:color w:val="000000"/>
                <w:sz w:val="18"/>
              </w:rPr>
            </w:pPr>
            <w:r w:rsidRPr="00EA4EB5">
              <w:rPr>
                <w:rFonts w:ascii="Times New Roman" w:hAnsi="Times New Roman" w:cs="Times New Roman"/>
                <w:color w:val="000000"/>
                <w:sz w:val="18"/>
              </w:rPr>
              <w:t>$ XXX</w:t>
            </w:r>
          </w:p>
          <w:p w:rsidR="003D644F" w:rsidRPr="00EA4EB5" w:rsidRDefault="003D644F" w:rsidP="003D644F">
            <w:pPr>
              <w:spacing w:after="0" w:line="240" w:lineRule="auto"/>
              <w:jc w:val="center"/>
              <w:rPr>
                <w:rFonts w:ascii="Times New Roman" w:hAnsi="Times New Roman" w:cs="Times New Roman"/>
                <w:color w:val="000000"/>
                <w:sz w:val="18"/>
              </w:rPr>
            </w:pPr>
          </w:p>
        </w:tc>
      </w:tr>
    </w:tbl>
    <w:p w:rsidR="003D644F" w:rsidRPr="002368EE" w:rsidRDefault="003D644F" w:rsidP="003D644F">
      <w:pPr>
        <w:spacing w:after="0" w:line="252" w:lineRule="auto"/>
        <w:ind w:firstLine="567"/>
        <w:jc w:val="both"/>
        <w:rPr>
          <w:rFonts w:ascii="Times New Roman" w:hAnsi="Times New Roman"/>
          <w:sz w:val="24"/>
          <w:szCs w:val="28"/>
        </w:rPr>
      </w:pP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Yuxarıda cədvəldə göstərilə</w:t>
      </w:r>
      <w:r w:rsidR="00AE7946">
        <w:rPr>
          <w:rFonts w:ascii="Times New Roman" w:hAnsi="Times New Roman"/>
          <w:sz w:val="24"/>
          <w:szCs w:val="28"/>
          <w:lang w:val="az-Latn-AZ"/>
        </w:rPr>
        <w:t>n CAGR-in A</w:t>
      </w:r>
      <w:r w:rsidRPr="002368EE">
        <w:rPr>
          <w:rFonts w:ascii="Times New Roman" w:hAnsi="Times New Roman"/>
          <w:sz w:val="24"/>
          <w:szCs w:val="28"/>
          <w:lang w:val="az-Latn-AZ"/>
        </w:rPr>
        <w:t>zərbaycan dilində mənası – mü</w:t>
      </w:r>
      <w:r>
        <w:rPr>
          <w:rFonts w:ascii="Times New Roman" w:hAnsi="Times New Roman"/>
          <w:sz w:val="24"/>
          <w:szCs w:val="28"/>
          <w:lang w:val="az-Latn-AZ"/>
        </w:rPr>
        <w:softHyphen/>
      </w:r>
      <w:r w:rsidRPr="002368EE">
        <w:rPr>
          <w:rFonts w:ascii="Times New Roman" w:hAnsi="Times New Roman"/>
          <w:sz w:val="24"/>
          <w:szCs w:val="28"/>
          <w:lang w:val="az-Latn-AZ"/>
        </w:rPr>
        <w:t>rək</w:t>
      </w:r>
      <w:r>
        <w:rPr>
          <w:rFonts w:ascii="Times New Roman" w:hAnsi="Times New Roman"/>
          <w:sz w:val="24"/>
          <w:szCs w:val="28"/>
          <w:lang w:val="az-Latn-AZ"/>
        </w:rPr>
        <w:softHyphen/>
      </w:r>
      <w:r w:rsidRPr="002368EE">
        <w:rPr>
          <w:rFonts w:ascii="Times New Roman" w:hAnsi="Times New Roman"/>
          <w:sz w:val="24"/>
          <w:szCs w:val="28"/>
          <w:lang w:val="az-Latn-AZ"/>
        </w:rPr>
        <w:t>kəb göstə</w:t>
      </w:r>
      <w:r w:rsidR="00010655">
        <w:rPr>
          <w:rFonts w:ascii="Times New Roman" w:hAnsi="Times New Roman"/>
          <w:sz w:val="24"/>
          <w:szCs w:val="28"/>
          <w:lang w:val="az-Latn-AZ"/>
        </w:rPr>
        <w:t>riçi</w:t>
      </w:r>
      <w:r w:rsidRPr="002368EE">
        <w:rPr>
          <w:rFonts w:ascii="Times New Roman" w:hAnsi="Times New Roman"/>
          <w:sz w:val="24"/>
          <w:szCs w:val="28"/>
          <w:lang w:val="az-Latn-AZ"/>
        </w:rPr>
        <w:t>lərdə orta illik inkişaf tempi kimi başa düşülür. CRM isə biz</w:t>
      </w:r>
      <w:r>
        <w:rPr>
          <w:rFonts w:ascii="Times New Roman" w:hAnsi="Times New Roman"/>
          <w:sz w:val="24"/>
          <w:szCs w:val="28"/>
          <w:lang w:val="az-Latn-AZ"/>
        </w:rPr>
        <w:softHyphen/>
      </w:r>
      <w:r w:rsidRPr="002368EE">
        <w:rPr>
          <w:rFonts w:ascii="Times New Roman" w:hAnsi="Times New Roman"/>
          <w:sz w:val="24"/>
          <w:szCs w:val="28"/>
          <w:lang w:val="az-Latn-AZ"/>
        </w:rPr>
        <w:t>nesin strateji cəhətdən apar</w:t>
      </w:r>
      <w:r w:rsidR="00AE7946">
        <w:rPr>
          <w:rFonts w:ascii="Times New Roman" w:hAnsi="Times New Roman"/>
          <w:sz w:val="24"/>
          <w:szCs w:val="28"/>
          <w:lang w:val="az-Latn-AZ"/>
        </w:rPr>
        <w:t>ıl</w:t>
      </w:r>
      <w:r w:rsidRPr="002368EE">
        <w:rPr>
          <w:rFonts w:ascii="Times New Roman" w:hAnsi="Times New Roman"/>
          <w:sz w:val="24"/>
          <w:szCs w:val="28"/>
          <w:lang w:val="az-Latn-AZ"/>
        </w:rPr>
        <w:t>ması və öyrənilməsinə yönəldilmiş potensial müştərilərin real tələblərinin başa düşülməsidir. Strateji istiqamətlər strategiyanın bölməsinin həyata keçrilməsi</w:t>
      </w:r>
      <w:r>
        <w:rPr>
          <w:rFonts w:ascii="Times New Roman" w:hAnsi="Times New Roman"/>
          <w:sz w:val="24"/>
          <w:szCs w:val="28"/>
          <w:lang w:val="az-Latn-AZ"/>
        </w:rPr>
        <w:t xml:space="preserve"> </w:t>
      </w:r>
      <w:r w:rsidRPr="002368EE">
        <w:rPr>
          <w:rFonts w:ascii="Times New Roman" w:hAnsi="Times New Roman"/>
          <w:sz w:val="24"/>
          <w:szCs w:val="28"/>
          <w:lang w:val="az-Latn-AZ"/>
        </w:rPr>
        <w:t>üçün lazım olan prosesləri, qeyri-maddi aktivləri, hədəfləri və təşəbbüsləri müəyyən edir.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Vahid və tam olan strateji xəritədir (SX) ki, burada göstəricilərin taraz</w:t>
      </w:r>
      <w:r>
        <w:rPr>
          <w:rFonts w:ascii="Times New Roman" w:hAnsi="Times New Roman"/>
          <w:sz w:val="24"/>
          <w:szCs w:val="28"/>
          <w:lang w:val="az-Latn-AZ"/>
        </w:rPr>
        <w:softHyphen/>
      </w:r>
      <w:r w:rsidRPr="002368EE">
        <w:rPr>
          <w:rFonts w:ascii="Times New Roman" w:hAnsi="Times New Roman"/>
          <w:sz w:val="24"/>
          <w:szCs w:val="28"/>
          <w:lang w:val="az-Latn-AZ"/>
        </w:rPr>
        <w:t>laş</w:t>
      </w:r>
      <w:r>
        <w:rPr>
          <w:rFonts w:ascii="Times New Roman" w:hAnsi="Times New Roman"/>
          <w:sz w:val="24"/>
          <w:szCs w:val="28"/>
          <w:lang w:val="az-Latn-AZ"/>
        </w:rPr>
        <w:softHyphen/>
      </w:r>
      <w:r w:rsidRPr="002368EE">
        <w:rPr>
          <w:rFonts w:ascii="Times New Roman" w:hAnsi="Times New Roman"/>
          <w:sz w:val="24"/>
          <w:szCs w:val="28"/>
          <w:lang w:val="az-Latn-AZ"/>
        </w:rPr>
        <w:t>dırılmış sistemi daha tam</w:t>
      </w:r>
      <w:r>
        <w:rPr>
          <w:rFonts w:ascii="Times New Roman" w:hAnsi="Times New Roman"/>
          <w:sz w:val="24"/>
          <w:szCs w:val="28"/>
          <w:lang w:val="az-Latn-AZ"/>
        </w:rPr>
        <w:t xml:space="preserve"> </w:t>
      </w:r>
      <w:r w:rsidRPr="002368EE">
        <w:rPr>
          <w:rFonts w:ascii="Times New Roman" w:hAnsi="Times New Roman"/>
          <w:sz w:val="24"/>
          <w:szCs w:val="28"/>
          <w:lang w:val="az-Latn-AZ"/>
        </w:rPr>
        <w:t>və daha bütöv</w:t>
      </w:r>
      <w:r>
        <w:rPr>
          <w:rFonts w:ascii="Times New Roman" w:hAnsi="Times New Roman"/>
          <w:sz w:val="24"/>
          <w:szCs w:val="28"/>
          <w:lang w:val="az-Latn-AZ"/>
        </w:rPr>
        <w:t xml:space="preserve"> </w:t>
      </w:r>
      <w:r w:rsidRPr="002368EE">
        <w:rPr>
          <w:rFonts w:ascii="Times New Roman" w:hAnsi="Times New Roman"/>
          <w:sz w:val="24"/>
          <w:szCs w:val="28"/>
          <w:lang w:val="az-Latn-AZ"/>
        </w:rPr>
        <w:t>göstəricilərin</w:t>
      </w:r>
      <w:r>
        <w:rPr>
          <w:rFonts w:ascii="Times New Roman" w:hAnsi="Times New Roman"/>
          <w:sz w:val="24"/>
          <w:szCs w:val="28"/>
          <w:lang w:val="az-Latn-AZ"/>
        </w:rPr>
        <w:t xml:space="preserve"> </w:t>
      </w:r>
      <w:r w:rsidRPr="002368EE">
        <w:rPr>
          <w:rFonts w:ascii="Times New Roman" w:hAnsi="Times New Roman"/>
          <w:sz w:val="24"/>
          <w:szCs w:val="28"/>
          <w:lang w:val="az-Latn-AZ"/>
        </w:rPr>
        <w:t>təyin olunmasının</w:t>
      </w:r>
      <w:r>
        <w:rPr>
          <w:rFonts w:ascii="Times New Roman" w:hAnsi="Times New Roman"/>
          <w:sz w:val="24"/>
          <w:szCs w:val="28"/>
          <w:lang w:val="az-Latn-AZ"/>
        </w:rPr>
        <w:t xml:space="preserve"> </w:t>
      </w:r>
      <w:r w:rsidRPr="002368EE">
        <w:rPr>
          <w:rFonts w:ascii="Times New Roman" w:hAnsi="Times New Roman"/>
          <w:sz w:val="24"/>
          <w:szCs w:val="28"/>
          <w:lang w:val="az-Latn-AZ"/>
        </w:rPr>
        <w:t>sis</w:t>
      </w:r>
      <w:r>
        <w:rPr>
          <w:rFonts w:ascii="Times New Roman" w:hAnsi="Times New Roman"/>
          <w:sz w:val="24"/>
          <w:szCs w:val="28"/>
          <w:lang w:val="az-Latn-AZ"/>
        </w:rPr>
        <w:softHyphen/>
      </w:r>
      <w:r w:rsidRPr="002368EE">
        <w:rPr>
          <w:rFonts w:ascii="Times New Roman" w:hAnsi="Times New Roman"/>
          <w:sz w:val="24"/>
          <w:szCs w:val="28"/>
          <w:lang w:val="az-Latn-AZ"/>
        </w:rPr>
        <w:t>temli yanaşmasını təklif edir və burada biznesin inkişaf</w:t>
      </w:r>
      <w:r>
        <w:rPr>
          <w:rFonts w:ascii="Times New Roman" w:hAnsi="Times New Roman"/>
          <w:sz w:val="24"/>
          <w:szCs w:val="28"/>
          <w:lang w:val="az-Latn-AZ"/>
        </w:rPr>
        <w:t xml:space="preserve"> </w:t>
      </w:r>
      <w:r w:rsidRPr="002368EE">
        <w:rPr>
          <w:rFonts w:ascii="Times New Roman" w:hAnsi="Times New Roman"/>
          <w:sz w:val="24"/>
          <w:szCs w:val="28"/>
          <w:lang w:val="az-Latn-AZ"/>
        </w:rPr>
        <w:t>strategiyası</w:t>
      </w:r>
      <w:r>
        <w:rPr>
          <w:rFonts w:ascii="Times New Roman" w:hAnsi="Times New Roman"/>
          <w:sz w:val="24"/>
          <w:szCs w:val="28"/>
          <w:lang w:val="az-Latn-AZ"/>
        </w:rPr>
        <w:t xml:space="preserve"> </w:t>
      </w:r>
      <w:r w:rsidRPr="002368EE">
        <w:rPr>
          <w:rFonts w:ascii="Times New Roman" w:hAnsi="Times New Roman"/>
          <w:sz w:val="24"/>
          <w:szCs w:val="28"/>
          <w:lang w:val="az-Latn-AZ"/>
        </w:rPr>
        <w:t>təsvir edilir. Strateji xəritə (SX)</w:t>
      </w:r>
      <w:r>
        <w:rPr>
          <w:rFonts w:ascii="Times New Roman" w:hAnsi="Times New Roman"/>
          <w:sz w:val="24"/>
          <w:szCs w:val="28"/>
          <w:lang w:val="az-Latn-AZ"/>
        </w:rPr>
        <w:t xml:space="preserve"> </w:t>
      </w:r>
      <w:r w:rsidRPr="002368EE">
        <w:rPr>
          <w:rFonts w:ascii="Times New Roman" w:hAnsi="Times New Roman"/>
          <w:sz w:val="24"/>
          <w:szCs w:val="28"/>
          <w:lang w:val="az-Latn-AZ"/>
        </w:rPr>
        <w:t>bu biznesin inkişaf strategiyasının</w:t>
      </w:r>
      <w:r>
        <w:rPr>
          <w:rFonts w:ascii="Times New Roman" w:hAnsi="Times New Roman"/>
          <w:sz w:val="24"/>
          <w:szCs w:val="28"/>
          <w:lang w:val="az-Latn-AZ"/>
        </w:rPr>
        <w:t xml:space="preserve"> </w:t>
      </w:r>
      <w:r w:rsidRPr="002368EE">
        <w:rPr>
          <w:rFonts w:ascii="Times New Roman" w:hAnsi="Times New Roman"/>
          <w:sz w:val="24"/>
          <w:szCs w:val="28"/>
          <w:lang w:val="az-Latn-AZ"/>
        </w:rPr>
        <w:t>hansısa aşkar formada təs</w:t>
      </w:r>
      <w:r>
        <w:rPr>
          <w:rFonts w:ascii="Times New Roman" w:hAnsi="Times New Roman"/>
          <w:sz w:val="24"/>
          <w:szCs w:val="28"/>
          <w:lang w:val="az-Latn-AZ"/>
        </w:rPr>
        <w:softHyphen/>
      </w:r>
      <w:r w:rsidRPr="002368EE">
        <w:rPr>
          <w:rFonts w:ascii="Times New Roman" w:hAnsi="Times New Roman"/>
          <w:sz w:val="24"/>
          <w:szCs w:val="28"/>
          <w:lang w:val="az-Latn-AZ"/>
        </w:rPr>
        <w:t>viridir və hətta</w:t>
      </w:r>
      <w:r>
        <w:rPr>
          <w:rFonts w:ascii="Times New Roman" w:hAnsi="Times New Roman"/>
          <w:sz w:val="24"/>
          <w:szCs w:val="28"/>
          <w:lang w:val="az-Latn-AZ"/>
        </w:rPr>
        <w:t xml:space="preserve"> </w:t>
      </w:r>
      <w:r w:rsidRPr="002368EE">
        <w:rPr>
          <w:rFonts w:ascii="Times New Roman" w:hAnsi="Times New Roman"/>
          <w:sz w:val="24"/>
          <w:szCs w:val="28"/>
          <w:lang w:val="az-Latn-AZ"/>
        </w:rPr>
        <w:t>bir səhifədə təqdim edilə bilər.</w:t>
      </w:r>
      <w:r>
        <w:rPr>
          <w:rFonts w:ascii="Times New Roman" w:hAnsi="Times New Roman"/>
          <w:sz w:val="24"/>
          <w:szCs w:val="28"/>
          <w:lang w:val="az-Latn-AZ"/>
        </w:rPr>
        <w:t xml:space="preserve"> </w:t>
      </w:r>
      <w:r w:rsidRPr="002368EE">
        <w:rPr>
          <w:rFonts w:ascii="Times New Roman" w:hAnsi="Times New Roman"/>
          <w:sz w:val="24"/>
          <w:szCs w:val="28"/>
          <w:lang w:val="az-Latn-AZ"/>
        </w:rPr>
        <w:t>Dörd təşkil edənin birləş</w:t>
      </w:r>
      <w:r>
        <w:rPr>
          <w:rFonts w:ascii="Times New Roman" w:hAnsi="Times New Roman"/>
          <w:sz w:val="24"/>
          <w:szCs w:val="28"/>
          <w:lang w:val="az-Latn-AZ"/>
        </w:rPr>
        <w:softHyphen/>
      </w:r>
      <w:r w:rsidRPr="002368EE">
        <w:rPr>
          <w:rFonts w:ascii="Times New Roman" w:hAnsi="Times New Roman"/>
          <w:sz w:val="24"/>
          <w:szCs w:val="28"/>
          <w:lang w:val="az-Latn-AZ"/>
        </w:rPr>
        <w:t>dirilmiş və</w:t>
      </w:r>
      <w:r w:rsidR="00010655">
        <w:rPr>
          <w:rFonts w:ascii="Times New Roman" w:hAnsi="Times New Roman"/>
          <w:sz w:val="24"/>
          <w:szCs w:val="28"/>
          <w:lang w:val="az-Latn-AZ"/>
        </w:rPr>
        <w:t xml:space="preserve"> kombinasiya</w:t>
      </w:r>
      <w:r w:rsidRPr="002368EE">
        <w:rPr>
          <w:rFonts w:ascii="Times New Roman" w:hAnsi="Times New Roman"/>
          <w:sz w:val="24"/>
          <w:szCs w:val="28"/>
          <w:lang w:val="az-Latn-AZ"/>
        </w:rPr>
        <w:t>edilmiş hədəfləri</w:t>
      </w:r>
      <w:r>
        <w:rPr>
          <w:rFonts w:ascii="Times New Roman" w:hAnsi="Times New Roman"/>
          <w:sz w:val="24"/>
          <w:szCs w:val="28"/>
          <w:lang w:val="az-Latn-AZ"/>
        </w:rPr>
        <w:t xml:space="preserve"> </w:t>
      </w:r>
      <w:r w:rsidRPr="002368EE">
        <w:rPr>
          <w:rFonts w:ascii="Times New Roman" w:hAnsi="Times New Roman"/>
          <w:sz w:val="24"/>
          <w:szCs w:val="28"/>
          <w:lang w:val="az-Latn-AZ"/>
        </w:rPr>
        <w:t>vahid strategiyayanı formalaşdırır.</w:t>
      </w:r>
      <w:r>
        <w:rPr>
          <w:rFonts w:ascii="Times New Roman" w:hAnsi="Times New Roman"/>
          <w:sz w:val="24"/>
          <w:szCs w:val="28"/>
          <w:lang w:val="az-Latn-AZ"/>
        </w:rPr>
        <w:t xml:space="preserve">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Hər şirkət öz spesifik məsələlərinin qərarı üçün strateji xəritənin (SX) mo</w:t>
      </w:r>
      <w:r>
        <w:rPr>
          <w:rFonts w:ascii="Times New Roman" w:hAnsi="Times New Roman"/>
          <w:sz w:val="24"/>
          <w:szCs w:val="28"/>
          <w:lang w:val="az-Latn-AZ"/>
        </w:rPr>
        <w:softHyphen/>
      </w:r>
      <w:r w:rsidRPr="002368EE">
        <w:rPr>
          <w:rFonts w:ascii="Times New Roman" w:hAnsi="Times New Roman"/>
          <w:sz w:val="24"/>
          <w:szCs w:val="28"/>
          <w:lang w:val="az-Latn-AZ"/>
        </w:rPr>
        <w:t>delini uyğun şəkildə tərtib edir.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Adətən</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dörd təşkil edənlər əsasında tərtib edilmiş strateji xəritənin hə</w:t>
      </w:r>
      <w:r>
        <w:rPr>
          <w:rFonts w:ascii="Times New Roman" w:hAnsi="Times New Roman"/>
          <w:sz w:val="24"/>
          <w:szCs w:val="28"/>
          <w:lang w:val="az-Latn-AZ"/>
        </w:rPr>
        <w:softHyphen/>
      </w:r>
      <w:r w:rsidRPr="002368EE">
        <w:rPr>
          <w:rFonts w:ascii="Times New Roman" w:hAnsi="Times New Roman"/>
          <w:sz w:val="24"/>
          <w:szCs w:val="28"/>
          <w:lang w:val="az-Latn-AZ"/>
        </w:rPr>
        <w:t>dəflərinin nailiyyəti üçün SSP-ın 20-dən 30-a qədər göstəricisi tələb olunur. Ta</w:t>
      </w:r>
      <w:r>
        <w:rPr>
          <w:rFonts w:ascii="Times New Roman" w:hAnsi="Times New Roman"/>
          <w:sz w:val="24"/>
          <w:szCs w:val="28"/>
          <w:lang w:val="az-Latn-AZ"/>
        </w:rPr>
        <w:softHyphen/>
      </w:r>
      <w:r w:rsidRPr="002368EE">
        <w:rPr>
          <w:rFonts w:ascii="Times New Roman" w:hAnsi="Times New Roman"/>
          <w:sz w:val="24"/>
          <w:szCs w:val="28"/>
          <w:lang w:val="az-Latn-AZ"/>
        </w:rPr>
        <w:lastRenderedPageBreak/>
        <w:t>razlaşdırılmış sistemin bəzi tənqidçiləri güman edirlər ki, 25 müxtəlif göstəricidə cəmləşmək mümkün deyil. Bu</w:t>
      </w:r>
      <w:r>
        <w:rPr>
          <w:rFonts w:ascii="Times New Roman" w:hAnsi="Times New Roman"/>
          <w:sz w:val="24"/>
          <w:szCs w:val="28"/>
          <w:lang w:val="az-Latn-AZ"/>
        </w:rPr>
        <w:t xml:space="preserve"> </w:t>
      </w:r>
      <w:r w:rsidRPr="002368EE">
        <w:rPr>
          <w:rFonts w:ascii="Times New Roman" w:hAnsi="Times New Roman"/>
          <w:sz w:val="24"/>
          <w:szCs w:val="28"/>
          <w:lang w:val="az-Latn-AZ"/>
        </w:rPr>
        <w:t>əslində belə ola bilər ki, əgər tə</w:t>
      </w:r>
      <w:r w:rsidR="00010655">
        <w:rPr>
          <w:rFonts w:ascii="Times New Roman" w:hAnsi="Times New Roman"/>
          <w:sz w:val="24"/>
          <w:szCs w:val="28"/>
          <w:lang w:val="az-Latn-AZ"/>
        </w:rPr>
        <w:t>crid</w:t>
      </w:r>
      <w:r w:rsidRPr="002368EE">
        <w:rPr>
          <w:rFonts w:ascii="Times New Roman" w:hAnsi="Times New Roman"/>
          <w:sz w:val="24"/>
          <w:szCs w:val="28"/>
          <w:lang w:val="az-Latn-AZ"/>
        </w:rPr>
        <w:t>edilmiş göstəricilərin yığımı kimi SSP-a baxmaq düzgün olar. Lakin ümu</w:t>
      </w:r>
      <w:r>
        <w:rPr>
          <w:rFonts w:ascii="Times New Roman" w:hAnsi="Times New Roman"/>
          <w:sz w:val="24"/>
          <w:szCs w:val="28"/>
          <w:lang w:val="az-Latn-AZ"/>
        </w:rPr>
        <w:softHyphen/>
      </w:r>
      <w:r w:rsidRPr="002368EE">
        <w:rPr>
          <w:rFonts w:ascii="Times New Roman" w:hAnsi="Times New Roman"/>
          <w:sz w:val="24"/>
          <w:szCs w:val="28"/>
          <w:lang w:val="az-Latn-AZ"/>
        </w:rPr>
        <w:t>milikdə sistemə belə yanaşma əslində düz olmaz. Strateji xəritə (SX) göstərir ki,</w:t>
      </w:r>
      <w:r>
        <w:rPr>
          <w:rFonts w:ascii="Times New Roman" w:hAnsi="Times New Roman"/>
          <w:sz w:val="24"/>
          <w:szCs w:val="28"/>
          <w:lang w:val="az-Latn-AZ"/>
        </w:rPr>
        <w:t xml:space="preserve"> </w:t>
      </w:r>
      <w:r w:rsidRPr="002368EE">
        <w:rPr>
          <w:rFonts w:ascii="Times New Roman" w:hAnsi="Times New Roman"/>
          <w:sz w:val="24"/>
          <w:szCs w:val="28"/>
          <w:lang w:val="az-Latn-AZ"/>
        </w:rPr>
        <w:t>bir neçə</w:t>
      </w:r>
      <w:r>
        <w:rPr>
          <w:rFonts w:ascii="Times New Roman" w:hAnsi="Times New Roman"/>
          <w:sz w:val="24"/>
          <w:szCs w:val="28"/>
          <w:lang w:val="az-Latn-AZ"/>
        </w:rPr>
        <w:t xml:space="preserve"> </w:t>
      </w:r>
      <w:r w:rsidRPr="002368EE">
        <w:rPr>
          <w:rFonts w:ascii="Times New Roman" w:hAnsi="Times New Roman"/>
          <w:sz w:val="24"/>
          <w:szCs w:val="28"/>
          <w:lang w:val="az-Latn-AZ"/>
        </w:rPr>
        <w:t>çox düzgün təşkil edilmiş SSP-ın müxtəlif parametrləri vahid strate</w:t>
      </w:r>
      <w:r>
        <w:rPr>
          <w:rFonts w:ascii="Times New Roman" w:hAnsi="Times New Roman"/>
          <w:sz w:val="24"/>
          <w:szCs w:val="28"/>
          <w:lang w:val="az-Latn-AZ"/>
        </w:rPr>
        <w:softHyphen/>
      </w:r>
      <w:r w:rsidRPr="002368EE">
        <w:rPr>
          <w:rFonts w:ascii="Times New Roman" w:hAnsi="Times New Roman"/>
          <w:sz w:val="24"/>
          <w:szCs w:val="28"/>
          <w:lang w:val="az-Latn-AZ"/>
        </w:rPr>
        <w:t>giyanı alətinə çevrilir.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Bütün personal</w:t>
      </w:r>
      <w:r w:rsidR="003043C7">
        <w:rPr>
          <w:rFonts w:ascii="Times New Roman" w:hAnsi="Times New Roman"/>
          <w:sz w:val="24"/>
          <w:szCs w:val="28"/>
          <w:lang w:val="az-Latn-AZ"/>
        </w:rPr>
        <w:t xml:space="preserve">a </w:t>
      </w:r>
      <w:r w:rsidRPr="002368EE">
        <w:rPr>
          <w:rFonts w:ascii="Times New Roman" w:hAnsi="Times New Roman"/>
          <w:sz w:val="24"/>
          <w:szCs w:val="28"/>
          <w:lang w:val="az-Latn-AZ"/>
        </w:rPr>
        <w:t>məlumat</w:t>
      </w:r>
      <w:r w:rsidR="003043C7">
        <w:rPr>
          <w:rFonts w:ascii="Times New Roman" w:hAnsi="Times New Roman"/>
          <w:sz w:val="24"/>
          <w:szCs w:val="28"/>
          <w:lang w:val="az-Latn-AZ"/>
        </w:rPr>
        <w:t xml:space="preserve"> xarakterli</w:t>
      </w:r>
      <w:r w:rsidRPr="002368EE">
        <w:rPr>
          <w:rFonts w:ascii="Times New Roman" w:hAnsi="Times New Roman"/>
          <w:sz w:val="24"/>
          <w:szCs w:val="28"/>
          <w:lang w:val="az-Latn-AZ"/>
        </w:rPr>
        <w:t xml:space="preserve"> öz uzunmüddətli planlarını çatdırmaq üçün, birləşdirilmiş sistemlərdən</w:t>
      </w:r>
      <w:r>
        <w:rPr>
          <w:rFonts w:ascii="Times New Roman" w:hAnsi="Times New Roman"/>
          <w:sz w:val="24"/>
          <w:szCs w:val="28"/>
          <w:lang w:val="az-Latn-AZ"/>
        </w:rPr>
        <w:t xml:space="preserve"> </w:t>
      </w:r>
      <w:r w:rsidRPr="002368EE">
        <w:rPr>
          <w:rFonts w:ascii="Times New Roman" w:hAnsi="Times New Roman"/>
          <w:sz w:val="24"/>
          <w:szCs w:val="28"/>
          <w:lang w:val="az-Latn-AZ"/>
        </w:rPr>
        <w:t>istifadə e</w:t>
      </w:r>
      <w:r w:rsidR="003043C7">
        <w:rPr>
          <w:rFonts w:ascii="Times New Roman" w:hAnsi="Times New Roman"/>
          <w:sz w:val="24"/>
          <w:szCs w:val="28"/>
          <w:lang w:val="az-Latn-AZ"/>
        </w:rPr>
        <w:t>tmək olar. İ</w:t>
      </w:r>
      <w:r w:rsidRPr="002368EE">
        <w:rPr>
          <w:rFonts w:ascii="Times New Roman" w:hAnsi="Times New Roman"/>
          <w:sz w:val="24"/>
          <w:szCs w:val="28"/>
          <w:lang w:val="az-Latn-AZ"/>
        </w:rPr>
        <w:t>ki</w:t>
      </w:r>
      <w:r w:rsidR="003043C7">
        <w:rPr>
          <w:rFonts w:ascii="Times New Roman" w:hAnsi="Times New Roman"/>
          <w:sz w:val="24"/>
          <w:szCs w:val="28"/>
          <w:lang w:val="az-Latn-AZ"/>
        </w:rPr>
        <w:t xml:space="preserve"> və daha çox </w:t>
      </w:r>
      <w:r w:rsidRPr="002368EE">
        <w:rPr>
          <w:rFonts w:ascii="Times New Roman" w:hAnsi="Times New Roman"/>
          <w:sz w:val="24"/>
          <w:szCs w:val="28"/>
          <w:lang w:val="az-Latn-AZ"/>
        </w:rPr>
        <w:t xml:space="preserve"> hətda otuz göstərici belə dəyişən ölçülərin arasında</w:t>
      </w:r>
      <w:r>
        <w:rPr>
          <w:rFonts w:ascii="Times New Roman" w:hAnsi="Times New Roman"/>
          <w:sz w:val="24"/>
          <w:szCs w:val="28"/>
          <w:lang w:val="az-Latn-AZ"/>
        </w:rPr>
        <w:t xml:space="preserve"> </w:t>
      </w:r>
      <w:r w:rsidRPr="002368EE">
        <w:rPr>
          <w:rFonts w:ascii="Times New Roman" w:hAnsi="Times New Roman"/>
          <w:sz w:val="24"/>
          <w:szCs w:val="28"/>
          <w:lang w:val="az-Latn-AZ"/>
        </w:rPr>
        <w:t>əlaqələri müəyyən edən səbəblər</w:t>
      </w:r>
      <w:r w:rsidR="003043C7">
        <w:rPr>
          <w:rFonts w:ascii="Times New Roman" w:hAnsi="Times New Roman"/>
          <w:sz w:val="24"/>
          <w:szCs w:val="28"/>
          <w:lang w:val="az-Latn-AZ"/>
        </w:rPr>
        <w:t xml:space="preserve"> təhlil etmək məqsədə uyğun hesab edilir. Q</w:t>
      </w:r>
      <w:r w:rsidRPr="002368EE">
        <w:rPr>
          <w:rFonts w:ascii="Times New Roman" w:hAnsi="Times New Roman"/>
          <w:sz w:val="24"/>
          <w:szCs w:val="28"/>
          <w:lang w:val="az-Latn-AZ"/>
        </w:rPr>
        <w:t>abaqlayıcı</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və təxirə salınmış indikatorlar </w:t>
      </w:r>
      <w:r w:rsidR="003043C7">
        <w:rPr>
          <w:rFonts w:ascii="Times New Roman" w:hAnsi="Times New Roman"/>
          <w:sz w:val="24"/>
          <w:szCs w:val="28"/>
          <w:lang w:val="az-Latn-AZ"/>
        </w:rPr>
        <w:t>vasitə</w:t>
      </w:r>
      <w:r w:rsidR="00010655">
        <w:rPr>
          <w:rFonts w:ascii="Times New Roman" w:hAnsi="Times New Roman"/>
          <w:sz w:val="24"/>
          <w:szCs w:val="28"/>
          <w:lang w:val="az-Latn-AZ"/>
        </w:rPr>
        <w:t>si</w:t>
      </w:r>
      <w:r w:rsidR="003043C7">
        <w:rPr>
          <w:rFonts w:ascii="Times New Roman" w:hAnsi="Times New Roman"/>
          <w:sz w:val="24"/>
          <w:szCs w:val="28"/>
          <w:lang w:val="az-Latn-AZ"/>
        </w:rPr>
        <w:t xml:space="preserve">lə </w:t>
      </w:r>
      <w:r w:rsidRPr="002368EE">
        <w:rPr>
          <w:rFonts w:ascii="Times New Roman" w:hAnsi="Times New Roman"/>
          <w:sz w:val="24"/>
          <w:szCs w:val="28"/>
          <w:lang w:val="az-Latn-AZ"/>
        </w:rPr>
        <w:t>və ya ə</w:t>
      </w:r>
      <w:r w:rsidR="00010655">
        <w:rPr>
          <w:rFonts w:ascii="Times New Roman" w:hAnsi="Times New Roman"/>
          <w:sz w:val="24"/>
          <w:szCs w:val="28"/>
          <w:lang w:val="az-Latn-AZ"/>
        </w:rPr>
        <w:t>ks-</w:t>
      </w:r>
      <w:r w:rsidRPr="002368EE">
        <w:rPr>
          <w:rFonts w:ascii="Times New Roman" w:hAnsi="Times New Roman"/>
          <w:sz w:val="24"/>
          <w:szCs w:val="28"/>
          <w:lang w:val="az-Latn-AZ"/>
        </w:rPr>
        <w:t>əlaqənin ilmələri kimi, biznesin inkişaf strategiyasının miqyasını</w:t>
      </w:r>
      <w:r>
        <w:rPr>
          <w:rFonts w:ascii="Times New Roman" w:hAnsi="Times New Roman"/>
          <w:sz w:val="24"/>
          <w:szCs w:val="28"/>
          <w:lang w:val="az-Latn-AZ"/>
        </w:rPr>
        <w:t xml:space="preserve"> </w:t>
      </w:r>
      <w:r w:rsidR="003043C7">
        <w:rPr>
          <w:rFonts w:ascii="Times New Roman" w:hAnsi="Times New Roman"/>
          <w:sz w:val="24"/>
          <w:szCs w:val="28"/>
          <w:lang w:val="az-Latn-AZ"/>
        </w:rPr>
        <w:t xml:space="preserve">müəyyən etmək və </w:t>
      </w:r>
      <w:r w:rsidRPr="002368EE">
        <w:rPr>
          <w:rFonts w:ascii="Times New Roman" w:hAnsi="Times New Roman"/>
          <w:sz w:val="24"/>
          <w:szCs w:val="28"/>
          <w:lang w:val="az-Latn-AZ"/>
        </w:rPr>
        <w:t>göstərmək olar.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Növbəti fəsillərdə biz daha ətraflı hədəflər və təhsil əsasında</w:t>
      </w:r>
      <w:r>
        <w:rPr>
          <w:rFonts w:ascii="Times New Roman" w:hAnsi="Times New Roman"/>
          <w:sz w:val="24"/>
          <w:szCs w:val="28"/>
          <w:lang w:val="az-Latn-AZ"/>
        </w:rPr>
        <w:t xml:space="preserve"> </w:t>
      </w:r>
      <w:r w:rsidRPr="002368EE">
        <w:rPr>
          <w:rFonts w:ascii="Times New Roman" w:hAnsi="Times New Roman"/>
          <w:sz w:val="24"/>
          <w:szCs w:val="28"/>
          <w:lang w:val="az-Latn-AZ"/>
        </w:rPr>
        <w:t>inkişafın</w:t>
      </w:r>
      <w:r>
        <w:rPr>
          <w:rFonts w:ascii="Times New Roman" w:hAnsi="Times New Roman"/>
          <w:sz w:val="24"/>
          <w:szCs w:val="28"/>
          <w:lang w:val="az-Latn-AZ"/>
        </w:rPr>
        <w:t xml:space="preserve"> </w:t>
      </w:r>
      <w:r w:rsidRPr="002368EE">
        <w:rPr>
          <w:rFonts w:ascii="Times New Roman" w:hAnsi="Times New Roman"/>
          <w:sz w:val="24"/>
          <w:szCs w:val="28"/>
          <w:lang w:val="az-Latn-AZ"/>
        </w:rPr>
        <w:t>daxili imkanlarını yaradan və təşkil edənin göstəriciləri haqqında ətraf</w:t>
      </w:r>
      <w:r w:rsidR="003043C7">
        <w:rPr>
          <w:rFonts w:ascii="Times New Roman" w:hAnsi="Times New Roman"/>
          <w:sz w:val="24"/>
          <w:szCs w:val="28"/>
          <w:lang w:val="az-Latn-AZ"/>
        </w:rPr>
        <w:t>lı danışacağıq. Daxili imkanlar</w:t>
      </w:r>
      <w:r w:rsidRPr="002368EE">
        <w:rPr>
          <w:rFonts w:ascii="Times New Roman" w:hAnsi="Times New Roman"/>
          <w:sz w:val="24"/>
          <w:szCs w:val="28"/>
          <w:lang w:val="az-Latn-AZ"/>
        </w:rPr>
        <w:t xml:space="preserve"> </w:t>
      </w:r>
      <w:r w:rsidR="003043C7">
        <w:rPr>
          <w:rFonts w:ascii="Times New Roman" w:hAnsi="Times New Roman"/>
          <w:sz w:val="24"/>
          <w:szCs w:val="28"/>
          <w:lang w:val="az-Latn-AZ"/>
        </w:rPr>
        <w:t xml:space="preserve">əsasında </w:t>
      </w:r>
      <w:r w:rsidRPr="002368EE">
        <w:rPr>
          <w:rFonts w:ascii="Times New Roman" w:hAnsi="Times New Roman"/>
          <w:sz w:val="24"/>
          <w:szCs w:val="28"/>
          <w:lang w:val="az-Latn-AZ"/>
        </w:rPr>
        <w:t>təşkil ed</w:t>
      </w:r>
      <w:r w:rsidR="003043C7">
        <w:rPr>
          <w:rFonts w:ascii="Times New Roman" w:hAnsi="Times New Roman"/>
          <w:sz w:val="24"/>
          <w:szCs w:val="28"/>
          <w:lang w:val="az-Latn-AZ"/>
        </w:rPr>
        <w:t xml:space="preserve">ilən </w:t>
      </w:r>
      <w:r w:rsidRPr="002368EE">
        <w:rPr>
          <w:rFonts w:ascii="Times New Roman" w:hAnsi="Times New Roman"/>
          <w:sz w:val="24"/>
          <w:szCs w:val="28"/>
          <w:lang w:val="az-Latn-AZ"/>
        </w:rPr>
        <w:t>proseslərin istehlak dəyərinin təklifini yarad</w:t>
      </w:r>
      <w:r w:rsidR="003043C7">
        <w:rPr>
          <w:rFonts w:ascii="Times New Roman" w:hAnsi="Times New Roman"/>
          <w:sz w:val="24"/>
          <w:szCs w:val="28"/>
          <w:lang w:val="az-Latn-AZ"/>
        </w:rPr>
        <w:t>maq olar. O</w:t>
      </w:r>
      <w:r w:rsidRPr="002368EE">
        <w:rPr>
          <w:rFonts w:ascii="Times New Roman" w:hAnsi="Times New Roman"/>
          <w:sz w:val="24"/>
          <w:szCs w:val="28"/>
          <w:lang w:val="az-Latn-AZ"/>
        </w:rPr>
        <w:t>nu müştərilərə təqdim ed</w:t>
      </w:r>
      <w:r w:rsidR="003043C7">
        <w:rPr>
          <w:rFonts w:ascii="Times New Roman" w:hAnsi="Times New Roman"/>
          <w:sz w:val="24"/>
          <w:szCs w:val="28"/>
          <w:lang w:val="az-Latn-AZ"/>
        </w:rPr>
        <w:t xml:space="preserve">ərək </w:t>
      </w:r>
      <w:r w:rsidRPr="002368EE">
        <w:rPr>
          <w:rFonts w:ascii="Times New Roman" w:hAnsi="Times New Roman"/>
          <w:sz w:val="24"/>
          <w:szCs w:val="28"/>
          <w:lang w:val="az-Latn-AZ"/>
        </w:rPr>
        <w:t>səhmdarlar üçün dəyəri</w:t>
      </w:r>
      <w:r w:rsidR="003043C7">
        <w:rPr>
          <w:rFonts w:ascii="Times New Roman" w:hAnsi="Times New Roman"/>
          <w:sz w:val="24"/>
          <w:szCs w:val="28"/>
          <w:lang w:val="az-Latn-AZ"/>
        </w:rPr>
        <w:t>n</w:t>
      </w:r>
      <w:r w:rsidRPr="002368EE">
        <w:rPr>
          <w:rFonts w:ascii="Times New Roman" w:hAnsi="Times New Roman"/>
          <w:sz w:val="24"/>
          <w:szCs w:val="28"/>
          <w:lang w:val="az-Latn-AZ"/>
        </w:rPr>
        <w:t xml:space="preserve"> artı</w:t>
      </w:r>
      <w:r w:rsidR="003043C7">
        <w:rPr>
          <w:rFonts w:ascii="Times New Roman" w:hAnsi="Times New Roman"/>
          <w:sz w:val="24"/>
          <w:szCs w:val="28"/>
          <w:lang w:val="az-Latn-AZ"/>
        </w:rPr>
        <w:t xml:space="preserve">q </w:t>
      </w:r>
      <w:r w:rsidRPr="002368EE">
        <w:rPr>
          <w:rFonts w:ascii="Times New Roman" w:hAnsi="Times New Roman"/>
          <w:sz w:val="24"/>
          <w:szCs w:val="28"/>
          <w:lang w:val="az-Latn-AZ"/>
        </w:rPr>
        <w:t xml:space="preserve">öz fəaliyyətinin yüksək nəticələrini </w:t>
      </w:r>
      <w:r w:rsidR="00242FFF">
        <w:rPr>
          <w:rFonts w:ascii="Times New Roman" w:hAnsi="Times New Roman"/>
          <w:sz w:val="24"/>
          <w:szCs w:val="28"/>
          <w:lang w:val="az-Latn-AZ"/>
        </w:rPr>
        <w:t xml:space="preserve">nümaiş etdirmək olar. </w:t>
      </w:r>
      <w:r w:rsidRPr="002368EE">
        <w:rPr>
          <w:rFonts w:ascii="Times New Roman" w:hAnsi="Times New Roman"/>
          <w:sz w:val="24"/>
          <w:szCs w:val="28"/>
          <w:lang w:val="az-Latn-AZ"/>
        </w:rPr>
        <w:t xml:space="preserve"> Biznesin inkişaf strategiyanı həyata keçirmək</w:t>
      </w:r>
      <w:r>
        <w:rPr>
          <w:rFonts w:ascii="Times New Roman" w:hAnsi="Times New Roman"/>
          <w:sz w:val="24"/>
          <w:szCs w:val="28"/>
          <w:lang w:val="az-Latn-AZ"/>
        </w:rPr>
        <w:t xml:space="preserve"> </w:t>
      </w:r>
      <w:r w:rsidRPr="002368EE">
        <w:rPr>
          <w:rFonts w:ascii="Times New Roman" w:hAnsi="Times New Roman"/>
          <w:sz w:val="24"/>
          <w:szCs w:val="28"/>
          <w:lang w:val="az-Latn-AZ"/>
        </w:rPr>
        <w:t>üçün, şirkət yüksək səviyyədə bu funksiyaları yerinə yetirməlidir. Təhsil əsasında</w:t>
      </w:r>
      <w:r>
        <w:rPr>
          <w:rFonts w:ascii="Times New Roman" w:hAnsi="Times New Roman"/>
          <w:sz w:val="24"/>
          <w:szCs w:val="28"/>
          <w:lang w:val="az-Latn-AZ"/>
        </w:rPr>
        <w:t xml:space="preserve"> </w:t>
      </w:r>
      <w:r w:rsidRPr="002368EE">
        <w:rPr>
          <w:rFonts w:ascii="Times New Roman" w:hAnsi="Times New Roman"/>
          <w:sz w:val="24"/>
          <w:szCs w:val="28"/>
          <w:lang w:val="az-Latn-AZ"/>
        </w:rPr>
        <w:t>inkişafı</w:t>
      </w:r>
      <w:r>
        <w:rPr>
          <w:rFonts w:ascii="Times New Roman" w:hAnsi="Times New Roman"/>
          <w:sz w:val="24"/>
          <w:szCs w:val="28"/>
          <w:lang w:val="az-Latn-AZ"/>
        </w:rPr>
        <w:t xml:space="preserve"> </w:t>
      </w:r>
      <w:r w:rsidRPr="002368EE">
        <w:rPr>
          <w:rFonts w:ascii="Times New Roman" w:hAnsi="Times New Roman"/>
          <w:sz w:val="24"/>
          <w:szCs w:val="28"/>
          <w:lang w:val="az-Latn-AZ"/>
        </w:rPr>
        <w:t>təşkil edən hədəfləri təsvir edərək və</w:t>
      </w:r>
      <w:r>
        <w:rPr>
          <w:rFonts w:ascii="Times New Roman" w:hAnsi="Times New Roman"/>
          <w:sz w:val="24"/>
          <w:szCs w:val="28"/>
          <w:lang w:val="az-Latn-AZ"/>
        </w:rPr>
        <w:t xml:space="preserve"> </w:t>
      </w:r>
      <w:r w:rsidRPr="002368EE">
        <w:rPr>
          <w:rFonts w:ascii="Times New Roman" w:hAnsi="Times New Roman"/>
          <w:sz w:val="24"/>
          <w:szCs w:val="28"/>
          <w:lang w:val="az-Latn-AZ"/>
        </w:rPr>
        <w:t>şirkət dəyərin</w:t>
      </w:r>
      <w:r w:rsidR="00242FFF">
        <w:rPr>
          <w:rFonts w:ascii="Times New Roman" w:hAnsi="Times New Roman"/>
          <w:sz w:val="24"/>
          <w:szCs w:val="28"/>
          <w:lang w:val="az-Latn-AZ"/>
        </w:rPr>
        <w:t>in</w:t>
      </w:r>
      <w:r w:rsidRPr="002368EE">
        <w:rPr>
          <w:rFonts w:ascii="Times New Roman" w:hAnsi="Times New Roman"/>
          <w:sz w:val="24"/>
          <w:szCs w:val="28"/>
          <w:lang w:val="az-Latn-AZ"/>
        </w:rPr>
        <w:t xml:space="preserve"> necə yaradılmasında maksimal olaraq, səmərəli istifadə üçün öz qeyri</w:t>
      </w:r>
      <w:r w:rsidR="009242FF">
        <w:rPr>
          <w:rFonts w:ascii="Times New Roman" w:hAnsi="Times New Roman"/>
          <w:sz w:val="24"/>
          <w:szCs w:val="28"/>
          <w:lang w:val="az-Latn-AZ"/>
        </w:rPr>
        <w:t xml:space="preserve"> </w:t>
      </w:r>
      <w:r w:rsidRPr="002368EE">
        <w:rPr>
          <w:rFonts w:ascii="Times New Roman" w:hAnsi="Times New Roman"/>
          <w:sz w:val="24"/>
          <w:szCs w:val="28"/>
          <w:lang w:val="az-Latn-AZ"/>
        </w:rPr>
        <w:t>-</w:t>
      </w:r>
      <w:r w:rsidR="009242FF">
        <w:rPr>
          <w:rFonts w:ascii="Times New Roman" w:hAnsi="Times New Roman"/>
          <w:sz w:val="24"/>
          <w:szCs w:val="28"/>
          <w:lang w:val="az-Latn-AZ"/>
        </w:rPr>
        <w:t xml:space="preserve"> </w:t>
      </w:r>
      <w:r w:rsidRPr="002368EE">
        <w:rPr>
          <w:rFonts w:ascii="Times New Roman" w:hAnsi="Times New Roman"/>
          <w:sz w:val="24"/>
          <w:szCs w:val="28"/>
          <w:lang w:val="az-Latn-AZ"/>
        </w:rPr>
        <w:t>maddi aktivlərini səfərbər edir. Səfərbər olunan</w:t>
      </w:r>
      <w:r>
        <w:rPr>
          <w:rFonts w:ascii="Times New Roman" w:hAnsi="Times New Roman"/>
          <w:sz w:val="24"/>
          <w:szCs w:val="28"/>
          <w:lang w:val="az-Latn-AZ"/>
        </w:rPr>
        <w:t xml:space="preserve"> </w:t>
      </w:r>
      <w:r w:rsidRPr="002368EE">
        <w:rPr>
          <w:rFonts w:ascii="Times New Roman" w:hAnsi="Times New Roman"/>
          <w:sz w:val="24"/>
          <w:szCs w:val="28"/>
          <w:lang w:val="az-Latn-AZ"/>
        </w:rPr>
        <w:t>öz qeyri-maddi aktivlərinin</w:t>
      </w:r>
      <w:r>
        <w:rPr>
          <w:rFonts w:ascii="Times New Roman" w:hAnsi="Times New Roman"/>
          <w:sz w:val="24"/>
          <w:szCs w:val="28"/>
          <w:lang w:val="az-Latn-AZ"/>
        </w:rPr>
        <w:t xml:space="preserve"> </w:t>
      </w:r>
      <w:r w:rsidRPr="002368EE">
        <w:rPr>
          <w:rFonts w:ascii="Times New Roman" w:hAnsi="Times New Roman"/>
          <w:sz w:val="24"/>
          <w:szCs w:val="28"/>
          <w:lang w:val="az-Latn-AZ"/>
        </w:rPr>
        <w:t>imkanlarını bir yerə yönəltməyi</w:t>
      </w:r>
      <w:r>
        <w:rPr>
          <w:rFonts w:ascii="Times New Roman" w:hAnsi="Times New Roman"/>
          <w:sz w:val="24"/>
          <w:szCs w:val="28"/>
          <w:lang w:val="az-Latn-AZ"/>
        </w:rPr>
        <w:t xml:space="preserve"> </w:t>
      </w:r>
      <w:r w:rsidRPr="002368EE">
        <w:rPr>
          <w:rFonts w:ascii="Times New Roman" w:hAnsi="Times New Roman"/>
          <w:sz w:val="24"/>
          <w:szCs w:val="28"/>
          <w:lang w:val="az-Latn-AZ"/>
        </w:rPr>
        <w:t>bacarmış şirkətlər sahə üzrə liderlər arasında ola bilə</w:t>
      </w:r>
      <w:r w:rsidR="00010655">
        <w:rPr>
          <w:rFonts w:ascii="Times New Roman" w:hAnsi="Times New Roman"/>
          <w:sz w:val="24"/>
          <w:szCs w:val="28"/>
          <w:lang w:val="az-Latn-AZ"/>
        </w:rPr>
        <w:t>r</w:t>
      </w:r>
      <w:r w:rsidRPr="002368EE">
        <w:rPr>
          <w:rFonts w:ascii="Times New Roman" w:hAnsi="Times New Roman"/>
          <w:sz w:val="24"/>
          <w:szCs w:val="28"/>
          <w:lang w:val="az-Latn-AZ"/>
        </w:rPr>
        <w:t>.</w:t>
      </w:r>
    </w:p>
    <w:p w:rsidR="003D644F" w:rsidRPr="002368EE" w:rsidRDefault="003D644F" w:rsidP="003D644F">
      <w:pPr>
        <w:spacing w:after="0" w:line="252"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t>Ümumilikdə belə nəticəyə gəlmək olar ki, strateji xəritə (SX),</w:t>
      </w:r>
      <w:r>
        <w:rPr>
          <w:rFonts w:ascii="Times New Roman" w:hAnsi="Times New Roman"/>
          <w:sz w:val="24"/>
          <w:szCs w:val="28"/>
          <w:lang w:val="az-Latn-AZ"/>
        </w:rPr>
        <w:t xml:space="preserve"> </w:t>
      </w:r>
      <w:r w:rsidRPr="002368EE">
        <w:rPr>
          <w:rFonts w:ascii="Times New Roman" w:hAnsi="Times New Roman"/>
          <w:sz w:val="24"/>
          <w:szCs w:val="28"/>
          <w:lang w:val="az-Latn-AZ"/>
        </w:rPr>
        <w:t>bu göstəricilərin dörd təşkil edən əsasında tarazlaşdırılmış sistemində şirkətin</w:t>
      </w:r>
      <w:r>
        <w:rPr>
          <w:rFonts w:ascii="Times New Roman" w:hAnsi="Times New Roman"/>
          <w:sz w:val="24"/>
          <w:szCs w:val="28"/>
          <w:lang w:val="az-Latn-AZ"/>
        </w:rPr>
        <w:t xml:space="preserve"> </w:t>
      </w:r>
      <w:r w:rsidRPr="002368EE">
        <w:rPr>
          <w:rFonts w:ascii="Times New Roman" w:hAnsi="Times New Roman"/>
          <w:sz w:val="24"/>
          <w:szCs w:val="28"/>
          <w:lang w:val="az-Latn-AZ"/>
        </w:rPr>
        <w:t>hədəflərinin inteqrasiyasının aşkar modelidir.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O</w:t>
      </w:r>
      <w:r w:rsidR="00242FFF">
        <w:rPr>
          <w:rFonts w:ascii="Times New Roman" w:hAnsi="Times New Roman"/>
          <w:sz w:val="24"/>
          <w:szCs w:val="28"/>
          <w:lang w:val="az-Latn-AZ"/>
        </w:rPr>
        <w:t>,</w:t>
      </w:r>
      <w:r w:rsidRPr="002368EE">
        <w:rPr>
          <w:rFonts w:ascii="Times New Roman" w:hAnsi="Times New Roman"/>
          <w:sz w:val="24"/>
          <w:szCs w:val="28"/>
          <w:lang w:val="az-Latn-AZ"/>
        </w:rPr>
        <w:t xml:space="preserve"> illüstrasiyadır müştəri və ya investorların</w:t>
      </w:r>
      <w:r>
        <w:rPr>
          <w:rFonts w:ascii="Times New Roman" w:hAnsi="Times New Roman"/>
          <w:sz w:val="24"/>
          <w:szCs w:val="28"/>
          <w:lang w:val="az-Latn-AZ"/>
        </w:rPr>
        <w:t xml:space="preserve"> </w:t>
      </w:r>
      <w:r w:rsidR="00010655">
        <w:rPr>
          <w:rFonts w:ascii="Times New Roman" w:hAnsi="Times New Roman"/>
          <w:sz w:val="24"/>
          <w:szCs w:val="28"/>
          <w:lang w:val="az-Latn-AZ"/>
        </w:rPr>
        <w:t>arzu</w:t>
      </w:r>
      <w:r w:rsidRPr="002368EE">
        <w:rPr>
          <w:rFonts w:ascii="Times New Roman" w:hAnsi="Times New Roman"/>
          <w:sz w:val="24"/>
          <w:szCs w:val="28"/>
          <w:lang w:val="az-Latn-AZ"/>
        </w:rPr>
        <w:t>olunan nəticələrinin arasında tədqiq olunmuş</w:t>
      </w:r>
      <w:r>
        <w:rPr>
          <w:rFonts w:ascii="Times New Roman" w:hAnsi="Times New Roman"/>
          <w:sz w:val="24"/>
          <w:szCs w:val="28"/>
          <w:lang w:val="az-Latn-AZ"/>
        </w:rPr>
        <w:t xml:space="preserve"> </w:t>
      </w:r>
      <w:r w:rsidRPr="002368EE">
        <w:rPr>
          <w:rFonts w:ascii="Times New Roman" w:hAnsi="Times New Roman"/>
          <w:sz w:val="24"/>
          <w:szCs w:val="28"/>
          <w:lang w:val="az-Latn-AZ"/>
        </w:rPr>
        <w:t>münasibətlərin</w:t>
      </w:r>
      <w:r>
        <w:rPr>
          <w:rFonts w:ascii="Times New Roman" w:hAnsi="Times New Roman"/>
          <w:sz w:val="24"/>
          <w:szCs w:val="28"/>
          <w:lang w:val="az-Latn-AZ"/>
        </w:rPr>
        <w:t xml:space="preserve"> </w:t>
      </w:r>
      <w:r w:rsidRPr="002368EE">
        <w:rPr>
          <w:rFonts w:ascii="Times New Roman" w:hAnsi="Times New Roman"/>
          <w:sz w:val="24"/>
          <w:szCs w:val="28"/>
          <w:lang w:val="az-Latn-AZ"/>
        </w:rPr>
        <w:t>səbəbindən, bir tərəfdən</w:t>
      </w:r>
      <w:r>
        <w:rPr>
          <w:rFonts w:ascii="Times New Roman" w:hAnsi="Times New Roman"/>
          <w:sz w:val="24"/>
          <w:szCs w:val="28"/>
          <w:lang w:val="az-Latn-AZ"/>
        </w:rPr>
        <w:t xml:space="preserve"> </w:t>
      </w:r>
      <w:r w:rsidRPr="002368EE">
        <w:rPr>
          <w:rFonts w:ascii="Times New Roman" w:hAnsi="Times New Roman"/>
          <w:sz w:val="24"/>
          <w:szCs w:val="28"/>
          <w:lang w:val="az-Latn-AZ"/>
        </w:rPr>
        <w:t>əsas daxili proseslərdə</w:t>
      </w:r>
      <w:r w:rsidR="00242FFF">
        <w:rPr>
          <w:rFonts w:ascii="Times New Roman" w:hAnsi="Times New Roman"/>
          <w:sz w:val="24"/>
          <w:szCs w:val="28"/>
          <w:lang w:val="az-Latn-AZ"/>
        </w:rPr>
        <w:t>n</w:t>
      </w:r>
      <w:r w:rsidRPr="002368EE">
        <w:rPr>
          <w:rFonts w:ascii="Times New Roman" w:hAnsi="Times New Roman"/>
          <w:sz w:val="24"/>
          <w:szCs w:val="28"/>
          <w:lang w:val="az-Latn-AZ"/>
        </w:rPr>
        <w:t xml:space="preserve"> alınmış önəmli</w:t>
      </w:r>
      <w:r>
        <w:rPr>
          <w:rFonts w:ascii="Times New Roman" w:hAnsi="Times New Roman"/>
          <w:sz w:val="24"/>
          <w:szCs w:val="28"/>
          <w:lang w:val="az-Latn-AZ"/>
        </w:rPr>
        <w:t xml:space="preserve"> </w:t>
      </w:r>
      <w:r w:rsidRPr="002368EE">
        <w:rPr>
          <w:rFonts w:ascii="Times New Roman" w:hAnsi="Times New Roman"/>
          <w:sz w:val="24"/>
          <w:szCs w:val="28"/>
          <w:lang w:val="az-Latn-AZ"/>
        </w:rPr>
        <w:t>nəticələrlə, digər tərəfdən</w:t>
      </w:r>
      <w:r>
        <w:rPr>
          <w:rFonts w:ascii="Times New Roman" w:hAnsi="Times New Roman"/>
          <w:sz w:val="24"/>
          <w:szCs w:val="28"/>
          <w:lang w:val="az-Latn-AZ"/>
        </w:rPr>
        <w:t xml:space="preserve"> </w:t>
      </w:r>
      <w:r w:rsidRPr="002368EE">
        <w:rPr>
          <w:rFonts w:ascii="Times New Roman" w:hAnsi="Times New Roman"/>
          <w:sz w:val="24"/>
          <w:szCs w:val="28"/>
          <w:lang w:val="az-Latn-AZ"/>
        </w:rPr>
        <w:t>istehsalın</w:t>
      </w:r>
      <w:r>
        <w:rPr>
          <w:rFonts w:ascii="Times New Roman" w:hAnsi="Times New Roman"/>
          <w:sz w:val="24"/>
          <w:szCs w:val="28"/>
          <w:lang w:val="az-Latn-AZ"/>
        </w:rPr>
        <w:t xml:space="preserve"> </w:t>
      </w:r>
      <w:r w:rsidRPr="002368EE">
        <w:rPr>
          <w:rFonts w:ascii="Times New Roman" w:hAnsi="Times New Roman"/>
          <w:sz w:val="24"/>
          <w:szCs w:val="28"/>
          <w:lang w:val="az-Latn-AZ"/>
        </w:rPr>
        <w:t>idarə olunması və</w:t>
      </w:r>
      <w:r>
        <w:rPr>
          <w:rFonts w:ascii="Times New Roman" w:hAnsi="Times New Roman"/>
          <w:sz w:val="24"/>
          <w:szCs w:val="28"/>
          <w:lang w:val="az-Latn-AZ"/>
        </w:rPr>
        <w:t xml:space="preserve"> </w:t>
      </w:r>
      <w:r w:rsidRPr="002368EE">
        <w:rPr>
          <w:rFonts w:ascii="Times New Roman" w:hAnsi="Times New Roman"/>
          <w:sz w:val="24"/>
          <w:szCs w:val="28"/>
          <w:lang w:val="az-Latn-AZ"/>
        </w:rPr>
        <w:t>müştərilərin məmnunluğu üçün</w:t>
      </w:r>
      <w:r>
        <w:rPr>
          <w:rFonts w:ascii="Times New Roman" w:hAnsi="Times New Roman"/>
          <w:sz w:val="24"/>
          <w:szCs w:val="28"/>
          <w:lang w:val="az-Latn-AZ"/>
        </w:rPr>
        <w:t xml:space="preserve"> </w:t>
      </w:r>
      <w:r w:rsidRPr="002368EE">
        <w:rPr>
          <w:rFonts w:ascii="Times New Roman" w:hAnsi="Times New Roman"/>
          <w:sz w:val="24"/>
          <w:szCs w:val="28"/>
          <w:lang w:val="az-Latn-AZ"/>
        </w:rPr>
        <w:t>innovasiyaların qanunverici və sosial problemlərin həll</w:t>
      </w:r>
      <w:r>
        <w:rPr>
          <w:rFonts w:ascii="Times New Roman" w:hAnsi="Times New Roman"/>
          <w:sz w:val="24"/>
          <w:szCs w:val="28"/>
          <w:lang w:val="az-Latn-AZ"/>
        </w:rPr>
        <w:t xml:space="preserve"> </w:t>
      </w:r>
      <w:r w:rsidRPr="002368EE">
        <w:rPr>
          <w:rFonts w:ascii="Times New Roman" w:hAnsi="Times New Roman"/>
          <w:sz w:val="24"/>
          <w:szCs w:val="28"/>
          <w:lang w:val="az-Latn-AZ"/>
        </w:rPr>
        <w:t>olunması deməkdir.</w:t>
      </w:r>
      <w:r>
        <w:rPr>
          <w:rFonts w:ascii="Times New Roman" w:hAnsi="Times New Roman"/>
          <w:sz w:val="24"/>
          <w:szCs w:val="28"/>
          <w:lang w:val="az-Latn-AZ"/>
        </w:rPr>
        <w:t xml:space="preserve"> </w:t>
      </w:r>
      <w:r w:rsidRPr="002368EE">
        <w:rPr>
          <w:rFonts w:ascii="Times New Roman" w:hAnsi="Times New Roman"/>
          <w:sz w:val="24"/>
          <w:szCs w:val="28"/>
          <w:lang w:val="az-Latn-AZ"/>
        </w:rPr>
        <w:t>Burada ən əhəmiyyətli proseslər məhz istehlak təklifini yaradır və onu məqsədli müştərilərə tə</w:t>
      </w:r>
      <w:r w:rsidR="00242FFF">
        <w:rPr>
          <w:rFonts w:ascii="Times New Roman" w:hAnsi="Times New Roman"/>
          <w:sz w:val="24"/>
          <w:szCs w:val="28"/>
          <w:lang w:val="az-Latn-AZ"/>
        </w:rPr>
        <w:t xml:space="preserve">qdim edir ki, investorlar </w:t>
      </w:r>
      <w:r w:rsidRPr="002368EE">
        <w:rPr>
          <w:rFonts w:ascii="Times New Roman" w:hAnsi="Times New Roman"/>
          <w:sz w:val="24"/>
          <w:szCs w:val="28"/>
          <w:lang w:val="az-Latn-AZ"/>
        </w:rPr>
        <w:t>məhsuldarlığı görsünlər və</w:t>
      </w:r>
      <w:r>
        <w:rPr>
          <w:rFonts w:ascii="Times New Roman" w:hAnsi="Times New Roman"/>
          <w:sz w:val="24"/>
          <w:szCs w:val="28"/>
          <w:lang w:val="az-Latn-AZ"/>
        </w:rPr>
        <w:t xml:space="preserve"> </w:t>
      </w:r>
      <w:r w:rsidRPr="002368EE">
        <w:rPr>
          <w:rFonts w:ascii="Times New Roman" w:hAnsi="Times New Roman"/>
          <w:sz w:val="24"/>
          <w:szCs w:val="28"/>
          <w:lang w:val="az-Latn-AZ"/>
        </w:rPr>
        <w:t>hədəfin</w:t>
      </w:r>
      <w:r>
        <w:rPr>
          <w:rFonts w:ascii="Times New Roman" w:hAnsi="Times New Roman"/>
          <w:sz w:val="24"/>
          <w:szCs w:val="28"/>
          <w:lang w:val="az-Latn-AZ"/>
        </w:rPr>
        <w:t xml:space="preserve"> </w:t>
      </w:r>
      <w:r w:rsidRPr="002368EE">
        <w:rPr>
          <w:rFonts w:ascii="Times New Roman" w:hAnsi="Times New Roman"/>
          <w:sz w:val="24"/>
          <w:szCs w:val="28"/>
          <w:lang w:val="az-Latn-AZ"/>
        </w:rPr>
        <w:t>nailiyyətinə imkan yaratsınlar. Bundan başqa, strateji xəritə (SX)</w:t>
      </w:r>
      <w:r>
        <w:rPr>
          <w:rFonts w:ascii="Times New Roman" w:hAnsi="Times New Roman"/>
          <w:sz w:val="24"/>
          <w:szCs w:val="28"/>
          <w:lang w:val="az-Latn-AZ"/>
        </w:rPr>
        <w:t xml:space="preserve"> </w:t>
      </w:r>
      <w:r w:rsidRPr="002368EE">
        <w:rPr>
          <w:rFonts w:ascii="Times New Roman" w:hAnsi="Times New Roman"/>
          <w:sz w:val="24"/>
          <w:szCs w:val="28"/>
          <w:lang w:val="az-Latn-AZ"/>
        </w:rPr>
        <w:t>şirkətin</w:t>
      </w:r>
      <w:r>
        <w:rPr>
          <w:rFonts w:ascii="Times New Roman" w:hAnsi="Times New Roman"/>
          <w:sz w:val="24"/>
          <w:szCs w:val="28"/>
          <w:lang w:val="az-Latn-AZ"/>
        </w:rPr>
        <w:t xml:space="preserve"> </w:t>
      </w:r>
      <w:r w:rsidRPr="002368EE">
        <w:rPr>
          <w:rFonts w:ascii="Times New Roman" w:hAnsi="Times New Roman"/>
          <w:sz w:val="24"/>
          <w:szCs w:val="28"/>
          <w:lang w:val="az-Latn-AZ"/>
        </w:rPr>
        <w:t>qeyri-maddi aktivlərinin spesifik imkanlarını müəyyən edir,</w:t>
      </w:r>
      <w:r>
        <w:rPr>
          <w:rFonts w:ascii="Times New Roman" w:hAnsi="Times New Roman"/>
          <w:sz w:val="24"/>
          <w:szCs w:val="28"/>
          <w:lang w:val="az-Latn-AZ"/>
        </w:rPr>
        <w:t xml:space="preserve"> </w:t>
      </w:r>
      <w:r w:rsidRPr="002368EE">
        <w:rPr>
          <w:rFonts w:ascii="Times New Roman" w:hAnsi="Times New Roman"/>
          <w:sz w:val="24"/>
          <w:szCs w:val="28"/>
          <w:lang w:val="az-Latn-AZ"/>
        </w:rPr>
        <w:t>informasiya əsasında</w:t>
      </w:r>
      <w:r>
        <w:rPr>
          <w:rFonts w:ascii="Times New Roman" w:hAnsi="Times New Roman"/>
          <w:sz w:val="24"/>
          <w:szCs w:val="28"/>
          <w:lang w:val="az-Latn-AZ"/>
        </w:rPr>
        <w:t xml:space="preserve"> </w:t>
      </w:r>
      <w:r w:rsidRPr="002368EE">
        <w:rPr>
          <w:rFonts w:ascii="Times New Roman" w:hAnsi="Times New Roman"/>
          <w:sz w:val="24"/>
          <w:szCs w:val="28"/>
          <w:lang w:val="az-Latn-AZ"/>
        </w:rPr>
        <w:t>şirkətin</w:t>
      </w:r>
      <w:r>
        <w:rPr>
          <w:rFonts w:ascii="Times New Roman" w:hAnsi="Times New Roman"/>
          <w:sz w:val="24"/>
          <w:szCs w:val="28"/>
          <w:lang w:val="az-Latn-AZ"/>
        </w:rPr>
        <w:t xml:space="preserve"> </w:t>
      </w:r>
      <w:r w:rsidRPr="002368EE">
        <w:rPr>
          <w:rFonts w:ascii="Times New Roman" w:hAnsi="Times New Roman"/>
          <w:sz w:val="24"/>
          <w:szCs w:val="28"/>
          <w:lang w:val="az-Latn-AZ"/>
        </w:rPr>
        <w:t>kapitalının</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hansılar ki, daxili təşkil edənin məsələlərinin həlli üçün qəbul edilən</w:t>
      </w:r>
      <w:r>
        <w:rPr>
          <w:rFonts w:ascii="Times New Roman" w:hAnsi="Times New Roman"/>
          <w:sz w:val="24"/>
          <w:szCs w:val="28"/>
          <w:lang w:val="az-Latn-AZ"/>
        </w:rPr>
        <w:t xml:space="preserve"> </w:t>
      </w:r>
      <w:r w:rsidRPr="002368EE">
        <w:rPr>
          <w:rFonts w:ascii="Times New Roman" w:hAnsi="Times New Roman"/>
          <w:sz w:val="24"/>
          <w:szCs w:val="28"/>
          <w:lang w:val="az-Latn-AZ"/>
        </w:rPr>
        <w:t>qərarlarda</w:t>
      </w:r>
      <w:r>
        <w:rPr>
          <w:rFonts w:ascii="Times New Roman" w:hAnsi="Times New Roman"/>
          <w:sz w:val="24"/>
          <w:szCs w:val="28"/>
          <w:lang w:val="az-Latn-AZ"/>
        </w:rPr>
        <w:t xml:space="preserve"> </w:t>
      </w:r>
      <w:r w:rsidR="00010655">
        <w:rPr>
          <w:rFonts w:ascii="Times New Roman" w:hAnsi="Times New Roman"/>
          <w:sz w:val="24"/>
          <w:szCs w:val="28"/>
          <w:lang w:val="az-Latn-AZ"/>
        </w:rPr>
        <w:t>lazımlı hesab edilir</w:t>
      </w:r>
      <w:r w:rsidRPr="002368EE">
        <w:rPr>
          <w:rFonts w:ascii="Times New Roman" w:hAnsi="Times New Roman"/>
          <w:sz w:val="24"/>
          <w:szCs w:val="28"/>
          <w:lang w:val="az-Latn-AZ"/>
        </w:rPr>
        <w:t>.</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Praktiki vəziyyətlərdə biz strateji xəritəni</w:t>
      </w:r>
      <w:r w:rsidR="00242FFF">
        <w:rPr>
          <w:rFonts w:ascii="Times New Roman" w:hAnsi="Times New Roman"/>
          <w:sz w:val="24"/>
          <w:szCs w:val="28"/>
          <w:lang w:val="az-Latn-AZ"/>
        </w:rPr>
        <w:t>n</w:t>
      </w:r>
      <w:r w:rsidRPr="002368EE">
        <w:rPr>
          <w:rFonts w:ascii="Times New Roman" w:hAnsi="Times New Roman"/>
          <w:sz w:val="24"/>
          <w:szCs w:val="28"/>
          <w:lang w:val="az-Latn-AZ"/>
        </w:rPr>
        <w:t xml:space="preserve"> (SX)</w:t>
      </w:r>
      <w:r>
        <w:rPr>
          <w:rFonts w:ascii="Times New Roman" w:hAnsi="Times New Roman"/>
          <w:sz w:val="24"/>
          <w:szCs w:val="28"/>
          <w:lang w:val="az-Latn-AZ"/>
        </w:rPr>
        <w:t xml:space="preserve"> </w:t>
      </w:r>
      <w:r w:rsidRPr="002368EE">
        <w:rPr>
          <w:rFonts w:ascii="Times New Roman" w:hAnsi="Times New Roman"/>
          <w:sz w:val="24"/>
          <w:szCs w:val="28"/>
          <w:lang w:val="az-Latn-AZ"/>
        </w:rPr>
        <w:t>təkmilləşdirmə imkanlarını</w:t>
      </w:r>
      <w:r>
        <w:rPr>
          <w:rFonts w:ascii="Times New Roman" w:hAnsi="Times New Roman"/>
          <w:sz w:val="24"/>
          <w:szCs w:val="28"/>
          <w:lang w:val="az-Latn-AZ"/>
        </w:rPr>
        <w:t xml:space="preserve"> </w:t>
      </w:r>
      <w:r w:rsidRPr="002368EE">
        <w:rPr>
          <w:rFonts w:ascii="Times New Roman" w:hAnsi="Times New Roman"/>
          <w:sz w:val="24"/>
          <w:szCs w:val="28"/>
          <w:lang w:val="az-Latn-AZ"/>
        </w:rPr>
        <w:t>müzakirə e</w:t>
      </w:r>
      <w:r w:rsidR="00242FFF">
        <w:rPr>
          <w:rFonts w:ascii="Times New Roman" w:hAnsi="Times New Roman"/>
          <w:sz w:val="24"/>
          <w:szCs w:val="28"/>
          <w:lang w:val="az-Latn-AZ"/>
        </w:rPr>
        <w:t>t</w:t>
      </w:r>
      <w:r w:rsidRPr="002368EE">
        <w:rPr>
          <w:rFonts w:ascii="Times New Roman" w:hAnsi="Times New Roman"/>
          <w:sz w:val="24"/>
          <w:szCs w:val="28"/>
          <w:lang w:val="az-Latn-AZ"/>
        </w:rPr>
        <w:t>sək</w:t>
      </w:r>
      <w:r w:rsidR="00242FFF">
        <w:rPr>
          <w:rFonts w:ascii="Times New Roman" w:hAnsi="Times New Roman"/>
          <w:sz w:val="24"/>
          <w:szCs w:val="28"/>
          <w:lang w:val="az-Latn-AZ"/>
        </w:rPr>
        <w:t>,</w:t>
      </w:r>
      <w:r w:rsidRPr="002368EE">
        <w:rPr>
          <w:rFonts w:ascii="Times New Roman" w:hAnsi="Times New Roman"/>
          <w:sz w:val="24"/>
          <w:szCs w:val="28"/>
          <w:lang w:val="az-Latn-AZ"/>
        </w:rPr>
        <w:t xml:space="preserve"> daha çox anlaşılan olmasını təmin edə bilərik. Bu baxımda</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daha səmərəli öyrənmək üçün təqdim edilən aşağıdakı qeydlər bizim üçün önəmli əhəmiyyət daşıyır: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lastRenderedPageBreak/>
        <w:t xml:space="preserve"> </w:t>
      </w:r>
      <w:r w:rsidR="00010655">
        <w:rPr>
          <w:rFonts w:ascii="Times New Roman" w:hAnsi="Times New Roman"/>
          <w:sz w:val="24"/>
          <w:szCs w:val="28"/>
          <w:lang w:val="az-Latn-AZ"/>
        </w:rPr>
        <w:t>1) q</w:t>
      </w:r>
      <w:r w:rsidRPr="002368EE">
        <w:rPr>
          <w:rFonts w:ascii="Times New Roman" w:hAnsi="Times New Roman"/>
          <w:sz w:val="24"/>
          <w:szCs w:val="28"/>
          <w:lang w:val="az-Latn-AZ"/>
        </w:rPr>
        <w:t>eyri</w:t>
      </w:r>
      <w:r w:rsidR="009242FF">
        <w:rPr>
          <w:rFonts w:ascii="Times New Roman" w:hAnsi="Times New Roman"/>
          <w:sz w:val="24"/>
          <w:szCs w:val="28"/>
          <w:lang w:val="az-Latn-AZ"/>
        </w:rPr>
        <w:t xml:space="preserve"> </w:t>
      </w:r>
      <w:r w:rsidRPr="002368EE">
        <w:rPr>
          <w:rFonts w:ascii="Times New Roman" w:hAnsi="Times New Roman"/>
          <w:sz w:val="24"/>
          <w:szCs w:val="28"/>
          <w:lang w:val="az-Latn-AZ"/>
        </w:rPr>
        <w:t>-</w:t>
      </w:r>
      <w:r w:rsidR="009242FF">
        <w:rPr>
          <w:rFonts w:ascii="Times New Roman" w:hAnsi="Times New Roman"/>
          <w:sz w:val="24"/>
          <w:szCs w:val="28"/>
          <w:lang w:val="az-Latn-AZ"/>
        </w:rPr>
        <w:t xml:space="preserve"> </w:t>
      </w:r>
      <w:r w:rsidRPr="002368EE">
        <w:rPr>
          <w:rFonts w:ascii="Times New Roman" w:hAnsi="Times New Roman"/>
          <w:sz w:val="24"/>
          <w:szCs w:val="28"/>
          <w:lang w:val="az-Latn-AZ"/>
        </w:rPr>
        <w:t>kommersiya və dövlət təşkilatlarının strategiyaları öz üzvləri və cəmiyyət üçün möhkəm dəyərin yaradılmasına yönəldilməli;.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lang w:val="az-Latn-AZ"/>
        </w:rPr>
        <w:t xml:space="preserve"> </w:t>
      </w:r>
      <w:r w:rsidR="00010655">
        <w:rPr>
          <w:rFonts w:ascii="Times New Roman" w:hAnsi="Times New Roman"/>
          <w:sz w:val="24"/>
          <w:szCs w:val="28"/>
          <w:lang w:val="az-Latn-AZ"/>
        </w:rPr>
        <w:t>2)</w:t>
      </w:r>
      <w:r w:rsidR="005B6B62">
        <w:rPr>
          <w:rFonts w:ascii="Times New Roman" w:hAnsi="Times New Roman"/>
          <w:sz w:val="24"/>
          <w:szCs w:val="28"/>
          <w:lang w:val="az-Latn-AZ"/>
        </w:rPr>
        <w:t xml:space="preserve"> m</w:t>
      </w:r>
      <w:r w:rsidRPr="002368EE">
        <w:rPr>
          <w:rFonts w:ascii="Times New Roman" w:hAnsi="Times New Roman"/>
          <w:sz w:val="24"/>
          <w:szCs w:val="28"/>
          <w:lang w:val="az-Latn-AZ"/>
        </w:rPr>
        <w:t>əsələn</w:t>
      </w:r>
      <w:r w:rsidR="00010655">
        <w:rPr>
          <w:rFonts w:ascii="Times New Roman" w:hAnsi="Times New Roman"/>
          <w:sz w:val="24"/>
          <w:szCs w:val="28"/>
          <w:lang w:val="az-Latn-AZ"/>
        </w:rPr>
        <w:t>,</w:t>
      </w:r>
      <w:r w:rsidRPr="002368EE">
        <w:rPr>
          <w:rFonts w:ascii="Times New Roman" w:hAnsi="Times New Roman"/>
          <w:sz w:val="24"/>
          <w:szCs w:val="28"/>
          <w:lang w:val="az-Latn-AZ"/>
        </w:rPr>
        <w:t xml:space="preserve"> öyrənmək</w:t>
      </w:r>
      <w:r>
        <w:rPr>
          <w:rFonts w:ascii="Times New Roman" w:hAnsi="Times New Roman"/>
          <w:sz w:val="24"/>
          <w:szCs w:val="28"/>
          <w:lang w:val="az-Latn-AZ"/>
        </w:rPr>
        <w:t xml:space="preserve"> </w:t>
      </w:r>
      <w:r w:rsidR="00242FFF">
        <w:rPr>
          <w:rFonts w:ascii="Times New Roman" w:hAnsi="Times New Roman"/>
          <w:sz w:val="24"/>
          <w:szCs w:val="28"/>
          <w:lang w:val="az-Latn-AZ"/>
        </w:rPr>
        <w:t>üçün baxmaq lazımdır</w:t>
      </w:r>
      <w:r w:rsidRPr="002368EE">
        <w:rPr>
          <w:rFonts w:ascii="Times New Roman" w:hAnsi="Times New Roman"/>
          <w:sz w:val="24"/>
          <w:szCs w:val="28"/>
          <w:lang w:val="az-Latn-AZ"/>
        </w:rPr>
        <w:t>, Henry Mintzberg, Bruce Ahlstrand, and Joseph Lampel. Strategy Sa</w:t>
      </w:r>
      <w:r w:rsidRPr="002368EE">
        <w:rPr>
          <w:rFonts w:ascii="Times New Roman" w:hAnsi="Times New Roman"/>
          <w:sz w:val="24"/>
          <w:szCs w:val="28"/>
        </w:rPr>
        <w:t>fari: A Guided Tour Through the Wilds of Strategic Management. New York: Simon &amp; Schuster, 1998; P. Ghemaat. Competition and Business Strategy in Historical Perspective // Bus</w:t>
      </w:r>
      <w:r w:rsidRPr="002368EE">
        <w:rPr>
          <w:rFonts w:ascii="Times New Roman" w:hAnsi="Times New Roman"/>
          <w:sz w:val="24"/>
          <w:szCs w:val="28"/>
        </w:rPr>
        <w:t>i</w:t>
      </w:r>
      <w:r w:rsidRPr="002368EE">
        <w:rPr>
          <w:rFonts w:ascii="Times New Roman" w:hAnsi="Times New Roman"/>
          <w:sz w:val="24"/>
          <w:szCs w:val="28"/>
        </w:rPr>
        <w:t>ness</w:t>
      </w:r>
      <w:r w:rsidR="00242FFF">
        <w:rPr>
          <w:rFonts w:ascii="Times New Roman" w:hAnsi="Times New Roman"/>
          <w:sz w:val="24"/>
          <w:szCs w:val="28"/>
        </w:rPr>
        <w:t xml:space="preserve"> History Review, 2002, Spring, səh</w:t>
      </w:r>
      <w:r w:rsidRPr="002368EE">
        <w:rPr>
          <w:rFonts w:ascii="Times New Roman" w:hAnsi="Times New Roman"/>
          <w:sz w:val="24"/>
          <w:szCs w:val="28"/>
        </w:rPr>
        <w:t>. 37-74</w:t>
      </w:r>
      <w:r w:rsidR="005B6B62">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010655">
        <w:rPr>
          <w:rFonts w:ascii="Times New Roman" w:hAnsi="Times New Roman"/>
          <w:sz w:val="24"/>
          <w:szCs w:val="28"/>
        </w:rPr>
        <w:t>3)</w:t>
      </w:r>
      <w:r w:rsidRPr="002368EE">
        <w:rPr>
          <w:rFonts w:ascii="Times New Roman" w:hAnsi="Times New Roman"/>
          <w:sz w:val="24"/>
          <w:szCs w:val="28"/>
        </w:rPr>
        <w:t xml:space="preserve"> Michael Porter. What Is Strategy? // Harvard Business Re</w:t>
      </w:r>
      <w:r w:rsidR="00242FFF">
        <w:rPr>
          <w:rFonts w:ascii="Times New Roman" w:hAnsi="Times New Roman"/>
          <w:sz w:val="24"/>
          <w:szCs w:val="28"/>
        </w:rPr>
        <w:t>view, 1996, November/December, səh</w:t>
      </w:r>
      <w:r w:rsidR="005B6B62">
        <w:rPr>
          <w:rFonts w:ascii="Times New Roman" w:hAnsi="Times New Roman"/>
          <w:sz w:val="24"/>
          <w:szCs w:val="28"/>
        </w:rPr>
        <w:t>. 61-78;</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010655">
        <w:rPr>
          <w:rFonts w:ascii="Times New Roman" w:hAnsi="Times New Roman"/>
          <w:sz w:val="24"/>
          <w:szCs w:val="28"/>
        </w:rPr>
        <w:t>4) c</w:t>
      </w:r>
      <w:r w:rsidRPr="002368EE">
        <w:rPr>
          <w:rFonts w:ascii="Times New Roman" w:hAnsi="Times New Roman"/>
          <w:sz w:val="24"/>
          <w:szCs w:val="28"/>
        </w:rPr>
        <w:t>əmiyyətdə vətəndaşlar</w:t>
      </w:r>
      <w:r>
        <w:rPr>
          <w:rFonts w:ascii="Times New Roman" w:hAnsi="Times New Roman"/>
          <w:sz w:val="24"/>
          <w:szCs w:val="28"/>
        </w:rPr>
        <w:t xml:space="preserve"> </w:t>
      </w:r>
      <w:r w:rsidRPr="002368EE">
        <w:rPr>
          <w:rFonts w:ascii="Times New Roman" w:hAnsi="Times New Roman"/>
          <w:sz w:val="24"/>
          <w:szCs w:val="28"/>
        </w:rPr>
        <w:t>üçün dəyərin yaradılması qeyri-kommersiya və dövlət təşkilatlarının əsas məqsədidir, lakin onlar</w:t>
      </w:r>
      <w:r w:rsidRPr="002368EE">
        <w:rPr>
          <w:rFonts w:ascii="Times New Roman" w:hAnsi="Times New Roman"/>
          <w:sz w:val="24"/>
          <w:szCs w:val="28"/>
          <w:lang w:val="az-Latn-AZ"/>
        </w:rPr>
        <w:t>ın</w:t>
      </w:r>
      <w:r w:rsidRPr="002368EE">
        <w:rPr>
          <w:rFonts w:ascii="Times New Roman" w:hAnsi="Times New Roman"/>
          <w:sz w:val="24"/>
          <w:szCs w:val="28"/>
        </w:rPr>
        <w:t xml:space="preserve"> yalnız</w:t>
      </w:r>
      <w:r>
        <w:rPr>
          <w:rFonts w:ascii="Times New Roman" w:hAnsi="Times New Roman"/>
          <w:sz w:val="24"/>
          <w:szCs w:val="28"/>
        </w:rPr>
        <w:t xml:space="preserve"> </w:t>
      </w:r>
      <w:r w:rsidRPr="002368EE">
        <w:rPr>
          <w:rFonts w:ascii="Times New Roman" w:hAnsi="Times New Roman"/>
          <w:sz w:val="24"/>
          <w:szCs w:val="28"/>
        </w:rPr>
        <w:t>öz üzvləri və işçiləri olmalıdır. Biz qeyri-kommersiya müəssisələrində və səhiyyə təşkilatla</w:t>
      </w:r>
      <w:r>
        <w:rPr>
          <w:rFonts w:ascii="Times New Roman" w:hAnsi="Times New Roman"/>
          <w:sz w:val="24"/>
          <w:szCs w:val="28"/>
        </w:rPr>
        <w:softHyphen/>
      </w:r>
      <w:r w:rsidRPr="002368EE">
        <w:rPr>
          <w:rFonts w:ascii="Times New Roman" w:hAnsi="Times New Roman"/>
          <w:sz w:val="24"/>
          <w:szCs w:val="28"/>
        </w:rPr>
        <w:t>rında göstəricilərin strateji cəhətdən tarazlaşdırılmış sistemləri</w:t>
      </w:r>
      <w:r w:rsidR="00242FFF">
        <w:rPr>
          <w:rFonts w:ascii="Times New Roman" w:hAnsi="Times New Roman"/>
          <w:sz w:val="24"/>
          <w:szCs w:val="28"/>
        </w:rPr>
        <w:t>ni</w:t>
      </w:r>
      <w:r w:rsidRPr="002368EE">
        <w:rPr>
          <w:rFonts w:ascii="Times New Roman" w:hAnsi="Times New Roman"/>
          <w:sz w:val="24"/>
          <w:szCs w:val="28"/>
        </w:rPr>
        <w:t xml:space="preserve"> öyrənərək</w:t>
      </w:r>
      <w:r w:rsidR="00010655">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belə yönümlü şirkətlər üçün strateji xəritənin xüsusiyyətlərini təhlil edərək prob</w:t>
      </w:r>
      <w:r>
        <w:rPr>
          <w:rFonts w:ascii="Times New Roman" w:hAnsi="Times New Roman"/>
          <w:sz w:val="24"/>
          <w:szCs w:val="28"/>
        </w:rPr>
        <w:softHyphen/>
      </w:r>
      <w:r w:rsidRPr="002368EE">
        <w:rPr>
          <w:rFonts w:ascii="Times New Roman" w:hAnsi="Times New Roman"/>
          <w:sz w:val="24"/>
          <w:szCs w:val="28"/>
        </w:rPr>
        <w:t>lemlərin</w:t>
      </w:r>
      <w:r>
        <w:rPr>
          <w:rFonts w:ascii="Times New Roman" w:hAnsi="Times New Roman"/>
          <w:sz w:val="24"/>
          <w:szCs w:val="28"/>
        </w:rPr>
        <w:t xml:space="preserve"> </w:t>
      </w:r>
      <w:r w:rsidRPr="002368EE">
        <w:rPr>
          <w:rFonts w:ascii="Times New Roman" w:hAnsi="Times New Roman"/>
          <w:sz w:val="24"/>
          <w:szCs w:val="28"/>
        </w:rPr>
        <w:t>həllində təhsilin vacibliyi</w:t>
      </w:r>
      <w:r>
        <w:rPr>
          <w:rFonts w:ascii="Times New Roman" w:hAnsi="Times New Roman"/>
          <w:sz w:val="24"/>
          <w:szCs w:val="28"/>
        </w:rPr>
        <w:t xml:space="preserve"> </w:t>
      </w:r>
      <w:r w:rsidRPr="002368EE">
        <w:rPr>
          <w:rFonts w:ascii="Times New Roman" w:hAnsi="Times New Roman"/>
          <w:sz w:val="24"/>
          <w:szCs w:val="28"/>
        </w:rPr>
        <w:t>əsaslandırılmışdır. Biznes şirkətlərinin</w:t>
      </w:r>
      <w:r>
        <w:rPr>
          <w:rFonts w:ascii="Times New Roman" w:hAnsi="Times New Roman"/>
          <w:sz w:val="24"/>
          <w:szCs w:val="28"/>
        </w:rPr>
        <w:t xml:space="preserve"> </w:t>
      </w:r>
      <w:r w:rsidRPr="002368EE">
        <w:rPr>
          <w:rFonts w:ascii="Times New Roman" w:hAnsi="Times New Roman"/>
          <w:sz w:val="24"/>
          <w:szCs w:val="28"/>
        </w:rPr>
        <w:t>mühiti çərçivəsində</w:t>
      </w:r>
      <w:r>
        <w:rPr>
          <w:rFonts w:ascii="Times New Roman" w:hAnsi="Times New Roman"/>
          <w:sz w:val="24"/>
          <w:szCs w:val="28"/>
        </w:rPr>
        <w:t xml:space="preserve"> </w:t>
      </w:r>
      <w:r w:rsidRPr="002368EE">
        <w:rPr>
          <w:rFonts w:ascii="Times New Roman" w:hAnsi="Times New Roman"/>
          <w:sz w:val="24"/>
          <w:szCs w:val="28"/>
        </w:rPr>
        <w:t>müvəffəqiyyəti necə qazanmaq</w:t>
      </w:r>
      <w:r>
        <w:rPr>
          <w:rFonts w:ascii="Times New Roman" w:hAnsi="Times New Roman"/>
          <w:sz w:val="24"/>
          <w:szCs w:val="28"/>
        </w:rPr>
        <w:t xml:space="preserve"> </w:t>
      </w:r>
      <w:r w:rsidRPr="002368EE">
        <w:rPr>
          <w:rFonts w:ascii="Times New Roman" w:hAnsi="Times New Roman"/>
          <w:sz w:val="24"/>
          <w:szCs w:val="28"/>
        </w:rPr>
        <w:t>və</w:t>
      </w:r>
      <w:r>
        <w:rPr>
          <w:rFonts w:ascii="Times New Roman" w:hAnsi="Times New Roman"/>
          <w:sz w:val="24"/>
          <w:szCs w:val="28"/>
        </w:rPr>
        <w:t xml:space="preserve"> </w:t>
      </w:r>
      <w:r w:rsidRPr="002368EE">
        <w:rPr>
          <w:rFonts w:ascii="Times New Roman" w:hAnsi="Times New Roman"/>
          <w:sz w:val="24"/>
          <w:szCs w:val="28"/>
        </w:rPr>
        <w:t>göstəricilərin</w:t>
      </w:r>
      <w:r w:rsidR="00242FFF">
        <w:rPr>
          <w:rFonts w:ascii="Times New Roman" w:hAnsi="Times New Roman"/>
          <w:sz w:val="24"/>
          <w:szCs w:val="28"/>
        </w:rPr>
        <w:t>in</w:t>
      </w:r>
      <w:r w:rsidRPr="002368EE">
        <w:rPr>
          <w:rFonts w:ascii="Times New Roman" w:hAnsi="Times New Roman"/>
          <w:sz w:val="24"/>
          <w:szCs w:val="28"/>
        </w:rPr>
        <w:t xml:space="preserve"> tarazlaşdırılmış sistemini tətbiq etmə</w:t>
      </w:r>
      <w:r w:rsidR="005B6B62">
        <w:rPr>
          <w:rFonts w:ascii="Times New Roman" w:hAnsi="Times New Roman"/>
          <w:sz w:val="24"/>
          <w:szCs w:val="28"/>
        </w:rPr>
        <w:t>k.</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010655">
        <w:rPr>
          <w:rFonts w:ascii="Times New Roman" w:hAnsi="Times New Roman"/>
          <w:sz w:val="24"/>
          <w:szCs w:val="28"/>
        </w:rPr>
        <w:t>5) b</w:t>
      </w:r>
      <w:r w:rsidRPr="002368EE">
        <w:rPr>
          <w:rFonts w:ascii="Times New Roman" w:hAnsi="Times New Roman"/>
          <w:sz w:val="24"/>
          <w:szCs w:val="28"/>
        </w:rPr>
        <w:t>azarın pay</w:t>
      </w:r>
      <w:r>
        <w:rPr>
          <w:rFonts w:ascii="Times New Roman" w:hAnsi="Times New Roman"/>
          <w:sz w:val="24"/>
          <w:szCs w:val="28"/>
        </w:rPr>
        <w:t xml:space="preserve"> </w:t>
      </w:r>
      <w:r w:rsidRPr="002368EE">
        <w:rPr>
          <w:rFonts w:ascii="Times New Roman" w:hAnsi="Times New Roman"/>
          <w:sz w:val="24"/>
          <w:szCs w:val="28"/>
        </w:rPr>
        <w:t>hissəsinin</w:t>
      </w:r>
      <w:r>
        <w:rPr>
          <w:rFonts w:ascii="Times New Roman" w:hAnsi="Times New Roman"/>
          <w:sz w:val="24"/>
          <w:szCs w:val="28"/>
        </w:rPr>
        <w:t xml:space="preserve"> </w:t>
      </w:r>
      <w:r w:rsidRPr="002368EE">
        <w:rPr>
          <w:rFonts w:ascii="Times New Roman" w:hAnsi="Times New Roman"/>
          <w:sz w:val="24"/>
          <w:szCs w:val="28"/>
        </w:rPr>
        <w:t>faizi bu sənaye sahəsində satışların ümumi həcmində şirkə</w:t>
      </w:r>
      <w:r w:rsidR="00010655">
        <w:rPr>
          <w:rFonts w:ascii="Times New Roman" w:hAnsi="Times New Roman"/>
          <w:sz w:val="24"/>
          <w:szCs w:val="28"/>
        </w:rPr>
        <w:t>tin satışı ilə</w:t>
      </w:r>
      <w:r w:rsidRPr="002368EE">
        <w:rPr>
          <w:rFonts w:ascii="Times New Roman" w:hAnsi="Times New Roman"/>
          <w:sz w:val="24"/>
          <w:szCs w:val="28"/>
        </w:rPr>
        <w:t xml:space="preserve"> səciyyələnir. Müştərilərin</w:t>
      </w:r>
      <w:r>
        <w:rPr>
          <w:rFonts w:ascii="Times New Roman" w:hAnsi="Times New Roman"/>
          <w:sz w:val="24"/>
          <w:szCs w:val="28"/>
        </w:rPr>
        <w:t xml:space="preserve"> </w:t>
      </w:r>
      <w:r w:rsidRPr="002368EE">
        <w:rPr>
          <w:rFonts w:ascii="Times New Roman" w:hAnsi="Times New Roman"/>
          <w:sz w:val="24"/>
          <w:szCs w:val="28"/>
        </w:rPr>
        <w:t>satış həcmində pay hissəsi bu kateqoriyadan olan müştərilərin</w:t>
      </w:r>
      <w:r>
        <w:rPr>
          <w:rFonts w:ascii="Times New Roman" w:hAnsi="Times New Roman"/>
          <w:sz w:val="24"/>
          <w:szCs w:val="28"/>
        </w:rPr>
        <w:t xml:space="preserve"> </w:t>
      </w:r>
      <w:r w:rsidRPr="002368EE">
        <w:rPr>
          <w:rFonts w:ascii="Times New Roman" w:hAnsi="Times New Roman"/>
          <w:sz w:val="24"/>
          <w:szCs w:val="28"/>
        </w:rPr>
        <w:t>aldıqları məhsulların</w:t>
      </w:r>
      <w:r>
        <w:rPr>
          <w:rFonts w:ascii="Times New Roman" w:hAnsi="Times New Roman"/>
          <w:sz w:val="24"/>
          <w:szCs w:val="28"/>
        </w:rPr>
        <w:t xml:space="preserve"> </w:t>
      </w:r>
      <w:r w:rsidRPr="002368EE">
        <w:rPr>
          <w:rFonts w:ascii="Times New Roman" w:hAnsi="Times New Roman"/>
          <w:sz w:val="24"/>
          <w:szCs w:val="28"/>
        </w:rPr>
        <w:t>həcmi ilə</w:t>
      </w:r>
      <w:r>
        <w:rPr>
          <w:rFonts w:ascii="Times New Roman" w:hAnsi="Times New Roman"/>
          <w:sz w:val="24"/>
          <w:szCs w:val="28"/>
        </w:rPr>
        <w:t xml:space="preserve"> </w:t>
      </w:r>
      <w:r w:rsidRPr="002368EE">
        <w:rPr>
          <w:rFonts w:ascii="Times New Roman" w:hAnsi="Times New Roman"/>
          <w:sz w:val="24"/>
          <w:szCs w:val="28"/>
        </w:rPr>
        <w:t>səciyyələnir.</w:t>
      </w:r>
      <w:r w:rsidR="005B6B62">
        <w:rPr>
          <w:rFonts w:ascii="Times New Roman" w:hAnsi="Times New Roman"/>
          <w:sz w:val="24"/>
          <w:szCs w:val="28"/>
        </w:rPr>
        <w:t xml:space="preserve"> </w:t>
      </w:r>
      <w:r w:rsidRPr="002368EE">
        <w:rPr>
          <w:rFonts w:ascii="Times New Roman" w:hAnsi="Times New Roman"/>
          <w:sz w:val="24"/>
          <w:szCs w:val="28"/>
        </w:rPr>
        <w:t>Məsələn, geyim mağazalarının</w:t>
      </w:r>
      <w:r>
        <w:rPr>
          <w:rFonts w:ascii="Times New Roman" w:hAnsi="Times New Roman"/>
          <w:sz w:val="24"/>
          <w:szCs w:val="28"/>
        </w:rPr>
        <w:t xml:space="preserve"> </w:t>
      </w:r>
      <w:r w:rsidRPr="002368EE">
        <w:rPr>
          <w:rFonts w:ascii="Times New Roman" w:hAnsi="Times New Roman"/>
          <w:sz w:val="24"/>
          <w:szCs w:val="28"/>
        </w:rPr>
        <w:t>pərakəndə satışının</w:t>
      </w:r>
      <w:r>
        <w:rPr>
          <w:rFonts w:ascii="Times New Roman" w:hAnsi="Times New Roman"/>
          <w:sz w:val="24"/>
          <w:szCs w:val="28"/>
        </w:rPr>
        <w:t xml:space="preserve"> </w:t>
      </w:r>
      <w:r w:rsidRPr="002368EE">
        <w:rPr>
          <w:rFonts w:ascii="Times New Roman" w:hAnsi="Times New Roman"/>
          <w:sz w:val="24"/>
          <w:szCs w:val="28"/>
        </w:rPr>
        <w:t>orta hesabla 13% geyimdirsə,</w:t>
      </w:r>
      <w:r>
        <w:rPr>
          <w:rFonts w:ascii="Times New Roman" w:hAnsi="Times New Roman"/>
          <w:sz w:val="24"/>
          <w:szCs w:val="28"/>
        </w:rPr>
        <w:t xml:space="preserve"> </w:t>
      </w:r>
      <w:r w:rsidRPr="002368EE">
        <w:rPr>
          <w:rFonts w:ascii="Times New Roman" w:hAnsi="Times New Roman"/>
          <w:sz w:val="24"/>
          <w:szCs w:val="28"/>
        </w:rPr>
        <w:t>müştərilər tərəfindən alınan</w:t>
      </w:r>
      <w:r>
        <w:rPr>
          <w:rFonts w:ascii="Times New Roman" w:hAnsi="Times New Roman"/>
          <w:sz w:val="24"/>
          <w:szCs w:val="28"/>
        </w:rPr>
        <w:t xml:space="preserve"> </w:t>
      </w:r>
      <w:r w:rsidR="00242FFF">
        <w:rPr>
          <w:rFonts w:ascii="Times New Roman" w:hAnsi="Times New Roman"/>
          <w:sz w:val="24"/>
          <w:szCs w:val="28"/>
          <w:lang w:val="az-Latn-AZ"/>
        </w:rPr>
        <w:t>ko</w:t>
      </w:r>
      <w:r w:rsidRPr="002368EE">
        <w:rPr>
          <w:rFonts w:ascii="Times New Roman" w:hAnsi="Times New Roman"/>
          <w:sz w:val="24"/>
          <w:szCs w:val="28"/>
          <w:lang w:val="az-Latn-AZ"/>
        </w:rPr>
        <w:t xml:space="preserve">fe və ya çay </w:t>
      </w:r>
      <w:r w:rsidRPr="002368EE">
        <w:rPr>
          <w:rFonts w:ascii="Times New Roman" w:hAnsi="Times New Roman"/>
          <w:sz w:val="24"/>
          <w:szCs w:val="28"/>
        </w:rPr>
        <w:t>qidası</w:t>
      </w:r>
      <w:r>
        <w:rPr>
          <w:rFonts w:ascii="Times New Roman" w:hAnsi="Times New Roman"/>
          <w:sz w:val="24"/>
          <w:szCs w:val="28"/>
        </w:rPr>
        <w:t xml:space="preserve"> </w:t>
      </w:r>
      <w:r w:rsidRPr="002368EE">
        <w:rPr>
          <w:rFonts w:ascii="Times New Roman" w:hAnsi="Times New Roman"/>
          <w:sz w:val="24"/>
          <w:szCs w:val="28"/>
        </w:rPr>
        <w:t>ailənin</w:t>
      </w:r>
      <w:r>
        <w:rPr>
          <w:rFonts w:ascii="Times New Roman" w:hAnsi="Times New Roman"/>
          <w:sz w:val="24"/>
          <w:szCs w:val="28"/>
        </w:rPr>
        <w:t xml:space="preserve"> </w:t>
      </w:r>
      <w:r w:rsidRPr="002368EE">
        <w:rPr>
          <w:rFonts w:ascii="Times New Roman" w:hAnsi="Times New Roman"/>
          <w:sz w:val="24"/>
          <w:szCs w:val="28"/>
        </w:rPr>
        <w:t>40%-nın</w:t>
      </w:r>
      <w:r>
        <w:rPr>
          <w:rFonts w:ascii="Times New Roman" w:hAnsi="Times New Roman"/>
          <w:sz w:val="24"/>
          <w:szCs w:val="28"/>
        </w:rPr>
        <w:t xml:space="preserve"> </w:t>
      </w:r>
      <w:r w:rsidRPr="002368EE">
        <w:rPr>
          <w:rFonts w:ascii="Times New Roman" w:hAnsi="Times New Roman"/>
          <w:sz w:val="24"/>
          <w:szCs w:val="28"/>
        </w:rPr>
        <w:t>almasını təşkil edirsə, onda bu 2% olmaqla</w:t>
      </w:r>
      <w:r>
        <w:rPr>
          <w:rFonts w:ascii="Times New Roman" w:hAnsi="Times New Roman"/>
          <w:sz w:val="24"/>
          <w:szCs w:val="28"/>
        </w:rPr>
        <w:t xml:space="preserve"> </w:t>
      </w:r>
      <w:r w:rsidRPr="002368EE">
        <w:rPr>
          <w:rFonts w:ascii="Times New Roman" w:hAnsi="Times New Roman"/>
          <w:sz w:val="24"/>
          <w:szCs w:val="28"/>
        </w:rPr>
        <w:t>bütün ərzaq alınmalarının</w:t>
      </w:r>
      <w:r>
        <w:rPr>
          <w:rFonts w:ascii="Times New Roman" w:hAnsi="Times New Roman"/>
          <w:sz w:val="24"/>
          <w:szCs w:val="28"/>
        </w:rPr>
        <w:t xml:space="preserve"> </w:t>
      </w:r>
      <w:r w:rsidRPr="002368EE">
        <w:rPr>
          <w:rFonts w:ascii="Times New Roman" w:hAnsi="Times New Roman"/>
          <w:sz w:val="24"/>
          <w:szCs w:val="28"/>
        </w:rPr>
        <w:t>əmələ gəlməsi deməkdir.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010655">
        <w:rPr>
          <w:rFonts w:ascii="Times New Roman" w:hAnsi="Times New Roman"/>
          <w:sz w:val="24"/>
          <w:szCs w:val="28"/>
        </w:rPr>
        <w:t>6)</w:t>
      </w:r>
      <w:r w:rsidRPr="002368EE">
        <w:rPr>
          <w:rFonts w:ascii="Times New Roman" w:hAnsi="Times New Roman"/>
          <w:sz w:val="24"/>
          <w:szCs w:val="28"/>
        </w:rPr>
        <w:t xml:space="preserve"> Carl Shapiro, Hal R. Varian. Information Rules: A Strategic Guide to the Network Economy. Boston: Harvard Business Scholl Press, 1998; Arnoldo C. Hax, Dean L. Wilde. The Delta Project: Discovering New Sources of Profi</w:t>
      </w:r>
      <w:r w:rsidRPr="002368EE">
        <w:rPr>
          <w:rFonts w:ascii="Times New Roman" w:hAnsi="Times New Roman"/>
          <w:sz w:val="24"/>
          <w:szCs w:val="28"/>
        </w:rPr>
        <w:t>t</w:t>
      </w:r>
      <w:r w:rsidRPr="002368EE">
        <w:rPr>
          <w:rFonts w:ascii="Times New Roman" w:hAnsi="Times New Roman"/>
          <w:sz w:val="24"/>
          <w:szCs w:val="28"/>
        </w:rPr>
        <w:t>ability in a Networked Economy. New York: Palgrave Macmillan, 2001. Əgər strateji xəritə (SX)</w:t>
      </w:r>
      <w:r>
        <w:rPr>
          <w:rFonts w:ascii="Times New Roman" w:hAnsi="Times New Roman"/>
          <w:sz w:val="24"/>
          <w:szCs w:val="28"/>
        </w:rPr>
        <w:t xml:space="preserve"> </w:t>
      </w:r>
      <w:r w:rsidRPr="002368EE">
        <w:rPr>
          <w:rFonts w:ascii="Times New Roman" w:hAnsi="Times New Roman"/>
          <w:sz w:val="24"/>
          <w:szCs w:val="28"/>
        </w:rPr>
        <w:t>əsasında dərk edilsə</w:t>
      </w:r>
      <w:r>
        <w:rPr>
          <w:rFonts w:ascii="Times New Roman" w:hAnsi="Times New Roman"/>
          <w:sz w:val="24"/>
          <w:szCs w:val="28"/>
        </w:rPr>
        <w:t xml:space="preserve"> </w:t>
      </w:r>
      <w:r w:rsidRPr="002368EE">
        <w:rPr>
          <w:rFonts w:ascii="Times New Roman" w:hAnsi="Times New Roman"/>
          <w:sz w:val="24"/>
          <w:szCs w:val="28"/>
        </w:rPr>
        <w:t>ki, köhnə strategiya işləmir və</w:t>
      </w:r>
      <w:r>
        <w:rPr>
          <w:rFonts w:ascii="Times New Roman" w:hAnsi="Times New Roman"/>
          <w:sz w:val="24"/>
          <w:szCs w:val="28"/>
        </w:rPr>
        <w:t xml:space="preserve"> </w:t>
      </w:r>
      <w:r w:rsidRPr="002368EE">
        <w:rPr>
          <w:rFonts w:ascii="Times New Roman" w:hAnsi="Times New Roman"/>
          <w:sz w:val="24"/>
          <w:szCs w:val="28"/>
        </w:rPr>
        <w:t>rəhbərlik</w:t>
      </w:r>
      <w:r>
        <w:rPr>
          <w:rFonts w:ascii="Times New Roman" w:hAnsi="Times New Roman"/>
          <w:sz w:val="24"/>
          <w:szCs w:val="28"/>
        </w:rPr>
        <w:t xml:space="preserve"> </w:t>
      </w:r>
      <w:r w:rsidRPr="002368EE">
        <w:rPr>
          <w:rFonts w:ascii="Times New Roman" w:hAnsi="Times New Roman"/>
          <w:sz w:val="24"/>
          <w:szCs w:val="28"/>
        </w:rPr>
        <w:t>problemə yeni yanaşma üçün yetkinləşmə</w:t>
      </w:r>
      <w:r w:rsidR="00242FFF">
        <w:rPr>
          <w:rFonts w:ascii="Times New Roman" w:hAnsi="Times New Roman"/>
          <w:sz w:val="24"/>
          <w:szCs w:val="28"/>
        </w:rPr>
        <w:t>lidir,</w:t>
      </w:r>
      <w:r w:rsidRPr="002368EE">
        <w:rPr>
          <w:rFonts w:ascii="Times New Roman" w:hAnsi="Times New Roman"/>
          <w:sz w:val="24"/>
          <w:szCs w:val="28"/>
        </w:rPr>
        <w:t xml:space="preserve"> </w:t>
      </w:r>
      <w:r w:rsidR="00242FFF">
        <w:rPr>
          <w:rFonts w:ascii="Times New Roman" w:hAnsi="Times New Roman"/>
          <w:sz w:val="24"/>
          <w:szCs w:val="28"/>
        </w:rPr>
        <w:t>b</w:t>
      </w:r>
      <w:r w:rsidRPr="002368EE">
        <w:rPr>
          <w:rFonts w:ascii="Times New Roman" w:hAnsi="Times New Roman"/>
          <w:sz w:val="24"/>
          <w:szCs w:val="28"/>
        </w:rPr>
        <w:t>elə olan halda</w:t>
      </w:r>
      <w:r>
        <w:rPr>
          <w:rFonts w:ascii="Times New Roman" w:hAnsi="Times New Roman"/>
          <w:sz w:val="24"/>
          <w:szCs w:val="28"/>
        </w:rPr>
        <w:t xml:space="preserve"> </w:t>
      </w:r>
      <w:r w:rsidRPr="002368EE">
        <w:rPr>
          <w:rFonts w:ascii="Times New Roman" w:hAnsi="Times New Roman"/>
          <w:sz w:val="24"/>
          <w:szCs w:val="28"/>
        </w:rPr>
        <w:t>direktorlar şurasının sədrinə və üzvlərinə məsləhət görülür ki, bu sahədə aparıcı mütəxəs</w:t>
      </w:r>
      <w:r w:rsidR="00010655">
        <w:rPr>
          <w:rFonts w:ascii="Times New Roman" w:hAnsi="Times New Roman"/>
          <w:sz w:val="24"/>
          <w:szCs w:val="28"/>
        </w:rPr>
        <w:t>s</w:t>
      </w:r>
      <w:r w:rsidRPr="002368EE">
        <w:rPr>
          <w:rFonts w:ascii="Times New Roman" w:hAnsi="Times New Roman"/>
          <w:sz w:val="24"/>
          <w:szCs w:val="28"/>
        </w:rPr>
        <w:t>islərin</w:t>
      </w:r>
      <w:r>
        <w:rPr>
          <w:rFonts w:ascii="Times New Roman" w:hAnsi="Times New Roman"/>
          <w:sz w:val="24"/>
          <w:szCs w:val="28"/>
        </w:rPr>
        <w:t xml:space="preserve"> </w:t>
      </w:r>
      <w:r w:rsidRPr="002368EE">
        <w:rPr>
          <w:rFonts w:ascii="Times New Roman" w:hAnsi="Times New Roman"/>
          <w:sz w:val="24"/>
          <w:szCs w:val="28"/>
        </w:rPr>
        <w:t>kitablarını oxusunlar ki, yeni konsepsiyaya uyğun həll qərarını</w:t>
      </w:r>
      <w:r>
        <w:rPr>
          <w:rFonts w:ascii="Times New Roman" w:hAnsi="Times New Roman"/>
          <w:sz w:val="24"/>
          <w:szCs w:val="28"/>
        </w:rPr>
        <w:t xml:space="preserve"> </w:t>
      </w:r>
      <w:r w:rsidRPr="002368EE">
        <w:rPr>
          <w:rFonts w:ascii="Times New Roman" w:hAnsi="Times New Roman"/>
          <w:sz w:val="24"/>
          <w:szCs w:val="28"/>
        </w:rPr>
        <w:t>tapa bilsinlər. Məsələnin iki ən vacib problemin</w:t>
      </w:r>
      <w:r>
        <w:rPr>
          <w:rFonts w:ascii="Times New Roman" w:hAnsi="Times New Roman"/>
          <w:sz w:val="24"/>
          <w:szCs w:val="28"/>
        </w:rPr>
        <w:t xml:space="preserve"> </w:t>
      </w:r>
      <w:r w:rsidRPr="002368EE">
        <w:rPr>
          <w:rFonts w:ascii="Times New Roman" w:hAnsi="Times New Roman"/>
          <w:sz w:val="24"/>
          <w:szCs w:val="28"/>
        </w:rPr>
        <w:t>həllinə</w:t>
      </w:r>
      <w:r>
        <w:rPr>
          <w:rFonts w:ascii="Times New Roman" w:hAnsi="Times New Roman"/>
          <w:sz w:val="24"/>
          <w:szCs w:val="28"/>
        </w:rPr>
        <w:t xml:space="preserve"> </w:t>
      </w:r>
      <w:r w:rsidRPr="002368EE">
        <w:rPr>
          <w:rFonts w:ascii="Times New Roman" w:hAnsi="Times New Roman"/>
          <w:sz w:val="24"/>
          <w:szCs w:val="28"/>
        </w:rPr>
        <w:t>dəs</w:t>
      </w:r>
      <w:r w:rsidR="00242FFF">
        <w:rPr>
          <w:rFonts w:ascii="Times New Roman" w:hAnsi="Times New Roman"/>
          <w:sz w:val="24"/>
          <w:szCs w:val="28"/>
        </w:rPr>
        <w:t>t</w:t>
      </w:r>
      <w:r w:rsidRPr="002368EE">
        <w:rPr>
          <w:rFonts w:ascii="Times New Roman" w:hAnsi="Times New Roman"/>
          <w:sz w:val="24"/>
          <w:szCs w:val="28"/>
        </w:rPr>
        <w:t>ək olacaq,</w:t>
      </w:r>
      <w:r>
        <w:rPr>
          <w:rFonts w:ascii="Times New Roman" w:hAnsi="Times New Roman"/>
          <w:sz w:val="24"/>
          <w:szCs w:val="28"/>
        </w:rPr>
        <w:t xml:space="preserve"> </w:t>
      </w:r>
      <w:r w:rsidRPr="002368EE">
        <w:rPr>
          <w:rFonts w:ascii="Times New Roman" w:hAnsi="Times New Roman"/>
          <w:sz w:val="24"/>
          <w:szCs w:val="28"/>
        </w:rPr>
        <w:t>bir</w:t>
      </w:r>
      <w:r w:rsidR="00242FFF">
        <w:rPr>
          <w:rFonts w:ascii="Times New Roman" w:hAnsi="Times New Roman"/>
          <w:sz w:val="24"/>
          <w:szCs w:val="28"/>
        </w:rPr>
        <w:t>i</w:t>
      </w:r>
      <w:r w:rsidRPr="002368EE">
        <w:rPr>
          <w:rFonts w:ascii="Times New Roman" w:hAnsi="Times New Roman"/>
          <w:sz w:val="24"/>
          <w:szCs w:val="28"/>
        </w:rPr>
        <w:t>nci gəlirin</w:t>
      </w:r>
      <w:r>
        <w:rPr>
          <w:rFonts w:ascii="Times New Roman" w:hAnsi="Times New Roman"/>
          <w:sz w:val="24"/>
          <w:szCs w:val="28"/>
        </w:rPr>
        <w:t xml:space="preserve"> </w:t>
      </w:r>
      <w:r w:rsidRPr="002368EE">
        <w:rPr>
          <w:rFonts w:ascii="Times New Roman" w:hAnsi="Times New Roman"/>
          <w:sz w:val="24"/>
          <w:szCs w:val="28"/>
        </w:rPr>
        <w:t>artırılmasına kömək edəcək</w:t>
      </w:r>
      <w:r>
        <w:rPr>
          <w:rFonts w:ascii="Times New Roman" w:hAnsi="Times New Roman"/>
          <w:sz w:val="24"/>
          <w:szCs w:val="28"/>
        </w:rPr>
        <w:t xml:space="preserve"> </w:t>
      </w:r>
      <w:r w:rsidRPr="002368EE">
        <w:rPr>
          <w:rFonts w:ascii="Times New Roman" w:hAnsi="Times New Roman"/>
          <w:sz w:val="24"/>
          <w:szCs w:val="28"/>
        </w:rPr>
        <w:t>və göstəriləcək</w:t>
      </w:r>
      <w:r>
        <w:rPr>
          <w:rFonts w:ascii="Times New Roman" w:hAnsi="Times New Roman"/>
          <w:sz w:val="24"/>
          <w:szCs w:val="28"/>
        </w:rPr>
        <w:t xml:space="preserve"> </w:t>
      </w:r>
      <w:r w:rsidRPr="002368EE">
        <w:rPr>
          <w:rFonts w:ascii="Times New Roman" w:hAnsi="Times New Roman"/>
          <w:sz w:val="24"/>
          <w:szCs w:val="28"/>
        </w:rPr>
        <w:t>xidmətin keyfiyyətini yaxşılaşdıracaqdır.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SSP işləmə</w:t>
      </w:r>
      <w:r w:rsidR="00242FFF">
        <w:rPr>
          <w:rFonts w:ascii="Times New Roman" w:hAnsi="Times New Roman"/>
          <w:sz w:val="24"/>
          <w:szCs w:val="28"/>
        </w:rPr>
        <w:t xml:space="preserve"> prosesi</w:t>
      </w:r>
      <w:r w:rsidRPr="002368EE">
        <w:rPr>
          <w:rFonts w:ascii="Times New Roman" w:hAnsi="Times New Roman"/>
          <w:sz w:val="24"/>
          <w:szCs w:val="28"/>
        </w:rPr>
        <w:t xml:space="preserve"> və strateji xəritənin (SX) yaradılması</w:t>
      </w:r>
      <w:r w:rsidR="00010655">
        <w:rPr>
          <w:rFonts w:ascii="Times New Roman" w:hAnsi="Times New Roman"/>
          <w:sz w:val="24"/>
          <w:szCs w:val="28"/>
        </w:rPr>
        <w:t>,</w:t>
      </w:r>
      <w:r w:rsidRPr="002368EE">
        <w:rPr>
          <w:rFonts w:ascii="Times New Roman" w:hAnsi="Times New Roman"/>
          <w:sz w:val="24"/>
          <w:szCs w:val="28"/>
        </w:rPr>
        <w:t xml:space="preserve"> xüsusən,</w:t>
      </w:r>
      <w:r>
        <w:rPr>
          <w:rFonts w:ascii="Times New Roman" w:hAnsi="Times New Roman"/>
          <w:sz w:val="24"/>
          <w:szCs w:val="28"/>
        </w:rPr>
        <w:t xml:space="preserve"> </w:t>
      </w:r>
      <w:r w:rsidRPr="002368EE">
        <w:rPr>
          <w:rFonts w:ascii="Times New Roman" w:hAnsi="Times New Roman"/>
          <w:sz w:val="24"/>
          <w:szCs w:val="28"/>
        </w:rPr>
        <w:t>ticarət şirkəti</w:t>
      </w:r>
      <w:r>
        <w:rPr>
          <w:rFonts w:ascii="Times New Roman" w:hAnsi="Times New Roman"/>
          <w:sz w:val="24"/>
          <w:szCs w:val="28"/>
        </w:rPr>
        <w:t xml:space="preserve"> </w:t>
      </w:r>
      <w:r w:rsidRPr="002368EE">
        <w:rPr>
          <w:rFonts w:ascii="Times New Roman" w:hAnsi="Times New Roman"/>
          <w:sz w:val="24"/>
          <w:szCs w:val="28"/>
        </w:rPr>
        <w:t>kimi özündə</w:t>
      </w:r>
      <w:r>
        <w:rPr>
          <w:rFonts w:ascii="Times New Roman" w:hAnsi="Times New Roman"/>
          <w:sz w:val="24"/>
          <w:szCs w:val="28"/>
        </w:rPr>
        <w:t xml:space="preserve"> </w:t>
      </w:r>
      <w:r w:rsidRPr="002368EE">
        <w:rPr>
          <w:rFonts w:ascii="Times New Roman" w:hAnsi="Times New Roman"/>
          <w:sz w:val="24"/>
          <w:szCs w:val="28"/>
        </w:rPr>
        <w:t>təsəvvürlər yaratmağa</w:t>
      </w:r>
      <w:r>
        <w:rPr>
          <w:rFonts w:ascii="Times New Roman" w:hAnsi="Times New Roman"/>
          <w:sz w:val="24"/>
          <w:szCs w:val="28"/>
        </w:rPr>
        <w:t xml:space="preserve"> </w:t>
      </w:r>
      <w:r w:rsidRPr="002368EE">
        <w:rPr>
          <w:rFonts w:ascii="Times New Roman" w:hAnsi="Times New Roman"/>
          <w:sz w:val="24"/>
          <w:szCs w:val="28"/>
        </w:rPr>
        <w:t>kömək edir.</w:t>
      </w:r>
      <w:r>
        <w:rPr>
          <w:rFonts w:ascii="Times New Roman" w:hAnsi="Times New Roman"/>
          <w:sz w:val="24"/>
          <w:szCs w:val="28"/>
        </w:rPr>
        <w:t xml:space="preserve"> </w:t>
      </w:r>
      <w:r w:rsidRPr="002368EE">
        <w:rPr>
          <w:rFonts w:ascii="Times New Roman" w:hAnsi="Times New Roman"/>
          <w:sz w:val="24"/>
          <w:szCs w:val="28"/>
        </w:rPr>
        <w:t>Menecerlər komandası</w:t>
      </w:r>
      <w:r>
        <w:rPr>
          <w:rFonts w:ascii="Times New Roman" w:hAnsi="Times New Roman"/>
          <w:sz w:val="24"/>
          <w:szCs w:val="28"/>
        </w:rPr>
        <w:t xml:space="preserve"> </w:t>
      </w:r>
      <w:r w:rsidRPr="002368EE">
        <w:rPr>
          <w:rFonts w:ascii="Times New Roman" w:hAnsi="Times New Roman"/>
          <w:sz w:val="24"/>
          <w:szCs w:val="28"/>
        </w:rPr>
        <w:t>o sahələrdə artmanı</w:t>
      </w:r>
      <w:r>
        <w:rPr>
          <w:rFonts w:ascii="Times New Roman" w:hAnsi="Times New Roman"/>
          <w:sz w:val="24"/>
          <w:szCs w:val="28"/>
        </w:rPr>
        <w:t xml:space="preserve"> </w:t>
      </w:r>
      <w:r w:rsidRPr="002368EE">
        <w:rPr>
          <w:rFonts w:ascii="Times New Roman" w:hAnsi="Times New Roman"/>
          <w:sz w:val="24"/>
          <w:szCs w:val="28"/>
        </w:rPr>
        <w:t>nəzərdə tutur</w:t>
      </w:r>
      <w:r>
        <w:rPr>
          <w:rFonts w:ascii="Times New Roman" w:hAnsi="Times New Roman"/>
          <w:sz w:val="24"/>
          <w:szCs w:val="28"/>
        </w:rPr>
        <w:t xml:space="preserve"> </w:t>
      </w:r>
      <w:r w:rsidRPr="002368EE">
        <w:rPr>
          <w:rFonts w:ascii="Times New Roman" w:hAnsi="Times New Roman"/>
          <w:sz w:val="24"/>
          <w:szCs w:val="28"/>
        </w:rPr>
        <w:t>ki, fəaliyyətin qeyri-kommersiya sferalarının inkişafı üçün</w:t>
      </w:r>
      <w:r>
        <w:rPr>
          <w:rFonts w:ascii="Times New Roman" w:hAnsi="Times New Roman"/>
          <w:sz w:val="24"/>
          <w:szCs w:val="28"/>
        </w:rPr>
        <w:t xml:space="preserve"> </w:t>
      </w:r>
      <w:r w:rsidRPr="002368EE">
        <w:rPr>
          <w:rFonts w:ascii="Times New Roman" w:hAnsi="Times New Roman"/>
          <w:sz w:val="24"/>
          <w:szCs w:val="28"/>
        </w:rPr>
        <w:t>imkan yaradılacaq. Maddi yardımlar</w:t>
      </w:r>
      <w:r>
        <w:rPr>
          <w:rFonts w:ascii="Times New Roman" w:hAnsi="Times New Roman"/>
          <w:sz w:val="24"/>
          <w:szCs w:val="28"/>
        </w:rPr>
        <w:t xml:space="preserve"> </w:t>
      </w:r>
      <w:r w:rsidRPr="002368EE">
        <w:rPr>
          <w:rFonts w:ascii="Times New Roman" w:hAnsi="Times New Roman"/>
          <w:sz w:val="24"/>
          <w:szCs w:val="28"/>
        </w:rPr>
        <w:t>sisteminin kəsişməsi müştərilər</w:t>
      </w:r>
      <w:r>
        <w:rPr>
          <w:rFonts w:ascii="Times New Roman" w:hAnsi="Times New Roman"/>
          <w:sz w:val="24"/>
          <w:szCs w:val="28"/>
        </w:rPr>
        <w:t xml:space="preserve"> </w:t>
      </w:r>
      <w:r w:rsidRPr="002368EE">
        <w:rPr>
          <w:rFonts w:ascii="Times New Roman" w:hAnsi="Times New Roman"/>
          <w:sz w:val="24"/>
          <w:szCs w:val="28"/>
        </w:rPr>
        <w:t>üçün lazım olan</w:t>
      </w:r>
      <w:r>
        <w:rPr>
          <w:rFonts w:ascii="Times New Roman" w:hAnsi="Times New Roman"/>
          <w:sz w:val="24"/>
          <w:szCs w:val="28"/>
        </w:rPr>
        <w:t xml:space="preserve"> </w:t>
      </w:r>
      <w:r w:rsidRPr="002368EE">
        <w:rPr>
          <w:rFonts w:ascii="Times New Roman" w:hAnsi="Times New Roman"/>
          <w:sz w:val="24"/>
          <w:szCs w:val="28"/>
        </w:rPr>
        <w:t>xidmətləri</w:t>
      </w:r>
      <w:r w:rsidR="00242FFF">
        <w:rPr>
          <w:rFonts w:ascii="Times New Roman" w:hAnsi="Times New Roman"/>
          <w:sz w:val="24"/>
          <w:szCs w:val="28"/>
        </w:rPr>
        <w:t>n</w:t>
      </w:r>
      <w:r>
        <w:rPr>
          <w:rFonts w:ascii="Times New Roman" w:hAnsi="Times New Roman"/>
          <w:sz w:val="24"/>
          <w:szCs w:val="28"/>
        </w:rPr>
        <w:t xml:space="preserve"> </w:t>
      </w:r>
      <w:r w:rsidRPr="002368EE">
        <w:rPr>
          <w:rFonts w:ascii="Times New Roman" w:hAnsi="Times New Roman"/>
          <w:sz w:val="24"/>
          <w:szCs w:val="28"/>
        </w:rPr>
        <w:t>əlverişlilərini saxlamağa imkan</w:t>
      </w:r>
      <w:r>
        <w:rPr>
          <w:rFonts w:ascii="Times New Roman" w:hAnsi="Times New Roman"/>
          <w:sz w:val="24"/>
          <w:szCs w:val="28"/>
        </w:rPr>
        <w:t xml:space="preserve"> </w:t>
      </w:r>
      <w:r w:rsidRPr="002368EE">
        <w:rPr>
          <w:rFonts w:ascii="Times New Roman" w:hAnsi="Times New Roman"/>
          <w:sz w:val="24"/>
          <w:szCs w:val="28"/>
        </w:rPr>
        <w:t xml:space="preserve">verir. </w:t>
      </w:r>
      <w:r w:rsidRPr="002368EE">
        <w:rPr>
          <w:rFonts w:ascii="Times New Roman" w:hAnsi="Times New Roman"/>
          <w:sz w:val="24"/>
          <w:szCs w:val="28"/>
        </w:rPr>
        <w:lastRenderedPageBreak/>
        <w:t>Göstəricilərin tarazlaşdırılmış sistemi</w:t>
      </w:r>
      <w:r w:rsidR="00010655">
        <w:rPr>
          <w:rFonts w:ascii="Times New Roman" w:hAnsi="Times New Roman"/>
          <w:sz w:val="24"/>
          <w:szCs w:val="28"/>
        </w:rPr>
        <w:t>,</w:t>
      </w:r>
      <w:r w:rsidRPr="002368EE">
        <w:rPr>
          <w:rFonts w:ascii="Times New Roman" w:hAnsi="Times New Roman"/>
          <w:sz w:val="24"/>
          <w:szCs w:val="28"/>
        </w:rPr>
        <w:t xml:space="preserve"> həmçinin</w:t>
      </w:r>
      <w:r w:rsidR="00242FFF">
        <w:rPr>
          <w:rFonts w:ascii="Times New Roman" w:hAnsi="Times New Roman"/>
          <w:sz w:val="24"/>
          <w:szCs w:val="28"/>
        </w:rPr>
        <w:t>,</w:t>
      </w:r>
      <w:r w:rsidRPr="002368EE">
        <w:rPr>
          <w:rFonts w:ascii="Times New Roman" w:hAnsi="Times New Roman"/>
          <w:sz w:val="24"/>
          <w:szCs w:val="28"/>
        </w:rPr>
        <w:t xml:space="preserve"> müştərilərin üç açıq qrupunu müəyyən etməyə və onlardan hər biri üçün uyğun olan istehlak təklifinə uyğun məhsul</w:t>
      </w:r>
      <w:r>
        <w:rPr>
          <w:rFonts w:ascii="Times New Roman" w:hAnsi="Times New Roman"/>
          <w:sz w:val="24"/>
          <w:szCs w:val="28"/>
        </w:rPr>
        <w:t xml:space="preserve"> </w:t>
      </w:r>
      <w:r w:rsidRPr="002368EE">
        <w:rPr>
          <w:rFonts w:ascii="Times New Roman" w:hAnsi="Times New Roman"/>
          <w:sz w:val="24"/>
          <w:szCs w:val="28"/>
        </w:rPr>
        <w:t>yaratmağa kömək edir.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Strateji xəritə</w:t>
      </w:r>
      <w:r w:rsidR="00242FFF">
        <w:rPr>
          <w:rFonts w:ascii="Times New Roman" w:hAnsi="Times New Roman"/>
          <w:sz w:val="24"/>
          <w:szCs w:val="28"/>
        </w:rPr>
        <w:t xml:space="preserve"> (SX)</w:t>
      </w:r>
      <w:r w:rsidRPr="002368EE">
        <w:rPr>
          <w:rFonts w:ascii="Times New Roman" w:hAnsi="Times New Roman"/>
          <w:sz w:val="24"/>
          <w:szCs w:val="28"/>
        </w:rPr>
        <w:t xml:space="preserve"> əgər deyək ki, tikintiyə aiddirsə</w:t>
      </w:r>
      <w:r w:rsidR="00242FFF">
        <w:rPr>
          <w:rFonts w:ascii="Times New Roman" w:hAnsi="Times New Roman"/>
          <w:sz w:val="24"/>
          <w:szCs w:val="28"/>
        </w:rPr>
        <w:t>,</w:t>
      </w:r>
      <w:r w:rsidRPr="002368EE">
        <w:rPr>
          <w:rFonts w:ascii="Times New Roman" w:hAnsi="Times New Roman"/>
          <w:sz w:val="24"/>
          <w:szCs w:val="28"/>
        </w:rPr>
        <w:t xml:space="preserve"> deməli</w:t>
      </w:r>
      <w:r w:rsidR="00242FFF">
        <w:rPr>
          <w:rFonts w:ascii="Times New Roman" w:hAnsi="Times New Roman"/>
          <w:sz w:val="24"/>
          <w:szCs w:val="28"/>
        </w:rPr>
        <w:t>,</w:t>
      </w:r>
      <w:r w:rsidRPr="002368EE">
        <w:rPr>
          <w:rFonts w:ascii="Times New Roman" w:hAnsi="Times New Roman"/>
          <w:sz w:val="24"/>
          <w:szCs w:val="28"/>
        </w:rPr>
        <w:t xml:space="preserve"> əksəriyyət</w:t>
      </w:r>
      <w:r>
        <w:rPr>
          <w:rFonts w:ascii="Times New Roman" w:hAnsi="Times New Roman"/>
          <w:sz w:val="24"/>
          <w:szCs w:val="28"/>
        </w:rPr>
        <w:t xml:space="preserve"> </w:t>
      </w:r>
      <w:r w:rsidRPr="002368EE">
        <w:rPr>
          <w:rFonts w:ascii="Times New Roman" w:hAnsi="Times New Roman"/>
          <w:sz w:val="24"/>
          <w:szCs w:val="28"/>
        </w:rPr>
        <w:t>tikinti şirkətlərinə</w:t>
      </w:r>
      <w:r>
        <w:rPr>
          <w:rFonts w:ascii="Times New Roman" w:hAnsi="Times New Roman"/>
          <w:sz w:val="24"/>
          <w:szCs w:val="28"/>
        </w:rPr>
        <w:t xml:space="preserve"> </w:t>
      </w:r>
      <w:r w:rsidRPr="002368EE">
        <w:rPr>
          <w:rFonts w:ascii="Times New Roman" w:hAnsi="Times New Roman"/>
          <w:sz w:val="24"/>
          <w:szCs w:val="28"/>
        </w:rPr>
        <w:t>(SX) tətbiqi eyni</w:t>
      </w:r>
      <w:r>
        <w:rPr>
          <w:rFonts w:ascii="Times New Roman" w:hAnsi="Times New Roman"/>
          <w:sz w:val="24"/>
          <w:szCs w:val="28"/>
        </w:rPr>
        <w:t xml:space="preserve"> </w:t>
      </w:r>
      <w:r w:rsidRPr="002368EE">
        <w:rPr>
          <w:rFonts w:ascii="Times New Roman" w:hAnsi="Times New Roman"/>
          <w:sz w:val="24"/>
          <w:szCs w:val="28"/>
        </w:rPr>
        <w:t>ola bilər. Burada əsas məsələ,</w:t>
      </w:r>
      <w:r>
        <w:rPr>
          <w:rFonts w:ascii="Times New Roman" w:hAnsi="Times New Roman"/>
          <w:sz w:val="24"/>
          <w:szCs w:val="28"/>
        </w:rPr>
        <w:t xml:space="preserve"> </w:t>
      </w:r>
      <w:r w:rsidRPr="002368EE">
        <w:rPr>
          <w:rFonts w:ascii="Times New Roman" w:hAnsi="Times New Roman"/>
          <w:sz w:val="24"/>
          <w:szCs w:val="28"/>
        </w:rPr>
        <w:t>aydın xülasə edilmiş xəyaldan</w:t>
      </w:r>
      <w:r>
        <w:rPr>
          <w:rFonts w:ascii="Times New Roman" w:hAnsi="Times New Roman"/>
          <w:sz w:val="24"/>
          <w:szCs w:val="28"/>
        </w:rPr>
        <w:t xml:space="preserve"> </w:t>
      </w:r>
      <w:r w:rsidRPr="002368EE">
        <w:rPr>
          <w:rFonts w:ascii="Times New Roman" w:hAnsi="Times New Roman"/>
          <w:sz w:val="24"/>
          <w:szCs w:val="28"/>
        </w:rPr>
        <w:t>və missiyadan başlamalı</w:t>
      </w:r>
      <w:r w:rsidR="00242FFF">
        <w:rPr>
          <w:rFonts w:ascii="Times New Roman" w:hAnsi="Times New Roman"/>
          <w:sz w:val="24"/>
          <w:szCs w:val="28"/>
        </w:rPr>
        <w:t>,</w:t>
      </w:r>
      <w:r w:rsidRPr="002368EE">
        <w:rPr>
          <w:rFonts w:ascii="Times New Roman" w:hAnsi="Times New Roman"/>
          <w:sz w:val="24"/>
          <w:szCs w:val="28"/>
        </w:rPr>
        <w:t xml:space="preserve"> şirkətin</w:t>
      </w:r>
      <w:r>
        <w:rPr>
          <w:rFonts w:ascii="Times New Roman" w:hAnsi="Times New Roman"/>
          <w:sz w:val="24"/>
          <w:szCs w:val="28"/>
        </w:rPr>
        <w:t xml:space="preserve"> </w:t>
      </w:r>
      <w:r w:rsidRPr="002368EE">
        <w:rPr>
          <w:rFonts w:ascii="Times New Roman" w:hAnsi="Times New Roman"/>
          <w:sz w:val="24"/>
          <w:szCs w:val="28"/>
        </w:rPr>
        <w:t>son məqsədlərinin və daha</w:t>
      </w:r>
      <w:r>
        <w:rPr>
          <w:rFonts w:ascii="Times New Roman" w:hAnsi="Times New Roman"/>
          <w:sz w:val="24"/>
          <w:szCs w:val="28"/>
        </w:rPr>
        <w:t xml:space="preserve"> </w:t>
      </w:r>
      <w:r w:rsidR="00010655">
        <w:rPr>
          <w:rFonts w:ascii="Times New Roman" w:hAnsi="Times New Roman"/>
          <w:sz w:val="24"/>
          <w:szCs w:val="28"/>
        </w:rPr>
        <w:t>çox hiss</w:t>
      </w:r>
      <w:r w:rsidRPr="002368EE">
        <w:rPr>
          <w:rFonts w:ascii="Times New Roman" w:hAnsi="Times New Roman"/>
          <w:sz w:val="24"/>
          <w:szCs w:val="28"/>
        </w:rPr>
        <w:t>olunan maliyyə nəticələrinin arasında bilavasitə əlaqə ön plana çəkilməli</w:t>
      </w:r>
      <w:r>
        <w:rPr>
          <w:rFonts w:ascii="Times New Roman" w:hAnsi="Times New Roman"/>
          <w:sz w:val="24"/>
          <w:szCs w:val="28"/>
        </w:rPr>
        <w:t xml:space="preserve"> </w:t>
      </w:r>
      <w:r w:rsidRPr="002368EE">
        <w:rPr>
          <w:rFonts w:ascii="Times New Roman" w:hAnsi="Times New Roman"/>
          <w:sz w:val="24"/>
          <w:szCs w:val="28"/>
        </w:rPr>
        <w:t>və artım</w:t>
      </w:r>
      <w:r>
        <w:rPr>
          <w:rFonts w:ascii="Times New Roman" w:hAnsi="Times New Roman"/>
          <w:sz w:val="24"/>
          <w:szCs w:val="28"/>
        </w:rPr>
        <w:t xml:space="preserve"> </w:t>
      </w:r>
      <w:r w:rsidRPr="002368EE">
        <w:rPr>
          <w:rFonts w:ascii="Times New Roman" w:hAnsi="Times New Roman"/>
          <w:sz w:val="24"/>
          <w:szCs w:val="28"/>
        </w:rPr>
        <w:t>səmərəliklə nəticələnməlidir.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Strateji xəritə</w:t>
      </w:r>
      <w:r w:rsidRPr="002368EE">
        <w:rPr>
          <w:rFonts w:ascii="Times New Roman" w:hAnsi="Times New Roman"/>
          <w:sz w:val="24"/>
          <w:szCs w:val="28"/>
          <w:lang w:val="az-Latn-AZ"/>
        </w:rPr>
        <w:t>də</w:t>
      </w:r>
      <w:r>
        <w:rPr>
          <w:rFonts w:ascii="Times New Roman" w:hAnsi="Times New Roman"/>
          <w:sz w:val="24"/>
          <w:szCs w:val="28"/>
          <w:lang w:val="az-Latn-AZ"/>
        </w:rPr>
        <w:t xml:space="preserve"> </w:t>
      </w:r>
      <w:r w:rsidRPr="002368EE">
        <w:rPr>
          <w:rFonts w:ascii="Times New Roman" w:hAnsi="Times New Roman"/>
          <w:sz w:val="24"/>
          <w:szCs w:val="28"/>
        </w:rPr>
        <w:t>(SX) müştərilərin üç qrupundan hər biri üçün dəyərlər</w:t>
      </w:r>
      <w:r>
        <w:rPr>
          <w:rFonts w:ascii="Times New Roman" w:hAnsi="Times New Roman"/>
          <w:sz w:val="24"/>
          <w:szCs w:val="28"/>
        </w:rPr>
        <w:t xml:space="preserve"> </w:t>
      </w:r>
      <w:r w:rsidRPr="002368EE">
        <w:rPr>
          <w:rFonts w:ascii="Times New Roman" w:hAnsi="Times New Roman"/>
          <w:sz w:val="24"/>
          <w:szCs w:val="28"/>
        </w:rPr>
        <w:t>ifadə olunur. Üç istehlak təklifinin təyin ol</w:t>
      </w:r>
      <w:r w:rsidR="00242FFF">
        <w:rPr>
          <w:rFonts w:ascii="Times New Roman" w:hAnsi="Times New Roman"/>
          <w:sz w:val="24"/>
          <w:szCs w:val="28"/>
        </w:rPr>
        <w:t>u</w:t>
      </w:r>
      <w:r w:rsidRPr="002368EE">
        <w:rPr>
          <w:rFonts w:ascii="Times New Roman" w:hAnsi="Times New Roman"/>
          <w:sz w:val="24"/>
          <w:szCs w:val="28"/>
        </w:rPr>
        <w:t>nması</w:t>
      </w:r>
      <w:r>
        <w:rPr>
          <w:rFonts w:ascii="Times New Roman" w:hAnsi="Times New Roman"/>
          <w:sz w:val="24"/>
          <w:szCs w:val="28"/>
        </w:rPr>
        <w:t xml:space="preserve"> </w:t>
      </w:r>
      <w:r w:rsidRPr="002368EE">
        <w:rPr>
          <w:rFonts w:ascii="Times New Roman" w:hAnsi="Times New Roman"/>
          <w:sz w:val="24"/>
          <w:szCs w:val="28"/>
        </w:rPr>
        <w:t>strategiyanı dəqiq və aydın edir. Məsələn, ilkin müştərilər</w:t>
      </w:r>
      <w:r>
        <w:rPr>
          <w:rFonts w:ascii="Times New Roman" w:hAnsi="Times New Roman"/>
          <w:sz w:val="24"/>
          <w:szCs w:val="28"/>
        </w:rPr>
        <w:t xml:space="preserve"> </w:t>
      </w:r>
      <w:r w:rsidRPr="002368EE">
        <w:rPr>
          <w:rFonts w:ascii="Times New Roman" w:hAnsi="Times New Roman"/>
          <w:sz w:val="24"/>
          <w:szCs w:val="28"/>
        </w:rPr>
        <w:t>üçün</w:t>
      </w:r>
      <w:r>
        <w:rPr>
          <w:rFonts w:ascii="Times New Roman" w:hAnsi="Times New Roman"/>
          <w:sz w:val="24"/>
          <w:szCs w:val="28"/>
        </w:rPr>
        <w:t xml:space="preserve"> </w:t>
      </w:r>
      <w:r w:rsidRPr="002368EE">
        <w:rPr>
          <w:rFonts w:ascii="Times New Roman" w:hAnsi="Times New Roman"/>
          <w:sz w:val="24"/>
          <w:szCs w:val="28"/>
        </w:rPr>
        <w:t>vəkalət verilməsi və bunun məxfi saxlanılması, müəyyən mənada münasibətlərin belə yaradılması biznesin inkişaf strategiyasına</w:t>
      </w:r>
      <w:r>
        <w:rPr>
          <w:rFonts w:ascii="Times New Roman" w:hAnsi="Times New Roman"/>
          <w:sz w:val="24"/>
          <w:szCs w:val="28"/>
        </w:rPr>
        <w:t xml:space="preserve"> </w:t>
      </w:r>
      <w:r w:rsidRPr="002368EE">
        <w:rPr>
          <w:rFonts w:ascii="Times New Roman" w:hAnsi="Times New Roman"/>
          <w:sz w:val="24"/>
          <w:szCs w:val="28"/>
        </w:rPr>
        <w:t>lazımdır. Bu müştərilər bilməlidirlər ki, onlara başlanğıcda lazım olanlar</w:t>
      </w:r>
      <w:r w:rsidR="006E7D30">
        <w:rPr>
          <w:rFonts w:ascii="Times New Roman" w:hAnsi="Times New Roman"/>
          <w:sz w:val="24"/>
          <w:szCs w:val="28"/>
        </w:rPr>
        <w:t>ın</w:t>
      </w:r>
      <w:r>
        <w:rPr>
          <w:rFonts w:ascii="Times New Roman" w:hAnsi="Times New Roman"/>
          <w:sz w:val="24"/>
          <w:szCs w:val="28"/>
        </w:rPr>
        <w:t xml:space="preserve"> </w:t>
      </w:r>
      <w:r w:rsidRPr="002368EE">
        <w:rPr>
          <w:rFonts w:ascii="Times New Roman" w:hAnsi="Times New Roman"/>
          <w:sz w:val="24"/>
          <w:szCs w:val="28"/>
        </w:rPr>
        <w:t>sonda</w:t>
      </w:r>
      <w:r>
        <w:rPr>
          <w:rFonts w:ascii="Times New Roman" w:hAnsi="Times New Roman"/>
          <w:sz w:val="24"/>
          <w:szCs w:val="28"/>
        </w:rPr>
        <w:t xml:space="preserve"> </w:t>
      </w:r>
      <w:r w:rsidRPr="002368EE">
        <w:rPr>
          <w:rFonts w:ascii="Times New Roman" w:hAnsi="Times New Roman"/>
          <w:sz w:val="24"/>
          <w:szCs w:val="28"/>
        </w:rPr>
        <w:t>təkrarlanması</w:t>
      </w:r>
      <w:r>
        <w:rPr>
          <w:rFonts w:ascii="Times New Roman" w:hAnsi="Times New Roman"/>
          <w:sz w:val="24"/>
          <w:szCs w:val="28"/>
        </w:rPr>
        <w:t xml:space="preserve"> </w:t>
      </w:r>
      <w:r w:rsidRPr="002368EE">
        <w:rPr>
          <w:rFonts w:ascii="Times New Roman" w:hAnsi="Times New Roman"/>
          <w:sz w:val="24"/>
          <w:szCs w:val="28"/>
        </w:rPr>
        <w:t>mümkün</w:t>
      </w:r>
      <w:r>
        <w:rPr>
          <w:rFonts w:ascii="Times New Roman" w:hAnsi="Times New Roman"/>
          <w:sz w:val="24"/>
          <w:szCs w:val="28"/>
        </w:rPr>
        <w:t xml:space="preserve"> </w:t>
      </w:r>
      <w:r w:rsidRPr="002368EE">
        <w:rPr>
          <w:rFonts w:ascii="Times New Roman" w:hAnsi="Times New Roman"/>
          <w:sz w:val="24"/>
          <w:szCs w:val="28"/>
        </w:rPr>
        <w:t>olmayacaqdır.</w:t>
      </w:r>
      <w:r>
        <w:rPr>
          <w:rFonts w:ascii="Times New Roman" w:hAnsi="Times New Roman"/>
          <w:sz w:val="24"/>
          <w:szCs w:val="28"/>
        </w:rPr>
        <w:t xml:space="preserve"> </w:t>
      </w:r>
      <w:r w:rsidRPr="002368EE">
        <w:rPr>
          <w:rFonts w:ascii="Times New Roman" w:hAnsi="Times New Roman"/>
          <w:sz w:val="24"/>
          <w:szCs w:val="28"/>
        </w:rPr>
        <w:t>İxtisaslaşdırılmış gedişdə</w:t>
      </w:r>
      <w:r>
        <w:rPr>
          <w:rFonts w:ascii="Times New Roman" w:hAnsi="Times New Roman"/>
          <w:sz w:val="24"/>
          <w:szCs w:val="28"/>
        </w:rPr>
        <w:t xml:space="preserve"> </w:t>
      </w:r>
      <w:r w:rsidRPr="002368EE">
        <w:rPr>
          <w:rFonts w:ascii="Times New Roman" w:hAnsi="Times New Roman"/>
          <w:sz w:val="24"/>
          <w:szCs w:val="28"/>
        </w:rPr>
        <w:t>tələb olunan müştərilər</w:t>
      </w:r>
      <w:r>
        <w:rPr>
          <w:rFonts w:ascii="Times New Roman" w:hAnsi="Times New Roman"/>
          <w:sz w:val="24"/>
          <w:szCs w:val="28"/>
        </w:rPr>
        <w:t xml:space="preserve"> </w:t>
      </w:r>
      <w:r w:rsidRPr="002368EE">
        <w:rPr>
          <w:rFonts w:ascii="Times New Roman" w:hAnsi="Times New Roman"/>
          <w:sz w:val="24"/>
          <w:szCs w:val="28"/>
        </w:rPr>
        <w:t>bir tərəfdə, digər tərəfdən şirkətin bütün əməkdaşları</w:t>
      </w:r>
      <w:r>
        <w:rPr>
          <w:rFonts w:ascii="Times New Roman" w:hAnsi="Times New Roman"/>
          <w:sz w:val="24"/>
          <w:szCs w:val="28"/>
        </w:rPr>
        <w:t xml:space="preserve"> </w:t>
      </w:r>
      <w:r w:rsidRPr="002368EE">
        <w:rPr>
          <w:rFonts w:ascii="Times New Roman" w:hAnsi="Times New Roman"/>
          <w:sz w:val="24"/>
          <w:szCs w:val="28"/>
        </w:rPr>
        <w:t>bir qrupda olmalıdırlar. Bu qrup əla şərtləri, qabaqcıl istehsal</w:t>
      </w:r>
      <w:r>
        <w:rPr>
          <w:rFonts w:ascii="Times New Roman" w:hAnsi="Times New Roman"/>
          <w:sz w:val="24"/>
          <w:szCs w:val="28"/>
        </w:rPr>
        <w:t xml:space="preserve"> </w:t>
      </w:r>
      <w:r w:rsidRPr="002368EE">
        <w:rPr>
          <w:rFonts w:ascii="Times New Roman" w:hAnsi="Times New Roman"/>
          <w:sz w:val="24"/>
          <w:szCs w:val="28"/>
        </w:rPr>
        <w:t>texnologiyaları və peşəkarlığı xüsusilə qiymətləndirməlidir. Bu səbəbdən bu qrupa</w:t>
      </w:r>
      <w:r>
        <w:rPr>
          <w:rFonts w:ascii="Times New Roman" w:hAnsi="Times New Roman"/>
          <w:sz w:val="24"/>
          <w:szCs w:val="28"/>
        </w:rPr>
        <w:t xml:space="preserve"> </w:t>
      </w:r>
      <w:r w:rsidRPr="002368EE">
        <w:rPr>
          <w:rFonts w:ascii="Times New Roman" w:hAnsi="Times New Roman"/>
          <w:sz w:val="24"/>
          <w:szCs w:val="28"/>
        </w:rPr>
        <w:t>məhsulun liderliyi üçün yaxşı strategiya hazırlanmalıdır.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Nəhayət, müştərilərin</w:t>
      </w:r>
      <w:r>
        <w:rPr>
          <w:rFonts w:ascii="Times New Roman" w:hAnsi="Times New Roman"/>
          <w:sz w:val="24"/>
          <w:szCs w:val="28"/>
        </w:rPr>
        <w:t xml:space="preserve"> </w:t>
      </w:r>
      <w:r w:rsidRPr="002368EE">
        <w:rPr>
          <w:rFonts w:ascii="Times New Roman" w:hAnsi="Times New Roman"/>
          <w:sz w:val="24"/>
          <w:szCs w:val="28"/>
        </w:rPr>
        <w:t>qrupu</w:t>
      </w:r>
      <w:r>
        <w:rPr>
          <w:rFonts w:ascii="Times New Roman" w:hAnsi="Times New Roman"/>
          <w:sz w:val="24"/>
          <w:szCs w:val="28"/>
        </w:rPr>
        <w:t xml:space="preserve"> </w:t>
      </w:r>
      <w:r w:rsidRPr="002368EE">
        <w:rPr>
          <w:rFonts w:ascii="Times New Roman" w:hAnsi="Times New Roman"/>
          <w:sz w:val="24"/>
          <w:szCs w:val="28"/>
        </w:rPr>
        <w:t>aydın oldusa və</w:t>
      </w:r>
      <w:r>
        <w:rPr>
          <w:rFonts w:ascii="Times New Roman" w:hAnsi="Times New Roman"/>
          <w:sz w:val="24"/>
          <w:szCs w:val="28"/>
        </w:rPr>
        <w:t xml:space="preserve"> </w:t>
      </w:r>
      <w:r w:rsidRPr="002368EE">
        <w:rPr>
          <w:rFonts w:ascii="Times New Roman" w:hAnsi="Times New Roman"/>
          <w:sz w:val="24"/>
          <w:szCs w:val="28"/>
        </w:rPr>
        <w:t>bu alıcılardır</w:t>
      </w:r>
      <w:r>
        <w:rPr>
          <w:rFonts w:ascii="Times New Roman" w:hAnsi="Times New Roman"/>
          <w:sz w:val="24"/>
          <w:szCs w:val="28"/>
        </w:rPr>
        <w:t xml:space="preserve"> </w:t>
      </w:r>
      <w:r w:rsidRPr="002368EE">
        <w:rPr>
          <w:rFonts w:ascii="Times New Roman" w:hAnsi="Times New Roman"/>
          <w:sz w:val="24"/>
          <w:szCs w:val="28"/>
        </w:rPr>
        <w:t>ki, onlar şir</w:t>
      </w:r>
      <w:r>
        <w:rPr>
          <w:rFonts w:ascii="Times New Roman" w:hAnsi="Times New Roman"/>
          <w:sz w:val="24"/>
          <w:szCs w:val="28"/>
        </w:rPr>
        <w:softHyphen/>
      </w:r>
      <w:r w:rsidRPr="002368EE">
        <w:rPr>
          <w:rFonts w:ascii="Times New Roman" w:hAnsi="Times New Roman"/>
          <w:sz w:val="24"/>
          <w:szCs w:val="28"/>
        </w:rPr>
        <w:t>kətdən məhsul və ya xidmətlər alacaqlar. Bu halda biznes</w:t>
      </w:r>
      <w:r w:rsidR="006E7D30">
        <w:rPr>
          <w:rFonts w:ascii="Times New Roman" w:hAnsi="Times New Roman"/>
          <w:sz w:val="24"/>
          <w:szCs w:val="28"/>
        </w:rPr>
        <w:t>in</w:t>
      </w:r>
      <w:r w:rsidRPr="002368EE">
        <w:rPr>
          <w:rFonts w:ascii="Times New Roman" w:hAnsi="Times New Roman"/>
          <w:sz w:val="24"/>
          <w:szCs w:val="28"/>
        </w:rPr>
        <w:t xml:space="preserve"> aşağı qiymətlərlə</w:t>
      </w:r>
      <w:r>
        <w:rPr>
          <w:rFonts w:ascii="Times New Roman" w:hAnsi="Times New Roman"/>
          <w:sz w:val="24"/>
          <w:szCs w:val="28"/>
        </w:rPr>
        <w:t xml:space="preserve"> </w:t>
      </w:r>
      <w:r w:rsidRPr="002368EE">
        <w:rPr>
          <w:rFonts w:ascii="Times New Roman" w:hAnsi="Times New Roman"/>
          <w:sz w:val="24"/>
          <w:szCs w:val="28"/>
        </w:rPr>
        <w:t>və in</w:t>
      </w:r>
      <w:r>
        <w:rPr>
          <w:rFonts w:ascii="Times New Roman" w:hAnsi="Times New Roman"/>
          <w:sz w:val="24"/>
          <w:szCs w:val="28"/>
        </w:rPr>
        <w:softHyphen/>
      </w:r>
      <w:r w:rsidRPr="002368EE">
        <w:rPr>
          <w:rFonts w:ascii="Times New Roman" w:hAnsi="Times New Roman"/>
          <w:sz w:val="24"/>
          <w:szCs w:val="28"/>
        </w:rPr>
        <w:t>novasiyalı</w:t>
      </w:r>
      <w:r>
        <w:rPr>
          <w:rFonts w:ascii="Times New Roman" w:hAnsi="Times New Roman"/>
          <w:sz w:val="24"/>
          <w:szCs w:val="28"/>
        </w:rPr>
        <w:t xml:space="preserve"> </w:t>
      </w:r>
      <w:r w:rsidRPr="002368EE">
        <w:rPr>
          <w:rFonts w:ascii="Times New Roman" w:hAnsi="Times New Roman"/>
          <w:sz w:val="24"/>
          <w:szCs w:val="28"/>
        </w:rPr>
        <w:t>proqramlar</w:t>
      </w:r>
      <w:r>
        <w:rPr>
          <w:rFonts w:ascii="Times New Roman" w:hAnsi="Times New Roman"/>
          <w:sz w:val="24"/>
          <w:szCs w:val="28"/>
        </w:rPr>
        <w:t xml:space="preserve"> </w:t>
      </w:r>
      <w:r w:rsidRPr="002368EE">
        <w:rPr>
          <w:rFonts w:ascii="Times New Roman" w:hAnsi="Times New Roman"/>
          <w:sz w:val="24"/>
          <w:szCs w:val="28"/>
        </w:rPr>
        <w:t>qrupuna aid edilməsi lazımdır. Belə istehlakçılar öz əmək</w:t>
      </w:r>
      <w:r>
        <w:rPr>
          <w:rFonts w:ascii="Times New Roman" w:hAnsi="Times New Roman"/>
          <w:sz w:val="24"/>
          <w:szCs w:val="28"/>
        </w:rPr>
        <w:softHyphen/>
      </w:r>
      <w:r w:rsidRPr="002368EE">
        <w:rPr>
          <w:rFonts w:ascii="Times New Roman" w:hAnsi="Times New Roman"/>
          <w:sz w:val="24"/>
          <w:szCs w:val="28"/>
        </w:rPr>
        <w:t>daşlarına və müştərilərə ən aşağı qiymət üzrə</w:t>
      </w:r>
      <w:r>
        <w:rPr>
          <w:rFonts w:ascii="Times New Roman" w:hAnsi="Times New Roman"/>
          <w:sz w:val="24"/>
          <w:szCs w:val="28"/>
        </w:rPr>
        <w:t xml:space="preserve"> </w:t>
      </w:r>
      <w:r w:rsidRPr="002368EE">
        <w:rPr>
          <w:rFonts w:ascii="Times New Roman" w:hAnsi="Times New Roman"/>
          <w:sz w:val="24"/>
          <w:szCs w:val="28"/>
        </w:rPr>
        <w:t>ən böyük dəyəri təklif etmək imkanına malik olmaq istəyirlər. Bu</w:t>
      </w:r>
      <w:r w:rsidR="006E7D30">
        <w:rPr>
          <w:rFonts w:ascii="Times New Roman" w:hAnsi="Times New Roman"/>
          <w:sz w:val="24"/>
          <w:szCs w:val="28"/>
        </w:rPr>
        <w:t>,</w:t>
      </w:r>
      <w:r w:rsidRPr="002368EE">
        <w:rPr>
          <w:rFonts w:ascii="Times New Roman" w:hAnsi="Times New Roman"/>
          <w:sz w:val="24"/>
          <w:szCs w:val="28"/>
        </w:rPr>
        <w:t xml:space="preserve"> əsasən</w:t>
      </w:r>
      <w:r w:rsidR="006E7D30">
        <w:rPr>
          <w:rFonts w:ascii="Times New Roman" w:hAnsi="Times New Roman"/>
          <w:sz w:val="24"/>
          <w:szCs w:val="28"/>
        </w:rPr>
        <w:t>,</w:t>
      </w:r>
      <w:r w:rsidRPr="002368EE">
        <w:rPr>
          <w:rFonts w:ascii="Times New Roman" w:hAnsi="Times New Roman"/>
          <w:sz w:val="24"/>
          <w:szCs w:val="28"/>
        </w:rPr>
        <w:t xml:space="preserve"> aşağı ümumi xərclər</w:t>
      </w:r>
      <w:r>
        <w:rPr>
          <w:rFonts w:ascii="Times New Roman" w:hAnsi="Times New Roman"/>
          <w:sz w:val="24"/>
          <w:szCs w:val="28"/>
        </w:rPr>
        <w:t xml:space="preserve"> </w:t>
      </w:r>
      <w:r w:rsidRPr="002368EE">
        <w:rPr>
          <w:rFonts w:ascii="Times New Roman" w:hAnsi="Times New Roman"/>
          <w:sz w:val="24"/>
          <w:szCs w:val="28"/>
        </w:rPr>
        <w:t>strategiyasına uyğundur.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Şirkətlərdə gedən</w:t>
      </w:r>
      <w:r>
        <w:rPr>
          <w:rFonts w:ascii="Times New Roman" w:hAnsi="Times New Roman"/>
          <w:sz w:val="24"/>
          <w:szCs w:val="28"/>
        </w:rPr>
        <w:t xml:space="preserve"> </w:t>
      </w:r>
      <w:r w:rsidRPr="002368EE">
        <w:rPr>
          <w:rFonts w:ascii="Times New Roman" w:hAnsi="Times New Roman"/>
          <w:sz w:val="24"/>
          <w:szCs w:val="28"/>
        </w:rPr>
        <w:t>daxili proseslərin ifadə olunması və</w:t>
      </w:r>
      <w:r>
        <w:rPr>
          <w:rFonts w:ascii="Times New Roman" w:hAnsi="Times New Roman"/>
          <w:sz w:val="24"/>
          <w:szCs w:val="28"/>
        </w:rPr>
        <w:t xml:space="preserve"> </w:t>
      </w:r>
      <w:r w:rsidRPr="002368EE">
        <w:rPr>
          <w:rFonts w:ascii="Times New Roman" w:hAnsi="Times New Roman"/>
          <w:sz w:val="24"/>
          <w:szCs w:val="28"/>
        </w:rPr>
        <w:t>uyğun olan istehlak təklifini müştərilərin hər qrupuna verə bilməsi, proseslərdə öz diqqətini uy</w:t>
      </w:r>
      <w:r>
        <w:rPr>
          <w:rFonts w:ascii="Times New Roman" w:hAnsi="Times New Roman"/>
          <w:sz w:val="24"/>
          <w:szCs w:val="28"/>
        </w:rPr>
        <w:softHyphen/>
      </w:r>
      <w:r w:rsidRPr="002368EE">
        <w:rPr>
          <w:rFonts w:ascii="Times New Roman" w:hAnsi="Times New Roman"/>
          <w:sz w:val="24"/>
          <w:szCs w:val="28"/>
        </w:rPr>
        <w:t>ğunlaşdırır</w:t>
      </w:r>
      <w:r>
        <w:rPr>
          <w:rFonts w:ascii="Times New Roman" w:hAnsi="Times New Roman"/>
          <w:sz w:val="24"/>
          <w:szCs w:val="28"/>
        </w:rPr>
        <w:t xml:space="preserve"> </w:t>
      </w:r>
      <w:r w:rsidRPr="002368EE">
        <w:rPr>
          <w:rFonts w:ascii="Times New Roman" w:hAnsi="Times New Roman"/>
          <w:sz w:val="24"/>
          <w:szCs w:val="28"/>
        </w:rPr>
        <w:t>ki, ilkin müştərilər</w:t>
      </w:r>
      <w:r>
        <w:rPr>
          <w:rFonts w:ascii="Times New Roman" w:hAnsi="Times New Roman"/>
          <w:sz w:val="24"/>
          <w:szCs w:val="28"/>
        </w:rPr>
        <w:t xml:space="preserve"> </w:t>
      </w:r>
      <w:r w:rsidRPr="002368EE">
        <w:rPr>
          <w:rFonts w:ascii="Times New Roman" w:hAnsi="Times New Roman"/>
          <w:sz w:val="24"/>
          <w:szCs w:val="28"/>
        </w:rPr>
        <w:t>üçün xüsusi müştəri xidməti təklif etsin.</w:t>
      </w:r>
      <w:r>
        <w:rPr>
          <w:rFonts w:ascii="Times New Roman" w:hAnsi="Times New Roman"/>
          <w:sz w:val="24"/>
          <w:szCs w:val="28"/>
        </w:rPr>
        <w:t xml:space="preserve"> </w:t>
      </w:r>
      <w:r w:rsidRPr="002368EE">
        <w:rPr>
          <w:rFonts w:ascii="Times New Roman" w:hAnsi="Times New Roman"/>
          <w:sz w:val="24"/>
          <w:szCs w:val="28"/>
        </w:rPr>
        <w:t>İxti</w:t>
      </w:r>
      <w:r>
        <w:rPr>
          <w:rFonts w:ascii="Times New Roman" w:hAnsi="Times New Roman"/>
          <w:sz w:val="24"/>
          <w:szCs w:val="28"/>
        </w:rPr>
        <w:softHyphen/>
      </w:r>
      <w:r w:rsidRPr="002368EE">
        <w:rPr>
          <w:rFonts w:ascii="Times New Roman" w:hAnsi="Times New Roman"/>
          <w:sz w:val="24"/>
          <w:szCs w:val="28"/>
        </w:rPr>
        <w:t>sas</w:t>
      </w:r>
      <w:r>
        <w:rPr>
          <w:rFonts w:ascii="Times New Roman" w:hAnsi="Times New Roman"/>
          <w:sz w:val="24"/>
          <w:szCs w:val="28"/>
        </w:rPr>
        <w:softHyphen/>
      </w:r>
      <w:r w:rsidRPr="002368EE">
        <w:rPr>
          <w:rFonts w:ascii="Times New Roman" w:hAnsi="Times New Roman"/>
          <w:sz w:val="24"/>
          <w:szCs w:val="28"/>
        </w:rPr>
        <w:t>laşdırılmış xidmətə</w:t>
      </w:r>
      <w:r>
        <w:rPr>
          <w:rFonts w:ascii="Times New Roman" w:hAnsi="Times New Roman"/>
          <w:sz w:val="24"/>
          <w:szCs w:val="28"/>
        </w:rPr>
        <w:t xml:space="preserve"> </w:t>
      </w:r>
      <w:r w:rsidRPr="002368EE">
        <w:rPr>
          <w:rFonts w:ascii="Times New Roman" w:hAnsi="Times New Roman"/>
          <w:sz w:val="24"/>
          <w:szCs w:val="28"/>
        </w:rPr>
        <w:t>ehtiyac duyan müştərilə</w:t>
      </w:r>
      <w:r w:rsidR="00010655">
        <w:rPr>
          <w:rFonts w:ascii="Times New Roman" w:hAnsi="Times New Roman"/>
          <w:sz w:val="24"/>
          <w:szCs w:val="28"/>
        </w:rPr>
        <w:t>r,</w:t>
      </w:r>
      <w:r w:rsidRPr="002368EE">
        <w:rPr>
          <w:rFonts w:ascii="Times New Roman" w:hAnsi="Times New Roman"/>
          <w:sz w:val="24"/>
          <w:szCs w:val="28"/>
        </w:rPr>
        <w:t xml:space="preserve"> onlara məhsul satan və ya xid</w:t>
      </w:r>
      <w:r>
        <w:rPr>
          <w:rFonts w:ascii="Times New Roman" w:hAnsi="Times New Roman"/>
          <w:sz w:val="24"/>
          <w:szCs w:val="28"/>
        </w:rPr>
        <w:softHyphen/>
      </w:r>
      <w:r w:rsidRPr="002368EE">
        <w:rPr>
          <w:rFonts w:ascii="Times New Roman" w:hAnsi="Times New Roman"/>
          <w:sz w:val="24"/>
          <w:szCs w:val="28"/>
        </w:rPr>
        <w:t>mət göstərən şirkətlərin</w:t>
      </w:r>
      <w:r>
        <w:rPr>
          <w:rFonts w:ascii="Times New Roman" w:hAnsi="Times New Roman"/>
          <w:sz w:val="24"/>
          <w:szCs w:val="28"/>
        </w:rPr>
        <w:t xml:space="preserve"> </w:t>
      </w:r>
      <w:r w:rsidRPr="002368EE">
        <w:rPr>
          <w:rFonts w:ascii="Times New Roman" w:hAnsi="Times New Roman"/>
          <w:sz w:val="24"/>
          <w:szCs w:val="28"/>
        </w:rPr>
        <w:t>əməkdaşları isə</w:t>
      </w:r>
      <w:r>
        <w:rPr>
          <w:rFonts w:ascii="Times New Roman" w:hAnsi="Times New Roman"/>
          <w:sz w:val="24"/>
          <w:szCs w:val="28"/>
        </w:rPr>
        <w:t xml:space="preserve"> </w:t>
      </w:r>
      <w:r w:rsidRPr="002368EE">
        <w:rPr>
          <w:rFonts w:ascii="Times New Roman" w:hAnsi="Times New Roman"/>
          <w:sz w:val="24"/>
          <w:szCs w:val="28"/>
        </w:rPr>
        <w:t>qeyri-standart</w:t>
      </w:r>
      <w:r>
        <w:rPr>
          <w:rFonts w:ascii="Times New Roman" w:hAnsi="Times New Roman"/>
          <w:sz w:val="24"/>
          <w:szCs w:val="28"/>
        </w:rPr>
        <w:t xml:space="preserve"> </w:t>
      </w:r>
      <w:r w:rsidRPr="002368EE">
        <w:rPr>
          <w:rFonts w:ascii="Times New Roman" w:hAnsi="Times New Roman"/>
          <w:sz w:val="24"/>
          <w:szCs w:val="28"/>
        </w:rPr>
        <w:t>xidmətləri daim inkişaf et</w:t>
      </w:r>
      <w:r>
        <w:rPr>
          <w:rFonts w:ascii="Times New Roman" w:hAnsi="Times New Roman"/>
          <w:sz w:val="24"/>
          <w:szCs w:val="28"/>
        </w:rPr>
        <w:softHyphen/>
      </w:r>
      <w:r w:rsidRPr="002368EE">
        <w:rPr>
          <w:rFonts w:ascii="Times New Roman" w:hAnsi="Times New Roman"/>
          <w:sz w:val="24"/>
          <w:szCs w:val="28"/>
        </w:rPr>
        <w:t>mək üçün çalışmalıdırlar.</w:t>
      </w:r>
    </w:p>
    <w:p w:rsidR="006E7D30" w:rsidRDefault="003D644F" w:rsidP="003D644F">
      <w:pPr>
        <w:widowControl w:val="0"/>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Bütün deyilənlərdən belə nəticələrə gəlmək olar ki,</w:t>
      </w:r>
      <w:r>
        <w:rPr>
          <w:rFonts w:ascii="Times New Roman" w:hAnsi="Times New Roman"/>
          <w:sz w:val="24"/>
          <w:szCs w:val="28"/>
        </w:rPr>
        <w:t xml:space="preserve"> </w:t>
      </w:r>
      <w:r w:rsidRPr="002368EE">
        <w:rPr>
          <w:rFonts w:ascii="Times New Roman" w:hAnsi="Times New Roman"/>
          <w:sz w:val="24"/>
          <w:szCs w:val="28"/>
        </w:rPr>
        <w:t>göstəricilərin taraz</w:t>
      </w:r>
      <w:r>
        <w:rPr>
          <w:rFonts w:ascii="Times New Roman" w:hAnsi="Times New Roman"/>
          <w:sz w:val="24"/>
          <w:szCs w:val="28"/>
        </w:rPr>
        <w:softHyphen/>
      </w:r>
      <w:r w:rsidRPr="002368EE">
        <w:rPr>
          <w:rFonts w:ascii="Times New Roman" w:hAnsi="Times New Roman"/>
          <w:sz w:val="24"/>
          <w:szCs w:val="28"/>
        </w:rPr>
        <w:t>laş</w:t>
      </w:r>
      <w:r>
        <w:rPr>
          <w:rFonts w:ascii="Times New Roman" w:hAnsi="Times New Roman"/>
          <w:sz w:val="24"/>
          <w:szCs w:val="28"/>
        </w:rPr>
        <w:softHyphen/>
      </w:r>
      <w:r w:rsidRPr="002368EE">
        <w:rPr>
          <w:rFonts w:ascii="Times New Roman" w:hAnsi="Times New Roman"/>
          <w:sz w:val="24"/>
          <w:szCs w:val="28"/>
        </w:rPr>
        <w:t>dırılmış sisteminin tətbiqindən və</w:t>
      </w:r>
      <w:r>
        <w:rPr>
          <w:rFonts w:ascii="Times New Roman" w:hAnsi="Times New Roman"/>
          <w:sz w:val="24"/>
          <w:szCs w:val="28"/>
        </w:rPr>
        <w:t xml:space="preserve"> </w:t>
      </w:r>
      <w:r w:rsidRPr="002368EE">
        <w:rPr>
          <w:rFonts w:ascii="Times New Roman" w:hAnsi="Times New Roman"/>
          <w:sz w:val="24"/>
          <w:szCs w:val="28"/>
        </w:rPr>
        <w:t>strateji xəritənin (SX) tərtib edilməsindən sonra bütün şirkət</w:t>
      </w:r>
      <w:r>
        <w:rPr>
          <w:rFonts w:ascii="Times New Roman" w:hAnsi="Times New Roman"/>
          <w:sz w:val="24"/>
          <w:szCs w:val="28"/>
        </w:rPr>
        <w:t xml:space="preserve"> </w:t>
      </w:r>
      <w:r w:rsidRPr="002368EE">
        <w:rPr>
          <w:rFonts w:ascii="Times New Roman" w:hAnsi="Times New Roman"/>
          <w:sz w:val="24"/>
          <w:szCs w:val="28"/>
        </w:rPr>
        <w:t>üzrə</w:t>
      </w:r>
      <w:r>
        <w:rPr>
          <w:rFonts w:ascii="Times New Roman" w:hAnsi="Times New Roman"/>
          <w:sz w:val="24"/>
          <w:szCs w:val="28"/>
        </w:rPr>
        <w:t xml:space="preserve"> </w:t>
      </w:r>
      <w:r w:rsidRPr="002368EE">
        <w:rPr>
          <w:rFonts w:ascii="Times New Roman" w:hAnsi="Times New Roman"/>
          <w:sz w:val="24"/>
          <w:szCs w:val="28"/>
        </w:rPr>
        <w:t>SSP "kaskadyor kimi", strateji uyğunluğa əsasən bütün xidmətlərin öhdəsindən</w:t>
      </w:r>
      <w:r>
        <w:rPr>
          <w:rFonts w:ascii="Times New Roman" w:hAnsi="Times New Roman"/>
          <w:sz w:val="24"/>
          <w:szCs w:val="28"/>
        </w:rPr>
        <w:t xml:space="preserve"> </w:t>
      </w:r>
      <w:r w:rsidRPr="002368EE">
        <w:rPr>
          <w:rFonts w:ascii="Times New Roman" w:hAnsi="Times New Roman"/>
          <w:sz w:val="24"/>
          <w:szCs w:val="28"/>
        </w:rPr>
        <w:t>gələ bilir. Regional və</w:t>
      </w:r>
      <w:r>
        <w:rPr>
          <w:rFonts w:ascii="Times New Roman" w:hAnsi="Times New Roman"/>
          <w:sz w:val="24"/>
          <w:szCs w:val="28"/>
        </w:rPr>
        <w:t xml:space="preserve"> </w:t>
      </w:r>
      <w:r w:rsidRPr="002368EE">
        <w:rPr>
          <w:rFonts w:ascii="Times New Roman" w:hAnsi="Times New Roman"/>
          <w:sz w:val="24"/>
          <w:szCs w:val="28"/>
        </w:rPr>
        <w:t>əsas köməkçi bölmələr</w:t>
      </w:r>
      <w:r w:rsidR="006E7D30">
        <w:rPr>
          <w:rFonts w:ascii="Times New Roman" w:hAnsi="Times New Roman"/>
          <w:sz w:val="24"/>
          <w:szCs w:val="28"/>
        </w:rPr>
        <w:t>in</w:t>
      </w:r>
      <w:r w:rsidRPr="002368EE">
        <w:rPr>
          <w:rFonts w:ascii="Times New Roman" w:hAnsi="Times New Roman"/>
          <w:sz w:val="24"/>
          <w:szCs w:val="28"/>
        </w:rPr>
        <w:t xml:space="preserve"> bura daxil olduğunu yaddan çıxarmaq lazım deyil. </w:t>
      </w:r>
    </w:p>
    <w:p w:rsidR="003D644F" w:rsidRPr="002368EE" w:rsidRDefault="003D644F" w:rsidP="003D644F">
      <w:pPr>
        <w:widowControl w:val="0"/>
        <w:spacing w:after="0" w:line="252" w:lineRule="auto"/>
        <w:ind w:firstLine="567"/>
        <w:jc w:val="both"/>
        <w:rPr>
          <w:rFonts w:ascii="Times New Roman" w:hAnsi="Times New Roman"/>
          <w:sz w:val="24"/>
          <w:szCs w:val="28"/>
        </w:rPr>
      </w:pPr>
      <w:r w:rsidRPr="002368EE">
        <w:rPr>
          <w:rFonts w:ascii="Times New Roman" w:hAnsi="Times New Roman"/>
          <w:sz w:val="24"/>
          <w:szCs w:val="28"/>
        </w:rPr>
        <w:t>SSP-nin tətbiqi üzrə</w:t>
      </w:r>
      <w:r>
        <w:rPr>
          <w:rFonts w:ascii="Times New Roman" w:hAnsi="Times New Roman"/>
          <w:sz w:val="24"/>
          <w:szCs w:val="28"/>
        </w:rPr>
        <w:t xml:space="preserve"> </w:t>
      </w:r>
      <w:r w:rsidRPr="002368EE">
        <w:rPr>
          <w:rFonts w:ascii="Times New Roman" w:hAnsi="Times New Roman"/>
          <w:sz w:val="24"/>
          <w:szCs w:val="28"/>
        </w:rPr>
        <w:t>komanda bütün sistem çərçivəsində informasiya kompaniyasını keçirməli və biznesin inkişaf strategiyası əsasında,</w:t>
      </w:r>
      <w:r>
        <w:rPr>
          <w:rFonts w:ascii="Times New Roman" w:hAnsi="Times New Roman"/>
          <w:sz w:val="24"/>
          <w:szCs w:val="28"/>
        </w:rPr>
        <w:t xml:space="preserve"> </w:t>
      </w:r>
      <w:r w:rsidRPr="002368EE">
        <w:rPr>
          <w:rFonts w:ascii="Times New Roman" w:hAnsi="Times New Roman"/>
          <w:sz w:val="24"/>
          <w:szCs w:val="28"/>
        </w:rPr>
        <w:t>büdcənin yaradılması</w:t>
      </w:r>
      <w:r>
        <w:rPr>
          <w:rFonts w:ascii="Times New Roman" w:hAnsi="Times New Roman"/>
          <w:sz w:val="24"/>
          <w:szCs w:val="28"/>
        </w:rPr>
        <w:t xml:space="preserve"> </w:t>
      </w:r>
      <w:r w:rsidRPr="002368EE">
        <w:rPr>
          <w:rFonts w:ascii="Times New Roman" w:hAnsi="Times New Roman"/>
          <w:sz w:val="24"/>
          <w:szCs w:val="28"/>
        </w:rPr>
        <w:t>prosesini başa çatdırmalıdır.</w:t>
      </w:r>
      <w:r>
        <w:rPr>
          <w:rFonts w:ascii="Times New Roman" w:hAnsi="Times New Roman"/>
          <w:sz w:val="24"/>
          <w:szCs w:val="28"/>
        </w:rPr>
        <w:t xml:space="preserve"> </w:t>
      </w:r>
      <w:r w:rsidRPr="002368EE">
        <w:rPr>
          <w:rFonts w:ascii="Times New Roman" w:hAnsi="Times New Roman"/>
          <w:sz w:val="24"/>
          <w:szCs w:val="28"/>
        </w:rPr>
        <w:t>Bu baxımdan</w:t>
      </w:r>
      <w:r w:rsidR="00010655">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şirkətin aylıq müşavirələrində bu məsələnin həlli</w:t>
      </w:r>
      <w:r w:rsidR="006E7D30">
        <w:rPr>
          <w:rFonts w:ascii="Times New Roman" w:hAnsi="Times New Roman"/>
          <w:sz w:val="24"/>
          <w:szCs w:val="28"/>
        </w:rPr>
        <w:t>nin</w:t>
      </w:r>
      <w:r>
        <w:rPr>
          <w:rFonts w:ascii="Times New Roman" w:hAnsi="Times New Roman"/>
          <w:sz w:val="24"/>
          <w:szCs w:val="28"/>
        </w:rPr>
        <w:t xml:space="preserve"> </w:t>
      </w:r>
      <w:r w:rsidRPr="002368EE">
        <w:rPr>
          <w:rFonts w:ascii="Times New Roman" w:hAnsi="Times New Roman"/>
          <w:sz w:val="24"/>
          <w:szCs w:val="28"/>
        </w:rPr>
        <w:t>müzakirə üçün əsas mövzu kimi istifadə edilməsi məqsədəuyğundur.</w:t>
      </w:r>
    </w:p>
    <w:p w:rsidR="003D644F" w:rsidRPr="002368EE" w:rsidRDefault="003D644F" w:rsidP="003D644F">
      <w:pPr>
        <w:widowControl w:val="0"/>
        <w:spacing w:after="0" w:line="252"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Hər il büdcəsinin tərtib edilməsi</w:t>
      </w:r>
      <w:r>
        <w:rPr>
          <w:rFonts w:ascii="Times New Roman" w:hAnsi="Times New Roman"/>
          <w:sz w:val="24"/>
          <w:szCs w:val="28"/>
        </w:rPr>
        <w:t xml:space="preserve"> </w:t>
      </w:r>
      <w:r w:rsidRPr="002368EE">
        <w:rPr>
          <w:rFonts w:ascii="Times New Roman" w:hAnsi="Times New Roman"/>
          <w:sz w:val="24"/>
          <w:szCs w:val="28"/>
        </w:rPr>
        <w:t>dövründə növbəti ilə strateji xəritəyə (SX) yenidən baxılmalı</w:t>
      </w:r>
      <w:r w:rsidR="006E7D30">
        <w:rPr>
          <w:rFonts w:ascii="Times New Roman" w:hAnsi="Times New Roman"/>
          <w:sz w:val="24"/>
          <w:szCs w:val="28"/>
        </w:rPr>
        <w:t>,</w:t>
      </w:r>
      <w:r w:rsidRPr="002368EE">
        <w:rPr>
          <w:rFonts w:ascii="Times New Roman" w:hAnsi="Times New Roman"/>
          <w:sz w:val="24"/>
          <w:szCs w:val="28"/>
        </w:rPr>
        <w:t xml:space="preserve"> düzəlişlər</w:t>
      </w:r>
      <w:r>
        <w:rPr>
          <w:rFonts w:ascii="Times New Roman" w:hAnsi="Times New Roman"/>
          <w:sz w:val="24"/>
          <w:szCs w:val="28"/>
        </w:rPr>
        <w:t xml:space="preserve"> </w:t>
      </w:r>
      <w:r w:rsidRPr="002368EE">
        <w:rPr>
          <w:rFonts w:ascii="Times New Roman" w:hAnsi="Times New Roman"/>
          <w:sz w:val="24"/>
          <w:szCs w:val="28"/>
        </w:rPr>
        <w:t>edilməli və diqqətlə yoxlanıldıqdan sonra</w:t>
      </w:r>
      <w:r>
        <w:rPr>
          <w:rFonts w:ascii="Times New Roman" w:hAnsi="Times New Roman"/>
          <w:sz w:val="24"/>
          <w:szCs w:val="28"/>
        </w:rPr>
        <w:t xml:space="preserve"> </w:t>
      </w:r>
      <w:r w:rsidRPr="002368EE">
        <w:rPr>
          <w:rFonts w:ascii="Times New Roman" w:hAnsi="Times New Roman"/>
          <w:sz w:val="24"/>
          <w:szCs w:val="28"/>
        </w:rPr>
        <w:t>məsələlər, təşəbbüslər və göstəricilər bu dövrün planlarına uyğulaşdırılmalıdır.</w:t>
      </w: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t>Strateji</w:t>
      </w:r>
      <w:r>
        <w:rPr>
          <w:rFonts w:ascii="Times New Roman" w:hAnsi="Times New Roman"/>
          <w:sz w:val="24"/>
          <w:szCs w:val="28"/>
        </w:rPr>
        <w:t xml:space="preserve"> </w:t>
      </w:r>
      <w:r w:rsidRPr="002368EE">
        <w:rPr>
          <w:rFonts w:ascii="Times New Roman" w:hAnsi="Times New Roman"/>
          <w:sz w:val="24"/>
          <w:szCs w:val="28"/>
        </w:rPr>
        <w:t>xəritənin (SX) tərtib edilməsi rəhbərlərin komandanı</w:t>
      </w:r>
      <w:r>
        <w:rPr>
          <w:rFonts w:ascii="Times New Roman" w:hAnsi="Times New Roman"/>
          <w:sz w:val="24"/>
          <w:szCs w:val="28"/>
        </w:rPr>
        <w:t xml:space="preserve"> </w:t>
      </w:r>
      <w:r w:rsidRPr="002368EE">
        <w:rPr>
          <w:rFonts w:ascii="Times New Roman" w:hAnsi="Times New Roman"/>
          <w:sz w:val="24"/>
          <w:szCs w:val="28"/>
        </w:rPr>
        <w:t>dərk etməsi üçün</w:t>
      </w:r>
      <w:r>
        <w:rPr>
          <w:rFonts w:ascii="Times New Roman" w:hAnsi="Times New Roman"/>
          <w:sz w:val="24"/>
          <w:szCs w:val="28"/>
        </w:rPr>
        <w:t xml:space="preserve"> </w:t>
      </w:r>
      <w:r w:rsidRPr="002368EE">
        <w:rPr>
          <w:rFonts w:ascii="Times New Roman" w:hAnsi="Times New Roman"/>
          <w:sz w:val="24"/>
          <w:szCs w:val="28"/>
        </w:rPr>
        <w:t xml:space="preserve">dönüş nöqtəsi ola bilər. </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Göstəricilərin tarazlaşdırılmış sistemi idarəetmənin aləti olduğu üçün</w:t>
      </w:r>
      <w:r>
        <w:rPr>
          <w:rFonts w:ascii="Times New Roman" w:hAnsi="Times New Roman"/>
          <w:sz w:val="24"/>
          <w:szCs w:val="28"/>
        </w:rPr>
        <w:t xml:space="preserve"> </w:t>
      </w:r>
      <w:r w:rsidRPr="002368EE">
        <w:rPr>
          <w:rFonts w:ascii="Times New Roman" w:hAnsi="Times New Roman"/>
          <w:sz w:val="24"/>
          <w:szCs w:val="28"/>
        </w:rPr>
        <w:t>rəhbər</w:t>
      </w:r>
      <w:r>
        <w:rPr>
          <w:rFonts w:ascii="Times New Roman" w:hAnsi="Times New Roman"/>
          <w:sz w:val="24"/>
          <w:szCs w:val="28"/>
        </w:rPr>
        <w:t xml:space="preserve"> </w:t>
      </w:r>
      <w:r w:rsidRPr="002368EE">
        <w:rPr>
          <w:rFonts w:ascii="Times New Roman" w:hAnsi="Times New Roman"/>
          <w:sz w:val="24"/>
          <w:szCs w:val="28"/>
        </w:rPr>
        <w:t>SSP təhlili</w:t>
      </w:r>
      <w:r>
        <w:rPr>
          <w:rFonts w:ascii="Times New Roman" w:hAnsi="Times New Roman"/>
          <w:sz w:val="24"/>
          <w:szCs w:val="28"/>
        </w:rPr>
        <w:t xml:space="preserve"> </w:t>
      </w:r>
      <w:r w:rsidRPr="002368EE">
        <w:rPr>
          <w:rFonts w:ascii="Times New Roman" w:hAnsi="Times New Roman"/>
          <w:sz w:val="24"/>
          <w:szCs w:val="28"/>
        </w:rPr>
        <w:t>üzrə</w:t>
      </w:r>
      <w:r>
        <w:rPr>
          <w:rFonts w:ascii="Times New Roman" w:hAnsi="Times New Roman"/>
          <w:sz w:val="24"/>
          <w:szCs w:val="28"/>
        </w:rPr>
        <w:t xml:space="preserve"> </w:t>
      </w:r>
      <w:r w:rsidRPr="002368EE">
        <w:rPr>
          <w:rFonts w:ascii="Times New Roman" w:hAnsi="Times New Roman"/>
          <w:sz w:val="24"/>
          <w:szCs w:val="28"/>
        </w:rPr>
        <w:t>aylıq müşavirələr çox qiymətlidir və bu</w:t>
      </w:r>
      <w:r>
        <w:rPr>
          <w:rFonts w:ascii="Times New Roman" w:hAnsi="Times New Roman"/>
          <w:sz w:val="24"/>
          <w:szCs w:val="28"/>
        </w:rPr>
        <w:t xml:space="preserve"> </w:t>
      </w:r>
      <w:r w:rsidRPr="002368EE">
        <w:rPr>
          <w:rFonts w:ascii="Times New Roman" w:hAnsi="Times New Roman"/>
          <w:sz w:val="24"/>
          <w:szCs w:val="28"/>
        </w:rPr>
        <w:t>imkan</w:t>
      </w:r>
      <w:r>
        <w:rPr>
          <w:rFonts w:ascii="Times New Roman" w:hAnsi="Times New Roman"/>
          <w:sz w:val="24"/>
          <w:szCs w:val="28"/>
        </w:rPr>
        <w:t xml:space="preserve"> </w:t>
      </w:r>
      <w:r w:rsidRPr="002368EE">
        <w:rPr>
          <w:rFonts w:ascii="Times New Roman" w:hAnsi="Times New Roman"/>
          <w:sz w:val="24"/>
          <w:szCs w:val="28"/>
        </w:rPr>
        <w:t>verir ki, nail olunmuş nəticələrə baxılsın</w:t>
      </w:r>
      <w:r>
        <w:rPr>
          <w:rFonts w:ascii="Times New Roman" w:hAnsi="Times New Roman"/>
          <w:sz w:val="24"/>
          <w:szCs w:val="28"/>
        </w:rPr>
        <w:t xml:space="preserve"> </w:t>
      </w:r>
      <w:r w:rsidRPr="002368EE">
        <w:rPr>
          <w:rFonts w:ascii="Times New Roman" w:hAnsi="Times New Roman"/>
          <w:sz w:val="24"/>
          <w:szCs w:val="28"/>
        </w:rPr>
        <w:t>və istiqamətə</w:t>
      </w:r>
      <w:r>
        <w:rPr>
          <w:rFonts w:ascii="Times New Roman" w:hAnsi="Times New Roman"/>
          <w:sz w:val="24"/>
          <w:szCs w:val="28"/>
        </w:rPr>
        <w:t xml:space="preserve"> </w:t>
      </w:r>
      <w:r w:rsidRPr="002368EE">
        <w:rPr>
          <w:rFonts w:ascii="Times New Roman" w:hAnsi="Times New Roman"/>
          <w:sz w:val="24"/>
          <w:szCs w:val="28"/>
        </w:rPr>
        <w:t>uyğun</w:t>
      </w:r>
      <w:r>
        <w:rPr>
          <w:rFonts w:ascii="Times New Roman" w:hAnsi="Times New Roman"/>
          <w:sz w:val="24"/>
          <w:szCs w:val="28"/>
        </w:rPr>
        <w:t xml:space="preserve"> </w:t>
      </w:r>
      <w:r w:rsidRPr="002368EE">
        <w:rPr>
          <w:rFonts w:ascii="Times New Roman" w:hAnsi="Times New Roman"/>
          <w:sz w:val="24"/>
          <w:szCs w:val="28"/>
        </w:rPr>
        <w:t>olaraq məzənnədə operativ</w:t>
      </w:r>
      <w:r>
        <w:rPr>
          <w:rFonts w:ascii="Times New Roman" w:hAnsi="Times New Roman"/>
          <w:sz w:val="24"/>
          <w:szCs w:val="28"/>
        </w:rPr>
        <w:t xml:space="preserve"> </w:t>
      </w:r>
      <w:r w:rsidRPr="002368EE">
        <w:rPr>
          <w:rFonts w:ascii="Times New Roman" w:hAnsi="Times New Roman"/>
          <w:sz w:val="24"/>
          <w:szCs w:val="28"/>
        </w:rPr>
        <w:t>düzəliş etmək mümkün olsun. İndi bu müşavirələrlə</w:t>
      </w:r>
      <w:r>
        <w:rPr>
          <w:rFonts w:ascii="Times New Roman" w:hAnsi="Times New Roman"/>
          <w:sz w:val="24"/>
          <w:szCs w:val="28"/>
        </w:rPr>
        <w:t xml:space="preserve"> </w:t>
      </w:r>
      <w:r w:rsidRPr="002368EE">
        <w:rPr>
          <w:rFonts w:ascii="Times New Roman" w:hAnsi="Times New Roman"/>
          <w:sz w:val="24"/>
          <w:szCs w:val="28"/>
        </w:rPr>
        <w:t>bağlı vaxtın çox hissəsini</w:t>
      </w:r>
      <w:r>
        <w:rPr>
          <w:rFonts w:ascii="Times New Roman" w:hAnsi="Times New Roman"/>
          <w:sz w:val="24"/>
          <w:szCs w:val="28"/>
        </w:rPr>
        <w:t xml:space="preserve"> </w:t>
      </w:r>
      <w:r w:rsidRPr="002368EE">
        <w:rPr>
          <w:rFonts w:ascii="Times New Roman" w:hAnsi="Times New Roman"/>
          <w:sz w:val="24"/>
          <w:szCs w:val="28"/>
        </w:rPr>
        <w:t>operativ məsələlərin müzakirəsinə həsr etmək lazımdır və biznesin inkişaf</w:t>
      </w:r>
      <w:r>
        <w:rPr>
          <w:rFonts w:ascii="Times New Roman" w:hAnsi="Times New Roman"/>
          <w:sz w:val="24"/>
          <w:szCs w:val="28"/>
        </w:rPr>
        <w:t xml:space="preserve"> </w:t>
      </w:r>
      <w:r w:rsidRPr="002368EE">
        <w:rPr>
          <w:rFonts w:ascii="Times New Roman" w:hAnsi="Times New Roman"/>
          <w:sz w:val="24"/>
          <w:szCs w:val="28"/>
        </w:rPr>
        <w:t>strategiya</w:t>
      </w:r>
      <w:r w:rsidR="006E7D30">
        <w:rPr>
          <w:rFonts w:ascii="Times New Roman" w:hAnsi="Times New Roman"/>
          <w:sz w:val="24"/>
          <w:szCs w:val="28"/>
        </w:rPr>
        <w:t>sı</w:t>
      </w:r>
      <w:r w:rsidRPr="002368EE">
        <w:rPr>
          <w:rFonts w:ascii="Times New Roman" w:hAnsi="Times New Roman"/>
          <w:sz w:val="24"/>
          <w:szCs w:val="28"/>
        </w:rPr>
        <w:t>nın və strateji qərarların</w:t>
      </w:r>
      <w:r>
        <w:rPr>
          <w:rFonts w:ascii="Times New Roman" w:hAnsi="Times New Roman"/>
          <w:sz w:val="24"/>
          <w:szCs w:val="28"/>
        </w:rPr>
        <w:t xml:space="preserve"> </w:t>
      </w:r>
      <w:r w:rsidRPr="002368EE">
        <w:rPr>
          <w:rFonts w:ascii="Times New Roman" w:hAnsi="Times New Roman"/>
          <w:sz w:val="24"/>
          <w:szCs w:val="28"/>
        </w:rPr>
        <w:t>qəbulu ön plana keçməlidir ki, səmərəli inkişaf olsun.</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İndi isə gəlin</w:t>
      </w:r>
      <w:r w:rsidR="006E7D30">
        <w:rPr>
          <w:rFonts w:ascii="Times New Roman" w:hAnsi="Times New Roman"/>
          <w:sz w:val="24"/>
          <w:szCs w:val="28"/>
        </w:rPr>
        <w:t>,</w:t>
      </w:r>
      <w:r w:rsidRPr="002368EE">
        <w:rPr>
          <w:rFonts w:ascii="Times New Roman" w:hAnsi="Times New Roman"/>
          <w:sz w:val="24"/>
          <w:szCs w:val="28"/>
        </w:rPr>
        <w:t xml:space="preserve"> göstəricilərin tarazlaşdırılmış sisteminin köməyi ilə şirkətin öz strategiyasını</w:t>
      </w:r>
      <w:r>
        <w:rPr>
          <w:rFonts w:ascii="Times New Roman" w:hAnsi="Times New Roman"/>
          <w:sz w:val="24"/>
          <w:szCs w:val="28"/>
        </w:rPr>
        <w:t xml:space="preserve"> </w:t>
      </w:r>
      <w:r w:rsidRPr="002368EE">
        <w:rPr>
          <w:rFonts w:ascii="Times New Roman" w:hAnsi="Times New Roman"/>
          <w:sz w:val="24"/>
          <w:szCs w:val="28"/>
        </w:rPr>
        <w:t>idarə etməsinə baxaq. Əlbət</w:t>
      </w:r>
      <w:r w:rsidR="006E7D30">
        <w:rPr>
          <w:rFonts w:ascii="Times New Roman" w:hAnsi="Times New Roman"/>
          <w:sz w:val="24"/>
          <w:szCs w:val="28"/>
        </w:rPr>
        <w:t>t</w:t>
      </w:r>
      <w:r w:rsidRPr="002368EE">
        <w:rPr>
          <w:rFonts w:ascii="Times New Roman" w:hAnsi="Times New Roman"/>
          <w:sz w:val="24"/>
          <w:szCs w:val="28"/>
        </w:rPr>
        <w:t>ə</w:t>
      </w:r>
      <w:r w:rsidR="00010655">
        <w:rPr>
          <w:rFonts w:ascii="Times New Roman" w:hAnsi="Times New Roman"/>
          <w:sz w:val="24"/>
          <w:szCs w:val="28"/>
        </w:rPr>
        <w:t>,</w:t>
      </w:r>
      <w:r w:rsidRPr="002368EE">
        <w:rPr>
          <w:rFonts w:ascii="Times New Roman" w:hAnsi="Times New Roman"/>
          <w:sz w:val="24"/>
          <w:szCs w:val="28"/>
        </w:rPr>
        <w:t xml:space="preserve"> şirkətin biznesinin inkişafı üçün hazırladığı strategiyadan çox şey asılıdır</w:t>
      </w:r>
      <w:r w:rsidR="006E7D30">
        <w:rPr>
          <w:rFonts w:ascii="Times New Roman" w:hAnsi="Times New Roman"/>
          <w:sz w:val="24"/>
          <w:szCs w:val="28"/>
        </w:rPr>
        <w:t>, çünki</w:t>
      </w:r>
      <w:r w:rsidRPr="002368EE">
        <w:rPr>
          <w:rFonts w:ascii="Times New Roman" w:hAnsi="Times New Roman"/>
          <w:sz w:val="24"/>
          <w:szCs w:val="28"/>
        </w:rPr>
        <w:t xml:space="preserve"> strategiya şirkətin uzunmüddətli müvəffəqiyyətini müəyyən edir. </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w:t>
      </w:r>
      <w:r>
        <w:rPr>
          <w:rFonts w:ascii="Times New Roman" w:hAnsi="Times New Roman"/>
          <w:sz w:val="24"/>
          <w:szCs w:val="28"/>
        </w:rPr>
        <w:t xml:space="preserve"> </w:t>
      </w:r>
      <w:r w:rsidRPr="002368EE">
        <w:rPr>
          <w:rFonts w:ascii="Times New Roman" w:hAnsi="Times New Roman"/>
          <w:sz w:val="24"/>
          <w:szCs w:val="28"/>
        </w:rPr>
        <w:t>strategiyasının hazırla</w:t>
      </w:r>
      <w:r w:rsidR="006E7D30">
        <w:rPr>
          <w:rFonts w:ascii="Times New Roman" w:hAnsi="Times New Roman"/>
          <w:sz w:val="24"/>
          <w:szCs w:val="28"/>
        </w:rPr>
        <w:t>n</w:t>
      </w:r>
      <w:r w:rsidRPr="002368EE">
        <w:rPr>
          <w:rFonts w:ascii="Times New Roman" w:hAnsi="Times New Roman"/>
          <w:sz w:val="24"/>
          <w:szCs w:val="28"/>
        </w:rPr>
        <w:t>ması, şirkətin</w:t>
      </w:r>
      <w:r>
        <w:rPr>
          <w:rFonts w:ascii="Times New Roman" w:hAnsi="Times New Roman"/>
          <w:sz w:val="24"/>
          <w:szCs w:val="28"/>
        </w:rPr>
        <w:t xml:space="preserve"> </w:t>
      </w:r>
      <w:r w:rsidR="00010655">
        <w:rPr>
          <w:rFonts w:ascii="Times New Roman" w:hAnsi="Times New Roman"/>
          <w:sz w:val="24"/>
          <w:szCs w:val="28"/>
        </w:rPr>
        <w:t>arzu</w:t>
      </w:r>
      <w:r w:rsidRPr="002368EE">
        <w:rPr>
          <w:rFonts w:ascii="Times New Roman" w:hAnsi="Times New Roman"/>
          <w:sz w:val="24"/>
          <w:szCs w:val="28"/>
        </w:rPr>
        <w:t>olunan vəziyyətinin daha da yaxşılaşdırması üçün</w:t>
      </w:r>
      <w:r>
        <w:rPr>
          <w:rFonts w:ascii="Times New Roman" w:hAnsi="Times New Roman"/>
          <w:sz w:val="24"/>
          <w:szCs w:val="28"/>
        </w:rPr>
        <w:t xml:space="preserve"> </w:t>
      </w:r>
      <w:r w:rsidR="006E7D30">
        <w:rPr>
          <w:rFonts w:ascii="Times New Roman" w:hAnsi="Times New Roman"/>
          <w:sz w:val="24"/>
          <w:szCs w:val="28"/>
        </w:rPr>
        <w:t>prosedur</w:t>
      </w:r>
      <w:r w:rsidRPr="002368EE">
        <w:rPr>
          <w:rFonts w:ascii="Times New Roman" w:hAnsi="Times New Roman"/>
          <w:sz w:val="24"/>
          <w:szCs w:val="28"/>
        </w:rPr>
        <w:t>dur və</w:t>
      </w:r>
      <w:r>
        <w:rPr>
          <w:rFonts w:ascii="Times New Roman" w:hAnsi="Times New Roman"/>
          <w:sz w:val="24"/>
          <w:szCs w:val="28"/>
        </w:rPr>
        <w:t xml:space="preserve"> </w:t>
      </w:r>
      <w:r w:rsidR="006E7D30">
        <w:rPr>
          <w:rFonts w:ascii="Times New Roman" w:hAnsi="Times New Roman"/>
          <w:sz w:val="24"/>
          <w:szCs w:val="28"/>
        </w:rPr>
        <w:t>üfüqdə müəyyən edilmiş missiya</w:t>
      </w:r>
      <w:r w:rsidRPr="002368EE">
        <w:rPr>
          <w:rFonts w:ascii="Times New Roman" w:hAnsi="Times New Roman"/>
          <w:sz w:val="24"/>
          <w:szCs w:val="28"/>
        </w:rPr>
        <w:t xml:space="preserve"> </w:t>
      </w:r>
      <w:r w:rsidR="006E7D30">
        <w:rPr>
          <w:rFonts w:ascii="Times New Roman" w:hAnsi="Times New Roman"/>
          <w:sz w:val="24"/>
          <w:szCs w:val="28"/>
        </w:rPr>
        <w:t>çatmasını təmin edir. D</w:t>
      </w:r>
      <w:r w:rsidRPr="002368EE">
        <w:rPr>
          <w:rFonts w:ascii="Times New Roman" w:hAnsi="Times New Roman"/>
          <w:sz w:val="24"/>
          <w:szCs w:val="28"/>
        </w:rPr>
        <w:t xml:space="preserve">aha </w:t>
      </w:r>
      <w:r w:rsidR="006E7D30">
        <w:rPr>
          <w:rFonts w:ascii="Times New Roman" w:hAnsi="Times New Roman"/>
          <w:sz w:val="24"/>
          <w:szCs w:val="28"/>
        </w:rPr>
        <w:t xml:space="preserve">dəqiq </w:t>
      </w:r>
      <w:r w:rsidRPr="002368EE">
        <w:rPr>
          <w:rFonts w:ascii="Times New Roman" w:hAnsi="Times New Roman"/>
          <w:sz w:val="24"/>
          <w:szCs w:val="28"/>
        </w:rPr>
        <w:t>və səmərəli</w:t>
      </w:r>
      <w:r>
        <w:rPr>
          <w:rFonts w:ascii="Times New Roman" w:hAnsi="Times New Roman"/>
          <w:sz w:val="24"/>
          <w:szCs w:val="28"/>
        </w:rPr>
        <w:t xml:space="preserve"> </w:t>
      </w:r>
      <w:r w:rsidRPr="002368EE">
        <w:rPr>
          <w:rFonts w:ascii="Times New Roman" w:hAnsi="Times New Roman"/>
          <w:sz w:val="24"/>
          <w:szCs w:val="28"/>
        </w:rPr>
        <w:t>göstəricilər</w:t>
      </w:r>
      <w:r w:rsidR="006E7D30">
        <w:rPr>
          <w:rFonts w:ascii="Times New Roman" w:hAnsi="Times New Roman"/>
          <w:sz w:val="24"/>
          <w:szCs w:val="28"/>
        </w:rPr>
        <w:t xml:space="preserve"> əsasında tərtib edilmiş </w:t>
      </w:r>
      <w:r w:rsidRPr="002368EE">
        <w:rPr>
          <w:rFonts w:ascii="Times New Roman" w:hAnsi="Times New Roman"/>
          <w:sz w:val="24"/>
          <w:szCs w:val="28"/>
        </w:rPr>
        <w:t>hesab xəritəsində əks olun</w:t>
      </w:r>
      <w:r w:rsidR="00010655">
        <w:rPr>
          <w:rFonts w:ascii="Times New Roman" w:hAnsi="Times New Roman"/>
          <w:sz w:val="24"/>
          <w:szCs w:val="28"/>
        </w:rPr>
        <w:t>an</w:t>
      </w:r>
      <w:r w:rsidR="006E7D30">
        <w:rPr>
          <w:rFonts w:ascii="Times New Roman" w:hAnsi="Times New Roman"/>
          <w:sz w:val="24"/>
          <w:szCs w:val="28"/>
        </w:rPr>
        <w:t xml:space="preserve"> </w:t>
      </w:r>
      <w:r w:rsidRPr="002368EE">
        <w:rPr>
          <w:rFonts w:ascii="Times New Roman" w:hAnsi="Times New Roman"/>
          <w:sz w:val="24"/>
          <w:szCs w:val="28"/>
        </w:rPr>
        <w:t>imkanlara uyğun</w:t>
      </w:r>
      <w:r>
        <w:rPr>
          <w:rFonts w:ascii="Times New Roman" w:hAnsi="Times New Roman"/>
          <w:sz w:val="24"/>
          <w:szCs w:val="28"/>
        </w:rPr>
        <w:t xml:space="preserve"> </w:t>
      </w:r>
      <w:r w:rsidRPr="002368EE">
        <w:rPr>
          <w:rFonts w:ascii="Times New Roman" w:hAnsi="Times New Roman"/>
          <w:sz w:val="24"/>
          <w:szCs w:val="28"/>
        </w:rPr>
        <w:t>güclülərdən səmərəli istifadəyə görə konkret tədbirlər</w:t>
      </w:r>
      <w:r w:rsidR="007E52F8">
        <w:rPr>
          <w:rFonts w:ascii="Times New Roman" w:hAnsi="Times New Roman"/>
          <w:sz w:val="24"/>
          <w:szCs w:val="28"/>
        </w:rPr>
        <w:t xml:space="preserve">in icra edilməsini qarşıya bir vəzifə kimi qoyur. </w:t>
      </w:r>
      <w:r w:rsidRPr="002368EE">
        <w:rPr>
          <w:rFonts w:ascii="Times New Roman" w:hAnsi="Times New Roman"/>
          <w:sz w:val="24"/>
          <w:szCs w:val="28"/>
        </w:rPr>
        <w:t>Bura daxildir: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xml:space="preserve">1. Strategiyanın </w:t>
      </w:r>
      <w:r w:rsidRPr="002368EE">
        <w:rPr>
          <w:rFonts w:ascii="Times New Roman" w:hAnsi="Times New Roman"/>
          <w:sz w:val="24"/>
          <w:szCs w:val="28"/>
          <w:lang w:val="az-Latn-AZ"/>
        </w:rPr>
        <w:t xml:space="preserve">hədəfi və </w:t>
      </w:r>
      <w:r w:rsidRPr="002368EE">
        <w:rPr>
          <w:rFonts w:ascii="Times New Roman" w:hAnsi="Times New Roman"/>
          <w:sz w:val="24"/>
          <w:szCs w:val="28"/>
        </w:rPr>
        <w:t>hazırla</w:t>
      </w:r>
      <w:r w:rsidR="007E52F8">
        <w:rPr>
          <w:rFonts w:ascii="Times New Roman" w:hAnsi="Times New Roman"/>
          <w:sz w:val="24"/>
          <w:szCs w:val="28"/>
        </w:rPr>
        <w:t>n</w:t>
      </w:r>
      <w:r w:rsidRPr="002368EE">
        <w:rPr>
          <w:rFonts w:ascii="Times New Roman" w:hAnsi="Times New Roman"/>
          <w:sz w:val="24"/>
          <w:szCs w:val="28"/>
        </w:rPr>
        <w:t>ması,</w:t>
      </w:r>
      <w:r>
        <w:rPr>
          <w:rFonts w:ascii="Times New Roman" w:hAnsi="Times New Roman"/>
          <w:sz w:val="24"/>
          <w:szCs w:val="28"/>
        </w:rPr>
        <w:t xml:space="preserve"> </w:t>
      </w:r>
      <w:r w:rsidRPr="002368EE">
        <w:rPr>
          <w:rFonts w:ascii="Times New Roman" w:hAnsi="Times New Roman"/>
          <w:sz w:val="24"/>
          <w:szCs w:val="28"/>
        </w:rPr>
        <w:t>cəlb etmənin və idarəetmə qərarlarının</w:t>
      </w:r>
      <w:r>
        <w:rPr>
          <w:rFonts w:ascii="Times New Roman" w:hAnsi="Times New Roman"/>
          <w:sz w:val="24"/>
          <w:szCs w:val="28"/>
        </w:rPr>
        <w:t xml:space="preserve"> </w:t>
      </w:r>
      <w:r w:rsidRPr="002368EE">
        <w:rPr>
          <w:rFonts w:ascii="Times New Roman" w:hAnsi="Times New Roman"/>
          <w:sz w:val="24"/>
          <w:szCs w:val="28"/>
        </w:rPr>
        <w:t>qəbuluna personalın təlimi və təhsilinin hesabına biznesin səmərəli idarəoluna bilməsi istiqamətində</w:t>
      </w:r>
      <w:r>
        <w:rPr>
          <w:rFonts w:ascii="Times New Roman" w:hAnsi="Times New Roman"/>
          <w:sz w:val="24"/>
          <w:szCs w:val="28"/>
        </w:rPr>
        <w:t xml:space="preserve"> </w:t>
      </w:r>
      <w:r w:rsidRPr="002368EE">
        <w:rPr>
          <w:rFonts w:ascii="Times New Roman" w:hAnsi="Times New Roman"/>
          <w:sz w:val="24"/>
          <w:szCs w:val="28"/>
        </w:rPr>
        <w:t>olan artım.</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2. Məsələləri həll edilənlər: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gələcəkdə şirkətin obrazının formalaşması;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missiyanın hazırla</w:t>
      </w:r>
      <w:r w:rsidR="007E52F8">
        <w:rPr>
          <w:rFonts w:ascii="Times New Roman" w:hAnsi="Times New Roman"/>
          <w:sz w:val="24"/>
          <w:szCs w:val="28"/>
        </w:rPr>
        <w:t>n</w:t>
      </w:r>
      <w:r w:rsidRPr="002368EE">
        <w:rPr>
          <w:rFonts w:ascii="Times New Roman" w:hAnsi="Times New Roman"/>
          <w:sz w:val="24"/>
          <w:szCs w:val="28"/>
        </w:rPr>
        <w:t>ması, strateji xəritələrin</w:t>
      </w:r>
      <w:r>
        <w:rPr>
          <w:rFonts w:ascii="Times New Roman" w:hAnsi="Times New Roman"/>
          <w:sz w:val="24"/>
          <w:szCs w:val="28"/>
        </w:rPr>
        <w:t xml:space="preserve"> </w:t>
      </w:r>
      <w:r w:rsidRPr="002368EE">
        <w:rPr>
          <w:rFonts w:ascii="Times New Roman" w:hAnsi="Times New Roman"/>
          <w:sz w:val="24"/>
          <w:szCs w:val="28"/>
        </w:rPr>
        <w:t>göstəricilərin</w:t>
      </w:r>
      <w:r>
        <w:rPr>
          <w:rFonts w:ascii="Times New Roman" w:hAnsi="Times New Roman"/>
          <w:sz w:val="24"/>
          <w:szCs w:val="28"/>
        </w:rPr>
        <w:t xml:space="preserve"> </w:t>
      </w:r>
      <w:r w:rsidRPr="002368EE">
        <w:rPr>
          <w:rFonts w:ascii="Times New Roman" w:hAnsi="Times New Roman"/>
          <w:sz w:val="24"/>
          <w:szCs w:val="28"/>
        </w:rPr>
        <w:t>daha tam olması</w:t>
      </w:r>
      <w:r>
        <w:rPr>
          <w:rFonts w:ascii="Times New Roman" w:hAnsi="Times New Roman"/>
          <w:sz w:val="24"/>
          <w:szCs w:val="28"/>
        </w:rPr>
        <w:t xml:space="preserve"> </w:t>
      </w:r>
      <w:r w:rsidRPr="002368EE">
        <w:rPr>
          <w:rFonts w:ascii="Times New Roman" w:hAnsi="Times New Roman"/>
          <w:sz w:val="24"/>
          <w:szCs w:val="28"/>
        </w:rPr>
        <w:t>və hesablamalar;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- 5</w:t>
      </w:r>
      <w:r w:rsidR="009242FF">
        <w:rPr>
          <w:rFonts w:ascii="Times New Roman" w:hAnsi="Times New Roman"/>
          <w:sz w:val="24"/>
          <w:szCs w:val="28"/>
        </w:rPr>
        <w:t>-ci</w:t>
      </w:r>
      <w:r w:rsidRPr="002368EE">
        <w:rPr>
          <w:rFonts w:ascii="Times New Roman" w:hAnsi="Times New Roman"/>
          <w:sz w:val="24"/>
          <w:szCs w:val="28"/>
        </w:rPr>
        <w:t xml:space="preserve"> ildə biznesi inkişaf strategiya</w:t>
      </w:r>
      <w:r w:rsidR="007E52F8">
        <w:rPr>
          <w:rFonts w:ascii="Times New Roman" w:hAnsi="Times New Roman"/>
          <w:sz w:val="24"/>
          <w:szCs w:val="28"/>
        </w:rPr>
        <w:t>sı</w:t>
      </w:r>
      <w:r w:rsidRPr="002368EE">
        <w:rPr>
          <w:rFonts w:ascii="Times New Roman" w:hAnsi="Times New Roman"/>
          <w:sz w:val="24"/>
          <w:szCs w:val="28"/>
        </w:rPr>
        <w:t>nın həyata keçrilməsi üçün yenidən</w:t>
      </w:r>
      <w:r>
        <w:rPr>
          <w:rFonts w:ascii="Times New Roman" w:hAnsi="Times New Roman"/>
          <w:sz w:val="24"/>
          <w:szCs w:val="28"/>
        </w:rPr>
        <w:t xml:space="preserve"> </w:t>
      </w:r>
      <w:r w:rsidR="007E52F8">
        <w:rPr>
          <w:rFonts w:ascii="Times New Roman" w:hAnsi="Times New Roman"/>
          <w:sz w:val="24"/>
          <w:szCs w:val="28"/>
        </w:rPr>
        <w:t>planın</w:t>
      </w:r>
      <w:r w:rsidRPr="002368EE">
        <w:rPr>
          <w:rFonts w:ascii="Times New Roman" w:hAnsi="Times New Roman"/>
          <w:sz w:val="24"/>
          <w:szCs w:val="28"/>
        </w:rPr>
        <w:t xml:space="preserve"> hazırla</w:t>
      </w:r>
      <w:r w:rsidR="007E52F8">
        <w:rPr>
          <w:rFonts w:ascii="Times New Roman" w:hAnsi="Times New Roman"/>
          <w:sz w:val="24"/>
          <w:szCs w:val="28"/>
        </w:rPr>
        <w:t>n</w:t>
      </w:r>
      <w:r w:rsidRPr="002368EE">
        <w:rPr>
          <w:rFonts w:ascii="Times New Roman" w:hAnsi="Times New Roman"/>
          <w:sz w:val="24"/>
          <w:szCs w:val="28"/>
        </w:rPr>
        <w:t>ması;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7E52F8">
        <w:rPr>
          <w:rFonts w:ascii="Times New Roman" w:hAnsi="Times New Roman"/>
          <w:sz w:val="24"/>
          <w:szCs w:val="28"/>
        </w:rPr>
        <w:t xml:space="preserve"> a) </w:t>
      </w:r>
      <w:r w:rsidRPr="002368EE">
        <w:rPr>
          <w:rFonts w:ascii="Times New Roman" w:hAnsi="Times New Roman"/>
          <w:sz w:val="24"/>
          <w:szCs w:val="28"/>
        </w:rPr>
        <w:t>1-ci ildə biznesin inkişaf strategiyanın həyata keçməsinın plan-qrafikinin hazırlaması.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Digər önəmli məsələ, biznesin inkişaf strategiya</w:t>
      </w:r>
      <w:r w:rsidR="007E52F8">
        <w:rPr>
          <w:rFonts w:ascii="Times New Roman" w:hAnsi="Times New Roman"/>
          <w:sz w:val="24"/>
          <w:szCs w:val="28"/>
        </w:rPr>
        <w:t>sı</w:t>
      </w:r>
      <w:r w:rsidRPr="002368EE">
        <w:rPr>
          <w:rFonts w:ascii="Times New Roman" w:hAnsi="Times New Roman"/>
          <w:sz w:val="24"/>
          <w:szCs w:val="28"/>
        </w:rPr>
        <w:t>nın hazırlamasının gedişatında təyin edilənlərdir: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şirkətin</w:t>
      </w:r>
      <w:r>
        <w:rPr>
          <w:rFonts w:ascii="Times New Roman" w:hAnsi="Times New Roman"/>
          <w:sz w:val="24"/>
          <w:szCs w:val="28"/>
        </w:rPr>
        <w:t xml:space="preserve"> </w:t>
      </w:r>
      <w:r w:rsidRPr="002368EE">
        <w:rPr>
          <w:rFonts w:ascii="Times New Roman" w:hAnsi="Times New Roman"/>
          <w:sz w:val="24"/>
          <w:szCs w:val="28"/>
        </w:rPr>
        <w:t>fəaliyyətində güclü və zəif tərəflərin əhəmiyyətinin müəy</w:t>
      </w:r>
      <w:r w:rsidR="007E52F8">
        <w:rPr>
          <w:rFonts w:ascii="Times New Roman" w:hAnsi="Times New Roman"/>
          <w:sz w:val="24"/>
          <w:szCs w:val="28"/>
        </w:rPr>
        <w:t>y</w:t>
      </w:r>
      <w:r w:rsidRPr="002368EE">
        <w:rPr>
          <w:rFonts w:ascii="Times New Roman" w:hAnsi="Times New Roman"/>
          <w:sz w:val="24"/>
          <w:szCs w:val="28"/>
        </w:rPr>
        <w:t>ən edilməsi;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əldə olunacaq nailiyyətin ehtimalı</w:t>
      </w:r>
      <w:r w:rsidR="007E52F8">
        <w:rPr>
          <w:rFonts w:ascii="Times New Roman" w:hAnsi="Times New Roman"/>
          <w:sz w:val="24"/>
          <w:szCs w:val="28"/>
        </w:rPr>
        <w:t>,</w:t>
      </w:r>
      <w:r w:rsidRPr="002368EE">
        <w:rPr>
          <w:rFonts w:ascii="Times New Roman" w:hAnsi="Times New Roman"/>
          <w:sz w:val="24"/>
          <w:szCs w:val="28"/>
        </w:rPr>
        <w:t xml:space="preserve"> imkanların və təhlükələrin müəyyən edilməsi;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 imkanların arasında səbəb nəticə əlaqələri, təhlükələr güclü və zəif tərəflər;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qərarların həlində strateji xəritə əsasında (SX) güclü tərəf imkanlar, zəif tərəf imkanlar, güclü tərəf təhlükələr, zəif tərəf təhlükələr;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şirkətin biznesinin</w:t>
      </w:r>
      <w:r>
        <w:rPr>
          <w:rFonts w:ascii="Times New Roman" w:hAnsi="Times New Roman"/>
          <w:sz w:val="24"/>
          <w:szCs w:val="28"/>
        </w:rPr>
        <w:t xml:space="preserve"> </w:t>
      </w:r>
      <w:r w:rsidRPr="002368EE">
        <w:rPr>
          <w:rFonts w:ascii="Times New Roman" w:hAnsi="Times New Roman"/>
          <w:sz w:val="24"/>
          <w:szCs w:val="28"/>
        </w:rPr>
        <w:t>inkişafının strateji</w:t>
      </w:r>
      <w:r>
        <w:rPr>
          <w:rFonts w:ascii="Times New Roman" w:hAnsi="Times New Roman"/>
          <w:sz w:val="24"/>
          <w:szCs w:val="28"/>
        </w:rPr>
        <w:t xml:space="preserve"> </w:t>
      </w:r>
      <w:r w:rsidRPr="002368EE">
        <w:rPr>
          <w:rFonts w:ascii="Times New Roman" w:hAnsi="Times New Roman"/>
          <w:sz w:val="24"/>
          <w:szCs w:val="28"/>
        </w:rPr>
        <w:t>orta müddəti və operativ hədəfləri;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müxtəlif dövrlərin hədəflərini xarakterizə edən göstəricilər;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ardıcıllıq və qərarların</w:t>
      </w:r>
      <w:r>
        <w:rPr>
          <w:rFonts w:ascii="Times New Roman" w:hAnsi="Times New Roman"/>
          <w:sz w:val="24"/>
          <w:szCs w:val="28"/>
        </w:rPr>
        <w:t xml:space="preserve"> </w:t>
      </w:r>
      <w:r w:rsidRPr="002368EE">
        <w:rPr>
          <w:rFonts w:ascii="Times New Roman" w:hAnsi="Times New Roman"/>
          <w:sz w:val="24"/>
          <w:szCs w:val="28"/>
        </w:rPr>
        <w:t>icrasının</w:t>
      </w:r>
      <w:r>
        <w:rPr>
          <w:rFonts w:ascii="Times New Roman" w:hAnsi="Times New Roman"/>
          <w:sz w:val="24"/>
          <w:szCs w:val="28"/>
        </w:rPr>
        <w:t xml:space="preserve"> </w:t>
      </w:r>
      <w:r w:rsidRPr="002368EE">
        <w:rPr>
          <w:rFonts w:ascii="Times New Roman" w:hAnsi="Times New Roman"/>
          <w:sz w:val="24"/>
          <w:szCs w:val="28"/>
        </w:rPr>
        <w:t>zəhməti, məsuliyyətli icraçılar.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3. Şirkətin biznesinin inkişaf strategiyasının hazırla</w:t>
      </w:r>
      <w:r w:rsidR="007E52F8">
        <w:rPr>
          <w:rFonts w:ascii="Times New Roman" w:hAnsi="Times New Roman"/>
          <w:sz w:val="24"/>
          <w:szCs w:val="28"/>
        </w:rPr>
        <w:t>n</w:t>
      </w:r>
      <w:r w:rsidRPr="002368EE">
        <w:rPr>
          <w:rFonts w:ascii="Times New Roman" w:hAnsi="Times New Roman"/>
          <w:sz w:val="24"/>
          <w:szCs w:val="28"/>
        </w:rPr>
        <w:t>ması texnologiyası:</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ilkin mərhələ, şirkət</w:t>
      </w:r>
      <w:r>
        <w:rPr>
          <w:rFonts w:ascii="Times New Roman" w:hAnsi="Times New Roman"/>
          <w:sz w:val="24"/>
          <w:szCs w:val="28"/>
        </w:rPr>
        <w:t xml:space="preserve"> </w:t>
      </w:r>
      <w:r w:rsidRPr="002368EE">
        <w:rPr>
          <w:rFonts w:ascii="Times New Roman" w:hAnsi="Times New Roman"/>
          <w:sz w:val="24"/>
          <w:szCs w:val="28"/>
        </w:rPr>
        <w:t>üzrə</w:t>
      </w:r>
      <w:r>
        <w:rPr>
          <w:rFonts w:ascii="Times New Roman" w:hAnsi="Times New Roman"/>
          <w:sz w:val="24"/>
          <w:szCs w:val="28"/>
        </w:rPr>
        <w:t xml:space="preserve"> </w:t>
      </w:r>
      <w:r w:rsidRPr="002368EE">
        <w:rPr>
          <w:rFonts w:ascii="Times New Roman" w:hAnsi="Times New Roman"/>
          <w:sz w:val="24"/>
          <w:szCs w:val="28"/>
        </w:rPr>
        <w:t>əmrlə işçi qrupu yaratmaq və təqdim etmək;</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sidR="005B6B62">
        <w:rPr>
          <w:rFonts w:ascii="Times New Roman" w:hAnsi="Times New Roman"/>
          <w:sz w:val="24"/>
          <w:szCs w:val="28"/>
        </w:rPr>
        <w:t xml:space="preserve"> </w:t>
      </w:r>
      <w:r w:rsidRPr="002368EE">
        <w:rPr>
          <w:rFonts w:ascii="Times New Roman" w:hAnsi="Times New Roman"/>
          <w:sz w:val="24"/>
          <w:szCs w:val="28"/>
        </w:rPr>
        <w:t>biznesin inkişaf strategiyanın hazırlaması necə aparılacaq;</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sidR="005B6B62">
        <w:rPr>
          <w:rFonts w:ascii="Times New Roman" w:hAnsi="Times New Roman"/>
          <w:sz w:val="24"/>
          <w:szCs w:val="28"/>
        </w:rPr>
        <w:t xml:space="preserve"> </w:t>
      </w:r>
      <w:r w:rsidRPr="002368EE">
        <w:rPr>
          <w:rFonts w:ascii="Times New Roman" w:hAnsi="Times New Roman"/>
          <w:sz w:val="24"/>
          <w:szCs w:val="28"/>
        </w:rPr>
        <w:t>biznesin inkişaf strategiyanın hazırlamasının 1-ci mərhələsi şirkətin</w:t>
      </w:r>
      <w:r>
        <w:rPr>
          <w:rFonts w:ascii="Times New Roman" w:hAnsi="Times New Roman"/>
          <w:sz w:val="24"/>
          <w:szCs w:val="28"/>
        </w:rPr>
        <w:t xml:space="preserve"> </w:t>
      </w:r>
      <w:r w:rsidRPr="002368EE">
        <w:rPr>
          <w:rFonts w:ascii="Times New Roman" w:hAnsi="Times New Roman"/>
          <w:sz w:val="24"/>
          <w:szCs w:val="28"/>
        </w:rPr>
        <w:t>daxili sisteminin güclü, zəif tərəflərinin təyini;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hər bir ekspert tərəfindən xüsusi şablon əsasında müstəqil təhlilin həyata keçirilməsi;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 hazırlamasının 2-ci mərhələsi şirkətin</w:t>
      </w:r>
      <w:r>
        <w:rPr>
          <w:rFonts w:ascii="Times New Roman" w:hAnsi="Times New Roman"/>
          <w:sz w:val="24"/>
          <w:szCs w:val="28"/>
        </w:rPr>
        <w:t xml:space="preserve"> </w:t>
      </w:r>
      <w:r w:rsidRPr="002368EE">
        <w:rPr>
          <w:rFonts w:ascii="Times New Roman" w:hAnsi="Times New Roman"/>
          <w:sz w:val="24"/>
          <w:szCs w:val="28"/>
        </w:rPr>
        <w:t>xarici mühiti tərəfindən biznesin inkişafında imkanların və təhlükələrin təyini;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ekspertlərdən hər birinə müstəqil təhlillər həyata keçirmək;</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biznesin inkişaf strategiyanın hazırlamasının 3</w:t>
      </w:r>
      <w:r w:rsidR="007E52F8">
        <w:rPr>
          <w:rFonts w:ascii="Times New Roman" w:hAnsi="Times New Roman"/>
          <w:sz w:val="24"/>
          <w:szCs w:val="28"/>
        </w:rPr>
        <w:t>-cü</w:t>
      </w:r>
      <w:r w:rsidRPr="002368EE">
        <w:rPr>
          <w:rFonts w:ascii="Times New Roman" w:hAnsi="Times New Roman"/>
          <w:sz w:val="24"/>
          <w:szCs w:val="28"/>
        </w:rPr>
        <w:t xml:space="preserve"> mərhələsi güclü və zəif tərəflərin, imkanların və təhlükələrin ekspert qiymətləndirməsi;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 birgə müşavirədə ekspertlər müəyyən edirlər, təqdim edilmiş</w:t>
      </w:r>
      <w:r>
        <w:rPr>
          <w:rFonts w:ascii="Times New Roman" w:hAnsi="Times New Roman"/>
          <w:sz w:val="24"/>
          <w:szCs w:val="28"/>
        </w:rPr>
        <w:t xml:space="preserve"> </w:t>
      </w:r>
      <w:r w:rsidRPr="002368EE">
        <w:rPr>
          <w:rFonts w:ascii="Times New Roman" w:hAnsi="Times New Roman"/>
          <w:sz w:val="24"/>
          <w:szCs w:val="28"/>
        </w:rPr>
        <w:t>ümumi siyahıdan hansıları həqiqətən zəif və ya güclü tərəfdir, imkanlar</w:t>
      </w:r>
      <w:r>
        <w:rPr>
          <w:rFonts w:ascii="Times New Roman" w:hAnsi="Times New Roman"/>
          <w:sz w:val="24"/>
          <w:szCs w:val="28"/>
        </w:rPr>
        <w:t xml:space="preserve"> </w:t>
      </w:r>
      <w:r w:rsidRPr="002368EE">
        <w:rPr>
          <w:rFonts w:ascii="Times New Roman" w:hAnsi="Times New Roman"/>
          <w:sz w:val="24"/>
          <w:szCs w:val="28"/>
        </w:rPr>
        <w:t>təhlükələr</w:t>
      </w:r>
      <w:r>
        <w:rPr>
          <w:rFonts w:ascii="Times New Roman" w:hAnsi="Times New Roman"/>
          <w:sz w:val="24"/>
          <w:szCs w:val="28"/>
        </w:rPr>
        <w:t xml:space="preserve"> </w:t>
      </w:r>
      <w:r w:rsidRPr="002368EE">
        <w:rPr>
          <w:rFonts w:ascii="Times New Roman" w:hAnsi="Times New Roman"/>
          <w:sz w:val="24"/>
          <w:szCs w:val="28"/>
        </w:rPr>
        <w:t>və həmçinin</w:t>
      </w:r>
      <w:r w:rsidR="00010655">
        <w:rPr>
          <w:rFonts w:ascii="Times New Roman" w:hAnsi="Times New Roman"/>
          <w:sz w:val="24"/>
          <w:szCs w:val="28"/>
        </w:rPr>
        <w:t>,</w:t>
      </w:r>
      <w:r w:rsidRPr="002368EE">
        <w:rPr>
          <w:rFonts w:ascii="Times New Roman" w:hAnsi="Times New Roman"/>
          <w:sz w:val="24"/>
          <w:szCs w:val="28"/>
        </w:rPr>
        <w:t xml:space="preserve"> onların müxtəlif parametrlər üzrə</w:t>
      </w:r>
      <w:r>
        <w:rPr>
          <w:rFonts w:ascii="Times New Roman" w:hAnsi="Times New Roman"/>
          <w:sz w:val="24"/>
          <w:szCs w:val="28"/>
        </w:rPr>
        <w:t xml:space="preserve"> </w:t>
      </w:r>
      <w:r w:rsidRPr="002368EE">
        <w:rPr>
          <w:rFonts w:ascii="Times New Roman" w:hAnsi="Times New Roman"/>
          <w:sz w:val="24"/>
          <w:szCs w:val="28"/>
        </w:rPr>
        <w:t>təsnifləşdirilməsi;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BE0FB2">
        <w:rPr>
          <w:rFonts w:ascii="Times New Roman" w:hAnsi="Times New Roman"/>
          <w:sz w:val="24"/>
          <w:szCs w:val="28"/>
        </w:rPr>
        <w:t>-</w:t>
      </w:r>
      <w:r w:rsidRPr="002368EE">
        <w:rPr>
          <w:rFonts w:ascii="Times New Roman" w:hAnsi="Times New Roman"/>
          <w:sz w:val="24"/>
          <w:szCs w:val="28"/>
        </w:rPr>
        <w:t xml:space="preserve"> təsnifləşdirilmiş</w:t>
      </w:r>
      <w:r>
        <w:rPr>
          <w:rFonts w:ascii="Times New Roman" w:hAnsi="Times New Roman"/>
          <w:sz w:val="24"/>
          <w:szCs w:val="28"/>
        </w:rPr>
        <w:t xml:space="preserve"> </w:t>
      </w:r>
      <w:r w:rsidRPr="002368EE">
        <w:rPr>
          <w:rFonts w:ascii="Times New Roman" w:hAnsi="Times New Roman"/>
          <w:sz w:val="24"/>
          <w:szCs w:val="28"/>
        </w:rPr>
        <w:t>siyahı</w:t>
      </w:r>
      <w:r w:rsidR="00BE0FB2">
        <w:rPr>
          <w:rFonts w:ascii="Times New Roman" w:hAnsi="Times New Roman"/>
          <w:sz w:val="24"/>
          <w:szCs w:val="28"/>
        </w:rPr>
        <w:t xml:space="preserve"> nəticəsində</w:t>
      </w:r>
      <w:r w:rsidR="00010655">
        <w:rPr>
          <w:rFonts w:ascii="Times New Roman" w:hAnsi="Times New Roman"/>
          <w:sz w:val="24"/>
          <w:szCs w:val="28"/>
        </w:rPr>
        <w:t>,</w:t>
      </w:r>
      <w:r w:rsidR="00BE0FB2">
        <w:rPr>
          <w:rFonts w:ascii="Times New Roman" w:hAnsi="Times New Roman"/>
          <w:sz w:val="24"/>
          <w:szCs w:val="28"/>
        </w:rPr>
        <w:t xml:space="preserve"> </w:t>
      </w:r>
      <w:r w:rsidRPr="002368EE">
        <w:rPr>
          <w:rFonts w:ascii="Times New Roman" w:hAnsi="Times New Roman"/>
          <w:sz w:val="24"/>
          <w:szCs w:val="28"/>
        </w:rPr>
        <w:t>əsasən, hər kateqoriyadan bir ifadəyə görə seçil</w:t>
      </w:r>
      <w:r w:rsidR="007E52F8">
        <w:rPr>
          <w:rFonts w:ascii="Times New Roman" w:hAnsi="Times New Roman"/>
          <w:sz w:val="24"/>
          <w:szCs w:val="28"/>
        </w:rPr>
        <w:t>i</w:t>
      </w:r>
      <w:r w:rsidRPr="002368EE">
        <w:rPr>
          <w:rFonts w:ascii="Times New Roman" w:hAnsi="Times New Roman"/>
          <w:sz w:val="24"/>
          <w:szCs w:val="28"/>
        </w:rPr>
        <w:t>r və</w:t>
      </w:r>
      <w:r>
        <w:rPr>
          <w:rFonts w:ascii="Times New Roman" w:hAnsi="Times New Roman"/>
          <w:sz w:val="24"/>
          <w:szCs w:val="28"/>
        </w:rPr>
        <w:t xml:space="preserve"> </w:t>
      </w:r>
      <w:r w:rsidRPr="002368EE">
        <w:rPr>
          <w:rFonts w:ascii="Times New Roman" w:hAnsi="Times New Roman"/>
          <w:sz w:val="24"/>
          <w:szCs w:val="28"/>
        </w:rPr>
        <w:t>bu hal</w:t>
      </w:r>
      <w:r w:rsidR="007E52F8">
        <w:rPr>
          <w:rFonts w:ascii="Times New Roman" w:hAnsi="Times New Roman"/>
          <w:sz w:val="24"/>
          <w:szCs w:val="28"/>
        </w:rPr>
        <w:t xml:space="preserve"> olarsa </w:t>
      </w:r>
      <w:r w:rsidRPr="002368EE">
        <w:rPr>
          <w:rFonts w:ascii="Times New Roman" w:hAnsi="Times New Roman"/>
          <w:sz w:val="24"/>
          <w:szCs w:val="28"/>
        </w:rPr>
        <w:t>qalanları</w:t>
      </w:r>
      <w:r>
        <w:rPr>
          <w:rFonts w:ascii="Times New Roman" w:hAnsi="Times New Roman"/>
          <w:sz w:val="24"/>
          <w:szCs w:val="28"/>
        </w:rPr>
        <w:t xml:space="preserve"> </w:t>
      </w:r>
      <w:r w:rsidRPr="002368EE">
        <w:rPr>
          <w:rFonts w:ascii="Times New Roman" w:hAnsi="Times New Roman"/>
          <w:sz w:val="24"/>
          <w:szCs w:val="28"/>
        </w:rPr>
        <w:t>transkripsiyada yazıl</w:t>
      </w:r>
      <w:r w:rsidR="007E52F8">
        <w:rPr>
          <w:rFonts w:ascii="Times New Roman" w:hAnsi="Times New Roman"/>
          <w:sz w:val="24"/>
          <w:szCs w:val="28"/>
        </w:rPr>
        <w:t>ı</w:t>
      </w:r>
      <w:r w:rsidRPr="002368EE">
        <w:rPr>
          <w:rFonts w:ascii="Times New Roman" w:hAnsi="Times New Roman"/>
          <w:sz w:val="24"/>
          <w:szCs w:val="28"/>
        </w:rPr>
        <w:t>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sidR="00BE0FB2">
        <w:rPr>
          <w:rFonts w:ascii="Times New Roman" w:hAnsi="Times New Roman"/>
          <w:sz w:val="24"/>
          <w:szCs w:val="28"/>
        </w:rPr>
        <w:t xml:space="preserve"> </w:t>
      </w:r>
      <w:r w:rsidRPr="002368EE">
        <w:rPr>
          <w:rFonts w:ascii="Times New Roman" w:hAnsi="Times New Roman"/>
          <w:sz w:val="24"/>
          <w:szCs w:val="28"/>
        </w:rPr>
        <w:t>qiymətləndirilmə ayrı-ayrı ekspertlər tərəfindən aparılmaqla, müstəqil yığılır, sistemləşdirilir və təhlil edilir;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w:t>
      </w:r>
      <w:r w:rsidR="00BE0FB2">
        <w:rPr>
          <w:rFonts w:ascii="Times New Roman" w:hAnsi="Times New Roman"/>
          <w:sz w:val="24"/>
          <w:szCs w:val="28"/>
        </w:rPr>
        <w:t xml:space="preserve"> </w:t>
      </w:r>
      <w:r w:rsidRPr="002368EE">
        <w:rPr>
          <w:rFonts w:ascii="Times New Roman" w:hAnsi="Times New Roman"/>
          <w:sz w:val="24"/>
          <w:szCs w:val="28"/>
        </w:rPr>
        <w:t>yekun qiymətləndirilmənin yaxınlaşdırılmasının mümkünlüyü.</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Üçüncü mərhələnin nəticəsi</w:t>
      </w:r>
      <w:r>
        <w:rPr>
          <w:rFonts w:ascii="Times New Roman" w:hAnsi="Times New Roman"/>
          <w:sz w:val="24"/>
          <w:szCs w:val="28"/>
        </w:rPr>
        <w:t xml:space="preserve"> </w:t>
      </w:r>
      <w:r w:rsidRPr="002368EE">
        <w:rPr>
          <w:rFonts w:ascii="Times New Roman" w:hAnsi="Times New Roman"/>
          <w:sz w:val="24"/>
          <w:szCs w:val="28"/>
        </w:rPr>
        <w:t>yerləşdirilmiş siyahıda öz əksini tapmalıdır. Biznesin inkişaf strategiyanın hazırlamasının 4</w:t>
      </w:r>
      <w:r w:rsidR="00BE0FB2">
        <w:rPr>
          <w:rFonts w:ascii="Times New Roman" w:hAnsi="Times New Roman"/>
          <w:sz w:val="24"/>
          <w:szCs w:val="28"/>
        </w:rPr>
        <w:t>-cü</w:t>
      </w:r>
      <w:r w:rsidRPr="002368EE">
        <w:rPr>
          <w:rFonts w:ascii="Times New Roman" w:hAnsi="Times New Roman"/>
          <w:sz w:val="24"/>
          <w:szCs w:val="28"/>
        </w:rPr>
        <w:t xml:space="preserve"> mərhələsi səbəb nəticə əlaqələ</w:t>
      </w:r>
      <w:r>
        <w:rPr>
          <w:rFonts w:ascii="Times New Roman" w:hAnsi="Times New Roman"/>
          <w:sz w:val="24"/>
          <w:szCs w:val="28"/>
        </w:rPr>
        <w:softHyphen/>
      </w:r>
      <w:r w:rsidRPr="002368EE">
        <w:rPr>
          <w:rFonts w:ascii="Times New Roman" w:hAnsi="Times New Roman"/>
          <w:sz w:val="24"/>
          <w:szCs w:val="28"/>
        </w:rPr>
        <w:t>rinin qurulması üçün şablonun hazırlanmasıdır. Şablon qiymətləndirilmə, səbə</w:t>
      </w:r>
      <w:r w:rsidR="00010655">
        <w:rPr>
          <w:rFonts w:ascii="Times New Roman" w:hAnsi="Times New Roman"/>
          <w:sz w:val="24"/>
          <w:szCs w:val="28"/>
        </w:rPr>
        <w:t>b-</w:t>
      </w:r>
      <w:r w:rsidRPr="002368EE">
        <w:rPr>
          <w:rFonts w:ascii="Times New Roman" w:hAnsi="Times New Roman"/>
          <w:sz w:val="24"/>
          <w:szCs w:val="28"/>
        </w:rPr>
        <w:t>nəticə əlaqələrinin hazırlaması hər bir ekspert üçün işlənir və paylanır. Bu mərhələdə ümumi qayda ondan ibarətdir ki,</w:t>
      </w:r>
      <w:r>
        <w:rPr>
          <w:rFonts w:ascii="Times New Roman" w:hAnsi="Times New Roman"/>
          <w:sz w:val="24"/>
          <w:szCs w:val="28"/>
        </w:rPr>
        <w:t xml:space="preserve"> </w:t>
      </w:r>
      <w:r w:rsidRPr="002368EE">
        <w:rPr>
          <w:rFonts w:ascii="Times New Roman" w:hAnsi="Times New Roman"/>
          <w:sz w:val="24"/>
          <w:szCs w:val="28"/>
        </w:rPr>
        <w:t>əvvəlcə obyektlər arasında səmərəli əlaqələri aşkar etmək lazımdır və yalnız sonra cütlüklər öz aralarında ə</w:t>
      </w:r>
      <w:r w:rsidR="00010655">
        <w:rPr>
          <w:rFonts w:ascii="Times New Roman" w:hAnsi="Times New Roman"/>
          <w:sz w:val="24"/>
          <w:szCs w:val="28"/>
        </w:rPr>
        <w:t>ks-</w:t>
      </w:r>
      <w:r w:rsidRPr="002368EE">
        <w:rPr>
          <w:rFonts w:ascii="Times New Roman" w:hAnsi="Times New Roman"/>
          <w:sz w:val="24"/>
          <w:szCs w:val="28"/>
        </w:rPr>
        <w:t>əla</w:t>
      </w:r>
      <w:r>
        <w:rPr>
          <w:rFonts w:ascii="Times New Roman" w:hAnsi="Times New Roman"/>
          <w:sz w:val="24"/>
          <w:szCs w:val="28"/>
        </w:rPr>
        <w:softHyphen/>
      </w:r>
      <w:r w:rsidRPr="002368EE">
        <w:rPr>
          <w:rFonts w:ascii="Times New Roman" w:hAnsi="Times New Roman"/>
          <w:sz w:val="24"/>
          <w:szCs w:val="28"/>
        </w:rPr>
        <w:t xml:space="preserve">qələri qurmalıdırlar. </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strategiyanın hazırlamasının 5</w:t>
      </w:r>
      <w:r w:rsidR="00BE0FB2">
        <w:rPr>
          <w:rFonts w:ascii="Times New Roman" w:hAnsi="Times New Roman"/>
          <w:sz w:val="24"/>
          <w:szCs w:val="28"/>
        </w:rPr>
        <w:t>-ci</w:t>
      </w:r>
      <w:r w:rsidRPr="002368EE">
        <w:rPr>
          <w:rFonts w:ascii="Times New Roman" w:hAnsi="Times New Roman"/>
          <w:sz w:val="24"/>
          <w:szCs w:val="28"/>
        </w:rPr>
        <w:t xml:space="preserve"> mərhələsi təhlükələrin</w:t>
      </w:r>
      <w:r>
        <w:rPr>
          <w:rFonts w:ascii="Times New Roman" w:hAnsi="Times New Roman"/>
          <w:sz w:val="24"/>
          <w:szCs w:val="28"/>
        </w:rPr>
        <w:t xml:space="preserve"> </w:t>
      </w:r>
      <w:r w:rsidRPr="002368EE">
        <w:rPr>
          <w:rFonts w:ascii="Times New Roman" w:hAnsi="Times New Roman"/>
          <w:sz w:val="24"/>
          <w:szCs w:val="28"/>
        </w:rPr>
        <w:t>yaranmasının səbəb nəticə əlaqələrinin öyrənilməsi, biznesin inkişafında güclü tərəflərin və imkanların arasında ən səmərəli olanın</w:t>
      </w:r>
      <w:r>
        <w:rPr>
          <w:rFonts w:ascii="Times New Roman" w:hAnsi="Times New Roman"/>
          <w:sz w:val="24"/>
          <w:szCs w:val="28"/>
        </w:rPr>
        <w:t xml:space="preserve"> </w:t>
      </w:r>
      <w:r w:rsidRPr="002368EE">
        <w:rPr>
          <w:rFonts w:ascii="Times New Roman" w:hAnsi="Times New Roman"/>
          <w:sz w:val="24"/>
          <w:szCs w:val="28"/>
        </w:rPr>
        <w:t>seçilməsidir. Bu mərhələdə ekspertlərlə birgə müşavirəni keçirməli</w:t>
      </w:r>
      <w:r>
        <w:rPr>
          <w:rFonts w:ascii="Times New Roman" w:hAnsi="Times New Roman"/>
          <w:sz w:val="24"/>
          <w:szCs w:val="28"/>
        </w:rPr>
        <w:t xml:space="preserve"> </w:t>
      </w:r>
      <w:r w:rsidRPr="002368EE">
        <w:rPr>
          <w:rFonts w:ascii="Times New Roman" w:hAnsi="Times New Roman"/>
          <w:sz w:val="24"/>
          <w:szCs w:val="28"/>
        </w:rPr>
        <w:t>və</w:t>
      </w:r>
      <w:r>
        <w:rPr>
          <w:rFonts w:ascii="Times New Roman" w:hAnsi="Times New Roman"/>
          <w:sz w:val="24"/>
          <w:szCs w:val="28"/>
        </w:rPr>
        <w:t xml:space="preserve"> </w:t>
      </w:r>
      <w:r w:rsidRPr="002368EE">
        <w:rPr>
          <w:rFonts w:ascii="Times New Roman" w:hAnsi="Times New Roman"/>
          <w:sz w:val="24"/>
          <w:szCs w:val="28"/>
        </w:rPr>
        <w:t>səbəb nəticə əlaqəsinin mövcudlu</w:t>
      </w:r>
      <w:r>
        <w:rPr>
          <w:rFonts w:ascii="Times New Roman" w:hAnsi="Times New Roman"/>
          <w:sz w:val="24"/>
          <w:szCs w:val="28"/>
        </w:rPr>
        <w:softHyphen/>
      </w:r>
      <w:r w:rsidRPr="002368EE">
        <w:rPr>
          <w:rFonts w:ascii="Times New Roman" w:hAnsi="Times New Roman"/>
          <w:sz w:val="24"/>
          <w:szCs w:val="28"/>
        </w:rPr>
        <w:t>ğunu birlikdə müzakirə etmək lazımdır.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6-cı mərhələ</w:t>
      </w:r>
      <w:r w:rsidR="00BE0FB2">
        <w:rPr>
          <w:rFonts w:ascii="Times New Roman" w:hAnsi="Times New Roman"/>
          <w:sz w:val="24"/>
          <w:szCs w:val="28"/>
        </w:rPr>
        <w:t>si</w:t>
      </w:r>
      <w:r w:rsidRPr="002368EE">
        <w:rPr>
          <w:rFonts w:ascii="Times New Roman" w:hAnsi="Times New Roman"/>
          <w:sz w:val="24"/>
          <w:szCs w:val="28"/>
        </w:rPr>
        <w:t xml:space="preserve"> mümkün qərarların həllinin</w:t>
      </w:r>
      <w:r>
        <w:rPr>
          <w:rFonts w:ascii="Times New Roman" w:hAnsi="Times New Roman"/>
          <w:sz w:val="24"/>
          <w:szCs w:val="28"/>
        </w:rPr>
        <w:t xml:space="preserve"> </w:t>
      </w:r>
      <w:r w:rsidRPr="002368EE">
        <w:rPr>
          <w:rFonts w:ascii="Times New Roman" w:hAnsi="Times New Roman"/>
          <w:sz w:val="24"/>
          <w:szCs w:val="28"/>
        </w:rPr>
        <w:t>ekspert tərəfindən</w:t>
      </w:r>
      <w:r>
        <w:rPr>
          <w:rFonts w:ascii="Times New Roman" w:hAnsi="Times New Roman"/>
          <w:sz w:val="24"/>
          <w:szCs w:val="28"/>
        </w:rPr>
        <w:t xml:space="preserve"> </w:t>
      </w:r>
      <w:r w:rsidRPr="002368EE">
        <w:rPr>
          <w:rFonts w:ascii="Times New Roman" w:hAnsi="Times New Roman"/>
          <w:sz w:val="24"/>
          <w:szCs w:val="28"/>
        </w:rPr>
        <w:t>qiymətləndirməsi üçün matrislərin şablo</w:t>
      </w:r>
      <w:r>
        <w:rPr>
          <w:rFonts w:ascii="Times New Roman" w:hAnsi="Times New Roman"/>
          <w:sz w:val="24"/>
          <w:szCs w:val="28"/>
        </w:rPr>
        <w:softHyphen/>
      </w:r>
      <w:r w:rsidRPr="002368EE">
        <w:rPr>
          <w:rFonts w:ascii="Times New Roman" w:hAnsi="Times New Roman"/>
          <w:sz w:val="24"/>
          <w:szCs w:val="28"/>
        </w:rPr>
        <w:t>nu</w:t>
      </w:r>
      <w:r>
        <w:rPr>
          <w:rFonts w:ascii="Times New Roman" w:hAnsi="Times New Roman"/>
          <w:sz w:val="24"/>
          <w:szCs w:val="28"/>
        </w:rPr>
        <w:softHyphen/>
      </w:r>
      <w:r w:rsidRPr="002368EE">
        <w:rPr>
          <w:rFonts w:ascii="Times New Roman" w:hAnsi="Times New Roman"/>
          <w:sz w:val="24"/>
          <w:szCs w:val="28"/>
        </w:rPr>
        <w:t>nun hazırlanmasıdır. Bu mərhələdə mümkün qərarlara uyğun</w:t>
      </w:r>
      <w:r>
        <w:rPr>
          <w:rFonts w:ascii="Times New Roman" w:hAnsi="Times New Roman"/>
          <w:sz w:val="24"/>
          <w:szCs w:val="28"/>
        </w:rPr>
        <w:t xml:space="preserve"> </w:t>
      </w:r>
      <w:r w:rsidRPr="002368EE">
        <w:rPr>
          <w:rFonts w:ascii="Times New Roman" w:hAnsi="Times New Roman"/>
          <w:sz w:val="24"/>
          <w:szCs w:val="28"/>
        </w:rPr>
        <w:t>cədvəllər ha</w:t>
      </w:r>
      <w:r>
        <w:rPr>
          <w:rFonts w:ascii="Times New Roman" w:hAnsi="Times New Roman"/>
          <w:sz w:val="24"/>
          <w:szCs w:val="28"/>
        </w:rPr>
        <w:softHyphen/>
      </w:r>
      <w:r w:rsidRPr="002368EE">
        <w:rPr>
          <w:rFonts w:ascii="Times New Roman" w:hAnsi="Times New Roman"/>
          <w:sz w:val="24"/>
          <w:szCs w:val="28"/>
        </w:rPr>
        <w:t>zırlanır və ekspertlərin</w:t>
      </w:r>
      <w:r>
        <w:rPr>
          <w:rFonts w:ascii="Times New Roman" w:hAnsi="Times New Roman"/>
          <w:sz w:val="24"/>
          <w:szCs w:val="28"/>
        </w:rPr>
        <w:t xml:space="preserve"> </w:t>
      </w:r>
      <w:r w:rsidRPr="002368EE">
        <w:rPr>
          <w:rFonts w:ascii="Times New Roman" w:hAnsi="Times New Roman"/>
          <w:sz w:val="24"/>
          <w:szCs w:val="28"/>
        </w:rPr>
        <w:t>fikrinə</w:t>
      </w:r>
      <w:r>
        <w:rPr>
          <w:rFonts w:ascii="Times New Roman" w:hAnsi="Times New Roman"/>
          <w:sz w:val="24"/>
          <w:szCs w:val="28"/>
        </w:rPr>
        <w:t xml:space="preserve"> </w:t>
      </w:r>
      <w:r w:rsidRPr="002368EE">
        <w:rPr>
          <w:rFonts w:ascii="Times New Roman" w:hAnsi="Times New Roman"/>
          <w:sz w:val="24"/>
          <w:szCs w:val="28"/>
        </w:rPr>
        <w:t>uyğun</w:t>
      </w:r>
      <w:r>
        <w:rPr>
          <w:rFonts w:ascii="Times New Roman" w:hAnsi="Times New Roman"/>
          <w:sz w:val="24"/>
          <w:szCs w:val="28"/>
        </w:rPr>
        <w:t xml:space="preserve"> </w:t>
      </w:r>
      <w:r w:rsidRPr="002368EE">
        <w:rPr>
          <w:rFonts w:ascii="Times New Roman" w:hAnsi="Times New Roman"/>
          <w:sz w:val="24"/>
          <w:szCs w:val="28"/>
        </w:rPr>
        <w:t>mövcud olan</w:t>
      </w:r>
      <w:r>
        <w:rPr>
          <w:rFonts w:ascii="Times New Roman" w:hAnsi="Times New Roman"/>
          <w:sz w:val="24"/>
          <w:szCs w:val="28"/>
        </w:rPr>
        <w:t xml:space="preserve"> </w:t>
      </w:r>
      <w:r w:rsidRPr="002368EE">
        <w:rPr>
          <w:rFonts w:ascii="Times New Roman" w:hAnsi="Times New Roman"/>
          <w:sz w:val="24"/>
          <w:szCs w:val="28"/>
        </w:rPr>
        <w:t>bu və ya digər amilin ara</w:t>
      </w:r>
      <w:r>
        <w:rPr>
          <w:rFonts w:ascii="Times New Roman" w:hAnsi="Times New Roman"/>
          <w:sz w:val="24"/>
          <w:szCs w:val="28"/>
        </w:rPr>
        <w:softHyphen/>
      </w:r>
      <w:r w:rsidRPr="002368EE">
        <w:rPr>
          <w:rFonts w:ascii="Times New Roman" w:hAnsi="Times New Roman"/>
          <w:sz w:val="24"/>
          <w:szCs w:val="28"/>
        </w:rPr>
        <w:t>sında əlaqələri müstəqil müəyyən edərək, hədəfə doğru fəaliyyət göstərmək la</w:t>
      </w:r>
      <w:r>
        <w:rPr>
          <w:rFonts w:ascii="Times New Roman" w:hAnsi="Times New Roman"/>
          <w:sz w:val="24"/>
          <w:szCs w:val="28"/>
        </w:rPr>
        <w:softHyphen/>
      </w:r>
      <w:r w:rsidRPr="002368EE">
        <w:rPr>
          <w:rFonts w:ascii="Times New Roman" w:hAnsi="Times New Roman"/>
          <w:sz w:val="24"/>
          <w:szCs w:val="28"/>
        </w:rPr>
        <w:t>zım</w:t>
      </w:r>
      <w:r>
        <w:rPr>
          <w:rFonts w:ascii="Times New Roman" w:hAnsi="Times New Roman"/>
          <w:sz w:val="24"/>
          <w:szCs w:val="28"/>
        </w:rPr>
        <w:softHyphen/>
      </w:r>
      <w:r w:rsidRPr="002368EE">
        <w:rPr>
          <w:rFonts w:ascii="Times New Roman" w:hAnsi="Times New Roman"/>
          <w:sz w:val="24"/>
          <w:szCs w:val="28"/>
        </w:rPr>
        <w:t>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7-ci mərhələsi</w:t>
      </w:r>
      <w:r w:rsidR="00BE0FB2">
        <w:rPr>
          <w:rFonts w:ascii="Times New Roman" w:hAnsi="Times New Roman"/>
          <w:sz w:val="24"/>
          <w:szCs w:val="28"/>
        </w:rPr>
        <w:t>ndə</w:t>
      </w:r>
      <w:r w:rsidRPr="002368EE">
        <w:rPr>
          <w:rFonts w:ascii="Times New Roman" w:hAnsi="Times New Roman"/>
          <w:sz w:val="24"/>
          <w:szCs w:val="28"/>
        </w:rPr>
        <w:t xml:space="preserve"> matrislərin sətirlərinin və sütünlarlarının kəsişməsində mümkün qərarların ekspert qiymətləndirməsi olur.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8-ci mərhələsi güman edilən qərarların həllinin</w:t>
      </w:r>
      <w:r>
        <w:rPr>
          <w:rFonts w:ascii="Times New Roman" w:hAnsi="Times New Roman"/>
          <w:sz w:val="24"/>
          <w:szCs w:val="28"/>
        </w:rPr>
        <w:t xml:space="preserve"> </w:t>
      </w:r>
      <w:r w:rsidRPr="002368EE">
        <w:rPr>
          <w:rFonts w:ascii="Times New Roman" w:hAnsi="Times New Roman"/>
          <w:sz w:val="24"/>
          <w:szCs w:val="28"/>
        </w:rPr>
        <w:t>balansının hesablaması və işin gücləndirilməsi üçün</w:t>
      </w:r>
      <w:r>
        <w:rPr>
          <w:rFonts w:ascii="Times New Roman" w:hAnsi="Times New Roman"/>
          <w:sz w:val="24"/>
          <w:szCs w:val="28"/>
        </w:rPr>
        <w:t xml:space="preserve"> </w:t>
      </w:r>
      <w:r w:rsidRPr="002368EE">
        <w:rPr>
          <w:rFonts w:ascii="Times New Roman" w:hAnsi="Times New Roman"/>
          <w:sz w:val="24"/>
          <w:szCs w:val="28"/>
        </w:rPr>
        <w:t>tövsiyələrin formalaşması, güclü tərəflərə ehtiyatların</w:t>
      </w:r>
      <w:r>
        <w:rPr>
          <w:rFonts w:ascii="Times New Roman" w:hAnsi="Times New Roman"/>
          <w:sz w:val="24"/>
          <w:szCs w:val="28"/>
        </w:rPr>
        <w:t xml:space="preserve"> </w:t>
      </w:r>
      <w:r w:rsidRPr="002368EE">
        <w:rPr>
          <w:rFonts w:ascii="Times New Roman" w:hAnsi="Times New Roman"/>
          <w:sz w:val="24"/>
          <w:szCs w:val="28"/>
        </w:rPr>
        <w:t>və ya artıq ümidlərin yüklülüyünün zəifləməsidir. Mümkün qərarların həllinin</w:t>
      </w:r>
      <w:r>
        <w:rPr>
          <w:rFonts w:ascii="Times New Roman" w:hAnsi="Times New Roman"/>
          <w:sz w:val="24"/>
          <w:szCs w:val="28"/>
        </w:rPr>
        <w:t xml:space="preserve"> </w:t>
      </w:r>
      <w:r w:rsidRPr="002368EE">
        <w:rPr>
          <w:rFonts w:ascii="Times New Roman" w:hAnsi="Times New Roman"/>
          <w:sz w:val="24"/>
          <w:szCs w:val="28"/>
        </w:rPr>
        <w:t>sayı yeni</w:t>
      </w:r>
      <w:r>
        <w:rPr>
          <w:rFonts w:ascii="Times New Roman" w:hAnsi="Times New Roman"/>
          <w:sz w:val="24"/>
          <w:szCs w:val="28"/>
        </w:rPr>
        <w:t xml:space="preserve"> </w:t>
      </w:r>
      <w:r w:rsidRPr="002368EE">
        <w:rPr>
          <w:rFonts w:ascii="Times New Roman" w:hAnsi="Times New Roman"/>
          <w:sz w:val="24"/>
          <w:szCs w:val="28"/>
        </w:rPr>
        <w:t>müəyyən edilmiş</w:t>
      </w:r>
      <w:r>
        <w:rPr>
          <w:rFonts w:ascii="Times New Roman" w:hAnsi="Times New Roman"/>
          <w:sz w:val="24"/>
          <w:szCs w:val="28"/>
        </w:rPr>
        <w:t xml:space="preserve"> </w:t>
      </w:r>
      <w:r w:rsidRPr="002368EE">
        <w:rPr>
          <w:rFonts w:ascii="Times New Roman" w:hAnsi="Times New Roman"/>
          <w:sz w:val="24"/>
          <w:szCs w:val="28"/>
        </w:rPr>
        <w:t>qərarların həllinin</w:t>
      </w:r>
      <w:r>
        <w:rPr>
          <w:rFonts w:ascii="Times New Roman" w:hAnsi="Times New Roman"/>
          <w:sz w:val="24"/>
          <w:szCs w:val="28"/>
        </w:rPr>
        <w:t xml:space="preserve"> </w:t>
      </w:r>
      <w:r w:rsidRPr="002368EE">
        <w:rPr>
          <w:rFonts w:ascii="Times New Roman" w:hAnsi="Times New Roman"/>
          <w:sz w:val="24"/>
          <w:szCs w:val="28"/>
        </w:rPr>
        <w:t>sayının faiz nisbəti kimi təyin edilir.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9-cu mərhələsi</w:t>
      </w:r>
      <w:r w:rsidR="00BE0FB2">
        <w:rPr>
          <w:rFonts w:ascii="Times New Roman" w:hAnsi="Times New Roman"/>
          <w:sz w:val="24"/>
          <w:szCs w:val="28"/>
        </w:rPr>
        <w:t>ndə</w:t>
      </w:r>
      <w:r w:rsidRPr="002368EE">
        <w:rPr>
          <w:rFonts w:ascii="Times New Roman" w:hAnsi="Times New Roman"/>
          <w:sz w:val="24"/>
          <w:szCs w:val="28"/>
        </w:rPr>
        <w:t xml:space="preserve"> sahədə mümkün qərarların həlli</w:t>
      </w:r>
      <w:r>
        <w:rPr>
          <w:rFonts w:ascii="Times New Roman" w:hAnsi="Times New Roman"/>
          <w:sz w:val="24"/>
          <w:szCs w:val="28"/>
        </w:rPr>
        <w:t xml:space="preserve"> </w:t>
      </w:r>
      <w:r w:rsidRPr="002368EE">
        <w:rPr>
          <w:rFonts w:ascii="Times New Roman" w:hAnsi="Times New Roman"/>
          <w:sz w:val="24"/>
          <w:szCs w:val="28"/>
        </w:rPr>
        <w:t>üzrə</w:t>
      </w:r>
      <w:r>
        <w:rPr>
          <w:rFonts w:ascii="Times New Roman" w:hAnsi="Times New Roman"/>
          <w:sz w:val="24"/>
          <w:szCs w:val="28"/>
        </w:rPr>
        <w:t xml:space="preserve"> </w:t>
      </w:r>
      <w:r w:rsidRPr="002368EE">
        <w:rPr>
          <w:rFonts w:ascii="Times New Roman" w:hAnsi="Times New Roman"/>
          <w:sz w:val="24"/>
          <w:szCs w:val="28"/>
        </w:rPr>
        <w:t>beyin hücumunun</w:t>
      </w:r>
      <w:r>
        <w:rPr>
          <w:rFonts w:ascii="Times New Roman" w:hAnsi="Times New Roman"/>
          <w:sz w:val="24"/>
          <w:szCs w:val="28"/>
        </w:rPr>
        <w:t xml:space="preserve"> </w:t>
      </w:r>
      <w:r w:rsidRPr="002368EE">
        <w:rPr>
          <w:rFonts w:ascii="Times New Roman" w:hAnsi="Times New Roman"/>
          <w:sz w:val="24"/>
          <w:szCs w:val="28"/>
        </w:rPr>
        <w:t>güclü tərəfləri və</w:t>
      </w:r>
      <w:r>
        <w:rPr>
          <w:rFonts w:ascii="Times New Roman" w:hAnsi="Times New Roman"/>
          <w:sz w:val="24"/>
          <w:szCs w:val="28"/>
        </w:rPr>
        <w:t xml:space="preserve"> </w:t>
      </w:r>
      <w:r w:rsidRPr="002368EE">
        <w:rPr>
          <w:rFonts w:ascii="Times New Roman" w:hAnsi="Times New Roman"/>
          <w:sz w:val="24"/>
          <w:szCs w:val="28"/>
        </w:rPr>
        <w:t>imkanlar müəyyən edilir. Qərarların həllinin</w:t>
      </w:r>
      <w:r>
        <w:rPr>
          <w:rFonts w:ascii="Times New Roman" w:hAnsi="Times New Roman"/>
          <w:sz w:val="24"/>
          <w:szCs w:val="28"/>
        </w:rPr>
        <w:t xml:space="preserve"> </w:t>
      </w:r>
      <w:r w:rsidRPr="002368EE">
        <w:rPr>
          <w:rFonts w:ascii="Times New Roman" w:hAnsi="Times New Roman"/>
          <w:sz w:val="24"/>
          <w:szCs w:val="28"/>
        </w:rPr>
        <w:t>ümumi dəsti</w:t>
      </w:r>
      <w:r>
        <w:rPr>
          <w:rFonts w:ascii="Times New Roman" w:hAnsi="Times New Roman"/>
          <w:sz w:val="24"/>
          <w:szCs w:val="28"/>
        </w:rPr>
        <w:t xml:space="preserve"> </w:t>
      </w:r>
      <w:r w:rsidRPr="002368EE">
        <w:rPr>
          <w:rFonts w:ascii="Times New Roman" w:hAnsi="Times New Roman"/>
          <w:sz w:val="24"/>
          <w:szCs w:val="28"/>
        </w:rPr>
        <w:t>nəticədir ki, burada</w:t>
      </w:r>
      <w:r>
        <w:rPr>
          <w:rFonts w:ascii="Times New Roman" w:hAnsi="Times New Roman"/>
          <w:sz w:val="24"/>
          <w:szCs w:val="28"/>
        </w:rPr>
        <w:t xml:space="preserve"> </w:t>
      </w:r>
      <w:r w:rsidRPr="002368EE">
        <w:rPr>
          <w:rFonts w:ascii="Times New Roman" w:hAnsi="Times New Roman"/>
          <w:sz w:val="24"/>
          <w:szCs w:val="28"/>
        </w:rPr>
        <w:t>imkanlardan</w:t>
      </w:r>
      <w:r>
        <w:rPr>
          <w:rFonts w:ascii="Times New Roman" w:hAnsi="Times New Roman"/>
          <w:sz w:val="24"/>
          <w:szCs w:val="28"/>
        </w:rPr>
        <w:t xml:space="preserve"> </w:t>
      </w:r>
      <w:r w:rsidRPr="002368EE">
        <w:rPr>
          <w:rFonts w:ascii="Times New Roman" w:hAnsi="Times New Roman"/>
          <w:sz w:val="24"/>
          <w:szCs w:val="28"/>
        </w:rPr>
        <w:t>nailiyyət üçün necə istifadə edilməli mə</w:t>
      </w:r>
      <w:r w:rsidR="00010655">
        <w:rPr>
          <w:rFonts w:ascii="Times New Roman" w:hAnsi="Times New Roman"/>
          <w:sz w:val="24"/>
          <w:szCs w:val="28"/>
        </w:rPr>
        <w:t>səl</w:t>
      </w:r>
      <w:r w:rsidRPr="002368EE">
        <w:rPr>
          <w:rFonts w:ascii="Times New Roman" w:hAnsi="Times New Roman"/>
          <w:sz w:val="24"/>
          <w:szCs w:val="28"/>
        </w:rPr>
        <w:t>əsi ön plana keçir</w:t>
      </w:r>
      <w:r>
        <w:rPr>
          <w:rFonts w:ascii="Times New Roman" w:hAnsi="Times New Roman"/>
          <w:sz w:val="24"/>
          <w:szCs w:val="28"/>
        </w:rPr>
        <w:t xml:space="preserve"> </w:t>
      </w:r>
      <w:r w:rsidRPr="002368EE">
        <w:rPr>
          <w:rFonts w:ascii="Times New Roman" w:hAnsi="Times New Roman"/>
          <w:sz w:val="24"/>
          <w:szCs w:val="28"/>
        </w:rPr>
        <w:t>ki, güclü tərəflərdə</w:t>
      </w:r>
      <w:r>
        <w:rPr>
          <w:rFonts w:ascii="Times New Roman" w:hAnsi="Times New Roman"/>
          <w:sz w:val="24"/>
          <w:szCs w:val="28"/>
        </w:rPr>
        <w:t xml:space="preserve"> </w:t>
      </w:r>
      <w:r w:rsidRPr="002368EE">
        <w:rPr>
          <w:rFonts w:ascii="Times New Roman" w:hAnsi="Times New Roman"/>
          <w:sz w:val="24"/>
          <w:szCs w:val="28"/>
        </w:rPr>
        <w:t>istifadə olunsun.</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10-cu</w:t>
      </w:r>
      <w:r>
        <w:rPr>
          <w:rFonts w:ascii="Times New Roman" w:hAnsi="Times New Roman"/>
          <w:sz w:val="24"/>
          <w:szCs w:val="28"/>
        </w:rPr>
        <w:t xml:space="preserve"> </w:t>
      </w:r>
      <w:r w:rsidRPr="002368EE">
        <w:rPr>
          <w:rFonts w:ascii="Times New Roman" w:hAnsi="Times New Roman"/>
          <w:sz w:val="24"/>
          <w:szCs w:val="28"/>
        </w:rPr>
        <w:t>mərhələsi</w:t>
      </w:r>
      <w:r w:rsidR="00BE0FB2">
        <w:rPr>
          <w:rFonts w:ascii="Times New Roman" w:hAnsi="Times New Roman"/>
          <w:sz w:val="24"/>
          <w:szCs w:val="28"/>
        </w:rPr>
        <w:t>ndə</w:t>
      </w:r>
      <w:r w:rsidRPr="002368EE">
        <w:rPr>
          <w:rFonts w:ascii="Times New Roman" w:hAnsi="Times New Roman"/>
          <w:sz w:val="24"/>
          <w:szCs w:val="28"/>
        </w:rPr>
        <w:t xml:space="preserve"> sahədə müm</w:t>
      </w:r>
      <w:r>
        <w:rPr>
          <w:rFonts w:ascii="Times New Roman" w:hAnsi="Times New Roman"/>
          <w:sz w:val="24"/>
          <w:szCs w:val="28"/>
        </w:rPr>
        <w:softHyphen/>
      </w:r>
      <w:r w:rsidRPr="002368EE">
        <w:rPr>
          <w:rFonts w:ascii="Times New Roman" w:hAnsi="Times New Roman"/>
          <w:sz w:val="24"/>
          <w:szCs w:val="28"/>
        </w:rPr>
        <w:t>kün qərarların</w:t>
      </w:r>
      <w:r>
        <w:rPr>
          <w:rFonts w:ascii="Times New Roman" w:hAnsi="Times New Roman"/>
          <w:sz w:val="24"/>
          <w:szCs w:val="28"/>
        </w:rPr>
        <w:t xml:space="preserve"> </w:t>
      </w:r>
      <w:r w:rsidRPr="002368EE">
        <w:rPr>
          <w:rFonts w:ascii="Times New Roman" w:hAnsi="Times New Roman"/>
          <w:sz w:val="24"/>
          <w:szCs w:val="28"/>
        </w:rPr>
        <w:t>həlli</w:t>
      </w:r>
      <w:r>
        <w:rPr>
          <w:rFonts w:ascii="Times New Roman" w:hAnsi="Times New Roman"/>
          <w:sz w:val="24"/>
          <w:szCs w:val="28"/>
        </w:rPr>
        <w:t xml:space="preserve"> </w:t>
      </w:r>
      <w:r w:rsidRPr="002368EE">
        <w:rPr>
          <w:rFonts w:ascii="Times New Roman" w:hAnsi="Times New Roman"/>
          <w:sz w:val="24"/>
          <w:szCs w:val="28"/>
        </w:rPr>
        <w:t>üzrə</w:t>
      </w:r>
      <w:r>
        <w:rPr>
          <w:rFonts w:ascii="Times New Roman" w:hAnsi="Times New Roman"/>
          <w:sz w:val="24"/>
          <w:szCs w:val="28"/>
        </w:rPr>
        <w:t xml:space="preserve"> </w:t>
      </w:r>
      <w:r w:rsidRPr="002368EE">
        <w:rPr>
          <w:rFonts w:ascii="Times New Roman" w:hAnsi="Times New Roman"/>
          <w:sz w:val="24"/>
          <w:szCs w:val="28"/>
        </w:rPr>
        <w:t>beyin hücumunun güclü tərəfləri və</w:t>
      </w:r>
      <w:r>
        <w:rPr>
          <w:rFonts w:ascii="Times New Roman" w:hAnsi="Times New Roman"/>
          <w:sz w:val="24"/>
          <w:szCs w:val="28"/>
        </w:rPr>
        <w:t xml:space="preserve"> </w:t>
      </w:r>
      <w:r w:rsidRPr="002368EE">
        <w:rPr>
          <w:rFonts w:ascii="Times New Roman" w:hAnsi="Times New Roman"/>
          <w:sz w:val="24"/>
          <w:szCs w:val="28"/>
        </w:rPr>
        <w:t>təhlükələri müəy</w:t>
      </w:r>
      <w:r>
        <w:rPr>
          <w:rFonts w:ascii="Times New Roman" w:hAnsi="Times New Roman"/>
          <w:sz w:val="24"/>
          <w:szCs w:val="28"/>
        </w:rPr>
        <w:softHyphen/>
      </w:r>
      <w:r w:rsidRPr="002368EE">
        <w:rPr>
          <w:rFonts w:ascii="Times New Roman" w:hAnsi="Times New Roman"/>
          <w:sz w:val="24"/>
          <w:szCs w:val="28"/>
        </w:rPr>
        <w:t>yən edilir. Əlbəttə</w:t>
      </w:r>
      <w:r w:rsidR="00BE0FB2">
        <w:rPr>
          <w:rFonts w:ascii="Times New Roman" w:hAnsi="Times New Roman"/>
          <w:sz w:val="24"/>
          <w:szCs w:val="28"/>
        </w:rPr>
        <w:t>,</w:t>
      </w:r>
      <w:r w:rsidRPr="002368EE">
        <w:rPr>
          <w:rFonts w:ascii="Times New Roman" w:hAnsi="Times New Roman"/>
          <w:sz w:val="24"/>
          <w:szCs w:val="28"/>
        </w:rPr>
        <w:t xml:space="preserve"> sahədə</w:t>
      </w:r>
      <w:r>
        <w:rPr>
          <w:rFonts w:ascii="Times New Roman" w:hAnsi="Times New Roman"/>
          <w:sz w:val="24"/>
          <w:szCs w:val="28"/>
        </w:rPr>
        <w:t xml:space="preserve"> </w:t>
      </w:r>
      <w:r w:rsidRPr="002368EE">
        <w:rPr>
          <w:rFonts w:ascii="Times New Roman" w:hAnsi="Times New Roman"/>
          <w:sz w:val="24"/>
          <w:szCs w:val="28"/>
        </w:rPr>
        <w:t>mümkün qərarlarda</w:t>
      </w:r>
      <w:r>
        <w:rPr>
          <w:rFonts w:ascii="Times New Roman" w:hAnsi="Times New Roman"/>
          <w:sz w:val="24"/>
          <w:szCs w:val="28"/>
        </w:rPr>
        <w:t xml:space="preserve"> </w:t>
      </w:r>
      <w:r w:rsidRPr="002368EE">
        <w:rPr>
          <w:rFonts w:ascii="Times New Roman" w:hAnsi="Times New Roman"/>
          <w:sz w:val="24"/>
          <w:szCs w:val="28"/>
        </w:rPr>
        <w:t>düzəlişlər ola bilər. Qərarların həllinin dəsti</w:t>
      </w:r>
      <w:r>
        <w:rPr>
          <w:rFonts w:ascii="Times New Roman" w:hAnsi="Times New Roman"/>
          <w:sz w:val="24"/>
          <w:szCs w:val="28"/>
        </w:rPr>
        <w:t xml:space="preserve"> </w:t>
      </w:r>
      <w:r w:rsidRPr="002368EE">
        <w:rPr>
          <w:rFonts w:ascii="Times New Roman" w:hAnsi="Times New Roman"/>
          <w:sz w:val="24"/>
          <w:szCs w:val="28"/>
        </w:rPr>
        <w:t>nəticə</w:t>
      </w:r>
      <w:r w:rsidR="00BE0FB2">
        <w:rPr>
          <w:rFonts w:ascii="Times New Roman" w:hAnsi="Times New Roman"/>
          <w:sz w:val="24"/>
          <w:szCs w:val="28"/>
        </w:rPr>
        <w:t>si</w:t>
      </w:r>
      <w:r w:rsidRPr="002368EE">
        <w:rPr>
          <w:rFonts w:ascii="Times New Roman" w:hAnsi="Times New Roman"/>
          <w:sz w:val="24"/>
          <w:szCs w:val="28"/>
        </w:rPr>
        <w:t>dir və bunlar aşağıdakılardır: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44466">
        <w:rPr>
          <w:rFonts w:ascii="Times New Roman" w:hAnsi="Times New Roman"/>
          <w:sz w:val="24"/>
          <w:szCs w:val="28"/>
        </w:rPr>
        <w:t>1.</w:t>
      </w:r>
      <w:r w:rsidRPr="002368EE">
        <w:rPr>
          <w:rFonts w:ascii="Times New Roman" w:hAnsi="Times New Roman"/>
          <w:sz w:val="24"/>
          <w:szCs w:val="28"/>
        </w:rPr>
        <w:t xml:space="preserve"> Necə güclü tərəfdən istifadə edərək təhlükənin</w:t>
      </w:r>
      <w:r>
        <w:rPr>
          <w:rFonts w:ascii="Times New Roman" w:hAnsi="Times New Roman"/>
          <w:sz w:val="24"/>
          <w:szCs w:val="28"/>
        </w:rPr>
        <w:t xml:space="preserve"> </w:t>
      </w:r>
      <w:r w:rsidRPr="002368EE">
        <w:rPr>
          <w:rFonts w:ascii="Times New Roman" w:hAnsi="Times New Roman"/>
          <w:sz w:val="24"/>
          <w:szCs w:val="28"/>
        </w:rPr>
        <w:t>yaranmasını qabaqcadan bilib xəbərdarlıq etmək</w:t>
      </w:r>
      <w:r w:rsidR="00BE0FB2">
        <w:rPr>
          <w:rFonts w:ascii="Times New Roman" w:hAnsi="Times New Roman"/>
          <w:sz w:val="24"/>
          <w:szCs w:val="28"/>
        </w:rPr>
        <w:t xml:space="preserve"> olar</w:t>
      </w:r>
      <w:r w:rsidRPr="002368EE">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44466">
        <w:rPr>
          <w:rFonts w:ascii="Times New Roman" w:hAnsi="Times New Roman"/>
          <w:sz w:val="24"/>
          <w:szCs w:val="28"/>
        </w:rPr>
        <w:t>2.</w:t>
      </w:r>
      <w:r w:rsidR="00BE0FB2">
        <w:rPr>
          <w:rFonts w:ascii="Times New Roman" w:hAnsi="Times New Roman"/>
          <w:sz w:val="24"/>
          <w:szCs w:val="28"/>
        </w:rPr>
        <w:t xml:space="preserve"> Ə</w:t>
      </w:r>
      <w:r w:rsidRPr="002368EE">
        <w:rPr>
          <w:rFonts w:ascii="Times New Roman" w:hAnsi="Times New Roman"/>
          <w:sz w:val="24"/>
          <w:szCs w:val="28"/>
        </w:rPr>
        <w:t>gər təhlükə gizlidirsə</w:t>
      </w:r>
      <w:r w:rsidR="00BE0FB2">
        <w:rPr>
          <w:rFonts w:ascii="Times New Roman" w:hAnsi="Times New Roman"/>
          <w:sz w:val="24"/>
          <w:szCs w:val="28"/>
        </w:rPr>
        <w:t xml:space="preserve"> nə etmək olar</w:t>
      </w:r>
      <w:r w:rsidRPr="002368EE">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544466">
        <w:rPr>
          <w:rFonts w:ascii="Times New Roman" w:hAnsi="Times New Roman"/>
          <w:sz w:val="24"/>
          <w:szCs w:val="28"/>
        </w:rPr>
        <w:t>3.</w:t>
      </w:r>
      <w:r w:rsidRPr="002368EE">
        <w:rPr>
          <w:rFonts w:ascii="Times New Roman" w:hAnsi="Times New Roman"/>
          <w:sz w:val="24"/>
          <w:szCs w:val="28"/>
        </w:rPr>
        <w:t xml:space="preserve"> Əgər təhlükə gizlidirsə, nə etmək lazımdır ki, güclü tərəf zəifə çevril</w:t>
      </w:r>
      <w:r>
        <w:rPr>
          <w:rFonts w:ascii="Times New Roman" w:hAnsi="Times New Roman"/>
          <w:sz w:val="24"/>
          <w:szCs w:val="28"/>
        </w:rPr>
        <w:softHyphen/>
      </w:r>
      <w:r w:rsidRPr="002368EE">
        <w:rPr>
          <w:rFonts w:ascii="Times New Roman" w:hAnsi="Times New Roman"/>
          <w:sz w:val="24"/>
          <w:szCs w:val="28"/>
        </w:rPr>
        <w:t>mə</w:t>
      </w:r>
      <w:r>
        <w:rPr>
          <w:rFonts w:ascii="Times New Roman" w:hAnsi="Times New Roman"/>
          <w:sz w:val="24"/>
          <w:szCs w:val="28"/>
        </w:rPr>
        <w:softHyphen/>
      </w:r>
      <w:r w:rsidRPr="002368EE">
        <w:rPr>
          <w:rFonts w:ascii="Times New Roman" w:hAnsi="Times New Roman"/>
          <w:sz w:val="24"/>
          <w:szCs w:val="28"/>
        </w:rPr>
        <w:t>sin?</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11-ci mərhələsi, sahədə müm</w:t>
      </w:r>
      <w:r>
        <w:rPr>
          <w:rFonts w:ascii="Times New Roman" w:hAnsi="Times New Roman"/>
          <w:sz w:val="24"/>
          <w:szCs w:val="28"/>
        </w:rPr>
        <w:softHyphen/>
      </w:r>
      <w:r w:rsidRPr="002368EE">
        <w:rPr>
          <w:rFonts w:ascii="Times New Roman" w:hAnsi="Times New Roman"/>
          <w:sz w:val="24"/>
          <w:szCs w:val="28"/>
        </w:rPr>
        <w:t>kün qərarların həyata keçrilməsi</w:t>
      </w:r>
      <w:r>
        <w:rPr>
          <w:rFonts w:ascii="Times New Roman" w:hAnsi="Times New Roman"/>
          <w:sz w:val="24"/>
          <w:szCs w:val="28"/>
        </w:rPr>
        <w:t xml:space="preserve"> </w:t>
      </w:r>
      <w:r w:rsidRPr="002368EE">
        <w:rPr>
          <w:rFonts w:ascii="Times New Roman" w:hAnsi="Times New Roman"/>
          <w:sz w:val="24"/>
          <w:szCs w:val="28"/>
        </w:rPr>
        <w:t>üzrə beyin hücumu zəif tərəflər və imkanlar</w:t>
      </w:r>
      <w:r>
        <w:rPr>
          <w:rFonts w:ascii="Times New Roman" w:hAnsi="Times New Roman"/>
          <w:sz w:val="24"/>
          <w:szCs w:val="28"/>
        </w:rPr>
        <w:t xml:space="preserve"> </w:t>
      </w:r>
      <w:r w:rsidRPr="002368EE">
        <w:rPr>
          <w:rFonts w:ascii="Times New Roman" w:hAnsi="Times New Roman"/>
          <w:sz w:val="24"/>
          <w:szCs w:val="28"/>
        </w:rPr>
        <w:t>sahəsində mümkün qərarların həyata keçməsinə</w:t>
      </w:r>
      <w:r>
        <w:rPr>
          <w:rFonts w:ascii="Times New Roman" w:hAnsi="Times New Roman"/>
          <w:sz w:val="24"/>
          <w:szCs w:val="28"/>
        </w:rPr>
        <w:t xml:space="preserve"> </w:t>
      </w:r>
      <w:r w:rsidRPr="002368EE">
        <w:rPr>
          <w:rFonts w:ascii="Times New Roman" w:hAnsi="Times New Roman"/>
          <w:sz w:val="24"/>
          <w:szCs w:val="28"/>
        </w:rPr>
        <w:t>düzəlişlər verilə bilsin. Bunun üçün işləmələr lazımdır və qərarların həyata keçrilməsinin</w:t>
      </w:r>
      <w:r>
        <w:rPr>
          <w:rFonts w:ascii="Times New Roman" w:hAnsi="Times New Roman"/>
          <w:sz w:val="24"/>
          <w:szCs w:val="28"/>
        </w:rPr>
        <w:t xml:space="preserve"> </w:t>
      </w:r>
      <w:r w:rsidRPr="002368EE">
        <w:rPr>
          <w:rFonts w:ascii="Times New Roman" w:hAnsi="Times New Roman"/>
          <w:sz w:val="24"/>
          <w:szCs w:val="28"/>
        </w:rPr>
        <w:t>dəsti</w:t>
      </w:r>
      <w:r>
        <w:rPr>
          <w:rFonts w:ascii="Times New Roman" w:hAnsi="Times New Roman"/>
          <w:sz w:val="24"/>
          <w:szCs w:val="28"/>
        </w:rPr>
        <w:t xml:space="preserve"> </w:t>
      </w:r>
      <w:r w:rsidRPr="002368EE">
        <w:rPr>
          <w:rFonts w:ascii="Times New Roman" w:hAnsi="Times New Roman"/>
          <w:sz w:val="24"/>
          <w:szCs w:val="28"/>
        </w:rPr>
        <w:t>nəticə</w:t>
      </w:r>
      <w:r w:rsidR="00BE0FB2">
        <w:rPr>
          <w:rFonts w:ascii="Times New Roman" w:hAnsi="Times New Roman"/>
          <w:sz w:val="24"/>
          <w:szCs w:val="28"/>
        </w:rPr>
        <w:t>si</w:t>
      </w:r>
      <w:r w:rsidRPr="002368EE">
        <w:rPr>
          <w:rFonts w:ascii="Times New Roman" w:hAnsi="Times New Roman"/>
          <w:sz w:val="24"/>
          <w:szCs w:val="28"/>
        </w:rPr>
        <w:t xml:space="preserve"> olduğundan burada:</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010655">
        <w:rPr>
          <w:rFonts w:ascii="Times New Roman" w:hAnsi="Times New Roman"/>
          <w:sz w:val="24"/>
          <w:szCs w:val="28"/>
        </w:rPr>
        <w:t>a) z</w:t>
      </w:r>
      <w:r w:rsidRPr="002368EE">
        <w:rPr>
          <w:rFonts w:ascii="Times New Roman" w:hAnsi="Times New Roman"/>
          <w:sz w:val="24"/>
          <w:szCs w:val="28"/>
        </w:rPr>
        <w:t>əif tərəflə nə etmək lazımdır ki,</w:t>
      </w:r>
      <w:r>
        <w:rPr>
          <w:rFonts w:ascii="Times New Roman" w:hAnsi="Times New Roman"/>
          <w:sz w:val="24"/>
          <w:szCs w:val="28"/>
        </w:rPr>
        <w:t xml:space="preserve"> </w:t>
      </w:r>
      <w:r w:rsidRPr="002368EE">
        <w:rPr>
          <w:rFonts w:ascii="Times New Roman" w:hAnsi="Times New Roman"/>
          <w:sz w:val="24"/>
          <w:szCs w:val="28"/>
        </w:rPr>
        <w:t>imkanın nailiyyəti üçün güclüyə kö</w:t>
      </w:r>
      <w:r>
        <w:rPr>
          <w:rFonts w:ascii="Times New Roman" w:hAnsi="Times New Roman"/>
          <w:sz w:val="24"/>
          <w:szCs w:val="28"/>
        </w:rPr>
        <w:softHyphen/>
      </w:r>
      <w:r w:rsidRPr="002368EE">
        <w:rPr>
          <w:rFonts w:ascii="Times New Roman" w:hAnsi="Times New Roman"/>
          <w:sz w:val="24"/>
          <w:szCs w:val="28"/>
        </w:rPr>
        <w:t>çür</w:t>
      </w:r>
      <w:r>
        <w:rPr>
          <w:rFonts w:ascii="Times New Roman" w:hAnsi="Times New Roman"/>
          <w:sz w:val="24"/>
          <w:szCs w:val="28"/>
        </w:rPr>
        <w:softHyphen/>
      </w:r>
      <w:r w:rsidRPr="002368EE">
        <w:rPr>
          <w:rFonts w:ascii="Times New Roman" w:hAnsi="Times New Roman"/>
          <w:sz w:val="24"/>
          <w:szCs w:val="28"/>
        </w:rPr>
        <w:t>mək mümkün olsun?</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010655">
        <w:rPr>
          <w:rFonts w:ascii="Times New Roman" w:hAnsi="Times New Roman"/>
          <w:sz w:val="24"/>
          <w:szCs w:val="28"/>
        </w:rPr>
        <w:t>b) n</w:t>
      </w:r>
      <w:r w:rsidRPr="002368EE">
        <w:rPr>
          <w:rFonts w:ascii="Times New Roman" w:hAnsi="Times New Roman"/>
          <w:sz w:val="24"/>
          <w:szCs w:val="28"/>
        </w:rPr>
        <w:t>ə etmək lazımdır ki, zəif tərəf imkanın həyata keçirilməsinə mane ol</w:t>
      </w:r>
      <w:r>
        <w:rPr>
          <w:rFonts w:ascii="Times New Roman" w:hAnsi="Times New Roman"/>
          <w:sz w:val="24"/>
          <w:szCs w:val="28"/>
        </w:rPr>
        <w:softHyphen/>
      </w:r>
      <w:r w:rsidRPr="002368EE">
        <w:rPr>
          <w:rFonts w:ascii="Times New Roman" w:hAnsi="Times New Roman"/>
          <w:sz w:val="24"/>
          <w:szCs w:val="28"/>
        </w:rPr>
        <w:t>ma</w:t>
      </w:r>
      <w:r>
        <w:rPr>
          <w:rFonts w:ascii="Times New Roman" w:hAnsi="Times New Roman"/>
          <w:sz w:val="24"/>
          <w:szCs w:val="28"/>
        </w:rPr>
        <w:softHyphen/>
      </w:r>
      <w:r w:rsidRPr="002368EE">
        <w:rPr>
          <w:rFonts w:ascii="Times New Roman" w:hAnsi="Times New Roman"/>
          <w:sz w:val="24"/>
          <w:szCs w:val="28"/>
        </w:rPr>
        <w:t>sın?</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hazırlamasının 12-ci mərhələsi</w:t>
      </w:r>
      <w:r w:rsidR="00BE0FB2">
        <w:rPr>
          <w:rFonts w:ascii="Times New Roman" w:hAnsi="Times New Roman"/>
          <w:sz w:val="24"/>
          <w:szCs w:val="28"/>
        </w:rPr>
        <w:t>ndə</w:t>
      </w:r>
      <w:r w:rsidRPr="002368EE">
        <w:rPr>
          <w:rFonts w:ascii="Times New Roman" w:hAnsi="Times New Roman"/>
          <w:sz w:val="24"/>
          <w:szCs w:val="28"/>
        </w:rPr>
        <w:t xml:space="preserve"> sahədə mümkün qərarların həyata keçməsi</w:t>
      </w:r>
      <w:r>
        <w:rPr>
          <w:rFonts w:ascii="Times New Roman" w:hAnsi="Times New Roman"/>
          <w:sz w:val="24"/>
          <w:szCs w:val="28"/>
        </w:rPr>
        <w:t xml:space="preserve"> </w:t>
      </w:r>
      <w:r w:rsidRPr="002368EE">
        <w:rPr>
          <w:rFonts w:ascii="Times New Roman" w:hAnsi="Times New Roman"/>
          <w:sz w:val="24"/>
          <w:szCs w:val="28"/>
        </w:rPr>
        <w:t>üzrə beyin hücumu zəif tərəflə</w:t>
      </w:r>
      <w:r w:rsidR="00BE0FB2">
        <w:rPr>
          <w:rFonts w:ascii="Times New Roman" w:hAnsi="Times New Roman"/>
          <w:sz w:val="24"/>
          <w:szCs w:val="28"/>
        </w:rPr>
        <w:t>r</w:t>
      </w:r>
      <w:r w:rsidRPr="002368EE">
        <w:rPr>
          <w:rFonts w:ascii="Times New Roman" w:hAnsi="Times New Roman"/>
          <w:sz w:val="24"/>
          <w:szCs w:val="28"/>
        </w:rPr>
        <w:t xml:space="preserve"> və</w:t>
      </w:r>
      <w:r>
        <w:rPr>
          <w:rFonts w:ascii="Times New Roman" w:hAnsi="Times New Roman"/>
          <w:sz w:val="24"/>
          <w:szCs w:val="28"/>
        </w:rPr>
        <w:t xml:space="preserve"> </w:t>
      </w:r>
      <w:r w:rsidRPr="002368EE">
        <w:rPr>
          <w:rFonts w:ascii="Times New Roman" w:hAnsi="Times New Roman"/>
          <w:sz w:val="24"/>
          <w:szCs w:val="28"/>
        </w:rPr>
        <w:t>təhlükələr</w:t>
      </w:r>
      <w:r>
        <w:rPr>
          <w:rFonts w:ascii="Times New Roman" w:hAnsi="Times New Roman"/>
          <w:sz w:val="24"/>
          <w:szCs w:val="28"/>
        </w:rPr>
        <w:t xml:space="preserve"> </w:t>
      </w:r>
      <w:r w:rsidRPr="002368EE">
        <w:rPr>
          <w:rFonts w:ascii="Times New Roman" w:hAnsi="Times New Roman"/>
          <w:sz w:val="24"/>
          <w:szCs w:val="28"/>
        </w:rPr>
        <w:t>sahəsində mümkün qərarlara</w:t>
      </w:r>
      <w:r>
        <w:rPr>
          <w:rFonts w:ascii="Times New Roman" w:hAnsi="Times New Roman"/>
          <w:sz w:val="24"/>
          <w:szCs w:val="28"/>
        </w:rPr>
        <w:t xml:space="preserve"> </w:t>
      </w:r>
      <w:r w:rsidRPr="002368EE">
        <w:rPr>
          <w:rFonts w:ascii="Times New Roman" w:hAnsi="Times New Roman"/>
          <w:sz w:val="24"/>
          <w:szCs w:val="28"/>
        </w:rPr>
        <w:t>düzəlişlər edil</w:t>
      </w:r>
      <w:r w:rsidR="00BE0FB2">
        <w:rPr>
          <w:rFonts w:ascii="Times New Roman" w:hAnsi="Times New Roman"/>
          <w:sz w:val="24"/>
          <w:szCs w:val="28"/>
        </w:rPr>
        <w:t>ir</w:t>
      </w:r>
      <w:r w:rsidRPr="002368EE">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 xml:space="preserve">Qərarların </w:t>
      </w:r>
      <w:r w:rsidRPr="002368EE">
        <w:rPr>
          <w:rFonts w:ascii="Times New Roman" w:hAnsi="Times New Roman"/>
          <w:sz w:val="24"/>
          <w:szCs w:val="28"/>
          <w:lang w:val="az-Latn-AZ"/>
        </w:rPr>
        <w:t>həyata keçrilməsinin ümumi</w:t>
      </w:r>
      <w:r>
        <w:rPr>
          <w:rFonts w:ascii="Times New Roman" w:hAnsi="Times New Roman"/>
          <w:sz w:val="24"/>
          <w:szCs w:val="28"/>
          <w:lang w:val="az-Latn-AZ"/>
        </w:rPr>
        <w:t xml:space="preserve"> </w:t>
      </w:r>
      <w:r w:rsidRPr="002368EE">
        <w:rPr>
          <w:rFonts w:ascii="Times New Roman" w:hAnsi="Times New Roman"/>
          <w:sz w:val="24"/>
          <w:szCs w:val="28"/>
        </w:rPr>
        <w:t>dəsti</w:t>
      </w:r>
      <w:r>
        <w:rPr>
          <w:rFonts w:ascii="Times New Roman" w:hAnsi="Times New Roman"/>
          <w:sz w:val="24"/>
          <w:szCs w:val="28"/>
        </w:rPr>
        <w:t xml:space="preserve"> </w:t>
      </w:r>
      <w:r w:rsidRPr="002368EE">
        <w:rPr>
          <w:rFonts w:ascii="Times New Roman" w:hAnsi="Times New Roman"/>
          <w:sz w:val="24"/>
          <w:szCs w:val="28"/>
        </w:rPr>
        <w:t>nəticə</w:t>
      </w:r>
      <w:r w:rsidR="00BE0FB2">
        <w:rPr>
          <w:rFonts w:ascii="Times New Roman" w:hAnsi="Times New Roman"/>
          <w:sz w:val="24"/>
          <w:szCs w:val="28"/>
        </w:rPr>
        <w:t>si</w:t>
      </w:r>
      <w:r w:rsidRPr="002368EE">
        <w:rPr>
          <w:rFonts w:ascii="Times New Roman" w:hAnsi="Times New Roman"/>
          <w:sz w:val="24"/>
          <w:szCs w:val="28"/>
        </w:rPr>
        <w:t>nin göstəricisidir: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1. Təhlükənin meydana çıxmasının qarşısının alınması üçün</w:t>
      </w:r>
      <w:r>
        <w:rPr>
          <w:rFonts w:ascii="Times New Roman" w:hAnsi="Times New Roman"/>
          <w:sz w:val="24"/>
          <w:szCs w:val="28"/>
        </w:rPr>
        <w:t xml:space="preserve"> </w:t>
      </w:r>
      <w:r w:rsidRPr="002368EE">
        <w:rPr>
          <w:rFonts w:ascii="Times New Roman" w:hAnsi="Times New Roman"/>
          <w:sz w:val="24"/>
          <w:szCs w:val="28"/>
        </w:rPr>
        <w:t>xəbər</w:t>
      </w:r>
      <w:r w:rsidR="00BE0FB2">
        <w:rPr>
          <w:rFonts w:ascii="Times New Roman" w:hAnsi="Times New Roman"/>
          <w:sz w:val="24"/>
          <w:szCs w:val="28"/>
        </w:rPr>
        <w:t>darlıq</w:t>
      </w:r>
      <w:r w:rsidRPr="002368EE">
        <w:rPr>
          <w:rFonts w:ascii="Times New Roman" w:hAnsi="Times New Roman"/>
          <w:sz w:val="24"/>
          <w:szCs w:val="28"/>
        </w:rPr>
        <w:t xml:space="preserve"> əsasında</w:t>
      </w:r>
      <w:r>
        <w:rPr>
          <w:rFonts w:ascii="Times New Roman" w:hAnsi="Times New Roman"/>
          <w:sz w:val="24"/>
          <w:szCs w:val="28"/>
        </w:rPr>
        <w:t xml:space="preserve"> </w:t>
      </w:r>
      <w:r w:rsidRPr="002368EE">
        <w:rPr>
          <w:rFonts w:ascii="Times New Roman" w:hAnsi="Times New Roman"/>
          <w:sz w:val="24"/>
          <w:szCs w:val="28"/>
        </w:rPr>
        <w:t>necə zəiflətmək</w:t>
      </w:r>
      <w:r w:rsidR="00BE0FB2">
        <w:rPr>
          <w:rFonts w:ascii="Times New Roman" w:hAnsi="Times New Roman"/>
          <w:sz w:val="24"/>
          <w:szCs w:val="28"/>
        </w:rPr>
        <w:t xml:space="preserve"> olar</w:t>
      </w:r>
      <w:r w:rsidRPr="002368EE">
        <w:rPr>
          <w:rFonts w:ascii="Times New Roman" w:hAnsi="Times New Roman"/>
          <w:sz w:val="24"/>
          <w:szCs w:val="28"/>
        </w:rPr>
        <w:t>?</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2. Təhlükənin meydana çıxması zamanı</w:t>
      </w:r>
      <w:r>
        <w:rPr>
          <w:rFonts w:ascii="Times New Roman" w:hAnsi="Times New Roman"/>
          <w:sz w:val="24"/>
          <w:szCs w:val="28"/>
        </w:rPr>
        <w:t xml:space="preserve"> </w:t>
      </w:r>
      <w:r w:rsidRPr="002368EE">
        <w:rPr>
          <w:rFonts w:ascii="Times New Roman" w:hAnsi="Times New Roman"/>
          <w:sz w:val="24"/>
          <w:szCs w:val="28"/>
        </w:rPr>
        <w:t>zəif tərəflə</w:t>
      </w:r>
      <w:r>
        <w:rPr>
          <w:rFonts w:ascii="Times New Roman" w:hAnsi="Times New Roman"/>
          <w:sz w:val="24"/>
          <w:szCs w:val="28"/>
        </w:rPr>
        <w:t xml:space="preserve"> </w:t>
      </w:r>
      <w:r w:rsidRPr="002368EE">
        <w:rPr>
          <w:rFonts w:ascii="Times New Roman" w:hAnsi="Times New Roman"/>
          <w:sz w:val="24"/>
          <w:szCs w:val="28"/>
        </w:rPr>
        <w:t>nə</w:t>
      </w:r>
      <w:r>
        <w:rPr>
          <w:rFonts w:ascii="Times New Roman" w:hAnsi="Times New Roman"/>
          <w:sz w:val="24"/>
          <w:szCs w:val="28"/>
        </w:rPr>
        <w:t xml:space="preserve"> </w:t>
      </w:r>
      <w:r w:rsidRPr="002368EE">
        <w:rPr>
          <w:rFonts w:ascii="Times New Roman" w:hAnsi="Times New Roman"/>
          <w:sz w:val="24"/>
          <w:szCs w:val="28"/>
        </w:rPr>
        <w:t>etmək olar?</w:t>
      </w: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 13-cü mərhələ</w:t>
      </w:r>
      <w:r w:rsidR="00BE0FB2">
        <w:rPr>
          <w:rFonts w:ascii="Times New Roman" w:hAnsi="Times New Roman"/>
          <w:sz w:val="24"/>
          <w:szCs w:val="28"/>
        </w:rPr>
        <w:t>si</w:t>
      </w:r>
      <w:r w:rsidRPr="002368EE">
        <w:rPr>
          <w:rFonts w:ascii="Times New Roman" w:hAnsi="Times New Roman"/>
          <w:sz w:val="24"/>
          <w:szCs w:val="28"/>
        </w:rPr>
        <w:t xml:space="preserve"> mat</w:t>
      </w:r>
      <w:r>
        <w:rPr>
          <w:rFonts w:ascii="Times New Roman" w:hAnsi="Times New Roman"/>
          <w:sz w:val="24"/>
          <w:szCs w:val="28"/>
        </w:rPr>
        <w:softHyphen/>
      </w:r>
      <w:r w:rsidRPr="002368EE">
        <w:rPr>
          <w:rFonts w:ascii="Times New Roman" w:hAnsi="Times New Roman"/>
          <w:sz w:val="24"/>
          <w:szCs w:val="28"/>
        </w:rPr>
        <w:t>rislə</w:t>
      </w:r>
      <w:r>
        <w:rPr>
          <w:rFonts w:ascii="Times New Roman" w:hAnsi="Times New Roman"/>
          <w:sz w:val="24"/>
          <w:szCs w:val="28"/>
        </w:rPr>
        <w:softHyphen/>
      </w:r>
      <w:r w:rsidRPr="002368EE">
        <w:rPr>
          <w:rFonts w:ascii="Times New Roman" w:hAnsi="Times New Roman"/>
          <w:sz w:val="24"/>
          <w:szCs w:val="28"/>
        </w:rPr>
        <w:t>rinin formalaşması, işləmələr, qərarlarların həlli.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w:t>
      </w:r>
      <w:r>
        <w:rPr>
          <w:rFonts w:ascii="Times New Roman" w:hAnsi="Times New Roman"/>
          <w:sz w:val="24"/>
          <w:szCs w:val="28"/>
        </w:rPr>
        <w:t xml:space="preserve"> </w:t>
      </w:r>
      <w:r w:rsidR="00BE0FB2">
        <w:rPr>
          <w:rFonts w:ascii="Times New Roman" w:hAnsi="Times New Roman"/>
          <w:sz w:val="24"/>
          <w:szCs w:val="28"/>
        </w:rPr>
        <w:t>14-cü</w:t>
      </w:r>
      <w:r w:rsidRPr="002368EE">
        <w:rPr>
          <w:rFonts w:ascii="Times New Roman" w:hAnsi="Times New Roman"/>
          <w:sz w:val="24"/>
          <w:szCs w:val="28"/>
        </w:rPr>
        <w:t xml:space="preserve"> mərhələsi mis</w:t>
      </w:r>
      <w:r>
        <w:rPr>
          <w:rFonts w:ascii="Times New Roman" w:hAnsi="Times New Roman"/>
          <w:sz w:val="24"/>
          <w:szCs w:val="28"/>
        </w:rPr>
        <w:softHyphen/>
      </w:r>
      <w:r w:rsidRPr="002368EE">
        <w:rPr>
          <w:rFonts w:ascii="Times New Roman" w:hAnsi="Times New Roman"/>
          <w:sz w:val="24"/>
          <w:szCs w:val="28"/>
        </w:rPr>
        <w:t>si</w:t>
      </w:r>
      <w:r>
        <w:rPr>
          <w:rFonts w:ascii="Times New Roman" w:hAnsi="Times New Roman"/>
          <w:sz w:val="24"/>
          <w:szCs w:val="28"/>
        </w:rPr>
        <w:softHyphen/>
      </w:r>
      <w:r w:rsidRPr="002368EE">
        <w:rPr>
          <w:rFonts w:ascii="Times New Roman" w:hAnsi="Times New Roman"/>
          <w:sz w:val="24"/>
          <w:szCs w:val="28"/>
        </w:rPr>
        <w:t>yanın hazırla</w:t>
      </w:r>
      <w:r w:rsidR="00BE0FB2">
        <w:rPr>
          <w:rFonts w:ascii="Times New Roman" w:hAnsi="Times New Roman"/>
          <w:sz w:val="24"/>
          <w:szCs w:val="28"/>
        </w:rPr>
        <w:t>n</w:t>
      </w:r>
      <w:r w:rsidRPr="002368EE">
        <w:rPr>
          <w:rFonts w:ascii="Times New Roman" w:hAnsi="Times New Roman"/>
          <w:sz w:val="24"/>
          <w:szCs w:val="28"/>
        </w:rPr>
        <w:t>ması, dəyərlər, prinsiplər rəhbərlik edənlər, stratejilə</w:t>
      </w:r>
      <w:r w:rsidR="003252C4">
        <w:rPr>
          <w:rFonts w:ascii="Times New Roman" w:hAnsi="Times New Roman"/>
          <w:sz w:val="24"/>
          <w:szCs w:val="28"/>
        </w:rPr>
        <w:t>r, uzun</w:t>
      </w:r>
      <w:r w:rsidRPr="002368EE">
        <w:rPr>
          <w:rFonts w:ascii="Times New Roman" w:hAnsi="Times New Roman"/>
          <w:sz w:val="24"/>
          <w:szCs w:val="28"/>
        </w:rPr>
        <w:t>müd</w:t>
      </w:r>
      <w:r>
        <w:rPr>
          <w:rFonts w:ascii="Times New Roman" w:hAnsi="Times New Roman"/>
          <w:sz w:val="24"/>
          <w:szCs w:val="28"/>
        </w:rPr>
        <w:softHyphen/>
      </w:r>
      <w:r w:rsidRPr="002368EE">
        <w:rPr>
          <w:rFonts w:ascii="Times New Roman" w:hAnsi="Times New Roman"/>
          <w:sz w:val="24"/>
          <w:szCs w:val="28"/>
        </w:rPr>
        <w:t>dət</w:t>
      </w:r>
      <w:r>
        <w:rPr>
          <w:rFonts w:ascii="Times New Roman" w:hAnsi="Times New Roman"/>
          <w:sz w:val="24"/>
          <w:szCs w:val="28"/>
        </w:rPr>
        <w:softHyphen/>
      </w:r>
      <w:r w:rsidRPr="002368EE">
        <w:rPr>
          <w:rFonts w:ascii="Times New Roman" w:hAnsi="Times New Roman"/>
          <w:sz w:val="24"/>
          <w:szCs w:val="28"/>
        </w:rPr>
        <w:t>lilər və</w:t>
      </w:r>
      <w:r w:rsidR="003252C4">
        <w:rPr>
          <w:rFonts w:ascii="Times New Roman" w:hAnsi="Times New Roman"/>
          <w:sz w:val="24"/>
          <w:szCs w:val="28"/>
        </w:rPr>
        <w:t xml:space="preserve"> orta</w:t>
      </w:r>
      <w:r w:rsidRPr="002368EE">
        <w:rPr>
          <w:rFonts w:ascii="Times New Roman" w:hAnsi="Times New Roman"/>
          <w:sz w:val="24"/>
          <w:szCs w:val="28"/>
        </w:rPr>
        <w:t>müddətlilər şirkətlərdə daha bütöv yerinə yetrilməsi.</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003252C4">
        <w:rPr>
          <w:rFonts w:ascii="Times New Roman" w:hAnsi="Times New Roman"/>
          <w:sz w:val="24"/>
          <w:szCs w:val="28"/>
        </w:rPr>
        <w:t>H</w:t>
      </w:r>
      <w:r w:rsidRPr="002368EE">
        <w:rPr>
          <w:rFonts w:ascii="Times New Roman" w:hAnsi="Times New Roman"/>
          <w:sz w:val="24"/>
          <w:szCs w:val="28"/>
        </w:rPr>
        <w:t>azırda bazarda çiçəklənən praktik olaraq bütün şirkətlər rəsmən ya</w:t>
      </w:r>
      <w:r>
        <w:rPr>
          <w:rFonts w:ascii="Times New Roman" w:hAnsi="Times New Roman"/>
          <w:sz w:val="24"/>
          <w:szCs w:val="28"/>
        </w:rPr>
        <w:softHyphen/>
      </w:r>
      <w:r w:rsidRPr="002368EE">
        <w:rPr>
          <w:rFonts w:ascii="Times New Roman" w:hAnsi="Times New Roman"/>
          <w:sz w:val="24"/>
          <w:szCs w:val="28"/>
        </w:rPr>
        <w:t>zılı şəkildə öz missiyasını xülasə edir və</w:t>
      </w:r>
      <w:r>
        <w:rPr>
          <w:rFonts w:ascii="Times New Roman" w:hAnsi="Times New Roman"/>
          <w:sz w:val="24"/>
          <w:szCs w:val="28"/>
        </w:rPr>
        <w:t xml:space="preserve"> </w:t>
      </w:r>
      <w:r w:rsidRPr="002368EE">
        <w:rPr>
          <w:rFonts w:ascii="Times New Roman" w:hAnsi="Times New Roman"/>
          <w:sz w:val="24"/>
          <w:szCs w:val="28"/>
        </w:rPr>
        <w:t>proqram bəyanatı</w:t>
      </w:r>
      <w:r>
        <w:rPr>
          <w:rFonts w:ascii="Times New Roman" w:hAnsi="Times New Roman"/>
          <w:sz w:val="24"/>
          <w:szCs w:val="28"/>
        </w:rPr>
        <w:t xml:space="preserve"> </w:t>
      </w:r>
      <w:r w:rsidRPr="002368EE">
        <w:rPr>
          <w:rFonts w:ascii="Times New Roman" w:hAnsi="Times New Roman"/>
          <w:sz w:val="24"/>
          <w:szCs w:val="28"/>
        </w:rPr>
        <w:t>formasında təqdim edir. Təsdiq edilmiş missiya şirkətin</w:t>
      </w:r>
      <w:r>
        <w:rPr>
          <w:rFonts w:ascii="Times New Roman" w:hAnsi="Times New Roman"/>
          <w:sz w:val="24"/>
          <w:szCs w:val="28"/>
        </w:rPr>
        <w:t xml:space="preserve"> </w:t>
      </w:r>
      <w:r w:rsidRPr="002368EE">
        <w:rPr>
          <w:rFonts w:ascii="Times New Roman" w:hAnsi="Times New Roman"/>
          <w:sz w:val="24"/>
          <w:szCs w:val="28"/>
        </w:rPr>
        <w:t>bütün fəaliyyətini müəyyən edir, planlaş</w:t>
      </w:r>
      <w:r>
        <w:rPr>
          <w:rFonts w:ascii="Times New Roman" w:hAnsi="Times New Roman"/>
          <w:sz w:val="24"/>
          <w:szCs w:val="28"/>
        </w:rPr>
        <w:softHyphen/>
      </w:r>
      <w:r w:rsidRPr="002368EE">
        <w:rPr>
          <w:rFonts w:ascii="Times New Roman" w:hAnsi="Times New Roman"/>
          <w:sz w:val="24"/>
          <w:szCs w:val="28"/>
        </w:rPr>
        <w:t>dır</w:t>
      </w:r>
      <w:r>
        <w:rPr>
          <w:rFonts w:ascii="Times New Roman" w:hAnsi="Times New Roman"/>
          <w:sz w:val="24"/>
          <w:szCs w:val="28"/>
        </w:rPr>
        <w:softHyphen/>
      </w:r>
      <w:r w:rsidRPr="002368EE">
        <w:rPr>
          <w:rFonts w:ascii="Times New Roman" w:hAnsi="Times New Roman"/>
          <w:sz w:val="24"/>
          <w:szCs w:val="28"/>
        </w:rPr>
        <w:t>madan hazır məhsulun və ya xidmətin verilməsinin satışına qədər. Şirkətin dəyərləri</w:t>
      </w:r>
      <w:r>
        <w:rPr>
          <w:rFonts w:ascii="Times New Roman" w:hAnsi="Times New Roman"/>
          <w:sz w:val="24"/>
          <w:szCs w:val="28"/>
        </w:rPr>
        <w:t xml:space="preserve"> </w:t>
      </w:r>
      <w:r w:rsidRPr="002368EE">
        <w:rPr>
          <w:rFonts w:ascii="Times New Roman" w:hAnsi="Times New Roman"/>
          <w:sz w:val="24"/>
          <w:szCs w:val="28"/>
        </w:rPr>
        <w:t>ə</w:t>
      </w:r>
      <w:r w:rsidR="003252C4">
        <w:rPr>
          <w:rFonts w:ascii="Times New Roman" w:hAnsi="Times New Roman"/>
          <w:sz w:val="24"/>
          <w:szCs w:val="28"/>
        </w:rPr>
        <w:t>sas oriyent</w:t>
      </w:r>
      <w:r w:rsidRPr="002368EE">
        <w:rPr>
          <w:rFonts w:ascii="Times New Roman" w:hAnsi="Times New Roman"/>
          <w:sz w:val="24"/>
          <w:szCs w:val="28"/>
        </w:rPr>
        <w:t>rlərdir</w:t>
      </w:r>
      <w:r>
        <w:rPr>
          <w:rFonts w:ascii="Times New Roman" w:hAnsi="Times New Roman"/>
          <w:sz w:val="24"/>
          <w:szCs w:val="28"/>
        </w:rPr>
        <w:t xml:space="preserve"> </w:t>
      </w:r>
      <w:r w:rsidRPr="002368EE">
        <w:rPr>
          <w:rFonts w:ascii="Times New Roman" w:hAnsi="Times New Roman"/>
          <w:sz w:val="24"/>
          <w:szCs w:val="28"/>
        </w:rPr>
        <w:t>ki, şirkət bunu bəyan edir. Şirkətə</w:t>
      </w:r>
      <w:r>
        <w:rPr>
          <w:rFonts w:ascii="Times New Roman" w:hAnsi="Times New Roman"/>
          <w:sz w:val="24"/>
          <w:szCs w:val="28"/>
        </w:rPr>
        <w:t xml:space="preserve"> </w:t>
      </w:r>
      <w:r w:rsidRPr="002368EE">
        <w:rPr>
          <w:rFonts w:ascii="Times New Roman" w:hAnsi="Times New Roman"/>
          <w:sz w:val="24"/>
          <w:szCs w:val="28"/>
        </w:rPr>
        <w:t>rəhbərlik edən</w:t>
      </w:r>
      <w:r>
        <w:rPr>
          <w:rFonts w:ascii="Times New Roman" w:hAnsi="Times New Roman"/>
          <w:sz w:val="24"/>
          <w:szCs w:val="28"/>
        </w:rPr>
        <w:softHyphen/>
      </w:r>
      <w:r w:rsidRPr="002368EE">
        <w:rPr>
          <w:rFonts w:ascii="Times New Roman" w:hAnsi="Times New Roman"/>
          <w:sz w:val="24"/>
          <w:szCs w:val="28"/>
        </w:rPr>
        <w:t>lə</w:t>
      </w:r>
      <w:r>
        <w:rPr>
          <w:rFonts w:ascii="Times New Roman" w:hAnsi="Times New Roman"/>
          <w:sz w:val="24"/>
          <w:szCs w:val="28"/>
        </w:rPr>
        <w:softHyphen/>
      </w:r>
      <w:r w:rsidRPr="002368EE">
        <w:rPr>
          <w:rFonts w:ascii="Times New Roman" w:hAnsi="Times New Roman"/>
          <w:sz w:val="24"/>
          <w:szCs w:val="28"/>
        </w:rPr>
        <w:t>rin</w:t>
      </w:r>
      <w:r>
        <w:rPr>
          <w:rFonts w:ascii="Times New Roman" w:hAnsi="Times New Roman"/>
          <w:sz w:val="24"/>
          <w:szCs w:val="28"/>
        </w:rPr>
        <w:t xml:space="preserve"> </w:t>
      </w:r>
      <w:r w:rsidRPr="002368EE">
        <w:rPr>
          <w:rFonts w:ascii="Times New Roman" w:hAnsi="Times New Roman"/>
          <w:sz w:val="24"/>
          <w:szCs w:val="28"/>
        </w:rPr>
        <w:t>prinsiplərinin</w:t>
      </w:r>
      <w:r>
        <w:rPr>
          <w:rFonts w:ascii="Times New Roman" w:hAnsi="Times New Roman"/>
          <w:sz w:val="24"/>
          <w:szCs w:val="28"/>
        </w:rPr>
        <w:t xml:space="preserve"> </w:t>
      </w:r>
      <w:r w:rsidRPr="002368EE">
        <w:rPr>
          <w:rFonts w:ascii="Times New Roman" w:hAnsi="Times New Roman"/>
          <w:sz w:val="24"/>
          <w:szCs w:val="28"/>
        </w:rPr>
        <w:t>əsas</w:t>
      </w:r>
      <w:r>
        <w:rPr>
          <w:rFonts w:ascii="Times New Roman" w:hAnsi="Times New Roman"/>
          <w:sz w:val="24"/>
          <w:szCs w:val="28"/>
        </w:rPr>
        <w:t xml:space="preserve"> </w:t>
      </w:r>
      <w:r w:rsidRPr="002368EE">
        <w:rPr>
          <w:rFonts w:ascii="Times New Roman" w:hAnsi="Times New Roman"/>
          <w:sz w:val="24"/>
          <w:szCs w:val="28"/>
        </w:rPr>
        <w:t>hədəfləri</w:t>
      </w:r>
      <w:r>
        <w:rPr>
          <w:rFonts w:ascii="Times New Roman" w:hAnsi="Times New Roman"/>
          <w:sz w:val="24"/>
          <w:szCs w:val="28"/>
        </w:rPr>
        <w:t xml:space="preserve"> </w:t>
      </w:r>
      <w:r w:rsidRPr="002368EE">
        <w:rPr>
          <w:rFonts w:ascii="Times New Roman" w:hAnsi="Times New Roman"/>
          <w:sz w:val="24"/>
          <w:szCs w:val="28"/>
        </w:rPr>
        <w:t>nailiyyə</w:t>
      </w:r>
      <w:r w:rsidR="00033E5C">
        <w:rPr>
          <w:rFonts w:ascii="Times New Roman" w:hAnsi="Times New Roman"/>
          <w:sz w:val="24"/>
          <w:szCs w:val="28"/>
        </w:rPr>
        <w:t>ti üçün</w:t>
      </w:r>
      <w:r>
        <w:rPr>
          <w:rFonts w:ascii="Times New Roman" w:hAnsi="Times New Roman"/>
          <w:sz w:val="24"/>
          <w:szCs w:val="28"/>
        </w:rPr>
        <w:t xml:space="preserve"> </w:t>
      </w:r>
      <w:r w:rsidRPr="002368EE">
        <w:rPr>
          <w:rFonts w:ascii="Times New Roman" w:hAnsi="Times New Roman"/>
          <w:sz w:val="24"/>
          <w:szCs w:val="28"/>
        </w:rPr>
        <w:t>istifadə edilməsinin</w:t>
      </w:r>
      <w:r>
        <w:rPr>
          <w:rFonts w:ascii="Times New Roman" w:hAnsi="Times New Roman"/>
          <w:sz w:val="24"/>
          <w:szCs w:val="28"/>
        </w:rPr>
        <w:t xml:space="preserve"> </w:t>
      </w:r>
      <w:r w:rsidRPr="002368EE">
        <w:rPr>
          <w:rFonts w:ascii="Times New Roman" w:hAnsi="Times New Roman"/>
          <w:sz w:val="24"/>
          <w:szCs w:val="28"/>
        </w:rPr>
        <w:t>nəzərdə tutulması vacibdir.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Şirkətin inkişaf strategiyasının xəritəsi (SX) tipik formada müvafiq olaraq formalaşdırılır. Biznesin inkişaf strategiyanın</w:t>
      </w:r>
      <w:r>
        <w:rPr>
          <w:rFonts w:ascii="Times New Roman" w:hAnsi="Times New Roman"/>
          <w:sz w:val="24"/>
          <w:szCs w:val="28"/>
        </w:rPr>
        <w:t xml:space="preserve"> </w:t>
      </w:r>
      <w:r w:rsidRPr="002368EE">
        <w:rPr>
          <w:rFonts w:ascii="Times New Roman" w:hAnsi="Times New Roman"/>
          <w:sz w:val="24"/>
          <w:szCs w:val="28"/>
        </w:rPr>
        <w:t>xəritəsində strateji hədəflər onların arasında şirkətlər</w:t>
      </w:r>
      <w:r>
        <w:rPr>
          <w:rFonts w:ascii="Times New Roman" w:hAnsi="Times New Roman"/>
          <w:sz w:val="24"/>
          <w:szCs w:val="28"/>
        </w:rPr>
        <w:t xml:space="preserve"> </w:t>
      </w:r>
      <w:r w:rsidRPr="002368EE">
        <w:rPr>
          <w:rFonts w:ascii="Times New Roman" w:hAnsi="Times New Roman"/>
          <w:sz w:val="24"/>
          <w:szCs w:val="28"/>
        </w:rPr>
        <w:t>və əsas səbəb nəticə əlaqələrinin göstərilməsi vacibdir. Hazırlanmış strategiyanın</w:t>
      </w:r>
      <w:r>
        <w:rPr>
          <w:rFonts w:ascii="Times New Roman" w:hAnsi="Times New Roman"/>
          <w:sz w:val="24"/>
          <w:szCs w:val="28"/>
        </w:rPr>
        <w:t xml:space="preserve"> </w:t>
      </w:r>
      <w:r w:rsidRPr="002368EE">
        <w:rPr>
          <w:rFonts w:ascii="Times New Roman" w:hAnsi="Times New Roman"/>
          <w:sz w:val="24"/>
          <w:szCs w:val="28"/>
        </w:rPr>
        <w:t>xəritəsində</w:t>
      </w:r>
      <w:r>
        <w:rPr>
          <w:rFonts w:ascii="Times New Roman" w:hAnsi="Times New Roman"/>
          <w:sz w:val="24"/>
          <w:szCs w:val="28"/>
        </w:rPr>
        <w:t xml:space="preserve"> </w:t>
      </w:r>
      <w:r w:rsidRPr="002368EE">
        <w:rPr>
          <w:rFonts w:ascii="Times New Roman" w:hAnsi="Times New Roman"/>
          <w:sz w:val="24"/>
          <w:szCs w:val="28"/>
        </w:rPr>
        <w:t>(SX) hədəflərin miqdarı 3-5 hər bölmə üzrə olmaqla bu həddi</w:t>
      </w:r>
      <w:r>
        <w:rPr>
          <w:rFonts w:ascii="Times New Roman" w:hAnsi="Times New Roman"/>
          <w:sz w:val="24"/>
          <w:szCs w:val="28"/>
        </w:rPr>
        <w:t xml:space="preserve"> </w:t>
      </w:r>
      <w:r w:rsidRPr="002368EE">
        <w:rPr>
          <w:rFonts w:ascii="Times New Roman" w:hAnsi="Times New Roman"/>
          <w:sz w:val="24"/>
          <w:szCs w:val="28"/>
        </w:rPr>
        <w:t>ötməməlidir. Səbəb nəticə əlaqələrinin miqdarını min</w:t>
      </w:r>
      <w:r w:rsidRPr="002368EE">
        <w:rPr>
          <w:rFonts w:ascii="Times New Roman" w:hAnsi="Times New Roman"/>
          <w:sz w:val="24"/>
          <w:szCs w:val="28"/>
        </w:rPr>
        <w:t>i</w:t>
      </w:r>
      <w:r w:rsidRPr="002368EE">
        <w:rPr>
          <w:rFonts w:ascii="Times New Roman" w:hAnsi="Times New Roman"/>
          <w:sz w:val="24"/>
          <w:szCs w:val="28"/>
        </w:rPr>
        <w:t>mal etmək</w:t>
      </w:r>
      <w:r>
        <w:rPr>
          <w:rFonts w:ascii="Times New Roman" w:hAnsi="Times New Roman"/>
          <w:sz w:val="24"/>
          <w:szCs w:val="28"/>
        </w:rPr>
        <w:t xml:space="preserve"> </w:t>
      </w:r>
      <w:r w:rsidRPr="002368EE">
        <w:rPr>
          <w:rFonts w:ascii="Times New Roman" w:hAnsi="Times New Roman"/>
          <w:sz w:val="24"/>
          <w:szCs w:val="28"/>
        </w:rPr>
        <w:t>məsləhətdir.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Strategiyanın xəritəsində (SX) layihələri və funksiyanı təşkilatda yerinə yetirən prosesləri göstərmək olmaz. Hədəflərin qısa fikirləri ümumiləşdirilmiş xarakterə malik olmalıdır. Şirkət</w:t>
      </w:r>
      <w:r>
        <w:rPr>
          <w:rFonts w:ascii="Times New Roman" w:hAnsi="Times New Roman"/>
          <w:sz w:val="24"/>
          <w:szCs w:val="28"/>
        </w:rPr>
        <w:t xml:space="preserve"> </w:t>
      </w:r>
      <w:r w:rsidRPr="002368EE">
        <w:rPr>
          <w:rFonts w:ascii="Times New Roman" w:hAnsi="Times New Roman"/>
          <w:sz w:val="24"/>
          <w:szCs w:val="28"/>
        </w:rPr>
        <w:t>üzrə</w:t>
      </w:r>
      <w:r>
        <w:rPr>
          <w:rFonts w:ascii="Times New Roman" w:hAnsi="Times New Roman"/>
          <w:sz w:val="24"/>
          <w:szCs w:val="28"/>
        </w:rPr>
        <w:t xml:space="preserve"> </w:t>
      </w:r>
      <w:r w:rsidRPr="002368EE">
        <w:rPr>
          <w:rFonts w:ascii="Times New Roman" w:hAnsi="Times New Roman"/>
          <w:sz w:val="24"/>
          <w:szCs w:val="28"/>
        </w:rPr>
        <w:t>hesab xəritəsi bütovlükdə növbəti formaya müvafiq olaraq formalaşdırılmalıdır. Şirkətin</w:t>
      </w:r>
      <w:r>
        <w:rPr>
          <w:rFonts w:ascii="Times New Roman" w:hAnsi="Times New Roman"/>
          <w:sz w:val="24"/>
          <w:szCs w:val="28"/>
        </w:rPr>
        <w:t xml:space="preserve"> </w:t>
      </w:r>
      <w:r w:rsidRPr="002368EE">
        <w:rPr>
          <w:rFonts w:ascii="Times New Roman" w:hAnsi="Times New Roman"/>
          <w:sz w:val="24"/>
          <w:szCs w:val="28"/>
        </w:rPr>
        <w:t>hesabat xəritəsində strateji hədəflər</w:t>
      </w:r>
      <w:r>
        <w:rPr>
          <w:rFonts w:ascii="Times New Roman" w:hAnsi="Times New Roman"/>
          <w:sz w:val="24"/>
          <w:szCs w:val="28"/>
        </w:rPr>
        <w:t xml:space="preserve"> </w:t>
      </w:r>
      <w:r w:rsidRPr="002368EE">
        <w:rPr>
          <w:rFonts w:ascii="Times New Roman" w:hAnsi="Times New Roman"/>
          <w:sz w:val="24"/>
          <w:szCs w:val="28"/>
        </w:rPr>
        <w:t>göstərilir, strateji hədəflərin nailiyyətinin ölçülən göstəriciləri, planlaş</w:t>
      </w:r>
      <w:r>
        <w:rPr>
          <w:rFonts w:ascii="Times New Roman" w:hAnsi="Times New Roman"/>
          <w:sz w:val="24"/>
          <w:szCs w:val="28"/>
        </w:rPr>
        <w:softHyphen/>
      </w:r>
      <w:r w:rsidRPr="002368EE">
        <w:rPr>
          <w:rFonts w:ascii="Times New Roman" w:hAnsi="Times New Roman"/>
          <w:sz w:val="24"/>
          <w:szCs w:val="28"/>
        </w:rPr>
        <w:t>dırılan dövrlərə detallaşdırılaraq</w:t>
      </w:r>
      <w:r>
        <w:rPr>
          <w:rFonts w:ascii="Times New Roman" w:hAnsi="Times New Roman"/>
          <w:sz w:val="24"/>
          <w:szCs w:val="28"/>
        </w:rPr>
        <w:t xml:space="preserve"> </w:t>
      </w:r>
      <w:r w:rsidRPr="002368EE">
        <w:rPr>
          <w:rFonts w:ascii="Times New Roman" w:hAnsi="Times New Roman"/>
          <w:sz w:val="24"/>
          <w:szCs w:val="28"/>
        </w:rPr>
        <w:t>strateji hədəflərin nailiyyətinin məqsədli me</w:t>
      </w:r>
      <w:r>
        <w:rPr>
          <w:rFonts w:ascii="Times New Roman" w:hAnsi="Times New Roman"/>
          <w:sz w:val="24"/>
          <w:szCs w:val="28"/>
        </w:rPr>
        <w:softHyphen/>
      </w:r>
      <w:r w:rsidRPr="002368EE">
        <w:rPr>
          <w:rFonts w:ascii="Times New Roman" w:hAnsi="Times New Roman"/>
          <w:sz w:val="24"/>
          <w:szCs w:val="28"/>
        </w:rPr>
        <w:t>yar</w:t>
      </w:r>
      <w:r>
        <w:rPr>
          <w:rFonts w:ascii="Times New Roman" w:hAnsi="Times New Roman"/>
          <w:sz w:val="24"/>
          <w:szCs w:val="28"/>
        </w:rPr>
        <w:softHyphen/>
      </w:r>
      <w:r w:rsidRPr="002368EE">
        <w:rPr>
          <w:rFonts w:ascii="Times New Roman" w:hAnsi="Times New Roman"/>
          <w:sz w:val="24"/>
          <w:szCs w:val="28"/>
        </w:rPr>
        <w:t>ları göstərilməklə, birinci səviyyənin biznes</w:t>
      </w:r>
      <w:r w:rsidR="005A0C61">
        <w:rPr>
          <w:rFonts w:ascii="Times New Roman" w:hAnsi="Times New Roman"/>
          <w:sz w:val="24"/>
          <w:szCs w:val="28"/>
        </w:rPr>
        <w:t xml:space="preserve"> </w:t>
      </w:r>
      <w:r w:rsidRPr="002368EE">
        <w:rPr>
          <w:rFonts w:ascii="Times New Roman" w:hAnsi="Times New Roman"/>
          <w:sz w:val="24"/>
          <w:szCs w:val="28"/>
        </w:rPr>
        <w:t>-</w:t>
      </w:r>
      <w:r w:rsidR="005A0C61">
        <w:rPr>
          <w:rFonts w:ascii="Times New Roman" w:hAnsi="Times New Roman"/>
          <w:sz w:val="24"/>
          <w:szCs w:val="28"/>
        </w:rPr>
        <w:t xml:space="preserve"> </w:t>
      </w:r>
      <w:r w:rsidRPr="002368EE">
        <w:rPr>
          <w:rFonts w:ascii="Times New Roman" w:hAnsi="Times New Roman"/>
          <w:sz w:val="24"/>
          <w:szCs w:val="28"/>
        </w:rPr>
        <w:t>prosesləri ilə bağlanır.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w:t>
      </w:r>
      <w:r>
        <w:rPr>
          <w:rFonts w:ascii="Times New Roman" w:hAnsi="Times New Roman"/>
          <w:sz w:val="24"/>
          <w:szCs w:val="28"/>
        </w:rPr>
        <w:t xml:space="preserve"> </w:t>
      </w:r>
      <w:r w:rsidRPr="002368EE">
        <w:rPr>
          <w:rFonts w:ascii="Times New Roman" w:hAnsi="Times New Roman"/>
          <w:sz w:val="24"/>
          <w:szCs w:val="28"/>
        </w:rPr>
        <w:t>15-ci mərhələsi</w:t>
      </w:r>
      <w:r w:rsidR="00033E5C">
        <w:rPr>
          <w:rFonts w:ascii="Times New Roman" w:hAnsi="Times New Roman"/>
          <w:sz w:val="24"/>
          <w:szCs w:val="28"/>
        </w:rPr>
        <w:t>ndə</w:t>
      </w:r>
      <w:r w:rsidRPr="002368EE">
        <w:rPr>
          <w:rFonts w:ascii="Times New Roman" w:hAnsi="Times New Roman"/>
          <w:sz w:val="24"/>
          <w:szCs w:val="28"/>
        </w:rPr>
        <w:t xml:space="preserve"> qərar</w:t>
      </w:r>
      <w:r>
        <w:rPr>
          <w:rFonts w:ascii="Times New Roman" w:hAnsi="Times New Roman"/>
          <w:sz w:val="24"/>
          <w:szCs w:val="28"/>
        </w:rPr>
        <w:softHyphen/>
      </w:r>
      <w:r w:rsidRPr="002368EE">
        <w:rPr>
          <w:rFonts w:ascii="Times New Roman" w:hAnsi="Times New Roman"/>
          <w:sz w:val="24"/>
          <w:szCs w:val="28"/>
        </w:rPr>
        <w:t>ların həyata keçrilməsinin</w:t>
      </w:r>
      <w:r>
        <w:rPr>
          <w:rFonts w:ascii="Times New Roman" w:hAnsi="Times New Roman"/>
          <w:sz w:val="24"/>
          <w:szCs w:val="28"/>
        </w:rPr>
        <w:t xml:space="preserve"> </w:t>
      </w:r>
      <w:r w:rsidR="003252C4">
        <w:rPr>
          <w:rFonts w:ascii="Times New Roman" w:hAnsi="Times New Roman"/>
          <w:sz w:val="24"/>
          <w:szCs w:val="28"/>
        </w:rPr>
        <w:t>orta</w:t>
      </w:r>
      <w:r w:rsidRPr="002368EE">
        <w:rPr>
          <w:rFonts w:ascii="Times New Roman" w:hAnsi="Times New Roman"/>
          <w:sz w:val="24"/>
          <w:szCs w:val="28"/>
        </w:rPr>
        <w:t>müddətli, uzunmüddətli və strateji müddətlərinin tə</w:t>
      </w:r>
      <w:r>
        <w:rPr>
          <w:rFonts w:ascii="Times New Roman" w:hAnsi="Times New Roman"/>
          <w:sz w:val="24"/>
          <w:szCs w:val="28"/>
        </w:rPr>
        <w:softHyphen/>
      </w:r>
      <w:r w:rsidRPr="002368EE">
        <w:rPr>
          <w:rFonts w:ascii="Times New Roman" w:hAnsi="Times New Roman"/>
          <w:sz w:val="24"/>
          <w:szCs w:val="28"/>
        </w:rPr>
        <w:t>yini vacib məsələdir. Strateji tədbirlərin tətbiqinin layihəsinin rəhbərini müəy</w:t>
      </w:r>
      <w:r>
        <w:rPr>
          <w:rFonts w:ascii="Times New Roman" w:hAnsi="Times New Roman"/>
          <w:sz w:val="24"/>
          <w:szCs w:val="28"/>
        </w:rPr>
        <w:softHyphen/>
      </w:r>
      <w:r w:rsidRPr="002368EE">
        <w:rPr>
          <w:rFonts w:ascii="Times New Roman" w:hAnsi="Times New Roman"/>
          <w:sz w:val="24"/>
          <w:szCs w:val="28"/>
        </w:rPr>
        <w:t>yən etmək, tədbirlərin surətini çıxardaraq,</w:t>
      </w:r>
      <w:r>
        <w:rPr>
          <w:rFonts w:ascii="Times New Roman" w:hAnsi="Times New Roman"/>
          <w:sz w:val="24"/>
          <w:szCs w:val="28"/>
        </w:rPr>
        <w:t xml:space="preserve"> </w:t>
      </w:r>
      <w:r w:rsidRPr="002368EE">
        <w:rPr>
          <w:rFonts w:ascii="Times New Roman" w:hAnsi="Times New Roman"/>
          <w:sz w:val="24"/>
          <w:szCs w:val="28"/>
        </w:rPr>
        <w:t>təhlilini</w:t>
      </w:r>
      <w:r>
        <w:rPr>
          <w:rFonts w:ascii="Times New Roman" w:hAnsi="Times New Roman"/>
          <w:sz w:val="24"/>
          <w:szCs w:val="28"/>
        </w:rPr>
        <w:t xml:space="preserve"> </w:t>
      </w:r>
      <w:r w:rsidRPr="002368EE">
        <w:rPr>
          <w:rFonts w:ascii="Times New Roman" w:hAnsi="Times New Roman"/>
          <w:sz w:val="24"/>
          <w:szCs w:val="28"/>
        </w:rPr>
        <w:t>keçirmək lazımdır, təd</w:t>
      </w:r>
      <w:r>
        <w:rPr>
          <w:rFonts w:ascii="Times New Roman" w:hAnsi="Times New Roman"/>
          <w:sz w:val="24"/>
          <w:szCs w:val="28"/>
        </w:rPr>
        <w:softHyphen/>
      </w:r>
      <w:r w:rsidRPr="002368EE">
        <w:rPr>
          <w:rFonts w:ascii="Times New Roman" w:hAnsi="Times New Roman"/>
          <w:sz w:val="24"/>
          <w:szCs w:val="28"/>
        </w:rPr>
        <w:t>bir</w:t>
      </w:r>
      <w:r>
        <w:rPr>
          <w:rFonts w:ascii="Times New Roman" w:hAnsi="Times New Roman"/>
          <w:sz w:val="24"/>
          <w:szCs w:val="28"/>
        </w:rPr>
        <w:softHyphen/>
      </w:r>
      <w:r w:rsidRPr="002368EE">
        <w:rPr>
          <w:rFonts w:ascii="Times New Roman" w:hAnsi="Times New Roman"/>
          <w:sz w:val="24"/>
          <w:szCs w:val="28"/>
        </w:rPr>
        <w:t>lə</w:t>
      </w:r>
      <w:r>
        <w:rPr>
          <w:rFonts w:ascii="Times New Roman" w:hAnsi="Times New Roman"/>
          <w:sz w:val="24"/>
          <w:szCs w:val="28"/>
        </w:rPr>
        <w:softHyphen/>
      </w:r>
      <w:r w:rsidRPr="002368EE">
        <w:rPr>
          <w:rFonts w:ascii="Times New Roman" w:hAnsi="Times New Roman"/>
          <w:sz w:val="24"/>
          <w:szCs w:val="28"/>
        </w:rPr>
        <w:t>rin</w:t>
      </w:r>
      <w:r>
        <w:rPr>
          <w:rFonts w:ascii="Times New Roman" w:hAnsi="Times New Roman"/>
          <w:sz w:val="24"/>
          <w:szCs w:val="28"/>
        </w:rPr>
        <w:t xml:space="preserve"> </w:t>
      </w:r>
      <w:r w:rsidRPr="002368EE">
        <w:rPr>
          <w:rFonts w:ascii="Times New Roman" w:hAnsi="Times New Roman"/>
          <w:sz w:val="24"/>
          <w:szCs w:val="28"/>
        </w:rPr>
        <w:t>icra edilməsi zamanı</w:t>
      </w:r>
      <w:r>
        <w:rPr>
          <w:rFonts w:ascii="Times New Roman" w:hAnsi="Times New Roman"/>
          <w:sz w:val="24"/>
          <w:szCs w:val="28"/>
        </w:rPr>
        <w:t xml:space="preserve"> </w:t>
      </w:r>
      <w:r w:rsidRPr="002368EE">
        <w:rPr>
          <w:rFonts w:ascii="Times New Roman" w:hAnsi="Times New Roman"/>
          <w:sz w:val="24"/>
          <w:szCs w:val="28"/>
        </w:rPr>
        <w:t>zəhmə</w:t>
      </w:r>
      <w:r w:rsidR="00033E5C">
        <w:rPr>
          <w:rFonts w:ascii="Times New Roman" w:hAnsi="Times New Roman"/>
          <w:sz w:val="24"/>
          <w:szCs w:val="28"/>
        </w:rPr>
        <w:t>ti</w:t>
      </w:r>
      <w:r>
        <w:rPr>
          <w:rFonts w:ascii="Times New Roman" w:hAnsi="Times New Roman"/>
          <w:sz w:val="24"/>
          <w:szCs w:val="28"/>
        </w:rPr>
        <w:t xml:space="preserve"> </w:t>
      </w:r>
      <w:r w:rsidRPr="002368EE">
        <w:rPr>
          <w:rFonts w:ascii="Times New Roman" w:hAnsi="Times New Roman"/>
          <w:sz w:val="24"/>
          <w:szCs w:val="28"/>
        </w:rPr>
        <w:t>qiymətləndirmək</w:t>
      </w:r>
      <w:r>
        <w:rPr>
          <w:rFonts w:ascii="Times New Roman" w:hAnsi="Times New Roman"/>
          <w:sz w:val="24"/>
          <w:szCs w:val="28"/>
        </w:rPr>
        <w:t xml:space="preserve"> </w:t>
      </w:r>
      <w:r w:rsidRPr="002368EE">
        <w:rPr>
          <w:rFonts w:ascii="Times New Roman" w:hAnsi="Times New Roman"/>
          <w:sz w:val="24"/>
          <w:szCs w:val="28"/>
        </w:rPr>
        <w:t>önəmli məsələ hesab edilir.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w:t>
      </w:r>
      <w:r>
        <w:rPr>
          <w:rFonts w:ascii="Times New Roman" w:hAnsi="Times New Roman"/>
          <w:sz w:val="24"/>
          <w:szCs w:val="28"/>
        </w:rPr>
        <w:t xml:space="preserve"> </w:t>
      </w:r>
      <w:r w:rsidRPr="002368EE">
        <w:rPr>
          <w:rFonts w:ascii="Times New Roman" w:hAnsi="Times New Roman"/>
          <w:sz w:val="24"/>
          <w:szCs w:val="28"/>
        </w:rPr>
        <w:t>16-cı mərhələsi</w:t>
      </w:r>
      <w:r w:rsidRPr="002368EE">
        <w:rPr>
          <w:rFonts w:ascii="Times New Roman" w:hAnsi="Times New Roman"/>
          <w:sz w:val="24"/>
          <w:szCs w:val="28"/>
          <w:lang w:val="az-Latn-AZ"/>
        </w:rPr>
        <w:t>,</w:t>
      </w:r>
      <w:r>
        <w:rPr>
          <w:rFonts w:ascii="Times New Roman" w:hAnsi="Times New Roman"/>
          <w:sz w:val="24"/>
          <w:szCs w:val="28"/>
        </w:rPr>
        <w:t xml:space="preserve"> </w:t>
      </w:r>
      <w:r w:rsidRPr="002368EE">
        <w:rPr>
          <w:rFonts w:ascii="Times New Roman" w:hAnsi="Times New Roman"/>
          <w:sz w:val="24"/>
          <w:szCs w:val="28"/>
        </w:rPr>
        <w:t>müddət, mə</w:t>
      </w:r>
      <w:r>
        <w:rPr>
          <w:rFonts w:ascii="Times New Roman" w:hAnsi="Times New Roman"/>
          <w:sz w:val="24"/>
          <w:szCs w:val="28"/>
        </w:rPr>
        <w:softHyphen/>
      </w:r>
      <w:r w:rsidRPr="002368EE">
        <w:rPr>
          <w:rFonts w:ascii="Times New Roman" w:hAnsi="Times New Roman"/>
          <w:sz w:val="24"/>
          <w:szCs w:val="28"/>
        </w:rPr>
        <w:t>suliyyət, icraçıların peşəkarlıq dərəcəsi, imkanlar çərçivəsində</w:t>
      </w:r>
      <w:r>
        <w:rPr>
          <w:rFonts w:ascii="Times New Roman" w:hAnsi="Times New Roman"/>
          <w:sz w:val="24"/>
          <w:szCs w:val="28"/>
        </w:rPr>
        <w:t xml:space="preserve"> </w:t>
      </w:r>
      <w:r w:rsidRPr="002368EE">
        <w:rPr>
          <w:rFonts w:ascii="Times New Roman" w:hAnsi="Times New Roman"/>
          <w:sz w:val="24"/>
          <w:szCs w:val="28"/>
        </w:rPr>
        <w:t>nailiyyətlərin əldə olunması istiqamətində</w:t>
      </w:r>
      <w:r>
        <w:rPr>
          <w:rFonts w:ascii="Times New Roman" w:hAnsi="Times New Roman"/>
          <w:sz w:val="24"/>
          <w:szCs w:val="28"/>
        </w:rPr>
        <w:t xml:space="preserve"> </w:t>
      </w:r>
      <w:r w:rsidRPr="002368EE">
        <w:rPr>
          <w:rFonts w:ascii="Times New Roman" w:hAnsi="Times New Roman"/>
          <w:sz w:val="24"/>
          <w:szCs w:val="28"/>
        </w:rPr>
        <w:t>qərarların həyata keçrilməsi</w:t>
      </w:r>
      <w:r>
        <w:rPr>
          <w:rFonts w:ascii="Times New Roman" w:hAnsi="Times New Roman"/>
          <w:sz w:val="24"/>
          <w:szCs w:val="28"/>
        </w:rPr>
        <w:t xml:space="preserve"> </w:t>
      </w:r>
      <w:r w:rsidRPr="002368EE">
        <w:rPr>
          <w:rFonts w:ascii="Times New Roman" w:hAnsi="Times New Roman"/>
          <w:sz w:val="24"/>
          <w:szCs w:val="28"/>
        </w:rPr>
        <w:t>ardıcıllığının müəyyən edil</w:t>
      </w:r>
      <w:r>
        <w:rPr>
          <w:rFonts w:ascii="Times New Roman" w:hAnsi="Times New Roman"/>
          <w:sz w:val="24"/>
          <w:szCs w:val="28"/>
        </w:rPr>
        <w:softHyphen/>
      </w:r>
      <w:r w:rsidRPr="002368EE">
        <w:rPr>
          <w:rFonts w:ascii="Times New Roman" w:hAnsi="Times New Roman"/>
          <w:sz w:val="24"/>
          <w:szCs w:val="28"/>
        </w:rPr>
        <w:t>məsi. Qərarların həyata keçrilməsində</w:t>
      </w:r>
      <w:r>
        <w:rPr>
          <w:rFonts w:ascii="Times New Roman" w:hAnsi="Times New Roman"/>
          <w:sz w:val="24"/>
          <w:szCs w:val="28"/>
        </w:rPr>
        <w:t xml:space="preserve"> </w:t>
      </w:r>
      <w:r w:rsidRPr="002368EE">
        <w:rPr>
          <w:rFonts w:ascii="Times New Roman" w:hAnsi="Times New Roman"/>
          <w:sz w:val="24"/>
          <w:szCs w:val="28"/>
        </w:rPr>
        <w:t>ardıcıllığın qurulması</w:t>
      </w:r>
      <w:r w:rsidR="003252C4">
        <w:rPr>
          <w:rFonts w:ascii="Times New Roman" w:hAnsi="Times New Roman"/>
          <w:sz w:val="24"/>
          <w:szCs w:val="28"/>
        </w:rPr>
        <w:t>,</w:t>
      </w:r>
      <w:r w:rsidRPr="002368EE">
        <w:rPr>
          <w:rFonts w:ascii="Times New Roman" w:hAnsi="Times New Roman"/>
          <w:sz w:val="24"/>
          <w:szCs w:val="28"/>
        </w:rPr>
        <w:t xml:space="preserve"> əsasən</w:t>
      </w:r>
      <w:r w:rsidR="003252C4">
        <w:rPr>
          <w:rFonts w:ascii="Times New Roman" w:hAnsi="Times New Roman"/>
          <w:sz w:val="24"/>
          <w:szCs w:val="28"/>
        </w:rPr>
        <w:t>,</w:t>
      </w:r>
      <w:r w:rsidRPr="002368EE">
        <w:rPr>
          <w:rFonts w:ascii="Times New Roman" w:hAnsi="Times New Roman"/>
          <w:sz w:val="24"/>
          <w:szCs w:val="28"/>
        </w:rPr>
        <w:t xml:space="preserve"> səbəb </w:t>
      </w:r>
      <w:r w:rsidRPr="002368EE">
        <w:rPr>
          <w:rFonts w:ascii="Times New Roman" w:hAnsi="Times New Roman"/>
          <w:sz w:val="24"/>
          <w:szCs w:val="28"/>
        </w:rPr>
        <w:lastRenderedPageBreak/>
        <w:t>nəticə əlaqəsinə ə</w:t>
      </w:r>
      <w:r w:rsidR="00033E5C">
        <w:rPr>
          <w:rFonts w:ascii="Times New Roman" w:hAnsi="Times New Roman"/>
          <w:sz w:val="24"/>
          <w:szCs w:val="28"/>
        </w:rPr>
        <w:t>saslanır</w:t>
      </w:r>
      <w:r>
        <w:rPr>
          <w:rFonts w:ascii="Times New Roman" w:hAnsi="Times New Roman"/>
          <w:sz w:val="24"/>
          <w:szCs w:val="28"/>
        </w:rPr>
        <w:t xml:space="preserve"> </w:t>
      </w:r>
      <w:r w:rsidRPr="002368EE">
        <w:rPr>
          <w:rFonts w:ascii="Times New Roman" w:hAnsi="Times New Roman"/>
          <w:sz w:val="24"/>
          <w:szCs w:val="28"/>
        </w:rPr>
        <w:t>əhəmiyyətin və cazibədarlığın ekspert tərəfindən</w:t>
      </w:r>
      <w:r>
        <w:rPr>
          <w:rFonts w:ascii="Times New Roman" w:hAnsi="Times New Roman"/>
          <w:sz w:val="24"/>
          <w:szCs w:val="28"/>
        </w:rPr>
        <w:t xml:space="preserve"> </w:t>
      </w:r>
      <w:r w:rsidRPr="002368EE">
        <w:rPr>
          <w:rFonts w:ascii="Times New Roman" w:hAnsi="Times New Roman"/>
          <w:sz w:val="24"/>
          <w:szCs w:val="28"/>
        </w:rPr>
        <w:t>qiy</w:t>
      </w:r>
      <w:r>
        <w:rPr>
          <w:rFonts w:ascii="Times New Roman" w:hAnsi="Times New Roman"/>
          <w:sz w:val="24"/>
          <w:szCs w:val="28"/>
        </w:rPr>
        <w:softHyphen/>
      </w:r>
      <w:r w:rsidRPr="002368EE">
        <w:rPr>
          <w:rFonts w:ascii="Times New Roman" w:hAnsi="Times New Roman"/>
          <w:sz w:val="24"/>
          <w:szCs w:val="28"/>
        </w:rPr>
        <w:t>mətləndirməsi vacibdir.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 17-ci mərhələ</w:t>
      </w:r>
      <w:r w:rsidR="00033E5C">
        <w:rPr>
          <w:rFonts w:ascii="Times New Roman" w:hAnsi="Times New Roman"/>
          <w:sz w:val="24"/>
          <w:szCs w:val="28"/>
        </w:rPr>
        <w:t>si</w:t>
      </w:r>
      <w:r w:rsidRPr="002368EE">
        <w:rPr>
          <w:rFonts w:ascii="Times New Roman" w:hAnsi="Times New Roman"/>
          <w:sz w:val="24"/>
          <w:szCs w:val="28"/>
        </w:rPr>
        <w:t xml:space="preserve"> təhlü</w:t>
      </w:r>
      <w:r>
        <w:rPr>
          <w:rFonts w:ascii="Times New Roman" w:hAnsi="Times New Roman"/>
          <w:sz w:val="24"/>
          <w:szCs w:val="28"/>
        </w:rPr>
        <w:softHyphen/>
      </w:r>
      <w:r w:rsidRPr="002368EE">
        <w:rPr>
          <w:rFonts w:ascii="Times New Roman" w:hAnsi="Times New Roman"/>
          <w:sz w:val="24"/>
          <w:szCs w:val="28"/>
        </w:rPr>
        <w:t>kə</w:t>
      </w:r>
      <w:r>
        <w:rPr>
          <w:rFonts w:ascii="Times New Roman" w:hAnsi="Times New Roman"/>
          <w:sz w:val="24"/>
          <w:szCs w:val="28"/>
        </w:rPr>
        <w:softHyphen/>
      </w:r>
      <w:r w:rsidRPr="002368EE">
        <w:rPr>
          <w:rFonts w:ascii="Times New Roman" w:hAnsi="Times New Roman"/>
          <w:sz w:val="24"/>
          <w:szCs w:val="28"/>
        </w:rPr>
        <w:t>lə</w:t>
      </w:r>
      <w:r>
        <w:rPr>
          <w:rFonts w:ascii="Times New Roman" w:hAnsi="Times New Roman"/>
          <w:sz w:val="24"/>
          <w:szCs w:val="28"/>
        </w:rPr>
        <w:softHyphen/>
      </w:r>
      <w:r w:rsidRPr="002368EE">
        <w:rPr>
          <w:rFonts w:ascii="Times New Roman" w:hAnsi="Times New Roman"/>
          <w:sz w:val="24"/>
          <w:szCs w:val="28"/>
        </w:rPr>
        <w:t>rin</w:t>
      </w:r>
      <w:r>
        <w:rPr>
          <w:rFonts w:ascii="Times New Roman" w:hAnsi="Times New Roman"/>
          <w:sz w:val="24"/>
          <w:szCs w:val="28"/>
        </w:rPr>
        <w:t xml:space="preserve"> </w:t>
      </w:r>
      <w:r w:rsidRPr="002368EE">
        <w:rPr>
          <w:rFonts w:ascii="Times New Roman" w:hAnsi="Times New Roman"/>
          <w:sz w:val="24"/>
          <w:szCs w:val="28"/>
        </w:rPr>
        <w:t>qarşısının alınması üçün qərarların həyata keçrilməsinın ardıcıllığının tə</w:t>
      </w:r>
      <w:r>
        <w:rPr>
          <w:rFonts w:ascii="Times New Roman" w:hAnsi="Times New Roman"/>
          <w:sz w:val="24"/>
          <w:szCs w:val="28"/>
        </w:rPr>
        <w:softHyphen/>
      </w:r>
      <w:r w:rsidRPr="002368EE">
        <w:rPr>
          <w:rFonts w:ascii="Times New Roman" w:hAnsi="Times New Roman"/>
          <w:sz w:val="24"/>
          <w:szCs w:val="28"/>
        </w:rPr>
        <w:t>yin olunmasıdır. Ardıcıllıq səbəb nəticə əlaqələrinin məntiqi ağacına əsasən işlə</w:t>
      </w:r>
      <w:r>
        <w:rPr>
          <w:rFonts w:ascii="Times New Roman" w:hAnsi="Times New Roman"/>
          <w:sz w:val="24"/>
          <w:szCs w:val="28"/>
        </w:rPr>
        <w:softHyphen/>
      </w:r>
      <w:r w:rsidRPr="002368EE">
        <w:rPr>
          <w:rFonts w:ascii="Times New Roman" w:hAnsi="Times New Roman"/>
          <w:sz w:val="24"/>
          <w:szCs w:val="28"/>
        </w:rPr>
        <w:t>nilir.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 18-ci mərhələsi ehtiyat</w:t>
      </w:r>
      <w:r>
        <w:rPr>
          <w:rFonts w:ascii="Times New Roman" w:hAnsi="Times New Roman"/>
          <w:sz w:val="24"/>
          <w:szCs w:val="28"/>
        </w:rPr>
        <w:softHyphen/>
      </w:r>
      <w:r w:rsidRPr="002368EE">
        <w:rPr>
          <w:rFonts w:ascii="Times New Roman" w:hAnsi="Times New Roman"/>
          <w:sz w:val="24"/>
          <w:szCs w:val="28"/>
        </w:rPr>
        <w:t>ların</w:t>
      </w:r>
      <w:r>
        <w:rPr>
          <w:rFonts w:ascii="Times New Roman" w:hAnsi="Times New Roman"/>
          <w:sz w:val="24"/>
          <w:szCs w:val="28"/>
        </w:rPr>
        <w:t xml:space="preserve"> </w:t>
      </w:r>
      <w:r w:rsidRPr="002368EE">
        <w:rPr>
          <w:rFonts w:ascii="Times New Roman" w:hAnsi="Times New Roman"/>
          <w:sz w:val="24"/>
          <w:szCs w:val="28"/>
        </w:rPr>
        <w:t>və müddətin tarazlaşdırılmasıdır. Tarazlaşdırmanın prosedurunun mahiy</w:t>
      </w:r>
      <w:r>
        <w:rPr>
          <w:rFonts w:ascii="Times New Roman" w:hAnsi="Times New Roman"/>
          <w:sz w:val="24"/>
          <w:szCs w:val="28"/>
        </w:rPr>
        <w:softHyphen/>
      </w:r>
      <w:r w:rsidRPr="002368EE">
        <w:rPr>
          <w:rFonts w:ascii="Times New Roman" w:hAnsi="Times New Roman"/>
          <w:sz w:val="24"/>
          <w:szCs w:val="28"/>
        </w:rPr>
        <w:t>yəti inkişaf və cari fəaliyyət üzrə</w:t>
      </w:r>
      <w:r>
        <w:rPr>
          <w:rFonts w:ascii="Times New Roman" w:hAnsi="Times New Roman"/>
          <w:sz w:val="24"/>
          <w:szCs w:val="28"/>
        </w:rPr>
        <w:t xml:space="preserve"> </w:t>
      </w:r>
      <w:r w:rsidRPr="002368EE">
        <w:rPr>
          <w:rFonts w:ascii="Times New Roman" w:hAnsi="Times New Roman"/>
          <w:sz w:val="24"/>
          <w:szCs w:val="28"/>
        </w:rPr>
        <w:t>işlərin uyğunlaşdırılması çərçivəsində struktur bölmələrin rəhbərlərinin yükləməsinin səviyyəsindən</w:t>
      </w:r>
      <w:r>
        <w:rPr>
          <w:rFonts w:ascii="Times New Roman" w:hAnsi="Times New Roman"/>
          <w:sz w:val="24"/>
          <w:szCs w:val="28"/>
        </w:rPr>
        <w:t xml:space="preserve"> </w:t>
      </w:r>
      <w:r w:rsidRPr="002368EE">
        <w:rPr>
          <w:rFonts w:ascii="Times New Roman" w:hAnsi="Times New Roman"/>
          <w:sz w:val="24"/>
          <w:szCs w:val="28"/>
        </w:rPr>
        <w:t>ibarətdir.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hazırlanmasının</w:t>
      </w:r>
      <w:r>
        <w:rPr>
          <w:rFonts w:ascii="Times New Roman" w:hAnsi="Times New Roman"/>
          <w:sz w:val="24"/>
          <w:szCs w:val="28"/>
        </w:rPr>
        <w:t xml:space="preserve"> </w:t>
      </w:r>
      <w:r w:rsidRPr="002368EE">
        <w:rPr>
          <w:rFonts w:ascii="Times New Roman" w:hAnsi="Times New Roman"/>
          <w:sz w:val="24"/>
          <w:szCs w:val="28"/>
        </w:rPr>
        <w:t>19-cu mərhələ</w:t>
      </w:r>
      <w:r w:rsidR="00033E5C">
        <w:rPr>
          <w:rFonts w:ascii="Times New Roman" w:hAnsi="Times New Roman"/>
          <w:sz w:val="24"/>
          <w:szCs w:val="28"/>
        </w:rPr>
        <w:t>si</w:t>
      </w:r>
      <w:r>
        <w:rPr>
          <w:rFonts w:ascii="Times New Roman" w:hAnsi="Times New Roman"/>
          <w:sz w:val="24"/>
          <w:szCs w:val="28"/>
        </w:rPr>
        <w:t xml:space="preserve"> </w:t>
      </w:r>
      <w:r w:rsidRPr="002368EE">
        <w:rPr>
          <w:rFonts w:ascii="Times New Roman" w:hAnsi="Times New Roman"/>
          <w:sz w:val="24"/>
          <w:szCs w:val="28"/>
        </w:rPr>
        <w:t>konsepsiyanın tələblərinə uyğun</w:t>
      </w:r>
      <w:r>
        <w:rPr>
          <w:rFonts w:ascii="Times New Roman" w:hAnsi="Times New Roman"/>
          <w:sz w:val="24"/>
          <w:szCs w:val="28"/>
        </w:rPr>
        <w:t xml:space="preserve"> </w:t>
      </w:r>
      <w:r w:rsidRPr="002368EE">
        <w:rPr>
          <w:rFonts w:ascii="Times New Roman" w:hAnsi="Times New Roman"/>
          <w:sz w:val="24"/>
          <w:szCs w:val="28"/>
        </w:rPr>
        <w:t>baş direktor tərəfindən əmrin</w:t>
      </w:r>
      <w:r>
        <w:rPr>
          <w:rFonts w:ascii="Times New Roman" w:hAnsi="Times New Roman"/>
          <w:sz w:val="24"/>
          <w:szCs w:val="28"/>
        </w:rPr>
        <w:t xml:space="preserve"> </w:t>
      </w:r>
      <w:r w:rsidRPr="002368EE">
        <w:rPr>
          <w:rFonts w:ascii="Times New Roman" w:hAnsi="Times New Roman"/>
          <w:sz w:val="24"/>
          <w:szCs w:val="28"/>
        </w:rPr>
        <w:t>verilməsidir. Zəruri olduqda şirkətin</w:t>
      </w:r>
      <w:r>
        <w:rPr>
          <w:rFonts w:ascii="Times New Roman" w:hAnsi="Times New Roman"/>
          <w:sz w:val="24"/>
          <w:szCs w:val="28"/>
        </w:rPr>
        <w:t xml:space="preserve"> </w:t>
      </w:r>
      <w:r w:rsidRPr="002368EE">
        <w:rPr>
          <w:rFonts w:ascii="Times New Roman" w:hAnsi="Times New Roman"/>
          <w:sz w:val="24"/>
          <w:szCs w:val="28"/>
        </w:rPr>
        <w:t>strukturunda</w:t>
      </w:r>
      <w:r>
        <w:rPr>
          <w:rFonts w:ascii="Times New Roman" w:hAnsi="Times New Roman"/>
          <w:sz w:val="24"/>
          <w:szCs w:val="28"/>
        </w:rPr>
        <w:t xml:space="preserve"> </w:t>
      </w:r>
      <w:r w:rsidRPr="002368EE">
        <w:rPr>
          <w:rFonts w:ascii="Times New Roman" w:hAnsi="Times New Roman"/>
          <w:sz w:val="24"/>
          <w:szCs w:val="28"/>
        </w:rPr>
        <w:t>dəyişikliyə görə əmr rəsmiləşir.</w:t>
      </w:r>
    </w:p>
    <w:p w:rsidR="003D644F" w:rsidRPr="002368EE" w:rsidRDefault="003D644F" w:rsidP="003D644F">
      <w:pPr>
        <w:spacing w:after="0" w:line="252" w:lineRule="auto"/>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Biznesin inkişaf strategiyasının</w:t>
      </w:r>
      <w:r>
        <w:rPr>
          <w:rFonts w:ascii="Times New Roman" w:hAnsi="Times New Roman"/>
          <w:sz w:val="24"/>
          <w:szCs w:val="28"/>
        </w:rPr>
        <w:t xml:space="preserve"> </w:t>
      </w:r>
      <w:r w:rsidRPr="002368EE">
        <w:rPr>
          <w:rFonts w:ascii="Times New Roman" w:hAnsi="Times New Roman"/>
          <w:sz w:val="24"/>
          <w:szCs w:val="28"/>
        </w:rPr>
        <w:t>idarə olunmasının</w:t>
      </w:r>
      <w:r>
        <w:rPr>
          <w:rFonts w:ascii="Times New Roman" w:hAnsi="Times New Roman"/>
          <w:sz w:val="24"/>
          <w:szCs w:val="28"/>
        </w:rPr>
        <w:t xml:space="preserve"> </w:t>
      </w:r>
      <w:r w:rsidRPr="002368EE">
        <w:rPr>
          <w:rFonts w:ascii="Times New Roman" w:hAnsi="Times New Roman"/>
          <w:sz w:val="24"/>
          <w:szCs w:val="28"/>
        </w:rPr>
        <w:t>müxtəlif məktəblərinin təhlili</w:t>
      </w:r>
      <w:r>
        <w:rPr>
          <w:rFonts w:ascii="Times New Roman" w:hAnsi="Times New Roman"/>
          <w:sz w:val="24"/>
          <w:szCs w:val="28"/>
        </w:rPr>
        <w:t xml:space="preserve"> </w:t>
      </w:r>
      <w:r w:rsidR="00033E5C">
        <w:rPr>
          <w:rFonts w:ascii="Times New Roman" w:hAnsi="Times New Roman"/>
          <w:sz w:val="24"/>
          <w:szCs w:val="28"/>
        </w:rPr>
        <w:t xml:space="preserve">aparılaraq </w:t>
      </w:r>
      <w:r w:rsidRPr="002368EE">
        <w:rPr>
          <w:rFonts w:ascii="Times New Roman" w:hAnsi="Times New Roman"/>
          <w:sz w:val="24"/>
          <w:szCs w:val="28"/>
        </w:rPr>
        <w:t>təqdim edilm</w:t>
      </w:r>
      <w:r w:rsidR="00033E5C">
        <w:rPr>
          <w:rFonts w:ascii="Times New Roman" w:hAnsi="Times New Roman"/>
          <w:sz w:val="24"/>
          <w:szCs w:val="28"/>
        </w:rPr>
        <w:t xml:space="preserve">əsi, </w:t>
      </w:r>
      <w:r w:rsidRPr="002368EE">
        <w:rPr>
          <w:rFonts w:ascii="Times New Roman" w:hAnsi="Times New Roman"/>
          <w:sz w:val="24"/>
          <w:szCs w:val="28"/>
        </w:rPr>
        <w:t>strateji idarəetmənin paradiqmasının iyerarxiya strukturunu qurmağa imkan</w:t>
      </w:r>
      <w:r>
        <w:rPr>
          <w:rFonts w:ascii="Times New Roman" w:hAnsi="Times New Roman"/>
          <w:sz w:val="24"/>
          <w:szCs w:val="28"/>
        </w:rPr>
        <w:t xml:space="preserve"> </w:t>
      </w:r>
      <w:r w:rsidRPr="002368EE">
        <w:rPr>
          <w:rFonts w:ascii="Times New Roman" w:hAnsi="Times New Roman"/>
          <w:sz w:val="24"/>
          <w:szCs w:val="28"/>
        </w:rPr>
        <w:t>verir. Mürəkkəb ictimai-iqtisadi sistem kimi region bir çox əlaqələrlə bağlanmışdır. Burada</w:t>
      </w:r>
      <w:r>
        <w:rPr>
          <w:rFonts w:ascii="Times New Roman" w:hAnsi="Times New Roman"/>
          <w:sz w:val="24"/>
          <w:szCs w:val="28"/>
        </w:rPr>
        <w:t xml:space="preserve"> </w:t>
      </w:r>
      <w:r w:rsidR="003252C4">
        <w:rPr>
          <w:rFonts w:ascii="Times New Roman" w:hAnsi="Times New Roman"/>
          <w:sz w:val="24"/>
          <w:szCs w:val="28"/>
        </w:rPr>
        <w:t>xarici mühiti</w:t>
      </w:r>
      <w:r w:rsidRPr="002368EE">
        <w:rPr>
          <w:rFonts w:ascii="Times New Roman" w:hAnsi="Times New Roman"/>
          <w:sz w:val="24"/>
          <w:szCs w:val="28"/>
        </w:rPr>
        <w:t>lə</w:t>
      </w:r>
      <w:r>
        <w:rPr>
          <w:rFonts w:ascii="Times New Roman" w:hAnsi="Times New Roman"/>
          <w:sz w:val="24"/>
          <w:szCs w:val="28"/>
        </w:rPr>
        <w:t xml:space="preserve"> </w:t>
      </w:r>
      <w:r w:rsidRPr="002368EE">
        <w:rPr>
          <w:rFonts w:ascii="Times New Roman" w:hAnsi="Times New Roman"/>
          <w:sz w:val="24"/>
          <w:szCs w:val="28"/>
        </w:rPr>
        <w:t>daxili mühitin spesifik x</w:t>
      </w:r>
      <w:r w:rsidR="00033E5C">
        <w:rPr>
          <w:rFonts w:ascii="Times New Roman" w:hAnsi="Times New Roman"/>
          <w:sz w:val="24"/>
          <w:szCs w:val="28"/>
        </w:rPr>
        <w:t>ü</w:t>
      </w:r>
      <w:r w:rsidRPr="002368EE">
        <w:rPr>
          <w:rFonts w:ascii="Times New Roman" w:hAnsi="Times New Roman"/>
          <w:sz w:val="24"/>
          <w:szCs w:val="28"/>
        </w:rPr>
        <w:t>susiyyəti</w:t>
      </w:r>
      <w:r w:rsidR="00033E5C">
        <w:rPr>
          <w:rFonts w:ascii="Times New Roman" w:hAnsi="Times New Roman"/>
          <w:sz w:val="24"/>
          <w:szCs w:val="28"/>
        </w:rPr>
        <w:t>,</w:t>
      </w:r>
      <w:r>
        <w:rPr>
          <w:rFonts w:ascii="Times New Roman" w:hAnsi="Times New Roman"/>
          <w:sz w:val="24"/>
          <w:szCs w:val="28"/>
        </w:rPr>
        <w:t xml:space="preserve"> </w:t>
      </w:r>
      <w:r w:rsidRPr="002368EE">
        <w:rPr>
          <w:rFonts w:ascii="Times New Roman" w:hAnsi="Times New Roman"/>
          <w:sz w:val="24"/>
          <w:szCs w:val="28"/>
        </w:rPr>
        <w:t>kontekstdə əlaqələri</w:t>
      </w:r>
      <w:r>
        <w:rPr>
          <w:rFonts w:ascii="Times New Roman" w:hAnsi="Times New Roman"/>
          <w:sz w:val="24"/>
          <w:szCs w:val="28"/>
        </w:rPr>
        <w:t xml:space="preserve"> </w:t>
      </w:r>
      <w:r w:rsidRPr="002368EE">
        <w:rPr>
          <w:rFonts w:ascii="Times New Roman" w:hAnsi="Times New Roman"/>
          <w:sz w:val="24"/>
          <w:szCs w:val="28"/>
        </w:rPr>
        <w:t>təqdim edilmişdir</w:t>
      </w:r>
      <w:r w:rsidR="00544466">
        <w:rPr>
          <w:rFonts w:ascii="Times New Roman" w:hAnsi="Times New Roman"/>
          <w:sz w:val="24"/>
          <w:szCs w:val="28"/>
        </w:rPr>
        <w:t xml:space="preserve"> </w:t>
      </w:r>
      <w:r w:rsidR="003252C4">
        <w:rPr>
          <w:rFonts w:ascii="Times New Roman" w:hAnsi="Times New Roman"/>
          <w:sz w:val="24"/>
          <w:szCs w:val="28"/>
        </w:rPr>
        <w:t>(sxem 11.8)</w:t>
      </w:r>
      <w:r w:rsidRPr="002368EE">
        <w:rPr>
          <w:rFonts w:ascii="Times New Roman" w:hAnsi="Times New Roman"/>
          <w:sz w:val="24"/>
          <w:szCs w:val="28"/>
        </w:rPr>
        <w:t>.</w:t>
      </w:r>
    </w:p>
    <w:p w:rsidR="003D644F" w:rsidRPr="00B2271D" w:rsidRDefault="00544466" w:rsidP="00544466">
      <w:pPr>
        <w:tabs>
          <w:tab w:val="left" w:pos="6300"/>
        </w:tabs>
        <w:spacing w:after="0" w:line="252" w:lineRule="auto"/>
        <w:rPr>
          <w:rFonts w:ascii="Times New Roman" w:hAnsi="Times New Roman"/>
          <w:b/>
          <w:sz w:val="24"/>
          <w:szCs w:val="28"/>
        </w:rPr>
      </w:pPr>
      <w:r>
        <w:rPr>
          <w:rFonts w:ascii="Times New Roman" w:hAnsi="Times New Roman"/>
          <w:sz w:val="24"/>
          <w:szCs w:val="28"/>
        </w:rPr>
        <w:t xml:space="preserve">                                                                                                              </w:t>
      </w:r>
      <w:r w:rsidR="003D644F">
        <w:rPr>
          <w:rFonts w:ascii="Times New Roman" w:hAnsi="Times New Roman"/>
          <w:sz w:val="24"/>
          <w:szCs w:val="28"/>
        </w:rPr>
        <w:t xml:space="preserve"> </w:t>
      </w:r>
      <w:r>
        <w:rPr>
          <w:rFonts w:ascii="Times New Roman" w:hAnsi="Times New Roman"/>
          <w:b/>
          <w:sz w:val="24"/>
          <w:szCs w:val="28"/>
        </w:rPr>
        <w:t xml:space="preserve">Sxem </w:t>
      </w:r>
      <w:r w:rsidR="003D644F" w:rsidRPr="00B2271D">
        <w:rPr>
          <w:rFonts w:ascii="Times New Roman" w:hAnsi="Times New Roman"/>
          <w:b/>
          <w:sz w:val="24"/>
          <w:szCs w:val="28"/>
        </w:rPr>
        <w:t>11.8</w:t>
      </w:r>
    </w:p>
    <w:p w:rsidR="003D644F" w:rsidRPr="00894652" w:rsidRDefault="003D644F" w:rsidP="003D644F">
      <w:pPr>
        <w:tabs>
          <w:tab w:val="left" w:pos="6300"/>
        </w:tabs>
        <w:spacing w:after="0" w:line="252" w:lineRule="auto"/>
        <w:jc w:val="center"/>
        <w:rPr>
          <w:rFonts w:ascii="Times New Roman" w:hAnsi="Times New Roman"/>
          <w:b/>
          <w:sz w:val="24"/>
          <w:szCs w:val="28"/>
        </w:rPr>
      </w:pPr>
      <w:r w:rsidRPr="00894652">
        <w:rPr>
          <w:rFonts w:ascii="Times New Roman" w:hAnsi="Times New Roman"/>
          <w:b/>
          <w:sz w:val="24"/>
          <w:szCs w:val="28"/>
        </w:rPr>
        <w:t>Strateji əhəmiyyətli təşkilatları idarə etmənin paradiqmasının strukturu</w:t>
      </w:r>
    </w:p>
    <w:p w:rsidR="003D644F" w:rsidRPr="002368EE" w:rsidRDefault="003D644F" w:rsidP="003D644F">
      <w:pPr>
        <w:tabs>
          <w:tab w:val="left" w:pos="6300"/>
        </w:tabs>
        <w:spacing w:after="0" w:line="252" w:lineRule="auto"/>
        <w:jc w:val="center"/>
        <w:rPr>
          <w:rFonts w:ascii="Times New Roman" w:hAnsi="Times New Roman"/>
          <w:sz w:val="24"/>
          <w:szCs w:val="28"/>
          <w:lang w:val="az-Latn-AZ"/>
        </w:rPr>
      </w:pPr>
      <w:r w:rsidRPr="004217A8">
        <w:rPr>
          <w:rFonts w:ascii="Times New Roman" w:hAnsi="Times New Roman"/>
          <w:noProof/>
          <w:sz w:val="24"/>
          <w:szCs w:val="28"/>
          <w:lang w:val="ru-RU" w:eastAsia="ru-RU"/>
        </w:rPr>
        <w:lastRenderedPageBreak/>
        <w:drawing>
          <wp:inline distT="0" distB="0" distL="0" distR="0">
            <wp:extent cx="4773636" cy="3752491"/>
            <wp:effectExtent l="19050" t="0" r="7914"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3655" t="24267" r="19921" b="16525"/>
                    <a:stretch>
                      <a:fillRect/>
                    </a:stretch>
                  </pic:blipFill>
                  <pic:spPr bwMode="auto">
                    <a:xfrm>
                      <a:off x="0" y="0"/>
                      <a:ext cx="4774694" cy="3753323"/>
                    </a:xfrm>
                    <a:prstGeom prst="rect">
                      <a:avLst/>
                    </a:prstGeom>
                    <a:noFill/>
                    <a:ln w="9525">
                      <a:noFill/>
                      <a:miter lim="800000"/>
                      <a:headEnd/>
                      <a:tailEnd/>
                    </a:ln>
                  </pic:spPr>
                </pic:pic>
              </a:graphicData>
            </a:graphic>
          </wp:inline>
        </w:drawing>
      </w:r>
    </w:p>
    <w:p w:rsidR="003D644F" w:rsidRPr="00B2271D" w:rsidRDefault="003252C4" w:rsidP="003D644F">
      <w:pPr>
        <w:spacing w:after="0" w:line="252" w:lineRule="auto"/>
        <w:ind w:firstLine="567"/>
        <w:jc w:val="right"/>
        <w:rPr>
          <w:rFonts w:ascii="Times New Roman" w:hAnsi="Times New Roman"/>
          <w:b/>
          <w:sz w:val="24"/>
          <w:szCs w:val="28"/>
          <w:lang w:val="az-Latn-AZ"/>
        </w:rPr>
      </w:pPr>
      <w:r>
        <w:rPr>
          <w:rFonts w:ascii="Times New Roman" w:hAnsi="Times New Roman"/>
          <w:b/>
          <w:sz w:val="24"/>
          <w:szCs w:val="28"/>
          <w:lang w:val="az-Latn-AZ"/>
        </w:rPr>
        <w:t>Sxem 11.9</w:t>
      </w:r>
    </w:p>
    <w:p w:rsidR="003D644F" w:rsidRPr="00894652" w:rsidRDefault="003D644F" w:rsidP="003D644F">
      <w:pPr>
        <w:spacing w:after="0" w:line="252" w:lineRule="auto"/>
        <w:ind w:firstLine="567"/>
        <w:jc w:val="center"/>
        <w:rPr>
          <w:rFonts w:ascii="Times New Roman" w:hAnsi="Times New Roman"/>
          <w:b/>
          <w:sz w:val="24"/>
          <w:szCs w:val="28"/>
          <w:lang w:val="az-Latn-AZ"/>
        </w:rPr>
      </w:pPr>
      <w:r w:rsidRPr="00894652">
        <w:rPr>
          <w:rFonts w:ascii="Times New Roman" w:hAnsi="Times New Roman"/>
          <w:b/>
          <w:sz w:val="24"/>
          <w:szCs w:val="28"/>
          <w:lang w:val="az-Latn-AZ"/>
        </w:rPr>
        <w:t>Regionları idarəetmədə qarşılıqlı əlaqələrin struktur sxemi</w:t>
      </w:r>
    </w:p>
    <w:p w:rsidR="003D644F" w:rsidRDefault="003D644F" w:rsidP="003D644F">
      <w:pPr>
        <w:jc w:val="center"/>
        <w:rPr>
          <w:rFonts w:ascii="Times New Roman" w:hAnsi="Times New Roman"/>
          <w:sz w:val="24"/>
          <w:szCs w:val="28"/>
          <w:lang w:val="az-Latn-AZ"/>
        </w:rPr>
      </w:pPr>
      <w:r w:rsidRPr="004217A8">
        <w:rPr>
          <w:rFonts w:ascii="Times New Roman" w:hAnsi="Times New Roman"/>
          <w:noProof/>
          <w:sz w:val="24"/>
          <w:szCs w:val="28"/>
          <w:lang w:val="ru-RU" w:eastAsia="ru-RU"/>
        </w:rPr>
        <w:lastRenderedPageBreak/>
        <w:drawing>
          <wp:inline distT="0" distB="0" distL="0" distR="0">
            <wp:extent cx="4379839" cy="3528204"/>
            <wp:effectExtent l="19050" t="0" r="1661"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3082" t="29333" r="26513" b="16526"/>
                    <a:stretch>
                      <a:fillRect/>
                    </a:stretch>
                  </pic:blipFill>
                  <pic:spPr bwMode="auto">
                    <a:xfrm>
                      <a:off x="0" y="0"/>
                      <a:ext cx="4386974" cy="3533952"/>
                    </a:xfrm>
                    <a:prstGeom prst="rect">
                      <a:avLst/>
                    </a:prstGeom>
                    <a:noFill/>
                    <a:ln w="9525">
                      <a:noFill/>
                      <a:miter lim="800000"/>
                      <a:headEnd/>
                      <a:tailEnd/>
                    </a:ln>
                  </pic:spPr>
                </pic:pic>
              </a:graphicData>
            </a:graphic>
          </wp:inline>
        </w:drawing>
      </w:r>
    </w:p>
    <w:p w:rsidR="003D644F" w:rsidRPr="002368EE" w:rsidRDefault="003D644F" w:rsidP="005E7663">
      <w:pPr>
        <w:spacing w:after="0"/>
        <w:ind w:firstLine="567"/>
        <w:jc w:val="both"/>
        <w:rPr>
          <w:rFonts w:ascii="Times New Roman" w:hAnsi="Times New Roman"/>
          <w:sz w:val="24"/>
          <w:szCs w:val="28"/>
          <w:lang w:val="az-Latn-AZ"/>
        </w:rPr>
      </w:pPr>
      <w:r w:rsidRPr="002368EE">
        <w:rPr>
          <w:rFonts w:ascii="Times New Roman" w:hAnsi="Times New Roman"/>
          <w:sz w:val="24"/>
          <w:szCs w:val="28"/>
          <w:lang w:val="az-Latn-AZ"/>
        </w:rPr>
        <w:t>Dövlət, region,</w:t>
      </w:r>
      <w:r>
        <w:rPr>
          <w:rFonts w:ascii="Times New Roman" w:hAnsi="Times New Roman"/>
          <w:sz w:val="24"/>
          <w:szCs w:val="28"/>
          <w:lang w:val="az-Latn-AZ"/>
        </w:rPr>
        <w:t xml:space="preserve"> </w:t>
      </w:r>
      <w:r w:rsidRPr="002368EE">
        <w:rPr>
          <w:rFonts w:ascii="Times New Roman" w:hAnsi="Times New Roman"/>
          <w:sz w:val="24"/>
          <w:szCs w:val="28"/>
          <w:lang w:val="az-Latn-AZ"/>
        </w:rPr>
        <w:t>təhsil</w:t>
      </w:r>
      <w:r>
        <w:rPr>
          <w:rFonts w:ascii="Times New Roman" w:hAnsi="Times New Roman"/>
          <w:sz w:val="24"/>
          <w:szCs w:val="28"/>
          <w:lang w:val="az-Latn-AZ"/>
        </w:rPr>
        <w:t xml:space="preserve"> </w:t>
      </w:r>
      <w:r w:rsidRPr="002368EE">
        <w:rPr>
          <w:rFonts w:ascii="Times New Roman" w:hAnsi="Times New Roman"/>
          <w:sz w:val="24"/>
          <w:szCs w:val="28"/>
          <w:lang w:val="az-Latn-AZ"/>
        </w:rPr>
        <w:t>üzrə iyerarxiyanın yaradılması</w:t>
      </w:r>
      <w:r>
        <w:rPr>
          <w:rFonts w:ascii="Times New Roman" w:hAnsi="Times New Roman"/>
          <w:sz w:val="24"/>
          <w:szCs w:val="28"/>
          <w:lang w:val="az-Latn-AZ"/>
        </w:rPr>
        <w:t xml:space="preserve"> </w:t>
      </w:r>
      <w:r w:rsidRPr="002368EE">
        <w:rPr>
          <w:rFonts w:ascii="Times New Roman" w:hAnsi="Times New Roman"/>
          <w:sz w:val="24"/>
          <w:szCs w:val="28"/>
          <w:lang w:val="az-Latn-AZ"/>
        </w:rPr>
        <w:t>və təsərrüfat</w:t>
      </w:r>
      <w:r>
        <w:rPr>
          <w:rFonts w:ascii="Times New Roman" w:hAnsi="Times New Roman"/>
          <w:sz w:val="24"/>
          <w:szCs w:val="28"/>
          <w:lang w:val="az-Latn-AZ"/>
        </w:rPr>
        <w:t xml:space="preserve"> </w:t>
      </w:r>
      <w:r w:rsidRPr="002368EE">
        <w:rPr>
          <w:rFonts w:ascii="Times New Roman" w:hAnsi="Times New Roman"/>
          <w:sz w:val="24"/>
          <w:szCs w:val="28"/>
          <w:lang w:val="az-Latn-AZ"/>
        </w:rPr>
        <w:t>sub</w:t>
      </w:r>
      <w:r>
        <w:rPr>
          <w:rFonts w:ascii="Times New Roman" w:hAnsi="Times New Roman"/>
          <w:sz w:val="24"/>
          <w:szCs w:val="28"/>
          <w:lang w:val="az-Latn-AZ"/>
        </w:rPr>
        <w:softHyphen/>
      </w:r>
      <w:r w:rsidRPr="002368EE">
        <w:rPr>
          <w:rFonts w:ascii="Times New Roman" w:hAnsi="Times New Roman"/>
          <w:sz w:val="24"/>
          <w:szCs w:val="28"/>
          <w:lang w:val="az-Latn-AZ"/>
        </w:rPr>
        <w:t>yekt</w:t>
      </w:r>
      <w:r>
        <w:rPr>
          <w:rFonts w:ascii="Times New Roman" w:hAnsi="Times New Roman"/>
          <w:sz w:val="24"/>
          <w:szCs w:val="28"/>
          <w:lang w:val="az-Latn-AZ"/>
        </w:rPr>
        <w:softHyphen/>
      </w:r>
      <w:r w:rsidRPr="002368EE">
        <w:rPr>
          <w:rFonts w:ascii="Times New Roman" w:hAnsi="Times New Roman"/>
          <w:sz w:val="24"/>
          <w:szCs w:val="28"/>
          <w:lang w:val="az-Latn-AZ"/>
        </w:rPr>
        <w:t>ləri</w:t>
      </w:r>
      <w:r>
        <w:rPr>
          <w:rFonts w:ascii="Times New Roman" w:hAnsi="Times New Roman"/>
          <w:sz w:val="24"/>
          <w:szCs w:val="28"/>
          <w:lang w:val="az-Latn-AZ"/>
        </w:rPr>
        <w:t xml:space="preserve"> </w:t>
      </w:r>
      <w:r w:rsidRPr="002368EE">
        <w:rPr>
          <w:rFonts w:ascii="Times New Roman" w:hAnsi="Times New Roman"/>
          <w:sz w:val="24"/>
          <w:szCs w:val="28"/>
          <w:lang w:val="az-Latn-AZ"/>
        </w:rPr>
        <w:t>üçsəviyyəli</w:t>
      </w:r>
      <w:r>
        <w:rPr>
          <w:rFonts w:ascii="Times New Roman" w:hAnsi="Times New Roman"/>
          <w:sz w:val="24"/>
          <w:szCs w:val="28"/>
          <w:lang w:val="az-Latn-AZ"/>
        </w:rPr>
        <w:t xml:space="preserve"> </w:t>
      </w:r>
      <w:r w:rsidRPr="002368EE">
        <w:rPr>
          <w:rFonts w:ascii="Times New Roman" w:hAnsi="Times New Roman"/>
          <w:sz w:val="24"/>
          <w:szCs w:val="28"/>
          <w:lang w:val="az-Latn-AZ"/>
        </w:rPr>
        <w:t>strategiyaların münasibətlərinin təhlili</w:t>
      </w:r>
      <w:r>
        <w:rPr>
          <w:rFonts w:ascii="Times New Roman" w:hAnsi="Times New Roman"/>
          <w:sz w:val="24"/>
          <w:szCs w:val="28"/>
          <w:lang w:val="az-Latn-AZ"/>
        </w:rPr>
        <w:t xml:space="preserve"> </w:t>
      </w:r>
      <w:r w:rsidRPr="002368EE">
        <w:rPr>
          <w:rFonts w:ascii="Times New Roman" w:hAnsi="Times New Roman"/>
          <w:sz w:val="24"/>
          <w:szCs w:val="28"/>
          <w:lang w:val="az-Latn-AZ"/>
        </w:rPr>
        <w:t>regional strateji plan</w:t>
      </w:r>
      <w:r>
        <w:rPr>
          <w:rFonts w:ascii="Times New Roman" w:hAnsi="Times New Roman"/>
          <w:sz w:val="24"/>
          <w:szCs w:val="28"/>
          <w:lang w:val="az-Latn-AZ"/>
        </w:rPr>
        <w:softHyphen/>
      </w:r>
      <w:r w:rsidRPr="002368EE">
        <w:rPr>
          <w:rFonts w:ascii="Times New Roman" w:hAnsi="Times New Roman"/>
          <w:sz w:val="24"/>
          <w:szCs w:val="28"/>
          <w:lang w:val="az-Latn-AZ"/>
        </w:rPr>
        <w:t>laşdırmanın növbəti determinantlarını seçməyə imkan</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verir. Dövlətin </w:t>
      </w:r>
      <w:r w:rsidRPr="004217A8">
        <w:rPr>
          <w:rFonts w:ascii="Times New Roman" w:hAnsi="Times New Roman"/>
          <w:spacing w:val="-2"/>
          <w:sz w:val="24"/>
          <w:szCs w:val="28"/>
          <w:lang w:val="az-Latn-AZ"/>
        </w:rPr>
        <w:t>stra</w:t>
      </w:r>
      <w:r w:rsidRPr="004217A8">
        <w:rPr>
          <w:rFonts w:ascii="Times New Roman" w:hAnsi="Times New Roman"/>
          <w:spacing w:val="-2"/>
          <w:sz w:val="24"/>
          <w:szCs w:val="28"/>
          <w:lang w:val="az-Latn-AZ"/>
        </w:rPr>
        <w:softHyphen/>
        <w:t>tegiyası</w:t>
      </w:r>
      <w:r w:rsidR="003252C4">
        <w:rPr>
          <w:rFonts w:ascii="Times New Roman" w:hAnsi="Times New Roman"/>
          <w:spacing w:val="-2"/>
          <w:sz w:val="24"/>
          <w:szCs w:val="28"/>
          <w:lang w:val="az-Latn-AZ"/>
        </w:rPr>
        <w:t>,</w:t>
      </w:r>
      <w:r w:rsidRPr="004217A8">
        <w:rPr>
          <w:rFonts w:ascii="Times New Roman" w:hAnsi="Times New Roman"/>
          <w:spacing w:val="-2"/>
          <w:sz w:val="24"/>
          <w:szCs w:val="28"/>
          <w:lang w:val="az-Latn-AZ"/>
        </w:rPr>
        <w:t xml:space="preserve"> bəlkə</w:t>
      </w:r>
      <w:r w:rsidR="003252C4">
        <w:rPr>
          <w:rFonts w:ascii="Times New Roman" w:hAnsi="Times New Roman"/>
          <w:spacing w:val="-2"/>
          <w:sz w:val="24"/>
          <w:szCs w:val="28"/>
          <w:lang w:val="az-Latn-AZ"/>
        </w:rPr>
        <w:t>,</w:t>
      </w:r>
      <w:r w:rsidRPr="004217A8">
        <w:rPr>
          <w:rFonts w:ascii="Times New Roman" w:hAnsi="Times New Roman"/>
          <w:spacing w:val="-2"/>
          <w:sz w:val="24"/>
          <w:szCs w:val="28"/>
          <w:lang w:val="az-Latn-AZ"/>
        </w:rPr>
        <w:t xml:space="preserve"> regional strateji planlaşdırma (burada normativ aktlarda ifadə edi</w:t>
      </w:r>
      <w:r w:rsidRPr="004217A8">
        <w:rPr>
          <w:rFonts w:ascii="Times New Roman" w:hAnsi="Times New Roman"/>
          <w:spacing w:val="-2"/>
          <w:sz w:val="24"/>
          <w:szCs w:val="28"/>
          <w:lang w:val="az-Latn-AZ"/>
        </w:rPr>
        <w:softHyphen/>
        <w:t>lə bilər, hansılar ki, dövlət regional siyasətinə aiddir) prosesinə düz təsir göstər</w:t>
      </w:r>
      <w:r w:rsidRPr="004217A8">
        <w:rPr>
          <w:rFonts w:ascii="Times New Roman" w:hAnsi="Times New Roman"/>
          <w:spacing w:val="-2"/>
          <w:sz w:val="24"/>
          <w:szCs w:val="28"/>
          <w:lang w:val="az-Latn-AZ"/>
        </w:rPr>
        <w:softHyphen/>
        <w:t>mək və vasitəçilik edilməsidir. Dövlət tənzimləməsinin regionlarda daha yumu</w:t>
      </w:r>
      <w:r w:rsidRPr="004217A8">
        <w:rPr>
          <w:rFonts w:ascii="Times New Roman" w:hAnsi="Times New Roman"/>
          <w:spacing w:val="-2"/>
          <w:sz w:val="24"/>
          <w:szCs w:val="28"/>
          <w:lang w:val="az-Latn-AZ"/>
        </w:rPr>
        <w:softHyphen/>
        <w:t xml:space="preserve">şaq </w:t>
      </w:r>
      <w:r w:rsidR="00033E5C">
        <w:rPr>
          <w:rFonts w:ascii="Times New Roman" w:hAnsi="Times New Roman"/>
          <w:spacing w:val="-2"/>
          <w:sz w:val="24"/>
          <w:szCs w:val="28"/>
          <w:lang w:val="az-Latn-AZ"/>
        </w:rPr>
        <w:t xml:space="preserve">və səmərəli </w:t>
      </w:r>
      <w:r w:rsidRPr="004217A8">
        <w:rPr>
          <w:rFonts w:ascii="Times New Roman" w:hAnsi="Times New Roman"/>
          <w:spacing w:val="-2"/>
          <w:sz w:val="24"/>
          <w:szCs w:val="28"/>
          <w:lang w:val="az-Latn-AZ"/>
        </w:rPr>
        <w:t xml:space="preserve">olması bu məsələyə </w:t>
      </w:r>
      <w:r w:rsidR="00033E5C">
        <w:rPr>
          <w:rFonts w:ascii="Times New Roman" w:hAnsi="Times New Roman"/>
          <w:spacing w:val="-2"/>
          <w:sz w:val="24"/>
          <w:szCs w:val="28"/>
          <w:lang w:val="az-Latn-AZ"/>
        </w:rPr>
        <w:t xml:space="preserve">güclü </w:t>
      </w:r>
      <w:r w:rsidRPr="004217A8">
        <w:rPr>
          <w:rFonts w:ascii="Times New Roman" w:hAnsi="Times New Roman"/>
          <w:spacing w:val="-2"/>
          <w:sz w:val="24"/>
          <w:szCs w:val="28"/>
          <w:lang w:val="az-Latn-AZ"/>
        </w:rPr>
        <w:t>tə</w:t>
      </w:r>
      <w:r w:rsidR="00033E5C">
        <w:rPr>
          <w:rFonts w:ascii="Times New Roman" w:hAnsi="Times New Roman"/>
          <w:spacing w:val="-2"/>
          <w:sz w:val="24"/>
          <w:szCs w:val="28"/>
          <w:lang w:val="az-Latn-AZ"/>
        </w:rPr>
        <w:t>sir edir.</w:t>
      </w:r>
      <w:r w:rsidRPr="004217A8">
        <w:rPr>
          <w:rFonts w:ascii="Times New Roman" w:hAnsi="Times New Roman"/>
          <w:spacing w:val="-2"/>
          <w:sz w:val="24"/>
          <w:szCs w:val="28"/>
          <w:lang w:val="az-Latn-AZ"/>
        </w:rPr>
        <w:t xml:space="preserve"> </w:t>
      </w:r>
      <w:r w:rsidR="00033E5C">
        <w:rPr>
          <w:rFonts w:ascii="Times New Roman" w:hAnsi="Times New Roman"/>
          <w:spacing w:val="-2"/>
          <w:sz w:val="24"/>
          <w:szCs w:val="28"/>
          <w:lang w:val="az-Latn-AZ"/>
        </w:rPr>
        <w:t>V</w:t>
      </w:r>
      <w:r w:rsidRPr="004217A8">
        <w:rPr>
          <w:rFonts w:ascii="Times New Roman" w:hAnsi="Times New Roman"/>
          <w:spacing w:val="-2"/>
          <w:sz w:val="24"/>
          <w:szCs w:val="28"/>
          <w:lang w:val="az-Latn-AZ"/>
        </w:rPr>
        <w:t>əziyyətin uyğun olması və şirkətin daha sə</w:t>
      </w:r>
      <w:r w:rsidRPr="004217A8">
        <w:rPr>
          <w:rFonts w:ascii="Times New Roman" w:hAnsi="Times New Roman"/>
          <w:spacing w:val="-2"/>
          <w:sz w:val="24"/>
          <w:szCs w:val="28"/>
          <w:lang w:val="az-Latn-AZ"/>
        </w:rPr>
        <w:softHyphen/>
        <w:t>mə</w:t>
      </w:r>
      <w:r w:rsidRPr="004217A8">
        <w:rPr>
          <w:rFonts w:ascii="Times New Roman" w:hAnsi="Times New Roman"/>
          <w:spacing w:val="-2"/>
          <w:sz w:val="24"/>
          <w:szCs w:val="28"/>
          <w:lang w:val="az-Latn-AZ"/>
        </w:rPr>
        <w:softHyphen/>
        <w:t>rəli formada dövlətin inkişaf strategiyasına təkan vermə</w:t>
      </w:r>
      <w:r w:rsidR="00033E5C">
        <w:rPr>
          <w:rFonts w:ascii="Times New Roman" w:hAnsi="Times New Roman"/>
          <w:spacing w:val="-2"/>
          <w:sz w:val="24"/>
          <w:szCs w:val="28"/>
          <w:lang w:val="az-Latn-AZ"/>
        </w:rPr>
        <w:t xml:space="preserve">si ümumi </w:t>
      </w:r>
      <w:r w:rsidRPr="004217A8">
        <w:rPr>
          <w:rFonts w:ascii="Times New Roman" w:hAnsi="Times New Roman"/>
          <w:spacing w:val="-2"/>
          <w:sz w:val="24"/>
          <w:szCs w:val="28"/>
          <w:lang w:val="az-Latn-AZ"/>
        </w:rPr>
        <w:t xml:space="preserve">inkişaf </w:t>
      </w:r>
      <w:r w:rsidR="00033E5C">
        <w:rPr>
          <w:rFonts w:ascii="Times New Roman" w:hAnsi="Times New Roman"/>
          <w:spacing w:val="-2"/>
          <w:sz w:val="24"/>
          <w:szCs w:val="28"/>
          <w:lang w:val="az-Latn-AZ"/>
        </w:rPr>
        <w:t>üçün yaxşı zəmindir</w:t>
      </w:r>
      <w:r w:rsidR="00544466">
        <w:rPr>
          <w:rFonts w:ascii="Times New Roman" w:hAnsi="Times New Roman"/>
          <w:spacing w:val="-2"/>
          <w:sz w:val="24"/>
          <w:szCs w:val="28"/>
          <w:lang w:val="az-Latn-AZ"/>
        </w:rPr>
        <w:t xml:space="preserve"> </w:t>
      </w:r>
      <w:r w:rsidR="003252C4">
        <w:rPr>
          <w:rFonts w:ascii="Times New Roman" w:hAnsi="Times New Roman"/>
          <w:spacing w:val="-2"/>
          <w:sz w:val="24"/>
          <w:szCs w:val="28"/>
          <w:lang w:val="az-Latn-AZ"/>
        </w:rPr>
        <w:t>(sxem 11.9)</w:t>
      </w:r>
      <w:r w:rsidR="00033E5C">
        <w:rPr>
          <w:rFonts w:ascii="Times New Roman" w:hAnsi="Times New Roman"/>
          <w:spacing w:val="-2"/>
          <w:sz w:val="24"/>
          <w:szCs w:val="28"/>
          <w:lang w:val="az-Latn-AZ"/>
        </w:rPr>
        <w:t xml:space="preserve">. </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Subyektiv olaraq idarəetmə orqanları</w:t>
      </w:r>
      <w:r>
        <w:rPr>
          <w:rFonts w:ascii="Times New Roman" w:hAnsi="Times New Roman"/>
          <w:sz w:val="24"/>
          <w:szCs w:val="28"/>
          <w:lang w:val="az-Latn-AZ"/>
        </w:rPr>
        <w:t xml:space="preserve"> </w:t>
      </w:r>
      <w:r w:rsidRPr="002368EE">
        <w:rPr>
          <w:rFonts w:ascii="Times New Roman" w:hAnsi="Times New Roman"/>
          <w:sz w:val="24"/>
          <w:szCs w:val="28"/>
          <w:lang w:val="az-Latn-AZ"/>
        </w:rPr>
        <w:t>regionun hədəf</w:t>
      </w:r>
      <w:r>
        <w:rPr>
          <w:rFonts w:ascii="Times New Roman" w:hAnsi="Times New Roman"/>
          <w:sz w:val="24"/>
          <w:szCs w:val="28"/>
          <w:lang w:val="az-Latn-AZ"/>
        </w:rPr>
        <w:t xml:space="preserve"> </w:t>
      </w:r>
      <w:r w:rsidRPr="002368EE">
        <w:rPr>
          <w:rFonts w:ascii="Times New Roman" w:hAnsi="Times New Roman"/>
          <w:sz w:val="24"/>
          <w:szCs w:val="28"/>
          <w:lang w:val="az-Latn-AZ"/>
        </w:rPr>
        <w:t>mənbəyidir</w:t>
      </w:r>
      <w:r>
        <w:rPr>
          <w:rFonts w:ascii="Times New Roman" w:hAnsi="Times New Roman"/>
          <w:sz w:val="24"/>
          <w:szCs w:val="28"/>
          <w:lang w:val="az-Latn-AZ"/>
        </w:rPr>
        <w:t xml:space="preserve"> </w:t>
      </w:r>
      <w:r w:rsidRPr="002368EE">
        <w:rPr>
          <w:rFonts w:ascii="Times New Roman" w:hAnsi="Times New Roman"/>
          <w:sz w:val="24"/>
          <w:szCs w:val="28"/>
          <w:lang w:val="az-Latn-AZ"/>
        </w:rPr>
        <w:t>və qərarlar qəbul edərkən</w:t>
      </w:r>
      <w:r>
        <w:rPr>
          <w:rFonts w:ascii="Times New Roman" w:hAnsi="Times New Roman"/>
          <w:sz w:val="24"/>
          <w:szCs w:val="28"/>
          <w:lang w:val="az-Latn-AZ"/>
        </w:rPr>
        <w:t xml:space="preserve"> </w:t>
      </w:r>
      <w:r w:rsidRPr="002368EE">
        <w:rPr>
          <w:rFonts w:ascii="Times New Roman" w:hAnsi="Times New Roman"/>
          <w:sz w:val="24"/>
          <w:szCs w:val="28"/>
          <w:lang w:val="az-Latn-AZ"/>
        </w:rPr>
        <w:t>(həm də</w:t>
      </w:r>
      <w:r>
        <w:rPr>
          <w:rFonts w:ascii="Times New Roman" w:hAnsi="Times New Roman"/>
          <w:sz w:val="24"/>
          <w:szCs w:val="28"/>
          <w:lang w:val="az-Latn-AZ"/>
        </w:rPr>
        <w:t xml:space="preserve"> </w:t>
      </w:r>
      <w:r w:rsidRPr="002368EE">
        <w:rPr>
          <w:rFonts w:ascii="Times New Roman" w:hAnsi="Times New Roman"/>
          <w:sz w:val="24"/>
          <w:szCs w:val="28"/>
          <w:lang w:val="az-Latn-AZ"/>
        </w:rPr>
        <w:t>regionun inkişaf strategiyasının seçimini həyata keçirərək), yalnız sosial mühit qarşısında şirkətlər məsuliyyət daşımır, həm də müvəffəqiyyətli</w:t>
      </w:r>
      <w:r>
        <w:rPr>
          <w:rFonts w:ascii="Times New Roman" w:hAnsi="Times New Roman"/>
          <w:sz w:val="24"/>
          <w:szCs w:val="28"/>
          <w:lang w:val="az-Latn-AZ"/>
        </w:rPr>
        <w:t xml:space="preserve"> </w:t>
      </w:r>
      <w:r w:rsidR="00033E5C">
        <w:rPr>
          <w:rFonts w:ascii="Times New Roman" w:hAnsi="Times New Roman"/>
          <w:sz w:val="24"/>
          <w:szCs w:val="28"/>
          <w:lang w:val="az-Latn-AZ"/>
        </w:rPr>
        <w:t>strategiyanı</w:t>
      </w:r>
      <w:r w:rsidRPr="002368EE">
        <w:rPr>
          <w:rFonts w:ascii="Times New Roman" w:hAnsi="Times New Roman"/>
          <w:sz w:val="24"/>
          <w:szCs w:val="28"/>
          <w:lang w:val="az-Latn-AZ"/>
        </w:rPr>
        <w:t xml:space="preserve"> həyata keçrməklə</w:t>
      </w:r>
      <w:r>
        <w:rPr>
          <w:rFonts w:ascii="Times New Roman" w:hAnsi="Times New Roman"/>
          <w:sz w:val="24"/>
          <w:szCs w:val="28"/>
          <w:lang w:val="az-Latn-AZ"/>
        </w:rPr>
        <w:t xml:space="preserve"> </w:t>
      </w:r>
      <w:r w:rsidRPr="002368EE">
        <w:rPr>
          <w:rFonts w:ascii="Times New Roman" w:hAnsi="Times New Roman"/>
          <w:sz w:val="24"/>
          <w:szCs w:val="28"/>
          <w:lang w:val="az-Latn-AZ"/>
        </w:rPr>
        <w:t>ictimai tanınmasına ümid bəsləyir</w:t>
      </w:r>
      <w:r w:rsidR="00544466">
        <w:rPr>
          <w:rFonts w:ascii="Times New Roman" w:hAnsi="Times New Roman"/>
          <w:sz w:val="24"/>
          <w:szCs w:val="28"/>
          <w:lang w:val="az-Latn-AZ"/>
        </w:rPr>
        <w:t xml:space="preserve"> </w:t>
      </w:r>
      <w:r w:rsidR="003252C4">
        <w:rPr>
          <w:rFonts w:ascii="Times New Roman" w:hAnsi="Times New Roman"/>
          <w:sz w:val="24"/>
          <w:szCs w:val="28"/>
          <w:lang w:val="az-Latn-AZ"/>
        </w:rPr>
        <w:t>(sxem 11.10)</w:t>
      </w:r>
      <w:r w:rsidRPr="002368EE">
        <w:rPr>
          <w:rFonts w:ascii="Times New Roman" w:hAnsi="Times New Roman"/>
          <w:sz w:val="24"/>
          <w:szCs w:val="28"/>
          <w:lang w:val="az-Latn-AZ"/>
        </w:rPr>
        <w:t xml:space="preserve">. </w:t>
      </w:r>
    </w:p>
    <w:p w:rsidR="003D644F" w:rsidRDefault="003D644F" w:rsidP="005E7663">
      <w:pPr>
        <w:spacing w:after="0"/>
        <w:ind w:firstLine="567"/>
        <w:jc w:val="both"/>
        <w:rPr>
          <w:rFonts w:ascii="Times New Roman" w:hAnsi="Times New Roman"/>
          <w:sz w:val="24"/>
          <w:szCs w:val="28"/>
          <w:lang w:val="az-Latn-AZ"/>
        </w:rPr>
      </w:pPr>
    </w:p>
    <w:p w:rsidR="003D644F" w:rsidRDefault="003D644F" w:rsidP="005E7663">
      <w:pPr>
        <w:spacing w:after="0"/>
        <w:ind w:firstLine="567"/>
        <w:jc w:val="both"/>
        <w:rPr>
          <w:rFonts w:ascii="Times New Roman" w:hAnsi="Times New Roman"/>
          <w:sz w:val="24"/>
          <w:szCs w:val="28"/>
          <w:lang w:val="az-Latn-AZ"/>
        </w:rPr>
      </w:pPr>
    </w:p>
    <w:p w:rsidR="003D644F" w:rsidRDefault="003D644F" w:rsidP="005E7663">
      <w:pPr>
        <w:spacing w:after="0"/>
        <w:ind w:firstLine="567"/>
        <w:jc w:val="both"/>
        <w:rPr>
          <w:rFonts w:ascii="Times New Roman" w:hAnsi="Times New Roman"/>
          <w:sz w:val="24"/>
          <w:szCs w:val="28"/>
          <w:lang w:val="az-Latn-AZ"/>
        </w:rPr>
      </w:pPr>
    </w:p>
    <w:p w:rsidR="003D644F" w:rsidRDefault="003D644F" w:rsidP="005E7663">
      <w:pPr>
        <w:spacing w:after="0"/>
        <w:ind w:firstLine="567"/>
        <w:jc w:val="both"/>
        <w:rPr>
          <w:rFonts w:ascii="Times New Roman" w:hAnsi="Times New Roman"/>
          <w:sz w:val="24"/>
          <w:szCs w:val="28"/>
          <w:lang w:val="az-Latn-AZ"/>
        </w:rPr>
      </w:pPr>
    </w:p>
    <w:p w:rsidR="003D644F" w:rsidRPr="00B2271D" w:rsidRDefault="003D644F" w:rsidP="005E7663">
      <w:pPr>
        <w:spacing w:after="0"/>
        <w:ind w:firstLine="567"/>
        <w:jc w:val="right"/>
        <w:rPr>
          <w:rFonts w:ascii="Times New Roman" w:hAnsi="Times New Roman"/>
          <w:b/>
          <w:sz w:val="24"/>
          <w:szCs w:val="28"/>
          <w:lang w:val="az-Latn-AZ"/>
        </w:rPr>
      </w:pPr>
      <w:r w:rsidRPr="00B2271D">
        <w:rPr>
          <w:rFonts w:ascii="Times New Roman" w:hAnsi="Times New Roman"/>
          <w:b/>
          <w:sz w:val="24"/>
          <w:szCs w:val="28"/>
          <w:lang w:val="az-Latn-AZ"/>
        </w:rPr>
        <w:t>Sxem 11.10</w:t>
      </w:r>
    </w:p>
    <w:p w:rsidR="003D644F" w:rsidRDefault="003D644F" w:rsidP="005E7663">
      <w:pPr>
        <w:spacing w:after="0"/>
        <w:ind w:firstLine="567"/>
        <w:jc w:val="center"/>
        <w:rPr>
          <w:rFonts w:ascii="Times New Roman" w:hAnsi="Times New Roman"/>
          <w:b/>
          <w:sz w:val="24"/>
          <w:szCs w:val="28"/>
          <w:lang w:val="az-Latn-AZ"/>
        </w:rPr>
      </w:pPr>
      <w:r w:rsidRPr="00894652">
        <w:rPr>
          <w:rFonts w:ascii="Times New Roman" w:hAnsi="Times New Roman"/>
          <w:b/>
          <w:sz w:val="24"/>
          <w:szCs w:val="28"/>
          <w:lang w:val="az-Latn-AZ"/>
        </w:rPr>
        <w:lastRenderedPageBreak/>
        <w:t>Regionun strateji uyğunluğu</w:t>
      </w:r>
    </w:p>
    <w:p w:rsidR="005E7663" w:rsidRPr="00894652" w:rsidRDefault="005E7663" w:rsidP="005E7663">
      <w:pPr>
        <w:spacing w:after="0"/>
        <w:ind w:firstLine="567"/>
        <w:jc w:val="center"/>
        <w:rPr>
          <w:rFonts w:ascii="Times New Roman" w:hAnsi="Times New Roman"/>
          <w:b/>
          <w:sz w:val="24"/>
          <w:szCs w:val="28"/>
          <w:lang w:val="az-Latn-AZ"/>
        </w:rPr>
      </w:pPr>
    </w:p>
    <w:p w:rsidR="003D644F" w:rsidRPr="002368EE" w:rsidRDefault="003D644F" w:rsidP="005E7663">
      <w:pPr>
        <w:spacing w:after="0"/>
        <w:jc w:val="center"/>
        <w:rPr>
          <w:rFonts w:ascii="Times New Roman" w:hAnsi="Times New Roman"/>
          <w:sz w:val="24"/>
          <w:szCs w:val="28"/>
          <w:lang w:val="az-Latn-AZ"/>
        </w:rPr>
      </w:pPr>
      <w:r>
        <w:rPr>
          <w:rFonts w:ascii="Times New Roman" w:hAnsi="Times New Roman"/>
          <w:noProof/>
          <w:sz w:val="24"/>
          <w:szCs w:val="28"/>
          <w:lang w:val="ru-RU" w:eastAsia="ru-RU"/>
        </w:rPr>
        <w:drawing>
          <wp:inline distT="0" distB="0" distL="0" distR="0">
            <wp:extent cx="4925695" cy="4242391"/>
            <wp:effectExtent l="0" t="0" r="0" b="0"/>
            <wp:docPr id="9" name="Рисунок 4" descr="7ytd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ytdxy"/>
                    <pic:cNvPicPr>
                      <a:picLocks noChangeAspect="1" noChangeArrowheads="1"/>
                    </pic:cNvPicPr>
                  </pic:nvPicPr>
                  <pic:blipFill>
                    <a:blip r:embed="rId23" cstate="print"/>
                    <a:srcRect/>
                    <a:stretch>
                      <a:fillRect/>
                    </a:stretch>
                  </pic:blipFill>
                  <pic:spPr bwMode="auto">
                    <a:xfrm>
                      <a:off x="0" y="0"/>
                      <a:ext cx="4961825" cy="4273509"/>
                    </a:xfrm>
                    <a:prstGeom prst="rect">
                      <a:avLst/>
                    </a:prstGeom>
                    <a:noFill/>
                    <a:ln w="9525">
                      <a:noFill/>
                      <a:miter lim="800000"/>
                      <a:headEnd/>
                      <a:tailEnd/>
                    </a:ln>
                  </pic:spPr>
                </pic:pic>
              </a:graphicData>
            </a:graphic>
          </wp:inline>
        </w:drawing>
      </w:r>
    </w:p>
    <w:p w:rsidR="003D644F" w:rsidRDefault="003D644F" w:rsidP="005E7663">
      <w:pPr>
        <w:spacing w:after="0"/>
        <w:ind w:firstLine="567"/>
        <w:jc w:val="both"/>
        <w:rPr>
          <w:rFonts w:ascii="Times New Roman" w:hAnsi="Times New Roman"/>
          <w:sz w:val="24"/>
          <w:szCs w:val="28"/>
        </w:rPr>
      </w:pPr>
    </w:p>
    <w:p w:rsidR="005E7663" w:rsidRDefault="005E7663" w:rsidP="005E7663">
      <w:pPr>
        <w:spacing w:after="0"/>
        <w:ind w:firstLine="567"/>
        <w:jc w:val="both"/>
        <w:rPr>
          <w:rFonts w:ascii="Times New Roman" w:hAnsi="Times New Roman"/>
          <w:sz w:val="24"/>
          <w:szCs w:val="28"/>
        </w:rPr>
      </w:pPr>
    </w:p>
    <w:p w:rsidR="005E7663" w:rsidRPr="002368EE" w:rsidRDefault="005E7663" w:rsidP="005E7663">
      <w:pPr>
        <w:spacing w:after="0"/>
        <w:ind w:firstLine="567"/>
        <w:jc w:val="both"/>
        <w:rPr>
          <w:rFonts w:ascii="Times New Roman" w:hAnsi="Times New Roman"/>
          <w:sz w:val="24"/>
          <w:szCs w:val="28"/>
        </w:rPr>
      </w:pPr>
    </w:p>
    <w:p w:rsidR="003D644F" w:rsidRPr="002368EE" w:rsidRDefault="003D644F" w:rsidP="005E7663">
      <w:pPr>
        <w:spacing w:after="0"/>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Qeyd etmək asandır ki, intensiv iqtisadi inkişafın və təhsil sisteminin inkişafının təminatı ictimai təminat və təhsilin alınmasında bərabər imkanların təminatı sferalarında ehtiyatların paylanmasını</w:t>
      </w:r>
      <w:r>
        <w:rPr>
          <w:rFonts w:ascii="Times New Roman" w:hAnsi="Times New Roman"/>
          <w:sz w:val="24"/>
          <w:szCs w:val="28"/>
        </w:rPr>
        <w:t xml:space="preserve"> </w:t>
      </w:r>
      <w:r w:rsidRPr="002368EE">
        <w:rPr>
          <w:rFonts w:ascii="Times New Roman" w:hAnsi="Times New Roman"/>
          <w:sz w:val="24"/>
          <w:szCs w:val="28"/>
        </w:rPr>
        <w:t>tələb edir. Məhdudlaşdırılmış ehtiyatlar</w:t>
      </w:r>
      <w:r>
        <w:rPr>
          <w:rFonts w:ascii="Times New Roman" w:hAnsi="Times New Roman"/>
          <w:sz w:val="24"/>
          <w:szCs w:val="28"/>
        </w:rPr>
        <w:t xml:space="preserve"> </w:t>
      </w:r>
      <w:r w:rsidRPr="002368EE">
        <w:rPr>
          <w:rFonts w:ascii="Times New Roman" w:hAnsi="Times New Roman"/>
          <w:sz w:val="24"/>
          <w:szCs w:val="28"/>
        </w:rPr>
        <w:t>şəraitində intensiv inkişafın təminatı</w:t>
      </w:r>
      <w:r w:rsidR="003252C4">
        <w:rPr>
          <w:rFonts w:ascii="Times New Roman" w:hAnsi="Times New Roman"/>
          <w:sz w:val="24"/>
          <w:szCs w:val="28"/>
        </w:rPr>
        <w:t>,</w:t>
      </w:r>
      <w:r w:rsidRPr="002368EE">
        <w:rPr>
          <w:rFonts w:ascii="Times New Roman" w:hAnsi="Times New Roman"/>
          <w:sz w:val="24"/>
          <w:szCs w:val="28"/>
        </w:rPr>
        <w:t xml:space="preserve"> eyni zamanda ictimai təminatın saxlanılması ilə yalnız xarici mühitdən (məsələn, dövlətin büdcəsindən) inkişaf proqramlarının dəstəyi halında mümkündür.</w:t>
      </w:r>
    </w:p>
    <w:p w:rsidR="003D644F" w:rsidRDefault="003D644F" w:rsidP="005E7663">
      <w:pPr>
        <w:spacing w:after="0"/>
        <w:jc w:val="both"/>
        <w:rPr>
          <w:rFonts w:ascii="Times New Roman" w:hAnsi="Times New Roman"/>
          <w:b/>
          <w:sz w:val="24"/>
          <w:szCs w:val="28"/>
        </w:rPr>
      </w:pPr>
    </w:p>
    <w:p w:rsidR="005E7663" w:rsidRDefault="005E7663" w:rsidP="005E7663">
      <w:pPr>
        <w:spacing w:after="0"/>
        <w:jc w:val="both"/>
        <w:rPr>
          <w:rFonts w:ascii="Times New Roman" w:hAnsi="Times New Roman"/>
          <w:b/>
          <w:sz w:val="24"/>
          <w:szCs w:val="28"/>
        </w:rPr>
      </w:pPr>
    </w:p>
    <w:p w:rsidR="003D644F" w:rsidRPr="002368EE" w:rsidRDefault="003D644F" w:rsidP="005E7663">
      <w:pPr>
        <w:spacing w:after="0"/>
        <w:ind w:firstLine="567"/>
        <w:jc w:val="right"/>
        <w:rPr>
          <w:rFonts w:ascii="Times New Roman" w:hAnsi="Times New Roman"/>
          <w:b/>
          <w:sz w:val="24"/>
          <w:szCs w:val="28"/>
        </w:rPr>
      </w:pPr>
      <w:r>
        <w:rPr>
          <w:rFonts w:ascii="Times New Roman" w:hAnsi="Times New Roman"/>
          <w:b/>
          <w:sz w:val="24"/>
          <w:szCs w:val="28"/>
        </w:rPr>
        <w:softHyphen/>
      </w:r>
      <w:r w:rsidRPr="00442816">
        <w:rPr>
          <w:rFonts w:ascii="Times New Roman" w:hAnsi="Times New Roman"/>
          <w:b/>
          <w:sz w:val="28"/>
          <w:szCs w:val="28"/>
        </w:rPr>
        <w:t xml:space="preserve"> 11.4. İqtisadi inkişafa strategiyaların təsiri</w:t>
      </w:r>
    </w:p>
    <w:p w:rsidR="003D644F" w:rsidRPr="002368EE" w:rsidRDefault="003D644F" w:rsidP="005E7663">
      <w:pPr>
        <w:spacing w:after="0"/>
        <w:ind w:firstLine="567"/>
        <w:jc w:val="both"/>
        <w:rPr>
          <w:rFonts w:ascii="Times New Roman" w:hAnsi="Times New Roman"/>
          <w:sz w:val="24"/>
          <w:szCs w:val="28"/>
        </w:rPr>
      </w:pPr>
    </w:p>
    <w:p w:rsidR="003D644F" w:rsidRPr="002368EE" w:rsidRDefault="003D644F" w:rsidP="005E7663">
      <w:pPr>
        <w:spacing w:after="0"/>
        <w:ind w:firstLine="567"/>
        <w:jc w:val="both"/>
        <w:rPr>
          <w:rFonts w:ascii="Times New Roman" w:hAnsi="Times New Roman"/>
          <w:sz w:val="24"/>
          <w:szCs w:val="28"/>
        </w:rPr>
      </w:pPr>
      <w:r>
        <w:rPr>
          <w:rFonts w:ascii="Times New Roman" w:hAnsi="Times New Roman"/>
          <w:sz w:val="24"/>
          <w:szCs w:val="28"/>
        </w:rPr>
        <w:lastRenderedPageBreak/>
        <w:t xml:space="preserve"> </w:t>
      </w:r>
      <w:r w:rsidRPr="002368EE">
        <w:rPr>
          <w:rFonts w:ascii="Times New Roman" w:hAnsi="Times New Roman"/>
          <w:sz w:val="24"/>
          <w:szCs w:val="28"/>
        </w:rPr>
        <w:t>İqtisadiyyatın inkişafı və təhsil sistemləri regionun potensialını güc</w:t>
      </w:r>
      <w:r>
        <w:rPr>
          <w:rFonts w:ascii="Times New Roman" w:hAnsi="Times New Roman"/>
          <w:sz w:val="24"/>
          <w:szCs w:val="28"/>
        </w:rPr>
        <w:softHyphen/>
      </w:r>
      <w:r w:rsidRPr="002368EE">
        <w:rPr>
          <w:rFonts w:ascii="Times New Roman" w:hAnsi="Times New Roman"/>
          <w:sz w:val="24"/>
          <w:szCs w:val="28"/>
        </w:rPr>
        <w:t>lən</w:t>
      </w:r>
      <w:r>
        <w:rPr>
          <w:rFonts w:ascii="Times New Roman" w:hAnsi="Times New Roman"/>
          <w:sz w:val="24"/>
          <w:szCs w:val="28"/>
        </w:rPr>
        <w:softHyphen/>
      </w:r>
      <w:r w:rsidRPr="002368EE">
        <w:rPr>
          <w:rFonts w:ascii="Times New Roman" w:hAnsi="Times New Roman"/>
          <w:sz w:val="24"/>
          <w:szCs w:val="28"/>
        </w:rPr>
        <w:t>dir</w:t>
      </w:r>
      <w:r>
        <w:rPr>
          <w:rFonts w:ascii="Times New Roman" w:hAnsi="Times New Roman"/>
          <w:sz w:val="24"/>
          <w:szCs w:val="28"/>
        </w:rPr>
        <w:softHyphen/>
      </w:r>
      <w:r w:rsidRPr="002368EE">
        <w:rPr>
          <w:rFonts w:ascii="Times New Roman" w:hAnsi="Times New Roman"/>
          <w:sz w:val="24"/>
          <w:szCs w:val="28"/>
        </w:rPr>
        <w:t>məyə və bununla sosial sahənin</w:t>
      </w:r>
      <w:r>
        <w:rPr>
          <w:rFonts w:ascii="Times New Roman" w:hAnsi="Times New Roman"/>
          <w:sz w:val="24"/>
          <w:szCs w:val="28"/>
        </w:rPr>
        <w:t xml:space="preserve"> </w:t>
      </w:r>
      <w:r w:rsidRPr="002368EE">
        <w:rPr>
          <w:rFonts w:ascii="Times New Roman" w:hAnsi="Times New Roman"/>
          <w:sz w:val="24"/>
          <w:szCs w:val="28"/>
        </w:rPr>
        <w:t>gücləndirilməsi üçün ehtiyatları</w:t>
      </w:r>
      <w:r>
        <w:rPr>
          <w:rFonts w:ascii="Times New Roman" w:hAnsi="Times New Roman"/>
          <w:sz w:val="24"/>
          <w:szCs w:val="28"/>
        </w:rPr>
        <w:t xml:space="preserve"> </w:t>
      </w:r>
      <w:r w:rsidRPr="002368EE">
        <w:rPr>
          <w:rFonts w:ascii="Times New Roman" w:hAnsi="Times New Roman"/>
          <w:sz w:val="24"/>
          <w:szCs w:val="28"/>
        </w:rPr>
        <w:t>təmin et</w:t>
      </w:r>
      <w:r>
        <w:rPr>
          <w:rFonts w:ascii="Times New Roman" w:hAnsi="Times New Roman"/>
          <w:sz w:val="24"/>
          <w:szCs w:val="28"/>
        </w:rPr>
        <w:softHyphen/>
      </w:r>
      <w:r w:rsidRPr="002368EE">
        <w:rPr>
          <w:rFonts w:ascii="Times New Roman" w:hAnsi="Times New Roman"/>
          <w:sz w:val="24"/>
          <w:szCs w:val="28"/>
        </w:rPr>
        <w:t>məyə imkan</w:t>
      </w:r>
      <w:r>
        <w:rPr>
          <w:rFonts w:ascii="Times New Roman" w:hAnsi="Times New Roman"/>
          <w:sz w:val="24"/>
          <w:szCs w:val="28"/>
        </w:rPr>
        <w:t xml:space="preserve"> </w:t>
      </w:r>
      <w:r w:rsidRPr="002368EE">
        <w:rPr>
          <w:rFonts w:ascii="Times New Roman" w:hAnsi="Times New Roman"/>
          <w:sz w:val="24"/>
          <w:szCs w:val="28"/>
        </w:rPr>
        <w:t>verəcək. Həmçinin</w:t>
      </w:r>
      <w:r w:rsidR="00743999">
        <w:rPr>
          <w:rFonts w:ascii="Times New Roman" w:hAnsi="Times New Roman"/>
          <w:sz w:val="24"/>
          <w:szCs w:val="28"/>
        </w:rPr>
        <w:t>,</w:t>
      </w:r>
      <w:r w:rsidRPr="002368EE">
        <w:rPr>
          <w:rFonts w:ascii="Times New Roman" w:hAnsi="Times New Roman"/>
          <w:sz w:val="24"/>
          <w:szCs w:val="28"/>
        </w:rPr>
        <w:t xml:space="preserve"> təhsilin səviyyəsinin artması</w:t>
      </w:r>
      <w:r>
        <w:rPr>
          <w:rFonts w:ascii="Times New Roman" w:hAnsi="Times New Roman"/>
          <w:sz w:val="24"/>
          <w:szCs w:val="28"/>
        </w:rPr>
        <w:t xml:space="preserve"> </w:t>
      </w:r>
      <w:r w:rsidRPr="002368EE">
        <w:rPr>
          <w:rFonts w:ascii="Times New Roman" w:hAnsi="Times New Roman"/>
          <w:sz w:val="24"/>
          <w:szCs w:val="28"/>
        </w:rPr>
        <w:t>bütün</w:t>
      </w:r>
      <w:r>
        <w:rPr>
          <w:rFonts w:ascii="Times New Roman" w:hAnsi="Times New Roman"/>
          <w:sz w:val="24"/>
          <w:szCs w:val="28"/>
        </w:rPr>
        <w:t xml:space="preserve"> </w:t>
      </w:r>
      <w:r w:rsidRPr="002368EE">
        <w:rPr>
          <w:rFonts w:ascii="Times New Roman" w:hAnsi="Times New Roman"/>
          <w:sz w:val="24"/>
          <w:szCs w:val="28"/>
        </w:rPr>
        <w:t>aspektlərdə regionun tarazlaşdırılmış inkişafının zəmanətidir. Beləliklə</w:t>
      </w:r>
      <w:r w:rsidR="00743999">
        <w:rPr>
          <w:rFonts w:ascii="Times New Roman" w:hAnsi="Times New Roman"/>
          <w:sz w:val="24"/>
          <w:szCs w:val="28"/>
        </w:rPr>
        <w:t>,</w:t>
      </w:r>
      <w:r w:rsidRPr="002368EE">
        <w:rPr>
          <w:rFonts w:ascii="Times New Roman" w:hAnsi="Times New Roman"/>
          <w:sz w:val="24"/>
          <w:szCs w:val="28"/>
        </w:rPr>
        <w:t xml:space="preserve"> hədəflərin strateji sistemi inkişafın prioritetlərini müəyyə</w:t>
      </w:r>
      <w:r w:rsidR="00743999">
        <w:rPr>
          <w:rFonts w:ascii="Times New Roman" w:hAnsi="Times New Roman"/>
          <w:sz w:val="24"/>
          <w:szCs w:val="28"/>
        </w:rPr>
        <w:t>n edir</w:t>
      </w:r>
      <w:r w:rsidRPr="002368EE">
        <w:rPr>
          <w:rFonts w:ascii="Times New Roman" w:hAnsi="Times New Roman"/>
          <w:sz w:val="24"/>
          <w:szCs w:val="28"/>
        </w:rPr>
        <w:t xml:space="preserve"> və başqa aspektlərdə missiyanı həyata keçirməyə imkan yaradır.</w:t>
      </w:r>
    </w:p>
    <w:p w:rsidR="003D644F" w:rsidRPr="002368EE" w:rsidRDefault="003D644F" w:rsidP="005E7663">
      <w:pPr>
        <w:spacing w:after="0"/>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Regionun inkişafının göstəricilərinin sistemi,</w:t>
      </w:r>
      <w:r>
        <w:rPr>
          <w:rFonts w:ascii="Times New Roman" w:hAnsi="Times New Roman"/>
          <w:sz w:val="24"/>
          <w:szCs w:val="28"/>
        </w:rPr>
        <w:t xml:space="preserve"> </w:t>
      </w:r>
      <w:r w:rsidRPr="002368EE">
        <w:rPr>
          <w:rFonts w:ascii="Times New Roman" w:hAnsi="Times New Roman"/>
          <w:sz w:val="24"/>
          <w:szCs w:val="28"/>
        </w:rPr>
        <w:t>bu regionun vəziyyətini xarakterizə edən və</w:t>
      </w:r>
      <w:r>
        <w:rPr>
          <w:rFonts w:ascii="Times New Roman" w:hAnsi="Times New Roman"/>
          <w:sz w:val="24"/>
          <w:szCs w:val="28"/>
        </w:rPr>
        <w:t xml:space="preserve"> </w:t>
      </w:r>
      <w:r w:rsidRPr="002368EE">
        <w:rPr>
          <w:rFonts w:ascii="Times New Roman" w:hAnsi="Times New Roman"/>
          <w:sz w:val="24"/>
          <w:szCs w:val="28"/>
        </w:rPr>
        <w:t>inkişafın nisbi səviyyəsinə uyğun</w:t>
      </w:r>
      <w:r>
        <w:rPr>
          <w:rFonts w:ascii="Times New Roman" w:hAnsi="Times New Roman"/>
          <w:sz w:val="24"/>
          <w:szCs w:val="28"/>
        </w:rPr>
        <w:t xml:space="preserve"> </w:t>
      </w:r>
      <w:r w:rsidRPr="002368EE">
        <w:rPr>
          <w:rFonts w:ascii="Times New Roman" w:hAnsi="Times New Roman"/>
          <w:sz w:val="24"/>
          <w:szCs w:val="28"/>
        </w:rPr>
        <w:t>mülahizə yürütməyə imkan</w:t>
      </w:r>
      <w:r>
        <w:rPr>
          <w:rFonts w:ascii="Times New Roman" w:hAnsi="Times New Roman"/>
          <w:sz w:val="24"/>
          <w:szCs w:val="28"/>
        </w:rPr>
        <w:t xml:space="preserve"> </w:t>
      </w:r>
      <w:r w:rsidRPr="002368EE">
        <w:rPr>
          <w:rFonts w:ascii="Times New Roman" w:hAnsi="Times New Roman"/>
          <w:sz w:val="24"/>
          <w:szCs w:val="28"/>
        </w:rPr>
        <w:t>verən kompleks miqdar modelidir. Buna görə belə model məcbur olduğun</w:t>
      </w:r>
      <w:r w:rsidR="00743999">
        <w:rPr>
          <w:rFonts w:ascii="Times New Roman" w:hAnsi="Times New Roman"/>
          <w:sz w:val="24"/>
          <w:szCs w:val="28"/>
        </w:rPr>
        <w:t>dan</w:t>
      </w:r>
      <w:r>
        <w:rPr>
          <w:rFonts w:ascii="Times New Roman" w:hAnsi="Times New Roman"/>
          <w:sz w:val="24"/>
          <w:szCs w:val="28"/>
        </w:rPr>
        <w:t xml:space="preserve"> </w:t>
      </w:r>
      <w:r w:rsidRPr="002368EE">
        <w:rPr>
          <w:rFonts w:ascii="Times New Roman" w:hAnsi="Times New Roman"/>
          <w:sz w:val="24"/>
          <w:szCs w:val="28"/>
        </w:rPr>
        <w:t>regionun və ya dövlətin inkişaf səviyyəsinin xarakteristikaları üçün istifadə edilən ümumi göstəricilər əsasında qurulmalıdır kı,</w:t>
      </w:r>
      <w:r>
        <w:rPr>
          <w:rFonts w:ascii="Times New Roman" w:hAnsi="Times New Roman"/>
          <w:sz w:val="24"/>
          <w:szCs w:val="28"/>
        </w:rPr>
        <w:t xml:space="preserve"> </w:t>
      </w:r>
      <w:r w:rsidRPr="002368EE">
        <w:rPr>
          <w:rFonts w:ascii="Times New Roman" w:hAnsi="Times New Roman"/>
          <w:sz w:val="24"/>
          <w:szCs w:val="28"/>
        </w:rPr>
        <w:t>belə modellərdən istifadə səmərəli</w:t>
      </w:r>
      <w:r>
        <w:rPr>
          <w:rFonts w:ascii="Times New Roman" w:hAnsi="Times New Roman"/>
          <w:sz w:val="24"/>
          <w:szCs w:val="28"/>
        </w:rPr>
        <w:t xml:space="preserve"> </w:t>
      </w:r>
      <w:r w:rsidRPr="002368EE">
        <w:rPr>
          <w:rFonts w:ascii="Times New Roman" w:hAnsi="Times New Roman"/>
          <w:sz w:val="24"/>
          <w:szCs w:val="28"/>
        </w:rPr>
        <w:t>məsələ olsun. Modeli xəyalın dörd aspekti üzrə</w:t>
      </w:r>
      <w:r>
        <w:rPr>
          <w:rFonts w:ascii="Times New Roman" w:hAnsi="Times New Roman"/>
          <w:sz w:val="24"/>
          <w:szCs w:val="28"/>
        </w:rPr>
        <w:t xml:space="preserve"> </w:t>
      </w:r>
      <w:r w:rsidRPr="002368EE">
        <w:rPr>
          <w:rFonts w:ascii="Times New Roman" w:hAnsi="Times New Roman"/>
          <w:sz w:val="24"/>
          <w:szCs w:val="28"/>
        </w:rPr>
        <w:t>regionun</w:t>
      </w:r>
      <w:r>
        <w:rPr>
          <w:rFonts w:ascii="Times New Roman" w:hAnsi="Times New Roman"/>
          <w:sz w:val="24"/>
          <w:szCs w:val="28"/>
        </w:rPr>
        <w:t xml:space="preserve"> </w:t>
      </w:r>
      <w:r w:rsidRPr="002368EE">
        <w:rPr>
          <w:rFonts w:ascii="Times New Roman" w:hAnsi="Times New Roman"/>
          <w:sz w:val="24"/>
          <w:szCs w:val="28"/>
        </w:rPr>
        <w:t>vəziyyətinin konfiquratoru kimi təsəv</w:t>
      </w:r>
      <w:r w:rsidR="00743999">
        <w:rPr>
          <w:rFonts w:ascii="Times New Roman" w:hAnsi="Times New Roman"/>
          <w:sz w:val="24"/>
          <w:szCs w:val="28"/>
        </w:rPr>
        <w:t>v</w:t>
      </w:r>
      <w:r w:rsidRPr="002368EE">
        <w:rPr>
          <w:rFonts w:ascii="Times New Roman" w:hAnsi="Times New Roman"/>
          <w:sz w:val="24"/>
          <w:szCs w:val="28"/>
        </w:rPr>
        <w:t>ür</w:t>
      </w:r>
      <w:r>
        <w:rPr>
          <w:rFonts w:ascii="Times New Roman" w:hAnsi="Times New Roman"/>
          <w:sz w:val="24"/>
          <w:szCs w:val="28"/>
        </w:rPr>
        <w:t xml:space="preserve"> </w:t>
      </w:r>
      <w:r w:rsidRPr="002368EE">
        <w:rPr>
          <w:rFonts w:ascii="Times New Roman" w:hAnsi="Times New Roman"/>
          <w:sz w:val="24"/>
          <w:szCs w:val="28"/>
        </w:rPr>
        <w:t>etmək olar.</w:t>
      </w:r>
    </w:p>
    <w:p w:rsidR="003D644F" w:rsidRPr="002368EE" w:rsidRDefault="003D644F" w:rsidP="005E7663">
      <w:pPr>
        <w:spacing w:after="0"/>
        <w:ind w:firstLine="567"/>
        <w:jc w:val="both"/>
        <w:rPr>
          <w:rFonts w:ascii="Times New Roman" w:hAnsi="Times New Roman"/>
          <w:sz w:val="24"/>
          <w:szCs w:val="28"/>
        </w:rPr>
      </w:pPr>
      <w:r>
        <w:rPr>
          <w:rFonts w:ascii="Times New Roman" w:hAnsi="Times New Roman"/>
          <w:sz w:val="24"/>
          <w:szCs w:val="28"/>
        </w:rPr>
        <w:t xml:space="preserve"> </w:t>
      </w:r>
      <w:r w:rsidR="00743999">
        <w:rPr>
          <w:rFonts w:ascii="Times New Roman" w:hAnsi="Times New Roman"/>
          <w:sz w:val="24"/>
          <w:szCs w:val="28"/>
        </w:rPr>
        <w:t>Regionun inkişafı</w:t>
      </w:r>
      <w:r w:rsidRPr="002368EE">
        <w:rPr>
          <w:rFonts w:ascii="Times New Roman" w:hAnsi="Times New Roman"/>
          <w:sz w:val="24"/>
          <w:szCs w:val="28"/>
        </w:rPr>
        <w:t xml:space="preserve"> və hər göstəricinin strateji əhəmiyyətinin təyin edilməsi</w:t>
      </w:r>
      <w:r>
        <w:rPr>
          <w:rFonts w:ascii="Times New Roman" w:hAnsi="Times New Roman"/>
          <w:sz w:val="24"/>
          <w:szCs w:val="28"/>
        </w:rPr>
        <w:t xml:space="preserve"> </w:t>
      </w:r>
      <w:r w:rsidRPr="002368EE">
        <w:rPr>
          <w:rFonts w:ascii="Times New Roman" w:hAnsi="Times New Roman"/>
          <w:sz w:val="24"/>
          <w:szCs w:val="28"/>
        </w:rPr>
        <w:t>imkanı</w:t>
      </w:r>
      <w:r w:rsidR="003252C4">
        <w:rPr>
          <w:rFonts w:ascii="Times New Roman" w:hAnsi="Times New Roman"/>
          <w:sz w:val="24"/>
          <w:szCs w:val="28"/>
        </w:rPr>
        <w:t>,</w:t>
      </w:r>
      <w:r w:rsidRPr="002368EE">
        <w:rPr>
          <w:rFonts w:ascii="Times New Roman" w:hAnsi="Times New Roman"/>
          <w:sz w:val="24"/>
          <w:szCs w:val="28"/>
        </w:rPr>
        <w:t xml:space="preserve"> əsasən</w:t>
      </w:r>
      <w:r w:rsidR="003252C4">
        <w:rPr>
          <w:rFonts w:ascii="Times New Roman" w:hAnsi="Times New Roman"/>
          <w:sz w:val="24"/>
          <w:szCs w:val="28"/>
        </w:rPr>
        <w:t>,</w:t>
      </w:r>
      <w:r w:rsidRPr="002368EE">
        <w:rPr>
          <w:rFonts w:ascii="Times New Roman" w:hAnsi="Times New Roman"/>
          <w:sz w:val="24"/>
          <w:szCs w:val="28"/>
        </w:rPr>
        <w:t xml:space="preserve"> göstəricilərin arasında əlaqələrin mövcudluğu</w:t>
      </w:r>
      <w:r>
        <w:rPr>
          <w:rFonts w:ascii="Times New Roman" w:hAnsi="Times New Roman"/>
          <w:sz w:val="24"/>
          <w:szCs w:val="28"/>
        </w:rPr>
        <w:t xml:space="preserve"> </w:t>
      </w:r>
      <w:r w:rsidRPr="002368EE">
        <w:rPr>
          <w:rFonts w:ascii="Times New Roman" w:hAnsi="Times New Roman"/>
          <w:sz w:val="24"/>
          <w:szCs w:val="28"/>
        </w:rPr>
        <w:t>sisteminin tarazlığı haqqında danışmağa əsas</w:t>
      </w:r>
      <w:r>
        <w:rPr>
          <w:rFonts w:ascii="Times New Roman" w:hAnsi="Times New Roman"/>
          <w:sz w:val="24"/>
          <w:szCs w:val="28"/>
        </w:rPr>
        <w:t xml:space="preserve"> </w:t>
      </w:r>
      <w:r w:rsidRPr="002368EE">
        <w:rPr>
          <w:rFonts w:ascii="Times New Roman" w:hAnsi="Times New Roman"/>
          <w:sz w:val="24"/>
          <w:szCs w:val="28"/>
        </w:rPr>
        <w:t>verir və</w:t>
      </w:r>
      <w:r>
        <w:rPr>
          <w:rFonts w:ascii="Times New Roman" w:hAnsi="Times New Roman"/>
          <w:sz w:val="24"/>
          <w:szCs w:val="28"/>
        </w:rPr>
        <w:t xml:space="preserve"> </w:t>
      </w:r>
      <w:r w:rsidRPr="002368EE">
        <w:rPr>
          <w:rFonts w:ascii="Times New Roman" w:hAnsi="Times New Roman"/>
          <w:sz w:val="24"/>
          <w:szCs w:val="28"/>
        </w:rPr>
        <w:t>öz növbəsində</w:t>
      </w:r>
      <w:r w:rsidR="003252C4">
        <w:rPr>
          <w:rFonts w:ascii="Times New Roman" w:hAnsi="Times New Roman"/>
          <w:sz w:val="24"/>
          <w:szCs w:val="28"/>
        </w:rPr>
        <w:t>,</w:t>
      </w:r>
      <w:r w:rsidRPr="002368EE">
        <w:rPr>
          <w:rFonts w:ascii="Times New Roman" w:hAnsi="Times New Roman"/>
          <w:sz w:val="24"/>
          <w:szCs w:val="28"/>
        </w:rPr>
        <w:t xml:space="preserve"> regionun strateji inkişafının göstəricilər sisteminin modelləşdirilməsi prosesində strateji xəritənin (SX)</w:t>
      </w:r>
      <w:r>
        <w:rPr>
          <w:rFonts w:ascii="Times New Roman" w:hAnsi="Times New Roman"/>
          <w:sz w:val="24"/>
          <w:szCs w:val="28"/>
        </w:rPr>
        <w:t xml:space="preserve"> </w:t>
      </w:r>
      <w:r w:rsidRPr="002368EE">
        <w:rPr>
          <w:rFonts w:ascii="Times New Roman" w:hAnsi="Times New Roman"/>
          <w:sz w:val="24"/>
          <w:szCs w:val="28"/>
        </w:rPr>
        <w:t>konsepsiyasının tətbiq edilməsi</w:t>
      </w:r>
      <w:r>
        <w:rPr>
          <w:rFonts w:ascii="Times New Roman" w:hAnsi="Times New Roman"/>
          <w:sz w:val="24"/>
          <w:szCs w:val="28"/>
        </w:rPr>
        <w:t xml:space="preserve"> </w:t>
      </w:r>
      <w:r w:rsidRPr="002368EE">
        <w:rPr>
          <w:rFonts w:ascii="Times New Roman" w:hAnsi="Times New Roman"/>
          <w:sz w:val="24"/>
          <w:szCs w:val="28"/>
        </w:rPr>
        <w:t>haqqında danışmağa əsas verir.</w:t>
      </w:r>
    </w:p>
    <w:p w:rsidR="003D644F" w:rsidRPr="00E4211B" w:rsidRDefault="003D644F" w:rsidP="005E7663">
      <w:pPr>
        <w:spacing w:after="0"/>
        <w:ind w:firstLine="567"/>
        <w:jc w:val="both"/>
        <w:rPr>
          <w:rFonts w:ascii="Times New Roman" w:hAnsi="Times New Roman"/>
          <w:spacing w:val="-2"/>
          <w:sz w:val="24"/>
          <w:szCs w:val="28"/>
        </w:rPr>
      </w:pPr>
      <w:r w:rsidRPr="00E4211B">
        <w:rPr>
          <w:rFonts w:ascii="Times New Roman" w:hAnsi="Times New Roman"/>
          <w:spacing w:val="-2"/>
          <w:sz w:val="24"/>
          <w:szCs w:val="28"/>
        </w:rPr>
        <w:t xml:space="preserve"> Strateji xəritələr (SX) və göstəricilərin tarazlaşdırılmış sistemi haqqında əsərlərin bəzilərini yada salaq: Kaplan Robert, Norton Devid. Göstəricilərin tarazlaşdırılmış sistemi. Hərəkə</w:t>
      </w:r>
      <w:r w:rsidR="00743999">
        <w:rPr>
          <w:rFonts w:ascii="Times New Roman" w:hAnsi="Times New Roman"/>
          <w:spacing w:val="-2"/>
          <w:sz w:val="24"/>
          <w:szCs w:val="28"/>
        </w:rPr>
        <w:t>t strategiyası.</w:t>
      </w:r>
      <w:r w:rsidRPr="00E4211B">
        <w:rPr>
          <w:rFonts w:ascii="Times New Roman" w:hAnsi="Times New Roman"/>
          <w:spacing w:val="-2"/>
          <w:sz w:val="24"/>
          <w:szCs w:val="28"/>
        </w:rPr>
        <w:t xml:space="preserve"> 2-ci nə</w:t>
      </w:r>
      <w:r w:rsidR="00743999">
        <w:rPr>
          <w:rFonts w:ascii="Times New Roman" w:hAnsi="Times New Roman"/>
          <w:spacing w:val="-2"/>
          <w:sz w:val="24"/>
          <w:szCs w:val="28"/>
        </w:rPr>
        <w:t>şr.</w:t>
      </w:r>
      <w:r w:rsidRPr="00E4211B">
        <w:rPr>
          <w:rFonts w:ascii="Times New Roman" w:hAnsi="Times New Roman"/>
          <w:spacing w:val="-2"/>
          <w:sz w:val="24"/>
          <w:szCs w:val="28"/>
        </w:rPr>
        <w:t xml:space="preserve"> Tərc. ing. - M.: "Olimp-Biznes" Qapalı Səhmdar Cəmiyyəti, 2003.</w:t>
      </w:r>
      <w:r w:rsidR="00743999">
        <w:rPr>
          <w:rFonts w:ascii="Times New Roman" w:hAnsi="Times New Roman"/>
          <w:spacing w:val="-2"/>
          <w:sz w:val="24"/>
          <w:szCs w:val="28"/>
        </w:rPr>
        <w:t xml:space="preserve"> Səh. 320</w:t>
      </w:r>
      <w:r w:rsidRPr="00E4211B">
        <w:rPr>
          <w:rFonts w:ascii="Times New Roman" w:hAnsi="Times New Roman"/>
          <w:spacing w:val="-2"/>
          <w:sz w:val="24"/>
          <w:szCs w:val="28"/>
        </w:rPr>
        <w:t>; Şirkətin fəaliyyə</w:t>
      </w:r>
      <w:r w:rsidRPr="00E4211B">
        <w:rPr>
          <w:rFonts w:ascii="Times New Roman" w:hAnsi="Times New Roman"/>
          <w:spacing w:val="-2"/>
          <w:sz w:val="24"/>
          <w:szCs w:val="28"/>
        </w:rPr>
        <w:softHyphen/>
        <w:t>tinin sə</w:t>
      </w:r>
      <w:r w:rsidRPr="00E4211B">
        <w:rPr>
          <w:rFonts w:ascii="Times New Roman" w:hAnsi="Times New Roman"/>
          <w:spacing w:val="-2"/>
          <w:sz w:val="24"/>
          <w:szCs w:val="28"/>
        </w:rPr>
        <w:softHyphen/>
        <w:t>mərəliliyinin qiymətləndirilməsi: Göstəricilərin tarazlaşdırılmış sisteminin praktik istifadə üzrə rəhbəri: Tə</w:t>
      </w:r>
      <w:r w:rsidR="00743999">
        <w:rPr>
          <w:rFonts w:ascii="Times New Roman" w:hAnsi="Times New Roman"/>
          <w:spacing w:val="-2"/>
          <w:sz w:val="24"/>
          <w:szCs w:val="28"/>
        </w:rPr>
        <w:t>rc. ing. M.</w:t>
      </w:r>
      <w:r w:rsidRPr="00E4211B">
        <w:rPr>
          <w:rFonts w:ascii="Times New Roman" w:hAnsi="Times New Roman"/>
          <w:spacing w:val="-2"/>
          <w:sz w:val="24"/>
          <w:szCs w:val="28"/>
        </w:rPr>
        <w:t xml:space="preserve"> "Vilyams-ın" nəşriyyat evi, 2003.</w:t>
      </w:r>
      <w:r w:rsidR="00743999">
        <w:rPr>
          <w:rFonts w:ascii="Times New Roman" w:hAnsi="Times New Roman"/>
          <w:spacing w:val="-2"/>
          <w:sz w:val="24"/>
          <w:szCs w:val="28"/>
        </w:rPr>
        <w:t xml:space="preserve"> səh.</w:t>
      </w:r>
      <w:r w:rsidRPr="00E4211B">
        <w:rPr>
          <w:rFonts w:ascii="Times New Roman" w:hAnsi="Times New Roman"/>
          <w:spacing w:val="-2"/>
          <w:sz w:val="24"/>
          <w:szCs w:val="28"/>
        </w:rPr>
        <w:t xml:space="preserve"> 304.</w:t>
      </w:r>
    </w:p>
    <w:p w:rsidR="003D644F" w:rsidRPr="002368EE" w:rsidRDefault="003D644F" w:rsidP="005E7663">
      <w:pPr>
        <w:spacing w:after="0"/>
        <w:ind w:firstLine="567"/>
        <w:jc w:val="both"/>
        <w:rPr>
          <w:rFonts w:ascii="Times New Roman" w:hAnsi="Times New Roman"/>
          <w:sz w:val="24"/>
          <w:szCs w:val="28"/>
        </w:rPr>
      </w:pPr>
      <w:r>
        <w:rPr>
          <w:rFonts w:ascii="Times New Roman" w:hAnsi="Times New Roman"/>
          <w:sz w:val="24"/>
          <w:szCs w:val="28"/>
        </w:rPr>
        <w:t xml:space="preserve"> </w:t>
      </w:r>
      <w:r w:rsidRPr="002368EE">
        <w:rPr>
          <w:rFonts w:ascii="Times New Roman" w:hAnsi="Times New Roman"/>
          <w:sz w:val="24"/>
          <w:szCs w:val="28"/>
        </w:rPr>
        <w:t>Regionun inkişafının dörd aspektinə uyğun olaraq dörd strateji xəritə hazırlanmış ola bilə</w:t>
      </w:r>
      <w:r w:rsidR="00743999">
        <w:rPr>
          <w:rFonts w:ascii="Times New Roman" w:hAnsi="Times New Roman"/>
          <w:sz w:val="24"/>
          <w:szCs w:val="28"/>
        </w:rPr>
        <w:t>r, əgər t</w:t>
      </w:r>
      <w:r w:rsidRPr="002368EE">
        <w:rPr>
          <w:rFonts w:ascii="Times New Roman" w:hAnsi="Times New Roman"/>
          <w:sz w:val="24"/>
          <w:szCs w:val="28"/>
        </w:rPr>
        <w:t xml:space="preserve">ələb edilən səviyyəyə qədər detallaşdırmaq və strategiyanın hazırlamasının son mərhələsində düzəliş etmək </w:t>
      </w:r>
      <w:r w:rsidR="00743999">
        <w:rPr>
          <w:rFonts w:ascii="Times New Roman" w:hAnsi="Times New Roman"/>
          <w:sz w:val="24"/>
          <w:szCs w:val="28"/>
        </w:rPr>
        <w:t>mümkündürsə</w:t>
      </w:r>
      <w:r w:rsidR="00FF351E">
        <w:rPr>
          <w:rFonts w:ascii="Times New Roman" w:hAnsi="Times New Roman"/>
          <w:sz w:val="24"/>
          <w:szCs w:val="28"/>
        </w:rPr>
        <w:t xml:space="preserve"> </w:t>
      </w:r>
      <w:r w:rsidR="003252C4">
        <w:rPr>
          <w:rFonts w:ascii="Times New Roman" w:hAnsi="Times New Roman"/>
          <w:sz w:val="24"/>
          <w:szCs w:val="28"/>
        </w:rPr>
        <w:t>(sxem 11.11)</w:t>
      </w:r>
      <w:r w:rsidRPr="002368EE">
        <w:rPr>
          <w:rFonts w:ascii="Times New Roman" w:hAnsi="Times New Roman"/>
          <w:sz w:val="24"/>
          <w:szCs w:val="28"/>
        </w:rPr>
        <w:t>.</w:t>
      </w:r>
    </w:p>
    <w:p w:rsidR="003D644F" w:rsidRPr="008B2CCA" w:rsidRDefault="003D644F" w:rsidP="003D644F">
      <w:pPr>
        <w:spacing w:after="0" w:line="252" w:lineRule="auto"/>
        <w:ind w:firstLine="567"/>
        <w:jc w:val="both"/>
        <w:rPr>
          <w:rFonts w:ascii="Times New Roman" w:hAnsi="Times New Roman"/>
          <w:sz w:val="14"/>
          <w:szCs w:val="28"/>
        </w:rPr>
      </w:pPr>
    </w:p>
    <w:p w:rsidR="002351F4" w:rsidRDefault="002351F4" w:rsidP="002351F4">
      <w:pPr>
        <w:spacing w:after="0" w:line="252" w:lineRule="auto"/>
        <w:ind w:firstLine="567"/>
        <w:jc w:val="right"/>
        <w:rPr>
          <w:rFonts w:ascii="Times New Roman" w:hAnsi="Times New Roman"/>
          <w:b/>
          <w:sz w:val="24"/>
          <w:szCs w:val="28"/>
        </w:rPr>
      </w:pPr>
    </w:p>
    <w:p w:rsidR="002351F4" w:rsidRDefault="002351F4" w:rsidP="002351F4">
      <w:pPr>
        <w:spacing w:after="0" w:line="252" w:lineRule="auto"/>
        <w:ind w:firstLine="567"/>
        <w:jc w:val="right"/>
        <w:rPr>
          <w:rFonts w:ascii="Times New Roman" w:hAnsi="Times New Roman"/>
          <w:b/>
          <w:sz w:val="24"/>
          <w:szCs w:val="28"/>
        </w:rPr>
      </w:pPr>
    </w:p>
    <w:p w:rsidR="002351F4" w:rsidRDefault="002351F4" w:rsidP="002351F4">
      <w:pPr>
        <w:spacing w:after="0" w:line="252" w:lineRule="auto"/>
        <w:ind w:firstLine="567"/>
        <w:jc w:val="right"/>
        <w:rPr>
          <w:rFonts w:ascii="Times New Roman" w:hAnsi="Times New Roman"/>
          <w:b/>
          <w:sz w:val="24"/>
          <w:szCs w:val="28"/>
        </w:rPr>
      </w:pPr>
    </w:p>
    <w:p w:rsidR="005E7663" w:rsidRDefault="005E7663" w:rsidP="002351F4">
      <w:pPr>
        <w:spacing w:after="0" w:line="252" w:lineRule="auto"/>
        <w:ind w:firstLine="567"/>
        <w:jc w:val="right"/>
        <w:rPr>
          <w:rFonts w:ascii="Times New Roman" w:hAnsi="Times New Roman"/>
          <w:b/>
          <w:sz w:val="24"/>
          <w:szCs w:val="28"/>
        </w:rPr>
      </w:pPr>
    </w:p>
    <w:p w:rsidR="002351F4" w:rsidRDefault="002351F4" w:rsidP="002351F4">
      <w:pPr>
        <w:spacing w:after="0" w:line="252" w:lineRule="auto"/>
        <w:ind w:firstLine="567"/>
        <w:jc w:val="right"/>
        <w:rPr>
          <w:rFonts w:ascii="Times New Roman" w:hAnsi="Times New Roman"/>
          <w:b/>
          <w:sz w:val="24"/>
          <w:szCs w:val="28"/>
        </w:rPr>
      </w:pPr>
    </w:p>
    <w:p w:rsidR="002351F4" w:rsidRDefault="002351F4" w:rsidP="002351F4">
      <w:pPr>
        <w:spacing w:after="0" w:line="252" w:lineRule="auto"/>
        <w:ind w:firstLine="567"/>
        <w:jc w:val="right"/>
        <w:rPr>
          <w:rFonts w:ascii="Times New Roman" w:hAnsi="Times New Roman"/>
          <w:b/>
          <w:sz w:val="24"/>
          <w:szCs w:val="28"/>
        </w:rPr>
      </w:pPr>
    </w:p>
    <w:p w:rsidR="002351F4" w:rsidRDefault="002351F4" w:rsidP="002351F4">
      <w:pPr>
        <w:spacing w:after="0" w:line="252" w:lineRule="auto"/>
        <w:ind w:firstLine="567"/>
        <w:jc w:val="right"/>
        <w:rPr>
          <w:rFonts w:ascii="Times New Roman" w:hAnsi="Times New Roman"/>
          <w:b/>
          <w:sz w:val="24"/>
          <w:szCs w:val="28"/>
        </w:rPr>
      </w:pPr>
    </w:p>
    <w:p w:rsidR="002351F4" w:rsidRPr="002351F4" w:rsidRDefault="002351F4" w:rsidP="002351F4">
      <w:pPr>
        <w:spacing w:after="0" w:line="252" w:lineRule="auto"/>
        <w:ind w:firstLine="567"/>
        <w:jc w:val="right"/>
        <w:rPr>
          <w:rFonts w:ascii="Times New Roman" w:hAnsi="Times New Roman"/>
          <w:b/>
          <w:sz w:val="24"/>
          <w:szCs w:val="28"/>
        </w:rPr>
      </w:pPr>
      <w:r w:rsidRPr="00CF5B51">
        <w:rPr>
          <w:rFonts w:ascii="Times New Roman" w:hAnsi="Times New Roman"/>
          <w:b/>
          <w:sz w:val="24"/>
          <w:szCs w:val="28"/>
        </w:rPr>
        <w:t>Sxem 11.11</w:t>
      </w:r>
    </w:p>
    <w:p w:rsidR="002351F4" w:rsidRDefault="002351F4" w:rsidP="002351F4">
      <w:pPr>
        <w:spacing w:after="0" w:line="252" w:lineRule="auto"/>
        <w:jc w:val="center"/>
        <w:rPr>
          <w:rFonts w:ascii="Times New Roman" w:hAnsi="Times New Roman"/>
          <w:b/>
          <w:sz w:val="24"/>
          <w:szCs w:val="28"/>
        </w:rPr>
      </w:pPr>
      <w:r w:rsidRPr="001C5003">
        <w:rPr>
          <w:rFonts w:ascii="Times New Roman" w:hAnsi="Times New Roman"/>
          <w:b/>
          <w:sz w:val="24"/>
          <w:szCs w:val="28"/>
        </w:rPr>
        <w:lastRenderedPageBreak/>
        <w:t>Regionun inkişafının strateji xəritəsinin modeli</w:t>
      </w:r>
    </w:p>
    <w:p w:rsidR="002351F4" w:rsidRDefault="00AF43B9" w:rsidP="002351F4">
      <w:pPr>
        <w:spacing w:after="0" w:line="252" w:lineRule="auto"/>
        <w:jc w:val="center"/>
        <w:rPr>
          <w:rFonts w:ascii="Times New Roman" w:hAnsi="Times New Roman"/>
          <w:sz w:val="24"/>
          <w:szCs w:val="28"/>
        </w:rPr>
      </w:pPr>
      <w:r w:rsidRPr="00AF43B9">
        <w:rPr>
          <w:noProof/>
          <w:lang w:val="ru-RU" w:eastAsia="ru-RU"/>
        </w:rPr>
        <w:pict>
          <v:shape id="Поле 5" o:spid="_x0000_s1511" type="#_x0000_t202" style="position:absolute;left:0;text-align:left;margin-left:43.6pt;margin-top:12.2pt;width:313.5pt;height:120.05pt;z-index:25219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" fillcolor="white [3201]" strokeweight=".5pt">
            <v:textbox>
              <w:txbxContent>
                <w:p w:rsidR="00AF659D" w:rsidRDefault="00AF659D" w:rsidP="002351F4">
                  <w:pPr>
                    <w:spacing w:after="0"/>
                    <w:rPr>
                      <w:rFonts w:ascii="Times New Roman" w:hAnsi="Times New Roman" w:cs="Times New Roman"/>
                      <w:sz w:val="18"/>
                      <w:lang w:val="az-Latn-AZ"/>
                    </w:rPr>
                  </w:pPr>
                  <w:r w:rsidRPr="00CF5B51">
                    <w:rPr>
                      <w:rFonts w:ascii="Times New Roman" w:hAnsi="Times New Roman" w:cs="Times New Roman"/>
                      <w:sz w:val="18"/>
                      <w:lang w:val="az-Latn-AZ"/>
                    </w:rPr>
                    <w:t>Necə olmalıdır: hakimiyyətin sistem, ictimai təşkilatlar, siyasi təşkilatlar, sosial təşkilatların sistemi, regionların özünü idarəetmə funksiyalarının yerinə yetirməsinin təmin olinması, sosial durumun struktrunun tələb olunan səviyyə və onun həyati faktorunun inkişafı.</w:t>
                  </w:r>
                </w:p>
                <w:p w:rsidR="00AF659D" w:rsidRPr="002351F4" w:rsidRDefault="00AF659D" w:rsidP="002351F4">
                  <w:pPr>
                    <w:spacing w:after="0"/>
                    <w:rPr>
                      <w:rFonts w:ascii="Times New Roman" w:hAnsi="Times New Roman" w:cs="Times New Roman"/>
                      <w:sz w:val="18"/>
                      <w:lang w:val="az-Latn-AZ"/>
                    </w:rPr>
                  </w:pPr>
                  <w:r>
                    <w:rPr>
                      <w:rFonts w:ascii="Times New Roman" w:hAnsi="Times New Roman" w:cs="Times New Roman"/>
                      <w:sz w:val="18"/>
                      <w:lang w:val="az-Latn-AZ"/>
                    </w:rPr>
                    <w:t xml:space="preserve">                                             </w:t>
                  </w:r>
                  <w:r w:rsidRPr="00CF5B51">
                    <w:rPr>
                      <w:rFonts w:ascii="Times New Roman" w:hAnsi="Times New Roman" w:cs="Times New Roman"/>
                      <w:b/>
                      <w:sz w:val="18"/>
                      <w:lang w:val="az-Latn-AZ"/>
                    </w:rPr>
                    <w:t>Sosial-təşkilati aspektlər</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sosial məqsədlər</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göstəricilər</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məqsəd və vəzifələr</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başqa göstəricilərlə əlaqə</w:t>
                  </w:r>
                </w:p>
                <w:p w:rsidR="00AF659D" w:rsidRDefault="00AF659D" w:rsidP="002351F4">
                  <w:pPr>
                    <w:spacing w:after="0"/>
                    <w:jc w:val="center"/>
                    <w:rPr>
                      <w:lang w:val="az-Latn-AZ"/>
                    </w:rPr>
                  </w:pPr>
                </w:p>
                <w:p w:rsidR="00AF659D" w:rsidRDefault="00AF659D" w:rsidP="002351F4">
                  <w:pPr>
                    <w:spacing w:after="0"/>
                    <w:jc w:val="center"/>
                    <w:rPr>
                      <w:lang w:val="az-Latn-AZ"/>
                    </w:rPr>
                  </w:pPr>
                </w:p>
                <w:p w:rsidR="00AF659D" w:rsidRPr="004F19F0" w:rsidRDefault="00AF659D" w:rsidP="002351F4">
                  <w:pPr>
                    <w:jc w:val="center"/>
                    <w:rPr>
                      <w:lang w:val="az-Latn-AZ"/>
                    </w:rPr>
                  </w:pPr>
                </w:p>
              </w:txbxContent>
            </v:textbox>
          </v:shape>
        </w:pict>
      </w:r>
    </w:p>
    <w:p w:rsidR="002351F4" w:rsidRDefault="002351F4" w:rsidP="002351F4">
      <w:pPr>
        <w:spacing w:line="240" w:lineRule="auto"/>
        <w:jc w:val="center"/>
      </w:pPr>
    </w:p>
    <w:p w:rsidR="00684F5D" w:rsidRDefault="00684F5D" w:rsidP="00684F5D">
      <w:pPr>
        <w:spacing w:after="0" w:line="252" w:lineRule="auto"/>
        <w:ind w:firstLine="567"/>
        <w:jc w:val="both"/>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AF43B9" w:rsidP="003D644F">
      <w:pPr>
        <w:spacing w:after="0" w:line="252" w:lineRule="auto"/>
        <w:ind w:firstLine="567"/>
        <w:jc w:val="right"/>
        <w:rPr>
          <w:rFonts w:ascii="Times New Roman" w:hAnsi="Times New Roman"/>
          <w:b/>
          <w:sz w:val="24"/>
          <w:szCs w:val="28"/>
        </w:rPr>
      </w:pPr>
      <w:r w:rsidRPr="00AF43B9">
        <w:rPr>
          <w:noProof/>
          <w:lang w:val="ru-RU" w:eastAsia="ru-RU"/>
        </w:rPr>
        <w:pict>
          <v:shape id="Прямая со стрелкой 10" o:spid="_x0000_s1515" type="#_x0000_t32" style="position:absolute;left:0;text-align:left;margin-left:262.95pt;margin-top:10.35pt;width:40.15pt;height:39.3pt;z-index:252197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" strokecolor="black [3040]">
            <v:stroke startarrow="open" endarrow="open"/>
          </v:shape>
        </w:pict>
      </w:r>
      <w:r w:rsidRPr="00AF43B9">
        <w:rPr>
          <w:noProof/>
          <w:lang w:val="ru-RU" w:eastAsia="ru-RU"/>
        </w:rPr>
        <w:pict>
          <v:shape id="Прямая со стрелкой 9" o:spid="_x0000_s1514" type="#_x0000_t32" style="position:absolute;left:0;text-align:left;margin-left:84.9pt;margin-top:9.65pt;width:43.6pt;height:44.3pt;flip:y;z-index:25219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" strokecolor="black [3040]">
            <v:stroke startarrow="open" endarrow="open"/>
          </v:shape>
        </w:pict>
      </w:r>
    </w:p>
    <w:p w:rsidR="00684F5D" w:rsidRDefault="00AF43B9" w:rsidP="003D644F">
      <w:pPr>
        <w:spacing w:after="0" w:line="252" w:lineRule="auto"/>
        <w:ind w:firstLine="567"/>
        <w:jc w:val="right"/>
        <w:rPr>
          <w:rFonts w:ascii="Times New Roman" w:hAnsi="Times New Roman"/>
          <w:b/>
          <w:sz w:val="24"/>
          <w:szCs w:val="28"/>
        </w:rPr>
      </w:pPr>
      <w:r w:rsidRPr="00AF43B9">
        <w:rPr>
          <w:noProof/>
          <w:lang w:val="ru-RU" w:eastAsia="ru-RU"/>
        </w:rPr>
        <w:pict>
          <v:shape id="Прямая со стрелкой 14" o:spid="_x0000_s1519" type="#_x0000_t32" style="position:absolute;left:0;text-align:left;margin-left:66.25pt;margin-top:142.3pt;width:256.45pt;height:0;rotation:90;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" adj="-21015,-1,-21015" strokecolor="black [3040]">
            <v:stroke startarrow="open" endarrow="open"/>
          </v:shape>
        </w:pict>
      </w:r>
    </w:p>
    <w:p w:rsidR="00684F5D" w:rsidRDefault="00684F5D" w:rsidP="003D644F">
      <w:pPr>
        <w:spacing w:after="0" w:line="252" w:lineRule="auto"/>
        <w:ind w:firstLine="567"/>
        <w:jc w:val="right"/>
        <w:rPr>
          <w:rFonts w:ascii="Times New Roman" w:hAnsi="Times New Roman"/>
          <w:b/>
          <w:sz w:val="24"/>
          <w:szCs w:val="28"/>
        </w:rPr>
      </w:pPr>
    </w:p>
    <w:p w:rsidR="00684F5D" w:rsidRDefault="00AF43B9" w:rsidP="003D644F">
      <w:pPr>
        <w:spacing w:after="0" w:line="252" w:lineRule="auto"/>
        <w:ind w:firstLine="567"/>
        <w:jc w:val="right"/>
        <w:rPr>
          <w:rFonts w:ascii="Times New Roman" w:hAnsi="Times New Roman"/>
          <w:b/>
          <w:sz w:val="24"/>
          <w:szCs w:val="28"/>
        </w:rPr>
      </w:pPr>
      <w:r w:rsidRPr="00AF43B9">
        <w:rPr>
          <w:noProof/>
          <w:lang w:val="ru-RU" w:eastAsia="ru-RU"/>
        </w:rPr>
        <w:pict>
          <v:shape id="Поле 8" o:spid="_x0000_s1513" type="#_x0000_t202" style="position:absolute;left:0;text-align:left;margin-left:202.25pt;margin-top:10.15pt;width:192.1pt;height:197.7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" fillcolor="white [3201]" strokeweight=".5pt">
            <v:textbox>
              <w:txbxContent>
                <w:p w:rsidR="00AF659D" w:rsidRPr="00CF5B51" w:rsidRDefault="00AF659D" w:rsidP="002351F4">
                  <w:pPr>
                    <w:rPr>
                      <w:rFonts w:ascii="Times New Roman" w:hAnsi="Times New Roman" w:cs="Times New Roman"/>
                      <w:sz w:val="18"/>
                      <w:lang w:val="az-Latn-AZ"/>
                    </w:rPr>
                  </w:pPr>
                  <w:r w:rsidRPr="00CF5B51">
                    <w:rPr>
                      <w:rFonts w:ascii="Times New Roman" w:hAnsi="Times New Roman" w:cs="Times New Roman"/>
                      <w:sz w:val="18"/>
                      <w:lang w:val="az-Latn-AZ"/>
                    </w:rPr>
                    <w:t>Necə olmalıdır: regionun elmi  potensialı, elmi tədqiqat  təşkilatlarının sistemi, bank və birjaların yenilikləri, baza bliklərin əsası, məsləhət  mərkəzlərinin və elmi məktəblərin olması,  cəmiyyətin inkişafının təmin edilməsi üçün texniki vasitələrlə təmin olunma.</w:t>
                  </w:r>
                </w:p>
                <w:p w:rsidR="00AF659D" w:rsidRPr="00CF5B51" w:rsidRDefault="00AF659D" w:rsidP="002351F4">
                  <w:pPr>
                    <w:jc w:val="center"/>
                    <w:rPr>
                      <w:rFonts w:ascii="Times New Roman" w:hAnsi="Times New Roman" w:cs="Times New Roman"/>
                      <w:b/>
                      <w:sz w:val="18"/>
                      <w:lang w:val="az-Latn-AZ"/>
                    </w:rPr>
                  </w:pPr>
                  <w:r w:rsidRPr="00CF5B51">
                    <w:rPr>
                      <w:rFonts w:ascii="Times New Roman" w:hAnsi="Times New Roman" w:cs="Times New Roman"/>
                      <w:b/>
                      <w:sz w:val="18"/>
                      <w:lang w:val="az-Latn-AZ"/>
                    </w:rPr>
                    <w:t>Elmi-texniki aspektlər</w:t>
                  </w:r>
                </w:p>
                <w:p w:rsidR="00AF659D" w:rsidRPr="00CF5B51" w:rsidRDefault="00AF659D" w:rsidP="002351F4">
                  <w:pPr>
                    <w:spacing w:line="240" w:lineRule="auto"/>
                    <w:jc w:val="center"/>
                    <w:rPr>
                      <w:rFonts w:ascii="Times New Roman" w:hAnsi="Times New Roman" w:cs="Times New Roman"/>
                      <w:sz w:val="18"/>
                      <w:lang w:val="az-Latn-AZ"/>
                    </w:rPr>
                  </w:pPr>
                  <w:r w:rsidRPr="00CF5B51">
                    <w:rPr>
                      <w:rFonts w:ascii="Times New Roman" w:hAnsi="Times New Roman" w:cs="Times New Roman"/>
                      <w:b/>
                      <w:sz w:val="18"/>
                      <w:lang w:val="az-Latn-AZ"/>
                    </w:rPr>
                    <w:t>-</w:t>
                  </w:r>
                  <w:r>
                    <w:rPr>
                      <w:rFonts w:ascii="Times New Roman" w:hAnsi="Times New Roman" w:cs="Times New Roman"/>
                      <w:b/>
                      <w:sz w:val="18"/>
                      <w:lang w:val="az-Latn-AZ"/>
                    </w:rPr>
                    <w:t xml:space="preserve"> </w:t>
                  </w:r>
                  <w:r w:rsidRPr="00CF5B51">
                    <w:rPr>
                      <w:rFonts w:ascii="Times New Roman" w:hAnsi="Times New Roman" w:cs="Times New Roman"/>
                      <w:sz w:val="18"/>
                      <w:lang w:val="az-Latn-AZ"/>
                    </w:rPr>
                    <w:t>strateji məqsədlər</w:t>
                  </w:r>
                </w:p>
                <w:p w:rsidR="00AF659D" w:rsidRPr="00CF5B51" w:rsidRDefault="00AF659D" w:rsidP="002351F4">
                  <w:pPr>
                    <w:spacing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göstəricilər</w:t>
                  </w:r>
                </w:p>
                <w:p w:rsidR="00AF659D" w:rsidRPr="00CF5B51" w:rsidRDefault="00AF659D" w:rsidP="002351F4">
                  <w:pPr>
                    <w:spacing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məqsədaltı vəzifələr və tapşırıqlar</w:t>
                  </w:r>
                </w:p>
                <w:p w:rsidR="00AF659D" w:rsidRPr="00CF5B51" w:rsidRDefault="00AF659D" w:rsidP="002351F4">
                  <w:pPr>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başqa göstəricilərlə əlaqələr</w:t>
                  </w:r>
                </w:p>
                <w:p w:rsidR="00AF659D" w:rsidRPr="008C1EF2" w:rsidRDefault="00AF659D" w:rsidP="002351F4">
                  <w:pPr>
                    <w:jc w:val="center"/>
                    <w:rPr>
                      <w:b/>
                      <w:lang w:val="az-Latn-AZ"/>
                    </w:rPr>
                  </w:pPr>
                </w:p>
              </w:txbxContent>
            </v:textbox>
          </v:shape>
        </w:pict>
      </w:r>
      <w:r w:rsidRPr="00AF43B9">
        <w:rPr>
          <w:noProof/>
          <w:lang w:val="ru-RU" w:eastAsia="ru-RU"/>
        </w:rPr>
        <w:pict>
          <v:shape id="Поле 7" o:spid="_x0000_s1512" type="#_x0000_t202" style="position:absolute;left:0;text-align:left;margin-left:-4.25pt;margin-top:13.9pt;width:192.2pt;height:193.95pt;z-index:25219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" fillcolor="white [3201]" strokeweight=".5pt">
            <v:textbox>
              <w:txbxContent>
                <w:p w:rsidR="00AF659D" w:rsidRPr="00CF5B51" w:rsidRDefault="00AF659D" w:rsidP="002351F4">
                  <w:pPr>
                    <w:rPr>
                      <w:rFonts w:ascii="Times New Roman" w:hAnsi="Times New Roman" w:cs="Times New Roman"/>
                      <w:sz w:val="18"/>
                      <w:lang w:val="az-Latn-AZ"/>
                    </w:rPr>
                  </w:pPr>
                  <w:r w:rsidRPr="00CF5B51">
                    <w:rPr>
                      <w:rFonts w:ascii="Times New Roman" w:hAnsi="Times New Roman" w:cs="Times New Roman"/>
                      <w:sz w:val="18"/>
                      <w:lang w:val="az-Latn-AZ"/>
                    </w:rPr>
                    <w:t>Necə olmalıdır: sosial strukur,  onun təhsilinin səviyyəsi, insanların keyfiyyət  göstəriciləri, regionlarda kadr potensialını və regionun inkişaf missiyasını təmin etmək.</w:t>
                  </w:r>
                </w:p>
                <w:p w:rsidR="00AF659D" w:rsidRPr="00CF5B51" w:rsidRDefault="00AF659D" w:rsidP="002351F4">
                  <w:pPr>
                    <w:jc w:val="center"/>
                    <w:rPr>
                      <w:rFonts w:ascii="Times New Roman" w:hAnsi="Times New Roman" w:cs="Times New Roman"/>
                      <w:b/>
                      <w:sz w:val="18"/>
                      <w:lang w:val="az-Latn-AZ"/>
                    </w:rPr>
                  </w:pPr>
                  <w:r w:rsidRPr="00CF5B51">
                    <w:rPr>
                      <w:rFonts w:ascii="Times New Roman" w:hAnsi="Times New Roman" w:cs="Times New Roman"/>
                      <w:b/>
                      <w:sz w:val="18"/>
                      <w:lang w:val="az-Latn-AZ"/>
                    </w:rPr>
                    <w:t>Cəmiyyətin inkişaf aspekti</w:t>
                  </w:r>
                </w:p>
                <w:p w:rsidR="00AF659D" w:rsidRPr="00CF5B51" w:rsidRDefault="00AF659D" w:rsidP="002351F4">
                  <w:pPr>
                    <w:spacing w:line="240" w:lineRule="auto"/>
                    <w:jc w:val="center"/>
                    <w:rPr>
                      <w:rFonts w:ascii="Times New Roman" w:hAnsi="Times New Roman" w:cs="Times New Roman"/>
                      <w:sz w:val="18"/>
                      <w:lang w:val="az-Latn-AZ"/>
                    </w:rPr>
                  </w:pPr>
                  <w:r w:rsidRPr="00CF5B51">
                    <w:rPr>
                      <w:rFonts w:ascii="Times New Roman" w:hAnsi="Times New Roman" w:cs="Times New Roman"/>
                      <w:b/>
                      <w:sz w:val="18"/>
                      <w:lang w:val="az-Latn-AZ"/>
                    </w:rPr>
                    <w:t>-</w:t>
                  </w:r>
                  <w:r>
                    <w:rPr>
                      <w:rFonts w:ascii="Times New Roman" w:hAnsi="Times New Roman" w:cs="Times New Roman"/>
                      <w:b/>
                      <w:sz w:val="18"/>
                      <w:lang w:val="az-Latn-AZ"/>
                    </w:rPr>
                    <w:t xml:space="preserve"> </w:t>
                  </w:r>
                  <w:r w:rsidRPr="00CF5B51">
                    <w:rPr>
                      <w:rFonts w:ascii="Times New Roman" w:hAnsi="Times New Roman" w:cs="Times New Roman"/>
                      <w:sz w:val="18"/>
                      <w:lang w:val="az-Latn-AZ"/>
                    </w:rPr>
                    <w:t>strateji məqsədlər</w:t>
                  </w:r>
                </w:p>
                <w:p w:rsidR="00AF659D" w:rsidRPr="00CF5B51" w:rsidRDefault="00AF659D" w:rsidP="002351F4">
                  <w:pPr>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göstəricilər</w:t>
                  </w:r>
                </w:p>
                <w:p w:rsidR="00AF659D" w:rsidRPr="00CF5B51" w:rsidRDefault="00AF659D" w:rsidP="002351F4">
                  <w:pPr>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məqsədaltı vəzifələr</w:t>
                  </w:r>
                </w:p>
                <w:p w:rsidR="00AF659D" w:rsidRPr="00CF5B51" w:rsidRDefault="00AF659D" w:rsidP="002351F4">
                  <w:pPr>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başqa göstəricilərlə əlaqələr</w:t>
                  </w:r>
                </w:p>
              </w:txbxContent>
            </v:textbox>
          </v:shape>
        </w:pict>
      </w: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684F5D" w:rsidRDefault="00684F5D"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AF43B9" w:rsidP="003D644F">
      <w:pPr>
        <w:spacing w:after="0" w:line="252" w:lineRule="auto"/>
        <w:ind w:firstLine="567"/>
        <w:jc w:val="right"/>
        <w:rPr>
          <w:rFonts w:ascii="Times New Roman" w:hAnsi="Times New Roman"/>
          <w:b/>
          <w:sz w:val="24"/>
          <w:szCs w:val="28"/>
        </w:rPr>
      </w:pPr>
      <w:r w:rsidRPr="00AF43B9">
        <w:rPr>
          <w:noProof/>
          <w:lang w:val="ru-RU" w:eastAsia="ru-RU"/>
        </w:rPr>
        <w:pict>
          <v:shape id="Прямая со стрелкой 15" o:spid="_x0000_s1520" type="#_x0000_t32" style="position:absolute;left:0;text-align:left;margin-left:177.55pt;margin-top:9.05pt;width:32.1pt;height:0;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" strokecolor="black [3040]">
            <v:stroke startarrow="open" endarrow="open"/>
          </v:shape>
        </w:pict>
      </w: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AF43B9" w:rsidP="003D644F">
      <w:pPr>
        <w:spacing w:after="0" w:line="252" w:lineRule="auto"/>
        <w:ind w:firstLine="567"/>
        <w:jc w:val="right"/>
        <w:rPr>
          <w:rFonts w:ascii="Times New Roman" w:hAnsi="Times New Roman"/>
          <w:b/>
          <w:sz w:val="24"/>
          <w:szCs w:val="28"/>
        </w:rPr>
      </w:pPr>
      <w:r w:rsidRPr="00AF43B9">
        <w:rPr>
          <w:noProof/>
          <w:lang w:val="ru-RU" w:eastAsia="ru-RU"/>
        </w:rPr>
        <w:pict>
          <v:shape id="Прямая со стрелкой 13" o:spid="_x0000_s1518" type="#_x0000_t32" style="position:absolute;left:0;text-align:left;margin-left:304pt;margin-top:8.1pt;width:57.3pt;height:79.6pt;flip:y;z-index:252200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" strokecolor="black [3040]">
            <v:stroke startarrow="open" endarrow="open"/>
          </v:shape>
        </w:pict>
      </w:r>
      <w:r w:rsidRPr="00AF43B9">
        <w:rPr>
          <w:noProof/>
          <w:lang w:val="ru-RU" w:eastAsia="ru-RU"/>
        </w:rPr>
        <w:pict>
          <v:shape id="_x0000_s1517" type="#_x0000_t32" style="position:absolute;left:0;text-align:left;margin-left:12.45pt;margin-top:7.05pt;width:73.4pt;height:92.9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" strokecolor="black [3213]">
            <v:stroke startarrow="open" endarrow="open"/>
          </v:shape>
        </w:pict>
      </w:r>
    </w:p>
    <w:p w:rsidR="002351F4" w:rsidRDefault="002351F4" w:rsidP="003D644F">
      <w:pPr>
        <w:spacing w:after="0" w:line="252" w:lineRule="auto"/>
        <w:ind w:firstLine="567"/>
        <w:jc w:val="right"/>
        <w:rPr>
          <w:rFonts w:ascii="Times New Roman" w:hAnsi="Times New Roman"/>
          <w:b/>
          <w:sz w:val="24"/>
          <w:szCs w:val="28"/>
        </w:rPr>
      </w:pPr>
    </w:p>
    <w:p w:rsidR="002351F4" w:rsidRDefault="00AF43B9" w:rsidP="003D644F">
      <w:pPr>
        <w:spacing w:after="0" w:line="252" w:lineRule="auto"/>
        <w:ind w:firstLine="567"/>
        <w:jc w:val="right"/>
        <w:rPr>
          <w:rFonts w:ascii="Times New Roman" w:hAnsi="Times New Roman"/>
          <w:b/>
          <w:sz w:val="24"/>
          <w:szCs w:val="28"/>
        </w:rPr>
      </w:pPr>
      <w:r w:rsidRPr="00AF43B9">
        <w:rPr>
          <w:noProof/>
          <w:lang w:val="ru-RU" w:eastAsia="ru-RU"/>
        </w:rPr>
        <w:pict>
          <v:shape id="Поле 11" o:spid="_x0000_s1516" type="#_x0000_t202" style="position:absolute;left:0;text-align:left;margin-left:84.9pt;margin-top:12.4pt;width:216.25pt;height:148.6pt;z-index:25219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" fillcolor="white [3201]" strokeweight=".5pt">
            <v:textbox>
              <w:txbxContent>
                <w:p w:rsidR="00AF659D" w:rsidRPr="00CF5B51" w:rsidRDefault="00AF659D" w:rsidP="002351F4">
                  <w:pPr>
                    <w:rPr>
                      <w:rFonts w:ascii="Times New Roman" w:hAnsi="Times New Roman" w:cs="Times New Roman"/>
                      <w:sz w:val="18"/>
                      <w:lang w:val="az-Latn-AZ"/>
                    </w:rPr>
                  </w:pPr>
                  <w:r w:rsidRPr="00CF5B51">
                    <w:rPr>
                      <w:rFonts w:ascii="Times New Roman" w:hAnsi="Times New Roman" w:cs="Times New Roman"/>
                      <w:sz w:val="18"/>
                      <w:lang w:val="az-Latn-AZ"/>
                    </w:rPr>
                    <w:t>Necə olmalıdır: iqtisadi təsərrüfat subyektləri(istehsal şirkətləri, ticarət şirkətləri, xidmət sahələri, eyni zamanda, turizim), resursların (eyni zamanda ekoloji) regioun resurs potensialı.</w:t>
                  </w:r>
                </w:p>
                <w:p w:rsidR="00AF659D" w:rsidRPr="00CF5B51" w:rsidRDefault="00AF659D" w:rsidP="002351F4">
                  <w:pPr>
                    <w:jc w:val="center"/>
                    <w:rPr>
                      <w:rFonts w:ascii="Times New Roman" w:hAnsi="Times New Roman" w:cs="Times New Roman"/>
                      <w:b/>
                      <w:sz w:val="18"/>
                      <w:lang w:val="az-Latn-AZ"/>
                    </w:rPr>
                  </w:pPr>
                  <w:r w:rsidRPr="00CF5B51">
                    <w:rPr>
                      <w:rFonts w:ascii="Times New Roman" w:hAnsi="Times New Roman" w:cs="Times New Roman"/>
                      <w:b/>
                      <w:sz w:val="18"/>
                      <w:lang w:val="az-Latn-AZ"/>
                    </w:rPr>
                    <w:t>İqtisadiyyatın və ekologiyanın inkişaf aspekti</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strateji məqsədlər</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göstəricilər</w:t>
                  </w:r>
                </w:p>
                <w:p w:rsidR="00AF659D" w:rsidRPr="00CF5B51" w:rsidRDefault="00AF659D" w:rsidP="002351F4">
                  <w:pPr>
                    <w:spacing w:after="0" w:line="240" w:lineRule="auto"/>
                    <w:jc w:val="center"/>
                    <w:rPr>
                      <w:rFonts w:ascii="Times New Roman" w:hAnsi="Times New Roman" w:cs="Times New Roman"/>
                      <w:sz w:val="18"/>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məqsədaltı  vəzifələr və tapşırıqlar</w:t>
                  </w:r>
                </w:p>
                <w:p w:rsidR="00AF659D" w:rsidRPr="00CF5B51" w:rsidRDefault="00AF659D" w:rsidP="002351F4">
                  <w:pPr>
                    <w:spacing w:after="0" w:line="240" w:lineRule="auto"/>
                    <w:jc w:val="center"/>
                    <w:rPr>
                      <w:rFonts w:ascii="Times New Roman" w:hAnsi="Times New Roman" w:cs="Times New Roman"/>
                      <w:lang w:val="az-Latn-AZ"/>
                    </w:rPr>
                  </w:pPr>
                  <w:r w:rsidRPr="00CF5B51">
                    <w:rPr>
                      <w:rFonts w:ascii="Times New Roman" w:hAnsi="Times New Roman" w:cs="Times New Roman"/>
                      <w:sz w:val="18"/>
                      <w:lang w:val="az-Latn-AZ"/>
                    </w:rPr>
                    <w:t>-</w:t>
                  </w:r>
                  <w:r>
                    <w:rPr>
                      <w:rFonts w:ascii="Times New Roman" w:hAnsi="Times New Roman" w:cs="Times New Roman"/>
                      <w:sz w:val="18"/>
                      <w:lang w:val="az-Latn-AZ"/>
                    </w:rPr>
                    <w:t xml:space="preserve"> </w:t>
                  </w:r>
                  <w:r w:rsidRPr="00CF5B51">
                    <w:rPr>
                      <w:rFonts w:ascii="Times New Roman" w:hAnsi="Times New Roman" w:cs="Times New Roman"/>
                      <w:sz w:val="18"/>
                      <w:lang w:val="az-Latn-AZ"/>
                    </w:rPr>
                    <w:t>başqa göstəricilərlə əlaqələr</w:t>
                  </w:r>
                </w:p>
              </w:txbxContent>
            </v:textbox>
          </v:shape>
        </w:pict>
      </w: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2351F4" w:rsidRDefault="002351F4" w:rsidP="003D644F">
      <w:pPr>
        <w:spacing w:after="0" w:line="252" w:lineRule="auto"/>
        <w:ind w:firstLine="567"/>
        <w:jc w:val="right"/>
        <w:rPr>
          <w:rFonts w:ascii="Times New Roman" w:hAnsi="Times New Roman"/>
          <w:b/>
          <w:sz w:val="24"/>
          <w:szCs w:val="28"/>
        </w:rPr>
      </w:pPr>
    </w:p>
    <w:p w:rsidR="003D644F" w:rsidRPr="002368EE" w:rsidRDefault="003D644F" w:rsidP="003D644F">
      <w:pPr>
        <w:spacing w:after="0" w:line="252" w:lineRule="auto"/>
        <w:ind w:firstLine="567"/>
        <w:jc w:val="both"/>
        <w:rPr>
          <w:rFonts w:ascii="Times New Roman" w:hAnsi="Times New Roman"/>
          <w:sz w:val="24"/>
          <w:szCs w:val="28"/>
        </w:rPr>
      </w:pPr>
      <w:r w:rsidRPr="002368EE">
        <w:rPr>
          <w:rFonts w:ascii="Times New Roman" w:hAnsi="Times New Roman"/>
          <w:sz w:val="24"/>
          <w:szCs w:val="28"/>
        </w:rPr>
        <w:lastRenderedPageBreak/>
        <w:t>Regionun cari vəziyyətinin müəyyən edilməsi zamanı</w:t>
      </w:r>
      <w:r>
        <w:rPr>
          <w:rFonts w:ascii="Times New Roman" w:hAnsi="Times New Roman"/>
          <w:sz w:val="24"/>
          <w:szCs w:val="28"/>
        </w:rPr>
        <w:t xml:space="preserve"> </w:t>
      </w:r>
      <w:r w:rsidRPr="002368EE">
        <w:rPr>
          <w:rFonts w:ascii="Times New Roman" w:hAnsi="Times New Roman"/>
          <w:sz w:val="24"/>
          <w:szCs w:val="28"/>
        </w:rPr>
        <w:t>onun güclü tərəflərinə (regionun xüsusiyyətlərini müəyyən edən əsas səlahiyyətlər) və zəif tərəflərinə (regionun xüsusiyyətlərini və onun inkişafını müəyyən edən əsas ziddiyyətlər) baxmaq lazımdır. Regionun cari vəziyyətinin müəyyən edilməsi</w:t>
      </w:r>
      <w:r>
        <w:rPr>
          <w:rFonts w:ascii="Times New Roman" w:hAnsi="Times New Roman"/>
          <w:sz w:val="24"/>
          <w:szCs w:val="28"/>
        </w:rPr>
        <w:t xml:space="preserve"> </w:t>
      </w:r>
      <w:r w:rsidRPr="002368EE">
        <w:rPr>
          <w:rFonts w:ascii="Times New Roman" w:hAnsi="Times New Roman"/>
          <w:sz w:val="24"/>
          <w:szCs w:val="28"/>
        </w:rPr>
        <w:t>onun fəaliyyətinin dörd aspektində üç obyektin (sosial mühit vəziyyəti; maddi sistemlər və alt sistemlərin vəziyyəti; regionun cari strategiyası) təhlilini</w:t>
      </w:r>
      <w:r>
        <w:rPr>
          <w:rFonts w:ascii="Times New Roman" w:hAnsi="Times New Roman"/>
          <w:sz w:val="24"/>
          <w:szCs w:val="28"/>
        </w:rPr>
        <w:t xml:space="preserve"> </w:t>
      </w:r>
      <w:r w:rsidRPr="002368EE">
        <w:rPr>
          <w:rFonts w:ascii="Times New Roman" w:hAnsi="Times New Roman"/>
          <w:sz w:val="24"/>
          <w:szCs w:val="28"/>
        </w:rPr>
        <w:t>tələb edirki</w:t>
      </w:r>
      <w:r w:rsidR="003252C4">
        <w:rPr>
          <w:rFonts w:ascii="Times New Roman" w:hAnsi="Times New Roman"/>
          <w:sz w:val="24"/>
          <w:szCs w:val="28"/>
        </w:rPr>
        <w:t>,</w:t>
      </w:r>
      <w:r w:rsidRPr="002368EE">
        <w:rPr>
          <w:rFonts w:ascii="Times New Roman" w:hAnsi="Times New Roman"/>
          <w:sz w:val="24"/>
          <w:szCs w:val="28"/>
        </w:rPr>
        <w:t xml:space="preserve"> bunlar da</w:t>
      </w:r>
      <w:r>
        <w:rPr>
          <w:rFonts w:ascii="Times New Roman" w:hAnsi="Times New Roman"/>
          <w:sz w:val="24"/>
          <w:szCs w:val="28"/>
        </w:rPr>
        <w:t xml:space="preserve"> </w:t>
      </w:r>
      <w:r w:rsidRPr="002368EE">
        <w:rPr>
          <w:rFonts w:ascii="Times New Roman" w:hAnsi="Times New Roman"/>
          <w:sz w:val="24"/>
          <w:szCs w:val="28"/>
        </w:rPr>
        <w:t>cəmiyyətin, iqtisadiyyatın inkişafı,</w:t>
      </w:r>
      <w:r>
        <w:rPr>
          <w:rFonts w:ascii="Times New Roman" w:hAnsi="Times New Roman"/>
          <w:sz w:val="24"/>
          <w:szCs w:val="28"/>
        </w:rPr>
        <w:t xml:space="preserve"> </w:t>
      </w:r>
      <w:r w:rsidRPr="002368EE">
        <w:rPr>
          <w:rFonts w:ascii="Times New Roman" w:hAnsi="Times New Roman"/>
          <w:sz w:val="24"/>
          <w:szCs w:val="28"/>
        </w:rPr>
        <w:t>ekologiyanın vəziyyəti,</w:t>
      </w:r>
      <w:r>
        <w:rPr>
          <w:rFonts w:ascii="Times New Roman" w:hAnsi="Times New Roman"/>
          <w:sz w:val="24"/>
          <w:szCs w:val="28"/>
        </w:rPr>
        <w:t xml:space="preserve"> </w:t>
      </w:r>
      <w:r w:rsidRPr="002368EE">
        <w:rPr>
          <w:rFonts w:ascii="Times New Roman" w:hAnsi="Times New Roman"/>
          <w:sz w:val="24"/>
          <w:szCs w:val="28"/>
        </w:rPr>
        <w:t>elmi-texniki, sosial aspektlərdir.</w:t>
      </w:r>
    </w:p>
    <w:p w:rsidR="00825D70" w:rsidRPr="00825D70" w:rsidRDefault="003D644F" w:rsidP="00825D70">
      <w:pPr>
        <w:spacing w:after="0" w:line="252" w:lineRule="auto"/>
        <w:ind w:firstLine="567"/>
        <w:jc w:val="right"/>
        <w:rPr>
          <w:rFonts w:ascii="Times New Roman" w:hAnsi="Times New Roman"/>
          <w:b/>
          <w:sz w:val="24"/>
          <w:szCs w:val="28"/>
        </w:rPr>
      </w:pPr>
      <w:r w:rsidRPr="00825D70">
        <w:rPr>
          <w:rFonts w:ascii="Times New Roman" w:hAnsi="Times New Roman"/>
          <w:b/>
          <w:sz w:val="24"/>
          <w:szCs w:val="28"/>
        </w:rPr>
        <w:t xml:space="preserve"> Cədvə</w:t>
      </w:r>
      <w:r w:rsidR="00825D70" w:rsidRPr="00825D70">
        <w:rPr>
          <w:rFonts w:ascii="Times New Roman" w:hAnsi="Times New Roman"/>
          <w:b/>
          <w:sz w:val="24"/>
          <w:szCs w:val="28"/>
        </w:rPr>
        <w:t xml:space="preserve">l </w:t>
      </w:r>
      <w:r w:rsidRPr="00825D70">
        <w:rPr>
          <w:rFonts w:ascii="Times New Roman" w:hAnsi="Times New Roman"/>
          <w:b/>
          <w:sz w:val="24"/>
          <w:szCs w:val="28"/>
        </w:rPr>
        <w:t>11.</w:t>
      </w:r>
      <w:r w:rsidR="00825D70" w:rsidRPr="00825D70">
        <w:rPr>
          <w:rFonts w:ascii="Times New Roman" w:hAnsi="Times New Roman"/>
          <w:b/>
          <w:sz w:val="24"/>
          <w:szCs w:val="28"/>
        </w:rPr>
        <w:t>2</w:t>
      </w:r>
    </w:p>
    <w:p w:rsidR="003D644F" w:rsidRPr="00825D70" w:rsidRDefault="003D644F" w:rsidP="00825D70">
      <w:pPr>
        <w:spacing w:after="0" w:line="252" w:lineRule="auto"/>
        <w:ind w:firstLine="567"/>
        <w:jc w:val="center"/>
        <w:rPr>
          <w:rFonts w:ascii="Times New Roman" w:hAnsi="Times New Roman"/>
          <w:b/>
          <w:sz w:val="24"/>
          <w:szCs w:val="28"/>
        </w:rPr>
      </w:pPr>
      <w:r w:rsidRPr="00825D70">
        <w:rPr>
          <w:rFonts w:ascii="Times New Roman" w:hAnsi="Times New Roman"/>
          <w:b/>
          <w:sz w:val="24"/>
          <w:szCs w:val="28"/>
        </w:rPr>
        <w:t>Regionun vəziyyətinin təhlil aspektləri.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286"/>
        <w:gridCol w:w="1879"/>
        <w:gridCol w:w="1854"/>
        <w:gridCol w:w="1466"/>
        <w:gridCol w:w="1242"/>
      </w:tblGrid>
      <w:tr w:rsidR="003D644F" w:rsidRPr="002368EE" w:rsidTr="003D644F">
        <w:tc>
          <w:tcPr>
            <w:tcW w:w="1530" w:type="dxa"/>
            <w:tcBorders>
              <w:top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rStyle w:val="ae"/>
                <w:sz w:val="19"/>
                <w:szCs w:val="19"/>
              </w:rPr>
              <w:t>Obyektin təhlili</w:t>
            </w:r>
          </w:p>
        </w:tc>
        <w:tc>
          <w:tcPr>
            <w:tcW w:w="7841" w:type="dxa"/>
            <w:gridSpan w:val="4"/>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rStyle w:val="ae"/>
                <w:sz w:val="19"/>
                <w:szCs w:val="19"/>
              </w:rPr>
              <w:t>Aspekt</w:t>
            </w:r>
          </w:p>
        </w:tc>
      </w:tr>
      <w:tr w:rsidR="003D644F" w:rsidRPr="002368EE" w:rsidTr="003D644F">
        <w:tc>
          <w:tcPr>
            <w:tcW w:w="1530" w:type="dxa"/>
            <w:tcBorders>
              <w:top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p>
        </w:tc>
        <w:tc>
          <w:tcPr>
            <w:tcW w:w="2407" w:type="dxa"/>
            <w:tcBorders>
              <w:top w:val="outset" w:sz="6" w:space="0" w:color="auto"/>
              <w:left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ind w:left="6" w:right="6" w:firstLine="6"/>
              <w:jc w:val="center"/>
              <w:rPr>
                <w:b/>
                <w:sz w:val="19"/>
                <w:szCs w:val="19"/>
              </w:rPr>
            </w:pPr>
            <w:r w:rsidRPr="003252C4">
              <w:rPr>
                <w:rStyle w:val="ae"/>
                <w:b w:val="0"/>
                <w:sz w:val="19"/>
                <w:szCs w:val="19"/>
              </w:rPr>
              <w:t>Elm və texnologiya</w:t>
            </w:r>
          </w:p>
        </w:tc>
        <w:tc>
          <w:tcPr>
            <w:tcW w:w="2145" w:type="dxa"/>
            <w:tcBorders>
              <w:top w:val="outset" w:sz="6" w:space="0" w:color="auto"/>
              <w:left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ind w:left="6" w:right="6" w:firstLine="6"/>
              <w:jc w:val="center"/>
              <w:rPr>
                <w:b/>
                <w:sz w:val="19"/>
                <w:szCs w:val="19"/>
                <w:lang w:val="az-Latn-AZ"/>
              </w:rPr>
            </w:pPr>
            <w:r w:rsidRPr="003252C4">
              <w:rPr>
                <w:rStyle w:val="ae"/>
                <w:b w:val="0"/>
                <w:sz w:val="19"/>
                <w:szCs w:val="19"/>
              </w:rPr>
              <w:t xml:space="preserve">Sosial sfera və regionlar üzrə </w:t>
            </w:r>
            <w:r w:rsidR="00C0620C" w:rsidRPr="003252C4">
              <w:rPr>
                <w:rStyle w:val="ae"/>
                <w:b w:val="0"/>
                <w:sz w:val="19"/>
                <w:szCs w:val="19"/>
              </w:rPr>
              <w:t xml:space="preserve">təşkilati </w:t>
            </w:r>
            <w:r w:rsidRPr="003252C4">
              <w:rPr>
                <w:rStyle w:val="ae"/>
                <w:b w:val="0"/>
                <w:sz w:val="19"/>
                <w:szCs w:val="19"/>
              </w:rPr>
              <w:t>idarəetmə</w:t>
            </w:r>
          </w:p>
        </w:tc>
        <w:tc>
          <w:tcPr>
            <w:tcW w:w="1822" w:type="dxa"/>
            <w:tcBorders>
              <w:top w:val="outset" w:sz="6" w:space="0" w:color="auto"/>
              <w:left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ind w:left="6" w:right="6" w:firstLine="6"/>
              <w:jc w:val="center"/>
              <w:rPr>
                <w:b/>
                <w:sz w:val="19"/>
                <w:szCs w:val="19"/>
              </w:rPr>
            </w:pPr>
            <w:r w:rsidRPr="003252C4">
              <w:rPr>
                <w:rStyle w:val="ae"/>
                <w:b w:val="0"/>
                <w:sz w:val="19"/>
                <w:szCs w:val="19"/>
              </w:rPr>
              <w:t>Cəmiyyət</w:t>
            </w:r>
          </w:p>
        </w:tc>
        <w:tc>
          <w:tcPr>
            <w:tcW w:w="1467" w:type="dxa"/>
            <w:tcBorders>
              <w:top w:val="outset" w:sz="6" w:space="0" w:color="auto"/>
              <w:left w:val="outset" w:sz="6" w:space="0" w:color="auto"/>
              <w:bottom w:val="outset" w:sz="6" w:space="0" w:color="auto"/>
            </w:tcBorders>
          </w:tcPr>
          <w:p w:rsidR="003D644F" w:rsidRPr="003252C4" w:rsidRDefault="003D644F" w:rsidP="003D644F">
            <w:pPr>
              <w:pStyle w:val="ac"/>
              <w:spacing w:before="0" w:beforeAutospacing="0" w:after="0" w:afterAutospacing="0"/>
              <w:ind w:left="6" w:right="6" w:firstLine="6"/>
              <w:jc w:val="center"/>
              <w:rPr>
                <w:b/>
                <w:sz w:val="19"/>
                <w:szCs w:val="19"/>
              </w:rPr>
            </w:pPr>
            <w:r w:rsidRPr="003252C4">
              <w:rPr>
                <w:rStyle w:val="ae"/>
                <w:b w:val="0"/>
                <w:sz w:val="19"/>
                <w:szCs w:val="19"/>
              </w:rPr>
              <w:t>Ekologiya və iqdisadiyyat</w:t>
            </w:r>
          </w:p>
        </w:tc>
      </w:tr>
      <w:tr w:rsidR="003D644F" w:rsidRPr="002368EE" w:rsidTr="003D644F">
        <w:tc>
          <w:tcPr>
            <w:tcW w:w="1530" w:type="dxa"/>
            <w:tcBorders>
              <w:top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sz w:val="19"/>
                <w:szCs w:val="19"/>
              </w:rPr>
              <w:t>Sosial</w:t>
            </w:r>
          </w:p>
        </w:tc>
        <w:tc>
          <w:tcPr>
            <w:tcW w:w="2407"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sz w:val="19"/>
                <w:szCs w:val="19"/>
                <w:lang w:val="az-Latn-AZ"/>
              </w:rPr>
              <w:t>Sosial quruluş və onun indiki vəziyyəti</w:t>
            </w:r>
            <w:r w:rsidRPr="00E4211B">
              <w:rPr>
                <w:sz w:val="19"/>
                <w:szCs w:val="19"/>
              </w:rPr>
              <w:t xml:space="preserve"> (</w:t>
            </w:r>
            <w:r w:rsidRPr="00E4211B">
              <w:rPr>
                <w:sz w:val="19"/>
                <w:szCs w:val="19"/>
                <w:lang w:val="az-Latn-AZ"/>
              </w:rPr>
              <w:t>oxu</w:t>
            </w:r>
            <w:r w:rsidRPr="00E4211B">
              <w:rPr>
                <w:sz w:val="19"/>
                <w:szCs w:val="19"/>
              </w:rPr>
              <w:softHyphen/>
            </w:r>
            <w:r w:rsidRPr="00E4211B">
              <w:rPr>
                <w:sz w:val="19"/>
                <w:szCs w:val="19"/>
                <w:lang w:val="az-Latn-AZ"/>
              </w:rPr>
              <w:t>yanlar</w:t>
            </w:r>
            <w:r w:rsidRPr="00E4211B">
              <w:rPr>
                <w:sz w:val="19"/>
                <w:szCs w:val="19"/>
              </w:rPr>
              <w:t>, tələbələr,</w:t>
            </w:r>
          </w:p>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aspirantlar</w:t>
            </w:r>
            <w:r w:rsidRPr="00E4211B">
              <w:rPr>
                <w:sz w:val="19"/>
                <w:szCs w:val="19"/>
              </w:rPr>
              <w:t>, dokto</w:t>
            </w:r>
            <w:r w:rsidRPr="00E4211B">
              <w:rPr>
                <w:sz w:val="19"/>
                <w:szCs w:val="19"/>
              </w:rPr>
              <w:softHyphen/>
              <w:t>rantlar).</w:t>
            </w:r>
            <w:r w:rsidRPr="00E4211B">
              <w:rPr>
                <w:rStyle w:val="apple-converted-space"/>
                <w:sz w:val="19"/>
                <w:szCs w:val="19"/>
              </w:rPr>
              <w:t> </w:t>
            </w:r>
            <w:r w:rsidRPr="00E4211B">
              <w:rPr>
                <w:sz w:val="19"/>
                <w:szCs w:val="19"/>
              </w:rPr>
              <w:br/>
            </w:r>
            <w:r w:rsidRPr="00E4211B">
              <w:rPr>
                <w:sz w:val="19"/>
                <w:szCs w:val="19"/>
                <w:lang w:val="az-Latn-AZ"/>
              </w:rPr>
              <w:t>Əhalinin oblast üzrə təhsilə cəlb olunması</w:t>
            </w:r>
            <w:r w:rsidRPr="00E4211B">
              <w:rPr>
                <w:sz w:val="19"/>
                <w:szCs w:val="19"/>
              </w:rPr>
              <w:t xml:space="preserve">, </w:t>
            </w:r>
            <w:r w:rsidRPr="00E4211B">
              <w:rPr>
                <w:sz w:val="19"/>
                <w:szCs w:val="19"/>
                <w:lang w:val="az-Latn-AZ"/>
              </w:rPr>
              <w:t>mütəxəssislərin borcu və</w:t>
            </w:r>
            <w:r w:rsidRPr="00E4211B">
              <w:rPr>
                <w:sz w:val="19"/>
                <w:szCs w:val="19"/>
              </w:rPr>
              <w:t xml:space="preserve"> </w:t>
            </w:r>
            <w:r w:rsidRPr="00E4211B">
              <w:rPr>
                <w:sz w:val="19"/>
                <w:szCs w:val="19"/>
                <w:lang w:val="az-Latn-AZ"/>
              </w:rPr>
              <w:t>regionlar üzrə ekspertlərin yerləş</w:t>
            </w:r>
            <w:r w:rsidRPr="00E4211B">
              <w:rPr>
                <w:sz w:val="19"/>
                <w:szCs w:val="19"/>
              </w:rPr>
              <w:softHyphen/>
            </w:r>
            <w:r w:rsidRPr="00E4211B">
              <w:rPr>
                <w:sz w:val="19"/>
                <w:szCs w:val="19"/>
                <w:lang w:val="az-Latn-AZ"/>
              </w:rPr>
              <w:t>məsi, yenilikçi fikrin yaranması</w:t>
            </w:r>
            <w:r w:rsidRPr="00E4211B">
              <w:rPr>
                <w:sz w:val="19"/>
                <w:szCs w:val="19"/>
              </w:rPr>
              <w:t xml:space="preserve"> </w:t>
            </w:r>
            <w:r w:rsidRPr="00E4211B">
              <w:rPr>
                <w:sz w:val="19"/>
                <w:szCs w:val="19"/>
                <w:lang w:val="az-Latn-AZ"/>
              </w:rPr>
              <w:t>və</w:t>
            </w:r>
            <w:r w:rsidRPr="00E4211B">
              <w:rPr>
                <w:sz w:val="19"/>
                <w:szCs w:val="19"/>
              </w:rPr>
              <w:t xml:space="preserve"> </w:t>
            </w:r>
            <w:r w:rsidRPr="00E4211B">
              <w:rPr>
                <w:sz w:val="19"/>
                <w:szCs w:val="19"/>
                <w:lang w:val="az-Latn-AZ"/>
              </w:rPr>
              <w:t>onun</w:t>
            </w:r>
            <w:r w:rsidRPr="00E4211B">
              <w:rPr>
                <w:sz w:val="19"/>
                <w:szCs w:val="19"/>
              </w:rPr>
              <w:t xml:space="preserve"> </w:t>
            </w:r>
            <w:r w:rsidRPr="00E4211B">
              <w:rPr>
                <w:sz w:val="19"/>
                <w:szCs w:val="19"/>
                <w:lang w:val="az-Latn-AZ"/>
              </w:rPr>
              <w:t>təhsil əsasında inkişafda görünməsi.</w:t>
            </w:r>
          </w:p>
        </w:tc>
        <w:tc>
          <w:tcPr>
            <w:tcW w:w="21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Əhalinin tərkibi, on</w:t>
            </w:r>
            <w:r w:rsidRPr="00E4211B">
              <w:rPr>
                <w:sz w:val="19"/>
                <w:szCs w:val="19"/>
                <w:lang w:val="az-Latn-AZ"/>
              </w:rPr>
              <w:softHyphen/>
              <w:t>la</w:t>
            </w:r>
            <w:r w:rsidRPr="00E4211B">
              <w:rPr>
                <w:sz w:val="19"/>
                <w:szCs w:val="19"/>
                <w:lang w:val="az-Latn-AZ"/>
              </w:rPr>
              <w:softHyphen/>
              <w:t>rın təminatı, sosial mü</w:t>
            </w:r>
            <w:r w:rsidRPr="00E4211B">
              <w:rPr>
                <w:sz w:val="19"/>
                <w:szCs w:val="19"/>
                <w:lang w:val="az-Latn-AZ"/>
              </w:rPr>
              <w:softHyphen/>
            </w:r>
            <w:r w:rsidRPr="00E4211B">
              <w:rPr>
                <w:sz w:val="19"/>
                <w:szCs w:val="19"/>
                <w:lang w:val="az-Latn-AZ"/>
              </w:rPr>
              <w:softHyphen/>
              <w:t>dafiəsi, həyatdan məmnunluq dərəcəsi.</w:t>
            </w:r>
            <w:r w:rsidRPr="00E4211B">
              <w:rPr>
                <w:sz w:val="19"/>
                <w:szCs w:val="19"/>
                <w:lang w:val="az-Latn-AZ"/>
              </w:rPr>
              <w:br/>
              <w:t>Regionun özünüidarə</w:t>
            </w:r>
            <w:r w:rsidRPr="00E4211B">
              <w:rPr>
                <w:sz w:val="19"/>
                <w:szCs w:val="19"/>
                <w:lang w:val="az-Latn-AZ"/>
              </w:rPr>
              <w:softHyphen/>
              <w:t>etmə səviyyəsi (Sosial sferada insanların ira</w:t>
            </w:r>
            <w:r w:rsidRPr="00E4211B">
              <w:rPr>
                <w:sz w:val="19"/>
                <w:szCs w:val="19"/>
                <w:lang w:val="az-Latn-AZ"/>
              </w:rPr>
              <w:softHyphen/>
              <w:t>dəsinin bildirilməsi, se</w:t>
            </w:r>
            <w:r w:rsidRPr="00E4211B">
              <w:rPr>
                <w:sz w:val="19"/>
                <w:szCs w:val="19"/>
                <w:lang w:val="az-Latn-AZ"/>
              </w:rPr>
              <w:softHyphen/>
              <w:t>çilmiş şirkətlərin at</w:t>
            </w:r>
            <w:r w:rsidRPr="00E4211B">
              <w:rPr>
                <w:sz w:val="19"/>
                <w:szCs w:val="19"/>
                <w:lang w:val="az-Latn-AZ"/>
              </w:rPr>
              <w:softHyphen/>
              <w:t>diqları addımlar).</w:t>
            </w:r>
            <w:r w:rsidRPr="00E4211B">
              <w:rPr>
                <w:sz w:val="19"/>
                <w:szCs w:val="19"/>
                <w:lang w:val="az-Latn-AZ"/>
              </w:rPr>
              <w:br/>
              <w:t>Əha</w:t>
            </w:r>
            <w:r w:rsidRPr="00E4211B">
              <w:rPr>
                <w:sz w:val="19"/>
                <w:szCs w:val="19"/>
                <w:lang w:val="ru-RU"/>
              </w:rPr>
              <w:softHyphen/>
            </w:r>
            <w:r w:rsidRPr="00E4211B">
              <w:rPr>
                <w:sz w:val="19"/>
                <w:szCs w:val="19"/>
                <w:lang w:val="az-Latn-AZ"/>
              </w:rPr>
              <w:t>linin sosial struk</w:t>
            </w:r>
            <w:r w:rsidRPr="00E4211B">
              <w:rPr>
                <w:sz w:val="19"/>
                <w:szCs w:val="19"/>
                <w:lang w:val="ru-RU"/>
              </w:rPr>
              <w:softHyphen/>
            </w:r>
            <w:r w:rsidRPr="00E4211B">
              <w:rPr>
                <w:sz w:val="19"/>
                <w:szCs w:val="19"/>
                <w:lang w:val="az-Latn-AZ"/>
              </w:rPr>
              <w:t>turu («Piramida»&lt;*&gt; və ya «Romb görü</w:t>
            </w:r>
            <w:r w:rsidRPr="00E4211B">
              <w:rPr>
                <w:sz w:val="19"/>
                <w:szCs w:val="19"/>
                <w:lang w:val="ru-RU"/>
              </w:rPr>
              <w:softHyphen/>
            </w:r>
            <w:r w:rsidRPr="00E4211B">
              <w:rPr>
                <w:sz w:val="19"/>
                <w:szCs w:val="19"/>
                <w:lang w:val="az-Latn-AZ"/>
              </w:rPr>
              <w:t>nüşlü»&lt;**&gt;)</w:t>
            </w:r>
          </w:p>
          <w:p w:rsidR="003D644F" w:rsidRPr="00E4211B" w:rsidRDefault="003D644F" w:rsidP="003D644F">
            <w:pPr>
              <w:pStyle w:val="ac"/>
              <w:spacing w:before="0" w:beforeAutospacing="0" w:after="0" w:afterAutospacing="0"/>
              <w:ind w:left="6" w:right="6" w:firstLine="6"/>
              <w:jc w:val="center"/>
              <w:rPr>
                <w:sz w:val="19"/>
                <w:szCs w:val="19"/>
                <w:lang w:val="az-Latn-AZ"/>
              </w:rPr>
            </w:pPr>
          </w:p>
        </w:tc>
        <w:tc>
          <w:tcPr>
            <w:tcW w:w="1822"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Əhalinin qədimdə bərqərar olunmuş men</w:t>
            </w:r>
            <w:r w:rsidRPr="00E4211B">
              <w:rPr>
                <w:sz w:val="19"/>
                <w:szCs w:val="19"/>
                <w:lang w:val="az-Latn-AZ"/>
              </w:rPr>
              <w:softHyphen/>
              <w:t>taliteti (baza də</w:t>
            </w:r>
            <w:r w:rsidRPr="00E4211B">
              <w:rPr>
                <w:sz w:val="19"/>
                <w:szCs w:val="19"/>
                <w:lang w:val="az-Latn-AZ"/>
              </w:rPr>
              <w:softHyphen/>
              <w:t>yəri, məs</w:t>
            </w:r>
            <w:r w:rsidRPr="00E4211B">
              <w:rPr>
                <w:sz w:val="19"/>
                <w:szCs w:val="19"/>
                <w:lang w:val="az-Latn-AZ"/>
              </w:rPr>
              <w:softHyphen/>
              <w:t>kunlaş</w:t>
            </w:r>
            <w:r w:rsidRPr="00E4211B">
              <w:rPr>
                <w:sz w:val="19"/>
                <w:szCs w:val="19"/>
                <w:lang w:val="az-Latn-AZ"/>
              </w:rPr>
              <w:softHyphen/>
              <w:t>ma</w:t>
            </w:r>
            <w:r w:rsidRPr="00E4211B">
              <w:rPr>
                <w:sz w:val="19"/>
                <w:szCs w:val="19"/>
                <w:lang w:val="az-Latn-AZ"/>
              </w:rPr>
              <w:softHyphen/>
              <w:t>sı və həyat tərz</w:t>
            </w:r>
            <w:r w:rsidRPr="00E4211B">
              <w:rPr>
                <w:sz w:val="19"/>
                <w:szCs w:val="19"/>
                <w:lang w:val="az-Latn-AZ"/>
              </w:rPr>
              <w:softHyphen/>
            </w:r>
            <w:r w:rsidRPr="00E4211B">
              <w:rPr>
                <w:sz w:val="19"/>
                <w:szCs w:val="19"/>
                <w:lang w:val="az-Latn-AZ"/>
              </w:rPr>
              <w:softHyphen/>
              <w:t>ləri). Ümu</w:t>
            </w:r>
            <w:r w:rsidRPr="00E4211B">
              <w:rPr>
                <w:sz w:val="19"/>
                <w:szCs w:val="19"/>
                <w:lang w:val="az-Latn-AZ"/>
              </w:rPr>
              <w:softHyphen/>
            </w:r>
            <w:r w:rsidRPr="00E4211B">
              <w:rPr>
                <w:sz w:val="19"/>
                <w:szCs w:val="19"/>
                <w:lang w:val="az-Latn-AZ"/>
              </w:rPr>
              <w:softHyphen/>
              <w:t>mi mü</w:t>
            </w:r>
            <w:r w:rsidRPr="00E4211B">
              <w:rPr>
                <w:sz w:val="19"/>
                <w:szCs w:val="19"/>
                <w:lang w:val="az-Latn-AZ"/>
              </w:rPr>
              <w:softHyphen/>
              <w:t>hitin indi</w:t>
            </w:r>
            <w:r w:rsidRPr="00E4211B">
              <w:rPr>
                <w:sz w:val="19"/>
                <w:szCs w:val="19"/>
                <w:lang w:val="az-Latn-AZ"/>
              </w:rPr>
              <w:softHyphen/>
              <w:t>vi</w:t>
            </w:r>
            <w:r w:rsidRPr="00E4211B">
              <w:rPr>
                <w:sz w:val="19"/>
                <w:szCs w:val="19"/>
                <w:lang w:val="az-Latn-AZ"/>
              </w:rPr>
              <w:softHyphen/>
              <w:t>dual in</w:t>
            </w:r>
            <w:r w:rsidRPr="00E4211B">
              <w:rPr>
                <w:sz w:val="19"/>
                <w:szCs w:val="19"/>
                <w:lang w:val="az-Latn-AZ"/>
              </w:rPr>
              <w:softHyphen/>
              <w:t>ki</w:t>
            </w:r>
            <w:r w:rsidRPr="00E4211B">
              <w:rPr>
                <w:sz w:val="19"/>
                <w:szCs w:val="19"/>
                <w:lang w:val="az-Latn-AZ"/>
              </w:rPr>
              <w:softHyphen/>
              <w:t>şafı, Əha</w:t>
            </w:r>
            <w:r w:rsidRPr="00E4211B">
              <w:rPr>
                <w:sz w:val="19"/>
                <w:szCs w:val="19"/>
                <w:lang w:val="az-Latn-AZ"/>
              </w:rPr>
              <w:softHyphen/>
              <w:t>linin struk</w:t>
            </w:r>
            <w:r w:rsidRPr="00E4211B">
              <w:rPr>
                <w:sz w:val="19"/>
                <w:szCs w:val="19"/>
                <w:lang w:val="az-Latn-AZ"/>
              </w:rPr>
              <w:softHyphen/>
              <w:t>tur üz</w:t>
            </w:r>
            <w:r w:rsidRPr="00E4211B">
              <w:rPr>
                <w:sz w:val="19"/>
                <w:szCs w:val="19"/>
                <w:lang w:val="az-Latn-AZ"/>
              </w:rPr>
              <w:softHyphen/>
              <w:t>rə in</w:t>
            </w:r>
            <w:r w:rsidRPr="00E4211B">
              <w:rPr>
                <w:sz w:val="19"/>
                <w:szCs w:val="19"/>
                <w:lang w:val="az-Latn-AZ"/>
              </w:rPr>
              <w:softHyphen/>
              <w:t>kişaf sə</w:t>
            </w:r>
            <w:r w:rsidRPr="00E4211B">
              <w:rPr>
                <w:sz w:val="19"/>
                <w:szCs w:val="19"/>
                <w:lang w:val="az-Latn-AZ"/>
              </w:rPr>
              <w:softHyphen/>
              <w:t>viy</w:t>
            </w:r>
            <w:r w:rsidRPr="00E4211B">
              <w:rPr>
                <w:sz w:val="19"/>
                <w:szCs w:val="19"/>
                <w:lang w:val="az-Latn-AZ"/>
              </w:rPr>
              <w:softHyphen/>
            </w:r>
            <w:r w:rsidRPr="00E4211B">
              <w:rPr>
                <w:sz w:val="19"/>
                <w:szCs w:val="19"/>
                <w:lang w:val="az-Latn-AZ"/>
              </w:rPr>
              <w:softHyphen/>
              <w:t>yəsi, İnsanın fərd kimi anla</w:t>
            </w:r>
            <w:r w:rsidRPr="00E4211B">
              <w:rPr>
                <w:sz w:val="19"/>
                <w:szCs w:val="19"/>
                <w:lang w:val="az-Latn-AZ"/>
              </w:rPr>
              <w:softHyphen/>
              <w:t>ması. İçti</w:t>
            </w:r>
            <w:r w:rsidRPr="00E4211B">
              <w:rPr>
                <w:sz w:val="19"/>
                <w:szCs w:val="19"/>
                <w:lang w:val="az-Latn-AZ"/>
              </w:rPr>
              <w:softHyphen/>
            </w:r>
            <w:r w:rsidRPr="00E4211B">
              <w:rPr>
                <w:sz w:val="19"/>
                <w:szCs w:val="19"/>
                <w:lang w:val="az-Latn-AZ"/>
              </w:rPr>
              <w:softHyphen/>
              <w:t>mai yaşa</w:t>
            </w:r>
            <w:r w:rsidRPr="00E4211B">
              <w:rPr>
                <w:sz w:val="19"/>
                <w:szCs w:val="19"/>
                <w:lang w:val="az-Latn-AZ"/>
              </w:rPr>
              <w:softHyphen/>
              <w:t>yışım məq</w:t>
            </w:r>
            <w:r w:rsidRPr="00E4211B">
              <w:rPr>
                <w:sz w:val="19"/>
                <w:szCs w:val="19"/>
                <w:lang w:val="az-Latn-AZ"/>
              </w:rPr>
              <w:softHyphen/>
              <w:t>sədi və siste</w:t>
            </w:r>
            <w:r w:rsidRPr="00E4211B">
              <w:rPr>
                <w:sz w:val="19"/>
                <w:szCs w:val="19"/>
                <w:lang w:val="az-Latn-AZ"/>
              </w:rPr>
              <w:softHyphen/>
              <w:t>min prioritetləri.</w:t>
            </w:r>
          </w:p>
        </w:tc>
        <w:tc>
          <w:tcPr>
            <w:tcW w:w="1467"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Regional kadr potensialı</w:t>
            </w:r>
          </w:p>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(əmək re</w:t>
            </w:r>
            <w:r w:rsidRPr="00E4211B">
              <w:rPr>
                <w:sz w:val="19"/>
                <w:szCs w:val="19"/>
                <w:lang w:val="az-Latn-AZ"/>
              </w:rPr>
              <w:softHyphen/>
              <w:t>sursları, yaşam müddəti, sağ</w:t>
            </w:r>
            <w:r w:rsidRPr="00E4211B">
              <w:rPr>
                <w:sz w:val="19"/>
                <w:szCs w:val="19"/>
                <w:lang w:val="az-Latn-AZ"/>
              </w:rPr>
              <w:softHyphen/>
              <w:t>lamlıq səviy</w:t>
            </w:r>
            <w:r w:rsidRPr="00E4211B">
              <w:rPr>
                <w:sz w:val="19"/>
                <w:szCs w:val="19"/>
                <w:lang w:val="az-Latn-AZ"/>
              </w:rPr>
              <w:softHyphen/>
              <w:t>yəsi, işsizlik səviyyəsi),</w:t>
            </w:r>
          </w:p>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fəal sahib</w:t>
            </w:r>
            <w:r w:rsidRPr="00E4211B">
              <w:rPr>
                <w:sz w:val="19"/>
                <w:szCs w:val="19"/>
                <w:lang w:val="ru-RU"/>
              </w:rPr>
              <w:softHyphen/>
            </w:r>
            <w:r w:rsidRPr="00E4211B">
              <w:rPr>
                <w:sz w:val="19"/>
                <w:szCs w:val="19"/>
                <w:lang w:val="az-Latn-AZ"/>
              </w:rPr>
              <w:t>karlıq səviyyəsi.</w:t>
            </w:r>
          </w:p>
        </w:tc>
      </w:tr>
      <w:tr w:rsidR="003D644F" w:rsidRPr="00AA2408" w:rsidTr="003D644F">
        <w:tc>
          <w:tcPr>
            <w:tcW w:w="1530" w:type="dxa"/>
            <w:tcBorders>
              <w:top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sz w:val="19"/>
                <w:szCs w:val="19"/>
                <w:lang w:val="az-Latn-AZ"/>
              </w:rPr>
              <w:t>Material sis</w:t>
            </w:r>
            <w:r w:rsidRPr="00E4211B">
              <w:rPr>
                <w:sz w:val="19"/>
                <w:szCs w:val="19"/>
              </w:rPr>
              <w:softHyphen/>
            </w:r>
            <w:r w:rsidRPr="00E4211B">
              <w:rPr>
                <w:sz w:val="19"/>
                <w:szCs w:val="19"/>
                <w:lang w:val="az-Latn-AZ"/>
              </w:rPr>
              <w:t>temləri</w:t>
            </w:r>
            <w:r w:rsidRPr="00E4211B">
              <w:rPr>
                <w:sz w:val="19"/>
                <w:szCs w:val="19"/>
              </w:rPr>
              <w:t xml:space="preserve"> (</w:t>
            </w:r>
            <w:r w:rsidRPr="00E4211B">
              <w:rPr>
                <w:sz w:val="19"/>
                <w:szCs w:val="19"/>
                <w:lang w:val="az-Latn-AZ"/>
              </w:rPr>
              <w:t>təş</w:t>
            </w:r>
            <w:r w:rsidRPr="00E4211B">
              <w:rPr>
                <w:sz w:val="19"/>
                <w:szCs w:val="19"/>
              </w:rPr>
              <w:softHyphen/>
            </w:r>
            <w:r w:rsidRPr="00E4211B">
              <w:rPr>
                <w:sz w:val="19"/>
                <w:szCs w:val="19"/>
                <w:lang w:val="az-Latn-AZ"/>
              </w:rPr>
              <w:t>kilatda</w:t>
            </w:r>
            <w:r w:rsidRPr="00E4211B">
              <w:rPr>
                <w:sz w:val="19"/>
                <w:szCs w:val="19"/>
              </w:rPr>
              <w:t xml:space="preserve">, </w:t>
            </w:r>
            <w:r w:rsidRPr="00E4211B">
              <w:rPr>
                <w:sz w:val="19"/>
                <w:szCs w:val="19"/>
                <w:lang w:val="az-Latn-AZ"/>
              </w:rPr>
              <w:t>həm</w:t>
            </w:r>
            <w:r w:rsidRPr="00E4211B">
              <w:rPr>
                <w:sz w:val="19"/>
                <w:szCs w:val="19"/>
              </w:rPr>
              <w:softHyphen/>
            </w:r>
            <w:r w:rsidRPr="00E4211B">
              <w:rPr>
                <w:sz w:val="19"/>
                <w:szCs w:val="19"/>
                <w:lang w:val="az-Latn-AZ"/>
              </w:rPr>
              <w:t>çinin hakimiy</w:t>
            </w:r>
            <w:r w:rsidRPr="00E4211B">
              <w:rPr>
                <w:sz w:val="19"/>
                <w:szCs w:val="19"/>
              </w:rPr>
              <w:softHyphen/>
            </w:r>
            <w:r w:rsidRPr="00E4211B">
              <w:rPr>
                <w:sz w:val="19"/>
                <w:szCs w:val="19"/>
                <w:lang w:val="az-Latn-AZ"/>
              </w:rPr>
              <w:t>yətdə olanlar</w:t>
            </w:r>
            <w:r w:rsidRPr="00E4211B">
              <w:rPr>
                <w:sz w:val="19"/>
                <w:szCs w:val="19"/>
              </w:rPr>
              <w:t>)</w:t>
            </w:r>
          </w:p>
        </w:tc>
        <w:tc>
          <w:tcPr>
            <w:tcW w:w="2407"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ETİ</w:t>
            </w:r>
            <w:r w:rsidRPr="00E4211B">
              <w:rPr>
                <w:sz w:val="19"/>
                <w:szCs w:val="19"/>
              </w:rPr>
              <w:t xml:space="preserve">, </w:t>
            </w:r>
            <w:r w:rsidRPr="00E4211B">
              <w:rPr>
                <w:sz w:val="19"/>
                <w:szCs w:val="19"/>
                <w:lang w:val="ru-RU"/>
              </w:rPr>
              <w:t>К</w:t>
            </w:r>
            <w:r w:rsidRPr="00E4211B">
              <w:rPr>
                <w:sz w:val="19"/>
                <w:szCs w:val="19"/>
                <w:lang w:val="az-Latn-AZ"/>
              </w:rPr>
              <w:t>B</w:t>
            </w:r>
            <w:r w:rsidRPr="00E4211B">
              <w:rPr>
                <w:sz w:val="19"/>
                <w:szCs w:val="19"/>
              </w:rPr>
              <w:t xml:space="preserve">, </w:t>
            </w:r>
            <w:r w:rsidRPr="00E4211B">
              <w:rPr>
                <w:sz w:val="19"/>
                <w:szCs w:val="19"/>
                <w:lang w:val="az-Latn-AZ"/>
              </w:rPr>
              <w:t>nouxau informasiya bazaları</w:t>
            </w:r>
            <w:r w:rsidRPr="00E4211B">
              <w:rPr>
                <w:sz w:val="19"/>
                <w:szCs w:val="19"/>
              </w:rPr>
              <w:t xml:space="preserve"> (</w:t>
            </w:r>
            <w:r w:rsidRPr="00E4211B">
              <w:rPr>
                <w:sz w:val="19"/>
                <w:szCs w:val="19"/>
                <w:lang w:val="az-Latn-AZ"/>
              </w:rPr>
              <w:t>patent büroları</w:t>
            </w:r>
            <w:r w:rsidRPr="00E4211B">
              <w:rPr>
                <w:sz w:val="19"/>
                <w:szCs w:val="19"/>
              </w:rPr>
              <w:t xml:space="preserve">), </w:t>
            </w:r>
            <w:r w:rsidRPr="00E4211B">
              <w:rPr>
                <w:sz w:val="19"/>
                <w:szCs w:val="19"/>
                <w:lang w:val="az-Latn-AZ"/>
              </w:rPr>
              <w:t>no</w:t>
            </w:r>
            <w:r w:rsidRPr="00E4211B">
              <w:rPr>
                <w:sz w:val="19"/>
                <w:szCs w:val="19"/>
              </w:rPr>
              <w:softHyphen/>
            </w:r>
            <w:r w:rsidRPr="00E4211B">
              <w:rPr>
                <w:sz w:val="19"/>
                <w:szCs w:val="19"/>
                <w:lang w:val="az-Latn-AZ"/>
              </w:rPr>
              <w:t>va</w:t>
            </w:r>
            <w:r w:rsidRPr="00E4211B">
              <w:rPr>
                <w:sz w:val="19"/>
                <w:szCs w:val="19"/>
              </w:rPr>
              <w:softHyphen/>
            </w:r>
            <w:r w:rsidRPr="00E4211B">
              <w:rPr>
                <w:sz w:val="19"/>
                <w:szCs w:val="19"/>
                <w:lang w:val="az-Latn-AZ"/>
              </w:rPr>
              <w:t>siya birjaları</w:t>
            </w:r>
            <w:r w:rsidRPr="00E4211B">
              <w:rPr>
                <w:sz w:val="19"/>
                <w:szCs w:val="19"/>
              </w:rPr>
              <w:t xml:space="preserve">, </w:t>
            </w:r>
            <w:r w:rsidRPr="00E4211B">
              <w:rPr>
                <w:sz w:val="19"/>
                <w:szCs w:val="19"/>
                <w:lang w:val="az-Latn-AZ"/>
              </w:rPr>
              <w:t>kitab</w:t>
            </w:r>
            <w:r w:rsidRPr="00E4211B">
              <w:rPr>
                <w:sz w:val="19"/>
                <w:szCs w:val="19"/>
              </w:rPr>
              <w:softHyphen/>
            </w:r>
            <w:r w:rsidRPr="00E4211B">
              <w:rPr>
                <w:sz w:val="19"/>
                <w:szCs w:val="19"/>
                <w:lang w:val="az-Latn-AZ"/>
              </w:rPr>
              <w:t>xanalar</w:t>
            </w:r>
            <w:r w:rsidRPr="00E4211B">
              <w:rPr>
                <w:sz w:val="19"/>
                <w:szCs w:val="19"/>
              </w:rPr>
              <w:t>.</w:t>
            </w:r>
            <w:r w:rsidRPr="00E4211B">
              <w:rPr>
                <w:sz w:val="19"/>
                <w:szCs w:val="19"/>
              </w:rPr>
              <w:br/>
              <w:t>T</w:t>
            </w:r>
            <w:r w:rsidRPr="00E4211B">
              <w:rPr>
                <w:sz w:val="19"/>
                <w:szCs w:val="19"/>
                <w:lang w:val="az-Latn-AZ"/>
              </w:rPr>
              <w:t>əhsil</w:t>
            </w:r>
            <w:r w:rsidRPr="00E4211B">
              <w:rPr>
                <w:sz w:val="19"/>
                <w:szCs w:val="19"/>
              </w:rPr>
              <w:t xml:space="preserve">, </w:t>
            </w:r>
            <w:r w:rsidRPr="00E4211B">
              <w:rPr>
                <w:sz w:val="19"/>
                <w:szCs w:val="19"/>
                <w:lang w:val="az-Latn-AZ"/>
              </w:rPr>
              <w:t>xüsusi iş yer</w:t>
            </w:r>
            <w:r w:rsidRPr="00E4211B">
              <w:rPr>
                <w:sz w:val="19"/>
                <w:szCs w:val="19"/>
                <w:lang w:val="ru-RU"/>
              </w:rPr>
              <w:softHyphen/>
            </w:r>
            <w:r w:rsidRPr="00E4211B">
              <w:rPr>
                <w:sz w:val="19"/>
                <w:szCs w:val="19"/>
                <w:lang w:val="az-Latn-AZ"/>
              </w:rPr>
              <w:t>ləri və universitetlər</w:t>
            </w:r>
          </w:p>
        </w:tc>
        <w:tc>
          <w:tcPr>
            <w:tcW w:w="21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Sosial müdafiə və sosial təminat orqanizasiyalarının tərkib və strukturları. Regional idarəetmə sisteminin funksiyasının tərkib və strukturu</w:t>
            </w:r>
          </w:p>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Müxtəlif agentlər, funksional bölünmə.</w:t>
            </w:r>
          </w:p>
        </w:tc>
        <w:tc>
          <w:tcPr>
            <w:tcW w:w="1822"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pacing w:val="-2"/>
                <w:sz w:val="19"/>
                <w:szCs w:val="19"/>
                <w:lang w:val="az-Latn-AZ"/>
              </w:rPr>
            </w:pPr>
            <w:r w:rsidRPr="00E4211B">
              <w:rPr>
                <w:spacing w:val="-2"/>
                <w:sz w:val="19"/>
                <w:szCs w:val="19"/>
                <w:lang w:val="az-Latn-AZ"/>
              </w:rPr>
              <w:t>Mədəniyyət və aktiv istirahət obyektlərinin tər</w:t>
            </w:r>
            <w:r w:rsidRPr="00E4211B">
              <w:rPr>
                <w:spacing w:val="-2"/>
                <w:sz w:val="19"/>
                <w:szCs w:val="19"/>
                <w:lang w:val="az-Latn-AZ"/>
              </w:rPr>
              <w:softHyphen/>
              <w:t>ki</w:t>
            </w:r>
            <w:r w:rsidRPr="00E4211B">
              <w:rPr>
                <w:spacing w:val="-2"/>
                <w:sz w:val="19"/>
                <w:szCs w:val="19"/>
                <w:lang w:val="az-Latn-AZ"/>
              </w:rPr>
              <w:softHyphen/>
              <w:t>bi, onların və</w:t>
            </w:r>
            <w:r w:rsidRPr="00E4211B">
              <w:rPr>
                <w:spacing w:val="-2"/>
                <w:sz w:val="19"/>
                <w:szCs w:val="19"/>
                <w:lang w:val="az-Latn-AZ"/>
              </w:rPr>
              <w:softHyphen/>
              <w:t>ziyyətəri və la</w:t>
            </w:r>
            <w:r w:rsidRPr="00E4211B">
              <w:rPr>
                <w:spacing w:val="-2"/>
                <w:sz w:val="19"/>
                <w:szCs w:val="19"/>
                <w:lang w:val="az-Latn-AZ"/>
              </w:rPr>
              <w:softHyphen/>
              <w:t>zımi müasir tə</w:t>
            </w:r>
            <w:r w:rsidRPr="00E4211B">
              <w:rPr>
                <w:spacing w:val="-2"/>
                <w:sz w:val="19"/>
                <w:szCs w:val="19"/>
                <w:lang w:val="az-Latn-AZ"/>
              </w:rPr>
              <w:softHyphen/>
              <w:t>ləb</w:t>
            </w:r>
            <w:r w:rsidRPr="00E4211B">
              <w:rPr>
                <w:spacing w:val="-2"/>
                <w:sz w:val="19"/>
                <w:szCs w:val="19"/>
                <w:lang w:val="az-Latn-AZ"/>
              </w:rPr>
              <w:softHyphen/>
              <w:t>lərə və si</w:t>
            </w:r>
            <w:r w:rsidRPr="00E4211B">
              <w:rPr>
                <w:spacing w:val="-2"/>
                <w:sz w:val="19"/>
                <w:szCs w:val="19"/>
                <w:lang w:val="az-Latn-AZ"/>
              </w:rPr>
              <w:softHyphen/>
              <w:t>vi</w:t>
            </w:r>
            <w:r w:rsidRPr="00E4211B">
              <w:rPr>
                <w:spacing w:val="-2"/>
                <w:sz w:val="19"/>
                <w:szCs w:val="19"/>
                <w:lang w:val="az-Latn-AZ"/>
              </w:rPr>
              <w:softHyphen/>
              <w:t>li</w:t>
            </w:r>
            <w:r w:rsidRPr="00E4211B">
              <w:rPr>
                <w:spacing w:val="-2"/>
                <w:sz w:val="19"/>
                <w:szCs w:val="19"/>
                <w:lang w:val="az-Latn-AZ"/>
              </w:rPr>
              <w:softHyphen/>
              <w:t>za</w:t>
            </w:r>
            <w:r w:rsidRPr="00E4211B">
              <w:rPr>
                <w:spacing w:val="-2"/>
                <w:sz w:val="19"/>
                <w:szCs w:val="19"/>
                <w:lang w:val="az-Latn-AZ"/>
              </w:rPr>
              <w:softHyphen/>
              <w:t>siya tə</w:t>
            </w:r>
            <w:r w:rsidRPr="00E4211B">
              <w:rPr>
                <w:spacing w:val="-2"/>
                <w:sz w:val="19"/>
                <w:szCs w:val="19"/>
                <w:lang w:val="az-Latn-AZ"/>
              </w:rPr>
              <w:softHyphen/>
              <w:t>bə</w:t>
            </w:r>
            <w:r w:rsidRPr="00E4211B">
              <w:rPr>
                <w:spacing w:val="-2"/>
                <w:sz w:val="19"/>
                <w:szCs w:val="19"/>
                <w:lang w:val="az-Latn-AZ"/>
              </w:rPr>
              <w:softHyphen/>
              <w:t>qə</w:t>
            </w:r>
            <w:r w:rsidRPr="00E4211B">
              <w:rPr>
                <w:spacing w:val="-2"/>
                <w:sz w:val="19"/>
                <w:szCs w:val="19"/>
                <w:lang w:val="az-Latn-AZ"/>
              </w:rPr>
              <w:softHyphen/>
              <w:t>lə</w:t>
            </w:r>
            <w:r w:rsidRPr="00E4211B">
              <w:rPr>
                <w:spacing w:val="-2"/>
                <w:sz w:val="19"/>
                <w:szCs w:val="19"/>
                <w:lang w:val="az-Latn-AZ"/>
              </w:rPr>
              <w:softHyphen/>
              <w:t>rinin inkişafı – for</w:t>
            </w:r>
            <w:r w:rsidRPr="00E4211B">
              <w:rPr>
                <w:spacing w:val="-2"/>
                <w:sz w:val="19"/>
                <w:szCs w:val="19"/>
                <w:lang w:val="az-Latn-AZ"/>
              </w:rPr>
              <w:softHyphen/>
              <w:t>mal və qeyri-for</w:t>
            </w:r>
            <w:r w:rsidRPr="00E4211B">
              <w:rPr>
                <w:spacing w:val="-2"/>
                <w:sz w:val="19"/>
                <w:szCs w:val="19"/>
                <w:lang w:val="az-Latn-AZ"/>
              </w:rPr>
              <w:softHyphen/>
              <w:t>mal ümumi siyasi orqaniza</w:t>
            </w:r>
            <w:r w:rsidRPr="00E4211B">
              <w:rPr>
                <w:spacing w:val="-2"/>
                <w:sz w:val="19"/>
                <w:szCs w:val="19"/>
                <w:lang w:val="az-Latn-AZ"/>
              </w:rPr>
              <w:softHyphen/>
              <w:t>siyalar.</w:t>
            </w:r>
          </w:p>
        </w:tc>
        <w:tc>
          <w:tcPr>
            <w:tcW w:w="1467"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Təbii ehtiy</w:t>
            </w:r>
            <w:r w:rsidRPr="00E4211B">
              <w:rPr>
                <w:sz w:val="19"/>
                <w:szCs w:val="19"/>
                <w:lang w:val="az-Latn-AZ"/>
              </w:rPr>
              <w:softHyphen/>
              <w:t>yatların poten</w:t>
            </w:r>
            <w:r w:rsidRPr="00E4211B">
              <w:rPr>
                <w:sz w:val="19"/>
                <w:szCs w:val="19"/>
                <w:lang w:val="az-Latn-AZ"/>
              </w:rPr>
              <w:softHyphen/>
              <w:t>sialı. Struktur inkişafı, və sfera xidməti, bazar və sahibkarlıq.</w:t>
            </w:r>
          </w:p>
        </w:tc>
      </w:tr>
      <w:tr w:rsidR="003D644F" w:rsidRPr="00AA2408" w:rsidTr="003D644F">
        <w:tc>
          <w:tcPr>
            <w:tcW w:w="1530" w:type="dxa"/>
            <w:tcBorders>
              <w:top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sz w:val="19"/>
                <w:szCs w:val="19"/>
                <w:lang w:val="az-Latn-AZ"/>
              </w:rPr>
              <w:t xml:space="preserve">Regionun starategiyası </w:t>
            </w:r>
            <w:r w:rsidRPr="00E4211B">
              <w:rPr>
                <w:sz w:val="19"/>
                <w:szCs w:val="19"/>
              </w:rPr>
              <w:t>(</w:t>
            </w:r>
            <w:r w:rsidRPr="00E4211B">
              <w:rPr>
                <w:sz w:val="19"/>
                <w:szCs w:val="19"/>
                <w:lang w:val="az-Latn-AZ"/>
              </w:rPr>
              <w:t>analiz vaxtına görə</w:t>
            </w:r>
            <w:r w:rsidRPr="00E4211B">
              <w:rPr>
                <w:sz w:val="19"/>
                <w:szCs w:val="19"/>
              </w:rPr>
              <w:t>)</w:t>
            </w:r>
          </w:p>
        </w:tc>
        <w:tc>
          <w:tcPr>
            <w:tcW w:w="2407"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rPr>
            </w:pPr>
            <w:r w:rsidRPr="00E4211B">
              <w:rPr>
                <w:sz w:val="19"/>
                <w:szCs w:val="19"/>
                <w:lang w:val="az-Latn-AZ"/>
              </w:rPr>
              <w:t>İnnovativ və elmi regional siyasətlər, proqramlar, layihələr və tədbirlər.</w:t>
            </w:r>
          </w:p>
        </w:tc>
        <w:tc>
          <w:tcPr>
            <w:tcW w:w="21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Sosial siyasət</w:t>
            </w:r>
            <w:r w:rsidRPr="00E4211B">
              <w:rPr>
                <w:sz w:val="19"/>
                <w:szCs w:val="19"/>
              </w:rPr>
              <w:t xml:space="preserve">, </w:t>
            </w:r>
            <w:r w:rsidRPr="00E4211B">
              <w:rPr>
                <w:sz w:val="19"/>
                <w:szCs w:val="19"/>
                <w:lang w:val="az-Latn-AZ"/>
              </w:rPr>
              <w:t>proq</w:t>
            </w:r>
            <w:r w:rsidRPr="00E4211B">
              <w:rPr>
                <w:sz w:val="19"/>
                <w:szCs w:val="19"/>
              </w:rPr>
              <w:softHyphen/>
            </w:r>
            <w:r w:rsidRPr="00E4211B">
              <w:rPr>
                <w:sz w:val="19"/>
                <w:szCs w:val="19"/>
                <w:lang w:val="az-Latn-AZ"/>
              </w:rPr>
              <w:t>ramlar</w:t>
            </w:r>
            <w:r w:rsidRPr="00E4211B">
              <w:rPr>
                <w:sz w:val="19"/>
                <w:szCs w:val="19"/>
              </w:rPr>
              <w:t xml:space="preserve">, </w:t>
            </w:r>
            <w:r w:rsidRPr="00E4211B">
              <w:rPr>
                <w:sz w:val="19"/>
                <w:szCs w:val="19"/>
                <w:lang w:val="az-Latn-AZ"/>
              </w:rPr>
              <w:t>layihələr və tədbirlər.</w:t>
            </w:r>
          </w:p>
        </w:tc>
        <w:tc>
          <w:tcPr>
            <w:tcW w:w="1822"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Siyasət,</w:t>
            </w:r>
          </w:p>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proq</w:t>
            </w:r>
            <w:r w:rsidRPr="00E4211B">
              <w:rPr>
                <w:sz w:val="19"/>
                <w:szCs w:val="19"/>
                <w:lang w:val="az-Latn-AZ"/>
              </w:rPr>
              <w:softHyphen/>
              <w:t>ramlar, ümu</w:t>
            </w:r>
            <w:r w:rsidRPr="00E4211B">
              <w:rPr>
                <w:sz w:val="19"/>
                <w:szCs w:val="19"/>
                <w:lang w:val="az-Latn-AZ"/>
              </w:rPr>
              <w:softHyphen/>
              <w:t>mi inkişaf layihə</w:t>
            </w:r>
            <w:r w:rsidRPr="00E4211B">
              <w:rPr>
                <w:sz w:val="19"/>
                <w:szCs w:val="19"/>
                <w:lang w:val="az-Latn-AZ"/>
              </w:rPr>
              <w:softHyphen/>
              <w:t>ləri və tədbirlər.</w:t>
            </w:r>
          </w:p>
        </w:tc>
        <w:tc>
          <w:tcPr>
            <w:tcW w:w="1467"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ind w:left="6" w:right="6" w:firstLine="6"/>
              <w:jc w:val="center"/>
              <w:rPr>
                <w:sz w:val="19"/>
                <w:szCs w:val="19"/>
                <w:lang w:val="az-Latn-AZ"/>
              </w:rPr>
            </w:pPr>
            <w:r w:rsidRPr="00E4211B">
              <w:rPr>
                <w:sz w:val="19"/>
                <w:szCs w:val="19"/>
                <w:lang w:val="az-Latn-AZ"/>
              </w:rPr>
              <w:t>Ekologiya və iqtisadi siya</w:t>
            </w:r>
            <w:r w:rsidRPr="00E4211B">
              <w:rPr>
                <w:sz w:val="19"/>
                <w:szCs w:val="19"/>
                <w:lang w:val="az-Latn-AZ"/>
              </w:rPr>
              <w:softHyphen/>
              <w:t>sət, həmçinin</w:t>
            </w:r>
            <w:r w:rsidR="003252C4">
              <w:rPr>
                <w:sz w:val="19"/>
                <w:szCs w:val="19"/>
                <w:lang w:val="az-Latn-AZ"/>
              </w:rPr>
              <w:t>,</w:t>
            </w:r>
            <w:r w:rsidRPr="00E4211B">
              <w:rPr>
                <w:sz w:val="19"/>
                <w:szCs w:val="19"/>
                <w:lang w:val="az-Latn-AZ"/>
              </w:rPr>
              <w:t xml:space="preserve"> proyektlər, proqramlar və tədbirlər.</w:t>
            </w:r>
          </w:p>
        </w:tc>
      </w:tr>
    </w:tbl>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lastRenderedPageBreak/>
        <w:t xml:space="preserve"> </w:t>
      </w:r>
      <w:r w:rsidR="003252C4">
        <w:rPr>
          <w:rFonts w:ascii="Times New Roman" w:hAnsi="Times New Roman"/>
          <w:sz w:val="24"/>
          <w:szCs w:val="28"/>
          <w:lang w:val="az-Latn-AZ"/>
        </w:rPr>
        <w:t>&lt;*&gt; "Piramida</w:t>
      </w:r>
      <w:r w:rsidRPr="002368EE">
        <w:rPr>
          <w:rFonts w:ascii="Times New Roman" w:hAnsi="Times New Roman"/>
          <w:sz w:val="24"/>
          <w:szCs w:val="28"/>
          <w:lang w:val="az-Latn-AZ"/>
        </w:rPr>
        <w:t>şəkilli" sosial strukturu az inkişaf etmiş və ya geridə qalmış cəmiyyətlərə məxsusdur, individual</w:t>
      </w:r>
      <w:r>
        <w:rPr>
          <w:rFonts w:ascii="Times New Roman" w:hAnsi="Times New Roman"/>
          <w:sz w:val="24"/>
          <w:szCs w:val="28"/>
          <w:lang w:val="az-Latn-AZ"/>
        </w:rPr>
        <w:t xml:space="preserve"> </w:t>
      </w:r>
      <w:r w:rsidRPr="002368EE">
        <w:rPr>
          <w:rFonts w:ascii="Times New Roman" w:hAnsi="Times New Roman"/>
          <w:sz w:val="24"/>
          <w:szCs w:val="28"/>
          <w:lang w:val="az-Latn-AZ"/>
        </w:rPr>
        <w:t>və qrupların</w:t>
      </w:r>
      <w:r w:rsidR="003252C4">
        <w:rPr>
          <w:rFonts w:ascii="Times New Roman" w:hAnsi="Times New Roman"/>
          <w:sz w:val="24"/>
          <w:szCs w:val="28"/>
          <w:lang w:val="az-Latn-AZ"/>
        </w:rPr>
        <w:t>,</w:t>
      </w:r>
      <w:r w:rsidRPr="002368EE">
        <w:rPr>
          <w:rFonts w:ascii="Times New Roman" w:hAnsi="Times New Roman"/>
          <w:sz w:val="24"/>
          <w:szCs w:val="28"/>
          <w:lang w:val="az-Latn-AZ"/>
        </w:rPr>
        <w:t xml:space="preserve"> hansı ki, mövqelərinə kəskin düzənlə</w:t>
      </w:r>
      <w:r w:rsidR="005A0C61">
        <w:rPr>
          <w:rFonts w:ascii="Times New Roman" w:hAnsi="Times New Roman"/>
          <w:sz w:val="24"/>
          <w:szCs w:val="28"/>
          <w:lang w:val="az-Latn-AZ"/>
        </w:rPr>
        <w:t>şdirilmişdır -</w:t>
      </w:r>
      <w:r w:rsidRPr="002368EE">
        <w:rPr>
          <w:rFonts w:ascii="Times New Roman" w:hAnsi="Times New Roman"/>
          <w:sz w:val="24"/>
          <w:szCs w:val="28"/>
          <w:lang w:val="az-Latn-AZ"/>
        </w:rPr>
        <w:t xml:space="preserve"> "kasıbların" əksəriyyətinin yanında "zənginlərin" azlığı nəzərdə tutulur.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&lt;**&gt; "Rombabənzə</w:t>
      </w:r>
      <w:r w:rsidR="00743999">
        <w:rPr>
          <w:rFonts w:ascii="Times New Roman" w:hAnsi="Times New Roman"/>
          <w:sz w:val="24"/>
          <w:szCs w:val="28"/>
          <w:lang w:val="az-Latn-AZ"/>
        </w:rPr>
        <w:t>r" sosial struktur</w:t>
      </w:r>
      <w:r w:rsidRPr="002368EE">
        <w:rPr>
          <w:rFonts w:ascii="Times New Roman" w:hAnsi="Times New Roman"/>
          <w:sz w:val="24"/>
          <w:szCs w:val="28"/>
          <w:lang w:val="az-Latn-AZ"/>
        </w:rPr>
        <w:t xml:space="preserve"> inkişaf etmiş ölkələr üçün tipik və "çox varlıdan" başqa təşkil edən</w:t>
      </w:r>
      <w:r>
        <w:rPr>
          <w:rFonts w:ascii="Times New Roman" w:hAnsi="Times New Roman"/>
          <w:sz w:val="24"/>
          <w:szCs w:val="28"/>
          <w:lang w:val="az-Latn-AZ"/>
        </w:rPr>
        <w:t xml:space="preserve"> </w:t>
      </w:r>
      <w:r w:rsidRPr="002368EE">
        <w:rPr>
          <w:rFonts w:ascii="Times New Roman" w:hAnsi="Times New Roman"/>
          <w:sz w:val="24"/>
          <w:szCs w:val="28"/>
          <w:lang w:val="az-Latn-AZ"/>
        </w:rPr>
        <w:t>və "yoxsulluğ səvi</w:t>
      </w:r>
      <w:r w:rsidR="00743999">
        <w:rPr>
          <w:rFonts w:ascii="Times New Roman" w:hAnsi="Times New Roman"/>
          <w:sz w:val="24"/>
          <w:szCs w:val="28"/>
          <w:lang w:val="az-Latn-AZ"/>
        </w:rPr>
        <w:t>yy</w:t>
      </w:r>
      <w:r w:rsidRPr="002368EE">
        <w:rPr>
          <w:rFonts w:ascii="Times New Roman" w:hAnsi="Times New Roman"/>
          <w:sz w:val="24"/>
          <w:szCs w:val="28"/>
          <w:lang w:val="az-Latn-AZ"/>
        </w:rPr>
        <w:t>əsindən aşağı" azlıqlar geniş inkişaf etmiş "orta" əksəriyyətin sinifi (məsələn, bu kateqoriyaya ABŞ-a bütün əhalinin 3/4-ü daxil olur) nəzərdə tutulur.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Hər aspekt üzrə</w:t>
      </w:r>
      <w:r>
        <w:rPr>
          <w:rFonts w:ascii="Times New Roman" w:hAnsi="Times New Roman"/>
          <w:sz w:val="24"/>
          <w:szCs w:val="28"/>
          <w:lang w:val="az-Latn-AZ"/>
        </w:rPr>
        <w:t xml:space="preserve"> </w:t>
      </w:r>
      <w:r w:rsidRPr="002368EE">
        <w:rPr>
          <w:rFonts w:ascii="Times New Roman" w:hAnsi="Times New Roman"/>
          <w:sz w:val="24"/>
          <w:szCs w:val="28"/>
          <w:lang w:val="az-Latn-AZ"/>
        </w:rPr>
        <w:t>hər obyektin təhlili</w:t>
      </w:r>
      <w:r>
        <w:rPr>
          <w:rFonts w:ascii="Times New Roman" w:hAnsi="Times New Roman"/>
          <w:sz w:val="24"/>
          <w:szCs w:val="28"/>
          <w:lang w:val="az-Latn-AZ"/>
        </w:rPr>
        <w:t xml:space="preserve"> </w:t>
      </w:r>
      <w:r w:rsidRPr="002368EE">
        <w:rPr>
          <w:rFonts w:ascii="Times New Roman" w:hAnsi="Times New Roman"/>
          <w:sz w:val="24"/>
          <w:szCs w:val="28"/>
          <w:lang w:val="az-Latn-AZ"/>
        </w:rPr>
        <w:t>güclü və zəif tərəflərin üzə çıxardılması</w:t>
      </w:r>
      <w:r>
        <w:rPr>
          <w:rFonts w:ascii="Times New Roman" w:hAnsi="Times New Roman"/>
          <w:sz w:val="24"/>
          <w:szCs w:val="28"/>
          <w:lang w:val="az-Latn-AZ"/>
        </w:rPr>
        <w:t xml:space="preserve"> </w:t>
      </w:r>
      <w:r w:rsidRPr="002368EE">
        <w:rPr>
          <w:rFonts w:ascii="Times New Roman" w:hAnsi="Times New Roman"/>
          <w:sz w:val="24"/>
          <w:szCs w:val="28"/>
          <w:lang w:val="az-Latn-AZ"/>
        </w:rPr>
        <w:t>mövqeyindən həyata keçirilməlidir. Belə müxtəlif şərtlərlə</w:t>
      </w:r>
      <w:r>
        <w:rPr>
          <w:rFonts w:ascii="Times New Roman" w:hAnsi="Times New Roman"/>
          <w:sz w:val="24"/>
          <w:szCs w:val="28"/>
          <w:lang w:val="az-Latn-AZ"/>
        </w:rPr>
        <w:t xml:space="preserve"> </w:t>
      </w:r>
      <w:r w:rsidRPr="002368EE">
        <w:rPr>
          <w:rFonts w:ascii="Times New Roman" w:hAnsi="Times New Roman"/>
          <w:sz w:val="24"/>
          <w:szCs w:val="28"/>
          <w:lang w:val="az-Latn-AZ"/>
        </w:rPr>
        <w:t>obyektin eyni xüsusiyyəti güclü</w:t>
      </w:r>
      <w:r w:rsidR="003252C4">
        <w:rPr>
          <w:rFonts w:ascii="Times New Roman" w:hAnsi="Times New Roman"/>
          <w:sz w:val="24"/>
          <w:szCs w:val="28"/>
          <w:lang w:val="az-Latn-AZ"/>
        </w:rPr>
        <w:t>,</w:t>
      </w:r>
      <w:r w:rsidRPr="002368EE">
        <w:rPr>
          <w:rFonts w:ascii="Times New Roman" w:hAnsi="Times New Roman"/>
          <w:sz w:val="24"/>
          <w:szCs w:val="28"/>
          <w:lang w:val="az-Latn-AZ"/>
        </w:rPr>
        <w:t xml:space="preserve"> həm</w:t>
      </w:r>
      <w:r w:rsidR="00743999">
        <w:rPr>
          <w:rFonts w:ascii="Times New Roman" w:hAnsi="Times New Roman"/>
          <w:sz w:val="24"/>
          <w:szCs w:val="28"/>
          <w:lang w:val="az-Latn-AZ"/>
        </w:rPr>
        <w:t xml:space="preserve"> </w:t>
      </w:r>
      <w:r w:rsidRPr="002368EE">
        <w:rPr>
          <w:rFonts w:ascii="Times New Roman" w:hAnsi="Times New Roman"/>
          <w:sz w:val="24"/>
          <w:szCs w:val="28"/>
          <w:lang w:val="az-Latn-AZ"/>
        </w:rPr>
        <w:t>də zəif tərəf kimi müəyyən ed</w:t>
      </w:r>
      <w:r w:rsidR="00743999">
        <w:rPr>
          <w:rFonts w:ascii="Times New Roman" w:hAnsi="Times New Roman"/>
          <w:sz w:val="24"/>
          <w:szCs w:val="28"/>
          <w:lang w:val="az-Latn-AZ"/>
        </w:rPr>
        <w:t>il</w:t>
      </w:r>
      <w:r w:rsidRPr="002368EE">
        <w:rPr>
          <w:rFonts w:ascii="Times New Roman" w:hAnsi="Times New Roman"/>
          <w:sz w:val="24"/>
          <w:szCs w:val="28"/>
          <w:lang w:val="az-Latn-AZ"/>
        </w:rPr>
        <w:t>ə bilər. Regionun xarici mühitinin vəziyyətini bir çox amillər göstərə bilər. İmkanlara və təhlükələrə</w:t>
      </w:r>
      <w:r>
        <w:rPr>
          <w:rFonts w:ascii="Times New Roman" w:hAnsi="Times New Roman"/>
          <w:sz w:val="24"/>
          <w:szCs w:val="28"/>
          <w:lang w:val="az-Latn-AZ"/>
        </w:rPr>
        <w:t xml:space="preserve"> </w:t>
      </w:r>
      <w:r w:rsidRPr="002368EE">
        <w:rPr>
          <w:rFonts w:ascii="Times New Roman" w:hAnsi="Times New Roman"/>
          <w:sz w:val="24"/>
          <w:szCs w:val="28"/>
          <w:lang w:val="az-Latn-AZ"/>
        </w:rPr>
        <w:t>bölünənləri vacib şərtidir</w:t>
      </w:r>
      <w:r>
        <w:rPr>
          <w:rFonts w:ascii="Times New Roman" w:hAnsi="Times New Roman"/>
          <w:sz w:val="24"/>
          <w:szCs w:val="28"/>
          <w:lang w:val="az-Latn-AZ"/>
        </w:rPr>
        <w:t xml:space="preserve"> </w:t>
      </w:r>
      <w:r w:rsidRPr="002368EE">
        <w:rPr>
          <w:rFonts w:ascii="Times New Roman" w:hAnsi="Times New Roman"/>
          <w:sz w:val="24"/>
          <w:szCs w:val="28"/>
          <w:lang w:val="az-Latn-AZ"/>
        </w:rPr>
        <w:t>ki, idarə edən üst sistemin</w:t>
      </w:r>
      <w:r>
        <w:rPr>
          <w:rFonts w:ascii="Times New Roman" w:hAnsi="Times New Roman"/>
          <w:sz w:val="24"/>
          <w:szCs w:val="28"/>
          <w:lang w:val="az-Latn-AZ"/>
        </w:rPr>
        <w:t xml:space="preserve"> </w:t>
      </w:r>
      <w:r w:rsidRPr="002368EE">
        <w:rPr>
          <w:rFonts w:ascii="Times New Roman" w:hAnsi="Times New Roman"/>
          <w:sz w:val="24"/>
          <w:szCs w:val="28"/>
          <w:lang w:val="az-Latn-AZ"/>
        </w:rPr>
        <w:t>(dövlət normativ sənədlərlə</w:t>
      </w:r>
      <w:r>
        <w:rPr>
          <w:rFonts w:ascii="Times New Roman" w:hAnsi="Times New Roman"/>
          <w:sz w:val="24"/>
          <w:szCs w:val="28"/>
          <w:lang w:val="az-Latn-AZ"/>
        </w:rPr>
        <w:t xml:space="preserve"> </w:t>
      </w:r>
      <w:r w:rsidRPr="002368EE">
        <w:rPr>
          <w:rFonts w:ascii="Times New Roman" w:hAnsi="Times New Roman"/>
          <w:sz w:val="24"/>
          <w:szCs w:val="28"/>
          <w:lang w:val="az-Latn-AZ"/>
        </w:rPr>
        <w:t>regionun fəaliyyətini nizama salır) vəziyyəti,</w:t>
      </w:r>
      <w:r>
        <w:rPr>
          <w:rFonts w:ascii="Times New Roman" w:hAnsi="Times New Roman"/>
          <w:sz w:val="24"/>
          <w:szCs w:val="28"/>
          <w:lang w:val="az-Latn-AZ"/>
        </w:rPr>
        <w:t xml:space="preserve"> </w:t>
      </w:r>
      <w:r w:rsidRPr="002368EE">
        <w:rPr>
          <w:rFonts w:ascii="Times New Roman" w:hAnsi="Times New Roman"/>
          <w:sz w:val="24"/>
          <w:szCs w:val="28"/>
          <w:lang w:val="az-Latn-AZ"/>
        </w:rPr>
        <w:t>idarə olunan</w:t>
      </w:r>
      <w:r>
        <w:rPr>
          <w:rFonts w:ascii="Times New Roman" w:hAnsi="Times New Roman"/>
          <w:sz w:val="24"/>
          <w:szCs w:val="28"/>
          <w:lang w:val="az-Latn-AZ"/>
        </w:rPr>
        <w:t xml:space="preserve"> </w:t>
      </w:r>
      <w:r w:rsidRPr="002368EE">
        <w:rPr>
          <w:rFonts w:ascii="Times New Roman" w:hAnsi="Times New Roman"/>
          <w:sz w:val="24"/>
          <w:szCs w:val="28"/>
          <w:lang w:val="az-Latn-AZ"/>
        </w:rPr>
        <w:t>əhalinin iradəsi nəzərə alınmaqla icra edilməlidir.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Bu əlaqədə qarşılıqlı nizama salınan kateqoriyalar haqqında danışmaq</w:t>
      </w:r>
      <w:r>
        <w:rPr>
          <w:rFonts w:ascii="Times New Roman" w:hAnsi="Times New Roman"/>
          <w:sz w:val="24"/>
          <w:szCs w:val="28"/>
          <w:lang w:val="az-Latn-AZ"/>
        </w:rPr>
        <w:t xml:space="preserve"> </w:t>
      </w:r>
      <w:r w:rsidRPr="002368EE">
        <w:rPr>
          <w:rFonts w:ascii="Times New Roman" w:hAnsi="Times New Roman"/>
          <w:sz w:val="24"/>
          <w:szCs w:val="28"/>
          <w:lang w:val="az-Latn-AZ"/>
        </w:rPr>
        <w:t>olar. Region bilavasitə dövlətin idarə olunmasında</w:t>
      </w:r>
      <w:r>
        <w:rPr>
          <w:rFonts w:ascii="Times New Roman" w:hAnsi="Times New Roman"/>
          <w:sz w:val="24"/>
          <w:szCs w:val="28"/>
          <w:lang w:val="az-Latn-AZ"/>
        </w:rPr>
        <w:t xml:space="preserve"> </w:t>
      </w:r>
      <w:r w:rsidRPr="002368EE">
        <w:rPr>
          <w:rFonts w:ascii="Times New Roman" w:hAnsi="Times New Roman"/>
          <w:sz w:val="24"/>
          <w:szCs w:val="28"/>
          <w:lang w:val="az-Latn-AZ"/>
        </w:rPr>
        <w:t>bütovlükdə iştirak edir və əlbəttə</w:t>
      </w:r>
      <w:r w:rsidR="00457A3B">
        <w:rPr>
          <w:rFonts w:ascii="Times New Roman" w:hAnsi="Times New Roman"/>
          <w:sz w:val="24"/>
          <w:szCs w:val="28"/>
          <w:lang w:val="az-Latn-AZ"/>
        </w:rPr>
        <w:t>,</w:t>
      </w:r>
      <w:r w:rsidRPr="002368EE">
        <w:rPr>
          <w:rFonts w:ascii="Times New Roman" w:hAnsi="Times New Roman"/>
          <w:sz w:val="24"/>
          <w:szCs w:val="28"/>
          <w:lang w:val="az-Latn-AZ"/>
        </w:rPr>
        <w:t xml:space="preserve"> bacarıqlıdır. Siyasi</w:t>
      </w:r>
      <w:r w:rsidR="005A0C61">
        <w:rPr>
          <w:rFonts w:ascii="Times New Roman" w:hAnsi="Times New Roman"/>
          <w:sz w:val="24"/>
          <w:szCs w:val="28"/>
          <w:lang w:val="az-Latn-AZ"/>
        </w:rPr>
        <w:t xml:space="preserve"> </w:t>
      </w:r>
      <w:r w:rsidRPr="002368EE">
        <w:rPr>
          <w:rFonts w:ascii="Times New Roman" w:hAnsi="Times New Roman"/>
          <w:sz w:val="24"/>
          <w:szCs w:val="28"/>
          <w:lang w:val="az-Latn-AZ"/>
        </w:rPr>
        <w:t>-</w:t>
      </w:r>
      <w:r w:rsidR="005A0C61">
        <w:rPr>
          <w:rFonts w:ascii="Times New Roman" w:hAnsi="Times New Roman"/>
          <w:sz w:val="24"/>
          <w:szCs w:val="28"/>
          <w:lang w:val="az-Latn-AZ"/>
        </w:rPr>
        <w:t xml:space="preserve"> </w:t>
      </w:r>
      <w:r w:rsidRPr="002368EE">
        <w:rPr>
          <w:rFonts w:ascii="Times New Roman" w:hAnsi="Times New Roman"/>
          <w:sz w:val="24"/>
          <w:szCs w:val="28"/>
          <w:lang w:val="az-Latn-AZ"/>
        </w:rPr>
        <w:t>iqtisadi vəziyyətə təsir etməyə</w:t>
      </w:r>
      <w:r>
        <w:rPr>
          <w:rFonts w:ascii="Times New Roman" w:hAnsi="Times New Roman"/>
          <w:sz w:val="24"/>
          <w:szCs w:val="28"/>
          <w:lang w:val="az-Latn-AZ"/>
        </w:rPr>
        <w:t xml:space="preserve"> </w:t>
      </w:r>
      <w:r w:rsidRPr="002368EE">
        <w:rPr>
          <w:rFonts w:ascii="Times New Roman" w:hAnsi="Times New Roman"/>
          <w:sz w:val="24"/>
          <w:szCs w:val="28"/>
          <w:lang w:val="az-Latn-AZ"/>
        </w:rPr>
        <w:t>dövlət</w:t>
      </w:r>
      <w:r>
        <w:rPr>
          <w:rFonts w:ascii="Times New Roman" w:hAnsi="Times New Roman"/>
          <w:sz w:val="24"/>
          <w:szCs w:val="28"/>
          <w:lang w:val="az-Latn-AZ"/>
        </w:rPr>
        <w:t xml:space="preserve"> </w:t>
      </w:r>
      <w:r w:rsidRPr="002368EE">
        <w:rPr>
          <w:rFonts w:ascii="Times New Roman" w:hAnsi="Times New Roman"/>
          <w:sz w:val="24"/>
          <w:szCs w:val="28"/>
          <w:lang w:val="az-Latn-AZ"/>
        </w:rPr>
        <w:t>öz tərəfində</w:t>
      </w:r>
      <w:r w:rsidR="00743999">
        <w:rPr>
          <w:rFonts w:ascii="Times New Roman" w:hAnsi="Times New Roman"/>
          <w:sz w:val="24"/>
          <w:szCs w:val="28"/>
          <w:lang w:val="az-Latn-AZ"/>
        </w:rPr>
        <w:t>n</w:t>
      </w:r>
      <w:r w:rsidRPr="002368EE">
        <w:rPr>
          <w:rFonts w:ascii="Times New Roman" w:hAnsi="Times New Roman"/>
          <w:sz w:val="24"/>
          <w:szCs w:val="28"/>
          <w:lang w:val="az-Latn-AZ"/>
        </w:rPr>
        <w:t xml:space="preserve"> bu təsirin prioritetlərini müəyyən edir. Bunlar</w:t>
      </w:r>
      <w:r>
        <w:rPr>
          <w:rFonts w:ascii="Times New Roman" w:hAnsi="Times New Roman"/>
          <w:sz w:val="24"/>
          <w:szCs w:val="28"/>
          <w:lang w:val="az-Latn-AZ"/>
        </w:rPr>
        <w:t xml:space="preserve"> </w:t>
      </w:r>
      <w:r w:rsidRPr="002368EE">
        <w:rPr>
          <w:rFonts w:ascii="Times New Roman" w:hAnsi="Times New Roman"/>
          <w:sz w:val="24"/>
          <w:szCs w:val="28"/>
          <w:lang w:val="az-Latn-AZ"/>
        </w:rPr>
        <w:t>normativ və</w:t>
      </w:r>
      <w:r w:rsidR="00457A3B">
        <w:rPr>
          <w:rFonts w:ascii="Times New Roman" w:hAnsi="Times New Roman"/>
          <w:sz w:val="24"/>
          <w:szCs w:val="28"/>
          <w:lang w:val="az-Latn-AZ"/>
        </w:rPr>
        <w:t xml:space="preserve"> ya başqa cür</w:t>
      </w:r>
      <w:r w:rsidRPr="002368EE">
        <w:rPr>
          <w:rFonts w:ascii="Times New Roman" w:hAnsi="Times New Roman"/>
          <w:sz w:val="24"/>
          <w:szCs w:val="28"/>
          <w:lang w:val="az-Latn-AZ"/>
        </w:rPr>
        <w:t xml:space="preserve"> dövlət inkişafının strategiyası ola bilər.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Ona görə</w:t>
      </w:r>
      <w:r w:rsidR="00457A3B">
        <w:rPr>
          <w:rFonts w:ascii="Times New Roman" w:hAnsi="Times New Roman"/>
          <w:sz w:val="24"/>
          <w:szCs w:val="28"/>
          <w:lang w:val="az-Latn-AZ"/>
        </w:rPr>
        <w:t>,</w:t>
      </w:r>
      <w:r w:rsidRPr="002368EE">
        <w:rPr>
          <w:rFonts w:ascii="Times New Roman" w:hAnsi="Times New Roman"/>
          <w:sz w:val="24"/>
          <w:szCs w:val="28"/>
          <w:lang w:val="az-Latn-AZ"/>
        </w:rPr>
        <w:t xml:space="preserve"> dövlət miqyaslı məsələlərinin həlli zamanı regionun siyasi mövqeyi</w:t>
      </w:r>
      <w:r w:rsidR="00457A3B">
        <w:rPr>
          <w:rFonts w:ascii="Times New Roman" w:hAnsi="Times New Roman"/>
          <w:sz w:val="24"/>
          <w:szCs w:val="28"/>
          <w:lang w:val="az-Latn-AZ"/>
        </w:rPr>
        <w:t>,</w:t>
      </w:r>
      <w:r w:rsidRPr="002368EE">
        <w:rPr>
          <w:rFonts w:ascii="Times New Roman" w:hAnsi="Times New Roman"/>
          <w:sz w:val="24"/>
          <w:szCs w:val="28"/>
          <w:lang w:val="az-Latn-AZ"/>
        </w:rPr>
        <w:t xml:space="preserve"> əhəmiyyətli rolu nəzərə alınmaqla, öz inkişafının istiqamətlərinin</w:t>
      </w:r>
      <w:r w:rsidR="00457A3B">
        <w:rPr>
          <w:rFonts w:ascii="Times New Roman" w:hAnsi="Times New Roman"/>
          <w:sz w:val="24"/>
          <w:szCs w:val="28"/>
          <w:lang w:val="az-Latn-AZ"/>
        </w:rPr>
        <w:t>,</w:t>
      </w:r>
      <w:r w:rsidRPr="002368EE">
        <w:rPr>
          <w:rFonts w:ascii="Times New Roman" w:hAnsi="Times New Roman"/>
          <w:sz w:val="24"/>
          <w:szCs w:val="28"/>
          <w:lang w:val="az-Latn-AZ"/>
        </w:rPr>
        <w:t xml:space="preserve"> seçiminin suverenliyi və onun iddialarının məntiqə</w:t>
      </w:r>
      <w:r>
        <w:rPr>
          <w:rFonts w:ascii="Times New Roman" w:hAnsi="Times New Roman"/>
          <w:sz w:val="24"/>
          <w:szCs w:val="28"/>
          <w:lang w:val="az-Latn-AZ"/>
        </w:rPr>
        <w:t xml:space="preserve"> </w:t>
      </w:r>
      <w:r w:rsidRPr="002368EE">
        <w:rPr>
          <w:rFonts w:ascii="Times New Roman" w:hAnsi="Times New Roman"/>
          <w:sz w:val="24"/>
          <w:szCs w:val="28"/>
          <w:lang w:val="az-Latn-AZ"/>
        </w:rPr>
        <w:t>uyğunluğu nəzərə alınır. Buna görə</w:t>
      </w:r>
      <w:r w:rsidR="00457A3B">
        <w:rPr>
          <w:rFonts w:ascii="Times New Roman" w:hAnsi="Times New Roman"/>
          <w:sz w:val="24"/>
          <w:szCs w:val="28"/>
          <w:lang w:val="az-Latn-AZ"/>
        </w:rPr>
        <w:t>,</w:t>
      </w:r>
      <w:r w:rsidRPr="002368EE">
        <w:rPr>
          <w:rFonts w:ascii="Times New Roman" w:hAnsi="Times New Roman"/>
          <w:sz w:val="24"/>
          <w:szCs w:val="28"/>
          <w:lang w:val="az-Latn-AZ"/>
        </w:rPr>
        <w:t xml:space="preserve"> təhlilin</w:t>
      </w:r>
      <w:r>
        <w:rPr>
          <w:rFonts w:ascii="Times New Roman" w:hAnsi="Times New Roman"/>
          <w:sz w:val="24"/>
          <w:szCs w:val="28"/>
          <w:lang w:val="az-Latn-AZ"/>
        </w:rPr>
        <w:t xml:space="preserve"> </w:t>
      </w:r>
      <w:r w:rsidRPr="002368EE">
        <w:rPr>
          <w:rFonts w:ascii="Times New Roman" w:hAnsi="Times New Roman"/>
          <w:sz w:val="24"/>
          <w:szCs w:val="28"/>
          <w:lang w:val="az-Latn-AZ"/>
        </w:rPr>
        <w:t>aspektlərinin sayına mühitin inkişafının mövcud tendensiyaları kimi daxil edilmişdir və regionun strateji inkişaf planının həyata keçrilməsi</w:t>
      </w:r>
      <w:r>
        <w:rPr>
          <w:rFonts w:ascii="Times New Roman" w:hAnsi="Times New Roman"/>
          <w:sz w:val="24"/>
          <w:szCs w:val="28"/>
          <w:lang w:val="az-Latn-AZ"/>
        </w:rPr>
        <w:t xml:space="preserve"> </w:t>
      </w:r>
      <w:r w:rsidRPr="002368EE">
        <w:rPr>
          <w:rFonts w:ascii="Times New Roman" w:hAnsi="Times New Roman"/>
          <w:sz w:val="24"/>
          <w:szCs w:val="28"/>
          <w:lang w:val="az-Latn-AZ"/>
        </w:rPr>
        <w:t>üçün üstünlüklər öz əksini tapmalıdır</w:t>
      </w:r>
      <w:r w:rsidR="00D65385">
        <w:rPr>
          <w:rFonts w:ascii="Times New Roman" w:hAnsi="Times New Roman"/>
          <w:sz w:val="24"/>
          <w:szCs w:val="28"/>
          <w:lang w:val="az-Latn-AZ"/>
        </w:rPr>
        <w:t xml:space="preserve"> </w:t>
      </w:r>
      <w:r w:rsidR="003252C4">
        <w:rPr>
          <w:rFonts w:ascii="Times New Roman" w:hAnsi="Times New Roman"/>
          <w:sz w:val="24"/>
          <w:szCs w:val="28"/>
          <w:lang w:val="az-Latn-AZ"/>
        </w:rPr>
        <w:t>(</w:t>
      </w:r>
      <w:r w:rsidR="00D65385">
        <w:rPr>
          <w:rFonts w:ascii="Times New Roman" w:hAnsi="Times New Roman"/>
          <w:sz w:val="24"/>
          <w:szCs w:val="28"/>
          <w:lang w:val="az-Latn-AZ"/>
        </w:rPr>
        <w:t>matris</w:t>
      </w:r>
      <w:r w:rsidR="003252C4">
        <w:rPr>
          <w:rFonts w:ascii="Times New Roman" w:hAnsi="Times New Roman"/>
          <w:sz w:val="24"/>
          <w:szCs w:val="28"/>
          <w:lang w:val="az-Latn-AZ"/>
        </w:rPr>
        <w:t xml:space="preserve"> 11.</w:t>
      </w:r>
      <w:r w:rsidR="00D65385">
        <w:rPr>
          <w:rFonts w:ascii="Times New Roman" w:hAnsi="Times New Roman"/>
          <w:sz w:val="24"/>
          <w:szCs w:val="28"/>
          <w:lang w:val="az-Latn-AZ"/>
        </w:rPr>
        <w:t>1</w:t>
      </w:r>
      <w:r w:rsidR="003252C4">
        <w:rPr>
          <w:rFonts w:ascii="Times New Roman" w:hAnsi="Times New Roman"/>
          <w:sz w:val="24"/>
          <w:szCs w:val="28"/>
          <w:lang w:val="az-Latn-AZ"/>
        </w:rPr>
        <w:t>)</w:t>
      </w:r>
      <w:r w:rsidRPr="002368EE">
        <w:rPr>
          <w:rFonts w:ascii="Times New Roman" w:hAnsi="Times New Roman"/>
          <w:sz w:val="24"/>
          <w:szCs w:val="28"/>
          <w:lang w:val="az-Latn-AZ"/>
        </w:rPr>
        <w:t>.</w:t>
      </w:r>
    </w:p>
    <w:p w:rsidR="00825D70" w:rsidRPr="00825D70" w:rsidRDefault="003D644F" w:rsidP="00825D70">
      <w:pPr>
        <w:spacing w:after="0" w:line="252" w:lineRule="auto"/>
        <w:ind w:firstLine="567"/>
        <w:jc w:val="right"/>
        <w:rPr>
          <w:rFonts w:ascii="Times New Roman" w:hAnsi="Times New Roman"/>
          <w:b/>
          <w:sz w:val="24"/>
          <w:szCs w:val="28"/>
          <w:lang w:val="az-Latn-AZ"/>
        </w:rPr>
      </w:pPr>
      <w:r>
        <w:rPr>
          <w:rFonts w:ascii="Times New Roman" w:hAnsi="Times New Roman"/>
          <w:sz w:val="24"/>
          <w:szCs w:val="28"/>
          <w:lang w:val="az-Latn-AZ"/>
        </w:rPr>
        <w:t xml:space="preserve"> </w:t>
      </w:r>
      <w:r w:rsidR="00D65385" w:rsidRPr="00D65385">
        <w:rPr>
          <w:rFonts w:ascii="Times New Roman" w:hAnsi="Times New Roman"/>
          <w:b/>
          <w:sz w:val="24"/>
          <w:szCs w:val="28"/>
          <w:lang w:val="az-Latn-AZ"/>
        </w:rPr>
        <w:t>Matris</w:t>
      </w:r>
      <w:r w:rsidR="00457A3B">
        <w:rPr>
          <w:rFonts w:ascii="Times New Roman" w:hAnsi="Times New Roman"/>
          <w:b/>
          <w:sz w:val="24"/>
          <w:szCs w:val="28"/>
          <w:lang w:val="az-Latn-AZ"/>
        </w:rPr>
        <w:t xml:space="preserve"> </w:t>
      </w:r>
      <w:r w:rsidR="00D65385">
        <w:rPr>
          <w:rFonts w:ascii="Times New Roman" w:hAnsi="Times New Roman"/>
          <w:b/>
          <w:sz w:val="24"/>
          <w:szCs w:val="28"/>
          <w:lang w:val="az-Latn-AZ"/>
        </w:rPr>
        <w:t>11.1</w:t>
      </w:r>
    </w:p>
    <w:p w:rsidR="003D644F" w:rsidRPr="00825D70" w:rsidRDefault="003D644F" w:rsidP="003D644F">
      <w:pPr>
        <w:spacing w:after="0" w:line="252" w:lineRule="auto"/>
        <w:ind w:firstLine="567"/>
        <w:jc w:val="both"/>
        <w:rPr>
          <w:rFonts w:ascii="Times New Roman" w:hAnsi="Times New Roman"/>
          <w:b/>
          <w:sz w:val="24"/>
          <w:szCs w:val="28"/>
          <w:lang w:val="az-Latn-AZ"/>
        </w:rPr>
      </w:pPr>
      <w:r w:rsidRPr="00825D70">
        <w:rPr>
          <w:rFonts w:ascii="Times New Roman" w:hAnsi="Times New Roman"/>
          <w:b/>
          <w:sz w:val="24"/>
          <w:szCs w:val="28"/>
          <w:lang w:val="az-Latn-AZ"/>
        </w:rPr>
        <w:t>Vəziyyətin və regional mühitin inkişa</w:t>
      </w:r>
      <w:r w:rsidR="00825D70" w:rsidRPr="00825D70">
        <w:rPr>
          <w:rFonts w:ascii="Times New Roman" w:hAnsi="Times New Roman"/>
          <w:b/>
          <w:sz w:val="24"/>
          <w:szCs w:val="28"/>
          <w:lang w:val="az-Latn-AZ"/>
        </w:rPr>
        <w:t>fının tendensiyalarının matrisi</w:t>
      </w:r>
    </w:p>
    <w:p w:rsidR="003D644F" w:rsidRPr="002368EE" w:rsidRDefault="003D644F" w:rsidP="003D644F">
      <w:pPr>
        <w:spacing w:after="0" w:line="252" w:lineRule="auto"/>
        <w:ind w:firstLine="567"/>
        <w:jc w:val="both"/>
        <w:rPr>
          <w:rFonts w:ascii="Times New Roman" w:hAnsi="Times New Roman"/>
          <w:sz w:val="24"/>
          <w:szCs w:val="28"/>
          <w:lang w:val="az-Latn-AZ"/>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420"/>
        <w:gridCol w:w="1860"/>
        <w:gridCol w:w="946"/>
        <w:gridCol w:w="1270"/>
        <w:gridCol w:w="1231"/>
      </w:tblGrid>
      <w:tr w:rsidR="003D644F" w:rsidRPr="002368EE" w:rsidTr="003D644F">
        <w:tc>
          <w:tcPr>
            <w:tcW w:w="3015" w:type="dxa"/>
            <w:tcBorders>
              <w:top w:val="outset" w:sz="6" w:space="0" w:color="auto"/>
              <w:bottom w:val="outset" w:sz="6" w:space="0" w:color="auto"/>
              <w:right w:val="outset" w:sz="6" w:space="0" w:color="auto"/>
            </w:tcBorders>
            <w:vAlign w:val="center"/>
          </w:tcPr>
          <w:p w:rsidR="003D644F" w:rsidRPr="00E4211B" w:rsidRDefault="003D644F" w:rsidP="003D644F">
            <w:pPr>
              <w:pStyle w:val="ac"/>
              <w:spacing w:before="0" w:beforeAutospacing="0" w:after="0" w:afterAutospacing="0"/>
              <w:jc w:val="center"/>
              <w:rPr>
                <w:sz w:val="18"/>
                <w:szCs w:val="18"/>
              </w:rPr>
            </w:pPr>
            <w:r w:rsidRPr="00E4211B">
              <w:rPr>
                <w:rStyle w:val="ae"/>
                <w:sz w:val="18"/>
                <w:szCs w:val="18"/>
              </w:rPr>
              <w:t>Obyekt</w:t>
            </w:r>
          </w:p>
        </w:tc>
        <w:tc>
          <w:tcPr>
            <w:tcW w:w="2385" w:type="dxa"/>
            <w:tcBorders>
              <w:top w:val="outset" w:sz="6" w:space="0" w:color="auto"/>
              <w:left w:val="outset" w:sz="6" w:space="0" w:color="auto"/>
              <w:bottom w:val="outset" w:sz="6" w:space="0" w:color="auto"/>
              <w:right w:val="outset" w:sz="6" w:space="0" w:color="auto"/>
            </w:tcBorders>
            <w:vAlign w:val="center"/>
          </w:tcPr>
          <w:p w:rsidR="003D644F" w:rsidRPr="00E4211B" w:rsidRDefault="003D644F" w:rsidP="003D644F">
            <w:pPr>
              <w:pStyle w:val="ac"/>
              <w:spacing w:before="0" w:beforeAutospacing="0" w:after="0" w:afterAutospacing="0"/>
              <w:jc w:val="center"/>
              <w:rPr>
                <w:sz w:val="18"/>
                <w:szCs w:val="18"/>
              </w:rPr>
            </w:pPr>
            <w:r w:rsidRPr="00E4211B">
              <w:rPr>
                <w:rStyle w:val="ae"/>
                <w:sz w:val="18"/>
                <w:szCs w:val="18"/>
              </w:rPr>
              <w:t>Keyfiyyət aspektləri</w:t>
            </w:r>
          </w:p>
        </w:tc>
        <w:tc>
          <w:tcPr>
            <w:tcW w:w="4800" w:type="dxa"/>
            <w:gridSpan w:val="3"/>
            <w:tcBorders>
              <w:top w:val="outset" w:sz="6" w:space="0" w:color="auto"/>
              <w:left w:val="outset" w:sz="6" w:space="0" w:color="auto"/>
              <w:bottom w:val="outset" w:sz="6" w:space="0" w:color="auto"/>
            </w:tcBorders>
            <w:vAlign w:val="center"/>
          </w:tcPr>
          <w:p w:rsidR="003D644F" w:rsidRPr="00E4211B" w:rsidRDefault="003D644F" w:rsidP="003D644F">
            <w:pPr>
              <w:pStyle w:val="ac"/>
              <w:spacing w:before="0" w:beforeAutospacing="0" w:after="0" w:afterAutospacing="0"/>
              <w:jc w:val="center"/>
              <w:rPr>
                <w:sz w:val="18"/>
                <w:szCs w:val="18"/>
              </w:rPr>
            </w:pPr>
            <w:r w:rsidRPr="00E4211B">
              <w:rPr>
                <w:rStyle w:val="ae"/>
                <w:sz w:val="18"/>
                <w:szCs w:val="18"/>
              </w:rPr>
              <w:t>Müvəqqəti aspektlər</w:t>
            </w:r>
          </w:p>
        </w:tc>
      </w:tr>
      <w:tr w:rsidR="003D644F" w:rsidRPr="002368EE" w:rsidTr="003D644F">
        <w:tc>
          <w:tcPr>
            <w:tcW w:w="3015" w:type="dxa"/>
            <w:tcBorders>
              <w:top w:val="outset" w:sz="6" w:space="0" w:color="auto"/>
              <w:bottom w:val="outset" w:sz="6" w:space="0" w:color="auto"/>
              <w:right w:val="outset" w:sz="6" w:space="0" w:color="auto"/>
            </w:tcBorders>
            <w:vAlign w:val="center"/>
          </w:tcPr>
          <w:p w:rsidR="003D644F" w:rsidRPr="00E4211B" w:rsidRDefault="003D644F" w:rsidP="003D644F">
            <w:pPr>
              <w:pStyle w:val="ac"/>
              <w:spacing w:before="0" w:beforeAutospacing="0" w:after="0" w:afterAutospacing="0"/>
              <w:jc w:val="center"/>
              <w:rPr>
                <w:sz w:val="18"/>
                <w:szCs w:val="18"/>
              </w:rPr>
            </w:pPr>
          </w:p>
        </w:tc>
        <w:tc>
          <w:tcPr>
            <w:tcW w:w="2385" w:type="dxa"/>
            <w:tcBorders>
              <w:top w:val="outset" w:sz="6" w:space="0" w:color="auto"/>
              <w:left w:val="outset" w:sz="6" w:space="0" w:color="auto"/>
              <w:bottom w:val="outset" w:sz="6" w:space="0" w:color="auto"/>
              <w:right w:val="outset" w:sz="6" w:space="0" w:color="auto"/>
            </w:tcBorders>
            <w:vAlign w:val="center"/>
          </w:tcPr>
          <w:p w:rsidR="003D644F" w:rsidRPr="00E4211B" w:rsidRDefault="003D644F" w:rsidP="003D644F">
            <w:pPr>
              <w:pStyle w:val="ac"/>
              <w:spacing w:before="0" w:beforeAutospacing="0" w:after="0" w:afterAutospacing="0"/>
              <w:jc w:val="center"/>
              <w:rPr>
                <w:sz w:val="18"/>
                <w:szCs w:val="18"/>
              </w:rPr>
            </w:pPr>
          </w:p>
        </w:tc>
        <w:tc>
          <w:tcPr>
            <w:tcW w:w="1245" w:type="dxa"/>
            <w:tcBorders>
              <w:top w:val="outset" w:sz="6" w:space="0" w:color="auto"/>
              <w:left w:val="outset" w:sz="6" w:space="0" w:color="auto"/>
              <w:bottom w:val="outset" w:sz="6" w:space="0" w:color="auto"/>
              <w:right w:val="outset" w:sz="6" w:space="0" w:color="auto"/>
            </w:tcBorders>
            <w:vAlign w:val="center"/>
          </w:tcPr>
          <w:p w:rsidR="003D644F" w:rsidRPr="003252C4" w:rsidRDefault="003D644F" w:rsidP="003D644F">
            <w:pPr>
              <w:pStyle w:val="ac"/>
              <w:spacing w:before="0" w:beforeAutospacing="0" w:after="0" w:afterAutospacing="0"/>
              <w:jc w:val="center"/>
              <w:rPr>
                <w:b/>
                <w:sz w:val="18"/>
                <w:szCs w:val="18"/>
              </w:rPr>
            </w:pPr>
            <w:r w:rsidRPr="003252C4">
              <w:rPr>
                <w:rStyle w:val="ae"/>
                <w:b w:val="0"/>
                <w:sz w:val="18"/>
                <w:szCs w:val="18"/>
              </w:rPr>
              <w:t>Hazırki vəziyyət</w:t>
            </w:r>
          </w:p>
        </w:tc>
        <w:tc>
          <w:tcPr>
            <w:tcW w:w="1815" w:type="dxa"/>
            <w:tcBorders>
              <w:top w:val="outset" w:sz="6" w:space="0" w:color="auto"/>
              <w:left w:val="outset" w:sz="6" w:space="0" w:color="auto"/>
              <w:bottom w:val="outset" w:sz="6" w:space="0" w:color="auto"/>
              <w:right w:val="outset" w:sz="6" w:space="0" w:color="auto"/>
            </w:tcBorders>
            <w:vAlign w:val="center"/>
          </w:tcPr>
          <w:p w:rsidR="003D644F" w:rsidRPr="003252C4" w:rsidRDefault="003D644F" w:rsidP="003D644F">
            <w:pPr>
              <w:pStyle w:val="ac"/>
              <w:spacing w:before="0" w:beforeAutospacing="0" w:after="0" w:afterAutospacing="0"/>
              <w:jc w:val="center"/>
              <w:rPr>
                <w:b/>
                <w:sz w:val="18"/>
                <w:szCs w:val="18"/>
              </w:rPr>
            </w:pPr>
            <w:r w:rsidRPr="003252C4">
              <w:rPr>
                <w:rStyle w:val="ae"/>
                <w:b w:val="0"/>
                <w:sz w:val="18"/>
                <w:szCs w:val="18"/>
              </w:rPr>
              <w:t>İnkişafın müasir səviyyəsi</w:t>
            </w:r>
          </w:p>
        </w:tc>
        <w:tc>
          <w:tcPr>
            <w:tcW w:w="1740" w:type="dxa"/>
            <w:tcBorders>
              <w:top w:val="outset" w:sz="6" w:space="0" w:color="auto"/>
              <w:left w:val="outset" w:sz="6" w:space="0" w:color="auto"/>
              <w:bottom w:val="outset" w:sz="6" w:space="0" w:color="auto"/>
            </w:tcBorders>
            <w:vAlign w:val="center"/>
          </w:tcPr>
          <w:p w:rsidR="003D644F" w:rsidRPr="003252C4" w:rsidRDefault="003D644F" w:rsidP="003D644F">
            <w:pPr>
              <w:pStyle w:val="ac"/>
              <w:spacing w:before="0" w:beforeAutospacing="0" w:after="0" w:afterAutospacing="0"/>
              <w:jc w:val="center"/>
              <w:rPr>
                <w:b/>
                <w:sz w:val="18"/>
                <w:szCs w:val="18"/>
              </w:rPr>
            </w:pPr>
            <w:r w:rsidRPr="003252C4">
              <w:rPr>
                <w:rStyle w:val="ae"/>
                <w:b w:val="0"/>
                <w:sz w:val="18"/>
                <w:szCs w:val="18"/>
                <w:lang w:val="az-Latn-AZ"/>
              </w:rPr>
              <w:t>İnkişafın arzu olunan inkişaf səviyyəsi</w:t>
            </w:r>
          </w:p>
        </w:tc>
      </w:tr>
      <w:tr w:rsidR="003D644F" w:rsidRPr="00AA2408" w:rsidTr="003D644F">
        <w:tc>
          <w:tcPr>
            <w:tcW w:w="3015" w:type="dxa"/>
            <w:tcBorders>
              <w:top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jc w:val="center"/>
              <w:rPr>
                <w:b/>
                <w:sz w:val="18"/>
                <w:szCs w:val="18"/>
                <w:lang w:val="az-Latn-AZ"/>
              </w:rPr>
            </w:pPr>
            <w:r w:rsidRPr="003252C4">
              <w:rPr>
                <w:rStyle w:val="ae"/>
                <w:b w:val="0"/>
                <w:sz w:val="18"/>
                <w:szCs w:val="18"/>
                <w:lang w:val="az-Latn-AZ"/>
              </w:rPr>
              <w:t>Dövlət subyektləri (misal üçün, federativ subyektlər, muxtariyyət, böyük şirkətlər).</w:t>
            </w:r>
          </w:p>
        </w:tc>
        <w:tc>
          <w:tcPr>
            <w:tcW w:w="238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r w:rsidRPr="00E4211B">
              <w:rPr>
                <w:sz w:val="18"/>
                <w:szCs w:val="18"/>
                <w:lang w:val="az-Latn-AZ"/>
              </w:rPr>
              <w:t xml:space="preserve">Təchizatçılar (Bütün növ resursların alternativ təchizatçılarını halhazırki və işgüzar səviyyəsi, öz fəaliyyət prosesində regionun təşkilatlarının işlənilməsi). Tələbatçılar (əmtəəyə olan təriflərə, hal-hazırki dərəcəsi,adam başına düşən orta gəlir, hazır qüvvədə tələbata uyğun </w:t>
            </w:r>
            <w:r w:rsidRPr="00E4211B">
              <w:rPr>
                <w:sz w:val="18"/>
                <w:szCs w:val="18"/>
                <w:lang w:val="az-Latn-AZ"/>
              </w:rPr>
              <w:lastRenderedPageBreak/>
              <w:t>olan inkişaf və tendensiyaya uyğun olan.); rəqiblər (bazarın hissəsi, rəqiblərin strategiyalarının əldə olunması, rəqiblərin inkişaf tendensiyaları; hal- hazırki həqiqi monopoliya</w:t>
            </w:r>
            <w:r w:rsidR="00457A3B">
              <w:rPr>
                <w:sz w:val="18"/>
                <w:szCs w:val="18"/>
                <w:lang w:val="az-Latn-AZ"/>
              </w:rPr>
              <w:t>ların və onların ümumi səviyyə</w:t>
            </w:r>
            <w:r w:rsidRPr="00E4211B">
              <w:rPr>
                <w:sz w:val="18"/>
                <w:szCs w:val="18"/>
                <w:lang w:val="az-Latn-AZ"/>
              </w:rPr>
              <w:t>sinə qonşu regionların təsiri</w:t>
            </w:r>
          </w:p>
        </w:tc>
        <w:tc>
          <w:tcPr>
            <w:tcW w:w="12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81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740"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r>
      <w:tr w:rsidR="003D644F" w:rsidRPr="00AA2408" w:rsidTr="003D644F">
        <w:tc>
          <w:tcPr>
            <w:tcW w:w="3015" w:type="dxa"/>
            <w:tcBorders>
              <w:top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jc w:val="center"/>
              <w:rPr>
                <w:sz w:val="18"/>
                <w:szCs w:val="18"/>
                <w:lang w:val="az-Latn-AZ"/>
              </w:rPr>
            </w:pPr>
            <w:r w:rsidRPr="003252C4">
              <w:rPr>
                <w:sz w:val="18"/>
                <w:szCs w:val="18"/>
                <w:lang w:val="az-Latn-AZ"/>
              </w:rPr>
              <w:lastRenderedPageBreak/>
              <w:t>Aşağı səviyyəli siyasi-iqtisadi birləşmələr (məsələn,konfederasiya)</w:t>
            </w:r>
          </w:p>
        </w:tc>
        <w:tc>
          <w:tcPr>
            <w:tcW w:w="2385" w:type="dxa"/>
            <w:tcBorders>
              <w:top w:val="outset" w:sz="6" w:space="0" w:color="auto"/>
              <w:left w:val="outset" w:sz="6" w:space="0" w:color="auto"/>
              <w:bottom w:val="outset" w:sz="6" w:space="0" w:color="auto"/>
              <w:right w:val="outset" w:sz="6" w:space="0" w:color="auto"/>
            </w:tcBorders>
          </w:tcPr>
          <w:p w:rsidR="003D644F" w:rsidRPr="00E4211B" w:rsidRDefault="003252C4" w:rsidP="003D644F">
            <w:pPr>
              <w:pStyle w:val="ac"/>
              <w:spacing w:before="0" w:beforeAutospacing="0" w:after="0" w:afterAutospacing="0"/>
              <w:jc w:val="center"/>
              <w:rPr>
                <w:sz w:val="18"/>
                <w:szCs w:val="18"/>
                <w:lang w:val="az-Latn-AZ"/>
              </w:rPr>
            </w:pPr>
            <w:r>
              <w:rPr>
                <w:sz w:val="18"/>
                <w:szCs w:val="18"/>
                <w:lang w:val="az-Latn-AZ"/>
              </w:rPr>
              <w:t>Dövlətin yerləşməsi (inkişaf edən,</w:t>
            </w:r>
            <w:r w:rsidR="003D644F" w:rsidRPr="00E4211B">
              <w:rPr>
                <w:sz w:val="18"/>
                <w:szCs w:val="18"/>
                <w:lang w:val="az-Latn-AZ"/>
              </w:rPr>
              <w:t xml:space="preserve"> inkişafda olan); dövlətin sosial və ideoloji şərtləri, təbiət və onun ictimai mühitə olan münasibətləri; dövlətin siyasi sferasınıın konkret vəziyyəti (siyasi vəziyyət); dövlətin inkişaf tendensiyaları; dövləti</w:t>
            </w:r>
            <w:r w:rsidR="00457A3B">
              <w:rPr>
                <w:sz w:val="18"/>
                <w:szCs w:val="18"/>
                <w:lang w:val="az-Latn-AZ"/>
              </w:rPr>
              <w:t>n</w:t>
            </w:r>
            <w:r w:rsidR="003D644F" w:rsidRPr="00E4211B">
              <w:rPr>
                <w:sz w:val="18"/>
                <w:szCs w:val="18"/>
                <w:lang w:val="az-Latn-AZ"/>
              </w:rPr>
              <w:t xml:space="preserve"> iqtisadi tənzimlənməsinin səviyyəsi.</w:t>
            </w:r>
          </w:p>
        </w:tc>
        <w:tc>
          <w:tcPr>
            <w:tcW w:w="12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81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740"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r>
      <w:tr w:rsidR="003D644F" w:rsidRPr="00AA2408" w:rsidTr="003D644F">
        <w:tc>
          <w:tcPr>
            <w:tcW w:w="3015" w:type="dxa"/>
            <w:tcBorders>
              <w:top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jc w:val="center"/>
              <w:rPr>
                <w:b/>
                <w:sz w:val="18"/>
                <w:szCs w:val="18"/>
                <w:lang w:val="az-Latn-AZ"/>
              </w:rPr>
            </w:pPr>
            <w:r w:rsidRPr="003252C4">
              <w:rPr>
                <w:rStyle w:val="ae"/>
                <w:b w:val="0"/>
                <w:sz w:val="18"/>
                <w:szCs w:val="18"/>
                <w:lang w:val="az-Latn-AZ"/>
              </w:rPr>
              <w:t>Siyasi İqtisadi birləşmələr ( ittifaq və dövlət blokları)</w:t>
            </w:r>
          </w:p>
        </w:tc>
        <w:tc>
          <w:tcPr>
            <w:tcW w:w="2385" w:type="dxa"/>
            <w:tcBorders>
              <w:top w:val="outset" w:sz="6" w:space="0" w:color="auto"/>
              <w:left w:val="outset" w:sz="6" w:space="0" w:color="auto"/>
              <w:bottom w:val="outset" w:sz="6" w:space="0" w:color="auto"/>
              <w:right w:val="outset" w:sz="6" w:space="0" w:color="auto"/>
            </w:tcBorders>
          </w:tcPr>
          <w:p w:rsidR="003D644F" w:rsidRPr="00E4211B" w:rsidRDefault="003252C4" w:rsidP="003D644F">
            <w:pPr>
              <w:pStyle w:val="ac"/>
              <w:spacing w:before="0" w:beforeAutospacing="0" w:after="0" w:afterAutospacing="0"/>
              <w:jc w:val="center"/>
              <w:rPr>
                <w:sz w:val="18"/>
                <w:szCs w:val="18"/>
                <w:lang w:val="az-Latn-AZ"/>
              </w:rPr>
            </w:pPr>
            <w:r>
              <w:rPr>
                <w:sz w:val="18"/>
                <w:szCs w:val="18"/>
                <w:lang w:val="az-Latn-AZ"/>
              </w:rPr>
              <w:t xml:space="preserve">Mövcud dövlət blokları, </w:t>
            </w:r>
            <w:r w:rsidR="003D644F" w:rsidRPr="00E4211B">
              <w:rPr>
                <w:sz w:val="18"/>
                <w:szCs w:val="18"/>
                <w:lang w:val="az-Latn-AZ"/>
              </w:rPr>
              <w:t>iqtisadi icma və mövcud reorqanizatsiya</w:t>
            </w:r>
          </w:p>
        </w:tc>
        <w:tc>
          <w:tcPr>
            <w:tcW w:w="12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81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740"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r>
      <w:tr w:rsidR="003D644F" w:rsidRPr="00AA2408" w:rsidTr="003D644F">
        <w:tc>
          <w:tcPr>
            <w:tcW w:w="3015" w:type="dxa"/>
            <w:tcBorders>
              <w:top w:val="outset" w:sz="6" w:space="0" w:color="auto"/>
              <w:bottom w:val="outset" w:sz="6" w:space="0" w:color="auto"/>
              <w:right w:val="outset" w:sz="6" w:space="0" w:color="auto"/>
            </w:tcBorders>
          </w:tcPr>
          <w:p w:rsidR="003D644F" w:rsidRPr="003252C4" w:rsidRDefault="003D644F" w:rsidP="003D644F">
            <w:pPr>
              <w:pStyle w:val="ac"/>
              <w:spacing w:before="0" w:beforeAutospacing="0" w:after="0" w:afterAutospacing="0"/>
              <w:jc w:val="center"/>
              <w:rPr>
                <w:b/>
                <w:sz w:val="18"/>
                <w:szCs w:val="18"/>
                <w:lang w:val="az-Latn-AZ"/>
              </w:rPr>
            </w:pPr>
            <w:r w:rsidRPr="003252C4">
              <w:rPr>
                <w:rStyle w:val="ae"/>
                <w:b w:val="0"/>
                <w:sz w:val="18"/>
                <w:szCs w:val="18"/>
                <w:lang w:val="az-Latn-AZ"/>
              </w:rPr>
              <w:t>Dünyanın iqtisadi-siyasi sistemi</w:t>
            </w:r>
          </w:p>
        </w:tc>
        <w:tc>
          <w:tcPr>
            <w:tcW w:w="2385" w:type="dxa"/>
            <w:tcBorders>
              <w:top w:val="outset" w:sz="6" w:space="0" w:color="auto"/>
              <w:left w:val="outset" w:sz="6" w:space="0" w:color="auto"/>
              <w:bottom w:val="outset" w:sz="6" w:space="0" w:color="auto"/>
              <w:right w:val="outset" w:sz="6" w:space="0" w:color="auto"/>
            </w:tcBorders>
          </w:tcPr>
          <w:p w:rsidR="003D644F" w:rsidRPr="00E4211B" w:rsidRDefault="00457A3B" w:rsidP="003D644F">
            <w:pPr>
              <w:pStyle w:val="ac"/>
              <w:spacing w:before="0" w:beforeAutospacing="0" w:after="0" w:afterAutospacing="0"/>
              <w:jc w:val="center"/>
              <w:rPr>
                <w:sz w:val="18"/>
                <w:szCs w:val="18"/>
                <w:lang w:val="az-Latn-AZ"/>
              </w:rPr>
            </w:pPr>
            <w:r>
              <w:rPr>
                <w:sz w:val="18"/>
                <w:szCs w:val="18"/>
                <w:lang w:val="az-Latn-AZ"/>
              </w:rPr>
              <w:t>Dünyə</w:t>
            </w:r>
            <w:r w:rsidR="003D644F" w:rsidRPr="00E4211B">
              <w:rPr>
                <w:sz w:val="18"/>
                <w:szCs w:val="18"/>
                <w:lang w:val="az-Latn-AZ"/>
              </w:rPr>
              <w:t>vi şərtlər, hans</w:t>
            </w:r>
            <w:r>
              <w:rPr>
                <w:sz w:val="18"/>
                <w:szCs w:val="18"/>
                <w:lang w:val="az-Latn-AZ"/>
              </w:rPr>
              <w:t>ıki bütün insanlığın həyat inkiş</w:t>
            </w:r>
            <w:r w:rsidR="003D644F" w:rsidRPr="00E4211B">
              <w:rPr>
                <w:sz w:val="18"/>
                <w:szCs w:val="18"/>
                <w:lang w:val="az-Latn-AZ"/>
              </w:rPr>
              <w:t>afının dünyəvi şərtləri: sülh və dünya müharibəsi mübahisəsi; ekoloji fəlakət və y</w:t>
            </w:r>
            <w:r>
              <w:rPr>
                <w:sz w:val="18"/>
                <w:szCs w:val="18"/>
                <w:lang w:val="az-Latn-AZ"/>
              </w:rPr>
              <w:t>a stabil ekoloji vəziyyət; dünyə</w:t>
            </w:r>
            <w:r w:rsidR="003D644F" w:rsidRPr="00E4211B">
              <w:rPr>
                <w:sz w:val="18"/>
                <w:szCs w:val="18"/>
                <w:lang w:val="az-Latn-AZ"/>
              </w:rPr>
              <w:t>vi krizis və ya hər hansı ümumi münasibət sferasında dünyəvi stabillik; siyasi münasibətlərin proqressiv və ya reqressiv inkişafı, aparıcı dövlətlər arasında münasibətlər</w:t>
            </w:r>
            <w:r w:rsidR="003252C4">
              <w:rPr>
                <w:sz w:val="18"/>
                <w:szCs w:val="18"/>
                <w:lang w:val="az-Latn-AZ"/>
              </w:rPr>
              <w:t>in ələ alınması və ya dağılması</w:t>
            </w:r>
          </w:p>
        </w:tc>
        <w:tc>
          <w:tcPr>
            <w:tcW w:w="124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815" w:type="dxa"/>
            <w:tcBorders>
              <w:top w:val="outset" w:sz="6" w:space="0" w:color="auto"/>
              <w:left w:val="outset" w:sz="6" w:space="0" w:color="auto"/>
              <w:bottom w:val="outset" w:sz="6" w:space="0" w:color="auto"/>
              <w:right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c>
          <w:tcPr>
            <w:tcW w:w="1740" w:type="dxa"/>
            <w:tcBorders>
              <w:top w:val="outset" w:sz="6" w:space="0" w:color="auto"/>
              <w:left w:val="outset" w:sz="6" w:space="0" w:color="auto"/>
              <w:bottom w:val="outset" w:sz="6" w:space="0" w:color="auto"/>
            </w:tcBorders>
          </w:tcPr>
          <w:p w:rsidR="003D644F" w:rsidRPr="00E4211B" w:rsidRDefault="003D644F" w:rsidP="003D644F">
            <w:pPr>
              <w:pStyle w:val="ac"/>
              <w:spacing w:before="0" w:beforeAutospacing="0" w:after="0" w:afterAutospacing="0"/>
              <w:jc w:val="center"/>
              <w:rPr>
                <w:sz w:val="18"/>
                <w:szCs w:val="18"/>
                <w:lang w:val="az-Latn-AZ"/>
              </w:rPr>
            </w:pPr>
          </w:p>
        </w:tc>
      </w:tr>
    </w:tbl>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Bu </w:t>
      </w:r>
      <w:r w:rsidR="00D65385">
        <w:rPr>
          <w:rFonts w:ascii="Times New Roman" w:hAnsi="Times New Roman"/>
          <w:sz w:val="24"/>
          <w:szCs w:val="28"/>
          <w:lang w:val="az-Latn-AZ"/>
        </w:rPr>
        <w:t>matrisin</w:t>
      </w:r>
      <w:r w:rsidRPr="002368EE">
        <w:rPr>
          <w:rFonts w:ascii="Times New Roman" w:hAnsi="Times New Roman"/>
          <w:sz w:val="24"/>
          <w:szCs w:val="28"/>
          <w:lang w:val="az-Latn-AZ"/>
        </w:rPr>
        <w:t xml:space="preserve"> doldurulması mə</w:t>
      </w:r>
      <w:r w:rsidR="00457A3B">
        <w:rPr>
          <w:rFonts w:ascii="Times New Roman" w:hAnsi="Times New Roman"/>
          <w:sz w:val="24"/>
          <w:szCs w:val="28"/>
          <w:lang w:val="az-Latn-AZ"/>
        </w:rPr>
        <w:t>hz</w:t>
      </w:r>
      <w:r w:rsidRPr="002368EE">
        <w:rPr>
          <w:rFonts w:ascii="Times New Roman" w:hAnsi="Times New Roman"/>
          <w:sz w:val="24"/>
          <w:szCs w:val="28"/>
          <w:lang w:val="az-Latn-AZ"/>
        </w:rPr>
        <w:t xml:space="preserve"> o xüsusiyyətlərin ayrılması üçün lazımdır</w:t>
      </w:r>
      <w:r>
        <w:rPr>
          <w:rFonts w:ascii="Times New Roman" w:hAnsi="Times New Roman"/>
          <w:sz w:val="24"/>
          <w:szCs w:val="28"/>
          <w:lang w:val="az-Latn-AZ"/>
        </w:rPr>
        <w:t xml:space="preserve"> </w:t>
      </w:r>
      <w:r w:rsidRPr="002368EE">
        <w:rPr>
          <w:rFonts w:ascii="Times New Roman" w:hAnsi="Times New Roman"/>
          <w:sz w:val="24"/>
          <w:szCs w:val="28"/>
          <w:lang w:val="az-Latn-AZ"/>
        </w:rPr>
        <w:t>ki, hansı təhlükələri nəzərə almalı, hansı imkanları əldə</w:t>
      </w:r>
      <w:r>
        <w:rPr>
          <w:rFonts w:ascii="Times New Roman" w:hAnsi="Times New Roman"/>
          <w:sz w:val="24"/>
          <w:szCs w:val="28"/>
          <w:lang w:val="az-Latn-AZ"/>
        </w:rPr>
        <w:t xml:space="preserve"> </w:t>
      </w:r>
      <w:r w:rsidRPr="002368EE">
        <w:rPr>
          <w:rFonts w:ascii="Times New Roman" w:hAnsi="Times New Roman"/>
          <w:sz w:val="24"/>
          <w:szCs w:val="28"/>
          <w:lang w:val="az-Latn-AZ"/>
        </w:rPr>
        <w:t>edə bilərlər və</w:t>
      </w:r>
      <w:r>
        <w:rPr>
          <w:rFonts w:ascii="Times New Roman" w:hAnsi="Times New Roman"/>
          <w:sz w:val="24"/>
          <w:szCs w:val="28"/>
          <w:lang w:val="az-Latn-AZ"/>
        </w:rPr>
        <w:t xml:space="preserve"> </w:t>
      </w:r>
      <w:r w:rsidRPr="002368EE">
        <w:rPr>
          <w:rFonts w:ascii="Times New Roman" w:hAnsi="Times New Roman"/>
          <w:sz w:val="24"/>
          <w:szCs w:val="28"/>
          <w:lang w:val="az-Latn-AZ"/>
        </w:rPr>
        <w:t>onun təyin olunması</w:t>
      </w:r>
      <w:r>
        <w:rPr>
          <w:rFonts w:ascii="Times New Roman" w:hAnsi="Times New Roman"/>
          <w:sz w:val="24"/>
          <w:szCs w:val="28"/>
          <w:lang w:val="az-Latn-AZ"/>
        </w:rPr>
        <w:t xml:space="preserve"> </w:t>
      </w:r>
      <w:r w:rsidR="00457A3B">
        <w:rPr>
          <w:rFonts w:ascii="Times New Roman" w:hAnsi="Times New Roman"/>
          <w:sz w:val="24"/>
          <w:szCs w:val="28"/>
          <w:lang w:val="az-Latn-AZ"/>
        </w:rPr>
        <w:t>üçün</w:t>
      </w:r>
      <w:r w:rsidRPr="002368EE">
        <w:rPr>
          <w:rFonts w:ascii="Times New Roman" w:hAnsi="Times New Roman"/>
          <w:sz w:val="24"/>
          <w:szCs w:val="28"/>
          <w:lang w:val="az-Latn-AZ"/>
        </w:rPr>
        <w:t xml:space="preserve"> hansı</w:t>
      </w:r>
      <w:r>
        <w:rPr>
          <w:rFonts w:ascii="Times New Roman" w:hAnsi="Times New Roman"/>
          <w:sz w:val="24"/>
          <w:szCs w:val="28"/>
          <w:lang w:val="az-Latn-AZ"/>
        </w:rPr>
        <w:t xml:space="preserve"> </w:t>
      </w:r>
      <w:r w:rsidRPr="002368EE">
        <w:rPr>
          <w:rFonts w:ascii="Times New Roman" w:hAnsi="Times New Roman"/>
          <w:sz w:val="24"/>
          <w:szCs w:val="28"/>
          <w:lang w:val="az-Latn-AZ"/>
        </w:rPr>
        <w:t>mühitdə</w:t>
      </w:r>
      <w:r>
        <w:rPr>
          <w:rFonts w:ascii="Times New Roman" w:hAnsi="Times New Roman"/>
          <w:sz w:val="24"/>
          <w:szCs w:val="28"/>
          <w:lang w:val="az-Latn-AZ"/>
        </w:rPr>
        <w:t xml:space="preserve"> </w:t>
      </w:r>
      <w:r w:rsidRPr="002368EE">
        <w:rPr>
          <w:rFonts w:ascii="Times New Roman" w:hAnsi="Times New Roman"/>
          <w:sz w:val="24"/>
          <w:szCs w:val="28"/>
          <w:lang w:val="az-Latn-AZ"/>
        </w:rPr>
        <w:t>regionun inkişafına təsir edilə bilər (hədəflərin nailiyyəti üçün mühitlə</w:t>
      </w:r>
      <w:r>
        <w:rPr>
          <w:rFonts w:ascii="Times New Roman" w:hAnsi="Times New Roman"/>
          <w:sz w:val="24"/>
          <w:szCs w:val="28"/>
          <w:lang w:val="az-Latn-AZ"/>
        </w:rPr>
        <w:t xml:space="preserve"> </w:t>
      </w:r>
      <w:r w:rsidRPr="002368EE">
        <w:rPr>
          <w:rFonts w:ascii="Times New Roman" w:hAnsi="Times New Roman"/>
          <w:sz w:val="24"/>
          <w:szCs w:val="28"/>
          <w:lang w:val="az-Latn-AZ"/>
        </w:rPr>
        <w:t>qarşılıqlı əlaqələrdən</w:t>
      </w:r>
      <w:r>
        <w:rPr>
          <w:rFonts w:ascii="Times New Roman" w:hAnsi="Times New Roman"/>
          <w:sz w:val="24"/>
          <w:szCs w:val="28"/>
          <w:lang w:val="az-Latn-AZ"/>
        </w:rPr>
        <w:t xml:space="preserve"> </w:t>
      </w:r>
      <w:r w:rsidRPr="002368EE">
        <w:rPr>
          <w:rFonts w:ascii="Times New Roman" w:hAnsi="Times New Roman"/>
          <w:sz w:val="24"/>
          <w:szCs w:val="28"/>
          <w:lang w:val="az-Latn-AZ"/>
        </w:rPr>
        <w:t>istifadə edilmiş olsun</w:t>
      </w:r>
      <w:r>
        <w:rPr>
          <w:rFonts w:ascii="Times New Roman" w:hAnsi="Times New Roman"/>
          <w:sz w:val="24"/>
          <w:szCs w:val="28"/>
          <w:lang w:val="az-Latn-AZ"/>
        </w:rPr>
        <w:t xml:space="preserve"> </w:t>
      </w:r>
      <w:r w:rsidRPr="002368EE">
        <w:rPr>
          <w:rFonts w:ascii="Times New Roman" w:hAnsi="Times New Roman"/>
          <w:sz w:val="24"/>
          <w:szCs w:val="28"/>
          <w:lang w:val="az-Latn-AZ"/>
        </w:rPr>
        <w:t>və bu strateji planın həyata keçməsinə</w:t>
      </w:r>
      <w:r>
        <w:rPr>
          <w:rFonts w:ascii="Times New Roman" w:hAnsi="Times New Roman"/>
          <w:sz w:val="24"/>
          <w:szCs w:val="28"/>
          <w:lang w:val="az-Latn-AZ"/>
        </w:rPr>
        <w:t xml:space="preserve"> </w:t>
      </w:r>
      <w:r w:rsidRPr="002368EE">
        <w:rPr>
          <w:rFonts w:ascii="Times New Roman" w:hAnsi="Times New Roman"/>
          <w:sz w:val="24"/>
          <w:szCs w:val="28"/>
          <w:lang w:val="az-Latn-AZ"/>
        </w:rPr>
        <w:t>mane olmasın). Müvəqqəti aspektdə xarici mühit amillərinin müzakirəsi</w:t>
      </w:r>
      <w:r w:rsidR="003252C4">
        <w:rPr>
          <w:rFonts w:ascii="Times New Roman" w:hAnsi="Times New Roman"/>
          <w:sz w:val="24"/>
          <w:szCs w:val="28"/>
          <w:lang w:val="az-Latn-AZ"/>
        </w:rPr>
        <w:t>,</w:t>
      </w:r>
      <w:r w:rsidRPr="002368EE">
        <w:rPr>
          <w:rFonts w:ascii="Times New Roman" w:hAnsi="Times New Roman"/>
          <w:sz w:val="24"/>
          <w:szCs w:val="28"/>
          <w:lang w:val="az-Latn-AZ"/>
        </w:rPr>
        <w:t xml:space="preserve"> hər şeydən əvvəl</w:t>
      </w:r>
      <w:r w:rsidR="003252C4">
        <w:rPr>
          <w:rFonts w:ascii="Times New Roman" w:hAnsi="Times New Roman"/>
          <w:sz w:val="24"/>
          <w:szCs w:val="28"/>
          <w:lang w:val="az-Latn-AZ"/>
        </w:rPr>
        <w:t>,</w:t>
      </w:r>
      <w:r w:rsidRPr="002368EE">
        <w:rPr>
          <w:rFonts w:ascii="Times New Roman" w:hAnsi="Times New Roman"/>
          <w:sz w:val="24"/>
          <w:szCs w:val="28"/>
          <w:lang w:val="az-Latn-AZ"/>
        </w:rPr>
        <w:t xml:space="preserve"> strateji planın </w:t>
      </w:r>
      <w:r w:rsidRPr="002368EE">
        <w:rPr>
          <w:rFonts w:ascii="Times New Roman" w:hAnsi="Times New Roman"/>
          <w:sz w:val="24"/>
          <w:szCs w:val="28"/>
          <w:lang w:val="az-Latn-AZ"/>
        </w:rPr>
        <w:lastRenderedPageBreak/>
        <w:t>hazırlanması zamanı</w:t>
      </w:r>
      <w:r>
        <w:rPr>
          <w:rFonts w:ascii="Times New Roman" w:hAnsi="Times New Roman"/>
          <w:sz w:val="24"/>
          <w:szCs w:val="28"/>
          <w:lang w:val="az-Latn-AZ"/>
        </w:rPr>
        <w:t xml:space="preserve"> </w:t>
      </w:r>
      <w:r w:rsidRPr="002368EE">
        <w:rPr>
          <w:rFonts w:ascii="Times New Roman" w:hAnsi="Times New Roman"/>
          <w:sz w:val="24"/>
          <w:szCs w:val="28"/>
          <w:lang w:val="az-Latn-AZ"/>
        </w:rPr>
        <w:t>mühitin</w:t>
      </w:r>
      <w:r>
        <w:rPr>
          <w:rFonts w:ascii="Times New Roman" w:hAnsi="Times New Roman"/>
          <w:sz w:val="24"/>
          <w:szCs w:val="28"/>
          <w:lang w:val="az-Latn-AZ"/>
        </w:rPr>
        <w:t xml:space="preserve"> </w:t>
      </w:r>
      <w:r w:rsidRPr="002368EE">
        <w:rPr>
          <w:rFonts w:ascii="Times New Roman" w:hAnsi="Times New Roman"/>
          <w:sz w:val="24"/>
          <w:szCs w:val="28"/>
          <w:lang w:val="az-Latn-AZ"/>
        </w:rPr>
        <w:t>inkişafının tendensiyalarının hesabı üçün lazımdır, çünki hazırlanan plan perspektivə hesablanmış olmalıdır.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Qiymətləndirilmənin və məhdudiyyətlərin meyarlarının təyin olunması zamanı,</w:t>
      </w:r>
      <w:r>
        <w:rPr>
          <w:rFonts w:ascii="Times New Roman" w:hAnsi="Times New Roman"/>
          <w:sz w:val="24"/>
          <w:szCs w:val="28"/>
          <w:lang w:val="az-Latn-AZ"/>
        </w:rPr>
        <w:t xml:space="preserve"> </w:t>
      </w:r>
      <w:r w:rsidRPr="002368EE">
        <w:rPr>
          <w:rFonts w:ascii="Times New Roman" w:hAnsi="Times New Roman"/>
          <w:sz w:val="24"/>
          <w:szCs w:val="28"/>
          <w:lang w:val="az-Latn-AZ"/>
        </w:rPr>
        <w:t>göstəricinin bu vəziyyəti miqdar modelidirsə</w:t>
      </w:r>
      <w:r w:rsidR="003252C4">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onda meyar üçün</w:t>
      </w:r>
      <w:r>
        <w:rPr>
          <w:rFonts w:ascii="Times New Roman" w:hAnsi="Times New Roman"/>
          <w:sz w:val="24"/>
          <w:szCs w:val="28"/>
          <w:lang w:val="az-Latn-AZ"/>
        </w:rPr>
        <w:t xml:space="preserve"> </w:t>
      </w:r>
      <w:r w:rsidRPr="002368EE">
        <w:rPr>
          <w:rFonts w:ascii="Times New Roman" w:hAnsi="Times New Roman"/>
          <w:sz w:val="24"/>
          <w:szCs w:val="28"/>
          <w:lang w:val="az-Latn-AZ"/>
        </w:rPr>
        <w:t>miqdar kateqoriyası vacib deyil. Məsələn, alt</w:t>
      </w:r>
      <w:r w:rsidR="00A50F42">
        <w:rPr>
          <w:rFonts w:ascii="Times New Roman" w:hAnsi="Times New Roman"/>
          <w:sz w:val="24"/>
          <w:szCs w:val="28"/>
          <w:lang w:val="az-Latn-AZ"/>
        </w:rPr>
        <w:t>ernativin ardıcıllığının meyarı</w:t>
      </w:r>
      <w:r>
        <w:rPr>
          <w:rFonts w:ascii="Times New Roman" w:hAnsi="Times New Roman"/>
          <w:sz w:val="24"/>
          <w:szCs w:val="28"/>
          <w:lang w:val="az-Latn-AZ"/>
        </w:rPr>
        <w:t xml:space="preserve"> </w:t>
      </w:r>
      <w:r w:rsidRPr="002368EE">
        <w:rPr>
          <w:rFonts w:ascii="Times New Roman" w:hAnsi="Times New Roman"/>
          <w:sz w:val="24"/>
          <w:szCs w:val="28"/>
          <w:lang w:val="az-Latn-AZ"/>
        </w:rPr>
        <w:t>bu seçimin qaydasıdır</w:t>
      </w:r>
      <w:r>
        <w:rPr>
          <w:rFonts w:ascii="Times New Roman" w:hAnsi="Times New Roman"/>
          <w:sz w:val="24"/>
          <w:szCs w:val="28"/>
          <w:lang w:val="az-Latn-AZ"/>
        </w:rPr>
        <w:t xml:space="preserve"> </w:t>
      </w:r>
      <w:r w:rsidRPr="002368EE">
        <w:rPr>
          <w:rFonts w:ascii="Times New Roman" w:hAnsi="Times New Roman"/>
          <w:sz w:val="24"/>
          <w:szCs w:val="28"/>
          <w:lang w:val="az-Latn-AZ"/>
        </w:rPr>
        <w:t>ki, qərar</w:t>
      </w:r>
      <w:r>
        <w:rPr>
          <w:rFonts w:ascii="Times New Roman" w:hAnsi="Times New Roman"/>
          <w:sz w:val="24"/>
          <w:szCs w:val="28"/>
          <w:lang w:val="az-Latn-AZ"/>
        </w:rPr>
        <w:t xml:space="preserve"> </w:t>
      </w:r>
      <w:r w:rsidRPr="002368EE">
        <w:rPr>
          <w:rFonts w:ascii="Times New Roman" w:hAnsi="Times New Roman"/>
          <w:sz w:val="24"/>
          <w:szCs w:val="28"/>
          <w:lang w:val="az-Latn-AZ"/>
        </w:rPr>
        <w:t>əməliyyatı tələb edilən səmərə</w:t>
      </w:r>
      <w:r w:rsidR="00A50F42">
        <w:rPr>
          <w:rFonts w:ascii="Times New Roman" w:hAnsi="Times New Roman"/>
          <w:sz w:val="24"/>
          <w:szCs w:val="28"/>
          <w:lang w:val="az-Latn-AZ"/>
        </w:rPr>
        <w:t>liliyi</w:t>
      </w:r>
      <w:r w:rsidRPr="002368EE">
        <w:rPr>
          <w:rFonts w:ascii="Times New Roman" w:hAnsi="Times New Roman"/>
          <w:sz w:val="24"/>
          <w:szCs w:val="28"/>
          <w:lang w:val="az-Latn-AZ"/>
        </w:rPr>
        <w:t xml:space="preserve"> təmin etməlidir. Başqa sözlə, meyar bu seçimi həyata keçirməyə imkan</w:t>
      </w:r>
      <w:r>
        <w:rPr>
          <w:rFonts w:ascii="Times New Roman" w:hAnsi="Times New Roman"/>
          <w:sz w:val="24"/>
          <w:szCs w:val="28"/>
          <w:lang w:val="az-Latn-AZ"/>
        </w:rPr>
        <w:t xml:space="preserve"> </w:t>
      </w:r>
      <w:r w:rsidRPr="002368EE">
        <w:rPr>
          <w:rFonts w:ascii="Times New Roman" w:hAnsi="Times New Roman"/>
          <w:sz w:val="24"/>
          <w:szCs w:val="28"/>
          <w:lang w:val="az-Latn-AZ"/>
        </w:rPr>
        <w:t>verən alternativlərin tutuşdurulmasının qiymət modelidir.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Meyarlar sisteminin əsasına regionun inkişafının göstəriciləri</w:t>
      </w:r>
      <w:r>
        <w:rPr>
          <w:rFonts w:ascii="Times New Roman" w:hAnsi="Times New Roman"/>
          <w:sz w:val="24"/>
          <w:szCs w:val="28"/>
          <w:lang w:val="az-Latn-AZ"/>
        </w:rPr>
        <w:t xml:space="preserve"> </w:t>
      </w:r>
      <w:r w:rsidRPr="002368EE">
        <w:rPr>
          <w:rFonts w:ascii="Times New Roman" w:hAnsi="Times New Roman"/>
          <w:sz w:val="24"/>
          <w:szCs w:val="28"/>
          <w:lang w:val="az-Latn-AZ"/>
        </w:rPr>
        <w:t>qoyula</w:t>
      </w:r>
      <w:r>
        <w:rPr>
          <w:rFonts w:ascii="Times New Roman" w:hAnsi="Times New Roman"/>
          <w:sz w:val="24"/>
          <w:szCs w:val="28"/>
          <w:lang w:val="az-Latn-AZ"/>
        </w:rPr>
        <w:t xml:space="preserve"> </w:t>
      </w:r>
      <w:r w:rsidRPr="002368EE">
        <w:rPr>
          <w:rFonts w:ascii="Times New Roman" w:hAnsi="Times New Roman"/>
          <w:sz w:val="24"/>
          <w:szCs w:val="28"/>
          <w:lang w:val="az-Latn-AZ"/>
        </w:rPr>
        <w:t>bilər.</w:t>
      </w:r>
      <w:r w:rsidR="00A50F42" w:rsidRPr="00A50F42">
        <w:rPr>
          <w:rFonts w:ascii="Times New Roman" w:hAnsi="Times New Roman"/>
          <w:sz w:val="24"/>
          <w:szCs w:val="28"/>
          <w:lang w:val="az-Latn-AZ"/>
        </w:rPr>
        <w:t xml:space="preserve"> </w:t>
      </w:r>
      <w:r w:rsidRPr="002368EE">
        <w:rPr>
          <w:rFonts w:ascii="Times New Roman" w:hAnsi="Times New Roman"/>
          <w:sz w:val="24"/>
          <w:szCs w:val="28"/>
          <w:lang w:val="az-Latn-AZ"/>
        </w:rPr>
        <w:t>Alternativlərin müqayisəsi zamanı</w:t>
      </w:r>
      <w:r>
        <w:rPr>
          <w:rFonts w:ascii="Times New Roman" w:hAnsi="Times New Roman"/>
          <w:sz w:val="24"/>
          <w:szCs w:val="28"/>
          <w:lang w:val="az-Latn-AZ"/>
        </w:rPr>
        <w:t xml:space="preserve"> </w:t>
      </w:r>
      <w:r w:rsidRPr="002368EE">
        <w:rPr>
          <w:rFonts w:ascii="Times New Roman" w:hAnsi="Times New Roman"/>
          <w:sz w:val="24"/>
          <w:szCs w:val="28"/>
          <w:lang w:val="az-Latn-AZ"/>
        </w:rPr>
        <w:t>ekspertlər fikirlərinin nəticəsini oradan çıxarırlar ki, əsaslanılan məntiqə söykənən qəti qərar qəbul edilsin.</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Biznesin inkişaf strategiyasının hazırlanmasına</w:t>
      </w:r>
      <w:r>
        <w:rPr>
          <w:rFonts w:ascii="Times New Roman" w:hAnsi="Times New Roman"/>
          <w:sz w:val="24"/>
          <w:szCs w:val="28"/>
          <w:lang w:val="az-Latn-AZ"/>
        </w:rPr>
        <w:t xml:space="preserve"> </w:t>
      </w:r>
      <w:r w:rsidRPr="002368EE">
        <w:rPr>
          <w:rFonts w:ascii="Times New Roman" w:hAnsi="Times New Roman"/>
          <w:sz w:val="24"/>
          <w:szCs w:val="28"/>
          <w:lang w:val="az-Latn-AZ"/>
        </w:rPr>
        <w:t>metodiki yanaşma haqqında danışarkən onu qeyd etmək lazımdır ki, aşağı gücə malik şirkətlər</w:t>
      </w:r>
      <w:r>
        <w:rPr>
          <w:rFonts w:ascii="Times New Roman" w:hAnsi="Times New Roman"/>
          <w:sz w:val="24"/>
          <w:szCs w:val="28"/>
          <w:lang w:val="az-Latn-AZ"/>
        </w:rPr>
        <w:t xml:space="preserve"> </w:t>
      </w:r>
      <w:r w:rsidRPr="002368EE">
        <w:rPr>
          <w:rFonts w:ascii="Times New Roman" w:hAnsi="Times New Roman"/>
          <w:sz w:val="24"/>
          <w:szCs w:val="28"/>
          <w:lang w:val="az-Latn-AZ"/>
        </w:rPr>
        <w:t>inkişaf strategiyasının hazırlamasına ümumi yanaşmanı</w:t>
      </w:r>
      <w:r>
        <w:rPr>
          <w:rFonts w:ascii="Times New Roman" w:hAnsi="Times New Roman"/>
          <w:sz w:val="24"/>
          <w:szCs w:val="28"/>
          <w:lang w:val="az-Latn-AZ"/>
        </w:rPr>
        <w:t xml:space="preserve"> </w:t>
      </w:r>
      <w:r w:rsidRPr="002368EE">
        <w:rPr>
          <w:rFonts w:ascii="Times New Roman" w:hAnsi="Times New Roman"/>
          <w:sz w:val="24"/>
          <w:szCs w:val="28"/>
          <w:lang w:val="az-Latn-AZ"/>
        </w:rPr>
        <w:t>tövsiyyə</w:t>
      </w:r>
      <w:r>
        <w:rPr>
          <w:rFonts w:ascii="Times New Roman" w:hAnsi="Times New Roman"/>
          <w:sz w:val="24"/>
          <w:szCs w:val="28"/>
          <w:lang w:val="az-Latn-AZ"/>
        </w:rPr>
        <w:t xml:space="preserve"> </w:t>
      </w:r>
      <w:r w:rsidR="00FE1449">
        <w:rPr>
          <w:rFonts w:ascii="Times New Roman" w:hAnsi="Times New Roman"/>
          <w:sz w:val="24"/>
          <w:szCs w:val="28"/>
          <w:lang w:val="az-Latn-AZ"/>
        </w:rPr>
        <w:t>edir</w:t>
      </w:r>
      <w:r w:rsidRPr="002368EE">
        <w:rPr>
          <w:rFonts w:ascii="Times New Roman" w:hAnsi="Times New Roman"/>
          <w:sz w:val="24"/>
          <w:szCs w:val="28"/>
          <w:lang w:val="az-Latn-AZ"/>
        </w:rPr>
        <w:t>. Məsələlərin qərarının həyata keçməsi üçün</w:t>
      </w:r>
      <w:r>
        <w:rPr>
          <w:rFonts w:ascii="Times New Roman" w:hAnsi="Times New Roman"/>
          <w:sz w:val="24"/>
          <w:szCs w:val="28"/>
          <w:lang w:val="az-Latn-AZ"/>
        </w:rPr>
        <w:t xml:space="preserve"> </w:t>
      </w:r>
      <w:r w:rsidRPr="002368EE">
        <w:rPr>
          <w:rFonts w:ascii="Times New Roman" w:hAnsi="Times New Roman"/>
          <w:sz w:val="24"/>
          <w:szCs w:val="28"/>
          <w:lang w:val="az-Latn-AZ"/>
        </w:rPr>
        <w:t>yanaşmanın metodik aspektləri izah edilməlidir. Bunun üçün</w:t>
      </w:r>
      <w:r>
        <w:rPr>
          <w:rFonts w:ascii="Times New Roman" w:hAnsi="Times New Roman"/>
          <w:sz w:val="24"/>
          <w:szCs w:val="28"/>
          <w:lang w:val="az-Latn-AZ"/>
        </w:rPr>
        <w:t xml:space="preserve"> </w:t>
      </w:r>
      <w:r w:rsidRPr="002368EE">
        <w:rPr>
          <w:rFonts w:ascii="Times New Roman" w:hAnsi="Times New Roman"/>
          <w:sz w:val="24"/>
          <w:szCs w:val="28"/>
          <w:lang w:val="az-Latn-AZ"/>
        </w:rPr>
        <w:t>tenderlərdə şirkətlərin</w:t>
      </w:r>
      <w:r>
        <w:rPr>
          <w:rFonts w:ascii="Times New Roman" w:hAnsi="Times New Roman"/>
          <w:sz w:val="24"/>
          <w:szCs w:val="28"/>
          <w:lang w:val="az-Latn-AZ"/>
        </w:rPr>
        <w:t xml:space="preserve"> </w:t>
      </w:r>
      <w:r w:rsidRPr="002368EE">
        <w:rPr>
          <w:rFonts w:ascii="Times New Roman" w:hAnsi="Times New Roman"/>
          <w:sz w:val="24"/>
          <w:szCs w:val="28"/>
          <w:lang w:val="az-Latn-AZ"/>
        </w:rPr>
        <w:t>iştirakı</w:t>
      </w:r>
      <w:r>
        <w:rPr>
          <w:rFonts w:ascii="Times New Roman" w:hAnsi="Times New Roman"/>
          <w:sz w:val="24"/>
          <w:szCs w:val="28"/>
          <w:lang w:val="az-Latn-AZ"/>
        </w:rPr>
        <w:t xml:space="preserve"> </w:t>
      </w:r>
      <w:r w:rsidRPr="002368EE">
        <w:rPr>
          <w:rFonts w:ascii="Times New Roman" w:hAnsi="Times New Roman"/>
          <w:sz w:val="24"/>
          <w:szCs w:val="28"/>
          <w:lang w:val="az-Latn-AZ"/>
        </w:rPr>
        <w:t>dəvət vasitəsilə qəbul</w:t>
      </w:r>
      <w:r>
        <w:rPr>
          <w:rFonts w:ascii="Times New Roman" w:hAnsi="Times New Roman"/>
          <w:sz w:val="24"/>
          <w:szCs w:val="28"/>
          <w:lang w:val="az-Latn-AZ"/>
        </w:rPr>
        <w:t xml:space="preserve"> </w:t>
      </w:r>
      <w:r w:rsidRPr="002368EE">
        <w:rPr>
          <w:rFonts w:ascii="Times New Roman" w:hAnsi="Times New Roman"/>
          <w:sz w:val="24"/>
          <w:szCs w:val="28"/>
          <w:lang w:val="az-Latn-AZ"/>
        </w:rPr>
        <w:t>edilməlidir.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Fikrimizcə şirkətin strategiyasının və ya</w:t>
      </w:r>
      <w:r>
        <w:rPr>
          <w:rFonts w:ascii="Times New Roman" w:hAnsi="Times New Roman"/>
          <w:sz w:val="24"/>
          <w:szCs w:val="28"/>
          <w:lang w:val="az-Latn-AZ"/>
        </w:rPr>
        <w:t xml:space="preserve"> </w:t>
      </w:r>
      <w:r w:rsidRPr="002368EE">
        <w:rPr>
          <w:rFonts w:ascii="Times New Roman" w:hAnsi="Times New Roman"/>
          <w:sz w:val="24"/>
          <w:szCs w:val="28"/>
          <w:lang w:val="az-Latn-AZ"/>
        </w:rPr>
        <w:t>şirkətlər qrupunun strategi</w:t>
      </w:r>
      <w:r w:rsidRPr="00E4211B">
        <w:rPr>
          <w:rFonts w:ascii="Times New Roman" w:hAnsi="Times New Roman"/>
          <w:sz w:val="24"/>
          <w:szCs w:val="28"/>
          <w:lang w:val="az-Latn-AZ"/>
        </w:rPr>
        <w:softHyphen/>
      </w:r>
      <w:r w:rsidRPr="002368EE">
        <w:rPr>
          <w:rFonts w:ascii="Times New Roman" w:hAnsi="Times New Roman"/>
          <w:sz w:val="24"/>
          <w:szCs w:val="28"/>
          <w:lang w:val="az-Latn-AZ"/>
        </w:rPr>
        <w:t>yasının formalaşmasına yanaşmalar bütovlükdə oxşardır. Əsas fərq onunla</w:t>
      </w:r>
      <w:r>
        <w:rPr>
          <w:rFonts w:ascii="Times New Roman" w:hAnsi="Times New Roman"/>
          <w:sz w:val="24"/>
          <w:szCs w:val="28"/>
          <w:lang w:val="az-Latn-AZ"/>
        </w:rPr>
        <w:t xml:space="preserve"> </w:t>
      </w:r>
      <w:r w:rsidRPr="002368EE">
        <w:rPr>
          <w:rFonts w:ascii="Times New Roman" w:hAnsi="Times New Roman"/>
          <w:sz w:val="24"/>
          <w:szCs w:val="28"/>
          <w:lang w:val="az-Latn-AZ"/>
        </w:rPr>
        <w:t>nəticələnir</w:t>
      </w:r>
      <w:r>
        <w:rPr>
          <w:rFonts w:ascii="Times New Roman" w:hAnsi="Times New Roman"/>
          <w:sz w:val="24"/>
          <w:szCs w:val="28"/>
          <w:lang w:val="az-Latn-AZ"/>
        </w:rPr>
        <w:t xml:space="preserve"> </w:t>
      </w:r>
      <w:r w:rsidRPr="002368EE">
        <w:rPr>
          <w:rFonts w:ascii="Times New Roman" w:hAnsi="Times New Roman"/>
          <w:sz w:val="24"/>
          <w:szCs w:val="28"/>
          <w:lang w:val="az-Latn-AZ"/>
        </w:rPr>
        <w:t>ki, şirkətlər qrupu</w:t>
      </w:r>
      <w:r w:rsidR="00FE1449">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adətən, bir neçə</w:t>
      </w:r>
      <w:r>
        <w:rPr>
          <w:rFonts w:ascii="Times New Roman" w:hAnsi="Times New Roman"/>
          <w:sz w:val="24"/>
          <w:szCs w:val="28"/>
          <w:lang w:val="az-Latn-AZ"/>
        </w:rPr>
        <w:t xml:space="preserve"> </w:t>
      </w:r>
      <w:r w:rsidRPr="002368EE">
        <w:rPr>
          <w:rFonts w:ascii="Times New Roman" w:hAnsi="Times New Roman"/>
          <w:sz w:val="24"/>
          <w:szCs w:val="28"/>
          <w:lang w:val="az-Latn-AZ"/>
        </w:rPr>
        <w:t>bi</w:t>
      </w:r>
      <w:r w:rsidR="00FE1449">
        <w:rPr>
          <w:rFonts w:ascii="Times New Roman" w:hAnsi="Times New Roman"/>
          <w:sz w:val="24"/>
          <w:szCs w:val="28"/>
          <w:lang w:val="az-Latn-AZ"/>
        </w:rPr>
        <w:t>znesin inkişafında iştirak edi</w:t>
      </w:r>
      <w:r w:rsidRPr="002368EE">
        <w:rPr>
          <w:rFonts w:ascii="Times New Roman" w:hAnsi="Times New Roman"/>
          <w:sz w:val="24"/>
          <w:szCs w:val="28"/>
          <w:lang w:val="az-Latn-AZ"/>
        </w:rPr>
        <w:t>r. Müvafiq olaraq, korporativ səviyyənin strategiyasına uyğun</w:t>
      </w:r>
      <w:r>
        <w:rPr>
          <w:rFonts w:ascii="Times New Roman" w:hAnsi="Times New Roman"/>
          <w:sz w:val="24"/>
          <w:szCs w:val="28"/>
          <w:lang w:val="az-Latn-AZ"/>
        </w:rPr>
        <w:t xml:space="preserve"> </w:t>
      </w:r>
      <w:r w:rsidRPr="002368EE">
        <w:rPr>
          <w:rFonts w:ascii="Times New Roman" w:hAnsi="Times New Roman"/>
          <w:sz w:val="24"/>
          <w:szCs w:val="28"/>
          <w:lang w:val="az-Latn-AZ"/>
        </w:rPr>
        <w:t>biznesin</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strategiyalarını hazırlamaq ehtiyacı yaranır.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Korporativ strategiyada şirkətlər qrupunun inkişafının əsas istiqamətləri bütovlükdə təyin edilir, bizneslərin qarşılıqlı təsirinin istiqamətləri və</w:t>
      </w:r>
      <w:r>
        <w:rPr>
          <w:rFonts w:ascii="Times New Roman" w:hAnsi="Times New Roman"/>
          <w:sz w:val="24"/>
          <w:szCs w:val="28"/>
          <w:lang w:val="az-Latn-AZ"/>
        </w:rPr>
        <w:t xml:space="preserve"> </w:t>
      </w:r>
      <w:r w:rsidRPr="002368EE">
        <w:rPr>
          <w:rFonts w:ascii="Times New Roman" w:hAnsi="Times New Roman"/>
          <w:sz w:val="24"/>
          <w:szCs w:val="28"/>
          <w:lang w:val="az-Latn-AZ"/>
        </w:rPr>
        <w:t>nailiyyətin əldə olunması üçün</w:t>
      </w:r>
      <w:r>
        <w:rPr>
          <w:rFonts w:ascii="Times New Roman" w:hAnsi="Times New Roman"/>
          <w:sz w:val="24"/>
          <w:szCs w:val="28"/>
          <w:lang w:val="az-Latn-AZ"/>
        </w:rPr>
        <w:t xml:space="preserve"> </w:t>
      </w:r>
      <w:r w:rsidRPr="002368EE">
        <w:rPr>
          <w:rFonts w:ascii="Times New Roman" w:hAnsi="Times New Roman"/>
          <w:sz w:val="24"/>
          <w:szCs w:val="28"/>
          <w:lang w:val="az-Latn-AZ"/>
        </w:rPr>
        <w:t>imkanlar, kapitalın bölgüsü prinsipləri, həmçinin</w:t>
      </w:r>
      <w:r w:rsidR="00A50F42">
        <w:rPr>
          <w:rFonts w:ascii="Times New Roman" w:hAnsi="Times New Roman"/>
          <w:sz w:val="24"/>
          <w:szCs w:val="28"/>
          <w:lang w:val="az-Latn-AZ"/>
        </w:rPr>
        <w:t>,</w:t>
      </w:r>
      <w:r w:rsidRPr="002368EE">
        <w:rPr>
          <w:rFonts w:ascii="Times New Roman" w:hAnsi="Times New Roman"/>
          <w:sz w:val="24"/>
          <w:szCs w:val="28"/>
          <w:lang w:val="az-Latn-AZ"/>
        </w:rPr>
        <w:t xml:space="preserve"> bizneslərin arasında prioritetlər durduğunu yaddan çıxarmaq olmaz. Korporativ strategiyada xülasə edilmiş prinsiplərə əsasən strategiyalar və bizneslərdən hər birinin inkişaf planları ifadə edilməlidir.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Əlbəttə</w:t>
      </w:r>
      <w:r w:rsidR="00FE1449">
        <w:rPr>
          <w:rFonts w:ascii="Times New Roman" w:hAnsi="Times New Roman"/>
          <w:sz w:val="24"/>
          <w:szCs w:val="28"/>
          <w:lang w:val="az-Latn-AZ"/>
        </w:rPr>
        <w:t>,</w:t>
      </w:r>
      <w:r w:rsidRPr="002368EE">
        <w:rPr>
          <w:rFonts w:ascii="Times New Roman" w:hAnsi="Times New Roman"/>
          <w:sz w:val="24"/>
          <w:szCs w:val="28"/>
          <w:lang w:val="az-Latn-AZ"/>
        </w:rPr>
        <w:t xml:space="preserve"> stateji xəritə (SX) şirkətin inkişaf strategiyasını</w:t>
      </w:r>
      <w:r>
        <w:rPr>
          <w:rFonts w:ascii="Times New Roman" w:hAnsi="Times New Roman"/>
          <w:sz w:val="24"/>
          <w:szCs w:val="28"/>
          <w:lang w:val="az-Latn-AZ"/>
        </w:rPr>
        <w:t xml:space="preserve"> </w:t>
      </w:r>
      <w:r w:rsidRPr="002368EE">
        <w:rPr>
          <w:rFonts w:ascii="Times New Roman" w:hAnsi="Times New Roman"/>
          <w:sz w:val="24"/>
          <w:szCs w:val="28"/>
          <w:lang w:val="az-Latn-AZ"/>
        </w:rPr>
        <w:t>aşkar formada xülasə edilmiş şəkildə göstərir və ona</w:t>
      </w:r>
      <w:r>
        <w:rPr>
          <w:rFonts w:ascii="Times New Roman" w:hAnsi="Times New Roman"/>
          <w:sz w:val="24"/>
          <w:szCs w:val="28"/>
          <w:lang w:val="az-Latn-AZ"/>
        </w:rPr>
        <w:t xml:space="preserve"> </w:t>
      </w:r>
      <w:r w:rsidRPr="002368EE">
        <w:rPr>
          <w:rFonts w:ascii="Times New Roman" w:hAnsi="Times New Roman"/>
          <w:sz w:val="24"/>
          <w:szCs w:val="28"/>
          <w:lang w:val="az-Latn-AZ"/>
        </w:rPr>
        <w:t>imkanların</w:t>
      </w:r>
      <w:r>
        <w:rPr>
          <w:rFonts w:ascii="Times New Roman" w:hAnsi="Times New Roman"/>
          <w:sz w:val="24"/>
          <w:szCs w:val="28"/>
          <w:lang w:val="az-Latn-AZ"/>
        </w:rPr>
        <w:t xml:space="preserve"> </w:t>
      </w:r>
      <w:r w:rsidRPr="002368EE">
        <w:rPr>
          <w:rFonts w:ascii="Times New Roman" w:hAnsi="Times New Roman"/>
          <w:sz w:val="24"/>
          <w:szCs w:val="28"/>
          <w:lang w:val="az-Latn-AZ"/>
        </w:rPr>
        <w:t>nailiyyətinin planlaşdırılan</w:t>
      </w:r>
      <w:r>
        <w:rPr>
          <w:rFonts w:ascii="Times New Roman" w:hAnsi="Times New Roman"/>
          <w:sz w:val="24"/>
          <w:szCs w:val="28"/>
          <w:lang w:val="az-Latn-AZ"/>
        </w:rPr>
        <w:t xml:space="preserve"> </w:t>
      </w:r>
      <w:r w:rsidRPr="002368EE">
        <w:rPr>
          <w:rFonts w:ascii="Times New Roman" w:hAnsi="Times New Roman"/>
          <w:sz w:val="24"/>
          <w:szCs w:val="28"/>
          <w:lang w:val="az-Latn-AZ"/>
        </w:rPr>
        <w:t>hədə</w:t>
      </w:r>
      <w:r w:rsidR="00A50F42">
        <w:rPr>
          <w:rFonts w:ascii="Times New Roman" w:hAnsi="Times New Roman"/>
          <w:sz w:val="24"/>
          <w:szCs w:val="28"/>
          <w:lang w:val="az-Latn-AZ"/>
        </w:rPr>
        <w:t>f</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sistemi kimi baxmaq olar. Biznesin inkişaf strategiyası </w:t>
      </w:r>
      <w:r w:rsidR="00FE1449">
        <w:rPr>
          <w:rFonts w:ascii="Times New Roman" w:hAnsi="Times New Roman"/>
          <w:sz w:val="24"/>
          <w:szCs w:val="28"/>
          <w:lang w:val="az-Latn-AZ"/>
        </w:rPr>
        <w:t xml:space="preserve">mütləq </w:t>
      </w:r>
      <w:r w:rsidRPr="002368EE">
        <w:rPr>
          <w:rFonts w:ascii="Times New Roman" w:hAnsi="Times New Roman"/>
          <w:sz w:val="24"/>
          <w:szCs w:val="28"/>
          <w:lang w:val="az-Latn-AZ"/>
        </w:rPr>
        <w:t>lazımdır ki, şirkətin idarə olunmasında</w:t>
      </w:r>
      <w:r>
        <w:rPr>
          <w:rFonts w:ascii="Times New Roman" w:hAnsi="Times New Roman"/>
          <w:sz w:val="24"/>
          <w:szCs w:val="28"/>
          <w:lang w:val="az-Latn-AZ"/>
        </w:rPr>
        <w:t xml:space="preserve"> </w:t>
      </w:r>
      <w:r w:rsidRPr="002368EE">
        <w:rPr>
          <w:rFonts w:ascii="Times New Roman" w:hAnsi="Times New Roman"/>
          <w:sz w:val="24"/>
          <w:szCs w:val="28"/>
          <w:lang w:val="az-Latn-AZ"/>
        </w:rPr>
        <w:t>aydın başa düşülə</w:t>
      </w:r>
      <w:r w:rsidR="00A50F42">
        <w:rPr>
          <w:rFonts w:ascii="Times New Roman" w:hAnsi="Times New Roman"/>
          <w:sz w:val="24"/>
          <w:szCs w:val="28"/>
          <w:lang w:val="az-Latn-AZ"/>
        </w:rPr>
        <w:t>n</w:t>
      </w:r>
      <w:r>
        <w:rPr>
          <w:rFonts w:ascii="Times New Roman" w:hAnsi="Times New Roman"/>
          <w:sz w:val="24"/>
          <w:szCs w:val="28"/>
          <w:lang w:val="az-Latn-AZ"/>
        </w:rPr>
        <w:t xml:space="preserve"> </w:t>
      </w:r>
      <w:r w:rsidRPr="002368EE">
        <w:rPr>
          <w:rFonts w:ascii="Times New Roman" w:hAnsi="Times New Roman"/>
          <w:sz w:val="24"/>
          <w:szCs w:val="28"/>
          <w:lang w:val="az-Latn-AZ"/>
        </w:rPr>
        <w:t>olsun. Şirkət nəyə görə uzunmüddətli perspektivə</w:t>
      </w:r>
      <w:r>
        <w:rPr>
          <w:rFonts w:ascii="Times New Roman" w:hAnsi="Times New Roman"/>
          <w:sz w:val="24"/>
          <w:szCs w:val="28"/>
          <w:lang w:val="az-Latn-AZ"/>
        </w:rPr>
        <w:t xml:space="preserve"> </w:t>
      </w:r>
      <w:r w:rsidRPr="002368EE">
        <w:rPr>
          <w:rFonts w:ascii="Times New Roman" w:hAnsi="Times New Roman"/>
          <w:sz w:val="24"/>
          <w:szCs w:val="28"/>
          <w:lang w:val="az-Latn-AZ"/>
        </w:rPr>
        <w:t>cəhd edir və</w:t>
      </w:r>
      <w:r>
        <w:rPr>
          <w:rFonts w:ascii="Times New Roman" w:hAnsi="Times New Roman"/>
          <w:sz w:val="24"/>
          <w:szCs w:val="28"/>
          <w:lang w:val="az-Latn-AZ"/>
        </w:rPr>
        <w:t xml:space="preserve"> </w:t>
      </w:r>
      <w:r w:rsidRPr="002368EE">
        <w:rPr>
          <w:rFonts w:ascii="Times New Roman" w:hAnsi="Times New Roman"/>
          <w:sz w:val="24"/>
          <w:szCs w:val="28"/>
          <w:lang w:val="az-Latn-AZ"/>
        </w:rPr>
        <w:t>gündəlik fəaliyyətdə qərarlar qəbul etmək necə lazımdır ki, qoyulmuş hədəflərə nail olmaq mümkün olsun.</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Daha çox rəsmi strategiyada</w:t>
      </w:r>
      <w:r>
        <w:rPr>
          <w:rFonts w:ascii="Times New Roman" w:hAnsi="Times New Roman"/>
          <w:sz w:val="24"/>
          <w:szCs w:val="28"/>
          <w:lang w:val="az-Latn-AZ"/>
        </w:rPr>
        <w:t xml:space="preserve"> </w:t>
      </w:r>
      <w:r w:rsidRPr="002368EE">
        <w:rPr>
          <w:rFonts w:ascii="Times New Roman" w:hAnsi="Times New Roman"/>
          <w:sz w:val="24"/>
          <w:szCs w:val="28"/>
          <w:lang w:val="az-Latn-AZ"/>
        </w:rPr>
        <w:t>qərarların qəbul olunması üçün düzgün qaydaların ümumiləşdirilm</w:t>
      </w:r>
      <w:r w:rsidR="00A50F42">
        <w:rPr>
          <w:rFonts w:ascii="Times New Roman" w:hAnsi="Times New Roman"/>
          <w:sz w:val="24"/>
          <w:szCs w:val="28"/>
          <w:lang w:val="az-Latn-AZ"/>
        </w:rPr>
        <w:t xml:space="preserve">iş </w:t>
      </w:r>
      <w:r w:rsidRPr="002368EE">
        <w:rPr>
          <w:rFonts w:ascii="Times New Roman" w:hAnsi="Times New Roman"/>
          <w:sz w:val="24"/>
          <w:szCs w:val="28"/>
          <w:lang w:val="az-Latn-AZ"/>
        </w:rPr>
        <w:t>formada istifadəsi kimi baxmaq olar. Şirkət öz fəaliyyətində belə qaydaları rəhbər tutur. Belə qaydaların</w:t>
      </w:r>
      <w:r>
        <w:rPr>
          <w:rFonts w:ascii="Times New Roman" w:hAnsi="Times New Roman"/>
          <w:sz w:val="24"/>
          <w:szCs w:val="28"/>
          <w:lang w:val="az-Latn-AZ"/>
        </w:rPr>
        <w:t xml:space="preserve"> </w:t>
      </w:r>
      <w:r w:rsidRPr="002368EE">
        <w:rPr>
          <w:rFonts w:ascii="Times New Roman" w:hAnsi="Times New Roman"/>
          <w:sz w:val="24"/>
          <w:szCs w:val="28"/>
          <w:lang w:val="az-Latn-AZ"/>
        </w:rPr>
        <w:t>dörd qrupu ayrılır:</w: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Default="003D644F" w:rsidP="003D644F">
      <w:pPr>
        <w:rPr>
          <w:rFonts w:ascii="Times New Roman" w:hAnsi="Times New Roman"/>
          <w:sz w:val="24"/>
          <w:szCs w:val="28"/>
          <w:lang w:val="az-Latn-AZ"/>
        </w:rPr>
      </w:pPr>
      <w:r>
        <w:rPr>
          <w:rFonts w:ascii="Times New Roman" w:hAnsi="Times New Roman"/>
          <w:sz w:val="24"/>
          <w:szCs w:val="28"/>
          <w:lang w:val="az-Latn-AZ"/>
        </w:rPr>
        <w:br w:type="page"/>
      </w:r>
    </w:p>
    <w:p w:rsidR="00825D70" w:rsidRDefault="00825D70" w:rsidP="00825D70">
      <w:pPr>
        <w:spacing w:after="0" w:line="252" w:lineRule="auto"/>
        <w:jc w:val="right"/>
        <w:rPr>
          <w:rFonts w:ascii="Times New Roman" w:hAnsi="Times New Roman"/>
          <w:b/>
          <w:sz w:val="24"/>
          <w:szCs w:val="28"/>
          <w:lang w:val="az-Latn-AZ"/>
        </w:rPr>
      </w:pPr>
      <w:r w:rsidRPr="00825D70">
        <w:rPr>
          <w:rFonts w:ascii="Times New Roman" w:hAnsi="Times New Roman"/>
          <w:b/>
          <w:sz w:val="24"/>
          <w:szCs w:val="28"/>
          <w:lang w:val="az-Latn-AZ"/>
        </w:rPr>
        <w:lastRenderedPageBreak/>
        <w:t>Qrafik.11.2</w:t>
      </w:r>
      <w:r w:rsidR="003D644F" w:rsidRPr="00825D70">
        <w:rPr>
          <w:rFonts w:ascii="Times New Roman" w:hAnsi="Times New Roman"/>
          <w:b/>
          <w:sz w:val="24"/>
          <w:szCs w:val="28"/>
          <w:lang w:val="az-Latn-AZ"/>
        </w:rPr>
        <w:t xml:space="preserve"> </w:t>
      </w:r>
    </w:p>
    <w:p w:rsidR="005E7663" w:rsidRPr="00825D70" w:rsidRDefault="005E7663" w:rsidP="00825D70">
      <w:pPr>
        <w:spacing w:after="0" w:line="252" w:lineRule="auto"/>
        <w:jc w:val="right"/>
        <w:rPr>
          <w:rFonts w:ascii="Times New Roman" w:hAnsi="Times New Roman"/>
          <w:b/>
          <w:sz w:val="24"/>
          <w:szCs w:val="28"/>
          <w:lang w:val="az-Latn-AZ"/>
        </w:rPr>
      </w:pPr>
    </w:p>
    <w:p w:rsidR="003D644F" w:rsidRDefault="00FE1449" w:rsidP="003D644F">
      <w:pPr>
        <w:spacing w:after="0" w:line="252" w:lineRule="auto"/>
        <w:jc w:val="center"/>
        <w:rPr>
          <w:rFonts w:ascii="Times New Roman" w:hAnsi="Times New Roman"/>
          <w:b/>
          <w:sz w:val="24"/>
          <w:szCs w:val="28"/>
          <w:lang w:val="az-Latn-AZ"/>
        </w:rPr>
      </w:pPr>
      <w:r>
        <w:rPr>
          <w:rFonts w:ascii="Times New Roman" w:hAnsi="Times New Roman"/>
          <w:b/>
          <w:sz w:val="24"/>
          <w:szCs w:val="28"/>
          <w:lang w:val="az-Latn-AZ"/>
        </w:rPr>
        <w:t>Qaydaların dörd qrupu ayrılması</w:t>
      </w:r>
    </w:p>
    <w:p w:rsidR="005E7663" w:rsidRDefault="005E7663" w:rsidP="003D644F">
      <w:pPr>
        <w:spacing w:after="0" w:line="252" w:lineRule="auto"/>
        <w:jc w:val="center"/>
        <w:rPr>
          <w:rFonts w:ascii="Times New Roman" w:hAnsi="Times New Roman"/>
          <w:b/>
          <w:sz w:val="24"/>
          <w:szCs w:val="28"/>
          <w:lang w:val="az-Latn-AZ"/>
        </w:rPr>
      </w:pPr>
    </w:p>
    <w:p w:rsidR="005E7663" w:rsidRPr="00825D70" w:rsidRDefault="005E7663" w:rsidP="003D644F">
      <w:pPr>
        <w:spacing w:after="0" w:line="252" w:lineRule="auto"/>
        <w:jc w:val="center"/>
        <w:rPr>
          <w:rFonts w:ascii="Times New Roman" w:hAnsi="Times New Roman"/>
          <w:b/>
          <w:sz w:val="24"/>
          <w:szCs w:val="28"/>
          <w:lang w:val="az-Latn-AZ"/>
        </w:rPr>
      </w:pPr>
    </w:p>
    <w:p w:rsidR="003D644F" w:rsidRPr="008B2CCA" w:rsidRDefault="003D644F" w:rsidP="003D644F">
      <w:pPr>
        <w:spacing w:after="0" w:line="252" w:lineRule="auto"/>
        <w:ind w:firstLine="567"/>
        <w:jc w:val="both"/>
        <w:rPr>
          <w:rFonts w:ascii="Times New Roman" w:hAnsi="Times New Roman"/>
          <w:sz w:val="16"/>
          <w:szCs w:val="28"/>
          <w:lang w:val="az-Latn-AZ"/>
        </w:rPr>
      </w:pPr>
    </w:p>
    <w:p w:rsidR="003D644F" w:rsidRPr="002368EE" w:rsidRDefault="003D644F" w:rsidP="003D644F">
      <w:pPr>
        <w:spacing w:after="0" w:line="252" w:lineRule="auto"/>
        <w:jc w:val="center"/>
        <w:rPr>
          <w:rFonts w:ascii="Times New Roman" w:hAnsi="Times New Roman"/>
          <w:sz w:val="24"/>
          <w:szCs w:val="28"/>
          <w:lang w:val="az-Latn-AZ"/>
        </w:rPr>
      </w:pPr>
      <w:r>
        <w:rPr>
          <w:rFonts w:ascii="Arial" w:hAnsi="Arial" w:cs="Arial"/>
          <w:noProof/>
          <w:sz w:val="18"/>
          <w:lang w:val="ru-RU" w:eastAsia="ru-RU"/>
        </w:rPr>
        <w:drawing>
          <wp:inline distT="0" distB="0" distL="0" distR="0">
            <wp:extent cx="4841514" cy="1403497"/>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4865788" cy="1410534"/>
                    </a:xfrm>
                    <a:prstGeom prst="rect">
                      <a:avLst/>
                    </a:prstGeom>
                    <a:noFill/>
                    <a:ln w="9525">
                      <a:noFill/>
                      <a:miter lim="800000"/>
                      <a:headEnd/>
                      <a:tailEnd/>
                    </a:ln>
                  </pic:spPr>
                </pic:pic>
              </a:graphicData>
            </a:graphic>
          </wp:inline>
        </w:drawing>
      </w:r>
    </w:p>
    <w:p w:rsidR="003D644F" w:rsidRPr="008B2CCA" w:rsidRDefault="003D644F" w:rsidP="003D644F">
      <w:pPr>
        <w:spacing w:after="0" w:line="252" w:lineRule="auto"/>
        <w:ind w:firstLine="567"/>
        <w:jc w:val="both"/>
        <w:rPr>
          <w:rFonts w:ascii="Times New Roman" w:hAnsi="Times New Roman"/>
          <w:sz w:val="10"/>
          <w:szCs w:val="28"/>
          <w:lang w:val="az-Latn-AZ"/>
        </w:rPr>
      </w:pPr>
    </w:p>
    <w:p w:rsidR="005E7663" w:rsidRDefault="005E7663" w:rsidP="005E7663">
      <w:pPr>
        <w:spacing w:after="0"/>
        <w:ind w:firstLine="567"/>
        <w:jc w:val="both"/>
        <w:rPr>
          <w:rFonts w:ascii="Times New Roman" w:hAnsi="Times New Roman"/>
          <w:sz w:val="24"/>
          <w:szCs w:val="28"/>
          <w:lang w:val="az-Latn-AZ"/>
        </w:rPr>
      </w:pPr>
    </w:p>
    <w:p w:rsidR="005E7663" w:rsidRDefault="005E7663" w:rsidP="005E7663">
      <w:pPr>
        <w:spacing w:after="0"/>
        <w:ind w:firstLine="567"/>
        <w:jc w:val="both"/>
        <w:rPr>
          <w:rFonts w:ascii="Times New Roman" w:hAnsi="Times New Roman"/>
          <w:sz w:val="24"/>
          <w:szCs w:val="28"/>
          <w:lang w:val="az-Latn-AZ"/>
        </w:rPr>
      </w:pPr>
    </w:p>
    <w:p w:rsidR="003D644F" w:rsidRPr="002368EE" w:rsidRDefault="00FE1449"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Oriyent</w:t>
      </w:r>
      <w:r w:rsidR="003D644F" w:rsidRPr="002368EE">
        <w:rPr>
          <w:rFonts w:ascii="Times New Roman" w:hAnsi="Times New Roman"/>
          <w:sz w:val="24"/>
          <w:szCs w:val="28"/>
          <w:lang w:val="az-Latn-AZ"/>
        </w:rPr>
        <w:t>rlər uyğun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nəticələrin qiymətləndirilməsinin qaydaları</w:t>
      </w:r>
      <w:r>
        <w:rPr>
          <w:rFonts w:ascii="Times New Roman" w:hAnsi="Times New Roman"/>
          <w:sz w:val="24"/>
          <w:szCs w:val="28"/>
          <w:lang w:val="az-Latn-AZ"/>
        </w:rPr>
        <w:t>,</w:t>
      </w:r>
      <w:r w:rsidR="003D644F" w:rsidRPr="002368EE">
        <w:rPr>
          <w:rFonts w:ascii="Times New Roman" w:hAnsi="Times New Roman"/>
          <w:sz w:val="24"/>
          <w:szCs w:val="28"/>
          <w:lang w:val="az-Latn-AZ"/>
        </w:rPr>
        <w:t xml:space="preserve"> əsa</w:t>
      </w:r>
      <w:r w:rsidR="00A50F42">
        <w:rPr>
          <w:rFonts w:ascii="Times New Roman" w:hAnsi="Times New Roman"/>
          <w:sz w:val="24"/>
          <w:szCs w:val="28"/>
          <w:lang w:val="az-Latn-AZ"/>
        </w:rPr>
        <w:t>s</w:t>
      </w:r>
      <w:r w:rsidR="003D644F" w:rsidRPr="002368EE">
        <w:rPr>
          <w:rFonts w:ascii="Times New Roman" w:hAnsi="Times New Roman"/>
          <w:sz w:val="24"/>
          <w:szCs w:val="28"/>
          <w:lang w:val="az-Latn-AZ"/>
        </w:rPr>
        <w:t>ən</w:t>
      </w:r>
      <w:r>
        <w:rPr>
          <w:rFonts w:ascii="Times New Roman" w:hAnsi="Times New Roman"/>
          <w:sz w:val="24"/>
          <w:szCs w:val="28"/>
          <w:lang w:val="az-Latn-AZ"/>
        </w:rPr>
        <w:t>,</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hədəflərin keyfiyyətli tərəfini əks etdirir. Məsələn, oriyentir belə ifadə edilə bilə</w:t>
      </w:r>
      <w:r w:rsidR="00A50F42">
        <w:rPr>
          <w:rFonts w:ascii="Times New Roman" w:hAnsi="Times New Roman"/>
          <w:sz w:val="24"/>
          <w:szCs w:val="28"/>
          <w:lang w:val="az-Latn-AZ"/>
        </w:rPr>
        <w:t>r: "Ş</w:t>
      </w:r>
      <w:r w:rsidR="003D644F" w:rsidRPr="002368EE">
        <w:rPr>
          <w:rFonts w:ascii="Times New Roman" w:hAnsi="Times New Roman"/>
          <w:sz w:val="24"/>
          <w:szCs w:val="28"/>
          <w:lang w:val="az-Latn-AZ"/>
        </w:rPr>
        <w:t>irkət Azərbaycan Respublikasının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bazarında işləməyi öyrənməlidir". Məsələlər hədəflərin miqdar tərəfini əks etdirir. Məsələn, milli sahə üzrə liderlərin işinə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girmə</w:t>
      </w:r>
      <w:r w:rsidR="00A50F42">
        <w:rPr>
          <w:rFonts w:ascii="Times New Roman" w:hAnsi="Times New Roman"/>
          <w:sz w:val="24"/>
          <w:szCs w:val="28"/>
          <w:lang w:val="az-Latn-AZ"/>
        </w:rPr>
        <w:t>k üçün</w:t>
      </w:r>
      <w:r w:rsidR="003D644F" w:rsidRPr="002368EE">
        <w:rPr>
          <w:rFonts w:ascii="Times New Roman" w:hAnsi="Times New Roman"/>
          <w:sz w:val="24"/>
          <w:szCs w:val="28"/>
          <w:lang w:val="az-Latn-AZ"/>
        </w:rPr>
        <w:t xml:space="preserve"> şirkətlər sahənin artım sürətini və rəqiblərin mövqelərinin dəyişikliklərini nəzərə alaraq, beş il ərzində</w:t>
      </w:r>
      <w:r>
        <w:rPr>
          <w:rFonts w:ascii="Times New Roman" w:hAnsi="Times New Roman"/>
          <w:sz w:val="24"/>
          <w:szCs w:val="28"/>
          <w:lang w:val="az-Latn-AZ"/>
        </w:rPr>
        <w:t xml:space="preserve"> x mln man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həcmində dövriyyəyə çıxmalıdır ki, gəlirliliyin səviyyəsi X%-i tə</w:t>
      </w:r>
      <w:r>
        <w:rPr>
          <w:rFonts w:ascii="Times New Roman" w:hAnsi="Times New Roman"/>
          <w:sz w:val="24"/>
          <w:szCs w:val="28"/>
          <w:lang w:val="az-Latn-AZ"/>
        </w:rPr>
        <w:t>şkil etsin, Y mln mn</w:t>
      </w:r>
      <w:r w:rsidR="003D644F" w:rsidRPr="002368EE">
        <w:rPr>
          <w:rFonts w:ascii="Times New Roman" w:hAnsi="Times New Roman"/>
          <w:sz w:val="24"/>
          <w:szCs w:val="28"/>
          <w:lang w:val="az-Latn-AZ"/>
        </w:rPr>
        <w:t>t investisiya</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 xml:space="preserve">lazımdır. </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Ə</w:t>
      </w:r>
      <w:r w:rsidR="00A50F42">
        <w:rPr>
          <w:rFonts w:ascii="Times New Roman" w:hAnsi="Times New Roman"/>
          <w:sz w:val="24"/>
          <w:szCs w:val="28"/>
          <w:lang w:val="az-Latn-AZ"/>
        </w:rPr>
        <w:t>rzaq bazar strategiyası</w:t>
      </w:r>
      <w:r w:rsidRPr="002368EE">
        <w:rPr>
          <w:rFonts w:ascii="Times New Roman" w:hAnsi="Times New Roman"/>
          <w:sz w:val="24"/>
          <w:szCs w:val="28"/>
          <w:lang w:val="az-Latn-AZ"/>
        </w:rPr>
        <w:t xml:space="preserve"> xarici mühitlə əlaqələri nizama salan qaydalarla</w:t>
      </w:r>
      <w:r>
        <w:rPr>
          <w:rFonts w:ascii="Times New Roman" w:hAnsi="Times New Roman"/>
          <w:sz w:val="24"/>
          <w:szCs w:val="28"/>
          <w:lang w:val="az-Latn-AZ"/>
        </w:rPr>
        <w:t xml:space="preserve"> </w:t>
      </w:r>
      <w:r w:rsidRPr="002368EE">
        <w:rPr>
          <w:rFonts w:ascii="Times New Roman" w:hAnsi="Times New Roman"/>
          <w:sz w:val="24"/>
          <w:szCs w:val="28"/>
          <w:lang w:val="az-Latn-AZ"/>
        </w:rPr>
        <w:t>müəyyə</w:t>
      </w:r>
      <w:r w:rsidR="00A50F42">
        <w:rPr>
          <w:rFonts w:ascii="Times New Roman" w:hAnsi="Times New Roman"/>
          <w:sz w:val="24"/>
          <w:szCs w:val="28"/>
          <w:lang w:val="az-Latn-AZ"/>
        </w:rPr>
        <w:t xml:space="preserve">n edilir. Əzaq </w:t>
      </w:r>
      <w:r w:rsidRPr="002368EE">
        <w:rPr>
          <w:rFonts w:ascii="Times New Roman" w:hAnsi="Times New Roman"/>
          <w:sz w:val="24"/>
          <w:szCs w:val="28"/>
          <w:lang w:val="az-Latn-AZ"/>
        </w:rPr>
        <w:t>bazar strategiyası hansı bazarlarda, hansı məhsulları, hansı qiymətə</w:t>
      </w:r>
      <w:r>
        <w:rPr>
          <w:rFonts w:ascii="Times New Roman" w:hAnsi="Times New Roman"/>
          <w:sz w:val="24"/>
          <w:szCs w:val="28"/>
          <w:lang w:val="az-Latn-AZ"/>
        </w:rPr>
        <w:t xml:space="preserve"> </w:t>
      </w:r>
      <w:r w:rsidRPr="002368EE">
        <w:rPr>
          <w:rFonts w:ascii="Times New Roman" w:hAnsi="Times New Roman"/>
          <w:sz w:val="24"/>
          <w:szCs w:val="28"/>
          <w:lang w:val="az-Latn-AZ"/>
        </w:rPr>
        <w:t>satmaq və qoyulmuş hədəflə</w:t>
      </w:r>
      <w:r w:rsidR="00A50F42">
        <w:rPr>
          <w:rFonts w:ascii="Times New Roman" w:hAnsi="Times New Roman"/>
          <w:sz w:val="24"/>
          <w:szCs w:val="28"/>
          <w:lang w:val="az-Latn-AZ"/>
        </w:rPr>
        <w:t>rin (</w:t>
      </w:r>
      <w:r w:rsidRPr="002368EE">
        <w:rPr>
          <w:rFonts w:ascii="Times New Roman" w:hAnsi="Times New Roman"/>
          <w:sz w:val="24"/>
          <w:szCs w:val="28"/>
          <w:lang w:val="az-Latn-AZ"/>
        </w:rPr>
        <w:t>inkişaf strategiyasına uyğun) əldə olunması</w:t>
      </w:r>
      <w:r>
        <w:rPr>
          <w:rFonts w:ascii="Times New Roman" w:hAnsi="Times New Roman"/>
          <w:sz w:val="24"/>
          <w:szCs w:val="28"/>
          <w:lang w:val="az-Latn-AZ"/>
        </w:rPr>
        <w:t xml:space="preserve"> </w:t>
      </w:r>
      <w:r w:rsidRPr="002368EE">
        <w:rPr>
          <w:rFonts w:ascii="Times New Roman" w:hAnsi="Times New Roman"/>
          <w:sz w:val="24"/>
          <w:szCs w:val="28"/>
          <w:lang w:val="az-Latn-AZ"/>
        </w:rPr>
        <w:t>üçün investisiyaların cəlb edilməsini nəzərdə tutur. Şirkətin</w:t>
      </w:r>
      <w:r>
        <w:rPr>
          <w:rFonts w:ascii="Times New Roman" w:hAnsi="Times New Roman"/>
          <w:sz w:val="24"/>
          <w:szCs w:val="28"/>
          <w:lang w:val="az-Latn-AZ"/>
        </w:rPr>
        <w:t xml:space="preserve"> </w:t>
      </w:r>
      <w:r w:rsidRPr="002368EE">
        <w:rPr>
          <w:rFonts w:ascii="Times New Roman" w:hAnsi="Times New Roman"/>
          <w:sz w:val="24"/>
          <w:szCs w:val="28"/>
          <w:lang w:val="az-Latn-AZ"/>
        </w:rPr>
        <w:t>konsepsiyası bu</w:t>
      </w:r>
      <w:r>
        <w:rPr>
          <w:rFonts w:ascii="Times New Roman" w:hAnsi="Times New Roman"/>
          <w:sz w:val="24"/>
          <w:szCs w:val="28"/>
          <w:lang w:val="az-Latn-AZ"/>
        </w:rPr>
        <w:t xml:space="preserve"> </w:t>
      </w:r>
      <w:r w:rsidRPr="002368EE">
        <w:rPr>
          <w:rFonts w:ascii="Times New Roman" w:hAnsi="Times New Roman"/>
          <w:sz w:val="24"/>
          <w:szCs w:val="28"/>
          <w:lang w:val="az-Latn-AZ"/>
        </w:rPr>
        <w:t>qaydalardır ki, şirkət daxili münasibətləri</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nizama salır və </w:t>
      </w:r>
      <w:r w:rsidR="00FE1449" w:rsidRPr="002368EE">
        <w:rPr>
          <w:rFonts w:ascii="Times New Roman" w:hAnsi="Times New Roman"/>
          <w:sz w:val="24"/>
          <w:szCs w:val="28"/>
          <w:lang w:val="az-Latn-AZ"/>
        </w:rPr>
        <w:t>şirkətin biznesi necə</w:t>
      </w:r>
      <w:r w:rsidR="00FE1449">
        <w:rPr>
          <w:rFonts w:ascii="Times New Roman" w:hAnsi="Times New Roman"/>
          <w:sz w:val="24"/>
          <w:szCs w:val="28"/>
          <w:lang w:val="az-Latn-AZ"/>
        </w:rPr>
        <w:t xml:space="preserve"> qurulacağını</w:t>
      </w:r>
      <w:r w:rsidR="00FE1449" w:rsidRPr="002368EE">
        <w:rPr>
          <w:rFonts w:ascii="Times New Roman" w:hAnsi="Times New Roman"/>
          <w:sz w:val="24"/>
          <w:szCs w:val="28"/>
          <w:lang w:val="az-Latn-AZ"/>
        </w:rPr>
        <w:t xml:space="preserve"> </w:t>
      </w:r>
      <w:r w:rsidRPr="002368EE">
        <w:rPr>
          <w:rFonts w:ascii="Times New Roman" w:hAnsi="Times New Roman"/>
          <w:sz w:val="24"/>
          <w:szCs w:val="28"/>
          <w:lang w:val="az-Latn-AZ"/>
        </w:rPr>
        <w:t>müəyyən</w:t>
      </w:r>
      <w:r>
        <w:rPr>
          <w:rFonts w:ascii="Times New Roman" w:hAnsi="Times New Roman"/>
          <w:sz w:val="24"/>
          <w:szCs w:val="28"/>
          <w:lang w:val="az-Latn-AZ"/>
        </w:rPr>
        <w:t xml:space="preserve"> </w:t>
      </w:r>
      <w:r w:rsidR="00FE1449">
        <w:rPr>
          <w:rFonts w:ascii="Times New Roman" w:hAnsi="Times New Roman"/>
          <w:sz w:val="24"/>
          <w:szCs w:val="28"/>
          <w:lang w:val="az-Latn-AZ"/>
        </w:rPr>
        <w:t>edir.</w:t>
      </w:r>
    </w:p>
    <w:p w:rsidR="003D644F" w:rsidRPr="008B2CCA"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Strateji cəhətdən hazırlanan</w:t>
      </w:r>
      <w:r>
        <w:rPr>
          <w:rFonts w:ascii="Times New Roman" w:hAnsi="Times New Roman"/>
          <w:sz w:val="24"/>
          <w:szCs w:val="28"/>
          <w:lang w:val="az-Latn-AZ"/>
        </w:rPr>
        <w:t xml:space="preserve"> </w:t>
      </w:r>
      <w:r w:rsidRPr="002368EE">
        <w:rPr>
          <w:rFonts w:ascii="Times New Roman" w:hAnsi="Times New Roman"/>
          <w:sz w:val="24"/>
          <w:szCs w:val="28"/>
          <w:lang w:val="az-Latn-AZ"/>
        </w:rPr>
        <w:t>məsələnin</w:t>
      </w:r>
      <w:r>
        <w:rPr>
          <w:rFonts w:ascii="Times New Roman" w:hAnsi="Times New Roman"/>
          <w:sz w:val="24"/>
          <w:szCs w:val="28"/>
          <w:lang w:val="az-Latn-AZ"/>
        </w:rPr>
        <w:t xml:space="preserve"> </w:t>
      </w:r>
      <w:r w:rsidR="00A50F42">
        <w:rPr>
          <w:rFonts w:ascii="Times New Roman" w:hAnsi="Times New Roman"/>
          <w:sz w:val="24"/>
          <w:szCs w:val="28"/>
          <w:lang w:val="az-Latn-AZ"/>
        </w:rPr>
        <w:t>strukturlaşdırılması üçün</w:t>
      </w:r>
      <w:r>
        <w:rPr>
          <w:rFonts w:ascii="Times New Roman" w:hAnsi="Times New Roman"/>
          <w:sz w:val="24"/>
          <w:szCs w:val="28"/>
          <w:lang w:val="az-Latn-AZ"/>
        </w:rPr>
        <w:t xml:space="preserve"> </w:t>
      </w:r>
      <w:r w:rsidRPr="002368EE">
        <w:rPr>
          <w:rFonts w:ascii="Times New Roman" w:hAnsi="Times New Roman"/>
          <w:sz w:val="24"/>
          <w:szCs w:val="28"/>
          <w:lang w:val="az-Latn-AZ"/>
        </w:rPr>
        <w:t>şirkə</w:t>
      </w:r>
      <w:r w:rsidR="00A50F42">
        <w:rPr>
          <w:rFonts w:ascii="Times New Roman" w:hAnsi="Times New Roman"/>
          <w:sz w:val="24"/>
          <w:szCs w:val="28"/>
          <w:lang w:val="az-Latn-AZ"/>
        </w:rPr>
        <w:t xml:space="preserve">tin biznes </w:t>
      </w:r>
      <w:r w:rsidRPr="002368EE">
        <w:rPr>
          <w:rFonts w:ascii="Times New Roman" w:hAnsi="Times New Roman"/>
          <w:sz w:val="24"/>
          <w:szCs w:val="28"/>
          <w:lang w:val="az-Latn-AZ"/>
        </w:rPr>
        <w:t>modeli anlayışı ilə</w:t>
      </w:r>
      <w:r>
        <w:rPr>
          <w:rFonts w:ascii="Times New Roman" w:hAnsi="Times New Roman"/>
          <w:sz w:val="24"/>
          <w:szCs w:val="28"/>
          <w:lang w:val="az-Latn-AZ"/>
        </w:rPr>
        <w:t xml:space="preserve"> </w:t>
      </w:r>
      <w:r w:rsidRPr="002368EE">
        <w:rPr>
          <w:rFonts w:ascii="Times New Roman" w:hAnsi="Times New Roman"/>
          <w:sz w:val="24"/>
          <w:szCs w:val="28"/>
          <w:lang w:val="az-Latn-AZ"/>
        </w:rPr>
        <w:t>bağlı yanaşmadan istifadə etmə</w:t>
      </w:r>
      <w:r w:rsidR="00A50F42">
        <w:rPr>
          <w:rFonts w:ascii="Times New Roman" w:hAnsi="Times New Roman"/>
          <w:sz w:val="24"/>
          <w:szCs w:val="28"/>
          <w:lang w:val="az-Latn-AZ"/>
        </w:rPr>
        <w:t>k lazımdır. Biznes model</w:t>
      </w:r>
      <w:r>
        <w:rPr>
          <w:rFonts w:ascii="Times New Roman" w:hAnsi="Times New Roman"/>
          <w:sz w:val="24"/>
          <w:szCs w:val="28"/>
          <w:lang w:val="az-Latn-AZ"/>
        </w:rPr>
        <w:t xml:space="preserve"> </w:t>
      </w:r>
      <w:r w:rsidRPr="002368EE">
        <w:rPr>
          <w:rFonts w:ascii="Times New Roman" w:hAnsi="Times New Roman"/>
          <w:sz w:val="24"/>
          <w:szCs w:val="28"/>
          <w:lang w:val="az-Latn-AZ"/>
        </w:rPr>
        <w:t>şirkətin</w:t>
      </w:r>
      <w:r>
        <w:rPr>
          <w:rFonts w:ascii="Times New Roman" w:hAnsi="Times New Roman"/>
          <w:sz w:val="24"/>
          <w:szCs w:val="28"/>
          <w:lang w:val="az-Latn-AZ"/>
        </w:rPr>
        <w:t xml:space="preserve"> </w:t>
      </w:r>
      <w:r w:rsidRPr="002368EE">
        <w:rPr>
          <w:rFonts w:ascii="Times New Roman" w:hAnsi="Times New Roman"/>
          <w:sz w:val="24"/>
          <w:szCs w:val="28"/>
          <w:lang w:val="az-Latn-AZ"/>
        </w:rPr>
        <w:t>biznesinin qurulmasının prinsipial sxemini özündə təsvir edir ki, bu</w:t>
      </w:r>
      <w:r w:rsidR="00FE1449">
        <w:rPr>
          <w:rFonts w:ascii="Times New Roman" w:hAnsi="Times New Roman"/>
          <w:sz w:val="24"/>
          <w:szCs w:val="28"/>
          <w:lang w:val="az-Latn-AZ"/>
        </w:rPr>
        <w:t xml:space="preserve"> da </w:t>
      </w:r>
      <w:r w:rsidRPr="002368EE">
        <w:rPr>
          <w:rFonts w:ascii="Times New Roman" w:hAnsi="Times New Roman"/>
          <w:sz w:val="24"/>
          <w:szCs w:val="28"/>
          <w:lang w:val="az-Latn-AZ"/>
        </w:rPr>
        <w:t>bir sıra parametrlərin uyğunluğudur</w:t>
      </w:r>
      <w:r w:rsidR="00D65385">
        <w:rPr>
          <w:rFonts w:ascii="Times New Roman" w:hAnsi="Times New Roman"/>
          <w:sz w:val="24"/>
          <w:szCs w:val="28"/>
          <w:lang w:val="az-Latn-AZ"/>
        </w:rPr>
        <w:t xml:space="preserve"> </w:t>
      </w:r>
      <w:r w:rsidR="00FE1449">
        <w:rPr>
          <w:rFonts w:ascii="Times New Roman" w:hAnsi="Times New Roman"/>
          <w:sz w:val="24"/>
          <w:szCs w:val="28"/>
          <w:lang w:val="az-Latn-AZ"/>
        </w:rPr>
        <w:t>(sxem 11.12)</w:t>
      </w:r>
      <w:r w:rsidRPr="002368EE">
        <w:rPr>
          <w:rFonts w:ascii="Times New Roman" w:hAnsi="Times New Roman"/>
          <w:sz w:val="24"/>
          <w:szCs w:val="28"/>
          <w:lang w:val="az-Latn-AZ"/>
        </w:rPr>
        <w:t>.</w:t>
      </w:r>
      <w:r>
        <w:rPr>
          <w:rFonts w:ascii="Times New Roman" w:hAnsi="Times New Roman"/>
          <w:sz w:val="24"/>
          <w:szCs w:val="28"/>
          <w:lang w:val="az-Latn-AZ"/>
        </w:rPr>
        <w:t xml:space="preserve"> </w:t>
      </w:r>
    </w:p>
    <w:p w:rsidR="00825D70" w:rsidRDefault="00825D70" w:rsidP="003D644F">
      <w:pPr>
        <w:spacing w:after="0" w:line="252" w:lineRule="auto"/>
        <w:ind w:firstLine="567"/>
        <w:jc w:val="right"/>
        <w:rPr>
          <w:rFonts w:ascii="Times New Roman" w:hAnsi="Times New Roman"/>
          <w:sz w:val="24"/>
          <w:szCs w:val="28"/>
          <w:lang w:val="az-Latn-AZ"/>
        </w:rPr>
      </w:pPr>
    </w:p>
    <w:p w:rsidR="00825D70" w:rsidRDefault="00825D70" w:rsidP="003D644F">
      <w:pPr>
        <w:spacing w:after="0" w:line="252" w:lineRule="auto"/>
        <w:ind w:firstLine="567"/>
        <w:jc w:val="right"/>
        <w:rPr>
          <w:rFonts w:ascii="Times New Roman" w:hAnsi="Times New Roman"/>
          <w:sz w:val="24"/>
          <w:szCs w:val="28"/>
          <w:lang w:val="az-Latn-AZ"/>
        </w:rPr>
      </w:pPr>
    </w:p>
    <w:p w:rsidR="00825D70" w:rsidRDefault="00825D70" w:rsidP="003D644F">
      <w:pPr>
        <w:spacing w:after="0" w:line="252" w:lineRule="auto"/>
        <w:ind w:firstLine="567"/>
        <w:jc w:val="right"/>
        <w:rPr>
          <w:rFonts w:ascii="Times New Roman" w:hAnsi="Times New Roman"/>
          <w:sz w:val="24"/>
          <w:szCs w:val="28"/>
          <w:lang w:val="az-Latn-AZ"/>
        </w:rPr>
      </w:pPr>
    </w:p>
    <w:p w:rsidR="00825D70" w:rsidRDefault="00825D70" w:rsidP="003D644F">
      <w:pPr>
        <w:spacing w:after="0" w:line="252" w:lineRule="auto"/>
        <w:ind w:firstLine="567"/>
        <w:jc w:val="right"/>
        <w:rPr>
          <w:rFonts w:ascii="Times New Roman" w:hAnsi="Times New Roman"/>
          <w:sz w:val="24"/>
          <w:szCs w:val="28"/>
          <w:lang w:val="az-Latn-AZ"/>
        </w:rPr>
      </w:pPr>
    </w:p>
    <w:p w:rsidR="00825D70" w:rsidRDefault="00825D70" w:rsidP="003D644F">
      <w:pPr>
        <w:spacing w:after="0" w:line="252" w:lineRule="auto"/>
        <w:ind w:firstLine="567"/>
        <w:jc w:val="right"/>
        <w:rPr>
          <w:rFonts w:ascii="Times New Roman" w:hAnsi="Times New Roman"/>
          <w:sz w:val="24"/>
          <w:szCs w:val="28"/>
          <w:lang w:val="az-Latn-AZ"/>
        </w:rPr>
      </w:pPr>
    </w:p>
    <w:p w:rsidR="003D644F" w:rsidRPr="00825D70" w:rsidRDefault="00825D70" w:rsidP="003D644F">
      <w:pPr>
        <w:spacing w:after="0" w:line="252" w:lineRule="auto"/>
        <w:ind w:firstLine="567"/>
        <w:jc w:val="right"/>
        <w:rPr>
          <w:rFonts w:ascii="Times New Roman" w:hAnsi="Times New Roman"/>
          <w:b/>
          <w:sz w:val="24"/>
          <w:szCs w:val="28"/>
          <w:lang w:val="az-Latn-AZ"/>
        </w:rPr>
      </w:pPr>
      <w:r w:rsidRPr="00825D70">
        <w:rPr>
          <w:rFonts w:ascii="Times New Roman" w:hAnsi="Times New Roman"/>
          <w:b/>
          <w:sz w:val="24"/>
          <w:szCs w:val="28"/>
          <w:lang w:val="az-Latn-AZ"/>
        </w:rPr>
        <w:lastRenderedPageBreak/>
        <w:t>Sxem.11.12</w:t>
      </w:r>
    </w:p>
    <w:p w:rsidR="00825D70" w:rsidRPr="00825D70" w:rsidRDefault="00825D70" w:rsidP="00825D70">
      <w:pPr>
        <w:spacing w:after="0" w:line="252" w:lineRule="auto"/>
        <w:ind w:firstLine="567"/>
        <w:rPr>
          <w:rFonts w:ascii="Times New Roman" w:hAnsi="Times New Roman"/>
          <w:b/>
          <w:sz w:val="24"/>
          <w:szCs w:val="28"/>
          <w:lang w:val="ru-RU"/>
        </w:rPr>
      </w:pPr>
      <w:r>
        <w:rPr>
          <w:rFonts w:ascii="Times New Roman" w:hAnsi="Times New Roman"/>
          <w:b/>
          <w:sz w:val="24"/>
          <w:szCs w:val="28"/>
          <w:lang w:val="az-Latn-AZ"/>
        </w:rPr>
        <w:t xml:space="preserve">                             </w:t>
      </w:r>
      <w:r w:rsidRPr="00825D70">
        <w:rPr>
          <w:rFonts w:ascii="Times New Roman" w:hAnsi="Times New Roman"/>
          <w:b/>
          <w:sz w:val="24"/>
          <w:szCs w:val="28"/>
          <w:lang w:val="az-Latn-AZ"/>
        </w:rPr>
        <w:t>Şirkətin biznes-modeli</w:t>
      </w:r>
    </w:p>
    <w:p w:rsidR="003D644F" w:rsidRPr="002368EE" w:rsidRDefault="00AF43B9" w:rsidP="003D644F">
      <w:pPr>
        <w:spacing w:after="0" w:line="252" w:lineRule="auto"/>
        <w:ind w:firstLine="567"/>
        <w:jc w:val="both"/>
        <w:rPr>
          <w:rFonts w:ascii="Times New Roman" w:hAnsi="Times New Roman"/>
          <w:noProof/>
          <w:sz w:val="24"/>
          <w:szCs w:val="28"/>
          <w:lang w:val="az-Latn-AZ" w:eastAsia="ru-RU"/>
        </w:rPr>
      </w:pPr>
      <w:r w:rsidRPr="00AF43B9">
        <w:rPr>
          <w:rFonts w:ascii="Times New Roman" w:hAnsi="Times New Roman"/>
          <w:noProof/>
          <w:sz w:val="24"/>
          <w:szCs w:val="28"/>
          <w:lang w:val="az-Latn-AZ" w:eastAsia="ru-RU"/>
        </w:rPr>
      </w:r>
      <w:r>
        <w:rPr>
          <w:rFonts w:ascii="Times New Roman" w:hAnsi="Times New Roman"/>
          <w:noProof/>
          <w:sz w:val="24"/>
          <w:szCs w:val="28"/>
          <w:lang w:val="az-Latn-AZ" w:eastAsia="ru-RU"/>
        </w:rPr>
        <w:pict>
          <v:group id="Tuval 297" o:spid="_x0000_s1193" editas="canvas" style="width:283.8pt;height:184.85pt;mso-position-horizontal-relative:char;mso-position-vertical-relative:line" coordsize="36042,23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width:36042;height:23475;visibility:visible">
              <v:fill o:detectmouseclick="t"/>
              <v:path o:connecttype="none"/>
            </v:shape>
            <v:oval id="Oval 299" o:spid="_x0000_s1195" style="position:absolute;left:12033;top:7480;width:14859;height:8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w:txbxContent>
                  <w:p w:rsidR="00AF659D" w:rsidRPr="00090CBA" w:rsidRDefault="00AF659D" w:rsidP="003D644F">
                    <w:pPr>
                      <w:jc w:val="center"/>
                      <w:rPr>
                        <w:outline/>
                        <w:color w:val="000000"/>
                        <w:lang w:val="az-Latn-AZ"/>
                      </w:rPr>
                    </w:pPr>
                    <w:r w:rsidRPr="00090CBA">
                      <w:rPr>
                        <w:outline/>
                        <w:color w:val="000000"/>
                        <w:lang w:val="az-Latn-AZ"/>
                      </w:rPr>
                      <w:t>Şirk</w:t>
                    </w:r>
                    <w:r w:rsidRPr="00090CBA">
                      <w:rPr>
                        <w:rFonts w:ascii="Arial" w:hAnsi="Arial" w:cs="Arial"/>
                        <w:outline/>
                        <w:color w:val="000000"/>
                        <w:lang w:val="az-Latn-AZ"/>
                      </w:rPr>
                      <w:t>əti</w:t>
                    </w:r>
                    <w:r w:rsidRPr="00090CBA">
                      <w:rPr>
                        <w:outline/>
                        <w:color w:val="000000"/>
                        <w:lang w:val="az-Latn-AZ"/>
                      </w:rPr>
                      <w:t>n biznes modeli</w:t>
                    </w:r>
                  </w:p>
                </w:txbxContent>
              </v:textbox>
            </v:oval>
            <v:oval id="Oval 300" o:spid="_x0000_s1196" style="position:absolute;left:19110;top:1263;width:12567;height:6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textbox>
                <w:txbxContent>
                  <w:p w:rsidR="00AF659D" w:rsidRPr="0060342D" w:rsidRDefault="00AF659D" w:rsidP="003D644F">
                    <w:pPr>
                      <w:rPr>
                        <w:rFonts w:ascii="Times New Roman" w:hAnsi="Times New Roman"/>
                        <w:lang w:val="az-Latn-AZ"/>
                      </w:rPr>
                    </w:pPr>
                    <w:r w:rsidRPr="0060342D">
                      <w:rPr>
                        <w:rFonts w:ascii="Times New Roman" w:hAnsi="Times New Roman"/>
                        <w:lang w:val="az-Latn-AZ"/>
                      </w:rPr>
                      <w:t>İdarəetmə sistemi</w:t>
                    </w:r>
                  </w:p>
                </w:txbxContent>
              </v:textbox>
            </v:oval>
            <v:oval id="Oval 301" o:spid="_x0000_s1197" style="position:absolute;left:4032;top:1763;width:13726;height:6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textbox>
                <w:txbxContent>
                  <w:p w:rsidR="00AF659D" w:rsidRPr="00B5504C" w:rsidRDefault="00AF659D" w:rsidP="003D644F">
                    <w:pPr>
                      <w:rPr>
                        <w:lang w:val="az-Latn-AZ"/>
                      </w:rPr>
                    </w:pPr>
                    <w:r>
                      <w:rPr>
                        <w:lang w:val="az-Latn-AZ"/>
                      </w:rPr>
                      <w:t>Kompaniyanın ölçüsü</w:t>
                    </w:r>
                  </w:p>
                </w:txbxContent>
              </v:textbox>
            </v:oval>
            <v:oval id="Oval 302" o:spid="_x0000_s1198" style="position:absolute;left:2882;top:9769;width:9151;height:6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textbox>
                <w:txbxContent>
                  <w:p w:rsidR="00AF659D" w:rsidRPr="0060342D" w:rsidRDefault="00AF659D" w:rsidP="003D644F">
                    <w:pPr>
                      <w:rPr>
                        <w:rFonts w:ascii="Times New Roman" w:hAnsi="Times New Roman"/>
                        <w:lang w:val="az-Latn-AZ"/>
                      </w:rPr>
                    </w:pPr>
                    <w:r w:rsidRPr="0060342D">
                      <w:rPr>
                        <w:rFonts w:ascii="Times New Roman" w:hAnsi="Times New Roman"/>
                        <w:lang w:val="az-Latn-AZ"/>
                      </w:rPr>
                      <w:t>Məhsul portfeli</w:t>
                    </w:r>
                  </w:p>
                </w:txbxContent>
              </v:textbox>
            </v:oval>
            <v:oval id="Oval 303" o:spid="_x0000_s1199" style="position:absolute;left:25199;top:12049;width:10301;height:5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">
              <v:textbox>
                <w:txbxContent>
                  <w:p w:rsidR="00AF659D" w:rsidRPr="0060342D" w:rsidRDefault="00AF659D" w:rsidP="003D644F">
                    <w:pPr>
                      <w:rPr>
                        <w:rFonts w:ascii="Times New Roman" w:hAnsi="Times New Roman"/>
                        <w:lang w:val="az-Latn-AZ"/>
                      </w:rPr>
                    </w:pPr>
                    <w:r w:rsidRPr="0060342D">
                      <w:rPr>
                        <w:rFonts w:ascii="Times New Roman" w:hAnsi="Times New Roman"/>
                        <w:lang w:val="az-Latn-AZ"/>
                      </w:rPr>
                      <w:t>İstehsal şəraiti</w:t>
                    </w:r>
                  </w:p>
                </w:txbxContent>
              </v:textbox>
            </v:oval>
            <v:oval id="Oval 304" o:spid="_x0000_s1200" style="position:absolute;left:9749;top:15486;width:14851;height:6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textbox>
                <w:txbxContent>
                  <w:p w:rsidR="00AF659D" w:rsidRPr="0060342D" w:rsidRDefault="00AF659D" w:rsidP="003D644F">
                    <w:pPr>
                      <w:rPr>
                        <w:rFonts w:ascii="Times New Roman" w:hAnsi="Times New Roman"/>
                        <w:lang w:val="az-Latn-AZ"/>
                      </w:rPr>
                    </w:pPr>
                    <w:r w:rsidRPr="0060342D">
                      <w:rPr>
                        <w:rFonts w:ascii="Times New Roman" w:hAnsi="Times New Roman"/>
                        <w:lang w:val="az-Latn-AZ"/>
                      </w:rPr>
                      <w:t>Həmkarlarla qarşılıqlı əlaqə</w:t>
                    </w:r>
                  </w:p>
                </w:txbxContent>
              </v:textbox>
            </v:oval>
            <w10:wrap type="none"/>
            <w10:anchorlock/>
          </v:group>
        </w:pic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Bu qədər parametr öz-özlüyündə biznes-modeldə prinsipial olaraq əhəmiyyətli deyil</w:t>
      </w:r>
      <w:r>
        <w:rPr>
          <w:rFonts w:ascii="Times New Roman" w:hAnsi="Times New Roman"/>
          <w:sz w:val="24"/>
          <w:szCs w:val="28"/>
          <w:lang w:val="az-Latn-AZ"/>
        </w:rPr>
        <w:t xml:space="preserve"> </w:t>
      </w:r>
      <w:r w:rsidRPr="002368EE">
        <w:rPr>
          <w:rFonts w:ascii="Times New Roman" w:hAnsi="Times New Roman"/>
          <w:sz w:val="24"/>
          <w:szCs w:val="28"/>
          <w:lang w:val="az-Latn-AZ"/>
        </w:rPr>
        <w:t>nə qədə</w:t>
      </w:r>
      <w:r w:rsidR="00A50F42">
        <w:rPr>
          <w:rFonts w:ascii="Times New Roman" w:hAnsi="Times New Roman"/>
          <w:sz w:val="24"/>
          <w:szCs w:val="28"/>
          <w:lang w:val="az-Latn-AZ"/>
        </w:rPr>
        <w:t>r ki, onlar</w:t>
      </w:r>
      <w:r w:rsidR="00FE1449">
        <w:rPr>
          <w:rFonts w:ascii="Times New Roman" w:hAnsi="Times New Roman"/>
          <w:sz w:val="24"/>
          <w:szCs w:val="28"/>
          <w:lang w:val="az-Latn-AZ"/>
        </w:rPr>
        <w:t xml:space="preserve"> qarşılıqlı uyğundur</w:t>
      </w:r>
      <w:r w:rsidRPr="002368EE">
        <w:rPr>
          <w:rFonts w:ascii="Times New Roman" w:hAnsi="Times New Roman"/>
          <w:sz w:val="24"/>
          <w:szCs w:val="28"/>
          <w:lang w:val="az-Latn-AZ"/>
        </w:rPr>
        <w:t>. Hesab edilir</w:t>
      </w:r>
      <w:r>
        <w:rPr>
          <w:rFonts w:ascii="Times New Roman" w:hAnsi="Times New Roman"/>
          <w:sz w:val="24"/>
          <w:szCs w:val="28"/>
          <w:lang w:val="az-Latn-AZ"/>
        </w:rPr>
        <w:t xml:space="preserve"> </w:t>
      </w:r>
      <w:r w:rsidRPr="002368EE">
        <w:rPr>
          <w:rFonts w:ascii="Times New Roman" w:hAnsi="Times New Roman"/>
          <w:sz w:val="24"/>
          <w:szCs w:val="28"/>
          <w:lang w:val="az-Latn-AZ"/>
        </w:rPr>
        <w:t>ki, "yaxşı" strategiya, o strategiyadır ki, biznes-modelin bütün elementlə</w:t>
      </w:r>
      <w:r w:rsidR="00A50F42">
        <w:rPr>
          <w:rFonts w:ascii="Times New Roman" w:hAnsi="Times New Roman"/>
          <w:sz w:val="24"/>
          <w:szCs w:val="28"/>
          <w:lang w:val="az-Latn-AZ"/>
        </w:rPr>
        <w:t>ri harmonik olaraq bir</w:t>
      </w:r>
      <w:r w:rsidRPr="002368EE">
        <w:rPr>
          <w:rFonts w:ascii="Times New Roman" w:hAnsi="Times New Roman"/>
          <w:sz w:val="24"/>
          <w:szCs w:val="28"/>
          <w:lang w:val="az-Latn-AZ"/>
        </w:rPr>
        <w:t>-birinə bağlanmışdır.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Biznesin inkişaf strategiyasının</w:t>
      </w:r>
      <w:r>
        <w:rPr>
          <w:rFonts w:ascii="Times New Roman" w:hAnsi="Times New Roman"/>
          <w:sz w:val="24"/>
          <w:szCs w:val="28"/>
          <w:lang w:val="az-Latn-AZ"/>
        </w:rPr>
        <w:t xml:space="preserve"> </w:t>
      </w:r>
      <w:r w:rsidRPr="002368EE">
        <w:rPr>
          <w:rFonts w:ascii="Times New Roman" w:hAnsi="Times New Roman"/>
          <w:sz w:val="24"/>
          <w:szCs w:val="28"/>
          <w:lang w:val="az-Latn-AZ"/>
        </w:rPr>
        <w:t>hazırlanmasının</w:t>
      </w:r>
      <w:r>
        <w:rPr>
          <w:rFonts w:ascii="Times New Roman" w:hAnsi="Times New Roman"/>
          <w:sz w:val="24"/>
          <w:szCs w:val="28"/>
          <w:lang w:val="az-Latn-AZ"/>
        </w:rPr>
        <w:t xml:space="preserve"> </w:t>
      </w:r>
      <w:r w:rsidRPr="002368EE">
        <w:rPr>
          <w:rFonts w:ascii="Times New Roman" w:hAnsi="Times New Roman"/>
          <w:sz w:val="24"/>
          <w:szCs w:val="28"/>
          <w:lang w:val="az-Latn-AZ"/>
        </w:rPr>
        <w:t>təcrübəsi göstərir ki, strategiyanın formalaşmasının</w:t>
      </w:r>
      <w:r>
        <w:rPr>
          <w:rFonts w:ascii="Times New Roman" w:hAnsi="Times New Roman"/>
          <w:sz w:val="24"/>
          <w:szCs w:val="28"/>
          <w:lang w:val="az-Latn-AZ"/>
        </w:rPr>
        <w:t xml:space="preserve"> </w:t>
      </w:r>
      <w:r w:rsidRPr="002368EE">
        <w:rPr>
          <w:rFonts w:ascii="Times New Roman" w:hAnsi="Times New Roman"/>
          <w:sz w:val="24"/>
          <w:szCs w:val="28"/>
          <w:lang w:val="az-Latn-AZ"/>
        </w:rPr>
        <w:t>zamanından</w:t>
      </w:r>
      <w:r>
        <w:rPr>
          <w:rFonts w:ascii="Times New Roman" w:hAnsi="Times New Roman"/>
          <w:sz w:val="24"/>
          <w:szCs w:val="28"/>
          <w:lang w:val="az-Latn-AZ"/>
        </w:rPr>
        <w:t xml:space="preserve"> </w:t>
      </w:r>
      <w:r w:rsidR="00A50F42">
        <w:rPr>
          <w:rFonts w:ascii="Times New Roman" w:hAnsi="Times New Roman"/>
          <w:sz w:val="24"/>
          <w:szCs w:val="28"/>
          <w:lang w:val="az-Latn-AZ"/>
        </w:rPr>
        <w:t>asılı olmayaraq, xarici mühiti</w:t>
      </w:r>
      <w:r w:rsidRPr="002368EE">
        <w:rPr>
          <w:rFonts w:ascii="Times New Roman" w:hAnsi="Times New Roman"/>
          <w:sz w:val="24"/>
          <w:szCs w:val="28"/>
          <w:lang w:val="az-Latn-AZ"/>
        </w:rPr>
        <w:t>n konsultantlar məsələlərindən asılı olaraq,</w:t>
      </w:r>
      <w:r>
        <w:rPr>
          <w:rFonts w:ascii="Times New Roman" w:hAnsi="Times New Roman"/>
          <w:sz w:val="24"/>
          <w:szCs w:val="28"/>
          <w:lang w:val="az-Latn-AZ"/>
        </w:rPr>
        <w:t xml:space="preserve"> </w:t>
      </w:r>
      <w:r w:rsidRPr="002368EE">
        <w:rPr>
          <w:rFonts w:ascii="Times New Roman" w:hAnsi="Times New Roman"/>
          <w:sz w:val="24"/>
          <w:szCs w:val="28"/>
          <w:lang w:val="az-Latn-AZ"/>
        </w:rPr>
        <w:t>şirkətin menecerləri bu məsələ üzərində işləmə</w:t>
      </w:r>
      <w:r w:rsidR="00FE1449">
        <w:rPr>
          <w:rFonts w:ascii="Times New Roman" w:hAnsi="Times New Roman"/>
          <w:sz w:val="24"/>
          <w:szCs w:val="28"/>
          <w:lang w:val="az-Latn-AZ"/>
        </w:rPr>
        <w:t>lidir</w:t>
      </w:r>
      <w:r w:rsidRPr="002368EE">
        <w:rPr>
          <w:rFonts w:ascii="Times New Roman" w:hAnsi="Times New Roman"/>
          <w:sz w:val="24"/>
          <w:szCs w:val="28"/>
          <w:lang w:val="az-Latn-AZ"/>
        </w:rPr>
        <w:t xml:space="preserve"> və</w:t>
      </w:r>
      <w:r>
        <w:rPr>
          <w:rFonts w:ascii="Times New Roman" w:hAnsi="Times New Roman"/>
          <w:sz w:val="24"/>
          <w:szCs w:val="28"/>
          <w:lang w:val="az-Latn-AZ"/>
        </w:rPr>
        <w:t xml:space="preserve"> </w:t>
      </w:r>
      <w:r w:rsidRPr="002368EE">
        <w:rPr>
          <w:rFonts w:ascii="Times New Roman" w:hAnsi="Times New Roman"/>
          <w:sz w:val="24"/>
          <w:szCs w:val="28"/>
          <w:lang w:val="az-Latn-AZ"/>
        </w:rPr>
        <w:t>növbəti prinsipləri rəhbər tutmalıdırlar.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Çoxlu miqdarda metoda və strateji təhlil</w:t>
      </w:r>
      <w:r w:rsidR="00C86AFF">
        <w:rPr>
          <w:rFonts w:ascii="Times New Roman" w:hAnsi="Times New Roman"/>
          <w:sz w:val="24"/>
          <w:szCs w:val="28"/>
          <w:lang w:val="az-Latn-AZ"/>
        </w:rPr>
        <w:t>l</w:t>
      </w:r>
      <w:r w:rsidRPr="002368EE">
        <w:rPr>
          <w:rFonts w:ascii="Times New Roman" w:hAnsi="Times New Roman"/>
          <w:sz w:val="24"/>
          <w:szCs w:val="28"/>
          <w:lang w:val="az-Latn-AZ"/>
        </w:rPr>
        <w:t>ərin</w:t>
      </w:r>
      <w:r>
        <w:rPr>
          <w:rFonts w:ascii="Times New Roman" w:hAnsi="Times New Roman"/>
          <w:sz w:val="24"/>
          <w:szCs w:val="28"/>
          <w:lang w:val="az-Latn-AZ"/>
        </w:rPr>
        <w:t xml:space="preserve"> </w:t>
      </w:r>
      <w:r w:rsidRPr="002368EE">
        <w:rPr>
          <w:rFonts w:ascii="Times New Roman" w:hAnsi="Times New Roman"/>
          <w:sz w:val="24"/>
          <w:szCs w:val="28"/>
          <w:lang w:val="az-Latn-AZ"/>
        </w:rPr>
        <w:t>və proqnozlaşdırmanın</w:t>
      </w:r>
      <w:r>
        <w:rPr>
          <w:rFonts w:ascii="Times New Roman" w:hAnsi="Times New Roman"/>
          <w:sz w:val="24"/>
          <w:szCs w:val="28"/>
          <w:lang w:val="az-Latn-AZ"/>
        </w:rPr>
        <w:t xml:space="preserve"> </w:t>
      </w:r>
      <w:r w:rsidRPr="002368EE">
        <w:rPr>
          <w:rFonts w:ascii="Times New Roman" w:hAnsi="Times New Roman"/>
          <w:sz w:val="24"/>
          <w:szCs w:val="28"/>
          <w:lang w:val="az-Latn-AZ"/>
        </w:rPr>
        <w:t>alətlərinə</w:t>
      </w:r>
      <w:r>
        <w:rPr>
          <w:rFonts w:ascii="Times New Roman" w:hAnsi="Times New Roman"/>
          <w:sz w:val="24"/>
          <w:szCs w:val="28"/>
          <w:lang w:val="az-Latn-AZ"/>
        </w:rPr>
        <w:t xml:space="preserve"> </w:t>
      </w:r>
      <w:r w:rsidRPr="002368EE">
        <w:rPr>
          <w:rFonts w:ascii="Times New Roman" w:hAnsi="Times New Roman"/>
          <w:sz w:val="24"/>
          <w:szCs w:val="28"/>
          <w:lang w:val="az-Latn-AZ"/>
        </w:rPr>
        <w:t>baxmayaraq, məsələnin çətinliyi o qədər böyükdür ki, bütövlükdə problemi qiymətləndirməyə və hər hansı bir və ya bir neçə</w:t>
      </w:r>
      <w:r>
        <w:rPr>
          <w:rFonts w:ascii="Times New Roman" w:hAnsi="Times New Roman"/>
          <w:sz w:val="24"/>
          <w:szCs w:val="28"/>
          <w:lang w:val="az-Latn-AZ"/>
        </w:rPr>
        <w:t xml:space="preserve"> </w:t>
      </w:r>
      <w:r w:rsidRPr="002368EE">
        <w:rPr>
          <w:rFonts w:ascii="Times New Roman" w:hAnsi="Times New Roman"/>
          <w:sz w:val="24"/>
          <w:szCs w:val="28"/>
          <w:lang w:val="az-Latn-AZ"/>
        </w:rPr>
        <w:t>analitikin yanaşması</w:t>
      </w:r>
      <w:r>
        <w:rPr>
          <w:rFonts w:ascii="Times New Roman" w:hAnsi="Times New Roman"/>
          <w:sz w:val="24"/>
          <w:szCs w:val="28"/>
          <w:lang w:val="az-Latn-AZ"/>
        </w:rPr>
        <w:t xml:space="preserve"> </w:t>
      </w:r>
      <w:r w:rsidRPr="002368EE">
        <w:rPr>
          <w:rFonts w:ascii="Times New Roman" w:hAnsi="Times New Roman"/>
          <w:sz w:val="24"/>
          <w:szCs w:val="28"/>
          <w:lang w:val="az-Latn-AZ"/>
        </w:rPr>
        <w:t>çərçivəsində</w:t>
      </w:r>
      <w:r>
        <w:rPr>
          <w:rFonts w:ascii="Times New Roman" w:hAnsi="Times New Roman"/>
          <w:sz w:val="24"/>
          <w:szCs w:val="28"/>
          <w:lang w:val="az-Latn-AZ"/>
        </w:rPr>
        <w:t xml:space="preserve"> </w:t>
      </w:r>
      <w:r w:rsidRPr="002368EE">
        <w:rPr>
          <w:rFonts w:ascii="Times New Roman" w:hAnsi="Times New Roman"/>
          <w:sz w:val="24"/>
          <w:szCs w:val="28"/>
          <w:lang w:val="az-Latn-AZ"/>
        </w:rPr>
        <w:t>məhdudlaşdırılmamalıdır</w:t>
      </w:r>
      <w:r w:rsidR="00C86AFF">
        <w:rPr>
          <w:rFonts w:ascii="Times New Roman" w:hAnsi="Times New Roman"/>
          <w:sz w:val="24"/>
          <w:szCs w:val="28"/>
          <w:lang w:val="az-Latn-AZ"/>
        </w:rPr>
        <w:t>. Çün</w:t>
      </w:r>
      <w:r w:rsidRPr="002368EE">
        <w:rPr>
          <w:rFonts w:ascii="Times New Roman" w:hAnsi="Times New Roman"/>
          <w:sz w:val="24"/>
          <w:szCs w:val="28"/>
          <w:lang w:val="az-Latn-AZ"/>
        </w:rPr>
        <w:t>ki,</w:t>
      </w:r>
      <w:r>
        <w:rPr>
          <w:rFonts w:ascii="Times New Roman" w:hAnsi="Times New Roman"/>
          <w:sz w:val="24"/>
          <w:szCs w:val="28"/>
          <w:lang w:val="az-Latn-AZ"/>
        </w:rPr>
        <w:t xml:space="preserve"> </w:t>
      </w:r>
      <w:r w:rsidRPr="002368EE">
        <w:rPr>
          <w:rFonts w:ascii="Times New Roman" w:hAnsi="Times New Roman"/>
          <w:sz w:val="24"/>
          <w:szCs w:val="28"/>
          <w:lang w:val="az-Latn-AZ"/>
        </w:rPr>
        <w:t>sağlam düşüncə</w:t>
      </w:r>
      <w:r>
        <w:rPr>
          <w:rFonts w:ascii="Times New Roman" w:hAnsi="Times New Roman"/>
          <w:sz w:val="24"/>
          <w:szCs w:val="28"/>
          <w:lang w:val="az-Latn-AZ"/>
        </w:rPr>
        <w:t xml:space="preserve"> </w:t>
      </w:r>
      <w:r w:rsidRPr="002368EE">
        <w:rPr>
          <w:rFonts w:ascii="Times New Roman" w:hAnsi="Times New Roman"/>
          <w:sz w:val="24"/>
          <w:szCs w:val="28"/>
          <w:lang w:val="az-Latn-AZ"/>
        </w:rPr>
        <w:t>əsasında ideyaların və təkliflərin qiymətinin</w:t>
      </w:r>
      <w:r>
        <w:rPr>
          <w:rFonts w:ascii="Times New Roman" w:hAnsi="Times New Roman"/>
          <w:sz w:val="24"/>
          <w:szCs w:val="28"/>
          <w:lang w:val="az-Latn-AZ"/>
        </w:rPr>
        <w:t xml:space="preserve"> </w:t>
      </w:r>
      <w:r w:rsidRPr="002368EE">
        <w:rPr>
          <w:rFonts w:ascii="Times New Roman" w:hAnsi="Times New Roman"/>
          <w:sz w:val="24"/>
          <w:szCs w:val="28"/>
          <w:lang w:val="az-Latn-AZ"/>
        </w:rPr>
        <w:t>ən vacib meyarı saxlanıl</w:t>
      </w:r>
      <w:r w:rsidR="00C86AFF">
        <w:rPr>
          <w:rFonts w:ascii="Times New Roman" w:hAnsi="Times New Roman"/>
          <w:sz w:val="24"/>
          <w:szCs w:val="28"/>
          <w:lang w:val="az-Latn-AZ"/>
        </w:rPr>
        <w:t xml:space="preserve">malıdır. </w:t>
      </w:r>
      <w:r w:rsidRPr="002368EE">
        <w:rPr>
          <w:rFonts w:ascii="Times New Roman" w:hAnsi="Times New Roman"/>
          <w:sz w:val="24"/>
          <w:szCs w:val="28"/>
          <w:lang w:val="az-Latn-AZ"/>
        </w:rPr>
        <w:t>Sağlam düşüncəyə dayanmayan</w:t>
      </w:r>
      <w:r>
        <w:rPr>
          <w:rFonts w:ascii="Times New Roman" w:hAnsi="Times New Roman"/>
          <w:sz w:val="24"/>
          <w:szCs w:val="28"/>
          <w:lang w:val="az-Latn-AZ"/>
        </w:rPr>
        <w:t xml:space="preserve"> </w:t>
      </w:r>
      <w:r w:rsidRPr="002368EE">
        <w:rPr>
          <w:rFonts w:ascii="Times New Roman" w:hAnsi="Times New Roman"/>
          <w:sz w:val="24"/>
          <w:szCs w:val="28"/>
          <w:lang w:val="az-Latn-AZ"/>
        </w:rPr>
        <w:t>təhlükəli fikirlərin çoxluğu</w:t>
      </w:r>
      <w:r w:rsidR="00C86AFF">
        <w:rPr>
          <w:rFonts w:ascii="Times New Roman" w:hAnsi="Times New Roman"/>
          <w:sz w:val="24"/>
          <w:szCs w:val="28"/>
          <w:lang w:val="az-Latn-AZ"/>
        </w:rPr>
        <w:t>,</w:t>
      </w:r>
      <w:r w:rsidRPr="002368EE">
        <w:rPr>
          <w:rFonts w:ascii="Times New Roman" w:hAnsi="Times New Roman"/>
          <w:sz w:val="24"/>
          <w:szCs w:val="28"/>
          <w:lang w:val="az-Latn-AZ"/>
        </w:rPr>
        <w:t xml:space="preserve"> əlbə</w:t>
      </w:r>
      <w:r w:rsidR="00C86AFF">
        <w:rPr>
          <w:rFonts w:ascii="Times New Roman" w:hAnsi="Times New Roman"/>
          <w:sz w:val="24"/>
          <w:szCs w:val="28"/>
          <w:lang w:val="az-Latn-AZ"/>
        </w:rPr>
        <w:t>tt</w:t>
      </w:r>
      <w:r w:rsidRPr="002368EE">
        <w:rPr>
          <w:rFonts w:ascii="Times New Roman" w:hAnsi="Times New Roman"/>
          <w:sz w:val="24"/>
          <w:szCs w:val="28"/>
          <w:lang w:val="az-Latn-AZ"/>
        </w:rPr>
        <w:t>ə</w:t>
      </w:r>
      <w:r w:rsidR="00C86AFF">
        <w:rPr>
          <w:rFonts w:ascii="Times New Roman" w:hAnsi="Times New Roman"/>
          <w:sz w:val="24"/>
          <w:szCs w:val="28"/>
          <w:lang w:val="az-Latn-AZ"/>
        </w:rPr>
        <w:t>,</w:t>
      </w:r>
      <w:r w:rsidRPr="002368EE">
        <w:rPr>
          <w:rFonts w:ascii="Times New Roman" w:hAnsi="Times New Roman"/>
          <w:sz w:val="24"/>
          <w:szCs w:val="28"/>
          <w:lang w:val="az-Latn-AZ"/>
        </w:rPr>
        <w:t xml:space="preserve"> düzgün məsələ deyil. Bu baxımdan</w:t>
      </w:r>
      <w:r w:rsidR="00FE1449">
        <w:rPr>
          <w:rFonts w:ascii="Times New Roman" w:hAnsi="Times New Roman"/>
          <w:sz w:val="24"/>
          <w:szCs w:val="28"/>
          <w:lang w:val="az-Latn-AZ"/>
        </w:rPr>
        <w:t>,</w:t>
      </w:r>
      <w:r w:rsidRPr="002368EE">
        <w:rPr>
          <w:rFonts w:ascii="Times New Roman" w:hAnsi="Times New Roman"/>
          <w:sz w:val="24"/>
          <w:szCs w:val="28"/>
          <w:lang w:val="az-Latn-AZ"/>
        </w:rPr>
        <w:t xml:space="preserve"> onlar hesabatlarda təhlükə yarada bilər və</w:t>
      </w:r>
      <w:r>
        <w:rPr>
          <w:rFonts w:ascii="Times New Roman" w:hAnsi="Times New Roman"/>
          <w:sz w:val="24"/>
          <w:szCs w:val="28"/>
          <w:lang w:val="az-Latn-AZ"/>
        </w:rPr>
        <w:t xml:space="preserve"> </w:t>
      </w:r>
      <w:r w:rsidRPr="002368EE">
        <w:rPr>
          <w:rFonts w:ascii="Times New Roman" w:hAnsi="Times New Roman"/>
          <w:sz w:val="24"/>
          <w:szCs w:val="28"/>
          <w:lang w:val="az-Latn-AZ"/>
        </w:rPr>
        <w:t>menecerlər belə məqamlarda</w:t>
      </w:r>
      <w:r>
        <w:rPr>
          <w:rFonts w:ascii="Times New Roman" w:hAnsi="Times New Roman"/>
          <w:sz w:val="24"/>
          <w:szCs w:val="28"/>
          <w:lang w:val="az-Latn-AZ"/>
        </w:rPr>
        <w:t xml:space="preserve"> </w:t>
      </w:r>
      <w:r w:rsidRPr="002368EE">
        <w:rPr>
          <w:rFonts w:ascii="Times New Roman" w:hAnsi="Times New Roman"/>
          <w:sz w:val="24"/>
          <w:szCs w:val="28"/>
          <w:lang w:val="az-Latn-AZ"/>
        </w:rPr>
        <w:t>öz</w:t>
      </w:r>
      <w:r w:rsidR="00C86AFF">
        <w:rPr>
          <w:rFonts w:ascii="Times New Roman" w:hAnsi="Times New Roman"/>
          <w:sz w:val="24"/>
          <w:szCs w:val="28"/>
          <w:lang w:val="az-Latn-AZ"/>
        </w:rPr>
        <w:t xml:space="preserve">lərini </w:t>
      </w:r>
      <w:r w:rsidRPr="002368EE">
        <w:rPr>
          <w:rFonts w:ascii="Times New Roman" w:hAnsi="Times New Roman"/>
          <w:sz w:val="24"/>
          <w:szCs w:val="28"/>
          <w:lang w:val="az-Latn-AZ"/>
        </w:rPr>
        <w:t>itirə</w:t>
      </w:r>
      <w:r>
        <w:rPr>
          <w:rFonts w:ascii="Times New Roman" w:hAnsi="Times New Roman"/>
          <w:sz w:val="24"/>
          <w:szCs w:val="28"/>
          <w:lang w:val="az-Latn-AZ"/>
        </w:rPr>
        <w:t xml:space="preserve"> </w:t>
      </w:r>
      <w:r w:rsidRPr="002368EE">
        <w:rPr>
          <w:rFonts w:ascii="Times New Roman" w:hAnsi="Times New Roman"/>
          <w:sz w:val="24"/>
          <w:szCs w:val="28"/>
          <w:lang w:val="az-Latn-AZ"/>
        </w:rPr>
        <w:t>bilər</w:t>
      </w:r>
      <w:r w:rsidR="00C86AFF">
        <w:rPr>
          <w:rFonts w:ascii="Times New Roman" w:hAnsi="Times New Roman"/>
          <w:sz w:val="24"/>
          <w:szCs w:val="28"/>
          <w:lang w:val="az-Latn-AZ"/>
        </w:rPr>
        <w:t>lər</w:t>
      </w:r>
      <w:r w:rsidRPr="002368EE">
        <w:rPr>
          <w:rFonts w:ascii="Times New Roman" w:hAnsi="Times New Roman"/>
          <w:sz w:val="24"/>
          <w:szCs w:val="28"/>
          <w:lang w:val="az-Latn-AZ"/>
        </w:rPr>
        <w:t>.</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Əlbəttə ki, nəticələri həyata keçirən insanlar tərəfindən strategiyanın geniş müzakirə</w:t>
      </w:r>
      <w:r w:rsidR="00C86AFF">
        <w:rPr>
          <w:rFonts w:ascii="Times New Roman" w:hAnsi="Times New Roman"/>
          <w:sz w:val="24"/>
          <w:szCs w:val="28"/>
          <w:lang w:val="az-Latn-AZ"/>
        </w:rPr>
        <w:t>si olmadan</w:t>
      </w:r>
      <w:r>
        <w:rPr>
          <w:rFonts w:ascii="Times New Roman" w:hAnsi="Times New Roman"/>
          <w:sz w:val="24"/>
          <w:szCs w:val="28"/>
          <w:lang w:val="az-Latn-AZ"/>
        </w:rPr>
        <w:t xml:space="preserve"> </w:t>
      </w:r>
      <w:r w:rsidRPr="002368EE">
        <w:rPr>
          <w:rFonts w:ascii="Times New Roman" w:hAnsi="Times New Roman"/>
          <w:sz w:val="24"/>
          <w:szCs w:val="28"/>
          <w:lang w:val="az-Latn-AZ"/>
        </w:rPr>
        <w:t>bu sənədin</w:t>
      </w:r>
      <w:r>
        <w:rPr>
          <w:rFonts w:ascii="Times New Roman" w:hAnsi="Times New Roman"/>
          <w:sz w:val="24"/>
          <w:szCs w:val="28"/>
          <w:lang w:val="az-Latn-AZ"/>
        </w:rPr>
        <w:t xml:space="preserve"> </w:t>
      </w:r>
      <w:r w:rsidRPr="002368EE">
        <w:rPr>
          <w:rFonts w:ascii="Times New Roman" w:hAnsi="Times New Roman"/>
          <w:sz w:val="24"/>
          <w:szCs w:val="28"/>
          <w:lang w:val="az-Latn-AZ"/>
        </w:rPr>
        <w:t>toz basa biləcək</w:t>
      </w:r>
      <w:r>
        <w:rPr>
          <w:rFonts w:ascii="Times New Roman" w:hAnsi="Times New Roman"/>
          <w:sz w:val="24"/>
          <w:szCs w:val="28"/>
          <w:lang w:val="az-Latn-AZ"/>
        </w:rPr>
        <w:t xml:space="preserve"> </w:t>
      </w:r>
      <w:r w:rsidRPr="002368EE">
        <w:rPr>
          <w:rFonts w:ascii="Times New Roman" w:hAnsi="Times New Roman"/>
          <w:sz w:val="24"/>
          <w:szCs w:val="28"/>
          <w:lang w:val="az-Latn-AZ"/>
        </w:rPr>
        <w:t>gözəl sənəd kimi daxılda qalacağına ehtimal yaranır. Fikrimizcə,</w:t>
      </w:r>
      <w:r>
        <w:rPr>
          <w:rFonts w:ascii="Times New Roman" w:hAnsi="Times New Roman"/>
          <w:sz w:val="24"/>
          <w:szCs w:val="28"/>
          <w:lang w:val="az-Latn-AZ"/>
        </w:rPr>
        <w:t xml:space="preserve"> </w:t>
      </w:r>
      <w:r w:rsidRPr="002368EE">
        <w:rPr>
          <w:rFonts w:ascii="Times New Roman" w:hAnsi="Times New Roman"/>
          <w:sz w:val="24"/>
          <w:szCs w:val="28"/>
          <w:lang w:val="az-Latn-AZ"/>
        </w:rPr>
        <w:t>strateji məsələlərin və planların başa düşülməsinə</w:t>
      </w:r>
      <w:r>
        <w:rPr>
          <w:rFonts w:ascii="Times New Roman" w:hAnsi="Times New Roman"/>
          <w:sz w:val="24"/>
          <w:szCs w:val="28"/>
          <w:lang w:val="az-Latn-AZ"/>
        </w:rPr>
        <w:t xml:space="preserve"> </w:t>
      </w:r>
      <w:r w:rsidRPr="002368EE">
        <w:rPr>
          <w:rFonts w:ascii="Times New Roman" w:hAnsi="Times New Roman"/>
          <w:sz w:val="24"/>
          <w:szCs w:val="28"/>
          <w:lang w:val="az-Latn-AZ"/>
        </w:rPr>
        <w:t>nail olmaq üçün prinsip çox önəmlidir və əlbəttə</w:t>
      </w:r>
      <w:r w:rsidR="00C86AFF">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hazırlıqların</w:t>
      </w:r>
      <w:r>
        <w:rPr>
          <w:rFonts w:ascii="Times New Roman" w:hAnsi="Times New Roman"/>
          <w:sz w:val="24"/>
          <w:szCs w:val="28"/>
          <w:lang w:val="az-Latn-AZ"/>
        </w:rPr>
        <w:t xml:space="preserve"> </w:t>
      </w:r>
      <w:r w:rsidRPr="002368EE">
        <w:rPr>
          <w:rFonts w:ascii="Times New Roman" w:hAnsi="Times New Roman"/>
          <w:sz w:val="24"/>
          <w:szCs w:val="28"/>
          <w:lang w:val="az-Latn-AZ"/>
        </w:rPr>
        <w:t>həyata keçirilməsi böyük əhəmiyyət daşıyır.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Şirkətin hazırlanmış inkişaf strategiyasının həyata keç</w:t>
      </w:r>
      <w:r w:rsidR="00C86AFF">
        <w:rPr>
          <w:rFonts w:ascii="Times New Roman" w:hAnsi="Times New Roman"/>
          <w:sz w:val="24"/>
          <w:szCs w:val="28"/>
          <w:lang w:val="az-Latn-AZ"/>
        </w:rPr>
        <w:t>i</w:t>
      </w:r>
      <w:r w:rsidRPr="002368EE">
        <w:rPr>
          <w:rFonts w:ascii="Times New Roman" w:hAnsi="Times New Roman"/>
          <w:sz w:val="24"/>
          <w:szCs w:val="28"/>
          <w:lang w:val="az-Latn-AZ"/>
        </w:rPr>
        <w:t>rilməsi ilə</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əlaqədar </w:t>
      </w:r>
      <w:r w:rsidR="00C86AFF">
        <w:rPr>
          <w:rFonts w:ascii="Times New Roman" w:hAnsi="Times New Roman"/>
          <w:sz w:val="24"/>
          <w:szCs w:val="28"/>
          <w:lang w:val="az-Latn-AZ"/>
        </w:rPr>
        <w:t xml:space="preserve">olaraq </w:t>
      </w:r>
      <w:r w:rsidRPr="002368EE">
        <w:rPr>
          <w:rFonts w:ascii="Times New Roman" w:hAnsi="Times New Roman"/>
          <w:sz w:val="24"/>
          <w:szCs w:val="28"/>
          <w:lang w:val="az-Latn-AZ"/>
        </w:rPr>
        <w:t>şəxslərin</w:t>
      </w:r>
      <w:r>
        <w:rPr>
          <w:rFonts w:ascii="Times New Roman" w:hAnsi="Times New Roman"/>
          <w:sz w:val="24"/>
          <w:szCs w:val="28"/>
          <w:lang w:val="az-Latn-AZ"/>
        </w:rPr>
        <w:t xml:space="preserve"> </w:t>
      </w:r>
      <w:r w:rsidR="00C86AFF">
        <w:rPr>
          <w:rFonts w:ascii="Times New Roman" w:hAnsi="Times New Roman"/>
          <w:sz w:val="24"/>
          <w:szCs w:val="28"/>
          <w:lang w:val="az-Latn-AZ"/>
        </w:rPr>
        <w:t xml:space="preserve">peşəkarlığının artırılması və </w:t>
      </w:r>
      <w:r w:rsidR="00FE1449">
        <w:rPr>
          <w:rFonts w:ascii="Times New Roman" w:hAnsi="Times New Roman"/>
          <w:sz w:val="24"/>
          <w:szCs w:val="28"/>
          <w:lang w:val="az-Latn-AZ"/>
        </w:rPr>
        <w:t xml:space="preserve"> geniş mühi</w:t>
      </w:r>
      <w:r w:rsidR="00C86AFF">
        <w:rPr>
          <w:rFonts w:ascii="Times New Roman" w:hAnsi="Times New Roman"/>
          <w:sz w:val="24"/>
          <w:szCs w:val="28"/>
          <w:lang w:val="az-Latn-AZ"/>
        </w:rPr>
        <w:t xml:space="preserve">tə </w:t>
      </w:r>
      <w:r w:rsidR="00FE1449">
        <w:rPr>
          <w:rFonts w:ascii="Times New Roman" w:hAnsi="Times New Roman"/>
          <w:sz w:val="24"/>
          <w:szCs w:val="28"/>
          <w:lang w:val="az-Latn-AZ"/>
        </w:rPr>
        <w:t>hazırlıq</w:t>
      </w:r>
      <w:r w:rsidR="00C86AFF">
        <w:rPr>
          <w:rFonts w:ascii="Times New Roman" w:hAnsi="Times New Roman"/>
          <w:sz w:val="24"/>
          <w:szCs w:val="28"/>
          <w:lang w:val="az-Latn-AZ"/>
        </w:rPr>
        <w:t xml:space="preserve"> işlərinin</w:t>
      </w:r>
      <w:r w:rsidRPr="002368EE">
        <w:rPr>
          <w:rFonts w:ascii="Times New Roman" w:hAnsi="Times New Roman"/>
          <w:sz w:val="24"/>
          <w:szCs w:val="28"/>
          <w:lang w:val="az-Latn-AZ"/>
        </w:rPr>
        <w:t xml:space="preserve"> səviyyəli aparılması</w:t>
      </w:r>
      <w:r>
        <w:rPr>
          <w:rFonts w:ascii="Times New Roman" w:hAnsi="Times New Roman"/>
          <w:sz w:val="24"/>
          <w:szCs w:val="28"/>
          <w:lang w:val="az-Latn-AZ"/>
        </w:rPr>
        <w:t xml:space="preserve"> </w:t>
      </w:r>
      <w:r w:rsidRPr="002368EE">
        <w:rPr>
          <w:rFonts w:ascii="Times New Roman" w:hAnsi="Times New Roman"/>
          <w:sz w:val="24"/>
          <w:szCs w:val="28"/>
          <w:lang w:val="az-Latn-AZ"/>
        </w:rPr>
        <w:t>gələcək nəticəni</w:t>
      </w:r>
      <w:r>
        <w:rPr>
          <w:rFonts w:ascii="Times New Roman" w:hAnsi="Times New Roman"/>
          <w:sz w:val="24"/>
          <w:szCs w:val="28"/>
          <w:lang w:val="az-Latn-AZ"/>
        </w:rPr>
        <w:t xml:space="preserve"> </w:t>
      </w:r>
      <w:r w:rsidRPr="002368EE">
        <w:rPr>
          <w:rFonts w:ascii="Times New Roman" w:hAnsi="Times New Roman"/>
          <w:sz w:val="24"/>
          <w:szCs w:val="28"/>
          <w:lang w:val="az-Latn-AZ"/>
        </w:rPr>
        <w:t>təyin ed</w:t>
      </w:r>
      <w:r w:rsidR="00C86AFF">
        <w:rPr>
          <w:rFonts w:ascii="Times New Roman" w:hAnsi="Times New Roman"/>
          <w:sz w:val="24"/>
          <w:szCs w:val="28"/>
          <w:lang w:val="az-Latn-AZ"/>
        </w:rPr>
        <w:t xml:space="preserve">ir. </w:t>
      </w:r>
      <w:r w:rsidRPr="002368EE">
        <w:rPr>
          <w:rFonts w:ascii="Times New Roman" w:hAnsi="Times New Roman"/>
          <w:sz w:val="24"/>
          <w:szCs w:val="28"/>
          <w:lang w:val="az-Latn-AZ"/>
        </w:rPr>
        <w:t>Yaxşı</w:t>
      </w:r>
      <w:r>
        <w:rPr>
          <w:rFonts w:ascii="Times New Roman" w:hAnsi="Times New Roman"/>
          <w:sz w:val="24"/>
          <w:szCs w:val="28"/>
          <w:lang w:val="az-Latn-AZ"/>
        </w:rPr>
        <w:t xml:space="preserve"> </w:t>
      </w:r>
      <w:r w:rsidRPr="002368EE">
        <w:rPr>
          <w:rFonts w:ascii="Times New Roman" w:hAnsi="Times New Roman"/>
          <w:sz w:val="24"/>
          <w:szCs w:val="28"/>
          <w:lang w:val="az-Latn-AZ"/>
        </w:rPr>
        <w:t>təsvir edilmiş prinsipə əsaslanaraq, hazırlıqlar zamanı</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müzakirədə, iddiada və strategiyanın </w:t>
      </w:r>
      <w:r w:rsidRPr="002368EE">
        <w:rPr>
          <w:rFonts w:ascii="Times New Roman" w:hAnsi="Times New Roman"/>
          <w:sz w:val="24"/>
          <w:szCs w:val="28"/>
          <w:lang w:val="az-Latn-AZ"/>
        </w:rPr>
        <w:lastRenderedPageBreak/>
        <w:t>düzəlişində müxtəlif mərhələlərdə əlaqədar qruplardan hər birinin nümayəndələri iştirak etməlidir</w:t>
      </w:r>
      <w:r w:rsidR="00D65385">
        <w:rPr>
          <w:rFonts w:ascii="Times New Roman" w:hAnsi="Times New Roman"/>
          <w:sz w:val="24"/>
          <w:szCs w:val="28"/>
          <w:lang w:val="az-Latn-AZ"/>
        </w:rPr>
        <w:t xml:space="preserve"> </w:t>
      </w:r>
      <w:r w:rsidR="00FE1449">
        <w:rPr>
          <w:rFonts w:ascii="Times New Roman" w:hAnsi="Times New Roman"/>
          <w:sz w:val="24"/>
          <w:szCs w:val="28"/>
          <w:lang w:val="az-Latn-AZ"/>
        </w:rPr>
        <w:t>(sxem 11.13)</w:t>
      </w:r>
      <w:r w:rsidRPr="002368EE">
        <w:rPr>
          <w:rFonts w:ascii="Times New Roman" w:hAnsi="Times New Roman"/>
          <w:sz w:val="24"/>
          <w:szCs w:val="28"/>
          <w:lang w:val="az-Latn-AZ"/>
        </w:rPr>
        <w:t>.</w: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825D70" w:rsidRDefault="00825D70" w:rsidP="003D644F">
      <w:pPr>
        <w:spacing w:after="0" w:line="252" w:lineRule="auto"/>
        <w:ind w:firstLine="567"/>
        <w:jc w:val="right"/>
        <w:rPr>
          <w:rFonts w:ascii="Times New Roman" w:hAnsi="Times New Roman"/>
          <w:b/>
          <w:sz w:val="24"/>
          <w:szCs w:val="28"/>
          <w:lang w:val="az-Latn-AZ"/>
        </w:rPr>
      </w:pPr>
      <w:r w:rsidRPr="00825D70">
        <w:rPr>
          <w:rFonts w:ascii="Times New Roman" w:hAnsi="Times New Roman"/>
          <w:b/>
          <w:sz w:val="24"/>
          <w:szCs w:val="28"/>
          <w:lang w:val="az-Latn-AZ"/>
        </w:rPr>
        <w:t xml:space="preserve">Sxem </w:t>
      </w:r>
      <w:r w:rsidR="003D644F" w:rsidRPr="00825D70">
        <w:rPr>
          <w:rFonts w:ascii="Times New Roman" w:hAnsi="Times New Roman"/>
          <w:b/>
          <w:sz w:val="24"/>
          <w:szCs w:val="28"/>
          <w:lang w:val="az-Latn-AZ"/>
        </w:rPr>
        <w:t>11.1</w:t>
      </w:r>
      <w:r w:rsidRPr="00825D70">
        <w:rPr>
          <w:rFonts w:ascii="Times New Roman" w:hAnsi="Times New Roman"/>
          <w:b/>
          <w:sz w:val="24"/>
          <w:szCs w:val="28"/>
          <w:lang w:val="az-Latn-AZ"/>
        </w:rPr>
        <w:t>3</w:t>
      </w:r>
    </w:p>
    <w:p w:rsidR="00825D70" w:rsidRPr="00825D70" w:rsidRDefault="00825D70" w:rsidP="00825D70">
      <w:pPr>
        <w:tabs>
          <w:tab w:val="center" w:pos="4139"/>
          <w:tab w:val="left" w:pos="6780"/>
        </w:tabs>
        <w:spacing w:after="0" w:line="252" w:lineRule="auto"/>
        <w:ind w:firstLine="567"/>
        <w:rPr>
          <w:rFonts w:ascii="Times New Roman" w:hAnsi="Times New Roman"/>
          <w:b/>
          <w:sz w:val="24"/>
          <w:szCs w:val="28"/>
          <w:lang w:val="az-Latn-AZ"/>
        </w:rPr>
      </w:pPr>
      <w:r w:rsidRPr="00825D70">
        <w:rPr>
          <w:rFonts w:ascii="Times New Roman" w:hAnsi="Times New Roman"/>
          <w:b/>
          <w:sz w:val="24"/>
          <w:szCs w:val="28"/>
          <w:lang w:val="az-Latn-AZ"/>
        </w:rPr>
        <w:tab/>
        <w:t>Strategiyaya uyğun əlaqədar şəxslərin iştirakı</w:t>
      </w:r>
      <w:r w:rsidRPr="00825D70">
        <w:rPr>
          <w:rFonts w:ascii="Times New Roman" w:hAnsi="Times New Roman"/>
          <w:b/>
          <w:sz w:val="24"/>
          <w:szCs w:val="28"/>
          <w:lang w:val="az-Latn-AZ"/>
        </w:rPr>
        <w:tab/>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57" o:spid="_x0000_s1265" type="#_x0000_t34" style="position:absolute;left:0;text-align:left;margin-left:176.9pt;margin-top:13.25pt;width:101.65pt;height:28.45pt;flip:y;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" adj="10795">
            <v:stroke endarrow="block"/>
          </v:shape>
        </w:pict>
      </w:r>
      <w:r w:rsidRPr="00AF43B9">
        <w:rPr>
          <w:rFonts w:ascii="Calibri" w:hAnsi="Calibri"/>
          <w:noProof/>
          <w:sz w:val="18"/>
          <w:lang w:eastAsia="ru-RU"/>
        </w:rPr>
        <w:pict>
          <v:shape id="AutoShape 354" o:spid="_x0000_s1201" type="#_x0000_t109" style="position:absolute;left:0;text-align:left;margin-left:278.55pt;margin-top:13.25pt;width:99.45pt;height:36.3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">
            <v:textbox>
              <w:txbxContent>
                <w:p w:rsidR="00AF659D" w:rsidRPr="0060342D" w:rsidRDefault="00AF659D" w:rsidP="003D644F">
                  <w:pPr>
                    <w:rPr>
                      <w:rFonts w:ascii="Times New Roman" w:hAnsi="Times New Roman"/>
                      <w:lang w:val="az-Latn-AZ"/>
                    </w:rPr>
                  </w:pPr>
                  <w:r w:rsidRPr="0060342D">
                    <w:rPr>
                      <w:rFonts w:ascii="Times New Roman" w:hAnsi="Times New Roman"/>
                      <w:lang w:val="az-Latn-AZ"/>
                    </w:rPr>
                    <w:t>Kompaniyanın top menecerləri</w:t>
                  </w:r>
                </w:p>
              </w:txbxContent>
            </v:textbox>
          </v:shape>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ect id="Rectangle 353" o:spid="_x0000_s1202" style="position:absolute;left:0;text-align:left;margin-left:27pt;margin-top:12.1pt;width:149.9pt;height:41.7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">
            <v:textbox>
              <w:txbxContent>
                <w:p w:rsidR="00AF659D" w:rsidRPr="00D65385" w:rsidRDefault="00AF659D" w:rsidP="003D644F">
                  <w:pPr>
                    <w:rPr>
                      <w:rFonts w:ascii="Times New Roman" w:hAnsi="Times New Roman" w:cs="Times New Roman"/>
                      <w:lang w:val="az-Latn-AZ"/>
                    </w:rPr>
                  </w:pPr>
                  <w:r>
                    <w:rPr>
                      <w:lang w:val="az-Latn-AZ"/>
                    </w:rPr>
                    <w:t xml:space="preserve"> </w:t>
                  </w:r>
                  <w:r w:rsidRPr="00D65385">
                    <w:rPr>
                      <w:rFonts w:ascii="Times New Roman" w:hAnsi="Times New Roman" w:cs="Times New Roman"/>
                      <w:lang w:val="az-Latn-AZ"/>
                    </w:rPr>
                    <w:t>Kompaniyanın sahibkarları</w:t>
                  </w:r>
                </w:p>
              </w:txbxContent>
            </v:textbox>
          </v:rect>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58" o:spid="_x0000_s1264" type="#_x0000_t34" style="position:absolute;left:0;text-align:left;margin-left:324.65pt;margin-top:7.75pt;width:39.15pt;height:33.55pt;rotation:90;flip:x;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" adj="10786">
            <v:stroke endarrow="block"/>
          </v:shape>
        </w:pict>
      </w:r>
      <w:r w:rsidRPr="00AF43B9">
        <w:rPr>
          <w:rFonts w:ascii="Calibri" w:hAnsi="Calibri"/>
          <w:noProof/>
          <w:sz w:val="18"/>
          <w:lang w:eastAsia="ru-RU"/>
        </w:rPr>
        <w:pict>
          <v:roundrect id="AutoShape 362" o:spid="_x0000_s1203" style="position:absolute;left:0;text-align:left;margin-left:180pt;margin-top:5.55pt;width:90pt;height:55.05pt;z-index:252013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" strokecolor="#666" strokeweight="1pt">
            <v:fill focus="100%" type="gradient"/>
            <v:shadow on="t" color="#7f7f7f" opacity=".5" offset="1pt"/>
            <v:textbox>
              <w:txbxContent>
                <w:p w:rsidR="00AF659D" w:rsidRPr="00D65385" w:rsidRDefault="00AF659D" w:rsidP="003D644F">
                  <w:pPr>
                    <w:rPr>
                      <w:rFonts w:ascii="Times New Roman" w:hAnsi="Times New Roman" w:cs="Times New Roman"/>
                      <w:lang w:val="az-Latn-AZ"/>
                    </w:rPr>
                  </w:pPr>
                  <w:r w:rsidRPr="00D65385">
                    <w:rPr>
                      <w:rFonts w:ascii="Times New Roman" w:hAnsi="Times New Roman" w:cs="Times New Roman"/>
                      <w:lang w:val="az-Latn-AZ"/>
                    </w:rPr>
                    <w:t>Kompaniyanın strategiyası</w:t>
                  </w:r>
                </w:p>
              </w:txbxContent>
            </v:textbox>
          </v:roundrect>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61" o:spid="_x0000_s1263" type="#_x0000_t34" style="position:absolute;left:0;text-align:left;margin-left:78.3pt;margin-top:6.1pt;width:39.4pt;height:35.65pt;rotation:90;flip:x;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"/>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ect id="Rectangle 356" o:spid="_x0000_s1204" style="position:absolute;left:0;text-align:left;margin-left:317.05pt;margin-top:.65pt;width:78.4pt;height:41.7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">
            <v:textbox>
              <w:txbxContent>
                <w:p w:rsidR="00AF659D" w:rsidRPr="0060342D" w:rsidRDefault="00AF659D" w:rsidP="005E7663">
                  <w:pPr>
                    <w:jc w:val="center"/>
                    <w:rPr>
                      <w:rFonts w:ascii="Times New Roman" w:hAnsi="Times New Roman"/>
                      <w:lang w:val="az-Latn-AZ"/>
                    </w:rPr>
                  </w:pPr>
                  <w:r w:rsidRPr="0060342D">
                    <w:rPr>
                      <w:rFonts w:ascii="Times New Roman" w:hAnsi="Times New Roman"/>
                      <w:lang w:val="az-Latn-AZ"/>
                    </w:rPr>
                    <w:t>Kənar məsləhətçilər</w:t>
                  </w:r>
                </w:p>
              </w:txbxContent>
            </v:textbox>
          </v:rect>
        </w:pict>
      </w:r>
      <w:r w:rsidRPr="00AF43B9">
        <w:rPr>
          <w:rFonts w:ascii="Calibri" w:hAnsi="Calibri"/>
          <w:noProof/>
          <w:sz w:val="18"/>
          <w:lang w:eastAsia="ru-RU"/>
        </w:rPr>
        <w:pict>
          <v:rect id="Rectangle 355" o:spid="_x0000_s1205" style="position:absolute;left:0;text-align:left;margin-left:23.1pt;margin-top:13.5pt;width:133.1pt;height:41.7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">
            <v:textbox>
              <w:txbxContent>
                <w:p w:rsidR="00AF659D" w:rsidRPr="0060342D" w:rsidRDefault="00AF659D" w:rsidP="003D644F">
                  <w:pPr>
                    <w:rPr>
                      <w:rFonts w:ascii="Times New Roman" w:hAnsi="Times New Roman"/>
                      <w:lang w:val="az-Latn-AZ"/>
                    </w:rPr>
                  </w:pPr>
                  <w:r>
                    <w:rPr>
                      <w:rFonts w:ascii="Times New Roman" w:hAnsi="Times New Roman"/>
                      <w:lang w:val="az-Latn-AZ"/>
                    </w:rPr>
                    <w:t xml:space="preserve"> </w:t>
                  </w:r>
                  <w:r w:rsidRPr="0060342D">
                    <w:rPr>
                      <w:rFonts w:ascii="Times New Roman" w:hAnsi="Times New Roman"/>
                      <w:lang w:val="az-Latn-AZ"/>
                    </w:rPr>
                    <w:t>Strateji inkişaf şöbəsi</w:t>
                  </w:r>
                </w:p>
              </w:txbxContent>
            </v:textbox>
          </v:rect>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59" o:spid="_x0000_s1262" type="#_x0000_t34" style="position:absolute;left:0;text-align:left;margin-left:159.8pt;margin-top:.1pt;width:151.85pt;height:13.3pt;flip:y;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" adj="10796">
            <v:stroke endarrow="block"/>
          </v:shape>
        </w:pict>
      </w:r>
      <w:r w:rsidRPr="00AF43B9">
        <w:rPr>
          <w:rFonts w:ascii="Calibri" w:hAnsi="Calibri"/>
          <w:noProof/>
          <w:sz w:val="18"/>
          <w:lang w:eastAsia="ru-RU"/>
        </w:rPr>
        <w:pict>
          <v:shape id="AutoShape 360" o:spid="_x0000_s1261" type="#_x0000_t34" style="position:absolute;left:0;text-align:left;margin-left:93.45pt;margin-top:58.15pt;width:.05pt;height:.05pt;rotation:90;flip:x;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" adj="0">
            <v:stroke endarrow="block"/>
          </v:shape>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1. Şirkətin sahibkarları şirkətin inkişafının prioritetlərini müəyyən edirlər. Sahibkarlar</w:t>
      </w:r>
      <w:r>
        <w:rPr>
          <w:rFonts w:ascii="Times New Roman" w:hAnsi="Times New Roman"/>
          <w:sz w:val="24"/>
          <w:szCs w:val="28"/>
          <w:lang w:val="az-Latn-AZ"/>
        </w:rPr>
        <w:t xml:space="preserve"> </w:t>
      </w:r>
      <w:r w:rsidRPr="002368EE">
        <w:rPr>
          <w:rFonts w:ascii="Times New Roman" w:hAnsi="Times New Roman"/>
          <w:sz w:val="24"/>
          <w:szCs w:val="28"/>
          <w:lang w:val="az-Latn-AZ"/>
        </w:rPr>
        <w:t>prioritetləri və istiqaməti müəyyən etdikdən sonra</w:t>
      </w:r>
      <w:r>
        <w:rPr>
          <w:rFonts w:ascii="Times New Roman" w:hAnsi="Times New Roman"/>
          <w:sz w:val="24"/>
          <w:szCs w:val="28"/>
          <w:lang w:val="az-Latn-AZ"/>
        </w:rPr>
        <w:t xml:space="preserve"> </w:t>
      </w:r>
      <w:r w:rsidRPr="002368EE">
        <w:rPr>
          <w:rFonts w:ascii="Times New Roman" w:hAnsi="Times New Roman"/>
          <w:sz w:val="24"/>
          <w:szCs w:val="28"/>
          <w:lang w:val="az-Latn-AZ"/>
        </w:rPr>
        <w:t>gələcək üçün</w:t>
      </w:r>
      <w:r>
        <w:rPr>
          <w:rFonts w:ascii="Times New Roman" w:hAnsi="Times New Roman"/>
          <w:sz w:val="24"/>
          <w:szCs w:val="28"/>
          <w:lang w:val="az-Latn-AZ"/>
        </w:rPr>
        <w:t xml:space="preserve"> </w:t>
      </w:r>
      <w:r w:rsidRPr="002368EE">
        <w:rPr>
          <w:rFonts w:ascii="Times New Roman" w:hAnsi="Times New Roman"/>
          <w:sz w:val="24"/>
          <w:szCs w:val="28"/>
          <w:lang w:val="az-Latn-AZ"/>
        </w:rPr>
        <w:t>şirkətin strategiyası işlənir.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2. Şirkə</w:t>
      </w:r>
      <w:r w:rsidR="0061307B">
        <w:rPr>
          <w:rFonts w:ascii="Times New Roman" w:hAnsi="Times New Roman"/>
          <w:sz w:val="24"/>
          <w:szCs w:val="28"/>
          <w:lang w:val="az-Latn-AZ"/>
        </w:rPr>
        <w:t xml:space="preserve">tin top </w:t>
      </w:r>
      <w:r w:rsidRPr="002368EE">
        <w:rPr>
          <w:rFonts w:ascii="Times New Roman" w:hAnsi="Times New Roman"/>
          <w:sz w:val="24"/>
          <w:szCs w:val="28"/>
          <w:lang w:val="az-Latn-AZ"/>
        </w:rPr>
        <w:t>idarəetmə qrupu</w:t>
      </w:r>
      <w:r>
        <w:rPr>
          <w:rFonts w:ascii="Times New Roman" w:hAnsi="Times New Roman"/>
          <w:sz w:val="24"/>
          <w:szCs w:val="28"/>
          <w:lang w:val="az-Latn-AZ"/>
        </w:rPr>
        <w:t xml:space="preserve"> </w:t>
      </w:r>
      <w:r w:rsidRPr="002368EE">
        <w:rPr>
          <w:rFonts w:ascii="Times New Roman" w:hAnsi="Times New Roman"/>
          <w:sz w:val="24"/>
          <w:szCs w:val="28"/>
          <w:lang w:val="az-Latn-AZ"/>
        </w:rPr>
        <w:t>şirkətin inkişafının şəxsi xəyalını ifadə edir və</w:t>
      </w:r>
      <w:r>
        <w:rPr>
          <w:rFonts w:ascii="Times New Roman" w:hAnsi="Times New Roman"/>
          <w:sz w:val="24"/>
          <w:szCs w:val="28"/>
          <w:lang w:val="az-Latn-AZ"/>
        </w:rPr>
        <w:t xml:space="preserve"> </w:t>
      </w:r>
      <w:r w:rsidRPr="002368EE">
        <w:rPr>
          <w:rFonts w:ascii="Times New Roman" w:hAnsi="Times New Roman"/>
          <w:sz w:val="24"/>
          <w:szCs w:val="28"/>
          <w:lang w:val="az-Latn-AZ"/>
        </w:rPr>
        <w:t>sahibkarların prioritetlərinə uyğun olaraq keyfiyyətli</w:t>
      </w:r>
      <w:r>
        <w:rPr>
          <w:rFonts w:ascii="Times New Roman" w:hAnsi="Times New Roman"/>
          <w:sz w:val="24"/>
          <w:szCs w:val="28"/>
          <w:lang w:val="az-Latn-AZ"/>
        </w:rPr>
        <w:t xml:space="preserve"> </w:t>
      </w:r>
      <w:r w:rsidRPr="002368EE">
        <w:rPr>
          <w:rFonts w:ascii="Times New Roman" w:hAnsi="Times New Roman"/>
          <w:sz w:val="24"/>
          <w:szCs w:val="28"/>
          <w:lang w:val="az-Latn-AZ"/>
        </w:rPr>
        <w:t>hədəfləri qoyur. Şirkə</w:t>
      </w:r>
      <w:r w:rsidR="0061307B">
        <w:rPr>
          <w:rFonts w:ascii="Times New Roman" w:hAnsi="Times New Roman"/>
          <w:sz w:val="24"/>
          <w:szCs w:val="28"/>
          <w:lang w:val="az-Latn-AZ"/>
        </w:rPr>
        <w:t xml:space="preserve">tin top </w:t>
      </w:r>
      <w:r w:rsidRPr="002368EE">
        <w:rPr>
          <w:rFonts w:ascii="Times New Roman" w:hAnsi="Times New Roman"/>
          <w:sz w:val="24"/>
          <w:szCs w:val="28"/>
          <w:lang w:val="az-Latn-AZ"/>
        </w:rPr>
        <w:t>idarəetmə qrupu</w:t>
      </w:r>
      <w:r w:rsidR="00FE1449">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həmçinin</w:t>
      </w:r>
      <w:r w:rsidR="0061307B">
        <w:rPr>
          <w:rFonts w:ascii="Times New Roman" w:hAnsi="Times New Roman"/>
          <w:sz w:val="24"/>
          <w:szCs w:val="28"/>
          <w:lang w:val="az-Latn-AZ"/>
        </w:rPr>
        <w:t>,</w:t>
      </w:r>
      <w:r w:rsidRPr="002368EE">
        <w:rPr>
          <w:rFonts w:ascii="Times New Roman" w:hAnsi="Times New Roman"/>
          <w:sz w:val="24"/>
          <w:szCs w:val="28"/>
          <w:lang w:val="az-Latn-AZ"/>
        </w:rPr>
        <w:t xml:space="preserve"> inkişaf strategiyasının həyata keçrilməsi</w:t>
      </w:r>
      <w:r>
        <w:rPr>
          <w:rFonts w:ascii="Times New Roman" w:hAnsi="Times New Roman"/>
          <w:sz w:val="24"/>
          <w:szCs w:val="28"/>
          <w:lang w:val="az-Latn-AZ"/>
        </w:rPr>
        <w:t xml:space="preserve"> </w:t>
      </w:r>
      <w:r w:rsidRPr="002368EE">
        <w:rPr>
          <w:rFonts w:ascii="Times New Roman" w:hAnsi="Times New Roman"/>
          <w:sz w:val="24"/>
          <w:szCs w:val="28"/>
          <w:lang w:val="az-Latn-AZ"/>
        </w:rPr>
        <w:t>üçün məsuliyyət daşıyır.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3. Bilavasitə analitik bazanın hazırlığı</w:t>
      </w:r>
      <w:r w:rsidR="0061307B">
        <w:rPr>
          <w:rFonts w:ascii="Times New Roman" w:hAnsi="Times New Roman"/>
          <w:sz w:val="24"/>
          <w:szCs w:val="28"/>
          <w:lang w:val="az-Latn-AZ"/>
        </w:rPr>
        <w:t xml:space="preserve"> ilə </w:t>
      </w:r>
      <w:r w:rsidRPr="002368EE">
        <w:rPr>
          <w:rFonts w:ascii="Times New Roman" w:hAnsi="Times New Roman"/>
          <w:sz w:val="24"/>
          <w:szCs w:val="28"/>
          <w:lang w:val="az-Latn-AZ"/>
        </w:rPr>
        <w:t>proqnozların qurulması və yekunda biznesin inkişaf strategiyasının formalaşması ilə</w:t>
      </w:r>
      <w:r>
        <w:rPr>
          <w:rFonts w:ascii="Times New Roman" w:hAnsi="Times New Roman"/>
          <w:sz w:val="24"/>
          <w:szCs w:val="28"/>
          <w:lang w:val="az-Latn-AZ"/>
        </w:rPr>
        <w:t xml:space="preserve"> </w:t>
      </w:r>
      <w:r w:rsidRPr="002368EE">
        <w:rPr>
          <w:rFonts w:ascii="Times New Roman" w:hAnsi="Times New Roman"/>
          <w:sz w:val="24"/>
          <w:szCs w:val="28"/>
          <w:lang w:val="az-Latn-AZ"/>
        </w:rPr>
        <w:t>gələcəkdə onun düzə</w:t>
      </w:r>
      <w:r w:rsidR="0061307B">
        <w:rPr>
          <w:rFonts w:ascii="Times New Roman" w:hAnsi="Times New Roman"/>
          <w:sz w:val="24"/>
          <w:szCs w:val="28"/>
          <w:lang w:val="az-Latn-AZ"/>
        </w:rPr>
        <w:t>lişi</w:t>
      </w:r>
      <w:r w:rsidR="00FE1449">
        <w:rPr>
          <w:rFonts w:ascii="Times New Roman" w:hAnsi="Times New Roman"/>
          <w:sz w:val="24"/>
          <w:szCs w:val="28"/>
          <w:lang w:val="az-Latn-AZ"/>
        </w:rPr>
        <w:t xml:space="preserve"> i</w:t>
      </w:r>
      <w:r w:rsidRPr="002368EE">
        <w:rPr>
          <w:rFonts w:ascii="Times New Roman" w:hAnsi="Times New Roman"/>
          <w:sz w:val="24"/>
          <w:szCs w:val="28"/>
          <w:lang w:val="az-Latn-AZ"/>
        </w:rPr>
        <w:t>lə strateji inkişafın bölməsi məşğul olur.</w:t>
      </w:r>
    </w:p>
    <w:p w:rsidR="003D644F" w:rsidRPr="002368EE" w:rsidRDefault="003D644F" w:rsidP="005E7663">
      <w:pPr>
        <w:spacing w:after="0"/>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4. Biz hesab edirik ki, "xəyalın genişlənilməsi" sahibkarlar</w:t>
      </w:r>
      <w:r w:rsidR="0061307B">
        <w:rPr>
          <w:rFonts w:ascii="Times New Roman" w:hAnsi="Times New Roman"/>
          <w:sz w:val="24"/>
          <w:szCs w:val="28"/>
          <w:lang w:val="az-Latn-AZ"/>
        </w:rPr>
        <w:t>ın,</w:t>
      </w:r>
      <w:r w:rsidRPr="002368EE">
        <w:rPr>
          <w:rFonts w:ascii="Times New Roman" w:hAnsi="Times New Roman"/>
          <w:sz w:val="24"/>
          <w:szCs w:val="28"/>
          <w:lang w:val="az-Latn-AZ"/>
        </w:rPr>
        <w:t xml:space="preserve"> top-menecerlərin və məsləhətçilərin</w:t>
      </w:r>
      <w:r>
        <w:rPr>
          <w:rFonts w:ascii="Times New Roman" w:hAnsi="Times New Roman"/>
          <w:sz w:val="24"/>
          <w:szCs w:val="28"/>
          <w:lang w:val="az-Latn-AZ"/>
        </w:rPr>
        <w:t xml:space="preserve"> </w:t>
      </w:r>
      <w:r w:rsidRPr="002368EE">
        <w:rPr>
          <w:rFonts w:ascii="Times New Roman" w:hAnsi="Times New Roman"/>
          <w:sz w:val="24"/>
          <w:szCs w:val="28"/>
          <w:lang w:val="az-Latn-AZ"/>
        </w:rPr>
        <w:t>əsas məsələsidir, müstə</w:t>
      </w:r>
      <w:r w:rsidR="0061307B">
        <w:rPr>
          <w:rFonts w:ascii="Times New Roman" w:hAnsi="Times New Roman"/>
          <w:sz w:val="24"/>
          <w:szCs w:val="28"/>
          <w:lang w:val="az-Latn-AZ"/>
        </w:rPr>
        <w:t>qil</w:t>
      </w:r>
      <w:r w:rsidRPr="002368EE">
        <w:rPr>
          <w:rFonts w:ascii="Times New Roman" w:hAnsi="Times New Roman"/>
          <w:sz w:val="24"/>
          <w:szCs w:val="28"/>
          <w:lang w:val="az-Latn-AZ"/>
        </w:rPr>
        <w:t xml:space="preserve"> əlavələ</w:t>
      </w:r>
      <w:r w:rsidR="0061307B">
        <w:rPr>
          <w:rFonts w:ascii="Times New Roman" w:hAnsi="Times New Roman"/>
          <w:sz w:val="24"/>
          <w:szCs w:val="28"/>
          <w:lang w:val="az-Latn-AZ"/>
        </w:rPr>
        <w:t>r</w:t>
      </w:r>
      <w:r w:rsidRPr="002368EE">
        <w:rPr>
          <w:rFonts w:ascii="Times New Roman" w:hAnsi="Times New Roman"/>
          <w:sz w:val="24"/>
          <w:szCs w:val="28"/>
          <w:lang w:val="az-Latn-AZ"/>
        </w:rPr>
        <w:t>, problemlər</w:t>
      </w:r>
      <w:r>
        <w:rPr>
          <w:rFonts w:ascii="Times New Roman" w:hAnsi="Times New Roman"/>
          <w:sz w:val="24"/>
          <w:szCs w:val="28"/>
          <w:lang w:val="az-Latn-AZ"/>
        </w:rPr>
        <w:t xml:space="preserve"> </w:t>
      </w:r>
      <w:r w:rsidRPr="002368EE">
        <w:rPr>
          <w:rFonts w:ascii="Times New Roman" w:hAnsi="Times New Roman"/>
          <w:sz w:val="24"/>
          <w:szCs w:val="28"/>
          <w:lang w:val="az-Latn-AZ"/>
        </w:rPr>
        <w:t>və şirkətin perspektivlərinə</w:t>
      </w:r>
      <w:r>
        <w:rPr>
          <w:rFonts w:ascii="Times New Roman" w:hAnsi="Times New Roman"/>
          <w:sz w:val="24"/>
          <w:szCs w:val="28"/>
          <w:lang w:val="az-Latn-AZ"/>
        </w:rPr>
        <w:t xml:space="preserve"> </w:t>
      </w:r>
      <w:r w:rsidRPr="002368EE">
        <w:rPr>
          <w:rFonts w:ascii="Times New Roman" w:hAnsi="Times New Roman"/>
          <w:sz w:val="24"/>
          <w:szCs w:val="28"/>
          <w:lang w:val="az-Latn-AZ"/>
        </w:rPr>
        <w:t>baxış “kənardan" olmalıdır. Başqa şirkətlərdə biznesin inkişaf strategiyası</w:t>
      </w:r>
      <w:r w:rsidR="0061307B">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təcrübəsi</w:t>
      </w:r>
      <w:r w:rsidR="0061307B">
        <w:rPr>
          <w:rFonts w:ascii="Times New Roman" w:hAnsi="Times New Roman"/>
          <w:sz w:val="24"/>
          <w:szCs w:val="28"/>
          <w:lang w:val="az-Latn-AZ"/>
        </w:rPr>
        <w:t>,</w:t>
      </w:r>
      <w:r w:rsidRPr="002368EE">
        <w:rPr>
          <w:rFonts w:ascii="Times New Roman" w:hAnsi="Times New Roman"/>
          <w:sz w:val="24"/>
          <w:szCs w:val="28"/>
          <w:lang w:val="az-Latn-AZ"/>
        </w:rPr>
        <w:t xml:space="preserve"> öyrənilməsi məqsədəuyğundur. Strateji layihənin həyata keçrilməsi</w:t>
      </w:r>
      <w:r>
        <w:rPr>
          <w:rFonts w:ascii="Times New Roman" w:hAnsi="Times New Roman"/>
          <w:sz w:val="24"/>
          <w:szCs w:val="28"/>
          <w:lang w:val="az-Latn-AZ"/>
        </w:rPr>
        <w:t xml:space="preserve"> </w:t>
      </w:r>
      <w:r w:rsidRPr="002368EE">
        <w:rPr>
          <w:rFonts w:ascii="Times New Roman" w:hAnsi="Times New Roman"/>
          <w:sz w:val="24"/>
          <w:szCs w:val="28"/>
          <w:lang w:val="az-Latn-AZ"/>
        </w:rPr>
        <w:t>gedişatında məsləhətçilərin</w:t>
      </w:r>
      <w:r>
        <w:rPr>
          <w:rFonts w:ascii="Times New Roman" w:hAnsi="Times New Roman"/>
          <w:sz w:val="24"/>
          <w:szCs w:val="28"/>
          <w:lang w:val="az-Latn-AZ"/>
        </w:rPr>
        <w:t xml:space="preserve"> </w:t>
      </w:r>
      <w:r w:rsidRPr="002368EE">
        <w:rPr>
          <w:rFonts w:ascii="Times New Roman" w:hAnsi="Times New Roman"/>
          <w:sz w:val="24"/>
          <w:szCs w:val="28"/>
          <w:lang w:val="az-Latn-AZ"/>
        </w:rPr>
        <w:t>ən əhəmiyyətli məsələ</w:t>
      </w:r>
      <w:r w:rsidR="0061307B">
        <w:rPr>
          <w:rFonts w:ascii="Times New Roman" w:hAnsi="Times New Roman"/>
          <w:sz w:val="24"/>
          <w:szCs w:val="28"/>
          <w:lang w:val="az-Latn-AZ"/>
        </w:rPr>
        <w:t>si</w:t>
      </w:r>
      <w:r>
        <w:rPr>
          <w:rFonts w:ascii="Times New Roman" w:hAnsi="Times New Roman"/>
          <w:sz w:val="24"/>
          <w:szCs w:val="28"/>
          <w:lang w:val="az-Latn-AZ"/>
        </w:rPr>
        <w:t xml:space="preserve"> </w:t>
      </w:r>
      <w:r w:rsidRPr="002368EE">
        <w:rPr>
          <w:rFonts w:ascii="Times New Roman" w:hAnsi="Times New Roman"/>
          <w:sz w:val="24"/>
          <w:szCs w:val="28"/>
          <w:lang w:val="az-Latn-AZ"/>
        </w:rPr>
        <w:t>strateji sualların</w:t>
      </w:r>
      <w:r>
        <w:rPr>
          <w:rFonts w:ascii="Times New Roman" w:hAnsi="Times New Roman"/>
          <w:sz w:val="24"/>
          <w:szCs w:val="28"/>
          <w:lang w:val="az-Latn-AZ"/>
        </w:rPr>
        <w:t xml:space="preserve"> </w:t>
      </w:r>
      <w:r w:rsidRPr="002368EE">
        <w:rPr>
          <w:rFonts w:ascii="Times New Roman" w:hAnsi="Times New Roman"/>
          <w:sz w:val="24"/>
          <w:szCs w:val="28"/>
          <w:lang w:val="az-Latn-AZ"/>
        </w:rPr>
        <w:t>müzakirələri və əlaqədar tərəflərin mövqelərinin uyğunlaşdırılması zamanı</w:t>
      </w:r>
      <w:r>
        <w:rPr>
          <w:rFonts w:ascii="Times New Roman" w:hAnsi="Times New Roman"/>
          <w:sz w:val="24"/>
          <w:szCs w:val="28"/>
          <w:lang w:val="az-Latn-AZ"/>
        </w:rPr>
        <w:t xml:space="preserve"> </w:t>
      </w:r>
      <w:r w:rsidRPr="002368EE">
        <w:rPr>
          <w:rFonts w:ascii="Times New Roman" w:hAnsi="Times New Roman"/>
          <w:sz w:val="24"/>
          <w:szCs w:val="28"/>
          <w:lang w:val="az-Latn-AZ"/>
        </w:rPr>
        <w:t>moderatorun</w:t>
      </w:r>
      <w:r>
        <w:rPr>
          <w:rFonts w:ascii="Times New Roman" w:hAnsi="Times New Roman"/>
          <w:sz w:val="24"/>
          <w:szCs w:val="28"/>
          <w:lang w:val="az-Latn-AZ"/>
        </w:rPr>
        <w:t xml:space="preserve"> </w:t>
      </w:r>
      <w:r w:rsidRPr="002368EE">
        <w:rPr>
          <w:rFonts w:ascii="Times New Roman" w:hAnsi="Times New Roman"/>
          <w:sz w:val="24"/>
          <w:szCs w:val="28"/>
          <w:lang w:val="az-Latn-AZ"/>
        </w:rPr>
        <w:t>baxımında</w:t>
      </w:r>
      <w:r>
        <w:rPr>
          <w:rFonts w:ascii="Times New Roman" w:hAnsi="Times New Roman"/>
          <w:sz w:val="24"/>
          <w:szCs w:val="28"/>
          <w:lang w:val="az-Latn-AZ"/>
        </w:rPr>
        <w:t xml:space="preserve"> </w:t>
      </w:r>
      <w:r w:rsidRPr="002368EE">
        <w:rPr>
          <w:rFonts w:ascii="Times New Roman" w:hAnsi="Times New Roman"/>
          <w:sz w:val="24"/>
          <w:szCs w:val="28"/>
          <w:lang w:val="az-Latn-AZ"/>
        </w:rPr>
        <w:t>çıxış etməkdir. Bizim fikrimizcə, moderatorun funksiyasını yerinə yetirərək, konsultant yalnız müzakirənin təşkilinin bacarıqlarına malik olmaq məcburiyyətində deyil, o həm də məzmunlu tərə</w:t>
      </w:r>
      <w:r w:rsidR="00FE1449">
        <w:rPr>
          <w:rFonts w:ascii="Times New Roman" w:hAnsi="Times New Roman"/>
          <w:sz w:val="24"/>
          <w:szCs w:val="28"/>
          <w:lang w:val="az-Latn-AZ"/>
        </w:rPr>
        <w:t>fin anlaması ilə</w:t>
      </w:r>
      <w:r w:rsidRPr="002368EE">
        <w:rPr>
          <w:rFonts w:ascii="Times New Roman" w:hAnsi="Times New Roman"/>
          <w:sz w:val="24"/>
          <w:szCs w:val="28"/>
          <w:lang w:val="az-Latn-AZ"/>
        </w:rPr>
        <w:t xml:space="preserve"> predmetin mahiyyətini bilməlidir</w:t>
      </w:r>
      <w:r w:rsidR="00D65385">
        <w:rPr>
          <w:rFonts w:ascii="Times New Roman" w:hAnsi="Times New Roman"/>
          <w:sz w:val="24"/>
          <w:szCs w:val="28"/>
          <w:lang w:val="az-Latn-AZ"/>
        </w:rPr>
        <w:t xml:space="preserve"> </w:t>
      </w:r>
      <w:r w:rsidR="00FE1449">
        <w:rPr>
          <w:rFonts w:ascii="Times New Roman" w:hAnsi="Times New Roman"/>
          <w:sz w:val="24"/>
          <w:szCs w:val="28"/>
          <w:lang w:val="az-Latn-AZ"/>
        </w:rPr>
        <w:t>(sxem 11.14)</w:t>
      </w:r>
      <w:r w:rsidRPr="002368EE">
        <w:rPr>
          <w:rFonts w:ascii="Times New Roman" w:hAnsi="Times New Roman"/>
          <w:sz w:val="24"/>
          <w:szCs w:val="28"/>
          <w:lang w:val="az-Latn-AZ"/>
        </w:rPr>
        <w:t>.</w:t>
      </w:r>
    </w:p>
    <w:p w:rsidR="00825D70" w:rsidRDefault="00825D70" w:rsidP="003D644F">
      <w:pPr>
        <w:spacing w:after="0" w:line="252" w:lineRule="auto"/>
        <w:ind w:firstLine="567"/>
        <w:jc w:val="right"/>
        <w:rPr>
          <w:rFonts w:ascii="Times New Roman" w:hAnsi="Times New Roman"/>
          <w:sz w:val="24"/>
          <w:szCs w:val="28"/>
          <w:lang w:val="az-Latn-AZ"/>
        </w:rPr>
      </w:pPr>
    </w:p>
    <w:p w:rsidR="003D644F" w:rsidRPr="00825D70" w:rsidRDefault="00825D70" w:rsidP="003D644F">
      <w:pPr>
        <w:spacing w:after="0" w:line="252" w:lineRule="auto"/>
        <w:ind w:firstLine="567"/>
        <w:jc w:val="right"/>
        <w:rPr>
          <w:rFonts w:ascii="Times New Roman" w:hAnsi="Times New Roman"/>
          <w:b/>
          <w:sz w:val="24"/>
          <w:szCs w:val="28"/>
          <w:lang w:val="az-Latn-AZ"/>
        </w:rPr>
      </w:pPr>
      <w:r w:rsidRPr="00825D70">
        <w:rPr>
          <w:rFonts w:ascii="Times New Roman" w:hAnsi="Times New Roman"/>
          <w:b/>
          <w:sz w:val="24"/>
          <w:szCs w:val="28"/>
          <w:lang w:val="az-Latn-AZ"/>
        </w:rPr>
        <w:lastRenderedPageBreak/>
        <w:t>Sxem.11.14</w:t>
      </w:r>
    </w:p>
    <w:p w:rsidR="00825D70" w:rsidRPr="00825D70" w:rsidRDefault="00825D70" w:rsidP="00825D70">
      <w:pPr>
        <w:spacing w:after="0" w:line="252" w:lineRule="auto"/>
        <w:ind w:firstLine="567"/>
        <w:jc w:val="center"/>
        <w:rPr>
          <w:rFonts w:ascii="Times New Roman" w:hAnsi="Times New Roman"/>
          <w:b/>
          <w:sz w:val="24"/>
          <w:szCs w:val="28"/>
          <w:lang w:val="az-Latn-AZ"/>
        </w:rPr>
      </w:pPr>
      <w:r w:rsidRPr="00825D70">
        <w:rPr>
          <w:rFonts w:ascii="Times New Roman" w:hAnsi="Times New Roman"/>
          <w:b/>
          <w:sz w:val="24"/>
          <w:szCs w:val="28"/>
          <w:lang w:val="az-Latn-AZ"/>
        </w:rPr>
        <w:t>Strategiyanın hazırlamasının ardıcıllığı</w:t>
      </w:r>
    </w:p>
    <w:p w:rsidR="003D644F" w:rsidRPr="002368EE" w:rsidRDefault="003D644F" w:rsidP="00825D70">
      <w:pPr>
        <w:spacing w:after="0" w:line="252" w:lineRule="auto"/>
        <w:jc w:val="both"/>
        <w:rPr>
          <w:rFonts w:ascii="Times New Roman" w:hAnsi="Times New Roman"/>
          <w:sz w:val="24"/>
          <w:szCs w:val="28"/>
          <w:lang w:val="az-Latn-AZ"/>
        </w:rPr>
      </w:pPr>
    </w:p>
    <w:p w:rsidR="003D644F" w:rsidRPr="008B2CCA"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val="ru-RU" w:eastAsia="ru-RU"/>
        </w:rPr>
        <w:pict>
          <v:rect id="Rectangle 325" o:spid="_x0000_s1522" style="position:absolute;left:0;text-align:left;margin-left:3.1pt;margin-top:6pt;width:379.35pt;height:26.0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" strokecolor="#4bacc6" strokeweight="5pt">
            <v:stroke linestyle="thickThin"/>
            <v:shadow color="#868686"/>
            <v:textbox>
              <w:txbxContent>
                <w:p w:rsidR="00AF659D" w:rsidRPr="0060342D" w:rsidRDefault="00AF659D" w:rsidP="003D644F">
                  <w:pPr>
                    <w:jc w:val="center"/>
                    <w:rPr>
                      <w:rFonts w:ascii="Times New Roman" w:hAnsi="Times New Roman"/>
                      <w:lang w:val="az-Latn-AZ"/>
                    </w:rPr>
                  </w:pPr>
                  <w:r w:rsidRPr="0060342D">
                    <w:rPr>
                      <w:rFonts w:ascii="Times New Roman" w:hAnsi="Times New Roman"/>
                      <w:lang w:val="az-Latn-AZ"/>
                    </w:rPr>
                    <w:t>Onlara nail olmağa mane olan məqsəd və amillər</w:t>
                  </w:r>
                </w:p>
              </w:txbxContent>
            </v:textbox>
          </v:rect>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30" o:spid="_x0000_s1260" type="#_x0000_t32" style="position:absolute;left:0;text-align:left;margin-left:156.35pt;margin-top:18.85pt;width:0;height:26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">
            <v:stroke endarrow="block"/>
          </v:shape>
        </w:pict>
      </w:r>
      <w:r w:rsidRPr="00AF43B9">
        <w:rPr>
          <w:rFonts w:ascii="Calibri" w:hAnsi="Calibri"/>
          <w:noProof/>
          <w:sz w:val="18"/>
          <w:lang w:eastAsia="ru-RU"/>
        </w:rPr>
        <w:pict>
          <v:shape id="AutoShape 340" o:spid="_x0000_s1259" type="#_x0000_t32" style="position:absolute;left:0;text-align:left;margin-left:243.5pt;margin-top:18.85pt;width:.6pt;height:26.9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R1OQIAAGI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">
            <v:stroke endarrow="block"/>
          </v:shape>
        </w:pict>
      </w:r>
      <w:r w:rsidRPr="00AF43B9">
        <w:rPr>
          <w:rFonts w:ascii="Calibri" w:hAnsi="Calibri"/>
          <w:noProof/>
          <w:sz w:val="18"/>
          <w:lang w:eastAsia="ru-RU"/>
        </w:rPr>
        <w:pict>
          <v:shape id="AutoShape 333" o:spid="_x0000_s1258" type="#_x0000_t32" style="position:absolute;left:0;text-align:left;margin-left:213.85pt;margin-top:18.85pt;width:0;height:26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AiNAIAAF8EAAAOAAAAZHJzL2Uyb0RvYy54bWysVE2P2yAQvVfqf0DcE9txsp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">
            <v:stroke endarrow="block"/>
          </v:shape>
        </w:pict>
      </w:r>
      <w:r w:rsidRPr="00AF43B9">
        <w:rPr>
          <w:rFonts w:ascii="Calibri" w:hAnsi="Calibri"/>
          <w:noProof/>
          <w:sz w:val="18"/>
          <w:lang w:eastAsia="ru-RU"/>
        </w:rPr>
        <w:pict>
          <v:shape id="AutoShape 332" o:spid="_x0000_s1257" type="#_x0000_t32" style="position:absolute;left:0;text-align:left;margin-left:179.35pt;margin-top:18.85pt;width:0;height:26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GUNAIAAF8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">
            <v:stroke endarrow="block"/>
          </v:shape>
        </w:pict>
      </w:r>
      <w:r w:rsidRPr="00AF43B9">
        <w:rPr>
          <w:rFonts w:ascii="Calibri" w:hAnsi="Calibri"/>
          <w:noProof/>
          <w:sz w:val="18"/>
          <w:lang w:eastAsia="ru-RU"/>
        </w:rPr>
        <w:pict>
          <v:shape id="AutoShape 331" o:spid="_x0000_s1256" type="#_x0000_t32" style="position:absolute;left:0;text-align:left;margin-left:135.8pt;margin-top:18.85pt;width:0;height:26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">
            <v:stroke endarrow="block"/>
          </v:shape>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ect id="Rectangle 326" o:spid="_x0000_s1207" style="position:absolute;left:0;text-align:left;margin-left:3.1pt;margin-top:5.45pt;width:379.35pt;height:27.7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" strokecolor="#f79646" strokeweight="5pt">
            <v:stroke linestyle="thickThin"/>
            <v:shadow color="#868686"/>
            <v:textbox>
              <w:txbxContent>
                <w:p w:rsidR="00AF659D" w:rsidRPr="0060342D" w:rsidRDefault="00AF659D" w:rsidP="003D644F">
                  <w:pPr>
                    <w:jc w:val="center"/>
                    <w:rPr>
                      <w:rFonts w:ascii="Times New Roman" w:hAnsi="Times New Roman"/>
                      <w:lang w:val="az-Latn-AZ"/>
                    </w:rPr>
                  </w:pPr>
                  <w:r w:rsidRPr="0060342D">
                    <w:rPr>
                      <w:rFonts w:ascii="Times New Roman" w:hAnsi="Times New Roman"/>
                      <w:lang w:val="az-Latn-AZ"/>
                    </w:rPr>
                    <w:t>Strategiyanın seçilməsində daxili tələbata əsaslanma</w:t>
                  </w:r>
                </w:p>
              </w:txbxContent>
            </v:textbox>
          </v:rect>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34" o:spid="_x0000_s1255" type="#_x0000_t32" style="position:absolute;left:0;text-align:left;margin-left:276.15pt;margin-top:16.75pt;width:.6pt;height:26.9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oA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">
            <v:stroke endarrow="block"/>
          </v:shape>
        </w:pict>
      </w:r>
      <w:r w:rsidRPr="00AF43B9">
        <w:rPr>
          <w:rFonts w:ascii="Calibri" w:hAnsi="Calibri"/>
          <w:noProof/>
          <w:sz w:val="18"/>
          <w:lang w:eastAsia="ru-RU"/>
        </w:rPr>
        <w:pict>
          <v:shape id="AutoShape 338" o:spid="_x0000_s1254" type="#_x0000_t32" style="position:absolute;left:0;text-align:left;margin-left:215.05pt;margin-top:16.75pt;width:.6pt;height:26.9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khOg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">
            <v:stroke endarrow="block"/>
          </v:shape>
        </w:pict>
      </w:r>
      <w:r w:rsidRPr="00AF43B9">
        <w:rPr>
          <w:rFonts w:ascii="Calibri" w:hAnsi="Calibri"/>
          <w:noProof/>
          <w:sz w:val="18"/>
          <w:lang w:eastAsia="ru-RU"/>
        </w:rPr>
        <w:pict>
          <v:shape id="AutoShape 337" o:spid="_x0000_s1253" type="#_x0000_t32" style="position:absolute;left:0;text-align:left;margin-left:187.2pt;margin-top:16.75pt;width:.6pt;height:26.9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">
            <v:stroke endarrow="block"/>
          </v:shape>
        </w:pict>
      </w:r>
      <w:r w:rsidRPr="00AF43B9">
        <w:rPr>
          <w:rFonts w:ascii="Calibri" w:hAnsi="Calibri"/>
          <w:noProof/>
          <w:sz w:val="18"/>
          <w:lang w:eastAsia="ru-RU"/>
        </w:rPr>
        <w:pict>
          <v:shape id="AutoShape 339" o:spid="_x0000_s1252" type="#_x0000_t32" style="position:absolute;left:0;text-align:left;margin-left:244.7pt;margin-top:16.75pt;width:0;height:26.9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KZ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">
            <v:stroke endarrow="block"/>
          </v:shape>
        </w:pict>
      </w:r>
      <w:r w:rsidRPr="00AF43B9">
        <w:rPr>
          <w:rFonts w:ascii="Calibri" w:hAnsi="Calibri"/>
          <w:noProof/>
          <w:sz w:val="18"/>
          <w:lang w:eastAsia="ru-RU"/>
        </w:rPr>
        <w:pict>
          <v:shape id="AutoShape 336" o:spid="_x0000_s1251" type="#_x0000_t32" style="position:absolute;left:0;text-align:left;margin-left:163pt;margin-top:13.6pt;width:0;height:30.0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mENAIAAF8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">
            <v:stroke endarrow="block"/>
          </v:shape>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35" o:spid="_x0000_s1250" type="#_x0000_t32" style="position:absolute;left:0;text-align:left;margin-left:135.8pt;margin-top:2.25pt;width:.6pt;height:26.9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cx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">
            <v:stroke endarrow="block"/>
          </v:shape>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ect id="Rectangle 327" o:spid="_x0000_s1208" style="position:absolute;left:0;text-align:left;margin-left:3.1pt;margin-top:5.5pt;width:379.35pt;height:26.1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" strokecolor="#c0504d" strokeweight="5pt">
            <v:stroke linestyle="thickThin"/>
            <v:shadow color="#868686"/>
            <v:textbox>
              <w:txbxContent>
                <w:p w:rsidR="00AF659D" w:rsidRPr="0060342D" w:rsidRDefault="00AF659D" w:rsidP="003D644F">
                  <w:pPr>
                    <w:jc w:val="center"/>
                    <w:rPr>
                      <w:rFonts w:ascii="Times New Roman" w:hAnsi="Times New Roman"/>
                      <w:lang w:val="az-Latn-AZ"/>
                    </w:rPr>
                  </w:pPr>
                  <w:r w:rsidRPr="0060342D">
                    <w:rPr>
                      <w:rFonts w:ascii="Times New Roman" w:hAnsi="Times New Roman"/>
                      <w:lang w:val="az-Latn-AZ"/>
                    </w:rPr>
                    <w:t>Rəqabətin proqnozu və qiymətləndirilməsi</w:t>
                  </w:r>
                </w:p>
              </w:txbxContent>
            </v:textbox>
          </v:rect>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44" o:spid="_x0000_s1249" type="#_x0000_t32" style="position:absolute;left:0;text-align:left;margin-left:225.35pt;margin-top:5.35pt;width:0;height:21.8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ry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">
            <v:stroke endarrow="block"/>
          </v:shape>
        </w:pict>
      </w:r>
      <w:r w:rsidRPr="00AF43B9">
        <w:rPr>
          <w:rFonts w:ascii="Calibri" w:hAnsi="Calibri"/>
          <w:noProof/>
          <w:sz w:val="18"/>
          <w:lang w:eastAsia="ru-RU"/>
        </w:rPr>
        <w:pict>
          <v:shape id="AutoShape 343" o:spid="_x0000_s1248" type="#_x0000_t32" style="position:absolute;left:0;text-align:left;margin-left:193.15pt;margin-top:3.95pt;width:.6pt;height:26.9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chOg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">
            <v:stroke endarrow="block"/>
          </v:shape>
        </w:pict>
      </w:r>
      <w:r w:rsidRPr="00AF43B9">
        <w:rPr>
          <w:rFonts w:ascii="Calibri" w:hAnsi="Calibri"/>
          <w:noProof/>
          <w:sz w:val="18"/>
          <w:lang w:eastAsia="ru-RU"/>
        </w:rPr>
        <w:pict>
          <v:shape id="AutoShape 342" o:spid="_x0000_s1247" type="#_x0000_t32" style="position:absolute;left:0;text-align:left;margin-left:163pt;margin-top:1pt;width:.6pt;height:26.9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Ok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">
            <v:stroke endarrow="block"/>
          </v:shape>
        </w:pict>
      </w:r>
      <w:r w:rsidRPr="00AF43B9">
        <w:rPr>
          <w:rFonts w:ascii="Calibri" w:hAnsi="Calibri"/>
          <w:noProof/>
          <w:sz w:val="18"/>
          <w:lang w:eastAsia="ru-RU"/>
        </w:rPr>
        <w:pict>
          <v:shape id="AutoShape 352" o:spid="_x0000_s1246" type="#_x0000_t32" style="position:absolute;left:0;text-align:left;margin-left:264.05pt;margin-top:6.05pt;width:.6pt;height:26.9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ui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">
            <v:stroke endarrow="block"/>
          </v:shape>
        </w:pict>
      </w:r>
      <w:r w:rsidRPr="00AF43B9">
        <w:rPr>
          <w:rFonts w:ascii="Calibri" w:hAnsi="Calibri"/>
          <w:noProof/>
          <w:sz w:val="18"/>
          <w:lang w:eastAsia="ru-RU"/>
        </w:rPr>
        <w:pict>
          <v:shape id="AutoShape 348" o:spid="_x0000_s1245" type="#_x0000_t32" style="position:absolute;left:0;text-align:left;margin-left:289.45pt;margin-top:6.05pt;width:.6pt;height:26.9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s2Og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">
            <v:stroke endarrow="block"/>
          </v:shape>
        </w:pict>
      </w:r>
    </w:p>
    <w:p w:rsidR="003D644F" w:rsidRPr="008B2CCA" w:rsidRDefault="003D644F" w:rsidP="003D644F">
      <w:pPr>
        <w:spacing w:after="0" w:line="252" w:lineRule="auto"/>
        <w:ind w:firstLine="567"/>
        <w:jc w:val="both"/>
        <w:rPr>
          <w:rFonts w:ascii="Times New Roman" w:hAnsi="Times New Roman"/>
          <w:sz w:val="24"/>
          <w:szCs w:val="28"/>
          <w:lang w:val="az-Latn-AZ"/>
        </w:rPr>
      </w:pPr>
    </w:p>
    <w:p w:rsidR="003D644F" w:rsidRPr="008B2CCA"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ect id="Rectangle 328" o:spid="_x0000_s1209" style="position:absolute;left:0;text-align:left;margin-left:3.1pt;margin-top:4.95pt;width:383.1pt;height:24.2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" strokecolor="#4f81bd" strokeweight="5pt">
            <v:stroke linestyle="thickThin"/>
            <v:shadow color="#868686"/>
            <v:textbox>
              <w:txbxContent>
                <w:p w:rsidR="00AF659D" w:rsidRPr="0060342D" w:rsidRDefault="00AF659D" w:rsidP="003D644F">
                  <w:pPr>
                    <w:jc w:val="center"/>
                    <w:rPr>
                      <w:rFonts w:ascii="Times New Roman" w:hAnsi="Times New Roman"/>
                      <w:lang w:val="az-Latn-AZ"/>
                    </w:rPr>
                  </w:pPr>
                  <w:r w:rsidRPr="0060342D">
                    <w:rPr>
                      <w:rFonts w:ascii="Times New Roman" w:hAnsi="Times New Roman"/>
                      <w:lang w:val="az-Latn-AZ"/>
                    </w:rPr>
                    <w:t>Strategiya alternativləri və resursların məhdudluğu</w:t>
                  </w:r>
                </w:p>
              </w:txbxContent>
            </v:textbox>
          </v:rect>
        </w:pict>
      </w:r>
    </w:p>
    <w:p w:rsidR="003D644F" w:rsidRPr="008B2CCA"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41" o:spid="_x0000_s1244" type="#_x0000_t32" style="position:absolute;left:0;text-align:left;margin-left:149.7pt;margin-top:17.45pt;width:.6pt;height:23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">
            <v:stroke endarrow="block"/>
          </v:shape>
        </w:pict>
      </w:r>
      <w:r w:rsidRPr="00AF43B9">
        <w:rPr>
          <w:rFonts w:ascii="Calibri" w:hAnsi="Calibri"/>
          <w:noProof/>
          <w:sz w:val="18"/>
          <w:lang w:eastAsia="ru-RU"/>
        </w:rPr>
        <w:pict>
          <v:shape id="AutoShape 350" o:spid="_x0000_s1243" type="#_x0000_t32" style="position:absolute;left:0;text-align:left;margin-left:248.95pt;margin-top:17.45pt;width:.6pt;height:23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GrOgIAAGI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">
            <v:stroke endarrow="block"/>
          </v:shape>
        </w:pict>
      </w:r>
      <w:r w:rsidRPr="00AF43B9">
        <w:rPr>
          <w:rFonts w:ascii="Calibri" w:hAnsi="Calibri"/>
          <w:noProof/>
          <w:sz w:val="18"/>
          <w:lang w:eastAsia="ru-RU"/>
        </w:rPr>
        <w:pict>
          <v:shape id="AutoShape 349" o:spid="_x0000_s1242" type="#_x0000_t32" style="position:absolute;left:0;text-align:left;margin-left:225.35pt;margin-top:17.45pt;width:.6pt;height:23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yAOgIAAGI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">
            <v:stroke endarrow="block"/>
          </v:shape>
        </w:pict>
      </w:r>
      <w:r w:rsidRPr="00AF43B9">
        <w:rPr>
          <w:rFonts w:ascii="Calibri" w:hAnsi="Calibri"/>
          <w:noProof/>
          <w:sz w:val="18"/>
          <w:lang w:eastAsia="ru-RU"/>
        </w:rPr>
        <w:pict>
          <v:shape id="AutoShape 351" o:spid="_x0000_s1241" type="#_x0000_t32" style="position:absolute;left:0;text-align:left;margin-left:276.15pt;margin-top:17.45pt;width:.6pt;height:23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HOQIAAGI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">
            <v:stroke endarrow="block"/>
          </v:shape>
        </w:pict>
      </w:r>
      <w:r w:rsidRPr="00AF43B9">
        <w:rPr>
          <w:rFonts w:ascii="Calibri" w:hAnsi="Calibri"/>
          <w:noProof/>
          <w:sz w:val="18"/>
          <w:lang w:eastAsia="ru-RU"/>
        </w:rPr>
        <w:pict>
          <v:shape id="AutoShape 345" o:spid="_x0000_s1240" type="#_x0000_t32" style="position:absolute;left:0;text-align:left;margin-left:167.95pt;margin-top:13.55pt;width:.6pt;height:26.9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C2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">
            <v:stroke endarrow="block"/>
          </v:shape>
        </w:pict>
      </w:r>
      <w:r w:rsidRPr="00AF43B9">
        <w:rPr>
          <w:rFonts w:ascii="Calibri" w:hAnsi="Calibri"/>
          <w:noProof/>
          <w:sz w:val="18"/>
          <w:lang w:eastAsia="ru-RU"/>
        </w:rPr>
        <w:pict>
          <v:shape id="AutoShape 346" o:spid="_x0000_s1239" type="#_x0000_t32" style="position:absolute;left:0;text-align:left;margin-left:128.55pt;margin-top:13.55pt;width:.6pt;height:26.9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uOg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">
            <v:stroke endarrow="block"/>
          </v:shape>
        </w:pict>
      </w:r>
    </w:p>
    <w:p w:rsidR="003D644F" w:rsidRPr="008B2CCA"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47" o:spid="_x0000_s1238" type="#_x0000_t32" style="position:absolute;left:0;text-align:left;margin-left:193.75pt;margin-top:1.35pt;width:.6pt;height:26.9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7TOQ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">
            <v:stroke endarrow="block"/>
          </v:shape>
        </w:pict>
      </w:r>
    </w:p>
    <w:p w:rsidR="003D644F" w:rsidRPr="008B2CCA"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val="ru-RU" w:eastAsia="ru-RU"/>
        </w:rPr>
        <w:pict>
          <v:rect id="Rectangle 329" o:spid="_x0000_s1524" style="position:absolute;left:0;text-align:left;margin-left:8.55pt;margin-top:14.2pt;width:377.65pt;height:26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" strokeweight="5pt">
            <v:stroke linestyle="thickThin"/>
            <v:shadow color="#868686"/>
            <v:textbox>
              <w:txbxContent>
                <w:p w:rsidR="00AF659D" w:rsidRPr="0060342D" w:rsidRDefault="00AF659D" w:rsidP="003D644F">
                  <w:pPr>
                    <w:jc w:val="center"/>
                    <w:rPr>
                      <w:rFonts w:ascii="Times New Roman" w:hAnsi="Times New Roman"/>
                      <w:lang w:val="az-Latn-AZ"/>
                    </w:rPr>
                  </w:pPr>
                  <w:r w:rsidRPr="0060342D">
                    <w:rPr>
                      <w:rFonts w:ascii="Times New Roman" w:hAnsi="Times New Roman"/>
                      <w:lang w:val="az-Latn-AZ"/>
                    </w:rPr>
                    <w:t>Strategiya- plan seçilmiş alternativlərin həyata keçirilməsi</w:t>
                  </w:r>
                </w:p>
              </w:txbxContent>
            </v:textbox>
          </v:rect>
        </w:pict>
      </w:r>
    </w:p>
    <w:p w:rsidR="003D644F" w:rsidRDefault="003D644F" w:rsidP="003D644F">
      <w:pPr>
        <w:spacing w:after="0" w:line="252" w:lineRule="auto"/>
        <w:ind w:firstLine="567"/>
        <w:jc w:val="both"/>
        <w:rPr>
          <w:rFonts w:ascii="Times New Roman" w:hAnsi="Times New Roman"/>
          <w:sz w:val="24"/>
          <w:szCs w:val="28"/>
          <w:lang w:val="az-Latn-AZ"/>
        </w:rPr>
      </w:pPr>
    </w:p>
    <w:p w:rsidR="00825D70" w:rsidRDefault="00825D70" w:rsidP="003D644F">
      <w:pPr>
        <w:spacing w:after="0" w:line="252" w:lineRule="auto"/>
        <w:ind w:firstLine="567"/>
        <w:jc w:val="both"/>
        <w:rPr>
          <w:rFonts w:ascii="Times New Roman" w:hAnsi="Times New Roman"/>
          <w:sz w:val="24"/>
          <w:szCs w:val="28"/>
          <w:lang w:val="az-Latn-AZ"/>
        </w:rPr>
      </w:pPr>
    </w:p>
    <w:p w:rsidR="00825D70" w:rsidRPr="008B2CCA" w:rsidRDefault="00825D70"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61307B">
        <w:rPr>
          <w:rFonts w:ascii="Times New Roman" w:hAnsi="Times New Roman"/>
          <w:sz w:val="24"/>
          <w:szCs w:val="28"/>
          <w:lang w:val="az-Latn-AZ"/>
        </w:rPr>
        <w:t xml:space="preserve">Sxem </w:t>
      </w:r>
      <w:r w:rsidR="00825D70">
        <w:rPr>
          <w:rFonts w:ascii="Times New Roman" w:hAnsi="Times New Roman"/>
          <w:sz w:val="24"/>
          <w:szCs w:val="28"/>
          <w:lang w:val="az-Latn-AZ"/>
        </w:rPr>
        <w:t>11.14</w:t>
      </w:r>
      <w:r w:rsidR="0061307B">
        <w:rPr>
          <w:rFonts w:ascii="Times New Roman" w:hAnsi="Times New Roman"/>
          <w:sz w:val="24"/>
          <w:szCs w:val="28"/>
          <w:lang w:val="az-Latn-AZ"/>
        </w:rPr>
        <w:t xml:space="preserve">-də </w:t>
      </w:r>
      <w:r w:rsidRPr="002368EE">
        <w:rPr>
          <w:rFonts w:ascii="Times New Roman" w:hAnsi="Times New Roman"/>
          <w:sz w:val="24"/>
          <w:szCs w:val="28"/>
          <w:lang w:val="az-Latn-AZ"/>
        </w:rPr>
        <w:t xml:space="preserve">strategiyanın formalaşmasının </w:t>
      </w:r>
      <w:r w:rsidR="0061307B">
        <w:rPr>
          <w:rFonts w:ascii="Times New Roman" w:hAnsi="Times New Roman"/>
          <w:sz w:val="24"/>
          <w:szCs w:val="28"/>
          <w:lang w:val="az-Latn-AZ"/>
        </w:rPr>
        <w:t xml:space="preserve">ardıcıllığı </w:t>
      </w:r>
      <w:r w:rsidRPr="002368EE">
        <w:rPr>
          <w:rFonts w:ascii="Times New Roman" w:hAnsi="Times New Roman"/>
          <w:sz w:val="24"/>
          <w:szCs w:val="28"/>
          <w:lang w:val="az-Latn-AZ"/>
        </w:rPr>
        <w:t>təqdim edilmişdir.</w:t>
      </w:r>
      <w:r>
        <w:rPr>
          <w:rFonts w:ascii="Times New Roman" w:hAnsi="Times New Roman"/>
          <w:sz w:val="24"/>
          <w:szCs w:val="28"/>
          <w:lang w:val="az-Latn-AZ"/>
        </w:rPr>
        <w:t xml:space="preserve"> </w:t>
      </w:r>
      <w:r w:rsidRPr="002368EE">
        <w:rPr>
          <w:rFonts w:ascii="Times New Roman" w:hAnsi="Times New Roman"/>
          <w:sz w:val="24"/>
          <w:szCs w:val="28"/>
          <w:lang w:val="az-Latn-AZ"/>
        </w:rPr>
        <w:t>Əlavə proqramda strategiyanın formalaşmasının digər bir ardıcıllığı daha ətraflı təsvir edilmişdir. Aşağı strategiyanın hazırlığının ən əsas metodoloji aspektlərinin başa düşülmüş formada</w:t>
      </w:r>
      <w:r>
        <w:rPr>
          <w:rFonts w:ascii="Times New Roman" w:hAnsi="Times New Roman"/>
          <w:sz w:val="24"/>
          <w:szCs w:val="28"/>
          <w:lang w:val="az-Latn-AZ"/>
        </w:rPr>
        <w:t xml:space="preserve"> </w:t>
      </w:r>
      <w:r w:rsidRPr="002368EE">
        <w:rPr>
          <w:rFonts w:ascii="Times New Roman" w:hAnsi="Times New Roman"/>
          <w:sz w:val="24"/>
          <w:szCs w:val="28"/>
          <w:lang w:val="az-Latn-AZ"/>
        </w:rPr>
        <w:t>ifadə edilmişdir. Biznesin inkişaf strategiyasının</w:t>
      </w:r>
      <w:r>
        <w:rPr>
          <w:rFonts w:ascii="Times New Roman" w:hAnsi="Times New Roman"/>
          <w:sz w:val="24"/>
          <w:szCs w:val="28"/>
          <w:lang w:val="az-Latn-AZ"/>
        </w:rPr>
        <w:t xml:space="preserve"> </w:t>
      </w:r>
      <w:r w:rsidRPr="002368EE">
        <w:rPr>
          <w:rFonts w:ascii="Times New Roman" w:hAnsi="Times New Roman"/>
          <w:sz w:val="24"/>
          <w:szCs w:val="28"/>
          <w:lang w:val="az-Latn-AZ"/>
        </w:rPr>
        <w:t>hazırlanmasının bəzi</w:t>
      </w:r>
      <w:r>
        <w:rPr>
          <w:rFonts w:ascii="Times New Roman" w:hAnsi="Times New Roman"/>
          <w:sz w:val="24"/>
          <w:szCs w:val="28"/>
          <w:lang w:val="az-Latn-AZ"/>
        </w:rPr>
        <w:t xml:space="preserve"> </w:t>
      </w:r>
      <w:r w:rsidRPr="002368EE">
        <w:rPr>
          <w:rFonts w:ascii="Times New Roman" w:hAnsi="Times New Roman"/>
          <w:sz w:val="24"/>
          <w:szCs w:val="28"/>
          <w:lang w:val="az-Latn-AZ"/>
        </w:rPr>
        <w:t>metodoloji aspektləri</w:t>
      </w:r>
      <w:r w:rsidR="00B44D9E">
        <w:rPr>
          <w:rFonts w:ascii="Times New Roman" w:hAnsi="Times New Roman"/>
          <w:sz w:val="24"/>
          <w:szCs w:val="28"/>
          <w:lang w:val="az-Latn-AZ"/>
        </w:rPr>
        <w:t>,</w:t>
      </w:r>
      <w:r w:rsidRPr="002368EE">
        <w:rPr>
          <w:rFonts w:ascii="Times New Roman" w:hAnsi="Times New Roman"/>
          <w:sz w:val="24"/>
          <w:szCs w:val="28"/>
          <w:lang w:val="az-Latn-AZ"/>
        </w:rPr>
        <w:t xml:space="preserve"> əsasən</w:t>
      </w:r>
      <w:r w:rsidR="00B44D9E">
        <w:rPr>
          <w:rFonts w:ascii="Times New Roman" w:hAnsi="Times New Roman"/>
          <w:sz w:val="24"/>
          <w:szCs w:val="28"/>
          <w:lang w:val="az-Latn-AZ"/>
        </w:rPr>
        <w:t>,</w:t>
      </w:r>
      <w:r w:rsidRPr="002368EE">
        <w:rPr>
          <w:rFonts w:ascii="Times New Roman" w:hAnsi="Times New Roman"/>
          <w:sz w:val="24"/>
          <w:szCs w:val="28"/>
          <w:lang w:val="az-Latn-AZ"/>
        </w:rPr>
        <w:t xml:space="preserve"> hazırlanmış və strateji alternativlərin təhlili ilə bağlıdır. Bütovlükdə, strategiyanın formalaşması prosesini iki məntiqi hissəyə bölmək olar: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5A0C61">
        <w:rPr>
          <w:rFonts w:ascii="Times New Roman" w:hAnsi="Times New Roman"/>
          <w:sz w:val="24"/>
          <w:szCs w:val="28"/>
          <w:lang w:val="az-Latn-AZ"/>
        </w:rPr>
        <w:t>-</w:t>
      </w:r>
      <w:r w:rsidR="00D65385">
        <w:rPr>
          <w:rFonts w:ascii="Times New Roman" w:hAnsi="Times New Roman"/>
          <w:sz w:val="24"/>
          <w:szCs w:val="28"/>
          <w:lang w:val="az-Latn-AZ"/>
        </w:rPr>
        <w:t xml:space="preserve"> </w:t>
      </w:r>
      <w:r w:rsidR="00FE1449">
        <w:rPr>
          <w:rFonts w:ascii="Times New Roman" w:hAnsi="Times New Roman"/>
          <w:sz w:val="24"/>
          <w:szCs w:val="28"/>
          <w:lang w:val="az-Latn-AZ"/>
        </w:rPr>
        <w:t>Birinci,</w:t>
      </w:r>
      <w:r w:rsidR="008C4782">
        <w:rPr>
          <w:rFonts w:ascii="Times New Roman" w:hAnsi="Times New Roman"/>
          <w:sz w:val="24"/>
          <w:szCs w:val="28"/>
          <w:lang w:val="az-Latn-AZ"/>
        </w:rPr>
        <w:t xml:space="preserve"> </w:t>
      </w:r>
      <w:r w:rsidRPr="002368EE">
        <w:rPr>
          <w:rFonts w:ascii="Times New Roman" w:hAnsi="Times New Roman"/>
          <w:sz w:val="24"/>
          <w:szCs w:val="28"/>
          <w:lang w:val="az-Latn-AZ"/>
        </w:rPr>
        <w:t>inkişafının strateji alternativlərinin təhlili</w:t>
      </w:r>
      <w:r>
        <w:rPr>
          <w:rFonts w:ascii="Times New Roman" w:hAnsi="Times New Roman"/>
          <w:sz w:val="24"/>
          <w:szCs w:val="28"/>
          <w:lang w:val="az-Latn-AZ"/>
        </w:rPr>
        <w:t xml:space="preserve"> </w:t>
      </w:r>
      <w:r w:rsidRPr="002368EE">
        <w:rPr>
          <w:rFonts w:ascii="Times New Roman" w:hAnsi="Times New Roman"/>
          <w:sz w:val="24"/>
          <w:szCs w:val="28"/>
          <w:lang w:val="az-Latn-AZ"/>
        </w:rPr>
        <w:t>və məhz</w:t>
      </w:r>
      <w:r>
        <w:rPr>
          <w:rFonts w:ascii="Times New Roman" w:hAnsi="Times New Roman"/>
          <w:sz w:val="24"/>
          <w:szCs w:val="28"/>
          <w:lang w:val="az-Latn-AZ"/>
        </w:rPr>
        <w:t xml:space="preserve"> </w:t>
      </w:r>
      <w:r w:rsidR="00B44D9E">
        <w:rPr>
          <w:rFonts w:ascii="Times New Roman" w:hAnsi="Times New Roman"/>
          <w:sz w:val="24"/>
          <w:szCs w:val="28"/>
          <w:lang w:val="az-Latn-AZ"/>
        </w:rPr>
        <w:t>strategiyanın hazırlığı</w:t>
      </w:r>
      <w:r>
        <w:rPr>
          <w:rFonts w:ascii="Times New Roman" w:hAnsi="Times New Roman"/>
          <w:sz w:val="24"/>
          <w:szCs w:val="28"/>
          <w:lang w:val="az-Latn-AZ"/>
        </w:rPr>
        <w:t xml:space="preserve"> </w:t>
      </w:r>
      <w:r w:rsidRPr="002368EE">
        <w:rPr>
          <w:rFonts w:ascii="Times New Roman" w:hAnsi="Times New Roman"/>
          <w:sz w:val="24"/>
          <w:szCs w:val="28"/>
          <w:lang w:val="az-Latn-AZ"/>
        </w:rPr>
        <w:t>seçilmiş alternativin həyata keçməsi</w:t>
      </w:r>
      <w:r>
        <w:rPr>
          <w:rFonts w:ascii="Times New Roman" w:hAnsi="Times New Roman"/>
          <w:sz w:val="24"/>
          <w:szCs w:val="28"/>
          <w:lang w:val="az-Latn-AZ"/>
        </w:rPr>
        <w:t xml:space="preserve"> </w:t>
      </w:r>
      <w:r w:rsidRPr="002368EE">
        <w:rPr>
          <w:rFonts w:ascii="Times New Roman" w:hAnsi="Times New Roman"/>
          <w:sz w:val="24"/>
          <w:szCs w:val="28"/>
          <w:lang w:val="az-Latn-AZ"/>
        </w:rPr>
        <w:t>planıdır. Strategiyanın hazırlığında işlərin ikinci mərhələsini tez-tez nəzərdə tuturlar. Bizim fikrimizcə, bu məsələlər az əhəmiyyətli deyil,</w:t>
      </w:r>
      <w:r>
        <w:rPr>
          <w:rFonts w:ascii="Times New Roman" w:hAnsi="Times New Roman"/>
          <w:sz w:val="24"/>
          <w:szCs w:val="28"/>
          <w:lang w:val="az-Latn-AZ"/>
        </w:rPr>
        <w:t xml:space="preserve"> </w:t>
      </w:r>
      <w:r w:rsidRPr="002368EE">
        <w:rPr>
          <w:rFonts w:ascii="Times New Roman" w:hAnsi="Times New Roman"/>
          <w:sz w:val="24"/>
          <w:szCs w:val="28"/>
          <w:lang w:val="az-Latn-AZ"/>
        </w:rPr>
        <w:t>alternativlərin təhlili</w:t>
      </w:r>
      <w:r>
        <w:rPr>
          <w:rFonts w:ascii="Times New Roman" w:hAnsi="Times New Roman"/>
          <w:sz w:val="24"/>
          <w:szCs w:val="28"/>
          <w:lang w:val="az-Latn-AZ"/>
        </w:rPr>
        <w:t xml:space="preserve"> </w:t>
      </w:r>
      <w:r w:rsidRPr="002368EE">
        <w:rPr>
          <w:rFonts w:ascii="Times New Roman" w:hAnsi="Times New Roman"/>
          <w:sz w:val="24"/>
          <w:szCs w:val="28"/>
          <w:lang w:val="az-Latn-AZ"/>
        </w:rPr>
        <w:t>üzrə</w:t>
      </w:r>
      <w:r>
        <w:rPr>
          <w:rFonts w:ascii="Times New Roman" w:hAnsi="Times New Roman"/>
          <w:sz w:val="24"/>
          <w:szCs w:val="28"/>
          <w:lang w:val="az-Latn-AZ"/>
        </w:rPr>
        <w:t xml:space="preserve"> </w:t>
      </w:r>
      <w:r w:rsidRPr="002368EE">
        <w:rPr>
          <w:rFonts w:ascii="Times New Roman" w:hAnsi="Times New Roman"/>
          <w:sz w:val="24"/>
          <w:szCs w:val="28"/>
          <w:lang w:val="az-Latn-AZ"/>
        </w:rPr>
        <w:t>seçim baş verir</w:t>
      </w:r>
      <w:r>
        <w:rPr>
          <w:rFonts w:ascii="Times New Roman" w:hAnsi="Times New Roman"/>
          <w:sz w:val="24"/>
          <w:szCs w:val="28"/>
          <w:lang w:val="az-Latn-AZ"/>
        </w:rPr>
        <w:t xml:space="preserve"> </w:t>
      </w:r>
      <w:r w:rsidRPr="002368EE">
        <w:rPr>
          <w:rFonts w:ascii="Times New Roman" w:hAnsi="Times New Roman"/>
          <w:sz w:val="24"/>
          <w:szCs w:val="28"/>
          <w:lang w:val="az-Latn-AZ"/>
        </w:rPr>
        <w:t>və inkişafın müxtəlif nöqteyi-nəzərlərdən</w:t>
      </w:r>
      <w:r>
        <w:rPr>
          <w:rFonts w:ascii="Times New Roman" w:hAnsi="Times New Roman"/>
          <w:sz w:val="24"/>
          <w:szCs w:val="28"/>
          <w:lang w:val="az-Latn-AZ"/>
        </w:rPr>
        <w:t xml:space="preserve"> </w:t>
      </w:r>
      <w:r w:rsidRPr="002368EE">
        <w:rPr>
          <w:rFonts w:ascii="Times New Roman" w:hAnsi="Times New Roman"/>
          <w:sz w:val="24"/>
          <w:szCs w:val="28"/>
          <w:lang w:val="az-Latn-AZ"/>
        </w:rPr>
        <w:t>müzakirəsi olur. Bu əsasda mövqelərin uyğunlaşdırılmasının mümkün istiqamətlərindən biri ətrafında dayanılaraq, bu variantın əlaqədar tərəfləri üçün ən münasib olduğu dəqiqləşir.</w:t>
      </w:r>
    </w:p>
    <w:p w:rsidR="003D644F" w:rsidRPr="002368EE" w:rsidRDefault="005A0C61"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İkinci,</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bu</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prinsipial fərq onunla nəticələnir</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ki, əvvəl keçirilən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dərin və ətraflı təhlilə baxmayaraq, alternativlər yüksək</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səviyyədə ifadə edilir, yalnız konseptual və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ən mürəkkəblərə toxunaraq, şirkətin inkişafı istiqamətində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müba</w:t>
      </w:r>
      <w:r w:rsidR="003D644F" w:rsidRPr="008B2CCA">
        <w:rPr>
          <w:rFonts w:ascii="Times New Roman" w:hAnsi="Times New Roman"/>
          <w:sz w:val="24"/>
          <w:szCs w:val="28"/>
          <w:lang w:val="az-Latn-AZ"/>
        </w:rPr>
        <w:softHyphen/>
      </w:r>
      <w:r w:rsidR="003D644F" w:rsidRPr="002368EE">
        <w:rPr>
          <w:rFonts w:ascii="Times New Roman" w:hAnsi="Times New Roman"/>
          <w:sz w:val="24"/>
          <w:szCs w:val="28"/>
          <w:lang w:val="az-Latn-AZ"/>
        </w:rPr>
        <w:t>hisələrin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 xml:space="preserve">səmərəli həll edilməsini təmin edə bilir. Bu həqiqətən strateji mənaya </w:t>
      </w:r>
      <w:r w:rsidR="003D644F" w:rsidRPr="002368EE">
        <w:rPr>
          <w:rFonts w:ascii="Times New Roman" w:hAnsi="Times New Roman"/>
          <w:sz w:val="24"/>
          <w:szCs w:val="28"/>
          <w:lang w:val="az-Latn-AZ"/>
        </w:rPr>
        <w:lastRenderedPageBreak/>
        <w:t>malik olan suallarda</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alternativlərin təhlilini</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uyğunlaşdırmağa</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və şəxsi məsələlər üzrə</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artıq müzakirələrdən və mübahisələrdən qaçmağa imkan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verəcək. Yalnız müəyyən edilən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və bütovlükdə mövqeləri uyğunlaşdırılan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konkret hərəkətlərin</w:t>
      </w:r>
      <w:r w:rsidR="003D644F">
        <w:rPr>
          <w:rFonts w:ascii="Times New Roman" w:hAnsi="Times New Roman"/>
          <w:sz w:val="24"/>
          <w:szCs w:val="28"/>
          <w:lang w:val="az-Latn-AZ"/>
        </w:rPr>
        <w:t xml:space="preserve"> </w:t>
      </w:r>
      <w:r w:rsidR="003D644F" w:rsidRPr="002368EE">
        <w:rPr>
          <w:rFonts w:ascii="Times New Roman" w:hAnsi="Times New Roman"/>
          <w:sz w:val="24"/>
          <w:szCs w:val="28"/>
          <w:lang w:val="az-Latn-AZ"/>
        </w:rPr>
        <w:t>və funksional strategiyalarının planının hazırlamasına başlamaq olar.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Hesab edirik ki, praktik olaraq strateji layihənin bütün mərhələlərində funksional strategiyaların</w:t>
      </w:r>
      <w:r>
        <w:rPr>
          <w:rFonts w:ascii="Times New Roman" w:hAnsi="Times New Roman"/>
          <w:sz w:val="24"/>
          <w:szCs w:val="28"/>
          <w:lang w:val="az-Latn-AZ"/>
        </w:rPr>
        <w:t xml:space="preserve"> </w:t>
      </w:r>
      <w:r w:rsidRPr="002368EE">
        <w:rPr>
          <w:rFonts w:ascii="Times New Roman" w:hAnsi="Times New Roman"/>
          <w:sz w:val="24"/>
          <w:szCs w:val="28"/>
          <w:lang w:val="az-Latn-AZ"/>
        </w:rPr>
        <w:t>formasının dəyişdirilməsi</w:t>
      </w:r>
      <w:r w:rsidR="00B44D9E">
        <w:rPr>
          <w:rFonts w:ascii="Times New Roman" w:hAnsi="Times New Roman"/>
          <w:sz w:val="24"/>
          <w:szCs w:val="28"/>
          <w:lang w:val="az-Latn-AZ"/>
        </w:rPr>
        <w:t xml:space="preserve"> və</w:t>
      </w:r>
      <w:r w:rsidRPr="002368EE">
        <w:rPr>
          <w:rFonts w:ascii="Times New Roman" w:hAnsi="Times New Roman"/>
          <w:sz w:val="24"/>
          <w:szCs w:val="28"/>
          <w:lang w:val="az-Latn-AZ"/>
        </w:rPr>
        <w:t xml:space="preserve"> tələbat</w:t>
      </w:r>
      <w:r w:rsidR="00B44D9E">
        <w:rPr>
          <w:rFonts w:ascii="Times New Roman" w:hAnsi="Times New Roman"/>
          <w:sz w:val="24"/>
          <w:szCs w:val="28"/>
          <w:lang w:val="az-Latn-AZ"/>
        </w:rPr>
        <w:t xml:space="preserve">a uyğun </w:t>
      </w:r>
      <w:r w:rsidRPr="002368EE">
        <w:rPr>
          <w:rFonts w:ascii="Times New Roman" w:hAnsi="Times New Roman"/>
          <w:sz w:val="24"/>
          <w:szCs w:val="28"/>
          <w:lang w:val="az-Latn-AZ"/>
        </w:rPr>
        <w:t xml:space="preserve"> proqnozlaşdırıl</w:t>
      </w:r>
      <w:r w:rsidRPr="008B2CCA">
        <w:rPr>
          <w:rFonts w:ascii="Times New Roman" w:hAnsi="Times New Roman"/>
          <w:sz w:val="24"/>
          <w:szCs w:val="28"/>
          <w:lang w:val="az-Latn-AZ"/>
        </w:rPr>
        <w:softHyphen/>
      </w:r>
      <w:r w:rsidRPr="002368EE">
        <w:rPr>
          <w:rFonts w:ascii="Times New Roman" w:hAnsi="Times New Roman"/>
          <w:sz w:val="24"/>
          <w:szCs w:val="28"/>
          <w:lang w:val="az-Latn-AZ"/>
        </w:rPr>
        <w:t>masında</w:t>
      </w:r>
      <w:r>
        <w:rPr>
          <w:rFonts w:ascii="Times New Roman" w:hAnsi="Times New Roman"/>
          <w:sz w:val="24"/>
          <w:szCs w:val="28"/>
          <w:lang w:val="az-Latn-AZ"/>
        </w:rPr>
        <w:t xml:space="preserve"> </w:t>
      </w:r>
      <w:r w:rsidRPr="002368EE">
        <w:rPr>
          <w:rFonts w:ascii="Times New Roman" w:hAnsi="Times New Roman"/>
          <w:sz w:val="24"/>
          <w:szCs w:val="28"/>
          <w:lang w:val="az-Latn-AZ"/>
        </w:rPr>
        <w:t>əsas metodlardan</w:t>
      </w:r>
      <w:r>
        <w:rPr>
          <w:rFonts w:ascii="Times New Roman" w:hAnsi="Times New Roman"/>
          <w:sz w:val="24"/>
          <w:szCs w:val="28"/>
          <w:lang w:val="az-Latn-AZ"/>
        </w:rPr>
        <w:t xml:space="preserve"> </w:t>
      </w:r>
      <w:r w:rsidRPr="002368EE">
        <w:rPr>
          <w:rFonts w:ascii="Times New Roman" w:hAnsi="Times New Roman"/>
          <w:sz w:val="24"/>
          <w:szCs w:val="28"/>
          <w:lang w:val="az-Latn-AZ"/>
        </w:rPr>
        <w:t>birinin</w:t>
      </w:r>
      <w:r>
        <w:rPr>
          <w:rFonts w:ascii="Times New Roman" w:hAnsi="Times New Roman"/>
          <w:sz w:val="24"/>
          <w:szCs w:val="28"/>
          <w:lang w:val="az-Latn-AZ"/>
        </w:rPr>
        <w:t xml:space="preserve"> </w:t>
      </w:r>
      <w:r w:rsidRPr="002368EE">
        <w:rPr>
          <w:rFonts w:ascii="Times New Roman" w:hAnsi="Times New Roman"/>
          <w:sz w:val="24"/>
          <w:szCs w:val="28"/>
          <w:lang w:val="az-Latn-AZ"/>
        </w:rPr>
        <w:t>biznesinin</w:t>
      </w:r>
      <w:r>
        <w:rPr>
          <w:rFonts w:ascii="Times New Roman" w:hAnsi="Times New Roman"/>
          <w:sz w:val="24"/>
          <w:szCs w:val="28"/>
          <w:lang w:val="az-Latn-AZ"/>
        </w:rPr>
        <w:t xml:space="preserve"> </w:t>
      </w:r>
      <w:r w:rsidRPr="002368EE">
        <w:rPr>
          <w:rFonts w:ascii="Times New Roman" w:hAnsi="Times New Roman"/>
          <w:sz w:val="24"/>
          <w:szCs w:val="28"/>
          <w:lang w:val="az-Latn-AZ"/>
        </w:rPr>
        <w:t>qur</w:t>
      </w:r>
      <w:r w:rsidR="00B44D9E">
        <w:rPr>
          <w:rFonts w:ascii="Times New Roman" w:hAnsi="Times New Roman"/>
          <w:sz w:val="24"/>
          <w:szCs w:val="28"/>
          <w:lang w:val="az-Latn-AZ"/>
        </w:rPr>
        <w:t>u</w:t>
      </w:r>
      <w:r w:rsidRPr="002368EE">
        <w:rPr>
          <w:rFonts w:ascii="Times New Roman" w:hAnsi="Times New Roman"/>
          <w:sz w:val="24"/>
          <w:szCs w:val="28"/>
          <w:lang w:val="az-Latn-AZ"/>
        </w:rPr>
        <w:t>luşunun öyrənilməsi xaricdə olma</w:t>
      </w:r>
      <w:r w:rsidR="00B44D9E">
        <w:rPr>
          <w:rFonts w:ascii="Times New Roman" w:hAnsi="Times New Roman"/>
          <w:sz w:val="24"/>
          <w:szCs w:val="28"/>
          <w:lang w:val="az-Latn-AZ"/>
        </w:rPr>
        <w:t>sı məsləhətdir. B</w:t>
      </w:r>
      <w:r w:rsidRPr="002368EE">
        <w:rPr>
          <w:rFonts w:ascii="Times New Roman" w:hAnsi="Times New Roman"/>
          <w:sz w:val="24"/>
          <w:szCs w:val="28"/>
          <w:lang w:val="az-Latn-AZ"/>
        </w:rPr>
        <w:t>unun üçün xarici şirkətlərin ("analoqlar metodu") təcrübəsi</w:t>
      </w:r>
      <w:r w:rsidR="00B44D9E">
        <w:rPr>
          <w:rFonts w:ascii="Times New Roman" w:hAnsi="Times New Roman"/>
          <w:sz w:val="24"/>
          <w:szCs w:val="28"/>
          <w:lang w:val="az-Latn-AZ"/>
        </w:rPr>
        <w:t xml:space="preserve">nin öyrənilməsi yalnız işin xeyrinədir. </w:t>
      </w:r>
      <w:r w:rsidRPr="002368EE">
        <w:rPr>
          <w:rFonts w:ascii="Times New Roman" w:hAnsi="Times New Roman"/>
          <w:sz w:val="24"/>
          <w:szCs w:val="28"/>
          <w:lang w:val="az-Latn-AZ"/>
        </w:rPr>
        <w:t>Diqqəti xarici təcrübənin öyrənilməsinə yönəldərək,</w:t>
      </w:r>
      <w:r>
        <w:rPr>
          <w:rFonts w:ascii="Times New Roman" w:hAnsi="Times New Roman"/>
          <w:sz w:val="24"/>
          <w:szCs w:val="28"/>
          <w:lang w:val="az-Latn-AZ"/>
        </w:rPr>
        <w:t xml:space="preserve"> </w:t>
      </w:r>
      <w:r w:rsidRPr="002368EE">
        <w:rPr>
          <w:rFonts w:ascii="Times New Roman" w:hAnsi="Times New Roman"/>
          <w:sz w:val="24"/>
          <w:szCs w:val="28"/>
          <w:lang w:val="az-Latn-AZ"/>
        </w:rPr>
        <w:t>növbəti ilkin şərtlərə əsaslanmaq olar:</w:t>
      </w:r>
    </w:p>
    <w:p w:rsidR="003D644F" w:rsidRPr="002368EE" w:rsidRDefault="003D644F" w:rsidP="003D644F">
      <w:pPr>
        <w:widowControl w:val="0"/>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1. Azərbayca Respublikasının</w:t>
      </w:r>
      <w:r>
        <w:rPr>
          <w:rFonts w:ascii="Times New Roman" w:hAnsi="Times New Roman"/>
          <w:sz w:val="24"/>
          <w:szCs w:val="28"/>
          <w:lang w:val="az-Latn-AZ"/>
        </w:rPr>
        <w:t xml:space="preserve"> </w:t>
      </w:r>
      <w:r w:rsidRPr="002368EE">
        <w:rPr>
          <w:rFonts w:ascii="Times New Roman" w:hAnsi="Times New Roman"/>
          <w:sz w:val="24"/>
          <w:szCs w:val="28"/>
          <w:lang w:val="az-Latn-AZ"/>
        </w:rPr>
        <w:t>iqtisadiyyatı 1991-ci ilə qədər qeyri-bazar şəraitində</w:t>
      </w:r>
      <w:r>
        <w:rPr>
          <w:rFonts w:ascii="Times New Roman" w:hAnsi="Times New Roman"/>
          <w:sz w:val="24"/>
          <w:szCs w:val="28"/>
          <w:lang w:val="az-Latn-AZ"/>
        </w:rPr>
        <w:t xml:space="preserve"> </w:t>
      </w:r>
      <w:r w:rsidRPr="002368EE">
        <w:rPr>
          <w:rFonts w:ascii="Times New Roman" w:hAnsi="Times New Roman"/>
          <w:sz w:val="24"/>
          <w:szCs w:val="28"/>
          <w:lang w:val="az-Latn-AZ"/>
        </w:rPr>
        <w:t>inkişaf edirdi. İndi isə ölkəmiz istehsal münasibətlərini dəyişərək</w:t>
      </w:r>
      <w:r>
        <w:rPr>
          <w:rFonts w:ascii="Times New Roman" w:hAnsi="Times New Roman"/>
          <w:sz w:val="24"/>
          <w:szCs w:val="28"/>
          <w:lang w:val="az-Latn-AZ"/>
        </w:rPr>
        <w:t xml:space="preserve"> </w:t>
      </w:r>
      <w:r w:rsidRPr="002368EE">
        <w:rPr>
          <w:rFonts w:ascii="Times New Roman" w:hAnsi="Times New Roman"/>
          <w:sz w:val="24"/>
          <w:szCs w:val="28"/>
          <w:lang w:val="az-Latn-AZ"/>
        </w:rPr>
        <w:t>biznes əsasında</w:t>
      </w:r>
      <w:r>
        <w:rPr>
          <w:rFonts w:ascii="Times New Roman" w:hAnsi="Times New Roman"/>
          <w:sz w:val="24"/>
          <w:szCs w:val="28"/>
          <w:lang w:val="az-Latn-AZ"/>
        </w:rPr>
        <w:t xml:space="preserve"> </w:t>
      </w:r>
      <w:r w:rsidRPr="002368EE">
        <w:rPr>
          <w:rFonts w:ascii="Times New Roman" w:hAnsi="Times New Roman"/>
          <w:sz w:val="24"/>
          <w:szCs w:val="28"/>
          <w:lang w:val="az-Latn-AZ"/>
        </w:rPr>
        <w:t>bazara çıxdı. Bütün dünyada biznes və bazar təbii şəraitdə inkişaf edirdi.</w:t>
      </w:r>
      <w:r>
        <w:rPr>
          <w:rFonts w:ascii="Times New Roman" w:hAnsi="Times New Roman"/>
          <w:sz w:val="24"/>
          <w:szCs w:val="28"/>
          <w:lang w:val="az-Latn-AZ"/>
        </w:rPr>
        <w:t xml:space="preserve"> </w:t>
      </w:r>
      <w:r w:rsidRPr="002368EE">
        <w:rPr>
          <w:rFonts w:ascii="Times New Roman" w:hAnsi="Times New Roman"/>
          <w:sz w:val="24"/>
          <w:szCs w:val="28"/>
          <w:lang w:val="az-Latn-AZ"/>
        </w:rPr>
        <w:t>Buradan görürük ki, biznesin inkişafı, sahələrin infrastrukturunun quruluşu, həmçinin biznesin idarə edilməsi və idarəetmə təcrübəsi şirkətlərə eyni formaları qəbul etməyə və həmin</w:t>
      </w:r>
      <w:r w:rsidR="00B44D9E">
        <w:rPr>
          <w:rFonts w:ascii="Times New Roman" w:hAnsi="Times New Roman"/>
          <w:sz w:val="24"/>
          <w:szCs w:val="28"/>
          <w:lang w:val="az-Latn-AZ"/>
        </w:rPr>
        <w:t xml:space="preserve"> şirkətlər</w:t>
      </w:r>
      <w:r w:rsidRPr="002368EE">
        <w:rPr>
          <w:rFonts w:ascii="Times New Roman" w:hAnsi="Times New Roman"/>
          <w:sz w:val="24"/>
          <w:szCs w:val="28"/>
          <w:lang w:val="az-Latn-AZ"/>
        </w:rPr>
        <w:t xml:space="preserve"> qanunlar üzrə</w:t>
      </w:r>
      <w:r>
        <w:rPr>
          <w:rFonts w:ascii="Times New Roman" w:hAnsi="Times New Roman"/>
          <w:sz w:val="24"/>
          <w:szCs w:val="28"/>
          <w:lang w:val="az-Latn-AZ"/>
        </w:rPr>
        <w:t xml:space="preserve"> </w:t>
      </w:r>
      <w:r w:rsidRPr="002368EE">
        <w:rPr>
          <w:rFonts w:ascii="Times New Roman" w:hAnsi="Times New Roman"/>
          <w:sz w:val="24"/>
          <w:szCs w:val="28"/>
          <w:lang w:val="az-Latn-AZ"/>
        </w:rPr>
        <w:t>inkişaf etməyə</w:t>
      </w:r>
      <w:r w:rsidR="00FE1449">
        <w:rPr>
          <w:rFonts w:ascii="Times New Roman" w:hAnsi="Times New Roman"/>
          <w:sz w:val="24"/>
          <w:szCs w:val="28"/>
          <w:lang w:val="az-Latn-AZ"/>
        </w:rPr>
        <w:t xml:space="preserve"> çalışır</w:t>
      </w:r>
      <w:r w:rsidRPr="002368EE">
        <w:rPr>
          <w:rFonts w:ascii="Times New Roman" w:hAnsi="Times New Roman"/>
          <w:sz w:val="24"/>
          <w:szCs w:val="28"/>
          <w:lang w:val="az-Latn-AZ"/>
        </w:rPr>
        <w:t xml:space="preserve"> və bu da ona əsas verir</w:t>
      </w:r>
      <w:r>
        <w:rPr>
          <w:rFonts w:ascii="Times New Roman" w:hAnsi="Times New Roman"/>
          <w:sz w:val="24"/>
          <w:szCs w:val="28"/>
          <w:lang w:val="az-Latn-AZ"/>
        </w:rPr>
        <w:t xml:space="preserve"> </w:t>
      </w:r>
      <w:r w:rsidRPr="002368EE">
        <w:rPr>
          <w:rFonts w:ascii="Times New Roman" w:hAnsi="Times New Roman"/>
          <w:sz w:val="24"/>
          <w:szCs w:val="28"/>
          <w:lang w:val="az-Latn-AZ"/>
        </w:rPr>
        <w:t>ki,</w:t>
      </w:r>
      <w:r>
        <w:rPr>
          <w:rFonts w:ascii="Times New Roman" w:hAnsi="Times New Roman"/>
          <w:sz w:val="24"/>
          <w:szCs w:val="28"/>
          <w:lang w:val="az-Latn-AZ"/>
        </w:rPr>
        <w:t xml:space="preserve"> </w:t>
      </w:r>
      <w:r w:rsidRPr="002368EE">
        <w:rPr>
          <w:rFonts w:ascii="Times New Roman" w:hAnsi="Times New Roman"/>
          <w:sz w:val="24"/>
          <w:szCs w:val="28"/>
          <w:lang w:val="az-Latn-AZ"/>
        </w:rPr>
        <w:t>başqa ölkələrdə öz bizneslərini qursunlar.</w:t>
      </w:r>
    </w:p>
    <w:p w:rsidR="003D644F" w:rsidRPr="002368EE" w:rsidRDefault="003D644F" w:rsidP="003D644F">
      <w:pPr>
        <w:widowControl w:val="0"/>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2. Eyni zamanda</w:t>
      </w:r>
      <w:r w:rsidR="00FE1449">
        <w:rPr>
          <w:rFonts w:ascii="Times New Roman" w:hAnsi="Times New Roman"/>
          <w:sz w:val="24"/>
          <w:szCs w:val="28"/>
          <w:lang w:val="az-Latn-AZ"/>
        </w:rPr>
        <w:t>,</w:t>
      </w:r>
      <w:r w:rsidRPr="002368EE">
        <w:rPr>
          <w:rFonts w:ascii="Times New Roman" w:hAnsi="Times New Roman"/>
          <w:sz w:val="24"/>
          <w:szCs w:val="28"/>
          <w:lang w:val="az-Latn-AZ"/>
        </w:rPr>
        <w:t xml:space="preserve"> hesab edirik ki, uzunmüddətli rəqabət üstünlüyü yalnız "unikal aktivlər" və ya "bacarıqlı" kopyalamanın çətin olmaması əsasında mümkündür. Bu bildirir ki, özündə yeni məhsulları, texnologiyaları və ya idarəetmə metodlarını tətbiq etmək cəhdi, xarici liderlər tərəfindən</w:t>
      </w:r>
      <w:r>
        <w:rPr>
          <w:rFonts w:ascii="Times New Roman" w:hAnsi="Times New Roman"/>
          <w:sz w:val="24"/>
          <w:szCs w:val="28"/>
          <w:lang w:val="az-Latn-AZ"/>
        </w:rPr>
        <w:t xml:space="preserve"> </w:t>
      </w:r>
      <w:r w:rsidRPr="002368EE">
        <w:rPr>
          <w:rFonts w:ascii="Times New Roman" w:hAnsi="Times New Roman"/>
          <w:sz w:val="24"/>
          <w:szCs w:val="28"/>
          <w:lang w:val="az-Latn-AZ"/>
        </w:rPr>
        <w:t>istifadə edilsin ki, bu</w:t>
      </w:r>
      <w:r w:rsidR="00B44D9E">
        <w:rPr>
          <w:rFonts w:ascii="Times New Roman" w:hAnsi="Times New Roman"/>
          <w:sz w:val="24"/>
          <w:szCs w:val="28"/>
          <w:lang w:val="az-Latn-AZ"/>
        </w:rPr>
        <w:t>,</w:t>
      </w:r>
      <w:r w:rsidRPr="002368EE">
        <w:rPr>
          <w:rFonts w:ascii="Times New Roman" w:hAnsi="Times New Roman"/>
          <w:sz w:val="24"/>
          <w:szCs w:val="28"/>
          <w:lang w:val="az-Latn-AZ"/>
        </w:rPr>
        <w:t xml:space="preserve"> o qədər də</w:t>
      </w:r>
      <w:r>
        <w:rPr>
          <w:rFonts w:ascii="Times New Roman" w:hAnsi="Times New Roman"/>
          <w:sz w:val="24"/>
          <w:szCs w:val="28"/>
          <w:lang w:val="az-Latn-AZ"/>
        </w:rPr>
        <w:t xml:space="preserve"> </w:t>
      </w:r>
      <w:r w:rsidRPr="002368EE">
        <w:rPr>
          <w:rFonts w:ascii="Times New Roman" w:hAnsi="Times New Roman"/>
          <w:sz w:val="24"/>
          <w:szCs w:val="28"/>
          <w:lang w:val="az-Latn-AZ"/>
        </w:rPr>
        <w:t>məqsədəuyğun deyil və belə yanaşmaya bəraət qazandırmaq olmaz.</w:t>
      </w:r>
    </w:p>
    <w:p w:rsidR="003D644F" w:rsidRPr="002368EE" w:rsidRDefault="003D644F" w:rsidP="003D644F">
      <w:pPr>
        <w:widowControl w:val="0"/>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Təhlilini apardığımız "analoqlar metodu" çərçivəsində növbəti suallar önəmli əhəmiyyət kəsb edir:</w:t>
      </w:r>
    </w:p>
    <w:p w:rsidR="003D644F" w:rsidRPr="002368EE" w:rsidRDefault="003D644F" w:rsidP="003D644F">
      <w:pPr>
        <w:widowControl w:val="0"/>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1. Tələbat necə təşkil edilmişdir? Təhlilə əsasən Azərbaycan Respublika</w:t>
      </w:r>
      <w:r w:rsidRPr="008B2CCA">
        <w:rPr>
          <w:rFonts w:ascii="Times New Roman" w:hAnsi="Times New Roman"/>
          <w:sz w:val="24"/>
          <w:szCs w:val="28"/>
          <w:lang w:val="az-Latn-AZ"/>
        </w:rPr>
        <w:softHyphen/>
      </w:r>
      <w:r w:rsidRPr="002368EE">
        <w:rPr>
          <w:rFonts w:ascii="Times New Roman" w:hAnsi="Times New Roman"/>
          <w:sz w:val="24"/>
          <w:szCs w:val="28"/>
          <w:lang w:val="az-Latn-AZ"/>
        </w:rPr>
        <w:t>sın</w:t>
      </w:r>
      <w:r w:rsidRPr="008B2CCA">
        <w:rPr>
          <w:rFonts w:ascii="Times New Roman" w:hAnsi="Times New Roman"/>
          <w:sz w:val="24"/>
          <w:szCs w:val="28"/>
          <w:lang w:val="az-Latn-AZ"/>
        </w:rPr>
        <w:softHyphen/>
      </w:r>
      <w:r w:rsidRPr="002368EE">
        <w:rPr>
          <w:rFonts w:ascii="Times New Roman" w:hAnsi="Times New Roman"/>
          <w:sz w:val="24"/>
          <w:szCs w:val="28"/>
          <w:lang w:val="az-Latn-AZ"/>
        </w:rPr>
        <w:t>da</w:t>
      </w:r>
      <w:r>
        <w:rPr>
          <w:rFonts w:ascii="Times New Roman" w:hAnsi="Times New Roman"/>
          <w:sz w:val="24"/>
          <w:szCs w:val="28"/>
          <w:lang w:val="az-Latn-AZ"/>
        </w:rPr>
        <w:t xml:space="preserve"> </w:t>
      </w:r>
      <w:r w:rsidRPr="002368EE">
        <w:rPr>
          <w:rFonts w:ascii="Times New Roman" w:hAnsi="Times New Roman"/>
          <w:sz w:val="24"/>
          <w:szCs w:val="28"/>
          <w:lang w:val="az-Latn-AZ"/>
        </w:rPr>
        <w:t>və dünyada sahə üzrə tendensiyaların proqnozu keçirilir. Xüsusi halda növ</w:t>
      </w:r>
      <w:r w:rsidRPr="008B2CCA">
        <w:rPr>
          <w:rFonts w:ascii="Times New Roman" w:hAnsi="Times New Roman"/>
          <w:sz w:val="24"/>
          <w:szCs w:val="28"/>
          <w:lang w:val="az-Latn-AZ"/>
        </w:rPr>
        <w:softHyphen/>
      </w:r>
      <w:r w:rsidRPr="002368EE">
        <w:rPr>
          <w:rFonts w:ascii="Times New Roman" w:hAnsi="Times New Roman"/>
          <w:sz w:val="24"/>
          <w:szCs w:val="28"/>
          <w:lang w:val="az-Latn-AZ"/>
        </w:rPr>
        <w:t>bəti əhəmiyyətli suallar</w:t>
      </w:r>
      <w:r>
        <w:rPr>
          <w:rFonts w:ascii="Times New Roman" w:hAnsi="Times New Roman"/>
          <w:sz w:val="24"/>
          <w:szCs w:val="28"/>
          <w:lang w:val="az-Latn-AZ"/>
        </w:rPr>
        <w:t xml:space="preserve"> </w:t>
      </w:r>
      <w:r w:rsidRPr="002368EE">
        <w:rPr>
          <w:rFonts w:ascii="Times New Roman" w:hAnsi="Times New Roman"/>
          <w:sz w:val="24"/>
          <w:szCs w:val="28"/>
          <w:lang w:val="az-Latn-AZ"/>
        </w:rPr>
        <w:t>öyrənilib və araşdırıldıqdan sonra Azərbaycan Res</w:t>
      </w:r>
      <w:r w:rsidRPr="008B2CCA">
        <w:rPr>
          <w:rFonts w:ascii="Times New Roman" w:hAnsi="Times New Roman"/>
          <w:sz w:val="24"/>
          <w:szCs w:val="28"/>
          <w:lang w:val="az-Latn-AZ"/>
        </w:rPr>
        <w:softHyphen/>
      </w:r>
      <w:r w:rsidRPr="002368EE">
        <w:rPr>
          <w:rFonts w:ascii="Times New Roman" w:hAnsi="Times New Roman"/>
          <w:sz w:val="24"/>
          <w:szCs w:val="28"/>
          <w:lang w:val="az-Latn-AZ"/>
        </w:rPr>
        <w:t>publikasında məhsula tələbatın strukturunun</w:t>
      </w:r>
      <w:r>
        <w:rPr>
          <w:rFonts w:ascii="Times New Roman" w:hAnsi="Times New Roman"/>
          <w:sz w:val="24"/>
          <w:szCs w:val="28"/>
          <w:lang w:val="az-Latn-AZ"/>
        </w:rPr>
        <w:t xml:space="preserve"> </w:t>
      </w:r>
      <w:r w:rsidRPr="002368EE">
        <w:rPr>
          <w:rFonts w:ascii="Times New Roman" w:hAnsi="Times New Roman"/>
          <w:sz w:val="24"/>
          <w:szCs w:val="28"/>
          <w:lang w:val="az-Latn-AZ"/>
        </w:rPr>
        <w:t>olacağı</w:t>
      </w:r>
      <w:r w:rsidR="00FE1449">
        <w:rPr>
          <w:rFonts w:ascii="Times New Roman" w:hAnsi="Times New Roman"/>
          <w:sz w:val="24"/>
          <w:szCs w:val="28"/>
          <w:lang w:val="az-Latn-AZ"/>
        </w:rPr>
        <w:t>,</w:t>
      </w:r>
      <w:r>
        <w:rPr>
          <w:rFonts w:ascii="Times New Roman" w:hAnsi="Times New Roman"/>
          <w:sz w:val="24"/>
          <w:szCs w:val="28"/>
          <w:lang w:val="az-Latn-AZ"/>
        </w:rPr>
        <w:t xml:space="preserve"> </w:t>
      </w:r>
      <w:r w:rsidRPr="002368EE">
        <w:rPr>
          <w:rFonts w:ascii="Times New Roman" w:hAnsi="Times New Roman"/>
          <w:sz w:val="24"/>
          <w:szCs w:val="28"/>
          <w:lang w:val="az-Latn-AZ"/>
        </w:rPr>
        <w:t>tələbatın qərb strukturuna analogiyası öyrənilibmi? Əgər "bəlidirsə"</w:t>
      </w:r>
      <w:r w:rsidR="00B44D9E">
        <w:rPr>
          <w:rFonts w:ascii="Times New Roman" w:hAnsi="Times New Roman"/>
          <w:sz w:val="24"/>
          <w:szCs w:val="28"/>
          <w:lang w:val="az-Latn-AZ"/>
        </w:rPr>
        <w:t>,</w:t>
      </w:r>
      <w:r w:rsidRPr="002368EE">
        <w:rPr>
          <w:rFonts w:ascii="Times New Roman" w:hAnsi="Times New Roman"/>
          <w:sz w:val="24"/>
          <w:szCs w:val="28"/>
          <w:lang w:val="az-Latn-AZ"/>
        </w:rPr>
        <w:t xml:space="preserve"> o</w:t>
      </w:r>
      <w:r w:rsidR="00B44D9E">
        <w:rPr>
          <w:rFonts w:ascii="Times New Roman" w:hAnsi="Times New Roman"/>
          <w:sz w:val="24"/>
          <w:szCs w:val="28"/>
          <w:lang w:val="az-Latn-AZ"/>
        </w:rPr>
        <w:t>,</w:t>
      </w:r>
      <w:r w:rsidRPr="002368EE">
        <w:rPr>
          <w:rFonts w:ascii="Times New Roman" w:hAnsi="Times New Roman"/>
          <w:sz w:val="24"/>
          <w:szCs w:val="28"/>
          <w:lang w:val="az-Latn-AZ"/>
        </w:rPr>
        <w:t xml:space="preserve"> nə vaxt</w:t>
      </w:r>
      <w:r>
        <w:rPr>
          <w:rFonts w:ascii="Times New Roman" w:hAnsi="Times New Roman"/>
          <w:sz w:val="24"/>
          <w:szCs w:val="28"/>
          <w:lang w:val="az-Latn-AZ"/>
        </w:rPr>
        <w:t xml:space="preserve"> </w:t>
      </w:r>
      <w:r w:rsidRPr="002368EE">
        <w:rPr>
          <w:rFonts w:ascii="Times New Roman" w:hAnsi="Times New Roman"/>
          <w:sz w:val="24"/>
          <w:szCs w:val="28"/>
          <w:lang w:val="az-Latn-AZ"/>
        </w:rPr>
        <w:t>struktura</w:t>
      </w:r>
      <w:r>
        <w:rPr>
          <w:rFonts w:ascii="Times New Roman" w:hAnsi="Times New Roman"/>
          <w:sz w:val="24"/>
          <w:szCs w:val="28"/>
          <w:lang w:val="az-Latn-AZ"/>
        </w:rPr>
        <w:t xml:space="preserve"> </w:t>
      </w:r>
      <w:r w:rsidRPr="002368EE">
        <w:rPr>
          <w:rFonts w:ascii="Times New Roman" w:hAnsi="Times New Roman"/>
          <w:sz w:val="24"/>
          <w:szCs w:val="28"/>
          <w:lang w:val="az-Latn-AZ"/>
        </w:rPr>
        <w:t>uyğun olacaq? Spesifik uyğunluq nədə olacaq?</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2. Sahə</w:t>
      </w:r>
      <w:r>
        <w:rPr>
          <w:rFonts w:ascii="Times New Roman" w:hAnsi="Times New Roman"/>
          <w:sz w:val="24"/>
          <w:szCs w:val="28"/>
          <w:lang w:val="az-Latn-AZ"/>
        </w:rPr>
        <w:t xml:space="preserve"> </w:t>
      </w:r>
      <w:r w:rsidRPr="002368EE">
        <w:rPr>
          <w:rFonts w:ascii="Times New Roman" w:hAnsi="Times New Roman"/>
          <w:sz w:val="24"/>
          <w:szCs w:val="28"/>
          <w:lang w:val="az-Latn-AZ"/>
        </w:rPr>
        <w:t>necə təşkil edilmişdir? Təhlilin</w:t>
      </w:r>
      <w:r>
        <w:rPr>
          <w:rFonts w:ascii="Times New Roman" w:hAnsi="Times New Roman"/>
          <w:sz w:val="24"/>
          <w:szCs w:val="28"/>
          <w:lang w:val="az-Latn-AZ"/>
        </w:rPr>
        <w:t xml:space="preserve"> </w:t>
      </w:r>
      <w:r w:rsidRPr="002368EE">
        <w:rPr>
          <w:rFonts w:ascii="Times New Roman" w:hAnsi="Times New Roman"/>
          <w:sz w:val="24"/>
          <w:szCs w:val="28"/>
          <w:lang w:val="az-Latn-AZ"/>
        </w:rPr>
        <w:t>iki əsas istiqaməti önə</w:t>
      </w:r>
      <w:r w:rsidR="00B44D9E">
        <w:rPr>
          <w:rFonts w:ascii="Times New Roman" w:hAnsi="Times New Roman"/>
          <w:sz w:val="24"/>
          <w:szCs w:val="28"/>
          <w:lang w:val="az-Latn-AZ"/>
        </w:rPr>
        <w:t>mlidir</w:t>
      </w:r>
      <w:r w:rsidRPr="002368EE">
        <w:rPr>
          <w:rFonts w:ascii="Times New Roman" w:hAnsi="Times New Roman"/>
          <w:sz w:val="24"/>
          <w:szCs w:val="28"/>
          <w:lang w:val="az-Latn-AZ"/>
        </w:rPr>
        <w:t xml:space="preserve"> əlavə edilmiş dəyərin yaradılması</w:t>
      </w:r>
      <w:r>
        <w:rPr>
          <w:rFonts w:ascii="Times New Roman" w:hAnsi="Times New Roman"/>
          <w:sz w:val="24"/>
          <w:szCs w:val="28"/>
          <w:lang w:val="az-Latn-AZ"/>
        </w:rPr>
        <w:t xml:space="preserve"> </w:t>
      </w:r>
      <w:r w:rsidRPr="002368EE">
        <w:rPr>
          <w:rFonts w:ascii="Times New Roman" w:hAnsi="Times New Roman"/>
          <w:sz w:val="24"/>
          <w:szCs w:val="28"/>
          <w:lang w:val="az-Latn-AZ"/>
        </w:rPr>
        <w:t>sisteminin təhlili, həmçinin</w:t>
      </w:r>
      <w:r w:rsidR="00FE1449">
        <w:rPr>
          <w:rFonts w:ascii="Times New Roman" w:hAnsi="Times New Roman"/>
          <w:sz w:val="24"/>
          <w:szCs w:val="28"/>
          <w:lang w:val="az-Latn-AZ"/>
        </w:rPr>
        <w:t>,</w:t>
      </w:r>
      <w:r w:rsidRPr="002368EE">
        <w:rPr>
          <w:rFonts w:ascii="Times New Roman" w:hAnsi="Times New Roman"/>
          <w:sz w:val="24"/>
          <w:szCs w:val="28"/>
          <w:lang w:val="az-Latn-AZ"/>
        </w:rPr>
        <w:t xml:space="preserve"> malı satan</w:t>
      </w:r>
      <w:r>
        <w:rPr>
          <w:rFonts w:ascii="Times New Roman" w:hAnsi="Times New Roman"/>
          <w:sz w:val="24"/>
          <w:szCs w:val="28"/>
          <w:lang w:val="az-Latn-AZ"/>
        </w:rPr>
        <w:t xml:space="preserve"> </w:t>
      </w:r>
      <w:r w:rsidRPr="002368EE">
        <w:rPr>
          <w:rFonts w:ascii="Times New Roman" w:hAnsi="Times New Roman"/>
          <w:sz w:val="24"/>
          <w:szCs w:val="28"/>
          <w:lang w:val="az-Latn-AZ"/>
        </w:rPr>
        <w:t>şəbəkənin qurluşunun təhlili.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3. Şirkətlər necə təşkil edilmişdir? Şirkətlərin biznes-modellərinin əsas parametrlərini təhlil etmək lazımdır. Burada hədəflər, ərzaq bazarının strategiyası, idarəetmə sistemi, kontragentlərlə qarşılıqlı təsirin sistemi və istehsalın təşkilinin sistemi.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lastRenderedPageBreak/>
        <w:t xml:space="preserve"> </w:t>
      </w:r>
      <w:r w:rsidRPr="002368EE">
        <w:rPr>
          <w:rFonts w:ascii="Times New Roman" w:hAnsi="Times New Roman"/>
          <w:sz w:val="24"/>
          <w:szCs w:val="28"/>
          <w:lang w:val="az-Latn-AZ"/>
        </w:rPr>
        <w:t>Mürəkkəb sistemlər üçün strateji hədəflərin formalaşması metodları biznesin inkişaf strategiyasının</w:t>
      </w:r>
      <w:r>
        <w:rPr>
          <w:rFonts w:ascii="Times New Roman" w:hAnsi="Times New Roman"/>
          <w:sz w:val="24"/>
          <w:szCs w:val="28"/>
          <w:lang w:val="az-Latn-AZ"/>
        </w:rPr>
        <w:t xml:space="preserve"> </w:t>
      </w:r>
      <w:r w:rsidRPr="002368EE">
        <w:rPr>
          <w:rFonts w:ascii="Times New Roman" w:hAnsi="Times New Roman"/>
          <w:sz w:val="24"/>
          <w:szCs w:val="28"/>
          <w:lang w:val="az-Latn-AZ"/>
        </w:rPr>
        <w:t>hazırlanmasının</w:t>
      </w:r>
      <w:r>
        <w:rPr>
          <w:rFonts w:ascii="Times New Roman" w:hAnsi="Times New Roman"/>
          <w:sz w:val="24"/>
          <w:szCs w:val="28"/>
          <w:lang w:val="az-Latn-AZ"/>
        </w:rPr>
        <w:t xml:space="preserve"> </w:t>
      </w:r>
      <w:r w:rsidRPr="002368EE">
        <w:rPr>
          <w:rFonts w:ascii="Times New Roman" w:hAnsi="Times New Roman"/>
          <w:sz w:val="24"/>
          <w:szCs w:val="28"/>
          <w:lang w:val="az-Latn-AZ"/>
        </w:rPr>
        <w:t>birinci mərhələsində əlaqədar tərəfləri</w:t>
      </w:r>
      <w:r>
        <w:rPr>
          <w:rFonts w:ascii="Times New Roman" w:hAnsi="Times New Roman"/>
          <w:sz w:val="24"/>
          <w:szCs w:val="28"/>
          <w:lang w:val="az-Latn-AZ"/>
        </w:rPr>
        <w:t xml:space="preserve"> </w:t>
      </w:r>
      <w:r w:rsidRPr="002368EE">
        <w:rPr>
          <w:rFonts w:ascii="Times New Roman" w:hAnsi="Times New Roman"/>
          <w:sz w:val="24"/>
          <w:szCs w:val="28"/>
          <w:lang w:val="az-Latn-AZ"/>
        </w:rPr>
        <w:t>kifayət qədər ümumi xüsusiyyətlərdə ifadə edir</w:t>
      </w:r>
      <w:r w:rsidR="00B44D9E">
        <w:rPr>
          <w:rFonts w:ascii="Times New Roman" w:hAnsi="Times New Roman"/>
          <w:sz w:val="24"/>
          <w:szCs w:val="28"/>
          <w:lang w:val="az-Latn-AZ"/>
        </w:rPr>
        <w:t>. K</w:t>
      </w:r>
      <w:r w:rsidRPr="002368EE">
        <w:rPr>
          <w:rFonts w:ascii="Times New Roman" w:hAnsi="Times New Roman"/>
          <w:sz w:val="24"/>
          <w:szCs w:val="28"/>
          <w:lang w:val="az-Latn-AZ"/>
        </w:rPr>
        <w:t>onkret olaraq,</w:t>
      </w:r>
      <w:r>
        <w:rPr>
          <w:rFonts w:ascii="Times New Roman" w:hAnsi="Times New Roman"/>
          <w:sz w:val="24"/>
          <w:szCs w:val="28"/>
          <w:lang w:val="az-Latn-AZ"/>
        </w:rPr>
        <w:t xml:space="preserve"> </w:t>
      </w:r>
      <w:r w:rsidRPr="002368EE">
        <w:rPr>
          <w:rFonts w:ascii="Times New Roman" w:hAnsi="Times New Roman"/>
          <w:sz w:val="24"/>
          <w:szCs w:val="28"/>
          <w:lang w:val="az-Latn-AZ"/>
        </w:rPr>
        <w:t>bu təhlilin</w:t>
      </w:r>
      <w:r>
        <w:rPr>
          <w:rFonts w:ascii="Times New Roman" w:hAnsi="Times New Roman"/>
          <w:sz w:val="24"/>
          <w:szCs w:val="28"/>
          <w:lang w:val="az-Latn-AZ"/>
        </w:rPr>
        <w:t xml:space="preserve"> </w:t>
      </w:r>
      <w:r w:rsidRPr="002368EE">
        <w:rPr>
          <w:rFonts w:ascii="Times New Roman" w:hAnsi="Times New Roman"/>
          <w:sz w:val="24"/>
          <w:szCs w:val="28"/>
          <w:lang w:val="az-Latn-AZ"/>
        </w:rPr>
        <w:t>lap əvvəlində nəzərdə</w:t>
      </w:r>
      <w:r w:rsidR="00B44D9E">
        <w:rPr>
          <w:rFonts w:ascii="Times New Roman" w:hAnsi="Times New Roman"/>
          <w:sz w:val="24"/>
          <w:szCs w:val="28"/>
          <w:lang w:val="az-Latn-AZ"/>
        </w:rPr>
        <w:t xml:space="preserve"> tutulmuş</w:t>
      </w:r>
      <w:r w:rsidRPr="002368EE">
        <w:rPr>
          <w:rFonts w:ascii="Times New Roman" w:hAnsi="Times New Roman"/>
          <w:sz w:val="24"/>
          <w:szCs w:val="28"/>
          <w:lang w:val="az-Latn-AZ"/>
        </w:rPr>
        <w:t xml:space="preserve"> </w:t>
      </w:r>
      <w:r w:rsidR="00B44D9E">
        <w:rPr>
          <w:rFonts w:ascii="Times New Roman" w:hAnsi="Times New Roman"/>
          <w:sz w:val="24"/>
          <w:szCs w:val="28"/>
          <w:lang w:val="az-Latn-AZ"/>
        </w:rPr>
        <w:t xml:space="preserve">əsas </w:t>
      </w:r>
      <w:r w:rsidRPr="002368EE">
        <w:rPr>
          <w:rFonts w:ascii="Times New Roman" w:hAnsi="Times New Roman"/>
          <w:sz w:val="24"/>
          <w:szCs w:val="28"/>
          <w:lang w:val="az-Latn-AZ"/>
        </w:rPr>
        <w:t>məqsəd şirkətin inkişafının hədəfləri</w:t>
      </w:r>
      <w:r w:rsidR="00B44D9E">
        <w:rPr>
          <w:rFonts w:ascii="Times New Roman" w:hAnsi="Times New Roman"/>
          <w:sz w:val="24"/>
          <w:szCs w:val="28"/>
          <w:lang w:val="az-Latn-AZ"/>
        </w:rPr>
        <w:t xml:space="preserve">ndəndir. </w:t>
      </w:r>
      <w:r w:rsidRPr="002368EE">
        <w:rPr>
          <w:rFonts w:ascii="Times New Roman" w:hAnsi="Times New Roman"/>
          <w:sz w:val="24"/>
          <w:szCs w:val="28"/>
          <w:lang w:val="az-Latn-AZ"/>
        </w:rPr>
        <w:t>Sonradan isə hədəfin strateji alternativlərinin dürüst ifadə edilməsi mərhələsində rəqabətədavamlılığın təhlilinin</w:t>
      </w:r>
      <w:r>
        <w:rPr>
          <w:rFonts w:ascii="Times New Roman" w:hAnsi="Times New Roman"/>
          <w:sz w:val="24"/>
          <w:szCs w:val="28"/>
          <w:lang w:val="az-Latn-AZ"/>
        </w:rPr>
        <w:t xml:space="preserve"> </w:t>
      </w:r>
      <w:r w:rsidRPr="002368EE">
        <w:rPr>
          <w:rFonts w:ascii="Times New Roman" w:hAnsi="Times New Roman"/>
          <w:sz w:val="24"/>
          <w:szCs w:val="28"/>
          <w:lang w:val="az-Latn-AZ"/>
        </w:rPr>
        <w:t>və xarici mühitin inkişafının proqnozlarının nəticələrinə əsasən detallaşdırılması baş verir, düzəlişlər edilir</w:t>
      </w:r>
      <w:r>
        <w:rPr>
          <w:rFonts w:ascii="Times New Roman" w:hAnsi="Times New Roman"/>
          <w:sz w:val="24"/>
          <w:szCs w:val="28"/>
          <w:lang w:val="az-Latn-AZ"/>
        </w:rPr>
        <w:t xml:space="preserve"> </w:t>
      </w:r>
      <w:r w:rsidRPr="002368EE">
        <w:rPr>
          <w:rFonts w:ascii="Times New Roman" w:hAnsi="Times New Roman"/>
          <w:sz w:val="24"/>
          <w:szCs w:val="28"/>
          <w:lang w:val="az-Latn-AZ"/>
        </w:rPr>
        <w:t>və ya dəyişikliklər aparılır.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Biznesin inkişafı üçün strateji hədəflərin təyin edilməsi, bu sahibkarların və şirkətin top-menecerlərinin müstə</w:t>
      </w:r>
      <w:r w:rsidR="00223C01">
        <w:rPr>
          <w:rFonts w:ascii="Times New Roman" w:hAnsi="Times New Roman"/>
          <w:sz w:val="24"/>
          <w:szCs w:val="28"/>
          <w:lang w:val="az-Latn-AZ"/>
        </w:rPr>
        <w:t>sna hüququdur</w:t>
      </w:r>
      <w:r w:rsidRPr="002368EE">
        <w:rPr>
          <w:rFonts w:ascii="Times New Roman" w:hAnsi="Times New Roman"/>
          <w:sz w:val="24"/>
          <w:szCs w:val="28"/>
          <w:lang w:val="az-Latn-AZ"/>
        </w:rPr>
        <w:t xml:space="preserve"> və məsləhətçilərin</w:t>
      </w:r>
      <w:r>
        <w:rPr>
          <w:rFonts w:ascii="Times New Roman" w:hAnsi="Times New Roman"/>
          <w:sz w:val="24"/>
          <w:szCs w:val="28"/>
          <w:lang w:val="az-Latn-AZ"/>
        </w:rPr>
        <w:t xml:space="preserve"> </w:t>
      </w:r>
      <w:r w:rsidRPr="002368EE">
        <w:rPr>
          <w:rFonts w:ascii="Times New Roman" w:hAnsi="Times New Roman"/>
          <w:sz w:val="24"/>
          <w:szCs w:val="28"/>
          <w:lang w:val="az-Latn-AZ"/>
        </w:rPr>
        <w:t>rolu,</w:t>
      </w:r>
      <w:r>
        <w:rPr>
          <w:rFonts w:ascii="Times New Roman" w:hAnsi="Times New Roman"/>
          <w:sz w:val="24"/>
          <w:szCs w:val="28"/>
          <w:lang w:val="az-Latn-AZ"/>
        </w:rPr>
        <w:t xml:space="preserve"> </w:t>
      </w:r>
      <w:r w:rsidRPr="002368EE">
        <w:rPr>
          <w:rFonts w:ascii="Times New Roman" w:hAnsi="Times New Roman"/>
          <w:sz w:val="24"/>
          <w:szCs w:val="28"/>
          <w:lang w:val="az-Latn-AZ"/>
        </w:rPr>
        <w:t>onları ə</w:t>
      </w:r>
      <w:r w:rsidR="00223C01">
        <w:rPr>
          <w:rFonts w:ascii="Times New Roman" w:hAnsi="Times New Roman"/>
          <w:sz w:val="24"/>
          <w:szCs w:val="28"/>
          <w:lang w:val="az-Latn-AZ"/>
        </w:rPr>
        <w:t>saslandırmaq yaxud</w:t>
      </w:r>
      <w:r w:rsidRPr="002368EE">
        <w:rPr>
          <w:rFonts w:ascii="Times New Roman" w:hAnsi="Times New Roman"/>
          <w:sz w:val="24"/>
          <w:szCs w:val="28"/>
          <w:lang w:val="az-Latn-AZ"/>
        </w:rPr>
        <w:t xml:space="preserve"> alternativ variantları təklif etməkdir. Bütövlükdə, məntiq və strateji hədəflərin formalaşması zamanı</w:t>
      </w:r>
      <w:r>
        <w:rPr>
          <w:rFonts w:ascii="Times New Roman" w:hAnsi="Times New Roman"/>
          <w:sz w:val="24"/>
          <w:szCs w:val="28"/>
          <w:lang w:val="az-Latn-AZ"/>
        </w:rPr>
        <w:t xml:space="preserve"> </w:t>
      </w:r>
      <w:r w:rsidRPr="002368EE">
        <w:rPr>
          <w:rFonts w:ascii="Times New Roman" w:hAnsi="Times New Roman"/>
          <w:sz w:val="24"/>
          <w:szCs w:val="28"/>
          <w:lang w:val="az-Latn-AZ"/>
        </w:rPr>
        <w:t>fikirlər metodu interaktiv, "çoxpilləli" xarakter daşıyır. Hədəflər ifadə edilir, onların həyata keçrilməsi</w:t>
      </w:r>
      <w:r>
        <w:rPr>
          <w:rFonts w:ascii="Times New Roman" w:hAnsi="Times New Roman"/>
          <w:sz w:val="24"/>
          <w:szCs w:val="28"/>
          <w:lang w:val="az-Latn-AZ"/>
        </w:rPr>
        <w:t xml:space="preserve"> </w:t>
      </w:r>
      <w:r w:rsidRPr="002368EE">
        <w:rPr>
          <w:rFonts w:ascii="Times New Roman" w:hAnsi="Times New Roman"/>
          <w:sz w:val="24"/>
          <w:szCs w:val="28"/>
          <w:lang w:val="az-Latn-AZ"/>
        </w:rPr>
        <w:t>təhlil edilir, sonra onlar bütün məsələlərə qədə</w:t>
      </w:r>
      <w:r w:rsidR="00223C01">
        <w:rPr>
          <w:rFonts w:ascii="Times New Roman" w:hAnsi="Times New Roman"/>
          <w:sz w:val="24"/>
          <w:szCs w:val="28"/>
          <w:lang w:val="az-Latn-AZ"/>
        </w:rPr>
        <w:t>r detallaşdırılır</w:t>
      </w:r>
      <w:r w:rsidR="00B44D9E">
        <w:rPr>
          <w:rFonts w:ascii="Times New Roman" w:hAnsi="Times New Roman"/>
          <w:sz w:val="24"/>
          <w:szCs w:val="28"/>
          <w:lang w:val="az-Latn-AZ"/>
        </w:rPr>
        <w:t>,</w:t>
      </w:r>
      <w:r w:rsidRPr="002368EE">
        <w:rPr>
          <w:rFonts w:ascii="Times New Roman" w:hAnsi="Times New Roman"/>
          <w:sz w:val="24"/>
          <w:szCs w:val="28"/>
          <w:lang w:val="az-Latn-AZ"/>
        </w:rPr>
        <w:t xml:space="preserve"> düzəlişlər edilir</w:t>
      </w:r>
      <w:r>
        <w:rPr>
          <w:rFonts w:ascii="Times New Roman" w:hAnsi="Times New Roman"/>
          <w:sz w:val="24"/>
          <w:szCs w:val="28"/>
          <w:lang w:val="az-Latn-AZ"/>
        </w:rPr>
        <w:t xml:space="preserve"> </w:t>
      </w:r>
      <w:r w:rsidR="00223C01">
        <w:rPr>
          <w:rFonts w:ascii="Times New Roman" w:hAnsi="Times New Roman"/>
          <w:sz w:val="24"/>
          <w:szCs w:val="28"/>
          <w:lang w:val="az-Latn-AZ"/>
        </w:rPr>
        <w:t>yaxud</w:t>
      </w:r>
      <w:r w:rsidRPr="002368EE">
        <w:rPr>
          <w:rFonts w:ascii="Times New Roman" w:hAnsi="Times New Roman"/>
          <w:sz w:val="24"/>
          <w:szCs w:val="28"/>
          <w:lang w:val="az-Latn-AZ"/>
        </w:rPr>
        <w:t xml:space="preserve"> tamamilə dəyişdirilir və</w:t>
      </w:r>
      <w:r w:rsidR="00223C01">
        <w:rPr>
          <w:rFonts w:ascii="Times New Roman" w:hAnsi="Times New Roman"/>
          <w:sz w:val="24"/>
          <w:szCs w:val="28"/>
          <w:lang w:val="az-Latn-AZ"/>
        </w:rPr>
        <w:t xml:space="preserve"> </w:t>
      </w:r>
      <w:r w:rsidR="00223C01" w:rsidRPr="002368EE">
        <w:rPr>
          <w:rFonts w:ascii="Times New Roman" w:hAnsi="Times New Roman"/>
          <w:sz w:val="24"/>
          <w:szCs w:val="28"/>
          <w:lang w:val="az-Latn-AZ"/>
        </w:rPr>
        <w:t>yenidən</w:t>
      </w:r>
      <w:r w:rsidRPr="002368EE">
        <w:rPr>
          <w:rFonts w:ascii="Times New Roman" w:hAnsi="Times New Roman"/>
          <w:sz w:val="24"/>
          <w:szCs w:val="28"/>
          <w:lang w:val="az-Latn-AZ"/>
        </w:rPr>
        <w:t xml:space="preserve"> təhlil aparılır.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Hədəflərin</w:t>
      </w:r>
      <w:r>
        <w:rPr>
          <w:rFonts w:ascii="Times New Roman" w:hAnsi="Times New Roman"/>
          <w:sz w:val="24"/>
          <w:szCs w:val="28"/>
          <w:lang w:val="az-Latn-AZ"/>
        </w:rPr>
        <w:t xml:space="preserve"> </w:t>
      </w:r>
      <w:r w:rsidRPr="002368EE">
        <w:rPr>
          <w:rFonts w:ascii="Times New Roman" w:hAnsi="Times New Roman"/>
          <w:sz w:val="24"/>
          <w:szCs w:val="28"/>
          <w:lang w:val="az-Latn-AZ"/>
        </w:rPr>
        <w:t>müəyyən olunması</w:t>
      </w:r>
      <w:r>
        <w:rPr>
          <w:rFonts w:ascii="Times New Roman" w:hAnsi="Times New Roman"/>
          <w:sz w:val="24"/>
          <w:szCs w:val="28"/>
          <w:lang w:val="az-Latn-AZ"/>
        </w:rPr>
        <w:t xml:space="preserve"> </w:t>
      </w:r>
      <w:r w:rsidRPr="002368EE">
        <w:rPr>
          <w:rFonts w:ascii="Times New Roman" w:hAnsi="Times New Roman"/>
          <w:sz w:val="24"/>
          <w:szCs w:val="28"/>
          <w:lang w:val="az-Latn-AZ"/>
        </w:rPr>
        <w:t>və strukturlaşdırılması</w:t>
      </w:r>
      <w:r>
        <w:rPr>
          <w:rFonts w:ascii="Times New Roman" w:hAnsi="Times New Roman"/>
          <w:sz w:val="24"/>
          <w:szCs w:val="28"/>
          <w:lang w:val="az-Latn-AZ"/>
        </w:rPr>
        <w:t xml:space="preserve"> </w:t>
      </w:r>
      <w:r w:rsidRPr="002368EE">
        <w:rPr>
          <w:rFonts w:ascii="Times New Roman" w:hAnsi="Times New Roman"/>
          <w:sz w:val="24"/>
          <w:szCs w:val="28"/>
          <w:lang w:val="az-Latn-AZ"/>
        </w:rPr>
        <w:t>o dərəcə ilə xülasə edilmir</w:t>
      </w:r>
      <w:r>
        <w:rPr>
          <w:rFonts w:ascii="Times New Roman" w:hAnsi="Times New Roman"/>
          <w:sz w:val="24"/>
          <w:szCs w:val="28"/>
          <w:lang w:val="az-Latn-AZ"/>
        </w:rPr>
        <w:t xml:space="preserve"> </w:t>
      </w:r>
      <w:r w:rsidRPr="002368EE">
        <w:rPr>
          <w:rFonts w:ascii="Times New Roman" w:hAnsi="Times New Roman"/>
          <w:sz w:val="24"/>
          <w:szCs w:val="28"/>
          <w:lang w:val="az-Latn-AZ"/>
        </w:rPr>
        <w:t>ki, əlavə investisiyaları dəqiqləşdirilmədə şirkət tədqiqat layihələrinin predme</w:t>
      </w:r>
      <w:r w:rsidR="00473964">
        <w:rPr>
          <w:rFonts w:ascii="Times New Roman" w:hAnsi="Times New Roman"/>
          <w:sz w:val="24"/>
          <w:szCs w:val="28"/>
          <w:lang w:val="az-Latn-AZ"/>
        </w:rPr>
        <w:t>ti kimi</w:t>
      </w:r>
      <w:r>
        <w:rPr>
          <w:rFonts w:ascii="Times New Roman" w:hAnsi="Times New Roman"/>
          <w:sz w:val="24"/>
          <w:szCs w:val="28"/>
          <w:lang w:val="az-Latn-AZ"/>
        </w:rPr>
        <w:t xml:space="preserve"> </w:t>
      </w:r>
      <w:r w:rsidRPr="002368EE">
        <w:rPr>
          <w:rFonts w:ascii="Times New Roman" w:hAnsi="Times New Roman"/>
          <w:sz w:val="24"/>
          <w:szCs w:val="28"/>
          <w:lang w:val="az-Latn-AZ"/>
        </w:rPr>
        <w:t>strateji planın</w:t>
      </w:r>
      <w:r>
        <w:rPr>
          <w:rFonts w:ascii="Times New Roman" w:hAnsi="Times New Roman"/>
          <w:sz w:val="24"/>
          <w:szCs w:val="28"/>
          <w:lang w:val="az-Latn-AZ"/>
        </w:rPr>
        <w:t xml:space="preserve"> </w:t>
      </w:r>
      <w:r w:rsidR="00473964">
        <w:rPr>
          <w:rFonts w:ascii="Times New Roman" w:hAnsi="Times New Roman"/>
          <w:sz w:val="24"/>
          <w:szCs w:val="28"/>
          <w:lang w:val="az-Latn-AZ"/>
        </w:rPr>
        <w:t>üfü</w:t>
      </w:r>
      <w:r w:rsidRPr="002368EE">
        <w:rPr>
          <w:rFonts w:ascii="Times New Roman" w:hAnsi="Times New Roman"/>
          <w:sz w:val="24"/>
          <w:szCs w:val="28"/>
          <w:lang w:val="az-Latn-AZ"/>
        </w:rPr>
        <w:t>qində maliyyə-təsərrüfat fəaliyyətinin illik planları üçün əsas məqsədli parametrlər kimi onlardan istifadə etmək imkanını əldə etsin.</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Adekvatlığın qiymətləndirilməsi metodları və strateji hədəflərin reallıqları belə məqamlarda böyük əhəmiyyət daşıyır. Adekvatlığın qiymətlən</w:t>
      </w:r>
      <w:r w:rsidRPr="008B2CCA">
        <w:rPr>
          <w:rFonts w:ascii="Times New Roman" w:hAnsi="Times New Roman"/>
          <w:sz w:val="24"/>
          <w:szCs w:val="28"/>
          <w:lang w:val="az-Latn-AZ"/>
        </w:rPr>
        <w:softHyphen/>
      </w:r>
      <w:r w:rsidRPr="002368EE">
        <w:rPr>
          <w:rFonts w:ascii="Times New Roman" w:hAnsi="Times New Roman"/>
          <w:sz w:val="24"/>
          <w:szCs w:val="28"/>
          <w:lang w:val="az-Latn-AZ"/>
        </w:rPr>
        <w:t>diril</w:t>
      </w:r>
      <w:r w:rsidRPr="008B2CCA">
        <w:rPr>
          <w:rFonts w:ascii="Times New Roman" w:hAnsi="Times New Roman"/>
          <w:sz w:val="24"/>
          <w:szCs w:val="28"/>
          <w:lang w:val="az-Latn-AZ"/>
        </w:rPr>
        <w:softHyphen/>
      </w:r>
      <w:r w:rsidRPr="002368EE">
        <w:rPr>
          <w:rFonts w:ascii="Times New Roman" w:hAnsi="Times New Roman"/>
          <w:sz w:val="24"/>
          <w:szCs w:val="28"/>
          <w:lang w:val="az-Latn-AZ"/>
        </w:rPr>
        <w:t>məsinin əsas prinsipi və hədəflə</w:t>
      </w:r>
      <w:r w:rsidR="00473964">
        <w:rPr>
          <w:rFonts w:ascii="Times New Roman" w:hAnsi="Times New Roman"/>
          <w:sz w:val="24"/>
          <w:szCs w:val="28"/>
          <w:lang w:val="az-Latn-AZ"/>
        </w:rPr>
        <w:t>rin reallıqları</w:t>
      </w:r>
      <w:r>
        <w:rPr>
          <w:rFonts w:ascii="Times New Roman" w:hAnsi="Times New Roman"/>
          <w:sz w:val="24"/>
          <w:szCs w:val="28"/>
          <w:lang w:val="az-Latn-AZ"/>
        </w:rPr>
        <w:t xml:space="preserve"> </w:t>
      </w:r>
      <w:r w:rsidRPr="002368EE">
        <w:rPr>
          <w:rFonts w:ascii="Times New Roman" w:hAnsi="Times New Roman"/>
          <w:sz w:val="24"/>
          <w:szCs w:val="28"/>
          <w:lang w:val="az-Latn-AZ"/>
        </w:rPr>
        <w:t>bu</w:t>
      </w:r>
      <w:r w:rsidR="00473964">
        <w:rPr>
          <w:rFonts w:ascii="Times New Roman" w:hAnsi="Times New Roman"/>
          <w:sz w:val="24"/>
          <w:szCs w:val="28"/>
          <w:lang w:val="az-Latn-AZ"/>
        </w:rPr>
        <w:t>,</w:t>
      </w:r>
      <w:r w:rsidRPr="002368EE">
        <w:rPr>
          <w:rFonts w:ascii="Times New Roman" w:hAnsi="Times New Roman"/>
          <w:sz w:val="24"/>
          <w:szCs w:val="28"/>
          <w:lang w:val="az-Latn-AZ"/>
        </w:rPr>
        <w:t xml:space="preserve"> nail olunacaq</w:t>
      </w:r>
      <w:r>
        <w:rPr>
          <w:rFonts w:ascii="Times New Roman" w:hAnsi="Times New Roman"/>
          <w:sz w:val="24"/>
          <w:szCs w:val="28"/>
          <w:lang w:val="az-Latn-AZ"/>
        </w:rPr>
        <w:t xml:space="preserve"> </w:t>
      </w:r>
      <w:r w:rsidRPr="002368EE">
        <w:rPr>
          <w:rFonts w:ascii="Times New Roman" w:hAnsi="Times New Roman"/>
          <w:sz w:val="24"/>
          <w:szCs w:val="28"/>
          <w:lang w:val="az-Latn-AZ"/>
        </w:rPr>
        <w:t>hədəflərə</w:t>
      </w:r>
      <w:r>
        <w:rPr>
          <w:rFonts w:ascii="Times New Roman" w:hAnsi="Times New Roman"/>
          <w:sz w:val="24"/>
          <w:szCs w:val="28"/>
          <w:lang w:val="az-Latn-AZ"/>
        </w:rPr>
        <w:t xml:space="preserve"> </w:t>
      </w:r>
      <w:r w:rsidRPr="002368EE">
        <w:rPr>
          <w:rFonts w:ascii="Times New Roman" w:hAnsi="Times New Roman"/>
          <w:sz w:val="24"/>
          <w:szCs w:val="28"/>
          <w:lang w:val="az-Latn-AZ"/>
        </w:rPr>
        <w:t>imkan</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verən vasitələrin mövcudluğudur.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Buradan söhbət ondan gedir ki, mövcudluq və ya yaranmış imkan onların nailiyyəti üçün lazım olan ehtiyatları</w:t>
      </w:r>
      <w:r>
        <w:rPr>
          <w:rFonts w:ascii="Times New Roman" w:hAnsi="Times New Roman"/>
          <w:sz w:val="24"/>
          <w:szCs w:val="28"/>
          <w:lang w:val="az-Latn-AZ"/>
        </w:rPr>
        <w:t xml:space="preserve"> </w:t>
      </w:r>
      <w:r w:rsidRPr="002368EE">
        <w:rPr>
          <w:rFonts w:ascii="Times New Roman" w:hAnsi="Times New Roman"/>
          <w:sz w:val="24"/>
          <w:szCs w:val="28"/>
          <w:lang w:val="az-Latn-AZ"/>
        </w:rPr>
        <w:t>cəlb etməyə adekvatlığın və şirkət üçün strateji hədəflərin reallığının əsas meyarıdır. Müasir şəraitdə</w:t>
      </w:r>
      <w:r>
        <w:rPr>
          <w:rFonts w:ascii="Times New Roman" w:hAnsi="Times New Roman"/>
          <w:sz w:val="24"/>
          <w:szCs w:val="28"/>
          <w:lang w:val="az-Latn-AZ"/>
        </w:rPr>
        <w:t xml:space="preserve"> </w:t>
      </w:r>
      <w:r w:rsidR="00473964">
        <w:rPr>
          <w:rFonts w:ascii="Times New Roman" w:hAnsi="Times New Roman"/>
          <w:sz w:val="24"/>
          <w:szCs w:val="28"/>
          <w:lang w:val="az-Latn-AZ"/>
        </w:rPr>
        <w:t xml:space="preserve">ehtiyyatlar dedikdə </w:t>
      </w:r>
      <w:r w:rsidRPr="002368EE">
        <w:rPr>
          <w:rFonts w:ascii="Times New Roman" w:hAnsi="Times New Roman"/>
          <w:sz w:val="24"/>
          <w:szCs w:val="28"/>
          <w:lang w:val="az-Latn-AZ"/>
        </w:rPr>
        <w:t xml:space="preserve"> maliyyə, insan, maddi və qeyri-maddi aktivlər anlaşılır və s.</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Şirkətlərdə ehtiyatların</w:t>
      </w:r>
      <w:r>
        <w:rPr>
          <w:rFonts w:ascii="Times New Roman" w:hAnsi="Times New Roman"/>
          <w:sz w:val="24"/>
          <w:szCs w:val="28"/>
          <w:lang w:val="az-Latn-AZ"/>
        </w:rPr>
        <w:t xml:space="preserve"> </w:t>
      </w:r>
      <w:r w:rsidRPr="002368EE">
        <w:rPr>
          <w:rFonts w:ascii="Times New Roman" w:hAnsi="Times New Roman"/>
          <w:sz w:val="24"/>
          <w:szCs w:val="28"/>
          <w:lang w:val="az-Latn-AZ"/>
        </w:rPr>
        <w:t>iki mənbəyi mövcuddur,</w:t>
      </w:r>
      <w:r>
        <w:rPr>
          <w:rFonts w:ascii="Times New Roman" w:hAnsi="Times New Roman"/>
          <w:sz w:val="24"/>
          <w:szCs w:val="28"/>
          <w:lang w:val="az-Latn-AZ"/>
        </w:rPr>
        <w:t xml:space="preserve"> </w:t>
      </w:r>
      <w:r w:rsidRPr="002368EE">
        <w:rPr>
          <w:rFonts w:ascii="Times New Roman" w:hAnsi="Times New Roman"/>
          <w:sz w:val="24"/>
          <w:szCs w:val="28"/>
          <w:lang w:val="az-Latn-AZ"/>
        </w:rPr>
        <w:t>şəxsi olanlar</w:t>
      </w:r>
      <w:r>
        <w:rPr>
          <w:rFonts w:ascii="Times New Roman" w:hAnsi="Times New Roman"/>
          <w:sz w:val="24"/>
          <w:szCs w:val="28"/>
          <w:lang w:val="az-Latn-AZ"/>
        </w:rPr>
        <w:t xml:space="preserve"> </w:t>
      </w:r>
      <w:r w:rsidRPr="002368EE">
        <w:rPr>
          <w:rFonts w:ascii="Times New Roman" w:hAnsi="Times New Roman"/>
          <w:sz w:val="24"/>
          <w:szCs w:val="28"/>
          <w:lang w:val="az-Latn-AZ"/>
        </w:rPr>
        <w:t>və cəlb edil</w:t>
      </w:r>
      <w:r w:rsidRPr="008B2CCA">
        <w:rPr>
          <w:rFonts w:ascii="Times New Roman" w:hAnsi="Times New Roman"/>
          <w:sz w:val="24"/>
          <w:szCs w:val="28"/>
          <w:lang w:val="az-Latn-AZ"/>
        </w:rPr>
        <w:softHyphen/>
      </w:r>
      <w:r w:rsidRPr="002368EE">
        <w:rPr>
          <w:rFonts w:ascii="Times New Roman" w:hAnsi="Times New Roman"/>
          <w:sz w:val="24"/>
          <w:szCs w:val="28"/>
          <w:lang w:val="az-Latn-AZ"/>
        </w:rPr>
        <w:t>mişlər. Müvafiq olaraq, adekvatlığın qiymətləndirilməsi və hədəflərin real</w:t>
      </w:r>
      <w:r w:rsidRPr="008B2CCA">
        <w:rPr>
          <w:rFonts w:ascii="Times New Roman" w:hAnsi="Times New Roman"/>
          <w:sz w:val="24"/>
          <w:szCs w:val="28"/>
          <w:lang w:val="az-Latn-AZ"/>
        </w:rPr>
        <w:softHyphen/>
      </w:r>
      <w:r w:rsidRPr="002368EE">
        <w:rPr>
          <w:rFonts w:ascii="Times New Roman" w:hAnsi="Times New Roman"/>
          <w:sz w:val="24"/>
          <w:szCs w:val="28"/>
          <w:lang w:val="az-Latn-AZ"/>
        </w:rPr>
        <w:t>lığının müəyyən edilməsi zamanı</w:t>
      </w:r>
      <w:r>
        <w:rPr>
          <w:rFonts w:ascii="Times New Roman" w:hAnsi="Times New Roman"/>
          <w:sz w:val="24"/>
          <w:szCs w:val="28"/>
          <w:lang w:val="az-Latn-AZ"/>
        </w:rPr>
        <w:t xml:space="preserve"> </w:t>
      </w:r>
      <w:r w:rsidRPr="002368EE">
        <w:rPr>
          <w:rFonts w:ascii="Times New Roman" w:hAnsi="Times New Roman"/>
          <w:sz w:val="24"/>
          <w:szCs w:val="28"/>
          <w:lang w:val="az-Latn-AZ"/>
        </w:rPr>
        <w:t>şəxsi vasitələri yaratmaq imkanlarını qiymət</w:t>
      </w:r>
      <w:r w:rsidRPr="008B2CCA">
        <w:rPr>
          <w:rFonts w:ascii="Times New Roman" w:hAnsi="Times New Roman"/>
          <w:sz w:val="24"/>
          <w:szCs w:val="28"/>
          <w:lang w:val="az-Latn-AZ"/>
        </w:rPr>
        <w:softHyphen/>
      </w:r>
      <w:r w:rsidRPr="002368EE">
        <w:rPr>
          <w:rFonts w:ascii="Times New Roman" w:hAnsi="Times New Roman"/>
          <w:sz w:val="24"/>
          <w:szCs w:val="28"/>
          <w:lang w:val="az-Latn-AZ"/>
        </w:rPr>
        <w:t>ləndirməyə icazə verən maliyyə proqnozları</w:t>
      </w:r>
      <w:r w:rsidR="00223C01">
        <w:rPr>
          <w:rFonts w:ascii="Times New Roman" w:hAnsi="Times New Roman"/>
          <w:sz w:val="24"/>
          <w:szCs w:val="28"/>
          <w:lang w:val="az-Latn-AZ"/>
        </w:rPr>
        <w:t>,</w:t>
      </w:r>
      <w:r w:rsidRPr="002368EE">
        <w:rPr>
          <w:rFonts w:ascii="Times New Roman" w:hAnsi="Times New Roman"/>
          <w:sz w:val="24"/>
          <w:szCs w:val="28"/>
          <w:lang w:val="az-Latn-AZ"/>
        </w:rPr>
        <w:t xml:space="preserve"> həmçinin</w:t>
      </w:r>
      <w:r w:rsidR="00223C01">
        <w:rPr>
          <w:rFonts w:ascii="Times New Roman" w:hAnsi="Times New Roman"/>
          <w:sz w:val="24"/>
          <w:szCs w:val="28"/>
          <w:lang w:val="az-Latn-AZ"/>
        </w:rPr>
        <w:t>,</w:t>
      </w:r>
      <w:r w:rsidRPr="002368EE">
        <w:rPr>
          <w:rFonts w:ascii="Times New Roman" w:hAnsi="Times New Roman"/>
          <w:sz w:val="24"/>
          <w:szCs w:val="28"/>
          <w:lang w:val="az-Latn-AZ"/>
        </w:rPr>
        <w:t xml:space="preserve"> onların cəlb etməsinin imkanları başa düşülür. Qeyri</w:t>
      </w:r>
      <w:r w:rsidR="007E08BC">
        <w:rPr>
          <w:rFonts w:ascii="Times New Roman" w:hAnsi="Times New Roman"/>
          <w:sz w:val="24"/>
          <w:szCs w:val="28"/>
          <w:lang w:val="az-Latn-AZ"/>
        </w:rPr>
        <w:t xml:space="preserve"> </w:t>
      </w:r>
      <w:r w:rsidRPr="002368EE">
        <w:rPr>
          <w:rFonts w:ascii="Times New Roman" w:hAnsi="Times New Roman"/>
          <w:sz w:val="24"/>
          <w:szCs w:val="28"/>
          <w:lang w:val="az-Latn-AZ"/>
        </w:rPr>
        <w:t>-</w:t>
      </w:r>
      <w:r w:rsidR="007E08BC">
        <w:rPr>
          <w:rFonts w:ascii="Times New Roman" w:hAnsi="Times New Roman"/>
          <w:sz w:val="24"/>
          <w:szCs w:val="28"/>
          <w:lang w:val="az-Latn-AZ"/>
        </w:rPr>
        <w:t xml:space="preserve"> </w:t>
      </w:r>
      <w:r w:rsidRPr="002368EE">
        <w:rPr>
          <w:rFonts w:ascii="Times New Roman" w:hAnsi="Times New Roman"/>
          <w:sz w:val="24"/>
          <w:szCs w:val="28"/>
          <w:lang w:val="az-Latn-AZ"/>
        </w:rPr>
        <w:t>maddi ehtiyatlarını</w:t>
      </w:r>
      <w:r>
        <w:rPr>
          <w:rFonts w:ascii="Times New Roman" w:hAnsi="Times New Roman"/>
          <w:sz w:val="24"/>
          <w:szCs w:val="28"/>
          <w:lang w:val="az-Latn-AZ"/>
        </w:rPr>
        <w:t xml:space="preserve"> </w:t>
      </w:r>
      <w:r w:rsidRPr="002368EE">
        <w:rPr>
          <w:rFonts w:ascii="Times New Roman" w:hAnsi="Times New Roman"/>
          <w:sz w:val="24"/>
          <w:szCs w:val="28"/>
          <w:lang w:val="az-Latn-AZ"/>
        </w:rPr>
        <w:t>(məsələn, nou-hau və ya müəy</w:t>
      </w:r>
      <w:r w:rsidRPr="008B2CCA">
        <w:rPr>
          <w:rFonts w:ascii="Times New Roman" w:hAnsi="Times New Roman"/>
          <w:sz w:val="24"/>
          <w:szCs w:val="28"/>
          <w:lang w:val="az-Latn-AZ"/>
        </w:rPr>
        <w:softHyphen/>
      </w:r>
      <w:r w:rsidRPr="002368EE">
        <w:rPr>
          <w:rFonts w:ascii="Times New Roman" w:hAnsi="Times New Roman"/>
          <w:sz w:val="24"/>
          <w:szCs w:val="28"/>
          <w:lang w:val="az-Latn-AZ"/>
        </w:rPr>
        <w:t>yən texnologiyanın) cəlb etmək imkanlarının qiymətləndirilmə</w:t>
      </w:r>
      <w:r w:rsidR="00473964">
        <w:rPr>
          <w:rFonts w:ascii="Times New Roman" w:hAnsi="Times New Roman"/>
          <w:sz w:val="24"/>
          <w:szCs w:val="28"/>
          <w:lang w:val="az-Latn-AZ"/>
        </w:rPr>
        <w:t>si üçün</w:t>
      </w:r>
      <w:r>
        <w:rPr>
          <w:rFonts w:ascii="Times New Roman" w:hAnsi="Times New Roman"/>
          <w:sz w:val="24"/>
          <w:szCs w:val="28"/>
          <w:lang w:val="az-Latn-AZ"/>
        </w:rPr>
        <w:t xml:space="preserve"> </w:t>
      </w:r>
      <w:r w:rsidRPr="002368EE">
        <w:rPr>
          <w:rFonts w:ascii="Times New Roman" w:hAnsi="Times New Roman"/>
          <w:sz w:val="24"/>
          <w:szCs w:val="28"/>
          <w:lang w:val="az-Latn-AZ"/>
        </w:rPr>
        <w:t>iq</w:t>
      </w:r>
      <w:r w:rsidRPr="008B2CCA">
        <w:rPr>
          <w:rFonts w:ascii="Times New Roman" w:hAnsi="Times New Roman"/>
          <w:sz w:val="24"/>
          <w:szCs w:val="28"/>
          <w:lang w:val="az-Latn-AZ"/>
        </w:rPr>
        <w:softHyphen/>
      </w:r>
      <w:r w:rsidRPr="002368EE">
        <w:rPr>
          <w:rFonts w:ascii="Times New Roman" w:hAnsi="Times New Roman"/>
          <w:sz w:val="24"/>
          <w:szCs w:val="28"/>
          <w:lang w:val="az-Latn-AZ"/>
        </w:rPr>
        <w:t>tisadi qiymətləndirilmə aparılır</w:t>
      </w:r>
      <w:r>
        <w:rPr>
          <w:rFonts w:ascii="Times New Roman" w:hAnsi="Times New Roman"/>
          <w:sz w:val="24"/>
          <w:szCs w:val="28"/>
          <w:lang w:val="az-Latn-AZ"/>
        </w:rPr>
        <w:t xml:space="preserve"> </w:t>
      </w:r>
      <w:r w:rsidRPr="002368EE">
        <w:rPr>
          <w:rFonts w:ascii="Times New Roman" w:hAnsi="Times New Roman"/>
          <w:sz w:val="24"/>
          <w:szCs w:val="28"/>
          <w:lang w:val="az-Latn-AZ"/>
        </w:rPr>
        <w:t>və ya bu məsələ ekspert yolu ilə həyata keçrilir.</w:t>
      </w:r>
    </w:p>
    <w:p w:rsidR="003D644F" w:rsidRPr="002368EE" w:rsidRDefault="003D644F" w:rsidP="003D644F">
      <w:pPr>
        <w:spacing w:after="0" w:line="252"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t>Bütövlükdə biz güman edirik ki, adekvatlığın qiymətləndirilməsinin tamamilə obyektiv metodları və hədəflərin reallıqları mövcud deyil. Bu baxımdan, daima</w:t>
      </w:r>
      <w:r>
        <w:rPr>
          <w:rFonts w:ascii="Times New Roman" w:hAnsi="Times New Roman"/>
          <w:sz w:val="24"/>
          <w:szCs w:val="28"/>
          <w:lang w:val="az-Latn-AZ"/>
        </w:rPr>
        <w:t xml:space="preserve"> </w:t>
      </w:r>
      <w:r w:rsidRPr="002368EE">
        <w:rPr>
          <w:rFonts w:ascii="Times New Roman" w:hAnsi="Times New Roman"/>
          <w:sz w:val="24"/>
          <w:szCs w:val="28"/>
          <w:lang w:val="az-Latn-AZ"/>
        </w:rPr>
        <w:t>xüsusilə stratejilər qərarların qəbul olunması zamanı</w:t>
      </w:r>
      <w:r>
        <w:rPr>
          <w:rFonts w:ascii="Times New Roman" w:hAnsi="Times New Roman"/>
          <w:sz w:val="24"/>
          <w:szCs w:val="28"/>
          <w:lang w:val="az-Latn-AZ"/>
        </w:rPr>
        <w:t xml:space="preserve"> </w:t>
      </w:r>
      <w:r w:rsidRPr="002368EE">
        <w:rPr>
          <w:rFonts w:ascii="Times New Roman" w:hAnsi="Times New Roman"/>
          <w:sz w:val="24"/>
          <w:szCs w:val="28"/>
          <w:lang w:val="az-Latn-AZ"/>
        </w:rPr>
        <w:t>riski qiymətləndirməmək və ya şəxsi imkanları həddindən artıq şişirtmək</w:t>
      </w:r>
      <w:r>
        <w:rPr>
          <w:rFonts w:ascii="Times New Roman" w:hAnsi="Times New Roman"/>
          <w:sz w:val="24"/>
          <w:szCs w:val="28"/>
          <w:lang w:val="az-Latn-AZ"/>
        </w:rPr>
        <w:t xml:space="preserve"> </w:t>
      </w:r>
      <w:r w:rsidRPr="002368EE">
        <w:rPr>
          <w:rFonts w:ascii="Times New Roman" w:hAnsi="Times New Roman"/>
          <w:sz w:val="24"/>
          <w:szCs w:val="28"/>
          <w:lang w:val="az-Latn-AZ"/>
        </w:rPr>
        <w:t xml:space="preserve">olmaz. </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lastRenderedPageBreak/>
        <w:t xml:space="preserve"> </w:t>
      </w:r>
      <w:r w:rsidRPr="002368EE">
        <w:rPr>
          <w:rFonts w:ascii="Times New Roman" w:hAnsi="Times New Roman"/>
          <w:sz w:val="24"/>
          <w:szCs w:val="28"/>
          <w:lang w:val="az-Latn-AZ"/>
        </w:rPr>
        <w:t>Əsas olan minimuma bu riskləri yaxınlaşdırmaq üsulu</w:t>
      </w:r>
      <w:r>
        <w:rPr>
          <w:rFonts w:ascii="Times New Roman" w:hAnsi="Times New Roman"/>
          <w:sz w:val="24"/>
          <w:szCs w:val="28"/>
          <w:lang w:val="az-Latn-AZ"/>
        </w:rPr>
        <w:t xml:space="preserve"> </w:t>
      </w:r>
      <w:r w:rsidRPr="002368EE">
        <w:rPr>
          <w:rFonts w:ascii="Times New Roman" w:hAnsi="Times New Roman"/>
          <w:sz w:val="24"/>
          <w:szCs w:val="28"/>
          <w:lang w:val="az-Latn-AZ"/>
        </w:rPr>
        <w:t>ilə,</w:t>
      </w:r>
      <w:r>
        <w:rPr>
          <w:rFonts w:ascii="Times New Roman" w:hAnsi="Times New Roman"/>
          <w:sz w:val="24"/>
          <w:szCs w:val="28"/>
          <w:lang w:val="az-Latn-AZ"/>
        </w:rPr>
        <w:t xml:space="preserve"> </w:t>
      </w:r>
      <w:r w:rsidRPr="002368EE">
        <w:rPr>
          <w:rFonts w:ascii="Times New Roman" w:hAnsi="Times New Roman"/>
          <w:sz w:val="24"/>
          <w:szCs w:val="28"/>
          <w:lang w:val="az-Latn-AZ"/>
        </w:rPr>
        <w:t>hədəflərin açıq müzakirəsinə böyük miqdarda əlaqədar tərəfləri və ekspertləri cəlb etmək olar. Böyük holdinq strukturlarının düzülüşünə</w:t>
      </w:r>
      <w:r>
        <w:rPr>
          <w:rFonts w:ascii="Times New Roman" w:hAnsi="Times New Roman"/>
          <w:sz w:val="24"/>
          <w:szCs w:val="28"/>
          <w:lang w:val="az-Latn-AZ"/>
        </w:rPr>
        <w:t xml:space="preserve"> </w:t>
      </w:r>
      <w:r w:rsidRPr="002368EE">
        <w:rPr>
          <w:rFonts w:ascii="Times New Roman" w:hAnsi="Times New Roman"/>
          <w:sz w:val="24"/>
          <w:szCs w:val="28"/>
          <w:lang w:val="az-Latn-AZ"/>
        </w:rPr>
        <w:t>və korporativ mərkəzin formalaşma</w:t>
      </w:r>
      <w:r w:rsidRPr="008B2CCA">
        <w:rPr>
          <w:rFonts w:ascii="Times New Roman" w:hAnsi="Times New Roman"/>
          <w:sz w:val="24"/>
          <w:szCs w:val="28"/>
          <w:lang w:val="az-Latn-AZ"/>
        </w:rPr>
        <w:softHyphen/>
      </w:r>
      <w:r w:rsidRPr="002368EE">
        <w:rPr>
          <w:rFonts w:ascii="Times New Roman" w:hAnsi="Times New Roman"/>
          <w:sz w:val="24"/>
          <w:szCs w:val="28"/>
          <w:lang w:val="az-Latn-AZ"/>
        </w:rPr>
        <w:t>sı</w:t>
      </w:r>
      <w:r w:rsidRPr="008B2CCA">
        <w:rPr>
          <w:rFonts w:ascii="Times New Roman" w:hAnsi="Times New Roman"/>
          <w:sz w:val="24"/>
          <w:szCs w:val="28"/>
          <w:lang w:val="az-Latn-AZ"/>
        </w:rPr>
        <w:softHyphen/>
      </w:r>
      <w:r w:rsidRPr="002368EE">
        <w:rPr>
          <w:rFonts w:ascii="Times New Roman" w:hAnsi="Times New Roman"/>
          <w:sz w:val="24"/>
          <w:szCs w:val="28"/>
          <w:lang w:val="az-Latn-AZ"/>
        </w:rPr>
        <w:t>na metodika əsasında yanaşmaq lazımdır. Ən əhəmiyyətli amillər əsasında</w:t>
      </w:r>
      <w:r>
        <w:rPr>
          <w:rFonts w:ascii="Times New Roman" w:hAnsi="Times New Roman"/>
          <w:sz w:val="24"/>
          <w:szCs w:val="28"/>
          <w:lang w:val="az-Latn-AZ"/>
        </w:rPr>
        <w:t xml:space="preserve"> </w:t>
      </w:r>
      <w:r w:rsidRPr="002368EE">
        <w:rPr>
          <w:rFonts w:ascii="Times New Roman" w:hAnsi="Times New Roman"/>
          <w:sz w:val="24"/>
          <w:szCs w:val="28"/>
          <w:lang w:val="az-Latn-AZ"/>
        </w:rPr>
        <w:t>bö</w:t>
      </w:r>
      <w:r w:rsidRPr="008B2CCA">
        <w:rPr>
          <w:rFonts w:ascii="Times New Roman" w:hAnsi="Times New Roman"/>
          <w:sz w:val="24"/>
          <w:szCs w:val="28"/>
          <w:lang w:val="az-Latn-AZ"/>
        </w:rPr>
        <w:softHyphen/>
      </w:r>
      <w:r w:rsidRPr="002368EE">
        <w:rPr>
          <w:rFonts w:ascii="Times New Roman" w:hAnsi="Times New Roman"/>
          <w:sz w:val="24"/>
          <w:szCs w:val="28"/>
          <w:lang w:val="az-Latn-AZ"/>
        </w:rPr>
        <w:t>yük strukturlar tərəfindən idarə edilən</w:t>
      </w:r>
      <w:r>
        <w:rPr>
          <w:rFonts w:ascii="Times New Roman" w:hAnsi="Times New Roman"/>
          <w:sz w:val="24"/>
          <w:szCs w:val="28"/>
          <w:lang w:val="az-Latn-AZ"/>
        </w:rPr>
        <w:t xml:space="preserve"> </w:t>
      </w:r>
      <w:r w:rsidR="00473964">
        <w:rPr>
          <w:rFonts w:ascii="Times New Roman" w:hAnsi="Times New Roman"/>
          <w:sz w:val="24"/>
          <w:szCs w:val="28"/>
          <w:lang w:val="az-Latn-AZ"/>
        </w:rPr>
        <w:t>sistemin</w:t>
      </w:r>
      <w:r w:rsidRPr="002368EE">
        <w:rPr>
          <w:rFonts w:ascii="Times New Roman" w:hAnsi="Times New Roman"/>
          <w:sz w:val="24"/>
          <w:szCs w:val="28"/>
          <w:lang w:val="az-Latn-AZ"/>
        </w:rPr>
        <w:t xml:space="preserve"> hazırlaması zamanı aşağı</w:t>
      </w:r>
      <w:r w:rsidRPr="008B2CCA">
        <w:rPr>
          <w:rFonts w:ascii="Times New Roman" w:hAnsi="Times New Roman"/>
          <w:sz w:val="24"/>
          <w:szCs w:val="28"/>
          <w:lang w:val="az-Latn-AZ"/>
        </w:rPr>
        <w:softHyphen/>
      </w:r>
      <w:r w:rsidRPr="002368EE">
        <w:rPr>
          <w:rFonts w:ascii="Times New Roman" w:hAnsi="Times New Roman"/>
          <w:sz w:val="24"/>
          <w:szCs w:val="28"/>
          <w:lang w:val="az-Latn-AZ"/>
        </w:rPr>
        <w:t>dakı</w:t>
      </w:r>
      <w:r w:rsidRPr="008B2CCA">
        <w:rPr>
          <w:rFonts w:ascii="Times New Roman" w:hAnsi="Times New Roman"/>
          <w:sz w:val="24"/>
          <w:szCs w:val="28"/>
          <w:lang w:val="az-Latn-AZ"/>
        </w:rPr>
        <w:softHyphen/>
      </w:r>
      <w:r w:rsidRPr="002368EE">
        <w:rPr>
          <w:rFonts w:ascii="Times New Roman" w:hAnsi="Times New Roman"/>
          <w:sz w:val="24"/>
          <w:szCs w:val="28"/>
          <w:lang w:val="az-Latn-AZ"/>
        </w:rPr>
        <w:t>la</w:t>
      </w:r>
      <w:r w:rsidRPr="008B2CCA">
        <w:rPr>
          <w:rFonts w:ascii="Times New Roman" w:hAnsi="Times New Roman"/>
          <w:sz w:val="24"/>
          <w:szCs w:val="28"/>
          <w:lang w:val="az-Latn-AZ"/>
        </w:rPr>
        <w:softHyphen/>
      </w:r>
      <w:r w:rsidRPr="002368EE">
        <w:rPr>
          <w:rFonts w:ascii="Times New Roman" w:hAnsi="Times New Roman"/>
          <w:sz w:val="24"/>
          <w:szCs w:val="28"/>
          <w:lang w:val="az-Latn-AZ"/>
        </w:rPr>
        <w:t>ra diqqət yetirmək lazımdır: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1) şirkətin qarşısında duran məsələlər bütovlükdə</w:t>
      </w:r>
      <w:r w:rsidR="00473964">
        <w:rPr>
          <w:rFonts w:ascii="Times New Roman" w:hAnsi="Times New Roman"/>
          <w:sz w:val="24"/>
          <w:szCs w:val="28"/>
          <w:lang w:val="az-Latn-AZ"/>
        </w:rPr>
        <w:t>,</w:t>
      </w:r>
      <w:r w:rsidRPr="002368EE">
        <w:rPr>
          <w:rFonts w:ascii="Times New Roman" w:hAnsi="Times New Roman"/>
          <w:sz w:val="24"/>
          <w:szCs w:val="28"/>
          <w:lang w:val="az-Latn-AZ"/>
        </w:rPr>
        <w:t xml:space="preserve"> ən yaxın 3-5 ildə qarşıda duran bizneslərə və şirkətlərdən hər birinə aiddir;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2) bizneslə bağlı məsələlərin həllində konkret problemlərə gətirən idarəetmə</w:t>
      </w:r>
      <w:r>
        <w:rPr>
          <w:rFonts w:ascii="Times New Roman" w:hAnsi="Times New Roman"/>
          <w:sz w:val="24"/>
          <w:szCs w:val="28"/>
          <w:lang w:val="az-Latn-AZ"/>
        </w:rPr>
        <w:t xml:space="preserve"> </w:t>
      </w:r>
      <w:r w:rsidRPr="002368EE">
        <w:rPr>
          <w:rFonts w:ascii="Times New Roman" w:hAnsi="Times New Roman"/>
          <w:sz w:val="24"/>
          <w:szCs w:val="28"/>
          <w:lang w:val="az-Latn-AZ"/>
        </w:rPr>
        <w:t>sistemində daxili struktur ziddiyyətləri və müştərilərlə qarşılıqlı təsirin olması;</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008C4782">
        <w:rPr>
          <w:rFonts w:ascii="Times New Roman" w:hAnsi="Times New Roman"/>
          <w:sz w:val="24"/>
          <w:szCs w:val="28"/>
          <w:lang w:val="az-Latn-AZ"/>
        </w:rPr>
        <w:t>3) b</w:t>
      </w:r>
      <w:r w:rsidRPr="002368EE">
        <w:rPr>
          <w:rFonts w:ascii="Times New Roman" w:hAnsi="Times New Roman"/>
          <w:sz w:val="24"/>
          <w:szCs w:val="28"/>
          <w:lang w:val="az-Latn-AZ"/>
        </w:rPr>
        <w:t>iznes modellə</w:t>
      </w:r>
      <w:r w:rsidR="00473964">
        <w:rPr>
          <w:rFonts w:ascii="Times New Roman" w:hAnsi="Times New Roman"/>
          <w:sz w:val="24"/>
          <w:szCs w:val="28"/>
          <w:lang w:val="az-Latn-AZ"/>
        </w:rPr>
        <w:t>ri</w:t>
      </w:r>
      <w:r w:rsidRPr="002368EE">
        <w:rPr>
          <w:rFonts w:ascii="Times New Roman" w:hAnsi="Times New Roman"/>
          <w:sz w:val="24"/>
          <w:szCs w:val="28"/>
          <w:lang w:val="az-Latn-AZ"/>
        </w:rPr>
        <w:t xml:space="preserve"> əsasında uyğun</w:t>
      </w:r>
      <w:r>
        <w:rPr>
          <w:rFonts w:ascii="Times New Roman" w:hAnsi="Times New Roman"/>
          <w:sz w:val="24"/>
          <w:szCs w:val="28"/>
          <w:lang w:val="az-Latn-AZ"/>
        </w:rPr>
        <w:t xml:space="preserve"> </w:t>
      </w:r>
      <w:r w:rsidRPr="002368EE">
        <w:rPr>
          <w:rFonts w:ascii="Times New Roman" w:hAnsi="Times New Roman"/>
          <w:sz w:val="24"/>
          <w:szCs w:val="28"/>
          <w:lang w:val="az-Latn-AZ"/>
        </w:rPr>
        <w:t>xarici ölkələrin şirkətlərinin idarə</w:t>
      </w:r>
      <w:r w:rsidR="00473964">
        <w:rPr>
          <w:rFonts w:ascii="Times New Roman" w:hAnsi="Times New Roman"/>
          <w:sz w:val="24"/>
          <w:szCs w:val="28"/>
          <w:lang w:val="az-Latn-AZ"/>
        </w:rPr>
        <w:t xml:space="preserve"> </w:t>
      </w:r>
      <w:r w:rsidRPr="002368EE">
        <w:rPr>
          <w:rFonts w:ascii="Times New Roman" w:hAnsi="Times New Roman"/>
          <w:sz w:val="24"/>
          <w:szCs w:val="28"/>
          <w:lang w:val="az-Latn-AZ"/>
        </w:rPr>
        <w:t>olunması sistemi;</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4) şirkətlərdə</w:t>
      </w:r>
      <w:r>
        <w:rPr>
          <w:rFonts w:ascii="Times New Roman" w:hAnsi="Times New Roman"/>
          <w:sz w:val="24"/>
          <w:szCs w:val="28"/>
          <w:lang w:val="az-Latn-AZ"/>
        </w:rPr>
        <w:t xml:space="preserve"> </w:t>
      </w:r>
      <w:r w:rsidRPr="002368EE">
        <w:rPr>
          <w:rFonts w:ascii="Times New Roman" w:hAnsi="Times New Roman"/>
          <w:sz w:val="24"/>
          <w:szCs w:val="28"/>
          <w:lang w:val="az-Latn-AZ"/>
        </w:rPr>
        <w:t>daxili biznes proseslərin həyata keçirilməsində nasazlıqlar</w:t>
      </w:r>
      <w:r w:rsidR="008C4782">
        <w:rPr>
          <w:rFonts w:ascii="Times New Roman" w:hAnsi="Times New Roman"/>
          <w:sz w:val="24"/>
          <w:szCs w:val="28"/>
          <w:lang w:val="az-Latn-AZ"/>
        </w:rPr>
        <w:t xml:space="preserve"> </w:t>
      </w:r>
      <w:r w:rsidR="00223C01">
        <w:rPr>
          <w:rFonts w:ascii="Times New Roman" w:hAnsi="Times New Roman"/>
          <w:sz w:val="24"/>
          <w:szCs w:val="28"/>
          <w:lang w:val="az-Latn-AZ"/>
        </w:rPr>
        <w:t>(sxem 11.15)</w:t>
      </w:r>
      <w:r w:rsidRPr="002368EE">
        <w:rPr>
          <w:rFonts w:ascii="Times New Roman" w:hAnsi="Times New Roman"/>
          <w:sz w:val="24"/>
          <w:szCs w:val="28"/>
          <w:lang w:val="az-Latn-AZ"/>
        </w:rPr>
        <w:t>.</w: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825D70" w:rsidRDefault="008C4782" w:rsidP="00825D70">
      <w:pPr>
        <w:spacing w:after="0" w:line="252" w:lineRule="auto"/>
        <w:ind w:firstLine="567"/>
        <w:jc w:val="right"/>
        <w:rPr>
          <w:rFonts w:ascii="Times New Roman" w:hAnsi="Times New Roman"/>
          <w:b/>
          <w:sz w:val="24"/>
          <w:szCs w:val="28"/>
          <w:lang w:val="az-Latn-AZ"/>
        </w:rPr>
      </w:pPr>
      <w:r>
        <w:rPr>
          <w:rFonts w:ascii="Times New Roman" w:hAnsi="Times New Roman"/>
          <w:b/>
          <w:sz w:val="24"/>
          <w:szCs w:val="28"/>
          <w:lang w:val="az-Latn-AZ"/>
        </w:rPr>
        <w:t xml:space="preserve">Sxem </w:t>
      </w:r>
      <w:r w:rsidR="00825D70" w:rsidRPr="00825D70">
        <w:rPr>
          <w:rFonts w:ascii="Times New Roman" w:hAnsi="Times New Roman"/>
          <w:b/>
          <w:sz w:val="24"/>
          <w:szCs w:val="28"/>
          <w:lang w:val="az-Latn-AZ"/>
        </w:rPr>
        <w:t>11.15</w:t>
      </w:r>
    </w:p>
    <w:p w:rsidR="003D644F" w:rsidRPr="00825D70" w:rsidRDefault="00825D70" w:rsidP="00825D70">
      <w:pPr>
        <w:jc w:val="center"/>
        <w:rPr>
          <w:rFonts w:ascii="Times New Roman" w:hAnsi="Times New Roman"/>
          <w:b/>
          <w:sz w:val="24"/>
          <w:szCs w:val="28"/>
          <w:lang w:val="az-Latn-AZ"/>
        </w:rPr>
      </w:pPr>
      <w:r w:rsidRPr="00825D70">
        <w:rPr>
          <w:rFonts w:ascii="Times New Roman" w:hAnsi="Times New Roman"/>
          <w:b/>
          <w:sz w:val="24"/>
          <w:szCs w:val="28"/>
          <w:lang w:val="az-Latn-AZ"/>
        </w:rPr>
        <w:t>Mövcud təşkilatı struktur</w:t>
      </w:r>
    </w:p>
    <w:p w:rsidR="003D644F" w:rsidRPr="00441DF3"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oundrect id="AutoShape 313" o:spid="_x0000_s1211" style="position:absolute;left:0;text-align:left;margin-left:14.65pt;margin-top:7.2pt;width:373.45pt;height:27.85pt;z-index:25196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" strokecolor="#4bacc6" strokeweight="5pt">
            <v:stroke linestyle="thickThin"/>
            <v:shadow color="#868686"/>
            <v:textbox style="mso-next-textbox:#AutoShape 313">
              <w:txbxContent>
                <w:p w:rsidR="00AF659D" w:rsidRPr="00691121" w:rsidRDefault="00AF659D" w:rsidP="003D644F">
                  <w:pPr>
                    <w:jc w:val="center"/>
                    <w:rPr>
                      <w:rFonts w:ascii="Times New Roman" w:hAnsi="Times New Roman"/>
                      <w:lang w:val="az-Latn-AZ"/>
                    </w:rPr>
                  </w:pPr>
                  <w:r w:rsidRPr="00691121">
                    <w:rPr>
                      <w:rFonts w:ascii="Times New Roman" w:hAnsi="Times New Roman"/>
                      <w:lang w:val="az-Latn-AZ"/>
                    </w:rPr>
                    <w:t xml:space="preserve">Mövcud </w:t>
                  </w:r>
                  <w:r>
                    <w:rPr>
                      <w:rFonts w:ascii="Times New Roman" w:hAnsi="Times New Roman"/>
                      <w:lang w:val="az-Latn-AZ"/>
                    </w:rPr>
                    <w:t xml:space="preserve">təşkilati </w:t>
                  </w:r>
                  <w:r w:rsidRPr="00691121">
                    <w:rPr>
                      <w:rFonts w:ascii="Times New Roman" w:hAnsi="Times New Roman"/>
                      <w:lang w:val="az-Latn-AZ"/>
                    </w:rPr>
                    <w:t>struktur</w:t>
                  </w:r>
                </w:p>
              </w:txbxContent>
            </v:textbox>
          </v:roundrect>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val="ru-RU" w:eastAsia="ru-RU"/>
        </w:rPr>
        <w:pict>
          <v:shape id="AutoShape 365" o:spid="_x0000_s1236" type="#_x0000_t32" style="position:absolute;left:0;text-align:left;margin-left:189.3pt;margin-top:6.8pt;width:0;height:29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O1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">
            <v:stroke endarrow="block"/>
          </v:shape>
        </w:pict>
      </w:r>
      <w:r w:rsidRPr="00AF43B9">
        <w:rPr>
          <w:rFonts w:ascii="Calibri" w:hAnsi="Calibri"/>
          <w:noProof/>
          <w:sz w:val="18"/>
          <w:lang w:eastAsia="ru-RU"/>
        </w:rPr>
        <w:pict>
          <v:roundrect id="AutoShape 316" o:spid="_x0000_s1213" style="position:absolute;left:0;text-align:left;margin-left:163.85pt;margin-top:35.05pt;width:61.9pt;height:41.15pt;z-index:25196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">
            <v:textbox style="mso-next-textbox:#AutoShape 316">
              <w:txbxContent>
                <w:p w:rsidR="00AF659D" w:rsidRPr="008B2CCA" w:rsidRDefault="00AF659D" w:rsidP="003D644F">
                  <w:pPr>
                    <w:jc w:val="center"/>
                    <w:rPr>
                      <w:rFonts w:ascii="Times New Roman" w:hAnsi="Times New Roman" w:cs="Times New Roman"/>
                      <w:b/>
                      <w:lang w:val="az-Latn-AZ"/>
                    </w:rPr>
                  </w:pPr>
                  <w:r w:rsidRPr="008B2CCA">
                    <w:rPr>
                      <w:rFonts w:ascii="Times New Roman" w:hAnsi="Times New Roman" w:cs="Times New Roman"/>
                      <w:b/>
                      <w:lang w:val="az-Latn-AZ"/>
                    </w:rPr>
                    <w:t>Biznes modellər</w:t>
                  </w:r>
                </w:p>
              </w:txbxContent>
            </v:textbox>
          </v:roundrect>
        </w:pict>
      </w:r>
      <w:r w:rsidRPr="00AF43B9">
        <w:rPr>
          <w:rFonts w:ascii="Calibri" w:hAnsi="Calibri"/>
          <w:noProof/>
          <w:sz w:val="18"/>
          <w:lang w:val="ru-RU" w:eastAsia="ru-RU"/>
        </w:rPr>
        <w:pict>
          <v:shape id="AutoShape 364" o:spid="_x0000_s1234" type="#_x0000_t32" style="position:absolute;left:0;text-align:left;margin-left:130.85pt;margin-top:6.8pt;width:0;height:29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Ff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Zxgp&#10;0sGMHo9ex9JoOs8DQ71xBThWamdDj/Ssns2Tpt8cUrpqiTrw6P5yMRCdhYjkTUjYOAN19v0nzcCH&#10;QIVI17mxXUgJRKBznMrlPhV+9ogOhxROp/PFNI0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">
            <v:stroke endarrow="block"/>
          </v:shape>
        </w:pict>
      </w:r>
      <w:r w:rsidRPr="00AF43B9">
        <w:rPr>
          <w:rFonts w:ascii="Calibri" w:hAnsi="Calibri"/>
          <w:noProof/>
          <w:sz w:val="18"/>
          <w:lang w:eastAsia="ru-RU"/>
        </w:rPr>
        <w:pict>
          <v:roundrect id="AutoShape 324" o:spid="_x0000_s1214" style="position:absolute;left:0;text-align:left;margin-left:338.1pt;margin-top:33.45pt;width:51.9pt;height:41.3pt;z-index:25197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">
            <v:textbox style="mso-next-textbox:#AutoShape 324">
              <w:txbxContent>
                <w:p w:rsidR="00AF659D" w:rsidRPr="008B2CCA" w:rsidRDefault="00AF659D" w:rsidP="003D644F">
                  <w:pPr>
                    <w:rPr>
                      <w:rFonts w:ascii="Times New Roman" w:hAnsi="Times New Roman" w:cs="Times New Roman"/>
                      <w:sz w:val="24"/>
                      <w:szCs w:val="24"/>
                      <w:lang w:val="az-Latn-AZ"/>
                    </w:rPr>
                  </w:pPr>
                  <w:r w:rsidRPr="008B2CCA">
                    <w:rPr>
                      <w:rFonts w:ascii="Times New Roman" w:hAnsi="Times New Roman" w:cs="Times New Roman"/>
                      <w:sz w:val="24"/>
                      <w:szCs w:val="24"/>
                      <w:lang w:val="az-Latn-AZ"/>
                    </w:rPr>
                    <w:t>Keçid planı</w:t>
                  </w:r>
                </w:p>
              </w:txbxContent>
            </v:textbox>
          </v:roundrect>
        </w:pict>
      </w:r>
      <w:r w:rsidRPr="00AF43B9">
        <w:rPr>
          <w:rFonts w:ascii="Calibri" w:hAnsi="Calibri"/>
          <w:noProof/>
          <w:sz w:val="18"/>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23" o:spid="_x0000_s1233" type="#_x0000_t94" style="position:absolute;left:0;text-align:left;margin-left:290.1pt;margin-top:30.7pt;width:41.6pt;height:50.2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" strokecolor="#4bacc6" strokeweight="1pt">
            <v:stroke dashstyle="dash"/>
            <v:shadow color="#868686"/>
          </v:shape>
        </w:pict>
      </w:r>
      <w:r w:rsidRPr="00AF43B9">
        <w:rPr>
          <w:rFonts w:ascii="Calibri" w:hAnsi="Calibri"/>
          <w:noProof/>
          <w:sz w:val="18"/>
          <w:lang w:eastAsia="ru-RU"/>
        </w:rPr>
        <w:pict>
          <v:roundrect id="AutoShape 315" o:spid="_x0000_s1215" style="position:absolute;left:0;text-align:left;margin-left:90.5pt;margin-top:35.1pt;width:64.75pt;height:41.15pt;z-index:25196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">
            <v:textbox style="mso-next-textbox:#AutoShape 315">
              <w:txbxContent>
                <w:p w:rsidR="00AF659D" w:rsidRPr="008B2CCA" w:rsidRDefault="00AF659D" w:rsidP="003D644F">
                  <w:pPr>
                    <w:jc w:val="center"/>
                    <w:rPr>
                      <w:rFonts w:ascii="Times New Roman" w:hAnsi="Times New Roman" w:cs="Times New Roman"/>
                      <w:lang w:val="az-Latn-AZ"/>
                    </w:rPr>
                  </w:pPr>
                  <w:r w:rsidRPr="008B2CCA">
                    <w:rPr>
                      <w:rFonts w:ascii="Times New Roman" w:hAnsi="Times New Roman" w:cs="Times New Roman"/>
                      <w:lang w:val="az-Latn-AZ"/>
                    </w:rPr>
                    <w:t>Biznes probleml</w:t>
                  </w:r>
                  <w:r>
                    <w:rPr>
                      <w:rFonts w:ascii="Times New Roman" w:hAnsi="Times New Roman" w:cs="Times New Roman"/>
                      <w:lang w:val="az-Latn-AZ"/>
                    </w:rPr>
                    <w:t>ə</w:t>
                  </w:r>
                  <w:r w:rsidRPr="008B2CCA">
                    <w:rPr>
                      <w:rFonts w:ascii="Times New Roman" w:hAnsi="Times New Roman" w:cs="Times New Roman"/>
                      <w:lang w:val="az-Latn-AZ"/>
                    </w:rPr>
                    <w:t>r</w:t>
                  </w:r>
                </w:p>
              </w:txbxContent>
            </v:textbox>
          </v:roundrect>
        </w:pict>
      </w:r>
      <w:r w:rsidRPr="00AF43B9">
        <w:rPr>
          <w:rFonts w:ascii="Calibri" w:hAnsi="Calibri"/>
          <w:noProof/>
          <w:sz w:val="18"/>
          <w:lang w:eastAsia="ru-RU"/>
        </w:rPr>
        <w:pict>
          <v:shape id="AutoShape 320" o:spid="_x0000_s1231" type="#_x0000_t32" style="position:absolute;left:0;text-align:left;margin-left:197.05pt;margin-top:76.35pt;width:0;height:23.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0dNg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">
            <v:stroke endarrow="block"/>
          </v:shape>
        </w:pict>
      </w:r>
      <w:r w:rsidRPr="00AF43B9">
        <w:rPr>
          <w:rFonts w:ascii="Calibri" w:hAnsi="Calibri"/>
          <w:noProof/>
          <w:sz w:val="18"/>
          <w:lang w:eastAsia="ru-RU"/>
        </w:rPr>
        <w:pict>
          <v:shape id="AutoShape 321" o:spid="_x0000_s1230" type="#_x0000_t32" style="position:absolute;left:0;text-align:left;margin-left:116.9pt;margin-top:77pt;width:0;height:19.3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">
            <v:stroke endarrow="block"/>
          </v:shape>
        </w:pict>
      </w:r>
      <w:r w:rsidRPr="00AF43B9">
        <w:rPr>
          <w:rFonts w:ascii="Calibri" w:hAnsi="Calibri"/>
          <w:noProof/>
          <w:sz w:val="18"/>
          <w:lang w:val="ru-RU" w:eastAsia="ru-RU"/>
        </w:rPr>
        <w:pict>
          <v:shape id="AutoShape 366" o:spid="_x0000_s1237" type="#_x0000_t32" style="position:absolute;left:0;text-align:left;margin-left:259.45pt;margin-top:5.15pt;width:0;height:29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g4NgIAAF8EAAAOAAAAZHJzL2Uyb0RvYy54bWysVMuO2yAU3VfqPyD2ie3EcRM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">
            <v:stroke endarrow="block"/>
          </v:shape>
        </w:pict>
      </w:r>
      <w:r w:rsidRPr="00AF43B9">
        <w:rPr>
          <w:rFonts w:ascii="Calibri" w:hAnsi="Calibri"/>
          <w:noProof/>
          <w:sz w:val="18"/>
          <w:lang w:val="ru-RU" w:eastAsia="ru-RU"/>
        </w:rPr>
        <w:pict>
          <v:shape id="AutoShape 363" o:spid="_x0000_s1235" type="#_x0000_t32" style="position:absolute;left:0;text-align:left;margin-left:53.5pt;margin-top:6.8pt;width:0;height:29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6k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">
            <v:stroke endarrow="block"/>
          </v:shape>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oundrect id="AutoShape 317" o:spid="_x0000_s1212" style="position:absolute;left:0;text-align:left;margin-left:230.55pt;margin-top:5.2pt;width:53.6pt;height:41.15pt;z-index:25196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">
            <v:textbox style="mso-next-textbox:#AutoShape 317">
              <w:txbxContent>
                <w:p w:rsidR="00AF659D" w:rsidRPr="008B2CCA" w:rsidRDefault="00AF659D" w:rsidP="003D644F">
                  <w:pPr>
                    <w:rPr>
                      <w:rFonts w:ascii="Times New Roman" w:hAnsi="Times New Roman" w:cs="Times New Roman"/>
                      <w:lang w:val="az-Latn-AZ"/>
                    </w:rPr>
                  </w:pPr>
                  <w:r w:rsidRPr="008B2CCA">
                    <w:rPr>
                      <w:rFonts w:ascii="Times New Roman" w:hAnsi="Times New Roman" w:cs="Times New Roman"/>
                      <w:lang w:val="az-Latn-AZ"/>
                    </w:rPr>
                    <w:t>Biznes proseslər</w:t>
                  </w:r>
                </w:p>
              </w:txbxContent>
            </v:textbox>
          </v:roundrect>
        </w:pict>
      </w:r>
      <w:r w:rsidRPr="00AF43B9">
        <w:rPr>
          <w:rFonts w:ascii="Calibri" w:hAnsi="Calibri"/>
          <w:noProof/>
          <w:sz w:val="18"/>
          <w:lang w:eastAsia="ru-RU"/>
        </w:rPr>
        <w:pict>
          <v:roundrect id="AutoShape 314" o:spid="_x0000_s1216" style="position:absolute;left:0;text-align:left;margin-left:24.85pt;margin-top:6.85pt;width:60.4pt;height:41.15pt;z-index:25196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">
            <v:textbox style="mso-next-textbox:#AutoShape 314">
              <w:txbxContent>
                <w:p w:rsidR="00AF659D" w:rsidRPr="008B2CCA" w:rsidRDefault="00AF659D" w:rsidP="003D644F">
                  <w:pPr>
                    <w:jc w:val="center"/>
                    <w:rPr>
                      <w:rFonts w:ascii="Times New Roman" w:hAnsi="Times New Roman" w:cs="Times New Roman"/>
                      <w:lang w:val="az-Latn-AZ"/>
                    </w:rPr>
                  </w:pPr>
                  <w:r w:rsidRPr="008B2CCA">
                    <w:rPr>
                      <w:rFonts w:ascii="Times New Roman" w:hAnsi="Times New Roman" w:cs="Times New Roman"/>
                      <w:lang w:val="az-Latn-AZ"/>
                    </w:rPr>
                    <w:t>Biznes vəzifələr</w:t>
                  </w:r>
                </w:p>
              </w:txbxContent>
            </v:textbox>
          </v:roundrect>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shape id="AutoShape 319" o:spid="_x0000_s1232" type="#_x0000_t32" style="position:absolute;left:0;text-align:left;margin-left:257.35pt;margin-top:2.25pt;width:0;height:23.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Fk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">
            <v:stroke endarrow="block"/>
          </v:shape>
        </w:pict>
      </w:r>
      <w:r w:rsidRPr="00AF43B9">
        <w:rPr>
          <w:rFonts w:ascii="Calibri" w:hAnsi="Calibri"/>
          <w:noProof/>
          <w:sz w:val="18"/>
          <w:lang w:eastAsia="ru-RU"/>
        </w:rPr>
        <w:pict>
          <v:shape id="AutoShape 318" o:spid="_x0000_s1229" type="#_x0000_t32" style="position:absolute;left:0;text-align:left;margin-left:52.3pt;margin-top:3.75pt;width:0;height:23.6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">
            <v:stroke endarrow="block"/>
          </v:shape>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roundrect id="AutoShape 322" o:spid="_x0000_s1217" style="position:absolute;left:0;text-align:left;margin-left:21.4pt;margin-top:12.95pt;width:347.1pt;height:34.45pt;z-index:25197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" strokecolor="#4f81bd" strokeweight="2.5pt">
            <v:shadow color="#868686"/>
            <v:textbox>
              <w:txbxContent>
                <w:p w:rsidR="00AF659D" w:rsidRPr="00EA1BCB" w:rsidRDefault="00AF659D" w:rsidP="003D644F">
                  <w:pPr>
                    <w:jc w:val="center"/>
                    <w:rPr>
                      <w:rFonts w:ascii="Times New Roman" w:hAnsi="Times New Roman"/>
                      <w:lang w:val="az-Latn-AZ"/>
                    </w:rPr>
                  </w:pPr>
                  <w:r w:rsidRPr="00EA1BCB">
                    <w:rPr>
                      <w:rFonts w:ascii="Times New Roman" w:hAnsi="Times New Roman"/>
                      <w:lang w:val="az-Latn-AZ"/>
                    </w:rPr>
                    <w:t>Perspektiv təşkilati struktur</w:t>
                  </w:r>
                </w:p>
              </w:txbxContent>
            </v:textbox>
          </v:roundrect>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Perspektivli tə</w:t>
      </w:r>
      <w:r w:rsidR="00473964">
        <w:rPr>
          <w:rFonts w:ascii="Times New Roman" w:hAnsi="Times New Roman"/>
          <w:sz w:val="24"/>
          <w:szCs w:val="28"/>
          <w:lang w:val="az-Latn-AZ"/>
        </w:rPr>
        <w:t>şkilat strukturun</w:t>
      </w:r>
      <w:r w:rsidRPr="002368EE">
        <w:rPr>
          <w:rFonts w:ascii="Times New Roman" w:hAnsi="Times New Roman"/>
          <w:sz w:val="24"/>
          <w:szCs w:val="28"/>
          <w:lang w:val="az-Latn-AZ"/>
        </w:rPr>
        <w:t xml:space="preserve"> hazırlamasının ardıcıllığı aşağıdakı qaydada</w:t>
      </w:r>
      <w:r>
        <w:rPr>
          <w:rFonts w:ascii="Times New Roman" w:hAnsi="Times New Roman"/>
          <w:sz w:val="24"/>
          <w:szCs w:val="28"/>
          <w:lang w:val="az-Latn-AZ"/>
        </w:rPr>
        <w:t xml:space="preserve"> </w:t>
      </w:r>
      <w:r w:rsidRPr="002368EE">
        <w:rPr>
          <w:rFonts w:ascii="Times New Roman" w:hAnsi="Times New Roman"/>
          <w:sz w:val="24"/>
          <w:szCs w:val="28"/>
          <w:lang w:val="az-Latn-AZ"/>
        </w:rPr>
        <w:t>qurulur. Yuxarıda göstərilmiş amillərdən hər birinin təsiri idarəetmə</w:t>
      </w:r>
      <w:r>
        <w:rPr>
          <w:rFonts w:ascii="Times New Roman" w:hAnsi="Times New Roman"/>
          <w:sz w:val="24"/>
          <w:szCs w:val="28"/>
          <w:lang w:val="az-Latn-AZ"/>
        </w:rPr>
        <w:t xml:space="preserve"> </w:t>
      </w:r>
      <w:r w:rsidRPr="002368EE">
        <w:rPr>
          <w:rFonts w:ascii="Times New Roman" w:hAnsi="Times New Roman"/>
          <w:sz w:val="24"/>
          <w:szCs w:val="28"/>
          <w:lang w:val="az-Latn-AZ"/>
        </w:rPr>
        <w:t>sisteminin 3 səviyyəsində ardıcıllıqla baxılır: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1) qarşılıqlı səviyyədə</w:t>
      </w:r>
      <w:r>
        <w:rPr>
          <w:rFonts w:ascii="Times New Roman" w:hAnsi="Times New Roman"/>
          <w:sz w:val="24"/>
          <w:szCs w:val="28"/>
          <w:lang w:val="az-Latn-AZ"/>
        </w:rPr>
        <w:t xml:space="preserve"> </w:t>
      </w:r>
      <w:r w:rsidRPr="002368EE">
        <w:rPr>
          <w:rFonts w:ascii="Times New Roman" w:hAnsi="Times New Roman"/>
          <w:sz w:val="24"/>
          <w:szCs w:val="28"/>
          <w:lang w:val="az-Latn-AZ"/>
        </w:rPr>
        <w:t>təsir korporativ mərkəzin əsası olan yeni biznesdir;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2) yaranacaq yeni biznesin</w:t>
      </w:r>
      <w:r>
        <w:rPr>
          <w:rFonts w:ascii="Times New Roman" w:hAnsi="Times New Roman"/>
          <w:sz w:val="24"/>
          <w:szCs w:val="28"/>
          <w:lang w:val="az-Latn-AZ"/>
        </w:rPr>
        <w:t xml:space="preserve"> </w:t>
      </w:r>
      <w:r w:rsidRPr="002368EE">
        <w:rPr>
          <w:rFonts w:ascii="Times New Roman" w:hAnsi="Times New Roman"/>
          <w:sz w:val="24"/>
          <w:szCs w:val="28"/>
          <w:lang w:val="az-Latn-AZ"/>
        </w:rPr>
        <w:t>hər biri rəhbərliyin səviyyəsində</w:t>
      </w:r>
      <w:r>
        <w:rPr>
          <w:rFonts w:ascii="Times New Roman" w:hAnsi="Times New Roman"/>
          <w:sz w:val="24"/>
          <w:szCs w:val="28"/>
          <w:lang w:val="az-Latn-AZ"/>
        </w:rPr>
        <w:t xml:space="preserve"> </w:t>
      </w:r>
      <w:r w:rsidRPr="002368EE">
        <w:rPr>
          <w:rFonts w:ascii="Times New Roman" w:hAnsi="Times New Roman"/>
          <w:sz w:val="24"/>
          <w:szCs w:val="28"/>
          <w:lang w:val="az-Latn-AZ"/>
        </w:rPr>
        <w:t>qarşılıqlı təsirə malikdir;</w:t>
      </w:r>
    </w:p>
    <w:p w:rsidR="003D644F" w:rsidRPr="002368EE" w:rsidRDefault="003D644F" w:rsidP="003D644F">
      <w:pPr>
        <w:spacing w:after="0" w:line="252" w:lineRule="auto"/>
        <w:ind w:firstLine="567"/>
        <w:jc w:val="both"/>
        <w:rPr>
          <w:rFonts w:ascii="Times New Roman" w:hAnsi="Times New Roman"/>
          <w:sz w:val="24"/>
          <w:szCs w:val="28"/>
          <w:lang w:val="az-Latn-AZ"/>
        </w:rPr>
      </w:pPr>
      <w:r>
        <w:rPr>
          <w:rFonts w:ascii="Times New Roman" w:hAnsi="Times New Roman"/>
          <w:sz w:val="24"/>
          <w:szCs w:val="28"/>
          <w:lang w:val="az-Latn-AZ"/>
        </w:rPr>
        <w:t xml:space="preserve"> </w:t>
      </w:r>
      <w:r w:rsidRPr="002368EE">
        <w:rPr>
          <w:rFonts w:ascii="Times New Roman" w:hAnsi="Times New Roman"/>
          <w:sz w:val="24"/>
          <w:szCs w:val="28"/>
          <w:lang w:val="az-Latn-AZ"/>
        </w:rPr>
        <w:t>3) funksional rəhbərlər</w:t>
      </w:r>
      <w:r>
        <w:rPr>
          <w:rFonts w:ascii="Times New Roman" w:hAnsi="Times New Roman"/>
          <w:sz w:val="24"/>
          <w:szCs w:val="28"/>
          <w:lang w:val="az-Latn-AZ"/>
        </w:rPr>
        <w:t xml:space="preserve"> </w:t>
      </w:r>
      <w:r w:rsidRPr="002368EE">
        <w:rPr>
          <w:rFonts w:ascii="Times New Roman" w:hAnsi="Times New Roman"/>
          <w:sz w:val="24"/>
          <w:szCs w:val="28"/>
          <w:lang w:val="az-Latn-AZ"/>
        </w:rPr>
        <w:t>çərçivəsində əsas bölmələrin qarşılıqlı təsiri.</w:t>
      </w:r>
    </w:p>
    <w:p w:rsidR="003D644F" w:rsidRPr="002368EE" w:rsidRDefault="003D644F" w:rsidP="003D644F">
      <w:pPr>
        <w:spacing w:after="0" w:line="252" w:lineRule="auto"/>
        <w:ind w:firstLine="567"/>
        <w:jc w:val="both"/>
        <w:rPr>
          <w:rFonts w:ascii="Times New Roman" w:hAnsi="Times New Roman"/>
          <w:sz w:val="24"/>
          <w:szCs w:val="28"/>
          <w:lang w:val="az-Latn-AZ"/>
        </w:rPr>
      </w:pPr>
      <w:r w:rsidRPr="002368EE">
        <w:rPr>
          <w:rFonts w:ascii="Times New Roman" w:hAnsi="Times New Roman"/>
          <w:sz w:val="24"/>
          <w:szCs w:val="28"/>
          <w:lang w:val="az-Latn-AZ"/>
        </w:rPr>
        <w:lastRenderedPageBreak/>
        <w:t>Əsaslardan birinə mürəkkəb holdinq strukturları tərəfindən idarəetmə sisteminin optimallaşdırması zamanı</w:t>
      </w:r>
      <w:r>
        <w:rPr>
          <w:rFonts w:ascii="Times New Roman" w:hAnsi="Times New Roman"/>
          <w:sz w:val="24"/>
          <w:szCs w:val="28"/>
          <w:lang w:val="az-Latn-AZ"/>
        </w:rPr>
        <w:t xml:space="preserve"> </w:t>
      </w:r>
      <w:r w:rsidRPr="002368EE">
        <w:rPr>
          <w:rFonts w:ascii="Times New Roman" w:hAnsi="Times New Roman"/>
          <w:sz w:val="24"/>
          <w:szCs w:val="28"/>
          <w:lang w:val="az-Latn-AZ"/>
        </w:rPr>
        <w:t>şirkətin bütövlüyünün saxlanılması və şirkət çərçivəsində müxtəlif bizneslərin və şirkətlərin</w:t>
      </w:r>
      <w:r>
        <w:rPr>
          <w:rFonts w:ascii="Times New Roman" w:hAnsi="Times New Roman"/>
          <w:sz w:val="24"/>
          <w:szCs w:val="28"/>
          <w:lang w:val="az-Latn-AZ"/>
        </w:rPr>
        <w:t xml:space="preserve"> </w:t>
      </w:r>
      <w:r w:rsidRPr="002368EE">
        <w:rPr>
          <w:rFonts w:ascii="Times New Roman" w:hAnsi="Times New Roman"/>
          <w:sz w:val="24"/>
          <w:szCs w:val="28"/>
          <w:lang w:val="az-Latn-AZ"/>
        </w:rPr>
        <w:t>bir yerdə yaşanmasından sinergiya əsasında</w:t>
      </w:r>
      <w:r>
        <w:rPr>
          <w:rFonts w:ascii="Times New Roman" w:hAnsi="Times New Roman"/>
          <w:sz w:val="24"/>
          <w:szCs w:val="28"/>
          <w:lang w:val="az-Latn-AZ"/>
        </w:rPr>
        <w:t xml:space="preserve"> </w:t>
      </w:r>
      <w:r w:rsidRPr="002368EE">
        <w:rPr>
          <w:rFonts w:ascii="Times New Roman" w:hAnsi="Times New Roman"/>
          <w:sz w:val="24"/>
          <w:szCs w:val="28"/>
          <w:lang w:val="az-Latn-AZ"/>
        </w:rPr>
        <w:t>nailiyyətin əldə edilməsi məsələsi həll olu</w:t>
      </w:r>
      <w:r w:rsidR="00223C01">
        <w:rPr>
          <w:rFonts w:ascii="Times New Roman" w:hAnsi="Times New Roman"/>
          <w:sz w:val="24"/>
          <w:szCs w:val="28"/>
          <w:lang w:val="az-Latn-AZ"/>
        </w:rPr>
        <w:t>nu</w:t>
      </w:r>
      <w:r w:rsidRPr="002368EE">
        <w:rPr>
          <w:rFonts w:ascii="Times New Roman" w:hAnsi="Times New Roman"/>
          <w:sz w:val="24"/>
          <w:szCs w:val="28"/>
          <w:lang w:val="az-Latn-AZ"/>
        </w:rPr>
        <w:t>r. Bu məsələnin həllini strukturlaşdırmağa kömək edən alət kimi hansısa</w:t>
      </w:r>
      <w:r>
        <w:rPr>
          <w:rFonts w:ascii="Times New Roman" w:hAnsi="Times New Roman"/>
          <w:sz w:val="24"/>
          <w:szCs w:val="28"/>
          <w:lang w:val="az-Latn-AZ"/>
        </w:rPr>
        <w:t xml:space="preserve"> </w:t>
      </w:r>
      <w:r w:rsidR="00223C01">
        <w:rPr>
          <w:rFonts w:ascii="Times New Roman" w:hAnsi="Times New Roman"/>
          <w:sz w:val="24"/>
          <w:szCs w:val="28"/>
          <w:lang w:val="az-Latn-AZ"/>
        </w:rPr>
        <w:t>holdinq strukturlarını</w:t>
      </w:r>
      <w:r w:rsidRPr="002368EE">
        <w:rPr>
          <w:rFonts w:ascii="Times New Roman" w:hAnsi="Times New Roman"/>
          <w:sz w:val="24"/>
          <w:szCs w:val="28"/>
          <w:lang w:val="az-Latn-AZ"/>
        </w:rPr>
        <w:t xml:space="preserve"> birləşdirən amillərinin modeli hazırlanmış ola bilər</w:t>
      </w:r>
      <w:r w:rsidR="002A383E">
        <w:rPr>
          <w:rFonts w:ascii="Times New Roman" w:hAnsi="Times New Roman"/>
          <w:sz w:val="24"/>
          <w:szCs w:val="28"/>
          <w:lang w:val="az-Latn-AZ"/>
        </w:rPr>
        <w:t xml:space="preserve"> </w:t>
      </w:r>
      <w:r w:rsidR="00223C01">
        <w:rPr>
          <w:rFonts w:ascii="Times New Roman" w:hAnsi="Times New Roman"/>
          <w:sz w:val="24"/>
          <w:szCs w:val="28"/>
          <w:lang w:val="az-Latn-AZ"/>
        </w:rPr>
        <w:t>(sxem 11.16)</w:t>
      </w:r>
      <w:r w:rsidRPr="002368EE">
        <w:rPr>
          <w:rFonts w:ascii="Times New Roman" w:hAnsi="Times New Roman"/>
          <w:sz w:val="24"/>
          <w:szCs w:val="28"/>
          <w:lang w:val="az-Latn-AZ"/>
        </w:rPr>
        <w:t>.</w:t>
      </w:r>
    </w:p>
    <w:p w:rsidR="00825D70" w:rsidRPr="00825D70" w:rsidRDefault="00D376F6" w:rsidP="00825D70">
      <w:pPr>
        <w:spacing w:after="0" w:line="252" w:lineRule="auto"/>
        <w:ind w:firstLine="567"/>
        <w:jc w:val="right"/>
        <w:rPr>
          <w:rFonts w:ascii="Times New Roman" w:hAnsi="Times New Roman"/>
          <w:b/>
          <w:sz w:val="24"/>
          <w:szCs w:val="28"/>
          <w:lang w:val="az-Latn-AZ"/>
        </w:rPr>
      </w:pPr>
      <w:r>
        <w:rPr>
          <w:rFonts w:ascii="Times New Roman" w:hAnsi="Times New Roman"/>
          <w:b/>
          <w:sz w:val="24"/>
          <w:szCs w:val="28"/>
          <w:lang w:val="az-Latn-AZ"/>
        </w:rPr>
        <w:t xml:space="preserve">Sxem </w:t>
      </w:r>
      <w:r w:rsidR="00825D70" w:rsidRPr="00825D70">
        <w:rPr>
          <w:rFonts w:ascii="Times New Roman" w:hAnsi="Times New Roman"/>
          <w:b/>
          <w:sz w:val="24"/>
          <w:szCs w:val="28"/>
          <w:lang w:val="az-Latn-AZ"/>
        </w:rPr>
        <w:t>11.16</w:t>
      </w:r>
    </w:p>
    <w:p w:rsidR="003D644F" w:rsidRPr="00825D70" w:rsidRDefault="00223C01" w:rsidP="00825D70">
      <w:pPr>
        <w:spacing w:after="0" w:line="252" w:lineRule="auto"/>
        <w:ind w:firstLine="567"/>
        <w:jc w:val="center"/>
        <w:rPr>
          <w:rFonts w:ascii="Times New Roman" w:hAnsi="Times New Roman"/>
          <w:b/>
          <w:sz w:val="24"/>
          <w:szCs w:val="28"/>
          <w:lang w:val="az-Latn-AZ"/>
        </w:rPr>
      </w:pPr>
      <w:r>
        <w:rPr>
          <w:rFonts w:ascii="Times New Roman" w:hAnsi="Times New Roman"/>
          <w:b/>
          <w:sz w:val="24"/>
          <w:szCs w:val="28"/>
          <w:lang w:val="az-Latn-AZ"/>
        </w:rPr>
        <w:t>İneqrasiya</w:t>
      </w:r>
      <w:r w:rsidR="003D644F" w:rsidRPr="00825D70">
        <w:rPr>
          <w:rFonts w:ascii="Times New Roman" w:hAnsi="Times New Roman"/>
          <w:b/>
          <w:sz w:val="24"/>
          <w:szCs w:val="28"/>
          <w:lang w:val="az-Latn-AZ"/>
        </w:rPr>
        <w:t>edə</w:t>
      </w:r>
      <w:r w:rsidR="00825D70">
        <w:rPr>
          <w:rFonts w:ascii="Times New Roman" w:hAnsi="Times New Roman"/>
          <w:b/>
          <w:sz w:val="24"/>
          <w:szCs w:val="28"/>
          <w:lang w:val="az-Latn-AZ"/>
        </w:rPr>
        <w:t>n amillər</w: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oval id="Oval 309" o:spid="_x0000_s1218" style="position:absolute;left:0;text-align:left;margin-left:94.95pt;margin-top:4.95pt;width:62.9pt;height:44.8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">
            <v:textbox>
              <w:txbxContent>
                <w:p w:rsidR="00AF659D" w:rsidRPr="001F1CD2" w:rsidRDefault="00AF659D" w:rsidP="003D644F">
                  <w:pPr>
                    <w:rPr>
                      <w:rFonts w:ascii="Times New Roman" w:hAnsi="Times New Roman"/>
                      <w:sz w:val="20"/>
                      <w:szCs w:val="20"/>
                      <w:lang w:val="az-Latn-AZ"/>
                    </w:rPr>
                  </w:pPr>
                  <w:r w:rsidRPr="001F1CD2">
                    <w:rPr>
                      <w:rFonts w:ascii="Times New Roman" w:hAnsi="Times New Roman"/>
                      <w:sz w:val="20"/>
                      <w:szCs w:val="20"/>
                      <w:lang w:val="az-Latn-AZ"/>
                    </w:rPr>
                    <w:t>Fərdilik</w:t>
                  </w:r>
                </w:p>
              </w:txbxContent>
            </v:textbox>
          </v:oval>
        </w:pict>
      </w:r>
      <w:r w:rsidRPr="00AF43B9">
        <w:rPr>
          <w:rFonts w:ascii="Calibri" w:hAnsi="Calibri"/>
          <w:noProof/>
          <w:sz w:val="18"/>
          <w:lang w:eastAsia="ru-RU"/>
        </w:rPr>
        <w:pict>
          <v:oval id="Oval 312" o:spid="_x0000_s1219" style="position:absolute;left:0;text-align:left;margin-left:167.85pt;margin-top:4.95pt;width:62.9pt;height:44.8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">
            <v:textbox>
              <w:txbxContent>
                <w:p w:rsidR="00AF659D" w:rsidRPr="00D376F6" w:rsidRDefault="00AF659D" w:rsidP="003D644F">
                  <w:pPr>
                    <w:rPr>
                      <w:rFonts w:ascii="Times New Roman" w:hAnsi="Times New Roman" w:cs="Times New Roman"/>
                      <w:lang w:val="az-Latn-AZ"/>
                    </w:rPr>
                  </w:pPr>
                  <w:r w:rsidRPr="00D376F6">
                    <w:rPr>
                      <w:rFonts w:ascii="Times New Roman" w:hAnsi="Times New Roman" w:cs="Times New Roman"/>
                      <w:lang w:val="az-Latn-AZ"/>
                    </w:rPr>
                    <w:t xml:space="preserve"> İmic</w:t>
                  </w:r>
                </w:p>
              </w:txbxContent>
            </v:textbox>
          </v:oval>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oval id="Oval 311" o:spid="_x0000_s1220" style="position:absolute;left:0;text-align:left;margin-left:211.05pt;margin-top:2.7pt;width:116.35pt;height:44.8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">
            <v:textbox>
              <w:txbxContent>
                <w:p w:rsidR="00AF659D" w:rsidRPr="00D376F6" w:rsidRDefault="00AF659D" w:rsidP="003D644F">
                  <w:pPr>
                    <w:rPr>
                      <w:rFonts w:ascii="Times New Roman" w:hAnsi="Times New Roman" w:cs="Times New Roman"/>
                      <w:lang w:val="az-Latn-AZ"/>
                    </w:rPr>
                  </w:pPr>
                  <w:r w:rsidRPr="00D376F6">
                    <w:rPr>
                      <w:rFonts w:ascii="Times New Roman" w:hAnsi="Times New Roman" w:cs="Times New Roman"/>
                      <w:lang w:val="az-Latn-AZ"/>
                    </w:rPr>
                    <w:t>İnformasiya</w:t>
                  </w:r>
                </w:p>
              </w:txbxContent>
            </v:textbox>
          </v:oval>
        </w:pict>
      </w:r>
      <w:r w:rsidRPr="00AF43B9">
        <w:rPr>
          <w:rFonts w:ascii="Calibri" w:hAnsi="Calibri"/>
          <w:noProof/>
          <w:sz w:val="18"/>
          <w:lang w:eastAsia="ru-RU"/>
        </w:rPr>
        <w:pict>
          <v:oval id="Oval 305" o:spid="_x0000_s1221" style="position:absolute;left:0;text-align:left;margin-left:125.85pt;margin-top:11.65pt;width:90pt;height:69.6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" strokecolor="#f2f2f2" strokeweight="3pt">
            <v:fill rotate="t" focus="100%" type="gradient"/>
            <v:shadow on="t" color="#205867" opacity=".5" offset="1pt"/>
            <v:textbox>
              <w:txbxContent>
                <w:p w:rsidR="00AF659D" w:rsidRPr="00B4053D" w:rsidRDefault="00AF659D" w:rsidP="003D644F">
                  <w:pPr>
                    <w:rPr>
                      <w:rFonts w:ascii="Times New Roman" w:hAnsi="Times New Roman"/>
                      <w:lang w:val="az-Latn-AZ"/>
                    </w:rPr>
                  </w:pPr>
                  <w:r w:rsidRPr="00B4053D">
                    <w:rPr>
                      <w:rFonts w:ascii="Times New Roman" w:hAnsi="Times New Roman"/>
                      <w:lang w:val="az-Latn-AZ"/>
                    </w:rPr>
                    <w:t>İnteqrasiya</w:t>
                  </w:r>
                  <w:r>
                    <w:rPr>
                      <w:rFonts w:ascii="Times New Roman" w:hAnsi="Times New Roman"/>
                      <w:lang w:val="az-Latn-AZ"/>
                    </w:rPr>
                    <w:t xml:space="preserve"> </w:t>
                  </w:r>
                  <w:r w:rsidRPr="00B4053D">
                    <w:rPr>
                      <w:rFonts w:ascii="Times New Roman" w:hAnsi="Times New Roman"/>
                      <w:lang w:val="az-Latn-AZ"/>
                    </w:rPr>
                    <w:t>amilləri</w:t>
                  </w:r>
                </w:p>
              </w:txbxContent>
            </v:textbox>
          </v:oval>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oval id="Oval 308" o:spid="_x0000_s1222" style="position:absolute;left:0;text-align:left;margin-left:28.05pt;margin-top:1.2pt;width:97.8pt;height:44.8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">
            <v:textbox>
              <w:txbxContent>
                <w:p w:rsidR="00AF659D" w:rsidRPr="00D376F6" w:rsidRDefault="00AF659D" w:rsidP="003D644F">
                  <w:pPr>
                    <w:rPr>
                      <w:rFonts w:ascii="Times New Roman" w:hAnsi="Times New Roman" w:cs="Times New Roman"/>
                      <w:lang w:val="az-Latn-AZ"/>
                    </w:rPr>
                  </w:pPr>
                  <w:r w:rsidRPr="00D376F6">
                    <w:rPr>
                      <w:rFonts w:ascii="Times New Roman" w:hAnsi="Times New Roman" w:cs="Times New Roman"/>
                      <w:lang w:val="az-Latn-AZ"/>
                    </w:rPr>
                    <w:t>İnfrastruktur</w:t>
                  </w:r>
                </w:p>
              </w:txbxContent>
            </v:textbox>
          </v:oval>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oval id="Oval 310" o:spid="_x0000_s1223" style="position:absolute;left:0;text-align:left;margin-left:215.85pt;margin-top:-.35pt;width:106.2pt;height:44.8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">
            <v:textbox>
              <w:txbxContent>
                <w:p w:rsidR="00AF659D" w:rsidRPr="001F1CD2" w:rsidRDefault="00AF659D" w:rsidP="003D644F">
                  <w:pPr>
                    <w:rPr>
                      <w:rFonts w:ascii="Times New Roman" w:hAnsi="Times New Roman"/>
                      <w:lang w:val="az-Latn-AZ"/>
                    </w:rPr>
                  </w:pPr>
                  <w:r w:rsidRPr="001F1CD2">
                    <w:rPr>
                      <w:rFonts w:ascii="Times New Roman" w:hAnsi="Times New Roman"/>
                      <w:lang w:val="az-Latn-AZ"/>
                    </w:rPr>
                    <w:t>Sərmayə</w:t>
                  </w:r>
                </w:p>
              </w:txbxContent>
            </v:textbox>
          </v:oval>
        </w:pict>
      </w:r>
    </w:p>
    <w:p w:rsidR="003D644F" w:rsidRPr="002368EE" w:rsidRDefault="00AF43B9" w:rsidP="003D644F">
      <w:pPr>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oval id="Oval 307" o:spid="_x0000_s1224" style="position:absolute;left:0;text-align:left;margin-left:85.1pt;margin-top:7.6pt;width:62.9pt;height:44.8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">
            <v:textbox>
              <w:txbxContent>
                <w:p w:rsidR="00AF659D" w:rsidRPr="00D376F6" w:rsidRDefault="00AF659D" w:rsidP="003D644F">
                  <w:pPr>
                    <w:rPr>
                      <w:rFonts w:ascii="Times New Roman" w:hAnsi="Times New Roman" w:cs="Times New Roman"/>
                      <w:lang w:val="az-Latn-AZ"/>
                    </w:rPr>
                  </w:pPr>
                  <w:r w:rsidRPr="00D376F6">
                    <w:rPr>
                      <w:rFonts w:ascii="Times New Roman" w:hAnsi="Times New Roman" w:cs="Times New Roman"/>
                      <w:lang w:val="az-Latn-AZ"/>
                    </w:rPr>
                    <w:t xml:space="preserve"> İdeya</w:t>
                  </w:r>
                </w:p>
              </w:txbxContent>
            </v:textbox>
          </v:oval>
        </w:pict>
      </w:r>
    </w:p>
    <w:p w:rsidR="003D644F" w:rsidRPr="002368EE" w:rsidRDefault="00AF43B9" w:rsidP="003D644F">
      <w:pPr>
        <w:tabs>
          <w:tab w:val="left" w:pos="5712"/>
        </w:tabs>
        <w:spacing w:after="0" w:line="252" w:lineRule="auto"/>
        <w:ind w:firstLine="567"/>
        <w:jc w:val="both"/>
        <w:rPr>
          <w:rFonts w:ascii="Times New Roman" w:hAnsi="Times New Roman"/>
          <w:sz w:val="24"/>
          <w:szCs w:val="28"/>
          <w:lang w:val="az-Latn-AZ"/>
        </w:rPr>
      </w:pPr>
      <w:r w:rsidRPr="00AF43B9">
        <w:rPr>
          <w:rFonts w:ascii="Calibri" w:hAnsi="Calibri"/>
          <w:noProof/>
          <w:sz w:val="18"/>
          <w:lang w:eastAsia="ru-RU"/>
        </w:rPr>
        <w:pict>
          <v:oval id="Oval 306" o:spid="_x0000_s1225" style="position:absolute;left:0;text-align:left;margin-left:174.6pt;margin-top:7.2pt;width:62.9pt;height:44.8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">
            <v:textbox>
              <w:txbxContent>
                <w:p w:rsidR="00AF659D" w:rsidRPr="00D376F6" w:rsidRDefault="00AF659D" w:rsidP="003D644F">
                  <w:pPr>
                    <w:rPr>
                      <w:rFonts w:ascii="Times New Roman" w:hAnsi="Times New Roman" w:cs="Times New Roman"/>
                      <w:lang w:val="az-Latn-AZ"/>
                    </w:rPr>
                  </w:pPr>
                  <w:r>
                    <w:rPr>
                      <w:lang w:val="az-Latn-AZ"/>
                    </w:rPr>
                    <w:t xml:space="preserve"> </w:t>
                  </w:r>
                  <w:r w:rsidRPr="00D376F6">
                    <w:rPr>
                      <w:rFonts w:ascii="Times New Roman" w:hAnsi="Times New Roman" w:cs="Times New Roman"/>
                      <w:lang w:val="az-Latn-AZ"/>
                    </w:rPr>
                    <w:t>Mülk</w:t>
                  </w:r>
                </w:p>
              </w:txbxContent>
            </v:textbox>
          </v:oval>
        </w:pict>
      </w:r>
    </w:p>
    <w:p w:rsidR="003D644F" w:rsidRPr="002368EE" w:rsidRDefault="003D644F" w:rsidP="003D644F">
      <w:pPr>
        <w:spacing w:after="0" w:line="252" w:lineRule="auto"/>
        <w:ind w:firstLine="567"/>
        <w:jc w:val="both"/>
        <w:rPr>
          <w:rFonts w:ascii="Times New Roman" w:hAnsi="Times New Roman"/>
          <w:sz w:val="24"/>
          <w:szCs w:val="28"/>
          <w:lang w:val="az-Latn-AZ"/>
        </w:rPr>
      </w:pPr>
    </w:p>
    <w:p w:rsidR="003D644F" w:rsidRPr="00441DF3" w:rsidRDefault="003D644F" w:rsidP="003D644F">
      <w:pPr>
        <w:spacing w:after="0" w:line="252" w:lineRule="auto"/>
        <w:ind w:firstLine="567"/>
        <w:jc w:val="both"/>
        <w:rPr>
          <w:rFonts w:ascii="Times New Roman" w:hAnsi="Times New Roman"/>
          <w:sz w:val="24"/>
          <w:szCs w:val="28"/>
          <w:lang w:val="az-Latn-AZ"/>
        </w:rPr>
      </w:pPr>
    </w:p>
    <w:p w:rsidR="003D644F" w:rsidRPr="00441DF3" w:rsidRDefault="003D644F" w:rsidP="003D644F">
      <w:pPr>
        <w:spacing w:after="0" w:line="252" w:lineRule="auto"/>
        <w:ind w:firstLine="567"/>
        <w:jc w:val="both"/>
        <w:rPr>
          <w:rFonts w:ascii="Times New Roman" w:hAnsi="Times New Roman"/>
          <w:sz w:val="24"/>
          <w:szCs w:val="28"/>
          <w:lang w:val="az-Latn-AZ"/>
        </w:rPr>
      </w:pP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Şirkət tərəfindən idarəetmə sisteminin optimallaşdırma üçün hazırlan</w:t>
      </w:r>
      <w:r w:rsidRPr="00441DF3">
        <w:rPr>
          <w:rFonts w:ascii="Times New Roman" w:hAnsi="Times New Roman"/>
          <w:spacing w:val="-2"/>
          <w:sz w:val="24"/>
          <w:szCs w:val="28"/>
          <w:lang w:val="az-Latn-AZ"/>
        </w:rPr>
        <w:softHyphen/>
      </w:r>
      <w:r w:rsidRPr="008B2CCA">
        <w:rPr>
          <w:rFonts w:ascii="Times New Roman" w:hAnsi="Times New Roman"/>
          <w:spacing w:val="-2"/>
          <w:sz w:val="24"/>
          <w:szCs w:val="28"/>
          <w:lang w:val="az-Latn-AZ"/>
        </w:rPr>
        <w:t xml:space="preserve">ması zamanı bu modeldən istifadə olunması onu nəzərdə tutur ki, səmərəli idarəetmə sistemində birləşdirən amillərdən hər birinin potensialı maksimal </w:t>
      </w:r>
      <w:r w:rsidR="00473964">
        <w:rPr>
          <w:rFonts w:ascii="Times New Roman" w:hAnsi="Times New Roman"/>
          <w:spacing w:val="-2"/>
          <w:sz w:val="24"/>
          <w:szCs w:val="28"/>
          <w:lang w:val="az-Latn-AZ"/>
        </w:rPr>
        <w:t xml:space="preserve">şəkildə </w:t>
      </w:r>
      <w:r w:rsidRPr="008B2CCA">
        <w:rPr>
          <w:rFonts w:ascii="Times New Roman" w:hAnsi="Times New Roman"/>
          <w:spacing w:val="-2"/>
          <w:sz w:val="24"/>
          <w:szCs w:val="28"/>
          <w:lang w:val="az-Latn-AZ"/>
        </w:rPr>
        <w:t>cəlb edilmiş olmalıdır.</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Biznesin inkişaf strategiyasının müvəffəqiyyətli hazırlamasının ilkin şərtləri aşağıdakılardan ibarətdir: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1. S</w:t>
      </w:r>
      <w:r w:rsidR="003D644F" w:rsidRPr="008B2CCA">
        <w:rPr>
          <w:rFonts w:ascii="Times New Roman" w:hAnsi="Times New Roman"/>
          <w:spacing w:val="-2"/>
          <w:sz w:val="24"/>
          <w:szCs w:val="28"/>
          <w:lang w:val="az-Latn-AZ"/>
        </w:rPr>
        <w:t>ifarişçi məsuliyyətlidir, şəxsi xəyala və şirkətin inkişafının məntiqi hədəflərinə malik olandır;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2. H</w:t>
      </w:r>
      <w:r w:rsidR="003D644F" w:rsidRPr="008B2CCA">
        <w:rPr>
          <w:rFonts w:ascii="Times New Roman" w:hAnsi="Times New Roman"/>
          <w:spacing w:val="-2"/>
          <w:sz w:val="24"/>
          <w:szCs w:val="28"/>
          <w:lang w:val="az-Latn-AZ"/>
        </w:rPr>
        <w:t>azırlığın və strategiyanın həyata keçirilməsi prosesinin iştirakçılarının məsuliyyəti və mövqeləri aydın bölüşdürülmüşdür;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3. B</w:t>
      </w:r>
      <w:r w:rsidR="003D644F" w:rsidRPr="008B2CCA">
        <w:rPr>
          <w:rFonts w:ascii="Times New Roman" w:hAnsi="Times New Roman"/>
          <w:spacing w:val="-2"/>
          <w:sz w:val="24"/>
          <w:szCs w:val="28"/>
          <w:lang w:val="az-Latn-AZ"/>
        </w:rPr>
        <w:t>iznesin strateji inkişafı maksimal dərəcədə müstəqildir və məsuliyyətli sifarişçiyə birbaşa tabe edilmişdir;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4. İ</w:t>
      </w:r>
      <w:r w:rsidR="003D644F" w:rsidRPr="008B2CCA">
        <w:rPr>
          <w:rFonts w:ascii="Times New Roman" w:hAnsi="Times New Roman"/>
          <w:spacing w:val="-2"/>
          <w:sz w:val="24"/>
          <w:szCs w:val="28"/>
          <w:lang w:val="az-Latn-AZ"/>
        </w:rPr>
        <w:t>şin hər mərhələsinin nəticələrinə görə konkret idarəetmə qərarları qəbul edilir;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5. H</w:t>
      </w:r>
      <w:r w:rsidR="003D644F" w:rsidRPr="008B2CCA">
        <w:rPr>
          <w:rFonts w:ascii="Times New Roman" w:hAnsi="Times New Roman"/>
          <w:spacing w:val="-2"/>
          <w:sz w:val="24"/>
          <w:szCs w:val="28"/>
          <w:lang w:val="az-Latn-AZ"/>
        </w:rPr>
        <w:t>ər mərhələdə strateji cəhətdən hazırlanmış prosesin nəticələri şirkətin idarəetmə orqanlarında açıq müzakirənin predmeti olur;</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6. </w:t>
      </w:r>
      <w:r w:rsidR="00473964">
        <w:rPr>
          <w:rFonts w:ascii="Times New Roman" w:hAnsi="Times New Roman"/>
          <w:spacing w:val="-2"/>
          <w:sz w:val="24"/>
          <w:szCs w:val="28"/>
          <w:lang w:val="az-Latn-AZ"/>
        </w:rPr>
        <w:t>S</w:t>
      </w:r>
      <w:r w:rsidRPr="008B2CCA">
        <w:rPr>
          <w:rFonts w:ascii="Times New Roman" w:hAnsi="Times New Roman"/>
          <w:spacing w:val="-2"/>
          <w:sz w:val="24"/>
          <w:szCs w:val="28"/>
          <w:lang w:val="az-Latn-AZ"/>
        </w:rPr>
        <w:t>eçilmiş strateji alternativ və onun əsasında hazırlanmış şirkətin inkişaf proqramı rəhbərliyin fəaliyyəti kimi qəbul edilir;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7. H</w:t>
      </w:r>
      <w:r w:rsidR="003D644F" w:rsidRPr="008B2CCA">
        <w:rPr>
          <w:rFonts w:ascii="Times New Roman" w:hAnsi="Times New Roman"/>
          <w:spacing w:val="-2"/>
          <w:sz w:val="24"/>
          <w:szCs w:val="28"/>
          <w:lang w:val="az-Latn-AZ"/>
        </w:rPr>
        <w:t>əyata keçrilən strategiyanın hədəfi məzmunlu olmalıdır</w:t>
      </w:r>
      <w:r>
        <w:rPr>
          <w:rFonts w:ascii="Times New Roman" w:hAnsi="Times New Roman"/>
          <w:spacing w:val="-2"/>
          <w:sz w:val="24"/>
          <w:szCs w:val="28"/>
          <w:lang w:val="az-Latn-AZ"/>
        </w:rPr>
        <w:t>, çünki</w:t>
      </w:r>
      <w:r w:rsidR="003D644F" w:rsidRPr="008B2CCA">
        <w:rPr>
          <w:rFonts w:ascii="Times New Roman" w:hAnsi="Times New Roman"/>
          <w:spacing w:val="-2"/>
          <w:sz w:val="24"/>
          <w:szCs w:val="28"/>
          <w:lang w:val="az-Latn-AZ"/>
        </w:rPr>
        <w:t xml:space="preserve"> çətin yerinə yetiriləndir, lakin realdır. Hədəfin nailiyyət prosesi aralıq alt hədəflərinə və müvəqqəti mərhələlərə bölünməlidir;</w:t>
      </w:r>
    </w:p>
    <w:p w:rsidR="003D644F" w:rsidRPr="008B2CCA" w:rsidRDefault="00473964"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lastRenderedPageBreak/>
        <w:t xml:space="preserve"> 8. Ş</w:t>
      </w:r>
      <w:r w:rsidR="003D644F" w:rsidRPr="008B2CCA">
        <w:rPr>
          <w:rFonts w:ascii="Times New Roman" w:hAnsi="Times New Roman"/>
          <w:spacing w:val="-2"/>
          <w:sz w:val="24"/>
          <w:szCs w:val="28"/>
          <w:lang w:val="az-Latn-AZ"/>
        </w:rPr>
        <w:t>irkətin inkişaf proqramının icrası üzrə məsuliyyətli sifarişçi tərəfindən nəzarət edilir və nəzarət nöqtələri müəyyən edilir;</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9. strategiyada düzəlişlər zamanı prinsipial dəyişilməz və "elastik" strategiyanın elementləri aydın bölünür. Əks təqdirdə strategiyanın tamamilə təkrar gözdən keçirilməsi məsələsi ortaya qoyulur.</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İnformasiya mənbələrindən biz</w:t>
      </w:r>
      <w:r w:rsidR="00223C01">
        <w:rPr>
          <w:rFonts w:ascii="Times New Roman" w:hAnsi="Times New Roman"/>
          <w:spacing w:val="-2"/>
          <w:sz w:val="24"/>
          <w:szCs w:val="28"/>
          <w:lang w:val="az-Latn-AZ"/>
        </w:rPr>
        <w:t>,</w:t>
      </w:r>
      <w:r w:rsidRPr="008B2CCA">
        <w:rPr>
          <w:rFonts w:ascii="Times New Roman" w:hAnsi="Times New Roman"/>
          <w:spacing w:val="-2"/>
          <w:sz w:val="24"/>
          <w:szCs w:val="28"/>
          <w:lang w:val="az-Latn-AZ"/>
        </w:rPr>
        <w:t xml:space="preserve"> adətən</w:t>
      </w:r>
      <w:r w:rsidR="00473964">
        <w:rPr>
          <w:rFonts w:ascii="Times New Roman" w:hAnsi="Times New Roman"/>
          <w:spacing w:val="-2"/>
          <w:sz w:val="24"/>
          <w:szCs w:val="28"/>
          <w:lang w:val="az-Latn-AZ"/>
        </w:rPr>
        <w:t>,</w:t>
      </w:r>
      <w:r w:rsidRPr="008B2CCA">
        <w:rPr>
          <w:rFonts w:ascii="Times New Roman" w:hAnsi="Times New Roman"/>
          <w:spacing w:val="-2"/>
          <w:sz w:val="24"/>
          <w:szCs w:val="28"/>
          <w:lang w:val="az-Latn-AZ"/>
        </w:rPr>
        <w:t xml:space="preserve"> bazarın öyrənilməsi zamanı istifadə edirik və bunlar aşağıdakılardır:</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1) sənayesinin ən inkişaf etmiş sahəsində və yanaşı ərazilərdə şirkətin daxili hazırlıqları;</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2) tədqiqatlar əsasında bazarın vəziyyəti və sahə üzrə tendensiyalar haq</w:t>
      </w:r>
      <w:r w:rsidRPr="008B2CCA">
        <w:rPr>
          <w:rFonts w:ascii="Times New Roman" w:hAnsi="Times New Roman"/>
          <w:spacing w:val="-2"/>
          <w:sz w:val="24"/>
          <w:szCs w:val="28"/>
          <w:lang w:val="az-Latn-AZ"/>
        </w:rPr>
        <w:softHyphen/>
        <w:t>qında Azərbaycan Respublikası və xaricdə olan tədqiqat şirkətlərinin hesa</w:t>
      </w:r>
      <w:r w:rsidRPr="008B2CCA">
        <w:rPr>
          <w:rFonts w:ascii="Times New Roman" w:hAnsi="Times New Roman"/>
          <w:spacing w:val="-2"/>
          <w:sz w:val="24"/>
          <w:szCs w:val="28"/>
          <w:lang w:val="az-Latn-AZ"/>
        </w:rPr>
        <w:softHyphen/>
        <w:t>batları;</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3) bazarın vəziyyəti və sahə üzrə tendensiyalar (statistik orqanlar tərəfindən verilmiş sahə üzrə assosiasiyaların və şirkətlərin nəticələri.) haqqında açıq mənbələrdən alınmış informasiya;</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4) Azərbaycan Respublikasında və xaricdə (rəqiblərin və təchizatçıların nümayəndələri, dilerlər, distribüterlər, assosiasiyaların mütəxəssisləri, tədqiqat təşkilatları) ekspert sorğuları;</w:t>
      </w:r>
    </w:p>
    <w:p w:rsidR="003D644F" w:rsidRPr="008B2CCA" w:rsidRDefault="00D376F6" w:rsidP="003D644F">
      <w:pPr>
        <w:spacing w:after="0" w:line="247" w:lineRule="auto"/>
        <w:ind w:firstLine="567"/>
        <w:jc w:val="both"/>
        <w:rPr>
          <w:rFonts w:ascii="Times New Roman" w:hAnsi="Times New Roman"/>
          <w:spacing w:val="-2"/>
          <w:sz w:val="24"/>
          <w:szCs w:val="28"/>
          <w:lang w:val="az-Latn-AZ"/>
        </w:rPr>
      </w:pPr>
      <w:r>
        <w:rPr>
          <w:rFonts w:ascii="Times New Roman" w:hAnsi="Times New Roman"/>
          <w:spacing w:val="-2"/>
          <w:sz w:val="24"/>
          <w:szCs w:val="28"/>
          <w:lang w:val="az-Latn-AZ"/>
        </w:rPr>
        <w:t xml:space="preserve"> 5) b</w:t>
      </w:r>
      <w:r w:rsidR="003D644F" w:rsidRPr="008B2CCA">
        <w:rPr>
          <w:rFonts w:ascii="Times New Roman" w:hAnsi="Times New Roman"/>
          <w:spacing w:val="-2"/>
          <w:sz w:val="24"/>
          <w:szCs w:val="28"/>
          <w:lang w:val="az-Latn-AZ"/>
        </w:rPr>
        <w:t>ençmar</w:t>
      </w:r>
      <w:r>
        <w:rPr>
          <w:rFonts w:ascii="Times New Roman" w:hAnsi="Times New Roman"/>
          <w:spacing w:val="-2"/>
          <w:sz w:val="24"/>
          <w:szCs w:val="28"/>
          <w:lang w:val="az-Latn-AZ"/>
        </w:rPr>
        <w:t>kinq</w:t>
      </w:r>
      <w:r w:rsidR="003D644F" w:rsidRPr="008B2CCA">
        <w:rPr>
          <w:rFonts w:ascii="Times New Roman" w:hAnsi="Times New Roman"/>
          <w:spacing w:val="-2"/>
          <w:sz w:val="24"/>
          <w:szCs w:val="28"/>
          <w:lang w:val="az-Latn-AZ"/>
        </w:rPr>
        <w:t xml:space="preserve"> sahəsində xidmət göstərən şirkətlərin informasiyası.</w:t>
      </w:r>
    </w:p>
    <w:p w:rsidR="003D644F" w:rsidRPr="008B2CCA" w:rsidRDefault="003D644F" w:rsidP="003D644F">
      <w:pPr>
        <w:spacing w:after="0" w:line="247" w:lineRule="auto"/>
        <w:ind w:firstLine="567"/>
        <w:jc w:val="both"/>
        <w:rPr>
          <w:rFonts w:ascii="Times New Roman" w:hAnsi="Times New Roman"/>
          <w:spacing w:val="-2"/>
          <w:sz w:val="24"/>
          <w:szCs w:val="28"/>
          <w:lang w:val="az-Latn-AZ"/>
        </w:rPr>
      </w:pPr>
      <w:r w:rsidRPr="008B2CCA">
        <w:rPr>
          <w:rFonts w:ascii="Times New Roman" w:hAnsi="Times New Roman"/>
          <w:spacing w:val="-2"/>
          <w:sz w:val="24"/>
          <w:szCs w:val="28"/>
          <w:lang w:val="az-Latn-AZ"/>
        </w:rPr>
        <w:t xml:space="preserve"> Biznesin inkişaf strategiyasının hazırlanmasının ardıcıllığı isə aşağıdakı şəkildə həyata keçirilməlidir: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lang w:val="az-Latn-AZ"/>
        </w:rPr>
        <w:t xml:space="preserve"> </w:t>
      </w:r>
      <w:r w:rsidRPr="008B2CCA">
        <w:rPr>
          <w:rFonts w:ascii="Times New Roman" w:hAnsi="Times New Roman"/>
          <w:spacing w:val="-2"/>
          <w:sz w:val="24"/>
          <w:szCs w:val="28"/>
        </w:rPr>
        <w:t>I. İnkişafın strateji alternativlərinin təhlili: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1) şirkətin inkişafına</w:t>
      </w:r>
      <w:r w:rsidR="00473964">
        <w:rPr>
          <w:rFonts w:ascii="Times New Roman" w:hAnsi="Times New Roman"/>
          <w:spacing w:val="-2"/>
          <w:sz w:val="24"/>
          <w:szCs w:val="28"/>
        </w:rPr>
        <w:t>,</w:t>
      </w:r>
      <w:r w:rsidRPr="008B2CCA">
        <w:rPr>
          <w:rFonts w:ascii="Times New Roman" w:hAnsi="Times New Roman"/>
          <w:spacing w:val="-2"/>
          <w:sz w:val="24"/>
          <w:szCs w:val="28"/>
        </w:rPr>
        <w:t xml:space="preserve"> sahibkarların və idarəetmənin hədəflərinin nailiyyətinə mane olan əsas amillərin aradan qaldırılması;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sahibkarlar menecerlər qarşısında hədəflərin və məqsədin təsvir olunmuş formada şirkətin qarşısında məsələ</w:t>
      </w:r>
      <w:r w:rsidR="00473964">
        <w:rPr>
          <w:rFonts w:ascii="Times New Roman" w:hAnsi="Times New Roman"/>
          <w:spacing w:val="-2"/>
          <w:sz w:val="24"/>
          <w:szCs w:val="28"/>
        </w:rPr>
        <w:t>si</w:t>
      </w:r>
      <w:r w:rsidRPr="008B2CCA">
        <w:rPr>
          <w:rFonts w:ascii="Times New Roman" w:hAnsi="Times New Roman"/>
          <w:spacing w:val="-2"/>
          <w:sz w:val="24"/>
          <w:szCs w:val="28"/>
        </w:rPr>
        <w:t>ni qoyurlar;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son 3-5 il ərzində şirkətin fəaliyyətinin nəticələrinin təhlili;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şirkətdə</w:t>
      </w:r>
      <w:r w:rsidR="00223C01">
        <w:rPr>
          <w:rFonts w:ascii="Times New Roman" w:hAnsi="Times New Roman"/>
          <w:spacing w:val="-2"/>
          <w:sz w:val="24"/>
          <w:szCs w:val="28"/>
        </w:rPr>
        <w:t xml:space="preserve"> hazırlanmış olan orta</w:t>
      </w:r>
      <w:r w:rsidRPr="008B2CCA">
        <w:rPr>
          <w:rFonts w:ascii="Times New Roman" w:hAnsi="Times New Roman"/>
          <w:spacing w:val="-2"/>
          <w:sz w:val="24"/>
          <w:szCs w:val="28"/>
        </w:rPr>
        <w:t>müddətli və uzunmüddətli planların və proqnozların təhlili.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2) şirkətin biznesinin inkişafının istiqamətinin seçilməsi üçün ilkin şərtlərin təhlilinin aparılması;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bazarın konyunkturası və şirkətin rəqabət qabiliyyətli mövqeyi;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istehsal edən texnika və avadanlığın vəziyyəti;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xərclərin strukturu və əlavə edilmiş dəyər</w:t>
      </w:r>
      <w:r w:rsidR="00223C01">
        <w:rPr>
          <w:rFonts w:ascii="Times New Roman" w:hAnsi="Times New Roman"/>
          <w:spacing w:val="-2"/>
          <w:sz w:val="24"/>
          <w:szCs w:val="28"/>
        </w:rPr>
        <w:t>,</w:t>
      </w:r>
      <w:r w:rsidRPr="008B2CCA">
        <w:rPr>
          <w:rFonts w:ascii="Times New Roman" w:hAnsi="Times New Roman"/>
          <w:spacing w:val="-2"/>
          <w:sz w:val="24"/>
          <w:szCs w:val="28"/>
        </w:rPr>
        <w:t xml:space="preserve"> görə yenidən bölmələrə münasibət;</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alınmış sistem;</w:t>
      </w:r>
    </w:p>
    <w:p w:rsidR="003D644F" w:rsidRPr="008B2CCA" w:rsidRDefault="00B576DE"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 s</w:t>
      </w:r>
      <w:r w:rsidR="003D644F" w:rsidRPr="008B2CCA">
        <w:rPr>
          <w:rFonts w:ascii="Times New Roman" w:hAnsi="Times New Roman"/>
          <w:spacing w:val="-2"/>
          <w:sz w:val="24"/>
          <w:szCs w:val="28"/>
        </w:rPr>
        <w:t>atışın irəliyə hərəkə</w:t>
      </w:r>
      <w:r>
        <w:rPr>
          <w:rFonts w:ascii="Times New Roman" w:hAnsi="Times New Roman"/>
          <w:spacing w:val="-2"/>
          <w:sz w:val="24"/>
          <w:szCs w:val="28"/>
        </w:rPr>
        <w:t>ti üçün qurulmuş sistem (</w:t>
      </w:r>
      <w:r w:rsidR="003D644F" w:rsidRPr="008B2CCA">
        <w:rPr>
          <w:rFonts w:ascii="Times New Roman" w:hAnsi="Times New Roman"/>
          <w:spacing w:val="-2"/>
          <w:sz w:val="24"/>
          <w:szCs w:val="28"/>
        </w:rPr>
        <w:t>satışların həyata keçirilməsi üçün inkişaf strategiyası);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innovasiyanın strukturu və yeni hazırlanmış məhsullar;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idarəetmə sistemi və </w:t>
      </w:r>
      <w:r w:rsidR="00C0620C">
        <w:rPr>
          <w:rFonts w:ascii="Times New Roman" w:hAnsi="Times New Roman"/>
          <w:spacing w:val="-2"/>
          <w:sz w:val="24"/>
          <w:szCs w:val="28"/>
        </w:rPr>
        <w:t xml:space="preserve">təşkilati </w:t>
      </w:r>
      <w:r w:rsidRPr="008B2CCA">
        <w:rPr>
          <w:rFonts w:ascii="Times New Roman" w:hAnsi="Times New Roman"/>
          <w:spacing w:val="-2"/>
          <w:sz w:val="24"/>
          <w:szCs w:val="28"/>
        </w:rPr>
        <w:t>struktur;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heyətin və menecerlərin əsas xarakteristikaları.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lastRenderedPageBreak/>
        <w:t xml:space="preserve"> 3) şirkə</w:t>
      </w:r>
      <w:r w:rsidR="00B576DE">
        <w:rPr>
          <w:rFonts w:ascii="Times New Roman" w:hAnsi="Times New Roman"/>
          <w:spacing w:val="-2"/>
          <w:sz w:val="24"/>
          <w:szCs w:val="28"/>
        </w:rPr>
        <w:t>tin art</w:t>
      </w:r>
      <w:r w:rsidRPr="008B2CCA">
        <w:rPr>
          <w:rFonts w:ascii="Times New Roman" w:hAnsi="Times New Roman"/>
          <w:spacing w:val="-2"/>
          <w:sz w:val="24"/>
          <w:szCs w:val="28"/>
        </w:rPr>
        <w:t>ma əsasında ehtiyatlarının təyin olunması və uzunmüddətli rəqabə</w:t>
      </w:r>
      <w:r w:rsidR="00223C01">
        <w:rPr>
          <w:rFonts w:ascii="Times New Roman" w:hAnsi="Times New Roman"/>
          <w:spacing w:val="-2"/>
          <w:sz w:val="24"/>
          <w:szCs w:val="28"/>
        </w:rPr>
        <w:t>t</w:t>
      </w:r>
      <w:r w:rsidRPr="008B2CCA">
        <w:rPr>
          <w:rFonts w:ascii="Times New Roman" w:hAnsi="Times New Roman"/>
          <w:spacing w:val="-2"/>
          <w:sz w:val="24"/>
          <w:szCs w:val="28"/>
        </w:rPr>
        <w:t>qabiliyyətli olmasının təhlili;</w:t>
      </w:r>
    </w:p>
    <w:p w:rsidR="003D644F" w:rsidRPr="008B2CCA" w:rsidRDefault="00D376F6"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tədqiqatlar əsasında sahələrin inkişafının proqnozlaşdırılması harada ki, şirkət bizneslə məşğul olur;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amillərin tə</w:t>
      </w:r>
      <w:r w:rsidR="00B576DE">
        <w:rPr>
          <w:rFonts w:ascii="Times New Roman" w:hAnsi="Times New Roman"/>
          <w:spacing w:val="-2"/>
          <w:sz w:val="24"/>
          <w:szCs w:val="28"/>
        </w:rPr>
        <w:t>lə</w:t>
      </w:r>
      <w:r w:rsidRPr="008B2CCA">
        <w:rPr>
          <w:rFonts w:ascii="Times New Roman" w:hAnsi="Times New Roman"/>
          <w:spacing w:val="-2"/>
          <w:sz w:val="24"/>
          <w:szCs w:val="28"/>
        </w:rPr>
        <w:t>bata uyğun üzə çıxardılması və tələbatın proqnozu;</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rəqiblərin davranışının proqnozu və alıcıların üstün tuta biləcəklərinin dəyişməsi;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rəqabətədavamlılığı müəyyən edən amillərin üzə çıxardılması;</w:t>
      </w:r>
    </w:p>
    <w:p w:rsidR="003D644F" w:rsidRPr="008B2CCA" w:rsidRDefault="00D376F6"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məhsulun istehsalının hər birinin rəqabətə davamlılığının qiymətlən</w:t>
      </w:r>
      <w:r w:rsidR="003D644F" w:rsidRPr="008B2CCA">
        <w:rPr>
          <w:rFonts w:ascii="Times New Roman" w:hAnsi="Times New Roman"/>
          <w:spacing w:val="-2"/>
          <w:sz w:val="24"/>
          <w:szCs w:val="28"/>
        </w:rPr>
        <w:softHyphen/>
        <w:t>diril</w:t>
      </w:r>
      <w:r w:rsidR="003D644F" w:rsidRPr="008B2CCA">
        <w:rPr>
          <w:rFonts w:ascii="Times New Roman" w:hAnsi="Times New Roman"/>
          <w:spacing w:val="-2"/>
          <w:sz w:val="24"/>
          <w:szCs w:val="28"/>
        </w:rPr>
        <w:softHyphen/>
        <w:t>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sahədə müvəffəqiyyətli rəqabət üçün lazım olan bacarıqlarla biznesin əsas rəqabət üstünlüklərinin tutuşdurulması;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şirkətin və ən müvəffəqiyyətli rəqiblərin təcrübəsinin öyrənilməsi;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ehtiyatlara şirkətin məhdudiyyətlə</w:t>
      </w:r>
      <w:r w:rsidR="00B576DE">
        <w:rPr>
          <w:rFonts w:ascii="Times New Roman" w:hAnsi="Times New Roman"/>
          <w:spacing w:val="-2"/>
          <w:sz w:val="24"/>
          <w:szCs w:val="28"/>
        </w:rPr>
        <w:t>rini (</w:t>
      </w:r>
      <w:r w:rsidRPr="008B2CCA">
        <w:rPr>
          <w:rFonts w:ascii="Times New Roman" w:hAnsi="Times New Roman"/>
          <w:spacing w:val="-2"/>
          <w:sz w:val="24"/>
          <w:szCs w:val="28"/>
        </w:rPr>
        <w:t>satışın inkişaf strategiyası) nəzərə alaraq hər məhsul biznes üçün rəqabətədavamlılığın artımının mümkün strategiyasının təyin edilməsi;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əməliyyatın səmərəliliyinin təhlili və artım üçün ehtiyatların təyin edilməsi;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dünya liderləri ilə şirkətin fəaliyyətinin</w:t>
      </w:r>
      <w:r w:rsidR="00B576DE">
        <w:rPr>
          <w:rFonts w:ascii="Times New Roman" w:hAnsi="Times New Roman"/>
          <w:spacing w:val="-2"/>
          <w:sz w:val="24"/>
          <w:szCs w:val="28"/>
        </w:rPr>
        <w:t>,</w:t>
      </w:r>
      <w:r w:rsidRPr="008B2CCA">
        <w:rPr>
          <w:rFonts w:ascii="Times New Roman" w:hAnsi="Times New Roman"/>
          <w:spacing w:val="-2"/>
          <w:sz w:val="24"/>
          <w:szCs w:val="28"/>
        </w:rPr>
        <w:t xml:space="preserve"> idarəetmənin və istehsal edə biləcək texnikaların qabaqcıl metodlarının tə</w:t>
      </w:r>
      <w:r w:rsidR="00223C01">
        <w:rPr>
          <w:rFonts w:ascii="Times New Roman" w:hAnsi="Times New Roman"/>
          <w:spacing w:val="-2"/>
          <w:sz w:val="24"/>
          <w:szCs w:val="28"/>
        </w:rPr>
        <w:t>tbiq</w:t>
      </w:r>
      <w:r w:rsidRPr="008B2CCA">
        <w:rPr>
          <w:rFonts w:ascii="Times New Roman" w:hAnsi="Times New Roman"/>
          <w:spacing w:val="-2"/>
          <w:sz w:val="24"/>
          <w:szCs w:val="28"/>
        </w:rPr>
        <w:t>etmə imkanlarının təhlili və əsas göstəricilərinin tutuşdurulması;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xarici mühitlə (alıcılar, təchizatçılar, kreditorlar, sosial mühit) şirkətin qarşılıqlı təsirinin artması imkanlarının təhlili;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qərarların qəbul olunması sisteminin təkmilləşdirilməsinin təhlili;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B576DE">
        <w:rPr>
          <w:rFonts w:ascii="Times New Roman" w:hAnsi="Times New Roman"/>
          <w:spacing w:val="-2"/>
          <w:sz w:val="24"/>
          <w:szCs w:val="28"/>
        </w:rPr>
        <w:t xml:space="preserve"> SWOT</w:t>
      </w:r>
      <w:r w:rsidR="007E08BC">
        <w:rPr>
          <w:rFonts w:ascii="Times New Roman" w:hAnsi="Times New Roman"/>
          <w:spacing w:val="-2"/>
          <w:sz w:val="24"/>
          <w:szCs w:val="28"/>
        </w:rPr>
        <w:t xml:space="preserve">  - </w:t>
      </w:r>
      <w:r w:rsidR="00B576DE">
        <w:rPr>
          <w:rFonts w:ascii="Times New Roman" w:hAnsi="Times New Roman"/>
          <w:spacing w:val="-2"/>
          <w:sz w:val="24"/>
          <w:szCs w:val="28"/>
        </w:rPr>
        <w:t xml:space="preserve"> </w:t>
      </w:r>
      <w:r w:rsidR="003D644F" w:rsidRPr="008B2CCA">
        <w:rPr>
          <w:rFonts w:ascii="Times New Roman" w:hAnsi="Times New Roman"/>
          <w:spacing w:val="-2"/>
          <w:sz w:val="24"/>
          <w:szCs w:val="28"/>
        </w:rPr>
        <w:t>təhlili.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4) şirkətin inkişafının istiqamətinin seçiminə təsir edənlərin və ehtiyatların məhdudiyyətlərinin təhlili;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şirkətdə müxtəlif bizneslərin (fəaliyyət istiqamətləri və ya bölmələr) qarşılıqlı təsirindən sinergetik səmərəliliyin təhlili;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şəxsi investisiya imkanlarının təhlili;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xarici investorların və uzunmüddətli kreditlərin cəlb edilməsi imkan</w:t>
      </w:r>
      <w:r w:rsidR="003D644F" w:rsidRPr="008B2CCA">
        <w:rPr>
          <w:rFonts w:ascii="Times New Roman" w:hAnsi="Times New Roman"/>
          <w:spacing w:val="-2"/>
          <w:sz w:val="24"/>
          <w:szCs w:val="28"/>
        </w:rPr>
        <w:softHyphen/>
        <w:t>larının təhlili;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şirkətin inkişaf alternativlərinin dürüst ifadə edilməsi</w:t>
      </w:r>
      <w:r w:rsidR="00B576DE">
        <w:rPr>
          <w:rFonts w:ascii="Times New Roman" w:hAnsi="Times New Roman"/>
          <w:spacing w:val="-2"/>
          <w:sz w:val="24"/>
          <w:szCs w:val="28"/>
        </w:rPr>
        <w:t>,</w:t>
      </w:r>
      <w:r w:rsidR="003D644F" w:rsidRPr="008B2CCA">
        <w:rPr>
          <w:rFonts w:ascii="Times New Roman" w:hAnsi="Times New Roman"/>
          <w:spacing w:val="-2"/>
          <w:sz w:val="24"/>
          <w:szCs w:val="28"/>
        </w:rPr>
        <w:t xml:space="preserve"> bütovlükdə məh</w:t>
      </w:r>
      <w:r w:rsidR="003D644F" w:rsidRPr="008B2CCA">
        <w:rPr>
          <w:rFonts w:ascii="Times New Roman" w:hAnsi="Times New Roman"/>
          <w:spacing w:val="-2"/>
          <w:sz w:val="24"/>
          <w:szCs w:val="28"/>
        </w:rPr>
        <w:softHyphen/>
        <w:t>dudiyyətləri nəzərə almaqla istifadə edilməsi məqsədəuyğundur.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5) hesablamalar əsasında proqnozlaşdırılan və növbəti meyarlar üzrə xülasəedilmiş alternativlər üçün korporasiyanın fəaliyyətinin gələcək göstəricilərinin qiymətləndirilməsi: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alternativin həyata keçrilməsi ilə bağlı risklər;</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lazımlı investisiyalar və onların gəlirliliyi;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konyuktura amillərin təsirinə</w:t>
      </w:r>
      <w:r w:rsidR="00223C01">
        <w:rPr>
          <w:rFonts w:ascii="Times New Roman" w:hAnsi="Times New Roman"/>
          <w:spacing w:val="-2"/>
          <w:sz w:val="24"/>
          <w:szCs w:val="28"/>
        </w:rPr>
        <w:t xml:space="preserve"> düçar</w:t>
      </w:r>
      <w:r w:rsidR="003D644F" w:rsidRPr="008B2CCA">
        <w:rPr>
          <w:rFonts w:ascii="Times New Roman" w:hAnsi="Times New Roman"/>
          <w:spacing w:val="-2"/>
          <w:sz w:val="24"/>
          <w:szCs w:val="28"/>
        </w:rPr>
        <w:t>olma;</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şirkətin dəyəri;</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lastRenderedPageBreak/>
        <w:t xml:space="preserve"> -</w:t>
      </w:r>
      <w:r w:rsidR="003D644F" w:rsidRPr="008B2CCA">
        <w:rPr>
          <w:rFonts w:ascii="Times New Roman" w:hAnsi="Times New Roman"/>
          <w:spacing w:val="-2"/>
          <w:sz w:val="24"/>
          <w:szCs w:val="28"/>
        </w:rPr>
        <w:t xml:space="preserve"> rəqabətədavamlılığın gücləndirilməsi imkanları;</w:t>
      </w:r>
    </w:p>
    <w:p w:rsidR="003D644F" w:rsidRPr="008B2CCA" w:rsidRDefault="001A721F" w:rsidP="003D644F">
      <w:pPr>
        <w:spacing w:after="0" w:line="247" w:lineRule="auto"/>
        <w:ind w:firstLine="567"/>
        <w:jc w:val="both"/>
        <w:rPr>
          <w:rFonts w:ascii="Times New Roman" w:hAnsi="Times New Roman"/>
          <w:spacing w:val="-2"/>
          <w:sz w:val="24"/>
          <w:szCs w:val="28"/>
        </w:rPr>
      </w:pPr>
      <w:r>
        <w:rPr>
          <w:rFonts w:ascii="Times New Roman" w:hAnsi="Times New Roman"/>
          <w:spacing w:val="-2"/>
          <w:sz w:val="24"/>
          <w:szCs w:val="28"/>
        </w:rPr>
        <w:t xml:space="preserve"> -</w:t>
      </w:r>
      <w:r w:rsidR="003D644F" w:rsidRPr="008B2CCA">
        <w:rPr>
          <w:rFonts w:ascii="Times New Roman" w:hAnsi="Times New Roman"/>
          <w:spacing w:val="-2"/>
          <w:sz w:val="24"/>
          <w:szCs w:val="28"/>
        </w:rPr>
        <w:t xml:space="preserve"> yeni bizneslərin ittifaq əsasında udulması imkanları.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II. Seçilmiş alternativin həyata keçrilməsinin strateji planının hazır</w:t>
      </w:r>
      <w:r w:rsidRPr="008B2CCA">
        <w:rPr>
          <w:rFonts w:ascii="Times New Roman" w:hAnsi="Times New Roman"/>
          <w:spacing w:val="-2"/>
          <w:sz w:val="24"/>
          <w:szCs w:val="28"/>
        </w:rPr>
        <w:softHyphen/>
        <w:t>la</w:t>
      </w:r>
      <w:r w:rsidR="00B576DE">
        <w:rPr>
          <w:rFonts w:ascii="Times New Roman" w:hAnsi="Times New Roman"/>
          <w:spacing w:val="-2"/>
          <w:sz w:val="24"/>
          <w:szCs w:val="28"/>
        </w:rPr>
        <w:t>n</w:t>
      </w:r>
      <w:r w:rsidRPr="008B2CCA">
        <w:rPr>
          <w:rFonts w:ascii="Times New Roman" w:hAnsi="Times New Roman"/>
          <w:spacing w:val="-2"/>
          <w:sz w:val="24"/>
          <w:szCs w:val="28"/>
        </w:rPr>
        <w:softHyphen/>
        <w:t>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əsas struktur bölmələr tərəfindən bütövlükdə şirkətin qarşısında duran məsələlərin və prioritetlərin təyin edilməsi;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əsas mərhələlərin 1- 5 il müddətində şirkətin inkişafının mərhələlərinin təyin edilmə</w:t>
      </w:r>
      <w:r w:rsidR="00B576DE">
        <w:rPr>
          <w:rFonts w:ascii="Times New Roman" w:hAnsi="Times New Roman"/>
          <w:spacing w:val="-2"/>
          <w:sz w:val="24"/>
          <w:szCs w:val="28"/>
        </w:rPr>
        <w:t>si bu</w:t>
      </w:r>
      <w:r w:rsidRPr="008B2CCA">
        <w:rPr>
          <w:rFonts w:ascii="Times New Roman" w:hAnsi="Times New Roman"/>
          <w:spacing w:val="-2"/>
          <w:sz w:val="24"/>
          <w:szCs w:val="28"/>
        </w:rPr>
        <w:t xml:space="preserve"> 10 il müddəti də ola bilər.</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satışın qiymətləndirmə</w:t>
      </w:r>
      <w:r w:rsidR="00B576DE">
        <w:rPr>
          <w:rFonts w:ascii="Times New Roman" w:hAnsi="Times New Roman"/>
          <w:spacing w:val="-2"/>
          <w:sz w:val="24"/>
          <w:szCs w:val="28"/>
        </w:rPr>
        <w:t>sin</w:t>
      </w:r>
      <w:r w:rsidRPr="008B2CCA">
        <w:rPr>
          <w:rFonts w:ascii="Times New Roman" w:hAnsi="Times New Roman"/>
          <w:spacing w:val="-2"/>
          <w:sz w:val="24"/>
          <w:szCs w:val="28"/>
        </w:rPr>
        <w:t>in və biznesin (satışın strategiyasının hazırla</w:t>
      </w:r>
      <w:r w:rsidRPr="008B2CCA">
        <w:rPr>
          <w:rFonts w:ascii="Times New Roman" w:hAnsi="Times New Roman"/>
          <w:spacing w:val="-2"/>
          <w:sz w:val="24"/>
          <w:szCs w:val="28"/>
        </w:rPr>
        <w:softHyphen/>
        <w:t>ması) hər birinin irəliyə hərəkəti üçün sistemin hazırlanması;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mərkəzin əsas struktur bölmələrinin qarşılıqlı təsir sisteminin hazırla</w:t>
      </w:r>
      <w:r w:rsidR="00B576DE">
        <w:rPr>
          <w:rFonts w:ascii="Times New Roman" w:hAnsi="Times New Roman"/>
          <w:spacing w:val="-2"/>
          <w:sz w:val="24"/>
          <w:szCs w:val="28"/>
        </w:rPr>
        <w:t>n</w:t>
      </w:r>
      <w:r w:rsidRPr="008B2CCA">
        <w:rPr>
          <w:rFonts w:ascii="Times New Roman" w:hAnsi="Times New Roman"/>
          <w:spacing w:val="-2"/>
          <w:sz w:val="24"/>
          <w:szCs w:val="28"/>
        </w:rPr>
        <w:softHyphen/>
        <w:t>ması;</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investisiyaların cəlb edilməsinin ən səmərəli üsullarının və investisiya siya</w:t>
      </w:r>
      <w:r w:rsidRPr="008B2CCA">
        <w:rPr>
          <w:rFonts w:ascii="Times New Roman" w:hAnsi="Times New Roman"/>
          <w:spacing w:val="-2"/>
          <w:sz w:val="24"/>
          <w:szCs w:val="28"/>
        </w:rPr>
        <w:softHyphen/>
        <w:t>sətinin prioritetlərinin təyin edilməsi;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texniki siyasətin prioritetlərinin təyin edilməsi;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kadr siyasətinin prioritetlərinin təyin edilməsi;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innovasiya siyasətinin ən perspektivli və prioritetli istiqamətlərinin təyin edilməsi;</w:t>
      </w:r>
    </w:p>
    <w:p w:rsidR="003D644F" w:rsidRPr="008B2CCA" w:rsidRDefault="003D644F" w:rsidP="003D644F">
      <w:pPr>
        <w:spacing w:after="0" w:line="247" w:lineRule="auto"/>
        <w:ind w:firstLine="567"/>
        <w:jc w:val="both"/>
        <w:rPr>
          <w:rFonts w:ascii="Times New Roman" w:hAnsi="Times New Roman"/>
          <w:spacing w:val="-2"/>
          <w:sz w:val="24"/>
          <w:szCs w:val="28"/>
        </w:rPr>
      </w:pPr>
      <w:r w:rsidRPr="008B2CCA">
        <w:rPr>
          <w:rFonts w:ascii="Times New Roman" w:hAnsi="Times New Roman"/>
          <w:spacing w:val="-2"/>
          <w:sz w:val="24"/>
          <w:szCs w:val="28"/>
        </w:rPr>
        <w:t xml:space="preserve"> • mülki kompleksdən istifadənin optimallaşdırmasının istiqamətlərinin təyin edilməsi və yenidən strukturlaşdırma</w:t>
      </w:r>
      <w:r w:rsidR="00B576DE">
        <w:rPr>
          <w:rFonts w:ascii="Times New Roman" w:hAnsi="Times New Roman"/>
          <w:spacing w:val="-2"/>
          <w:sz w:val="24"/>
          <w:szCs w:val="28"/>
        </w:rPr>
        <w:t>sı</w:t>
      </w:r>
      <w:r w:rsidRPr="008B2CCA">
        <w:rPr>
          <w:rFonts w:ascii="Times New Roman" w:hAnsi="Times New Roman"/>
          <w:spacing w:val="-2"/>
          <w:sz w:val="24"/>
          <w:szCs w:val="28"/>
        </w:rPr>
        <w:t>.</w:t>
      </w:r>
    </w:p>
    <w:p w:rsidR="003D644F" w:rsidRDefault="003D644F" w:rsidP="003D644F">
      <w:pPr>
        <w:spacing w:after="0" w:line="252" w:lineRule="auto"/>
        <w:ind w:firstLine="567"/>
        <w:jc w:val="both"/>
        <w:rPr>
          <w:rFonts w:ascii="Times New Roman" w:hAnsi="Times New Roman" w:cs="Times New Roman"/>
          <w:spacing w:val="-2"/>
          <w:sz w:val="24"/>
          <w:szCs w:val="24"/>
        </w:rPr>
      </w:pPr>
    </w:p>
    <w:p w:rsidR="003D644F" w:rsidRDefault="003D644F" w:rsidP="003D644F">
      <w:pPr>
        <w:rPr>
          <w:rFonts w:ascii="Times New Roman" w:hAnsi="Times New Roman" w:cs="Times New Roman"/>
          <w:spacing w:val="-2"/>
          <w:sz w:val="24"/>
          <w:szCs w:val="24"/>
        </w:rPr>
      </w:pPr>
      <w:r>
        <w:rPr>
          <w:rFonts w:ascii="Times New Roman" w:hAnsi="Times New Roman" w:cs="Times New Roman"/>
          <w:spacing w:val="-2"/>
          <w:sz w:val="24"/>
          <w:szCs w:val="24"/>
        </w:rPr>
        <w:br w:type="page"/>
      </w:r>
    </w:p>
    <w:p w:rsidR="003D644F" w:rsidRDefault="003D644F" w:rsidP="003D644F">
      <w:pPr>
        <w:pStyle w:val="ac"/>
        <w:pBdr>
          <w:bottom w:val="single" w:sz="12" w:space="1" w:color="auto"/>
        </w:pBdr>
        <w:shd w:val="clear" w:color="auto" w:fill="FFFFFF"/>
        <w:spacing w:before="0" w:beforeAutospacing="0" w:after="0" w:afterAutospacing="0"/>
        <w:ind w:left="45" w:right="45" w:firstLine="482"/>
        <w:jc w:val="right"/>
        <w:textAlignment w:val="top"/>
        <w:outlineLvl w:val="1"/>
        <w:rPr>
          <w:rFonts w:eastAsia="MS Mincho"/>
          <w:b/>
          <w:szCs w:val="28"/>
        </w:rPr>
      </w:pPr>
      <w:r w:rsidRPr="001519D8">
        <w:rPr>
          <w:rFonts w:eastAsia="MS Mincho"/>
          <w:b/>
          <w:szCs w:val="28"/>
          <w:lang w:val="az-Latn-AZ"/>
        </w:rPr>
        <w:lastRenderedPageBreak/>
        <w:t xml:space="preserve">XII </w:t>
      </w:r>
      <w:r w:rsidRPr="001519D8">
        <w:rPr>
          <w:rFonts w:eastAsia="MS Mincho"/>
          <w:b/>
          <w:szCs w:val="28"/>
        </w:rPr>
        <w:t>FƏSIL.</w:t>
      </w:r>
    </w:p>
    <w:p w:rsidR="003D644F" w:rsidRDefault="00AF7C1A" w:rsidP="003D644F">
      <w:pPr>
        <w:pStyle w:val="ac"/>
        <w:pBdr>
          <w:bottom w:val="single" w:sz="12" w:space="1" w:color="auto"/>
        </w:pBdr>
        <w:shd w:val="clear" w:color="auto" w:fill="FFFFFF"/>
        <w:spacing w:before="0" w:beforeAutospacing="0" w:after="0" w:afterAutospacing="0"/>
        <w:ind w:left="45" w:right="45" w:firstLine="482"/>
        <w:jc w:val="right"/>
        <w:textAlignment w:val="top"/>
        <w:outlineLvl w:val="1"/>
        <w:rPr>
          <w:rFonts w:eastAsia="MS Mincho"/>
          <w:b/>
          <w:sz w:val="28"/>
          <w:szCs w:val="28"/>
          <w:lang w:val="az-Latn-AZ"/>
        </w:rPr>
      </w:pPr>
      <w:r>
        <w:rPr>
          <w:rFonts w:eastAsia="MS Mincho"/>
          <w:b/>
          <w:sz w:val="28"/>
          <w:szCs w:val="28"/>
        </w:rPr>
        <w:t>Portfel s</w:t>
      </w:r>
      <w:r w:rsidR="003D644F" w:rsidRPr="00AD6431">
        <w:rPr>
          <w:rFonts w:eastAsia="MS Mincho"/>
          <w:b/>
          <w:sz w:val="28"/>
          <w:szCs w:val="28"/>
        </w:rPr>
        <w:t>trategiya</w:t>
      </w:r>
      <w:r>
        <w:rPr>
          <w:rFonts w:eastAsia="MS Mincho"/>
          <w:b/>
          <w:sz w:val="28"/>
          <w:szCs w:val="28"/>
        </w:rPr>
        <w:t xml:space="preserve">ları </w:t>
      </w:r>
    </w:p>
    <w:p w:rsidR="003D644F" w:rsidRDefault="003D644F" w:rsidP="003D644F">
      <w:pPr>
        <w:pStyle w:val="ac"/>
        <w:pBdr>
          <w:bottom w:val="single" w:sz="12" w:space="1" w:color="auto"/>
        </w:pBdr>
        <w:shd w:val="clear" w:color="auto" w:fill="FFFFFF"/>
        <w:spacing w:before="0" w:beforeAutospacing="0" w:after="0" w:afterAutospacing="0"/>
        <w:ind w:left="45" w:right="45" w:firstLine="482"/>
        <w:jc w:val="right"/>
        <w:textAlignment w:val="top"/>
        <w:outlineLvl w:val="1"/>
        <w:rPr>
          <w:rFonts w:eastAsia="MS Mincho"/>
          <w:b/>
          <w:szCs w:val="28"/>
          <w:lang w:val="az-Latn-AZ"/>
        </w:rPr>
      </w:pPr>
    </w:p>
    <w:p w:rsidR="003D644F" w:rsidRDefault="003D644F" w:rsidP="003D644F">
      <w:pPr>
        <w:pStyle w:val="ac"/>
        <w:shd w:val="clear" w:color="auto" w:fill="FFFFFF"/>
        <w:spacing w:before="0" w:beforeAutospacing="0" w:after="0" w:afterAutospacing="0" w:line="360" w:lineRule="auto"/>
        <w:ind w:right="45"/>
        <w:textAlignment w:val="top"/>
        <w:outlineLvl w:val="1"/>
        <w:rPr>
          <w:rFonts w:eastAsia="MS Mincho"/>
          <w:b/>
          <w:sz w:val="28"/>
          <w:szCs w:val="28"/>
          <w:lang w:val="az-Latn-AZ"/>
        </w:rPr>
      </w:pPr>
    </w:p>
    <w:p w:rsidR="001A721F" w:rsidRDefault="003D644F" w:rsidP="003D644F">
      <w:pPr>
        <w:pStyle w:val="ac"/>
        <w:shd w:val="clear" w:color="auto" w:fill="FFFFFF"/>
        <w:spacing w:before="0" w:beforeAutospacing="0" w:after="0" w:afterAutospacing="0" w:line="360" w:lineRule="auto"/>
        <w:ind w:left="45" w:right="45" w:firstLine="480"/>
        <w:jc w:val="right"/>
        <w:textAlignment w:val="top"/>
        <w:outlineLvl w:val="1"/>
        <w:rPr>
          <w:rFonts w:eastAsia="MS Mincho"/>
          <w:b/>
          <w:sz w:val="28"/>
          <w:szCs w:val="28"/>
          <w:lang w:val="az-Latn-AZ"/>
        </w:rPr>
      </w:pPr>
      <w:r>
        <w:rPr>
          <w:rFonts w:eastAsia="MS Mincho"/>
          <w:b/>
          <w:sz w:val="28"/>
          <w:szCs w:val="28"/>
          <w:lang w:val="az-Latn-AZ"/>
        </w:rPr>
        <w:t>12.1.</w:t>
      </w:r>
      <w:r w:rsidR="001A721F">
        <w:rPr>
          <w:rFonts w:eastAsia="MS Mincho"/>
          <w:b/>
          <w:sz w:val="28"/>
          <w:szCs w:val="28"/>
          <w:lang w:val="az-Latn-AZ"/>
        </w:rPr>
        <w:t xml:space="preserve"> </w:t>
      </w:r>
      <w:r>
        <w:rPr>
          <w:rFonts w:eastAsia="MS Mincho"/>
          <w:b/>
          <w:sz w:val="28"/>
          <w:szCs w:val="28"/>
          <w:lang w:val="az-Latn-AZ"/>
        </w:rPr>
        <w:t>Biznesin inkişafında portfel strategiyaların</w:t>
      </w:r>
      <w:r w:rsidR="00527FD0">
        <w:rPr>
          <w:rFonts w:eastAsia="MS Mincho"/>
          <w:b/>
          <w:sz w:val="28"/>
          <w:szCs w:val="28"/>
          <w:lang w:val="az-Latn-AZ"/>
        </w:rPr>
        <w:t>ın</w:t>
      </w:r>
      <w:r>
        <w:rPr>
          <w:rFonts w:eastAsia="MS Mincho"/>
          <w:b/>
          <w:sz w:val="28"/>
          <w:szCs w:val="28"/>
          <w:lang w:val="az-Latn-AZ"/>
        </w:rPr>
        <w:t xml:space="preserve"> </w:t>
      </w:r>
    </w:p>
    <w:p w:rsidR="003D644F" w:rsidRDefault="003D644F" w:rsidP="003D644F">
      <w:pPr>
        <w:pStyle w:val="ac"/>
        <w:shd w:val="clear" w:color="auto" w:fill="FFFFFF"/>
        <w:spacing w:before="0" w:beforeAutospacing="0" w:after="0" w:afterAutospacing="0" w:line="360" w:lineRule="auto"/>
        <w:ind w:left="45" w:right="45" w:firstLine="480"/>
        <w:jc w:val="right"/>
        <w:textAlignment w:val="top"/>
        <w:outlineLvl w:val="1"/>
        <w:rPr>
          <w:rFonts w:eastAsia="MS Mincho"/>
          <w:b/>
          <w:sz w:val="28"/>
          <w:szCs w:val="28"/>
          <w:lang w:val="az-Latn-AZ"/>
        </w:rPr>
      </w:pPr>
      <w:r>
        <w:rPr>
          <w:rFonts w:eastAsia="MS Mincho"/>
          <w:b/>
          <w:sz w:val="28"/>
          <w:szCs w:val="28"/>
          <w:lang w:val="az-Latn-AZ"/>
        </w:rPr>
        <w:t>əhəmiyyəti</w:t>
      </w:r>
    </w:p>
    <w:p w:rsidR="003D644F" w:rsidRPr="001519D8" w:rsidRDefault="003D644F" w:rsidP="003D644F">
      <w:pPr>
        <w:pStyle w:val="ac"/>
        <w:shd w:val="clear" w:color="auto" w:fill="FFFFFF"/>
        <w:spacing w:before="0" w:beforeAutospacing="0" w:after="0" w:afterAutospacing="0" w:line="252" w:lineRule="auto"/>
        <w:ind w:firstLine="567"/>
        <w:jc w:val="both"/>
        <w:textAlignment w:val="top"/>
        <w:outlineLvl w:val="1"/>
        <w:rPr>
          <w:rFonts w:eastAsia="MS Mincho"/>
          <w:b/>
          <w:szCs w:val="28"/>
          <w:lang w:val="az-Latn-AZ"/>
        </w:rPr>
      </w:pP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Portfel – müstəqil qənaətli bölmələrin məcmusudur, bir şirkətin strateji vahidləridir. Portfel strategiyaları – bazar seqmentlərinin cazibədarlığının meyarlarından və qənaətli vahidin potensial imkanlarından istifadə</w:t>
      </w:r>
      <w:r w:rsidR="00680067">
        <w:rPr>
          <w:rFonts w:ascii="Times New Roman" w:hAnsi="Times New Roman" w:cs="Times New Roman"/>
          <w:sz w:val="24"/>
          <w:szCs w:val="28"/>
          <w:lang w:val="az-Latn-AZ"/>
        </w:rPr>
        <w:t xml:space="preserve"> </w:t>
      </w:r>
      <w:r w:rsidR="008B005B">
        <w:rPr>
          <w:rFonts w:ascii="Times New Roman" w:hAnsi="Times New Roman" w:cs="Times New Roman"/>
          <w:sz w:val="24"/>
          <w:szCs w:val="28"/>
          <w:lang w:val="az-Latn-AZ"/>
        </w:rPr>
        <w:t xml:space="preserve">etməklə </w:t>
      </w:r>
      <w:r w:rsidRPr="001519D8">
        <w:rPr>
          <w:rFonts w:ascii="Times New Roman" w:hAnsi="Times New Roman" w:cs="Times New Roman"/>
          <w:sz w:val="24"/>
          <w:szCs w:val="28"/>
          <w:lang w:val="az-Latn-AZ"/>
        </w:rPr>
        <w:t xml:space="preserve"> şirkətin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qənaətlə</w:t>
      </w:r>
      <w:r w:rsidRPr="001519D8">
        <w:rPr>
          <w:rFonts w:ascii="A3 Times AzLat" w:hAnsi="A3 Times AzLat" w:cs="Times New Roman"/>
          <w:sz w:val="24"/>
          <w:szCs w:val="28"/>
          <w:lang w:val="az-Latn-AZ"/>
        </w:rPr>
        <w:t xml:space="preserve"> </w:t>
      </w:r>
      <w:r w:rsidR="008B005B">
        <w:rPr>
          <w:rFonts w:ascii="A3 Times AzLat" w:hAnsi="A3 Times AzLat" w:cs="Times New Roman"/>
          <w:sz w:val="24"/>
          <w:szCs w:val="28"/>
          <w:lang w:val="az-Latn-AZ"/>
        </w:rPr>
        <w:t>h</w:t>
      </w:r>
      <w:r w:rsidR="008B005B">
        <w:rPr>
          <w:rFonts w:ascii="Times New Roman" w:hAnsi="Times New Roman" w:cs="Times New Roman"/>
          <w:sz w:val="24"/>
          <w:szCs w:val="28"/>
          <w:lang w:val="az-Latn-AZ"/>
        </w:rPr>
        <w:t xml:space="preserve">ər </w:t>
      </w:r>
      <w:r w:rsidRPr="001519D8">
        <w:rPr>
          <w:rFonts w:ascii="Times New Roman" w:hAnsi="Times New Roman" w:cs="Times New Roman"/>
          <w:sz w:val="24"/>
          <w:szCs w:val="28"/>
          <w:lang w:val="az-Latn-AZ"/>
        </w:rPr>
        <w:t>bölmələrinin arasında məhdudlaşdırılmış ehtiyyatların</w:t>
      </w:r>
      <w:r w:rsidR="008B005B">
        <w:rPr>
          <w:rFonts w:ascii="Times New Roman" w:hAnsi="Times New Roman" w:cs="Times New Roman"/>
          <w:sz w:val="24"/>
          <w:szCs w:val="28"/>
          <w:lang w:val="az-Latn-AZ"/>
        </w:rPr>
        <w:t xml:space="preserve"> səmərəli</w:t>
      </w:r>
      <w:r w:rsidRPr="001519D8">
        <w:rPr>
          <w:rFonts w:ascii="A3 Times AzLat" w:hAnsi="A3 Times AzLat" w:cs="Times New Roman"/>
          <w:sz w:val="24"/>
          <w:szCs w:val="28"/>
          <w:lang w:val="az-Latn-AZ"/>
        </w:rPr>
        <w:t xml:space="preserve"> </w:t>
      </w:r>
      <w:r w:rsidR="008B005B">
        <w:rPr>
          <w:rFonts w:ascii="A3 Times AzLat" w:hAnsi="A3 Times AzLat" w:cs="Times New Roman"/>
          <w:sz w:val="24"/>
          <w:szCs w:val="28"/>
          <w:lang w:val="az-Latn-AZ"/>
        </w:rPr>
        <w:t>istifad</w:t>
      </w:r>
      <w:r w:rsidR="008B005B">
        <w:rPr>
          <w:rFonts w:ascii="Times New Roman" w:hAnsi="Times New Roman" w:cs="Times New Roman"/>
          <w:sz w:val="24"/>
          <w:szCs w:val="28"/>
          <w:lang w:val="az-Latn-AZ"/>
        </w:rPr>
        <w:t xml:space="preserve">ə </w:t>
      </w:r>
      <w:r w:rsidRPr="001519D8">
        <w:rPr>
          <w:rFonts w:ascii="Times New Roman" w:hAnsi="Times New Roman" w:cs="Times New Roman"/>
          <w:sz w:val="24"/>
          <w:szCs w:val="28"/>
          <w:lang w:val="az-Latn-AZ"/>
        </w:rPr>
        <w:t>üsullarıdır. Bazarın fəaliyyətinin qənaətli istiqamətləri əsasında şirkətin ehtiyyatlarının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idarə olunması</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Boston Konsaltinq</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Qrupunun (BKQ)</w:t>
      </w:r>
      <w:r w:rsidR="008B005B">
        <w:rPr>
          <w:rFonts w:ascii="Times New Roman" w:hAnsi="Times New Roman" w:cs="Times New Roman"/>
          <w:sz w:val="24"/>
          <w:szCs w:val="28"/>
          <w:lang w:val="az-Latn-AZ"/>
        </w:rPr>
        <w:t>,</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Djının və Mak</w:t>
      </w:r>
      <w:r w:rsidR="00AA11ED">
        <w:rPr>
          <w:rFonts w:ascii="Times New Roman" w:hAnsi="Times New Roman" w:cs="Times New Roman"/>
          <w:sz w:val="24"/>
          <w:szCs w:val="28"/>
          <w:lang w:val="az-Latn-AZ"/>
        </w:rPr>
        <w:t>k</w:t>
      </w:r>
      <w:r w:rsidRPr="001519D8">
        <w:rPr>
          <w:rFonts w:ascii="Times New Roman" w:hAnsi="Times New Roman" w:cs="Times New Roman"/>
          <w:sz w:val="24"/>
          <w:szCs w:val="28"/>
          <w:lang w:val="az-Latn-AZ"/>
        </w:rPr>
        <w:t>enzinin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matrislərindən istifadə etməklə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həyata keçirilir.</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Nəzərə alsaq ki,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(BKQ) matrisi 1960-cı illərin sonlarında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hazırlanmış və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indikatorlar təqdim edilmişdir. Bunlar hansılardır:</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bazarın cazibədarlığı, şirkətin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məhsuluna tələbatın dəyişikliyinin sürəti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göstəricisi kimi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istifadə olunur. Artım sürə</w:t>
      </w:r>
      <w:r w:rsidR="00223C01">
        <w:rPr>
          <w:rFonts w:ascii="Times New Roman" w:hAnsi="Times New Roman" w:cs="Times New Roman"/>
          <w:sz w:val="24"/>
          <w:szCs w:val="28"/>
          <w:lang w:val="az-Latn-AZ"/>
        </w:rPr>
        <w:t>ti bazarın (orta</w:t>
      </w:r>
      <w:r w:rsidRPr="001519D8">
        <w:rPr>
          <w:rFonts w:ascii="Times New Roman" w:hAnsi="Times New Roman" w:cs="Times New Roman"/>
          <w:sz w:val="24"/>
          <w:szCs w:val="28"/>
          <w:lang w:val="az-Latn-AZ"/>
        </w:rPr>
        <w:t>çəkili ölçü ola bilər) seqmentində malın satışının məlumatına görə</w:t>
      </w:r>
      <w:r w:rsidR="00680067">
        <w:rPr>
          <w:rFonts w:ascii="Times New Roman" w:hAnsi="Times New Roman" w:cs="Times New Roman"/>
          <w:sz w:val="24"/>
          <w:szCs w:val="28"/>
          <w:lang w:val="az-Latn-AZ"/>
        </w:rPr>
        <w:t xml:space="preserve"> hesablan</w:t>
      </w:r>
      <w:r w:rsidRPr="001519D8">
        <w:rPr>
          <w:rFonts w:ascii="Times New Roman" w:hAnsi="Times New Roman" w:cs="Times New Roman"/>
          <w:sz w:val="24"/>
          <w:szCs w:val="28"/>
          <w:lang w:val="az-Latn-AZ"/>
        </w:rPr>
        <w:t>ır;</w:t>
      </w:r>
    </w:p>
    <w:p w:rsidR="003D644F" w:rsidRDefault="003D644F" w:rsidP="003D644F">
      <w:pPr>
        <w:spacing w:after="0" w:line="252" w:lineRule="auto"/>
        <w:ind w:firstLine="567"/>
        <w:rPr>
          <w:sz w:val="1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rəqabətə</w:t>
      </w:r>
      <w:r w:rsidR="00680067">
        <w:rPr>
          <w:rFonts w:ascii="Times New Roman" w:hAnsi="Times New Roman" w:cs="Times New Roman"/>
          <w:sz w:val="24"/>
          <w:szCs w:val="28"/>
          <w:lang w:val="az-Latn-AZ"/>
        </w:rPr>
        <w:t>davamlılıq</w:t>
      </w:r>
      <w:r w:rsidRPr="001519D8">
        <w:rPr>
          <w:rFonts w:ascii="Times New Roman" w:hAnsi="Times New Roman" w:cs="Times New Roman"/>
          <w:sz w:val="24"/>
          <w:szCs w:val="28"/>
          <w:lang w:val="az-Latn-AZ"/>
        </w:rPr>
        <w:t xml:space="preserve"> və gəlirlilik,</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bazarda şirkətin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nisbi payının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göstəricisi kimi istifadə olunur. Bazarda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pay</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ən təhlükəli rəqiblə</w:t>
      </w:r>
      <w:r w:rsidR="00680067">
        <w:rPr>
          <w:rFonts w:ascii="Times New Roman" w:hAnsi="Times New Roman" w:cs="Times New Roman"/>
          <w:sz w:val="24"/>
          <w:szCs w:val="28"/>
          <w:lang w:val="az-Latn-AZ"/>
        </w:rPr>
        <w:t>rin</w:t>
      </w:r>
      <w:r w:rsidRPr="001519D8">
        <w:rPr>
          <w:rFonts w:ascii="Times New Roman" w:hAnsi="Times New Roman" w:cs="Times New Roman"/>
          <w:sz w:val="24"/>
          <w:szCs w:val="28"/>
          <w:lang w:val="az-Latn-AZ"/>
        </w:rPr>
        <w:t>ə və ya bazarın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liderinə uyğun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təyin edilir</w:t>
      </w:r>
      <w:r w:rsidR="001A721F">
        <w:rPr>
          <w:rFonts w:ascii="Times New Roman" w:hAnsi="Times New Roman" w:cs="Times New Roman"/>
          <w:sz w:val="24"/>
          <w:szCs w:val="28"/>
          <w:lang w:val="az-Latn-AZ"/>
        </w:rPr>
        <w:t xml:space="preserve"> </w:t>
      </w:r>
      <w:r w:rsidR="00223C01">
        <w:rPr>
          <w:rFonts w:ascii="Times New Roman" w:hAnsi="Times New Roman" w:cs="Times New Roman"/>
          <w:sz w:val="24"/>
          <w:szCs w:val="28"/>
          <w:lang w:val="az-Latn-AZ"/>
        </w:rPr>
        <w:t>(matris 12.1)</w:t>
      </w:r>
      <w:r w:rsidRPr="001519D8">
        <w:rPr>
          <w:rFonts w:ascii="Times New Roman" w:hAnsi="Times New Roman" w:cs="Times New Roman"/>
          <w:sz w:val="24"/>
          <w:szCs w:val="28"/>
          <w:lang w:val="az-Latn-AZ"/>
        </w:rPr>
        <w:t>.</w:t>
      </w:r>
      <w:r>
        <w:rPr>
          <w:sz w:val="18"/>
          <w:lang w:val="az-Latn-AZ"/>
        </w:rPr>
        <w:t xml:space="preserve"> </w:t>
      </w:r>
    </w:p>
    <w:p w:rsidR="003D644F" w:rsidRPr="00825D70" w:rsidRDefault="003D644F" w:rsidP="003D644F">
      <w:pPr>
        <w:spacing w:after="0" w:line="252" w:lineRule="auto"/>
        <w:ind w:firstLine="567"/>
        <w:jc w:val="right"/>
        <w:rPr>
          <w:rFonts w:ascii="Times New Roman" w:hAnsi="Times New Roman" w:cs="Times New Roman"/>
          <w:b/>
          <w:sz w:val="24"/>
          <w:szCs w:val="28"/>
          <w:lang w:val="az-Latn-AZ"/>
        </w:rPr>
      </w:pPr>
      <w:r w:rsidRPr="00825D70">
        <w:rPr>
          <w:rFonts w:ascii="Times New Roman" w:hAnsi="Times New Roman" w:cs="Times New Roman"/>
          <w:b/>
          <w:sz w:val="24"/>
          <w:szCs w:val="28"/>
          <w:lang w:val="az-Latn-AZ"/>
        </w:rPr>
        <w:t>Matris 12.1</w:t>
      </w:r>
    </w:p>
    <w:p w:rsidR="003D644F" w:rsidRPr="001C5003" w:rsidRDefault="003D644F" w:rsidP="003D644F">
      <w:pPr>
        <w:spacing w:after="0" w:line="360" w:lineRule="auto"/>
        <w:jc w:val="center"/>
        <w:rPr>
          <w:rFonts w:ascii="Times New Roman" w:hAnsi="Times New Roman" w:cs="Times New Roman"/>
          <w:b/>
          <w:sz w:val="24"/>
          <w:szCs w:val="28"/>
        </w:rPr>
      </w:pPr>
      <w:r w:rsidRPr="001C5003">
        <w:rPr>
          <w:rFonts w:ascii="Times New Roman" w:hAnsi="Times New Roman" w:cs="Times New Roman"/>
          <w:b/>
          <w:sz w:val="24"/>
          <w:szCs w:val="28"/>
        </w:rPr>
        <w:t>İkiölçülü matrisin "artma payı"</w:t>
      </w:r>
    </w:p>
    <w:p w:rsidR="003D644F" w:rsidRPr="00825D70" w:rsidRDefault="003D644F" w:rsidP="003D644F">
      <w:pPr>
        <w:spacing w:after="0" w:line="360" w:lineRule="auto"/>
        <w:jc w:val="center"/>
        <w:rPr>
          <w:rFonts w:ascii="Times New Roman" w:hAnsi="Times New Roman" w:cs="Times New Roman"/>
          <w:lang w:val="az-Latn-AZ"/>
        </w:rPr>
      </w:pPr>
      <w:r w:rsidRPr="00825D70">
        <w:rPr>
          <w:rFonts w:ascii="Times New Roman" w:hAnsi="Times New Roman" w:cs="Times New Roman"/>
          <w:sz w:val="24"/>
          <w:szCs w:val="24"/>
          <w:lang w:val="az-Latn-AZ"/>
        </w:rPr>
        <w:t>Tələbin yüksəliş tempi</w:t>
      </w:r>
    </w:p>
    <w:p w:rsidR="003D644F" w:rsidRPr="00825D70" w:rsidRDefault="003D644F" w:rsidP="003D644F">
      <w:pPr>
        <w:spacing w:after="0" w:line="360" w:lineRule="auto"/>
        <w:ind w:left="2880"/>
        <w:rPr>
          <w:rFonts w:ascii="Times New Roman" w:hAnsi="Times New Roman" w:cs="Times New Roman"/>
          <w:lang w:val="az-Latn-AZ"/>
        </w:rPr>
      </w:pPr>
      <w:r w:rsidRPr="00825D70">
        <w:rPr>
          <w:rFonts w:ascii="Times New Roman" w:hAnsi="Times New Roman" w:cs="Times New Roman"/>
          <w:lang w:val="az-Latn-AZ"/>
        </w:rPr>
        <w:t>Yuxarı                   Aşağı</w:t>
      </w:r>
    </w:p>
    <w:tbl>
      <w:tblPr>
        <w:tblStyle w:val="aa"/>
        <w:tblW w:w="0" w:type="auto"/>
        <w:tblInd w:w="1384" w:type="dxa"/>
        <w:tblLook w:val="04A0"/>
      </w:tblPr>
      <w:tblGrid>
        <w:gridCol w:w="2579"/>
        <w:gridCol w:w="2382"/>
      </w:tblGrid>
      <w:tr w:rsidR="003D644F" w:rsidTr="003D644F">
        <w:tc>
          <w:tcPr>
            <w:tcW w:w="2579" w:type="dxa"/>
            <w:vAlign w:val="center"/>
          </w:tcPr>
          <w:p w:rsidR="003D644F" w:rsidRPr="001401A7" w:rsidRDefault="003D644F" w:rsidP="003D644F">
            <w:pPr>
              <w:spacing w:line="480" w:lineRule="auto"/>
              <w:jc w:val="center"/>
              <w:rPr>
                <w:rFonts w:ascii="Times New Roman" w:hAnsi="Times New Roman" w:cs="Times New Roman"/>
                <w:lang w:val="tr-TR"/>
              </w:rPr>
            </w:pPr>
            <w:r w:rsidRPr="001401A7">
              <w:rPr>
                <w:rFonts w:ascii="Times New Roman" w:hAnsi="Times New Roman" w:cs="Times New Roman"/>
                <w:lang w:val="tr-TR"/>
              </w:rPr>
              <w:t>“Ulduzlar”</w:t>
            </w:r>
          </w:p>
        </w:tc>
        <w:tc>
          <w:tcPr>
            <w:tcW w:w="2382" w:type="dxa"/>
            <w:vAlign w:val="center"/>
          </w:tcPr>
          <w:p w:rsidR="003D644F" w:rsidRPr="001401A7" w:rsidRDefault="003D644F" w:rsidP="003D644F">
            <w:pPr>
              <w:spacing w:line="480" w:lineRule="auto"/>
              <w:jc w:val="center"/>
              <w:rPr>
                <w:rFonts w:ascii="Times New Roman" w:hAnsi="Times New Roman" w:cs="Times New Roman"/>
              </w:rPr>
            </w:pPr>
            <w:r w:rsidRPr="001401A7">
              <w:rPr>
                <w:rFonts w:ascii="Times New Roman" w:hAnsi="Times New Roman" w:cs="Times New Roman"/>
              </w:rPr>
              <w:t>“</w:t>
            </w:r>
            <w:r w:rsidRPr="001401A7">
              <w:rPr>
                <w:rFonts w:ascii="Times New Roman" w:hAnsi="Times New Roman" w:cs="Times New Roman"/>
                <w:lang w:val="az-Latn-AZ"/>
              </w:rPr>
              <w:t>Çətin uşaqlar</w:t>
            </w:r>
            <w:r w:rsidRPr="001401A7">
              <w:rPr>
                <w:rFonts w:ascii="Times New Roman" w:hAnsi="Times New Roman" w:cs="Times New Roman"/>
              </w:rPr>
              <w:t>”</w:t>
            </w:r>
          </w:p>
        </w:tc>
      </w:tr>
      <w:tr w:rsidR="003D644F" w:rsidTr="003D644F">
        <w:tc>
          <w:tcPr>
            <w:tcW w:w="2579" w:type="dxa"/>
            <w:vAlign w:val="center"/>
          </w:tcPr>
          <w:p w:rsidR="003D644F" w:rsidRPr="001401A7" w:rsidRDefault="00223C01" w:rsidP="003D644F">
            <w:pPr>
              <w:spacing w:line="480" w:lineRule="auto"/>
              <w:jc w:val="center"/>
              <w:rPr>
                <w:rFonts w:ascii="Times New Roman" w:hAnsi="Times New Roman" w:cs="Times New Roman"/>
                <w:lang w:val="az-Latn-AZ"/>
              </w:rPr>
            </w:pPr>
            <w:r>
              <w:rPr>
                <w:rFonts w:ascii="Times New Roman" w:hAnsi="Times New Roman" w:cs="Times New Roman"/>
                <w:lang w:val="az-Latn-AZ"/>
              </w:rPr>
              <w:t>Sağmal i</w:t>
            </w:r>
            <w:r w:rsidR="003D644F" w:rsidRPr="001401A7">
              <w:rPr>
                <w:rFonts w:ascii="Times New Roman" w:hAnsi="Times New Roman" w:cs="Times New Roman"/>
                <w:lang w:val="az-Latn-AZ"/>
              </w:rPr>
              <w:t>nəklər</w:t>
            </w:r>
          </w:p>
        </w:tc>
        <w:tc>
          <w:tcPr>
            <w:tcW w:w="2382" w:type="dxa"/>
            <w:vAlign w:val="center"/>
          </w:tcPr>
          <w:p w:rsidR="003D644F" w:rsidRPr="001401A7" w:rsidRDefault="003D644F" w:rsidP="003D644F">
            <w:pPr>
              <w:spacing w:line="480" w:lineRule="auto"/>
              <w:jc w:val="center"/>
              <w:rPr>
                <w:rFonts w:ascii="Times New Roman" w:hAnsi="Times New Roman" w:cs="Times New Roman"/>
                <w:lang w:val="az-Latn-AZ"/>
              </w:rPr>
            </w:pPr>
            <w:r w:rsidRPr="001401A7">
              <w:rPr>
                <w:rFonts w:ascii="Times New Roman" w:hAnsi="Times New Roman" w:cs="Times New Roman"/>
                <w:lang w:val="az-Latn-AZ"/>
              </w:rPr>
              <w:t>İtlər</w:t>
            </w:r>
          </w:p>
        </w:tc>
      </w:tr>
    </w:tbl>
    <w:p w:rsidR="003D644F" w:rsidRPr="00441DF3" w:rsidRDefault="003D644F" w:rsidP="003D644F">
      <w:pPr>
        <w:spacing w:after="0" w:line="360" w:lineRule="auto"/>
        <w:jc w:val="both"/>
        <w:rPr>
          <w:rFonts w:ascii="Times New Roman" w:hAnsi="Times New Roman" w:cs="Times New Roman"/>
          <w:sz w:val="8"/>
          <w:szCs w:val="28"/>
        </w:rPr>
      </w:pPr>
    </w:p>
    <w:p w:rsidR="003D644F" w:rsidRPr="00441DF3" w:rsidRDefault="003D644F" w:rsidP="003D644F">
      <w:pPr>
        <w:spacing w:after="0" w:line="252" w:lineRule="auto"/>
        <w:ind w:firstLine="567"/>
        <w:jc w:val="both"/>
        <w:rPr>
          <w:rFonts w:ascii="A3 Times AzLat" w:hAnsi="A3 Times AzLat" w:cs="Times New Roman"/>
          <w:sz w:val="4"/>
          <w:szCs w:val="28"/>
        </w:rPr>
      </w:pP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Matris kapital qoyuluşları</w:t>
      </w:r>
      <w:r w:rsidR="00AA11ED">
        <w:rPr>
          <w:rFonts w:ascii="Times New Roman" w:hAnsi="Times New Roman" w:cs="Times New Roman"/>
          <w:spacing w:val="-2"/>
          <w:sz w:val="24"/>
          <w:szCs w:val="28"/>
        </w:rPr>
        <w:t>,</w:t>
      </w:r>
      <w:r w:rsidRPr="00441DF3">
        <w:rPr>
          <w:rFonts w:ascii="Times New Roman" w:hAnsi="Times New Roman" w:cs="Times New Roman"/>
          <w:spacing w:val="-2"/>
          <w:sz w:val="24"/>
          <w:szCs w:val="28"/>
        </w:rPr>
        <w:t xml:space="preserve"> marketinq strategiyasının hazırlanması və təkmilləşdir</w:t>
      </w:r>
      <w:r w:rsidR="00680067">
        <w:rPr>
          <w:rFonts w:ascii="Times New Roman" w:hAnsi="Times New Roman" w:cs="Times New Roman"/>
          <w:spacing w:val="-2"/>
          <w:sz w:val="24"/>
          <w:szCs w:val="28"/>
        </w:rPr>
        <w:t>il</w:t>
      </w:r>
      <w:r w:rsidRPr="00441DF3">
        <w:rPr>
          <w:rFonts w:ascii="Times New Roman" w:hAnsi="Times New Roman" w:cs="Times New Roman"/>
          <w:spacing w:val="-2"/>
          <w:sz w:val="24"/>
          <w:szCs w:val="28"/>
        </w:rPr>
        <w:t>məsi nöqteyi-nəzərindən ayrı yanaşmanı tələb edən vəziyyəti təsvir edir. Belə vəziyyətlərdə</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mümkün strategiyalar aşağıdakılardır: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ulduzlar liderliyin saxlanılmasıdır;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südverən inəklər</w:t>
      </w:r>
      <w:r w:rsidR="00AA11ED">
        <w:rPr>
          <w:rFonts w:ascii="Times New Roman" w:hAnsi="Times New Roman" w:cs="Times New Roman"/>
          <w:spacing w:val="-2"/>
          <w:sz w:val="24"/>
          <w:szCs w:val="28"/>
        </w:rPr>
        <w:t>,</w:t>
      </w:r>
      <w:r w:rsidRPr="00441DF3">
        <w:rPr>
          <w:rFonts w:ascii="Times New Roman" w:hAnsi="Times New Roman" w:cs="Times New Roman"/>
          <w:spacing w:val="-2"/>
          <w:sz w:val="24"/>
          <w:szCs w:val="28"/>
        </w:rPr>
        <w:t xml:space="preserve"> maksimal gəlirin alınmasıdır;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çətin uşaqlar – investorlardır və</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seçkinin inkişafıdır;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itlər – bazara qulluqdur.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lastRenderedPageBreak/>
        <w:t xml:space="preserve"> </w:t>
      </w:r>
      <w:r w:rsidRPr="00441DF3">
        <w:rPr>
          <w:rFonts w:ascii="Times New Roman" w:hAnsi="Times New Roman" w:cs="Times New Roman"/>
          <w:spacing w:val="-2"/>
          <w:sz w:val="24"/>
          <w:szCs w:val="28"/>
        </w:rPr>
        <w:t>Şirkətin</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rəhbərliyinin məsələsi, portfelin strateji tarazlığının qənaətli zon</w:t>
      </w:r>
      <w:r w:rsidR="00223C01">
        <w:rPr>
          <w:rFonts w:ascii="Times New Roman" w:hAnsi="Times New Roman" w:cs="Times New Roman"/>
          <w:spacing w:val="-2"/>
          <w:sz w:val="24"/>
          <w:szCs w:val="28"/>
        </w:rPr>
        <w:t>alarının inkişaf yolunu</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tə</w:t>
      </w:r>
      <w:r w:rsidR="00680067">
        <w:rPr>
          <w:rFonts w:ascii="Times New Roman" w:hAnsi="Times New Roman" w:cs="Times New Roman"/>
          <w:spacing w:val="-2"/>
          <w:sz w:val="24"/>
          <w:szCs w:val="28"/>
        </w:rPr>
        <w:t>min etmək</w:t>
      </w:r>
      <w:r w:rsidRPr="00441DF3">
        <w:rPr>
          <w:rFonts w:ascii="Times New Roman" w:hAnsi="Times New Roman" w:cs="Times New Roman"/>
          <w:spacing w:val="-2"/>
          <w:sz w:val="24"/>
          <w:szCs w:val="28"/>
        </w:rPr>
        <w:t>, bacarıqlıların inkişafına</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azad</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pul vasitələrini vermə</w:t>
      </w:r>
      <w:r w:rsidR="00AA11ED">
        <w:rPr>
          <w:rFonts w:ascii="Times New Roman" w:hAnsi="Times New Roman" w:cs="Times New Roman"/>
          <w:spacing w:val="-2"/>
          <w:sz w:val="24"/>
          <w:szCs w:val="28"/>
        </w:rPr>
        <w:t>k və</w:t>
      </w:r>
      <w:r w:rsidRPr="00441DF3">
        <w:rPr>
          <w:rFonts w:ascii="Times New Roman" w:hAnsi="Times New Roman" w:cs="Times New Roman"/>
          <w:spacing w:val="-2"/>
          <w:sz w:val="24"/>
          <w:szCs w:val="28"/>
        </w:rPr>
        <w:t xml:space="preserve"> şirkətin</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uzunmüddətli strateji maraqlarını təmin edən zonaları yaratmaqdır.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BKQ matrisinin üstünlükləri:</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 matris vahid portfel tərkibində şirkətin mövqeyini</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müəyyən etməyə və ən perspektivli inkişaf strategiyalarını seçməyə imkan</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verir;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 miqdar göstəriciləri istifadə olunur;</w:t>
      </w:r>
    </w:p>
    <w:p w:rsidR="003D644F" w:rsidRPr="00441DF3" w:rsidRDefault="003D644F" w:rsidP="003D644F">
      <w:pPr>
        <w:widowControl w:val="0"/>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 informasiyanın aşkar edilməsi</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ifadəli xarakterə malikdir.</w:t>
      </w:r>
    </w:p>
    <w:p w:rsidR="003D644F" w:rsidRPr="00441DF3" w:rsidRDefault="003D644F" w:rsidP="003D644F">
      <w:pPr>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BKQ matrisinin çatışmazlıqları:</w:t>
      </w:r>
    </w:p>
    <w:p w:rsidR="003D644F" w:rsidRPr="00441DF3" w:rsidRDefault="003D644F" w:rsidP="003D644F">
      <w:pPr>
        <w:spacing w:after="0" w:line="252" w:lineRule="auto"/>
        <w:ind w:firstLine="567"/>
        <w:jc w:val="both"/>
        <w:rPr>
          <w:rFonts w:ascii="Times New Roman" w:hAnsi="Times New Roman" w:cs="Times New Roman"/>
          <w:spacing w:val="-2"/>
          <w:sz w:val="24"/>
          <w:szCs w:val="28"/>
        </w:rPr>
      </w:pPr>
      <w:r w:rsidRPr="00441DF3">
        <w:rPr>
          <w:rFonts w:ascii="Times New Roman" w:hAnsi="Times New Roman" w:cs="Times New Roman"/>
          <w:spacing w:val="-2"/>
          <w:sz w:val="24"/>
          <w:szCs w:val="28"/>
        </w:rPr>
        <w:t>-</w:t>
      </w:r>
      <w:r w:rsidR="001A721F">
        <w:rPr>
          <w:rFonts w:ascii="Times New Roman" w:hAnsi="Times New Roman" w:cs="Times New Roman"/>
          <w:spacing w:val="-2"/>
          <w:sz w:val="24"/>
          <w:szCs w:val="28"/>
        </w:rPr>
        <w:t xml:space="preserve"> </w:t>
      </w:r>
      <w:r w:rsidRPr="00441DF3">
        <w:rPr>
          <w:rFonts w:ascii="Times New Roman" w:hAnsi="Times New Roman" w:cs="Times New Roman"/>
          <w:spacing w:val="-2"/>
          <w:sz w:val="24"/>
          <w:szCs w:val="28"/>
        </w:rPr>
        <w:t>vəziyyətin dəyişikliyini nəzərə almaq mümkün deyil, marketinq</w:t>
      </w:r>
      <w:r w:rsidR="00680067">
        <w:rPr>
          <w:rFonts w:ascii="Times New Roman" w:hAnsi="Times New Roman" w:cs="Times New Roman"/>
          <w:spacing w:val="-2"/>
          <w:sz w:val="24"/>
          <w:szCs w:val="28"/>
        </w:rPr>
        <w:t>d</w:t>
      </w:r>
      <w:r w:rsidRPr="00441DF3">
        <w:rPr>
          <w:rFonts w:ascii="Times New Roman" w:hAnsi="Times New Roman" w:cs="Times New Roman"/>
          <w:spacing w:val="-2"/>
          <w:sz w:val="24"/>
          <w:szCs w:val="28"/>
        </w:rPr>
        <w:t>ə xərclərin dəyişikliyi, məhsulun keyfiyyətliliyi;</w:t>
      </w:r>
    </w:p>
    <w:p w:rsidR="003D644F" w:rsidRPr="00441DF3" w:rsidRDefault="003D644F" w:rsidP="003D644F">
      <w:pPr>
        <w:spacing w:after="0" w:line="252" w:lineRule="auto"/>
        <w:ind w:firstLine="567"/>
        <w:jc w:val="both"/>
        <w:rPr>
          <w:rFonts w:ascii="Times New Roman" w:hAnsi="Times New Roman" w:cs="Times New Roman"/>
          <w:spacing w:val="-2"/>
          <w:sz w:val="24"/>
          <w:szCs w:val="28"/>
        </w:rPr>
      </w:pPr>
      <w:r w:rsidRPr="00441DF3">
        <w:rPr>
          <w:rFonts w:ascii="Times New Roman" w:hAnsi="Times New Roman" w:cs="Times New Roman"/>
          <w:spacing w:val="-2"/>
          <w:sz w:val="24"/>
          <w:szCs w:val="28"/>
        </w:rPr>
        <w:t>-</w:t>
      </w:r>
      <w:r w:rsidR="001A721F">
        <w:rPr>
          <w:rFonts w:ascii="Times New Roman" w:hAnsi="Times New Roman" w:cs="Times New Roman"/>
          <w:spacing w:val="-2"/>
          <w:sz w:val="24"/>
          <w:szCs w:val="28"/>
        </w:rPr>
        <w:t xml:space="preserve"> </w:t>
      </w:r>
      <w:r w:rsidRPr="00441DF3">
        <w:rPr>
          <w:rFonts w:ascii="Times New Roman" w:hAnsi="Times New Roman" w:cs="Times New Roman"/>
          <w:spacing w:val="-2"/>
          <w:sz w:val="24"/>
          <w:szCs w:val="28"/>
        </w:rPr>
        <w:t>nəticələr</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yalnız bazarın sabit şəraiti ilə</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bağlı obyektivdir.</w:t>
      </w:r>
    </w:p>
    <w:p w:rsidR="003D644F" w:rsidRPr="00441DF3" w:rsidRDefault="003D644F" w:rsidP="003D644F">
      <w:pPr>
        <w:spacing w:after="0" w:line="252" w:lineRule="auto"/>
        <w:ind w:firstLine="567"/>
        <w:jc w:val="both"/>
        <w:rPr>
          <w:rFonts w:ascii="Times New Roman" w:hAnsi="Times New Roman" w:cs="Times New Roman"/>
          <w:spacing w:val="-2"/>
          <w:sz w:val="24"/>
          <w:szCs w:val="28"/>
        </w:rPr>
      </w:pP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2. Djının və</w:t>
      </w:r>
      <w:r w:rsidR="00AA11ED">
        <w:rPr>
          <w:rFonts w:ascii="Times New Roman" w:hAnsi="Times New Roman" w:cs="Times New Roman"/>
          <w:spacing w:val="-2"/>
          <w:sz w:val="24"/>
          <w:szCs w:val="28"/>
        </w:rPr>
        <w:t xml:space="preserve"> </w:t>
      </w:r>
      <w:r w:rsidRPr="00441DF3">
        <w:rPr>
          <w:rFonts w:ascii="Times New Roman" w:hAnsi="Times New Roman" w:cs="Times New Roman"/>
          <w:spacing w:val="-2"/>
          <w:sz w:val="24"/>
          <w:szCs w:val="28"/>
        </w:rPr>
        <w:t>Makkenzi matrisi ("şirkətin cazibədarlığı</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bazarın strateji vəziyyəti"). "Djeneral Elektrik sənayesi işçisi" sifarişinə görə McKinsey şirkəti tərəfindən yerinə yetirilmiş</w:t>
      </w:r>
      <w:r w:rsidR="00AA11ED">
        <w:rPr>
          <w:rFonts w:ascii="Times New Roman" w:hAnsi="Times New Roman" w:cs="Times New Roman"/>
          <w:spacing w:val="-2"/>
          <w:sz w:val="24"/>
          <w:szCs w:val="28"/>
        </w:rPr>
        <w:t>,</w:t>
      </w:r>
      <w:r w:rsidRPr="00441DF3">
        <w:rPr>
          <w:rFonts w:ascii="Times New Roman" w:hAnsi="Times New Roman" w:cs="Times New Roman"/>
          <w:spacing w:val="-2"/>
          <w:sz w:val="24"/>
          <w:szCs w:val="28"/>
        </w:rPr>
        <w:t xml:space="preserve"> BKQ-</w:t>
      </w:r>
      <w:r w:rsidR="00680067">
        <w:rPr>
          <w:rFonts w:ascii="Times New Roman" w:hAnsi="Times New Roman" w:cs="Times New Roman"/>
          <w:spacing w:val="-2"/>
          <w:sz w:val="24"/>
          <w:szCs w:val="28"/>
        </w:rPr>
        <w:t>n</w:t>
      </w:r>
      <w:r w:rsidRPr="00441DF3">
        <w:rPr>
          <w:rFonts w:ascii="Times New Roman" w:hAnsi="Times New Roman" w:cs="Times New Roman"/>
          <w:spacing w:val="-2"/>
          <w:sz w:val="24"/>
          <w:szCs w:val="28"/>
        </w:rPr>
        <w:t>ın təkmilləşdirilmiş matrisidir. Matris bazarın cazibədarlığının səviyyəsindən asılı olaraq şirkətin potensialının səmərəli</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istifadəsinə görə daha</w:t>
      </w:r>
      <w:r w:rsidRPr="00441DF3">
        <w:rPr>
          <w:rFonts w:ascii="A3 Times AzLat" w:hAnsi="A3 Times AzLat" w:cs="Times New Roman"/>
          <w:spacing w:val="-2"/>
          <w:sz w:val="24"/>
          <w:szCs w:val="28"/>
        </w:rPr>
        <w:t xml:space="preserve"> </w:t>
      </w:r>
      <w:r w:rsidR="00680067">
        <w:rPr>
          <w:rFonts w:ascii="Times New Roman" w:hAnsi="Times New Roman" w:cs="Times New Roman"/>
          <w:spacing w:val="-2"/>
          <w:sz w:val="24"/>
          <w:szCs w:val="28"/>
        </w:rPr>
        <w:t>çox ay</w:t>
      </w:r>
      <w:r w:rsidRPr="00441DF3">
        <w:rPr>
          <w:rFonts w:ascii="Times New Roman" w:hAnsi="Times New Roman" w:cs="Times New Roman"/>
          <w:spacing w:val="-2"/>
          <w:sz w:val="24"/>
          <w:szCs w:val="28"/>
        </w:rPr>
        <w:t>rılmış strateji marketinq qərarlarını qəbul etməyə imkan</w:t>
      </w:r>
      <w:r w:rsidRPr="00441DF3">
        <w:rPr>
          <w:rFonts w:ascii="A3 Times AzLat" w:hAnsi="A3 Times AzLat" w:cs="Times New Roman"/>
          <w:spacing w:val="-2"/>
          <w:sz w:val="24"/>
          <w:szCs w:val="28"/>
        </w:rPr>
        <w:t xml:space="preserve"> </w:t>
      </w:r>
      <w:r w:rsidRPr="00441DF3">
        <w:rPr>
          <w:rFonts w:ascii="Times New Roman" w:hAnsi="Times New Roman" w:cs="Times New Roman"/>
          <w:spacing w:val="-2"/>
          <w:sz w:val="24"/>
          <w:szCs w:val="28"/>
        </w:rPr>
        <w:t>verir</w:t>
      </w:r>
      <w:r w:rsidR="001A721F">
        <w:rPr>
          <w:rFonts w:ascii="Times New Roman" w:hAnsi="Times New Roman" w:cs="Times New Roman"/>
          <w:spacing w:val="-2"/>
          <w:sz w:val="24"/>
          <w:szCs w:val="28"/>
        </w:rPr>
        <w:t xml:space="preserve"> </w:t>
      </w:r>
      <w:r w:rsidR="00223C01">
        <w:rPr>
          <w:rFonts w:ascii="Times New Roman" w:hAnsi="Times New Roman" w:cs="Times New Roman"/>
          <w:spacing w:val="-2"/>
          <w:sz w:val="24"/>
          <w:szCs w:val="28"/>
        </w:rPr>
        <w:t>(matris 12.2)</w:t>
      </w:r>
      <w:r w:rsidRPr="00441DF3">
        <w:rPr>
          <w:rFonts w:ascii="Times New Roman" w:hAnsi="Times New Roman" w:cs="Times New Roman"/>
          <w:spacing w:val="-2"/>
          <w:sz w:val="24"/>
          <w:szCs w:val="28"/>
        </w:rPr>
        <w:t xml:space="preserve">. </w:t>
      </w:r>
    </w:p>
    <w:p w:rsidR="003D644F" w:rsidRPr="00825D70" w:rsidRDefault="003D644F" w:rsidP="003D644F">
      <w:pPr>
        <w:spacing w:after="0" w:line="252" w:lineRule="auto"/>
        <w:ind w:firstLine="567"/>
        <w:jc w:val="right"/>
        <w:rPr>
          <w:rFonts w:ascii="Times New Roman" w:hAnsi="Times New Roman" w:cs="Times New Roman"/>
          <w:b/>
          <w:sz w:val="24"/>
          <w:szCs w:val="28"/>
        </w:rPr>
      </w:pPr>
      <w:r w:rsidRPr="00825D70">
        <w:rPr>
          <w:rFonts w:ascii="Times New Roman" w:hAnsi="Times New Roman" w:cs="Times New Roman"/>
          <w:b/>
          <w:sz w:val="24"/>
          <w:szCs w:val="28"/>
        </w:rPr>
        <w:t xml:space="preserve">Matris 12.2 </w:t>
      </w:r>
    </w:p>
    <w:p w:rsidR="003D644F" w:rsidRPr="001C5003" w:rsidRDefault="003D644F" w:rsidP="003D644F">
      <w:pPr>
        <w:spacing w:after="0" w:line="252" w:lineRule="auto"/>
        <w:jc w:val="center"/>
        <w:rPr>
          <w:rFonts w:ascii="Times New Roman" w:hAnsi="Times New Roman" w:cs="Times New Roman"/>
          <w:b/>
          <w:sz w:val="24"/>
          <w:szCs w:val="28"/>
        </w:rPr>
      </w:pPr>
      <w:r w:rsidRPr="001C5003">
        <w:rPr>
          <w:rFonts w:ascii="Times New Roman" w:hAnsi="Times New Roman" w:cs="Times New Roman"/>
          <w:b/>
          <w:sz w:val="24"/>
          <w:szCs w:val="28"/>
        </w:rPr>
        <w:t>Djının və Makkenzinin ikiölçülü matrisi</w:t>
      </w:r>
    </w:p>
    <w:p w:rsidR="003D644F" w:rsidRPr="00441DF3" w:rsidRDefault="003D644F" w:rsidP="003D644F">
      <w:pPr>
        <w:spacing w:after="0" w:line="252" w:lineRule="auto"/>
        <w:ind w:firstLine="567"/>
        <w:jc w:val="both"/>
        <w:rPr>
          <w:rFonts w:ascii="Times New Roman" w:hAnsi="Times New Roman" w:cs="Times New Roman"/>
          <w:sz w:val="12"/>
          <w:szCs w:val="28"/>
        </w:rPr>
      </w:pPr>
    </w:p>
    <w:p w:rsidR="003D644F" w:rsidRPr="00441DF3" w:rsidRDefault="003D644F" w:rsidP="003D644F">
      <w:pPr>
        <w:rPr>
          <w:rFonts w:ascii="Times New Roman" w:hAnsi="Times New Roman" w:cs="Times New Roman"/>
          <w:b/>
          <w:sz w:val="24"/>
          <w:szCs w:val="28"/>
          <w:lang w:val="az-Latn-AZ"/>
        </w:rPr>
      </w:pPr>
      <w:r>
        <w:rPr>
          <w:lang w:val="az-Latn-AZ"/>
        </w:rPr>
        <w:t xml:space="preserve">                    </w:t>
      </w:r>
      <w:r w:rsidRPr="00441DF3">
        <w:rPr>
          <w:sz w:val="18"/>
          <w:lang w:val="az-Latn-AZ"/>
        </w:rPr>
        <w:t xml:space="preserve">                      </w:t>
      </w:r>
      <w:r w:rsidRPr="00441DF3">
        <w:rPr>
          <w:rFonts w:ascii="Times New Roman" w:hAnsi="Times New Roman" w:cs="Times New Roman"/>
          <w:sz w:val="24"/>
          <w:szCs w:val="28"/>
          <w:lang w:val="az-Latn-AZ"/>
        </w:rPr>
        <w:t xml:space="preserve">Güclü                                   Zəif                               </w:t>
      </w:r>
    </w:p>
    <w:tbl>
      <w:tblPr>
        <w:tblStyle w:val="aa"/>
        <w:tblpPr w:leftFromText="180" w:rightFromText="180" w:vertAnchor="text" w:tblpX="1567" w:tblpY="1"/>
        <w:tblOverlap w:val="never"/>
        <w:tblW w:w="0" w:type="auto"/>
        <w:tblLook w:val="04A0"/>
      </w:tblPr>
      <w:tblGrid>
        <w:gridCol w:w="1951"/>
        <w:gridCol w:w="2268"/>
      </w:tblGrid>
      <w:tr w:rsidR="003D644F" w:rsidRPr="001401A7" w:rsidTr="003D644F">
        <w:trPr>
          <w:trHeight w:val="847"/>
        </w:trPr>
        <w:tc>
          <w:tcPr>
            <w:tcW w:w="1951" w:type="dxa"/>
          </w:tcPr>
          <w:p w:rsidR="003D644F" w:rsidRPr="00441DF3" w:rsidRDefault="003D644F" w:rsidP="003D644F">
            <w:pPr>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Optimallaşdırma</w:t>
            </w:r>
          </w:p>
        </w:tc>
        <w:tc>
          <w:tcPr>
            <w:tcW w:w="2268" w:type="dxa"/>
          </w:tcPr>
          <w:p w:rsidR="003D644F" w:rsidRPr="00441DF3" w:rsidRDefault="003D644F" w:rsidP="003D644F">
            <w:pPr>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Gücləndirmək və ya saxlamaq</w:t>
            </w:r>
          </w:p>
        </w:tc>
      </w:tr>
      <w:tr w:rsidR="003D644F" w:rsidRPr="001401A7" w:rsidTr="003D644F">
        <w:trPr>
          <w:trHeight w:val="831"/>
        </w:trPr>
        <w:tc>
          <w:tcPr>
            <w:tcW w:w="1951" w:type="dxa"/>
          </w:tcPr>
          <w:p w:rsidR="003D644F" w:rsidRPr="00441DF3" w:rsidRDefault="003D644F" w:rsidP="003D644F">
            <w:pPr>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Bütün gəliri əldə etmək</w:t>
            </w:r>
          </w:p>
        </w:tc>
        <w:tc>
          <w:tcPr>
            <w:tcW w:w="2268" w:type="dxa"/>
          </w:tcPr>
          <w:p w:rsidR="003D644F" w:rsidRPr="00441DF3" w:rsidRDefault="00223C01" w:rsidP="003D644F">
            <w:pPr>
              <w:tabs>
                <w:tab w:val="left" w:pos="8280"/>
              </w:tabs>
              <w:jc w:val="center"/>
              <w:rPr>
                <w:rFonts w:ascii="Times New Roman" w:hAnsi="Times New Roman" w:cs="Times New Roman"/>
                <w:sz w:val="24"/>
                <w:szCs w:val="28"/>
                <w:lang w:val="az-Latn-AZ"/>
              </w:rPr>
            </w:pPr>
            <w:r>
              <w:rPr>
                <w:rFonts w:ascii="Times New Roman" w:hAnsi="Times New Roman" w:cs="Times New Roman"/>
                <w:sz w:val="24"/>
                <w:szCs w:val="28"/>
                <w:lang w:val="az-Latn-AZ"/>
              </w:rPr>
              <w:t>İ</w:t>
            </w:r>
            <w:r w:rsidR="003D644F" w:rsidRPr="00441DF3">
              <w:rPr>
                <w:rFonts w:ascii="Times New Roman" w:hAnsi="Times New Roman" w:cs="Times New Roman"/>
                <w:sz w:val="24"/>
                <w:szCs w:val="28"/>
                <w:lang w:val="az-Latn-AZ"/>
              </w:rPr>
              <w:t>tirmək</w:t>
            </w:r>
          </w:p>
        </w:tc>
      </w:tr>
    </w:tbl>
    <w:p w:rsidR="003D644F" w:rsidRPr="00441DF3" w:rsidRDefault="003D644F" w:rsidP="003D644F">
      <w:pPr>
        <w:spacing w:after="0" w:line="360" w:lineRule="auto"/>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441DF3">
        <w:rPr>
          <w:rFonts w:ascii="Times New Roman" w:hAnsi="Times New Roman" w:cs="Times New Roman"/>
          <w:sz w:val="24"/>
          <w:szCs w:val="28"/>
          <w:lang w:val="az-Latn-AZ"/>
        </w:rPr>
        <w:t xml:space="preserve">  yüksək    </w:t>
      </w:r>
    </w:p>
    <w:p w:rsidR="003D644F" w:rsidRPr="001401A7" w:rsidRDefault="00AF43B9" w:rsidP="003D644F">
      <w:pPr>
        <w:spacing w:after="0" w:line="360" w:lineRule="auto"/>
        <w:rPr>
          <w:rFonts w:ascii="Times New Roman" w:hAnsi="Times New Roman" w:cs="Times New Roman"/>
          <w:b/>
          <w:sz w:val="28"/>
          <w:szCs w:val="28"/>
          <w:lang w:val="az-Latn-AZ"/>
        </w:rPr>
      </w:pPr>
      <w:r>
        <w:rPr>
          <w:rFonts w:ascii="Times New Roman" w:hAnsi="Times New Roman" w:cs="Times New Roman"/>
          <w:b/>
          <w:noProof/>
          <w:sz w:val="28"/>
          <w:szCs w:val="28"/>
          <w:lang w:val="ru-RU" w:eastAsia="ru-RU"/>
        </w:rPr>
        <w:pict>
          <v:shape id="Text Box 369" o:spid="_x0000_s1226" type="#_x0000_t202" style="position:absolute;margin-left:296.35pt;margin-top:15.65pt;width:83.55pt;height:47.55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">
            <v:textbox>
              <w:txbxContent>
                <w:p w:rsidR="00AF659D" w:rsidRPr="001401A7" w:rsidRDefault="00AF659D" w:rsidP="003D644F">
                  <w:pPr>
                    <w:spacing w:after="0" w:line="360" w:lineRule="auto"/>
                    <w:ind w:left="-142"/>
                    <w:jc w:val="center"/>
                    <w:rPr>
                      <w:rFonts w:ascii="Times New Roman" w:hAnsi="Times New Roman" w:cs="Times New Roman"/>
                      <w:b/>
                      <w:sz w:val="28"/>
                      <w:szCs w:val="28"/>
                      <w:lang w:val="az-Latn-AZ"/>
                    </w:rPr>
                  </w:pPr>
                  <w:r w:rsidRPr="00441DF3">
                    <w:rPr>
                      <w:rFonts w:ascii="Times New Roman" w:hAnsi="Times New Roman" w:cs="Times New Roman"/>
                      <w:b/>
                      <w:sz w:val="24"/>
                      <w:szCs w:val="28"/>
                      <w:lang w:val="az-Latn-AZ"/>
                    </w:rPr>
                    <w:t>Bazarın cəlbediciliyi</w:t>
                  </w:r>
                </w:p>
                <w:p w:rsidR="00AF659D" w:rsidRDefault="00AF659D" w:rsidP="003D644F"/>
              </w:txbxContent>
            </v:textbox>
          </v:shape>
        </w:pict>
      </w:r>
    </w:p>
    <w:p w:rsidR="003D644F" w:rsidRDefault="003D644F" w:rsidP="003D644F">
      <w:pPr>
        <w:spacing w:after="0" w:line="360" w:lineRule="auto"/>
        <w:ind w:left="-142"/>
        <w:jc w:val="center"/>
        <w:rPr>
          <w:rFonts w:ascii="Times New Roman" w:hAnsi="Times New Roman" w:cs="Times New Roman"/>
          <w:b/>
          <w:sz w:val="28"/>
          <w:szCs w:val="28"/>
          <w:lang w:val="az-Latn-AZ"/>
        </w:rPr>
      </w:pPr>
      <w:r>
        <w:rPr>
          <w:rFonts w:ascii="Times New Roman" w:hAnsi="Times New Roman" w:cs="Times New Roman"/>
          <w:sz w:val="24"/>
          <w:szCs w:val="28"/>
          <w:lang w:val="az-Latn-AZ"/>
        </w:rPr>
        <w:t xml:space="preserve">          </w:t>
      </w:r>
      <w:r w:rsidRPr="00441DF3">
        <w:rPr>
          <w:rFonts w:ascii="Times New Roman" w:hAnsi="Times New Roman" w:cs="Times New Roman"/>
          <w:sz w:val="24"/>
          <w:szCs w:val="28"/>
          <w:lang w:val="az-Latn-AZ"/>
        </w:rPr>
        <w:t>alçaq</w:t>
      </w:r>
    </w:p>
    <w:p w:rsidR="003D644F" w:rsidRDefault="003D644F" w:rsidP="003D644F">
      <w:pPr>
        <w:spacing w:after="0" w:line="360" w:lineRule="auto"/>
        <w:ind w:left="-142"/>
        <w:rPr>
          <w:rFonts w:ascii="Times New Roman" w:hAnsi="Times New Roman" w:cs="Times New Roman"/>
          <w:b/>
          <w:sz w:val="28"/>
          <w:szCs w:val="28"/>
          <w:lang w:val="az-Latn-AZ"/>
        </w:rPr>
      </w:pPr>
    </w:p>
    <w:p w:rsidR="003D644F" w:rsidRPr="00441DF3" w:rsidRDefault="003D644F" w:rsidP="003D644F">
      <w:pPr>
        <w:tabs>
          <w:tab w:val="left" w:pos="8280"/>
        </w:tabs>
        <w:spacing w:after="0" w:line="252" w:lineRule="auto"/>
        <w:rPr>
          <w:sz w:val="6"/>
          <w:lang w:val="az-Latn-AZ"/>
        </w:rPr>
      </w:pPr>
    </w:p>
    <w:p w:rsidR="003D644F" w:rsidRPr="00825D70" w:rsidRDefault="001A721F" w:rsidP="003D644F">
      <w:pPr>
        <w:spacing w:after="0" w:line="252" w:lineRule="auto"/>
        <w:ind w:firstLine="567"/>
        <w:jc w:val="right"/>
        <w:rPr>
          <w:rFonts w:ascii="Times New Roman" w:hAnsi="Times New Roman" w:cs="Times New Roman"/>
          <w:b/>
          <w:sz w:val="24"/>
          <w:szCs w:val="28"/>
        </w:rPr>
      </w:pPr>
      <w:r>
        <w:rPr>
          <w:rFonts w:ascii="Times New Roman" w:hAnsi="Times New Roman" w:cs="Times New Roman"/>
          <w:b/>
          <w:sz w:val="24"/>
          <w:szCs w:val="28"/>
        </w:rPr>
        <w:t>Matris</w:t>
      </w:r>
      <w:r w:rsidR="003D644F" w:rsidRPr="00825D70">
        <w:rPr>
          <w:rFonts w:ascii="Times New Roman" w:hAnsi="Times New Roman" w:cs="Times New Roman"/>
          <w:b/>
          <w:sz w:val="24"/>
          <w:szCs w:val="28"/>
        </w:rPr>
        <w:t xml:space="preserve"> 12.</w:t>
      </w:r>
      <w:r>
        <w:rPr>
          <w:rFonts w:ascii="Times New Roman" w:hAnsi="Times New Roman" w:cs="Times New Roman"/>
          <w:b/>
          <w:sz w:val="24"/>
          <w:szCs w:val="28"/>
        </w:rPr>
        <w:t>3</w:t>
      </w:r>
    </w:p>
    <w:p w:rsidR="003D644F" w:rsidRPr="001C5003" w:rsidRDefault="003D644F" w:rsidP="003D644F">
      <w:pPr>
        <w:spacing w:after="0" w:line="252" w:lineRule="auto"/>
        <w:ind w:firstLine="567"/>
        <w:jc w:val="center"/>
        <w:rPr>
          <w:rFonts w:ascii="Times New Roman" w:hAnsi="Times New Roman" w:cs="Times New Roman"/>
          <w:b/>
          <w:sz w:val="24"/>
          <w:szCs w:val="28"/>
        </w:rPr>
      </w:pPr>
      <w:r w:rsidRPr="001C5003">
        <w:rPr>
          <w:rFonts w:ascii="Times New Roman" w:hAnsi="Times New Roman" w:cs="Times New Roman"/>
          <w:b/>
          <w:sz w:val="24"/>
          <w:szCs w:val="28"/>
        </w:rPr>
        <w:t>Matrisin elementləri</w:t>
      </w:r>
    </w:p>
    <w:p w:rsidR="003D644F" w:rsidRPr="00441DF3" w:rsidRDefault="003D644F" w:rsidP="003D644F">
      <w:pPr>
        <w:spacing w:after="0" w:line="252" w:lineRule="auto"/>
        <w:ind w:firstLine="567"/>
        <w:jc w:val="both"/>
        <w:rPr>
          <w:rFonts w:ascii="Times New Roman" w:hAnsi="Times New Roman" w:cs="Times New Roman"/>
          <w:sz w:val="14"/>
          <w:szCs w:val="28"/>
        </w:rPr>
      </w:pPr>
    </w:p>
    <w:tbl>
      <w:tblPr>
        <w:tblStyle w:val="aa"/>
        <w:tblW w:w="0" w:type="auto"/>
        <w:tblLook w:val="04A0"/>
      </w:tblPr>
      <w:tblGrid>
        <w:gridCol w:w="1668"/>
        <w:gridCol w:w="3185"/>
        <w:gridCol w:w="3074"/>
      </w:tblGrid>
      <w:tr w:rsidR="003D644F" w:rsidRPr="001519D8" w:rsidTr="003D644F">
        <w:trPr>
          <w:trHeight w:val="571"/>
        </w:trPr>
        <w:tc>
          <w:tcPr>
            <w:tcW w:w="1668" w:type="dxa"/>
          </w:tcPr>
          <w:p w:rsidR="003D644F" w:rsidRPr="00441DF3" w:rsidRDefault="003D644F" w:rsidP="003D644F">
            <w:pPr>
              <w:tabs>
                <w:tab w:val="left" w:pos="8280"/>
              </w:tabs>
              <w:jc w:val="center"/>
              <w:rPr>
                <w:rFonts w:ascii="Times New Roman" w:eastAsiaTheme="minorHAnsi" w:hAnsi="Times New Roman" w:cs="Times New Roman"/>
                <w:sz w:val="20"/>
              </w:rPr>
            </w:pPr>
            <w:r w:rsidRPr="00441DF3">
              <w:rPr>
                <w:rFonts w:ascii="Times New Roman" w:eastAsiaTheme="minorHAnsi" w:hAnsi="Times New Roman" w:cs="Times New Roman"/>
                <w:sz w:val="20"/>
              </w:rPr>
              <w:t>Matrisin parametrləri</w:t>
            </w:r>
          </w:p>
        </w:tc>
        <w:tc>
          <w:tcPr>
            <w:tcW w:w="3185"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Faktorun göstərilməsi</w:t>
            </w:r>
          </w:p>
        </w:tc>
        <w:tc>
          <w:tcPr>
            <w:tcW w:w="3074"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Parametr</w:t>
            </w:r>
            <w:r>
              <w:rPr>
                <w:rFonts w:ascii="Times New Roman" w:eastAsiaTheme="minorHAnsi" w:hAnsi="Times New Roman" w:cs="Times New Roman"/>
                <w:sz w:val="20"/>
              </w:rPr>
              <w:t>ləri</w:t>
            </w:r>
            <w:r w:rsidRPr="00441DF3">
              <w:rPr>
                <w:rFonts w:ascii="Times New Roman" w:eastAsiaTheme="minorHAnsi" w:hAnsi="Times New Roman" w:cs="Times New Roman"/>
                <w:sz w:val="20"/>
              </w:rPr>
              <w:t>n uçotu</w:t>
            </w:r>
          </w:p>
        </w:tc>
      </w:tr>
      <w:tr w:rsidR="003D644F" w:rsidRPr="005C5796" w:rsidTr="003D644F">
        <w:trPr>
          <w:trHeight w:val="851"/>
        </w:trPr>
        <w:tc>
          <w:tcPr>
            <w:tcW w:w="1668"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Bazarın cəzbediciliyi</w:t>
            </w:r>
          </w:p>
        </w:tc>
        <w:tc>
          <w:tcPr>
            <w:tcW w:w="3185"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Bazarın ölçüsü və onun böyümə</w:t>
            </w:r>
            <w:r w:rsidRPr="00441DF3">
              <w:rPr>
                <w:rFonts w:ascii="Times New Roman" w:eastAsiaTheme="minorHAnsi" w:hAnsi="Times New Roman" w:cs="Times New Roman"/>
                <w:sz w:val="20"/>
              </w:rPr>
              <w:softHyphen/>
              <w:t>sinin mümkünlüyü; tərəfdaşların vəziyyəti; sosial rol; hüquqi məhdudiyyətlər</w:t>
            </w:r>
          </w:p>
        </w:tc>
        <w:tc>
          <w:tcPr>
            <w:tcW w:w="3074"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Yüksəlişin perspektivləri; rentabelliyin perspektivl</w:t>
            </w:r>
            <w:r>
              <w:rPr>
                <w:rFonts w:ascii="Times New Roman" w:eastAsiaTheme="minorHAnsi" w:hAnsi="Times New Roman" w:cs="Times New Roman"/>
                <w:sz w:val="20"/>
              </w:rPr>
              <w:t>ər</w:t>
            </w:r>
            <w:r w:rsidRPr="00441DF3">
              <w:rPr>
                <w:rFonts w:ascii="Times New Roman" w:eastAsiaTheme="minorHAnsi" w:hAnsi="Times New Roman" w:cs="Times New Roman"/>
                <w:sz w:val="20"/>
              </w:rPr>
              <w:t>i; perspektivlyin stabilliyi</w:t>
            </w:r>
          </w:p>
        </w:tc>
      </w:tr>
      <w:tr w:rsidR="003D644F" w:rsidRPr="005C5796" w:rsidTr="003D644F">
        <w:trPr>
          <w:trHeight w:val="1012"/>
        </w:trPr>
        <w:tc>
          <w:tcPr>
            <w:tcW w:w="1668"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lastRenderedPageBreak/>
              <w:t>Strateji vəziyyət</w:t>
            </w:r>
          </w:p>
        </w:tc>
        <w:tc>
          <w:tcPr>
            <w:tcW w:w="3185"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 xml:space="preserve">Istehsalın mümkünlüyü; </w:t>
            </w:r>
            <w:r>
              <w:rPr>
                <w:rFonts w:ascii="Times New Roman" w:eastAsiaTheme="minorHAnsi" w:hAnsi="Times New Roman" w:cs="Times New Roman"/>
                <w:sz w:val="20"/>
              </w:rPr>
              <w:t>m</w:t>
            </w:r>
            <w:r w:rsidRPr="00441DF3">
              <w:rPr>
                <w:rFonts w:ascii="Times New Roman" w:eastAsiaTheme="minorHAnsi" w:hAnsi="Times New Roman" w:cs="Times New Roman"/>
                <w:sz w:val="20"/>
              </w:rPr>
              <w:t>aliyyə vəziyyəti; Satışı</w:t>
            </w:r>
            <w:r>
              <w:rPr>
                <w:rFonts w:ascii="Times New Roman" w:eastAsiaTheme="minorHAnsi" w:hAnsi="Times New Roman" w:cs="Times New Roman"/>
                <w:sz w:val="20"/>
              </w:rPr>
              <w:t>n səmərəliliyi</w:t>
            </w:r>
            <w:r w:rsidRPr="00441DF3">
              <w:rPr>
                <w:rFonts w:ascii="Times New Roman" w:eastAsiaTheme="minorHAnsi" w:hAnsi="Times New Roman" w:cs="Times New Roman"/>
                <w:sz w:val="20"/>
              </w:rPr>
              <w:t>; qiymətin</w:t>
            </w:r>
            <w:r>
              <w:rPr>
                <w:rFonts w:ascii="Times New Roman" w:eastAsiaTheme="minorHAnsi" w:hAnsi="Times New Roman" w:cs="Times New Roman"/>
                <w:sz w:val="20"/>
              </w:rPr>
              <w:t xml:space="preserve"> rəqabətliliyi</w:t>
            </w:r>
            <w:r w:rsidRPr="00441DF3">
              <w:rPr>
                <w:rFonts w:ascii="Times New Roman" w:eastAsiaTheme="minorHAnsi" w:hAnsi="Times New Roman" w:cs="Times New Roman"/>
                <w:sz w:val="20"/>
              </w:rPr>
              <w:t>; müdriy</w:t>
            </w:r>
            <w:r w:rsidRPr="00441DF3">
              <w:rPr>
                <w:rFonts w:ascii="Times New Roman" w:eastAsiaTheme="minorHAnsi" w:hAnsi="Times New Roman" w:cs="Times New Roman"/>
                <w:sz w:val="20"/>
              </w:rPr>
              <w:softHyphen/>
              <w:t xml:space="preserve">yətin stili; </w:t>
            </w:r>
            <w:r w:rsidR="00C0620C">
              <w:rPr>
                <w:rFonts w:ascii="Times New Roman" w:eastAsiaTheme="minorHAnsi" w:hAnsi="Times New Roman" w:cs="Times New Roman"/>
                <w:sz w:val="20"/>
              </w:rPr>
              <w:t xml:space="preserve">təşkilati </w:t>
            </w:r>
            <w:r w:rsidRPr="00441DF3">
              <w:rPr>
                <w:rFonts w:ascii="Times New Roman" w:eastAsiaTheme="minorHAnsi" w:hAnsi="Times New Roman" w:cs="Times New Roman"/>
                <w:sz w:val="20"/>
              </w:rPr>
              <w:t>mədəniyyət</w:t>
            </w:r>
          </w:p>
        </w:tc>
        <w:tc>
          <w:tcPr>
            <w:tcW w:w="3074" w:type="dxa"/>
          </w:tcPr>
          <w:p w:rsidR="003D644F" w:rsidRPr="00441DF3" w:rsidRDefault="003D644F" w:rsidP="003D644F">
            <w:pPr>
              <w:tabs>
                <w:tab w:val="left" w:pos="8280"/>
              </w:tabs>
              <w:rPr>
                <w:rFonts w:ascii="Times New Roman" w:eastAsiaTheme="minorHAnsi" w:hAnsi="Times New Roman" w:cs="Times New Roman"/>
                <w:sz w:val="20"/>
              </w:rPr>
            </w:pPr>
            <w:r w:rsidRPr="00441DF3">
              <w:rPr>
                <w:rFonts w:ascii="Times New Roman" w:eastAsiaTheme="minorHAnsi" w:hAnsi="Times New Roman" w:cs="Times New Roman"/>
                <w:sz w:val="20"/>
              </w:rPr>
              <w:t>İnvestor</w:t>
            </w:r>
            <w:r>
              <w:rPr>
                <w:rFonts w:ascii="Times New Roman" w:eastAsiaTheme="minorHAnsi" w:hAnsi="Times New Roman" w:cs="Times New Roman"/>
                <w:sz w:val="20"/>
              </w:rPr>
              <w:t>larla</w:t>
            </w:r>
            <w:r w:rsidRPr="00441DF3">
              <w:rPr>
                <w:rFonts w:ascii="Times New Roman" w:eastAsiaTheme="minorHAnsi" w:hAnsi="Times New Roman" w:cs="Times New Roman"/>
                <w:sz w:val="20"/>
              </w:rPr>
              <w:t xml:space="preserve"> münasibət; bazar </w:t>
            </w:r>
            <w:r>
              <w:rPr>
                <w:rFonts w:ascii="Times New Roman" w:eastAsiaTheme="minorHAnsi" w:hAnsi="Times New Roman" w:cs="Times New Roman"/>
                <w:sz w:val="20"/>
              </w:rPr>
              <w:t xml:space="preserve">iştirakçıları ilə </w:t>
            </w:r>
            <w:r w:rsidRPr="00441DF3">
              <w:rPr>
                <w:rFonts w:ascii="Times New Roman" w:eastAsiaTheme="minorHAnsi" w:hAnsi="Times New Roman" w:cs="Times New Roman"/>
                <w:sz w:val="20"/>
              </w:rPr>
              <w:t xml:space="preserve">münasibət; </w:t>
            </w:r>
            <w:r>
              <w:rPr>
                <w:rFonts w:ascii="Times New Roman" w:eastAsiaTheme="minorHAnsi" w:hAnsi="Times New Roman" w:cs="Times New Roman"/>
                <w:sz w:val="20"/>
              </w:rPr>
              <w:t xml:space="preserve">Şirkətin </w:t>
            </w:r>
            <w:r w:rsidRPr="00441DF3">
              <w:rPr>
                <w:rFonts w:ascii="Times New Roman" w:eastAsiaTheme="minorHAnsi" w:hAnsi="Times New Roman" w:cs="Times New Roman"/>
                <w:sz w:val="20"/>
              </w:rPr>
              <w:t>potensial vəziyyəti</w:t>
            </w:r>
          </w:p>
        </w:tc>
      </w:tr>
    </w:tbl>
    <w:p w:rsidR="001A721F" w:rsidRDefault="001A721F" w:rsidP="003D644F">
      <w:pPr>
        <w:spacing w:after="0" w:line="252" w:lineRule="auto"/>
        <w:ind w:firstLine="567"/>
        <w:jc w:val="both"/>
        <w:rPr>
          <w:rFonts w:ascii="A3 Times AzLat" w:hAnsi="A3 Times AzLat" w:cs="Times New Roman"/>
          <w:sz w:val="24"/>
          <w:szCs w:val="28"/>
          <w:lang w:val="az-Latn-AZ"/>
        </w:rPr>
      </w:pP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Matrisin elementlərinə cədvəldə baxılmışdır</w:t>
      </w:r>
      <w:r w:rsidR="001A721F">
        <w:rPr>
          <w:rFonts w:ascii="Times New Roman" w:hAnsi="Times New Roman" w:cs="Times New Roman"/>
          <w:sz w:val="24"/>
          <w:szCs w:val="28"/>
          <w:lang w:val="az-Latn-AZ"/>
        </w:rPr>
        <w:t xml:space="preserve"> </w:t>
      </w:r>
      <w:r w:rsidR="00223C01">
        <w:rPr>
          <w:rFonts w:ascii="Times New Roman" w:hAnsi="Times New Roman" w:cs="Times New Roman"/>
          <w:sz w:val="24"/>
          <w:szCs w:val="28"/>
          <w:lang w:val="az-Latn-AZ"/>
        </w:rPr>
        <w:t>(</w:t>
      </w:r>
      <w:r w:rsidR="001A721F">
        <w:rPr>
          <w:rFonts w:ascii="Times New Roman" w:hAnsi="Times New Roman" w:cs="Times New Roman"/>
          <w:sz w:val="24"/>
          <w:szCs w:val="28"/>
          <w:lang w:val="az-Latn-AZ"/>
        </w:rPr>
        <w:t>matris</w:t>
      </w:r>
      <w:r w:rsidR="00223C01">
        <w:rPr>
          <w:rFonts w:ascii="Times New Roman" w:hAnsi="Times New Roman" w:cs="Times New Roman"/>
          <w:sz w:val="24"/>
          <w:szCs w:val="28"/>
          <w:lang w:val="az-Latn-AZ"/>
        </w:rPr>
        <w:t xml:space="preserve"> 12.</w:t>
      </w:r>
      <w:r w:rsidR="001A721F">
        <w:rPr>
          <w:rFonts w:ascii="Times New Roman" w:hAnsi="Times New Roman" w:cs="Times New Roman"/>
          <w:sz w:val="24"/>
          <w:szCs w:val="28"/>
          <w:lang w:val="az-Latn-AZ"/>
        </w:rPr>
        <w:t>3</w:t>
      </w:r>
      <w:r w:rsidR="00223C01">
        <w:rPr>
          <w:rFonts w:ascii="Times New Roman" w:hAnsi="Times New Roman" w:cs="Times New Roman"/>
          <w:sz w:val="24"/>
          <w:szCs w:val="28"/>
          <w:lang w:val="az-Latn-AZ"/>
        </w:rPr>
        <w:t>)</w:t>
      </w:r>
      <w:r w:rsidRPr="001519D8">
        <w:rPr>
          <w:rFonts w:ascii="Times New Roman" w:hAnsi="Times New Roman" w:cs="Times New Roman"/>
          <w:sz w:val="24"/>
          <w:szCs w:val="28"/>
          <w:lang w:val="az-Latn-AZ"/>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Bazarın (PRR) cazibədarlığının ölçüsü</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düsturuna görə hesablamaq olar:</w:t>
      </w:r>
    </w:p>
    <w:p w:rsidR="003D644F" w:rsidRPr="00CB3D99" w:rsidRDefault="003D644F" w:rsidP="003D644F">
      <w:pPr>
        <w:spacing w:after="0" w:line="252" w:lineRule="auto"/>
        <w:jc w:val="center"/>
        <w:rPr>
          <w:rFonts w:ascii="Times New Roman" w:hAnsi="Times New Roman" w:cs="Times New Roman"/>
          <w:sz w:val="12"/>
          <w:szCs w:val="28"/>
          <w:lang w:val="az-Latn-AZ"/>
        </w:rPr>
      </w:pPr>
    </w:p>
    <w:p w:rsidR="003D644F" w:rsidRPr="001519D8" w:rsidRDefault="003D644F" w:rsidP="003D644F">
      <w:pPr>
        <w:spacing w:after="0" w:line="252" w:lineRule="auto"/>
        <w:jc w:val="center"/>
        <w:rPr>
          <w:rFonts w:ascii="Times New Roman" w:hAnsi="Times New Roman" w:cs="Times New Roman"/>
          <w:sz w:val="24"/>
          <w:szCs w:val="28"/>
        </w:rPr>
      </w:pPr>
      <w:r w:rsidRPr="001519D8">
        <w:rPr>
          <w:rFonts w:ascii="Times New Roman" w:hAnsi="Times New Roman" w:cs="Times New Roman"/>
          <w:sz w:val="24"/>
          <w:szCs w:val="28"/>
        </w:rPr>
        <w:t>PRR = PR x Pr x PS,</w:t>
      </w:r>
    </w:p>
    <w:p w:rsidR="003D644F" w:rsidRPr="00441DF3" w:rsidRDefault="003D644F" w:rsidP="003D644F">
      <w:pPr>
        <w:spacing w:after="0" w:line="252" w:lineRule="auto"/>
        <w:ind w:firstLine="567"/>
        <w:jc w:val="both"/>
        <w:rPr>
          <w:rFonts w:ascii="A3 Times AzLat" w:hAnsi="A3 Times AzLat" w:cs="Times New Roman"/>
          <w:sz w:val="10"/>
          <w:szCs w:val="28"/>
        </w:rPr>
      </w:pP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Burada</w:t>
      </w:r>
      <w:r w:rsidR="00223C01">
        <w:rPr>
          <w:rFonts w:ascii="Times New Roman" w:hAnsi="Times New Roman" w:cs="Times New Roman"/>
          <w:sz w:val="24"/>
          <w:szCs w:val="28"/>
        </w:rPr>
        <w:t>,</w:t>
      </w:r>
      <w:r w:rsidRPr="001519D8">
        <w:rPr>
          <w:rFonts w:ascii="A3 Times AzLat" w:hAnsi="A3 Times AzLat" w:cs="Times New Roman"/>
          <w:sz w:val="24"/>
          <w:szCs w:val="28"/>
        </w:rPr>
        <w:t xml:space="preserve"> </w:t>
      </w:r>
      <w:r w:rsidR="00680067">
        <w:rPr>
          <w:rFonts w:ascii="Times New Roman" w:hAnsi="Times New Roman" w:cs="Times New Roman"/>
          <w:sz w:val="24"/>
          <w:szCs w:val="28"/>
        </w:rPr>
        <w:t>PR – artımın perspektiv</w:t>
      </w:r>
      <w:r w:rsidRPr="001519D8">
        <w:rPr>
          <w:rFonts w:ascii="Times New Roman" w:hAnsi="Times New Roman" w:cs="Times New Roman"/>
          <w:sz w:val="24"/>
          <w:szCs w:val="28"/>
        </w:rPr>
        <w:t>idir. Bazarın iqtisadi, sosial, texniki, siyasi şərtlərinin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proqnozunun köməyi ilə qiymətləndirilir. Proqnozlaşdırmanın müxtəlif metodlarında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olunur. Tələbat proqnozlaşdırmanın obyektidir; Pr – gəlirliliyin artmasının perspektivlidir. Ekspert (tələbatın dəyişikliyini təhlil edilir, rəqiblərin təcavüzkarlığı və s.); PS qiymətləndirilir –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sabitliyinin p</w:t>
      </w:r>
      <w:r w:rsidR="00680067">
        <w:rPr>
          <w:rFonts w:ascii="Times New Roman" w:hAnsi="Times New Roman" w:cs="Times New Roman"/>
          <w:sz w:val="24"/>
          <w:szCs w:val="28"/>
        </w:rPr>
        <w:t>erspektiv</w:t>
      </w:r>
      <w:r w:rsidRPr="001519D8">
        <w:rPr>
          <w:rFonts w:ascii="Times New Roman" w:hAnsi="Times New Roman" w:cs="Times New Roman"/>
          <w:sz w:val="24"/>
          <w:szCs w:val="28"/>
        </w:rPr>
        <w:t>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Miqdarca strateji vəziyyətin (SPP) ölçüsünü düstura görə müəyyən etmək olar:</w:t>
      </w:r>
    </w:p>
    <w:p w:rsidR="003D644F" w:rsidRPr="001519D8" w:rsidRDefault="003D644F" w:rsidP="003D644F">
      <w:pPr>
        <w:spacing w:after="0" w:line="252" w:lineRule="auto"/>
        <w:ind w:firstLine="567"/>
        <w:jc w:val="center"/>
        <w:rPr>
          <w:rFonts w:ascii="Times New Roman" w:hAnsi="Times New Roman" w:cs="Times New Roman"/>
          <w:sz w:val="24"/>
          <w:szCs w:val="28"/>
        </w:rPr>
      </w:pPr>
      <w:r w:rsidRPr="001519D8">
        <w:rPr>
          <w:rFonts w:ascii="Times New Roman" w:hAnsi="Times New Roman" w:cs="Times New Roman"/>
          <w:sz w:val="24"/>
          <w:szCs w:val="28"/>
        </w:rPr>
        <w:t>SPP = şirkətin ümumi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İP x RP x-ı,</w:t>
      </w:r>
    </w:p>
    <w:p w:rsidR="003D644F" w:rsidRPr="001519D8" w:rsidRDefault="003D644F" w:rsidP="003D644F">
      <w:pPr>
        <w:spacing w:after="0" w:line="252" w:lineRule="auto"/>
        <w:ind w:firstLine="567"/>
        <w:jc w:val="both"/>
        <w:rPr>
          <w:rFonts w:ascii="Times New Roman" w:hAnsi="Times New Roman" w:cs="Times New Roman"/>
          <w:sz w:val="24"/>
          <w:szCs w:val="28"/>
        </w:rPr>
      </w:pP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223C01">
        <w:rPr>
          <w:rFonts w:ascii="Times New Roman" w:hAnsi="Times New Roman" w:cs="Times New Roman"/>
          <w:sz w:val="24"/>
          <w:szCs w:val="28"/>
        </w:rPr>
        <w:t>b</w:t>
      </w:r>
      <w:r w:rsidRPr="001519D8">
        <w:rPr>
          <w:rFonts w:ascii="Times New Roman" w:hAnsi="Times New Roman" w:cs="Times New Roman"/>
          <w:sz w:val="24"/>
          <w:szCs w:val="28"/>
        </w:rPr>
        <w:t>urada İP –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 vəziyyətidir.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(istehsal vəsaitlə</w:t>
      </w:r>
      <w:r>
        <w:rPr>
          <w:rFonts w:ascii="Times New Roman" w:hAnsi="Times New Roman" w:cs="Times New Roman"/>
          <w:sz w:val="24"/>
          <w:szCs w:val="28"/>
        </w:rPr>
        <w:softHyphen/>
      </w:r>
      <w:r w:rsidRPr="001519D8">
        <w:rPr>
          <w:rFonts w:ascii="Times New Roman" w:hAnsi="Times New Roman" w:cs="Times New Roman"/>
          <w:sz w:val="24"/>
          <w:szCs w:val="28"/>
        </w:rPr>
        <w:t>rinin qoyuluşu NİOKR, satış) art</w:t>
      </w:r>
      <w:r w:rsidR="00680067">
        <w:rPr>
          <w:rFonts w:ascii="Times New Roman" w:hAnsi="Times New Roman" w:cs="Times New Roman"/>
          <w:sz w:val="24"/>
          <w:szCs w:val="28"/>
        </w:rPr>
        <w:t>ı</w:t>
      </w:r>
      <w:r w:rsidRPr="001519D8">
        <w:rPr>
          <w:rFonts w:ascii="Times New Roman" w:hAnsi="Times New Roman" w:cs="Times New Roman"/>
          <w:sz w:val="24"/>
          <w:szCs w:val="28"/>
        </w:rPr>
        <w:t>mının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təmin olunması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investisiyaların real və optimal ölçüsü</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təyin edilir; RP – bazarda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mövqedir. Optimal strategiyaya əsasən real qüvvədə olan bazar strategiyasının əlaqəsi kimi təyin edilir ki,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ümumi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potensialı vəziyyəti müəyyən olunsun. Maliyyənin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idarə</w:t>
      </w:r>
      <w:r w:rsidR="00223C01">
        <w:rPr>
          <w:rFonts w:ascii="Times New Roman" w:hAnsi="Times New Roman" w:cs="Times New Roman"/>
          <w:sz w:val="24"/>
          <w:szCs w:val="28"/>
        </w:rPr>
        <w:t xml:space="preserve"> olunması nöqteyi-</w:t>
      </w:r>
      <w:r w:rsidRPr="001519D8">
        <w:rPr>
          <w:rFonts w:ascii="Times New Roman" w:hAnsi="Times New Roman" w:cs="Times New Roman"/>
          <w:sz w:val="24"/>
          <w:szCs w:val="28"/>
        </w:rPr>
        <w:t>nəzərindən şirkətin optimal real vəziyyətinə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münasibət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təyin edilir və bunlar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marketinq, heyət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istehsaldır.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Əgər hə</w:t>
      </w:r>
      <w:r w:rsidR="00223C01">
        <w:rPr>
          <w:rFonts w:ascii="Times New Roman" w:hAnsi="Times New Roman" w:cs="Times New Roman"/>
          <w:sz w:val="24"/>
          <w:szCs w:val="28"/>
        </w:rPr>
        <w:t>r hansı üç element</w:t>
      </w:r>
      <w:r w:rsidRPr="001519D8">
        <w:rPr>
          <w:rFonts w:ascii="Times New Roman" w:hAnsi="Times New Roman" w:cs="Times New Roman"/>
          <w:sz w:val="24"/>
          <w:szCs w:val="28"/>
        </w:rPr>
        <w:t xml:space="preserve"> (İP, RP, ümumi şirkət üzrə) 1-ə bərabər</w:t>
      </w:r>
      <w:r w:rsidR="00680067">
        <w:rPr>
          <w:rFonts w:ascii="Times New Roman" w:hAnsi="Times New Roman" w:cs="Times New Roman"/>
          <w:sz w:val="24"/>
          <w:szCs w:val="28"/>
        </w:rPr>
        <w:t>dir</w:t>
      </w:r>
      <w:r w:rsidRPr="001519D8">
        <w:rPr>
          <w:rFonts w:ascii="Times New Roman" w:hAnsi="Times New Roman" w:cs="Times New Roman"/>
          <w:sz w:val="24"/>
          <w:szCs w:val="28"/>
        </w:rPr>
        <w:t>sə</w:t>
      </w:r>
      <w:r w:rsidR="00223C01">
        <w:rPr>
          <w:rFonts w:ascii="Times New Roman" w:hAnsi="Times New Roman" w:cs="Times New Roman"/>
          <w:sz w:val="24"/>
          <w:szCs w:val="28"/>
        </w:rPr>
        <w:t>,</w:t>
      </w:r>
      <w:r w:rsidRPr="001519D8">
        <w:rPr>
          <w:rFonts w:ascii="Times New Roman" w:hAnsi="Times New Roman" w:cs="Times New Roman"/>
          <w:sz w:val="24"/>
          <w:szCs w:val="28"/>
        </w:rPr>
        <w:t xml:space="preserve"> deməli şirkət, bazarda yüksək strateji vəziyyətə malikdir.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Əgər heç olmasa bir element 0</w:t>
      </w:r>
      <w:r w:rsidR="00680067">
        <w:rPr>
          <w:rFonts w:ascii="Times New Roman" w:hAnsi="Times New Roman" w:cs="Times New Roman"/>
          <w:sz w:val="24"/>
          <w:szCs w:val="28"/>
        </w:rPr>
        <w:t>-a</w:t>
      </w:r>
      <w:r w:rsidRPr="001519D8">
        <w:rPr>
          <w:rFonts w:ascii="Times New Roman" w:hAnsi="Times New Roman" w:cs="Times New Roman"/>
          <w:sz w:val="24"/>
          <w:szCs w:val="28"/>
        </w:rPr>
        <w:t xml:space="preserve"> bərabərdirsə,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müvəffəqiyyətə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şansı azdır.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Djının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Makkenzi matrisindən istifadə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onun çatışmazlıqlarını nəzərə almaq lazımdır və bunlar hansılardır: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böyük miqdarda informasiya;</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qiymətləndirilməyə müxtəlif yanaşmalar.</w:t>
      </w:r>
    </w:p>
    <w:p w:rsidR="003D644F"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Bazarın cazibədarlığının və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strateji vəziyyətinin orta səviyyəsini seçərək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Djının və Makkenzi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halda çoxölçülü matrisindən istifadə etmək qərarına gəldilər</w:t>
      </w:r>
      <w:r w:rsidR="001A721F">
        <w:rPr>
          <w:rFonts w:ascii="Times New Roman" w:hAnsi="Times New Roman" w:cs="Times New Roman"/>
          <w:sz w:val="24"/>
          <w:szCs w:val="28"/>
        </w:rPr>
        <w:t xml:space="preserve"> </w:t>
      </w:r>
      <w:r w:rsidR="00223C01">
        <w:rPr>
          <w:rFonts w:ascii="Times New Roman" w:hAnsi="Times New Roman" w:cs="Times New Roman"/>
          <w:sz w:val="24"/>
          <w:szCs w:val="28"/>
        </w:rPr>
        <w:t>(matris 12.</w:t>
      </w:r>
      <w:r w:rsidR="001A721F">
        <w:rPr>
          <w:rFonts w:ascii="Times New Roman" w:hAnsi="Times New Roman" w:cs="Times New Roman"/>
          <w:sz w:val="24"/>
          <w:szCs w:val="28"/>
        </w:rPr>
        <w:t>4</w:t>
      </w:r>
      <w:r w:rsidR="00223C01">
        <w:rPr>
          <w:rFonts w:ascii="Times New Roman" w:hAnsi="Times New Roman" w:cs="Times New Roman"/>
          <w:sz w:val="24"/>
          <w:szCs w:val="28"/>
        </w:rPr>
        <w:t>)</w:t>
      </w:r>
      <w:r w:rsidRPr="001519D8">
        <w:rPr>
          <w:rFonts w:ascii="Times New Roman" w:hAnsi="Times New Roman" w:cs="Times New Roman"/>
          <w:sz w:val="24"/>
          <w:szCs w:val="28"/>
        </w:rPr>
        <w:t xml:space="preserve">. </w:t>
      </w:r>
    </w:p>
    <w:p w:rsidR="001A721F" w:rsidRDefault="001A721F" w:rsidP="003D644F">
      <w:pPr>
        <w:spacing w:after="0" w:line="252" w:lineRule="auto"/>
        <w:ind w:firstLine="567"/>
        <w:jc w:val="right"/>
        <w:rPr>
          <w:rFonts w:ascii="Times New Roman" w:hAnsi="Times New Roman" w:cs="Times New Roman"/>
          <w:b/>
          <w:sz w:val="24"/>
          <w:szCs w:val="28"/>
        </w:rPr>
      </w:pPr>
    </w:p>
    <w:p w:rsidR="001A721F" w:rsidRDefault="001A721F" w:rsidP="003D644F">
      <w:pPr>
        <w:spacing w:after="0" w:line="252" w:lineRule="auto"/>
        <w:ind w:firstLine="567"/>
        <w:jc w:val="right"/>
        <w:rPr>
          <w:rFonts w:ascii="Times New Roman" w:hAnsi="Times New Roman" w:cs="Times New Roman"/>
          <w:b/>
          <w:sz w:val="24"/>
          <w:szCs w:val="28"/>
        </w:rPr>
      </w:pPr>
    </w:p>
    <w:p w:rsidR="001A721F" w:rsidRDefault="001A721F" w:rsidP="003D644F">
      <w:pPr>
        <w:spacing w:after="0" w:line="252" w:lineRule="auto"/>
        <w:ind w:firstLine="567"/>
        <w:jc w:val="right"/>
        <w:rPr>
          <w:rFonts w:ascii="Times New Roman" w:hAnsi="Times New Roman" w:cs="Times New Roman"/>
          <w:b/>
          <w:sz w:val="24"/>
          <w:szCs w:val="28"/>
        </w:rPr>
      </w:pPr>
    </w:p>
    <w:p w:rsidR="001A721F" w:rsidRDefault="001A721F" w:rsidP="003D644F">
      <w:pPr>
        <w:spacing w:after="0" w:line="252" w:lineRule="auto"/>
        <w:ind w:firstLine="567"/>
        <w:jc w:val="right"/>
        <w:rPr>
          <w:rFonts w:ascii="Times New Roman" w:hAnsi="Times New Roman" w:cs="Times New Roman"/>
          <w:b/>
          <w:sz w:val="24"/>
          <w:szCs w:val="28"/>
        </w:rPr>
      </w:pPr>
    </w:p>
    <w:p w:rsidR="003D644F" w:rsidRPr="00825D70" w:rsidRDefault="003D644F" w:rsidP="003D644F">
      <w:pPr>
        <w:spacing w:after="0" w:line="252" w:lineRule="auto"/>
        <w:ind w:firstLine="567"/>
        <w:jc w:val="right"/>
        <w:rPr>
          <w:rFonts w:ascii="Times New Roman" w:hAnsi="Times New Roman" w:cs="Times New Roman"/>
          <w:b/>
          <w:sz w:val="24"/>
          <w:szCs w:val="28"/>
        </w:rPr>
      </w:pPr>
      <w:r w:rsidRPr="00825D70">
        <w:rPr>
          <w:rFonts w:ascii="Times New Roman" w:hAnsi="Times New Roman" w:cs="Times New Roman"/>
          <w:b/>
          <w:sz w:val="24"/>
          <w:szCs w:val="28"/>
        </w:rPr>
        <w:lastRenderedPageBreak/>
        <w:t>Matris</w:t>
      </w:r>
      <w:r w:rsidR="00825D70" w:rsidRPr="00825D70">
        <w:rPr>
          <w:rFonts w:ascii="Times New Roman" w:hAnsi="Times New Roman" w:cs="Times New Roman"/>
          <w:b/>
          <w:sz w:val="24"/>
          <w:szCs w:val="28"/>
        </w:rPr>
        <w:t xml:space="preserve"> </w:t>
      </w:r>
      <w:r w:rsidR="001A721F">
        <w:rPr>
          <w:rFonts w:ascii="Times New Roman" w:hAnsi="Times New Roman" w:cs="Times New Roman"/>
          <w:b/>
          <w:sz w:val="24"/>
          <w:szCs w:val="28"/>
        </w:rPr>
        <w:t>12.4</w:t>
      </w:r>
    </w:p>
    <w:p w:rsidR="003D644F" w:rsidRPr="001C5003" w:rsidRDefault="003D644F" w:rsidP="003D644F">
      <w:pPr>
        <w:spacing w:after="0" w:line="252" w:lineRule="auto"/>
        <w:ind w:firstLine="567"/>
        <w:jc w:val="center"/>
        <w:rPr>
          <w:rFonts w:ascii="Times New Roman" w:hAnsi="Times New Roman" w:cs="Times New Roman"/>
          <w:b/>
          <w:sz w:val="24"/>
          <w:szCs w:val="28"/>
        </w:rPr>
      </w:pPr>
      <w:r w:rsidRPr="001C5003">
        <w:rPr>
          <w:rFonts w:ascii="Times New Roman" w:hAnsi="Times New Roman" w:cs="Times New Roman"/>
          <w:b/>
          <w:sz w:val="24"/>
          <w:szCs w:val="28"/>
        </w:rPr>
        <w:t>Djının və Makkenzinin</w:t>
      </w:r>
      <w:r w:rsidRPr="001C5003">
        <w:rPr>
          <w:rFonts w:ascii="A3 Times AzLat" w:hAnsi="A3 Times AzLat" w:cs="Times New Roman"/>
          <w:b/>
          <w:sz w:val="24"/>
          <w:szCs w:val="28"/>
        </w:rPr>
        <w:t xml:space="preserve"> </w:t>
      </w:r>
      <w:r w:rsidRPr="001C5003">
        <w:rPr>
          <w:rFonts w:ascii="Times New Roman" w:hAnsi="Times New Roman" w:cs="Times New Roman"/>
          <w:b/>
          <w:sz w:val="24"/>
          <w:szCs w:val="28"/>
        </w:rPr>
        <w:t>çoxölçülü matrisi.</w:t>
      </w:r>
    </w:p>
    <w:p w:rsidR="003D644F" w:rsidRPr="001519D8" w:rsidRDefault="003D644F" w:rsidP="003D644F">
      <w:pPr>
        <w:spacing w:after="0" w:line="252" w:lineRule="auto"/>
        <w:ind w:firstLine="567"/>
        <w:jc w:val="both"/>
        <w:rPr>
          <w:rFonts w:ascii="Times New Roman" w:hAnsi="Times New Roman" w:cs="Times New Roman"/>
          <w:sz w:val="24"/>
          <w:szCs w:val="28"/>
        </w:rPr>
      </w:pPr>
    </w:p>
    <w:tbl>
      <w:tblPr>
        <w:tblStyle w:val="aa"/>
        <w:tblW w:w="0" w:type="auto"/>
        <w:tblInd w:w="682" w:type="dxa"/>
        <w:tblLook w:val="04A0"/>
      </w:tblPr>
      <w:tblGrid>
        <w:gridCol w:w="2050"/>
        <w:gridCol w:w="2584"/>
        <w:gridCol w:w="1886"/>
      </w:tblGrid>
      <w:tr w:rsidR="003D644F" w:rsidRPr="001519D8" w:rsidTr="003D644F">
        <w:trPr>
          <w:trHeight w:val="404"/>
        </w:trPr>
        <w:tc>
          <w:tcPr>
            <w:tcW w:w="2050" w:type="dxa"/>
          </w:tcPr>
          <w:p w:rsidR="003D644F" w:rsidRPr="00441DF3" w:rsidRDefault="003D644F"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İnventarlaşmaq</w:t>
            </w:r>
          </w:p>
        </w:tc>
        <w:tc>
          <w:tcPr>
            <w:tcW w:w="2584" w:type="dxa"/>
          </w:tcPr>
          <w:p w:rsidR="003D644F" w:rsidRPr="00441DF3" w:rsidRDefault="003D644F"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İnventarlaşmaq</w:t>
            </w:r>
          </w:p>
        </w:tc>
        <w:tc>
          <w:tcPr>
            <w:tcW w:w="1886" w:type="dxa"/>
          </w:tcPr>
          <w:p w:rsidR="003D644F" w:rsidRPr="00441DF3" w:rsidRDefault="00223C01" w:rsidP="003D644F">
            <w:pPr>
              <w:widowControl w:val="0"/>
              <w:tabs>
                <w:tab w:val="left" w:pos="8280"/>
              </w:tabs>
              <w:jc w:val="center"/>
              <w:rPr>
                <w:rFonts w:ascii="Times New Roman" w:hAnsi="Times New Roman" w:cs="Times New Roman"/>
                <w:sz w:val="24"/>
                <w:szCs w:val="28"/>
                <w:lang w:val="az-Latn-AZ"/>
              </w:rPr>
            </w:pPr>
            <w:r>
              <w:rPr>
                <w:rFonts w:ascii="Times New Roman" w:hAnsi="Times New Roman" w:cs="Times New Roman"/>
                <w:sz w:val="24"/>
                <w:szCs w:val="28"/>
                <w:lang w:val="az-Latn-AZ"/>
              </w:rPr>
              <w:t>S</w:t>
            </w:r>
            <w:r w:rsidR="003D644F" w:rsidRPr="00441DF3">
              <w:rPr>
                <w:rFonts w:ascii="Times New Roman" w:hAnsi="Times New Roman" w:cs="Times New Roman"/>
                <w:sz w:val="24"/>
                <w:szCs w:val="28"/>
                <w:lang w:val="az-Latn-AZ"/>
              </w:rPr>
              <w:t>axlamaq</w:t>
            </w:r>
          </w:p>
        </w:tc>
      </w:tr>
      <w:tr w:rsidR="003D644F" w:rsidRPr="001519D8" w:rsidTr="003D644F">
        <w:trPr>
          <w:trHeight w:val="267"/>
        </w:trPr>
        <w:tc>
          <w:tcPr>
            <w:tcW w:w="2050" w:type="dxa"/>
          </w:tcPr>
          <w:p w:rsidR="003D644F" w:rsidRPr="00441DF3" w:rsidRDefault="003D644F"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İnventarlaşmaq</w:t>
            </w:r>
          </w:p>
        </w:tc>
        <w:tc>
          <w:tcPr>
            <w:tcW w:w="2584" w:type="dxa"/>
          </w:tcPr>
          <w:p w:rsidR="003D644F" w:rsidRPr="00441DF3" w:rsidRDefault="003D644F"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Saxlamaq</w:t>
            </w:r>
          </w:p>
        </w:tc>
        <w:tc>
          <w:tcPr>
            <w:tcW w:w="1886" w:type="dxa"/>
          </w:tcPr>
          <w:p w:rsidR="003D644F" w:rsidRPr="00441DF3" w:rsidRDefault="00F36D37"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Q</w:t>
            </w:r>
            <w:r w:rsidR="003D644F" w:rsidRPr="00441DF3">
              <w:rPr>
                <w:rFonts w:ascii="Times New Roman" w:hAnsi="Times New Roman" w:cs="Times New Roman"/>
                <w:sz w:val="24"/>
                <w:szCs w:val="28"/>
                <w:lang w:val="az-Latn-AZ"/>
              </w:rPr>
              <w:t>orumaq</w:t>
            </w:r>
          </w:p>
        </w:tc>
      </w:tr>
      <w:tr w:rsidR="003D644F" w:rsidRPr="001519D8" w:rsidTr="003D644F">
        <w:trPr>
          <w:trHeight w:val="399"/>
        </w:trPr>
        <w:tc>
          <w:tcPr>
            <w:tcW w:w="2050" w:type="dxa"/>
          </w:tcPr>
          <w:p w:rsidR="003D644F" w:rsidRPr="00441DF3" w:rsidRDefault="003D644F"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saxlamaq</w:t>
            </w:r>
          </w:p>
        </w:tc>
        <w:tc>
          <w:tcPr>
            <w:tcW w:w="2584" w:type="dxa"/>
          </w:tcPr>
          <w:p w:rsidR="003D644F" w:rsidRPr="00441DF3" w:rsidRDefault="003D644F"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Qorumaq</w:t>
            </w:r>
          </w:p>
        </w:tc>
        <w:tc>
          <w:tcPr>
            <w:tcW w:w="1886" w:type="dxa"/>
          </w:tcPr>
          <w:p w:rsidR="003D644F" w:rsidRPr="00441DF3" w:rsidRDefault="00F36D37" w:rsidP="003D644F">
            <w:pPr>
              <w:widowControl w:val="0"/>
              <w:tabs>
                <w:tab w:val="left" w:pos="8280"/>
              </w:tabs>
              <w:jc w:val="center"/>
              <w:rPr>
                <w:rFonts w:ascii="Times New Roman" w:hAnsi="Times New Roman" w:cs="Times New Roman"/>
                <w:sz w:val="24"/>
                <w:szCs w:val="28"/>
                <w:lang w:val="az-Latn-AZ"/>
              </w:rPr>
            </w:pPr>
            <w:r w:rsidRPr="00441DF3">
              <w:rPr>
                <w:rFonts w:ascii="Times New Roman" w:hAnsi="Times New Roman" w:cs="Times New Roman"/>
                <w:sz w:val="24"/>
                <w:szCs w:val="28"/>
                <w:lang w:val="az-Latn-AZ"/>
              </w:rPr>
              <w:t>Q</w:t>
            </w:r>
            <w:r w:rsidR="003D644F" w:rsidRPr="00441DF3">
              <w:rPr>
                <w:rFonts w:ascii="Times New Roman" w:hAnsi="Times New Roman" w:cs="Times New Roman"/>
                <w:sz w:val="24"/>
                <w:szCs w:val="28"/>
                <w:lang w:val="az-Latn-AZ"/>
              </w:rPr>
              <w:t>orumaq</w:t>
            </w:r>
          </w:p>
        </w:tc>
      </w:tr>
    </w:tbl>
    <w:p w:rsidR="003D644F" w:rsidRPr="001519D8" w:rsidRDefault="003D644F" w:rsidP="003D644F">
      <w:pPr>
        <w:spacing w:after="0" w:line="252" w:lineRule="auto"/>
        <w:ind w:firstLine="567"/>
        <w:jc w:val="both"/>
        <w:rPr>
          <w:rFonts w:ascii="Times New Roman" w:hAnsi="Times New Roman" w:cs="Times New Roman"/>
          <w:sz w:val="24"/>
          <w:szCs w:val="28"/>
        </w:rPr>
      </w:pP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Yuxarıda görünən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matrisdən istifadə edərək üç strateji istiqaməti müəyyən etmə</w:t>
      </w:r>
      <w:r w:rsidR="00AA11ED">
        <w:rPr>
          <w:rFonts w:ascii="Times New Roman" w:hAnsi="Times New Roman" w:cs="Times New Roman"/>
          <w:sz w:val="24"/>
          <w:szCs w:val="28"/>
        </w:rPr>
        <w:t xml:space="preserve">k olar. </w:t>
      </w:r>
      <w:r w:rsidRPr="001519D8">
        <w:rPr>
          <w:rFonts w:ascii="Times New Roman" w:hAnsi="Times New Roman" w:cs="Times New Roman"/>
          <w:sz w:val="24"/>
          <w:szCs w:val="28"/>
        </w:rPr>
        <w:t>Beləliklə, strateji marketinq qərarlarının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təkmilləşdirməsinə portfel yanaşmanın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əsası qoyulmuşdur və bunlar hansılardır: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bazarlar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fəaliyyətin dəqiq strukturizasi, mallara uyğun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bölmələr;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konkret göstəricilərin təkmilləşdirməsinə və istiqamətlərin strateji dəyərini müqayisə etməyə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verənlər;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strateji planlaşdırmanın nəticələrinin matrisdə təsəvvürü.</w:t>
      </w:r>
    </w:p>
    <w:p w:rsidR="003D644F" w:rsidRPr="00ED1BD4" w:rsidRDefault="00054C4D" w:rsidP="003D644F">
      <w:pPr>
        <w:spacing w:after="0" w:line="252" w:lineRule="auto"/>
        <w:ind w:firstLine="567"/>
        <w:jc w:val="right"/>
        <w:rPr>
          <w:rFonts w:ascii="Times New Roman" w:hAnsi="Times New Roman" w:cs="Times New Roman"/>
          <w:b/>
          <w:sz w:val="24"/>
          <w:szCs w:val="28"/>
        </w:rPr>
      </w:pPr>
      <w:r>
        <w:rPr>
          <w:rFonts w:ascii="Times New Roman" w:hAnsi="Times New Roman" w:cs="Times New Roman"/>
          <w:b/>
          <w:sz w:val="24"/>
          <w:szCs w:val="28"/>
        </w:rPr>
        <w:t>Matris</w:t>
      </w:r>
      <w:r w:rsidR="003D644F" w:rsidRPr="00ED1BD4">
        <w:rPr>
          <w:rFonts w:ascii="Times New Roman" w:hAnsi="Times New Roman" w:cs="Times New Roman"/>
          <w:b/>
          <w:sz w:val="24"/>
          <w:szCs w:val="28"/>
        </w:rPr>
        <w:t xml:space="preserve"> 12.</w:t>
      </w:r>
      <w:r>
        <w:rPr>
          <w:rFonts w:ascii="Times New Roman" w:hAnsi="Times New Roman" w:cs="Times New Roman"/>
          <w:b/>
          <w:sz w:val="24"/>
          <w:szCs w:val="28"/>
        </w:rPr>
        <w:t>5</w:t>
      </w:r>
    </w:p>
    <w:p w:rsidR="003D644F" w:rsidRDefault="003D644F" w:rsidP="003D644F">
      <w:pPr>
        <w:spacing w:after="0" w:line="252" w:lineRule="auto"/>
        <w:jc w:val="center"/>
        <w:rPr>
          <w:rFonts w:ascii="Times New Roman" w:hAnsi="Times New Roman" w:cs="Times New Roman"/>
          <w:b/>
          <w:sz w:val="24"/>
          <w:szCs w:val="28"/>
        </w:rPr>
      </w:pPr>
      <w:r w:rsidRPr="001C5003">
        <w:rPr>
          <w:rFonts w:ascii="Times New Roman" w:hAnsi="Times New Roman" w:cs="Times New Roman"/>
          <w:b/>
          <w:sz w:val="24"/>
          <w:szCs w:val="28"/>
        </w:rPr>
        <w:t xml:space="preserve">Şirkətin inkişafının əsas strateji istiqamətləri, </w:t>
      </w:r>
    </w:p>
    <w:p w:rsidR="003D644F" w:rsidRPr="001C5003" w:rsidRDefault="003D644F" w:rsidP="003D644F">
      <w:pPr>
        <w:spacing w:after="0" w:line="252" w:lineRule="auto"/>
        <w:jc w:val="center"/>
        <w:rPr>
          <w:rFonts w:ascii="Times New Roman" w:hAnsi="Times New Roman" w:cs="Times New Roman"/>
          <w:b/>
          <w:sz w:val="24"/>
          <w:szCs w:val="28"/>
        </w:rPr>
      </w:pPr>
      <w:r w:rsidRPr="001C5003">
        <w:rPr>
          <w:rFonts w:ascii="Times New Roman" w:hAnsi="Times New Roman" w:cs="Times New Roman"/>
          <w:b/>
          <w:sz w:val="24"/>
          <w:szCs w:val="28"/>
        </w:rPr>
        <w:t>Djının və Makkenzi matrisi əsasında aşkar edilmişlər</w:t>
      </w:r>
    </w:p>
    <w:p w:rsidR="003D644F" w:rsidRPr="001519D8" w:rsidRDefault="003D644F" w:rsidP="003D644F">
      <w:pPr>
        <w:spacing w:after="0" w:line="252" w:lineRule="auto"/>
        <w:ind w:firstLine="567"/>
        <w:jc w:val="both"/>
        <w:rPr>
          <w:rFonts w:ascii="Times New Roman" w:hAnsi="Times New Roman" w:cs="Times New Roman"/>
          <w:sz w:val="24"/>
          <w:szCs w:val="28"/>
        </w:rPr>
      </w:pPr>
    </w:p>
    <w:tbl>
      <w:tblPr>
        <w:tblStyle w:val="aa"/>
        <w:tblW w:w="8488" w:type="dxa"/>
        <w:tblLook w:val="04A0"/>
      </w:tblPr>
      <w:tblGrid>
        <w:gridCol w:w="1648"/>
        <w:gridCol w:w="1696"/>
        <w:gridCol w:w="5144"/>
      </w:tblGrid>
      <w:tr w:rsidR="003D644F" w:rsidRPr="001519D8" w:rsidTr="003D644F">
        <w:trPr>
          <w:trHeight w:val="649"/>
        </w:trPr>
        <w:tc>
          <w:tcPr>
            <w:tcW w:w="1668"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 xml:space="preserve">Strateji istiqamət </w:t>
            </w:r>
          </w:p>
        </w:tc>
        <w:tc>
          <w:tcPr>
            <w:tcW w:w="1559"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Marketing siyasəti</w:t>
            </w:r>
          </w:p>
        </w:tc>
        <w:tc>
          <w:tcPr>
            <w:tcW w:w="5261"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Xüsusiyyətlər</w:t>
            </w:r>
          </w:p>
        </w:tc>
      </w:tr>
      <w:tr w:rsidR="003D644F" w:rsidRPr="005C5796" w:rsidTr="003D644F">
        <w:trPr>
          <w:trHeight w:val="1126"/>
        </w:trPr>
        <w:tc>
          <w:tcPr>
            <w:tcW w:w="1668"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Başlanğıc</w:t>
            </w:r>
          </w:p>
        </w:tc>
        <w:tc>
          <w:tcPr>
            <w:tcW w:w="1559" w:type="dxa"/>
          </w:tcPr>
          <w:p w:rsidR="003D644F" w:rsidRPr="001519D8" w:rsidRDefault="003D644F" w:rsidP="003D644F">
            <w:pPr>
              <w:tabs>
                <w:tab w:val="left" w:pos="8280"/>
              </w:tabs>
              <w:rPr>
                <w:rFonts w:ascii="Times New Roman" w:eastAsiaTheme="minorHAnsi" w:hAnsi="Times New Roman" w:cs="Times New Roman"/>
                <w:sz w:val="24"/>
                <w:szCs w:val="28"/>
              </w:rPr>
            </w:pPr>
            <w:r>
              <w:rPr>
                <w:rFonts w:ascii="Times New Roman" w:eastAsiaTheme="minorHAnsi" w:hAnsi="Times New Roman" w:cs="Times New Roman"/>
                <w:sz w:val="24"/>
                <w:szCs w:val="28"/>
              </w:rPr>
              <w:t>İ</w:t>
            </w:r>
            <w:r w:rsidRPr="001519D8">
              <w:rPr>
                <w:rFonts w:ascii="Times New Roman" w:eastAsiaTheme="minorHAnsi" w:hAnsi="Times New Roman" w:cs="Times New Roman"/>
                <w:sz w:val="24"/>
                <w:szCs w:val="28"/>
              </w:rPr>
              <w:t>nventarlaşmaq</w:t>
            </w:r>
          </w:p>
        </w:tc>
        <w:tc>
          <w:tcPr>
            <w:tcW w:w="5261"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 xml:space="preserve">Bazarın </w:t>
            </w:r>
            <w:r>
              <w:rPr>
                <w:rFonts w:ascii="Times New Roman" w:eastAsiaTheme="minorHAnsi" w:hAnsi="Times New Roman" w:cs="Times New Roman"/>
                <w:sz w:val="24"/>
                <w:szCs w:val="28"/>
              </w:rPr>
              <w:t>a</w:t>
            </w:r>
            <w:r w:rsidRPr="001519D8">
              <w:rPr>
                <w:rFonts w:ascii="Times New Roman" w:eastAsiaTheme="minorHAnsi" w:hAnsi="Times New Roman" w:cs="Times New Roman"/>
                <w:sz w:val="24"/>
                <w:szCs w:val="28"/>
              </w:rPr>
              <w:t>lıcılıq qabilliyətini müşahidə etmək;</w:t>
            </w:r>
            <w:r>
              <w:rPr>
                <w:rFonts w:ascii="Times New Roman" w:eastAsiaTheme="minorHAnsi" w:hAnsi="Times New Roman" w:cs="Times New Roman"/>
                <w:sz w:val="24"/>
                <w:szCs w:val="28"/>
              </w:rPr>
              <w:t xml:space="preserve"> m</w:t>
            </w:r>
            <w:r w:rsidRPr="001519D8">
              <w:rPr>
                <w:rFonts w:ascii="Times New Roman" w:eastAsiaTheme="minorHAnsi" w:hAnsi="Times New Roman" w:cs="Times New Roman"/>
                <w:sz w:val="24"/>
                <w:szCs w:val="28"/>
              </w:rPr>
              <w:t>alların aktiv hərəkəti;</w:t>
            </w:r>
            <w:r>
              <w:rPr>
                <w:rFonts w:ascii="Times New Roman" w:eastAsiaTheme="minorHAnsi" w:hAnsi="Times New Roman" w:cs="Times New Roman"/>
                <w:sz w:val="24"/>
                <w:szCs w:val="28"/>
              </w:rPr>
              <w:t xml:space="preserve"> çeşidləri</w:t>
            </w:r>
            <w:r w:rsidRPr="001519D8">
              <w:rPr>
                <w:rFonts w:ascii="Times New Roman" w:eastAsiaTheme="minorHAnsi" w:hAnsi="Times New Roman" w:cs="Times New Roman"/>
                <w:sz w:val="24"/>
                <w:szCs w:val="28"/>
              </w:rPr>
              <w:t xml:space="preserve"> təzələmək;</w:t>
            </w:r>
            <w:r>
              <w:rPr>
                <w:rFonts w:ascii="Times New Roman" w:eastAsiaTheme="minorHAnsi" w:hAnsi="Times New Roman" w:cs="Times New Roman"/>
                <w:sz w:val="24"/>
                <w:szCs w:val="28"/>
              </w:rPr>
              <w:t xml:space="preserve"> </w:t>
            </w:r>
            <w:r w:rsidRPr="001519D8">
              <w:rPr>
                <w:rFonts w:ascii="Times New Roman" w:eastAsiaTheme="minorHAnsi" w:hAnsi="Times New Roman" w:cs="Times New Roman"/>
                <w:sz w:val="24"/>
                <w:szCs w:val="28"/>
              </w:rPr>
              <w:t>yeni kanalların istiqamətləndirilməsini formalaşdirmaq;</w:t>
            </w:r>
            <w:r>
              <w:rPr>
                <w:rFonts w:ascii="Times New Roman" w:eastAsiaTheme="minorHAnsi" w:hAnsi="Times New Roman" w:cs="Times New Roman"/>
                <w:sz w:val="24"/>
                <w:szCs w:val="28"/>
              </w:rPr>
              <w:t xml:space="preserve"> </w:t>
            </w:r>
            <w:r w:rsidRPr="001519D8">
              <w:rPr>
                <w:rFonts w:ascii="Times New Roman" w:eastAsiaTheme="minorHAnsi" w:hAnsi="Times New Roman" w:cs="Times New Roman"/>
                <w:sz w:val="24"/>
                <w:szCs w:val="28"/>
              </w:rPr>
              <w:t>ticari şəxsin hazırlanması</w:t>
            </w:r>
          </w:p>
        </w:tc>
      </w:tr>
      <w:tr w:rsidR="003D644F" w:rsidRPr="005C5796" w:rsidTr="003D644F">
        <w:trPr>
          <w:trHeight w:val="1128"/>
        </w:trPr>
        <w:tc>
          <w:tcPr>
            <w:tcW w:w="1668"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Qoruyucu</w:t>
            </w:r>
          </w:p>
        </w:tc>
        <w:tc>
          <w:tcPr>
            <w:tcW w:w="1559"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Münasibəti saxlamaq</w:t>
            </w:r>
          </w:p>
        </w:tc>
        <w:tc>
          <w:tcPr>
            <w:tcW w:w="5261"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Rentabellsiz malların dəyişdir</w:t>
            </w:r>
            <w:r w:rsidR="00680067">
              <w:rPr>
                <w:rFonts w:ascii="Times New Roman" w:eastAsiaTheme="minorHAnsi" w:hAnsi="Times New Roman" w:cs="Times New Roman"/>
                <w:sz w:val="24"/>
                <w:szCs w:val="28"/>
              </w:rPr>
              <w:t>i</w:t>
            </w:r>
            <w:r w:rsidRPr="001519D8">
              <w:rPr>
                <w:rFonts w:ascii="Times New Roman" w:eastAsiaTheme="minorHAnsi" w:hAnsi="Times New Roman" w:cs="Times New Roman"/>
                <w:sz w:val="24"/>
                <w:szCs w:val="28"/>
              </w:rPr>
              <w:t>lməsi;</w:t>
            </w:r>
            <w:r>
              <w:rPr>
                <w:rFonts w:ascii="Times New Roman" w:eastAsiaTheme="minorHAnsi" w:hAnsi="Times New Roman" w:cs="Times New Roman"/>
                <w:sz w:val="24"/>
                <w:szCs w:val="28"/>
              </w:rPr>
              <w:t xml:space="preserve"> </w:t>
            </w:r>
            <w:r w:rsidRPr="001519D8">
              <w:rPr>
                <w:rFonts w:ascii="Times New Roman" w:eastAsiaTheme="minorHAnsi" w:hAnsi="Times New Roman" w:cs="Times New Roman"/>
                <w:sz w:val="24"/>
                <w:szCs w:val="28"/>
              </w:rPr>
              <w:t>qiymət dəyişməsi</w:t>
            </w:r>
            <w:r>
              <w:rPr>
                <w:rFonts w:ascii="Times New Roman" w:eastAsiaTheme="minorHAnsi" w:hAnsi="Times New Roman" w:cs="Times New Roman"/>
                <w:sz w:val="24"/>
                <w:szCs w:val="28"/>
              </w:rPr>
              <w:t xml:space="preserve"> əsasında</w:t>
            </w:r>
            <w:r w:rsidRPr="001519D8">
              <w:rPr>
                <w:rFonts w:ascii="Times New Roman" w:eastAsiaTheme="minorHAnsi" w:hAnsi="Times New Roman" w:cs="Times New Roman"/>
                <w:sz w:val="24"/>
                <w:szCs w:val="28"/>
              </w:rPr>
              <w:t xml:space="preserve"> düzəli</w:t>
            </w:r>
            <w:r>
              <w:rPr>
                <w:rFonts w:ascii="Times New Roman" w:eastAsiaTheme="minorHAnsi" w:hAnsi="Times New Roman" w:cs="Times New Roman"/>
                <w:sz w:val="24"/>
                <w:szCs w:val="28"/>
              </w:rPr>
              <w:t>şlər</w:t>
            </w:r>
            <w:r w:rsidRPr="001519D8">
              <w:rPr>
                <w:rFonts w:ascii="Times New Roman" w:eastAsiaTheme="minorHAnsi" w:hAnsi="Times New Roman" w:cs="Times New Roman"/>
                <w:sz w:val="24"/>
                <w:szCs w:val="28"/>
              </w:rPr>
              <w:t>;</w:t>
            </w:r>
            <w:r>
              <w:rPr>
                <w:rFonts w:ascii="Times New Roman" w:eastAsiaTheme="minorHAnsi" w:hAnsi="Times New Roman" w:cs="Times New Roman"/>
                <w:sz w:val="24"/>
                <w:szCs w:val="28"/>
              </w:rPr>
              <w:t xml:space="preserve"> </w:t>
            </w:r>
            <w:r w:rsidRPr="001519D8">
              <w:rPr>
                <w:rFonts w:ascii="Times New Roman" w:eastAsiaTheme="minorHAnsi" w:hAnsi="Times New Roman" w:cs="Times New Roman"/>
                <w:sz w:val="24"/>
                <w:szCs w:val="28"/>
              </w:rPr>
              <w:t>malların daşınmasının vaxtını azaltmaq;</w:t>
            </w:r>
            <w:r>
              <w:rPr>
                <w:rFonts w:ascii="Times New Roman" w:eastAsiaTheme="minorHAnsi" w:hAnsi="Times New Roman" w:cs="Times New Roman"/>
                <w:sz w:val="24"/>
                <w:szCs w:val="28"/>
              </w:rPr>
              <w:t xml:space="preserve"> </w:t>
            </w:r>
            <w:r w:rsidRPr="001519D8">
              <w:rPr>
                <w:rFonts w:ascii="Times New Roman" w:eastAsiaTheme="minorHAnsi" w:hAnsi="Times New Roman" w:cs="Times New Roman"/>
                <w:sz w:val="24"/>
                <w:szCs w:val="28"/>
              </w:rPr>
              <w:t>yeni bazar qaydalarının formalaşdır</w:t>
            </w:r>
            <w:r w:rsidR="00680067">
              <w:rPr>
                <w:rFonts w:ascii="Times New Roman" w:eastAsiaTheme="minorHAnsi" w:hAnsi="Times New Roman" w:cs="Times New Roman"/>
                <w:sz w:val="24"/>
                <w:szCs w:val="28"/>
              </w:rPr>
              <w:t>ı</w:t>
            </w:r>
            <w:r w:rsidRPr="001519D8">
              <w:rPr>
                <w:rFonts w:ascii="Times New Roman" w:eastAsiaTheme="minorHAnsi" w:hAnsi="Times New Roman" w:cs="Times New Roman"/>
                <w:sz w:val="24"/>
                <w:szCs w:val="28"/>
              </w:rPr>
              <w:t>lması</w:t>
            </w:r>
          </w:p>
        </w:tc>
      </w:tr>
      <w:tr w:rsidR="003D644F" w:rsidRPr="005C5796" w:rsidTr="003D644F">
        <w:trPr>
          <w:trHeight w:val="691"/>
        </w:trPr>
        <w:tc>
          <w:tcPr>
            <w:tcW w:w="1668" w:type="dxa"/>
          </w:tcPr>
          <w:p w:rsidR="003D644F" w:rsidRPr="001519D8" w:rsidRDefault="003D644F" w:rsidP="003D644F">
            <w:pPr>
              <w:tabs>
                <w:tab w:val="left" w:pos="8280"/>
              </w:tabs>
              <w:rPr>
                <w:rFonts w:ascii="Times New Roman" w:eastAsiaTheme="minorHAnsi" w:hAnsi="Times New Roman" w:cs="Times New Roman"/>
                <w:sz w:val="24"/>
                <w:szCs w:val="28"/>
                <w:lang w:val="az-Latn-AZ"/>
              </w:rPr>
            </w:pPr>
            <w:r w:rsidRPr="001519D8">
              <w:rPr>
                <w:rFonts w:ascii="Times New Roman" w:eastAsiaTheme="minorHAnsi" w:hAnsi="Times New Roman" w:cs="Times New Roman"/>
                <w:sz w:val="24"/>
                <w:szCs w:val="28"/>
              </w:rPr>
              <w:t>Ə</w:t>
            </w:r>
            <w:r w:rsidRPr="001519D8">
              <w:rPr>
                <w:rFonts w:ascii="Times New Roman" w:eastAsiaTheme="minorHAnsi" w:hAnsi="Times New Roman" w:cs="Times New Roman"/>
                <w:sz w:val="24"/>
                <w:szCs w:val="28"/>
                <w:lang w:val="az-Latn-AZ"/>
              </w:rPr>
              <w:t>mtə</w:t>
            </w:r>
            <w:r>
              <w:rPr>
                <w:rFonts w:ascii="Times New Roman" w:eastAsiaTheme="minorHAnsi" w:hAnsi="Times New Roman" w:cs="Times New Roman"/>
                <w:sz w:val="24"/>
                <w:szCs w:val="28"/>
                <w:lang w:val="az-Latn-AZ"/>
              </w:rPr>
              <w:t>ə</w:t>
            </w:r>
          </w:p>
        </w:tc>
        <w:tc>
          <w:tcPr>
            <w:tcW w:w="1559"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Qoruma,</w:t>
            </w:r>
            <w:r>
              <w:rPr>
                <w:rFonts w:ascii="Times New Roman" w:eastAsiaTheme="minorHAnsi" w:hAnsi="Times New Roman" w:cs="Times New Roman"/>
                <w:sz w:val="24"/>
                <w:szCs w:val="28"/>
              </w:rPr>
              <w:t xml:space="preserve"> </w:t>
            </w:r>
            <w:r w:rsidRPr="001519D8">
              <w:rPr>
                <w:rFonts w:ascii="Times New Roman" w:eastAsiaTheme="minorHAnsi" w:hAnsi="Times New Roman" w:cs="Times New Roman"/>
                <w:sz w:val="24"/>
                <w:szCs w:val="28"/>
              </w:rPr>
              <w:t>məhv etmə</w:t>
            </w:r>
          </w:p>
        </w:tc>
        <w:tc>
          <w:tcPr>
            <w:tcW w:w="5261" w:type="dxa"/>
          </w:tcPr>
          <w:p w:rsidR="003D644F" w:rsidRPr="001519D8" w:rsidRDefault="003D644F" w:rsidP="003D644F">
            <w:pPr>
              <w:tabs>
                <w:tab w:val="left" w:pos="8280"/>
              </w:tabs>
              <w:rPr>
                <w:rFonts w:ascii="Times New Roman" w:eastAsiaTheme="minorHAnsi" w:hAnsi="Times New Roman" w:cs="Times New Roman"/>
                <w:sz w:val="24"/>
                <w:szCs w:val="28"/>
              </w:rPr>
            </w:pPr>
            <w:r w:rsidRPr="001519D8">
              <w:rPr>
                <w:rFonts w:ascii="Times New Roman" w:eastAsiaTheme="minorHAnsi" w:hAnsi="Times New Roman" w:cs="Times New Roman"/>
                <w:sz w:val="24"/>
                <w:szCs w:val="28"/>
              </w:rPr>
              <w:t>İste</w:t>
            </w:r>
            <w:r>
              <w:rPr>
                <w:rFonts w:ascii="Times New Roman" w:eastAsiaTheme="minorHAnsi" w:hAnsi="Times New Roman" w:cs="Times New Roman"/>
                <w:sz w:val="24"/>
                <w:szCs w:val="28"/>
              </w:rPr>
              <w:t>h</w:t>
            </w:r>
            <w:r w:rsidRPr="001519D8">
              <w:rPr>
                <w:rFonts w:ascii="Times New Roman" w:eastAsiaTheme="minorHAnsi" w:hAnsi="Times New Roman" w:cs="Times New Roman"/>
                <w:sz w:val="24"/>
                <w:szCs w:val="28"/>
              </w:rPr>
              <w:t>salın azaldılması;</w:t>
            </w:r>
            <w:r>
              <w:rPr>
                <w:rFonts w:ascii="Times New Roman" w:eastAsiaTheme="minorHAnsi" w:hAnsi="Times New Roman" w:cs="Times New Roman"/>
                <w:sz w:val="24"/>
                <w:szCs w:val="28"/>
              </w:rPr>
              <w:t xml:space="preserve"> s</w:t>
            </w:r>
            <w:r w:rsidRPr="001519D8">
              <w:rPr>
                <w:rFonts w:ascii="Times New Roman" w:eastAsiaTheme="minorHAnsi" w:hAnsi="Times New Roman" w:cs="Times New Roman"/>
                <w:sz w:val="24"/>
                <w:szCs w:val="28"/>
              </w:rPr>
              <w:t>timul satışın rədd edilməsi</w:t>
            </w:r>
          </w:p>
        </w:tc>
      </w:tr>
    </w:tbl>
    <w:p w:rsidR="003D644F" w:rsidRPr="001519D8" w:rsidRDefault="003D644F" w:rsidP="003D644F">
      <w:pPr>
        <w:spacing w:after="0" w:line="252" w:lineRule="auto"/>
        <w:ind w:firstLine="567"/>
        <w:jc w:val="both"/>
        <w:rPr>
          <w:rFonts w:ascii="Times New Roman" w:hAnsi="Times New Roman" w:cs="Times New Roman"/>
          <w:sz w:val="24"/>
          <w:szCs w:val="28"/>
        </w:rPr>
      </w:pPr>
    </w:p>
    <w:p w:rsidR="003D644F" w:rsidRPr="00527FD0" w:rsidRDefault="003D644F" w:rsidP="00527FD0">
      <w:pPr>
        <w:spacing w:after="0"/>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Korporativ səviyyədə marketinqin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idarə olunması, portfel strategiyaları,</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artımın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strategiyaları, rəqabət strategiyaları. Korporativ səviyyədə marketinqin idarə olunması yuxarıdakına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uyğun olaraq qurulur. Şirkətin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fəaliyyətində strategiyanın seçimi idarəetmənin bu növü üçün ən əhəmiyyətlisidir.</w:t>
      </w:r>
    </w:p>
    <w:p w:rsidR="003D644F" w:rsidRPr="001519D8" w:rsidRDefault="003D644F" w:rsidP="00527FD0">
      <w:pPr>
        <w:spacing w:after="0"/>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Belə məsələlərin həlli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üçün matrisdən tez-tez istifadə edirlər,</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bazarın artan hissəsi</w:t>
      </w:r>
      <w:r w:rsidRPr="001519D8">
        <w:rPr>
          <w:rFonts w:ascii="A3 Times AzLat" w:hAnsi="A3 Times AzLat" w:cs="Times New Roman"/>
          <w:sz w:val="24"/>
          <w:szCs w:val="28"/>
          <w:lang w:val="az-Latn-AZ"/>
        </w:rPr>
        <w:t xml:space="preserve"> </w:t>
      </w:r>
      <w:r w:rsidR="00AA11ED">
        <w:rPr>
          <w:rFonts w:ascii="Times New Roman" w:hAnsi="Times New Roman" w:cs="Times New Roman"/>
          <w:sz w:val="24"/>
          <w:szCs w:val="28"/>
          <w:lang w:val="az-Latn-AZ"/>
        </w:rPr>
        <w:t>(BKQ-matris)</w:t>
      </w:r>
      <w:r w:rsidR="00B04DE5">
        <w:rPr>
          <w:rFonts w:ascii="Times New Roman" w:hAnsi="Times New Roman" w:cs="Times New Roman"/>
          <w:sz w:val="24"/>
          <w:szCs w:val="28"/>
          <w:lang w:val="az-Latn-AZ"/>
        </w:rPr>
        <w:t>,</w:t>
      </w:r>
      <w:r w:rsidRPr="001519D8">
        <w:rPr>
          <w:rFonts w:ascii="Times New Roman" w:hAnsi="Times New Roman" w:cs="Times New Roman"/>
          <w:sz w:val="24"/>
          <w:szCs w:val="28"/>
          <w:lang w:val="az-Latn-AZ"/>
        </w:rPr>
        <w:t xml:space="preserve"> hansı ki, yuxarıda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təsəvvür edilmişdir.</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O şirkətə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öz mallarından hər birini təsnifləşdirməyə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imkan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xml:space="preserve">verir. Matrisdə oxşar ilk strateji </w:t>
      </w:r>
      <w:r w:rsidRPr="001519D8">
        <w:rPr>
          <w:rFonts w:ascii="Times New Roman" w:hAnsi="Times New Roman" w:cs="Times New Roman"/>
          <w:sz w:val="24"/>
          <w:szCs w:val="28"/>
          <w:lang w:val="az-Latn-AZ"/>
        </w:rPr>
        <w:lastRenderedPageBreak/>
        <w:t>vəziyyəti nəzərdə tutan mallar</w:t>
      </w:r>
      <w:r w:rsidR="00B04DE5">
        <w:rPr>
          <w:rFonts w:ascii="Times New Roman" w:hAnsi="Times New Roman" w:cs="Times New Roman"/>
          <w:sz w:val="24"/>
          <w:szCs w:val="28"/>
          <w:lang w:val="az-Latn-AZ"/>
        </w:rPr>
        <w:t>,</w:t>
      </w:r>
      <w:r w:rsidRPr="001519D8">
        <w:rPr>
          <w:rFonts w:ascii="Times New Roman" w:hAnsi="Times New Roman" w:cs="Times New Roman"/>
          <w:sz w:val="24"/>
          <w:szCs w:val="28"/>
          <w:lang w:val="az-Latn-AZ"/>
        </w:rPr>
        <w:t xml:space="preserve"> həmcins</w:t>
      </w:r>
      <w:r w:rsidR="00B04DE5">
        <w:rPr>
          <w:rFonts w:ascii="Times New Roman" w:hAnsi="Times New Roman" w:cs="Times New Roman"/>
          <w:sz w:val="24"/>
          <w:szCs w:val="28"/>
          <w:lang w:val="az-Latn-AZ"/>
        </w:rPr>
        <w:t>,</w:t>
      </w:r>
      <w:r w:rsidRPr="001519D8">
        <w:rPr>
          <w:rFonts w:ascii="Times New Roman" w:hAnsi="Times New Roman" w:cs="Times New Roman"/>
          <w:sz w:val="24"/>
          <w:szCs w:val="28"/>
          <w:lang w:val="az-Latn-AZ"/>
        </w:rPr>
        <w:t xml:space="preserve"> məcmulara birləşir. Onlar üçün hərəkətlərin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 nümunələrini və ya belə adlandırılan normativ strategiyaları müəyyən etmək olar ki, məqsədli və strateji planlaşdırma üçün şirkətin ehtiyyatlarının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bölgüsü üçün istifadə edilə bilər. Təqdim edilən matris iki göstə</w:t>
      </w:r>
      <w:r w:rsidR="00B04DE5">
        <w:rPr>
          <w:rFonts w:ascii="Times New Roman" w:hAnsi="Times New Roman" w:cs="Times New Roman"/>
          <w:sz w:val="24"/>
          <w:szCs w:val="28"/>
          <w:lang w:val="az-Latn-AZ"/>
        </w:rPr>
        <w:t>rici ilə</w:t>
      </w:r>
      <w:r w:rsidRPr="001519D8">
        <w:rPr>
          <w:rFonts w:ascii="Times New Roman" w:hAnsi="Times New Roman" w:cs="Times New Roman"/>
          <w:sz w:val="24"/>
          <w:szCs w:val="28"/>
          <w:lang w:val="az-Latn-AZ"/>
        </w:rPr>
        <w:t xml:space="preserve"> yaradılmışdır:</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1) satışın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həcminin (keçmişdə və icra olunan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plan dövrləri üçün satışın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artım</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indeksi kimi hesablanır) artması;</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2) şirkətlər tərəfindən bazarın nisbi tutulan</w:t>
      </w: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(cari dövr üçün bütün rəqiblərin satışlarının ümumi həcminə satışın onun həcminin nisbəti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kimi hesablanır) hissəsi.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rPr>
        <w:t>Sol yuxarı</w:t>
      </w:r>
      <w:r w:rsidRPr="001519D8">
        <w:rPr>
          <w:rFonts w:ascii="A3 Times AzLat" w:hAnsi="A3 Times AzLat" w:cs="Times New Roman"/>
          <w:sz w:val="24"/>
          <w:szCs w:val="28"/>
        </w:rPr>
        <w:t xml:space="preserve"> </w:t>
      </w:r>
      <w:r w:rsidR="00B04DE5">
        <w:rPr>
          <w:rFonts w:ascii="Times New Roman" w:hAnsi="Times New Roman" w:cs="Times New Roman"/>
          <w:sz w:val="24"/>
          <w:szCs w:val="28"/>
        </w:rPr>
        <w:t>sektorda "ulduzlar" olur</w:t>
      </w:r>
      <w:r w:rsidRPr="001519D8">
        <w:rPr>
          <w:rFonts w:ascii="Times New Roman" w:hAnsi="Times New Roman" w:cs="Times New Roman"/>
          <w:sz w:val="24"/>
          <w:szCs w:val="28"/>
        </w:rPr>
        <w:t>. Bu bazarın əhəmiyyətli payını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tutan mallardır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tələbat yüksək templərlə artır. Onlar sonrakı artımın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təminatı üçün xərcləri tələ</w:t>
      </w:r>
      <w:r w:rsidR="00B04DE5">
        <w:rPr>
          <w:rFonts w:ascii="Times New Roman" w:hAnsi="Times New Roman" w:cs="Times New Roman"/>
          <w:sz w:val="24"/>
          <w:szCs w:val="28"/>
        </w:rPr>
        <w:t>b edir</w:t>
      </w:r>
      <w:r w:rsidRPr="001519D8">
        <w:rPr>
          <w:rFonts w:ascii="Times New Roman" w:hAnsi="Times New Roman" w:cs="Times New Roman"/>
          <w:sz w:val="24"/>
          <w:szCs w:val="28"/>
        </w:rPr>
        <w:t xml:space="preserve"> və gələcəkdə "südverən inək" olmağa söz verirlər (yəni gəlirin generatorlarına çevrilirlər)</w:t>
      </w:r>
      <w:r w:rsidR="00193679">
        <w:rPr>
          <w:rFonts w:ascii="Times New Roman" w:hAnsi="Times New Roman" w:cs="Times New Roman"/>
          <w:sz w:val="24"/>
          <w:szCs w:val="28"/>
        </w:rPr>
        <w:t xml:space="preserve"> </w:t>
      </w:r>
      <w:r w:rsidR="00054C4D">
        <w:rPr>
          <w:rFonts w:ascii="Times New Roman" w:hAnsi="Times New Roman" w:cs="Times New Roman"/>
          <w:sz w:val="24"/>
          <w:szCs w:val="28"/>
        </w:rPr>
        <w:t>(matris 12.6</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w:t>
      </w:r>
    </w:p>
    <w:p w:rsidR="003D644F" w:rsidRPr="00ED1BD4" w:rsidRDefault="003D644F" w:rsidP="003D644F">
      <w:pPr>
        <w:spacing w:after="0" w:line="252" w:lineRule="auto"/>
        <w:ind w:firstLine="567"/>
        <w:jc w:val="right"/>
        <w:rPr>
          <w:rFonts w:ascii="Times New Roman" w:hAnsi="Times New Roman" w:cs="Times New Roman"/>
          <w:b/>
          <w:sz w:val="24"/>
          <w:szCs w:val="28"/>
        </w:rPr>
      </w:pPr>
      <w:r>
        <w:rPr>
          <w:rFonts w:ascii="A3 Times AzLat" w:hAnsi="A3 Times AzLat" w:cs="Times New Roman"/>
          <w:sz w:val="24"/>
          <w:szCs w:val="28"/>
        </w:rPr>
        <w:t xml:space="preserve"> </w:t>
      </w:r>
      <w:r w:rsidRPr="00ED1BD4">
        <w:rPr>
          <w:rFonts w:ascii="Times New Roman" w:hAnsi="Times New Roman" w:cs="Times New Roman"/>
          <w:b/>
          <w:sz w:val="24"/>
          <w:szCs w:val="28"/>
        </w:rPr>
        <w:t xml:space="preserve">Matris </w:t>
      </w:r>
      <w:r w:rsidR="00054C4D">
        <w:rPr>
          <w:rFonts w:ascii="Times New Roman" w:hAnsi="Times New Roman" w:cs="Times New Roman"/>
          <w:b/>
          <w:sz w:val="24"/>
          <w:szCs w:val="28"/>
        </w:rPr>
        <w:t>12.6</w:t>
      </w:r>
    </w:p>
    <w:p w:rsidR="003D644F" w:rsidRPr="001C5003" w:rsidRDefault="003D644F" w:rsidP="003D644F">
      <w:pPr>
        <w:spacing w:after="0" w:line="252" w:lineRule="auto"/>
        <w:ind w:firstLine="567"/>
        <w:jc w:val="center"/>
        <w:rPr>
          <w:rFonts w:ascii="Times New Roman" w:hAnsi="Times New Roman" w:cs="Times New Roman"/>
          <w:b/>
          <w:sz w:val="24"/>
          <w:szCs w:val="28"/>
        </w:rPr>
      </w:pPr>
      <w:r w:rsidRPr="001C5003">
        <w:rPr>
          <w:rFonts w:ascii="Times New Roman" w:hAnsi="Times New Roman" w:cs="Times New Roman"/>
          <w:b/>
          <w:sz w:val="24"/>
          <w:szCs w:val="28"/>
        </w:rPr>
        <w:t>BKQ matrisinin sektorlarının strukturu</w:t>
      </w:r>
    </w:p>
    <w:p w:rsidR="003D644F" w:rsidRPr="001519D8" w:rsidRDefault="003D644F" w:rsidP="003D644F">
      <w:pPr>
        <w:spacing w:after="0" w:line="252" w:lineRule="auto"/>
        <w:ind w:firstLine="567"/>
        <w:jc w:val="both"/>
        <w:rPr>
          <w:rFonts w:ascii="Times New Roman" w:hAnsi="Times New Roman" w:cs="Times New Roman"/>
          <w:sz w:val="24"/>
          <w:szCs w:val="28"/>
        </w:rPr>
      </w:pPr>
    </w:p>
    <w:tbl>
      <w:tblPr>
        <w:tblStyle w:val="aa"/>
        <w:tblW w:w="0" w:type="auto"/>
        <w:tblInd w:w="250" w:type="dxa"/>
        <w:tblLook w:val="04A0"/>
      </w:tblPr>
      <w:tblGrid>
        <w:gridCol w:w="3664"/>
        <w:gridCol w:w="3424"/>
      </w:tblGrid>
      <w:tr w:rsidR="003D644F" w:rsidRPr="001519D8" w:rsidTr="003D644F">
        <w:trPr>
          <w:trHeight w:val="1515"/>
        </w:trPr>
        <w:tc>
          <w:tcPr>
            <w:tcW w:w="3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44F" w:rsidRPr="001519D8" w:rsidRDefault="00AF43B9" w:rsidP="003D644F">
            <w:pPr>
              <w:spacing w:line="252" w:lineRule="auto"/>
              <w:ind w:firstLine="567"/>
              <w:rPr>
                <w:rFonts w:ascii="Times New Roman" w:hAnsi="Times New Roman" w:cs="Times New Roman"/>
                <w:sz w:val="24"/>
                <w:szCs w:val="28"/>
              </w:rPr>
            </w:pPr>
            <w:r w:rsidRPr="00AF43B9">
              <w:rPr>
                <w:rFonts w:ascii="Times New Roman" w:hAnsi="Times New Roman" w:cs="Times New Roman"/>
                <w:noProof/>
                <w:sz w:val="24"/>
                <w:szCs w:val="28"/>
              </w:rPr>
              <w:pict>
                <v:shape id="AutoShape 367" o:spid="_x0000_s1228" type="#_x0000_t32" style="position:absolute;left:0;text-align:left;margin-left:160.2pt;margin-top:75.55pt;width:56.25pt;height:28.5pt;flip:y;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">
                  <v:stroke startarrow="block" endarrow="block"/>
                </v:shape>
              </w:pict>
            </w:r>
            <w:r w:rsidRPr="00AF43B9">
              <w:rPr>
                <w:rFonts w:ascii="Times New Roman" w:hAnsi="Times New Roman" w:cs="Times New Roman"/>
                <w:noProof/>
                <w:sz w:val="24"/>
                <w:szCs w:val="28"/>
              </w:rPr>
              <w:pict>
                <v:shape id="AutoShape 368" o:spid="_x0000_s1227" type="#_x0000_t32" style="position:absolute;left:0;text-align:left;margin-left:158.7pt;margin-top:58.3pt;width:1.5pt;height:51pt;flip:x;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">
                  <v:stroke startarrow="block" endarrow="block"/>
                </v:shape>
              </w:pict>
            </w:r>
          </w:p>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r w:rsidRPr="001519D8">
              <w:rPr>
                <w:rFonts w:ascii="Times New Roman" w:hAnsi="Times New Roman" w:cs="Times New Roman"/>
                <w:sz w:val="24"/>
                <w:szCs w:val="28"/>
              </w:rPr>
              <w:t>Ulduzlar</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Vəhşi pişiklər</w:t>
            </w:r>
          </w:p>
        </w:tc>
      </w:tr>
      <w:tr w:rsidR="003D644F" w:rsidRPr="001519D8" w:rsidTr="003D644F">
        <w:trPr>
          <w:trHeight w:val="1409"/>
        </w:trPr>
        <w:tc>
          <w:tcPr>
            <w:tcW w:w="3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Südverən inəklər</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p>
          <w:p w:rsidR="003D644F" w:rsidRPr="001519D8" w:rsidRDefault="003D644F" w:rsidP="003D644F">
            <w:pPr>
              <w:spacing w:line="252" w:lineRule="auto"/>
              <w:ind w:firstLine="567"/>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İtlər</w:t>
            </w:r>
          </w:p>
        </w:tc>
      </w:tr>
    </w:tbl>
    <w:p w:rsidR="003D644F" w:rsidRPr="001519D8" w:rsidRDefault="003D644F" w:rsidP="003D644F">
      <w:pPr>
        <w:spacing w:after="0" w:line="252" w:lineRule="auto"/>
        <w:ind w:firstLine="567"/>
        <w:rPr>
          <w:sz w:val="18"/>
        </w:rPr>
      </w:pP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Sol alt sektorda "südverən inək" adlandırılan mallar olur. Onlar yavaş-yavaş inkişaf edən bazarda böyük paya</w:t>
      </w:r>
      <w:r w:rsidRPr="001519D8">
        <w:rPr>
          <w:rFonts w:ascii="A3 Times AzLat" w:hAnsi="A3 Times AzLat" w:cs="Times New Roman"/>
          <w:sz w:val="24"/>
          <w:szCs w:val="28"/>
        </w:rPr>
        <w:t xml:space="preserve"> </w:t>
      </w:r>
      <w:r w:rsidR="00B04DE5">
        <w:rPr>
          <w:rFonts w:ascii="Times New Roman" w:hAnsi="Times New Roman" w:cs="Times New Roman"/>
          <w:sz w:val="24"/>
          <w:szCs w:val="28"/>
        </w:rPr>
        <w:t>malik olur</w:t>
      </w:r>
      <w:r w:rsidRPr="001519D8">
        <w:rPr>
          <w:rFonts w:ascii="Times New Roman" w:hAnsi="Times New Roman" w:cs="Times New Roman"/>
          <w:sz w:val="24"/>
          <w:szCs w:val="28"/>
        </w:rPr>
        <w:t>. Belə məmulatlar – istehsaldan və məhsulun satışından sonra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gəlirlərin əsas mənbəyidir ki, başqa mal</w:t>
      </w:r>
      <w:r>
        <w:rPr>
          <w:rFonts w:ascii="Times New Roman" w:hAnsi="Times New Roman" w:cs="Times New Roman"/>
          <w:sz w:val="24"/>
          <w:szCs w:val="28"/>
        </w:rPr>
        <w:softHyphen/>
      </w:r>
      <w:r w:rsidRPr="001519D8">
        <w:rPr>
          <w:rFonts w:ascii="Times New Roman" w:hAnsi="Times New Roman" w:cs="Times New Roman"/>
          <w:sz w:val="24"/>
          <w:szCs w:val="28"/>
        </w:rPr>
        <w:t>ların dəstəyi üçün istifadə e</w:t>
      </w:r>
      <w:r w:rsidR="00AA11ED">
        <w:rPr>
          <w:rFonts w:ascii="Times New Roman" w:hAnsi="Times New Roman" w:cs="Times New Roman"/>
          <w:sz w:val="24"/>
          <w:szCs w:val="28"/>
        </w:rPr>
        <w:t>d</w:t>
      </w:r>
      <w:r w:rsidRPr="001519D8">
        <w:rPr>
          <w:rFonts w:ascii="Times New Roman" w:hAnsi="Times New Roman" w:cs="Times New Roman"/>
          <w:sz w:val="24"/>
          <w:szCs w:val="28"/>
        </w:rPr>
        <w:t xml:space="preserve">ilə bilər. Belə məqamlarda "vəhşi pişiklər" (çətin </w:t>
      </w:r>
      <w:r w:rsidRPr="003A055E">
        <w:rPr>
          <w:rFonts w:ascii="Times New Roman" w:hAnsi="Times New Roman" w:cs="Times New Roman"/>
          <w:spacing w:val="-2"/>
          <w:sz w:val="24"/>
          <w:szCs w:val="28"/>
        </w:rPr>
        <w:t>uşaq</w:t>
      </w:r>
      <w:r w:rsidRPr="003A055E">
        <w:rPr>
          <w:rFonts w:ascii="Times New Roman" w:hAnsi="Times New Roman" w:cs="Times New Roman"/>
          <w:spacing w:val="-2"/>
          <w:sz w:val="24"/>
          <w:szCs w:val="28"/>
        </w:rPr>
        <w:softHyphen/>
        <w:t>lar və ya "sual işarələri"), inkişaf edən sahədə sürətlə</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artan bazarın kiçik his</w:t>
      </w:r>
      <w:r w:rsidRPr="003A055E">
        <w:rPr>
          <w:rFonts w:ascii="Times New Roman" w:hAnsi="Times New Roman" w:cs="Times New Roman"/>
          <w:spacing w:val="-2"/>
          <w:sz w:val="24"/>
          <w:szCs w:val="28"/>
        </w:rPr>
        <w:softHyphen/>
        <w:t>səsinə</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təsir edilməsi</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əhəmiyyətsiz hesab edilir. İstehlakçılar tərəfindən dəs</w:t>
      </w:r>
      <w:r w:rsidRPr="003A055E">
        <w:rPr>
          <w:rFonts w:ascii="Times New Roman" w:hAnsi="Times New Roman" w:cs="Times New Roman"/>
          <w:spacing w:val="-2"/>
          <w:sz w:val="24"/>
          <w:szCs w:val="28"/>
        </w:rPr>
        <w:softHyphen/>
        <w:t>təklənən əhəmiyyətsizdir, fərqləndirici üstünlüklər anlaşılmazdır, bazarda apa</w:t>
      </w:r>
      <w:r w:rsidRPr="003A055E">
        <w:rPr>
          <w:rFonts w:ascii="Times New Roman" w:hAnsi="Times New Roman" w:cs="Times New Roman"/>
          <w:spacing w:val="-2"/>
          <w:sz w:val="24"/>
          <w:szCs w:val="28"/>
        </w:rPr>
        <w:softHyphen/>
        <w:t>rıcı vəziyyəti idarə edən rəqiblərin malları tutur. Saxlanma və ya güclü rəqabət şəraitində bazarda payın</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artması</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üçün əhəmiyyətli vasitələr lazımdır. Bunları isə şirkətlər həll etmə</w:t>
      </w:r>
      <w:r w:rsidR="00B04DE5">
        <w:rPr>
          <w:rFonts w:ascii="Times New Roman" w:hAnsi="Times New Roman" w:cs="Times New Roman"/>
          <w:spacing w:val="-2"/>
          <w:sz w:val="24"/>
          <w:szCs w:val="28"/>
        </w:rPr>
        <w:t>lidir</w:t>
      </w:r>
      <w:r w:rsidRPr="003A055E">
        <w:rPr>
          <w:rFonts w:ascii="Times New Roman" w:hAnsi="Times New Roman" w:cs="Times New Roman"/>
          <w:spacing w:val="-2"/>
          <w:sz w:val="24"/>
          <w:szCs w:val="28"/>
        </w:rPr>
        <w:t xml:space="preserve"> ki, irəliyə hərəkət etmək üçün</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xərclə</w:t>
      </w:r>
      <w:r w:rsidR="00B04DE5">
        <w:rPr>
          <w:rFonts w:ascii="Times New Roman" w:hAnsi="Times New Roman" w:cs="Times New Roman"/>
          <w:spacing w:val="-2"/>
          <w:sz w:val="24"/>
          <w:szCs w:val="28"/>
        </w:rPr>
        <w:t>r artır</w:t>
      </w:r>
      <w:r w:rsidR="00B04DE5">
        <w:rPr>
          <w:rFonts w:ascii="Times New Roman" w:hAnsi="Times New Roman" w:cs="Times New Roman"/>
          <w:spacing w:val="-2"/>
          <w:sz w:val="24"/>
          <w:szCs w:val="28"/>
        </w:rPr>
        <w:softHyphen/>
        <w:t>malıdır</w:t>
      </w:r>
      <w:r w:rsidRPr="003A055E">
        <w:rPr>
          <w:rFonts w:ascii="Times New Roman" w:hAnsi="Times New Roman" w:cs="Times New Roman"/>
          <w:spacing w:val="-2"/>
          <w:sz w:val="24"/>
          <w:szCs w:val="28"/>
        </w:rPr>
        <w:t xml:space="preserve"> ki, daha aktiv satışın yeni istiqamətləri</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axtarılıb tapılsın, malların xa</w:t>
      </w:r>
      <w:r w:rsidRPr="003A055E">
        <w:rPr>
          <w:rFonts w:ascii="Times New Roman" w:hAnsi="Times New Roman" w:cs="Times New Roman"/>
          <w:spacing w:val="-2"/>
          <w:sz w:val="24"/>
          <w:szCs w:val="28"/>
        </w:rPr>
        <w:softHyphen/>
        <w:t>rak</w:t>
      </w:r>
      <w:r w:rsidRPr="003A055E">
        <w:rPr>
          <w:rFonts w:ascii="Times New Roman" w:hAnsi="Times New Roman" w:cs="Times New Roman"/>
          <w:spacing w:val="-2"/>
          <w:sz w:val="24"/>
          <w:szCs w:val="28"/>
        </w:rPr>
        <w:softHyphen/>
        <w:t xml:space="preserve">teristikalarını </w:t>
      </w:r>
      <w:r w:rsidRPr="003A055E">
        <w:rPr>
          <w:rFonts w:ascii="Times New Roman" w:hAnsi="Times New Roman" w:cs="Times New Roman"/>
          <w:spacing w:val="-2"/>
          <w:sz w:val="24"/>
          <w:szCs w:val="28"/>
        </w:rPr>
        <w:lastRenderedPageBreak/>
        <w:t>yaxşılaşdırmaq və ya bazardan getmək qərarı verilsin. Be</w:t>
      </w:r>
      <w:r w:rsidRPr="003A055E">
        <w:rPr>
          <w:rFonts w:ascii="Times New Roman" w:hAnsi="Times New Roman" w:cs="Times New Roman"/>
          <w:spacing w:val="-2"/>
          <w:sz w:val="24"/>
          <w:szCs w:val="28"/>
        </w:rPr>
        <w:softHyphen/>
        <w:t>ləliklə, qarşıda belə məmulatlar əsasında "ulduz" yarana</w:t>
      </w:r>
      <w:r w:rsidRPr="003A055E">
        <w:rPr>
          <w:rFonts w:ascii="A3 Times AzLat" w:hAnsi="A3 Times AzLat" w:cs="Times New Roman"/>
          <w:spacing w:val="-2"/>
          <w:sz w:val="24"/>
          <w:szCs w:val="28"/>
        </w:rPr>
        <w:t xml:space="preserve"> </w:t>
      </w:r>
      <w:r w:rsidRPr="003A055E">
        <w:rPr>
          <w:rFonts w:ascii="Times New Roman" w:hAnsi="Times New Roman" w:cs="Times New Roman"/>
          <w:spacing w:val="-2"/>
          <w:sz w:val="24"/>
          <w:szCs w:val="28"/>
        </w:rPr>
        <w:t>və ya bazardan yox 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Nəhayət, sağ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alt sektorda "itlər"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ya "axsaq ördəklə</w:t>
      </w:r>
      <w:r w:rsidR="00B04DE5">
        <w:rPr>
          <w:rFonts w:ascii="Times New Roman" w:hAnsi="Times New Roman" w:cs="Times New Roman"/>
          <w:sz w:val="24"/>
          <w:szCs w:val="28"/>
        </w:rPr>
        <w:t>r" olur</w:t>
      </w:r>
      <w:r w:rsidRPr="001519D8">
        <w:rPr>
          <w:rFonts w:ascii="Times New Roman" w:hAnsi="Times New Roman" w:cs="Times New Roman"/>
          <w:sz w:val="24"/>
          <w:szCs w:val="28"/>
        </w:rPr>
        <w:t>. Bu yetiş</w:t>
      </w:r>
      <w:r>
        <w:rPr>
          <w:rFonts w:ascii="Times New Roman" w:hAnsi="Times New Roman" w:cs="Times New Roman"/>
          <w:sz w:val="24"/>
          <w:szCs w:val="28"/>
        </w:rPr>
        <w:softHyphen/>
      </w:r>
      <w:r w:rsidRPr="001519D8">
        <w:rPr>
          <w:rFonts w:ascii="Times New Roman" w:hAnsi="Times New Roman" w:cs="Times New Roman"/>
          <w:sz w:val="24"/>
          <w:szCs w:val="28"/>
        </w:rPr>
        <w:t>miş və ya azalan sahədə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satışın bazarda kiçik pay hissəsinin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məhdudlaşdırılmış həcmi ilə olan mallard</w:t>
      </w:r>
      <w:r w:rsidR="00B04DE5">
        <w:rPr>
          <w:rFonts w:ascii="Times New Roman" w:hAnsi="Times New Roman" w:cs="Times New Roman"/>
          <w:sz w:val="24"/>
          <w:szCs w:val="28"/>
        </w:rPr>
        <w:t>ır. Baxmayaraq ki, bazarda uzun</w:t>
      </w:r>
      <w:r w:rsidRPr="001519D8">
        <w:rPr>
          <w:rFonts w:ascii="Times New Roman" w:hAnsi="Times New Roman" w:cs="Times New Roman"/>
          <w:sz w:val="24"/>
          <w:szCs w:val="28"/>
        </w:rPr>
        <w:t>müddətli fəaliyyət göstərilməsi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kifayətdir,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özünə istehlakçıların yetərli miqdarını cəlb etməyi bacarmadıqlarından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satışın həcminə görə rəqiblərdən əhəmiyyətli dərəcədə geri qala bil</w:t>
      </w:r>
      <w:r w:rsidR="00B04DE5">
        <w:rPr>
          <w:rFonts w:ascii="Times New Roman" w:hAnsi="Times New Roman" w:cs="Times New Roman"/>
          <w:sz w:val="24"/>
          <w:szCs w:val="28"/>
        </w:rPr>
        <w:t>i</w:t>
      </w:r>
      <w:r w:rsidRPr="001519D8">
        <w:rPr>
          <w:rFonts w:ascii="Times New Roman" w:hAnsi="Times New Roman" w:cs="Times New Roman"/>
          <w:sz w:val="24"/>
          <w:szCs w:val="28"/>
        </w:rPr>
        <w:t>rlər. Belə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məhsullardan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mümkün qədər tez qurtulmaq lazımdır, çünki bazarda "xəstə" malı saxlamaq fövqəladə ziyanlara gətirib çıxara bilər. Bundan başqa, bazarda belə məhsulların olması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reputasiyasına zərər vura bilər. Axı</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alıcıların narazılıq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hissi bu mallarla istehlakçılar arasında yayıla bilər və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başqa məhsullarına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marağı aşağı düşə bilər və bununla onun nüfuzuna xələl gəlmış olar.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BKQ-matrisdə malların yerləşdiyi yerin haqqında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dəqiq biliyin olması</w:t>
      </w:r>
      <w:r w:rsidR="00B04DE5">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satışının perspektivlərini qiymətləndirməyə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 Strateji planlaşdırma zamanı malların müxtəlif qruplarının arasında maksimal əməkdaşlığın nailiyyəti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sahibkarın göstərdiyi cəhdlərlə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ifadə olunur.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fəaliyyətinin mümkün müvəffəqiyyətlər qazanması qarşıda istiqamətlə</w:t>
      </w:r>
      <w:r w:rsidR="00B04DE5">
        <w:rPr>
          <w:rFonts w:ascii="Times New Roman" w:hAnsi="Times New Roman" w:cs="Times New Roman"/>
          <w:sz w:val="24"/>
          <w:szCs w:val="28"/>
        </w:rPr>
        <w:t>rin,</w:t>
      </w:r>
      <w:r w:rsidRPr="001519D8">
        <w:rPr>
          <w:rFonts w:ascii="Times New Roman" w:hAnsi="Times New Roman" w:cs="Times New Roman"/>
          <w:sz w:val="24"/>
          <w:szCs w:val="28"/>
        </w:rPr>
        <w:t xml:space="preserve"> "ulduzların" və "vəhşi pişiklərin" xeyrinə "südverən inəklərdən" maliyyə vasitələrinin yenidən paylaşdırılmasının miqyaslarının seçimi ilə təyin edilir. Eyni zamanda</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nəzərə almaq lazımdır ki, "ulduzlar"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"südverən inəklərə" çevriləcə</w:t>
      </w:r>
      <w:r w:rsidR="00B04DE5">
        <w:rPr>
          <w:rFonts w:ascii="Times New Roman" w:hAnsi="Times New Roman" w:cs="Times New Roman"/>
          <w:sz w:val="24"/>
          <w:szCs w:val="28"/>
        </w:rPr>
        <w:t>k</w:t>
      </w:r>
      <w:r w:rsidRPr="001519D8">
        <w:rPr>
          <w:rFonts w:ascii="Times New Roman" w:hAnsi="Times New Roman" w:cs="Times New Roman"/>
          <w:sz w:val="24"/>
          <w:szCs w:val="28"/>
        </w:rPr>
        <w:t>, "vəhşi pişiklər"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dərəcəyə və ya "ulduzlara" keçəcə</w:t>
      </w:r>
      <w:r w:rsidR="00B04DE5">
        <w:rPr>
          <w:rFonts w:ascii="Times New Roman" w:hAnsi="Times New Roman" w:cs="Times New Roman"/>
          <w:sz w:val="24"/>
          <w:szCs w:val="28"/>
        </w:rPr>
        <w:t>k y</w:t>
      </w:r>
      <w:r w:rsidRPr="001519D8">
        <w:rPr>
          <w:rFonts w:ascii="Times New Roman" w:hAnsi="Times New Roman" w:cs="Times New Roman"/>
          <w:sz w:val="24"/>
          <w:szCs w:val="28"/>
        </w:rPr>
        <w:t>a</w:t>
      </w:r>
      <w:r w:rsidR="00B04DE5">
        <w:rPr>
          <w:rFonts w:ascii="Times New Roman" w:hAnsi="Times New Roman" w:cs="Times New Roman"/>
          <w:sz w:val="24"/>
          <w:szCs w:val="28"/>
        </w:rPr>
        <w:t>xud</w:t>
      </w:r>
      <w:r w:rsidRPr="001519D8">
        <w:rPr>
          <w:rFonts w:ascii="Times New Roman" w:hAnsi="Times New Roman" w:cs="Times New Roman"/>
          <w:sz w:val="24"/>
          <w:szCs w:val="28"/>
        </w:rPr>
        <w:t xml:space="preserve"> "itlər" və</w:t>
      </w:r>
      <w:r w:rsidR="00B04DE5">
        <w:rPr>
          <w:rFonts w:ascii="Times New Roman" w:hAnsi="Times New Roman" w:cs="Times New Roman"/>
          <w:sz w:val="24"/>
          <w:szCs w:val="28"/>
        </w:rPr>
        <w:t xml:space="preserve"> s..</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Koordinatlar sistemində malların yerinin təyinindən sonra "satışın həcminin artması, bazarın nisbi hissəsinin" mal qruplarından hər biri üçün strategiyanı seçmək lazımdır. Bazarın marketinq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və hədəfin hissələrinin tutulmasından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asılı olaraq strategiyaların üç əsas növü tətbiq edilir.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xml:space="preserve">Bazarın hissəsindən asılı olaraq strategiyaların növləri aşağıdakılardır.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Əgər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lang w:val="az-Latn-AZ"/>
        </w:rPr>
        <w:t xml:space="preserve">bazarda </w:t>
      </w:r>
      <w:r w:rsidRPr="001519D8">
        <w:rPr>
          <w:rFonts w:ascii="Times New Roman" w:hAnsi="Times New Roman" w:cs="Times New Roman"/>
          <w:sz w:val="24"/>
          <w:szCs w:val="28"/>
        </w:rPr>
        <w:t>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aşağı optimal səviyyəyə düşürsə</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onun qarşısında belə dilemma durursa,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genişlənmə üçün tədbir görmək,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ya da bazardan getmək. Hücüm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strategiyasından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belə məqamlarda bir qədər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məqsədəuyğun görünür və bu məqamlar hansılar 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əgər bazar payı</w:t>
      </w:r>
      <w:r>
        <w:rPr>
          <w:rFonts w:ascii="A3 Times AzLat" w:hAnsi="A3 Times AzLat" w:cs="Times New Roman"/>
          <w:sz w:val="24"/>
          <w:szCs w:val="28"/>
        </w:rPr>
        <w:t xml:space="preserve"> </w:t>
      </w:r>
      <w:r w:rsidRPr="001519D8">
        <w:rPr>
          <w:rFonts w:ascii="Times New Roman" w:hAnsi="Times New Roman" w:cs="Times New Roman"/>
          <w:sz w:val="24"/>
          <w:szCs w:val="28"/>
        </w:rPr>
        <w:t>lazımlı minimumdan aşağı düşərsə</w:t>
      </w:r>
      <w:r w:rsidR="00B04DE5">
        <w:rPr>
          <w:rFonts w:ascii="Times New Roman" w:hAnsi="Times New Roman" w:cs="Times New Roman"/>
          <w:sz w:val="24"/>
          <w:szCs w:val="28"/>
        </w:rPr>
        <w:t xml:space="preserve"> yaxud</w:t>
      </w:r>
      <w:r w:rsidRPr="001519D8">
        <w:rPr>
          <w:rFonts w:ascii="Times New Roman" w:hAnsi="Times New Roman" w:cs="Times New Roman"/>
          <w:sz w:val="24"/>
          <w:szCs w:val="28"/>
        </w:rPr>
        <w:t xml:space="preserve"> rəqiblərin təsirləri nəticəsində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kəskin azalarsa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kifayət qədər səviyyəni təmin etməsə;</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bazara yeni malın tətbiqi;</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istehsalın genişlənilməsinin həyata keçirilməsi</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hansılarına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xərclər yalnız əhəmiyyətli satış həcmi zamanı</w:t>
      </w:r>
      <w:r>
        <w:rPr>
          <w:rFonts w:ascii="A3 Times AzLat" w:hAnsi="A3 Times AzLat" w:cs="Times New Roman"/>
          <w:sz w:val="24"/>
          <w:szCs w:val="28"/>
        </w:rPr>
        <w:t xml:space="preserve"> </w:t>
      </w:r>
      <w:r w:rsidRPr="001519D8">
        <w:rPr>
          <w:rFonts w:ascii="Times New Roman" w:hAnsi="Times New Roman" w:cs="Times New Roman"/>
          <w:sz w:val="24"/>
          <w:szCs w:val="28"/>
        </w:rPr>
        <w:t>ödənə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şirkətin rəqibləri öz mövqeylə</w:t>
      </w:r>
      <w:r w:rsidR="00B04DE5">
        <w:rPr>
          <w:rFonts w:ascii="Times New Roman" w:hAnsi="Times New Roman" w:cs="Times New Roman"/>
          <w:sz w:val="24"/>
          <w:szCs w:val="28"/>
        </w:rPr>
        <w:t>rini itirir</w:t>
      </w:r>
      <w:r w:rsidRPr="001519D8">
        <w:rPr>
          <w:rFonts w:ascii="Times New Roman" w:hAnsi="Times New Roman" w:cs="Times New Roman"/>
          <w:sz w:val="24"/>
          <w:szCs w:val="28"/>
        </w:rPr>
        <w:t xml:space="preserve"> və real imkan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kiçik xərclər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 payını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artırmaq imkanı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meydana çıxır.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Təcrübə</w:t>
      </w:r>
      <w:r w:rsidR="00AA11ED">
        <w:rPr>
          <w:rFonts w:ascii="Times New Roman" w:hAnsi="Times New Roman" w:cs="Times New Roman"/>
          <w:sz w:val="24"/>
          <w:szCs w:val="28"/>
        </w:rPr>
        <w:t xml:space="preserve"> onu göst</w:t>
      </w:r>
      <w:r w:rsidRPr="001519D8">
        <w:rPr>
          <w:rFonts w:ascii="Times New Roman" w:hAnsi="Times New Roman" w:cs="Times New Roman"/>
          <w:sz w:val="24"/>
          <w:szCs w:val="28"/>
        </w:rPr>
        <w:t>ərir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hücüm edən strategiyanın keçirilməsi növbəti vəziyyətlərdə çətinliklərlə qarşılaşa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lastRenderedPageBreak/>
        <w:t>-</w:t>
      </w:r>
      <w:r>
        <w:rPr>
          <w:rFonts w:ascii="A3 Times AzLat" w:hAnsi="A3 Times AzLat" w:cs="Times New Roman"/>
          <w:sz w:val="24"/>
          <w:szCs w:val="28"/>
        </w:rPr>
        <w:t xml:space="preserve"> </w:t>
      </w:r>
      <w:r w:rsidRPr="001519D8">
        <w:rPr>
          <w:rFonts w:ascii="Times New Roman" w:hAnsi="Times New Roman" w:cs="Times New Roman"/>
          <w:sz w:val="24"/>
          <w:szCs w:val="28"/>
        </w:rPr>
        <w:t>inhisara almaq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səviyyədə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bazarda aparılacaq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iş;</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dərəcələrə ayırma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prosesində pis yerlər tutan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malların buraxılması.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Müdafiə</w:t>
      </w:r>
      <w:r w:rsidR="00B04DE5">
        <w:rPr>
          <w:rFonts w:ascii="Times New Roman" w:hAnsi="Times New Roman" w:cs="Times New Roman"/>
          <w:sz w:val="24"/>
          <w:szCs w:val="28"/>
        </w:rPr>
        <w:t xml:space="preserve"> </w:t>
      </w:r>
      <w:r w:rsidRPr="001519D8">
        <w:rPr>
          <w:rFonts w:ascii="Times New Roman" w:hAnsi="Times New Roman" w:cs="Times New Roman"/>
          <w:sz w:val="24"/>
          <w:szCs w:val="28"/>
        </w:rPr>
        <w:t>və ya sabit saxlayan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strategiyanın tətbiqi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 payının şirkət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tərəfindən saxlanması</w:t>
      </w:r>
      <w:r w:rsidR="00B04DE5">
        <w:rPr>
          <w:rFonts w:ascii="A3 Times AzLat" w:hAnsi="A3 Times AzLat" w:cs="Times New Roman"/>
          <w:sz w:val="24"/>
          <w:szCs w:val="28"/>
        </w:rPr>
        <w:t xml:space="preserve">, </w:t>
      </w:r>
      <w:r w:rsidRPr="001519D8">
        <w:rPr>
          <w:rFonts w:ascii="Times New Roman" w:hAnsi="Times New Roman" w:cs="Times New Roman"/>
          <w:sz w:val="24"/>
          <w:szCs w:val="28"/>
        </w:rPr>
        <w:t>öz mövqelərinin qorunub saxlanması nəzərdə tutulur. Bu zaman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edilmiş aşağıdakılar 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00AA11ED">
        <w:rPr>
          <w:rFonts w:ascii="Times New Roman" w:hAnsi="Times New Roman" w:cs="Times New Roman"/>
          <w:sz w:val="24"/>
          <w:szCs w:val="28"/>
        </w:rPr>
        <w:t>şir</w:t>
      </w:r>
      <w:r w:rsidRPr="001519D8">
        <w:rPr>
          <w:rFonts w:ascii="Times New Roman" w:hAnsi="Times New Roman" w:cs="Times New Roman"/>
          <w:sz w:val="24"/>
          <w:szCs w:val="28"/>
        </w:rPr>
        <w:t>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kafi mövqeyi zamanı;</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hücüm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strategiyasının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keçirilməsi üçün vəsaitlərin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çatışmazlığı zamanı;</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vəziyyətdən istifadə edərək,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rəqibləri tərəfindən mümkün güclü cavabın miqyasına və ölçülərinə görə hücüm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strategiyasını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həyata keçirəcəklərindən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ehtiyat edirlər.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Onlar üçün məlum olan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bazarlarda böyük şirkətlər müdafiə strategiyasını tez-tez tətbiq edir. Strategiyanın</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eyni zamanda</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oxşar növü özündə təhlükəni gizlədir. O</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elmi</w:t>
      </w:r>
      <w:r w:rsidR="00937DDD">
        <w:rPr>
          <w:rFonts w:ascii="Times New Roman" w:hAnsi="Times New Roman" w:cs="Times New Roman"/>
          <w:sz w:val="24"/>
          <w:szCs w:val="28"/>
        </w:rPr>
        <w:t xml:space="preserve"> </w:t>
      </w:r>
      <w:r w:rsidRPr="001519D8">
        <w:rPr>
          <w:rFonts w:ascii="Times New Roman" w:hAnsi="Times New Roman" w:cs="Times New Roman"/>
          <w:sz w:val="24"/>
          <w:szCs w:val="28"/>
        </w:rPr>
        <w:t>-</w:t>
      </w:r>
      <w:r w:rsidR="00937DDD">
        <w:rPr>
          <w:rFonts w:ascii="Times New Roman" w:hAnsi="Times New Roman" w:cs="Times New Roman"/>
          <w:sz w:val="24"/>
          <w:szCs w:val="28"/>
        </w:rPr>
        <w:t xml:space="preserve"> </w:t>
      </w:r>
      <w:r w:rsidRPr="001519D8">
        <w:rPr>
          <w:rFonts w:ascii="Times New Roman" w:hAnsi="Times New Roman" w:cs="Times New Roman"/>
          <w:sz w:val="24"/>
          <w:szCs w:val="28"/>
        </w:rPr>
        <w:t>texniki irəlləyişlərin inkişafı məsələlərinə və şirkətin rəqiblərinin hərəkətlərinə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kənardan nəzərdən keçirən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diqqətini özünə cəlb</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edir. Şirkət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iflas həddində ola bilər və bazardan getməsi artıq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məcburidir, çünki nəzərəçarpmayan zamanda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rəqiblərin elmi-texniki ixtirası istehsalın onların xərclərinin azalmasına gətirib çıxaracaq və qorunan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mövqelərini məhv edəcəkdir. Belə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 üçün atalar sözü yerinə düşmüş olar " yıxılmaq istəmirsənsə</w:t>
      </w:r>
      <w:r w:rsidR="00B04DE5">
        <w:rPr>
          <w:rFonts w:ascii="Times New Roman" w:hAnsi="Times New Roman" w:cs="Times New Roman"/>
          <w:sz w:val="24"/>
          <w:szCs w:val="28"/>
        </w:rPr>
        <w:t>, var gücünl</w:t>
      </w:r>
      <w:r w:rsidRPr="001519D8">
        <w:rPr>
          <w:rFonts w:ascii="Times New Roman" w:hAnsi="Times New Roman" w:cs="Times New Roman"/>
          <w:sz w:val="24"/>
          <w:szCs w:val="28"/>
        </w:rPr>
        <w:t>ə qaçmaq lazımdır".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Geriyə çəkilmək üçün 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strategiyalar olur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 qayda olaraq, məcbur edilmiş hallarda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şüurlu olaraq seçilməlidir. Bəzi hallarda müəyyən mallar üzrə</w:t>
      </w:r>
      <w:r w:rsidR="00B04DE5">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məsələn, texnoloji cəhətdən köhnələn şirkət bilərəkdən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 payının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azalmasına gedir. Bu strategiya aşağıdakıları güman edir: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əməliyyatların (bu halda biznes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əlaqələri və işgüzar əlaqələri pozmamaq, əvvəlki partnyorlara zərbə vurmamaq,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əməkdaşlarının əhəmiyyətli işə düzəltməsini təmin etmək) tədricən mürəkkəbləşməsi;</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Pr>
          <w:rFonts w:ascii="A3 Times AzLat" w:hAnsi="A3 Times AzLat" w:cs="Times New Roman"/>
          <w:sz w:val="24"/>
          <w:szCs w:val="28"/>
        </w:rPr>
        <w:t xml:space="preserve"> </w:t>
      </w:r>
      <w:r w:rsidRPr="001519D8">
        <w:rPr>
          <w:rFonts w:ascii="Times New Roman" w:hAnsi="Times New Roman" w:cs="Times New Roman"/>
          <w:sz w:val="24"/>
          <w:szCs w:val="28"/>
        </w:rPr>
        <w:t>biznesin (belə məqamlarda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hazırlanan biznesin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daya</w:t>
      </w:r>
      <w:r w:rsidR="00B04DE5">
        <w:rPr>
          <w:rFonts w:ascii="Times New Roman" w:hAnsi="Times New Roman" w:cs="Times New Roman"/>
          <w:sz w:val="24"/>
          <w:szCs w:val="28"/>
        </w:rPr>
        <w:t>ndırması haqqında informasiya</w:t>
      </w:r>
      <w:r w:rsidRPr="001519D8">
        <w:rPr>
          <w:rFonts w:ascii="Times New Roman" w:hAnsi="Times New Roman" w:cs="Times New Roman"/>
          <w:sz w:val="24"/>
          <w:szCs w:val="28"/>
        </w:rPr>
        <w:t xml:space="preserve"> əhəmiyyətlidir) aradan qaldırılması.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Ancaq danılmaz üstünlüklərin olduğu şəraitində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BKQ-matrisi səmərəli ola bilər</w:t>
      </w:r>
      <w:r w:rsidR="00B04DE5">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lakin burada 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bir </w:t>
      </w:r>
      <w:r w:rsidR="00AA11ED">
        <w:rPr>
          <w:rFonts w:ascii="Times New Roman" w:hAnsi="Times New Roman" w:cs="Times New Roman"/>
          <w:sz w:val="24"/>
          <w:szCs w:val="28"/>
        </w:rPr>
        <w:t>sıra ciddi çatışmazlıqlar mövcud</w:t>
      </w:r>
      <w:r w:rsidRPr="001519D8">
        <w:rPr>
          <w:rFonts w:ascii="Times New Roman" w:hAnsi="Times New Roman" w:cs="Times New Roman"/>
          <w:sz w:val="24"/>
          <w:szCs w:val="28"/>
        </w:rPr>
        <w:t>dur və bunlar hansılardır: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Onlardan birincisi,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mövqeyini təsvir edən sektorların məhdudlaşdırılmış sayıdır. Bu sübutsuz olaraq ortalamaya gətirir,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göstəricilər və kifayət qədər qeyri</w:t>
      </w:r>
      <w:r w:rsidR="00937DDD">
        <w:rPr>
          <w:rFonts w:ascii="Times New Roman" w:hAnsi="Times New Roman" w:cs="Times New Roman"/>
          <w:sz w:val="24"/>
          <w:szCs w:val="28"/>
        </w:rPr>
        <w:t xml:space="preserve"> </w:t>
      </w:r>
      <w:r w:rsidRPr="001519D8">
        <w:rPr>
          <w:rFonts w:ascii="Times New Roman" w:hAnsi="Times New Roman" w:cs="Times New Roman"/>
          <w:sz w:val="24"/>
          <w:szCs w:val="28"/>
        </w:rPr>
        <w:t>-</w:t>
      </w:r>
      <w:r w:rsidR="00937DDD">
        <w:rPr>
          <w:rFonts w:ascii="Times New Roman" w:hAnsi="Times New Roman" w:cs="Times New Roman"/>
          <w:sz w:val="24"/>
          <w:szCs w:val="28"/>
        </w:rPr>
        <w:t xml:space="preserve"> </w:t>
      </w:r>
      <w:r w:rsidRPr="001519D8">
        <w:rPr>
          <w:rFonts w:ascii="Times New Roman" w:hAnsi="Times New Roman" w:cs="Times New Roman"/>
          <w:sz w:val="24"/>
          <w:szCs w:val="28"/>
        </w:rPr>
        <w:t>müəyyənliyin yüksək dərəcə</w:t>
      </w:r>
      <w:r w:rsidR="00B04DE5">
        <w:rPr>
          <w:rFonts w:ascii="Times New Roman" w:hAnsi="Times New Roman" w:cs="Times New Roman"/>
          <w:sz w:val="24"/>
          <w:szCs w:val="28"/>
        </w:rPr>
        <w:t>si, çox variantlı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qərara gəti</w:t>
      </w:r>
      <w:r>
        <w:rPr>
          <w:rFonts w:ascii="Times New Roman" w:hAnsi="Times New Roman" w:cs="Times New Roman"/>
          <w:sz w:val="24"/>
          <w:szCs w:val="28"/>
        </w:rPr>
        <w:softHyphen/>
      </w:r>
      <w:r w:rsidRPr="001519D8">
        <w:rPr>
          <w:rFonts w:ascii="Times New Roman" w:hAnsi="Times New Roman" w:cs="Times New Roman"/>
          <w:sz w:val="24"/>
          <w:szCs w:val="28"/>
        </w:rPr>
        <w:t>rə bilər. Yalnız xüsusi hallarda, mümkün olmur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dəqiq orta mövqedə olan mal</w:t>
      </w:r>
      <w:r>
        <w:rPr>
          <w:rFonts w:ascii="Times New Roman" w:hAnsi="Times New Roman" w:cs="Times New Roman"/>
          <w:sz w:val="24"/>
          <w:szCs w:val="28"/>
        </w:rPr>
        <w:softHyphen/>
      </w:r>
      <w:r w:rsidRPr="001519D8">
        <w:rPr>
          <w:rFonts w:ascii="Times New Roman" w:hAnsi="Times New Roman" w:cs="Times New Roman"/>
          <w:sz w:val="24"/>
          <w:szCs w:val="28"/>
        </w:rPr>
        <w:t>ları qiymətləndirmək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təcrübə onu gösdərir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əksər hallarda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tələb olunur.</w:t>
      </w:r>
      <w:r>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İkinci çatışmazlıq onunla nəticələnə bilər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mövqeyi yalnız iki meyar üzrə qiymətləndirilir. Başqa amillər (məsələn, malların keyfiyyəti, marketinqə və investisiyaların intensivliyi) diqqə</w:t>
      </w:r>
      <w:r w:rsidR="00B04DE5">
        <w:rPr>
          <w:rFonts w:ascii="Times New Roman" w:hAnsi="Times New Roman" w:cs="Times New Roman"/>
          <w:sz w:val="24"/>
          <w:szCs w:val="28"/>
        </w:rPr>
        <w:t>tsiz qalır</w:t>
      </w:r>
      <w:r w:rsidRPr="001519D8">
        <w:rPr>
          <w:rFonts w:ascii="Times New Roman" w:hAnsi="Times New Roman"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Üçüncü çatışmazlıq onunla bağlıdır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matrisdən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etmək çətindir və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 zaman baş verir,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fəaliyyət sahələri az cəmlə</w:t>
      </w:r>
      <w:r w:rsidR="00B04DE5">
        <w:rPr>
          <w:rFonts w:ascii="Times New Roman" w:hAnsi="Times New Roman" w:cs="Times New Roman"/>
          <w:sz w:val="24"/>
          <w:szCs w:val="28"/>
        </w:rPr>
        <w:t>şdirilmiş olduqda</w:t>
      </w:r>
      <w:r w:rsidRPr="001519D8">
        <w:rPr>
          <w:rFonts w:ascii="Times New Roman" w:hAnsi="Times New Roman" w:cs="Times New Roman"/>
          <w:sz w:val="24"/>
          <w:szCs w:val="28"/>
        </w:rPr>
        <w:t xml:space="preserve"> və bazarın nisbi payının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xüsusi mənanın şirkət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heç bir əhəmiyyət daşımır</w:t>
      </w:r>
      <w:r w:rsidR="00B04DE5">
        <w:rPr>
          <w:rFonts w:ascii="Times New Roman" w:hAnsi="Times New Roman" w:cs="Times New Roman"/>
          <w:sz w:val="24"/>
          <w:szCs w:val="28"/>
        </w:rPr>
        <w:t>sa</w:t>
      </w:r>
      <w:r w:rsidRPr="001519D8">
        <w:rPr>
          <w:rFonts w:ascii="Times New Roman" w:hAnsi="Times New Roman" w:cs="Times New Roman"/>
          <w:sz w:val="24"/>
          <w:szCs w:val="28"/>
        </w:rPr>
        <w:t xml:space="preserve"> və ya əgər rəqabət istehsalın xərcləriylə təmin olunmursa, </w:t>
      </w:r>
      <w:r w:rsidR="00B04DE5">
        <w:rPr>
          <w:rFonts w:ascii="Times New Roman" w:hAnsi="Times New Roman" w:cs="Times New Roman"/>
          <w:sz w:val="24"/>
          <w:szCs w:val="28"/>
        </w:rPr>
        <w:t>(</w:t>
      </w:r>
      <w:r w:rsidRPr="001519D8">
        <w:rPr>
          <w:rFonts w:ascii="Times New Roman" w:hAnsi="Times New Roman" w:cs="Times New Roman"/>
          <w:sz w:val="24"/>
          <w:szCs w:val="28"/>
        </w:rPr>
        <w:t>lakin</w:t>
      </w:r>
      <w:r>
        <w:rPr>
          <w:rFonts w:ascii="A3 Times AzLat" w:hAnsi="A3 Times AzLat" w:cs="Times New Roman"/>
          <w:sz w:val="24"/>
          <w:szCs w:val="28"/>
        </w:rPr>
        <w:t xml:space="preserve"> </w:t>
      </w:r>
      <w:r w:rsidRPr="001519D8">
        <w:rPr>
          <w:rFonts w:ascii="Times New Roman" w:hAnsi="Times New Roman" w:cs="Times New Roman"/>
          <w:sz w:val="24"/>
          <w:szCs w:val="28"/>
        </w:rPr>
        <w:t>texniki yenilik</w:t>
      </w:r>
      <w:r>
        <w:rPr>
          <w:rFonts w:ascii="Times New Roman" w:hAnsi="Times New Roman" w:cs="Times New Roman"/>
          <w:sz w:val="24"/>
          <w:szCs w:val="28"/>
        </w:rPr>
        <w:softHyphen/>
      </w:r>
      <w:r w:rsidRPr="001519D8">
        <w:rPr>
          <w:rFonts w:ascii="Times New Roman" w:hAnsi="Times New Roman" w:cs="Times New Roman"/>
          <w:sz w:val="24"/>
          <w:szCs w:val="28"/>
        </w:rPr>
        <w:t>lərlə</w:t>
      </w:r>
      <w:r w:rsidR="00B04DE5">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Portfel strategiyalarının hazırlamasının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müqəddiməsi</w:t>
      </w:r>
      <w:r w:rsidRPr="001519D8">
        <w:rPr>
          <w:rFonts w:ascii="A3 Times AzLat" w:hAnsi="A3 Times AzLat" w:cs="Times New Roman"/>
          <w:sz w:val="24"/>
          <w:szCs w:val="28"/>
        </w:rPr>
        <w:t xml:space="preserve"> </w:t>
      </w:r>
      <w:r w:rsidR="00AA11ED">
        <w:rPr>
          <w:rFonts w:ascii="Times New Roman" w:hAnsi="Times New Roman" w:cs="Times New Roman"/>
          <w:sz w:val="24"/>
          <w:szCs w:val="28"/>
        </w:rPr>
        <w:t>mövcud</w:t>
      </w:r>
      <w:r w:rsidRPr="001519D8">
        <w:rPr>
          <w:rFonts w:ascii="Times New Roman" w:hAnsi="Times New Roman" w:cs="Times New Roman"/>
          <w:sz w:val="24"/>
          <w:szCs w:val="28"/>
        </w:rPr>
        <w:t>dur.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 strategiyasının mahiyyəti növbəti suallara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cavablarında öz əksini tapmışdır: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Biznesin istiqamətlərindən hansısı uzunmüddətli perspektivdə daha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gəlirlidir?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Hansı mal qruplarını inkişaf etdirmək məqsədəuyğundur?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Hansı istiqamətləri bağlamaq daha sərfəlidir</w:t>
      </w:r>
      <w:r w:rsidR="00B04DE5">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çünki onlar şirkəti aşağı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çəkə bilərlər?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Başqa sözlə</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portfel strategiyaları bir ticarət markası və ya bütöv şirkkət çərçivəsində bir neçə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markanı və ya bir neçə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 qrupunu idarəolunma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prioritetlərin düzülüşü üçün marketinqdə istifadə olunması məsləhətdir.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Tədarük, təhlil</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portfel strategiyasının idarə olunması, bu bazar tendensiyalarının tam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başa düşülməsini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şirkətin daxili proseslərini tələb edə</w:t>
      </w:r>
      <w:r w:rsidR="00B04DE5">
        <w:rPr>
          <w:rFonts w:ascii="Times New Roman" w:hAnsi="Times New Roman" w:cs="Times New Roman"/>
          <w:sz w:val="24"/>
          <w:szCs w:val="28"/>
        </w:rPr>
        <w:t>n uzun</w:t>
      </w:r>
      <w:r w:rsidRPr="001519D8">
        <w:rPr>
          <w:rFonts w:ascii="Times New Roman" w:hAnsi="Times New Roman" w:cs="Times New Roman"/>
          <w:sz w:val="24"/>
          <w:szCs w:val="28"/>
        </w:rPr>
        <w:t>müddətli prosesdirdur. Portfel təhlili əmtənin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rəqabətə davamlılığını araşdırır, mə</w:t>
      </w:r>
      <w:r w:rsidR="00B04DE5">
        <w:rPr>
          <w:rFonts w:ascii="Times New Roman" w:hAnsi="Times New Roman" w:cs="Times New Roman"/>
          <w:sz w:val="24"/>
          <w:szCs w:val="28"/>
        </w:rPr>
        <w:t xml:space="preserve">hsulun güclü, </w:t>
      </w:r>
      <w:r w:rsidRPr="001519D8">
        <w:rPr>
          <w:rFonts w:ascii="Times New Roman" w:hAnsi="Times New Roman" w:cs="Times New Roman"/>
          <w:sz w:val="24"/>
          <w:szCs w:val="28"/>
        </w:rPr>
        <w:t>zəif tərəflərini, bazarın dinamikasını, davranışda dəyişiklikləri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sahənin uzunmüddətli cazibədarlığına təsir edən istehlakçıları və bir çox başqa amilləri nəzə alınmasıdır.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Korporativ portfel strategiyasının hazırlanmasının digər əsas məqsədi mövqeyin saxlanmasıdır ki, burada biznesin hər istiqamətinin potensialını qiymətləndirmək və biznesin hər istiqaməti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çeşidin inkişafının vektorunu müəyyən etmək lazımdır. Portfel strategiyalarına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w:t>
      </w:r>
      <w:r w:rsidR="00AA11ED">
        <w:rPr>
          <w:rFonts w:ascii="Times New Roman" w:hAnsi="Times New Roman" w:cs="Times New Roman"/>
          <w:sz w:val="24"/>
          <w:szCs w:val="28"/>
        </w:rPr>
        <w:t>n</w:t>
      </w:r>
      <w:r w:rsidRPr="001519D8">
        <w:rPr>
          <w:rFonts w:ascii="Times New Roman" w:hAnsi="Times New Roman" w:cs="Times New Roman"/>
          <w:sz w:val="24"/>
          <w:szCs w:val="28"/>
        </w:rPr>
        <w:t xml:space="preserve">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dəstək,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müxtəlif çeşidli məhsulların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inkişafı üçün şirkətin məhdudlaşdırılmış ehtiyatla</w:t>
      </w:r>
      <w:r>
        <w:rPr>
          <w:rFonts w:ascii="Times New Roman" w:hAnsi="Times New Roman" w:cs="Times New Roman"/>
          <w:sz w:val="24"/>
          <w:szCs w:val="28"/>
        </w:rPr>
        <w:softHyphen/>
      </w:r>
      <w:r w:rsidRPr="001519D8">
        <w:rPr>
          <w:rFonts w:ascii="Times New Roman" w:hAnsi="Times New Roman" w:cs="Times New Roman"/>
          <w:sz w:val="24"/>
          <w:szCs w:val="28"/>
        </w:rPr>
        <w:t>rını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bölüşdürmək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üsulu ila mümkündür.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Dünya təcrübəsində portfel strategiyalarının həyata keçrilməsi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çeşidin təhlilinin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növbəti modelləri istifadə olunur. BKQ matrisi və GE matrisi.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xml:space="preserve">BKQ matrisi bizə </w:t>
      </w:r>
      <w:r w:rsidRPr="001519D8">
        <w:rPr>
          <w:rFonts w:ascii="Times New Roman" w:hAnsi="Times New Roman" w:cs="Times New Roman"/>
          <w:sz w:val="24"/>
          <w:szCs w:val="28"/>
          <w:lang w:val="az-Latn-AZ"/>
        </w:rPr>
        <w:t xml:space="preserve">qarşıda duran </w:t>
      </w:r>
      <w:r w:rsidRPr="001519D8">
        <w:rPr>
          <w:rFonts w:ascii="Times New Roman" w:hAnsi="Times New Roman" w:cs="Times New Roman"/>
          <w:sz w:val="24"/>
          <w:szCs w:val="28"/>
        </w:rPr>
        <w:t>məsələyə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cavab verməyə kömək edir, "hansı malların və xidmətlərin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inkişafına investisiyalar qoymaq lazımdır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ən gəlirli olsun". Çeşidin hər vahidinin uzunmüddətli inkişaf strategiyalarını hazır</w:t>
      </w:r>
      <w:r>
        <w:rPr>
          <w:rFonts w:ascii="Times New Roman" w:hAnsi="Times New Roman" w:cs="Times New Roman"/>
          <w:sz w:val="24"/>
          <w:szCs w:val="28"/>
        </w:rPr>
        <w:softHyphen/>
      </w:r>
      <w:r w:rsidRPr="001519D8">
        <w:rPr>
          <w:rFonts w:ascii="Times New Roman" w:hAnsi="Times New Roman" w:cs="Times New Roman"/>
          <w:sz w:val="24"/>
          <w:szCs w:val="28"/>
        </w:rPr>
        <w:t>la</w:t>
      </w:r>
      <w:r>
        <w:rPr>
          <w:rFonts w:ascii="Times New Roman" w:hAnsi="Times New Roman" w:cs="Times New Roman"/>
          <w:sz w:val="24"/>
          <w:szCs w:val="28"/>
        </w:rPr>
        <w:softHyphen/>
      </w:r>
      <w:r w:rsidRPr="001519D8">
        <w:rPr>
          <w:rFonts w:ascii="Times New Roman" w:hAnsi="Times New Roman" w:cs="Times New Roman"/>
          <w:sz w:val="24"/>
          <w:szCs w:val="28"/>
        </w:rPr>
        <w:t>maq lazımdır. GE matrisi isə bizə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McKinsey</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şirkətinin nümunəsi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məqsədli bazarın ən potensiallı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rəqabətə davamlılığını nəzərə alaraq biznes üçün ən sabit mal seqmentini seçməyə kömək edir.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Strategiyanın məqsədinin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ardıcıllığı,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 strategiyası timsalında təqdim edilə bilər. Qənaətli strateji bölmələrin təyin edilməsi</w:t>
      </w:r>
      <w:r w:rsidR="00B04DE5">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əsasən</w:t>
      </w:r>
      <w:r w:rsidR="00B04DE5">
        <w:rPr>
          <w:rFonts w:ascii="Times New Roman" w:hAnsi="Times New Roman" w:cs="Times New Roman"/>
          <w:sz w:val="24"/>
          <w:szCs w:val="28"/>
        </w:rPr>
        <w:t>,</w:t>
      </w:r>
      <w:r w:rsidRPr="001519D8">
        <w:rPr>
          <w:rFonts w:ascii="Times New Roman" w:hAnsi="Times New Roman" w:cs="Times New Roman"/>
          <w:sz w:val="24"/>
          <w:szCs w:val="28"/>
        </w:rPr>
        <w:t xml:space="preserve"> bu baş verir. Strategiyanın bir neçə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təyini mövcuddur və strategiya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şirkətin hədəflərinin nailiyyə</w:t>
      </w:r>
      <w:r w:rsidR="00B04DE5">
        <w:rPr>
          <w:rFonts w:ascii="Times New Roman" w:hAnsi="Times New Roman" w:cs="Times New Roman"/>
          <w:sz w:val="24"/>
          <w:szCs w:val="28"/>
        </w:rPr>
        <w:t>tinin, s</w:t>
      </w:r>
      <w:r w:rsidRPr="001519D8">
        <w:rPr>
          <w:rFonts w:ascii="Times New Roman" w:hAnsi="Times New Roman" w:cs="Times New Roman"/>
          <w:sz w:val="24"/>
          <w:szCs w:val="28"/>
        </w:rPr>
        <w:t>trategiya</w:t>
      </w:r>
      <w:r w:rsidR="00B04DE5">
        <w:rPr>
          <w:rFonts w:ascii="Times New Roman" w:hAnsi="Times New Roman" w:cs="Times New Roman"/>
          <w:sz w:val="24"/>
          <w:szCs w:val="28"/>
        </w:rPr>
        <w:t xml:space="preserve"> isə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şirkətin ayrı fəaliyyət </w:t>
      </w:r>
      <w:r w:rsidRPr="001519D8">
        <w:rPr>
          <w:rFonts w:ascii="Times New Roman" w:hAnsi="Times New Roman" w:cs="Times New Roman"/>
          <w:sz w:val="24"/>
          <w:szCs w:val="28"/>
        </w:rPr>
        <w:lastRenderedPageBreak/>
        <w:t>istiqamət</w:t>
      </w:r>
      <w:r>
        <w:rPr>
          <w:rFonts w:ascii="Times New Roman" w:hAnsi="Times New Roman" w:cs="Times New Roman"/>
          <w:sz w:val="24"/>
          <w:szCs w:val="28"/>
        </w:rPr>
        <w:softHyphen/>
      </w:r>
      <w:r w:rsidRPr="001519D8">
        <w:rPr>
          <w:rFonts w:ascii="Times New Roman" w:hAnsi="Times New Roman" w:cs="Times New Roman"/>
          <w:sz w:val="24"/>
          <w:szCs w:val="28"/>
        </w:rPr>
        <w:t>lə</w:t>
      </w:r>
      <w:r>
        <w:rPr>
          <w:rFonts w:ascii="Times New Roman" w:hAnsi="Times New Roman" w:cs="Times New Roman"/>
          <w:sz w:val="24"/>
          <w:szCs w:val="28"/>
        </w:rPr>
        <w:softHyphen/>
      </w:r>
      <w:r w:rsidRPr="001519D8">
        <w:rPr>
          <w:rFonts w:ascii="Times New Roman" w:hAnsi="Times New Roman" w:cs="Times New Roman"/>
          <w:sz w:val="24"/>
          <w:szCs w:val="28"/>
        </w:rPr>
        <w:t>rinin arasında ehtiyatların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bölgüsünün üsuludur. Strategiya xarici mühitə şirkətin uyğunlaşmasının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üsuludur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baş hədəfin nailiyyətinə şirkətləri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bazarın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vəziyyətinin və şəxsi imkanlara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əsaslanan qiymətləndirilmələrini yönəl</w:t>
      </w:r>
      <w:r>
        <w:rPr>
          <w:rFonts w:ascii="Times New Roman" w:hAnsi="Times New Roman" w:cs="Times New Roman"/>
          <w:sz w:val="24"/>
          <w:szCs w:val="28"/>
        </w:rPr>
        <w:softHyphen/>
      </w:r>
      <w:r w:rsidRPr="001519D8">
        <w:rPr>
          <w:rFonts w:ascii="Times New Roman" w:hAnsi="Times New Roman" w:cs="Times New Roman"/>
          <w:sz w:val="24"/>
          <w:szCs w:val="28"/>
        </w:rPr>
        <w:t>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 qərarlarının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prinsiplərin kompleksidir.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Strategiyalar bir neçə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növə ayrılır:</w:t>
      </w:r>
    </w:p>
    <w:p w:rsidR="003D644F" w:rsidRPr="001519D8" w:rsidRDefault="003D644F" w:rsidP="003D644F">
      <w:pPr>
        <w:widowControl w:val="0"/>
        <w:tabs>
          <w:tab w:val="left" w:pos="993"/>
        </w:tabs>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1.</w:t>
      </w:r>
      <w:r w:rsidRPr="001519D8">
        <w:rPr>
          <w:rFonts w:ascii="Times New Roman" w:hAnsi="Times New Roman" w:cs="Times New Roman"/>
          <w:sz w:val="24"/>
          <w:szCs w:val="28"/>
        </w:rPr>
        <w:tab/>
        <w:t xml:space="preserve"> Portfel strategiyası.</w:t>
      </w:r>
    </w:p>
    <w:p w:rsidR="003D644F" w:rsidRPr="001519D8" w:rsidRDefault="003D644F" w:rsidP="003D644F">
      <w:pPr>
        <w:widowControl w:val="0"/>
        <w:tabs>
          <w:tab w:val="left" w:pos="993"/>
        </w:tabs>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2.</w:t>
      </w:r>
      <w:r w:rsidRPr="001519D8">
        <w:rPr>
          <w:rFonts w:ascii="Times New Roman" w:hAnsi="Times New Roman" w:cs="Times New Roman"/>
          <w:sz w:val="24"/>
          <w:szCs w:val="28"/>
        </w:rPr>
        <w:tab/>
        <w:t xml:space="preserve"> İşgüzar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strateji idarəetmənin diqqətini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mərkəzi portfeli idarə etmədən şirkətin səviyyəsinə uyğun yerini dəyişir, yəni strategiya bir şirkətin inkişafı ila bağlıdır.</w:t>
      </w:r>
    </w:p>
    <w:p w:rsidR="003D644F" w:rsidRPr="001519D8" w:rsidRDefault="003D644F" w:rsidP="003D644F">
      <w:pPr>
        <w:widowControl w:val="0"/>
        <w:tabs>
          <w:tab w:val="left" w:pos="993"/>
        </w:tabs>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3.</w:t>
      </w:r>
      <w:r w:rsidRPr="001519D8">
        <w:rPr>
          <w:rFonts w:ascii="Times New Roman" w:hAnsi="Times New Roman" w:cs="Times New Roman"/>
          <w:sz w:val="24"/>
          <w:szCs w:val="28"/>
        </w:rPr>
        <w:tab/>
        <w:t xml:space="preserve"> Funksional strategiya.</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 strategiya,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korporasiyalar üçün istifadə olunur və qənaətli strateji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vahidlərin optimal yığımının saxlanılmasına yönəldilmişdir. Strateji qənaətli bölmə,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son məhsulu və ya xidməti edir</w:t>
      </w:r>
      <w:r w:rsidR="00B04DE5">
        <w:rPr>
          <w:rFonts w:ascii="A3 Times AzLat" w:hAnsi="A3 Times AzLat" w:cs="Times New Roman"/>
          <w:sz w:val="24"/>
          <w:szCs w:val="28"/>
        </w:rPr>
        <w:t>,</w:t>
      </w:r>
      <w:r w:rsidRPr="001519D8">
        <w:rPr>
          <w:rFonts w:ascii="Times New Roman" w:hAnsi="Times New Roman" w:cs="Times New Roman"/>
          <w:sz w:val="24"/>
          <w:szCs w:val="28"/>
        </w:rPr>
        <w:t xml:space="preserve"> öz müstəqil bazarına malikdir. Portfel strategiyasının hədəfləri isə aşağıdakılardır: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Pr="001519D8">
        <w:rPr>
          <w:rFonts w:ascii="Times New Roman" w:hAnsi="Times New Roman" w:cs="Times New Roman"/>
          <w:sz w:val="24"/>
          <w:szCs w:val="28"/>
        </w:rPr>
        <w:tab/>
        <w:t xml:space="preserve"> məhdudlaşdırılmış ehtiyatların bölünməsi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optimaldır;.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Pr="001519D8">
        <w:rPr>
          <w:rFonts w:ascii="Times New Roman" w:hAnsi="Times New Roman" w:cs="Times New Roman"/>
          <w:sz w:val="24"/>
          <w:szCs w:val="28"/>
        </w:rPr>
        <w:tab/>
        <w:t xml:space="preserve"> istehsalın həyat dövriyəsinin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müxtəlif mərhələlərində bölmələrin vəzifəsi portfelin tarazlığına nail olmaq.</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 strategiyasının hazırlaması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BKQ matrisi istifadə olunur. Portfel</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təhlilinin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matrisa modeli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(BKQ) qənaətli portfelin təhlilidir. Bu model əmtənin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həyat dövrünün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konsepsiyası ilə sıx bağlıdır. Bilavasitə matrisin hədəfi böyük qənaətli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qənaətli portfelinin əsaslandırılmasından ibarətdir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xüsusi hallarda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onun qənaətli strateji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bölmələrinin (QSB) cazibədarlığının qiy</w:t>
      </w:r>
      <w:r>
        <w:rPr>
          <w:rFonts w:ascii="Times New Roman" w:hAnsi="Times New Roman" w:cs="Times New Roman"/>
          <w:sz w:val="24"/>
          <w:szCs w:val="28"/>
        </w:rPr>
        <w:softHyphen/>
      </w:r>
      <w:r w:rsidRPr="001519D8">
        <w:rPr>
          <w:rFonts w:ascii="Times New Roman" w:hAnsi="Times New Roman" w:cs="Times New Roman"/>
          <w:sz w:val="24"/>
          <w:szCs w:val="28"/>
        </w:rPr>
        <w:t>mətləndirilməsi mümkündür. BKQ-ın klassik matrisi amil-koordinatların iki bazar hadisəsi kimi istifadə edilir, sahənin (bazarın inkişafının göstəricisi kimi baxıla bilər) artım sürəti və bazarda (ölçünün vasitəli xarakteristikası) QSB-nin nisbi payıdır. Həm də, sahənin artım sürəti kimi bu bazarda çıxış edən bütün şirkətlərin məhsulunun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satışlarının dinamikasını istifadə edir. Nisbi hissə ən böyük rəqiblərlə faktiki payın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müqayisəsinə əsas verir. Bu göstərici bazarın payının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əmsalı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adlanır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(Kd.r.) və növbəti düstur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hesablanır:</w:t>
      </w:r>
    </w:p>
    <w:p w:rsidR="003D644F" w:rsidRPr="003A055E" w:rsidRDefault="003D644F" w:rsidP="003D644F">
      <w:pPr>
        <w:widowControl w:val="0"/>
        <w:spacing w:after="0" w:line="252" w:lineRule="auto"/>
        <w:jc w:val="center"/>
        <w:rPr>
          <w:rFonts w:ascii="Times New Roman" w:hAnsi="Times New Roman" w:cs="Times New Roman"/>
          <w:sz w:val="14"/>
          <w:szCs w:val="28"/>
        </w:rPr>
      </w:pPr>
    </w:p>
    <w:p w:rsidR="003D644F" w:rsidRPr="001519D8" w:rsidRDefault="003D644F" w:rsidP="003D644F">
      <w:pPr>
        <w:widowControl w:val="0"/>
        <w:spacing w:after="0" w:line="252" w:lineRule="auto"/>
        <w:jc w:val="center"/>
        <w:rPr>
          <w:rFonts w:ascii="Times New Roman" w:hAnsi="Times New Roman" w:cs="Times New Roman"/>
          <w:sz w:val="24"/>
          <w:szCs w:val="28"/>
        </w:rPr>
      </w:pPr>
      <w:r w:rsidRPr="001519D8">
        <w:rPr>
          <w:rFonts w:ascii="Times New Roman" w:hAnsi="Times New Roman" w:cs="Times New Roman"/>
          <w:sz w:val="24"/>
          <w:szCs w:val="28"/>
        </w:rPr>
        <w:t>Kd.r. = bu şirkət</w:t>
      </w:r>
      <w:r w:rsidR="00054C4D">
        <w:rPr>
          <w:rFonts w:ascii="Times New Roman" w:hAnsi="Times New Roman" w:cs="Times New Roman"/>
          <w:sz w:val="24"/>
          <w:szCs w:val="28"/>
        </w:rPr>
        <w:t>in</w:t>
      </w:r>
      <w:r w:rsidRPr="001519D8">
        <w:rPr>
          <w:rFonts w:ascii="Times New Roman" w:hAnsi="Times New Roman" w:cs="Times New Roman"/>
          <w:sz w:val="24"/>
          <w:szCs w:val="28"/>
        </w:rPr>
        <w:t xml:space="preserve"> bazar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və ya QSB)</w:t>
      </w:r>
    </w:p>
    <w:p w:rsidR="003D644F" w:rsidRPr="003A055E" w:rsidRDefault="003D644F" w:rsidP="003D644F">
      <w:pPr>
        <w:widowControl w:val="0"/>
        <w:spacing w:after="0" w:line="252" w:lineRule="auto"/>
        <w:ind w:firstLine="567"/>
        <w:jc w:val="both"/>
        <w:rPr>
          <w:rFonts w:ascii="Times New Roman" w:hAnsi="Times New Roman" w:cs="Times New Roman"/>
          <w:sz w:val="14"/>
          <w:szCs w:val="28"/>
        </w:rPr>
      </w:pP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Rəqibin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bazarda ə</w:t>
      </w:r>
      <w:r w:rsidR="00054C4D">
        <w:rPr>
          <w:rFonts w:ascii="Times New Roman" w:hAnsi="Times New Roman" w:cs="Times New Roman"/>
          <w:sz w:val="24"/>
          <w:szCs w:val="28"/>
        </w:rPr>
        <w:t>n böyük bazar</w:t>
      </w:r>
      <w:r w:rsidRPr="001519D8">
        <w:rPr>
          <w:rFonts w:ascii="Times New Roman" w:hAnsi="Times New Roman" w:cs="Times New Roman"/>
          <w:sz w:val="24"/>
          <w:szCs w:val="28"/>
        </w:rPr>
        <w:t xml:space="preserve"> payı.</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Əgə</w:t>
      </w:r>
      <w:r w:rsidR="00054C4D">
        <w:rPr>
          <w:rFonts w:ascii="Times New Roman" w:hAnsi="Times New Roman" w:cs="Times New Roman"/>
          <w:sz w:val="24"/>
          <w:szCs w:val="28"/>
        </w:rPr>
        <w:t>r (bazar</w:t>
      </w:r>
      <w:r w:rsidRPr="001519D8">
        <w:rPr>
          <w:rFonts w:ascii="Times New Roman" w:hAnsi="Times New Roman" w:cs="Times New Roman"/>
          <w:sz w:val="24"/>
          <w:szCs w:val="28"/>
        </w:rPr>
        <w:t xml:space="preserve"> payının əmsalı) Kd.r.&gt; 1, onda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(QSB)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dərəcələrə bölünür, yox əgər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r&lt;1, o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(QSB)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aşağı hesab edilir.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Aydındır ki, "Ulduzlar" mövqeyində düranlar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ən perspektivlilərdir. Bu sektorun şirkətləri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bazarda liderlik edir. Yalnız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tutulmuş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mövqe sərt rəqabət şəraitində artmanın maliyyələşdirilməsi üçün əhəmiyyətli ehtiyatları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daimi investisiyaları tələb edir. O şəraiti də nəzərə almaq lazımdır ki, sahənin inkişafı</w:t>
      </w:r>
      <w:r>
        <w:rPr>
          <w:rFonts w:ascii="Times New Roman" w:hAnsi="Times New Roman" w:cs="Times New Roman"/>
          <w:sz w:val="24"/>
          <w:szCs w:val="28"/>
        </w:rPr>
        <w:softHyphen/>
      </w:r>
      <w:r w:rsidRPr="001519D8">
        <w:rPr>
          <w:rFonts w:ascii="Times New Roman" w:hAnsi="Times New Roman" w:cs="Times New Roman"/>
          <w:sz w:val="24"/>
          <w:szCs w:val="28"/>
        </w:rPr>
        <w:t>nın templərinin ləngidilməsi müddətində şirkət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sektora uyğun yerini dəyişəcək, </w:t>
      </w:r>
      <w:r w:rsidRPr="001519D8">
        <w:rPr>
          <w:rFonts w:ascii="Times New Roman" w:hAnsi="Times New Roman" w:cs="Times New Roman"/>
          <w:sz w:val="24"/>
          <w:szCs w:val="28"/>
        </w:rPr>
        <w:lastRenderedPageBreak/>
        <w:t>yəni südverən inəyə çevriləcək.</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Strateji sektor olan "Südverən inək" çoxları qoşulmuşdur ki, əsasən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 tərəfdən, burada güclü şirkətlər təsəvvür edilmiş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onlara bazarda liderlik etməyə icazə verilmişdir. Digər tərəfdən, belə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vəziyyət</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486ACD">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əməliyyatların bitirməsinə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mane olur. Nəticədə yığılmış ehtiyatlar "Çətin uşaq" sektorunda olan şirkətlərin dəstəyinə yönəldilmiş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ola bilər. Yekunda, bazarda vəziyyətin yaxşılaşması "Südverən inəklərə" "Ulduzlar" mövqeyinə qayıtmağa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 Bu sektorda mallar yüksək gəlirli formasında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təqdim edilmişdir və onların irəliləyişi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bahalı marketinq tədbirlərini tələb etməyə</w:t>
      </w:r>
      <w:r w:rsidR="00486ACD">
        <w:rPr>
          <w:rFonts w:ascii="Times New Roman" w:hAnsi="Times New Roman" w:cs="Times New Roman"/>
          <w:sz w:val="24"/>
          <w:szCs w:val="28"/>
        </w:rPr>
        <w:t>n</w:t>
      </w:r>
      <w:r w:rsidRPr="001519D8">
        <w:rPr>
          <w:rFonts w:ascii="Times New Roman" w:hAnsi="Times New Roman" w:cs="Times New Roman"/>
          <w:sz w:val="24"/>
          <w:szCs w:val="28"/>
        </w:rPr>
        <w:t>, bazarda mövcud payın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saxlanılması üçün səylər göstərməli</w:t>
      </w:r>
      <w:r w:rsidR="00486ACD">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saxlanılmaları istiqamətində 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siyasət tətbiq etməlidi</w:t>
      </w:r>
      <w:r w:rsidR="00486ACD">
        <w:rPr>
          <w:rFonts w:ascii="Times New Roman" w:hAnsi="Times New Roman" w:cs="Times New Roman"/>
          <w:sz w:val="24"/>
          <w:szCs w:val="28"/>
        </w:rPr>
        <w:t>r</w:t>
      </w:r>
      <w:r w:rsidRPr="001519D8">
        <w:rPr>
          <w:rFonts w:ascii="Times New Roman" w:hAnsi="Times New Roman" w:cs="Times New Roman"/>
          <w:sz w:val="24"/>
          <w:szCs w:val="28"/>
        </w:rPr>
        <w:t>.</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Strateji sektor "Çətin uşaq"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(QSB) mürəkkəb vəziyyətini əks etdirir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bazarda onun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azalması deməkdir, şirkət bazara aktiv təsir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imkanını itirmiş hesab edilir. Əlbəttə, əgər şirkət əlavə ehtiyyatları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(məsələn, "Südverən inək" sektorunun dəstəyi dövründə) alacaqsa, onda o əlverişli şərtlərlə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"Ulduzlar" sektoruna qayıda biləcək. Əgər rəqiblərdə daha çox güclü mövqe varsa</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deməli, o bazardan getmək məqsədəuyğundur. Bundan başqa, istehsalın sürətinin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düşməsi "İtlər" sektoruna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(QSB) yerini dəyişəcək.</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Strateji sektor olan "İt" aşağı artım sürətlə</w:t>
      </w:r>
      <w:r w:rsidR="00486ACD">
        <w:rPr>
          <w:rFonts w:ascii="Times New Roman" w:hAnsi="Times New Roman" w:cs="Times New Roman"/>
          <w:sz w:val="24"/>
          <w:szCs w:val="28"/>
        </w:rPr>
        <w:t>r</w:t>
      </w:r>
      <w:r w:rsidRPr="001519D8">
        <w:rPr>
          <w:rFonts w:ascii="Times New Roman" w:hAnsi="Times New Roman" w:cs="Times New Roman"/>
          <w:sz w:val="24"/>
          <w:szCs w:val="28"/>
        </w:rPr>
        <w:t xml:space="preserve">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az prespektivli bazarı təşkil edir, satışın məhdudlaşdırılmış həcmi ilə şirkətə ümüdlər yaradır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bazarın kiçik hissəsinə müvafiq olaraq pis perspektivlər göstərir. Bir qayda olaraq</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burada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alternativlər yoxdur və ona görə bu bazardan getmək lazımdır.Bu modelin məhdudiyyətləri aşağıdakılardır:</w:t>
      </w:r>
    </w:p>
    <w:p w:rsidR="003D644F" w:rsidRPr="001519D8" w:rsidRDefault="00486ACD" w:rsidP="003D644F">
      <w:pPr>
        <w:widowControl w:val="0"/>
        <w:tabs>
          <w:tab w:val="left" w:pos="851"/>
          <w:tab w:val="left" w:pos="993"/>
        </w:tabs>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1.</w:t>
      </w:r>
      <w:r>
        <w:rPr>
          <w:rFonts w:ascii="Times New Roman" w:hAnsi="Times New Roman" w:cs="Times New Roman"/>
          <w:sz w:val="24"/>
          <w:szCs w:val="28"/>
        </w:rPr>
        <w:tab/>
        <w:t>İ</w:t>
      </w:r>
      <w:r w:rsidR="003D644F" w:rsidRPr="001519D8">
        <w:rPr>
          <w:rFonts w:ascii="Times New Roman" w:hAnsi="Times New Roman" w:cs="Times New Roman"/>
          <w:sz w:val="24"/>
          <w:szCs w:val="28"/>
        </w:rPr>
        <w:t>ki fərziyyə əsasında bu məsələ</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uzanır,</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bazarın cazibədarlığı yalnız sahənin artım sürətlərindən asılıdır</w:t>
      </w:r>
      <w:r>
        <w:rPr>
          <w:rFonts w:ascii="Times New Roman" w:hAnsi="Times New Roman" w:cs="Times New Roman"/>
          <w:sz w:val="24"/>
          <w:szCs w:val="28"/>
        </w:rPr>
        <w:t>,</w:t>
      </w:r>
      <w:r w:rsidR="003D644F" w:rsidRPr="001519D8">
        <w:rPr>
          <w:rFonts w:ascii="Times New Roman" w:hAnsi="Times New Roman" w:cs="Times New Roman"/>
          <w:sz w:val="24"/>
          <w:szCs w:val="28"/>
        </w:rPr>
        <w:t xml:space="preserve"> digəri isə</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sahədə şirkətin vəziyyəti yalnız nisbi paydan</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asılıdır;</w:t>
      </w:r>
    </w:p>
    <w:p w:rsidR="003D644F" w:rsidRPr="001519D8" w:rsidRDefault="00486ACD" w:rsidP="003D644F">
      <w:pPr>
        <w:widowControl w:val="0"/>
        <w:tabs>
          <w:tab w:val="left" w:pos="851"/>
          <w:tab w:val="left" w:pos="993"/>
        </w:tabs>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2.</w:t>
      </w:r>
      <w:r>
        <w:rPr>
          <w:rFonts w:ascii="Times New Roman" w:hAnsi="Times New Roman" w:cs="Times New Roman"/>
          <w:sz w:val="24"/>
          <w:szCs w:val="28"/>
        </w:rPr>
        <w:tab/>
        <w:t>B</w:t>
      </w:r>
      <w:r w:rsidR="003D644F" w:rsidRPr="001519D8">
        <w:rPr>
          <w:rFonts w:ascii="Times New Roman" w:hAnsi="Times New Roman" w:cs="Times New Roman"/>
          <w:sz w:val="24"/>
          <w:szCs w:val="28"/>
        </w:rPr>
        <w:t>azarın yüksək və aşağı payı ayırılmışdır, lakin</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özünün belə artım sürəti ilə</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ortanı tapmaq.</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Model bazar cazibədarlığı nümunəsi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General Electric-in rəqabət vəziyyətidir.</w:t>
      </w:r>
    </w:p>
    <w:p w:rsidR="003D644F" w:rsidRPr="001519D8" w:rsidRDefault="00486ACD" w:rsidP="003D644F">
      <w:pPr>
        <w:widowControl w:val="0"/>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B</w:t>
      </w:r>
      <w:r w:rsidR="00AA11ED">
        <w:rPr>
          <w:rFonts w:ascii="Times New Roman" w:hAnsi="Times New Roman" w:cs="Times New Roman"/>
          <w:sz w:val="24"/>
          <w:szCs w:val="28"/>
        </w:rPr>
        <w:t>iz artıq qeyd etdik ki,</w:t>
      </w:r>
      <w:r w:rsidR="003D644F" w:rsidRPr="001519D8">
        <w:rPr>
          <w:rFonts w:ascii="Times New Roman" w:hAnsi="Times New Roman" w:cs="Times New Roman"/>
          <w:sz w:val="24"/>
          <w:szCs w:val="28"/>
        </w:rPr>
        <w:t xml:space="preserve"> BCQ-nun matrisi böyük müvəffəqiyyətə</w:t>
      </w:r>
      <w:r w:rsidR="00AA11ED">
        <w:rPr>
          <w:rFonts w:ascii="Times New Roman" w:hAnsi="Times New Roman" w:cs="Times New Roman"/>
          <w:sz w:val="24"/>
          <w:szCs w:val="28"/>
        </w:rPr>
        <w:t xml:space="preserve"> nail olduğu üçün</w:t>
      </w:r>
      <w:r w:rsidR="003D644F" w:rsidRPr="001519D8">
        <w:rPr>
          <w:rFonts w:ascii="Times New Roman" w:hAnsi="Times New Roman" w:cs="Times New Roman"/>
          <w:sz w:val="24"/>
          <w:szCs w:val="28"/>
        </w:rPr>
        <w:t>,</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rəhbərlər</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ehtiyatların mrəkkəb strateji bölgüsünün müasir probleminin</w:t>
      </w:r>
      <w:r w:rsidR="003D644F">
        <w:rPr>
          <w:rFonts w:ascii="A3 Times AzLat" w:hAnsi="A3 Times AzLat" w:cs="Times New Roman"/>
          <w:sz w:val="24"/>
          <w:szCs w:val="28"/>
        </w:rPr>
        <w:t xml:space="preserve"> </w:t>
      </w:r>
      <w:r w:rsidR="003D644F" w:rsidRPr="001519D8">
        <w:rPr>
          <w:rFonts w:ascii="Times New Roman" w:hAnsi="Times New Roman" w:cs="Times New Roman"/>
          <w:sz w:val="24"/>
          <w:szCs w:val="28"/>
        </w:rPr>
        <w:t>öhdəsindən gəldilər. Müvəffəqiyyətli bu modelin bəzi</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çatışmazlıq</w:t>
      </w:r>
      <w:r w:rsidR="003D644F">
        <w:rPr>
          <w:rFonts w:ascii="Times New Roman" w:hAnsi="Times New Roman" w:cs="Times New Roman"/>
          <w:sz w:val="24"/>
          <w:szCs w:val="28"/>
        </w:rPr>
        <w:softHyphen/>
      </w:r>
      <w:r>
        <w:rPr>
          <w:rFonts w:ascii="Times New Roman" w:hAnsi="Times New Roman" w:cs="Times New Roman"/>
          <w:sz w:val="24"/>
          <w:szCs w:val="28"/>
        </w:rPr>
        <w:t>larını</w:t>
      </w:r>
      <w:r w:rsidR="003D644F" w:rsidRPr="001519D8">
        <w:rPr>
          <w:rFonts w:ascii="Times New Roman" w:hAnsi="Times New Roman" w:cs="Times New Roman"/>
          <w:sz w:val="24"/>
          <w:szCs w:val="28"/>
        </w:rPr>
        <w:t xml:space="preserve"> müəyyən edə</w:t>
      </w:r>
      <w:r>
        <w:rPr>
          <w:rFonts w:ascii="Times New Roman" w:hAnsi="Times New Roman" w:cs="Times New Roman"/>
          <w:sz w:val="24"/>
          <w:szCs w:val="28"/>
        </w:rPr>
        <w:t xml:space="preserve"> bildi</w:t>
      </w:r>
      <w:r w:rsidR="003D644F" w:rsidRPr="001519D8">
        <w:rPr>
          <w:rFonts w:ascii="Times New Roman" w:hAnsi="Times New Roman" w:cs="Times New Roman"/>
          <w:sz w:val="24"/>
          <w:szCs w:val="28"/>
        </w:rPr>
        <w:t>lər və</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 xml:space="preserve">bazarın cazibədarlığı üçün daha çox yayılmış modeli hazırladılar.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rPr>
        <w:t xml:space="preserve">Bazar cazibədarlığının meyarları </w:t>
      </w:r>
      <w:r w:rsidRPr="001519D8">
        <w:rPr>
          <w:rFonts w:ascii="Times New Roman" w:hAnsi="Times New Roman" w:cs="Times New Roman"/>
          <w:sz w:val="24"/>
          <w:szCs w:val="28"/>
          <w:lang w:val="az-Latn-AZ"/>
        </w:rPr>
        <w:t xml:space="preserve">aşağıdakılardır: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Əgər</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bazarın artmasının meyarları</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bir sıra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bazar cazibədarlığının meyarları istifadə edilmişsə</w:t>
      </w:r>
      <w:r w:rsidR="00486ACD">
        <w:rPr>
          <w:rFonts w:ascii="Times New Roman" w:hAnsi="Times New Roman" w:cs="Times New Roman"/>
          <w:sz w:val="24"/>
          <w:szCs w:val="28"/>
          <w:lang w:val="az-Latn-AZ"/>
        </w:rPr>
        <w:t>,</w:t>
      </w:r>
      <w:r w:rsidRPr="001519D8">
        <w:rPr>
          <w:rFonts w:ascii="Times New Roman" w:hAnsi="Times New Roman" w:cs="Times New Roman"/>
          <w:sz w:val="24"/>
          <w:szCs w:val="28"/>
          <w:lang w:val="az-Latn-AZ"/>
        </w:rPr>
        <w:t xml:space="preserve"> burad</w:t>
      </w:r>
      <w:r w:rsidR="0086414A">
        <w:rPr>
          <w:rFonts w:ascii="Times New Roman" w:hAnsi="Times New Roman" w:cs="Times New Roman"/>
          <w:sz w:val="24"/>
          <w:szCs w:val="28"/>
          <w:lang w:val="az-Latn-AZ"/>
        </w:rPr>
        <w:t>a</w:t>
      </w:r>
      <w:r w:rsidRPr="001519D8">
        <w:rPr>
          <w:rFonts w:ascii="Times New Roman" w:hAnsi="Times New Roman" w:cs="Times New Roman"/>
          <w:sz w:val="24"/>
          <w:szCs w:val="28"/>
          <w:lang w:val="az-Latn-AZ"/>
        </w:rPr>
        <w:t xml:space="preserve"> nələr nəzərə alınmalıdır: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bazarın ölçüsü;</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bazarın artım sürə</w:t>
      </w:r>
      <w:r w:rsidR="00486ACD">
        <w:rPr>
          <w:rFonts w:ascii="Times New Roman" w:hAnsi="Times New Roman" w:cs="Times New Roman"/>
          <w:sz w:val="24"/>
          <w:szCs w:val="28"/>
          <w:lang w:val="az-Latn-AZ"/>
        </w:rPr>
        <w:t>t</w:t>
      </w:r>
      <w:r w:rsidRPr="001519D8">
        <w:rPr>
          <w:rFonts w:ascii="Times New Roman" w:hAnsi="Times New Roman" w:cs="Times New Roman"/>
          <w:sz w:val="24"/>
          <w:szCs w:val="28"/>
          <w:lang w:val="az-Latn-AZ"/>
        </w:rPr>
        <w:t>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lastRenderedPageBreak/>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rəqiblərin sayı;</w:t>
      </w:r>
      <w:r w:rsidRPr="001519D8">
        <w:rPr>
          <w:rFonts w:ascii="A3 Times AzLat" w:hAnsi="A3 Times AzLat" w:cs="Times New Roman"/>
          <w:sz w:val="24"/>
          <w:szCs w:val="28"/>
          <w:lang w:val="az-Latn-AZ"/>
        </w:rPr>
        <w:t xml:space="preserve">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potensial gəlirlər;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sosial, siyasi və hüquq amilləri.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Rəqabət gücünün meyarları isə aşağıdakılardır: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Rəqabət gücünün göstəricisi kimi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bazar payının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tətbiqinin yerinə bir sıra belə amillərin istifadə edilməsidir və necə:</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bazar payı.</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fərqləndirici üstünlüyün inkişafının imkanı.</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qiymət üstünlüklərinin inkişafının imkanları.</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reputasiya.</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w:t>
      </w:r>
      <w:r w:rsidR="00054C4D">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genişlənmə üçün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imkanlar.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Meyarların çəkilməsi: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Belə məqamlarda rəhbərlər qərar verə bildilər, hansı meyarlar onların mallarına tətbiq</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olunandır. Bu imkanı bazarın cazibədarlı</w:t>
      </w:r>
      <w:r w:rsidR="0086414A">
        <w:rPr>
          <w:rFonts w:ascii="Times New Roman" w:hAnsi="Times New Roman" w:cs="Times New Roman"/>
          <w:sz w:val="24"/>
          <w:szCs w:val="28"/>
          <w:lang w:val="az-Latn-AZ"/>
        </w:rPr>
        <w:t>q</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modeli verir ki, rəqabə</w:t>
      </w:r>
      <w:r w:rsidR="0086414A">
        <w:rPr>
          <w:rFonts w:ascii="Times New Roman" w:hAnsi="Times New Roman" w:cs="Times New Roman"/>
          <w:sz w:val="24"/>
          <w:szCs w:val="28"/>
          <w:lang w:val="az-Latn-AZ"/>
        </w:rPr>
        <w:t>t mühi</w:t>
      </w:r>
      <w:r w:rsidRPr="001519D8">
        <w:rPr>
          <w:rFonts w:ascii="Times New Roman" w:hAnsi="Times New Roman" w:cs="Times New Roman"/>
          <w:sz w:val="24"/>
          <w:szCs w:val="28"/>
          <w:lang w:val="az-Latn-AZ"/>
        </w:rPr>
        <w:t>t</w:t>
      </w:r>
      <w:r w:rsidR="0086414A">
        <w:rPr>
          <w:rFonts w:ascii="Times New Roman" w:hAnsi="Times New Roman" w:cs="Times New Roman"/>
          <w:sz w:val="24"/>
          <w:szCs w:val="28"/>
          <w:lang w:val="az-Latn-AZ"/>
        </w:rPr>
        <w:t>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elastikdir. Meyarlarla müəyyən edilərək,</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sonra rəhbərlər meyarların hər yığımı üçün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sistemi</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uyğunlaşdırırlar, çünki, onlar amillərdən, daha çox əhəmiyyə</w:t>
      </w:r>
      <w:r w:rsidR="00486ACD">
        <w:rPr>
          <w:rFonts w:ascii="Times New Roman" w:hAnsi="Times New Roman" w:cs="Times New Roman"/>
          <w:sz w:val="24"/>
          <w:szCs w:val="28"/>
          <w:lang w:val="az-Latn-AZ"/>
        </w:rPr>
        <w:t>tlidirlər</w:t>
      </w:r>
      <w:r w:rsidRPr="001519D8">
        <w:rPr>
          <w:rFonts w:ascii="Times New Roman" w:hAnsi="Times New Roman" w:cs="Times New Roman"/>
          <w:sz w:val="24"/>
          <w:szCs w:val="28"/>
          <w:lang w:val="az-Latn-AZ"/>
        </w:rPr>
        <w:t xml:space="preserve"> və ən böyük çəkiyə malikdirlər. Məsələn, rəhbərlər növbəti çəkini (hansının ki, cəmi məbləği 1,0 bərabər) təsdiq edə bilərlə</w:t>
      </w:r>
      <w:r w:rsidR="00486ACD">
        <w:rPr>
          <w:rFonts w:ascii="Times New Roman" w:hAnsi="Times New Roman" w:cs="Times New Roman"/>
          <w:sz w:val="24"/>
          <w:szCs w:val="28"/>
          <w:lang w:val="az-Latn-AZ"/>
        </w:rPr>
        <w:t>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Bazarın cazibədarlığı və rəqabət m</w:t>
      </w:r>
      <w:r w:rsidR="0086414A">
        <w:rPr>
          <w:rFonts w:ascii="Times New Roman" w:hAnsi="Times New Roman" w:cs="Times New Roman"/>
          <w:sz w:val="24"/>
          <w:szCs w:val="28"/>
          <w:lang w:val="az-Latn-AZ"/>
        </w:rPr>
        <w:t>ü</w:t>
      </w:r>
      <w:r w:rsidRPr="001519D8">
        <w:rPr>
          <w:rFonts w:ascii="Times New Roman" w:hAnsi="Times New Roman" w:cs="Times New Roman"/>
          <w:sz w:val="24"/>
          <w:szCs w:val="28"/>
          <w:lang w:val="az-Latn-AZ"/>
        </w:rPr>
        <w:t>h</w:t>
      </w:r>
      <w:r w:rsidR="0086414A">
        <w:rPr>
          <w:rFonts w:ascii="Times New Roman" w:hAnsi="Times New Roman" w:cs="Times New Roman"/>
          <w:sz w:val="24"/>
          <w:szCs w:val="28"/>
          <w:lang w:val="az-Latn-AZ"/>
        </w:rPr>
        <w:t>iti</w:t>
      </w:r>
      <w:r w:rsidRPr="001519D8">
        <w:rPr>
          <w:rFonts w:ascii="Times New Roman" w:hAnsi="Times New Roman" w:cs="Times New Roman"/>
          <w:sz w:val="24"/>
          <w:szCs w:val="28"/>
          <w:lang w:val="az-Latn-AZ"/>
        </w:rPr>
        <w:t>ndə güc:</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Bazarın ölçüsü 0,15-ə, bazar payı</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0,20.</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Bazarın artım sürətləri 0,20-ə, fərqləndirici üstünlük 0,40.</w:t>
      </w:r>
    </w:p>
    <w:p w:rsidR="003D644F" w:rsidRPr="001519D8" w:rsidRDefault="003D644F" w:rsidP="003D644F">
      <w:pPr>
        <w:widowControl w:val="0"/>
        <w:spacing w:after="0" w:line="252" w:lineRule="auto"/>
        <w:ind w:firstLine="567"/>
        <w:jc w:val="both"/>
        <w:rPr>
          <w:rFonts w:ascii="Times New Roman" w:hAnsi="Times New Roman" w:cs="Times New Roman"/>
          <w:sz w:val="24"/>
          <w:szCs w:val="28"/>
          <w:lang w:val="az-Latn-AZ"/>
        </w:rPr>
      </w:pPr>
      <w:r w:rsidRPr="001519D8">
        <w:rPr>
          <w:rFonts w:ascii="Times New Roman" w:hAnsi="Times New Roman" w:cs="Times New Roman"/>
          <w:sz w:val="24"/>
          <w:szCs w:val="28"/>
          <w:lang w:val="az-Latn-AZ"/>
        </w:rPr>
        <w:t>Rəqiblərin sayı 0,30-a, qiymət üstünlüyü 0,05.</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Potensial 0,30-a, reputasiya 0,10.</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Sosiallar, siyasilər, yayılmalar 0,25-ə, imkanları hüquq amilləri 0,05.</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cazibədarlığının hər amili 10 bal cədvə</w:t>
      </w:r>
      <w:r w:rsidR="00486ACD">
        <w:rPr>
          <w:rFonts w:ascii="Times New Roman" w:hAnsi="Times New Roman" w:cs="Times New Roman"/>
          <w:sz w:val="24"/>
          <w:szCs w:val="28"/>
        </w:rPr>
        <w:t xml:space="preserve">li </w:t>
      </w:r>
      <w:r w:rsidRPr="001519D8">
        <w:rPr>
          <w:rFonts w:ascii="Times New Roman" w:hAnsi="Times New Roman" w:cs="Times New Roman"/>
          <w:sz w:val="24"/>
          <w:szCs w:val="28"/>
        </w:rPr>
        <w:t xml:space="preserve"> (1-dən 10-a qədə</w:t>
      </w:r>
      <w:r w:rsidR="00486ACD">
        <w:rPr>
          <w:rFonts w:ascii="Times New Roman" w:hAnsi="Times New Roman" w:cs="Times New Roman"/>
          <w:sz w:val="24"/>
          <w:szCs w:val="28"/>
        </w:rPr>
        <w:t>r</w:t>
      </w:r>
      <w:r w:rsidRPr="001519D8">
        <w:rPr>
          <w:rFonts w:ascii="Times New Roman" w:hAnsi="Times New Roman" w:cs="Times New Roman"/>
          <w:sz w:val="24"/>
          <w:szCs w:val="28"/>
        </w:rPr>
        <w:t>)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qiymətləndirilir. Eləcə də</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rəqabətdə gücün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amili 10 bal cədvəli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qiymətləndirilir. Hər bal amilin çəkisinə vurulur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cəmlənir,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mal üçün b</w:t>
      </w:r>
      <w:r w:rsidRPr="001519D8">
        <w:rPr>
          <w:rFonts w:ascii="Times New Roman" w:hAnsi="Times New Roman" w:cs="Times New Roman"/>
          <w:sz w:val="24"/>
          <w:szCs w:val="28"/>
        </w:rPr>
        <w:t>a</w:t>
      </w:r>
      <w:r w:rsidRPr="001519D8">
        <w:rPr>
          <w:rFonts w:ascii="Times New Roman" w:hAnsi="Times New Roman" w:cs="Times New Roman"/>
          <w:sz w:val="24"/>
          <w:szCs w:val="28"/>
        </w:rPr>
        <w:t>zar cazibədarlığının və rəqabət gücünün ümumi balı alınır. Sonra, bu bazar cazibədarlığı matrisə gətirilmiş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ola bilər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rəqabətin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vəziyyəti aydın olsun.</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Zona 1: artmanı maliyyələşdirmək.</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Zona 2: seçimi keçirmək.</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Orta zona üçün əlavə təhlil tələb olunur.</w:t>
      </w:r>
    </w:p>
    <w:p w:rsidR="003D644F" w:rsidRPr="003A055E" w:rsidRDefault="003D644F" w:rsidP="003D644F">
      <w:pPr>
        <w:widowControl w:val="0"/>
        <w:spacing w:after="0" w:line="252" w:lineRule="auto"/>
        <w:ind w:firstLine="567"/>
        <w:jc w:val="both"/>
        <w:rPr>
          <w:rFonts w:ascii="Times New Roman" w:hAnsi="Times New Roman" w:cs="Times New Roman"/>
          <w:sz w:val="16"/>
          <w:szCs w:val="28"/>
        </w:rPr>
      </w:pPr>
      <w:r w:rsidRPr="001519D8">
        <w:rPr>
          <w:rFonts w:ascii="Times New Roman" w:hAnsi="Times New Roman" w:cs="Times New Roman"/>
          <w:sz w:val="24"/>
          <w:szCs w:val="28"/>
        </w:rPr>
        <w:t xml:space="preserve">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JS mərhələsində qənaətli strateji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bölmələrin bazarında vəziyyət.</w:t>
      </w:r>
    </w:p>
    <w:p w:rsidR="003D644F" w:rsidRPr="003A055E" w:rsidRDefault="003D644F" w:rsidP="003D644F">
      <w:pPr>
        <w:widowControl w:val="0"/>
        <w:spacing w:after="0" w:line="252" w:lineRule="auto"/>
        <w:ind w:firstLine="567"/>
        <w:jc w:val="both"/>
        <w:rPr>
          <w:rFonts w:ascii="Times New Roman" w:hAnsi="Times New Roman" w:cs="Times New Roman"/>
          <w:sz w:val="14"/>
          <w:szCs w:val="28"/>
        </w:rPr>
      </w:pP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Məhdudiyyətlərə baxmayaraq, BKQ və GE portfelinin qiymətləndiril</w:t>
      </w:r>
      <w:r>
        <w:rPr>
          <w:rFonts w:ascii="Times New Roman" w:hAnsi="Times New Roman" w:cs="Times New Roman"/>
          <w:sz w:val="24"/>
          <w:szCs w:val="28"/>
        </w:rPr>
        <w:softHyphen/>
      </w:r>
      <w:r w:rsidRPr="001519D8">
        <w:rPr>
          <w:rFonts w:ascii="Times New Roman" w:hAnsi="Times New Roman" w:cs="Times New Roman"/>
          <w:sz w:val="24"/>
          <w:szCs w:val="28"/>
        </w:rPr>
        <w:t>məsinin modelləri portfelin planlaşdırılması təcrübəsinə böyük töhfə vermişdir.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Mak-Kinsi matrisi: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Y – sahənin (aşağı, orta, yüksək) uzunmüddətli cazibədarlığıdır ki, bura daxildir.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bazarın ölçüləri və artım sürəti;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sahənin gəlirliliyinin sərhədləri;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rəqabətin intensivliyi;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mövsümlülük;</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texnologiyalar;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ətraf mühitin təsiri;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mövcud imkanlar və təhlükələr;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sahəyə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girmə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çıxmanın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baryerləri.</w:t>
      </w:r>
    </w:p>
    <w:p w:rsidR="003D644F" w:rsidRPr="00486ACD"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X – rəqabətdə (güclü, orta, yüksək) mövqeydir və</w:t>
      </w:r>
      <w:r w:rsidR="00486ACD">
        <w:rPr>
          <w:rFonts w:ascii="Times New Roman" w:hAnsi="Times New Roman" w:cs="Times New Roman"/>
          <w:sz w:val="24"/>
          <w:szCs w:val="28"/>
        </w:rPr>
        <w:t xml:space="preserve"> bura daxildir: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bazarın nisbi payı;</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gəlirliliyin sərhədləri;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rəqabət aparmaq qabiliyyəti;</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054C4D">
        <w:rPr>
          <w:rFonts w:ascii="Times New Roman" w:hAnsi="Times New Roman" w:cs="Times New Roman"/>
          <w:sz w:val="24"/>
          <w:szCs w:val="28"/>
        </w:rPr>
        <w:t xml:space="preserve"> </w:t>
      </w:r>
      <w:r w:rsidRPr="001519D8">
        <w:rPr>
          <w:rFonts w:ascii="Times New Roman" w:hAnsi="Times New Roman" w:cs="Times New Roman"/>
          <w:sz w:val="24"/>
          <w:szCs w:val="28"/>
        </w:rPr>
        <w:t>ehtiyacları bilmək.</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Biznesin inkişaf strategiyalarının (portfellərinin) korporativ növləri və onların mahiyyəti</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aşağıdakı formada ümumiləşdirmək olar.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Korporativ (portfel) strategiyası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elə strategiyadır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biznesin müxtəlif növlə</w:t>
      </w:r>
      <w:r w:rsidR="00486ACD">
        <w:rPr>
          <w:rFonts w:ascii="Times New Roman" w:hAnsi="Times New Roman" w:cs="Times New Roman"/>
          <w:sz w:val="24"/>
          <w:szCs w:val="28"/>
        </w:rPr>
        <w:t>ri i</w:t>
      </w:r>
      <w:r w:rsidRPr="001519D8">
        <w:rPr>
          <w:rFonts w:ascii="Times New Roman" w:hAnsi="Times New Roman" w:cs="Times New Roman"/>
          <w:sz w:val="24"/>
          <w:szCs w:val="28"/>
        </w:rPr>
        <w:t>lə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inkişafının ümumi istiqamətini təsvir edir və malların və xidmətlərin portfelinin balansının təminatına yönəldilmiş olur. Bu</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onu göstərir ki, malların və xidmətlərin portfelini tənzimləmə</w:t>
      </w:r>
      <w:r w:rsidR="0086414A">
        <w:rPr>
          <w:rFonts w:ascii="Times New Roman" w:hAnsi="Times New Roman" w:cs="Times New Roman"/>
          <w:sz w:val="24"/>
          <w:szCs w:val="28"/>
        </w:rPr>
        <w:t xml:space="preserve">k üçün </w:t>
      </w:r>
      <w:r w:rsidRPr="001519D8">
        <w:rPr>
          <w:rFonts w:ascii="Times New Roman" w:hAnsi="Times New Roman" w:cs="Times New Roman"/>
          <w:sz w:val="24"/>
          <w:szCs w:val="28"/>
        </w:rPr>
        <w:t>biznesin müxtəlif növ</w:t>
      </w:r>
      <w:r>
        <w:rPr>
          <w:rFonts w:ascii="Times New Roman" w:hAnsi="Times New Roman" w:cs="Times New Roman"/>
          <w:sz w:val="24"/>
          <w:szCs w:val="28"/>
        </w:rPr>
        <w:softHyphen/>
      </w:r>
      <w:r w:rsidRPr="001519D8">
        <w:rPr>
          <w:rFonts w:ascii="Times New Roman" w:hAnsi="Times New Roman" w:cs="Times New Roman"/>
          <w:sz w:val="24"/>
          <w:szCs w:val="28"/>
        </w:rPr>
        <w:t>lərini necə idarə etmək olar. Burada məqsəd bu və ya digər bizneslərlə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birləşmə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əldə etmək və ya bazardan çıxmaq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haqqında məsələlər müzakirə edilir. Məhz bu səviyyədə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ərzaq strategiyası təyin edilir və uyğunlaşdırılır. Korporativ strategiyanın hədəflərindən biri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qənaətli bölmələrinin seçimi olur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investisiyanı hara yönəltmək lazımdır. Korporativ strategiya özünə daxil edir:</w:t>
      </w:r>
    </w:p>
    <w:p w:rsidR="003D644F" w:rsidRPr="003A055E" w:rsidRDefault="003D644F" w:rsidP="003D644F">
      <w:pPr>
        <w:widowControl w:val="0"/>
        <w:spacing w:after="0" w:line="252" w:lineRule="auto"/>
        <w:ind w:firstLine="567"/>
        <w:jc w:val="both"/>
        <w:rPr>
          <w:rFonts w:ascii="Times New Roman" w:hAnsi="Times New Roman" w:cs="Times New Roman"/>
          <w:spacing w:val="-4"/>
          <w:sz w:val="24"/>
          <w:szCs w:val="28"/>
        </w:rPr>
      </w:pPr>
      <w:r w:rsidRPr="003A055E">
        <w:rPr>
          <w:rFonts w:ascii="Times New Roman" w:hAnsi="Times New Roman" w:cs="Times New Roman"/>
          <w:spacing w:val="-4"/>
          <w:sz w:val="24"/>
          <w:szCs w:val="28"/>
        </w:rPr>
        <w:t>- portfel təhlili</w:t>
      </w:r>
      <w:r w:rsidRPr="003A055E">
        <w:rPr>
          <w:rFonts w:ascii="A3 Times AzLat" w:hAnsi="A3 Times AzLat" w:cs="Times New Roman"/>
          <w:spacing w:val="-4"/>
          <w:sz w:val="24"/>
          <w:szCs w:val="28"/>
        </w:rPr>
        <w:t xml:space="preserve"> </w:t>
      </w:r>
      <w:r w:rsidRPr="003A055E">
        <w:rPr>
          <w:rFonts w:ascii="Times New Roman" w:hAnsi="Times New Roman" w:cs="Times New Roman"/>
          <w:spacing w:val="-4"/>
          <w:sz w:val="24"/>
          <w:szCs w:val="28"/>
        </w:rPr>
        <w:t>əsasında qənaətli bölmələrin arasında ehtiyatların</w:t>
      </w:r>
      <w:r w:rsidRPr="003A055E">
        <w:rPr>
          <w:rFonts w:ascii="A3 Times AzLat" w:hAnsi="A3 Times AzLat" w:cs="Times New Roman"/>
          <w:spacing w:val="-4"/>
          <w:sz w:val="24"/>
          <w:szCs w:val="28"/>
        </w:rPr>
        <w:t xml:space="preserve"> </w:t>
      </w:r>
      <w:r w:rsidRPr="003A055E">
        <w:rPr>
          <w:rFonts w:ascii="Times New Roman" w:hAnsi="Times New Roman" w:cs="Times New Roman"/>
          <w:spacing w:val="-4"/>
          <w:sz w:val="24"/>
          <w:szCs w:val="28"/>
        </w:rPr>
        <w:t>bölgüsü</w:t>
      </w:r>
      <w:r w:rsidRPr="003A055E">
        <w:rPr>
          <w:rFonts w:ascii="Times New Roman" w:hAnsi="Times New Roman" w:cs="Times New Roman"/>
          <w:spacing w:val="-4"/>
          <w:sz w:val="24"/>
          <w:szCs w:val="28"/>
        </w:rPr>
        <w:softHyphen/>
        <w:t xml:space="preserve">nü;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qənaətli riskin azalmasını və sinergiyanın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alınması məqsə</w:t>
      </w:r>
      <w:r w:rsidR="00486ACD">
        <w:rPr>
          <w:rFonts w:ascii="Times New Roman" w:hAnsi="Times New Roman" w:cs="Times New Roman"/>
          <w:sz w:val="24"/>
          <w:szCs w:val="28"/>
        </w:rPr>
        <w:t>di</w:t>
      </w:r>
      <w:r w:rsidRPr="001519D8">
        <w:rPr>
          <w:rFonts w:ascii="Times New Roman" w:hAnsi="Times New Roman" w:cs="Times New Roman"/>
          <w:sz w:val="24"/>
          <w:szCs w:val="28"/>
        </w:rPr>
        <w:t xml:space="preserve">lə istehsalın diversifikasiyası haqqında qərarları;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 xml:space="preserve">korporasiya strukturunun dəyişikliyi; </w:t>
      </w:r>
    </w:p>
    <w:p w:rsidR="002A1044"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birləşmə haqqında qərarlar qə</w:t>
      </w:r>
      <w:r w:rsidR="00486ACD">
        <w:rPr>
          <w:rFonts w:ascii="Times New Roman" w:hAnsi="Times New Roman" w:cs="Times New Roman"/>
          <w:sz w:val="24"/>
          <w:szCs w:val="28"/>
        </w:rPr>
        <w:t>bul</w:t>
      </w:r>
      <w:r w:rsidRPr="001519D8">
        <w:rPr>
          <w:rFonts w:ascii="Times New Roman" w:hAnsi="Times New Roman" w:cs="Times New Roman"/>
          <w:sz w:val="24"/>
          <w:szCs w:val="28"/>
        </w:rPr>
        <w:t>etmə,</w:t>
      </w:r>
      <w:r w:rsidRPr="001519D8">
        <w:rPr>
          <w:rFonts w:ascii="A3 Times AzLat" w:hAnsi="A3 Times AzLat" w:cs="Times New Roman"/>
          <w:sz w:val="24"/>
          <w:szCs w:val="28"/>
        </w:rPr>
        <w:t xml:space="preserve"> </w:t>
      </w:r>
      <w:r w:rsidR="00486ACD">
        <w:rPr>
          <w:rFonts w:ascii="Times New Roman" w:hAnsi="Times New Roman" w:cs="Times New Roman"/>
          <w:sz w:val="24"/>
          <w:szCs w:val="28"/>
        </w:rPr>
        <w:t>inteqrasiya</w:t>
      </w:r>
      <w:r w:rsidRPr="001519D8">
        <w:rPr>
          <w:rFonts w:ascii="Times New Roman" w:hAnsi="Times New Roman" w:cs="Times New Roman"/>
          <w:sz w:val="24"/>
          <w:szCs w:val="28"/>
        </w:rPr>
        <w:t>etmiş strukturlara dax</w:t>
      </w:r>
      <w:r w:rsidR="00486ACD">
        <w:rPr>
          <w:rFonts w:ascii="Times New Roman" w:hAnsi="Times New Roman" w:cs="Times New Roman"/>
          <w:sz w:val="24"/>
          <w:szCs w:val="28"/>
        </w:rPr>
        <w:t>il</w:t>
      </w:r>
      <w:r w:rsidRPr="001519D8">
        <w:rPr>
          <w:rFonts w:ascii="Times New Roman" w:hAnsi="Times New Roman" w:cs="Times New Roman"/>
          <w:sz w:val="24"/>
          <w:szCs w:val="28"/>
        </w:rPr>
        <w:t>olma;</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xml:space="preserve"> -</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bölmələrin vahid strategiyaya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uyğunlaşması. </w:t>
      </w:r>
    </w:p>
    <w:p w:rsidR="00486ACD"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 strategiyaları aktivlərə və passivlərə bölmək olar. Passiv strategiyalar gələcək haqqında minimal informasiyanı tələb edir. Belə strategiyalar əsasında gəlirliliyin maksimal uyğunluğunu, seçilmiş bazarın indeksini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təmin edən diversifikasiyaya doğru istiqamətlənir. Passiv idarəetmə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 məqsədlər kimi inflyasiyadan və idarə etməyə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minimal risk və aşağı xərclər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zəmanətli gəlirin alınmasından üçün yatrımların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müdafiəsi çıxış edir. İdarə etmənin passiv tipi onunla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əsaslandırılır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uzun müddə</w:t>
      </w:r>
      <w:r w:rsidR="00486ACD">
        <w:rPr>
          <w:rFonts w:ascii="Times New Roman" w:hAnsi="Times New Roman" w:cs="Times New Roman"/>
          <w:sz w:val="24"/>
          <w:szCs w:val="28"/>
        </w:rPr>
        <w:t>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ərzində portfelin konfiqurasiyasına yenidən baxılmır. Bu idarə xərclərinin aşağı səviyyəsində, passiv idarə etmənin əsas üstünlüyünü həyata keçirməyə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lastRenderedPageBreak/>
        <w:t>verir. Bu strategiya korporativ səhmlərə investisiya yönəldilməsi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passiv idarəetmənin geniş yayılmış strategiyasıdır. Nəzərə almaq lazımdır ki, güclü ölçüdə bu strate</w:t>
      </w:r>
      <w:r>
        <w:rPr>
          <w:rFonts w:ascii="Times New Roman" w:hAnsi="Times New Roman" w:cs="Times New Roman"/>
          <w:sz w:val="24"/>
          <w:szCs w:val="28"/>
        </w:rPr>
        <w:softHyphen/>
      </w:r>
      <w:r w:rsidRPr="001519D8">
        <w:rPr>
          <w:rFonts w:ascii="Times New Roman" w:hAnsi="Times New Roman" w:cs="Times New Roman"/>
          <w:sz w:val="24"/>
          <w:szCs w:val="28"/>
        </w:rPr>
        <w:t>giyanın səmərəl</w:t>
      </w:r>
      <w:r w:rsidR="00486ACD">
        <w:rPr>
          <w:rFonts w:ascii="Times New Roman" w:hAnsi="Times New Roman" w:cs="Times New Roman"/>
          <w:sz w:val="24"/>
          <w:szCs w:val="28"/>
        </w:rPr>
        <w:t>il</w:t>
      </w:r>
      <w:r w:rsidRPr="001519D8">
        <w:rPr>
          <w:rFonts w:ascii="Times New Roman" w:hAnsi="Times New Roman" w:cs="Times New Roman"/>
          <w:sz w:val="24"/>
          <w:szCs w:val="28"/>
        </w:rPr>
        <w:t>iyi səhmlərin və ayrılmış zamanmüddətində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qiymətləndiril</w:t>
      </w:r>
      <w:r>
        <w:rPr>
          <w:rFonts w:ascii="Times New Roman" w:hAnsi="Times New Roman" w:cs="Times New Roman"/>
          <w:sz w:val="24"/>
          <w:szCs w:val="28"/>
        </w:rPr>
        <w:softHyphen/>
      </w:r>
      <w:r w:rsidRPr="001519D8">
        <w:rPr>
          <w:rFonts w:ascii="Times New Roman" w:hAnsi="Times New Roman" w:cs="Times New Roman"/>
          <w:sz w:val="24"/>
          <w:szCs w:val="28"/>
        </w:rPr>
        <w:t>mənin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səviyyəsindən asılıdır. Strategiyadan istifadə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ən böyük təhlükə</w:t>
      </w:r>
      <w:r>
        <w:rPr>
          <w:rFonts w:ascii="Times New Roman" w:hAnsi="Times New Roman" w:cs="Times New Roman"/>
          <w:sz w:val="24"/>
          <w:szCs w:val="28"/>
        </w:rPr>
        <w:softHyphen/>
      </w:r>
      <w:r w:rsidRPr="001519D8">
        <w:rPr>
          <w:rFonts w:ascii="Times New Roman" w:hAnsi="Times New Roman" w:cs="Times New Roman"/>
          <w:sz w:val="24"/>
          <w:szCs w:val="28"/>
        </w:rPr>
        <w:t>sizlik və gəlirlilik,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investisiyanın uzun müddətli zaman çərçivəsində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əldə edilir. Bu strategiyanın tətbiqi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müəyyən mərhələsində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bəraət qazan</w:t>
      </w:r>
      <w:r>
        <w:rPr>
          <w:rFonts w:ascii="Times New Roman" w:hAnsi="Times New Roman" w:cs="Times New Roman"/>
          <w:sz w:val="24"/>
          <w:szCs w:val="28"/>
        </w:rPr>
        <w:softHyphen/>
      </w:r>
      <w:r w:rsidRPr="001519D8">
        <w:rPr>
          <w:rFonts w:ascii="Times New Roman" w:hAnsi="Times New Roman" w:cs="Times New Roman"/>
          <w:sz w:val="24"/>
          <w:szCs w:val="28"/>
        </w:rPr>
        <w:t>masıdır ki, səhmlərə</w:t>
      </w:r>
      <w:r>
        <w:rPr>
          <w:rFonts w:ascii="A3 Times AzLat" w:hAnsi="A3 Times AzLat" w:cs="Times New Roman"/>
          <w:sz w:val="24"/>
          <w:szCs w:val="28"/>
        </w:rPr>
        <w:t xml:space="preserve"> </w:t>
      </w:r>
      <w:r w:rsidRPr="001519D8">
        <w:rPr>
          <w:rFonts w:ascii="Times New Roman" w:hAnsi="Times New Roman" w:cs="Times New Roman"/>
          <w:sz w:val="24"/>
          <w:szCs w:val="28"/>
        </w:rPr>
        <w:t>artımın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əhəmiyyətli potensialına malik olmanın göstəricisidir. Passiv idarəetmə strategiyasının başqa növü kimi indeks fondunun strategiyası çıxış edir.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ona əsaslandırılmışdır ki, portfelin strukturu seçilmiş fondun indeksinin hərəkətini əks etdirmə</w:t>
      </w:r>
      <w:r w:rsidR="00486ACD">
        <w:rPr>
          <w:rFonts w:ascii="Times New Roman" w:hAnsi="Times New Roman" w:cs="Times New Roman"/>
          <w:sz w:val="24"/>
          <w:szCs w:val="28"/>
        </w:rPr>
        <w:t>li</w:t>
      </w:r>
      <w:r w:rsidRPr="001519D8">
        <w:rPr>
          <w:rFonts w:ascii="Times New Roman" w:hAnsi="Times New Roman" w:cs="Times New Roman"/>
          <w:sz w:val="24"/>
          <w:szCs w:val="28"/>
        </w:rPr>
        <w:t xml:space="preserve">, qiymətli kağızların bütün bazarının vəziyyətini xarakterizə etməlidir. </w:t>
      </w:r>
    </w:p>
    <w:p w:rsidR="00486ACD"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Qiymətli kağızların növləri və onların payı, indeksin hesablaması vaxtı</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486ACD">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qayda ilə təyin edilir. Yarım il sonra kı, dövr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düzəlişi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strukturuna uyğun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öz portfelində təkrar istehsal, investorun əsas məsələsi olur. İdarəetmədə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indeks strukturundan portfelin strukturunun rədd etmələrinə görə həyata keçirilir. Bu strategiyadan istifadə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real gəlirlə</w:t>
      </w:r>
      <w:r w:rsidR="00486ACD">
        <w:rPr>
          <w:rFonts w:ascii="Times New Roman" w:hAnsi="Times New Roman" w:cs="Times New Roman"/>
          <w:sz w:val="24"/>
          <w:szCs w:val="28"/>
        </w:rPr>
        <w:t>r, bir qayda olaraq, daha az</w:t>
      </w:r>
      <w:r w:rsidRPr="001519D8">
        <w:rPr>
          <w:rFonts w:ascii="Times New Roman" w:hAnsi="Times New Roman" w:cs="Times New Roman"/>
          <w:sz w:val="24"/>
          <w:szCs w:val="28"/>
        </w:rPr>
        <w:t>müddətli yatrımın,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müddətləri zamanı</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adətən</w:t>
      </w:r>
      <w:r w:rsidR="00486ACD">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təmin olunmur. Əsas gəlir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qiymətləndirilməmiş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səhmlərin kurs dəyərinin artması nəticəsində yaranır. </w:t>
      </w:r>
    </w:p>
    <w:p w:rsidR="00E27F83"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Aktiv strategiyalar sadə diversifikasiyayla müqayisədə investisiyaların təsirliliyinin artması üçün mümkün informasiyadan istifadə edir. Amillərin proqnozlaşdırılması bütün aktiv strategiyalar üçün ən əhəmiyyətlidir, bacarıqlılar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aktivlərin bu sinifinin investisiya xarakteristikalarına təsir etmək önəmlidir. Adətən</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aktiv strategiyalar şəxsi portfeli idarəetmə üçün, həmçinin</w:t>
      </w:r>
      <w:r w:rsidR="00486ACD">
        <w:rPr>
          <w:rFonts w:ascii="Times New Roman" w:hAnsi="Times New Roman" w:cs="Times New Roman"/>
          <w:sz w:val="24"/>
          <w:szCs w:val="28"/>
        </w:rPr>
        <w:t>,</w:t>
      </w:r>
      <w:r w:rsidRPr="001519D8">
        <w:rPr>
          <w:rFonts w:ascii="Times New Roman" w:hAnsi="Times New Roman" w:cs="Times New Roman"/>
          <w:sz w:val="24"/>
          <w:szCs w:val="28"/>
        </w:rPr>
        <w:t xml:space="preserve"> müştərinin vəkalət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aktivləri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idarə etməsi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peşəkar iştirakçıları tərəfindən istifadə olunur. Bunun üçün onların sırasına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analitiklər daxil olurlar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informasiya resurslarının böyük miqdarından istifadə edərək, aktivlərin dəyərinin dəyişikliyini proqnozlaşdıra bilsinlər. Aktiv strategiya yalnız müsbət nəticənin proqnozlarını kifayət qədər yüksək dəqiqliyi şərti ilə verir. Aktiv idarəetmə bazarın dəqiq monitorinqini nəzərdə tutur, investisiyanın hədəflərinə cavab verən maliyyə alətlərinin operativ əldə etməsi</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həmçinin portfel strukturunun sürətli dəyişikliyi olmalıdır.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İdarə etmənin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 tipinin əsas xüsusiyyəti bazarı dəyişmək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 götürmək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cə</w:t>
      </w:r>
      <w:r w:rsidR="00E27F83">
        <w:rPr>
          <w:rFonts w:ascii="Times New Roman" w:hAnsi="Times New Roman" w:cs="Times New Roman"/>
          <w:sz w:val="24"/>
          <w:szCs w:val="28"/>
        </w:rPr>
        <w:t>hdindən</w:t>
      </w:r>
      <w:r w:rsidRPr="001519D8">
        <w:rPr>
          <w:rFonts w:ascii="Times New Roman" w:hAnsi="Times New Roman" w:cs="Times New Roman"/>
          <w:sz w:val="24"/>
          <w:szCs w:val="28"/>
        </w:rPr>
        <w:t xml:space="preserve"> ibarətdir. Əsas</w:t>
      </w:r>
      <w:r w:rsidR="002133C1">
        <w:rPr>
          <w:rFonts w:ascii="Times New Roman" w:hAnsi="Times New Roman" w:cs="Times New Roman"/>
          <w:sz w:val="24"/>
          <w:szCs w:val="28"/>
        </w:rPr>
        <w:t>ən</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investisiya</w:t>
      </w:r>
      <w:r w:rsidR="002133C1">
        <w:rPr>
          <w:rFonts w:ascii="Times New Roman" w:hAnsi="Times New Roman" w:cs="Times New Roman"/>
          <w:sz w:val="24"/>
          <w:szCs w:val="28"/>
        </w:rPr>
        <w:t>lar vasitə</w:t>
      </w:r>
      <w:r w:rsidR="00E27F83">
        <w:rPr>
          <w:rFonts w:ascii="Times New Roman" w:hAnsi="Times New Roman" w:cs="Times New Roman"/>
          <w:sz w:val="24"/>
          <w:szCs w:val="28"/>
        </w:rPr>
        <w:t>s</w:t>
      </w:r>
      <w:r w:rsidR="002133C1">
        <w:rPr>
          <w:rFonts w:ascii="Times New Roman" w:hAnsi="Times New Roman" w:cs="Times New Roman"/>
          <w:sz w:val="24"/>
          <w:szCs w:val="28"/>
        </w:rPr>
        <w:t>ilə</w:t>
      </w:r>
      <w:r w:rsidRPr="001519D8">
        <w:rPr>
          <w:rFonts w:ascii="Times New Roman" w:hAnsi="Times New Roman" w:cs="Times New Roman"/>
          <w:sz w:val="24"/>
          <w:szCs w:val="28"/>
        </w:rPr>
        <w:t xml:space="preserve"> üstün</w:t>
      </w:r>
      <w:r w:rsidR="002133C1">
        <w:rPr>
          <w:rFonts w:ascii="Times New Roman" w:hAnsi="Times New Roman" w:cs="Times New Roman"/>
          <w:sz w:val="24"/>
          <w:szCs w:val="28"/>
        </w:rPr>
        <w:t>lüyün</w:t>
      </w:r>
      <w:r w:rsidRPr="001519D8">
        <w:rPr>
          <w:rFonts w:ascii="Times New Roman" w:hAnsi="Times New Roman" w:cs="Times New Roman"/>
          <w:sz w:val="24"/>
          <w:szCs w:val="28"/>
        </w:rPr>
        <w:t xml:space="preserve"> əldə olun</w:t>
      </w:r>
      <w:r w:rsidR="002133C1">
        <w:rPr>
          <w:rFonts w:ascii="Times New Roman" w:hAnsi="Times New Roman" w:cs="Times New Roman"/>
          <w:sz w:val="24"/>
          <w:szCs w:val="28"/>
        </w:rPr>
        <w:t xml:space="preserve">ması </w:t>
      </w:r>
      <w:r w:rsidRPr="001519D8">
        <w:rPr>
          <w:rFonts w:ascii="Times New Roman" w:hAnsi="Times New Roman" w:cs="Times New Roman"/>
          <w:sz w:val="24"/>
          <w:szCs w:val="28"/>
        </w:rPr>
        <w:t>kimi aktiv strategiyaların seçimi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pul vasitələrinin</w:t>
      </w:r>
      <w:r w:rsidR="002133C1">
        <w:rPr>
          <w:rFonts w:ascii="Times New Roman" w:hAnsi="Times New Roman" w:cs="Times New Roman"/>
          <w:sz w:val="24"/>
          <w:szCs w:val="28"/>
        </w:rPr>
        <w:t xml:space="preserve"> geri </w:t>
      </w:r>
      <w:r w:rsidRPr="001519D8">
        <w:rPr>
          <w:rFonts w:ascii="Times New Roman" w:hAnsi="Times New Roman" w:cs="Times New Roman"/>
          <w:sz w:val="24"/>
          <w:szCs w:val="28"/>
        </w:rPr>
        <w:t xml:space="preserve"> qaytarılması</w:t>
      </w:r>
      <w:r w:rsidR="002133C1">
        <w:rPr>
          <w:rFonts w:ascii="Times New Roman" w:hAnsi="Times New Roman" w:cs="Times New Roman"/>
          <w:sz w:val="24"/>
          <w:szCs w:val="28"/>
        </w:rPr>
        <w:t xml:space="preserve"> </w:t>
      </w:r>
      <w:r w:rsidRPr="001519D8">
        <w:rPr>
          <w:rFonts w:ascii="Times New Roman" w:hAnsi="Times New Roman" w:cs="Times New Roman"/>
          <w:sz w:val="24"/>
          <w:szCs w:val="28"/>
        </w:rPr>
        <w:t xml:space="preserve">müddəti </w:t>
      </w:r>
      <w:r w:rsidR="002133C1">
        <w:rPr>
          <w:rFonts w:ascii="Times New Roman" w:hAnsi="Times New Roman" w:cs="Times New Roman"/>
          <w:sz w:val="24"/>
          <w:szCs w:val="28"/>
        </w:rPr>
        <w:t xml:space="preserve">vacib məsələ kimi </w:t>
      </w:r>
      <w:r w:rsidRPr="001519D8">
        <w:rPr>
          <w:rFonts w:ascii="Times New Roman" w:hAnsi="Times New Roman" w:cs="Times New Roman"/>
          <w:sz w:val="24"/>
          <w:szCs w:val="28"/>
        </w:rPr>
        <w:t>çıxış edir və bunlar yalnız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aktivlərin likvidliyi əsasında</w:t>
      </w:r>
      <w:r w:rsidR="002133C1">
        <w:rPr>
          <w:rFonts w:ascii="Times New Roman" w:hAnsi="Times New Roman" w:cs="Times New Roman"/>
          <w:sz w:val="24"/>
          <w:szCs w:val="28"/>
        </w:rPr>
        <w:t xml:space="preserve"> mümükün</w:t>
      </w:r>
      <w:r w:rsidRPr="001519D8">
        <w:rPr>
          <w:rFonts w:ascii="Times New Roman" w:hAnsi="Times New Roman" w:cs="Times New Roman"/>
          <w:sz w:val="24"/>
          <w:szCs w:val="28"/>
        </w:rPr>
        <w:t xml:space="preserve"> olur. Buna görə </w:t>
      </w:r>
      <w:r>
        <w:rPr>
          <w:rFonts w:ascii="Times New Roman" w:hAnsi="Times New Roman" w:cs="Times New Roman"/>
          <w:sz w:val="24"/>
          <w:szCs w:val="28"/>
        </w:rPr>
        <w:t>invest</w:t>
      </w:r>
      <w:r>
        <w:rPr>
          <w:rFonts w:ascii="Times New Roman" w:hAnsi="Times New Roman" w:cs="Times New Roman"/>
          <w:sz w:val="24"/>
          <w:szCs w:val="28"/>
        </w:rPr>
        <w:softHyphen/>
      </w:r>
      <w:r w:rsidRPr="001519D8">
        <w:rPr>
          <w:rFonts w:ascii="Times New Roman" w:hAnsi="Times New Roman" w:cs="Times New Roman"/>
          <w:sz w:val="24"/>
          <w:szCs w:val="28"/>
        </w:rPr>
        <w:t>tisiyanın müxtəlif müddətlərinə uyğun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strategiyaları ayırmaq olar. Qısamüddətli investisiyanın strategiyası "qısamüddətli tərəddüdlərin əldə olunması" strategi</w:t>
      </w:r>
      <w:r>
        <w:rPr>
          <w:rFonts w:ascii="Times New Roman" w:hAnsi="Times New Roman" w:cs="Times New Roman"/>
          <w:sz w:val="24"/>
          <w:szCs w:val="28"/>
        </w:rPr>
        <w:softHyphen/>
      </w:r>
      <w:r w:rsidRPr="001519D8">
        <w:rPr>
          <w:rFonts w:ascii="Times New Roman" w:hAnsi="Times New Roman" w:cs="Times New Roman"/>
          <w:sz w:val="24"/>
          <w:szCs w:val="28"/>
        </w:rPr>
        <w:t>yası kimi xarakterizə edilə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bilər.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əsaslanır ki, səhm</w:t>
      </w:r>
      <w:r>
        <w:rPr>
          <w:rFonts w:ascii="Times New Roman" w:hAnsi="Times New Roman" w:cs="Times New Roman"/>
          <w:sz w:val="24"/>
          <w:szCs w:val="28"/>
        </w:rPr>
        <w:softHyphen/>
      </w:r>
      <w:r w:rsidRPr="001519D8">
        <w:rPr>
          <w:rFonts w:ascii="Times New Roman" w:hAnsi="Times New Roman" w:cs="Times New Roman"/>
          <w:sz w:val="24"/>
          <w:szCs w:val="28"/>
        </w:rPr>
        <w:t>lərin məzənnələri sıx tərəddüdlərə meyillidir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uzaq perespektivdə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şirkətlər emitentlərin fəaliyyətin</w:t>
      </w:r>
      <w:r>
        <w:rPr>
          <w:rFonts w:ascii="Times New Roman" w:hAnsi="Times New Roman" w:cs="Times New Roman"/>
          <w:sz w:val="24"/>
          <w:szCs w:val="28"/>
        </w:rPr>
        <w:softHyphen/>
      </w:r>
      <w:r w:rsidRPr="001519D8">
        <w:rPr>
          <w:rFonts w:ascii="Times New Roman" w:hAnsi="Times New Roman" w:cs="Times New Roman"/>
          <w:sz w:val="24"/>
          <w:szCs w:val="28"/>
        </w:rPr>
        <w:lastRenderedPageBreak/>
        <w:t>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real dəyişikliklərə həmişə</w:t>
      </w:r>
      <w:r w:rsidR="00E27F83">
        <w:rPr>
          <w:rFonts w:ascii="Times New Roman" w:hAnsi="Times New Roman" w:cs="Times New Roman"/>
          <w:sz w:val="24"/>
          <w:szCs w:val="28"/>
        </w:rPr>
        <w:t xml:space="preserve"> adekvat deyil</w:t>
      </w:r>
      <w:r w:rsidRPr="001519D8">
        <w:rPr>
          <w:rFonts w:ascii="Times New Roman" w:hAnsi="Times New Roman" w:cs="Times New Roman"/>
          <w:sz w:val="24"/>
          <w:szCs w:val="28"/>
        </w:rPr>
        <w:t>. Beləliklə, bazarda həmişə qiy</w:t>
      </w:r>
      <w:r>
        <w:rPr>
          <w:rFonts w:ascii="Times New Roman" w:hAnsi="Times New Roman" w:cs="Times New Roman"/>
          <w:sz w:val="24"/>
          <w:szCs w:val="28"/>
        </w:rPr>
        <w:softHyphen/>
      </w:r>
      <w:r w:rsidRPr="001519D8">
        <w:rPr>
          <w:rFonts w:ascii="Times New Roman" w:hAnsi="Times New Roman" w:cs="Times New Roman"/>
          <w:sz w:val="24"/>
          <w:szCs w:val="28"/>
        </w:rPr>
        <w:t>mə</w:t>
      </w:r>
      <w:r w:rsidR="00E27F83">
        <w:rPr>
          <w:rFonts w:ascii="Times New Roman" w:hAnsi="Times New Roman" w:cs="Times New Roman"/>
          <w:sz w:val="24"/>
          <w:szCs w:val="28"/>
        </w:rPr>
        <w:t>tli kağızlar</w:t>
      </w:r>
      <w:r w:rsidRPr="001519D8">
        <w:rPr>
          <w:rFonts w:ascii="Times New Roman" w:hAnsi="Times New Roman" w:cs="Times New Roman"/>
          <w:sz w:val="24"/>
          <w:szCs w:val="28"/>
        </w:rPr>
        <w:t xml:space="preserve"> artırılmış və ya ucuzlaşdırılmış qiymətlərlə möhkəmlən</w:t>
      </w:r>
      <w:r>
        <w:rPr>
          <w:rFonts w:ascii="Times New Roman" w:hAnsi="Times New Roman" w:cs="Times New Roman"/>
          <w:sz w:val="24"/>
          <w:szCs w:val="28"/>
        </w:rPr>
        <w:softHyphen/>
      </w:r>
      <w:r w:rsidRPr="001519D8">
        <w:rPr>
          <w:rFonts w:ascii="Times New Roman" w:hAnsi="Times New Roman" w:cs="Times New Roman"/>
          <w:sz w:val="24"/>
          <w:szCs w:val="28"/>
        </w:rPr>
        <w:t>dirilmiş</w:t>
      </w:r>
      <w:r>
        <w:rPr>
          <w:rFonts w:ascii="Times New Roman" w:hAnsi="Times New Roman" w:cs="Times New Roman"/>
          <w:sz w:val="24"/>
          <w:szCs w:val="28"/>
        </w:rPr>
        <w:softHyphen/>
      </w:r>
      <w:r w:rsidRPr="001519D8">
        <w:rPr>
          <w:rFonts w:ascii="Times New Roman" w:hAnsi="Times New Roman" w:cs="Times New Roman"/>
          <w:sz w:val="24"/>
          <w:szCs w:val="28"/>
        </w:rPr>
        <w:t>dir. Bu strategiyadan istifadə edən maliyyə bazarının iştirakçıları vax</w:t>
      </w:r>
      <w:r>
        <w:rPr>
          <w:rFonts w:ascii="Times New Roman" w:hAnsi="Times New Roman" w:cs="Times New Roman"/>
          <w:sz w:val="24"/>
          <w:szCs w:val="28"/>
        </w:rPr>
        <w:softHyphen/>
      </w:r>
      <w:r w:rsidRPr="001519D8">
        <w:rPr>
          <w:rFonts w:ascii="Times New Roman" w:hAnsi="Times New Roman" w:cs="Times New Roman"/>
          <w:sz w:val="24"/>
          <w:szCs w:val="28"/>
        </w:rPr>
        <w:t>tında belə qısa vəziyyətlərdən istifadə edərək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səhmlərin məzənnəsinin tərəddüdlərinin hesabına qısamüddətli gəliri əldə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etməyə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çalışırlar ki, bir necə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həftə ərzində, ay, hət</w:t>
      </w:r>
      <w:r w:rsidR="002133C1">
        <w:rPr>
          <w:rFonts w:ascii="Times New Roman" w:hAnsi="Times New Roman" w:cs="Times New Roman"/>
          <w:sz w:val="24"/>
          <w:szCs w:val="28"/>
        </w:rPr>
        <w:t>t</w:t>
      </w:r>
      <w:r w:rsidRPr="001519D8">
        <w:rPr>
          <w:rFonts w:ascii="Times New Roman" w:hAnsi="Times New Roman" w:cs="Times New Roman"/>
          <w:sz w:val="24"/>
          <w:szCs w:val="28"/>
        </w:rPr>
        <w:t>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ticarət sessiyası dövrü</w:t>
      </w:r>
      <w:r w:rsidR="00E27F83">
        <w:rPr>
          <w:rFonts w:ascii="Times New Roman" w:hAnsi="Times New Roman" w:cs="Times New Roman"/>
          <w:sz w:val="24"/>
          <w:szCs w:val="28"/>
        </w:rPr>
        <w:t xml:space="preserve"> </w:t>
      </w:r>
      <w:r w:rsidRPr="001519D8">
        <w:rPr>
          <w:rFonts w:ascii="Times New Roman" w:hAnsi="Times New Roman" w:cs="Times New Roman"/>
          <w:sz w:val="24"/>
          <w:szCs w:val="28"/>
        </w:rPr>
        <w:t xml:space="preserve">də bura daxildir.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 strategiya əsasında qısamüddətli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hazırlanmış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mikroiqtisadi proqnozlar, texniki təhlil</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metodlarından istifadə dayanır. Hər şeydən əvvəl</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"mavi fiş</w:t>
      </w:r>
      <w:r>
        <w:rPr>
          <w:rFonts w:ascii="Times New Roman" w:hAnsi="Times New Roman" w:cs="Times New Roman"/>
          <w:sz w:val="24"/>
          <w:szCs w:val="28"/>
        </w:rPr>
        <w:softHyphen/>
      </w:r>
      <w:r w:rsidRPr="001519D8">
        <w:rPr>
          <w:rFonts w:ascii="Times New Roman" w:hAnsi="Times New Roman" w:cs="Times New Roman"/>
          <w:sz w:val="24"/>
          <w:szCs w:val="28"/>
        </w:rPr>
        <w:t>kalar" səhmlər portfelin əsasını təşkil edir. Onlara görə, bir tərəfdən, məzən</w:t>
      </w:r>
      <w:r>
        <w:rPr>
          <w:rFonts w:ascii="Times New Roman" w:hAnsi="Times New Roman" w:cs="Times New Roman"/>
          <w:sz w:val="24"/>
          <w:szCs w:val="28"/>
        </w:rPr>
        <w:softHyphen/>
      </w:r>
      <w:r w:rsidRPr="001519D8">
        <w:rPr>
          <w:rFonts w:ascii="Times New Roman" w:hAnsi="Times New Roman" w:cs="Times New Roman"/>
          <w:sz w:val="24"/>
          <w:szCs w:val="28"/>
        </w:rPr>
        <w:t>nənin dinamikasının proqnozlaşdırılması üçün ilk məlumatların kifayət qədər seçim imkanları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var. Digər tərəfdən, bu səhmlər kifayət qədər asan satılandır və ustalıqla bir qiymətli kağızlardan təklif edilən digərini alıb satmağı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həyata keçirmək mümkündür. İnvestisiyanın qısamüddətli strategiyasından istifadə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hətta səhmlərin məzənnələrinin dəyişməsinə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səbəb olan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hadisələrin əhəmiyyətsizləri belə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konyukturada öz əksini tapır. Arbitraj strategiyası o faktdan istifadə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nəticələnir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eyni aktiv iki müxtəlif</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qiymətə malik ola bilər,</w:t>
      </w:r>
      <w:r w:rsidR="00C376A4">
        <w:rPr>
          <w:rFonts w:ascii="Times New Roman" w:hAnsi="Times New Roman" w:cs="Times New Roman"/>
          <w:sz w:val="24"/>
          <w:szCs w:val="28"/>
        </w:rPr>
        <w:t xml:space="preserve"> t-də</w:t>
      </w:r>
      <w:r w:rsidRPr="001519D8">
        <w:rPr>
          <w:rFonts w:ascii="Times New Roman" w:hAnsi="Times New Roman" w:cs="Times New Roman"/>
          <w:sz w:val="24"/>
          <w:szCs w:val="28"/>
        </w:rPr>
        <w:t xml:space="preserve">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hissə coğrafi cəhətdən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uzaqlaşdırılmış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bazarlar ola bilər. Bu strategiyanı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tətbiq edən investor müxtəlif fond meydançalarında eyni qiymətli kağızların praktik olaraq</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eyni zamanda olan alqı</w:t>
      </w:r>
      <w:r w:rsidR="00C376A4">
        <w:rPr>
          <w:rFonts w:ascii="Times New Roman" w:hAnsi="Times New Roman" w:cs="Times New Roman"/>
          <w:sz w:val="24"/>
          <w:szCs w:val="28"/>
        </w:rPr>
        <w:t xml:space="preserve"> </w:t>
      </w:r>
      <w:r w:rsidRPr="001519D8">
        <w:rPr>
          <w:rFonts w:ascii="Times New Roman" w:hAnsi="Times New Roman" w:cs="Times New Roman"/>
          <w:sz w:val="24"/>
          <w:szCs w:val="28"/>
        </w:rPr>
        <w:t>-</w:t>
      </w:r>
      <w:r w:rsidR="00C376A4">
        <w:rPr>
          <w:rFonts w:ascii="Times New Roman" w:hAnsi="Times New Roman" w:cs="Times New Roman"/>
          <w:sz w:val="24"/>
          <w:szCs w:val="28"/>
        </w:rPr>
        <w:t xml:space="preserve"> </w:t>
      </w:r>
      <w:r w:rsidRPr="001519D8">
        <w:rPr>
          <w:rFonts w:ascii="Times New Roman" w:hAnsi="Times New Roman" w:cs="Times New Roman"/>
          <w:sz w:val="24"/>
          <w:szCs w:val="28"/>
        </w:rPr>
        <w:t>satışının hesabına gəlir əldə edir. Bu strategiya minimal risklə və qarşılıqlı hesabın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həyata keçirilməsinin yüksək sürəti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gəliri almağa imkan verir və elədə önəmli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tələb etmir. Əgər gəlirin alınması təsnifatının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əsası onu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götürməksə, onda ənənəvi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xarici iştirakçılar tərəfindən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qoyulmuş strategiyaları seçirlər: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xml:space="preserve">- kapitalın artması;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 xml:space="preserve">müntəzəm cari gəlirin alınması; </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kapitalın və cari gəlirin artmasının uyğunluğu.</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Müntəzəm cari gəlirin strategiyası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güman etdiyi səhmlər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dividentlərin hesabına proqnozlaşdırılan gəlirlər kifayət qədər yaxşı olmalı, faizlər və borc qiymətli kağızlarının ödənilməsi vaxtı diskontlaşdırılmalıdı. Portfelin əldə edəcəyi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dövlət qiymətli kağızları qoşulur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mavi fişkaların imtiyazlı səhmləri, ödəmənin müntəzəm müddətləri ilə xarakterizə olunur. Ancaq, yerli şirkətlərin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əksəriyyətinin ağır maliyyə</w:t>
      </w:r>
      <w:r w:rsidR="00E27F83">
        <w:rPr>
          <w:rFonts w:ascii="Times New Roman" w:hAnsi="Times New Roman" w:cs="Times New Roman"/>
          <w:sz w:val="24"/>
          <w:szCs w:val="28"/>
        </w:rPr>
        <w:t xml:space="preserve"> durumu</w:t>
      </w:r>
      <w:r w:rsidRPr="001519D8">
        <w:rPr>
          <w:rFonts w:ascii="Times New Roman" w:hAnsi="Times New Roman" w:cs="Times New Roman"/>
          <w:sz w:val="24"/>
          <w:szCs w:val="28"/>
        </w:rPr>
        <w:t xml:space="preserve"> nəzərə alınmalıdır. Lakin, dividend ödəmələrinə o qədər</w:t>
      </w:r>
      <w:r w:rsidR="00E27F83">
        <w:rPr>
          <w:rFonts w:ascii="Times New Roman" w:hAnsi="Times New Roman" w:cs="Times New Roman"/>
          <w:sz w:val="24"/>
          <w:szCs w:val="28"/>
        </w:rPr>
        <w:t xml:space="preserve"> </w:t>
      </w:r>
      <w:r w:rsidRPr="001519D8">
        <w:rPr>
          <w:rFonts w:ascii="Times New Roman" w:hAnsi="Times New Roman" w:cs="Times New Roman"/>
          <w:sz w:val="24"/>
          <w:szCs w:val="28"/>
        </w:rPr>
        <w:t xml:space="preserve">də </w:t>
      </w:r>
      <w:r w:rsidR="00E27F83" w:rsidRPr="001519D8">
        <w:rPr>
          <w:rFonts w:ascii="Times New Roman" w:hAnsi="Times New Roman" w:cs="Times New Roman"/>
          <w:sz w:val="24"/>
          <w:szCs w:val="28"/>
        </w:rPr>
        <w:t>bel bağlamaq</w:t>
      </w:r>
      <w:r w:rsidR="00E27F83">
        <w:rPr>
          <w:rFonts w:ascii="Times New Roman" w:hAnsi="Times New Roman" w:cs="Times New Roman"/>
          <w:sz w:val="24"/>
          <w:szCs w:val="28"/>
        </w:rPr>
        <w:t xml:space="preserve"> </w:t>
      </w:r>
      <w:r w:rsidRPr="001519D8">
        <w:rPr>
          <w:rFonts w:ascii="Times New Roman" w:hAnsi="Times New Roman" w:cs="Times New Roman"/>
          <w:sz w:val="24"/>
          <w:szCs w:val="28"/>
        </w:rPr>
        <w:t>olmaz. Kapita</w:t>
      </w:r>
      <w:r>
        <w:rPr>
          <w:rFonts w:ascii="Times New Roman" w:hAnsi="Times New Roman" w:cs="Times New Roman"/>
          <w:sz w:val="24"/>
          <w:szCs w:val="28"/>
        </w:rPr>
        <w:softHyphen/>
      </w:r>
      <w:r w:rsidRPr="001519D8">
        <w:rPr>
          <w:rFonts w:ascii="Times New Roman" w:hAnsi="Times New Roman" w:cs="Times New Roman"/>
          <w:sz w:val="24"/>
          <w:szCs w:val="28"/>
        </w:rPr>
        <w:t>lın artmasının strategiyası qiymətli kağızların məzənnəsinin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dəyərinin artımının hesabına gəlirin alınması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nəticələnir. Müxtəlif nisbətlərdə portfelə dövlət qiymətli kağızları qoşulur, "mavi fişkalar" səhmləri, həmçinin</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şirkətlərin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qiymətləndirmənmiş səhmləri.</w:t>
      </w:r>
      <w:r w:rsidR="002133C1">
        <w:rPr>
          <w:rFonts w:ascii="Times New Roman" w:hAnsi="Times New Roman" w:cs="Times New Roman"/>
          <w:sz w:val="24"/>
          <w:szCs w:val="28"/>
        </w:rPr>
        <w:t xml:space="preserve"> </w:t>
      </w:r>
      <w:r w:rsidRPr="001519D8">
        <w:rPr>
          <w:rFonts w:ascii="Times New Roman" w:hAnsi="Times New Roman" w:cs="Times New Roman"/>
          <w:sz w:val="24"/>
          <w:szCs w:val="28"/>
        </w:rPr>
        <w:t>Bunlar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2-ci və 3-cü eşelonlarda baş verir. Tarazlaşdırılmış artmanın strategiyası müntəzəm cari gəlirin alınmasını və qoyulmuş kapitalın orta səviyyəsinin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təminatını güman edir. Bu halda portfelə faizlərin və dividentlərin müntəzəm ödəmələrini təmin edən kağızlar</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həm də </w:t>
      </w:r>
      <w:r w:rsidRPr="001519D8">
        <w:rPr>
          <w:rFonts w:ascii="Times New Roman" w:hAnsi="Times New Roman" w:cs="Times New Roman"/>
          <w:sz w:val="24"/>
          <w:szCs w:val="28"/>
        </w:rPr>
        <w:lastRenderedPageBreak/>
        <w:t>məzənnə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dəyərinin artmasının müəyyən potensialına malik olan səhmlər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kimi qoşulur. Quldur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strategiyası onunla nəticələnir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maddi xeyirin alınması üçün bir şəxs</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ya bir qrup insan başqa investorları onu almağa, satmağa və ya bu hərəkətlərdən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çəkinməyə vadar etmək məqsə</w:t>
      </w:r>
      <w:r w:rsidR="00E27F83">
        <w:rPr>
          <w:rFonts w:ascii="Times New Roman" w:hAnsi="Times New Roman" w:cs="Times New Roman"/>
          <w:sz w:val="24"/>
          <w:szCs w:val="28"/>
        </w:rPr>
        <w:t>di</w:t>
      </w:r>
      <w:r w:rsidRPr="001519D8">
        <w:rPr>
          <w:rFonts w:ascii="Times New Roman" w:hAnsi="Times New Roman" w:cs="Times New Roman"/>
          <w:sz w:val="24"/>
          <w:szCs w:val="28"/>
        </w:rPr>
        <w:t>lə maliyyə alətinin qiymətinə təsir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göstərilməsi yolu ilə bazarla manipulyasiya etməyə çalışırlar.</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Müştərinin və ya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 siyasətinin məqsədi və prinsiplərinə uyğun olan portfel strategiyasının seçimi,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idarə olunması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prosesinin üçüncü mərhələsidir. Portfel strategiyaları aktivlərə və passivlərə bölün</w:t>
      </w:r>
      <w:r w:rsidR="00E27F83">
        <w:rPr>
          <w:rFonts w:ascii="Times New Roman" w:hAnsi="Times New Roman" w:cs="Times New Roman"/>
          <w:sz w:val="24"/>
          <w:szCs w:val="28"/>
        </w:rPr>
        <w:t>düyünü biz yuxarda qeyd et</w:t>
      </w:r>
      <w:r w:rsidRPr="001519D8">
        <w:rPr>
          <w:rFonts w:ascii="Times New Roman" w:hAnsi="Times New Roman" w:cs="Times New Roman"/>
          <w:sz w:val="24"/>
          <w:szCs w:val="28"/>
        </w:rPr>
        <w:t>dik. Bütün aktiv strategiyaların hazırlaması üçün amillərin xarakteri haqqında ilkin fərziyyələrin irəliləməsi əhəmiyyətli dərəcədədir, bacarıqlılar aktivlərin bu sinifinə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təsir etməkdir. Belə, səhmlər bazarında aktiv ticarətin strategiyaları gələcək gəlirin proqnozlaşdırıl</w:t>
      </w:r>
      <w:r>
        <w:rPr>
          <w:rFonts w:ascii="Times New Roman" w:hAnsi="Times New Roman" w:cs="Times New Roman"/>
          <w:sz w:val="24"/>
          <w:szCs w:val="28"/>
        </w:rPr>
        <w:softHyphen/>
      </w:r>
      <w:r w:rsidRPr="001519D8">
        <w:rPr>
          <w:rFonts w:ascii="Times New Roman" w:hAnsi="Times New Roman" w:cs="Times New Roman"/>
          <w:sz w:val="24"/>
          <w:szCs w:val="28"/>
        </w:rPr>
        <w:t>ması əsasında tərtib edilir, dividentlərin və ya münasibətin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ölçüsü qiymət-gəlir əsasında olur. Aktiv istiqraz vərəqələrinin idarə olunması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strategiyaları gələcək faiz dərəcələrinin qabaqcadan deyilməsini mümkün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edir. Xarici qiymətli kağız</w:t>
      </w:r>
      <w:r>
        <w:rPr>
          <w:rFonts w:ascii="Times New Roman" w:hAnsi="Times New Roman" w:cs="Times New Roman"/>
          <w:sz w:val="24"/>
          <w:szCs w:val="28"/>
        </w:rPr>
        <w:softHyphen/>
      </w:r>
      <w:r w:rsidRPr="001519D8">
        <w:rPr>
          <w:rFonts w:ascii="Times New Roman" w:hAnsi="Times New Roman" w:cs="Times New Roman"/>
          <w:sz w:val="24"/>
          <w:szCs w:val="28"/>
        </w:rPr>
        <w:t>ların aktiv portfelinin idarə olunması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valyutaların gələcək mübadilə məzənnə</w:t>
      </w:r>
      <w:r>
        <w:rPr>
          <w:rFonts w:ascii="Times New Roman" w:hAnsi="Times New Roman" w:cs="Times New Roman"/>
          <w:sz w:val="24"/>
          <w:szCs w:val="28"/>
        </w:rPr>
        <w:softHyphen/>
      </w:r>
      <w:r w:rsidRPr="001519D8">
        <w:rPr>
          <w:rFonts w:ascii="Times New Roman" w:hAnsi="Times New Roman" w:cs="Times New Roman"/>
          <w:sz w:val="24"/>
          <w:szCs w:val="28"/>
        </w:rPr>
        <w:t>lərinin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proqnozları əsasında qurulur.</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Passiv strategiyanın tərtib edilməsi üçün proqnozların minimumu tələb olunur. Passiv strategiyanın ən məşhur tiplərindən biri,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etalon kimi seçilmiş indeksin nəticələrinin təkrarlanacağını hədəfləyən indeksləşdirmədir. İndeksləş</w:t>
      </w:r>
      <w:r>
        <w:rPr>
          <w:rFonts w:ascii="Times New Roman" w:hAnsi="Times New Roman" w:cs="Times New Roman"/>
          <w:sz w:val="24"/>
          <w:szCs w:val="28"/>
        </w:rPr>
        <w:softHyphen/>
      </w:r>
      <w:r w:rsidRPr="001519D8">
        <w:rPr>
          <w:rFonts w:ascii="Times New Roman" w:hAnsi="Times New Roman" w:cs="Times New Roman"/>
          <w:sz w:val="24"/>
          <w:szCs w:val="28"/>
        </w:rPr>
        <w:t>dirmə</w:t>
      </w:r>
      <w:r w:rsidR="00E27F83">
        <w:rPr>
          <w:rFonts w:ascii="Times New Roman" w:hAnsi="Times New Roman" w:cs="Times New Roman"/>
          <w:sz w:val="24"/>
          <w:szCs w:val="28"/>
        </w:rPr>
        <w:t xml:space="preserve"> çox</w:t>
      </w:r>
      <w:r w:rsidRPr="001519D8">
        <w:rPr>
          <w:rFonts w:ascii="Times New Roman" w:hAnsi="Times New Roman" w:cs="Times New Roman"/>
          <w:sz w:val="24"/>
          <w:szCs w:val="28"/>
        </w:rPr>
        <w:t>saylı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səhmlərin portfellərinin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idarə edilməsində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olunur, eyni zamanda</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onun tətbiqi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istiqraz vərəqələrinin portfelinin idarə olunmasında nis</w:t>
      </w:r>
      <w:r>
        <w:rPr>
          <w:rFonts w:ascii="Times New Roman" w:hAnsi="Times New Roman" w:cs="Times New Roman"/>
          <w:sz w:val="24"/>
          <w:szCs w:val="28"/>
        </w:rPr>
        <w:softHyphen/>
      </w:r>
      <w:r w:rsidRPr="001519D8">
        <w:rPr>
          <w:rFonts w:ascii="Times New Roman" w:hAnsi="Times New Roman" w:cs="Times New Roman"/>
          <w:sz w:val="24"/>
          <w:szCs w:val="28"/>
        </w:rPr>
        <w:t>bətən yeni hadisədir.</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Ekstremal qütblərin arasında, aktiv və passiv idarə etmə,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iki əsas qrupun elementlərini daxil edən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strategiyalar yerləşir. Belə, portfelin əhəmiyyətli hissəsi indeksləşdirilmiş ola bilər</w:t>
      </w:r>
      <w:r w:rsidR="00E27F83">
        <w:rPr>
          <w:rFonts w:ascii="Times New Roman" w:hAnsi="Times New Roman" w:cs="Times New Roman"/>
          <w:sz w:val="24"/>
          <w:szCs w:val="28"/>
        </w:rPr>
        <w:t>, lakin</w:t>
      </w:r>
      <w:r w:rsidRPr="001519D8">
        <w:rPr>
          <w:rFonts w:ascii="Times New Roman" w:hAnsi="Times New Roman" w:cs="Times New Roman"/>
          <w:sz w:val="24"/>
          <w:szCs w:val="28"/>
        </w:rPr>
        <w:t xml:space="preserve"> əgər qalıq aktivdirsə</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nə</w:t>
      </w:r>
      <w:r w:rsidR="00E27F83">
        <w:rPr>
          <w:rFonts w:ascii="Times New Roman" w:hAnsi="Times New Roman" w:cs="Times New Roman"/>
          <w:sz w:val="24"/>
          <w:szCs w:val="28"/>
        </w:rPr>
        <w:t xml:space="preserve"> </w:t>
      </w:r>
      <w:r w:rsidRPr="001519D8">
        <w:rPr>
          <w:rFonts w:ascii="Times New Roman" w:hAnsi="Times New Roman" w:cs="Times New Roman"/>
          <w:sz w:val="24"/>
          <w:szCs w:val="28"/>
        </w:rPr>
        <w:t>isə bacara bilər. Başqa variantlar isə, portfel indeksləşdirilmiş, yalnız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indeksləşdirilmiş portfelin gəlirinin artımı üçün riskin aşağı dərəcəsi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 strategiyalar istifadə olunur. Bu cür strategiyalar yaxşılaşdırılmış indeksləşdirmə (enhanced indexing) və ya indeksləşdirmə üstünlüyü (indexingplus) adlandırılması beynəlxalq aləmdə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qəbul edilmişdir.</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 məqamlarda portfelin təhlili önəmli əhəmiyyət daşıyır. Portfel strategiyası BKQ matrisinə əsaslanaraq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strategiyalar, üstünlüklər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metodun çatışmazlıqlarını aşkar edilən tərtibatın me</w:t>
      </w:r>
      <w:r w:rsidR="002133C1">
        <w:rPr>
          <w:rFonts w:ascii="Times New Roman" w:hAnsi="Times New Roman" w:cs="Times New Roman"/>
          <w:sz w:val="24"/>
          <w:szCs w:val="28"/>
        </w:rPr>
        <w:t>todikasıdır. Makke</w:t>
      </w:r>
      <w:r w:rsidRPr="001519D8">
        <w:rPr>
          <w:rFonts w:ascii="Times New Roman" w:hAnsi="Times New Roman" w:cs="Times New Roman"/>
          <w:sz w:val="24"/>
          <w:szCs w:val="28"/>
        </w:rPr>
        <w:t>nzi matrisi isə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strategiyalar, üstünlükləri və metodun çatışmazlıqlarını aşkar edən tərtibatın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metodikasıdır. Strateji marketinq qərarlarının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hazırlanması və təkmilləşdirilmə</w:t>
      </w:r>
      <w:r>
        <w:rPr>
          <w:rFonts w:ascii="Times New Roman" w:hAnsi="Times New Roman" w:cs="Times New Roman"/>
          <w:sz w:val="24"/>
          <w:szCs w:val="28"/>
        </w:rPr>
        <w:softHyphen/>
      </w:r>
      <w:r w:rsidRPr="001519D8">
        <w:rPr>
          <w:rFonts w:ascii="Times New Roman" w:hAnsi="Times New Roman" w:cs="Times New Roman"/>
          <w:sz w:val="24"/>
          <w:szCs w:val="28"/>
        </w:rPr>
        <w:t>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"portfel yanaşması" mənasını daşıyır.</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Portfelin təhlili dedikdə biz portfelin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qənaətli bölmələrin məcmusunu və hansısa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şirkətin strateji vahidlərini başa düşürük.</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w:t>
      </w:r>
      <w:r w:rsidRPr="001519D8">
        <w:rPr>
          <w:rFonts w:ascii="Times New Roman" w:hAnsi="Times New Roman" w:cs="Times New Roman"/>
          <w:sz w:val="24"/>
          <w:szCs w:val="28"/>
          <w:lang w:val="az-Latn-AZ"/>
        </w:rPr>
        <w:t>in təhlili</w:t>
      </w:r>
      <w:r w:rsidR="002133C1">
        <w:rPr>
          <w:rFonts w:ascii="Times New Roman" w:hAnsi="Times New Roman" w:cs="Times New Roman"/>
          <w:sz w:val="24"/>
          <w:szCs w:val="28"/>
          <w:lang w:val="az-Latn-AZ"/>
        </w:rPr>
        <w:t xml:space="preserve"> bizə imkan verir ki,</w:t>
      </w:r>
      <w:r w:rsidRPr="001519D8">
        <w:rPr>
          <w:rFonts w:ascii="Times New Roman" w:hAnsi="Times New Roman" w:cs="Times New Roman"/>
          <w:sz w:val="24"/>
          <w:szCs w:val="28"/>
          <w:lang w:val="az-Latn-AZ"/>
        </w:rPr>
        <w:t xml:space="preserve"> h</w:t>
      </w:r>
      <w:r w:rsidRPr="001519D8">
        <w:rPr>
          <w:rFonts w:ascii="Times New Roman" w:hAnsi="Times New Roman" w:cs="Times New Roman"/>
          <w:sz w:val="24"/>
          <w:szCs w:val="28"/>
        </w:rPr>
        <w:t>ədə</w:t>
      </w:r>
      <w:r w:rsidR="00E27F83">
        <w:rPr>
          <w:rFonts w:ascii="Times New Roman" w:hAnsi="Times New Roman" w:cs="Times New Roman"/>
          <w:sz w:val="24"/>
          <w:szCs w:val="28"/>
        </w:rPr>
        <w:t>fin çox</w:t>
      </w:r>
      <w:r w:rsidRPr="001519D8">
        <w:rPr>
          <w:rFonts w:ascii="Times New Roman" w:hAnsi="Times New Roman" w:cs="Times New Roman"/>
          <w:sz w:val="24"/>
          <w:szCs w:val="28"/>
        </w:rPr>
        <w:t>sahəli</w:t>
      </w:r>
      <w:r w:rsidR="002133C1">
        <w:rPr>
          <w:rFonts w:ascii="Times New Roman" w:hAnsi="Times New Roman" w:cs="Times New Roman"/>
          <w:sz w:val="24"/>
          <w:szCs w:val="28"/>
        </w:rPr>
        <w:t xml:space="preserve"> olması</w:t>
      </w:r>
      <w:r w:rsidRPr="001519D8">
        <w:rPr>
          <w:rFonts w:ascii="Times New Roman" w:hAnsi="Times New Roman" w:cs="Times New Roman"/>
          <w:sz w:val="24"/>
          <w:szCs w:val="28"/>
        </w:rPr>
        <w:t xml:space="preserve"> şirkətə mal bazarlarının arasında məhdudlaşdırılmış ehtiyyatların bölüşdürülməsinə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kömək </w:t>
      </w:r>
      <w:r w:rsidRPr="001519D8">
        <w:rPr>
          <w:rFonts w:ascii="Times New Roman" w:hAnsi="Times New Roman" w:cs="Times New Roman"/>
          <w:sz w:val="24"/>
          <w:szCs w:val="28"/>
        </w:rPr>
        <w:lastRenderedPageBreak/>
        <w:t>e</w:t>
      </w:r>
      <w:r w:rsidR="002133C1">
        <w:rPr>
          <w:rFonts w:ascii="Times New Roman" w:hAnsi="Times New Roman" w:cs="Times New Roman"/>
          <w:sz w:val="24"/>
          <w:szCs w:val="28"/>
        </w:rPr>
        <w:t>dir</w:t>
      </w:r>
      <w:r w:rsidR="00E27F83">
        <w:rPr>
          <w:rFonts w:ascii="Times New Roman" w:hAnsi="Times New Roman" w:cs="Times New Roman"/>
          <w:sz w:val="24"/>
          <w:szCs w:val="28"/>
        </w:rPr>
        <w:t>,</w:t>
      </w:r>
      <w:r w:rsidR="002133C1">
        <w:rPr>
          <w:rFonts w:ascii="Times New Roman" w:hAnsi="Times New Roman" w:cs="Times New Roman"/>
          <w:sz w:val="24"/>
          <w:szCs w:val="28"/>
        </w:rPr>
        <w:t xml:space="preserve"> </w:t>
      </w:r>
      <w:r w:rsidRPr="001519D8">
        <w:rPr>
          <w:rFonts w:ascii="Times New Roman" w:hAnsi="Times New Roman" w:cs="Times New Roman"/>
          <w:sz w:val="24"/>
          <w:szCs w:val="28"/>
        </w:rPr>
        <w:t>hansılar ki,</w:t>
      </w:r>
      <w:r w:rsidRPr="001519D8">
        <w:rPr>
          <w:rFonts w:ascii="A3 Times AzLat" w:hAnsi="A3 Times AzLat" w:cs="Times New Roman"/>
          <w:sz w:val="24"/>
          <w:szCs w:val="28"/>
        </w:rPr>
        <w:t xml:space="preserve"> </w:t>
      </w:r>
      <w:r w:rsidR="002133C1">
        <w:rPr>
          <w:rFonts w:ascii="A3 Times AzLat" w:hAnsi="A3 Times AzLat" w:cs="Times New Roman"/>
          <w:sz w:val="24"/>
          <w:szCs w:val="28"/>
        </w:rPr>
        <w:t>bazarda bel</w:t>
      </w:r>
      <w:r w:rsidR="002133C1">
        <w:rPr>
          <w:rFonts w:ascii="Times New Roman" w:hAnsi="Times New Roman" w:cs="Times New Roman"/>
          <w:sz w:val="24"/>
          <w:szCs w:val="28"/>
        </w:rPr>
        <w:t xml:space="preserve">ə vasitələrlə </w:t>
      </w:r>
      <w:r w:rsidRPr="001519D8">
        <w:rPr>
          <w:rFonts w:ascii="Times New Roman" w:hAnsi="Times New Roman" w:cs="Times New Roman"/>
          <w:sz w:val="24"/>
          <w:szCs w:val="28"/>
        </w:rPr>
        <w:t>rəqabə</w:t>
      </w:r>
      <w:r w:rsidR="00E27F83">
        <w:rPr>
          <w:rFonts w:ascii="Times New Roman" w:hAnsi="Times New Roman" w:cs="Times New Roman"/>
          <w:sz w:val="24"/>
          <w:szCs w:val="28"/>
        </w:rPr>
        <w:t>t apara bilir</w:t>
      </w:r>
      <w:r w:rsidRPr="001519D8">
        <w:rPr>
          <w:rFonts w:ascii="Times New Roman" w:hAnsi="Times New Roman" w:cs="Times New Roman"/>
          <w:sz w:val="24"/>
          <w:szCs w:val="28"/>
        </w:rPr>
        <w:t>.</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Ümumiyyətlə</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növün təhlil proseduru iki müstəqil parametr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fəaliyyət istiqamətinin kəsişmə nöqtəsinin təsnif edilməsindən ibarətdir.</w:t>
      </w:r>
      <w:r w:rsidR="002133C1">
        <w:rPr>
          <w:rFonts w:ascii="Times New Roman" w:hAnsi="Times New Roman" w:cs="Times New Roman"/>
          <w:sz w:val="24"/>
          <w:szCs w:val="28"/>
        </w:rPr>
        <w:t xml:space="preserve"> </w:t>
      </w:r>
      <w:r w:rsidRPr="001519D8">
        <w:rPr>
          <w:rFonts w:ascii="Times New Roman" w:hAnsi="Times New Roman" w:cs="Times New Roman"/>
          <w:sz w:val="24"/>
          <w:szCs w:val="28"/>
        </w:rPr>
        <w:t>Əsas</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 bazarın cazibədarlığıdır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şirkət hansında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işləyir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bu bazarda olan imkanlardan istifadə etməyə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qabiliyyəti çatır. Bu məsələnin həlli üçün portfel təhlilinin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müxtəlif modelləri hazırlanmışdır. Onlar hamısı matrisa növünə malikdirlə</w:t>
      </w:r>
      <w:r w:rsidR="00E27F83">
        <w:rPr>
          <w:rFonts w:ascii="Times New Roman" w:hAnsi="Times New Roman" w:cs="Times New Roman"/>
          <w:sz w:val="24"/>
          <w:szCs w:val="28"/>
        </w:rPr>
        <w:t>r,</w:t>
      </w:r>
      <w:r w:rsidRPr="001519D8">
        <w:rPr>
          <w:rFonts w:ascii="Times New Roman" w:hAnsi="Times New Roman" w:cs="Times New Roman"/>
          <w:sz w:val="24"/>
          <w:szCs w:val="28"/>
        </w:rPr>
        <w:t xml:space="preserve"> cazibədarlığın və rəqabətədavamlılığın müxtəlif indikatorlarını bu məsələyə qoşurlar. </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 strategiyaları dedikdə, bu bazar seqmentlərinin cazibədarlığının meyarlarından və hər qənaətli vahidin potensial imkanlarından istifadə</w:t>
      </w:r>
      <w:r w:rsidR="00E27F83">
        <w:rPr>
          <w:rFonts w:ascii="Times New Roman" w:hAnsi="Times New Roman" w:cs="Times New Roman"/>
          <w:sz w:val="24"/>
          <w:szCs w:val="28"/>
        </w:rPr>
        <w:t xml:space="preserve"> </w:t>
      </w:r>
      <w:r w:rsidRPr="001519D8">
        <w:rPr>
          <w:rFonts w:ascii="Times New Roman" w:hAnsi="Times New Roman" w:cs="Times New Roman"/>
          <w:sz w:val="24"/>
          <w:szCs w:val="28"/>
        </w:rPr>
        <w:t>ilə şir</w:t>
      </w:r>
      <w:r>
        <w:rPr>
          <w:rFonts w:ascii="Times New Roman" w:hAnsi="Times New Roman" w:cs="Times New Roman"/>
          <w:sz w:val="24"/>
          <w:szCs w:val="28"/>
        </w:rPr>
        <w:softHyphen/>
      </w:r>
      <w:r w:rsidRPr="001519D8">
        <w:rPr>
          <w:rFonts w:ascii="Times New Roman" w:hAnsi="Times New Roman" w:cs="Times New Roman"/>
          <w:sz w:val="24"/>
          <w:szCs w:val="28"/>
        </w:rPr>
        <w:t>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qənaətli bölmələrinin arasında məhdudlaşdırılmış ehtiyatların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bölgüsünün üsullarıdır. </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Nəzərə alsaq ki, BKQ matrisi iki meyarı nəzərə alaraq qurulmuşdur, baza olaraq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bazarda inflyasiyaları nəzərə alaraq artım sürəti, cazibədarlığın rolunda çıxış edən indikatorudur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ən böyüklə və ən kiçik şirkətlər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 ən yaxın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hissələri rəqabətə davamlılığı rəqib üçün xarakterizə edir. Nəticədə biz aşağıdakı qaydada dörd kvadrata bölünmüş matrisi alırıq:</w:t>
      </w:r>
    </w:p>
    <w:p w:rsidR="003D644F" w:rsidRPr="001519D8" w:rsidRDefault="003D644F" w:rsidP="003D1F55">
      <w:pPr>
        <w:spacing w:after="0" w:line="247"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"bazarın artması" oxu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tez və yavaş böyüyənlərə bölən bazarların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nöqtəsində real hesablamada ÜDM-un müəyyən artım sürətinə</w:t>
      </w:r>
      <w:r w:rsidR="00E27F83">
        <w:rPr>
          <w:rFonts w:ascii="Times New Roman" w:hAnsi="Times New Roman" w:cs="Times New Roman"/>
          <w:sz w:val="24"/>
          <w:szCs w:val="28"/>
        </w:rPr>
        <w:t xml:space="preserve"> uyğundur</w:t>
      </w:r>
      <w:r w:rsidRPr="001519D8">
        <w:rPr>
          <w:rFonts w:ascii="Times New Roman" w:hAnsi="Times New Roman" w:cs="Times New Roman"/>
          <w:sz w:val="24"/>
          <w:szCs w:val="28"/>
        </w:rPr>
        <w:t xml:space="preserve"> və ya orta çəkisi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bazarlarda proqnozlaşdırılan artım sürətinin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mənası</w:t>
      </w:r>
      <w:r>
        <w:rPr>
          <w:rFonts w:ascii="Times New Roman" w:hAnsi="Times New Roman" w:cs="Times New Roman"/>
          <w:sz w:val="24"/>
          <w:szCs w:val="28"/>
        </w:rPr>
        <w:softHyphen/>
      </w:r>
      <w:r w:rsidRPr="001519D8">
        <w:rPr>
          <w:rFonts w:ascii="Times New Roman" w:hAnsi="Times New Roman" w:cs="Times New Roman"/>
          <w:sz w:val="24"/>
          <w:szCs w:val="28"/>
        </w:rPr>
        <w:t>na uyğun olan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 təqdim edilməlidir. Tezböyüyənlərin kateqoriyasına təcrü</w:t>
      </w:r>
      <w:r>
        <w:rPr>
          <w:rFonts w:ascii="Times New Roman" w:hAnsi="Times New Roman" w:cs="Times New Roman"/>
          <w:sz w:val="24"/>
          <w:szCs w:val="28"/>
        </w:rPr>
        <w:softHyphen/>
      </w:r>
      <w:r w:rsidRPr="001519D8">
        <w:rPr>
          <w:rFonts w:ascii="Times New Roman" w:hAnsi="Times New Roman" w:cs="Times New Roman"/>
          <w:sz w:val="24"/>
          <w:szCs w:val="28"/>
        </w:rPr>
        <w:t>bədə</w:t>
      </w:r>
      <w:r w:rsidR="00E27F83">
        <w:rPr>
          <w:rFonts w:ascii="Times New Roman" w:hAnsi="Times New Roman" w:cs="Times New Roman"/>
          <w:sz w:val="24"/>
          <w:szCs w:val="28"/>
        </w:rPr>
        <w:t xml:space="preserve"> ən</w:t>
      </w:r>
      <w:r w:rsidRPr="001519D8">
        <w:rPr>
          <w:rFonts w:ascii="Times New Roman" w:hAnsi="Times New Roman" w:cs="Times New Roman"/>
          <w:sz w:val="24"/>
          <w:szCs w:val="28"/>
        </w:rPr>
        <w:t xml:space="preserve"> çox 10% ildə artan bazarlar uyğundur. Daha yavaş artan bazarlar ikinci kateqoriyaya düşür.</w:t>
      </w:r>
    </w:p>
    <w:p w:rsidR="003D644F" w:rsidRPr="001519D8" w:rsidRDefault="003D644F" w:rsidP="003D1F55">
      <w:pPr>
        <w:spacing w:after="0" w:line="247"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Pr="001519D8">
        <w:rPr>
          <w:rFonts w:ascii="Times New Roman" w:hAnsi="Times New Roman" w:cs="Times New Roman"/>
          <w:sz w:val="24"/>
          <w:szCs w:val="28"/>
        </w:rPr>
        <w:tab/>
        <w:t xml:space="preserve"> "bazarın nisbi payı" oxu üzrə bölmə xətti</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adətən</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nöqtədə 1 və ya 1,5 ilə apa</w:t>
      </w:r>
      <w:r>
        <w:rPr>
          <w:rFonts w:ascii="Times New Roman" w:hAnsi="Times New Roman" w:cs="Times New Roman"/>
          <w:sz w:val="24"/>
          <w:szCs w:val="28"/>
        </w:rPr>
        <w:softHyphen/>
      </w:r>
      <w:r w:rsidRPr="001519D8">
        <w:rPr>
          <w:rFonts w:ascii="Times New Roman" w:hAnsi="Times New Roman" w:cs="Times New Roman"/>
          <w:sz w:val="24"/>
          <w:szCs w:val="28"/>
        </w:rPr>
        <w:t>rılır. Yuxarı bu səviyyə bazarın nisbi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böyük hesab edilir, aşağı - kiçik.</w:t>
      </w:r>
    </w:p>
    <w:p w:rsidR="003D644F" w:rsidRPr="001519D8" w:rsidRDefault="003D644F" w:rsidP="003D1F55">
      <w:pPr>
        <w:spacing w:after="0" w:line="247" w:lineRule="auto"/>
        <w:ind w:firstLine="567"/>
        <w:jc w:val="both"/>
        <w:rPr>
          <w:rFonts w:ascii="Times New Roman" w:hAnsi="Times New Roman" w:cs="Times New Roman"/>
          <w:sz w:val="24"/>
          <w:szCs w:val="28"/>
        </w:rPr>
      </w:pPr>
    </w:p>
    <w:tbl>
      <w:tblPr>
        <w:tblW w:w="6233" w:type="dxa"/>
        <w:jc w:val="center"/>
        <w:tblCellSpacing w:w="0" w:type="dxa"/>
        <w:tblCellMar>
          <w:top w:w="75" w:type="dxa"/>
          <w:left w:w="75" w:type="dxa"/>
          <w:bottom w:w="75" w:type="dxa"/>
          <w:right w:w="75" w:type="dxa"/>
        </w:tblCellMar>
        <w:tblLook w:val="04A0"/>
      </w:tblPr>
      <w:tblGrid>
        <w:gridCol w:w="897"/>
        <w:gridCol w:w="824"/>
        <w:gridCol w:w="2078"/>
        <w:gridCol w:w="2434"/>
      </w:tblGrid>
      <w:tr w:rsidR="003D644F" w:rsidRPr="001519D8" w:rsidTr="003D644F">
        <w:trPr>
          <w:tblCellSpacing w:w="0" w:type="dxa"/>
          <w:jc w:val="center"/>
        </w:trPr>
        <w:tc>
          <w:tcPr>
            <w:tcW w:w="0" w:type="auto"/>
            <w:vMerge w:val="restart"/>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lang w:val="az-Latn-AZ"/>
              </w:rPr>
            </w:pPr>
            <w:r w:rsidRPr="001519D8">
              <w:rPr>
                <w:rFonts w:ascii="Times New Roman" w:hAnsi="Times New Roman" w:cs="Times New Roman"/>
                <w:color w:val="606060"/>
                <w:sz w:val="24"/>
                <w:szCs w:val="28"/>
                <w:lang w:val="az-Latn-AZ"/>
              </w:rPr>
              <w:t>Bazarın</w:t>
            </w:r>
          </w:p>
          <w:p w:rsidR="003D644F" w:rsidRPr="001519D8" w:rsidRDefault="003D644F" w:rsidP="003D1F55">
            <w:pPr>
              <w:spacing w:after="0" w:line="247" w:lineRule="auto"/>
              <w:jc w:val="both"/>
              <w:rPr>
                <w:rFonts w:ascii="Times New Roman" w:hAnsi="Times New Roman" w:cs="Times New Roman"/>
                <w:color w:val="606060"/>
                <w:sz w:val="24"/>
                <w:szCs w:val="28"/>
                <w:lang w:val="az-Latn-AZ"/>
              </w:rPr>
            </w:pPr>
            <w:r w:rsidRPr="001519D8">
              <w:rPr>
                <w:rFonts w:ascii="Times New Roman" w:hAnsi="Times New Roman" w:cs="Times New Roman"/>
                <w:color w:val="606060"/>
                <w:sz w:val="24"/>
                <w:szCs w:val="28"/>
                <w:lang w:val="az-Latn-AZ"/>
              </w:rPr>
              <w:t>artım</w:t>
            </w:r>
          </w:p>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tempi</w:t>
            </w:r>
            <w:r w:rsidRPr="001519D8">
              <w:rPr>
                <w:rFonts w:ascii="Times New Roman" w:hAnsi="Times New Roman" w:cs="Times New Roman"/>
                <w:color w:val="606060"/>
                <w:sz w:val="24"/>
                <w:szCs w:val="28"/>
              </w:rPr>
              <w:t xml:space="preserve"> </w:t>
            </w:r>
          </w:p>
        </w:tc>
        <w:tc>
          <w:tcPr>
            <w:tcW w:w="632" w:type="dxa"/>
            <w:vAlign w:val="center"/>
            <w:hideMark/>
          </w:tcPr>
          <w:p w:rsidR="003D644F" w:rsidRPr="001519D8" w:rsidRDefault="003D644F" w:rsidP="003D1F55">
            <w:pPr>
              <w:spacing w:after="0" w:line="247" w:lineRule="auto"/>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r w:rsidRPr="001519D8">
              <w:rPr>
                <w:rFonts w:ascii="Times New Roman" w:hAnsi="Times New Roman" w:cs="Times New Roman"/>
                <w:color w:val="606060"/>
                <w:sz w:val="24"/>
                <w:szCs w:val="28"/>
                <w:lang w:val="az-Latn-AZ"/>
              </w:rPr>
              <w:t>Yksək</w:t>
            </w:r>
          </w:p>
        </w:tc>
        <w:tc>
          <w:tcPr>
            <w:tcW w:w="2157" w:type="dxa"/>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r w:rsidRPr="001519D8">
              <w:rPr>
                <w:rFonts w:ascii="Times New Roman" w:hAnsi="Times New Roman" w:cs="Times New Roman"/>
                <w:color w:val="606060"/>
                <w:sz w:val="24"/>
                <w:szCs w:val="28"/>
                <w:lang w:val="az-Latn-AZ"/>
              </w:rPr>
              <w:t>Ulduzlar</w:t>
            </w:r>
            <w:r w:rsidRPr="001519D8">
              <w:rPr>
                <w:rFonts w:ascii="Times New Roman" w:hAnsi="Times New Roman" w:cs="Times New Roman"/>
                <w:color w:val="606060"/>
                <w:sz w:val="24"/>
                <w:szCs w:val="28"/>
              </w:rPr>
              <w:t>"</w:t>
            </w:r>
          </w:p>
        </w:tc>
        <w:tc>
          <w:tcPr>
            <w:tcW w:w="2547" w:type="dxa"/>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w:t>
            </w:r>
            <w:r w:rsidRPr="001519D8">
              <w:rPr>
                <w:rFonts w:ascii="Times New Roman" w:hAnsi="Times New Roman" w:cs="Times New Roman"/>
                <w:color w:val="606060"/>
                <w:sz w:val="24"/>
                <w:szCs w:val="28"/>
                <w:lang w:val="az-Latn-AZ"/>
              </w:rPr>
              <w:t>Zəhmətkeş uşaqlar</w:t>
            </w:r>
            <w:r w:rsidRPr="001519D8">
              <w:rPr>
                <w:rFonts w:ascii="Times New Roman" w:hAnsi="Times New Roman" w:cs="Times New Roman"/>
                <w:color w:val="606060"/>
                <w:sz w:val="24"/>
                <w:szCs w:val="28"/>
              </w:rPr>
              <w:t>"</w:t>
            </w:r>
            <w:r w:rsidRPr="001519D8">
              <w:rPr>
                <w:rStyle w:val="apple-converted-space"/>
                <w:color w:val="606060"/>
                <w:sz w:val="24"/>
                <w:szCs w:val="28"/>
              </w:rPr>
              <w:t> </w:t>
            </w:r>
          </w:p>
        </w:tc>
      </w:tr>
      <w:tr w:rsidR="003D644F" w:rsidRPr="001519D8" w:rsidTr="003D644F">
        <w:trPr>
          <w:tblCellSpacing w:w="0" w:type="dxa"/>
          <w:jc w:val="center"/>
        </w:trPr>
        <w:tc>
          <w:tcPr>
            <w:tcW w:w="0" w:type="auto"/>
            <w:vMerge/>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p>
        </w:tc>
        <w:tc>
          <w:tcPr>
            <w:tcW w:w="632" w:type="dxa"/>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r w:rsidRPr="001519D8">
              <w:rPr>
                <w:rFonts w:ascii="Times New Roman" w:hAnsi="Times New Roman" w:cs="Times New Roman"/>
                <w:color w:val="606060"/>
                <w:sz w:val="24"/>
                <w:szCs w:val="28"/>
                <w:lang w:val="az-Latn-AZ"/>
              </w:rPr>
              <w:t>Aşağı</w:t>
            </w:r>
          </w:p>
        </w:tc>
        <w:tc>
          <w:tcPr>
            <w:tcW w:w="2157" w:type="dxa"/>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r w:rsidRPr="001519D8">
              <w:rPr>
                <w:rFonts w:ascii="Times New Roman" w:hAnsi="Times New Roman" w:cs="Times New Roman"/>
                <w:color w:val="606060"/>
                <w:sz w:val="24"/>
                <w:szCs w:val="28"/>
                <w:lang w:val="az-Latn-AZ"/>
              </w:rPr>
              <w:t>Sağılan inəklər</w:t>
            </w:r>
            <w:r w:rsidRPr="001519D8">
              <w:rPr>
                <w:rFonts w:ascii="Times New Roman" w:hAnsi="Times New Roman" w:cs="Times New Roman"/>
                <w:color w:val="606060"/>
                <w:sz w:val="24"/>
                <w:szCs w:val="28"/>
              </w:rPr>
              <w:t>"</w:t>
            </w:r>
          </w:p>
        </w:tc>
        <w:tc>
          <w:tcPr>
            <w:tcW w:w="2547" w:type="dxa"/>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w:t>
            </w:r>
            <w:r w:rsidRPr="001519D8">
              <w:rPr>
                <w:rFonts w:ascii="Times New Roman" w:hAnsi="Times New Roman" w:cs="Times New Roman"/>
                <w:color w:val="606060"/>
                <w:sz w:val="24"/>
                <w:szCs w:val="28"/>
                <w:lang w:val="az-Latn-AZ"/>
              </w:rPr>
              <w:t>İtlər</w:t>
            </w:r>
            <w:r w:rsidRPr="001519D8">
              <w:rPr>
                <w:rFonts w:ascii="Times New Roman" w:hAnsi="Times New Roman" w:cs="Times New Roman"/>
                <w:color w:val="606060"/>
                <w:sz w:val="24"/>
                <w:szCs w:val="28"/>
              </w:rPr>
              <w:t>"</w:t>
            </w:r>
            <w:r w:rsidRPr="001519D8">
              <w:rPr>
                <w:rStyle w:val="apple-converted-space"/>
                <w:color w:val="606060"/>
                <w:sz w:val="24"/>
                <w:szCs w:val="28"/>
              </w:rPr>
              <w:t> </w:t>
            </w:r>
          </w:p>
        </w:tc>
      </w:tr>
      <w:tr w:rsidR="003D644F" w:rsidRPr="001519D8" w:rsidTr="003D644F">
        <w:trPr>
          <w:tblCellSpacing w:w="0" w:type="dxa"/>
          <w:jc w:val="center"/>
        </w:trPr>
        <w:tc>
          <w:tcPr>
            <w:tcW w:w="0" w:type="auto"/>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p>
        </w:tc>
        <w:tc>
          <w:tcPr>
            <w:tcW w:w="632" w:type="dxa"/>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p>
        </w:tc>
        <w:tc>
          <w:tcPr>
            <w:tcW w:w="2157" w:type="dxa"/>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Yüksək</w:t>
            </w:r>
          </w:p>
        </w:tc>
        <w:tc>
          <w:tcPr>
            <w:tcW w:w="2547" w:type="dxa"/>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Aşağı</w:t>
            </w:r>
          </w:p>
        </w:tc>
      </w:tr>
      <w:tr w:rsidR="003D644F" w:rsidRPr="001519D8" w:rsidTr="003D644F">
        <w:trPr>
          <w:tblCellSpacing w:w="0" w:type="dxa"/>
          <w:jc w:val="center"/>
        </w:trPr>
        <w:tc>
          <w:tcPr>
            <w:tcW w:w="0" w:type="auto"/>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p>
        </w:tc>
        <w:tc>
          <w:tcPr>
            <w:tcW w:w="632" w:type="dxa"/>
            <w:vAlign w:val="center"/>
            <w:hideMark/>
          </w:tcPr>
          <w:p w:rsidR="003D644F" w:rsidRPr="001519D8" w:rsidRDefault="003D644F" w:rsidP="003D1F55">
            <w:pPr>
              <w:spacing w:after="0" w:line="247"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p>
        </w:tc>
        <w:tc>
          <w:tcPr>
            <w:tcW w:w="4704" w:type="dxa"/>
            <w:gridSpan w:val="2"/>
            <w:vAlign w:val="center"/>
            <w:hideMark/>
          </w:tcPr>
          <w:p w:rsidR="003D644F" w:rsidRPr="001519D8" w:rsidRDefault="003D644F" w:rsidP="003D1F55">
            <w:pPr>
              <w:spacing w:after="0" w:line="247" w:lineRule="auto"/>
              <w:jc w:val="center"/>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Bazarın nisbi payı</w:t>
            </w:r>
          </w:p>
        </w:tc>
      </w:tr>
    </w:tbl>
    <w:p w:rsidR="003D644F" w:rsidRPr="001519D8" w:rsidRDefault="003D644F" w:rsidP="003D1F55">
      <w:pPr>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Bazarın nisbi payı nədir? Fərz edək, şirkət A 10% bazarı tutur, lakin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 - 20%. Onda şirkət üçün bazarın nisbi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 10/20=0,5-i təşkil edəcə</w:t>
      </w:r>
      <w:r w:rsidR="00E27F83">
        <w:rPr>
          <w:rFonts w:ascii="Times New Roman" w:hAnsi="Times New Roman" w:cs="Times New Roman"/>
          <w:sz w:val="24"/>
          <w:szCs w:val="28"/>
        </w:rPr>
        <w:t xml:space="preserve">k </w:t>
      </w:r>
      <w:r w:rsidRPr="001519D8">
        <w:rPr>
          <w:rFonts w:ascii="Times New Roman" w:hAnsi="Times New Roman" w:cs="Times New Roman"/>
          <w:sz w:val="24"/>
          <w:szCs w:val="28"/>
        </w:rPr>
        <w:t>və bu halda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 üçün - 20/10=2. Niyə biz portfelin təhlilində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anlayışdan istifadə edirik?</w:t>
      </w:r>
    </w:p>
    <w:p w:rsidR="003D644F" w:rsidRPr="001519D8" w:rsidRDefault="003D644F" w:rsidP="003D1F55">
      <w:pPr>
        <w:widowControl w:val="0"/>
        <w:spacing w:after="0" w:line="247"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133C1">
        <w:rPr>
          <w:rFonts w:ascii="Times New Roman" w:hAnsi="Times New Roman" w:cs="Times New Roman"/>
          <w:sz w:val="24"/>
          <w:szCs w:val="28"/>
        </w:rPr>
        <w:t xml:space="preserve"> </w:t>
      </w:r>
      <w:r w:rsidRPr="001519D8">
        <w:rPr>
          <w:rFonts w:ascii="Times New Roman" w:hAnsi="Times New Roman" w:cs="Times New Roman"/>
          <w:sz w:val="24"/>
          <w:szCs w:val="28"/>
        </w:rPr>
        <w:t>Çünki böyük bazar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şirkətdə olacaq, müvafiq olaraq, "təcrübənin səmərəsini" müşahidə etməklə, yəni</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istehsal daha çox gəlirli olacaq. 20% bazara malik olan şirkət üçün rəqabətə əsasən nəticə</w:t>
      </w:r>
      <w:r w:rsidR="00E27F83">
        <w:rPr>
          <w:rFonts w:ascii="Times New Roman" w:hAnsi="Times New Roman" w:cs="Times New Roman"/>
          <w:sz w:val="24"/>
          <w:szCs w:val="28"/>
        </w:rPr>
        <w:t>ni çıxarmalar</w:t>
      </w:r>
      <w:r w:rsidRPr="001519D8">
        <w:rPr>
          <w:rFonts w:ascii="Times New Roman" w:hAnsi="Times New Roman" w:cs="Times New Roman"/>
          <w:sz w:val="24"/>
          <w:szCs w:val="28"/>
        </w:rPr>
        <w:t xml:space="preserve"> ondan asılı </w:t>
      </w:r>
      <w:r w:rsidRPr="001519D8">
        <w:rPr>
          <w:rFonts w:ascii="Times New Roman" w:hAnsi="Times New Roman" w:cs="Times New Roman"/>
          <w:sz w:val="24"/>
          <w:szCs w:val="28"/>
        </w:rPr>
        <w:lastRenderedPageBreak/>
        <w:t>olaraq müxtəlif olacaq və ən yaxın rəqib 5% və ya 40% bazarı tutur.</w:t>
      </w:r>
    </w:p>
    <w:p w:rsidR="003D644F" w:rsidRDefault="003D644F" w:rsidP="003D644F">
      <w:pPr>
        <w:widowControl w:val="0"/>
        <w:spacing w:after="0" w:line="252" w:lineRule="auto"/>
        <w:ind w:firstLine="567"/>
        <w:jc w:val="both"/>
        <w:rPr>
          <w:rFonts w:ascii="Times New Roman" w:hAnsi="Times New Roman" w:cs="Times New Roman"/>
          <w:sz w:val="24"/>
          <w:szCs w:val="28"/>
        </w:rPr>
      </w:pPr>
    </w:p>
    <w:p w:rsidR="00901F93" w:rsidRDefault="003D644F" w:rsidP="003D644F">
      <w:pPr>
        <w:widowControl w:val="0"/>
        <w:spacing w:after="0" w:line="252" w:lineRule="auto"/>
        <w:ind w:firstLine="567"/>
        <w:jc w:val="right"/>
        <w:rPr>
          <w:rFonts w:ascii="Times New Roman" w:hAnsi="Times New Roman" w:cs="Times New Roman"/>
          <w:b/>
          <w:sz w:val="28"/>
          <w:szCs w:val="28"/>
        </w:rPr>
      </w:pPr>
      <w:r w:rsidRPr="003A055E">
        <w:rPr>
          <w:rFonts w:ascii="Times New Roman" w:hAnsi="Times New Roman" w:cs="Times New Roman"/>
          <w:b/>
          <w:sz w:val="28"/>
          <w:szCs w:val="28"/>
        </w:rPr>
        <w:t>12.2.</w:t>
      </w:r>
      <w:r>
        <w:rPr>
          <w:rFonts w:ascii="Times New Roman" w:hAnsi="Times New Roman" w:cs="Times New Roman"/>
          <w:b/>
          <w:sz w:val="28"/>
          <w:szCs w:val="28"/>
        </w:rPr>
        <w:t xml:space="preserve"> </w:t>
      </w:r>
      <w:r w:rsidRPr="003A055E">
        <w:rPr>
          <w:rFonts w:ascii="Times New Roman" w:hAnsi="Times New Roman" w:cs="Times New Roman"/>
          <w:b/>
          <w:sz w:val="28"/>
          <w:szCs w:val="28"/>
        </w:rPr>
        <w:t xml:space="preserve">Portfel </w:t>
      </w:r>
      <w:r>
        <w:rPr>
          <w:rFonts w:ascii="Times New Roman" w:hAnsi="Times New Roman" w:cs="Times New Roman"/>
          <w:b/>
          <w:sz w:val="28"/>
          <w:szCs w:val="28"/>
        </w:rPr>
        <w:t xml:space="preserve"> </w:t>
      </w:r>
      <w:r w:rsidRPr="003A055E">
        <w:rPr>
          <w:rFonts w:ascii="Times New Roman" w:hAnsi="Times New Roman" w:cs="Times New Roman"/>
          <w:b/>
          <w:sz w:val="28"/>
          <w:szCs w:val="28"/>
        </w:rPr>
        <w:t xml:space="preserve">strategiyalarında təcrübə </w:t>
      </w:r>
    </w:p>
    <w:p w:rsidR="003D644F" w:rsidRPr="003A055E" w:rsidRDefault="003D644F" w:rsidP="003D644F">
      <w:pPr>
        <w:widowControl w:val="0"/>
        <w:spacing w:after="0" w:line="252" w:lineRule="auto"/>
        <w:ind w:firstLine="567"/>
        <w:jc w:val="right"/>
        <w:rPr>
          <w:rFonts w:ascii="Times New Roman" w:hAnsi="Times New Roman" w:cs="Times New Roman"/>
          <w:b/>
          <w:sz w:val="28"/>
          <w:szCs w:val="28"/>
        </w:rPr>
      </w:pPr>
      <w:r w:rsidRPr="003A055E">
        <w:rPr>
          <w:rFonts w:ascii="Times New Roman" w:hAnsi="Times New Roman" w:cs="Times New Roman"/>
          <w:b/>
          <w:sz w:val="28"/>
          <w:szCs w:val="28"/>
        </w:rPr>
        <w:t>və diaqnostika</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Təcrübənin qanunu ondan ibarətdir ki, diaqnostika üçün mal bazarını düzgün müəyyən etmək lazımdır. Əgər bazar dar</w:t>
      </w:r>
      <w:r w:rsidR="00E27F83">
        <w:rPr>
          <w:rFonts w:ascii="Times New Roman" w:hAnsi="Times New Roman" w:cs="Times New Roman"/>
          <w:sz w:val="24"/>
          <w:szCs w:val="28"/>
        </w:rPr>
        <w:t xml:space="preserve"> olaraq</w:t>
      </w:r>
      <w:r w:rsidRPr="001519D8">
        <w:rPr>
          <w:rFonts w:ascii="Times New Roman" w:hAnsi="Times New Roman" w:cs="Times New Roman"/>
          <w:sz w:val="24"/>
          <w:szCs w:val="28"/>
        </w:rPr>
        <w:t xml:space="preserve"> müəyyən edilmişdirsə, onda şirkət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lider ola bilər və əgər çox genişdirsə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onun real mövqeyləri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qiymətləndirilməmiş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ola bilər.</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BKQ metoduna təhlil</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əsasında iki fərziyyə yürütmək olar, birinci təcrübənin səmərəliliyinin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mövcudluğu ilə</w:t>
      </w:r>
      <w:r w:rsidR="00E27F83">
        <w:rPr>
          <w:rFonts w:ascii="Times New Roman" w:hAnsi="Times New Roman" w:cs="Times New Roman"/>
          <w:sz w:val="24"/>
          <w:szCs w:val="28"/>
        </w:rPr>
        <w:t xml:space="preserve"> bağlıdır:</w:t>
      </w:r>
      <w:r w:rsidRPr="001519D8">
        <w:rPr>
          <w:rFonts w:ascii="Times New Roman" w:hAnsi="Times New Roman" w:cs="Times New Roman"/>
          <w:sz w:val="24"/>
          <w:szCs w:val="28"/>
        </w:rPr>
        <w:t xml:space="preserve"> ikinci,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malların (MHD) həyat dövrəsinin modeli ilə</w:t>
      </w:r>
    </w:p>
    <w:p w:rsidR="003D644F" w:rsidRPr="001519D8" w:rsidRDefault="003D644F" w:rsidP="003D644F">
      <w:pPr>
        <w:widowControl w:val="0"/>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 Bazarın böyüyən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nisbi payı, düz rəqiblərin üzərində xərclərə görə üstünlüyü güman edir. Bu təcrübənin səmərəliliyi ilə</w:t>
      </w:r>
      <w:r w:rsidRPr="001519D8">
        <w:rPr>
          <w:rFonts w:ascii="A3 Times AzLat" w:hAnsi="A3 Times AzLat" w:cs="Times New Roman"/>
          <w:sz w:val="24"/>
          <w:szCs w:val="28"/>
        </w:rPr>
        <w:t xml:space="preserve"> </w:t>
      </w:r>
      <w:r w:rsidR="00901F93">
        <w:rPr>
          <w:rFonts w:ascii="Times New Roman" w:hAnsi="Times New Roman" w:cs="Times New Roman"/>
          <w:sz w:val="24"/>
          <w:szCs w:val="28"/>
        </w:rPr>
        <w:t>izah olunur. Burada</w:t>
      </w:r>
      <w:r w:rsidRPr="001519D8">
        <w:rPr>
          <w:rFonts w:ascii="Times New Roman" w:hAnsi="Times New Roman" w:cs="Times New Roman"/>
          <w:sz w:val="24"/>
          <w:szCs w:val="28"/>
        </w:rPr>
        <w:t xml:space="preserve"> təcrübənin əyrisinin konsepsiyası tətbiq edilir, bazarın qiymət səviyyəsi zamanı ən böyük rəqib ən böyük gəliri alır və 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əksinə, bazarın daha kiçik nisbi payı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xərclər hissəsində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geri qalmanı göstərir. Nəticə çıxaraq,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burada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birinci fərziyyə növbəti olanlardır, bazarın ə</w:t>
      </w:r>
      <w:r w:rsidR="00E27F83">
        <w:rPr>
          <w:rFonts w:ascii="Times New Roman" w:hAnsi="Times New Roman" w:cs="Times New Roman"/>
          <w:sz w:val="24"/>
          <w:szCs w:val="28"/>
        </w:rPr>
        <w:t>n böyük nisbi payı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mallardan ən böyük pul axınını gözləmək lazımdır, nə</w:t>
      </w:r>
      <w:r w:rsidR="00901F93">
        <w:rPr>
          <w:rFonts w:ascii="Times New Roman" w:hAnsi="Times New Roman" w:cs="Times New Roman"/>
          <w:sz w:val="24"/>
          <w:szCs w:val="28"/>
        </w:rPr>
        <w:t>in</w:t>
      </w:r>
      <w:r w:rsidRPr="001519D8">
        <w:rPr>
          <w:rFonts w:ascii="Times New Roman" w:hAnsi="Times New Roman" w:cs="Times New Roman"/>
          <w:sz w:val="24"/>
          <w:szCs w:val="28"/>
        </w:rPr>
        <w:t>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daha kiçik paylı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mallardan.</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2. Tezböyüyən bazarda işin inkişafının maliyyələşdirilməsi üçün lazım olan pul vasitələrinin böyük xərcləri güman edilir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istehsal güclərinin genişləndirilməsi, reklam şirkətlərinin fəaliyyətinin həyata keçirilməsi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s. Belə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məqamlarda</w:t>
      </w:r>
      <w:r>
        <w:rPr>
          <w:rFonts w:ascii="A3 Times AzLat" w:hAnsi="A3 Times AzLat" w:cs="Times New Roman"/>
          <w:sz w:val="24"/>
          <w:szCs w:val="28"/>
        </w:rPr>
        <w:t xml:space="preserve"> </w:t>
      </w:r>
      <w:r w:rsidRPr="001519D8">
        <w:rPr>
          <w:rFonts w:ascii="Times New Roman" w:hAnsi="Times New Roman" w:cs="Times New Roman"/>
          <w:sz w:val="24"/>
          <w:szCs w:val="28"/>
        </w:rPr>
        <w:t>yetişmiş bazarda 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 pul vasitələ</w:t>
      </w:r>
      <w:r w:rsidR="00E27F83">
        <w:rPr>
          <w:rFonts w:ascii="Times New Roman" w:hAnsi="Times New Roman" w:cs="Times New Roman"/>
          <w:sz w:val="24"/>
          <w:szCs w:val="28"/>
        </w:rPr>
        <w:t>ri</w:t>
      </w:r>
      <w:r w:rsidRPr="001519D8">
        <w:rPr>
          <w:rFonts w:ascii="Times New Roman" w:hAnsi="Times New Roman" w:cs="Times New Roman"/>
          <w:sz w:val="24"/>
          <w:szCs w:val="28"/>
        </w:rPr>
        <w:t xml:space="preserve"> yara</w:t>
      </w:r>
      <w:r>
        <w:rPr>
          <w:rFonts w:ascii="Times New Roman" w:hAnsi="Times New Roman" w:cs="Times New Roman"/>
          <w:sz w:val="24"/>
          <w:szCs w:val="28"/>
        </w:rPr>
        <w:softHyphen/>
      </w:r>
      <w:r w:rsidRPr="001519D8">
        <w:rPr>
          <w:rFonts w:ascii="Times New Roman" w:hAnsi="Times New Roman" w:cs="Times New Roman"/>
          <w:sz w:val="24"/>
          <w:szCs w:val="28"/>
        </w:rPr>
        <w:t>nır. Bu əsasda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malın həyat dövrəsinin modeli istifadə olunur. O</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MHD-nin müxtəlif mərhələlərində olan malların tarazlaşdırılmış uyğunluğunun ehtiyacını göstərir.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İkinci fərziyyəyə əsasən söhbət ondan gedir ki, tezböyüyən bazarlarda malların irəliləyişi üçün daha çox vəsait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tələb edilir, nə</w:t>
      </w:r>
      <w:r w:rsidR="00901F93">
        <w:rPr>
          <w:rFonts w:ascii="Times New Roman" w:hAnsi="Times New Roman" w:cs="Times New Roman"/>
          <w:sz w:val="24"/>
          <w:szCs w:val="28"/>
        </w:rPr>
        <w:t>in</w:t>
      </w:r>
      <w:r w:rsidRPr="001519D8">
        <w:rPr>
          <w:rFonts w:ascii="Times New Roman" w:hAnsi="Times New Roman" w:cs="Times New Roman"/>
          <w:sz w:val="24"/>
          <w:szCs w:val="28"/>
        </w:rPr>
        <w:t>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yavaş böyüyən</w:t>
      </w:r>
      <w:r>
        <w:rPr>
          <w:rFonts w:ascii="Times New Roman" w:hAnsi="Times New Roman" w:cs="Times New Roman"/>
          <w:sz w:val="24"/>
          <w:szCs w:val="28"/>
        </w:rPr>
        <w:softHyphen/>
      </w:r>
      <w:r w:rsidRPr="001519D8">
        <w:rPr>
          <w:rFonts w:ascii="Times New Roman" w:hAnsi="Times New Roman" w:cs="Times New Roman"/>
          <w:sz w:val="24"/>
          <w:szCs w:val="28"/>
        </w:rPr>
        <w:t>lərdə. Lakin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fərziyyələr həmişə</w:t>
      </w:r>
      <w:r w:rsidR="008E7A63">
        <w:rPr>
          <w:rFonts w:ascii="Times New Roman" w:hAnsi="Times New Roman" w:cs="Times New Roman"/>
          <w:sz w:val="24"/>
          <w:szCs w:val="28"/>
        </w:rPr>
        <w:t xml:space="preserve"> doğru olmaya</w:t>
      </w:r>
      <w:r w:rsidRPr="001519D8">
        <w:rPr>
          <w:rFonts w:ascii="Times New Roman" w:hAnsi="Times New Roman" w:cs="Times New Roman"/>
          <w:sz w:val="24"/>
          <w:szCs w:val="28"/>
        </w:rPr>
        <w:t xml:space="preserve">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Növbəti müzakirə edəcəyimiz, aşkar edilən strategiyalardır.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Beləliklə, biz pul axınlarına əsasən</w:t>
      </w:r>
      <w:r w:rsidR="00E27F83">
        <w:rPr>
          <w:rFonts w:ascii="Times New Roman" w:hAnsi="Times New Roman" w:cs="Times New Roman"/>
          <w:sz w:val="24"/>
          <w:szCs w:val="28"/>
        </w:rPr>
        <w:t>,</w:t>
      </w:r>
      <w:r w:rsidRPr="001519D8">
        <w:rPr>
          <w:rFonts w:ascii="Times New Roman" w:hAnsi="Times New Roman" w:cs="Times New Roman"/>
          <w:sz w:val="24"/>
          <w:szCs w:val="28"/>
        </w:rPr>
        <w:t xml:space="preserve"> müxtəlif ehtiyaclara malik olan mal bazarlarını dörd qrupu ayıra bilərik.</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gəlirinə müxtəlif töhfələr verməklə:</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 "Südverən inəklər" - aşağı artım sürəti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ilə və bazarın </w:t>
      </w:r>
      <w:r w:rsidRPr="001519D8">
        <w:rPr>
          <w:rFonts w:ascii="Times New Roman" w:hAnsi="Times New Roman" w:cs="Times New Roman"/>
          <w:sz w:val="24"/>
          <w:szCs w:val="28"/>
          <w:lang w:val="az-Latn-AZ"/>
        </w:rPr>
        <w:t>nisbətən</w:t>
      </w:r>
      <w:r w:rsidRPr="001519D8">
        <w:rPr>
          <w:rFonts w:ascii="Times New Roman" w:hAnsi="Times New Roman" w:cs="Times New Roman"/>
          <w:sz w:val="24"/>
          <w:szCs w:val="28"/>
        </w:rPr>
        <w:t xml:space="preserve"> böyük hissə</w:t>
      </w:r>
      <w:r>
        <w:rPr>
          <w:rFonts w:ascii="Times New Roman" w:hAnsi="Times New Roman" w:cs="Times New Roman"/>
          <w:sz w:val="24"/>
          <w:szCs w:val="28"/>
        </w:rPr>
        <w:softHyphen/>
      </w:r>
      <w:r w:rsidRPr="001519D8">
        <w:rPr>
          <w:rFonts w:ascii="Times New Roman" w:hAnsi="Times New Roman" w:cs="Times New Roman"/>
          <w:sz w:val="24"/>
          <w:szCs w:val="28"/>
        </w:rPr>
        <w:t>sinə aid mallardır. Belə mallar</w:t>
      </w:r>
      <w:r w:rsidR="008E7A63">
        <w:rPr>
          <w:rFonts w:ascii="Times New Roman" w:hAnsi="Times New Roman" w:cs="Times New Roman"/>
          <w:sz w:val="24"/>
          <w:szCs w:val="28"/>
        </w:rPr>
        <w:t>,</w:t>
      </w:r>
      <w:r w:rsidRPr="001519D8">
        <w:rPr>
          <w:rFonts w:ascii="Times New Roman" w:hAnsi="Times New Roman" w:cs="Times New Roman"/>
          <w:sz w:val="24"/>
          <w:szCs w:val="28"/>
        </w:rPr>
        <w:t xml:space="preserve"> adətən</w:t>
      </w:r>
      <w:r w:rsidR="008E7A63">
        <w:rPr>
          <w:rFonts w:ascii="Times New Roman" w:hAnsi="Times New Roman" w:cs="Times New Roman"/>
          <w:sz w:val="24"/>
          <w:szCs w:val="28"/>
        </w:rPr>
        <w:t>,</w:t>
      </w:r>
      <w:r w:rsidRPr="001519D8">
        <w:rPr>
          <w:rFonts w:ascii="Times New Roman" w:hAnsi="Times New Roman" w:cs="Times New Roman"/>
          <w:sz w:val="24"/>
          <w:szCs w:val="28"/>
        </w:rPr>
        <w:t xml:space="preserve"> daha çox pul gətirir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 qədər onların bazar mövqeyinin saxlanılması üçün güc tələb olunur. Məhs prioritetli strategiyası məhsul yığımı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maksimal gəlirin alınmasıdır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başqa proqramlardan da istifadə etmək olar.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8E7A63">
        <w:rPr>
          <w:rFonts w:ascii="Times New Roman" w:hAnsi="Times New Roman" w:cs="Times New Roman"/>
          <w:sz w:val="24"/>
          <w:szCs w:val="28"/>
        </w:rPr>
        <w:t>2. "İ</w:t>
      </w:r>
      <w:r w:rsidRPr="001519D8">
        <w:rPr>
          <w:rFonts w:ascii="Times New Roman" w:hAnsi="Times New Roman" w:cs="Times New Roman"/>
          <w:sz w:val="24"/>
          <w:szCs w:val="28"/>
        </w:rPr>
        <w:t>tlər" (onlara bəzən" axsaq ördəklər" deyirlə</w:t>
      </w:r>
      <w:r w:rsidR="008E7A63">
        <w:rPr>
          <w:rFonts w:ascii="Times New Roman" w:hAnsi="Times New Roman" w:cs="Times New Roman"/>
          <w:sz w:val="24"/>
          <w:szCs w:val="28"/>
        </w:rPr>
        <w:t xml:space="preserve">r), </w:t>
      </w:r>
      <w:r w:rsidRPr="001519D8">
        <w:rPr>
          <w:rFonts w:ascii="Times New Roman" w:hAnsi="Times New Roman" w:cs="Times New Roman"/>
          <w:sz w:val="24"/>
          <w:szCs w:val="28"/>
        </w:rPr>
        <w:t>əsasən</w:t>
      </w:r>
      <w:r w:rsidR="008E7A63">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aşağı artma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w:t>
      </w:r>
      <w:r>
        <w:rPr>
          <w:rFonts w:ascii="Times New Roman" w:hAnsi="Times New Roman" w:cs="Times New Roman"/>
          <w:sz w:val="24"/>
          <w:szCs w:val="28"/>
        </w:rPr>
        <w:softHyphen/>
      </w:r>
      <w:r w:rsidRPr="001519D8">
        <w:rPr>
          <w:rFonts w:ascii="Times New Roman" w:hAnsi="Times New Roman" w:cs="Times New Roman"/>
          <w:sz w:val="24"/>
          <w:szCs w:val="28"/>
        </w:rPr>
        <w:t>rın kiçik hissəsin</w:t>
      </w:r>
      <w:r w:rsidR="008E7A63">
        <w:rPr>
          <w:rFonts w:ascii="Times New Roman" w:hAnsi="Times New Roman" w:cs="Times New Roman"/>
          <w:sz w:val="24"/>
          <w:szCs w:val="28"/>
        </w:rPr>
        <w: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w:t>
      </w:r>
      <w:r w:rsidR="008E7A63">
        <w:rPr>
          <w:rFonts w:ascii="Times New Roman" w:hAnsi="Times New Roman" w:cs="Times New Roman"/>
          <w:sz w:val="24"/>
          <w:szCs w:val="28"/>
        </w:rPr>
        <w:t>ı</w:t>
      </w:r>
      <w:r w:rsidRPr="001519D8">
        <w:rPr>
          <w:rFonts w:ascii="Times New Roman" w:hAnsi="Times New Roman" w:cs="Times New Roman"/>
          <w:sz w:val="24"/>
          <w:szCs w:val="28"/>
        </w:rPr>
        <w:t xml:space="preserve">dır. Ən əlverişsiz bazar mövqeyidir. Prioritetli </w:t>
      </w:r>
      <w:r w:rsidRPr="001519D8">
        <w:rPr>
          <w:rFonts w:ascii="Times New Roman" w:hAnsi="Times New Roman" w:cs="Times New Roman"/>
          <w:sz w:val="24"/>
          <w:szCs w:val="28"/>
        </w:rPr>
        <w:lastRenderedPageBreak/>
        <w:t>strategiyası, demə</w:t>
      </w:r>
      <w:r w:rsidR="00901F93">
        <w:rPr>
          <w:rFonts w:ascii="Times New Roman" w:hAnsi="Times New Roman" w:cs="Times New Roman"/>
          <w:sz w:val="24"/>
          <w:szCs w:val="28"/>
        </w:rPr>
        <w:t>k olar ki</w:t>
      </w:r>
      <w:r w:rsidRPr="001519D8">
        <w:rPr>
          <w:rFonts w:ascii="Times New Roman" w:hAnsi="Times New Roman" w:cs="Times New Roman"/>
          <w:sz w:val="24"/>
          <w:szCs w:val="28"/>
        </w:rPr>
        <w:t>, ləğvdir və ya investisiyaların dayandırılması ilə nəticələnir.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3. "Çətin uşaqlar"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tezböyüyən bazarlarda</w:t>
      </w:r>
      <w:r w:rsidR="008E7A63">
        <w:rPr>
          <w:rFonts w:ascii="Times New Roman" w:hAnsi="Times New Roman" w:cs="Times New Roman"/>
          <w:sz w:val="24"/>
          <w:szCs w:val="28"/>
        </w:rPr>
        <w:t>,</w:t>
      </w:r>
      <w:r w:rsidRPr="001519D8">
        <w:rPr>
          <w:rFonts w:ascii="Times New Roman" w:hAnsi="Times New Roman" w:cs="Times New Roman"/>
          <w:sz w:val="24"/>
          <w:szCs w:val="28"/>
        </w:rPr>
        <w:t xml:space="preserve"> deməli</w:t>
      </w:r>
      <w:r w:rsidR="008E7A63">
        <w:rPr>
          <w:rFonts w:ascii="Times New Roman" w:hAnsi="Times New Roman" w:cs="Times New Roman"/>
          <w:sz w:val="24"/>
          <w:szCs w:val="28"/>
        </w:rPr>
        <w:t>, aşağı pay</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mallardır. Bir halda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 hələ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qəti əmələ gəlməyib, belə mallar artıq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öz bazar payını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genişləndirə bilər, lakin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bunun üçün əhəmiyyətli investisiyalar tələb olunur. Belə məqamlarda "çətin uşaqlar" dəstəkləyənlər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olmadığı halda bazarın artma</w:t>
      </w:r>
      <w:r>
        <w:rPr>
          <w:rFonts w:ascii="Times New Roman" w:hAnsi="Times New Roman" w:cs="Times New Roman"/>
          <w:sz w:val="24"/>
          <w:szCs w:val="28"/>
        </w:rPr>
        <w:softHyphen/>
      </w:r>
      <w:r w:rsidRPr="001519D8">
        <w:rPr>
          <w:rFonts w:ascii="Times New Roman" w:hAnsi="Times New Roman" w:cs="Times New Roman"/>
          <w:sz w:val="24"/>
          <w:szCs w:val="28"/>
        </w:rPr>
        <w:t>sının ləngidilməsi müddətində "itlər" kateqoriyasına keçirlər. Prioritetli strate</w:t>
      </w:r>
      <w:r>
        <w:rPr>
          <w:rFonts w:ascii="Times New Roman" w:hAnsi="Times New Roman" w:cs="Times New Roman"/>
          <w:sz w:val="24"/>
          <w:szCs w:val="28"/>
        </w:rPr>
        <w:softHyphen/>
      </w:r>
      <w:r w:rsidRPr="001519D8">
        <w:rPr>
          <w:rFonts w:ascii="Times New Roman" w:hAnsi="Times New Roman" w:cs="Times New Roman"/>
          <w:sz w:val="24"/>
          <w:szCs w:val="28"/>
        </w:rPr>
        <w:t>giyası, bazarın payının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ləğv olacağı fikrin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genişlənilməsidir.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4. "Ulduzlar"</w:t>
      </w:r>
      <w:r w:rsidR="008E7A63">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8E7A63">
        <w:rPr>
          <w:rFonts w:ascii="Times New Roman" w:hAnsi="Times New Roman" w:cs="Times New Roman"/>
          <w:sz w:val="24"/>
          <w:szCs w:val="28"/>
        </w:rPr>
        <w:t>,</w:t>
      </w:r>
      <w:r w:rsidRPr="001519D8">
        <w:rPr>
          <w:rFonts w:ascii="Times New Roman" w:hAnsi="Times New Roman" w:cs="Times New Roman"/>
          <w:sz w:val="24"/>
          <w:szCs w:val="28"/>
        </w:rPr>
        <w:t xml:space="preserve"> tezböyüyən bazarlarda malların liderləri hesab edilir</w:t>
      </w:r>
      <w:r>
        <w:rPr>
          <w:rFonts w:ascii="Times New Roman" w:hAnsi="Times New Roman" w:cs="Times New Roman"/>
          <w:sz w:val="24"/>
          <w:szCs w:val="28"/>
        </w:rPr>
        <w:softHyphen/>
      </w:r>
      <w:r w:rsidRPr="001519D8">
        <w:rPr>
          <w:rFonts w:ascii="Times New Roman" w:hAnsi="Times New Roman" w:cs="Times New Roman"/>
          <w:sz w:val="24"/>
          <w:szCs w:val="28"/>
        </w:rPr>
        <w:t>. Öz liderliyinin hesabına əhəmiyyətli gəliri gətirməklə,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 mövqeyinin saxlanılmasına sərmayə qoymaq məqsədəuyğundur.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Hər mal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istiqamət matrisdə yerləşdirilir. Şirkət üçün bu və ya digər istiqamətin əhəmiyyəti fəaliyyət dairəsinin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sahəsi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səciyyələnir, mütənasib satış həcminə (təbii və ya dəyər ifadəsində) və ya gəlirə töhfə olur. Bu təhlili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dinamik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keçirmək üçün 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daşıyır</w:t>
      </w:r>
      <w:r w:rsidR="008E7A63">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yəni. hərəkəti və ya hər biznes vahidinin irəliləməsini izləmək lazım gəlir.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 metodun üstünlükləri təhlili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 etməyə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hər mal üçün strategiyanı;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investisiyalara olan ehtiyac və potensial gəlir;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ümumi gəlirin verdiyi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töhfənin bölgüsü, portfelin balansı.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imkanları: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proqnozlaşdırılan artım sürətinə, strateji qərarların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variantlarına və rəqiblərin hərəkətlərinə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əsaslanaraq portfelin inkişaf</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ssenarilərinin qurulması;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portfelin potensiyalının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təhlil edilməsi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hər mala əsasən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ümumi pul axınının qiymətləndirilməsi;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gözlənən və faktiki nəticələrin arasında strateji strukturun təhlilini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keçirmək;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strateji strukturun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aradan qaldırılmasının üsullarını müəyyən etmək.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Portfeldə fiziki və mənəvi cəhətdən köhnələn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malların həddən artıq bolluğu, əsasən</w:t>
      </w:r>
      <w:r w:rsidR="008E7A63">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düşmənin təhlükəli olduğunu nəzərə almalı, yeni malların həddən artıq bolluğusü maliyyə problemlərinin səbəbi 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 məqamlarda mümkün trayektoriyalar: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901F93">
        <w:rPr>
          <w:rFonts w:ascii="Times New Roman" w:hAnsi="Times New Roman" w:cs="Times New Roman"/>
          <w:sz w:val="24"/>
          <w:szCs w:val="28"/>
        </w:rPr>
        <w:t>- "N</w:t>
      </w:r>
      <w:r w:rsidRPr="001519D8">
        <w:rPr>
          <w:rFonts w:ascii="Times New Roman" w:hAnsi="Times New Roman" w:cs="Times New Roman"/>
          <w:sz w:val="24"/>
          <w:szCs w:val="28"/>
        </w:rPr>
        <w:t>ovator" trayektoriyası, "südverən inəklərdən" maliyyə daxil olmala</w:t>
      </w:r>
      <w:r>
        <w:rPr>
          <w:rFonts w:ascii="Times New Roman" w:hAnsi="Times New Roman" w:cs="Times New Roman"/>
          <w:sz w:val="24"/>
          <w:szCs w:val="28"/>
        </w:rPr>
        <w:softHyphen/>
      </w:r>
      <w:r w:rsidRPr="001519D8">
        <w:rPr>
          <w:rFonts w:ascii="Times New Roman" w:hAnsi="Times New Roman" w:cs="Times New Roman"/>
          <w:sz w:val="24"/>
          <w:szCs w:val="28"/>
        </w:rPr>
        <w:t>rını hazırlamaq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yeni "ulduzlu" məhsullarının çıxardılmalarına yönəlir;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901F93">
        <w:rPr>
          <w:rFonts w:ascii="Times New Roman" w:hAnsi="Times New Roman" w:cs="Times New Roman"/>
          <w:sz w:val="24"/>
          <w:szCs w:val="28"/>
        </w:rPr>
        <w:t>- "D</w:t>
      </w:r>
      <w:r w:rsidRPr="001519D8">
        <w:rPr>
          <w:rFonts w:ascii="Times New Roman" w:hAnsi="Times New Roman" w:cs="Times New Roman"/>
          <w:sz w:val="24"/>
          <w:szCs w:val="28"/>
        </w:rPr>
        <w:t>avamçı" trayektoriyası,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"südverən inəklərdən" gəlir bazar payının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təca</w:t>
      </w:r>
      <w:r>
        <w:rPr>
          <w:rFonts w:ascii="Times New Roman" w:hAnsi="Times New Roman" w:cs="Times New Roman"/>
          <w:sz w:val="24"/>
          <w:szCs w:val="28"/>
        </w:rPr>
        <w:softHyphen/>
      </w:r>
      <w:r w:rsidRPr="001519D8">
        <w:rPr>
          <w:rFonts w:ascii="Times New Roman" w:hAnsi="Times New Roman" w:cs="Times New Roman"/>
          <w:sz w:val="24"/>
          <w:szCs w:val="28"/>
        </w:rPr>
        <w:t>vüzkar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formada uzatması hesabına "çətin uşaq" inkişafına yönəlir;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901F93">
        <w:rPr>
          <w:rFonts w:ascii="Times New Roman" w:hAnsi="Times New Roman" w:cs="Times New Roman"/>
          <w:sz w:val="24"/>
          <w:szCs w:val="28"/>
        </w:rPr>
        <w:t>-</w:t>
      </w:r>
      <w:r w:rsidR="002A1044">
        <w:rPr>
          <w:rFonts w:ascii="Times New Roman" w:hAnsi="Times New Roman" w:cs="Times New Roman"/>
          <w:sz w:val="24"/>
          <w:szCs w:val="28"/>
        </w:rPr>
        <w:t xml:space="preserve"> </w:t>
      </w:r>
      <w:r w:rsidR="00901F93">
        <w:rPr>
          <w:rFonts w:ascii="Times New Roman" w:hAnsi="Times New Roman" w:cs="Times New Roman"/>
          <w:sz w:val="24"/>
          <w:szCs w:val="28"/>
        </w:rPr>
        <w:t>"F</w:t>
      </w:r>
      <w:r w:rsidRPr="001519D8">
        <w:rPr>
          <w:rFonts w:ascii="Times New Roman" w:hAnsi="Times New Roman" w:cs="Times New Roman"/>
          <w:sz w:val="24"/>
          <w:szCs w:val="28"/>
        </w:rPr>
        <w:t>aciəli" trayektoriya,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"ulduz" bazar payının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saxlanılmasına kifayət etməyən investisiyalara görə "çə</w:t>
      </w:r>
      <w:r w:rsidR="00F36D37">
        <w:rPr>
          <w:rFonts w:ascii="Times New Roman" w:hAnsi="Times New Roman" w:cs="Times New Roman"/>
          <w:sz w:val="24"/>
          <w:szCs w:val="28"/>
        </w:rPr>
        <w:t>tin uşaq" olur</w:t>
      </w:r>
      <w:r w:rsidRPr="001519D8">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w:t>
      </w:r>
      <w:r w:rsidR="00901F93">
        <w:rPr>
          <w:rFonts w:ascii="Times New Roman" w:hAnsi="Times New Roman" w:cs="Times New Roman"/>
          <w:sz w:val="24"/>
          <w:szCs w:val="28"/>
        </w:rPr>
        <w:t>Ə</w:t>
      </w:r>
      <w:r w:rsidRPr="001519D8">
        <w:rPr>
          <w:rFonts w:ascii="Times New Roman" w:hAnsi="Times New Roman" w:cs="Times New Roman"/>
          <w:sz w:val="24"/>
          <w:szCs w:val="28"/>
        </w:rPr>
        <w:t>bədi bacarıqsızlıq" trayektoriyası,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"çətin uşaq" "itlər" kvadratına yeri dəyişdirir.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Bu metodun üstünlükləri: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strateji mövqeyin və maliyyə nəticələrinin arasında dəqiq əlaqənin qurulması;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əsas strateji problemlərə uyğun cəmləşməyə və alternativ strategiyaların mümkün nəticələrini təhlil etməyə imkan 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metod əsasında cazibədarlığın və rəqabətədavamlılığın obyektiv indikatorları uzanır;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yekunlaşdırıcı matris şirkətin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fəaliyyət istiqamətlərinin aşkar və rahat təqdim etməsinə imkan 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Metodun məhdudiyyətləri: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metodu xsusi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halında tətbiq edəcəyik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"təcrübənin səmərəsi"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yalnız "həcmli" sahələrdə müşahidə olur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şirkətin portfelində bu bütün mal bazarlarında müşahidə olunmaya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metod malın müvəffəqiyyətli dərəcələrə ayırması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hesabına rəqabət üstünlüyünü nəzərə almır. "İt" gəlir gətirə bilər, əgər bazar mükafat qiymətini ona görə ödəməyə hazırdırsa;</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bazarın (geniş və ya dar) müxtəlif təyinatına görə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artmasının qiymətləndirilməsi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üsuluna görə ölçünün səhvləri mümkündür;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2A1044">
        <w:rPr>
          <w:rFonts w:ascii="Times New Roman" w:hAnsi="Times New Roman" w:cs="Times New Roman"/>
          <w:sz w:val="24"/>
          <w:szCs w:val="28"/>
        </w:rPr>
        <w:t xml:space="preserve"> </w:t>
      </w:r>
      <w:r w:rsidRPr="001519D8">
        <w:rPr>
          <w:rFonts w:ascii="Times New Roman" w:hAnsi="Times New Roman" w:cs="Times New Roman"/>
          <w:sz w:val="24"/>
          <w:szCs w:val="28"/>
        </w:rPr>
        <w:t>tövsiyələr yalnız ümumi strateji oriyentasiyanı göstərir və dəqiqləşdir</w:t>
      </w:r>
      <w:r>
        <w:rPr>
          <w:rFonts w:ascii="Times New Roman" w:hAnsi="Times New Roman" w:cs="Times New Roman"/>
          <w:sz w:val="24"/>
          <w:szCs w:val="28"/>
        </w:rPr>
        <w:softHyphen/>
      </w:r>
      <w:r w:rsidRPr="001519D8">
        <w:rPr>
          <w:rFonts w:ascii="Times New Roman" w:hAnsi="Times New Roman" w:cs="Times New Roman"/>
          <w:sz w:val="24"/>
          <w:szCs w:val="28"/>
        </w:rPr>
        <w:t>məni tələb edir. Strateji düşüncəni strukturlaşdırmağa kömək edir, lakin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onu əvəz etmir.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Növbəti təhlil edəcəyimiz Mak-Kinzi matrisinə əsasən strategiyalar, üs</w:t>
      </w:r>
      <w:r>
        <w:rPr>
          <w:rFonts w:ascii="Times New Roman" w:hAnsi="Times New Roman" w:cs="Times New Roman"/>
          <w:sz w:val="24"/>
          <w:szCs w:val="28"/>
        </w:rPr>
        <w:softHyphen/>
      </w:r>
      <w:r w:rsidRPr="001519D8">
        <w:rPr>
          <w:rFonts w:ascii="Times New Roman" w:hAnsi="Times New Roman" w:cs="Times New Roman"/>
          <w:sz w:val="24"/>
          <w:szCs w:val="28"/>
        </w:rPr>
        <w:t>tün</w:t>
      </w:r>
      <w:r>
        <w:rPr>
          <w:rFonts w:ascii="Times New Roman" w:hAnsi="Times New Roman" w:cs="Times New Roman"/>
          <w:sz w:val="24"/>
          <w:szCs w:val="28"/>
        </w:rPr>
        <w:softHyphen/>
      </w:r>
      <w:r w:rsidRPr="001519D8">
        <w:rPr>
          <w:rFonts w:ascii="Times New Roman" w:hAnsi="Times New Roman" w:cs="Times New Roman"/>
          <w:sz w:val="24"/>
          <w:szCs w:val="28"/>
        </w:rPr>
        <w:t>lüklər və</w:t>
      </w:r>
      <w:r w:rsidR="00F36D37">
        <w:rPr>
          <w:rFonts w:ascii="Times New Roman" w:hAnsi="Times New Roman" w:cs="Times New Roman"/>
          <w:sz w:val="24"/>
          <w:szCs w:val="28"/>
        </w:rPr>
        <w:t xml:space="preserve"> metodun çatış</w:t>
      </w:r>
      <w:r w:rsidRPr="001519D8">
        <w:rPr>
          <w:rFonts w:ascii="Times New Roman" w:hAnsi="Times New Roman" w:cs="Times New Roman"/>
          <w:sz w:val="24"/>
          <w:szCs w:val="28"/>
        </w:rPr>
        <w:t>mazlıqlarını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edilən strukturun meto</w:t>
      </w:r>
      <w:r>
        <w:rPr>
          <w:rFonts w:ascii="Times New Roman" w:hAnsi="Times New Roman" w:cs="Times New Roman"/>
          <w:sz w:val="24"/>
          <w:szCs w:val="28"/>
        </w:rPr>
        <w:softHyphen/>
      </w:r>
      <w:r w:rsidRPr="001519D8">
        <w:rPr>
          <w:rFonts w:ascii="Times New Roman" w:hAnsi="Times New Roman" w:cs="Times New Roman"/>
          <w:sz w:val="24"/>
          <w:szCs w:val="28"/>
        </w:rPr>
        <w:t>dikası</w:t>
      </w:r>
      <w:r w:rsidRPr="001519D8">
        <w:rPr>
          <w:rFonts w:ascii="Times New Roman" w:hAnsi="Times New Roman" w:cs="Times New Roman"/>
          <w:sz w:val="24"/>
          <w:szCs w:val="28"/>
          <w:lang w:val="az-Latn-AZ"/>
        </w:rPr>
        <w:t>dır kı,</w:t>
      </w:r>
      <w:r w:rsidRPr="001519D8">
        <w:rPr>
          <w:rFonts w:ascii="Times New Roman" w:hAnsi="Times New Roman" w:cs="Times New Roman"/>
          <w:sz w:val="24"/>
          <w:szCs w:val="28"/>
        </w:rPr>
        <w:t xml:space="preserve"> müasir dövürdə böyük əhəmiyyət daşıyır. Mak-Kinzinin çox me</w:t>
      </w:r>
      <w:r>
        <w:rPr>
          <w:rFonts w:ascii="Times New Roman" w:hAnsi="Times New Roman" w:cs="Times New Roman"/>
          <w:sz w:val="24"/>
          <w:szCs w:val="28"/>
        </w:rPr>
        <w:softHyphen/>
      </w:r>
      <w:r w:rsidRPr="001519D8">
        <w:rPr>
          <w:rFonts w:ascii="Times New Roman" w:hAnsi="Times New Roman" w:cs="Times New Roman"/>
          <w:sz w:val="24"/>
          <w:szCs w:val="28"/>
        </w:rPr>
        <w:t>yarları matrisi strateji marketinq qərarlarının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seçimi üçün daha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geniş imkanlar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 Bu matrisi BKQ matrisini təkmilləşdirib General Electric üçün layihənin həyata keçrilməsi dövrünün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gedişində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McKinsey şirkəti tərəfindən təklif edilmişdir. General Electric şirkəti</w:t>
      </w:r>
      <w:r w:rsidR="00F36D37">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hansını ki, 1878-ci ildə Tomas Edison, məş</w:t>
      </w:r>
      <w:r>
        <w:rPr>
          <w:rFonts w:ascii="Times New Roman" w:hAnsi="Times New Roman" w:cs="Times New Roman"/>
          <w:sz w:val="24"/>
          <w:szCs w:val="28"/>
        </w:rPr>
        <w:softHyphen/>
      </w:r>
      <w:r w:rsidRPr="001519D8">
        <w:rPr>
          <w:rFonts w:ascii="Times New Roman" w:hAnsi="Times New Roman" w:cs="Times New Roman"/>
          <w:sz w:val="24"/>
          <w:szCs w:val="28"/>
        </w:rPr>
        <w:t>hur ixtiraçı və sahibkar əsasını qoymuşdur. İndi şirkə</w:t>
      </w:r>
      <w:r w:rsidR="00F36D37">
        <w:rPr>
          <w:rFonts w:ascii="Times New Roman" w:hAnsi="Times New Roman" w:cs="Times New Roman"/>
          <w:sz w:val="24"/>
          <w:szCs w:val="28"/>
        </w:rPr>
        <w:t>t güclü diversifikasiya</w:t>
      </w:r>
      <w:r w:rsidRPr="001519D8">
        <w:rPr>
          <w:rFonts w:ascii="Times New Roman" w:hAnsi="Times New Roman" w:cs="Times New Roman"/>
          <w:sz w:val="24"/>
          <w:szCs w:val="28"/>
        </w:rPr>
        <w:t>edil</w:t>
      </w:r>
      <w:r>
        <w:rPr>
          <w:rFonts w:ascii="Times New Roman" w:hAnsi="Times New Roman" w:cs="Times New Roman"/>
          <w:sz w:val="24"/>
          <w:szCs w:val="28"/>
        </w:rPr>
        <w:softHyphen/>
      </w:r>
      <w:r w:rsidRPr="001519D8">
        <w:rPr>
          <w:rFonts w:ascii="Times New Roman" w:hAnsi="Times New Roman" w:cs="Times New Roman"/>
          <w:sz w:val="24"/>
          <w:szCs w:val="28"/>
        </w:rPr>
        <w:t>miş portfelə malikdir və elektrik avadanlığından başqa maliyyə xidmətlərini (GE Money Bank) həyata keçirir.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KİV və əyləncələr (NBC Universal), neftqaz sek</w:t>
      </w:r>
      <w:r>
        <w:rPr>
          <w:rFonts w:ascii="Times New Roman" w:hAnsi="Times New Roman" w:cs="Times New Roman"/>
          <w:sz w:val="24"/>
          <w:szCs w:val="28"/>
        </w:rPr>
        <w:softHyphen/>
      </w:r>
      <w:r w:rsidRPr="001519D8">
        <w:rPr>
          <w:rFonts w:ascii="Times New Roman" w:hAnsi="Times New Roman" w:cs="Times New Roman"/>
          <w:sz w:val="24"/>
          <w:szCs w:val="28"/>
        </w:rPr>
        <w:t>toru üçün avadanlıqlar, aviasiya reaktiv mühərrikləri, atom elektro stan</w:t>
      </w:r>
      <w:r>
        <w:rPr>
          <w:rFonts w:ascii="Times New Roman" w:hAnsi="Times New Roman" w:cs="Times New Roman"/>
          <w:sz w:val="24"/>
          <w:szCs w:val="28"/>
        </w:rPr>
        <w:softHyphen/>
      </w:r>
      <w:r w:rsidRPr="001519D8">
        <w:rPr>
          <w:rFonts w:ascii="Times New Roman" w:hAnsi="Times New Roman" w:cs="Times New Roman"/>
          <w:sz w:val="24"/>
          <w:szCs w:val="28"/>
        </w:rPr>
        <w:t>siyaları üçün avadanlıqlar və bir çox başqa işlərlə məşğuldur.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xml:space="preserve">Qurma metodikası: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Matrisin qurulması bazarın və strateji vəziyyətin cazibədarlığının meyar</w:t>
      </w:r>
      <w:r>
        <w:rPr>
          <w:rFonts w:ascii="Times New Roman" w:hAnsi="Times New Roman" w:cs="Times New Roman"/>
          <w:sz w:val="24"/>
          <w:szCs w:val="28"/>
        </w:rPr>
        <w:softHyphen/>
      </w:r>
      <w:r w:rsidRPr="001519D8">
        <w:rPr>
          <w:rFonts w:ascii="Times New Roman" w:hAnsi="Times New Roman" w:cs="Times New Roman"/>
          <w:sz w:val="24"/>
          <w:szCs w:val="28"/>
        </w:rPr>
        <w:t>la</w:t>
      </w:r>
      <w:r>
        <w:rPr>
          <w:rFonts w:ascii="Times New Roman" w:hAnsi="Times New Roman" w:cs="Times New Roman"/>
          <w:sz w:val="24"/>
          <w:szCs w:val="28"/>
        </w:rPr>
        <w:softHyphen/>
      </w:r>
      <w:r w:rsidRPr="001519D8">
        <w:rPr>
          <w:rFonts w:ascii="Times New Roman" w:hAnsi="Times New Roman" w:cs="Times New Roman"/>
          <w:sz w:val="24"/>
          <w:szCs w:val="28"/>
        </w:rPr>
        <w:t>rının seçimindən başlanır. Aşağıda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belə meyarların nümunələri göstərilmişdir.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Bazarın cazibədarlığı: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bazarın ölçüsü;</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bazarın artım sürəti;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gəlirin norması;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 qiymət səviyyəsi;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rəqabət;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girişin baryerləri;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sosial rol;</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hüquqi məhdudiyyətlər və başqaları.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Strateji vəziyyət: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istehsalın imkanları;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təmiz gəlir;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maliyyə durumu;</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imic;</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qiymətlər;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satış təşkilatı;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təşkilat mədəniyyəti və başqaları.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Marketinq hakqında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kitablarda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 istiqamət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cazibədarlığına və rəqabət üstünlüklərinə baxmağa tövsiyə edilir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istiqamətdə üç əsas amilə görə seçilməsi tövsiyə olunur.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 cazibədarlığı: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 Bazarda gedən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proseslər: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bazarın ölçüsü;</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bazarın artım sürəti;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alıcının bazar gücü.</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2. Rəqabətin intensivliyi: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rəqiblərin sayı;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qiymət əsasında rəqabət;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bazara çıxışın yüngüllüyü.</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3. Bazara giriş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imkanı: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alıcının məlumatlı olması;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satışın kanallarına giriş;</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satışlara əlavə tələblər.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Rəqabət üstünlükləri: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 Dərəcələrə ayırmanın üstünlükləri: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məhsulun keyfiyyəti;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xidmətin səviyyəsi;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markanın imici.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2. Xərclər</w:t>
      </w:r>
      <w:r w:rsidR="00F36D37">
        <w:rPr>
          <w:rFonts w:ascii="Times New Roman" w:hAnsi="Times New Roman" w:cs="Times New Roman"/>
          <w:sz w:val="24"/>
          <w:szCs w:val="28"/>
        </w:rPr>
        <w:t>ə</w:t>
      </w:r>
      <w:r w:rsidRPr="001519D8">
        <w:rPr>
          <w:rFonts w:ascii="Times New Roman" w:hAnsi="Times New Roman" w:cs="Times New Roman"/>
          <w:sz w:val="24"/>
          <w:szCs w:val="28"/>
        </w:rPr>
        <w:t xml:space="preserve"> görə üstünlüklər: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vahidin maya dəyəri;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transaksion xərclər;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marketinq xərcləri.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3. Marketinq üstünlükləri: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bazar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payı;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marka haqqında məlumatlandırılma;</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901F93">
        <w:rPr>
          <w:rFonts w:ascii="Times New Roman" w:hAnsi="Times New Roman" w:cs="Times New Roman"/>
          <w:sz w:val="24"/>
          <w:szCs w:val="28"/>
        </w:rPr>
        <w:t xml:space="preserve"> </w:t>
      </w:r>
      <w:r w:rsidRPr="001519D8">
        <w:rPr>
          <w:rFonts w:ascii="Times New Roman" w:hAnsi="Times New Roman" w:cs="Times New Roman"/>
          <w:sz w:val="24"/>
          <w:szCs w:val="28"/>
        </w:rPr>
        <w:t>paylanma.</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Nisbi çəkilər hər meyara uyğun mənimsənilir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qiymətləndirilmə aparılır. O beş ballı qiymətləndirməyə görə cədvələ əlavə edilə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bilər. Burada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ballara 1, 3 və 5 qiymətlər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"aşağını" mənimsənilməsi, 2 və 4 - aralıqlardan "orta" və "yüksək" demə</w:t>
      </w:r>
      <w:r w:rsidR="00901F93">
        <w:rPr>
          <w:rFonts w:ascii="Times New Roman" w:hAnsi="Times New Roman" w:cs="Times New Roman"/>
          <w:sz w:val="24"/>
          <w:szCs w:val="28"/>
        </w:rPr>
        <w:t xml:space="preserve">kdir. Bu 100 </w:t>
      </w:r>
      <w:r w:rsidRPr="001519D8">
        <w:rPr>
          <w:rFonts w:ascii="Times New Roman" w:hAnsi="Times New Roman" w:cs="Times New Roman"/>
          <w:sz w:val="24"/>
          <w:szCs w:val="28"/>
        </w:rPr>
        <w:t>ballı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cədvəl də ola bilər.</w:t>
      </w:r>
    </w:p>
    <w:p w:rsidR="00ED1BD4" w:rsidRPr="00901F93" w:rsidRDefault="003D644F" w:rsidP="00901F93">
      <w:pPr>
        <w:spacing w:after="0" w:line="252" w:lineRule="auto"/>
        <w:ind w:firstLine="567"/>
        <w:jc w:val="both"/>
        <w:rPr>
          <w:rFonts w:ascii="Times New Roman" w:hAnsi="Times New Roman" w:cs="Times New Roman"/>
          <w:sz w:val="24"/>
          <w:szCs w:val="28"/>
        </w:rPr>
      </w:pPr>
      <w:r w:rsidRPr="00ED1BD4">
        <w:rPr>
          <w:rFonts w:ascii="Times New Roman" w:hAnsi="Times New Roman" w:cs="Times New Roman"/>
          <w:sz w:val="24"/>
          <w:szCs w:val="28"/>
        </w:rPr>
        <w:t>Belə təhlilin</w:t>
      </w:r>
      <w:r w:rsidRPr="00ED1BD4">
        <w:rPr>
          <w:rFonts w:ascii="A3 Times AzLat" w:hAnsi="A3 Times AzLat" w:cs="Times New Roman"/>
          <w:sz w:val="24"/>
          <w:szCs w:val="28"/>
        </w:rPr>
        <w:t xml:space="preserve"> </w:t>
      </w:r>
      <w:r w:rsidRPr="00ED1BD4">
        <w:rPr>
          <w:rFonts w:ascii="Times New Roman" w:hAnsi="Times New Roman" w:cs="Times New Roman"/>
          <w:sz w:val="24"/>
          <w:szCs w:val="28"/>
        </w:rPr>
        <w:t>nəticələrinə görə növbəti növün matrisi qurulur</w:t>
      </w:r>
      <w:r w:rsidR="002A1044">
        <w:rPr>
          <w:rFonts w:ascii="Times New Roman" w:hAnsi="Times New Roman" w:cs="Times New Roman"/>
          <w:sz w:val="24"/>
          <w:szCs w:val="28"/>
        </w:rPr>
        <w:t xml:space="preserve"> </w:t>
      </w:r>
      <w:r w:rsidR="00F36D37">
        <w:rPr>
          <w:rFonts w:ascii="Times New Roman" w:hAnsi="Times New Roman" w:cs="Times New Roman"/>
          <w:sz w:val="24"/>
          <w:szCs w:val="28"/>
        </w:rPr>
        <w:t>(matris 12.</w:t>
      </w:r>
      <w:r w:rsidR="002A1044">
        <w:rPr>
          <w:rFonts w:ascii="Times New Roman" w:hAnsi="Times New Roman" w:cs="Times New Roman"/>
          <w:sz w:val="24"/>
          <w:szCs w:val="28"/>
        </w:rPr>
        <w:t>7</w:t>
      </w:r>
      <w:r w:rsidR="00F36D37">
        <w:rPr>
          <w:rFonts w:ascii="Times New Roman" w:hAnsi="Times New Roman" w:cs="Times New Roman"/>
          <w:sz w:val="24"/>
          <w:szCs w:val="28"/>
        </w:rPr>
        <w:t>)</w:t>
      </w:r>
      <w:r w:rsidR="002A1044">
        <w:rPr>
          <w:rFonts w:ascii="Times New Roman" w:hAnsi="Times New Roman" w:cs="Times New Roman"/>
          <w:sz w:val="24"/>
          <w:szCs w:val="28"/>
        </w:rPr>
        <w:t>.</w:t>
      </w:r>
    </w:p>
    <w:p w:rsidR="00ED1BD4" w:rsidRPr="00ED1BD4" w:rsidRDefault="002A1044" w:rsidP="00ED1BD4">
      <w:pPr>
        <w:spacing w:after="0" w:line="252" w:lineRule="auto"/>
        <w:ind w:firstLine="567"/>
        <w:jc w:val="right"/>
        <w:rPr>
          <w:rFonts w:ascii="Times New Roman" w:hAnsi="Times New Roman" w:cs="Times New Roman"/>
          <w:b/>
          <w:sz w:val="24"/>
          <w:szCs w:val="28"/>
        </w:rPr>
      </w:pPr>
      <w:r>
        <w:rPr>
          <w:rFonts w:ascii="Times New Roman" w:hAnsi="Times New Roman" w:cs="Times New Roman"/>
          <w:b/>
          <w:sz w:val="24"/>
          <w:szCs w:val="28"/>
        </w:rPr>
        <w:t>Matris 12.7</w:t>
      </w:r>
    </w:p>
    <w:p w:rsidR="003D644F" w:rsidRDefault="00ED1BD4" w:rsidP="003D644F">
      <w:pPr>
        <w:spacing w:after="0" w:line="252" w:lineRule="auto"/>
        <w:ind w:firstLine="567"/>
        <w:jc w:val="center"/>
        <w:rPr>
          <w:rFonts w:ascii="Times New Roman" w:hAnsi="Times New Roman" w:cs="Times New Roman"/>
          <w:b/>
          <w:sz w:val="24"/>
          <w:szCs w:val="28"/>
          <w:lang w:val="az-Latn-AZ"/>
        </w:rPr>
      </w:pPr>
      <w:r>
        <w:rPr>
          <w:rFonts w:ascii="Times New Roman" w:hAnsi="Times New Roman" w:cs="Times New Roman"/>
          <w:b/>
          <w:sz w:val="24"/>
          <w:szCs w:val="28"/>
          <w:lang w:val="az-Latn-AZ"/>
        </w:rPr>
        <w:t xml:space="preserve">                   </w:t>
      </w:r>
      <w:r w:rsidR="003D644F" w:rsidRPr="00E13578">
        <w:rPr>
          <w:rFonts w:ascii="Times New Roman" w:hAnsi="Times New Roman" w:cs="Times New Roman"/>
          <w:b/>
          <w:sz w:val="24"/>
          <w:szCs w:val="28"/>
          <w:lang w:val="az-Latn-AZ"/>
        </w:rPr>
        <w:t>Strateji vəziyyət</w:t>
      </w:r>
    </w:p>
    <w:p w:rsidR="00ED1BD4" w:rsidRPr="00E13578" w:rsidRDefault="00ED1BD4" w:rsidP="003D644F">
      <w:pPr>
        <w:spacing w:after="0" w:line="252" w:lineRule="auto"/>
        <w:ind w:firstLine="567"/>
        <w:jc w:val="center"/>
        <w:rPr>
          <w:rFonts w:ascii="Times New Roman" w:hAnsi="Times New Roman" w:cs="Times New Roman"/>
          <w:b/>
          <w:sz w:val="24"/>
          <w:szCs w:val="28"/>
        </w:rPr>
      </w:pPr>
    </w:p>
    <w:tbl>
      <w:tblPr>
        <w:tblW w:w="7500" w:type="dxa"/>
        <w:tblCellSpacing w:w="0" w:type="dxa"/>
        <w:tblCellMar>
          <w:top w:w="75" w:type="dxa"/>
          <w:left w:w="75" w:type="dxa"/>
          <w:bottom w:w="75" w:type="dxa"/>
          <w:right w:w="75" w:type="dxa"/>
        </w:tblCellMar>
        <w:tblLook w:val="04A0"/>
      </w:tblPr>
      <w:tblGrid>
        <w:gridCol w:w="2026"/>
        <w:gridCol w:w="884"/>
        <w:gridCol w:w="1659"/>
        <w:gridCol w:w="577"/>
        <w:gridCol w:w="2354"/>
      </w:tblGrid>
      <w:tr w:rsidR="003D644F" w:rsidRPr="001519D8" w:rsidTr="003D644F">
        <w:trPr>
          <w:tblCellSpacing w:w="0" w:type="dxa"/>
        </w:trPr>
        <w:tc>
          <w:tcPr>
            <w:tcW w:w="0" w:type="auto"/>
            <w:vMerge w:val="restart"/>
            <w:vAlign w:val="center"/>
            <w:hideMark/>
          </w:tcPr>
          <w:p w:rsidR="003D644F" w:rsidRPr="001519D8" w:rsidRDefault="003D644F" w:rsidP="003D644F">
            <w:pPr>
              <w:spacing w:after="0" w:line="252" w:lineRule="auto"/>
              <w:ind w:firstLine="567"/>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Bazarın cazibadarlığı</w:t>
            </w:r>
            <w:r w:rsidRPr="001519D8">
              <w:rPr>
                <w:rFonts w:ascii="Times New Roman" w:hAnsi="Times New Roman" w:cs="Times New Roman"/>
                <w:color w:val="606060"/>
                <w:sz w:val="24"/>
                <w:szCs w:val="28"/>
              </w:rPr>
              <w:t xml:space="preserve"> </w:t>
            </w: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Yüksək</w:t>
            </w: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B</w:t>
            </w:r>
            <w:r w:rsidRPr="001519D8">
              <w:rPr>
                <w:rFonts w:ascii="Times New Roman" w:hAnsi="Times New Roman" w:cs="Times New Roman"/>
                <w:color w:val="606060"/>
                <w:sz w:val="24"/>
                <w:szCs w:val="28"/>
              </w:rPr>
              <w:br/>
            </w:r>
            <w:r w:rsidRPr="001519D8">
              <w:rPr>
                <w:rFonts w:ascii="Times New Roman" w:hAnsi="Times New Roman" w:cs="Times New Roman"/>
                <w:color w:val="606060"/>
                <w:sz w:val="24"/>
                <w:szCs w:val="28"/>
                <w:lang w:val="az-Latn-AZ"/>
              </w:rPr>
              <w:t>Seçilmiş inkişaf</w:t>
            </w: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V</w:t>
            </w:r>
            <w:r w:rsidRPr="001519D8">
              <w:rPr>
                <w:rFonts w:ascii="Times New Roman" w:hAnsi="Times New Roman" w:cs="Times New Roman"/>
                <w:color w:val="606060"/>
                <w:sz w:val="24"/>
                <w:szCs w:val="28"/>
              </w:rPr>
              <w:br/>
            </w:r>
            <w:r w:rsidRPr="001519D8">
              <w:rPr>
                <w:rFonts w:ascii="Times New Roman" w:hAnsi="Times New Roman" w:cs="Times New Roman"/>
                <w:color w:val="606060"/>
                <w:sz w:val="24"/>
                <w:szCs w:val="28"/>
                <w:lang w:val="az-Latn-AZ"/>
              </w:rPr>
              <w:t>Hücum əsasında inkişaf</w:t>
            </w:r>
          </w:p>
        </w:tc>
      </w:tr>
      <w:tr w:rsidR="003D644F" w:rsidRPr="001519D8" w:rsidTr="003D644F">
        <w:trPr>
          <w:tblCellSpacing w:w="0" w:type="dxa"/>
        </w:trPr>
        <w:tc>
          <w:tcPr>
            <w:tcW w:w="0" w:type="auto"/>
            <w:vMerge/>
            <w:vAlign w:val="center"/>
            <w:hideMark/>
          </w:tcPr>
          <w:p w:rsidR="003D644F" w:rsidRPr="001519D8" w:rsidRDefault="003D644F" w:rsidP="003D644F">
            <w:pPr>
              <w:spacing w:after="0" w:line="252" w:lineRule="auto"/>
              <w:ind w:firstLine="567"/>
              <w:jc w:val="both"/>
              <w:rPr>
                <w:rFonts w:ascii="Times New Roman" w:hAnsi="Times New Roman" w:cs="Times New Roman"/>
                <w:color w:val="606060"/>
                <w:sz w:val="24"/>
                <w:szCs w:val="28"/>
              </w:rPr>
            </w:pP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Orta</w:t>
            </w: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r w:rsidRPr="001519D8">
              <w:rPr>
                <w:rFonts w:ascii="Times New Roman" w:hAnsi="Times New Roman" w:cs="Times New Roman"/>
                <w:color w:val="606060"/>
                <w:sz w:val="24"/>
                <w:szCs w:val="28"/>
              </w:rPr>
              <w:br/>
            </w: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p>
        </w:tc>
      </w:tr>
      <w:tr w:rsidR="003D644F" w:rsidRPr="001519D8" w:rsidTr="003D644F">
        <w:trPr>
          <w:tblCellSpacing w:w="0" w:type="dxa"/>
        </w:trPr>
        <w:tc>
          <w:tcPr>
            <w:tcW w:w="0" w:type="auto"/>
            <w:vMerge/>
            <w:vAlign w:val="center"/>
            <w:hideMark/>
          </w:tcPr>
          <w:p w:rsidR="003D644F" w:rsidRPr="001519D8" w:rsidRDefault="003D644F" w:rsidP="003D644F">
            <w:pPr>
              <w:spacing w:after="0" w:line="252" w:lineRule="auto"/>
              <w:ind w:firstLine="567"/>
              <w:jc w:val="both"/>
              <w:rPr>
                <w:rFonts w:ascii="Times New Roman" w:hAnsi="Times New Roman" w:cs="Times New Roman"/>
                <w:color w:val="606060"/>
                <w:sz w:val="24"/>
                <w:szCs w:val="28"/>
              </w:rPr>
            </w:pP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Aşağı</w:t>
            </w:r>
            <w:r w:rsidRPr="001519D8">
              <w:rPr>
                <w:rStyle w:val="apple-converted-space"/>
                <w:color w:val="606060"/>
                <w:sz w:val="24"/>
                <w:szCs w:val="28"/>
              </w:rPr>
              <w:t> </w:t>
            </w: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r w:rsidRPr="001519D8">
              <w:rPr>
                <w:rFonts w:ascii="Times New Roman" w:hAnsi="Times New Roman" w:cs="Times New Roman"/>
                <w:color w:val="606060"/>
                <w:sz w:val="24"/>
                <w:szCs w:val="28"/>
              </w:rPr>
              <w:t>А</w:t>
            </w:r>
            <w:r w:rsidRPr="001519D8">
              <w:rPr>
                <w:rFonts w:ascii="Times New Roman" w:hAnsi="Times New Roman" w:cs="Times New Roman"/>
                <w:color w:val="606060"/>
                <w:sz w:val="24"/>
                <w:szCs w:val="28"/>
              </w:rPr>
              <w:br/>
            </w:r>
            <w:r w:rsidRPr="001519D8">
              <w:rPr>
                <w:rFonts w:ascii="Times New Roman" w:hAnsi="Times New Roman" w:cs="Times New Roman"/>
                <w:color w:val="606060"/>
                <w:sz w:val="24"/>
                <w:szCs w:val="28"/>
                <w:lang w:val="az-Latn-AZ"/>
              </w:rPr>
              <w:t>Ləğv edilmə</w:t>
            </w: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p>
        </w:tc>
        <w:tc>
          <w:tcPr>
            <w:tcW w:w="0" w:type="auto"/>
            <w:tcBorders>
              <w:top w:val="single" w:sz="24" w:space="0" w:color="auto"/>
              <w:left w:val="single" w:sz="24" w:space="0" w:color="auto"/>
              <w:bottom w:val="single" w:sz="24" w:space="0" w:color="auto"/>
              <w:right w:val="single" w:sz="24" w:space="0" w:color="auto"/>
            </w:tcBorders>
            <w:vAlign w:val="center"/>
            <w:hideMark/>
          </w:tcPr>
          <w:p w:rsidR="003D644F" w:rsidRPr="001519D8" w:rsidRDefault="003D644F" w:rsidP="003D644F">
            <w:pPr>
              <w:spacing w:after="0" w:line="252" w:lineRule="auto"/>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Q</w:t>
            </w:r>
            <w:r w:rsidRPr="001519D8">
              <w:rPr>
                <w:rFonts w:ascii="Times New Roman" w:hAnsi="Times New Roman" w:cs="Times New Roman"/>
                <w:color w:val="606060"/>
                <w:sz w:val="24"/>
                <w:szCs w:val="28"/>
              </w:rPr>
              <w:br/>
            </w:r>
            <w:r w:rsidRPr="001519D8">
              <w:rPr>
                <w:rFonts w:ascii="Times New Roman" w:hAnsi="Times New Roman" w:cs="Times New Roman"/>
                <w:color w:val="606060"/>
                <w:sz w:val="24"/>
                <w:szCs w:val="28"/>
                <w:lang w:val="az-Latn-AZ"/>
              </w:rPr>
              <w:t>Minimum investisiyalar</w:t>
            </w:r>
          </w:p>
        </w:tc>
      </w:tr>
      <w:tr w:rsidR="003D644F" w:rsidRPr="001519D8" w:rsidTr="003D644F">
        <w:trPr>
          <w:tblCellSpacing w:w="0" w:type="dxa"/>
        </w:trPr>
        <w:tc>
          <w:tcPr>
            <w:tcW w:w="0" w:type="auto"/>
            <w:vAlign w:val="center"/>
            <w:hideMark/>
          </w:tcPr>
          <w:p w:rsidR="003D644F" w:rsidRPr="001519D8" w:rsidRDefault="003D644F" w:rsidP="003D644F">
            <w:pPr>
              <w:spacing w:after="0" w:line="252" w:lineRule="auto"/>
              <w:ind w:firstLine="567"/>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rPr>
              <w:t> </w:t>
            </w: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Zəif</w:t>
            </w: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Orta</w:t>
            </w:r>
          </w:p>
        </w:tc>
        <w:tc>
          <w:tcPr>
            <w:tcW w:w="0" w:type="auto"/>
            <w:vAlign w:val="center"/>
            <w:hideMark/>
          </w:tcPr>
          <w:p w:rsidR="003D644F" w:rsidRPr="001519D8" w:rsidRDefault="003D644F" w:rsidP="003D644F">
            <w:pPr>
              <w:spacing w:after="0" w:line="252" w:lineRule="auto"/>
              <w:jc w:val="both"/>
              <w:rPr>
                <w:rFonts w:ascii="Times New Roman" w:hAnsi="Times New Roman" w:cs="Times New Roman"/>
                <w:color w:val="606060"/>
                <w:sz w:val="24"/>
                <w:szCs w:val="28"/>
              </w:rPr>
            </w:pPr>
            <w:r w:rsidRPr="001519D8">
              <w:rPr>
                <w:rFonts w:ascii="Times New Roman" w:hAnsi="Times New Roman" w:cs="Times New Roman"/>
                <w:color w:val="606060"/>
                <w:sz w:val="24"/>
                <w:szCs w:val="28"/>
                <w:lang w:val="az-Latn-AZ"/>
              </w:rPr>
              <w:t>Güclü</w:t>
            </w:r>
            <w:r w:rsidRPr="001519D8">
              <w:rPr>
                <w:rStyle w:val="apple-converted-space"/>
                <w:color w:val="606060"/>
                <w:sz w:val="24"/>
                <w:szCs w:val="28"/>
              </w:rPr>
              <w:t> </w:t>
            </w:r>
          </w:p>
        </w:tc>
      </w:tr>
    </w:tbl>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rPr>
        <w:t xml:space="preserve"> </w:t>
      </w:r>
      <w:r w:rsidRPr="001519D8">
        <w:rPr>
          <w:rFonts w:ascii="Times New Roman" w:hAnsi="Times New Roman" w:cs="Times New Roman"/>
          <w:sz w:val="24"/>
          <w:szCs w:val="28"/>
          <w:lang w:val="az-Latn-AZ"/>
        </w:rPr>
        <w:t>Şirkətin müxtəlif fəaliyyət istiqamətləri, sahələrlə dairələr şəklində təqdim edilir və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mütənasib gəliri əldə etmədən və ya töhfələrdən ümumi gəlirdə onların paylarına əsasən təşil edilməlidir.</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Belə məqamlarda aşkar edilən strategiyalar böyük maraq doğurur.</w:t>
      </w:r>
      <w:r>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İnvestisi</w:t>
      </w:r>
      <w:r>
        <w:rPr>
          <w:rFonts w:ascii="Times New Roman" w:hAnsi="Times New Roman" w:cs="Times New Roman"/>
          <w:sz w:val="24"/>
          <w:szCs w:val="28"/>
          <w:lang w:val="az-Latn-AZ"/>
        </w:rPr>
        <w:softHyphen/>
      </w:r>
      <w:r w:rsidRPr="001519D8">
        <w:rPr>
          <w:rFonts w:ascii="Times New Roman" w:hAnsi="Times New Roman" w:cs="Times New Roman"/>
          <w:sz w:val="24"/>
          <w:szCs w:val="28"/>
          <w:lang w:val="az-Latn-AZ"/>
        </w:rPr>
        <w:t>yalarsız vəziyyətin və ya ləğvin saxlanılması. ("itlər" analoqu)</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seçkinin artması ("çətin uşaq" analoqu);</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hücumun artması ("ulduzlar" analoqu);</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Q</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böyük investisiyalarsız mövqeyin saxlanılmasıdır ("südverən inək" analoqu).</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Aralıq bölmələrin daha az müəyyən edilmiş rəqabət mövqelərinə uy</w:t>
      </w:r>
      <w:r>
        <w:rPr>
          <w:rFonts w:ascii="Times New Roman" w:hAnsi="Times New Roman" w:cs="Times New Roman"/>
          <w:sz w:val="24"/>
          <w:szCs w:val="28"/>
          <w:lang w:val="az-Latn-AZ"/>
        </w:rPr>
        <w:softHyphen/>
      </w:r>
      <w:r w:rsidRPr="001519D8">
        <w:rPr>
          <w:rFonts w:ascii="Times New Roman" w:hAnsi="Times New Roman" w:cs="Times New Roman"/>
          <w:sz w:val="24"/>
          <w:szCs w:val="28"/>
          <w:lang w:val="az-Latn-AZ"/>
        </w:rPr>
        <w:t>ğundur</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ki, daha çətin izah etmək olur. Bütün meyarlar üzrə və ya birə görə ortalama edilmiş qiymətləndirilmə əsasında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yüksəkdirlər, digərlərinə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görə</w:t>
      </w:r>
      <w:r w:rsidR="00F36D37">
        <w:rPr>
          <w:rFonts w:ascii="Times New Roman" w:hAnsi="Times New Roman" w:cs="Times New Roman"/>
          <w:sz w:val="24"/>
          <w:szCs w:val="28"/>
          <w:lang w:val="az-Latn-AZ"/>
        </w:rPr>
        <w:t xml:space="preserve"> isə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aşağıl</w:t>
      </w:r>
      <w:r w:rsidR="00F36D37">
        <w:rPr>
          <w:rFonts w:ascii="Times New Roman" w:hAnsi="Times New Roman" w:cs="Times New Roman"/>
          <w:sz w:val="24"/>
          <w:szCs w:val="28"/>
          <w:lang w:val="az-Latn-AZ"/>
        </w:rPr>
        <w:t>aşdırı</w:t>
      </w:r>
      <w:r w:rsidRPr="001519D8">
        <w:rPr>
          <w:rFonts w:ascii="Times New Roman" w:hAnsi="Times New Roman" w:cs="Times New Roman"/>
          <w:sz w:val="24"/>
          <w:szCs w:val="28"/>
          <w:lang w:val="az-Latn-AZ"/>
        </w:rPr>
        <w:t>r (qeyri-dəqiqlik və ya informasiyanın yoxluğu səbəbindən).</w:t>
      </w:r>
    </w:p>
    <w:p w:rsidR="003D644F" w:rsidRPr="003A055E" w:rsidRDefault="003D644F" w:rsidP="003D644F">
      <w:pPr>
        <w:spacing w:after="0" w:line="252" w:lineRule="auto"/>
        <w:ind w:firstLine="567"/>
        <w:jc w:val="both"/>
        <w:rPr>
          <w:rFonts w:ascii="Times New Roman" w:hAnsi="Times New Roman" w:cs="Times New Roman"/>
          <w:sz w:val="24"/>
          <w:szCs w:val="28"/>
          <w:lang w:val="az-Latn-AZ"/>
        </w:rPr>
      </w:pPr>
      <w:r w:rsidRPr="003A055E">
        <w:rPr>
          <w:rFonts w:ascii="Times New Roman" w:hAnsi="Times New Roman" w:cs="Times New Roman"/>
          <w:sz w:val="24"/>
          <w:szCs w:val="28"/>
          <w:lang w:val="az-Latn-AZ"/>
        </w:rPr>
        <w:t xml:space="preserve">Matrisin hüceyrələrində iki tip strategiya təqdim edilmişdir, hücum və müdafiə. Hücum strategiyası satışların artmasını və bazarın payını təmin etməyə </w:t>
      </w:r>
      <w:r w:rsidRPr="001519D8">
        <w:rPr>
          <w:rFonts w:ascii="Times New Roman" w:hAnsi="Times New Roman" w:cs="Times New Roman"/>
          <w:sz w:val="24"/>
          <w:szCs w:val="28"/>
          <w:lang w:val="az-Latn-AZ"/>
        </w:rPr>
        <w:t>səsləyir</w:t>
      </w:r>
      <w:r w:rsidRPr="003A055E">
        <w:rPr>
          <w:rFonts w:ascii="Times New Roman" w:hAnsi="Times New Roman" w:cs="Times New Roman"/>
          <w:sz w:val="24"/>
          <w:szCs w:val="28"/>
          <w:lang w:val="az-Latn-AZ"/>
        </w:rPr>
        <w:t>, həmçinin</w:t>
      </w:r>
      <w:r w:rsidR="00F36D37">
        <w:rPr>
          <w:rFonts w:ascii="Times New Roman" w:hAnsi="Times New Roman" w:cs="Times New Roman"/>
          <w:sz w:val="24"/>
          <w:szCs w:val="28"/>
          <w:lang w:val="az-Latn-AZ"/>
        </w:rPr>
        <w:t>,</w:t>
      </w:r>
      <w:r w:rsidRPr="003A055E">
        <w:rPr>
          <w:rFonts w:ascii="Times New Roman" w:hAnsi="Times New Roman" w:cs="Times New Roman"/>
          <w:sz w:val="24"/>
          <w:szCs w:val="28"/>
          <w:lang w:val="az-Latn-AZ"/>
        </w:rPr>
        <w:t xml:space="preserve"> uzunmüddətli perspektivdə gəlir </w:t>
      </w:r>
      <w:r w:rsidRPr="001519D8">
        <w:rPr>
          <w:rFonts w:ascii="Times New Roman" w:hAnsi="Times New Roman" w:cs="Times New Roman"/>
          <w:sz w:val="24"/>
          <w:szCs w:val="28"/>
          <w:lang w:val="az-Latn-AZ"/>
        </w:rPr>
        <w:t>təmin edə bilər Lakin</w:t>
      </w:r>
      <w:r w:rsidRPr="003A055E">
        <w:rPr>
          <w:rFonts w:ascii="Times New Roman" w:hAnsi="Times New Roman" w:cs="Times New Roman"/>
          <w:sz w:val="24"/>
          <w:szCs w:val="28"/>
          <w:lang w:val="az-Latn-AZ"/>
        </w:rPr>
        <w:t xml:space="preserve">, onun </w:t>
      </w:r>
      <w:r w:rsidRPr="001519D8">
        <w:rPr>
          <w:rFonts w:ascii="Times New Roman" w:hAnsi="Times New Roman" w:cs="Times New Roman"/>
          <w:sz w:val="24"/>
          <w:szCs w:val="28"/>
          <w:lang w:val="az-Latn-AZ"/>
        </w:rPr>
        <w:t>həyata keçməsi</w:t>
      </w:r>
      <w:r w:rsidRPr="003A055E">
        <w:rPr>
          <w:rFonts w:ascii="Times New Roman" w:hAnsi="Times New Roman" w:cs="Times New Roman"/>
          <w:sz w:val="24"/>
          <w:szCs w:val="28"/>
          <w:lang w:val="az-Latn-AZ"/>
        </w:rPr>
        <w:t xml:space="preserve"> investisiyaları tələb edir. Müdafiə strategiyası şirkətin artıq nail olunmuş mövqeyini qorumağa və gəlirliliyin müəyyən </w:t>
      </w:r>
      <w:r w:rsidRPr="003A055E">
        <w:rPr>
          <w:rFonts w:ascii="Times New Roman" w:hAnsi="Times New Roman" w:cs="Times New Roman"/>
          <w:sz w:val="24"/>
          <w:szCs w:val="28"/>
          <w:lang w:val="az-Latn-AZ"/>
        </w:rPr>
        <w:lastRenderedPageBreak/>
        <w:t>səviyyəsini dəstəkləməyə</w:t>
      </w:r>
      <w:r w:rsidRPr="003A055E">
        <w:rPr>
          <w:rFonts w:ascii="A3 Times AzLat" w:hAnsi="A3 Times AzLat" w:cs="Times New Roman"/>
          <w:sz w:val="24"/>
          <w:szCs w:val="28"/>
          <w:lang w:val="az-Latn-AZ"/>
        </w:rPr>
        <w:t xml:space="preserve"> </w:t>
      </w:r>
      <w:r w:rsidRPr="003A055E">
        <w:rPr>
          <w:rFonts w:ascii="Times New Roman" w:hAnsi="Times New Roman" w:cs="Times New Roman"/>
          <w:sz w:val="24"/>
          <w:szCs w:val="28"/>
          <w:lang w:val="az-Latn-AZ"/>
        </w:rPr>
        <w:t xml:space="preserve">çağırmasıdır. </w:t>
      </w:r>
      <w:r w:rsidRPr="001519D8">
        <w:rPr>
          <w:rFonts w:ascii="Times New Roman" w:hAnsi="Times New Roman" w:cs="Times New Roman"/>
          <w:sz w:val="24"/>
          <w:szCs w:val="28"/>
          <w:lang w:val="az-Latn-AZ"/>
        </w:rPr>
        <w:t>Deməli</w:t>
      </w:r>
      <w:r w:rsidR="00F36D37">
        <w:rPr>
          <w:rFonts w:ascii="Times New Roman" w:hAnsi="Times New Roman" w:cs="Times New Roman"/>
          <w:sz w:val="24"/>
          <w:szCs w:val="28"/>
          <w:lang w:val="az-Latn-AZ"/>
        </w:rPr>
        <w:t>,</w:t>
      </w:r>
      <w:r w:rsidRPr="001519D8">
        <w:rPr>
          <w:rFonts w:ascii="A3 Times AzLat" w:hAnsi="A3 Times AzLat" w:cs="Times New Roman"/>
          <w:sz w:val="24"/>
          <w:szCs w:val="28"/>
          <w:lang w:val="az-Latn-AZ"/>
        </w:rPr>
        <w:t xml:space="preserve"> </w:t>
      </w:r>
      <w:r w:rsidRPr="003A055E">
        <w:rPr>
          <w:rFonts w:ascii="Times New Roman" w:hAnsi="Times New Roman" w:cs="Times New Roman"/>
          <w:sz w:val="24"/>
          <w:szCs w:val="28"/>
          <w:lang w:val="az-Latn-AZ"/>
        </w:rPr>
        <w:t xml:space="preserve">şirkət gəlirliliyin qısamüddətli göstəricilərinə nail ola bilməsi </w:t>
      </w:r>
      <w:r w:rsidRPr="001519D8">
        <w:rPr>
          <w:rFonts w:ascii="Times New Roman" w:hAnsi="Times New Roman" w:cs="Times New Roman"/>
          <w:sz w:val="24"/>
          <w:szCs w:val="28"/>
          <w:lang w:val="az-Latn-AZ"/>
        </w:rPr>
        <w:t>üçün</w:t>
      </w:r>
      <w:r w:rsidR="00F36D37">
        <w:rPr>
          <w:rFonts w:ascii="Times New Roman" w:hAnsi="Times New Roman" w:cs="Times New Roman"/>
          <w:sz w:val="24"/>
          <w:szCs w:val="28"/>
          <w:lang w:val="az-Latn-AZ"/>
        </w:rPr>
        <w:t>,</w:t>
      </w:r>
      <w:r w:rsidRPr="001519D8">
        <w:rPr>
          <w:rFonts w:ascii="A3 Times AzLat" w:hAnsi="A3 Times AzLat" w:cs="Times New Roman"/>
          <w:sz w:val="24"/>
          <w:szCs w:val="28"/>
          <w:lang w:val="az-Latn-AZ"/>
        </w:rPr>
        <w:t xml:space="preserve"> </w:t>
      </w:r>
      <w:r w:rsidRPr="003A055E">
        <w:rPr>
          <w:rFonts w:ascii="Times New Roman" w:hAnsi="Times New Roman" w:cs="Times New Roman"/>
          <w:sz w:val="24"/>
          <w:szCs w:val="28"/>
          <w:lang w:val="az-Latn-AZ"/>
        </w:rPr>
        <w:t>eyni zamanda</w:t>
      </w:r>
      <w:r w:rsidR="00F36D37">
        <w:rPr>
          <w:rFonts w:ascii="Times New Roman" w:hAnsi="Times New Roman" w:cs="Times New Roman"/>
          <w:sz w:val="24"/>
          <w:szCs w:val="28"/>
          <w:lang w:val="az-Latn-AZ"/>
        </w:rPr>
        <w:t>,</w:t>
      </w:r>
      <w:r w:rsidRPr="003A055E">
        <w:rPr>
          <w:rFonts w:ascii="Times New Roman" w:hAnsi="Times New Roman" w:cs="Times New Roman"/>
          <w:sz w:val="24"/>
          <w:szCs w:val="28"/>
          <w:lang w:val="az-Latn-AZ"/>
        </w:rPr>
        <w:t xml:space="preserve"> strateji əhəmiyyətli seqmentlərdə mövqeyini bərkitmə</w:t>
      </w:r>
      <w:r w:rsidRPr="001519D8">
        <w:rPr>
          <w:rFonts w:ascii="Times New Roman" w:hAnsi="Times New Roman" w:cs="Times New Roman"/>
          <w:sz w:val="24"/>
          <w:szCs w:val="28"/>
          <w:lang w:val="az-Latn-AZ"/>
        </w:rPr>
        <w:t>lidir ki,</w:t>
      </w:r>
      <w:r w:rsidRPr="003A055E">
        <w:rPr>
          <w:rFonts w:ascii="Times New Roman" w:hAnsi="Times New Roman" w:cs="Times New Roman"/>
          <w:sz w:val="24"/>
          <w:szCs w:val="28"/>
          <w:lang w:val="az-Latn-AZ"/>
        </w:rPr>
        <w:t xml:space="preserve"> onun portfeli tənzimlənmiş olsun və</w:t>
      </w:r>
      <w:r w:rsidRPr="003A055E">
        <w:rPr>
          <w:rFonts w:ascii="A3 Times AzLat" w:hAnsi="A3 Times AzLat" w:cs="Times New Roman"/>
          <w:sz w:val="24"/>
          <w:szCs w:val="28"/>
          <w:lang w:val="az-Latn-AZ"/>
        </w:rPr>
        <w:t xml:space="preserve"> </w:t>
      </w:r>
      <w:r w:rsidRPr="003A055E">
        <w:rPr>
          <w:rFonts w:ascii="Times New Roman" w:hAnsi="Times New Roman" w:cs="Times New Roman"/>
          <w:sz w:val="24"/>
          <w:szCs w:val="28"/>
          <w:lang w:val="az-Latn-AZ"/>
        </w:rPr>
        <w:t xml:space="preserve">malların bazarda mövqeləri </w:t>
      </w:r>
      <w:r w:rsidRPr="001519D8">
        <w:rPr>
          <w:rFonts w:ascii="Times New Roman" w:hAnsi="Times New Roman" w:cs="Times New Roman"/>
          <w:sz w:val="24"/>
          <w:szCs w:val="28"/>
          <w:lang w:val="az-Latn-AZ"/>
        </w:rPr>
        <w:t>həm</w:t>
      </w:r>
      <w:r w:rsidRPr="003A055E">
        <w:rPr>
          <w:rFonts w:ascii="Times New Roman" w:hAnsi="Times New Roman" w:cs="Times New Roman"/>
          <w:sz w:val="24"/>
          <w:szCs w:val="28"/>
          <w:lang w:val="az-Latn-AZ"/>
        </w:rPr>
        <w:t xml:space="preserve"> planda, həm də </w:t>
      </w:r>
      <w:r w:rsidRPr="001519D8">
        <w:rPr>
          <w:rFonts w:ascii="Times New Roman" w:hAnsi="Times New Roman" w:cs="Times New Roman"/>
          <w:sz w:val="24"/>
          <w:szCs w:val="28"/>
          <w:lang w:val="az-Latn-AZ"/>
        </w:rPr>
        <w:t>həyata keçrilən</w:t>
      </w:r>
      <w:r w:rsidRPr="001519D8">
        <w:rPr>
          <w:rFonts w:ascii="A3 Times AzLat" w:hAnsi="A3 Times AzLat" w:cs="Times New Roman"/>
          <w:sz w:val="24"/>
          <w:szCs w:val="28"/>
          <w:lang w:val="az-Latn-AZ"/>
        </w:rPr>
        <w:t xml:space="preserve"> </w:t>
      </w:r>
      <w:r w:rsidRPr="003A055E">
        <w:rPr>
          <w:rFonts w:ascii="Times New Roman" w:hAnsi="Times New Roman" w:cs="Times New Roman"/>
          <w:sz w:val="24"/>
          <w:szCs w:val="28"/>
          <w:lang w:val="az-Latn-AZ"/>
        </w:rPr>
        <w:t>strategiya barəsində</w:t>
      </w:r>
      <w:r w:rsidRPr="001519D8">
        <w:rPr>
          <w:rFonts w:ascii="Times New Roman" w:hAnsi="Times New Roman" w:cs="Times New Roman"/>
          <w:sz w:val="24"/>
          <w:szCs w:val="28"/>
          <w:lang w:val="az-Latn-AZ"/>
        </w:rPr>
        <w:t xml:space="preserve"> görülən,</w:t>
      </w:r>
      <w:r w:rsidRPr="003A055E">
        <w:rPr>
          <w:rFonts w:ascii="Times New Roman" w:hAnsi="Times New Roman" w:cs="Times New Roman"/>
          <w:sz w:val="24"/>
          <w:szCs w:val="28"/>
          <w:lang w:val="az-Latn-AZ"/>
        </w:rPr>
        <w:t xml:space="preserve"> müdafiələr və hücumlar </w:t>
      </w:r>
      <w:r w:rsidRPr="001519D8">
        <w:rPr>
          <w:rFonts w:ascii="Times New Roman" w:hAnsi="Times New Roman" w:cs="Times New Roman"/>
          <w:sz w:val="24"/>
          <w:szCs w:val="28"/>
          <w:lang w:val="az-Latn-AZ"/>
        </w:rPr>
        <w:t>səmərəli olsun</w:t>
      </w:r>
      <w:r w:rsidRPr="003A055E">
        <w:rPr>
          <w:rFonts w:ascii="Times New Roman" w:hAnsi="Times New Roman" w:cs="Times New Roman"/>
          <w:sz w:val="24"/>
          <w:szCs w:val="28"/>
          <w:lang w:val="az-Latn-AZ"/>
        </w:rPr>
        <w:t>.</w:t>
      </w:r>
    </w:p>
    <w:p w:rsidR="00ED1BD4" w:rsidRPr="00ED1BD4" w:rsidRDefault="00ED1BD4" w:rsidP="00ED1BD4">
      <w:pPr>
        <w:spacing w:after="0"/>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ED1BD4">
        <w:rPr>
          <w:rFonts w:ascii="Times New Roman" w:hAnsi="Times New Roman" w:cs="Times New Roman"/>
          <w:sz w:val="24"/>
          <w:szCs w:val="28"/>
          <w:lang w:val="az-Latn-AZ"/>
        </w:rPr>
        <w:t>İstehlakçıların marketinq əsasında</w:t>
      </w:r>
      <w:r w:rsidRPr="00ED1BD4">
        <w:rPr>
          <w:rFonts w:ascii="A3 Times AzLat" w:hAnsi="A3 Times AzLat" w:cs="Times New Roman"/>
          <w:sz w:val="24"/>
          <w:szCs w:val="28"/>
          <w:lang w:val="az-Latn-AZ"/>
        </w:rPr>
        <w:t xml:space="preserve"> </w:t>
      </w:r>
      <w:r w:rsidRPr="00ED1BD4">
        <w:rPr>
          <w:rFonts w:ascii="Times New Roman" w:hAnsi="Times New Roman" w:cs="Times New Roman"/>
          <w:sz w:val="24"/>
          <w:szCs w:val="28"/>
          <w:lang w:val="az-Latn-AZ"/>
        </w:rPr>
        <w:t>öyrənilmə</w:t>
      </w:r>
      <w:r>
        <w:rPr>
          <w:rFonts w:ascii="Times New Roman" w:hAnsi="Times New Roman" w:cs="Times New Roman"/>
          <w:sz w:val="24"/>
          <w:szCs w:val="28"/>
          <w:lang w:val="az-Latn-AZ"/>
        </w:rPr>
        <w:t xml:space="preserve"> əsasən aşağıdakı formada həyata keçrilir</w:t>
      </w:r>
      <w:r w:rsidR="002A1044">
        <w:rPr>
          <w:rFonts w:ascii="Times New Roman" w:hAnsi="Times New Roman" w:cs="Times New Roman"/>
          <w:sz w:val="24"/>
          <w:szCs w:val="28"/>
          <w:lang w:val="az-Latn-AZ"/>
        </w:rPr>
        <w:t xml:space="preserve"> </w:t>
      </w:r>
      <w:r w:rsidR="00F36D37">
        <w:rPr>
          <w:rFonts w:ascii="Times New Roman" w:hAnsi="Times New Roman" w:cs="Times New Roman"/>
          <w:sz w:val="24"/>
          <w:szCs w:val="28"/>
          <w:lang w:val="az-Latn-AZ"/>
        </w:rPr>
        <w:t>(matris 12.</w:t>
      </w:r>
      <w:r w:rsidR="002A1044">
        <w:rPr>
          <w:rFonts w:ascii="Times New Roman" w:hAnsi="Times New Roman" w:cs="Times New Roman"/>
          <w:sz w:val="24"/>
          <w:szCs w:val="28"/>
          <w:lang w:val="az-Latn-AZ"/>
        </w:rPr>
        <w:t>8</w:t>
      </w:r>
      <w:r w:rsidR="00F36D37">
        <w:rPr>
          <w:rFonts w:ascii="Times New Roman" w:hAnsi="Times New Roman" w:cs="Times New Roman"/>
          <w:sz w:val="24"/>
          <w:szCs w:val="28"/>
          <w:lang w:val="az-Latn-AZ"/>
        </w:rPr>
        <w:t>)</w:t>
      </w:r>
      <w:r>
        <w:rPr>
          <w:rFonts w:ascii="Times New Roman" w:hAnsi="Times New Roman" w:cs="Times New Roman"/>
          <w:sz w:val="24"/>
          <w:szCs w:val="28"/>
          <w:lang w:val="az-Latn-AZ"/>
        </w:rPr>
        <w:t>.</w:t>
      </w:r>
    </w:p>
    <w:p w:rsidR="003D644F" w:rsidRPr="00901F93" w:rsidRDefault="002A1044" w:rsidP="002A1044">
      <w:pPr>
        <w:spacing w:after="0" w:line="252" w:lineRule="auto"/>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003D644F" w:rsidRPr="00901F93">
        <w:rPr>
          <w:rFonts w:ascii="Times New Roman" w:hAnsi="Times New Roman" w:cs="Times New Roman"/>
          <w:b/>
          <w:sz w:val="24"/>
          <w:szCs w:val="28"/>
          <w:lang w:val="az-Latn-AZ"/>
        </w:rPr>
        <w:t>Matris 12.</w:t>
      </w:r>
      <w:r>
        <w:rPr>
          <w:rFonts w:ascii="Times New Roman" w:hAnsi="Times New Roman" w:cs="Times New Roman"/>
          <w:b/>
          <w:sz w:val="24"/>
          <w:szCs w:val="28"/>
          <w:lang w:val="az-Latn-AZ"/>
        </w:rPr>
        <w:t>8</w:t>
      </w:r>
    </w:p>
    <w:p w:rsidR="003D644F" w:rsidRDefault="00ED1BD4" w:rsidP="003D644F">
      <w:pPr>
        <w:spacing w:after="0"/>
        <w:jc w:val="center"/>
        <w:rPr>
          <w:rStyle w:val="apple-converted-space"/>
          <w:b/>
          <w:sz w:val="24"/>
          <w:szCs w:val="24"/>
        </w:rPr>
      </w:pPr>
      <w:r>
        <w:rPr>
          <w:rFonts w:ascii="Times New Roman" w:hAnsi="Times New Roman" w:cs="Times New Roman"/>
          <w:b/>
          <w:sz w:val="24"/>
          <w:szCs w:val="24"/>
          <w:lang w:val="az-Latn-AZ"/>
        </w:rPr>
        <w:t xml:space="preserve">                                 </w:t>
      </w:r>
      <w:r w:rsidR="003D644F" w:rsidRPr="00ED1BD4">
        <w:rPr>
          <w:rFonts w:ascii="Times New Roman" w:hAnsi="Times New Roman" w:cs="Times New Roman"/>
          <w:b/>
          <w:sz w:val="24"/>
          <w:szCs w:val="24"/>
          <w:lang w:val="az-Latn-AZ"/>
        </w:rPr>
        <w:t>Strateji vəziyyət</w:t>
      </w:r>
      <w:r w:rsidR="003D644F" w:rsidRPr="00ED1BD4">
        <w:rPr>
          <w:rStyle w:val="apple-converted-space"/>
          <w:b/>
          <w:sz w:val="24"/>
          <w:szCs w:val="24"/>
        </w:rPr>
        <w:t> </w:t>
      </w:r>
    </w:p>
    <w:p w:rsidR="00ED1BD4" w:rsidRPr="00ED1BD4" w:rsidRDefault="00ED1BD4" w:rsidP="003D644F">
      <w:pPr>
        <w:spacing w:after="0"/>
        <w:jc w:val="center"/>
        <w:rPr>
          <w:rFonts w:ascii="Times New Roman" w:hAnsi="Times New Roman" w:cs="Times New Roman"/>
          <w:b/>
          <w:sz w:val="24"/>
          <w:szCs w:val="24"/>
          <w:lang w:val="az-Latn-AZ"/>
        </w:rPr>
      </w:pPr>
    </w:p>
    <w:tbl>
      <w:tblPr>
        <w:tblW w:w="5111" w:type="pct"/>
        <w:tblCellSpacing w:w="0" w:type="dxa"/>
        <w:tblLayout w:type="fixed"/>
        <w:tblCellMar>
          <w:top w:w="75" w:type="dxa"/>
          <w:left w:w="75" w:type="dxa"/>
          <w:bottom w:w="75" w:type="dxa"/>
          <w:right w:w="75" w:type="dxa"/>
        </w:tblCellMar>
        <w:tblLook w:val="04A0"/>
      </w:tblPr>
      <w:tblGrid>
        <w:gridCol w:w="1184"/>
        <w:gridCol w:w="764"/>
        <w:gridCol w:w="2005"/>
        <w:gridCol w:w="1934"/>
        <w:gridCol w:w="2210"/>
      </w:tblGrid>
      <w:tr w:rsidR="003D644F" w:rsidRPr="00AA2408" w:rsidTr="003D644F">
        <w:trPr>
          <w:tblCellSpacing w:w="0" w:type="dxa"/>
        </w:trPr>
        <w:tc>
          <w:tcPr>
            <w:tcW w:w="731" w:type="pct"/>
            <w:vMerge w:val="restart"/>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r>
              <w:rPr>
                <w:rFonts w:ascii="Times New Roman" w:hAnsi="Times New Roman" w:cs="Times New Roman"/>
                <w:sz w:val="24"/>
                <w:szCs w:val="28"/>
                <w:lang w:val="az-Latn-AZ"/>
              </w:rPr>
              <w:br w:type="page"/>
            </w:r>
            <w:r w:rsidRPr="003A055E">
              <w:rPr>
                <w:rFonts w:ascii="Times New Roman" w:hAnsi="Times New Roman" w:cs="Times New Roman"/>
                <w:color w:val="606060"/>
                <w:sz w:val="20"/>
                <w:szCs w:val="20"/>
                <w:lang w:val="az-Latn-AZ"/>
              </w:rPr>
              <w:t>Bazarın cazibədarlığı</w:t>
            </w:r>
          </w:p>
        </w:tc>
        <w:tc>
          <w:tcPr>
            <w:tcW w:w="472" w:type="pct"/>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lang w:val="az-Latn-AZ"/>
              </w:rPr>
            </w:pPr>
          </w:p>
          <w:p w:rsidR="003D644F" w:rsidRPr="003A055E" w:rsidRDefault="003D644F" w:rsidP="003D644F">
            <w:pPr>
              <w:widowControl w:val="0"/>
              <w:spacing w:after="0" w:line="240" w:lineRule="auto"/>
              <w:jc w:val="both"/>
              <w:rPr>
                <w:rFonts w:ascii="Times New Roman" w:hAnsi="Times New Roman" w:cs="Times New Roman"/>
                <w:color w:val="606060"/>
                <w:sz w:val="20"/>
                <w:szCs w:val="20"/>
                <w:lang w:val="az-Latn-AZ"/>
              </w:rPr>
            </w:pPr>
          </w:p>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Yüksək</w:t>
            </w:r>
          </w:p>
        </w:tc>
        <w:tc>
          <w:tcPr>
            <w:tcW w:w="1238"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Yeni bazara çıxmaq. Şirkətin vəziyyətini yaxşılaşdırmaq üçün investisiyalaşdırmaq.</w:t>
            </w:r>
          </w:p>
        </w:tc>
        <w:tc>
          <w:tcPr>
            <w:tcW w:w="1194"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İnvestisiyalaşdırıb inkişaf etmək. Mövcud mövqeyi yaxşılaşdırmaq.Mövqeyləri müdafiyə etmək.</w:t>
            </w:r>
          </w:p>
        </w:tc>
        <w:tc>
          <w:tcPr>
            <w:tcW w:w="1365"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İnvestisiyalaşdıraraq inkişaf etmək. Öz mövqeylərini müdafiyə etmə</w:t>
            </w:r>
            <w:r w:rsidR="00F36D37">
              <w:rPr>
                <w:rFonts w:ascii="Times New Roman" w:hAnsi="Times New Roman" w:cs="Times New Roman"/>
                <w:color w:val="606060"/>
                <w:sz w:val="20"/>
                <w:szCs w:val="20"/>
                <w:lang w:val="az-Latn-AZ"/>
              </w:rPr>
              <w:t>k</w:t>
            </w:r>
          </w:p>
        </w:tc>
      </w:tr>
      <w:tr w:rsidR="003D644F" w:rsidRPr="001519D8" w:rsidTr="003D644F">
        <w:trPr>
          <w:trHeight w:val="1544"/>
          <w:tblCellSpacing w:w="0" w:type="dxa"/>
        </w:trPr>
        <w:tc>
          <w:tcPr>
            <w:tcW w:w="731" w:type="pct"/>
            <w:vMerge/>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lang w:val="az-Latn-AZ"/>
              </w:rPr>
            </w:pPr>
          </w:p>
        </w:tc>
        <w:tc>
          <w:tcPr>
            <w:tcW w:w="472" w:type="pct"/>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Orta</w:t>
            </w:r>
          </w:p>
        </w:tc>
        <w:tc>
          <w:tcPr>
            <w:tcW w:w="1238" w:type="pct"/>
            <w:tcBorders>
              <w:top w:val="single" w:sz="24" w:space="0" w:color="auto"/>
              <w:left w:val="single" w:sz="24" w:space="0" w:color="auto"/>
              <w:bottom w:val="single" w:sz="24" w:space="0" w:color="auto"/>
              <w:right w:val="single" w:sz="24" w:space="0" w:color="auto"/>
            </w:tcBorders>
            <w:vAlign w:val="center"/>
            <w:hideMark/>
          </w:tcPr>
          <w:p w:rsidR="003D644F" w:rsidRPr="0095757F" w:rsidRDefault="003D644F" w:rsidP="003D644F">
            <w:pPr>
              <w:widowControl w:val="0"/>
              <w:spacing w:after="0" w:line="240" w:lineRule="auto"/>
              <w:jc w:val="center"/>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Mövcud olan mövqeyi yaxşılaş</w:t>
            </w:r>
            <w:r>
              <w:rPr>
                <w:rFonts w:ascii="Times New Roman" w:hAnsi="Times New Roman" w:cs="Times New Roman"/>
                <w:color w:val="606060"/>
                <w:sz w:val="20"/>
                <w:szCs w:val="20"/>
                <w:lang w:val="az-Latn-AZ"/>
              </w:rPr>
              <w:softHyphen/>
            </w:r>
            <w:r w:rsidRPr="003A055E">
              <w:rPr>
                <w:rFonts w:ascii="Times New Roman" w:hAnsi="Times New Roman" w:cs="Times New Roman"/>
                <w:color w:val="606060"/>
                <w:sz w:val="20"/>
                <w:szCs w:val="20"/>
                <w:lang w:val="az-Latn-AZ"/>
              </w:rPr>
              <w:t>dırmaq.</w:t>
            </w:r>
            <w:r>
              <w:rPr>
                <w:rFonts w:ascii="Times New Roman" w:hAnsi="Times New Roman" w:cs="Times New Roman"/>
                <w:color w:val="606060"/>
                <w:sz w:val="20"/>
                <w:szCs w:val="20"/>
                <w:lang w:val="az-Latn-AZ"/>
              </w:rPr>
              <w:t xml:space="preserve"> </w:t>
            </w:r>
            <w:r w:rsidRPr="003A055E">
              <w:rPr>
                <w:rFonts w:ascii="Times New Roman" w:hAnsi="Times New Roman" w:cs="Times New Roman"/>
                <w:color w:val="606060"/>
                <w:sz w:val="20"/>
                <w:szCs w:val="20"/>
                <w:lang w:val="az-Latn-AZ"/>
              </w:rPr>
              <w:t>Mövcud mövqeyi optimallaş</w:t>
            </w:r>
            <w:r>
              <w:rPr>
                <w:rFonts w:ascii="Times New Roman" w:hAnsi="Times New Roman" w:cs="Times New Roman"/>
                <w:color w:val="606060"/>
                <w:sz w:val="20"/>
                <w:szCs w:val="20"/>
                <w:lang w:val="az-Latn-AZ"/>
              </w:rPr>
              <w:softHyphen/>
            </w:r>
            <w:r w:rsidRPr="003A055E">
              <w:rPr>
                <w:rFonts w:ascii="Times New Roman" w:hAnsi="Times New Roman" w:cs="Times New Roman"/>
                <w:color w:val="606060"/>
                <w:sz w:val="20"/>
                <w:szCs w:val="20"/>
                <w:lang w:val="az-Latn-AZ"/>
              </w:rPr>
              <w:t>dırmaq.</w:t>
            </w:r>
            <w:r>
              <w:rPr>
                <w:rFonts w:ascii="Times New Roman" w:hAnsi="Times New Roman" w:cs="Times New Roman"/>
                <w:color w:val="606060"/>
                <w:sz w:val="20"/>
                <w:szCs w:val="20"/>
                <w:lang w:val="az-Latn-AZ"/>
              </w:rPr>
              <w:t xml:space="preserve"> </w:t>
            </w:r>
            <w:r w:rsidRPr="003A055E">
              <w:rPr>
                <w:rFonts w:ascii="Times New Roman" w:hAnsi="Times New Roman" w:cs="Times New Roman"/>
                <w:color w:val="606060"/>
                <w:sz w:val="20"/>
                <w:szCs w:val="20"/>
                <w:lang w:val="az-Latn-AZ"/>
              </w:rPr>
              <w:t>Yranmış</w:t>
            </w:r>
            <w:r>
              <w:rPr>
                <w:rFonts w:ascii="Times New Roman" w:hAnsi="Times New Roman" w:cs="Times New Roman"/>
                <w:color w:val="606060"/>
                <w:sz w:val="20"/>
                <w:szCs w:val="20"/>
                <w:lang w:val="az-Latn-AZ"/>
              </w:rPr>
              <w:softHyphen/>
            </w:r>
            <w:r w:rsidRPr="003A055E">
              <w:rPr>
                <w:rFonts w:ascii="Times New Roman" w:hAnsi="Times New Roman" w:cs="Times New Roman"/>
                <w:color w:val="606060"/>
                <w:sz w:val="20"/>
                <w:szCs w:val="20"/>
                <w:lang w:val="az-Latn-AZ"/>
              </w:rPr>
              <w:t>dan istifadə etmək</w:t>
            </w:r>
          </w:p>
        </w:tc>
        <w:tc>
          <w:tcPr>
            <w:tcW w:w="1194" w:type="pct"/>
            <w:tcBorders>
              <w:top w:val="single" w:sz="24" w:space="0" w:color="auto"/>
              <w:left w:val="single" w:sz="24" w:space="0" w:color="auto"/>
              <w:bottom w:val="single" w:sz="24" w:space="0" w:color="auto"/>
              <w:right w:val="single" w:sz="24" w:space="0" w:color="auto"/>
            </w:tcBorders>
            <w:vAlign w:val="center"/>
            <w:hideMark/>
          </w:tcPr>
          <w:p w:rsidR="003D644F" w:rsidRPr="00CB3D99" w:rsidRDefault="003D644F" w:rsidP="003D644F">
            <w:pPr>
              <w:widowControl w:val="0"/>
              <w:spacing w:after="0" w:line="240" w:lineRule="auto"/>
              <w:jc w:val="center"/>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Mövcud mövqeyləri yaxşılaşdırmaq.</w:t>
            </w:r>
            <w:r w:rsidRPr="00CB3D99">
              <w:rPr>
                <w:rFonts w:ascii="Times New Roman" w:hAnsi="Times New Roman" w:cs="Times New Roman"/>
                <w:color w:val="606060"/>
                <w:sz w:val="20"/>
                <w:szCs w:val="20"/>
                <w:lang w:val="az-Latn-AZ"/>
              </w:rPr>
              <w:br/>
            </w:r>
            <w:r w:rsidRPr="003A055E">
              <w:rPr>
                <w:rFonts w:ascii="Times New Roman" w:hAnsi="Times New Roman" w:cs="Times New Roman"/>
                <w:color w:val="606060"/>
                <w:sz w:val="20"/>
                <w:szCs w:val="20"/>
                <w:lang w:val="az-Latn-AZ"/>
              </w:rPr>
              <w:t>Mövqeyləri optimallaşdırmaq.</w:t>
            </w:r>
          </w:p>
        </w:tc>
        <w:tc>
          <w:tcPr>
            <w:tcW w:w="1365"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rPr>
            </w:pPr>
            <w:r w:rsidRPr="00CB3D99">
              <w:rPr>
                <w:rFonts w:ascii="Times New Roman" w:hAnsi="Times New Roman" w:cs="Times New Roman"/>
                <w:color w:val="606060"/>
                <w:sz w:val="20"/>
                <w:szCs w:val="20"/>
                <w:lang w:val="az-Latn-AZ"/>
              </w:rPr>
              <w:br/>
            </w:r>
            <w:r w:rsidRPr="003A055E">
              <w:rPr>
                <w:rFonts w:ascii="Times New Roman" w:hAnsi="Times New Roman" w:cs="Times New Roman"/>
                <w:color w:val="606060"/>
                <w:sz w:val="20"/>
                <w:szCs w:val="20"/>
                <w:lang w:val="az-Latn-AZ"/>
              </w:rPr>
              <w:t>İnvestisiyalaşdıraraq inkişaf etmək. Öz mövqelərini müdafiyə etmək. Öz</w:t>
            </w:r>
            <w:r w:rsidRPr="003A055E">
              <w:rPr>
                <w:rFonts w:ascii="A3 Times AzLat" w:hAnsi="A3 Times AzLat" w:cs="Times New Roman"/>
                <w:color w:val="606060"/>
                <w:sz w:val="20"/>
                <w:szCs w:val="20"/>
                <w:lang w:val="az-Latn-AZ"/>
              </w:rPr>
              <w:t xml:space="preserve"> </w:t>
            </w:r>
            <w:r w:rsidRPr="003A055E">
              <w:rPr>
                <w:rFonts w:ascii="Times New Roman" w:hAnsi="Times New Roman" w:cs="Times New Roman"/>
                <w:color w:val="606060"/>
                <w:sz w:val="20"/>
                <w:szCs w:val="20"/>
                <w:lang w:val="az-Latn-AZ"/>
              </w:rPr>
              <w:t>mövqelərini optimallaşdırmaq.</w:t>
            </w:r>
          </w:p>
        </w:tc>
      </w:tr>
      <w:tr w:rsidR="003D644F" w:rsidRPr="001519D8" w:rsidTr="003D644F">
        <w:trPr>
          <w:tblCellSpacing w:w="0" w:type="dxa"/>
        </w:trPr>
        <w:tc>
          <w:tcPr>
            <w:tcW w:w="731" w:type="pct"/>
            <w:vMerge/>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p>
        </w:tc>
        <w:tc>
          <w:tcPr>
            <w:tcW w:w="472" w:type="pct"/>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Aşağı</w:t>
            </w:r>
            <w:r w:rsidRPr="003A055E">
              <w:rPr>
                <w:rStyle w:val="apple-converted-space"/>
                <w:color w:val="606060"/>
                <w:sz w:val="20"/>
                <w:szCs w:val="20"/>
              </w:rPr>
              <w:t> </w:t>
            </w:r>
          </w:p>
        </w:tc>
        <w:tc>
          <w:tcPr>
            <w:tcW w:w="1238"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Nəticələri əxs etmək. Bazardan çıxmaq.</w:t>
            </w:r>
          </w:p>
        </w:tc>
        <w:tc>
          <w:tcPr>
            <w:tcW w:w="1194"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Ödənişi mak</w:t>
            </w:r>
            <w:r>
              <w:rPr>
                <w:rFonts w:ascii="Times New Roman" w:hAnsi="Times New Roman" w:cs="Times New Roman"/>
                <w:color w:val="606060"/>
                <w:sz w:val="20"/>
                <w:szCs w:val="20"/>
                <w:lang w:val="az-Latn-AZ"/>
              </w:rPr>
              <w:t>s</w:t>
            </w:r>
            <w:r w:rsidRPr="003A055E">
              <w:rPr>
                <w:rFonts w:ascii="Times New Roman" w:hAnsi="Times New Roman" w:cs="Times New Roman"/>
                <w:color w:val="606060"/>
                <w:sz w:val="20"/>
                <w:szCs w:val="20"/>
                <w:lang w:val="az-Latn-AZ"/>
              </w:rPr>
              <w:t>imal</w:t>
            </w:r>
            <w:r>
              <w:rPr>
                <w:rFonts w:ascii="Times New Roman" w:hAnsi="Times New Roman" w:cs="Times New Roman"/>
                <w:color w:val="606060"/>
                <w:sz w:val="20"/>
                <w:szCs w:val="20"/>
                <w:lang w:val="az-Latn-AZ"/>
              </w:rPr>
              <w:softHyphen/>
            </w:r>
            <w:r w:rsidRPr="003A055E">
              <w:rPr>
                <w:rFonts w:ascii="Times New Roman" w:hAnsi="Times New Roman" w:cs="Times New Roman"/>
                <w:color w:val="606060"/>
                <w:sz w:val="20"/>
                <w:szCs w:val="20"/>
                <w:lang w:val="az-Latn-AZ"/>
              </w:rPr>
              <w:t>laşdırmaq.</w:t>
            </w:r>
            <w:r w:rsidRPr="003A055E">
              <w:rPr>
                <w:rStyle w:val="apple-converted-space"/>
                <w:color w:val="606060"/>
                <w:sz w:val="20"/>
                <w:szCs w:val="20"/>
              </w:rPr>
              <w:t> </w:t>
            </w:r>
            <w:r w:rsidRPr="003A055E">
              <w:rPr>
                <w:rFonts w:ascii="Times New Roman" w:hAnsi="Times New Roman" w:cs="Times New Roman"/>
                <w:color w:val="606060"/>
                <w:sz w:val="20"/>
                <w:szCs w:val="20"/>
              </w:rPr>
              <w:br/>
            </w:r>
            <w:r w:rsidRPr="003A055E">
              <w:rPr>
                <w:rFonts w:ascii="Times New Roman" w:hAnsi="Times New Roman" w:cs="Times New Roman"/>
                <w:color w:val="606060"/>
                <w:sz w:val="20"/>
                <w:szCs w:val="20"/>
                <w:lang w:val="az-Latn-AZ"/>
              </w:rPr>
              <w:t>Nəti</w:t>
            </w:r>
            <w:r>
              <w:rPr>
                <w:rFonts w:ascii="Times New Roman" w:hAnsi="Times New Roman" w:cs="Times New Roman"/>
                <w:color w:val="606060"/>
                <w:sz w:val="20"/>
                <w:szCs w:val="20"/>
                <w:lang w:val="az-Latn-AZ"/>
              </w:rPr>
              <w:softHyphen/>
            </w:r>
            <w:r w:rsidRPr="003A055E">
              <w:rPr>
                <w:rFonts w:ascii="Times New Roman" w:hAnsi="Times New Roman" w:cs="Times New Roman"/>
                <w:color w:val="606060"/>
                <w:sz w:val="20"/>
                <w:szCs w:val="20"/>
                <w:lang w:val="az-Latn-AZ"/>
              </w:rPr>
              <w:t>cə</w:t>
            </w:r>
            <w:r>
              <w:rPr>
                <w:rFonts w:ascii="Times New Roman" w:hAnsi="Times New Roman" w:cs="Times New Roman"/>
                <w:color w:val="606060"/>
                <w:sz w:val="20"/>
                <w:szCs w:val="20"/>
                <w:lang w:val="az-Latn-AZ"/>
              </w:rPr>
              <w:softHyphen/>
            </w:r>
            <w:r w:rsidRPr="003A055E">
              <w:rPr>
                <w:rFonts w:ascii="Times New Roman" w:hAnsi="Times New Roman" w:cs="Times New Roman"/>
                <w:color w:val="606060"/>
                <w:sz w:val="20"/>
                <w:szCs w:val="20"/>
                <w:lang w:val="az-Latn-AZ"/>
              </w:rPr>
              <w:t>ləri əxs etmək. Bazardan getmək.</w:t>
            </w:r>
          </w:p>
        </w:tc>
        <w:tc>
          <w:tcPr>
            <w:tcW w:w="1365" w:type="pct"/>
            <w:tcBorders>
              <w:top w:val="single" w:sz="24" w:space="0" w:color="auto"/>
              <w:left w:val="single" w:sz="24" w:space="0" w:color="auto"/>
              <w:bottom w:val="single" w:sz="24" w:space="0" w:color="auto"/>
              <w:right w:val="single" w:sz="24" w:space="0" w:color="auto"/>
            </w:tcBorders>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Ödənişi maksimall</w:t>
            </w:r>
            <w:r>
              <w:rPr>
                <w:rFonts w:ascii="Times New Roman" w:hAnsi="Times New Roman" w:cs="Times New Roman"/>
                <w:color w:val="606060"/>
                <w:sz w:val="20"/>
                <w:szCs w:val="20"/>
                <w:lang w:val="az-Latn-AZ"/>
              </w:rPr>
              <w:t>a</w:t>
            </w:r>
            <w:r w:rsidRPr="003A055E">
              <w:rPr>
                <w:rFonts w:ascii="Times New Roman" w:hAnsi="Times New Roman" w:cs="Times New Roman"/>
                <w:color w:val="606060"/>
                <w:sz w:val="20"/>
                <w:szCs w:val="20"/>
                <w:lang w:val="az-Latn-AZ"/>
              </w:rPr>
              <w:t>şdırmaq. Nəticələri əxs etmək.</w:t>
            </w:r>
            <w:r>
              <w:rPr>
                <w:rFonts w:ascii="Times New Roman" w:hAnsi="Times New Roman" w:cs="Times New Roman"/>
                <w:color w:val="606060"/>
                <w:sz w:val="20"/>
                <w:szCs w:val="20"/>
                <w:lang w:val="az-Latn-AZ"/>
              </w:rPr>
              <w:t xml:space="preserve"> </w:t>
            </w:r>
            <w:r w:rsidRPr="003A055E">
              <w:rPr>
                <w:rFonts w:ascii="Times New Roman" w:hAnsi="Times New Roman" w:cs="Times New Roman"/>
                <w:color w:val="606060"/>
                <w:sz w:val="20"/>
                <w:szCs w:val="20"/>
                <w:lang w:val="az-Latn-AZ"/>
              </w:rPr>
              <w:t>Bazardan getmək.</w:t>
            </w:r>
          </w:p>
        </w:tc>
      </w:tr>
      <w:tr w:rsidR="003D644F" w:rsidRPr="001519D8" w:rsidTr="003D644F">
        <w:trPr>
          <w:tblCellSpacing w:w="0" w:type="dxa"/>
        </w:trPr>
        <w:tc>
          <w:tcPr>
            <w:tcW w:w="731" w:type="pct"/>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 </w:t>
            </w:r>
          </w:p>
        </w:tc>
        <w:tc>
          <w:tcPr>
            <w:tcW w:w="472" w:type="pct"/>
            <w:vAlign w:val="center"/>
            <w:hideMark/>
          </w:tcPr>
          <w:p w:rsidR="003D644F" w:rsidRPr="003A055E" w:rsidRDefault="003D644F" w:rsidP="003D644F">
            <w:pPr>
              <w:widowControl w:val="0"/>
              <w:spacing w:after="0" w:line="240" w:lineRule="auto"/>
              <w:jc w:val="both"/>
              <w:rPr>
                <w:rFonts w:ascii="Times New Roman" w:hAnsi="Times New Roman" w:cs="Times New Roman"/>
                <w:color w:val="606060"/>
                <w:sz w:val="20"/>
                <w:szCs w:val="20"/>
                <w:lang w:val="az-Latn-AZ"/>
              </w:rPr>
            </w:pPr>
            <w:r w:rsidRPr="003A055E">
              <w:rPr>
                <w:rFonts w:ascii="Times New Roman" w:hAnsi="Times New Roman" w:cs="Times New Roman"/>
                <w:color w:val="606060"/>
                <w:sz w:val="20"/>
                <w:szCs w:val="20"/>
                <w:lang w:val="az-Latn-AZ"/>
              </w:rPr>
              <w:t> </w:t>
            </w:r>
          </w:p>
        </w:tc>
        <w:tc>
          <w:tcPr>
            <w:tcW w:w="1238" w:type="pct"/>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Zəif</w:t>
            </w:r>
          </w:p>
        </w:tc>
        <w:tc>
          <w:tcPr>
            <w:tcW w:w="1194" w:type="pct"/>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Orta</w:t>
            </w:r>
          </w:p>
        </w:tc>
        <w:tc>
          <w:tcPr>
            <w:tcW w:w="1365" w:type="pct"/>
            <w:vAlign w:val="center"/>
            <w:hideMark/>
          </w:tcPr>
          <w:p w:rsidR="003D644F" w:rsidRPr="003A055E" w:rsidRDefault="003D644F" w:rsidP="003D644F">
            <w:pPr>
              <w:widowControl w:val="0"/>
              <w:spacing w:after="0" w:line="240" w:lineRule="auto"/>
              <w:jc w:val="center"/>
              <w:rPr>
                <w:rFonts w:ascii="Times New Roman" w:hAnsi="Times New Roman" w:cs="Times New Roman"/>
                <w:color w:val="606060"/>
                <w:sz w:val="20"/>
                <w:szCs w:val="20"/>
              </w:rPr>
            </w:pPr>
            <w:r w:rsidRPr="003A055E">
              <w:rPr>
                <w:rFonts w:ascii="Times New Roman" w:hAnsi="Times New Roman" w:cs="Times New Roman"/>
                <w:color w:val="606060"/>
                <w:sz w:val="20"/>
                <w:szCs w:val="20"/>
                <w:lang w:val="az-Latn-AZ"/>
              </w:rPr>
              <w:t>Güclü</w:t>
            </w:r>
          </w:p>
        </w:tc>
      </w:tr>
    </w:tbl>
    <w:p w:rsidR="00ED1BD4" w:rsidRDefault="00ED1BD4" w:rsidP="003D644F">
      <w:pPr>
        <w:spacing w:after="0" w:line="240" w:lineRule="auto"/>
        <w:ind w:firstLine="567"/>
        <w:jc w:val="both"/>
        <w:rPr>
          <w:rFonts w:ascii="A3 Times AzLat" w:hAnsi="A3 Times AzLat" w:cs="Times New Roman"/>
          <w:sz w:val="24"/>
          <w:szCs w:val="28"/>
        </w:rPr>
      </w:pPr>
    </w:p>
    <w:p w:rsidR="003D644F" w:rsidRPr="003A055E"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rPr>
        <w:t xml:space="preserve"> </w:t>
      </w:r>
      <w:r w:rsidRPr="003A055E">
        <w:rPr>
          <w:rFonts w:ascii="Times New Roman" w:hAnsi="Times New Roman" w:cs="Times New Roman"/>
          <w:sz w:val="24"/>
          <w:szCs w:val="28"/>
          <w:lang w:val="az-Latn-AZ"/>
        </w:rPr>
        <w:t>Hücum strategiyaları</w:t>
      </w:r>
      <w:r w:rsidRPr="001519D8">
        <w:rPr>
          <w:rFonts w:ascii="Times New Roman" w:hAnsi="Times New Roman" w:cs="Times New Roman"/>
          <w:sz w:val="24"/>
          <w:szCs w:val="28"/>
          <w:lang w:val="az-Latn-AZ"/>
        </w:rPr>
        <w:t xml:space="preserve"> əsasən,</w:t>
      </w:r>
      <w:r w:rsidRPr="003A055E">
        <w:rPr>
          <w:rFonts w:ascii="Times New Roman" w:hAnsi="Times New Roman" w:cs="Times New Roman"/>
          <w:sz w:val="24"/>
          <w:szCs w:val="28"/>
          <w:lang w:val="az-Latn-AZ"/>
        </w:rPr>
        <w:t xml:space="preserve"> "sərmayə qoymaq və artmaq", "mövqeyi </w:t>
      </w:r>
      <w:r w:rsidRPr="001519D8">
        <w:rPr>
          <w:rFonts w:ascii="Times New Roman" w:hAnsi="Times New Roman" w:cs="Times New Roman"/>
          <w:sz w:val="24"/>
          <w:szCs w:val="28"/>
          <w:lang w:val="az-Latn-AZ"/>
        </w:rPr>
        <w:t>y</w:t>
      </w:r>
      <w:r w:rsidRPr="003A055E">
        <w:rPr>
          <w:rFonts w:ascii="Times New Roman" w:hAnsi="Times New Roman" w:cs="Times New Roman"/>
          <w:sz w:val="24"/>
          <w:szCs w:val="28"/>
          <w:lang w:val="az-Latn-AZ"/>
        </w:rPr>
        <w:t xml:space="preserve">axşılaşdırmaq", "yeni bazara </w:t>
      </w:r>
      <w:r w:rsidRPr="001519D8">
        <w:rPr>
          <w:rFonts w:ascii="Times New Roman" w:hAnsi="Times New Roman" w:cs="Times New Roman"/>
          <w:sz w:val="24"/>
          <w:szCs w:val="28"/>
          <w:lang w:val="az-Latn-AZ"/>
        </w:rPr>
        <w:t>ç</w:t>
      </w:r>
      <w:r w:rsidRPr="003A055E">
        <w:rPr>
          <w:rFonts w:ascii="Times New Roman" w:hAnsi="Times New Roman" w:cs="Times New Roman"/>
          <w:sz w:val="24"/>
          <w:szCs w:val="28"/>
          <w:lang w:val="az-Latn-AZ"/>
        </w:rPr>
        <w:t>ıxmağı"</w:t>
      </w:r>
      <w:r w:rsidRPr="001519D8">
        <w:rPr>
          <w:rFonts w:ascii="Times New Roman" w:hAnsi="Times New Roman" w:cs="Times New Roman"/>
          <w:sz w:val="24"/>
          <w:szCs w:val="28"/>
          <w:lang w:val="az-Latn-AZ"/>
        </w:rPr>
        <w:t xml:space="preserve"> nəzərdə tutur</w:t>
      </w:r>
      <w:r w:rsidRPr="003A055E">
        <w:rPr>
          <w:rFonts w:ascii="Times New Roman" w:hAnsi="Times New Roman" w:cs="Times New Roman"/>
          <w:sz w:val="24"/>
          <w:szCs w:val="28"/>
          <w:lang w:val="az-Latn-AZ"/>
        </w:rPr>
        <w:t>.</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sidRPr="003A055E">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Müdafiə strategiyaları isə, qorunmaq, şəxsi mövqeləri optimallaşdırmaq,</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gəliri makimallaşdırmaq, bəhrəsini görmək və məqamında bazardan getməyi nəzərdə tutur.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Bu metodun üstünlükləri və çatışmazlıqları aşağıdakılardan ibarətdir.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Üstünlüklər: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2A1044">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 xml:space="preserve">rəqabət mövqeyinin və maliyyə nəticələrinin ("təcrübənin </w:t>
      </w:r>
      <w:r w:rsidRPr="003A055E">
        <w:rPr>
          <w:rFonts w:ascii="Times New Roman" w:hAnsi="Times New Roman" w:cs="Times New Roman"/>
          <w:sz w:val="24"/>
          <w:szCs w:val="28"/>
          <w:lang w:val="az-Latn-AZ"/>
        </w:rPr>
        <w:t>səmərəlili</w:t>
      </w:r>
      <w:r w:rsidRPr="003A055E">
        <w:rPr>
          <w:rFonts w:ascii="Times New Roman" w:hAnsi="Times New Roman" w:cs="Times New Roman"/>
          <w:sz w:val="24"/>
          <w:szCs w:val="28"/>
          <w:lang w:val="az-Latn-AZ"/>
        </w:rPr>
        <w:softHyphen/>
        <w:t>yinə</w:t>
      </w:r>
      <w:r w:rsidRPr="001519D8">
        <w:rPr>
          <w:rFonts w:ascii="Times New Roman" w:hAnsi="Times New Roman" w:cs="Times New Roman"/>
          <w:sz w:val="24"/>
          <w:szCs w:val="28"/>
          <w:lang w:val="az-Latn-AZ"/>
        </w:rPr>
        <w:t>" bağlamalar yoxdur) arasında əlaqə yoxdur;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2A1044">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istifadə edilən indikatorlar bilavasitə tədqiq edilən şirkətə aiddir;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2A1044">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elastiklik</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tətbiqin daha</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çox geniş sferası.</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lastRenderedPageBreak/>
        <w:t xml:space="preserve"> </w:t>
      </w:r>
      <w:r w:rsidRPr="001519D8">
        <w:rPr>
          <w:rFonts w:ascii="Times New Roman" w:hAnsi="Times New Roman" w:cs="Times New Roman"/>
          <w:sz w:val="24"/>
          <w:szCs w:val="28"/>
          <w:lang w:val="az-Latn-AZ"/>
        </w:rPr>
        <w:t>Çatışmazlıqlar: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2A1044">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yuxarı subyektivliyin riski;</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 daha çox mal və indikatorun olması, onların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təhlilini aparmağı</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daha mürəkkəb edir;</w:t>
      </w:r>
    </w:p>
    <w:p w:rsidR="003D644F" w:rsidRPr="001519D8"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2A1044">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qiymətlərlə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və tərəzilərlə manipulyasiya etmək asandır.</w:t>
      </w:r>
    </w:p>
    <w:p w:rsidR="003D644F" w:rsidRDefault="003D644F" w:rsidP="003D644F">
      <w:pPr>
        <w:spacing w:after="0" w:line="240"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Biznesin inkişafında strateji cəhətdən əsaslandırılmış marketinq qərarlarının hazırlanması və ya təkmilləşdirilməsi üçün porfel yanaşmanın əhəmiyyəti çox boyükdür.</w:t>
      </w:r>
    </w:p>
    <w:p w:rsidR="002A1044" w:rsidRPr="001519D8" w:rsidRDefault="002A1044" w:rsidP="003D644F">
      <w:pPr>
        <w:spacing w:after="0" w:line="240" w:lineRule="auto"/>
        <w:ind w:firstLine="567"/>
        <w:jc w:val="both"/>
        <w:rPr>
          <w:rFonts w:ascii="Times New Roman" w:hAnsi="Times New Roman" w:cs="Times New Roman"/>
          <w:sz w:val="24"/>
          <w:szCs w:val="28"/>
          <w:lang w:val="az-Latn-AZ"/>
        </w:rPr>
      </w:pPr>
    </w:p>
    <w:p w:rsidR="0014369C" w:rsidRDefault="003D644F" w:rsidP="003D644F">
      <w:pPr>
        <w:spacing w:after="0" w:line="252" w:lineRule="auto"/>
        <w:jc w:val="right"/>
        <w:rPr>
          <w:rFonts w:ascii="Times New Roman" w:hAnsi="Times New Roman" w:cs="Times New Roman"/>
          <w:b/>
          <w:sz w:val="28"/>
          <w:szCs w:val="28"/>
          <w:lang w:val="az-Latn-AZ"/>
        </w:rPr>
      </w:pPr>
      <w:r w:rsidRPr="003A055E">
        <w:rPr>
          <w:rFonts w:ascii="Times New Roman" w:hAnsi="Times New Roman" w:cs="Times New Roman"/>
          <w:b/>
          <w:sz w:val="28"/>
          <w:szCs w:val="28"/>
          <w:lang w:val="az-Latn-AZ"/>
        </w:rPr>
        <w:t>12.3.</w:t>
      </w:r>
      <w:r w:rsidR="00E97115">
        <w:rPr>
          <w:rFonts w:ascii="Times New Roman" w:hAnsi="Times New Roman" w:cs="Times New Roman"/>
          <w:b/>
          <w:sz w:val="28"/>
          <w:szCs w:val="28"/>
          <w:lang w:val="az-Latn-AZ"/>
        </w:rPr>
        <w:t xml:space="preserve"> </w:t>
      </w:r>
      <w:r w:rsidRPr="003A055E">
        <w:rPr>
          <w:rFonts w:ascii="Times New Roman" w:hAnsi="Times New Roman" w:cs="Times New Roman"/>
          <w:b/>
          <w:sz w:val="28"/>
          <w:szCs w:val="28"/>
          <w:lang w:val="az-Latn-AZ"/>
        </w:rPr>
        <w:t xml:space="preserve">Portfel strategiyalarının təhlil </w:t>
      </w:r>
    </w:p>
    <w:p w:rsidR="003D644F" w:rsidRPr="003A055E" w:rsidRDefault="003D644F" w:rsidP="003D644F">
      <w:pPr>
        <w:spacing w:after="0" w:line="252" w:lineRule="auto"/>
        <w:jc w:val="right"/>
        <w:rPr>
          <w:rFonts w:ascii="Times New Roman" w:hAnsi="Times New Roman" w:cs="Times New Roman"/>
          <w:b/>
          <w:sz w:val="28"/>
          <w:szCs w:val="28"/>
          <w:lang w:val="az-Latn-AZ"/>
        </w:rPr>
      </w:pPr>
      <w:r w:rsidRPr="003A055E">
        <w:rPr>
          <w:rFonts w:ascii="Times New Roman" w:hAnsi="Times New Roman" w:cs="Times New Roman"/>
          <w:b/>
          <w:sz w:val="28"/>
          <w:szCs w:val="28"/>
          <w:lang w:val="az-Latn-AZ"/>
        </w:rPr>
        <w:t>prinsipləri</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Portfelin təhlil prinsipləri aşağıdakılardan ibarətdir:</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901F93">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konkret bazarın seqmentlər üzrə şirkətin fəaliyyət bölgüsü;</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901F93">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müxtəlif istiqamətlərdə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strateji dəyərin biri-biri ilə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müqayisəsi;</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901F93">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strateji düşüncənin nəticələrin təqdim edilməsinin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matrisa formasında dəqiq ifadənin tapması.</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Portfelin təhlilinə qoyulan</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tələblər:</w:t>
      </w:r>
    </w:p>
    <w:p w:rsidR="003D644F" w:rsidRPr="001519D8"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1519D8">
        <w:rPr>
          <w:rFonts w:ascii="Times New Roman" w:hAnsi="Times New Roman" w:cs="Times New Roman"/>
          <w:sz w:val="24"/>
          <w:szCs w:val="28"/>
          <w:lang w:val="az-Latn-AZ"/>
        </w:rPr>
        <w:t>-</w:t>
      </w:r>
      <w:r w:rsidR="00901F93">
        <w:rPr>
          <w:rFonts w:ascii="Times New Roman" w:hAnsi="Times New Roman" w:cs="Times New Roman"/>
          <w:sz w:val="24"/>
          <w:szCs w:val="28"/>
          <w:lang w:val="az-Latn-AZ"/>
        </w:rPr>
        <w:t xml:space="preserve"> </w:t>
      </w:r>
      <w:r w:rsidRPr="001519D8">
        <w:rPr>
          <w:rFonts w:ascii="Times New Roman" w:hAnsi="Times New Roman" w:cs="Times New Roman"/>
          <w:sz w:val="24"/>
          <w:szCs w:val="28"/>
          <w:lang w:val="az-Latn-AZ"/>
        </w:rPr>
        <w:t>bazarın dəqiq seqmentasiyası;</w:t>
      </w:r>
    </w:p>
    <w:p w:rsidR="003D644F" w:rsidRPr="00901F93" w:rsidRDefault="003D644F" w:rsidP="003D644F">
      <w:pPr>
        <w:spacing w:after="0" w:line="252" w:lineRule="auto"/>
        <w:ind w:firstLine="567"/>
        <w:jc w:val="both"/>
        <w:rPr>
          <w:rFonts w:ascii="Times New Roman" w:hAnsi="Times New Roman" w:cs="Times New Roman"/>
          <w:sz w:val="24"/>
          <w:szCs w:val="28"/>
          <w:lang w:val="az-Latn-AZ"/>
        </w:rPr>
      </w:pPr>
      <w:r>
        <w:rPr>
          <w:rFonts w:ascii="A3 Times AzLat" w:hAnsi="A3 Times AzLat" w:cs="Times New Roman"/>
          <w:sz w:val="24"/>
          <w:szCs w:val="28"/>
          <w:lang w:val="az-Latn-AZ"/>
        </w:rPr>
        <w:t xml:space="preserve"> </w:t>
      </w:r>
      <w:r w:rsidRPr="00901F93">
        <w:rPr>
          <w:rFonts w:ascii="Times New Roman" w:hAnsi="Times New Roman" w:cs="Times New Roman"/>
          <w:sz w:val="24"/>
          <w:szCs w:val="28"/>
          <w:lang w:val="az-Latn-AZ"/>
        </w:rPr>
        <w:t>-</w:t>
      </w:r>
      <w:r w:rsidR="00901F93" w:rsidRPr="00901F93">
        <w:rPr>
          <w:rFonts w:ascii="Times New Roman" w:hAnsi="Times New Roman" w:cs="Times New Roman"/>
          <w:sz w:val="24"/>
          <w:szCs w:val="28"/>
          <w:lang w:val="az-Latn-AZ"/>
        </w:rPr>
        <w:t xml:space="preserve"> </w:t>
      </w:r>
      <w:r w:rsidRPr="00901F93">
        <w:rPr>
          <w:rFonts w:ascii="Times New Roman" w:hAnsi="Times New Roman" w:cs="Times New Roman"/>
          <w:sz w:val="24"/>
          <w:szCs w:val="28"/>
          <w:lang w:val="az-Latn-AZ"/>
        </w:rPr>
        <w:t>sistematik olaraq</w:t>
      </w:r>
      <w:r w:rsidRPr="00901F93">
        <w:rPr>
          <w:rFonts w:ascii="A3 Times AzLat" w:hAnsi="A3 Times AzLat" w:cs="Times New Roman"/>
          <w:sz w:val="24"/>
          <w:szCs w:val="28"/>
          <w:lang w:val="az-Latn-AZ"/>
        </w:rPr>
        <w:t xml:space="preserve"> </w:t>
      </w:r>
      <w:r w:rsidRPr="00901F93">
        <w:rPr>
          <w:rFonts w:ascii="Times New Roman" w:hAnsi="Times New Roman" w:cs="Times New Roman"/>
          <w:sz w:val="24"/>
          <w:szCs w:val="28"/>
          <w:lang w:val="az-Latn-AZ"/>
        </w:rPr>
        <w:t>yığılmış</w:t>
      </w:r>
      <w:r w:rsidRPr="00901F93">
        <w:rPr>
          <w:rFonts w:ascii="A3 Times AzLat" w:hAnsi="A3 Times AzLat" w:cs="Times New Roman"/>
          <w:sz w:val="24"/>
          <w:szCs w:val="28"/>
          <w:lang w:val="az-Latn-AZ"/>
        </w:rPr>
        <w:t xml:space="preserve"> </w:t>
      </w:r>
      <w:r w:rsidRPr="00901F93">
        <w:rPr>
          <w:rFonts w:ascii="Times New Roman" w:hAnsi="Times New Roman" w:cs="Times New Roman"/>
          <w:sz w:val="24"/>
          <w:szCs w:val="28"/>
          <w:lang w:val="az-Latn-AZ"/>
        </w:rPr>
        <w:t>strateji informasiya və onun etibarlılığı.</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901F93">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Portfelin təhlilinin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üstünlükləri:</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901F93"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qısamüddətli və uzunmüddətli perspektivdə gəlirli fəaliyyət istiqamətlə</w:t>
      </w:r>
      <w:r w:rsidRPr="00AF36D9">
        <w:rPr>
          <w:rFonts w:ascii="Times New Roman" w:hAnsi="Times New Roman" w:cs="Times New Roman"/>
          <w:sz w:val="24"/>
          <w:szCs w:val="28"/>
          <w:lang w:val="az-Latn-AZ"/>
        </w:rPr>
        <w:softHyphen/>
        <w:t>rinin tənzimlənməsinə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imkan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verir;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901F93"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bazarın cazibədarlığına həm də şirkətin rəqabət potensialına;</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901F93"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şirkətin ehtiyatlarının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bölgüsündə prioritetləri müəyyən etməyə yardımçı olur;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901F93"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konkret məlumatlarla irəli gedərək fəaliyyətin hər növü üçün müxtəlif strategiyaları təklif edir;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901F93"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şirkətin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bütün nümayəndələri üçün məqsədin əsaslandırılmış</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motivasi</w:t>
      </w:r>
      <w:r w:rsidRPr="00AF36D9">
        <w:rPr>
          <w:rFonts w:ascii="Times New Roman" w:hAnsi="Times New Roman" w:cs="Times New Roman"/>
          <w:sz w:val="24"/>
          <w:szCs w:val="28"/>
          <w:lang w:val="az-Latn-AZ"/>
        </w:rPr>
        <w:softHyphen/>
        <w:t>yası</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və nəzarətin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aşkar alətidir.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Əlbə</w:t>
      </w:r>
      <w:r w:rsidR="00901F93" w:rsidRPr="00AF36D9">
        <w:rPr>
          <w:rFonts w:ascii="Times New Roman" w:hAnsi="Times New Roman" w:cs="Times New Roman"/>
          <w:sz w:val="24"/>
          <w:szCs w:val="28"/>
          <w:lang w:val="az-Latn-AZ"/>
        </w:rPr>
        <w:t>tt</w:t>
      </w:r>
      <w:r w:rsidRPr="00AF36D9">
        <w:rPr>
          <w:rFonts w:ascii="Times New Roman" w:hAnsi="Times New Roman" w:cs="Times New Roman"/>
          <w:sz w:val="24"/>
          <w:szCs w:val="28"/>
          <w:lang w:val="az-Latn-AZ"/>
        </w:rPr>
        <w:t>ə</w:t>
      </w:r>
      <w:r w:rsidR="006F3271">
        <w:rPr>
          <w:rFonts w:ascii="Times New Roman" w:hAnsi="Times New Roman" w:cs="Times New Roman"/>
          <w:sz w:val="24"/>
          <w:szCs w:val="28"/>
          <w:lang w:val="az-Latn-AZ"/>
        </w:rPr>
        <w:t>,</w:t>
      </w:r>
      <w:r w:rsidRPr="00AF36D9">
        <w:rPr>
          <w:rFonts w:ascii="Times New Roman" w:hAnsi="Times New Roman" w:cs="Times New Roman"/>
          <w:sz w:val="24"/>
          <w:szCs w:val="28"/>
          <w:lang w:val="az-Latn-AZ"/>
        </w:rPr>
        <w:t xml:space="preserve"> bütün bunlar çox əhəmiyyətlidir. Portfelin təhlilinin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matrisləri yalnız strateji düşüncənin stukturlaşdırmaq üçün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alətidir. "Mexaniki" olaraq</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portfelin təhlili əsasında matrislərindən istifadə bazar düşüncəsini əvəz etmir. Portfelin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təhlilinin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nəticələri bazarda davranış üçün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əmr verən modeli deyil.</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Digər araşdıracağımız məsələ qiymətli kağızla portfelidir.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Qiymətli kağızlar portfelinin anlayışı təxminən aşağıdakı kimi xarakterizə etmək olar.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Times New Roman" w:hAnsi="Times New Roman" w:cs="Times New Roman"/>
          <w:sz w:val="24"/>
          <w:szCs w:val="28"/>
          <w:lang w:val="az-Latn-AZ"/>
        </w:rPr>
        <w:t>İnvestisiyalar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altında maliyyə bazarının yaranmış dünya təcrübəsində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qiymətli kağızların hansısa məcmusu portfellə anlaşılır və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aid olaraq</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fiziki və ya hüquqi şəxslərdə, bütöv kimi çıxış edən idarəetmənin obyektidir. Bu bildirir ki, portfelin formalaşması zamanı</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 xml:space="preserve">və onun tərkibini və strukturunu dəyişdirərək, </w:t>
      </w:r>
      <w:r w:rsidRPr="00AF36D9">
        <w:rPr>
          <w:rFonts w:ascii="Times New Roman" w:hAnsi="Times New Roman" w:cs="Times New Roman"/>
          <w:sz w:val="24"/>
          <w:szCs w:val="28"/>
          <w:lang w:val="az-Latn-AZ"/>
        </w:rPr>
        <w:lastRenderedPageBreak/>
        <w:t>rəhbərin yenisini formalaşdırır, verilmiş investisiya</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nisbət ilə münasibətdə keyfiyyətli və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riskə əsaslanan gəlirlilikdir.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Mərkəzi Bankın portfeli korporasiyalardan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səhmlər əsasında müəyyən yığımı təşkil edir. Belə təminatın</w:t>
      </w:r>
      <w:r w:rsidR="00FA2CD2" w:rsidRPr="00AF36D9">
        <w:rPr>
          <w:rFonts w:ascii="Times New Roman" w:hAnsi="Times New Roman" w:cs="Times New Roman"/>
          <w:sz w:val="24"/>
          <w:szCs w:val="28"/>
          <w:lang w:val="az-Latn-AZ"/>
        </w:rPr>
        <w:t xml:space="preserve"> olması</w:t>
      </w:r>
      <w:r w:rsidRPr="00AF36D9">
        <w:rPr>
          <w:rFonts w:ascii="Times New Roman" w:hAnsi="Times New Roman" w:cs="Times New Roman"/>
          <w:sz w:val="24"/>
          <w:szCs w:val="28"/>
          <w:lang w:val="az-Latn-AZ"/>
        </w:rPr>
        <w:t>,</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riskin azaldılması</w:t>
      </w:r>
      <w:r w:rsidR="00FA2CD2" w:rsidRPr="00AF36D9">
        <w:rPr>
          <w:rFonts w:ascii="Times New Roman" w:hAnsi="Times New Roman" w:cs="Times New Roman"/>
          <w:sz w:val="24"/>
          <w:szCs w:val="28"/>
          <w:lang w:val="az-Latn-AZ"/>
        </w:rPr>
        <w:t>na gətirib çıxarmaqla yanaşı,</w:t>
      </w:r>
      <w:r w:rsidRPr="00AF36D9">
        <w:rPr>
          <w:rFonts w:ascii="Times New Roman" w:hAnsi="Times New Roman" w:cs="Times New Roman"/>
          <w:sz w:val="24"/>
          <w:szCs w:val="28"/>
          <w:lang w:val="az-Latn-AZ"/>
        </w:rPr>
        <w:t xml:space="preserve"> qiymətli kağızların müxtəlif</w:t>
      </w:r>
      <w:r w:rsidR="00FA2CD2" w:rsidRPr="00AF36D9">
        <w:rPr>
          <w:rFonts w:ascii="Times New Roman" w:hAnsi="Times New Roman" w:cs="Times New Roman"/>
          <w:sz w:val="24"/>
          <w:szCs w:val="28"/>
          <w:lang w:val="az-Latn-AZ"/>
        </w:rPr>
        <w:t xml:space="preserve"> qiymət </w:t>
      </w:r>
      <w:r w:rsidRPr="00AF36D9">
        <w:rPr>
          <w:rFonts w:ascii="Times New Roman" w:hAnsi="Times New Roman" w:cs="Times New Roman"/>
          <w:sz w:val="24"/>
          <w:szCs w:val="28"/>
          <w:lang w:val="az-Latn-AZ"/>
        </w:rPr>
        <w:t>dərəcəsi</w:t>
      </w:r>
      <w:r w:rsidR="00FA2CD2" w:rsidRPr="00AF36D9">
        <w:rPr>
          <w:rFonts w:ascii="Times New Roman" w:hAnsi="Times New Roman" w:cs="Times New Roman"/>
          <w:sz w:val="24"/>
          <w:szCs w:val="28"/>
          <w:lang w:val="az-Latn-AZ"/>
        </w:rPr>
        <w:t>ni artırır. İ</w:t>
      </w:r>
      <w:r w:rsidRPr="00AF36D9">
        <w:rPr>
          <w:rFonts w:ascii="Times New Roman" w:hAnsi="Times New Roman" w:cs="Times New Roman"/>
          <w:sz w:val="24"/>
          <w:szCs w:val="28"/>
          <w:lang w:val="az-Latn-AZ"/>
        </w:rPr>
        <w:t>stiqraz vərəqələri yəni</w:t>
      </w:r>
      <w:r w:rsidR="00FA2CD2" w:rsidRPr="00AF36D9">
        <w:rPr>
          <w:rFonts w:ascii="Times New Roman" w:hAnsi="Times New Roman" w:cs="Times New Roman"/>
          <w:sz w:val="24"/>
          <w:szCs w:val="28"/>
          <w:lang w:val="az-Latn-AZ"/>
        </w:rPr>
        <w:t>,</w:t>
      </w:r>
      <w:r w:rsidRPr="00AF36D9">
        <w:rPr>
          <w:rFonts w:ascii="Times New Roman" w:hAnsi="Times New Roman" w:cs="Times New Roman"/>
          <w:sz w:val="24"/>
          <w:szCs w:val="28"/>
          <w:lang w:val="az-Latn-AZ"/>
        </w:rPr>
        <w:t xml:space="preserve"> dövlətin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zəmanət verdiyi</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 xml:space="preserve">gəlirlər </w:t>
      </w:r>
      <w:r w:rsidR="00FA2CD2" w:rsidRPr="00AF36D9">
        <w:rPr>
          <w:rFonts w:ascii="Times New Roman" w:hAnsi="Times New Roman" w:cs="Times New Roman"/>
          <w:sz w:val="24"/>
          <w:szCs w:val="28"/>
          <w:lang w:val="az-Latn-AZ"/>
        </w:rPr>
        <w:t xml:space="preserve">katiqoriyası burada </w:t>
      </w:r>
      <w:r w:rsidRPr="00AF36D9">
        <w:rPr>
          <w:rFonts w:ascii="Times New Roman" w:hAnsi="Times New Roman" w:cs="Times New Roman"/>
          <w:sz w:val="24"/>
          <w:szCs w:val="28"/>
          <w:lang w:val="az-Latn-AZ"/>
        </w:rPr>
        <w:t>nəzərdə tutu</w:t>
      </w:r>
      <w:r w:rsidR="00FA2CD2" w:rsidRPr="00AF36D9">
        <w:rPr>
          <w:rFonts w:ascii="Times New Roman" w:hAnsi="Times New Roman" w:cs="Times New Roman"/>
          <w:sz w:val="24"/>
          <w:szCs w:val="28"/>
          <w:lang w:val="az-Latn-AZ"/>
        </w:rPr>
        <w:t>lur. Ə</w:t>
      </w:r>
      <w:r w:rsidRPr="00AF36D9">
        <w:rPr>
          <w:rFonts w:ascii="Times New Roman" w:hAnsi="Times New Roman" w:cs="Times New Roman"/>
          <w:sz w:val="24"/>
          <w:szCs w:val="28"/>
          <w:lang w:val="az-Latn-AZ"/>
        </w:rPr>
        <w:t>sas məbləğ</w:t>
      </w:r>
      <w:r w:rsidR="00FA2CD2" w:rsidRPr="00AF36D9">
        <w:rPr>
          <w:rFonts w:ascii="Times New Roman" w:hAnsi="Times New Roman" w:cs="Times New Roman"/>
          <w:sz w:val="24"/>
          <w:szCs w:val="28"/>
          <w:lang w:val="az-Latn-AZ"/>
        </w:rPr>
        <w:t>d</w:t>
      </w:r>
      <w:r w:rsidRPr="00AF36D9">
        <w:rPr>
          <w:rFonts w:ascii="Times New Roman" w:hAnsi="Times New Roman" w:cs="Times New Roman"/>
          <w:sz w:val="24"/>
          <w:szCs w:val="28"/>
          <w:lang w:val="az-Latn-AZ"/>
        </w:rPr>
        <w:t>ə</w:t>
      </w:r>
      <w:r w:rsidR="00FA2CD2" w:rsidRPr="00AF36D9">
        <w:rPr>
          <w:rFonts w:ascii="Times New Roman" w:hAnsi="Times New Roman" w:cs="Times New Roman"/>
          <w:sz w:val="24"/>
          <w:szCs w:val="28"/>
          <w:lang w:val="az-Latn-AZ"/>
        </w:rPr>
        <w:t xml:space="preserve"> minimal </w:t>
      </w:r>
      <w:r w:rsidRPr="00AF36D9">
        <w:rPr>
          <w:rFonts w:ascii="Times New Roman" w:hAnsi="Times New Roman" w:cs="Times New Roman"/>
          <w:sz w:val="24"/>
          <w:szCs w:val="28"/>
          <w:lang w:val="az-Latn-AZ"/>
        </w:rPr>
        <w:t>itkilər</w:t>
      </w:r>
      <w:r w:rsidR="00FA2CD2" w:rsidRPr="00AF36D9">
        <w:rPr>
          <w:rFonts w:ascii="Times New Roman" w:hAnsi="Times New Roman" w:cs="Times New Roman"/>
          <w:sz w:val="24"/>
          <w:szCs w:val="28"/>
          <w:lang w:val="az-Latn-AZ"/>
        </w:rPr>
        <w:t xml:space="preserve">ə görə </w:t>
      </w:r>
      <w:r w:rsidRPr="00AF36D9">
        <w:rPr>
          <w:rFonts w:ascii="Times New Roman" w:hAnsi="Times New Roman" w:cs="Times New Roman"/>
          <w:sz w:val="24"/>
          <w:szCs w:val="28"/>
          <w:lang w:val="az-Latn-AZ"/>
        </w:rPr>
        <w:t>və cari daxil olmaların riski</w:t>
      </w:r>
      <w:r w:rsidR="006F3271">
        <w:rPr>
          <w:rFonts w:ascii="Times New Roman" w:hAnsi="Times New Roman" w:cs="Times New Roman"/>
          <w:sz w:val="24"/>
          <w:szCs w:val="28"/>
          <w:lang w:val="az-Latn-AZ"/>
        </w:rPr>
        <w:t>,</w:t>
      </w:r>
      <w:r w:rsidRPr="00AF36D9">
        <w:rPr>
          <w:rFonts w:ascii="Times New Roman" w:hAnsi="Times New Roman" w:cs="Times New Roman"/>
          <w:sz w:val="24"/>
          <w:szCs w:val="28"/>
          <w:lang w:val="az-Latn-AZ"/>
        </w:rPr>
        <w:t xml:space="preserve"> </w:t>
      </w:r>
      <w:r w:rsidR="00FA2CD2" w:rsidRPr="00AF36D9">
        <w:rPr>
          <w:rFonts w:ascii="Times New Roman" w:hAnsi="Times New Roman" w:cs="Times New Roman"/>
          <w:sz w:val="24"/>
          <w:szCs w:val="28"/>
          <w:lang w:val="az-Latn-AZ"/>
        </w:rPr>
        <w:t xml:space="preserve">əlbəttə burada </w:t>
      </w:r>
      <w:r w:rsidRPr="00AF36D9">
        <w:rPr>
          <w:rFonts w:ascii="Times New Roman" w:hAnsi="Times New Roman" w:cs="Times New Roman"/>
          <w:sz w:val="24"/>
          <w:szCs w:val="28"/>
          <w:lang w:val="az-Latn-AZ"/>
        </w:rPr>
        <w:t>nəzərə alınma</w:t>
      </w:r>
      <w:r w:rsidR="00FA2CD2" w:rsidRPr="00AF36D9">
        <w:rPr>
          <w:rFonts w:ascii="Times New Roman" w:hAnsi="Times New Roman" w:cs="Times New Roman"/>
          <w:sz w:val="24"/>
          <w:szCs w:val="28"/>
          <w:lang w:val="az-Latn-AZ"/>
        </w:rPr>
        <w:t xml:space="preserve">lıdır. </w:t>
      </w:r>
      <w:r w:rsidRPr="00AF36D9">
        <w:rPr>
          <w:rFonts w:ascii="Times New Roman" w:hAnsi="Times New Roman" w:cs="Times New Roman"/>
          <w:sz w:val="24"/>
          <w:szCs w:val="28"/>
          <w:lang w:val="az-Latn-AZ"/>
        </w:rPr>
        <w:t>Nəzəri cəhətdən əsaslandırılmış portfel bir növün qiy</w:t>
      </w:r>
      <w:r w:rsidRPr="00AF36D9">
        <w:rPr>
          <w:rFonts w:ascii="Times New Roman" w:hAnsi="Times New Roman" w:cs="Times New Roman"/>
          <w:sz w:val="24"/>
          <w:szCs w:val="28"/>
          <w:lang w:val="az-Latn-AZ"/>
        </w:rPr>
        <w:softHyphen/>
        <w:t>mətli kağızlarından ibarət ola bilər</w:t>
      </w:r>
      <w:r w:rsidR="00FA2CD2" w:rsidRPr="00AF36D9">
        <w:rPr>
          <w:rFonts w:ascii="Times New Roman" w:hAnsi="Times New Roman" w:cs="Times New Roman"/>
          <w:sz w:val="24"/>
          <w:szCs w:val="28"/>
          <w:lang w:val="az-Latn-AZ"/>
        </w:rPr>
        <w:t xml:space="preserve"> ki</w:t>
      </w:r>
      <w:r w:rsidRPr="00AF36D9">
        <w:rPr>
          <w:rFonts w:ascii="Times New Roman" w:hAnsi="Times New Roman" w:cs="Times New Roman"/>
          <w:sz w:val="24"/>
          <w:szCs w:val="28"/>
          <w:lang w:val="az-Latn-AZ"/>
        </w:rPr>
        <w:t>, həmçinin</w:t>
      </w:r>
      <w:r w:rsidR="006F3271">
        <w:rPr>
          <w:rFonts w:ascii="Times New Roman" w:hAnsi="Times New Roman" w:cs="Times New Roman"/>
          <w:sz w:val="24"/>
          <w:szCs w:val="28"/>
          <w:lang w:val="az-Latn-AZ"/>
        </w:rPr>
        <w:t>,</w:t>
      </w:r>
      <w:r w:rsidRPr="00AF36D9">
        <w:rPr>
          <w:rFonts w:ascii="Times New Roman" w:hAnsi="Times New Roman" w:cs="Times New Roman"/>
          <w:sz w:val="24"/>
          <w:szCs w:val="28"/>
          <w:lang w:val="az-Latn-AZ"/>
        </w:rPr>
        <w:t xml:space="preserve"> özü dəyişdirilə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bilər. Başqalarına</w:t>
      </w:r>
      <w:r w:rsidRPr="00AF36D9">
        <w:rPr>
          <w:rFonts w:ascii="A3 Times AzLat" w:hAnsi="A3 Times AzLat" w:cs="Times New Roman"/>
          <w:sz w:val="24"/>
          <w:szCs w:val="28"/>
          <w:lang w:val="az-Latn-AZ"/>
        </w:rPr>
        <w:t xml:space="preserve"> </w:t>
      </w:r>
      <w:r w:rsidR="006F3271">
        <w:rPr>
          <w:rFonts w:ascii="Times New Roman" w:hAnsi="Times New Roman" w:cs="Times New Roman"/>
          <w:sz w:val="24"/>
          <w:szCs w:val="28"/>
          <w:lang w:val="az-Latn-AZ"/>
        </w:rPr>
        <w:t>bir</w:t>
      </w:r>
      <w:r w:rsidRPr="00AF36D9">
        <w:rPr>
          <w:rFonts w:ascii="Times New Roman" w:hAnsi="Times New Roman" w:cs="Times New Roman"/>
          <w:sz w:val="24"/>
          <w:szCs w:val="28"/>
          <w:lang w:val="az-Latn-AZ"/>
        </w:rPr>
        <w:t>qiymətli kağızların əvəzlənməsi yolu ilə strukturu qurmaq olar.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Portfelin mə</w:t>
      </w:r>
      <w:r w:rsidR="00E57AA2">
        <w:rPr>
          <w:rFonts w:ascii="Times New Roman" w:hAnsi="Times New Roman" w:cs="Times New Roman"/>
          <w:sz w:val="24"/>
          <w:szCs w:val="28"/>
          <w:lang w:val="az-Latn-AZ"/>
        </w:rPr>
        <w:t>nası -</w:t>
      </w:r>
      <w:r w:rsidRPr="00AF36D9">
        <w:rPr>
          <w:rFonts w:ascii="Times New Roman" w:hAnsi="Times New Roman" w:cs="Times New Roman"/>
          <w:sz w:val="24"/>
          <w:szCs w:val="28"/>
          <w:lang w:val="az-Latn-AZ"/>
        </w:rPr>
        <w:t xml:space="preserve"> investisiya şərtlərini yaxşılaşdırmaq müjdəsini verməklə,</w:t>
      </w:r>
      <w:r w:rsidR="00FA2CD2"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qiymətli kağızların alınması əsasında</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belə investisiya xarakteristikalarını göstərir.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Times New Roman" w:hAnsi="Times New Roman" w:cs="Times New Roman"/>
          <w:sz w:val="24"/>
          <w:szCs w:val="28"/>
          <w:lang w:val="az-Latn-AZ"/>
        </w:rPr>
        <w:t>Ayrı götürülmüş qiymətli kağızın mövqeyi bəzən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 xml:space="preserve">əlçatmazdır və yalnız onların kombinasiyası vaxtı mümkün ola bilər. </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Beləliklə, portfelin formalaşması prosesində yenisi əldə edilir və verilmiş xarakteristikalarla investisiyanın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keyfiyyəti artır. Qiymətli kağızlar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portfeli alətdir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ki, investora minimal risklə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gəliri</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tələb etməklə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sabitliyi təmin olunur. Portfel investisiyalarına görə gəlirlər ümumini təşkil edir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və ya digər portfelə daxil edilmiş</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kağızların bütün məcmusuna görə gəlir riskin hesabına əldə edilir. Bu halda gəlirin və riskin arasında miqdar uyğunluğunun problemi yaranır ki, bu da operativ həll edilməlidir.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Qiymətli kağızlar bazarı artıq formalaşdırılmış portfellərin strukturunun daimi təkmilləşdirməsi və investorların arzularına uyğun olaraq yenilərinin formalaşması ilə nəticələnə bilər. İnvestisiya portfelinin formalaşmasının əsas məqsədi,</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investisiyanın ən gəlirli və təhlükəsiz obyektlərə yönəldilməsidir.</w:t>
      </w:r>
      <w:r w:rsidRPr="00AF36D9">
        <w:rPr>
          <w:rFonts w:ascii="A3 Times AzLat" w:hAnsi="A3 Times AzLat" w:cs="Times New Roman"/>
          <w:sz w:val="24"/>
          <w:szCs w:val="28"/>
          <w:lang w:val="az-Latn-AZ"/>
        </w:rPr>
        <w:t xml:space="preserve"> </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Nəzərə alsaq ki, konkret olaraq lokal</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sistemin xülasə edilmiş əsas məq</w:t>
      </w:r>
      <w:r w:rsidRPr="00AF36D9">
        <w:rPr>
          <w:rFonts w:ascii="Times New Roman" w:hAnsi="Times New Roman" w:cs="Times New Roman"/>
          <w:sz w:val="24"/>
          <w:szCs w:val="28"/>
          <w:lang w:val="az-Latn-AZ"/>
        </w:rPr>
        <w:softHyphen/>
        <w:t>sədlə qurulur ki, əsas investisiya portfelinin formalaşmasının hədəfləri olur: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6F37C7">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uzunmüddətlidə kapitalın yüksək artım sürətlərinin təminatı perspektivdə;</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6F37C7">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cari dövrdə gəlirin yüksək səviyyəsinin təminatı;</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 investisiya risklərinin minimallaşdırmasının təminatı;</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w:t>
      </w:r>
      <w:r w:rsidR="006F37C7">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investisiya portfelinin yüksək</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 xml:space="preserve">likvidliyinin təminatı. </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İnvestisiyanın formalaşmasının sadalanan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konkret hədəfləri</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önəmli ölçüdə portfel alternativlə</w:t>
      </w:r>
      <w:r w:rsidR="006F3271">
        <w:rPr>
          <w:rFonts w:ascii="Times New Roman" w:hAnsi="Times New Roman" w:cs="Times New Roman"/>
          <w:sz w:val="24"/>
          <w:szCs w:val="28"/>
          <w:lang w:val="az-Latn-AZ"/>
        </w:rPr>
        <w:t>ridi</w:t>
      </w:r>
      <w:r w:rsidRPr="00AF36D9">
        <w:rPr>
          <w:rFonts w:ascii="Times New Roman" w:hAnsi="Times New Roman" w:cs="Times New Roman"/>
          <w:sz w:val="24"/>
          <w:szCs w:val="28"/>
          <w:lang w:val="az-Latn-AZ"/>
        </w:rPr>
        <w:t>r. Belə, uzunmüddətli perspektivdə kapitalın yüksək artım sürətinin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təminatı müəyyən dərəcədə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səviyyənin düşməsinin hesabına əldə edilir.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Times New Roman" w:hAnsi="Times New Roman" w:cs="Times New Roman"/>
          <w:sz w:val="24"/>
          <w:szCs w:val="28"/>
          <w:lang w:val="az-Latn-AZ"/>
        </w:rPr>
        <w:t>İnvestisiya portfelinin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gəlirliliyi. Kapitalın artım sürəti və investisiya portfelinin cari gəlirliliyinin səviyyəsi düz müstəvidə</w:t>
      </w:r>
      <w:r w:rsidR="006F3271">
        <w:rPr>
          <w:rFonts w:ascii="Times New Roman" w:hAnsi="Times New Roman" w:cs="Times New Roman"/>
          <w:sz w:val="24"/>
          <w:szCs w:val="28"/>
          <w:lang w:val="az-Latn-AZ"/>
        </w:rPr>
        <w:t>dir</w:t>
      </w:r>
      <w:r w:rsidRPr="00AF36D9">
        <w:rPr>
          <w:rFonts w:ascii="Times New Roman" w:hAnsi="Times New Roman" w:cs="Times New Roman"/>
          <w:sz w:val="24"/>
          <w:szCs w:val="28"/>
          <w:lang w:val="az-Latn-AZ"/>
        </w:rPr>
        <w:t xml:space="preserve"> və investisiya </w:t>
      </w:r>
      <w:r w:rsidRPr="00AF36D9">
        <w:rPr>
          <w:rFonts w:ascii="Times New Roman" w:hAnsi="Times New Roman" w:cs="Times New Roman"/>
          <w:sz w:val="24"/>
          <w:szCs w:val="28"/>
          <w:lang w:val="az-Latn-AZ"/>
        </w:rPr>
        <w:lastRenderedPageBreak/>
        <w:t>risklərinin səviyyəsində</w:t>
      </w:r>
      <w:r w:rsidR="006F3271">
        <w:rPr>
          <w:rFonts w:ascii="Times New Roman" w:hAnsi="Times New Roman" w:cs="Times New Roman"/>
          <w:sz w:val="24"/>
          <w:szCs w:val="28"/>
          <w:lang w:val="az-Latn-AZ"/>
        </w:rPr>
        <w:t>n asılıdı</w:t>
      </w:r>
      <w:r w:rsidRPr="00AF36D9">
        <w:rPr>
          <w:rFonts w:ascii="Times New Roman" w:hAnsi="Times New Roman" w:cs="Times New Roman"/>
          <w:sz w:val="24"/>
          <w:szCs w:val="28"/>
          <w:lang w:val="az-Latn-AZ"/>
        </w:rPr>
        <w:t>r. Kifayət qədərin təminatlı likvidliklər qiymətli kağızla</w:t>
      </w:r>
      <w:r w:rsidRPr="00AF36D9">
        <w:rPr>
          <w:rFonts w:ascii="Times New Roman" w:hAnsi="Times New Roman" w:cs="Times New Roman"/>
          <w:sz w:val="24"/>
          <w:szCs w:val="28"/>
          <w:lang w:val="az-Latn-AZ"/>
        </w:rPr>
        <w:softHyphen/>
        <w:t>rın portfelinə əlavə etməyə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mane ola bilər. Uzunmüddətli dövrdə kapitalın artımını təmin edənlər müəyyənləşməlidir. İnvestisiyanın formalaşmasının hədəflərinin alternativliyini nəzərə alaraq portfel, özü hər bir investor üçün onların prioritetlərini müəyyən edir.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İnvestisiya portfelinin formalaşmasının hədəflərinin alternativliyi maliy</w:t>
      </w:r>
      <w:r w:rsidRPr="00AF36D9">
        <w:rPr>
          <w:rFonts w:ascii="Times New Roman" w:hAnsi="Times New Roman" w:cs="Times New Roman"/>
          <w:sz w:val="24"/>
          <w:szCs w:val="28"/>
          <w:lang w:val="az-Latn-AZ"/>
        </w:rPr>
        <w:softHyphen/>
        <w:t>yə investisiyasının siyasətinin fərqlərini müəyyən edir və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öz</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növbəsində</w:t>
      </w:r>
      <w:r w:rsidR="006F3271">
        <w:rPr>
          <w:rFonts w:ascii="Times New Roman" w:hAnsi="Times New Roman" w:cs="Times New Roman"/>
          <w:sz w:val="24"/>
          <w:szCs w:val="28"/>
          <w:lang w:val="az-Latn-AZ"/>
        </w:rPr>
        <w:t>,</w:t>
      </w:r>
      <w:r w:rsidRPr="00AF36D9">
        <w:rPr>
          <w:rFonts w:ascii="Times New Roman" w:hAnsi="Times New Roman" w:cs="Times New Roman"/>
          <w:sz w:val="24"/>
          <w:szCs w:val="28"/>
          <w:lang w:val="az-Latn-AZ"/>
        </w:rPr>
        <w:t xml:space="preserve"> investisiyanı formalaşdırılanın portfel konkret tipini qabaqcadan müəyyən edir.</w:t>
      </w:r>
    </w:p>
    <w:p w:rsidR="003D644F" w:rsidRPr="00AF36D9" w:rsidRDefault="003D644F" w:rsidP="003D644F">
      <w:pPr>
        <w:spacing w:after="0" w:line="252" w:lineRule="auto"/>
        <w:ind w:firstLine="567"/>
        <w:jc w:val="both"/>
        <w:rPr>
          <w:rFonts w:ascii="Times New Roman" w:hAnsi="Times New Roman" w:cs="Times New Roman"/>
          <w:sz w:val="24"/>
          <w:szCs w:val="28"/>
          <w:lang w:val="az-Latn-AZ"/>
        </w:rPr>
      </w:pP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İstənilən investisiya portfeli</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müxtəlif siniflərin uyğunluğudur və aktivlər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iki ölçü</w:t>
      </w:r>
      <w:r w:rsidR="00FA2CD2" w:rsidRPr="00AF36D9">
        <w:rPr>
          <w:rFonts w:ascii="Times New Roman" w:hAnsi="Times New Roman" w:cs="Times New Roman"/>
          <w:sz w:val="24"/>
          <w:szCs w:val="28"/>
          <w:lang w:val="az-Latn-AZ"/>
        </w:rPr>
        <w:t xml:space="preserve"> </w:t>
      </w:r>
      <w:r w:rsidRPr="00AF36D9">
        <w:rPr>
          <w:rFonts w:ascii="Times New Roman" w:hAnsi="Times New Roman" w:cs="Times New Roman"/>
          <w:sz w:val="24"/>
          <w:szCs w:val="28"/>
          <w:lang w:val="az-Latn-AZ"/>
        </w:rPr>
        <w:t>ilə</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səciyyələnir ki, bunlar gözlənilən</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gəlir</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və riskdir. Portfel səmərəli ola bilər əgər, heç bir başqa onun variantı yoxdursa. Bununla belə daha yüksək gözlənən gəlirlili</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səviyyə təmin etmir ki, gözlənən risk və ya daha çox aşağı olacaq</w:t>
      </w:r>
      <w:r w:rsidR="006F3271">
        <w:rPr>
          <w:rFonts w:ascii="Times New Roman" w:hAnsi="Times New Roman" w:cs="Times New Roman"/>
          <w:sz w:val="24"/>
          <w:szCs w:val="28"/>
          <w:lang w:val="az-Latn-AZ"/>
        </w:rPr>
        <w:t>,</w:t>
      </w:r>
      <w:r w:rsidRPr="00AF36D9">
        <w:rPr>
          <w:rFonts w:ascii="A3 Times AzLat" w:hAnsi="A3 Times AzLat" w:cs="Times New Roman"/>
          <w:sz w:val="24"/>
          <w:szCs w:val="28"/>
          <w:lang w:val="az-Latn-AZ"/>
        </w:rPr>
        <w:t xml:space="preserve"> </w:t>
      </w:r>
      <w:r w:rsidRPr="00AF36D9">
        <w:rPr>
          <w:rFonts w:ascii="Times New Roman" w:hAnsi="Times New Roman" w:cs="Times New Roman"/>
          <w:sz w:val="24"/>
          <w:szCs w:val="28"/>
          <w:lang w:val="az-Latn-AZ"/>
        </w:rPr>
        <w:t>bununla belə gəlirlərin səviyyəsi yüksək olacaq. Gəlirlərin maksimallaşdırmasının və ya risklərin minimallaşdırmasının xeyrinə seçim müxtəlif amillərlə təyin edilir:</w:t>
      </w:r>
      <w:r w:rsidRPr="00AF36D9">
        <w:rPr>
          <w:rFonts w:ascii="A3 Times AzLat" w:hAnsi="A3 Times AzLat" w:cs="Times New Roman"/>
          <w:sz w:val="24"/>
          <w:szCs w:val="28"/>
          <w:lang w:val="az-Latn-AZ"/>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AF36D9">
        <w:rPr>
          <w:rFonts w:ascii="A3 Times AzLat" w:hAnsi="A3 Times AzLat" w:cs="Times New Roman"/>
          <w:sz w:val="24"/>
          <w:szCs w:val="28"/>
          <w:lang w:val="az-Latn-AZ"/>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investorun özünün risklərə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münasibəti ilə;</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maliyyə vasitələrinin onun sərəncamında olanlarının həcmi ilə;</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investisiyaların yönəldilməsinin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təcrübəsi ilə;</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hamıya və hər şeyə ümumi tələb ilə;</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səmərəliliyi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iddia edən portfel variantlarının seçilməsi.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 diversifikasiya, müxtəlif tiplər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investisiyaların bölgüsü üçün maliyyə alətləri</w:t>
      </w:r>
      <w:r w:rsidR="006F3271">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6F3271">
        <w:rPr>
          <w:rFonts w:ascii="Times New Roman" w:hAnsi="Times New Roman" w:cs="Times New Roman"/>
          <w:sz w:val="24"/>
          <w:szCs w:val="28"/>
        </w:rPr>
        <w:t>,</w:t>
      </w:r>
      <w:r w:rsidRPr="001519D8">
        <w:rPr>
          <w:rFonts w:ascii="Times New Roman" w:hAnsi="Times New Roman" w:cs="Times New Roman"/>
          <w:sz w:val="24"/>
          <w:szCs w:val="28"/>
        </w:rPr>
        <w:t xml:space="preserve"> səhmlər, pay fondları, istiqraz vərəqələri, pul aktivləri</w:t>
      </w:r>
      <w:r>
        <w:rPr>
          <w:rFonts w:ascii="Times New Roman" w:hAnsi="Times New Roman" w:cs="Times New Roman"/>
          <w:sz w:val="24"/>
          <w:szCs w:val="28"/>
        </w:rPr>
        <w:softHyphen/>
      </w:r>
      <w:r w:rsidRPr="001519D8">
        <w:rPr>
          <w:rFonts w:ascii="Times New Roman" w:hAnsi="Times New Roman" w:cs="Times New Roman"/>
          <w:sz w:val="24"/>
          <w:szCs w:val="28"/>
        </w:rPr>
        <w:t>dir. Diversifikasiya nəaliyyətə ən yaxşı nail olmaq üçün üsulunu təmin</w:t>
      </w:r>
      <w:r w:rsidRPr="001519D8">
        <w:rPr>
          <w:rFonts w:ascii="A3 Times AzLat" w:hAnsi="A3 Times AzLat" w:cs="Times New Roman"/>
          <w:sz w:val="24"/>
          <w:szCs w:val="28"/>
        </w:rPr>
        <w:t xml:space="preserve"> </w:t>
      </w:r>
      <w:r w:rsidR="00FA2CD2">
        <w:rPr>
          <w:rFonts w:ascii="Times New Roman" w:hAnsi="Times New Roman" w:cs="Times New Roman"/>
          <w:sz w:val="24"/>
          <w:szCs w:val="28"/>
        </w:rPr>
        <w:t>edir,</w:t>
      </w:r>
      <w:r w:rsidRPr="001519D8">
        <w:rPr>
          <w:rFonts w:ascii="Times New Roman" w:hAnsi="Times New Roman" w:cs="Times New Roman"/>
          <w:sz w:val="24"/>
          <w:szCs w:val="28"/>
        </w:rPr>
        <w:t xml:space="preserve"> risklərin və gəlirliliyin optimal nisbətini yaradır. Aktivlərin savadlı bölgüsü yal</w:t>
      </w:r>
      <w:r>
        <w:rPr>
          <w:rFonts w:ascii="Times New Roman" w:hAnsi="Times New Roman" w:cs="Times New Roman"/>
          <w:sz w:val="24"/>
          <w:szCs w:val="28"/>
        </w:rPr>
        <w:softHyphen/>
      </w:r>
      <w:r w:rsidRPr="001519D8">
        <w:rPr>
          <w:rFonts w:ascii="Times New Roman" w:hAnsi="Times New Roman" w:cs="Times New Roman"/>
          <w:sz w:val="24"/>
          <w:szCs w:val="28"/>
        </w:rPr>
        <w:t>nız müdafiə etmir</w:t>
      </w:r>
      <w:r w:rsidR="006F3271">
        <w:rPr>
          <w:rFonts w:ascii="Times New Roman" w:hAnsi="Times New Roman" w:cs="Times New Roman"/>
          <w:sz w:val="24"/>
          <w:szCs w:val="28"/>
        </w:rPr>
        <w:t>,</w:t>
      </w:r>
      <w:r w:rsidRPr="001519D8">
        <w:rPr>
          <w:rFonts w:ascii="Times New Roman" w:hAnsi="Times New Roman" w:cs="Times New Roman"/>
          <w:sz w:val="24"/>
          <w:szCs w:val="28"/>
        </w:rPr>
        <w:t xml:space="preserve"> eyni zamanda</w:t>
      </w:r>
      <w:r w:rsidR="006F3271">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bazarın ciddi tərəddüdlərindən investisiya portfelini xilas edir və onun gəlirliliyinin sabit artması üçün optimal şərtlə</w:t>
      </w:r>
      <w:r w:rsidR="006F3271">
        <w:rPr>
          <w:rFonts w:ascii="Times New Roman" w:hAnsi="Times New Roman" w:cs="Times New Roman"/>
          <w:sz w:val="24"/>
          <w:szCs w:val="28"/>
        </w:rPr>
        <w:t>r</w:t>
      </w:r>
      <w:r w:rsidRPr="001519D8">
        <w:rPr>
          <w:rFonts w:ascii="Times New Roman" w:hAnsi="Times New Roman" w:cs="Times New Roman"/>
          <w:sz w:val="24"/>
          <w:szCs w:val="28"/>
        </w:rPr>
        <w:t>lə təmin edir. Diversifikasiyalar ilk baxışdan adama elə gəlir ki, nail olmaq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qeyri-müm</w:t>
      </w:r>
      <w:r>
        <w:rPr>
          <w:rFonts w:ascii="Times New Roman" w:hAnsi="Times New Roman" w:cs="Times New Roman"/>
          <w:sz w:val="24"/>
          <w:szCs w:val="28"/>
        </w:rPr>
        <w:softHyphen/>
      </w:r>
      <w:r w:rsidRPr="001519D8">
        <w:rPr>
          <w:rFonts w:ascii="Times New Roman" w:hAnsi="Times New Roman" w:cs="Times New Roman"/>
          <w:sz w:val="24"/>
          <w:szCs w:val="28"/>
        </w:rPr>
        <w:t>kündür.</w:t>
      </w:r>
      <w:r>
        <w:rPr>
          <w:rFonts w:ascii="Times New Roman" w:hAnsi="Times New Roman" w:cs="Times New Roman"/>
          <w:sz w:val="24"/>
          <w:szCs w:val="28"/>
        </w:rPr>
        <w:t xml:space="preserve"> </w:t>
      </w:r>
      <w:r w:rsidRPr="001519D8">
        <w:rPr>
          <w:rFonts w:ascii="Times New Roman" w:hAnsi="Times New Roman" w:cs="Times New Roman"/>
          <w:sz w:val="24"/>
          <w:szCs w:val="28"/>
        </w:rPr>
        <w:t>Bu</w:t>
      </w:r>
      <w:r w:rsidR="006F3271">
        <w:rPr>
          <w:rFonts w:ascii="Times New Roman" w:hAnsi="Times New Roman" w:cs="Times New Roman"/>
          <w:sz w:val="24"/>
          <w:szCs w:val="28"/>
        </w:rPr>
        <w:t>,</w:t>
      </w:r>
      <w:r w:rsidRPr="001519D8">
        <w:rPr>
          <w:rFonts w:ascii="Times New Roman" w:hAnsi="Times New Roman" w:cs="Times New Roman"/>
          <w:sz w:val="24"/>
          <w:szCs w:val="28"/>
        </w:rPr>
        <w:t xml:space="preserve"> o halda mümkündür ki, investisiyaların gəlirliliyini yüksə</w:t>
      </w:r>
      <w:r w:rsidR="006F3271">
        <w:rPr>
          <w:rFonts w:ascii="Times New Roman" w:hAnsi="Times New Roman" w:cs="Times New Roman"/>
          <w:sz w:val="24"/>
          <w:szCs w:val="28"/>
        </w:rPr>
        <w:t>lt</w:t>
      </w:r>
      <w:r w:rsidRPr="001519D8">
        <w:rPr>
          <w:rFonts w:ascii="Times New Roman" w:hAnsi="Times New Roman" w:cs="Times New Roman"/>
          <w:sz w:val="24"/>
          <w:szCs w:val="28"/>
        </w:rPr>
        <w:t>mirsən və risk yüksəlmir. Fərz edək ki, 100% vəsaitlər bir şirkətin səhmlərinə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sərmayə qoyulmuşdur. Onların düşməsi zamanı</w:t>
      </w:r>
      <w:r>
        <w:rPr>
          <w:rFonts w:ascii="A3 Times AzLat" w:hAnsi="A3 Times AzLat" w:cs="Times New Roman"/>
          <w:sz w:val="24"/>
          <w:szCs w:val="28"/>
        </w:rPr>
        <w:t xml:space="preserve"> </w:t>
      </w:r>
      <w:r w:rsidRPr="001519D8">
        <w:rPr>
          <w:rFonts w:ascii="Times New Roman" w:hAnsi="Times New Roman" w:cs="Times New Roman"/>
          <w:sz w:val="24"/>
          <w:szCs w:val="28"/>
        </w:rPr>
        <w:t>bütün portfel zərər cəkəcə</w:t>
      </w:r>
      <w:r w:rsidR="00FA2CD2">
        <w:rPr>
          <w:rFonts w:ascii="Times New Roman" w:hAnsi="Times New Roman" w:cs="Times New Roman"/>
          <w:sz w:val="24"/>
          <w:szCs w:val="28"/>
        </w:rPr>
        <w:t xml:space="preserve">k. </w:t>
      </w:r>
      <w:r w:rsidRPr="001519D8">
        <w:rPr>
          <w:rFonts w:ascii="Times New Roman" w:hAnsi="Times New Roman" w:cs="Times New Roman"/>
          <w:sz w:val="24"/>
          <w:szCs w:val="28"/>
        </w:rPr>
        <w:t>Səhmlərin arasında investisiyaları bölüşdürsək, potensial riskləri əhəmiyyətli dərəcədə azaltmaq olar. İdealda portfelin tərkibinə aid olan aktivlər daxil edilmiş</w:t>
      </w:r>
      <w:r w:rsidRPr="001519D8">
        <w:rPr>
          <w:rFonts w:ascii="A3 Times AzLat" w:hAnsi="A3 Times AzLat" w:cs="Times New Roman"/>
          <w:sz w:val="24"/>
          <w:szCs w:val="28"/>
        </w:rPr>
        <w:t xml:space="preserve"> </w:t>
      </w:r>
      <w:r w:rsidR="006F3271">
        <w:rPr>
          <w:rFonts w:ascii="Times New Roman" w:hAnsi="Times New Roman" w:cs="Times New Roman"/>
          <w:sz w:val="24"/>
          <w:szCs w:val="28"/>
        </w:rPr>
        <w:t>olmaları</w:t>
      </w:r>
      <w:r w:rsidRPr="001519D8">
        <w:rPr>
          <w:rFonts w:ascii="Times New Roman" w:hAnsi="Times New Roman" w:cs="Times New Roman"/>
          <w:sz w:val="24"/>
          <w:szCs w:val="28"/>
        </w:rPr>
        <w:t xml:space="preserve"> üzrə daha kiçik ölçüyə, beş investisiya sinifinə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kapitallaşdırmanın səviyyəsi ilə və ya kapitallaşdırmanın daha az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səviyyəsi ilə, beynəlxalq səhmlər, istiqraz vərəqələri və nağd pul ilə daxil olmaq olar.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 məqamlarda aktivlərin bölgüsünün mürəkkəb mexanizmi tələb edilir ki, onda daxil edilən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peşəkar təcrübə və ciddi tədqiqatların sayı və makroiqtisadi təhlil</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proqnozlaşdırmağa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 Bazar indekslərinin gözlənən gəlirliliyini, sahələrin və şirkətlərin təhlili, risk və ayrı aktivlərin gəlirliliyi öyrənilməlidir.</w:t>
      </w:r>
      <w:r>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Vaxtaşırı investisiya portfelinin siyasi cəhətdə</w:t>
      </w:r>
      <w:r w:rsidR="006F3271">
        <w:rPr>
          <w:rFonts w:ascii="Times New Roman" w:hAnsi="Times New Roman" w:cs="Times New Roman"/>
          <w:sz w:val="24"/>
          <w:szCs w:val="28"/>
        </w:rPr>
        <w:t>n hök</w:t>
      </w:r>
      <w:r w:rsidRPr="001519D8">
        <w:rPr>
          <w:rFonts w:ascii="Times New Roman" w:hAnsi="Times New Roman" w:cs="Times New Roman"/>
          <w:sz w:val="24"/>
          <w:szCs w:val="28"/>
        </w:rPr>
        <w:t>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edilən düzəlişlərə ehtiyac duyulur. Bunlar iqtisadi hadisələr, bazarın şəraitinin dəyişməsi, dəyişik</w:t>
      </w:r>
      <w:r>
        <w:rPr>
          <w:rFonts w:ascii="Times New Roman" w:hAnsi="Times New Roman" w:cs="Times New Roman"/>
          <w:sz w:val="24"/>
          <w:szCs w:val="28"/>
        </w:rPr>
        <w:softHyphen/>
      </w:r>
      <w:r w:rsidRPr="001519D8">
        <w:rPr>
          <w:rFonts w:ascii="Times New Roman" w:hAnsi="Times New Roman" w:cs="Times New Roman"/>
          <w:sz w:val="24"/>
          <w:szCs w:val="28"/>
        </w:rPr>
        <w:t>lik</w:t>
      </w:r>
      <w:r>
        <w:rPr>
          <w:rFonts w:ascii="Times New Roman" w:hAnsi="Times New Roman" w:cs="Times New Roman"/>
          <w:sz w:val="24"/>
          <w:szCs w:val="28"/>
        </w:rPr>
        <w:softHyphen/>
      </w:r>
      <w:r w:rsidRPr="001519D8">
        <w:rPr>
          <w:rFonts w:ascii="Times New Roman" w:hAnsi="Times New Roman" w:cs="Times New Roman"/>
          <w:sz w:val="24"/>
          <w:szCs w:val="28"/>
        </w:rPr>
        <w:t>lərə investorun özünün prioritetləri</w:t>
      </w:r>
      <w:r w:rsidR="00746994">
        <w:rPr>
          <w:rFonts w:ascii="Times New Roman" w:hAnsi="Times New Roman" w:cs="Times New Roman"/>
          <w:sz w:val="24"/>
          <w:szCs w:val="28"/>
        </w:rPr>
        <w:t>dir</w:t>
      </w:r>
      <w:r w:rsidRPr="001519D8">
        <w:rPr>
          <w:rFonts w:ascii="Times New Roman" w:hAnsi="Times New Roman" w:cs="Times New Roman"/>
          <w:sz w:val="24"/>
          <w:szCs w:val="28"/>
        </w:rPr>
        <w:t>. Formalaşma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ən əhəmiyyətli amil investisiya alətlərinin seçimi portfel olaraq qalır. Əsaslar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maliyyə vasitələrinin bölgüsü haqqında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aktivlərin siniflərinə uyğunlaşdırma gedir. O</w:t>
      </w:r>
      <w:r w:rsidRPr="001519D8">
        <w:rPr>
          <w:rFonts w:ascii="Times New Roman" w:hAnsi="Times New Roman" w:cs="Times New Roman"/>
          <w:sz w:val="24"/>
          <w:szCs w:val="28"/>
        </w:rPr>
        <w:t>p</w:t>
      </w:r>
      <w:r w:rsidRPr="001519D8">
        <w:rPr>
          <w:rFonts w:ascii="Times New Roman" w:hAnsi="Times New Roman" w:cs="Times New Roman"/>
          <w:sz w:val="24"/>
          <w:szCs w:val="28"/>
        </w:rPr>
        <w:t xml:space="preserve">timal diversifikasiya təmin etməlidir ki, bazarın müxtəlif sektorları təmin olunsun. </w:t>
      </w:r>
      <w:r w:rsidR="006F3271">
        <w:rPr>
          <w:rFonts w:ascii="Times New Roman" w:hAnsi="Times New Roman" w:cs="Times New Roman"/>
          <w:sz w:val="24"/>
          <w:szCs w:val="28"/>
        </w:rPr>
        <w:t>B</w:t>
      </w:r>
      <w:r w:rsidRPr="001519D8">
        <w:rPr>
          <w:rFonts w:ascii="Times New Roman" w:hAnsi="Times New Roman" w:cs="Times New Roman"/>
          <w:sz w:val="24"/>
          <w:szCs w:val="28"/>
        </w:rPr>
        <w:t>eynəlxalq investisiya alətlərinə</w:t>
      </w:r>
      <w:r w:rsidR="006F3271">
        <w:rPr>
          <w:rFonts w:ascii="Times New Roman" w:hAnsi="Times New Roman" w:cs="Times New Roman"/>
          <w:sz w:val="24"/>
          <w:szCs w:val="28"/>
        </w:rPr>
        <w:t xml:space="preserve"> x</w:t>
      </w:r>
      <w:r w:rsidR="006F3271" w:rsidRPr="001519D8">
        <w:rPr>
          <w:rFonts w:ascii="Times New Roman" w:hAnsi="Times New Roman" w:cs="Times New Roman"/>
          <w:sz w:val="24"/>
          <w:szCs w:val="28"/>
        </w:rPr>
        <w:t>üsusi qiymət yetrilməlidir</w:t>
      </w:r>
      <w:r w:rsidR="00746994">
        <w:rPr>
          <w:rFonts w:ascii="Times New Roman" w:hAnsi="Times New Roman" w:cs="Times New Roman"/>
          <w:sz w:val="24"/>
          <w:szCs w:val="28"/>
        </w:rPr>
        <w:t>, çün</w:t>
      </w:r>
      <w:r w:rsidRPr="001519D8">
        <w:rPr>
          <w:rFonts w:ascii="Times New Roman" w:hAnsi="Times New Roman" w:cs="Times New Roman"/>
          <w:sz w:val="24"/>
          <w:szCs w:val="28"/>
        </w:rPr>
        <w:t>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qoyulmuş vəsaitlərin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bölgüsü müxtəlif ölkələrin bazarlarının arasında kapitalı sığortalamağa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 portfellərinin tipləri də maraqlı məsələlərdən hesab edilir. Qiymətli kağızların investisiya keyfiyyətini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nəzərə alaraq formalaşdır</w:t>
      </w:r>
      <w:r>
        <w:rPr>
          <w:rFonts w:ascii="Times New Roman" w:hAnsi="Times New Roman" w:cs="Times New Roman"/>
          <w:sz w:val="24"/>
          <w:szCs w:val="28"/>
        </w:rPr>
        <w:softHyphen/>
      </w:r>
      <w:r w:rsidRPr="001519D8">
        <w:rPr>
          <w:rFonts w:ascii="Times New Roman" w:hAnsi="Times New Roman" w:cs="Times New Roman"/>
          <w:sz w:val="24"/>
          <w:szCs w:val="28"/>
        </w:rPr>
        <w:t>maq olar. Müxtəlif onların portfelləridir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hər birində şəxsi balans olacaq portfelin sahibi üçün münasib mövcud riskin arasında müəyyən zaman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müddətinə gözlənən gəlirlərdir. Bunların nisbəti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amillər əsasında qiymətli kağızların portfelinin tipini müəyyən etməyə imakan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Beləliklə, portfelin tipi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w:t>
      </w:r>
      <w:r w:rsidR="00746994">
        <w:rPr>
          <w:rFonts w:ascii="Times New Roman" w:hAnsi="Times New Roman" w:cs="Times New Roman"/>
          <w:sz w:val="24"/>
          <w:szCs w:val="28"/>
        </w:rPr>
        <w:t>,</w:t>
      </w:r>
      <w:r w:rsidRPr="001519D8">
        <w:rPr>
          <w:rFonts w:ascii="Times New Roman" w:hAnsi="Times New Roman" w:cs="Times New Roman"/>
          <w:sz w:val="24"/>
          <w:szCs w:val="28"/>
        </w:rPr>
        <w:t xml:space="preserve"> onun investisiya xarakteristikasıdır ki, onun əsasına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qoyulmuş, gəlirin və riskin münasibəti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 edilir. Bu halda zaman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əhəmiyyətli əlamət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 tipinin əsası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olur, onda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hansı üsulun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köməyi ilə mənbə bu gə</w:t>
      </w:r>
      <w:r w:rsidR="006F3271">
        <w:rPr>
          <w:rFonts w:ascii="Times New Roman" w:hAnsi="Times New Roman" w:cs="Times New Roman"/>
          <w:sz w:val="24"/>
          <w:szCs w:val="28"/>
        </w:rPr>
        <w:t>liri al</w:t>
      </w:r>
      <w:r w:rsidRPr="001519D8">
        <w:rPr>
          <w:rFonts w:ascii="Times New Roman" w:hAnsi="Times New Roman" w:cs="Times New Roman"/>
          <w:sz w:val="24"/>
          <w:szCs w:val="28"/>
        </w:rPr>
        <w:t>mış hesab edilir,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kursun dəyərinin artmasının hesabına və 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ödəmələrin hesabına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dividentlər, faizlər nəzərdə tutulur.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Mənbədən asılı olaraq portfelin təsnifatına baxaq,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 artımı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şirkətlərin səhmlərindən formalaşdırılır, hansıların ki, kurs dəyəri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artır. Portfelin bu tipinin hədəfi — əsaslı dəyərin artmasıdır. Lakin dividend ödəmələri kiçik ölçülərlə</w:t>
      </w:r>
      <w:r w:rsidRPr="001519D8">
        <w:rPr>
          <w:rFonts w:ascii="A3 Times AzLat" w:hAnsi="A3 Times AzLat" w:cs="Times New Roman"/>
          <w:sz w:val="24"/>
          <w:szCs w:val="28"/>
        </w:rPr>
        <w:t xml:space="preserve"> </w:t>
      </w:r>
      <w:r w:rsidR="006F3271">
        <w:rPr>
          <w:rFonts w:ascii="Times New Roman" w:hAnsi="Times New Roman" w:cs="Times New Roman"/>
          <w:sz w:val="24"/>
          <w:szCs w:val="28"/>
        </w:rPr>
        <w:t>edilir</w:t>
      </w:r>
      <w:r w:rsidRPr="001519D8">
        <w:rPr>
          <w:rFonts w:ascii="Times New Roman" w:hAnsi="Times New Roman" w:cs="Times New Roman"/>
          <w:sz w:val="24"/>
          <w:szCs w:val="28"/>
        </w:rPr>
        <w:t>. Səhimlərin dəyərinin kursunun artım sürəti, portfelə daxil olanlardır, bunu portfeli təşkil edən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növlər qrupu müəyyən edir.</w:t>
      </w:r>
      <w:r w:rsidRPr="001519D8">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Təcavüzkar artmanın portfeli kapitalın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maksimal artımına tuşlanmışdır və portfelin bu tipinin tərkibinə yeni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səhmlər daxil olur. Belə investisiya port</w:t>
      </w:r>
      <w:r>
        <w:rPr>
          <w:rFonts w:ascii="Times New Roman" w:hAnsi="Times New Roman" w:cs="Times New Roman"/>
          <w:sz w:val="24"/>
          <w:szCs w:val="28"/>
        </w:rPr>
        <w:softHyphen/>
      </w:r>
      <w:r w:rsidRPr="001519D8">
        <w:rPr>
          <w:rFonts w:ascii="Times New Roman" w:hAnsi="Times New Roman" w:cs="Times New Roman"/>
          <w:sz w:val="24"/>
          <w:szCs w:val="28"/>
        </w:rPr>
        <w:t>felləri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kifayət qədər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təhlükəli olur, lakin bununla birlikdə ən yüksək gəliri gətirə bilərlər.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Mühafizəkar artmanın portfeli ən az təhlükəlidir. O</w:t>
      </w:r>
      <w:r w:rsidR="00746994">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746994">
        <w:rPr>
          <w:rFonts w:ascii="Times New Roman" w:hAnsi="Times New Roman" w:cs="Times New Roman"/>
          <w:sz w:val="24"/>
          <w:szCs w:val="28"/>
        </w:rPr>
        <w:t>,</w:t>
      </w:r>
      <w:r w:rsidRPr="001519D8">
        <w:rPr>
          <w:rFonts w:ascii="Times New Roman" w:hAnsi="Times New Roman" w:cs="Times New Roman"/>
          <w:sz w:val="24"/>
          <w:szCs w:val="28"/>
        </w:rPr>
        <w:t xml:space="preserve"> böyük, yaxşı tanınmış şirkətlərin səhmlərindən ibarətdir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kursun qısa, lakin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möhkəm artım sürətləri ilə dəyərləndirilir. Portfel tərkibi uzun müddət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ərzində sabit qala bilər. Mühafizəkar artım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portfelinin investisiyaları kapitalın saxlanılmasına tuşlan</w:t>
      </w:r>
      <w:r>
        <w:rPr>
          <w:rFonts w:ascii="Times New Roman" w:hAnsi="Times New Roman" w:cs="Times New Roman"/>
          <w:sz w:val="24"/>
          <w:szCs w:val="28"/>
        </w:rPr>
        <w:softHyphen/>
      </w:r>
      <w:r w:rsidRPr="001519D8">
        <w:rPr>
          <w:rFonts w:ascii="Times New Roman" w:hAnsi="Times New Roman" w:cs="Times New Roman"/>
          <w:sz w:val="24"/>
          <w:szCs w:val="28"/>
        </w:rPr>
        <w:t>mış</w:t>
      </w:r>
      <w:r>
        <w:rPr>
          <w:rFonts w:ascii="Times New Roman" w:hAnsi="Times New Roman" w:cs="Times New Roman"/>
          <w:sz w:val="24"/>
          <w:szCs w:val="28"/>
        </w:rPr>
        <w:softHyphen/>
      </w:r>
      <w:r w:rsidRPr="001519D8">
        <w:rPr>
          <w:rFonts w:ascii="Times New Roman" w:hAnsi="Times New Roman" w:cs="Times New Roman"/>
          <w:sz w:val="24"/>
          <w:szCs w:val="28"/>
        </w:rPr>
        <w:t>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6F3271">
        <w:rPr>
          <w:rFonts w:ascii="Times New Roman" w:hAnsi="Times New Roman" w:cs="Times New Roman"/>
          <w:sz w:val="24"/>
          <w:szCs w:val="28"/>
        </w:rPr>
        <w:t>Orta</w:t>
      </w:r>
      <w:r w:rsidRPr="001519D8">
        <w:rPr>
          <w:rFonts w:ascii="Times New Roman" w:hAnsi="Times New Roman" w:cs="Times New Roman"/>
          <w:sz w:val="24"/>
          <w:szCs w:val="28"/>
        </w:rPr>
        <w:t>həcimli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 investisiyaya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uyğunluğunu saxlayır, təcavüzkar və mühafizəkar artım portfellərinin xüsusiyyətlərini özünədə əks etdirir. Bu tipli portfellər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etibarlı olduğundan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 əldə edənlər məmunuyyətlə</w:t>
      </w:r>
      <w:r>
        <w:rPr>
          <w:rFonts w:ascii="A3 Times AzLat" w:hAnsi="A3 Times AzLat" w:cs="Times New Roman"/>
          <w:sz w:val="24"/>
          <w:szCs w:val="28"/>
        </w:rPr>
        <w:t xml:space="preserve"> </w:t>
      </w:r>
      <w:r w:rsidRPr="001519D8">
        <w:rPr>
          <w:rFonts w:ascii="Times New Roman" w:hAnsi="Times New Roman" w:cs="Times New Roman"/>
          <w:sz w:val="24"/>
          <w:szCs w:val="28"/>
        </w:rPr>
        <w:t>qoşulurlar. Uzun müddətə gəliri əldə etmək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investorlar təhlükəli fond alətlərindən istifadə edirlər. Bu halda orta artıma zəmanət verilir ki, kapital və yatrımların riskinin mülayim dərəcəsi təmn edilir. Etibarlılıq təmin olunur</w:t>
      </w:r>
      <w:r w:rsidR="00746994">
        <w:rPr>
          <w:rFonts w:ascii="Times New Roman" w:hAnsi="Times New Roman" w:cs="Times New Roman"/>
          <w:sz w:val="24"/>
          <w:szCs w:val="28"/>
        </w:rPr>
        <w:t>,</w:t>
      </w:r>
      <w:r w:rsidRPr="001519D8">
        <w:rPr>
          <w:rFonts w:ascii="Times New Roman" w:hAnsi="Times New Roman" w:cs="Times New Roman"/>
          <w:sz w:val="24"/>
          <w:szCs w:val="28"/>
        </w:rPr>
        <w:t xml:space="preserve"> </w:t>
      </w:r>
      <w:r w:rsidRPr="001519D8">
        <w:rPr>
          <w:rFonts w:ascii="Times New Roman" w:hAnsi="Times New Roman" w:cs="Times New Roman"/>
          <w:sz w:val="24"/>
          <w:szCs w:val="28"/>
        </w:rPr>
        <w:lastRenderedPageBreak/>
        <w:t>mühafizəkar artımın qiymətli kağızlarının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gəlirlilik dərəcəsi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bum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təcavüzkar artm gəmisinə çevrilir.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Orta boylu portfellərdə irqlər ən çox olur</w:t>
      </w:r>
      <w:r w:rsidR="00746994">
        <w:rPr>
          <w:rFonts w:ascii="Times New Roman" w:hAnsi="Times New Roman" w:cs="Times New Roman"/>
          <w:sz w:val="24"/>
          <w:szCs w:val="28"/>
        </w:rPr>
        <w:t>,</w:t>
      </w:r>
      <w:r w:rsidRPr="001519D8">
        <w:rPr>
          <w:rFonts w:ascii="Times New Roman" w:hAnsi="Times New Roman" w:cs="Times New Roman"/>
          <w:sz w:val="24"/>
          <w:szCs w:val="28"/>
        </w:rPr>
        <w:t xml:space="preserve"> ən çox yayılmış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 modeli ilə</w:t>
      </w:r>
      <w:r>
        <w:rPr>
          <w:rFonts w:ascii="A3 Times AzLat" w:hAnsi="A3 Times AzLat" w:cs="Times New Roman"/>
          <w:sz w:val="24"/>
          <w:szCs w:val="28"/>
        </w:rPr>
        <w:t xml:space="preserve"> </w:t>
      </w:r>
      <w:r w:rsidRPr="001519D8">
        <w:rPr>
          <w:rFonts w:ascii="Times New Roman" w:hAnsi="Times New Roman" w:cs="Times New Roman"/>
          <w:sz w:val="24"/>
          <w:szCs w:val="28"/>
        </w:rPr>
        <w:t>böyük məşhurluqdan istifadə edən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investorlar, yüksək riskə meylli olmayanlardır.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Portfelin gəliri qədər yüksək carinin alınması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yönəldilmiş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faiz və dividend ödəmələri olur. Gəlir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portfelə uyğun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tərtib edilir səhmlərindən gələn gə</w:t>
      </w:r>
      <w:r w:rsidR="006F3271">
        <w:rPr>
          <w:rFonts w:ascii="Times New Roman" w:hAnsi="Times New Roman" w:cs="Times New Roman"/>
          <w:sz w:val="24"/>
          <w:szCs w:val="28"/>
        </w:rPr>
        <w:t>lir</w:t>
      </w:r>
      <w:r w:rsidRPr="001519D8">
        <w:rPr>
          <w:rFonts w:ascii="Times New Roman" w:hAnsi="Times New Roman" w:cs="Times New Roman"/>
          <w:sz w:val="24"/>
          <w:szCs w:val="28"/>
        </w:rPr>
        <w:t>sə</w:t>
      </w:r>
      <w:r w:rsidR="006F3271">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6F3271">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ağıl ilə səciyyələnir ki, məzənə dəyərinin artması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dividentlərlə, istiqraz vərəqələri və başqa qiymətli kağızlar</w:t>
      </w:r>
      <w:r w:rsidR="006F3271">
        <w:rPr>
          <w:rFonts w:ascii="Times New Roman" w:hAnsi="Times New Roman" w:cs="Times New Roman"/>
          <w:sz w:val="24"/>
          <w:szCs w:val="28"/>
        </w:rPr>
        <w:t>dır ki,</w:t>
      </w:r>
      <w:r w:rsidRPr="001519D8">
        <w:rPr>
          <w:rFonts w:ascii="Times New Roman" w:hAnsi="Times New Roman" w:cs="Times New Roman"/>
          <w:sz w:val="24"/>
          <w:szCs w:val="28"/>
        </w:rPr>
        <w:t xml:space="preserve"> hansıların ki, investisiya xüsusiyyəti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cari ödəmələrə uyğundur. Portfelin bu tipinin xüsusiyyətinin</w:t>
      </w:r>
      <w:r w:rsidRPr="001519D8">
        <w:rPr>
          <w:rFonts w:ascii="A3 Times AzLat" w:hAnsi="A3 Times AzLat" w:cs="Times New Roman"/>
          <w:sz w:val="24"/>
          <w:szCs w:val="28"/>
        </w:rPr>
        <w:t xml:space="preserve"> </w:t>
      </w:r>
      <w:r w:rsidRPr="0095757F">
        <w:rPr>
          <w:rFonts w:ascii="Times New Roman" w:hAnsi="Times New Roman" w:cs="Times New Roman"/>
          <w:spacing w:val="-2"/>
          <w:sz w:val="24"/>
          <w:szCs w:val="28"/>
        </w:rPr>
        <w:t>hədəfi yeni yaradılmalar və gəlirin müəyyən səviyyəsinin alınmasıdır ki, ölçüsü riskin minimal dərəcəsinə cavab verir</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və</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onlarda</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münasib mühafizəkar investor əldə edir. Buna görə</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portfel investisiyasının obyekti, etibarlı</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maliyyə bazarının alətləri hansı ki, yüksək etibarlılığa makik</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stabil olaraq ödənən faizin və mə</w:t>
      </w:r>
      <w:r w:rsidRPr="0095757F">
        <w:rPr>
          <w:rFonts w:ascii="Times New Roman" w:hAnsi="Times New Roman" w:cs="Times New Roman"/>
          <w:spacing w:val="-2"/>
          <w:sz w:val="24"/>
          <w:szCs w:val="28"/>
        </w:rPr>
        <w:softHyphen/>
        <w:t>zənnə</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dəyərinin əsasıdır. Müntəzəm gəlirli</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portfel çox etibarlı qiymətlilərdən for</w:t>
      </w:r>
      <w:r w:rsidRPr="0095757F">
        <w:rPr>
          <w:rFonts w:ascii="Times New Roman" w:hAnsi="Times New Roman" w:cs="Times New Roman"/>
          <w:spacing w:val="-2"/>
          <w:sz w:val="24"/>
          <w:szCs w:val="28"/>
        </w:rPr>
        <w:softHyphen/>
        <w:t>malaşdırılır ki, qiymətli kağızlar, riskin minimal səviyyəsi belə</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orta gəlir gətirsin.</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Gəlirli qiymətli kağızların portfeli əsasən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gəlirli istiqraz vərəqə</w:t>
      </w:r>
      <w:r>
        <w:rPr>
          <w:rFonts w:ascii="Times New Roman" w:hAnsi="Times New Roman" w:cs="Times New Roman"/>
          <w:sz w:val="24"/>
          <w:szCs w:val="28"/>
        </w:rPr>
        <w:softHyphen/>
      </w:r>
      <w:r w:rsidRPr="001519D8">
        <w:rPr>
          <w:rFonts w:ascii="Times New Roman" w:hAnsi="Times New Roman" w:cs="Times New Roman"/>
          <w:sz w:val="24"/>
          <w:szCs w:val="28"/>
        </w:rPr>
        <w:t>lərindən ibarətdir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orta səviyyə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gəliri gətirən qiymətli kağız</w:t>
      </w:r>
      <w:r>
        <w:rPr>
          <w:rFonts w:ascii="Times New Roman" w:hAnsi="Times New Roman" w:cs="Times New Roman"/>
          <w:sz w:val="24"/>
          <w:szCs w:val="28"/>
        </w:rPr>
        <w:softHyphen/>
      </w:r>
      <w:r w:rsidRPr="001519D8">
        <w:rPr>
          <w:rFonts w:ascii="Times New Roman" w:hAnsi="Times New Roman" w:cs="Times New Roman"/>
          <w:sz w:val="24"/>
          <w:szCs w:val="28"/>
        </w:rPr>
        <w:t>lardır. Artımın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portfelin gəlirinə görə mümkün olanlardan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qaçılması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formalaşdırılır və maliyyə bazarında məzənə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dəyərinin düşməsindən, həm də aşağı dividend və ya faiz ödəmələri ilə səciyələnir. Maliyyə aktivlərinin bir hissəsi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portfelin tərkibinə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əsaslının artmı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sahibinə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gətirir. Belə məqamlarda bir hissənin itməsi kompensasiya edilə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bilə</w:t>
      </w:r>
      <w:r w:rsidR="00746994">
        <w:rPr>
          <w:rFonts w:ascii="Times New Roman" w:hAnsi="Times New Roman" w:cs="Times New Roman"/>
          <w:sz w:val="24"/>
          <w:szCs w:val="28"/>
        </w:rPr>
        <w:t>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Portfelin artan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w:t>
      </w:r>
      <w:r w:rsidRPr="001519D8">
        <w:rPr>
          <w:rFonts w:ascii="Times New Roman" w:hAnsi="Times New Roman" w:cs="Times New Roman"/>
          <w:sz w:val="24"/>
          <w:szCs w:val="28"/>
          <w:lang w:val="az-Latn-AZ"/>
        </w:rPr>
        <w:t>lər</w:t>
      </w:r>
      <w:r w:rsidRPr="001519D8">
        <w:rPr>
          <w:rFonts w:ascii="Times New Roman" w:hAnsi="Times New Roman" w:cs="Times New Roman"/>
          <w:sz w:val="24"/>
          <w:szCs w:val="28"/>
        </w:rPr>
        <w:t>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növlərini xarakterizə edək. Portfelin ikiqat təyinatı</w:t>
      </w:r>
      <w:r w:rsidRPr="001519D8">
        <w:rPr>
          <w:rFonts w:ascii="A3 Times AzLat" w:hAnsi="A3 Times AzLat" w:cs="Times New Roman"/>
          <w:sz w:val="24"/>
          <w:szCs w:val="28"/>
        </w:rPr>
        <w:t xml:space="preserve"> </w:t>
      </w:r>
      <w:r w:rsidR="00746994">
        <w:rPr>
          <w:rFonts w:ascii="Times New Roman" w:hAnsi="Times New Roman" w:cs="Times New Roman"/>
          <w:sz w:val="24"/>
          <w:szCs w:val="28"/>
        </w:rPr>
        <w:t>onun nü</w:t>
      </w:r>
      <w:r w:rsidRPr="001519D8">
        <w:rPr>
          <w:rFonts w:ascii="Times New Roman" w:hAnsi="Times New Roman" w:cs="Times New Roman"/>
          <w:sz w:val="24"/>
          <w:szCs w:val="28"/>
        </w:rPr>
        <w:t>fuz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gətirən kağızlardan ibarətdir ki, işbaz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qoyulmuş kapitalın artması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gəlir götürə bilir. Tarazlaşdırılmış portfellər balansı isə bunu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güman etmir, yalnız gəlirlər və risk,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bununla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əməliyyatları müşayiət edir. Müəyyən nisbətdə tarazlaşdırılmış portfellər ibarətdir, məzənnə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dəyərində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gəlirlilər gətirən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tez artan qiymətli kağızlar nəzərdə tutulur. Portfellərin tərkibinə qoşula bilən yüksək riskli qiymətli kağızlar, bir qayda olaraq, onlar adi səhmlərdən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formalaşırlar və səhmlərin imtiyazlı olaması, həmçinin istiqraz vərəqələrindən ibarə</w:t>
      </w:r>
      <w:r w:rsidR="00746994">
        <w:rPr>
          <w:rFonts w:ascii="Times New Roman" w:hAnsi="Times New Roman" w:cs="Times New Roman"/>
          <w:sz w:val="24"/>
          <w:szCs w:val="28"/>
        </w:rPr>
        <w:t>t o</w:t>
      </w:r>
      <w:r w:rsidRPr="001519D8">
        <w:rPr>
          <w:rFonts w:ascii="Times New Roman" w:hAnsi="Times New Roman" w:cs="Times New Roman"/>
          <w:sz w:val="24"/>
          <w:szCs w:val="28"/>
        </w:rPr>
        <w:t>la bilər. Şəraitdən asılı olaraq portfelə daxil edilmiş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və ya digər fond alətlərindən istifadə edərək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bazara qoyulmuş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vəsaitlərin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çox hissəsi hesab edilir.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Əgər riskin dərəcəsindən asılı olaraq portfellərin tiplərinə baxılmasa, i</w:t>
      </w:r>
      <w:r w:rsidRPr="001519D8">
        <w:rPr>
          <w:rFonts w:ascii="Times New Roman" w:hAnsi="Times New Roman" w:cs="Times New Roman"/>
          <w:sz w:val="24"/>
          <w:szCs w:val="28"/>
        </w:rPr>
        <w:t>n</w:t>
      </w:r>
      <w:r w:rsidRPr="001519D8">
        <w:rPr>
          <w:rFonts w:ascii="Times New Roman" w:hAnsi="Times New Roman" w:cs="Times New Roman"/>
          <w:sz w:val="24"/>
          <w:szCs w:val="28"/>
        </w:rPr>
        <w:t>vestor üçün münasibdir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onların təsnifatını xatırlasın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onları mühafizəkara, orta-təcavüzkara bölsün. Onlar,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təcavüzkar və</w:t>
      </w:r>
      <w:r w:rsidR="00746994">
        <w:rPr>
          <w:rFonts w:ascii="Times New Roman" w:hAnsi="Times New Roman" w:cs="Times New Roman"/>
          <w:sz w:val="24"/>
          <w:szCs w:val="28"/>
        </w:rPr>
        <w:t xml:space="preserve"> irrasionallara ayrılacaqlar.</w:t>
      </w:r>
      <w:r w:rsidRPr="001519D8">
        <w:rPr>
          <w:rFonts w:ascii="Times New Roman" w:hAnsi="Times New Roman" w:cs="Times New Roman"/>
          <w:sz w:val="24"/>
          <w:szCs w:val="28"/>
        </w:rPr>
        <w:t xml:space="preserve"> Buna görə investorun hər tipə məsuliyyətli və cavabdeh olaraq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qiymətli kağızların </w:t>
      </w:r>
      <w:r w:rsidRPr="001519D8">
        <w:rPr>
          <w:rFonts w:ascii="Times New Roman" w:hAnsi="Times New Roman" w:cs="Times New Roman"/>
          <w:sz w:val="24"/>
          <w:szCs w:val="28"/>
        </w:rPr>
        <w:lastRenderedPageBreak/>
        <w:t>portfelinin öz tipinə uyğun, çox etibarlı, gəlirli,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diversifikasiya edilmiş, təh</w:t>
      </w:r>
      <w:r>
        <w:rPr>
          <w:rFonts w:ascii="Times New Roman" w:hAnsi="Times New Roman" w:cs="Times New Roman"/>
          <w:sz w:val="24"/>
          <w:szCs w:val="28"/>
        </w:rPr>
        <w:softHyphen/>
      </w:r>
      <w:r w:rsidRPr="001519D8">
        <w:rPr>
          <w:rFonts w:ascii="Times New Roman" w:hAnsi="Times New Roman" w:cs="Times New Roman"/>
          <w:sz w:val="24"/>
          <w:szCs w:val="28"/>
        </w:rPr>
        <w:t>lükəli lakin yüksək gəlirli sistemini yaratmalıdır.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Portfelin sonrakı təsnifatı dövründə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struktur yaradan zaman müəyyən nişanələrlə o investisiyanın keyfiyyətli olması görünə bilər ki, əldə ediləcək bu portfelə yerləşdirilmiş qiymətli kağızların məcmusu, əsasən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likvidlik vergilər</w:t>
      </w:r>
      <w:r>
        <w:rPr>
          <w:rFonts w:ascii="Times New Roman" w:hAnsi="Times New Roman" w:cs="Times New Roman"/>
          <w:sz w:val="24"/>
          <w:szCs w:val="28"/>
        </w:rPr>
        <w:softHyphen/>
      </w:r>
      <w:r w:rsidRPr="001519D8">
        <w:rPr>
          <w:rFonts w:ascii="Times New Roman" w:hAnsi="Times New Roman" w:cs="Times New Roman"/>
          <w:sz w:val="24"/>
          <w:szCs w:val="28"/>
        </w:rPr>
        <w:t>dən azad olma (dövlətlərin və bələdiyyələrin nümunəsində istiqraz vərəqələri), sahə üzrə</w:t>
      </w:r>
      <w:r w:rsidR="00746994">
        <w:rPr>
          <w:rFonts w:ascii="Times New Roman" w:hAnsi="Times New Roman" w:cs="Times New Roman"/>
          <w:sz w:val="24"/>
          <w:szCs w:val="28"/>
        </w:rPr>
        <w:t>, regional situa</w:t>
      </w:r>
      <w:r w:rsidRPr="001519D8">
        <w:rPr>
          <w:rFonts w:ascii="Times New Roman" w:hAnsi="Times New Roman" w:cs="Times New Roman"/>
          <w:sz w:val="24"/>
          <w:szCs w:val="28"/>
        </w:rPr>
        <w:t>siyaya uyğun olmalıdır.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Pul bazarının portfelləri, bu portfellərin növüdür və burada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kapitalın tam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saxlanması hədəflənir. Portfelin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tərkibinə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əsasən aitdir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nağd pul və ya tez tez </w:t>
      </w:r>
      <w:r w:rsidRPr="0095757F">
        <w:rPr>
          <w:rFonts w:ascii="Times New Roman" w:hAnsi="Times New Roman" w:cs="Times New Roman"/>
          <w:spacing w:val="-2"/>
          <w:sz w:val="24"/>
          <w:szCs w:val="28"/>
        </w:rPr>
        <w:t>həyata keçrilənlər. Qeyd etmək lazımdır ki, "qızıl" və qiymətli metallar</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işin qaydalarından biridir və iştirakçılar</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tərəfindən xəbər verilirsə belə burada kı, qiymətli kağızlara bütün vasitələri qoymaq olmaz.</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Belə qərar</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üçün azad</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olan n</w:t>
      </w:r>
      <w:r w:rsidR="00746994">
        <w:rPr>
          <w:rFonts w:ascii="Times New Roman" w:hAnsi="Times New Roman" w:cs="Times New Roman"/>
          <w:spacing w:val="-2"/>
          <w:sz w:val="24"/>
          <w:szCs w:val="28"/>
        </w:rPr>
        <w:t>a</w:t>
      </w:r>
      <w:r w:rsidRPr="0095757F">
        <w:rPr>
          <w:rFonts w:ascii="Times New Roman" w:hAnsi="Times New Roman" w:cs="Times New Roman"/>
          <w:spacing w:val="-2"/>
          <w:sz w:val="24"/>
          <w:szCs w:val="28"/>
        </w:rPr>
        <w:t>ğd pul</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ehtiyatına malik olmaq lazımdır. İnvestisiya məsələləri, gözlənilmədən yarana bilər. İnvestor, pul formasına vasitələrin bir hissəsini qoyaraq, portfelin tə</w:t>
      </w:r>
      <w:r w:rsidRPr="0095757F">
        <w:rPr>
          <w:rFonts w:ascii="Times New Roman" w:hAnsi="Times New Roman" w:cs="Times New Roman"/>
          <w:spacing w:val="-2"/>
          <w:sz w:val="24"/>
          <w:szCs w:val="28"/>
        </w:rPr>
        <w:softHyphen/>
        <w:t>ləb edilən sabitliyini təmin edir. N</w:t>
      </w:r>
      <w:r w:rsidR="00746994">
        <w:rPr>
          <w:rFonts w:ascii="Times New Roman" w:hAnsi="Times New Roman" w:cs="Times New Roman"/>
          <w:spacing w:val="-2"/>
          <w:sz w:val="24"/>
          <w:szCs w:val="28"/>
        </w:rPr>
        <w:t>a</w:t>
      </w:r>
      <w:r w:rsidRPr="0095757F">
        <w:rPr>
          <w:rFonts w:ascii="Times New Roman" w:hAnsi="Times New Roman" w:cs="Times New Roman"/>
          <w:spacing w:val="-2"/>
          <w:sz w:val="24"/>
          <w:szCs w:val="28"/>
        </w:rPr>
        <w:t>ğd pul</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ola bilər xarici valyutaya forma</w:t>
      </w:r>
      <w:r w:rsidRPr="0095757F">
        <w:rPr>
          <w:rFonts w:ascii="Times New Roman" w:hAnsi="Times New Roman" w:cs="Times New Roman"/>
          <w:spacing w:val="-2"/>
          <w:sz w:val="24"/>
          <w:szCs w:val="28"/>
        </w:rPr>
        <w:softHyphen/>
        <w:t>sın</w:t>
      </w:r>
      <w:r w:rsidRPr="0095757F">
        <w:rPr>
          <w:rFonts w:ascii="Times New Roman" w:hAnsi="Times New Roman" w:cs="Times New Roman"/>
          <w:spacing w:val="-2"/>
          <w:sz w:val="24"/>
          <w:szCs w:val="28"/>
        </w:rPr>
        <w:softHyphen/>
        <w:t>da olsun çün ki, konversiya ediləndir və</w:t>
      </w:r>
      <w:r w:rsidRPr="0095757F">
        <w:rPr>
          <w:rFonts w:ascii="A3 Times AzLat" w:hAnsi="A3 Times AzLat" w:cs="Times New Roman"/>
          <w:spacing w:val="-2"/>
          <w:sz w:val="24"/>
          <w:szCs w:val="28"/>
        </w:rPr>
        <w:t xml:space="preserve"> </w:t>
      </w:r>
      <w:r w:rsidRPr="0095757F">
        <w:rPr>
          <w:rFonts w:ascii="Times New Roman" w:hAnsi="Times New Roman" w:cs="Times New Roman"/>
          <w:spacing w:val="-2"/>
          <w:sz w:val="24"/>
          <w:szCs w:val="28"/>
        </w:rPr>
        <w:t>əgər milli valyuta məzənnəsi aşağıdırsa.</w:t>
      </w:r>
      <w:r>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Beləliklə, vəsaitlərin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saxlanılmasından başqa məzənnə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fərqinin hesabına qoyulmuş kapitalın artımı əldə edilə bilər. Yüksək likvidliyə malikdirlər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qısa</w:t>
      </w:r>
      <w:r>
        <w:rPr>
          <w:rFonts w:ascii="Times New Roman" w:hAnsi="Times New Roman" w:cs="Times New Roman"/>
          <w:sz w:val="24"/>
          <w:szCs w:val="28"/>
        </w:rPr>
        <w:softHyphen/>
      </w:r>
      <w:r w:rsidRPr="001519D8">
        <w:rPr>
          <w:rFonts w:ascii="Times New Roman" w:hAnsi="Times New Roman" w:cs="Times New Roman"/>
          <w:sz w:val="24"/>
          <w:szCs w:val="28"/>
        </w:rPr>
        <w:t>müd</w:t>
      </w:r>
      <w:r>
        <w:rPr>
          <w:rFonts w:ascii="Times New Roman" w:hAnsi="Times New Roman" w:cs="Times New Roman"/>
          <w:sz w:val="24"/>
          <w:szCs w:val="28"/>
        </w:rPr>
        <w:softHyphen/>
      </w:r>
      <w:r w:rsidRPr="001519D8">
        <w:rPr>
          <w:rFonts w:ascii="Times New Roman" w:hAnsi="Times New Roman" w:cs="Times New Roman"/>
          <w:sz w:val="24"/>
          <w:szCs w:val="28"/>
        </w:rPr>
        <w:t>dətli fondların portfelləri. Onlar qısamüddətli qiymətli kağızlardan forma</w:t>
      </w:r>
      <w:r>
        <w:rPr>
          <w:rFonts w:ascii="Times New Roman" w:hAnsi="Times New Roman" w:cs="Times New Roman"/>
          <w:sz w:val="24"/>
          <w:szCs w:val="28"/>
        </w:rPr>
        <w:softHyphen/>
      </w:r>
      <w:r w:rsidRPr="001519D8">
        <w:rPr>
          <w:rFonts w:ascii="Times New Roman" w:hAnsi="Times New Roman" w:cs="Times New Roman"/>
          <w:sz w:val="24"/>
          <w:szCs w:val="28"/>
        </w:rPr>
        <w:t>laş</w:t>
      </w:r>
      <w:r>
        <w:rPr>
          <w:rFonts w:ascii="Times New Roman" w:hAnsi="Times New Roman" w:cs="Times New Roman"/>
          <w:sz w:val="24"/>
          <w:szCs w:val="28"/>
        </w:rPr>
        <w:softHyphen/>
      </w:r>
      <w:r w:rsidRPr="001519D8">
        <w:rPr>
          <w:rFonts w:ascii="Times New Roman" w:hAnsi="Times New Roman" w:cs="Times New Roman"/>
          <w:sz w:val="24"/>
          <w:szCs w:val="28"/>
        </w:rPr>
        <w:t>dırılırlar. Vergidən azad edilmiş qiymətli kağızların portfelləri özündə saxla</w:t>
      </w:r>
      <w:r>
        <w:rPr>
          <w:rFonts w:ascii="Times New Roman" w:hAnsi="Times New Roman" w:cs="Times New Roman"/>
          <w:sz w:val="24"/>
          <w:szCs w:val="28"/>
        </w:rPr>
        <w:softHyphen/>
      </w:r>
      <w:r w:rsidRPr="001519D8">
        <w:rPr>
          <w:rFonts w:ascii="Times New Roman" w:hAnsi="Times New Roman" w:cs="Times New Roman"/>
          <w:sz w:val="24"/>
          <w:szCs w:val="28"/>
        </w:rPr>
        <w:t>dıqları əsaslarda, tam dövlət və bələdiyyə borc öhdəlikləri və ehtimal edilən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likvidliyin yüksək dərəcəsi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kapitalın saxlanılmasıdır. Bazar ən yüksək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almamağa icazə verir və gəlir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 qayda olaraq, vergilərdən azad olur. Bu səbəbdən dövlət qiymətli kağızlarının portfeli bankların arasında yayılmışdır və bankın ümumi likvidliyini idarə etməyə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 Dövlətin</w:t>
      </w:r>
      <w:r>
        <w:rPr>
          <w:rFonts w:ascii="A3 Times AzLat" w:hAnsi="A3 Times AzLat" w:cs="Times New Roman"/>
          <w:sz w:val="24"/>
          <w:szCs w:val="28"/>
        </w:rPr>
        <w:t xml:space="preserve"> </w:t>
      </w:r>
      <w:r w:rsidRPr="001519D8">
        <w:rPr>
          <w:rFonts w:ascii="Times New Roman" w:hAnsi="Times New Roman" w:cs="Times New Roman"/>
          <w:sz w:val="24"/>
          <w:szCs w:val="28"/>
        </w:rPr>
        <w:t>istiqraz vərəqələrini alaraq, investor bununla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hökumətə borc verir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ödəyəcək</w:t>
      </w:r>
      <w:r>
        <w:rPr>
          <w:rFonts w:ascii="Times New Roman" w:hAnsi="Times New Roman" w:cs="Times New Roman"/>
          <w:sz w:val="24"/>
          <w:szCs w:val="28"/>
        </w:rPr>
        <w:t xml:space="preserve"> </w:t>
      </w:r>
      <w:r w:rsidRPr="001519D8">
        <w:rPr>
          <w:rFonts w:ascii="Times New Roman" w:hAnsi="Times New Roman" w:cs="Times New Roman"/>
          <w:sz w:val="24"/>
          <w:szCs w:val="28"/>
        </w:rPr>
        <w:t>dis</w:t>
      </w:r>
      <w:r>
        <w:rPr>
          <w:rFonts w:ascii="Times New Roman" w:hAnsi="Times New Roman" w:cs="Times New Roman"/>
          <w:sz w:val="24"/>
          <w:szCs w:val="28"/>
        </w:rPr>
        <w:softHyphen/>
      </w:r>
      <w:r w:rsidRPr="001519D8">
        <w:rPr>
          <w:rFonts w:ascii="Times New Roman" w:hAnsi="Times New Roman" w:cs="Times New Roman"/>
          <w:sz w:val="24"/>
          <w:szCs w:val="28"/>
        </w:rPr>
        <w:t>kont fərqi şəklində ödənişlə müddətin sonunda bu istiqraz vərəqəsinə əsasən. Buna görə dövlətin qiymətli kağızları olur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ola bilər ki, ən təhlükəsizdir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hesab edilir ki, dövlət prinsip etibari ilə müflis olmaq bacarığında deyil.</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Qiymətli olan bu portfellərinin tərkibinə investisiyanın hədəflərindən asılı olaraq möcüzəvi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 qoşulur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onlar qoyulmuş hədəfə uyğundurlar, məsələn dönən portfellər. Onlar dönən səhmlərdən ibarə</w:t>
      </w:r>
      <w:r w:rsidR="006F3271">
        <w:rPr>
          <w:rFonts w:ascii="Times New Roman" w:hAnsi="Times New Roman" w:cs="Times New Roman"/>
          <w:sz w:val="24"/>
          <w:szCs w:val="28"/>
        </w:rPr>
        <w:t>tdi</w:t>
      </w:r>
      <w:r w:rsidRPr="001519D8">
        <w:rPr>
          <w:rFonts w:ascii="Times New Roman" w:hAnsi="Times New Roman" w:cs="Times New Roman"/>
          <w:sz w:val="24"/>
          <w:szCs w:val="28"/>
        </w:rPr>
        <w:t>r və istiqraz vərəqələri və müəyyə</w:t>
      </w:r>
      <w:r w:rsidR="006F3271">
        <w:rPr>
          <w:rFonts w:ascii="Times New Roman" w:hAnsi="Times New Roman" w:cs="Times New Roman"/>
          <w:sz w:val="24"/>
          <w:szCs w:val="28"/>
        </w:rPr>
        <w:t>n</w:t>
      </w:r>
      <w:r w:rsidRPr="001519D8">
        <w:rPr>
          <w:rFonts w:ascii="Times New Roman" w:hAnsi="Times New Roman" w:cs="Times New Roman"/>
          <w:sz w:val="24"/>
          <w:szCs w:val="28"/>
        </w:rPr>
        <w:t>edilmiş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miqdarına dəyişilmiş ola bilərlər. Müəyyən zamanın məqamında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bərkidilmiş qiymət üzrə səhmlərin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mübadiləsi həyata keç</w:t>
      </w:r>
      <w:r w:rsidR="006F3271">
        <w:rPr>
          <w:rFonts w:ascii="Times New Roman" w:hAnsi="Times New Roman" w:cs="Times New Roman"/>
          <w:sz w:val="24"/>
          <w:szCs w:val="28"/>
        </w:rPr>
        <w:t>irilmiş olu</w:t>
      </w:r>
      <w:r w:rsidRPr="001519D8">
        <w:rPr>
          <w:rFonts w:ascii="Times New Roman" w:hAnsi="Times New Roman" w:cs="Times New Roman"/>
          <w:sz w:val="24"/>
          <w:szCs w:val="28"/>
        </w:rPr>
        <w:t>r. Artan bazarda bu əlavə gəliri almaq imkanı 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Asılı olaraq seçilmiş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 portfelləri ayrılr və emitentlərin ləvazimatının müdrik qərar əsasında əldə edilmiş qiymətli ka</w:t>
      </w:r>
      <w:r w:rsidR="006F3271">
        <w:rPr>
          <w:rFonts w:ascii="Times New Roman" w:hAnsi="Times New Roman" w:cs="Times New Roman"/>
          <w:sz w:val="24"/>
          <w:szCs w:val="28"/>
        </w:rPr>
        <w:t>ğızlardır ki, onlara qoşulmuş ola</w:t>
      </w:r>
      <w:r w:rsidRPr="001519D8">
        <w:rPr>
          <w:rFonts w:ascii="Times New Roman" w:hAnsi="Times New Roman" w:cs="Times New Roman"/>
          <w:sz w:val="24"/>
          <w:szCs w:val="28"/>
        </w:rPr>
        <w:t>r</w:t>
      </w:r>
      <w:r w:rsidR="007A1106">
        <w:rPr>
          <w:rFonts w:ascii="Times New Roman" w:hAnsi="Times New Roman" w:cs="Times New Roman"/>
          <w:sz w:val="24"/>
          <w:szCs w:val="28"/>
        </w:rPr>
        <w:t>lar</w:t>
      </w:r>
      <w:r w:rsidRPr="001519D8">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 portfellərinin bu tipli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portfellərə aparır ki, müəyyən sahələrin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 regionlar, ölkələr 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Qeyd etmək lazımdır ki, formalaşma və portfeli idarəetmə haqqında peşəkarların fəaliyyəti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yaradılan portfel artıq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 məhsuldur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satıla bilər və ya hissələrlə belə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satılması mümkündür. İnvestorun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tamamilə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menecer qanunlarının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əməyini öz üzərinə götürməsi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digər müştərilərin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portfelə daxil etməsi mümkündür. İstənilən başqa məhsul kimi, müəyyən maliyyə bazarlarında investisiya xüsusiyyətlərinə</w:t>
      </w:r>
      <w:r>
        <w:rPr>
          <w:rFonts w:ascii="A3 Times AzLat" w:hAnsi="A3 Times AzLat" w:cs="Times New Roman"/>
          <w:sz w:val="24"/>
          <w:szCs w:val="28"/>
        </w:rPr>
        <w:t xml:space="preserve"> </w:t>
      </w:r>
      <w:r w:rsidRPr="001519D8">
        <w:rPr>
          <w:rFonts w:ascii="Times New Roman" w:hAnsi="Times New Roman" w:cs="Times New Roman"/>
          <w:sz w:val="24"/>
          <w:szCs w:val="28"/>
        </w:rPr>
        <w:t>tələbat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Portfelin çox növləri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biri konkret idarə etmə zamanı investisiyanın şəxsi strategiyasının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vəziyyətini nəzərə alaraq yaxşı uyğunlaşır.</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Qiymətli kağızların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 tərkibinə yenidən baxaraq, qızıl qaydaya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əsasən qiymətli kağızlarla işlər,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üç-beş ildə bir dəfə hə</w:t>
      </w:r>
      <w:r w:rsidR="00746994">
        <w:rPr>
          <w:rFonts w:ascii="Times New Roman" w:hAnsi="Times New Roman" w:cs="Times New Roman"/>
          <w:sz w:val="24"/>
          <w:szCs w:val="28"/>
        </w:rPr>
        <w:t>tt</w:t>
      </w:r>
      <w:r w:rsidRPr="001519D8">
        <w:rPr>
          <w:rFonts w:ascii="Times New Roman" w:hAnsi="Times New Roman" w:cs="Times New Roman"/>
          <w:sz w:val="24"/>
          <w:szCs w:val="28"/>
        </w:rPr>
        <w:t>a daha nadir hallarda ola bilər.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Buna görə</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bu fəsildə yazılan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materiallar</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əlbə</w:t>
      </w:r>
      <w:r w:rsidR="007A1106">
        <w:rPr>
          <w:rFonts w:ascii="Times New Roman" w:hAnsi="Times New Roman" w:cs="Times New Roman"/>
          <w:sz w:val="24"/>
          <w:szCs w:val="28"/>
        </w:rPr>
        <w:t>ttə,</w:t>
      </w:r>
      <w:r w:rsidRPr="001519D8">
        <w:rPr>
          <w:rFonts w:ascii="Times New Roman" w:hAnsi="Times New Roman" w:cs="Times New Roman"/>
          <w:sz w:val="24"/>
          <w:szCs w:val="28"/>
        </w:rPr>
        <w:t xml:space="preserve"> bu problemin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bütün müxtəlifliyini əhatə etmir. Mövcud portfellərin</w:t>
      </w:r>
      <w:r>
        <w:rPr>
          <w:rFonts w:ascii="A3 Times AzLat" w:hAnsi="A3 Times AzLat" w:cs="Times New Roman"/>
          <w:sz w:val="24"/>
          <w:szCs w:val="28"/>
        </w:rPr>
        <w:t xml:space="preserve"> </w:t>
      </w:r>
      <w:r w:rsidRPr="001519D8">
        <w:rPr>
          <w:rFonts w:ascii="Times New Roman" w:hAnsi="Times New Roman" w:cs="Times New Roman"/>
          <w:sz w:val="24"/>
          <w:szCs w:val="28"/>
        </w:rPr>
        <w:t>yalnız prinsipləri onları müəyyən etməyə</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formalaşdırmağa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İnvestisiya portfelinin formalaşmasının prinsipləri çox önəmli olduğundan bu məsələnin də təhlili əhəmiyyətlidir. Qiymətli kağızların portfelinin formalaşması zamanı investor məcburdur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cəhd edsın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yatrım aşağıda kılara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uyğun şəraitə qoyulub:</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y</w:t>
      </w:r>
      <w:r w:rsidR="00746994">
        <w:rPr>
          <w:rFonts w:ascii="Times New Roman" w:hAnsi="Times New Roman" w:cs="Times New Roman"/>
          <w:sz w:val="24"/>
          <w:szCs w:val="28"/>
        </w:rPr>
        <w:t>a</w:t>
      </w:r>
      <w:r w:rsidRPr="001519D8">
        <w:rPr>
          <w:rFonts w:ascii="Times New Roman" w:hAnsi="Times New Roman" w:cs="Times New Roman"/>
          <w:sz w:val="24"/>
          <w:szCs w:val="28"/>
        </w:rPr>
        <w:t>trımın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təhlükəsizliyi (investisiy</w:t>
      </w:r>
      <w:r w:rsidR="007A1106">
        <w:rPr>
          <w:rFonts w:ascii="Times New Roman" w:hAnsi="Times New Roman" w:cs="Times New Roman"/>
          <w:sz w:val="24"/>
          <w:szCs w:val="28"/>
        </w:rPr>
        <w:t>a</w:t>
      </w:r>
      <w:r w:rsidRPr="001519D8">
        <w:rPr>
          <w:rFonts w:ascii="Times New Roman" w:hAnsi="Times New Roman" w:cs="Times New Roman"/>
          <w:sz w:val="24"/>
          <w:szCs w:val="28"/>
        </w:rPr>
        <w:t xml:space="preserve"> kapitalı bazarında sarsıntılardan uzaq</w:t>
      </w:r>
      <w:r>
        <w:rPr>
          <w:rFonts w:ascii="A3 Times AzLat" w:hAnsi="A3 Times AzLat" w:cs="Times New Roman"/>
          <w:sz w:val="24"/>
          <w:szCs w:val="28"/>
        </w:rPr>
        <w:t xml:space="preserve"> </w:t>
      </w:r>
      <w:r w:rsidRPr="001519D8">
        <w:rPr>
          <w:rFonts w:ascii="Times New Roman" w:hAnsi="Times New Roman" w:cs="Times New Roman"/>
          <w:sz w:val="24"/>
          <w:szCs w:val="28"/>
        </w:rPr>
        <w:t>təhlükəsiz);</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gəlirin sabitliyi;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yatrımların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likvidliyi, yəni onların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tez və səmərəli qiymətdə əhəmiyyətli itkilər vermədən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nağ</w:t>
      </w:r>
      <w:r w:rsidR="00746994">
        <w:rPr>
          <w:rFonts w:ascii="Times New Roman" w:hAnsi="Times New Roman" w:cs="Times New Roman"/>
          <w:sz w:val="24"/>
          <w:szCs w:val="28"/>
        </w:rPr>
        <w:t>d</w:t>
      </w:r>
      <w:r w:rsidRPr="001519D8">
        <w:rPr>
          <w:rFonts w:ascii="Times New Roman" w:hAnsi="Times New Roman" w:cs="Times New Roman"/>
          <w:sz w:val="24"/>
          <w:szCs w:val="28"/>
        </w:rPr>
        <w:t xml:space="preserve"> pula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çevrilmək.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Əgər investor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 vaxt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şərtə riayət edilmişdirsə, sadəcə gəlirin olma</w:t>
      </w:r>
      <w:r>
        <w:rPr>
          <w:rFonts w:ascii="Times New Roman" w:hAnsi="Times New Roman" w:cs="Times New Roman"/>
          <w:sz w:val="24"/>
          <w:szCs w:val="28"/>
        </w:rPr>
        <w:softHyphen/>
      </w:r>
      <w:r w:rsidR="007A1106">
        <w:rPr>
          <w:rFonts w:ascii="Times New Roman" w:hAnsi="Times New Roman" w:cs="Times New Roman"/>
          <w:sz w:val="24"/>
          <w:szCs w:val="28"/>
        </w:rPr>
        <w:t>ması qeyri-</w:t>
      </w:r>
      <w:r w:rsidRPr="001519D8">
        <w:rPr>
          <w:rFonts w:ascii="Times New Roman" w:hAnsi="Times New Roman" w:cs="Times New Roman"/>
          <w:sz w:val="24"/>
          <w:szCs w:val="28"/>
        </w:rPr>
        <w:t>mümkündür. Qiymətli kağız etibarlıdırsa, onda gəlir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aşağı olacaq, çü</w:t>
      </w:r>
      <w:r w:rsidR="007A1106">
        <w:rPr>
          <w:rFonts w:ascii="Times New Roman" w:hAnsi="Times New Roman" w:cs="Times New Roman"/>
          <w:sz w:val="24"/>
          <w:szCs w:val="28"/>
        </w:rPr>
        <w:t>n</w:t>
      </w:r>
      <w:r w:rsidRPr="001519D8">
        <w:rPr>
          <w:rFonts w:ascii="Times New Roman" w:hAnsi="Times New Roman" w:cs="Times New Roman"/>
          <w:sz w:val="24"/>
          <w:szCs w:val="28"/>
        </w:rPr>
        <w:t>ki, peşəkarlar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etibarlılığa üstünlük verirlər, yüksək qiyməti təklif etmək isə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gəlirliliyi </w:t>
      </w:r>
      <w:r w:rsidR="007A1106">
        <w:rPr>
          <w:rFonts w:ascii="Times New Roman" w:hAnsi="Times New Roman" w:cs="Times New Roman"/>
          <w:sz w:val="24"/>
          <w:szCs w:val="28"/>
        </w:rPr>
        <w:t xml:space="preserve">aşağı </w:t>
      </w:r>
      <w:r w:rsidRPr="001519D8">
        <w:rPr>
          <w:rFonts w:ascii="Times New Roman" w:hAnsi="Times New Roman" w:cs="Times New Roman"/>
          <w:sz w:val="24"/>
          <w:szCs w:val="28"/>
        </w:rPr>
        <w:t>salacaqlar. Portfelin formalaşması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 məqsəd nailiyyət</w:t>
      </w:r>
      <w:r>
        <w:rPr>
          <w:rFonts w:ascii="Times New Roman" w:hAnsi="Times New Roman" w:cs="Times New Roman"/>
          <w:sz w:val="24"/>
          <w:szCs w:val="28"/>
        </w:rPr>
        <w:softHyphen/>
      </w:r>
      <w:r w:rsidRPr="001519D8">
        <w:rPr>
          <w:rFonts w:ascii="Times New Roman" w:hAnsi="Times New Roman" w:cs="Times New Roman"/>
          <w:sz w:val="24"/>
          <w:szCs w:val="28"/>
        </w:rPr>
        <w:t>dən ibarətdir və bunun üçün investor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riskin və gəlirin arasında ən optimal uy</w:t>
      </w:r>
      <w:r>
        <w:rPr>
          <w:rFonts w:ascii="Times New Roman" w:hAnsi="Times New Roman" w:cs="Times New Roman"/>
          <w:sz w:val="24"/>
          <w:szCs w:val="28"/>
        </w:rPr>
        <w:softHyphen/>
      </w:r>
      <w:r w:rsidRPr="001519D8">
        <w:rPr>
          <w:rFonts w:ascii="Times New Roman" w:hAnsi="Times New Roman" w:cs="Times New Roman"/>
          <w:sz w:val="24"/>
          <w:szCs w:val="28"/>
        </w:rPr>
        <w:t>ğunluğu tapmalıdı</w:t>
      </w:r>
      <w:r w:rsidR="007A1106">
        <w:rPr>
          <w:rFonts w:ascii="Times New Roman" w:hAnsi="Times New Roman" w:cs="Times New Roman"/>
          <w:sz w:val="24"/>
          <w:szCs w:val="28"/>
        </w:rPr>
        <w:t>r</w:t>
      </w:r>
      <w:r w:rsidRPr="001519D8">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Başqa sözlə, investisiya alətlərinin uyğun olan alətlərindən istifadə edərək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əmanətçinin minimuma qədər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riskini azaltmağa və eyni zamanda</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maksimuma qədər gəlir artırmağa çağırılmışdır. Maliyyə meneceri investisiyaların portfelini səmərəli idarə etmək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növbəti vəziyyətlərdən istifadə etməlidir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investisiya portfelinin formalaşması vaxtı dünya təcrübəsində geniş tə</w:t>
      </w:r>
      <w:r w:rsidR="007A1106">
        <w:rPr>
          <w:rFonts w:ascii="Times New Roman" w:hAnsi="Times New Roman" w:cs="Times New Roman"/>
          <w:sz w:val="24"/>
          <w:szCs w:val="28"/>
        </w:rPr>
        <w:t>tbiq edilmişdir</w:t>
      </w:r>
      <w:r w:rsidRPr="001519D8">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 Qiymətli kağızların müəyyən tipində investisiyaların riski təyin edilir, rə</w:t>
      </w:r>
      <w:r w:rsidR="007A1106">
        <w:rPr>
          <w:rFonts w:ascii="Times New Roman" w:hAnsi="Times New Roman" w:cs="Times New Roman"/>
          <w:sz w:val="24"/>
          <w:szCs w:val="28"/>
        </w:rPr>
        <w:t xml:space="preserve">dd </w:t>
      </w:r>
      <w:r w:rsidRPr="001519D8">
        <w:rPr>
          <w:rFonts w:ascii="Times New Roman" w:hAnsi="Times New Roman" w:cs="Times New Roman"/>
          <w:sz w:val="24"/>
          <w:szCs w:val="28"/>
        </w:rPr>
        <w:t>etmənin ehtimalı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gözlənən qiymət əmələ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 Gəlirin proqnoz</w:t>
      </w:r>
      <w:r>
        <w:rPr>
          <w:rFonts w:ascii="Times New Roman" w:hAnsi="Times New Roman" w:cs="Times New Roman"/>
          <w:sz w:val="24"/>
          <w:szCs w:val="28"/>
        </w:rPr>
        <w:softHyphen/>
      </w:r>
      <w:r w:rsidRPr="001519D8">
        <w:rPr>
          <w:rFonts w:ascii="Times New Roman" w:hAnsi="Times New Roman" w:cs="Times New Roman"/>
          <w:sz w:val="24"/>
          <w:szCs w:val="28"/>
        </w:rPr>
        <w:t>laş</w:t>
      </w:r>
      <w:r>
        <w:rPr>
          <w:rFonts w:ascii="Times New Roman" w:hAnsi="Times New Roman" w:cs="Times New Roman"/>
          <w:sz w:val="24"/>
          <w:szCs w:val="28"/>
        </w:rPr>
        <w:softHyphen/>
      </w:r>
      <w:r w:rsidRPr="001519D8">
        <w:rPr>
          <w:rFonts w:ascii="Times New Roman" w:hAnsi="Times New Roman" w:cs="Times New Roman"/>
          <w:sz w:val="24"/>
          <w:szCs w:val="28"/>
        </w:rPr>
        <w:t>dırı</w:t>
      </w:r>
      <w:r>
        <w:rPr>
          <w:rFonts w:ascii="Times New Roman" w:hAnsi="Times New Roman" w:cs="Times New Roman"/>
          <w:sz w:val="24"/>
          <w:szCs w:val="28"/>
        </w:rPr>
        <w:softHyphen/>
      </w:r>
      <w:r w:rsidRPr="001519D8">
        <w:rPr>
          <w:rFonts w:ascii="Times New Roman" w:hAnsi="Times New Roman" w:cs="Times New Roman"/>
          <w:sz w:val="24"/>
          <w:szCs w:val="28"/>
        </w:rPr>
        <w:t>lan qiyməti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əsasında müəyyən etmək olar ki, dinamika haqqında statistik mə</w:t>
      </w:r>
      <w:r>
        <w:rPr>
          <w:rFonts w:ascii="Times New Roman" w:hAnsi="Times New Roman" w:cs="Times New Roman"/>
          <w:sz w:val="24"/>
          <w:szCs w:val="28"/>
        </w:rPr>
        <w:softHyphen/>
      </w:r>
      <w:r w:rsidRPr="001519D8">
        <w:rPr>
          <w:rFonts w:ascii="Times New Roman" w:hAnsi="Times New Roman" w:cs="Times New Roman"/>
          <w:sz w:val="24"/>
          <w:szCs w:val="28"/>
        </w:rPr>
        <w:t>lu</w:t>
      </w:r>
      <w:r>
        <w:rPr>
          <w:rFonts w:ascii="Times New Roman" w:hAnsi="Times New Roman" w:cs="Times New Roman"/>
          <w:sz w:val="24"/>
          <w:szCs w:val="28"/>
        </w:rPr>
        <w:softHyphen/>
      </w:r>
      <w:r w:rsidRPr="001519D8">
        <w:rPr>
          <w:rFonts w:ascii="Times New Roman" w:hAnsi="Times New Roman" w:cs="Times New Roman"/>
          <w:sz w:val="24"/>
          <w:szCs w:val="28"/>
        </w:rPr>
        <w:t>matların təhlili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investisiyalardan gəlir keçmişdə bu kağızlara,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orta kvadratik formada rə</w:t>
      </w:r>
      <w:r w:rsidR="007A1106">
        <w:rPr>
          <w:rFonts w:ascii="Times New Roman" w:hAnsi="Times New Roman" w:cs="Times New Roman"/>
          <w:sz w:val="24"/>
          <w:szCs w:val="28"/>
        </w:rPr>
        <w:t>dd</w:t>
      </w:r>
      <w:r w:rsidRPr="001519D8">
        <w:rPr>
          <w:rFonts w:ascii="Times New Roman" w:hAnsi="Times New Roman" w:cs="Times New Roman"/>
          <w:sz w:val="24"/>
          <w:szCs w:val="28"/>
        </w:rPr>
        <w:t>etmə əsasında gözlənən gəlirdən ibarətdir.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2. Ümumi gəlirlilik və investisiya portfelinin riski dəyişə bilər, bu dəyiş</w:t>
      </w:r>
      <w:r>
        <w:rPr>
          <w:rFonts w:ascii="Times New Roman" w:hAnsi="Times New Roman" w:cs="Times New Roman"/>
          <w:sz w:val="24"/>
          <w:szCs w:val="28"/>
        </w:rPr>
        <w:softHyphen/>
      </w:r>
      <w:r w:rsidRPr="001519D8">
        <w:rPr>
          <w:rFonts w:ascii="Times New Roman" w:hAnsi="Times New Roman" w:cs="Times New Roman"/>
          <w:sz w:val="24"/>
          <w:szCs w:val="28"/>
        </w:rPr>
        <w:t>mə yolu ilə onun strukturu tərəfindən ola bilər. Burada müxtəliflik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mövcuddur və</w:t>
      </w:r>
      <w:r w:rsidR="007A1106">
        <w:rPr>
          <w:rFonts w:ascii="Times New Roman" w:hAnsi="Times New Roman" w:cs="Times New Roman"/>
          <w:sz w:val="24"/>
          <w:szCs w:val="28"/>
        </w:rPr>
        <w:t xml:space="preserve"> arzu</w:t>
      </w:r>
      <w:r w:rsidRPr="001519D8">
        <w:rPr>
          <w:rFonts w:ascii="Times New Roman" w:hAnsi="Times New Roman" w:cs="Times New Roman"/>
          <w:sz w:val="24"/>
          <w:szCs w:val="28"/>
        </w:rPr>
        <w:t>olunan nisbəti layihələşdirməyə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verən proqramlar müxtəlif tipli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riskini minimallaşdıraraq gözlənən gəlirin və ya maksimumlaşdıra</w:t>
      </w:r>
      <w:r>
        <w:rPr>
          <w:rFonts w:ascii="Times New Roman" w:hAnsi="Times New Roman" w:cs="Times New Roman"/>
          <w:sz w:val="24"/>
          <w:szCs w:val="28"/>
        </w:rPr>
        <w:softHyphen/>
      </w:r>
      <w:r w:rsidRPr="001519D8">
        <w:rPr>
          <w:rFonts w:ascii="Times New Roman" w:hAnsi="Times New Roman" w:cs="Times New Roman"/>
          <w:sz w:val="24"/>
          <w:szCs w:val="28"/>
        </w:rPr>
        <w:t>raq gəlirin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verilmiş səviyyə</w:t>
      </w:r>
      <w:r w:rsidR="00746994">
        <w:rPr>
          <w:rFonts w:ascii="Times New Roman" w:hAnsi="Times New Roman" w:cs="Times New Roman"/>
          <w:sz w:val="24"/>
          <w:szCs w:val="28"/>
        </w:rPr>
        <w:t>sini almağa imkan verir.</w:t>
      </w:r>
      <w:r w:rsidRPr="001519D8">
        <w:rPr>
          <w:rFonts w:ascii="Times New Roman" w:hAnsi="Times New Roman" w:cs="Times New Roman"/>
          <w:sz w:val="24"/>
          <w:szCs w:val="28"/>
        </w:rPr>
        <w:t xml:space="preserve"> İnvestisiya portfelinin tərtib edilməsi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edilən qiymətləndirilmələ</w:t>
      </w:r>
      <w:r w:rsidR="007A1106">
        <w:rPr>
          <w:rFonts w:ascii="Times New Roman" w:hAnsi="Times New Roman" w:cs="Times New Roman"/>
          <w:sz w:val="24"/>
          <w:szCs w:val="28"/>
        </w:rPr>
        <w:t>r ehtimal xarakterini daşıyır</w:t>
      </w:r>
      <w:r w:rsidRPr="001519D8">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Tələblərə uyğun olaraq portfelin qurulması yalnız klassik nəzəriyyəyə bir sıra amillərin əlavə olduğu halda mümkündür. Dövrə uyğun olaraq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 edilmiş qiymətli kağızların əmələ gəlmiş bazarın fəaliyyəti, bazarın statistikası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başqalar</w:t>
      </w:r>
      <w:r w:rsidR="007A1106">
        <w:rPr>
          <w:rFonts w:ascii="Times New Roman" w:hAnsi="Times New Roman" w:cs="Times New Roman"/>
          <w:sz w:val="24"/>
          <w:szCs w:val="28"/>
        </w:rPr>
        <w:t>ı</w:t>
      </w:r>
      <w:r w:rsidRPr="001519D8">
        <w:rPr>
          <w:rFonts w:ascii="Times New Roman" w:hAnsi="Times New Roman" w:cs="Times New Roman"/>
          <w:sz w:val="24"/>
          <w:szCs w:val="28"/>
        </w:rPr>
        <w:t xml:space="preserve"> bura daxil edilə bilər.İnvestisiyaların müvəffəqiyyəti</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düzgün bölgüdən asılıdır və aktivlərin tiplərinə görə vasitələr seçilməlidir. Keçirilmiş sınaqlar göstərir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gəlir təyin edilir: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istifadə edilən investisiya alətlərinin tipinin 94% seçimi (böyük şirkət</w:t>
      </w:r>
      <w:r>
        <w:rPr>
          <w:rFonts w:ascii="Times New Roman" w:hAnsi="Times New Roman" w:cs="Times New Roman"/>
          <w:sz w:val="24"/>
          <w:szCs w:val="28"/>
        </w:rPr>
        <w:softHyphen/>
      </w:r>
      <w:r w:rsidRPr="001519D8">
        <w:rPr>
          <w:rFonts w:ascii="Times New Roman" w:hAnsi="Times New Roman" w:cs="Times New Roman"/>
          <w:sz w:val="24"/>
          <w:szCs w:val="28"/>
        </w:rPr>
        <w:t>lə</w:t>
      </w:r>
      <w:r>
        <w:rPr>
          <w:rFonts w:ascii="Times New Roman" w:hAnsi="Times New Roman" w:cs="Times New Roman"/>
          <w:sz w:val="24"/>
          <w:szCs w:val="28"/>
        </w:rPr>
        <w:softHyphen/>
      </w:r>
      <w:r w:rsidRPr="001519D8">
        <w:rPr>
          <w:rFonts w:ascii="Times New Roman" w:hAnsi="Times New Roman" w:cs="Times New Roman"/>
          <w:sz w:val="24"/>
          <w:szCs w:val="28"/>
        </w:rPr>
        <w:t>rin səhmləri), qısamüddətli xəzinədar vekselləri, uzunmüddətli istiqraz vərə</w:t>
      </w:r>
      <w:r>
        <w:rPr>
          <w:rFonts w:ascii="Times New Roman" w:hAnsi="Times New Roman" w:cs="Times New Roman"/>
          <w:sz w:val="24"/>
          <w:szCs w:val="28"/>
        </w:rPr>
        <w:softHyphen/>
      </w:r>
      <w:r w:rsidRPr="001519D8">
        <w:rPr>
          <w:rFonts w:ascii="Times New Roman" w:hAnsi="Times New Roman" w:cs="Times New Roman"/>
          <w:sz w:val="24"/>
          <w:szCs w:val="28"/>
        </w:rPr>
        <w:t>qə</w:t>
      </w:r>
      <w:r>
        <w:rPr>
          <w:rFonts w:ascii="Times New Roman" w:hAnsi="Times New Roman" w:cs="Times New Roman"/>
          <w:sz w:val="24"/>
          <w:szCs w:val="28"/>
        </w:rPr>
        <w:softHyphen/>
      </w:r>
      <w:r w:rsidRPr="001519D8">
        <w:rPr>
          <w:rFonts w:ascii="Times New Roman" w:hAnsi="Times New Roman" w:cs="Times New Roman"/>
          <w:sz w:val="24"/>
          <w:szCs w:val="28"/>
        </w:rPr>
        <w:t>ləri və başqaları;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verilmiş tipin konkret qiymətli kağızlarının 4% seçimi;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746994">
        <w:rPr>
          <w:rFonts w:ascii="Times New Roman" w:hAnsi="Times New Roman" w:cs="Times New Roman"/>
          <w:sz w:val="24"/>
          <w:szCs w:val="28"/>
        </w:rPr>
        <w:t xml:space="preserve"> </w:t>
      </w:r>
      <w:r w:rsidRPr="001519D8">
        <w:rPr>
          <w:rFonts w:ascii="Times New Roman" w:hAnsi="Times New Roman" w:cs="Times New Roman"/>
          <w:sz w:val="24"/>
          <w:szCs w:val="28"/>
        </w:rPr>
        <w:t>qiymətli kağızların alınmasının anının 2% qiymətləndirilməsi.</w:t>
      </w:r>
    </w:p>
    <w:p w:rsidR="003D644F" w:rsidRPr="001519D8" w:rsidRDefault="003D644F" w:rsidP="007A1106">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 onlara izah olunur ki, bir tipin kağızları güclü korrelyasiya edilir, yə</w:t>
      </w:r>
      <w:r w:rsidR="007A1106">
        <w:rPr>
          <w:rFonts w:ascii="Times New Roman" w:hAnsi="Times New Roman" w:cs="Times New Roman"/>
          <w:sz w:val="24"/>
          <w:szCs w:val="28"/>
        </w:rPr>
        <w:t xml:space="preserve">ni </w:t>
      </w:r>
      <w:r w:rsidRPr="001519D8">
        <w:rPr>
          <w:rFonts w:ascii="Times New Roman" w:hAnsi="Times New Roman" w:cs="Times New Roman"/>
          <w:sz w:val="24"/>
          <w:szCs w:val="28"/>
        </w:rPr>
        <w:t>hansısa bir sahə enməni hiss edirsə, onda investorun zərəri çox deyil.</w:t>
      </w:r>
      <w:r w:rsidR="00746994">
        <w:rPr>
          <w:rFonts w:ascii="Times New Roman" w:hAnsi="Times New Roman" w:cs="Times New Roman"/>
          <w:sz w:val="24"/>
          <w:szCs w:val="28"/>
        </w:rPr>
        <w:t xml:space="preserve"> </w:t>
      </w:r>
      <w:r w:rsidRPr="001519D8">
        <w:rPr>
          <w:rFonts w:ascii="Times New Roman" w:hAnsi="Times New Roman" w:cs="Times New Roman"/>
          <w:sz w:val="24"/>
          <w:szCs w:val="28"/>
        </w:rPr>
        <w:t xml:space="preserve">Bu ondan asılıdır ki, bu və ya digər şirkətin kağızının onun portfelində olması üstünlük əldə edə bilirmi?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Portfelin tərtib edilməsi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 məsələ - qiymətli kağızların arasın</w:t>
      </w:r>
      <w:r>
        <w:rPr>
          <w:rFonts w:ascii="Times New Roman" w:hAnsi="Times New Roman" w:cs="Times New Roman"/>
          <w:sz w:val="24"/>
          <w:szCs w:val="28"/>
        </w:rPr>
        <w:softHyphen/>
      </w:r>
      <w:r w:rsidRPr="001519D8">
        <w:rPr>
          <w:rFonts w:ascii="Times New Roman" w:hAnsi="Times New Roman" w:cs="Times New Roman"/>
          <w:sz w:val="24"/>
          <w:szCs w:val="28"/>
        </w:rPr>
        <w:t>da nisbətləri,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müxtəlif xüsusiyyətlərlə</w:t>
      </w:r>
      <w:r w:rsidRPr="001519D8">
        <w:rPr>
          <w:rFonts w:ascii="Times New Roman" w:hAnsi="Times New Roman" w:cs="Times New Roman"/>
          <w:sz w:val="24"/>
          <w:szCs w:val="28"/>
          <w:lang w:val="az-Latn-AZ"/>
        </w:rPr>
        <w:t xml:space="preserve"> </w:t>
      </w:r>
      <w:r w:rsidRPr="001519D8">
        <w:rPr>
          <w:rFonts w:ascii="Times New Roman" w:hAnsi="Times New Roman" w:cs="Times New Roman"/>
          <w:sz w:val="24"/>
          <w:szCs w:val="28"/>
        </w:rPr>
        <w:t>necə müəyyən etməkdir. Belə, klassik mühafizəkar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qurulmasının əsas prinsipləri portfeli az</w:t>
      </w:r>
      <w:r w:rsidR="00746994">
        <w:rPr>
          <w:rFonts w:ascii="Times New Roman" w:hAnsi="Times New Roman" w:cs="Times New Roman"/>
          <w:sz w:val="24"/>
          <w:szCs w:val="28"/>
        </w:rPr>
        <w:t xml:space="preserve"> ris</w:t>
      </w:r>
      <w:r w:rsidRPr="001519D8">
        <w:rPr>
          <w:rFonts w:ascii="Times New Roman" w:hAnsi="Times New Roman" w:cs="Times New Roman"/>
          <w:sz w:val="24"/>
          <w:szCs w:val="28"/>
        </w:rPr>
        <w:t>kli edir.Bu</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əsasən</w:t>
      </w:r>
      <w:r w:rsidR="007A1106">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konservatizm</w:t>
      </w:r>
      <w:r w:rsidR="007A1106">
        <w:rPr>
          <w:rFonts w:ascii="Times New Roman" w:hAnsi="Times New Roman" w:cs="Times New Roman"/>
          <w:sz w:val="24"/>
          <w:szCs w:val="28"/>
        </w:rPr>
        <w:t>, diversifikasiya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kifayət qədər likvidlik prinsipinə görə olur.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Konservatizm prinsipi. Çox etibarlılıq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arasında nisbət saxlamaqla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təhlükə</w:t>
      </w:r>
      <w:r>
        <w:rPr>
          <w:rFonts w:ascii="Times New Roman" w:hAnsi="Times New Roman" w:cs="Times New Roman"/>
          <w:sz w:val="24"/>
          <w:szCs w:val="28"/>
        </w:rPr>
        <w:softHyphen/>
      </w:r>
      <w:r w:rsidRPr="001519D8">
        <w:rPr>
          <w:rFonts w:ascii="Times New Roman" w:hAnsi="Times New Roman" w:cs="Times New Roman"/>
          <w:sz w:val="24"/>
          <w:szCs w:val="28"/>
        </w:rPr>
        <w:t>li hissələrl dəstəklənir ki, mümkün itkiləri aradan qaldırmağ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ehtimalları təhlükəli pay</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gəlirləri ilə etibarlı aktivlər ödənilə bilsin.</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Beləliklə investisiya riski,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hissənin itməsindən ibarət deyil əsas məbləğ, yalnız nisbətən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gəlirin alınmasındadır. Təbii, risk etmədən yüksək gəlir əldə etmək olmaz. Yalnız təcrübə göstərir ki, çox müştərilər daxildə birdən ikiyə qədər tərəddüd edən gəlirlərlə təmin edilmiş, etibarlılığın ən yüksək kateqori</w:t>
      </w:r>
      <w:r>
        <w:rPr>
          <w:rFonts w:ascii="Times New Roman" w:hAnsi="Times New Roman" w:cs="Times New Roman"/>
          <w:sz w:val="24"/>
          <w:szCs w:val="28"/>
        </w:rPr>
        <w:softHyphen/>
      </w:r>
      <w:r w:rsidRPr="001519D8">
        <w:rPr>
          <w:rFonts w:ascii="Times New Roman" w:hAnsi="Times New Roman" w:cs="Times New Roman"/>
          <w:sz w:val="24"/>
          <w:szCs w:val="28"/>
        </w:rPr>
        <w:t>yasının banklarının depozit paylarını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arzu etmirlər, riskin daha yüksək dərəcəsinin hesabına gəlirlərin artımına nail olsunlar.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00746994">
        <w:rPr>
          <w:rFonts w:ascii="Times New Roman" w:hAnsi="Times New Roman" w:cs="Times New Roman"/>
          <w:sz w:val="24"/>
          <w:szCs w:val="28"/>
        </w:rPr>
        <w:t>Diversifikasiya prinsipi,</w:t>
      </w:r>
      <w:r w:rsidRPr="001519D8">
        <w:rPr>
          <w:rFonts w:ascii="Times New Roman" w:hAnsi="Times New Roman" w:cs="Times New Roman"/>
          <w:sz w:val="24"/>
          <w:szCs w:val="28"/>
        </w:rPr>
        <w:t xml:space="preserve"> </w:t>
      </w:r>
      <w:r w:rsidR="00746994">
        <w:rPr>
          <w:rFonts w:ascii="Times New Roman" w:hAnsi="Times New Roman" w:cs="Times New Roman"/>
          <w:sz w:val="24"/>
          <w:szCs w:val="28"/>
        </w:rPr>
        <w:t>ya</w:t>
      </w:r>
      <w:r w:rsidRPr="001519D8">
        <w:rPr>
          <w:rFonts w:ascii="Times New Roman" w:hAnsi="Times New Roman" w:cs="Times New Roman"/>
          <w:sz w:val="24"/>
          <w:szCs w:val="28"/>
        </w:rPr>
        <w:t>trımların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diversifikasiyası, investisiya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w:t>
      </w:r>
      <w:r>
        <w:rPr>
          <w:rFonts w:ascii="A3 Times AzLat" w:hAnsi="A3 Times AzLat" w:cs="Times New Roman"/>
          <w:sz w:val="24"/>
          <w:szCs w:val="28"/>
        </w:rPr>
        <w:t xml:space="preserve"> </w:t>
      </w:r>
      <w:r w:rsidRPr="001519D8">
        <w:rPr>
          <w:rFonts w:ascii="Times New Roman" w:hAnsi="Times New Roman" w:cs="Times New Roman"/>
          <w:sz w:val="24"/>
          <w:szCs w:val="28"/>
        </w:rPr>
        <w:t>prinsipinin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ideyası sadədir. İnvestisiyalara uyğun olaraq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bildirir, hər şeyi bir yerə qoymayın. Yalnız</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 şirkətin qiymətli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kağızlarına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pul qoymaq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w:t>
      </w:r>
      <w:r>
        <w:rPr>
          <w:rFonts w:ascii="Times New Roman" w:hAnsi="Times New Roman" w:cs="Times New Roman"/>
          <w:sz w:val="24"/>
          <w:szCs w:val="28"/>
        </w:rPr>
        <w:softHyphen/>
      </w:r>
      <w:r w:rsidRPr="001519D8">
        <w:rPr>
          <w:rFonts w:ascii="Times New Roman" w:hAnsi="Times New Roman" w:cs="Times New Roman"/>
          <w:sz w:val="24"/>
          <w:szCs w:val="28"/>
        </w:rPr>
        <w:t>verişli yatrım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görünmür. Yalnız nümüyiş edilən belə təmkinlilik faciəli zərərlər</w:t>
      </w:r>
      <w:r>
        <w:rPr>
          <w:rFonts w:ascii="Times New Roman" w:hAnsi="Times New Roman" w:cs="Times New Roman"/>
          <w:sz w:val="24"/>
          <w:szCs w:val="28"/>
        </w:rPr>
        <w:softHyphen/>
      </w:r>
      <w:r w:rsidRPr="001519D8">
        <w:rPr>
          <w:rFonts w:ascii="Times New Roman" w:hAnsi="Times New Roman" w:cs="Times New Roman"/>
          <w:sz w:val="24"/>
          <w:szCs w:val="28"/>
        </w:rPr>
        <w:t>dən qaçmağa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verəcək. Diversifikasiya onun hesabına riski azaldır ki, mümkün olanlar bir qiymətli kağızlar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qısa gəlirlərlə kompensasiya </w:t>
      </w:r>
      <w:r w:rsidRPr="001519D8">
        <w:rPr>
          <w:rFonts w:ascii="Times New Roman" w:hAnsi="Times New Roman" w:cs="Times New Roman"/>
          <w:sz w:val="24"/>
          <w:szCs w:val="28"/>
        </w:rPr>
        <w:lastRenderedPageBreak/>
        <w:t>olacaqlar və digərləri başqa kağızlara görə yüksək gəlirlər əldə etmək mümkün olacaqdır. Bu riskin minimallaşdırması üçün</w:t>
      </w:r>
      <w:r>
        <w:rPr>
          <w:rFonts w:ascii="A3 Times AzLat" w:hAnsi="A3 Times AzLat" w:cs="Times New Roman"/>
          <w:sz w:val="24"/>
          <w:szCs w:val="28"/>
        </w:rPr>
        <w:t xml:space="preserve"> </w:t>
      </w:r>
      <w:r w:rsidRPr="001519D8">
        <w:rPr>
          <w:rFonts w:ascii="Times New Roman" w:hAnsi="Times New Roman" w:cs="Times New Roman"/>
          <w:sz w:val="24"/>
          <w:szCs w:val="28"/>
        </w:rPr>
        <w:t>edilir və sahələrin geniş mühitinin qiymətli kağızlarının portfelinə əlavə etmənin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hesabıa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öz aralarında sıx</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bağlıdır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dövrilərin sinxronluğundan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qaçmaq üçün işgüzar fəallığının tərəddüdləri üzərində qurula bilə</w:t>
      </w:r>
      <w:r w:rsidR="0083754D">
        <w:rPr>
          <w:rFonts w:ascii="Times New Roman" w:hAnsi="Times New Roman" w:cs="Times New Roman"/>
          <w:sz w:val="24"/>
          <w:szCs w:val="28"/>
        </w:rPr>
        <w:t>r.</w:t>
      </w:r>
      <w:r w:rsidRPr="001519D8">
        <w:rPr>
          <w:rFonts w:ascii="Times New Roman" w:hAnsi="Times New Roman" w:cs="Times New Roman"/>
          <w:sz w:val="24"/>
          <w:szCs w:val="28"/>
        </w:rPr>
        <w:t xml:space="preserve"> Optimal ölçü, 8-dən 20-ə qədər qiymətli kağızların müxtəlif növləri ola bilər. Bundan başqa, müxtəlif aktivlərin artımı, yəni 18 portfeldə olan qiymətli kağızların növləri 8-dən çox olduqda gözlənilən səmərəliliyi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vermir. Baxmayaraq ki, portfelin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azaldılır. Maksimal riskin azaldılması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əldə edilə biləndir, əgər portfeldə 10-dan 15-ə qədər müxtəlif qiymətli kağız alınmışdırsa. Sonrakı tərkib</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məqsədinə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uyğun olmayandır, yəni artığın səmərəsi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yaranır və bu zaman diversifikasiyalardan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çəkinmək lazımdır.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Bəzən artıq diversifikasiya belə mənfi rəylərə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gətirib çıxara bilər və bunlar hansılardır: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portfelin keyfiyyətli idarə olunmasının qeyri-mümkünlüyü;</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az etibarlı, gəlirli, satıla bilən qiymətli kağızların alınması;</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xərclərin artması, qiymə</w:t>
      </w:r>
      <w:r w:rsidR="007A1106">
        <w:rPr>
          <w:rFonts w:ascii="Times New Roman" w:hAnsi="Times New Roman" w:cs="Times New Roman"/>
          <w:sz w:val="24"/>
          <w:szCs w:val="28"/>
        </w:rPr>
        <w:t>tli kağızların axtarışı ilə</w:t>
      </w:r>
      <w:r w:rsidRPr="001519D8">
        <w:rPr>
          <w:rFonts w:ascii="Times New Roman" w:hAnsi="Times New Roman" w:cs="Times New Roman"/>
          <w:sz w:val="24"/>
          <w:szCs w:val="28"/>
        </w:rPr>
        <w:t xml:space="preserve"> bağlı (xərclər öncə aparılan təhlil);</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qiymətli kağızların kiçik partiyalarının alması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yüksək xərclər və.s.</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Artıq və gərə</w:t>
      </w:r>
      <w:r w:rsidR="007A1106">
        <w:rPr>
          <w:rFonts w:ascii="Times New Roman" w:hAnsi="Times New Roman" w:cs="Times New Roman"/>
          <w:sz w:val="24"/>
          <w:szCs w:val="28"/>
        </w:rPr>
        <w:t>ksiz diversifikasiya</w:t>
      </w:r>
      <w:r w:rsidRPr="001519D8">
        <w:rPr>
          <w:rFonts w:ascii="Times New Roman" w:hAnsi="Times New Roman" w:cs="Times New Roman"/>
          <w:sz w:val="24"/>
          <w:szCs w:val="28"/>
        </w:rPr>
        <w:t>edilmiş portfeli idarə etməyə görə xərclə</w:t>
      </w:r>
      <w:r w:rsidR="007A1106">
        <w:rPr>
          <w:rFonts w:ascii="Times New Roman" w:hAnsi="Times New Roman" w:cs="Times New Roman"/>
          <w:sz w:val="24"/>
          <w:szCs w:val="28"/>
        </w:rPr>
        <w:t>r arzu</w:t>
      </w:r>
      <w:r w:rsidRPr="001519D8">
        <w:rPr>
          <w:rFonts w:ascii="Times New Roman" w:hAnsi="Times New Roman" w:cs="Times New Roman"/>
          <w:sz w:val="24"/>
          <w:szCs w:val="28"/>
        </w:rPr>
        <w:t>olunan nəticə verməyəcəkdir</w:t>
      </w:r>
      <w:r w:rsidR="007A1106">
        <w:rPr>
          <w:rFonts w:ascii="Times New Roman" w:hAnsi="Times New Roman" w:cs="Times New Roman"/>
          <w:sz w:val="24"/>
          <w:szCs w:val="28"/>
        </w:rPr>
        <w:t>,</w:t>
      </w:r>
      <w:r w:rsidRPr="001519D8">
        <w:rPr>
          <w:rFonts w:ascii="A3 Times AzLat" w:hAnsi="A3 Times AzLat" w:cs="Times New Roman"/>
          <w:sz w:val="24"/>
          <w:szCs w:val="28"/>
        </w:rPr>
        <w:t xml:space="preserve"> </w:t>
      </w:r>
      <w:r w:rsidR="0083754D">
        <w:rPr>
          <w:rFonts w:ascii="Times New Roman" w:hAnsi="Times New Roman" w:cs="Times New Roman"/>
          <w:sz w:val="24"/>
          <w:szCs w:val="28"/>
        </w:rPr>
        <w:t>çün</w:t>
      </w:r>
      <w:r w:rsidR="007A1106">
        <w:rPr>
          <w:rFonts w:ascii="Times New Roman" w:hAnsi="Times New Roman" w:cs="Times New Roman"/>
          <w:sz w:val="24"/>
          <w:szCs w:val="28"/>
        </w:rPr>
        <w:t>ki</w:t>
      </w:r>
      <w:r w:rsidRPr="001519D8">
        <w:rPr>
          <w:rFonts w:ascii="Times New Roman" w:hAnsi="Times New Roman" w:cs="Times New Roman"/>
          <w:sz w:val="24"/>
          <w:szCs w:val="28"/>
        </w:rPr>
        <w:t xml:space="preserve"> portfelin gəlirliliyi çətin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olacaq. Daha yüksək sürətlə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artmaq üçün, nə qədər artıqla əlaqədar xərclər də diversifikasiya olunmalıdır. Diversifikasiya zamanı yatrımların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tozlandırılması olur və onların arasında aktiv seqmentlər, həm də onların daxilində olanlar müəyyən edilməlidir. Dövlətlər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qısamüddətli istiqraz vərəqələri və xəzinədar öhdəliklərindən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söhbət gedirsə</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onda müxtəlif seriyaların qiymətli kağızlarının arasında diversifikasiyalar, üçün korporativ qiymətli kağızların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müxtəlif emitentləri səhmlərin arasında olur. Sadələşdirilmiş diversifikasiya</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sadəcə vasitələrin bölməsindən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ibarət deyil</w:t>
      </w:r>
      <w:r w:rsidR="0083754D">
        <w:rPr>
          <w:rFonts w:ascii="Times New Roman" w:hAnsi="Times New Roman" w:cs="Times New Roman"/>
          <w:sz w:val="24"/>
          <w:szCs w:val="28"/>
        </w:rPr>
        <w:t>,</w:t>
      </w:r>
      <w:r w:rsidRPr="001519D8">
        <w:rPr>
          <w:rFonts w:ascii="Times New Roman" w:hAnsi="Times New Roman" w:cs="Times New Roman"/>
          <w:sz w:val="24"/>
          <w:szCs w:val="28"/>
        </w:rPr>
        <w:t xml:space="preserve"> eyni zamanda</w:t>
      </w:r>
      <w:r w:rsidR="007A1106">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ciddi ilkin təhlilin əsasında hansı,</w:t>
      </w:r>
      <w:r>
        <w:rPr>
          <w:rFonts w:ascii="A3 Times AzLat" w:hAnsi="A3 Times AzLat" w:cs="Times New Roman"/>
          <w:sz w:val="24"/>
          <w:szCs w:val="28"/>
        </w:rPr>
        <w:t xml:space="preserve"> </w:t>
      </w:r>
      <w:r w:rsidRPr="001519D8">
        <w:rPr>
          <w:rFonts w:ascii="Times New Roman" w:hAnsi="Times New Roman" w:cs="Times New Roman"/>
          <w:sz w:val="24"/>
          <w:szCs w:val="28"/>
        </w:rPr>
        <w:t>qiymətli kağızın olınmasıdır.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Portfeldə vasitələrin kifayət qədər həcmi növbətini etməyə imkan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verir. İlk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addım, belə adlandırılan sahə üzrə və region üzrə diversifikasiya həyata keçirməkdir. Sahə üzrə diversifikasiya prinsipi ondan ibarətdir ki, bir sahənin şirkətlərinin qiymətli kağızlarına tərəf portfelin yönəlməsini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güman edir.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Məsələ ondadır ki, kataklizm</w:t>
      </w:r>
      <w:r w:rsidRPr="001519D8">
        <w:rPr>
          <w:rFonts w:ascii="Times New Roman" w:hAnsi="Times New Roman" w:cs="Times New Roman"/>
          <w:sz w:val="24"/>
          <w:szCs w:val="28"/>
          <w:lang w:val="az-Latn-AZ"/>
        </w:rPr>
        <w:t xml:space="preserve">alar olduqdan sonra </w:t>
      </w:r>
      <w:r w:rsidRPr="001519D8">
        <w:rPr>
          <w:rFonts w:ascii="Times New Roman" w:hAnsi="Times New Roman" w:cs="Times New Roman"/>
          <w:sz w:val="24"/>
          <w:szCs w:val="28"/>
        </w:rPr>
        <w:t>bütovlükdə sahənin problemləri</w:t>
      </w:r>
      <w:r w:rsidR="007A1106">
        <w:rPr>
          <w:rFonts w:ascii="Times New Roman" w:hAnsi="Times New Roman" w:cs="Times New Roman"/>
          <w:sz w:val="24"/>
          <w:szCs w:val="28"/>
        </w:rPr>
        <w:t>ni</w:t>
      </w:r>
      <w:r w:rsidRPr="001519D8">
        <w:rPr>
          <w:rFonts w:ascii="Times New Roman" w:hAnsi="Times New Roman" w:cs="Times New Roman"/>
          <w:sz w:val="24"/>
          <w:szCs w:val="28"/>
        </w:rPr>
        <w:t xml:space="preserve"> təhlil əsasında</w:t>
      </w:r>
      <w:r>
        <w:rPr>
          <w:rFonts w:ascii="A3 Times AzLat" w:hAnsi="A3 Times AzLat" w:cs="Times New Roman"/>
          <w:sz w:val="24"/>
          <w:szCs w:val="28"/>
        </w:rPr>
        <w:t xml:space="preserve"> </w:t>
      </w:r>
      <w:r w:rsidRPr="001519D8">
        <w:rPr>
          <w:rFonts w:ascii="Times New Roman" w:hAnsi="Times New Roman" w:cs="Times New Roman"/>
          <w:sz w:val="24"/>
          <w:szCs w:val="28"/>
        </w:rPr>
        <w:t>dərk etmək olar. Məsələn, dünya bazarında neftin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w:t>
      </w:r>
      <w:r>
        <w:rPr>
          <w:rFonts w:ascii="Times New Roman" w:hAnsi="Times New Roman" w:cs="Times New Roman"/>
          <w:sz w:val="24"/>
          <w:szCs w:val="28"/>
        </w:rPr>
        <w:softHyphen/>
      </w:r>
      <w:r w:rsidRPr="001519D8">
        <w:rPr>
          <w:rFonts w:ascii="Times New Roman" w:hAnsi="Times New Roman" w:cs="Times New Roman"/>
          <w:sz w:val="24"/>
          <w:szCs w:val="28"/>
        </w:rPr>
        <w:t>mətlərinin düşməsi</w:t>
      </w:r>
      <w:r w:rsidR="007A1106">
        <w:rPr>
          <w:rFonts w:ascii="Times New Roman" w:hAnsi="Times New Roman" w:cs="Times New Roman"/>
          <w:sz w:val="24"/>
          <w:szCs w:val="28"/>
        </w:rPr>
        <w:t>,</w:t>
      </w:r>
      <w:r w:rsidRPr="001519D8">
        <w:rPr>
          <w:rFonts w:ascii="Times New Roman" w:hAnsi="Times New Roman" w:cs="Times New Roman"/>
          <w:sz w:val="24"/>
          <w:szCs w:val="28"/>
        </w:rPr>
        <w:t xml:space="preserve"> bütün neft emal edən şirkətlərin səhmlərinin qiymətlərinin düşməsinə gə</w:t>
      </w:r>
      <w:r w:rsidR="007A1106">
        <w:rPr>
          <w:rFonts w:ascii="Times New Roman" w:hAnsi="Times New Roman" w:cs="Times New Roman"/>
          <w:sz w:val="24"/>
          <w:szCs w:val="28"/>
        </w:rPr>
        <w:t>tirib çıxara bilər</w:t>
      </w:r>
      <w:r w:rsidRPr="001519D8">
        <w:rPr>
          <w:rFonts w:ascii="Times New Roman" w:hAnsi="Times New Roman" w:cs="Times New Roman"/>
          <w:sz w:val="24"/>
          <w:szCs w:val="28"/>
        </w:rPr>
        <w:t xml:space="preserve">. Belə </w:t>
      </w:r>
      <w:r w:rsidR="007A1106">
        <w:rPr>
          <w:rFonts w:ascii="Times New Roman" w:hAnsi="Times New Roman" w:cs="Times New Roman"/>
          <w:sz w:val="24"/>
          <w:szCs w:val="28"/>
        </w:rPr>
        <w:t>hallarda</w:t>
      </w:r>
      <w:r w:rsidRPr="001519D8">
        <w:rPr>
          <w:rFonts w:ascii="Times New Roman" w:hAnsi="Times New Roman" w:cs="Times New Roman"/>
          <w:sz w:val="24"/>
          <w:szCs w:val="28"/>
        </w:rPr>
        <w:t xml:space="preserve"> yatrımların</w:t>
      </w:r>
      <w:r>
        <w:rPr>
          <w:rFonts w:ascii="A3 Times AzLat" w:hAnsi="A3 Times AzLat" w:cs="Times New Roman"/>
          <w:sz w:val="24"/>
          <w:szCs w:val="28"/>
        </w:rPr>
        <w:t xml:space="preserve"> </w:t>
      </w:r>
      <w:r w:rsidRPr="001519D8">
        <w:rPr>
          <w:rFonts w:ascii="Times New Roman" w:hAnsi="Times New Roman" w:cs="Times New Roman"/>
          <w:sz w:val="24"/>
          <w:szCs w:val="28"/>
        </w:rPr>
        <w:t>müxtəlif şirkətlərin qiymətli kağızları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arasında paylanma</w:t>
      </w:r>
      <w:r>
        <w:rPr>
          <w:rFonts w:ascii="Times New Roman" w:hAnsi="Times New Roman" w:cs="Times New Roman"/>
          <w:sz w:val="24"/>
          <w:szCs w:val="28"/>
        </w:rPr>
        <w:softHyphen/>
      </w:r>
      <w:r w:rsidRPr="001519D8">
        <w:rPr>
          <w:rFonts w:ascii="Times New Roman" w:hAnsi="Times New Roman" w:cs="Times New Roman"/>
          <w:sz w:val="24"/>
          <w:szCs w:val="28"/>
        </w:rPr>
        <w:t>lıdır.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 xml:space="preserve">Bir regionun </w:t>
      </w:r>
      <w:r w:rsidRPr="001519D8">
        <w:rPr>
          <w:rFonts w:ascii="Times New Roman" w:hAnsi="Times New Roman" w:cs="Times New Roman"/>
          <w:sz w:val="24"/>
          <w:szCs w:val="28"/>
          <w:lang w:val="az-Latn-AZ"/>
        </w:rPr>
        <w:t>şirkətinə</w:t>
      </w:r>
      <w:r w:rsidRPr="001519D8">
        <w:rPr>
          <w:rFonts w:ascii="A3 Times AzLat" w:hAnsi="A3 Times AzLat" w:cs="Times New Roman"/>
          <w:sz w:val="24"/>
          <w:szCs w:val="28"/>
          <w:lang w:val="az-Latn-AZ"/>
        </w:rPr>
        <w:t xml:space="preserve"> </w:t>
      </w:r>
      <w:r w:rsidRPr="001519D8">
        <w:rPr>
          <w:rFonts w:ascii="Times New Roman" w:hAnsi="Times New Roman" w:cs="Times New Roman"/>
          <w:sz w:val="24"/>
          <w:szCs w:val="28"/>
        </w:rPr>
        <w:t>aiddir. Səhmlərə olan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qiymətlərin düşməsinə, siyasi cəhətdən qeyri-sabitlıyə, tətillərə, təbii fəlakətlərə,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regiondan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keçən yeni nəq</w:t>
      </w:r>
      <w:r>
        <w:rPr>
          <w:rFonts w:ascii="Times New Roman" w:hAnsi="Times New Roman" w:cs="Times New Roman"/>
          <w:sz w:val="24"/>
          <w:szCs w:val="28"/>
        </w:rPr>
        <w:softHyphen/>
      </w:r>
      <w:r w:rsidRPr="001519D8">
        <w:rPr>
          <w:rFonts w:ascii="Times New Roman" w:hAnsi="Times New Roman" w:cs="Times New Roman"/>
          <w:sz w:val="24"/>
          <w:szCs w:val="28"/>
        </w:rPr>
        <w:t xml:space="preserve">liyyat magistrallarının tikintisinə və </w:t>
      </w:r>
      <w:r w:rsidR="0083754D">
        <w:rPr>
          <w:rFonts w:ascii="Times New Roman" w:hAnsi="Times New Roman" w:cs="Times New Roman"/>
          <w:sz w:val="24"/>
          <w:szCs w:val="28"/>
        </w:rPr>
        <w:t xml:space="preserve">digər </w:t>
      </w:r>
      <w:r w:rsidRPr="001519D8">
        <w:rPr>
          <w:rFonts w:ascii="Times New Roman" w:hAnsi="Times New Roman" w:cs="Times New Roman"/>
          <w:sz w:val="24"/>
          <w:szCs w:val="28"/>
        </w:rPr>
        <w:t>məsələlərə görə ola bilər. Daha dərin təhlil aparmaq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riyazi metodların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w:t>
      </w:r>
      <w:r w:rsidR="007A1106">
        <w:rPr>
          <w:rFonts w:ascii="Times New Roman" w:hAnsi="Times New Roman" w:cs="Times New Roman"/>
          <w:sz w:val="24"/>
          <w:szCs w:val="28"/>
        </w:rPr>
        <w:t>tbiqi ilə</w:t>
      </w:r>
      <w:r w:rsidRPr="001519D8">
        <w:rPr>
          <w:rFonts w:ascii="Times New Roman" w:hAnsi="Times New Roman" w:cs="Times New Roman"/>
          <w:sz w:val="24"/>
          <w:szCs w:val="28"/>
        </w:rPr>
        <w:t xml:space="preserve"> mümkündür.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Statistik tədqi</w:t>
      </w:r>
      <w:r>
        <w:rPr>
          <w:rFonts w:ascii="Times New Roman" w:hAnsi="Times New Roman" w:cs="Times New Roman"/>
          <w:sz w:val="24"/>
          <w:szCs w:val="28"/>
        </w:rPr>
        <w:softHyphen/>
      </w:r>
      <w:r w:rsidRPr="001519D8">
        <w:rPr>
          <w:rFonts w:ascii="Times New Roman" w:hAnsi="Times New Roman" w:cs="Times New Roman"/>
          <w:sz w:val="24"/>
          <w:szCs w:val="28"/>
        </w:rPr>
        <w:t>qatlar göstərir ki, çox səhmlər qiymətdə arta</w:t>
      </w:r>
      <w:r w:rsidR="007A1106">
        <w:rPr>
          <w:rFonts w:ascii="Times New Roman" w:hAnsi="Times New Roman" w:cs="Times New Roman"/>
          <w:sz w:val="24"/>
          <w:szCs w:val="28"/>
        </w:rPr>
        <w:t>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düşə bilə</w:t>
      </w:r>
      <w:r w:rsidR="007A1106">
        <w:rPr>
          <w:rFonts w:ascii="Times New Roman" w:hAnsi="Times New Roman" w:cs="Times New Roman"/>
          <w:sz w:val="24"/>
          <w:szCs w:val="28"/>
        </w:rPr>
        <w:t>r</w:t>
      </w:r>
      <w:r w:rsidRPr="001519D8">
        <w:rPr>
          <w:rFonts w:ascii="Times New Roman" w:hAnsi="Times New Roman" w:cs="Times New Roman"/>
          <w:sz w:val="24"/>
          <w:szCs w:val="28"/>
        </w:rPr>
        <w:t>. Bir qayda olaraq,</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onların arasında əlaqələr,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sahəyə və ya regiona uyğun götrülür.</w:t>
      </w:r>
      <w:r w:rsidR="0083754D">
        <w:rPr>
          <w:rFonts w:ascii="Times New Roman" w:hAnsi="Times New Roman" w:cs="Times New Roman"/>
          <w:sz w:val="24"/>
          <w:szCs w:val="28"/>
        </w:rPr>
        <w:t xml:space="preserve"> </w:t>
      </w:r>
      <w:r w:rsidRPr="001519D8">
        <w:rPr>
          <w:rFonts w:ascii="Times New Roman" w:hAnsi="Times New Roman" w:cs="Times New Roman"/>
          <w:sz w:val="24"/>
          <w:szCs w:val="28"/>
        </w:rPr>
        <w:t>Başqa cütlük qiy</w:t>
      </w:r>
      <w:r>
        <w:rPr>
          <w:rFonts w:ascii="Times New Roman" w:hAnsi="Times New Roman" w:cs="Times New Roman"/>
          <w:sz w:val="24"/>
          <w:szCs w:val="28"/>
        </w:rPr>
        <w:softHyphen/>
      </w:r>
      <w:r w:rsidRPr="001519D8">
        <w:rPr>
          <w:rFonts w:ascii="Times New Roman" w:hAnsi="Times New Roman" w:cs="Times New Roman"/>
          <w:sz w:val="24"/>
          <w:szCs w:val="28"/>
        </w:rPr>
        <w:t>mətli kağızın qiymətlərinin dəyişikənliyidir və 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əksinə gedən prosesi tutmaqdır.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Təbii, ikinci cütlük kağızlar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arasında diversifikasiya əhəmiyyətli dərəcə</w:t>
      </w:r>
      <w:r>
        <w:rPr>
          <w:rFonts w:ascii="Times New Roman" w:hAnsi="Times New Roman" w:cs="Times New Roman"/>
          <w:sz w:val="24"/>
          <w:szCs w:val="28"/>
        </w:rPr>
        <w:softHyphen/>
      </w:r>
      <w:r w:rsidRPr="001519D8">
        <w:rPr>
          <w:rFonts w:ascii="Times New Roman" w:hAnsi="Times New Roman" w:cs="Times New Roman"/>
          <w:sz w:val="24"/>
          <w:szCs w:val="28"/>
        </w:rPr>
        <w:t>də daha çox üstündür. Korrelyasiya təhlili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metodlarından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istifadə edərək bu ideya əsasında portfeldə, müxtəlif qiymətli kağızların arasında optimal balansı tap</w:t>
      </w:r>
      <w:r>
        <w:rPr>
          <w:rFonts w:ascii="Times New Roman" w:hAnsi="Times New Roman" w:cs="Times New Roman"/>
          <w:sz w:val="24"/>
          <w:szCs w:val="28"/>
        </w:rPr>
        <w:softHyphen/>
      </w:r>
      <w:r w:rsidRPr="001519D8">
        <w:rPr>
          <w:rFonts w:ascii="Times New Roman" w:hAnsi="Times New Roman" w:cs="Times New Roman"/>
          <w:sz w:val="24"/>
          <w:szCs w:val="28"/>
        </w:rPr>
        <w:t>maq çox önəmlidir.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Kifayət qədər likvidlik prinsipi.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ondan ibarətdir ki, aşağı portfeldə süzgəc</w:t>
      </w:r>
      <w:r>
        <w:rPr>
          <w:rFonts w:ascii="Times New Roman" w:hAnsi="Times New Roman" w:cs="Times New Roman"/>
          <w:sz w:val="24"/>
          <w:szCs w:val="28"/>
        </w:rPr>
        <w:softHyphen/>
      </w:r>
      <w:r w:rsidRPr="001519D8">
        <w:rPr>
          <w:rFonts w:ascii="Times New Roman" w:hAnsi="Times New Roman" w:cs="Times New Roman"/>
          <w:sz w:val="24"/>
          <w:szCs w:val="28"/>
        </w:rPr>
        <w:t>dən keçrilən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aktivlərin payını 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səviyyə</w:t>
      </w:r>
      <w:r w:rsidR="007A1106">
        <w:rPr>
          <w:rFonts w:ascii="Times New Roman" w:hAnsi="Times New Roman" w:cs="Times New Roman"/>
          <w:sz w:val="24"/>
          <w:szCs w:val="28"/>
        </w:rPr>
        <w:t>də</w:t>
      </w:r>
      <w:r w:rsidRPr="001519D8">
        <w:rPr>
          <w:rFonts w:ascii="Times New Roman" w:hAnsi="Times New Roman" w:cs="Times New Roman"/>
          <w:sz w:val="24"/>
          <w:szCs w:val="28"/>
        </w:rPr>
        <w:t xml:space="preserve"> dəstəkləməmək olar. Gözlənilmədən burulanların keçirilməsi üçün kifayət qədər yüksək gəlirli sazişlərin bağlanması və müştərilərin məmunluqlarının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təmin olunması üçün əsaslı miqdarda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pul vasitələri lazımdır. Təcrübə göstərir ki, sə</w:t>
      </w:r>
      <w:r w:rsidR="0083754D">
        <w:rPr>
          <w:rFonts w:ascii="Times New Roman" w:hAnsi="Times New Roman" w:cs="Times New Roman"/>
          <w:sz w:val="24"/>
          <w:szCs w:val="28"/>
        </w:rPr>
        <w:t>h</w:t>
      </w:r>
      <w:r w:rsidRPr="001519D8">
        <w:rPr>
          <w:rFonts w:ascii="Times New Roman" w:hAnsi="Times New Roman" w:cs="Times New Roman"/>
          <w:sz w:val="24"/>
          <w:szCs w:val="28"/>
        </w:rPr>
        <w:t>m</w:t>
      </w:r>
      <w:r w:rsidR="0083754D">
        <w:rPr>
          <w:rFonts w:ascii="Times New Roman" w:hAnsi="Times New Roman" w:cs="Times New Roman"/>
          <w:sz w:val="24"/>
          <w:szCs w:val="28"/>
        </w:rPr>
        <w:t>l</w:t>
      </w:r>
      <w:r w:rsidRPr="001519D8">
        <w:rPr>
          <w:rFonts w:ascii="Times New Roman" w:hAnsi="Times New Roman" w:cs="Times New Roman"/>
          <w:sz w:val="24"/>
          <w:szCs w:val="28"/>
        </w:rPr>
        <w:t>əri daha əlve</w:t>
      </w:r>
      <w:r>
        <w:rPr>
          <w:rFonts w:ascii="Times New Roman" w:hAnsi="Times New Roman" w:cs="Times New Roman"/>
          <w:sz w:val="24"/>
          <w:szCs w:val="28"/>
        </w:rPr>
        <w:softHyphen/>
      </w:r>
      <w:r w:rsidRPr="001519D8">
        <w:rPr>
          <w:rFonts w:ascii="Times New Roman" w:hAnsi="Times New Roman" w:cs="Times New Roman"/>
          <w:sz w:val="24"/>
          <w:szCs w:val="28"/>
        </w:rPr>
        <w:t>rişli saxlamaq, daha yaxşı satıla bilənlərdə vasitələrin müəyyən hissəsini saxlamaq lazımdır. Hətta daha az gəlirlilər olan qiymətli kağızlar 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imkana malik olmaq 20 reaksiya vermək dərəcəsində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sürətlidir. Bazarın şəraitinə uyğun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ayrı əlverişli təkliflərin dəyişikənliyi sayəsində.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Çox müştərilərlə müqavilə</w:t>
      </w:r>
      <w:r>
        <w:rPr>
          <w:rFonts w:ascii="Times New Roman" w:hAnsi="Times New Roman" w:cs="Times New Roman"/>
          <w:sz w:val="24"/>
          <w:szCs w:val="28"/>
        </w:rPr>
        <w:softHyphen/>
      </w:r>
      <w:r w:rsidRPr="001519D8">
        <w:rPr>
          <w:rFonts w:ascii="Times New Roman" w:hAnsi="Times New Roman" w:cs="Times New Roman"/>
          <w:sz w:val="24"/>
          <w:szCs w:val="28"/>
        </w:rPr>
        <w:t>lər</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sadəcə</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hissəni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saxlamağı öhdəsinə götürür</w:t>
      </w:r>
      <w:r w:rsidR="00A57E72">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satıla bilən formada vasitələrində olması önəmlidir. Portfel investisiyaları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gəlirlər ümumini təşkil edir və ya digər portfelə daxil edilmiş qiymətli kağızların bütün məcmusu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gəlir riskin hesabına əldə edilir. Bu miqdar </w:t>
      </w:r>
      <w:r w:rsidR="0083754D">
        <w:rPr>
          <w:rFonts w:ascii="Times New Roman" w:hAnsi="Times New Roman" w:cs="Times New Roman"/>
          <w:sz w:val="24"/>
          <w:szCs w:val="28"/>
        </w:rPr>
        <w:t xml:space="preserve">problemi </w:t>
      </w:r>
      <w:r w:rsidRPr="001519D8">
        <w:rPr>
          <w:rFonts w:ascii="Times New Roman" w:hAnsi="Times New Roman" w:cs="Times New Roman"/>
          <w:sz w:val="24"/>
          <w:szCs w:val="28"/>
        </w:rPr>
        <w:t>uyğunluğunun arasında yaranır və risklə bağlıdır</w:t>
      </w:r>
      <w:r w:rsidR="0083754D">
        <w:rPr>
          <w:rFonts w:ascii="Times New Roman" w:hAnsi="Times New Roman" w:cs="Times New Roman"/>
          <w:sz w:val="24"/>
          <w:szCs w:val="28"/>
        </w:rPr>
        <w:t xml:space="preserve">. </w:t>
      </w:r>
      <w:r w:rsidR="00BC5DEC">
        <w:rPr>
          <w:rFonts w:ascii="Times New Roman" w:hAnsi="Times New Roman" w:cs="Times New Roman"/>
          <w:sz w:val="24"/>
          <w:szCs w:val="28"/>
        </w:rPr>
        <w:t>Bütün bu məsələlər o</w:t>
      </w:r>
      <w:r w:rsidRPr="001519D8">
        <w:rPr>
          <w:rFonts w:ascii="Times New Roman" w:hAnsi="Times New Roman" w:cs="Times New Roman"/>
          <w:sz w:val="24"/>
          <w:szCs w:val="28"/>
        </w:rPr>
        <w:t>perativ həll edilməlidir</w:t>
      </w:r>
      <w:r w:rsidR="00BC5DEC">
        <w:rPr>
          <w:rFonts w:ascii="Times New Roman" w:hAnsi="Times New Roman" w:cs="Times New Roman"/>
          <w:sz w:val="24"/>
          <w:szCs w:val="28"/>
        </w:rPr>
        <w:t>. Ona görə ki,</w:t>
      </w:r>
      <w:r w:rsidRPr="001519D8">
        <w:rPr>
          <w:rFonts w:ascii="Times New Roman" w:hAnsi="Times New Roman" w:cs="Times New Roman"/>
          <w:sz w:val="24"/>
          <w:szCs w:val="28"/>
        </w:rPr>
        <w:t xml:space="preserve"> artıq formalaşdırılmış portfellərin strukturunun daimi təkmilləşdirməsi və yenilərin formalaşdırılması, investorların arzularına uyğun </w:t>
      </w:r>
      <w:r w:rsidR="00BC5DEC">
        <w:rPr>
          <w:rFonts w:ascii="Times New Roman" w:hAnsi="Times New Roman" w:cs="Times New Roman"/>
          <w:sz w:val="24"/>
          <w:szCs w:val="28"/>
        </w:rPr>
        <w:t xml:space="preserve">həyata keçrilməlidir. </w:t>
      </w:r>
      <w:r w:rsidRPr="001519D8">
        <w:rPr>
          <w:rFonts w:ascii="Times New Roman" w:hAnsi="Times New Roman" w:cs="Times New Roman"/>
          <w:sz w:val="24"/>
          <w:szCs w:val="28"/>
        </w:rPr>
        <w:t>Qeyd etmək lazımdır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 göstərilən problem onların sayına aiddir,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qə</w:t>
      </w:r>
      <w:r w:rsidR="00A57E72">
        <w:rPr>
          <w:rFonts w:ascii="Times New Roman" w:hAnsi="Times New Roman" w:cs="Times New Roman"/>
          <w:sz w:val="24"/>
          <w:szCs w:val="28"/>
        </w:rPr>
        <w:t>rar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kifayət qədər tez qərarın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ümumi sxemini tapmağa müvəffəq olmaq lazımdır və sonuna kimi praktiki olaraq bu məsələ həll edilməlidir.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xml:space="preserve">Portfelin yaradılması haqqında məsələyə baxsaq, investor məcburdur </w:t>
      </w:r>
      <w:r w:rsidR="00A57E72">
        <w:rPr>
          <w:rFonts w:ascii="Times New Roman" w:hAnsi="Times New Roman" w:cs="Times New Roman"/>
          <w:sz w:val="24"/>
          <w:szCs w:val="28"/>
        </w:rPr>
        <w:t xml:space="preserve">ki, </w:t>
      </w:r>
      <w:r w:rsidRPr="001519D8">
        <w:rPr>
          <w:rFonts w:ascii="Times New Roman" w:hAnsi="Times New Roman" w:cs="Times New Roman"/>
          <w:sz w:val="24"/>
          <w:szCs w:val="28"/>
        </w:rPr>
        <w:t>özü üçün parametrləri müəyyən etsin və aşağıdakıları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rəhbər tutsun:</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portfelin optimal tipi seçmək lazımdır;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özü üçün münasib riskin və portfelin gəlirinin uyğunluğunu qiymət</w:t>
      </w:r>
      <w:r>
        <w:rPr>
          <w:rFonts w:ascii="Times New Roman" w:hAnsi="Times New Roman" w:cs="Times New Roman"/>
          <w:sz w:val="24"/>
          <w:szCs w:val="28"/>
        </w:rPr>
        <w:softHyphen/>
      </w:r>
      <w:r w:rsidRPr="001519D8">
        <w:rPr>
          <w:rFonts w:ascii="Times New Roman" w:hAnsi="Times New Roman" w:cs="Times New Roman"/>
          <w:sz w:val="24"/>
          <w:szCs w:val="28"/>
        </w:rPr>
        <w:t>lən</w:t>
      </w:r>
      <w:r>
        <w:rPr>
          <w:rFonts w:ascii="Times New Roman" w:hAnsi="Times New Roman" w:cs="Times New Roman"/>
          <w:sz w:val="24"/>
          <w:szCs w:val="28"/>
        </w:rPr>
        <w:softHyphen/>
      </w:r>
      <w:r w:rsidRPr="001519D8">
        <w:rPr>
          <w:rFonts w:ascii="Times New Roman" w:hAnsi="Times New Roman" w:cs="Times New Roman"/>
          <w:sz w:val="24"/>
          <w:szCs w:val="28"/>
        </w:rPr>
        <w:t>dirmək və qiymətli kağızların portfelinin xüsusi çəkisini müəyyən etmək və müvafiq olaraq riskin və gəlirin müxtəlif səviyyələrini təhlil etmək;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portfelin ilkin tərkibini müəyyən etmək;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w:t>
      </w:r>
      <w:r w:rsidR="006F37C7">
        <w:rPr>
          <w:rFonts w:ascii="Times New Roman" w:hAnsi="Times New Roman" w:cs="Times New Roman"/>
          <w:sz w:val="24"/>
          <w:szCs w:val="28"/>
        </w:rPr>
        <w:t xml:space="preserve"> </w:t>
      </w:r>
      <w:r w:rsidRPr="001519D8">
        <w:rPr>
          <w:rFonts w:ascii="Times New Roman" w:hAnsi="Times New Roman" w:cs="Times New Roman"/>
          <w:sz w:val="24"/>
          <w:szCs w:val="28"/>
        </w:rPr>
        <w:t>sonrakı portfelin idarə olunmasının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sxemini seçmək.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Qiymətli kağızların portfelinin formalaşmasının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Markovisa modelinin müasir əhəmiyyəti çox böyükdür. Portfelin formalaşması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investorların əksəriyyə</w:t>
      </w:r>
      <w:r w:rsidR="00A57E72">
        <w:rPr>
          <w:rFonts w:ascii="Times New Roman" w:hAnsi="Times New Roman" w:cs="Times New Roman"/>
          <w:sz w:val="24"/>
          <w:szCs w:val="28"/>
        </w:rPr>
        <w:t xml:space="preserve">ti </w:t>
      </w:r>
      <w:r w:rsidRPr="001519D8">
        <w:rPr>
          <w:rFonts w:ascii="Times New Roman" w:hAnsi="Times New Roman" w:cs="Times New Roman"/>
          <w:sz w:val="24"/>
          <w:szCs w:val="28"/>
        </w:rPr>
        <w:t>daha yüksək normanın alınmasından əmələ gələn gəlirə</w:t>
      </w:r>
      <w:r w:rsidRPr="001519D8">
        <w:rPr>
          <w:rFonts w:ascii="A3 Times AzLat" w:hAnsi="A3 Times AzLat" w:cs="Times New Roman"/>
          <w:sz w:val="24"/>
          <w:szCs w:val="28"/>
        </w:rPr>
        <w:t xml:space="preserve"> </w:t>
      </w:r>
      <w:r w:rsidR="00A57E72" w:rsidRPr="001519D8">
        <w:rPr>
          <w:rFonts w:ascii="Times New Roman" w:hAnsi="Times New Roman" w:cs="Times New Roman"/>
          <w:sz w:val="24"/>
          <w:szCs w:val="28"/>
        </w:rPr>
        <w:t>yönəlirlər</w:t>
      </w:r>
      <w:r w:rsidR="00A57E72">
        <w:rPr>
          <w:rFonts w:ascii="Times New Roman" w:hAnsi="Times New Roman" w:cs="Times New Roman"/>
          <w:sz w:val="24"/>
          <w:szCs w:val="28"/>
        </w:rPr>
        <w:t xml:space="preserve">, </w:t>
      </w:r>
      <w:r w:rsidRPr="001519D8">
        <w:rPr>
          <w:rFonts w:ascii="Times New Roman" w:hAnsi="Times New Roman" w:cs="Times New Roman"/>
          <w:sz w:val="24"/>
          <w:szCs w:val="28"/>
        </w:rPr>
        <w:t xml:space="preserve">həm də cəhd edirlər öz yatrımlarının mümkün qədər riskini azaltsınlar, yəni onlardan qarşısında portfelin tərkibinin seçim problemi yaranır. </w:t>
      </w:r>
      <w:r w:rsidR="00A57E72">
        <w:rPr>
          <w:rFonts w:ascii="Times New Roman" w:hAnsi="Times New Roman" w:cs="Times New Roman"/>
          <w:sz w:val="24"/>
          <w:szCs w:val="28"/>
        </w:rPr>
        <w:t xml:space="preserve">Bu zaman </w:t>
      </w:r>
      <w:r w:rsidRPr="001519D8">
        <w:rPr>
          <w:rFonts w:ascii="Times New Roman" w:hAnsi="Times New Roman" w:cs="Times New Roman"/>
          <w:sz w:val="24"/>
          <w:szCs w:val="28"/>
        </w:rPr>
        <w:t>ənənəvi yanaşma öz yatrımlarını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diversifikasiya etmə</w:t>
      </w:r>
      <w:r w:rsidR="00A57E72">
        <w:rPr>
          <w:rFonts w:ascii="Times New Roman" w:hAnsi="Times New Roman" w:cs="Times New Roman"/>
          <w:sz w:val="24"/>
          <w:szCs w:val="28"/>
        </w:rPr>
        <w:t>kdən ibarətdir.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Əgər investor özü bölüşdürəcəksə</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yatrımlar, məsələn, 10 müxtəlif yatrım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10 bərabər hissədə səhmlər</w:t>
      </w:r>
      <w:r w:rsidR="00A57E72">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belə əməliyyat öz-özlüyündə</w:t>
      </w:r>
      <w:r w:rsidR="00A57E72">
        <w:rPr>
          <w:rFonts w:ascii="Times New Roman" w:hAnsi="Times New Roman" w:cs="Times New Roman"/>
          <w:sz w:val="24"/>
          <w:szCs w:val="28"/>
        </w:rPr>
        <w:t xml:space="preserve"> investisiyaların risk</w:t>
      </w:r>
      <w:r w:rsidRPr="001519D8">
        <w:rPr>
          <w:rFonts w:ascii="Times New Roman" w:hAnsi="Times New Roman" w:cs="Times New Roman"/>
          <w:sz w:val="24"/>
          <w:szCs w:val="28"/>
        </w:rPr>
        <w:t xml:space="preserve">lərində artıq azalma 21-i bildirəcək.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 yanaşmalar</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adətən</w:t>
      </w:r>
      <w:r w:rsidR="00A57E72">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keyfiyyə</w:t>
      </w:r>
      <w:r w:rsidR="00A57E72">
        <w:rPr>
          <w:rFonts w:ascii="Times New Roman" w:hAnsi="Times New Roman" w:cs="Times New Roman"/>
          <w:sz w:val="24"/>
          <w:szCs w:val="28"/>
        </w:rPr>
        <w:t xml:space="preserve">tli olur, </w:t>
      </w:r>
      <w:r w:rsidRPr="001519D8">
        <w:rPr>
          <w:rFonts w:ascii="Times New Roman" w:hAnsi="Times New Roman" w:cs="Times New Roman"/>
          <w:sz w:val="24"/>
          <w:szCs w:val="28"/>
        </w:rPr>
        <w:t>bu halda</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adətən</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dəqiq müəyyən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edilmir</w:t>
      </w:r>
      <w:r w:rsidR="00A57E72">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portfeldə bütün qiymətli kağızların miqdar qiymətləndirilməsi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edilir və qiymətli kağızların keyfiyyətli seçməsi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hansısa birinin məsələsi üzərinə qoyulmur, gözlənən normanın müəyyən ölçüsü gəlirlə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ya riskin dərəcələri üzərində qurulur. Əgər nəzərə alsa ki, istənilən inkişaf edəndə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hətta bəzilərində bunun</w:t>
      </w:r>
      <w:r>
        <w:rPr>
          <w:rFonts w:ascii="A3 Times AzLat" w:hAnsi="A3 Times AzLat" w:cs="Times New Roman"/>
          <w:sz w:val="24"/>
          <w:szCs w:val="28"/>
        </w:rPr>
        <w:t xml:space="preserve"> </w:t>
      </w:r>
      <w:r w:rsidRPr="001519D8">
        <w:rPr>
          <w:rFonts w:ascii="Times New Roman" w:hAnsi="Times New Roman" w:cs="Times New Roman"/>
          <w:sz w:val="24"/>
          <w:szCs w:val="28"/>
        </w:rPr>
        <w:t>sərf edilməsində minlərlə səhm inkişaf etmiş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ölkələrin olur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seçim investor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böyük problemdir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burad</w:t>
      </w:r>
      <w:r w:rsidR="00BC5DEC">
        <w:rPr>
          <w:rFonts w:ascii="Times New Roman" w:hAnsi="Times New Roman" w:cs="Times New Roman"/>
          <w:sz w:val="24"/>
          <w:szCs w:val="28"/>
        </w:rPr>
        <w:t>a</w:t>
      </w:r>
      <w:r w:rsidRPr="001519D8">
        <w:rPr>
          <w:rFonts w:ascii="Times New Roman" w:hAnsi="Times New Roman" w:cs="Times New Roman"/>
          <w:sz w:val="24"/>
          <w:szCs w:val="28"/>
        </w:rPr>
        <w:t xml:space="preserve"> vizual seç</w:t>
      </w:r>
      <w:r w:rsidR="00BC5DEC">
        <w:rPr>
          <w:rFonts w:ascii="Times New Roman" w:hAnsi="Times New Roman" w:cs="Times New Roman"/>
          <w:sz w:val="24"/>
          <w:szCs w:val="28"/>
        </w:rPr>
        <w:t>i</w:t>
      </w:r>
      <w:r w:rsidRPr="001519D8">
        <w:rPr>
          <w:rFonts w:ascii="Times New Roman" w:hAnsi="Times New Roman" w:cs="Times New Roman"/>
          <w:sz w:val="24"/>
          <w:szCs w:val="28"/>
        </w:rPr>
        <w:t>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açıq-aydın kifayət etmir.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1950-ci illərin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başlanğıcına qədər,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 yalnız keyfiyyəti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 edilirdi, yəni menecerlərin əksəriyyəti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səhmlərin ümumiləşdirilmiş təsnifatından istifadə etdirdilər, onları mühafizəkarlara, ucuzlaşmalara, qiymətin artmasına əsasən gəlirlilərə bölərək</w:t>
      </w:r>
      <w:r w:rsidR="00A57E72">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spekulyativ qiymətləri müəyyən edirdilər. İnves</w:t>
      </w:r>
      <w:r>
        <w:rPr>
          <w:rFonts w:ascii="Times New Roman" w:hAnsi="Times New Roman" w:cs="Times New Roman"/>
          <w:sz w:val="24"/>
          <w:szCs w:val="28"/>
        </w:rPr>
        <w:softHyphen/>
      </w:r>
      <w:r w:rsidRPr="001519D8">
        <w:rPr>
          <w:rFonts w:ascii="Times New Roman" w:hAnsi="Times New Roman" w:cs="Times New Roman"/>
          <w:sz w:val="24"/>
          <w:szCs w:val="28"/>
        </w:rPr>
        <w:t>tisiyaların qiymətləndirilməsi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barəsində belə natamamlıq alimlər üçün xüsusi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əlverişli şərait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yaratdı. Praktik problemlərə formal analitik texnikanı tətbiq etməklə, investisiyaların seçimi ilə bağlı irəlləyişlər müşayət olundu.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Nəticədə əhəmiyyətli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 prosesi haqqında yeni ideyalar yarandı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bunlar da investisiyaların qiymətləndirilməsinin müasir nəzəriyyəsini forma</w:t>
      </w:r>
      <w:r>
        <w:rPr>
          <w:rFonts w:ascii="Times New Roman" w:hAnsi="Times New Roman" w:cs="Times New Roman"/>
          <w:sz w:val="24"/>
          <w:szCs w:val="28"/>
        </w:rPr>
        <w:softHyphen/>
      </w:r>
      <w:r w:rsidRPr="001519D8">
        <w:rPr>
          <w:rFonts w:ascii="Times New Roman" w:hAnsi="Times New Roman" w:cs="Times New Roman"/>
          <w:sz w:val="24"/>
          <w:szCs w:val="28"/>
        </w:rPr>
        <w:t>laş</w:t>
      </w:r>
      <w:r>
        <w:rPr>
          <w:rFonts w:ascii="Times New Roman" w:hAnsi="Times New Roman" w:cs="Times New Roman"/>
          <w:sz w:val="24"/>
          <w:szCs w:val="28"/>
        </w:rPr>
        <w:softHyphen/>
      </w:r>
      <w:r w:rsidRPr="001519D8">
        <w:rPr>
          <w:rFonts w:ascii="Times New Roman" w:hAnsi="Times New Roman" w:cs="Times New Roman"/>
          <w:sz w:val="24"/>
          <w:szCs w:val="28"/>
        </w:rPr>
        <w:t>dırdı və ya portfelin nəzəriyyəsini təkmilləşdirdi. Portfelin müasir nəzəriy</w:t>
      </w:r>
      <w:r>
        <w:rPr>
          <w:rFonts w:ascii="Times New Roman" w:hAnsi="Times New Roman" w:cs="Times New Roman"/>
          <w:sz w:val="24"/>
          <w:szCs w:val="28"/>
        </w:rPr>
        <w:softHyphen/>
      </w:r>
      <w:r w:rsidRPr="001519D8">
        <w:rPr>
          <w:rFonts w:ascii="Times New Roman" w:hAnsi="Times New Roman" w:cs="Times New Roman"/>
          <w:sz w:val="24"/>
          <w:szCs w:val="28"/>
        </w:rPr>
        <w:t>yəsi, miqdarlarda kı, riski izah edərək</w:t>
      </w:r>
      <w:r w:rsidR="00BC5DEC">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dəqiq təhlil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fərdilərin qiymətləndiril</w:t>
      </w:r>
      <w:r>
        <w:rPr>
          <w:rFonts w:ascii="Times New Roman" w:hAnsi="Times New Roman" w:cs="Times New Roman"/>
          <w:sz w:val="24"/>
          <w:szCs w:val="28"/>
        </w:rPr>
        <w:softHyphen/>
      </w:r>
      <w:r w:rsidRPr="001519D8">
        <w:rPr>
          <w:rFonts w:ascii="Times New Roman" w:hAnsi="Times New Roman" w:cs="Times New Roman"/>
          <w:sz w:val="24"/>
          <w:szCs w:val="28"/>
        </w:rPr>
        <w:t>məsinə əsaslanaraq qiymətli kağızların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miqdar müəyyənliyini portfelin hədəf</w:t>
      </w:r>
      <w:r>
        <w:rPr>
          <w:rFonts w:ascii="Times New Roman" w:hAnsi="Times New Roman" w:cs="Times New Roman"/>
          <w:sz w:val="24"/>
          <w:szCs w:val="28"/>
        </w:rPr>
        <w:softHyphen/>
      </w:r>
      <w:r w:rsidRPr="001519D8">
        <w:rPr>
          <w:rFonts w:ascii="Times New Roman" w:hAnsi="Times New Roman" w:cs="Times New Roman"/>
          <w:sz w:val="24"/>
          <w:szCs w:val="28"/>
        </w:rPr>
        <w:t>lərinə verdi və gəlirin nisbətinin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verilmiş parametrlərindən və portfelin riskin</w:t>
      </w:r>
      <w:r>
        <w:rPr>
          <w:rFonts w:ascii="Times New Roman" w:hAnsi="Times New Roman" w:cs="Times New Roman"/>
          <w:sz w:val="24"/>
          <w:szCs w:val="28"/>
        </w:rPr>
        <w:softHyphen/>
      </w:r>
      <w:r w:rsidRPr="001519D8">
        <w:rPr>
          <w:rFonts w:ascii="Times New Roman" w:hAnsi="Times New Roman" w:cs="Times New Roman"/>
          <w:sz w:val="24"/>
          <w:szCs w:val="28"/>
        </w:rPr>
        <w:t>dən asılılıqlar</w:t>
      </w:r>
      <w:r>
        <w:rPr>
          <w:rFonts w:ascii="Times New Roman" w:hAnsi="Times New Roman" w:cs="Times New Roman"/>
          <w:sz w:val="24"/>
          <w:szCs w:val="28"/>
        </w:rPr>
        <w:t xml:space="preserve"> </w:t>
      </w:r>
      <w:r w:rsidRPr="001519D8">
        <w:rPr>
          <w:rFonts w:ascii="Times New Roman" w:hAnsi="Times New Roman" w:cs="Times New Roman"/>
          <w:sz w:val="24"/>
          <w:szCs w:val="28"/>
        </w:rPr>
        <w:t>portfelin tərkibini müəyyən etdi.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Birinci vacib məsələ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formalaşma prinsiplərin ifadə edilmişidir, gözlənən normadan asılı olaraq portfelə daxil olurlar və portfelin riski Markovisin</w:t>
      </w:r>
      <w:r>
        <w:rPr>
          <w:rFonts w:ascii="A3 Times AzLat" w:hAnsi="A3 Times AzLat" w:cs="Times New Roman"/>
          <w:sz w:val="24"/>
          <w:szCs w:val="28"/>
        </w:rPr>
        <w:t xml:space="preserve"> </w:t>
      </w:r>
      <w:r w:rsidRPr="001519D8">
        <w:rPr>
          <w:rFonts w:ascii="Times New Roman" w:hAnsi="Times New Roman" w:cs="Times New Roman"/>
          <w:sz w:val="24"/>
          <w:szCs w:val="28"/>
        </w:rPr>
        <w:t>"Portfelin seçimi: investisiyaların səmərəli diversifikasiyası"adlı əsərində öz əksini tapmışdır. Bu əsər 1952-ci ildə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jurnalda dərc edilmişdi. Lakin 1959-cu ildə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kitab formasında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dərc edilmişdir. Bu əsər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bütöv dövürə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təkanı verdi və qiymətlilərin əsasında qiymətləndirilməsinin mexanizmi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tədqiqatlar, təhlillər və nəşrlər qiymətli kağızların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buna əsasda qiymətləndirilməsinin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nəzəriyyəsinin əsasları hazırlanmış və investisiyaların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mahiyyəti təxminən belə adlandırıl</w:t>
      </w:r>
      <w:r>
        <w:rPr>
          <w:rFonts w:ascii="Times New Roman" w:hAnsi="Times New Roman" w:cs="Times New Roman"/>
          <w:sz w:val="24"/>
          <w:szCs w:val="28"/>
        </w:rPr>
        <w:softHyphen/>
      </w:r>
      <w:r w:rsidRPr="001519D8">
        <w:rPr>
          <w:rFonts w:ascii="Times New Roman" w:hAnsi="Times New Roman" w:cs="Times New Roman"/>
          <w:sz w:val="24"/>
          <w:szCs w:val="28"/>
        </w:rPr>
        <w:t>mışdır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"maliyyə aktivlərinin qiymətləndirmə modeli".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Markovis fərziyyəyə əsaslanırdı ki, investorların əksəriyyəti riskdən çəkin</w:t>
      </w:r>
      <w:r>
        <w:rPr>
          <w:rFonts w:ascii="Times New Roman" w:hAnsi="Times New Roman" w:cs="Times New Roman"/>
          <w:sz w:val="24"/>
          <w:szCs w:val="28"/>
        </w:rPr>
        <w:softHyphen/>
      </w:r>
      <w:r w:rsidRPr="001519D8">
        <w:rPr>
          <w:rFonts w:ascii="Times New Roman" w:hAnsi="Times New Roman" w:cs="Times New Roman"/>
          <w:sz w:val="24"/>
          <w:szCs w:val="28"/>
        </w:rPr>
        <w:t>məyə çalışır, əgər bu daha yüksək səviyyədə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kompensasiya olmursa</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de</w:t>
      </w:r>
      <w:r>
        <w:rPr>
          <w:rFonts w:ascii="Times New Roman" w:hAnsi="Times New Roman" w:cs="Times New Roman"/>
          <w:sz w:val="24"/>
          <w:szCs w:val="28"/>
        </w:rPr>
        <w:softHyphen/>
      </w:r>
      <w:r w:rsidRPr="001519D8">
        <w:rPr>
          <w:rFonts w:ascii="Times New Roman" w:hAnsi="Times New Roman" w:cs="Times New Roman"/>
          <w:sz w:val="24"/>
          <w:szCs w:val="28"/>
        </w:rPr>
        <w:t>məli</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investisiyaların gəlirliliyi artar. Hər hansı vəsaitin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gözlənən norma əsasın</w:t>
      </w:r>
      <w:r>
        <w:rPr>
          <w:rFonts w:ascii="Times New Roman" w:hAnsi="Times New Roman" w:cs="Times New Roman"/>
          <w:sz w:val="24"/>
          <w:szCs w:val="28"/>
        </w:rPr>
        <w:softHyphen/>
      </w:r>
      <w:r w:rsidRPr="001519D8">
        <w:rPr>
          <w:rFonts w:ascii="Times New Roman" w:hAnsi="Times New Roman" w:cs="Times New Roman"/>
          <w:sz w:val="24"/>
          <w:szCs w:val="28"/>
        </w:rPr>
        <w:t>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investorların əksəriyyəti</w:t>
      </w:r>
      <w:r w:rsidR="00A57E72">
        <w:rPr>
          <w:rFonts w:ascii="Times New Roman" w:hAnsi="Times New Roman" w:cs="Times New Roman"/>
          <w:sz w:val="24"/>
          <w:szCs w:val="28"/>
        </w:rPr>
        <w:t>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 portfelə üstünlük verəcəklər</w:t>
      </w:r>
      <w:r w:rsidR="00A57E72">
        <w:rPr>
          <w:rFonts w:ascii="Times New Roman" w:hAnsi="Times New Roman" w:cs="Times New Roman"/>
          <w:sz w:val="24"/>
          <w:szCs w:val="28"/>
        </w:rPr>
        <w:t>sə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gözlənən qiymət</w:t>
      </w:r>
      <w:r>
        <w:rPr>
          <w:rFonts w:ascii="Times New Roman" w:hAnsi="Times New Roman" w:cs="Times New Roman"/>
          <w:sz w:val="24"/>
          <w:szCs w:val="28"/>
        </w:rPr>
        <w:softHyphen/>
      </w:r>
      <w:r w:rsidRPr="001519D8">
        <w:rPr>
          <w:rFonts w:ascii="Times New Roman" w:hAnsi="Times New Roman" w:cs="Times New Roman"/>
          <w:sz w:val="24"/>
          <w:szCs w:val="28"/>
        </w:rPr>
        <w:t>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minimal rədd etmə təmin </w:t>
      </w:r>
      <w:r w:rsidR="00A57E72">
        <w:rPr>
          <w:rFonts w:ascii="Times New Roman" w:hAnsi="Times New Roman" w:cs="Times New Roman"/>
          <w:sz w:val="24"/>
          <w:szCs w:val="28"/>
        </w:rPr>
        <w:t>edilmiş</w:t>
      </w:r>
      <w:r w:rsidRPr="001519D8">
        <w:rPr>
          <w:rFonts w:ascii="Times New Roman" w:hAnsi="Times New Roman" w:cs="Times New Roman"/>
          <w:sz w:val="24"/>
          <w:szCs w:val="28"/>
        </w:rPr>
        <w:t xml:space="preserve"> olsun.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Beləliklə</w:t>
      </w:r>
      <w:r w:rsidR="00A57E72">
        <w:rPr>
          <w:rFonts w:ascii="Times New Roman" w:hAnsi="Times New Roman" w:cs="Times New Roman"/>
          <w:sz w:val="24"/>
          <w:szCs w:val="28"/>
        </w:rPr>
        <w:t>,</w:t>
      </w:r>
      <w:r w:rsidRPr="001519D8">
        <w:rPr>
          <w:rFonts w:ascii="Times New Roman" w:hAnsi="Times New Roman" w:cs="Times New Roman"/>
          <w:sz w:val="24"/>
          <w:szCs w:val="28"/>
        </w:rPr>
        <w:t xml:space="preserve"> təsəvür edilir ki, risk qeyri-müəyyənlik kimi Markovisin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 edilmiş və ya ölçülən ayrılmaya uyğun gözlənən nəticənin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standart rə</w:t>
      </w:r>
      <w:r w:rsidR="00A57E72">
        <w:rPr>
          <w:rFonts w:ascii="Times New Roman" w:hAnsi="Times New Roman" w:cs="Times New Roman"/>
          <w:sz w:val="24"/>
          <w:szCs w:val="28"/>
        </w:rPr>
        <w:t>dd</w:t>
      </w:r>
      <w:r w:rsidRPr="001519D8">
        <w:rPr>
          <w:rFonts w:ascii="Times New Roman" w:hAnsi="Times New Roman" w:cs="Times New Roman"/>
          <w:sz w:val="24"/>
          <w:szCs w:val="28"/>
        </w:rPr>
        <w:t>etmə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vasitə</w:t>
      </w:r>
      <w:r w:rsidR="00A57E72">
        <w:rPr>
          <w:rFonts w:ascii="Times New Roman" w:hAnsi="Times New Roman" w:cs="Times New Roman"/>
          <w:sz w:val="24"/>
          <w:szCs w:val="28"/>
        </w:rPr>
        <w:t>s</w:t>
      </w:r>
      <w:r w:rsidRPr="001519D8">
        <w:rPr>
          <w:rFonts w:ascii="Times New Roman" w:hAnsi="Times New Roman" w:cs="Times New Roman"/>
          <w:sz w:val="24"/>
          <w:szCs w:val="28"/>
        </w:rPr>
        <w:t>ilə həyata keçrilir. Bu birinci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cəhd olduğundan və zaman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nəzərə alındığından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investisiya riskinin dərəcəsinin miqdar qiymətləndiril</w:t>
      </w:r>
      <w:r>
        <w:rPr>
          <w:rFonts w:ascii="Times New Roman" w:hAnsi="Times New Roman" w:cs="Times New Roman"/>
          <w:sz w:val="24"/>
          <w:szCs w:val="28"/>
        </w:rPr>
        <w:softHyphen/>
      </w:r>
      <w:r w:rsidRPr="001519D8">
        <w:rPr>
          <w:rFonts w:ascii="Times New Roman" w:hAnsi="Times New Roman" w:cs="Times New Roman"/>
          <w:sz w:val="24"/>
          <w:szCs w:val="28"/>
        </w:rPr>
        <w:t>məsini portfelin formalaşması əsasında qurulur.</w:t>
      </w:r>
    </w:p>
    <w:p w:rsidR="00BC5DEC"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Təsəvür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edək ki, investorlar riskdən çəkinməyə çalışırlar, Markovis belə nəticəyə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gəldi k</w:t>
      </w:r>
      <w:r w:rsidR="00A57E72">
        <w:rPr>
          <w:rFonts w:ascii="Times New Roman" w:hAnsi="Times New Roman" w:cs="Times New Roman"/>
          <w:sz w:val="24"/>
          <w:szCs w:val="28"/>
        </w:rPr>
        <w:t xml:space="preserve">i, investorlar </w:t>
      </w:r>
      <w:r w:rsidRPr="001519D8">
        <w:rPr>
          <w:rFonts w:ascii="Times New Roman" w:hAnsi="Times New Roman" w:cs="Times New Roman"/>
          <w:sz w:val="24"/>
          <w:szCs w:val="28"/>
        </w:rPr>
        <w:t>çalışacaqlar diversifikasiya yolu ilə portfelin gəlirliliyinin standart rədd etməsi portfeldə olan qiymətli kağızları</w:t>
      </w:r>
      <w:r w:rsidR="00A57E72">
        <w:rPr>
          <w:rFonts w:ascii="Times New Roman" w:hAnsi="Times New Roman" w:cs="Times New Roman"/>
          <w:sz w:val="24"/>
          <w:szCs w:val="28"/>
        </w:rPr>
        <w:t xml:space="preserve"> minimallaşdırsınlar</w:t>
      </w:r>
      <w:r w:rsidRPr="001519D8">
        <w:rPr>
          <w:rFonts w:ascii="Times New Roman" w:hAnsi="Times New Roman" w:cs="Times New Roman"/>
          <w:sz w:val="24"/>
          <w:szCs w:val="28"/>
        </w:rPr>
        <w:t>. Burada</w:t>
      </w:r>
      <w:r w:rsidR="00A57E72">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xüsusilə </w:t>
      </w:r>
      <w:r w:rsidR="00BC5DEC">
        <w:rPr>
          <w:rFonts w:ascii="Times New Roman" w:hAnsi="Times New Roman" w:cs="Times New Roman"/>
          <w:sz w:val="24"/>
          <w:szCs w:val="28"/>
        </w:rPr>
        <w:t xml:space="preserve">o məsələ </w:t>
      </w:r>
      <w:r w:rsidRPr="001519D8">
        <w:rPr>
          <w:rFonts w:ascii="Times New Roman" w:hAnsi="Times New Roman" w:cs="Times New Roman"/>
          <w:sz w:val="24"/>
          <w:szCs w:val="28"/>
        </w:rPr>
        <w:t>əhəmiyyətlidir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Markovis </w:t>
      </w:r>
      <w:r w:rsidR="00BC5DEC">
        <w:rPr>
          <w:rFonts w:ascii="Times New Roman" w:hAnsi="Times New Roman" w:cs="Times New Roman"/>
          <w:sz w:val="24"/>
          <w:szCs w:val="28"/>
        </w:rPr>
        <w:t xml:space="preserve">bu problemin həllini </w:t>
      </w:r>
      <w:r w:rsidRPr="001519D8">
        <w:rPr>
          <w:rFonts w:ascii="Times New Roman" w:hAnsi="Times New Roman" w:cs="Times New Roman"/>
          <w:sz w:val="24"/>
          <w:szCs w:val="28"/>
        </w:rPr>
        <w:t>necə vurğula</w:t>
      </w:r>
      <w:r w:rsidR="00BC5DEC">
        <w:rPr>
          <w:rFonts w:ascii="Times New Roman" w:hAnsi="Times New Roman" w:cs="Times New Roman"/>
          <w:sz w:val="24"/>
          <w:szCs w:val="28"/>
        </w:rPr>
        <w:t>yır?</w:t>
      </w:r>
      <w:r w:rsidRPr="001519D8">
        <w:rPr>
          <w:rFonts w:ascii="Times New Roman" w:hAnsi="Times New Roman" w:cs="Times New Roman"/>
          <w:sz w:val="24"/>
          <w:szCs w:val="28"/>
        </w:rPr>
        <w:t xml:space="preserve"> </w:t>
      </w:r>
    </w:p>
    <w:p w:rsidR="003D644F" w:rsidRPr="001519D8" w:rsidRDefault="00BC5DEC"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P</w:t>
      </w:r>
      <w:r w:rsidR="003D644F" w:rsidRPr="001519D8">
        <w:rPr>
          <w:rFonts w:ascii="Times New Roman" w:hAnsi="Times New Roman" w:cs="Times New Roman"/>
          <w:sz w:val="24"/>
          <w:szCs w:val="28"/>
        </w:rPr>
        <w:t>ortfeldə müxtəlif qiymətli kağızların uyğunluğu</w:t>
      </w:r>
      <w:r w:rsidR="003D644F">
        <w:rPr>
          <w:rFonts w:ascii="A3 Times AzLat" w:hAnsi="A3 Times AzLat" w:cs="Times New Roman"/>
          <w:sz w:val="24"/>
          <w:szCs w:val="28"/>
        </w:rPr>
        <w:t xml:space="preserve"> </w:t>
      </w:r>
      <w:r w:rsidR="003D644F" w:rsidRPr="001519D8">
        <w:rPr>
          <w:rFonts w:ascii="Times New Roman" w:hAnsi="Times New Roman" w:cs="Times New Roman"/>
          <w:sz w:val="24"/>
          <w:szCs w:val="28"/>
        </w:rPr>
        <w:t>gözlənən gəlir</w:t>
      </w:r>
      <w:r>
        <w:rPr>
          <w:rFonts w:ascii="Times New Roman" w:hAnsi="Times New Roman" w:cs="Times New Roman"/>
          <w:sz w:val="24"/>
          <w:szCs w:val="28"/>
        </w:rPr>
        <w:t xml:space="preserve">in əldə edilməsini </w:t>
      </w:r>
      <w:r w:rsidR="003D644F" w:rsidRPr="001519D8">
        <w:rPr>
          <w:rFonts w:ascii="Times New Roman" w:hAnsi="Times New Roman" w:cs="Times New Roman"/>
          <w:sz w:val="24"/>
          <w:szCs w:val="28"/>
        </w:rPr>
        <w:t>azaltmağ əhəmiyyətsizdir, əgər bu qiymətli</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kağızlar pozitiv</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yüksək dönərlilik dərəcəsinə</w:t>
      </w:r>
      <w:r w:rsidR="00A57E72">
        <w:rPr>
          <w:rFonts w:ascii="Times New Roman" w:hAnsi="Times New Roman" w:cs="Times New Roman"/>
          <w:sz w:val="24"/>
          <w:szCs w:val="28"/>
        </w:rPr>
        <w:t xml:space="preserve"> malikdir</w:t>
      </w:r>
      <w:r w:rsidR="003D644F" w:rsidRPr="001519D8">
        <w:rPr>
          <w:rFonts w:ascii="Times New Roman" w:hAnsi="Times New Roman" w:cs="Times New Roman"/>
          <w:sz w:val="24"/>
          <w:szCs w:val="28"/>
        </w:rPr>
        <w:t>sə</w:t>
      </w:r>
      <w:r w:rsidR="007D641A">
        <w:rPr>
          <w:rFonts w:ascii="Times New Roman" w:hAnsi="Times New Roman" w:cs="Times New Roman"/>
          <w:sz w:val="24"/>
          <w:szCs w:val="28"/>
        </w:rPr>
        <w:t xml:space="preserve">  deməli</w:t>
      </w:r>
      <w:r w:rsidR="00A57E72">
        <w:rPr>
          <w:rFonts w:ascii="Times New Roman" w:hAnsi="Times New Roman" w:cs="Times New Roman"/>
          <w:sz w:val="24"/>
          <w:szCs w:val="28"/>
        </w:rPr>
        <w:t>,</w:t>
      </w:r>
      <w:r w:rsidR="007D641A">
        <w:rPr>
          <w:rFonts w:ascii="Times New Roman" w:hAnsi="Times New Roman" w:cs="Times New Roman"/>
          <w:sz w:val="24"/>
          <w:szCs w:val="28"/>
        </w:rPr>
        <w:t xml:space="preserve"> onlar dividend verəcək.</w:t>
      </w:r>
      <w:r w:rsidR="003D644F" w:rsidRPr="001519D8">
        <w:rPr>
          <w:rFonts w:ascii="Times New Roman" w:hAnsi="Times New Roman" w:cs="Times New Roman"/>
          <w:sz w:val="24"/>
          <w:szCs w:val="28"/>
        </w:rPr>
        <w:t xml:space="preserve"> Səmərəli</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diversifikasiyalar yalnız o hadisədə əldə edilir ki, əgər portfel təşkil edilmişdirsə və qiymə</w:t>
      </w:r>
      <w:r w:rsidR="00A57E72">
        <w:rPr>
          <w:rFonts w:ascii="Times New Roman" w:hAnsi="Times New Roman" w:cs="Times New Roman"/>
          <w:sz w:val="24"/>
          <w:szCs w:val="28"/>
        </w:rPr>
        <w:t>tli kağızlardan hansı</w:t>
      </w:r>
      <w:r w:rsidR="003D644F" w:rsidRPr="001519D8">
        <w:rPr>
          <w:rFonts w:ascii="Times New Roman" w:hAnsi="Times New Roman" w:cs="Times New Roman"/>
          <w:sz w:val="24"/>
          <w:szCs w:val="28"/>
        </w:rPr>
        <w:t xml:space="preserve"> ki, özünü bənzəməyə</w:t>
      </w:r>
      <w:r w:rsidR="00A57E72">
        <w:rPr>
          <w:rFonts w:ascii="Times New Roman" w:hAnsi="Times New Roman" w:cs="Times New Roman"/>
          <w:sz w:val="24"/>
          <w:szCs w:val="28"/>
        </w:rPr>
        <w:t>n obrazlarla aparır</w:t>
      </w:r>
      <w:r w:rsidR="003D644F" w:rsidRPr="001519D8">
        <w:rPr>
          <w:rFonts w:ascii="Times New Roman" w:hAnsi="Times New Roman" w:cs="Times New Roman"/>
          <w:sz w:val="24"/>
          <w:szCs w:val="28"/>
        </w:rPr>
        <w:t>. Bu halda portfelin gəlir</w:t>
      </w:r>
      <w:r w:rsidR="003D644F">
        <w:rPr>
          <w:rFonts w:ascii="Times New Roman" w:hAnsi="Times New Roman" w:cs="Times New Roman"/>
          <w:sz w:val="24"/>
          <w:szCs w:val="28"/>
        </w:rPr>
        <w:softHyphen/>
      </w:r>
      <w:r w:rsidR="003D644F" w:rsidRPr="001519D8">
        <w:rPr>
          <w:rFonts w:ascii="Times New Roman" w:hAnsi="Times New Roman" w:cs="Times New Roman"/>
          <w:sz w:val="24"/>
          <w:szCs w:val="28"/>
        </w:rPr>
        <w:t>liliyinin standart rədd edilməsi</w:t>
      </w:r>
      <w:r w:rsidR="003D644F" w:rsidRPr="001519D8">
        <w:rPr>
          <w:rFonts w:ascii="A3 Times AzLat" w:hAnsi="A3 Times AzLat" w:cs="Times New Roman"/>
          <w:sz w:val="24"/>
          <w:szCs w:val="28"/>
        </w:rPr>
        <w:t xml:space="preserve"> </w:t>
      </w:r>
      <w:r w:rsidR="003D644F" w:rsidRPr="001519D8">
        <w:rPr>
          <w:rFonts w:ascii="Times New Roman" w:hAnsi="Times New Roman" w:cs="Times New Roman"/>
          <w:sz w:val="24"/>
          <w:szCs w:val="28"/>
        </w:rPr>
        <w:t>əhəmiyyətli ola bilər. Portfeldə fərdi qiymətli kağızlar üçün rə</w:t>
      </w:r>
      <w:r w:rsidR="00A57E72">
        <w:rPr>
          <w:rFonts w:ascii="Times New Roman" w:hAnsi="Times New Roman" w:cs="Times New Roman"/>
          <w:sz w:val="24"/>
          <w:szCs w:val="28"/>
        </w:rPr>
        <w:t>dd</w:t>
      </w:r>
      <w:r w:rsidR="003D644F" w:rsidRPr="001519D8">
        <w:rPr>
          <w:rFonts w:ascii="Times New Roman" w:hAnsi="Times New Roman" w:cs="Times New Roman"/>
          <w:sz w:val="24"/>
          <w:szCs w:val="28"/>
        </w:rPr>
        <w:t>etmə nə qədər az olarsa əhəmiyyətlidir.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Markovisa modelinin praktik istifadəsi üçün lazımdır hər səhm üçün gözlənən gəlirliliyi müəyyən etmək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standart səhmlərin arasında rə</w:t>
      </w:r>
      <w:r w:rsidR="00A57E72">
        <w:rPr>
          <w:rFonts w:ascii="Times New Roman" w:hAnsi="Times New Roman" w:cs="Times New Roman"/>
          <w:sz w:val="24"/>
          <w:szCs w:val="28"/>
        </w:rPr>
        <w:t>dd</w:t>
      </w:r>
      <w:r w:rsidRPr="001519D8">
        <w:rPr>
          <w:rFonts w:ascii="Times New Roman" w:hAnsi="Times New Roman" w:cs="Times New Roman"/>
          <w:sz w:val="24"/>
          <w:szCs w:val="28"/>
        </w:rPr>
        <w:t>etmə və kovariasiyanı müəyən etməkdir. Əgər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informasiya varsa, onda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Markovis göstərdi ki, kvadrat proqramlaşdırmanın köməyi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portfellər" dəstini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müəyyən etmək olar.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Markovisin verdiyi izaha əsasən,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hansısa portfeldə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daha çox risk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varsa, onda o artıq çox optimaldır və ya səmərəsizdir. Belə portfel bacarar daha kiçik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gözlənən gəlirliliyin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səviyyəsini</w:t>
      </w:r>
      <w:r w:rsidR="00A57E72" w:rsidRPr="00A57E72">
        <w:rPr>
          <w:rFonts w:ascii="Times New Roman" w:hAnsi="Times New Roman" w:cs="Times New Roman"/>
          <w:sz w:val="24"/>
          <w:szCs w:val="28"/>
        </w:rPr>
        <w:t xml:space="preserve"> </w:t>
      </w:r>
      <w:r w:rsidR="00A57E72" w:rsidRPr="001519D8">
        <w:rPr>
          <w:rFonts w:ascii="Times New Roman" w:hAnsi="Times New Roman" w:cs="Times New Roman"/>
          <w:sz w:val="24"/>
          <w:szCs w:val="28"/>
        </w:rPr>
        <w:t>riskin dərəcəsinə uyğun</w:t>
      </w:r>
      <w:r w:rsidRPr="001519D8">
        <w:rPr>
          <w:rFonts w:ascii="Times New Roman" w:hAnsi="Times New Roman" w:cs="Times New Roman"/>
          <w:sz w:val="24"/>
          <w:szCs w:val="28"/>
        </w:rPr>
        <w:t xml:space="preserve"> təmin etsin. Portfel riskin həminki dərəcəsi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daha yüksək gözlənən gəlirliliyi təmin edə bil</w:t>
      </w:r>
      <w:r w:rsidR="003E6734">
        <w:rPr>
          <w:rFonts w:ascii="Times New Roman" w:hAnsi="Times New Roman" w:cs="Times New Roman"/>
          <w:sz w:val="24"/>
          <w:szCs w:val="28"/>
        </w:rPr>
        <w:t>məsini bacarırdı.</w:t>
      </w:r>
      <w:r w:rsidRPr="001519D8">
        <w:rPr>
          <w:rFonts w:ascii="Times New Roman" w:hAnsi="Times New Roman" w:cs="Times New Roman"/>
          <w:sz w:val="24"/>
          <w:szCs w:val="28"/>
        </w:rPr>
        <w:t xml:space="preserve"> Beləliklə, hər şey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portfellər əyrisi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uzanmalıdır ki, bu da Markovisin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"səmərəlilik sərhədi" adlanır. Hansı ki, portfellər əyrinin orta hissəsindən uzanır, çox qiymə</w:t>
      </w:r>
      <w:r w:rsidR="003E6734">
        <w:rPr>
          <w:rFonts w:ascii="Times New Roman" w:hAnsi="Times New Roman" w:cs="Times New Roman"/>
          <w:sz w:val="24"/>
          <w:szCs w:val="28"/>
        </w:rPr>
        <w:t xml:space="preserve">tli kağızları, </w:t>
      </w:r>
      <w:r w:rsidR="003E6734" w:rsidRPr="001519D8">
        <w:rPr>
          <w:rFonts w:ascii="Times New Roman" w:hAnsi="Times New Roman" w:cs="Times New Roman"/>
          <w:sz w:val="24"/>
          <w:szCs w:val="28"/>
        </w:rPr>
        <w:t>adətən</w:t>
      </w:r>
      <w:r w:rsidR="003E6734">
        <w:rPr>
          <w:rFonts w:ascii="Times New Roman" w:hAnsi="Times New Roman" w:cs="Times New Roman"/>
          <w:sz w:val="24"/>
          <w:szCs w:val="28"/>
        </w:rPr>
        <w:t>,</w:t>
      </w:r>
      <w:r w:rsidR="003E6734" w:rsidRPr="001519D8">
        <w:rPr>
          <w:rFonts w:ascii="Times New Roman" w:hAnsi="Times New Roman" w:cs="Times New Roman"/>
          <w:sz w:val="24"/>
          <w:szCs w:val="28"/>
        </w:rPr>
        <w:t xml:space="preserve"> özündə saxlayır</w:t>
      </w:r>
      <w:r w:rsidR="003E6734">
        <w:rPr>
          <w:rFonts w:ascii="Times New Roman" w:hAnsi="Times New Roman" w:cs="Times New Roman"/>
          <w:sz w:val="24"/>
          <w:szCs w:val="28"/>
        </w:rPr>
        <w:t>,</w:t>
      </w:r>
      <w:r w:rsidRPr="001519D8">
        <w:rPr>
          <w:rFonts w:ascii="Times New Roman" w:hAnsi="Times New Roman" w:cs="Times New Roman"/>
          <w:sz w:val="24"/>
          <w:szCs w:val="28"/>
        </w:rPr>
        <w:t xml:space="preserve"> o vaxt kənarlara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cəmi bir neçə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daha yaxın nöqtələr ola bilər. Bu nöqtə onunla assosiasiya edilir ki, bütün investisiyalar bir növün səhmində qoyulmuş olur və maksimal gəlir gözlənilir. Digər yaxın nöqtələr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ona uyğun ola bilər. Vəziyyətə ə</w:t>
      </w:r>
      <w:r w:rsidR="003E6734">
        <w:rPr>
          <w:rFonts w:ascii="Times New Roman" w:hAnsi="Times New Roman" w:cs="Times New Roman"/>
          <w:sz w:val="24"/>
          <w:szCs w:val="28"/>
        </w:rPr>
        <w:t>s</w:t>
      </w:r>
      <w:r w:rsidRPr="001519D8">
        <w:rPr>
          <w:rFonts w:ascii="Times New Roman" w:hAnsi="Times New Roman" w:cs="Times New Roman"/>
          <w:sz w:val="24"/>
          <w:szCs w:val="28"/>
        </w:rPr>
        <w:t>asən, portfeldə bir neçə səhmin uyğunluğu tə</w:t>
      </w:r>
      <w:r w:rsidR="003E6734">
        <w:rPr>
          <w:rFonts w:ascii="Times New Roman" w:hAnsi="Times New Roman" w:cs="Times New Roman"/>
          <w:sz w:val="24"/>
          <w:szCs w:val="28"/>
        </w:rPr>
        <w:t>min edirs</w:t>
      </w:r>
      <w:r w:rsidRPr="001519D8">
        <w:rPr>
          <w:rFonts w:ascii="Times New Roman" w:hAnsi="Times New Roman" w:cs="Times New Roman"/>
          <w:sz w:val="24"/>
          <w:szCs w:val="28"/>
        </w:rPr>
        <w:t>ə</w:t>
      </w:r>
      <w:r w:rsidR="007D641A">
        <w:rPr>
          <w:rFonts w:ascii="Times New Roman" w:hAnsi="Times New Roman" w:cs="Times New Roman"/>
          <w:sz w:val="24"/>
          <w:szCs w:val="28"/>
        </w:rPr>
        <w:t>,</w:t>
      </w:r>
      <w:r w:rsidRPr="001519D8">
        <w:rPr>
          <w:rFonts w:ascii="Times New Roman" w:hAnsi="Times New Roman" w:cs="Times New Roman"/>
          <w:sz w:val="24"/>
          <w:szCs w:val="28"/>
        </w:rPr>
        <w:t xml:space="preserve"> portfelin riskinin ən kiçik dərəcəsini biz müşahidə edirik.</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Beləliklə, Markovisa modeli potfelə optimalı seçmək imkanını vermir, lakin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portfellərin dəstini müəyyən edir. Bunlardan hər biri riskin müəyyən səviyyəsində portfel üçün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ən yüksək</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gözlənən gəlirliliyi təmin edir. Bu</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Markovisa modelinin əsas çatışmazlığı,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çox böyük miqdarda informasiyanın tələb etmə</w:t>
      </w:r>
      <w:r w:rsidR="007D641A">
        <w:rPr>
          <w:rFonts w:ascii="Times New Roman" w:hAnsi="Times New Roman" w:cs="Times New Roman"/>
          <w:sz w:val="24"/>
          <w:szCs w:val="28"/>
        </w:rPr>
        <w:t>sidir. Miqdardan</w:t>
      </w:r>
      <w:r w:rsidRPr="001519D8">
        <w:rPr>
          <w:rFonts w:ascii="Times New Roman" w:hAnsi="Times New Roman" w:cs="Times New Roman"/>
          <w:sz w:val="24"/>
          <w:szCs w:val="28"/>
        </w:rPr>
        <w:t xml:space="preserve"> daha</w:t>
      </w:r>
      <w:r w:rsidR="007D641A">
        <w:rPr>
          <w:rFonts w:ascii="Times New Roman" w:hAnsi="Times New Roman" w:cs="Times New Roman"/>
          <w:sz w:val="24"/>
          <w:szCs w:val="28"/>
        </w:rPr>
        <w:t xml:space="preserve"> çox kiçik informasiyalar “Şarp”</w:t>
      </w:r>
      <w:r w:rsidRPr="001519D8">
        <w:rPr>
          <w:rFonts w:ascii="Times New Roman" w:hAnsi="Times New Roman" w:cs="Times New Roman"/>
          <w:sz w:val="24"/>
          <w:szCs w:val="28"/>
        </w:rPr>
        <w:t xml:space="preserve"> modelində istifadə</w:t>
      </w:r>
      <w:r w:rsidR="003E6734">
        <w:rPr>
          <w:rFonts w:ascii="Times New Roman" w:hAnsi="Times New Roman" w:cs="Times New Roman"/>
          <w:sz w:val="24"/>
          <w:szCs w:val="28"/>
        </w:rPr>
        <w:t xml:space="preserve"> olunur,</w:t>
      </w:r>
      <w:r w:rsidRPr="001519D8">
        <w:rPr>
          <w:rFonts w:ascii="Times New Roman" w:hAnsi="Times New Roman" w:cs="Times New Roman"/>
          <w:sz w:val="24"/>
          <w:szCs w:val="28"/>
        </w:rPr>
        <w:t xml:space="preserve"> hesab etmək olar ki,</w:t>
      </w:r>
      <w:r w:rsidR="003E6734">
        <w:rPr>
          <w:rFonts w:ascii="Times New Roman" w:hAnsi="Times New Roman" w:cs="Times New Roman"/>
          <w:sz w:val="24"/>
          <w:szCs w:val="28"/>
        </w:rPr>
        <w:t xml:space="preserve"> bu</w:t>
      </w:r>
      <w:r w:rsidRPr="001519D8">
        <w:rPr>
          <w:rFonts w:ascii="Times New Roman" w:hAnsi="Times New Roman" w:cs="Times New Roman"/>
          <w:sz w:val="24"/>
          <w:szCs w:val="28"/>
        </w:rPr>
        <w:t xml:space="preserve"> Markovisa modelinin sadələşdiril</w:t>
      </w:r>
      <w:r>
        <w:rPr>
          <w:rFonts w:ascii="Times New Roman" w:hAnsi="Times New Roman" w:cs="Times New Roman"/>
          <w:sz w:val="24"/>
          <w:szCs w:val="28"/>
        </w:rPr>
        <w:softHyphen/>
      </w:r>
      <w:r w:rsidRPr="001519D8">
        <w:rPr>
          <w:rFonts w:ascii="Times New Roman" w:hAnsi="Times New Roman" w:cs="Times New Roman"/>
          <w:sz w:val="24"/>
          <w:szCs w:val="28"/>
        </w:rPr>
        <w:t>miş versiyadır.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Markovisa modeli varsa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modeli multiindeks</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adlandırmaq olar.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xml:space="preserve"> Şarpın modeli adlandırılan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diaqonal modeli və ya tək indeksin model ilə əsaslanandır. Şarpa əsasən, hər ayrı səhmə 10</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ciddi gə</w:t>
      </w:r>
      <w:r w:rsidR="003E6734">
        <w:rPr>
          <w:rFonts w:ascii="Times New Roman" w:hAnsi="Times New Roman" w:cs="Times New Roman"/>
          <w:sz w:val="24"/>
          <w:szCs w:val="28"/>
        </w:rPr>
        <w:t>lir ümumi bazar indeksi ilə</w:t>
      </w:r>
      <w:r w:rsidRPr="001519D8">
        <w:rPr>
          <w:rFonts w:ascii="Times New Roman" w:hAnsi="Times New Roman" w:cs="Times New Roman"/>
          <w:sz w:val="24"/>
          <w:szCs w:val="28"/>
        </w:rPr>
        <w:t xml:space="preserve"> korrelyasiya edir ki, əhəmiyyətli dərəcədə sadələşdirilir və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 tapılmasının prosedurudur. Şarpın modelinin tətbiqi hesablamaların daha kiçik miqdarını əhəmiyyətli dərəcədə tələb edir, buna görə opraktik istifadə üçün daha yararlıdır.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Bazarda səhmlərin davranışını təhlil edərək, Şarp nəticəyə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gəldi ki, bir-biri ilə hər səhmin konvertasiyasını müəyyən etmək vacib deyil.Kifayə</w:t>
      </w:r>
      <w:r w:rsidR="003E6734">
        <w:rPr>
          <w:rFonts w:ascii="Times New Roman" w:hAnsi="Times New Roman" w:cs="Times New Roman"/>
          <w:sz w:val="24"/>
          <w:szCs w:val="28"/>
        </w:rPr>
        <w:t>t edə</w:t>
      </w:r>
      <w:r w:rsidRPr="001519D8">
        <w:rPr>
          <w:rFonts w:ascii="Times New Roman" w:hAnsi="Times New Roman" w:cs="Times New Roman"/>
          <w:sz w:val="24"/>
          <w:szCs w:val="28"/>
        </w:rPr>
        <w:t>r ki, bazarda</w:t>
      </w:r>
      <w:r>
        <w:rPr>
          <w:rFonts w:ascii="A3 Times AzLat" w:hAnsi="A3 Times AzLat" w:cs="Times New Roman"/>
          <w:sz w:val="24"/>
          <w:szCs w:val="28"/>
        </w:rPr>
        <w:t xml:space="preserve"> </w:t>
      </w:r>
      <w:r w:rsidRPr="001519D8">
        <w:rPr>
          <w:rFonts w:ascii="Times New Roman" w:hAnsi="Times New Roman" w:cs="Times New Roman"/>
          <w:sz w:val="24"/>
          <w:szCs w:val="28"/>
        </w:rPr>
        <w:t>hər səhmin hamı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qarşılıqlı təsiri necə qurulub. Bir halda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 haqqında söhbət gedir,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beləliklə</w:t>
      </w:r>
      <w:r w:rsidR="003E6734">
        <w:rPr>
          <w:rFonts w:ascii="Times New Roman" w:hAnsi="Times New Roman" w:cs="Times New Roman"/>
          <w:sz w:val="24"/>
          <w:szCs w:val="28"/>
        </w:rPr>
        <w:t>,</w:t>
      </w:r>
      <w:r w:rsidRPr="001519D8">
        <w:rPr>
          <w:rFonts w:ascii="Times New Roman" w:hAnsi="Times New Roman" w:cs="Times New Roman"/>
          <w:sz w:val="24"/>
          <w:szCs w:val="28"/>
        </w:rPr>
        <w:t xml:space="preserve"> hesablamaya qiymətli kağızlar bazarının bütün həcmini cəlb etmək</w:t>
      </w:r>
      <w:r w:rsidR="003E6734">
        <w:rPr>
          <w:rFonts w:ascii="Times New Roman" w:hAnsi="Times New Roman" w:cs="Times New Roman"/>
          <w:sz w:val="24"/>
          <w:szCs w:val="28"/>
        </w:rPr>
        <w:t xml:space="preserve"> lazımdır</w:t>
      </w:r>
      <w:r w:rsidRPr="001519D8">
        <w:rPr>
          <w:rFonts w:ascii="Times New Roman" w:hAnsi="Times New Roman" w:cs="Times New Roman"/>
          <w:sz w:val="24"/>
          <w:szCs w:val="28"/>
        </w:rPr>
        <w:t>. Lakin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nəzərdə tutmaq lazımdır,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 miqdarı</w:t>
      </w:r>
      <w:r w:rsidR="003E6734">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 şeydən əvvəl</w:t>
      </w:r>
      <w:r w:rsidR="003E6734">
        <w:rPr>
          <w:rFonts w:ascii="Times New Roman" w:hAnsi="Times New Roman" w:cs="Times New Roman"/>
          <w:sz w:val="24"/>
          <w:szCs w:val="28"/>
        </w:rPr>
        <w:t>,</w:t>
      </w:r>
      <w:r w:rsidRPr="001519D8">
        <w:rPr>
          <w:rFonts w:ascii="Times New Roman" w:hAnsi="Times New Roman" w:cs="Times New Roman"/>
          <w:sz w:val="24"/>
          <w:szCs w:val="28"/>
        </w:rPr>
        <w:t xml:space="preserve"> istənilən ölkədə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kifayət qədər çoxdur.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 xml:space="preserve">Onlarla hər gün nəhəng </w:t>
      </w:r>
      <w:r w:rsidRPr="001519D8">
        <w:rPr>
          <w:rFonts w:ascii="Times New Roman" w:hAnsi="Times New Roman" w:cs="Times New Roman"/>
          <w:sz w:val="24"/>
          <w:szCs w:val="28"/>
          <w:lang w:val="az-Latn-AZ"/>
        </w:rPr>
        <w:t xml:space="preserve">sazişlər </w:t>
      </w:r>
      <w:r w:rsidRPr="001519D8">
        <w:rPr>
          <w:rFonts w:ascii="Times New Roman" w:hAnsi="Times New Roman" w:cs="Times New Roman"/>
          <w:sz w:val="24"/>
          <w:szCs w:val="28"/>
        </w:rPr>
        <w:t>həyata keçirilər</w:t>
      </w:r>
      <w:r w:rsidR="003E6734">
        <w:rPr>
          <w:rFonts w:ascii="Times New Roman" w:hAnsi="Times New Roman" w:cs="Times New Roman"/>
          <w:sz w:val="24"/>
          <w:szCs w:val="28"/>
        </w:rPr>
        <w: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sazişlərin həm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birjada, həm də birjadan kənar bazarda da baş verir. Sə</w:t>
      </w:r>
      <w:r w:rsidR="007D641A">
        <w:rPr>
          <w:rFonts w:ascii="Times New Roman" w:hAnsi="Times New Roman" w:cs="Times New Roman"/>
          <w:sz w:val="24"/>
          <w:szCs w:val="28"/>
        </w:rPr>
        <w:t>h</w:t>
      </w:r>
      <w:r w:rsidRPr="001519D8">
        <w:rPr>
          <w:rFonts w:ascii="Times New Roman" w:hAnsi="Times New Roman" w:cs="Times New Roman"/>
          <w:sz w:val="24"/>
          <w:szCs w:val="28"/>
        </w:rPr>
        <w:t>mlərin qiymətləri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daim dəyişir, buna görə</w:t>
      </w:r>
      <w:r>
        <w:rPr>
          <w:rFonts w:ascii="A3 Times AzLat" w:hAnsi="A3 Times AzLat" w:cs="Times New Roman"/>
          <w:sz w:val="24"/>
          <w:szCs w:val="28"/>
        </w:rPr>
        <w:t xml:space="preserve"> </w:t>
      </w:r>
      <w:r w:rsidRPr="001519D8">
        <w:rPr>
          <w:rFonts w:ascii="Times New Roman" w:hAnsi="Times New Roman" w:cs="Times New Roman"/>
          <w:sz w:val="24"/>
          <w:szCs w:val="28"/>
        </w:rPr>
        <w:t>hansısa göstəriciləri müəyyən etmək, bazarın bütün miqyasında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praktik olaraq qeyri</w:t>
      </w:r>
      <w:r w:rsidR="00E57AA2">
        <w:rPr>
          <w:rFonts w:ascii="Times New Roman" w:hAnsi="Times New Roman" w:cs="Times New Roman"/>
          <w:sz w:val="24"/>
          <w:szCs w:val="28"/>
        </w:rPr>
        <w:t xml:space="preserve"> </w:t>
      </w:r>
      <w:r w:rsidRPr="001519D8">
        <w:rPr>
          <w:rFonts w:ascii="Times New Roman" w:hAnsi="Times New Roman" w:cs="Times New Roman"/>
          <w:sz w:val="24"/>
          <w:szCs w:val="28"/>
        </w:rPr>
        <w:t>-</w:t>
      </w:r>
      <w:r w:rsidR="00E57AA2">
        <w:rPr>
          <w:rFonts w:ascii="Times New Roman" w:hAnsi="Times New Roman" w:cs="Times New Roman"/>
          <w:sz w:val="24"/>
          <w:szCs w:val="28"/>
        </w:rPr>
        <w:t xml:space="preserve"> </w:t>
      </w:r>
      <w:r w:rsidRPr="001519D8">
        <w:rPr>
          <w:rFonts w:ascii="Times New Roman" w:hAnsi="Times New Roman" w:cs="Times New Roman"/>
          <w:sz w:val="24"/>
          <w:szCs w:val="28"/>
        </w:rPr>
        <w:t>mümkün olur. Eyni zamanda</w:t>
      </w:r>
      <w:r w:rsidR="003E6734">
        <w:rPr>
          <w:rFonts w:ascii="Times New Roman" w:hAnsi="Times New Roman" w:cs="Times New Roman"/>
          <w:sz w:val="24"/>
          <w:szCs w:val="28"/>
        </w:rPr>
        <w:t>,</w:t>
      </w:r>
      <w:r w:rsidRPr="001519D8">
        <w:rPr>
          <w:rFonts w:ascii="Times New Roman" w:hAnsi="Times New Roman" w:cs="Times New Roman"/>
          <w:sz w:val="24"/>
          <w:szCs w:val="28"/>
        </w:rPr>
        <w:t xml:space="preserve"> təyin edilmişdir ki, əgər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 bir miqdarını götürürüksə, onda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qiymətlər</w:t>
      </w:r>
      <w:r w:rsidRPr="001519D8">
        <w:rPr>
          <w:rFonts w:ascii="A3 Times AzLat" w:hAnsi="A3 Times AzLat" w:cs="Times New Roman"/>
          <w:sz w:val="24"/>
          <w:szCs w:val="28"/>
        </w:rPr>
        <w:t xml:space="preserve"> </w:t>
      </w:r>
      <w:r w:rsidR="003E6734">
        <w:rPr>
          <w:rFonts w:ascii="Times New Roman" w:hAnsi="Times New Roman" w:cs="Times New Roman"/>
          <w:sz w:val="24"/>
          <w:szCs w:val="28"/>
        </w:rPr>
        <w:t xml:space="preserve">bütün bazara </w:t>
      </w:r>
      <w:r w:rsidRPr="001519D8">
        <w:rPr>
          <w:rFonts w:ascii="Times New Roman" w:hAnsi="Times New Roman" w:cs="Times New Roman"/>
          <w:sz w:val="24"/>
          <w:szCs w:val="28"/>
        </w:rPr>
        <w:t>təsir edəcək və digərləri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hərəkətlərində bundan istifadə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etməyi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dəqiq bacaracaqlar.</w:t>
      </w:r>
      <w:r>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Belə bazar göstəriciləri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kimi istifadə edilən birja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indekslərini göstərmək olar. Portfelin riskinə portfelin strukturunun təsiri kimi baxmaq olar. Portfeldə səhmlərin sayından standart rədd etmə</w:t>
      </w:r>
      <w:r w:rsidR="003E6734">
        <w:rPr>
          <w:rFonts w:ascii="Times New Roman" w:hAnsi="Times New Roman" w:cs="Times New Roman"/>
          <w:sz w:val="24"/>
          <w:szCs w:val="28"/>
        </w:rPr>
        <w:t>nin asılılığını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göstərir ki, əgər səhmlərin sayı portfeldə böyüyürsə</w:t>
      </w:r>
      <w:r w:rsidR="003E6734">
        <w:rPr>
          <w:rFonts w:ascii="Times New Roman" w:hAnsi="Times New Roman" w:cs="Times New Roman"/>
          <w:sz w:val="24"/>
          <w:szCs w:val="28"/>
        </w:rPr>
        <w:t xml:space="preserve"> portfelin riski necə enir</w:t>
      </w:r>
      <w:r w:rsidRPr="001519D8">
        <w:rPr>
          <w:rFonts w:ascii="Times New Roman" w:hAnsi="Times New Roman" w:cs="Times New Roman"/>
          <w:sz w:val="24"/>
          <w:szCs w:val="28"/>
        </w:rPr>
        <w:t>. Məsələn, əgər standart sapma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w:t>
      </w:r>
      <w:r w:rsidR="007D641A">
        <w:rPr>
          <w:rFonts w:ascii="Times New Roman" w:hAnsi="Times New Roman" w:cs="Times New Roman"/>
          <w:sz w:val="24"/>
          <w:szCs w:val="28"/>
        </w:rPr>
        <w:t xml:space="preserve"> </w:t>
      </w:r>
      <w:r w:rsidRPr="001519D8">
        <w:rPr>
          <w:rFonts w:ascii="Times New Roman" w:hAnsi="Times New Roman" w:cs="Times New Roman"/>
          <w:sz w:val="24"/>
          <w:szCs w:val="28"/>
        </w:rPr>
        <w:t>"orta" yenidən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qiymətləndirilən bir səhmindən təşkil edilmiş portfel</w:t>
      </w:r>
      <w:r w:rsidR="003E6734">
        <w:rPr>
          <w:rFonts w:ascii="Times New Roman" w:hAnsi="Times New Roman" w:cs="Times New Roman"/>
          <w:sz w:val="24"/>
          <w:szCs w:val="28"/>
        </w:rPr>
        <w:t xml:space="preserve">   </w:t>
      </w:r>
      <w:r w:rsidRPr="001519D8">
        <w:rPr>
          <w:rFonts w:ascii="Times New Roman" w:hAnsi="Times New Roman" w:cs="Times New Roman"/>
          <w:sz w:val="24"/>
          <w:szCs w:val="28"/>
        </w:rPr>
        <w:t xml:space="preserve"> N</w:t>
      </w:r>
      <w:r w:rsidR="003E6734">
        <w:rPr>
          <w:rFonts w:ascii="Times New Roman" w:hAnsi="Times New Roman" w:cs="Times New Roman"/>
          <w:sz w:val="24"/>
          <w:szCs w:val="28"/>
        </w:rPr>
        <w:t>y</w:t>
      </w:r>
      <w:r w:rsidRPr="001519D8">
        <w:rPr>
          <w:rFonts w:ascii="Times New Roman" w:hAnsi="Times New Roman" w:cs="Times New Roman"/>
          <w:sz w:val="24"/>
          <w:szCs w:val="28"/>
        </w:rPr>
        <w:t>u</w:t>
      </w:r>
      <w:r w:rsidR="003E6734">
        <w:rPr>
          <w:rFonts w:ascii="Times New Roman" w:hAnsi="Times New Roman" w:cs="Times New Roman"/>
          <w:sz w:val="24"/>
          <w:szCs w:val="28"/>
        </w:rPr>
        <w:t>-</w:t>
      </w:r>
      <w:r w:rsidRPr="001519D8">
        <w:rPr>
          <w:rFonts w:ascii="Times New Roman" w:hAnsi="Times New Roman" w:cs="Times New Roman"/>
          <w:sz w:val="24"/>
          <w:szCs w:val="28"/>
        </w:rPr>
        <w:t>York fond birjasına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 təxminən</w:t>
      </w:r>
      <w:r w:rsidR="003E6734">
        <w:rPr>
          <w:rFonts w:ascii="Times New Roman" w:hAnsi="Times New Roman" w:cs="Times New Roman"/>
          <w:sz w:val="24"/>
          <w:szCs w:val="28"/>
        </w:rPr>
        <w:t xml:space="preserve"> </w:t>
      </w:r>
      <w:r w:rsidR="003E6734" w:rsidRPr="001519D8">
        <w:rPr>
          <w:rFonts w:ascii="Times New Roman" w:hAnsi="Times New Roman" w:cs="Times New Roman"/>
          <w:sz w:val="24"/>
          <w:szCs w:val="28"/>
        </w:rPr>
        <w:t>28</w:t>
      </w:r>
      <w:r w:rsidR="003E6734">
        <w:rPr>
          <w:rFonts w:ascii="Times New Roman" w:hAnsi="Times New Roman" w:cs="Times New Roman"/>
          <w:sz w:val="24"/>
          <w:szCs w:val="28"/>
        </w:rPr>
        <w:t xml:space="preserve"> </w:t>
      </w:r>
      <w:r w:rsidR="003E6734" w:rsidRPr="001519D8">
        <w:rPr>
          <w:rFonts w:ascii="Times New Roman" w:hAnsi="Times New Roman" w:cs="Times New Roman"/>
          <w:sz w:val="24"/>
          <w:szCs w:val="28"/>
        </w:rPr>
        <w:t>%</w:t>
      </w:r>
      <w:r w:rsidRPr="001519D8">
        <w:rPr>
          <w:rFonts w:ascii="Times New Roman" w:hAnsi="Times New Roman" w:cs="Times New Roman"/>
          <w:sz w:val="24"/>
          <w:szCs w:val="28"/>
        </w:rPr>
        <w:t xml:space="preserve"> təşkil edir. Təsadüfən ikidən seçilmiş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səhmlər təşkil edilmiş portfelin malik olduğu daha kiçik standart sapma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25 %-in ətrafında ola bilər. Əgər portfeldə səhmlərin sayı</w:t>
      </w:r>
      <w:r w:rsidR="003E6734">
        <w:rPr>
          <w:rFonts w:ascii="Times New Roman" w:hAnsi="Times New Roman" w:cs="Times New Roman"/>
          <w:sz w:val="24"/>
          <w:szCs w:val="28"/>
        </w:rPr>
        <w:t>nı</w:t>
      </w:r>
      <w:r w:rsidRPr="001519D8">
        <w:rPr>
          <w:rFonts w:ascii="Times New Roman" w:hAnsi="Times New Roman" w:cs="Times New Roman"/>
          <w:sz w:val="24"/>
          <w:szCs w:val="28"/>
        </w:rPr>
        <w:t xml:space="preserve"> 10-a qədər çatdırmaq mümkün olarsa</w:t>
      </w:r>
      <w:r w:rsidR="003E6734">
        <w:rPr>
          <w:rFonts w:ascii="Times New Roman" w:hAnsi="Times New Roman" w:cs="Times New Roman"/>
          <w:sz w:val="24"/>
          <w:szCs w:val="28"/>
        </w:rPr>
        <w:t>,</w:t>
      </w:r>
      <w:r w:rsidRPr="001519D8">
        <w:rPr>
          <w:rFonts w:ascii="Times New Roman" w:hAnsi="Times New Roman" w:cs="Times New Roman"/>
          <w:sz w:val="24"/>
          <w:szCs w:val="28"/>
        </w:rPr>
        <w:t xml:space="preserve"> onda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belə portfelin riski təxminən 18</w:t>
      </w:r>
      <w:r w:rsidR="007D641A">
        <w:rPr>
          <w:rFonts w:ascii="Times New Roman" w:hAnsi="Times New Roman" w:cs="Times New Roman"/>
          <w:sz w:val="24"/>
          <w:szCs w:val="28"/>
        </w:rPr>
        <w:t xml:space="preserve"> </w:t>
      </w:r>
      <w:r w:rsidRPr="001519D8">
        <w:rPr>
          <w:rFonts w:ascii="Times New Roman" w:hAnsi="Times New Roman" w:cs="Times New Roman"/>
          <w:sz w:val="24"/>
          <w:szCs w:val="28"/>
        </w:rPr>
        <w:t>%-ə qədər enir. Təcrübə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göstərir ki, portfelin riski azalma tendensiyaya malikdir və o müddətində bir qədər normal hüduda yaxınlaşır, səhmlərin sayının ölçüsü kimi portfeldə böyüyür. Portfel bütün səhmlərdən ibarət olandırs</w:t>
      </w:r>
      <w:r w:rsidR="007D641A">
        <w:rPr>
          <w:rFonts w:ascii="Times New Roman" w:hAnsi="Times New Roman" w:cs="Times New Roman"/>
          <w:sz w:val="24"/>
          <w:szCs w:val="28"/>
        </w:rPr>
        <w:t>a</w:t>
      </w:r>
      <w:r w:rsidR="003E6734">
        <w:rPr>
          <w:rFonts w:ascii="Times New Roman" w:hAnsi="Times New Roman" w:cs="Times New Roman"/>
          <w:sz w:val="24"/>
          <w:szCs w:val="28"/>
        </w:rPr>
        <w:t>,</w:t>
      </w:r>
      <w:r w:rsidR="007D641A">
        <w:rPr>
          <w:rFonts w:ascii="Times New Roman" w:hAnsi="Times New Roman" w:cs="Times New Roman"/>
          <w:sz w:val="24"/>
          <w:szCs w:val="28"/>
        </w:rPr>
        <w:t xml:space="preserve"> onu bazar portfeli adlandırmaq</w:t>
      </w:r>
      <w:r w:rsidRPr="001519D8">
        <w:rPr>
          <w:rFonts w:ascii="Times New Roman" w:hAnsi="Times New Roman" w:cs="Times New Roman"/>
          <w:sz w:val="24"/>
          <w:szCs w:val="28"/>
        </w:rPr>
        <w:t xml:space="preserve"> ümumən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qəbul edilmişdir, standarta malik </w:t>
      </w:r>
      <w:r w:rsidR="003E6734">
        <w:rPr>
          <w:rFonts w:ascii="Times New Roman" w:hAnsi="Times New Roman" w:cs="Times New Roman"/>
          <w:sz w:val="24"/>
          <w:szCs w:val="28"/>
        </w:rPr>
        <w:t xml:space="preserve">olduqda </w:t>
      </w:r>
      <w:r w:rsidRPr="001519D8">
        <w:rPr>
          <w:rFonts w:ascii="Times New Roman" w:hAnsi="Times New Roman" w:cs="Times New Roman"/>
          <w:sz w:val="24"/>
          <w:szCs w:val="28"/>
        </w:rPr>
        <w:t xml:space="preserve">məcburdur </w:t>
      </w:r>
      <w:r w:rsidR="00627DB9">
        <w:rPr>
          <w:rFonts w:ascii="Times New Roman" w:hAnsi="Times New Roman" w:cs="Times New Roman"/>
          <w:sz w:val="24"/>
          <w:szCs w:val="28"/>
        </w:rPr>
        <w:t xml:space="preserve">ki, </w:t>
      </w:r>
      <w:r w:rsidRPr="001519D8">
        <w:rPr>
          <w:rFonts w:ascii="Times New Roman" w:hAnsi="Times New Roman" w:cs="Times New Roman"/>
          <w:sz w:val="24"/>
          <w:szCs w:val="28"/>
        </w:rPr>
        <w:lastRenderedPageBreak/>
        <w:t>sapma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təxminən 15,1</w:t>
      </w:r>
      <w:r w:rsidR="007D641A">
        <w:rPr>
          <w:rFonts w:ascii="Times New Roman" w:hAnsi="Times New Roman" w:cs="Times New Roman"/>
          <w:sz w:val="24"/>
          <w:szCs w:val="28"/>
        </w:rPr>
        <w:t xml:space="preserve"> </w:t>
      </w:r>
      <w:r w:rsidRPr="001519D8">
        <w:rPr>
          <w:rFonts w:ascii="Times New Roman" w:hAnsi="Times New Roman" w:cs="Times New Roman"/>
          <w:sz w:val="24"/>
          <w:szCs w:val="28"/>
        </w:rPr>
        <w:t>% olsun. Beləliklə, demək olar ki, riskin yarısına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məxsus ayrı səhmə, istisna edilmiş ola bilər.</w:t>
      </w:r>
      <w:r>
        <w:rPr>
          <w:rFonts w:ascii="A3 Times AzLat" w:hAnsi="A3 Times AzLat"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Bununla belə bəzi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risklər həmişə qalır, necə</w:t>
      </w:r>
      <w:r w:rsidR="00627DB9">
        <w:rPr>
          <w:rFonts w:ascii="Times New Roman" w:hAnsi="Times New Roman" w:cs="Times New Roman"/>
          <w:sz w:val="24"/>
          <w:szCs w:val="28"/>
        </w:rPr>
        <w:t xml:space="preserve"> olursa-</w:t>
      </w:r>
      <w:r w:rsidRPr="001519D8">
        <w:rPr>
          <w:rFonts w:ascii="Times New Roman" w:hAnsi="Times New Roman" w:cs="Times New Roman"/>
          <w:sz w:val="24"/>
          <w:szCs w:val="28"/>
        </w:rPr>
        <w:t>olsun geniş portfel diversifikasiya edilməlidir. Portfelin ümumi riski bazarın riskidir və səhmlərin riskinin o hissəsi ki, istisna edilmiş ola bilər və portfeldə səhmlərin diversifika</w:t>
      </w:r>
      <w:r>
        <w:rPr>
          <w:rFonts w:ascii="Times New Roman" w:hAnsi="Times New Roman" w:cs="Times New Roman"/>
          <w:sz w:val="24"/>
          <w:szCs w:val="28"/>
        </w:rPr>
        <w:softHyphen/>
      </w:r>
      <w:r w:rsidRPr="001519D8">
        <w:rPr>
          <w:rFonts w:ascii="Times New Roman" w:hAnsi="Times New Roman" w:cs="Times New Roman"/>
          <w:sz w:val="24"/>
          <w:szCs w:val="28"/>
        </w:rPr>
        <w:t>siyası,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diversifikasiya edilənlər adlanır. </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Spesifik risklər isə belə hadisələrlə bağlıdır, qanunvericikdə dəyişikliklər,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uğurli və ya uğursuz marketinq tədqiqatı, siyasi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tətillər,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əhəmiyyətli müqavilələ</w:t>
      </w:r>
      <w:r>
        <w:rPr>
          <w:rFonts w:ascii="Times New Roman" w:hAnsi="Times New Roman" w:cs="Times New Roman"/>
          <w:sz w:val="24"/>
          <w:szCs w:val="28"/>
        </w:rPr>
        <w:softHyphen/>
      </w:r>
      <w:r w:rsidRPr="001519D8">
        <w:rPr>
          <w:rFonts w:ascii="Times New Roman" w:hAnsi="Times New Roman" w:cs="Times New Roman"/>
          <w:sz w:val="24"/>
          <w:szCs w:val="28"/>
        </w:rPr>
        <w:t>rin imzalanması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 xml:space="preserve">və </w:t>
      </w:r>
      <w:r w:rsidR="00627DB9">
        <w:rPr>
          <w:rFonts w:ascii="Times New Roman" w:hAnsi="Times New Roman" w:cs="Times New Roman"/>
          <w:sz w:val="24"/>
          <w:szCs w:val="28"/>
        </w:rPr>
        <w:t xml:space="preserve">digər </w:t>
      </w:r>
      <w:r w:rsidRPr="001519D8">
        <w:rPr>
          <w:rFonts w:ascii="Times New Roman" w:hAnsi="Times New Roman" w:cs="Times New Roman"/>
          <w:sz w:val="24"/>
          <w:szCs w:val="28"/>
        </w:rPr>
        <w:t>hadisələr hansılar ki, bu şirkət</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üçün nəticələr önəmli əhəmiyyət daşıyır. Səhm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portfelinə belə hadisələr diversifikasiya yolu ilə aradan qaldırılır.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Bazarın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riskli amillərinin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mövcudluğu şərt qanunlara əsaslanır ki, göstərirlər</w:t>
      </w:r>
      <w:r w:rsidR="007D641A">
        <w:rPr>
          <w:rFonts w:ascii="Times New Roman" w:hAnsi="Times New Roman" w:cs="Times New Roman"/>
          <w:sz w:val="24"/>
          <w:szCs w:val="28"/>
        </w:rPr>
        <w:t xml:space="preserve"> </w:t>
      </w:r>
      <w:r w:rsidRPr="001519D8">
        <w:rPr>
          <w:rFonts w:ascii="Times New Roman" w:hAnsi="Times New Roman" w:cs="Times New Roman"/>
          <w:sz w:val="24"/>
          <w:szCs w:val="28"/>
        </w:rPr>
        <w:t>bütün səhmlərə təsir edir. Belə amillərə müharibələr</w:t>
      </w:r>
      <w:r w:rsidR="00627DB9">
        <w:rPr>
          <w:rFonts w:ascii="Times New Roman" w:hAnsi="Times New Roman" w:cs="Times New Roman"/>
          <w:sz w:val="24"/>
          <w:szCs w:val="28"/>
        </w:rPr>
        <w:t xml:space="preserve"> </w:t>
      </w:r>
      <w:r w:rsidRPr="001519D8">
        <w:rPr>
          <w:rFonts w:ascii="Times New Roman" w:hAnsi="Times New Roman" w:cs="Times New Roman"/>
          <w:sz w:val="24"/>
          <w:szCs w:val="28"/>
        </w:rPr>
        <w:t>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aiddir, inflyasiya,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istehsalın düşməsi, faiz dərəcələ</w:t>
      </w:r>
      <w:r w:rsidR="00627DB9">
        <w:rPr>
          <w:rFonts w:ascii="Times New Roman" w:hAnsi="Times New Roman" w:cs="Times New Roman"/>
          <w:sz w:val="24"/>
          <w:szCs w:val="28"/>
        </w:rPr>
        <w:t>rini</w:t>
      </w:r>
      <w:r w:rsidRPr="001519D8">
        <w:rPr>
          <w:rFonts w:ascii="Times New Roman" w:hAnsi="Times New Roman" w:cs="Times New Roman"/>
          <w:sz w:val="24"/>
          <w:szCs w:val="28"/>
        </w:rPr>
        <w:t xml:space="preserve"> artımı və </w:t>
      </w:r>
      <w:r w:rsidR="00627DB9">
        <w:rPr>
          <w:rFonts w:ascii="Times New Roman" w:hAnsi="Times New Roman" w:cs="Times New Roman"/>
          <w:sz w:val="24"/>
          <w:szCs w:val="28"/>
        </w:rPr>
        <w:t xml:space="preserve">s.-ni </w:t>
      </w:r>
      <w:r w:rsidRPr="001519D8">
        <w:rPr>
          <w:rFonts w:ascii="Times New Roman" w:hAnsi="Times New Roman" w:cs="Times New Roman"/>
          <w:sz w:val="24"/>
          <w:szCs w:val="28"/>
        </w:rPr>
        <w:t>bura aid etmək olar. Bir halda ki,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belə amillər bir istiqamətdə səhmlərin əksəriyyətinin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hərəkəti qüvvədə olur, o bazarda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sistematik risk ola bilməz. Deməli</w:t>
      </w:r>
      <w:r w:rsidR="00627DB9">
        <w:rPr>
          <w:rFonts w:ascii="Times New Roman" w:hAnsi="Times New Roman" w:cs="Times New Roman"/>
          <w:sz w:val="24"/>
          <w:szCs w:val="28"/>
        </w:rPr>
        <w:t>,</w:t>
      </w:r>
      <w:r w:rsidRPr="001519D8">
        <w:rPr>
          <w:rFonts w:ascii="Times New Roman" w:hAnsi="Times New Roman" w:cs="Times New Roman"/>
          <w:sz w:val="24"/>
          <w:szCs w:val="28"/>
        </w:rPr>
        <w:t xml:space="preserve"> burad</w:t>
      </w:r>
      <w:r w:rsidR="00627DB9">
        <w:rPr>
          <w:rFonts w:ascii="Times New Roman" w:hAnsi="Times New Roman" w:cs="Times New Roman"/>
          <w:sz w:val="24"/>
          <w:szCs w:val="28"/>
        </w:rPr>
        <w:t>a</w:t>
      </w:r>
      <w:r w:rsidRPr="001519D8">
        <w:rPr>
          <w:rFonts w:ascii="Times New Roman" w:hAnsi="Times New Roman" w:cs="Times New Roman"/>
          <w:sz w:val="24"/>
          <w:szCs w:val="28"/>
        </w:rPr>
        <w:t xml:space="preserve"> diversifikasiya yolu ilə risklər aradan qaldırılmışdır.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Qiymətli kağızların portfelinin formalaşmasının mərhələləri təhlil üçün önəmli əhəmiyyət daşıyır. Mümkün olan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müasir portfel nəzəriyyəsinin həyata keçrilməsinin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alqoritmi investisiyaların qiymətli kağızlarının formalaşdırılan portfelini optimallaşdırmaqla əsaslanır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növbəti mərhələlərdən ibarətdir: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1.</w:t>
      </w:r>
      <w:r w:rsidR="007D641A">
        <w:rPr>
          <w:rFonts w:ascii="Times New Roman" w:hAnsi="Times New Roman" w:cs="Times New Roman"/>
          <w:sz w:val="24"/>
          <w:szCs w:val="28"/>
        </w:rPr>
        <w:t xml:space="preserve"> </w:t>
      </w:r>
      <w:r w:rsidRPr="001519D8">
        <w:rPr>
          <w:rFonts w:ascii="Times New Roman" w:hAnsi="Times New Roman" w:cs="Times New Roman"/>
          <w:sz w:val="24"/>
          <w:szCs w:val="28"/>
        </w:rPr>
        <w:t>Maliyyələrin ayrı növlərinin investisiya keyfiyyətlərinin qiymətləndiril</w:t>
      </w:r>
      <w:r>
        <w:rPr>
          <w:rFonts w:ascii="Times New Roman" w:hAnsi="Times New Roman" w:cs="Times New Roman"/>
          <w:sz w:val="24"/>
          <w:szCs w:val="28"/>
        </w:rPr>
        <w:softHyphen/>
      </w:r>
      <w:r w:rsidRPr="001519D8">
        <w:rPr>
          <w:rFonts w:ascii="Times New Roman" w:hAnsi="Times New Roman" w:cs="Times New Roman"/>
          <w:sz w:val="24"/>
          <w:szCs w:val="28"/>
        </w:rPr>
        <w:t>mə</w:t>
      </w:r>
      <w:r w:rsidR="00627DB9">
        <w:rPr>
          <w:rFonts w:ascii="Times New Roman" w:hAnsi="Times New Roman" w:cs="Times New Roman"/>
          <w:sz w:val="24"/>
          <w:szCs w:val="28"/>
        </w:rPr>
        <w:t>si investisiya</w:t>
      </w:r>
      <w:r w:rsidRPr="001519D8">
        <w:rPr>
          <w:rFonts w:ascii="Times New Roman" w:hAnsi="Times New Roman" w:cs="Times New Roman"/>
          <w:sz w:val="24"/>
          <w:szCs w:val="28"/>
        </w:rPr>
        <w:t xml:space="preserve"> alətlərinin ilkin mərhələsidir və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formalaşdırır. O müzakirə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prosesini təşkil edir, üstünlüklər və</w:t>
      </w:r>
      <w:r w:rsidR="00627DB9">
        <w:rPr>
          <w:rFonts w:ascii="Times New Roman" w:hAnsi="Times New Roman" w:cs="Times New Roman"/>
          <w:sz w:val="24"/>
          <w:szCs w:val="28"/>
        </w:rPr>
        <w:t xml:space="preserve"> investisiya </w:t>
      </w:r>
      <w:r w:rsidRPr="001519D8">
        <w:rPr>
          <w:rFonts w:ascii="Times New Roman" w:hAnsi="Times New Roman" w:cs="Times New Roman"/>
          <w:sz w:val="24"/>
          <w:szCs w:val="28"/>
        </w:rPr>
        <w:t xml:space="preserve"> alətlərinin müxtəlif növlərinin çatışmazlıqlarını, konkret investorun mövqeyindən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onlara formalaşdırılmanın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zəncirvariliyini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əsaslandıraraq, maliyyə inves</w:t>
      </w:r>
      <w:r w:rsidR="00627DB9">
        <w:rPr>
          <w:rFonts w:ascii="Times New Roman" w:hAnsi="Times New Roman" w:cs="Times New Roman"/>
          <w:sz w:val="24"/>
          <w:szCs w:val="28"/>
        </w:rPr>
        <w:t>tisiya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siyasətini müəyyən edir.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Bu mərhələnin nəticəsi portfelin formalaşmasında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payların nisbəti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təyini olur və</w:t>
      </w:r>
      <w:r w:rsidR="007D641A">
        <w:rPr>
          <w:rFonts w:ascii="Times New Roman" w:hAnsi="Times New Roman" w:cs="Times New Roman"/>
          <w:sz w:val="24"/>
          <w:szCs w:val="28"/>
        </w:rPr>
        <w:t xml:space="preserve"> </w:t>
      </w:r>
      <w:r w:rsidRPr="001519D8">
        <w:rPr>
          <w:rFonts w:ascii="Times New Roman" w:hAnsi="Times New Roman" w:cs="Times New Roman"/>
          <w:sz w:val="24"/>
          <w:szCs w:val="28"/>
        </w:rPr>
        <w:t>portfeldə investisiyanın borc maliyyə alətləri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qruplardan hər biri, ayrı maliyyə alətlərinin hissəsidir.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2. İnvestisiya qərarlarının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formalaşması nisbətən investisiyanın fərdi alətləri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portfelinə əlavə etmələr bu mərhələ</w:t>
      </w:r>
      <w:r w:rsidR="00627DB9">
        <w:rPr>
          <w:rFonts w:ascii="Times New Roman" w:hAnsi="Times New Roman" w:cs="Times New Roman"/>
          <w:sz w:val="24"/>
          <w:szCs w:val="28"/>
        </w:rPr>
        <w:t>,</w:t>
      </w:r>
      <w:r w:rsidRPr="001519D8">
        <w:rPr>
          <w:rFonts w:ascii="Times New Roman" w:hAnsi="Times New Roman" w:cs="Times New Roman"/>
          <w:sz w:val="24"/>
          <w:szCs w:val="28"/>
        </w:rPr>
        <w:t xml:space="preserve"> əsaslanır: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investisiya maliyyənin siyasətini həyata keçirən portfelin seçilmiş tipi;</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bazarda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ayrı maliyyə alətlərinin təklifinin mövcudluğu;</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maliyyə alətləri ilə dəyərin qiymətləndirilməsi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ayrıların gəlirliliyin səviyyəsi;</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hər kəsə görə bazarın riskinin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sistem</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səviyyəsinin qiymətləndirilməsi ilə baxılan maliyyə aləti.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Portfelin formalaşmasının bu mərhələsinin nəticəsi sonda belə olur. Gəlirliliyin və riskin səviyyəsinin nisbətinə görə yerləşdirilmiş siyahı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konkret qiymətli kağızların portfelinə əlavə etmək üçün alınmışlar.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3. Səviyyənin düşməsinə yönəldilmiş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portfelin optimallaşdırması gəlirliliyin verilmiş səviyyəsi zamanı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risk, qiymətləndirilməyə əsaslanır və konvertasiyaya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və portfelin alətlərinə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uyğun olan diversifikasiyaya.</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4. Formalaşdırılmış portfelin ümumi qiymətləndirilməsinə görə gəlirliliyin və riskin səviyyəsinin nisbətinə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qiymətləndirməyə imkan verir və onun formalaşması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bütün işin səmərəliliyi</w:t>
      </w:r>
      <w:r w:rsidR="00627DB9">
        <w:rPr>
          <w:rFonts w:ascii="Times New Roman" w:hAnsi="Times New Roman" w:cs="Times New Roman"/>
          <w:sz w:val="24"/>
          <w:szCs w:val="28"/>
        </w:rPr>
        <w:t>ni</w:t>
      </w:r>
      <w:r w:rsidRPr="001519D8">
        <w:rPr>
          <w:rFonts w:ascii="Times New Roman" w:hAnsi="Times New Roman" w:cs="Times New Roman"/>
          <w:sz w:val="24"/>
          <w:szCs w:val="28"/>
        </w:rPr>
        <w:t xml:space="preserve"> müəyyən edir.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Portfelin gəlirliliyinin səviyyəsi növbəti düsturla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hesablanır:</w:t>
      </w:r>
    </w:p>
    <w:p w:rsidR="007D641A" w:rsidRDefault="007D641A" w:rsidP="003D644F">
      <w:pPr>
        <w:spacing w:after="0" w:line="252" w:lineRule="auto"/>
        <w:jc w:val="center"/>
        <w:rPr>
          <w:rFonts w:ascii="Times New Roman" w:hAnsi="Times New Roman" w:cs="Times New Roman"/>
          <w:sz w:val="24"/>
          <w:szCs w:val="28"/>
        </w:rPr>
      </w:pPr>
    </w:p>
    <w:p w:rsidR="003D644F" w:rsidRDefault="003D644F" w:rsidP="003D644F">
      <w:pPr>
        <w:spacing w:after="0" w:line="252" w:lineRule="auto"/>
        <w:jc w:val="center"/>
        <w:rPr>
          <w:rFonts w:ascii="Times New Roman" w:hAnsi="Times New Roman" w:cs="Times New Roman"/>
          <w:sz w:val="24"/>
          <w:szCs w:val="28"/>
        </w:rPr>
      </w:pPr>
      <w:r w:rsidRPr="001519D8">
        <w:rPr>
          <w:rFonts w:ascii="Times New Roman" w:hAnsi="Times New Roman" w:cs="Times New Roman"/>
          <w:sz w:val="24"/>
          <w:szCs w:val="28"/>
        </w:rPr>
        <w:t>UDp = ∑UDi x Ui,</w:t>
      </w:r>
    </w:p>
    <w:p w:rsidR="007D641A" w:rsidRPr="001519D8" w:rsidRDefault="007D641A" w:rsidP="003D644F">
      <w:pPr>
        <w:spacing w:after="0" w:line="252" w:lineRule="auto"/>
        <w:jc w:val="center"/>
        <w:rPr>
          <w:rFonts w:ascii="Times New Roman" w:hAnsi="Times New Roman" w:cs="Times New Roman"/>
          <w:sz w:val="24"/>
          <w:szCs w:val="28"/>
        </w:rPr>
      </w:pPr>
    </w:p>
    <w:p w:rsidR="003D644F" w:rsidRPr="001519D8" w:rsidRDefault="00627DB9"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Burada: </w:t>
      </w:r>
      <w:r w:rsidR="003D644F" w:rsidRPr="001519D8">
        <w:rPr>
          <w:rFonts w:ascii="Times New Roman" w:hAnsi="Times New Roman" w:cs="Times New Roman"/>
          <w:sz w:val="24"/>
          <w:szCs w:val="28"/>
        </w:rPr>
        <w:t>UDp — investisiya portfelinin gəlirliliyinin səviyyə</w:t>
      </w:r>
      <w:r>
        <w:rPr>
          <w:rFonts w:ascii="Times New Roman" w:hAnsi="Times New Roman" w:cs="Times New Roman"/>
          <w:sz w:val="24"/>
          <w:szCs w:val="28"/>
        </w:rPr>
        <w:t>si</w:t>
      </w:r>
      <w:r w:rsidR="003D644F" w:rsidRPr="001519D8">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UDi — portfelin ayrı maliyyə alətlərinin gəlirliliyinin səviyyə</w:t>
      </w:r>
      <w:r w:rsidR="00627DB9">
        <w:rPr>
          <w:rFonts w:ascii="Times New Roman" w:hAnsi="Times New Roman" w:cs="Times New Roman"/>
          <w:sz w:val="24"/>
          <w:szCs w:val="28"/>
        </w:rPr>
        <w:t>si</w:t>
      </w:r>
      <w:r w:rsidRPr="001519D8">
        <w:rPr>
          <w:rFonts w:ascii="Times New Roman" w:hAnsi="Times New Roman" w:cs="Times New Roman"/>
          <w:sz w:val="24"/>
          <w:szCs w:val="28"/>
        </w:rPr>
        <w:t xml:space="preserve">; </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Ui — ayrı maliyyə alətlərinin xüsusi çəkisidir.</w:t>
      </w:r>
    </w:p>
    <w:p w:rsidR="003D644F"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İnvestisiya portfelinin ümumi dəyərinə</w:t>
      </w:r>
      <w:r w:rsidR="007D641A">
        <w:rPr>
          <w:rFonts w:ascii="Times New Roman" w:hAnsi="Times New Roman" w:cs="Times New Roman"/>
          <w:sz w:val="24"/>
          <w:szCs w:val="28"/>
        </w:rPr>
        <w:t>, onluq</w:t>
      </w:r>
      <w:r w:rsidRPr="001519D8">
        <w:rPr>
          <w:rFonts w:ascii="Times New Roman" w:hAnsi="Times New Roman" w:cs="Times New Roman"/>
          <w:sz w:val="24"/>
          <w:szCs w:val="28"/>
        </w:rPr>
        <w:t>la ifadə edilmiş kəsrdir. Portfelin təhlükə səviyyəsi növbə</w:t>
      </w:r>
      <w:r w:rsidR="00627DB9">
        <w:rPr>
          <w:rFonts w:ascii="Times New Roman" w:hAnsi="Times New Roman" w:cs="Times New Roman"/>
          <w:sz w:val="24"/>
          <w:szCs w:val="28"/>
        </w:rPr>
        <w:t>ti düstur</w:t>
      </w:r>
      <w:r w:rsidRPr="001519D8">
        <w:rPr>
          <w:rFonts w:ascii="Times New Roman" w:hAnsi="Times New Roman" w:cs="Times New Roman"/>
          <w:sz w:val="24"/>
          <w:szCs w:val="28"/>
        </w:rPr>
        <w:t>l</w:t>
      </w:r>
      <w:r w:rsidR="00627DB9">
        <w:rPr>
          <w:rFonts w:ascii="Times New Roman" w:hAnsi="Times New Roman" w:cs="Times New Roman"/>
          <w:sz w:val="24"/>
          <w:szCs w:val="28"/>
        </w:rPr>
        <w:t>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hesablanır:</w:t>
      </w:r>
    </w:p>
    <w:p w:rsidR="007D641A" w:rsidRPr="001519D8" w:rsidRDefault="007D641A" w:rsidP="003D644F">
      <w:pPr>
        <w:spacing w:after="0" w:line="252" w:lineRule="auto"/>
        <w:ind w:firstLine="567"/>
        <w:jc w:val="both"/>
        <w:rPr>
          <w:rFonts w:ascii="Times New Roman" w:hAnsi="Times New Roman" w:cs="Times New Roman"/>
          <w:sz w:val="24"/>
          <w:szCs w:val="28"/>
        </w:rPr>
      </w:pPr>
    </w:p>
    <w:p w:rsidR="003D644F" w:rsidRDefault="00627DB9" w:rsidP="00627DB9">
      <w:pPr>
        <w:spacing w:after="0" w:line="252" w:lineRule="auto"/>
        <w:jc w:val="center"/>
        <w:rPr>
          <w:rFonts w:ascii="Times New Roman" w:hAnsi="Times New Roman" w:cs="Times New Roman"/>
          <w:sz w:val="24"/>
          <w:szCs w:val="28"/>
        </w:rPr>
      </w:pPr>
      <w:r>
        <w:rPr>
          <w:rFonts w:ascii="Times New Roman" w:hAnsi="Times New Roman" w:cs="Times New Roman"/>
          <w:sz w:val="24"/>
          <w:szCs w:val="28"/>
        </w:rPr>
        <w:t>URp = ∑УСRi x Ui + UNRp,</w:t>
      </w:r>
    </w:p>
    <w:p w:rsidR="007D641A" w:rsidRPr="001519D8" w:rsidRDefault="007D641A" w:rsidP="003D644F">
      <w:pPr>
        <w:spacing w:after="0" w:line="252" w:lineRule="auto"/>
        <w:jc w:val="center"/>
        <w:rPr>
          <w:rFonts w:ascii="Times New Roman" w:hAnsi="Times New Roman" w:cs="Times New Roman"/>
          <w:sz w:val="24"/>
          <w:szCs w:val="28"/>
        </w:rPr>
      </w:pPr>
    </w:p>
    <w:p w:rsidR="003D644F" w:rsidRPr="001519D8" w:rsidRDefault="00627DB9"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Burada: </w:t>
      </w:r>
      <w:r w:rsidR="003D644F" w:rsidRPr="001519D8">
        <w:rPr>
          <w:rFonts w:ascii="Times New Roman" w:hAnsi="Times New Roman" w:cs="Times New Roman"/>
          <w:sz w:val="24"/>
          <w:szCs w:val="28"/>
        </w:rPr>
        <w:t>URp — investisiya portfelinin təhlükə səviyyəsidir: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USRi — ayrı maliyyələrin sistematik riskinin səviyyəsidir (beta-əmsalın köməyi ilə ölçülən);</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Ui — ayrı maliyyə alətlərinin xüsusi çəkisidir;</w:t>
      </w:r>
    </w:p>
    <w:p w:rsidR="003D644F" w:rsidRPr="001519D8" w:rsidRDefault="00627DB9"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İ</w:t>
      </w:r>
      <w:r w:rsidR="003D644F" w:rsidRPr="001519D8">
        <w:rPr>
          <w:rFonts w:ascii="Times New Roman" w:hAnsi="Times New Roman" w:cs="Times New Roman"/>
          <w:sz w:val="24"/>
          <w:szCs w:val="28"/>
        </w:rPr>
        <w:t>nvestisiya portfelinin ümumi dəyərinə, onluğa ifadə edilmiş kəsrdir;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 xml:space="preserve"> UNRp —</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diversifikasiyasının prosesi nəticəsində portfelin qeyri-sistematik riskinin nail olunmuş</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səviyyəsidir. Onun təyini portfelin qiymətləndirilməsinin bu mərhələsinin nəticəsidir.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 riskinin səviyyəsinin azaltmağı nə qədər bacardısa, verilmiş səviyyə zamanında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formalaşdırılmış orta bazar səviyyəsinə uyğun investisiya portfelinin gəlirliliyidir. Belə fəaliyyət şəraitində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maliyyə bazarımız bu qiymətləndirməyə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əlavə edilmiş olmalıdır və göstəricilərlə formalaşdırılmış portfelin likvidliyinin səviyyəsidir.</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İnvestisiya portfelinin hədəfi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tamamilə formalaşdırmaya cavab verir, necə tip üzrə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ona maliyyələr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daxil edilmiş və</w:t>
      </w:r>
      <w:r>
        <w:rPr>
          <w:rFonts w:ascii="A3 Times AzLat" w:hAnsi="A3 Times AzLat" w:cs="Times New Roman"/>
          <w:sz w:val="24"/>
          <w:szCs w:val="28"/>
        </w:rPr>
        <w:t xml:space="preserve"> </w:t>
      </w:r>
      <w:r w:rsidRPr="001519D8">
        <w:rPr>
          <w:rFonts w:ascii="Times New Roman" w:hAnsi="Times New Roman" w:cs="Times New Roman"/>
          <w:sz w:val="24"/>
          <w:szCs w:val="28"/>
        </w:rPr>
        <w:t>tərkib üzrə alətlər, səmərəli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portfeli təşkil edir.</w:t>
      </w:r>
      <w:r>
        <w:rPr>
          <w:rFonts w:ascii="Times New Roman" w:hAnsi="Times New Roman" w:cs="Times New Roman"/>
          <w:sz w:val="24"/>
          <w:szCs w:val="28"/>
        </w:rPr>
        <w:t xml:space="preserve"> </w:t>
      </w:r>
      <w:r w:rsidRPr="001519D8">
        <w:rPr>
          <w:rFonts w:ascii="Times New Roman" w:hAnsi="Times New Roman" w:cs="Times New Roman"/>
          <w:sz w:val="24"/>
          <w:szCs w:val="28"/>
        </w:rPr>
        <w:t>Bu baxımdan</w:t>
      </w:r>
      <w:r w:rsidR="00627DB9">
        <w:rPr>
          <w:rFonts w:ascii="Times New Roman" w:hAnsi="Times New Roman" w:cs="Times New Roman"/>
          <w:sz w:val="24"/>
          <w:szCs w:val="28"/>
        </w:rPr>
        <w:t>?</w:t>
      </w:r>
      <w:r w:rsidRPr="001519D8">
        <w:rPr>
          <w:rFonts w:ascii="Times New Roman" w:hAnsi="Times New Roman" w:cs="Times New Roman"/>
          <w:sz w:val="24"/>
          <w:szCs w:val="28"/>
        </w:rPr>
        <w:t xml:space="preserve"> investisiya portfelini</w:t>
      </w:r>
      <w:r w:rsidR="00627DB9">
        <w:rPr>
          <w:rFonts w:ascii="Times New Roman" w:hAnsi="Times New Roman" w:cs="Times New Roman"/>
          <w:sz w:val="24"/>
          <w:szCs w:val="28"/>
        </w:rPr>
        <w:t>n</w:t>
      </w:r>
      <w:r w:rsidRPr="001519D8">
        <w:rPr>
          <w:rFonts w:ascii="Times New Roman" w:hAnsi="Times New Roman" w:cs="Times New Roman"/>
          <w:sz w:val="24"/>
          <w:szCs w:val="28"/>
        </w:rPr>
        <w:t xml:space="preserve"> idarə edilməsi</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özünə daxil edir, plan</w:t>
      </w:r>
      <w:r>
        <w:rPr>
          <w:rFonts w:ascii="Times New Roman" w:hAnsi="Times New Roman" w:cs="Times New Roman"/>
          <w:sz w:val="24"/>
          <w:szCs w:val="28"/>
        </w:rPr>
        <w:softHyphen/>
      </w:r>
      <w:r w:rsidRPr="001519D8">
        <w:rPr>
          <w:rFonts w:ascii="Times New Roman" w:hAnsi="Times New Roman" w:cs="Times New Roman"/>
          <w:sz w:val="24"/>
          <w:szCs w:val="28"/>
        </w:rPr>
        <w:t>laşdırmanı, təhlil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nailiyyəti təmin etmək üçün portfelin tərkibinin ni</w:t>
      </w:r>
      <w:r>
        <w:rPr>
          <w:rFonts w:ascii="Times New Roman" w:hAnsi="Times New Roman" w:cs="Times New Roman"/>
          <w:sz w:val="24"/>
          <w:szCs w:val="28"/>
        </w:rPr>
        <w:softHyphen/>
      </w:r>
      <w:r w:rsidRPr="001519D8">
        <w:rPr>
          <w:rFonts w:ascii="Times New Roman" w:hAnsi="Times New Roman" w:cs="Times New Roman"/>
          <w:sz w:val="24"/>
          <w:szCs w:val="28"/>
        </w:rPr>
        <w:t>zama salması və onun likvidliyinin lazımlı səviyyəsinin saxlanılması</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qoyul</w:t>
      </w:r>
      <w:r>
        <w:rPr>
          <w:rFonts w:ascii="Times New Roman" w:hAnsi="Times New Roman" w:cs="Times New Roman"/>
          <w:sz w:val="24"/>
          <w:szCs w:val="28"/>
        </w:rPr>
        <w:softHyphen/>
      </w:r>
      <w:r w:rsidRPr="001519D8">
        <w:rPr>
          <w:rFonts w:ascii="Times New Roman" w:hAnsi="Times New Roman" w:cs="Times New Roman"/>
          <w:sz w:val="24"/>
          <w:szCs w:val="28"/>
        </w:rPr>
        <w:t>muş hədəflərdəndir.</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lastRenderedPageBreak/>
        <w:t xml:space="preserve"> </w:t>
      </w:r>
      <w:r w:rsidRPr="001519D8">
        <w:rPr>
          <w:rFonts w:ascii="Times New Roman" w:hAnsi="Times New Roman" w:cs="Times New Roman"/>
          <w:sz w:val="24"/>
          <w:szCs w:val="28"/>
        </w:rPr>
        <w:t>Düşmə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çatışmayan inflyasiya iqtisadiyyatı şəraitində istehsalın həcmi ilə</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 investisiyalarının hədəfi:</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5C44BE">
        <w:rPr>
          <w:rFonts w:ascii="Times New Roman" w:hAnsi="Times New Roman" w:cs="Times New Roman"/>
          <w:sz w:val="24"/>
          <w:szCs w:val="28"/>
        </w:rPr>
        <w:t xml:space="preserve"> </w:t>
      </w:r>
      <w:r w:rsidRPr="001519D8">
        <w:rPr>
          <w:rFonts w:ascii="Times New Roman" w:hAnsi="Times New Roman" w:cs="Times New Roman"/>
          <w:sz w:val="24"/>
          <w:szCs w:val="28"/>
        </w:rPr>
        <w:t>tamlıq və kapitalın artımı;</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5C44BE">
        <w:rPr>
          <w:rFonts w:ascii="Times New Roman" w:hAnsi="Times New Roman" w:cs="Times New Roman"/>
          <w:sz w:val="24"/>
          <w:szCs w:val="28"/>
        </w:rPr>
        <w:t xml:space="preserve"> </w:t>
      </w:r>
      <w:r w:rsidRPr="001519D8">
        <w:rPr>
          <w:rFonts w:ascii="Times New Roman" w:hAnsi="Times New Roman" w:cs="Times New Roman"/>
          <w:sz w:val="24"/>
          <w:szCs w:val="28"/>
        </w:rPr>
        <w:t>qiymətli kağızların əldə edilməsi</w:t>
      </w:r>
      <w:r w:rsidR="00627DB9">
        <w:rPr>
          <w:rFonts w:ascii="Times New Roman" w:hAnsi="Times New Roman" w:cs="Times New Roman"/>
          <w:sz w:val="24"/>
          <w:szCs w:val="28"/>
        </w:rPr>
        <w:t>,</w:t>
      </w:r>
      <w:r w:rsidRPr="001519D8">
        <w:rPr>
          <w:rFonts w:ascii="Times New Roman" w:hAnsi="Times New Roman" w:cs="Times New Roman"/>
          <w:sz w:val="24"/>
          <w:szCs w:val="28"/>
        </w:rPr>
        <w:t xml:space="preserve"> hansılar ki, hesablamalar üçün istifadə edilmiş ola bilə</w:t>
      </w:r>
      <w:r w:rsidR="00627DB9">
        <w:rPr>
          <w:rFonts w:ascii="Times New Roman" w:hAnsi="Times New Roman" w:cs="Times New Roman"/>
          <w:sz w:val="24"/>
          <w:szCs w:val="28"/>
        </w:rPr>
        <w:t>r</w:t>
      </w:r>
      <w:r w:rsidRPr="001519D8">
        <w:rPr>
          <w:rFonts w:ascii="Times New Roman" w:hAnsi="Times New Roman" w:cs="Times New Roman"/>
          <w:sz w:val="24"/>
          <w:szCs w:val="28"/>
        </w:rPr>
        <w:t>;</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5C44BE">
        <w:rPr>
          <w:rFonts w:ascii="Times New Roman" w:hAnsi="Times New Roman" w:cs="Times New Roman"/>
          <w:sz w:val="24"/>
          <w:szCs w:val="28"/>
        </w:rPr>
        <w:t xml:space="preserve"> </w:t>
      </w:r>
      <w:r w:rsidRPr="001519D8">
        <w:rPr>
          <w:rFonts w:ascii="Times New Roman" w:hAnsi="Times New Roman" w:cs="Times New Roman"/>
          <w:sz w:val="24"/>
          <w:szCs w:val="28"/>
        </w:rPr>
        <w:t>müəyyən xidmətlərə qiymətli kağızlar vasitəsilə giriş, məhsullara hüquqlara;</w:t>
      </w:r>
    </w:p>
    <w:p w:rsidR="003D644F" w:rsidRPr="001519D8" w:rsidRDefault="003D644F" w:rsidP="003D644F">
      <w:pPr>
        <w:spacing w:after="0" w:line="252" w:lineRule="auto"/>
        <w:ind w:firstLine="567"/>
        <w:jc w:val="both"/>
        <w:rPr>
          <w:rFonts w:ascii="Times New Roman" w:hAnsi="Times New Roman" w:cs="Times New Roman"/>
          <w:sz w:val="24"/>
          <w:szCs w:val="28"/>
        </w:rPr>
      </w:pPr>
      <w:r w:rsidRPr="001519D8">
        <w:rPr>
          <w:rFonts w:ascii="Times New Roman" w:hAnsi="Times New Roman" w:cs="Times New Roman"/>
          <w:sz w:val="24"/>
          <w:szCs w:val="28"/>
        </w:rPr>
        <w:t>-</w:t>
      </w:r>
      <w:r w:rsidR="005C44BE">
        <w:rPr>
          <w:rFonts w:ascii="Times New Roman" w:hAnsi="Times New Roman" w:cs="Times New Roman"/>
          <w:sz w:val="24"/>
          <w:szCs w:val="28"/>
        </w:rPr>
        <w:t xml:space="preserve"> </w:t>
      </w:r>
      <w:r w:rsidRPr="001519D8">
        <w:rPr>
          <w:rFonts w:ascii="Times New Roman" w:hAnsi="Times New Roman" w:cs="Times New Roman"/>
          <w:sz w:val="24"/>
          <w:szCs w:val="28"/>
        </w:rPr>
        <w:t>təsir sahəsinin genişlənilməsi.</w:t>
      </w:r>
    </w:p>
    <w:p w:rsidR="003D644F" w:rsidRPr="001519D8" w:rsidRDefault="003D644F" w:rsidP="003D644F">
      <w:pPr>
        <w:spacing w:after="0" w:line="252" w:lineRule="auto"/>
        <w:ind w:firstLine="567"/>
        <w:jc w:val="both"/>
        <w:rPr>
          <w:rFonts w:ascii="Times New Roman" w:hAnsi="Times New Roman" w:cs="Times New Roman"/>
          <w:sz w:val="24"/>
          <w:szCs w:val="28"/>
        </w:rPr>
      </w:pPr>
      <w:r>
        <w:rPr>
          <w:rFonts w:ascii="A3 Times AzLat" w:hAnsi="A3 Times AzLat" w:cs="Times New Roman"/>
          <w:sz w:val="24"/>
          <w:szCs w:val="28"/>
        </w:rPr>
        <w:t xml:space="preserve"> </w:t>
      </w:r>
      <w:r w:rsidRPr="001519D8">
        <w:rPr>
          <w:rFonts w:ascii="Times New Roman" w:hAnsi="Times New Roman" w:cs="Times New Roman"/>
          <w:sz w:val="24"/>
          <w:szCs w:val="28"/>
        </w:rPr>
        <w:t>Qiymətli kağızlar</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portfel investisiyasıyalarının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obyektidir</w:t>
      </w:r>
      <w:r w:rsidR="00627DB9">
        <w:rPr>
          <w:rFonts w:ascii="Times New Roman" w:hAnsi="Times New Roman" w:cs="Times New Roman"/>
          <w:sz w:val="24"/>
          <w:szCs w:val="28"/>
        </w:rPr>
        <w:t>,</w:t>
      </w:r>
      <w:r w:rsidRPr="001519D8">
        <w:rPr>
          <w:rFonts w:ascii="Times New Roman" w:hAnsi="Times New Roman" w:cs="Times New Roman"/>
          <w:sz w:val="24"/>
          <w:szCs w:val="28"/>
        </w:rPr>
        <w:t xml:space="preserve"> fond birjalarına müraciət edənlər səhmlər və səhmdarların,</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cəmiyyətlər və şirkətlər, həmçinin</w:t>
      </w:r>
      <w:r w:rsidR="00627DB9">
        <w:rPr>
          <w:rFonts w:ascii="Times New Roman" w:hAnsi="Times New Roman" w:cs="Times New Roman"/>
          <w:sz w:val="24"/>
          <w:szCs w:val="28"/>
        </w:rPr>
        <w:t>,</w:t>
      </w:r>
      <w:r w:rsidRPr="001519D8">
        <w:rPr>
          <w:rFonts w:ascii="Times New Roman" w:hAnsi="Times New Roman" w:cs="Times New Roman"/>
          <w:sz w:val="24"/>
          <w:szCs w:val="28"/>
        </w:rPr>
        <w:t xml:space="preserve"> onlardan törəmələr, dövlət istiqraz vərəqələri və borc öhdəlikləri əsasında</w:t>
      </w:r>
      <w:r w:rsidRPr="001519D8">
        <w:rPr>
          <w:rFonts w:ascii="A3 Times AzLat" w:hAnsi="A3 Times AzLat" w:cs="Times New Roman"/>
          <w:sz w:val="24"/>
          <w:szCs w:val="28"/>
        </w:rPr>
        <w:t xml:space="preserve"> </w:t>
      </w:r>
      <w:r w:rsidRPr="001519D8">
        <w:rPr>
          <w:rFonts w:ascii="Times New Roman" w:hAnsi="Times New Roman" w:cs="Times New Roman"/>
          <w:sz w:val="24"/>
          <w:szCs w:val="28"/>
        </w:rPr>
        <w:t>müraciət edənlər əsasında fəaliyyət göstərir.</w:t>
      </w:r>
    </w:p>
    <w:p w:rsidR="003D644F" w:rsidRDefault="003D644F" w:rsidP="003D644F">
      <w:pPr>
        <w:rPr>
          <w:rFonts w:ascii="Times New Roman" w:hAnsi="Times New Roman" w:cs="Times New Roman"/>
          <w:spacing w:val="-2"/>
          <w:sz w:val="24"/>
          <w:szCs w:val="24"/>
        </w:rPr>
      </w:pPr>
      <w:r>
        <w:rPr>
          <w:rFonts w:ascii="Times New Roman" w:hAnsi="Times New Roman" w:cs="Times New Roman"/>
          <w:spacing w:val="-2"/>
          <w:sz w:val="24"/>
          <w:szCs w:val="24"/>
        </w:rPr>
        <w:br w:type="page"/>
      </w:r>
    </w:p>
    <w:p w:rsidR="003D644F" w:rsidRDefault="003D644F" w:rsidP="003D644F">
      <w:pPr>
        <w:pBdr>
          <w:bottom w:val="single" w:sz="12" w:space="1" w:color="auto"/>
        </w:pBdr>
        <w:spacing w:after="0" w:line="240" w:lineRule="auto"/>
        <w:ind w:left="567"/>
        <w:jc w:val="right"/>
        <w:rPr>
          <w:rFonts w:ascii="Times New Roman" w:hAnsi="Times New Roman" w:cs="Times New Roman"/>
          <w:b/>
          <w:sz w:val="24"/>
          <w:szCs w:val="28"/>
        </w:rPr>
      </w:pPr>
      <w:r>
        <w:rPr>
          <w:rFonts w:ascii="Times New Roman" w:hAnsi="Times New Roman" w:cs="Times New Roman"/>
          <w:b/>
          <w:sz w:val="24"/>
          <w:szCs w:val="28"/>
        </w:rPr>
        <w:lastRenderedPageBreak/>
        <w:t>XIII</w:t>
      </w:r>
      <w:r w:rsidRPr="00C76D3F">
        <w:rPr>
          <w:rFonts w:ascii="Times New Roman" w:hAnsi="Times New Roman" w:cs="Times New Roman"/>
          <w:b/>
          <w:sz w:val="24"/>
          <w:szCs w:val="28"/>
        </w:rPr>
        <w:t xml:space="preserve"> FƏSİL</w:t>
      </w:r>
      <w:r w:rsidR="00193679">
        <w:rPr>
          <w:rFonts w:ascii="Times New Roman" w:hAnsi="Times New Roman" w:cs="Times New Roman"/>
          <w:b/>
          <w:sz w:val="24"/>
          <w:szCs w:val="28"/>
          <w:lang w:val="az-Latn-AZ"/>
        </w:rPr>
        <w:t>.</w:t>
      </w:r>
      <w:r w:rsidRPr="00C76D3F">
        <w:rPr>
          <w:rFonts w:ascii="Times New Roman" w:hAnsi="Times New Roman" w:cs="Times New Roman"/>
          <w:b/>
          <w:sz w:val="24"/>
          <w:szCs w:val="28"/>
        </w:rPr>
        <w:t xml:space="preserve"> </w:t>
      </w:r>
    </w:p>
    <w:p w:rsidR="003D644F" w:rsidRDefault="003D644F" w:rsidP="003D644F">
      <w:pPr>
        <w:pBdr>
          <w:bottom w:val="single" w:sz="12" w:space="1" w:color="auto"/>
        </w:pBdr>
        <w:spacing w:after="0" w:line="240" w:lineRule="auto"/>
        <w:ind w:left="567"/>
        <w:jc w:val="right"/>
        <w:rPr>
          <w:rFonts w:ascii="Times New Roman" w:hAnsi="Times New Roman" w:cs="Times New Roman"/>
          <w:b/>
          <w:sz w:val="24"/>
          <w:szCs w:val="28"/>
        </w:rPr>
      </w:pPr>
      <w:r w:rsidRPr="001A6CAE">
        <w:rPr>
          <w:rFonts w:ascii="Times New Roman" w:hAnsi="Times New Roman" w:cs="Times New Roman"/>
          <w:b/>
          <w:sz w:val="28"/>
          <w:szCs w:val="28"/>
          <w:lang w:val="az-Latn-AZ"/>
        </w:rPr>
        <w:t>İn</w:t>
      </w:r>
      <w:r w:rsidR="00AF7C1A">
        <w:rPr>
          <w:rFonts w:ascii="Times New Roman" w:hAnsi="Times New Roman" w:cs="Times New Roman"/>
          <w:b/>
          <w:sz w:val="28"/>
          <w:szCs w:val="28"/>
          <w:lang w:val="az-Latn-AZ"/>
        </w:rPr>
        <w:t>kişaf strategiyası</w:t>
      </w:r>
    </w:p>
    <w:p w:rsidR="003D644F" w:rsidRPr="00C76D3F" w:rsidRDefault="003D644F" w:rsidP="003D644F">
      <w:pPr>
        <w:spacing w:after="0" w:line="360" w:lineRule="auto"/>
        <w:ind w:left="567"/>
        <w:jc w:val="right"/>
        <w:rPr>
          <w:rFonts w:ascii="Times New Roman" w:hAnsi="Times New Roman" w:cs="Times New Roman"/>
          <w:b/>
          <w:sz w:val="24"/>
          <w:szCs w:val="28"/>
        </w:rPr>
      </w:pPr>
    </w:p>
    <w:p w:rsidR="003D644F" w:rsidRPr="00004473" w:rsidRDefault="003D644F" w:rsidP="003D644F">
      <w:pPr>
        <w:spacing w:after="0" w:line="240" w:lineRule="auto"/>
        <w:ind w:left="567"/>
        <w:jc w:val="right"/>
        <w:rPr>
          <w:rFonts w:ascii="Times New Roman" w:hAnsi="Times New Roman" w:cs="Times New Roman"/>
          <w:b/>
          <w:sz w:val="28"/>
          <w:szCs w:val="28"/>
        </w:rPr>
      </w:pPr>
      <w:r w:rsidRPr="00004473">
        <w:rPr>
          <w:rFonts w:ascii="Times New Roman" w:hAnsi="Times New Roman" w:cs="Times New Roman"/>
          <w:b/>
          <w:sz w:val="28"/>
          <w:szCs w:val="28"/>
        </w:rPr>
        <w:t>13.1. Biznesin inkişaf srategiyasının elmi</w:t>
      </w:r>
      <w:r w:rsidR="00970290">
        <w:rPr>
          <w:rFonts w:ascii="Times New Roman" w:hAnsi="Times New Roman" w:cs="Times New Roman"/>
          <w:b/>
          <w:sz w:val="28"/>
          <w:szCs w:val="28"/>
        </w:rPr>
        <w:t xml:space="preserve"> </w:t>
      </w:r>
      <w:r w:rsidRPr="00004473">
        <w:rPr>
          <w:rFonts w:ascii="Times New Roman" w:hAnsi="Times New Roman" w:cs="Times New Roman"/>
          <w:b/>
          <w:sz w:val="28"/>
          <w:szCs w:val="28"/>
        </w:rPr>
        <w:t>-</w:t>
      </w:r>
      <w:r w:rsidR="00970290">
        <w:rPr>
          <w:rFonts w:ascii="Times New Roman" w:hAnsi="Times New Roman" w:cs="Times New Roman"/>
          <w:b/>
          <w:sz w:val="28"/>
          <w:szCs w:val="28"/>
        </w:rPr>
        <w:t xml:space="preserve"> </w:t>
      </w:r>
      <w:r w:rsidRPr="00004473">
        <w:rPr>
          <w:rFonts w:ascii="Times New Roman" w:hAnsi="Times New Roman" w:cs="Times New Roman"/>
          <w:b/>
          <w:sz w:val="28"/>
          <w:szCs w:val="28"/>
        </w:rPr>
        <w:t>nəzəri cəhətdən əsaslandırılmış mərhələləri</w:t>
      </w:r>
    </w:p>
    <w:p w:rsidR="003D644F" w:rsidRPr="00C76D3F" w:rsidRDefault="003D644F" w:rsidP="003D644F">
      <w:pPr>
        <w:spacing w:after="0" w:line="240" w:lineRule="auto"/>
        <w:ind w:firstLine="567"/>
        <w:jc w:val="center"/>
        <w:rPr>
          <w:rFonts w:ascii="Times New Roman" w:hAnsi="Times New Roman" w:cs="Times New Roman"/>
          <w:b/>
          <w:sz w:val="24"/>
          <w:szCs w:val="28"/>
        </w:rPr>
      </w:pP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Biznesin inkişaf strategiyasında, adətən rəqabət üstünlüyü və ya uzunmüddətli "qlobal" məqsədlərə nail olmaq üçün bir plan və ya proqrama bənzər bir məqsəd nəzərdə</w:t>
      </w:r>
      <w:r w:rsidR="009D5249">
        <w:rPr>
          <w:rFonts w:ascii="Times New Roman" w:hAnsi="Times New Roman" w:cs="Times New Roman"/>
          <w:sz w:val="24"/>
          <w:szCs w:val="28"/>
        </w:rPr>
        <w:t xml:space="preserve"> tutu</w:t>
      </w:r>
      <w:r w:rsidRPr="00C76D3F">
        <w:rPr>
          <w:rFonts w:ascii="Times New Roman" w:hAnsi="Times New Roman" w:cs="Times New Roman"/>
          <w:sz w:val="24"/>
          <w:szCs w:val="28"/>
        </w:rPr>
        <w:t>lur. Hər hansı bir</w:t>
      </w: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 hazırlamaq çox önəmli məsələdir.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Əvvə</w:t>
      </w:r>
      <w:r w:rsidR="009D5249">
        <w:rPr>
          <w:rFonts w:ascii="Times New Roman" w:hAnsi="Times New Roman" w:cs="Times New Roman"/>
          <w:sz w:val="24"/>
          <w:szCs w:val="28"/>
        </w:rPr>
        <w:t>llər</w:t>
      </w:r>
      <w:r w:rsidRPr="00C76D3F">
        <w:rPr>
          <w:rFonts w:ascii="Times New Roman" w:hAnsi="Times New Roman" w:cs="Times New Roman"/>
          <w:sz w:val="24"/>
          <w:szCs w:val="28"/>
        </w:rPr>
        <w:t xml:space="preserve"> strategiya yalnız hərbi məqsədlər üçün tətbiq edilirdi. Hələ eramızdan əvvəl bir çox dövlətlər hərbi doktrinaları </w:t>
      </w:r>
      <w:r w:rsidR="00DE0E84">
        <w:rPr>
          <w:rFonts w:ascii="Times New Roman" w:hAnsi="Times New Roman" w:cs="Times New Roman"/>
          <w:sz w:val="24"/>
          <w:szCs w:val="28"/>
        </w:rPr>
        <w:t xml:space="preserve">tərtib edərkən strategiya sözündən istifadə etmişlər. Bu </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"müharibə sənəti" </w:t>
      </w:r>
      <w:r w:rsidR="00DE0E84">
        <w:rPr>
          <w:rFonts w:ascii="Times New Roman" w:hAnsi="Times New Roman" w:cs="Times New Roman"/>
          <w:sz w:val="24"/>
          <w:szCs w:val="28"/>
        </w:rPr>
        <w:t xml:space="preserve">hesab </w:t>
      </w:r>
      <w:r w:rsidRPr="00C76D3F">
        <w:rPr>
          <w:rFonts w:ascii="Times New Roman" w:hAnsi="Times New Roman" w:cs="Times New Roman"/>
          <w:sz w:val="24"/>
          <w:szCs w:val="28"/>
        </w:rPr>
        <w:t>olduğu</w:t>
      </w:r>
      <w:r w:rsidR="00DE0E84">
        <w:rPr>
          <w:rFonts w:ascii="Times New Roman" w:hAnsi="Times New Roman" w:cs="Times New Roman"/>
          <w:sz w:val="24"/>
          <w:szCs w:val="28"/>
        </w:rPr>
        <w:t xml:space="preserve"> üçün</w:t>
      </w:r>
      <w:r w:rsidRPr="00C76D3F">
        <w:rPr>
          <w:rFonts w:ascii="Times New Roman" w:hAnsi="Times New Roman" w:cs="Times New Roman"/>
          <w:sz w:val="24"/>
          <w:szCs w:val="28"/>
        </w:rPr>
        <w:t xml:space="preserve"> "Strateji hücum" prinsipinin ifadəsi ilə ilk dəfə olaraq yazılmış və ilkin ehtimal </w:t>
      </w:r>
      <w:r w:rsidR="00DE0E84">
        <w:rPr>
          <w:rFonts w:ascii="Times New Roman" w:hAnsi="Times New Roman" w:cs="Times New Roman"/>
          <w:sz w:val="24"/>
          <w:szCs w:val="28"/>
        </w:rPr>
        <w:t xml:space="preserve">edilir ki, onun </w:t>
      </w:r>
      <w:r w:rsidRPr="00C76D3F">
        <w:rPr>
          <w:rFonts w:ascii="Times New Roman" w:hAnsi="Times New Roman" w:cs="Times New Roman"/>
          <w:sz w:val="24"/>
          <w:szCs w:val="28"/>
        </w:rPr>
        <w:t xml:space="preserve">vacibliyi </w:t>
      </w:r>
      <w:r w:rsidR="00DE0E84">
        <w:rPr>
          <w:rFonts w:ascii="Times New Roman" w:hAnsi="Times New Roman" w:cs="Times New Roman"/>
          <w:sz w:val="24"/>
          <w:szCs w:val="28"/>
        </w:rPr>
        <w:t xml:space="preserve">hələ o dövürlərdə </w:t>
      </w:r>
      <w:r w:rsidRPr="00C76D3F">
        <w:rPr>
          <w:rFonts w:ascii="Times New Roman" w:hAnsi="Times New Roman" w:cs="Times New Roman"/>
          <w:sz w:val="24"/>
          <w:szCs w:val="28"/>
        </w:rPr>
        <w:t>vurğulan</w:t>
      </w:r>
      <w:r w:rsidR="00DE0E84">
        <w:rPr>
          <w:rFonts w:ascii="Times New Roman" w:hAnsi="Times New Roman" w:cs="Times New Roman"/>
          <w:sz w:val="24"/>
          <w:szCs w:val="28"/>
        </w:rPr>
        <w:t xml:space="preserve">mışdır.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Düşmənin hücumunun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zəif yerlərinə görüntü yaratmaq, öz zəifliyinin zamanla müxtəlif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strategiyalar vasitəsi ilə</w:t>
      </w:r>
      <w:r w:rsidR="009D5249">
        <w:rPr>
          <w:rFonts w:ascii="Times New Roman" w:hAnsi="Times New Roman" w:cs="Times New Roman"/>
          <w:sz w:val="24"/>
          <w:szCs w:val="28"/>
        </w:rPr>
        <w:t xml:space="preserve"> inkişaf</w:t>
      </w:r>
      <w:r w:rsidRPr="00C76D3F">
        <w:rPr>
          <w:rFonts w:ascii="Times New Roman" w:hAnsi="Times New Roman" w:cs="Times New Roman"/>
          <w:sz w:val="24"/>
          <w:szCs w:val="28"/>
        </w:rPr>
        <w:t xml:space="preserve"> etdirmək, bölmə qoşunlarının tə</w:t>
      </w:r>
      <w:r w:rsidR="009D5249">
        <w:rPr>
          <w:rFonts w:ascii="Times New Roman" w:hAnsi="Times New Roman" w:cs="Times New Roman"/>
          <w:sz w:val="24"/>
          <w:szCs w:val="28"/>
        </w:rPr>
        <w:t>chizatı</w:t>
      </w:r>
      <w:r w:rsidRPr="00C76D3F">
        <w:rPr>
          <w:rFonts w:ascii="Times New Roman" w:hAnsi="Times New Roman" w:cs="Times New Roman"/>
          <w:sz w:val="24"/>
          <w:szCs w:val="28"/>
        </w:rPr>
        <w:t>, xətlərin qorunması bütün bunlar, öz əksini nəzəri cəhətdən tapmışdır.</w:t>
      </w:r>
      <w:r>
        <w:rPr>
          <w:rFonts w:ascii="Times New Roman" w:hAnsi="Times New Roman" w:cs="Times New Roman"/>
          <w:sz w:val="24"/>
          <w:szCs w:val="28"/>
        </w:rPr>
        <w:t xml:space="preserve">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strategiyasının əsl hərbi köklərini nəzərə alaraq, onun əsas tərifi təxminən belə</w:t>
      </w:r>
      <w:r w:rsidR="009D5249">
        <w:rPr>
          <w:rFonts w:ascii="Times New Roman" w:hAnsi="Times New Roman" w:cs="Times New Roman"/>
          <w:sz w:val="24"/>
          <w:szCs w:val="28"/>
        </w:rPr>
        <w:t>dir:</w:t>
      </w:r>
      <w:r w:rsidRPr="00C76D3F">
        <w:rPr>
          <w:rFonts w:ascii="Times New Roman" w:hAnsi="Times New Roman" w:cs="Times New Roman"/>
          <w:sz w:val="24"/>
          <w:szCs w:val="28"/>
        </w:rPr>
        <w:t xml:space="preserve"> şirkətin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 uzunmüddətli davranış xətti, şirkətin</w:t>
      </w:r>
      <w:r>
        <w:rPr>
          <w:rFonts w:ascii="Times New Roman" w:hAnsi="Times New Roman" w:cs="Times New Roman"/>
          <w:sz w:val="24"/>
          <w:szCs w:val="28"/>
        </w:rPr>
        <w:t xml:space="preserve"> </w:t>
      </w:r>
      <w:r w:rsidRPr="00C76D3F">
        <w:rPr>
          <w:rFonts w:ascii="Times New Roman" w:hAnsi="Times New Roman" w:cs="Times New Roman"/>
          <w:sz w:val="24"/>
          <w:szCs w:val="28"/>
        </w:rPr>
        <w:t>rəqabət üstünlüyünün saxlanması prinsipinin daimi axtarışı və onun rəhbəriliyi tərəfindən</w:t>
      </w:r>
      <w:r>
        <w:rPr>
          <w:rFonts w:ascii="Times New Roman" w:hAnsi="Times New Roman" w:cs="Times New Roman"/>
          <w:sz w:val="24"/>
          <w:szCs w:val="28"/>
        </w:rPr>
        <w:t xml:space="preserve"> </w:t>
      </w:r>
      <w:r w:rsidRPr="00C76D3F">
        <w:rPr>
          <w:rFonts w:ascii="Times New Roman" w:hAnsi="Times New Roman" w:cs="Times New Roman"/>
          <w:sz w:val="24"/>
          <w:szCs w:val="28"/>
        </w:rPr>
        <w:t>qoyulmasıdır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strategiyalarının hansı növləri var?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Demək olar ki, hərbi mövzuya aid iki növ strategiya var: Hücum və müdafiə. Lakin, təcrübə və nəzəriyyəçilər biznesin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strategiyalarının daha ətraflı təsnifatını</w:t>
      </w:r>
      <w:r>
        <w:rPr>
          <w:rFonts w:ascii="Times New Roman" w:hAnsi="Times New Roman" w:cs="Times New Roman"/>
          <w:sz w:val="24"/>
          <w:szCs w:val="28"/>
        </w:rPr>
        <w:t xml:space="preserve"> </w:t>
      </w:r>
      <w:r w:rsidRPr="00C76D3F">
        <w:rPr>
          <w:rFonts w:ascii="Times New Roman" w:hAnsi="Times New Roman" w:cs="Times New Roman"/>
          <w:sz w:val="24"/>
          <w:szCs w:val="28"/>
        </w:rPr>
        <w:t>verib. M.Porterin inkişaf strategiyalarının təsnifatı ən məşhur yanaşmalardan biri hesab olunur: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Xərclərin azaldılması strategiyası. Bu model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davranışın inkişaf strategiyasında nəzərdə tutulur ki, şirkətin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 üçün istənilən xərclə</w:t>
      </w:r>
      <w:r w:rsidR="009D5249">
        <w:rPr>
          <w:rFonts w:ascii="Times New Roman" w:hAnsi="Times New Roman" w:cs="Times New Roman"/>
          <w:sz w:val="24"/>
          <w:szCs w:val="28"/>
        </w:rPr>
        <w:t>rin</w:t>
      </w:r>
      <w:r w:rsidRPr="00C76D3F">
        <w:rPr>
          <w:rFonts w:ascii="Times New Roman" w:hAnsi="Times New Roman" w:cs="Times New Roman"/>
          <w:sz w:val="24"/>
          <w:szCs w:val="28"/>
        </w:rPr>
        <w:t xml:space="preserve"> azaldılması mümkünlüyü maksimum olmalıdır ki, rəqabət üstünlüyü yarana</w:t>
      </w:r>
      <w:r>
        <w:rPr>
          <w:rFonts w:ascii="Times New Roman" w:hAnsi="Times New Roman" w:cs="Times New Roman"/>
          <w:sz w:val="24"/>
          <w:szCs w:val="28"/>
        </w:rPr>
        <w:t xml:space="preserve"> </w:t>
      </w:r>
      <w:r w:rsidRPr="00C76D3F">
        <w:rPr>
          <w:rFonts w:ascii="Times New Roman" w:hAnsi="Times New Roman" w:cs="Times New Roman"/>
          <w:sz w:val="24"/>
          <w:szCs w:val="28"/>
        </w:rPr>
        <w:t>bilsin;</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Fərqləndirmə</w:t>
      </w:r>
      <w:r w:rsidR="00E326BF">
        <w:rPr>
          <w:rFonts w:ascii="Times New Roman" w:hAnsi="Times New Roman" w:cs="Times New Roman"/>
          <w:sz w:val="24"/>
          <w:szCs w:val="28"/>
        </w:rPr>
        <w:t xml:space="preserve"> strategiyası−</w:t>
      </w:r>
      <w:r w:rsidRPr="00C76D3F">
        <w:rPr>
          <w:rFonts w:ascii="Times New Roman" w:hAnsi="Times New Roman" w:cs="Times New Roman"/>
          <w:sz w:val="24"/>
          <w:szCs w:val="28"/>
        </w:rPr>
        <w:t xml:space="preserve"> şirkət</w:t>
      </w:r>
      <w:r>
        <w:rPr>
          <w:rFonts w:ascii="Times New Roman" w:hAnsi="Times New Roman" w:cs="Times New Roman"/>
          <w:sz w:val="24"/>
          <w:szCs w:val="28"/>
        </w:rPr>
        <w:t xml:space="preserve"> </w:t>
      </w:r>
      <w:r w:rsidRPr="00C76D3F">
        <w:rPr>
          <w:rFonts w:ascii="Times New Roman" w:hAnsi="Times New Roman" w:cs="Times New Roman"/>
          <w:sz w:val="24"/>
          <w:szCs w:val="28"/>
        </w:rPr>
        <w:t>artmalıdır və ya hətta öz təklifləri ilə yeni istehlak dəyəri yaratmalıdır.</w:t>
      </w: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strategiyasında icra üsullarının fərqi yoxdur. Lakin bəzi hallar</w:t>
      </w:r>
      <w:r>
        <w:rPr>
          <w:rFonts w:ascii="Times New Roman" w:hAnsi="Times New Roman" w:cs="Times New Roman"/>
          <w:sz w:val="24"/>
          <w:szCs w:val="28"/>
        </w:rPr>
        <w:softHyphen/>
      </w:r>
      <w:r w:rsidRPr="00C76D3F">
        <w:rPr>
          <w:rFonts w:ascii="Times New Roman" w:hAnsi="Times New Roman" w:cs="Times New Roman"/>
          <w:sz w:val="24"/>
          <w:szCs w:val="28"/>
        </w:rPr>
        <w:t>da fərqləndirmə strategiyası daha bahalı olduğundan</w:t>
      </w:r>
      <w:r w:rsidR="00E326BF">
        <w:rPr>
          <w:rFonts w:ascii="Times New Roman" w:hAnsi="Times New Roman" w:cs="Times New Roman"/>
          <w:sz w:val="24"/>
          <w:szCs w:val="28"/>
        </w:rPr>
        <w:t>,</w:t>
      </w:r>
      <w:r w:rsidRPr="00C76D3F">
        <w:rPr>
          <w:rFonts w:ascii="Times New Roman" w:hAnsi="Times New Roman" w:cs="Times New Roman"/>
          <w:sz w:val="24"/>
          <w:szCs w:val="28"/>
        </w:rPr>
        <w:t xml:space="preserve"> onun minimuma en</w:t>
      </w:r>
      <w:r>
        <w:rPr>
          <w:rFonts w:ascii="Times New Roman" w:hAnsi="Times New Roman" w:cs="Times New Roman"/>
          <w:sz w:val="24"/>
          <w:szCs w:val="28"/>
        </w:rPr>
        <w:softHyphen/>
      </w:r>
      <w:r w:rsidRPr="00C76D3F">
        <w:rPr>
          <w:rFonts w:ascii="Times New Roman" w:hAnsi="Times New Roman" w:cs="Times New Roman"/>
          <w:sz w:val="24"/>
          <w:szCs w:val="28"/>
        </w:rPr>
        <w:t>diril</w:t>
      </w:r>
      <w:r>
        <w:rPr>
          <w:rFonts w:ascii="Times New Roman" w:hAnsi="Times New Roman" w:cs="Times New Roman"/>
          <w:sz w:val="24"/>
          <w:szCs w:val="28"/>
        </w:rPr>
        <w:softHyphen/>
      </w:r>
      <w:r w:rsidRPr="00C76D3F">
        <w:rPr>
          <w:rFonts w:ascii="Times New Roman" w:hAnsi="Times New Roman" w:cs="Times New Roman"/>
          <w:sz w:val="24"/>
          <w:szCs w:val="28"/>
        </w:rPr>
        <w:t>məsi seçimi ilə fərqlə</w:t>
      </w:r>
      <w:r w:rsidR="00E326BF">
        <w:rPr>
          <w:rFonts w:ascii="Times New Roman" w:hAnsi="Times New Roman" w:cs="Times New Roman"/>
          <w:sz w:val="24"/>
          <w:szCs w:val="28"/>
        </w:rPr>
        <w:t>nir. Bu strategiyanın istifadəsinə</w:t>
      </w:r>
      <w:r w:rsidRPr="00C76D3F">
        <w:rPr>
          <w:rFonts w:ascii="Times New Roman" w:hAnsi="Times New Roman" w:cs="Times New Roman"/>
          <w:sz w:val="24"/>
          <w:szCs w:val="28"/>
        </w:rPr>
        <w:t xml:space="preserve"> </w:t>
      </w:r>
      <w:r w:rsidR="00E326BF">
        <w:rPr>
          <w:rFonts w:ascii="Times New Roman" w:hAnsi="Times New Roman" w:cs="Times New Roman"/>
          <w:sz w:val="24"/>
          <w:szCs w:val="28"/>
        </w:rPr>
        <w:t>c</w:t>
      </w:r>
      <w:r w:rsidRPr="00C76D3F">
        <w:rPr>
          <w:rFonts w:ascii="Times New Roman" w:hAnsi="Times New Roman" w:cs="Times New Roman"/>
          <w:sz w:val="24"/>
          <w:szCs w:val="28"/>
        </w:rPr>
        <w:t>aterpillar şirkə</w:t>
      </w:r>
      <w:r w:rsidR="00E326BF">
        <w:rPr>
          <w:rFonts w:ascii="Times New Roman" w:hAnsi="Times New Roman" w:cs="Times New Roman"/>
          <w:sz w:val="24"/>
          <w:szCs w:val="28"/>
        </w:rPr>
        <w:t>tini misal göstərmək olar.</w:t>
      </w:r>
      <w:r w:rsidRPr="00C76D3F">
        <w:rPr>
          <w:rFonts w:ascii="Times New Roman" w:hAnsi="Times New Roman" w:cs="Times New Roman"/>
          <w:sz w:val="24"/>
          <w:szCs w:val="28"/>
        </w:rPr>
        <w:t xml:space="preserve"> Caterpillar şirkəti müştərilərin xidmətini yüksək səviyyədə təmin edil</w:t>
      </w:r>
      <w:r>
        <w:rPr>
          <w:rFonts w:ascii="Times New Roman" w:hAnsi="Times New Roman" w:cs="Times New Roman"/>
          <w:sz w:val="24"/>
          <w:szCs w:val="28"/>
        </w:rPr>
        <w:softHyphen/>
      </w:r>
      <w:r w:rsidRPr="00C76D3F">
        <w:rPr>
          <w:rFonts w:ascii="Times New Roman" w:hAnsi="Times New Roman" w:cs="Times New Roman"/>
          <w:sz w:val="24"/>
          <w:szCs w:val="28"/>
        </w:rPr>
        <w:t>məsinə nəzarət edir. Fərqləndirmə</w:t>
      </w:r>
      <w:r w:rsidR="00E326BF">
        <w:rPr>
          <w:rFonts w:ascii="Times New Roman" w:hAnsi="Times New Roman" w:cs="Times New Roman"/>
          <w:sz w:val="24"/>
          <w:szCs w:val="28"/>
        </w:rPr>
        <w:t xml:space="preserve"> strategiyası −</w:t>
      </w:r>
      <w:r w:rsidRPr="00C76D3F">
        <w:rPr>
          <w:rFonts w:ascii="Times New Roman" w:hAnsi="Times New Roman" w:cs="Times New Roman"/>
          <w:sz w:val="24"/>
          <w:szCs w:val="28"/>
        </w:rPr>
        <w:t xml:space="preserve"> daha bahalı, minimuma endirilməsi seçimi ilə fərqlənir. </w:t>
      </w:r>
    </w:p>
    <w:p w:rsidR="003D644F" w:rsidRPr="00C76D3F" w:rsidRDefault="003D644F" w:rsidP="00E326B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Diqqət strategiyası. Bu şirkətin inkişaf strategiyasının əsas prinsipidir. Şirkət, zəif və ya güclü rəqiblərin olduğu bazar seqmentlərinin aradan qaldırıl</w:t>
      </w:r>
      <w:r>
        <w:rPr>
          <w:rFonts w:ascii="Times New Roman" w:hAnsi="Times New Roman" w:cs="Times New Roman"/>
          <w:sz w:val="24"/>
          <w:szCs w:val="28"/>
        </w:rPr>
        <w:softHyphen/>
      </w:r>
      <w:r w:rsidRPr="00C76D3F">
        <w:rPr>
          <w:rFonts w:ascii="Times New Roman" w:hAnsi="Times New Roman" w:cs="Times New Roman"/>
          <w:sz w:val="24"/>
          <w:szCs w:val="28"/>
        </w:rPr>
        <w:t>ma</w:t>
      </w:r>
      <w:r>
        <w:rPr>
          <w:rFonts w:ascii="Times New Roman" w:hAnsi="Times New Roman" w:cs="Times New Roman"/>
          <w:sz w:val="24"/>
          <w:szCs w:val="28"/>
        </w:rPr>
        <w:softHyphen/>
      </w:r>
      <w:r w:rsidRPr="00C76D3F">
        <w:rPr>
          <w:rFonts w:ascii="Times New Roman" w:hAnsi="Times New Roman" w:cs="Times New Roman"/>
          <w:sz w:val="24"/>
          <w:szCs w:val="28"/>
        </w:rPr>
        <w:t>sını nəzərdə tutur. Bu inkişaf strategiyasında adətən heyətin</w:t>
      </w:r>
      <w:r>
        <w:rPr>
          <w:rFonts w:ascii="Times New Roman" w:hAnsi="Times New Roman" w:cs="Times New Roman"/>
          <w:sz w:val="24"/>
          <w:szCs w:val="28"/>
        </w:rPr>
        <w:t xml:space="preserve"> </w:t>
      </w:r>
      <w:r w:rsidRPr="00C76D3F">
        <w:rPr>
          <w:rFonts w:ascii="Times New Roman" w:hAnsi="Times New Roman" w:cs="Times New Roman"/>
          <w:sz w:val="24"/>
          <w:szCs w:val="28"/>
        </w:rPr>
        <w:t>bazar payı qəsdən azaldılmaya daxil edilir</w:t>
      </w:r>
      <w:r>
        <w:rPr>
          <w:rFonts w:ascii="Times New Roman" w:hAnsi="Times New Roman" w:cs="Times New Roman"/>
          <w:sz w:val="24"/>
          <w:szCs w:val="28"/>
        </w:rPr>
        <w:t xml:space="preserve"> </w:t>
      </w:r>
      <w:r w:rsidRPr="00C76D3F">
        <w:rPr>
          <w:rFonts w:ascii="Times New Roman" w:hAnsi="Times New Roman" w:cs="Times New Roman"/>
          <w:sz w:val="24"/>
          <w:szCs w:val="28"/>
        </w:rPr>
        <w:t>və xərcləri minimuma endirmək üçün fərqlən</w:t>
      </w:r>
      <w:r>
        <w:rPr>
          <w:rFonts w:ascii="Times New Roman" w:hAnsi="Times New Roman" w:cs="Times New Roman"/>
          <w:sz w:val="24"/>
          <w:szCs w:val="28"/>
        </w:rPr>
        <w:softHyphen/>
      </w:r>
      <w:r w:rsidRPr="00C76D3F">
        <w:rPr>
          <w:rFonts w:ascii="Times New Roman" w:hAnsi="Times New Roman" w:cs="Times New Roman"/>
          <w:sz w:val="24"/>
          <w:szCs w:val="28"/>
        </w:rPr>
        <w:t>dirmə strategiyalarından istifadə edir. İqtisadçı alimlərin bəziləri, təşkilati strategiyalarda öz versiyalarını və ya fantastik adları təklif edirlə</w:t>
      </w:r>
      <w:r w:rsidR="00E326BF">
        <w:rPr>
          <w:rFonts w:ascii="Times New Roman" w:hAnsi="Times New Roman" w:cs="Times New Roman"/>
          <w:sz w:val="24"/>
          <w:szCs w:val="28"/>
        </w:rPr>
        <w:t>r.</w:t>
      </w:r>
      <w:r>
        <w:rPr>
          <w:rFonts w:ascii="Times New Roman" w:hAnsi="Times New Roman" w:cs="Times New Roman"/>
          <w:sz w:val="24"/>
          <w:szCs w:val="28"/>
        </w:rPr>
        <w:t xml:space="preserve"> </w:t>
      </w:r>
      <w:r w:rsidRPr="00C76D3F">
        <w:rPr>
          <w:rFonts w:ascii="Times New Roman" w:hAnsi="Times New Roman" w:cs="Times New Roman"/>
          <w:sz w:val="24"/>
          <w:szCs w:val="28"/>
        </w:rPr>
        <w:t>Məsələn: P Draker vaxtilə "sahibkarlığın möcüzəsi" strategiyasını ayırıb, digərləri isə</w:t>
      </w:r>
      <w:r>
        <w:rPr>
          <w:rFonts w:ascii="Times New Roman" w:hAnsi="Times New Roman" w:cs="Times New Roman"/>
          <w:sz w:val="24"/>
          <w:szCs w:val="28"/>
        </w:rPr>
        <w:t xml:space="preserve"> </w:t>
      </w:r>
      <w:r w:rsidRPr="00C76D3F">
        <w:rPr>
          <w:rFonts w:ascii="Times New Roman" w:hAnsi="Times New Roman" w:cs="Times New Roman"/>
          <w:sz w:val="24"/>
          <w:szCs w:val="28"/>
        </w:rPr>
        <w:t>"mavi okean strategiyasını" təklif ediblər.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Hər bir şirkətin inkişaf strategiyasının mərkəzi aşağıdakı suallardan ibarət olmalıdır: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Hansı idarəetmə qərarı doğrudur?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Rəqiblərimizdən kimi xüsusi vurğulamaq</w:t>
      </w:r>
      <w:r>
        <w:rPr>
          <w:rFonts w:ascii="Times New Roman" w:hAnsi="Times New Roman" w:cs="Times New Roman"/>
          <w:sz w:val="24"/>
          <w:szCs w:val="28"/>
        </w:rPr>
        <w:t xml:space="preserve"> </w:t>
      </w:r>
      <w:r w:rsidRPr="00C76D3F">
        <w:rPr>
          <w:rFonts w:ascii="Times New Roman" w:hAnsi="Times New Roman" w:cs="Times New Roman"/>
          <w:sz w:val="24"/>
          <w:szCs w:val="28"/>
        </w:rPr>
        <w:t>olar?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Mənfəəti harda əldə etmək olar</w:t>
      </w:r>
      <w:r w:rsidRPr="00C76D3F">
        <w:rPr>
          <w:rFonts w:ascii="Times New Roman" w:hAnsi="Times New Roman" w:cs="Times New Roman"/>
          <w:sz w:val="24"/>
          <w:szCs w:val="28"/>
          <w:lang w:val="en-US"/>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Vaxtilə tətbiq edilən biznesin inkişaf strategiyalarının qalibi sayılan</w:t>
      </w:r>
      <w:r>
        <w:rPr>
          <w:rFonts w:ascii="Times New Roman" w:hAnsi="Times New Roman" w:cs="Times New Roman"/>
          <w:sz w:val="24"/>
          <w:szCs w:val="28"/>
        </w:rPr>
        <w:t xml:space="preserve"> </w:t>
      </w:r>
      <w:r w:rsidRPr="00C76D3F">
        <w:rPr>
          <w:rFonts w:ascii="Times New Roman" w:hAnsi="Times New Roman" w:cs="Times New Roman"/>
          <w:sz w:val="24"/>
          <w:szCs w:val="28"/>
        </w:rPr>
        <w:t>yüzlərlə ad altında toplanmış Xeroxunin, "Star inkişaf strategiyasının uğurunu təmin edən"</w:t>
      </w:r>
      <w:r>
        <w:rPr>
          <w:rFonts w:ascii="Times New Roman" w:hAnsi="Times New Roman" w:cs="Times New Roman"/>
          <w:sz w:val="24"/>
          <w:szCs w:val="28"/>
        </w:rPr>
        <w:t xml:space="preserve"> </w:t>
      </w:r>
      <w:r w:rsidRPr="00C76D3F">
        <w:rPr>
          <w:rFonts w:ascii="Times New Roman" w:hAnsi="Times New Roman" w:cs="Times New Roman"/>
          <w:sz w:val="24"/>
          <w:szCs w:val="28"/>
        </w:rPr>
        <w:t>bu kitab</w:t>
      </w:r>
      <w:r w:rsidR="00E326BF">
        <w:rPr>
          <w:rFonts w:ascii="Times New Roman" w:hAnsi="Times New Roman" w:cs="Times New Roman"/>
          <w:sz w:val="24"/>
          <w:szCs w:val="28"/>
        </w:rPr>
        <w:t>da,</w:t>
      </w:r>
      <w:r w:rsidRPr="00C76D3F">
        <w:rPr>
          <w:rFonts w:ascii="Times New Roman" w:hAnsi="Times New Roman" w:cs="Times New Roman"/>
          <w:sz w:val="24"/>
          <w:szCs w:val="28"/>
        </w:rPr>
        <w:t xml:space="preserve"> demək olarmı ki, hamı düşünürdü onların tətbiqində həqiqətən nəy</w:t>
      </w:r>
      <w:r w:rsidR="00E326BF">
        <w:rPr>
          <w:rFonts w:ascii="Times New Roman" w:hAnsi="Times New Roman" w:cs="Times New Roman"/>
          <w:sz w:val="24"/>
          <w:szCs w:val="28"/>
        </w:rPr>
        <w:t>i</w:t>
      </w:r>
      <w:r w:rsidRPr="00C76D3F">
        <w:rPr>
          <w:rFonts w:ascii="Times New Roman" w:hAnsi="Times New Roman" w:cs="Times New Roman"/>
          <w:sz w:val="24"/>
          <w:szCs w:val="28"/>
        </w:rPr>
        <w:t>sə dəyişmək olar? Yəqin ki, düşünmədən əməl inkişaf strategiya</w:t>
      </w:r>
      <w:r>
        <w:rPr>
          <w:rFonts w:ascii="Times New Roman" w:hAnsi="Times New Roman" w:cs="Times New Roman"/>
          <w:sz w:val="24"/>
          <w:szCs w:val="28"/>
        </w:rPr>
        <w:softHyphen/>
      </w:r>
      <w:r w:rsidRPr="00C76D3F">
        <w:rPr>
          <w:rFonts w:ascii="Times New Roman" w:hAnsi="Times New Roman" w:cs="Times New Roman"/>
          <w:sz w:val="24"/>
          <w:szCs w:val="28"/>
        </w:rPr>
        <w:t>ları belə bir sadə səbəbdən yaxşı heç nəyə gətirib çıxarmayacaq,</w:t>
      </w:r>
      <w:r>
        <w:rPr>
          <w:rFonts w:ascii="Times New Roman" w:hAnsi="Times New Roman" w:cs="Times New Roman"/>
          <w:sz w:val="24"/>
          <w:szCs w:val="28"/>
        </w:rPr>
        <w:t xml:space="preserve"> </w:t>
      </w:r>
      <w:r w:rsidRPr="00C76D3F">
        <w:rPr>
          <w:rFonts w:ascii="Times New Roman" w:hAnsi="Times New Roman" w:cs="Times New Roman"/>
          <w:sz w:val="24"/>
          <w:szCs w:val="28"/>
        </w:rPr>
        <w:t>onlar şirkətlə</w:t>
      </w:r>
      <w:r>
        <w:rPr>
          <w:rFonts w:ascii="Times New Roman" w:hAnsi="Times New Roman" w:cs="Times New Roman"/>
          <w:sz w:val="24"/>
          <w:szCs w:val="28"/>
        </w:rPr>
        <w:softHyphen/>
      </w:r>
      <w:r w:rsidRPr="00C76D3F">
        <w:rPr>
          <w:rFonts w:ascii="Times New Roman" w:hAnsi="Times New Roman" w:cs="Times New Roman"/>
          <w:sz w:val="24"/>
          <w:szCs w:val="28"/>
        </w:rPr>
        <w:t>rin</w:t>
      </w:r>
      <w:r>
        <w:rPr>
          <w:rFonts w:ascii="Times New Roman" w:hAnsi="Times New Roman" w:cs="Times New Roman"/>
          <w:sz w:val="24"/>
          <w:szCs w:val="28"/>
        </w:rPr>
        <w:t xml:space="preserve"> </w:t>
      </w:r>
      <w:r w:rsidRPr="00C76D3F">
        <w:rPr>
          <w:rFonts w:ascii="Times New Roman" w:hAnsi="Times New Roman" w:cs="Times New Roman"/>
          <w:sz w:val="24"/>
          <w:szCs w:val="28"/>
        </w:rPr>
        <w:t>bacarıqlarını ehtiyatların</w:t>
      </w:r>
      <w:r>
        <w:rPr>
          <w:rFonts w:ascii="Times New Roman" w:hAnsi="Times New Roman" w:cs="Times New Roman"/>
          <w:sz w:val="24"/>
          <w:szCs w:val="28"/>
        </w:rPr>
        <w:t xml:space="preserve"> </w:t>
      </w:r>
      <w:r w:rsidRPr="00C76D3F">
        <w:rPr>
          <w:rFonts w:ascii="Times New Roman" w:hAnsi="Times New Roman" w:cs="Times New Roman"/>
          <w:sz w:val="24"/>
          <w:szCs w:val="28"/>
        </w:rPr>
        <w:t>müəyyən qurumlar altında idarə edilməsinin məq</w:t>
      </w:r>
      <w:r>
        <w:rPr>
          <w:rFonts w:ascii="Times New Roman" w:hAnsi="Times New Roman" w:cs="Times New Roman"/>
          <w:sz w:val="24"/>
          <w:szCs w:val="28"/>
        </w:rPr>
        <w:softHyphen/>
      </w:r>
      <w:r w:rsidRPr="00C76D3F">
        <w:rPr>
          <w:rFonts w:ascii="Times New Roman" w:hAnsi="Times New Roman" w:cs="Times New Roman"/>
          <w:sz w:val="24"/>
          <w:szCs w:val="28"/>
        </w:rPr>
        <w:t>sədəuyğun hesab edirlər.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strategiyasının hazırlanması - çoxmərhələli prosedurdur. Fərdi və ya ayrı</w:t>
      </w:r>
      <w:r w:rsidR="00970290">
        <w:rPr>
          <w:rFonts w:ascii="Times New Roman" w:hAnsi="Times New Roman" w:cs="Times New Roman"/>
          <w:sz w:val="24"/>
          <w:szCs w:val="28"/>
        </w:rPr>
        <w:t xml:space="preserve"> </w:t>
      </w:r>
      <w:r w:rsidRPr="00C76D3F">
        <w:rPr>
          <w:rFonts w:ascii="Times New Roman" w:hAnsi="Times New Roman" w:cs="Times New Roman"/>
          <w:sz w:val="24"/>
          <w:szCs w:val="28"/>
        </w:rPr>
        <w:t>-</w:t>
      </w:r>
      <w:r w:rsidR="00970290">
        <w:rPr>
          <w:rFonts w:ascii="Times New Roman" w:hAnsi="Times New Roman" w:cs="Times New Roman"/>
          <w:sz w:val="24"/>
          <w:szCs w:val="28"/>
        </w:rPr>
        <w:t xml:space="preserve"> </w:t>
      </w:r>
      <w:r w:rsidRPr="00C76D3F">
        <w:rPr>
          <w:rFonts w:ascii="Times New Roman" w:hAnsi="Times New Roman" w:cs="Times New Roman"/>
          <w:sz w:val="24"/>
          <w:szCs w:val="28"/>
        </w:rPr>
        <w:t>ayrı fəaliyyət</w:t>
      </w:r>
      <w:r>
        <w:rPr>
          <w:rFonts w:ascii="Times New Roman" w:hAnsi="Times New Roman" w:cs="Times New Roman"/>
          <w:sz w:val="24"/>
          <w:szCs w:val="28"/>
        </w:rPr>
        <w:t xml:space="preserve"> </w:t>
      </w:r>
      <w:r w:rsidRPr="00C76D3F">
        <w:rPr>
          <w:rFonts w:ascii="Times New Roman" w:hAnsi="Times New Roman" w:cs="Times New Roman"/>
          <w:sz w:val="24"/>
          <w:szCs w:val="28"/>
        </w:rPr>
        <w:t>üçün təşkil olunmuşdur.</w:t>
      </w:r>
      <w:r>
        <w:rPr>
          <w:rFonts w:ascii="Times New Roman" w:hAnsi="Times New Roman" w:cs="Times New Roman"/>
          <w:sz w:val="24"/>
          <w:szCs w:val="28"/>
        </w:rPr>
        <w:t xml:space="preserve"> </w:t>
      </w:r>
      <w:r w:rsidRPr="00C76D3F">
        <w:rPr>
          <w:rFonts w:ascii="Times New Roman" w:hAnsi="Times New Roman" w:cs="Times New Roman"/>
          <w:sz w:val="24"/>
          <w:szCs w:val="28"/>
        </w:rPr>
        <w:t>Məsələn:</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Mövcud regionların marketinq tədqiqatlarının aparılması sahələri;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fəaliyyətinin alış analitiki;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Regionların sosial-iqtisadi inkişaf proqnozuna uyğun şirkətin</w:t>
      </w:r>
      <w:r>
        <w:rPr>
          <w:rFonts w:ascii="Times New Roman" w:hAnsi="Times New Roman" w:cs="Times New Roman"/>
          <w:sz w:val="24"/>
          <w:szCs w:val="28"/>
        </w:rPr>
        <w:t xml:space="preserve"> </w:t>
      </w:r>
      <w:r w:rsidRPr="00C76D3F">
        <w:rPr>
          <w:rFonts w:ascii="Times New Roman" w:hAnsi="Times New Roman" w:cs="Times New Roman"/>
          <w:sz w:val="24"/>
          <w:szCs w:val="28"/>
        </w:rPr>
        <w:t>iştirakı;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strategiyasının müəyyən dövr</w:t>
      </w:r>
      <w:r>
        <w:rPr>
          <w:rFonts w:ascii="Times New Roman" w:hAnsi="Times New Roman" w:cs="Times New Roman"/>
          <w:sz w:val="24"/>
          <w:szCs w:val="28"/>
        </w:rPr>
        <w:t xml:space="preserve"> </w:t>
      </w:r>
      <w:r w:rsidRPr="00C76D3F">
        <w:rPr>
          <w:rFonts w:ascii="Times New Roman" w:hAnsi="Times New Roman" w:cs="Times New Roman"/>
          <w:sz w:val="24"/>
          <w:szCs w:val="28"/>
        </w:rPr>
        <w:t>üçün hazırlanması;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Biznesin fəaliyyətinin planlaşdırılması işlərinin üfüq çərçivəsində hazırlanması;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biznes</w:t>
      </w:r>
      <w:r w:rsidR="00970290">
        <w:rPr>
          <w:rFonts w:ascii="Times New Roman" w:hAnsi="Times New Roman" w:cs="Times New Roman"/>
          <w:sz w:val="24"/>
          <w:szCs w:val="28"/>
        </w:rPr>
        <w:t xml:space="preserve"> </w:t>
      </w:r>
      <w:r w:rsidRPr="00C76D3F">
        <w:rPr>
          <w:rFonts w:ascii="Times New Roman" w:hAnsi="Times New Roman" w:cs="Times New Roman"/>
          <w:sz w:val="24"/>
          <w:szCs w:val="28"/>
        </w:rPr>
        <w:t>-</w:t>
      </w:r>
      <w:r w:rsidR="00970290">
        <w:rPr>
          <w:rFonts w:ascii="Times New Roman" w:hAnsi="Times New Roman" w:cs="Times New Roman"/>
          <w:sz w:val="24"/>
          <w:szCs w:val="28"/>
        </w:rPr>
        <w:t xml:space="preserve"> </w:t>
      </w:r>
      <w:r w:rsidRPr="00C76D3F">
        <w:rPr>
          <w:rFonts w:ascii="Times New Roman" w:hAnsi="Times New Roman" w:cs="Times New Roman"/>
          <w:sz w:val="24"/>
          <w:szCs w:val="28"/>
        </w:rPr>
        <w:t>proseslərinin inkişaf strategiyası altında həyata keçrilməsi;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 üçün strateji xəritənin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hazırlanması.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w:t>
      </w:r>
      <w:r w:rsidR="009D5249">
        <w:rPr>
          <w:rFonts w:ascii="Times New Roman" w:hAnsi="Times New Roman" w:cs="Times New Roman"/>
          <w:sz w:val="24"/>
          <w:szCs w:val="28"/>
        </w:rPr>
        <w:t>nın</w:t>
      </w:r>
      <w:r w:rsidRPr="00C76D3F">
        <w:rPr>
          <w:rFonts w:ascii="Times New Roman" w:hAnsi="Times New Roman" w:cs="Times New Roman"/>
          <w:sz w:val="24"/>
          <w:szCs w:val="28"/>
        </w:rPr>
        <w:t xml:space="preserve"> kopyalanması</w:t>
      </w:r>
      <w:r>
        <w:rPr>
          <w:rFonts w:ascii="Times New Roman" w:hAnsi="Times New Roman" w:cs="Times New Roman"/>
          <w:sz w:val="24"/>
          <w:szCs w:val="28"/>
        </w:rPr>
        <w:t xml:space="preserve"> </w:t>
      </w:r>
      <w:r w:rsidRPr="00C76D3F">
        <w:rPr>
          <w:rFonts w:ascii="Times New Roman" w:hAnsi="Times New Roman" w:cs="Times New Roman"/>
          <w:sz w:val="24"/>
          <w:szCs w:val="28"/>
        </w:rPr>
        <w:t>və ya mənimsəniləməsi olma</w:t>
      </w:r>
      <w:r>
        <w:rPr>
          <w:rFonts w:ascii="Times New Roman" w:hAnsi="Times New Roman" w:cs="Times New Roman"/>
          <w:sz w:val="24"/>
          <w:szCs w:val="28"/>
        </w:rPr>
        <w:softHyphen/>
      </w:r>
      <w:r w:rsidRPr="00C76D3F">
        <w:rPr>
          <w:rFonts w:ascii="Times New Roman" w:hAnsi="Times New Roman" w:cs="Times New Roman"/>
          <w:sz w:val="24"/>
          <w:szCs w:val="28"/>
        </w:rPr>
        <w:t>dan</w:t>
      </w:r>
      <w:r>
        <w:rPr>
          <w:rFonts w:ascii="Times New Roman" w:hAnsi="Times New Roman" w:cs="Times New Roman"/>
          <w:sz w:val="24"/>
          <w:szCs w:val="28"/>
        </w:rPr>
        <w:t xml:space="preserve"> </w:t>
      </w:r>
      <w:r w:rsidRPr="00C76D3F">
        <w:rPr>
          <w:rFonts w:ascii="Times New Roman" w:hAnsi="Times New Roman" w:cs="Times New Roman"/>
          <w:sz w:val="24"/>
          <w:szCs w:val="28"/>
        </w:rPr>
        <w:t>birini digərindən ayıra bilmərik. Bir şirkətin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strategiyasına əsasla</w:t>
      </w:r>
      <w:r>
        <w:rPr>
          <w:rFonts w:ascii="Times New Roman" w:hAnsi="Times New Roman" w:cs="Times New Roman"/>
          <w:sz w:val="24"/>
          <w:szCs w:val="28"/>
        </w:rPr>
        <w:softHyphen/>
      </w:r>
      <w:r w:rsidRPr="00C76D3F">
        <w:rPr>
          <w:rFonts w:ascii="Times New Roman" w:hAnsi="Times New Roman" w:cs="Times New Roman"/>
          <w:sz w:val="24"/>
          <w:szCs w:val="28"/>
        </w:rPr>
        <w:t>naraq</w:t>
      </w:r>
      <w:r>
        <w:rPr>
          <w:rFonts w:ascii="Times New Roman" w:hAnsi="Times New Roman" w:cs="Times New Roman"/>
          <w:sz w:val="24"/>
          <w:szCs w:val="28"/>
        </w:rPr>
        <w:t xml:space="preserve"> </w:t>
      </w:r>
      <w:r w:rsidRPr="00C76D3F">
        <w:rPr>
          <w:rFonts w:ascii="Times New Roman" w:hAnsi="Times New Roman" w:cs="Times New Roman"/>
          <w:sz w:val="24"/>
          <w:szCs w:val="28"/>
        </w:rPr>
        <w:t>digərləri bu strategiyadan</w:t>
      </w:r>
      <w:r>
        <w:rPr>
          <w:rFonts w:ascii="Times New Roman" w:hAnsi="Times New Roman" w:cs="Times New Roman"/>
          <w:sz w:val="24"/>
          <w:szCs w:val="28"/>
        </w:rPr>
        <w:t xml:space="preserve"> </w:t>
      </w:r>
      <w:r w:rsidRPr="00C76D3F">
        <w:rPr>
          <w:rFonts w:ascii="Times New Roman" w:hAnsi="Times New Roman" w:cs="Times New Roman"/>
          <w:sz w:val="24"/>
          <w:szCs w:val="28"/>
        </w:rPr>
        <w:t>istifadə edərlərsə</w:t>
      </w:r>
      <w:r w:rsidR="00E326BF">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yalnız inkişaf edə bilərlər. Etalon strategiyalar şirkətlərin</w:t>
      </w:r>
      <w:r>
        <w:rPr>
          <w:rFonts w:ascii="Times New Roman" w:hAnsi="Times New Roman" w:cs="Times New Roman"/>
          <w:sz w:val="24"/>
          <w:szCs w:val="28"/>
        </w:rPr>
        <w:t xml:space="preserve"> </w:t>
      </w:r>
      <w:r w:rsidRPr="00C76D3F">
        <w:rPr>
          <w:rFonts w:ascii="Times New Roman" w:hAnsi="Times New Roman" w:cs="Times New Roman"/>
          <w:sz w:val="24"/>
          <w:szCs w:val="28"/>
        </w:rPr>
        <w:t>artımı</w:t>
      </w:r>
      <w:r>
        <w:rPr>
          <w:rFonts w:ascii="Times New Roman" w:hAnsi="Times New Roman" w:cs="Times New Roman"/>
          <w:sz w:val="24"/>
          <w:szCs w:val="28"/>
        </w:rPr>
        <w:t xml:space="preserve"> </w:t>
      </w:r>
      <w:r w:rsidRPr="00C76D3F">
        <w:rPr>
          <w:rFonts w:ascii="Times New Roman" w:hAnsi="Times New Roman" w:cs="Times New Roman"/>
          <w:sz w:val="24"/>
          <w:szCs w:val="28"/>
        </w:rPr>
        <w:t>üçün dörd müxtəlif yanaşmaları əks etdirir və aşağıdakı elementlərin vəziyyətinin dəyişməsi ilə bağlıdır: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E326BF">
        <w:rPr>
          <w:rFonts w:ascii="Times New Roman" w:hAnsi="Times New Roman" w:cs="Times New Roman"/>
          <w:sz w:val="24"/>
          <w:szCs w:val="28"/>
        </w:rPr>
        <w:t>- m</w:t>
      </w:r>
      <w:r w:rsidRPr="00C76D3F">
        <w:rPr>
          <w:rFonts w:ascii="Times New Roman" w:hAnsi="Times New Roman" w:cs="Times New Roman"/>
          <w:sz w:val="24"/>
          <w:szCs w:val="28"/>
        </w:rPr>
        <w:t>əhsul;</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E326BF">
        <w:rPr>
          <w:rFonts w:ascii="Times New Roman" w:hAnsi="Times New Roman" w:cs="Times New Roman"/>
          <w:sz w:val="24"/>
          <w:szCs w:val="28"/>
        </w:rPr>
        <w:t>- m</w:t>
      </w:r>
      <w:r w:rsidRPr="00C76D3F">
        <w:rPr>
          <w:rFonts w:ascii="Times New Roman" w:hAnsi="Times New Roman" w:cs="Times New Roman"/>
          <w:sz w:val="24"/>
          <w:szCs w:val="28"/>
        </w:rPr>
        <w:t>arket;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E326BF">
        <w:rPr>
          <w:rFonts w:ascii="Times New Roman" w:hAnsi="Times New Roman" w:cs="Times New Roman"/>
          <w:sz w:val="24"/>
          <w:szCs w:val="28"/>
        </w:rPr>
        <w:t>- s</w:t>
      </w:r>
      <w:r w:rsidRPr="00C76D3F">
        <w:rPr>
          <w:rFonts w:ascii="Times New Roman" w:hAnsi="Times New Roman" w:cs="Times New Roman"/>
          <w:sz w:val="24"/>
          <w:szCs w:val="28"/>
        </w:rPr>
        <w:t>ənaye;</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E326BF">
        <w:rPr>
          <w:rFonts w:ascii="Times New Roman" w:hAnsi="Times New Roman" w:cs="Times New Roman"/>
          <w:sz w:val="24"/>
          <w:szCs w:val="28"/>
        </w:rPr>
        <w:t>- s</w:t>
      </w:r>
      <w:r w:rsidRPr="00C76D3F">
        <w:rPr>
          <w:rFonts w:ascii="Times New Roman" w:hAnsi="Times New Roman" w:cs="Times New Roman"/>
          <w:sz w:val="24"/>
          <w:szCs w:val="28"/>
        </w:rPr>
        <w:t>ahənin daxilində şirkə</w:t>
      </w:r>
      <w:r w:rsidR="009D5249">
        <w:rPr>
          <w:rFonts w:ascii="Times New Roman" w:hAnsi="Times New Roman" w:cs="Times New Roman"/>
          <w:sz w:val="24"/>
          <w:szCs w:val="28"/>
        </w:rPr>
        <w:t>tin</w:t>
      </w:r>
      <w:r>
        <w:rPr>
          <w:rFonts w:ascii="Times New Roman" w:hAnsi="Times New Roman" w:cs="Times New Roman"/>
          <w:sz w:val="24"/>
          <w:szCs w:val="28"/>
        </w:rPr>
        <w:t xml:space="preserve"> </w:t>
      </w:r>
      <w:r w:rsidRPr="00C76D3F">
        <w:rPr>
          <w:rFonts w:ascii="Times New Roman" w:hAnsi="Times New Roman" w:cs="Times New Roman"/>
          <w:sz w:val="24"/>
          <w:szCs w:val="28"/>
        </w:rPr>
        <w:t>vəziyyət</w:t>
      </w:r>
      <w:r w:rsidR="009D5249">
        <w:rPr>
          <w:rFonts w:ascii="Times New Roman" w:hAnsi="Times New Roman" w:cs="Times New Roman"/>
          <w:sz w:val="24"/>
          <w:szCs w:val="28"/>
        </w:rPr>
        <w:t>i</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E326BF">
        <w:rPr>
          <w:rFonts w:ascii="Times New Roman" w:hAnsi="Times New Roman" w:cs="Times New Roman"/>
          <w:sz w:val="24"/>
          <w:szCs w:val="28"/>
        </w:rPr>
        <w:t>- t</w:t>
      </w:r>
      <w:r w:rsidRPr="00C76D3F">
        <w:rPr>
          <w:rFonts w:ascii="Times New Roman" w:hAnsi="Times New Roman" w:cs="Times New Roman"/>
          <w:sz w:val="24"/>
          <w:szCs w:val="28"/>
        </w:rPr>
        <w:t>exnologiyalar.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Bu beş elementlərin hər biri iki vəziyyətdən birində ola bilər: Yeni vəziyyəti və mövcud vəziyyəti.</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b/>
          <w:sz w:val="24"/>
          <w:szCs w:val="28"/>
        </w:rPr>
        <w:t xml:space="preserve"> </w:t>
      </w:r>
      <w:r w:rsidRPr="00C76D3F">
        <w:rPr>
          <w:rFonts w:ascii="Times New Roman" w:hAnsi="Times New Roman" w:cs="Times New Roman"/>
          <w:sz w:val="24"/>
          <w:szCs w:val="28"/>
        </w:rPr>
        <w:t>Birinci qrup - strategiyada toplanmış artım.</w:t>
      </w:r>
    </w:p>
    <w:p w:rsidR="003D644F" w:rsidRPr="00C76D3F" w:rsidRDefault="001211F0" w:rsidP="00BB5A77">
      <w:pPr>
        <w:pStyle w:val="a3"/>
        <w:spacing w:after="0" w:line="240"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C76D3F">
        <w:rPr>
          <w:rFonts w:ascii="Times New Roman" w:hAnsi="Times New Roman" w:cs="Times New Roman"/>
          <w:sz w:val="24"/>
          <w:szCs w:val="28"/>
        </w:rPr>
        <w:t>Bu qrupa dəyişən məhsul və bazarlar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daxildir və digər üç elementlərə təsir etməyən strategiyalar vardır. Yəni</w:t>
      </w:r>
      <w:r w:rsidR="00E326BF">
        <w:rPr>
          <w:rFonts w:ascii="Times New Roman" w:hAnsi="Times New Roman" w:cs="Times New Roman"/>
          <w:sz w:val="24"/>
          <w:szCs w:val="28"/>
        </w:rPr>
        <w:t>,</w:t>
      </w:r>
      <w:r w:rsidR="003D644F" w:rsidRPr="00C76D3F">
        <w:rPr>
          <w:rFonts w:ascii="Times New Roman" w:hAnsi="Times New Roman" w:cs="Times New Roman"/>
          <w:sz w:val="24"/>
          <w:szCs w:val="28"/>
        </w:rPr>
        <w:t xml:space="preserve"> şirkət məhsulun inkişafında və ya sənayedə</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dəyişmədən artım almaq mümkündür. Bazar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strategiyası yen</w:t>
      </w:r>
      <w:r w:rsidR="009D5249">
        <w:rPr>
          <w:rFonts w:ascii="Times New Roman" w:hAnsi="Times New Roman" w:cs="Times New Roman"/>
          <w:sz w:val="24"/>
          <w:szCs w:val="28"/>
        </w:rPr>
        <w:t xml:space="preserve">i bazara keçidin mövcud bazarda, </w:t>
      </w:r>
      <w:r w:rsidR="003D644F" w:rsidRPr="00C76D3F">
        <w:rPr>
          <w:rFonts w:ascii="Times New Roman" w:hAnsi="Times New Roman" w:cs="Times New Roman"/>
          <w:sz w:val="24"/>
          <w:szCs w:val="28"/>
        </w:rPr>
        <w:t>ya da öz vəziyyətinin yaxşılaşdırılması imkanlarının axtarışını nəzərdə tutur.</w:t>
      </w:r>
    </w:p>
    <w:p w:rsidR="003D644F" w:rsidRPr="00C76D3F" w:rsidRDefault="001211F0"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Aşağıdakı tiplərə strategiyasının doğru toplanmış artımı aiddir: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Bazar mövqeyini gücləndirmək üçün strategiya: şirkət mövcud bazarda ən yaxşı mövqe qazanmaq üçün bütün ehtiyyatlarını</w:t>
      </w:r>
      <w:r>
        <w:rPr>
          <w:rFonts w:ascii="Times New Roman" w:hAnsi="Times New Roman" w:cs="Times New Roman"/>
          <w:sz w:val="24"/>
          <w:szCs w:val="28"/>
        </w:rPr>
        <w:t xml:space="preserve"> </w:t>
      </w:r>
      <w:r w:rsidRPr="00C76D3F">
        <w:rPr>
          <w:rFonts w:ascii="Times New Roman" w:hAnsi="Times New Roman" w:cs="Times New Roman"/>
          <w:sz w:val="24"/>
          <w:szCs w:val="28"/>
        </w:rPr>
        <w:t>yönəldir. Bu strategiyanın həyata keçirilməsi üçün böyük marketinq səyləri tələb olunur. Bu strategiya hə</w:t>
      </w:r>
      <w:r w:rsidR="001211F0">
        <w:rPr>
          <w:rFonts w:ascii="Times New Roman" w:hAnsi="Times New Roman" w:cs="Times New Roman"/>
          <w:sz w:val="24"/>
          <w:szCs w:val="28"/>
        </w:rPr>
        <w:t>mçinin "</w:t>
      </w:r>
      <w:r w:rsidRPr="00C76D3F">
        <w:rPr>
          <w:rFonts w:ascii="Times New Roman" w:hAnsi="Times New Roman" w:cs="Times New Roman"/>
          <w:sz w:val="24"/>
          <w:szCs w:val="28"/>
        </w:rPr>
        <w:t>üfüqi inteqrasiya" (rəqiblə</w:t>
      </w:r>
      <w:r w:rsidR="00DE0E84">
        <w:rPr>
          <w:rFonts w:ascii="Times New Roman" w:hAnsi="Times New Roman" w:cs="Times New Roman"/>
          <w:sz w:val="24"/>
          <w:szCs w:val="28"/>
        </w:rPr>
        <w:t>r</w:t>
      </w:r>
      <w:r w:rsidRPr="00C76D3F">
        <w:rPr>
          <w:rFonts w:ascii="Times New Roman" w:hAnsi="Times New Roman" w:cs="Times New Roman"/>
          <w:sz w:val="24"/>
          <w:szCs w:val="28"/>
        </w:rPr>
        <w:t xml:space="preserve"> üzərində nəzarət) həyata keçirilməsi üçün imkan yaradır.</w:t>
      </w:r>
    </w:p>
    <w:p w:rsidR="003D644F" w:rsidRPr="00C76D3F" w:rsidRDefault="003D644F" w:rsidP="003D644F">
      <w:pPr>
        <w:pStyle w:val="a3"/>
        <w:tabs>
          <w:tab w:val="left" w:pos="1170"/>
          <w:tab w:val="left" w:pos="1440"/>
        </w:tabs>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Bazarın inkişaf strategiy</w:t>
      </w:r>
      <w:r w:rsidR="00E326BF">
        <w:rPr>
          <w:rFonts w:ascii="Times New Roman" w:hAnsi="Times New Roman" w:cs="Times New Roman"/>
          <w:sz w:val="24"/>
          <w:szCs w:val="28"/>
        </w:rPr>
        <w:t>ası: a</w:t>
      </w:r>
      <w:r w:rsidRPr="00C76D3F">
        <w:rPr>
          <w:rFonts w:ascii="Times New Roman" w:hAnsi="Times New Roman" w:cs="Times New Roman"/>
          <w:sz w:val="24"/>
          <w:szCs w:val="28"/>
        </w:rPr>
        <w:t>rtıq istehsal edilən məhsul üçün yeni bazarların tapılmasından</w:t>
      </w:r>
      <w:r>
        <w:rPr>
          <w:rFonts w:ascii="Times New Roman" w:hAnsi="Times New Roman" w:cs="Times New Roman"/>
          <w:sz w:val="24"/>
          <w:szCs w:val="28"/>
        </w:rPr>
        <w:t xml:space="preserve"> </w:t>
      </w:r>
      <w:r w:rsidRPr="00C76D3F">
        <w:rPr>
          <w:rFonts w:ascii="Times New Roman" w:hAnsi="Times New Roman" w:cs="Times New Roman"/>
          <w:sz w:val="24"/>
          <w:szCs w:val="28"/>
        </w:rPr>
        <w:t>ibarətdir.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Mə</w:t>
      </w:r>
      <w:r w:rsidR="00E326BF">
        <w:rPr>
          <w:rFonts w:ascii="Times New Roman" w:hAnsi="Times New Roman" w:cs="Times New Roman"/>
          <w:sz w:val="24"/>
          <w:szCs w:val="28"/>
        </w:rPr>
        <w:t>hsulun inkişaf strategiyası: m</w:t>
      </w:r>
      <w:r w:rsidRPr="00C76D3F">
        <w:rPr>
          <w:rFonts w:ascii="Times New Roman" w:hAnsi="Times New Roman" w:cs="Times New Roman"/>
          <w:sz w:val="24"/>
          <w:szCs w:val="28"/>
        </w:rPr>
        <w:t>üəyyən bazarlarda yeni bir məhsulun və onun istehsalı, təşviqi</w:t>
      </w:r>
      <w:r>
        <w:rPr>
          <w:rFonts w:ascii="Times New Roman" w:hAnsi="Times New Roman" w:cs="Times New Roman"/>
          <w:sz w:val="24"/>
          <w:szCs w:val="28"/>
        </w:rPr>
        <w:t xml:space="preserve"> </w:t>
      </w:r>
      <w:r w:rsidRPr="00C76D3F">
        <w:rPr>
          <w:rFonts w:ascii="Times New Roman" w:hAnsi="Times New Roman" w:cs="Times New Roman"/>
          <w:sz w:val="24"/>
          <w:szCs w:val="28"/>
        </w:rPr>
        <w:t>ilə şirkətin artımı bura daxildir.</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b/>
          <w:sz w:val="24"/>
          <w:szCs w:val="28"/>
        </w:rPr>
        <w:t xml:space="preserve"> </w:t>
      </w:r>
      <w:r w:rsidR="00E326BF">
        <w:rPr>
          <w:rFonts w:ascii="Times New Roman" w:hAnsi="Times New Roman" w:cs="Times New Roman"/>
          <w:sz w:val="24"/>
          <w:szCs w:val="28"/>
        </w:rPr>
        <w:t xml:space="preserve">İkinci qrup − </w:t>
      </w:r>
      <w:r w:rsidRPr="00C76D3F">
        <w:rPr>
          <w:rFonts w:ascii="Times New Roman" w:hAnsi="Times New Roman" w:cs="Times New Roman"/>
          <w:sz w:val="24"/>
          <w:szCs w:val="28"/>
        </w:rPr>
        <w:t xml:space="preserve"> inteqrasiyanın artım strategiyası.</w:t>
      </w:r>
    </w:p>
    <w:p w:rsidR="003D644F" w:rsidRPr="00C76D3F" w:rsidRDefault="001211F0" w:rsidP="00BB5A77">
      <w:pPr>
        <w:pStyle w:val="a3"/>
        <w:spacing w:after="0" w:line="240" w:lineRule="auto"/>
        <w:ind w:left="0"/>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C76D3F">
        <w:rPr>
          <w:rFonts w:ascii="Times New Roman" w:hAnsi="Times New Roman" w:cs="Times New Roman"/>
          <w:sz w:val="24"/>
          <w:szCs w:val="28"/>
        </w:rPr>
        <w:t>Bu qrupa yeni qurumların əlavə edilməsi yolu ilə tələb edilən şirkətin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genişləndirilməsi daxildir. Şirkətin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genişləndirilməsi yolu ilə alınan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mülkiyyət, eyni zamanda</w:t>
      </w:r>
      <w:r w:rsidR="00BB5A77">
        <w:rPr>
          <w:rFonts w:ascii="Times New Roman" w:hAnsi="Times New Roman" w:cs="Times New Roman"/>
          <w:sz w:val="24"/>
          <w:szCs w:val="28"/>
        </w:rPr>
        <w:t>,</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daxildən artım inteqrasiya strategiyasını həyata keçirə bilər. Bu zaman hər iki halda şirkətin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vəziyyətinin dəyişməsi sahənin daxilində baş verir.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İnteqrasiya artım</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strategiyasının növləri aşağıdakılardır: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Geriyə şaquli inteqrasiya strategiyası: Tədarükçüləri üzərində nəzarətin gücləndirilməsi hesabına təchizatı həyata keçirən törəmə strukturların yaradıl</w:t>
      </w:r>
      <w:r>
        <w:rPr>
          <w:rFonts w:ascii="Times New Roman" w:hAnsi="Times New Roman" w:cs="Times New Roman"/>
          <w:sz w:val="24"/>
          <w:szCs w:val="28"/>
        </w:rPr>
        <w:softHyphen/>
      </w:r>
      <w:r w:rsidRPr="00C76D3F">
        <w:rPr>
          <w:rFonts w:ascii="Times New Roman" w:hAnsi="Times New Roman" w:cs="Times New Roman"/>
          <w:sz w:val="24"/>
          <w:szCs w:val="28"/>
        </w:rPr>
        <w:t>ması və biznesin artımına yönəlməsi nəzərdə tutulur. Bu strategiyanın həyata keçirilməsi üçün əmtəələrin</w:t>
      </w:r>
      <w:r>
        <w:rPr>
          <w:rFonts w:ascii="Times New Roman" w:hAnsi="Times New Roman" w:cs="Times New Roman"/>
          <w:sz w:val="24"/>
          <w:szCs w:val="28"/>
        </w:rPr>
        <w:t xml:space="preserve"> </w:t>
      </w:r>
      <w:r w:rsidRPr="00C76D3F">
        <w:rPr>
          <w:rFonts w:ascii="Times New Roman" w:hAnsi="Times New Roman" w:cs="Times New Roman"/>
          <w:sz w:val="24"/>
          <w:szCs w:val="28"/>
        </w:rPr>
        <w:t>və maliyyə ehtiyyatlarının</w:t>
      </w:r>
      <w:r>
        <w:rPr>
          <w:rFonts w:ascii="Times New Roman" w:hAnsi="Times New Roman" w:cs="Times New Roman"/>
          <w:sz w:val="24"/>
          <w:szCs w:val="28"/>
        </w:rPr>
        <w:t xml:space="preserve"> </w:t>
      </w:r>
      <w:r w:rsidRPr="00C76D3F">
        <w:rPr>
          <w:rFonts w:ascii="Times New Roman" w:hAnsi="Times New Roman" w:cs="Times New Roman"/>
          <w:sz w:val="24"/>
          <w:szCs w:val="28"/>
        </w:rPr>
        <w:t>tədarükçüləri,</w:t>
      </w:r>
      <w:r>
        <w:rPr>
          <w:rFonts w:ascii="Times New Roman" w:hAnsi="Times New Roman" w:cs="Times New Roman"/>
          <w:sz w:val="24"/>
          <w:szCs w:val="28"/>
        </w:rPr>
        <w:t xml:space="preserve"> </w:t>
      </w:r>
      <w:r w:rsidRPr="00C76D3F">
        <w:rPr>
          <w:rFonts w:ascii="Times New Roman" w:hAnsi="Times New Roman" w:cs="Times New Roman"/>
          <w:sz w:val="24"/>
          <w:szCs w:val="28"/>
        </w:rPr>
        <w:t>qiymət dəyişkənliyi ilə bağlı asılılığının azalmasına müsbət təsir göstərə bilə</w:t>
      </w:r>
      <w:r w:rsidR="00BB5A77">
        <w:rPr>
          <w:rFonts w:ascii="Times New Roman" w:hAnsi="Times New Roman" w:cs="Times New Roman"/>
          <w:sz w:val="24"/>
          <w:szCs w:val="28"/>
        </w:rPr>
        <w:t>r</w:t>
      </w:r>
      <w:r w:rsidRPr="00C76D3F">
        <w:rPr>
          <w:rFonts w:ascii="Times New Roman" w:hAnsi="Times New Roman" w:cs="Times New Roman"/>
          <w:sz w:val="24"/>
          <w:szCs w:val="28"/>
        </w:rPr>
        <w:t xml:space="preserve"> (bu zaman tədarük xərclərinin mərkəzi,</w:t>
      </w:r>
      <w:r>
        <w:rPr>
          <w:rFonts w:ascii="Times New Roman" w:hAnsi="Times New Roman" w:cs="Times New Roman"/>
          <w:sz w:val="24"/>
          <w:szCs w:val="28"/>
        </w:rPr>
        <w:t xml:space="preserve"> </w:t>
      </w:r>
      <w:r w:rsidRPr="00C76D3F">
        <w:rPr>
          <w:rFonts w:ascii="Times New Roman" w:hAnsi="Times New Roman" w:cs="Times New Roman"/>
          <w:sz w:val="24"/>
          <w:szCs w:val="28"/>
        </w:rPr>
        <w:t>şirkət üçün gəlir mərkəzinə çevrilə bilər).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-İrəli şa</w:t>
      </w:r>
      <w:r w:rsidR="00BB5A77">
        <w:rPr>
          <w:rFonts w:ascii="Times New Roman" w:hAnsi="Times New Roman" w:cs="Times New Roman"/>
          <w:sz w:val="24"/>
          <w:szCs w:val="28"/>
        </w:rPr>
        <w:t>quli inteqrasiya strategiyası: p</w:t>
      </w:r>
      <w:r w:rsidRPr="00C76D3F">
        <w:rPr>
          <w:rFonts w:ascii="Times New Roman" w:hAnsi="Times New Roman" w:cs="Times New Roman"/>
          <w:sz w:val="24"/>
          <w:szCs w:val="28"/>
        </w:rPr>
        <w:t>aylanması və satışı (şirkət ilə isteh</w:t>
      </w:r>
      <w:r>
        <w:rPr>
          <w:rFonts w:ascii="Times New Roman" w:hAnsi="Times New Roman" w:cs="Times New Roman"/>
          <w:sz w:val="24"/>
          <w:szCs w:val="28"/>
        </w:rPr>
        <w:softHyphen/>
      </w:r>
      <w:r w:rsidRPr="00C76D3F">
        <w:rPr>
          <w:rFonts w:ascii="Times New Roman" w:hAnsi="Times New Roman" w:cs="Times New Roman"/>
          <w:sz w:val="24"/>
          <w:szCs w:val="28"/>
        </w:rPr>
        <w:t>lak</w:t>
      </w:r>
      <w:r>
        <w:rPr>
          <w:rFonts w:ascii="Times New Roman" w:hAnsi="Times New Roman" w:cs="Times New Roman"/>
          <w:sz w:val="24"/>
          <w:szCs w:val="28"/>
        </w:rPr>
        <w:softHyphen/>
      </w:r>
      <w:r w:rsidRPr="00C76D3F">
        <w:rPr>
          <w:rFonts w:ascii="Times New Roman" w:hAnsi="Times New Roman" w:cs="Times New Roman"/>
          <w:sz w:val="24"/>
          <w:szCs w:val="28"/>
        </w:rPr>
        <w:t>çı arasında olan qurumlar üzərində) sistemi üzərində nəzarətin gücləndiril</w:t>
      </w:r>
      <w:r>
        <w:rPr>
          <w:rFonts w:ascii="Times New Roman" w:hAnsi="Times New Roman" w:cs="Times New Roman"/>
          <w:sz w:val="24"/>
          <w:szCs w:val="28"/>
        </w:rPr>
        <w:softHyphen/>
      </w:r>
      <w:r w:rsidRPr="00C76D3F">
        <w:rPr>
          <w:rFonts w:ascii="Times New Roman" w:hAnsi="Times New Roman" w:cs="Times New Roman"/>
          <w:sz w:val="24"/>
          <w:szCs w:val="28"/>
        </w:rPr>
        <w:t>mə</w:t>
      </w:r>
      <w:r>
        <w:rPr>
          <w:rFonts w:ascii="Times New Roman" w:hAnsi="Times New Roman" w:cs="Times New Roman"/>
          <w:sz w:val="24"/>
          <w:szCs w:val="28"/>
        </w:rPr>
        <w:softHyphen/>
      </w:r>
      <w:r w:rsidRPr="00C76D3F">
        <w:rPr>
          <w:rFonts w:ascii="Times New Roman" w:hAnsi="Times New Roman" w:cs="Times New Roman"/>
          <w:sz w:val="24"/>
          <w:szCs w:val="28"/>
        </w:rPr>
        <w:t>si hesabına şirkətin artması ifadə olunur. Belə strategiya o hallarda əlveriş</w:t>
      </w:r>
      <w:r>
        <w:rPr>
          <w:rFonts w:ascii="Times New Roman" w:hAnsi="Times New Roman" w:cs="Times New Roman"/>
          <w:sz w:val="24"/>
          <w:szCs w:val="28"/>
        </w:rPr>
        <w:softHyphen/>
      </w:r>
      <w:r w:rsidRPr="00C76D3F">
        <w:rPr>
          <w:rFonts w:ascii="Times New Roman" w:hAnsi="Times New Roman" w:cs="Times New Roman"/>
          <w:sz w:val="24"/>
          <w:szCs w:val="28"/>
        </w:rPr>
        <w:t>li</w:t>
      </w:r>
      <w:r>
        <w:rPr>
          <w:rFonts w:ascii="Times New Roman" w:hAnsi="Times New Roman" w:cs="Times New Roman"/>
          <w:sz w:val="24"/>
          <w:szCs w:val="28"/>
        </w:rPr>
        <w:softHyphen/>
      </w:r>
      <w:r w:rsidRPr="00C76D3F">
        <w:rPr>
          <w:rFonts w:ascii="Times New Roman" w:hAnsi="Times New Roman" w:cs="Times New Roman"/>
          <w:sz w:val="24"/>
          <w:szCs w:val="28"/>
        </w:rPr>
        <w:t>dir ki, vasitəçilik xidmətləri daim genişlənir</w:t>
      </w:r>
      <w:r w:rsidR="00BB5A77">
        <w:rPr>
          <w:rFonts w:ascii="Times New Roman" w:hAnsi="Times New Roman" w:cs="Times New Roman"/>
          <w:sz w:val="24"/>
          <w:szCs w:val="28"/>
        </w:rPr>
        <w:t>,</w:t>
      </w:r>
      <w:r w:rsidRPr="00C76D3F">
        <w:rPr>
          <w:rFonts w:ascii="Times New Roman" w:hAnsi="Times New Roman" w:cs="Times New Roman"/>
          <w:sz w:val="24"/>
          <w:szCs w:val="28"/>
        </w:rPr>
        <w:t xml:space="preserve"> kifayət qədər keyfiyyətlidir. La</w:t>
      </w:r>
      <w:r>
        <w:rPr>
          <w:rFonts w:ascii="Times New Roman" w:hAnsi="Times New Roman" w:cs="Times New Roman"/>
          <w:sz w:val="24"/>
          <w:szCs w:val="28"/>
        </w:rPr>
        <w:softHyphen/>
      </w:r>
      <w:r w:rsidRPr="00C76D3F">
        <w:rPr>
          <w:rFonts w:ascii="Times New Roman" w:hAnsi="Times New Roman" w:cs="Times New Roman"/>
          <w:sz w:val="24"/>
          <w:szCs w:val="28"/>
        </w:rPr>
        <w:t>kin onun</w:t>
      </w:r>
      <w:r>
        <w:rPr>
          <w:rFonts w:ascii="Times New Roman" w:hAnsi="Times New Roman" w:cs="Times New Roman"/>
          <w:sz w:val="24"/>
          <w:szCs w:val="28"/>
        </w:rPr>
        <w:t xml:space="preserve"> </w:t>
      </w:r>
      <w:r w:rsidRPr="00C76D3F">
        <w:rPr>
          <w:rFonts w:ascii="Times New Roman" w:hAnsi="Times New Roman" w:cs="Times New Roman"/>
          <w:sz w:val="24"/>
          <w:szCs w:val="28"/>
        </w:rPr>
        <w:t>keyfiyyətsiz ola biləcəyi</w:t>
      </w:r>
      <w:r w:rsidR="009D5249">
        <w:rPr>
          <w:rFonts w:ascii="Times New Roman" w:hAnsi="Times New Roman" w:cs="Times New Roman"/>
          <w:sz w:val="24"/>
          <w:szCs w:val="28"/>
        </w:rPr>
        <w:t xml:space="preserve"> </w:t>
      </w:r>
      <w:r w:rsidRPr="00C76D3F">
        <w:rPr>
          <w:rFonts w:ascii="Times New Roman" w:hAnsi="Times New Roman" w:cs="Times New Roman"/>
          <w:sz w:val="24"/>
          <w:szCs w:val="28"/>
        </w:rPr>
        <w:t>də istisna edilmir.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w:t>
      </w:r>
      <w:r w:rsidR="001211F0">
        <w:rPr>
          <w:rFonts w:ascii="Times New Roman" w:hAnsi="Times New Roman" w:cs="Times New Roman"/>
          <w:sz w:val="24"/>
          <w:szCs w:val="28"/>
        </w:rPr>
        <w:t xml:space="preserve"> </w:t>
      </w:r>
      <w:r w:rsidR="00BB5A77">
        <w:rPr>
          <w:rFonts w:ascii="Times New Roman" w:hAnsi="Times New Roman" w:cs="Times New Roman"/>
          <w:sz w:val="24"/>
          <w:szCs w:val="28"/>
        </w:rPr>
        <w:t>Üçüncü qrup - ç</w:t>
      </w:r>
      <w:r w:rsidRPr="00C76D3F">
        <w:rPr>
          <w:rFonts w:ascii="Times New Roman" w:hAnsi="Times New Roman" w:cs="Times New Roman"/>
          <w:sz w:val="24"/>
          <w:szCs w:val="28"/>
        </w:rPr>
        <w:t>oxsahə</w:t>
      </w:r>
      <w:r w:rsidR="009D5249">
        <w:rPr>
          <w:rFonts w:ascii="Times New Roman" w:hAnsi="Times New Roman" w:cs="Times New Roman"/>
          <w:sz w:val="24"/>
          <w:szCs w:val="28"/>
        </w:rPr>
        <w:t>li inkişaf s</w:t>
      </w:r>
      <w:r w:rsidRPr="00C76D3F">
        <w:rPr>
          <w:rFonts w:ascii="Times New Roman" w:hAnsi="Times New Roman" w:cs="Times New Roman"/>
          <w:sz w:val="24"/>
          <w:szCs w:val="28"/>
        </w:rPr>
        <w:t>trategiyası: Bu strategiya o halda həyata keçirilir ki, şirkət bu bazarda bu məhsul ilə sahənin çərçivəsində fəaliyyətini hə</w:t>
      </w:r>
      <w:r w:rsidR="009D5249">
        <w:rPr>
          <w:rFonts w:ascii="Times New Roman" w:hAnsi="Times New Roman" w:cs="Times New Roman"/>
          <w:sz w:val="24"/>
          <w:szCs w:val="28"/>
        </w:rPr>
        <w:t>yata keçir</w:t>
      </w:r>
      <w:r w:rsidRPr="00C76D3F">
        <w:rPr>
          <w:rFonts w:ascii="Times New Roman" w:hAnsi="Times New Roman" w:cs="Times New Roman"/>
          <w:sz w:val="24"/>
          <w:szCs w:val="28"/>
        </w:rPr>
        <w:t xml:space="preserve">sin.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Çoxsahəli inkişaf strategiyasının növləri aşağıdakılardır: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a)</w:t>
      </w:r>
      <w:r w:rsidR="001211F0">
        <w:rPr>
          <w:rFonts w:ascii="Times New Roman" w:hAnsi="Times New Roman" w:cs="Times New Roman"/>
          <w:sz w:val="24"/>
          <w:szCs w:val="28"/>
        </w:rPr>
        <w:t xml:space="preserve"> </w:t>
      </w:r>
      <w:r w:rsidR="00BB5A77">
        <w:rPr>
          <w:rFonts w:ascii="Times New Roman" w:hAnsi="Times New Roman" w:cs="Times New Roman"/>
          <w:sz w:val="24"/>
          <w:szCs w:val="28"/>
        </w:rPr>
        <w:t>m</w:t>
      </w:r>
      <w:r w:rsidRPr="00C76D3F">
        <w:rPr>
          <w:rFonts w:ascii="Times New Roman" w:hAnsi="Times New Roman" w:cs="Times New Roman"/>
          <w:sz w:val="24"/>
          <w:szCs w:val="28"/>
        </w:rPr>
        <w:t>ərkəzi diversifikasiya strategiyası:</w:t>
      </w:r>
      <w:r w:rsidRPr="00C76D3F">
        <w:rPr>
          <w:rFonts w:ascii="Times New Roman" w:hAnsi="Times New Roman" w:cs="Times New Roman"/>
          <w:b/>
          <w:sz w:val="24"/>
          <w:szCs w:val="28"/>
        </w:rPr>
        <w:t xml:space="preserve"> </w:t>
      </w:r>
      <w:r w:rsidR="00BB5A77">
        <w:rPr>
          <w:rFonts w:ascii="Times New Roman" w:hAnsi="Times New Roman" w:cs="Times New Roman"/>
          <w:sz w:val="24"/>
          <w:szCs w:val="28"/>
        </w:rPr>
        <w:t>m</w:t>
      </w:r>
      <w:r w:rsidRPr="00C76D3F">
        <w:rPr>
          <w:rFonts w:ascii="Times New Roman" w:hAnsi="Times New Roman" w:cs="Times New Roman"/>
          <w:sz w:val="24"/>
          <w:szCs w:val="28"/>
        </w:rPr>
        <w:t xml:space="preserve">övcud biznes çərçivəsində yeni məhsulların (və ya xidmət) istehsalı üçün əlavə imkanlar axtarışında olan istifadəçilərdir. Bu cür yanaşma ilə mövcud istehsalın mərkəzi özəyi qalır, </w:t>
      </w:r>
      <w:r w:rsidRPr="00C76D3F">
        <w:rPr>
          <w:rFonts w:ascii="Times New Roman" w:hAnsi="Times New Roman" w:cs="Times New Roman"/>
          <w:sz w:val="24"/>
          <w:szCs w:val="28"/>
        </w:rPr>
        <w:lastRenderedPageBreak/>
        <w:t>güclü tərəfləri və ya digər şirkətin istifadə etdiyi texnologiyalara əsaslanaraq, mənimsənilmiş bazarın</w:t>
      </w:r>
      <w:r>
        <w:rPr>
          <w:rFonts w:ascii="Times New Roman" w:hAnsi="Times New Roman" w:cs="Times New Roman"/>
          <w:sz w:val="24"/>
          <w:szCs w:val="28"/>
        </w:rPr>
        <w:t xml:space="preserve"> </w:t>
      </w:r>
      <w:r w:rsidRPr="00C76D3F">
        <w:rPr>
          <w:rFonts w:ascii="Times New Roman" w:hAnsi="Times New Roman" w:cs="Times New Roman"/>
          <w:sz w:val="24"/>
          <w:szCs w:val="28"/>
        </w:rPr>
        <w:t>imkanları yenidən</w:t>
      </w:r>
      <w:r>
        <w:rPr>
          <w:rFonts w:ascii="Times New Roman" w:hAnsi="Times New Roman" w:cs="Times New Roman"/>
          <w:sz w:val="24"/>
          <w:szCs w:val="28"/>
        </w:rPr>
        <w:t xml:space="preserve"> </w:t>
      </w:r>
      <w:r w:rsidRPr="00C76D3F">
        <w:rPr>
          <w:rFonts w:ascii="Times New Roman" w:hAnsi="Times New Roman" w:cs="Times New Roman"/>
          <w:sz w:val="24"/>
          <w:szCs w:val="28"/>
        </w:rPr>
        <w:t>yaranır.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b)</w:t>
      </w:r>
      <w:r w:rsidR="001211F0">
        <w:rPr>
          <w:rFonts w:ascii="Times New Roman" w:hAnsi="Times New Roman" w:cs="Times New Roman"/>
          <w:sz w:val="24"/>
          <w:szCs w:val="28"/>
        </w:rPr>
        <w:t xml:space="preserve"> </w:t>
      </w:r>
      <w:r w:rsidR="00BB5A77">
        <w:rPr>
          <w:rFonts w:ascii="Times New Roman" w:hAnsi="Times New Roman" w:cs="Times New Roman"/>
          <w:sz w:val="24"/>
          <w:szCs w:val="28"/>
        </w:rPr>
        <w:t>ü</w:t>
      </w:r>
      <w:r w:rsidRPr="00C76D3F">
        <w:rPr>
          <w:rFonts w:ascii="Times New Roman" w:hAnsi="Times New Roman" w:cs="Times New Roman"/>
          <w:sz w:val="24"/>
          <w:szCs w:val="28"/>
        </w:rPr>
        <w:t>füqi</w:t>
      </w:r>
      <w:r w:rsidR="00BB5A77">
        <w:rPr>
          <w:rFonts w:ascii="Times New Roman" w:hAnsi="Times New Roman" w:cs="Times New Roman"/>
          <w:sz w:val="24"/>
          <w:szCs w:val="28"/>
        </w:rPr>
        <w:t xml:space="preserve"> diversifikasiya strategiyası: y</w:t>
      </w:r>
      <w:r w:rsidRPr="00C76D3F">
        <w:rPr>
          <w:rFonts w:ascii="Times New Roman" w:hAnsi="Times New Roman" w:cs="Times New Roman"/>
          <w:sz w:val="24"/>
          <w:szCs w:val="28"/>
        </w:rPr>
        <w:t>eni texnologiya tələb edən yeni məhsulların mövcud bazarda artım imkanlarının axtarışını nəzərdə</w:t>
      </w:r>
      <w:r w:rsidR="009D5249">
        <w:rPr>
          <w:rFonts w:ascii="Times New Roman" w:hAnsi="Times New Roman" w:cs="Times New Roman"/>
          <w:sz w:val="24"/>
          <w:szCs w:val="28"/>
        </w:rPr>
        <w:t xml:space="preserve"> tutur</w:t>
      </w:r>
      <w:r w:rsidRPr="00C76D3F">
        <w:rPr>
          <w:rFonts w:ascii="Times New Roman" w:hAnsi="Times New Roman" w:cs="Times New Roman"/>
          <w:sz w:val="24"/>
          <w:szCs w:val="28"/>
        </w:rPr>
        <w:t>. Bu strategiya şirkətin imkanlarını və mövcud ehtiyyatlardan istifadə ilə bağlı olmayan məhsulların istehsalı üçün texnoloji baxımdan belə bir tələbi irəli sürür. Yeni məhsul istehlakçı tələbinə cavab verən</w:t>
      </w:r>
      <w:r>
        <w:rPr>
          <w:rFonts w:ascii="Times New Roman" w:hAnsi="Times New Roman" w:cs="Times New Roman"/>
          <w:sz w:val="24"/>
          <w:szCs w:val="28"/>
        </w:rPr>
        <w:t xml:space="preserve"> </w:t>
      </w:r>
      <w:r w:rsidRPr="00C76D3F">
        <w:rPr>
          <w:rFonts w:ascii="Times New Roman" w:hAnsi="Times New Roman" w:cs="Times New Roman"/>
          <w:sz w:val="24"/>
          <w:szCs w:val="28"/>
        </w:rPr>
        <w:t>əsas məhsul olmalıdır.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-c)</w:t>
      </w:r>
      <w:r w:rsidR="001211F0">
        <w:rPr>
          <w:rFonts w:ascii="Times New Roman" w:hAnsi="Times New Roman" w:cs="Times New Roman"/>
          <w:sz w:val="24"/>
          <w:szCs w:val="28"/>
        </w:rPr>
        <w:t xml:space="preserve"> </w:t>
      </w:r>
      <w:r w:rsidR="00BB5A77">
        <w:rPr>
          <w:rFonts w:ascii="Times New Roman" w:hAnsi="Times New Roman" w:cs="Times New Roman"/>
          <w:sz w:val="24"/>
          <w:szCs w:val="28"/>
        </w:rPr>
        <w:t>kanqomerativ strategiyası: şi</w:t>
      </w:r>
      <w:r w:rsidRPr="00C76D3F">
        <w:rPr>
          <w:rFonts w:ascii="Times New Roman" w:hAnsi="Times New Roman" w:cs="Times New Roman"/>
          <w:sz w:val="24"/>
          <w:szCs w:val="28"/>
        </w:rPr>
        <w:t xml:space="preserve">rkətin yeni bazarları artıq istehsalı həyata keçirməyi planlaşdırır.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Dördüncü qrup </w:t>
      </w:r>
      <w:r w:rsidR="00BB5A77">
        <w:rPr>
          <w:rFonts w:ascii="Times New Roman" w:hAnsi="Times New Roman" w:cs="Times New Roman"/>
          <w:sz w:val="24"/>
          <w:szCs w:val="28"/>
        </w:rPr>
        <w:t>– Strategiyanın azaldılması.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Bu strategiyanın artımı uzun müddət sonra iqtisadiyyatda tənəzzülün və fundamental dəyişikliklərin dövrünü, ya da yenidən qruplaşmayan qüvvələ</w:t>
      </w:r>
      <w:r w:rsidR="009D5249">
        <w:rPr>
          <w:rFonts w:ascii="Times New Roman" w:hAnsi="Times New Roman" w:cs="Times New Roman"/>
          <w:sz w:val="24"/>
          <w:szCs w:val="28"/>
        </w:rPr>
        <w:t>rin</w:t>
      </w:r>
      <w:r w:rsidRPr="00C76D3F">
        <w:rPr>
          <w:rFonts w:ascii="Times New Roman" w:hAnsi="Times New Roman" w:cs="Times New Roman"/>
          <w:sz w:val="24"/>
          <w:szCs w:val="28"/>
        </w:rPr>
        <w:t xml:space="preserve"> zəruriliyi ilə bağlı səmərəliliyin artırılması zərurəti ilə şərtlənir. Bəzən bu strategiyanın reallaşması firma üçün ağrısız keçirilir. Lakin dəqiq anlamaq lazımdır ki, əksər hallarda yenilənmə və ümumi sürətləndirilmə - biznesin inkişafı üçün qarşılıqlı prosesləri inkar edir.</w:t>
      </w:r>
    </w:p>
    <w:p w:rsidR="003D644F" w:rsidRPr="00A30A58" w:rsidRDefault="009D5249"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Strategiyaların</w:t>
      </w:r>
      <w:r w:rsidR="003D644F" w:rsidRPr="00A30A58">
        <w:rPr>
          <w:rFonts w:ascii="Times New Roman" w:hAnsi="Times New Roman" w:cs="Times New Roman"/>
          <w:sz w:val="24"/>
          <w:szCs w:val="28"/>
          <w:lang w:val="az-Latn-AZ"/>
        </w:rPr>
        <w:t xml:space="preserve"> azaldılmasının növləri aşağıdakılardır: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1)</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Strategi</w:t>
      </w:r>
      <w:r w:rsidR="00BB5A77">
        <w:rPr>
          <w:rFonts w:ascii="Times New Roman" w:hAnsi="Times New Roman" w:cs="Times New Roman"/>
          <w:sz w:val="24"/>
          <w:szCs w:val="28"/>
        </w:rPr>
        <w:t>yanın aradan qaldırılması. H</w:t>
      </w:r>
      <w:r w:rsidRPr="00C76D3F">
        <w:rPr>
          <w:rFonts w:ascii="Times New Roman" w:hAnsi="Times New Roman" w:cs="Times New Roman"/>
          <w:sz w:val="24"/>
          <w:szCs w:val="28"/>
        </w:rPr>
        <w:t>azırda strategiyanın azaldılma</w:t>
      </w:r>
      <w:r>
        <w:rPr>
          <w:rFonts w:ascii="Times New Roman" w:hAnsi="Times New Roman" w:cs="Times New Roman"/>
          <w:sz w:val="24"/>
          <w:szCs w:val="28"/>
        </w:rPr>
        <w:softHyphen/>
      </w:r>
      <w:r w:rsidRPr="00C76D3F">
        <w:rPr>
          <w:rFonts w:ascii="Times New Roman" w:hAnsi="Times New Roman" w:cs="Times New Roman"/>
          <w:sz w:val="24"/>
          <w:szCs w:val="28"/>
        </w:rPr>
        <w:t>sı</w:t>
      </w:r>
      <w:r>
        <w:rPr>
          <w:rFonts w:ascii="Times New Roman" w:hAnsi="Times New Roman" w:cs="Times New Roman"/>
          <w:sz w:val="24"/>
          <w:szCs w:val="28"/>
        </w:rPr>
        <w:softHyphen/>
      </w:r>
      <w:r w:rsidRPr="00C76D3F">
        <w:rPr>
          <w:rFonts w:ascii="Times New Roman" w:hAnsi="Times New Roman" w:cs="Times New Roman"/>
          <w:sz w:val="24"/>
          <w:szCs w:val="28"/>
        </w:rPr>
        <w:t>nın məhdudlaşdırılması zamanı şirkət vaxt keçdikcə özünün gələcək biznesini apara bilər.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2)</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“Məhsul yığımı</w:t>
      </w:r>
      <w:r w:rsidRPr="00C76D3F">
        <w:rPr>
          <w:rFonts w:ascii="Times New Roman" w:eastAsia="MS Gothic" w:hAnsi="Times New Roman" w:cs="Times New Roman"/>
          <w:sz w:val="24"/>
          <w:szCs w:val="28"/>
          <w:lang w:eastAsia="ja-JP"/>
        </w:rPr>
        <w:t>”</w:t>
      </w:r>
      <w:r w:rsidR="001211F0">
        <w:rPr>
          <w:rFonts w:ascii="Times New Roman" w:eastAsia="MS Gothic" w:hAnsi="Times New Roman" w:cs="Times New Roman"/>
          <w:sz w:val="24"/>
          <w:szCs w:val="28"/>
          <w:lang w:eastAsia="ja-JP"/>
        </w:rPr>
        <w:t xml:space="preserve"> </w:t>
      </w:r>
      <w:r w:rsidRPr="00C76D3F">
        <w:rPr>
          <w:rFonts w:ascii="Times New Roman" w:hAnsi="Times New Roman" w:cs="Times New Roman"/>
          <w:sz w:val="24"/>
          <w:szCs w:val="28"/>
        </w:rPr>
        <w:t>strategiyası. Qısamüddətli perspektivdə olan uzunmüd</w:t>
      </w:r>
      <w:r>
        <w:rPr>
          <w:rFonts w:ascii="Times New Roman" w:hAnsi="Times New Roman" w:cs="Times New Roman"/>
          <w:sz w:val="24"/>
          <w:szCs w:val="28"/>
        </w:rPr>
        <w:softHyphen/>
      </w:r>
      <w:r w:rsidRPr="00C76D3F">
        <w:rPr>
          <w:rFonts w:ascii="Times New Roman" w:hAnsi="Times New Roman" w:cs="Times New Roman"/>
          <w:sz w:val="24"/>
          <w:szCs w:val="28"/>
        </w:rPr>
        <w:t>dətli planları və maksimum gəlir əldə etməsini nəzərdə tutur. Satmaq ə</w:t>
      </w:r>
      <w:r w:rsidR="00BB5A77">
        <w:rPr>
          <w:rFonts w:ascii="Times New Roman" w:hAnsi="Times New Roman" w:cs="Times New Roman"/>
          <w:sz w:val="24"/>
          <w:szCs w:val="28"/>
        </w:rPr>
        <w:t>sas deyil</w:t>
      </w:r>
      <w:r w:rsidRPr="00C76D3F">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perspektivsiz biznes barəsində tətbiq edilə biləndir, lakin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"məhsulu yığmaq" olar.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3)</w:t>
      </w:r>
      <w:r w:rsidR="001211F0">
        <w:rPr>
          <w:rFonts w:ascii="Times New Roman" w:hAnsi="Times New Roman" w:cs="Times New Roman"/>
          <w:sz w:val="24"/>
          <w:szCs w:val="28"/>
        </w:rPr>
        <w:t>. S</w:t>
      </w:r>
      <w:r w:rsidRPr="00C76D3F">
        <w:rPr>
          <w:rFonts w:ascii="Times New Roman" w:hAnsi="Times New Roman" w:cs="Times New Roman"/>
          <w:sz w:val="24"/>
          <w:szCs w:val="28"/>
        </w:rPr>
        <w:t>trategiya məhsul yığımı və satışı mövcud məhsul istehsalının (alınması üçün xərclərin azaldılması və işçi qüvvəsi) azaldılmasını nəzərdə tutur.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4)</w:t>
      </w:r>
      <w:r w:rsidR="001211F0">
        <w:rPr>
          <w:rFonts w:ascii="Times New Roman" w:hAnsi="Times New Roman" w:cs="Times New Roman"/>
          <w:sz w:val="24"/>
          <w:szCs w:val="28"/>
        </w:rPr>
        <w:t>. S</w:t>
      </w:r>
      <w:r w:rsidRPr="00C76D3F">
        <w:rPr>
          <w:rFonts w:ascii="Times New Roman" w:hAnsi="Times New Roman" w:cs="Times New Roman"/>
          <w:sz w:val="24"/>
          <w:szCs w:val="28"/>
        </w:rPr>
        <w:t>trategiyanın azaldılması. Şirkət bağlanır və</w:t>
      </w:r>
      <w:r w:rsidR="00BB5A77">
        <w:rPr>
          <w:rFonts w:ascii="Times New Roman" w:hAnsi="Times New Roman" w:cs="Times New Roman"/>
          <w:sz w:val="24"/>
          <w:szCs w:val="28"/>
        </w:rPr>
        <w:t xml:space="preserve"> ya uzun</w:t>
      </w:r>
      <w:r w:rsidRPr="00C76D3F">
        <w:rPr>
          <w:rFonts w:ascii="Times New Roman" w:hAnsi="Times New Roman" w:cs="Times New Roman"/>
          <w:sz w:val="24"/>
          <w:szCs w:val="28"/>
        </w:rPr>
        <w:t>müddətli iş hüdudlarının dəyişdirilməsi üçün o bölmələ</w:t>
      </w:r>
      <w:r w:rsidR="00BB5A77">
        <w:rPr>
          <w:rFonts w:ascii="Times New Roman" w:hAnsi="Times New Roman" w:cs="Times New Roman"/>
          <w:sz w:val="24"/>
          <w:szCs w:val="28"/>
        </w:rPr>
        <w:t>rinin birini (</w:t>
      </w:r>
      <w:r w:rsidRPr="00C76D3F">
        <w:rPr>
          <w:rFonts w:ascii="Times New Roman" w:hAnsi="Times New Roman" w:cs="Times New Roman"/>
          <w:sz w:val="24"/>
          <w:szCs w:val="28"/>
        </w:rPr>
        <w:t>sahələrini) satmağı qarşıya məqsəd qoyur. Bəzə</w:t>
      </w:r>
      <w:r w:rsidR="00BB5A77">
        <w:rPr>
          <w:rFonts w:ascii="Times New Roman" w:hAnsi="Times New Roman" w:cs="Times New Roman"/>
          <w:sz w:val="24"/>
          <w:szCs w:val="28"/>
        </w:rPr>
        <w:t>n bu strategiya çox</w:t>
      </w:r>
      <w:r w:rsidRPr="00C76D3F">
        <w:rPr>
          <w:rFonts w:ascii="Times New Roman" w:hAnsi="Times New Roman" w:cs="Times New Roman"/>
          <w:sz w:val="24"/>
          <w:szCs w:val="28"/>
        </w:rPr>
        <w:t>sahəli şirkətləri</w:t>
      </w:r>
      <w:r>
        <w:rPr>
          <w:rFonts w:ascii="Times New Roman" w:hAnsi="Times New Roman" w:cs="Times New Roman"/>
          <w:sz w:val="24"/>
          <w:szCs w:val="28"/>
        </w:rPr>
        <w:t xml:space="preserve"> </w:t>
      </w:r>
      <w:r w:rsidRPr="00C76D3F">
        <w:rPr>
          <w:rFonts w:ascii="Times New Roman" w:hAnsi="Times New Roman" w:cs="Times New Roman"/>
          <w:sz w:val="24"/>
          <w:szCs w:val="28"/>
        </w:rPr>
        <w:t>digərlərinə nis</w:t>
      </w:r>
      <w:r>
        <w:rPr>
          <w:rFonts w:ascii="Times New Roman" w:hAnsi="Times New Roman" w:cs="Times New Roman"/>
          <w:sz w:val="24"/>
          <w:szCs w:val="28"/>
        </w:rPr>
        <w:softHyphen/>
      </w:r>
      <w:r w:rsidRPr="00C76D3F">
        <w:rPr>
          <w:rFonts w:ascii="Times New Roman" w:hAnsi="Times New Roman" w:cs="Times New Roman"/>
          <w:sz w:val="24"/>
          <w:szCs w:val="28"/>
        </w:rPr>
        <w:t>bətən</w:t>
      </w:r>
      <w:r>
        <w:rPr>
          <w:rFonts w:ascii="Times New Roman" w:hAnsi="Times New Roman" w:cs="Times New Roman"/>
          <w:sz w:val="24"/>
          <w:szCs w:val="28"/>
        </w:rPr>
        <w:t xml:space="preserve"> </w:t>
      </w:r>
      <w:r w:rsidRPr="00C76D3F">
        <w:rPr>
          <w:rFonts w:ascii="Times New Roman" w:hAnsi="Times New Roman" w:cs="Times New Roman"/>
          <w:sz w:val="24"/>
          <w:szCs w:val="28"/>
        </w:rPr>
        <w:t>zəif istiqamətləndirir. Eyni zamanda, strategiya ehtiyyatları</w:t>
      </w:r>
      <w:r>
        <w:rPr>
          <w:rFonts w:ascii="Times New Roman" w:hAnsi="Times New Roman" w:cs="Times New Roman"/>
          <w:sz w:val="24"/>
          <w:szCs w:val="28"/>
        </w:rPr>
        <w:t xml:space="preserve"> </w:t>
      </w:r>
      <w:r w:rsidRPr="00C76D3F">
        <w:rPr>
          <w:rFonts w:ascii="Times New Roman" w:hAnsi="Times New Roman" w:cs="Times New Roman"/>
          <w:sz w:val="24"/>
          <w:szCs w:val="28"/>
        </w:rPr>
        <w:t>daha inkişaf etmiş və ya başqa işə başlamaq yeni biznesin inkişafı üçün lazım olduğu halda tətbiq oluna bilər.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B5A77">
        <w:rPr>
          <w:rFonts w:ascii="Times New Roman" w:hAnsi="Times New Roman" w:cs="Times New Roman"/>
          <w:sz w:val="24"/>
          <w:szCs w:val="28"/>
        </w:rPr>
        <w:t>5)</w:t>
      </w:r>
      <w:r w:rsidR="001211F0">
        <w:rPr>
          <w:rFonts w:ascii="Times New Roman" w:hAnsi="Times New Roman" w:cs="Times New Roman"/>
          <w:sz w:val="24"/>
          <w:szCs w:val="28"/>
        </w:rPr>
        <w:t>. X</w:t>
      </w:r>
      <w:r w:rsidRPr="00C76D3F">
        <w:rPr>
          <w:rFonts w:ascii="Times New Roman" w:hAnsi="Times New Roman" w:cs="Times New Roman"/>
          <w:sz w:val="24"/>
          <w:szCs w:val="28"/>
        </w:rPr>
        <w:t>ərclə</w:t>
      </w:r>
      <w:r w:rsidR="00BB5A77">
        <w:rPr>
          <w:rFonts w:ascii="Times New Roman" w:hAnsi="Times New Roman" w:cs="Times New Roman"/>
          <w:sz w:val="24"/>
          <w:szCs w:val="28"/>
        </w:rPr>
        <w:t>rin azaldılması strategiyası: b</w:t>
      </w:r>
      <w:r w:rsidRPr="00C76D3F">
        <w:rPr>
          <w:rFonts w:ascii="Times New Roman" w:hAnsi="Times New Roman" w:cs="Times New Roman"/>
          <w:sz w:val="24"/>
          <w:szCs w:val="28"/>
        </w:rPr>
        <w:t>u strategiyanın ideya mərkəzi, xərc</w:t>
      </w:r>
      <w:r>
        <w:rPr>
          <w:rFonts w:ascii="Times New Roman" w:hAnsi="Times New Roman" w:cs="Times New Roman"/>
          <w:sz w:val="24"/>
          <w:szCs w:val="28"/>
        </w:rPr>
        <w:softHyphen/>
      </w:r>
      <w:r w:rsidRPr="00C76D3F">
        <w:rPr>
          <w:rFonts w:ascii="Times New Roman" w:hAnsi="Times New Roman" w:cs="Times New Roman"/>
          <w:sz w:val="24"/>
          <w:szCs w:val="28"/>
        </w:rPr>
        <w:t>lərin azaldılması üzrə tədbirlərin həyata keçirilməsi və məsrəflə</w:t>
      </w:r>
      <w:r w:rsidR="009D5249">
        <w:rPr>
          <w:rFonts w:ascii="Times New Roman" w:hAnsi="Times New Roman" w:cs="Times New Roman"/>
          <w:sz w:val="24"/>
          <w:szCs w:val="28"/>
        </w:rPr>
        <w:t>rin</w:t>
      </w:r>
      <w:r w:rsidRPr="00C76D3F">
        <w:rPr>
          <w:rFonts w:ascii="Times New Roman" w:hAnsi="Times New Roman" w:cs="Times New Roman"/>
          <w:sz w:val="24"/>
          <w:szCs w:val="28"/>
        </w:rPr>
        <w:t xml:space="preserve"> azaldıl</w:t>
      </w:r>
      <w:r>
        <w:rPr>
          <w:rFonts w:ascii="Times New Roman" w:hAnsi="Times New Roman" w:cs="Times New Roman"/>
          <w:sz w:val="24"/>
          <w:szCs w:val="28"/>
        </w:rPr>
        <w:softHyphen/>
      </w:r>
      <w:r w:rsidRPr="00C76D3F">
        <w:rPr>
          <w:rFonts w:ascii="Times New Roman" w:hAnsi="Times New Roman" w:cs="Times New Roman"/>
          <w:sz w:val="24"/>
          <w:szCs w:val="28"/>
        </w:rPr>
        <w:t>ma</w:t>
      </w:r>
      <w:r>
        <w:rPr>
          <w:rFonts w:ascii="Times New Roman" w:hAnsi="Times New Roman" w:cs="Times New Roman"/>
          <w:sz w:val="24"/>
          <w:szCs w:val="28"/>
        </w:rPr>
        <w:softHyphen/>
      </w:r>
      <w:r w:rsidR="00BB5A77">
        <w:rPr>
          <w:rFonts w:ascii="Times New Roman" w:hAnsi="Times New Roman" w:cs="Times New Roman"/>
          <w:sz w:val="24"/>
          <w:szCs w:val="28"/>
        </w:rPr>
        <w:t>sı imkanlarının axtarışı,</w:t>
      </w:r>
      <w:r w:rsidRPr="00C76D3F">
        <w:rPr>
          <w:rFonts w:ascii="Times New Roman" w:hAnsi="Times New Roman" w:cs="Times New Roman"/>
          <w:sz w:val="24"/>
          <w:szCs w:val="28"/>
        </w:rPr>
        <w:t xml:space="preserve"> həyata keçirilməsi, istehsal xərc</w:t>
      </w:r>
      <w:r>
        <w:rPr>
          <w:rFonts w:ascii="Times New Roman" w:hAnsi="Times New Roman" w:cs="Times New Roman"/>
          <w:sz w:val="24"/>
          <w:szCs w:val="28"/>
        </w:rPr>
        <w:softHyphen/>
      </w:r>
      <w:r w:rsidRPr="00C76D3F">
        <w:rPr>
          <w:rFonts w:ascii="Times New Roman" w:hAnsi="Times New Roman" w:cs="Times New Roman"/>
          <w:sz w:val="24"/>
          <w:szCs w:val="28"/>
        </w:rPr>
        <w:t>lərinin azaldılması ilə məhsuldarlığın artması, və s. ilə bağlıdır. Bu strategi</w:t>
      </w:r>
      <w:r>
        <w:rPr>
          <w:rFonts w:ascii="Times New Roman" w:hAnsi="Times New Roman" w:cs="Times New Roman"/>
          <w:sz w:val="24"/>
          <w:szCs w:val="28"/>
        </w:rPr>
        <w:softHyphen/>
      </w:r>
      <w:r w:rsidRPr="00C76D3F">
        <w:rPr>
          <w:rFonts w:ascii="Times New Roman" w:hAnsi="Times New Roman" w:cs="Times New Roman"/>
          <w:sz w:val="24"/>
          <w:szCs w:val="28"/>
        </w:rPr>
        <w:t>yanın həyata keçrilməsi</w:t>
      </w:r>
      <w:r>
        <w:rPr>
          <w:rFonts w:ascii="Times New Roman" w:hAnsi="Times New Roman" w:cs="Times New Roman"/>
          <w:sz w:val="24"/>
          <w:szCs w:val="28"/>
        </w:rPr>
        <w:t xml:space="preserve"> </w:t>
      </w:r>
      <w:r w:rsidRPr="00C76D3F">
        <w:rPr>
          <w:rFonts w:ascii="Times New Roman" w:hAnsi="Times New Roman" w:cs="Times New Roman"/>
          <w:sz w:val="24"/>
          <w:szCs w:val="28"/>
        </w:rPr>
        <w:t>müvəqqəti və ya qısamüddətli tədbirlər</w:t>
      </w:r>
      <w:r>
        <w:rPr>
          <w:rFonts w:ascii="Times New Roman" w:hAnsi="Times New Roman" w:cs="Times New Roman"/>
          <w:sz w:val="24"/>
          <w:szCs w:val="28"/>
        </w:rPr>
        <w:t xml:space="preserve"> </w:t>
      </w:r>
      <w:r w:rsidRPr="00C76D3F">
        <w:rPr>
          <w:rFonts w:ascii="Times New Roman" w:hAnsi="Times New Roman" w:cs="Times New Roman"/>
          <w:sz w:val="24"/>
          <w:szCs w:val="28"/>
        </w:rPr>
        <w:t>xarakterini daşıyır.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D5249">
        <w:rPr>
          <w:rFonts w:ascii="Times New Roman" w:hAnsi="Times New Roman" w:cs="Times New Roman"/>
          <w:sz w:val="24"/>
          <w:szCs w:val="28"/>
        </w:rPr>
        <w:t>İnkişaf</w:t>
      </w:r>
      <w:r w:rsidRPr="00C76D3F">
        <w:rPr>
          <w:rFonts w:ascii="Times New Roman" w:hAnsi="Times New Roman" w:cs="Times New Roman"/>
          <w:sz w:val="24"/>
          <w:szCs w:val="28"/>
        </w:rPr>
        <w:t xml:space="preserve"> şirkətin</w:t>
      </w:r>
      <w:r>
        <w:rPr>
          <w:rFonts w:ascii="Times New Roman" w:hAnsi="Times New Roman" w:cs="Times New Roman"/>
          <w:sz w:val="24"/>
          <w:szCs w:val="28"/>
        </w:rPr>
        <w:t xml:space="preserve"> </w:t>
      </w:r>
      <w:r w:rsidRPr="00C76D3F">
        <w:rPr>
          <w:rFonts w:ascii="Times New Roman" w:hAnsi="Times New Roman" w:cs="Times New Roman"/>
          <w:sz w:val="24"/>
          <w:szCs w:val="28"/>
        </w:rPr>
        <w:t>istənilən vəziyyətinin formalaşması prosedu</w:t>
      </w:r>
      <w:r>
        <w:rPr>
          <w:rFonts w:ascii="Times New Roman" w:hAnsi="Times New Roman" w:cs="Times New Roman"/>
          <w:sz w:val="24"/>
          <w:szCs w:val="28"/>
        </w:rPr>
        <w:softHyphen/>
      </w:r>
      <w:r w:rsidRPr="00C76D3F">
        <w:rPr>
          <w:rFonts w:ascii="Times New Roman" w:hAnsi="Times New Roman" w:cs="Times New Roman"/>
          <w:sz w:val="24"/>
          <w:szCs w:val="28"/>
        </w:rPr>
        <w:t>rudur və şirkətin inkişaf strategiyası kimi xarakterizə olunur: Strateji xəritə</w:t>
      </w:r>
      <w:r>
        <w:rPr>
          <w:rFonts w:ascii="Times New Roman" w:hAnsi="Times New Roman" w:cs="Times New Roman"/>
          <w:sz w:val="24"/>
          <w:szCs w:val="28"/>
        </w:rPr>
        <w:t xml:space="preserve"> </w:t>
      </w:r>
      <w:r w:rsidRPr="00C76D3F">
        <w:rPr>
          <w:rFonts w:ascii="Times New Roman" w:hAnsi="Times New Roman" w:cs="Times New Roman"/>
          <w:sz w:val="24"/>
          <w:szCs w:val="28"/>
        </w:rPr>
        <w:t>vasitə</w:t>
      </w:r>
      <w:r w:rsidR="00BB5A77">
        <w:rPr>
          <w:rFonts w:ascii="Times New Roman" w:hAnsi="Times New Roman" w:cs="Times New Roman"/>
          <w:sz w:val="24"/>
          <w:szCs w:val="28"/>
        </w:rPr>
        <w:t>s</w:t>
      </w:r>
      <w:r w:rsidRPr="00C76D3F">
        <w:rPr>
          <w:rFonts w:ascii="Times New Roman" w:hAnsi="Times New Roman" w:cs="Times New Roman"/>
          <w:sz w:val="24"/>
          <w:szCs w:val="28"/>
        </w:rPr>
        <w:t>ilə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və cədvəllərin KPI şirkətin məqsədlərinin müəyyənləşdirilməsi, müşahidə missiyasını vizual hala gətrilməsi kimi nəzərdə tutulur. Güclü və zəif tərəflərin </w:t>
      </w:r>
      <w:r w:rsidRPr="00C76D3F">
        <w:rPr>
          <w:rFonts w:ascii="Times New Roman" w:hAnsi="Times New Roman" w:cs="Times New Roman"/>
          <w:sz w:val="24"/>
          <w:szCs w:val="28"/>
        </w:rPr>
        <w:lastRenderedPageBreak/>
        <w:t>nivilirdə nəzərə alınmayan təhlükələrin maksimum imkanlar əldə etmək üçün istifadə edilməsi üzrə konkret tədbirlər planıdır.</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Strategiyasının hazırlanmasının məqsədi – biznes ilə daha məhsuldar və səmərəli</w:t>
      </w:r>
      <w:r>
        <w:rPr>
          <w:rFonts w:ascii="Times New Roman" w:hAnsi="Times New Roman" w:cs="Times New Roman"/>
          <w:sz w:val="24"/>
          <w:szCs w:val="28"/>
        </w:rPr>
        <w:t xml:space="preserve"> </w:t>
      </w:r>
      <w:r w:rsidRPr="00C76D3F">
        <w:rPr>
          <w:rFonts w:ascii="Times New Roman" w:hAnsi="Times New Roman" w:cs="Times New Roman"/>
          <w:sz w:val="24"/>
          <w:szCs w:val="28"/>
        </w:rPr>
        <w:t>məşğul olmaq anlamına gəlir.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 inkişaf strategiyasının hazırlanması prosesində aşağıdakı vəzifələr öz səmərəli həllini tapır: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 xml:space="preserve">Biznesin yüksək səmərəli istiqamətlərinin ayrılması. Yeni və ya mövcud mövqeyin güclənməsi, azad bazarda olan səmərəsiz fəaliyyət növlərinin alınması;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 xml:space="preserve">İdarəetmə prinsiplərinin formalaşması;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 xml:space="preserve">Rəqabətli üstünlüklərə nail olmaq üçün biznes istiqamətlərinin optimallaşdırılması;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İnvestisiya üçün ən cəlbedici prioritet</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istiqamətləri müəyyən etmək;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Şirkətin missiyasının hazırlanması, KPI, strateji xəritələrin məqsədinə uyğun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obrazın formalaşması;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strategiyasının həyata keçrilməsi</w:t>
      </w:r>
      <w:r>
        <w:rPr>
          <w:rFonts w:ascii="Times New Roman" w:hAnsi="Times New Roman" w:cs="Times New Roman"/>
          <w:sz w:val="24"/>
          <w:szCs w:val="28"/>
        </w:rPr>
        <w:t xml:space="preserve"> </w:t>
      </w:r>
      <w:r w:rsidRPr="00C76D3F">
        <w:rPr>
          <w:rFonts w:ascii="Times New Roman" w:hAnsi="Times New Roman" w:cs="Times New Roman"/>
          <w:sz w:val="24"/>
          <w:szCs w:val="28"/>
        </w:rPr>
        <w:t>planının yaradılması.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strategiyasının hazırlanması</w:t>
      </w:r>
      <w:r w:rsidR="00500EB4">
        <w:rPr>
          <w:rFonts w:ascii="Times New Roman" w:hAnsi="Times New Roman" w:cs="Times New Roman"/>
          <w:sz w:val="24"/>
          <w:szCs w:val="28"/>
        </w:rPr>
        <w:t>nı</w:t>
      </w:r>
      <w:r w:rsidRPr="00C76D3F">
        <w:rPr>
          <w:rFonts w:ascii="Times New Roman" w:hAnsi="Times New Roman" w:cs="Times New Roman"/>
          <w:sz w:val="24"/>
          <w:szCs w:val="28"/>
        </w:rPr>
        <w:t xml:space="preserve"> özündə birləşdirir: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D5249">
        <w:rPr>
          <w:rFonts w:ascii="Times New Roman" w:hAnsi="Times New Roman" w:cs="Times New Roman"/>
          <w:sz w:val="24"/>
          <w:szCs w:val="28"/>
        </w:rPr>
        <w:t>-</w:t>
      </w:r>
      <w:r w:rsidR="001211F0">
        <w:rPr>
          <w:rFonts w:ascii="Times New Roman" w:hAnsi="Times New Roman" w:cs="Times New Roman"/>
          <w:sz w:val="24"/>
          <w:szCs w:val="28"/>
        </w:rPr>
        <w:t xml:space="preserve"> </w:t>
      </w:r>
      <w:r w:rsidR="009D5249">
        <w:rPr>
          <w:rFonts w:ascii="Times New Roman" w:hAnsi="Times New Roman" w:cs="Times New Roman"/>
          <w:sz w:val="24"/>
          <w:szCs w:val="28"/>
        </w:rPr>
        <w:t>S</w:t>
      </w:r>
      <w:r w:rsidRPr="00C76D3F">
        <w:rPr>
          <w:rFonts w:ascii="Times New Roman" w:hAnsi="Times New Roman" w:cs="Times New Roman"/>
          <w:sz w:val="24"/>
          <w:szCs w:val="28"/>
        </w:rPr>
        <w:t xml:space="preserve">trategiyanın müəyənləşdirilməsi, işin qaydası, müddətləri;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D5249">
        <w:rPr>
          <w:rFonts w:ascii="Times New Roman" w:hAnsi="Times New Roman" w:cs="Times New Roman"/>
          <w:sz w:val="24"/>
          <w:szCs w:val="28"/>
        </w:rPr>
        <w:t>-</w:t>
      </w:r>
      <w:r w:rsidR="001211F0">
        <w:rPr>
          <w:rFonts w:ascii="Times New Roman" w:hAnsi="Times New Roman" w:cs="Times New Roman"/>
          <w:sz w:val="24"/>
          <w:szCs w:val="28"/>
        </w:rPr>
        <w:t xml:space="preserve"> </w:t>
      </w:r>
      <w:r w:rsidR="009D5249">
        <w:rPr>
          <w:rFonts w:ascii="Times New Roman" w:hAnsi="Times New Roman" w:cs="Times New Roman"/>
          <w:sz w:val="24"/>
          <w:szCs w:val="28"/>
        </w:rPr>
        <w:t>Ş</w:t>
      </w:r>
      <w:r w:rsidRPr="00C76D3F">
        <w:rPr>
          <w:rFonts w:ascii="Times New Roman" w:hAnsi="Times New Roman" w:cs="Times New Roman"/>
          <w:sz w:val="24"/>
          <w:szCs w:val="28"/>
        </w:rPr>
        <w:t xml:space="preserve">irkətin ali rəhbərliyinin biznes və strateji məqsədlərinin formalaşması;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D5249">
        <w:rPr>
          <w:rFonts w:ascii="Times New Roman" w:hAnsi="Times New Roman" w:cs="Times New Roman"/>
          <w:sz w:val="24"/>
          <w:szCs w:val="28"/>
        </w:rPr>
        <w:t>-</w:t>
      </w:r>
      <w:r w:rsidR="001211F0">
        <w:rPr>
          <w:rFonts w:ascii="Times New Roman" w:hAnsi="Times New Roman" w:cs="Times New Roman"/>
          <w:sz w:val="24"/>
          <w:szCs w:val="28"/>
        </w:rPr>
        <w:t xml:space="preserve"> </w:t>
      </w:r>
      <w:r w:rsidR="009D5249">
        <w:rPr>
          <w:rFonts w:ascii="Times New Roman" w:hAnsi="Times New Roman" w:cs="Times New Roman"/>
          <w:sz w:val="24"/>
          <w:szCs w:val="28"/>
        </w:rPr>
        <w:t>X</w:t>
      </w:r>
      <w:r w:rsidRPr="00C76D3F">
        <w:rPr>
          <w:rFonts w:ascii="Times New Roman" w:hAnsi="Times New Roman" w:cs="Times New Roman"/>
          <w:sz w:val="24"/>
          <w:szCs w:val="28"/>
        </w:rPr>
        <w:t>arici mühitin təhlili, sərhədlərin müəyyənləşdirilməsi zamanı qarşıya qoyulan məqsədlərə nail olmaq üçün bazarların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müəyyən etdiyi çərçivədə həyata keçirilməsi;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G</w:t>
      </w:r>
      <w:r w:rsidRPr="00C76D3F">
        <w:rPr>
          <w:rFonts w:ascii="Times New Roman" w:hAnsi="Times New Roman" w:cs="Times New Roman"/>
          <w:sz w:val="24"/>
          <w:szCs w:val="28"/>
        </w:rPr>
        <w:t xml:space="preserve">üclü və zəif tərəflərin, imkan və təhlükələrin qiymətləndirilməsi, şirkətin biznesinin prioritet növlərinin aşkarlanması;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B</w:t>
      </w:r>
      <w:r w:rsidRPr="00C76D3F">
        <w:rPr>
          <w:rFonts w:ascii="Times New Roman" w:hAnsi="Times New Roman" w:cs="Times New Roman"/>
          <w:sz w:val="24"/>
          <w:szCs w:val="28"/>
        </w:rPr>
        <w:t xml:space="preserve">iznes seqmentləri əvvəlki mərhələdə seçilmiş hər biri üçün bazarında vəziyyətin təhlili, inkişaf proqnozu;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O</w:t>
      </w:r>
      <w:r w:rsidRPr="00C76D3F">
        <w:rPr>
          <w:rFonts w:ascii="Times New Roman" w:hAnsi="Times New Roman" w:cs="Times New Roman"/>
          <w:sz w:val="24"/>
          <w:szCs w:val="28"/>
        </w:rPr>
        <w:t>ptimallaşdırılmış biznes-portfelinin formalaşması şirkətin potensial maraqlı istiqamətlərindən biri kimi;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K</w:t>
      </w:r>
      <w:r w:rsidRPr="00C76D3F">
        <w:rPr>
          <w:rFonts w:ascii="Times New Roman" w:hAnsi="Times New Roman" w:cs="Times New Roman"/>
          <w:sz w:val="24"/>
          <w:szCs w:val="28"/>
        </w:rPr>
        <w:t>orporativ mərkəzi</w:t>
      </w:r>
      <w:r w:rsidR="00BB5A77">
        <w:rPr>
          <w:rFonts w:ascii="Times New Roman" w:hAnsi="Times New Roman" w:cs="Times New Roman"/>
          <w:sz w:val="24"/>
          <w:szCs w:val="28"/>
        </w:rPr>
        <w:t>n</w:t>
      </w:r>
      <w:r w:rsidRPr="00C76D3F">
        <w:rPr>
          <w:rFonts w:ascii="Times New Roman" w:hAnsi="Times New Roman" w:cs="Times New Roman"/>
          <w:sz w:val="24"/>
          <w:szCs w:val="28"/>
        </w:rPr>
        <w:t xml:space="preserve"> rolunu və şirkətin portfelinə daxil olan ayrı-ayrı biznes bölmələrinin müstəqillik dərəcəsinin</w:t>
      </w:r>
      <w:r>
        <w:rPr>
          <w:rFonts w:ascii="Times New Roman" w:hAnsi="Times New Roman" w:cs="Times New Roman"/>
          <w:sz w:val="24"/>
          <w:szCs w:val="28"/>
        </w:rPr>
        <w:t xml:space="preserve"> </w:t>
      </w:r>
      <w:r w:rsidRPr="00C76D3F">
        <w:rPr>
          <w:rFonts w:ascii="Times New Roman" w:hAnsi="Times New Roman" w:cs="Times New Roman"/>
          <w:sz w:val="24"/>
          <w:szCs w:val="28"/>
        </w:rPr>
        <w:t>müəyyənləşdirilməsi.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 biznesinin inkişaf strategiyasının hazırlanması. Strategiya şir</w:t>
      </w:r>
      <w:r>
        <w:rPr>
          <w:rFonts w:ascii="Times New Roman" w:hAnsi="Times New Roman" w:cs="Times New Roman"/>
          <w:sz w:val="24"/>
          <w:szCs w:val="28"/>
        </w:rPr>
        <w:softHyphen/>
      </w:r>
      <w:r w:rsidRPr="00C76D3F">
        <w:rPr>
          <w:rFonts w:ascii="Times New Roman" w:hAnsi="Times New Roman" w:cs="Times New Roman"/>
          <w:sz w:val="24"/>
          <w:szCs w:val="28"/>
        </w:rPr>
        <w:t>kətin uzunmüddətli uğurunu müəyyənləşdirir. Şirkətin biznesinin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w:t>
      </w:r>
      <w:r>
        <w:rPr>
          <w:rFonts w:ascii="Times New Roman" w:hAnsi="Times New Roman" w:cs="Times New Roman"/>
          <w:sz w:val="24"/>
          <w:szCs w:val="28"/>
        </w:rPr>
        <w:softHyphen/>
      </w:r>
      <w:r w:rsidRPr="00C76D3F">
        <w:rPr>
          <w:rFonts w:ascii="Times New Roman" w:hAnsi="Times New Roman" w:cs="Times New Roman"/>
          <w:sz w:val="24"/>
          <w:szCs w:val="28"/>
        </w:rPr>
        <w:t>tegiyasının hazırlanması, onun</w:t>
      </w:r>
      <w:r>
        <w:rPr>
          <w:rFonts w:ascii="Times New Roman" w:hAnsi="Times New Roman" w:cs="Times New Roman"/>
          <w:sz w:val="24"/>
          <w:szCs w:val="28"/>
        </w:rPr>
        <w:t xml:space="preserve"> </w:t>
      </w:r>
      <w:r w:rsidRPr="00C76D3F">
        <w:rPr>
          <w:rFonts w:ascii="Times New Roman" w:hAnsi="Times New Roman" w:cs="Times New Roman"/>
          <w:sz w:val="24"/>
          <w:szCs w:val="28"/>
        </w:rPr>
        <w:t>istənilən vəziyyətinə</w:t>
      </w:r>
      <w:r w:rsidR="00DE0E84">
        <w:rPr>
          <w:rFonts w:ascii="Times New Roman" w:hAnsi="Times New Roman" w:cs="Times New Roman"/>
          <w:sz w:val="24"/>
          <w:szCs w:val="28"/>
        </w:rPr>
        <w:t xml:space="preserve"> uyğ</w:t>
      </w:r>
      <w:r w:rsidR="00BB5A77">
        <w:rPr>
          <w:rFonts w:ascii="Times New Roman" w:hAnsi="Times New Roman" w:cs="Times New Roman"/>
          <w:sz w:val="24"/>
          <w:szCs w:val="28"/>
        </w:rPr>
        <w:t>u</w:t>
      </w:r>
      <w:r w:rsidRPr="00C76D3F">
        <w:rPr>
          <w:rFonts w:ascii="Times New Roman" w:hAnsi="Times New Roman" w:cs="Times New Roman"/>
          <w:sz w:val="24"/>
          <w:szCs w:val="28"/>
        </w:rPr>
        <w:t>n çıxış yollarının və inki</w:t>
      </w:r>
      <w:r>
        <w:rPr>
          <w:rFonts w:ascii="Times New Roman" w:hAnsi="Times New Roman" w:cs="Times New Roman"/>
          <w:sz w:val="24"/>
          <w:szCs w:val="28"/>
        </w:rPr>
        <w:softHyphen/>
      </w:r>
      <w:r w:rsidRPr="00C76D3F">
        <w:rPr>
          <w:rFonts w:ascii="Times New Roman" w:hAnsi="Times New Roman" w:cs="Times New Roman"/>
          <w:sz w:val="24"/>
          <w:szCs w:val="28"/>
        </w:rPr>
        <w:t>şafının</w:t>
      </w:r>
      <w:r>
        <w:rPr>
          <w:rFonts w:ascii="Times New Roman" w:hAnsi="Times New Roman" w:cs="Times New Roman"/>
          <w:sz w:val="24"/>
          <w:szCs w:val="28"/>
        </w:rPr>
        <w:t xml:space="preserve"> </w:t>
      </w:r>
      <w:r w:rsidRPr="00C76D3F">
        <w:rPr>
          <w:rFonts w:ascii="Times New Roman" w:hAnsi="Times New Roman" w:cs="Times New Roman"/>
          <w:sz w:val="24"/>
          <w:szCs w:val="28"/>
        </w:rPr>
        <w:t>hazırlanması prosedurudur: Missiya, məqsəd və (xəritələrdə səmə</w:t>
      </w:r>
      <w:r>
        <w:rPr>
          <w:rFonts w:ascii="Times New Roman" w:hAnsi="Times New Roman" w:cs="Times New Roman"/>
          <w:sz w:val="24"/>
          <w:szCs w:val="28"/>
        </w:rPr>
        <w:softHyphen/>
      </w:r>
      <w:r w:rsidRPr="00C76D3F">
        <w:rPr>
          <w:rFonts w:ascii="Times New Roman" w:hAnsi="Times New Roman" w:cs="Times New Roman"/>
          <w:sz w:val="24"/>
          <w:szCs w:val="28"/>
        </w:rPr>
        <w:t>rəliliyinin əsas göstəricilərinin hesablanması</w:t>
      </w: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məqsədləri) konkret təd</w:t>
      </w:r>
      <w:r>
        <w:rPr>
          <w:rFonts w:ascii="Times New Roman" w:hAnsi="Times New Roman" w:cs="Times New Roman"/>
          <w:sz w:val="24"/>
          <w:szCs w:val="28"/>
        </w:rPr>
        <w:softHyphen/>
      </w:r>
      <w:r w:rsidRPr="00C76D3F">
        <w:rPr>
          <w:rFonts w:ascii="Times New Roman" w:hAnsi="Times New Roman" w:cs="Times New Roman"/>
          <w:sz w:val="24"/>
          <w:szCs w:val="28"/>
        </w:rPr>
        <w:t>birlər əsasında</w:t>
      </w:r>
      <w:r>
        <w:rPr>
          <w:rFonts w:ascii="Times New Roman" w:hAnsi="Times New Roman" w:cs="Times New Roman"/>
          <w:sz w:val="24"/>
          <w:szCs w:val="28"/>
        </w:rPr>
        <w:t xml:space="preserve"> </w:t>
      </w:r>
      <w:r w:rsidRPr="00C76D3F">
        <w:rPr>
          <w:rFonts w:ascii="Times New Roman" w:hAnsi="Times New Roman" w:cs="Times New Roman"/>
          <w:sz w:val="24"/>
          <w:szCs w:val="28"/>
        </w:rPr>
        <w:t>imkanların</w:t>
      </w:r>
      <w:r>
        <w:rPr>
          <w:rFonts w:ascii="Times New Roman" w:hAnsi="Times New Roman" w:cs="Times New Roman"/>
          <w:sz w:val="24"/>
          <w:szCs w:val="28"/>
        </w:rPr>
        <w:t xml:space="preserve"> </w:t>
      </w:r>
      <w:r w:rsidRPr="00C76D3F">
        <w:rPr>
          <w:rFonts w:ascii="Times New Roman" w:hAnsi="Times New Roman" w:cs="Times New Roman"/>
          <w:sz w:val="24"/>
          <w:szCs w:val="28"/>
        </w:rPr>
        <w:t>əldə edilmə</w:t>
      </w:r>
      <w:r w:rsidR="00BB5A77">
        <w:rPr>
          <w:rFonts w:ascii="Times New Roman" w:hAnsi="Times New Roman" w:cs="Times New Roman"/>
          <w:sz w:val="24"/>
          <w:szCs w:val="28"/>
        </w:rPr>
        <w:t xml:space="preserve">si üçün güclü, yaxud </w:t>
      </w:r>
      <w:r w:rsidRPr="00C76D3F">
        <w:rPr>
          <w:rFonts w:ascii="Times New Roman" w:hAnsi="Times New Roman" w:cs="Times New Roman"/>
          <w:sz w:val="24"/>
          <w:szCs w:val="28"/>
        </w:rPr>
        <w:t>zəif tərəfin istifadəsi üzrə</w:t>
      </w:r>
      <w:r w:rsidRPr="00C76D3F">
        <w:rPr>
          <w:rFonts w:ascii="Times New Roman" w:hAnsi="Times New Roman" w:cs="Times New Roman"/>
          <w:b/>
          <w:sz w:val="24"/>
          <w:szCs w:val="28"/>
        </w:rPr>
        <w:t xml:space="preserve"> </w:t>
      </w:r>
      <w:r w:rsidRPr="00C76D3F">
        <w:rPr>
          <w:rFonts w:ascii="Times New Roman" w:hAnsi="Times New Roman" w:cs="Times New Roman"/>
          <w:sz w:val="24"/>
          <w:szCs w:val="28"/>
        </w:rPr>
        <w:t>xüsusi fəaliyyətdir və bunlar aşağıdakılardır: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00EB4">
        <w:rPr>
          <w:rFonts w:ascii="Times New Roman" w:hAnsi="Times New Roman" w:cs="Times New Roman"/>
          <w:sz w:val="24"/>
          <w:szCs w:val="28"/>
        </w:rPr>
        <w:t>1.</w:t>
      </w:r>
      <w:r w:rsidR="001211F0">
        <w:rPr>
          <w:rFonts w:ascii="Times New Roman" w:hAnsi="Times New Roman" w:cs="Times New Roman"/>
          <w:sz w:val="24"/>
          <w:szCs w:val="28"/>
        </w:rPr>
        <w:t xml:space="preserve"> </w:t>
      </w:r>
      <w:r w:rsidR="00500EB4">
        <w:rPr>
          <w:rFonts w:ascii="Times New Roman" w:hAnsi="Times New Roman" w:cs="Times New Roman"/>
          <w:sz w:val="24"/>
          <w:szCs w:val="28"/>
        </w:rPr>
        <w:t>Strategiyanın</w:t>
      </w:r>
      <w:r w:rsidRPr="00C76D3F">
        <w:rPr>
          <w:rFonts w:ascii="Times New Roman" w:hAnsi="Times New Roman" w:cs="Times New Roman"/>
          <w:sz w:val="24"/>
          <w:szCs w:val="28"/>
        </w:rPr>
        <w:t xml:space="preserve"> hazırlanması məqsə</w:t>
      </w:r>
      <w:r w:rsidR="00BB5A77">
        <w:rPr>
          <w:rFonts w:ascii="Times New Roman" w:hAnsi="Times New Roman" w:cs="Times New Roman"/>
          <w:sz w:val="24"/>
          <w:szCs w:val="28"/>
        </w:rPr>
        <w:t>di −</w:t>
      </w:r>
      <w:r w:rsidRPr="00C76D3F">
        <w:rPr>
          <w:rFonts w:ascii="Times New Roman" w:hAnsi="Times New Roman" w:cs="Times New Roman"/>
          <w:sz w:val="24"/>
          <w:szCs w:val="28"/>
        </w:rPr>
        <w:t xml:space="preserve"> idarəetmə qərarlarının qəbul edilməsi hesabına personalın təlimi və biznesin idarə edilməsini</w:t>
      </w:r>
      <w:r>
        <w:rPr>
          <w:rFonts w:ascii="Times New Roman" w:hAnsi="Times New Roman" w:cs="Times New Roman"/>
          <w:sz w:val="24"/>
          <w:szCs w:val="28"/>
        </w:rPr>
        <w:t xml:space="preserve"> </w:t>
      </w:r>
      <w:r w:rsidRPr="00C76D3F">
        <w:rPr>
          <w:rFonts w:ascii="Times New Roman" w:hAnsi="Times New Roman" w:cs="Times New Roman"/>
          <w:sz w:val="24"/>
          <w:szCs w:val="28"/>
        </w:rPr>
        <w:t>artırmaqdır;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Vəzifələrin həlli;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şirkətin gələcək fəaliyyət tə</w:t>
      </w:r>
      <w:r w:rsidR="001211F0">
        <w:rPr>
          <w:rFonts w:ascii="Times New Roman" w:hAnsi="Times New Roman" w:cs="Times New Roman"/>
          <w:sz w:val="24"/>
          <w:szCs w:val="28"/>
        </w:rPr>
        <w:t>rzinin formalaşdırılması</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missiya və məqsədləri,</w:t>
      </w:r>
      <w:r>
        <w:rPr>
          <w:rFonts w:ascii="Times New Roman" w:hAnsi="Times New Roman" w:cs="Times New Roman"/>
          <w:sz w:val="24"/>
          <w:szCs w:val="28"/>
        </w:rPr>
        <w:t xml:space="preserve"> </w:t>
      </w:r>
      <w:r w:rsidRPr="00C76D3F">
        <w:rPr>
          <w:rFonts w:ascii="Times New Roman" w:hAnsi="Times New Roman" w:cs="Times New Roman"/>
          <w:sz w:val="24"/>
          <w:szCs w:val="28"/>
        </w:rPr>
        <w:t>göstəricilər əsasında</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hesablama xəritəsinin hazırlanması;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5 il üçün strategiyanın həyata keçirilməsi planının işlənib hazırlanması;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1-ci il üçün plan</w:t>
      </w:r>
      <w:r w:rsidR="00D679DD">
        <w:rPr>
          <w:rFonts w:ascii="Times New Roman" w:hAnsi="Times New Roman" w:cs="Times New Roman"/>
          <w:sz w:val="24"/>
          <w:szCs w:val="28"/>
        </w:rPr>
        <w:t xml:space="preserve"> </w:t>
      </w:r>
      <w:r w:rsidRPr="00C76D3F">
        <w:rPr>
          <w:rFonts w:ascii="Times New Roman" w:hAnsi="Times New Roman" w:cs="Times New Roman"/>
          <w:sz w:val="24"/>
          <w:szCs w:val="28"/>
        </w:rPr>
        <w:t>-</w:t>
      </w:r>
      <w:r w:rsidR="00D679DD">
        <w:rPr>
          <w:rFonts w:ascii="Times New Roman" w:hAnsi="Times New Roman" w:cs="Times New Roman"/>
          <w:sz w:val="24"/>
          <w:szCs w:val="28"/>
        </w:rPr>
        <w:t xml:space="preserve"> </w:t>
      </w:r>
      <w:r w:rsidRPr="00C76D3F">
        <w:rPr>
          <w:rFonts w:ascii="Times New Roman" w:hAnsi="Times New Roman" w:cs="Times New Roman"/>
          <w:sz w:val="24"/>
          <w:szCs w:val="28"/>
        </w:rPr>
        <w:t>qrafik strategiyanın hazırlanması.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strategiyanın hazırlanması zamanı</w:t>
      </w:r>
      <w:r w:rsidR="00500EB4">
        <w:rPr>
          <w:rFonts w:ascii="Times New Roman" w:hAnsi="Times New Roman" w:cs="Times New Roman"/>
          <w:sz w:val="24"/>
          <w:szCs w:val="28"/>
        </w:rPr>
        <w:t xml:space="preserve"> aşağıdakılar</w:t>
      </w:r>
      <w:r w:rsidRPr="00C76D3F">
        <w:rPr>
          <w:rFonts w:ascii="Times New Roman" w:hAnsi="Times New Roman" w:cs="Times New Roman"/>
          <w:sz w:val="24"/>
          <w:szCs w:val="28"/>
        </w:rPr>
        <w:t xml:space="preserve"> müəyyən olunur: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fəaliyyətində güclü və zəif tərəflərin əhəmiyyəti;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 xml:space="preserve">nail olmaq və cəlbedici imkanlar və təhlükələr;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güclü və zəif tərəflər arasında səbəb-nəticə əlaqəsi, təhdid imkanları;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211F0">
        <w:rPr>
          <w:rFonts w:ascii="Times New Roman" w:hAnsi="Times New Roman" w:cs="Times New Roman"/>
          <w:sz w:val="24"/>
          <w:szCs w:val="28"/>
        </w:rPr>
        <w:t xml:space="preserve"> </w:t>
      </w:r>
      <w:r w:rsidRPr="00C76D3F">
        <w:rPr>
          <w:rFonts w:ascii="Times New Roman" w:hAnsi="Times New Roman" w:cs="Times New Roman"/>
          <w:sz w:val="24"/>
          <w:szCs w:val="28"/>
        </w:rPr>
        <w:t xml:space="preserve">güclü tərəflərin </w:t>
      </w:r>
      <w:r w:rsidR="005E7F0D">
        <w:rPr>
          <w:rFonts w:ascii="Times New Roman" w:hAnsi="Times New Roman" w:cs="Times New Roman"/>
          <w:sz w:val="24"/>
          <w:szCs w:val="28"/>
        </w:rPr>
        <w:t xml:space="preserve">və </w:t>
      </w:r>
      <w:r w:rsidRPr="00C76D3F">
        <w:rPr>
          <w:rFonts w:ascii="Times New Roman" w:hAnsi="Times New Roman" w:cs="Times New Roman"/>
          <w:sz w:val="24"/>
          <w:szCs w:val="28"/>
        </w:rPr>
        <w:t>zəif tərəflər</w:t>
      </w:r>
      <w:r w:rsidR="00500EB4">
        <w:rPr>
          <w:rFonts w:ascii="Times New Roman" w:hAnsi="Times New Roman" w:cs="Times New Roman"/>
          <w:sz w:val="24"/>
          <w:szCs w:val="28"/>
        </w:rPr>
        <w: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imkanlara nisbəti, güclü tərəflərin </w:t>
      </w:r>
      <w:r w:rsidR="005E7F0D">
        <w:rPr>
          <w:rFonts w:ascii="Times New Roman" w:hAnsi="Times New Roman" w:cs="Times New Roman"/>
          <w:sz w:val="24"/>
          <w:szCs w:val="28"/>
        </w:rPr>
        <w:t xml:space="preserve">və </w:t>
      </w:r>
      <w:r w:rsidRPr="00C76D3F">
        <w:rPr>
          <w:rFonts w:ascii="Times New Roman" w:hAnsi="Times New Roman" w:cs="Times New Roman"/>
          <w:sz w:val="24"/>
          <w:szCs w:val="28"/>
        </w:rPr>
        <w:t>zə</w:t>
      </w:r>
      <w:r w:rsidR="005E7F0D">
        <w:rPr>
          <w:rFonts w:ascii="Times New Roman" w:hAnsi="Times New Roman" w:cs="Times New Roman"/>
          <w:sz w:val="24"/>
          <w:szCs w:val="28"/>
        </w:rPr>
        <w:t xml:space="preserve">if  </w:t>
      </w:r>
      <w:r w:rsidRPr="00C76D3F">
        <w:rPr>
          <w:rFonts w:ascii="Times New Roman" w:hAnsi="Times New Roman" w:cs="Times New Roman"/>
          <w:sz w:val="24"/>
          <w:szCs w:val="28"/>
        </w:rPr>
        <w:t>tərəflərin tə</w:t>
      </w:r>
      <w:r w:rsidR="00500EB4">
        <w:rPr>
          <w:rFonts w:ascii="Times New Roman" w:hAnsi="Times New Roman" w:cs="Times New Roman"/>
          <w:sz w:val="24"/>
          <w:szCs w:val="28"/>
        </w:rPr>
        <w:t>hdid</w:t>
      </w:r>
      <w:r w:rsidRPr="00C76D3F">
        <w:rPr>
          <w:rFonts w:ascii="Times New Roman" w:hAnsi="Times New Roman" w:cs="Times New Roman"/>
          <w:sz w:val="24"/>
          <w:szCs w:val="28"/>
        </w:rPr>
        <w:t>lərə nisbəti əsasında</w:t>
      </w:r>
      <w:r>
        <w:rPr>
          <w:rFonts w:ascii="Times New Roman" w:hAnsi="Times New Roman" w:cs="Times New Roman"/>
          <w:sz w:val="24"/>
          <w:szCs w:val="28"/>
        </w:rPr>
        <w:t xml:space="preserve"> </w:t>
      </w:r>
      <w:r w:rsidRPr="00C76D3F">
        <w:rPr>
          <w:rFonts w:ascii="Times New Roman" w:hAnsi="Times New Roman" w:cs="Times New Roman"/>
          <w:sz w:val="24"/>
          <w:szCs w:val="28"/>
        </w:rPr>
        <w:t>qərarların xəritə</w:t>
      </w:r>
      <w:r w:rsidR="00231235">
        <w:rPr>
          <w:rFonts w:ascii="Times New Roman" w:hAnsi="Times New Roman" w:cs="Times New Roman"/>
          <w:sz w:val="24"/>
          <w:szCs w:val="28"/>
        </w:rPr>
        <w:t>si;</w:t>
      </w:r>
      <w:r w:rsidRPr="00C76D3F">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231235">
        <w:rPr>
          <w:rFonts w:ascii="Times New Roman" w:hAnsi="Times New Roman" w:cs="Times New Roman"/>
          <w:sz w:val="24"/>
          <w:szCs w:val="28"/>
        </w:rPr>
        <w:t xml:space="preserve"> </w:t>
      </w:r>
      <w:r w:rsidRPr="00C76D3F">
        <w:rPr>
          <w:rFonts w:ascii="Times New Roman" w:hAnsi="Times New Roman" w:cs="Times New Roman"/>
          <w:sz w:val="24"/>
          <w:szCs w:val="28"/>
        </w:rPr>
        <w:t>şirkətin inkişafının strateji, ortamüddətli və operativ məqsədlər</w:t>
      </w:r>
      <w:r w:rsidR="00500EB4">
        <w:rPr>
          <w:rFonts w:ascii="Times New Roman" w:hAnsi="Times New Roman" w:cs="Times New Roman"/>
          <w:sz w:val="24"/>
          <w:szCs w:val="28"/>
        </w:rPr>
        <w:t>i</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231235">
        <w:rPr>
          <w:rFonts w:ascii="Times New Roman" w:hAnsi="Times New Roman" w:cs="Times New Roman"/>
          <w:sz w:val="24"/>
          <w:szCs w:val="28"/>
        </w:rPr>
        <w:t xml:space="preserve"> </w:t>
      </w:r>
      <w:r w:rsidRPr="00C76D3F">
        <w:rPr>
          <w:rFonts w:ascii="Times New Roman" w:hAnsi="Times New Roman" w:cs="Times New Roman"/>
          <w:sz w:val="24"/>
          <w:szCs w:val="28"/>
        </w:rPr>
        <w:t xml:space="preserve">müxtəlif dövrləri xarakterizə edən göstəricilərin məqsədləri;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231235">
        <w:rPr>
          <w:rFonts w:ascii="Times New Roman" w:hAnsi="Times New Roman" w:cs="Times New Roman"/>
          <w:sz w:val="24"/>
          <w:szCs w:val="28"/>
        </w:rPr>
        <w:t xml:space="preserve"> </w:t>
      </w:r>
      <w:r w:rsidRPr="00C76D3F">
        <w:rPr>
          <w:rFonts w:ascii="Times New Roman" w:hAnsi="Times New Roman" w:cs="Times New Roman"/>
          <w:sz w:val="24"/>
          <w:szCs w:val="28"/>
        </w:rPr>
        <w:t>ardıcıllıq və ağır qə</w:t>
      </w:r>
      <w:r w:rsidR="00500EB4">
        <w:rPr>
          <w:rFonts w:ascii="Times New Roman" w:hAnsi="Times New Roman" w:cs="Times New Roman"/>
          <w:sz w:val="24"/>
          <w:szCs w:val="28"/>
        </w:rPr>
        <w:t>rarların</w:t>
      </w:r>
      <w:r w:rsidRPr="00C76D3F">
        <w:rPr>
          <w:rFonts w:ascii="Times New Roman" w:hAnsi="Times New Roman" w:cs="Times New Roman"/>
          <w:sz w:val="24"/>
          <w:szCs w:val="28"/>
        </w:rPr>
        <w:t xml:space="preserve"> yerinə yetirilməsi, əmtəə və</w:t>
      </w:r>
      <w:r>
        <w:rPr>
          <w:rFonts w:ascii="Times New Roman" w:hAnsi="Times New Roman" w:cs="Times New Roman"/>
          <w:sz w:val="24"/>
          <w:szCs w:val="28"/>
        </w:rPr>
        <w:t xml:space="preserve"> </w:t>
      </w:r>
      <w:r w:rsidRPr="00C76D3F">
        <w:rPr>
          <w:rFonts w:ascii="Times New Roman" w:hAnsi="Times New Roman" w:cs="Times New Roman"/>
          <w:sz w:val="24"/>
          <w:szCs w:val="28"/>
        </w:rPr>
        <w:t>icraçılar.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3.</w:t>
      </w:r>
      <w:r w:rsidR="00231235">
        <w:rPr>
          <w:rFonts w:ascii="Times New Roman" w:hAnsi="Times New Roman" w:cs="Times New Roman"/>
          <w:sz w:val="24"/>
          <w:szCs w:val="28"/>
        </w:rPr>
        <w:t xml:space="preserve"> </w:t>
      </w:r>
      <w:r w:rsidRPr="00C76D3F">
        <w:rPr>
          <w:rFonts w:ascii="Times New Roman" w:hAnsi="Times New Roman" w:cs="Times New Roman"/>
          <w:sz w:val="24"/>
          <w:szCs w:val="28"/>
        </w:rPr>
        <w:t>Şirkətin inkişaf strategiyasının hazırlanması texnologiyası: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İlkin mərhələdə, strategiyanı hazırlamaq və təqdim etmək üçün şirkətin</w:t>
      </w:r>
      <w:r>
        <w:rPr>
          <w:rFonts w:ascii="Times New Roman" w:hAnsi="Times New Roman" w:cs="Times New Roman"/>
          <w:sz w:val="24"/>
          <w:szCs w:val="28"/>
        </w:rPr>
        <w:t xml:space="preserve"> </w:t>
      </w:r>
      <w:r w:rsidRPr="00C76D3F">
        <w:rPr>
          <w:rFonts w:ascii="Times New Roman" w:hAnsi="Times New Roman" w:cs="Times New Roman"/>
          <w:sz w:val="24"/>
          <w:szCs w:val="28"/>
        </w:rPr>
        <w:t>əmri ilə işçi qrupu yaradılmalıdır.</w:t>
      </w:r>
    </w:p>
    <w:p w:rsidR="003D644F" w:rsidRPr="00C76D3F" w:rsidRDefault="003F4274"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Pr>
          <w:rFonts w:ascii="Times New Roman" w:hAnsi="Times New Roman" w:cs="Times New Roman"/>
          <w:sz w:val="24"/>
          <w:szCs w:val="28"/>
        </w:rPr>
        <w:t>I</w:t>
      </w:r>
      <w:r w:rsidR="005E7F0D">
        <w:rPr>
          <w:rFonts w:ascii="Arial" w:hAnsi="Arial" w:cs="Arial"/>
          <w:color w:val="222222"/>
          <w:sz w:val="21"/>
          <w:szCs w:val="21"/>
          <w:shd w:val="clear" w:color="auto" w:fill="F8F9FA"/>
        </w:rPr>
        <w:t xml:space="preserve"> </w:t>
      </w:r>
      <w:r w:rsidR="003D644F" w:rsidRPr="00C76D3F">
        <w:rPr>
          <w:rFonts w:ascii="Times New Roman" w:hAnsi="Times New Roman" w:cs="Times New Roman"/>
          <w:sz w:val="24"/>
          <w:szCs w:val="28"/>
        </w:rPr>
        <w:t>mərhələdə, biznesin inkişaf strategiyasının hazırlanması</w:t>
      </w:r>
      <w:r w:rsidR="003D644F" w:rsidRPr="00C76D3F">
        <w:rPr>
          <w:rFonts w:ascii="Times New Roman" w:hAnsi="Times New Roman" w:cs="Times New Roman"/>
          <w:b/>
          <w:sz w:val="24"/>
          <w:szCs w:val="28"/>
        </w:rPr>
        <w:t xml:space="preserve"> </w:t>
      </w:r>
      <w:r w:rsidR="003D644F" w:rsidRPr="00C76D3F">
        <w:rPr>
          <w:rFonts w:ascii="Times New Roman" w:hAnsi="Times New Roman" w:cs="Times New Roman"/>
          <w:sz w:val="24"/>
          <w:szCs w:val="28"/>
        </w:rPr>
        <w:t>güclü, zəif tərəflərin müəyyən edilməsi şirkətin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daxili sisteminin,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xüsusi şablon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əsasında müstəqil ekspertizası aparılır.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003F4274">
        <w:rPr>
          <w:rFonts w:ascii="Times New Roman" w:hAnsi="Times New Roman" w:cs="Times New Roman"/>
          <w:sz w:val="24"/>
          <w:szCs w:val="28"/>
        </w:rPr>
        <w:t>II</w:t>
      </w:r>
      <w:r w:rsidRPr="00C76D3F">
        <w:rPr>
          <w:rFonts w:ascii="Times New Roman" w:hAnsi="Times New Roman" w:cs="Times New Roman"/>
          <w:sz w:val="24"/>
          <w:szCs w:val="28"/>
        </w:rPr>
        <w:t xml:space="preserve"> mərhələdə, biznesin inkişaf strategiyasının hazırlanması</w:t>
      </w:r>
      <w:r w:rsidRPr="00C76D3F">
        <w:rPr>
          <w:rFonts w:ascii="Times New Roman" w:hAnsi="Times New Roman" w:cs="Times New Roman"/>
          <w:b/>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xarici mühitində biznesin inkişafı imkanları və təhlükələri müəyyənləşir.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003F4274">
        <w:rPr>
          <w:rFonts w:ascii="Times New Roman" w:hAnsi="Times New Roman" w:cs="Times New Roman"/>
          <w:sz w:val="24"/>
          <w:szCs w:val="28"/>
        </w:rPr>
        <w:t>III</w:t>
      </w:r>
      <w:r w:rsidR="005E7F0D">
        <w:rPr>
          <w:rFonts w:ascii="Arial" w:hAnsi="Arial" w:cs="Arial"/>
          <w:color w:val="222222"/>
          <w:sz w:val="21"/>
          <w:szCs w:val="21"/>
          <w:shd w:val="clear" w:color="auto" w:fill="F8F9FA"/>
        </w:rPr>
        <w:t xml:space="preserve"> </w:t>
      </w:r>
      <w:r w:rsidRPr="00C76D3F">
        <w:rPr>
          <w:rFonts w:ascii="Times New Roman" w:hAnsi="Times New Roman" w:cs="Times New Roman"/>
          <w:sz w:val="24"/>
          <w:szCs w:val="28"/>
        </w:rPr>
        <w:t>mərhələ biznesin inkişaf strategiyasının hazırlanması</w:t>
      </w:r>
      <w:r w:rsidRPr="00C76D3F">
        <w:rPr>
          <w:rFonts w:ascii="Times New Roman" w:hAnsi="Times New Roman" w:cs="Times New Roman"/>
          <w:b/>
          <w:sz w:val="24"/>
          <w:szCs w:val="28"/>
        </w:rPr>
        <w:t xml:space="preserve"> </w:t>
      </w:r>
      <w:r w:rsidRPr="00C76D3F">
        <w:rPr>
          <w:rFonts w:ascii="Times New Roman" w:hAnsi="Times New Roman" w:cs="Times New Roman"/>
          <w:sz w:val="24"/>
          <w:szCs w:val="28"/>
        </w:rPr>
        <w:t>ekspertin qiymət strategiyasının hazırlanması,</w:t>
      </w:r>
      <w:r>
        <w:rPr>
          <w:rFonts w:ascii="Times New Roman" w:hAnsi="Times New Roman" w:cs="Times New Roman"/>
          <w:sz w:val="24"/>
          <w:szCs w:val="28"/>
        </w:rPr>
        <w:t xml:space="preserve"> </w:t>
      </w:r>
      <w:r w:rsidRPr="00C76D3F">
        <w:rPr>
          <w:rFonts w:ascii="Times New Roman" w:hAnsi="Times New Roman" w:cs="Times New Roman"/>
          <w:sz w:val="24"/>
          <w:szCs w:val="28"/>
        </w:rPr>
        <w:t>birgə müşavirədə ekspertləri müəyyən etməsi ki, hansı ümumi siyahının təqdim etdiyi həqiqətlərə əsaslanaraq, güclü (zəif) tərəflərin imkanları, təhdid və</w:t>
      </w:r>
      <w:r>
        <w:rPr>
          <w:rFonts w:ascii="Times New Roman" w:hAnsi="Times New Roman" w:cs="Times New Roman"/>
          <w:sz w:val="24"/>
          <w:szCs w:val="28"/>
        </w:rPr>
        <w:t xml:space="preserve"> </w:t>
      </w:r>
      <w:r w:rsidRPr="00C76D3F">
        <w:rPr>
          <w:rFonts w:ascii="Times New Roman" w:hAnsi="Times New Roman" w:cs="Times New Roman"/>
          <w:sz w:val="24"/>
          <w:szCs w:val="28"/>
        </w:rPr>
        <w:t>müxtəlif parametrlər üzrə onların təsnifləşdirilməsi</w:t>
      </w:r>
      <w:r w:rsidR="00500EB4">
        <w:rPr>
          <w:rFonts w:ascii="Times New Roman" w:hAnsi="Times New Roman" w:cs="Times New Roman"/>
          <w:sz w:val="24"/>
          <w:szCs w:val="28"/>
        </w:rPr>
        <w:t>dir</w:t>
      </w:r>
      <w:r w:rsidRPr="00C76D3F">
        <w:rPr>
          <w:rFonts w:ascii="Times New Roman" w:hAnsi="Times New Roman" w:cs="Times New Roman"/>
          <w:sz w:val="24"/>
          <w:szCs w:val="28"/>
        </w:rPr>
        <w:t>. Nəticədə təsnifləşdirilmiş</w:t>
      </w:r>
      <w:r>
        <w:rPr>
          <w:rFonts w:ascii="Times New Roman" w:hAnsi="Times New Roman" w:cs="Times New Roman"/>
          <w:sz w:val="24"/>
          <w:szCs w:val="28"/>
        </w:rPr>
        <w:t xml:space="preserve"> </w:t>
      </w:r>
      <w:r w:rsidRPr="00C76D3F">
        <w:rPr>
          <w:rFonts w:ascii="Times New Roman" w:hAnsi="Times New Roman" w:cs="Times New Roman"/>
          <w:sz w:val="24"/>
          <w:szCs w:val="28"/>
        </w:rPr>
        <w:t>siyahı əsasında, hər bir kateqoriya üzrə bir ifadə seçilir, qalanları isə azlıqları ifadə edir. Sonda ekspert qiymətlən</w:t>
      </w:r>
      <w:r>
        <w:rPr>
          <w:rFonts w:ascii="Times New Roman" w:hAnsi="Times New Roman" w:cs="Times New Roman"/>
          <w:sz w:val="24"/>
          <w:szCs w:val="28"/>
        </w:rPr>
        <w:softHyphen/>
      </w:r>
      <w:r w:rsidRPr="00C76D3F">
        <w:rPr>
          <w:rFonts w:ascii="Times New Roman" w:hAnsi="Times New Roman" w:cs="Times New Roman"/>
          <w:sz w:val="24"/>
          <w:szCs w:val="28"/>
        </w:rPr>
        <w:t>dirilməsi həyata keçirilir və bu müstə</w:t>
      </w:r>
      <w:r w:rsidR="00500EB4">
        <w:rPr>
          <w:rFonts w:ascii="Times New Roman" w:hAnsi="Times New Roman" w:cs="Times New Roman"/>
          <w:sz w:val="24"/>
          <w:szCs w:val="28"/>
        </w:rPr>
        <w:t>qil olur, yığılır, sistem</w:t>
      </w:r>
      <w:r w:rsidRPr="00C76D3F">
        <w:rPr>
          <w:rFonts w:ascii="Times New Roman" w:hAnsi="Times New Roman" w:cs="Times New Roman"/>
          <w:sz w:val="24"/>
          <w:szCs w:val="28"/>
        </w:rPr>
        <w:t>ləşdirilir və təhlil edilir. Orta hesab və ya orta çəki (0-dan 1 ilədək) nəzərə alınmaqla hər bir ekspert,</w:t>
      </w:r>
      <w:r>
        <w:rPr>
          <w:rFonts w:ascii="Times New Roman" w:hAnsi="Times New Roman" w:cs="Times New Roman"/>
          <w:sz w:val="24"/>
          <w:szCs w:val="28"/>
        </w:rPr>
        <w:t xml:space="preserve"> </w:t>
      </w:r>
      <w:r w:rsidRPr="00C76D3F">
        <w:rPr>
          <w:rFonts w:ascii="Times New Roman" w:hAnsi="Times New Roman" w:cs="Times New Roman"/>
          <w:sz w:val="24"/>
          <w:szCs w:val="28"/>
        </w:rPr>
        <w:t>yekun qiymətləndirmə</w:t>
      </w:r>
      <w:r>
        <w:rPr>
          <w:rFonts w:ascii="Times New Roman" w:hAnsi="Times New Roman" w:cs="Times New Roman"/>
          <w:sz w:val="24"/>
          <w:szCs w:val="28"/>
        </w:rPr>
        <w:t xml:space="preserve"> </w:t>
      </w:r>
      <w:r w:rsidRPr="00C76D3F">
        <w:rPr>
          <w:rFonts w:ascii="Times New Roman" w:hAnsi="Times New Roman" w:cs="Times New Roman"/>
          <w:sz w:val="24"/>
          <w:szCs w:val="28"/>
        </w:rPr>
        <w:t>aparır.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Üçüncü mərhələnin nəticəsinin siyahısı sonradan verilən qərar əsasında hakimiyyətdə olacaq.</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F4274">
        <w:rPr>
          <w:rFonts w:ascii="Times New Roman" w:hAnsi="Times New Roman" w:cs="Times New Roman"/>
          <w:sz w:val="24"/>
          <w:szCs w:val="28"/>
        </w:rPr>
        <w:t>IV</w:t>
      </w:r>
      <w:r w:rsidRPr="00C76D3F">
        <w:rPr>
          <w:rFonts w:ascii="Times New Roman" w:hAnsi="Times New Roman" w:cs="Times New Roman"/>
          <w:sz w:val="24"/>
          <w:szCs w:val="28"/>
        </w:rPr>
        <w:t xml:space="preserve"> mərhələ, biznesin inkişaf strategiyasının hazırlanması zamanı</w:t>
      </w:r>
      <w:r w:rsidRPr="00C76D3F">
        <w:rPr>
          <w:rFonts w:ascii="Times New Roman" w:hAnsi="Times New Roman" w:cs="Times New Roman"/>
          <w:b/>
          <w:sz w:val="24"/>
          <w:szCs w:val="28"/>
        </w:rPr>
        <w:t xml:space="preserve"> </w:t>
      </w:r>
      <w:r w:rsidRPr="00C76D3F">
        <w:rPr>
          <w:rFonts w:ascii="Times New Roman" w:hAnsi="Times New Roman" w:cs="Times New Roman"/>
          <w:sz w:val="24"/>
          <w:szCs w:val="28"/>
        </w:rPr>
        <w:t>şablona uyğun</w:t>
      </w:r>
      <w:r>
        <w:rPr>
          <w:rFonts w:ascii="Times New Roman" w:hAnsi="Times New Roman" w:cs="Times New Roman"/>
          <w:sz w:val="24"/>
          <w:szCs w:val="28"/>
        </w:rPr>
        <w:t xml:space="preserve"> </w:t>
      </w:r>
      <w:r w:rsidRPr="00C76D3F">
        <w:rPr>
          <w:rFonts w:ascii="Times New Roman" w:hAnsi="Times New Roman" w:cs="Times New Roman"/>
          <w:sz w:val="24"/>
          <w:szCs w:val="28"/>
        </w:rPr>
        <w:t>səbəblərə əsasən təhlil</w:t>
      </w:r>
      <w:r>
        <w:rPr>
          <w:rFonts w:ascii="Times New Roman" w:hAnsi="Times New Roman" w:cs="Times New Roman"/>
          <w:sz w:val="24"/>
          <w:szCs w:val="28"/>
        </w:rPr>
        <w:t xml:space="preserve"> </w:t>
      </w:r>
      <w:r w:rsidRPr="00C76D3F">
        <w:rPr>
          <w:rFonts w:ascii="Times New Roman" w:hAnsi="Times New Roman" w:cs="Times New Roman"/>
          <w:sz w:val="24"/>
          <w:szCs w:val="28"/>
        </w:rPr>
        <w:t>əlaqələrin qurulması</w:t>
      </w:r>
      <w:r w:rsidR="00500EB4">
        <w:rPr>
          <w:rFonts w:ascii="Times New Roman" w:hAnsi="Times New Roman" w:cs="Times New Roman"/>
          <w:sz w:val="24"/>
          <w:szCs w:val="28"/>
        </w:rPr>
        <w:t>dır</w:t>
      </w:r>
      <w:r w:rsidRPr="00C76D3F">
        <w:rPr>
          <w:rFonts w:ascii="Times New Roman" w:hAnsi="Times New Roman" w:cs="Times New Roman"/>
          <w:sz w:val="24"/>
          <w:szCs w:val="28"/>
        </w:rPr>
        <w:t>. Hazırlanmış şablona uyğun</w:t>
      </w:r>
      <w:r>
        <w:rPr>
          <w:rFonts w:ascii="Times New Roman" w:hAnsi="Times New Roman" w:cs="Times New Roman"/>
          <w:sz w:val="24"/>
          <w:szCs w:val="28"/>
        </w:rPr>
        <w:t xml:space="preserve"> </w:t>
      </w:r>
      <w:r w:rsidRPr="00C76D3F">
        <w:rPr>
          <w:rFonts w:ascii="Times New Roman" w:hAnsi="Times New Roman" w:cs="Times New Roman"/>
          <w:sz w:val="24"/>
          <w:szCs w:val="28"/>
        </w:rPr>
        <w:t>səbəblərə əsasən təhlil</w:t>
      </w:r>
      <w:r>
        <w:rPr>
          <w:rFonts w:ascii="Times New Roman" w:hAnsi="Times New Roman" w:cs="Times New Roman"/>
          <w:sz w:val="24"/>
          <w:szCs w:val="28"/>
        </w:rPr>
        <w:t xml:space="preserve"> </w:t>
      </w:r>
      <w:r w:rsidRPr="00C76D3F">
        <w:rPr>
          <w:rFonts w:ascii="Times New Roman" w:hAnsi="Times New Roman" w:cs="Times New Roman"/>
          <w:sz w:val="24"/>
          <w:szCs w:val="28"/>
        </w:rPr>
        <w:t>əlaqələrin hazırlanması və qiymətləndirilməsi üçün hər bir ekspert</w:t>
      </w:r>
      <w:r>
        <w:rPr>
          <w:rFonts w:ascii="Times New Roman" w:hAnsi="Times New Roman" w:cs="Times New Roman"/>
          <w:sz w:val="24"/>
          <w:szCs w:val="28"/>
        </w:rPr>
        <w:t xml:space="preserve"> </w:t>
      </w:r>
      <w:r w:rsidRPr="00C76D3F">
        <w:rPr>
          <w:rFonts w:ascii="Times New Roman" w:hAnsi="Times New Roman" w:cs="Times New Roman"/>
          <w:sz w:val="24"/>
          <w:szCs w:val="28"/>
        </w:rPr>
        <w:t>eşidilir. Ümumi qaydada,</w:t>
      </w:r>
      <w:r>
        <w:rPr>
          <w:rFonts w:ascii="Times New Roman" w:hAnsi="Times New Roman" w:cs="Times New Roman"/>
          <w:sz w:val="24"/>
          <w:szCs w:val="28"/>
        </w:rPr>
        <w:t xml:space="preserve"> </w:t>
      </w:r>
      <w:r w:rsidR="00C66CDA">
        <w:rPr>
          <w:rFonts w:ascii="Times New Roman" w:hAnsi="Times New Roman" w:cs="Times New Roman"/>
          <w:sz w:val="24"/>
          <w:szCs w:val="28"/>
        </w:rPr>
        <w:t>iki</w:t>
      </w:r>
      <w:r w:rsidRPr="00C76D3F">
        <w:rPr>
          <w:rFonts w:ascii="Times New Roman" w:hAnsi="Times New Roman" w:cs="Times New Roman"/>
          <w:sz w:val="24"/>
          <w:szCs w:val="28"/>
        </w:rPr>
        <w:t xml:space="preserve"> obyekt</w:t>
      </w:r>
      <w:r>
        <w:rPr>
          <w:rFonts w:ascii="Times New Roman" w:hAnsi="Times New Roman" w:cs="Times New Roman"/>
          <w:sz w:val="24"/>
          <w:szCs w:val="28"/>
        </w:rPr>
        <w:t xml:space="preserve"> </w:t>
      </w:r>
      <w:r w:rsidRPr="00C76D3F">
        <w:rPr>
          <w:rFonts w:ascii="Times New Roman" w:hAnsi="Times New Roman" w:cs="Times New Roman"/>
          <w:sz w:val="24"/>
          <w:szCs w:val="28"/>
        </w:rPr>
        <w:t>arasında bu mərhələdə qaydalar müəyyənləşdirilir.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003F4274">
        <w:rPr>
          <w:rFonts w:ascii="Times New Roman" w:hAnsi="Times New Roman" w:cs="Times New Roman"/>
          <w:sz w:val="24"/>
          <w:szCs w:val="28"/>
        </w:rPr>
        <w:t>V</w:t>
      </w:r>
      <w:r w:rsidR="00C66CDA">
        <w:rPr>
          <w:rFonts w:ascii="Arial" w:hAnsi="Arial" w:cs="Arial"/>
          <w:color w:val="222222"/>
          <w:sz w:val="21"/>
          <w:szCs w:val="21"/>
          <w:shd w:val="clear" w:color="auto" w:fill="F8F9FA"/>
        </w:rPr>
        <w:t xml:space="preserve"> </w:t>
      </w:r>
      <w:r w:rsidRPr="00C76D3F">
        <w:rPr>
          <w:rFonts w:ascii="Times New Roman" w:hAnsi="Times New Roman" w:cs="Times New Roman"/>
          <w:sz w:val="24"/>
          <w:szCs w:val="28"/>
        </w:rPr>
        <w:t>mərhələ, biznesin inkişaf strategiyasının hazırlanması biznesin inkişafında səbəblərə əsasən təhlil</w:t>
      </w:r>
      <w:r w:rsidR="00DE0E84">
        <w:rPr>
          <w:rFonts w:ascii="Times New Roman" w:hAnsi="Times New Roman" w:cs="Times New Roman"/>
          <w:sz w:val="24"/>
          <w:szCs w:val="28"/>
        </w:rPr>
        <w:t xml:space="preserve">i aparılır və </w:t>
      </w:r>
      <w:r w:rsidRPr="00C76D3F">
        <w:rPr>
          <w:rFonts w:ascii="Times New Roman" w:hAnsi="Times New Roman" w:cs="Times New Roman"/>
          <w:sz w:val="24"/>
          <w:szCs w:val="28"/>
        </w:rPr>
        <w:t>əlaqələrin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qurulması imkanları </w:t>
      </w:r>
      <w:r w:rsidR="00DE0E84">
        <w:rPr>
          <w:rFonts w:ascii="Times New Roman" w:hAnsi="Times New Roman" w:cs="Times New Roman"/>
          <w:sz w:val="24"/>
          <w:szCs w:val="28"/>
        </w:rPr>
        <w:t>araşdırılır. G</w:t>
      </w:r>
      <w:r w:rsidRPr="00C76D3F">
        <w:rPr>
          <w:rFonts w:ascii="Times New Roman" w:hAnsi="Times New Roman" w:cs="Times New Roman"/>
          <w:sz w:val="24"/>
          <w:szCs w:val="28"/>
        </w:rPr>
        <w:t>üclü tərəflərin arasında yaranan əlaqələ</w:t>
      </w:r>
      <w:r w:rsidR="00854CB7">
        <w:rPr>
          <w:rFonts w:ascii="Times New Roman" w:hAnsi="Times New Roman" w:cs="Times New Roman"/>
          <w:sz w:val="24"/>
          <w:szCs w:val="28"/>
        </w:rPr>
        <w:t>r</w:t>
      </w:r>
      <w:r w:rsidRPr="00C76D3F">
        <w:rPr>
          <w:rFonts w:ascii="Times New Roman" w:hAnsi="Times New Roman" w:cs="Times New Roman"/>
          <w:sz w:val="24"/>
          <w:szCs w:val="28"/>
        </w:rPr>
        <w:t xml:space="preserve"> müəyyən e</w:t>
      </w:r>
      <w:r w:rsidR="00854CB7">
        <w:rPr>
          <w:rFonts w:ascii="Times New Roman" w:hAnsi="Times New Roman" w:cs="Times New Roman"/>
          <w:sz w:val="24"/>
          <w:szCs w:val="28"/>
        </w:rPr>
        <w:t xml:space="preserve">dilir. </w:t>
      </w:r>
      <w:r w:rsidRPr="00C76D3F">
        <w:rPr>
          <w:rFonts w:ascii="Times New Roman" w:hAnsi="Times New Roman" w:cs="Times New Roman"/>
          <w:sz w:val="24"/>
          <w:szCs w:val="28"/>
        </w:rPr>
        <w:t>Bu mərhələdə ekspertlərlə birgə müşavirə keçirilir və onlar birlikdə</w:t>
      </w:r>
      <w:r w:rsidR="00854CB7">
        <w:rPr>
          <w:rFonts w:ascii="Times New Roman" w:hAnsi="Times New Roman" w:cs="Times New Roman"/>
          <w:sz w:val="24"/>
          <w:szCs w:val="28"/>
        </w:rPr>
        <w:t xml:space="preserve"> aparılmış </w:t>
      </w:r>
      <w:r w:rsidRPr="00C76D3F">
        <w:rPr>
          <w:rFonts w:ascii="Times New Roman" w:hAnsi="Times New Roman" w:cs="Times New Roman"/>
          <w:sz w:val="24"/>
          <w:szCs w:val="28"/>
        </w:rPr>
        <w:t xml:space="preserve"> müəyyə</w:t>
      </w:r>
      <w:r w:rsidR="00854CB7">
        <w:rPr>
          <w:rFonts w:ascii="Times New Roman" w:hAnsi="Times New Roman" w:cs="Times New Roman"/>
          <w:sz w:val="24"/>
          <w:szCs w:val="28"/>
        </w:rPr>
        <w:t>n</w:t>
      </w:r>
      <w:r w:rsidRPr="00C76D3F">
        <w:rPr>
          <w:rFonts w:ascii="Times New Roman" w:hAnsi="Times New Roman" w:cs="Times New Roman"/>
          <w:sz w:val="24"/>
          <w:szCs w:val="28"/>
        </w:rPr>
        <w:t xml:space="preserve"> təhlilin nəticələrinə </w:t>
      </w:r>
      <w:r w:rsidR="00854CB7">
        <w:rPr>
          <w:rFonts w:ascii="Times New Roman" w:hAnsi="Times New Roman" w:cs="Times New Roman"/>
          <w:sz w:val="24"/>
          <w:szCs w:val="28"/>
        </w:rPr>
        <w:t>uyğun qərar qəbul edirl</w:t>
      </w:r>
      <w:r w:rsidR="00C66CDA">
        <w:rPr>
          <w:rFonts w:ascii="Times New Roman" w:hAnsi="Times New Roman" w:cs="Times New Roman"/>
          <w:sz w:val="24"/>
          <w:szCs w:val="28"/>
        </w:rPr>
        <w:t>i</w:t>
      </w:r>
      <w:r w:rsidR="00854CB7">
        <w:rPr>
          <w:rFonts w:ascii="Times New Roman" w:hAnsi="Times New Roman" w:cs="Times New Roman"/>
          <w:sz w:val="24"/>
          <w:szCs w:val="28"/>
        </w:rPr>
        <w:t xml:space="preserve">r. </w:t>
      </w:r>
    </w:p>
    <w:p w:rsidR="003D644F" w:rsidRPr="00C76D3F" w:rsidRDefault="003F4274"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VI</w:t>
      </w:r>
      <w:r w:rsidR="00C66CDA">
        <w:rPr>
          <w:rFonts w:ascii="Arial" w:hAnsi="Arial" w:cs="Arial"/>
          <w:color w:val="222222"/>
          <w:sz w:val="21"/>
          <w:szCs w:val="21"/>
          <w:shd w:val="clear" w:color="auto" w:fill="F8F9FA"/>
        </w:rPr>
        <w:t xml:space="preserve"> </w:t>
      </w:r>
      <w:r w:rsidR="003D644F" w:rsidRPr="00C76D3F">
        <w:rPr>
          <w:rFonts w:ascii="Times New Roman" w:hAnsi="Times New Roman" w:cs="Times New Roman"/>
          <w:sz w:val="24"/>
          <w:szCs w:val="28"/>
        </w:rPr>
        <w:t>mərhələ, biznesin inkişaf strategiyasının hazırlanması şablon matrislərin mümkün həllinin qiymətləndirilməsidir. Bu mərhələdə, mümkün həll yolları masa üzərində</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hazırlanır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və onların fikrincə tək şirkətlərin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möv</w:t>
      </w:r>
      <w:r w:rsidR="003D644F">
        <w:rPr>
          <w:rFonts w:ascii="Times New Roman" w:hAnsi="Times New Roman" w:cs="Times New Roman"/>
          <w:sz w:val="24"/>
          <w:szCs w:val="28"/>
        </w:rPr>
        <w:softHyphen/>
      </w:r>
      <w:r w:rsidR="003D644F" w:rsidRPr="00C76D3F">
        <w:rPr>
          <w:rFonts w:ascii="Times New Roman" w:hAnsi="Times New Roman" w:cs="Times New Roman"/>
          <w:sz w:val="24"/>
          <w:szCs w:val="28"/>
        </w:rPr>
        <w:t>cud</w:t>
      </w:r>
      <w:r w:rsidR="003D644F">
        <w:rPr>
          <w:rFonts w:ascii="Times New Roman" w:hAnsi="Times New Roman" w:cs="Times New Roman"/>
          <w:sz w:val="24"/>
          <w:szCs w:val="28"/>
        </w:rPr>
        <w:softHyphen/>
      </w:r>
      <w:r w:rsidR="003D644F" w:rsidRPr="00C76D3F">
        <w:rPr>
          <w:rFonts w:ascii="Times New Roman" w:hAnsi="Times New Roman" w:cs="Times New Roman"/>
          <w:sz w:val="24"/>
          <w:szCs w:val="28"/>
        </w:rPr>
        <w:t>luğunu müəyyən bir və ya bir başqa faktor arasında əlaqə” –“ bir qəfəs "+ " işarəsi q</w:t>
      </w:r>
      <w:r w:rsidR="00C66CDA">
        <w:rPr>
          <w:rFonts w:ascii="Times New Roman" w:hAnsi="Times New Roman" w:cs="Times New Roman"/>
          <w:sz w:val="24"/>
          <w:szCs w:val="28"/>
        </w:rPr>
        <w:t>oyulması kim</w:t>
      </w:r>
      <w:r w:rsidR="003D644F" w:rsidRPr="00C76D3F">
        <w:rPr>
          <w:rFonts w:ascii="Times New Roman" w:hAnsi="Times New Roman" w:cs="Times New Roman"/>
          <w:sz w:val="24"/>
          <w:szCs w:val="28"/>
        </w:rPr>
        <w:t>i qiymətləndirilir. Yaddan çıxarmaq lazım deyil ki, bu yalnız bir boş</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işarədir.</w:t>
      </w:r>
    </w:p>
    <w:p w:rsidR="003F4274" w:rsidRDefault="003D644F"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003F4274">
        <w:rPr>
          <w:rFonts w:ascii="Times New Roman" w:hAnsi="Times New Roman" w:cs="Times New Roman"/>
          <w:sz w:val="24"/>
          <w:szCs w:val="28"/>
        </w:rPr>
        <w:t>VII</w:t>
      </w:r>
      <w:r w:rsidR="00C66CDA">
        <w:rPr>
          <w:rFonts w:ascii="Arial" w:hAnsi="Arial" w:cs="Arial"/>
          <w:color w:val="222222"/>
          <w:sz w:val="21"/>
          <w:szCs w:val="21"/>
          <w:shd w:val="clear" w:color="auto" w:fill="F8F9FA"/>
        </w:rPr>
        <w:t xml:space="preserve"> </w:t>
      </w:r>
      <w:r w:rsidRPr="00C76D3F">
        <w:rPr>
          <w:rFonts w:ascii="Times New Roman" w:hAnsi="Times New Roman" w:cs="Times New Roman"/>
          <w:sz w:val="24"/>
          <w:szCs w:val="28"/>
        </w:rPr>
        <w:t>mərhələdə, biznesin inkişaf strategiyasının hazırlanması matrisaların kəsişməsində sətir və sütunlardan istifadə olunur. Mümkün qərarların ekspert qiymətləndirilməsi,</w:t>
      </w:r>
      <w:r>
        <w:rPr>
          <w:rFonts w:ascii="Times New Roman" w:hAnsi="Times New Roman" w:cs="Times New Roman"/>
          <w:sz w:val="24"/>
          <w:szCs w:val="28"/>
        </w:rPr>
        <w:t xml:space="preserve"> </w:t>
      </w:r>
      <w:r w:rsidRPr="00C76D3F">
        <w:rPr>
          <w:rFonts w:ascii="Times New Roman" w:hAnsi="Times New Roman" w:cs="Times New Roman"/>
          <w:sz w:val="24"/>
          <w:szCs w:val="28"/>
        </w:rPr>
        <w:t>ekspertlər tərəfidən əvvəlcədən müəyyən e</w:t>
      </w:r>
      <w:r w:rsidR="003F4274">
        <w:rPr>
          <w:rFonts w:ascii="Times New Roman" w:hAnsi="Times New Roman" w:cs="Times New Roman"/>
          <w:sz w:val="24"/>
          <w:szCs w:val="28"/>
        </w:rPr>
        <w:t>dilir sonra yığıncaq keçirilir.</w:t>
      </w:r>
    </w:p>
    <w:p w:rsidR="003F4274" w:rsidRDefault="003F4274"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VIII</w:t>
      </w:r>
      <w:r w:rsidR="00C66CDA">
        <w:rPr>
          <w:rFonts w:ascii="Arial" w:hAnsi="Arial" w:cs="Arial"/>
          <w:color w:val="222222"/>
          <w:sz w:val="21"/>
          <w:szCs w:val="21"/>
          <w:shd w:val="clear" w:color="auto" w:fill="F8F9FA"/>
        </w:rPr>
        <w:t xml:space="preserve"> </w:t>
      </w:r>
      <w:r w:rsidR="003D644F" w:rsidRPr="00C76D3F">
        <w:rPr>
          <w:rFonts w:ascii="Times New Roman" w:hAnsi="Times New Roman" w:cs="Times New Roman"/>
          <w:sz w:val="24"/>
          <w:szCs w:val="28"/>
        </w:rPr>
        <w:t>mərhələdə, biznesin inkişaf strategiyasının hazırlanması</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zamanı ba</w:t>
      </w:r>
      <w:r w:rsidR="003D644F">
        <w:rPr>
          <w:rFonts w:ascii="Times New Roman" w:hAnsi="Times New Roman" w:cs="Times New Roman"/>
          <w:sz w:val="24"/>
          <w:szCs w:val="28"/>
        </w:rPr>
        <w:softHyphen/>
      </w:r>
      <w:r w:rsidR="003D644F" w:rsidRPr="00C76D3F">
        <w:rPr>
          <w:rFonts w:ascii="Times New Roman" w:hAnsi="Times New Roman" w:cs="Times New Roman"/>
          <w:sz w:val="24"/>
          <w:szCs w:val="28"/>
        </w:rPr>
        <w:t>lans hesablanılır və gücləndirilməsi zəifləməsi və ya həddindən artıq ehti</w:t>
      </w:r>
      <w:r w:rsidR="003D644F">
        <w:rPr>
          <w:rFonts w:ascii="Times New Roman" w:hAnsi="Times New Roman" w:cs="Times New Roman"/>
          <w:sz w:val="24"/>
          <w:szCs w:val="28"/>
        </w:rPr>
        <w:softHyphen/>
      </w:r>
      <w:r w:rsidR="003D644F" w:rsidRPr="00C76D3F">
        <w:rPr>
          <w:rFonts w:ascii="Times New Roman" w:hAnsi="Times New Roman" w:cs="Times New Roman"/>
          <w:sz w:val="24"/>
          <w:szCs w:val="28"/>
        </w:rPr>
        <w:t>yat</w:t>
      </w:r>
      <w:r w:rsidR="003D644F">
        <w:rPr>
          <w:rFonts w:ascii="Times New Roman" w:hAnsi="Times New Roman" w:cs="Times New Roman"/>
          <w:sz w:val="24"/>
          <w:szCs w:val="28"/>
        </w:rPr>
        <w:softHyphen/>
      </w:r>
      <w:r w:rsidR="003D644F" w:rsidRPr="00C76D3F">
        <w:rPr>
          <w:rFonts w:ascii="Times New Roman" w:hAnsi="Times New Roman" w:cs="Times New Roman"/>
          <w:sz w:val="24"/>
          <w:szCs w:val="28"/>
        </w:rPr>
        <w:t>ladan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istifadə ümidləri güclü tövsiyələrin formalaşmasının iddiasıdır. Mümkün həllərin sayı aşkar həllərin sayında faiz nisbəti kimi müəyyə</w:t>
      </w:r>
      <w:r>
        <w:rPr>
          <w:rFonts w:ascii="Times New Roman" w:hAnsi="Times New Roman" w:cs="Times New Roman"/>
          <w:sz w:val="24"/>
          <w:szCs w:val="28"/>
        </w:rPr>
        <w:t>n edilmişdir.</w:t>
      </w:r>
    </w:p>
    <w:p w:rsidR="003F4274" w:rsidRDefault="003F4274"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IX</w:t>
      </w:r>
      <w:r w:rsidR="00C66CDA">
        <w:rPr>
          <w:rFonts w:ascii="Arial" w:hAnsi="Arial" w:cs="Arial"/>
          <w:color w:val="222222"/>
          <w:sz w:val="21"/>
          <w:szCs w:val="21"/>
          <w:shd w:val="clear" w:color="auto" w:fill="F8F9FA"/>
        </w:rPr>
        <w:t xml:space="preserve"> </w:t>
      </w:r>
      <w:r w:rsidR="003D644F" w:rsidRPr="00C76D3F">
        <w:rPr>
          <w:rFonts w:ascii="Times New Roman" w:hAnsi="Times New Roman" w:cs="Times New Roman"/>
          <w:sz w:val="24"/>
          <w:szCs w:val="28"/>
        </w:rPr>
        <w:t>mərhələdə, biznesin inkişaf strategiyasının hazırlanması</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güclü tərəflərin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müəyyən edilməsi</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üçün beyin hücümu lazımdır.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Nəticələrin toplusuna uyğun olaraq qərarlar qə</w:t>
      </w:r>
      <w:r>
        <w:rPr>
          <w:rFonts w:ascii="Times New Roman" w:hAnsi="Times New Roman" w:cs="Times New Roman"/>
          <w:sz w:val="24"/>
          <w:szCs w:val="28"/>
        </w:rPr>
        <w:t>bul edilir.</w:t>
      </w:r>
    </w:p>
    <w:p w:rsidR="003D644F" w:rsidRPr="00C76D3F" w:rsidRDefault="003F4274"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X</w:t>
      </w:r>
      <w:r w:rsidR="003D644F" w:rsidRPr="00C76D3F">
        <w:rPr>
          <w:rFonts w:ascii="Times New Roman" w:hAnsi="Times New Roman" w:cs="Times New Roman"/>
          <w:sz w:val="24"/>
          <w:szCs w:val="28"/>
        </w:rPr>
        <w:t xml:space="preserve"> mərhələdə, biznesin inkişaf strategiyasının hazırlanması</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güclü tərəflə</w:t>
      </w:r>
      <w:r w:rsidR="00500EB4">
        <w:rPr>
          <w:rFonts w:ascii="Times New Roman" w:hAnsi="Times New Roman" w:cs="Times New Roman"/>
          <w:sz w:val="24"/>
          <w:szCs w:val="28"/>
        </w:rPr>
        <w:t>r</w:t>
      </w:r>
      <w:r w:rsidR="003D644F" w:rsidRPr="00C76D3F">
        <w:rPr>
          <w:rFonts w:ascii="Times New Roman" w:hAnsi="Times New Roman" w:cs="Times New Roman"/>
          <w:sz w:val="24"/>
          <w:szCs w:val="28"/>
        </w:rPr>
        <w:t xml:space="preserve"> və təhlükələri</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müəyyən etmək üçün beyin hücümu lazımdır.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Nəticələrin toplusuna uyğun olaraq qərarlar qəbul edilir.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Bu nəticələri əldə</w:t>
      </w:r>
      <w:r>
        <w:rPr>
          <w:rFonts w:ascii="Times New Roman" w:hAnsi="Times New Roman" w:cs="Times New Roman"/>
          <w:sz w:val="24"/>
          <w:szCs w:val="28"/>
        </w:rPr>
        <w:t xml:space="preserve"> </w:t>
      </w:r>
      <w:r w:rsidRPr="00C76D3F">
        <w:rPr>
          <w:rFonts w:ascii="Times New Roman" w:hAnsi="Times New Roman" w:cs="Times New Roman"/>
          <w:sz w:val="24"/>
          <w:szCs w:val="28"/>
        </w:rPr>
        <w:t>etmə</w:t>
      </w:r>
      <w:r w:rsidR="00500EB4">
        <w:rPr>
          <w:rFonts w:ascii="Times New Roman" w:hAnsi="Times New Roman" w:cs="Times New Roman"/>
          <w:sz w:val="24"/>
          <w:szCs w:val="28"/>
        </w:rPr>
        <w:t>k üçün aşağıdakı</w:t>
      </w:r>
      <w:r w:rsidRPr="00C76D3F">
        <w:rPr>
          <w:rFonts w:ascii="Times New Roman" w:hAnsi="Times New Roman" w:cs="Times New Roman"/>
          <w:sz w:val="24"/>
          <w:szCs w:val="28"/>
        </w:rPr>
        <w:t xml:space="preserve"> suallara cavab vermək lazımdır: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 Yaranmış təhlükənin qarşısını almaq üçün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hansı güclü tərəfdən istifadə etmək olar?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2. Əgər təhlükə yaranıbsa nə etməli? </w:t>
      </w:r>
    </w:p>
    <w:p w:rsidR="003F4274" w:rsidRDefault="003D644F"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3. Əgər təhlükə varsa, güclü tərə</w:t>
      </w:r>
      <w:r w:rsidR="00500EB4">
        <w:rPr>
          <w:rFonts w:ascii="Times New Roman" w:hAnsi="Times New Roman" w:cs="Times New Roman"/>
          <w:sz w:val="24"/>
          <w:szCs w:val="28"/>
        </w:rPr>
        <w:t>f üçün yox,</w:t>
      </w:r>
      <w:r w:rsidRPr="00C76D3F">
        <w:rPr>
          <w:rFonts w:ascii="Times New Roman" w:hAnsi="Times New Roman" w:cs="Times New Roman"/>
          <w:sz w:val="24"/>
          <w:szCs w:val="28"/>
        </w:rPr>
        <w:t xml:space="preserve"> zəif tərəf üçün nə etmə</w:t>
      </w:r>
      <w:r w:rsidR="003F4274">
        <w:rPr>
          <w:rFonts w:ascii="Times New Roman" w:hAnsi="Times New Roman" w:cs="Times New Roman"/>
          <w:sz w:val="24"/>
          <w:szCs w:val="28"/>
        </w:rPr>
        <w:t>k lazımdır?</w:t>
      </w:r>
    </w:p>
    <w:p w:rsidR="003D644F" w:rsidRPr="00C76D3F" w:rsidRDefault="003F4274"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XI</w:t>
      </w:r>
      <w:r>
        <w:rPr>
          <w:rFonts w:ascii="Arial" w:hAnsi="Arial" w:cs="Arial"/>
          <w:color w:val="222222"/>
          <w:sz w:val="21"/>
          <w:szCs w:val="21"/>
          <w:shd w:val="clear" w:color="auto" w:fill="F8F9FA"/>
        </w:rPr>
        <w:t xml:space="preserve"> </w:t>
      </w:r>
      <w:r w:rsidR="003D644F" w:rsidRPr="00C76D3F">
        <w:rPr>
          <w:rFonts w:ascii="Times New Roman" w:hAnsi="Times New Roman" w:cs="Times New Roman"/>
          <w:sz w:val="24"/>
          <w:szCs w:val="28"/>
        </w:rPr>
        <w:t>mərhələdə, biznesin inkişaf strategiyasının hazırlanması</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güclü tərəfləri və imkanları müəyyən etmək üçün beyin hücümu lazımdır. Nəticələrin toplusuna uyğun olaraq qərarlar qəbul edilir.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Bu nəticələrin əldə olunma</w:t>
      </w:r>
      <w:r w:rsidR="00500EB4">
        <w:rPr>
          <w:rFonts w:ascii="Times New Roman" w:hAnsi="Times New Roman" w:cs="Times New Roman"/>
          <w:sz w:val="24"/>
          <w:szCs w:val="28"/>
        </w:rPr>
        <w:t>sı üçün aşağıdakı</w:t>
      </w:r>
      <w:r w:rsidRPr="00C76D3F">
        <w:rPr>
          <w:rFonts w:ascii="Times New Roman" w:hAnsi="Times New Roman" w:cs="Times New Roman"/>
          <w:sz w:val="24"/>
          <w:szCs w:val="28"/>
        </w:rPr>
        <w:t xml:space="preserve"> suallara cavab vermək lazımdır: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66CDA">
        <w:rPr>
          <w:rFonts w:ascii="Times New Roman" w:hAnsi="Times New Roman" w:cs="Times New Roman"/>
          <w:sz w:val="24"/>
          <w:szCs w:val="28"/>
        </w:rPr>
        <w:t>1) z</w:t>
      </w:r>
      <w:r w:rsidR="00F95D88">
        <w:rPr>
          <w:rFonts w:ascii="Times New Roman" w:hAnsi="Times New Roman" w:cs="Times New Roman"/>
          <w:sz w:val="24"/>
          <w:szCs w:val="28"/>
        </w:rPr>
        <w:t>əif tərəf g</w:t>
      </w:r>
      <w:r w:rsidRPr="00C76D3F">
        <w:rPr>
          <w:rFonts w:ascii="Times New Roman" w:hAnsi="Times New Roman" w:cs="Times New Roman"/>
          <w:sz w:val="24"/>
          <w:szCs w:val="28"/>
        </w:rPr>
        <w:t>üclü olmaq üçün hansı imkanlardan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istifadə etməlidir?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66CDA">
        <w:rPr>
          <w:rFonts w:ascii="Times New Roman" w:hAnsi="Times New Roman" w:cs="Times New Roman"/>
          <w:sz w:val="24"/>
          <w:szCs w:val="28"/>
        </w:rPr>
        <w:t>2) z</w:t>
      </w:r>
      <w:r w:rsidRPr="00C76D3F">
        <w:rPr>
          <w:rFonts w:ascii="Times New Roman" w:hAnsi="Times New Roman" w:cs="Times New Roman"/>
          <w:sz w:val="24"/>
          <w:szCs w:val="28"/>
        </w:rPr>
        <w:t>əif tərəfin imkanlarını</w:t>
      </w:r>
      <w:r w:rsidR="00854CB7">
        <w:rPr>
          <w:rFonts w:ascii="Times New Roman" w:hAnsi="Times New Roman" w:cs="Times New Roman"/>
          <w:sz w:val="24"/>
          <w:szCs w:val="28"/>
        </w:rPr>
        <w:t>n</w:t>
      </w:r>
      <w:r w:rsidRPr="00C76D3F">
        <w:rPr>
          <w:rFonts w:ascii="Times New Roman" w:hAnsi="Times New Roman" w:cs="Times New Roman"/>
          <w:sz w:val="24"/>
          <w:szCs w:val="28"/>
        </w:rPr>
        <w:t xml:space="preserve"> hə</w:t>
      </w:r>
      <w:r w:rsidR="00F95D88">
        <w:rPr>
          <w:rFonts w:ascii="Times New Roman" w:hAnsi="Times New Roman" w:cs="Times New Roman"/>
          <w:sz w:val="24"/>
          <w:szCs w:val="28"/>
        </w:rPr>
        <w:t>yata keçir</w:t>
      </w:r>
      <w:r w:rsidR="00854CB7">
        <w:rPr>
          <w:rFonts w:ascii="Times New Roman" w:hAnsi="Times New Roman" w:cs="Times New Roman"/>
          <w:sz w:val="24"/>
          <w:szCs w:val="28"/>
        </w:rPr>
        <w:t>il</w:t>
      </w:r>
      <w:r w:rsidRPr="00C76D3F">
        <w:rPr>
          <w:rFonts w:ascii="Times New Roman" w:hAnsi="Times New Roman" w:cs="Times New Roman"/>
          <w:sz w:val="24"/>
          <w:szCs w:val="28"/>
        </w:rPr>
        <w:t>məsi üçün</w:t>
      </w:r>
      <w:r>
        <w:rPr>
          <w:rFonts w:ascii="Times New Roman" w:hAnsi="Times New Roman" w:cs="Times New Roman"/>
          <w:sz w:val="24"/>
          <w:szCs w:val="28"/>
        </w:rPr>
        <w:t xml:space="preserve"> </w:t>
      </w:r>
      <w:r w:rsidRPr="00C76D3F">
        <w:rPr>
          <w:rFonts w:ascii="Times New Roman" w:hAnsi="Times New Roman" w:cs="Times New Roman"/>
          <w:sz w:val="24"/>
          <w:szCs w:val="28"/>
        </w:rPr>
        <w:t>nə mane olur?</w:t>
      </w:r>
    </w:p>
    <w:p w:rsidR="003D644F" w:rsidRPr="00C66CDA" w:rsidRDefault="003F4274" w:rsidP="00C66CDA">
      <w:pPr>
        <w:pStyle w:val="a3"/>
        <w:spacing w:after="0" w:line="240" w:lineRule="auto"/>
        <w:ind w:left="0" w:firstLine="567"/>
        <w:jc w:val="both"/>
        <w:rPr>
          <w:rFonts w:ascii="Arial" w:hAnsi="Arial" w:cs="Arial"/>
          <w:color w:val="222222"/>
          <w:sz w:val="21"/>
          <w:szCs w:val="21"/>
          <w:shd w:val="clear" w:color="auto" w:fill="F8F9FA"/>
        </w:rPr>
      </w:pPr>
      <w:r w:rsidRPr="003F4274">
        <w:rPr>
          <w:rFonts w:ascii="Times New Roman" w:hAnsi="Times New Roman" w:cs="Times New Roman"/>
          <w:sz w:val="24"/>
          <w:szCs w:val="28"/>
        </w:rPr>
        <w:t>XII</w:t>
      </w:r>
      <w:r w:rsidR="003D644F" w:rsidRPr="00C76D3F">
        <w:rPr>
          <w:rFonts w:ascii="Times New Roman" w:hAnsi="Times New Roman" w:cs="Times New Roman"/>
          <w:sz w:val="24"/>
          <w:szCs w:val="28"/>
        </w:rPr>
        <w:t xml:space="preserve"> mərhələdə, biznesin inkişaf strategiyasının hazırlanması</w:t>
      </w:r>
      <w:r w:rsidR="003D644F">
        <w:rPr>
          <w:rFonts w:ascii="Times New Roman" w:hAnsi="Times New Roman" w:cs="Times New Roman"/>
          <w:b/>
          <w:sz w:val="24"/>
          <w:szCs w:val="28"/>
        </w:rPr>
        <w:t xml:space="preserve"> </w:t>
      </w:r>
      <w:r w:rsidR="003D644F" w:rsidRPr="00C76D3F">
        <w:rPr>
          <w:rFonts w:ascii="Times New Roman" w:hAnsi="Times New Roman" w:cs="Times New Roman"/>
          <w:sz w:val="24"/>
          <w:szCs w:val="28"/>
        </w:rPr>
        <w:t>zəif tərəflərin və təhlükələri</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müəyyən etmək üçün beyin hücümu lazımdır. Nəticələrin toplusuna uyğun olaraq qərarlar qəbul edilir. Bu nəticənin əldə olunması üçün aşağıdakı, suallara cavab vermək lazımdır: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 Bir təhlükənin qarşısını almaq üçün bunun zəifliyi ilə nə etmək lazımdır?</w:t>
      </w:r>
    </w:p>
    <w:p w:rsidR="003F4274" w:rsidRDefault="003D644F"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 Zəif tərəfin təhdidi zamanı nə etmə</w:t>
      </w:r>
      <w:r w:rsidR="003F4274">
        <w:rPr>
          <w:rFonts w:ascii="Times New Roman" w:hAnsi="Times New Roman" w:cs="Times New Roman"/>
          <w:sz w:val="24"/>
          <w:szCs w:val="28"/>
        </w:rPr>
        <w:t>li?</w:t>
      </w:r>
    </w:p>
    <w:p w:rsidR="003D644F" w:rsidRPr="00C76D3F" w:rsidRDefault="003F4274" w:rsidP="003F4274">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XIII </w:t>
      </w:r>
      <w:r w:rsidR="003D644F" w:rsidRPr="00C76D3F">
        <w:rPr>
          <w:rFonts w:ascii="Times New Roman" w:hAnsi="Times New Roman" w:cs="Times New Roman"/>
          <w:sz w:val="24"/>
          <w:szCs w:val="28"/>
        </w:rPr>
        <w:t>mərhələdə, biznesin inkişaf strategiyasının hazırlanması</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qərarları ilə</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həll olunması istiqamətində</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matrisin formalaşması.</w:t>
      </w:r>
    </w:p>
    <w:p w:rsidR="003D644F" w:rsidRPr="00C76D3F" w:rsidRDefault="003F4274" w:rsidP="003D644F">
      <w:pPr>
        <w:pStyle w:val="a3"/>
        <w:spacing w:after="0" w:line="240" w:lineRule="auto"/>
        <w:ind w:left="0" w:firstLine="567"/>
        <w:jc w:val="both"/>
        <w:rPr>
          <w:rFonts w:ascii="Times New Roman" w:hAnsi="Times New Roman" w:cs="Times New Roman"/>
          <w:sz w:val="24"/>
          <w:szCs w:val="28"/>
        </w:rPr>
      </w:pPr>
      <w:r w:rsidRPr="003F4274">
        <w:rPr>
          <w:rFonts w:ascii="Times New Roman" w:hAnsi="Times New Roman" w:cs="Times New Roman"/>
          <w:sz w:val="24"/>
          <w:szCs w:val="28"/>
        </w:rPr>
        <w:lastRenderedPageBreak/>
        <w:t>XIV</w:t>
      </w:r>
      <w:r>
        <w:rPr>
          <w:rFonts w:ascii="Times New Roman" w:hAnsi="Times New Roman" w:cs="Times New Roman"/>
          <w:b/>
          <w:sz w:val="24"/>
          <w:szCs w:val="28"/>
        </w:rPr>
        <w:t xml:space="preserve"> </w:t>
      </w:r>
      <w:r w:rsidR="003D644F" w:rsidRPr="00C76D3F">
        <w:rPr>
          <w:rFonts w:ascii="Times New Roman" w:hAnsi="Times New Roman" w:cs="Times New Roman"/>
          <w:sz w:val="24"/>
          <w:szCs w:val="28"/>
        </w:rPr>
        <w:t>mərhələ, biznesin inkişaf strategiyasının hazırlanması</w:t>
      </w:r>
      <w:r w:rsidR="003D644F">
        <w:rPr>
          <w:rFonts w:ascii="Times New Roman" w:hAnsi="Times New Roman" w:cs="Times New Roman"/>
          <w:b/>
          <w:sz w:val="24"/>
          <w:szCs w:val="28"/>
        </w:rPr>
        <w:t xml:space="preserve"> </w:t>
      </w:r>
      <w:r w:rsidR="003D644F" w:rsidRPr="00C76D3F">
        <w:rPr>
          <w:rFonts w:ascii="Times New Roman" w:hAnsi="Times New Roman" w:cs="Times New Roman"/>
          <w:sz w:val="24"/>
          <w:szCs w:val="28"/>
        </w:rPr>
        <w:t>müəssi</w:t>
      </w:r>
      <w:r w:rsidR="003D644F">
        <w:rPr>
          <w:rFonts w:ascii="Times New Roman" w:hAnsi="Times New Roman" w:cs="Times New Roman"/>
          <w:sz w:val="24"/>
          <w:szCs w:val="28"/>
        </w:rPr>
        <w:softHyphen/>
      </w:r>
      <w:r w:rsidR="003D644F" w:rsidRPr="00C76D3F">
        <w:rPr>
          <w:rFonts w:ascii="Times New Roman" w:hAnsi="Times New Roman" w:cs="Times New Roman"/>
          <w:sz w:val="24"/>
          <w:szCs w:val="28"/>
        </w:rPr>
        <w:t>sənin strateji, uzunmüddətli və qısamüddətli məqsədləri, dəyərləri, rəhbər prinsiplə</w:t>
      </w:r>
      <w:r w:rsidR="00F95D88">
        <w:rPr>
          <w:rFonts w:ascii="Times New Roman" w:hAnsi="Times New Roman" w:cs="Times New Roman"/>
          <w:sz w:val="24"/>
          <w:szCs w:val="28"/>
        </w:rPr>
        <w:t>ri, missiyanın hazırlanmasıdır.</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 əhəmiyyətli töhfəsi, şirkətin qlobal təyinatını necə, hansı ölkənin, regionun, sahə</w:t>
      </w:r>
      <w:r w:rsidR="00F95D88">
        <w:rPr>
          <w:rFonts w:ascii="Times New Roman" w:hAnsi="Times New Roman" w:cs="Times New Roman"/>
          <w:sz w:val="24"/>
          <w:szCs w:val="28"/>
        </w:rPr>
        <w:t>nin inkişafında sosial</w:t>
      </w:r>
      <w:r w:rsidRPr="00C76D3F">
        <w:rPr>
          <w:rFonts w:ascii="Times New Roman" w:hAnsi="Times New Roman" w:cs="Times New Roman"/>
          <w:sz w:val="24"/>
          <w:szCs w:val="28"/>
        </w:rPr>
        <w:t>yönümlü olmalıdır?</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b/>
          <w:sz w:val="24"/>
          <w:szCs w:val="28"/>
        </w:rPr>
        <w:t xml:space="preserve"> </w:t>
      </w:r>
      <w:r w:rsidRPr="00C76D3F">
        <w:rPr>
          <w:rFonts w:ascii="Times New Roman" w:hAnsi="Times New Roman" w:cs="Times New Roman"/>
          <w:sz w:val="24"/>
          <w:szCs w:val="28"/>
        </w:rPr>
        <w:t>Şirkətin missiyası: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Missiya şirkətin</w:t>
      </w:r>
      <w:r>
        <w:rPr>
          <w:rFonts w:ascii="Times New Roman" w:hAnsi="Times New Roman" w:cs="Times New Roman"/>
          <w:sz w:val="24"/>
          <w:szCs w:val="28"/>
        </w:rPr>
        <w:t xml:space="preserve"> </w:t>
      </w:r>
      <w:r w:rsidRPr="00C76D3F">
        <w:rPr>
          <w:rFonts w:ascii="Times New Roman" w:hAnsi="Times New Roman" w:cs="Times New Roman"/>
          <w:sz w:val="24"/>
          <w:szCs w:val="28"/>
        </w:rPr>
        <w:t>fəaliyyətinin əsas məqsədini, onun mövcudluğunun səbəblərini, onun ictimai-sosial əhəmiyyətini</w:t>
      </w:r>
      <w:r>
        <w:rPr>
          <w:rFonts w:ascii="Times New Roman" w:hAnsi="Times New Roman" w:cs="Times New Roman"/>
          <w:sz w:val="24"/>
          <w:szCs w:val="28"/>
        </w:rPr>
        <w:t xml:space="preserve"> </w:t>
      </w:r>
      <w:r w:rsidRPr="00C76D3F">
        <w:rPr>
          <w:rFonts w:ascii="Times New Roman" w:hAnsi="Times New Roman" w:cs="Times New Roman"/>
          <w:sz w:val="24"/>
          <w:szCs w:val="28"/>
        </w:rPr>
        <w:t>dəqiq ifadə edir.</w:t>
      </w:r>
      <w:r>
        <w:rPr>
          <w:rFonts w:ascii="Times New Roman" w:hAnsi="Times New Roman" w:cs="Times New Roman"/>
          <w:sz w:val="24"/>
          <w:szCs w:val="28"/>
        </w:rPr>
        <w:t xml:space="preserve"> </w:t>
      </w:r>
      <w:r w:rsidRPr="00C76D3F">
        <w:rPr>
          <w:rFonts w:ascii="Times New Roman" w:hAnsi="Times New Roman" w:cs="Times New Roman"/>
          <w:sz w:val="24"/>
          <w:szCs w:val="28"/>
        </w:rPr>
        <w:t>Hazırda bazarda</w:t>
      </w:r>
      <w:r w:rsidR="00C66CDA">
        <w:rPr>
          <w:rFonts w:ascii="Times New Roman" w:hAnsi="Times New Roman" w:cs="Times New Roman"/>
          <w:sz w:val="24"/>
          <w:szCs w:val="28"/>
        </w:rPr>
        <w:t>,</w:t>
      </w:r>
      <w:r w:rsidRPr="00C76D3F">
        <w:rPr>
          <w:rFonts w:ascii="Times New Roman" w:hAnsi="Times New Roman" w:cs="Times New Roman"/>
          <w:sz w:val="24"/>
          <w:szCs w:val="28"/>
        </w:rPr>
        <w:t xml:space="preserve"> demək olar ki, bütün şirkətlər, rə</w:t>
      </w:r>
      <w:r w:rsidR="00F95D88">
        <w:rPr>
          <w:rFonts w:ascii="Times New Roman" w:hAnsi="Times New Roman" w:cs="Times New Roman"/>
          <w:sz w:val="24"/>
          <w:szCs w:val="28"/>
        </w:rPr>
        <w:t xml:space="preserve">smi olaraq </w:t>
      </w:r>
      <w:r w:rsidRPr="00C76D3F">
        <w:rPr>
          <w:rFonts w:ascii="Times New Roman" w:hAnsi="Times New Roman" w:cs="Times New Roman"/>
          <w:sz w:val="24"/>
          <w:szCs w:val="28"/>
        </w:rPr>
        <w:t xml:space="preserve">öz missiyasını </w:t>
      </w:r>
      <w:r w:rsidR="00F95D88">
        <w:rPr>
          <w:rFonts w:ascii="Times New Roman" w:hAnsi="Times New Roman" w:cs="Times New Roman"/>
          <w:sz w:val="24"/>
          <w:szCs w:val="28"/>
        </w:rPr>
        <w:t xml:space="preserve">yazılı </w:t>
      </w:r>
      <w:r w:rsidRPr="00C76D3F">
        <w:rPr>
          <w:rFonts w:ascii="Times New Roman" w:hAnsi="Times New Roman" w:cs="Times New Roman"/>
          <w:sz w:val="24"/>
          <w:szCs w:val="28"/>
        </w:rPr>
        <w:t>hazırlayır. Missiyanın</w:t>
      </w:r>
      <w:r>
        <w:rPr>
          <w:rFonts w:ascii="Times New Roman" w:hAnsi="Times New Roman" w:cs="Times New Roman"/>
          <w:sz w:val="24"/>
          <w:szCs w:val="28"/>
        </w:rPr>
        <w:t xml:space="preserve"> </w:t>
      </w:r>
      <w:r w:rsidRPr="00C76D3F">
        <w:rPr>
          <w:rFonts w:ascii="Times New Roman" w:hAnsi="Times New Roman" w:cs="Times New Roman"/>
          <w:sz w:val="24"/>
          <w:szCs w:val="28"/>
        </w:rPr>
        <w:t>planlaşdırması zamanı hazır məhsullar və ya xidmətlərin marketinq tədqiqatları əsasında</w:t>
      </w: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bütün fəaliyyəti müəyyə</w:t>
      </w:r>
      <w:r w:rsidR="00F95D88">
        <w:rPr>
          <w:rFonts w:ascii="Times New Roman" w:hAnsi="Times New Roman" w:cs="Times New Roman"/>
          <w:sz w:val="24"/>
          <w:szCs w:val="28"/>
        </w:rPr>
        <w:t>n edirlir.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Pr="00C76D3F">
        <w:rPr>
          <w:rFonts w:ascii="Times New Roman" w:hAnsi="Times New Roman" w:cs="Times New Roman"/>
          <w:sz w:val="24"/>
          <w:szCs w:val="28"/>
        </w:rPr>
        <w:t>Şirkətin dəyərləri</w:t>
      </w:r>
      <w:r w:rsidR="00854CB7">
        <w:rPr>
          <w:rFonts w:ascii="Times New Roman" w:hAnsi="Times New Roman" w:cs="Times New Roman"/>
          <w:sz w:val="24"/>
          <w:szCs w:val="28"/>
        </w:rPr>
        <w:t xml:space="preserve"> -</w:t>
      </w:r>
      <w:r w:rsidRPr="00C76D3F">
        <w:rPr>
          <w:rFonts w:ascii="Times New Roman" w:hAnsi="Times New Roman" w:cs="Times New Roman"/>
          <w:b/>
          <w:sz w:val="24"/>
          <w:szCs w:val="28"/>
        </w:rPr>
        <w:t xml:space="preserve"> </w:t>
      </w:r>
      <w:r w:rsidR="00854CB7">
        <w:rPr>
          <w:rFonts w:ascii="Times New Roman" w:hAnsi="Times New Roman" w:cs="Times New Roman"/>
          <w:b/>
          <w:sz w:val="24"/>
          <w:szCs w:val="28"/>
        </w:rPr>
        <w:t>ş</w:t>
      </w:r>
      <w:r w:rsidRPr="00C76D3F">
        <w:rPr>
          <w:rFonts w:ascii="Times New Roman" w:hAnsi="Times New Roman" w:cs="Times New Roman"/>
          <w:sz w:val="24"/>
          <w:szCs w:val="28"/>
        </w:rPr>
        <w:t>irkətin</w:t>
      </w:r>
      <w:r>
        <w:rPr>
          <w:rFonts w:ascii="Times New Roman" w:hAnsi="Times New Roman" w:cs="Times New Roman"/>
          <w:sz w:val="24"/>
          <w:szCs w:val="28"/>
        </w:rPr>
        <w:t xml:space="preserve"> </w:t>
      </w:r>
      <w:r w:rsidRPr="00C76D3F">
        <w:rPr>
          <w:rFonts w:ascii="Times New Roman" w:hAnsi="Times New Roman" w:cs="Times New Roman"/>
          <w:sz w:val="24"/>
          <w:szCs w:val="28"/>
        </w:rPr>
        <w:t>əsas istiqamətlərini</w:t>
      </w:r>
      <w:r>
        <w:rPr>
          <w:rFonts w:ascii="Times New Roman" w:hAnsi="Times New Roman" w:cs="Times New Roman"/>
          <w:sz w:val="24"/>
          <w:szCs w:val="28"/>
        </w:rPr>
        <w:t xml:space="preserve"> </w:t>
      </w:r>
      <w:r w:rsidRPr="00C76D3F">
        <w:rPr>
          <w:rFonts w:ascii="Times New Roman" w:hAnsi="Times New Roman" w:cs="Times New Roman"/>
          <w:sz w:val="24"/>
          <w:szCs w:val="28"/>
        </w:rPr>
        <w:t>bildirir.</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 rəhbər prinsipləri:</w:t>
      </w:r>
      <w:r w:rsidRPr="00C76D3F">
        <w:rPr>
          <w:rFonts w:ascii="Times New Roman" w:hAnsi="Times New Roman" w:cs="Times New Roman"/>
          <w:b/>
          <w:sz w:val="24"/>
          <w:szCs w:val="28"/>
        </w:rPr>
        <w:t xml:space="preserve"> </w:t>
      </w:r>
      <w:r w:rsidRPr="00C76D3F">
        <w:rPr>
          <w:rFonts w:ascii="Times New Roman" w:hAnsi="Times New Roman" w:cs="Times New Roman"/>
          <w:sz w:val="24"/>
          <w:szCs w:val="28"/>
        </w:rPr>
        <w:t>şirkət öz məqsədlərinə nail olmaq üçün</w:t>
      </w:r>
      <w:r>
        <w:rPr>
          <w:rFonts w:ascii="Times New Roman" w:hAnsi="Times New Roman" w:cs="Times New Roman"/>
          <w:sz w:val="24"/>
          <w:szCs w:val="28"/>
        </w:rPr>
        <w:t xml:space="preserve"> </w:t>
      </w:r>
      <w:r w:rsidRPr="00C76D3F">
        <w:rPr>
          <w:rFonts w:ascii="Times New Roman" w:hAnsi="Times New Roman" w:cs="Times New Roman"/>
          <w:sz w:val="24"/>
          <w:szCs w:val="28"/>
        </w:rPr>
        <w:t>nə varsa istifadə etməyi nəzərdə tutur</w:t>
      </w:r>
      <w:r w:rsidRPr="00C76D3F">
        <w:rPr>
          <w:rFonts w:ascii="Times New Roman" w:hAnsi="Times New Roman" w:cs="Times New Roman"/>
          <w:b/>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strateji</w:t>
      </w:r>
      <w:r>
        <w:rPr>
          <w:rFonts w:ascii="Times New Roman" w:hAnsi="Times New Roman" w:cs="Times New Roman"/>
          <w:sz w:val="24"/>
          <w:szCs w:val="28"/>
        </w:rPr>
        <w:t xml:space="preserve"> </w:t>
      </w:r>
      <w:r w:rsidRPr="00C76D3F">
        <w:rPr>
          <w:rFonts w:ascii="Times New Roman" w:hAnsi="Times New Roman" w:cs="Times New Roman"/>
          <w:sz w:val="24"/>
          <w:szCs w:val="28"/>
        </w:rPr>
        <w:t>xəritəsi (SX) vahid formaya uyğun olaraq formalaşır. Strategiya xəritəsində təşkilatın strateji məqsədləri və əsas səbəbi tədqiqata uyğun</w:t>
      </w:r>
      <w:r>
        <w:rPr>
          <w:rFonts w:ascii="Times New Roman" w:hAnsi="Times New Roman" w:cs="Times New Roman"/>
          <w:sz w:val="24"/>
          <w:szCs w:val="28"/>
        </w:rPr>
        <w:t xml:space="preserve"> </w:t>
      </w:r>
      <w:r w:rsidRPr="00C76D3F">
        <w:rPr>
          <w:rFonts w:ascii="Times New Roman" w:hAnsi="Times New Roman" w:cs="Times New Roman"/>
          <w:sz w:val="24"/>
          <w:szCs w:val="28"/>
        </w:rPr>
        <w:t>onların arasında əlaqələri kəsilmiş,</w:t>
      </w:r>
      <w:r>
        <w:rPr>
          <w:rFonts w:ascii="Times New Roman" w:hAnsi="Times New Roman" w:cs="Times New Roman"/>
          <w:sz w:val="24"/>
          <w:szCs w:val="28"/>
        </w:rPr>
        <w:t xml:space="preserve"> </w:t>
      </w:r>
      <w:r w:rsidRPr="00C76D3F">
        <w:rPr>
          <w:rFonts w:ascii="Times New Roman" w:hAnsi="Times New Roman" w:cs="Times New Roman"/>
          <w:sz w:val="24"/>
          <w:szCs w:val="28"/>
        </w:rPr>
        <w:t>müştəri, maliyyə, daxili və heyətin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perspektivi göstərilməlidir.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Müəyyən</w:t>
      </w:r>
      <w:r>
        <w:rPr>
          <w:rFonts w:ascii="Times New Roman" w:hAnsi="Times New Roman" w:cs="Times New Roman"/>
          <w:sz w:val="24"/>
          <w:szCs w:val="28"/>
        </w:rPr>
        <w:t xml:space="preserve"> </w:t>
      </w:r>
      <w:r w:rsidRPr="00C76D3F">
        <w:rPr>
          <w:rFonts w:ascii="Times New Roman" w:hAnsi="Times New Roman" w:cs="Times New Roman"/>
          <w:sz w:val="24"/>
          <w:szCs w:val="28"/>
        </w:rPr>
        <w:t>bölmələr üzrə xəritədə strategiyanın məqsədlərinin sayı çox olmamalıdır. Səbəb əsasında münasib əlaqələrin sayı minimal olmalıdır. Xəritədə strategiyanın və funksiyaya uyğun proseslərin</w:t>
      </w:r>
      <w:r>
        <w:rPr>
          <w:rFonts w:ascii="Times New Roman" w:hAnsi="Times New Roman" w:cs="Times New Roman"/>
          <w:sz w:val="24"/>
          <w:szCs w:val="28"/>
        </w:rPr>
        <w:t xml:space="preserve"> </w:t>
      </w:r>
      <w:r w:rsidRPr="00C76D3F">
        <w:rPr>
          <w:rFonts w:ascii="Times New Roman" w:hAnsi="Times New Roman" w:cs="Times New Roman"/>
          <w:sz w:val="24"/>
          <w:szCs w:val="28"/>
        </w:rPr>
        <w:t>təşkili istiqamətində,</w:t>
      </w:r>
      <w:r>
        <w:rPr>
          <w:rFonts w:ascii="Times New Roman" w:hAnsi="Times New Roman" w:cs="Times New Roman"/>
          <w:sz w:val="24"/>
          <w:szCs w:val="28"/>
        </w:rPr>
        <w:t xml:space="preserve"> </w:t>
      </w:r>
      <w:r w:rsidRPr="00C76D3F">
        <w:rPr>
          <w:rFonts w:ascii="Times New Roman" w:hAnsi="Times New Roman" w:cs="Times New Roman"/>
          <w:sz w:val="24"/>
          <w:szCs w:val="28"/>
        </w:rPr>
        <w:t>həyata keçiriləcək</w:t>
      </w:r>
      <w:r>
        <w:rPr>
          <w:rFonts w:ascii="Times New Roman" w:hAnsi="Times New Roman" w:cs="Times New Roman"/>
          <w:sz w:val="24"/>
          <w:szCs w:val="28"/>
        </w:rPr>
        <w:t xml:space="preserve"> </w:t>
      </w:r>
      <w:r w:rsidRPr="00C76D3F">
        <w:rPr>
          <w:rFonts w:ascii="Times New Roman" w:hAnsi="Times New Roman" w:cs="Times New Roman"/>
          <w:sz w:val="24"/>
          <w:szCs w:val="28"/>
        </w:rPr>
        <w:t>layihələri qabaqcadan bəyan etmək</w:t>
      </w:r>
      <w:r>
        <w:rPr>
          <w:rFonts w:ascii="Times New Roman" w:hAnsi="Times New Roman" w:cs="Times New Roman"/>
          <w:sz w:val="24"/>
          <w:szCs w:val="28"/>
        </w:rPr>
        <w:t xml:space="preserve"> </w:t>
      </w:r>
      <w:r w:rsidRPr="00C76D3F">
        <w:rPr>
          <w:rFonts w:ascii="Times New Roman" w:hAnsi="Times New Roman" w:cs="Times New Roman"/>
          <w:sz w:val="24"/>
          <w:szCs w:val="28"/>
        </w:rPr>
        <w:t>olmaz. Məqsədlərin ümumiləşmiş xarakteri olmalıdır. Hesablama üzrə xəritə bütövlükdə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növbəti formasına uyğun olaraq formalaşır. Bu hesablama strateji xəritədə</w:t>
      </w:r>
      <w:r>
        <w:rPr>
          <w:rFonts w:ascii="Times New Roman" w:hAnsi="Times New Roman" w:cs="Times New Roman"/>
          <w:sz w:val="24"/>
          <w:szCs w:val="28"/>
        </w:rPr>
        <w:t xml:space="preserve"> </w:t>
      </w:r>
      <w:r w:rsidRPr="00C76D3F">
        <w:rPr>
          <w:rFonts w:ascii="Times New Roman" w:hAnsi="Times New Roman" w:cs="Times New Roman"/>
          <w:sz w:val="24"/>
          <w:szCs w:val="28"/>
        </w:rPr>
        <w:t>təşkilatın strateji məqsədlə</w:t>
      </w:r>
      <w:r w:rsidR="00C66CDA">
        <w:rPr>
          <w:rFonts w:ascii="Times New Roman" w:hAnsi="Times New Roman" w:cs="Times New Roman"/>
          <w:sz w:val="24"/>
          <w:szCs w:val="28"/>
        </w:rPr>
        <w:t>ri</w:t>
      </w:r>
      <w:r w:rsidRPr="00C76D3F">
        <w:rPr>
          <w:rFonts w:ascii="Times New Roman" w:hAnsi="Times New Roman" w:cs="Times New Roman"/>
          <w:sz w:val="24"/>
          <w:szCs w:val="28"/>
        </w:rPr>
        <w:t xml:space="preserve"> (strategiyasının xəritəsinə</w:t>
      </w:r>
      <w:r>
        <w:rPr>
          <w:rFonts w:ascii="Times New Roman" w:hAnsi="Times New Roman" w:cs="Times New Roman"/>
          <w:sz w:val="24"/>
          <w:szCs w:val="28"/>
        </w:rPr>
        <w:t xml:space="preserve"> </w:t>
      </w:r>
      <w:r w:rsidRPr="00C76D3F">
        <w:rPr>
          <w:rFonts w:ascii="Times New Roman" w:hAnsi="Times New Roman" w:cs="Times New Roman"/>
          <w:sz w:val="24"/>
          <w:szCs w:val="28"/>
        </w:rPr>
        <w:t>köçürülür) ölçülən göstəricilərin düzgün olduğu zaman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strateji məqsədlərə nail olmaq </w:t>
      </w:r>
      <w:r w:rsidR="00C66CDA">
        <w:rPr>
          <w:rFonts w:ascii="Times New Roman" w:hAnsi="Times New Roman" w:cs="Times New Roman"/>
          <w:sz w:val="24"/>
          <w:szCs w:val="28"/>
        </w:rPr>
        <w:t>mümkündür.</w:t>
      </w:r>
      <w:r w:rsidRPr="00C76D3F">
        <w:rPr>
          <w:rFonts w:ascii="Times New Roman" w:hAnsi="Times New Roman" w:cs="Times New Roman"/>
          <w:sz w:val="24"/>
          <w:szCs w:val="28"/>
        </w:rPr>
        <w:t>Məqsədli meyarlar strateji məqsədlərə nail olmaq üçün planlaşdırılan dövrlərdə birinci səviyyəli biznes prosesi ilə birləşdirilməsi</w:t>
      </w:r>
      <w:r w:rsidR="00F95D88">
        <w:rPr>
          <w:rFonts w:ascii="Times New Roman" w:hAnsi="Times New Roman" w:cs="Times New Roman"/>
          <w:sz w:val="24"/>
          <w:szCs w:val="28"/>
        </w:rPr>
        <w:t>ni</w:t>
      </w:r>
      <w:r w:rsidRPr="00C76D3F">
        <w:rPr>
          <w:rFonts w:ascii="Times New Roman" w:hAnsi="Times New Roman" w:cs="Times New Roman"/>
          <w:sz w:val="24"/>
          <w:szCs w:val="28"/>
        </w:rPr>
        <w:t>, detallaşdırılması</w:t>
      </w:r>
      <w:r w:rsidR="00F95D88">
        <w:rPr>
          <w:rFonts w:ascii="Times New Roman" w:hAnsi="Times New Roman" w:cs="Times New Roman"/>
          <w:sz w:val="24"/>
          <w:szCs w:val="28"/>
        </w:rPr>
        <w:t>nı</w:t>
      </w:r>
      <w:r>
        <w:rPr>
          <w:rFonts w:ascii="Times New Roman" w:hAnsi="Times New Roman" w:cs="Times New Roman"/>
          <w:sz w:val="24"/>
          <w:szCs w:val="28"/>
        </w:rPr>
        <w:t xml:space="preserve"> </w:t>
      </w:r>
      <w:r w:rsidRPr="00C76D3F">
        <w:rPr>
          <w:rFonts w:ascii="Times New Roman" w:hAnsi="Times New Roman" w:cs="Times New Roman"/>
          <w:sz w:val="24"/>
          <w:szCs w:val="28"/>
        </w:rPr>
        <w:t>göstə</w:t>
      </w:r>
      <w:r w:rsidR="00F95D88">
        <w:rPr>
          <w:rFonts w:ascii="Times New Roman" w:hAnsi="Times New Roman" w:cs="Times New Roman"/>
          <w:sz w:val="24"/>
          <w:szCs w:val="28"/>
        </w:rPr>
        <w:t>r</w:t>
      </w:r>
      <w:r w:rsidRPr="00C76D3F">
        <w:rPr>
          <w:rFonts w:ascii="Times New Roman" w:hAnsi="Times New Roman" w:cs="Times New Roman"/>
          <w:sz w:val="24"/>
          <w:szCs w:val="28"/>
        </w:rPr>
        <w:t>ir.</w:t>
      </w:r>
    </w:p>
    <w:p w:rsidR="003D644F" w:rsidRPr="00C76D3F" w:rsidRDefault="003F4274" w:rsidP="003F4274">
      <w:pPr>
        <w:pStyle w:val="a3"/>
        <w:spacing w:after="0" w:line="240" w:lineRule="auto"/>
        <w:ind w:left="0"/>
        <w:jc w:val="both"/>
        <w:rPr>
          <w:rFonts w:ascii="Times New Roman" w:hAnsi="Times New Roman" w:cs="Times New Roman"/>
          <w:sz w:val="24"/>
          <w:szCs w:val="28"/>
        </w:rPr>
      </w:pPr>
      <w:r>
        <w:rPr>
          <w:rFonts w:ascii="Times New Roman" w:hAnsi="Times New Roman" w:cs="Times New Roman"/>
          <w:b/>
          <w:sz w:val="24"/>
          <w:szCs w:val="28"/>
        </w:rPr>
        <w:t xml:space="preserve">         </w:t>
      </w:r>
      <w:r w:rsidRPr="003F4274">
        <w:rPr>
          <w:rFonts w:ascii="Times New Roman" w:hAnsi="Times New Roman" w:cs="Times New Roman"/>
          <w:sz w:val="24"/>
          <w:szCs w:val="28"/>
        </w:rPr>
        <w:t>XV</w:t>
      </w:r>
      <w:r w:rsidR="003D644F" w:rsidRPr="00C76D3F">
        <w:rPr>
          <w:rFonts w:ascii="Times New Roman" w:hAnsi="Times New Roman" w:cs="Times New Roman"/>
          <w:sz w:val="24"/>
          <w:szCs w:val="28"/>
        </w:rPr>
        <w:t xml:space="preserve"> mərhələdə, biznesin inkişaf</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strategiyasının hazırlanması zamanı</w:t>
      </w:r>
      <w:r w:rsidR="003D644F">
        <w:rPr>
          <w:rFonts w:ascii="Times New Roman" w:hAnsi="Times New Roman" w:cs="Times New Roman"/>
          <w:sz w:val="24"/>
          <w:szCs w:val="28"/>
        </w:rPr>
        <w:t xml:space="preserve"> </w:t>
      </w:r>
      <w:r w:rsidR="00C66CDA">
        <w:rPr>
          <w:rFonts w:ascii="Times New Roman" w:hAnsi="Times New Roman" w:cs="Times New Roman"/>
          <w:sz w:val="24"/>
          <w:szCs w:val="28"/>
        </w:rPr>
        <w:t>orta</w:t>
      </w:r>
      <w:r w:rsidR="003D644F" w:rsidRPr="00C76D3F">
        <w:rPr>
          <w:rFonts w:ascii="Times New Roman" w:hAnsi="Times New Roman" w:cs="Times New Roman"/>
          <w:sz w:val="24"/>
          <w:szCs w:val="28"/>
        </w:rPr>
        <w:t>müddətli, uzunmüddə</w:t>
      </w:r>
      <w:r w:rsidR="00F95D88">
        <w:rPr>
          <w:rFonts w:ascii="Times New Roman" w:hAnsi="Times New Roman" w:cs="Times New Roman"/>
          <w:sz w:val="24"/>
          <w:szCs w:val="28"/>
        </w:rPr>
        <w:t xml:space="preserve">tli </w:t>
      </w:r>
      <w:r w:rsidR="003D644F" w:rsidRPr="00C76D3F">
        <w:rPr>
          <w:rFonts w:ascii="Times New Roman" w:hAnsi="Times New Roman" w:cs="Times New Roman"/>
          <w:sz w:val="24"/>
          <w:szCs w:val="28"/>
        </w:rPr>
        <w:t>strateji zaman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müəyyən edilir və qərarlar həyata keçirilir.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Təkrar təhlil</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aparmaq, strateji tədbirlərin (eyni tədbirlər</w:t>
      </w:r>
      <w:r w:rsidR="00C66CDA">
        <w:rPr>
          <w:rFonts w:ascii="Times New Roman" w:hAnsi="Times New Roman" w:cs="Times New Roman"/>
          <w:sz w:val="24"/>
          <w:szCs w:val="28"/>
        </w:rPr>
        <w:t>ə</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çatmaq üçün müxtəlif imkanlardan istifadə </w:t>
      </w:r>
      <w:r w:rsidR="00C66CDA">
        <w:rPr>
          <w:rFonts w:ascii="Times New Roman" w:hAnsi="Times New Roman" w:cs="Times New Roman"/>
          <w:sz w:val="24"/>
          <w:szCs w:val="28"/>
        </w:rPr>
        <w:t>etmək</w:t>
      </w:r>
      <w:r w:rsidR="003D644F" w:rsidRPr="00C76D3F">
        <w:rPr>
          <w:rFonts w:ascii="Times New Roman" w:hAnsi="Times New Roman" w:cs="Times New Roman"/>
          <w:sz w:val="24"/>
          <w:szCs w:val="28"/>
        </w:rPr>
        <w:t xml:space="preserve"> lazımdır və ya əl ilə İnternetdə axtarış nəzərdə</w:t>
      </w:r>
      <w:r w:rsidR="00F95D88">
        <w:rPr>
          <w:rFonts w:ascii="Times New Roman" w:hAnsi="Times New Roman" w:cs="Times New Roman"/>
          <w:sz w:val="24"/>
          <w:szCs w:val="28"/>
        </w:rPr>
        <w:t xml:space="preserve"> tutulur) və </w:t>
      </w:r>
      <w:r w:rsidR="003D644F" w:rsidRPr="00C76D3F">
        <w:rPr>
          <w:rFonts w:ascii="Times New Roman" w:hAnsi="Times New Roman" w:cs="Times New Roman"/>
          <w:sz w:val="24"/>
          <w:szCs w:val="28"/>
        </w:rPr>
        <w:t>tətbiqi layihənin rəhbərini müəyyən etmək lazımdır ki, tədbirlərin yerinə yetirilməsini qiymətləndirmək olsun.</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sidRPr="00C66CDA">
        <w:rPr>
          <w:rFonts w:ascii="Times New Roman" w:hAnsi="Times New Roman" w:cs="Times New Roman"/>
          <w:sz w:val="24"/>
          <w:szCs w:val="28"/>
        </w:rPr>
        <w:t xml:space="preserve"> </w:t>
      </w:r>
      <w:r w:rsidR="00C66CDA" w:rsidRPr="00C66CDA">
        <w:rPr>
          <w:rFonts w:ascii="Times New Roman" w:hAnsi="Times New Roman" w:cs="Times New Roman"/>
          <w:sz w:val="24"/>
          <w:szCs w:val="28"/>
        </w:rPr>
        <w:t>XVI</w:t>
      </w:r>
      <w:r w:rsidRPr="00C76D3F">
        <w:rPr>
          <w:rFonts w:ascii="Times New Roman" w:hAnsi="Times New Roman" w:cs="Times New Roman"/>
          <w:sz w:val="24"/>
          <w:szCs w:val="28"/>
        </w:rPr>
        <w:t xml:space="preserve"> mərhələdə, biznesin inkişaf strategiyasının hazırlanması zamanı qərarlarının həyata keçirilməsinin ardıcıllığının müəyyən edilməsi bu mərhələdə başa çatır. Ardıcıl qərarların həyata keçirilməsi üçün quraşdırılmış səbəblər üzrə müəyyənləşdirməyə</w:t>
      </w:r>
      <w:r>
        <w:rPr>
          <w:rFonts w:ascii="Times New Roman" w:hAnsi="Times New Roman" w:cs="Times New Roman"/>
          <w:sz w:val="24"/>
          <w:szCs w:val="28"/>
        </w:rPr>
        <w:t xml:space="preserve"> </w:t>
      </w:r>
      <w:r w:rsidRPr="00C76D3F">
        <w:rPr>
          <w:rFonts w:ascii="Times New Roman" w:hAnsi="Times New Roman" w:cs="Times New Roman"/>
          <w:sz w:val="24"/>
          <w:szCs w:val="28"/>
        </w:rPr>
        <w:t>əsaslanan ekspert qiymətləndirilməsi</w:t>
      </w:r>
      <w:r w:rsidR="00F95D88">
        <w:rPr>
          <w:rFonts w:ascii="Times New Roman" w:hAnsi="Times New Roman" w:cs="Times New Roman"/>
          <w:sz w:val="24"/>
          <w:szCs w:val="28"/>
        </w:rPr>
        <w:t>nin vacibliyi</w:t>
      </w:r>
      <w:r w:rsidRPr="00C76D3F">
        <w:rPr>
          <w:rFonts w:ascii="Times New Roman" w:hAnsi="Times New Roman" w:cs="Times New Roman"/>
          <w:sz w:val="24"/>
          <w:szCs w:val="28"/>
        </w:rPr>
        <w:t xml:space="preserve"> və cəlbedici</w:t>
      </w:r>
      <w:r w:rsidR="00F95D88">
        <w:rPr>
          <w:rFonts w:ascii="Times New Roman" w:hAnsi="Times New Roman" w:cs="Times New Roman"/>
          <w:sz w:val="24"/>
          <w:szCs w:val="28"/>
        </w:rPr>
        <w:t>liyi</w:t>
      </w:r>
      <w:r w:rsidRPr="00C76D3F">
        <w:rPr>
          <w:rFonts w:ascii="Times New Roman" w:hAnsi="Times New Roman" w:cs="Times New Roman"/>
          <w:sz w:val="24"/>
          <w:szCs w:val="28"/>
        </w:rPr>
        <w:t>dir.</w:t>
      </w:r>
    </w:p>
    <w:p w:rsidR="003D644F" w:rsidRPr="00C76D3F" w:rsidRDefault="00C66CDA"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XVII </w:t>
      </w:r>
      <w:r w:rsidR="003D644F" w:rsidRPr="00C76D3F">
        <w:rPr>
          <w:rFonts w:ascii="Times New Roman" w:hAnsi="Times New Roman" w:cs="Times New Roman"/>
          <w:sz w:val="24"/>
          <w:szCs w:val="28"/>
        </w:rPr>
        <w:t>mərhələdə, biznesin inkişaf strategiyasının hazırlanması strategiya ardıcıllığının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təhlükələrinin qarşısını almaq üçün tədbirlər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həyata keçirir. Ardıcıllığı məqsədlər ağacı əsasında</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əlaqələr müəyyən edilərək</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hazırlanır.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00C66CDA">
        <w:rPr>
          <w:rFonts w:ascii="Times New Roman" w:hAnsi="Times New Roman" w:cs="Times New Roman"/>
          <w:sz w:val="24"/>
          <w:szCs w:val="28"/>
        </w:rPr>
        <w:t>XVIII</w:t>
      </w:r>
      <w:r w:rsidRPr="00C76D3F">
        <w:rPr>
          <w:rFonts w:ascii="Times New Roman" w:hAnsi="Times New Roman" w:cs="Times New Roman"/>
          <w:sz w:val="24"/>
          <w:szCs w:val="28"/>
        </w:rPr>
        <w:t xml:space="preserve"> mərhələdə, biznesin inkişaf strategiyasında</w:t>
      </w:r>
      <w:r>
        <w:rPr>
          <w:rFonts w:ascii="Times New Roman" w:hAnsi="Times New Roman" w:cs="Times New Roman"/>
          <w:b/>
          <w:sz w:val="24"/>
          <w:szCs w:val="28"/>
        </w:rPr>
        <w:t xml:space="preserve"> </w:t>
      </w:r>
      <w:r w:rsidRPr="00C76D3F">
        <w:rPr>
          <w:rFonts w:ascii="Times New Roman" w:hAnsi="Times New Roman" w:cs="Times New Roman"/>
          <w:sz w:val="24"/>
          <w:szCs w:val="28"/>
        </w:rPr>
        <w:t>balans ehtiyyatları və müddət</w:t>
      </w:r>
      <w:r w:rsidRPr="00C76D3F">
        <w:rPr>
          <w:rFonts w:ascii="Times New Roman" w:hAnsi="Times New Roman" w:cs="Times New Roman"/>
          <w:b/>
          <w:sz w:val="24"/>
          <w:szCs w:val="28"/>
        </w:rPr>
        <w:t xml:space="preserve"> </w:t>
      </w:r>
      <w:r w:rsidRPr="00C76D3F">
        <w:rPr>
          <w:rFonts w:ascii="Times New Roman" w:hAnsi="Times New Roman" w:cs="Times New Roman"/>
          <w:sz w:val="24"/>
          <w:szCs w:val="28"/>
        </w:rPr>
        <w:t>hazırlanır. Balans prosedurunun mahiyyət inkişafı və cari fəaliyyəti haqqında sıralama əsasında</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bölmələrin rəhbərləri tərəfindən düzəlişlər edilir.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b/>
          <w:sz w:val="24"/>
          <w:szCs w:val="28"/>
        </w:rPr>
        <w:t xml:space="preserve"> </w:t>
      </w:r>
      <w:r w:rsidR="00C66CDA">
        <w:rPr>
          <w:rFonts w:ascii="Times New Roman" w:hAnsi="Times New Roman" w:cs="Times New Roman"/>
          <w:sz w:val="24"/>
          <w:szCs w:val="28"/>
        </w:rPr>
        <w:t>XIX</w:t>
      </w:r>
      <w:r w:rsidRPr="00C76D3F">
        <w:rPr>
          <w:rFonts w:ascii="Times New Roman" w:hAnsi="Times New Roman" w:cs="Times New Roman"/>
          <w:sz w:val="24"/>
          <w:szCs w:val="28"/>
        </w:rPr>
        <w:t xml:space="preserve"> mərhələdə, biznesin inkişaf strategiyasında</w:t>
      </w:r>
      <w:r>
        <w:rPr>
          <w:rFonts w:ascii="Times New Roman" w:hAnsi="Times New Roman" w:cs="Times New Roman"/>
          <w:b/>
          <w:sz w:val="24"/>
          <w:szCs w:val="28"/>
        </w:rPr>
        <w:t xml:space="preserve"> </w:t>
      </w:r>
      <w:r w:rsidRPr="00C76D3F">
        <w:rPr>
          <w:rFonts w:ascii="Times New Roman" w:hAnsi="Times New Roman" w:cs="Times New Roman"/>
          <w:sz w:val="24"/>
          <w:szCs w:val="28"/>
        </w:rPr>
        <w:t>sifariş strategiyasının inkişaf mərhələsi və</w:t>
      </w:r>
      <w:r>
        <w:rPr>
          <w:rFonts w:ascii="Times New Roman" w:hAnsi="Times New Roman" w:cs="Times New Roman"/>
          <w:sz w:val="24"/>
          <w:szCs w:val="28"/>
        </w:rPr>
        <w:t xml:space="preserve"> </w:t>
      </w:r>
      <w:r w:rsidRPr="00C76D3F">
        <w:rPr>
          <w:rFonts w:ascii="Times New Roman" w:hAnsi="Times New Roman" w:cs="Times New Roman"/>
          <w:sz w:val="24"/>
          <w:szCs w:val="28"/>
        </w:rPr>
        <w:t>konsepsiyası qəbul olunub. Zəruri halda,</w:t>
      </w:r>
      <w:r>
        <w:rPr>
          <w:rFonts w:ascii="Times New Roman" w:hAnsi="Times New Roman" w:cs="Times New Roman"/>
          <w:sz w:val="24"/>
          <w:szCs w:val="28"/>
        </w:rPr>
        <w:t xml:space="preserve">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strukturu dəyişdirmək üçün təkliflər verilir. Şirkətin seçimi biznesin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strategiyala</w:t>
      </w:r>
      <w:r>
        <w:rPr>
          <w:rFonts w:ascii="Times New Roman" w:hAnsi="Times New Roman" w:cs="Times New Roman"/>
          <w:sz w:val="24"/>
          <w:szCs w:val="28"/>
        </w:rPr>
        <w:softHyphen/>
      </w:r>
      <w:r w:rsidRPr="00C76D3F">
        <w:rPr>
          <w:rFonts w:ascii="Times New Roman" w:hAnsi="Times New Roman" w:cs="Times New Roman"/>
          <w:sz w:val="24"/>
          <w:szCs w:val="28"/>
        </w:rPr>
        <w:t>rına əsaslandırılmalıdır.</w:t>
      </w:r>
    </w:p>
    <w:p w:rsidR="003D644F" w:rsidRPr="004A48A6" w:rsidRDefault="003D644F" w:rsidP="00E97115">
      <w:pPr>
        <w:spacing w:after="0" w:line="240" w:lineRule="auto"/>
        <w:rPr>
          <w:rFonts w:ascii="Times New Roman" w:hAnsi="Times New Roman" w:cs="Times New Roman"/>
          <w:b/>
          <w:sz w:val="24"/>
          <w:szCs w:val="28"/>
          <w:lang w:val="az-Latn-AZ"/>
        </w:rPr>
      </w:pPr>
    </w:p>
    <w:p w:rsidR="003D644F" w:rsidRDefault="003D644F" w:rsidP="003D644F">
      <w:pPr>
        <w:pStyle w:val="a3"/>
        <w:spacing w:after="0" w:line="240" w:lineRule="auto"/>
        <w:ind w:left="0"/>
        <w:jc w:val="right"/>
        <w:rPr>
          <w:rFonts w:ascii="Times New Roman" w:hAnsi="Times New Roman" w:cs="Times New Roman"/>
          <w:b/>
          <w:sz w:val="28"/>
          <w:szCs w:val="28"/>
        </w:rPr>
      </w:pPr>
      <w:r>
        <w:rPr>
          <w:rFonts w:ascii="Times New Roman" w:hAnsi="Times New Roman" w:cs="Times New Roman"/>
          <w:b/>
          <w:sz w:val="28"/>
          <w:szCs w:val="28"/>
        </w:rPr>
        <w:t>1</w:t>
      </w:r>
      <w:r w:rsidRPr="005A1A0C">
        <w:rPr>
          <w:rFonts w:ascii="Times New Roman" w:hAnsi="Times New Roman" w:cs="Times New Roman"/>
          <w:b/>
          <w:sz w:val="28"/>
          <w:szCs w:val="28"/>
        </w:rPr>
        <w:t>3.2. Sahibkarlığın inkişafında strategiy</w:t>
      </w:r>
      <w:r w:rsidR="00AF7C1A">
        <w:rPr>
          <w:rFonts w:ascii="Times New Roman" w:hAnsi="Times New Roman" w:cs="Times New Roman"/>
          <w:b/>
          <w:sz w:val="28"/>
          <w:szCs w:val="28"/>
        </w:rPr>
        <w:t>a</w:t>
      </w:r>
      <w:r w:rsidRPr="005A1A0C">
        <w:rPr>
          <w:rFonts w:ascii="Times New Roman" w:hAnsi="Times New Roman" w:cs="Times New Roman"/>
          <w:b/>
          <w:sz w:val="28"/>
          <w:szCs w:val="28"/>
        </w:rPr>
        <w:t xml:space="preserve">ların </w:t>
      </w:r>
    </w:p>
    <w:p w:rsidR="003D644F" w:rsidRPr="00C76D3F" w:rsidRDefault="003D644F" w:rsidP="003D644F">
      <w:pPr>
        <w:pStyle w:val="a3"/>
        <w:spacing w:after="0" w:line="240" w:lineRule="auto"/>
        <w:ind w:left="0"/>
        <w:jc w:val="right"/>
        <w:rPr>
          <w:rFonts w:ascii="Times New Roman" w:hAnsi="Times New Roman" w:cs="Times New Roman"/>
          <w:b/>
          <w:sz w:val="24"/>
          <w:szCs w:val="28"/>
        </w:rPr>
      </w:pPr>
      <w:r w:rsidRPr="005A1A0C">
        <w:rPr>
          <w:rFonts w:ascii="Times New Roman" w:hAnsi="Times New Roman" w:cs="Times New Roman"/>
          <w:b/>
          <w:sz w:val="28"/>
          <w:szCs w:val="28"/>
        </w:rPr>
        <w:t>mahiyyəti və seçimin əsas mərhələləri</w:t>
      </w:r>
    </w:p>
    <w:p w:rsidR="003D644F" w:rsidRPr="00C76D3F" w:rsidRDefault="003D644F" w:rsidP="003D644F">
      <w:pPr>
        <w:pStyle w:val="a3"/>
        <w:spacing w:after="0" w:line="240" w:lineRule="auto"/>
        <w:ind w:left="0" w:firstLine="567"/>
        <w:rPr>
          <w:rFonts w:ascii="Times New Roman" w:hAnsi="Times New Roman" w:cs="Times New Roman"/>
          <w:b/>
          <w:sz w:val="24"/>
          <w:szCs w:val="28"/>
        </w:rPr>
      </w:pP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Milli iqtisadiyyatın keçid dövrü zamanında</w:t>
      </w:r>
      <w:r>
        <w:rPr>
          <w:rFonts w:ascii="Times New Roman" w:hAnsi="Times New Roman" w:cs="Times New Roman"/>
          <w:sz w:val="24"/>
          <w:szCs w:val="28"/>
        </w:rPr>
        <w:t xml:space="preserve"> </w:t>
      </w:r>
      <w:r w:rsidRPr="00C76D3F">
        <w:rPr>
          <w:rFonts w:ascii="Times New Roman" w:hAnsi="Times New Roman" w:cs="Times New Roman"/>
          <w:sz w:val="24"/>
          <w:szCs w:val="28"/>
        </w:rPr>
        <w:t>inzibati-amirlik sistemindən bazar modelinə doğru dəyişən</w:t>
      </w:r>
      <w:r w:rsidR="00832A7D">
        <w:rPr>
          <w:rFonts w:ascii="Times New Roman" w:hAnsi="Times New Roman" w:cs="Times New Roman"/>
          <w:sz w:val="24"/>
          <w:szCs w:val="28"/>
        </w:rPr>
        <w:t>,</w:t>
      </w:r>
      <w:r w:rsidRPr="00C76D3F">
        <w:rPr>
          <w:rFonts w:ascii="Times New Roman" w:hAnsi="Times New Roman" w:cs="Times New Roman"/>
          <w:sz w:val="24"/>
          <w:szCs w:val="28"/>
        </w:rPr>
        <w:t xml:space="preserve"> sosial</w:t>
      </w:r>
      <w:r w:rsidR="00EC4D4F">
        <w:rPr>
          <w:rFonts w:ascii="Times New Roman" w:hAnsi="Times New Roman" w:cs="Times New Roman"/>
          <w:sz w:val="24"/>
          <w:szCs w:val="28"/>
        </w:rPr>
        <w:t xml:space="preserve"> </w:t>
      </w:r>
      <w:r w:rsidRPr="00C76D3F">
        <w:rPr>
          <w:rFonts w:ascii="Times New Roman" w:hAnsi="Times New Roman" w:cs="Times New Roman"/>
          <w:sz w:val="24"/>
          <w:szCs w:val="28"/>
        </w:rPr>
        <w:t>-</w:t>
      </w:r>
      <w:r w:rsidR="00EC4D4F">
        <w:rPr>
          <w:rFonts w:ascii="Times New Roman" w:hAnsi="Times New Roman" w:cs="Times New Roman"/>
          <w:sz w:val="24"/>
          <w:szCs w:val="28"/>
        </w:rPr>
        <w:t xml:space="preserve"> </w:t>
      </w:r>
      <w:r w:rsidRPr="00C76D3F">
        <w:rPr>
          <w:rFonts w:ascii="Times New Roman" w:hAnsi="Times New Roman" w:cs="Times New Roman"/>
          <w:sz w:val="24"/>
          <w:szCs w:val="28"/>
        </w:rPr>
        <w:t>iqtisadi şəraitə uyğun olaraq adekvat iqtisadi</w:t>
      </w:r>
      <w:r>
        <w:rPr>
          <w:rFonts w:ascii="Times New Roman" w:hAnsi="Times New Roman" w:cs="Times New Roman"/>
          <w:sz w:val="24"/>
          <w:szCs w:val="28"/>
        </w:rPr>
        <w:t xml:space="preserve"> </w:t>
      </w:r>
      <w:r w:rsidRPr="00C76D3F">
        <w:rPr>
          <w:rFonts w:ascii="Times New Roman" w:hAnsi="Times New Roman" w:cs="Times New Roman"/>
          <w:sz w:val="24"/>
          <w:szCs w:val="28"/>
        </w:rPr>
        <w:t>proseslərin idarə edilməsi, yeni prinsiplər və yanaşmaların tapılması zərurəti yaranmışdı. Bu dəyişikliklər iqtisadiyyatın</w:t>
      </w:r>
      <w:r>
        <w:rPr>
          <w:rFonts w:ascii="Times New Roman" w:hAnsi="Times New Roman" w:cs="Times New Roman"/>
          <w:sz w:val="24"/>
          <w:szCs w:val="28"/>
        </w:rPr>
        <w:t xml:space="preserve"> </w:t>
      </w:r>
      <w:r w:rsidRPr="00C76D3F">
        <w:rPr>
          <w:rFonts w:ascii="Times New Roman" w:hAnsi="Times New Roman" w:cs="Times New Roman"/>
          <w:sz w:val="24"/>
          <w:szCs w:val="28"/>
        </w:rPr>
        <w:t>inkişafına səbəb</w:t>
      </w:r>
      <w:r>
        <w:rPr>
          <w:rFonts w:ascii="Times New Roman" w:hAnsi="Times New Roman" w:cs="Times New Roman"/>
          <w:sz w:val="24"/>
          <w:szCs w:val="28"/>
        </w:rPr>
        <w:t xml:space="preserve"> </w:t>
      </w:r>
      <w:r w:rsidRPr="00C76D3F">
        <w:rPr>
          <w:rFonts w:ascii="Times New Roman" w:hAnsi="Times New Roman" w:cs="Times New Roman"/>
          <w:sz w:val="24"/>
          <w:szCs w:val="28"/>
        </w:rPr>
        <w:t>olan strateji idarəetmədə</w:t>
      </w:r>
      <w:r>
        <w:rPr>
          <w:rFonts w:ascii="Times New Roman" w:hAnsi="Times New Roman" w:cs="Times New Roman"/>
          <w:sz w:val="24"/>
          <w:szCs w:val="28"/>
        </w:rPr>
        <w:t xml:space="preserve"> </w:t>
      </w:r>
      <w:r w:rsidRPr="00C76D3F">
        <w:rPr>
          <w:rFonts w:ascii="Times New Roman" w:hAnsi="Times New Roman" w:cs="Times New Roman"/>
          <w:sz w:val="24"/>
          <w:szCs w:val="28"/>
        </w:rPr>
        <w:t>sahələrin və aspektlərin fəaliyyətinin komponentlərinin tapılma</w:t>
      </w:r>
      <w:r>
        <w:rPr>
          <w:rFonts w:ascii="Times New Roman" w:hAnsi="Times New Roman" w:cs="Times New Roman"/>
          <w:sz w:val="24"/>
          <w:szCs w:val="28"/>
        </w:rPr>
        <w:softHyphen/>
      </w:r>
      <w:r w:rsidRPr="00C76D3F">
        <w:rPr>
          <w:rFonts w:ascii="Times New Roman" w:hAnsi="Times New Roman" w:cs="Times New Roman"/>
          <w:sz w:val="24"/>
          <w:szCs w:val="28"/>
        </w:rPr>
        <w:t>sında çox önəmlidir. Bazar mühiti və artan rəqabət sahibkarlığın inkişaf strate</w:t>
      </w:r>
      <w:r>
        <w:rPr>
          <w:rFonts w:ascii="Times New Roman" w:hAnsi="Times New Roman" w:cs="Times New Roman"/>
          <w:sz w:val="24"/>
          <w:szCs w:val="28"/>
        </w:rPr>
        <w:softHyphen/>
      </w:r>
      <w:r w:rsidRPr="00C76D3F">
        <w:rPr>
          <w:rFonts w:ascii="Times New Roman" w:hAnsi="Times New Roman" w:cs="Times New Roman"/>
          <w:sz w:val="24"/>
          <w:szCs w:val="28"/>
        </w:rPr>
        <w:t>giya</w:t>
      </w:r>
      <w:r>
        <w:rPr>
          <w:rFonts w:ascii="Times New Roman" w:hAnsi="Times New Roman" w:cs="Times New Roman"/>
          <w:sz w:val="24"/>
          <w:szCs w:val="28"/>
        </w:rPr>
        <w:softHyphen/>
      </w:r>
      <w:r w:rsidRPr="00C76D3F">
        <w:rPr>
          <w:rFonts w:ascii="Times New Roman" w:hAnsi="Times New Roman" w:cs="Times New Roman"/>
          <w:sz w:val="24"/>
          <w:szCs w:val="28"/>
        </w:rPr>
        <w:t>sının yeni, daha səmərəli qiymətləndirilməsi üsullarını axtarmağa şirkətləri artıq</w:t>
      </w:r>
      <w:r>
        <w:rPr>
          <w:rFonts w:ascii="Times New Roman" w:hAnsi="Times New Roman" w:cs="Times New Roman"/>
          <w:sz w:val="24"/>
          <w:szCs w:val="28"/>
        </w:rPr>
        <w:t xml:space="preserve"> </w:t>
      </w:r>
      <w:r w:rsidRPr="00C76D3F">
        <w:rPr>
          <w:rFonts w:ascii="Times New Roman" w:hAnsi="Times New Roman" w:cs="Times New Roman"/>
          <w:sz w:val="24"/>
          <w:szCs w:val="28"/>
        </w:rPr>
        <w:t>məcbur edir. Strategiyanın əsaslandırılmasının</w:t>
      </w:r>
      <w:r>
        <w:rPr>
          <w:rFonts w:ascii="Times New Roman" w:hAnsi="Times New Roman" w:cs="Times New Roman"/>
          <w:sz w:val="24"/>
          <w:szCs w:val="28"/>
        </w:rPr>
        <w:t xml:space="preserve"> </w:t>
      </w:r>
      <w:r w:rsidRPr="00C76D3F">
        <w:rPr>
          <w:rFonts w:ascii="Times New Roman" w:hAnsi="Times New Roman" w:cs="Times New Roman"/>
          <w:sz w:val="24"/>
          <w:szCs w:val="28"/>
        </w:rPr>
        <w:t>məqbul səviyyəsi təmin etməlidir ki, şirkətin</w:t>
      </w:r>
      <w:r>
        <w:rPr>
          <w:rFonts w:ascii="Times New Roman" w:hAnsi="Times New Roman" w:cs="Times New Roman"/>
          <w:sz w:val="24"/>
          <w:szCs w:val="28"/>
        </w:rPr>
        <w:t xml:space="preserve"> </w:t>
      </w:r>
      <w:r w:rsidRPr="00C76D3F">
        <w:rPr>
          <w:rFonts w:ascii="Times New Roman" w:hAnsi="Times New Roman" w:cs="Times New Roman"/>
          <w:sz w:val="24"/>
          <w:szCs w:val="28"/>
        </w:rPr>
        <w:t>mülkiyyətçiləri maddi və maliyyə ehtiyatları</w:t>
      </w:r>
      <w:r>
        <w:rPr>
          <w:rFonts w:ascii="Times New Roman" w:hAnsi="Times New Roman" w:cs="Times New Roman"/>
          <w:sz w:val="24"/>
          <w:szCs w:val="28"/>
        </w:rPr>
        <w:t xml:space="preserve"> </w:t>
      </w:r>
      <w:r w:rsidRPr="00C76D3F">
        <w:rPr>
          <w:rFonts w:ascii="Times New Roman" w:hAnsi="Times New Roman" w:cs="Times New Roman"/>
          <w:sz w:val="24"/>
          <w:szCs w:val="28"/>
        </w:rPr>
        <w:t>ilə kifayət qədər təmin olunsun və mümkün investorlar üçün, bütün səviyyələrdə rəqabət apara bilsinlər və onlardan istifadənin səmərəliliyi onların ağıllı fəaliyyətindən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asılı olsun.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Xarici və milli alimlərimizin</w:t>
      </w:r>
      <w:r>
        <w:rPr>
          <w:rFonts w:ascii="Times New Roman" w:hAnsi="Times New Roman" w:cs="Times New Roman"/>
          <w:sz w:val="24"/>
          <w:szCs w:val="28"/>
        </w:rPr>
        <w:t xml:space="preserve"> </w:t>
      </w:r>
      <w:r w:rsidRPr="00C76D3F">
        <w:rPr>
          <w:rFonts w:ascii="Times New Roman" w:hAnsi="Times New Roman" w:cs="Times New Roman"/>
          <w:sz w:val="24"/>
          <w:szCs w:val="28"/>
        </w:rPr>
        <w:t>əsərləri əsasında strategiyanın formalaş</w:t>
      </w:r>
      <w:r>
        <w:rPr>
          <w:rFonts w:ascii="Times New Roman" w:hAnsi="Times New Roman" w:cs="Times New Roman"/>
          <w:sz w:val="24"/>
          <w:szCs w:val="28"/>
        </w:rPr>
        <w:softHyphen/>
      </w:r>
      <w:r w:rsidRPr="00C76D3F">
        <w:rPr>
          <w:rFonts w:ascii="Times New Roman" w:hAnsi="Times New Roman" w:cs="Times New Roman"/>
          <w:sz w:val="24"/>
          <w:szCs w:val="28"/>
        </w:rPr>
        <w:t>ması, qiymətləndirilməsi və strategiyaların seçilməsi məsələləri geniş və hərtə</w:t>
      </w:r>
      <w:r>
        <w:rPr>
          <w:rFonts w:ascii="Times New Roman" w:hAnsi="Times New Roman" w:cs="Times New Roman"/>
          <w:sz w:val="24"/>
          <w:szCs w:val="28"/>
        </w:rPr>
        <w:softHyphen/>
      </w:r>
      <w:r w:rsidRPr="00C76D3F">
        <w:rPr>
          <w:rFonts w:ascii="Times New Roman" w:hAnsi="Times New Roman" w:cs="Times New Roman"/>
          <w:sz w:val="24"/>
          <w:szCs w:val="28"/>
        </w:rPr>
        <w:t>rəf</w:t>
      </w:r>
      <w:r>
        <w:rPr>
          <w:rFonts w:ascii="Times New Roman" w:hAnsi="Times New Roman" w:cs="Times New Roman"/>
          <w:sz w:val="24"/>
          <w:szCs w:val="28"/>
        </w:rPr>
        <w:softHyphen/>
      </w:r>
      <w:r w:rsidRPr="00C76D3F">
        <w:rPr>
          <w:rFonts w:ascii="Times New Roman" w:hAnsi="Times New Roman" w:cs="Times New Roman"/>
          <w:sz w:val="24"/>
          <w:szCs w:val="28"/>
        </w:rPr>
        <w:t>li təhlil</w:t>
      </w:r>
      <w:r>
        <w:rPr>
          <w:rFonts w:ascii="Times New Roman" w:hAnsi="Times New Roman" w:cs="Times New Roman"/>
          <w:sz w:val="24"/>
          <w:szCs w:val="28"/>
        </w:rPr>
        <w:t xml:space="preserve"> </w:t>
      </w:r>
      <w:r w:rsidRPr="00C76D3F">
        <w:rPr>
          <w:rFonts w:ascii="Times New Roman" w:hAnsi="Times New Roman" w:cs="Times New Roman"/>
          <w:sz w:val="24"/>
          <w:szCs w:val="28"/>
        </w:rPr>
        <w:t>olunub, lakin, ümumiyyətlə, bu istiqamətdə iqtisad elminin inkişafına nəzərən bilik sistemləşdirilməsi zəif səviyyədədir. Buna müvafiq olaraq fərdi inkişaf strategiyanın qiymətləndirilməsi, metodların inkişafı və mümkün alternativlərin və onlara ən uyğun strategiyanın son</w:t>
      </w:r>
      <w:r>
        <w:rPr>
          <w:rFonts w:ascii="Times New Roman" w:hAnsi="Times New Roman" w:cs="Times New Roman"/>
          <w:sz w:val="24"/>
          <w:szCs w:val="28"/>
        </w:rPr>
        <w:t xml:space="preserve"> </w:t>
      </w:r>
      <w:r w:rsidRPr="00C76D3F">
        <w:rPr>
          <w:rFonts w:ascii="Times New Roman" w:hAnsi="Times New Roman" w:cs="Times New Roman"/>
          <w:sz w:val="24"/>
          <w:szCs w:val="28"/>
        </w:rPr>
        <w:t>seçimin</w:t>
      </w:r>
      <w:r w:rsidR="00F95D88">
        <w:rPr>
          <w:rFonts w:ascii="Times New Roman" w:hAnsi="Times New Roman" w:cs="Times New Roman"/>
          <w:sz w:val="24"/>
          <w:szCs w:val="28"/>
        </w:rPr>
        <w:t>in</w:t>
      </w:r>
      <w:r>
        <w:rPr>
          <w:rFonts w:ascii="Times New Roman" w:hAnsi="Times New Roman" w:cs="Times New Roman"/>
          <w:sz w:val="24"/>
          <w:szCs w:val="28"/>
        </w:rPr>
        <w:t xml:space="preserve"> </w:t>
      </w:r>
      <w:r w:rsidRPr="00C76D3F">
        <w:rPr>
          <w:rFonts w:ascii="Times New Roman" w:hAnsi="Times New Roman" w:cs="Times New Roman"/>
          <w:sz w:val="24"/>
          <w:szCs w:val="28"/>
        </w:rPr>
        <w:t>qiymətləndirilməsi üzrə öz aralarında əlaqələri</w:t>
      </w:r>
      <w:r>
        <w:rPr>
          <w:rFonts w:ascii="Times New Roman" w:hAnsi="Times New Roman" w:cs="Times New Roman"/>
          <w:sz w:val="24"/>
          <w:szCs w:val="28"/>
        </w:rPr>
        <w:t xml:space="preserve"> </w:t>
      </w:r>
      <w:r w:rsidRPr="00C76D3F">
        <w:rPr>
          <w:rFonts w:ascii="Times New Roman" w:hAnsi="Times New Roman" w:cs="Times New Roman"/>
          <w:sz w:val="24"/>
          <w:szCs w:val="28"/>
        </w:rPr>
        <w:t>və koordinasiyalı fəaliyyət kompleksində, texnika</w:t>
      </w:r>
      <w:r>
        <w:rPr>
          <w:rFonts w:ascii="Times New Roman" w:hAnsi="Times New Roman" w:cs="Times New Roman"/>
          <w:sz w:val="24"/>
          <w:szCs w:val="28"/>
        </w:rPr>
        <w:softHyphen/>
      </w:r>
      <w:r w:rsidRPr="00C76D3F">
        <w:rPr>
          <w:rFonts w:ascii="Times New Roman" w:hAnsi="Times New Roman" w:cs="Times New Roman"/>
          <w:sz w:val="24"/>
          <w:szCs w:val="28"/>
        </w:rPr>
        <w:t>nın təmsili nəinki tələb olunur</w:t>
      </w:r>
      <w:r w:rsidR="00832A7D">
        <w:rPr>
          <w:rFonts w:ascii="Times New Roman" w:hAnsi="Times New Roman" w:cs="Times New Roman"/>
          <w:sz w:val="24"/>
          <w:szCs w:val="28"/>
        </w:rPr>
        <w:t>,</w:t>
      </w:r>
      <w:r w:rsidRPr="00C76D3F">
        <w:rPr>
          <w:rFonts w:ascii="Times New Roman" w:hAnsi="Times New Roman" w:cs="Times New Roman"/>
          <w:sz w:val="24"/>
          <w:szCs w:val="28"/>
        </w:rPr>
        <w:t xml:space="preserve"> hətta, alternativ qiymətləndirilməsi üçün kəmiy</w:t>
      </w:r>
      <w:r>
        <w:rPr>
          <w:rFonts w:ascii="Times New Roman" w:hAnsi="Times New Roman" w:cs="Times New Roman"/>
          <w:sz w:val="24"/>
          <w:szCs w:val="28"/>
        </w:rPr>
        <w:softHyphen/>
      </w:r>
      <w:r w:rsidRPr="00C76D3F">
        <w:rPr>
          <w:rFonts w:ascii="Times New Roman" w:hAnsi="Times New Roman" w:cs="Times New Roman"/>
          <w:sz w:val="24"/>
          <w:szCs w:val="28"/>
        </w:rPr>
        <w:t>yət və keyfiyyət yanaşmaları və üsullarından da istifadə</w:t>
      </w:r>
      <w:r w:rsidR="00854CB7">
        <w:rPr>
          <w:rFonts w:ascii="Times New Roman" w:hAnsi="Times New Roman" w:cs="Times New Roman"/>
          <w:sz w:val="24"/>
          <w:szCs w:val="28"/>
        </w:rPr>
        <w:t xml:space="preserve"> olunur. Lakin</w:t>
      </w:r>
      <w:r w:rsidRPr="00C76D3F">
        <w:rPr>
          <w:rFonts w:ascii="Times New Roman" w:hAnsi="Times New Roman" w:cs="Times New Roman"/>
          <w:sz w:val="24"/>
          <w:szCs w:val="28"/>
        </w:rPr>
        <w:t xml:space="preserve">, onlar </w:t>
      </w:r>
      <w:r w:rsidR="00854CB7">
        <w:rPr>
          <w:rFonts w:ascii="Times New Roman" w:hAnsi="Times New Roman" w:cs="Times New Roman"/>
          <w:sz w:val="24"/>
          <w:szCs w:val="28"/>
        </w:rPr>
        <w:t xml:space="preserve">hər zaman </w:t>
      </w:r>
      <w:r w:rsidRPr="00C76D3F">
        <w:rPr>
          <w:rFonts w:ascii="Times New Roman" w:hAnsi="Times New Roman" w:cs="Times New Roman"/>
          <w:sz w:val="24"/>
          <w:szCs w:val="28"/>
        </w:rPr>
        <w:t>xüsusi şərait</w:t>
      </w:r>
      <w:r w:rsidR="00854CB7">
        <w:rPr>
          <w:rFonts w:ascii="Times New Roman" w:hAnsi="Times New Roman" w:cs="Times New Roman"/>
          <w:sz w:val="24"/>
          <w:szCs w:val="28"/>
        </w:rPr>
        <w:t>dən</w:t>
      </w:r>
      <w:r w:rsidRPr="00C76D3F">
        <w:rPr>
          <w:rFonts w:ascii="Times New Roman" w:hAnsi="Times New Roman" w:cs="Times New Roman"/>
          <w:sz w:val="24"/>
          <w:szCs w:val="28"/>
        </w:rPr>
        <w:t xml:space="preserve">,  </w:t>
      </w:r>
      <w:r w:rsidR="00854CB7">
        <w:rPr>
          <w:rFonts w:ascii="Times New Roman" w:hAnsi="Times New Roman" w:cs="Times New Roman"/>
          <w:sz w:val="24"/>
          <w:szCs w:val="28"/>
        </w:rPr>
        <w:t xml:space="preserve">səmərəli formada </w:t>
      </w:r>
      <w:r>
        <w:rPr>
          <w:rFonts w:ascii="Times New Roman" w:hAnsi="Times New Roman" w:cs="Times New Roman"/>
          <w:sz w:val="24"/>
          <w:szCs w:val="28"/>
        </w:rPr>
        <w:t xml:space="preserve"> </w:t>
      </w:r>
      <w:r w:rsidRPr="00C76D3F">
        <w:rPr>
          <w:rFonts w:ascii="Times New Roman" w:hAnsi="Times New Roman" w:cs="Times New Roman"/>
          <w:sz w:val="24"/>
          <w:szCs w:val="28"/>
        </w:rPr>
        <w:t>istifadə edilə bilməz</w:t>
      </w:r>
      <w:r w:rsidR="00854CB7">
        <w:rPr>
          <w:rFonts w:ascii="Times New Roman" w:hAnsi="Times New Roman" w:cs="Times New Roman"/>
          <w:sz w:val="24"/>
          <w:szCs w:val="28"/>
        </w:rPr>
        <w:t>lər</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Strategiya, məntiqi qərarların qəbul olunması sxeminin ardıcıl inteqrasi</w:t>
      </w:r>
      <w:r>
        <w:rPr>
          <w:rFonts w:ascii="Times New Roman" w:hAnsi="Times New Roman" w:cs="Times New Roman"/>
          <w:sz w:val="24"/>
          <w:szCs w:val="28"/>
        </w:rPr>
        <w:softHyphen/>
      </w:r>
      <w:r w:rsidRPr="00C76D3F">
        <w:rPr>
          <w:rFonts w:ascii="Times New Roman" w:hAnsi="Times New Roman" w:cs="Times New Roman"/>
          <w:sz w:val="24"/>
          <w:szCs w:val="28"/>
        </w:rPr>
        <w:t>yasıdır. Bu</w:t>
      </w:r>
      <w:r w:rsidR="00832A7D">
        <w:rPr>
          <w:rFonts w:ascii="Times New Roman" w:hAnsi="Times New Roman" w:cs="Times New Roman"/>
          <w:sz w:val="24"/>
          <w:szCs w:val="28"/>
        </w:rPr>
        <w:t>,</w:t>
      </w:r>
      <w:r w:rsidRPr="00C76D3F">
        <w:rPr>
          <w:rFonts w:ascii="Times New Roman" w:hAnsi="Times New Roman" w:cs="Times New Roman"/>
          <w:sz w:val="24"/>
          <w:szCs w:val="28"/>
        </w:rPr>
        <w:t xml:space="preserve"> o deməkdir ki, biznesin inkişaf strategiyası şüurlu edilməlidir, strategiya özü ətraf mühitə əvvəlcədən təsir etməkdir. Onun inkişafında praktiki tədbirlər</w:t>
      </w:r>
      <w:r>
        <w:rPr>
          <w:rFonts w:ascii="Times New Roman" w:hAnsi="Times New Roman" w:cs="Times New Roman"/>
          <w:sz w:val="24"/>
          <w:szCs w:val="28"/>
        </w:rPr>
        <w:t xml:space="preserve"> </w:t>
      </w:r>
      <w:r w:rsidRPr="00C76D3F">
        <w:rPr>
          <w:rFonts w:ascii="Times New Roman" w:hAnsi="Times New Roman" w:cs="Times New Roman"/>
          <w:sz w:val="24"/>
          <w:szCs w:val="28"/>
        </w:rPr>
        <w:t>qabaqla</w:t>
      </w:r>
      <w:r w:rsidR="00F95D88">
        <w:rPr>
          <w:rFonts w:ascii="Times New Roman" w:hAnsi="Times New Roman" w:cs="Times New Roman"/>
          <w:sz w:val="24"/>
          <w:szCs w:val="28"/>
        </w:rPr>
        <w:t>n</w:t>
      </w:r>
      <w:r w:rsidRPr="00C76D3F">
        <w:rPr>
          <w:rFonts w:ascii="Times New Roman" w:hAnsi="Times New Roman" w:cs="Times New Roman"/>
          <w:sz w:val="24"/>
          <w:szCs w:val="28"/>
        </w:rPr>
        <w:t>malıdır.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Şirkətin biznesinin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strategiyasının qiymətləndirilməsinin alqorit</w:t>
      </w:r>
      <w:r>
        <w:rPr>
          <w:rFonts w:ascii="Times New Roman" w:hAnsi="Times New Roman" w:cs="Times New Roman"/>
          <w:sz w:val="24"/>
          <w:szCs w:val="28"/>
        </w:rPr>
        <w:softHyphen/>
      </w:r>
      <w:r w:rsidRPr="00C76D3F">
        <w:rPr>
          <w:rFonts w:ascii="Times New Roman" w:hAnsi="Times New Roman" w:cs="Times New Roman"/>
          <w:sz w:val="24"/>
          <w:szCs w:val="28"/>
        </w:rPr>
        <w:t>mi</w:t>
      </w:r>
      <w:r>
        <w:rPr>
          <w:rFonts w:ascii="Times New Roman" w:hAnsi="Times New Roman" w:cs="Times New Roman"/>
          <w:sz w:val="24"/>
          <w:szCs w:val="28"/>
        </w:rPr>
        <w:softHyphen/>
      </w:r>
      <w:r w:rsidRPr="00C76D3F">
        <w:rPr>
          <w:rFonts w:ascii="Times New Roman" w:hAnsi="Times New Roman" w:cs="Times New Roman"/>
          <w:sz w:val="24"/>
          <w:szCs w:val="28"/>
        </w:rPr>
        <w:t>nin qurulmasının əsas məqamı bu məsələnin həllidir. Ümumiyyətlə</w:t>
      </w:r>
      <w:r w:rsidR="005B7BFB">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"strate</w:t>
      </w:r>
      <w:r>
        <w:rPr>
          <w:rFonts w:ascii="Times New Roman" w:hAnsi="Times New Roman" w:cs="Times New Roman"/>
          <w:sz w:val="24"/>
          <w:szCs w:val="28"/>
        </w:rPr>
        <w:softHyphen/>
      </w:r>
      <w:r w:rsidRPr="00C76D3F">
        <w:rPr>
          <w:rFonts w:ascii="Times New Roman" w:hAnsi="Times New Roman" w:cs="Times New Roman"/>
          <w:sz w:val="24"/>
          <w:szCs w:val="28"/>
        </w:rPr>
        <w:t>giya nədir" və alqoritmin yaxşı işləməsini məntiqli</w:t>
      </w:r>
      <w:r>
        <w:rPr>
          <w:rFonts w:ascii="Times New Roman" w:hAnsi="Times New Roman" w:cs="Times New Roman"/>
          <w:sz w:val="24"/>
          <w:szCs w:val="28"/>
        </w:rPr>
        <w:t xml:space="preserve"> </w:t>
      </w:r>
      <w:r w:rsidRPr="00C76D3F">
        <w:rPr>
          <w:rFonts w:ascii="Times New Roman" w:hAnsi="Times New Roman" w:cs="Times New Roman"/>
          <w:sz w:val="24"/>
          <w:szCs w:val="28"/>
        </w:rPr>
        <w:t>qurmaq mümkün deyil, əgər</w:t>
      </w:r>
      <w:r>
        <w:rPr>
          <w:rFonts w:ascii="Times New Roman" w:hAnsi="Times New Roman" w:cs="Times New Roman"/>
          <w:sz w:val="24"/>
          <w:szCs w:val="28"/>
        </w:rPr>
        <w:t xml:space="preserve"> </w:t>
      </w:r>
      <w:r w:rsidRPr="00C76D3F">
        <w:rPr>
          <w:rFonts w:ascii="Times New Roman" w:hAnsi="Times New Roman" w:cs="Times New Roman"/>
          <w:sz w:val="24"/>
          <w:szCs w:val="28"/>
        </w:rPr>
        <w:t>strategiyanın mahiyyətinin nədən ibarət olduğunu bilmədən, bir qayda olaraq, ona</w:t>
      </w:r>
      <w:r>
        <w:rPr>
          <w:rFonts w:ascii="Times New Roman" w:hAnsi="Times New Roman" w:cs="Times New Roman"/>
          <w:sz w:val="24"/>
          <w:szCs w:val="28"/>
        </w:rPr>
        <w:t xml:space="preserve"> </w:t>
      </w:r>
      <w:r w:rsidRPr="00C76D3F">
        <w:rPr>
          <w:rFonts w:ascii="Times New Roman" w:hAnsi="Times New Roman" w:cs="Times New Roman"/>
          <w:sz w:val="24"/>
          <w:szCs w:val="28"/>
        </w:rPr>
        <w:t>müəyyən təsirləri</w:t>
      </w:r>
      <w:r>
        <w:rPr>
          <w:rFonts w:ascii="Times New Roman" w:hAnsi="Times New Roman" w:cs="Times New Roman"/>
          <w:sz w:val="24"/>
          <w:szCs w:val="28"/>
        </w:rPr>
        <w:t xml:space="preserve"> </w:t>
      </w:r>
      <w:r w:rsidRPr="00C76D3F">
        <w:rPr>
          <w:rFonts w:ascii="Times New Roman" w:hAnsi="Times New Roman" w:cs="Times New Roman"/>
          <w:sz w:val="24"/>
          <w:szCs w:val="28"/>
        </w:rPr>
        <w:t>göstərilməsini mümkünsüz edir.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strategiyasına əsasən</w:t>
      </w:r>
      <w:r>
        <w:rPr>
          <w:rFonts w:ascii="Times New Roman" w:hAnsi="Times New Roman" w:cs="Times New Roman"/>
          <w:sz w:val="24"/>
          <w:szCs w:val="28"/>
        </w:rPr>
        <w:t xml:space="preserve"> </w:t>
      </w:r>
      <w:r w:rsidRPr="00C76D3F">
        <w:rPr>
          <w:rFonts w:ascii="Times New Roman" w:hAnsi="Times New Roman" w:cs="Times New Roman"/>
          <w:sz w:val="24"/>
          <w:szCs w:val="28"/>
        </w:rPr>
        <w:t>məqsədə nail olmaq üçün prioritetlərin problemlərinin və ehtiyyatların</w:t>
      </w:r>
      <w:r w:rsidR="00F95D88">
        <w:rPr>
          <w:rFonts w:ascii="Times New Roman" w:hAnsi="Times New Roman" w:cs="Times New Roman"/>
          <w:sz w:val="24"/>
          <w:szCs w:val="28"/>
        </w:rPr>
        <w:t>ın</w:t>
      </w:r>
      <w:r>
        <w:rPr>
          <w:rFonts w:ascii="Times New Roman" w:hAnsi="Times New Roman" w:cs="Times New Roman"/>
          <w:sz w:val="24"/>
          <w:szCs w:val="28"/>
        </w:rPr>
        <w:t xml:space="preserve"> </w:t>
      </w:r>
      <w:r w:rsidRPr="00C76D3F">
        <w:rPr>
          <w:rFonts w:ascii="Times New Roman" w:hAnsi="Times New Roman" w:cs="Times New Roman"/>
          <w:sz w:val="24"/>
          <w:szCs w:val="28"/>
        </w:rPr>
        <w:t>müəyyən dərəcədə hərəkətinin ümumi proqramdır. Beləliklə</w:t>
      </w:r>
      <w:r w:rsidR="00F77443">
        <w:rPr>
          <w:rFonts w:ascii="Times New Roman" w:hAnsi="Times New Roman" w:cs="Times New Roman"/>
          <w:sz w:val="24"/>
          <w:szCs w:val="28"/>
        </w:rPr>
        <w:t>,</w:t>
      </w:r>
      <w:r w:rsidRPr="00C76D3F">
        <w:rPr>
          <w:rFonts w:ascii="Times New Roman" w:hAnsi="Times New Roman" w:cs="Times New Roman"/>
          <w:sz w:val="24"/>
          <w:szCs w:val="28"/>
        </w:rPr>
        <w:t xml:space="preserve"> o məqsəd və n</w:t>
      </w:r>
      <w:r w:rsidR="00F77443">
        <w:rPr>
          <w:rFonts w:ascii="Times New Roman" w:hAnsi="Times New Roman" w:cs="Times New Roman"/>
          <w:sz w:val="24"/>
          <w:szCs w:val="28"/>
        </w:rPr>
        <w:t>ə</w:t>
      </w:r>
      <w:r w:rsidRPr="00C76D3F">
        <w:rPr>
          <w:rFonts w:ascii="Times New Roman" w:hAnsi="Times New Roman" w:cs="Times New Roman"/>
          <w:sz w:val="24"/>
          <w:szCs w:val="28"/>
        </w:rPr>
        <w:t>ailiyyətlərin yollarını formalaşdırır ki, şirkət</w:t>
      </w:r>
      <w:r>
        <w:rPr>
          <w:rFonts w:ascii="Times New Roman" w:hAnsi="Times New Roman" w:cs="Times New Roman"/>
          <w:sz w:val="24"/>
          <w:szCs w:val="28"/>
        </w:rPr>
        <w:t xml:space="preserve"> </w:t>
      </w:r>
      <w:r w:rsidRPr="00C76D3F">
        <w:rPr>
          <w:rFonts w:ascii="Times New Roman" w:hAnsi="Times New Roman" w:cs="Times New Roman"/>
          <w:sz w:val="24"/>
          <w:szCs w:val="28"/>
        </w:rPr>
        <w:t>hərəkətinin</w:t>
      </w:r>
      <w:r>
        <w:rPr>
          <w:rFonts w:ascii="Times New Roman" w:hAnsi="Times New Roman" w:cs="Times New Roman"/>
          <w:sz w:val="24"/>
          <w:szCs w:val="28"/>
        </w:rPr>
        <w:t xml:space="preserve"> </w:t>
      </w:r>
      <w:r w:rsidRPr="00C76D3F">
        <w:rPr>
          <w:rFonts w:ascii="Times New Roman" w:hAnsi="Times New Roman" w:cs="Times New Roman"/>
          <w:sz w:val="24"/>
          <w:szCs w:val="28"/>
        </w:rPr>
        <w:t>vahid istiqamətini alsın. Şirkət tərəfindən</w:t>
      </w:r>
      <w:r>
        <w:rPr>
          <w:rFonts w:ascii="Times New Roman" w:hAnsi="Times New Roman" w:cs="Times New Roman"/>
          <w:sz w:val="24"/>
          <w:szCs w:val="28"/>
        </w:rPr>
        <w:t xml:space="preserve"> </w:t>
      </w:r>
      <w:r w:rsidRPr="00C76D3F">
        <w:rPr>
          <w:rFonts w:ascii="Times New Roman" w:hAnsi="Times New Roman" w:cs="Times New Roman"/>
          <w:sz w:val="24"/>
          <w:szCs w:val="28"/>
        </w:rPr>
        <w:t>planlaşdırılması</w:t>
      </w:r>
      <w:r>
        <w:rPr>
          <w:rFonts w:ascii="Times New Roman" w:hAnsi="Times New Roman" w:cs="Times New Roman"/>
          <w:sz w:val="24"/>
          <w:szCs w:val="28"/>
        </w:rPr>
        <w:t xml:space="preserve"> </w:t>
      </w:r>
      <w:r w:rsidRPr="00C76D3F">
        <w:rPr>
          <w:rFonts w:ascii="Times New Roman" w:hAnsi="Times New Roman" w:cs="Times New Roman"/>
          <w:sz w:val="24"/>
          <w:szCs w:val="28"/>
        </w:rPr>
        <w:t>müxtəsər və</w:t>
      </w:r>
      <w:r>
        <w:rPr>
          <w:rFonts w:ascii="Times New Roman" w:hAnsi="Times New Roman" w:cs="Times New Roman"/>
          <w:sz w:val="24"/>
          <w:szCs w:val="28"/>
        </w:rPr>
        <w:t xml:space="preserve"> </w:t>
      </w:r>
      <w:r w:rsidRPr="00C76D3F">
        <w:rPr>
          <w:rFonts w:ascii="Times New Roman" w:hAnsi="Times New Roman" w:cs="Times New Roman"/>
          <w:sz w:val="24"/>
          <w:szCs w:val="28"/>
        </w:rPr>
        <w:t>sadələşdirilmiş izahları müəyyən mənada</w:t>
      </w:r>
      <w:r>
        <w:rPr>
          <w:rFonts w:ascii="Times New Roman" w:hAnsi="Times New Roman" w:cs="Times New Roman"/>
          <w:sz w:val="24"/>
          <w:szCs w:val="28"/>
        </w:rPr>
        <w:t xml:space="preserve"> </w:t>
      </w:r>
      <w:r w:rsidRPr="00C76D3F">
        <w:rPr>
          <w:rFonts w:ascii="Times New Roman" w:hAnsi="Times New Roman" w:cs="Times New Roman"/>
          <w:sz w:val="24"/>
          <w:szCs w:val="28"/>
        </w:rPr>
        <w:t>qeyd edir. Strategiya</w:t>
      </w:r>
      <w:r w:rsidR="005B7BFB">
        <w:rPr>
          <w:rFonts w:ascii="Times New Roman" w:hAnsi="Times New Roman" w:cs="Times New Roman"/>
          <w:sz w:val="24"/>
          <w:szCs w:val="28"/>
        </w:rPr>
        <w:t>,</w:t>
      </w:r>
      <w:r w:rsidRPr="00C76D3F">
        <w:rPr>
          <w:rFonts w:ascii="Times New Roman" w:hAnsi="Times New Roman" w:cs="Times New Roman"/>
          <w:sz w:val="24"/>
          <w:szCs w:val="28"/>
        </w:rPr>
        <w:t xml:space="preserve"> eyni zamanda şirkətin</w:t>
      </w:r>
      <w:r>
        <w:rPr>
          <w:rFonts w:ascii="Times New Roman" w:hAnsi="Times New Roman" w:cs="Times New Roman"/>
          <w:sz w:val="24"/>
          <w:szCs w:val="28"/>
        </w:rPr>
        <w:t xml:space="preserve"> </w:t>
      </w:r>
      <w:r w:rsidRPr="00C76D3F">
        <w:rPr>
          <w:rFonts w:ascii="Times New Roman" w:hAnsi="Times New Roman" w:cs="Times New Roman"/>
          <w:sz w:val="24"/>
          <w:szCs w:val="28"/>
        </w:rPr>
        <w:t>əsasən uzunmüddətli məqsədlərini müəyyən edir, hərə</w:t>
      </w:r>
      <w:r>
        <w:rPr>
          <w:rFonts w:ascii="Times New Roman" w:hAnsi="Times New Roman" w:cs="Times New Roman"/>
          <w:sz w:val="24"/>
          <w:szCs w:val="28"/>
        </w:rPr>
        <w:softHyphen/>
      </w:r>
      <w:r w:rsidRPr="00C76D3F">
        <w:rPr>
          <w:rFonts w:ascii="Times New Roman" w:hAnsi="Times New Roman" w:cs="Times New Roman"/>
          <w:sz w:val="24"/>
          <w:szCs w:val="28"/>
        </w:rPr>
        <w:t>kətin tərzini və bu məqsədlərə cavab verən</w:t>
      </w:r>
      <w:r>
        <w:rPr>
          <w:rFonts w:ascii="Times New Roman" w:hAnsi="Times New Roman" w:cs="Times New Roman"/>
          <w:sz w:val="24"/>
          <w:szCs w:val="28"/>
        </w:rPr>
        <w:t xml:space="preserve"> </w:t>
      </w:r>
      <w:r w:rsidRPr="00C76D3F">
        <w:rPr>
          <w:rFonts w:ascii="Times New Roman" w:hAnsi="Times New Roman" w:cs="Times New Roman"/>
          <w:sz w:val="24"/>
          <w:szCs w:val="28"/>
        </w:rPr>
        <w:t>lazımı ehtiyyatların</w:t>
      </w:r>
      <w:r>
        <w:rPr>
          <w:rFonts w:ascii="Times New Roman" w:hAnsi="Times New Roman" w:cs="Times New Roman"/>
          <w:sz w:val="24"/>
          <w:szCs w:val="28"/>
        </w:rPr>
        <w:t xml:space="preserve"> </w:t>
      </w:r>
      <w:r w:rsidRPr="00C76D3F">
        <w:rPr>
          <w:rFonts w:ascii="Times New Roman" w:hAnsi="Times New Roman" w:cs="Times New Roman"/>
          <w:sz w:val="24"/>
          <w:szCs w:val="28"/>
        </w:rPr>
        <w:t>ayrılmasıdır. Biz</w:t>
      </w:r>
      <w:r>
        <w:rPr>
          <w:rFonts w:ascii="Times New Roman" w:hAnsi="Times New Roman" w:cs="Times New Roman"/>
          <w:sz w:val="24"/>
          <w:szCs w:val="28"/>
        </w:rPr>
        <w:softHyphen/>
      </w:r>
      <w:r w:rsidRPr="00C76D3F">
        <w:rPr>
          <w:rFonts w:ascii="Times New Roman" w:hAnsi="Times New Roman" w:cs="Times New Roman"/>
          <w:sz w:val="24"/>
          <w:szCs w:val="28"/>
        </w:rPr>
        <w:t>nesin inkişaf strategiyasının</w:t>
      </w:r>
      <w:r>
        <w:rPr>
          <w:rFonts w:ascii="Times New Roman" w:hAnsi="Times New Roman" w:cs="Times New Roman"/>
          <w:sz w:val="24"/>
          <w:szCs w:val="28"/>
        </w:rPr>
        <w:t xml:space="preserve"> </w:t>
      </w:r>
      <w:r w:rsidRPr="00C76D3F">
        <w:rPr>
          <w:rFonts w:ascii="Times New Roman" w:hAnsi="Times New Roman" w:cs="Times New Roman"/>
          <w:sz w:val="24"/>
          <w:szCs w:val="28"/>
        </w:rPr>
        <w:t>idarə olunması 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 uzun</w:t>
      </w:r>
      <w:r>
        <w:rPr>
          <w:rFonts w:ascii="Times New Roman" w:hAnsi="Times New Roman" w:cs="Times New Roman"/>
          <w:sz w:val="24"/>
          <w:szCs w:val="28"/>
        </w:rPr>
        <w:softHyphen/>
      </w:r>
      <w:r w:rsidRPr="00C76D3F">
        <w:rPr>
          <w:rFonts w:ascii="Times New Roman" w:hAnsi="Times New Roman" w:cs="Times New Roman"/>
          <w:sz w:val="24"/>
          <w:szCs w:val="28"/>
        </w:rPr>
        <w:t>müddətli və ağır fəsadlardan şirkətin fəaliyyətinə həlledici təsir göstərməsinin qarşısının alınması üçün,</w:t>
      </w:r>
      <w:r>
        <w:rPr>
          <w:rFonts w:ascii="Times New Roman" w:hAnsi="Times New Roman" w:cs="Times New Roman"/>
          <w:sz w:val="24"/>
          <w:szCs w:val="28"/>
        </w:rPr>
        <w:t xml:space="preserve"> </w:t>
      </w:r>
      <w:r w:rsidRPr="00C76D3F">
        <w:rPr>
          <w:rFonts w:ascii="Times New Roman" w:hAnsi="Times New Roman" w:cs="Times New Roman"/>
          <w:sz w:val="24"/>
          <w:szCs w:val="28"/>
        </w:rPr>
        <w:t>qərarların qəbulu böyük əhəmiyyət daşıyır.</w:t>
      </w:r>
    </w:p>
    <w:p w:rsidR="003D644F" w:rsidRPr="00C76D3F" w:rsidRDefault="003D644F" w:rsidP="00B61750">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Menecment məktəbinin nümayəndəsi Michael Colenso yaponiyalılar kimi, o</w:t>
      </w:r>
      <w:r>
        <w:rPr>
          <w:rFonts w:ascii="Times New Roman" w:hAnsi="Times New Roman" w:cs="Times New Roman"/>
          <w:sz w:val="24"/>
          <w:szCs w:val="28"/>
        </w:rPr>
        <w:t xml:space="preserve"> </w:t>
      </w:r>
      <w:r w:rsidRPr="00C76D3F">
        <w:rPr>
          <w:rFonts w:ascii="Times New Roman" w:hAnsi="Times New Roman" w:cs="Times New Roman"/>
          <w:sz w:val="24"/>
          <w:szCs w:val="28"/>
        </w:rPr>
        <w:t>şirkəti</w:t>
      </w:r>
      <w:r>
        <w:rPr>
          <w:rFonts w:ascii="Times New Roman" w:hAnsi="Times New Roman" w:cs="Times New Roman"/>
          <w:sz w:val="24"/>
          <w:szCs w:val="28"/>
        </w:rPr>
        <w:t xml:space="preserve"> </w:t>
      </w:r>
      <w:r w:rsidRPr="00C76D3F">
        <w:rPr>
          <w:rFonts w:ascii="Times New Roman" w:hAnsi="Times New Roman" w:cs="Times New Roman"/>
          <w:sz w:val="24"/>
          <w:szCs w:val="28"/>
        </w:rPr>
        <w:t>istiqamətləndirməyin sənəti inkişaf</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strategiyasıdır</w:t>
      </w:r>
      <w:r w:rsidR="00B61750">
        <w:rPr>
          <w:rFonts w:ascii="Times New Roman" w:hAnsi="Times New Roman" w:cs="Times New Roman"/>
          <w:sz w:val="24"/>
          <w:szCs w:val="28"/>
        </w:rPr>
        <w:t>,</w:t>
      </w:r>
      <w:r>
        <w:rPr>
          <w:rFonts w:ascii="Times New Roman" w:hAnsi="Times New Roman" w:cs="Times New Roman"/>
          <w:sz w:val="24"/>
          <w:szCs w:val="28"/>
        </w:rPr>
        <w:t xml:space="preserve"> </w:t>
      </w:r>
      <w:r w:rsidR="00B61750">
        <w:rPr>
          <w:rFonts w:ascii="Times New Roman" w:hAnsi="Times New Roman" w:cs="Times New Roman"/>
          <w:sz w:val="24"/>
          <w:szCs w:val="28"/>
        </w:rPr>
        <w:t>onun</w:t>
      </w:r>
      <w:r w:rsidRPr="00C76D3F">
        <w:rPr>
          <w:rFonts w:ascii="Times New Roman" w:hAnsi="Times New Roman" w:cs="Times New Roman"/>
          <w:sz w:val="24"/>
          <w:szCs w:val="28"/>
        </w:rPr>
        <w:t xml:space="preserve"> mövcudluğunu davam etdirmək</w:t>
      </w:r>
      <w:r>
        <w:rPr>
          <w:rFonts w:ascii="Times New Roman" w:hAnsi="Times New Roman" w:cs="Times New Roman"/>
          <w:sz w:val="24"/>
          <w:szCs w:val="28"/>
        </w:rPr>
        <w:t xml:space="preserve"> </w:t>
      </w:r>
      <w:r w:rsidRPr="00C76D3F">
        <w:rPr>
          <w:rFonts w:ascii="Times New Roman" w:hAnsi="Times New Roman" w:cs="Times New Roman"/>
          <w:sz w:val="24"/>
          <w:szCs w:val="28"/>
        </w:rPr>
        <w:t>rəqiblər</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üzərində üstünlük deməkdir.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w:t>
      </w:r>
      <w:r>
        <w:rPr>
          <w:rFonts w:ascii="Times New Roman" w:hAnsi="Times New Roman" w:cs="Times New Roman"/>
          <w:sz w:val="24"/>
          <w:szCs w:val="28"/>
        </w:rPr>
        <w:t xml:space="preserve"> </w:t>
      </w:r>
      <w:r w:rsidRPr="00C76D3F">
        <w:rPr>
          <w:rFonts w:ascii="Times New Roman" w:hAnsi="Times New Roman" w:cs="Times New Roman"/>
          <w:sz w:val="24"/>
          <w:szCs w:val="28"/>
        </w:rPr>
        <w:t>bu, şirkətin</w:t>
      </w:r>
      <w:r>
        <w:rPr>
          <w:rFonts w:ascii="Times New Roman" w:hAnsi="Times New Roman" w:cs="Times New Roman"/>
          <w:sz w:val="24"/>
          <w:szCs w:val="28"/>
        </w:rPr>
        <w:t xml:space="preserve"> </w:t>
      </w:r>
      <w:r w:rsidRPr="00C76D3F">
        <w:rPr>
          <w:rFonts w:ascii="Times New Roman" w:hAnsi="Times New Roman" w:cs="Times New Roman"/>
          <w:sz w:val="24"/>
          <w:szCs w:val="28"/>
        </w:rPr>
        <w:t>məqsədlərinə nail olmağa şərait yaradan</w:t>
      </w:r>
      <w:r>
        <w:rPr>
          <w:rFonts w:ascii="Times New Roman" w:hAnsi="Times New Roman" w:cs="Times New Roman"/>
          <w:sz w:val="24"/>
          <w:szCs w:val="28"/>
        </w:rPr>
        <w:t xml:space="preserve"> </w:t>
      </w:r>
      <w:r w:rsidRPr="00C76D3F">
        <w:rPr>
          <w:rFonts w:ascii="Times New Roman" w:hAnsi="Times New Roman" w:cs="Times New Roman"/>
          <w:sz w:val="24"/>
          <w:szCs w:val="28"/>
        </w:rPr>
        <w:t>bütün hərəkətlərinin məcmusudur. Şirkətin strategiyası fəaliyyət göstərən, müəyyən</w:t>
      </w:r>
      <w:r>
        <w:rPr>
          <w:rFonts w:ascii="Times New Roman" w:hAnsi="Times New Roman" w:cs="Times New Roman"/>
          <w:sz w:val="24"/>
          <w:szCs w:val="28"/>
        </w:rPr>
        <w:t xml:space="preserve"> </w:t>
      </w:r>
      <w:r w:rsidRPr="00C76D3F">
        <w:rPr>
          <w:rFonts w:ascii="Times New Roman" w:hAnsi="Times New Roman" w:cs="Times New Roman"/>
          <w:sz w:val="24"/>
          <w:szCs w:val="28"/>
        </w:rPr>
        <w:t>planlaşdırılmış və dəyişən vəziyyətə qismən cavab verməsi ilə fərqlənir.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Strategiyaya rəqabət qabiliyyətinin artırılması</w:t>
      </w:r>
      <w:r>
        <w:rPr>
          <w:rFonts w:ascii="Times New Roman" w:hAnsi="Times New Roman" w:cs="Times New Roman"/>
          <w:sz w:val="24"/>
          <w:szCs w:val="28"/>
        </w:rPr>
        <w:t xml:space="preserve"> </w:t>
      </w:r>
      <w:r w:rsidRPr="00C76D3F">
        <w:rPr>
          <w:rFonts w:ascii="Times New Roman" w:hAnsi="Times New Roman" w:cs="Times New Roman"/>
          <w:sz w:val="24"/>
          <w:szCs w:val="28"/>
        </w:rPr>
        <w:t>üçün</w:t>
      </w:r>
      <w:r>
        <w:rPr>
          <w:rFonts w:ascii="Times New Roman" w:hAnsi="Times New Roman" w:cs="Times New Roman"/>
          <w:sz w:val="24"/>
          <w:szCs w:val="28"/>
        </w:rPr>
        <w:t xml:space="preserve"> </w:t>
      </w:r>
      <w:r w:rsidRPr="00C76D3F">
        <w:rPr>
          <w:rFonts w:ascii="Times New Roman" w:hAnsi="Times New Roman" w:cs="Times New Roman"/>
          <w:sz w:val="24"/>
          <w:szCs w:val="28"/>
        </w:rPr>
        <w:t>təsir edir</w:t>
      </w:r>
      <w:r>
        <w:rPr>
          <w:rFonts w:ascii="Times New Roman" w:hAnsi="Times New Roman" w:cs="Times New Roman"/>
          <w:sz w:val="24"/>
          <w:szCs w:val="28"/>
        </w:rPr>
        <w:t xml:space="preserve"> </w:t>
      </w:r>
      <w:r w:rsidRPr="00C76D3F">
        <w:rPr>
          <w:rFonts w:ascii="Times New Roman" w:hAnsi="Times New Roman" w:cs="Times New Roman"/>
          <w:sz w:val="24"/>
          <w:szCs w:val="28"/>
        </w:rPr>
        <w:t>və ya şirkət bu qüvvələ</w:t>
      </w:r>
      <w:r w:rsidR="00F95D88">
        <w:rPr>
          <w:rFonts w:ascii="Times New Roman" w:hAnsi="Times New Roman" w:cs="Times New Roman"/>
          <w:sz w:val="24"/>
          <w:szCs w:val="28"/>
        </w:rPr>
        <w:t>r</w:t>
      </w:r>
      <w:r w:rsidRPr="00C76D3F">
        <w:rPr>
          <w:rFonts w:ascii="Times New Roman" w:hAnsi="Times New Roman" w:cs="Times New Roman"/>
          <w:sz w:val="24"/>
          <w:szCs w:val="28"/>
        </w:rPr>
        <w:t xml:space="preserve"> üçün, bu sahədə daha az həssas olur. "Strategiya əsasında,</w:t>
      </w:r>
      <w:r>
        <w:rPr>
          <w:rFonts w:ascii="Times New Roman" w:hAnsi="Times New Roman" w:cs="Times New Roman"/>
          <w:sz w:val="24"/>
          <w:szCs w:val="28"/>
        </w:rPr>
        <w:t xml:space="preserve"> </w:t>
      </w:r>
      <w:r w:rsidRPr="00C76D3F">
        <w:rPr>
          <w:rFonts w:ascii="Times New Roman" w:hAnsi="Times New Roman" w:cs="Times New Roman"/>
          <w:sz w:val="24"/>
          <w:szCs w:val="28"/>
        </w:rPr>
        <w:t>müəyyən dəst fəaliyyət növlərini təmin edən</w:t>
      </w:r>
      <w:r>
        <w:rPr>
          <w:rFonts w:ascii="Times New Roman" w:hAnsi="Times New Roman" w:cs="Times New Roman"/>
          <w:sz w:val="24"/>
          <w:szCs w:val="28"/>
        </w:rPr>
        <w:t xml:space="preserve"> </w:t>
      </w:r>
      <w:r w:rsidRPr="00C76D3F">
        <w:rPr>
          <w:rFonts w:ascii="Times New Roman" w:hAnsi="Times New Roman" w:cs="Times New Roman"/>
          <w:sz w:val="24"/>
          <w:szCs w:val="28"/>
        </w:rPr>
        <w:t>və sərfəli strateji mövqeyin</w:t>
      </w:r>
      <w:r>
        <w:rPr>
          <w:rFonts w:ascii="Times New Roman" w:hAnsi="Times New Roman" w:cs="Times New Roman"/>
          <w:sz w:val="24"/>
          <w:szCs w:val="28"/>
        </w:rPr>
        <w:t xml:space="preserve"> </w:t>
      </w:r>
      <w:r w:rsidRPr="00C76D3F">
        <w:rPr>
          <w:rFonts w:ascii="Times New Roman" w:hAnsi="Times New Roman" w:cs="Times New Roman"/>
          <w:sz w:val="24"/>
          <w:szCs w:val="28"/>
        </w:rPr>
        <w:t>yaradılmasıdır. Yalnız belə ideal mövqe varsa, strategiyaya heç bir ehtiyac olmayacaq. Bu halda bütün şirkətlər üçün vəzifələr tamamilə aydın olardı və</w:t>
      </w:r>
      <w:r>
        <w:rPr>
          <w:rFonts w:ascii="Times New Roman" w:hAnsi="Times New Roman" w:cs="Times New Roman"/>
          <w:sz w:val="24"/>
          <w:szCs w:val="28"/>
        </w:rPr>
        <w:t xml:space="preserve"> </w:t>
      </w:r>
      <w:r w:rsidRPr="00C76D3F">
        <w:rPr>
          <w:rFonts w:ascii="Times New Roman" w:hAnsi="Times New Roman" w:cs="Times New Roman"/>
          <w:sz w:val="24"/>
          <w:szCs w:val="28"/>
        </w:rPr>
        <w:t>onların hər biri birinci olardı. Bu zaman isə bütün şirkətlər bazarda öz</w:t>
      </w:r>
      <w:r>
        <w:rPr>
          <w:rFonts w:ascii="Times New Roman" w:hAnsi="Times New Roman" w:cs="Times New Roman"/>
          <w:sz w:val="24"/>
          <w:szCs w:val="28"/>
        </w:rPr>
        <w:t xml:space="preserve"> </w:t>
      </w:r>
      <w:r w:rsidRPr="00C76D3F">
        <w:rPr>
          <w:rFonts w:ascii="Times New Roman" w:hAnsi="Times New Roman" w:cs="Times New Roman"/>
          <w:sz w:val="24"/>
          <w:szCs w:val="28"/>
        </w:rPr>
        <w:t>mövqeyini</w:t>
      </w:r>
      <w:r>
        <w:rPr>
          <w:rFonts w:ascii="Times New Roman" w:hAnsi="Times New Roman" w:cs="Times New Roman"/>
          <w:sz w:val="24"/>
          <w:szCs w:val="28"/>
        </w:rPr>
        <w:t xml:space="preserve"> </w:t>
      </w:r>
      <w:r w:rsidRPr="00C76D3F">
        <w:rPr>
          <w:rFonts w:ascii="Times New Roman" w:hAnsi="Times New Roman" w:cs="Times New Roman"/>
          <w:sz w:val="24"/>
          <w:szCs w:val="28"/>
        </w:rPr>
        <w:t>tapmağa və onu tutub saxlamağa</w:t>
      </w:r>
      <w:r>
        <w:rPr>
          <w:rFonts w:ascii="Times New Roman" w:hAnsi="Times New Roman" w:cs="Times New Roman"/>
          <w:sz w:val="24"/>
          <w:szCs w:val="28"/>
        </w:rPr>
        <w:t xml:space="preserve"> </w:t>
      </w:r>
      <w:r w:rsidRPr="00C76D3F">
        <w:rPr>
          <w:rFonts w:ascii="Times New Roman" w:hAnsi="Times New Roman" w:cs="Times New Roman"/>
          <w:sz w:val="24"/>
          <w:szCs w:val="28"/>
        </w:rPr>
        <w:t>çalışardı.. Strateji yerləşdirmənin mahiyyətində rəqiblərin fəaliyyəti çoxdur. Digər fəaliyyəti seçmək üçün,</w:t>
      </w:r>
      <w:r>
        <w:rPr>
          <w:rFonts w:ascii="Times New Roman" w:hAnsi="Times New Roman" w:cs="Times New Roman"/>
          <w:sz w:val="24"/>
          <w:szCs w:val="28"/>
        </w:rPr>
        <w:t xml:space="preserve"> </w:t>
      </w:r>
      <w:r w:rsidRPr="00C76D3F">
        <w:rPr>
          <w:rFonts w:ascii="Times New Roman" w:hAnsi="Times New Roman" w:cs="Times New Roman"/>
          <w:sz w:val="24"/>
          <w:szCs w:val="28"/>
        </w:rPr>
        <w:t>taktika və antiböhranın idarəetmə firması olmalıdır.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 şirkətin</w:t>
      </w:r>
      <w:r>
        <w:rPr>
          <w:rFonts w:ascii="Times New Roman" w:hAnsi="Times New Roman" w:cs="Times New Roman"/>
          <w:sz w:val="24"/>
          <w:szCs w:val="28"/>
        </w:rPr>
        <w:t xml:space="preserve"> </w:t>
      </w:r>
      <w:r w:rsidRPr="00C76D3F">
        <w:rPr>
          <w:rFonts w:ascii="Times New Roman" w:hAnsi="Times New Roman" w:cs="Times New Roman"/>
          <w:sz w:val="24"/>
          <w:szCs w:val="28"/>
        </w:rPr>
        <w:t>məqsədlərini, fəaliyyət planlarını və ehtiyyatların</w:t>
      </w:r>
      <w:r>
        <w:rPr>
          <w:rFonts w:ascii="Times New Roman" w:hAnsi="Times New Roman" w:cs="Times New Roman"/>
          <w:sz w:val="24"/>
          <w:szCs w:val="28"/>
        </w:rPr>
        <w:t xml:space="preserve"> </w:t>
      </w:r>
      <w:r w:rsidRPr="00C76D3F">
        <w:rPr>
          <w:rFonts w:ascii="Times New Roman" w:hAnsi="Times New Roman" w:cs="Times New Roman"/>
          <w:sz w:val="24"/>
          <w:szCs w:val="28"/>
        </w:rPr>
        <w:t>ayrılmasını təyin edir. Bir strategiyanın seçilməsi rəqabət istiqamətlərinin müəyyən edilməsi deməkdir. Rəqabət üstünlüyünü yaratmaq üçün strategiya, təşkilatın güclü və zəif tərəfini, eləcə də xarici mühitdə yaranan imkanları və təhdidləri nəzərə alır. Strategiya mə</w:t>
      </w:r>
      <w:r w:rsidR="00F77443">
        <w:rPr>
          <w:rFonts w:ascii="Times New Roman" w:hAnsi="Times New Roman" w:cs="Times New Roman"/>
          <w:sz w:val="24"/>
          <w:szCs w:val="28"/>
        </w:rPr>
        <w:t xml:space="preserve">ntiqi funksiyalar üzərindən,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strukturun koordinasiyasını təmin edən</w:t>
      </w:r>
      <w:r w:rsidR="00F77443">
        <w:rPr>
          <w:rFonts w:ascii="Times New Roman" w:hAnsi="Times New Roman" w:cs="Times New Roman"/>
          <w:sz w:val="24"/>
          <w:szCs w:val="28"/>
        </w:rPr>
        <w:t>,</w:t>
      </w:r>
      <w:r w:rsidRPr="00C76D3F">
        <w:rPr>
          <w:rFonts w:ascii="Times New Roman" w:hAnsi="Times New Roman" w:cs="Times New Roman"/>
          <w:sz w:val="24"/>
          <w:szCs w:val="28"/>
        </w:rPr>
        <w:t xml:space="preserve"> yüksək menecment</w:t>
      </w:r>
      <w:r w:rsidR="00F77443">
        <w:rPr>
          <w:rFonts w:ascii="Times New Roman" w:hAnsi="Times New Roman" w:cs="Times New Roman"/>
          <w:sz w:val="24"/>
          <w:szCs w:val="28"/>
        </w:rPr>
        <w:t>in</w:t>
      </w:r>
      <w:r w:rsidRPr="00C76D3F">
        <w:rPr>
          <w:rFonts w:ascii="Times New Roman" w:hAnsi="Times New Roman" w:cs="Times New Roman"/>
          <w:sz w:val="24"/>
          <w:szCs w:val="28"/>
        </w:rPr>
        <w:t xml:space="preserve"> </w:t>
      </w:r>
      <w:r w:rsidR="00F77443">
        <w:rPr>
          <w:rFonts w:ascii="Times New Roman" w:hAnsi="Times New Roman" w:cs="Times New Roman"/>
          <w:sz w:val="24"/>
          <w:szCs w:val="28"/>
        </w:rPr>
        <w:t xml:space="preserve">idarəetmə </w:t>
      </w:r>
      <w:r w:rsidRPr="00C76D3F">
        <w:rPr>
          <w:rFonts w:ascii="Times New Roman" w:hAnsi="Times New Roman" w:cs="Times New Roman"/>
          <w:sz w:val="24"/>
          <w:szCs w:val="28"/>
        </w:rPr>
        <w:t>səviyyə</w:t>
      </w:r>
      <w:r w:rsidR="00F77443">
        <w:rPr>
          <w:rFonts w:ascii="Times New Roman" w:hAnsi="Times New Roman" w:cs="Times New Roman"/>
          <w:sz w:val="24"/>
          <w:szCs w:val="28"/>
        </w:rPr>
        <w:t>sin</w:t>
      </w:r>
      <w:r w:rsidRPr="00C76D3F">
        <w:rPr>
          <w:rFonts w:ascii="Times New Roman" w:hAnsi="Times New Roman" w:cs="Times New Roman"/>
          <w:sz w:val="24"/>
          <w:szCs w:val="28"/>
        </w:rPr>
        <w:t>də vəzifələrin</w:t>
      </w:r>
      <w:r w:rsidR="00F77443">
        <w:rPr>
          <w:rFonts w:ascii="Times New Roman" w:hAnsi="Times New Roman" w:cs="Times New Roman"/>
          <w:sz w:val="24"/>
          <w:szCs w:val="28"/>
        </w:rPr>
        <w:t>in</w:t>
      </w:r>
      <w:r w:rsidRPr="00C76D3F">
        <w:rPr>
          <w:rFonts w:ascii="Times New Roman" w:hAnsi="Times New Roman" w:cs="Times New Roman"/>
          <w:sz w:val="24"/>
          <w:szCs w:val="28"/>
        </w:rPr>
        <w:t xml:space="preserve"> ayrılmasını</w:t>
      </w:r>
      <w:r w:rsidR="00F77443">
        <w:rPr>
          <w:rFonts w:ascii="Times New Roman" w:hAnsi="Times New Roman" w:cs="Times New Roman"/>
          <w:sz w:val="24"/>
          <w:szCs w:val="28"/>
        </w:rPr>
        <w:t xml:space="preserve"> və inkişafını</w:t>
      </w:r>
      <w:r w:rsidRPr="00C76D3F">
        <w:rPr>
          <w:rFonts w:ascii="Times New Roman" w:hAnsi="Times New Roman" w:cs="Times New Roman"/>
          <w:sz w:val="24"/>
          <w:szCs w:val="28"/>
        </w:rPr>
        <w:t xml:space="preserve"> əsaslandırır.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Yaxın gələcəkdə çoxlu sayda olduqca müxtəlif və mütəhərrik amillərin müəyyənləşdirilməsi və mürəkkəb qarşılıqlı asılılıqlar daimi sürətli dəyişikliklər prosesində əsaslandırılmalıdır</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ki, strateji təhlil və strategiyanın </w:t>
      </w:r>
      <w:r w:rsidRPr="00C76D3F">
        <w:rPr>
          <w:rFonts w:ascii="Times New Roman" w:hAnsi="Times New Roman" w:cs="Times New Roman"/>
          <w:sz w:val="24"/>
          <w:szCs w:val="28"/>
        </w:rPr>
        <w:lastRenderedPageBreak/>
        <w:t>işlənməsi əsasında bu prinsip nəzərə alınmalıdır. Müxtəlif nəzarət obyektlər üçün, tez-tez müxtəlif sosial-iqtisadi şərait və coğrafi mühitdə fəaliyyət göstərən, onların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nisbəti son dərəcə müxtəlif və bəzən bu müqayisə edilməz amillərlə dolu olur. Bu əlaqələr üçün birbaşa köçürmə və adi olmayan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model və yanaşmalardan imtina edirik, onların əsasında isə</w:t>
      </w:r>
      <w:r>
        <w:rPr>
          <w:rFonts w:ascii="Times New Roman" w:hAnsi="Times New Roman" w:cs="Times New Roman"/>
          <w:sz w:val="24"/>
          <w:szCs w:val="28"/>
        </w:rPr>
        <w:t xml:space="preserve"> </w:t>
      </w:r>
      <w:r w:rsidRPr="00C76D3F">
        <w:rPr>
          <w:rFonts w:ascii="Times New Roman" w:hAnsi="Times New Roman" w:cs="Times New Roman"/>
          <w:sz w:val="24"/>
          <w:szCs w:val="28"/>
        </w:rPr>
        <w:t>prinsipcə, özünüzün uyğunlaşdırılmış modelini hazırlamalısınız.</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Hər bir şirkətin</w:t>
      </w:r>
      <w:r>
        <w:rPr>
          <w:rFonts w:ascii="Times New Roman" w:hAnsi="Times New Roman" w:cs="Times New Roman"/>
          <w:sz w:val="24"/>
          <w:szCs w:val="28"/>
        </w:rPr>
        <w:t xml:space="preserve"> </w:t>
      </w:r>
      <w:r w:rsidRPr="00C76D3F">
        <w:rPr>
          <w:rFonts w:ascii="Times New Roman" w:hAnsi="Times New Roman" w:cs="Times New Roman"/>
          <w:sz w:val="24"/>
          <w:szCs w:val="28"/>
        </w:rPr>
        <w:t>xarici iqtisadi siyasəti istər</w:t>
      </w:r>
      <w:r w:rsidR="00EC4D4F">
        <w:rPr>
          <w:rFonts w:ascii="Times New Roman" w:hAnsi="Times New Roman" w:cs="Times New Roman"/>
          <w:sz w:val="24"/>
          <w:szCs w:val="28"/>
        </w:rPr>
        <w:t xml:space="preserve"> </w:t>
      </w:r>
      <w:r w:rsidRPr="00C76D3F">
        <w:rPr>
          <w:rFonts w:ascii="Times New Roman" w:hAnsi="Times New Roman" w:cs="Times New Roman"/>
          <w:sz w:val="24"/>
          <w:szCs w:val="28"/>
        </w:rPr>
        <w:t>-</w:t>
      </w:r>
      <w:r w:rsidR="00EC4D4F">
        <w:rPr>
          <w:rFonts w:ascii="Times New Roman" w:hAnsi="Times New Roman" w:cs="Times New Roman"/>
          <w:sz w:val="24"/>
          <w:szCs w:val="28"/>
        </w:rPr>
        <w:t xml:space="preserve"> </w:t>
      </w:r>
      <w:r w:rsidRPr="00C76D3F">
        <w:rPr>
          <w:rFonts w:ascii="Times New Roman" w:hAnsi="Times New Roman" w:cs="Times New Roman"/>
          <w:sz w:val="24"/>
          <w:szCs w:val="28"/>
        </w:rPr>
        <w:t>istəməz qarşılıqlı fəaliyyət əsasında göstərir, xarici iqtisadi siyasətinin nəzərəçarpacaq tə</w:t>
      </w:r>
      <w:r w:rsidR="00B61750">
        <w:rPr>
          <w:rFonts w:ascii="Times New Roman" w:hAnsi="Times New Roman" w:cs="Times New Roman"/>
          <w:sz w:val="24"/>
          <w:szCs w:val="28"/>
        </w:rPr>
        <w:t>zyiq altında olduğu</w:t>
      </w:r>
      <w:r w:rsidRPr="00C76D3F">
        <w:rPr>
          <w:rFonts w:ascii="Times New Roman" w:hAnsi="Times New Roman" w:cs="Times New Roman"/>
          <w:sz w:val="24"/>
          <w:szCs w:val="28"/>
        </w:rPr>
        <w:t xml:space="preserve"> ölkəni</w:t>
      </w:r>
      <w:r>
        <w:rPr>
          <w:rFonts w:ascii="Times New Roman" w:hAnsi="Times New Roman" w:cs="Times New Roman"/>
          <w:sz w:val="24"/>
          <w:szCs w:val="28"/>
        </w:rPr>
        <w:t xml:space="preserve"> </w:t>
      </w:r>
      <w:r w:rsidRPr="00C76D3F">
        <w:rPr>
          <w:rFonts w:ascii="Times New Roman" w:hAnsi="Times New Roman" w:cs="Times New Roman"/>
          <w:sz w:val="24"/>
          <w:szCs w:val="28"/>
        </w:rPr>
        <w:t>nəzərə alan, öz növbəsində</w:t>
      </w:r>
      <w:r w:rsidR="00B61750">
        <w:rPr>
          <w:rFonts w:ascii="Times New Roman" w:hAnsi="Times New Roman" w:cs="Times New Roman"/>
          <w:sz w:val="24"/>
          <w:szCs w:val="28"/>
        </w:rPr>
        <w:t>,</w:t>
      </w:r>
      <w:r w:rsidRPr="00C76D3F">
        <w:rPr>
          <w:rFonts w:ascii="Times New Roman" w:hAnsi="Times New Roman" w:cs="Times New Roman"/>
          <w:sz w:val="24"/>
          <w:szCs w:val="28"/>
        </w:rPr>
        <w:t xml:space="preserve"> imkan daxilində dünya tendensiyalarının və digər ölkələ</w:t>
      </w:r>
      <w:r w:rsidR="00B61750">
        <w:rPr>
          <w:rFonts w:ascii="Times New Roman" w:hAnsi="Times New Roman" w:cs="Times New Roman"/>
          <w:sz w:val="24"/>
          <w:szCs w:val="28"/>
        </w:rPr>
        <w:t xml:space="preserve">rin, </w:t>
      </w:r>
      <w:r w:rsidRPr="00C76D3F">
        <w:rPr>
          <w:rFonts w:ascii="Times New Roman" w:hAnsi="Times New Roman" w:cs="Times New Roman"/>
          <w:sz w:val="24"/>
          <w:szCs w:val="28"/>
        </w:rPr>
        <w:t>beynəlxalq təşkilatların</w:t>
      </w:r>
      <w:r>
        <w:rPr>
          <w:rFonts w:ascii="Times New Roman" w:hAnsi="Times New Roman" w:cs="Times New Roman"/>
          <w:sz w:val="24"/>
          <w:szCs w:val="28"/>
        </w:rPr>
        <w:t xml:space="preserve"> </w:t>
      </w:r>
      <w:r w:rsidRPr="00C76D3F">
        <w:rPr>
          <w:rFonts w:ascii="Times New Roman" w:hAnsi="Times New Roman" w:cs="Times New Roman"/>
          <w:sz w:val="24"/>
          <w:szCs w:val="28"/>
        </w:rPr>
        <w:t>təsiri altında olmasını yaddan çıxarmaq olmaz.</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Bir çox rəhbərlər, menecerlər və hətta idarəetmə nəzəriyyəçiləri strategiyanı elmi bir yanaşma kimi formal prosedur olduğunu və eyni zamanda</w:t>
      </w:r>
      <w:r w:rsidR="00B61750">
        <w:rPr>
          <w:rFonts w:ascii="Times New Roman" w:hAnsi="Times New Roman" w:cs="Times New Roman"/>
          <w:sz w:val="24"/>
          <w:szCs w:val="28"/>
        </w:rPr>
        <w:t>,</w:t>
      </w:r>
      <w:r w:rsidRPr="00C76D3F">
        <w:rPr>
          <w:rFonts w:ascii="Times New Roman" w:hAnsi="Times New Roman" w:cs="Times New Roman"/>
          <w:sz w:val="24"/>
          <w:szCs w:val="28"/>
        </w:rPr>
        <w:t xml:space="preserve"> biznes mexanizmini strateji planlaşdırmanın özü</w:t>
      </w:r>
      <w:r>
        <w:rPr>
          <w:rFonts w:ascii="Times New Roman" w:hAnsi="Times New Roman" w:cs="Times New Roman"/>
          <w:sz w:val="24"/>
          <w:szCs w:val="28"/>
        </w:rPr>
        <w:t xml:space="preserve"> </w:t>
      </w:r>
      <w:r w:rsidRPr="00C76D3F">
        <w:rPr>
          <w:rFonts w:ascii="Times New Roman" w:hAnsi="Times New Roman" w:cs="Times New Roman"/>
          <w:sz w:val="24"/>
          <w:szCs w:val="28"/>
        </w:rPr>
        <w:t>hesab edirlər. Buna görə də,</w:t>
      </w:r>
      <w:r>
        <w:rPr>
          <w:rFonts w:ascii="Times New Roman" w:hAnsi="Times New Roman" w:cs="Times New Roman"/>
          <w:sz w:val="24"/>
          <w:szCs w:val="28"/>
        </w:rPr>
        <w:t xml:space="preserve"> </w:t>
      </w:r>
      <w:r w:rsidRPr="00C76D3F">
        <w:rPr>
          <w:rFonts w:ascii="Times New Roman" w:hAnsi="Times New Roman" w:cs="Times New Roman"/>
          <w:sz w:val="24"/>
          <w:szCs w:val="28"/>
        </w:rPr>
        <w:t>planlaşdırma məktəbi</w:t>
      </w:r>
      <w:r>
        <w:rPr>
          <w:rFonts w:ascii="Times New Roman" w:hAnsi="Times New Roman" w:cs="Times New Roman"/>
          <w:sz w:val="24"/>
          <w:szCs w:val="28"/>
        </w:rPr>
        <w:t xml:space="preserve"> </w:t>
      </w:r>
      <w:r w:rsidRPr="00C76D3F">
        <w:rPr>
          <w:rFonts w:ascii="Times New Roman" w:hAnsi="Times New Roman" w:cs="Times New Roman"/>
          <w:sz w:val="24"/>
          <w:szCs w:val="28"/>
        </w:rPr>
        <w:t>strateji idarə etmənin inkişafına böyük təkan kimi xidmət edir və bu günə qədər öz</w:t>
      </w:r>
      <w:r>
        <w:rPr>
          <w:rFonts w:ascii="Times New Roman" w:hAnsi="Times New Roman" w:cs="Times New Roman"/>
          <w:sz w:val="24"/>
          <w:szCs w:val="28"/>
        </w:rPr>
        <w:t xml:space="preserve"> </w:t>
      </w:r>
      <w:r w:rsidRPr="00C76D3F">
        <w:rPr>
          <w:rFonts w:ascii="Times New Roman" w:hAnsi="Times New Roman" w:cs="Times New Roman"/>
          <w:sz w:val="24"/>
          <w:szCs w:val="28"/>
        </w:rPr>
        <w:t>nüfuzunu saxlayıb.</w:t>
      </w:r>
      <w:r>
        <w:rPr>
          <w:rFonts w:ascii="Times New Roman" w:hAnsi="Times New Roman" w:cs="Times New Roman"/>
          <w:sz w:val="24"/>
          <w:szCs w:val="28"/>
        </w:rPr>
        <w:t xml:space="preserve"> </w:t>
      </w:r>
      <w:r w:rsidRPr="00C76D3F">
        <w:rPr>
          <w:rFonts w:ascii="Times New Roman" w:hAnsi="Times New Roman" w:cs="Times New Roman"/>
          <w:sz w:val="24"/>
          <w:szCs w:val="28"/>
        </w:rPr>
        <w:t>Bu günə qədər olduğu kimi,</w:t>
      </w:r>
      <w:r>
        <w:rPr>
          <w:rFonts w:ascii="Times New Roman" w:hAnsi="Times New Roman" w:cs="Times New Roman"/>
          <w:sz w:val="24"/>
          <w:szCs w:val="28"/>
        </w:rPr>
        <w:t xml:space="preserve"> </w:t>
      </w:r>
      <w:r w:rsidRPr="00C76D3F">
        <w:rPr>
          <w:rFonts w:ascii="Times New Roman" w:hAnsi="Times New Roman" w:cs="Times New Roman"/>
          <w:sz w:val="24"/>
          <w:szCs w:val="28"/>
        </w:rPr>
        <w:t>təc</w:t>
      </w:r>
      <w:r>
        <w:rPr>
          <w:rFonts w:ascii="Times New Roman" w:hAnsi="Times New Roman" w:cs="Times New Roman"/>
          <w:sz w:val="24"/>
          <w:szCs w:val="28"/>
        </w:rPr>
        <w:softHyphen/>
      </w:r>
      <w:r w:rsidRPr="00C76D3F">
        <w:rPr>
          <w:rFonts w:ascii="Times New Roman" w:hAnsi="Times New Roman" w:cs="Times New Roman"/>
          <w:sz w:val="24"/>
          <w:szCs w:val="28"/>
        </w:rPr>
        <w:t>rübə</w:t>
      </w:r>
      <w:r w:rsidR="00231235">
        <w:rPr>
          <w:rFonts w:ascii="Times New Roman" w:hAnsi="Times New Roman" w:cs="Times New Roman"/>
          <w:sz w:val="24"/>
          <w:szCs w:val="28"/>
        </w:rPr>
        <w:t>, planlaşdırma</w:t>
      </w:r>
      <w:r w:rsidRPr="00C76D3F">
        <w:rPr>
          <w:rFonts w:ascii="Times New Roman" w:hAnsi="Times New Roman" w:cs="Times New Roman"/>
          <w:sz w:val="24"/>
          <w:szCs w:val="28"/>
        </w:rPr>
        <w:t>, vaxt çatışmazlığından əziyyət çəkir və maksimum mümkün variantları əhatə edir ki, ssenari və bəzən inanılmaz inkişaflara bir çox və müqayisə oluna biləcək kifayət qədər</w:t>
      </w:r>
      <w:r>
        <w:rPr>
          <w:rFonts w:ascii="Times New Roman" w:hAnsi="Times New Roman" w:cs="Times New Roman"/>
          <w:sz w:val="24"/>
          <w:szCs w:val="28"/>
        </w:rPr>
        <w:t xml:space="preserve"> </w:t>
      </w:r>
      <w:r w:rsidRPr="00C76D3F">
        <w:rPr>
          <w:rFonts w:ascii="Times New Roman" w:hAnsi="Times New Roman" w:cs="Times New Roman"/>
          <w:sz w:val="24"/>
          <w:szCs w:val="28"/>
        </w:rPr>
        <w:t>standartları da planlı və yaxşı nəzəriyyə</w:t>
      </w:r>
      <w:r>
        <w:rPr>
          <w:rFonts w:ascii="Times New Roman" w:hAnsi="Times New Roman" w:cs="Times New Roman"/>
          <w:sz w:val="24"/>
          <w:szCs w:val="28"/>
        </w:rPr>
        <w:t xml:space="preserve"> </w:t>
      </w:r>
      <w:r w:rsidRPr="00C76D3F">
        <w:rPr>
          <w:rFonts w:ascii="Times New Roman" w:hAnsi="Times New Roman" w:cs="Times New Roman"/>
          <w:sz w:val="24"/>
          <w:szCs w:val="28"/>
        </w:rPr>
        <w:t>və taktika ola bilər.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Planlaşdırmanın alternativ strategiyaları</w:t>
      </w:r>
      <w:r w:rsidR="00F95D88">
        <w:rPr>
          <w:rFonts w:ascii="Times New Roman" w:hAnsi="Times New Roman" w:cs="Times New Roman"/>
          <w:sz w:val="24"/>
          <w:szCs w:val="28"/>
        </w:rPr>
        <w:t>nın</w:t>
      </w:r>
      <w:r w:rsidRPr="00C76D3F">
        <w:rPr>
          <w:rFonts w:ascii="Times New Roman" w:hAnsi="Times New Roman" w:cs="Times New Roman"/>
          <w:sz w:val="24"/>
          <w:szCs w:val="28"/>
        </w:rPr>
        <w:t xml:space="preserve"> və standartları</w:t>
      </w:r>
      <w:r w:rsidR="00F95D88">
        <w:rPr>
          <w:rFonts w:ascii="Times New Roman" w:hAnsi="Times New Roman" w:cs="Times New Roman"/>
          <w:sz w:val="24"/>
          <w:szCs w:val="28"/>
        </w:rPr>
        <w:t>nın</w:t>
      </w:r>
      <w:r w:rsidRPr="00C76D3F">
        <w:rPr>
          <w:rFonts w:ascii="Times New Roman" w:hAnsi="Times New Roman" w:cs="Times New Roman"/>
          <w:sz w:val="24"/>
          <w:szCs w:val="28"/>
        </w:rPr>
        <w:t xml:space="preserve"> müəyyən edilməsi</w:t>
      </w:r>
      <w:r>
        <w:rPr>
          <w:rFonts w:ascii="Times New Roman" w:hAnsi="Times New Roman" w:cs="Times New Roman"/>
          <w:sz w:val="24"/>
          <w:szCs w:val="28"/>
        </w:rPr>
        <w:t xml:space="preserve"> </w:t>
      </w:r>
      <w:r w:rsidRPr="00C76D3F">
        <w:rPr>
          <w:rFonts w:ascii="Times New Roman" w:hAnsi="Times New Roman" w:cs="Times New Roman"/>
          <w:sz w:val="24"/>
          <w:szCs w:val="28"/>
        </w:rPr>
        <w:t>və ətraf mühitin auditinin ə</w:t>
      </w:r>
      <w:r w:rsidR="00F95D88">
        <w:rPr>
          <w:rFonts w:ascii="Times New Roman" w:hAnsi="Times New Roman" w:cs="Times New Roman"/>
          <w:sz w:val="24"/>
          <w:szCs w:val="28"/>
        </w:rPr>
        <w:t>sas elementinin</w:t>
      </w:r>
      <w:r w:rsidRPr="00C76D3F">
        <w:rPr>
          <w:rFonts w:ascii="Times New Roman" w:hAnsi="Times New Roman" w:cs="Times New Roman"/>
          <w:sz w:val="24"/>
          <w:szCs w:val="28"/>
        </w:rPr>
        <w:t xml:space="preserve"> gələcək dövrün proqnozlarını verdiyini yaddan çıxarmaq olmaz. Bir insan</w:t>
      </w:r>
      <w:r w:rsidR="00F77443">
        <w:rPr>
          <w:rFonts w:ascii="Times New Roman" w:hAnsi="Times New Roman" w:cs="Times New Roman"/>
          <w:sz w:val="24"/>
          <w:szCs w:val="28"/>
        </w:rPr>
        <w:t>ın nəzəri</w:t>
      </w:r>
      <w:r w:rsidRPr="00C76D3F">
        <w:rPr>
          <w:rFonts w:ascii="Times New Roman" w:hAnsi="Times New Roman" w:cs="Times New Roman"/>
          <w:sz w:val="24"/>
          <w:szCs w:val="28"/>
        </w:rPr>
        <w:t xml:space="preserve"> baxım</w:t>
      </w:r>
      <w:r w:rsidR="00F77443">
        <w:rPr>
          <w:rFonts w:ascii="Times New Roman" w:hAnsi="Times New Roman" w:cs="Times New Roman"/>
          <w:sz w:val="24"/>
          <w:szCs w:val="28"/>
        </w:rPr>
        <w:t>ın</w:t>
      </w:r>
      <w:r w:rsidRPr="00C76D3F">
        <w:rPr>
          <w:rFonts w:ascii="Times New Roman" w:hAnsi="Times New Roman" w:cs="Times New Roman"/>
          <w:sz w:val="24"/>
          <w:szCs w:val="28"/>
        </w:rPr>
        <w:t>dan</w:t>
      </w:r>
      <w:r w:rsidR="00F77443">
        <w:rPr>
          <w:rFonts w:ascii="Times New Roman" w:hAnsi="Times New Roman" w:cs="Times New Roman"/>
          <w:sz w:val="24"/>
          <w:szCs w:val="28"/>
        </w:rPr>
        <w:t>,</w:t>
      </w:r>
      <w:r w:rsidRPr="00C76D3F">
        <w:rPr>
          <w:rFonts w:ascii="Times New Roman" w:hAnsi="Times New Roman" w:cs="Times New Roman"/>
          <w:sz w:val="24"/>
          <w:szCs w:val="28"/>
        </w:rPr>
        <w:t xml:space="preserve"> daxili audit daha çətin ola bilər. Qiymətləndirmə mərhələsi strategiyanın parçalanması əməliyyat mərhələsində, təkmilləşdirilməsində və optimallaşdırılmasında, planlaşdırmada və nəzarət arasında</w:t>
      </w:r>
      <w:r w:rsidR="00B61750">
        <w:rPr>
          <w:rFonts w:ascii="Times New Roman" w:hAnsi="Times New Roman" w:cs="Times New Roman"/>
          <w:sz w:val="24"/>
          <w:szCs w:val="28"/>
        </w:rPr>
        <w:t>,</w:t>
      </w:r>
      <w:r w:rsidRPr="00C76D3F">
        <w:rPr>
          <w:rFonts w:ascii="Times New Roman" w:hAnsi="Times New Roman" w:cs="Times New Roman"/>
          <w:sz w:val="24"/>
          <w:szCs w:val="28"/>
        </w:rPr>
        <w:t xml:space="preserve"> nəhayət</w:t>
      </w:r>
      <w:r w:rsidR="00B61750">
        <w:rPr>
          <w:rFonts w:ascii="Times New Roman" w:hAnsi="Times New Roman" w:cs="Times New Roman"/>
          <w:sz w:val="24"/>
          <w:szCs w:val="28"/>
        </w:rPr>
        <w:t>,</w:t>
      </w:r>
      <w:r w:rsidRPr="00C76D3F">
        <w:rPr>
          <w:rFonts w:ascii="Times New Roman" w:hAnsi="Times New Roman" w:cs="Times New Roman"/>
          <w:sz w:val="24"/>
          <w:szCs w:val="28"/>
        </w:rPr>
        <w:t xml:space="preserve"> körpülərin qurulması</w:t>
      </w:r>
      <w:r>
        <w:rPr>
          <w:rFonts w:ascii="Times New Roman" w:hAnsi="Times New Roman" w:cs="Times New Roman"/>
          <w:sz w:val="24"/>
          <w:szCs w:val="28"/>
        </w:rPr>
        <w:t xml:space="preserve"> </w:t>
      </w:r>
      <w:r w:rsidRPr="00C76D3F">
        <w:rPr>
          <w:rFonts w:ascii="Times New Roman" w:hAnsi="Times New Roman" w:cs="Times New Roman"/>
          <w:sz w:val="24"/>
          <w:szCs w:val="28"/>
        </w:rPr>
        <w:t>izlənəcəkdir. Bu hər hansı bir strategiyanın uğurla həyata keçirilməsini yalnız təbii substrategiyaların optimal bölgüsünü nəzərdə tutur.</w:t>
      </w:r>
    </w:p>
    <w:p w:rsidR="00231235"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Menecerlərin diqqət konsentrasiyası, cədvəllərin və proqramların büdcələrinin tərtibi üçün planlaşdırılması zamanı formallaşması və bu səmərəli istiqamətə qoşulması vacibdir. Ən çox yayılan və geniş işıqlandırılmış şirkət</w:t>
      </w:r>
      <w:r>
        <w:rPr>
          <w:rFonts w:ascii="Times New Roman" w:hAnsi="Times New Roman" w:cs="Times New Roman"/>
          <w:sz w:val="24"/>
          <w:szCs w:val="28"/>
        </w:rPr>
        <w:softHyphen/>
      </w:r>
      <w:r w:rsidRPr="00C76D3F">
        <w:rPr>
          <w:rFonts w:ascii="Times New Roman" w:hAnsi="Times New Roman" w:cs="Times New Roman"/>
          <w:sz w:val="24"/>
          <w:szCs w:val="28"/>
        </w:rPr>
        <w:t>lərin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 ədəbiyyatlarda</w:t>
      </w:r>
      <w:r>
        <w:rPr>
          <w:rFonts w:ascii="Times New Roman" w:hAnsi="Times New Roman" w:cs="Times New Roman"/>
          <w:sz w:val="24"/>
          <w:szCs w:val="28"/>
        </w:rPr>
        <w:t xml:space="preserve"> </w:t>
      </w:r>
      <w:r w:rsidRPr="00C76D3F">
        <w:rPr>
          <w:rFonts w:ascii="Times New Roman" w:hAnsi="Times New Roman" w:cs="Times New Roman"/>
          <w:sz w:val="24"/>
          <w:szCs w:val="28"/>
        </w:rPr>
        <w:t>köklü və ya etalon strategiyalar adlandırırlar. Onlar şirkətin</w:t>
      </w:r>
      <w:r>
        <w:rPr>
          <w:rFonts w:ascii="Times New Roman" w:hAnsi="Times New Roman" w:cs="Times New Roman"/>
          <w:sz w:val="24"/>
          <w:szCs w:val="28"/>
        </w:rPr>
        <w:t xml:space="preserve"> </w:t>
      </w:r>
      <w:r w:rsidRPr="00C76D3F">
        <w:rPr>
          <w:rFonts w:ascii="Times New Roman" w:hAnsi="Times New Roman" w:cs="Times New Roman"/>
          <w:sz w:val="24"/>
          <w:szCs w:val="28"/>
        </w:rPr>
        <w:t>artmasına gətirib çıxarır və dörd müxtəlif yanaş</w:t>
      </w:r>
      <w:r>
        <w:rPr>
          <w:rFonts w:ascii="Times New Roman" w:hAnsi="Times New Roman" w:cs="Times New Roman"/>
          <w:sz w:val="24"/>
          <w:szCs w:val="28"/>
        </w:rPr>
        <w:softHyphen/>
      </w:r>
      <w:r w:rsidRPr="00C76D3F">
        <w:rPr>
          <w:rFonts w:ascii="Times New Roman" w:hAnsi="Times New Roman" w:cs="Times New Roman"/>
          <w:sz w:val="24"/>
          <w:szCs w:val="28"/>
        </w:rPr>
        <w:t>manı əks etdirir. Bunlar</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bir və ya bir qrup elementlərin vəziyyətinin dəyişməsi ilə bağlıdır: </w:t>
      </w:r>
    </w:p>
    <w:p w:rsidR="00231235" w:rsidRDefault="00231235"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ş</w:t>
      </w:r>
      <w:r w:rsidR="003D644F" w:rsidRPr="00C76D3F">
        <w:rPr>
          <w:rFonts w:ascii="Times New Roman" w:hAnsi="Times New Roman" w:cs="Times New Roman"/>
          <w:sz w:val="24"/>
          <w:szCs w:val="28"/>
        </w:rPr>
        <w:t>irkətin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rəqabət vəziyyə</w:t>
      </w:r>
      <w:r>
        <w:rPr>
          <w:rFonts w:ascii="Times New Roman" w:hAnsi="Times New Roman" w:cs="Times New Roman"/>
          <w:sz w:val="24"/>
          <w:szCs w:val="28"/>
        </w:rPr>
        <w:t>ti;</w:t>
      </w:r>
    </w:p>
    <w:p w:rsidR="00231235" w:rsidRDefault="00231235"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 bazar sahəsi</w:t>
      </w:r>
      <w:r>
        <w:rPr>
          <w:rFonts w:ascii="Times New Roman" w:hAnsi="Times New Roman" w:cs="Times New Roman"/>
          <w:sz w:val="24"/>
          <w:szCs w:val="28"/>
        </w:rPr>
        <w:t>;</w:t>
      </w:r>
    </w:p>
    <w:p w:rsidR="00231235" w:rsidRDefault="00231235"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 mə</w:t>
      </w:r>
      <w:r>
        <w:rPr>
          <w:rFonts w:ascii="Times New Roman" w:hAnsi="Times New Roman" w:cs="Times New Roman"/>
          <w:sz w:val="24"/>
          <w:szCs w:val="28"/>
        </w:rPr>
        <w:t>hsul;</w:t>
      </w:r>
    </w:p>
    <w:p w:rsidR="00231235" w:rsidRDefault="00231235"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 texnologiya.</w:t>
      </w:r>
    </w:p>
    <w:p w:rsidR="00721D0B" w:rsidRDefault="003D644F" w:rsidP="003D644F">
      <w:pPr>
        <w:pStyle w:val="a3"/>
        <w:spacing w:after="0" w:line="240" w:lineRule="auto"/>
        <w:ind w:left="0" w:firstLine="567"/>
        <w:jc w:val="both"/>
        <w:rPr>
          <w:rFonts w:ascii="Times New Roman" w:hAnsi="Times New Roman" w:cs="Times New Roman"/>
          <w:sz w:val="24"/>
          <w:szCs w:val="28"/>
        </w:rPr>
      </w:pPr>
      <w:r w:rsidRPr="00C76D3F">
        <w:rPr>
          <w:rFonts w:ascii="Times New Roman" w:hAnsi="Times New Roman" w:cs="Times New Roman"/>
          <w:sz w:val="24"/>
          <w:szCs w:val="28"/>
        </w:rPr>
        <w:t xml:space="preserve"> Yad</w:t>
      </w:r>
      <w:r>
        <w:rPr>
          <w:rFonts w:ascii="Times New Roman" w:hAnsi="Times New Roman" w:cs="Times New Roman"/>
          <w:sz w:val="24"/>
          <w:szCs w:val="28"/>
        </w:rPr>
        <w:softHyphen/>
      </w:r>
      <w:r w:rsidRPr="00C76D3F">
        <w:rPr>
          <w:rFonts w:ascii="Times New Roman" w:hAnsi="Times New Roman" w:cs="Times New Roman"/>
          <w:sz w:val="24"/>
          <w:szCs w:val="28"/>
        </w:rPr>
        <w:t>dan çıxarmaq lazım deyil ki, iki vəziyyətlərdən birində göstərilən elementlər ola bil</w:t>
      </w:r>
      <w:r w:rsidR="00721D0B">
        <w:rPr>
          <w:rFonts w:ascii="Times New Roman" w:hAnsi="Times New Roman" w:cs="Times New Roman"/>
          <w:sz w:val="24"/>
          <w:szCs w:val="28"/>
        </w:rPr>
        <w:t>sin ki</w:t>
      </w:r>
      <w:r w:rsidRPr="00C76D3F">
        <w:rPr>
          <w:rFonts w:ascii="Times New Roman" w:hAnsi="Times New Roman" w:cs="Times New Roman"/>
          <w:sz w:val="24"/>
          <w:szCs w:val="28"/>
        </w:rPr>
        <w:t xml:space="preserve">, </w:t>
      </w:r>
      <w:r w:rsidR="00721D0B">
        <w:rPr>
          <w:rFonts w:ascii="Times New Roman" w:hAnsi="Times New Roman" w:cs="Times New Roman"/>
          <w:sz w:val="24"/>
          <w:szCs w:val="28"/>
        </w:rPr>
        <w:t xml:space="preserve">həm </w:t>
      </w:r>
      <w:r w:rsidRPr="00C76D3F">
        <w:rPr>
          <w:rFonts w:ascii="Times New Roman" w:hAnsi="Times New Roman" w:cs="Times New Roman"/>
          <w:sz w:val="24"/>
          <w:szCs w:val="28"/>
        </w:rPr>
        <w:t>onun gələcək</w:t>
      </w:r>
      <w:r>
        <w:rPr>
          <w:rFonts w:ascii="Times New Roman" w:hAnsi="Times New Roman" w:cs="Times New Roman"/>
          <w:sz w:val="24"/>
          <w:szCs w:val="28"/>
        </w:rPr>
        <w:t xml:space="preserve"> </w:t>
      </w:r>
      <w:r w:rsidRPr="00C76D3F">
        <w:rPr>
          <w:rFonts w:ascii="Times New Roman" w:hAnsi="Times New Roman" w:cs="Times New Roman"/>
          <w:sz w:val="24"/>
          <w:szCs w:val="28"/>
        </w:rPr>
        <w:t>vəziyyəti</w:t>
      </w:r>
      <w:r w:rsidR="00B61750">
        <w:rPr>
          <w:rFonts w:ascii="Times New Roman" w:hAnsi="Times New Roman" w:cs="Times New Roman"/>
          <w:sz w:val="24"/>
          <w:szCs w:val="28"/>
        </w:rPr>
        <w:t>,</w:t>
      </w:r>
      <w:r w:rsidRPr="00C76D3F">
        <w:rPr>
          <w:rFonts w:ascii="Times New Roman" w:hAnsi="Times New Roman" w:cs="Times New Roman"/>
          <w:sz w:val="24"/>
          <w:szCs w:val="28"/>
        </w:rPr>
        <w:t xml:space="preserve"> </w:t>
      </w:r>
      <w:r w:rsidR="00721D0B">
        <w:rPr>
          <w:rFonts w:ascii="Times New Roman" w:hAnsi="Times New Roman" w:cs="Times New Roman"/>
          <w:sz w:val="24"/>
          <w:szCs w:val="28"/>
        </w:rPr>
        <w:t xml:space="preserve">həm də </w:t>
      </w:r>
      <w:r w:rsidRPr="00C76D3F">
        <w:rPr>
          <w:rFonts w:ascii="Times New Roman" w:hAnsi="Times New Roman" w:cs="Times New Roman"/>
          <w:sz w:val="24"/>
          <w:szCs w:val="28"/>
        </w:rPr>
        <w:t>mövcud vəziyyəti</w:t>
      </w:r>
      <w:r w:rsidR="00721D0B">
        <w:rPr>
          <w:rFonts w:ascii="Times New Roman" w:hAnsi="Times New Roman" w:cs="Times New Roman"/>
          <w:sz w:val="24"/>
          <w:szCs w:val="28"/>
        </w:rPr>
        <w:t xml:space="preserve">ni göstərə bilər. </w:t>
      </w:r>
    </w:p>
    <w:p w:rsidR="003D644F" w:rsidRPr="00C76D3F" w:rsidRDefault="00B61750"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Birinci qrup</w:t>
      </w:r>
      <w:r w:rsidR="003D644F">
        <w:rPr>
          <w:rFonts w:ascii="Times New Roman" w:hAnsi="Times New Roman" w:cs="Times New Roman"/>
          <w:sz w:val="24"/>
          <w:szCs w:val="28"/>
        </w:rPr>
        <w:t xml:space="preserve"> </w:t>
      </w:r>
      <w:r>
        <w:rPr>
          <w:rFonts w:ascii="Times New Roman" w:hAnsi="Times New Roman" w:cs="Times New Roman"/>
          <w:sz w:val="24"/>
          <w:szCs w:val="28"/>
        </w:rPr>
        <w:t>s</w:t>
      </w:r>
      <w:r w:rsidR="003D644F" w:rsidRPr="00C76D3F">
        <w:rPr>
          <w:rFonts w:ascii="Times New Roman" w:hAnsi="Times New Roman" w:cs="Times New Roman"/>
          <w:sz w:val="24"/>
          <w:szCs w:val="28"/>
        </w:rPr>
        <w:t>tandart strategiyaların qatılaşdırılmış artım strategiyasıdır. Həmin strategiyalar məhsulun və ya bazarın dəyişməsi ilə bağlı digər elementlərə təsir etmir. Bu strategiyaları aşağıdakı halda, şirkət öz məhsulunun təkmilləşdirilməsi və ya sənayesini dəyişmədən yeni istehsala başlamaq üçün çalışır. Bazar üçün şirkət mövcud bazarlarda öz mövqelərini yaxşılaşdırmaq və ya yeni bazarlara daxil olmaq üçün</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hərəkət etmək</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imkanları axtarır.</w:t>
      </w:r>
      <w:r w:rsidR="003D644F">
        <w:rPr>
          <w:rFonts w:ascii="Times New Roman" w:hAnsi="Times New Roman" w:cs="Times New Roman"/>
          <w:sz w:val="24"/>
          <w:szCs w:val="28"/>
        </w:rPr>
        <w:t xml:space="preserve"> </w:t>
      </w:r>
      <w:r w:rsidR="003D644F" w:rsidRPr="00C76D3F">
        <w:rPr>
          <w:rFonts w:ascii="Times New Roman" w:hAnsi="Times New Roman" w:cs="Times New Roman"/>
          <w:sz w:val="24"/>
          <w:szCs w:val="28"/>
        </w:rPr>
        <w:t xml:space="preserve">Birinci qrup strategiyaların xüsusi növləri aşağıdakılardır: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1) ş</w:t>
      </w:r>
      <w:r w:rsidRPr="00C76D3F">
        <w:rPr>
          <w:rFonts w:ascii="Times New Roman" w:hAnsi="Times New Roman" w:cs="Times New Roman"/>
          <w:sz w:val="24"/>
          <w:szCs w:val="28"/>
        </w:rPr>
        <w:t>irkətin bazarda mövqeyini</w:t>
      </w:r>
      <w:r>
        <w:rPr>
          <w:rFonts w:ascii="Times New Roman" w:hAnsi="Times New Roman" w:cs="Times New Roman"/>
          <w:sz w:val="24"/>
          <w:szCs w:val="28"/>
        </w:rPr>
        <w:t xml:space="preserve"> </w:t>
      </w:r>
      <w:r w:rsidRPr="00C76D3F">
        <w:rPr>
          <w:rFonts w:ascii="Times New Roman" w:hAnsi="Times New Roman" w:cs="Times New Roman"/>
          <w:sz w:val="24"/>
          <w:szCs w:val="28"/>
        </w:rPr>
        <w:t>gücləndirmək üçün strategiya altında çalışır ki, müəyyən məhsulu ilə digər</w:t>
      </w:r>
      <w:r>
        <w:rPr>
          <w:rFonts w:ascii="Times New Roman" w:hAnsi="Times New Roman" w:cs="Times New Roman"/>
          <w:sz w:val="24"/>
          <w:szCs w:val="28"/>
        </w:rPr>
        <w:t xml:space="preserve"> </w:t>
      </w:r>
      <w:r w:rsidRPr="00C76D3F">
        <w:rPr>
          <w:rFonts w:ascii="Times New Roman" w:hAnsi="Times New Roman" w:cs="Times New Roman"/>
          <w:sz w:val="24"/>
          <w:szCs w:val="28"/>
        </w:rPr>
        <w:t>bazarında ə</w:t>
      </w:r>
      <w:r w:rsidR="00F95D88">
        <w:rPr>
          <w:rFonts w:ascii="Times New Roman" w:hAnsi="Times New Roman" w:cs="Times New Roman"/>
          <w:sz w:val="24"/>
          <w:szCs w:val="28"/>
        </w:rPr>
        <w:t>n yaxşı mövqey</w:t>
      </w:r>
      <w:r w:rsidRPr="00C76D3F">
        <w:rPr>
          <w:rFonts w:ascii="Times New Roman" w:hAnsi="Times New Roman" w:cs="Times New Roman"/>
          <w:sz w:val="24"/>
          <w:szCs w:val="28"/>
        </w:rPr>
        <w:t>ini qazansın. Bu strategiyanın həyata keçirilməsi üçün marketinq fəaliyyətinin</w:t>
      </w:r>
      <w:r>
        <w:rPr>
          <w:rFonts w:ascii="Times New Roman" w:hAnsi="Times New Roman" w:cs="Times New Roman"/>
          <w:sz w:val="24"/>
          <w:szCs w:val="28"/>
        </w:rPr>
        <w:t xml:space="preserve"> </w:t>
      </w:r>
      <w:r w:rsidRPr="00C76D3F">
        <w:rPr>
          <w:rFonts w:ascii="Times New Roman" w:hAnsi="Times New Roman" w:cs="Times New Roman"/>
          <w:sz w:val="24"/>
          <w:szCs w:val="28"/>
        </w:rPr>
        <w:t>güclən</w:t>
      </w:r>
      <w:r>
        <w:rPr>
          <w:rFonts w:ascii="Times New Roman" w:hAnsi="Times New Roman" w:cs="Times New Roman"/>
          <w:sz w:val="24"/>
          <w:szCs w:val="28"/>
        </w:rPr>
        <w:softHyphen/>
      </w:r>
      <w:r w:rsidRPr="00C76D3F">
        <w:rPr>
          <w:rFonts w:ascii="Times New Roman" w:hAnsi="Times New Roman" w:cs="Times New Roman"/>
          <w:sz w:val="24"/>
          <w:szCs w:val="28"/>
        </w:rPr>
        <w:t>dirilməsi tələb olunur və öz rəqibləri üzərində nəzarət etməyə</w:t>
      </w:r>
      <w:r>
        <w:rPr>
          <w:rFonts w:ascii="Times New Roman" w:hAnsi="Times New Roman" w:cs="Times New Roman"/>
          <w:sz w:val="24"/>
          <w:szCs w:val="28"/>
        </w:rPr>
        <w:t xml:space="preserve"> </w:t>
      </w:r>
      <w:r w:rsidRPr="00C76D3F">
        <w:rPr>
          <w:rFonts w:ascii="Times New Roman" w:hAnsi="Times New Roman" w:cs="Times New Roman"/>
          <w:sz w:val="24"/>
          <w:szCs w:val="28"/>
        </w:rPr>
        <w:t>imkan verən qondarma üfüqi inteqrasiya strategiyasının həyata keçirilməsi buna</w:t>
      </w:r>
      <w:r>
        <w:rPr>
          <w:rFonts w:ascii="Times New Roman" w:hAnsi="Times New Roman" w:cs="Times New Roman"/>
          <w:sz w:val="24"/>
          <w:szCs w:val="28"/>
        </w:rPr>
        <w:t xml:space="preserve"> </w:t>
      </w:r>
      <w:r w:rsidRPr="00C76D3F">
        <w:rPr>
          <w:rFonts w:ascii="Times New Roman" w:hAnsi="Times New Roman" w:cs="Times New Roman"/>
          <w:sz w:val="24"/>
          <w:szCs w:val="28"/>
        </w:rPr>
        <w:t>yol ve</w:t>
      </w:r>
      <w:r w:rsidR="00F95D88">
        <w:rPr>
          <w:rFonts w:ascii="Times New Roman" w:hAnsi="Times New Roman" w:cs="Times New Roman"/>
          <w:sz w:val="24"/>
          <w:szCs w:val="28"/>
        </w:rPr>
        <w:t>rir</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2) b</w:t>
      </w:r>
      <w:r w:rsidRPr="00C76D3F">
        <w:rPr>
          <w:rFonts w:ascii="Times New Roman" w:hAnsi="Times New Roman" w:cs="Times New Roman"/>
          <w:sz w:val="24"/>
          <w:szCs w:val="28"/>
        </w:rPr>
        <w:t>azarın inkişaf strategiyası, artıq istehsal edilən məhsulun yeni bazarlarda özünə yer tapmasıdır;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3) m</w:t>
      </w:r>
      <w:r w:rsidRPr="00C76D3F">
        <w:rPr>
          <w:rFonts w:ascii="Times New Roman" w:hAnsi="Times New Roman" w:cs="Times New Roman"/>
          <w:sz w:val="24"/>
          <w:szCs w:val="28"/>
        </w:rPr>
        <w:t>əhsulun inkişaf strategiyası, onun həyata keçirilməsi üçün artıq istifadə edilmiş məhsulun yeni bazarlarda yer tapmasıdır.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İkinci qrup yeni strukturların strategiyaları</w:t>
      </w:r>
      <w:r>
        <w:rPr>
          <w:rFonts w:ascii="Times New Roman" w:hAnsi="Times New Roman" w:cs="Times New Roman"/>
          <w:sz w:val="24"/>
          <w:szCs w:val="28"/>
        </w:rPr>
        <w:t xml:space="preserve"> </w:t>
      </w:r>
      <w:r w:rsidRPr="00C76D3F">
        <w:rPr>
          <w:rFonts w:ascii="Times New Roman" w:hAnsi="Times New Roman" w:cs="Times New Roman"/>
          <w:sz w:val="24"/>
          <w:szCs w:val="28"/>
        </w:rPr>
        <w:t>əlavə şirkətin genişləndiril</w:t>
      </w:r>
      <w:r>
        <w:rPr>
          <w:rFonts w:ascii="Times New Roman" w:hAnsi="Times New Roman" w:cs="Times New Roman"/>
          <w:sz w:val="24"/>
          <w:szCs w:val="28"/>
        </w:rPr>
        <w:softHyphen/>
      </w:r>
      <w:r w:rsidRPr="00C76D3F">
        <w:rPr>
          <w:rFonts w:ascii="Times New Roman" w:hAnsi="Times New Roman" w:cs="Times New Roman"/>
          <w:sz w:val="24"/>
          <w:szCs w:val="28"/>
        </w:rPr>
        <w:t>mə</w:t>
      </w:r>
      <w:r>
        <w:rPr>
          <w:rFonts w:ascii="Times New Roman" w:hAnsi="Times New Roman" w:cs="Times New Roman"/>
          <w:sz w:val="24"/>
          <w:szCs w:val="28"/>
        </w:rPr>
        <w:softHyphen/>
      </w:r>
      <w:r w:rsidRPr="00C76D3F">
        <w:rPr>
          <w:rFonts w:ascii="Times New Roman" w:hAnsi="Times New Roman" w:cs="Times New Roman"/>
          <w:sz w:val="24"/>
          <w:szCs w:val="28"/>
        </w:rPr>
        <w:t>sini cəlb edən strategiyalardan ibarətdir. Bu strategiyalara inteqrasiya böyümə strategiyaları deyilir. Şirkətin</w:t>
      </w:r>
      <w:r>
        <w:rPr>
          <w:rFonts w:ascii="Times New Roman" w:hAnsi="Times New Roman" w:cs="Times New Roman"/>
          <w:sz w:val="24"/>
          <w:szCs w:val="28"/>
        </w:rPr>
        <w:t xml:space="preserve"> </w:t>
      </w:r>
      <w:r w:rsidRPr="00C76D3F">
        <w:rPr>
          <w:rFonts w:ascii="Times New Roman" w:hAnsi="Times New Roman" w:cs="Times New Roman"/>
          <w:sz w:val="24"/>
          <w:szCs w:val="28"/>
        </w:rPr>
        <w:t>güclü biznesi olduğu halda, qatılaşdırılmış böyümə strategiyasında çıxış edə bilməz.</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İnteqrasiya artım strategiyasının</w:t>
      </w:r>
      <w:r>
        <w:rPr>
          <w:rFonts w:ascii="Times New Roman" w:hAnsi="Times New Roman" w:cs="Times New Roman"/>
          <w:sz w:val="24"/>
          <w:szCs w:val="28"/>
        </w:rPr>
        <w:t xml:space="preserve"> </w:t>
      </w:r>
      <w:r w:rsidRPr="00C76D3F">
        <w:rPr>
          <w:rFonts w:ascii="Times New Roman" w:hAnsi="Times New Roman" w:cs="Times New Roman"/>
          <w:sz w:val="24"/>
          <w:szCs w:val="28"/>
        </w:rPr>
        <w:t>iki əsas növü var:</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A30A58">
        <w:rPr>
          <w:rFonts w:ascii="Times New Roman" w:hAnsi="Times New Roman" w:cs="Times New Roman"/>
          <w:sz w:val="24"/>
          <w:szCs w:val="28"/>
          <w:lang w:val="az-Latn-AZ"/>
        </w:rPr>
        <w:t xml:space="preserve"> </w:t>
      </w:r>
      <w:r w:rsidR="00B61750">
        <w:rPr>
          <w:rFonts w:ascii="Times New Roman" w:hAnsi="Times New Roman" w:cs="Times New Roman"/>
          <w:sz w:val="24"/>
          <w:szCs w:val="28"/>
        </w:rPr>
        <w:t>a) a</w:t>
      </w:r>
      <w:r w:rsidRPr="00C76D3F">
        <w:rPr>
          <w:rFonts w:ascii="Times New Roman" w:hAnsi="Times New Roman" w:cs="Times New Roman"/>
          <w:sz w:val="24"/>
          <w:szCs w:val="28"/>
        </w:rPr>
        <w:t>rxaya gedən şaquli inteqrasiya strategiyası. Şirkətin təchizatına xidmət göstərən törəmə strukturların yaradılması vasitə</w:t>
      </w:r>
      <w:r w:rsidR="00B61750">
        <w:rPr>
          <w:rFonts w:ascii="Times New Roman" w:hAnsi="Times New Roman" w:cs="Times New Roman"/>
          <w:sz w:val="24"/>
          <w:szCs w:val="28"/>
        </w:rPr>
        <w:t>si</w:t>
      </w:r>
      <w:r w:rsidRPr="00C76D3F">
        <w:rPr>
          <w:rFonts w:ascii="Times New Roman" w:hAnsi="Times New Roman" w:cs="Times New Roman"/>
          <w:sz w:val="24"/>
          <w:szCs w:val="28"/>
        </w:rPr>
        <w:t>lə alış və ya nəzarət tə</w:t>
      </w:r>
      <w:r w:rsidR="00F95D88">
        <w:rPr>
          <w:rFonts w:ascii="Times New Roman" w:hAnsi="Times New Roman" w:cs="Times New Roman"/>
          <w:sz w:val="24"/>
          <w:szCs w:val="28"/>
        </w:rPr>
        <w:t>chizatçılarına</w:t>
      </w:r>
      <w:r>
        <w:rPr>
          <w:rFonts w:ascii="Times New Roman" w:hAnsi="Times New Roman" w:cs="Times New Roman"/>
          <w:sz w:val="24"/>
          <w:szCs w:val="28"/>
        </w:rPr>
        <w:t xml:space="preserve"> </w:t>
      </w:r>
      <w:r w:rsidRPr="00C76D3F">
        <w:rPr>
          <w:rFonts w:ascii="Times New Roman" w:hAnsi="Times New Roman" w:cs="Times New Roman"/>
          <w:sz w:val="24"/>
          <w:szCs w:val="28"/>
        </w:rPr>
        <w:t>yönəlməsidir. Şaquli inteqrasiya strategiyasının həyata keçirilməsi əlverişli nəticələr üçün ehtiyat hissələri və materiallar, qiymət dəyiş</w:t>
      </w:r>
      <w:r w:rsidR="00F95D88">
        <w:rPr>
          <w:rFonts w:ascii="Times New Roman" w:hAnsi="Times New Roman" w:cs="Times New Roman"/>
          <w:sz w:val="24"/>
          <w:szCs w:val="28"/>
        </w:rPr>
        <w:t>i</w:t>
      </w:r>
      <w:r w:rsidRPr="00C76D3F">
        <w:rPr>
          <w:rFonts w:ascii="Times New Roman" w:hAnsi="Times New Roman" w:cs="Times New Roman"/>
          <w:sz w:val="24"/>
          <w:szCs w:val="28"/>
        </w:rPr>
        <w:t>kliyindən</w:t>
      </w:r>
      <w:r>
        <w:rPr>
          <w:rFonts w:ascii="Times New Roman" w:hAnsi="Times New Roman" w:cs="Times New Roman"/>
          <w:sz w:val="24"/>
          <w:szCs w:val="28"/>
        </w:rPr>
        <w:t xml:space="preserve"> </w:t>
      </w:r>
      <w:r w:rsidRPr="00C76D3F">
        <w:rPr>
          <w:rFonts w:ascii="Times New Roman" w:hAnsi="Times New Roman" w:cs="Times New Roman"/>
          <w:sz w:val="24"/>
          <w:szCs w:val="28"/>
        </w:rPr>
        <w:t>asılı olaraq azalması ilə bağlı şirkətə təsir edə</w:t>
      </w:r>
      <w:r>
        <w:rPr>
          <w:rFonts w:ascii="Times New Roman" w:hAnsi="Times New Roman" w:cs="Times New Roman"/>
          <w:sz w:val="24"/>
          <w:szCs w:val="28"/>
        </w:rPr>
        <w:t xml:space="preserve"> </w:t>
      </w:r>
      <w:r w:rsidRPr="00C76D3F">
        <w:rPr>
          <w:rFonts w:ascii="Times New Roman" w:hAnsi="Times New Roman" w:cs="Times New Roman"/>
          <w:sz w:val="24"/>
          <w:szCs w:val="28"/>
        </w:rPr>
        <w:t>bilər.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b) i</w:t>
      </w:r>
      <w:r w:rsidRPr="00C76D3F">
        <w:rPr>
          <w:rFonts w:ascii="Times New Roman" w:hAnsi="Times New Roman" w:cs="Times New Roman"/>
          <w:sz w:val="24"/>
          <w:szCs w:val="28"/>
        </w:rPr>
        <w:t>rəliyə gedən şaquli inteqrasiya strategiyası, şirkətin</w:t>
      </w:r>
      <w:r>
        <w:rPr>
          <w:rFonts w:ascii="Times New Roman" w:hAnsi="Times New Roman" w:cs="Times New Roman"/>
          <w:sz w:val="24"/>
          <w:szCs w:val="28"/>
        </w:rPr>
        <w:t xml:space="preserve"> </w:t>
      </w:r>
      <w:r w:rsidRPr="00C76D3F">
        <w:rPr>
          <w:rFonts w:ascii="Times New Roman" w:hAnsi="Times New Roman" w:cs="Times New Roman"/>
          <w:sz w:val="24"/>
          <w:szCs w:val="28"/>
        </w:rPr>
        <w:t>artması hesabına alınması və son istifadəçi arasında olan alış və ya nəzarət həyata keçirən şəxslər vasitə</w:t>
      </w:r>
      <w:r w:rsidR="00B61750">
        <w:rPr>
          <w:rFonts w:ascii="Times New Roman" w:hAnsi="Times New Roman" w:cs="Times New Roman"/>
          <w:sz w:val="24"/>
          <w:szCs w:val="28"/>
        </w:rPr>
        <w:t>sil</w:t>
      </w:r>
      <w:r w:rsidRPr="00C76D3F">
        <w:rPr>
          <w:rFonts w:ascii="Times New Roman" w:hAnsi="Times New Roman" w:cs="Times New Roman"/>
          <w:sz w:val="24"/>
          <w:szCs w:val="28"/>
        </w:rPr>
        <w:t>ə ifadə olunur və bu irəliyə gedişdir. İnteqrasiyanın bu növündə vasi</w:t>
      </w:r>
      <w:r>
        <w:rPr>
          <w:rFonts w:ascii="Times New Roman" w:hAnsi="Times New Roman" w:cs="Times New Roman"/>
          <w:sz w:val="24"/>
          <w:szCs w:val="28"/>
        </w:rPr>
        <w:softHyphen/>
      </w:r>
      <w:r w:rsidRPr="00C76D3F">
        <w:rPr>
          <w:rFonts w:ascii="Times New Roman" w:hAnsi="Times New Roman" w:cs="Times New Roman"/>
          <w:sz w:val="24"/>
          <w:szCs w:val="28"/>
        </w:rPr>
        <w:t>tə</w:t>
      </w:r>
      <w:r>
        <w:rPr>
          <w:rFonts w:ascii="Times New Roman" w:hAnsi="Times New Roman" w:cs="Times New Roman"/>
          <w:sz w:val="24"/>
          <w:szCs w:val="28"/>
        </w:rPr>
        <w:softHyphen/>
      </w:r>
      <w:r w:rsidRPr="00C76D3F">
        <w:rPr>
          <w:rFonts w:ascii="Times New Roman" w:hAnsi="Times New Roman" w:cs="Times New Roman"/>
          <w:sz w:val="24"/>
          <w:szCs w:val="28"/>
        </w:rPr>
        <w:t>çilik daim genişlənir, bu vasitəçilik xidmətlərinin keyfiyyətinin yaxşılaş</w:t>
      </w:r>
      <w:r>
        <w:rPr>
          <w:rFonts w:ascii="Times New Roman" w:hAnsi="Times New Roman" w:cs="Times New Roman"/>
          <w:sz w:val="24"/>
          <w:szCs w:val="28"/>
        </w:rPr>
        <w:softHyphen/>
      </w:r>
      <w:r w:rsidRPr="00C76D3F">
        <w:rPr>
          <w:rFonts w:ascii="Times New Roman" w:hAnsi="Times New Roman" w:cs="Times New Roman"/>
          <w:sz w:val="24"/>
          <w:szCs w:val="28"/>
        </w:rPr>
        <w:t>dırıl</w:t>
      </w:r>
      <w:r>
        <w:rPr>
          <w:rFonts w:ascii="Times New Roman" w:hAnsi="Times New Roman" w:cs="Times New Roman"/>
          <w:sz w:val="24"/>
          <w:szCs w:val="28"/>
        </w:rPr>
        <w:softHyphen/>
      </w:r>
      <w:r w:rsidRPr="00C76D3F">
        <w:rPr>
          <w:rFonts w:ascii="Times New Roman" w:hAnsi="Times New Roman" w:cs="Times New Roman"/>
          <w:sz w:val="24"/>
          <w:szCs w:val="28"/>
        </w:rPr>
        <w:t>ması şirkət</w:t>
      </w:r>
      <w:r>
        <w:rPr>
          <w:rFonts w:ascii="Times New Roman" w:hAnsi="Times New Roman" w:cs="Times New Roman"/>
          <w:sz w:val="24"/>
          <w:szCs w:val="28"/>
        </w:rPr>
        <w:t xml:space="preserve"> </w:t>
      </w:r>
      <w:r w:rsidRPr="00C76D3F">
        <w:rPr>
          <w:rFonts w:ascii="Times New Roman" w:hAnsi="Times New Roman" w:cs="Times New Roman"/>
          <w:sz w:val="24"/>
          <w:szCs w:val="28"/>
        </w:rPr>
        <w:t>üçün mənfəətin bölüşdürülməsinə</w:t>
      </w:r>
      <w:r>
        <w:rPr>
          <w:rFonts w:ascii="Times New Roman" w:hAnsi="Times New Roman" w:cs="Times New Roman"/>
          <w:sz w:val="24"/>
          <w:szCs w:val="28"/>
        </w:rPr>
        <w:t xml:space="preserve"> </w:t>
      </w:r>
      <w:r w:rsidRPr="00C76D3F">
        <w:rPr>
          <w:rFonts w:ascii="Times New Roman" w:hAnsi="Times New Roman" w:cs="Times New Roman"/>
          <w:sz w:val="24"/>
          <w:szCs w:val="28"/>
        </w:rPr>
        <w:t>görə bütöv saxlanması</w:t>
      </w:r>
      <w:r>
        <w:rPr>
          <w:rFonts w:ascii="Times New Roman" w:hAnsi="Times New Roman" w:cs="Times New Roman"/>
          <w:sz w:val="24"/>
          <w:szCs w:val="28"/>
        </w:rPr>
        <w:t xml:space="preserve"> </w:t>
      </w:r>
      <w:r w:rsidRPr="00C76D3F">
        <w:rPr>
          <w:rFonts w:ascii="Times New Roman" w:hAnsi="Times New Roman" w:cs="Times New Roman"/>
          <w:sz w:val="24"/>
          <w:szCs w:val="28"/>
        </w:rPr>
        <w:t>lazımdır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Üçüncü qrup strategiyada təşkilatın inkişafı və biznes strategiyası çoxşaxəli şəkildə inkişaf edir. Bu strategiyada şirkətlərdə</w:t>
      </w:r>
      <w:r>
        <w:rPr>
          <w:rFonts w:ascii="Times New Roman" w:hAnsi="Times New Roman" w:cs="Times New Roman"/>
          <w:sz w:val="24"/>
          <w:szCs w:val="28"/>
        </w:rPr>
        <w:t xml:space="preserve"> </w:t>
      </w:r>
      <w:r w:rsidRPr="00C76D3F">
        <w:rPr>
          <w:rFonts w:ascii="Times New Roman" w:hAnsi="Times New Roman" w:cs="Times New Roman"/>
          <w:sz w:val="24"/>
          <w:szCs w:val="28"/>
        </w:rPr>
        <w:t>artıq inkişaf edə bilməz ki, bir bazarda bu məhsul bir sahədə həyata keçirilir. Bunun növləri aşağıdakılardan ibarətdir: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1) d</w:t>
      </w:r>
      <w:r w:rsidRPr="00C76D3F">
        <w:rPr>
          <w:rFonts w:ascii="Times New Roman" w:hAnsi="Times New Roman" w:cs="Times New Roman"/>
          <w:sz w:val="24"/>
          <w:szCs w:val="28"/>
        </w:rPr>
        <w:t>iversifikasiya strategiyasının mərkəzi iddiası və yeni məhsulların istehsalı üçün mövcud biznesdə əlavə mühafizə gücündən istifadə olunur. Eyni zamanda bazarın inkişafı, istifadə edilən texnologiya və ya şirkətin</w:t>
      </w:r>
      <w:r>
        <w:rPr>
          <w:rFonts w:ascii="Times New Roman" w:hAnsi="Times New Roman" w:cs="Times New Roman"/>
          <w:sz w:val="24"/>
          <w:szCs w:val="28"/>
        </w:rPr>
        <w:t xml:space="preserve"> </w:t>
      </w:r>
      <w:r w:rsidRPr="00C76D3F">
        <w:rPr>
          <w:rFonts w:ascii="Times New Roman" w:hAnsi="Times New Roman" w:cs="Times New Roman"/>
          <w:sz w:val="24"/>
          <w:szCs w:val="28"/>
        </w:rPr>
        <w:t>digər güclü imkanları əsasında da mövcud istehsal biznes mərkəzində qalır və yenisini yaradır;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2) y</w:t>
      </w:r>
      <w:r w:rsidRPr="00C76D3F">
        <w:rPr>
          <w:rFonts w:ascii="Times New Roman" w:hAnsi="Times New Roman" w:cs="Times New Roman"/>
          <w:sz w:val="24"/>
          <w:szCs w:val="28"/>
        </w:rPr>
        <w:t>eni məhsullardan</w:t>
      </w:r>
      <w:r>
        <w:rPr>
          <w:rFonts w:ascii="Times New Roman" w:hAnsi="Times New Roman" w:cs="Times New Roman"/>
          <w:sz w:val="24"/>
          <w:szCs w:val="28"/>
        </w:rPr>
        <w:t xml:space="preserve"> </w:t>
      </w:r>
      <w:r w:rsidRPr="00C76D3F">
        <w:rPr>
          <w:rFonts w:ascii="Times New Roman" w:hAnsi="Times New Roman" w:cs="Times New Roman"/>
          <w:sz w:val="24"/>
          <w:szCs w:val="28"/>
        </w:rPr>
        <w:t>şirkət öz</w:t>
      </w:r>
      <w:r>
        <w:rPr>
          <w:rFonts w:ascii="Times New Roman" w:hAnsi="Times New Roman" w:cs="Times New Roman"/>
          <w:sz w:val="24"/>
          <w:szCs w:val="28"/>
        </w:rPr>
        <w:t xml:space="preserve"> </w:t>
      </w:r>
      <w:r w:rsidRPr="00C76D3F">
        <w:rPr>
          <w:rFonts w:ascii="Times New Roman" w:hAnsi="Times New Roman" w:cs="Times New Roman"/>
          <w:sz w:val="24"/>
          <w:szCs w:val="28"/>
        </w:rPr>
        <w:t>mövcud potensialından istifadə etmək istəyir, belə texnoloji məhsulları ilə məhsuldarlıq</w:t>
      </w:r>
      <w:r>
        <w:rPr>
          <w:rFonts w:ascii="Times New Roman" w:hAnsi="Times New Roman" w:cs="Times New Roman"/>
          <w:sz w:val="24"/>
          <w:szCs w:val="28"/>
        </w:rPr>
        <w:t xml:space="preserve"> </w:t>
      </w:r>
      <w:r w:rsidRPr="00C76D3F">
        <w:rPr>
          <w:rFonts w:ascii="Times New Roman" w:hAnsi="Times New Roman" w:cs="Times New Roman"/>
          <w:sz w:val="24"/>
          <w:szCs w:val="28"/>
        </w:rPr>
        <w:t>yönəlməlidir. Bu strategi</w:t>
      </w:r>
      <w:r>
        <w:rPr>
          <w:rFonts w:ascii="Times New Roman" w:hAnsi="Times New Roman" w:cs="Times New Roman"/>
          <w:sz w:val="24"/>
          <w:szCs w:val="28"/>
        </w:rPr>
        <w:softHyphen/>
      </w:r>
      <w:r w:rsidRPr="00C76D3F">
        <w:rPr>
          <w:rFonts w:ascii="Times New Roman" w:hAnsi="Times New Roman" w:cs="Times New Roman"/>
          <w:sz w:val="24"/>
          <w:szCs w:val="28"/>
        </w:rPr>
        <w:t>ya</w:t>
      </w:r>
      <w:r>
        <w:rPr>
          <w:rFonts w:ascii="Times New Roman" w:hAnsi="Times New Roman" w:cs="Times New Roman"/>
          <w:sz w:val="24"/>
          <w:szCs w:val="28"/>
        </w:rPr>
        <w:softHyphen/>
      </w:r>
      <w:r w:rsidRPr="00C76D3F">
        <w:rPr>
          <w:rFonts w:ascii="Times New Roman" w:hAnsi="Times New Roman" w:cs="Times New Roman"/>
          <w:sz w:val="24"/>
          <w:szCs w:val="28"/>
        </w:rPr>
        <w:lastRenderedPageBreak/>
        <w:t>dan istifadə fərqli tələb yeni texnologiya vasitə</w:t>
      </w:r>
      <w:r w:rsidR="00B61750">
        <w:rPr>
          <w:rFonts w:ascii="Times New Roman" w:hAnsi="Times New Roman" w:cs="Times New Roman"/>
          <w:sz w:val="24"/>
          <w:szCs w:val="28"/>
        </w:rPr>
        <w:t>si</w:t>
      </w:r>
      <w:r w:rsidRPr="00C76D3F">
        <w:rPr>
          <w:rFonts w:ascii="Times New Roman" w:hAnsi="Times New Roman" w:cs="Times New Roman"/>
          <w:sz w:val="24"/>
          <w:szCs w:val="28"/>
        </w:rPr>
        <w:t>lə mövcud bazarlarda artım im</w:t>
      </w:r>
      <w:r>
        <w:rPr>
          <w:rFonts w:ascii="Times New Roman" w:hAnsi="Times New Roman" w:cs="Times New Roman"/>
          <w:sz w:val="24"/>
          <w:szCs w:val="28"/>
        </w:rPr>
        <w:softHyphen/>
      </w:r>
      <w:r w:rsidRPr="00C76D3F">
        <w:rPr>
          <w:rFonts w:ascii="Times New Roman" w:hAnsi="Times New Roman" w:cs="Times New Roman"/>
          <w:sz w:val="24"/>
          <w:szCs w:val="28"/>
        </w:rPr>
        <w:t>kanları bir iddia nəzərdə tutur və üfüqi diversifikasiya strategiyası hesab edilə bilər. Bu strategiya üçün mühüm şərt yeni məhsul istehsalında özəl şirkət</w:t>
      </w:r>
      <w:r>
        <w:rPr>
          <w:rFonts w:ascii="Times New Roman" w:hAnsi="Times New Roman" w:cs="Times New Roman"/>
          <w:sz w:val="24"/>
          <w:szCs w:val="28"/>
        </w:rPr>
        <w:softHyphen/>
      </w:r>
      <w:r w:rsidRPr="00C76D3F">
        <w:rPr>
          <w:rFonts w:ascii="Times New Roman" w:hAnsi="Times New Roman" w:cs="Times New Roman"/>
          <w:sz w:val="24"/>
          <w:szCs w:val="28"/>
        </w:rPr>
        <w:t>lərin rəhbərlərinin səlahiyyətləri hərtərəfli ilkin olaraq qiymətləndirilməsidir;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3) ş</w:t>
      </w:r>
      <w:r w:rsidRPr="00C76D3F">
        <w:rPr>
          <w:rFonts w:ascii="Times New Roman" w:hAnsi="Times New Roman" w:cs="Times New Roman"/>
          <w:sz w:val="24"/>
          <w:szCs w:val="28"/>
        </w:rPr>
        <w:t>irkət öz səbəbi ilə</w:t>
      </w:r>
      <w:r>
        <w:rPr>
          <w:rFonts w:ascii="Times New Roman" w:hAnsi="Times New Roman" w:cs="Times New Roman"/>
          <w:sz w:val="24"/>
          <w:szCs w:val="28"/>
        </w:rPr>
        <w:t xml:space="preserve"> </w:t>
      </w:r>
      <w:r w:rsidRPr="00C76D3F">
        <w:rPr>
          <w:rFonts w:ascii="Times New Roman" w:hAnsi="Times New Roman" w:cs="Times New Roman"/>
          <w:sz w:val="24"/>
          <w:szCs w:val="28"/>
        </w:rPr>
        <w:t>texnologiyada artıq tez-tez həyata keçirilə bilən yeni məhsullar və yeni bazarlara çıxmaq</w:t>
      </w:r>
      <w:r w:rsidR="00B61750">
        <w:rPr>
          <w:rFonts w:ascii="Times New Roman" w:hAnsi="Times New Roman" w:cs="Times New Roman"/>
          <w:sz w:val="24"/>
          <w:szCs w:val="28"/>
        </w:rPr>
        <w:t>la</w:t>
      </w:r>
      <w:r w:rsidRPr="00C76D3F">
        <w:rPr>
          <w:rFonts w:ascii="Times New Roman" w:hAnsi="Times New Roman" w:cs="Times New Roman"/>
          <w:sz w:val="24"/>
          <w:szCs w:val="28"/>
        </w:rPr>
        <w:t xml:space="preserve"> bağlı istehsalı genişləndirir ki, bu </w:t>
      </w:r>
      <w:r w:rsidR="00721D0B">
        <w:rPr>
          <w:rFonts w:ascii="Times New Roman" w:hAnsi="Times New Roman" w:cs="Times New Roman"/>
          <w:sz w:val="24"/>
          <w:szCs w:val="28"/>
        </w:rPr>
        <w:t>da holdinq</w:t>
      </w:r>
      <w:r w:rsidRPr="00C76D3F">
        <w:rPr>
          <w:rFonts w:ascii="Times New Roman" w:hAnsi="Times New Roman" w:cs="Times New Roman"/>
          <w:sz w:val="24"/>
          <w:szCs w:val="28"/>
        </w:rPr>
        <w:t xml:space="preserve"> diversifikasiya strategiyasından ibarətdir. Bu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məsələləri</w:t>
      </w:r>
      <w:r>
        <w:rPr>
          <w:rFonts w:ascii="Times New Roman" w:hAnsi="Times New Roman" w:cs="Times New Roman"/>
          <w:sz w:val="24"/>
          <w:szCs w:val="28"/>
        </w:rPr>
        <w:t xml:space="preserve"> </w:t>
      </w:r>
      <w:r w:rsidRPr="00C76D3F">
        <w:rPr>
          <w:rFonts w:ascii="Times New Roman" w:hAnsi="Times New Roman" w:cs="Times New Roman"/>
          <w:sz w:val="24"/>
          <w:szCs w:val="28"/>
        </w:rPr>
        <w:t>həyata keçirmək üçün çətin olan</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strategiyalarından biridir. Belə bir strategiya daha çox yeni texnologiya</w:t>
      </w:r>
      <w:r>
        <w:rPr>
          <w:rFonts w:ascii="Times New Roman" w:hAnsi="Times New Roman" w:cs="Times New Roman"/>
          <w:sz w:val="24"/>
          <w:szCs w:val="28"/>
        </w:rPr>
        <w:t xml:space="preserve"> </w:t>
      </w:r>
      <w:r w:rsidRPr="00C76D3F">
        <w:rPr>
          <w:rFonts w:ascii="Times New Roman" w:hAnsi="Times New Roman" w:cs="Times New Roman"/>
          <w:sz w:val="24"/>
          <w:szCs w:val="28"/>
        </w:rPr>
        <w:t>məhsullarına keçid və ya daha sürətlə artan bazarlara daxil olmaq üçün biznes portfelinin islahatı iqtisadi cəhətdən güclü təşkilatlar</w:t>
      </w:r>
      <w:r>
        <w:rPr>
          <w:rFonts w:ascii="Times New Roman" w:hAnsi="Times New Roman" w:cs="Times New Roman"/>
          <w:sz w:val="24"/>
          <w:szCs w:val="28"/>
        </w:rPr>
        <w:t xml:space="preserve"> </w:t>
      </w:r>
      <w:r w:rsidRPr="00C76D3F">
        <w:rPr>
          <w:rFonts w:ascii="Times New Roman" w:hAnsi="Times New Roman" w:cs="Times New Roman"/>
          <w:sz w:val="24"/>
          <w:szCs w:val="28"/>
        </w:rPr>
        <w:t>ödəyə blər.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Dördüncü </w:t>
      </w:r>
      <w:r w:rsidR="00B61750">
        <w:rPr>
          <w:rFonts w:ascii="Times New Roman" w:hAnsi="Times New Roman" w:cs="Times New Roman"/>
          <w:sz w:val="24"/>
          <w:szCs w:val="28"/>
        </w:rPr>
        <w:t>qrupa</w:t>
      </w:r>
      <w:r w:rsidRPr="00C76D3F">
        <w:rPr>
          <w:rFonts w:ascii="Times New Roman" w:hAnsi="Times New Roman" w:cs="Times New Roman"/>
          <w:sz w:val="24"/>
          <w:szCs w:val="28"/>
        </w:rPr>
        <w:t xml:space="preserve"> standart strategiyaların inkişafı və biznesin təşkilinin azaldılması strategiyası daxildir. O vaxt bu strategiya həyata keçirilir ki, şirkətin</w:t>
      </w:r>
      <w:r>
        <w:rPr>
          <w:rFonts w:ascii="Times New Roman" w:hAnsi="Times New Roman" w:cs="Times New Roman"/>
          <w:sz w:val="24"/>
          <w:szCs w:val="28"/>
        </w:rPr>
        <w:t xml:space="preserve"> </w:t>
      </w:r>
      <w:r w:rsidRPr="00C76D3F">
        <w:rPr>
          <w:rFonts w:ascii="Times New Roman" w:hAnsi="Times New Roman" w:cs="Times New Roman"/>
          <w:sz w:val="24"/>
          <w:szCs w:val="28"/>
        </w:rPr>
        <w:t>artımı uzun müddət sonra yenidən qüvvələrin qruplaşmasına ehtiyac duyur və</w:t>
      </w:r>
      <w:r>
        <w:rPr>
          <w:rFonts w:ascii="Times New Roman" w:hAnsi="Times New Roman" w:cs="Times New Roman"/>
          <w:sz w:val="24"/>
          <w:szCs w:val="28"/>
        </w:rPr>
        <w:t xml:space="preserve"> </w:t>
      </w:r>
      <w:r w:rsidRPr="00C76D3F">
        <w:rPr>
          <w:rFonts w:ascii="Times New Roman" w:hAnsi="Times New Roman" w:cs="Times New Roman"/>
          <w:sz w:val="24"/>
          <w:szCs w:val="28"/>
        </w:rPr>
        <w:t>tənəzzülə gedən zaman səmərəliliyinin artırılması zərurətindən yaranır. Məqsə</w:t>
      </w:r>
      <w:r w:rsidR="00721D0B">
        <w:rPr>
          <w:rFonts w:ascii="Times New Roman" w:hAnsi="Times New Roman" w:cs="Times New Roman"/>
          <w:sz w:val="24"/>
          <w:szCs w:val="28"/>
        </w:rPr>
        <w:t>dyönlü</w:t>
      </w:r>
      <w:r w:rsidRPr="00C76D3F">
        <w:rPr>
          <w:rFonts w:ascii="Times New Roman" w:hAnsi="Times New Roman" w:cs="Times New Roman"/>
          <w:sz w:val="24"/>
          <w:szCs w:val="28"/>
        </w:rPr>
        <w:t xml:space="preserve"> planlaşdırılmanın azaldılması strategiyalarının həyata keçirilməsi şirkət üçün tez</w:t>
      </w:r>
      <w:r w:rsidR="00EC4D4F">
        <w:rPr>
          <w:rFonts w:ascii="Times New Roman" w:hAnsi="Times New Roman" w:cs="Times New Roman"/>
          <w:sz w:val="24"/>
          <w:szCs w:val="28"/>
        </w:rPr>
        <w:t xml:space="preserve"> </w:t>
      </w:r>
      <w:r w:rsidRPr="00C76D3F">
        <w:rPr>
          <w:rFonts w:ascii="Times New Roman" w:hAnsi="Times New Roman" w:cs="Times New Roman"/>
          <w:sz w:val="24"/>
          <w:szCs w:val="28"/>
        </w:rPr>
        <w:t>-</w:t>
      </w:r>
      <w:r w:rsidR="00EC4D4F">
        <w:rPr>
          <w:rFonts w:ascii="Times New Roman" w:hAnsi="Times New Roman" w:cs="Times New Roman"/>
          <w:sz w:val="24"/>
          <w:szCs w:val="28"/>
        </w:rPr>
        <w:t xml:space="preserve"> </w:t>
      </w:r>
      <w:r w:rsidRPr="00C76D3F">
        <w:rPr>
          <w:rFonts w:ascii="Times New Roman" w:hAnsi="Times New Roman" w:cs="Times New Roman"/>
          <w:sz w:val="24"/>
          <w:szCs w:val="28"/>
        </w:rPr>
        <w:t>tez həyata keçiril</w:t>
      </w:r>
      <w:r w:rsidR="00721D0B">
        <w:rPr>
          <w:rFonts w:ascii="Times New Roman" w:hAnsi="Times New Roman" w:cs="Times New Roman"/>
          <w:sz w:val="24"/>
          <w:szCs w:val="28"/>
        </w:rPr>
        <w:t xml:space="preserve">ə bilər. </w:t>
      </w:r>
      <w:r w:rsidRPr="00C76D3F">
        <w:rPr>
          <w:rFonts w:ascii="Times New Roman" w:hAnsi="Times New Roman" w:cs="Times New Roman"/>
          <w:sz w:val="24"/>
          <w:szCs w:val="28"/>
        </w:rPr>
        <w:t>Müəyyən hallarda, bu şirkətin rəqabət mövqeyi ilə biznes yeniliklərinin</w:t>
      </w:r>
      <w:r>
        <w:rPr>
          <w:rFonts w:ascii="Times New Roman" w:hAnsi="Times New Roman" w:cs="Times New Roman"/>
          <w:sz w:val="24"/>
          <w:szCs w:val="28"/>
        </w:rPr>
        <w:t xml:space="preserve"> </w:t>
      </w:r>
      <w:r w:rsidRPr="00C76D3F">
        <w:rPr>
          <w:rFonts w:ascii="Times New Roman" w:hAnsi="Times New Roman" w:cs="Times New Roman"/>
          <w:sz w:val="24"/>
          <w:szCs w:val="28"/>
        </w:rPr>
        <w:t>saxlanılması və ya qorunması üçün yeganə mümkün strategiyadır.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Məqsədyönlü şəkildə azaldılma strategiyaları dörd tipə ayrılır: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a) a</w:t>
      </w:r>
      <w:r w:rsidRPr="00C76D3F">
        <w:rPr>
          <w:rFonts w:ascii="Times New Roman" w:hAnsi="Times New Roman" w:cs="Times New Roman"/>
          <w:sz w:val="24"/>
          <w:szCs w:val="28"/>
        </w:rPr>
        <w:t xml:space="preserve">zaldılan strategiya məhdudlaşdırılan strategiyada həyata keçirilir ki, şirkət bu biznesin aparılmasını davam etdirə bilməz. Bu strategiya sosial və siyasi xərclərlə həmişə bağlıdır;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b)</w:t>
      </w:r>
      <w:r w:rsidRPr="00C76D3F">
        <w:rPr>
          <w:rFonts w:ascii="Times New Roman" w:hAnsi="Times New Roman" w:cs="Times New Roman"/>
          <w:sz w:val="24"/>
          <w:szCs w:val="28"/>
        </w:rPr>
        <w:t xml:space="preserve"> "Məhsul yığımı strategiyası", qısamüddətli perspektivdə maksimum gəlir əldə etmək məqsə</w:t>
      </w:r>
      <w:r w:rsidR="00B61750">
        <w:rPr>
          <w:rFonts w:ascii="Times New Roman" w:hAnsi="Times New Roman" w:cs="Times New Roman"/>
          <w:sz w:val="24"/>
          <w:szCs w:val="28"/>
        </w:rPr>
        <w:t>di</w:t>
      </w:r>
      <w:r w:rsidRPr="00C76D3F">
        <w:rPr>
          <w:rFonts w:ascii="Times New Roman" w:hAnsi="Times New Roman" w:cs="Times New Roman"/>
          <w:sz w:val="24"/>
          <w:szCs w:val="28"/>
        </w:rPr>
        <w:t>lə nəzərə alınan biznesin uzunmüddətli perspektivləridir. Bu strategiya</w:t>
      </w:r>
      <w:r>
        <w:rPr>
          <w:rFonts w:ascii="Times New Roman" w:hAnsi="Times New Roman" w:cs="Times New Roman"/>
          <w:sz w:val="24"/>
          <w:szCs w:val="28"/>
        </w:rPr>
        <w:t xml:space="preserve"> </w:t>
      </w:r>
      <w:r w:rsidRPr="00C76D3F">
        <w:rPr>
          <w:rFonts w:ascii="Times New Roman" w:hAnsi="Times New Roman" w:cs="Times New Roman"/>
          <w:sz w:val="24"/>
          <w:szCs w:val="28"/>
        </w:rPr>
        <w:t>materialları, işçi qüvvəsini, maksimum gəliri, istehsal üçün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xərclərin azaldılmasını nəzərdə tutur. Bu strategiyanın məqsədi əvvəldən sonadək bazarda maksimum mənfəət əldə etmək üçün istifadə edilmiş və hələ bitirilməmişdir;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c)</w:t>
      </w:r>
      <w:r w:rsidR="00231235">
        <w:rPr>
          <w:rFonts w:ascii="Times New Roman" w:hAnsi="Times New Roman" w:cs="Times New Roman"/>
          <w:sz w:val="24"/>
          <w:szCs w:val="28"/>
        </w:rPr>
        <w:t xml:space="preserve"> </w:t>
      </w:r>
      <w:r w:rsidRPr="00C76D3F">
        <w:rPr>
          <w:rFonts w:ascii="Times New Roman" w:hAnsi="Times New Roman" w:cs="Times New Roman"/>
          <w:sz w:val="24"/>
          <w:szCs w:val="28"/>
        </w:rPr>
        <w:t>zaldılması strategiyası ondan ibarətdir ki, biznes-portfelinin dəyişik</w:t>
      </w:r>
      <w:r>
        <w:rPr>
          <w:rFonts w:ascii="Times New Roman" w:hAnsi="Times New Roman" w:cs="Times New Roman"/>
          <w:sz w:val="24"/>
          <w:szCs w:val="28"/>
        </w:rPr>
        <w:softHyphen/>
      </w:r>
      <w:r w:rsidRPr="00C76D3F">
        <w:rPr>
          <w:rFonts w:ascii="Times New Roman" w:hAnsi="Times New Roman" w:cs="Times New Roman"/>
          <w:sz w:val="24"/>
          <w:szCs w:val="28"/>
        </w:rPr>
        <w:t>liklərini həyata keçirmək üçün şirkət mərkə</w:t>
      </w:r>
      <w:r w:rsidR="00F95D88">
        <w:rPr>
          <w:rFonts w:ascii="Times New Roman" w:hAnsi="Times New Roman" w:cs="Times New Roman"/>
          <w:sz w:val="24"/>
          <w:szCs w:val="28"/>
        </w:rPr>
        <w:t>z</w:t>
      </w:r>
      <w:r w:rsidRPr="00C76D3F">
        <w:rPr>
          <w:rFonts w:ascii="Times New Roman" w:hAnsi="Times New Roman" w:cs="Times New Roman"/>
          <w:sz w:val="24"/>
          <w:szCs w:val="28"/>
        </w:rPr>
        <w:t xml:space="preserve"> və ya filialları</w:t>
      </w:r>
      <w:r w:rsidR="00F95D88">
        <w:rPr>
          <w:rFonts w:ascii="Times New Roman" w:hAnsi="Times New Roman" w:cs="Times New Roman"/>
          <w:sz w:val="24"/>
          <w:szCs w:val="28"/>
        </w:rPr>
        <w:t>n</w:t>
      </w:r>
      <w:r>
        <w:rPr>
          <w:rFonts w:ascii="Times New Roman" w:hAnsi="Times New Roman" w:cs="Times New Roman"/>
          <w:sz w:val="24"/>
          <w:szCs w:val="28"/>
        </w:rPr>
        <w:t xml:space="preserve"> </w:t>
      </w:r>
      <w:r w:rsidRPr="00C76D3F">
        <w:rPr>
          <w:rFonts w:ascii="Times New Roman" w:hAnsi="Times New Roman" w:cs="Times New Roman"/>
          <w:sz w:val="24"/>
          <w:szCs w:val="28"/>
        </w:rPr>
        <w:t>bölmələrinin birini</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satır. Bu strategiya biznesin daha perspektivli istiqamətlərinin inkişafı </w:t>
      </w:r>
      <w:r w:rsidR="00B61750">
        <w:rPr>
          <w:rFonts w:ascii="Times New Roman" w:hAnsi="Times New Roman" w:cs="Times New Roman"/>
          <w:sz w:val="24"/>
          <w:szCs w:val="28"/>
        </w:rPr>
        <w:t>məqsədilə</w:t>
      </w:r>
      <w:r w:rsidRPr="00C76D3F">
        <w:rPr>
          <w:rFonts w:ascii="Times New Roman" w:hAnsi="Times New Roman" w:cs="Times New Roman"/>
          <w:sz w:val="24"/>
          <w:szCs w:val="28"/>
        </w:rPr>
        <w:t xml:space="preserve"> vəsait əldə etmək üçün</w:t>
      </w:r>
      <w:r>
        <w:rPr>
          <w:rFonts w:ascii="Times New Roman" w:hAnsi="Times New Roman" w:cs="Times New Roman"/>
          <w:sz w:val="24"/>
          <w:szCs w:val="28"/>
        </w:rPr>
        <w:t xml:space="preserve"> </w:t>
      </w:r>
      <w:r w:rsidRPr="00C76D3F">
        <w:rPr>
          <w:rFonts w:ascii="Times New Roman" w:hAnsi="Times New Roman" w:cs="Times New Roman"/>
          <w:sz w:val="24"/>
          <w:szCs w:val="28"/>
        </w:rPr>
        <w:t>lazım gələndə və</w:t>
      </w:r>
      <w:r>
        <w:rPr>
          <w:rFonts w:ascii="Times New Roman" w:hAnsi="Times New Roman" w:cs="Times New Roman"/>
          <w:sz w:val="24"/>
          <w:szCs w:val="28"/>
        </w:rPr>
        <w:t xml:space="preserve"> </w:t>
      </w:r>
      <w:r w:rsidRPr="00C76D3F">
        <w:rPr>
          <w:rFonts w:ascii="Times New Roman" w:hAnsi="Times New Roman" w:cs="Times New Roman"/>
          <w:sz w:val="24"/>
          <w:szCs w:val="28"/>
        </w:rPr>
        <w:t>ya şirkətin uzunmüddətli strateji məqsədlərinə uyğun yeni istiqamətlə</w:t>
      </w:r>
      <w:r w:rsidR="00F95D88">
        <w:rPr>
          <w:rFonts w:ascii="Times New Roman" w:hAnsi="Times New Roman" w:cs="Times New Roman"/>
          <w:sz w:val="24"/>
          <w:szCs w:val="28"/>
        </w:rPr>
        <w:t>rin</w:t>
      </w:r>
      <w:r w:rsidRPr="00C76D3F">
        <w:rPr>
          <w:rFonts w:ascii="Times New Roman" w:hAnsi="Times New Roman" w:cs="Times New Roman"/>
          <w:sz w:val="24"/>
          <w:szCs w:val="28"/>
        </w:rPr>
        <w:t xml:space="preserve"> başlanması</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üçün reallaşır;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B61750">
        <w:rPr>
          <w:rFonts w:ascii="Times New Roman" w:hAnsi="Times New Roman" w:cs="Times New Roman"/>
          <w:sz w:val="24"/>
          <w:szCs w:val="28"/>
        </w:rPr>
        <w:t>ç)</w:t>
      </w:r>
      <w:r w:rsidR="00231235">
        <w:rPr>
          <w:rFonts w:ascii="Times New Roman" w:hAnsi="Times New Roman" w:cs="Times New Roman"/>
          <w:sz w:val="24"/>
          <w:szCs w:val="28"/>
        </w:rPr>
        <w:t xml:space="preserve"> </w:t>
      </w:r>
      <w:r w:rsidR="00B61750">
        <w:rPr>
          <w:rFonts w:ascii="Times New Roman" w:hAnsi="Times New Roman" w:cs="Times New Roman"/>
          <w:sz w:val="24"/>
          <w:szCs w:val="28"/>
        </w:rPr>
        <w:t>x</w:t>
      </w:r>
      <w:r w:rsidRPr="00C76D3F">
        <w:rPr>
          <w:rFonts w:ascii="Times New Roman" w:hAnsi="Times New Roman" w:cs="Times New Roman"/>
          <w:sz w:val="24"/>
          <w:szCs w:val="28"/>
        </w:rPr>
        <w:t>ərclərin azaldılması strategiyası, xərclərin azaldılması və mövcud biznes üçün yeni imkanların keçirilmə</w:t>
      </w:r>
      <w:r w:rsidR="00F95D88">
        <w:rPr>
          <w:rFonts w:ascii="Times New Roman" w:hAnsi="Times New Roman" w:cs="Times New Roman"/>
          <w:sz w:val="24"/>
          <w:szCs w:val="28"/>
        </w:rPr>
        <w:t>si</w:t>
      </w:r>
      <w:r w:rsidR="00B61750">
        <w:rPr>
          <w:rFonts w:ascii="Times New Roman" w:hAnsi="Times New Roman" w:cs="Times New Roman"/>
          <w:sz w:val="24"/>
          <w:szCs w:val="28"/>
        </w:rPr>
        <w:t xml:space="preserve">ndə </w:t>
      </w:r>
      <w:r w:rsidRPr="00C76D3F">
        <w:rPr>
          <w:rFonts w:ascii="Times New Roman" w:hAnsi="Times New Roman" w:cs="Times New Roman"/>
          <w:sz w:val="24"/>
          <w:szCs w:val="28"/>
        </w:rPr>
        <w:t>bir iqtisadi</w:t>
      </w:r>
      <w:r>
        <w:rPr>
          <w:rFonts w:ascii="Times New Roman" w:hAnsi="Times New Roman" w:cs="Times New Roman"/>
          <w:sz w:val="24"/>
          <w:szCs w:val="28"/>
        </w:rPr>
        <w:t xml:space="preserve"> </w:t>
      </w:r>
      <w:r w:rsidRPr="00C76D3F">
        <w:rPr>
          <w:rFonts w:ascii="Times New Roman" w:hAnsi="Times New Roman" w:cs="Times New Roman"/>
          <w:sz w:val="24"/>
          <w:szCs w:val="28"/>
        </w:rPr>
        <w:t>siyasə</w:t>
      </w:r>
      <w:r w:rsidR="00F95D88">
        <w:rPr>
          <w:rFonts w:ascii="Times New Roman" w:hAnsi="Times New Roman" w:cs="Times New Roman"/>
          <w:sz w:val="24"/>
          <w:szCs w:val="28"/>
        </w:rPr>
        <w:t>t</w:t>
      </w:r>
      <w:r w:rsidRPr="00C76D3F">
        <w:rPr>
          <w:rFonts w:ascii="Times New Roman" w:hAnsi="Times New Roman" w:cs="Times New Roman"/>
          <w:sz w:val="24"/>
          <w:szCs w:val="28"/>
        </w:rPr>
        <w:t>dir. O, kifayət qədər qısa müddətdə kirayə xərclərinin azalması hesabına məhsuldarlığın artı</w:t>
      </w:r>
      <w:r>
        <w:rPr>
          <w:rFonts w:ascii="Times New Roman" w:hAnsi="Times New Roman" w:cs="Times New Roman"/>
          <w:sz w:val="24"/>
          <w:szCs w:val="28"/>
        </w:rPr>
        <w:softHyphen/>
      </w:r>
      <w:r w:rsidRPr="00C76D3F">
        <w:rPr>
          <w:rFonts w:ascii="Times New Roman" w:hAnsi="Times New Roman" w:cs="Times New Roman"/>
          <w:sz w:val="24"/>
          <w:szCs w:val="28"/>
        </w:rPr>
        <w:t>rılmasına, işçilərin işdən çıxarılması və xərc mənbələrin aradan qaldırılmasına yönəlmişdir.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Təcrübədə bir neçə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strategiyalar</w:t>
      </w:r>
      <w:r w:rsidR="00B61750">
        <w:rPr>
          <w:rFonts w:ascii="Times New Roman" w:hAnsi="Times New Roman" w:cs="Times New Roman"/>
          <w:sz w:val="24"/>
          <w:szCs w:val="28"/>
        </w:rPr>
        <w:t>,</w:t>
      </w:r>
      <w:r w:rsidRPr="00C76D3F">
        <w:rPr>
          <w:rFonts w:ascii="Times New Roman" w:hAnsi="Times New Roman" w:cs="Times New Roman"/>
          <w:sz w:val="24"/>
          <w:szCs w:val="28"/>
        </w:rPr>
        <w:t xml:space="preserve"> eyni zamanda</w:t>
      </w:r>
      <w:r w:rsidR="00CC73A6">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həyata keçir</w:t>
      </w:r>
      <w:r w:rsidR="00F95D88">
        <w:rPr>
          <w:rFonts w:ascii="Times New Roman" w:hAnsi="Times New Roman" w:cs="Times New Roman"/>
          <w:sz w:val="24"/>
          <w:szCs w:val="28"/>
        </w:rPr>
        <w:t>ilə</w:t>
      </w:r>
      <w:r w:rsidRPr="00C76D3F">
        <w:rPr>
          <w:rFonts w:ascii="Times New Roman" w:hAnsi="Times New Roman" w:cs="Times New Roman"/>
          <w:sz w:val="24"/>
          <w:szCs w:val="28"/>
        </w:rPr>
        <w:t xml:space="preserve"> bilər. Bu, şaxələndirilmiş çoxsahəli şirkətlərin fəaliyyəti üçün səciyyəvidir. Adə</w:t>
      </w:r>
      <w:r>
        <w:rPr>
          <w:rFonts w:ascii="Times New Roman" w:hAnsi="Times New Roman" w:cs="Times New Roman"/>
          <w:sz w:val="24"/>
          <w:szCs w:val="28"/>
        </w:rPr>
        <w:softHyphen/>
      </w:r>
      <w:r w:rsidRPr="00C76D3F">
        <w:rPr>
          <w:rFonts w:ascii="Times New Roman" w:hAnsi="Times New Roman" w:cs="Times New Roman"/>
          <w:sz w:val="24"/>
          <w:szCs w:val="28"/>
        </w:rPr>
        <w:t>tən</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deyirlər ki, bu halda şirkət</w:t>
      </w:r>
      <w:r>
        <w:rPr>
          <w:rFonts w:ascii="Times New Roman" w:hAnsi="Times New Roman" w:cs="Times New Roman"/>
          <w:sz w:val="24"/>
          <w:szCs w:val="28"/>
        </w:rPr>
        <w:t xml:space="preserve"> </w:t>
      </w:r>
      <w:r w:rsidRPr="00C76D3F">
        <w:rPr>
          <w:rFonts w:ascii="Times New Roman" w:hAnsi="Times New Roman" w:cs="Times New Roman"/>
          <w:sz w:val="24"/>
          <w:szCs w:val="28"/>
        </w:rPr>
        <w:t>quraşdırılmış strategiyanı həyata keçirir.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M. Porter hesab edir ki, üç əsas sahədə şirkətin inkişaf strategiyasının ha</w:t>
      </w:r>
      <w:r>
        <w:rPr>
          <w:rFonts w:ascii="Times New Roman" w:hAnsi="Times New Roman" w:cs="Times New Roman"/>
          <w:sz w:val="24"/>
          <w:szCs w:val="28"/>
        </w:rPr>
        <w:softHyphen/>
      </w:r>
      <w:r w:rsidRPr="00C76D3F">
        <w:rPr>
          <w:rFonts w:ascii="Times New Roman" w:hAnsi="Times New Roman" w:cs="Times New Roman"/>
          <w:sz w:val="24"/>
          <w:szCs w:val="28"/>
        </w:rPr>
        <w:t>zır</w:t>
      </w:r>
      <w:r>
        <w:rPr>
          <w:rFonts w:ascii="Times New Roman" w:hAnsi="Times New Roman" w:cs="Times New Roman"/>
          <w:sz w:val="24"/>
          <w:szCs w:val="28"/>
        </w:rPr>
        <w:softHyphen/>
      </w:r>
      <w:r w:rsidRPr="00C76D3F">
        <w:rPr>
          <w:rFonts w:ascii="Times New Roman" w:hAnsi="Times New Roman" w:cs="Times New Roman"/>
          <w:sz w:val="24"/>
          <w:szCs w:val="28"/>
        </w:rPr>
        <w:t>lanması beynəlxalq rəqabətdə mövcuddur. İlk sahə istehsal xərclərini mi</w:t>
      </w:r>
      <w:r>
        <w:rPr>
          <w:rFonts w:ascii="Times New Roman" w:hAnsi="Times New Roman" w:cs="Times New Roman"/>
          <w:sz w:val="24"/>
          <w:szCs w:val="28"/>
        </w:rPr>
        <w:softHyphen/>
      </w:r>
      <w:r w:rsidRPr="00C76D3F">
        <w:rPr>
          <w:rFonts w:ascii="Times New Roman" w:hAnsi="Times New Roman" w:cs="Times New Roman"/>
          <w:sz w:val="24"/>
          <w:szCs w:val="28"/>
        </w:rPr>
        <w:t>nimuma endirilməsi rəhbərliyə aiddir. Strategiyanın bu növündə şirkət istehsal və satışın ən aşağı dəyərini axtarır və nəticədə eyni məhsullar üçün aşağı qiymət müəyyən edə bilir. Bu, bazarın daha böyük payını əldə etməyə imkan verir. Bu tip strategiyanı həyata keçirən şirkət, məhsul istehsalının yaxşı təşkilini və ən optimal texnologiyasını, təchizat və paylama sistemini əldə etməlidir.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Bu məsələ ilə tanışlıq zamanı biz görürük ki, istehsal tempinin yuxarı olan zamanında</w:t>
      </w:r>
      <w:r>
        <w:rPr>
          <w:rFonts w:ascii="Times New Roman" w:hAnsi="Times New Roman" w:cs="Times New Roman"/>
          <w:sz w:val="24"/>
          <w:szCs w:val="28"/>
        </w:rPr>
        <w:t xml:space="preserve"> </w:t>
      </w:r>
      <w:r w:rsidRPr="00C76D3F">
        <w:rPr>
          <w:rFonts w:ascii="Times New Roman" w:hAnsi="Times New Roman" w:cs="Times New Roman"/>
          <w:sz w:val="24"/>
          <w:szCs w:val="28"/>
        </w:rPr>
        <w:t>maya dəyərin faizinin</w:t>
      </w:r>
      <w:r>
        <w:rPr>
          <w:rFonts w:ascii="Times New Roman" w:hAnsi="Times New Roman" w:cs="Times New Roman"/>
          <w:sz w:val="24"/>
          <w:szCs w:val="28"/>
        </w:rPr>
        <w:t xml:space="preserve"> </w:t>
      </w:r>
      <w:r w:rsidRPr="00C76D3F">
        <w:rPr>
          <w:rFonts w:ascii="Times New Roman" w:hAnsi="Times New Roman" w:cs="Times New Roman"/>
          <w:sz w:val="24"/>
          <w:szCs w:val="28"/>
        </w:rPr>
        <w:t>azaldılması</w:t>
      </w:r>
      <w:r>
        <w:rPr>
          <w:rFonts w:ascii="Times New Roman" w:hAnsi="Times New Roman" w:cs="Times New Roman"/>
          <w:sz w:val="24"/>
          <w:szCs w:val="28"/>
        </w:rPr>
        <w:t xml:space="preserve"> </w:t>
      </w:r>
      <w:r w:rsidRPr="00C76D3F">
        <w:rPr>
          <w:rFonts w:ascii="Times New Roman" w:hAnsi="Times New Roman" w:cs="Times New Roman"/>
          <w:sz w:val="24"/>
          <w:szCs w:val="28"/>
        </w:rPr>
        <w:t>və ya istehsal üçün əldə edilmiş imkanlar</w:t>
      </w:r>
      <w:r>
        <w:rPr>
          <w:rFonts w:ascii="Times New Roman" w:hAnsi="Times New Roman" w:cs="Times New Roman"/>
          <w:sz w:val="24"/>
          <w:szCs w:val="28"/>
        </w:rPr>
        <w:t xml:space="preserve"> </w:t>
      </w:r>
      <w:r w:rsidRPr="00C76D3F">
        <w:rPr>
          <w:rFonts w:ascii="Times New Roman" w:hAnsi="Times New Roman" w:cs="Times New Roman"/>
          <w:sz w:val="24"/>
          <w:szCs w:val="28"/>
        </w:rPr>
        <w:t>istehsalın həcminin ikiqat artırılması zamanı</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adətən</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əldə edilməsinə uyğundur. Bu azalma istehsalın həcminin artması və təcrübənin toplanması ilə bağlı iki amilin fəaliyyəti nəticəsində baş verir. Bu amillərdən birincisi, istehsal səviyyəsində deyil, yalnız aparılan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təlimin təsiri, həm də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səviyyədə və istehsalı artması ilə bağlı olan qənaətdir. İkincisi isə sabit xərclər malların böyük bir sayı arasında paylanır, dəyişən xərcləri isə tez-tez yaxşı iş nəticəsində alınan mənfətdən göt</w:t>
      </w:r>
      <w:r w:rsidR="00F95D88">
        <w:rPr>
          <w:rFonts w:ascii="Times New Roman" w:hAnsi="Times New Roman" w:cs="Times New Roman"/>
          <w:sz w:val="24"/>
          <w:szCs w:val="28"/>
        </w:rPr>
        <w:t>ü</w:t>
      </w:r>
      <w:r w:rsidRPr="00C76D3F">
        <w:rPr>
          <w:rFonts w:ascii="Times New Roman" w:hAnsi="Times New Roman" w:cs="Times New Roman"/>
          <w:sz w:val="24"/>
          <w:szCs w:val="28"/>
        </w:rPr>
        <w:t>rülməsi məsləhətdir.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Aydındır ki, qısa müddətdə ümumi istehsal əgər ikiqat artırsa</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deməli</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əmtəə ilə tanışlıq tempi aşağıya doğru yavaş hərəkət etməyə başlayır.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Təcrübə qrafikləri ilə tanışlıq dərəcələri: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Təcrübə əsasında aparılan</w:t>
      </w:r>
      <w:r>
        <w:rPr>
          <w:rFonts w:ascii="Times New Roman" w:hAnsi="Times New Roman" w:cs="Times New Roman"/>
          <w:sz w:val="24"/>
          <w:szCs w:val="28"/>
        </w:rPr>
        <w:t xml:space="preserve"> </w:t>
      </w:r>
      <w:r w:rsidRPr="00C76D3F">
        <w:rPr>
          <w:rFonts w:ascii="Times New Roman" w:hAnsi="Times New Roman" w:cs="Times New Roman"/>
          <w:sz w:val="24"/>
          <w:szCs w:val="28"/>
        </w:rPr>
        <w:t>tə</w:t>
      </w:r>
      <w:r w:rsidR="00F95D88">
        <w:rPr>
          <w:rFonts w:ascii="Times New Roman" w:hAnsi="Times New Roman" w:cs="Times New Roman"/>
          <w:sz w:val="24"/>
          <w:szCs w:val="28"/>
        </w:rPr>
        <w:t>hlil</w:t>
      </w:r>
      <w:r w:rsidRPr="00C76D3F">
        <w:rPr>
          <w:rFonts w:ascii="Times New Roman" w:hAnsi="Times New Roman" w:cs="Times New Roman"/>
          <w:sz w:val="24"/>
          <w:szCs w:val="28"/>
        </w:rPr>
        <w:t xml:space="preserve"> zamanı bəzi nəticələrə gəlmək olar. Birinci, istehsalda ən böyük həcmə toplanmış</w:t>
      </w:r>
      <w:r>
        <w:rPr>
          <w:rFonts w:ascii="Times New Roman" w:hAnsi="Times New Roman" w:cs="Times New Roman"/>
          <w:sz w:val="24"/>
          <w:szCs w:val="28"/>
        </w:rPr>
        <w:t xml:space="preserve"> </w:t>
      </w:r>
      <w:r w:rsidRPr="00C76D3F">
        <w:rPr>
          <w:rFonts w:ascii="Times New Roman" w:hAnsi="Times New Roman" w:cs="Times New Roman"/>
          <w:sz w:val="24"/>
          <w:szCs w:val="28"/>
        </w:rPr>
        <w:t>olan şirkətin aşağı xərcləri ola</w:t>
      </w:r>
      <w:r>
        <w:rPr>
          <w:rFonts w:ascii="Times New Roman" w:hAnsi="Times New Roman" w:cs="Times New Roman"/>
          <w:sz w:val="24"/>
          <w:szCs w:val="28"/>
        </w:rPr>
        <w:softHyphen/>
      </w:r>
      <w:r w:rsidRPr="00C76D3F">
        <w:rPr>
          <w:rFonts w:ascii="Times New Roman" w:hAnsi="Times New Roman" w:cs="Times New Roman"/>
          <w:sz w:val="24"/>
          <w:szCs w:val="28"/>
        </w:rPr>
        <w:t>caq. İkinci, hə</w:t>
      </w:r>
      <w:r w:rsidR="00721D0B">
        <w:rPr>
          <w:rFonts w:ascii="Times New Roman" w:hAnsi="Times New Roman" w:cs="Times New Roman"/>
          <w:sz w:val="24"/>
          <w:szCs w:val="28"/>
        </w:rPr>
        <w:t xml:space="preserve">r zaman </w:t>
      </w:r>
      <w:r w:rsidRPr="00C76D3F">
        <w:rPr>
          <w:rFonts w:ascii="Times New Roman" w:hAnsi="Times New Roman" w:cs="Times New Roman"/>
          <w:sz w:val="24"/>
          <w:szCs w:val="28"/>
        </w:rPr>
        <w:t>şirkət yeni məhsulların istehsalına</w:t>
      </w:r>
      <w:r>
        <w:rPr>
          <w:rFonts w:ascii="Times New Roman" w:hAnsi="Times New Roman" w:cs="Times New Roman"/>
          <w:sz w:val="24"/>
          <w:szCs w:val="28"/>
        </w:rPr>
        <w:t xml:space="preserve"> </w:t>
      </w:r>
      <w:r w:rsidRPr="00C76D3F">
        <w:rPr>
          <w:rFonts w:ascii="Times New Roman" w:hAnsi="Times New Roman" w:cs="Times New Roman"/>
          <w:sz w:val="24"/>
          <w:szCs w:val="28"/>
        </w:rPr>
        <w:t>başlayacaq, təcrübə top</w:t>
      </w:r>
      <w:r>
        <w:rPr>
          <w:rFonts w:ascii="Times New Roman" w:hAnsi="Times New Roman" w:cs="Times New Roman"/>
          <w:sz w:val="24"/>
          <w:szCs w:val="28"/>
        </w:rPr>
        <w:softHyphen/>
      </w:r>
      <w:r w:rsidRPr="00C76D3F">
        <w:rPr>
          <w:rFonts w:ascii="Times New Roman" w:hAnsi="Times New Roman" w:cs="Times New Roman"/>
          <w:sz w:val="24"/>
          <w:szCs w:val="28"/>
        </w:rPr>
        <w:t>la</w:t>
      </w:r>
      <w:r>
        <w:rPr>
          <w:rFonts w:ascii="Times New Roman" w:hAnsi="Times New Roman" w:cs="Times New Roman"/>
          <w:sz w:val="24"/>
          <w:szCs w:val="28"/>
        </w:rPr>
        <w:softHyphen/>
      </w:r>
      <w:r w:rsidRPr="00C76D3F">
        <w:rPr>
          <w:rFonts w:ascii="Times New Roman" w:hAnsi="Times New Roman" w:cs="Times New Roman"/>
          <w:sz w:val="24"/>
          <w:szCs w:val="28"/>
        </w:rPr>
        <w:t>yacaq və</w:t>
      </w:r>
      <w:r>
        <w:rPr>
          <w:rFonts w:ascii="Times New Roman" w:hAnsi="Times New Roman" w:cs="Times New Roman"/>
          <w:sz w:val="24"/>
          <w:szCs w:val="28"/>
        </w:rPr>
        <w:t xml:space="preserve"> </w:t>
      </w:r>
      <w:r w:rsidRPr="00C76D3F">
        <w:rPr>
          <w:rFonts w:ascii="Times New Roman" w:hAnsi="Times New Roman" w:cs="Times New Roman"/>
          <w:sz w:val="24"/>
          <w:szCs w:val="28"/>
        </w:rPr>
        <w:t>bazarın ən böyük payını qazanmaq üçün çalışacaq və beləliklə</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xərc</w:t>
      </w:r>
      <w:r>
        <w:rPr>
          <w:rFonts w:ascii="Times New Roman" w:hAnsi="Times New Roman" w:cs="Times New Roman"/>
          <w:sz w:val="24"/>
          <w:szCs w:val="28"/>
        </w:rPr>
        <w:softHyphen/>
      </w:r>
      <w:r w:rsidRPr="00C76D3F">
        <w:rPr>
          <w:rFonts w:ascii="Times New Roman" w:hAnsi="Times New Roman" w:cs="Times New Roman"/>
          <w:sz w:val="24"/>
          <w:szCs w:val="28"/>
        </w:rPr>
        <w:t>ləri azaldaraq</w:t>
      </w:r>
      <w:r>
        <w:rPr>
          <w:rFonts w:ascii="Times New Roman" w:hAnsi="Times New Roman" w:cs="Times New Roman"/>
          <w:sz w:val="24"/>
          <w:szCs w:val="28"/>
        </w:rPr>
        <w:t xml:space="preserve"> </w:t>
      </w:r>
      <w:r w:rsidRPr="00C76D3F">
        <w:rPr>
          <w:rFonts w:ascii="Times New Roman" w:hAnsi="Times New Roman" w:cs="Times New Roman"/>
          <w:sz w:val="24"/>
          <w:szCs w:val="28"/>
        </w:rPr>
        <w:t>qiymət üstünlüyünü əldə edəcə</w:t>
      </w:r>
      <w:r w:rsidR="00EC4D4F">
        <w:rPr>
          <w:rFonts w:ascii="Times New Roman" w:hAnsi="Times New Roman" w:cs="Times New Roman"/>
          <w:sz w:val="24"/>
          <w:szCs w:val="28"/>
        </w:rPr>
        <w:t>k</w:t>
      </w:r>
      <w:r w:rsidRPr="00C76D3F">
        <w:rPr>
          <w:rFonts w:ascii="Times New Roman" w:hAnsi="Times New Roman" w:cs="Times New Roman"/>
          <w:sz w:val="24"/>
          <w:szCs w:val="28"/>
        </w:rPr>
        <w:t>. Üçüncü, bu məqsədə nail ol</w:t>
      </w:r>
      <w:r>
        <w:rPr>
          <w:rFonts w:ascii="Times New Roman" w:hAnsi="Times New Roman" w:cs="Times New Roman"/>
          <w:sz w:val="24"/>
          <w:szCs w:val="28"/>
        </w:rPr>
        <w:softHyphen/>
      </w:r>
      <w:r w:rsidRPr="00C76D3F">
        <w:rPr>
          <w:rFonts w:ascii="Times New Roman" w:hAnsi="Times New Roman" w:cs="Times New Roman"/>
          <w:sz w:val="24"/>
          <w:szCs w:val="28"/>
        </w:rPr>
        <w:t>maq üçün şirkət tez-tez ilkin dəyərini və bununla əlaqədar zərərləri ödəmək üçün müəyyən zamanlarda</w:t>
      </w:r>
      <w:r>
        <w:rPr>
          <w:rFonts w:ascii="Times New Roman" w:hAnsi="Times New Roman" w:cs="Times New Roman"/>
          <w:sz w:val="24"/>
          <w:szCs w:val="28"/>
        </w:rPr>
        <w:t xml:space="preserve"> </w:t>
      </w:r>
      <w:r w:rsidRPr="00C76D3F">
        <w:rPr>
          <w:rFonts w:ascii="Times New Roman" w:hAnsi="Times New Roman" w:cs="Times New Roman"/>
          <w:sz w:val="24"/>
          <w:szCs w:val="28"/>
        </w:rPr>
        <w:t>aşağı satış qiyməti yaratmaq</w:t>
      </w:r>
      <w:r>
        <w:rPr>
          <w:rFonts w:ascii="Times New Roman" w:hAnsi="Times New Roman" w:cs="Times New Roman"/>
          <w:sz w:val="24"/>
          <w:szCs w:val="28"/>
        </w:rPr>
        <w:t xml:space="preserve"> </w:t>
      </w:r>
      <w:r w:rsidRPr="00C76D3F">
        <w:rPr>
          <w:rFonts w:ascii="Times New Roman" w:hAnsi="Times New Roman" w:cs="Times New Roman"/>
          <w:sz w:val="24"/>
          <w:szCs w:val="28"/>
        </w:rPr>
        <w:t>məcburiyyətində qala</w:t>
      </w:r>
      <w:r>
        <w:rPr>
          <w:rFonts w:ascii="Times New Roman" w:hAnsi="Times New Roman" w:cs="Times New Roman"/>
          <w:sz w:val="24"/>
          <w:szCs w:val="28"/>
        </w:rPr>
        <w:softHyphen/>
      </w:r>
      <w:r w:rsidRPr="00C76D3F">
        <w:rPr>
          <w:rFonts w:ascii="Times New Roman" w:hAnsi="Times New Roman" w:cs="Times New Roman"/>
          <w:sz w:val="24"/>
          <w:szCs w:val="28"/>
        </w:rPr>
        <w:t>caq.</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Strategiyanın ikinci sahəsi istehsalın ixtisaslaşması ilə bağlıdır. Bu halda şirkət yüksək ixtisaslaşdırılmış istehsal və marketinq həyata keçirir və müəy</w:t>
      </w:r>
      <w:r>
        <w:rPr>
          <w:rFonts w:ascii="Times New Roman" w:hAnsi="Times New Roman" w:cs="Times New Roman"/>
          <w:sz w:val="24"/>
          <w:szCs w:val="28"/>
        </w:rPr>
        <w:softHyphen/>
      </w:r>
      <w:r w:rsidRPr="00C76D3F">
        <w:rPr>
          <w:rFonts w:ascii="Times New Roman" w:hAnsi="Times New Roman" w:cs="Times New Roman"/>
          <w:sz w:val="24"/>
          <w:szCs w:val="28"/>
        </w:rPr>
        <w:t>yən, konkret qrup üçün nəzərdə tutulmuş məhsul dar ixtisaslaşdırılmış sahədə lider olacaq. Burada onun qiyməti çox yüksək olsa da, alıcılar bu mar</w:t>
      </w:r>
      <w:r>
        <w:rPr>
          <w:rFonts w:ascii="Times New Roman" w:hAnsi="Times New Roman" w:cs="Times New Roman"/>
          <w:sz w:val="24"/>
          <w:szCs w:val="28"/>
        </w:rPr>
        <w:softHyphen/>
      </w:r>
      <w:r w:rsidRPr="00C76D3F">
        <w:rPr>
          <w:rFonts w:ascii="Times New Roman" w:hAnsi="Times New Roman" w:cs="Times New Roman"/>
          <w:sz w:val="24"/>
          <w:szCs w:val="28"/>
        </w:rPr>
        <w:t>kanı seç</w:t>
      </w:r>
      <w:r>
        <w:rPr>
          <w:rFonts w:ascii="Times New Roman" w:hAnsi="Times New Roman" w:cs="Times New Roman"/>
          <w:sz w:val="24"/>
          <w:szCs w:val="28"/>
        </w:rPr>
        <w:softHyphen/>
      </w:r>
      <w:r w:rsidRPr="00C76D3F">
        <w:rPr>
          <w:rFonts w:ascii="Times New Roman" w:hAnsi="Times New Roman" w:cs="Times New Roman"/>
          <w:sz w:val="24"/>
          <w:szCs w:val="28"/>
        </w:rPr>
        <w:t>mək məcburiyyətinə</w:t>
      </w:r>
      <w:r>
        <w:rPr>
          <w:rFonts w:ascii="Times New Roman" w:hAnsi="Times New Roman" w:cs="Times New Roman"/>
          <w:sz w:val="24"/>
          <w:szCs w:val="28"/>
        </w:rPr>
        <w:t xml:space="preserve"> </w:t>
      </w:r>
      <w:r w:rsidRPr="00C76D3F">
        <w:rPr>
          <w:rFonts w:ascii="Times New Roman" w:hAnsi="Times New Roman" w:cs="Times New Roman"/>
          <w:sz w:val="24"/>
          <w:szCs w:val="28"/>
        </w:rPr>
        <w:t>gətirib çıxaracaqdır. Strategiyanın bu növünü həyata keçirən şirkətlər, tədqiqat və inkişaf istiqamətində, görkəmli dizayner</w:t>
      </w:r>
      <w:r>
        <w:rPr>
          <w:rFonts w:ascii="Times New Roman" w:hAnsi="Times New Roman" w:cs="Times New Roman"/>
          <w:sz w:val="24"/>
          <w:szCs w:val="28"/>
        </w:rPr>
        <w:softHyphen/>
      </w:r>
      <w:r w:rsidRPr="00C76D3F">
        <w:rPr>
          <w:rFonts w:ascii="Times New Roman" w:hAnsi="Times New Roman" w:cs="Times New Roman"/>
          <w:sz w:val="24"/>
          <w:szCs w:val="28"/>
        </w:rPr>
        <w:t>lərə, keyfiyyət zəmanəti verən</w:t>
      </w:r>
      <w:r>
        <w:rPr>
          <w:rFonts w:ascii="Times New Roman" w:hAnsi="Times New Roman" w:cs="Times New Roman"/>
          <w:sz w:val="24"/>
          <w:szCs w:val="28"/>
        </w:rPr>
        <w:t xml:space="preserve"> </w:t>
      </w:r>
      <w:r w:rsidR="00F95D88">
        <w:rPr>
          <w:rFonts w:ascii="Times New Roman" w:hAnsi="Times New Roman" w:cs="Times New Roman"/>
          <w:sz w:val="24"/>
          <w:szCs w:val="28"/>
        </w:rPr>
        <w:t>sistem</w:t>
      </w:r>
      <w:r w:rsidRPr="00C76D3F">
        <w:rPr>
          <w:rFonts w:ascii="Times New Roman" w:hAnsi="Times New Roman" w:cs="Times New Roman"/>
          <w:sz w:val="24"/>
          <w:szCs w:val="28"/>
        </w:rPr>
        <w:t xml:space="preserve"> və</w:t>
      </w:r>
      <w:r w:rsidR="00F95D88">
        <w:rPr>
          <w:rFonts w:ascii="Times New Roman" w:hAnsi="Times New Roman" w:cs="Times New Roman"/>
          <w:sz w:val="24"/>
          <w:szCs w:val="28"/>
        </w:rPr>
        <w:t xml:space="preserve"> qabaqcıl marketinq</w:t>
      </w:r>
      <w:r>
        <w:rPr>
          <w:rFonts w:ascii="Times New Roman" w:hAnsi="Times New Roman" w:cs="Times New Roman"/>
          <w:sz w:val="24"/>
          <w:szCs w:val="28"/>
        </w:rPr>
        <w:t xml:space="preserve"> </w:t>
      </w:r>
      <w:r w:rsidRPr="00C76D3F">
        <w:rPr>
          <w:rFonts w:ascii="Times New Roman" w:hAnsi="Times New Roman" w:cs="Times New Roman"/>
          <w:sz w:val="24"/>
          <w:szCs w:val="28"/>
        </w:rPr>
        <w:t>üçün yüksək potensial göstəricisidir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Üçüncü sahə strategiyanı müəyyənləşdirmək və</w:t>
      </w:r>
      <w:r w:rsidR="00F95D88">
        <w:rPr>
          <w:rFonts w:ascii="Times New Roman" w:hAnsi="Times New Roman" w:cs="Times New Roman"/>
          <w:sz w:val="24"/>
          <w:szCs w:val="28"/>
        </w:rPr>
        <w:t xml:space="preserve"> konsentrasiya zamanı bazarın</w:t>
      </w:r>
      <w:r w:rsidRPr="00C76D3F">
        <w:rPr>
          <w:rFonts w:ascii="Times New Roman" w:hAnsi="Times New Roman" w:cs="Times New Roman"/>
          <w:sz w:val="24"/>
          <w:szCs w:val="28"/>
        </w:rPr>
        <w:t xml:space="preserve"> müəyyən seqmentlərini müəyyən etməyə səy göstərməsi ilə seçilən strategiya firmasıdır. Strategiyanın seçimi, məşq zamanı davranış taktikası həyata keçirilməsi və mənfəətin həcminin əyrisini qurarkən müəyyən tədbirlərə dair yeni məhsulun bazarda təklifini həyata keçirmək tövsiyə olunur. Bazarda vəziyyətin qiymətləndirilməsini aparmaq və marketinq strategiyasını </w:t>
      </w:r>
      <w:r w:rsidRPr="00C76D3F">
        <w:rPr>
          <w:rFonts w:ascii="Times New Roman" w:hAnsi="Times New Roman" w:cs="Times New Roman"/>
          <w:sz w:val="24"/>
          <w:szCs w:val="28"/>
        </w:rPr>
        <w:lastRenderedPageBreak/>
        <w:t xml:space="preserve">dəqiqləşdirməyə, aşağıdakı sualların da cavablandırılması önəmli əhəmiyyət daşıyır. Bunlar hansılardır: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 Mənfəət üçün, ticarət şirkəti</w:t>
      </w:r>
      <w:r>
        <w:rPr>
          <w:rFonts w:ascii="Times New Roman" w:hAnsi="Times New Roman" w:cs="Times New Roman"/>
          <w:sz w:val="24"/>
          <w:szCs w:val="28"/>
        </w:rPr>
        <w:t xml:space="preserve"> </w:t>
      </w:r>
      <w:r w:rsidRPr="00C76D3F">
        <w:rPr>
          <w:rFonts w:ascii="Times New Roman" w:hAnsi="Times New Roman" w:cs="Times New Roman"/>
          <w:sz w:val="24"/>
          <w:szCs w:val="28"/>
        </w:rPr>
        <w:t>tərəfindən təklif edilən</w:t>
      </w:r>
      <w:r>
        <w:rPr>
          <w:rFonts w:ascii="Times New Roman" w:hAnsi="Times New Roman" w:cs="Times New Roman"/>
          <w:sz w:val="24"/>
          <w:szCs w:val="28"/>
        </w:rPr>
        <w:t xml:space="preserve"> </w:t>
      </w:r>
      <w:r w:rsidRPr="00C76D3F">
        <w:rPr>
          <w:rFonts w:ascii="Times New Roman" w:hAnsi="Times New Roman" w:cs="Times New Roman"/>
          <w:sz w:val="24"/>
          <w:szCs w:val="28"/>
        </w:rPr>
        <w:t>məhsulun həyat tsikli dövrləri ilk dəfə nə vaxt peyda olmalıdır? Bu məlumatı</w:t>
      </w:r>
      <w:r w:rsidR="00721D0B">
        <w:rPr>
          <w:rFonts w:ascii="Times New Roman" w:hAnsi="Times New Roman" w:cs="Times New Roman"/>
          <w:sz w:val="24"/>
          <w:szCs w:val="28"/>
        </w:rPr>
        <w:t>n</w:t>
      </w:r>
      <w:r w:rsidRPr="00C76D3F">
        <w:rPr>
          <w:rFonts w:ascii="Times New Roman" w:hAnsi="Times New Roman" w:cs="Times New Roman"/>
          <w:sz w:val="24"/>
          <w:szCs w:val="28"/>
        </w:rPr>
        <w:t xml:space="preserve"> tə</w:t>
      </w:r>
      <w:r w:rsidR="00F95D88">
        <w:rPr>
          <w:rFonts w:ascii="Times New Roman" w:hAnsi="Times New Roman" w:cs="Times New Roman"/>
          <w:sz w:val="24"/>
          <w:szCs w:val="28"/>
        </w:rPr>
        <w:t>hlil</w:t>
      </w:r>
      <w:r w:rsidRPr="00C76D3F">
        <w:rPr>
          <w:rFonts w:ascii="Times New Roman" w:hAnsi="Times New Roman" w:cs="Times New Roman"/>
          <w:sz w:val="24"/>
          <w:szCs w:val="28"/>
        </w:rPr>
        <w:t xml:space="preserve"> əsasında, biz yeni bir məhsul</w:t>
      </w:r>
      <w:r w:rsidR="00CC73A6">
        <w:rPr>
          <w:rFonts w:ascii="Times New Roman" w:hAnsi="Times New Roman" w:cs="Times New Roman"/>
          <w:sz w:val="24"/>
          <w:szCs w:val="28"/>
        </w:rPr>
        <w:t xml:space="preserve"> </w:t>
      </w:r>
      <w:r w:rsidR="00721D0B">
        <w:rPr>
          <w:rFonts w:ascii="Times New Roman" w:hAnsi="Times New Roman" w:cs="Times New Roman"/>
          <w:sz w:val="24"/>
          <w:szCs w:val="28"/>
        </w:rPr>
        <w:t>əldə edirik. L</w:t>
      </w:r>
      <w:r w:rsidRPr="00C76D3F">
        <w:rPr>
          <w:rFonts w:ascii="Times New Roman" w:hAnsi="Times New Roman" w:cs="Times New Roman"/>
          <w:sz w:val="24"/>
          <w:szCs w:val="28"/>
        </w:rPr>
        <w:t>akin</w:t>
      </w:r>
      <w:r w:rsidR="00721D0B">
        <w:rPr>
          <w:rFonts w:ascii="Times New Roman" w:hAnsi="Times New Roman" w:cs="Times New Roman"/>
          <w:sz w:val="24"/>
          <w:szCs w:val="28"/>
        </w:rPr>
        <w:t>,</w:t>
      </w:r>
      <w:r w:rsidRPr="00C76D3F">
        <w:rPr>
          <w:rFonts w:ascii="Times New Roman" w:hAnsi="Times New Roman" w:cs="Times New Roman"/>
          <w:sz w:val="24"/>
          <w:szCs w:val="28"/>
        </w:rPr>
        <w:t xml:space="preserve"> mənfəət əyrisi kütləvi istehsalın</w:t>
      </w:r>
      <w:r>
        <w:rPr>
          <w:rFonts w:ascii="Times New Roman" w:hAnsi="Times New Roman" w:cs="Times New Roman"/>
          <w:sz w:val="24"/>
          <w:szCs w:val="28"/>
        </w:rPr>
        <w:t xml:space="preserve"> </w:t>
      </w:r>
      <w:r w:rsidRPr="00C76D3F">
        <w:rPr>
          <w:rFonts w:ascii="Times New Roman" w:hAnsi="Times New Roman" w:cs="Times New Roman"/>
          <w:sz w:val="24"/>
          <w:szCs w:val="28"/>
        </w:rPr>
        <w:t>həyata keçirilməsi üç</w:t>
      </w:r>
      <w:r w:rsidR="00721D0B">
        <w:rPr>
          <w:rFonts w:ascii="Times New Roman" w:hAnsi="Times New Roman" w:cs="Times New Roman"/>
          <w:sz w:val="24"/>
          <w:szCs w:val="28"/>
        </w:rPr>
        <w:t>ün strategiyanın qurulması göz</w:t>
      </w:r>
      <w:r w:rsidRPr="00C76D3F">
        <w:rPr>
          <w:rFonts w:ascii="Times New Roman" w:hAnsi="Times New Roman" w:cs="Times New Roman"/>
          <w:sz w:val="24"/>
          <w:szCs w:val="28"/>
        </w:rPr>
        <w:t xml:space="preserve"> önünə gəlir, çünki (bu halda üç ilədə</w:t>
      </w:r>
      <w:r w:rsidR="00CC73A6">
        <w:rPr>
          <w:rFonts w:ascii="Times New Roman" w:hAnsi="Times New Roman" w:cs="Times New Roman"/>
          <w:sz w:val="24"/>
          <w:szCs w:val="28"/>
        </w:rPr>
        <w:t>k) orta</w:t>
      </w:r>
      <w:r w:rsidRPr="00C76D3F">
        <w:rPr>
          <w:rFonts w:ascii="Times New Roman" w:hAnsi="Times New Roman" w:cs="Times New Roman"/>
          <w:sz w:val="24"/>
          <w:szCs w:val="28"/>
        </w:rPr>
        <w:t xml:space="preserve">müddətli, bazar proqnozu ilə işləmək </w:t>
      </w:r>
      <w:r w:rsidR="00721D0B">
        <w:rPr>
          <w:rFonts w:ascii="Times New Roman" w:hAnsi="Times New Roman" w:cs="Times New Roman"/>
          <w:sz w:val="24"/>
          <w:szCs w:val="28"/>
        </w:rPr>
        <w:t>lazım gələcək</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31893">
        <w:rPr>
          <w:rFonts w:ascii="Times New Roman" w:hAnsi="Times New Roman" w:cs="Times New Roman"/>
          <w:sz w:val="24"/>
          <w:szCs w:val="28"/>
        </w:rPr>
        <w:t>2</w:t>
      </w:r>
      <w:r w:rsidRPr="00C76D3F">
        <w:rPr>
          <w:rFonts w:ascii="Times New Roman" w:hAnsi="Times New Roman" w:cs="Times New Roman"/>
          <w:sz w:val="24"/>
          <w:szCs w:val="28"/>
        </w:rPr>
        <w:t>. Malların satışından şirkətin əldə etdiyi mənfəətin artım nümunələ</w:t>
      </w:r>
      <w:r w:rsidR="00DB1EB4">
        <w:rPr>
          <w:rFonts w:ascii="Times New Roman" w:hAnsi="Times New Roman" w:cs="Times New Roman"/>
          <w:sz w:val="24"/>
          <w:szCs w:val="28"/>
        </w:rPr>
        <w:t>ri aşağıdakılardır</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DB1EB4">
        <w:rPr>
          <w:rFonts w:ascii="Times New Roman" w:hAnsi="Times New Roman" w:cs="Times New Roman"/>
          <w:sz w:val="24"/>
          <w:szCs w:val="28"/>
        </w:rPr>
        <w:t>a) satış artım tempi</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 mənfəət kütlə</w:t>
      </w:r>
      <w:r w:rsidR="00DB1EB4">
        <w:rPr>
          <w:rFonts w:ascii="Times New Roman" w:hAnsi="Times New Roman" w:cs="Times New Roman"/>
          <w:sz w:val="24"/>
          <w:szCs w:val="28"/>
        </w:rPr>
        <w:t xml:space="preserve">vi artım tempi;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C73A6">
        <w:rPr>
          <w:rFonts w:ascii="Times New Roman" w:hAnsi="Times New Roman" w:cs="Times New Roman"/>
          <w:sz w:val="24"/>
          <w:szCs w:val="28"/>
        </w:rPr>
        <w:t>ç</w:t>
      </w:r>
      <w:r w:rsidRPr="00C76D3F">
        <w:rPr>
          <w:rFonts w:ascii="Times New Roman" w:hAnsi="Times New Roman" w:cs="Times New Roman"/>
          <w:sz w:val="24"/>
          <w:szCs w:val="28"/>
        </w:rPr>
        <w:t>) eyni və ya oxşar mənfəətin</w:t>
      </w:r>
      <w:r>
        <w:rPr>
          <w:rFonts w:ascii="Times New Roman" w:hAnsi="Times New Roman" w:cs="Times New Roman"/>
          <w:sz w:val="24"/>
          <w:szCs w:val="28"/>
        </w:rPr>
        <w:t xml:space="preserve"> </w:t>
      </w:r>
      <w:r w:rsidRPr="00C76D3F">
        <w:rPr>
          <w:rFonts w:ascii="Times New Roman" w:hAnsi="Times New Roman" w:cs="Times New Roman"/>
          <w:sz w:val="24"/>
          <w:szCs w:val="28"/>
        </w:rPr>
        <w:t>və satışın</w:t>
      </w:r>
      <w:r>
        <w:rPr>
          <w:rFonts w:ascii="Times New Roman" w:hAnsi="Times New Roman" w:cs="Times New Roman"/>
          <w:sz w:val="24"/>
          <w:szCs w:val="28"/>
        </w:rPr>
        <w:t xml:space="preserve"> </w:t>
      </w:r>
      <w:r w:rsidR="00DB1EB4">
        <w:rPr>
          <w:rFonts w:ascii="Times New Roman" w:hAnsi="Times New Roman" w:cs="Times New Roman"/>
          <w:sz w:val="24"/>
          <w:szCs w:val="28"/>
        </w:rPr>
        <w:t>artım tempi</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C73A6">
        <w:rPr>
          <w:rFonts w:ascii="Times New Roman" w:hAnsi="Times New Roman" w:cs="Times New Roman"/>
          <w:sz w:val="24"/>
          <w:szCs w:val="28"/>
        </w:rPr>
        <w:t>e</w:t>
      </w:r>
      <w:r w:rsidRPr="00C76D3F">
        <w:rPr>
          <w:rFonts w:ascii="Times New Roman" w:hAnsi="Times New Roman" w:cs="Times New Roman"/>
          <w:sz w:val="24"/>
          <w:szCs w:val="28"/>
        </w:rPr>
        <w:t xml:space="preserve">) satışın artım tempi mənfəət kütləsinin artım dərəcəsi çox aşağıdır.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Bu fərqlər satışın tə</w:t>
      </w:r>
      <w:r w:rsidR="00CC73A6">
        <w:rPr>
          <w:rFonts w:ascii="Times New Roman" w:hAnsi="Times New Roman" w:cs="Times New Roman"/>
          <w:sz w:val="24"/>
          <w:szCs w:val="28"/>
        </w:rPr>
        <w:t>şviqi, reklam, distribü</w:t>
      </w:r>
      <w:r w:rsidRPr="00C76D3F">
        <w:rPr>
          <w:rFonts w:ascii="Times New Roman" w:hAnsi="Times New Roman" w:cs="Times New Roman"/>
          <w:sz w:val="24"/>
          <w:szCs w:val="28"/>
        </w:rPr>
        <w:t>tor</w:t>
      </w:r>
      <w:r>
        <w:rPr>
          <w:rFonts w:ascii="Times New Roman" w:hAnsi="Times New Roman" w:cs="Times New Roman"/>
          <w:sz w:val="24"/>
          <w:szCs w:val="28"/>
        </w:rPr>
        <w:t xml:space="preserve"> </w:t>
      </w:r>
      <w:r w:rsidRPr="00C76D3F">
        <w:rPr>
          <w:rFonts w:ascii="Times New Roman" w:hAnsi="Times New Roman" w:cs="Times New Roman"/>
          <w:sz w:val="24"/>
          <w:szCs w:val="28"/>
        </w:rPr>
        <w:t>kanallarının seçilməsi, çatdırılma prosesinin təşkili, satış sonrası xidmət, marketinq belə komponent</w:t>
      </w:r>
      <w:r>
        <w:rPr>
          <w:rFonts w:ascii="Times New Roman" w:hAnsi="Times New Roman" w:cs="Times New Roman"/>
          <w:sz w:val="24"/>
          <w:szCs w:val="28"/>
        </w:rPr>
        <w:softHyphen/>
      </w:r>
      <w:r w:rsidRPr="00C76D3F">
        <w:rPr>
          <w:rFonts w:ascii="Times New Roman" w:hAnsi="Times New Roman" w:cs="Times New Roman"/>
          <w:sz w:val="24"/>
          <w:szCs w:val="28"/>
        </w:rPr>
        <w:t>lərin cari dəyərinin ölçüsündən asılıdır.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3. Həyat mərhələsinin hansı problemləri, yeni məhsuldan mənfəət alınması istiqamətində onun həyata keçirilməsi üçün ən yüksək həddə çatmalıdır?</w:t>
      </w:r>
    </w:p>
    <w:p w:rsidR="003D644F" w:rsidRPr="00C76D3F" w:rsidRDefault="003D644F" w:rsidP="003D644F">
      <w:pPr>
        <w:pStyle w:val="a3"/>
        <w:tabs>
          <w:tab w:val="left" w:pos="1080"/>
        </w:tabs>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 xml:space="preserve">Mənfəət kütləsinin azalması daha sürətlə gedir, nəinki satış həcmlərinin aşağı düşməsi;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DB1EB4">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Mənfəət və satış həcmlərinin azalma sürəti bərabərdir və ya yaxındır</w:t>
      </w:r>
      <w:r w:rsidRPr="00A30A58">
        <w:rPr>
          <w:rFonts w:ascii="Times New Roman" w:eastAsia="MS Gothic" w:hAnsi="Times New Roman" w:cs="Times New Roman"/>
          <w:sz w:val="24"/>
          <w:szCs w:val="28"/>
          <w:lang w:val="az-Latn-AZ" w:eastAsia="ja-JP"/>
        </w:rPr>
        <w:t>;</w:t>
      </w:r>
      <w:r w:rsidRPr="00A30A58">
        <w:rPr>
          <w:rFonts w:ascii="Times New Roman" w:hAnsi="Times New Roman" w:cs="Times New Roman"/>
          <w:sz w:val="24"/>
          <w:szCs w:val="28"/>
          <w:lang w:val="az-Latn-AZ"/>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 xml:space="preserve">Azalma daha çox sürətlə baş vermişdir ki, yeni məhsulun satış həcmi aşağı düşməsin.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Strategiyaların və alternativlərin seçiminin formalaşdırılması qaydası aşağıdakı mərhələlərdən ibarətdir: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cari strategiyaların qiymətləndirilməsi;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faza formulunun düzgün qurulması;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riskin planlaşdırılması;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strateji alternativlərin seçilməsi;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İndi isə gəlin bu müddəalara ətraflı baxaq:</w:t>
      </w:r>
    </w:p>
    <w:p w:rsidR="003D644F" w:rsidRPr="00C76D3F" w:rsidRDefault="00480979"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D644F" w:rsidRPr="00C76D3F">
        <w:rPr>
          <w:rFonts w:ascii="Times New Roman" w:hAnsi="Times New Roman" w:cs="Times New Roman"/>
          <w:sz w:val="24"/>
          <w:szCs w:val="28"/>
        </w:rPr>
        <w:t>Mövcud (cari) strategiyanın qiymətləndirilməsi.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Mövcud strategiyanın ilkin qiymətləndirilməsi artıq əvvəlki mərhələdə qeyd edilmişdir ki, daxili imkanların qiymətləndirilməsi hesabına həyata ke</w:t>
      </w:r>
      <w:r>
        <w:rPr>
          <w:rFonts w:ascii="Times New Roman" w:hAnsi="Times New Roman" w:cs="Times New Roman"/>
          <w:sz w:val="24"/>
          <w:szCs w:val="28"/>
        </w:rPr>
        <w:softHyphen/>
      </w:r>
      <w:r w:rsidRPr="00C76D3F">
        <w:rPr>
          <w:rFonts w:ascii="Times New Roman" w:hAnsi="Times New Roman" w:cs="Times New Roman"/>
          <w:sz w:val="24"/>
          <w:szCs w:val="28"/>
        </w:rPr>
        <w:t>çi</w:t>
      </w:r>
      <w:r>
        <w:rPr>
          <w:rFonts w:ascii="Times New Roman" w:hAnsi="Times New Roman" w:cs="Times New Roman"/>
          <w:sz w:val="24"/>
          <w:szCs w:val="28"/>
        </w:rPr>
        <w:softHyphen/>
      </w:r>
      <w:r w:rsidRPr="00C76D3F">
        <w:rPr>
          <w:rFonts w:ascii="Times New Roman" w:hAnsi="Times New Roman" w:cs="Times New Roman"/>
          <w:sz w:val="24"/>
          <w:szCs w:val="28"/>
        </w:rPr>
        <w:t>rilir. Şirkətdə</w:t>
      </w:r>
      <w:r>
        <w:rPr>
          <w:rFonts w:ascii="Times New Roman" w:hAnsi="Times New Roman" w:cs="Times New Roman"/>
          <w:sz w:val="24"/>
          <w:szCs w:val="28"/>
        </w:rPr>
        <w:t xml:space="preserve"> </w:t>
      </w:r>
      <w:r w:rsidRPr="00C76D3F">
        <w:rPr>
          <w:rFonts w:ascii="Times New Roman" w:hAnsi="Times New Roman" w:cs="Times New Roman"/>
          <w:sz w:val="24"/>
          <w:szCs w:val="28"/>
        </w:rPr>
        <w:t>mövcud ehtiyatları qiymətləndirərək, bizə onun fəaliyyətinin sə</w:t>
      </w:r>
      <w:r>
        <w:rPr>
          <w:rFonts w:ascii="Times New Roman" w:hAnsi="Times New Roman" w:cs="Times New Roman"/>
          <w:sz w:val="24"/>
          <w:szCs w:val="28"/>
        </w:rPr>
        <w:softHyphen/>
      </w:r>
      <w:r w:rsidRPr="00C76D3F">
        <w:rPr>
          <w:rFonts w:ascii="Times New Roman" w:hAnsi="Times New Roman" w:cs="Times New Roman"/>
          <w:sz w:val="24"/>
          <w:szCs w:val="28"/>
        </w:rPr>
        <w:t>mə</w:t>
      </w:r>
      <w:r>
        <w:rPr>
          <w:rFonts w:ascii="Times New Roman" w:hAnsi="Times New Roman" w:cs="Times New Roman"/>
          <w:sz w:val="24"/>
          <w:szCs w:val="28"/>
        </w:rPr>
        <w:softHyphen/>
      </w:r>
      <w:r w:rsidRPr="00C76D3F">
        <w:rPr>
          <w:rFonts w:ascii="Times New Roman" w:hAnsi="Times New Roman" w:cs="Times New Roman"/>
          <w:sz w:val="24"/>
          <w:szCs w:val="28"/>
        </w:rPr>
        <w:t>rəliliyini</w:t>
      </w:r>
      <w:r>
        <w:rPr>
          <w:rFonts w:ascii="Times New Roman" w:hAnsi="Times New Roman" w:cs="Times New Roman"/>
          <w:sz w:val="24"/>
          <w:szCs w:val="28"/>
        </w:rPr>
        <w:t xml:space="preserve"> </w:t>
      </w:r>
      <w:r w:rsidRPr="00C76D3F">
        <w:rPr>
          <w:rFonts w:ascii="Times New Roman" w:hAnsi="Times New Roman" w:cs="Times New Roman"/>
          <w:sz w:val="24"/>
          <w:szCs w:val="28"/>
        </w:rPr>
        <w:t>artırmağa imkan verən və xülasə edilmiş davranış qaydalarının möv</w:t>
      </w:r>
      <w:r>
        <w:rPr>
          <w:rFonts w:ascii="Times New Roman" w:hAnsi="Times New Roman" w:cs="Times New Roman"/>
          <w:sz w:val="24"/>
          <w:szCs w:val="28"/>
        </w:rPr>
        <w:softHyphen/>
      </w:r>
      <w:r w:rsidRPr="00C76D3F">
        <w:rPr>
          <w:rFonts w:ascii="Times New Roman" w:hAnsi="Times New Roman" w:cs="Times New Roman"/>
          <w:sz w:val="24"/>
          <w:szCs w:val="28"/>
        </w:rPr>
        <w:t>cud strategiyanın həyatiliyi əvvəllər qiymətləndirilənlərdir və bunlar han</w:t>
      </w:r>
      <w:r>
        <w:rPr>
          <w:rFonts w:ascii="Times New Roman" w:hAnsi="Times New Roman" w:cs="Times New Roman"/>
          <w:sz w:val="24"/>
          <w:szCs w:val="28"/>
        </w:rPr>
        <w:softHyphen/>
      </w:r>
      <w:r w:rsidRPr="00C76D3F">
        <w:rPr>
          <w:rFonts w:ascii="Times New Roman" w:hAnsi="Times New Roman" w:cs="Times New Roman"/>
          <w:sz w:val="24"/>
          <w:szCs w:val="28"/>
        </w:rPr>
        <w:t>sılardır:</w:t>
      </w:r>
    </w:p>
    <w:p w:rsidR="003D644F" w:rsidRPr="00C76D3F" w:rsidRDefault="003D644F" w:rsidP="00CC73A6">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w:t>
      </w:r>
      <w:r w:rsidR="00DB1EB4">
        <w:rPr>
          <w:rFonts w:ascii="Times New Roman" w:hAnsi="Times New Roman" w:cs="Times New Roman"/>
          <w:sz w:val="24"/>
          <w:szCs w:val="28"/>
        </w:rPr>
        <w:t xml:space="preserve"> </w:t>
      </w:r>
      <w:r w:rsidRPr="00C76D3F">
        <w:rPr>
          <w:rFonts w:ascii="Times New Roman" w:hAnsi="Times New Roman" w:cs="Times New Roman"/>
          <w:sz w:val="24"/>
          <w:szCs w:val="28"/>
        </w:rPr>
        <w:t>Faza formulunun düzgün quru</w:t>
      </w:r>
      <w:r w:rsidR="00CC73A6">
        <w:rPr>
          <w:rFonts w:ascii="Times New Roman" w:hAnsi="Times New Roman" w:cs="Times New Roman"/>
          <w:sz w:val="24"/>
          <w:szCs w:val="28"/>
        </w:rPr>
        <w:t>lması;</w:t>
      </w:r>
      <w:r w:rsidR="00DB1EB4">
        <w:rPr>
          <w:rFonts w:ascii="Times New Roman" w:hAnsi="Times New Roman" w:cs="Times New Roman"/>
          <w:sz w:val="24"/>
          <w:szCs w:val="28"/>
        </w:rPr>
        <w:t xml:space="preserve"> </w:t>
      </w:r>
      <w:r w:rsidR="00CC73A6">
        <w:rPr>
          <w:rFonts w:ascii="Times New Roman" w:hAnsi="Times New Roman" w:cs="Times New Roman"/>
          <w:sz w:val="24"/>
          <w:szCs w:val="28"/>
        </w:rPr>
        <w:t>s</w:t>
      </w:r>
      <w:r w:rsidRPr="00C76D3F">
        <w:rPr>
          <w:rFonts w:ascii="Times New Roman" w:hAnsi="Times New Roman" w:cs="Times New Roman"/>
          <w:sz w:val="24"/>
          <w:szCs w:val="28"/>
        </w:rPr>
        <w:t>trategiya, vahid təşkilati səy üçün əsas olan bütövlükdə həm şirkət</w:t>
      </w:r>
      <w:r>
        <w:rPr>
          <w:rFonts w:ascii="Times New Roman" w:hAnsi="Times New Roman" w:cs="Times New Roman"/>
          <w:sz w:val="24"/>
          <w:szCs w:val="28"/>
        </w:rPr>
        <w:t xml:space="preserve"> </w:t>
      </w:r>
      <w:r w:rsidRPr="00C76D3F">
        <w:rPr>
          <w:rFonts w:ascii="Times New Roman" w:hAnsi="Times New Roman" w:cs="Times New Roman"/>
          <w:sz w:val="24"/>
          <w:szCs w:val="28"/>
        </w:rPr>
        <w:t>və departament səviyyəsində strateji planların bir sıra inkişafını tələb edir. Təbii ki, hər bir strateji plan ümumi, 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strategiyasının bir hissəsidir və hamısı birlikdə onları birləşdirir.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Şirkə</w:t>
      </w:r>
      <w:r w:rsidR="00F95D88">
        <w:rPr>
          <w:rFonts w:ascii="Times New Roman" w:hAnsi="Times New Roman" w:cs="Times New Roman"/>
          <w:sz w:val="24"/>
          <w:szCs w:val="28"/>
        </w:rPr>
        <w:t>tin strateji planının</w:t>
      </w:r>
      <w:r w:rsidRPr="00C76D3F">
        <w:rPr>
          <w:rFonts w:ascii="Times New Roman" w:hAnsi="Times New Roman" w:cs="Times New Roman"/>
          <w:sz w:val="24"/>
          <w:szCs w:val="28"/>
        </w:rPr>
        <w:t xml:space="preserve"> əsası onun fəaliyyəti üçün strategiyasıdır. Əsas strategiyanın seçilməsində</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deməli</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şirkət rəhbərliyinin səlahiyyəti verilmiş olur. Rəhbərlik, qiymətləndirilmə əsasında və əvvəlki atılmış addımlardan əldə edilmiş məlumatları təhlil edir və yekun qərar qəbul edir.</w:t>
      </w:r>
    </w:p>
    <w:p w:rsidR="003D644F" w:rsidRPr="00C76D3F" w:rsidRDefault="003D644F" w:rsidP="00CC73A6">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w:t>
      </w:r>
      <w:r w:rsidR="00480979">
        <w:rPr>
          <w:rFonts w:ascii="Times New Roman" w:hAnsi="Times New Roman" w:cs="Times New Roman"/>
          <w:sz w:val="24"/>
          <w:szCs w:val="28"/>
        </w:rPr>
        <w:t xml:space="preserve"> </w:t>
      </w:r>
      <w:r w:rsidRPr="00C76D3F">
        <w:rPr>
          <w:rFonts w:ascii="Times New Roman" w:hAnsi="Times New Roman" w:cs="Times New Roman"/>
          <w:sz w:val="24"/>
          <w:szCs w:val="28"/>
        </w:rPr>
        <w:t>Riskin aradan q</w:t>
      </w:r>
      <w:r w:rsidR="00CC73A6">
        <w:rPr>
          <w:rFonts w:ascii="Times New Roman" w:hAnsi="Times New Roman" w:cs="Times New Roman"/>
          <w:sz w:val="24"/>
          <w:szCs w:val="28"/>
        </w:rPr>
        <w:t>aldırılmasının planlaşdırılması;</w:t>
      </w:r>
      <w:r w:rsidR="00480979">
        <w:rPr>
          <w:rFonts w:ascii="Times New Roman" w:hAnsi="Times New Roman" w:cs="Times New Roman"/>
          <w:sz w:val="24"/>
          <w:szCs w:val="28"/>
        </w:rPr>
        <w:t xml:space="preserve"> </w:t>
      </w:r>
      <w:r w:rsidR="00CC73A6">
        <w:rPr>
          <w:rFonts w:ascii="Times New Roman" w:hAnsi="Times New Roman" w:cs="Times New Roman"/>
          <w:sz w:val="24"/>
          <w:szCs w:val="28"/>
        </w:rPr>
        <w:t>r</w:t>
      </w:r>
      <w:r w:rsidRPr="00C76D3F">
        <w:rPr>
          <w:rFonts w:ascii="Times New Roman" w:hAnsi="Times New Roman" w:cs="Times New Roman"/>
          <w:sz w:val="24"/>
          <w:szCs w:val="28"/>
        </w:rPr>
        <w:t>iskin aradan qaldırılmasının planlaşdırılması strateji planın vacib tərkib hissələrindən biri sayılır. Əsas məqsəd yüksək səviyyədə baş verə biləcək risklərin</w:t>
      </w:r>
      <w:r>
        <w:rPr>
          <w:rFonts w:ascii="Times New Roman" w:hAnsi="Times New Roman" w:cs="Times New Roman"/>
          <w:sz w:val="24"/>
          <w:szCs w:val="28"/>
        </w:rPr>
        <w:t xml:space="preserve"> </w:t>
      </w:r>
      <w:r w:rsidRPr="00C76D3F">
        <w:rPr>
          <w:rFonts w:ascii="Times New Roman" w:hAnsi="Times New Roman" w:cs="Times New Roman"/>
          <w:sz w:val="24"/>
          <w:szCs w:val="28"/>
        </w:rPr>
        <w:t>qarşısının alınması və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itkilərin azaldılmasıdır.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sidRPr="00C76D3F">
        <w:rPr>
          <w:rFonts w:ascii="Times New Roman" w:hAnsi="Times New Roman" w:cs="Times New Roman"/>
          <w:sz w:val="24"/>
          <w:szCs w:val="28"/>
        </w:rPr>
        <w:t>Son zamanlar, qərb şirkətlərində bütün işlər</w:t>
      </w:r>
      <w:r>
        <w:rPr>
          <w:rFonts w:ascii="Times New Roman" w:hAnsi="Times New Roman" w:cs="Times New Roman"/>
          <w:sz w:val="24"/>
          <w:szCs w:val="28"/>
        </w:rPr>
        <w:t xml:space="preserve"> </w:t>
      </w:r>
      <w:r w:rsidRPr="00C76D3F">
        <w:rPr>
          <w:rFonts w:ascii="Times New Roman" w:hAnsi="Times New Roman" w:cs="Times New Roman"/>
          <w:sz w:val="24"/>
          <w:szCs w:val="28"/>
        </w:rPr>
        <w:t>daha papulis qaydada icra edilmir, ehtiyyat strategiyaların hazırlanması sisteminin yaradılması isə böhranlı vəziyyətlər ilə səciyyələnən mühitdə, çox yüksək səviyyəli mərkəz</w:t>
      </w:r>
      <w:r>
        <w:rPr>
          <w:rFonts w:ascii="Times New Roman" w:hAnsi="Times New Roman" w:cs="Times New Roman"/>
          <w:sz w:val="24"/>
          <w:szCs w:val="28"/>
        </w:rPr>
        <w:softHyphen/>
      </w:r>
      <w:r w:rsidRPr="00C76D3F">
        <w:rPr>
          <w:rFonts w:ascii="Times New Roman" w:hAnsi="Times New Roman" w:cs="Times New Roman"/>
          <w:sz w:val="24"/>
          <w:szCs w:val="28"/>
        </w:rPr>
        <w:t>ləşdirilmiş</w:t>
      </w:r>
      <w:r>
        <w:rPr>
          <w:rFonts w:ascii="Times New Roman" w:hAnsi="Times New Roman" w:cs="Times New Roman"/>
          <w:sz w:val="24"/>
          <w:szCs w:val="28"/>
        </w:rPr>
        <w:t xml:space="preserve"> </w:t>
      </w:r>
      <w:r w:rsidRPr="00C76D3F">
        <w:rPr>
          <w:rFonts w:ascii="Times New Roman" w:hAnsi="Times New Roman" w:cs="Times New Roman"/>
          <w:sz w:val="24"/>
          <w:szCs w:val="28"/>
        </w:rPr>
        <w:t>qərarların və çevik reaksiya verməklə</w:t>
      </w:r>
      <w:r>
        <w:rPr>
          <w:rFonts w:ascii="Times New Roman" w:hAnsi="Times New Roman" w:cs="Times New Roman"/>
          <w:sz w:val="24"/>
          <w:szCs w:val="28"/>
        </w:rPr>
        <w:t xml:space="preserve"> </w:t>
      </w:r>
      <w:r w:rsidRPr="00C76D3F">
        <w:rPr>
          <w:rFonts w:ascii="Times New Roman" w:hAnsi="Times New Roman" w:cs="Times New Roman"/>
          <w:sz w:val="24"/>
          <w:szCs w:val="28"/>
        </w:rPr>
        <w:t>dəyişikliklər etmək olur. Bu ondan irəli gəlir ki, mümkün iğtişaşlar</w:t>
      </w:r>
      <w:r>
        <w:rPr>
          <w:rFonts w:ascii="Times New Roman" w:hAnsi="Times New Roman" w:cs="Times New Roman"/>
          <w:sz w:val="24"/>
          <w:szCs w:val="28"/>
        </w:rPr>
        <w:t xml:space="preserve"> </w:t>
      </w:r>
      <w:r w:rsidRPr="00C76D3F">
        <w:rPr>
          <w:rFonts w:ascii="Times New Roman" w:hAnsi="Times New Roman" w:cs="Times New Roman"/>
          <w:sz w:val="24"/>
          <w:szCs w:val="28"/>
        </w:rPr>
        <w:t>dəyişkən olur</w:t>
      </w:r>
      <w:r>
        <w:rPr>
          <w:rFonts w:ascii="Times New Roman" w:hAnsi="Times New Roman" w:cs="Times New Roman"/>
          <w:sz w:val="24"/>
          <w:szCs w:val="28"/>
        </w:rPr>
        <w:t xml:space="preserve"> </w:t>
      </w:r>
      <w:r w:rsidRPr="00C76D3F">
        <w:rPr>
          <w:rFonts w:ascii="Times New Roman" w:hAnsi="Times New Roman" w:cs="Times New Roman"/>
          <w:sz w:val="24"/>
          <w:szCs w:val="28"/>
        </w:rPr>
        <w:t>və</w:t>
      </w:r>
      <w:r>
        <w:rPr>
          <w:rFonts w:ascii="Times New Roman" w:hAnsi="Times New Roman" w:cs="Times New Roman"/>
          <w:sz w:val="24"/>
          <w:szCs w:val="28"/>
        </w:rPr>
        <w:t xml:space="preserve"> </w:t>
      </w:r>
      <w:r w:rsidRPr="00C76D3F">
        <w:rPr>
          <w:rFonts w:ascii="Times New Roman" w:hAnsi="Times New Roman" w:cs="Times New Roman"/>
          <w:sz w:val="24"/>
          <w:szCs w:val="28"/>
        </w:rPr>
        <w:t>burada</w:t>
      </w:r>
      <w:r>
        <w:rPr>
          <w:rFonts w:ascii="Times New Roman" w:hAnsi="Times New Roman" w:cs="Times New Roman"/>
          <w:sz w:val="24"/>
          <w:szCs w:val="28"/>
        </w:rPr>
        <w:t xml:space="preserve"> </w:t>
      </w:r>
      <w:r w:rsidRPr="00C76D3F">
        <w:rPr>
          <w:rFonts w:ascii="Times New Roman" w:hAnsi="Times New Roman" w:cs="Times New Roman"/>
          <w:sz w:val="24"/>
          <w:szCs w:val="28"/>
        </w:rPr>
        <w:t>şirkət</w:t>
      </w:r>
      <w:r>
        <w:rPr>
          <w:rFonts w:ascii="Times New Roman" w:hAnsi="Times New Roman" w:cs="Times New Roman"/>
          <w:sz w:val="24"/>
          <w:szCs w:val="28"/>
        </w:rPr>
        <w:t xml:space="preserve"> </w:t>
      </w:r>
      <w:r w:rsidRPr="00C76D3F">
        <w:rPr>
          <w:rFonts w:ascii="Times New Roman" w:hAnsi="Times New Roman" w:cs="Times New Roman"/>
          <w:sz w:val="24"/>
          <w:szCs w:val="28"/>
        </w:rPr>
        <w:t>bütün mümkün mövqeyləri</w:t>
      </w:r>
      <w:r>
        <w:rPr>
          <w:rFonts w:ascii="Times New Roman" w:hAnsi="Times New Roman" w:cs="Times New Roman"/>
          <w:sz w:val="24"/>
          <w:szCs w:val="28"/>
        </w:rPr>
        <w:t xml:space="preserve"> </w:t>
      </w:r>
      <w:r w:rsidRPr="00C76D3F">
        <w:rPr>
          <w:rFonts w:ascii="Times New Roman" w:hAnsi="Times New Roman" w:cs="Times New Roman"/>
          <w:sz w:val="24"/>
          <w:szCs w:val="28"/>
        </w:rPr>
        <w:t>tuta bilmir.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3.</w:t>
      </w:r>
      <w:r w:rsidR="00480979">
        <w:rPr>
          <w:rFonts w:ascii="Times New Roman" w:hAnsi="Times New Roman" w:cs="Times New Roman"/>
          <w:sz w:val="24"/>
          <w:szCs w:val="28"/>
        </w:rPr>
        <w:t xml:space="preserve"> </w:t>
      </w:r>
      <w:r w:rsidRPr="00C76D3F">
        <w:rPr>
          <w:rFonts w:ascii="Times New Roman" w:hAnsi="Times New Roman" w:cs="Times New Roman"/>
          <w:sz w:val="24"/>
          <w:szCs w:val="28"/>
        </w:rPr>
        <w:t>Strateji alternativlərin seçilməsi;</w:t>
      </w:r>
      <w:r w:rsidR="00480979">
        <w:rPr>
          <w:rFonts w:ascii="Times New Roman" w:hAnsi="Times New Roman" w:cs="Times New Roman"/>
          <w:sz w:val="24"/>
          <w:szCs w:val="28"/>
        </w:rPr>
        <w:t xml:space="preserve"> s</w:t>
      </w:r>
      <w:r w:rsidRPr="00C76D3F">
        <w:rPr>
          <w:rFonts w:ascii="Times New Roman" w:hAnsi="Times New Roman" w:cs="Times New Roman"/>
          <w:sz w:val="24"/>
          <w:szCs w:val="28"/>
        </w:rPr>
        <w:t>eçilmiş əsas strategiya çərçivəsində strateji alternativlər adlanan fəaliyyət bir neçə mümkün kurslardan ibarətdir. Strateji planlaşdırmada şirkətin</w:t>
      </w:r>
      <w:r>
        <w:rPr>
          <w:rFonts w:ascii="Times New Roman" w:hAnsi="Times New Roman" w:cs="Times New Roman"/>
          <w:sz w:val="24"/>
          <w:szCs w:val="28"/>
        </w:rPr>
        <w:t xml:space="preserve"> </w:t>
      </w:r>
      <w:r w:rsidRPr="00C76D3F">
        <w:rPr>
          <w:rFonts w:ascii="Times New Roman" w:hAnsi="Times New Roman" w:cs="Times New Roman"/>
          <w:sz w:val="24"/>
          <w:szCs w:val="28"/>
        </w:rPr>
        <w:t>idarə edilməsi</w:t>
      </w:r>
      <w:r>
        <w:rPr>
          <w:rFonts w:ascii="Times New Roman" w:hAnsi="Times New Roman" w:cs="Times New Roman"/>
          <w:sz w:val="24"/>
          <w:szCs w:val="28"/>
        </w:rPr>
        <w:t xml:space="preserve"> </w:t>
      </w:r>
      <w:r w:rsidRPr="00C76D3F">
        <w:rPr>
          <w:rFonts w:ascii="Times New Roman" w:hAnsi="Times New Roman" w:cs="Times New Roman"/>
          <w:sz w:val="24"/>
          <w:szCs w:val="28"/>
        </w:rPr>
        <w:t>bütün səviyyələrdə səmərə</w:t>
      </w:r>
      <w:r w:rsidR="00CC73A6">
        <w:rPr>
          <w:rFonts w:ascii="Times New Roman" w:hAnsi="Times New Roman" w:cs="Times New Roman"/>
          <w:sz w:val="24"/>
          <w:szCs w:val="28"/>
        </w:rPr>
        <w:t>li ol</w:t>
      </w:r>
      <w:r w:rsidRPr="00C76D3F">
        <w:rPr>
          <w:rFonts w:ascii="Times New Roman" w:hAnsi="Times New Roman" w:cs="Times New Roman"/>
          <w:sz w:val="24"/>
          <w:szCs w:val="28"/>
        </w:rPr>
        <w:t>malıdır ki,</w:t>
      </w:r>
      <w:r>
        <w:rPr>
          <w:rFonts w:ascii="Times New Roman" w:hAnsi="Times New Roman" w:cs="Times New Roman"/>
          <w:sz w:val="24"/>
          <w:szCs w:val="28"/>
        </w:rPr>
        <w:t xml:space="preserve"> </w:t>
      </w:r>
      <w:r w:rsidRPr="00C76D3F">
        <w:rPr>
          <w:rFonts w:ascii="Times New Roman" w:hAnsi="Times New Roman" w:cs="Times New Roman"/>
          <w:sz w:val="24"/>
          <w:szCs w:val="28"/>
        </w:rPr>
        <w:t>qərarlar strateji planlaşdırılma zamanı yaranan münasibtlər şirkətin bütün</w:t>
      </w:r>
      <w:r>
        <w:rPr>
          <w:rFonts w:ascii="Times New Roman" w:hAnsi="Times New Roman" w:cs="Times New Roman"/>
          <w:sz w:val="24"/>
          <w:szCs w:val="28"/>
        </w:rPr>
        <w:t xml:space="preserve"> </w:t>
      </w:r>
      <w:r w:rsidRPr="00C76D3F">
        <w:rPr>
          <w:rFonts w:ascii="Times New Roman" w:hAnsi="Times New Roman" w:cs="Times New Roman"/>
          <w:sz w:val="24"/>
          <w:szCs w:val="28"/>
        </w:rPr>
        <w:t>əmə</w:t>
      </w:r>
      <w:r w:rsidR="00CC73A6">
        <w:rPr>
          <w:rFonts w:ascii="Times New Roman" w:hAnsi="Times New Roman" w:cs="Times New Roman"/>
          <w:sz w:val="24"/>
          <w:szCs w:val="28"/>
        </w:rPr>
        <w:t>kdaşlarına</w:t>
      </w:r>
      <w:r w:rsidRPr="00C76D3F">
        <w:rPr>
          <w:rFonts w:ascii="Times New Roman" w:hAnsi="Times New Roman" w:cs="Times New Roman"/>
          <w:sz w:val="24"/>
          <w:szCs w:val="28"/>
        </w:rPr>
        <w:t xml:space="preserve"> uyğun olsun. Buna görə də</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gərək strategiyanın hazırlanması zamanı müzakirə qrupunun maraqlarının uzlaşdırılması və</w:t>
      </w:r>
      <w:r>
        <w:rPr>
          <w:rFonts w:ascii="Times New Roman" w:hAnsi="Times New Roman" w:cs="Times New Roman"/>
          <w:sz w:val="24"/>
          <w:szCs w:val="28"/>
        </w:rPr>
        <w:t xml:space="preserve"> </w:t>
      </w:r>
      <w:r w:rsidRPr="00C76D3F">
        <w:rPr>
          <w:rFonts w:ascii="Times New Roman" w:hAnsi="Times New Roman" w:cs="Times New Roman"/>
          <w:sz w:val="24"/>
          <w:szCs w:val="28"/>
        </w:rPr>
        <w:t>çoxlu sayda alternativləri nəzərdən keçirmək lazımdır. Həm də heyətin yığılması zamanı qrupun və rəhbərliyin seçimi xeyli aşağı olur. Buna görə də</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adətən</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qrup müzakirəsi əvəzinə</w:t>
      </w:r>
      <w:r>
        <w:rPr>
          <w:rFonts w:ascii="Times New Roman" w:hAnsi="Times New Roman" w:cs="Times New Roman"/>
          <w:sz w:val="24"/>
          <w:szCs w:val="28"/>
        </w:rPr>
        <w:t xml:space="preserve"> </w:t>
      </w:r>
      <w:r w:rsidRPr="00C76D3F">
        <w:rPr>
          <w:rFonts w:ascii="Times New Roman" w:hAnsi="Times New Roman" w:cs="Times New Roman"/>
          <w:sz w:val="24"/>
          <w:szCs w:val="28"/>
        </w:rPr>
        <w:t>təkbaşına qəti qərar qəbul edilməsi mümkündür.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Şirkətlər üçün</w:t>
      </w:r>
      <w:r>
        <w:rPr>
          <w:rFonts w:ascii="Times New Roman" w:hAnsi="Times New Roman" w:cs="Times New Roman"/>
          <w:sz w:val="24"/>
          <w:szCs w:val="28"/>
        </w:rPr>
        <w:t xml:space="preserve"> </w:t>
      </w:r>
      <w:r w:rsidRPr="00C76D3F">
        <w:rPr>
          <w:rFonts w:ascii="Times New Roman" w:hAnsi="Times New Roman" w:cs="Times New Roman"/>
          <w:sz w:val="24"/>
          <w:szCs w:val="28"/>
        </w:rPr>
        <w:t>bir çox müxtəlif strategiyalar mövcuddur. Amma istənilən strategiya əsasında rəqabətli üstünlüyü əldə</w:t>
      </w:r>
      <w:r>
        <w:rPr>
          <w:rFonts w:ascii="Times New Roman" w:hAnsi="Times New Roman" w:cs="Times New Roman"/>
          <w:sz w:val="24"/>
          <w:szCs w:val="28"/>
        </w:rPr>
        <w:t xml:space="preserve"> </w:t>
      </w:r>
      <w:r w:rsidRPr="00C76D3F">
        <w:rPr>
          <w:rFonts w:ascii="Times New Roman" w:hAnsi="Times New Roman" w:cs="Times New Roman"/>
          <w:sz w:val="24"/>
          <w:szCs w:val="28"/>
        </w:rPr>
        <w:t>etməlidir. Strategiyanın idarə olunması</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rəqabət üstünlüklərini müəyyənləşdirir.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Rəqabət üstünlüklərini müəyyən etmək olar ki, hər hansı bir sahədə rəqabətin təsiri şirkətin</w:t>
      </w:r>
      <w:r>
        <w:rPr>
          <w:rFonts w:ascii="Times New Roman" w:hAnsi="Times New Roman" w:cs="Times New Roman"/>
          <w:sz w:val="24"/>
          <w:szCs w:val="28"/>
        </w:rPr>
        <w:t xml:space="preserve"> </w:t>
      </w:r>
      <w:r w:rsidRPr="00C76D3F">
        <w:rPr>
          <w:rFonts w:ascii="Times New Roman" w:hAnsi="Times New Roman" w:cs="Times New Roman"/>
          <w:sz w:val="24"/>
          <w:szCs w:val="28"/>
        </w:rPr>
        <w:t>mallarına istehlakçıları cəlb etmək və onların sadiqliyini qorumaq ən yaxşı imkanlardandır. Rəqabət üstünlükləri əldə edildikdə, elə</w:t>
      </w:r>
      <w:r>
        <w:rPr>
          <w:rFonts w:ascii="Times New Roman" w:hAnsi="Times New Roman" w:cs="Times New Roman"/>
          <w:sz w:val="24"/>
          <w:szCs w:val="28"/>
        </w:rPr>
        <w:t xml:space="preserve"> </w:t>
      </w:r>
      <w:r w:rsidRPr="00C76D3F">
        <w:rPr>
          <w:rFonts w:ascii="Times New Roman" w:hAnsi="Times New Roman" w:cs="Times New Roman"/>
          <w:sz w:val="24"/>
          <w:szCs w:val="28"/>
        </w:rPr>
        <w:t>məhsul təklif edilir ki, istehlakçılar buna görə ən yüksək məbləğdə pul</w:t>
      </w:r>
      <w:r>
        <w:rPr>
          <w:rFonts w:ascii="Times New Roman" w:hAnsi="Times New Roman" w:cs="Times New Roman"/>
          <w:sz w:val="24"/>
          <w:szCs w:val="28"/>
        </w:rPr>
        <w:t xml:space="preserve"> </w:t>
      </w:r>
      <w:r w:rsidRPr="00C76D3F">
        <w:rPr>
          <w:rFonts w:ascii="Times New Roman" w:hAnsi="Times New Roman" w:cs="Times New Roman"/>
          <w:sz w:val="24"/>
          <w:szCs w:val="28"/>
        </w:rPr>
        <w:t>ödəməyə hazır olurlar.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Ehtiyyatlardan istifadə</w:t>
      </w:r>
      <w:r>
        <w:rPr>
          <w:rFonts w:ascii="Times New Roman" w:hAnsi="Times New Roman" w:cs="Times New Roman"/>
          <w:sz w:val="24"/>
          <w:szCs w:val="28"/>
        </w:rPr>
        <w:t xml:space="preserve"> </w:t>
      </w:r>
      <w:r w:rsidRPr="00C76D3F">
        <w:rPr>
          <w:rFonts w:ascii="Times New Roman" w:hAnsi="Times New Roman" w:cs="Times New Roman"/>
          <w:sz w:val="24"/>
          <w:szCs w:val="28"/>
        </w:rPr>
        <w:t>strateji qərarların həyata keçirilməsi nəticəsində dəyişdirilə bilər, onlar yalnız strateji potensialı formalaşdırır. Bundan əlavə,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potensial şərtlərinə uyğun</w:t>
      </w:r>
      <w:r>
        <w:rPr>
          <w:rFonts w:ascii="Times New Roman" w:hAnsi="Times New Roman" w:cs="Times New Roman"/>
          <w:sz w:val="24"/>
          <w:szCs w:val="28"/>
        </w:rPr>
        <w:t xml:space="preserve"> </w:t>
      </w:r>
      <w:r w:rsidRPr="00C76D3F">
        <w:rPr>
          <w:rFonts w:ascii="Times New Roman" w:hAnsi="Times New Roman" w:cs="Times New Roman"/>
          <w:sz w:val="24"/>
          <w:szCs w:val="28"/>
        </w:rPr>
        <w:t>olaraq, onun fəaliyyətindən əhəmiyyətli dərəcədə asılıdır və daim dəyişikliklərə məruz qalıb. Əgər söhbət ödəməmələr və qarşılıqlı hesablaşmanın şəraitindən gedirsə, onda pul vəsaitləri və digə</w:t>
      </w:r>
      <w:r w:rsidR="00CC73A6">
        <w:rPr>
          <w:rFonts w:ascii="Times New Roman" w:hAnsi="Times New Roman" w:cs="Times New Roman"/>
          <w:sz w:val="24"/>
          <w:szCs w:val="28"/>
        </w:rPr>
        <w:t>r qısa</w:t>
      </w:r>
      <w:r w:rsidRPr="00C76D3F">
        <w:rPr>
          <w:rFonts w:ascii="Times New Roman" w:hAnsi="Times New Roman" w:cs="Times New Roman"/>
          <w:sz w:val="24"/>
          <w:szCs w:val="28"/>
        </w:rPr>
        <w:t xml:space="preserve">müddətli </w:t>
      </w:r>
      <w:r w:rsidR="00021727">
        <w:rPr>
          <w:rFonts w:ascii="Times New Roman" w:hAnsi="Times New Roman" w:cs="Times New Roman"/>
          <w:sz w:val="24"/>
          <w:szCs w:val="28"/>
        </w:rPr>
        <w:t>i</w:t>
      </w:r>
      <w:r w:rsidRPr="00C76D3F">
        <w:rPr>
          <w:rFonts w:ascii="Times New Roman" w:hAnsi="Times New Roman" w:cs="Times New Roman"/>
          <w:sz w:val="24"/>
          <w:szCs w:val="28"/>
        </w:rPr>
        <w:t>ş əsas strateji ehtiyyatlar</w:t>
      </w:r>
      <w:r>
        <w:rPr>
          <w:rFonts w:ascii="Times New Roman" w:hAnsi="Times New Roman" w:cs="Times New Roman"/>
          <w:sz w:val="24"/>
          <w:szCs w:val="28"/>
        </w:rPr>
        <w:t xml:space="preserve"> </w:t>
      </w:r>
      <w:r w:rsidR="00CC73A6">
        <w:rPr>
          <w:rFonts w:ascii="Times New Roman" w:hAnsi="Times New Roman" w:cs="Times New Roman"/>
          <w:sz w:val="24"/>
          <w:szCs w:val="28"/>
        </w:rPr>
        <w:t>olur</w:t>
      </w:r>
      <w:r w:rsidR="00021727">
        <w:rPr>
          <w:rFonts w:ascii="Times New Roman" w:hAnsi="Times New Roman" w:cs="Times New Roman"/>
          <w:sz w:val="24"/>
          <w:szCs w:val="28"/>
        </w:rPr>
        <w:t>. Normal iqtisadiyyat</w:t>
      </w:r>
      <w:r w:rsidRPr="00C76D3F">
        <w:rPr>
          <w:rFonts w:ascii="Times New Roman" w:hAnsi="Times New Roman" w:cs="Times New Roman"/>
          <w:sz w:val="24"/>
          <w:szCs w:val="28"/>
        </w:rPr>
        <w:t xml:space="preserve"> şəraitində onun strateji potensialına qarşı bütün ehtiyyatlar</w:t>
      </w:r>
      <w:r>
        <w:rPr>
          <w:rFonts w:ascii="Times New Roman" w:hAnsi="Times New Roman" w:cs="Times New Roman"/>
          <w:sz w:val="24"/>
          <w:szCs w:val="28"/>
        </w:rPr>
        <w:t xml:space="preserve"> </w:t>
      </w:r>
      <w:r w:rsidRPr="00C76D3F">
        <w:rPr>
          <w:rFonts w:ascii="Times New Roman" w:hAnsi="Times New Roman" w:cs="Times New Roman"/>
          <w:sz w:val="24"/>
          <w:szCs w:val="28"/>
        </w:rPr>
        <w:t>təmin ediləcək</w:t>
      </w:r>
      <w:r>
        <w:rPr>
          <w:rFonts w:ascii="Times New Roman" w:hAnsi="Times New Roman" w:cs="Times New Roman"/>
          <w:sz w:val="24"/>
          <w:szCs w:val="28"/>
        </w:rPr>
        <w:t xml:space="preserve"> </w:t>
      </w:r>
      <w:r w:rsidRPr="00C76D3F">
        <w:rPr>
          <w:rFonts w:ascii="Times New Roman" w:hAnsi="Times New Roman" w:cs="Times New Roman"/>
          <w:sz w:val="24"/>
          <w:szCs w:val="28"/>
        </w:rPr>
        <w:t>rəqabətli üstünlüklərə nail olunmasında çox əhəmiyyətlidir. Strateji idarəetmə rəqabət üstünlüyünü</w:t>
      </w:r>
      <w:r>
        <w:rPr>
          <w:rFonts w:ascii="Times New Roman" w:hAnsi="Times New Roman" w:cs="Times New Roman"/>
          <w:sz w:val="24"/>
          <w:szCs w:val="28"/>
        </w:rPr>
        <w:t xml:space="preserve"> </w:t>
      </w:r>
      <w:r w:rsidRPr="00C76D3F">
        <w:rPr>
          <w:rFonts w:ascii="Times New Roman" w:hAnsi="Times New Roman" w:cs="Times New Roman"/>
          <w:sz w:val="24"/>
          <w:szCs w:val="28"/>
        </w:rPr>
        <w:t>idarə olunmanın səmərəliliyi</w:t>
      </w:r>
      <w:r>
        <w:rPr>
          <w:rFonts w:ascii="Times New Roman" w:hAnsi="Times New Roman" w:cs="Times New Roman"/>
          <w:sz w:val="24"/>
          <w:szCs w:val="28"/>
        </w:rPr>
        <w:t xml:space="preserve"> </w:t>
      </w:r>
      <w:r w:rsidRPr="00C76D3F">
        <w:rPr>
          <w:rFonts w:ascii="Times New Roman" w:hAnsi="Times New Roman" w:cs="Times New Roman"/>
          <w:sz w:val="24"/>
          <w:szCs w:val="28"/>
        </w:rPr>
        <w:t>kimi müəyyən edilə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ehtiyyatların</w:t>
      </w:r>
      <w:r>
        <w:rPr>
          <w:rFonts w:ascii="Times New Roman" w:hAnsi="Times New Roman" w:cs="Times New Roman"/>
          <w:sz w:val="24"/>
          <w:szCs w:val="28"/>
        </w:rPr>
        <w:t xml:space="preserve"> </w:t>
      </w:r>
      <w:r w:rsidRPr="00C76D3F">
        <w:rPr>
          <w:rFonts w:ascii="Times New Roman" w:hAnsi="Times New Roman" w:cs="Times New Roman"/>
          <w:sz w:val="24"/>
          <w:szCs w:val="28"/>
        </w:rPr>
        <w:t>müəyyənləşdirilməsi və qiymətləndirilməsi</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birinci növbədə</w:t>
      </w:r>
      <w:r w:rsidR="00CC73A6">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verilmiş keyfiyyət və kəmiyyət göstəricilərinin əsasında həyata </w:t>
      </w:r>
      <w:r w:rsidRPr="00C76D3F">
        <w:rPr>
          <w:rFonts w:ascii="Times New Roman" w:hAnsi="Times New Roman" w:cs="Times New Roman"/>
          <w:sz w:val="24"/>
          <w:szCs w:val="28"/>
        </w:rPr>
        <w:lastRenderedPageBreak/>
        <w:t>keçirilə bilər. Bu məlumatlara əsaslanaraq siz 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strateji potensialını və</w:t>
      </w:r>
      <w:r>
        <w:rPr>
          <w:rFonts w:ascii="Times New Roman" w:hAnsi="Times New Roman" w:cs="Times New Roman"/>
          <w:sz w:val="24"/>
          <w:szCs w:val="28"/>
        </w:rPr>
        <w:t xml:space="preserve"> </w:t>
      </w:r>
      <w:r w:rsidRPr="00C76D3F">
        <w:rPr>
          <w:rFonts w:ascii="Times New Roman" w:hAnsi="Times New Roman" w:cs="Times New Roman"/>
          <w:sz w:val="24"/>
          <w:szCs w:val="28"/>
        </w:rPr>
        <w:t>mövcud vəziyyətinin</w:t>
      </w:r>
      <w:r>
        <w:rPr>
          <w:rFonts w:ascii="Times New Roman" w:hAnsi="Times New Roman" w:cs="Times New Roman"/>
          <w:sz w:val="24"/>
          <w:szCs w:val="28"/>
        </w:rPr>
        <w:t xml:space="preserve"> </w:t>
      </w:r>
      <w:r w:rsidRPr="00C76D3F">
        <w:rPr>
          <w:rFonts w:ascii="Times New Roman" w:hAnsi="Times New Roman" w:cs="Times New Roman"/>
          <w:sz w:val="24"/>
          <w:szCs w:val="28"/>
        </w:rPr>
        <w:t>istədiyiniz müddətini hesablaya bilərsiniz. 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strateji potensialının altında inkişaf strategiyalarının inkişaf etdirilməsi və həyata keçirilməsi üçün mövcud ehtiyyatların</w:t>
      </w:r>
      <w:r>
        <w:rPr>
          <w:rFonts w:ascii="Times New Roman" w:hAnsi="Times New Roman" w:cs="Times New Roman"/>
          <w:sz w:val="24"/>
          <w:szCs w:val="28"/>
        </w:rPr>
        <w:t xml:space="preserve"> </w:t>
      </w:r>
      <w:r w:rsidRPr="00C76D3F">
        <w:rPr>
          <w:rFonts w:ascii="Times New Roman" w:hAnsi="Times New Roman" w:cs="Times New Roman"/>
          <w:sz w:val="24"/>
          <w:szCs w:val="28"/>
        </w:rPr>
        <w:t>və imkanların məcmusu durur.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qərarların nəticəsində yalnız ehtiyyatların</w:t>
      </w:r>
      <w:r>
        <w:rPr>
          <w:rFonts w:ascii="Times New Roman" w:hAnsi="Times New Roman" w:cs="Times New Roman"/>
          <w:sz w:val="24"/>
          <w:szCs w:val="28"/>
        </w:rPr>
        <w:t xml:space="preserve"> </w:t>
      </w:r>
      <w:r w:rsidRPr="00C76D3F">
        <w:rPr>
          <w:rFonts w:ascii="Times New Roman" w:hAnsi="Times New Roman" w:cs="Times New Roman"/>
          <w:sz w:val="24"/>
          <w:szCs w:val="28"/>
        </w:rPr>
        <w:t>strateji potensialı</w:t>
      </w:r>
      <w:r>
        <w:rPr>
          <w:rFonts w:ascii="Times New Roman" w:hAnsi="Times New Roman" w:cs="Times New Roman"/>
          <w:sz w:val="24"/>
          <w:szCs w:val="28"/>
        </w:rPr>
        <w:t xml:space="preserve"> </w:t>
      </w:r>
      <w:r w:rsidRPr="00C76D3F">
        <w:rPr>
          <w:rFonts w:ascii="Times New Roman" w:hAnsi="Times New Roman" w:cs="Times New Roman"/>
          <w:sz w:val="24"/>
          <w:szCs w:val="28"/>
        </w:rPr>
        <w:t>dəyişdirilə bilər. Bundan əlavə,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daxilində</w:t>
      </w:r>
      <w:r w:rsidR="00021727">
        <w:rPr>
          <w:rFonts w:ascii="Times New Roman" w:hAnsi="Times New Roman" w:cs="Times New Roman"/>
          <w:sz w:val="24"/>
          <w:szCs w:val="28"/>
        </w:rPr>
        <w:t>ki</w:t>
      </w:r>
      <w:r w:rsidRPr="00C76D3F">
        <w:rPr>
          <w:rFonts w:ascii="Times New Roman" w:hAnsi="Times New Roman" w:cs="Times New Roman"/>
          <w:sz w:val="24"/>
          <w:szCs w:val="28"/>
        </w:rPr>
        <w:t xml:space="preserve"> iş prosesi</w:t>
      </w:r>
      <w:r>
        <w:rPr>
          <w:rFonts w:ascii="Times New Roman" w:hAnsi="Times New Roman" w:cs="Times New Roman"/>
          <w:sz w:val="24"/>
          <w:szCs w:val="28"/>
        </w:rPr>
        <w:t xml:space="preserve"> </w:t>
      </w:r>
      <w:r w:rsidRPr="00C76D3F">
        <w:rPr>
          <w:rFonts w:ascii="Times New Roman" w:hAnsi="Times New Roman" w:cs="Times New Roman"/>
          <w:sz w:val="24"/>
          <w:szCs w:val="28"/>
        </w:rPr>
        <w:t>daima</w:t>
      </w:r>
      <w:r>
        <w:rPr>
          <w:rFonts w:ascii="Times New Roman" w:hAnsi="Times New Roman" w:cs="Times New Roman"/>
          <w:sz w:val="24"/>
          <w:szCs w:val="28"/>
        </w:rPr>
        <w:t xml:space="preserve"> </w:t>
      </w:r>
      <w:r w:rsidRPr="00C76D3F">
        <w:rPr>
          <w:rFonts w:ascii="Times New Roman" w:hAnsi="Times New Roman" w:cs="Times New Roman"/>
          <w:sz w:val="24"/>
          <w:szCs w:val="28"/>
        </w:rPr>
        <w:t>dəyişilən şərtlərindən asılıdır. Qeyri</w:t>
      </w:r>
      <w:r>
        <w:rPr>
          <w:rFonts w:ascii="Times New Roman" w:hAnsi="Times New Roman" w:cs="Times New Roman"/>
          <w:sz w:val="24"/>
          <w:szCs w:val="28"/>
        </w:rPr>
        <w:t xml:space="preserve"> </w:t>
      </w:r>
      <w:r w:rsidRPr="00C76D3F">
        <w:rPr>
          <w:rFonts w:ascii="Times New Roman" w:hAnsi="Times New Roman" w:cs="Times New Roman"/>
          <w:sz w:val="24"/>
          <w:szCs w:val="28"/>
        </w:rPr>
        <w:t>ödənişlər əsasında ofis şəraitində işləməyə gəldikdə, əsas strateji ehtiyyat</w:t>
      </w:r>
      <w:r>
        <w:rPr>
          <w:rFonts w:ascii="Times New Roman" w:hAnsi="Times New Roman" w:cs="Times New Roman"/>
          <w:sz w:val="24"/>
          <w:szCs w:val="28"/>
        </w:rPr>
        <w:t xml:space="preserve"> </w:t>
      </w:r>
      <w:r w:rsidRPr="00C76D3F">
        <w:rPr>
          <w:rFonts w:ascii="Times New Roman" w:hAnsi="Times New Roman" w:cs="Times New Roman"/>
          <w:sz w:val="24"/>
          <w:szCs w:val="28"/>
        </w:rPr>
        <w:t>pula və digər yüksək likvidli aktivlərinə ehtiyac var. Buna strateji potensialın iqtisadiyyatının rəqabət üstünlüklərinin bütün qaynaqları aid edilə bilər.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potensialının təhlili onun fəaliyyətinin bütün sahələrini əhatə edir</w:t>
      </w:r>
      <w:r w:rsidR="00CC73A6" w:rsidRPr="00CC73A6">
        <w:rPr>
          <w:rFonts w:ascii="Times New Roman" w:hAnsi="Times New Roman" w:cs="Times New Roman"/>
          <w:sz w:val="24"/>
          <w:szCs w:val="28"/>
        </w:rPr>
        <w:t>:</w:t>
      </w:r>
      <w:r w:rsidRPr="00C76D3F">
        <w:rPr>
          <w:rFonts w:ascii="Times New Roman" w:hAnsi="Times New Roman" w:cs="Times New Roman"/>
          <w:sz w:val="24"/>
          <w:szCs w:val="28"/>
        </w:rPr>
        <w:t xml:space="preserve"> idarəetmə, tədqiqat və inkişaf, istehsal, marketinq, maliyyə, əmək</w:t>
      </w:r>
      <w:r>
        <w:rPr>
          <w:rFonts w:ascii="Times New Roman" w:hAnsi="Times New Roman" w:cs="Times New Roman"/>
          <w:sz w:val="24"/>
          <w:szCs w:val="28"/>
        </w:rPr>
        <w:t xml:space="preserve"> </w:t>
      </w:r>
      <w:r w:rsidRPr="00C76D3F">
        <w:rPr>
          <w:rFonts w:ascii="Times New Roman" w:hAnsi="Times New Roman" w:cs="Times New Roman"/>
          <w:sz w:val="24"/>
          <w:szCs w:val="28"/>
        </w:rPr>
        <w:t>ehtiyyatları bura daxildir. Subyektiv qiymətləndirmə üçün idarəetmə təhlilinin keçirilməsi zamanı kənar şirkətləri</w:t>
      </w:r>
      <w:r>
        <w:rPr>
          <w:rFonts w:ascii="Times New Roman" w:hAnsi="Times New Roman" w:cs="Times New Roman"/>
          <w:sz w:val="24"/>
          <w:szCs w:val="28"/>
        </w:rPr>
        <w:t xml:space="preserve"> </w:t>
      </w:r>
      <w:r w:rsidRPr="00C76D3F">
        <w:rPr>
          <w:rFonts w:ascii="Times New Roman" w:hAnsi="Times New Roman" w:cs="Times New Roman"/>
          <w:sz w:val="24"/>
          <w:szCs w:val="28"/>
        </w:rPr>
        <w:t>cəlb etmək faydalıdır.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Artıq qeyd olunduğu kimi, rəqabət üstünlüklərini</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əsasən</w:t>
      </w:r>
      <w:r w:rsidR="00CC73A6">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kiçik aktivlərə malik şirkətin özü</w:t>
      </w:r>
      <w:r>
        <w:rPr>
          <w:rFonts w:ascii="Times New Roman" w:hAnsi="Times New Roman" w:cs="Times New Roman"/>
          <w:sz w:val="24"/>
          <w:szCs w:val="28"/>
        </w:rPr>
        <w:t xml:space="preserve"> </w:t>
      </w:r>
      <w:r w:rsidRPr="00C76D3F">
        <w:rPr>
          <w:rFonts w:ascii="Times New Roman" w:hAnsi="Times New Roman" w:cs="Times New Roman"/>
          <w:sz w:val="24"/>
          <w:szCs w:val="28"/>
        </w:rPr>
        <w:t>yaradır. Həmin rəqabətdə qalib gəlməyə imkan verən hansısa</w:t>
      </w:r>
      <w:r>
        <w:rPr>
          <w:rFonts w:ascii="Times New Roman" w:hAnsi="Times New Roman" w:cs="Times New Roman"/>
          <w:sz w:val="24"/>
          <w:szCs w:val="28"/>
        </w:rPr>
        <w:t xml:space="preserve"> </w:t>
      </w:r>
      <w:r w:rsidRPr="00C76D3F">
        <w:rPr>
          <w:rFonts w:ascii="Times New Roman" w:hAnsi="Times New Roman" w:cs="Times New Roman"/>
          <w:sz w:val="24"/>
          <w:szCs w:val="28"/>
        </w:rPr>
        <w:t>biznes</w:t>
      </w:r>
      <w:r>
        <w:rPr>
          <w:rFonts w:ascii="Times New Roman" w:hAnsi="Times New Roman" w:cs="Times New Roman"/>
          <w:sz w:val="24"/>
          <w:szCs w:val="28"/>
        </w:rPr>
        <w:t xml:space="preserve"> </w:t>
      </w:r>
      <w:r w:rsidRPr="00C76D3F">
        <w:rPr>
          <w:rFonts w:ascii="Times New Roman" w:hAnsi="Times New Roman" w:cs="Times New Roman"/>
          <w:sz w:val="24"/>
          <w:szCs w:val="28"/>
        </w:rPr>
        <w:t>strateji əhəmiyyətli fəaliyyət sahələridir. Beləliklə,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unikal aktivləri və ya xüsusi səriştə</w:t>
      </w:r>
      <w:r w:rsidR="00721D0B">
        <w:rPr>
          <w:rFonts w:ascii="Times New Roman" w:hAnsi="Times New Roman" w:cs="Times New Roman"/>
          <w:sz w:val="24"/>
          <w:szCs w:val="28"/>
        </w:rPr>
        <w:t>si</w:t>
      </w:r>
      <w:r w:rsidRPr="00C76D3F">
        <w:rPr>
          <w:rFonts w:ascii="Times New Roman" w:hAnsi="Times New Roman" w:cs="Times New Roman"/>
          <w:sz w:val="24"/>
          <w:szCs w:val="28"/>
        </w:rPr>
        <w:t xml:space="preserve"> bu biznes üçün mühüm fəaliyyət sahələrində əsas rəqabət üstünlüklərində təşkil olunur. Rəqabət üstünlükləri</w:t>
      </w:r>
      <w:r w:rsidR="00CC73A6">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bir qayda olaraq, biznesin strateji vahidləri səviyyəsində həyata keçirilir və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işgüzar strategiyasının əsasını təşkil edir.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Rəqabət üstünlükləri və bazarın spesifik sahələri, əmtədən</w:t>
      </w:r>
      <w:r>
        <w:rPr>
          <w:rFonts w:ascii="Times New Roman" w:hAnsi="Times New Roman" w:cs="Times New Roman"/>
          <w:sz w:val="24"/>
          <w:szCs w:val="28"/>
        </w:rPr>
        <w:t xml:space="preserve"> </w:t>
      </w:r>
      <w:r w:rsidRPr="00C76D3F">
        <w:rPr>
          <w:rFonts w:ascii="Times New Roman" w:hAnsi="Times New Roman" w:cs="Times New Roman"/>
          <w:sz w:val="24"/>
          <w:szCs w:val="28"/>
        </w:rPr>
        <w:t>asılı olaraq müxtəlif formalarda ola bilər. Rəqabət üstünlüklərinin müəyyənləşdirilməsi zama</w:t>
      </w:r>
      <w:r>
        <w:rPr>
          <w:rFonts w:ascii="Times New Roman" w:hAnsi="Times New Roman" w:cs="Times New Roman"/>
          <w:sz w:val="24"/>
          <w:szCs w:val="28"/>
        </w:rPr>
        <w:softHyphen/>
      </w:r>
      <w:r w:rsidRPr="00C76D3F">
        <w:rPr>
          <w:rFonts w:ascii="Times New Roman" w:hAnsi="Times New Roman" w:cs="Times New Roman"/>
          <w:sz w:val="24"/>
          <w:szCs w:val="28"/>
        </w:rPr>
        <w:t>nı istehlakçıların sorğuları əsasında öyrənilməlidir, bu üstünlüklər onlar tərəfindən necə</w:t>
      </w:r>
      <w:r w:rsidR="00480979">
        <w:rPr>
          <w:rFonts w:ascii="Times New Roman" w:hAnsi="Times New Roman" w:cs="Times New Roman"/>
          <w:sz w:val="24"/>
          <w:szCs w:val="28"/>
        </w:rPr>
        <w:t xml:space="preserve"> qarşılanır?</w:t>
      </w:r>
      <w:r w:rsidRPr="00C76D3F">
        <w:rPr>
          <w:rFonts w:ascii="Times New Roman" w:hAnsi="Times New Roman" w:cs="Times New Roman"/>
          <w:sz w:val="24"/>
          <w:szCs w:val="28"/>
        </w:rPr>
        <w:t xml:space="preserve"> Məsələn, başqa cür ola bilər ki, şirkət yerli bazarı özü üçün münbit</w:t>
      </w:r>
      <w:r>
        <w:rPr>
          <w:rFonts w:ascii="Times New Roman" w:hAnsi="Times New Roman" w:cs="Times New Roman"/>
          <w:sz w:val="24"/>
          <w:szCs w:val="28"/>
        </w:rPr>
        <w:t xml:space="preserve"> </w:t>
      </w:r>
      <w:r w:rsidRPr="00C76D3F">
        <w:rPr>
          <w:rFonts w:ascii="Times New Roman" w:hAnsi="Times New Roman" w:cs="Times New Roman"/>
          <w:sz w:val="24"/>
          <w:szCs w:val="28"/>
        </w:rPr>
        <w:t>hesab edir və</w:t>
      </w:r>
      <w:r>
        <w:rPr>
          <w:rFonts w:ascii="Times New Roman" w:hAnsi="Times New Roman" w:cs="Times New Roman"/>
          <w:sz w:val="24"/>
          <w:szCs w:val="28"/>
        </w:rPr>
        <w:t xml:space="preserve"> </w:t>
      </w:r>
      <w:r w:rsidRPr="00C76D3F">
        <w:rPr>
          <w:rFonts w:ascii="Times New Roman" w:hAnsi="Times New Roman" w:cs="Times New Roman"/>
          <w:sz w:val="24"/>
          <w:szCs w:val="28"/>
        </w:rPr>
        <w:t>reklam üçün vəsait sərf etmir. İstehlakçıların isə onun haqqında informasiyası yoxdur.</w:t>
      </w:r>
      <w:r>
        <w:rPr>
          <w:rFonts w:ascii="Times New Roman" w:hAnsi="Times New Roman" w:cs="Times New Roman"/>
          <w:sz w:val="24"/>
          <w:szCs w:val="28"/>
        </w:rPr>
        <w:t xml:space="preserve"> </w:t>
      </w:r>
      <w:r w:rsidRPr="00C76D3F">
        <w:rPr>
          <w:rFonts w:ascii="Times New Roman" w:hAnsi="Times New Roman" w:cs="Times New Roman"/>
          <w:sz w:val="24"/>
          <w:szCs w:val="28"/>
        </w:rPr>
        <w:t>Bu vəziyyət bir çox Azərbaycan şirkətləri</w:t>
      </w:r>
      <w:r>
        <w:rPr>
          <w:rFonts w:ascii="Times New Roman" w:hAnsi="Times New Roman" w:cs="Times New Roman"/>
          <w:sz w:val="24"/>
          <w:szCs w:val="28"/>
        </w:rPr>
        <w:t xml:space="preserve"> </w:t>
      </w:r>
      <w:r w:rsidRPr="00C76D3F">
        <w:rPr>
          <w:rFonts w:ascii="Times New Roman" w:hAnsi="Times New Roman" w:cs="Times New Roman"/>
          <w:sz w:val="24"/>
          <w:szCs w:val="28"/>
        </w:rPr>
        <w:t>üçün xarakterikdir.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Rəqabət üstünlüklərinin müxtəlif təzahür formalarını müəyyən meyarlara uyğun təsnifləşdirmək</w:t>
      </w:r>
      <w:r>
        <w:rPr>
          <w:rFonts w:ascii="Times New Roman" w:hAnsi="Times New Roman" w:cs="Times New Roman"/>
          <w:sz w:val="24"/>
          <w:szCs w:val="28"/>
        </w:rPr>
        <w:t xml:space="preserve"> </w:t>
      </w:r>
      <w:r w:rsidRPr="00C76D3F">
        <w:rPr>
          <w:rFonts w:ascii="Times New Roman" w:hAnsi="Times New Roman" w:cs="Times New Roman"/>
          <w:sz w:val="24"/>
          <w:szCs w:val="28"/>
        </w:rPr>
        <w:t>olar. Təsnifatın meyarının ən mühüm iqtisadi amillərinə əsaslanan rəqabət üstünlüklərinin 6 əsas növü vardır:</w:t>
      </w:r>
    </w:p>
    <w:p w:rsidR="003D644F" w:rsidRPr="00A30A58" w:rsidRDefault="00CC73A6"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1)</w:t>
      </w:r>
      <w:r w:rsidR="00480979">
        <w:rPr>
          <w:rFonts w:ascii="Times New Roman" w:hAnsi="Times New Roman" w:cs="Times New Roman"/>
          <w:sz w:val="24"/>
          <w:szCs w:val="28"/>
          <w:lang w:val="az-Latn-AZ"/>
        </w:rPr>
        <w:t xml:space="preserve"> </w:t>
      </w:r>
      <w:r w:rsidR="003D644F" w:rsidRPr="00A30A58">
        <w:rPr>
          <w:rFonts w:ascii="Times New Roman" w:hAnsi="Times New Roman" w:cs="Times New Roman"/>
          <w:sz w:val="24"/>
          <w:szCs w:val="28"/>
          <w:lang w:val="az-Latn-AZ"/>
        </w:rPr>
        <w:t>müəssisənin fəaliyyət göstərdiyi bazarların ən yaxşı ümumi iqtisadi vəziyyəti</w:t>
      </w:r>
      <w:r>
        <w:rPr>
          <w:rFonts w:ascii="Times New Roman" w:hAnsi="Times New Roman" w:cs="Times New Roman"/>
          <w:sz w:val="24"/>
          <w:szCs w:val="28"/>
          <w:lang w:val="az-Latn-AZ"/>
        </w:rPr>
        <w:t>,</w:t>
      </w:r>
      <w:r w:rsidR="003D644F" w:rsidRPr="00A30A58">
        <w:rPr>
          <w:rFonts w:ascii="Times New Roman" w:hAnsi="Times New Roman" w:cs="Times New Roman"/>
          <w:sz w:val="24"/>
          <w:szCs w:val="28"/>
          <w:lang w:val="az-Latn-AZ"/>
        </w:rPr>
        <w:t xml:space="preserve"> qaytarılması yüksək olan orta faiz dərəcəsi, kiçik kapital investi</w:t>
      </w:r>
      <w:r w:rsidR="003D644F">
        <w:rPr>
          <w:rFonts w:ascii="Times New Roman" w:hAnsi="Times New Roman" w:cs="Times New Roman"/>
          <w:sz w:val="24"/>
          <w:szCs w:val="28"/>
          <w:lang w:val="az-Latn-AZ"/>
        </w:rPr>
        <w:softHyphen/>
      </w:r>
      <w:r w:rsidR="003D644F" w:rsidRPr="00A30A58">
        <w:rPr>
          <w:rFonts w:ascii="Times New Roman" w:hAnsi="Times New Roman" w:cs="Times New Roman"/>
          <w:sz w:val="24"/>
          <w:szCs w:val="28"/>
          <w:lang w:val="az-Latn-AZ"/>
        </w:rPr>
        <w:t>siyaları, əlverişli qiymət siyasəti, yüksək səviyyədə</w:t>
      </w:r>
      <w:r>
        <w:rPr>
          <w:rFonts w:ascii="Times New Roman" w:hAnsi="Times New Roman" w:cs="Times New Roman"/>
          <w:sz w:val="24"/>
          <w:szCs w:val="28"/>
          <w:lang w:val="az-Latn-AZ"/>
        </w:rPr>
        <w:t xml:space="preserve"> adam</w:t>
      </w:r>
      <w:r w:rsidR="003D644F" w:rsidRPr="00A30A58">
        <w:rPr>
          <w:rFonts w:ascii="Times New Roman" w:hAnsi="Times New Roman" w:cs="Times New Roman"/>
          <w:sz w:val="24"/>
          <w:szCs w:val="28"/>
          <w:lang w:val="az-Latn-AZ"/>
        </w:rPr>
        <w:t>başına düşən gəlir, öhdəliklərin olmaması, inflyasiya prosesləri və</w:t>
      </w:r>
      <w:r w:rsidR="00480979">
        <w:rPr>
          <w:rFonts w:ascii="Times New Roman" w:hAnsi="Times New Roman" w:cs="Times New Roman"/>
          <w:sz w:val="24"/>
          <w:szCs w:val="28"/>
          <w:lang w:val="az-Latn-AZ"/>
        </w:rPr>
        <w:t xml:space="preserve"> s;</w:t>
      </w:r>
    </w:p>
    <w:p w:rsidR="003D644F" w:rsidRPr="00A30A58" w:rsidRDefault="00CC73A6"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w:t>
      </w:r>
      <w:r w:rsidR="003D644F" w:rsidRPr="00A30A58">
        <w:rPr>
          <w:rFonts w:ascii="Times New Roman" w:hAnsi="Times New Roman" w:cs="Times New Roman"/>
          <w:sz w:val="24"/>
          <w:szCs w:val="28"/>
          <w:lang w:val="az-Latn-AZ"/>
        </w:rPr>
        <w:t xml:space="preserve"> obyektiv amillər uyğun tələbin stimullaşdırılması, böyük və inkişaf et</w:t>
      </w:r>
      <w:r w:rsidR="003D644F">
        <w:rPr>
          <w:rFonts w:ascii="Times New Roman" w:hAnsi="Times New Roman" w:cs="Times New Roman"/>
          <w:sz w:val="24"/>
          <w:szCs w:val="28"/>
          <w:lang w:val="az-Latn-AZ"/>
        </w:rPr>
        <w:softHyphen/>
      </w:r>
      <w:r w:rsidR="003D644F" w:rsidRPr="00A30A58">
        <w:rPr>
          <w:rFonts w:ascii="Times New Roman" w:hAnsi="Times New Roman" w:cs="Times New Roman"/>
          <w:sz w:val="24"/>
          <w:szCs w:val="28"/>
          <w:lang w:val="az-Latn-AZ"/>
        </w:rPr>
        <w:t>miş bazar tutumu, aşağı həssaslıqla istehlak qiymətlərinin dəyişməsi, zəif dövriliyi və mövsümlük tələb, əvəz edilən məhsulların çatışmazlığı və.s;</w:t>
      </w:r>
    </w:p>
    <w:p w:rsidR="003D644F" w:rsidRPr="00A30A58" w:rsidRDefault="00CC73A6"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3)</w:t>
      </w:r>
      <w:r w:rsidR="00480979">
        <w:rPr>
          <w:rFonts w:ascii="Times New Roman" w:hAnsi="Times New Roman" w:cs="Times New Roman"/>
          <w:sz w:val="24"/>
          <w:szCs w:val="28"/>
          <w:lang w:val="az-Latn-AZ"/>
        </w:rPr>
        <w:t xml:space="preserve"> </w:t>
      </w:r>
      <w:r w:rsidR="003D644F" w:rsidRPr="00A30A58">
        <w:rPr>
          <w:rFonts w:ascii="Times New Roman" w:hAnsi="Times New Roman" w:cs="Times New Roman"/>
          <w:sz w:val="24"/>
          <w:szCs w:val="28"/>
          <w:lang w:val="az-Latn-AZ"/>
        </w:rPr>
        <w:t>istehsalın miqyasının səmərəsində görünən odur ki, böyük həcmdə istehsal edən şirkətlər, daha aşağı vahid xərclərinə əhəmiyyətli dərəcədə təsir edə</w:t>
      </w:r>
      <w:r>
        <w:rPr>
          <w:rFonts w:ascii="Times New Roman" w:hAnsi="Times New Roman" w:cs="Times New Roman"/>
          <w:sz w:val="24"/>
          <w:szCs w:val="28"/>
          <w:lang w:val="az-Latn-AZ"/>
        </w:rPr>
        <w:t xml:space="preserve"> bilir</w:t>
      </w:r>
      <w:r w:rsidR="003D644F" w:rsidRPr="00A30A58">
        <w:rPr>
          <w:rFonts w:ascii="Times New Roman" w:hAnsi="Times New Roman" w:cs="Times New Roman"/>
          <w:sz w:val="24"/>
          <w:szCs w:val="28"/>
          <w:lang w:val="az-Latn-AZ"/>
        </w:rPr>
        <w:t>. Tək kiçik və orta istehsalat tiplərlərinə malik şirkətlər, təkcə qiymət üzrə təkliflər əsasında uğurla rəqabət aparmağa onların imkanı olur.</w:t>
      </w:r>
    </w:p>
    <w:p w:rsidR="003D644F" w:rsidRPr="00C76D3F" w:rsidRDefault="003D644F" w:rsidP="00721D0B">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Üstünlüyü və maya dəyəri səviyyəsində bazarın fəaliyyət göstərməsi üçün qeyri</w:t>
      </w:r>
      <w:r w:rsidR="002C74FF">
        <w:rPr>
          <w:rFonts w:ascii="Times New Roman" w:hAnsi="Times New Roman" w:cs="Times New Roman"/>
          <w:sz w:val="24"/>
          <w:szCs w:val="28"/>
        </w:rPr>
        <w:t xml:space="preserve"> </w:t>
      </w:r>
      <w:r w:rsidRPr="00C76D3F">
        <w:rPr>
          <w:rFonts w:ascii="Times New Roman" w:hAnsi="Times New Roman" w:cs="Times New Roman"/>
          <w:sz w:val="24"/>
          <w:szCs w:val="28"/>
        </w:rPr>
        <w:t>-</w:t>
      </w:r>
      <w:r w:rsidR="002C74FF">
        <w:rPr>
          <w:rFonts w:ascii="Times New Roman" w:hAnsi="Times New Roman" w:cs="Times New Roman"/>
          <w:sz w:val="24"/>
          <w:szCs w:val="28"/>
        </w:rPr>
        <w:t xml:space="preserve"> </w:t>
      </w:r>
      <w:r w:rsidRPr="00C76D3F">
        <w:rPr>
          <w:rFonts w:ascii="Times New Roman" w:hAnsi="Times New Roman" w:cs="Times New Roman"/>
          <w:sz w:val="24"/>
          <w:szCs w:val="28"/>
        </w:rPr>
        <w:t>bərabər başlanğıc şərtləri baş verə bilər. Bu, ilk növbədə</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daha ucuz, daha rahat xammal mənbələrinə və texnoloji üstünlüklər əsasında olur. Daha aşağı faiz dərəcələrinin və güzəştli şərtlərlə kreditləşdirilmənin və reklam məhsullarının satış şəbəkəsinin inkişafına qoyuluşlarına, əvvəllər böyük əhəmiyyət verildiyi halda borc kapitalının icazəsi</w:t>
      </w:r>
      <w:r w:rsidR="009E50F8">
        <w:rPr>
          <w:rFonts w:ascii="Times New Roman" w:hAnsi="Times New Roman" w:cs="Times New Roman"/>
          <w:sz w:val="24"/>
          <w:szCs w:val="28"/>
        </w:rPr>
        <w:t xml:space="preserve"> </w:t>
      </w:r>
      <w:r w:rsidRPr="00C76D3F">
        <w:rPr>
          <w:rFonts w:ascii="Times New Roman" w:hAnsi="Times New Roman" w:cs="Times New Roman"/>
          <w:sz w:val="24"/>
          <w:szCs w:val="28"/>
        </w:rPr>
        <w:t>də əhəmiyyətlidir. Bunlar hansılardır:</w:t>
      </w:r>
    </w:p>
    <w:p w:rsidR="003D644F" w:rsidRPr="00C76D3F" w:rsidRDefault="003D644F" w:rsidP="00721D0B">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w:t>
      </w:r>
      <w:r w:rsidR="00480979">
        <w:rPr>
          <w:rFonts w:ascii="Times New Roman" w:hAnsi="Times New Roman" w:cs="Times New Roman"/>
          <w:sz w:val="24"/>
          <w:szCs w:val="28"/>
        </w:rPr>
        <w:t xml:space="preserve"> </w:t>
      </w:r>
      <w:r w:rsidRPr="00C76D3F">
        <w:rPr>
          <w:rFonts w:ascii="Times New Roman" w:hAnsi="Times New Roman" w:cs="Times New Roman"/>
          <w:sz w:val="24"/>
          <w:szCs w:val="28"/>
        </w:rPr>
        <w:t>İqtisadiyyatda son məhsul üçün yüksək qiymətlərin yaradılması onun mürəkkəb xarakterinin</w:t>
      </w:r>
      <w:r>
        <w:rPr>
          <w:rFonts w:ascii="Times New Roman" w:hAnsi="Times New Roman" w:cs="Times New Roman"/>
          <w:sz w:val="24"/>
          <w:szCs w:val="28"/>
        </w:rPr>
        <w:t xml:space="preserve"> </w:t>
      </w:r>
      <w:r w:rsidRPr="00C76D3F">
        <w:rPr>
          <w:rFonts w:ascii="Times New Roman" w:hAnsi="Times New Roman" w:cs="Times New Roman"/>
          <w:sz w:val="24"/>
          <w:szCs w:val="28"/>
        </w:rPr>
        <w:t>fəaliyyət miqyasında müxtəlif müştərilərin tələblərini təmin etmək</w:t>
      </w:r>
      <w:r>
        <w:rPr>
          <w:rFonts w:ascii="Times New Roman" w:hAnsi="Times New Roman" w:cs="Times New Roman"/>
          <w:sz w:val="24"/>
          <w:szCs w:val="28"/>
        </w:rPr>
        <w:t xml:space="preserve"> </w:t>
      </w:r>
      <w:r w:rsidRPr="00C76D3F">
        <w:rPr>
          <w:rFonts w:ascii="Times New Roman" w:hAnsi="Times New Roman" w:cs="Times New Roman"/>
          <w:sz w:val="24"/>
          <w:szCs w:val="28"/>
        </w:rPr>
        <w:t>imkanı</w:t>
      </w:r>
      <w:r>
        <w:rPr>
          <w:rFonts w:ascii="Times New Roman" w:hAnsi="Times New Roman" w:cs="Times New Roman"/>
          <w:sz w:val="24"/>
          <w:szCs w:val="28"/>
        </w:rPr>
        <w:t xml:space="preserve"> </w:t>
      </w:r>
      <w:r w:rsidRPr="00C76D3F">
        <w:rPr>
          <w:rFonts w:ascii="Times New Roman" w:hAnsi="Times New Roman" w:cs="Times New Roman"/>
          <w:sz w:val="24"/>
          <w:szCs w:val="28"/>
        </w:rPr>
        <w:t>yaradır;</w:t>
      </w:r>
    </w:p>
    <w:p w:rsidR="003D644F" w:rsidRPr="00C76D3F" w:rsidRDefault="003D644F" w:rsidP="00721D0B">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w:t>
      </w:r>
      <w:r w:rsidR="00480979">
        <w:rPr>
          <w:rFonts w:ascii="Times New Roman" w:hAnsi="Times New Roman" w:cs="Times New Roman"/>
          <w:sz w:val="24"/>
          <w:szCs w:val="28"/>
        </w:rPr>
        <w:t xml:space="preserve"> </w:t>
      </w:r>
      <w:r w:rsidRPr="00C76D3F">
        <w:rPr>
          <w:rFonts w:ascii="Times New Roman" w:hAnsi="Times New Roman" w:cs="Times New Roman"/>
          <w:sz w:val="24"/>
          <w:szCs w:val="28"/>
        </w:rPr>
        <w:t>İstehsal proseslərində texnoloji innovasiyaların tətbiqi, yeni konsep</w:t>
      </w:r>
      <w:r>
        <w:rPr>
          <w:rFonts w:ascii="Times New Roman" w:hAnsi="Times New Roman" w:cs="Times New Roman"/>
          <w:sz w:val="24"/>
          <w:szCs w:val="28"/>
        </w:rPr>
        <w:softHyphen/>
      </w:r>
      <w:r w:rsidRPr="00C76D3F">
        <w:rPr>
          <w:rFonts w:ascii="Times New Roman" w:hAnsi="Times New Roman" w:cs="Times New Roman"/>
          <w:sz w:val="24"/>
          <w:szCs w:val="28"/>
        </w:rPr>
        <w:t>siyaların daha tam istifadə ehtiyatlarının optimal yüklənmə avadanlıqlarının, mal, iş üsulları və növləri üzrə ixtisaslaşma nəticəsində, göstərilən əmək səmə</w:t>
      </w:r>
      <w:r>
        <w:rPr>
          <w:rFonts w:ascii="Times New Roman" w:hAnsi="Times New Roman" w:cs="Times New Roman"/>
          <w:sz w:val="24"/>
          <w:szCs w:val="28"/>
        </w:rPr>
        <w:softHyphen/>
      </w:r>
      <w:r w:rsidRPr="00C76D3F">
        <w:rPr>
          <w:rFonts w:ascii="Times New Roman" w:hAnsi="Times New Roman" w:cs="Times New Roman"/>
          <w:sz w:val="24"/>
          <w:szCs w:val="28"/>
        </w:rPr>
        <w:t>rəliliyindən</w:t>
      </w:r>
      <w:r>
        <w:rPr>
          <w:rFonts w:ascii="Times New Roman" w:hAnsi="Times New Roman" w:cs="Times New Roman"/>
          <w:sz w:val="24"/>
          <w:szCs w:val="28"/>
        </w:rPr>
        <w:t xml:space="preserve"> </w:t>
      </w:r>
      <w:r w:rsidRPr="00C76D3F">
        <w:rPr>
          <w:rFonts w:ascii="Times New Roman" w:hAnsi="Times New Roman" w:cs="Times New Roman"/>
          <w:sz w:val="24"/>
          <w:szCs w:val="28"/>
        </w:rPr>
        <w:t>daha çox təcrübə önəmlidir. Hesablamalara görə, bu amillərin təsiri altında istehsal vahidinin dəyəri, istehsal həcminin hər misli üçün 20 % azdır;</w:t>
      </w:r>
    </w:p>
    <w:p w:rsidR="003D644F" w:rsidRPr="00C76D3F" w:rsidRDefault="003D644F" w:rsidP="00721D0B">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3. Müəssisənin iqtisadi potensialı</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əsasən, şirkətin iqtisadi potensialının böyük dərəcədə təmin olunması öz strateji çevikliyi sayəsində</w:t>
      </w:r>
      <w:r>
        <w:rPr>
          <w:rFonts w:ascii="Times New Roman" w:hAnsi="Times New Roman" w:cs="Times New Roman"/>
          <w:sz w:val="24"/>
          <w:szCs w:val="28"/>
        </w:rPr>
        <w:t xml:space="preserve"> </w:t>
      </w:r>
      <w:r w:rsidRPr="00C76D3F">
        <w:rPr>
          <w:rFonts w:ascii="Times New Roman" w:hAnsi="Times New Roman" w:cs="Times New Roman"/>
          <w:sz w:val="24"/>
          <w:szCs w:val="28"/>
        </w:rPr>
        <w:t>şirkətin imkanlarını müəyyənləşdirir, bu</w:t>
      </w:r>
      <w:r w:rsidR="00721D0B">
        <w:rPr>
          <w:rFonts w:ascii="Times New Roman" w:hAnsi="Times New Roman" w:cs="Times New Roman"/>
          <w:sz w:val="24"/>
          <w:szCs w:val="28"/>
        </w:rPr>
        <w:t xml:space="preserve"> </w:t>
      </w:r>
      <w:r w:rsidRPr="00C76D3F">
        <w:rPr>
          <w:rFonts w:ascii="Times New Roman" w:hAnsi="Times New Roman" w:cs="Times New Roman"/>
          <w:sz w:val="24"/>
          <w:szCs w:val="28"/>
        </w:rPr>
        <w:t>da bir çox amillərdən asılıdır. Şirkətin</w:t>
      </w:r>
      <w:r>
        <w:rPr>
          <w:rFonts w:ascii="Times New Roman" w:hAnsi="Times New Roman" w:cs="Times New Roman"/>
          <w:sz w:val="24"/>
          <w:szCs w:val="28"/>
        </w:rPr>
        <w:t xml:space="preserve"> </w:t>
      </w:r>
      <w:r w:rsidRPr="00C76D3F">
        <w:rPr>
          <w:rFonts w:ascii="Times New Roman" w:hAnsi="Times New Roman" w:cs="Times New Roman"/>
          <w:sz w:val="24"/>
          <w:szCs w:val="28"/>
        </w:rPr>
        <w:t>qabiliyyəti bir də ondan asılıdır ki,</w:t>
      </w:r>
      <w:r>
        <w:rPr>
          <w:rFonts w:ascii="Times New Roman" w:hAnsi="Times New Roman" w:cs="Times New Roman"/>
          <w:sz w:val="24"/>
          <w:szCs w:val="28"/>
        </w:rPr>
        <w:t xml:space="preserve"> </w:t>
      </w:r>
      <w:r w:rsidRPr="00C76D3F">
        <w:rPr>
          <w:rFonts w:ascii="Times New Roman" w:hAnsi="Times New Roman" w:cs="Times New Roman"/>
          <w:sz w:val="24"/>
          <w:szCs w:val="28"/>
        </w:rPr>
        <w:t>maliyyə mənbələrini tez axtarıb tapır və səmərəli istifadə</w:t>
      </w:r>
      <w:r w:rsidR="00721D0B">
        <w:rPr>
          <w:rFonts w:ascii="Times New Roman" w:hAnsi="Times New Roman" w:cs="Times New Roman"/>
          <w:sz w:val="24"/>
          <w:szCs w:val="28"/>
        </w:rPr>
        <w:t xml:space="preserve"> edir.</w:t>
      </w:r>
      <w:r w:rsidRPr="00C76D3F">
        <w:rPr>
          <w:rFonts w:ascii="Times New Roman" w:hAnsi="Times New Roman" w:cs="Times New Roman"/>
          <w:sz w:val="24"/>
          <w:szCs w:val="28"/>
        </w:rPr>
        <w:t xml:space="preserve"> Öz vəsaitləri ilə </w:t>
      </w:r>
      <w:r w:rsidR="00721D0B">
        <w:rPr>
          <w:rFonts w:ascii="Times New Roman" w:hAnsi="Times New Roman" w:cs="Times New Roman"/>
          <w:sz w:val="24"/>
          <w:szCs w:val="28"/>
        </w:rPr>
        <w:t>birgə</w:t>
      </w:r>
      <w:r w:rsidRPr="00C76D3F">
        <w:rPr>
          <w:rFonts w:ascii="Times New Roman" w:hAnsi="Times New Roman" w:cs="Times New Roman"/>
          <w:sz w:val="24"/>
          <w:szCs w:val="28"/>
        </w:rPr>
        <w:t>, bu mənbələ</w:t>
      </w:r>
      <w:r w:rsidR="00721D0B">
        <w:rPr>
          <w:rFonts w:ascii="Times New Roman" w:hAnsi="Times New Roman" w:cs="Times New Roman"/>
          <w:sz w:val="24"/>
          <w:szCs w:val="28"/>
        </w:rPr>
        <w:t>r</w:t>
      </w:r>
      <w:r w:rsidRPr="00C76D3F">
        <w:rPr>
          <w:rFonts w:ascii="Times New Roman" w:hAnsi="Times New Roman" w:cs="Times New Roman"/>
          <w:sz w:val="24"/>
          <w:szCs w:val="28"/>
        </w:rPr>
        <w:t xml:space="preserve"> aşağıdakılardır:</w:t>
      </w:r>
    </w:p>
    <w:p w:rsidR="003D644F" w:rsidRPr="00C76D3F" w:rsidRDefault="003D644F" w:rsidP="00721D0B">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cəlb edilmiş kapital (uzunmüddətli və qısamüddətli kreditlər və borc vəsaitləri, o cümlədən</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dövlət dəstəyindən istifadə etmək imkanı);</w:t>
      </w:r>
    </w:p>
    <w:p w:rsidR="003D644F" w:rsidRPr="00C76D3F" w:rsidRDefault="003D644F" w:rsidP="00721D0B">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digər maliyyə mənbələri, məsələn</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cari (qısamüddətli) passivlər</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belə ki, əmə</w:t>
      </w:r>
      <w:r w:rsidR="00CC73A6">
        <w:rPr>
          <w:rFonts w:ascii="Times New Roman" w:hAnsi="Times New Roman" w:cs="Times New Roman"/>
          <w:sz w:val="24"/>
          <w:szCs w:val="28"/>
        </w:rPr>
        <w:t>k</w:t>
      </w:r>
      <w:r w:rsidRPr="00C76D3F">
        <w:rPr>
          <w:rFonts w:ascii="Times New Roman" w:hAnsi="Times New Roman" w:cs="Times New Roman"/>
          <w:sz w:val="24"/>
          <w:szCs w:val="28"/>
        </w:rPr>
        <w:t>haqqı üzrə borcların</w:t>
      </w:r>
      <w:r>
        <w:rPr>
          <w:rFonts w:ascii="Times New Roman" w:hAnsi="Times New Roman" w:cs="Times New Roman"/>
          <w:sz w:val="24"/>
          <w:szCs w:val="28"/>
        </w:rPr>
        <w:t xml:space="preserve"> </w:t>
      </w:r>
      <w:r w:rsidRPr="00C76D3F">
        <w:rPr>
          <w:rFonts w:ascii="Times New Roman" w:hAnsi="Times New Roman" w:cs="Times New Roman"/>
          <w:sz w:val="24"/>
          <w:szCs w:val="28"/>
        </w:rPr>
        <w:t>hesablamalarına görə, əmlak və şəxsi sığorta və s.</w:t>
      </w:r>
    </w:p>
    <w:p w:rsidR="003D644F" w:rsidRDefault="003D644F" w:rsidP="00721D0B">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Seçilmiş strategiyanın uyğunluğu reytinqi strategiyaların inkişafının yekun mərhələsidir. Bu qiymətləndirmə</w:t>
      </w:r>
      <w:r w:rsidR="00CC73A6">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adətən</w:t>
      </w:r>
      <w:r w:rsidR="00CC73A6">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şirkətin strateji planı olan mə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lumatlar əsasında və seçilmiş strategiyanın təsirini müəyyən etmək üçün edilir. Tarix göstərir ki, təcrübə hələ də möhkəm strateji qərarların qəbul edilməsində</w:t>
      </w:r>
      <w:r w:rsidR="009E50F8">
        <w:rPr>
          <w:rFonts w:ascii="Times New Roman" w:hAnsi="Times New Roman" w:cs="Times New Roman"/>
          <w:sz w:val="24"/>
          <w:szCs w:val="28"/>
          <w:lang w:val="az-Latn-AZ"/>
        </w:rPr>
        <w:t>n</w:t>
      </w:r>
      <w:r w:rsidRPr="00A30A58">
        <w:rPr>
          <w:rFonts w:ascii="Times New Roman" w:hAnsi="Times New Roman" w:cs="Times New Roman"/>
          <w:sz w:val="24"/>
          <w:szCs w:val="28"/>
          <w:lang w:val="az-Latn-AZ"/>
        </w:rPr>
        <w:t xml:space="preserve"> və səmərəli yanaşmada</w:t>
      </w:r>
      <w:r w:rsidR="009E50F8">
        <w:rPr>
          <w:rFonts w:ascii="Times New Roman" w:hAnsi="Times New Roman" w:cs="Times New Roman"/>
          <w:sz w:val="24"/>
          <w:szCs w:val="28"/>
          <w:lang w:val="az-Latn-AZ"/>
        </w:rPr>
        <w:t>n</w:t>
      </w:r>
      <w:r w:rsidRPr="00A30A58">
        <w:rPr>
          <w:rFonts w:ascii="Times New Roman" w:hAnsi="Times New Roman" w:cs="Times New Roman"/>
          <w:sz w:val="24"/>
          <w:szCs w:val="28"/>
          <w:lang w:val="az-Latn-AZ"/>
        </w:rPr>
        <w:t xml:space="preserve"> aslıdır. Məsələn, qəbuledilməz bu yanaşma ilə bir neçə ay əvvəl planları qurulmuş cari vəzifələrdən irəli gələn vahid məsələlər əsasında çevik yanaşma çox illər üçün inkişaf planları qurur ki, böyük bir şirkət üçün, sürətlə dəyişən bazar şəraitində fəaliyyət göstərən kiçik bir şirkət üçün yararlı ola bilər. Bu fikirlərlə yanaşı, onun səviyyəsini müəyyənləşdirmək lazımdır ki, seçilmiş strategiyanın həyata keçrilməsi risk şəraitində olur, bunun üçün Altimanın Z-amili formulundan istifadə etmək daha məqsədəuyğundur. </w:t>
      </w:r>
    </w:p>
    <w:p w:rsidR="00721D0B" w:rsidRPr="00A30A58" w:rsidRDefault="00721D0B" w:rsidP="00721D0B">
      <w:pPr>
        <w:spacing w:after="0" w:line="240" w:lineRule="auto"/>
        <w:ind w:firstLine="567"/>
        <w:jc w:val="both"/>
        <w:rPr>
          <w:rFonts w:ascii="Times New Roman" w:hAnsi="Times New Roman" w:cs="Times New Roman"/>
          <w:sz w:val="24"/>
          <w:szCs w:val="28"/>
          <w:lang w:val="az-Latn-AZ"/>
        </w:rPr>
      </w:pPr>
    </w:p>
    <w:p w:rsidR="003D644F" w:rsidRDefault="003D644F" w:rsidP="00721D0B">
      <w:pPr>
        <w:spacing w:after="0" w:line="240" w:lineRule="auto"/>
        <w:ind w:firstLine="567"/>
        <w:jc w:val="both"/>
        <w:rPr>
          <w:rFonts w:ascii="Times New Roman" w:hAnsi="Times New Roman" w:cs="Times New Roman"/>
          <w:sz w:val="24"/>
          <w:szCs w:val="28"/>
        </w:rPr>
      </w:pPr>
      <w:r w:rsidRPr="00A30A58">
        <w:rPr>
          <w:rFonts w:ascii="Times New Roman" w:hAnsi="Times New Roman" w:cs="Times New Roman"/>
          <w:sz w:val="24"/>
          <w:szCs w:val="28"/>
          <w:lang w:val="az-Latn-AZ"/>
        </w:rPr>
        <w:t xml:space="preserve"> </w:t>
      </w:r>
      <w:r w:rsidRPr="00C76D3F">
        <w:rPr>
          <w:rFonts w:ascii="Times New Roman" w:hAnsi="Times New Roman" w:cs="Times New Roman"/>
          <w:sz w:val="24"/>
          <w:szCs w:val="28"/>
        </w:rPr>
        <w:t>Z- amili</w:t>
      </w:r>
      <w:r>
        <w:rPr>
          <w:rFonts w:ascii="Times New Roman" w:hAnsi="Times New Roman" w:cs="Times New Roman"/>
          <w:sz w:val="24"/>
          <w:szCs w:val="28"/>
        </w:rPr>
        <w:t xml:space="preserve"> </w:t>
      </w:r>
      <w:r w:rsidRPr="00C76D3F">
        <w:rPr>
          <w:rFonts w:ascii="Times New Roman" w:hAnsi="Times New Roman" w:cs="Times New Roman"/>
          <w:sz w:val="24"/>
          <w:szCs w:val="28"/>
        </w:rPr>
        <w:t>= 1.2 x X1 + 1,44 x X2 + X3 + 3.3 x 0.6 x X4 + X5</w:t>
      </w:r>
    </w:p>
    <w:p w:rsidR="00721D0B" w:rsidRPr="00C76D3F" w:rsidRDefault="00721D0B" w:rsidP="00721D0B">
      <w:pPr>
        <w:spacing w:after="0" w:line="240" w:lineRule="auto"/>
        <w:ind w:firstLine="567"/>
        <w:jc w:val="both"/>
        <w:rPr>
          <w:rFonts w:ascii="Times New Roman" w:hAnsi="Times New Roman" w:cs="Times New Roman"/>
          <w:sz w:val="24"/>
          <w:szCs w:val="28"/>
        </w:rPr>
      </w:pPr>
    </w:p>
    <w:p w:rsidR="003D644F" w:rsidRPr="00C76D3F" w:rsidRDefault="003D644F" w:rsidP="00721D0B">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721D0B" w:rsidRPr="00C76D3F">
        <w:rPr>
          <w:rFonts w:ascii="Times New Roman" w:hAnsi="Times New Roman" w:cs="Times New Roman"/>
          <w:sz w:val="24"/>
          <w:szCs w:val="28"/>
        </w:rPr>
        <w:t>B</w:t>
      </w:r>
      <w:r w:rsidRPr="00C76D3F">
        <w:rPr>
          <w:rFonts w:ascii="Times New Roman" w:hAnsi="Times New Roman" w:cs="Times New Roman"/>
          <w:sz w:val="24"/>
          <w:szCs w:val="28"/>
        </w:rPr>
        <w:t>urada</w:t>
      </w:r>
      <w:r w:rsidR="00721D0B">
        <w:rPr>
          <w:rFonts w:ascii="Times New Roman" w:hAnsi="Times New Roman" w:cs="Times New Roman"/>
          <w:sz w:val="24"/>
          <w:szCs w:val="28"/>
        </w:rPr>
        <w:t>,</w:t>
      </w:r>
      <w:r w:rsidRPr="00C76D3F">
        <w:rPr>
          <w:rFonts w:ascii="Times New Roman" w:hAnsi="Times New Roman" w:cs="Times New Roman"/>
          <w:sz w:val="24"/>
          <w:szCs w:val="28"/>
        </w:rPr>
        <w:t xml:space="preserve"> X1 - şirkətin ümumi aktivlərin dövriyyə kapitalının dəyərinin nisbətidir; </w:t>
      </w:r>
    </w:p>
    <w:p w:rsidR="003D644F" w:rsidRPr="00C76D3F" w:rsidRDefault="003D644F" w:rsidP="00721D0B">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X2 - şirkətin ümumi aktivləri bölüşdürülməmiş mənfəətin nisbətidir;</w:t>
      </w:r>
    </w:p>
    <w:p w:rsidR="003D644F" w:rsidRPr="00C76D3F" w:rsidRDefault="003D644F" w:rsidP="00721D0B">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X3</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şirkətin ümumi aktivlərinin faiz və vergilərdən əvvəl mənfəət nisbətidir; </w:t>
      </w:r>
    </w:p>
    <w:p w:rsidR="003D644F" w:rsidRPr="00C76D3F" w:rsidRDefault="003D644F" w:rsidP="00721D0B">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X4 - nizamnamə kapitalına</w:t>
      </w:r>
      <w:r>
        <w:rPr>
          <w:rFonts w:ascii="Times New Roman" w:hAnsi="Times New Roman" w:cs="Times New Roman"/>
          <w:sz w:val="24"/>
          <w:szCs w:val="28"/>
        </w:rPr>
        <w:t xml:space="preserve"> </w:t>
      </w:r>
      <w:r w:rsidR="00193679">
        <w:rPr>
          <w:rFonts w:ascii="Times New Roman" w:hAnsi="Times New Roman" w:cs="Times New Roman"/>
          <w:sz w:val="24"/>
          <w:szCs w:val="28"/>
        </w:rPr>
        <w:t>vurulur (</w:t>
      </w:r>
      <w:r w:rsidRPr="00C76D3F">
        <w:rPr>
          <w:rFonts w:ascii="Times New Roman" w:hAnsi="Times New Roman" w:cs="Times New Roman"/>
          <w:sz w:val="24"/>
          <w:szCs w:val="28"/>
        </w:rPr>
        <w:t>səhmlərin</w:t>
      </w:r>
      <w:r>
        <w:rPr>
          <w:rFonts w:ascii="Times New Roman" w:hAnsi="Times New Roman" w:cs="Times New Roman"/>
          <w:sz w:val="24"/>
          <w:szCs w:val="28"/>
        </w:rPr>
        <w:t xml:space="preserve"> </w:t>
      </w:r>
      <w:r w:rsidRPr="00C76D3F">
        <w:rPr>
          <w:rFonts w:ascii="Times New Roman" w:hAnsi="Times New Roman" w:cs="Times New Roman"/>
          <w:sz w:val="24"/>
          <w:szCs w:val="28"/>
        </w:rPr>
        <w:t>sayı bazar dəyərinin nisbəti - ümumi aktivlərin satış nisbəti X ;</w:t>
      </w:r>
      <w:r>
        <w:rPr>
          <w:rFonts w:ascii="Times New Roman" w:hAnsi="Times New Roman" w:cs="Times New Roman"/>
          <w:sz w:val="24"/>
          <w:szCs w:val="28"/>
        </w:rPr>
        <w:t xml:space="preserve"> </w:t>
      </w:r>
      <w:r w:rsidR="00CC73A6">
        <w:rPr>
          <w:rFonts w:ascii="Times New Roman" w:hAnsi="Times New Roman" w:cs="Times New Roman"/>
          <w:sz w:val="24"/>
          <w:szCs w:val="28"/>
        </w:rPr>
        <w:t>b</w:t>
      </w:r>
      <w:r w:rsidRPr="00C76D3F">
        <w:rPr>
          <w:rFonts w:ascii="Times New Roman" w:hAnsi="Times New Roman" w:cs="Times New Roman"/>
          <w:sz w:val="24"/>
          <w:szCs w:val="28"/>
        </w:rPr>
        <w:t xml:space="preserve">u aktivlərin məbləğinə satışın münasibətidir. </w:t>
      </w:r>
    </w:p>
    <w:p w:rsidR="003D644F" w:rsidRPr="00C76D3F" w:rsidRDefault="003D644F" w:rsidP="00721D0B">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Z – amili</w:t>
      </w:r>
      <w:r>
        <w:rPr>
          <w:rFonts w:ascii="Times New Roman" w:hAnsi="Times New Roman" w:cs="Times New Roman"/>
          <w:sz w:val="24"/>
          <w:szCs w:val="28"/>
        </w:rPr>
        <w:t xml:space="preserve"> </w:t>
      </w:r>
      <w:r w:rsidRPr="00C76D3F">
        <w:rPr>
          <w:rFonts w:ascii="Times New Roman" w:hAnsi="Times New Roman" w:cs="Times New Roman"/>
          <w:sz w:val="24"/>
          <w:szCs w:val="28"/>
        </w:rPr>
        <w:t>&gt; = 2.99 varsa - risk uğursuzluğu minimaldır. Z – amili</w:t>
      </w:r>
      <w:r>
        <w:rPr>
          <w:rFonts w:ascii="Times New Roman" w:hAnsi="Times New Roman" w:cs="Times New Roman"/>
          <w:sz w:val="24"/>
          <w:szCs w:val="28"/>
        </w:rPr>
        <w:t xml:space="preserve"> </w:t>
      </w:r>
      <w:r w:rsidRPr="00C76D3F">
        <w:rPr>
          <w:rFonts w:ascii="Times New Roman" w:hAnsi="Times New Roman" w:cs="Times New Roman"/>
          <w:sz w:val="24"/>
          <w:szCs w:val="28"/>
        </w:rPr>
        <w:t>&lt; = 1.81 varsa - uğursuzluq riski</w:t>
      </w:r>
      <w:r>
        <w:rPr>
          <w:rFonts w:ascii="Times New Roman" w:hAnsi="Times New Roman" w:cs="Times New Roman"/>
          <w:sz w:val="24"/>
          <w:szCs w:val="28"/>
        </w:rPr>
        <w:t xml:space="preserve"> </w:t>
      </w:r>
      <w:r w:rsidRPr="00C76D3F">
        <w:rPr>
          <w:rFonts w:ascii="Times New Roman" w:hAnsi="Times New Roman" w:cs="Times New Roman"/>
          <w:sz w:val="24"/>
          <w:szCs w:val="28"/>
        </w:rPr>
        <w:t>yüksəkdir .</w:t>
      </w:r>
    </w:p>
    <w:p w:rsidR="003D644F" w:rsidRPr="00C76D3F" w:rsidRDefault="003D644F" w:rsidP="003D644F">
      <w:pPr>
        <w:spacing w:after="0" w:line="240" w:lineRule="auto"/>
        <w:ind w:firstLine="567"/>
        <w:jc w:val="both"/>
        <w:rPr>
          <w:rFonts w:ascii="Times New Roman" w:hAnsi="Times New Roman" w:cs="Times New Roman"/>
          <w:b/>
          <w:sz w:val="24"/>
          <w:szCs w:val="28"/>
        </w:rPr>
      </w:pPr>
      <w:r>
        <w:rPr>
          <w:rFonts w:ascii="Times New Roman" w:hAnsi="Times New Roman" w:cs="Times New Roman"/>
          <w:b/>
          <w:sz w:val="24"/>
          <w:szCs w:val="28"/>
        </w:rPr>
        <w:t xml:space="preserve"> </w:t>
      </w:r>
    </w:p>
    <w:p w:rsidR="003D644F" w:rsidRDefault="003D644F" w:rsidP="003D644F">
      <w:pPr>
        <w:spacing w:after="0" w:line="240" w:lineRule="auto"/>
        <w:ind w:firstLine="567"/>
        <w:jc w:val="right"/>
        <w:rPr>
          <w:rFonts w:ascii="Times New Roman" w:hAnsi="Times New Roman" w:cs="Times New Roman"/>
          <w:b/>
          <w:sz w:val="28"/>
          <w:szCs w:val="28"/>
        </w:rPr>
      </w:pPr>
      <w:r w:rsidRPr="005A1A0C">
        <w:rPr>
          <w:rFonts w:ascii="Times New Roman" w:hAnsi="Times New Roman" w:cs="Times New Roman"/>
          <w:b/>
          <w:sz w:val="28"/>
          <w:szCs w:val="28"/>
        </w:rPr>
        <w:t>13.3</w:t>
      </w:r>
      <w:r w:rsidR="00F36D29">
        <w:rPr>
          <w:rFonts w:ascii="Times New Roman" w:hAnsi="Times New Roman" w:cs="Times New Roman"/>
          <w:b/>
          <w:sz w:val="28"/>
          <w:szCs w:val="28"/>
        </w:rPr>
        <w:t>.</w:t>
      </w:r>
      <w:r w:rsidRPr="005A1A0C">
        <w:rPr>
          <w:rFonts w:ascii="Times New Roman" w:hAnsi="Times New Roman" w:cs="Times New Roman"/>
          <w:b/>
          <w:sz w:val="28"/>
          <w:szCs w:val="28"/>
        </w:rPr>
        <w:t xml:space="preserve"> İnkişaf strategiyaların hazırlanması </w:t>
      </w:r>
    </w:p>
    <w:p w:rsidR="003D644F" w:rsidRPr="005A1A0C" w:rsidRDefault="003D644F" w:rsidP="003D644F">
      <w:pPr>
        <w:spacing w:after="0" w:line="240" w:lineRule="auto"/>
        <w:ind w:firstLine="567"/>
        <w:jc w:val="right"/>
        <w:rPr>
          <w:rFonts w:ascii="Times New Roman" w:hAnsi="Times New Roman" w:cs="Times New Roman"/>
          <w:b/>
          <w:sz w:val="28"/>
          <w:szCs w:val="28"/>
        </w:rPr>
      </w:pPr>
      <w:r w:rsidRPr="005A1A0C">
        <w:rPr>
          <w:rFonts w:ascii="Times New Roman" w:hAnsi="Times New Roman" w:cs="Times New Roman"/>
          <w:b/>
          <w:sz w:val="28"/>
          <w:szCs w:val="28"/>
        </w:rPr>
        <w:t>üçün əsas qaydalar və prosedurlar</w:t>
      </w:r>
    </w:p>
    <w:p w:rsidR="003D644F" w:rsidRDefault="003D644F" w:rsidP="003D644F">
      <w:pPr>
        <w:spacing w:after="0" w:line="240" w:lineRule="auto"/>
        <w:ind w:firstLine="567"/>
        <w:jc w:val="both"/>
        <w:rPr>
          <w:rFonts w:ascii="Times New Roman" w:hAnsi="Times New Roman" w:cs="Times New Roman"/>
          <w:sz w:val="24"/>
          <w:szCs w:val="28"/>
        </w:rPr>
      </w:pP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Şirkətin strategiyasının formalaşdırılmasına bir çox amillər təsir edir. Bu amillərin qarşılıqlı təsiri və şirkətin hər bir sahəsi üçün spesifik xarakter daşıyır və hər zaman dəyişir.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Heç vaxt eyni seçim strategiyaları oxşar hallarda baş vermir. Strategiyanı müəyyənləşdirən amillə</w:t>
      </w:r>
      <w:r w:rsidR="009E50F8">
        <w:rPr>
          <w:rFonts w:ascii="Times New Roman" w:hAnsi="Times New Roman" w:cs="Times New Roman"/>
          <w:sz w:val="24"/>
          <w:szCs w:val="28"/>
        </w:rPr>
        <w:t>r</w:t>
      </w:r>
      <w:r w:rsidRPr="00C76D3F">
        <w:rPr>
          <w:rFonts w:ascii="Times New Roman" w:hAnsi="Times New Roman" w:cs="Times New Roman"/>
          <w:sz w:val="24"/>
          <w:szCs w:val="28"/>
        </w:rPr>
        <w:t>, bir qayda olaraq, bir-birindən fərqli olur. Strategiyanı formalaşdıran əsas amillər</w:t>
      </w:r>
      <w:r>
        <w:rPr>
          <w:rFonts w:ascii="Times New Roman" w:hAnsi="Times New Roman" w:cs="Times New Roman"/>
          <w:sz w:val="24"/>
          <w:szCs w:val="28"/>
        </w:rPr>
        <w:t xml:space="preserve"> </w:t>
      </w:r>
      <w:r w:rsidRPr="00C76D3F">
        <w:rPr>
          <w:rFonts w:ascii="Times New Roman" w:hAnsi="Times New Roman" w:cs="Times New Roman"/>
          <w:sz w:val="24"/>
          <w:szCs w:val="28"/>
        </w:rPr>
        <w:t>aşağıdakılardır:</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 sosial, siyasi, mülki və tənzimləyici normalar;</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 sənayenin və rəqabət şəraitinin cəlbediciliyi;</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 xüsusi bazar imkanları və təhlükələr;</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 təşkilatın güclü və zəif cəhətləri, onun rəqabət imkanları;</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 personal ambisiyalar, biznes fəlsəfəsi və menecerlərin etik və düny</w:t>
      </w:r>
      <w:r w:rsidR="009E50F8">
        <w:rPr>
          <w:rFonts w:ascii="Times New Roman" w:hAnsi="Times New Roman" w:cs="Times New Roman"/>
          <w:sz w:val="24"/>
          <w:szCs w:val="28"/>
        </w:rPr>
        <w:t>a görü</w:t>
      </w:r>
      <w:r w:rsidRPr="00C76D3F">
        <w:rPr>
          <w:rFonts w:ascii="Times New Roman" w:hAnsi="Times New Roman" w:cs="Times New Roman"/>
          <w:sz w:val="24"/>
          <w:szCs w:val="28"/>
        </w:rPr>
        <w:t>şləri;</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C76D3F">
        <w:rPr>
          <w:rFonts w:ascii="Times New Roman" w:hAnsi="Times New Roman" w:cs="Times New Roman"/>
          <w:sz w:val="24"/>
          <w:szCs w:val="28"/>
        </w:rPr>
        <w:t>- şirkətin dəyərləri və mədəniyyət.</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Nəticədə yarana biləcək, şirkətin inkişaf strategiyası aşağıdakıları özündə cəmləşdirir: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şirkətin müxtəlif aspektlərini özündə birləşdirir və</w:t>
      </w:r>
      <w:r>
        <w:rPr>
          <w:rFonts w:ascii="Times New Roman" w:hAnsi="Times New Roman" w:cs="Times New Roman"/>
          <w:sz w:val="24"/>
          <w:szCs w:val="28"/>
        </w:rPr>
        <w:t xml:space="preserve"> </w:t>
      </w:r>
      <w:r w:rsidRPr="00C76D3F">
        <w:rPr>
          <w:rFonts w:ascii="Times New Roman" w:hAnsi="Times New Roman" w:cs="Times New Roman"/>
          <w:sz w:val="24"/>
          <w:szCs w:val="28"/>
        </w:rPr>
        <w:t>həyat müddətini</w:t>
      </w:r>
      <w:r>
        <w:rPr>
          <w:rFonts w:ascii="Times New Roman" w:hAnsi="Times New Roman" w:cs="Times New Roman"/>
          <w:sz w:val="24"/>
          <w:szCs w:val="28"/>
        </w:rPr>
        <w:t xml:space="preserve"> </w:t>
      </w:r>
      <w:r w:rsidRPr="00C76D3F">
        <w:rPr>
          <w:rFonts w:ascii="Times New Roman" w:hAnsi="Times New Roman" w:cs="Times New Roman"/>
          <w:sz w:val="24"/>
          <w:szCs w:val="28"/>
        </w:rPr>
        <w:t>müəyyən edən bütün kollektivə</w:t>
      </w:r>
      <w:r w:rsidR="009E50F8">
        <w:rPr>
          <w:rFonts w:ascii="Times New Roman" w:hAnsi="Times New Roman" w:cs="Times New Roman"/>
          <w:sz w:val="24"/>
          <w:szCs w:val="28"/>
        </w:rPr>
        <w:t xml:space="preserve"> aid</w:t>
      </w:r>
      <w:r w:rsidRPr="00C76D3F">
        <w:rPr>
          <w:rFonts w:ascii="Times New Roman" w:hAnsi="Times New Roman" w:cs="Times New Roman"/>
          <w:sz w:val="24"/>
          <w:szCs w:val="28"/>
        </w:rPr>
        <w:t>dir;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qaydaları və prosedurları vasitə</w:t>
      </w:r>
      <w:r w:rsidR="00CC73A6">
        <w:rPr>
          <w:rFonts w:ascii="Times New Roman" w:hAnsi="Times New Roman" w:cs="Times New Roman"/>
          <w:sz w:val="24"/>
          <w:szCs w:val="28"/>
        </w:rPr>
        <w:t>si</w:t>
      </w:r>
      <w:r w:rsidRPr="00C76D3F">
        <w:rPr>
          <w:rFonts w:ascii="Times New Roman" w:hAnsi="Times New Roman" w:cs="Times New Roman"/>
          <w:sz w:val="24"/>
          <w:szCs w:val="28"/>
        </w:rPr>
        <w:t>lə dəqiqləşdirilmiş, nəzərdə tutulan məqsədlərə nail olmaq üçün</w:t>
      </w:r>
      <w:r>
        <w:rPr>
          <w:rFonts w:ascii="Times New Roman" w:hAnsi="Times New Roman" w:cs="Times New Roman"/>
          <w:sz w:val="24"/>
          <w:szCs w:val="28"/>
        </w:rPr>
        <w:t xml:space="preserve"> </w:t>
      </w:r>
      <w:r w:rsidRPr="00C76D3F">
        <w:rPr>
          <w:rFonts w:ascii="Times New Roman" w:hAnsi="Times New Roman" w:cs="Times New Roman"/>
          <w:sz w:val="24"/>
          <w:szCs w:val="28"/>
        </w:rPr>
        <w:t>tədbirlər kompleksidir.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Seçi</w:t>
      </w:r>
      <w:r w:rsidR="00157CDA">
        <w:rPr>
          <w:rFonts w:ascii="Times New Roman" w:hAnsi="Times New Roman" w:cs="Times New Roman"/>
          <w:sz w:val="24"/>
          <w:szCs w:val="28"/>
        </w:rPr>
        <w:t>l</w:t>
      </w:r>
      <w:r w:rsidRPr="00C76D3F">
        <w:rPr>
          <w:rFonts w:ascii="Times New Roman" w:hAnsi="Times New Roman" w:cs="Times New Roman"/>
          <w:sz w:val="24"/>
          <w:szCs w:val="28"/>
        </w:rPr>
        <w:t>mi</w:t>
      </w:r>
      <w:r w:rsidR="00157CDA">
        <w:rPr>
          <w:rFonts w:ascii="Times New Roman" w:hAnsi="Times New Roman" w:cs="Times New Roman"/>
          <w:sz w:val="24"/>
          <w:szCs w:val="28"/>
        </w:rPr>
        <w:t>ş</w:t>
      </w:r>
      <w:r w:rsidRPr="00C76D3F">
        <w:rPr>
          <w:rFonts w:ascii="Times New Roman" w:hAnsi="Times New Roman" w:cs="Times New Roman"/>
          <w:sz w:val="24"/>
          <w:szCs w:val="28"/>
        </w:rPr>
        <w:t xml:space="preserve"> strategiyalarının əsas prinsipləri aşağıdakılardır:</w:t>
      </w:r>
    </w:p>
    <w:p w:rsidR="003D644F" w:rsidRPr="00C76D3F" w:rsidRDefault="003D644F" w:rsidP="003D644F">
      <w:pPr>
        <w:pStyle w:val="a3"/>
        <w:numPr>
          <w:ilvl w:val="0"/>
          <w:numId w:val="81"/>
        </w:numPr>
        <w:tabs>
          <w:tab w:val="left" w:pos="709"/>
          <w:tab w:val="left" w:pos="993"/>
        </w:tabs>
        <w:spacing w:after="0" w:line="240" w:lineRule="auto"/>
        <w:ind w:left="0" w:firstLine="567"/>
        <w:jc w:val="both"/>
        <w:rPr>
          <w:rFonts w:ascii="Times New Roman" w:hAnsi="Times New Roman" w:cs="Times New Roman"/>
          <w:sz w:val="24"/>
          <w:szCs w:val="28"/>
        </w:rPr>
      </w:pPr>
      <w:r w:rsidRPr="00C76D3F">
        <w:rPr>
          <w:rFonts w:ascii="Times New Roman" w:hAnsi="Times New Roman" w:cs="Times New Roman"/>
          <w:sz w:val="24"/>
          <w:szCs w:val="28"/>
        </w:rPr>
        <w:t xml:space="preserve">Rasional strategiya özündə üç mühim tərkib hissəni birləşdirir: </w:t>
      </w:r>
    </w:p>
    <w:p w:rsidR="003D644F" w:rsidRPr="008A3A9D" w:rsidRDefault="003D644F" w:rsidP="003D644F">
      <w:pPr>
        <w:spacing w:after="0" w:line="240" w:lineRule="auto"/>
        <w:ind w:firstLine="567"/>
        <w:jc w:val="both"/>
        <w:rPr>
          <w:rFonts w:ascii="Times New Roman" w:hAnsi="Times New Roman" w:cs="Times New Roman"/>
          <w:sz w:val="24"/>
          <w:szCs w:val="28"/>
          <w:lang w:val="az-Latn-AZ"/>
        </w:rPr>
      </w:pPr>
      <w:r w:rsidRPr="008A3A9D">
        <w:rPr>
          <w:rFonts w:ascii="Times New Roman" w:hAnsi="Times New Roman" w:cs="Times New Roman"/>
          <w:sz w:val="24"/>
          <w:szCs w:val="28"/>
          <w:lang w:val="az-Latn-AZ"/>
        </w:rPr>
        <w:t xml:space="preserve"> -</w:t>
      </w:r>
      <w:r w:rsidR="008A3A9D" w:rsidRPr="008A3A9D">
        <w:rPr>
          <w:rFonts w:ascii="Times New Roman" w:hAnsi="Times New Roman" w:cs="Times New Roman"/>
          <w:sz w:val="24"/>
          <w:szCs w:val="28"/>
          <w:lang w:val="az-Latn-AZ"/>
        </w:rPr>
        <w:t xml:space="preserve"> </w:t>
      </w:r>
      <w:r w:rsidRPr="008A3A9D">
        <w:rPr>
          <w:rFonts w:ascii="Times New Roman" w:hAnsi="Times New Roman" w:cs="Times New Roman"/>
          <w:sz w:val="24"/>
          <w:szCs w:val="28"/>
          <w:lang w:val="az-Latn-AZ"/>
        </w:rPr>
        <w:t xml:space="preserve">əsas məqsəd və vəzifələr; </w:t>
      </w:r>
    </w:p>
    <w:p w:rsidR="003D644F" w:rsidRPr="008A3A9D" w:rsidRDefault="002C74FF"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3D644F" w:rsidRPr="008A3A9D">
        <w:rPr>
          <w:rFonts w:ascii="Times New Roman" w:hAnsi="Times New Roman" w:cs="Times New Roman"/>
          <w:sz w:val="24"/>
          <w:szCs w:val="28"/>
          <w:lang w:val="az-Latn-AZ"/>
        </w:rPr>
        <w:t>-</w:t>
      </w:r>
      <w:r w:rsidR="008A3A9D" w:rsidRPr="008A3A9D">
        <w:rPr>
          <w:rFonts w:ascii="Times New Roman" w:hAnsi="Times New Roman" w:cs="Times New Roman"/>
          <w:sz w:val="24"/>
          <w:szCs w:val="28"/>
          <w:lang w:val="az-Latn-AZ"/>
        </w:rPr>
        <w:t xml:space="preserve"> </w:t>
      </w:r>
      <w:r w:rsidR="003D644F" w:rsidRPr="008A3A9D">
        <w:rPr>
          <w:rFonts w:ascii="Times New Roman" w:hAnsi="Times New Roman" w:cs="Times New Roman"/>
          <w:sz w:val="24"/>
          <w:szCs w:val="28"/>
          <w:lang w:val="az-Latn-AZ"/>
        </w:rPr>
        <w:t>ən mühüm qaydalar, fəaliyyət dairəsini məhdudlaşdıran prosedurlar;</w:t>
      </w:r>
    </w:p>
    <w:p w:rsidR="003D644F" w:rsidRPr="008A3A9D" w:rsidRDefault="003D644F" w:rsidP="003D644F">
      <w:pPr>
        <w:spacing w:after="0" w:line="240" w:lineRule="auto"/>
        <w:ind w:firstLine="567"/>
        <w:jc w:val="both"/>
        <w:rPr>
          <w:rFonts w:ascii="Times New Roman" w:hAnsi="Times New Roman" w:cs="Times New Roman"/>
          <w:sz w:val="24"/>
          <w:szCs w:val="28"/>
          <w:lang w:val="az-Latn-AZ"/>
        </w:rPr>
      </w:pPr>
      <w:r w:rsidRPr="008A3A9D">
        <w:rPr>
          <w:rFonts w:ascii="Times New Roman" w:hAnsi="Times New Roman" w:cs="Times New Roman"/>
          <w:sz w:val="24"/>
          <w:szCs w:val="28"/>
          <w:lang w:val="az-Latn-AZ"/>
        </w:rPr>
        <w:t xml:space="preserve"> -</w:t>
      </w:r>
      <w:r w:rsidR="008A3A9D" w:rsidRPr="008A3A9D">
        <w:rPr>
          <w:rFonts w:ascii="Times New Roman" w:hAnsi="Times New Roman" w:cs="Times New Roman"/>
          <w:sz w:val="24"/>
          <w:szCs w:val="28"/>
          <w:lang w:val="az-Latn-AZ"/>
        </w:rPr>
        <w:t xml:space="preserve"> </w:t>
      </w:r>
      <w:r w:rsidRPr="008A3A9D">
        <w:rPr>
          <w:rFonts w:ascii="Times New Roman" w:hAnsi="Times New Roman" w:cs="Times New Roman"/>
          <w:sz w:val="24"/>
          <w:szCs w:val="28"/>
          <w:lang w:val="az-Latn-AZ"/>
        </w:rPr>
        <w:t xml:space="preserve">məqsədlərin nail olunmasına yönəlmiş tədbirlərin ardıcıllığı. </w:t>
      </w:r>
    </w:p>
    <w:p w:rsidR="003D644F" w:rsidRPr="00B51D97" w:rsidRDefault="003D644F" w:rsidP="003D644F">
      <w:pPr>
        <w:spacing w:after="0" w:line="240" w:lineRule="auto"/>
        <w:ind w:firstLine="567"/>
        <w:jc w:val="both"/>
        <w:rPr>
          <w:rFonts w:ascii="Times New Roman" w:hAnsi="Times New Roman" w:cs="Times New Roman"/>
          <w:sz w:val="24"/>
          <w:szCs w:val="28"/>
          <w:lang w:val="az-Latn-AZ"/>
        </w:rPr>
      </w:pPr>
      <w:r w:rsidRPr="00B51D97">
        <w:rPr>
          <w:rFonts w:ascii="Times New Roman" w:hAnsi="Times New Roman" w:cs="Times New Roman"/>
          <w:sz w:val="24"/>
          <w:szCs w:val="28"/>
          <w:lang w:val="az-Latn-AZ"/>
        </w:rPr>
        <w:t xml:space="preserve">Çünki strategiyanın ümumi inkişaf istiqaməti yalnız müəyyən edir ki, sadəcə təsbit edilmiş məqsədlərin nail olmaq proqramlarına nail olmaqdır və onun təkamül məqsədləri strategiya zamanı nəzərə alınmalıdır.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 Səmərəli</w:t>
      </w:r>
      <w:r>
        <w:rPr>
          <w:rFonts w:ascii="Times New Roman" w:hAnsi="Times New Roman" w:cs="Times New Roman"/>
          <w:sz w:val="24"/>
          <w:szCs w:val="28"/>
        </w:rPr>
        <w:t xml:space="preserve"> </w:t>
      </w:r>
      <w:r w:rsidRPr="00C76D3F">
        <w:rPr>
          <w:rFonts w:ascii="Times New Roman" w:hAnsi="Times New Roman" w:cs="Times New Roman"/>
          <w:sz w:val="24"/>
          <w:szCs w:val="28"/>
        </w:rPr>
        <w:t>strategiya və istiqamətlər bir neçə məhdud konsepsiyaların ətrafında inkişaf edir ki, zamana uyğun tarazlığın sabitliyini onlara verir. Bu istiqamət müvəqqəti ola bilər, başqaları strategiyanın həyata keçrilməsini özündə sonuna qədər</w:t>
      </w:r>
      <w:r>
        <w:rPr>
          <w:rFonts w:ascii="Times New Roman" w:hAnsi="Times New Roman" w:cs="Times New Roman"/>
          <w:sz w:val="24"/>
          <w:szCs w:val="28"/>
        </w:rPr>
        <w:t xml:space="preserve"> </w:t>
      </w:r>
      <w:r w:rsidRPr="00C76D3F">
        <w:rPr>
          <w:rFonts w:ascii="Times New Roman" w:hAnsi="Times New Roman" w:cs="Times New Roman"/>
          <w:sz w:val="24"/>
          <w:szCs w:val="28"/>
        </w:rPr>
        <w:t>saxlayır. Bu zaman onun fəaliyyətini əlaqələndirmək la</w:t>
      </w:r>
      <w:r>
        <w:rPr>
          <w:rFonts w:ascii="Times New Roman" w:hAnsi="Times New Roman" w:cs="Times New Roman"/>
          <w:sz w:val="24"/>
          <w:szCs w:val="28"/>
        </w:rPr>
        <w:softHyphen/>
      </w:r>
      <w:r w:rsidRPr="00C76D3F">
        <w:rPr>
          <w:rFonts w:ascii="Times New Roman" w:hAnsi="Times New Roman" w:cs="Times New Roman"/>
          <w:sz w:val="24"/>
          <w:szCs w:val="28"/>
        </w:rPr>
        <w:lastRenderedPageBreak/>
        <w:t>zımdır. Hər bir istiqamət</w:t>
      </w:r>
      <w:r w:rsidR="009E50F8">
        <w:rPr>
          <w:rFonts w:ascii="Times New Roman" w:hAnsi="Times New Roman" w:cs="Times New Roman"/>
          <w:sz w:val="24"/>
          <w:szCs w:val="28"/>
        </w:rPr>
        <w:t>in</w:t>
      </w:r>
      <w:r w:rsidRPr="00C76D3F">
        <w:rPr>
          <w:rFonts w:ascii="Times New Roman" w:hAnsi="Times New Roman" w:cs="Times New Roman"/>
          <w:sz w:val="24"/>
          <w:szCs w:val="28"/>
        </w:rPr>
        <w:t xml:space="preserve"> "xərc və</w:t>
      </w:r>
      <w:r>
        <w:rPr>
          <w:rFonts w:ascii="Times New Roman" w:hAnsi="Times New Roman" w:cs="Times New Roman"/>
          <w:sz w:val="24"/>
          <w:szCs w:val="28"/>
        </w:rPr>
        <w:t xml:space="preserve"> </w:t>
      </w:r>
      <w:r w:rsidRPr="00C76D3F">
        <w:rPr>
          <w:rFonts w:ascii="Times New Roman" w:hAnsi="Times New Roman" w:cs="Times New Roman"/>
          <w:sz w:val="24"/>
          <w:szCs w:val="28"/>
        </w:rPr>
        <w:t>gəlir“ nisbəti ətrafında asılı olaraq lazı</w:t>
      </w:r>
      <w:r>
        <w:rPr>
          <w:rFonts w:ascii="Times New Roman" w:hAnsi="Times New Roman" w:cs="Times New Roman"/>
          <w:sz w:val="24"/>
          <w:szCs w:val="28"/>
        </w:rPr>
        <w:softHyphen/>
      </w:r>
      <w:r w:rsidRPr="00C76D3F">
        <w:rPr>
          <w:rFonts w:ascii="Times New Roman" w:hAnsi="Times New Roman" w:cs="Times New Roman"/>
          <w:sz w:val="24"/>
          <w:szCs w:val="28"/>
        </w:rPr>
        <w:t xml:space="preserve">mınca təmin olunması vacibdir. </w:t>
      </w:r>
    </w:p>
    <w:p w:rsidR="003D644F" w:rsidRPr="00C76D3F" w:rsidRDefault="003D644F" w:rsidP="00CC73A6">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3. Strategiya gözlənilməz deyil, lakin çox vaxt naməlum amillərdən</w:t>
      </w:r>
      <w:r>
        <w:rPr>
          <w:rFonts w:ascii="Times New Roman" w:hAnsi="Times New Roman" w:cs="Times New Roman"/>
          <w:sz w:val="24"/>
          <w:szCs w:val="28"/>
        </w:rPr>
        <w:t xml:space="preserve"> </w:t>
      </w:r>
      <w:r w:rsidRPr="00C76D3F">
        <w:rPr>
          <w:rFonts w:ascii="Times New Roman" w:hAnsi="Times New Roman" w:cs="Times New Roman"/>
          <w:sz w:val="24"/>
          <w:szCs w:val="28"/>
        </w:rPr>
        <w:t>səbə</w:t>
      </w:r>
      <w:r>
        <w:rPr>
          <w:rFonts w:ascii="Times New Roman" w:hAnsi="Times New Roman" w:cs="Times New Roman"/>
          <w:sz w:val="24"/>
          <w:szCs w:val="28"/>
        </w:rPr>
        <w:softHyphen/>
      </w:r>
      <w:r w:rsidRPr="00C76D3F">
        <w:rPr>
          <w:rFonts w:ascii="Times New Roman" w:hAnsi="Times New Roman" w:cs="Times New Roman"/>
          <w:sz w:val="24"/>
          <w:szCs w:val="28"/>
        </w:rPr>
        <w:t>blənə</w:t>
      </w:r>
      <w:r>
        <w:rPr>
          <w:rFonts w:ascii="Times New Roman" w:hAnsi="Times New Roman" w:cs="Times New Roman"/>
          <w:sz w:val="24"/>
          <w:szCs w:val="28"/>
        </w:rPr>
        <w:t xml:space="preserve"> </w:t>
      </w:r>
      <w:r w:rsidRPr="00C76D3F">
        <w:rPr>
          <w:rFonts w:ascii="Times New Roman" w:hAnsi="Times New Roman" w:cs="Times New Roman"/>
          <w:sz w:val="24"/>
          <w:szCs w:val="28"/>
        </w:rPr>
        <w:t>bilər. Heç bir mütəxəssis dəqiq proqnoz verə bilməz, rəqabət aparan qüv</w:t>
      </w:r>
      <w:r>
        <w:rPr>
          <w:rFonts w:ascii="Times New Roman" w:hAnsi="Times New Roman" w:cs="Times New Roman"/>
          <w:sz w:val="24"/>
          <w:szCs w:val="28"/>
        </w:rPr>
        <w:softHyphen/>
      </w:r>
      <w:r w:rsidRPr="00C76D3F">
        <w:rPr>
          <w:rFonts w:ascii="Times New Roman" w:hAnsi="Times New Roman" w:cs="Times New Roman"/>
          <w:sz w:val="24"/>
          <w:szCs w:val="28"/>
        </w:rPr>
        <w:t>vələr</w:t>
      </w:r>
      <w:r>
        <w:rPr>
          <w:rFonts w:ascii="Times New Roman" w:hAnsi="Times New Roman" w:cs="Times New Roman"/>
          <w:sz w:val="24"/>
          <w:szCs w:val="28"/>
        </w:rPr>
        <w:t xml:space="preserve"> </w:t>
      </w:r>
      <w:r w:rsidRPr="00C76D3F">
        <w:rPr>
          <w:rFonts w:ascii="Times New Roman" w:hAnsi="Times New Roman" w:cs="Times New Roman"/>
          <w:sz w:val="24"/>
          <w:szCs w:val="28"/>
        </w:rPr>
        <w:t>özünü necə aparır və ya aparacaq, hansı amillər təsir göstərəcək və ümu</w:t>
      </w:r>
      <w:r>
        <w:rPr>
          <w:rFonts w:ascii="Times New Roman" w:hAnsi="Times New Roman" w:cs="Times New Roman"/>
          <w:sz w:val="24"/>
          <w:szCs w:val="28"/>
        </w:rPr>
        <w:softHyphen/>
      </w:r>
      <w:r w:rsidRPr="00C76D3F">
        <w:rPr>
          <w:rFonts w:ascii="Times New Roman" w:hAnsi="Times New Roman" w:cs="Times New Roman"/>
          <w:sz w:val="24"/>
          <w:szCs w:val="28"/>
        </w:rPr>
        <w:t>miyyətlə</w:t>
      </w:r>
      <w:r w:rsidR="00CC73A6">
        <w:rPr>
          <w:rFonts w:ascii="Times New Roman" w:hAnsi="Times New Roman" w:cs="Times New Roman"/>
          <w:sz w:val="24"/>
          <w:szCs w:val="28"/>
        </w:rPr>
        <w:t>,</w:t>
      </w:r>
      <w:r w:rsidRPr="00C76D3F">
        <w:rPr>
          <w:rFonts w:ascii="Times New Roman" w:hAnsi="Times New Roman" w:cs="Times New Roman"/>
          <w:sz w:val="24"/>
          <w:szCs w:val="28"/>
        </w:rPr>
        <w:t xml:space="preserve"> şirkətin</w:t>
      </w:r>
      <w:r>
        <w:rPr>
          <w:rFonts w:ascii="Times New Roman" w:hAnsi="Times New Roman" w:cs="Times New Roman"/>
          <w:sz w:val="24"/>
          <w:szCs w:val="28"/>
        </w:rPr>
        <w:t xml:space="preserve"> </w:t>
      </w:r>
      <w:r w:rsidRPr="00C76D3F">
        <w:rPr>
          <w:rFonts w:ascii="Times New Roman" w:hAnsi="Times New Roman" w:cs="Times New Roman"/>
          <w:sz w:val="24"/>
          <w:szCs w:val="28"/>
        </w:rPr>
        <w:t>əzəmətli</w:t>
      </w:r>
      <w:r>
        <w:rPr>
          <w:rFonts w:ascii="Times New Roman" w:hAnsi="Times New Roman" w:cs="Times New Roman"/>
          <w:sz w:val="24"/>
          <w:szCs w:val="28"/>
        </w:rPr>
        <w:t xml:space="preserve"> </w:t>
      </w:r>
      <w:r w:rsidRPr="00C76D3F">
        <w:rPr>
          <w:rFonts w:ascii="Times New Roman" w:hAnsi="Times New Roman" w:cs="Times New Roman"/>
          <w:sz w:val="24"/>
          <w:szCs w:val="28"/>
        </w:rPr>
        <w:t>uğuru və ya uğursuzluğunu gözləmək müm</w:t>
      </w:r>
      <w:r>
        <w:rPr>
          <w:rFonts w:ascii="Times New Roman" w:hAnsi="Times New Roman" w:cs="Times New Roman"/>
          <w:sz w:val="24"/>
          <w:szCs w:val="28"/>
        </w:rPr>
        <w:softHyphen/>
      </w:r>
      <w:r w:rsidRPr="00C76D3F">
        <w:rPr>
          <w:rFonts w:ascii="Times New Roman" w:hAnsi="Times New Roman" w:cs="Times New Roman"/>
          <w:sz w:val="24"/>
          <w:szCs w:val="28"/>
        </w:rPr>
        <w:t>kün</w:t>
      </w:r>
      <w:r>
        <w:rPr>
          <w:rFonts w:ascii="Times New Roman" w:hAnsi="Times New Roman" w:cs="Times New Roman"/>
          <w:sz w:val="24"/>
          <w:szCs w:val="28"/>
        </w:rPr>
        <w:softHyphen/>
      </w:r>
      <w:r w:rsidR="00CC73A6">
        <w:rPr>
          <w:rFonts w:ascii="Times New Roman" w:hAnsi="Times New Roman" w:cs="Times New Roman"/>
          <w:sz w:val="24"/>
          <w:szCs w:val="28"/>
        </w:rPr>
        <w:t xml:space="preserve">dürmü? </w:t>
      </w:r>
      <w:r w:rsidRPr="00C76D3F">
        <w:rPr>
          <w:rFonts w:ascii="Times New Roman" w:hAnsi="Times New Roman" w:cs="Times New Roman"/>
          <w:sz w:val="24"/>
          <w:szCs w:val="28"/>
        </w:rPr>
        <w:t>Prosesin mahiyyətində strategiyanın hazırlanması ondan ibarətdir ki, qarşıya qoyulan məqsədlərə çatmağı təmin etmək üçün kifayət qədər güclü və çevik mövqe tutmaqdan</w:t>
      </w:r>
      <w:r>
        <w:rPr>
          <w:rFonts w:ascii="Times New Roman" w:hAnsi="Times New Roman" w:cs="Times New Roman"/>
          <w:sz w:val="24"/>
          <w:szCs w:val="28"/>
        </w:rPr>
        <w:t xml:space="preserve"> </w:t>
      </w:r>
      <w:r w:rsidRPr="00C76D3F">
        <w:rPr>
          <w:rFonts w:ascii="Times New Roman" w:hAnsi="Times New Roman" w:cs="Times New Roman"/>
          <w:sz w:val="24"/>
          <w:szCs w:val="28"/>
        </w:rPr>
        <w:t>ibarətdir.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4.</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İdarəetmə səviyyəsində hər kəs öz strategiyasını hazırlamağı bacarmalıdır. Bu zaman strategiyaların ardıcıllığı daha yüksək səviyyədə müəyyən olunmalıdır. Vacib deyil ki, strategiya hazırlanıb, amma çox vacibdir ki, ay</w:t>
      </w:r>
      <w:r w:rsidR="00CC73A6">
        <w:rPr>
          <w:rFonts w:ascii="Times New Roman" w:hAnsi="Times New Roman" w:cs="Times New Roman"/>
          <w:sz w:val="24"/>
          <w:szCs w:val="28"/>
        </w:rPr>
        <w:t>ı</w:t>
      </w:r>
      <w:r w:rsidRPr="00C76D3F">
        <w:rPr>
          <w:rFonts w:ascii="Times New Roman" w:hAnsi="Times New Roman" w:cs="Times New Roman"/>
          <w:sz w:val="24"/>
          <w:szCs w:val="28"/>
        </w:rPr>
        <w:t>rıb birləşdirən nəticələr nəzərə alınsın.</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İqtisadiyyat strategiya üçün səmərəli olub, onun işlənməsi zamanı bəzi tələblər nəzərə alınmalıdır və bunlar hansılardır: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mövcud strateji hədəflə</w:t>
      </w:r>
      <w:r w:rsidR="009E50F8">
        <w:rPr>
          <w:rFonts w:ascii="Times New Roman" w:hAnsi="Times New Roman" w:cs="Times New Roman"/>
          <w:sz w:val="24"/>
          <w:szCs w:val="28"/>
        </w:rPr>
        <w:t>r</w:t>
      </w:r>
      <w:r w:rsidRPr="00C76D3F">
        <w:rPr>
          <w:rFonts w:ascii="Times New Roman" w:hAnsi="Times New Roman" w:cs="Times New Roman"/>
          <w:sz w:val="24"/>
          <w:szCs w:val="28"/>
        </w:rPr>
        <w:t>də dəqiq ifadə</w:t>
      </w:r>
      <w:r w:rsidR="009E50F8">
        <w:rPr>
          <w:rFonts w:ascii="Times New Roman" w:hAnsi="Times New Roman" w:cs="Times New Roman"/>
          <w:sz w:val="24"/>
          <w:szCs w:val="28"/>
        </w:rPr>
        <w:t xml:space="preserve"> olunmuşdu</w:t>
      </w:r>
      <w:r w:rsidRPr="00C76D3F">
        <w:rPr>
          <w:rFonts w:ascii="Times New Roman" w:hAnsi="Times New Roman" w:cs="Times New Roman"/>
          <w:sz w:val="24"/>
          <w:szCs w:val="28"/>
        </w:rPr>
        <w:t>r ki, o gələcəkdə nəyə nail olmaq istəyir, əgər bunlar yo</w:t>
      </w:r>
      <w:r w:rsidR="009E50F8">
        <w:rPr>
          <w:rFonts w:ascii="Times New Roman" w:hAnsi="Times New Roman" w:cs="Times New Roman"/>
          <w:sz w:val="24"/>
          <w:szCs w:val="28"/>
        </w:rPr>
        <w:t>x</w:t>
      </w:r>
      <w:r w:rsidRPr="00C76D3F">
        <w:rPr>
          <w:rFonts w:ascii="Times New Roman" w:hAnsi="Times New Roman" w:cs="Times New Roman"/>
          <w:sz w:val="24"/>
          <w:szCs w:val="28"/>
        </w:rPr>
        <w:t xml:space="preserve">sa, onda fəaliyyət zamanı hansısa strategiyaların hazırlanmasına başlamaq faydasızdır;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bütün əməkdaşları üçün marketinq təfəkkürünün təmin edilməsi çox önəmlidir. Strategiya o halda səmərəli</w:t>
      </w:r>
      <w:r>
        <w:rPr>
          <w:rFonts w:ascii="Times New Roman" w:hAnsi="Times New Roman" w:cs="Times New Roman"/>
          <w:sz w:val="24"/>
          <w:szCs w:val="28"/>
        </w:rPr>
        <w:t xml:space="preserve"> </w:t>
      </w:r>
      <w:r w:rsidRPr="00C76D3F">
        <w:rPr>
          <w:rFonts w:ascii="Times New Roman" w:hAnsi="Times New Roman" w:cs="Times New Roman"/>
          <w:sz w:val="24"/>
          <w:szCs w:val="28"/>
        </w:rPr>
        <w:t>olur</w:t>
      </w:r>
      <w:r>
        <w:rPr>
          <w:rFonts w:ascii="Times New Roman" w:hAnsi="Times New Roman" w:cs="Times New Roman"/>
          <w:sz w:val="24"/>
          <w:szCs w:val="28"/>
        </w:rPr>
        <w:t xml:space="preserve"> </w:t>
      </w:r>
      <w:r w:rsidRPr="00C76D3F">
        <w:rPr>
          <w:rFonts w:ascii="Times New Roman" w:hAnsi="Times New Roman" w:cs="Times New Roman"/>
          <w:sz w:val="24"/>
          <w:szCs w:val="28"/>
        </w:rPr>
        <w:t>ki, əməkdaşların maraqları və dəyərləri onların üzərinə düşən rola uyğundur və əgər onlar öz şirkətlərinin çiçəklənməsində əməkdaşlığa həvəs göstərirlər. İnsan kapitalının əhəmiyyəti, yəni bilik, bacarıq, nou-hau, toplanmış təcrübə, kapitallaşdırılma artacaq və bu şirkətin</w:t>
      </w:r>
      <w:r>
        <w:rPr>
          <w:rFonts w:ascii="Times New Roman" w:hAnsi="Times New Roman" w:cs="Times New Roman"/>
          <w:sz w:val="24"/>
          <w:szCs w:val="28"/>
        </w:rPr>
        <w:t xml:space="preserve"> </w:t>
      </w:r>
      <w:r w:rsidRPr="00C76D3F">
        <w:rPr>
          <w:rFonts w:ascii="Times New Roman" w:hAnsi="Times New Roman" w:cs="Times New Roman"/>
          <w:sz w:val="24"/>
          <w:szCs w:val="28"/>
        </w:rPr>
        <w:t>əməkdaşlarının sayı</w:t>
      </w:r>
      <w:r>
        <w:rPr>
          <w:rFonts w:ascii="Times New Roman" w:hAnsi="Times New Roman" w:cs="Times New Roman"/>
          <w:sz w:val="24"/>
          <w:szCs w:val="28"/>
        </w:rPr>
        <w:t xml:space="preserve"> </w:t>
      </w:r>
      <w:r w:rsidRPr="00C76D3F">
        <w:rPr>
          <w:rFonts w:ascii="Times New Roman" w:hAnsi="Times New Roman" w:cs="Times New Roman"/>
          <w:sz w:val="24"/>
          <w:szCs w:val="28"/>
        </w:rPr>
        <w:t>daima</w:t>
      </w:r>
      <w:r>
        <w:rPr>
          <w:rFonts w:ascii="Times New Roman" w:hAnsi="Times New Roman" w:cs="Times New Roman"/>
          <w:sz w:val="24"/>
          <w:szCs w:val="28"/>
        </w:rPr>
        <w:t xml:space="preserve"> </w:t>
      </w:r>
      <w:r w:rsidRPr="00C76D3F">
        <w:rPr>
          <w:rFonts w:ascii="Times New Roman" w:hAnsi="Times New Roman" w:cs="Times New Roman"/>
          <w:sz w:val="24"/>
          <w:szCs w:val="28"/>
        </w:rPr>
        <w:t>artacaq.</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CC73A6">
        <w:rPr>
          <w:rFonts w:ascii="Times New Roman" w:hAnsi="Times New Roman" w:cs="Times New Roman"/>
          <w:sz w:val="24"/>
          <w:szCs w:val="28"/>
        </w:rPr>
        <w:t>-</w:t>
      </w:r>
      <w:r w:rsidR="008A3A9D">
        <w:rPr>
          <w:rFonts w:ascii="Times New Roman" w:hAnsi="Times New Roman" w:cs="Times New Roman"/>
          <w:sz w:val="24"/>
          <w:szCs w:val="28"/>
        </w:rPr>
        <w:t xml:space="preserve"> </w:t>
      </w:r>
      <w:r w:rsidR="00CC73A6">
        <w:rPr>
          <w:rFonts w:ascii="Times New Roman" w:hAnsi="Times New Roman" w:cs="Times New Roman"/>
          <w:sz w:val="24"/>
          <w:szCs w:val="28"/>
        </w:rPr>
        <w:t>strategiyanın xarici mühit</w:t>
      </w:r>
      <w:r w:rsidRPr="00C76D3F">
        <w:rPr>
          <w:rFonts w:ascii="Times New Roman" w:hAnsi="Times New Roman" w:cs="Times New Roman"/>
          <w:sz w:val="24"/>
          <w:szCs w:val="28"/>
        </w:rPr>
        <w:t>lə əlaqəsi çevik olmalıdır. Məsələn, rəqiblərin</w:t>
      </w:r>
      <w:r>
        <w:rPr>
          <w:rFonts w:ascii="Times New Roman" w:hAnsi="Times New Roman" w:cs="Times New Roman"/>
          <w:sz w:val="24"/>
          <w:szCs w:val="28"/>
        </w:rPr>
        <w:t xml:space="preserve"> </w:t>
      </w:r>
      <w:r w:rsidRPr="00C76D3F">
        <w:rPr>
          <w:rFonts w:ascii="Times New Roman" w:hAnsi="Times New Roman" w:cs="Times New Roman"/>
          <w:sz w:val="24"/>
          <w:szCs w:val="28"/>
        </w:rPr>
        <w:t>üzərinə gözlənilməz hücum həyata keçirən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rəqabət mövqelərinin güclənməsi;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strategiya o halda səmərəli</w:t>
      </w:r>
      <w:r>
        <w:rPr>
          <w:rFonts w:ascii="Times New Roman" w:hAnsi="Times New Roman" w:cs="Times New Roman"/>
          <w:sz w:val="24"/>
          <w:szCs w:val="28"/>
        </w:rPr>
        <w:t xml:space="preserve"> </w:t>
      </w:r>
      <w:r w:rsidRPr="00C76D3F">
        <w:rPr>
          <w:rFonts w:ascii="Times New Roman" w:hAnsi="Times New Roman" w:cs="Times New Roman"/>
          <w:sz w:val="24"/>
          <w:szCs w:val="28"/>
        </w:rPr>
        <w:t>olar ki, əgər şirkət</w:t>
      </w:r>
      <w:r>
        <w:rPr>
          <w:rFonts w:ascii="Times New Roman" w:hAnsi="Times New Roman" w:cs="Times New Roman"/>
          <w:sz w:val="24"/>
          <w:szCs w:val="28"/>
        </w:rPr>
        <w:t xml:space="preserve"> </w:t>
      </w:r>
      <w:r w:rsidRPr="00C76D3F">
        <w:rPr>
          <w:rFonts w:ascii="Times New Roman" w:hAnsi="Times New Roman" w:cs="Times New Roman"/>
          <w:sz w:val="24"/>
          <w:szCs w:val="28"/>
        </w:rPr>
        <w:t>mövqeyinin müdafiəsini etibarlı təmin etməklə</w:t>
      </w:r>
      <w:r w:rsidR="00157CDA">
        <w:rPr>
          <w:rFonts w:ascii="Times New Roman" w:hAnsi="Times New Roman" w:cs="Times New Roman"/>
          <w:sz w:val="24"/>
          <w:szCs w:val="28"/>
        </w:rPr>
        <w:t>,</w:t>
      </w:r>
      <w:r w:rsidRPr="00C76D3F">
        <w:rPr>
          <w:rFonts w:ascii="Times New Roman" w:hAnsi="Times New Roman" w:cs="Times New Roman"/>
          <w:sz w:val="24"/>
          <w:szCs w:val="28"/>
        </w:rPr>
        <w:t xml:space="preserve"> müdafiyə sistemin</w:t>
      </w:r>
      <w:r w:rsidR="00157CDA">
        <w:rPr>
          <w:rFonts w:ascii="Times New Roman" w:hAnsi="Times New Roman" w:cs="Times New Roman"/>
          <w:sz w:val="24"/>
          <w:szCs w:val="28"/>
        </w:rPr>
        <w:t>in</w:t>
      </w:r>
      <w:r w:rsidRPr="00C76D3F">
        <w:rPr>
          <w:rFonts w:ascii="Times New Roman" w:hAnsi="Times New Roman" w:cs="Times New Roman"/>
          <w:sz w:val="24"/>
          <w:szCs w:val="28"/>
        </w:rPr>
        <w:t xml:space="preserve"> yaradılması haqqında,</w:t>
      </w:r>
      <w:r>
        <w:rPr>
          <w:rFonts w:ascii="Times New Roman" w:hAnsi="Times New Roman" w:cs="Times New Roman"/>
          <w:sz w:val="24"/>
          <w:szCs w:val="28"/>
        </w:rPr>
        <w:t xml:space="preserve"> </w:t>
      </w:r>
      <w:r w:rsidRPr="00C76D3F">
        <w:rPr>
          <w:rFonts w:ascii="Times New Roman" w:hAnsi="Times New Roman" w:cs="Times New Roman"/>
          <w:sz w:val="24"/>
          <w:szCs w:val="28"/>
        </w:rPr>
        <w:t>hücum</w:t>
      </w:r>
      <w:r w:rsidR="00157CDA">
        <w:rPr>
          <w:rFonts w:ascii="Times New Roman" w:hAnsi="Times New Roman" w:cs="Times New Roman"/>
          <w:sz w:val="24"/>
          <w:szCs w:val="28"/>
        </w:rPr>
        <w:t xml:space="preserve">u  </w:t>
      </w:r>
      <w:r w:rsidRPr="00C76D3F">
        <w:rPr>
          <w:rFonts w:ascii="Times New Roman" w:hAnsi="Times New Roman" w:cs="Times New Roman"/>
          <w:sz w:val="24"/>
          <w:szCs w:val="28"/>
        </w:rPr>
        <w:t xml:space="preserve"> gücləndirilmə</w:t>
      </w:r>
      <w:r w:rsidR="00157CDA">
        <w:rPr>
          <w:rFonts w:ascii="Times New Roman" w:hAnsi="Times New Roman" w:cs="Times New Roman"/>
          <w:sz w:val="24"/>
          <w:szCs w:val="28"/>
        </w:rPr>
        <w:t xml:space="preserve">k </w:t>
      </w:r>
      <w:r w:rsidRPr="00C76D3F">
        <w:rPr>
          <w:rFonts w:ascii="Times New Roman" w:hAnsi="Times New Roman" w:cs="Times New Roman"/>
          <w:sz w:val="24"/>
          <w:szCs w:val="28"/>
        </w:rPr>
        <w:t>haqqında</w:t>
      </w:r>
      <w:r w:rsidR="00157CDA">
        <w:rPr>
          <w:rFonts w:ascii="Times New Roman" w:hAnsi="Times New Roman" w:cs="Times New Roman"/>
          <w:sz w:val="24"/>
          <w:szCs w:val="28"/>
        </w:rPr>
        <w:t xml:space="preserve"> daim düşünsün. Qarşı</w:t>
      </w:r>
      <w:r w:rsidRPr="00C76D3F">
        <w:rPr>
          <w:rFonts w:ascii="Times New Roman" w:hAnsi="Times New Roman" w:cs="Times New Roman"/>
          <w:sz w:val="24"/>
          <w:szCs w:val="28"/>
        </w:rPr>
        <w:t xml:space="preserve"> tərəf</w:t>
      </w:r>
      <w:r w:rsidR="00157CDA">
        <w:rPr>
          <w:rFonts w:ascii="Times New Roman" w:hAnsi="Times New Roman" w:cs="Times New Roman"/>
          <w:sz w:val="24"/>
          <w:szCs w:val="28"/>
        </w:rPr>
        <w:t xml:space="preserve">in və </w:t>
      </w:r>
      <w:r w:rsidRPr="00C76D3F">
        <w:rPr>
          <w:rFonts w:ascii="Times New Roman" w:hAnsi="Times New Roman" w:cs="Times New Roman"/>
          <w:sz w:val="24"/>
          <w:szCs w:val="28"/>
        </w:rPr>
        <w:t>öz</w:t>
      </w:r>
      <w:r w:rsidR="00157CDA">
        <w:rPr>
          <w:rFonts w:ascii="Times New Roman" w:hAnsi="Times New Roman" w:cs="Times New Roman"/>
          <w:sz w:val="24"/>
          <w:szCs w:val="28"/>
        </w:rPr>
        <w:t>ünün</w:t>
      </w:r>
      <w:r w:rsidRPr="00C76D3F">
        <w:rPr>
          <w:rFonts w:ascii="Times New Roman" w:hAnsi="Times New Roman" w:cs="Times New Roman"/>
          <w:sz w:val="24"/>
          <w:szCs w:val="28"/>
        </w:rPr>
        <w:t xml:space="preserve"> güclü və zəif cəhətləri</w:t>
      </w:r>
      <w:r w:rsidR="00157CDA">
        <w:rPr>
          <w:rFonts w:ascii="Times New Roman" w:hAnsi="Times New Roman" w:cs="Times New Roman"/>
          <w:sz w:val="24"/>
          <w:szCs w:val="28"/>
        </w:rPr>
        <w:t>ni təhlil edərək,</w:t>
      </w:r>
      <w:r w:rsidRPr="00C76D3F">
        <w:rPr>
          <w:rFonts w:ascii="Times New Roman" w:hAnsi="Times New Roman" w:cs="Times New Roman"/>
          <w:sz w:val="24"/>
          <w:szCs w:val="28"/>
        </w:rPr>
        <w:t xml:space="preserve"> bütün </w:t>
      </w:r>
      <w:r w:rsidR="00157CDA">
        <w:rPr>
          <w:rFonts w:ascii="Times New Roman" w:hAnsi="Times New Roman" w:cs="Times New Roman"/>
          <w:sz w:val="24"/>
          <w:szCs w:val="28"/>
        </w:rPr>
        <w:t xml:space="preserve">digər </w:t>
      </w:r>
      <w:r w:rsidRPr="00C76D3F">
        <w:rPr>
          <w:rFonts w:ascii="Times New Roman" w:hAnsi="Times New Roman" w:cs="Times New Roman"/>
          <w:sz w:val="24"/>
          <w:szCs w:val="28"/>
        </w:rPr>
        <w:t>məsələlərə qayğı ilə yanaşma</w:t>
      </w:r>
      <w:r w:rsidR="00157CDA">
        <w:rPr>
          <w:rFonts w:ascii="Times New Roman" w:hAnsi="Times New Roman" w:cs="Times New Roman"/>
          <w:sz w:val="24"/>
          <w:szCs w:val="28"/>
        </w:rPr>
        <w:t xml:space="preserve">sı vacib şərtdir.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Ümumiyyətlə, strategiyanın inkişaf prosesi ardıcıl məlhələlərdən ibarətdir. Bir neçə müəlliflər strateji idarəetmə mərhələləri ilə strategiyaların inkişafını müəyyən etmişlər. Biz isə şərh edirik ki, əgər o həqiqətən, "strateji idarəetmədirsə, inkişaf və strategiyanın həyata keçirilməsi təkrarlanan prosesdir və bu yanaşma əsaslandırılmalıdır.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Strategiyanın hazırlanması prosesi özünün potensial imkan və təhlükələrinin üzə çıxarılması və şirkətin risklərini qiymətləndirilməsini, xarici mühit tərəfindən mümkün alternativlərin mühitə daxil edilməsi önəmlidir. Bundan başqa, hər hansı bir strateji qərar qəbul etməzdən əvvəl strategiyanı şəxsi və ucuz əldə olunan ehtiyyatlarla</w:t>
      </w:r>
      <w:r w:rsidR="00974E5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həmçinin, bütün güclü və zəif tərəflərin </w:t>
      </w:r>
      <w:r w:rsidRPr="00A30A58">
        <w:rPr>
          <w:rFonts w:ascii="Times New Roman" w:hAnsi="Times New Roman" w:cs="Times New Roman"/>
          <w:sz w:val="24"/>
          <w:szCs w:val="28"/>
          <w:lang w:val="az-Latn-AZ"/>
        </w:rPr>
        <w:lastRenderedPageBreak/>
        <w:t>menecerlər tərəfindən qiymətləndirilməsi lazımdır. Risklərə qarşı obyektiv qiymətləndirmək qabiliyyəti şirkətin mövcud imkanlarından istifadə etməklə həyata keçirməlidir. Mövcud bazar imkanları və güclü şirkətlər arasında strateji alternativə söykənən səmərəli fəaliyyət göstərmək üçün riskin səviyyəsi aşağı e</w:t>
      </w:r>
      <w:r w:rsidR="00974E5E">
        <w:rPr>
          <w:rFonts w:ascii="Times New Roman" w:hAnsi="Times New Roman" w:cs="Times New Roman"/>
          <w:sz w:val="24"/>
          <w:szCs w:val="28"/>
          <w:lang w:val="az-Latn-AZ"/>
        </w:rPr>
        <w:t>n</w:t>
      </w:r>
      <w:r w:rsidRPr="00A30A58">
        <w:rPr>
          <w:rFonts w:ascii="Times New Roman" w:hAnsi="Times New Roman" w:cs="Times New Roman"/>
          <w:sz w:val="24"/>
          <w:szCs w:val="28"/>
          <w:lang w:val="az-Latn-AZ"/>
        </w:rPr>
        <w:t>diriləcək ki, bu məsələyə iqtisadi strategiya kimi baxmaq mümkün olsun.</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974E5E">
        <w:rPr>
          <w:rFonts w:ascii="Times New Roman" w:hAnsi="Times New Roman" w:cs="Times New Roman"/>
          <w:sz w:val="24"/>
          <w:szCs w:val="28"/>
          <w:lang w:val="az-Latn-AZ"/>
        </w:rPr>
        <w:t>Strategiyanın inkişaf prosesi: i</w:t>
      </w:r>
      <w:r w:rsidRPr="00A30A58">
        <w:rPr>
          <w:rFonts w:ascii="Times New Roman" w:hAnsi="Times New Roman" w:cs="Times New Roman"/>
          <w:sz w:val="24"/>
          <w:szCs w:val="28"/>
          <w:lang w:val="az-Latn-AZ"/>
        </w:rPr>
        <w:t>lkin mərhələdə strategiyanın hazırlanması üçün şirkətin daxili vəziyyətinin hərtərəfli təhlili aparılır, nəticədə onun güclü və zəif cəhətləri ayrılır, qarşıya qoyulmuş məqsədlərə nail olunması istiqamətində fəaliyyət göstərilir və ehtiyyatlarla təminat imkanları qiymətləndirilir.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Bu zaman şirkə</w:t>
      </w:r>
      <w:r w:rsidR="00157CDA">
        <w:rPr>
          <w:rFonts w:ascii="Times New Roman" w:hAnsi="Times New Roman" w:cs="Times New Roman"/>
          <w:sz w:val="24"/>
          <w:szCs w:val="28"/>
          <w:lang w:val="az-Latn-AZ"/>
        </w:rPr>
        <w:t>tin öz (</w:t>
      </w:r>
      <w:r w:rsidRPr="00A30A58">
        <w:rPr>
          <w:rFonts w:ascii="Times New Roman" w:hAnsi="Times New Roman" w:cs="Times New Roman"/>
          <w:sz w:val="24"/>
          <w:szCs w:val="28"/>
          <w:lang w:val="az-Latn-AZ"/>
        </w:rPr>
        <w:t>strateji zonalar arasında x</w:t>
      </w:r>
      <w:r w:rsidR="009E50F8">
        <w:rPr>
          <w:rFonts w:ascii="Times New Roman" w:hAnsi="Times New Roman" w:cs="Times New Roman"/>
          <w:sz w:val="24"/>
          <w:szCs w:val="28"/>
          <w:lang w:val="az-Latn-AZ"/>
        </w:rPr>
        <w:t>ü</w:t>
      </w:r>
      <w:r w:rsidRPr="00A30A58">
        <w:rPr>
          <w:rFonts w:ascii="Times New Roman" w:hAnsi="Times New Roman" w:cs="Times New Roman"/>
          <w:sz w:val="24"/>
          <w:szCs w:val="28"/>
          <w:lang w:val="az-Latn-AZ"/>
        </w:rPr>
        <w:t xml:space="preserve">susi təsərüfat vəsaitlərin yenidən bölüşdürülməsi) ehtiyyatlarını əldə etmək imkanını, həm də bəzi ehtiyatları xaricdən (məsələn, istiqrazlar) əldə edə bilər. Həmin mərhələdə xarici </w:t>
      </w:r>
      <w:r w:rsidR="00157CDA">
        <w:rPr>
          <w:rFonts w:ascii="Times New Roman" w:hAnsi="Times New Roman" w:cs="Times New Roman"/>
          <w:sz w:val="24"/>
          <w:szCs w:val="28"/>
          <w:lang w:val="az-Latn-AZ"/>
        </w:rPr>
        <w:t>(</w:t>
      </w:r>
      <w:r w:rsidRPr="00A30A58">
        <w:rPr>
          <w:rFonts w:ascii="Times New Roman" w:hAnsi="Times New Roman" w:cs="Times New Roman"/>
          <w:sz w:val="24"/>
          <w:szCs w:val="28"/>
          <w:lang w:val="az-Latn-AZ"/>
        </w:rPr>
        <w:t>makro</w:t>
      </w:r>
      <w:r w:rsidR="00157CDA">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və daxili </w:t>
      </w:r>
      <w:r w:rsidR="00157CDA">
        <w:rPr>
          <w:rFonts w:ascii="Times New Roman" w:hAnsi="Times New Roman" w:cs="Times New Roman"/>
          <w:sz w:val="24"/>
          <w:szCs w:val="28"/>
          <w:lang w:val="az-Latn-AZ"/>
        </w:rPr>
        <w:t>(</w:t>
      </w:r>
      <w:r w:rsidRPr="00A30A58">
        <w:rPr>
          <w:rFonts w:ascii="Times New Roman" w:hAnsi="Times New Roman" w:cs="Times New Roman"/>
          <w:sz w:val="24"/>
          <w:szCs w:val="28"/>
          <w:lang w:val="az-Latn-AZ"/>
        </w:rPr>
        <w:t>mikro</w:t>
      </w:r>
      <w:r w:rsidR="00157CDA">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səviyyədə olan şirkətlər ətraflı öyrənilir, riskin qiymətləndirilməsi və təhlükələrin aşkar edilməsi imkanları nəzərə alınmalıdır. Biznesin inkişaf strategiyasının hazırlanması prosesi özünü şirkətin təhlili zamanı onun fəaliyyət növlərinin qiymətinin müəyyən dərəcədə qarşılıqlı əlaqəsi və qarşılıqlı fəaliyyətin müxtəlif səviyyələri arasında təsərrüfatçılıq və strateji zona arasında qarşılıqlı əlaqənin yaradılması bura daxildir.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İlkin mərhələdə gələcəkdə tətbiq ediləcək strategiyanın öyrənilməsi onun səmərəliliyindən xeyli dərəcədə asılıdır. Mahiyyə</w:t>
      </w:r>
      <w:r w:rsidR="00974E5E">
        <w:rPr>
          <w:rFonts w:ascii="Times New Roman" w:hAnsi="Times New Roman" w:cs="Times New Roman"/>
          <w:sz w:val="24"/>
          <w:szCs w:val="28"/>
          <w:lang w:val="az-Latn-AZ"/>
        </w:rPr>
        <w:t>t etibar</w:t>
      </w:r>
      <w:r w:rsidRPr="00A30A58">
        <w:rPr>
          <w:rFonts w:ascii="Times New Roman" w:hAnsi="Times New Roman" w:cs="Times New Roman"/>
          <w:sz w:val="24"/>
          <w:szCs w:val="28"/>
          <w:lang w:val="az-Latn-AZ"/>
        </w:rPr>
        <w:t>ilə optimal strategiyanın ən son halda uyğunlaşdırılması üç çevrəli və ya, ən azı fəaliyyət meydanının maksimallaşdırılmasının kəsişdiyi nöqtənin ətrafında ola bilər.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Bazarın imkanları və ehtiyyatların məqsədləri:</w:t>
      </w:r>
    </w:p>
    <w:p w:rsidR="00974E5E" w:rsidRDefault="003D644F" w:rsidP="00974E5E">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İkinci mərhələdə biznesin inkişaf strategiyasının hazırlanması və strateji al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ternativlər formulunu xarici mühitin müxtəlif vəziyyətinə görə, şirkətin strateji məqsədlərinə görə nəzərdə tuta bilər. Müxtəlif alternativlər olduqca çox ola bilər</w:t>
      </w:r>
      <w:r w:rsidR="00974E5E">
        <w:rPr>
          <w:rFonts w:ascii="Times New Roman" w:hAnsi="Times New Roman" w:cs="Times New Roman"/>
          <w:sz w:val="24"/>
          <w:szCs w:val="28"/>
          <w:lang w:val="az-Latn-AZ"/>
        </w:rPr>
        <w:t>, lakin</w:t>
      </w:r>
      <w:r w:rsidRPr="00A30A58">
        <w:rPr>
          <w:rFonts w:ascii="Times New Roman" w:hAnsi="Times New Roman" w:cs="Times New Roman"/>
          <w:sz w:val="24"/>
          <w:szCs w:val="28"/>
          <w:lang w:val="az-Latn-AZ"/>
        </w:rPr>
        <w:t xml:space="preserve"> təcrübədə onlar mə</w:t>
      </w:r>
      <w:r w:rsidR="00974E5E">
        <w:rPr>
          <w:rFonts w:ascii="Times New Roman" w:hAnsi="Times New Roman" w:cs="Times New Roman"/>
          <w:sz w:val="24"/>
          <w:szCs w:val="28"/>
          <w:lang w:val="az-Latn-AZ"/>
        </w:rPr>
        <w:t>hduddur</w:t>
      </w:r>
      <w:r w:rsidRPr="00A30A58">
        <w:rPr>
          <w:rFonts w:ascii="Times New Roman" w:hAnsi="Times New Roman" w:cs="Times New Roman"/>
          <w:sz w:val="24"/>
          <w:szCs w:val="28"/>
          <w:lang w:val="az-Latn-AZ"/>
        </w:rPr>
        <w:t>. İqtisadi inkişaf səviyyəsinin və şirkətin təşkilati mədəniyyəti və s. məsələlər bura daxildir. Heyətin ixtisas</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laş</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ması və maliyyə ehtiyyatlarının olması, şirkətin potensial imkanlarından və ye</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nilik dərəcəsindən asılı olaraq, məqsədləri və xarici mühitin tələblərinə əsas</w:t>
      </w:r>
      <w:r>
        <w:rPr>
          <w:rFonts w:ascii="Times New Roman" w:hAnsi="Times New Roman" w:cs="Times New Roman"/>
          <w:sz w:val="24"/>
          <w:szCs w:val="28"/>
          <w:lang w:val="az-Latn-AZ"/>
        </w:rPr>
        <w:softHyphen/>
      </w:r>
      <w:r w:rsidR="00974E5E">
        <w:rPr>
          <w:rFonts w:ascii="Times New Roman" w:hAnsi="Times New Roman" w:cs="Times New Roman"/>
          <w:sz w:val="24"/>
          <w:szCs w:val="28"/>
          <w:lang w:val="az-Latn-AZ"/>
        </w:rPr>
        <w:t xml:space="preserve">lanmalıdır. </w:t>
      </w:r>
    </w:p>
    <w:p w:rsidR="003D644F" w:rsidRPr="00A30A58" w:rsidRDefault="008A3A9D" w:rsidP="00974E5E">
      <w:pPr>
        <w:spacing w:after="0" w:line="240" w:lineRule="auto"/>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3D644F" w:rsidRPr="00A30A58">
        <w:rPr>
          <w:rFonts w:ascii="Times New Roman" w:hAnsi="Times New Roman" w:cs="Times New Roman"/>
          <w:sz w:val="24"/>
          <w:szCs w:val="28"/>
          <w:lang w:val="az-Latn-AZ"/>
        </w:rPr>
        <w:t>Məsələn, əgər şirkətin strateji məqsədi coğrafi cəhətdən genişlənmədirsə, məhz bu zaman hə</w:t>
      </w:r>
      <w:r w:rsidR="009E50F8">
        <w:rPr>
          <w:rFonts w:ascii="Times New Roman" w:hAnsi="Times New Roman" w:cs="Times New Roman"/>
          <w:sz w:val="24"/>
          <w:szCs w:val="28"/>
          <w:lang w:val="az-Latn-AZ"/>
        </w:rPr>
        <w:t>r hansı bazarda payı</w:t>
      </w:r>
      <w:r w:rsidR="003D644F" w:rsidRPr="00A30A58">
        <w:rPr>
          <w:rFonts w:ascii="Times New Roman" w:hAnsi="Times New Roman" w:cs="Times New Roman"/>
          <w:sz w:val="24"/>
          <w:szCs w:val="28"/>
          <w:lang w:val="az-Latn-AZ"/>
        </w:rPr>
        <w:t xml:space="preserve"> müəyyən qədər də olsa artırmaq istəyirsə</w:t>
      </w:r>
      <w:r w:rsidR="00974E5E">
        <w:rPr>
          <w:rFonts w:ascii="Times New Roman" w:hAnsi="Times New Roman" w:cs="Times New Roman"/>
          <w:sz w:val="24"/>
          <w:szCs w:val="28"/>
          <w:lang w:val="az-Latn-AZ"/>
        </w:rPr>
        <w:t>,</w:t>
      </w:r>
      <w:r w:rsidR="003D644F" w:rsidRPr="00A30A58">
        <w:rPr>
          <w:rFonts w:ascii="Times New Roman" w:hAnsi="Times New Roman" w:cs="Times New Roman"/>
          <w:sz w:val="24"/>
          <w:szCs w:val="28"/>
          <w:lang w:val="az-Latn-AZ"/>
        </w:rPr>
        <w:t xml:space="preserve"> ond</w:t>
      </w:r>
      <w:r w:rsidR="00974E5E">
        <w:rPr>
          <w:rFonts w:ascii="Times New Roman" w:hAnsi="Times New Roman" w:cs="Times New Roman"/>
          <w:sz w:val="24"/>
          <w:szCs w:val="28"/>
          <w:lang w:val="az-Latn-AZ"/>
        </w:rPr>
        <w:t xml:space="preserve">a </w:t>
      </w:r>
      <w:r w:rsidR="009E50F8">
        <w:rPr>
          <w:rFonts w:ascii="Times New Roman" w:hAnsi="Times New Roman" w:cs="Times New Roman"/>
          <w:sz w:val="24"/>
          <w:szCs w:val="28"/>
          <w:lang w:val="az-Latn-AZ"/>
        </w:rPr>
        <w:t xml:space="preserve">mümkün olan bütün bazarların </w:t>
      </w:r>
      <w:r w:rsidR="003D644F" w:rsidRPr="00A30A58">
        <w:rPr>
          <w:rFonts w:ascii="Times New Roman" w:hAnsi="Times New Roman" w:cs="Times New Roman"/>
          <w:sz w:val="24"/>
          <w:szCs w:val="28"/>
          <w:lang w:val="az-Latn-AZ"/>
        </w:rPr>
        <w:t xml:space="preserve"> tələblərini ödəmək iqtidarında olan şirkət mövcud ehtiyyatlardan istifadə etməlidir. Alternativ qismində həmin bazarların əldə olunması, bu məqsədli həcmi yalnız onların gələcək qiymətlən</w:t>
      </w:r>
      <w:r w:rsidR="003D644F">
        <w:rPr>
          <w:rFonts w:ascii="Times New Roman" w:hAnsi="Times New Roman" w:cs="Times New Roman"/>
          <w:sz w:val="24"/>
          <w:szCs w:val="28"/>
          <w:lang w:val="az-Latn-AZ"/>
        </w:rPr>
        <w:softHyphen/>
      </w:r>
      <w:r w:rsidR="003D644F" w:rsidRPr="00A30A58">
        <w:rPr>
          <w:rFonts w:ascii="Times New Roman" w:hAnsi="Times New Roman" w:cs="Times New Roman"/>
          <w:sz w:val="24"/>
          <w:szCs w:val="28"/>
          <w:lang w:val="az-Latn-AZ"/>
        </w:rPr>
        <w:t>dirilməsi üçün seçilməsi ilə səciyyələnməlidir.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Biznesin inkişaf strategiyasının işlənilməsinin üçüncü mərhələsi seçilmiş strateji alternativlərin qiymətləndirilməsində</w:t>
      </w:r>
      <w:r w:rsidR="009E50F8">
        <w:rPr>
          <w:rFonts w:ascii="Times New Roman" w:hAnsi="Times New Roman" w:cs="Times New Roman"/>
          <w:sz w:val="24"/>
          <w:szCs w:val="28"/>
          <w:lang w:val="az-Latn-AZ"/>
        </w:rPr>
        <w:t>n</w:t>
      </w:r>
      <w:r w:rsidRPr="00A30A58">
        <w:rPr>
          <w:rFonts w:ascii="Times New Roman" w:hAnsi="Times New Roman" w:cs="Times New Roman"/>
          <w:sz w:val="24"/>
          <w:szCs w:val="28"/>
          <w:lang w:val="az-Latn-AZ"/>
        </w:rPr>
        <w:t xml:space="preserve"> ibarətdir. Müvafiq olaraq xarici mühitə, şirkətin məqsədlərinə və onun ehtiyatlarına, strateji alternativə və şirkətin digər strategiyalarına zidd getməməlidir.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lastRenderedPageBreak/>
        <w:t xml:space="preserve"> Biznesin inkişaf strategiyasını şirkət seçir və sanki, qalereyada nümayiş etdirir. Bu zaman məlum olur ki, üç qrup arasında ziddiyyətlər var: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57C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uzun və qısa müddətli göstəriciləri arasında;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57C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daxili və</w:t>
      </w:r>
      <w:r w:rsidR="00157CDA">
        <w:rPr>
          <w:rFonts w:ascii="Times New Roman" w:hAnsi="Times New Roman" w:cs="Times New Roman"/>
          <w:sz w:val="24"/>
          <w:szCs w:val="28"/>
          <w:lang w:val="az-Latn-AZ"/>
        </w:rPr>
        <w:t xml:space="preserve"> xarici mühi</w:t>
      </w:r>
      <w:r w:rsidRPr="00A30A58">
        <w:rPr>
          <w:rFonts w:ascii="Times New Roman" w:hAnsi="Times New Roman" w:cs="Times New Roman"/>
          <w:sz w:val="24"/>
          <w:szCs w:val="28"/>
          <w:lang w:val="az-Latn-AZ"/>
        </w:rPr>
        <w:t>t arasında sabitlik;</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57C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sabit və çeviklik fəaliyyət arasında olan illik satışın həcmi.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Dördüncü mərhələdə biznesin inkişaf strategiyasının hazırlanması bir və ya bir neçə ən yaxşı strategiyaların seçilməsində</w:t>
      </w:r>
      <w:r w:rsidR="009E50F8">
        <w:rPr>
          <w:rFonts w:ascii="Times New Roman" w:hAnsi="Times New Roman" w:cs="Times New Roman"/>
          <w:sz w:val="24"/>
          <w:szCs w:val="28"/>
          <w:lang w:val="az-Latn-AZ"/>
        </w:rPr>
        <w:t>n</w:t>
      </w:r>
      <w:r w:rsidRPr="00A30A58">
        <w:rPr>
          <w:rFonts w:ascii="Times New Roman" w:hAnsi="Times New Roman" w:cs="Times New Roman"/>
          <w:sz w:val="24"/>
          <w:szCs w:val="28"/>
          <w:lang w:val="az-Latn-AZ"/>
        </w:rPr>
        <w:t xml:space="preserve"> ibarətdir. Səmərəli və sərfəli strategiyanın seçilməsində və onun tələblərinə əməl ediməsində məqsədəuyğun qaydalar mövcuddur və bunlar aşağıdakılardan ibarətdir: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1.</w:t>
      </w:r>
      <w:r w:rsidR="008A3A9D">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Ən mühüm meyarlardan biri iddia olunan strategiyadır ki, SWOT təhlili nəticəsində əldə edilən strateji amillər ilə uyğun olandır. Strateji alternativlərdə kənar xüsusiyyətlər və şirkətdə əsas güclü amil istifadə olunmur və üstəlik şirkətin xarici təhlükələrini zəif hesab etmir bu çox güman ki, uğursuzluğa məhkum olmaq deməkdir;</w:t>
      </w:r>
    </w:p>
    <w:p w:rsidR="003D644F" w:rsidRPr="00A30A58" w:rsidRDefault="008A3A9D" w:rsidP="003D644F">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2</w:t>
      </w:r>
      <w:r w:rsidR="003D644F" w:rsidRPr="00A30A58">
        <w:rPr>
          <w:rFonts w:ascii="Times New Roman" w:hAnsi="Times New Roman" w:cs="Times New Roman"/>
          <w:sz w:val="24"/>
          <w:szCs w:val="28"/>
          <w:lang w:val="az-Latn-AZ"/>
        </w:rPr>
        <w:t>. Mühüm olan strategiyanın seçilməsi zamanı müəyyən edilməlidir ki, strateji alternativlərdən əvvəllər istifadə edənlər müvəfəqiyyətlər əldə edə biliblərmi? Bu korporativ missiyaya uyğundurmu?</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3. Sizcə strateji alternativi dəstəkləyən bütün funksional strategiyalar qarşılıqlı təmin olunmalıdırmı?</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4. Bu əsas vəsaitləri cə</w:t>
      </w:r>
      <w:r w:rsidR="00974E5E">
        <w:rPr>
          <w:rFonts w:ascii="Times New Roman" w:hAnsi="Times New Roman" w:cs="Times New Roman"/>
          <w:sz w:val="24"/>
          <w:szCs w:val="28"/>
          <w:lang w:val="az-Latn-AZ"/>
        </w:rPr>
        <w:t>lb edirmi, xüsus</w:t>
      </w:r>
      <w:r w:rsidRPr="00A30A58">
        <w:rPr>
          <w:rFonts w:ascii="Times New Roman" w:hAnsi="Times New Roman" w:cs="Times New Roman"/>
          <w:sz w:val="24"/>
          <w:szCs w:val="28"/>
          <w:lang w:val="az-Latn-AZ"/>
        </w:rPr>
        <w:t>ilə alternativ olan riskiləri aradan qaldırmaq mümkündürmü?</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5. Şirkətin həm xarici və həm daxili mühitinə aid strateji alternativlər müxtəlif maraq qruplarına cavab verə bilirmi?</w:t>
      </w:r>
    </w:p>
    <w:p w:rsidR="003D644F" w:rsidRPr="00A30A58" w:rsidRDefault="003D644F" w:rsidP="003D644F">
      <w:pPr>
        <w:spacing w:after="0" w:line="240" w:lineRule="auto"/>
        <w:ind w:firstLine="567"/>
        <w:jc w:val="both"/>
        <w:rPr>
          <w:rFonts w:ascii="Times New Roman" w:hAnsi="Times New Roman" w:cs="Times New Roman"/>
          <w:b/>
          <w:sz w:val="24"/>
          <w:szCs w:val="28"/>
          <w:lang w:val="az-Latn-AZ"/>
        </w:rPr>
      </w:pPr>
      <w:r w:rsidRPr="00A30A58">
        <w:rPr>
          <w:rFonts w:ascii="Times New Roman" w:hAnsi="Times New Roman" w:cs="Times New Roman"/>
          <w:b/>
          <w:sz w:val="24"/>
          <w:szCs w:val="28"/>
          <w:lang w:val="az-Latn-AZ"/>
        </w:rPr>
        <w:t xml:space="preserve"> </w:t>
      </w:r>
    </w:p>
    <w:p w:rsidR="005D6D2D" w:rsidRPr="005D6D2D" w:rsidRDefault="00C45015" w:rsidP="005D6D2D">
      <w:pPr>
        <w:tabs>
          <w:tab w:val="left" w:pos="426"/>
          <w:tab w:val="left" w:pos="851"/>
        </w:tabs>
        <w:spacing w:after="0" w:line="240" w:lineRule="auto"/>
        <w:ind w:left="426" w:hanging="426"/>
        <w:jc w:val="right"/>
        <w:rPr>
          <w:rFonts w:ascii="Times New Roman" w:hAnsi="Times New Roman" w:cs="Times New Roman"/>
          <w:b/>
          <w:color w:val="0D0D0D" w:themeColor="text1" w:themeTint="F2"/>
          <w:sz w:val="28"/>
          <w:szCs w:val="28"/>
          <w:lang w:val="az-Latn-AZ"/>
        </w:rPr>
      </w:pPr>
      <w:r>
        <w:rPr>
          <w:rFonts w:ascii="Times New Roman" w:hAnsi="Times New Roman" w:cs="Times New Roman"/>
          <w:b/>
          <w:sz w:val="28"/>
          <w:szCs w:val="28"/>
          <w:lang w:val="az-Latn-AZ"/>
        </w:rPr>
        <w:t>13.4</w:t>
      </w:r>
      <w:r w:rsidR="003D644F" w:rsidRPr="004914F0">
        <w:rPr>
          <w:rFonts w:ascii="Times New Roman" w:hAnsi="Times New Roman" w:cs="Times New Roman"/>
          <w:b/>
          <w:sz w:val="28"/>
          <w:szCs w:val="28"/>
          <w:lang w:val="az-Latn-AZ"/>
        </w:rPr>
        <w:t xml:space="preserve">. </w:t>
      </w:r>
      <w:r w:rsidR="005D6D2D" w:rsidRPr="005D6D2D">
        <w:rPr>
          <w:rFonts w:ascii="Times New Roman" w:hAnsi="Times New Roman" w:cs="Times New Roman"/>
          <w:b/>
          <w:color w:val="0D0D0D" w:themeColor="text1" w:themeTint="F2"/>
          <w:sz w:val="28"/>
          <w:szCs w:val="28"/>
          <w:lang w:val="az-Latn-AZ"/>
        </w:rPr>
        <w:t>İnkişaf strategiyası və maliyyə vəziyyətinin</w:t>
      </w:r>
    </w:p>
    <w:p w:rsidR="003D644F" w:rsidRPr="005D6D2D" w:rsidRDefault="005D6D2D" w:rsidP="003D644F">
      <w:pPr>
        <w:spacing w:after="0" w:line="240" w:lineRule="auto"/>
        <w:ind w:firstLine="567"/>
        <w:jc w:val="right"/>
        <w:rPr>
          <w:rFonts w:ascii="Times New Roman" w:hAnsi="Times New Roman" w:cs="Times New Roman"/>
          <w:b/>
          <w:sz w:val="28"/>
          <w:szCs w:val="28"/>
          <w:lang w:val="az-Latn-AZ"/>
        </w:rPr>
      </w:pPr>
      <w:r w:rsidRPr="005D6D2D">
        <w:rPr>
          <w:rFonts w:ascii="Times New Roman" w:hAnsi="Times New Roman" w:cs="Times New Roman"/>
          <w:b/>
          <w:color w:val="0D0D0D" w:themeColor="text1" w:themeTint="F2"/>
          <w:sz w:val="28"/>
          <w:szCs w:val="28"/>
          <w:lang w:val="az-Latn-AZ"/>
        </w:rPr>
        <w:t xml:space="preserve">         diaqnostikası</w:t>
      </w:r>
      <w:r w:rsidRPr="005D6D2D">
        <w:rPr>
          <w:rFonts w:ascii="Times New Roman" w:hAnsi="Times New Roman" w:cs="Times New Roman"/>
          <w:b/>
          <w:sz w:val="28"/>
          <w:szCs w:val="28"/>
          <w:lang w:val="az-Latn-AZ"/>
        </w:rPr>
        <w:t xml:space="preserve"> </w:t>
      </w:r>
      <w:r w:rsidR="003D644F" w:rsidRPr="005D6D2D">
        <w:rPr>
          <w:rFonts w:ascii="Times New Roman" w:hAnsi="Times New Roman" w:cs="Times New Roman"/>
          <w:b/>
          <w:sz w:val="28"/>
          <w:szCs w:val="28"/>
          <w:lang w:val="az-Latn-AZ"/>
        </w:rPr>
        <w:t xml:space="preserve"> </w:t>
      </w:r>
    </w:p>
    <w:p w:rsidR="003D644F" w:rsidRPr="00A30A58" w:rsidRDefault="003D644F" w:rsidP="003D644F">
      <w:pPr>
        <w:spacing w:after="0" w:line="240" w:lineRule="auto"/>
        <w:ind w:firstLine="567"/>
        <w:jc w:val="both"/>
        <w:rPr>
          <w:rFonts w:ascii="Times New Roman" w:hAnsi="Times New Roman" w:cs="Times New Roman"/>
          <w:b/>
          <w:sz w:val="24"/>
          <w:szCs w:val="28"/>
          <w:lang w:val="az-Latn-AZ"/>
        </w:rPr>
      </w:pP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Nəzəri cəhətdən götürdüyümüz "Təkrar Metal Emalı" Qapalı Səhmdar Cəmiyyəti, qısaldılmış şirkət formasına adı "TME" olacaq.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sidRPr="00C76D3F">
        <w:rPr>
          <w:rFonts w:ascii="Times New Roman" w:hAnsi="Times New Roman" w:cs="Times New Roman"/>
          <w:sz w:val="24"/>
          <w:szCs w:val="28"/>
        </w:rPr>
        <w:t>"TME" QSC hüquqi şəxsdir və səhmdar cəmiyyətləri haqqında qanun</w:t>
      </w:r>
      <w:r>
        <w:rPr>
          <w:rFonts w:ascii="Times New Roman" w:hAnsi="Times New Roman" w:cs="Times New Roman"/>
          <w:sz w:val="24"/>
          <w:szCs w:val="28"/>
        </w:rPr>
        <w:softHyphen/>
      </w:r>
      <w:r w:rsidRPr="00C76D3F">
        <w:rPr>
          <w:rFonts w:ascii="Times New Roman" w:hAnsi="Times New Roman" w:cs="Times New Roman"/>
          <w:sz w:val="24"/>
          <w:szCs w:val="28"/>
        </w:rPr>
        <w:t>ların bü</w:t>
      </w:r>
      <w:r>
        <w:rPr>
          <w:rFonts w:ascii="Times New Roman" w:hAnsi="Times New Roman" w:cs="Times New Roman"/>
          <w:sz w:val="24"/>
          <w:szCs w:val="28"/>
        </w:rPr>
        <w:softHyphen/>
      </w:r>
      <w:r w:rsidRPr="00C76D3F">
        <w:rPr>
          <w:rFonts w:ascii="Times New Roman" w:hAnsi="Times New Roman" w:cs="Times New Roman"/>
          <w:sz w:val="24"/>
          <w:szCs w:val="28"/>
        </w:rPr>
        <w:t>tün tələblərinə cavab verir</w:t>
      </w:r>
      <w:r w:rsidR="009E50F8">
        <w:rPr>
          <w:rFonts w:ascii="Times New Roman" w:hAnsi="Times New Roman" w:cs="Times New Roman"/>
          <w:sz w:val="24"/>
          <w:szCs w:val="28"/>
        </w:rPr>
        <w:t>,</w:t>
      </w:r>
      <w:r w:rsidR="00974E5E">
        <w:rPr>
          <w:rFonts w:ascii="Times New Roman" w:hAnsi="Times New Roman" w:cs="Times New Roman"/>
          <w:sz w:val="24"/>
          <w:szCs w:val="28"/>
        </w:rPr>
        <w:t xml:space="preserve"> </w:t>
      </w:r>
      <w:r w:rsidRPr="00C76D3F">
        <w:rPr>
          <w:rFonts w:ascii="Times New Roman" w:hAnsi="Times New Roman" w:cs="Times New Roman"/>
          <w:sz w:val="24"/>
          <w:szCs w:val="28"/>
        </w:rPr>
        <w:t>nizamnaməsi Azərbaycan Respublikasının qanunu tələblərinə uyğundur. Cəmiyyət Azərbaycan Respublikası</w:t>
      </w:r>
      <w:r>
        <w:rPr>
          <w:rFonts w:ascii="Times New Roman" w:hAnsi="Times New Roman" w:cs="Times New Roman"/>
          <w:sz w:val="24"/>
          <w:szCs w:val="28"/>
        </w:rPr>
        <w:t xml:space="preserve"> </w:t>
      </w:r>
      <w:r w:rsidRPr="00C76D3F">
        <w:rPr>
          <w:rFonts w:ascii="Times New Roman" w:hAnsi="Times New Roman" w:cs="Times New Roman"/>
          <w:sz w:val="24"/>
          <w:szCs w:val="28"/>
        </w:rPr>
        <w:t>ərazisində və onun hüdudlarından kənarda bank hesabları aça bilə</w:t>
      </w:r>
      <w:r w:rsidR="009E50F8">
        <w:rPr>
          <w:rFonts w:ascii="Times New Roman" w:hAnsi="Times New Roman" w:cs="Times New Roman"/>
          <w:sz w:val="24"/>
          <w:szCs w:val="28"/>
        </w:rPr>
        <w:t>r, onu</w:t>
      </w:r>
      <w:r w:rsidRPr="00C76D3F">
        <w:rPr>
          <w:rFonts w:ascii="Times New Roman" w:hAnsi="Times New Roman" w:cs="Times New Roman"/>
          <w:sz w:val="24"/>
          <w:szCs w:val="28"/>
        </w:rPr>
        <w:t xml:space="preserve"> ehtiva edən tam şirkətin adı, onun olduğu yer barədə göstəriş də Azərbaycan və beynalxalq</w:t>
      </w:r>
      <w:r>
        <w:rPr>
          <w:rFonts w:ascii="Times New Roman" w:hAnsi="Times New Roman" w:cs="Times New Roman"/>
          <w:sz w:val="24"/>
          <w:szCs w:val="28"/>
        </w:rPr>
        <w:t xml:space="preserve"> </w:t>
      </w:r>
      <w:r w:rsidRPr="00C76D3F">
        <w:rPr>
          <w:rFonts w:ascii="Times New Roman" w:hAnsi="Times New Roman" w:cs="Times New Roman"/>
          <w:sz w:val="24"/>
          <w:szCs w:val="28"/>
        </w:rPr>
        <w:t>dildə</w:t>
      </w:r>
      <w:r>
        <w:rPr>
          <w:rFonts w:ascii="Times New Roman" w:hAnsi="Times New Roman" w:cs="Times New Roman"/>
          <w:sz w:val="24"/>
          <w:szCs w:val="28"/>
        </w:rPr>
        <w:t xml:space="preserve"> </w:t>
      </w:r>
      <w:r w:rsidRPr="00C76D3F">
        <w:rPr>
          <w:rFonts w:ascii="Times New Roman" w:hAnsi="Times New Roman" w:cs="Times New Roman"/>
          <w:sz w:val="24"/>
          <w:szCs w:val="28"/>
        </w:rPr>
        <w:t>girdə möhürdə öz əksini tapmalıdır. Şirkət</w:t>
      </w:r>
      <w:r>
        <w:rPr>
          <w:rFonts w:ascii="Times New Roman" w:hAnsi="Times New Roman" w:cs="Times New Roman"/>
          <w:sz w:val="24"/>
          <w:szCs w:val="28"/>
        </w:rPr>
        <w:t xml:space="preserve"> </w:t>
      </w:r>
      <w:r w:rsidRPr="00C76D3F">
        <w:rPr>
          <w:rFonts w:ascii="Times New Roman" w:hAnsi="Times New Roman" w:cs="Times New Roman"/>
          <w:sz w:val="24"/>
          <w:szCs w:val="28"/>
        </w:rPr>
        <w:t>öz adını, öz emblemini, müəyyən edilmiş qaydada qeydiyyatdan keçmiş əmtəə nişanını, ştamp</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və blanklara malik ola bilər. Cəmiyyət kommersiya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deyil, onun fəaliyyətinin əsas məqsədi mənfəət əldə etməkdir.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Qapalı Sə</w:t>
      </w:r>
      <w:r w:rsidR="009E50F8">
        <w:rPr>
          <w:rFonts w:ascii="Times New Roman" w:hAnsi="Times New Roman" w:cs="Times New Roman"/>
          <w:sz w:val="24"/>
          <w:szCs w:val="28"/>
        </w:rPr>
        <w:t>h</w:t>
      </w:r>
      <w:r w:rsidRPr="00C76D3F">
        <w:rPr>
          <w:rFonts w:ascii="Times New Roman" w:hAnsi="Times New Roman" w:cs="Times New Roman"/>
          <w:sz w:val="24"/>
          <w:szCs w:val="28"/>
        </w:rPr>
        <w:t>mdar Cəmiyyəti Nizamnaməsinə uyğun olaraq sahibkarlıq fəaliyyətinin aşağıdakı növləri ilə məşğul ola bilər: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8A3A9D">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Qara və əlvan metalların qırıntıları və tullantılarının tədarükü və emalı, metallurgiya xammalı (çeşidləşdirici maşını, kəsməni, doğrama, presləmə, </w:t>
      </w:r>
      <w:r w:rsidRPr="00A30A58">
        <w:rPr>
          <w:rFonts w:ascii="Times New Roman" w:hAnsi="Times New Roman" w:cs="Times New Roman"/>
          <w:sz w:val="24"/>
          <w:szCs w:val="28"/>
          <w:lang w:val="az-Latn-AZ"/>
        </w:rPr>
        <w:lastRenderedPageBreak/>
        <w:t>yenidən əritmə və s</w:t>
      </w:r>
      <w:r w:rsidR="00974E5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kimi istifadə üçün qara metal tullantıları və çıxar halında olan qırıntıların toplanması, saxlanması, qara metal tullantıları və qırıntıların (əsas növ və ya vəziyyətin dəyişməsi ilə), seçilməsi və alınmasını əhatə edən fəaliyyətdır;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8A3A9D">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Metal məhsulları, qara və əlvan metalların qırıntıları və tullantılarının tədarükü və satışı üzrə fəaliyyət;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Qırıntıları və tullantıları əlvan metalların tədarükü və emalı, metallur</w:t>
      </w:r>
      <w:r>
        <w:rPr>
          <w:rFonts w:ascii="Times New Roman" w:hAnsi="Times New Roman" w:cs="Times New Roman"/>
          <w:sz w:val="24"/>
          <w:szCs w:val="28"/>
        </w:rPr>
        <w:softHyphen/>
      </w:r>
      <w:r w:rsidRPr="00C76D3F">
        <w:rPr>
          <w:rFonts w:ascii="Times New Roman" w:hAnsi="Times New Roman" w:cs="Times New Roman"/>
          <w:sz w:val="24"/>
          <w:szCs w:val="28"/>
        </w:rPr>
        <w:t>giya xammalı (çeşidləşdirici maşını, kəsməni, doğramanı, presləmə, yenidən əritmə və s</w:t>
      </w:r>
      <w:r w:rsidR="00974E5E">
        <w:rPr>
          <w:rFonts w:ascii="Times New Roman" w:hAnsi="Times New Roman" w:cs="Times New Roman"/>
          <w:sz w:val="24"/>
          <w:szCs w:val="28"/>
        </w:rPr>
        <w:t>.</w:t>
      </w:r>
      <w:r w:rsidRPr="00C76D3F">
        <w:rPr>
          <w:rFonts w:ascii="Times New Roman" w:hAnsi="Times New Roman" w:cs="Times New Roman"/>
          <w:sz w:val="24"/>
          <w:szCs w:val="28"/>
        </w:rPr>
        <w:t>) kimi istifadə üçün qara metal tullantıları və qırıntılarının hazırlan</w:t>
      </w:r>
      <w:r>
        <w:rPr>
          <w:rFonts w:ascii="Times New Roman" w:hAnsi="Times New Roman" w:cs="Times New Roman"/>
          <w:sz w:val="24"/>
          <w:szCs w:val="28"/>
        </w:rPr>
        <w:softHyphen/>
      </w:r>
      <w:r w:rsidRPr="00C76D3F">
        <w:rPr>
          <w:rFonts w:ascii="Times New Roman" w:hAnsi="Times New Roman" w:cs="Times New Roman"/>
          <w:sz w:val="24"/>
          <w:szCs w:val="28"/>
        </w:rPr>
        <w:t>ması (əsas növ və ya vəziyyətin dəyişməsi ilə), toplanması, saxlanması, seçimi, əlvan metal tullantıları və qırıntıları toplanması və</w:t>
      </w:r>
      <w:r>
        <w:rPr>
          <w:rFonts w:ascii="Times New Roman" w:hAnsi="Times New Roman" w:cs="Times New Roman"/>
          <w:sz w:val="24"/>
          <w:szCs w:val="28"/>
        </w:rPr>
        <w:t xml:space="preserve"> </w:t>
      </w:r>
      <w:r w:rsidRPr="00C76D3F">
        <w:rPr>
          <w:rFonts w:ascii="Times New Roman" w:hAnsi="Times New Roman" w:cs="Times New Roman"/>
          <w:sz w:val="24"/>
          <w:szCs w:val="28"/>
        </w:rPr>
        <w:t>alınmasını</w:t>
      </w:r>
      <w:r>
        <w:rPr>
          <w:rFonts w:ascii="Times New Roman" w:hAnsi="Times New Roman" w:cs="Times New Roman"/>
          <w:sz w:val="24"/>
          <w:szCs w:val="28"/>
        </w:rPr>
        <w:t xml:space="preserve"> </w:t>
      </w:r>
      <w:r w:rsidRPr="00C76D3F">
        <w:rPr>
          <w:rFonts w:ascii="Times New Roman" w:hAnsi="Times New Roman" w:cs="Times New Roman"/>
          <w:sz w:val="24"/>
          <w:szCs w:val="28"/>
        </w:rPr>
        <w:t>əhatə edən fəaliy</w:t>
      </w:r>
      <w:r>
        <w:rPr>
          <w:rFonts w:ascii="Times New Roman" w:hAnsi="Times New Roman" w:cs="Times New Roman"/>
          <w:sz w:val="24"/>
          <w:szCs w:val="28"/>
        </w:rPr>
        <w:softHyphen/>
      </w:r>
      <w:r w:rsidRPr="00C76D3F">
        <w:rPr>
          <w:rFonts w:ascii="Times New Roman" w:hAnsi="Times New Roman" w:cs="Times New Roman"/>
          <w:sz w:val="24"/>
          <w:szCs w:val="28"/>
        </w:rPr>
        <w:t>yətdir;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Azərbaycan Respublikasının</w:t>
      </w:r>
      <w:r>
        <w:rPr>
          <w:rFonts w:ascii="Times New Roman" w:hAnsi="Times New Roman" w:cs="Times New Roman"/>
          <w:sz w:val="24"/>
          <w:szCs w:val="28"/>
        </w:rPr>
        <w:t xml:space="preserve"> </w:t>
      </w:r>
      <w:r w:rsidRPr="00C76D3F">
        <w:rPr>
          <w:rFonts w:ascii="Times New Roman" w:hAnsi="Times New Roman" w:cs="Times New Roman"/>
          <w:sz w:val="24"/>
          <w:szCs w:val="28"/>
        </w:rPr>
        <w:t>qanunvericiliyi ilə qadağan olunmayan digər fəaliyyət növləri: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8A3A9D">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Cəmiyyətin fəaliyyətinin qeyri</w:t>
      </w:r>
      <w:r w:rsidR="000A3685">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w:t>
      </w:r>
      <w:r w:rsidR="000A3685">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müəyyən müddətə uzadılması. Cəmiyyət hüquqi şəxsdir və mülkiyyətində xüsusiləşdirilmiş əmlakı var, müstəqil balans</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da əks olunan əmlak, səhmdarların səhmlərinin hesabına ödənilmiş hesab əsa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sın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da daxil olmalara və öz öhdəsində</w:t>
      </w:r>
      <w:r w:rsidR="00974E5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olan bütün əmlakla cavabdehdir. Cəmiy</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yət qanunvericilik ilə müəyyən olunmuş qaydada xarici iqtisadi fəaliyyətin bütün növlərini həyata keçirmə</w:t>
      </w:r>
      <w:r w:rsidR="00974E5E">
        <w:rPr>
          <w:rFonts w:ascii="Times New Roman" w:hAnsi="Times New Roman" w:cs="Times New Roman"/>
          <w:sz w:val="24"/>
          <w:szCs w:val="28"/>
          <w:lang w:val="az-Latn-AZ"/>
        </w:rPr>
        <w:t>k hüququna malikdir</w:t>
      </w:r>
      <w:r w:rsidRPr="00A30A58">
        <w:rPr>
          <w:rFonts w:ascii="Times New Roman" w:hAnsi="Times New Roman" w:cs="Times New Roman"/>
          <w:sz w:val="24"/>
          <w:szCs w:val="28"/>
          <w:lang w:val="az-Latn-AZ"/>
        </w:rPr>
        <w:t xml:space="preserve">;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8A3A9D">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Cəmiyyət nizamnamə kapitalını təşkil edir, cəmiyyəti 100 (yüz) adi adlı sənədsiz səhmlərinin hər birinin nominal dəyərinə uyğun yerləşdirir. Ümu</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milikdə 100 adi adlı səhm sənədsiz qeyri səhmlərə malikdir.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Azərbaycan Qapalı Sə</w:t>
      </w:r>
      <w:r w:rsidR="00157CDA">
        <w:rPr>
          <w:rFonts w:ascii="Times New Roman" w:hAnsi="Times New Roman" w:cs="Times New Roman"/>
          <w:sz w:val="24"/>
          <w:szCs w:val="28"/>
        </w:rPr>
        <w:t>h</w:t>
      </w:r>
      <w:r w:rsidRPr="00C76D3F">
        <w:rPr>
          <w:rFonts w:ascii="Times New Roman" w:hAnsi="Times New Roman" w:cs="Times New Roman"/>
          <w:sz w:val="24"/>
          <w:szCs w:val="28"/>
        </w:rPr>
        <w:t>mdar Cəmiyyətlərinin</w:t>
      </w:r>
      <w:r>
        <w:rPr>
          <w:rFonts w:ascii="Times New Roman" w:hAnsi="Times New Roman" w:cs="Times New Roman"/>
          <w:sz w:val="24"/>
          <w:szCs w:val="28"/>
        </w:rPr>
        <w:t xml:space="preserve"> </w:t>
      </w:r>
      <w:r w:rsidRPr="00C76D3F">
        <w:rPr>
          <w:rFonts w:ascii="Times New Roman" w:hAnsi="Times New Roman" w:cs="Times New Roman"/>
          <w:sz w:val="24"/>
          <w:szCs w:val="28"/>
        </w:rPr>
        <w:t>qanunvericiliyə uyğun ola</w:t>
      </w:r>
      <w:r>
        <w:rPr>
          <w:rFonts w:ascii="Times New Roman" w:hAnsi="Times New Roman" w:cs="Times New Roman"/>
          <w:sz w:val="24"/>
          <w:szCs w:val="28"/>
        </w:rPr>
        <w:softHyphen/>
      </w:r>
      <w:r w:rsidRPr="00C76D3F">
        <w:rPr>
          <w:rFonts w:ascii="Times New Roman" w:hAnsi="Times New Roman" w:cs="Times New Roman"/>
          <w:sz w:val="24"/>
          <w:szCs w:val="28"/>
        </w:rPr>
        <w:t>raq</w:t>
      </w:r>
      <w:r>
        <w:rPr>
          <w:rFonts w:ascii="Times New Roman" w:hAnsi="Times New Roman" w:cs="Times New Roman"/>
          <w:sz w:val="24"/>
          <w:szCs w:val="28"/>
        </w:rPr>
        <w:t xml:space="preserve"> </w:t>
      </w:r>
      <w:r w:rsidRPr="00C76D3F">
        <w:rPr>
          <w:rFonts w:ascii="Times New Roman" w:hAnsi="Times New Roman" w:cs="Times New Roman"/>
          <w:sz w:val="24"/>
          <w:szCs w:val="28"/>
        </w:rPr>
        <w:t>hüquqi şəxs statusunu alır, başqa hüquqi aktlara və bu nizamnaməyə uyğun fəaliyyət göstərən</w:t>
      </w:r>
      <w:r>
        <w:rPr>
          <w:rFonts w:ascii="Times New Roman" w:hAnsi="Times New Roman" w:cs="Times New Roman"/>
          <w:sz w:val="24"/>
          <w:szCs w:val="28"/>
        </w:rPr>
        <w:t xml:space="preserve"> </w:t>
      </w:r>
      <w:r w:rsidRPr="00C76D3F">
        <w:rPr>
          <w:rFonts w:ascii="Times New Roman" w:hAnsi="Times New Roman" w:cs="Times New Roman"/>
          <w:sz w:val="24"/>
          <w:szCs w:val="28"/>
        </w:rPr>
        <w:t>orqanları vasitəsilə mülki vəzifəni öz üzərinə götürür. Cəmiyyətdə idarəetmə orqanları və nəzarət formalaşır. Belə cəmiyyətlərin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idarəetmə orqanları aşağıdakılardır: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57C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Səhmdarların ümumi yığıncağı;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57C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Direktorlar şurası;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57CDA">
        <w:rPr>
          <w:rFonts w:ascii="Times New Roman" w:hAnsi="Times New Roman" w:cs="Times New Roman"/>
          <w:sz w:val="24"/>
          <w:szCs w:val="28"/>
        </w:rPr>
        <w:t xml:space="preserve"> </w:t>
      </w:r>
      <w:r w:rsidRPr="00C76D3F">
        <w:rPr>
          <w:rFonts w:ascii="Times New Roman" w:hAnsi="Times New Roman" w:cs="Times New Roman"/>
          <w:sz w:val="24"/>
          <w:szCs w:val="28"/>
        </w:rPr>
        <w:t>Baş direktor - vahid icra orqanı;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57CDA">
        <w:rPr>
          <w:rFonts w:ascii="Times New Roman" w:hAnsi="Times New Roman" w:cs="Times New Roman"/>
          <w:sz w:val="24"/>
          <w:szCs w:val="28"/>
        </w:rPr>
        <w:t xml:space="preserve"> </w:t>
      </w:r>
      <w:r w:rsidRPr="00C76D3F">
        <w:rPr>
          <w:rFonts w:ascii="Times New Roman" w:hAnsi="Times New Roman" w:cs="Times New Roman"/>
          <w:sz w:val="24"/>
          <w:szCs w:val="28"/>
        </w:rPr>
        <w:t>Cəmiyyətin maliyyə-təsərrüfat fəaliyyətinə nəzarət edən orqan, müfəttiş orqanıdır.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Cəmiyyətin baş direktorunun səlahiyyətinə aid bütün məsələlər rəhbərli</w:t>
      </w:r>
      <w:r>
        <w:rPr>
          <w:rFonts w:ascii="Times New Roman" w:hAnsi="Times New Roman" w:cs="Times New Roman"/>
          <w:sz w:val="24"/>
          <w:szCs w:val="28"/>
        </w:rPr>
        <w:softHyphen/>
      </w:r>
      <w:r w:rsidRPr="00C76D3F">
        <w:rPr>
          <w:rFonts w:ascii="Times New Roman" w:hAnsi="Times New Roman" w:cs="Times New Roman"/>
          <w:sz w:val="24"/>
          <w:szCs w:val="28"/>
        </w:rPr>
        <w:t>yin direktorlar Şurasının və ya səhmdarların ümumi yığıncağının səlahiyyət</w:t>
      </w:r>
      <w:r>
        <w:rPr>
          <w:rFonts w:ascii="Times New Roman" w:hAnsi="Times New Roman" w:cs="Times New Roman"/>
          <w:sz w:val="24"/>
          <w:szCs w:val="28"/>
        </w:rPr>
        <w:softHyphen/>
      </w:r>
      <w:r w:rsidRPr="00C76D3F">
        <w:rPr>
          <w:rFonts w:ascii="Times New Roman" w:hAnsi="Times New Roman" w:cs="Times New Roman"/>
          <w:sz w:val="24"/>
          <w:szCs w:val="28"/>
        </w:rPr>
        <w:t>lərinə aid edilmiş məsələlər istisna olmaqla, bu cəmiyyətin fəaliyyətinə</w:t>
      </w:r>
      <w:r w:rsidR="00974E5E">
        <w:rPr>
          <w:rFonts w:ascii="Times New Roman" w:hAnsi="Times New Roman" w:cs="Times New Roman"/>
          <w:sz w:val="24"/>
          <w:szCs w:val="28"/>
        </w:rPr>
        <w:t xml:space="preserve"> aiddir. Xüsusi</w:t>
      </w:r>
      <w:r w:rsidRPr="00C76D3F">
        <w:rPr>
          <w:rFonts w:ascii="Times New Roman" w:hAnsi="Times New Roman" w:cs="Times New Roman"/>
          <w:sz w:val="24"/>
          <w:szCs w:val="28"/>
        </w:rPr>
        <w:t>lə</w:t>
      </w:r>
      <w:r w:rsidR="00974E5E">
        <w:rPr>
          <w:rFonts w:ascii="Times New Roman" w:hAnsi="Times New Roman" w:cs="Times New Roman"/>
          <w:sz w:val="24"/>
          <w:szCs w:val="28"/>
        </w:rPr>
        <w:t xml:space="preserve"> baş direktorun</w:t>
      </w:r>
      <w:r w:rsidRPr="00C76D3F">
        <w:rPr>
          <w:rFonts w:ascii="Times New Roman" w:hAnsi="Times New Roman" w:cs="Times New Roman"/>
          <w:sz w:val="24"/>
          <w:szCs w:val="28"/>
        </w:rPr>
        <w:t xml:space="preserve"> səlahiyyətlərinə aiddir: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Nizamnamə və əmək müqaviləsi ilə müəyyən edilmiş səlahiyyətlər daxilində davam edən fəaliyyəti təmin etmək üçün şirkətin əmlakına olan sərəncamı;</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lastRenderedPageBreak/>
        <w:t xml:space="preserve"> - Cəmiyyətin adından etibarnamə olmadan Konstitusiyanın müddəalarına əsasən, bütün hökumət və digər orqanlar, hüquqi şəxslər, maliyyə sənədləri ilk imza onun səlahiyyətində olması;</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Cəmiyyətin daxili fəaliyyətinin operativ məsələləri üzrə cəmiyyətin əməkdaşları üçün məcburi olan əmr və qərarların qəbul edilməsi;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Nizamnamənin müddə</w:t>
      </w:r>
      <w:r w:rsidR="00EC70A2">
        <w:rPr>
          <w:rFonts w:ascii="Times New Roman" w:hAnsi="Times New Roman" w:cs="Times New Roman"/>
          <w:sz w:val="24"/>
          <w:szCs w:val="28"/>
          <w:lang w:val="az-Latn-AZ"/>
        </w:rPr>
        <w:t>aları</w:t>
      </w:r>
      <w:r w:rsidRPr="00A30A58">
        <w:rPr>
          <w:rFonts w:ascii="Times New Roman" w:hAnsi="Times New Roman" w:cs="Times New Roman"/>
          <w:sz w:val="24"/>
          <w:szCs w:val="28"/>
          <w:lang w:val="az-Latn-AZ"/>
        </w:rPr>
        <w:t xml:space="preserve"> nəzərə alınmaqla, işçilərlə əmək müqa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vilələrinin bağlanması, qəbul və işdən işçilərinin həvəsləndirmə və tənbeh üsulu daxili əmək qaydalarına, əməyin ödənilməsi sisteminin və mükafatlandırma, ştat cədvəlinin təsdiqlənməsi, tətbiqi cəmiyyətin işlərinə ştat cədvələ uyğun olaraq tədbirlər;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Cəmiyyətdə uçotun təşkili;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Azərbaycan Respublikasının qanunvericiliyinə uyğun olaraq cəmiyyətdə inventarın rəsmiləşdirilməsi və nəticələrin</w:t>
      </w:r>
      <w:r w:rsidR="00EC70A2">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o cümlədən</w:t>
      </w:r>
      <w:r w:rsidR="00EC70A2">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inventarın təşkili;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Cəmiyyətdə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sənədlərin saxlanılması;</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93679">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Hüquqi şəxs olan cəmiyyətin (əvvəlki müddətlər daxilində ərizə, şikayət, irad, bəyanatların verilməsi) Azərbaycan Respublikasının qanunveri</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cili</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yinə uyğun olaraq məhkəmə zamanı özünü müdafiə edə bilməsi;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193679">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Azərbaycan Respublikasının (razılaşdırılmış müqavilələr və ya ödə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nişlər, reklamasiyalar və s</w:t>
      </w:r>
      <w:r w:rsidR="00EC70A2">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qanunvericiliyinə uyğun olaraq cəmiyyətin nizam</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na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məsinin müddəaları nəzərə alınmaqla əqdlərin bağlanması və icrasının təmin olunması;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Cəmiyyətin adından əqdlər (fəaliyyətin həyata keçirilməsi) qeyri</w:t>
      </w:r>
      <w:r w:rsidR="00157CDA">
        <w:rPr>
          <w:rFonts w:ascii="Times New Roman" w:hAnsi="Times New Roman" w:cs="Times New Roman"/>
          <w:sz w:val="24"/>
          <w:szCs w:val="28"/>
        </w:rPr>
        <w:t>-</w:t>
      </w:r>
      <w:r w:rsidRPr="00C76D3F">
        <w:rPr>
          <w:rFonts w:ascii="Times New Roman" w:hAnsi="Times New Roman" w:cs="Times New Roman"/>
          <w:sz w:val="24"/>
          <w:szCs w:val="28"/>
        </w:rPr>
        <w:t>qanuni hə</w:t>
      </w:r>
      <w:r>
        <w:rPr>
          <w:rFonts w:ascii="Times New Roman" w:hAnsi="Times New Roman" w:cs="Times New Roman"/>
          <w:sz w:val="24"/>
          <w:szCs w:val="28"/>
        </w:rPr>
        <w:softHyphen/>
      </w:r>
      <w:r w:rsidRPr="00C76D3F">
        <w:rPr>
          <w:rFonts w:ascii="Times New Roman" w:hAnsi="Times New Roman" w:cs="Times New Roman"/>
          <w:sz w:val="24"/>
          <w:szCs w:val="28"/>
        </w:rPr>
        <w:t>yata keçirmək</w:t>
      </w:r>
      <w:r>
        <w:rPr>
          <w:rFonts w:ascii="Times New Roman" w:hAnsi="Times New Roman" w:cs="Times New Roman"/>
          <w:sz w:val="24"/>
          <w:szCs w:val="28"/>
        </w:rPr>
        <w:t xml:space="preserve"> </w:t>
      </w:r>
      <w:r w:rsidRPr="00C76D3F">
        <w:rPr>
          <w:rFonts w:ascii="Times New Roman" w:hAnsi="Times New Roman" w:cs="Times New Roman"/>
          <w:sz w:val="24"/>
          <w:szCs w:val="28"/>
        </w:rPr>
        <w:t>istədikləri formada olan hallar istisna olmaqla, əmək müqa</w:t>
      </w:r>
      <w:r>
        <w:rPr>
          <w:rFonts w:ascii="Times New Roman" w:hAnsi="Times New Roman" w:cs="Times New Roman"/>
          <w:sz w:val="24"/>
          <w:szCs w:val="28"/>
        </w:rPr>
        <w:softHyphen/>
      </w:r>
      <w:r w:rsidRPr="00C76D3F">
        <w:rPr>
          <w:rFonts w:ascii="Times New Roman" w:hAnsi="Times New Roman" w:cs="Times New Roman"/>
          <w:sz w:val="24"/>
          <w:szCs w:val="28"/>
        </w:rPr>
        <w:t>viləsi nizamnaməsinə və</w:t>
      </w:r>
      <w:r>
        <w:rPr>
          <w:rFonts w:ascii="Times New Roman" w:hAnsi="Times New Roman" w:cs="Times New Roman"/>
          <w:sz w:val="24"/>
          <w:szCs w:val="28"/>
        </w:rPr>
        <w:t xml:space="preserve"> </w:t>
      </w:r>
      <w:r w:rsidRPr="00C76D3F">
        <w:rPr>
          <w:rFonts w:ascii="Times New Roman" w:hAnsi="Times New Roman" w:cs="Times New Roman"/>
          <w:sz w:val="24"/>
          <w:szCs w:val="28"/>
        </w:rPr>
        <w:t>qüvvədə olan qanunvericiliyə uyğun olaraq, əqd etmək üçün cəmiyyətin digər idarəetmə orqanlarının razılığı</w:t>
      </w:r>
      <w:r>
        <w:rPr>
          <w:rFonts w:ascii="Times New Roman" w:hAnsi="Times New Roman" w:cs="Times New Roman"/>
          <w:sz w:val="24"/>
          <w:szCs w:val="28"/>
        </w:rPr>
        <w:t xml:space="preserve"> </w:t>
      </w:r>
      <w:r w:rsidRPr="00C76D3F">
        <w:rPr>
          <w:rFonts w:ascii="Times New Roman" w:hAnsi="Times New Roman" w:cs="Times New Roman"/>
          <w:sz w:val="24"/>
          <w:szCs w:val="28"/>
        </w:rPr>
        <w:t>lazımdır. Auditor cəlb etməlidir ki,</w:t>
      </w:r>
      <w:r>
        <w:rPr>
          <w:rFonts w:ascii="Times New Roman" w:hAnsi="Times New Roman" w:cs="Times New Roman"/>
          <w:sz w:val="24"/>
          <w:szCs w:val="28"/>
        </w:rPr>
        <w:t xml:space="preserve"> </w:t>
      </w:r>
      <w:r w:rsidRPr="00C76D3F">
        <w:rPr>
          <w:rFonts w:ascii="Times New Roman" w:hAnsi="Times New Roman" w:cs="Times New Roman"/>
          <w:sz w:val="24"/>
          <w:szCs w:val="28"/>
        </w:rPr>
        <w:t>Azərbaycan Respublikası qanunlarına uyğun nizamnaməsində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olan qanunvericiliyi nəzərə almaqla yoxlaya bilsin.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93679">
        <w:rPr>
          <w:rFonts w:ascii="Times New Roman" w:hAnsi="Times New Roman" w:cs="Times New Roman"/>
          <w:sz w:val="24"/>
          <w:szCs w:val="28"/>
        </w:rPr>
        <w:t xml:space="preserve"> </w:t>
      </w:r>
      <w:r w:rsidRPr="00C76D3F">
        <w:rPr>
          <w:rFonts w:ascii="Times New Roman" w:hAnsi="Times New Roman" w:cs="Times New Roman"/>
          <w:sz w:val="24"/>
          <w:szCs w:val="28"/>
        </w:rPr>
        <w:t>Cəmiyyətin nizamnaməsinə uyğun olaraq hüquqi şəxslər şirkətin adın</w:t>
      </w:r>
      <w:r>
        <w:rPr>
          <w:rFonts w:ascii="Times New Roman" w:hAnsi="Times New Roman" w:cs="Times New Roman"/>
          <w:sz w:val="24"/>
          <w:szCs w:val="28"/>
        </w:rPr>
        <w:softHyphen/>
      </w:r>
      <w:r w:rsidRPr="00C76D3F">
        <w:rPr>
          <w:rFonts w:ascii="Times New Roman" w:hAnsi="Times New Roman" w:cs="Times New Roman"/>
          <w:sz w:val="24"/>
          <w:szCs w:val="28"/>
        </w:rPr>
        <w:t>dan çıxış edə bilərlər. Azərbaycanda</w:t>
      </w:r>
      <w:r>
        <w:rPr>
          <w:rFonts w:ascii="Times New Roman" w:hAnsi="Times New Roman" w:cs="Times New Roman"/>
          <w:sz w:val="24"/>
          <w:szCs w:val="28"/>
        </w:rPr>
        <w:t xml:space="preserve"> </w:t>
      </w:r>
      <w:r w:rsidRPr="00C76D3F">
        <w:rPr>
          <w:rFonts w:ascii="Times New Roman" w:hAnsi="Times New Roman" w:cs="Times New Roman"/>
          <w:sz w:val="24"/>
          <w:szCs w:val="28"/>
        </w:rPr>
        <w:t>və xaric ölkələrdə</w:t>
      </w:r>
      <w:r>
        <w:rPr>
          <w:rFonts w:ascii="Times New Roman" w:hAnsi="Times New Roman" w:cs="Times New Roman"/>
          <w:sz w:val="24"/>
          <w:szCs w:val="28"/>
        </w:rPr>
        <w:t xml:space="preserve"> </w:t>
      </w:r>
      <w:r w:rsidRPr="00C76D3F">
        <w:rPr>
          <w:rFonts w:ascii="Times New Roman" w:hAnsi="Times New Roman" w:cs="Times New Roman"/>
          <w:sz w:val="24"/>
          <w:szCs w:val="28"/>
        </w:rPr>
        <w:t>öz filiallarını təsis edə bilər. Əgər, bu filiallar, istehsal və yığma sahələri</w:t>
      </w:r>
      <w:r>
        <w:rPr>
          <w:rFonts w:ascii="Times New Roman" w:hAnsi="Times New Roman" w:cs="Times New Roman"/>
          <w:sz w:val="24"/>
          <w:szCs w:val="28"/>
        </w:rPr>
        <w:t xml:space="preserve"> </w:t>
      </w:r>
      <w:r w:rsidRPr="00C76D3F">
        <w:rPr>
          <w:rFonts w:ascii="Times New Roman" w:hAnsi="Times New Roman" w:cs="Times New Roman"/>
          <w:sz w:val="24"/>
          <w:szCs w:val="28"/>
        </w:rPr>
        <w:t>açılıbsa, onların əsas fəaliy</w:t>
      </w:r>
      <w:r>
        <w:rPr>
          <w:rFonts w:ascii="Times New Roman" w:hAnsi="Times New Roman" w:cs="Times New Roman"/>
          <w:sz w:val="24"/>
          <w:szCs w:val="28"/>
        </w:rPr>
        <w:softHyphen/>
      </w:r>
      <w:r w:rsidRPr="00C76D3F">
        <w:rPr>
          <w:rFonts w:ascii="Times New Roman" w:hAnsi="Times New Roman" w:cs="Times New Roman"/>
          <w:sz w:val="24"/>
          <w:szCs w:val="28"/>
        </w:rPr>
        <w:t>yəti qara və əlvan metalların toplanması,</w:t>
      </w:r>
      <w:r>
        <w:rPr>
          <w:rFonts w:ascii="Times New Roman" w:hAnsi="Times New Roman" w:cs="Times New Roman"/>
          <w:sz w:val="24"/>
          <w:szCs w:val="28"/>
        </w:rPr>
        <w:t xml:space="preserve"> </w:t>
      </w:r>
      <w:r w:rsidRPr="00C76D3F">
        <w:rPr>
          <w:rFonts w:ascii="Times New Roman" w:hAnsi="Times New Roman" w:cs="Times New Roman"/>
          <w:sz w:val="24"/>
          <w:szCs w:val="28"/>
        </w:rPr>
        <w:t>alınması, saxlanması, o cümlədən</w:t>
      </w:r>
      <w:r w:rsidR="00EC70A2">
        <w:rPr>
          <w:rFonts w:ascii="Times New Roman" w:hAnsi="Times New Roman" w:cs="Times New Roman"/>
          <w:sz w:val="24"/>
          <w:szCs w:val="28"/>
        </w:rPr>
        <w:t>,</w:t>
      </w:r>
      <w:r w:rsidRPr="00C76D3F">
        <w:rPr>
          <w:rFonts w:ascii="Times New Roman" w:hAnsi="Times New Roman" w:cs="Times New Roman"/>
          <w:sz w:val="24"/>
          <w:szCs w:val="28"/>
        </w:rPr>
        <w:t xml:space="preserve"> qara və əlvan metalların tullantılar və qırıntılarına uyğun emal fəaliyyəti,</w:t>
      </w:r>
      <w:r>
        <w:rPr>
          <w:rFonts w:ascii="Times New Roman" w:hAnsi="Times New Roman" w:cs="Times New Roman"/>
          <w:sz w:val="24"/>
          <w:szCs w:val="28"/>
        </w:rPr>
        <w:t xml:space="preserve"> </w:t>
      </w:r>
      <w:r w:rsidRPr="00C76D3F">
        <w:rPr>
          <w:rFonts w:ascii="Times New Roman" w:hAnsi="Times New Roman" w:cs="Times New Roman"/>
          <w:sz w:val="24"/>
          <w:szCs w:val="28"/>
        </w:rPr>
        <w:t>qırıntıları və tullantıları (orijinal formada və ya hansısa bir də</w:t>
      </w:r>
      <w:r w:rsidR="00EC70A2">
        <w:rPr>
          <w:rFonts w:ascii="Times New Roman" w:hAnsi="Times New Roman" w:cs="Times New Roman"/>
          <w:sz w:val="24"/>
          <w:szCs w:val="28"/>
        </w:rPr>
        <w:t>yişiklik</w:t>
      </w:r>
      <w:r w:rsidRPr="00C76D3F">
        <w:rPr>
          <w:rFonts w:ascii="Times New Roman" w:hAnsi="Times New Roman" w:cs="Times New Roman"/>
          <w:sz w:val="24"/>
          <w:szCs w:val="28"/>
        </w:rPr>
        <w:t>lə)</w:t>
      </w:r>
      <w:r>
        <w:rPr>
          <w:rFonts w:ascii="Times New Roman" w:hAnsi="Times New Roman" w:cs="Times New Roman"/>
          <w:sz w:val="24"/>
          <w:szCs w:val="28"/>
        </w:rPr>
        <w:t xml:space="preserve"> </w:t>
      </w:r>
      <w:r w:rsidRPr="00C76D3F">
        <w:rPr>
          <w:rFonts w:ascii="Times New Roman" w:hAnsi="Times New Roman" w:cs="Times New Roman"/>
          <w:sz w:val="24"/>
          <w:szCs w:val="28"/>
        </w:rPr>
        <w:t>hazır metal kimi</w:t>
      </w:r>
      <w:r>
        <w:rPr>
          <w:rFonts w:ascii="Times New Roman" w:hAnsi="Times New Roman" w:cs="Times New Roman"/>
          <w:sz w:val="24"/>
          <w:szCs w:val="28"/>
        </w:rPr>
        <w:t xml:space="preserve"> </w:t>
      </w:r>
      <w:r w:rsidRPr="00C76D3F">
        <w:rPr>
          <w:rFonts w:ascii="Times New Roman" w:hAnsi="Times New Roman" w:cs="Times New Roman"/>
          <w:sz w:val="24"/>
          <w:szCs w:val="28"/>
        </w:rPr>
        <w:t>istifadəsi üçün yararlı etmək və də</w:t>
      </w:r>
      <w:r w:rsidR="00EC70A2">
        <w:rPr>
          <w:rFonts w:ascii="Times New Roman" w:hAnsi="Times New Roman" w:cs="Times New Roman"/>
          <w:sz w:val="24"/>
          <w:szCs w:val="28"/>
        </w:rPr>
        <w:t>mir qırıntıları</w:t>
      </w:r>
      <w:r w:rsidRPr="00C76D3F">
        <w:rPr>
          <w:rFonts w:ascii="Times New Roman" w:hAnsi="Times New Roman" w:cs="Times New Roman"/>
          <w:sz w:val="24"/>
          <w:szCs w:val="28"/>
        </w:rPr>
        <w:t xml:space="preserve"> və tullantı metalların hasilatı metallurgiya xammal (çeşidlənməsi, əridilməsi və s.) də</w:t>
      </w:r>
      <w:r w:rsidR="00EC70A2">
        <w:rPr>
          <w:rFonts w:ascii="Times New Roman" w:hAnsi="Times New Roman" w:cs="Times New Roman"/>
          <w:sz w:val="24"/>
          <w:szCs w:val="28"/>
        </w:rPr>
        <w:t>mir tullantılarının</w:t>
      </w:r>
      <w:r w:rsidRPr="00C76D3F">
        <w:rPr>
          <w:rFonts w:ascii="Times New Roman" w:hAnsi="Times New Roman" w:cs="Times New Roman"/>
          <w:sz w:val="24"/>
          <w:szCs w:val="28"/>
        </w:rPr>
        <w:t xml:space="preserve"> və toplan</w:t>
      </w:r>
      <w:r>
        <w:rPr>
          <w:rFonts w:ascii="Times New Roman" w:hAnsi="Times New Roman" w:cs="Times New Roman"/>
          <w:sz w:val="24"/>
          <w:szCs w:val="28"/>
        </w:rPr>
        <w:softHyphen/>
      </w:r>
      <w:r w:rsidRPr="00C76D3F">
        <w:rPr>
          <w:rFonts w:ascii="Times New Roman" w:hAnsi="Times New Roman" w:cs="Times New Roman"/>
          <w:sz w:val="24"/>
          <w:szCs w:val="28"/>
        </w:rPr>
        <w:t>ması, alınması, saxlanması, seçilməsi, əlvan qırıntıları və tullantıları metal ha</w:t>
      </w:r>
      <w:r>
        <w:rPr>
          <w:rFonts w:ascii="Times New Roman" w:hAnsi="Times New Roman" w:cs="Times New Roman"/>
          <w:sz w:val="24"/>
          <w:szCs w:val="28"/>
        </w:rPr>
        <w:softHyphen/>
      </w:r>
      <w:r w:rsidRPr="00C76D3F">
        <w:rPr>
          <w:rFonts w:ascii="Times New Roman" w:hAnsi="Times New Roman" w:cs="Times New Roman"/>
          <w:sz w:val="24"/>
          <w:szCs w:val="28"/>
        </w:rPr>
        <w:t>zırlan</w:t>
      </w:r>
      <w:r>
        <w:rPr>
          <w:rFonts w:ascii="Times New Roman" w:hAnsi="Times New Roman" w:cs="Times New Roman"/>
          <w:sz w:val="24"/>
          <w:szCs w:val="28"/>
        </w:rPr>
        <w:softHyphen/>
      </w:r>
      <w:r w:rsidRPr="00C76D3F">
        <w:rPr>
          <w:rFonts w:ascii="Times New Roman" w:hAnsi="Times New Roman" w:cs="Times New Roman"/>
          <w:sz w:val="24"/>
          <w:szCs w:val="28"/>
        </w:rPr>
        <w:t>ması istiqamətində, o cümlədən</w:t>
      </w:r>
      <w:r w:rsidR="00EC70A2">
        <w:rPr>
          <w:rFonts w:ascii="Times New Roman" w:hAnsi="Times New Roman" w:cs="Times New Roman"/>
          <w:sz w:val="24"/>
          <w:szCs w:val="28"/>
        </w:rPr>
        <w:t>,</w:t>
      </w:r>
      <w:r w:rsidRPr="00C76D3F">
        <w:rPr>
          <w:rFonts w:ascii="Times New Roman" w:hAnsi="Times New Roman" w:cs="Times New Roman"/>
          <w:sz w:val="24"/>
          <w:szCs w:val="28"/>
        </w:rPr>
        <w:t xml:space="preserve"> əlvan metalların, tullantıların toplan</w:t>
      </w:r>
      <w:r>
        <w:rPr>
          <w:rFonts w:ascii="Times New Roman" w:hAnsi="Times New Roman" w:cs="Times New Roman"/>
          <w:sz w:val="24"/>
          <w:szCs w:val="28"/>
        </w:rPr>
        <w:softHyphen/>
      </w:r>
      <w:r w:rsidRPr="00C76D3F">
        <w:rPr>
          <w:rFonts w:ascii="Times New Roman" w:hAnsi="Times New Roman" w:cs="Times New Roman"/>
          <w:sz w:val="24"/>
          <w:szCs w:val="28"/>
        </w:rPr>
        <w:t>ması və emal fəaliyyəti bura daxildir.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Baş Direktor tərəfindən təyin edilmiş filial müdiri, aldığı təlimlər və təlimatlara əsasən öz</w:t>
      </w:r>
      <w:r>
        <w:rPr>
          <w:rFonts w:ascii="Times New Roman" w:hAnsi="Times New Roman" w:cs="Times New Roman"/>
          <w:sz w:val="24"/>
          <w:szCs w:val="28"/>
        </w:rPr>
        <w:t xml:space="preserve"> </w:t>
      </w:r>
      <w:r w:rsidRPr="00C76D3F">
        <w:rPr>
          <w:rFonts w:ascii="Times New Roman" w:hAnsi="Times New Roman" w:cs="Times New Roman"/>
          <w:sz w:val="24"/>
          <w:szCs w:val="28"/>
        </w:rPr>
        <w:t>iqtisadi fəaliyyətini</w:t>
      </w:r>
      <w:r>
        <w:rPr>
          <w:rFonts w:ascii="Times New Roman" w:hAnsi="Times New Roman" w:cs="Times New Roman"/>
          <w:sz w:val="24"/>
          <w:szCs w:val="28"/>
        </w:rPr>
        <w:t xml:space="preserve"> </w:t>
      </w:r>
      <w:r w:rsidRPr="00C76D3F">
        <w:rPr>
          <w:rFonts w:ascii="Times New Roman" w:hAnsi="Times New Roman" w:cs="Times New Roman"/>
          <w:sz w:val="24"/>
          <w:szCs w:val="28"/>
        </w:rPr>
        <w:t>baş direktora təqdim edir.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lastRenderedPageBreak/>
        <w:t xml:space="preserve"> Məhsulların hərəkətinin uçotu, inventar, sənədlər təşkilatın hüquqi ünvanında yerləşən ofisində</w:t>
      </w:r>
      <w:r w:rsidR="000A3685">
        <w:rPr>
          <w:rFonts w:ascii="Times New Roman" w:hAnsi="Times New Roman" w:cs="Times New Roman"/>
          <w:sz w:val="24"/>
          <w:szCs w:val="28"/>
          <w:lang w:val="az-Latn-AZ"/>
        </w:rPr>
        <w:t xml:space="preserve"> saxlanılır</w:t>
      </w:r>
      <w:r w:rsidRPr="00A30A58">
        <w:rPr>
          <w:rFonts w:ascii="Times New Roman" w:hAnsi="Times New Roman" w:cs="Times New Roman"/>
          <w:sz w:val="24"/>
          <w:szCs w:val="28"/>
          <w:lang w:val="az-Latn-AZ"/>
        </w:rPr>
        <w:t>.</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İdarəetmə qərarlarının qəbulu, operativ məsələlərin həlli ilə istehsal fəaliyyəti arasında əlaqəni heyətin idarə etmə şöbəsi məşğul olur. Bütün şöbələrlə əlaqə, onların funksiyaları və məsul şəxslər müəyyən edilməlidir: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Müəssisənin strateji planında onun inkişafı və hazırlanması metodu: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planlaşdırma, şirkətin məqsəd və vəzifələrinə nail olmaq üçün yolların seçilməsi prosesi olan idarəetmə funksiyalarından biridir. Strateji planlaşdırma bütün idarəetmə qərarları üçün əsasdır. Buna görə də, əksər şirkətlərın inkişafı strateji planlarının hazırlanmasına doğru istiqamətlənib. Strateji planlaşdırma prosesi dinamik bir zamanda çətir altında olan bütün idarəetmə funksiyalarında gizlə</w:t>
      </w:r>
      <w:r w:rsidR="0099120C">
        <w:rPr>
          <w:rFonts w:ascii="Times New Roman" w:hAnsi="Times New Roman" w:cs="Times New Roman"/>
          <w:sz w:val="24"/>
          <w:szCs w:val="28"/>
          <w:lang w:val="az-Latn-AZ"/>
        </w:rPr>
        <w:t>nir.</w:t>
      </w:r>
      <w:r w:rsidRPr="00A30A58">
        <w:rPr>
          <w:rFonts w:ascii="Times New Roman" w:hAnsi="Times New Roman" w:cs="Times New Roman"/>
          <w:sz w:val="24"/>
          <w:szCs w:val="28"/>
          <w:lang w:val="az-Latn-AZ"/>
        </w:rPr>
        <w:t xml:space="preserve"> </w:t>
      </w:r>
      <w:r w:rsidR="0099120C">
        <w:rPr>
          <w:rFonts w:ascii="Times New Roman" w:hAnsi="Times New Roman" w:cs="Times New Roman"/>
          <w:sz w:val="24"/>
          <w:szCs w:val="28"/>
          <w:lang w:val="az-Latn-AZ"/>
        </w:rPr>
        <w:t>S</w:t>
      </w:r>
      <w:r w:rsidRPr="00A30A58">
        <w:rPr>
          <w:rFonts w:ascii="Times New Roman" w:hAnsi="Times New Roman" w:cs="Times New Roman"/>
          <w:sz w:val="24"/>
          <w:szCs w:val="28"/>
          <w:lang w:val="az-Latn-AZ"/>
        </w:rPr>
        <w:t>trateji planlaşdırmadan istifadə etmədən, bütövlükdə şirkətin və ayrı</w:t>
      </w:r>
      <w:r w:rsidR="00E420B3">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w:t>
      </w:r>
      <w:r w:rsidR="00E420B3">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ayrı adamların dəqiq üsulunun qiymətləndirilməsi </w:t>
      </w:r>
      <w:r w:rsidR="0099120C">
        <w:rPr>
          <w:rFonts w:ascii="Times New Roman" w:hAnsi="Times New Roman" w:cs="Times New Roman"/>
          <w:sz w:val="24"/>
          <w:szCs w:val="28"/>
          <w:lang w:val="az-Latn-AZ"/>
        </w:rPr>
        <w:t xml:space="preserve">və </w:t>
      </w:r>
      <w:r w:rsidRPr="00A30A58">
        <w:rPr>
          <w:rFonts w:ascii="Times New Roman" w:hAnsi="Times New Roman" w:cs="Times New Roman"/>
          <w:sz w:val="24"/>
          <w:szCs w:val="28"/>
          <w:lang w:val="az-Latn-AZ"/>
        </w:rPr>
        <w:t>məqsədləri</w:t>
      </w:r>
      <w:r w:rsidR="0099120C">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istiqamətləri korporativ şirkətlər üçün</w:t>
      </w:r>
      <w:r w:rsidR="0099120C">
        <w:rPr>
          <w:rFonts w:ascii="Times New Roman" w:hAnsi="Times New Roman" w:cs="Times New Roman"/>
          <w:sz w:val="24"/>
          <w:szCs w:val="28"/>
          <w:lang w:val="az-Latn-AZ"/>
        </w:rPr>
        <w:t xml:space="preserve"> mühüm məsələdir.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planlaşdırma prosesi </w:t>
      </w:r>
      <w:r w:rsidR="00C0620C">
        <w:rPr>
          <w:rFonts w:ascii="Times New Roman" w:hAnsi="Times New Roman" w:cs="Times New Roman"/>
          <w:sz w:val="24"/>
          <w:szCs w:val="28"/>
          <w:lang w:val="az-Latn-AZ"/>
        </w:rPr>
        <w:t xml:space="preserve">təşkilati </w:t>
      </w:r>
      <w:r w:rsidRPr="00A30A58">
        <w:rPr>
          <w:rFonts w:ascii="Times New Roman" w:hAnsi="Times New Roman" w:cs="Times New Roman"/>
          <w:sz w:val="24"/>
          <w:szCs w:val="28"/>
          <w:lang w:val="az-Latn-AZ"/>
        </w:rPr>
        <w:t>idarə edən üzvlər üçün əsas verir. Ölkəmizdə vəziyyətin reallıqları yazılı şəkildə bütün yuxarıda layihələndirilən, strateji planlaşdırma əsasında öz aralarında və xarici biznes qurumları ilə çətin bir müsabiqədə iştirak edir ki, belə məqamlarda qeyd etmək lazımdır ki, Azər</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baycan şirkətləri üçün belə fəaliyyət getdikcə daha mühüm əhəmiyyət kəsb edir.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planlaşdırma dedikdə, fəaliyyət əsasında öz köməyi ilə formal</w:t>
      </w:r>
      <w:r>
        <w:rPr>
          <w:rFonts w:ascii="Times New Roman" w:hAnsi="Times New Roman" w:cs="Times New Roman"/>
          <w:sz w:val="24"/>
          <w:szCs w:val="28"/>
        </w:rPr>
        <w:softHyphen/>
      </w:r>
      <w:r w:rsidRPr="00C76D3F">
        <w:rPr>
          <w:rFonts w:ascii="Times New Roman" w:hAnsi="Times New Roman" w:cs="Times New Roman"/>
          <w:sz w:val="24"/>
          <w:szCs w:val="28"/>
        </w:rPr>
        <w:t>laş</w:t>
      </w:r>
      <w:r>
        <w:rPr>
          <w:rFonts w:ascii="Times New Roman" w:hAnsi="Times New Roman" w:cs="Times New Roman"/>
          <w:sz w:val="24"/>
          <w:szCs w:val="28"/>
        </w:rPr>
        <w:softHyphen/>
      </w:r>
      <w:r w:rsidRPr="00C76D3F">
        <w:rPr>
          <w:rFonts w:ascii="Times New Roman" w:hAnsi="Times New Roman" w:cs="Times New Roman"/>
          <w:sz w:val="24"/>
          <w:szCs w:val="28"/>
        </w:rPr>
        <w:t xml:space="preserve">dırılan prosedurlar, metodikalar, texniki cəhətdən icrası və gələcək modelin qurulması istiqamətində mərhələlər qeyd edilən strategiyanın hazırlanması bu model üçün keçid proqramdır.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Menecment və marketinq əsaslı strateji planlaşdırılma şirkəktlərin fəaliyyətinin planlaşdırılması və onların tematik ədəbiyyatlara uyğun öyrənilməsi prosesində əlavə aldıqları bilikləri sistemləşdirməyə kömək edir. Bu mərhələdə açılmış imkanlar əsasında verilmiş iqtisadi ədəbiyyatlar daxilində strateji planlaşdırmanın əsaslarını özündə ehtiva edir: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E420B3">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Birinci strateji planlaşdırmanın mahiyyəti araşdırılır, tələblər əsasında yerinə yetrilməsi vacib olan strateji planlaşdırma özündə şirkətlər üçün məqsədli strateji planlar hazırlamaqdır. Birinci növbədə</w:t>
      </w:r>
      <w:r w:rsidR="003F47F8">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strateji planlaşdırma funksiyasının gələcək fəaliyyəti nəzərdən keçirilir.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İkinci tamamilə mikroiqtisadi səviyyədə sənaye və kommersiya fəaliy</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yəti üçün strateji planlaşdırma xüsusiyyətləri aydınlaşdırılmalıdır. Lazımi diq</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qət bazarın rəqabət şəraitində strateji planlaşdırmanın vəzifələrinə ayrılmalıdır. Strateji plan, bazar iqtisadiyyatı şəraitində işləyən şirkətin planlaşdırılması sxemi və strateji planlaşdırmanın struktur xüsusiyyətlərinin inkişaf mərhələlə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rinin nəzəri aspektləri nəzərə alınır.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Beləliklə,</w:t>
      </w:r>
      <w:r>
        <w:rPr>
          <w:rFonts w:ascii="Times New Roman" w:hAnsi="Times New Roman" w:cs="Times New Roman"/>
          <w:sz w:val="24"/>
          <w:szCs w:val="28"/>
        </w:rPr>
        <w:t xml:space="preserve"> </w:t>
      </w:r>
      <w:r w:rsidRPr="00C76D3F">
        <w:rPr>
          <w:rFonts w:ascii="Times New Roman" w:hAnsi="Times New Roman" w:cs="Times New Roman"/>
          <w:sz w:val="24"/>
          <w:szCs w:val="28"/>
        </w:rPr>
        <w:t>ümumilikdə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strateji planlaşdırlması biznesin inkişafı</w:t>
      </w:r>
      <w:r>
        <w:rPr>
          <w:rFonts w:ascii="Times New Roman" w:hAnsi="Times New Roman" w:cs="Times New Roman"/>
          <w:sz w:val="24"/>
          <w:szCs w:val="28"/>
        </w:rPr>
        <w:softHyphen/>
      </w:r>
      <w:r w:rsidRPr="00C76D3F">
        <w:rPr>
          <w:rFonts w:ascii="Times New Roman" w:hAnsi="Times New Roman" w:cs="Times New Roman"/>
          <w:sz w:val="24"/>
          <w:szCs w:val="28"/>
        </w:rPr>
        <w:t>nın bütün əsas sahələrini əhatə edir və strateji planlaşdırma üzrə praktikada ümu</w:t>
      </w:r>
      <w:r>
        <w:rPr>
          <w:rFonts w:ascii="Times New Roman" w:hAnsi="Times New Roman" w:cs="Times New Roman"/>
          <w:sz w:val="24"/>
          <w:szCs w:val="28"/>
        </w:rPr>
        <w:softHyphen/>
      </w:r>
      <w:r w:rsidRPr="00C76D3F">
        <w:rPr>
          <w:rFonts w:ascii="Times New Roman" w:hAnsi="Times New Roman" w:cs="Times New Roman"/>
          <w:sz w:val="24"/>
          <w:szCs w:val="28"/>
        </w:rPr>
        <w:t>mi tövsiyələrə əsaslanır.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Biznesin inkişafı üçün strateji planlaşdırmanın mahiyyəti və funksiyası</w:t>
      </w:r>
      <w:r w:rsidR="003F47F8">
        <w:rPr>
          <w:rFonts w:ascii="Times New Roman" w:hAnsi="Times New Roman" w:cs="Times New Roman"/>
          <w:sz w:val="24"/>
          <w:szCs w:val="28"/>
        </w:rPr>
        <w:t>,</w:t>
      </w:r>
      <w:r w:rsidRPr="00C76D3F">
        <w:rPr>
          <w:rFonts w:ascii="Times New Roman" w:hAnsi="Times New Roman" w:cs="Times New Roman"/>
          <w:sz w:val="24"/>
          <w:szCs w:val="28"/>
        </w:rPr>
        <w:t xml:space="preserve"> əsasən,</w:t>
      </w:r>
      <w:r>
        <w:rPr>
          <w:rFonts w:ascii="Times New Roman" w:hAnsi="Times New Roman" w:cs="Times New Roman"/>
          <w:sz w:val="24"/>
          <w:szCs w:val="28"/>
        </w:rPr>
        <w:t xml:space="preserve"> </w:t>
      </w:r>
      <w:r w:rsidRPr="00C76D3F">
        <w:rPr>
          <w:rFonts w:ascii="Times New Roman" w:hAnsi="Times New Roman" w:cs="Times New Roman"/>
          <w:sz w:val="24"/>
          <w:szCs w:val="28"/>
        </w:rPr>
        <w:t>rəhbərliyin etdiyi</w:t>
      </w:r>
      <w:r>
        <w:rPr>
          <w:rFonts w:ascii="Times New Roman" w:hAnsi="Times New Roman" w:cs="Times New Roman"/>
          <w:sz w:val="24"/>
          <w:szCs w:val="28"/>
        </w:rPr>
        <w:t xml:space="preserve"> </w:t>
      </w:r>
      <w:r w:rsidRPr="00C76D3F">
        <w:rPr>
          <w:rFonts w:ascii="Times New Roman" w:hAnsi="Times New Roman" w:cs="Times New Roman"/>
          <w:sz w:val="24"/>
          <w:szCs w:val="28"/>
        </w:rPr>
        <w:t>hərəkətlərin və qərarların qəbulunu nəzərdə tutan məqsədlərə çatmağa kömək edən strategiyaların işlənməsini özündə birləşdirir. Strateji planlaşdırma prosesi idarəetmə qərarlarının qəbul edilməsində əvəz olunmaz kömək</w:t>
      </w:r>
      <w:r>
        <w:rPr>
          <w:rFonts w:ascii="Times New Roman" w:hAnsi="Times New Roman" w:cs="Times New Roman"/>
          <w:sz w:val="24"/>
          <w:szCs w:val="28"/>
        </w:rPr>
        <w:t xml:space="preserve"> </w:t>
      </w:r>
      <w:r w:rsidRPr="00C76D3F">
        <w:rPr>
          <w:rFonts w:ascii="Times New Roman" w:hAnsi="Times New Roman" w:cs="Times New Roman"/>
          <w:sz w:val="24"/>
          <w:szCs w:val="28"/>
        </w:rPr>
        <w:t>alətidir. Onun vəzifəsi, inkişaf üçün şirkətdə</w:t>
      </w:r>
      <w:r>
        <w:rPr>
          <w:rFonts w:ascii="Times New Roman" w:hAnsi="Times New Roman" w:cs="Times New Roman"/>
          <w:sz w:val="24"/>
          <w:szCs w:val="28"/>
        </w:rPr>
        <w:t xml:space="preserve"> </w:t>
      </w:r>
      <w:r w:rsidRPr="00C76D3F">
        <w:rPr>
          <w:rFonts w:ascii="Times New Roman" w:hAnsi="Times New Roman" w:cs="Times New Roman"/>
          <w:sz w:val="24"/>
          <w:szCs w:val="28"/>
        </w:rPr>
        <w:t>kifayət qədər yeniliklər və dəyişikliklər olmasıdır. Daha doğrusu, strateji planlaşdırma prosesi bir</w:t>
      </w:r>
      <w:r>
        <w:rPr>
          <w:rFonts w:ascii="Times New Roman" w:hAnsi="Times New Roman" w:cs="Times New Roman"/>
          <w:sz w:val="24"/>
          <w:szCs w:val="28"/>
        </w:rPr>
        <w:t xml:space="preserve"> </w:t>
      </w:r>
      <w:r w:rsidRPr="00C76D3F">
        <w:rPr>
          <w:rFonts w:ascii="Times New Roman" w:hAnsi="Times New Roman" w:cs="Times New Roman"/>
          <w:sz w:val="24"/>
          <w:szCs w:val="28"/>
        </w:rPr>
        <w:t>çətir</w:t>
      </w:r>
      <w:r>
        <w:rPr>
          <w:rFonts w:ascii="Times New Roman" w:hAnsi="Times New Roman" w:cs="Times New Roman"/>
          <w:sz w:val="24"/>
          <w:szCs w:val="28"/>
        </w:rPr>
        <w:t xml:space="preserve"> </w:t>
      </w:r>
      <w:r w:rsidRPr="00C76D3F">
        <w:rPr>
          <w:rFonts w:ascii="Times New Roman" w:hAnsi="Times New Roman" w:cs="Times New Roman"/>
          <w:sz w:val="24"/>
          <w:szCs w:val="28"/>
        </w:rPr>
        <w:t>altında olan,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bütün idarəetmə funksiyalarını özündə birləşdirir.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Strategiyanın mahiyyətinə gəldikdə isə, söz özü "sənət generalı" olan yunan </w:t>
      </w:r>
      <w:r w:rsidR="0099120C">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strategos" sözündən götrülüb və strategiya mənasını daşıyır. Strategiya şirkətin missiyasının həyata keçirilməsini təmin edir və onun məqsədlərinə nail olmaq üçün nəzərdə tutulmuş ətraflı və kompleks plandır. Buna görə bütün şirkət, daha çox xüsusi fərdi baxımdan inkişaf etdirilməlidir. Nadir hallarda şirkətin yaradıcısı olduğu </w:t>
      </w:r>
      <w:r w:rsidR="00C0620C">
        <w:rPr>
          <w:rFonts w:ascii="Times New Roman" w:hAnsi="Times New Roman" w:cs="Times New Roman"/>
          <w:sz w:val="24"/>
          <w:szCs w:val="28"/>
          <w:lang w:val="az-Latn-AZ"/>
        </w:rPr>
        <w:t xml:space="preserve">təşkilati </w:t>
      </w:r>
      <w:r w:rsidRPr="00A30A58">
        <w:rPr>
          <w:rFonts w:ascii="Times New Roman" w:hAnsi="Times New Roman" w:cs="Times New Roman"/>
          <w:sz w:val="24"/>
          <w:szCs w:val="28"/>
          <w:lang w:val="az-Latn-AZ"/>
        </w:rPr>
        <w:t>strategiya ilə uzlaşdırmaq şəxsi planları özünə rəva görə bilər. Strategiya şirkətin elmi-texniki potensialını və onun istehsal, satış ehtiyacları nəzərə alınmaqla, nəzərdə tutulan məqsədlərə nail olmaq və planlarında əsaslandırılmış tədbirlərin hazırlanmasını və həyata keçril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məsini nəzərdə tutur.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 geniş tədqiqat və sübutlarla əsaslandırılmalıdır. Buna görə də, daim iqtisadiyyat, bazar, rəqabət və s. sektorları haqqında məlumatların bö</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yük hissəsini toplamaq və təhlil etmək lazımdır. Bundan əlavə, strateji plan bizə əminlik verir ki, fərdi işçilərin müəyyən peşəkarlığa yiyələnmişləri cəlb edək. Bu yanaşma bizə məhsul və ya xidmətləri satmağa imkan verir.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planlar, rahat olmaq üçün istənilən şəkildə inkişaf etdirilməlidir. Ümumi strateji plana uyğun dəyişən biznes və sosial mühiti ilə əlaqədar daimi düzəlişlər aparılması, uzun bir zaman çərçivəsində şirkətin proqram fəaliyyət kimi baxmaq lazımdır.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planlaşdırmanı təşkil edən, bu planlara zəmanət vermir və müvəffəqiyyət özlüyündə səhvlərə görə və motivasiya və nəzarətin uğursuzluğu ilə bağlı ola bilər. Bununla belə formal planlaşdırma şirkətin fəaliyyətinin təş</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kili üçün əlverişli amillərdən hesab edilir. Onu bilmək münasib yol hərəkət</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lərini dəqiqləşdirməyə kömək kimi başa düşülməlidir. Müəyyən nailiyyətlərə nail olmaq istəyirsənsə qaydaları bilməlisən. Qəbul olunan qərarlara əsaslan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dırıl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mış və sistemləşdirilmiş, rəhbərlik və ya səhv və ya düzgün olmayan məlu</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mata görə şirkətin imkanları barədə və xarici mühit haqqında düzgün qərarlar qə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bul edilməsi riskin səviyyəsini azaldır. Beləliklə, planlaşdırmada şirkət da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xilində ümumi məqsədlərə çatmaq üçün, məntiqli birlik yaratmağa kömək edir.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planlaşdırmanın funksiyası: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1. Strateji plan şirkətin fəaliyyəti üçün istiqamətdir və marketinq araş</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dır</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ları onu daha yaxşı anlamağa və fəaliyyət göstərməyə imkan verir, pro</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ses</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lərin öyrənilməsi, onun inkişafı və planlaşdırma məhsulları, istehlakçılar üçün satış qiymətlərinin planlaşdırılması;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lastRenderedPageBreak/>
        <w:t xml:space="preserve"> 2. Strateji planın dəqiq məqsədi, şirkətin ümumi vəzifələri ilə bağlayan hər bir hissəsini təşkil edir;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3. Strateji plan müxtəlif funksional istiqamətlərin səylərinin əlaqələn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diril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məsini həvəsləndirir;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4. Strateji plan özünün güclü və zəif cəhətlərini qiymətləndirmək baxı</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mın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dan rəqiblərinin imkan və təhdidlərini nəzərə alır və ətraf mühitə uyğun təşkil edilir;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5. Tərtib edilmiş plan elə kombinasiya hərəkətləri edə bilər ki, şirkət alternativ hərəkətlər etmək məcburiyyətində olar;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6. Strateji plan ehtiyyatların bölüşdürülməsi üçün zəmin yaradır;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7. Strateji plan fəaliyyətin qiymətləndirilməsi prosedurlarının tətbiqinin vacibliyini nümayiş etdirir.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Strateji planın yaradılması gələcəyə ali rəhbərliyin həyata keçirmək istəyinin mükəmməl sistemli hazırlığı deməkdir: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1. Missiyanın seçimi, məqsədlərin (qısamüddətli, ortamüddətli, uzun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müd</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dətli) formalaşdırılması;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2. Planların hazırlanmasının təmin edilməsi, siyasət, strategiya prose</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durları, qaydalar, büdcə.</w:t>
      </w:r>
    </w:p>
    <w:p w:rsidR="003D644F" w:rsidRDefault="003D644F" w:rsidP="00E97115">
      <w:pPr>
        <w:pStyle w:val="a3"/>
        <w:spacing w:after="0" w:line="240" w:lineRule="auto"/>
        <w:ind w:left="0"/>
        <w:rPr>
          <w:rFonts w:ascii="Times New Roman" w:hAnsi="Times New Roman" w:cs="Times New Roman"/>
          <w:b/>
          <w:sz w:val="28"/>
          <w:szCs w:val="28"/>
        </w:rPr>
      </w:pPr>
    </w:p>
    <w:p w:rsidR="008A3A9D" w:rsidRDefault="00C45015" w:rsidP="003D644F">
      <w:pPr>
        <w:pStyle w:val="a3"/>
        <w:spacing w:after="0" w:line="240" w:lineRule="auto"/>
        <w:ind w:left="0"/>
        <w:jc w:val="right"/>
        <w:rPr>
          <w:rFonts w:ascii="Times New Roman" w:hAnsi="Times New Roman" w:cs="Times New Roman"/>
          <w:b/>
          <w:sz w:val="28"/>
          <w:szCs w:val="28"/>
        </w:rPr>
      </w:pPr>
      <w:r>
        <w:rPr>
          <w:rFonts w:ascii="Times New Roman" w:hAnsi="Times New Roman" w:cs="Times New Roman"/>
          <w:b/>
          <w:sz w:val="28"/>
          <w:szCs w:val="28"/>
        </w:rPr>
        <w:t>13.5</w:t>
      </w:r>
      <w:r w:rsidR="003D644F" w:rsidRPr="004914F0">
        <w:rPr>
          <w:rFonts w:ascii="Times New Roman" w:hAnsi="Times New Roman" w:cs="Times New Roman"/>
          <w:b/>
          <w:sz w:val="28"/>
          <w:szCs w:val="28"/>
        </w:rPr>
        <w:t xml:space="preserve">. Strateji planın strukturlaşdırılması </w:t>
      </w:r>
    </w:p>
    <w:p w:rsidR="003D644F" w:rsidRPr="004914F0" w:rsidRDefault="003D644F" w:rsidP="003D644F">
      <w:pPr>
        <w:pStyle w:val="a3"/>
        <w:spacing w:after="0" w:line="240" w:lineRule="auto"/>
        <w:ind w:left="0"/>
        <w:jc w:val="right"/>
        <w:rPr>
          <w:rFonts w:ascii="Times New Roman" w:hAnsi="Times New Roman" w:cs="Times New Roman"/>
          <w:b/>
          <w:sz w:val="28"/>
          <w:szCs w:val="28"/>
        </w:rPr>
      </w:pPr>
      <w:r w:rsidRPr="004914F0">
        <w:rPr>
          <w:rFonts w:ascii="Times New Roman" w:hAnsi="Times New Roman" w:cs="Times New Roman"/>
          <w:b/>
          <w:sz w:val="28"/>
          <w:szCs w:val="28"/>
        </w:rPr>
        <w:t xml:space="preserve">metodikası </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b/>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Əsas uzunmüddətli məqsədləri və şirkətin bu məqsədlərə nail olması</w:t>
      </w:r>
      <w:r>
        <w:rPr>
          <w:rFonts w:ascii="Times New Roman" w:hAnsi="Times New Roman" w:cs="Times New Roman"/>
          <w:sz w:val="24"/>
          <w:szCs w:val="28"/>
        </w:rPr>
        <w:t xml:space="preserve"> </w:t>
      </w:r>
      <w:r w:rsidRPr="00C76D3F">
        <w:rPr>
          <w:rFonts w:ascii="Times New Roman" w:hAnsi="Times New Roman" w:cs="Times New Roman"/>
          <w:sz w:val="24"/>
          <w:szCs w:val="28"/>
        </w:rPr>
        <w:t>üçün zəruri ehtiyyatların hərəkəti və ayrılması müəyyən srtateji istiqamətdə hərəkəti</w:t>
      </w:r>
      <w:r>
        <w:rPr>
          <w:rFonts w:ascii="Times New Roman" w:hAnsi="Times New Roman" w:cs="Times New Roman"/>
          <w:sz w:val="24"/>
          <w:szCs w:val="28"/>
        </w:rPr>
        <w:t xml:space="preserve"> </w:t>
      </w:r>
      <w:r w:rsidRPr="00C76D3F">
        <w:rPr>
          <w:rFonts w:ascii="Times New Roman" w:hAnsi="Times New Roman" w:cs="Times New Roman"/>
          <w:sz w:val="24"/>
          <w:szCs w:val="28"/>
        </w:rPr>
        <w:t>təsdiq məqsədləri</w:t>
      </w:r>
      <w:r>
        <w:rPr>
          <w:rFonts w:ascii="Times New Roman" w:hAnsi="Times New Roman" w:cs="Times New Roman"/>
          <w:sz w:val="24"/>
          <w:szCs w:val="28"/>
        </w:rPr>
        <w:t xml:space="preserve"> </w:t>
      </w:r>
      <w:r w:rsidRPr="00C76D3F">
        <w:rPr>
          <w:rFonts w:ascii="Times New Roman" w:hAnsi="Times New Roman" w:cs="Times New Roman"/>
          <w:sz w:val="24"/>
          <w:szCs w:val="28"/>
        </w:rPr>
        <w:t>müəyyən edir. Strategiyanın müəyyənləşdirilməsi, strateji planlaşdırma</w:t>
      </w:r>
      <w:r>
        <w:rPr>
          <w:rFonts w:ascii="Times New Roman" w:hAnsi="Times New Roman" w:cs="Times New Roman"/>
          <w:sz w:val="24"/>
          <w:szCs w:val="28"/>
        </w:rPr>
        <w:t xml:space="preserve"> </w:t>
      </w:r>
      <w:r w:rsidRPr="00C76D3F">
        <w:rPr>
          <w:rFonts w:ascii="Times New Roman" w:hAnsi="Times New Roman" w:cs="Times New Roman"/>
          <w:sz w:val="24"/>
          <w:szCs w:val="28"/>
        </w:rPr>
        <w:t>fəaliyyətin məqbul istiqamətinin</w:t>
      </w:r>
      <w:r>
        <w:rPr>
          <w:rFonts w:ascii="Times New Roman" w:hAnsi="Times New Roman" w:cs="Times New Roman"/>
          <w:sz w:val="24"/>
          <w:szCs w:val="28"/>
        </w:rPr>
        <w:t xml:space="preserve"> </w:t>
      </w:r>
      <w:r w:rsidRPr="00C76D3F">
        <w:rPr>
          <w:rFonts w:ascii="Times New Roman" w:hAnsi="Times New Roman" w:cs="Times New Roman"/>
          <w:sz w:val="24"/>
          <w:szCs w:val="28"/>
        </w:rPr>
        <w:t>səmərəliliyin əsas tələbidir və burada</w:t>
      </w:r>
      <w:r>
        <w:rPr>
          <w:rFonts w:ascii="Times New Roman" w:hAnsi="Times New Roman" w:cs="Times New Roman"/>
          <w:sz w:val="24"/>
          <w:szCs w:val="28"/>
        </w:rPr>
        <w:t xml:space="preserve"> </w:t>
      </w:r>
      <w:r w:rsidRPr="00C76D3F">
        <w:rPr>
          <w:rFonts w:ascii="Times New Roman" w:hAnsi="Times New Roman" w:cs="Times New Roman"/>
          <w:sz w:val="24"/>
          <w:szCs w:val="28"/>
        </w:rPr>
        <w:t>strateji alternativdə risk məqbul səviyyədə,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mövcud imkanları və ehtiyyatları</w:t>
      </w:r>
      <w:r>
        <w:rPr>
          <w:rFonts w:ascii="Times New Roman" w:hAnsi="Times New Roman" w:cs="Times New Roman"/>
          <w:sz w:val="24"/>
          <w:szCs w:val="28"/>
        </w:rPr>
        <w:t xml:space="preserve"> </w:t>
      </w:r>
      <w:r w:rsidRPr="00C76D3F">
        <w:rPr>
          <w:rFonts w:ascii="Times New Roman" w:hAnsi="Times New Roman" w:cs="Times New Roman"/>
          <w:sz w:val="24"/>
          <w:szCs w:val="28"/>
        </w:rPr>
        <w:t>ilə nisbətdə</w:t>
      </w:r>
      <w:r>
        <w:rPr>
          <w:rFonts w:ascii="Times New Roman" w:hAnsi="Times New Roman" w:cs="Times New Roman"/>
          <w:sz w:val="24"/>
          <w:szCs w:val="28"/>
        </w:rPr>
        <w:t xml:space="preserve"> </w:t>
      </w:r>
      <w:r w:rsidRPr="00C76D3F">
        <w:rPr>
          <w:rFonts w:ascii="Times New Roman" w:hAnsi="Times New Roman" w:cs="Times New Roman"/>
          <w:sz w:val="24"/>
          <w:szCs w:val="28"/>
        </w:rPr>
        <w:t>müəyyən edilir. Nəticədə,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strategiyasının formalaşdırılması üçün üç suala cavab təmin edilməlidir: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 xml:space="preserve">İnkişaf etdirilməli iqtisadi fəaliyyət hansılardır?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 xml:space="preserve">İnvestisiya ehtiyacları və mövcud ehtiyatlar hansılardır?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Seçilmiş sahələrdə mümkün yekunlar hansılardır?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İndi isə gəlin biznesin inkişaf strategiyasının bir neçə fərqləndirici xüsusiyyətlərini vurğulayaq:</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w:t>
      </w:r>
      <w:r w:rsidR="008A3A9D">
        <w:rPr>
          <w:rFonts w:ascii="Times New Roman" w:hAnsi="Times New Roman" w:cs="Times New Roman"/>
          <w:sz w:val="24"/>
          <w:szCs w:val="28"/>
        </w:rPr>
        <w:t xml:space="preserve"> </w:t>
      </w:r>
      <w:r w:rsidRPr="00C76D3F">
        <w:rPr>
          <w:rFonts w:ascii="Times New Roman" w:hAnsi="Times New Roman" w:cs="Times New Roman"/>
          <w:sz w:val="24"/>
          <w:szCs w:val="28"/>
        </w:rPr>
        <w:t>Strateji proses dərhal təsir eləmir. Adətən ümumi sahələrin yaradılması ilə bitir, strateji proses</w:t>
      </w: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mövqelərinin möhkəmlənməsini və art</w:t>
      </w:r>
      <w:r w:rsidR="00961073">
        <w:rPr>
          <w:rFonts w:ascii="Times New Roman" w:hAnsi="Times New Roman" w:cs="Times New Roman"/>
          <w:sz w:val="24"/>
          <w:szCs w:val="28"/>
        </w:rPr>
        <w:t>ır</w:t>
      </w:r>
      <w:r w:rsidRPr="00C76D3F">
        <w:rPr>
          <w:rFonts w:ascii="Times New Roman" w:hAnsi="Times New Roman" w:cs="Times New Roman"/>
          <w:sz w:val="24"/>
          <w:szCs w:val="28"/>
        </w:rPr>
        <w:t>ı</w:t>
      </w:r>
      <w:r w:rsidR="00961073">
        <w:rPr>
          <w:rFonts w:ascii="Times New Roman" w:hAnsi="Times New Roman" w:cs="Times New Roman"/>
          <w:sz w:val="24"/>
          <w:szCs w:val="28"/>
        </w:rPr>
        <w:t>l</w:t>
      </w:r>
      <w:r w:rsidRPr="00C76D3F">
        <w:rPr>
          <w:rFonts w:ascii="Times New Roman" w:hAnsi="Times New Roman" w:cs="Times New Roman"/>
          <w:sz w:val="24"/>
          <w:szCs w:val="28"/>
        </w:rPr>
        <w:t>masını təmin edir;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961073">
        <w:rPr>
          <w:rFonts w:ascii="Times New Roman" w:hAnsi="Times New Roman" w:cs="Times New Roman"/>
          <w:sz w:val="24"/>
          <w:szCs w:val="28"/>
        </w:rPr>
        <w:t>2. Düşünülmüş hansısa formul</w:t>
      </w:r>
      <w:r w:rsidRPr="00C76D3F">
        <w:rPr>
          <w:rFonts w:ascii="Times New Roman" w:hAnsi="Times New Roman" w:cs="Times New Roman"/>
          <w:sz w:val="24"/>
          <w:szCs w:val="28"/>
        </w:rPr>
        <w:t xml:space="preserve"> əsasında biznesin inkişaf strategiyası, strateji layihələrin axtarış üsullarını inkişaf etdirmək üçün istifadə olunmalıdır. Strategiyanın rolu ondan ibarətdir ki,</w:t>
      </w:r>
      <w:r>
        <w:rPr>
          <w:rFonts w:ascii="Times New Roman" w:hAnsi="Times New Roman" w:cs="Times New Roman"/>
          <w:sz w:val="24"/>
          <w:szCs w:val="28"/>
        </w:rPr>
        <w:t xml:space="preserve"> </w:t>
      </w:r>
      <w:r w:rsidRPr="00C76D3F">
        <w:rPr>
          <w:rFonts w:ascii="Times New Roman" w:hAnsi="Times New Roman" w:cs="Times New Roman"/>
          <w:sz w:val="24"/>
          <w:szCs w:val="28"/>
        </w:rPr>
        <w:t>bütün diqqət müəyyən sahələrin ya imkanların axtarışında olsun və ya</w:t>
      </w:r>
      <w:r>
        <w:rPr>
          <w:rFonts w:ascii="Times New Roman" w:hAnsi="Times New Roman" w:cs="Times New Roman"/>
          <w:sz w:val="24"/>
          <w:szCs w:val="28"/>
        </w:rPr>
        <w:t xml:space="preserve"> </w:t>
      </w:r>
      <w:r w:rsidRPr="00C76D3F">
        <w:rPr>
          <w:rFonts w:ascii="Times New Roman" w:hAnsi="Times New Roman" w:cs="Times New Roman"/>
          <w:sz w:val="24"/>
          <w:szCs w:val="28"/>
        </w:rPr>
        <w:t>strategiya</w:t>
      </w:r>
      <w:r>
        <w:rPr>
          <w:rFonts w:ascii="Times New Roman" w:hAnsi="Times New Roman" w:cs="Times New Roman"/>
          <w:sz w:val="24"/>
          <w:szCs w:val="28"/>
        </w:rPr>
        <w:t xml:space="preserve"> </w:t>
      </w:r>
      <w:r w:rsidRPr="00C76D3F">
        <w:rPr>
          <w:rFonts w:ascii="Times New Roman" w:hAnsi="Times New Roman" w:cs="Times New Roman"/>
          <w:sz w:val="24"/>
          <w:szCs w:val="28"/>
        </w:rPr>
        <w:t>da bütün digər imkanlar kimi kənara atılsın;</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3. Hadisələr yalnız real inkişaf istiqaməti</w:t>
      </w:r>
      <w:r>
        <w:rPr>
          <w:rFonts w:ascii="Times New Roman" w:hAnsi="Times New Roman" w:cs="Times New Roman"/>
          <w:sz w:val="24"/>
          <w:szCs w:val="28"/>
        </w:rPr>
        <w:t xml:space="preserve"> </w:t>
      </w:r>
      <w:r w:rsidRPr="00C76D3F">
        <w:rPr>
          <w:rFonts w:ascii="Times New Roman" w:hAnsi="Times New Roman" w:cs="Times New Roman"/>
          <w:sz w:val="24"/>
          <w:szCs w:val="28"/>
        </w:rPr>
        <w:t>kimi dəyərləndirilməlidir. Bu strategiya üçün ehtiyac təşkilatın istənilən inkişafına səbəb olacaq;</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4. Biznesin inkişaf strategiyalarının hazırlanması zamanı bütün imkanlar açılacaq və layihənin tərtibi zamanı bütün imkanları qabaqcadan bilmək olmaz. Ona görə də</w:t>
      </w:r>
      <w:r w:rsidR="006A56BF">
        <w:rPr>
          <w:rFonts w:ascii="Times New Roman" w:hAnsi="Times New Roman" w:cs="Times New Roman"/>
          <w:sz w:val="24"/>
          <w:szCs w:val="28"/>
        </w:rPr>
        <w:t>,</w:t>
      </w:r>
      <w:r w:rsidRPr="00C76D3F">
        <w:rPr>
          <w:rFonts w:ascii="Times New Roman" w:hAnsi="Times New Roman" w:cs="Times New Roman"/>
          <w:sz w:val="24"/>
          <w:szCs w:val="28"/>
        </w:rPr>
        <w:t xml:space="preserve"> müxtəlif alternativlər haqqında yüksək ümumiləşdirilmiş natamam və qeyri-dəqiq informasiya istifadə etmək olar;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5. Daha dəqiq məlumat əldə edərkən,</w:t>
      </w:r>
      <w:r>
        <w:rPr>
          <w:rFonts w:ascii="Times New Roman" w:hAnsi="Times New Roman" w:cs="Times New Roman"/>
          <w:sz w:val="24"/>
          <w:szCs w:val="28"/>
        </w:rPr>
        <w:t xml:space="preserve"> </w:t>
      </w:r>
      <w:r w:rsidRPr="00C76D3F">
        <w:rPr>
          <w:rFonts w:ascii="Times New Roman" w:hAnsi="Times New Roman" w:cs="Times New Roman"/>
          <w:sz w:val="24"/>
          <w:szCs w:val="28"/>
        </w:rPr>
        <w:t>ilkin strategiyanın əsaslı olduğu şübhə altına alına bilər. Ona görə dəqiqləşdirmək üçün</w:t>
      </w:r>
      <w:r>
        <w:rPr>
          <w:rFonts w:ascii="Times New Roman" w:hAnsi="Times New Roman" w:cs="Times New Roman"/>
          <w:sz w:val="24"/>
          <w:szCs w:val="28"/>
        </w:rPr>
        <w:t xml:space="preserve"> </w:t>
      </w:r>
      <w:r w:rsidRPr="00C76D3F">
        <w:rPr>
          <w:rFonts w:ascii="Times New Roman" w:hAnsi="Times New Roman" w:cs="Times New Roman"/>
          <w:sz w:val="24"/>
          <w:szCs w:val="28"/>
        </w:rPr>
        <w:t>əlaqə</w:t>
      </w:r>
      <w:r>
        <w:rPr>
          <w:rFonts w:ascii="Times New Roman" w:hAnsi="Times New Roman" w:cs="Times New Roman"/>
          <w:sz w:val="24"/>
          <w:szCs w:val="28"/>
        </w:rPr>
        <w:t xml:space="preserve"> </w:t>
      </w:r>
      <w:r w:rsidRPr="00C76D3F">
        <w:rPr>
          <w:rFonts w:ascii="Times New Roman" w:hAnsi="Times New Roman" w:cs="Times New Roman"/>
          <w:sz w:val="24"/>
          <w:szCs w:val="28"/>
        </w:rPr>
        <w:t>saxlanılması vacibdir.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Strategiyanın həyata keçirilməsi prosesi iki əsas mərhələdə olur: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a) strateji planlaşdırma prosesi </w:t>
      </w:r>
      <w:r w:rsidR="006A56BF">
        <w:rPr>
          <w:rFonts w:ascii="Times New Roman" w:hAnsi="Times New Roman" w:cs="Times New Roman"/>
          <w:sz w:val="24"/>
          <w:szCs w:val="28"/>
        </w:rPr>
        <w:t xml:space="preserve">– strategiyaların </w:t>
      </w:r>
      <w:r w:rsidRPr="00C76D3F">
        <w:rPr>
          <w:rFonts w:ascii="Times New Roman" w:hAnsi="Times New Roman" w:cs="Times New Roman"/>
          <w:sz w:val="24"/>
          <w:szCs w:val="28"/>
        </w:rPr>
        <w:t>seçilməsi istehsalı baş</w:t>
      </w:r>
      <w:r>
        <w:rPr>
          <w:rFonts w:ascii="Times New Roman" w:hAnsi="Times New Roman" w:cs="Times New Roman"/>
          <w:sz w:val="24"/>
          <w:szCs w:val="28"/>
        </w:rPr>
        <w:softHyphen/>
      </w:r>
      <w:r w:rsidRPr="00C76D3F">
        <w:rPr>
          <w:rFonts w:ascii="Times New Roman" w:hAnsi="Times New Roman" w:cs="Times New Roman"/>
          <w:sz w:val="24"/>
          <w:szCs w:val="28"/>
        </w:rPr>
        <w:t>la</w:t>
      </w:r>
      <w:r>
        <w:rPr>
          <w:rFonts w:ascii="Times New Roman" w:hAnsi="Times New Roman" w:cs="Times New Roman"/>
          <w:sz w:val="24"/>
          <w:szCs w:val="28"/>
        </w:rPr>
        <w:softHyphen/>
      </w:r>
      <w:r w:rsidRPr="00C76D3F">
        <w:rPr>
          <w:rFonts w:ascii="Times New Roman" w:hAnsi="Times New Roman" w:cs="Times New Roman"/>
          <w:sz w:val="24"/>
          <w:szCs w:val="28"/>
        </w:rPr>
        <w:t>yır və funksional strategiyaların, fərdi layihələr ilə bitən strategiyaların inkişafı;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 strateji idarəetmə prosesi</w:t>
      </w:r>
      <w:r w:rsidR="006A56BF">
        <w:rPr>
          <w:rFonts w:ascii="Times New Roman" w:hAnsi="Times New Roman" w:cs="Times New Roman"/>
          <w:sz w:val="24"/>
          <w:szCs w:val="28"/>
        </w:rPr>
        <w:t xml:space="preserve"> – zamanla </w:t>
      </w:r>
      <w:r w:rsidRPr="00C76D3F">
        <w:rPr>
          <w:rFonts w:ascii="Times New Roman" w:hAnsi="Times New Roman" w:cs="Times New Roman"/>
          <w:sz w:val="24"/>
          <w:szCs w:val="28"/>
        </w:rPr>
        <w:t>strategiyanın həyata keçirilməsi işığında strategiyanın yeni tərtibatda</w:t>
      </w:r>
      <w:r>
        <w:rPr>
          <w:rFonts w:ascii="Times New Roman" w:hAnsi="Times New Roman" w:cs="Times New Roman"/>
          <w:sz w:val="24"/>
          <w:szCs w:val="28"/>
        </w:rPr>
        <w:t xml:space="preserve"> </w:t>
      </w:r>
      <w:r w:rsidRPr="00C76D3F">
        <w:rPr>
          <w:rFonts w:ascii="Times New Roman" w:hAnsi="Times New Roman" w:cs="Times New Roman"/>
          <w:sz w:val="24"/>
          <w:szCs w:val="28"/>
        </w:rPr>
        <w:t>və</w:t>
      </w:r>
      <w:r>
        <w:rPr>
          <w:rFonts w:ascii="Times New Roman" w:hAnsi="Times New Roman" w:cs="Times New Roman"/>
          <w:sz w:val="24"/>
          <w:szCs w:val="28"/>
        </w:rPr>
        <w:t xml:space="preserve"> </w:t>
      </w:r>
      <w:r w:rsidRPr="00C76D3F">
        <w:rPr>
          <w:rFonts w:ascii="Times New Roman" w:hAnsi="Times New Roman" w:cs="Times New Roman"/>
          <w:sz w:val="24"/>
          <w:szCs w:val="28"/>
        </w:rPr>
        <w:t>yeni halların olması.</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planlaşdırma prosesi sistemli, məntiqi və rasional təfəkkürə əsaslanan prosesdir. Eyni zamanda, bu, proqnozlaşdırılması, tədqiqatlar əsasında</w:t>
      </w:r>
      <w:r>
        <w:rPr>
          <w:rFonts w:ascii="Times New Roman" w:hAnsi="Times New Roman" w:cs="Times New Roman"/>
          <w:sz w:val="24"/>
          <w:szCs w:val="28"/>
        </w:rPr>
        <w:t xml:space="preserve"> </w:t>
      </w:r>
      <w:r w:rsidRPr="00C76D3F">
        <w:rPr>
          <w:rFonts w:ascii="Times New Roman" w:hAnsi="Times New Roman" w:cs="Times New Roman"/>
          <w:sz w:val="24"/>
          <w:szCs w:val="28"/>
        </w:rPr>
        <w:t>hesablanması və alternativin</w:t>
      </w:r>
      <w:r>
        <w:rPr>
          <w:rFonts w:ascii="Times New Roman" w:hAnsi="Times New Roman" w:cs="Times New Roman"/>
          <w:sz w:val="24"/>
          <w:szCs w:val="28"/>
        </w:rPr>
        <w:t xml:space="preserve"> </w:t>
      </w:r>
      <w:r w:rsidRPr="00C76D3F">
        <w:rPr>
          <w:rFonts w:ascii="Times New Roman" w:hAnsi="Times New Roman" w:cs="Times New Roman"/>
          <w:sz w:val="24"/>
          <w:szCs w:val="28"/>
        </w:rPr>
        <w:t>seçim sənətidir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 strategiyası iyerarxiya prinsipi üzrə qurulmalıdır. Bu zaman stra</w:t>
      </w:r>
      <w:r>
        <w:rPr>
          <w:rFonts w:ascii="Times New Roman" w:hAnsi="Times New Roman" w:cs="Times New Roman"/>
          <w:sz w:val="24"/>
          <w:szCs w:val="28"/>
        </w:rPr>
        <w:softHyphen/>
      </w:r>
      <w:r w:rsidRPr="00C76D3F">
        <w:rPr>
          <w:rFonts w:ascii="Times New Roman" w:hAnsi="Times New Roman" w:cs="Times New Roman"/>
          <w:sz w:val="24"/>
          <w:szCs w:val="28"/>
        </w:rPr>
        <w:t>tegiyaların səviyyələri, kompleksliyi, onların inteqrasiyası şirkətin</w:t>
      </w:r>
      <w:r>
        <w:rPr>
          <w:rFonts w:ascii="Times New Roman" w:hAnsi="Times New Roman" w:cs="Times New Roman"/>
          <w:sz w:val="24"/>
          <w:szCs w:val="28"/>
        </w:rPr>
        <w:t xml:space="preserve"> </w:t>
      </w:r>
      <w:r w:rsidRPr="00C76D3F">
        <w:rPr>
          <w:rFonts w:ascii="Times New Roman" w:hAnsi="Times New Roman" w:cs="Times New Roman"/>
          <w:sz w:val="24"/>
          <w:szCs w:val="28"/>
        </w:rPr>
        <w:t>ölçüsündən və növündən asılı olaraq çox müxtəlif</w:t>
      </w:r>
      <w:r w:rsidR="006A56BF">
        <w:rPr>
          <w:rFonts w:ascii="Times New Roman" w:hAnsi="Times New Roman" w:cs="Times New Roman"/>
          <w:sz w:val="24"/>
          <w:szCs w:val="28"/>
        </w:rPr>
        <w:t xml:space="preserve"> </w:t>
      </w:r>
      <w:r w:rsidRPr="00C76D3F">
        <w:rPr>
          <w:rFonts w:ascii="Times New Roman" w:hAnsi="Times New Roman" w:cs="Times New Roman"/>
          <w:sz w:val="24"/>
          <w:szCs w:val="28"/>
        </w:rPr>
        <w:t>səviy</w:t>
      </w:r>
      <w:r>
        <w:rPr>
          <w:rFonts w:ascii="Times New Roman" w:hAnsi="Times New Roman" w:cs="Times New Roman"/>
          <w:sz w:val="24"/>
          <w:szCs w:val="28"/>
        </w:rPr>
        <w:softHyphen/>
      </w:r>
      <w:r w:rsidRPr="00C76D3F">
        <w:rPr>
          <w:rFonts w:ascii="Times New Roman" w:hAnsi="Times New Roman" w:cs="Times New Roman"/>
          <w:sz w:val="24"/>
          <w:szCs w:val="28"/>
        </w:rPr>
        <w:t>yələrdə olur: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 xml:space="preserve">sadə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siyasət;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 xml:space="preserve">mürəkkəb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 xml:space="preserve">siyasət ola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 strateji planının növbəti mərhələsini müəyyən etmək üçün strateji planının konseptual modeli aşağıdakılardan ibarətdir: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w:t>
      </w:r>
      <w:r>
        <w:rPr>
          <w:rFonts w:ascii="Times New Roman" w:hAnsi="Times New Roman" w:cs="Times New Roman"/>
          <w:sz w:val="24"/>
          <w:szCs w:val="28"/>
        </w:rPr>
        <w:t xml:space="preserve"> </w:t>
      </w:r>
      <w:r w:rsidR="005C273A">
        <w:rPr>
          <w:rFonts w:ascii="Times New Roman" w:hAnsi="Times New Roman" w:cs="Times New Roman"/>
          <w:sz w:val="24"/>
          <w:szCs w:val="28"/>
        </w:rPr>
        <w:t>M</w:t>
      </w:r>
      <w:r w:rsidRPr="00C76D3F">
        <w:rPr>
          <w:rFonts w:ascii="Times New Roman" w:hAnsi="Times New Roman" w:cs="Times New Roman"/>
          <w:sz w:val="24"/>
          <w:szCs w:val="28"/>
        </w:rPr>
        <w:t>ühitin təhlili</w:t>
      </w:r>
      <w:r w:rsidR="006A56B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 xarici mühit;</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 daxili imkanları.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w:t>
      </w:r>
      <w:r w:rsidR="0099120C">
        <w:rPr>
          <w:rFonts w:ascii="Times New Roman" w:hAnsi="Times New Roman" w:cs="Times New Roman"/>
          <w:sz w:val="24"/>
          <w:szCs w:val="28"/>
        </w:rPr>
        <w:t xml:space="preserve"> </w:t>
      </w:r>
      <w:r w:rsidR="008A3A9D">
        <w:rPr>
          <w:rFonts w:ascii="Times New Roman" w:hAnsi="Times New Roman" w:cs="Times New Roman"/>
          <w:sz w:val="24"/>
          <w:szCs w:val="28"/>
        </w:rPr>
        <w:t>M</w:t>
      </w:r>
      <w:r w:rsidRPr="00C76D3F">
        <w:rPr>
          <w:rFonts w:ascii="Times New Roman" w:hAnsi="Times New Roman" w:cs="Times New Roman"/>
          <w:sz w:val="24"/>
          <w:szCs w:val="28"/>
        </w:rPr>
        <w:t>üəssisənin siyasətinin müəyyənləşdirilməsi</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formalaşdırılması və alternativ seçim:</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a) marketinq strategiyası;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 maliyyə strategiyası;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c) R &amp; D strategiyası;</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6A56BF">
        <w:rPr>
          <w:rFonts w:ascii="Times New Roman" w:hAnsi="Times New Roman" w:cs="Times New Roman"/>
          <w:sz w:val="24"/>
          <w:szCs w:val="28"/>
        </w:rPr>
        <w:t>ç</w:t>
      </w:r>
      <w:r w:rsidRPr="00C76D3F">
        <w:rPr>
          <w:rFonts w:ascii="Times New Roman" w:hAnsi="Times New Roman" w:cs="Times New Roman"/>
          <w:sz w:val="24"/>
          <w:szCs w:val="28"/>
        </w:rPr>
        <w:t xml:space="preserve">) istehsal strategiyası;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d) sosial strategiya;</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e)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dəyişiklik strategiyası;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6A56BF">
        <w:rPr>
          <w:rFonts w:ascii="Times New Roman" w:hAnsi="Times New Roman" w:cs="Times New Roman"/>
          <w:sz w:val="24"/>
          <w:szCs w:val="28"/>
        </w:rPr>
        <w:t>ə</w:t>
      </w:r>
      <w:r w:rsidRPr="00C76D3F">
        <w:rPr>
          <w:rFonts w:ascii="Times New Roman" w:hAnsi="Times New Roman" w:cs="Times New Roman"/>
          <w:sz w:val="24"/>
          <w:szCs w:val="28"/>
        </w:rPr>
        <w:t>) ekoloji strategiya.</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strateji planının hazırlanmasının təklifi</w:t>
      </w:r>
      <w:r>
        <w:rPr>
          <w:rFonts w:ascii="Times New Roman" w:hAnsi="Times New Roman" w:cs="Times New Roman"/>
          <w:sz w:val="24"/>
          <w:szCs w:val="28"/>
        </w:rPr>
        <w:t xml:space="preserve"> </w:t>
      </w:r>
      <w:r w:rsidRPr="00C76D3F">
        <w:rPr>
          <w:rFonts w:ascii="Times New Roman" w:hAnsi="Times New Roman" w:cs="Times New Roman"/>
          <w:sz w:val="24"/>
          <w:szCs w:val="28"/>
        </w:rPr>
        <w:t>"şirkətin inkişafının strateji planı" adlandırılır</w:t>
      </w:r>
      <w:r>
        <w:rPr>
          <w:rFonts w:ascii="Times New Roman" w:hAnsi="Times New Roman" w:cs="Times New Roman"/>
          <w:sz w:val="24"/>
          <w:szCs w:val="28"/>
        </w:rPr>
        <w:t xml:space="preserve"> </w:t>
      </w:r>
      <w:r w:rsidRPr="00C76D3F">
        <w:rPr>
          <w:rFonts w:ascii="Times New Roman" w:hAnsi="Times New Roman" w:cs="Times New Roman"/>
          <w:sz w:val="24"/>
          <w:szCs w:val="28"/>
        </w:rPr>
        <w:t>və adətən</w:t>
      </w:r>
      <w:r w:rsidR="003F47F8">
        <w:rPr>
          <w:rFonts w:ascii="Times New Roman" w:hAnsi="Times New Roman" w:cs="Times New Roman"/>
          <w:sz w:val="24"/>
          <w:szCs w:val="28"/>
        </w:rPr>
        <w:t>,</w:t>
      </w:r>
      <w:r w:rsidRPr="00C76D3F">
        <w:rPr>
          <w:rFonts w:ascii="Times New Roman" w:hAnsi="Times New Roman" w:cs="Times New Roman"/>
          <w:sz w:val="24"/>
          <w:szCs w:val="28"/>
        </w:rPr>
        <w:t xml:space="preserve"> aşağıdakılar</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önəmlidir: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ş</w:t>
      </w:r>
      <w:r w:rsidRPr="00C76D3F">
        <w:rPr>
          <w:rFonts w:ascii="Times New Roman" w:hAnsi="Times New Roman" w:cs="Times New Roman"/>
          <w:sz w:val="24"/>
          <w:szCs w:val="28"/>
        </w:rPr>
        <w:t>irkətin</w:t>
      </w:r>
      <w:r>
        <w:rPr>
          <w:rFonts w:ascii="Times New Roman" w:hAnsi="Times New Roman" w:cs="Times New Roman"/>
          <w:sz w:val="24"/>
          <w:szCs w:val="28"/>
        </w:rPr>
        <w:t xml:space="preserve"> </w:t>
      </w:r>
      <w:r w:rsidRPr="00C76D3F">
        <w:rPr>
          <w:rFonts w:ascii="Times New Roman" w:hAnsi="Times New Roman" w:cs="Times New Roman"/>
          <w:sz w:val="24"/>
          <w:szCs w:val="28"/>
        </w:rPr>
        <w:t>məqsəd</w:t>
      </w:r>
      <w:r w:rsidR="005C273A">
        <w:rPr>
          <w:rFonts w:ascii="Times New Roman" w:hAnsi="Times New Roman" w:cs="Times New Roman"/>
          <w:sz w:val="24"/>
          <w:szCs w:val="28"/>
        </w:rPr>
        <w:t>i və</w:t>
      </w:r>
      <w:r w:rsidRPr="00C76D3F">
        <w:rPr>
          <w:rFonts w:ascii="Times New Roman" w:hAnsi="Times New Roman" w:cs="Times New Roman"/>
          <w:sz w:val="24"/>
          <w:szCs w:val="28"/>
        </w:rPr>
        <w:t xml:space="preserve"> vəzifələri;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ş</w:t>
      </w:r>
      <w:r w:rsidRPr="00C76D3F">
        <w:rPr>
          <w:rFonts w:ascii="Times New Roman" w:hAnsi="Times New Roman" w:cs="Times New Roman"/>
          <w:sz w:val="24"/>
          <w:szCs w:val="28"/>
        </w:rPr>
        <w:t>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cari fəaliyyəti və uzunmüddətli vəzifələri;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ş</w:t>
      </w:r>
      <w:r w:rsidRPr="00C76D3F">
        <w:rPr>
          <w:rFonts w:ascii="Times New Roman" w:hAnsi="Times New Roman" w:cs="Times New Roman"/>
          <w:sz w:val="24"/>
          <w:szCs w:val="28"/>
        </w:rPr>
        <w:t>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(baza strategiyası, əsas strateji alternativlər) strategiyası;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f</w:t>
      </w:r>
      <w:r w:rsidRPr="00C76D3F">
        <w:rPr>
          <w:rFonts w:ascii="Times New Roman" w:hAnsi="Times New Roman" w:cs="Times New Roman"/>
          <w:sz w:val="24"/>
          <w:szCs w:val="28"/>
        </w:rPr>
        <w:t xml:space="preserve">unksional strategiya;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d</w:t>
      </w:r>
      <w:r w:rsidRPr="00C76D3F">
        <w:rPr>
          <w:rFonts w:ascii="Times New Roman" w:hAnsi="Times New Roman" w:cs="Times New Roman"/>
          <w:sz w:val="24"/>
          <w:szCs w:val="28"/>
        </w:rPr>
        <w:t xml:space="preserve">aha əhəmiyyətli olan layihələr;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ə</w:t>
      </w:r>
      <w:r w:rsidRPr="00C76D3F">
        <w:rPr>
          <w:rFonts w:ascii="Times New Roman" w:hAnsi="Times New Roman" w:cs="Times New Roman"/>
          <w:sz w:val="24"/>
          <w:szCs w:val="28"/>
        </w:rPr>
        <w:t xml:space="preserve">məliyyatların xarici təsviri;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i</w:t>
      </w:r>
      <w:r w:rsidRPr="00C76D3F">
        <w:rPr>
          <w:rFonts w:ascii="Times New Roman" w:hAnsi="Times New Roman" w:cs="Times New Roman"/>
          <w:sz w:val="24"/>
          <w:szCs w:val="28"/>
        </w:rPr>
        <w:t>nvestisiyaların</w:t>
      </w:r>
      <w:r>
        <w:rPr>
          <w:rFonts w:ascii="Times New Roman" w:hAnsi="Times New Roman" w:cs="Times New Roman"/>
          <w:sz w:val="24"/>
          <w:szCs w:val="28"/>
        </w:rPr>
        <w:t xml:space="preserve"> </w:t>
      </w:r>
      <w:r w:rsidRPr="00C76D3F">
        <w:rPr>
          <w:rFonts w:ascii="Times New Roman" w:hAnsi="Times New Roman" w:cs="Times New Roman"/>
          <w:sz w:val="24"/>
          <w:szCs w:val="28"/>
        </w:rPr>
        <w:t>və ehtiyyatların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bölüşdürülməsi;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5C273A">
        <w:rPr>
          <w:rFonts w:ascii="Times New Roman" w:hAnsi="Times New Roman" w:cs="Times New Roman"/>
          <w:sz w:val="24"/>
          <w:szCs w:val="28"/>
        </w:rPr>
        <w:t>-</w:t>
      </w:r>
      <w:r w:rsidRPr="00C76D3F">
        <w:rPr>
          <w:rFonts w:ascii="Times New Roman" w:hAnsi="Times New Roman" w:cs="Times New Roman"/>
          <w:sz w:val="24"/>
          <w:szCs w:val="28"/>
        </w:rPr>
        <w:t xml:space="preserve"> </w:t>
      </w:r>
      <w:r w:rsidR="005C273A">
        <w:rPr>
          <w:rFonts w:ascii="Times New Roman" w:hAnsi="Times New Roman" w:cs="Times New Roman"/>
          <w:sz w:val="24"/>
          <w:szCs w:val="28"/>
        </w:rPr>
        <w:t>g</w:t>
      </w:r>
      <w:r w:rsidRPr="00C76D3F">
        <w:rPr>
          <w:rFonts w:ascii="Times New Roman" w:hAnsi="Times New Roman" w:cs="Times New Roman"/>
          <w:sz w:val="24"/>
          <w:szCs w:val="28"/>
        </w:rPr>
        <w:t>özlənilməzliklərin planlaşdırılması.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Bura digər</w:t>
      </w:r>
      <w:r>
        <w:rPr>
          <w:rFonts w:ascii="Times New Roman" w:hAnsi="Times New Roman" w:cs="Times New Roman"/>
          <w:sz w:val="24"/>
          <w:szCs w:val="28"/>
        </w:rPr>
        <w:t xml:space="preserve"> </w:t>
      </w:r>
      <w:r w:rsidRPr="00C76D3F">
        <w:rPr>
          <w:rFonts w:ascii="Times New Roman" w:hAnsi="Times New Roman" w:cs="Times New Roman"/>
          <w:sz w:val="24"/>
          <w:szCs w:val="28"/>
        </w:rPr>
        <w:t>əlavələri etmək olar. Aparılacaq hesablamalar, təqdim ediləcək arayışlar və</w:t>
      </w:r>
      <w:r>
        <w:rPr>
          <w:rFonts w:ascii="Times New Roman" w:hAnsi="Times New Roman" w:cs="Times New Roman"/>
          <w:sz w:val="24"/>
          <w:szCs w:val="28"/>
        </w:rPr>
        <w:t xml:space="preserve"> </w:t>
      </w:r>
      <w:r w:rsidRPr="00C76D3F">
        <w:rPr>
          <w:rFonts w:ascii="Times New Roman" w:hAnsi="Times New Roman" w:cs="Times New Roman"/>
          <w:sz w:val="24"/>
          <w:szCs w:val="28"/>
        </w:rPr>
        <w:t>digər</w:t>
      </w:r>
      <w:r>
        <w:rPr>
          <w:rFonts w:ascii="Times New Roman" w:hAnsi="Times New Roman" w:cs="Times New Roman"/>
          <w:sz w:val="24"/>
          <w:szCs w:val="28"/>
        </w:rPr>
        <w:t xml:space="preserve"> </w:t>
      </w:r>
      <w:r w:rsidRPr="00C76D3F">
        <w:rPr>
          <w:rFonts w:ascii="Times New Roman" w:hAnsi="Times New Roman" w:cs="Times New Roman"/>
          <w:sz w:val="24"/>
          <w:szCs w:val="28"/>
        </w:rPr>
        <w:t>işgüzar sənədlər: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məhsul qrupları üzrə illik satışın həcmi;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illik mənfəət və zərər bölgüsü;</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satış həcminin bölgüsü ilə əlaqədar olaraq illik ixrac;</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məhsul və bazar payında müəyyən dəyişikliklər;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illik kapital məsrəfləri proqramı;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illik pul</w:t>
      </w:r>
      <w:r>
        <w:rPr>
          <w:rFonts w:ascii="Times New Roman" w:hAnsi="Times New Roman" w:cs="Times New Roman"/>
          <w:sz w:val="24"/>
          <w:szCs w:val="28"/>
        </w:rPr>
        <w:t xml:space="preserve"> </w:t>
      </w:r>
      <w:r w:rsidRPr="00C76D3F">
        <w:rPr>
          <w:rFonts w:ascii="Times New Roman" w:hAnsi="Times New Roman" w:cs="Times New Roman"/>
          <w:sz w:val="24"/>
          <w:szCs w:val="28"/>
        </w:rPr>
        <w:t>axını;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ilin sonuna olan balans;</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-aparılmış siyasətin n</w:t>
      </w:r>
      <w:r w:rsidR="0099120C">
        <w:rPr>
          <w:rFonts w:ascii="Times New Roman" w:hAnsi="Times New Roman" w:cs="Times New Roman"/>
          <w:sz w:val="24"/>
          <w:szCs w:val="28"/>
        </w:rPr>
        <w:t>ə</w:t>
      </w:r>
      <w:r w:rsidRPr="00C76D3F">
        <w:rPr>
          <w:rFonts w:ascii="Times New Roman" w:hAnsi="Times New Roman" w:cs="Times New Roman"/>
          <w:sz w:val="24"/>
          <w:szCs w:val="28"/>
        </w:rPr>
        <w:t>ailiyyətləri.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Aparılmış</w:t>
      </w:r>
      <w:r>
        <w:rPr>
          <w:rFonts w:ascii="Times New Roman" w:hAnsi="Times New Roman" w:cs="Times New Roman"/>
          <w:sz w:val="24"/>
          <w:szCs w:val="28"/>
        </w:rPr>
        <w:t xml:space="preserve"> </w:t>
      </w:r>
      <w:r w:rsidRPr="00C76D3F">
        <w:rPr>
          <w:rFonts w:ascii="Times New Roman" w:hAnsi="Times New Roman" w:cs="Times New Roman"/>
          <w:sz w:val="24"/>
          <w:szCs w:val="28"/>
        </w:rPr>
        <w:t>təhlillər onu göstərir ki, biznesin inkişaf</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strategiyasının</w:t>
      </w:r>
      <w:r>
        <w:rPr>
          <w:rFonts w:ascii="Times New Roman" w:hAnsi="Times New Roman" w:cs="Times New Roman"/>
          <w:sz w:val="24"/>
          <w:szCs w:val="28"/>
        </w:rPr>
        <w:t xml:space="preserve"> </w:t>
      </w:r>
      <w:r w:rsidRPr="00C76D3F">
        <w:rPr>
          <w:rFonts w:ascii="Times New Roman" w:hAnsi="Times New Roman" w:cs="Times New Roman"/>
          <w:sz w:val="24"/>
          <w:szCs w:val="28"/>
        </w:rPr>
        <w:t>plan</w:t>
      </w:r>
      <w:r>
        <w:rPr>
          <w:rFonts w:ascii="Times New Roman" w:hAnsi="Times New Roman" w:cs="Times New Roman"/>
          <w:sz w:val="24"/>
          <w:szCs w:val="28"/>
        </w:rPr>
        <w:softHyphen/>
      </w:r>
      <w:r w:rsidRPr="00C76D3F">
        <w:rPr>
          <w:rFonts w:ascii="Times New Roman" w:hAnsi="Times New Roman" w:cs="Times New Roman"/>
          <w:sz w:val="24"/>
          <w:szCs w:val="28"/>
        </w:rPr>
        <w:t>laş</w:t>
      </w:r>
      <w:r>
        <w:rPr>
          <w:rFonts w:ascii="Times New Roman" w:hAnsi="Times New Roman" w:cs="Times New Roman"/>
          <w:sz w:val="24"/>
          <w:szCs w:val="28"/>
        </w:rPr>
        <w:softHyphen/>
      </w:r>
      <w:r w:rsidRPr="00C76D3F">
        <w:rPr>
          <w:rFonts w:ascii="Times New Roman" w:hAnsi="Times New Roman" w:cs="Times New Roman"/>
          <w:sz w:val="24"/>
          <w:szCs w:val="28"/>
        </w:rPr>
        <w:t>dırması istiqamətində qərb şirkətlərinin təcrübəsi göstərir</w:t>
      </w:r>
      <w:r>
        <w:rPr>
          <w:rFonts w:ascii="Times New Roman" w:hAnsi="Times New Roman" w:cs="Times New Roman"/>
          <w:sz w:val="24"/>
          <w:szCs w:val="28"/>
        </w:rPr>
        <w:t xml:space="preserve"> </w:t>
      </w:r>
      <w:r w:rsidRPr="00C76D3F">
        <w:rPr>
          <w:rFonts w:ascii="Times New Roman" w:hAnsi="Times New Roman" w:cs="Times New Roman"/>
          <w:sz w:val="24"/>
          <w:szCs w:val="28"/>
        </w:rPr>
        <w:t>ki, sayı və məz</w:t>
      </w:r>
      <w:r>
        <w:rPr>
          <w:rFonts w:ascii="Times New Roman" w:hAnsi="Times New Roman" w:cs="Times New Roman"/>
          <w:sz w:val="24"/>
          <w:szCs w:val="28"/>
        </w:rPr>
        <w:softHyphen/>
      </w:r>
      <w:r w:rsidRPr="00C76D3F">
        <w:rPr>
          <w:rFonts w:ascii="Times New Roman" w:hAnsi="Times New Roman" w:cs="Times New Roman"/>
          <w:sz w:val="24"/>
          <w:szCs w:val="28"/>
        </w:rPr>
        <w:t xml:space="preserve">munu mərhələdən aslı olaraq, strateji planın hazırlanması, eləcə də onun öz forması əhəmiyyətli ola bilər və bu, onların arasında əsas olan bir çox amillərdən asılıdır: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mülkiyyət formasından;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(ixtisaslaşdırılmış və çoxşaxəlidir) tipindən;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3.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filiallarından;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4. Şirkətin</w:t>
      </w:r>
      <w:r>
        <w:rPr>
          <w:rFonts w:ascii="Times New Roman" w:hAnsi="Times New Roman" w:cs="Times New Roman"/>
          <w:sz w:val="24"/>
          <w:szCs w:val="28"/>
        </w:rPr>
        <w:t xml:space="preserve"> </w:t>
      </w:r>
      <w:r w:rsidRPr="00C76D3F">
        <w:rPr>
          <w:rFonts w:ascii="Times New Roman" w:hAnsi="Times New Roman" w:cs="Times New Roman"/>
          <w:sz w:val="24"/>
          <w:szCs w:val="28"/>
        </w:rPr>
        <w:t>(böyük, orta və kiçik) ölçüsündən.</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Eynilə</w:t>
      </w:r>
      <w:r w:rsidR="0099120C">
        <w:rPr>
          <w:rFonts w:ascii="Times New Roman" w:hAnsi="Times New Roman" w:cs="Times New Roman"/>
          <w:sz w:val="24"/>
          <w:szCs w:val="28"/>
        </w:rPr>
        <w:t xml:space="preserve"> bir üfüqi</w:t>
      </w:r>
      <w:r w:rsidRPr="00C76D3F">
        <w:rPr>
          <w:rFonts w:ascii="Times New Roman" w:hAnsi="Times New Roman" w:cs="Times New Roman"/>
          <w:sz w:val="24"/>
          <w:szCs w:val="28"/>
        </w:rPr>
        <w:t xml:space="preserve"> strateji planlaşdırma yoxdur. 10 illik planlaşdırmadan</w:t>
      </w:r>
      <w:r>
        <w:rPr>
          <w:rFonts w:ascii="Times New Roman" w:hAnsi="Times New Roman" w:cs="Times New Roman"/>
          <w:sz w:val="24"/>
          <w:szCs w:val="28"/>
        </w:rPr>
        <w:t xml:space="preserve"> </w:t>
      </w:r>
      <w:r w:rsidRPr="00C76D3F">
        <w:rPr>
          <w:rFonts w:ascii="Times New Roman" w:hAnsi="Times New Roman" w:cs="Times New Roman"/>
          <w:sz w:val="24"/>
          <w:szCs w:val="28"/>
        </w:rPr>
        <w:t>avropalılar,</w:t>
      </w:r>
      <w:r>
        <w:rPr>
          <w:rFonts w:ascii="Times New Roman" w:hAnsi="Times New Roman" w:cs="Times New Roman"/>
          <w:sz w:val="24"/>
          <w:szCs w:val="28"/>
        </w:rPr>
        <w:t xml:space="preserve"> </w:t>
      </w:r>
      <w:r w:rsidR="006A56BF">
        <w:rPr>
          <w:rFonts w:ascii="Times New Roman" w:hAnsi="Times New Roman" w:cs="Times New Roman"/>
          <w:sz w:val="24"/>
          <w:szCs w:val="28"/>
        </w:rPr>
        <w:t xml:space="preserve">beş </w:t>
      </w:r>
      <w:r w:rsidRPr="00C76D3F">
        <w:rPr>
          <w:rFonts w:ascii="Times New Roman" w:hAnsi="Times New Roman" w:cs="Times New Roman"/>
          <w:sz w:val="24"/>
          <w:szCs w:val="28"/>
        </w:rPr>
        <w:t>illik planla</w:t>
      </w:r>
      <w:r w:rsidR="006A56BF">
        <w:rPr>
          <w:rFonts w:ascii="Times New Roman" w:hAnsi="Times New Roman" w:cs="Times New Roman"/>
          <w:sz w:val="24"/>
          <w:szCs w:val="28"/>
        </w:rPr>
        <w:t>şdırmadan</w:t>
      </w:r>
      <w:r w:rsidRPr="00C76D3F">
        <w:rPr>
          <w:rFonts w:ascii="Times New Roman" w:hAnsi="Times New Roman" w:cs="Times New Roman"/>
          <w:sz w:val="24"/>
          <w:szCs w:val="28"/>
        </w:rPr>
        <w:t xml:space="preserve"> amerikalılar,</w:t>
      </w:r>
      <w:r>
        <w:rPr>
          <w:rFonts w:ascii="Times New Roman" w:hAnsi="Times New Roman" w:cs="Times New Roman"/>
          <w:sz w:val="24"/>
          <w:szCs w:val="28"/>
        </w:rPr>
        <w:t xml:space="preserve"> </w:t>
      </w:r>
      <w:r w:rsidR="006A56BF">
        <w:rPr>
          <w:rFonts w:ascii="Times New Roman" w:hAnsi="Times New Roman" w:cs="Times New Roman"/>
          <w:sz w:val="24"/>
          <w:szCs w:val="28"/>
        </w:rPr>
        <w:t xml:space="preserve">üç </w:t>
      </w:r>
      <w:r w:rsidRPr="00C76D3F">
        <w:rPr>
          <w:rFonts w:ascii="Times New Roman" w:hAnsi="Times New Roman" w:cs="Times New Roman"/>
          <w:sz w:val="24"/>
          <w:szCs w:val="28"/>
        </w:rPr>
        <w:t>illik planla</w:t>
      </w:r>
      <w:r w:rsidR="006A56BF">
        <w:rPr>
          <w:rFonts w:ascii="Times New Roman" w:hAnsi="Times New Roman" w:cs="Times New Roman"/>
          <w:sz w:val="24"/>
          <w:szCs w:val="28"/>
        </w:rPr>
        <w:t>şdır</w:t>
      </w:r>
      <w:r w:rsidRPr="00C76D3F">
        <w:rPr>
          <w:rFonts w:ascii="Times New Roman" w:hAnsi="Times New Roman" w:cs="Times New Roman"/>
          <w:sz w:val="24"/>
          <w:szCs w:val="28"/>
        </w:rPr>
        <w:t>madan yaponlar daha çox istifadə</w:t>
      </w:r>
      <w:r>
        <w:rPr>
          <w:rFonts w:ascii="Times New Roman" w:hAnsi="Times New Roman" w:cs="Times New Roman"/>
          <w:sz w:val="24"/>
          <w:szCs w:val="28"/>
        </w:rPr>
        <w:t xml:space="preserve"> </w:t>
      </w:r>
      <w:r w:rsidRPr="00C76D3F">
        <w:rPr>
          <w:rFonts w:ascii="Times New Roman" w:hAnsi="Times New Roman" w:cs="Times New Roman"/>
          <w:sz w:val="24"/>
          <w:szCs w:val="28"/>
        </w:rPr>
        <w:t>edirlər.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Biznesin inkişaf strategiyasının planlaşdırılmasının ən mühüm qərarların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dan biri təşkilatın misiyasının seçimdir. Təşkilatın əsas ümumi məqsədi kimi missiyası, bütün başqa məqsədlər onun həyata keçirilməsi üçün seçilməlidir. Missiyanın əhəmiyyətini şişirtmək mümkün deyil. Hazırlanan məqsə</w:t>
      </w:r>
      <w:r w:rsidR="00961073">
        <w:rPr>
          <w:rFonts w:ascii="Times New Roman" w:hAnsi="Times New Roman" w:cs="Times New Roman"/>
          <w:sz w:val="24"/>
          <w:szCs w:val="28"/>
          <w:lang w:val="az-Latn-AZ"/>
        </w:rPr>
        <w:t>d</w:t>
      </w:r>
      <w:r w:rsidRPr="00A30A58">
        <w:rPr>
          <w:rFonts w:ascii="Times New Roman" w:hAnsi="Times New Roman" w:cs="Times New Roman"/>
          <w:sz w:val="24"/>
          <w:szCs w:val="28"/>
          <w:lang w:val="az-Latn-AZ"/>
        </w:rPr>
        <w:t>ə uyğun idarəetmə qərarlarının qəbul edilməsi prosesi bütün meyarlara uyğun qismdə çıxış edməlidir. İnkişafın hədəfləri bütün sonrakı idarəetmə qərarlarının qəbul edilməsi üçün müxtəlif meyarlara əsasən xidmət etməlidir. Liderlər şirkətin əsas məqsədini bilmirlərsə, onlar ən yaxşı alternativin seçilməsi üçün məntiqi başlanğıc nöqtəsini tapmalıdırlar. Missiya şirkətin statusunun ətraflı istiqamə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tini və inkişafını müxtəlif səviyyələrdə, məqsədlərin və strategiyaların müəyyən edil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məsini təmin edir. Missiyanın formalaşdırılması özündə aşağıdakıları birləşdirir: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şirkət</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müəyyən edilmiş hansı sahibkarlıq fəaliyyəti ilə məşğul olur;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 xml:space="preserve">xarici mühitin təsiri altında iş prinsiplərinin müəyyənləşdirilməsi;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şirkətin etik mədəniyyəti.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Şirkətin missiyası gələcəkdə də</w:t>
      </w:r>
      <w:r>
        <w:rPr>
          <w:rFonts w:ascii="Times New Roman" w:hAnsi="Times New Roman" w:cs="Times New Roman"/>
          <w:sz w:val="24"/>
          <w:szCs w:val="28"/>
        </w:rPr>
        <w:t xml:space="preserve"> </w:t>
      </w:r>
      <w:r w:rsidRPr="00C76D3F">
        <w:rPr>
          <w:rFonts w:ascii="Times New Roman" w:hAnsi="Times New Roman" w:cs="Times New Roman"/>
          <w:sz w:val="24"/>
          <w:szCs w:val="28"/>
        </w:rPr>
        <w:t>səmərəli olanlarla iş birliyi yaratmaqla</w:t>
      </w:r>
      <w:r>
        <w:rPr>
          <w:rFonts w:ascii="Times New Roman" w:hAnsi="Times New Roman" w:cs="Times New Roman"/>
          <w:sz w:val="24"/>
          <w:szCs w:val="28"/>
        </w:rPr>
        <w:t xml:space="preserve"> </w:t>
      </w:r>
      <w:r w:rsidRPr="00C76D3F">
        <w:rPr>
          <w:rFonts w:ascii="Times New Roman" w:hAnsi="Times New Roman" w:cs="Times New Roman"/>
          <w:sz w:val="24"/>
          <w:szCs w:val="28"/>
        </w:rPr>
        <w:t>is</w:t>
      </w:r>
      <w:r>
        <w:rPr>
          <w:rFonts w:ascii="Times New Roman" w:hAnsi="Times New Roman" w:cs="Times New Roman"/>
          <w:sz w:val="24"/>
          <w:szCs w:val="28"/>
        </w:rPr>
        <w:softHyphen/>
      </w:r>
      <w:r w:rsidRPr="00C76D3F">
        <w:rPr>
          <w:rFonts w:ascii="Times New Roman" w:hAnsi="Times New Roman" w:cs="Times New Roman"/>
          <w:sz w:val="24"/>
          <w:szCs w:val="28"/>
        </w:rPr>
        <w:t>tehlakçıların</w:t>
      </w:r>
      <w:r>
        <w:rPr>
          <w:rFonts w:ascii="Times New Roman" w:hAnsi="Times New Roman" w:cs="Times New Roman"/>
          <w:sz w:val="24"/>
          <w:szCs w:val="28"/>
        </w:rPr>
        <w:t xml:space="preserve"> </w:t>
      </w:r>
      <w:r w:rsidRPr="00C76D3F">
        <w:rPr>
          <w:rFonts w:ascii="Times New Roman" w:hAnsi="Times New Roman" w:cs="Times New Roman"/>
          <w:sz w:val="24"/>
          <w:szCs w:val="28"/>
        </w:rPr>
        <w:t>və onların məmunluğunu və əsas ehtiyaclarını</w:t>
      </w:r>
      <w:r w:rsidR="006A56BF">
        <w:rPr>
          <w:rFonts w:ascii="Times New Roman" w:hAnsi="Times New Roman" w:cs="Times New Roman"/>
          <w:sz w:val="24"/>
          <w:szCs w:val="28"/>
        </w:rPr>
        <w:t xml:space="preserve"> </w:t>
      </w:r>
      <w:r w:rsidRPr="00C76D3F">
        <w:rPr>
          <w:rFonts w:ascii="Times New Roman" w:hAnsi="Times New Roman" w:cs="Times New Roman"/>
          <w:sz w:val="24"/>
          <w:szCs w:val="28"/>
        </w:rPr>
        <w:t>tə</w:t>
      </w:r>
      <w:r>
        <w:rPr>
          <w:rFonts w:ascii="Times New Roman" w:hAnsi="Times New Roman" w:cs="Times New Roman"/>
          <w:sz w:val="24"/>
          <w:szCs w:val="28"/>
        </w:rPr>
        <w:softHyphen/>
      </w:r>
      <w:r w:rsidRPr="00C76D3F">
        <w:rPr>
          <w:rFonts w:ascii="Times New Roman" w:hAnsi="Times New Roman" w:cs="Times New Roman"/>
          <w:sz w:val="24"/>
          <w:szCs w:val="28"/>
        </w:rPr>
        <w:t>min etmək olacaqdır. Tez</w:t>
      </w:r>
      <w:r w:rsidR="003B6501">
        <w:rPr>
          <w:rFonts w:ascii="Times New Roman" w:hAnsi="Times New Roman" w:cs="Times New Roman"/>
          <w:sz w:val="24"/>
          <w:szCs w:val="28"/>
        </w:rPr>
        <w:t xml:space="preserve"> </w:t>
      </w:r>
      <w:r w:rsidRPr="00C76D3F">
        <w:rPr>
          <w:rFonts w:ascii="Times New Roman" w:hAnsi="Times New Roman" w:cs="Times New Roman"/>
          <w:sz w:val="24"/>
          <w:szCs w:val="28"/>
        </w:rPr>
        <w:t>-</w:t>
      </w:r>
      <w:r w:rsidR="003B6501">
        <w:rPr>
          <w:rFonts w:ascii="Times New Roman" w:hAnsi="Times New Roman" w:cs="Times New Roman"/>
          <w:sz w:val="24"/>
          <w:szCs w:val="28"/>
        </w:rPr>
        <w:t xml:space="preserve"> </w:t>
      </w:r>
      <w:r w:rsidRPr="00C76D3F">
        <w:rPr>
          <w:rFonts w:ascii="Times New Roman" w:hAnsi="Times New Roman" w:cs="Times New Roman"/>
          <w:sz w:val="24"/>
          <w:szCs w:val="28"/>
        </w:rPr>
        <w:t>tez şirkət</w:t>
      </w:r>
      <w:r>
        <w:rPr>
          <w:rFonts w:ascii="Times New Roman" w:hAnsi="Times New Roman" w:cs="Times New Roman"/>
          <w:sz w:val="24"/>
          <w:szCs w:val="28"/>
        </w:rPr>
        <w:t xml:space="preserve"> </w:t>
      </w:r>
      <w:r w:rsidRPr="00C76D3F">
        <w:rPr>
          <w:rFonts w:ascii="Times New Roman" w:hAnsi="Times New Roman" w:cs="Times New Roman"/>
          <w:sz w:val="24"/>
          <w:szCs w:val="28"/>
        </w:rPr>
        <w:t>rəhbərləri hesab edirlər ki, onların əsas mis</w:t>
      </w:r>
      <w:r>
        <w:rPr>
          <w:rFonts w:ascii="Times New Roman" w:hAnsi="Times New Roman" w:cs="Times New Roman"/>
          <w:sz w:val="24"/>
          <w:szCs w:val="28"/>
        </w:rPr>
        <w:softHyphen/>
      </w:r>
      <w:r w:rsidRPr="00C76D3F">
        <w:rPr>
          <w:rFonts w:ascii="Times New Roman" w:hAnsi="Times New Roman" w:cs="Times New Roman"/>
          <w:sz w:val="24"/>
          <w:szCs w:val="28"/>
        </w:rPr>
        <w:t>siyası, mənfəət əldə etməkdir. Doğrudan da, hansısa daxili tələbatı ödə</w:t>
      </w:r>
      <w:r>
        <w:rPr>
          <w:rFonts w:ascii="Times New Roman" w:hAnsi="Times New Roman" w:cs="Times New Roman"/>
          <w:sz w:val="24"/>
          <w:szCs w:val="28"/>
        </w:rPr>
        <w:softHyphen/>
      </w:r>
      <w:r w:rsidRPr="00C76D3F">
        <w:rPr>
          <w:rFonts w:ascii="Times New Roman" w:hAnsi="Times New Roman" w:cs="Times New Roman"/>
          <w:sz w:val="24"/>
          <w:szCs w:val="28"/>
        </w:rPr>
        <w:t>məklə hansısa</w:t>
      </w:r>
      <w:r>
        <w:rPr>
          <w:rFonts w:ascii="Times New Roman" w:hAnsi="Times New Roman" w:cs="Times New Roman"/>
          <w:sz w:val="24"/>
          <w:szCs w:val="28"/>
        </w:rPr>
        <w:t xml:space="preserve"> </w:t>
      </w:r>
      <w:r w:rsidRPr="00C76D3F">
        <w:rPr>
          <w:rFonts w:ascii="Times New Roman" w:hAnsi="Times New Roman" w:cs="Times New Roman"/>
          <w:sz w:val="24"/>
          <w:szCs w:val="28"/>
        </w:rPr>
        <w:t>şirkət</w:t>
      </w:r>
      <w:r>
        <w:rPr>
          <w:rFonts w:ascii="Times New Roman" w:hAnsi="Times New Roman" w:cs="Times New Roman"/>
          <w:sz w:val="24"/>
          <w:szCs w:val="28"/>
        </w:rPr>
        <w:t xml:space="preserve"> </w:t>
      </w:r>
      <w:r w:rsidRPr="00C76D3F">
        <w:rPr>
          <w:rFonts w:ascii="Times New Roman" w:hAnsi="Times New Roman" w:cs="Times New Roman"/>
          <w:sz w:val="24"/>
          <w:szCs w:val="28"/>
        </w:rPr>
        <w:t>nəticə</w:t>
      </w:r>
      <w:r w:rsidR="003F47F8">
        <w:rPr>
          <w:rFonts w:ascii="Times New Roman" w:hAnsi="Times New Roman" w:cs="Times New Roman"/>
          <w:sz w:val="24"/>
          <w:szCs w:val="28"/>
        </w:rPr>
        <w:t xml:space="preserve"> etibar</w:t>
      </w:r>
      <w:r w:rsidR="006A56BF">
        <w:rPr>
          <w:rFonts w:ascii="Times New Roman" w:hAnsi="Times New Roman" w:cs="Times New Roman"/>
          <w:sz w:val="24"/>
          <w:szCs w:val="28"/>
        </w:rPr>
        <w:t>i</w:t>
      </w:r>
      <w:r w:rsidRPr="00C76D3F">
        <w:rPr>
          <w:rFonts w:ascii="Times New Roman" w:hAnsi="Times New Roman" w:cs="Times New Roman"/>
          <w:sz w:val="24"/>
          <w:szCs w:val="28"/>
        </w:rPr>
        <w:t>lə</w:t>
      </w:r>
      <w:r w:rsidR="006A56BF">
        <w:rPr>
          <w:rFonts w:ascii="Times New Roman" w:hAnsi="Times New Roman" w:cs="Times New Roman"/>
          <w:sz w:val="24"/>
          <w:szCs w:val="28"/>
        </w:rPr>
        <w:t>,</w:t>
      </w:r>
      <w:r w:rsidRPr="00C76D3F">
        <w:rPr>
          <w:rFonts w:ascii="Times New Roman" w:hAnsi="Times New Roman" w:cs="Times New Roman"/>
          <w:sz w:val="24"/>
          <w:szCs w:val="28"/>
        </w:rPr>
        <w:t xml:space="preserve"> yaşaya bilər</w:t>
      </w:r>
      <w:r w:rsidR="006A56BF">
        <w:rPr>
          <w:rFonts w:ascii="Times New Roman" w:hAnsi="Times New Roman" w:cs="Times New Roman"/>
          <w:sz w:val="24"/>
          <w:szCs w:val="28"/>
        </w:rPr>
        <w:t xml:space="preserve"> (</w:t>
      </w:r>
      <w:r w:rsidRPr="00C76D3F">
        <w:rPr>
          <w:rFonts w:ascii="Times New Roman" w:hAnsi="Times New Roman" w:cs="Times New Roman"/>
          <w:sz w:val="24"/>
          <w:szCs w:val="28"/>
        </w:rPr>
        <w:t>lakin yalnız</w:t>
      </w:r>
      <w:r>
        <w:rPr>
          <w:rFonts w:ascii="Times New Roman" w:hAnsi="Times New Roman" w:cs="Times New Roman"/>
          <w:sz w:val="24"/>
          <w:szCs w:val="28"/>
        </w:rPr>
        <w:t xml:space="preserve"> </w:t>
      </w:r>
      <w:r w:rsidRPr="00C76D3F">
        <w:rPr>
          <w:rFonts w:ascii="Times New Roman" w:hAnsi="Times New Roman" w:cs="Times New Roman"/>
          <w:sz w:val="24"/>
          <w:szCs w:val="28"/>
        </w:rPr>
        <w:t>işləyərək</w:t>
      </w:r>
      <w:r w:rsidR="006A56BF">
        <w:rPr>
          <w:rFonts w:ascii="Times New Roman" w:hAnsi="Times New Roman" w:cs="Times New Roman"/>
          <w:sz w:val="24"/>
          <w:szCs w:val="28"/>
        </w:rPr>
        <w:t>)</w:t>
      </w:r>
      <w:r w:rsidR="005C273A">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Kateqoriya dəyərlərinin daha yaxşı məqsədləri və tipləri aşağıda göstə</w:t>
      </w:r>
      <w:r>
        <w:rPr>
          <w:rFonts w:ascii="Times New Roman" w:hAnsi="Times New Roman" w:cs="Times New Roman"/>
          <w:sz w:val="24"/>
          <w:szCs w:val="28"/>
        </w:rPr>
        <w:softHyphen/>
      </w:r>
      <w:r w:rsidR="00594A5C">
        <w:rPr>
          <w:rFonts w:ascii="Times New Roman" w:hAnsi="Times New Roman" w:cs="Times New Roman"/>
          <w:sz w:val="24"/>
          <w:szCs w:val="28"/>
        </w:rPr>
        <w:t>rilmişdir</w:t>
      </w:r>
      <w:r w:rsidR="00193679">
        <w:rPr>
          <w:rFonts w:ascii="Times New Roman" w:hAnsi="Times New Roman" w:cs="Times New Roman"/>
          <w:sz w:val="24"/>
          <w:szCs w:val="28"/>
        </w:rPr>
        <w:t xml:space="preserve"> </w:t>
      </w:r>
      <w:r w:rsidR="003F47F8">
        <w:rPr>
          <w:rFonts w:ascii="Times New Roman" w:hAnsi="Times New Roman" w:cs="Times New Roman"/>
          <w:sz w:val="24"/>
          <w:szCs w:val="28"/>
        </w:rPr>
        <w:t>(cədvəl 13.1)</w:t>
      </w:r>
      <w:r w:rsidR="00594A5C">
        <w:rPr>
          <w:rFonts w:ascii="Times New Roman" w:hAnsi="Times New Roman" w:cs="Times New Roman"/>
          <w:sz w:val="24"/>
          <w:szCs w:val="28"/>
        </w:rPr>
        <w:t>.</w:t>
      </w:r>
    </w:p>
    <w:p w:rsidR="003D644F" w:rsidRPr="00594A5C" w:rsidRDefault="00594A5C" w:rsidP="00594A5C">
      <w:pPr>
        <w:pStyle w:val="a3"/>
        <w:spacing w:after="0" w:line="240" w:lineRule="auto"/>
        <w:ind w:left="0" w:firstLine="567"/>
        <w:jc w:val="right"/>
        <w:rPr>
          <w:rFonts w:ascii="Times New Roman" w:hAnsi="Times New Roman" w:cs="Times New Roman"/>
          <w:b/>
          <w:sz w:val="24"/>
          <w:szCs w:val="28"/>
        </w:rPr>
      </w:pPr>
      <w:r w:rsidRPr="00594A5C">
        <w:rPr>
          <w:rFonts w:ascii="Times New Roman" w:hAnsi="Times New Roman" w:cs="Times New Roman"/>
          <w:b/>
          <w:sz w:val="24"/>
          <w:szCs w:val="28"/>
        </w:rPr>
        <w:t>Cədvə</w:t>
      </w:r>
      <w:r w:rsidR="003F47F8">
        <w:rPr>
          <w:rFonts w:ascii="Times New Roman" w:hAnsi="Times New Roman" w:cs="Times New Roman"/>
          <w:b/>
          <w:sz w:val="24"/>
          <w:szCs w:val="28"/>
        </w:rPr>
        <w:t>l 13.1</w:t>
      </w:r>
    </w:p>
    <w:p w:rsidR="00594A5C" w:rsidRPr="00C76D3F" w:rsidRDefault="00594A5C" w:rsidP="00594A5C">
      <w:pPr>
        <w:pStyle w:val="a3"/>
        <w:spacing w:after="0" w:line="240" w:lineRule="auto"/>
        <w:ind w:left="0" w:firstLine="567"/>
        <w:jc w:val="center"/>
        <w:rPr>
          <w:rFonts w:ascii="Times New Roman" w:hAnsi="Times New Roman" w:cs="Times New Roman"/>
          <w:sz w:val="24"/>
          <w:szCs w:val="28"/>
        </w:rPr>
      </w:pPr>
      <w:r w:rsidRPr="00594A5C">
        <w:rPr>
          <w:rFonts w:ascii="Times New Roman" w:hAnsi="Times New Roman" w:cs="Times New Roman"/>
          <w:b/>
          <w:sz w:val="24"/>
          <w:szCs w:val="28"/>
        </w:rPr>
        <w:t>Kateqoriya dəyərlərinin daha yaxşı məqsədləri və tipləri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p>
    <w:tbl>
      <w:tblPr>
        <w:tblW w:w="501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3404"/>
        <w:gridCol w:w="3258"/>
      </w:tblGrid>
      <w:tr w:rsidR="003D644F" w:rsidRPr="00C76D3F" w:rsidTr="003D644F">
        <w:trPr>
          <w:tblCellSpacing w:w="15" w:type="dxa"/>
        </w:trPr>
        <w:tc>
          <w:tcPr>
            <w:tcW w:w="2887" w:type="pct"/>
            <w:gridSpan w:val="2"/>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lang w:val="az-Latn-AZ"/>
              </w:rPr>
            </w:pPr>
            <w:r w:rsidRPr="004914F0">
              <w:rPr>
                <w:sz w:val="22"/>
                <w:szCs w:val="22"/>
              </w:rPr>
              <w:t>Qiymətləndirmə kateqoriyası</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Daha önəmli məqsədlərin tipləri</w:t>
            </w:r>
          </w:p>
        </w:tc>
      </w:tr>
      <w:tr w:rsidR="003D644F" w:rsidRPr="00C76D3F" w:rsidTr="003D644F">
        <w:trPr>
          <w:tblCellSpacing w:w="15" w:type="dxa"/>
        </w:trPr>
        <w:tc>
          <w:tcPr>
            <w:tcW w:w="72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Nəzəri</w:t>
            </w:r>
          </w:p>
        </w:tc>
        <w:tc>
          <w:tcPr>
            <w:tcW w:w="2139" w:type="pct"/>
            <w:tcMar>
              <w:top w:w="15" w:type="dxa"/>
              <w:left w:w="15" w:type="dxa"/>
              <w:bottom w:w="15" w:type="dxa"/>
              <w:right w:w="15" w:type="dxa"/>
            </w:tcMar>
            <w:hideMark/>
          </w:tcPr>
          <w:p w:rsidR="003D644F" w:rsidRDefault="003D644F" w:rsidP="003D644F">
            <w:pPr>
              <w:pStyle w:val="ac"/>
              <w:spacing w:before="0" w:beforeAutospacing="0" w:after="0" w:afterAutospacing="0"/>
              <w:jc w:val="center"/>
              <w:rPr>
                <w:sz w:val="22"/>
                <w:szCs w:val="22"/>
              </w:rPr>
            </w:pPr>
            <w:r w:rsidRPr="004914F0">
              <w:rPr>
                <w:sz w:val="22"/>
                <w:szCs w:val="22"/>
              </w:rPr>
              <w:t>Doğrulur,</w:t>
            </w:r>
            <w:r w:rsidR="006A56BF">
              <w:rPr>
                <w:sz w:val="22"/>
                <w:szCs w:val="22"/>
              </w:rPr>
              <w:t>b</w:t>
            </w:r>
            <w:r w:rsidR="003F47F8">
              <w:rPr>
                <w:sz w:val="22"/>
                <w:szCs w:val="22"/>
              </w:rPr>
              <w:t>ilik</w:t>
            </w:r>
          </w:p>
          <w:p w:rsidR="003D644F" w:rsidRPr="004914F0" w:rsidRDefault="006A56BF" w:rsidP="003D644F">
            <w:pPr>
              <w:pStyle w:val="ac"/>
              <w:spacing w:before="0" w:beforeAutospacing="0" w:after="0" w:afterAutospacing="0"/>
              <w:jc w:val="center"/>
              <w:rPr>
                <w:sz w:val="22"/>
                <w:szCs w:val="22"/>
              </w:rPr>
            </w:pPr>
            <w:r>
              <w:rPr>
                <w:sz w:val="22"/>
                <w:szCs w:val="22"/>
              </w:rPr>
              <w:t>d</w:t>
            </w:r>
            <w:r w:rsidR="003D644F" w:rsidRPr="004914F0">
              <w:rPr>
                <w:sz w:val="22"/>
                <w:szCs w:val="22"/>
              </w:rPr>
              <w:t>aha səmərəli düşüncə</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Uzunmüddətli təhlilər və tədqiqatlar</w:t>
            </w:r>
          </w:p>
        </w:tc>
      </w:tr>
      <w:tr w:rsidR="003D644F" w:rsidRPr="00C76D3F" w:rsidTr="003D644F">
        <w:trPr>
          <w:tblCellSpacing w:w="15" w:type="dxa"/>
        </w:trPr>
        <w:tc>
          <w:tcPr>
            <w:tcW w:w="72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İqtisadi</w:t>
            </w:r>
          </w:p>
        </w:tc>
        <w:tc>
          <w:tcPr>
            <w:tcW w:w="2139" w:type="pct"/>
            <w:tcMar>
              <w:top w:w="15" w:type="dxa"/>
              <w:left w:w="15" w:type="dxa"/>
              <w:bottom w:w="15" w:type="dxa"/>
              <w:right w:w="15" w:type="dxa"/>
            </w:tcMar>
            <w:hideMark/>
          </w:tcPr>
          <w:p w:rsidR="003D644F" w:rsidRDefault="003D644F" w:rsidP="003D644F">
            <w:pPr>
              <w:pStyle w:val="ac"/>
              <w:spacing w:before="0" w:beforeAutospacing="0" w:after="0" w:afterAutospacing="0"/>
              <w:jc w:val="center"/>
              <w:rPr>
                <w:sz w:val="22"/>
                <w:szCs w:val="22"/>
              </w:rPr>
            </w:pPr>
            <w:r w:rsidRPr="004914F0">
              <w:rPr>
                <w:sz w:val="22"/>
                <w:szCs w:val="22"/>
              </w:rPr>
              <w:t>Praktiki əhəmiyyəti</w:t>
            </w:r>
          </w:p>
          <w:p w:rsidR="003D644F" w:rsidRPr="004914F0" w:rsidRDefault="006A56BF" w:rsidP="003D644F">
            <w:pPr>
              <w:pStyle w:val="ac"/>
              <w:spacing w:before="0" w:beforeAutospacing="0" w:after="0" w:afterAutospacing="0"/>
              <w:jc w:val="center"/>
              <w:rPr>
                <w:sz w:val="22"/>
                <w:szCs w:val="22"/>
              </w:rPr>
            </w:pPr>
            <w:r>
              <w:rPr>
                <w:sz w:val="22"/>
                <w:szCs w:val="22"/>
              </w:rPr>
              <w:t>x</w:t>
            </w:r>
            <w:r w:rsidR="003F47F8">
              <w:rPr>
                <w:sz w:val="22"/>
                <w:szCs w:val="22"/>
              </w:rPr>
              <w:t>eyirliliyi</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lang w:val="az-Latn-AZ"/>
              </w:rPr>
              <w:t>İnkişaf</w:t>
            </w:r>
            <w:r w:rsidR="002B40CE">
              <w:rPr>
                <w:sz w:val="22"/>
                <w:szCs w:val="22"/>
                <w:lang w:val="az-Latn-AZ"/>
              </w:rPr>
              <w:t>,</w:t>
            </w:r>
            <w:r w:rsidRPr="004914F0">
              <w:rPr>
                <w:sz w:val="22"/>
                <w:szCs w:val="22"/>
              </w:rPr>
              <w:t xml:space="preserve"> </w:t>
            </w:r>
            <w:r w:rsidR="002B40CE">
              <w:rPr>
                <w:sz w:val="22"/>
                <w:szCs w:val="22"/>
              </w:rPr>
              <w:t>g</w:t>
            </w:r>
            <w:r w:rsidRPr="004914F0">
              <w:rPr>
                <w:sz w:val="22"/>
                <w:szCs w:val="22"/>
                <w:lang w:val="az-Latn-AZ"/>
              </w:rPr>
              <w:t>əlirlilik</w:t>
            </w:r>
            <w:r w:rsidR="002B40CE">
              <w:rPr>
                <w:sz w:val="22"/>
                <w:szCs w:val="22"/>
                <w:lang w:val="az-Latn-AZ"/>
              </w:rPr>
              <w:t>,</w:t>
            </w:r>
            <w:r w:rsidRPr="004914F0">
              <w:rPr>
                <w:sz w:val="22"/>
                <w:szCs w:val="22"/>
              </w:rPr>
              <w:t xml:space="preserve"> </w:t>
            </w:r>
            <w:r w:rsidR="002B40CE">
              <w:rPr>
                <w:sz w:val="22"/>
                <w:szCs w:val="22"/>
              </w:rPr>
              <w:t>n</w:t>
            </w:r>
            <w:r w:rsidRPr="004914F0">
              <w:rPr>
                <w:sz w:val="22"/>
                <w:szCs w:val="22"/>
                <w:lang w:val="az-Latn-AZ"/>
              </w:rPr>
              <w:t>ətic</w:t>
            </w:r>
            <w:r w:rsidR="002B40CE">
              <w:rPr>
                <w:sz w:val="22"/>
                <w:szCs w:val="22"/>
                <w:lang w:val="az-Latn-AZ"/>
              </w:rPr>
              <w:t>ə,</w:t>
            </w:r>
            <w:r w:rsidRPr="004914F0">
              <w:rPr>
                <w:sz w:val="22"/>
                <w:szCs w:val="22"/>
              </w:rPr>
              <w:t xml:space="preserve"> </w:t>
            </w:r>
            <w:r w:rsidR="002B40CE">
              <w:rPr>
                <w:sz w:val="22"/>
                <w:szCs w:val="22"/>
              </w:rPr>
              <w:t>s</w:t>
            </w:r>
            <w:r w:rsidRPr="004914F0">
              <w:rPr>
                <w:sz w:val="22"/>
                <w:szCs w:val="22"/>
                <w:lang w:val="az-Latn-AZ"/>
              </w:rPr>
              <w:t>ərvətin yığılması</w:t>
            </w:r>
          </w:p>
        </w:tc>
      </w:tr>
      <w:tr w:rsidR="003D644F" w:rsidRPr="00C76D3F" w:rsidTr="003D644F">
        <w:trPr>
          <w:tblCellSpacing w:w="15" w:type="dxa"/>
        </w:trPr>
        <w:tc>
          <w:tcPr>
            <w:tcW w:w="72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Siyasi</w:t>
            </w:r>
          </w:p>
        </w:tc>
        <w:tc>
          <w:tcPr>
            <w:tcW w:w="2139" w:type="pct"/>
            <w:tcMar>
              <w:top w:w="15" w:type="dxa"/>
              <w:left w:w="15" w:type="dxa"/>
              <w:bottom w:w="15" w:type="dxa"/>
              <w:right w:w="15" w:type="dxa"/>
            </w:tcMar>
            <w:hideMark/>
          </w:tcPr>
          <w:p w:rsidR="003D644F" w:rsidRDefault="003D644F" w:rsidP="003D644F">
            <w:pPr>
              <w:pStyle w:val="ac"/>
              <w:spacing w:before="0" w:beforeAutospacing="0" w:after="0" w:afterAutospacing="0"/>
              <w:jc w:val="center"/>
              <w:rPr>
                <w:sz w:val="22"/>
                <w:szCs w:val="22"/>
              </w:rPr>
            </w:pPr>
            <w:r w:rsidRPr="004914F0">
              <w:rPr>
                <w:sz w:val="22"/>
                <w:szCs w:val="22"/>
              </w:rPr>
              <w:t>Hakimiyyət</w:t>
            </w:r>
          </w:p>
          <w:p w:rsidR="003D644F" w:rsidRPr="004914F0" w:rsidRDefault="003F47F8" w:rsidP="003D644F">
            <w:pPr>
              <w:pStyle w:val="ac"/>
              <w:spacing w:before="0" w:beforeAutospacing="0" w:after="0" w:afterAutospacing="0"/>
              <w:jc w:val="center"/>
              <w:rPr>
                <w:sz w:val="22"/>
                <w:szCs w:val="22"/>
              </w:rPr>
            </w:pPr>
            <w:r>
              <w:rPr>
                <w:sz w:val="22"/>
                <w:szCs w:val="22"/>
              </w:rPr>
              <w:t>T</w:t>
            </w:r>
            <w:r w:rsidR="003D644F" w:rsidRPr="004914F0">
              <w:rPr>
                <w:sz w:val="22"/>
                <w:szCs w:val="22"/>
              </w:rPr>
              <w:t>anınma</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lang w:val="az-Latn-AZ"/>
              </w:rPr>
              <w:t>Kapitalın ümumi həcmi</w:t>
            </w:r>
            <w:r w:rsidRPr="004914F0">
              <w:rPr>
                <w:sz w:val="22"/>
                <w:szCs w:val="22"/>
              </w:rPr>
              <w:t xml:space="preserve">, </w:t>
            </w:r>
            <w:r w:rsidRPr="004914F0">
              <w:rPr>
                <w:sz w:val="22"/>
                <w:szCs w:val="22"/>
                <w:lang w:val="az-Latn-AZ"/>
              </w:rPr>
              <w:t>satış</w:t>
            </w:r>
            <w:r w:rsidRPr="004914F0">
              <w:rPr>
                <w:sz w:val="22"/>
                <w:szCs w:val="22"/>
              </w:rPr>
              <w:t xml:space="preserve">, </w:t>
            </w:r>
            <w:r w:rsidRPr="004914F0">
              <w:rPr>
                <w:sz w:val="22"/>
                <w:szCs w:val="22"/>
                <w:lang w:val="az-Latn-AZ"/>
              </w:rPr>
              <w:t>işçilərin sayı</w:t>
            </w:r>
          </w:p>
        </w:tc>
      </w:tr>
      <w:tr w:rsidR="003D644F" w:rsidRPr="00C76D3F" w:rsidTr="003D644F">
        <w:trPr>
          <w:tblCellSpacing w:w="15" w:type="dxa"/>
        </w:trPr>
        <w:tc>
          <w:tcPr>
            <w:tcW w:w="72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Sosial</w:t>
            </w:r>
          </w:p>
        </w:tc>
        <w:tc>
          <w:tcPr>
            <w:tcW w:w="213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lang w:val="az-Latn-AZ"/>
              </w:rPr>
              <w:t>Yaxşı insani münasibətlər</w:t>
            </w:r>
            <w:r w:rsidR="006A56BF">
              <w:rPr>
                <w:sz w:val="22"/>
                <w:szCs w:val="22"/>
                <w:lang w:val="az-Latn-AZ"/>
              </w:rPr>
              <w:t>,</w:t>
            </w:r>
            <w:r w:rsidRPr="004914F0">
              <w:rPr>
                <w:sz w:val="22"/>
                <w:szCs w:val="22"/>
              </w:rPr>
              <w:t xml:space="preserve"> </w:t>
            </w:r>
            <w:r w:rsidR="006A56BF">
              <w:rPr>
                <w:sz w:val="22"/>
                <w:szCs w:val="22"/>
              </w:rPr>
              <w:t>b</w:t>
            </w:r>
            <w:r w:rsidRPr="004914F0">
              <w:rPr>
                <w:sz w:val="22"/>
                <w:szCs w:val="22"/>
                <w:lang w:val="az-Latn-AZ"/>
              </w:rPr>
              <w:t>ağlılıq</w:t>
            </w:r>
            <w:r w:rsidR="002B40CE">
              <w:rPr>
                <w:sz w:val="22"/>
                <w:szCs w:val="22"/>
                <w:lang w:val="az-Latn-AZ"/>
              </w:rPr>
              <w:t>,</w:t>
            </w:r>
            <w:r w:rsidRPr="004914F0">
              <w:rPr>
                <w:sz w:val="22"/>
                <w:szCs w:val="22"/>
              </w:rPr>
              <w:t xml:space="preserve"> </w:t>
            </w:r>
            <w:r w:rsidR="002B40CE">
              <w:rPr>
                <w:sz w:val="22"/>
                <w:szCs w:val="22"/>
              </w:rPr>
              <w:t>m</w:t>
            </w:r>
            <w:r w:rsidRPr="004914F0">
              <w:rPr>
                <w:sz w:val="22"/>
                <w:szCs w:val="22"/>
                <w:lang w:val="az-Latn-AZ"/>
              </w:rPr>
              <w:t>ünaqişələrə münasibət</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 xml:space="preserve">Gəlirə uyğun sosial </w:t>
            </w:r>
            <w:r w:rsidRPr="004914F0">
              <w:rPr>
                <w:sz w:val="22"/>
                <w:szCs w:val="22"/>
                <w:lang w:val="az-Latn-AZ"/>
              </w:rPr>
              <w:t>məsuliyyət</w:t>
            </w:r>
            <w:r w:rsidR="002B40CE">
              <w:rPr>
                <w:sz w:val="22"/>
                <w:szCs w:val="22"/>
                <w:lang w:val="az-Latn-AZ"/>
              </w:rPr>
              <w:t>,</w:t>
            </w:r>
            <w:r w:rsidRPr="004914F0">
              <w:rPr>
                <w:sz w:val="22"/>
                <w:szCs w:val="22"/>
              </w:rPr>
              <w:t xml:space="preserve"> </w:t>
            </w:r>
            <w:r w:rsidR="002B40CE">
              <w:rPr>
                <w:sz w:val="22"/>
                <w:szCs w:val="22"/>
              </w:rPr>
              <w:t>d</w:t>
            </w:r>
            <w:r w:rsidR="00961073">
              <w:rPr>
                <w:sz w:val="22"/>
                <w:szCs w:val="22"/>
                <w:lang w:val="az-Latn-AZ"/>
              </w:rPr>
              <w:t>olayı</w:t>
            </w:r>
            <w:r w:rsidRPr="004914F0">
              <w:rPr>
                <w:sz w:val="22"/>
                <w:szCs w:val="22"/>
                <w:lang w:val="az-Latn-AZ"/>
              </w:rPr>
              <w:t xml:space="preserve"> olan rəqabət</w:t>
            </w:r>
          </w:p>
        </w:tc>
      </w:tr>
      <w:tr w:rsidR="003D644F" w:rsidRPr="00C76D3F" w:rsidTr="003D644F">
        <w:trPr>
          <w:tblCellSpacing w:w="15" w:type="dxa"/>
        </w:trPr>
        <w:tc>
          <w:tcPr>
            <w:tcW w:w="72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Estetik</w:t>
            </w:r>
          </w:p>
        </w:tc>
        <w:tc>
          <w:tcPr>
            <w:tcW w:w="2139" w:type="pct"/>
            <w:tcMar>
              <w:top w:w="15" w:type="dxa"/>
              <w:left w:w="15" w:type="dxa"/>
              <w:bottom w:w="15" w:type="dxa"/>
              <w:right w:w="15" w:type="dxa"/>
            </w:tcMar>
            <w:hideMark/>
          </w:tcPr>
          <w:p w:rsidR="003D644F" w:rsidRPr="004914F0" w:rsidRDefault="0099120C" w:rsidP="003D644F">
            <w:pPr>
              <w:pStyle w:val="ac"/>
              <w:spacing w:before="0" w:beforeAutospacing="0" w:after="0" w:afterAutospacing="0"/>
              <w:jc w:val="center"/>
              <w:rPr>
                <w:sz w:val="22"/>
                <w:szCs w:val="22"/>
              </w:rPr>
            </w:pPr>
            <w:r>
              <w:rPr>
                <w:sz w:val="22"/>
                <w:szCs w:val="22"/>
                <w:lang w:val="az-Latn-AZ"/>
              </w:rPr>
              <w:t>Bədii h</w:t>
            </w:r>
            <w:r w:rsidR="003D644F" w:rsidRPr="004914F0">
              <w:rPr>
                <w:sz w:val="22"/>
                <w:szCs w:val="22"/>
                <w:lang w:val="az-Latn-AZ"/>
              </w:rPr>
              <w:t>armoniya</w:t>
            </w:r>
            <w:r w:rsidR="002B40CE">
              <w:rPr>
                <w:sz w:val="22"/>
                <w:szCs w:val="22"/>
                <w:lang w:val="az-Latn-AZ"/>
              </w:rPr>
              <w:t xml:space="preserve"> ,t</w:t>
            </w:r>
            <w:r w:rsidR="003D644F" w:rsidRPr="004914F0">
              <w:rPr>
                <w:sz w:val="22"/>
                <w:szCs w:val="22"/>
                <w:lang w:val="az-Latn-AZ"/>
              </w:rPr>
              <w:t>ərkib</w:t>
            </w:r>
            <w:r w:rsidR="002B40CE">
              <w:rPr>
                <w:sz w:val="22"/>
                <w:szCs w:val="22"/>
                <w:lang w:val="az-Latn-AZ"/>
              </w:rPr>
              <w:t>,</w:t>
            </w:r>
            <w:r w:rsidR="003D644F" w:rsidRPr="004914F0">
              <w:rPr>
                <w:sz w:val="22"/>
                <w:szCs w:val="22"/>
              </w:rPr>
              <w:t xml:space="preserve"> </w:t>
            </w:r>
            <w:r w:rsidR="002B40CE">
              <w:rPr>
                <w:sz w:val="22"/>
                <w:szCs w:val="22"/>
              </w:rPr>
              <w:t>f</w:t>
            </w:r>
            <w:r w:rsidR="003D644F" w:rsidRPr="004914F0">
              <w:rPr>
                <w:sz w:val="22"/>
                <w:szCs w:val="22"/>
                <w:lang w:val="az-Latn-AZ"/>
              </w:rPr>
              <w:t>orma və simetriya</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Məhsulun dizaynı</w:t>
            </w:r>
            <w:r w:rsidR="002B40CE">
              <w:rPr>
                <w:sz w:val="22"/>
                <w:szCs w:val="22"/>
              </w:rPr>
              <w:t>,</w:t>
            </w:r>
            <w:r w:rsidRPr="004914F0">
              <w:rPr>
                <w:sz w:val="22"/>
                <w:szCs w:val="22"/>
              </w:rPr>
              <w:t xml:space="preserve"> </w:t>
            </w:r>
            <w:r w:rsidR="002B40CE">
              <w:rPr>
                <w:sz w:val="22"/>
                <w:szCs w:val="22"/>
              </w:rPr>
              <w:t>m</w:t>
            </w:r>
            <w:r w:rsidRPr="004914F0">
              <w:rPr>
                <w:sz w:val="22"/>
                <w:szCs w:val="22"/>
              </w:rPr>
              <w:t>iqdarı</w:t>
            </w:r>
            <w:r w:rsidR="002B40CE">
              <w:rPr>
                <w:sz w:val="22"/>
                <w:szCs w:val="22"/>
              </w:rPr>
              <w:t>,</w:t>
            </w:r>
            <w:r w:rsidRPr="004914F0">
              <w:rPr>
                <w:sz w:val="22"/>
                <w:szCs w:val="22"/>
              </w:rPr>
              <w:t xml:space="preserve"> </w:t>
            </w:r>
            <w:r w:rsidR="002B40CE">
              <w:rPr>
                <w:sz w:val="22"/>
                <w:szCs w:val="22"/>
              </w:rPr>
              <w:t>c</w:t>
            </w:r>
            <w:r w:rsidRPr="004914F0">
              <w:rPr>
                <w:sz w:val="22"/>
                <w:szCs w:val="22"/>
              </w:rPr>
              <w:t>əlbediciliyi</w:t>
            </w:r>
          </w:p>
        </w:tc>
      </w:tr>
      <w:tr w:rsidR="003D644F" w:rsidRPr="00C76D3F" w:rsidTr="003D644F">
        <w:trPr>
          <w:tblCellSpacing w:w="15" w:type="dxa"/>
        </w:trPr>
        <w:tc>
          <w:tcPr>
            <w:tcW w:w="72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Dini</w:t>
            </w:r>
          </w:p>
        </w:tc>
        <w:tc>
          <w:tcPr>
            <w:tcW w:w="2139"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Bəşəriyyətlə razılaşmaq</w:t>
            </w:r>
          </w:p>
        </w:tc>
        <w:tc>
          <w:tcPr>
            <w:tcW w:w="2055" w:type="pct"/>
            <w:tcMar>
              <w:top w:w="15" w:type="dxa"/>
              <w:left w:w="15" w:type="dxa"/>
              <w:bottom w:w="15" w:type="dxa"/>
              <w:right w:w="15" w:type="dxa"/>
            </w:tcMar>
            <w:hideMark/>
          </w:tcPr>
          <w:p w:rsidR="003D644F" w:rsidRPr="004914F0" w:rsidRDefault="003D644F" w:rsidP="003D644F">
            <w:pPr>
              <w:pStyle w:val="ac"/>
              <w:spacing w:before="0" w:beforeAutospacing="0" w:after="0" w:afterAutospacing="0"/>
              <w:jc w:val="center"/>
              <w:rPr>
                <w:sz w:val="22"/>
                <w:szCs w:val="22"/>
              </w:rPr>
            </w:pPr>
            <w:r w:rsidRPr="004914F0">
              <w:rPr>
                <w:sz w:val="22"/>
                <w:szCs w:val="22"/>
              </w:rPr>
              <w:t>Etika</w:t>
            </w:r>
            <w:r w:rsidR="002B40CE">
              <w:rPr>
                <w:sz w:val="22"/>
                <w:szCs w:val="22"/>
              </w:rPr>
              <w:t>,</w:t>
            </w:r>
            <w:r w:rsidRPr="004914F0">
              <w:rPr>
                <w:sz w:val="22"/>
                <w:szCs w:val="22"/>
              </w:rPr>
              <w:t xml:space="preserve"> </w:t>
            </w:r>
            <w:r w:rsidR="002B40CE">
              <w:rPr>
                <w:sz w:val="22"/>
                <w:szCs w:val="22"/>
              </w:rPr>
              <w:t>ə</w:t>
            </w:r>
            <w:r w:rsidRPr="004914F0">
              <w:rPr>
                <w:sz w:val="22"/>
                <w:szCs w:val="22"/>
              </w:rPr>
              <w:t>qidə problemləri</w:t>
            </w:r>
          </w:p>
        </w:tc>
      </w:tr>
    </w:tbl>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p>
    <w:p w:rsidR="003D644F" w:rsidRPr="00C76D3F" w:rsidRDefault="003D644F" w:rsidP="003D644F">
      <w:pPr>
        <w:pStyle w:val="a3"/>
        <w:tabs>
          <w:tab w:val="left" w:pos="0"/>
        </w:tabs>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2B40CE">
        <w:rPr>
          <w:rFonts w:ascii="Times New Roman" w:hAnsi="Times New Roman" w:cs="Times New Roman"/>
          <w:sz w:val="24"/>
          <w:szCs w:val="28"/>
        </w:rPr>
        <w:t>ş</w:t>
      </w:r>
      <w:r w:rsidRPr="00C76D3F">
        <w:rPr>
          <w:rFonts w:ascii="Times New Roman" w:hAnsi="Times New Roman" w:cs="Times New Roman"/>
          <w:sz w:val="24"/>
          <w:szCs w:val="28"/>
        </w:rPr>
        <w:t>irkətin ümumi məqsədləri əsasında formalaşan müəyyən dəyərlər, məqsədlərə uyğun onların üzərinə istiqamətlənir</w:t>
      </w:r>
      <w:r w:rsidR="005C273A">
        <w:rPr>
          <w:rFonts w:ascii="Times New Roman" w:hAnsi="Times New Roman" w:cs="Times New Roman"/>
          <w:sz w:val="24"/>
          <w:szCs w:val="28"/>
        </w:rPr>
        <w:t xml:space="preserve"> və a</w:t>
      </w:r>
      <w:r w:rsidRPr="00C76D3F">
        <w:rPr>
          <w:rFonts w:ascii="Times New Roman" w:hAnsi="Times New Roman" w:cs="Times New Roman"/>
          <w:sz w:val="24"/>
          <w:szCs w:val="28"/>
        </w:rPr>
        <w:t>li rəhbərlik tərəfindən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ümumi missiyası müəyyən edilir;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93679">
        <w:rPr>
          <w:rFonts w:ascii="Times New Roman" w:hAnsi="Times New Roman" w:cs="Times New Roman"/>
          <w:sz w:val="24"/>
          <w:szCs w:val="28"/>
        </w:rPr>
        <w:t xml:space="preserve"> </w:t>
      </w:r>
      <w:r w:rsidR="002B40CE">
        <w:rPr>
          <w:rFonts w:ascii="Times New Roman" w:hAnsi="Times New Roman" w:cs="Times New Roman"/>
          <w:sz w:val="24"/>
          <w:szCs w:val="28"/>
        </w:rPr>
        <w:t>k</w:t>
      </w:r>
      <w:r w:rsidRPr="00C76D3F">
        <w:rPr>
          <w:rFonts w:ascii="Times New Roman" w:hAnsi="Times New Roman" w:cs="Times New Roman"/>
          <w:sz w:val="24"/>
          <w:szCs w:val="28"/>
        </w:rPr>
        <w:t>onkret və ölçülə bilən məqsədlər (bu işin gedişinin qiymətləndirilməsi və sonrakı qərarlar üçün başlanğıc dəqiq bazanın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yaradılmasına imkan verir);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w:t>
      </w:r>
      <w:r w:rsidR="002B40CE">
        <w:rPr>
          <w:rFonts w:ascii="Times New Roman" w:hAnsi="Times New Roman" w:cs="Times New Roman"/>
          <w:sz w:val="24"/>
          <w:szCs w:val="28"/>
        </w:rPr>
        <w:t>i</w:t>
      </w:r>
      <w:r w:rsidRPr="00C76D3F">
        <w:rPr>
          <w:rFonts w:ascii="Times New Roman" w:hAnsi="Times New Roman" w:cs="Times New Roman"/>
          <w:sz w:val="24"/>
          <w:szCs w:val="28"/>
        </w:rPr>
        <w:t>stiqamət zaman</w:t>
      </w:r>
      <w:r w:rsidR="00961073">
        <w:rPr>
          <w:rFonts w:ascii="Times New Roman" w:hAnsi="Times New Roman" w:cs="Times New Roman"/>
          <w:sz w:val="24"/>
          <w:szCs w:val="28"/>
        </w:rPr>
        <w:t>ı</w:t>
      </w:r>
      <w:r w:rsidRPr="00C76D3F">
        <w:rPr>
          <w:rFonts w:ascii="Times New Roman" w:hAnsi="Times New Roman" w:cs="Times New Roman"/>
          <w:sz w:val="24"/>
          <w:szCs w:val="28"/>
        </w:rPr>
        <w:t xml:space="preserve"> (burada lazım deyil ki, şirkət</w:t>
      </w:r>
      <w:r w:rsidR="00961073">
        <w:rPr>
          <w:rFonts w:ascii="Times New Roman" w:hAnsi="Times New Roman" w:cs="Times New Roman"/>
          <w:sz w:val="24"/>
          <w:szCs w:val="28"/>
        </w:rPr>
        <w:t>in</w:t>
      </w:r>
      <w:r>
        <w:rPr>
          <w:rFonts w:ascii="Times New Roman" w:hAnsi="Times New Roman" w:cs="Times New Roman"/>
          <w:sz w:val="24"/>
          <w:szCs w:val="28"/>
        </w:rPr>
        <w:t xml:space="preserve"> </w:t>
      </w:r>
      <w:r w:rsidRPr="00C76D3F">
        <w:rPr>
          <w:rFonts w:ascii="Times New Roman" w:hAnsi="Times New Roman" w:cs="Times New Roman"/>
          <w:sz w:val="24"/>
          <w:szCs w:val="28"/>
        </w:rPr>
        <w:t>həyata keçirmək istədiyi</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nəticə əldə olunmalıdır) məqsədlər;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93679">
        <w:rPr>
          <w:rFonts w:ascii="Times New Roman" w:hAnsi="Times New Roman" w:cs="Times New Roman"/>
          <w:sz w:val="24"/>
          <w:szCs w:val="28"/>
        </w:rPr>
        <w:t xml:space="preserve"> </w:t>
      </w:r>
      <w:r w:rsidRPr="00C76D3F">
        <w:rPr>
          <w:rFonts w:ascii="Times New Roman" w:hAnsi="Times New Roman" w:cs="Times New Roman"/>
          <w:sz w:val="24"/>
          <w:szCs w:val="28"/>
        </w:rPr>
        <w:t xml:space="preserve">məqsədin hərəkəti (təşkilatın səmərəliliyinin artırılmasına xidmət edir);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93679">
        <w:rPr>
          <w:rFonts w:ascii="Times New Roman" w:hAnsi="Times New Roman" w:cs="Times New Roman"/>
          <w:sz w:val="24"/>
          <w:szCs w:val="28"/>
        </w:rPr>
        <w:t xml:space="preserve"> </w:t>
      </w:r>
      <w:r w:rsidR="002B40CE">
        <w:rPr>
          <w:rFonts w:ascii="Times New Roman" w:hAnsi="Times New Roman" w:cs="Times New Roman"/>
          <w:sz w:val="24"/>
          <w:szCs w:val="28"/>
        </w:rPr>
        <w:t>m</w:t>
      </w:r>
      <w:r w:rsidRPr="00C76D3F">
        <w:rPr>
          <w:rFonts w:ascii="Times New Roman" w:hAnsi="Times New Roman" w:cs="Times New Roman"/>
          <w:sz w:val="24"/>
          <w:szCs w:val="28"/>
        </w:rPr>
        <w:t xml:space="preserve">üəyyən çətin əldə edilə bilən hədəflər eyni fəlakətli nəticələrə gətirib çıxara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193679">
        <w:rPr>
          <w:rFonts w:ascii="Times New Roman" w:hAnsi="Times New Roman" w:cs="Times New Roman"/>
          <w:sz w:val="24"/>
          <w:szCs w:val="28"/>
        </w:rPr>
        <w:t xml:space="preserve"> </w:t>
      </w:r>
      <w:r w:rsidRPr="00C76D3F">
        <w:rPr>
          <w:rFonts w:ascii="Times New Roman" w:hAnsi="Times New Roman" w:cs="Times New Roman"/>
          <w:sz w:val="24"/>
          <w:szCs w:val="28"/>
        </w:rPr>
        <w:t>məqsədin qarşılıqlı (məqsədə nail olmaq üçün zəruri olan hərəkətlər və qərarlar, digər məqsədlərə nail olunmasına əngəl törətməməlidir) dəstəklənməsi.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Məqsədlər yalnız o halda strateji idarəetmə prosesinin mühüm hissəsi olacaq ki, əgər ali rəhbərlik onları düzgün xülasə edə biləcək</w:t>
      </w:r>
      <w:r w:rsidR="002B40CE">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səmərə</w:t>
      </w:r>
      <w:r w:rsidR="00961073">
        <w:rPr>
          <w:rFonts w:ascii="Times New Roman" w:hAnsi="Times New Roman" w:cs="Times New Roman"/>
          <w:sz w:val="24"/>
          <w:szCs w:val="28"/>
        </w:rPr>
        <w:t>li instusio</w:t>
      </w:r>
      <w:r w:rsidRPr="00C76D3F">
        <w:rPr>
          <w:rFonts w:ascii="Times New Roman" w:hAnsi="Times New Roman" w:cs="Times New Roman"/>
          <w:sz w:val="24"/>
          <w:szCs w:val="28"/>
        </w:rPr>
        <w:t>nallaşdıraraq</w:t>
      </w:r>
      <w:r w:rsidR="002B40CE">
        <w:rPr>
          <w:rFonts w:ascii="Times New Roman" w:hAnsi="Times New Roman" w:cs="Times New Roman"/>
          <w:sz w:val="24"/>
          <w:szCs w:val="28"/>
        </w:rPr>
        <w:t>,</w:t>
      </w:r>
      <w:r>
        <w:rPr>
          <w:rFonts w:ascii="Times New Roman" w:hAnsi="Times New Roman" w:cs="Times New Roman"/>
          <w:sz w:val="24"/>
          <w:szCs w:val="28"/>
        </w:rPr>
        <w:t xml:space="preserve"> </w:t>
      </w:r>
      <w:r w:rsidRPr="00C76D3F">
        <w:rPr>
          <w:rFonts w:ascii="Times New Roman" w:hAnsi="Times New Roman" w:cs="Times New Roman"/>
          <w:sz w:val="24"/>
          <w:szCs w:val="28"/>
        </w:rPr>
        <w:t>onlar haqqında məlumat verəcək</w:t>
      </w:r>
      <w:r w:rsidR="002B40CE">
        <w:rPr>
          <w:rFonts w:ascii="Times New Roman" w:hAnsi="Times New Roman" w:cs="Times New Roman"/>
          <w:sz w:val="24"/>
          <w:szCs w:val="28"/>
        </w:rPr>
        <w:t>,</w:t>
      </w:r>
      <w:r w:rsidRPr="00C76D3F">
        <w:rPr>
          <w:rFonts w:ascii="Times New Roman" w:hAnsi="Times New Roman" w:cs="Times New Roman"/>
          <w:sz w:val="24"/>
          <w:szCs w:val="28"/>
        </w:rPr>
        <w:t xml:space="preserve"> bütün ətrafdakılar</w:t>
      </w:r>
      <w:r>
        <w:rPr>
          <w:rFonts w:ascii="Times New Roman" w:hAnsi="Times New Roman" w:cs="Times New Roman"/>
          <w:sz w:val="24"/>
          <w:szCs w:val="28"/>
        </w:rPr>
        <w:t xml:space="preserve"> </w:t>
      </w:r>
      <w:r w:rsidRPr="00C76D3F">
        <w:rPr>
          <w:rFonts w:ascii="Times New Roman" w:hAnsi="Times New Roman" w:cs="Times New Roman"/>
          <w:sz w:val="24"/>
          <w:szCs w:val="28"/>
        </w:rPr>
        <w:t>onların həyata keçirilməsinə dəs</w:t>
      </w:r>
      <w:r w:rsidR="002B40CE">
        <w:rPr>
          <w:rFonts w:ascii="Times New Roman" w:hAnsi="Times New Roman" w:cs="Times New Roman"/>
          <w:sz w:val="24"/>
          <w:szCs w:val="28"/>
        </w:rPr>
        <w:t>t</w:t>
      </w:r>
      <w:r w:rsidRPr="00C76D3F">
        <w:rPr>
          <w:rFonts w:ascii="Times New Roman" w:hAnsi="Times New Roman" w:cs="Times New Roman"/>
          <w:sz w:val="24"/>
          <w:szCs w:val="28"/>
        </w:rPr>
        <w:t>ək olacaq.</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lastRenderedPageBreak/>
        <w:t xml:space="preserve"> Şirkətin rəhbərliyi yarandıqdan sonra onun missiyasının məqsədləri və strateji planlaşdırma prosesi diaqnostika mərhələsində başlayır. Bu yolda xarici mühitin tədqiqi ilk addım deyil: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 cari strategiyanın müxtəlif aspektlərinə təsir edən dəyişikliklərin qiymətləndirilməsi;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şirkətin cari strategiyası, monitorinqi və rəqiblərin fəaliyyətinin təhlili üçün təhlükə amillərinin müəyyən edilməsi;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 xml:space="preserve">nəzarət və rəqiblərin fəaliyyətinin təhlili;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5C273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planlara düzəlişlər etməklə ümumi məqsədlərə nail olmaq </w:t>
      </w:r>
      <w:r w:rsidR="002B40CE">
        <w:rPr>
          <w:rFonts w:ascii="Times New Roman" w:hAnsi="Times New Roman" w:cs="Times New Roman"/>
          <w:sz w:val="24"/>
          <w:szCs w:val="28"/>
          <w:lang w:val="az-Latn-AZ"/>
        </w:rPr>
        <w:t>mümkündür</w:t>
      </w:r>
      <w:r w:rsidRPr="00A30A58">
        <w:rPr>
          <w:rFonts w:ascii="Times New Roman" w:hAnsi="Times New Roman" w:cs="Times New Roman"/>
          <w:sz w:val="24"/>
          <w:szCs w:val="28"/>
          <w:lang w:val="az-Latn-AZ"/>
        </w:rPr>
        <w:t xml:space="preserve">, əgər daha çox imkanlardan istifadə edilərsə.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Xarici mühitin təhlilində şirkətin əsas vəzifələrindən biri xarici amillərə nəzarət etmək, özü mühüm nəticələr (dövr və zaman üçün gözlənilməz hallar üçün planın tərtibi üzrə strategiyaların erkən xəbərdarlıq sisteminin hazırlan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ması və mümkün təhlükələrin proqnozlaşdırılması imkanları) əldə etməyə kömək edir. Bunun üçün aydınlaşdırmaq lazımdır</w:t>
      </w:r>
      <w:r w:rsidR="002B40CE">
        <w:rPr>
          <w:rFonts w:ascii="Times New Roman" w:hAnsi="Times New Roman" w:cs="Times New Roman"/>
          <w:sz w:val="24"/>
          <w:szCs w:val="28"/>
          <w:lang w:val="az-Latn-AZ"/>
        </w:rPr>
        <w:t xml:space="preserve"> ki</w:t>
      </w:r>
      <w:r w:rsidRPr="00A30A58">
        <w:rPr>
          <w:rFonts w:ascii="Times New Roman" w:hAnsi="Times New Roman" w:cs="Times New Roman"/>
          <w:sz w:val="24"/>
          <w:szCs w:val="28"/>
          <w:lang w:val="az-Latn-AZ"/>
        </w:rPr>
        <w:t>, şirkət harada yerləşir? O gələcəkdə necə olmalıdır və bunun üçün rəhbərlik nə etməlidir? Şirkətin üzləşdiyi təhlükə və imkanları, yeddi sahəyə ayırmaq olar: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1. İqtisadi amillər. Bəzi amillər iqtisadi mühitdə davamlı qiymətləndirilir</w:t>
      </w:r>
      <w:r w:rsidR="002B40C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çün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ki, iqtisadiyyatın vəziyyəti şirkətin məqsədlərinə təsir göstərir. Bu inflya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si</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yanın sürəti, beynəlxalq ödəmə balansı, məşğulluq səviyyəsi və s. Onların hər biri şirkət üçün yeni imkan və ya təhlükə törədə bilər;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2. Siyasi amillər. Şirkətin sahibkarlıq fəaliyyəti ilə fəal iştirakının təşkili üçün dövlət siyasə</w:t>
      </w:r>
      <w:r w:rsidR="00961073">
        <w:rPr>
          <w:rFonts w:ascii="Times New Roman" w:hAnsi="Times New Roman" w:cs="Times New Roman"/>
          <w:sz w:val="24"/>
          <w:szCs w:val="28"/>
          <w:lang w:val="az-Latn-AZ"/>
        </w:rPr>
        <w:t>tinin vacibliyi</w:t>
      </w:r>
      <w:r w:rsidRPr="00A30A58">
        <w:rPr>
          <w:rFonts w:ascii="Times New Roman" w:hAnsi="Times New Roman" w:cs="Times New Roman"/>
          <w:sz w:val="24"/>
          <w:szCs w:val="28"/>
          <w:lang w:val="az-Latn-AZ"/>
        </w:rPr>
        <w:t xml:space="preserve"> siyasi proseslərdə özünü göstərməlidir. Deməli, dövlət və yerli bələdiyyə orqanları hökumətin subyektləri olduğundan, bütün normativ sənədlərə əsasən nəzarət edilməlidir;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3. Bazar amilləri. Bazar mühiti şirkət üçün daimi təhlükə deməkdir. Bu amillərə təsir göstərmək bacarığı şirkət üçün uğurlu və uğursuz nəticələnə bilər. Əhalinin gəlirlərinin bölüşdürülməsinə, rəqabətin səviyyəsi sahəsində dəyişən demoqrafik şəraitə </w:t>
      </w:r>
      <w:r w:rsidR="002B40CE">
        <w:rPr>
          <w:rFonts w:ascii="Times New Roman" w:hAnsi="Times New Roman" w:cs="Times New Roman"/>
          <w:sz w:val="24"/>
          <w:szCs w:val="28"/>
          <w:lang w:val="az-Latn-AZ"/>
        </w:rPr>
        <w:t>və</w:t>
      </w:r>
      <w:r w:rsidRPr="00A30A58">
        <w:rPr>
          <w:rFonts w:ascii="Times New Roman" w:hAnsi="Times New Roman" w:cs="Times New Roman"/>
          <w:sz w:val="24"/>
          <w:szCs w:val="28"/>
          <w:lang w:val="az-Latn-AZ"/>
        </w:rPr>
        <w:t xml:space="preserve"> nüfuza görə bütün bunlar bazara aiddir;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4. Texnoloji amillər. Texnoloji mühitin təhlilinin ən az uğurları tex</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no</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logiyalı rabitə vasitələrinin</w:t>
      </w:r>
      <w:r w:rsidR="002B40C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mal və xidmətlərin verilməsi</w:t>
      </w:r>
      <w:r w:rsidR="002B40C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w:t>
      </w:r>
      <w:r w:rsidR="002B40CE">
        <w:rPr>
          <w:rFonts w:ascii="Times New Roman" w:hAnsi="Times New Roman" w:cs="Times New Roman"/>
          <w:sz w:val="24"/>
          <w:szCs w:val="28"/>
          <w:lang w:val="az-Latn-AZ"/>
        </w:rPr>
        <w:t>yaxud</w:t>
      </w:r>
      <w:r w:rsidRPr="00A30A58">
        <w:rPr>
          <w:rFonts w:ascii="Times New Roman" w:hAnsi="Times New Roman" w:cs="Times New Roman"/>
          <w:sz w:val="24"/>
          <w:szCs w:val="28"/>
          <w:lang w:val="az-Latn-AZ"/>
        </w:rPr>
        <w:t xml:space="preserve"> layihələndiril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məsinə əsasən dəyişikliklər istehsal texnologiyasının tə</w:t>
      </w:r>
      <w:r w:rsidR="00961073">
        <w:rPr>
          <w:rFonts w:ascii="Times New Roman" w:hAnsi="Times New Roman" w:cs="Times New Roman"/>
          <w:sz w:val="24"/>
          <w:szCs w:val="28"/>
          <w:lang w:val="az-Latn-AZ"/>
        </w:rPr>
        <w:t>tbiqi, İKT</w:t>
      </w:r>
      <w:r w:rsidRPr="00A30A58">
        <w:rPr>
          <w:rFonts w:ascii="Times New Roman" w:hAnsi="Times New Roman" w:cs="Times New Roman"/>
          <w:sz w:val="24"/>
          <w:szCs w:val="28"/>
          <w:lang w:val="az-Latn-AZ"/>
        </w:rPr>
        <w:t xml:space="preserve"> ola bilər. İstənilən rəhbər şirkətə ona görə nəzarət etməlidir ki, gələcəkdə şoka məruz qalmasın;</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5. Rəqabət amilləri. İstənilən şirkət öz rəqiblərinin hərəkətlərini tədqiq etməlidir. Rəqiblərin güclü və zəif tərəflərini dərindən öyrənməli, gələcək məqsədlərinin təhlilini aparmalı və işlədiyi strategiyanı qiymətləndirməli, rəqiblərin fəaliyyət sahələrini öyrənməlidir;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6. Amillərin sosial davranışı. Bu amillər əsasında dəyişən münasibətlər, gözləmə və cəmiyyətdə xasiyyətlər bura (cəmiyyətdə istehlakçı maraqlarının müdafiəsi ilə bağlı hərəkat, milli azlıqların və qadınların rolu, sahibkarlığın rolu) daxildir;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lastRenderedPageBreak/>
        <w:t xml:space="preserve"> 7. Beynəlxalq amillər. Beynəlxalq bazarda fəaliyyət göstərən şirkətlərin rəh</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bərliyini qiymətləndirmək və ətraf mühitdə</w:t>
      </w:r>
      <w:r w:rsidR="00961073">
        <w:rPr>
          <w:rFonts w:ascii="Times New Roman" w:hAnsi="Times New Roman" w:cs="Times New Roman"/>
          <w:sz w:val="24"/>
          <w:szCs w:val="28"/>
          <w:lang w:val="az-Latn-AZ"/>
        </w:rPr>
        <w:t>ki</w:t>
      </w:r>
      <w:r w:rsidRPr="00A30A58">
        <w:rPr>
          <w:rFonts w:ascii="Times New Roman" w:hAnsi="Times New Roman" w:cs="Times New Roman"/>
          <w:sz w:val="24"/>
          <w:szCs w:val="28"/>
          <w:lang w:val="az-Latn-AZ"/>
        </w:rPr>
        <w:t xml:space="preserve"> dəyişikliklərə nəzarət olunmalıdır.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Şirkətin rəhbərliyi müəyyən etməlidir ki, şirkətin daxili qüvvələri xarici imkanlardan istifadə etməklə, zəif tərəfləri qiymətləndirmədən, xarici təhlükə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lərlə bağlı problemlərin məngənəsinə düşə bilər. Bu proses idarəçilik sorğusu adlanır. Bu strategiya onun güclü və zəif tərəflərini müəyyən etmək üçün nəzərdə tutulmalıdır. Şirkətin funksional zonalarının metodiki qiymətlən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diril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məsi də nəzərdə tutulmalıdır. Sorğu zamanı </w:t>
      </w:r>
      <w:r w:rsidR="002B40C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əsasən</w:t>
      </w:r>
      <w:r w:rsidR="002B40CE">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belə funksiyalar daxil edilməlidir, marketinq, mühasibat uçotu, istehsal, insan kapitalı və şirkətin tərzi və mədəniyyət. Marketinq funksiyalarının sorğusu zamanı aşağıdakı sahələrin təhlilinə xüsusi fikir vermək lazımdır: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mühüm məqsədi olan rəqabət və istənilən şirkətin</w:t>
      </w:r>
      <w:r>
        <w:rPr>
          <w:rFonts w:ascii="Times New Roman" w:hAnsi="Times New Roman" w:cs="Times New Roman"/>
          <w:sz w:val="24"/>
          <w:szCs w:val="28"/>
        </w:rPr>
        <w:t xml:space="preserve"> </w:t>
      </w:r>
      <w:r w:rsidRPr="00C76D3F">
        <w:rPr>
          <w:rFonts w:ascii="Times New Roman" w:hAnsi="Times New Roman" w:cs="Times New Roman"/>
          <w:sz w:val="24"/>
          <w:szCs w:val="28"/>
        </w:rPr>
        <w:t>faiz əsasında bazar payının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ümumi tutumu;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məhsulun</w:t>
      </w:r>
      <w:r>
        <w:rPr>
          <w:rFonts w:ascii="Times New Roman" w:hAnsi="Times New Roman" w:cs="Times New Roman"/>
          <w:sz w:val="24"/>
          <w:szCs w:val="28"/>
        </w:rPr>
        <w:t xml:space="preserve"> </w:t>
      </w:r>
      <w:r w:rsidRPr="00C76D3F">
        <w:rPr>
          <w:rFonts w:ascii="Times New Roman" w:hAnsi="Times New Roman" w:cs="Times New Roman"/>
          <w:sz w:val="24"/>
          <w:szCs w:val="28"/>
        </w:rPr>
        <w:t>çeşidinin və keyfiyyətinin müxtə</w:t>
      </w:r>
      <w:r w:rsidR="00961073">
        <w:rPr>
          <w:rFonts w:ascii="Times New Roman" w:hAnsi="Times New Roman" w:cs="Times New Roman"/>
          <w:sz w:val="24"/>
          <w:szCs w:val="28"/>
        </w:rPr>
        <w:t>lifliyi</w:t>
      </w:r>
      <w:r w:rsidRPr="00C76D3F">
        <w:rPr>
          <w:rFonts w:ascii="Times New Roman" w:hAnsi="Times New Roman" w:cs="Times New Roman"/>
          <w:sz w:val="24"/>
          <w:szCs w:val="28"/>
        </w:rPr>
        <w:t xml:space="preserve"> ali rəhbərlik tərəfindən nəzarət olunur və qiymətləndirilir;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istehlakçıların xeyrinə bazarlarda nəzarət dəyişiklikləri və bazarın demoqrafik statistikası;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 xml:space="preserve">marketinq tədqiqatları,yeni mal və xidmətlərin işlənib hazırlanması;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sahibkarlığın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zəif yerlərindən biri olan müştəri xidmətlərinin səviyyəsinin artırılması;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səmərəli</w:t>
      </w:r>
      <w:r>
        <w:rPr>
          <w:rFonts w:ascii="Times New Roman" w:hAnsi="Times New Roman" w:cs="Times New Roman"/>
          <w:sz w:val="24"/>
          <w:szCs w:val="28"/>
        </w:rPr>
        <w:t xml:space="preserve"> </w:t>
      </w:r>
      <w:r w:rsidRPr="00C76D3F">
        <w:rPr>
          <w:rFonts w:ascii="Times New Roman" w:hAnsi="Times New Roman" w:cs="Times New Roman"/>
          <w:sz w:val="24"/>
          <w:szCs w:val="28"/>
        </w:rPr>
        <w:t>satış, reklam və malın irəl</w:t>
      </w:r>
      <w:r w:rsidR="00961073">
        <w:rPr>
          <w:rFonts w:ascii="Times New Roman" w:hAnsi="Times New Roman" w:cs="Times New Roman"/>
          <w:sz w:val="24"/>
          <w:szCs w:val="28"/>
        </w:rPr>
        <w:t>i</w:t>
      </w:r>
      <w:r w:rsidRPr="00C76D3F">
        <w:rPr>
          <w:rFonts w:ascii="Times New Roman" w:hAnsi="Times New Roman" w:cs="Times New Roman"/>
          <w:sz w:val="24"/>
          <w:szCs w:val="28"/>
        </w:rPr>
        <w:t>ləməsi</w:t>
      </w:r>
      <w:r>
        <w:rPr>
          <w:rFonts w:ascii="Times New Roman" w:hAnsi="Times New Roman" w:cs="Times New Roman"/>
          <w:sz w:val="24"/>
          <w:szCs w:val="28"/>
        </w:rPr>
        <w:t xml:space="preserve"> </w:t>
      </w:r>
      <w:r w:rsidRPr="00C76D3F">
        <w:rPr>
          <w:rFonts w:ascii="Times New Roman" w:hAnsi="Times New Roman" w:cs="Times New Roman"/>
          <w:sz w:val="24"/>
          <w:szCs w:val="28"/>
        </w:rPr>
        <w:t>(təcavüzkar, səlahiyyətli qrupların ən qiymətli</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şirkətlərində ola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yaradıcılığa yönəldilmiş reklam və</w:t>
      </w:r>
      <w:r>
        <w:rPr>
          <w:rFonts w:ascii="Times New Roman" w:hAnsi="Times New Roman" w:cs="Times New Roman"/>
          <w:sz w:val="24"/>
          <w:szCs w:val="28"/>
        </w:rPr>
        <w:t xml:space="preserve"> </w:t>
      </w:r>
      <w:r w:rsidRPr="00C76D3F">
        <w:rPr>
          <w:rFonts w:ascii="Times New Roman" w:hAnsi="Times New Roman" w:cs="Times New Roman"/>
          <w:sz w:val="24"/>
          <w:szCs w:val="28"/>
        </w:rPr>
        <w:t>malın irəlləməsi üçün</w:t>
      </w:r>
      <w:r>
        <w:rPr>
          <w:rFonts w:ascii="Times New Roman" w:hAnsi="Times New Roman" w:cs="Times New Roman"/>
          <w:sz w:val="24"/>
          <w:szCs w:val="28"/>
        </w:rPr>
        <w:t xml:space="preserve"> </w:t>
      </w:r>
      <w:r w:rsidRPr="00C76D3F">
        <w:rPr>
          <w:rFonts w:ascii="Times New Roman" w:hAnsi="Times New Roman" w:cs="Times New Roman"/>
          <w:sz w:val="24"/>
          <w:szCs w:val="28"/>
        </w:rPr>
        <w:t>yaxşı əlavə məhsulların çeşidinə</w:t>
      </w:r>
      <w:r>
        <w:rPr>
          <w:rFonts w:ascii="Times New Roman" w:hAnsi="Times New Roman" w:cs="Times New Roman"/>
          <w:sz w:val="24"/>
          <w:szCs w:val="28"/>
        </w:rPr>
        <w:t xml:space="preserve"> </w:t>
      </w:r>
      <w:r w:rsidRPr="00C76D3F">
        <w:rPr>
          <w:rFonts w:ascii="Times New Roman" w:hAnsi="Times New Roman" w:cs="Times New Roman"/>
          <w:sz w:val="24"/>
          <w:szCs w:val="28"/>
        </w:rPr>
        <w:t>xidmət;</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maliyyə vəziyyətinin təhlili</w:t>
      </w:r>
      <w:r>
        <w:rPr>
          <w:rFonts w:ascii="Times New Roman" w:hAnsi="Times New Roman" w:cs="Times New Roman"/>
          <w:sz w:val="24"/>
          <w:szCs w:val="28"/>
        </w:rPr>
        <w:t xml:space="preserve"> </w:t>
      </w:r>
      <w:r w:rsidRPr="00C76D3F">
        <w:rPr>
          <w:rFonts w:ascii="Times New Roman" w:hAnsi="Times New Roman" w:cs="Times New Roman"/>
          <w:sz w:val="24"/>
          <w:szCs w:val="28"/>
        </w:rPr>
        <w:t>(hətta ən yaxşı olan</w:t>
      </w:r>
      <w:r>
        <w:rPr>
          <w:rFonts w:ascii="Times New Roman" w:hAnsi="Times New Roman" w:cs="Times New Roman"/>
          <w:sz w:val="24"/>
          <w:szCs w:val="28"/>
        </w:rPr>
        <w:t xml:space="preserve"> </w:t>
      </w:r>
      <w:r w:rsidRPr="00C76D3F">
        <w:rPr>
          <w:rFonts w:ascii="Times New Roman" w:hAnsi="Times New Roman" w:cs="Times New Roman"/>
          <w:sz w:val="24"/>
          <w:szCs w:val="28"/>
        </w:rPr>
        <w:t>tapılmayacaq, əgər nəticədə qazanc</w:t>
      </w:r>
      <w:r>
        <w:rPr>
          <w:rFonts w:ascii="Times New Roman" w:hAnsi="Times New Roman" w:cs="Times New Roman"/>
          <w:sz w:val="24"/>
          <w:szCs w:val="28"/>
        </w:rPr>
        <w:t xml:space="preserve"> </w:t>
      </w:r>
      <w:r w:rsidRPr="00C76D3F">
        <w:rPr>
          <w:rFonts w:ascii="Times New Roman" w:hAnsi="Times New Roman" w:cs="Times New Roman"/>
          <w:sz w:val="24"/>
          <w:szCs w:val="28"/>
        </w:rPr>
        <w:t>yoxdursa) şirkətə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xeyir verə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99120C">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rəqiblərinə nisbətən daxili</w:t>
      </w:r>
      <w:r>
        <w:rPr>
          <w:rFonts w:ascii="Times New Roman" w:hAnsi="Times New Roman" w:cs="Times New Roman"/>
          <w:sz w:val="24"/>
          <w:szCs w:val="28"/>
        </w:rPr>
        <w:t xml:space="preserve"> </w:t>
      </w:r>
      <w:r w:rsidRPr="00C76D3F">
        <w:rPr>
          <w:rFonts w:ascii="Times New Roman" w:hAnsi="Times New Roman" w:cs="Times New Roman"/>
          <w:sz w:val="24"/>
          <w:szCs w:val="28"/>
        </w:rPr>
        <w:t>potensialın</w:t>
      </w:r>
      <w:r>
        <w:rPr>
          <w:rFonts w:ascii="Times New Roman" w:hAnsi="Times New Roman" w:cs="Times New Roman"/>
          <w:sz w:val="24"/>
          <w:szCs w:val="28"/>
        </w:rPr>
        <w:t xml:space="preserve"> </w:t>
      </w:r>
      <w:r w:rsidRPr="00C76D3F">
        <w:rPr>
          <w:rFonts w:ascii="Times New Roman" w:hAnsi="Times New Roman" w:cs="Times New Roman"/>
          <w:sz w:val="24"/>
          <w:szCs w:val="28"/>
        </w:rPr>
        <w:t>zəif</w:t>
      </w:r>
      <w:r>
        <w:rPr>
          <w:rFonts w:ascii="Times New Roman" w:hAnsi="Times New Roman" w:cs="Times New Roman"/>
          <w:sz w:val="24"/>
          <w:szCs w:val="28"/>
        </w:rPr>
        <w:t xml:space="preserve"> </w:t>
      </w:r>
      <w:r w:rsidRPr="00C76D3F">
        <w:rPr>
          <w:rFonts w:ascii="Times New Roman" w:hAnsi="Times New Roman" w:cs="Times New Roman"/>
          <w:sz w:val="24"/>
          <w:szCs w:val="28"/>
        </w:rPr>
        <w:t>mövcud olması.</w:t>
      </w:r>
    </w:p>
    <w:p w:rsidR="003D644F" w:rsidRPr="00522D4E" w:rsidRDefault="003D644F" w:rsidP="003D644F">
      <w:pPr>
        <w:spacing w:after="0" w:line="240" w:lineRule="auto"/>
        <w:ind w:firstLine="567"/>
        <w:jc w:val="both"/>
        <w:rPr>
          <w:rFonts w:ascii="Times New Roman" w:hAnsi="Times New Roman" w:cs="Times New Roman"/>
          <w:spacing w:val="-2"/>
          <w:sz w:val="24"/>
          <w:szCs w:val="28"/>
          <w:lang w:val="az-Latn-AZ"/>
        </w:rPr>
      </w:pPr>
      <w:r w:rsidRPr="00522D4E">
        <w:rPr>
          <w:rFonts w:ascii="Times New Roman" w:hAnsi="Times New Roman" w:cs="Times New Roman"/>
          <w:spacing w:val="-2"/>
          <w:sz w:val="24"/>
          <w:szCs w:val="28"/>
          <w:lang w:val="az-Latn-AZ"/>
        </w:rPr>
        <w:t xml:space="preserve"> İdarəetmənin fasiləsiz təhlili şirkətin uzun </w:t>
      </w:r>
      <w:r w:rsidR="006A79CA">
        <w:rPr>
          <w:rFonts w:ascii="Times New Roman" w:hAnsi="Times New Roman" w:cs="Times New Roman"/>
          <w:spacing w:val="-2"/>
          <w:sz w:val="24"/>
          <w:szCs w:val="28"/>
          <w:lang w:val="az-Latn-AZ"/>
        </w:rPr>
        <w:t>müddət fəaliyyət göstərməsi</w:t>
      </w:r>
      <w:r w:rsidRPr="00522D4E">
        <w:rPr>
          <w:rFonts w:ascii="Times New Roman" w:hAnsi="Times New Roman" w:cs="Times New Roman"/>
          <w:spacing w:val="-2"/>
          <w:sz w:val="24"/>
          <w:szCs w:val="28"/>
          <w:lang w:val="az-Latn-AZ"/>
        </w:rPr>
        <w:t xml:space="preserve"> üçün çox önəmli əhə</w:t>
      </w:r>
      <w:r w:rsidRPr="00522D4E">
        <w:rPr>
          <w:rFonts w:ascii="Times New Roman" w:hAnsi="Times New Roman" w:cs="Times New Roman"/>
          <w:spacing w:val="-2"/>
          <w:sz w:val="24"/>
          <w:szCs w:val="28"/>
          <w:lang w:val="az-Latn-AZ"/>
        </w:rPr>
        <w:softHyphen/>
        <w:t>miyyət daşıyır. Sorğu zamanı idarəetmə funksiyalarında güclü və zəif tə</w:t>
      </w:r>
      <w:r w:rsidRPr="00522D4E">
        <w:rPr>
          <w:rFonts w:ascii="Times New Roman" w:hAnsi="Times New Roman" w:cs="Times New Roman"/>
          <w:spacing w:val="-2"/>
          <w:sz w:val="24"/>
          <w:szCs w:val="28"/>
          <w:lang w:val="az-Latn-AZ"/>
        </w:rPr>
        <w:softHyphen/>
        <w:t xml:space="preserve">rəflərin səmərəli əməliyyatları üçün aşağıdakı məsələlərə diqqət yetirmək lazımdır: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5C273A">
        <w:rPr>
          <w:rFonts w:ascii="Times New Roman" w:hAnsi="Times New Roman" w:cs="Times New Roman"/>
          <w:sz w:val="24"/>
          <w:szCs w:val="28"/>
        </w:rPr>
        <w:t xml:space="preserve"> </w:t>
      </w:r>
      <w:r w:rsidRPr="00C76D3F">
        <w:rPr>
          <w:rFonts w:ascii="Times New Roman" w:hAnsi="Times New Roman" w:cs="Times New Roman"/>
          <w:sz w:val="24"/>
          <w:szCs w:val="28"/>
        </w:rPr>
        <w:t>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rəqiblərindən daha aşağı qiymətə məhsul və ya xidmətlər təklif edə bilərəmmi? Əgər yox, onda niyə?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F47F8">
        <w:rPr>
          <w:rFonts w:ascii="Times New Roman" w:hAnsi="Times New Roman" w:cs="Times New Roman"/>
          <w:sz w:val="24"/>
          <w:szCs w:val="28"/>
        </w:rPr>
        <w:t>-</w:t>
      </w:r>
      <w:r w:rsidR="005C273A">
        <w:rPr>
          <w:rFonts w:ascii="Times New Roman" w:hAnsi="Times New Roman" w:cs="Times New Roman"/>
          <w:sz w:val="24"/>
          <w:szCs w:val="28"/>
        </w:rPr>
        <w:t xml:space="preserve"> </w:t>
      </w:r>
      <w:r w:rsidR="003F47F8">
        <w:rPr>
          <w:rFonts w:ascii="Times New Roman" w:hAnsi="Times New Roman" w:cs="Times New Roman"/>
          <w:sz w:val="24"/>
          <w:szCs w:val="28"/>
        </w:rPr>
        <w:t>h</w:t>
      </w:r>
      <w:r w:rsidRPr="00C76D3F">
        <w:rPr>
          <w:rFonts w:ascii="Times New Roman" w:hAnsi="Times New Roman" w:cs="Times New Roman"/>
          <w:sz w:val="24"/>
          <w:szCs w:val="28"/>
        </w:rPr>
        <w:t>ansı şəraitdə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yeni materiallar əldə etmək imkanı var?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F47F8">
        <w:rPr>
          <w:rFonts w:ascii="Times New Roman" w:hAnsi="Times New Roman" w:cs="Times New Roman"/>
          <w:sz w:val="24"/>
          <w:szCs w:val="28"/>
        </w:rPr>
        <w:t>-</w:t>
      </w:r>
      <w:r w:rsidR="005C273A">
        <w:rPr>
          <w:rFonts w:ascii="Times New Roman" w:hAnsi="Times New Roman" w:cs="Times New Roman"/>
          <w:sz w:val="24"/>
          <w:szCs w:val="28"/>
        </w:rPr>
        <w:t xml:space="preserve"> </w:t>
      </w:r>
      <w:r w:rsidR="003F47F8">
        <w:rPr>
          <w:rFonts w:ascii="Times New Roman" w:hAnsi="Times New Roman" w:cs="Times New Roman"/>
          <w:sz w:val="24"/>
          <w:szCs w:val="28"/>
        </w:rPr>
        <w:t>ş</w:t>
      </w:r>
      <w:r w:rsidRPr="00C76D3F">
        <w:rPr>
          <w:rFonts w:ascii="Times New Roman" w:hAnsi="Times New Roman" w:cs="Times New Roman"/>
          <w:sz w:val="24"/>
          <w:szCs w:val="28"/>
        </w:rPr>
        <w:t>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hansı avadanlıqları var?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F47F8">
        <w:rPr>
          <w:rFonts w:ascii="Times New Roman" w:hAnsi="Times New Roman" w:cs="Times New Roman"/>
          <w:sz w:val="24"/>
          <w:szCs w:val="28"/>
        </w:rPr>
        <w:t>-</w:t>
      </w:r>
      <w:r w:rsidR="005C273A">
        <w:rPr>
          <w:rFonts w:ascii="Times New Roman" w:hAnsi="Times New Roman" w:cs="Times New Roman"/>
          <w:sz w:val="24"/>
          <w:szCs w:val="28"/>
        </w:rPr>
        <w:t xml:space="preserve"> </w:t>
      </w:r>
      <w:r w:rsidR="003F47F8">
        <w:rPr>
          <w:rFonts w:ascii="Times New Roman" w:hAnsi="Times New Roman" w:cs="Times New Roman"/>
          <w:sz w:val="24"/>
          <w:szCs w:val="28"/>
        </w:rPr>
        <w:t>s</w:t>
      </w:r>
      <w:r w:rsidRPr="00C76D3F">
        <w:rPr>
          <w:rFonts w:ascii="Times New Roman" w:hAnsi="Times New Roman" w:cs="Times New Roman"/>
          <w:sz w:val="24"/>
          <w:szCs w:val="28"/>
        </w:rPr>
        <w:t>ifarişin həyata keçirilməsi və maddi ehtiyatların miqdarının artırılması</w:t>
      </w:r>
      <w:r>
        <w:rPr>
          <w:rFonts w:ascii="Times New Roman" w:hAnsi="Times New Roman" w:cs="Times New Roman"/>
          <w:sz w:val="24"/>
          <w:szCs w:val="28"/>
        </w:rPr>
        <w:t xml:space="preserve"> </w:t>
      </w:r>
      <w:r w:rsidRPr="00C76D3F">
        <w:rPr>
          <w:rFonts w:ascii="Times New Roman" w:hAnsi="Times New Roman" w:cs="Times New Roman"/>
          <w:sz w:val="24"/>
          <w:szCs w:val="28"/>
        </w:rPr>
        <w:t>üçün nə nəzərdə tutulub? Daxil olan materialların və satış üçün gedən məhsulların üzərində müvafiq nəzarət varmı?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F47F8">
        <w:rPr>
          <w:rFonts w:ascii="Times New Roman" w:hAnsi="Times New Roman" w:cs="Times New Roman"/>
          <w:sz w:val="24"/>
          <w:szCs w:val="28"/>
        </w:rPr>
        <w:t>-</w:t>
      </w:r>
      <w:r w:rsidR="005C273A">
        <w:rPr>
          <w:rFonts w:ascii="Times New Roman" w:hAnsi="Times New Roman" w:cs="Times New Roman"/>
          <w:sz w:val="24"/>
          <w:szCs w:val="28"/>
        </w:rPr>
        <w:t xml:space="preserve"> </w:t>
      </w:r>
      <w:r w:rsidR="003F47F8">
        <w:rPr>
          <w:rFonts w:ascii="Times New Roman" w:hAnsi="Times New Roman" w:cs="Times New Roman"/>
          <w:sz w:val="24"/>
          <w:szCs w:val="28"/>
        </w:rPr>
        <w:t>b</w:t>
      </w:r>
      <w:r w:rsidRPr="00C76D3F">
        <w:rPr>
          <w:rFonts w:ascii="Times New Roman" w:hAnsi="Times New Roman" w:cs="Times New Roman"/>
          <w:sz w:val="24"/>
          <w:szCs w:val="28"/>
        </w:rPr>
        <w:t>elə olduqda şirkətin</w:t>
      </w:r>
      <w:r>
        <w:rPr>
          <w:rFonts w:ascii="Times New Roman" w:hAnsi="Times New Roman" w:cs="Times New Roman"/>
          <w:sz w:val="24"/>
          <w:szCs w:val="28"/>
        </w:rPr>
        <w:t xml:space="preserve"> </w:t>
      </w:r>
      <w:r w:rsidRPr="00C76D3F">
        <w:rPr>
          <w:rFonts w:ascii="Times New Roman" w:hAnsi="Times New Roman" w:cs="Times New Roman"/>
          <w:sz w:val="24"/>
          <w:szCs w:val="28"/>
        </w:rPr>
        <w:t>məhsulları</w:t>
      </w:r>
      <w:r>
        <w:rPr>
          <w:rFonts w:ascii="Times New Roman" w:hAnsi="Times New Roman" w:cs="Times New Roman"/>
          <w:sz w:val="24"/>
          <w:szCs w:val="28"/>
        </w:rPr>
        <w:t xml:space="preserve"> </w:t>
      </w:r>
      <w:r w:rsidRPr="00C76D3F">
        <w:rPr>
          <w:rFonts w:ascii="Times New Roman" w:hAnsi="Times New Roman" w:cs="Times New Roman"/>
          <w:sz w:val="24"/>
          <w:szCs w:val="28"/>
        </w:rPr>
        <w:t>mövsümi tələblərin</w:t>
      </w:r>
      <w:r>
        <w:rPr>
          <w:rFonts w:ascii="Times New Roman" w:hAnsi="Times New Roman" w:cs="Times New Roman"/>
          <w:sz w:val="24"/>
          <w:szCs w:val="28"/>
        </w:rPr>
        <w:t xml:space="preserve"> </w:t>
      </w:r>
      <w:r w:rsidRPr="00C76D3F">
        <w:rPr>
          <w:rFonts w:ascii="Times New Roman" w:hAnsi="Times New Roman" w:cs="Times New Roman"/>
          <w:sz w:val="24"/>
          <w:szCs w:val="28"/>
        </w:rPr>
        <w:t>dəyişməsinə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məruz qalırmı? Əgər belədirsə, onda həmin mövcud vəziyyəti düzəltmək olarmı?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003F47F8">
        <w:rPr>
          <w:rFonts w:ascii="Times New Roman" w:hAnsi="Times New Roman" w:cs="Times New Roman"/>
          <w:sz w:val="24"/>
          <w:szCs w:val="28"/>
        </w:rPr>
        <w:t>-</w:t>
      </w:r>
      <w:r w:rsidR="005C273A">
        <w:rPr>
          <w:rFonts w:ascii="Times New Roman" w:hAnsi="Times New Roman" w:cs="Times New Roman"/>
          <w:sz w:val="24"/>
          <w:szCs w:val="28"/>
        </w:rPr>
        <w:t xml:space="preserve"> </w:t>
      </w:r>
      <w:r w:rsidR="003F47F8">
        <w:rPr>
          <w:rFonts w:ascii="Times New Roman" w:hAnsi="Times New Roman" w:cs="Times New Roman"/>
          <w:sz w:val="24"/>
          <w:szCs w:val="28"/>
        </w:rPr>
        <w:t>ş</w:t>
      </w:r>
      <w:r w:rsidRPr="00C76D3F">
        <w:rPr>
          <w:rFonts w:ascii="Times New Roman" w:hAnsi="Times New Roman" w:cs="Times New Roman"/>
          <w:sz w:val="24"/>
          <w:szCs w:val="28"/>
        </w:rPr>
        <w:t>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rəqibləri həmin bazarlarda xidmət göstərə bilməyəndə onlar xidmət göstərə bilərmi?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3F47F8">
        <w:rPr>
          <w:rFonts w:ascii="Times New Roman" w:hAnsi="Times New Roman" w:cs="Times New Roman"/>
          <w:sz w:val="24"/>
          <w:szCs w:val="28"/>
        </w:rPr>
        <w:t>-</w:t>
      </w:r>
      <w:r w:rsidR="005C273A">
        <w:rPr>
          <w:rFonts w:ascii="Times New Roman" w:hAnsi="Times New Roman" w:cs="Times New Roman"/>
          <w:sz w:val="24"/>
          <w:szCs w:val="28"/>
        </w:rPr>
        <w:t xml:space="preserve"> </w:t>
      </w:r>
      <w:r w:rsidR="003F47F8">
        <w:rPr>
          <w:rFonts w:ascii="Times New Roman" w:hAnsi="Times New Roman" w:cs="Times New Roman"/>
          <w:sz w:val="24"/>
          <w:szCs w:val="28"/>
        </w:rPr>
        <w:t>k</w:t>
      </w:r>
      <w:r w:rsidRPr="00C76D3F">
        <w:rPr>
          <w:rFonts w:ascii="Times New Roman" w:hAnsi="Times New Roman" w:cs="Times New Roman"/>
          <w:sz w:val="24"/>
          <w:szCs w:val="28"/>
        </w:rPr>
        <w:t>eyfiyyətli nəzarət sistemi şirkət</w:t>
      </w:r>
      <w:r>
        <w:rPr>
          <w:rFonts w:ascii="Times New Roman" w:hAnsi="Times New Roman" w:cs="Times New Roman"/>
          <w:sz w:val="24"/>
          <w:szCs w:val="28"/>
        </w:rPr>
        <w:t xml:space="preserve"> </w:t>
      </w:r>
      <w:r w:rsidRPr="00C76D3F">
        <w:rPr>
          <w:rFonts w:ascii="Times New Roman" w:hAnsi="Times New Roman" w:cs="Times New Roman"/>
          <w:sz w:val="24"/>
          <w:szCs w:val="28"/>
        </w:rPr>
        <w:t>üçün səmərəli və əlverişli</w:t>
      </w:r>
      <w:r>
        <w:rPr>
          <w:rFonts w:ascii="Times New Roman" w:hAnsi="Times New Roman" w:cs="Times New Roman"/>
          <w:sz w:val="24"/>
          <w:szCs w:val="28"/>
        </w:rPr>
        <w:t xml:space="preserve"> </w:t>
      </w:r>
      <w:r w:rsidRPr="00C76D3F">
        <w:rPr>
          <w:rFonts w:ascii="Times New Roman" w:hAnsi="Times New Roman" w:cs="Times New Roman"/>
          <w:sz w:val="24"/>
          <w:szCs w:val="28"/>
        </w:rPr>
        <w:t>olarmı? Necə səmərəli planlaşdırılmalıdır ki,</w:t>
      </w:r>
      <w:r>
        <w:rPr>
          <w:rFonts w:ascii="Times New Roman" w:hAnsi="Times New Roman" w:cs="Times New Roman"/>
          <w:sz w:val="24"/>
          <w:szCs w:val="28"/>
        </w:rPr>
        <w:t xml:space="preserve"> </w:t>
      </w:r>
      <w:r w:rsidRPr="00C76D3F">
        <w:rPr>
          <w:rFonts w:ascii="Times New Roman" w:hAnsi="Times New Roman" w:cs="Times New Roman"/>
          <w:sz w:val="24"/>
          <w:szCs w:val="28"/>
        </w:rPr>
        <w:t>istehsal prosesini</w:t>
      </w:r>
      <w:r>
        <w:rPr>
          <w:rFonts w:ascii="Times New Roman" w:hAnsi="Times New Roman" w:cs="Times New Roman"/>
          <w:sz w:val="24"/>
          <w:szCs w:val="28"/>
        </w:rPr>
        <w:t xml:space="preserve"> </w:t>
      </w:r>
      <w:r w:rsidRPr="00C76D3F">
        <w:rPr>
          <w:rFonts w:ascii="Times New Roman" w:hAnsi="Times New Roman" w:cs="Times New Roman"/>
          <w:sz w:val="24"/>
          <w:szCs w:val="28"/>
        </w:rPr>
        <w:t>proqnozlaşdırmaq mümükün olsun?</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Problemlərin əksəriyyətinin mənşəyi şirkətdə olan insan kapitalıdır. Burada nəzərə almaq lazımdır kı, tip, əməkdaşların biliyi və hazırlığı, </w:t>
      </w:r>
      <w:r w:rsidRPr="00522D4E">
        <w:rPr>
          <w:rFonts w:ascii="Times New Roman" w:hAnsi="Times New Roman" w:cs="Times New Roman"/>
          <w:spacing w:val="-2"/>
          <w:sz w:val="24"/>
          <w:szCs w:val="28"/>
          <w:lang w:val="az-Latn-AZ"/>
        </w:rPr>
        <w:t>mükafat</w:t>
      </w:r>
      <w:r w:rsidRPr="00522D4E">
        <w:rPr>
          <w:rFonts w:ascii="Times New Roman" w:hAnsi="Times New Roman" w:cs="Times New Roman"/>
          <w:spacing w:val="-2"/>
          <w:sz w:val="24"/>
          <w:szCs w:val="28"/>
          <w:lang w:val="az-Latn-AZ"/>
        </w:rPr>
        <w:softHyphen/>
        <w:t>lan</w:t>
      </w:r>
      <w:r w:rsidRPr="00522D4E">
        <w:rPr>
          <w:rFonts w:ascii="Times New Roman" w:hAnsi="Times New Roman" w:cs="Times New Roman"/>
          <w:spacing w:val="-2"/>
          <w:sz w:val="24"/>
          <w:szCs w:val="28"/>
          <w:lang w:val="az-Latn-AZ"/>
        </w:rPr>
        <w:softHyphen/>
        <w:t>dırma sisteminə hazırlıq və ixtisasartırma, rəhbər vəzifələrin varisliyi, əmək</w:t>
      </w:r>
      <w:r w:rsidRPr="00522D4E">
        <w:rPr>
          <w:rFonts w:ascii="Times New Roman" w:hAnsi="Times New Roman" w:cs="Times New Roman"/>
          <w:spacing w:val="-2"/>
          <w:sz w:val="24"/>
          <w:szCs w:val="28"/>
          <w:lang w:val="az-Latn-AZ"/>
        </w:rPr>
        <w:softHyphen/>
        <w:t>daşların aparıcı mütəxəssislərin itkisi və onların səbəbləri, keyfiyyətli məhsul əməkdaşların işi hesabına yaranır. Şirkətdə mədəniyyət məsələlərinə işçiləri cəlb etmək üçün ayrı</w:t>
      </w:r>
      <w:r w:rsidR="001529DA">
        <w:rPr>
          <w:rFonts w:ascii="Times New Roman" w:hAnsi="Times New Roman" w:cs="Times New Roman"/>
          <w:spacing w:val="-2"/>
          <w:sz w:val="24"/>
          <w:szCs w:val="28"/>
          <w:lang w:val="az-Latn-AZ"/>
        </w:rPr>
        <w:t xml:space="preserve"> </w:t>
      </w:r>
      <w:r w:rsidRPr="00522D4E">
        <w:rPr>
          <w:rFonts w:ascii="Times New Roman" w:hAnsi="Times New Roman" w:cs="Times New Roman"/>
          <w:spacing w:val="-2"/>
          <w:sz w:val="24"/>
          <w:szCs w:val="28"/>
          <w:lang w:val="az-Latn-AZ"/>
        </w:rPr>
        <w:t>-</w:t>
      </w:r>
      <w:r w:rsidR="001529DA">
        <w:rPr>
          <w:rFonts w:ascii="Times New Roman" w:hAnsi="Times New Roman" w:cs="Times New Roman"/>
          <w:spacing w:val="-2"/>
          <w:sz w:val="24"/>
          <w:szCs w:val="28"/>
          <w:lang w:val="az-Latn-AZ"/>
        </w:rPr>
        <w:t xml:space="preserve"> </w:t>
      </w:r>
      <w:r w:rsidRPr="00522D4E">
        <w:rPr>
          <w:rFonts w:ascii="Times New Roman" w:hAnsi="Times New Roman" w:cs="Times New Roman"/>
          <w:spacing w:val="-2"/>
          <w:sz w:val="24"/>
          <w:szCs w:val="28"/>
          <w:lang w:val="az-Latn-AZ"/>
        </w:rPr>
        <w:t>ayrı və müəyyən növ davranışları stimullaşdırmaq tələb olunur. Korporativ imic əməkdaşların, müştəriləri</w:t>
      </w:r>
      <w:r w:rsidR="00961073">
        <w:rPr>
          <w:rFonts w:ascii="Times New Roman" w:hAnsi="Times New Roman" w:cs="Times New Roman"/>
          <w:spacing w:val="-2"/>
          <w:sz w:val="24"/>
          <w:szCs w:val="28"/>
          <w:lang w:val="az-Latn-AZ"/>
        </w:rPr>
        <w:t>n</w:t>
      </w:r>
      <w:r w:rsidRPr="00522D4E">
        <w:rPr>
          <w:rFonts w:ascii="Times New Roman" w:hAnsi="Times New Roman" w:cs="Times New Roman"/>
          <w:spacing w:val="-2"/>
          <w:sz w:val="24"/>
          <w:szCs w:val="28"/>
          <w:lang w:val="az-Latn-AZ"/>
        </w:rPr>
        <w:t xml:space="preserve"> və ictimai rəyin köməyi ilə yaradılır. Mədəniyyətin nümaiş etdirilməsi şirkətin nüfuzunun artmasına kömək edir.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Biznesin inkişafında strategiyanın işlənməsi yüksək səviyyədə həyata keçirilir və yüksək vəzifələrin həllinə əsaslanır. Bu mərhələdə qərarın qarşıya qoyulan məqsədlərinə çatmaq üçün optimal variantları seçmək və menecerin şirkətin fəaliyyətinin alternativ yollarını dəyərləndirməsi lazımdır. Aparılmış təhlillərə əsaslanaraq</w:t>
      </w:r>
      <w:r w:rsidR="002B40CE">
        <w:rPr>
          <w:rFonts w:ascii="Times New Roman" w:hAnsi="Times New Roman" w:cs="Times New Roman"/>
          <w:sz w:val="24"/>
          <w:szCs w:val="28"/>
          <w:lang w:val="az-Latn-AZ"/>
        </w:rPr>
        <w:t>,</w:t>
      </w:r>
      <w:r w:rsidR="0060032B">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demək olar ki, strategiyanın hazırlanması prosesidə strateji təfəkkürün formalaşması üçün uzunmüddətli planlaşdırma, strateji planların və onların nəzarət direktivlərinin hazırlanması, həyata keçrilməsi, müzakirələr yolu ilə idarəçilik xətti aparatının inkişaf konsepsiyasının</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ümumiyyətlə, yeni strategiyaların tövsiyəsi və dürüst ifadə edilmiş layihələrinin inkişaf məqsədlərində baş verir.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Məhdud artımın azaldılması strategiyaların birləşməsidir və şirkət dörd əsas strateji alternativlə üzləşir: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1.</w:t>
      </w:r>
      <w:r w:rsidR="00AD70A1">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 xml:space="preserve">Məhdud artım inkişaf etmiş ölkələrdədir;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2. Tez</w:t>
      </w:r>
      <w:r w:rsidR="001529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w:t>
      </w:r>
      <w:r w:rsidR="001529DA">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tez şirkətin fəaliyyətində iqtisadi böhran baş verir;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3. Şirkətdə vəziyyət pisləşir və onu saxlamaq üçün azaldılma strategiyasına müraciət olunur;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4. Strategiya bir neçə sənaye sahələrinin fəaliyyətində olan böyük şirkətlər tərəfindən alternativlər bir yerdə olur.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Müəyyən strateji alternativi seçərkən rəhbərliyə konkret strategiya ilə müraciət edilməlidir. Əsas məqsəd şirkətin strateji alternativlərinin seçimini uzunmüddətli səmərəliliyini maksimum dərəcədə artırmaqdır. Bunu etmək üçün, şirkətin rəhbərləri öz gələcəyini aydın və uğurlu görmək istəyirlər. Ona görə də</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bütün qərarlar diqqətlə araşdırılmalı və qiymətləndirilməlidir. Bu baxımdan</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biznesin inkişaf strategiyasına müxtəlif amillər təsir edir: </w:t>
      </w:r>
    </w:p>
    <w:p w:rsidR="003D644F" w:rsidRPr="00C76D3F" w:rsidRDefault="003D644F" w:rsidP="003D644F">
      <w:pPr>
        <w:spacing w:after="0" w:line="240" w:lineRule="auto"/>
        <w:ind w:firstLine="567"/>
        <w:jc w:val="both"/>
        <w:rPr>
          <w:rFonts w:ascii="Times New Roman" w:hAnsi="Times New Roman" w:cs="Times New Roman"/>
          <w:sz w:val="24"/>
          <w:szCs w:val="28"/>
        </w:rPr>
      </w:pPr>
      <w:r w:rsidRPr="00A30A58">
        <w:rPr>
          <w:rFonts w:ascii="Times New Roman" w:hAnsi="Times New Roman" w:cs="Times New Roman"/>
          <w:sz w:val="24"/>
          <w:szCs w:val="28"/>
          <w:lang w:val="az-Latn-AZ"/>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Risk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həyat amili);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 xml:space="preserve">Əvvəlki strategiyaları bilmək;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 xml:space="preserve">Bu strategiyanın seçilməsində çeviklik rəhbərləri tez-tez məhdudlaşdırır, səhmlərin sahiblərinin reaksiyası; </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Vaxt amilindən asılı olan lazımi məqamı seçmək.</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Bütövlükdə şirkətin biznesinin inkişafı üçün</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strategiyasının formalaşması daha çox əhəmiyyət kəsb edir. Bu, həll edilən problemlərin prioritetliyinin strukturunun müəyyənləşdirilməsi, şirkətlərə əsaslı kapital qoyuluşu, koordinasiya və inteqrasiya strategiyalarının qiymətləndirilməsi çox önəmli amillərdir.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strategiyalarının formalaşdırılması qaydası aşağıdakı məlhələlərdən ibarətdir:</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 cari strategiyaların qiymətləndirilməsi;</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baza formulunun düzgün qurulması;</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c)</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riskin planlı idarə edilməsi;</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60032B">
        <w:rPr>
          <w:rFonts w:ascii="Times New Roman" w:hAnsi="Times New Roman" w:cs="Times New Roman"/>
          <w:sz w:val="24"/>
          <w:szCs w:val="28"/>
        </w:rPr>
        <w:t>ç</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strateji alternativlərin seçilməsi;</w:t>
      </w:r>
    </w:p>
    <w:p w:rsidR="003D644F" w:rsidRPr="00C76D3F" w:rsidRDefault="003D644F" w:rsidP="003D644F">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İndi isə gəlin göstərilən mərhələlərin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ətraflı təhlilini aparaq: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A.</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Mövcud strategiyanın ilkin qiymətləndirilməsinin əvvəlki mərhələsin</w:t>
      </w:r>
      <w:r>
        <w:rPr>
          <w:rFonts w:ascii="Times New Roman" w:hAnsi="Times New Roman" w:cs="Times New Roman"/>
          <w:sz w:val="24"/>
          <w:szCs w:val="28"/>
        </w:rPr>
        <w:softHyphen/>
      </w:r>
      <w:r w:rsidRPr="00C76D3F">
        <w:rPr>
          <w:rFonts w:ascii="Times New Roman" w:hAnsi="Times New Roman" w:cs="Times New Roman"/>
          <w:sz w:val="24"/>
          <w:szCs w:val="28"/>
        </w:rPr>
        <w:t>də, daxili imkanlarının qiymətləndirilməsi həyata keçirilir. Bu onun fəaliyyə</w:t>
      </w:r>
      <w:r>
        <w:rPr>
          <w:rFonts w:ascii="Times New Roman" w:hAnsi="Times New Roman" w:cs="Times New Roman"/>
          <w:sz w:val="24"/>
          <w:szCs w:val="28"/>
        </w:rPr>
        <w:softHyphen/>
      </w:r>
      <w:r w:rsidRPr="00C76D3F">
        <w:rPr>
          <w:rFonts w:ascii="Times New Roman" w:hAnsi="Times New Roman" w:cs="Times New Roman"/>
          <w:sz w:val="24"/>
          <w:szCs w:val="28"/>
        </w:rPr>
        <w:t>tinin səmərəliliyinin artırılması üçün imkan verir, şirkətdə mövcud ehtiyatları qiymətləndirərkən,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mövcud strategiya və davranışı ifadə edən qaydaların mümkünlüyünü qiymətləndirmirik.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B. Strategiya, vahid </w:t>
      </w:r>
      <w:r w:rsidR="00C0620C">
        <w:rPr>
          <w:rFonts w:ascii="Times New Roman" w:hAnsi="Times New Roman" w:cs="Times New Roman"/>
          <w:sz w:val="24"/>
          <w:szCs w:val="28"/>
          <w:lang w:val="az-Latn-AZ"/>
        </w:rPr>
        <w:t xml:space="preserve">təşkilati </w:t>
      </w:r>
      <w:r w:rsidRPr="00A30A58">
        <w:rPr>
          <w:rFonts w:ascii="Times New Roman" w:hAnsi="Times New Roman" w:cs="Times New Roman"/>
          <w:sz w:val="24"/>
          <w:szCs w:val="28"/>
          <w:lang w:val="az-Latn-AZ"/>
        </w:rPr>
        <w:t>səy üçün əsas olan bütövlükdə həm şirkətdə, həm də</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departament səviyyəsində strateji planların fərqli inkişafını tələb edir. Təbii ki, hər bir strateji plan ümumi şirkətin strategiyasının bir hissəsidir və onlar birləşdirilir. Hər bir şirkətin strateji planı onun əsas strategiyası deyil. Əsas strategiyanın seçilməsində şirkətin idarəetmə hüququ var. Rəhbərliyin qiymətləndirilməsi və əvvəlki addımlar əsasında əldə edilmiş məlumatlara əsasən təhlil aparılır və son qərar qəbul edilir.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C. Riskin idarə edilməsinin planlaşdırılması, strateji planın vacib tərkib hissələrindən biri sayılır. Əsas məqsəd yüksək səviyyədə dəstəklənmiş kataklizmalara qarşı xarici mühitin öyrənilməsi və itkilərin azalmasıdır. Son zamanlar, qərb şirkətlərində, məhsul hə</w:t>
      </w:r>
      <w:r w:rsidR="00905A2A">
        <w:rPr>
          <w:rFonts w:ascii="Times New Roman" w:hAnsi="Times New Roman" w:cs="Times New Roman"/>
          <w:sz w:val="24"/>
          <w:szCs w:val="28"/>
          <w:lang w:val="az-Latn-AZ"/>
        </w:rPr>
        <w:t>r şey deyil fik</w:t>
      </w:r>
      <w:r w:rsidRPr="00A30A58">
        <w:rPr>
          <w:rFonts w:ascii="Times New Roman" w:hAnsi="Times New Roman" w:cs="Times New Roman"/>
          <w:sz w:val="24"/>
          <w:szCs w:val="28"/>
          <w:lang w:val="az-Latn-AZ"/>
        </w:rPr>
        <w:t>ri altında, ehtiyat strategiyaların hazırlanması sisteminin yaradılması böhranlı vəziyyətlər ilə səciyyələnən mühitdə, çox yüksək səviyyəli mərkəzləşdirilmiş qərarların və çevik reaksiya əsasında dəyişikliklər mümkündür. Bu ondan irəli gəlir ki, mümkün iğtişaşlar dəyişkən olur və burada şirkət bütün mümkün vəziyyətləri nəzərə ala bilmir.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60032B">
        <w:rPr>
          <w:rFonts w:ascii="Times New Roman" w:hAnsi="Times New Roman" w:cs="Times New Roman"/>
          <w:sz w:val="24"/>
          <w:szCs w:val="28"/>
          <w:lang w:val="az-Latn-AZ"/>
        </w:rPr>
        <w:t>Ç</w:t>
      </w:r>
      <w:r w:rsidRPr="00A30A58">
        <w:rPr>
          <w:rFonts w:ascii="Times New Roman" w:hAnsi="Times New Roman" w:cs="Times New Roman"/>
          <w:sz w:val="24"/>
          <w:szCs w:val="28"/>
          <w:lang w:val="az-Latn-AZ"/>
        </w:rPr>
        <w:t>. Seçilmiş əsas strategiya çərçivəsində strateji alternativlər adlanan fəaliyyət bir neçə mümkün istiqamətlərdən ibarətdir. Strateji planlaşdırmada şirkətin idarəetmə sistemi bütün səviyyələrdə təmsil olunmalıdır</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çünki qərarlar strateji planlaşdırılma zamanı yaranan münasib</w:t>
      </w:r>
      <w:r w:rsidR="00A70C85">
        <w:rPr>
          <w:rFonts w:ascii="Times New Roman" w:hAnsi="Times New Roman" w:cs="Times New Roman"/>
          <w:sz w:val="24"/>
          <w:szCs w:val="28"/>
          <w:lang w:val="az-Latn-AZ"/>
        </w:rPr>
        <w:t>ə</w:t>
      </w:r>
      <w:r w:rsidRPr="00A30A58">
        <w:rPr>
          <w:rFonts w:ascii="Times New Roman" w:hAnsi="Times New Roman" w:cs="Times New Roman"/>
          <w:sz w:val="24"/>
          <w:szCs w:val="28"/>
          <w:lang w:val="az-Latn-AZ"/>
        </w:rPr>
        <w:t>tlər əsasında şirkətin əməkdaş</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larının hamısına uyğun olmalıdır. Buna görə də</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biznesin inkişaf strategiyasının hazırlanması zamanı müzakirə qrupunun maraqlarının uzlaşdırılması, çoxlu sayda alternativləri nəzərdən keçirməyə imkan verir. Həm də yığım zamanı qrupun seçimi və rəhbərliyin seçimi ilə uzlaşır. Buna görə də</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adətən</w:t>
      </w:r>
      <w:r w:rsidR="0060032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qrup </w:t>
      </w:r>
      <w:r w:rsidRPr="00A30A58">
        <w:rPr>
          <w:rFonts w:ascii="Times New Roman" w:hAnsi="Times New Roman" w:cs="Times New Roman"/>
          <w:sz w:val="24"/>
          <w:szCs w:val="28"/>
          <w:lang w:val="az-Latn-AZ"/>
        </w:rPr>
        <w:lastRenderedPageBreak/>
        <w:t>müzakirəsi səmərə</w:t>
      </w:r>
      <w:r w:rsidR="00905A2A">
        <w:rPr>
          <w:rFonts w:ascii="Times New Roman" w:hAnsi="Times New Roman" w:cs="Times New Roman"/>
          <w:sz w:val="24"/>
          <w:szCs w:val="28"/>
          <w:lang w:val="az-Latn-AZ"/>
        </w:rPr>
        <w:t>li olduğundan,</w:t>
      </w:r>
      <w:r w:rsidRPr="00A30A58">
        <w:rPr>
          <w:rFonts w:ascii="Times New Roman" w:hAnsi="Times New Roman" w:cs="Times New Roman"/>
          <w:sz w:val="24"/>
          <w:szCs w:val="28"/>
          <w:lang w:val="az-Latn-AZ"/>
        </w:rPr>
        <w:t xml:space="preserve"> təkbaşına qəti qərar qəbul edilməsi məqsədəuyğun deyil.</w:t>
      </w:r>
    </w:p>
    <w:p w:rsidR="003D644F" w:rsidRPr="00C76D3F" w:rsidRDefault="003D644F" w:rsidP="003D644F">
      <w:pPr>
        <w:pStyle w:val="a3"/>
        <w:spacing w:after="0" w:line="240" w:lineRule="auto"/>
        <w:ind w:left="0" w:firstLine="567"/>
        <w:jc w:val="both"/>
        <w:rPr>
          <w:rFonts w:ascii="Times New Roman" w:hAnsi="Times New Roman" w:cs="Times New Roman"/>
          <w:b/>
          <w:sz w:val="24"/>
          <w:szCs w:val="28"/>
        </w:rPr>
      </w:pPr>
      <w:r>
        <w:rPr>
          <w:rFonts w:ascii="Times New Roman" w:hAnsi="Times New Roman" w:cs="Times New Roman"/>
          <w:b/>
          <w:sz w:val="24"/>
          <w:szCs w:val="28"/>
        </w:rPr>
        <w:t xml:space="preserve"> </w:t>
      </w:r>
      <w:r w:rsidRPr="00C76D3F">
        <w:rPr>
          <w:rFonts w:ascii="Times New Roman" w:hAnsi="Times New Roman" w:cs="Times New Roman"/>
          <w:sz w:val="24"/>
          <w:szCs w:val="28"/>
        </w:rPr>
        <w:t>Biznesin inkişaf</w:t>
      </w:r>
      <w:r>
        <w:rPr>
          <w:rFonts w:ascii="Times New Roman" w:hAnsi="Times New Roman" w:cs="Times New Roman"/>
          <w:sz w:val="24"/>
          <w:szCs w:val="28"/>
        </w:rPr>
        <w:t xml:space="preserve"> </w:t>
      </w:r>
      <w:r w:rsidRPr="00C76D3F">
        <w:rPr>
          <w:rFonts w:ascii="Times New Roman" w:hAnsi="Times New Roman" w:cs="Times New Roman"/>
          <w:sz w:val="24"/>
          <w:szCs w:val="28"/>
        </w:rPr>
        <w:t>strategiyasını ilk dəfə İgor Ansoff tərəfindən hazırl</w:t>
      </w:r>
      <w:r>
        <w:rPr>
          <w:rFonts w:ascii="Times New Roman" w:hAnsi="Times New Roman" w:cs="Times New Roman"/>
          <w:sz w:val="24"/>
          <w:szCs w:val="28"/>
        </w:rPr>
        <w:softHyphen/>
      </w:r>
      <w:r w:rsidRPr="00C76D3F">
        <w:rPr>
          <w:rFonts w:ascii="Times New Roman" w:hAnsi="Times New Roman" w:cs="Times New Roman"/>
          <w:sz w:val="24"/>
          <w:szCs w:val="28"/>
        </w:rPr>
        <w:t>anmışdır. O,</w:t>
      </w:r>
      <w:r>
        <w:rPr>
          <w:rFonts w:ascii="Times New Roman" w:hAnsi="Times New Roman" w:cs="Times New Roman"/>
          <w:sz w:val="24"/>
          <w:szCs w:val="28"/>
        </w:rPr>
        <w:t xml:space="preserve"> </w:t>
      </w:r>
      <w:r w:rsidRPr="00C76D3F">
        <w:rPr>
          <w:rFonts w:ascii="Times New Roman" w:hAnsi="Times New Roman" w:cs="Times New Roman"/>
          <w:sz w:val="24"/>
          <w:szCs w:val="28"/>
        </w:rPr>
        <w:t>möhkəm artımın</w:t>
      </w:r>
      <w:r>
        <w:rPr>
          <w:rFonts w:ascii="Times New Roman" w:hAnsi="Times New Roman" w:cs="Times New Roman"/>
          <w:sz w:val="24"/>
          <w:szCs w:val="28"/>
        </w:rPr>
        <w:t xml:space="preserve"> </w:t>
      </w:r>
      <w:r w:rsidRPr="00C76D3F">
        <w:rPr>
          <w:rFonts w:ascii="Times New Roman" w:hAnsi="Times New Roman" w:cs="Times New Roman"/>
          <w:sz w:val="24"/>
          <w:szCs w:val="28"/>
        </w:rPr>
        <w:t>bir modelini təklif etmişdir. Bu model beş mərhə</w:t>
      </w:r>
      <w:r>
        <w:rPr>
          <w:rFonts w:ascii="Times New Roman" w:hAnsi="Times New Roman" w:cs="Times New Roman"/>
          <w:sz w:val="24"/>
          <w:szCs w:val="28"/>
        </w:rPr>
        <w:softHyphen/>
      </w:r>
      <w:r w:rsidRPr="00C76D3F">
        <w:rPr>
          <w:rFonts w:ascii="Times New Roman" w:hAnsi="Times New Roman" w:cs="Times New Roman"/>
          <w:sz w:val="24"/>
          <w:szCs w:val="28"/>
        </w:rPr>
        <w:t>lədən ibarətdir: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 Planlaşdırma mərhələsi. Xarici mühütdə şərait və daxili imkanların bəzi birləşmələri,</w:t>
      </w:r>
      <w:r>
        <w:rPr>
          <w:rFonts w:ascii="Times New Roman" w:hAnsi="Times New Roman" w:cs="Times New Roman"/>
          <w:sz w:val="24"/>
          <w:szCs w:val="28"/>
        </w:rPr>
        <w:t xml:space="preserve"> </w:t>
      </w:r>
      <w:r w:rsidRPr="00C76D3F">
        <w:rPr>
          <w:rFonts w:ascii="Times New Roman" w:hAnsi="Times New Roman" w:cs="Times New Roman"/>
          <w:sz w:val="24"/>
          <w:szCs w:val="28"/>
        </w:rPr>
        <w:t>şirkət inkişaf strategiyasını formalaşdırır;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2. İlkin mərhələdən</w:t>
      </w:r>
      <w:r w:rsidR="0060032B">
        <w:rPr>
          <w:rFonts w:ascii="Times New Roman" w:hAnsi="Times New Roman" w:cs="Times New Roman"/>
          <w:sz w:val="24"/>
          <w:szCs w:val="28"/>
        </w:rPr>
        <w:t xml:space="preserve"> ,</w:t>
      </w:r>
      <w:r w:rsidRPr="00C76D3F">
        <w:rPr>
          <w:rFonts w:ascii="Times New Roman" w:hAnsi="Times New Roman" w:cs="Times New Roman"/>
          <w:sz w:val="24"/>
          <w:szCs w:val="28"/>
        </w:rPr>
        <w:t>adətən</w:t>
      </w:r>
      <w:r w:rsidR="0060032B">
        <w:rPr>
          <w:rFonts w:ascii="Times New Roman" w:hAnsi="Times New Roman" w:cs="Times New Roman"/>
          <w:sz w:val="24"/>
          <w:szCs w:val="28"/>
        </w:rPr>
        <w:t>,</w:t>
      </w:r>
      <w:r w:rsidRPr="00C76D3F">
        <w:rPr>
          <w:rFonts w:ascii="Times New Roman" w:hAnsi="Times New Roman" w:cs="Times New Roman"/>
          <w:sz w:val="24"/>
          <w:szCs w:val="28"/>
        </w:rPr>
        <w:t xml:space="preserve"> şirkət</w:t>
      </w:r>
      <w:r>
        <w:rPr>
          <w:rFonts w:ascii="Times New Roman" w:hAnsi="Times New Roman" w:cs="Times New Roman"/>
          <w:sz w:val="24"/>
          <w:szCs w:val="28"/>
        </w:rPr>
        <w:t xml:space="preserve"> </w:t>
      </w:r>
      <w:r w:rsidRPr="00C76D3F">
        <w:rPr>
          <w:rFonts w:ascii="Times New Roman" w:hAnsi="Times New Roman" w:cs="Times New Roman"/>
          <w:sz w:val="24"/>
          <w:szCs w:val="28"/>
        </w:rPr>
        <w:t>çox tez keçir. Bu mərhələ ərzində pro</w:t>
      </w:r>
      <w:r>
        <w:rPr>
          <w:rFonts w:ascii="Times New Roman" w:hAnsi="Times New Roman" w:cs="Times New Roman"/>
          <w:sz w:val="24"/>
          <w:szCs w:val="28"/>
        </w:rPr>
        <w:softHyphen/>
      </w:r>
      <w:r w:rsidRPr="00C76D3F">
        <w:rPr>
          <w:rFonts w:ascii="Times New Roman" w:hAnsi="Times New Roman" w:cs="Times New Roman"/>
          <w:sz w:val="24"/>
          <w:szCs w:val="28"/>
        </w:rPr>
        <w:t>seslərin strukturu konkret layihələrin həyata keçirilməsini nəzərdə tutur. Planda olmayan zəruri məsələlər</w:t>
      </w:r>
      <w:r>
        <w:rPr>
          <w:rFonts w:ascii="Times New Roman" w:hAnsi="Times New Roman" w:cs="Times New Roman"/>
          <w:sz w:val="24"/>
          <w:szCs w:val="28"/>
        </w:rPr>
        <w:t xml:space="preserve"> </w:t>
      </w:r>
      <w:r w:rsidRPr="00C76D3F">
        <w:rPr>
          <w:rFonts w:ascii="Times New Roman" w:hAnsi="Times New Roman" w:cs="Times New Roman"/>
          <w:sz w:val="24"/>
          <w:szCs w:val="28"/>
        </w:rPr>
        <w:t>aradan qaldırılır. Satış həcmi artır, gəlir çoxalır;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3. Nüfuzlu mərhələ;</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4. Sürə</w:t>
      </w:r>
      <w:r w:rsidR="00905A2A">
        <w:rPr>
          <w:rFonts w:ascii="Times New Roman" w:hAnsi="Times New Roman" w:cs="Times New Roman"/>
          <w:sz w:val="24"/>
          <w:szCs w:val="28"/>
          <w:lang w:val="az-Latn-AZ"/>
        </w:rPr>
        <w:t>tli artım;</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5. Keçid mərhələ</w:t>
      </w:r>
      <w:r w:rsidR="00905A2A">
        <w:rPr>
          <w:rFonts w:ascii="Times New Roman" w:hAnsi="Times New Roman" w:cs="Times New Roman"/>
          <w:sz w:val="24"/>
          <w:szCs w:val="28"/>
          <w:lang w:val="az-Latn-AZ"/>
        </w:rPr>
        <w:t>si.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İlkin strategiyanın məqsədini təmin etmək üçün şirkətin optimal səmə</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rəliliyini müəyyən etmək lazımdır. Rəhbərlik şirkətin inkişaf templərinin sürət</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ləndirilməsi istiqamətində diqqə</w:t>
      </w:r>
      <w:r w:rsidR="00A70C85">
        <w:rPr>
          <w:rFonts w:ascii="Times New Roman" w:hAnsi="Times New Roman" w:cs="Times New Roman"/>
          <w:sz w:val="24"/>
          <w:szCs w:val="28"/>
          <w:lang w:val="az-Latn-AZ"/>
        </w:rPr>
        <w:t>tli mövqe tutur, çatış</w:t>
      </w:r>
      <w:r w:rsidRPr="00A30A58">
        <w:rPr>
          <w:rFonts w:ascii="Times New Roman" w:hAnsi="Times New Roman" w:cs="Times New Roman"/>
          <w:sz w:val="24"/>
          <w:szCs w:val="28"/>
          <w:lang w:val="az-Latn-AZ"/>
        </w:rPr>
        <w:t>mazlıqları müəy</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yən etməyə çalışır və onların aradan qaldırılması üçün gələcəkdə bazarda hücum mövqeyi tutmaq istiqamətində düşünür. Artıq qeyd olunduğu kimi, rəhbə</w:t>
      </w:r>
      <w:r w:rsidR="001529DA">
        <w:rPr>
          <w:rFonts w:ascii="Times New Roman" w:hAnsi="Times New Roman" w:cs="Times New Roman"/>
          <w:sz w:val="24"/>
          <w:szCs w:val="28"/>
          <w:lang w:val="az-Latn-AZ"/>
        </w:rPr>
        <w:t>rlik buna hazır olmalıdır</w:t>
      </w:r>
      <w:r w:rsidRPr="00A30A58">
        <w:rPr>
          <w:rFonts w:ascii="Times New Roman" w:hAnsi="Times New Roman" w:cs="Times New Roman"/>
          <w:sz w:val="24"/>
          <w:szCs w:val="28"/>
          <w:lang w:val="az-Latn-AZ"/>
        </w:rPr>
        <w:t>, birinci mərhələdə ümumilikdə</w:t>
      </w:r>
      <w:r w:rsidR="00905A2A">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istehsalatda yüksək xərclər və gəlirliliyin olmaması ilə bağlı maliyyə vəziyyətinə uyğun, inzibati ixtilaf yarana bilər. Lakin başlanğıc strategiyanın məqsədlərindən biri bu mərhələnin tezliyi və keçid strategiyasının hərəkəti ilə bağlıdır.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Yayılma strategiyası, satış həcminin tempinin artırılması üçün əlavə və bazarda daha dərin səmimiyyətli səylər göstərir. Əgər mənfətin alın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ması üçün tələb olunur ki, onlar həmin strategiya çərçivəsində istehsal etsin, deməli</w:t>
      </w:r>
      <w:r w:rsidR="00D2745B">
        <w:rPr>
          <w:rFonts w:ascii="Times New Roman" w:hAnsi="Times New Roman" w:cs="Times New Roman"/>
          <w:sz w:val="24"/>
          <w:szCs w:val="28"/>
          <w:lang w:val="az-Latn-AZ"/>
        </w:rPr>
        <w:t>,</w:t>
      </w:r>
      <w:r w:rsidRPr="00A30A58">
        <w:rPr>
          <w:rFonts w:ascii="Times New Roman" w:hAnsi="Times New Roman" w:cs="Times New Roman"/>
          <w:sz w:val="24"/>
          <w:szCs w:val="28"/>
          <w:lang w:val="az-Latn-AZ"/>
        </w:rPr>
        <w:t xml:space="preserve"> bu belə də olur. Uzunmüddətli proqram şirkətin bütün istiqamətlərində fəaliyyəti gücləndirən və inkişaf etdirən hərəkətləri nəzərdə tutur və maliyyə mövqelərinin gücləndirilməsinə, əsas fondların modernləşdiril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məsinə, xüsusi diqqət yetirilir.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Bu məqsədlərə çatdıqdan və bütün zəruri daxili strukturlar yenidən qurulduqdan sonra, şirkət aşağıdakı strategiyanı həyata keçirə bilər.</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Sürətli inkişaf strategiyası, bunun məqsədi daxili və xarici imkanlardan tam istifadə edilmə</w:t>
      </w:r>
      <w:r w:rsidR="00905A2A">
        <w:rPr>
          <w:rFonts w:ascii="Times New Roman" w:hAnsi="Times New Roman" w:cs="Times New Roman"/>
          <w:sz w:val="24"/>
          <w:szCs w:val="28"/>
          <w:lang w:val="az-Latn-AZ"/>
        </w:rPr>
        <w:t>sidir. Bu ehtiy</w:t>
      </w:r>
      <w:r w:rsidRPr="00A30A58">
        <w:rPr>
          <w:rFonts w:ascii="Times New Roman" w:hAnsi="Times New Roman" w:cs="Times New Roman"/>
          <w:sz w:val="24"/>
          <w:szCs w:val="28"/>
          <w:lang w:val="az-Latn-AZ"/>
        </w:rPr>
        <w:t>atlardan tam istifadə üzrə bu mərhələdə, gəlirlərin artması bir sıra satış artımında başlayır, bazar payının planlaşdırılma</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sına doğru yaxınlaşır. Lakin sürətli inkişaf mərhələsində şirkətdə mənfi tenden</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siyalar ortaya çıxmağa başlayır və bu strategiyanın məqsədlərindən birinin cəld həll edilməsidir. Əgər yaranmış problemləri həll etmək mümkün deyilsə, onda şirkətin rəhbərliyi həmin strategiya çərçivəsində növbəti strategiyanın həyata keçrilməsinə sabit keçidə başlayır.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Keçid dövrün strategiyası, bunun məqsədi uzun durğunluğun tez aradan qal</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dırılması, yəni mümkün artımın yeni dövrünün daxil edilməsi, şirkəti özündə bir</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ləşdirir və yenidən qurulması zamanı sürətli artım bir müddət sonra təmin </w:t>
      </w:r>
      <w:r w:rsidRPr="00A30A58">
        <w:rPr>
          <w:rFonts w:ascii="Times New Roman" w:hAnsi="Times New Roman" w:cs="Times New Roman"/>
          <w:sz w:val="24"/>
          <w:szCs w:val="28"/>
          <w:lang w:val="az-Latn-AZ"/>
        </w:rPr>
        <w:lastRenderedPageBreak/>
        <w:t xml:space="preserve">olunur. Bu strategiya yeni məhsullara qənaətin imtinasını nəzərdə tutur. İdarəetmə sisteminin yenidən qurulması, xərcləri azaltmaq yolu ilə məhsulların gəlirlərini artırmaq üçün şirkətin cari vəziyyətində dərin təhlil aparılır. Artım strategiyası özlüyündə müxtəlif hallarda tətbiq edilə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 xml:space="preserve">sahibkarlıq fəaliyyətinə başlamaq;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yeni şirkətlər</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öz yerini qorumaq uğrunda mübarizə aparır;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 xml:space="preserve">ixtisaslaşdırılmış şirkətlər;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şaxələndirilmiş şirkət, burada artım strategiyası bütövlükdə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ayrıca növ məhsulu üzrə artım strategiyasına dəstək ola bilər. </w:t>
      </w:r>
    </w:p>
    <w:p w:rsidR="003D644F" w:rsidRPr="00522D4E" w:rsidRDefault="003D644F" w:rsidP="003D644F">
      <w:pPr>
        <w:spacing w:after="0" w:line="240" w:lineRule="auto"/>
        <w:ind w:firstLine="567"/>
        <w:jc w:val="both"/>
        <w:rPr>
          <w:rFonts w:ascii="Times New Roman" w:hAnsi="Times New Roman" w:cs="Times New Roman"/>
          <w:spacing w:val="-2"/>
          <w:sz w:val="24"/>
          <w:szCs w:val="28"/>
          <w:lang w:val="az-Latn-AZ"/>
        </w:rPr>
      </w:pPr>
      <w:r w:rsidRPr="00522D4E">
        <w:rPr>
          <w:rFonts w:ascii="Times New Roman" w:hAnsi="Times New Roman" w:cs="Times New Roman"/>
          <w:spacing w:val="-2"/>
          <w:sz w:val="24"/>
          <w:szCs w:val="28"/>
          <w:lang w:val="az-Latn-AZ"/>
        </w:rPr>
        <w:t xml:space="preserve"> Məhz</w:t>
      </w:r>
      <w:r w:rsidR="00D2745B">
        <w:rPr>
          <w:rFonts w:ascii="Times New Roman" w:hAnsi="Times New Roman" w:cs="Times New Roman"/>
          <w:spacing w:val="-2"/>
          <w:sz w:val="24"/>
          <w:szCs w:val="28"/>
          <w:lang w:val="az-Latn-AZ"/>
        </w:rPr>
        <w:t>,</w:t>
      </w:r>
      <w:r w:rsidRPr="00522D4E">
        <w:rPr>
          <w:rFonts w:ascii="Times New Roman" w:hAnsi="Times New Roman" w:cs="Times New Roman"/>
          <w:spacing w:val="-2"/>
          <w:sz w:val="24"/>
          <w:szCs w:val="28"/>
          <w:lang w:val="az-Latn-AZ"/>
        </w:rPr>
        <w:t xml:space="preserve"> buna görə də</w:t>
      </w:r>
      <w:r w:rsidR="00D2745B">
        <w:rPr>
          <w:rFonts w:ascii="Times New Roman" w:hAnsi="Times New Roman" w:cs="Times New Roman"/>
          <w:spacing w:val="-2"/>
          <w:sz w:val="24"/>
          <w:szCs w:val="28"/>
          <w:lang w:val="az-Latn-AZ"/>
        </w:rPr>
        <w:t>,</w:t>
      </w:r>
      <w:r w:rsidRPr="00522D4E">
        <w:rPr>
          <w:rFonts w:ascii="Times New Roman" w:hAnsi="Times New Roman" w:cs="Times New Roman"/>
          <w:spacing w:val="-2"/>
          <w:sz w:val="24"/>
          <w:szCs w:val="28"/>
          <w:lang w:val="az-Latn-AZ"/>
        </w:rPr>
        <w:t xml:space="preserve"> strateji alternativlərin artımı təsərrüfat praktikasında çox təklifli ola bilər. Yalnız bəzi bazarlarda olan strateji alternativləri sadala</w:t>
      </w:r>
      <w:r w:rsidRPr="00522D4E">
        <w:rPr>
          <w:rFonts w:ascii="Times New Roman" w:hAnsi="Times New Roman" w:cs="Times New Roman"/>
          <w:spacing w:val="-2"/>
          <w:sz w:val="24"/>
          <w:szCs w:val="28"/>
          <w:lang w:val="az-Latn-AZ"/>
        </w:rPr>
        <w:softHyphen/>
        <w:t xml:space="preserve">yaq: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AD70A1">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bazarın intensivləşdirilməsi;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AD70A1">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şaxələndirməsi;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AD70A1">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şirkətlərarası əməkdaşlıq və kooperasiya;</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00AD70A1">
        <w:rPr>
          <w:rFonts w:ascii="Times New Roman" w:hAnsi="Times New Roman" w:cs="Times New Roman"/>
          <w:sz w:val="24"/>
          <w:szCs w:val="28"/>
          <w:lang w:val="az-Latn-AZ"/>
        </w:rPr>
        <w:t xml:space="preserve"> </w:t>
      </w:r>
      <w:r w:rsidRPr="00A30A58">
        <w:rPr>
          <w:rFonts w:ascii="Times New Roman" w:hAnsi="Times New Roman" w:cs="Times New Roman"/>
          <w:sz w:val="24"/>
          <w:szCs w:val="28"/>
          <w:lang w:val="az-Latn-AZ"/>
        </w:rPr>
        <w:t>xarici iqtisadi fəaliyyət.</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Stabilləşdirmə strategiyasının artımı növbəti mərhələyə keçidi, yəni sonrakı satış və mənfəət</w:t>
      </w:r>
      <w:r w:rsidR="00D2745B">
        <w:rPr>
          <w:rFonts w:ascii="Times New Roman" w:hAnsi="Times New Roman" w:cs="Times New Roman"/>
          <w:sz w:val="24"/>
          <w:szCs w:val="28"/>
          <w:lang w:val="az-Latn-AZ"/>
        </w:rPr>
        <w:t>in</w:t>
      </w:r>
      <w:r w:rsidRPr="00A30A58">
        <w:rPr>
          <w:rFonts w:ascii="Times New Roman" w:hAnsi="Times New Roman" w:cs="Times New Roman"/>
          <w:sz w:val="24"/>
          <w:szCs w:val="28"/>
          <w:lang w:val="az-Latn-AZ"/>
        </w:rPr>
        <w:t xml:space="preserve"> qalxmasına hədəflənmişdir. Şirkət düşdüyü vəziyyət</w:t>
      </w:r>
      <w:r>
        <w:rPr>
          <w:rFonts w:ascii="Times New Roman" w:hAnsi="Times New Roman" w:cs="Times New Roman"/>
          <w:sz w:val="24"/>
          <w:szCs w:val="28"/>
          <w:lang w:val="az-Latn-AZ"/>
        </w:rPr>
        <w:softHyphen/>
      </w:r>
      <w:r w:rsidRPr="00A30A58">
        <w:rPr>
          <w:rFonts w:ascii="Times New Roman" w:hAnsi="Times New Roman" w:cs="Times New Roman"/>
          <w:sz w:val="24"/>
          <w:szCs w:val="28"/>
          <w:lang w:val="az-Latn-AZ"/>
        </w:rPr>
        <w:t xml:space="preserve">dən asılı olaraq üç ağlabatan yanaşmalardan birini istifadə edə bilər: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aydın niyyəti ilə sürətli canlandırılmaya gəlinmiş qənaət;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balaca ümidlərlə sürətli canlanmanın bərpa edilməsi;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bazarda şirkətin</w:t>
      </w:r>
      <w:r>
        <w:rPr>
          <w:rFonts w:ascii="Times New Roman" w:hAnsi="Times New Roman" w:cs="Times New Roman"/>
          <w:sz w:val="24"/>
          <w:szCs w:val="28"/>
        </w:rPr>
        <w:t xml:space="preserve"> </w:t>
      </w:r>
      <w:r w:rsidRPr="00C76D3F">
        <w:rPr>
          <w:rFonts w:ascii="Times New Roman" w:hAnsi="Times New Roman" w:cs="Times New Roman"/>
          <w:sz w:val="24"/>
          <w:szCs w:val="28"/>
        </w:rPr>
        <w:t>balanslaşdırılmış vəziyyətinə nail olmaq üçün uzun</w:t>
      </w:r>
      <w:r>
        <w:rPr>
          <w:rFonts w:ascii="Times New Roman" w:hAnsi="Times New Roman" w:cs="Times New Roman"/>
          <w:sz w:val="24"/>
          <w:szCs w:val="28"/>
        </w:rPr>
        <w:softHyphen/>
      </w:r>
      <w:r w:rsidRPr="00C76D3F">
        <w:rPr>
          <w:rFonts w:ascii="Times New Roman" w:hAnsi="Times New Roman" w:cs="Times New Roman"/>
          <w:sz w:val="24"/>
          <w:szCs w:val="28"/>
        </w:rPr>
        <w:t>müd</w:t>
      </w:r>
      <w:r>
        <w:rPr>
          <w:rFonts w:ascii="Times New Roman" w:hAnsi="Times New Roman" w:cs="Times New Roman"/>
          <w:sz w:val="24"/>
          <w:szCs w:val="28"/>
        </w:rPr>
        <w:softHyphen/>
      </w:r>
      <w:r w:rsidRPr="00C76D3F">
        <w:rPr>
          <w:rFonts w:ascii="Times New Roman" w:hAnsi="Times New Roman" w:cs="Times New Roman"/>
          <w:sz w:val="24"/>
          <w:szCs w:val="28"/>
        </w:rPr>
        <w:t>dətli proqramlardan istifadə edilməsi.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Yaşam uğrunda mübarizə strategiyası,</w:t>
      </w:r>
      <w:r>
        <w:rPr>
          <w:rFonts w:ascii="Times New Roman" w:hAnsi="Times New Roman" w:cs="Times New Roman"/>
          <w:sz w:val="24"/>
          <w:szCs w:val="28"/>
        </w:rPr>
        <w:t xml:space="preserve"> </w:t>
      </w:r>
      <w:r w:rsidRPr="00C76D3F">
        <w:rPr>
          <w:rFonts w:ascii="Times New Roman" w:hAnsi="Times New Roman" w:cs="Times New Roman"/>
          <w:sz w:val="24"/>
          <w:szCs w:val="28"/>
        </w:rPr>
        <w:t>sırf müdafiə strategiyası və iflasa yaxın bir şirkətin</w:t>
      </w:r>
      <w:r>
        <w:rPr>
          <w:rFonts w:ascii="Times New Roman" w:hAnsi="Times New Roman" w:cs="Times New Roman"/>
          <w:sz w:val="24"/>
          <w:szCs w:val="28"/>
        </w:rPr>
        <w:t xml:space="preserve"> </w:t>
      </w:r>
      <w:r w:rsidRPr="00C76D3F">
        <w:rPr>
          <w:rFonts w:ascii="Times New Roman" w:hAnsi="Times New Roman" w:cs="Times New Roman"/>
          <w:sz w:val="24"/>
          <w:szCs w:val="28"/>
        </w:rPr>
        <w:t>fəaliyyətinin tam məyusluq hallarında tətbiq edilir. Strategi</w:t>
      </w:r>
      <w:r>
        <w:rPr>
          <w:rFonts w:ascii="Times New Roman" w:hAnsi="Times New Roman" w:cs="Times New Roman"/>
          <w:sz w:val="24"/>
          <w:szCs w:val="28"/>
        </w:rPr>
        <w:softHyphen/>
      </w:r>
      <w:r w:rsidRPr="00C76D3F">
        <w:rPr>
          <w:rFonts w:ascii="Times New Roman" w:hAnsi="Times New Roman" w:cs="Times New Roman"/>
          <w:sz w:val="24"/>
          <w:szCs w:val="28"/>
        </w:rPr>
        <w:t>yanın məqsədi vəziyyətin stabilləşməsi</w:t>
      </w:r>
      <w:r w:rsidR="00D2745B">
        <w:rPr>
          <w:rFonts w:ascii="Times New Roman" w:hAnsi="Times New Roman" w:cs="Times New Roman"/>
          <w:sz w:val="24"/>
          <w:szCs w:val="28"/>
        </w:rPr>
        <w:t>,</w:t>
      </w:r>
      <w:r w:rsidRPr="00C76D3F">
        <w:rPr>
          <w:rFonts w:ascii="Times New Roman" w:hAnsi="Times New Roman" w:cs="Times New Roman"/>
          <w:sz w:val="24"/>
          <w:szCs w:val="28"/>
        </w:rPr>
        <w:t xml:space="preserve"> yəni gələcəkdə də artım strategiyasına keçidi əsasında</w:t>
      </w:r>
      <w:r>
        <w:rPr>
          <w:rFonts w:ascii="Times New Roman" w:hAnsi="Times New Roman" w:cs="Times New Roman"/>
          <w:sz w:val="24"/>
          <w:szCs w:val="28"/>
        </w:rPr>
        <w:t xml:space="preserve"> </w:t>
      </w:r>
      <w:r w:rsidRPr="00C76D3F">
        <w:rPr>
          <w:rFonts w:ascii="Times New Roman" w:hAnsi="Times New Roman" w:cs="Times New Roman"/>
          <w:sz w:val="24"/>
          <w:szCs w:val="28"/>
        </w:rPr>
        <w:t>sabitləşdirilmiş strategiyanın tətbiqini nəzərdə tutur. Aydındır ki, bu strategiya uzunmüddətli ola bilməz. O, bir tərəfdən tez, qəti, tam əlaqələndirilmiş tədbirlər tələb edir, digər tərəfdən ehtiyat</w:t>
      </w:r>
      <w:r w:rsidR="00D2745B">
        <w:rPr>
          <w:rFonts w:ascii="Times New Roman" w:hAnsi="Times New Roman" w:cs="Times New Roman"/>
          <w:sz w:val="24"/>
          <w:szCs w:val="28"/>
        </w:rPr>
        <w:t>a</w:t>
      </w:r>
      <w:r w:rsidRPr="00C76D3F">
        <w:rPr>
          <w:rFonts w:ascii="Times New Roman" w:hAnsi="Times New Roman" w:cs="Times New Roman"/>
          <w:sz w:val="24"/>
          <w:szCs w:val="28"/>
        </w:rPr>
        <w:t xml:space="preserve"> və reallığa uyğun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qərarların qəbulunu nəzərdə tutur.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Məhz</w:t>
      </w:r>
      <w:r w:rsidR="00D2745B">
        <w:rPr>
          <w:rFonts w:ascii="Times New Roman" w:hAnsi="Times New Roman" w:cs="Times New Roman"/>
          <w:sz w:val="24"/>
          <w:szCs w:val="28"/>
        </w:rPr>
        <w:t>,</w:t>
      </w:r>
      <w:r w:rsidRPr="00C76D3F">
        <w:rPr>
          <w:rFonts w:ascii="Times New Roman" w:hAnsi="Times New Roman" w:cs="Times New Roman"/>
          <w:sz w:val="24"/>
          <w:szCs w:val="28"/>
        </w:rPr>
        <w:t xml:space="preserve"> buna görə də</w:t>
      </w:r>
      <w:r w:rsidR="00D2745B">
        <w:rPr>
          <w:rFonts w:ascii="Times New Roman" w:hAnsi="Times New Roman" w:cs="Times New Roman"/>
          <w:sz w:val="24"/>
          <w:szCs w:val="28"/>
        </w:rPr>
        <w:t>,</w:t>
      </w:r>
      <w:r w:rsidRPr="00C76D3F">
        <w:rPr>
          <w:rFonts w:ascii="Times New Roman" w:hAnsi="Times New Roman" w:cs="Times New Roman"/>
          <w:sz w:val="24"/>
          <w:szCs w:val="28"/>
        </w:rPr>
        <w:t xml:space="preserve"> sərt mərkəzləşdirilmiş idarəetmədə</w:t>
      </w:r>
      <w:r>
        <w:rPr>
          <w:rFonts w:ascii="Times New Roman" w:hAnsi="Times New Roman" w:cs="Times New Roman"/>
          <w:sz w:val="24"/>
          <w:szCs w:val="28"/>
        </w:rPr>
        <w:t xml:space="preserve"> </w:t>
      </w:r>
      <w:r w:rsidRPr="00C76D3F">
        <w:rPr>
          <w:rFonts w:ascii="Times New Roman" w:hAnsi="Times New Roman" w:cs="Times New Roman"/>
          <w:sz w:val="24"/>
          <w:szCs w:val="28"/>
        </w:rPr>
        <w:t>qalmaq, strategi</w:t>
      </w:r>
      <w:r>
        <w:rPr>
          <w:rFonts w:ascii="Times New Roman" w:hAnsi="Times New Roman" w:cs="Times New Roman"/>
          <w:sz w:val="24"/>
          <w:szCs w:val="28"/>
        </w:rPr>
        <w:softHyphen/>
      </w:r>
      <w:r w:rsidRPr="00C76D3F">
        <w:rPr>
          <w:rFonts w:ascii="Times New Roman" w:hAnsi="Times New Roman" w:cs="Times New Roman"/>
          <w:sz w:val="24"/>
          <w:szCs w:val="28"/>
        </w:rPr>
        <w:t>yanın həyata keçirilməsi şəraitində vacibdir, "anti</w:t>
      </w:r>
      <w:r w:rsidR="001218B5">
        <w:rPr>
          <w:rFonts w:ascii="Times New Roman" w:hAnsi="Times New Roman" w:cs="Times New Roman"/>
          <w:sz w:val="24"/>
          <w:szCs w:val="28"/>
        </w:rPr>
        <w:t xml:space="preserve"> </w:t>
      </w:r>
      <w:r w:rsidRPr="00C76D3F">
        <w:rPr>
          <w:rFonts w:ascii="Times New Roman" w:hAnsi="Times New Roman" w:cs="Times New Roman"/>
          <w:sz w:val="24"/>
          <w:szCs w:val="28"/>
        </w:rPr>
        <w:t>-</w:t>
      </w:r>
      <w:r w:rsidR="001218B5">
        <w:rPr>
          <w:rFonts w:ascii="Times New Roman" w:hAnsi="Times New Roman" w:cs="Times New Roman"/>
          <w:sz w:val="24"/>
          <w:szCs w:val="28"/>
        </w:rPr>
        <w:t xml:space="preserve"> </w:t>
      </w:r>
      <w:r w:rsidRPr="00C76D3F">
        <w:rPr>
          <w:rFonts w:ascii="Times New Roman" w:hAnsi="Times New Roman" w:cs="Times New Roman"/>
          <w:sz w:val="24"/>
          <w:szCs w:val="28"/>
        </w:rPr>
        <w:t>böhran şöbəsi" aşağıdakı proqramları hazırlayır və həyata keçirir. Sərt olan bazara</w:t>
      </w:r>
      <w:r>
        <w:rPr>
          <w:rFonts w:ascii="Times New Roman" w:hAnsi="Times New Roman" w:cs="Times New Roman"/>
          <w:sz w:val="24"/>
          <w:szCs w:val="28"/>
        </w:rPr>
        <w:t xml:space="preserve"> </w:t>
      </w:r>
      <w:r w:rsidRPr="00C76D3F">
        <w:rPr>
          <w:rFonts w:ascii="Times New Roman" w:hAnsi="Times New Roman" w:cs="Times New Roman"/>
          <w:sz w:val="24"/>
          <w:szCs w:val="28"/>
        </w:rPr>
        <w:t>reaksiya verərək</w:t>
      </w:r>
      <w:r>
        <w:rPr>
          <w:rFonts w:ascii="Times New Roman" w:hAnsi="Times New Roman" w:cs="Times New Roman"/>
          <w:sz w:val="24"/>
          <w:szCs w:val="28"/>
        </w:rPr>
        <w:t xml:space="preserve"> </w:t>
      </w:r>
      <w:r w:rsidRPr="00C76D3F">
        <w:rPr>
          <w:rFonts w:ascii="Times New Roman" w:hAnsi="Times New Roman" w:cs="Times New Roman"/>
          <w:sz w:val="24"/>
          <w:szCs w:val="28"/>
        </w:rPr>
        <w:t>cavab tədbirlərinin qəbulu</w:t>
      </w:r>
      <w:r>
        <w:rPr>
          <w:rFonts w:ascii="Times New Roman" w:hAnsi="Times New Roman" w:cs="Times New Roman"/>
          <w:sz w:val="24"/>
          <w:szCs w:val="28"/>
        </w:rPr>
        <w:t xml:space="preserve"> </w:t>
      </w:r>
      <w:r w:rsidRPr="00C76D3F">
        <w:rPr>
          <w:rFonts w:ascii="Times New Roman" w:hAnsi="Times New Roman" w:cs="Times New Roman"/>
          <w:sz w:val="24"/>
          <w:szCs w:val="28"/>
        </w:rPr>
        <w:t>xarici mühitin üzərində qurulur və bunlar hansılardır: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idarəetmə aparatının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yenidən qurulması;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maliyyənin yenidən qurulması;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marketinqin yenidən qurulması.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Daha sonra strateji alternativlər və ya uzunmüddətli proqram üçün funk</w:t>
      </w:r>
      <w:r>
        <w:rPr>
          <w:rFonts w:ascii="Times New Roman" w:hAnsi="Times New Roman" w:cs="Times New Roman"/>
          <w:sz w:val="24"/>
          <w:szCs w:val="28"/>
        </w:rPr>
        <w:softHyphen/>
      </w:r>
      <w:r w:rsidRPr="00C76D3F">
        <w:rPr>
          <w:rFonts w:ascii="Times New Roman" w:hAnsi="Times New Roman" w:cs="Times New Roman"/>
          <w:sz w:val="24"/>
          <w:szCs w:val="28"/>
        </w:rPr>
        <w:t>sional strategiya, şirkətin</w:t>
      </w:r>
      <w:r>
        <w:rPr>
          <w:rFonts w:ascii="Times New Roman" w:hAnsi="Times New Roman" w:cs="Times New Roman"/>
          <w:sz w:val="24"/>
          <w:szCs w:val="28"/>
        </w:rPr>
        <w:t xml:space="preserve"> </w:t>
      </w:r>
      <w:r w:rsidRPr="00C76D3F">
        <w:rPr>
          <w:rFonts w:ascii="Times New Roman" w:hAnsi="Times New Roman" w:cs="Times New Roman"/>
          <w:sz w:val="24"/>
          <w:szCs w:val="28"/>
        </w:rPr>
        <w:t>bütün funksional bölmələri üçün quruluşu nəzərdə tutan konkret strateji məqsədlərə cavab verə bilir. Maddi</w:t>
      </w:r>
      <w:r w:rsidR="001218B5">
        <w:rPr>
          <w:rFonts w:ascii="Times New Roman" w:hAnsi="Times New Roman" w:cs="Times New Roman"/>
          <w:sz w:val="24"/>
          <w:szCs w:val="28"/>
        </w:rPr>
        <w:t xml:space="preserve"> </w:t>
      </w:r>
      <w:r w:rsidRPr="00C76D3F">
        <w:rPr>
          <w:rFonts w:ascii="Times New Roman" w:hAnsi="Times New Roman" w:cs="Times New Roman"/>
          <w:sz w:val="24"/>
          <w:szCs w:val="28"/>
        </w:rPr>
        <w:t>-</w:t>
      </w:r>
      <w:r w:rsidR="001218B5">
        <w:rPr>
          <w:rFonts w:ascii="Times New Roman" w:hAnsi="Times New Roman" w:cs="Times New Roman"/>
          <w:sz w:val="24"/>
          <w:szCs w:val="28"/>
        </w:rPr>
        <w:t xml:space="preserve"> </w:t>
      </w:r>
      <w:r w:rsidRPr="00C76D3F">
        <w:rPr>
          <w:rFonts w:ascii="Times New Roman" w:hAnsi="Times New Roman" w:cs="Times New Roman"/>
          <w:sz w:val="24"/>
          <w:szCs w:val="28"/>
        </w:rPr>
        <w:t>texniki təchizat,</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istehsalat şöbəsi </w:t>
      </w:r>
      <w:r w:rsidR="00133F01">
        <w:rPr>
          <w:rFonts w:ascii="Times New Roman" w:hAnsi="Times New Roman" w:cs="Times New Roman"/>
          <w:sz w:val="24"/>
          <w:szCs w:val="28"/>
        </w:rPr>
        <w:t xml:space="preserve">və </w:t>
      </w:r>
      <w:r w:rsidRPr="00C76D3F">
        <w:rPr>
          <w:rFonts w:ascii="Times New Roman" w:hAnsi="Times New Roman" w:cs="Times New Roman"/>
          <w:sz w:val="24"/>
          <w:szCs w:val="28"/>
        </w:rPr>
        <w:t xml:space="preserve">satış üçün və s.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planın adaptasiyası</w:t>
      </w:r>
      <w:r>
        <w:rPr>
          <w:rFonts w:ascii="Times New Roman" w:hAnsi="Times New Roman" w:cs="Times New Roman"/>
          <w:sz w:val="24"/>
          <w:szCs w:val="28"/>
        </w:rPr>
        <w:t xml:space="preserve"> </w:t>
      </w:r>
      <w:r w:rsidRPr="00C76D3F">
        <w:rPr>
          <w:rFonts w:ascii="Times New Roman" w:hAnsi="Times New Roman" w:cs="Times New Roman"/>
          <w:sz w:val="24"/>
          <w:szCs w:val="28"/>
        </w:rPr>
        <w:t>prosesinin</w:t>
      </w:r>
      <w:r>
        <w:rPr>
          <w:rFonts w:ascii="Times New Roman" w:hAnsi="Times New Roman" w:cs="Times New Roman"/>
          <w:sz w:val="24"/>
          <w:szCs w:val="28"/>
        </w:rPr>
        <w:t xml:space="preserve"> </w:t>
      </w:r>
      <w:r w:rsidRPr="00C76D3F">
        <w:rPr>
          <w:rFonts w:ascii="Times New Roman" w:hAnsi="Times New Roman" w:cs="Times New Roman"/>
          <w:sz w:val="24"/>
          <w:szCs w:val="28"/>
        </w:rPr>
        <w:t>idarəedilməsi üçün verilən</w:t>
      </w:r>
      <w:r>
        <w:rPr>
          <w:rFonts w:ascii="Times New Roman" w:hAnsi="Times New Roman" w:cs="Times New Roman"/>
          <w:sz w:val="24"/>
          <w:szCs w:val="28"/>
        </w:rPr>
        <w:t xml:space="preserve"> </w:t>
      </w:r>
      <w:r w:rsidRPr="00C76D3F">
        <w:rPr>
          <w:rFonts w:ascii="Times New Roman" w:hAnsi="Times New Roman" w:cs="Times New Roman"/>
          <w:sz w:val="24"/>
          <w:szCs w:val="28"/>
        </w:rPr>
        <w:t>qərarların daimi düzəlişi ilə nəticələnən və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onların həyata keçirilməsinin daimi </w:t>
      </w:r>
      <w:r w:rsidRPr="00C76D3F">
        <w:rPr>
          <w:rFonts w:ascii="Times New Roman" w:hAnsi="Times New Roman" w:cs="Times New Roman"/>
          <w:sz w:val="24"/>
          <w:szCs w:val="28"/>
        </w:rPr>
        <w:lastRenderedPageBreak/>
        <w:t>monitorinqi əsasdır. Strateji planlaşdırma fəaliyyəti üçün xarici və daxili mühit gələcəkdə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aydınlığını tələb edir. Bunun üçün iri şirkətlərdə informasiya sisteminin təhlili sistemlərin köməyi ilə qiymətləndirilir.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planlaşdırma, bu şirkətlərin</w:t>
      </w:r>
      <w:r>
        <w:rPr>
          <w:rFonts w:ascii="Times New Roman" w:hAnsi="Times New Roman" w:cs="Times New Roman"/>
          <w:sz w:val="24"/>
          <w:szCs w:val="28"/>
        </w:rPr>
        <w:t xml:space="preserve"> </w:t>
      </w:r>
      <w:r w:rsidRPr="00C76D3F">
        <w:rPr>
          <w:rFonts w:ascii="Times New Roman" w:hAnsi="Times New Roman" w:cs="Times New Roman"/>
          <w:sz w:val="24"/>
          <w:szCs w:val="28"/>
        </w:rPr>
        <w:t>uzunmüddətli məqsəd və fəaliyyət istiqamətlərinin müəyyənləşdirilməsi üzrə sistemləşdirilmiş və qarşılıqlı işlərin həyata keçirilməsi prosesinin məcmusudur.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planlaşdırma, orta və kiçik şirkətlərin, o cümlədən</w:t>
      </w:r>
      <w:r w:rsidR="00133F01">
        <w:rPr>
          <w:rFonts w:ascii="Times New Roman" w:hAnsi="Times New Roman" w:cs="Times New Roman"/>
          <w:sz w:val="24"/>
          <w:szCs w:val="28"/>
        </w:rPr>
        <w:t>,</w:t>
      </w:r>
      <w:r w:rsidRPr="00C76D3F">
        <w:rPr>
          <w:rFonts w:ascii="Times New Roman" w:hAnsi="Times New Roman" w:cs="Times New Roman"/>
          <w:sz w:val="24"/>
          <w:szCs w:val="28"/>
        </w:rPr>
        <w:t xml:space="preserve"> Azərbaycan Respublikasında fəaliyyət göstərən şirkətlərin</w:t>
      </w:r>
      <w:r>
        <w:rPr>
          <w:rFonts w:ascii="Times New Roman" w:hAnsi="Times New Roman" w:cs="Times New Roman"/>
          <w:sz w:val="24"/>
          <w:szCs w:val="28"/>
        </w:rPr>
        <w:t xml:space="preserve"> </w:t>
      </w:r>
      <w:r w:rsidRPr="00C76D3F">
        <w:rPr>
          <w:rFonts w:ascii="Times New Roman" w:hAnsi="Times New Roman" w:cs="Times New Roman"/>
          <w:sz w:val="24"/>
          <w:szCs w:val="28"/>
        </w:rPr>
        <w:t>zəncirini dartıb uzatmaq olar. Əsas odur ki, ardıcıl xarici</w:t>
      </w:r>
      <w:r>
        <w:rPr>
          <w:rFonts w:ascii="Times New Roman" w:hAnsi="Times New Roman" w:cs="Times New Roman"/>
          <w:sz w:val="24"/>
          <w:szCs w:val="28"/>
        </w:rPr>
        <w:t xml:space="preserve"> </w:t>
      </w:r>
      <w:r w:rsidRPr="00C76D3F">
        <w:rPr>
          <w:rFonts w:ascii="Times New Roman" w:hAnsi="Times New Roman" w:cs="Times New Roman"/>
          <w:sz w:val="24"/>
          <w:szCs w:val="28"/>
        </w:rPr>
        <w:t>və daxili</w:t>
      </w:r>
      <w:r>
        <w:rPr>
          <w:rFonts w:ascii="Times New Roman" w:hAnsi="Times New Roman" w:cs="Times New Roman"/>
          <w:sz w:val="24"/>
          <w:szCs w:val="28"/>
        </w:rPr>
        <w:t xml:space="preserve"> </w:t>
      </w:r>
      <w:r w:rsidRPr="00C76D3F">
        <w:rPr>
          <w:rFonts w:ascii="Times New Roman" w:hAnsi="Times New Roman" w:cs="Times New Roman"/>
          <w:sz w:val="24"/>
          <w:szCs w:val="28"/>
        </w:rPr>
        <w:t>mühit, onun xüsusiyyətləri, həm də uyğun istifadəsinin öyrənilməsi vacibdir. Lakin bu zaman unutmaq olmaz ki, şirkətlər iqtisadiyyatdan</w:t>
      </w:r>
      <w:r>
        <w:rPr>
          <w:rFonts w:ascii="Times New Roman" w:hAnsi="Times New Roman" w:cs="Times New Roman"/>
          <w:sz w:val="24"/>
          <w:szCs w:val="28"/>
        </w:rPr>
        <w:t xml:space="preserve"> </w:t>
      </w:r>
      <w:r w:rsidRPr="00C76D3F">
        <w:rPr>
          <w:rFonts w:ascii="Times New Roman" w:hAnsi="Times New Roman" w:cs="Times New Roman"/>
          <w:sz w:val="24"/>
          <w:szCs w:val="28"/>
        </w:rPr>
        <w:t>kənarda mövcud deyil və xeyli dərəcədə onun durumunu</w:t>
      </w:r>
      <w:r>
        <w:rPr>
          <w:rFonts w:ascii="Times New Roman" w:hAnsi="Times New Roman" w:cs="Times New Roman"/>
          <w:sz w:val="24"/>
          <w:szCs w:val="28"/>
        </w:rPr>
        <w:t xml:space="preserve"> </w:t>
      </w:r>
      <w:r w:rsidRPr="00C76D3F">
        <w:rPr>
          <w:rFonts w:ascii="Times New Roman" w:hAnsi="Times New Roman" w:cs="Times New Roman"/>
          <w:sz w:val="24"/>
          <w:szCs w:val="28"/>
        </w:rPr>
        <w:t>müəyyənləşdirir. İqtisadiyyat da</w:t>
      </w:r>
      <w:r w:rsidR="003332DB">
        <w:rPr>
          <w:rFonts w:ascii="Times New Roman" w:hAnsi="Times New Roman" w:cs="Times New Roman"/>
          <w:sz w:val="24"/>
          <w:szCs w:val="28"/>
        </w:rPr>
        <w:t>,</w:t>
      </w:r>
      <w:r w:rsidRPr="00C76D3F">
        <w:rPr>
          <w:rFonts w:ascii="Times New Roman" w:hAnsi="Times New Roman" w:cs="Times New Roman"/>
          <w:sz w:val="24"/>
          <w:szCs w:val="28"/>
        </w:rPr>
        <w:t xml:space="preserve"> öz növbəsində</w:t>
      </w:r>
      <w:r w:rsidR="003332DB">
        <w:rPr>
          <w:rFonts w:ascii="Times New Roman" w:hAnsi="Times New Roman" w:cs="Times New Roman"/>
          <w:sz w:val="24"/>
          <w:szCs w:val="28"/>
        </w:rPr>
        <w:t>,</w:t>
      </w:r>
      <w:r w:rsidRPr="00C76D3F">
        <w:rPr>
          <w:rFonts w:ascii="Times New Roman" w:hAnsi="Times New Roman" w:cs="Times New Roman"/>
          <w:sz w:val="24"/>
          <w:szCs w:val="28"/>
        </w:rPr>
        <w:t xml:space="preserve"> şirkətlərə</w:t>
      </w:r>
      <w:r>
        <w:rPr>
          <w:rFonts w:ascii="Times New Roman" w:hAnsi="Times New Roman" w:cs="Times New Roman"/>
          <w:sz w:val="24"/>
          <w:szCs w:val="28"/>
        </w:rPr>
        <w:t xml:space="preserve"> </w:t>
      </w:r>
      <w:r w:rsidRPr="00C76D3F">
        <w:rPr>
          <w:rFonts w:ascii="Times New Roman" w:hAnsi="Times New Roman" w:cs="Times New Roman"/>
          <w:sz w:val="24"/>
          <w:szCs w:val="28"/>
        </w:rPr>
        <w:t>daha ciddi tələblər irəli sürür. Hər bir şirkətin</w:t>
      </w:r>
      <w:r>
        <w:rPr>
          <w:rFonts w:ascii="Times New Roman" w:hAnsi="Times New Roman" w:cs="Times New Roman"/>
          <w:sz w:val="24"/>
          <w:szCs w:val="28"/>
        </w:rPr>
        <w:t xml:space="preserve"> </w:t>
      </w:r>
      <w:r w:rsidRPr="00C76D3F">
        <w:rPr>
          <w:rFonts w:ascii="Times New Roman" w:hAnsi="Times New Roman" w:cs="Times New Roman"/>
          <w:sz w:val="24"/>
          <w:szCs w:val="28"/>
        </w:rPr>
        <w:t>gələcəyi bilavasitə ondan aslıdır ki, onun hərəkətləri bazar iqtisadiyyatının tələbatına adekvat cavab verə bilsin. Şirkətlərin</w:t>
      </w:r>
      <w:r>
        <w:rPr>
          <w:rFonts w:ascii="Times New Roman" w:hAnsi="Times New Roman" w:cs="Times New Roman"/>
          <w:sz w:val="24"/>
          <w:szCs w:val="28"/>
        </w:rPr>
        <w:t xml:space="preserve"> </w:t>
      </w:r>
      <w:r w:rsidRPr="00C76D3F">
        <w:rPr>
          <w:rFonts w:ascii="Times New Roman" w:hAnsi="Times New Roman" w:cs="Times New Roman"/>
          <w:sz w:val="24"/>
          <w:szCs w:val="28"/>
        </w:rPr>
        <w:t>əsas vəzifəsi həmin tələblərə</w:t>
      </w:r>
      <w:r>
        <w:rPr>
          <w:rFonts w:ascii="Times New Roman" w:hAnsi="Times New Roman" w:cs="Times New Roman"/>
          <w:sz w:val="24"/>
          <w:szCs w:val="28"/>
        </w:rPr>
        <w:t xml:space="preserve"> </w:t>
      </w:r>
      <w:r w:rsidRPr="00C76D3F">
        <w:rPr>
          <w:rFonts w:ascii="Times New Roman" w:hAnsi="Times New Roman" w:cs="Times New Roman"/>
          <w:sz w:val="24"/>
          <w:szCs w:val="28"/>
        </w:rPr>
        <w:t>vaxtında və düzgün cavab vermək və eyni zamanda,</w:t>
      </w:r>
      <w:r>
        <w:rPr>
          <w:rFonts w:ascii="Times New Roman" w:hAnsi="Times New Roman" w:cs="Times New Roman"/>
          <w:sz w:val="24"/>
          <w:szCs w:val="28"/>
        </w:rPr>
        <w:t xml:space="preserve"> </w:t>
      </w:r>
      <w:r w:rsidRPr="00C76D3F">
        <w:rPr>
          <w:rFonts w:ascii="Times New Roman" w:hAnsi="Times New Roman" w:cs="Times New Roman"/>
          <w:sz w:val="24"/>
          <w:szCs w:val="28"/>
        </w:rPr>
        <w:t>müvəffəqiyyəti</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təmin edə bilməsidir.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Bütövlükdə o nəticəyə gələ bilərik ki, şirkətlərin inkişafının əsas sahə</w:t>
      </w:r>
      <w:r w:rsidRPr="00522D4E">
        <w:rPr>
          <w:rFonts w:ascii="Times New Roman" w:hAnsi="Times New Roman" w:cs="Times New Roman"/>
          <w:spacing w:val="-2"/>
          <w:sz w:val="24"/>
          <w:szCs w:val="28"/>
        </w:rPr>
        <w:softHyphen/>
        <w:t>lə</w:t>
      </w:r>
      <w:r w:rsidRPr="00522D4E">
        <w:rPr>
          <w:rFonts w:ascii="Times New Roman" w:hAnsi="Times New Roman" w:cs="Times New Roman"/>
          <w:spacing w:val="-2"/>
          <w:sz w:val="24"/>
          <w:szCs w:val="28"/>
        </w:rPr>
        <w:softHyphen/>
        <w:t>rini əhatə edən strateji planlaşdırma üzrə praktikada ümumi tövsiyələr möv</w:t>
      </w:r>
      <w:r w:rsidRPr="00522D4E">
        <w:rPr>
          <w:rFonts w:ascii="Times New Roman" w:hAnsi="Times New Roman" w:cs="Times New Roman"/>
          <w:spacing w:val="-2"/>
          <w:sz w:val="24"/>
          <w:szCs w:val="28"/>
        </w:rPr>
        <w:softHyphen/>
        <w:t>cud</w:t>
      </w:r>
      <w:r w:rsidRPr="00522D4E">
        <w:rPr>
          <w:rFonts w:ascii="Times New Roman" w:hAnsi="Times New Roman" w:cs="Times New Roman"/>
          <w:spacing w:val="-2"/>
          <w:sz w:val="24"/>
          <w:szCs w:val="28"/>
        </w:rPr>
        <w:softHyphen/>
        <w:t xml:space="preserve">dur.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Müasir bazar iqtisadiyyatının</w:t>
      </w:r>
      <w:r>
        <w:rPr>
          <w:rFonts w:ascii="Times New Roman" w:hAnsi="Times New Roman" w:cs="Times New Roman"/>
          <w:sz w:val="24"/>
          <w:szCs w:val="28"/>
        </w:rPr>
        <w:t xml:space="preserve"> </w:t>
      </w:r>
      <w:r w:rsidRPr="00C76D3F">
        <w:rPr>
          <w:rFonts w:ascii="Times New Roman" w:hAnsi="Times New Roman" w:cs="Times New Roman"/>
          <w:sz w:val="24"/>
          <w:szCs w:val="28"/>
        </w:rPr>
        <w:t>inkişafı xüsusiyyətləri istehlakçı ilə xüsusi əlaqələrin qurulmasından və gələcək fəaliyyət üçün bəzi xərci variantların mövcudluğunun sürətli dəyişikliklərinin tələblərinə uyğunlaşmasından aslıdır. Bu gün hər hansı bir iş uğurlu və ardıcıl inkişaf üçün əsas səmə</w:t>
      </w:r>
      <w:r w:rsidR="00A70C85">
        <w:rPr>
          <w:rFonts w:ascii="Times New Roman" w:hAnsi="Times New Roman" w:cs="Times New Roman"/>
          <w:sz w:val="24"/>
          <w:szCs w:val="28"/>
        </w:rPr>
        <w:t>rə</w:t>
      </w:r>
      <w:r w:rsidRPr="00C76D3F">
        <w:rPr>
          <w:rFonts w:ascii="Times New Roman" w:hAnsi="Times New Roman" w:cs="Times New Roman"/>
          <w:sz w:val="24"/>
          <w:szCs w:val="28"/>
        </w:rPr>
        <w:t>lidirsə</w:t>
      </w:r>
      <w:r w:rsidR="00A70C85">
        <w:rPr>
          <w:rFonts w:ascii="Times New Roman" w:hAnsi="Times New Roman" w:cs="Times New Roman"/>
          <w:sz w:val="24"/>
          <w:szCs w:val="28"/>
        </w:rPr>
        <w:t>,</w:t>
      </w:r>
      <w:r w:rsidRPr="00C76D3F">
        <w:rPr>
          <w:rFonts w:ascii="Times New Roman" w:hAnsi="Times New Roman" w:cs="Times New Roman"/>
          <w:sz w:val="24"/>
          <w:szCs w:val="28"/>
        </w:rPr>
        <w:t xml:space="preserve"> deməli</w:t>
      </w:r>
      <w:r w:rsidR="00133F01">
        <w:rPr>
          <w:rFonts w:ascii="Times New Roman" w:hAnsi="Times New Roman" w:cs="Times New Roman"/>
          <w:sz w:val="24"/>
          <w:szCs w:val="28"/>
        </w:rPr>
        <w:t>,</w:t>
      </w:r>
      <w:r w:rsidRPr="00C76D3F">
        <w:rPr>
          <w:rFonts w:ascii="Times New Roman" w:hAnsi="Times New Roman" w:cs="Times New Roman"/>
          <w:sz w:val="24"/>
          <w:szCs w:val="28"/>
        </w:rPr>
        <w:t xml:space="preserve"> strategiya əsasında həyata keçrilir və bunlar aşağıdakılardır: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şirkə</w:t>
      </w:r>
      <w:r w:rsidR="00A70C85">
        <w:rPr>
          <w:rFonts w:ascii="Times New Roman" w:hAnsi="Times New Roman" w:cs="Times New Roman"/>
          <w:sz w:val="24"/>
          <w:szCs w:val="28"/>
        </w:rPr>
        <w:t>t real</w:t>
      </w:r>
      <w:r w:rsidRPr="00C76D3F">
        <w:rPr>
          <w:rFonts w:ascii="Times New Roman" w:hAnsi="Times New Roman" w:cs="Times New Roman"/>
          <w:sz w:val="24"/>
          <w:szCs w:val="28"/>
        </w:rPr>
        <w:t xml:space="preserve"> ehtiyyatlara bağladır;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 çevik, sadə, yenilik və rəqabət üstünlüyü olan müxtəlif səviyyələrdə menecerlər üçün başa düşüləndir.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Konsaltinq xidməti,</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strateji idarəetmə sahəsində zamanla bağlıdır: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 xml:space="preserve">qarşınızda çətin seçim durur, inkişaf yollarının şirkət üçün hansı daha yaxşı başa düşülən və icra ediləndir;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görürsünüz ki, bazar mühiti dəyişib, amma situasiyanı</w:t>
      </w:r>
      <w:r>
        <w:rPr>
          <w:rFonts w:ascii="Times New Roman" w:hAnsi="Times New Roman" w:cs="Times New Roman"/>
          <w:sz w:val="24"/>
          <w:szCs w:val="28"/>
        </w:rPr>
        <w:t xml:space="preserve"> </w:t>
      </w:r>
      <w:r w:rsidRPr="00C76D3F">
        <w:rPr>
          <w:rFonts w:ascii="Times New Roman" w:hAnsi="Times New Roman" w:cs="Times New Roman"/>
          <w:sz w:val="24"/>
          <w:szCs w:val="28"/>
        </w:rPr>
        <w:t>idarə etmək, artıq inkişaf etməkdə olan biznesi,</w:t>
      </w:r>
      <w:r>
        <w:rPr>
          <w:rFonts w:ascii="Times New Roman" w:hAnsi="Times New Roman" w:cs="Times New Roman"/>
          <w:sz w:val="24"/>
          <w:szCs w:val="28"/>
        </w:rPr>
        <w:t xml:space="preserve"> </w:t>
      </w:r>
      <w:r w:rsidRPr="00C76D3F">
        <w:rPr>
          <w:rFonts w:ascii="Times New Roman" w:hAnsi="Times New Roman" w:cs="Times New Roman"/>
          <w:sz w:val="24"/>
          <w:szCs w:val="28"/>
        </w:rPr>
        <w:t>bazar metodları</w:t>
      </w:r>
      <w:r>
        <w:rPr>
          <w:rFonts w:ascii="Times New Roman" w:hAnsi="Times New Roman" w:cs="Times New Roman"/>
          <w:sz w:val="24"/>
          <w:szCs w:val="28"/>
        </w:rPr>
        <w:t xml:space="preserve"> </w:t>
      </w:r>
      <w:r w:rsidRPr="00C76D3F">
        <w:rPr>
          <w:rFonts w:ascii="Times New Roman" w:hAnsi="Times New Roman" w:cs="Times New Roman"/>
          <w:sz w:val="24"/>
          <w:szCs w:val="28"/>
        </w:rPr>
        <w:t>ilə</w:t>
      </w:r>
      <w:r>
        <w:rPr>
          <w:rFonts w:ascii="Times New Roman" w:hAnsi="Times New Roman" w:cs="Times New Roman"/>
          <w:sz w:val="24"/>
          <w:szCs w:val="28"/>
        </w:rPr>
        <w:t xml:space="preserve"> </w:t>
      </w:r>
      <w:r w:rsidRPr="00C76D3F">
        <w:rPr>
          <w:rFonts w:ascii="Times New Roman" w:hAnsi="Times New Roman" w:cs="Times New Roman"/>
          <w:sz w:val="24"/>
          <w:szCs w:val="28"/>
        </w:rPr>
        <w:t>öhdəsindən gəlmək olmur;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şirkət</w:t>
      </w:r>
      <w:r>
        <w:rPr>
          <w:rFonts w:ascii="Times New Roman" w:hAnsi="Times New Roman" w:cs="Times New Roman"/>
          <w:sz w:val="24"/>
          <w:szCs w:val="28"/>
        </w:rPr>
        <w:t xml:space="preserve"> </w:t>
      </w:r>
      <w:r w:rsidRPr="00C76D3F">
        <w:rPr>
          <w:rFonts w:ascii="Times New Roman" w:hAnsi="Times New Roman" w:cs="Times New Roman"/>
          <w:sz w:val="24"/>
          <w:szCs w:val="28"/>
        </w:rPr>
        <w:t>təslimçilik əsasında</w:t>
      </w:r>
      <w:r>
        <w:rPr>
          <w:rFonts w:ascii="Times New Roman" w:hAnsi="Times New Roman" w:cs="Times New Roman"/>
          <w:sz w:val="24"/>
          <w:szCs w:val="28"/>
        </w:rPr>
        <w:t xml:space="preserve"> </w:t>
      </w:r>
      <w:r w:rsidRPr="00C76D3F">
        <w:rPr>
          <w:rFonts w:ascii="Times New Roman" w:hAnsi="Times New Roman" w:cs="Times New Roman"/>
          <w:sz w:val="24"/>
          <w:szCs w:val="28"/>
        </w:rPr>
        <w:t>bazar mövqeyini verməyə başlayıb və mənfəətin artım tempinin azalması müşahidə olunur;</w:t>
      </w:r>
      <w:r>
        <w:rPr>
          <w:rFonts w:ascii="Times New Roman" w:hAnsi="Times New Roman" w:cs="Times New Roman"/>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AD70A1">
        <w:rPr>
          <w:rFonts w:ascii="Times New Roman" w:hAnsi="Times New Roman" w:cs="Times New Roman"/>
          <w:sz w:val="24"/>
          <w:szCs w:val="28"/>
        </w:rPr>
        <w:t xml:space="preserve"> </w:t>
      </w:r>
      <w:r w:rsidRPr="00C76D3F">
        <w:rPr>
          <w:rFonts w:ascii="Times New Roman" w:hAnsi="Times New Roman" w:cs="Times New Roman"/>
          <w:sz w:val="24"/>
          <w:szCs w:val="28"/>
        </w:rPr>
        <w:t>biznesin 10 və daha çox il inkişaf istiqamətləri və perspektivləri əməkdaşlarınız və komandanız baxımından gələcəyi</w:t>
      </w:r>
      <w:r>
        <w:rPr>
          <w:rFonts w:ascii="Times New Roman" w:hAnsi="Times New Roman" w:cs="Times New Roman"/>
          <w:sz w:val="24"/>
          <w:szCs w:val="28"/>
        </w:rPr>
        <w:t xml:space="preserve"> </w:t>
      </w:r>
      <w:r w:rsidRPr="00C76D3F">
        <w:rPr>
          <w:rFonts w:ascii="Times New Roman" w:hAnsi="Times New Roman" w:cs="Times New Roman"/>
          <w:sz w:val="24"/>
          <w:szCs w:val="28"/>
        </w:rPr>
        <w:t>aydın deyil.</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Strateji idarəetmə yüksək pilotajlı sahibkar</w:t>
      </w:r>
      <w:r>
        <w:rPr>
          <w:rFonts w:ascii="Times New Roman" w:hAnsi="Times New Roman" w:cs="Times New Roman"/>
          <w:sz w:val="24"/>
          <w:szCs w:val="28"/>
        </w:rPr>
        <w:t xml:space="preserve"> </w:t>
      </w:r>
      <w:r w:rsidRPr="00C76D3F">
        <w:rPr>
          <w:rFonts w:ascii="Times New Roman" w:hAnsi="Times New Roman" w:cs="Times New Roman"/>
          <w:sz w:val="24"/>
          <w:szCs w:val="28"/>
        </w:rPr>
        <w:t>şəxslərə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aiddir. Bu uyğunluğa aparılmış ağıllı hesablamalar, </w:t>
      </w:r>
      <w:r w:rsidR="00C0620C">
        <w:rPr>
          <w:rFonts w:ascii="Times New Roman" w:hAnsi="Times New Roman" w:cs="Times New Roman"/>
          <w:sz w:val="24"/>
          <w:szCs w:val="28"/>
        </w:rPr>
        <w:t xml:space="preserve">təşkilati </w:t>
      </w:r>
      <w:r w:rsidRPr="00C76D3F">
        <w:rPr>
          <w:rFonts w:ascii="Times New Roman" w:hAnsi="Times New Roman" w:cs="Times New Roman"/>
          <w:sz w:val="24"/>
          <w:szCs w:val="28"/>
        </w:rPr>
        <w:t>dizayn və gələcəyin proqnozlaşdırılması aiddir</w:t>
      </w:r>
      <w:r w:rsidR="003332DB">
        <w:rPr>
          <w:rFonts w:ascii="Times New Roman" w:hAnsi="Times New Roman" w:cs="Times New Roman"/>
          <w:sz w:val="24"/>
          <w:szCs w:val="28"/>
        </w:rPr>
        <w:t>.</w:t>
      </w:r>
      <w:r w:rsidRPr="00C76D3F">
        <w:rPr>
          <w:rFonts w:ascii="Times New Roman" w:hAnsi="Times New Roman" w:cs="Times New Roman"/>
          <w:sz w:val="24"/>
          <w:szCs w:val="28"/>
        </w:rPr>
        <w:t xml:space="preserve"> Hər bir strategiyanın unikallığı üçün</w:t>
      </w:r>
      <w:r>
        <w:rPr>
          <w:rFonts w:ascii="Times New Roman" w:hAnsi="Times New Roman" w:cs="Times New Roman"/>
          <w:sz w:val="24"/>
          <w:szCs w:val="28"/>
        </w:rPr>
        <w:t xml:space="preserve"> </w:t>
      </w:r>
      <w:r w:rsidRPr="00C76D3F">
        <w:rPr>
          <w:rFonts w:ascii="Times New Roman" w:hAnsi="Times New Roman" w:cs="Times New Roman"/>
          <w:sz w:val="24"/>
          <w:szCs w:val="28"/>
        </w:rPr>
        <w:t>peşəkarlıq</w:t>
      </w:r>
      <w:r>
        <w:rPr>
          <w:rFonts w:ascii="Times New Roman" w:hAnsi="Times New Roman" w:cs="Times New Roman"/>
          <w:sz w:val="24"/>
          <w:szCs w:val="28"/>
        </w:rPr>
        <w:t xml:space="preserve"> </w:t>
      </w:r>
      <w:r w:rsidRPr="00C76D3F">
        <w:rPr>
          <w:rFonts w:ascii="Times New Roman" w:hAnsi="Times New Roman" w:cs="Times New Roman"/>
          <w:sz w:val="24"/>
          <w:szCs w:val="28"/>
        </w:rPr>
        <w:t>elementləri tələb olunur ki, elementlərin səmərəli fəaliyyəti</w:t>
      </w:r>
      <w:r w:rsidR="00133F01">
        <w:rPr>
          <w:rFonts w:ascii="Times New Roman" w:hAnsi="Times New Roman" w:cs="Times New Roman"/>
          <w:sz w:val="24"/>
          <w:szCs w:val="28"/>
        </w:rPr>
        <w:t>nə</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öz töhfəsini verə bilsin. Mühim qərarların verilməsi, strategiyasının hazırlanması və həyata keşrilməsinə dair yanaşma </w:t>
      </w:r>
      <w:r w:rsidR="00133F01">
        <w:rPr>
          <w:rFonts w:ascii="Times New Roman" w:hAnsi="Times New Roman" w:cs="Times New Roman"/>
          <w:sz w:val="24"/>
          <w:szCs w:val="28"/>
        </w:rPr>
        <w:t>,</w:t>
      </w:r>
      <w:r w:rsidRPr="00C76D3F">
        <w:rPr>
          <w:rFonts w:ascii="Times New Roman" w:hAnsi="Times New Roman" w:cs="Times New Roman"/>
          <w:sz w:val="24"/>
          <w:szCs w:val="28"/>
        </w:rPr>
        <w:t>əsasən, strateji obrazlar, modellər və alqoritmlərlə bağlıdır.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sidRPr="00C76D3F">
        <w:rPr>
          <w:rFonts w:ascii="Times New Roman" w:hAnsi="Times New Roman" w:cs="Times New Roman"/>
          <w:sz w:val="24"/>
          <w:szCs w:val="28"/>
        </w:rPr>
        <w:lastRenderedPageBreak/>
        <w:t>Strategiyanın hazırlanmasının əsas mərhələləri:</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1. Şirkətlərin xarici mühitin</w:t>
      </w:r>
      <w:r w:rsidR="00133F01">
        <w:rPr>
          <w:rFonts w:ascii="Times New Roman" w:hAnsi="Times New Roman" w:cs="Times New Roman"/>
          <w:sz w:val="24"/>
          <w:szCs w:val="28"/>
          <w:lang w:val="az-Latn-AZ"/>
        </w:rPr>
        <w:t>in</w:t>
      </w:r>
      <w:r w:rsidRPr="00A30A58">
        <w:rPr>
          <w:rFonts w:ascii="Times New Roman" w:hAnsi="Times New Roman" w:cs="Times New Roman"/>
          <w:sz w:val="24"/>
          <w:szCs w:val="28"/>
          <w:lang w:val="az-Latn-AZ"/>
        </w:rPr>
        <w:t>, faktorların</w:t>
      </w:r>
      <w:r w:rsidR="00133F01">
        <w:rPr>
          <w:rFonts w:ascii="Times New Roman" w:hAnsi="Times New Roman" w:cs="Times New Roman"/>
          <w:sz w:val="24"/>
          <w:szCs w:val="28"/>
          <w:lang w:val="az-Latn-AZ"/>
        </w:rPr>
        <w:t>ın</w:t>
      </w:r>
      <w:r w:rsidRPr="00A30A58">
        <w:rPr>
          <w:rFonts w:ascii="Times New Roman" w:hAnsi="Times New Roman" w:cs="Times New Roman"/>
          <w:sz w:val="24"/>
          <w:szCs w:val="28"/>
          <w:lang w:val="az-Latn-AZ"/>
        </w:rPr>
        <w:t>, inkişaf ssenarilərinin, SWOT</w:t>
      </w:r>
      <w:r w:rsidR="003332DB">
        <w:rPr>
          <w:rFonts w:ascii="Times New Roman" w:hAnsi="Times New Roman" w:cs="Times New Roman"/>
          <w:sz w:val="24"/>
          <w:szCs w:val="28"/>
          <w:lang w:val="az-Latn-AZ"/>
        </w:rPr>
        <w:t>-un</w:t>
      </w:r>
      <w:r w:rsidR="00133F01">
        <w:rPr>
          <w:rFonts w:ascii="Times New Roman" w:hAnsi="Times New Roman" w:cs="Times New Roman"/>
          <w:sz w:val="24"/>
          <w:szCs w:val="28"/>
          <w:lang w:val="az-Latn-AZ"/>
        </w:rPr>
        <w:t xml:space="preserve"> və </w:t>
      </w:r>
      <w:r w:rsidRPr="00A30A58">
        <w:rPr>
          <w:rFonts w:ascii="Times New Roman" w:hAnsi="Times New Roman" w:cs="Times New Roman"/>
          <w:sz w:val="24"/>
          <w:szCs w:val="28"/>
          <w:lang w:val="az-Latn-AZ"/>
        </w:rPr>
        <w:t xml:space="preserve">risklərin təhlili; </w:t>
      </w:r>
    </w:p>
    <w:p w:rsidR="003D644F" w:rsidRPr="00A30A58"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2. Biznesin inkişaf strategiyasının formalaşdırılması üçün istifadə olunan, iqtisadi modellər, layihənin təqdimat sessiyası, işgüzar və funksional strategiya proqramlarının həyata keçirilməsi, məqsədli qurğuların planı.</w:t>
      </w:r>
    </w:p>
    <w:p w:rsidR="003332DB" w:rsidRPr="003332DB" w:rsidRDefault="003D644F" w:rsidP="00791B3C">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Hər bir mərhələdə strategiyanın hazırlanmasının müntəzəm monitorinqi (eyni zamanda, nəzarət, planlaşdırma, idarəetmə) həyata keçirilir.</w:t>
      </w:r>
    </w:p>
    <w:p w:rsidR="00741118" w:rsidRDefault="00741118" w:rsidP="00594A5C">
      <w:pPr>
        <w:pStyle w:val="a3"/>
        <w:spacing w:after="0" w:line="240" w:lineRule="auto"/>
        <w:ind w:left="0" w:firstLine="567"/>
        <w:jc w:val="right"/>
        <w:rPr>
          <w:rFonts w:ascii="Times New Roman" w:hAnsi="Times New Roman" w:cs="Times New Roman"/>
          <w:b/>
          <w:sz w:val="24"/>
          <w:szCs w:val="28"/>
        </w:rPr>
      </w:pPr>
    </w:p>
    <w:p w:rsidR="00741118" w:rsidRPr="00741118" w:rsidRDefault="00741118" w:rsidP="009967BA">
      <w:pPr>
        <w:jc w:val="right"/>
        <w:rPr>
          <w:rFonts w:ascii="Times New Roman" w:hAnsi="Times New Roman" w:cs="Times New Roman"/>
          <w:b/>
          <w:sz w:val="28"/>
          <w:lang w:val="az-Latn-AZ"/>
        </w:rPr>
      </w:pPr>
      <w:r w:rsidRPr="00741118">
        <w:rPr>
          <w:rFonts w:ascii="Times New Roman" w:hAnsi="Times New Roman" w:cs="Times New Roman"/>
          <w:b/>
          <w:sz w:val="28"/>
          <w:lang w:val="az-Latn-AZ"/>
        </w:rPr>
        <w:t>Qrafik 13.1</w:t>
      </w:r>
    </w:p>
    <w:p w:rsidR="00741118" w:rsidRPr="00741118" w:rsidRDefault="00741118" w:rsidP="00741118">
      <w:pPr>
        <w:jc w:val="center"/>
        <w:rPr>
          <w:rFonts w:ascii="Times New Roman" w:hAnsi="Times New Roman" w:cs="Times New Roman"/>
          <w:b/>
          <w:sz w:val="28"/>
          <w:lang w:val="az-Latn-AZ"/>
        </w:rPr>
      </w:pPr>
      <w:r w:rsidRPr="00741118">
        <w:rPr>
          <w:rFonts w:ascii="Times New Roman" w:hAnsi="Times New Roman" w:cs="Times New Roman"/>
          <w:b/>
          <w:sz w:val="28"/>
          <w:lang w:val="az-Latn-AZ"/>
        </w:rPr>
        <w:t>Xarici mühit və şirkətin təhlili</w:t>
      </w:r>
    </w:p>
    <w:p w:rsidR="00741118" w:rsidRPr="00741118" w:rsidRDefault="00AF43B9" w:rsidP="00741118">
      <w:pPr>
        <w:jc w:val="center"/>
        <w:rPr>
          <w:rFonts w:ascii="Times New Roman" w:hAnsi="Times New Roman" w:cs="Times New Roman"/>
          <w:b/>
          <w:sz w:val="28"/>
          <w:lang w:val="az-Latn-AZ"/>
        </w:rPr>
      </w:pPr>
      <w:r>
        <w:rPr>
          <w:rFonts w:ascii="Times New Roman" w:hAnsi="Times New Roman" w:cs="Times New Roman"/>
          <w:b/>
          <w:noProof/>
          <w:sz w:val="28"/>
          <w:lang w:val="ru-RU"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 o:spid="_x0000_s1446" type="#_x0000_t55" style="position:absolute;left:0;text-align:left;margin-left:258.7pt;margin-top:5.9pt;width:139.15pt;height:38.15pt;z-index:252146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" adj="18639" fillcolor="white [3212]" strokecolor="black [1600]" strokeweight="2pt">
            <v:textbox>
              <w:txbxContent>
                <w:p w:rsidR="00AF659D" w:rsidRPr="009967BA" w:rsidRDefault="00AF659D" w:rsidP="00741118">
                  <w:pPr>
                    <w:jc w:val="center"/>
                    <w:rPr>
                      <w:rFonts w:ascii="Times New Roman" w:hAnsi="Times New Roman" w:cs="Times New Roman"/>
                      <w:lang w:val="az-Latn-AZ"/>
                    </w:rPr>
                  </w:pPr>
                  <w:r w:rsidRPr="009967BA">
                    <w:rPr>
                      <w:rFonts w:ascii="Times New Roman" w:hAnsi="Times New Roman" w:cs="Times New Roman"/>
                      <w:color w:val="000000" w:themeColor="text1"/>
                      <w:lang w:val="az-Latn-AZ"/>
                    </w:rPr>
                    <w:t>İnkişaf ssenarisinin  təhlili</w:t>
                  </w:r>
                </w:p>
              </w:txbxContent>
            </v:textbox>
          </v:shape>
        </w:pict>
      </w:r>
      <w:r>
        <w:rPr>
          <w:rFonts w:ascii="Times New Roman" w:hAnsi="Times New Roman" w:cs="Times New Roman"/>
          <w:b/>
          <w:noProof/>
          <w:sz w:val="28"/>
          <w:lang w:val="ru-RU" w:eastAsia="ru-RU"/>
        </w:rPr>
        <w:pict>
          <v:shape id="Нашивка 4" o:spid="_x0000_s1445" type="#_x0000_t55" style="position:absolute;left:0;text-align:left;margin-left:171.35pt;margin-top:5.05pt;width:98.3pt;height:38.15pt;z-index:252145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" adj="17409" fillcolor="white [3212]" strokecolor="black [1600]" strokeweight="2pt">
            <v:textbox>
              <w:txbxContent>
                <w:p w:rsidR="00AF659D" w:rsidRPr="0044575B" w:rsidRDefault="00AF659D" w:rsidP="00741118">
                  <w:pPr>
                    <w:jc w:val="center"/>
                    <w:rPr>
                      <w:rFonts w:ascii="Times New Roman" w:hAnsi="Times New Roman" w:cs="Times New Roman"/>
                      <w:color w:val="000000" w:themeColor="text1"/>
                      <w:sz w:val="24"/>
                      <w:lang w:val="az-Latn-AZ"/>
                    </w:rPr>
                  </w:pPr>
                  <w:r>
                    <w:rPr>
                      <w:rFonts w:ascii="Times New Roman" w:hAnsi="Times New Roman" w:cs="Times New Roman"/>
                      <w:color w:val="000000" w:themeColor="text1"/>
                      <w:sz w:val="24"/>
                      <w:lang w:val="az-Latn-AZ"/>
                    </w:rPr>
                    <w:t xml:space="preserve">    </w:t>
                  </w:r>
                  <w:r w:rsidRPr="0044575B">
                    <w:rPr>
                      <w:rFonts w:ascii="Times New Roman" w:hAnsi="Times New Roman" w:cs="Times New Roman"/>
                      <w:color w:val="000000" w:themeColor="text1"/>
                      <w:sz w:val="24"/>
                      <w:lang w:val="az-Latn-AZ"/>
                    </w:rPr>
                    <w:t>Risk</w:t>
                  </w:r>
                  <w:r>
                    <w:rPr>
                      <w:rFonts w:ascii="Times New Roman" w:hAnsi="Times New Roman" w:cs="Times New Roman"/>
                      <w:color w:val="000000" w:themeColor="text1"/>
                      <w:sz w:val="24"/>
                      <w:lang w:val="az-Latn-AZ"/>
                    </w:rPr>
                    <w:t>in təhlili</w:t>
                  </w:r>
                  <w:r w:rsidRPr="0044575B">
                    <w:rPr>
                      <w:rFonts w:ascii="Times New Roman" w:hAnsi="Times New Roman" w:cs="Times New Roman"/>
                      <w:color w:val="000000" w:themeColor="text1"/>
                      <w:sz w:val="24"/>
                      <w:lang w:val="az-Latn-AZ"/>
                    </w:rPr>
                    <w:t xml:space="preserve"> </w:t>
                  </w:r>
                </w:p>
              </w:txbxContent>
            </v:textbox>
          </v:shape>
        </w:pict>
      </w:r>
      <w:r>
        <w:rPr>
          <w:rFonts w:ascii="Times New Roman" w:hAnsi="Times New Roman" w:cs="Times New Roman"/>
          <w:b/>
          <w:noProof/>
          <w:sz w:val="28"/>
          <w:lang w:val="ru-RU" w:eastAsia="ru-RU"/>
        </w:rPr>
        <w:pict>
          <v:shape id="Нашивка 2" o:spid="_x0000_s1444" type="#_x0000_t55" style="position:absolute;left:0;text-align:left;margin-left:82.2pt;margin-top:5.05pt;width:100.35pt;height:38.15pt;z-index:252144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" adj="17494" fillcolor="white [3201]" strokecolor="black [3213]" strokeweight="2pt">
            <v:textbox>
              <w:txbxContent>
                <w:p w:rsidR="00AF659D" w:rsidRDefault="00AF659D" w:rsidP="009967BA">
                  <w:pPr>
                    <w:spacing w:after="0" w:line="240" w:lineRule="auto"/>
                    <w:jc w:val="center"/>
                    <w:rPr>
                      <w:rFonts w:ascii="Times New Roman" w:hAnsi="Times New Roman" w:cs="Times New Roman"/>
                      <w:sz w:val="24"/>
                    </w:rPr>
                  </w:pPr>
                  <w:r>
                    <w:rPr>
                      <w:rFonts w:ascii="Times New Roman" w:hAnsi="Times New Roman" w:cs="Times New Roman"/>
                      <w:sz w:val="24"/>
                    </w:rPr>
                    <w:t>SWOT</w:t>
                  </w:r>
                </w:p>
                <w:p w:rsidR="00AF659D" w:rsidRPr="0044575B" w:rsidRDefault="00AF659D" w:rsidP="009967BA">
                  <w:pPr>
                    <w:spacing w:after="0" w:line="240" w:lineRule="auto"/>
                    <w:jc w:val="center"/>
                    <w:rPr>
                      <w:rFonts w:ascii="Times New Roman" w:hAnsi="Times New Roman" w:cs="Times New Roman"/>
                      <w:sz w:val="24"/>
                      <w:lang w:val="az-Latn-AZ"/>
                    </w:rPr>
                  </w:pPr>
                  <w:r w:rsidRPr="0044575B">
                    <w:rPr>
                      <w:rFonts w:ascii="Times New Roman" w:hAnsi="Times New Roman" w:cs="Times New Roman"/>
                      <w:sz w:val="24"/>
                    </w:rPr>
                    <w:t xml:space="preserve"> </w:t>
                  </w:r>
                  <w:r>
                    <w:rPr>
                      <w:rFonts w:ascii="Times New Roman" w:hAnsi="Times New Roman" w:cs="Times New Roman"/>
                      <w:sz w:val="24"/>
                    </w:rPr>
                    <w:t>təhlili</w:t>
                  </w:r>
                </w:p>
                <w:p w:rsidR="00AF659D" w:rsidRPr="00DD2AD1" w:rsidRDefault="00AF659D" w:rsidP="009967BA">
                  <w:pPr>
                    <w:spacing w:after="0"/>
                    <w:jc w:val="center"/>
                    <w:rPr>
                      <w:lang w:val="az-Latn-AZ"/>
                    </w:rPr>
                  </w:pPr>
                  <w:r>
                    <w:rPr>
                      <w:lang w:val="az-Latn-AZ"/>
                    </w:rPr>
                    <w:t>ana</w:t>
                  </w:r>
                </w:p>
              </w:txbxContent>
            </v:textbox>
          </v:shape>
        </w:pict>
      </w:r>
      <w:r>
        <w:rPr>
          <w:rFonts w:ascii="Times New Roman" w:hAnsi="Times New Roman" w:cs="Times New Roman"/>
          <w:b/>
          <w:noProof/>
          <w:sz w:val="28"/>
          <w:lang w:val="ru-RU" w:eastAsia="ru-RU"/>
        </w:rPr>
        <w:pict>
          <v:shape id="Нашивка 1" o:spid="_x0000_s1443" type="#_x0000_t55" style="position:absolute;left:0;text-align:left;margin-left:-10.95pt;margin-top:5.9pt;width:105.2pt;height:38.15pt;z-index:252143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" adj="17683" fillcolor="white [3201]" strokecolor="black [3213]" strokeweight="2pt">
            <v:textbox>
              <w:txbxContent>
                <w:p w:rsidR="00AF659D" w:rsidRPr="0044575B" w:rsidRDefault="00AF659D" w:rsidP="00741118">
                  <w:pPr>
                    <w:jc w:val="center"/>
                    <w:rPr>
                      <w:rFonts w:ascii="Times New Roman" w:hAnsi="Times New Roman" w:cs="Times New Roman"/>
                      <w:sz w:val="24"/>
                      <w:lang w:val="az-Latn-AZ"/>
                    </w:rPr>
                  </w:pPr>
                  <w:r w:rsidRPr="0044575B">
                    <w:rPr>
                      <w:rFonts w:ascii="Times New Roman" w:hAnsi="Times New Roman" w:cs="Times New Roman"/>
                      <w:sz w:val="24"/>
                      <w:lang w:val="az-Latn-AZ"/>
                    </w:rPr>
                    <w:t>Təlimin faktorları</w:t>
                  </w:r>
                </w:p>
              </w:txbxContent>
            </v:textbox>
          </v:shape>
        </w:pict>
      </w:r>
    </w:p>
    <w:p w:rsidR="00741118" w:rsidRPr="00741118" w:rsidRDefault="00741118" w:rsidP="00741118">
      <w:pPr>
        <w:jc w:val="center"/>
        <w:rPr>
          <w:rFonts w:ascii="Times New Roman" w:hAnsi="Times New Roman" w:cs="Times New Roman"/>
          <w:b/>
          <w:sz w:val="28"/>
          <w:lang w:val="az-Latn-AZ"/>
        </w:rPr>
      </w:pPr>
    </w:p>
    <w:p w:rsidR="00741118" w:rsidRPr="00741118" w:rsidRDefault="00741118" w:rsidP="00741118">
      <w:pPr>
        <w:jc w:val="center"/>
        <w:rPr>
          <w:rFonts w:ascii="Times New Roman" w:hAnsi="Times New Roman" w:cs="Times New Roman"/>
          <w:b/>
          <w:sz w:val="28"/>
          <w:lang w:val="az-Latn-AZ"/>
        </w:rPr>
      </w:pPr>
      <w:r w:rsidRPr="00741118">
        <w:rPr>
          <w:rFonts w:ascii="Times New Roman" w:hAnsi="Times New Roman" w:cs="Times New Roman"/>
          <w:b/>
          <w:sz w:val="28"/>
          <w:lang w:val="az-Latn-AZ"/>
        </w:rPr>
        <w:t>Strategiyanın formalaşması</w:t>
      </w:r>
    </w:p>
    <w:p w:rsidR="00741118" w:rsidRPr="00741118" w:rsidRDefault="00AF43B9" w:rsidP="00741118">
      <w:pPr>
        <w:rPr>
          <w:rFonts w:ascii="Times New Roman" w:hAnsi="Times New Roman" w:cs="Times New Roman"/>
          <w:b/>
          <w:sz w:val="28"/>
          <w:lang w:val="az-Latn-AZ"/>
        </w:rPr>
      </w:pPr>
      <w:r w:rsidRPr="00AF43B9">
        <w:rPr>
          <w:rFonts w:ascii="Times New Roman" w:hAnsi="Times New Roman" w:cs="Times New Roman"/>
          <w:b/>
          <w:noProof/>
          <w:color w:val="000000" w:themeColor="text1"/>
          <w:sz w:val="28"/>
          <w:lang w:val="ru-RU" w:eastAsia="ru-RU"/>
        </w:rPr>
        <w:pict>
          <v:shape id="Прямая со стрелкой 12" o:spid="_x0000_s1453" type="#_x0000_t32" style="position:absolute;margin-left:-14.75pt;margin-top:7.85pt;width:412.05pt;height:0;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" adj="-2199,-1,-2199" strokecolor="black [3213]">
            <v:stroke endarrow="open"/>
          </v:shape>
        </w:pict>
      </w:r>
      <w:r w:rsidRPr="00AF43B9">
        <w:rPr>
          <w:rFonts w:ascii="Times New Roman" w:hAnsi="Times New Roman" w:cs="Times New Roman"/>
          <w:b/>
          <w:noProof/>
          <w:color w:val="000000" w:themeColor="text1"/>
          <w:sz w:val="28"/>
          <w:lang w:val="ru-RU" w:eastAsia="ru-RU"/>
        </w:rPr>
        <w:pict>
          <v:shape id="Нашивка 11" o:spid="_x0000_s1452" type="#_x0000_t55" style="position:absolute;margin-left:279.35pt;margin-top:23.9pt;width:94.55pt;height:41.5pt;z-index:25215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" adj="17723" fillcolor="white [3212]" strokecolor="black [1600]" strokeweight="2pt">
            <v:textbox style="mso-next-textbox:#Нашивка 11">
              <w:txbxContent>
                <w:p w:rsidR="00AF659D" w:rsidRDefault="00AF659D" w:rsidP="003D1F55">
                  <w:pPr>
                    <w:spacing w:after="0" w:line="240" w:lineRule="auto"/>
                    <w:jc w:val="center"/>
                    <w:rPr>
                      <w:rFonts w:ascii="Times New Roman" w:hAnsi="Times New Roman" w:cs="Times New Roman"/>
                      <w:color w:val="000000" w:themeColor="text1"/>
                      <w:sz w:val="18"/>
                      <w:szCs w:val="18"/>
                      <w:lang w:val="az-Latn-AZ"/>
                    </w:rPr>
                  </w:pPr>
                  <w:r w:rsidRPr="0044575B">
                    <w:rPr>
                      <w:rFonts w:ascii="Times New Roman" w:hAnsi="Times New Roman" w:cs="Times New Roman"/>
                      <w:color w:val="000000" w:themeColor="text1"/>
                      <w:sz w:val="18"/>
                      <w:szCs w:val="18"/>
                      <w:lang w:val="az-Latn-AZ"/>
                    </w:rPr>
                    <w:t xml:space="preserve">Proqramın </w:t>
                  </w:r>
                </w:p>
                <w:p w:rsidR="00AF659D" w:rsidRPr="0044575B" w:rsidRDefault="00AF659D" w:rsidP="003D1F55">
                  <w:pPr>
                    <w:spacing w:after="0" w:line="240" w:lineRule="auto"/>
                    <w:jc w:val="center"/>
                    <w:rPr>
                      <w:rFonts w:ascii="Times New Roman" w:hAnsi="Times New Roman" w:cs="Times New Roman"/>
                      <w:color w:val="000000" w:themeColor="text1"/>
                      <w:sz w:val="18"/>
                      <w:szCs w:val="18"/>
                      <w:lang w:val="az-Latn-AZ"/>
                    </w:rPr>
                  </w:pPr>
                  <w:r>
                    <w:rPr>
                      <w:rFonts w:ascii="Times New Roman" w:hAnsi="Times New Roman" w:cs="Times New Roman"/>
                      <w:color w:val="000000" w:themeColor="text1"/>
                      <w:sz w:val="18"/>
                      <w:szCs w:val="18"/>
                      <w:lang w:val="az-Latn-AZ"/>
                    </w:rPr>
                    <w:t>həyata                                                  k</w:t>
                  </w:r>
                  <w:r w:rsidRPr="0044575B">
                    <w:rPr>
                      <w:rFonts w:ascii="Times New Roman" w:hAnsi="Times New Roman" w:cs="Times New Roman"/>
                      <w:color w:val="000000" w:themeColor="text1"/>
                      <w:sz w:val="18"/>
                      <w:szCs w:val="18"/>
                      <w:lang w:val="az-Latn-AZ"/>
                    </w:rPr>
                    <w:t>eçirilmə</w:t>
                  </w:r>
                  <w:r>
                    <w:rPr>
                      <w:rFonts w:ascii="Times New Roman" w:hAnsi="Times New Roman" w:cs="Times New Roman"/>
                      <w:color w:val="000000" w:themeColor="text1"/>
                      <w:sz w:val="18"/>
                      <w:szCs w:val="18"/>
                      <w:lang w:val="az-Latn-AZ"/>
                    </w:rPr>
                    <w:t>si planı</w:t>
                  </w:r>
                </w:p>
              </w:txbxContent>
            </v:textbox>
          </v:shape>
        </w:pict>
      </w:r>
      <w:r>
        <w:rPr>
          <w:rFonts w:ascii="Times New Roman" w:hAnsi="Times New Roman" w:cs="Times New Roman"/>
          <w:b/>
          <w:noProof/>
          <w:sz w:val="28"/>
          <w:lang w:val="ru-RU" w:eastAsia="ru-RU"/>
        </w:rPr>
        <w:pict>
          <v:shape id="Нашивка 10" o:spid="_x0000_s1451" type="#_x0000_t55" style="position:absolute;margin-left:207.45pt;margin-top:23.9pt;width:83.1pt;height:41.5pt;z-index:25215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" adj="17746" fillcolor="white [3212]" strokecolor="black [3213]" strokeweight="2pt">
            <v:textbox>
              <w:txbxContent>
                <w:p w:rsidR="00AF659D" w:rsidRDefault="00AF659D" w:rsidP="0044575B">
                  <w:pPr>
                    <w:spacing w:after="0" w:line="240" w:lineRule="auto"/>
                    <w:jc w:val="center"/>
                    <w:rPr>
                      <w:rFonts w:ascii="Times New Roman" w:hAnsi="Times New Roman" w:cs="Times New Roman"/>
                      <w:color w:val="000000" w:themeColor="text1"/>
                      <w:sz w:val="18"/>
                      <w:szCs w:val="18"/>
                      <w:lang w:val="az-Latn-AZ"/>
                    </w:rPr>
                  </w:pPr>
                  <w:r w:rsidRPr="0044575B">
                    <w:rPr>
                      <w:rFonts w:ascii="Times New Roman" w:hAnsi="Times New Roman" w:cs="Times New Roman"/>
                      <w:color w:val="000000" w:themeColor="text1"/>
                      <w:sz w:val="18"/>
                      <w:szCs w:val="18"/>
                      <w:lang w:val="az-Latn-AZ"/>
                    </w:rPr>
                    <w:t xml:space="preserve">İşgüzar və </w:t>
                  </w:r>
                </w:p>
                <w:p w:rsidR="00AF659D" w:rsidRPr="0044575B" w:rsidRDefault="00AF659D" w:rsidP="0044575B">
                  <w:pPr>
                    <w:spacing w:after="0" w:line="240" w:lineRule="auto"/>
                    <w:jc w:val="center"/>
                    <w:rPr>
                      <w:rFonts w:ascii="Times New Roman" w:hAnsi="Times New Roman" w:cs="Times New Roman"/>
                      <w:color w:val="000000" w:themeColor="text1"/>
                      <w:sz w:val="18"/>
                      <w:szCs w:val="18"/>
                      <w:lang w:val="az-Latn-AZ"/>
                    </w:rPr>
                  </w:pPr>
                  <w:r w:rsidRPr="0044575B">
                    <w:rPr>
                      <w:rFonts w:ascii="Times New Roman" w:hAnsi="Times New Roman" w:cs="Times New Roman"/>
                      <w:color w:val="000000" w:themeColor="text1"/>
                      <w:sz w:val="18"/>
                      <w:szCs w:val="18"/>
                      <w:lang w:val="az-Latn-AZ"/>
                    </w:rPr>
                    <w:t xml:space="preserve">funksional  </w:t>
                  </w:r>
                  <w:r>
                    <w:rPr>
                      <w:rFonts w:ascii="Times New Roman" w:hAnsi="Times New Roman" w:cs="Times New Roman"/>
                      <w:color w:val="000000" w:themeColor="text1"/>
                      <w:sz w:val="18"/>
                      <w:szCs w:val="18"/>
                      <w:lang w:val="az-Latn-AZ"/>
                    </w:rPr>
                    <w:t xml:space="preserve">                       </w:t>
                  </w:r>
                  <w:r w:rsidRPr="0044575B">
                    <w:rPr>
                      <w:rFonts w:ascii="Times New Roman" w:hAnsi="Times New Roman" w:cs="Times New Roman"/>
                      <w:color w:val="000000" w:themeColor="text1"/>
                      <w:sz w:val="18"/>
                      <w:szCs w:val="18"/>
                      <w:lang w:val="az-Latn-AZ"/>
                    </w:rPr>
                    <w:t>strategiya</w:t>
                  </w:r>
                </w:p>
              </w:txbxContent>
            </v:textbox>
          </v:shape>
        </w:pict>
      </w:r>
      <w:r>
        <w:rPr>
          <w:rFonts w:ascii="Times New Roman" w:hAnsi="Times New Roman" w:cs="Times New Roman"/>
          <w:b/>
          <w:noProof/>
          <w:sz w:val="28"/>
          <w:lang w:val="ru-RU" w:eastAsia="ru-RU"/>
        </w:rPr>
        <w:pict>
          <v:shape id="Нашивка 9" o:spid="_x0000_s1450" type="#_x0000_t55" style="position:absolute;margin-left:149.1pt;margin-top:23.3pt;width:67.1pt;height:41.5pt;z-index:25215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" adj="17255" fillcolor="white [3212]" strokecolor="black [3213]" strokeweight="2pt">
            <v:textbox>
              <w:txbxContent>
                <w:p w:rsidR="00AF659D" w:rsidRPr="00741118" w:rsidRDefault="00AF659D" w:rsidP="00741118">
                  <w:pPr>
                    <w:jc w:val="center"/>
                    <w:rPr>
                      <w:rFonts w:ascii="Times New Roman" w:hAnsi="Times New Roman" w:cs="Times New Roman"/>
                      <w:color w:val="000000" w:themeColor="text1"/>
                      <w:sz w:val="20"/>
                      <w:lang w:val="az-Latn-AZ"/>
                    </w:rPr>
                  </w:pPr>
                  <w:r w:rsidRPr="00741118">
                    <w:rPr>
                      <w:rFonts w:ascii="Times New Roman" w:hAnsi="Times New Roman" w:cs="Times New Roman"/>
                      <w:color w:val="000000" w:themeColor="text1"/>
                      <w:sz w:val="20"/>
                      <w:lang w:val="az-Latn-AZ"/>
                    </w:rPr>
                    <w:t>Lahiyənin sesiyası</w:t>
                  </w:r>
                </w:p>
              </w:txbxContent>
            </v:textbox>
          </v:shape>
        </w:pict>
      </w:r>
      <w:r>
        <w:rPr>
          <w:rFonts w:ascii="Times New Roman" w:hAnsi="Times New Roman" w:cs="Times New Roman"/>
          <w:b/>
          <w:noProof/>
          <w:sz w:val="28"/>
          <w:lang w:val="ru-RU" w:eastAsia="ru-RU"/>
        </w:rPr>
        <w:pict>
          <v:shape id="Нашивка 8" o:spid="_x0000_s1449" type="#_x0000_t55" style="position:absolute;margin-left:92.4pt;margin-top:23.2pt;width:64.65pt;height:41.5pt;z-index:252149760;visibility:visible;mso-width-relative:margin;mso-height-relative:margin;v-text-anchor:middle" adj="17073" fillcolor="white [3212]" strokecolor="black [3213]" strokeweight="2pt">
            <v:shadow offset="4pt" offset2="4pt"/>
            <v:textbox>
              <w:txbxContent>
                <w:p w:rsidR="00AF659D" w:rsidRPr="00741118" w:rsidRDefault="00AF659D" w:rsidP="00741118">
                  <w:pPr>
                    <w:spacing w:after="0" w:line="240" w:lineRule="auto"/>
                    <w:jc w:val="center"/>
                    <w:rPr>
                      <w:rFonts w:ascii="Times New Roman" w:hAnsi="Times New Roman" w:cs="Times New Roman"/>
                      <w:color w:val="000000" w:themeColor="text1"/>
                      <w:sz w:val="20"/>
                      <w:lang w:val="az-Latn-AZ"/>
                    </w:rPr>
                  </w:pPr>
                  <w:r w:rsidRPr="00741118">
                    <w:rPr>
                      <w:rFonts w:ascii="Times New Roman" w:hAnsi="Times New Roman" w:cs="Times New Roman"/>
                      <w:color w:val="000000" w:themeColor="text1"/>
                      <w:sz w:val="20"/>
                      <w:lang w:val="az-Latn-AZ"/>
                    </w:rPr>
                    <w:t xml:space="preserve">İqtisadi </w:t>
                  </w:r>
                </w:p>
                <w:p w:rsidR="00AF659D" w:rsidRPr="00741118" w:rsidRDefault="00AF659D" w:rsidP="00741118">
                  <w:pPr>
                    <w:spacing w:after="0" w:line="240" w:lineRule="auto"/>
                    <w:jc w:val="center"/>
                    <w:rPr>
                      <w:rFonts w:ascii="Times New Roman" w:hAnsi="Times New Roman" w:cs="Times New Roman"/>
                      <w:sz w:val="20"/>
                      <w:lang w:val="az-Latn-AZ"/>
                    </w:rPr>
                  </w:pPr>
                  <w:r w:rsidRPr="00741118">
                    <w:rPr>
                      <w:rFonts w:ascii="Times New Roman" w:hAnsi="Times New Roman" w:cs="Times New Roman"/>
                      <w:color w:val="000000" w:themeColor="text1"/>
                      <w:sz w:val="20"/>
                      <w:lang w:val="az-Latn-AZ"/>
                    </w:rPr>
                    <w:t>model</w:t>
                  </w:r>
                </w:p>
              </w:txbxContent>
            </v:textbox>
          </v:shape>
        </w:pict>
      </w:r>
      <w:r>
        <w:rPr>
          <w:rFonts w:ascii="Times New Roman" w:hAnsi="Times New Roman" w:cs="Times New Roman"/>
          <w:b/>
          <w:noProof/>
          <w:sz w:val="28"/>
          <w:lang w:val="ru-RU" w:eastAsia="ru-RU"/>
        </w:rPr>
        <w:pict>
          <v:shape id="Нашивка 7" o:spid="_x0000_s1525" type="#_x0000_t55" style="position:absolute;margin-left:30.35pt;margin-top:22.75pt;width:70pt;height:41.5pt;z-index:25220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" adj="17193" fillcolor="white [3212]" strokecolor="black [1600]" strokeweight="2pt">
            <v:textbox>
              <w:txbxContent>
                <w:p w:rsidR="00AF659D" w:rsidRDefault="00AF659D" w:rsidP="003D1F55">
                  <w:pPr>
                    <w:spacing w:after="0" w:line="240" w:lineRule="auto"/>
                    <w:jc w:val="center"/>
                    <w:rPr>
                      <w:rFonts w:ascii="Times New Roman" w:hAnsi="Times New Roman" w:cs="Times New Roman"/>
                      <w:color w:val="000000" w:themeColor="text1"/>
                      <w:sz w:val="20"/>
                      <w:lang w:val="az-Latn-AZ"/>
                    </w:rPr>
                  </w:pPr>
                  <w:r w:rsidRPr="00741118">
                    <w:rPr>
                      <w:rFonts w:ascii="Times New Roman" w:hAnsi="Times New Roman" w:cs="Times New Roman"/>
                      <w:color w:val="000000" w:themeColor="text1"/>
                      <w:sz w:val="20"/>
                      <w:lang w:val="az-Latn-AZ"/>
                    </w:rPr>
                    <w:t>Məqsədli</w:t>
                  </w:r>
                </w:p>
                <w:p w:rsidR="00AF659D" w:rsidRPr="00741118" w:rsidRDefault="00AF659D" w:rsidP="003D1F55">
                  <w:pPr>
                    <w:spacing w:after="0" w:line="240" w:lineRule="auto"/>
                    <w:jc w:val="center"/>
                    <w:rPr>
                      <w:rFonts w:ascii="Times New Roman" w:hAnsi="Times New Roman" w:cs="Times New Roman"/>
                      <w:color w:val="000000" w:themeColor="text1"/>
                      <w:sz w:val="20"/>
                      <w:lang w:val="az-Latn-AZ"/>
                    </w:rPr>
                  </w:pPr>
                  <w:r>
                    <w:rPr>
                      <w:rFonts w:ascii="Times New Roman" w:hAnsi="Times New Roman" w:cs="Times New Roman"/>
                      <w:color w:val="000000" w:themeColor="text1"/>
                      <w:sz w:val="20"/>
                      <w:lang w:val="az-Latn-AZ"/>
                    </w:rPr>
                    <w:t>təlimatlar</w:t>
                  </w:r>
                </w:p>
              </w:txbxContent>
            </v:textbox>
          </v:shape>
        </w:pict>
      </w:r>
      <w:r>
        <w:rPr>
          <w:rFonts w:ascii="Times New Roman" w:hAnsi="Times New Roman" w:cs="Times New Roman"/>
          <w:b/>
          <w:noProof/>
          <w:sz w:val="28"/>
          <w:lang w:val="ru-RU" w:eastAsia="ru-RU"/>
        </w:rPr>
        <w:pict>
          <v:shape id="Нашивка 6" o:spid="_x0000_s1447" type="#_x0000_t55" style="position:absolute;margin-left:-18.75pt;margin-top:23.3pt;width:58.1pt;height:41.4pt;z-index:25214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" adj="16418" fillcolor="white [3212]" strokecolor="black [1600]" strokeweight="2pt">
            <v:textbox>
              <w:txbxContent>
                <w:p w:rsidR="00AF659D" w:rsidRPr="00741118" w:rsidRDefault="00AF659D" w:rsidP="003D1F55">
                  <w:pPr>
                    <w:jc w:val="center"/>
                    <w:rPr>
                      <w:color w:val="000000" w:themeColor="text1"/>
                      <w:sz w:val="20"/>
                      <w:szCs w:val="20"/>
                      <w:lang w:val="az-Latn-AZ"/>
                    </w:rPr>
                  </w:pPr>
                  <w:r w:rsidRPr="00741118">
                    <w:rPr>
                      <w:color w:val="000000" w:themeColor="text1"/>
                      <w:sz w:val="20"/>
                      <w:szCs w:val="20"/>
                      <w:lang w:val="az-Latn-AZ"/>
                    </w:rPr>
                    <w:t>Giriş</w:t>
                  </w:r>
                </w:p>
              </w:txbxContent>
            </v:textbox>
          </v:shape>
        </w:pict>
      </w:r>
    </w:p>
    <w:p w:rsidR="00741118" w:rsidRPr="00741118" w:rsidRDefault="00741118" w:rsidP="00741118">
      <w:pPr>
        <w:rPr>
          <w:rFonts w:ascii="Times New Roman" w:hAnsi="Times New Roman" w:cs="Times New Roman"/>
          <w:b/>
          <w:sz w:val="28"/>
          <w:lang w:val="az-Latn-AZ"/>
        </w:rPr>
      </w:pPr>
    </w:p>
    <w:p w:rsidR="00741118" w:rsidRPr="00741118" w:rsidRDefault="00AF43B9" w:rsidP="00741118">
      <w:pPr>
        <w:rPr>
          <w:rFonts w:ascii="Times New Roman" w:hAnsi="Times New Roman" w:cs="Times New Roman"/>
          <w:b/>
          <w:sz w:val="28"/>
          <w:lang w:val="az-Latn-AZ"/>
        </w:rPr>
      </w:pPr>
      <w:r>
        <w:rPr>
          <w:rFonts w:ascii="Times New Roman" w:hAnsi="Times New Roman" w:cs="Times New Roman"/>
          <w:b/>
          <w:noProof/>
          <w:sz w:val="28"/>
          <w:lang w:val="ru-RU"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3" o:spid="_x0000_s1454" type="#_x0000_t79" style="position:absolute;margin-left:20.5pt;margin-top:18.85pt;width:339.85pt;height:1in;z-index:252154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" adj="7565,9656,5400,10228" fillcolor="white [3212]" strokecolor="black [1600]" strokeweight="2pt">
            <v:textbox>
              <w:txbxContent>
                <w:p w:rsidR="00AF659D" w:rsidRPr="0044575B" w:rsidRDefault="00AF659D" w:rsidP="00741118">
                  <w:pPr>
                    <w:jc w:val="center"/>
                    <w:rPr>
                      <w:rFonts w:ascii="Times New Roman" w:hAnsi="Times New Roman" w:cs="Times New Roman"/>
                      <w:color w:val="000000" w:themeColor="text1"/>
                      <w:sz w:val="24"/>
                      <w:szCs w:val="24"/>
                      <w:lang w:val="az-Latn-AZ"/>
                    </w:rPr>
                  </w:pPr>
                  <w:r w:rsidRPr="0044575B">
                    <w:rPr>
                      <w:rFonts w:ascii="Times New Roman" w:hAnsi="Times New Roman" w:cs="Times New Roman"/>
                      <w:color w:val="000000" w:themeColor="text1"/>
                      <w:sz w:val="24"/>
                      <w:szCs w:val="24"/>
                      <w:lang w:val="az-Latn-AZ"/>
                    </w:rPr>
                    <w:t>İdarəetmə strategiyasının həyata keçirilməsi mexanizmi</w:t>
                  </w:r>
                </w:p>
              </w:txbxContent>
            </v:textbox>
          </v:shape>
        </w:pict>
      </w:r>
    </w:p>
    <w:p w:rsidR="00741118" w:rsidRPr="00741118" w:rsidRDefault="00741118" w:rsidP="00741118">
      <w:pPr>
        <w:rPr>
          <w:rFonts w:ascii="Times New Roman" w:hAnsi="Times New Roman" w:cs="Times New Roman"/>
          <w:b/>
          <w:sz w:val="28"/>
          <w:lang w:val="az-Latn-AZ"/>
        </w:rPr>
      </w:pPr>
    </w:p>
    <w:p w:rsidR="00741118" w:rsidRPr="00741118" w:rsidRDefault="00741118" w:rsidP="00741118">
      <w:pPr>
        <w:rPr>
          <w:rFonts w:ascii="Times New Roman" w:hAnsi="Times New Roman" w:cs="Times New Roman"/>
          <w:b/>
          <w:sz w:val="28"/>
          <w:lang w:val="az-Latn-AZ"/>
        </w:rPr>
      </w:pPr>
    </w:p>
    <w:p w:rsidR="00741118" w:rsidRPr="00741118" w:rsidRDefault="00741118" w:rsidP="00741118">
      <w:pPr>
        <w:rPr>
          <w:rFonts w:ascii="Times New Roman" w:hAnsi="Times New Roman" w:cs="Times New Roman"/>
          <w:b/>
          <w:sz w:val="28"/>
          <w:lang w:val="az-Latn-AZ"/>
        </w:rPr>
      </w:pPr>
    </w:p>
    <w:p w:rsidR="00741118" w:rsidRPr="00741118" w:rsidRDefault="00741118" w:rsidP="00741118">
      <w:pPr>
        <w:jc w:val="center"/>
        <w:rPr>
          <w:rFonts w:ascii="Times New Roman" w:hAnsi="Times New Roman" w:cs="Times New Roman"/>
          <w:b/>
          <w:sz w:val="28"/>
          <w:lang w:val="az-Latn-AZ"/>
        </w:rPr>
      </w:pPr>
      <w:r w:rsidRPr="00741118">
        <w:rPr>
          <w:rFonts w:ascii="Times New Roman" w:hAnsi="Times New Roman" w:cs="Times New Roman"/>
          <w:b/>
          <w:sz w:val="28"/>
          <w:lang w:val="az-Latn-AZ"/>
        </w:rPr>
        <w:t xml:space="preserve"> Nəzarət, korrektəetmə,</w:t>
      </w:r>
      <w:r w:rsidR="009967BA">
        <w:rPr>
          <w:rFonts w:ascii="Times New Roman" w:hAnsi="Times New Roman" w:cs="Times New Roman"/>
          <w:b/>
          <w:sz w:val="28"/>
          <w:lang w:val="az-Latn-AZ"/>
        </w:rPr>
        <w:t xml:space="preserve"> </w:t>
      </w:r>
      <w:r w:rsidRPr="00741118">
        <w:rPr>
          <w:rFonts w:ascii="Times New Roman" w:hAnsi="Times New Roman" w:cs="Times New Roman"/>
          <w:b/>
          <w:sz w:val="28"/>
          <w:lang w:val="az-Latn-AZ"/>
        </w:rPr>
        <w:t>planlaşdırma,</w:t>
      </w:r>
      <w:r w:rsidR="009967BA">
        <w:rPr>
          <w:rFonts w:ascii="Times New Roman" w:hAnsi="Times New Roman" w:cs="Times New Roman"/>
          <w:b/>
          <w:sz w:val="28"/>
          <w:lang w:val="az-Latn-AZ"/>
        </w:rPr>
        <w:t xml:space="preserve"> </w:t>
      </w:r>
      <w:r w:rsidRPr="00741118">
        <w:rPr>
          <w:rFonts w:ascii="Times New Roman" w:hAnsi="Times New Roman" w:cs="Times New Roman"/>
          <w:b/>
          <w:sz w:val="28"/>
          <w:lang w:val="az-Latn-AZ"/>
        </w:rPr>
        <w:t>idarəetmə</w:t>
      </w:r>
    </w:p>
    <w:p w:rsidR="00741118" w:rsidRDefault="00741118" w:rsidP="00741118">
      <w:pPr>
        <w:pStyle w:val="a3"/>
        <w:spacing w:after="0" w:line="240" w:lineRule="auto"/>
        <w:ind w:left="0" w:firstLine="567"/>
        <w:jc w:val="both"/>
        <w:rPr>
          <w:rFonts w:ascii="Times New Roman" w:hAnsi="Times New Roman" w:cs="Times New Roman"/>
          <w:b/>
          <w:sz w:val="24"/>
          <w:szCs w:val="28"/>
        </w:rPr>
      </w:pP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sidRPr="00C76D3F">
        <w:rPr>
          <w:rFonts w:ascii="Times New Roman" w:hAnsi="Times New Roman" w:cs="Times New Roman"/>
          <w:sz w:val="24"/>
          <w:szCs w:val="28"/>
        </w:rPr>
        <w:t>Mütəxə</w:t>
      </w:r>
      <w:r w:rsidR="00133F01">
        <w:rPr>
          <w:rFonts w:ascii="Times New Roman" w:hAnsi="Times New Roman" w:cs="Times New Roman"/>
          <w:sz w:val="24"/>
          <w:szCs w:val="28"/>
        </w:rPr>
        <w:t>s</w:t>
      </w:r>
      <w:r w:rsidRPr="00C76D3F">
        <w:rPr>
          <w:rFonts w:ascii="Times New Roman" w:hAnsi="Times New Roman" w:cs="Times New Roman"/>
          <w:sz w:val="24"/>
          <w:szCs w:val="28"/>
        </w:rPr>
        <w:t>sislər</w:t>
      </w: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strategiyasının işlənib hazırlanması və tətbiqi zamanı idarəetmə komandasının tam hüquqlu iştirakçıları kimi, şirkətin</w:t>
      </w:r>
      <w:r>
        <w:rPr>
          <w:rFonts w:ascii="Times New Roman" w:hAnsi="Times New Roman" w:cs="Times New Roman"/>
          <w:sz w:val="24"/>
          <w:szCs w:val="28"/>
        </w:rPr>
        <w:t xml:space="preserve"> </w:t>
      </w:r>
      <w:r w:rsidRPr="00C76D3F">
        <w:rPr>
          <w:rFonts w:ascii="Times New Roman" w:hAnsi="Times New Roman" w:cs="Times New Roman"/>
          <w:sz w:val="24"/>
          <w:szCs w:val="28"/>
        </w:rPr>
        <w:t>rəhbəri isə əsas qərarları verən isə, biznesin tərəfdaşları rolunda çıxış edir. Ən vacib qərarlar modellə birlikdə</w:t>
      </w:r>
      <w:r w:rsidR="00791B3C">
        <w:rPr>
          <w:rFonts w:ascii="Times New Roman" w:hAnsi="Times New Roman" w:cs="Times New Roman"/>
          <w:sz w:val="24"/>
          <w:szCs w:val="28"/>
        </w:rPr>
        <w:t xml:space="preserve"> hazırlanır, bu zaman komanda </w:t>
      </w:r>
      <w:r w:rsidRPr="00C76D3F">
        <w:rPr>
          <w:rFonts w:ascii="Times New Roman" w:hAnsi="Times New Roman" w:cs="Times New Roman"/>
          <w:sz w:val="24"/>
          <w:szCs w:val="28"/>
        </w:rPr>
        <w:t>strateqləri</w:t>
      </w:r>
      <w:r w:rsidR="00133F01">
        <w:rPr>
          <w:rFonts w:ascii="Times New Roman" w:hAnsi="Times New Roman" w:cs="Times New Roman"/>
          <w:sz w:val="24"/>
          <w:szCs w:val="28"/>
        </w:rPr>
        <w:t>,</w:t>
      </w:r>
      <w:r w:rsidRPr="00C76D3F">
        <w:rPr>
          <w:rFonts w:ascii="Times New Roman" w:hAnsi="Times New Roman" w:cs="Times New Roman"/>
          <w:sz w:val="24"/>
          <w:szCs w:val="28"/>
        </w:rPr>
        <w:t>ümumiyyətlə, şirkətin</w:t>
      </w:r>
      <w:r>
        <w:rPr>
          <w:rFonts w:ascii="Times New Roman" w:hAnsi="Times New Roman" w:cs="Times New Roman"/>
          <w:sz w:val="24"/>
          <w:szCs w:val="28"/>
        </w:rPr>
        <w:t xml:space="preserve"> </w:t>
      </w:r>
      <w:r w:rsidRPr="00C76D3F">
        <w:rPr>
          <w:rFonts w:ascii="Times New Roman" w:hAnsi="Times New Roman" w:cs="Times New Roman"/>
          <w:sz w:val="24"/>
          <w:szCs w:val="28"/>
        </w:rPr>
        <w:t xml:space="preserve">bazar mövqeyinin xarici əsaslarla təşkili üçün mümkün nəticələri nəzərdən keçirir. Bu halda, qəbul olunmuş qərarlar meyarlara cavab veririrsə, strategiyanın məqsədləri həyata keçirilir.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Bildiyimiz kimi</w:t>
      </w:r>
      <w:r w:rsidR="00133F01">
        <w:rPr>
          <w:rFonts w:ascii="Times New Roman" w:hAnsi="Times New Roman" w:cs="Times New Roman"/>
          <w:sz w:val="24"/>
          <w:szCs w:val="28"/>
        </w:rPr>
        <w:t>,</w:t>
      </w:r>
      <w:r w:rsidRPr="00C76D3F">
        <w:rPr>
          <w:rFonts w:ascii="Times New Roman" w:hAnsi="Times New Roman" w:cs="Times New Roman"/>
          <w:sz w:val="24"/>
          <w:szCs w:val="28"/>
        </w:rPr>
        <w:t xml:space="preserve"> strateji idarəetmə, şirkətin ardıcıl strukturlaşdırılmış və səmərəli inkişafının açarıdır. Hər mərhələdə, əsas qərarları</w:t>
      </w:r>
      <w:r>
        <w:rPr>
          <w:rFonts w:ascii="Times New Roman" w:hAnsi="Times New Roman" w:cs="Times New Roman"/>
          <w:sz w:val="24"/>
          <w:szCs w:val="28"/>
        </w:rPr>
        <w:t xml:space="preserve"> </w:t>
      </w:r>
      <w:r w:rsidRPr="00C76D3F">
        <w:rPr>
          <w:rFonts w:ascii="Times New Roman" w:hAnsi="Times New Roman" w:cs="Times New Roman"/>
          <w:sz w:val="24"/>
          <w:szCs w:val="28"/>
        </w:rPr>
        <w:t>strateji təfəkkürü</w:t>
      </w:r>
      <w:r>
        <w:rPr>
          <w:rFonts w:ascii="Times New Roman" w:hAnsi="Times New Roman" w:cs="Times New Roman"/>
          <w:sz w:val="24"/>
          <w:szCs w:val="28"/>
        </w:rPr>
        <w:t xml:space="preserve"> </w:t>
      </w:r>
      <w:r w:rsidRPr="00C76D3F">
        <w:rPr>
          <w:rFonts w:ascii="Times New Roman" w:hAnsi="Times New Roman" w:cs="Times New Roman"/>
          <w:sz w:val="24"/>
          <w:szCs w:val="28"/>
        </w:rPr>
        <w:t>inkişaf etdirir və yeni şirkətlərin yaradılmasına zəmin yaradır.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strategiyasının yaradılması üzrə işlərin nəticələri bizə aşağıdakılar</w:t>
      </w:r>
      <w:r w:rsidR="00133F01">
        <w:rPr>
          <w:rFonts w:ascii="Times New Roman" w:hAnsi="Times New Roman" w:cs="Times New Roman"/>
          <w:sz w:val="24"/>
          <w:szCs w:val="28"/>
        </w:rPr>
        <w:t>dır</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bazarda şirkətin</w:t>
      </w:r>
      <w:r>
        <w:rPr>
          <w:rFonts w:ascii="Times New Roman" w:hAnsi="Times New Roman" w:cs="Times New Roman"/>
          <w:sz w:val="24"/>
          <w:szCs w:val="28"/>
        </w:rPr>
        <w:t xml:space="preserve"> </w:t>
      </w:r>
      <w:r w:rsidRPr="00C76D3F">
        <w:rPr>
          <w:rFonts w:ascii="Times New Roman" w:hAnsi="Times New Roman" w:cs="Times New Roman"/>
          <w:sz w:val="24"/>
          <w:szCs w:val="28"/>
        </w:rPr>
        <w:t>real mövqeyinin müəyyənləşdirilməsi və onun dəyiş</w:t>
      </w:r>
      <w:r>
        <w:rPr>
          <w:rFonts w:ascii="Times New Roman" w:hAnsi="Times New Roman" w:cs="Times New Roman"/>
          <w:sz w:val="24"/>
          <w:szCs w:val="28"/>
        </w:rPr>
        <w:softHyphen/>
      </w:r>
      <w:r w:rsidRPr="00C76D3F">
        <w:rPr>
          <w:rFonts w:ascii="Times New Roman" w:hAnsi="Times New Roman" w:cs="Times New Roman"/>
          <w:sz w:val="24"/>
          <w:szCs w:val="28"/>
        </w:rPr>
        <w:t>məsinin proqnozlaşdırılması;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hər bir şirkət, şirkətlər</w:t>
      </w:r>
      <w:r>
        <w:rPr>
          <w:rFonts w:ascii="Times New Roman" w:hAnsi="Times New Roman" w:cs="Times New Roman"/>
          <w:sz w:val="24"/>
          <w:szCs w:val="28"/>
        </w:rPr>
        <w:t xml:space="preserve"> </w:t>
      </w:r>
      <w:r w:rsidRPr="00C76D3F">
        <w:rPr>
          <w:rFonts w:ascii="Times New Roman" w:hAnsi="Times New Roman" w:cs="Times New Roman"/>
          <w:sz w:val="24"/>
          <w:szCs w:val="28"/>
        </w:rPr>
        <w:t>qrupunun</w:t>
      </w:r>
      <w:r>
        <w:rPr>
          <w:rFonts w:ascii="Times New Roman" w:hAnsi="Times New Roman" w:cs="Times New Roman"/>
          <w:sz w:val="24"/>
          <w:szCs w:val="28"/>
        </w:rPr>
        <w:t xml:space="preserve"> </w:t>
      </w:r>
      <w:r w:rsidRPr="00C76D3F">
        <w:rPr>
          <w:rFonts w:ascii="Times New Roman" w:hAnsi="Times New Roman" w:cs="Times New Roman"/>
          <w:sz w:val="24"/>
          <w:szCs w:val="28"/>
        </w:rPr>
        <w:t>işgüzar davranış prinsiplərini əks etdirir;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strateji inkişaf modelinin yaradılması;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əsas uğur amillərinin müəyyən edilməsi;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Pr="00C76D3F">
        <w:rPr>
          <w:rFonts w:ascii="Times New Roman" w:hAnsi="Times New Roman" w:cs="Times New Roman"/>
          <w:sz w:val="24"/>
          <w:szCs w:val="28"/>
        </w:rPr>
        <w:t>şirkətin biznesinin</w:t>
      </w:r>
      <w:r>
        <w:rPr>
          <w:rFonts w:ascii="Times New Roman" w:hAnsi="Times New Roman" w:cs="Times New Roman"/>
          <w:sz w:val="24"/>
          <w:szCs w:val="28"/>
        </w:rPr>
        <w:t xml:space="preserve"> </w:t>
      </w:r>
      <w:r w:rsidRPr="00C76D3F">
        <w:rPr>
          <w:rFonts w:ascii="Times New Roman" w:hAnsi="Times New Roman" w:cs="Times New Roman"/>
          <w:sz w:val="24"/>
          <w:szCs w:val="28"/>
        </w:rPr>
        <w:t>ayrı-ayrı istiqamətlərinin inkişafında strateji planın hazırlanması</w:t>
      </w:r>
      <w:r>
        <w:rPr>
          <w:rFonts w:ascii="Times New Roman" w:hAnsi="Times New Roman" w:cs="Times New Roman"/>
          <w:sz w:val="24"/>
          <w:szCs w:val="28"/>
        </w:rPr>
        <w:t xml:space="preserve"> </w:t>
      </w:r>
      <w:r w:rsidRPr="00C76D3F">
        <w:rPr>
          <w:rFonts w:ascii="Times New Roman" w:hAnsi="Times New Roman" w:cs="Times New Roman"/>
          <w:sz w:val="24"/>
          <w:szCs w:val="28"/>
        </w:rPr>
        <w:t>və strateji ssenarinin yazılması.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 və strateji idarəetmə sahəsində layihələr aşağıdakı sahələrdə hə</w:t>
      </w:r>
      <w:r w:rsidR="00AD70A1">
        <w:rPr>
          <w:rFonts w:ascii="Times New Roman" w:hAnsi="Times New Roman" w:cs="Times New Roman"/>
          <w:sz w:val="24"/>
          <w:szCs w:val="28"/>
        </w:rPr>
        <w:t>yata keçirilir</w:t>
      </w:r>
      <w:r w:rsidRPr="00C76D3F">
        <w:rPr>
          <w:rFonts w:ascii="Times New Roman" w:hAnsi="Times New Roman" w:cs="Times New Roman"/>
          <w:sz w:val="24"/>
          <w:szCs w:val="28"/>
        </w:rPr>
        <w:t>:</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q</w:t>
      </w:r>
      <w:r w:rsidRPr="00C76D3F">
        <w:rPr>
          <w:rFonts w:ascii="Times New Roman" w:hAnsi="Times New Roman" w:cs="Times New Roman"/>
          <w:sz w:val="24"/>
          <w:szCs w:val="28"/>
        </w:rPr>
        <w:t xml:space="preserve">ablaşdırma materialları və qablaşdırılması üçün avadanlıq;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y</w:t>
      </w:r>
      <w:r w:rsidRPr="00C76D3F">
        <w:rPr>
          <w:rFonts w:ascii="Times New Roman" w:hAnsi="Times New Roman" w:cs="Times New Roman"/>
          <w:sz w:val="24"/>
          <w:szCs w:val="28"/>
        </w:rPr>
        <w:t xml:space="preserve">anğından mühafizə avadanlıqlarının satışı;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a</w:t>
      </w:r>
      <w:r w:rsidRPr="00C76D3F">
        <w:rPr>
          <w:rFonts w:ascii="Times New Roman" w:hAnsi="Times New Roman" w:cs="Times New Roman"/>
          <w:sz w:val="24"/>
          <w:szCs w:val="28"/>
        </w:rPr>
        <w:t xml:space="preserve">lüminium profillərinin istehsalı və satışı;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n</w:t>
      </w:r>
      <w:r w:rsidRPr="00C76D3F">
        <w:rPr>
          <w:rFonts w:ascii="Times New Roman" w:hAnsi="Times New Roman" w:cs="Times New Roman"/>
          <w:sz w:val="24"/>
          <w:szCs w:val="28"/>
        </w:rPr>
        <w:t>əşriyyat işi;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t</w:t>
      </w:r>
      <w:r w:rsidRPr="00C76D3F">
        <w:rPr>
          <w:rFonts w:ascii="Times New Roman" w:hAnsi="Times New Roman" w:cs="Times New Roman"/>
          <w:sz w:val="24"/>
          <w:szCs w:val="28"/>
        </w:rPr>
        <w:t xml:space="preserve">ozsoran alətlərinin texnika istehsalı;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d</w:t>
      </w:r>
      <w:r w:rsidRPr="00C76D3F">
        <w:rPr>
          <w:rFonts w:ascii="Times New Roman" w:hAnsi="Times New Roman" w:cs="Times New Roman"/>
          <w:sz w:val="24"/>
          <w:szCs w:val="28"/>
        </w:rPr>
        <w:t xml:space="preserve">əzgah, sənaye avadanlığı, elektron sistemlərin təmiri və modernləşdirilməsi;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y</w:t>
      </w:r>
      <w:r w:rsidRPr="00C76D3F">
        <w:rPr>
          <w:rFonts w:ascii="Times New Roman" w:hAnsi="Times New Roman" w:cs="Times New Roman"/>
          <w:sz w:val="24"/>
          <w:szCs w:val="28"/>
        </w:rPr>
        <w:t xml:space="preserve">ükdaşımaları;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b</w:t>
      </w:r>
      <w:r w:rsidRPr="00C76D3F">
        <w:rPr>
          <w:rFonts w:ascii="Times New Roman" w:hAnsi="Times New Roman" w:cs="Times New Roman"/>
          <w:sz w:val="24"/>
          <w:szCs w:val="28"/>
        </w:rPr>
        <w:t xml:space="preserve">ank sahəsi;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a</w:t>
      </w:r>
      <w:r w:rsidRPr="00C76D3F">
        <w:rPr>
          <w:rFonts w:ascii="Times New Roman" w:hAnsi="Times New Roman" w:cs="Times New Roman"/>
          <w:sz w:val="24"/>
          <w:szCs w:val="28"/>
        </w:rPr>
        <w:t xml:space="preserve">vtomobil yollarının tikintisi və yenidən qurulması;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w:t>
      </w:r>
      <w:r w:rsidR="006A79CA">
        <w:rPr>
          <w:rFonts w:ascii="Times New Roman" w:hAnsi="Times New Roman" w:cs="Times New Roman"/>
          <w:sz w:val="24"/>
          <w:szCs w:val="28"/>
        </w:rPr>
        <w:t xml:space="preserve"> </w:t>
      </w:r>
      <w:r w:rsidR="00AD70A1">
        <w:rPr>
          <w:rFonts w:ascii="Times New Roman" w:hAnsi="Times New Roman" w:cs="Times New Roman"/>
          <w:sz w:val="24"/>
          <w:szCs w:val="28"/>
        </w:rPr>
        <w:t>t</w:t>
      </w:r>
      <w:r w:rsidRPr="00C76D3F">
        <w:rPr>
          <w:rFonts w:ascii="Times New Roman" w:hAnsi="Times New Roman" w:cs="Times New Roman"/>
          <w:sz w:val="24"/>
          <w:szCs w:val="28"/>
        </w:rPr>
        <w:t>opdan ticarət sahələri.</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Biznesin inkişaf strategiyasının idarə edilməsi, şirkətin yaradıcılarının problemin “əsas həlli” metodikası:</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1. SAPE. O sərt bazar şəraitində özünü itirməmək və diqqətin ən əsas prio</w:t>
      </w:r>
      <w:r>
        <w:rPr>
          <w:rFonts w:ascii="Times New Roman" w:hAnsi="Times New Roman" w:cs="Times New Roman"/>
          <w:sz w:val="24"/>
          <w:szCs w:val="28"/>
        </w:rPr>
        <w:softHyphen/>
      </w:r>
      <w:r w:rsidRPr="00C76D3F">
        <w:rPr>
          <w:rFonts w:ascii="Times New Roman" w:hAnsi="Times New Roman" w:cs="Times New Roman"/>
          <w:sz w:val="24"/>
          <w:szCs w:val="28"/>
        </w:rPr>
        <w:t>ritetlərə yönəldilməsi vacibdir. Bu sahədə, "əsas qərarlar" mütəxəssis</w:t>
      </w:r>
      <w:r>
        <w:rPr>
          <w:rFonts w:ascii="Times New Roman" w:hAnsi="Times New Roman" w:cs="Times New Roman"/>
          <w:sz w:val="24"/>
          <w:szCs w:val="28"/>
        </w:rPr>
        <w:t xml:space="preserve"> </w:t>
      </w:r>
      <w:r w:rsidRPr="00C76D3F">
        <w:rPr>
          <w:rFonts w:ascii="Times New Roman" w:hAnsi="Times New Roman" w:cs="Times New Roman"/>
          <w:sz w:val="24"/>
          <w:szCs w:val="28"/>
        </w:rPr>
        <w:t>müəl</w:t>
      </w:r>
      <w:r>
        <w:rPr>
          <w:rFonts w:ascii="Times New Roman" w:hAnsi="Times New Roman" w:cs="Times New Roman"/>
          <w:sz w:val="24"/>
          <w:szCs w:val="28"/>
        </w:rPr>
        <w:softHyphen/>
      </w:r>
      <w:r w:rsidRPr="00C76D3F">
        <w:rPr>
          <w:rFonts w:ascii="Times New Roman" w:hAnsi="Times New Roman" w:cs="Times New Roman"/>
          <w:sz w:val="24"/>
          <w:szCs w:val="28"/>
        </w:rPr>
        <w:t>liflər tərəfindən,</w:t>
      </w:r>
      <w:r>
        <w:rPr>
          <w:rFonts w:ascii="Times New Roman" w:hAnsi="Times New Roman" w:cs="Times New Roman"/>
          <w:sz w:val="24"/>
          <w:szCs w:val="28"/>
        </w:rPr>
        <w:t xml:space="preserve"> </w:t>
      </w:r>
      <w:r w:rsidRPr="00C76D3F">
        <w:rPr>
          <w:rFonts w:ascii="Times New Roman" w:hAnsi="Times New Roman" w:cs="Times New Roman"/>
          <w:sz w:val="24"/>
          <w:szCs w:val="28"/>
        </w:rPr>
        <w:t>SAPE</w:t>
      </w:r>
      <w:r>
        <w:rPr>
          <w:rFonts w:ascii="Times New Roman" w:hAnsi="Times New Roman" w:cs="Times New Roman"/>
          <w:sz w:val="24"/>
          <w:szCs w:val="28"/>
        </w:rPr>
        <w:t xml:space="preserve"> </w:t>
      </w:r>
      <w:r w:rsidRPr="00C76D3F">
        <w:rPr>
          <w:rFonts w:ascii="Times New Roman" w:hAnsi="Times New Roman" w:cs="Times New Roman"/>
          <w:sz w:val="24"/>
          <w:szCs w:val="28"/>
        </w:rPr>
        <w:t>unikal müəllif metodikasıdır.</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SAPE –</w:t>
      </w:r>
      <w:r w:rsidR="00AD70A1">
        <w:rPr>
          <w:rFonts w:ascii="Times New Roman" w:hAnsi="Times New Roman" w:cs="Times New Roman"/>
          <w:spacing w:val="-2"/>
          <w:sz w:val="24"/>
          <w:szCs w:val="28"/>
        </w:rPr>
        <w:t xml:space="preserve"> </w:t>
      </w:r>
      <w:r w:rsidRPr="00522D4E">
        <w:rPr>
          <w:rFonts w:ascii="Times New Roman" w:hAnsi="Times New Roman" w:cs="Times New Roman"/>
          <w:spacing w:val="-2"/>
          <w:sz w:val="24"/>
          <w:szCs w:val="28"/>
        </w:rPr>
        <w:t>dəqiqləşdirməyə uyğun, əsas vəzifələr yerinə yetirilmə</w:t>
      </w:r>
      <w:r w:rsidR="00A70C85">
        <w:rPr>
          <w:rFonts w:ascii="Times New Roman" w:hAnsi="Times New Roman" w:cs="Times New Roman"/>
          <w:spacing w:val="-2"/>
          <w:sz w:val="24"/>
          <w:szCs w:val="28"/>
        </w:rPr>
        <w:t>si vacib</w:t>
      </w:r>
      <w:r w:rsidR="00A70C85">
        <w:rPr>
          <w:rFonts w:ascii="Times New Roman" w:hAnsi="Times New Roman" w:cs="Times New Roman"/>
          <w:spacing w:val="-2"/>
          <w:sz w:val="24"/>
          <w:szCs w:val="28"/>
        </w:rPr>
        <w:softHyphen/>
        <w:t>dir.</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SAPE</w:t>
      </w:r>
      <w:r w:rsidR="00AD70A1">
        <w:rPr>
          <w:rFonts w:ascii="Times New Roman" w:hAnsi="Times New Roman" w:cs="Times New Roman"/>
          <w:spacing w:val="-2"/>
          <w:sz w:val="24"/>
          <w:szCs w:val="28"/>
        </w:rPr>
        <w:t xml:space="preserve"> </w:t>
      </w:r>
      <w:r w:rsidRPr="00522D4E">
        <w:rPr>
          <w:rFonts w:ascii="Times New Roman" w:hAnsi="Times New Roman" w:cs="Times New Roman"/>
          <w:spacing w:val="-2"/>
          <w:sz w:val="24"/>
          <w:szCs w:val="28"/>
        </w:rPr>
        <w:t xml:space="preserve">- bunu duymaq və dərk etmək, yalnız prioritet istiqamətində hərəkət.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SAPE -</w:t>
      </w:r>
      <w:r w:rsidR="00AD70A1">
        <w:rPr>
          <w:rFonts w:ascii="Times New Roman" w:hAnsi="Times New Roman" w:cs="Times New Roman"/>
          <w:spacing w:val="-2"/>
          <w:sz w:val="24"/>
          <w:szCs w:val="28"/>
        </w:rPr>
        <w:t xml:space="preserve"> </w:t>
      </w:r>
      <w:r w:rsidRPr="00522D4E">
        <w:rPr>
          <w:rFonts w:ascii="Times New Roman" w:hAnsi="Times New Roman" w:cs="Times New Roman"/>
          <w:spacing w:val="-2"/>
          <w:sz w:val="24"/>
          <w:szCs w:val="28"/>
        </w:rPr>
        <w:t>biznesin ən vacib prioritetləri üçün bütün səylərin imkanları cəmləşdirmə</w:t>
      </w:r>
      <w:r w:rsidR="00A70C85">
        <w:rPr>
          <w:rFonts w:ascii="Times New Roman" w:hAnsi="Times New Roman" w:cs="Times New Roman"/>
          <w:spacing w:val="-2"/>
          <w:sz w:val="24"/>
          <w:szCs w:val="28"/>
        </w:rPr>
        <w:t>k.</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SAPE -</w:t>
      </w:r>
      <w:r w:rsidR="00AD70A1">
        <w:rPr>
          <w:rFonts w:ascii="Times New Roman" w:hAnsi="Times New Roman" w:cs="Times New Roman"/>
          <w:spacing w:val="-2"/>
          <w:sz w:val="24"/>
          <w:szCs w:val="28"/>
        </w:rPr>
        <w:t xml:space="preserve"> </w:t>
      </w:r>
      <w:r w:rsidRPr="00522D4E">
        <w:rPr>
          <w:rFonts w:ascii="Times New Roman" w:hAnsi="Times New Roman" w:cs="Times New Roman"/>
          <w:spacing w:val="-2"/>
          <w:sz w:val="24"/>
          <w:szCs w:val="28"/>
        </w:rPr>
        <w:t xml:space="preserve">bu model yaxın gələcəyin qurulması üçün istifadə oluna bilər.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SAPE</w:t>
      </w:r>
      <w:r w:rsidR="00AD70A1">
        <w:rPr>
          <w:rFonts w:ascii="Times New Roman" w:hAnsi="Times New Roman" w:cs="Times New Roman"/>
          <w:spacing w:val="-2"/>
          <w:sz w:val="24"/>
          <w:szCs w:val="28"/>
        </w:rPr>
        <w:t xml:space="preserve"> </w:t>
      </w:r>
      <w:r w:rsidRPr="00522D4E">
        <w:rPr>
          <w:rFonts w:ascii="Times New Roman" w:hAnsi="Times New Roman" w:cs="Times New Roman"/>
          <w:spacing w:val="-2"/>
          <w:sz w:val="24"/>
          <w:szCs w:val="28"/>
        </w:rPr>
        <w:t>-</w:t>
      </w:r>
      <w:r w:rsidR="00AD70A1">
        <w:rPr>
          <w:rFonts w:ascii="Times New Roman" w:hAnsi="Times New Roman" w:cs="Times New Roman"/>
          <w:spacing w:val="-2"/>
          <w:sz w:val="24"/>
          <w:szCs w:val="28"/>
        </w:rPr>
        <w:t xml:space="preserve"> </w:t>
      </w:r>
      <w:r w:rsidRPr="00522D4E">
        <w:rPr>
          <w:rFonts w:ascii="Times New Roman" w:hAnsi="Times New Roman" w:cs="Times New Roman"/>
          <w:spacing w:val="-2"/>
          <w:sz w:val="24"/>
          <w:szCs w:val="28"/>
        </w:rPr>
        <w:t xml:space="preserve">strateji planlaşdırma yaxın üfüqü nəzərdə tutur. Metodika şirkətin real prioritetlərin müəyyən edilməsi üçün istifadə olunur. Hər bir prioritet altında konkret fəaliyyət planı hazırlanır.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İdarəetmə</w:t>
      </w:r>
      <w:r w:rsidR="006A79CA">
        <w:rPr>
          <w:rFonts w:ascii="Times New Roman" w:hAnsi="Times New Roman" w:cs="Times New Roman"/>
          <w:spacing w:val="-2"/>
          <w:sz w:val="24"/>
          <w:szCs w:val="28"/>
        </w:rPr>
        <w:t xml:space="preserve"> komandasının 2-3 </w:t>
      </w:r>
      <w:r w:rsidRPr="00522D4E">
        <w:rPr>
          <w:rFonts w:ascii="Times New Roman" w:hAnsi="Times New Roman" w:cs="Times New Roman"/>
          <w:spacing w:val="-2"/>
          <w:sz w:val="24"/>
          <w:szCs w:val="28"/>
        </w:rPr>
        <w:t xml:space="preserve">gün ərzində strateji inkişafın təqdimatının yekunlarına görə bilmək olar: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lastRenderedPageBreak/>
        <w:t xml:space="preserve"> - təşkilat problemlər üçün razılaşdırılmış strateji ortaq anlaşma hazırlanmalı;</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 əsas diqqət, bu məqsədə nail olmaq üçün həmin vəzifələrdən istifadə edilməlidir;</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 yaxın zaman ərzində yerinə yetirilməsi tələb olunan konkret fəaliyyət planı hazırlamaq lazımdır.</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SAPE layihələr aşağıdakı sahələrdə həyata keçirilir:</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AD70A1">
        <w:rPr>
          <w:rFonts w:ascii="Times New Roman" w:hAnsi="Times New Roman" w:cs="Times New Roman"/>
          <w:spacing w:val="-2"/>
          <w:sz w:val="24"/>
          <w:szCs w:val="28"/>
        </w:rPr>
        <w:t>b</w:t>
      </w:r>
      <w:r w:rsidRPr="00522D4E">
        <w:rPr>
          <w:rFonts w:ascii="Times New Roman" w:hAnsi="Times New Roman" w:cs="Times New Roman"/>
          <w:spacing w:val="-2"/>
          <w:sz w:val="24"/>
          <w:szCs w:val="28"/>
        </w:rPr>
        <w:t>ank sa</w:t>
      </w:r>
      <w:r w:rsidR="00AD70A1">
        <w:rPr>
          <w:rFonts w:ascii="Times New Roman" w:hAnsi="Times New Roman" w:cs="Times New Roman"/>
          <w:spacing w:val="-2"/>
          <w:sz w:val="24"/>
          <w:szCs w:val="28"/>
        </w:rPr>
        <w:t>həsində</w:t>
      </w:r>
      <w:r w:rsidRPr="00522D4E">
        <w:rPr>
          <w:rFonts w:ascii="Times New Roman" w:hAnsi="Times New Roman" w:cs="Times New Roman"/>
          <w:spacing w:val="-2"/>
          <w:sz w:val="24"/>
          <w:szCs w:val="28"/>
        </w:rPr>
        <w:t xml:space="preserve">;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AD70A1">
        <w:rPr>
          <w:rFonts w:ascii="Times New Roman" w:hAnsi="Times New Roman" w:cs="Times New Roman"/>
          <w:spacing w:val="-2"/>
          <w:sz w:val="24"/>
          <w:szCs w:val="28"/>
        </w:rPr>
        <w:t>o</w:t>
      </w:r>
      <w:r w:rsidRPr="00522D4E">
        <w:rPr>
          <w:rFonts w:ascii="Times New Roman" w:hAnsi="Times New Roman" w:cs="Times New Roman"/>
          <w:spacing w:val="-2"/>
          <w:sz w:val="24"/>
          <w:szCs w:val="28"/>
        </w:rPr>
        <w:t xml:space="preserve">fis mebellərinin istehsalı və satışı;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AD70A1">
        <w:rPr>
          <w:rFonts w:ascii="Times New Roman" w:hAnsi="Times New Roman" w:cs="Times New Roman"/>
          <w:spacing w:val="-2"/>
          <w:sz w:val="24"/>
          <w:szCs w:val="28"/>
        </w:rPr>
        <w:t>n</w:t>
      </w:r>
      <w:r w:rsidRPr="00522D4E">
        <w:rPr>
          <w:rFonts w:ascii="Times New Roman" w:hAnsi="Times New Roman" w:cs="Times New Roman"/>
          <w:spacing w:val="-2"/>
          <w:sz w:val="24"/>
          <w:szCs w:val="28"/>
        </w:rPr>
        <w:t xml:space="preserve">əşriyyat işi;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AD70A1">
        <w:rPr>
          <w:rFonts w:ascii="Times New Roman" w:hAnsi="Times New Roman" w:cs="Times New Roman"/>
          <w:spacing w:val="-2"/>
          <w:sz w:val="24"/>
          <w:szCs w:val="28"/>
        </w:rPr>
        <w:t>d</w:t>
      </w:r>
      <w:r w:rsidRPr="00522D4E">
        <w:rPr>
          <w:rFonts w:ascii="Times New Roman" w:hAnsi="Times New Roman" w:cs="Times New Roman"/>
          <w:spacing w:val="-2"/>
          <w:sz w:val="24"/>
          <w:szCs w:val="28"/>
        </w:rPr>
        <w:t xml:space="preserve">əzgah, sənaye avadanlığı, elektron sistemlərinin təmiri və modernləşdirilməsi;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AD70A1">
        <w:rPr>
          <w:rFonts w:ascii="Times New Roman" w:hAnsi="Times New Roman" w:cs="Times New Roman"/>
          <w:spacing w:val="-2"/>
          <w:sz w:val="24"/>
          <w:szCs w:val="28"/>
        </w:rPr>
        <w:t>u</w:t>
      </w:r>
      <w:r w:rsidRPr="00522D4E">
        <w:rPr>
          <w:rFonts w:ascii="Times New Roman" w:hAnsi="Times New Roman" w:cs="Times New Roman"/>
          <w:spacing w:val="-2"/>
          <w:sz w:val="24"/>
          <w:szCs w:val="28"/>
        </w:rPr>
        <w:t>n şirniyyat istehsal</w:t>
      </w:r>
      <w:r w:rsidR="00A70C85">
        <w:rPr>
          <w:rFonts w:ascii="Times New Roman" w:hAnsi="Times New Roman" w:cs="Times New Roman"/>
          <w:spacing w:val="-2"/>
          <w:sz w:val="24"/>
          <w:szCs w:val="28"/>
        </w:rPr>
        <w:t>ı</w:t>
      </w:r>
      <w:r w:rsidRPr="00522D4E">
        <w:rPr>
          <w:rFonts w:ascii="Times New Roman" w:hAnsi="Times New Roman" w:cs="Times New Roman"/>
          <w:spacing w:val="-2"/>
          <w:sz w:val="24"/>
          <w:szCs w:val="28"/>
        </w:rPr>
        <w:t xml:space="preserve">;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AD70A1">
        <w:rPr>
          <w:rFonts w:ascii="Times New Roman" w:hAnsi="Times New Roman" w:cs="Times New Roman"/>
          <w:spacing w:val="-2"/>
          <w:sz w:val="24"/>
          <w:szCs w:val="28"/>
        </w:rPr>
        <w:t>q</w:t>
      </w:r>
      <w:r w:rsidRPr="00522D4E">
        <w:rPr>
          <w:rFonts w:ascii="Times New Roman" w:hAnsi="Times New Roman" w:cs="Times New Roman"/>
          <w:spacing w:val="-2"/>
          <w:sz w:val="24"/>
          <w:szCs w:val="28"/>
        </w:rPr>
        <w:t xml:space="preserve">ida xammalının satışı;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826946">
        <w:rPr>
          <w:rFonts w:ascii="Times New Roman" w:hAnsi="Times New Roman" w:cs="Times New Roman"/>
          <w:spacing w:val="-2"/>
          <w:sz w:val="24"/>
          <w:szCs w:val="28"/>
        </w:rPr>
        <w:t>t</w:t>
      </w:r>
      <w:r w:rsidRPr="00522D4E">
        <w:rPr>
          <w:rFonts w:ascii="Times New Roman" w:hAnsi="Times New Roman" w:cs="Times New Roman"/>
          <w:spacing w:val="-2"/>
          <w:sz w:val="24"/>
          <w:szCs w:val="28"/>
        </w:rPr>
        <w:t>ozsoran alətlərinin texnika istehsal</w:t>
      </w:r>
      <w:r w:rsidR="00791B3C">
        <w:rPr>
          <w:rFonts w:ascii="Times New Roman" w:hAnsi="Times New Roman" w:cs="Times New Roman"/>
          <w:spacing w:val="-2"/>
          <w:sz w:val="24"/>
          <w:szCs w:val="28"/>
        </w:rPr>
        <w:t>ı</w:t>
      </w:r>
      <w:r w:rsidRPr="00522D4E">
        <w:rPr>
          <w:rFonts w:ascii="Times New Roman" w:hAnsi="Times New Roman" w:cs="Times New Roman"/>
          <w:spacing w:val="-2"/>
          <w:sz w:val="24"/>
          <w:szCs w:val="28"/>
        </w:rPr>
        <w:t xml:space="preserve">;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826946">
        <w:rPr>
          <w:rFonts w:ascii="Times New Roman" w:hAnsi="Times New Roman" w:cs="Times New Roman"/>
          <w:spacing w:val="-2"/>
          <w:sz w:val="24"/>
          <w:szCs w:val="28"/>
        </w:rPr>
        <w:t>a</w:t>
      </w:r>
      <w:r w:rsidRPr="00522D4E">
        <w:rPr>
          <w:rFonts w:ascii="Times New Roman" w:hAnsi="Times New Roman" w:cs="Times New Roman"/>
          <w:spacing w:val="-2"/>
          <w:sz w:val="24"/>
          <w:szCs w:val="28"/>
        </w:rPr>
        <w:t xml:space="preserve">vtomobil yollarının tikintisi və yenidən qurulması;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826946">
        <w:rPr>
          <w:rFonts w:ascii="Times New Roman" w:hAnsi="Times New Roman" w:cs="Times New Roman"/>
          <w:spacing w:val="-2"/>
          <w:sz w:val="24"/>
          <w:szCs w:val="28"/>
        </w:rPr>
        <w:t>k</w:t>
      </w:r>
      <w:r w:rsidRPr="00522D4E">
        <w:rPr>
          <w:rFonts w:ascii="Times New Roman" w:hAnsi="Times New Roman" w:cs="Times New Roman"/>
          <w:spacing w:val="-2"/>
          <w:sz w:val="24"/>
          <w:szCs w:val="28"/>
        </w:rPr>
        <w:t xml:space="preserve">işi kostyumları istehsalı və satışı;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826946">
        <w:rPr>
          <w:rFonts w:ascii="Times New Roman" w:hAnsi="Times New Roman" w:cs="Times New Roman"/>
          <w:spacing w:val="-2"/>
          <w:sz w:val="24"/>
          <w:szCs w:val="28"/>
        </w:rPr>
        <w:t>a</w:t>
      </w:r>
      <w:r w:rsidRPr="00522D4E">
        <w:rPr>
          <w:rFonts w:ascii="Times New Roman" w:hAnsi="Times New Roman" w:cs="Times New Roman"/>
          <w:spacing w:val="-2"/>
          <w:sz w:val="24"/>
          <w:szCs w:val="28"/>
        </w:rPr>
        <w:t>lüminium profillərdə</w:t>
      </w:r>
      <w:r w:rsidR="00791B3C">
        <w:rPr>
          <w:rFonts w:ascii="Times New Roman" w:hAnsi="Times New Roman" w:cs="Times New Roman"/>
          <w:spacing w:val="-2"/>
          <w:sz w:val="24"/>
          <w:szCs w:val="28"/>
        </w:rPr>
        <w:t>n istehsal</w:t>
      </w:r>
      <w:r w:rsidRPr="00522D4E">
        <w:rPr>
          <w:rFonts w:ascii="Times New Roman" w:hAnsi="Times New Roman" w:cs="Times New Roman"/>
          <w:spacing w:val="-2"/>
          <w:sz w:val="24"/>
          <w:szCs w:val="28"/>
        </w:rPr>
        <w:t xml:space="preserve"> və satışı; </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w:t>
      </w:r>
      <w:r w:rsidR="006A79CA">
        <w:rPr>
          <w:rFonts w:ascii="Times New Roman" w:hAnsi="Times New Roman" w:cs="Times New Roman"/>
          <w:spacing w:val="-2"/>
          <w:sz w:val="24"/>
          <w:szCs w:val="28"/>
        </w:rPr>
        <w:t xml:space="preserve"> </w:t>
      </w:r>
      <w:r w:rsidR="00826946">
        <w:rPr>
          <w:rFonts w:ascii="Times New Roman" w:hAnsi="Times New Roman" w:cs="Times New Roman"/>
          <w:spacing w:val="-2"/>
          <w:sz w:val="24"/>
          <w:szCs w:val="28"/>
        </w:rPr>
        <w:t>y</w:t>
      </w:r>
      <w:r w:rsidRPr="00522D4E">
        <w:rPr>
          <w:rFonts w:ascii="Times New Roman" w:hAnsi="Times New Roman" w:cs="Times New Roman"/>
          <w:spacing w:val="-2"/>
          <w:sz w:val="24"/>
          <w:szCs w:val="28"/>
        </w:rPr>
        <w:t>ükdaşımaları.</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hAnsi="Times New Roman" w:cs="Times New Roman"/>
          <w:spacing w:val="-2"/>
          <w:sz w:val="24"/>
          <w:szCs w:val="28"/>
        </w:rPr>
        <w:t xml:space="preserve"> Şirkətin iş metodikası əsasında, xəyalların real həyata çevrilməsi üçün "sadə idarəetmə qaydaları" və "idarə nüvəsi" əsasdır.</w:t>
      </w:r>
    </w:p>
    <w:p w:rsidR="003D644F" w:rsidRPr="00522D4E" w:rsidRDefault="003D644F" w:rsidP="003D644F">
      <w:pPr>
        <w:spacing w:after="0" w:line="240" w:lineRule="auto"/>
        <w:ind w:firstLine="567"/>
        <w:jc w:val="both"/>
        <w:rPr>
          <w:rFonts w:ascii="Times New Roman" w:eastAsia="Times New Roman" w:hAnsi="Times New Roman" w:cs="Times New Roman"/>
          <w:spacing w:val="-2"/>
          <w:sz w:val="24"/>
          <w:szCs w:val="28"/>
          <w:lang w:val="az-Latn-AZ"/>
        </w:rPr>
      </w:pPr>
      <w:r w:rsidRPr="00522D4E">
        <w:rPr>
          <w:rFonts w:ascii="Times New Roman" w:eastAsia="Times New Roman" w:hAnsi="Times New Roman" w:cs="Times New Roman"/>
          <w:iCs/>
          <w:spacing w:val="-2"/>
          <w:sz w:val="24"/>
          <w:szCs w:val="28"/>
          <w:lang w:val="az-Latn-AZ"/>
        </w:rPr>
        <w:t xml:space="preserve"> Ən maksimal 10-15 il müddətində şirkət üçün biznesin inkişaf konsep</w:t>
      </w:r>
      <w:r>
        <w:rPr>
          <w:rFonts w:ascii="Times New Roman" w:eastAsia="Times New Roman" w:hAnsi="Times New Roman" w:cs="Times New Roman"/>
          <w:iCs/>
          <w:spacing w:val="-2"/>
          <w:sz w:val="24"/>
          <w:szCs w:val="28"/>
          <w:lang w:val="az-Latn-AZ"/>
        </w:rPr>
        <w:softHyphen/>
      </w:r>
      <w:r w:rsidRPr="00522D4E">
        <w:rPr>
          <w:rFonts w:ascii="Times New Roman" w:eastAsia="Times New Roman" w:hAnsi="Times New Roman" w:cs="Times New Roman"/>
          <w:iCs/>
          <w:spacing w:val="-2"/>
          <w:sz w:val="24"/>
          <w:szCs w:val="28"/>
          <w:lang w:val="az-Latn-AZ"/>
        </w:rPr>
        <w:t>siyasını hazırlamaq önəmli məsələ</w:t>
      </w:r>
      <w:r w:rsidR="00791B3C">
        <w:rPr>
          <w:rFonts w:ascii="Times New Roman" w:eastAsia="Times New Roman" w:hAnsi="Times New Roman" w:cs="Times New Roman"/>
          <w:iCs/>
          <w:spacing w:val="-2"/>
          <w:sz w:val="24"/>
          <w:szCs w:val="28"/>
          <w:lang w:val="az-Latn-AZ"/>
        </w:rPr>
        <w:t>lərdən hesab edilir.Strateji bax</w:t>
      </w:r>
      <w:r w:rsidRPr="00522D4E">
        <w:rPr>
          <w:rFonts w:ascii="Times New Roman" w:eastAsia="Times New Roman" w:hAnsi="Times New Roman" w:cs="Times New Roman"/>
          <w:iCs/>
          <w:spacing w:val="-2"/>
          <w:sz w:val="24"/>
          <w:szCs w:val="28"/>
          <w:lang w:val="az-Latn-AZ"/>
        </w:rPr>
        <w:t>ımdan sahibkar aşağıdakı suallara cavab verməlidir:</w:t>
      </w:r>
    </w:p>
    <w:p w:rsidR="003D644F" w:rsidRPr="00522D4E" w:rsidRDefault="003D644F" w:rsidP="003D644F">
      <w:pPr>
        <w:spacing w:after="0" w:line="240" w:lineRule="auto"/>
        <w:ind w:firstLine="567"/>
        <w:jc w:val="both"/>
        <w:rPr>
          <w:rFonts w:ascii="Times New Roman" w:eastAsia="Times New Roman" w:hAnsi="Times New Roman" w:cs="Times New Roman"/>
          <w:spacing w:val="-2"/>
          <w:sz w:val="24"/>
          <w:szCs w:val="28"/>
          <w:lang w:val="az-Latn-AZ"/>
        </w:rPr>
      </w:pPr>
      <w:r w:rsidRPr="00522D4E">
        <w:rPr>
          <w:rFonts w:ascii="Times New Roman" w:eastAsia="Times New Roman" w:hAnsi="Times New Roman" w:cs="Times New Roman"/>
          <w:iCs/>
          <w:spacing w:val="-2"/>
          <w:sz w:val="24"/>
          <w:szCs w:val="28"/>
          <w:lang w:val="az-Latn-AZ"/>
        </w:rPr>
        <w:t xml:space="preserve"> -</w:t>
      </w:r>
      <w:r w:rsidR="006A79CA">
        <w:rPr>
          <w:rFonts w:ascii="Times New Roman" w:eastAsia="Times New Roman" w:hAnsi="Times New Roman" w:cs="Times New Roman"/>
          <w:iCs/>
          <w:spacing w:val="-2"/>
          <w:sz w:val="24"/>
          <w:szCs w:val="28"/>
          <w:lang w:val="az-Latn-AZ"/>
        </w:rPr>
        <w:t xml:space="preserve"> </w:t>
      </w:r>
      <w:r w:rsidRPr="00522D4E">
        <w:rPr>
          <w:rFonts w:ascii="Times New Roman" w:eastAsia="Times New Roman" w:hAnsi="Times New Roman" w:cs="Times New Roman"/>
          <w:iCs/>
          <w:spacing w:val="-2"/>
          <w:sz w:val="24"/>
          <w:szCs w:val="28"/>
          <w:lang w:val="az-Latn-AZ"/>
        </w:rPr>
        <w:t>Şirkətin iş prinsiplərində mühüm dəyərlər hansılardır?</w:t>
      </w:r>
    </w:p>
    <w:p w:rsidR="003D644F" w:rsidRPr="00522D4E" w:rsidRDefault="003D644F" w:rsidP="003D644F">
      <w:pPr>
        <w:spacing w:after="0" w:line="240" w:lineRule="auto"/>
        <w:ind w:firstLine="567"/>
        <w:jc w:val="both"/>
        <w:rPr>
          <w:rFonts w:ascii="Times New Roman" w:eastAsia="Times New Roman" w:hAnsi="Times New Roman" w:cs="Times New Roman"/>
          <w:spacing w:val="-2"/>
          <w:sz w:val="24"/>
          <w:szCs w:val="28"/>
          <w:lang w:val="az-Latn-AZ"/>
        </w:rPr>
      </w:pPr>
      <w:r w:rsidRPr="00522D4E">
        <w:rPr>
          <w:rFonts w:ascii="Times New Roman" w:eastAsia="Times New Roman" w:hAnsi="Times New Roman" w:cs="Times New Roman"/>
          <w:iCs/>
          <w:spacing w:val="-2"/>
          <w:sz w:val="24"/>
          <w:szCs w:val="28"/>
          <w:lang w:val="az-Latn-AZ"/>
        </w:rPr>
        <w:t xml:space="preserve"> -</w:t>
      </w:r>
      <w:r w:rsidR="006A79CA">
        <w:rPr>
          <w:rFonts w:ascii="Times New Roman" w:eastAsia="Times New Roman" w:hAnsi="Times New Roman" w:cs="Times New Roman"/>
          <w:iCs/>
          <w:spacing w:val="-2"/>
          <w:sz w:val="24"/>
          <w:szCs w:val="28"/>
          <w:lang w:val="az-Latn-AZ"/>
        </w:rPr>
        <w:t xml:space="preserve"> </w:t>
      </w:r>
      <w:r w:rsidRPr="00522D4E">
        <w:rPr>
          <w:rFonts w:ascii="Times New Roman" w:eastAsia="Times New Roman" w:hAnsi="Times New Roman" w:cs="Times New Roman"/>
          <w:iCs/>
          <w:spacing w:val="-2"/>
          <w:sz w:val="24"/>
          <w:szCs w:val="28"/>
          <w:lang w:val="az-Latn-AZ"/>
        </w:rPr>
        <w:t>Şirkətin alıcısı kimdir, hansı dəyərləri var və nə təklif edilir?</w:t>
      </w:r>
    </w:p>
    <w:p w:rsidR="003D644F" w:rsidRPr="00522D4E" w:rsidRDefault="003D644F" w:rsidP="003D644F">
      <w:pPr>
        <w:spacing w:after="0" w:line="240" w:lineRule="auto"/>
        <w:ind w:firstLine="567"/>
        <w:jc w:val="both"/>
        <w:rPr>
          <w:rFonts w:ascii="Times New Roman" w:eastAsia="Times New Roman" w:hAnsi="Times New Roman" w:cs="Times New Roman"/>
          <w:spacing w:val="-2"/>
          <w:sz w:val="24"/>
          <w:szCs w:val="28"/>
          <w:lang w:val="az-Latn-AZ"/>
        </w:rPr>
      </w:pPr>
      <w:r w:rsidRPr="00522D4E">
        <w:rPr>
          <w:rFonts w:ascii="Times New Roman" w:eastAsia="Times New Roman" w:hAnsi="Times New Roman" w:cs="Times New Roman"/>
          <w:iCs/>
          <w:spacing w:val="-2"/>
          <w:sz w:val="24"/>
          <w:szCs w:val="28"/>
          <w:lang w:val="az-Latn-AZ"/>
        </w:rPr>
        <w:t xml:space="preserve"> -</w:t>
      </w:r>
      <w:r w:rsidR="006A79CA">
        <w:rPr>
          <w:rFonts w:ascii="Times New Roman" w:eastAsia="Times New Roman" w:hAnsi="Times New Roman" w:cs="Times New Roman"/>
          <w:iCs/>
          <w:spacing w:val="-2"/>
          <w:sz w:val="24"/>
          <w:szCs w:val="28"/>
          <w:lang w:val="az-Latn-AZ"/>
        </w:rPr>
        <w:t xml:space="preserve"> </w:t>
      </w:r>
      <w:r w:rsidRPr="00522D4E">
        <w:rPr>
          <w:rFonts w:ascii="Times New Roman" w:eastAsia="Times New Roman" w:hAnsi="Times New Roman" w:cs="Times New Roman"/>
          <w:iCs/>
          <w:spacing w:val="-2"/>
          <w:sz w:val="24"/>
          <w:szCs w:val="28"/>
          <w:lang w:val="az-Latn-AZ"/>
        </w:rPr>
        <w:t>Biznesin miqyasının idarə olunması sistemi, onun strukturu, lokallaşdırılması əsasında bütövlüyü hansılardır?</w:t>
      </w:r>
    </w:p>
    <w:p w:rsidR="003D644F" w:rsidRPr="00522D4E" w:rsidRDefault="003D644F" w:rsidP="003D644F">
      <w:pPr>
        <w:spacing w:after="0" w:line="240" w:lineRule="auto"/>
        <w:ind w:firstLine="567"/>
        <w:jc w:val="both"/>
        <w:rPr>
          <w:rFonts w:ascii="Times New Roman" w:eastAsia="Times New Roman" w:hAnsi="Times New Roman" w:cs="Times New Roman"/>
          <w:spacing w:val="-2"/>
          <w:sz w:val="24"/>
          <w:szCs w:val="28"/>
          <w:lang w:val="az-Latn-AZ"/>
        </w:rPr>
      </w:pPr>
      <w:r w:rsidRPr="00522D4E">
        <w:rPr>
          <w:rFonts w:ascii="Times New Roman" w:eastAsia="Times New Roman" w:hAnsi="Times New Roman" w:cs="Times New Roman"/>
          <w:iCs/>
          <w:spacing w:val="-2"/>
          <w:sz w:val="24"/>
          <w:szCs w:val="28"/>
          <w:lang w:val="az-Latn-AZ"/>
        </w:rPr>
        <w:t xml:space="preserve"> -</w:t>
      </w:r>
      <w:r w:rsidR="006A79CA">
        <w:rPr>
          <w:rFonts w:ascii="Times New Roman" w:eastAsia="Times New Roman" w:hAnsi="Times New Roman" w:cs="Times New Roman"/>
          <w:iCs/>
          <w:spacing w:val="-2"/>
          <w:sz w:val="24"/>
          <w:szCs w:val="28"/>
          <w:lang w:val="az-Latn-AZ"/>
        </w:rPr>
        <w:t xml:space="preserve"> </w:t>
      </w:r>
      <w:r w:rsidRPr="00522D4E">
        <w:rPr>
          <w:rFonts w:ascii="Times New Roman" w:eastAsia="Times New Roman" w:hAnsi="Times New Roman" w:cs="Times New Roman"/>
          <w:iCs/>
          <w:spacing w:val="-2"/>
          <w:sz w:val="24"/>
          <w:szCs w:val="28"/>
          <w:lang w:val="az-Latn-AZ"/>
        </w:rPr>
        <w:t>Şirkətin əlavə dəyərinin modeli necə yaradılır?</w:t>
      </w:r>
    </w:p>
    <w:p w:rsidR="003D644F" w:rsidRPr="00522D4E" w:rsidRDefault="003D644F" w:rsidP="003D644F">
      <w:pPr>
        <w:pStyle w:val="a3"/>
        <w:spacing w:after="0" w:line="240" w:lineRule="auto"/>
        <w:ind w:left="0" w:firstLine="567"/>
        <w:jc w:val="both"/>
        <w:rPr>
          <w:rFonts w:ascii="Times New Roman" w:hAnsi="Times New Roman" w:cs="Times New Roman"/>
          <w:spacing w:val="-2"/>
          <w:sz w:val="24"/>
          <w:szCs w:val="28"/>
        </w:rPr>
      </w:pPr>
      <w:r w:rsidRPr="00522D4E">
        <w:rPr>
          <w:rFonts w:ascii="Times New Roman" w:eastAsia="Times New Roman" w:hAnsi="Times New Roman" w:cs="Times New Roman"/>
          <w:iCs/>
          <w:spacing w:val="-2"/>
          <w:sz w:val="24"/>
          <w:szCs w:val="28"/>
        </w:rPr>
        <w:t xml:space="preserve"> -</w:t>
      </w:r>
      <w:r w:rsidR="006A79CA">
        <w:rPr>
          <w:rFonts w:ascii="Times New Roman" w:eastAsia="Times New Roman" w:hAnsi="Times New Roman" w:cs="Times New Roman"/>
          <w:iCs/>
          <w:spacing w:val="-2"/>
          <w:sz w:val="24"/>
          <w:szCs w:val="28"/>
        </w:rPr>
        <w:t xml:space="preserve"> </w:t>
      </w:r>
      <w:r w:rsidRPr="00522D4E">
        <w:rPr>
          <w:rFonts w:ascii="Times New Roman" w:eastAsia="Times New Roman" w:hAnsi="Times New Roman" w:cs="Times New Roman"/>
          <w:iCs/>
          <w:spacing w:val="-2"/>
          <w:sz w:val="24"/>
          <w:szCs w:val="28"/>
        </w:rPr>
        <w:t>Strateji nəzarət amilləri hansılardır?</w:t>
      </w:r>
      <w:r w:rsidRPr="00522D4E">
        <w:rPr>
          <w:rFonts w:ascii="Times New Roman" w:hAnsi="Times New Roman" w:cs="Times New Roman"/>
          <w:spacing w:val="-2"/>
          <w:sz w:val="24"/>
          <w:szCs w:val="28"/>
        </w:rPr>
        <w:t xml:space="preserve"> </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Mütəxə</w:t>
      </w:r>
      <w:r w:rsidR="00133F01">
        <w:rPr>
          <w:rFonts w:ascii="Times New Roman" w:hAnsi="Times New Roman" w:cs="Times New Roman"/>
          <w:sz w:val="24"/>
          <w:szCs w:val="28"/>
        </w:rPr>
        <w:t>s</w:t>
      </w:r>
      <w:r w:rsidRPr="00C76D3F">
        <w:rPr>
          <w:rFonts w:ascii="Times New Roman" w:hAnsi="Times New Roman" w:cs="Times New Roman"/>
          <w:sz w:val="24"/>
          <w:szCs w:val="28"/>
        </w:rPr>
        <w:t>sislər tərəfindən verilən mühüm qərarlar şirkətin unikal strateji görmə</w:t>
      </w:r>
      <w:r>
        <w:rPr>
          <w:rFonts w:ascii="Times New Roman" w:hAnsi="Times New Roman" w:cs="Times New Roman"/>
          <w:sz w:val="24"/>
          <w:szCs w:val="28"/>
        </w:rPr>
        <w:t xml:space="preserve"> </w:t>
      </w:r>
      <w:r w:rsidRPr="00C76D3F">
        <w:rPr>
          <w:rFonts w:ascii="Times New Roman" w:hAnsi="Times New Roman" w:cs="Times New Roman"/>
          <w:sz w:val="24"/>
          <w:szCs w:val="28"/>
        </w:rPr>
        <w:t>texnologiyasının yaradılmasını tələb edir.</w:t>
      </w:r>
      <w:r>
        <w:rPr>
          <w:rFonts w:ascii="Times New Roman" w:hAnsi="Times New Roman" w:cs="Times New Roman"/>
          <w:sz w:val="24"/>
          <w:szCs w:val="28"/>
        </w:rPr>
        <w:t xml:space="preserve"> </w:t>
      </w:r>
      <w:r w:rsidRPr="00C76D3F">
        <w:rPr>
          <w:rFonts w:ascii="Times New Roman" w:hAnsi="Times New Roman" w:cs="Times New Roman"/>
          <w:sz w:val="24"/>
          <w:szCs w:val="28"/>
        </w:rPr>
        <w:t>Strateji komandanın</w:t>
      </w:r>
      <w:r>
        <w:rPr>
          <w:rFonts w:ascii="Times New Roman" w:hAnsi="Times New Roman" w:cs="Times New Roman"/>
          <w:sz w:val="24"/>
          <w:szCs w:val="28"/>
        </w:rPr>
        <w:t xml:space="preserve"> </w:t>
      </w:r>
      <w:r w:rsidRPr="00C76D3F">
        <w:rPr>
          <w:rFonts w:ascii="Times New Roman" w:hAnsi="Times New Roman" w:cs="Times New Roman"/>
          <w:sz w:val="24"/>
          <w:szCs w:val="28"/>
        </w:rPr>
        <w:t>sessiya çərçivəsində şirkətin gələcək inkişaf konsepsiyasını dərindən öyrənməsi çox əsasdır və mühüm qaydaları necə həyata keçirə biləcəyinizdən çox şey aslıdır.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Belə ki, şirkətin</w:t>
      </w:r>
      <w:r>
        <w:rPr>
          <w:rFonts w:ascii="Times New Roman" w:hAnsi="Times New Roman" w:cs="Times New Roman"/>
          <w:sz w:val="24"/>
          <w:szCs w:val="28"/>
        </w:rPr>
        <w:t xml:space="preserve"> </w:t>
      </w:r>
      <w:r w:rsidRPr="00C76D3F">
        <w:rPr>
          <w:rFonts w:ascii="Times New Roman" w:hAnsi="Times New Roman" w:cs="Times New Roman"/>
          <w:sz w:val="24"/>
          <w:szCs w:val="28"/>
        </w:rPr>
        <w:t>arxiv</w:t>
      </w:r>
      <w:r>
        <w:rPr>
          <w:rFonts w:ascii="Times New Roman" w:hAnsi="Times New Roman" w:cs="Times New Roman"/>
          <w:sz w:val="24"/>
          <w:szCs w:val="28"/>
        </w:rPr>
        <w:t xml:space="preserve"> </w:t>
      </w:r>
      <w:r w:rsidRPr="00C76D3F">
        <w:rPr>
          <w:rFonts w:ascii="Times New Roman" w:hAnsi="Times New Roman" w:cs="Times New Roman"/>
          <w:sz w:val="24"/>
          <w:szCs w:val="28"/>
        </w:rPr>
        <w:t>sənədləri olmaqdan nəticə çıxarmaq çox çətindir. Hətta</w:t>
      </w:r>
      <w:r>
        <w:rPr>
          <w:rFonts w:ascii="Times New Roman" w:hAnsi="Times New Roman" w:cs="Times New Roman"/>
          <w:sz w:val="24"/>
          <w:szCs w:val="28"/>
        </w:rPr>
        <w:t xml:space="preserve"> </w:t>
      </w:r>
      <w:r w:rsidRPr="00C76D3F">
        <w:rPr>
          <w:rFonts w:ascii="Times New Roman" w:hAnsi="Times New Roman" w:cs="Times New Roman"/>
          <w:sz w:val="24"/>
          <w:szCs w:val="28"/>
        </w:rPr>
        <w:t>eyni dilin olmaması</w:t>
      </w:r>
      <w:r w:rsidR="00762C44">
        <w:rPr>
          <w:rFonts w:ascii="Times New Roman" w:hAnsi="Times New Roman" w:cs="Times New Roman"/>
          <w:sz w:val="24"/>
          <w:szCs w:val="28"/>
        </w:rPr>
        <w:t>,</w:t>
      </w:r>
      <w:r w:rsidRPr="00C76D3F">
        <w:rPr>
          <w:rFonts w:ascii="Times New Roman" w:hAnsi="Times New Roman" w:cs="Times New Roman"/>
          <w:sz w:val="24"/>
          <w:szCs w:val="28"/>
        </w:rPr>
        <w:t xml:space="preserve"> bəzən</w:t>
      </w:r>
      <w:r>
        <w:rPr>
          <w:rFonts w:ascii="Times New Roman" w:hAnsi="Times New Roman" w:cs="Times New Roman"/>
          <w:sz w:val="24"/>
          <w:szCs w:val="28"/>
        </w:rPr>
        <w:t xml:space="preserve"> </w:t>
      </w:r>
      <w:r w:rsidRPr="00C76D3F">
        <w:rPr>
          <w:rFonts w:ascii="Times New Roman" w:hAnsi="Times New Roman" w:cs="Times New Roman"/>
          <w:sz w:val="24"/>
          <w:szCs w:val="28"/>
        </w:rPr>
        <w:t>sizi və komandanızı çətin vəziyyətdə qoya bilər. Şirkətin strateji cəhətdən</w:t>
      </w:r>
      <w:r>
        <w:rPr>
          <w:rFonts w:ascii="Times New Roman" w:hAnsi="Times New Roman" w:cs="Times New Roman"/>
          <w:sz w:val="24"/>
          <w:szCs w:val="28"/>
        </w:rPr>
        <w:t xml:space="preserve"> </w:t>
      </w:r>
      <w:r w:rsidRPr="00C76D3F">
        <w:rPr>
          <w:rFonts w:ascii="Times New Roman" w:hAnsi="Times New Roman" w:cs="Times New Roman"/>
          <w:sz w:val="24"/>
          <w:szCs w:val="28"/>
        </w:rPr>
        <w:t>idarə olunması</w:t>
      </w:r>
      <w:r>
        <w:rPr>
          <w:rFonts w:ascii="Times New Roman" w:hAnsi="Times New Roman" w:cs="Times New Roman"/>
          <w:sz w:val="24"/>
          <w:szCs w:val="28"/>
        </w:rPr>
        <w:t xml:space="preserve"> </w:t>
      </w:r>
      <w:r w:rsidRPr="00C76D3F">
        <w:rPr>
          <w:rFonts w:ascii="Times New Roman" w:hAnsi="Times New Roman" w:cs="Times New Roman"/>
          <w:sz w:val="24"/>
          <w:szCs w:val="28"/>
        </w:rPr>
        <w:t>və inkişaf strategiyası müxtəlif redaksiyalarda təqdim edilə bilər. Şirkət "biznesin yüksək standartları", habelə xarici və daxili mühitin qiymətləndirilməsi üzrə güclü və zəif tərəflərin təhlilini apararaq,</w:t>
      </w:r>
      <w:r>
        <w:rPr>
          <w:rFonts w:ascii="Times New Roman" w:hAnsi="Times New Roman" w:cs="Times New Roman"/>
          <w:sz w:val="24"/>
          <w:szCs w:val="28"/>
        </w:rPr>
        <w:t xml:space="preserve"> </w:t>
      </w:r>
      <w:r w:rsidRPr="00C76D3F">
        <w:rPr>
          <w:rFonts w:ascii="Times New Roman" w:hAnsi="Times New Roman" w:cs="Times New Roman"/>
          <w:sz w:val="24"/>
          <w:szCs w:val="28"/>
        </w:rPr>
        <w:t>inkişaf strategiyasının işlənməsinin fəaliyyət istiqaməti üzrə qiymət</w:t>
      </w:r>
      <w:r>
        <w:rPr>
          <w:rFonts w:ascii="Times New Roman" w:hAnsi="Times New Roman" w:cs="Times New Roman"/>
          <w:sz w:val="24"/>
          <w:szCs w:val="28"/>
        </w:rPr>
        <w:softHyphen/>
      </w:r>
      <w:r w:rsidRPr="00C76D3F">
        <w:rPr>
          <w:rFonts w:ascii="Times New Roman" w:hAnsi="Times New Roman" w:cs="Times New Roman"/>
          <w:sz w:val="24"/>
          <w:szCs w:val="28"/>
        </w:rPr>
        <w:t>ləndirilməsi, təsviri və tətbiqinin</w:t>
      </w:r>
      <w:r>
        <w:rPr>
          <w:rFonts w:ascii="Times New Roman" w:hAnsi="Times New Roman" w:cs="Times New Roman"/>
          <w:sz w:val="24"/>
          <w:szCs w:val="28"/>
        </w:rPr>
        <w:t xml:space="preserve"> </w:t>
      </w:r>
      <w:r w:rsidRPr="00C76D3F">
        <w:rPr>
          <w:rFonts w:ascii="Times New Roman" w:hAnsi="Times New Roman" w:cs="Times New Roman"/>
          <w:sz w:val="24"/>
          <w:szCs w:val="28"/>
        </w:rPr>
        <w:t>kompleks halda göstərilməsidir.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C76D3F">
        <w:rPr>
          <w:rFonts w:ascii="Times New Roman" w:hAnsi="Times New Roman" w:cs="Times New Roman"/>
          <w:sz w:val="24"/>
          <w:szCs w:val="28"/>
        </w:rPr>
        <w:t>Strateji planlaşdırma üzrə</w:t>
      </w:r>
      <w:r>
        <w:rPr>
          <w:rFonts w:ascii="Times New Roman" w:hAnsi="Times New Roman" w:cs="Times New Roman"/>
          <w:sz w:val="24"/>
          <w:szCs w:val="28"/>
        </w:rPr>
        <w:t xml:space="preserve"> </w:t>
      </w:r>
      <w:r w:rsidRPr="00C76D3F">
        <w:rPr>
          <w:rFonts w:ascii="Times New Roman" w:hAnsi="Times New Roman" w:cs="Times New Roman"/>
          <w:sz w:val="24"/>
          <w:szCs w:val="28"/>
        </w:rPr>
        <w:t>konsaltinq xidmətlər özündə aşağıdakıları birləşdirir:</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korporativ səviyyədə;</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strateji biznes vahidləri səviyyəsində;</w:t>
      </w:r>
    </w:p>
    <w:p w:rsidR="003D644F" w:rsidRPr="00C76D3F" w:rsidRDefault="003D644F" w:rsidP="003D644F">
      <w:pPr>
        <w:pStyle w:val="a3"/>
        <w:spacing w:after="0" w:line="240"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C76D3F">
        <w:rPr>
          <w:rFonts w:ascii="Times New Roman" w:hAnsi="Times New Roman" w:cs="Times New Roman"/>
          <w:sz w:val="24"/>
          <w:szCs w:val="28"/>
        </w:rPr>
        <w:t>- marka və məhsul xətləri səviyyəsində.</w:t>
      </w:r>
    </w:p>
    <w:p w:rsidR="003D644F" w:rsidRPr="00CB3D99" w:rsidRDefault="003D644F" w:rsidP="003D644F">
      <w:pPr>
        <w:spacing w:after="0" w:line="240" w:lineRule="auto"/>
        <w:ind w:firstLine="567"/>
        <w:jc w:val="both"/>
        <w:rPr>
          <w:rFonts w:ascii="Times New Roman" w:hAnsi="Times New Roman" w:cs="Times New Roman"/>
          <w:sz w:val="24"/>
          <w:szCs w:val="28"/>
          <w:lang w:val="az-Latn-AZ"/>
        </w:rPr>
      </w:pPr>
      <w:r w:rsidRPr="00A30A58">
        <w:rPr>
          <w:rFonts w:ascii="Times New Roman" w:hAnsi="Times New Roman" w:cs="Times New Roman"/>
          <w:sz w:val="24"/>
          <w:szCs w:val="28"/>
          <w:lang w:val="az-Latn-AZ"/>
        </w:rPr>
        <w:t xml:space="preserve"> </w:t>
      </w:r>
      <w:r w:rsidRPr="00CB3D99">
        <w:rPr>
          <w:rFonts w:ascii="Times New Roman" w:hAnsi="Times New Roman" w:cs="Times New Roman"/>
          <w:sz w:val="24"/>
          <w:szCs w:val="28"/>
          <w:lang w:val="az-Latn-AZ"/>
        </w:rPr>
        <w:t xml:space="preserve">Bu səviyyələr kimi, biznesin inkişaf strategiyası müxtəlif növlər üçün tətbiq edilə bilər. Hər səviyyədə problemlərə xüsusi yanaşma tələb olunur. Bu iyerarxiya paylanmasını başa düşməyə kömək edir və müxtəlif strategiyaların uzunmüddətli gəlirliliyi ilə biznesə öz töhfəsini verir. </w:t>
      </w:r>
    </w:p>
    <w:p w:rsidR="003D644F" w:rsidRPr="00CB3D99" w:rsidRDefault="003D644F" w:rsidP="003D644F">
      <w:pPr>
        <w:spacing w:after="0" w:line="240" w:lineRule="auto"/>
        <w:ind w:firstLine="567"/>
        <w:jc w:val="both"/>
        <w:rPr>
          <w:rFonts w:ascii="Times New Roman" w:hAnsi="Times New Roman" w:cs="Times New Roman"/>
          <w:sz w:val="24"/>
          <w:szCs w:val="28"/>
          <w:lang w:val="az-Latn-AZ"/>
        </w:rPr>
      </w:pPr>
      <w:r w:rsidRPr="00CB3D99">
        <w:rPr>
          <w:rFonts w:ascii="Times New Roman" w:hAnsi="Times New Roman" w:cs="Times New Roman"/>
          <w:sz w:val="24"/>
          <w:szCs w:val="28"/>
          <w:lang w:val="az-Latn-AZ"/>
        </w:rPr>
        <w:t xml:space="preserve"> Şirkət və hər bir bölmənin cari fəaliyyətində onun həyata keçirilməsi, inkişafı üçün inkişaf strategiyasını işləyib hazırlamalıdır. </w:t>
      </w:r>
    </w:p>
    <w:p w:rsidR="003D644F" w:rsidRPr="00CB3D99" w:rsidRDefault="003D644F" w:rsidP="003D644F">
      <w:pPr>
        <w:spacing w:after="0" w:line="240" w:lineRule="auto"/>
        <w:ind w:firstLine="567"/>
        <w:jc w:val="both"/>
        <w:rPr>
          <w:rFonts w:ascii="Times New Roman" w:hAnsi="Times New Roman" w:cs="Times New Roman"/>
          <w:sz w:val="24"/>
          <w:szCs w:val="28"/>
          <w:lang w:val="az-Latn-AZ"/>
        </w:rPr>
      </w:pPr>
      <w:r w:rsidRPr="00CB3D99">
        <w:rPr>
          <w:rFonts w:ascii="Times New Roman" w:hAnsi="Times New Roman" w:cs="Times New Roman"/>
          <w:sz w:val="24"/>
          <w:szCs w:val="28"/>
          <w:lang w:val="az-Latn-AZ"/>
        </w:rPr>
        <w:t xml:space="preserve"> Bəzi nadanlar deyirlər, biznesin inkişafı üçün strategiya niyə lazımdır? </w:t>
      </w:r>
    </w:p>
    <w:p w:rsidR="003D644F" w:rsidRPr="00886F32" w:rsidRDefault="003D644F" w:rsidP="003D644F">
      <w:pPr>
        <w:spacing w:after="0" w:line="240" w:lineRule="auto"/>
        <w:ind w:firstLine="567"/>
        <w:jc w:val="both"/>
        <w:rPr>
          <w:rFonts w:ascii="Times New Roman" w:hAnsi="Times New Roman" w:cs="Times New Roman"/>
          <w:sz w:val="24"/>
          <w:szCs w:val="28"/>
          <w:lang w:val="az-Latn-AZ"/>
        </w:rPr>
      </w:pPr>
      <w:r w:rsidRPr="00CB3D99">
        <w:rPr>
          <w:rFonts w:ascii="Times New Roman" w:hAnsi="Times New Roman" w:cs="Times New Roman"/>
          <w:sz w:val="24"/>
          <w:szCs w:val="28"/>
          <w:lang w:val="az-Latn-AZ"/>
        </w:rPr>
        <w:t xml:space="preserve"> </w:t>
      </w:r>
      <w:r w:rsidRPr="00886F32">
        <w:rPr>
          <w:rFonts w:ascii="Times New Roman" w:hAnsi="Times New Roman" w:cs="Times New Roman"/>
          <w:sz w:val="24"/>
          <w:szCs w:val="28"/>
          <w:lang w:val="az-Latn-AZ"/>
        </w:rPr>
        <w:t>Belə nadanlara demək istəyirik ki, belə məqamlarda mülahizələr tam şəkildə</w:t>
      </w:r>
      <w:r w:rsidR="00762C44">
        <w:rPr>
          <w:rFonts w:ascii="Times New Roman" w:hAnsi="Times New Roman" w:cs="Times New Roman"/>
          <w:sz w:val="24"/>
          <w:szCs w:val="28"/>
          <w:lang w:val="az-Latn-AZ"/>
        </w:rPr>
        <w:t xml:space="preserve"> qurulur. Ola bilsin ki,</w:t>
      </w:r>
      <w:r w:rsidR="00826946">
        <w:rPr>
          <w:rFonts w:ascii="Times New Roman" w:hAnsi="Times New Roman" w:cs="Times New Roman"/>
          <w:sz w:val="24"/>
          <w:szCs w:val="28"/>
          <w:lang w:val="az-Latn-AZ"/>
        </w:rPr>
        <w:t xml:space="preserve"> </w:t>
      </w:r>
      <w:r w:rsidRPr="00886F32">
        <w:rPr>
          <w:rFonts w:ascii="Times New Roman" w:hAnsi="Times New Roman" w:cs="Times New Roman"/>
          <w:sz w:val="24"/>
          <w:szCs w:val="28"/>
          <w:lang w:val="az-Latn-AZ"/>
        </w:rPr>
        <w:t>bu gün biznes gəlir gətirir, lakin problemlər yaranarsa, onda onları peşəkarcasına həll etmək lazımdır. Çətinlik ondadır ki, baş verən əsas dəyişiklikləri tədricən və bəzən də birdən</w:t>
      </w:r>
      <w:r w:rsidR="001218B5">
        <w:rPr>
          <w:rFonts w:ascii="Times New Roman" w:hAnsi="Times New Roman" w:cs="Times New Roman"/>
          <w:sz w:val="24"/>
          <w:szCs w:val="28"/>
          <w:lang w:val="az-Latn-AZ"/>
        </w:rPr>
        <w:t xml:space="preserve"> </w:t>
      </w:r>
      <w:r w:rsidRPr="00886F32">
        <w:rPr>
          <w:rFonts w:ascii="Times New Roman" w:hAnsi="Times New Roman" w:cs="Times New Roman"/>
          <w:sz w:val="24"/>
          <w:szCs w:val="28"/>
          <w:lang w:val="az-Latn-AZ"/>
        </w:rPr>
        <w:t>-</w:t>
      </w:r>
      <w:r w:rsidR="001218B5">
        <w:rPr>
          <w:rFonts w:ascii="Times New Roman" w:hAnsi="Times New Roman" w:cs="Times New Roman"/>
          <w:sz w:val="24"/>
          <w:szCs w:val="28"/>
          <w:lang w:val="az-Latn-AZ"/>
        </w:rPr>
        <w:t xml:space="preserve"> </w:t>
      </w:r>
      <w:r w:rsidRPr="00886F32">
        <w:rPr>
          <w:rFonts w:ascii="Times New Roman" w:hAnsi="Times New Roman" w:cs="Times New Roman"/>
          <w:sz w:val="24"/>
          <w:szCs w:val="28"/>
          <w:lang w:val="az-Latn-AZ"/>
        </w:rPr>
        <w:t xml:space="preserve">birə deyil, problemlər yaranır, lakin "həyəcan" siqnalı işə düşmür. Artıq təhlil zamanı məlum olur ki, baş verən dəyişikliklərə səmərəli reaksiya vermək artıq gecdir. </w:t>
      </w:r>
    </w:p>
    <w:p w:rsidR="003D644F" w:rsidRPr="00886F32" w:rsidRDefault="003D644F" w:rsidP="003D644F">
      <w:pPr>
        <w:spacing w:after="0" w:line="252" w:lineRule="auto"/>
        <w:ind w:firstLine="567"/>
        <w:jc w:val="both"/>
        <w:rPr>
          <w:rFonts w:ascii="Times New Roman" w:hAnsi="Times New Roman" w:cs="Times New Roman"/>
          <w:sz w:val="24"/>
          <w:szCs w:val="28"/>
          <w:lang w:val="az-Latn-AZ"/>
        </w:rPr>
      </w:pPr>
      <w:r w:rsidRPr="00886F32">
        <w:rPr>
          <w:rFonts w:ascii="Times New Roman" w:hAnsi="Times New Roman" w:cs="Times New Roman"/>
          <w:sz w:val="24"/>
          <w:szCs w:val="28"/>
          <w:lang w:val="az-Latn-AZ"/>
        </w:rPr>
        <w:t xml:space="preserve"> Ona görə də</w:t>
      </w:r>
      <w:r w:rsidR="00133F01">
        <w:rPr>
          <w:rFonts w:ascii="Times New Roman" w:hAnsi="Times New Roman" w:cs="Times New Roman"/>
          <w:sz w:val="24"/>
          <w:szCs w:val="28"/>
          <w:lang w:val="az-Latn-AZ"/>
        </w:rPr>
        <w:t>,</w:t>
      </w:r>
      <w:r w:rsidRPr="00886F32">
        <w:rPr>
          <w:rFonts w:ascii="Times New Roman" w:hAnsi="Times New Roman" w:cs="Times New Roman"/>
          <w:sz w:val="24"/>
          <w:szCs w:val="28"/>
          <w:lang w:val="az-Latn-AZ"/>
        </w:rPr>
        <w:t xml:space="preserve"> strategiya, ilk növbədə</w:t>
      </w:r>
      <w:r w:rsidR="00133F01">
        <w:rPr>
          <w:rFonts w:ascii="Times New Roman" w:hAnsi="Times New Roman" w:cs="Times New Roman"/>
          <w:sz w:val="24"/>
          <w:szCs w:val="28"/>
          <w:lang w:val="az-Latn-AZ"/>
        </w:rPr>
        <w:t>,</w:t>
      </w:r>
      <w:r w:rsidRPr="00886F32">
        <w:rPr>
          <w:rFonts w:ascii="Times New Roman" w:hAnsi="Times New Roman" w:cs="Times New Roman"/>
          <w:sz w:val="24"/>
          <w:szCs w:val="28"/>
          <w:lang w:val="az-Latn-AZ"/>
        </w:rPr>
        <w:t xml:space="preserve"> müvəqqəti və ya uzun müddətdə istənilən biznesin təhlükəsizliyi üçün lazımdır. Əgər səmərəli biznes modeli tətbiq etməklə və xarici qüvvələrin təsiri ilə dəyişən məhsullar əldə etmək üçün, uzunmüddətli plan olmadan keçinmək mümkün deyil. Şirkət öz məqsədlərinə uyğun şəkildə biznes mühitinə təsir etmək iqtidarında olmalı və bazar haqqında fundamental biliklərə</w:t>
      </w:r>
      <w:r w:rsidR="00762C44">
        <w:rPr>
          <w:rFonts w:ascii="Times New Roman" w:hAnsi="Times New Roman" w:cs="Times New Roman"/>
          <w:sz w:val="24"/>
          <w:szCs w:val="28"/>
          <w:lang w:val="az-Latn-AZ"/>
        </w:rPr>
        <w:t xml:space="preserve"> yiyələnməlidir.</w:t>
      </w:r>
      <w:r w:rsidRPr="00886F32">
        <w:rPr>
          <w:rFonts w:ascii="Times New Roman" w:hAnsi="Times New Roman" w:cs="Times New Roman"/>
          <w:sz w:val="24"/>
          <w:szCs w:val="28"/>
          <w:lang w:val="az-Latn-AZ"/>
        </w:rPr>
        <w:t xml:space="preserve"> Biznesin inkişaf strategiyası istənilən biznes üçün, etibarlı oriyentdir, naviqatordur, məqsədə doğru hərəkət zamanı optimal marşrutu göstərən qiymətli sənəddir.</w:t>
      </w:r>
    </w:p>
    <w:p w:rsidR="003D644F" w:rsidRPr="00886F32" w:rsidRDefault="003D644F" w:rsidP="003D644F">
      <w:pPr>
        <w:spacing w:after="0" w:line="252" w:lineRule="auto"/>
        <w:ind w:firstLine="567"/>
        <w:jc w:val="both"/>
        <w:rPr>
          <w:rFonts w:ascii="Times New Roman" w:hAnsi="Times New Roman" w:cs="Times New Roman"/>
          <w:sz w:val="24"/>
          <w:szCs w:val="28"/>
          <w:lang w:val="az-Latn-AZ"/>
        </w:rPr>
      </w:pPr>
    </w:p>
    <w:p w:rsidR="003D644F" w:rsidRPr="00886F32" w:rsidRDefault="003D644F" w:rsidP="003D644F">
      <w:pPr>
        <w:spacing w:after="0" w:line="252" w:lineRule="auto"/>
        <w:ind w:firstLine="567"/>
        <w:jc w:val="both"/>
        <w:rPr>
          <w:rFonts w:ascii="Times New Roman" w:hAnsi="Times New Roman" w:cs="Times New Roman"/>
          <w:sz w:val="24"/>
          <w:szCs w:val="28"/>
          <w:lang w:val="az-Latn-AZ"/>
        </w:rPr>
      </w:pPr>
    </w:p>
    <w:p w:rsidR="003D644F" w:rsidRPr="00886F32" w:rsidRDefault="003D644F" w:rsidP="003D644F">
      <w:pPr>
        <w:rPr>
          <w:rFonts w:ascii="Times New Roman" w:hAnsi="Times New Roman" w:cs="Times New Roman"/>
          <w:sz w:val="24"/>
          <w:szCs w:val="28"/>
          <w:lang w:val="az-Latn-AZ"/>
        </w:rPr>
      </w:pPr>
      <w:r w:rsidRPr="00886F32">
        <w:rPr>
          <w:rFonts w:ascii="Times New Roman" w:hAnsi="Times New Roman" w:cs="Times New Roman"/>
          <w:sz w:val="24"/>
          <w:szCs w:val="28"/>
          <w:lang w:val="az-Latn-AZ"/>
        </w:rPr>
        <w:br w:type="page"/>
      </w:r>
    </w:p>
    <w:p w:rsidR="003D644F" w:rsidRDefault="003D644F" w:rsidP="003D644F">
      <w:pPr>
        <w:pBdr>
          <w:bottom w:val="single" w:sz="12" w:space="1" w:color="auto"/>
        </w:pBdr>
        <w:spacing w:after="0" w:line="240" w:lineRule="auto"/>
        <w:jc w:val="right"/>
        <w:rPr>
          <w:rFonts w:ascii="Times New Roman" w:hAnsi="Times New Roman" w:cs="Times New Roman"/>
          <w:b/>
          <w:sz w:val="24"/>
          <w:szCs w:val="28"/>
          <w:lang w:val="az-Latn-AZ"/>
        </w:rPr>
      </w:pPr>
      <w:r>
        <w:rPr>
          <w:rFonts w:ascii="Times New Roman" w:hAnsi="Times New Roman" w:cs="Times New Roman"/>
          <w:b/>
          <w:sz w:val="24"/>
          <w:szCs w:val="28"/>
          <w:lang w:val="az-Latn-AZ"/>
        </w:rPr>
        <w:lastRenderedPageBreak/>
        <w:t>XIV FƏSIL</w:t>
      </w:r>
      <w:r w:rsidR="00FE20F5">
        <w:rPr>
          <w:rFonts w:ascii="Times New Roman" w:hAnsi="Times New Roman" w:cs="Times New Roman"/>
          <w:b/>
          <w:sz w:val="24"/>
          <w:szCs w:val="28"/>
          <w:lang w:val="az-Latn-AZ"/>
        </w:rPr>
        <w:t>.</w:t>
      </w:r>
    </w:p>
    <w:p w:rsidR="003D644F" w:rsidRDefault="003D644F" w:rsidP="003D644F">
      <w:pPr>
        <w:pBdr>
          <w:bottom w:val="single" w:sz="12" w:space="1" w:color="auto"/>
        </w:pBdr>
        <w:spacing w:after="0" w:line="240" w:lineRule="auto"/>
        <w:jc w:val="right"/>
        <w:rPr>
          <w:rFonts w:ascii="Times New Roman" w:hAnsi="Times New Roman" w:cs="Times New Roman"/>
          <w:b/>
          <w:sz w:val="24"/>
          <w:szCs w:val="28"/>
          <w:lang w:val="az-Latn-AZ"/>
        </w:rPr>
      </w:pPr>
      <w:r w:rsidRPr="002E2305">
        <w:rPr>
          <w:rFonts w:ascii="Times New Roman" w:hAnsi="Times New Roman" w:cs="Times New Roman"/>
          <w:b/>
          <w:sz w:val="24"/>
          <w:szCs w:val="28"/>
          <w:lang w:val="az-Latn-AZ"/>
        </w:rPr>
        <w:t>GÖSTƏRİCİLƏRİN BALANSLAŞDIRILMIŞ SİSTEMİ</w:t>
      </w:r>
    </w:p>
    <w:p w:rsidR="003D644F" w:rsidRPr="002E2305" w:rsidRDefault="003D644F" w:rsidP="003D644F">
      <w:pPr>
        <w:spacing w:after="0" w:line="360" w:lineRule="auto"/>
        <w:jc w:val="right"/>
        <w:rPr>
          <w:rFonts w:ascii="Times New Roman" w:hAnsi="Times New Roman" w:cs="Times New Roman"/>
          <w:b/>
          <w:sz w:val="24"/>
          <w:szCs w:val="28"/>
          <w:lang w:val="az-Latn-AZ"/>
        </w:rPr>
      </w:pPr>
    </w:p>
    <w:p w:rsidR="00FE20F5" w:rsidRDefault="00367B98" w:rsidP="00367B98">
      <w:pPr>
        <w:spacing w:after="0" w:line="252" w:lineRule="auto"/>
        <w:jc w:val="right"/>
        <w:rPr>
          <w:rFonts w:ascii="Times New Roman" w:hAnsi="Times New Roman" w:cs="Times New Roman"/>
          <w:b/>
          <w:sz w:val="28"/>
          <w:szCs w:val="28"/>
          <w:lang w:val="az-Latn-AZ"/>
        </w:rPr>
      </w:pPr>
      <w:r>
        <w:rPr>
          <w:rFonts w:ascii="Times New Roman" w:hAnsi="Times New Roman" w:cs="Times New Roman"/>
          <w:b/>
          <w:sz w:val="28"/>
          <w:szCs w:val="28"/>
          <w:lang w:val="az-Latn-AZ"/>
        </w:rPr>
        <w:t>14.1</w:t>
      </w:r>
      <w:r w:rsidRPr="00367B98">
        <w:rPr>
          <w:rFonts w:ascii="Times New Roman" w:hAnsi="Times New Roman" w:cs="Times New Roman"/>
          <w:b/>
          <w:sz w:val="28"/>
          <w:szCs w:val="28"/>
          <w:lang w:val="az-Latn-AZ"/>
        </w:rPr>
        <w:t xml:space="preserve">. Balanslaşdırılmış göstəricilərin </w:t>
      </w:r>
    </w:p>
    <w:p w:rsidR="00367B98" w:rsidRPr="00367B98" w:rsidRDefault="00367B98" w:rsidP="00367B98">
      <w:pPr>
        <w:spacing w:after="0" w:line="252" w:lineRule="auto"/>
        <w:jc w:val="right"/>
        <w:rPr>
          <w:rFonts w:ascii="Times New Roman" w:hAnsi="Times New Roman" w:cs="Times New Roman"/>
          <w:b/>
          <w:sz w:val="28"/>
          <w:szCs w:val="28"/>
          <w:lang w:val="az-Latn-AZ"/>
        </w:rPr>
      </w:pPr>
      <w:r w:rsidRPr="00367B98">
        <w:rPr>
          <w:rFonts w:ascii="Times New Roman" w:hAnsi="Times New Roman" w:cs="Times New Roman"/>
          <w:b/>
          <w:sz w:val="28"/>
          <w:szCs w:val="28"/>
          <w:lang w:val="az-Latn-AZ"/>
        </w:rPr>
        <w:t>nəzəri aspektləri</w:t>
      </w:r>
    </w:p>
    <w:p w:rsidR="00367B98" w:rsidRPr="00367B98" w:rsidRDefault="00367B98" w:rsidP="00367B98">
      <w:pPr>
        <w:spacing w:after="0" w:line="252" w:lineRule="auto"/>
        <w:ind w:firstLine="567"/>
        <w:jc w:val="center"/>
        <w:rPr>
          <w:rFonts w:ascii="Times New Roman" w:hAnsi="Times New Roman" w:cs="Times New Roman"/>
          <w:b/>
          <w:sz w:val="24"/>
          <w:szCs w:val="28"/>
          <w:lang w:val="az-Latn-AZ"/>
        </w:rPr>
      </w:pP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Şirkətlərin səmərəliliyinin ölçüsünün tədqiqatı nəticəsində ortaya çıxmış balanslaşdırılmış göstəricilərin sistemi şəklində analitikin aləti strateji idarə</w:t>
      </w:r>
      <w:r w:rsidRPr="00367B98">
        <w:rPr>
          <w:rFonts w:ascii="Times New Roman" w:hAnsi="Times New Roman" w:cs="Times New Roman"/>
          <w:sz w:val="24"/>
          <w:szCs w:val="28"/>
          <w:lang w:val="az-Latn-AZ"/>
        </w:rPr>
        <w:softHyphen/>
        <w:t>etmə sahəsində yeni perspektivləri aça bildi. Korporativ strategiyanın həyata keç</w:t>
      </w:r>
      <w:r w:rsidR="005D28FB">
        <w:rPr>
          <w:rFonts w:ascii="Times New Roman" w:hAnsi="Times New Roman" w:cs="Times New Roman"/>
          <w:sz w:val="24"/>
          <w:szCs w:val="28"/>
          <w:lang w:val="az-Latn-AZ"/>
        </w:rPr>
        <w:t>i</w:t>
      </w:r>
      <w:r w:rsidRPr="00367B98">
        <w:rPr>
          <w:rFonts w:ascii="Times New Roman" w:hAnsi="Times New Roman" w:cs="Times New Roman"/>
          <w:sz w:val="24"/>
          <w:szCs w:val="28"/>
          <w:lang w:val="az-Latn-AZ"/>
        </w:rPr>
        <w:t>rilməsinın ölçüsünə bu yanaşma akademik istifadə yolunu açdı və dünyanın müxtəlif şirkətlərində praktiki tətbiq edilməyə başlandı.</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Şirkətin səmərəliliyinin qiymətləndirilməsinə mühafizəkar yanaşma</w:t>
      </w:r>
      <w:r w:rsidR="005D28FB">
        <w:rPr>
          <w:rFonts w:ascii="Times New Roman" w:hAnsi="Times New Roman" w:cs="Times New Roman"/>
          <w:sz w:val="24"/>
          <w:szCs w:val="28"/>
          <w:lang w:val="az-Latn-AZ"/>
        </w:rPr>
        <w:t>,</w:t>
      </w:r>
      <w:r w:rsidRPr="00367B98">
        <w:rPr>
          <w:rFonts w:ascii="Times New Roman" w:hAnsi="Times New Roman" w:cs="Times New Roman"/>
          <w:sz w:val="24"/>
          <w:szCs w:val="28"/>
          <w:lang w:val="az-Latn-AZ"/>
        </w:rPr>
        <w:t xml:space="preserve"> əsasən</w:t>
      </w:r>
      <w:r w:rsidR="005D28FB">
        <w:rPr>
          <w:rFonts w:ascii="Times New Roman" w:hAnsi="Times New Roman" w:cs="Times New Roman"/>
          <w:sz w:val="24"/>
          <w:szCs w:val="28"/>
          <w:lang w:val="az-Latn-AZ"/>
        </w:rPr>
        <w:t>,</w:t>
      </w:r>
      <w:r w:rsidRPr="00367B98">
        <w:rPr>
          <w:rFonts w:ascii="Times New Roman" w:hAnsi="Times New Roman" w:cs="Times New Roman"/>
          <w:sz w:val="24"/>
          <w:szCs w:val="28"/>
          <w:lang w:val="az-Latn-AZ"/>
        </w:rPr>
        <w:t xml:space="preserve"> idarəetmənin və səhmdarların artan ehtiyaclarını təmin edir və bir halda ki, maliyyə indikatorlarına əsaslanır, o zaman biznesin dəyərinə qeyri-maddi aktivlər əhəmiyyətli təsir göstərir. Deməli</w:t>
      </w:r>
      <w:r w:rsidR="005D28FB">
        <w:rPr>
          <w:rFonts w:ascii="Times New Roman" w:hAnsi="Times New Roman" w:cs="Times New Roman"/>
          <w:sz w:val="24"/>
          <w:szCs w:val="28"/>
          <w:lang w:val="az-Latn-AZ"/>
        </w:rPr>
        <w:t>,</w:t>
      </w:r>
      <w:r w:rsidRPr="00367B98">
        <w:rPr>
          <w:rFonts w:ascii="Times New Roman" w:hAnsi="Times New Roman" w:cs="Times New Roman"/>
          <w:sz w:val="24"/>
          <w:szCs w:val="28"/>
          <w:lang w:val="az-Latn-AZ"/>
        </w:rPr>
        <w:t xml:space="preserve"> marka, bilik və əsas əməkdaşların təcrübəsi, müştərilərlə və partnyorlarla münasibət qabaqcıl texnologiyalardan istifadə və s. məsələlər ön plana çıxır.</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Başqa əhəmiyyətli problem, strateji planın icrasına nəzarətin həyata keçirilməsinin çətinliyindən uzunmüddətli perspektivdə qoyulmuş məsələlərin icrasını izləməyə imkan verən mexanizmin yoxluğudur.</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Tanınmış alimlər, R. Kaplanın və D. Nortonun ideyaları hər iki məsələ</w:t>
      </w:r>
      <w:r w:rsidR="0093080F">
        <w:rPr>
          <w:rFonts w:ascii="Times New Roman" w:hAnsi="Times New Roman" w:cs="Times New Roman"/>
          <w:sz w:val="24"/>
          <w:szCs w:val="28"/>
          <w:lang w:val="az-Latn-AZ"/>
        </w:rPr>
        <w:t>ni</w:t>
      </w:r>
      <w:r w:rsidRPr="00367B98">
        <w:rPr>
          <w:rFonts w:ascii="Times New Roman" w:hAnsi="Times New Roman" w:cs="Times New Roman"/>
          <w:sz w:val="24"/>
          <w:szCs w:val="28"/>
          <w:lang w:val="az-Latn-AZ"/>
        </w:rPr>
        <w:t xml:space="preserve"> həll etməyə imkan verir. Birincisi, bu konsepsiya yalnız dörd təşkil edəndən biri kimi balanslaşdırılmış göstəricilər sistemə əsasən şirkətin maliyyə göstərici</w:t>
      </w:r>
      <w:r w:rsidRPr="00367B98">
        <w:rPr>
          <w:rFonts w:ascii="Times New Roman" w:hAnsi="Times New Roman" w:cs="Times New Roman"/>
          <w:sz w:val="24"/>
          <w:szCs w:val="28"/>
          <w:lang w:val="az-Latn-AZ"/>
        </w:rPr>
        <w:softHyphen/>
        <w:t>lərinə baxır və başqa bazar amillərinə əsaslanaraq insan potensialına, əməliyyat səmərəliliyinə və istehlakçılarla münasibətlər nəzərə alınmaqla aparılır. İkincisi, əsas qiymət mənası ayrı göstəricilərə əsaslanan biliyin üzərindən əldə edilir və nə qədər onların qarşılıqlı təsiri balanslaşdırılıbsa daha yaxşı hesab edilir.</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Bu biznesin artım sürətlərini qiymətləndirməyə və plandan mümkün rədd etmələri aşkar etməyə imkan verir. Bu əsasla səmərəli strategiya çevrilir və beləliklə, sistemləşdirilmişə əsasən, aydın edilmiş bütünlərə doğru addımların ardıcıllığı, mikro məsələlərdir ki, icrası idarəetmənin müxtəlif səviyyələrində nəzarətə göt</w:t>
      </w:r>
      <w:r w:rsidR="005D28FB">
        <w:rPr>
          <w:rFonts w:ascii="Times New Roman" w:hAnsi="Times New Roman" w:cs="Times New Roman"/>
          <w:sz w:val="24"/>
          <w:szCs w:val="28"/>
          <w:lang w:val="az-Latn-AZ"/>
        </w:rPr>
        <w:t>ü</w:t>
      </w:r>
      <w:r w:rsidRPr="00367B98">
        <w:rPr>
          <w:rFonts w:ascii="Times New Roman" w:hAnsi="Times New Roman" w:cs="Times New Roman"/>
          <w:sz w:val="24"/>
          <w:szCs w:val="28"/>
          <w:lang w:val="az-Latn-AZ"/>
        </w:rPr>
        <w:t>rülə bilər.</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Göstəricilərin balanslaşdırılmış sistemi biznesin inkişaf strategiyasına müsbət təsir göstərir və çox əhəmiyyətli hesab edilir. Aqrar sektorda məhsul</w:t>
      </w:r>
      <w:r w:rsidRPr="00367B98">
        <w:rPr>
          <w:rFonts w:ascii="Times New Roman" w:hAnsi="Times New Roman" w:cs="Times New Roman"/>
          <w:sz w:val="24"/>
          <w:szCs w:val="28"/>
          <w:lang w:val="az-Latn-AZ"/>
        </w:rPr>
        <w:softHyphen/>
        <w:t>darlığın və idarəetmənin səmərəliliyinin təhlili göstəricilərin balanslaşdırılmış sis</w:t>
      </w:r>
      <w:r w:rsidRPr="00367B98">
        <w:rPr>
          <w:rFonts w:ascii="Times New Roman" w:hAnsi="Times New Roman" w:cs="Times New Roman"/>
          <w:sz w:val="24"/>
          <w:szCs w:val="28"/>
          <w:lang w:val="az-Latn-AZ"/>
        </w:rPr>
        <w:softHyphen/>
        <w:t>teminin tətbiqi zamanı müəyyən hədəfə uyğun olaraq araşdırmanın məqsədi tətbiq edilən müxtəlif şirkətlərə göstəricilərin balanslaşdırılmış sisteminin fəaliyyətinin əsas problemlərinin təyini ilə nəticələnməsi çox önəmlidir.</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lastRenderedPageBreak/>
        <w:t xml:space="preserve"> Aqrar sektorda səmərəli fəaliyyətin tədqiqat obyekti götürməklə bu qrupun idarə etməsinin mexanizmi tədqiqat obyekti ola bilər. Beləliklə</w:t>
      </w:r>
      <w:r w:rsidR="005D28FB">
        <w:rPr>
          <w:rFonts w:ascii="Times New Roman" w:hAnsi="Times New Roman" w:cs="Times New Roman"/>
          <w:sz w:val="24"/>
          <w:szCs w:val="28"/>
          <w:lang w:val="az-Latn-AZ"/>
        </w:rPr>
        <w:t>,</w:t>
      </w:r>
      <w:r w:rsidRPr="00367B98">
        <w:rPr>
          <w:rFonts w:ascii="Times New Roman" w:hAnsi="Times New Roman" w:cs="Times New Roman"/>
          <w:sz w:val="24"/>
          <w:szCs w:val="28"/>
          <w:lang w:val="az-Latn-AZ"/>
        </w:rPr>
        <w:t xml:space="preserve"> struktur elə qurulmalıdır ki, göstəricilərin balanslaşdırılmış sisteminin nəzəri aspektləri göstərilməli və </w:t>
      </w:r>
      <w:r w:rsidR="00DA3244">
        <w:rPr>
          <w:rFonts w:ascii="Times New Roman" w:hAnsi="Times New Roman" w:cs="Times New Roman"/>
          <w:sz w:val="24"/>
          <w:szCs w:val="28"/>
          <w:lang w:val="az-Latn-AZ"/>
        </w:rPr>
        <w:t xml:space="preserve">onun </w:t>
      </w:r>
      <w:r w:rsidRPr="00367B98">
        <w:rPr>
          <w:rFonts w:ascii="Times New Roman" w:hAnsi="Times New Roman" w:cs="Times New Roman"/>
          <w:sz w:val="24"/>
          <w:szCs w:val="28"/>
          <w:lang w:val="az-Latn-AZ"/>
        </w:rPr>
        <w:t>balanslaşdırılmış sisteminin mahiyyəti əsaslan</w:t>
      </w:r>
      <w:r w:rsidRPr="00367B98">
        <w:rPr>
          <w:rFonts w:ascii="Times New Roman" w:hAnsi="Times New Roman" w:cs="Times New Roman"/>
          <w:sz w:val="24"/>
          <w:szCs w:val="28"/>
          <w:lang w:val="az-Latn-AZ"/>
        </w:rPr>
        <w:softHyphen/>
        <w:t>dı</w:t>
      </w:r>
      <w:r w:rsidRPr="00367B98">
        <w:rPr>
          <w:rFonts w:ascii="Times New Roman" w:hAnsi="Times New Roman" w:cs="Times New Roman"/>
          <w:sz w:val="24"/>
          <w:szCs w:val="28"/>
          <w:lang w:val="az-Latn-AZ"/>
        </w:rPr>
        <w:softHyphen/>
        <w:t>rılmalıdır. İkincisi</w:t>
      </w:r>
      <w:r w:rsidR="005D28FB">
        <w:rPr>
          <w:rFonts w:ascii="Times New Roman" w:hAnsi="Times New Roman" w:cs="Times New Roman"/>
          <w:sz w:val="24"/>
          <w:szCs w:val="28"/>
          <w:lang w:val="az-Latn-AZ"/>
        </w:rPr>
        <w:t>,</w:t>
      </w:r>
      <w:r w:rsidRPr="00367B98">
        <w:rPr>
          <w:rFonts w:ascii="Times New Roman" w:hAnsi="Times New Roman" w:cs="Times New Roman"/>
          <w:sz w:val="24"/>
          <w:szCs w:val="28"/>
          <w:lang w:val="az-Latn-AZ"/>
        </w:rPr>
        <w:t xml:space="preserve"> praktika əsasında aparılmış təhlil göstəricilərin balanslaş</w:t>
      </w:r>
      <w:r w:rsidRPr="00367B98">
        <w:rPr>
          <w:rFonts w:ascii="Times New Roman" w:hAnsi="Times New Roman" w:cs="Times New Roman"/>
          <w:sz w:val="24"/>
          <w:szCs w:val="28"/>
          <w:lang w:val="az-Latn-AZ"/>
        </w:rPr>
        <w:softHyphen/>
        <w:t>dırılmış sisteminin praktiki tətbiq edilməsini nəzərdə tutmalıdır.</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Göstəricilərin balanslaşdırılmış sisteminin tətbiqi üzrə tövsiyələrə uyğun hazırlanması üçün yönəldilmiş şirkətin rəqabətədavamlılığının artırılması aləti kimi çıxış edir və müvafiq olaraq, şirkətin fəaliyyətinin son nəticədə daha da yaxşılaşmasına kömək edir. </w:t>
      </w:r>
    </w:p>
    <w:p w:rsidR="00367B98" w:rsidRPr="00367B98" w:rsidRDefault="00367B98" w:rsidP="00B171CD">
      <w:pPr>
        <w:spacing w:after="0" w:line="254" w:lineRule="auto"/>
        <w:ind w:firstLine="567"/>
        <w:jc w:val="both"/>
        <w:rPr>
          <w:rFonts w:ascii="Times New Roman" w:hAnsi="Times New Roman" w:cs="Times New Roman"/>
          <w:sz w:val="24"/>
          <w:szCs w:val="28"/>
          <w:lang w:val="az-Latn-AZ"/>
        </w:rPr>
      </w:pPr>
      <w:r w:rsidRPr="00367B98">
        <w:rPr>
          <w:rFonts w:ascii="Times New Roman" w:hAnsi="Times New Roman" w:cs="Times New Roman"/>
          <w:sz w:val="24"/>
          <w:szCs w:val="28"/>
          <w:lang w:val="az-Latn-AZ"/>
        </w:rPr>
        <w:t xml:space="preserve"> Səmərəli olan göstəricilərin</w:t>
      </w:r>
      <w:r w:rsidR="0093080F">
        <w:rPr>
          <w:rFonts w:ascii="Times New Roman" w:hAnsi="Times New Roman" w:cs="Times New Roman"/>
          <w:sz w:val="24"/>
          <w:szCs w:val="28"/>
          <w:lang w:val="az-Latn-AZ"/>
        </w:rPr>
        <w:t>,</w:t>
      </w:r>
      <w:r w:rsidRPr="00367B98">
        <w:rPr>
          <w:rFonts w:ascii="Times New Roman" w:hAnsi="Times New Roman" w:cs="Times New Roman"/>
          <w:sz w:val="24"/>
          <w:szCs w:val="28"/>
          <w:lang w:val="az-Latn-AZ"/>
        </w:rPr>
        <w:t xml:space="preserve"> balanslaşdırılmış sisteminin tarixinə nəzər salsaq görərik ki, tarixi açılış</w:t>
      </w:r>
      <w:r w:rsidRPr="003857B5">
        <w:rPr>
          <w:rFonts w:ascii="Times New Roman" w:hAnsi="Times New Roman" w:cs="Times New Roman"/>
          <w:sz w:val="24"/>
          <w:szCs w:val="28"/>
          <w:lang w:val="az-Latn-AZ"/>
        </w:rPr>
        <w:t xml:space="preserve">ı </w:t>
      </w:r>
      <w:r w:rsidR="007C2791">
        <w:rPr>
          <w:rFonts w:ascii="Times New Roman" w:hAnsi="Times New Roman" w:cs="Times New Roman"/>
          <w:sz w:val="24"/>
          <w:szCs w:val="28"/>
          <w:lang w:val="az-Latn-AZ"/>
        </w:rPr>
        <w:t>(Balanced Scorecard),</w:t>
      </w:r>
      <w:r w:rsidRPr="00367B98">
        <w:rPr>
          <w:rFonts w:ascii="Times New Roman" w:hAnsi="Times New Roman" w:cs="Times New Roman"/>
          <w:sz w:val="24"/>
          <w:szCs w:val="28"/>
          <w:lang w:val="az-Latn-AZ"/>
        </w:rPr>
        <w:t>konsepsiyası tətbiqi ilə bağlı 1990-cı ilə aiddir və Norlan Nor</w:t>
      </w:r>
      <w:r w:rsidR="00CD60C1">
        <w:rPr>
          <w:rFonts w:ascii="Times New Roman" w:hAnsi="Times New Roman" w:cs="Times New Roman"/>
          <w:sz w:val="24"/>
          <w:szCs w:val="28"/>
          <w:lang w:val="az-Latn-AZ"/>
        </w:rPr>
        <w:t>ton İ</w:t>
      </w:r>
      <w:r w:rsidRPr="00367B98">
        <w:rPr>
          <w:rFonts w:ascii="Times New Roman" w:hAnsi="Times New Roman" w:cs="Times New Roman"/>
          <w:sz w:val="24"/>
          <w:szCs w:val="28"/>
          <w:lang w:val="az-Latn-AZ"/>
        </w:rPr>
        <w:t>nstitutunda idarəetmənin səmərəlilik məsələlərinin öyrənilməsi ilə</w:t>
      </w:r>
      <w:r w:rsidR="007C2791">
        <w:rPr>
          <w:rFonts w:ascii="Times New Roman" w:hAnsi="Times New Roman" w:cs="Times New Roman"/>
          <w:sz w:val="24"/>
          <w:szCs w:val="28"/>
          <w:lang w:val="az-Latn-AZ"/>
        </w:rPr>
        <w:t>, mə</w:t>
      </w:r>
      <w:r w:rsidRPr="00367B98">
        <w:rPr>
          <w:rFonts w:ascii="Times New Roman" w:hAnsi="Times New Roman" w:cs="Times New Roman"/>
          <w:sz w:val="24"/>
          <w:szCs w:val="28"/>
          <w:lang w:val="az-Latn-AZ"/>
        </w:rPr>
        <w:t>qsəd artımı təmin edən imkan</w:t>
      </w:r>
      <w:r w:rsidRPr="00367B98">
        <w:rPr>
          <w:rFonts w:ascii="Times New Roman" w:hAnsi="Times New Roman" w:cs="Times New Roman"/>
          <w:sz w:val="24"/>
          <w:szCs w:val="28"/>
          <w:lang w:val="az-Latn-AZ"/>
        </w:rPr>
        <w:softHyphen/>
        <w:t>ların və alətlərin axtarışı ilə başla</w:t>
      </w:r>
      <w:r w:rsidR="00CD60C1">
        <w:rPr>
          <w:rFonts w:ascii="Times New Roman" w:hAnsi="Times New Roman" w:cs="Times New Roman"/>
          <w:sz w:val="24"/>
          <w:szCs w:val="28"/>
          <w:lang w:val="az-Latn-AZ"/>
        </w:rPr>
        <w:t>n</w:t>
      </w:r>
      <w:r w:rsidRPr="00367B98">
        <w:rPr>
          <w:rFonts w:ascii="Times New Roman" w:hAnsi="Times New Roman" w:cs="Times New Roman"/>
          <w:sz w:val="24"/>
          <w:szCs w:val="28"/>
          <w:lang w:val="az-Latn-AZ"/>
        </w:rPr>
        <w:t>mışdır. Bu tədqiqatların əsasını "gələcəkdə şirkətin səmərəliliyinin ölçülməsi" adı altında keçdi və bir ildən sonra hədəf kimi malik olunan , qeyri-maliyyə göstəricilərinə əsaslananların səmərəliliyinin ölçüsünün yeni alternativ metodlarının axtarışına başlanıldı.</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67B98">
        <w:rPr>
          <w:rFonts w:ascii="Times New Roman" w:hAnsi="Times New Roman" w:cs="Times New Roman"/>
          <w:sz w:val="24"/>
          <w:szCs w:val="28"/>
          <w:lang w:val="az-Latn-AZ"/>
        </w:rPr>
        <w:t xml:space="preserve"> </w:t>
      </w:r>
      <w:r w:rsidRPr="003857B5">
        <w:rPr>
          <w:rFonts w:ascii="Times New Roman" w:hAnsi="Times New Roman" w:cs="Times New Roman"/>
          <w:sz w:val="24"/>
          <w:szCs w:val="28"/>
        </w:rPr>
        <w:t>Tədqiqata (Balanced Scorecard Collaborative) rəhbərliyi Devid Norton tərəfindən həyata keç</w:t>
      </w:r>
      <w:r w:rsidR="005D28FB">
        <w:rPr>
          <w:rFonts w:ascii="Times New Roman" w:hAnsi="Times New Roman" w:cs="Times New Roman"/>
          <w:sz w:val="24"/>
          <w:szCs w:val="28"/>
        </w:rPr>
        <w:t>i</w:t>
      </w:r>
      <w:r w:rsidRPr="003857B5">
        <w:rPr>
          <w:rFonts w:ascii="Times New Roman" w:hAnsi="Times New Roman" w:cs="Times New Roman"/>
          <w:sz w:val="24"/>
          <w:szCs w:val="28"/>
        </w:rPr>
        <w:t>rilmişdir. O</w:t>
      </w:r>
      <w:r w:rsidR="007C2791">
        <w:rPr>
          <w:rFonts w:ascii="Times New Roman" w:hAnsi="Times New Roman" w:cs="Times New Roman"/>
          <w:sz w:val="24"/>
          <w:szCs w:val="28"/>
        </w:rPr>
        <w:t>,</w:t>
      </w:r>
      <w:r w:rsidRPr="003857B5">
        <w:rPr>
          <w:rFonts w:ascii="Times New Roman" w:hAnsi="Times New Roman" w:cs="Times New Roman"/>
          <w:sz w:val="24"/>
          <w:szCs w:val="28"/>
        </w:rPr>
        <w:t xml:space="preserve"> bu gün də Norlan Norton </w:t>
      </w:r>
      <w:r w:rsidR="0093080F">
        <w:rPr>
          <w:rFonts w:ascii="Times New Roman" w:hAnsi="Times New Roman" w:cs="Times New Roman"/>
          <w:sz w:val="24"/>
          <w:szCs w:val="28"/>
        </w:rPr>
        <w:t>İ</w:t>
      </w:r>
      <w:r w:rsidRPr="003857B5">
        <w:rPr>
          <w:rFonts w:ascii="Times New Roman" w:hAnsi="Times New Roman" w:cs="Times New Roman"/>
          <w:sz w:val="24"/>
          <w:szCs w:val="28"/>
        </w:rPr>
        <w:t>nstitutunda direktor postunu tutur və ona bu işdə Harvard (Business School) professoru, Robert Kaplan isə layihəyə elmi məsləhətçi kimi cəlb edilmişdi.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Layihənin əsas fərziyyəsi kimi, tədqiqatın qurulması üçün növbəti məsələlərin seçilməsi lazımdır. Şirkətin fəaliyyətinin səmərəliliyinin qiymətlən</w:t>
      </w:r>
      <w:r>
        <w:rPr>
          <w:rFonts w:ascii="Times New Roman" w:hAnsi="Times New Roman" w:cs="Times New Roman"/>
          <w:sz w:val="24"/>
          <w:szCs w:val="28"/>
        </w:rPr>
        <w:softHyphen/>
      </w:r>
      <w:r w:rsidRPr="003857B5">
        <w:rPr>
          <w:rFonts w:ascii="Times New Roman" w:hAnsi="Times New Roman" w:cs="Times New Roman"/>
          <w:sz w:val="24"/>
          <w:szCs w:val="28"/>
        </w:rPr>
        <w:t>diril</w:t>
      </w:r>
      <w:r>
        <w:rPr>
          <w:rFonts w:ascii="Times New Roman" w:hAnsi="Times New Roman" w:cs="Times New Roman"/>
          <w:sz w:val="24"/>
          <w:szCs w:val="28"/>
        </w:rPr>
        <w:softHyphen/>
      </w:r>
      <w:r w:rsidRPr="003857B5">
        <w:rPr>
          <w:rFonts w:ascii="Times New Roman" w:hAnsi="Times New Roman" w:cs="Times New Roman"/>
          <w:sz w:val="24"/>
          <w:szCs w:val="28"/>
        </w:rPr>
        <w:t>məsinin metodikasının əsaslandırılması və maliyyə göstəricilərində gələcək iqtisadi dəyə</w:t>
      </w:r>
      <w:r w:rsidR="005D28FB">
        <w:rPr>
          <w:rFonts w:ascii="Times New Roman" w:hAnsi="Times New Roman" w:cs="Times New Roman"/>
          <w:sz w:val="24"/>
          <w:szCs w:val="28"/>
        </w:rPr>
        <w:t>rinin artmalarını</w:t>
      </w:r>
      <w:r w:rsidRPr="003857B5">
        <w:rPr>
          <w:rFonts w:ascii="Times New Roman" w:hAnsi="Times New Roman" w:cs="Times New Roman"/>
          <w:sz w:val="24"/>
          <w:szCs w:val="28"/>
        </w:rPr>
        <w:t xml:space="preserve"> xüsusilə təmin etmir.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1992-ci ildə tə</w:t>
      </w:r>
      <w:r w:rsidR="005D28FB">
        <w:rPr>
          <w:rFonts w:ascii="Times New Roman" w:hAnsi="Times New Roman" w:cs="Times New Roman"/>
          <w:sz w:val="24"/>
          <w:szCs w:val="28"/>
        </w:rPr>
        <w:t>dqiqatın bir</w:t>
      </w:r>
      <w:r w:rsidRPr="003857B5">
        <w:rPr>
          <w:rFonts w:ascii="Times New Roman" w:hAnsi="Times New Roman" w:cs="Times New Roman"/>
          <w:sz w:val="24"/>
          <w:szCs w:val="28"/>
        </w:rPr>
        <w:t>illik nəticələrinin müddəları Devid Norton və Robert Kaplan tərəfindən dərc edilmişdir. Balanslaşdırılmış göstəricilər sisteminin səmərəliliyi, idarə edənlər üçün ölçü cihazıdır. Bu müəlliflər strate</w:t>
      </w:r>
      <w:r>
        <w:rPr>
          <w:rFonts w:ascii="Times New Roman" w:hAnsi="Times New Roman" w:cs="Times New Roman"/>
          <w:sz w:val="24"/>
          <w:szCs w:val="28"/>
        </w:rPr>
        <w:softHyphen/>
      </w:r>
      <w:r w:rsidRPr="003857B5">
        <w:rPr>
          <w:rFonts w:ascii="Times New Roman" w:hAnsi="Times New Roman" w:cs="Times New Roman"/>
          <w:sz w:val="24"/>
          <w:szCs w:val="28"/>
        </w:rPr>
        <w:t>giya</w:t>
      </w:r>
      <w:r>
        <w:rPr>
          <w:rFonts w:ascii="Times New Roman" w:hAnsi="Times New Roman" w:cs="Times New Roman"/>
          <w:sz w:val="24"/>
          <w:szCs w:val="28"/>
        </w:rPr>
        <w:softHyphen/>
      </w:r>
      <w:r w:rsidRPr="003857B5">
        <w:rPr>
          <w:rFonts w:ascii="Times New Roman" w:hAnsi="Times New Roman" w:cs="Times New Roman"/>
          <w:sz w:val="24"/>
          <w:szCs w:val="28"/>
        </w:rPr>
        <w:t>ların tətbiqinə yeni yanaşma təklif etmişlər. Yanaşmaya iddianın uzanmaması üçün mənanı növbəti</w:t>
      </w:r>
      <w:r w:rsidR="0093080F">
        <w:rPr>
          <w:rFonts w:ascii="Times New Roman" w:hAnsi="Times New Roman" w:cs="Times New Roman"/>
          <w:sz w:val="24"/>
          <w:szCs w:val="28"/>
        </w:rPr>
        <w:t xml:space="preserve"> strategiyaya</w:t>
      </w:r>
      <w:r w:rsidRPr="003857B5">
        <w:rPr>
          <w:rFonts w:ascii="Times New Roman" w:hAnsi="Times New Roman" w:cs="Times New Roman"/>
          <w:sz w:val="24"/>
          <w:szCs w:val="28"/>
        </w:rPr>
        <w:t xml:space="preserve"> yaxınlaşdırmaq olar: Ölçüyə təslim olmadığından idarə et</w:t>
      </w:r>
      <w:r>
        <w:rPr>
          <w:rFonts w:ascii="Times New Roman" w:hAnsi="Times New Roman" w:cs="Times New Roman"/>
          <w:sz w:val="24"/>
          <w:szCs w:val="28"/>
        </w:rPr>
        <w:softHyphen/>
      </w:r>
      <w:r w:rsidRPr="003857B5">
        <w:rPr>
          <w:rFonts w:ascii="Times New Roman" w:hAnsi="Times New Roman" w:cs="Times New Roman"/>
          <w:sz w:val="24"/>
          <w:szCs w:val="28"/>
        </w:rPr>
        <w:t>məyə yönəltmək lazımdır. Başqa sözlə, məhsuldarlıqla səmərəli idarəetmə fəaliyyətinin dəqiq qiymətləndirilməsini nəzərdə tutur.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 metoda çox diqqət yet</w:t>
      </w:r>
      <w:r w:rsidR="005D28FB">
        <w:rPr>
          <w:rFonts w:ascii="Times New Roman" w:hAnsi="Times New Roman" w:cs="Times New Roman"/>
          <w:sz w:val="24"/>
          <w:szCs w:val="28"/>
        </w:rPr>
        <w:t>i</w:t>
      </w:r>
      <w:r w:rsidRPr="003857B5">
        <w:rPr>
          <w:rFonts w:ascii="Times New Roman" w:hAnsi="Times New Roman" w:cs="Times New Roman"/>
          <w:sz w:val="24"/>
          <w:szCs w:val="28"/>
        </w:rPr>
        <w:t>rilməmişdir ki, biznesə yanaşmanın yeni əsası qoyulmuşdur. Göstəricilərinin balanslaşdırılmış sisteminin səmərəliliyi, hərəkə</w:t>
      </w:r>
      <w:r>
        <w:rPr>
          <w:rFonts w:ascii="Times New Roman" w:hAnsi="Times New Roman" w:cs="Times New Roman"/>
          <w:sz w:val="24"/>
          <w:szCs w:val="28"/>
        </w:rPr>
        <w:softHyphen/>
      </w:r>
      <w:r w:rsidRPr="003857B5">
        <w:rPr>
          <w:rFonts w:ascii="Times New Roman" w:hAnsi="Times New Roman" w:cs="Times New Roman"/>
          <w:sz w:val="24"/>
          <w:szCs w:val="28"/>
        </w:rPr>
        <w:t>tə təsir edərək strategiyanın köçürməsi məsələsi, 1996-da yekunlaşdırılaraq elmi əsaslandırılaraq dərc edilmişdir. Əslində, məhz bu nəşr sonrakı inkişaf və sistemin yeni tə</w:t>
      </w:r>
      <w:r w:rsidR="007C2791">
        <w:rPr>
          <w:rFonts w:ascii="Times New Roman" w:hAnsi="Times New Roman" w:cs="Times New Roman"/>
          <w:sz w:val="24"/>
          <w:szCs w:val="28"/>
        </w:rPr>
        <w:t>tbiq</w:t>
      </w:r>
      <w:r w:rsidRPr="003857B5">
        <w:rPr>
          <w:rFonts w:ascii="Times New Roman" w:hAnsi="Times New Roman" w:cs="Times New Roman"/>
          <w:sz w:val="24"/>
          <w:szCs w:val="28"/>
        </w:rPr>
        <w:t>edilmə sahələrinin tapılması üçün təkan oldu.</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lastRenderedPageBreak/>
        <w:t xml:space="preserve"> Təklif edilmiş metodologiyanın </w:t>
      </w:r>
      <w:r w:rsidR="005D28FB">
        <w:rPr>
          <w:rFonts w:ascii="Times New Roman" w:hAnsi="Times New Roman" w:cs="Times New Roman"/>
          <w:sz w:val="24"/>
          <w:szCs w:val="28"/>
        </w:rPr>
        <w:t xml:space="preserve">tətbiqinin </w:t>
      </w:r>
      <w:r w:rsidRPr="003857B5">
        <w:rPr>
          <w:rFonts w:ascii="Times New Roman" w:hAnsi="Times New Roman" w:cs="Times New Roman"/>
          <w:sz w:val="24"/>
          <w:szCs w:val="28"/>
        </w:rPr>
        <w:t>genişlə</w:t>
      </w:r>
      <w:r w:rsidR="00923D47">
        <w:rPr>
          <w:rFonts w:ascii="Times New Roman" w:hAnsi="Times New Roman" w:cs="Times New Roman"/>
          <w:sz w:val="24"/>
          <w:szCs w:val="28"/>
        </w:rPr>
        <w:t>n</w:t>
      </w:r>
      <w:r w:rsidRPr="003857B5">
        <w:rPr>
          <w:rFonts w:ascii="Times New Roman" w:hAnsi="Times New Roman" w:cs="Times New Roman"/>
          <w:sz w:val="24"/>
          <w:szCs w:val="28"/>
        </w:rPr>
        <w:t>məsi müddə</w:t>
      </w:r>
      <w:r>
        <w:rPr>
          <w:rFonts w:ascii="Times New Roman" w:hAnsi="Times New Roman" w:cs="Times New Roman"/>
          <w:sz w:val="24"/>
          <w:szCs w:val="28"/>
        </w:rPr>
        <w:softHyphen/>
      </w:r>
      <w:r w:rsidRPr="003857B5">
        <w:rPr>
          <w:rFonts w:ascii="Times New Roman" w:hAnsi="Times New Roman" w:cs="Times New Roman"/>
          <w:sz w:val="24"/>
          <w:szCs w:val="28"/>
        </w:rPr>
        <w:t>tin</w:t>
      </w:r>
      <w:r>
        <w:rPr>
          <w:rFonts w:ascii="Times New Roman" w:hAnsi="Times New Roman" w:cs="Times New Roman"/>
          <w:sz w:val="24"/>
          <w:szCs w:val="28"/>
        </w:rPr>
        <w:softHyphen/>
      </w:r>
      <w:r w:rsidRPr="003857B5">
        <w:rPr>
          <w:rFonts w:ascii="Times New Roman" w:hAnsi="Times New Roman" w:cs="Times New Roman"/>
          <w:sz w:val="24"/>
          <w:szCs w:val="28"/>
        </w:rPr>
        <w:t>də</w:t>
      </w:r>
      <w:r w:rsidR="00923D47">
        <w:rPr>
          <w:rFonts w:ascii="Times New Roman" w:hAnsi="Times New Roman" w:cs="Times New Roman"/>
          <w:sz w:val="24"/>
          <w:szCs w:val="28"/>
        </w:rPr>
        <w:t xml:space="preserve">, </w:t>
      </w:r>
      <w:r w:rsidRPr="003857B5">
        <w:rPr>
          <w:rFonts w:ascii="Times New Roman" w:hAnsi="Times New Roman" w:cs="Times New Roman"/>
          <w:sz w:val="24"/>
          <w:szCs w:val="28"/>
        </w:rPr>
        <w:t xml:space="preserve"> dinamik inkişaf, şirkətlər tərəfindən </w:t>
      </w:r>
      <w:r w:rsidR="00923D47">
        <w:rPr>
          <w:rFonts w:ascii="Times New Roman" w:hAnsi="Times New Roman" w:cs="Times New Roman"/>
          <w:sz w:val="24"/>
          <w:szCs w:val="28"/>
        </w:rPr>
        <w:t>öz təsdiqini tapdı. İ</w:t>
      </w:r>
      <w:r w:rsidRPr="003857B5">
        <w:rPr>
          <w:rFonts w:ascii="Times New Roman" w:hAnsi="Times New Roman" w:cs="Times New Roman"/>
          <w:sz w:val="24"/>
          <w:szCs w:val="28"/>
        </w:rPr>
        <w:t>lkin kon</w:t>
      </w:r>
      <w:r>
        <w:rPr>
          <w:rFonts w:ascii="Times New Roman" w:hAnsi="Times New Roman" w:cs="Times New Roman"/>
          <w:sz w:val="24"/>
          <w:szCs w:val="28"/>
        </w:rPr>
        <w:softHyphen/>
      </w:r>
      <w:r w:rsidRPr="003857B5">
        <w:rPr>
          <w:rFonts w:ascii="Times New Roman" w:hAnsi="Times New Roman" w:cs="Times New Roman"/>
          <w:sz w:val="24"/>
          <w:szCs w:val="28"/>
        </w:rPr>
        <w:t>sepsiyanı inkişaf etdirə</w:t>
      </w:r>
      <w:r w:rsidR="00923D47">
        <w:rPr>
          <w:rFonts w:ascii="Times New Roman" w:hAnsi="Times New Roman" w:cs="Times New Roman"/>
          <w:sz w:val="24"/>
          <w:szCs w:val="28"/>
        </w:rPr>
        <w:t xml:space="preserve">n </w:t>
      </w:r>
      <w:r w:rsidRPr="003857B5">
        <w:rPr>
          <w:rFonts w:ascii="Times New Roman" w:hAnsi="Times New Roman" w:cs="Times New Roman"/>
          <w:sz w:val="24"/>
          <w:szCs w:val="28"/>
        </w:rPr>
        <w:t>texnologiyalar</w:t>
      </w:r>
      <w:r w:rsidR="00923D47">
        <w:rPr>
          <w:rFonts w:ascii="Times New Roman" w:hAnsi="Times New Roman" w:cs="Times New Roman"/>
          <w:sz w:val="24"/>
          <w:szCs w:val="28"/>
        </w:rPr>
        <w:t>ın və alətlərin  miqdarı sürətlə</w:t>
      </w:r>
      <w:r w:rsidRPr="003857B5">
        <w:rPr>
          <w:rFonts w:ascii="Times New Roman" w:hAnsi="Times New Roman" w:cs="Times New Roman"/>
          <w:sz w:val="24"/>
          <w:szCs w:val="28"/>
        </w:rPr>
        <w:t xml:space="preserve"> artdı. 2000-ci ildə Kaplan və D. Nortonın "The Strategy Focused</w:t>
      </w:r>
      <w:r w:rsidR="005D28FB">
        <w:rPr>
          <w:rFonts w:ascii="Times New Roman" w:hAnsi="Times New Roman" w:cs="Times New Roman"/>
          <w:sz w:val="24"/>
          <w:szCs w:val="28"/>
        </w:rPr>
        <w:t xml:space="preserve"> Organization" ikinci kitabı işı</w:t>
      </w:r>
      <w:r w:rsidRPr="003857B5">
        <w:rPr>
          <w:rFonts w:ascii="Times New Roman" w:hAnsi="Times New Roman" w:cs="Times New Roman"/>
          <w:sz w:val="24"/>
          <w:szCs w:val="28"/>
        </w:rPr>
        <w:t>q üzü gördü. Strategiyaya yönəldilmiş biznesin , şirkətin strateji cəhət</w:t>
      </w:r>
      <w:r>
        <w:rPr>
          <w:rFonts w:ascii="Times New Roman" w:hAnsi="Times New Roman" w:cs="Times New Roman"/>
          <w:sz w:val="24"/>
          <w:szCs w:val="28"/>
        </w:rPr>
        <w:softHyphen/>
      </w:r>
      <w:r w:rsidRPr="003857B5">
        <w:rPr>
          <w:rFonts w:ascii="Times New Roman" w:hAnsi="Times New Roman" w:cs="Times New Roman"/>
          <w:sz w:val="24"/>
          <w:szCs w:val="28"/>
        </w:rPr>
        <w:t>dən idarə edilməsinə və onun elementlərinə ilkin konsepsiyanın çevrilməsi təs</w:t>
      </w:r>
      <w:r>
        <w:rPr>
          <w:rFonts w:ascii="Times New Roman" w:hAnsi="Times New Roman" w:cs="Times New Roman"/>
          <w:sz w:val="24"/>
          <w:szCs w:val="28"/>
        </w:rPr>
        <w:softHyphen/>
      </w:r>
      <w:r w:rsidRPr="003857B5">
        <w:rPr>
          <w:rFonts w:ascii="Times New Roman" w:hAnsi="Times New Roman" w:cs="Times New Roman"/>
          <w:sz w:val="24"/>
          <w:szCs w:val="28"/>
        </w:rPr>
        <w:t>vir edilmişdir.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Göstəricilərin son on beş il balanslaşdırılmış sistemi üçün strategiyaların həyata keçrilməsi və onların səmərəliliyinin fasiləsiz qiymətləndirilməsi üçün güclü alətə çevrilmişdir. Sistemi müvəffəqiyyətlə tətbiq etmiş şirkətlər maliyyə səmərəliliyinin əhəmiyyətli artmasına nail oldu</w:t>
      </w:r>
      <w:r w:rsidR="0093080F">
        <w:rPr>
          <w:rFonts w:ascii="Times New Roman" w:hAnsi="Times New Roman" w:cs="Times New Roman"/>
          <w:sz w:val="24"/>
          <w:szCs w:val="28"/>
        </w:rPr>
        <w:t>,</w:t>
      </w:r>
      <w:r w:rsidRPr="003857B5">
        <w:rPr>
          <w:rFonts w:ascii="Times New Roman" w:hAnsi="Times New Roman" w:cs="Times New Roman"/>
          <w:sz w:val="24"/>
          <w:szCs w:val="28"/>
        </w:rPr>
        <w:t xml:space="preserve"> baxmayaraq ki, onlardan bir çoxu öz bazarlarında aparıcı</w:t>
      </w:r>
      <w:r w:rsidR="0093080F">
        <w:rPr>
          <w:rFonts w:ascii="Times New Roman" w:hAnsi="Times New Roman" w:cs="Times New Roman"/>
          <w:sz w:val="24"/>
          <w:szCs w:val="28"/>
        </w:rPr>
        <w:t xml:space="preserve"> olaraq</w:t>
      </w:r>
      <w:r w:rsidRPr="003857B5">
        <w:rPr>
          <w:rFonts w:ascii="Times New Roman" w:hAnsi="Times New Roman" w:cs="Times New Roman"/>
          <w:sz w:val="24"/>
          <w:szCs w:val="28"/>
        </w:rPr>
        <w:t xml:space="preserve"> yerləri</w:t>
      </w:r>
      <w:r w:rsidR="0093080F">
        <w:rPr>
          <w:rFonts w:ascii="Times New Roman" w:hAnsi="Times New Roman" w:cs="Times New Roman"/>
          <w:sz w:val="24"/>
          <w:szCs w:val="28"/>
        </w:rPr>
        <w:t>ni</w:t>
      </w:r>
      <w:r w:rsidRPr="003857B5">
        <w:rPr>
          <w:rFonts w:ascii="Times New Roman" w:hAnsi="Times New Roman" w:cs="Times New Roman"/>
          <w:sz w:val="24"/>
          <w:szCs w:val="28"/>
        </w:rPr>
        <w:t xml:space="preserve"> tuturdu.</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Göstəricilərin balanslaşdırılmış sisteminin mahiyyəti ondan ibarətdir ki, (SSP) (ing. - Balanced Scorecard (BSC)) göstəricilərinin balanslaş</w:t>
      </w:r>
      <w:r>
        <w:rPr>
          <w:rFonts w:ascii="Times New Roman" w:hAnsi="Times New Roman" w:cs="Times New Roman"/>
          <w:sz w:val="24"/>
          <w:szCs w:val="28"/>
        </w:rPr>
        <w:softHyphen/>
      </w:r>
      <w:r w:rsidRPr="003857B5">
        <w:rPr>
          <w:rFonts w:ascii="Times New Roman" w:hAnsi="Times New Roman" w:cs="Times New Roman"/>
          <w:sz w:val="24"/>
          <w:szCs w:val="28"/>
        </w:rPr>
        <w:t>dırılmış sistemi</w:t>
      </w:r>
      <w:r w:rsidR="0093080F">
        <w:rPr>
          <w:rFonts w:ascii="Times New Roman" w:hAnsi="Times New Roman" w:cs="Times New Roman"/>
          <w:sz w:val="24"/>
          <w:szCs w:val="28"/>
        </w:rPr>
        <w:t>n</w:t>
      </w:r>
      <w:r w:rsidRPr="003857B5">
        <w:rPr>
          <w:rFonts w:ascii="Times New Roman" w:hAnsi="Times New Roman" w:cs="Times New Roman"/>
          <w:sz w:val="24"/>
          <w:szCs w:val="28"/>
        </w:rPr>
        <w:t xml:space="preserve"> ayrı bir konsepsiyasıdır və əməliyyat fəaliyyətinin planlaş</w:t>
      </w:r>
      <w:r>
        <w:rPr>
          <w:rFonts w:ascii="Times New Roman" w:hAnsi="Times New Roman" w:cs="Times New Roman"/>
          <w:sz w:val="24"/>
          <w:szCs w:val="28"/>
        </w:rPr>
        <w:softHyphen/>
      </w:r>
      <w:r w:rsidRPr="003857B5">
        <w:rPr>
          <w:rFonts w:ascii="Times New Roman" w:hAnsi="Times New Roman" w:cs="Times New Roman"/>
          <w:sz w:val="24"/>
          <w:szCs w:val="28"/>
        </w:rPr>
        <w:t>dırıl</w:t>
      </w:r>
      <w:r>
        <w:rPr>
          <w:rFonts w:ascii="Times New Roman" w:hAnsi="Times New Roman" w:cs="Times New Roman"/>
          <w:sz w:val="24"/>
          <w:szCs w:val="28"/>
        </w:rPr>
        <w:softHyphen/>
      </w:r>
      <w:r w:rsidRPr="003857B5">
        <w:rPr>
          <w:rFonts w:ascii="Times New Roman" w:hAnsi="Times New Roman" w:cs="Times New Roman"/>
          <w:sz w:val="24"/>
          <w:szCs w:val="28"/>
        </w:rPr>
        <w:t>ması və onların nailiyyətinin nəzarətə alınması üçün strateji hədəflərin hissələrə ayrılmasıdır. Faktiki olaraq SSP, bu gündəlik məsələlərlə strateji fikirlərin və qərarların qarşılıqlı əlaqəsinin mexanizmidir və bütün şirkətin naliyyət əldə et</w:t>
      </w:r>
      <w:r>
        <w:rPr>
          <w:rFonts w:ascii="Times New Roman" w:hAnsi="Times New Roman" w:cs="Times New Roman"/>
          <w:sz w:val="24"/>
          <w:szCs w:val="28"/>
        </w:rPr>
        <w:softHyphen/>
      </w:r>
      <w:r w:rsidRPr="003857B5">
        <w:rPr>
          <w:rFonts w:ascii="Times New Roman" w:hAnsi="Times New Roman" w:cs="Times New Roman"/>
          <w:sz w:val="24"/>
          <w:szCs w:val="28"/>
        </w:rPr>
        <w:t>məsi üçün fəaliyyətini səmərəli yönəltmək üsuludur. Biznes-prosesləri səviy</w:t>
      </w:r>
      <w:r>
        <w:rPr>
          <w:rFonts w:ascii="Times New Roman" w:hAnsi="Times New Roman" w:cs="Times New Roman"/>
          <w:sz w:val="24"/>
          <w:szCs w:val="28"/>
        </w:rPr>
        <w:softHyphen/>
      </w:r>
      <w:r w:rsidRPr="003857B5">
        <w:rPr>
          <w:rFonts w:ascii="Times New Roman" w:hAnsi="Times New Roman" w:cs="Times New Roman"/>
          <w:sz w:val="24"/>
          <w:szCs w:val="28"/>
        </w:rPr>
        <w:t>yə</w:t>
      </w:r>
      <w:r>
        <w:rPr>
          <w:rFonts w:ascii="Times New Roman" w:hAnsi="Times New Roman" w:cs="Times New Roman"/>
          <w:sz w:val="24"/>
          <w:szCs w:val="28"/>
        </w:rPr>
        <w:softHyphen/>
      </w:r>
      <w:r w:rsidRPr="003857B5">
        <w:rPr>
          <w:rFonts w:ascii="Times New Roman" w:hAnsi="Times New Roman" w:cs="Times New Roman"/>
          <w:sz w:val="24"/>
          <w:szCs w:val="28"/>
        </w:rPr>
        <w:t>sində strateji fəaliyyətə nəzarət (KPE) (ing. - K</w:t>
      </w:r>
      <w:r w:rsidR="00470ED6">
        <w:rPr>
          <w:rFonts w:ascii="Times New Roman" w:hAnsi="Times New Roman" w:cs="Times New Roman"/>
          <w:sz w:val="24"/>
          <w:szCs w:val="28"/>
        </w:rPr>
        <w:t>ey Performance İ</w:t>
      </w:r>
      <w:r w:rsidRPr="003857B5">
        <w:rPr>
          <w:rFonts w:ascii="Times New Roman" w:hAnsi="Times New Roman" w:cs="Times New Roman"/>
          <w:sz w:val="24"/>
          <w:szCs w:val="28"/>
        </w:rPr>
        <w:t>ndicator (KPI)) effektivliyinin belə adlandırılan əsas göstəriciləri vasitəsilə həyata keçirilir. KPI hədəflərin əldə edilə bilməsinin ölçü cihazı rolunda çıxış edir, eyni zamanda</w:t>
      </w:r>
      <w:r w:rsidR="0093080F">
        <w:rPr>
          <w:rFonts w:ascii="Times New Roman" w:hAnsi="Times New Roman" w:cs="Times New Roman"/>
          <w:sz w:val="24"/>
          <w:szCs w:val="28"/>
        </w:rPr>
        <w:t>,</w:t>
      </w:r>
      <w:r w:rsidRPr="003857B5">
        <w:rPr>
          <w:rFonts w:ascii="Times New Roman" w:hAnsi="Times New Roman" w:cs="Times New Roman"/>
          <w:sz w:val="24"/>
          <w:szCs w:val="28"/>
        </w:rPr>
        <w:t xml:space="preserve"> biznes-proseslərinin və hər bir ayrı əməkdaşın işinin səmərəliliyini xa</w:t>
      </w:r>
      <w:r>
        <w:rPr>
          <w:rFonts w:ascii="Times New Roman" w:hAnsi="Times New Roman" w:cs="Times New Roman"/>
          <w:sz w:val="24"/>
          <w:szCs w:val="28"/>
        </w:rPr>
        <w:softHyphen/>
      </w:r>
      <w:r w:rsidRPr="003857B5">
        <w:rPr>
          <w:rFonts w:ascii="Times New Roman" w:hAnsi="Times New Roman" w:cs="Times New Roman"/>
          <w:sz w:val="24"/>
          <w:szCs w:val="28"/>
        </w:rPr>
        <w:t>rak</w:t>
      </w:r>
      <w:r>
        <w:rPr>
          <w:rFonts w:ascii="Times New Roman" w:hAnsi="Times New Roman" w:cs="Times New Roman"/>
          <w:sz w:val="24"/>
          <w:szCs w:val="28"/>
        </w:rPr>
        <w:softHyphen/>
      </w:r>
      <w:r w:rsidRPr="003857B5">
        <w:rPr>
          <w:rFonts w:ascii="Times New Roman" w:hAnsi="Times New Roman" w:cs="Times New Roman"/>
          <w:sz w:val="24"/>
          <w:szCs w:val="28"/>
        </w:rPr>
        <w:t xml:space="preserve">terizə edir. </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 kontekstdə, SSP yalnız strateji, həm də operativ idarəetmə alət</w:t>
      </w:r>
      <w:r w:rsidR="0093080F">
        <w:rPr>
          <w:rFonts w:ascii="Times New Roman" w:hAnsi="Times New Roman" w:cs="Times New Roman"/>
          <w:sz w:val="24"/>
          <w:szCs w:val="28"/>
        </w:rPr>
        <w:t>i</w:t>
      </w:r>
      <w:r w:rsidRPr="003857B5">
        <w:rPr>
          <w:rFonts w:ascii="Times New Roman" w:hAnsi="Times New Roman" w:cs="Times New Roman"/>
          <w:sz w:val="24"/>
          <w:szCs w:val="28"/>
        </w:rPr>
        <w:t xml:space="preserve"> deyil. SSP üstünlüyü ondan ibarətdir ki, bu sistemi tətbiq etmiş şirkət nəticədə "koordinatlar sistemini" idarəetmənin istənilən səviyyələrində strategiyaya müvafiq olaraq hansı hərəkətləri etmək imkanını əldə edir. Müxtəlif olaraq funksional sahələri bağlayırlar</w:t>
      </w:r>
      <w:r w:rsidR="0093080F">
        <w:rPr>
          <w:rFonts w:ascii="Times New Roman" w:hAnsi="Times New Roman" w:cs="Times New Roman"/>
          <w:sz w:val="24"/>
          <w:szCs w:val="28"/>
        </w:rPr>
        <w:t>,</w:t>
      </w:r>
      <w:r w:rsidRPr="003857B5">
        <w:rPr>
          <w:rFonts w:ascii="Times New Roman" w:hAnsi="Times New Roman" w:cs="Times New Roman"/>
          <w:sz w:val="24"/>
          <w:szCs w:val="28"/>
        </w:rPr>
        <w:t xml:space="preserve"> məsələn, heyəti</w:t>
      </w:r>
      <w:r w:rsidR="0093080F">
        <w:rPr>
          <w:rFonts w:ascii="Times New Roman" w:hAnsi="Times New Roman" w:cs="Times New Roman"/>
          <w:sz w:val="24"/>
          <w:szCs w:val="28"/>
        </w:rPr>
        <w:t xml:space="preserve"> və </w:t>
      </w:r>
      <w:r w:rsidRPr="003857B5">
        <w:rPr>
          <w:rFonts w:ascii="Times New Roman" w:hAnsi="Times New Roman" w:cs="Times New Roman"/>
          <w:sz w:val="24"/>
          <w:szCs w:val="28"/>
        </w:rPr>
        <w:t>maliyyə vəsaitlə</w:t>
      </w:r>
      <w:r w:rsidR="001218B5">
        <w:rPr>
          <w:rFonts w:ascii="Times New Roman" w:hAnsi="Times New Roman" w:cs="Times New Roman"/>
          <w:sz w:val="24"/>
          <w:szCs w:val="28"/>
        </w:rPr>
        <w:t>rini</w:t>
      </w:r>
      <w:r w:rsidRPr="003857B5">
        <w:rPr>
          <w:rFonts w:ascii="Times New Roman" w:hAnsi="Times New Roman" w:cs="Times New Roman"/>
          <w:sz w:val="24"/>
          <w:szCs w:val="28"/>
        </w:rPr>
        <w:t>, informasiya texnologiyaları və s. SSP-a birtərəfli baxmaq yanlış olardı, hər hansı funksional sahənin mövqeyindən baxmaq lazımdır. Belə cəhdlər son dərəcə çətin olsalar da, tətbiq ediləni müvəffəqiyyətli edir və konsepsiyanı etibardan salmır.</w:t>
      </w:r>
    </w:p>
    <w:p w:rsidR="00367B98" w:rsidRPr="00DF1E8E" w:rsidRDefault="00367B98" w:rsidP="00B171CD">
      <w:pPr>
        <w:spacing w:after="0" w:line="254"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Sistemin müəllif-istehsalçılarının mövqeyinə əsasən, SSP bu:</w:t>
      </w:r>
    </w:p>
    <w:p w:rsidR="00367B98" w:rsidRPr="00DF1E8E" w:rsidRDefault="00367B98" w:rsidP="00B171CD">
      <w:pPr>
        <w:spacing w:after="0" w:line="254"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 Şirkət tərəfindən yaradılan yeni idarəetmə sistemi;</w:t>
      </w:r>
    </w:p>
    <w:p w:rsidR="00367B98" w:rsidRPr="00DF1E8E" w:rsidRDefault="00367B98" w:rsidP="00B171CD">
      <w:pPr>
        <w:spacing w:after="0" w:line="254"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 Strategiyanın və onda aparılan düzəlişlərin həyata keç</w:t>
      </w:r>
      <w:r w:rsidR="00923D47">
        <w:rPr>
          <w:rFonts w:ascii="Times New Roman" w:hAnsi="Times New Roman" w:cs="Times New Roman"/>
          <w:spacing w:val="-2"/>
          <w:sz w:val="24"/>
          <w:szCs w:val="28"/>
        </w:rPr>
        <w:t>i</w:t>
      </w:r>
      <w:r w:rsidRPr="00DF1E8E">
        <w:rPr>
          <w:rFonts w:ascii="Times New Roman" w:hAnsi="Times New Roman" w:cs="Times New Roman"/>
          <w:spacing w:val="-2"/>
          <w:sz w:val="24"/>
          <w:szCs w:val="28"/>
        </w:rPr>
        <w:t>rilməsi mexanizmi;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DF1E8E">
        <w:rPr>
          <w:rFonts w:ascii="Times New Roman" w:hAnsi="Times New Roman" w:cs="Times New Roman"/>
          <w:spacing w:val="-2"/>
          <w:sz w:val="24"/>
          <w:szCs w:val="28"/>
        </w:rPr>
        <w:t>- Konkret hədəflərin</w:t>
      </w:r>
      <w:r w:rsidRPr="003857B5">
        <w:rPr>
          <w:rFonts w:ascii="Times New Roman" w:hAnsi="Times New Roman" w:cs="Times New Roman"/>
          <w:sz w:val="24"/>
          <w:szCs w:val="28"/>
        </w:rPr>
        <w:t>, göstəricilərin və məsələlərin səthinə strategiyanın köç</w:t>
      </w:r>
      <w:r w:rsidR="00923D47">
        <w:rPr>
          <w:rFonts w:ascii="Times New Roman" w:hAnsi="Times New Roman" w:cs="Times New Roman"/>
          <w:sz w:val="24"/>
          <w:szCs w:val="28"/>
        </w:rPr>
        <w:t>ü</w:t>
      </w:r>
      <w:r w:rsidRPr="003857B5">
        <w:rPr>
          <w:rFonts w:ascii="Times New Roman" w:hAnsi="Times New Roman" w:cs="Times New Roman"/>
          <w:sz w:val="24"/>
          <w:szCs w:val="28"/>
        </w:rPr>
        <w:t>rülməsinin aləti;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Gələcəyin göstəricilərinə nəzarətin etibarlı aləti;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Heyətin motivasiyasının sistemi;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lastRenderedPageBreak/>
        <w:t>- Əks</w:t>
      </w:r>
      <w:r w:rsidR="00016F51">
        <w:rPr>
          <w:rFonts w:ascii="Times New Roman" w:hAnsi="Times New Roman" w:cs="Times New Roman"/>
          <w:sz w:val="24"/>
          <w:szCs w:val="28"/>
        </w:rPr>
        <w:t xml:space="preserve"> </w:t>
      </w:r>
      <w:r w:rsidR="0093080F">
        <w:rPr>
          <w:rFonts w:ascii="Times New Roman" w:hAnsi="Times New Roman" w:cs="Times New Roman"/>
          <w:sz w:val="24"/>
          <w:szCs w:val="28"/>
        </w:rPr>
        <w:t>-</w:t>
      </w:r>
      <w:r w:rsidR="00016F51">
        <w:rPr>
          <w:rFonts w:ascii="Times New Roman" w:hAnsi="Times New Roman" w:cs="Times New Roman"/>
          <w:sz w:val="24"/>
          <w:szCs w:val="28"/>
        </w:rPr>
        <w:t xml:space="preserve"> </w:t>
      </w:r>
      <w:r w:rsidRPr="003857B5">
        <w:rPr>
          <w:rFonts w:ascii="Times New Roman" w:hAnsi="Times New Roman" w:cs="Times New Roman"/>
          <w:sz w:val="24"/>
          <w:szCs w:val="28"/>
        </w:rPr>
        <w:t>əlaqənin, təlim və təhsilin daimi inkişaf sistemi.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SSP konsepsiyası onunla səciyyələnir ki, hədəflər, göstəricilər və strateji tədbirlər "perspektivlərdən" birinə aiddir, "maliyyə vəsaitləri", "müştərilər", "daxili biznes-proseslər", "təlim və təhsil əsasında artma". Lakin perspektivlərin bu baza yığımı konkret sahənin və ya şirkətin spesifikasına adaptasiya ola bilər.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SSP-ın perspektivlərin və SSP göstəricilərinin strukturu, strategiyaların həyata keçməsinin alətini təşkil edir.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 balanslaşdırılmış strateji hədəflərin sisteminin qurulması əsasında müm</w:t>
      </w:r>
      <w:r>
        <w:rPr>
          <w:rFonts w:ascii="Times New Roman" w:hAnsi="Times New Roman" w:cs="Times New Roman"/>
          <w:sz w:val="24"/>
          <w:szCs w:val="28"/>
        </w:rPr>
        <w:softHyphen/>
      </w:r>
      <w:r w:rsidRPr="003857B5">
        <w:rPr>
          <w:rFonts w:ascii="Times New Roman" w:hAnsi="Times New Roman" w:cs="Times New Roman"/>
          <w:sz w:val="24"/>
          <w:szCs w:val="28"/>
        </w:rPr>
        <w:t>kün olur. Həlledici və əhəmiyyətli strategiya nöqteyi</w:t>
      </w:r>
      <w:r w:rsidR="002B12E1">
        <w:rPr>
          <w:rFonts w:ascii="Times New Roman" w:hAnsi="Times New Roman" w:cs="Times New Roman"/>
          <w:sz w:val="24"/>
          <w:szCs w:val="28"/>
        </w:rPr>
        <w:t xml:space="preserve"> </w:t>
      </w:r>
      <w:r w:rsidRPr="003857B5">
        <w:rPr>
          <w:rFonts w:ascii="Times New Roman" w:hAnsi="Times New Roman" w:cs="Times New Roman"/>
          <w:sz w:val="24"/>
          <w:szCs w:val="28"/>
        </w:rPr>
        <w:t>-</w:t>
      </w:r>
      <w:r w:rsidR="002B12E1">
        <w:rPr>
          <w:rFonts w:ascii="Times New Roman" w:hAnsi="Times New Roman" w:cs="Times New Roman"/>
          <w:sz w:val="24"/>
          <w:szCs w:val="28"/>
        </w:rPr>
        <w:t xml:space="preserve"> </w:t>
      </w:r>
      <w:r w:rsidRPr="003857B5">
        <w:rPr>
          <w:rFonts w:ascii="Times New Roman" w:hAnsi="Times New Roman" w:cs="Times New Roman"/>
          <w:sz w:val="24"/>
          <w:szCs w:val="28"/>
        </w:rPr>
        <w:t>nəzərindən müvəffə</w:t>
      </w:r>
      <w:r>
        <w:rPr>
          <w:rFonts w:ascii="Times New Roman" w:hAnsi="Times New Roman" w:cs="Times New Roman"/>
          <w:sz w:val="24"/>
          <w:szCs w:val="28"/>
        </w:rPr>
        <w:softHyphen/>
      </w:r>
      <w:r w:rsidRPr="003857B5">
        <w:rPr>
          <w:rFonts w:ascii="Times New Roman" w:hAnsi="Times New Roman" w:cs="Times New Roman"/>
          <w:sz w:val="24"/>
          <w:szCs w:val="28"/>
        </w:rPr>
        <w:t>qiy</w:t>
      </w:r>
      <w:r>
        <w:rPr>
          <w:rFonts w:ascii="Times New Roman" w:hAnsi="Times New Roman" w:cs="Times New Roman"/>
          <w:sz w:val="24"/>
          <w:szCs w:val="28"/>
        </w:rPr>
        <w:softHyphen/>
      </w:r>
      <w:r w:rsidRPr="003857B5">
        <w:rPr>
          <w:rFonts w:ascii="Times New Roman" w:hAnsi="Times New Roman" w:cs="Times New Roman"/>
          <w:sz w:val="24"/>
          <w:szCs w:val="28"/>
        </w:rPr>
        <w:t>yətin əldə edilməsi üçün tənqidlərə əsaslanır.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Planlaşdırılan hədəflərin nailiyyəti üçün prosesin həyata keçrilməsi, onlardan hər biri üçün uyğun olan maliyyə və qeyri</w:t>
      </w:r>
      <w:r w:rsidR="002B12E1">
        <w:rPr>
          <w:rFonts w:ascii="Times New Roman" w:hAnsi="Times New Roman" w:cs="Times New Roman"/>
          <w:sz w:val="24"/>
          <w:szCs w:val="28"/>
        </w:rPr>
        <w:t xml:space="preserve"> </w:t>
      </w:r>
      <w:r w:rsidRPr="003857B5">
        <w:rPr>
          <w:rFonts w:ascii="Times New Roman" w:hAnsi="Times New Roman" w:cs="Times New Roman"/>
          <w:sz w:val="24"/>
          <w:szCs w:val="28"/>
        </w:rPr>
        <w:t>-</w:t>
      </w:r>
      <w:r w:rsidR="002B12E1">
        <w:rPr>
          <w:rFonts w:ascii="Times New Roman" w:hAnsi="Times New Roman" w:cs="Times New Roman"/>
          <w:sz w:val="24"/>
          <w:szCs w:val="28"/>
        </w:rPr>
        <w:t xml:space="preserve"> </w:t>
      </w:r>
      <w:r w:rsidRPr="003857B5">
        <w:rPr>
          <w:rFonts w:ascii="Times New Roman" w:hAnsi="Times New Roman" w:cs="Times New Roman"/>
          <w:sz w:val="24"/>
          <w:szCs w:val="28"/>
        </w:rPr>
        <w:t>maliyyə indikatorlarını təyin edilmək</w:t>
      </w:r>
      <w:r w:rsidR="0093080F">
        <w:rPr>
          <w:rFonts w:ascii="Times New Roman" w:hAnsi="Times New Roman" w:cs="Times New Roman"/>
          <w:sz w:val="24"/>
          <w:szCs w:val="28"/>
        </w:rPr>
        <w:t>,</w:t>
      </w:r>
      <w:r w:rsidRPr="003857B5">
        <w:rPr>
          <w:rFonts w:ascii="Times New Roman" w:hAnsi="Times New Roman" w:cs="Times New Roman"/>
          <w:sz w:val="24"/>
          <w:szCs w:val="28"/>
        </w:rPr>
        <w:t xml:space="preserve"> məqsədli və faktiki qiymətləri təyin e</w:t>
      </w:r>
      <w:r w:rsidR="00470ED6">
        <w:rPr>
          <w:rFonts w:ascii="Times New Roman" w:hAnsi="Times New Roman" w:cs="Times New Roman"/>
          <w:sz w:val="24"/>
          <w:szCs w:val="28"/>
        </w:rPr>
        <w:t>t</w:t>
      </w:r>
      <w:r w:rsidRPr="003857B5">
        <w:rPr>
          <w:rFonts w:ascii="Times New Roman" w:hAnsi="Times New Roman" w:cs="Times New Roman"/>
          <w:sz w:val="24"/>
          <w:szCs w:val="28"/>
        </w:rPr>
        <w:t>məkdən ibarətdir.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Strateji xəritələr (SX) müxtəlif perspektivlərdə formalaşdırılan SSP-da strateji hədəflərin arasında əlaqələri əks etdirir. (SX) səbəb</w:t>
      </w:r>
      <w:r w:rsidR="0093080F">
        <w:rPr>
          <w:rFonts w:ascii="Times New Roman" w:hAnsi="Times New Roman" w:cs="Times New Roman"/>
          <w:sz w:val="24"/>
          <w:szCs w:val="28"/>
        </w:rPr>
        <w:t>-</w:t>
      </w:r>
      <w:r w:rsidRPr="003857B5">
        <w:rPr>
          <w:rFonts w:ascii="Times New Roman" w:hAnsi="Times New Roman" w:cs="Times New Roman"/>
          <w:sz w:val="24"/>
          <w:szCs w:val="28"/>
        </w:rPr>
        <w:t>nəticə əlaqələrinin strategiyasının səmərə</w:t>
      </w:r>
      <w:r w:rsidR="00470ED6">
        <w:rPr>
          <w:rFonts w:ascii="Times New Roman" w:hAnsi="Times New Roman" w:cs="Times New Roman"/>
          <w:sz w:val="24"/>
          <w:szCs w:val="28"/>
        </w:rPr>
        <w:t>lilik</w:t>
      </w:r>
      <w:r w:rsidRPr="003857B5">
        <w:rPr>
          <w:rFonts w:ascii="Times New Roman" w:hAnsi="Times New Roman" w:cs="Times New Roman"/>
          <w:sz w:val="24"/>
          <w:szCs w:val="28"/>
        </w:rPr>
        <w:t xml:space="preserve"> alətidir və ayrı-ayrı hədəflərin arasında asılılıqların mövcudluğunu izah edir.</w:t>
      </w:r>
    </w:p>
    <w:p w:rsidR="00367B98" w:rsidRPr="0093080F"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93080F">
        <w:rPr>
          <w:rFonts w:ascii="Times New Roman" w:hAnsi="Times New Roman" w:cs="Times New Roman"/>
          <w:sz w:val="24"/>
          <w:szCs w:val="28"/>
          <w:u w:val="single"/>
        </w:rPr>
        <w:t xml:space="preserve">Maliyyə aspekti. </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Kaplan və Norton maliyyə məlumatlarına məhəl qoymurlar. Məlu</w:t>
      </w:r>
      <w:r>
        <w:rPr>
          <w:rFonts w:ascii="Times New Roman" w:hAnsi="Times New Roman" w:cs="Times New Roman"/>
          <w:sz w:val="24"/>
          <w:szCs w:val="28"/>
        </w:rPr>
        <w:softHyphen/>
      </w:r>
      <w:r w:rsidRPr="003857B5">
        <w:rPr>
          <w:rFonts w:ascii="Times New Roman" w:hAnsi="Times New Roman" w:cs="Times New Roman"/>
          <w:sz w:val="24"/>
          <w:szCs w:val="28"/>
        </w:rPr>
        <w:t>mat</w:t>
      </w:r>
      <w:r>
        <w:rPr>
          <w:rFonts w:ascii="Times New Roman" w:hAnsi="Times New Roman" w:cs="Times New Roman"/>
          <w:sz w:val="24"/>
          <w:szCs w:val="28"/>
        </w:rPr>
        <w:softHyphen/>
      </w:r>
      <w:r w:rsidRPr="003857B5">
        <w:rPr>
          <w:rFonts w:ascii="Times New Roman" w:hAnsi="Times New Roman" w:cs="Times New Roman"/>
          <w:sz w:val="24"/>
          <w:szCs w:val="28"/>
        </w:rPr>
        <w:t>ların vaxtında və dəqiq verilməsi həmişə prioritet olacaq və menecerlər onu tə</w:t>
      </w:r>
      <w:r>
        <w:rPr>
          <w:rFonts w:ascii="Times New Roman" w:hAnsi="Times New Roman" w:cs="Times New Roman"/>
          <w:sz w:val="24"/>
          <w:szCs w:val="28"/>
        </w:rPr>
        <w:softHyphen/>
      </w:r>
      <w:r w:rsidRPr="003857B5">
        <w:rPr>
          <w:rFonts w:ascii="Times New Roman" w:hAnsi="Times New Roman" w:cs="Times New Roman"/>
          <w:sz w:val="24"/>
          <w:szCs w:val="28"/>
        </w:rPr>
        <w:t>min etməlidirlər. Həqiqətdə isə, tez-tez şirkətlərdə təhlil maliyyə məlumatla</w:t>
      </w:r>
      <w:r>
        <w:rPr>
          <w:rFonts w:ascii="Times New Roman" w:hAnsi="Times New Roman" w:cs="Times New Roman"/>
          <w:sz w:val="24"/>
          <w:szCs w:val="28"/>
        </w:rPr>
        <w:softHyphen/>
      </w:r>
      <w:r w:rsidRPr="003857B5">
        <w:rPr>
          <w:rFonts w:ascii="Times New Roman" w:hAnsi="Times New Roman" w:cs="Times New Roman"/>
          <w:sz w:val="24"/>
          <w:szCs w:val="28"/>
        </w:rPr>
        <w:t>rı</w:t>
      </w:r>
      <w:r>
        <w:rPr>
          <w:rFonts w:ascii="Times New Roman" w:hAnsi="Times New Roman" w:cs="Times New Roman"/>
          <w:sz w:val="24"/>
          <w:szCs w:val="28"/>
        </w:rPr>
        <w:softHyphen/>
      </w:r>
      <w:r w:rsidRPr="003857B5">
        <w:rPr>
          <w:rFonts w:ascii="Times New Roman" w:hAnsi="Times New Roman" w:cs="Times New Roman"/>
          <w:sz w:val="24"/>
          <w:szCs w:val="28"/>
        </w:rPr>
        <w:t>nın emalı prosesi çox və kifayət qədərdir. Korporativ məlumat bazasının tətbiqi ilə görmək olur ki, məlumatların tətbiqi prosesinin çox hissəsi mərkəzləşdirmək və avtomatlaşdırmaq istiqamətində olar. Lakin məsələ ondadır ki, maliyyə mə</w:t>
      </w:r>
      <w:r>
        <w:rPr>
          <w:rFonts w:ascii="Times New Roman" w:hAnsi="Times New Roman" w:cs="Times New Roman"/>
          <w:sz w:val="24"/>
          <w:szCs w:val="28"/>
        </w:rPr>
        <w:softHyphen/>
      </w:r>
      <w:r w:rsidRPr="003857B5">
        <w:rPr>
          <w:rFonts w:ascii="Times New Roman" w:hAnsi="Times New Roman" w:cs="Times New Roman"/>
          <w:sz w:val="24"/>
          <w:szCs w:val="28"/>
        </w:rPr>
        <w:t>sə</w:t>
      </w:r>
      <w:r>
        <w:rPr>
          <w:rFonts w:ascii="Times New Roman" w:hAnsi="Times New Roman" w:cs="Times New Roman"/>
          <w:sz w:val="24"/>
          <w:szCs w:val="28"/>
        </w:rPr>
        <w:softHyphen/>
      </w:r>
      <w:r w:rsidRPr="003857B5">
        <w:rPr>
          <w:rFonts w:ascii="Times New Roman" w:hAnsi="Times New Roman" w:cs="Times New Roman"/>
          <w:sz w:val="24"/>
          <w:szCs w:val="28"/>
        </w:rPr>
        <w:t>lələrində cari fokus başqa aspektlər ilə bağlı balanslaşdırılmamış vəziyyətə gə</w:t>
      </w:r>
      <w:r>
        <w:rPr>
          <w:rFonts w:ascii="Times New Roman" w:hAnsi="Times New Roman" w:cs="Times New Roman"/>
          <w:sz w:val="24"/>
          <w:szCs w:val="28"/>
        </w:rPr>
        <w:softHyphen/>
      </w:r>
      <w:r w:rsidRPr="003857B5">
        <w:rPr>
          <w:rFonts w:ascii="Times New Roman" w:hAnsi="Times New Roman" w:cs="Times New Roman"/>
          <w:sz w:val="24"/>
          <w:szCs w:val="28"/>
        </w:rPr>
        <w:t>tirilir. Ola bilər ki, bu kateqoriyadan əlavə maliyyə məlumatlarını nəzərə almaq ehtiyacı duyulursa, deməli</w:t>
      </w:r>
      <w:r w:rsidR="00923D47">
        <w:rPr>
          <w:rFonts w:ascii="Times New Roman" w:hAnsi="Times New Roman" w:cs="Times New Roman"/>
          <w:sz w:val="24"/>
          <w:szCs w:val="28"/>
        </w:rPr>
        <w:t>,</w:t>
      </w:r>
      <w:r w:rsidRPr="003857B5">
        <w:rPr>
          <w:rFonts w:ascii="Times New Roman" w:hAnsi="Times New Roman" w:cs="Times New Roman"/>
          <w:sz w:val="24"/>
          <w:szCs w:val="28"/>
        </w:rPr>
        <w:t xml:space="preserve"> riskin qiymətləndirilməsi və xərclərin nəticə</w:t>
      </w:r>
      <w:r>
        <w:rPr>
          <w:rFonts w:ascii="Times New Roman" w:hAnsi="Times New Roman" w:cs="Times New Roman"/>
          <w:sz w:val="24"/>
          <w:szCs w:val="28"/>
        </w:rPr>
        <w:softHyphen/>
      </w:r>
      <w:r w:rsidRPr="003857B5">
        <w:rPr>
          <w:rFonts w:ascii="Times New Roman" w:hAnsi="Times New Roman" w:cs="Times New Roman"/>
          <w:sz w:val="24"/>
          <w:szCs w:val="28"/>
        </w:rPr>
        <w:t>lərinin müqayisəsi aparılmalıdır.</w:t>
      </w:r>
    </w:p>
    <w:p w:rsidR="00367B98" w:rsidRPr="00B62988"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B62988">
        <w:rPr>
          <w:rFonts w:ascii="Times New Roman" w:hAnsi="Times New Roman" w:cs="Times New Roman"/>
          <w:sz w:val="24"/>
          <w:szCs w:val="28"/>
          <w:u w:val="single"/>
        </w:rPr>
        <w:t>Müştəri aspekti.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Şirkətdə müasir idarəetmə istənilən istehlakçıya və istehlakçının məmnunluğunda oriyentasiyanın əhəmiyyətinin böyüklüyünü dərk etməyə və başa düşməsini nəzərə çarpdırır. Burada əsas göstəricilər, əgər müştərilər təmin edilməmişlərsə, onda onlar yekunda başqa təchizatçıları tapacaqlar ki, onların ehtiyaclarını başqaları təmin etsinlər. Bu nöqteyi</w:t>
      </w:r>
      <w:r w:rsidR="002B12E1">
        <w:rPr>
          <w:rFonts w:ascii="Times New Roman" w:hAnsi="Times New Roman" w:cs="Times New Roman"/>
          <w:sz w:val="24"/>
          <w:szCs w:val="28"/>
        </w:rPr>
        <w:t xml:space="preserve"> </w:t>
      </w:r>
      <w:r w:rsidRPr="003857B5">
        <w:rPr>
          <w:rFonts w:ascii="Times New Roman" w:hAnsi="Times New Roman" w:cs="Times New Roman"/>
          <w:sz w:val="24"/>
          <w:szCs w:val="28"/>
        </w:rPr>
        <w:t>-</w:t>
      </w:r>
      <w:r w:rsidR="002B12E1">
        <w:rPr>
          <w:rFonts w:ascii="Times New Roman" w:hAnsi="Times New Roman" w:cs="Times New Roman"/>
          <w:sz w:val="24"/>
          <w:szCs w:val="28"/>
        </w:rPr>
        <w:t xml:space="preserve"> </w:t>
      </w:r>
      <w:r w:rsidRPr="003857B5">
        <w:rPr>
          <w:rFonts w:ascii="Times New Roman" w:hAnsi="Times New Roman" w:cs="Times New Roman"/>
          <w:sz w:val="24"/>
          <w:szCs w:val="28"/>
        </w:rPr>
        <w:t>nəzərdən pis icra gələcək düşmənin əsas göstəricisidir. Hətta əgər cari maliyyə durumu münasib görünə bilərsə</w:t>
      </w:r>
      <w:r w:rsidR="00470ED6">
        <w:rPr>
          <w:rFonts w:ascii="Times New Roman" w:hAnsi="Times New Roman" w:cs="Times New Roman"/>
          <w:sz w:val="24"/>
          <w:szCs w:val="28"/>
        </w:rPr>
        <w:t xml:space="preserve">, </w:t>
      </w:r>
      <w:r w:rsidRPr="003857B5">
        <w:rPr>
          <w:rFonts w:ascii="Times New Roman" w:hAnsi="Times New Roman" w:cs="Times New Roman"/>
          <w:sz w:val="24"/>
          <w:szCs w:val="28"/>
        </w:rPr>
        <w:t>belə</w:t>
      </w:r>
      <w:r>
        <w:rPr>
          <w:rFonts w:ascii="Times New Roman" w:hAnsi="Times New Roman" w:cs="Times New Roman"/>
          <w:sz w:val="24"/>
          <w:szCs w:val="28"/>
        </w:rPr>
        <w:t xml:space="preserve"> i</w:t>
      </w:r>
      <w:r w:rsidRPr="003857B5">
        <w:rPr>
          <w:rFonts w:ascii="Times New Roman" w:hAnsi="Times New Roman" w:cs="Times New Roman"/>
          <w:sz w:val="24"/>
          <w:szCs w:val="28"/>
        </w:rPr>
        <w:t xml:space="preserve">stehlak məmnunluğunun ölçülərinin inkişafında müştərilərin təhlili aparılmalıdır. </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Müştərilərin tipləri və proseslərin növləri nöqteyi-nəzərindən aspektdə aparılan biznes prosesləri önəmli hesab edilir. Bu aspekt daxili biznes proses</w:t>
      </w:r>
      <w:r>
        <w:rPr>
          <w:rFonts w:ascii="Times New Roman" w:hAnsi="Times New Roman" w:cs="Times New Roman"/>
          <w:sz w:val="24"/>
          <w:szCs w:val="28"/>
        </w:rPr>
        <w:softHyphen/>
      </w:r>
      <w:r w:rsidRPr="003857B5">
        <w:rPr>
          <w:rFonts w:ascii="Times New Roman" w:hAnsi="Times New Roman" w:cs="Times New Roman"/>
          <w:sz w:val="24"/>
          <w:szCs w:val="28"/>
        </w:rPr>
        <w:t>lərə aiddir. Bu aspektə əsaslanan ölçülər menecerlərə göstərir ki, onların biznes</w:t>
      </w:r>
      <w:r>
        <w:rPr>
          <w:rFonts w:ascii="Times New Roman" w:hAnsi="Times New Roman" w:cs="Times New Roman"/>
          <w:sz w:val="24"/>
          <w:szCs w:val="28"/>
        </w:rPr>
        <w:softHyphen/>
      </w:r>
      <w:r w:rsidRPr="003857B5">
        <w:rPr>
          <w:rFonts w:ascii="Times New Roman" w:hAnsi="Times New Roman" w:cs="Times New Roman"/>
          <w:sz w:val="24"/>
          <w:szCs w:val="28"/>
        </w:rPr>
        <w:lastRenderedPageBreak/>
        <w:t>ləri nə qədər səmərəli işləyir, məhsulları və xidmətləri müştərilərin tələblərinə uy</w:t>
      </w:r>
      <w:r>
        <w:rPr>
          <w:rFonts w:ascii="Times New Roman" w:hAnsi="Times New Roman" w:cs="Times New Roman"/>
          <w:sz w:val="24"/>
          <w:szCs w:val="28"/>
        </w:rPr>
        <w:softHyphen/>
      </w:r>
      <w:r w:rsidRPr="003857B5">
        <w:rPr>
          <w:rFonts w:ascii="Times New Roman" w:hAnsi="Times New Roman" w:cs="Times New Roman"/>
          <w:sz w:val="24"/>
          <w:szCs w:val="28"/>
        </w:rPr>
        <w:t>ğun gəlir ya yox. Bu ölçülər onlar tərəfindən diqqətlə hazırlanmalıdır və o şəxs</w:t>
      </w:r>
      <w:r>
        <w:rPr>
          <w:rFonts w:ascii="Times New Roman" w:hAnsi="Times New Roman" w:cs="Times New Roman"/>
          <w:sz w:val="24"/>
          <w:szCs w:val="28"/>
        </w:rPr>
        <w:softHyphen/>
      </w:r>
      <w:r w:rsidRPr="003857B5">
        <w:rPr>
          <w:rFonts w:ascii="Times New Roman" w:hAnsi="Times New Roman" w:cs="Times New Roman"/>
          <w:sz w:val="24"/>
          <w:szCs w:val="28"/>
        </w:rPr>
        <w:t>lər tərəfindən hazırlanmalıdır ki, kimlər bu prosesləri tam və dolğun şəkildə bilir. İdarəetmənin strateji proseslərinə əlavə olaraq biznesi</w:t>
      </w:r>
      <w:r w:rsidR="00B62988">
        <w:rPr>
          <w:rFonts w:ascii="Times New Roman" w:hAnsi="Times New Roman" w:cs="Times New Roman"/>
          <w:sz w:val="24"/>
          <w:szCs w:val="28"/>
        </w:rPr>
        <w:t>n</w:t>
      </w:r>
      <w:r w:rsidRPr="003857B5">
        <w:rPr>
          <w:rFonts w:ascii="Times New Roman" w:hAnsi="Times New Roman" w:cs="Times New Roman"/>
          <w:sz w:val="24"/>
          <w:szCs w:val="28"/>
        </w:rPr>
        <w:t xml:space="preserve"> iki növ proseslə</w:t>
      </w:r>
      <w:r w:rsidR="00470ED6">
        <w:rPr>
          <w:rFonts w:ascii="Times New Roman" w:hAnsi="Times New Roman" w:cs="Times New Roman"/>
          <w:sz w:val="24"/>
          <w:szCs w:val="28"/>
        </w:rPr>
        <w:t>rə</w:t>
      </w:r>
      <w:r w:rsidRPr="003857B5">
        <w:rPr>
          <w:rFonts w:ascii="Times New Roman" w:hAnsi="Times New Roman" w:cs="Times New Roman"/>
          <w:sz w:val="24"/>
          <w:szCs w:val="28"/>
        </w:rPr>
        <w:t xml:space="preserve"> ayırmaq olar: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 Missiyaya aid olan proseslər. Bir çox unikal problem bu proseslərdə rast gəlinir.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2. Dəstəklənən proseslər. Dəstəklənən proseslər tez</w:t>
      </w:r>
      <w:r w:rsidR="00AC24B1">
        <w:rPr>
          <w:rFonts w:ascii="Times New Roman" w:hAnsi="Times New Roman" w:cs="Times New Roman"/>
          <w:sz w:val="24"/>
          <w:szCs w:val="28"/>
        </w:rPr>
        <w:t xml:space="preserve"> </w:t>
      </w:r>
      <w:r w:rsidRPr="003857B5">
        <w:rPr>
          <w:rFonts w:ascii="Times New Roman" w:hAnsi="Times New Roman" w:cs="Times New Roman"/>
          <w:sz w:val="24"/>
          <w:szCs w:val="28"/>
        </w:rPr>
        <w:t>-</w:t>
      </w:r>
      <w:r w:rsidR="00AC24B1">
        <w:rPr>
          <w:rFonts w:ascii="Times New Roman" w:hAnsi="Times New Roman" w:cs="Times New Roman"/>
          <w:sz w:val="24"/>
          <w:szCs w:val="28"/>
        </w:rPr>
        <w:t xml:space="preserve"> </w:t>
      </w:r>
      <w:r w:rsidRPr="003857B5">
        <w:rPr>
          <w:rFonts w:ascii="Times New Roman" w:hAnsi="Times New Roman" w:cs="Times New Roman"/>
          <w:sz w:val="24"/>
          <w:szCs w:val="28"/>
        </w:rPr>
        <w:t>tez təkrarlanır və beləliklə, onları ölçmək və müqayisə etmək daha asandır. Ölçünün ümumi metodlarından istifadə etmək olar.</w:t>
      </w:r>
    </w:p>
    <w:p w:rsidR="00367B98" w:rsidRPr="00B62988"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B62988">
        <w:rPr>
          <w:rFonts w:ascii="Times New Roman" w:hAnsi="Times New Roman" w:cs="Times New Roman"/>
          <w:sz w:val="24"/>
          <w:szCs w:val="28"/>
          <w:u w:val="single"/>
        </w:rPr>
        <w:t>Təlimin və təhsilin artırılması aspekti.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 aspekt fərdi və korporativ özünü təkmilləşdirmək üçün aid olan əməkdaşların və korporativ mədəni münasibətlərin təlim və təhsil üzərindən olan prosesləri özünə daxil edir. Yüksəkixtisaslı mütəxəssislərin daha da tək</w:t>
      </w:r>
      <w:r>
        <w:rPr>
          <w:rFonts w:ascii="Times New Roman" w:hAnsi="Times New Roman" w:cs="Times New Roman"/>
          <w:sz w:val="24"/>
          <w:szCs w:val="28"/>
        </w:rPr>
        <w:softHyphen/>
      </w:r>
      <w:r w:rsidRPr="003857B5">
        <w:rPr>
          <w:rFonts w:ascii="Times New Roman" w:hAnsi="Times New Roman" w:cs="Times New Roman"/>
          <w:sz w:val="24"/>
          <w:szCs w:val="28"/>
        </w:rPr>
        <w:t>milləşdirilməsi bu özü</w:t>
      </w:r>
      <w:r w:rsidR="00B62988">
        <w:rPr>
          <w:rFonts w:ascii="Times New Roman" w:hAnsi="Times New Roman" w:cs="Times New Roman"/>
          <w:sz w:val="24"/>
          <w:szCs w:val="28"/>
        </w:rPr>
        <w:t>-</w:t>
      </w:r>
      <w:r w:rsidRPr="003857B5">
        <w:rPr>
          <w:rFonts w:ascii="Times New Roman" w:hAnsi="Times New Roman" w:cs="Times New Roman"/>
          <w:sz w:val="24"/>
          <w:szCs w:val="28"/>
        </w:rPr>
        <w:t>özlüyündə əmə</w:t>
      </w:r>
      <w:r w:rsidR="00125726">
        <w:rPr>
          <w:rFonts w:ascii="Times New Roman" w:hAnsi="Times New Roman" w:cs="Times New Roman"/>
          <w:sz w:val="24"/>
          <w:szCs w:val="28"/>
        </w:rPr>
        <w:t>k ehtiy</w:t>
      </w:r>
      <w:r w:rsidRPr="003857B5">
        <w:rPr>
          <w:rFonts w:ascii="Times New Roman" w:hAnsi="Times New Roman" w:cs="Times New Roman"/>
          <w:sz w:val="24"/>
          <w:szCs w:val="28"/>
        </w:rPr>
        <w:t>atlarıdır. Təhlil əsasında informasiyanın emalı sahəsində belə mütəxəssislər üçün sürətli texnologiya dəyişikliyinin cari şəraitində fasiləsiz təlim və təhsilə ehtiyac olur. Hök</w:t>
      </w:r>
      <w:r w:rsidR="00B62988">
        <w:rPr>
          <w:rFonts w:ascii="Times New Roman" w:hAnsi="Times New Roman" w:cs="Times New Roman"/>
          <w:sz w:val="24"/>
          <w:szCs w:val="28"/>
        </w:rPr>
        <w:t>u</w:t>
      </w:r>
      <w:r w:rsidRPr="003857B5">
        <w:rPr>
          <w:rFonts w:ascii="Times New Roman" w:hAnsi="Times New Roman" w:cs="Times New Roman"/>
          <w:sz w:val="24"/>
          <w:szCs w:val="28"/>
        </w:rPr>
        <w:t>mət müəssisələri yeni texniki işçiləri işə götürəndə onların qabiliyyətinə uyğun həmin vaxtda mövcud əməkdaşların təlim və təhsilinin səviyyəsini müəyyən edə bilir. Kaplan və Norton vurğulayırlar ki, "təlim və təhsil" daha geniş anlayışdır və nə qədər "məşq" etsən yenə azdır. Onlar bura belə elementləri daxil edirlər, şirkətlərdə tərbiyəçilər və müəllimlər, işçilərin arasında korporativ ünsiyyətin uyğunluğu üzrə lazımlı köməyi almaq imkanı çox önəmlidir. Bura</w:t>
      </w:r>
      <w:r w:rsidR="00B62988">
        <w:rPr>
          <w:rFonts w:ascii="Times New Roman" w:hAnsi="Times New Roman" w:cs="Times New Roman"/>
          <w:sz w:val="24"/>
          <w:szCs w:val="28"/>
        </w:rPr>
        <w:t>,</w:t>
      </w:r>
      <w:r w:rsidRPr="003857B5">
        <w:rPr>
          <w:rFonts w:ascii="Times New Roman" w:hAnsi="Times New Roman" w:cs="Times New Roman"/>
          <w:sz w:val="24"/>
          <w:szCs w:val="28"/>
        </w:rPr>
        <w:t xml:space="preserve"> hə</w:t>
      </w:r>
      <w:r>
        <w:rPr>
          <w:rFonts w:ascii="Times New Roman" w:hAnsi="Times New Roman" w:cs="Times New Roman"/>
          <w:sz w:val="24"/>
          <w:szCs w:val="28"/>
        </w:rPr>
        <w:t>mçinin</w:t>
      </w:r>
      <w:r w:rsidR="00B62988">
        <w:rPr>
          <w:rFonts w:ascii="Times New Roman" w:hAnsi="Times New Roman" w:cs="Times New Roman"/>
          <w:sz w:val="24"/>
          <w:szCs w:val="28"/>
        </w:rPr>
        <w:t>,</w:t>
      </w:r>
      <w:r>
        <w:rPr>
          <w:rFonts w:ascii="Times New Roman" w:hAnsi="Times New Roman" w:cs="Times New Roman"/>
          <w:sz w:val="24"/>
          <w:szCs w:val="28"/>
        </w:rPr>
        <w:t xml:space="preserve"> </w:t>
      </w:r>
      <w:r w:rsidRPr="003857B5">
        <w:rPr>
          <w:rFonts w:ascii="Times New Roman" w:hAnsi="Times New Roman" w:cs="Times New Roman"/>
          <w:sz w:val="24"/>
          <w:szCs w:val="28"/>
        </w:rPr>
        <w:t xml:space="preserve"> texnologiya alətlərini daxil etmək olar, internet, strategiya və strateji xəritələr (SX) və s.</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Şirkətin strategiyası </w:t>
      </w:r>
      <w:r w:rsidR="00B62988">
        <w:rPr>
          <w:rFonts w:ascii="Times New Roman" w:hAnsi="Times New Roman" w:cs="Times New Roman"/>
          <w:sz w:val="24"/>
          <w:szCs w:val="28"/>
        </w:rPr>
        <w:t>belədir – səhmdarlar</w:t>
      </w:r>
      <w:r w:rsidRPr="003857B5">
        <w:rPr>
          <w:rFonts w:ascii="Times New Roman" w:hAnsi="Times New Roman" w:cs="Times New Roman"/>
          <w:sz w:val="24"/>
          <w:szCs w:val="28"/>
        </w:rPr>
        <w:t>, müştərilər və cəmiyyətin üzvləri üçün durmadan istehsal etmək və ya xidmətlər göstərmək lazımdır. Bu baxımdan SSP idarəetmənin çox səmərəli alətidir. Ümumi diqqət şirkətin fəaliyyətinin qiymətləndirilməsinin sistemində, lakin maksimal qay</w:t>
      </w:r>
      <w:r>
        <w:rPr>
          <w:rFonts w:ascii="Times New Roman" w:hAnsi="Times New Roman" w:cs="Times New Roman"/>
          <w:sz w:val="24"/>
          <w:szCs w:val="28"/>
        </w:rPr>
        <w:softHyphen/>
      </w:r>
      <w:r w:rsidRPr="003857B5">
        <w:rPr>
          <w:rFonts w:ascii="Times New Roman" w:hAnsi="Times New Roman" w:cs="Times New Roman"/>
          <w:sz w:val="24"/>
          <w:szCs w:val="28"/>
        </w:rPr>
        <w:t>tar</w:t>
      </w:r>
      <w:r>
        <w:rPr>
          <w:rFonts w:ascii="Times New Roman" w:hAnsi="Times New Roman" w:cs="Times New Roman"/>
          <w:sz w:val="24"/>
          <w:szCs w:val="28"/>
        </w:rPr>
        <w:softHyphen/>
      </w:r>
      <w:r w:rsidRPr="003857B5">
        <w:rPr>
          <w:rFonts w:ascii="Times New Roman" w:hAnsi="Times New Roman" w:cs="Times New Roman"/>
          <w:sz w:val="24"/>
          <w:szCs w:val="28"/>
        </w:rPr>
        <w:t>manın alınması üçün o özü cəmləşməli strategiyada uyğunlaşmış olmalıdı</w:t>
      </w:r>
      <w:r w:rsidR="00B62988">
        <w:rPr>
          <w:rFonts w:ascii="Times New Roman" w:hAnsi="Times New Roman" w:cs="Times New Roman"/>
          <w:sz w:val="24"/>
          <w:szCs w:val="28"/>
        </w:rPr>
        <w:t>r,</w:t>
      </w:r>
      <w:r w:rsidRPr="003857B5">
        <w:rPr>
          <w:rFonts w:ascii="Times New Roman" w:hAnsi="Times New Roman" w:cs="Times New Roman"/>
          <w:sz w:val="24"/>
          <w:szCs w:val="28"/>
        </w:rPr>
        <w:t xml:space="preserve"> yəni  </w:t>
      </w:r>
      <w:r w:rsidR="00125726">
        <w:rPr>
          <w:rFonts w:ascii="Times New Roman" w:hAnsi="Times New Roman" w:cs="Times New Roman"/>
          <w:sz w:val="24"/>
          <w:szCs w:val="28"/>
        </w:rPr>
        <w:t>“</w:t>
      </w:r>
      <w:r w:rsidRPr="003857B5">
        <w:rPr>
          <w:rFonts w:ascii="Times New Roman" w:hAnsi="Times New Roman" w:cs="Times New Roman"/>
          <w:sz w:val="24"/>
          <w:szCs w:val="28"/>
        </w:rPr>
        <w:t>şirkət gələcəkdə necə uzunmüddətli dəyəri yarat</w:t>
      </w:r>
      <w:r w:rsidR="00125726">
        <w:rPr>
          <w:rFonts w:ascii="Times New Roman" w:hAnsi="Times New Roman" w:cs="Times New Roman"/>
          <w:sz w:val="24"/>
          <w:szCs w:val="28"/>
        </w:rPr>
        <w:t xml:space="preserve">mağa hazırdır“ </w:t>
      </w:r>
      <w:r w:rsidRPr="003857B5">
        <w:rPr>
          <w:rFonts w:ascii="Times New Roman" w:hAnsi="Times New Roman" w:cs="Times New Roman"/>
          <w:sz w:val="24"/>
          <w:szCs w:val="28"/>
        </w:rPr>
        <w:t>sualının ca</w:t>
      </w:r>
      <w:r>
        <w:rPr>
          <w:rFonts w:ascii="Times New Roman" w:hAnsi="Times New Roman" w:cs="Times New Roman"/>
          <w:sz w:val="24"/>
          <w:szCs w:val="28"/>
        </w:rPr>
        <w:softHyphen/>
      </w:r>
      <w:r w:rsidRPr="003857B5">
        <w:rPr>
          <w:rFonts w:ascii="Times New Roman" w:hAnsi="Times New Roman" w:cs="Times New Roman"/>
          <w:sz w:val="24"/>
          <w:szCs w:val="28"/>
        </w:rPr>
        <w:t>vabı mövcuddur. Beləliklə, göstəricilərin balanslaşdırılmış sisteminin hazır</w:t>
      </w:r>
      <w:r>
        <w:rPr>
          <w:rFonts w:ascii="Times New Roman" w:hAnsi="Times New Roman" w:cs="Times New Roman"/>
          <w:sz w:val="24"/>
          <w:szCs w:val="28"/>
        </w:rPr>
        <w:softHyphen/>
      </w:r>
      <w:r w:rsidRPr="003857B5">
        <w:rPr>
          <w:rFonts w:ascii="Times New Roman" w:hAnsi="Times New Roman" w:cs="Times New Roman"/>
          <w:sz w:val="24"/>
          <w:szCs w:val="28"/>
        </w:rPr>
        <w:t>la</w:t>
      </w:r>
      <w:r>
        <w:rPr>
          <w:rFonts w:ascii="Times New Roman" w:hAnsi="Times New Roman" w:cs="Times New Roman"/>
          <w:sz w:val="24"/>
          <w:szCs w:val="28"/>
        </w:rPr>
        <w:softHyphen/>
      </w:r>
      <w:r w:rsidRPr="003857B5">
        <w:rPr>
          <w:rFonts w:ascii="Times New Roman" w:hAnsi="Times New Roman" w:cs="Times New Roman"/>
          <w:sz w:val="24"/>
          <w:szCs w:val="28"/>
        </w:rPr>
        <w:t>ması zamanı şirkət bir neçə əsas həlledici amil müəyyən etməlidir. Bunlarda han</w:t>
      </w:r>
      <w:r>
        <w:rPr>
          <w:rFonts w:ascii="Times New Roman" w:hAnsi="Times New Roman" w:cs="Times New Roman"/>
          <w:sz w:val="24"/>
          <w:szCs w:val="28"/>
        </w:rPr>
        <w:softHyphen/>
      </w:r>
      <w:r w:rsidRPr="003857B5">
        <w:rPr>
          <w:rFonts w:ascii="Times New Roman" w:hAnsi="Times New Roman" w:cs="Times New Roman"/>
          <w:sz w:val="24"/>
          <w:szCs w:val="28"/>
        </w:rPr>
        <w:t>sıları qiymətləndirmə sisteminə girəcək və bir tərəfdən başqası ilə uzun</w:t>
      </w:r>
      <w:r>
        <w:rPr>
          <w:rFonts w:ascii="Times New Roman" w:hAnsi="Times New Roman" w:cs="Times New Roman"/>
          <w:sz w:val="24"/>
          <w:szCs w:val="28"/>
        </w:rPr>
        <w:softHyphen/>
      </w:r>
      <w:r w:rsidRPr="003857B5">
        <w:rPr>
          <w:rFonts w:ascii="Times New Roman" w:hAnsi="Times New Roman" w:cs="Times New Roman"/>
          <w:sz w:val="24"/>
          <w:szCs w:val="28"/>
        </w:rPr>
        <w:t>müddətli dəyərin yaradılması strategiyalarına əsaslanaraq təqdim ediləcək.</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Strategiyanın məntiqli və əsaslandırılmış şək</w:t>
      </w:r>
      <w:r w:rsidR="00125726">
        <w:rPr>
          <w:rFonts w:ascii="Times New Roman" w:hAnsi="Times New Roman" w:cs="Times New Roman"/>
          <w:sz w:val="24"/>
          <w:szCs w:val="28"/>
        </w:rPr>
        <w:t>i</w:t>
      </w:r>
      <w:r w:rsidRPr="003857B5">
        <w:rPr>
          <w:rFonts w:ascii="Times New Roman" w:hAnsi="Times New Roman" w:cs="Times New Roman"/>
          <w:sz w:val="24"/>
          <w:szCs w:val="28"/>
        </w:rPr>
        <w:t>ldə tam təsviri olmadan heç bir rəhbər müvafiq olaraq onun öz həmkarlarına və əməkdaşlara düzgün ifadə edə bilməz. Strategiyanın ümumi izahı olmadan heç kim biznesin inkişaf strategiyasının uyğunluğunu sübut edə bilməz. Lakin</w:t>
      </w:r>
      <w:r w:rsidR="00B62988">
        <w:rPr>
          <w:rFonts w:ascii="Times New Roman" w:hAnsi="Times New Roman" w:cs="Times New Roman"/>
          <w:sz w:val="24"/>
          <w:szCs w:val="28"/>
        </w:rPr>
        <w:t>,</w:t>
      </w:r>
      <w:r w:rsidRPr="003857B5">
        <w:rPr>
          <w:rFonts w:ascii="Times New Roman" w:hAnsi="Times New Roman" w:cs="Times New Roman"/>
          <w:sz w:val="24"/>
          <w:szCs w:val="28"/>
        </w:rPr>
        <w:t xml:space="preserve"> yaddan çıxarmaq olmaz ki, strateji uyğunluq olmadan qlobal rəqabətin dəyişmiş mühitində uzunmüd</w:t>
      </w:r>
      <w:r>
        <w:rPr>
          <w:rFonts w:ascii="Times New Roman" w:hAnsi="Times New Roman" w:cs="Times New Roman"/>
          <w:sz w:val="24"/>
          <w:szCs w:val="28"/>
        </w:rPr>
        <w:softHyphen/>
      </w:r>
      <w:r w:rsidRPr="003857B5">
        <w:rPr>
          <w:rFonts w:ascii="Times New Roman" w:hAnsi="Times New Roman" w:cs="Times New Roman"/>
          <w:sz w:val="24"/>
          <w:szCs w:val="28"/>
        </w:rPr>
        <w:lastRenderedPageBreak/>
        <w:t>dətli planları həyata keçirmək çətin məsələdir. Qeyri-maddi aktivlər verən qabaqcıl texnologiyaların</w:t>
      </w:r>
      <w:r w:rsidR="00B62988">
        <w:rPr>
          <w:rFonts w:ascii="Times New Roman" w:hAnsi="Times New Roman" w:cs="Times New Roman"/>
          <w:sz w:val="24"/>
          <w:szCs w:val="28"/>
        </w:rPr>
        <w:t>,</w:t>
      </w:r>
      <w:r w:rsidRPr="003857B5">
        <w:rPr>
          <w:rFonts w:ascii="Times New Roman" w:hAnsi="Times New Roman" w:cs="Times New Roman"/>
          <w:sz w:val="24"/>
          <w:szCs w:val="28"/>
        </w:rPr>
        <w:t xml:space="preserve"> rəqabət üstünlüyü və müstə</w:t>
      </w:r>
      <w:r w:rsidR="00125726">
        <w:rPr>
          <w:rFonts w:ascii="Times New Roman" w:hAnsi="Times New Roman" w:cs="Times New Roman"/>
          <w:sz w:val="24"/>
          <w:szCs w:val="28"/>
        </w:rPr>
        <w:t>qillik, ə</w:t>
      </w:r>
      <w:r w:rsidRPr="003857B5">
        <w:rPr>
          <w:rFonts w:ascii="Times New Roman" w:hAnsi="Times New Roman" w:cs="Times New Roman"/>
          <w:sz w:val="24"/>
          <w:szCs w:val="28"/>
        </w:rPr>
        <w:t>s</w:t>
      </w:r>
      <w:r w:rsidR="00125726">
        <w:rPr>
          <w:rFonts w:ascii="Times New Roman" w:hAnsi="Times New Roman" w:cs="Times New Roman"/>
          <w:sz w:val="24"/>
          <w:szCs w:val="28"/>
        </w:rPr>
        <w:t>a</w:t>
      </w:r>
      <w:r w:rsidRPr="003857B5">
        <w:rPr>
          <w:rFonts w:ascii="Times New Roman" w:hAnsi="Times New Roman" w:cs="Times New Roman"/>
          <w:sz w:val="24"/>
          <w:szCs w:val="28"/>
        </w:rPr>
        <w:t>sən insan və informasiya kapitalını ön plana çıxarır.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Qiymətləndirmə sistemini yaratmaq üçün, sizin strategiyanızı təsvir etmək </w:t>
      </w:r>
      <w:r w:rsidR="00B62988">
        <w:rPr>
          <w:rFonts w:ascii="Times New Roman" w:hAnsi="Times New Roman" w:cs="Times New Roman"/>
          <w:sz w:val="24"/>
          <w:szCs w:val="28"/>
        </w:rPr>
        <w:t>lazımdır</w:t>
      </w:r>
      <w:r w:rsidRPr="003857B5">
        <w:rPr>
          <w:rFonts w:ascii="Times New Roman" w:hAnsi="Times New Roman" w:cs="Times New Roman"/>
          <w:sz w:val="24"/>
          <w:szCs w:val="28"/>
        </w:rPr>
        <w:t xml:space="preserve"> ki, bu strategiyanın ümumi modelinə malik olasan. Göstə</w:t>
      </w:r>
      <w:r>
        <w:rPr>
          <w:rFonts w:ascii="Times New Roman" w:hAnsi="Times New Roman" w:cs="Times New Roman"/>
          <w:sz w:val="24"/>
          <w:szCs w:val="28"/>
        </w:rPr>
        <w:softHyphen/>
      </w:r>
      <w:r w:rsidRPr="003857B5">
        <w:rPr>
          <w:rFonts w:ascii="Times New Roman" w:hAnsi="Times New Roman" w:cs="Times New Roman"/>
          <w:sz w:val="24"/>
          <w:szCs w:val="28"/>
        </w:rPr>
        <w:t>rici</w:t>
      </w:r>
      <w:r>
        <w:rPr>
          <w:rFonts w:ascii="Times New Roman" w:hAnsi="Times New Roman" w:cs="Times New Roman"/>
          <w:sz w:val="24"/>
          <w:szCs w:val="28"/>
        </w:rPr>
        <w:softHyphen/>
      </w:r>
      <w:r w:rsidRPr="003857B5">
        <w:rPr>
          <w:rFonts w:ascii="Times New Roman" w:hAnsi="Times New Roman" w:cs="Times New Roman"/>
          <w:sz w:val="24"/>
          <w:szCs w:val="28"/>
        </w:rPr>
        <w:t>lərin balanslaşdırılmış sistemi tam dəyərin yaradılmasının strategiyalarının təs</w:t>
      </w:r>
      <w:r>
        <w:rPr>
          <w:rFonts w:ascii="Times New Roman" w:hAnsi="Times New Roman" w:cs="Times New Roman"/>
          <w:sz w:val="24"/>
          <w:szCs w:val="28"/>
        </w:rPr>
        <w:softHyphen/>
      </w:r>
      <w:r w:rsidRPr="003857B5">
        <w:rPr>
          <w:rFonts w:ascii="Times New Roman" w:hAnsi="Times New Roman" w:cs="Times New Roman"/>
          <w:sz w:val="24"/>
          <w:szCs w:val="28"/>
        </w:rPr>
        <w:t>viri üçün belə strukturu təklif edir. Dörd bir-birindən asılı olanların təşkil edilməsi hədəfləri səbəb</w:t>
      </w:r>
      <w:r w:rsidR="00AC24B1">
        <w:rPr>
          <w:rFonts w:ascii="Times New Roman" w:hAnsi="Times New Roman" w:cs="Times New Roman"/>
          <w:sz w:val="24"/>
          <w:szCs w:val="28"/>
        </w:rPr>
        <w:t xml:space="preserve"> </w:t>
      </w:r>
      <w:r w:rsidR="00B62988">
        <w:rPr>
          <w:rFonts w:ascii="Times New Roman" w:hAnsi="Times New Roman" w:cs="Times New Roman"/>
          <w:sz w:val="24"/>
          <w:szCs w:val="28"/>
        </w:rPr>
        <w:t>-</w:t>
      </w:r>
      <w:r w:rsidR="00AC24B1">
        <w:rPr>
          <w:rFonts w:ascii="Times New Roman" w:hAnsi="Times New Roman" w:cs="Times New Roman"/>
          <w:sz w:val="24"/>
          <w:szCs w:val="28"/>
        </w:rPr>
        <w:t xml:space="preserve"> </w:t>
      </w:r>
      <w:r w:rsidRPr="003857B5">
        <w:rPr>
          <w:rFonts w:ascii="Times New Roman" w:hAnsi="Times New Roman" w:cs="Times New Roman"/>
          <w:sz w:val="24"/>
          <w:szCs w:val="28"/>
        </w:rPr>
        <w:t>nəticə əlaqələrinin zəncirini yaradır. Strateji məsələlə</w:t>
      </w:r>
      <w:r>
        <w:rPr>
          <w:rFonts w:ascii="Times New Roman" w:hAnsi="Times New Roman" w:cs="Times New Roman"/>
          <w:sz w:val="24"/>
          <w:szCs w:val="28"/>
        </w:rPr>
        <w:softHyphen/>
      </w:r>
      <w:r w:rsidRPr="003857B5">
        <w:rPr>
          <w:rFonts w:ascii="Times New Roman" w:hAnsi="Times New Roman" w:cs="Times New Roman"/>
          <w:sz w:val="24"/>
          <w:szCs w:val="28"/>
        </w:rPr>
        <w:t>rin həllində qeyri-maddi aktivlərin intensiv istifadəsi, daxili biznes-proses</w:t>
      </w:r>
      <w:r>
        <w:rPr>
          <w:rFonts w:ascii="Times New Roman" w:hAnsi="Times New Roman" w:cs="Times New Roman"/>
          <w:sz w:val="24"/>
          <w:szCs w:val="28"/>
        </w:rPr>
        <w:softHyphen/>
      </w:r>
      <w:r w:rsidRPr="003857B5">
        <w:rPr>
          <w:rFonts w:ascii="Times New Roman" w:hAnsi="Times New Roman" w:cs="Times New Roman"/>
          <w:sz w:val="24"/>
          <w:szCs w:val="28"/>
        </w:rPr>
        <w:t>lərinin göstəricilərinin yaxşılaşmasına imkan yaradır ki, bu da</w:t>
      </w:r>
      <w:r w:rsidR="00B62988">
        <w:rPr>
          <w:rFonts w:ascii="Times New Roman" w:hAnsi="Times New Roman" w:cs="Times New Roman"/>
          <w:sz w:val="24"/>
          <w:szCs w:val="28"/>
        </w:rPr>
        <w:t>,</w:t>
      </w:r>
      <w:r w:rsidRPr="003857B5">
        <w:rPr>
          <w:rFonts w:ascii="Times New Roman" w:hAnsi="Times New Roman" w:cs="Times New Roman"/>
          <w:sz w:val="24"/>
          <w:szCs w:val="28"/>
        </w:rPr>
        <w:t xml:space="preserve"> öz növbəsində</w:t>
      </w:r>
      <w:r w:rsidR="00B62988">
        <w:rPr>
          <w:rFonts w:ascii="Times New Roman" w:hAnsi="Times New Roman" w:cs="Times New Roman"/>
          <w:sz w:val="24"/>
          <w:szCs w:val="28"/>
        </w:rPr>
        <w:t>,</w:t>
      </w:r>
      <w:r w:rsidRPr="003857B5">
        <w:rPr>
          <w:rFonts w:ascii="Times New Roman" w:hAnsi="Times New Roman" w:cs="Times New Roman"/>
          <w:sz w:val="24"/>
          <w:szCs w:val="28"/>
        </w:rPr>
        <w:t xml:space="preserve"> müştəriləri və səhmdarları müvəffəqiyyətlə təmin edir.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Dörd təşkil edənin modeli, bu faktiki olaraq istiqamətlər və şirkətin inkişafının prioritetləri haqqında öz əməkdaşları ilə ali rəhbərliyin bir ünsiyyət dilidir. Onlar müstəqil təşkil edənlərin müstəqil parametrlərinin yığımı kimi strateji göstəricilərə baxmaya bilərlər, lakin səbəb və nəticə əlaqələrinə əsaslanan göstəricilərin dörd təşkil edən balanslaşdırılmış sisteminin bir-birindən asılı hədəflərinin zənciri kimi başa düşülür. Norton və Kaplan strateji xəritə şəklində bu əlaqələrin ümumi qarşılıqlı təsirini təqdim etmişlər.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Ümumi strateji xəritə (SX), sadə SSP-dən əmələ gəlir. Bu xəritə strateji inkişafın dinamikasını təsvir edərək</w:t>
      </w:r>
      <w:r w:rsidR="00B62988">
        <w:rPr>
          <w:rFonts w:ascii="Times New Roman" w:hAnsi="Times New Roman" w:cs="Times New Roman"/>
          <w:sz w:val="24"/>
          <w:szCs w:val="28"/>
        </w:rPr>
        <w:t>,</w:t>
      </w:r>
      <w:r w:rsidRPr="003857B5">
        <w:rPr>
          <w:rFonts w:ascii="Times New Roman" w:hAnsi="Times New Roman" w:cs="Times New Roman"/>
          <w:sz w:val="24"/>
          <w:szCs w:val="28"/>
        </w:rPr>
        <w:t xml:space="preserve"> daha dəqiq və əsas istiqamətlərə dəqiqləşərək göstəricilər sistemini detallaşdırır. Beləliklə</w:t>
      </w:r>
      <w:r w:rsidR="00125726">
        <w:rPr>
          <w:rFonts w:ascii="Times New Roman" w:hAnsi="Times New Roman" w:cs="Times New Roman"/>
          <w:sz w:val="24"/>
          <w:szCs w:val="28"/>
        </w:rPr>
        <w:t>,</w:t>
      </w:r>
      <w:r w:rsidRPr="003857B5">
        <w:rPr>
          <w:rFonts w:ascii="Times New Roman" w:hAnsi="Times New Roman" w:cs="Times New Roman"/>
          <w:sz w:val="24"/>
          <w:szCs w:val="28"/>
        </w:rPr>
        <w:t xml:space="preserve"> strateji xəritə strate</w:t>
      </w:r>
      <w:r>
        <w:rPr>
          <w:rFonts w:ascii="Times New Roman" w:hAnsi="Times New Roman" w:cs="Times New Roman"/>
          <w:sz w:val="24"/>
          <w:szCs w:val="28"/>
        </w:rPr>
        <w:softHyphen/>
      </w:r>
      <w:r w:rsidRPr="003857B5">
        <w:rPr>
          <w:rFonts w:ascii="Times New Roman" w:hAnsi="Times New Roman" w:cs="Times New Roman"/>
          <w:sz w:val="24"/>
          <w:szCs w:val="28"/>
        </w:rPr>
        <w:t>giyanın təsvirinin universal və ardıcıl üsulunu verir ki, yalnız hədəfləri və gös</w:t>
      </w:r>
      <w:r>
        <w:rPr>
          <w:rFonts w:ascii="Times New Roman" w:hAnsi="Times New Roman" w:cs="Times New Roman"/>
          <w:sz w:val="24"/>
          <w:szCs w:val="28"/>
        </w:rPr>
        <w:softHyphen/>
      </w:r>
      <w:r w:rsidRPr="003857B5">
        <w:rPr>
          <w:rFonts w:ascii="Times New Roman" w:hAnsi="Times New Roman" w:cs="Times New Roman"/>
          <w:sz w:val="24"/>
          <w:szCs w:val="28"/>
        </w:rPr>
        <w:t>təriciləri qurmaq, həm də onları idarə etmək mümkün olmasın. Strateji xəritə, bu indiyə qədər iştirak etməmiş strategiyanın dürüst ifadə</w:t>
      </w:r>
      <w:r w:rsidR="00825319">
        <w:rPr>
          <w:rFonts w:ascii="Times New Roman" w:hAnsi="Times New Roman" w:cs="Times New Roman"/>
          <w:sz w:val="24"/>
          <w:szCs w:val="28"/>
        </w:rPr>
        <w:t xml:space="preserve"> olunmasının</w:t>
      </w:r>
      <w:r w:rsidRPr="003857B5">
        <w:rPr>
          <w:rFonts w:ascii="Times New Roman" w:hAnsi="Times New Roman" w:cs="Times New Roman"/>
          <w:sz w:val="24"/>
          <w:szCs w:val="28"/>
        </w:rPr>
        <w:t xml:space="preserve"> və onun təcəssüm</w:t>
      </w:r>
      <w:r w:rsidR="00825319">
        <w:rPr>
          <w:rFonts w:ascii="Times New Roman" w:hAnsi="Times New Roman" w:cs="Times New Roman"/>
          <w:sz w:val="24"/>
          <w:szCs w:val="28"/>
        </w:rPr>
        <w:t>ü</w:t>
      </w:r>
      <w:r w:rsidRPr="003857B5">
        <w:rPr>
          <w:rFonts w:ascii="Times New Roman" w:hAnsi="Times New Roman" w:cs="Times New Roman"/>
          <w:sz w:val="24"/>
          <w:szCs w:val="28"/>
        </w:rPr>
        <w:t xml:space="preserve"> arasında olan əlaqədir.</w:t>
      </w:r>
    </w:p>
    <w:p w:rsidR="00367B98" w:rsidRPr="00825319"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825319">
        <w:rPr>
          <w:rFonts w:ascii="Times New Roman" w:hAnsi="Times New Roman" w:cs="Times New Roman"/>
          <w:sz w:val="24"/>
          <w:szCs w:val="28"/>
          <w:u w:val="single"/>
        </w:rPr>
        <w:t xml:space="preserve">Strategiyaya yönəldilmiş </w:t>
      </w:r>
      <w:r w:rsidR="00C0620C" w:rsidRPr="00825319">
        <w:rPr>
          <w:rFonts w:ascii="Times New Roman" w:hAnsi="Times New Roman" w:cs="Times New Roman"/>
          <w:sz w:val="24"/>
          <w:szCs w:val="28"/>
          <w:u w:val="single"/>
        </w:rPr>
        <w:t>tə</w:t>
      </w:r>
      <w:r w:rsidR="00A76389">
        <w:rPr>
          <w:rFonts w:ascii="Times New Roman" w:hAnsi="Times New Roman" w:cs="Times New Roman"/>
          <w:sz w:val="24"/>
          <w:szCs w:val="28"/>
          <w:u w:val="single"/>
        </w:rPr>
        <w:t>şkilatı</w:t>
      </w:r>
      <w:r w:rsidR="00C0620C" w:rsidRPr="00825319">
        <w:rPr>
          <w:rFonts w:ascii="Times New Roman" w:hAnsi="Times New Roman" w:cs="Times New Roman"/>
          <w:sz w:val="24"/>
          <w:szCs w:val="28"/>
          <w:u w:val="single"/>
        </w:rPr>
        <w:t xml:space="preserve"> </w:t>
      </w:r>
      <w:r w:rsidRPr="00825319">
        <w:rPr>
          <w:rFonts w:ascii="Times New Roman" w:hAnsi="Times New Roman" w:cs="Times New Roman"/>
          <w:sz w:val="24"/>
          <w:szCs w:val="28"/>
          <w:u w:val="single"/>
        </w:rPr>
        <w:t>prinsipləri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Şirkətlərin öyrənilməsi üçün göstəricilərin balanslaşdırılmış sistemini tətbiq etdilər, müəlliflər strateji uyğunluğa nail olmağa və qoyulmuş hədəflərin nailiyyətində səyləri dəqiqləşdirmək imkanı verə</w:t>
      </w:r>
      <w:r w:rsidR="00A76389">
        <w:rPr>
          <w:rFonts w:ascii="Times New Roman" w:hAnsi="Times New Roman" w:cs="Times New Roman"/>
          <w:sz w:val="24"/>
          <w:szCs w:val="28"/>
        </w:rPr>
        <w:t>n modeli ortaya çıxar</w:t>
      </w:r>
      <w:r w:rsidRPr="003857B5">
        <w:rPr>
          <w:rFonts w:ascii="Times New Roman" w:hAnsi="Times New Roman" w:cs="Times New Roman"/>
          <w:sz w:val="24"/>
          <w:szCs w:val="28"/>
        </w:rPr>
        <w:t xml:space="preserve">a bildilər. </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Hərçənd</w:t>
      </w:r>
      <w:r w:rsidR="00825319">
        <w:rPr>
          <w:rFonts w:ascii="Times New Roman" w:hAnsi="Times New Roman" w:cs="Times New Roman"/>
          <w:sz w:val="24"/>
          <w:szCs w:val="28"/>
        </w:rPr>
        <w:t>,</w:t>
      </w:r>
      <w:r w:rsidRPr="003857B5">
        <w:rPr>
          <w:rFonts w:ascii="Times New Roman" w:hAnsi="Times New Roman" w:cs="Times New Roman"/>
          <w:sz w:val="24"/>
          <w:szCs w:val="28"/>
        </w:rPr>
        <w:t xml:space="preserve"> hər şirkət ən mürəkkəb strateji məsələlərin həllinə öz şəxsi yanaşmasına malik id</w:t>
      </w:r>
      <w:r w:rsidR="00825319">
        <w:rPr>
          <w:rFonts w:ascii="Times New Roman" w:hAnsi="Times New Roman" w:cs="Times New Roman"/>
          <w:sz w:val="24"/>
          <w:szCs w:val="28"/>
        </w:rPr>
        <w:t>i</w:t>
      </w:r>
      <w:r w:rsidRPr="003857B5">
        <w:rPr>
          <w:rFonts w:ascii="Times New Roman" w:hAnsi="Times New Roman" w:cs="Times New Roman"/>
          <w:sz w:val="24"/>
          <w:szCs w:val="28"/>
        </w:rPr>
        <w:t>, onlar bəzi ümumi tendensiyaları aşkar etdi və strategiyaya yönəldilmiş şirkə</w:t>
      </w:r>
      <w:r w:rsidR="00A76389">
        <w:rPr>
          <w:rFonts w:ascii="Times New Roman" w:hAnsi="Times New Roman" w:cs="Times New Roman"/>
          <w:sz w:val="24"/>
          <w:szCs w:val="28"/>
        </w:rPr>
        <w:t>tin beş prinsipi</w:t>
      </w:r>
      <w:r w:rsidRPr="003857B5">
        <w:rPr>
          <w:rFonts w:ascii="Times New Roman" w:hAnsi="Times New Roman" w:cs="Times New Roman"/>
          <w:sz w:val="24"/>
          <w:szCs w:val="28"/>
        </w:rPr>
        <w:t xml:space="preserve"> belə</w:t>
      </w:r>
      <w:r w:rsidR="00A76389">
        <w:rPr>
          <w:rFonts w:ascii="Times New Roman" w:hAnsi="Times New Roman" w:cs="Times New Roman"/>
          <w:sz w:val="24"/>
          <w:szCs w:val="28"/>
        </w:rPr>
        <w:t xml:space="preserve"> adlandırıld</w:t>
      </w:r>
      <w:r w:rsidRPr="003857B5">
        <w:rPr>
          <w:rFonts w:ascii="Times New Roman" w:hAnsi="Times New Roman" w:cs="Times New Roman"/>
          <w:sz w:val="24"/>
          <w:szCs w:val="28"/>
        </w:rPr>
        <w:t>ı.</w:t>
      </w:r>
    </w:p>
    <w:p w:rsidR="00367B98" w:rsidRPr="00A76389"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825319">
        <w:rPr>
          <w:rFonts w:ascii="Times New Roman" w:hAnsi="Times New Roman" w:cs="Times New Roman"/>
          <w:sz w:val="24"/>
          <w:szCs w:val="28"/>
          <w:u w:val="single"/>
        </w:rPr>
        <w:t>Prinsip 1</w:t>
      </w:r>
      <w:r w:rsidRPr="00A76389">
        <w:rPr>
          <w:rFonts w:ascii="Times New Roman" w:hAnsi="Times New Roman" w:cs="Times New Roman"/>
          <w:sz w:val="24"/>
          <w:szCs w:val="28"/>
          <w:u w:val="single"/>
        </w:rPr>
        <w:t>: Əməliyyat səviyyəsinə strategiyanın köçürülməsi.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Göstəricilərin balanslaşdırılmış sistemi model halında təklif edir ki, strategiyanı xülasə etmək və onu bütün əməkdaşlar üçün bu məlumatları əlçatan və ardıcıl üsulla çatdırmaq olar. Proqramın təsviri yoxdursa, onu səmərəli həyata keçirmək olmaz.</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Strateji xəritənin məntiqi və əsaslanmış konstruksiyasına</w:t>
      </w:r>
      <w:r w:rsidR="00A76389">
        <w:rPr>
          <w:rFonts w:ascii="Times New Roman" w:hAnsi="Times New Roman" w:cs="Times New Roman"/>
          <w:sz w:val="24"/>
          <w:szCs w:val="28"/>
        </w:rPr>
        <w:t>,</w:t>
      </w:r>
      <w:r w:rsidRPr="003857B5">
        <w:rPr>
          <w:rFonts w:ascii="Times New Roman" w:hAnsi="Times New Roman" w:cs="Times New Roman"/>
          <w:sz w:val="24"/>
          <w:szCs w:val="28"/>
        </w:rPr>
        <w:t xml:space="preserve"> göstəricilərin balanslaşdırılmış sisteminə öz strategiyasını transformasiya edərək, şirkət </w:t>
      </w:r>
      <w:r w:rsidRPr="003857B5">
        <w:rPr>
          <w:rFonts w:ascii="Times New Roman" w:hAnsi="Times New Roman" w:cs="Times New Roman"/>
          <w:sz w:val="24"/>
          <w:szCs w:val="28"/>
        </w:rPr>
        <w:lastRenderedPageBreak/>
        <w:t>sorğu-informasiya mənbəyini yaradaraq əlçatan edir və bütün biznes</w:t>
      </w:r>
      <w:r w:rsidR="00AC24B1">
        <w:rPr>
          <w:rFonts w:ascii="Times New Roman" w:hAnsi="Times New Roman" w:cs="Times New Roman"/>
          <w:sz w:val="24"/>
          <w:szCs w:val="28"/>
        </w:rPr>
        <w:t xml:space="preserve"> </w:t>
      </w:r>
      <w:r w:rsidRPr="003857B5">
        <w:rPr>
          <w:rFonts w:ascii="Times New Roman" w:hAnsi="Times New Roman" w:cs="Times New Roman"/>
          <w:sz w:val="24"/>
          <w:szCs w:val="28"/>
        </w:rPr>
        <w:t>-</w:t>
      </w:r>
      <w:r w:rsidR="00AC24B1">
        <w:rPr>
          <w:rFonts w:ascii="Times New Roman" w:hAnsi="Times New Roman" w:cs="Times New Roman"/>
          <w:sz w:val="24"/>
          <w:szCs w:val="28"/>
        </w:rPr>
        <w:t xml:space="preserve"> </w:t>
      </w:r>
      <w:r w:rsidRPr="003857B5">
        <w:rPr>
          <w:rFonts w:ascii="Times New Roman" w:hAnsi="Times New Roman" w:cs="Times New Roman"/>
          <w:sz w:val="24"/>
          <w:szCs w:val="28"/>
        </w:rPr>
        <w:t>bölmələri və əməkdaşlar bundan istifadə edə bilirlər.</w:t>
      </w:r>
    </w:p>
    <w:p w:rsidR="00367B98" w:rsidRPr="00A76389"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825319">
        <w:rPr>
          <w:rFonts w:ascii="Times New Roman" w:hAnsi="Times New Roman" w:cs="Times New Roman"/>
          <w:sz w:val="24"/>
          <w:szCs w:val="28"/>
          <w:u w:val="single"/>
        </w:rPr>
        <w:t>Prinsip 2</w:t>
      </w:r>
      <w:r w:rsidRPr="003857B5">
        <w:rPr>
          <w:rFonts w:ascii="Times New Roman" w:hAnsi="Times New Roman" w:cs="Times New Roman"/>
          <w:sz w:val="24"/>
          <w:szCs w:val="28"/>
        </w:rPr>
        <w:t xml:space="preserve">: </w:t>
      </w:r>
      <w:r w:rsidRPr="00A76389">
        <w:rPr>
          <w:rFonts w:ascii="Times New Roman" w:hAnsi="Times New Roman" w:cs="Times New Roman"/>
          <w:sz w:val="24"/>
          <w:szCs w:val="28"/>
          <w:u w:val="single"/>
        </w:rPr>
        <w:t>Təşkilatın strateji uyğunluğunun yaradılması.</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Önəmli nəticələrin nailiyyəti üçün yönəldilmiş birgə sə</w:t>
      </w:r>
      <w:r w:rsidR="00125726">
        <w:rPr>
          <w:rFonts w:ascii="Times New Roman" w:hAnsi="Times New Roman" w:cs="Times New Roman"/>
          <w:sz w:val="24"/>
          <w:szCs w:val="28"/>
        </w:rPr>
        <w:t>lis</w:t>
      </w:r>
      <w:r w:rsidRPr="003857B5">
        <w:rPr>
          <w:rFonts w:ascii="Times New Roman" w:hAnsi="Times New Roman" w:cs="Times New Roman"/>
          <w:sz w:val="24"/>
          <w:szCs w:val="28"/>
        </w:rPr>
        <w:t xml:space="preserve"> və müvəf</w:t>
      </w:r>
      <w:r>
        <w:rPr>
          <w:rFonts w:ascii="Times New Roman" w:hAnsi="Times New Roman" w:cs="Times New Roman"/>
          <w:sz w:val="24"/>
          <w:szCs w:val="28"/>
        </w:rPr>
        <w:softHyphen/>
      </w:r>
      <w:r w:rsidRPr="003857B5">
        <w:rPr>
          <w:rFonts w:ascii="Times New Roman" w:hAnsi="Times New Roman" w:cs="Times New Roman"/>
          <w:sz w:val="24"/>
          <w:szCs w:val="28"/>
        </w:rPr>
        <w:t>fəqiyyətli fəaliyyət, şirkətin yaradılmasının ümumi məqsədidir.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İstənilən şirkət bir çox bölmədən, biznes</w:t>
      </w:r>
      <w:r w:rsidR="00876B83">
        <w:rPr>
          <w:rFonts w:ascii="Times New Roman" w:hAnsi="Times New Roman" w:cs="Times New Roman"/>
          <w:sz w:val="24"/>
          <w:szCs w:val="28"/>
        </w:rPr>
        <w:t xml:space="preserve"> </w:t>
      </w:r>
      <w:r w:rsidRPr="003857B5">
        <w:rPr>
          <w:rFonts w:ascii="Times New Roman" w:hAnsi="Times New Roman" w:cs="Times New Roman"/>
          <w:sz w:val="24"/>
          <w:szCs w:val="28"/>
        </w:rPr>
        <w:t>-</w:t>
      </w:r>
      <w:r w:rsidR="00876B83">
        <w:rPr>
          <w:rFonts w:ascii="Times New Roman" w:hAnsi="Times New Roman" w:cs="Times New Roman"/>
          <w:sz w:val="24"/>
          <w:szCs w:val="28"/>
        </w:rPr>
        <w:t xml:space="preserve"> </w:t>
      </w:r>
      <w:r w:rsidRPr="003857B5">
        <w:rPr>
          <w:rFonts w:ascii="Times New Roman" w:hAnsi="Times New Roman" w:cs="Times New Roman"/>
          <w:sz w:val="24"/>
          <w:szCs w:val="28"/>
        </w:rPr>
        <w:t>vahid</w:t>
      </w:r>
      <w:r w:rsidRPr="003857B5">
        <w:rPr>
          <w:rFonts w:ascii="Times New Roman" w:hAnsi="Times New Roman" w:cs="Times New Roman"/>
          <w:sz w:val="24"/>
          <w:szCs w:val="28"/>
          <w:lang w:val="az-Latn-AZ"/>
        </w:rPr>
        <w:t xml:space="preserve">lərindən </w:t>
      </w:r>
      <w:r w:rsidRPr="003857B5">
        <w:rPr>
          <w:rFonts w:ascii="Times New Roman" w:hAnsi="Times New Roman" w:cs="Times New Roman"/>
          <w:sz w:val="24"/>
          <w:szCs w:val="28"/>
        </w:rPr>
        <w:t>və ixtisaslaşdırıl</w:t>
      </w:r>
      <w:r>
        <w:rPr>
          <w:rFonts w:ascii="Times New Roman" w:hAnsi="Times New Roman" w:cs="Times New Roman"/>
          <w:sz w:val="24"/>
          <w:szCs w:val="28"/>
        </w:rPr>
        <w:softHyphen/>
      </w:r>
      <w:r w:rsidRPr="003857B5">
        <w:rPr>
          <w:rFonts w:ascii="Times New Roman" w:hAnsi="Times New Roman" w:cs="Times New Roman"/>
          <w:sz w:val="24"/>
          <w:szCs w:val="28"/>
        </w:rPr>
        <w:t>mış bölmədən ibarətdir ki, hər biri öz şəxsi strategiyasına malik ola bilər. Şirkət böyüyüb nəhəng və tanınmış konsernə çevrilmək arzusundadır. Bu baxımdan</w:t>
      </w:r>
      <w:r w:rsidR="00825319">
        <w:rPr>
          <w:rFonts w:ascii="Times New Roman" w:hAnsi="Times New Roman" w:cs="Times New Roman"/>
          <w:sz w:val="24"/>
          <w:szCs w:val="28"/>
        </w:rPr>
        <w:t>,</w:t>
      </w:r>
      <w:r w:rsidRPr="003857B5">
        <w:rPr>
          <w:rFonts w:ascii="Times New Roman" w:hAnsi="Times New Roman" w:cs="Times New Roman"/>
          <w:sz w:val="24"/>
          <w:szCs w:val="28"/>
        </w:rPr>
        <w:t xml:space="preserve"> onu təşkil edənlərin sadə cəmi, bütün ayrı-ayrı strategiyaların üzvi surətdə qarşılıqlı əlaqəli olmaları vacibdir. Korporasiya bu qarşılıqlı əlaqələri müəyyə</w:t>
      </w:r>
      <w:r w:rsidR="00A76389">
        <w:rPr>
          <w:rFonts w:ascii="Times New Roman" w:hAnsi="Times New Roman" w:cs="Times New Roman"/>
          <w:sz w:val="24"/>
          <w:szCs w:val="28"/>
        </w:rPr>
        <w:t>n</w:t>
      </w:r>
      <w:r w:rsidR="00A76389">
        <w:rPr>
          <w:rFonts w:ascii="Times New Roman" w:hAnsi="Times New Roman" w:cs="Times New Roman"/>
          <w:sz w:val="24"/>
          <w:szCs w:val="28"/>
          <w:lang w:val="az-Latn-AZ"/>
        </w:rPr>
        <w:t xml:space="preserve">ləşdirməli </w:t>
      </w:r>
      <w:r w:rsidRPr="003857B5">
        <w:rPr>
          <w:rFonts w:ascii="Times New Roman" w:hAnsi="Times New Roman" w:cs="Times New Roman"/>
          <w:sz w:val="24"/>
          <w:szCs w:val="28"/>
        </w:rPr>
        <w:t>və onların səmərəliliyini təmin</w:t>
      </w:r>
      <w:r w:rsidR="00A76389">
        <w:rPr>
          <w:rFonts w:ascii="Times New Roman" w:hAnsi="Times New Roman" w:cs="Times New Roman"/>
          <w:sz w:val="24"/>
          <w:szCs w:val="28"/>
        </w:rPr>
        <w:t xml:space="preserve"> etmələdir</w:t>
      </w:r>
      <w:r w:rsidRPr="003857B5">
        <w:rPr>
          <w:rFonts w:ascii="Times New Roman" w:hAnsi="Times New Roman" w:cs="Times New Roman"/>
          <w:sz w:val="24"/>
          <w:szCs w:val="28"/>
        </w:rPr>
        <w:t>.</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 biznes vahidləri üçün öz balanslaşdırılmış sistemlərində köməkçi xidmət bölmələri şirkətin ümumi strategiyası ilə qarşılıqlı əlaqəni quraraq ümumi istiqamətləri və hədəfləri əks etdirir.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Pr="00825319">
        <w:rPr>
          <w:rFonts w:ascii="Times New Roman" w:hAnsi="Times New Roman" w:cs="Times New Roman"/>
          <w:sz w:val="24"/>
          <w:szCs w:val="28"/>
          <w:u w:val="single"/>
        </w:rPr>
        <w:t>Prinsip 3</w:t>
      </w:r>
      <w:r w:rsidRPr="00A76389">
        <w:rPr>
          <w:rFonts w:ascii="Times New Roman" w:hAnsi="Times New Roman" w:cs="Times New Roman"/>
          <w:sz w:val="24"/>
          <w:szCs w:val="28"/>
          <w:u w:val="single"/>
        </w:rPr>
        <w:t>: Strategiya hər bir əməkdaşın gündəlik işidir.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Nə baş direktor, nə təşkilatların top menecerlərinin komandası strategi</w:t>
      </w:r>
      <w:r>
        <w:rPr>
          <w:rFonts w:ascii="Times New Roman" w:hAnsi="Times New Roman" w:cs="Times New Roman"/>
          <w:sz w:val="24"/>
          <w:szCs w:val="28"/>
        </w:rPr>
        <w:softHyphen/>
      </w:r>
      <w:r w:rsidRPr="003857B5">
        <w:rPr>
          <w:rFonts w:ascii="Times New Roman" w:hAnsi="Times New Roman" w:cs="Times New Roman"/>
          <w:sz w:val="24"/>
          <w:szCs w:val="28"/>
        </w:rPr>
        <w:t>yanı müstəqil təcəssüm etdirə bilməz. Hər bir işçinin aktiv iştirakı və dəstə</w:t>
      </w:r>
      <w:r w:rsidR="00A76389">
        <w:rPr>
          <w:rFonts w:ascii="Times New Roman" w:hAnsi="Times New Roman" w:cs="Times New Roman"/>
          <w:sz w:val="24"/>
          <w:szCs w:val="28"/>
        </w:rPr>
        <w:t>yi onlardan</w:t>
      </w:r>
      <w:r w:rsidRPr="003857B5">
        <w:rPr>
          <w:rFonts w:ascii="Times New Roman" w:hAnsi="Times New Roman" w:cs="Times New Roman"/>
          <w:sz w:val="24"/>
          <w:szCs w:val="28"/>
        </w:rPr>
        <w:t xml:space="preserve"> tələb olunur. Strategiyaya yönəldilmiş təşkilatın bütün əməkdaşları onu anlamağa və beləliklə</w:t>
      </w:r>
      <w:r w:rsidR="00825319">
        <w:rPr>
          <w:rFonts w:ascii="Times New Roman" w:hAnsi="Times New Roman" w:cs="Times New Roman"/>
          <w:sz w:val="24"/>
          <w:szCs w:val="28"/>
        </w:rPr>
        <w:t>,</w:t>
      </w:r>
      <w:r w:rsidRPr="003857B5">
        <w:rPr>
          <w:rFonts w:ascii="Times New Roman" w:hAnsi="Times New Roman" w:cs="Times New Roman"/>
          <w:sz w:val="24"/>
          <w:szCs w:val="28"/>
        </w:rPr>
        <w:t xml:space="preserve"> işləməyə məcbur edilmişdir, ümumi səylərə maksimal töhfəni gətirmək üçün bu çox önəmlidir. Rəhbərlər göstəricilərin balanslaş</w:t>
      </w:r>
      <w:r>
        <w:rPr>
          <w:rFonts w:ascii="Times New Roman" w:hAnsi="Times New Roman" w:cs="Times New Roman"/>
          <w:sz w:val="24"/>
          <w:szCs w:val="28"/>
        </w:rPr>
        <w:softHyphen/>
      </w:r>
      <w:r w:rsidRPr="003857B5">
        <w:rPr>
          <w:rFonts w:ascii="Times New Roman" w:hAnsi="Times New Roman" w:cs="Times New Roman"/>
          <w:sz w:val="24"/>
          <w:szCs w:val="28"/>
        </w:rPr>
        <w:t xml:space="preserve">dırılmış sistemindən </w:t>
      </w:r>
      <w:r w:rsidR="00A76389">
        <w:rPr>
          <w:rFonts w:ascii="Times New Roman" w:hAnsi="Times New Roman" w:cs="Times New Roman"/>
          <w:sz w:val="24"/>
          <w:szCs w:val="28"/>
        </w:rPr>
        <w:t xml:space="preserve">və </w:t>
      </w:r>
      <w:r w:rsidR="00825319">
        <w:rPr>
          <w:rFonts w:ascii="Times New Roman" w:hAnsi="Times New Roman" w:cs="Times New Roman"/>
          <w:sz w:val="24"/>
          <w:szCs w:val="28"/>
        </w:rPr>
        <w:t>ş</w:t>
      </w:r>
      <w:r w:rsidRPr="003857B5">
        <w:rPr>
          <w:rFonts w:ascii="Times New Roman" w:hAnsi="Times New Roman" w:cs="Times New Roman"/>
          <w:sz w:val="24"/>
          <w:szCs w:val="28"/>
        </w:rPr>
        <w:t>irkətin yeni strategiyasından danışmaq  və personalı öyrətmək üçün də istifadə edə bilər</w:t>
      </w:r>
      <w:r w:rsidR="00825319">
        <w:rPr>
          <w:rFonts w:ascii="Times New Roman" w:hAnsi="Times New Roman" w:cs="Times New Roman"/>
          <w:sz w:val="24"/>
          <w:szCs w:val="28"/>
        </w:rPr>
        <w:t>lər</w:t>
      </w:r>
      <w:r w:rsidRPr="003857B5">
        <w:rPr>
          <w:rFonts w:ascii="Times New Roman" w:hAnsi="Times New Roman" w:cs="Times New Roman"/>
          <w:sz w:val="24"/>
          <w:szCs w:val="28"/>
        </w:rPr>
        <w:t>.</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Göstəricilərin balanslaşdırılmış sistemi haqqında informasiya vahid formada təqdim edilir. Heyətin məlumatlandırılmasına qədər hədəflərin məqsədlə</w:t>
      </w:r>
      <w:r>
        <w:rPr>
          <w:rFonts w:ascii="Times New Roman" w:hAnsi="Times New Roman" w:cs="Times New Roman"/>
          <w:sz w:val="24"/>
          <w:szCs w:val="28"/>
        </w:rPr>
        <w:softHyphen/>
      </w:r>
      <w:r w:rsidRPr="003857B5">
        <w:rPr>
          <w:rFonts w:ascii="Times New Roman" w:hAnsi="Times New Roman" w:cs="Times New Roman"/>
          <w:sz w:val="24"/>
          <w:szCs w:val="28"/>
        </w:rPr>
        <w:t>ri</w:t>
      </w:r>
      <w:r>
        <w:rPr>
          <w:rFonts w:ascii="Times New Roman" w:hAnsi="Times New Roman" w:cs="Times New Roman"/>
          <w:sz w:val="24"/>
          <w:szCs w:val="28"/>
        </w:rPr>
        <w:softHyphen/>
      </w:r>
      <w:r w:rsidRPr="003857B5">
        <w:rPr>
          <w:rFonts w:ascii="Times New Roman" w:hAnsi="Times New Roman" w:cs="Times New Roman"/>
          <w:sz w:val="24"/>
          <w:szCs w:val="28"/>
        </w:rPr>
        <w:t xml:space="preserve">nin çatdırılması üçün </w:t>
      </w:r>
      <w:r w:rsidRPr="00825319">
        <w:rPr>
          <w:rFonts w:ascii="Times New Roman" w:hAnsi="Times New Roman" w:cs="Times New Roman"/>
          <w:sz w:val="24"/>
          <w:szCs w:val="28"/>
          <w:u w:val="single"/>
        </w:rPr>
        <w:t>"kaskad" metodundan</w:t>
      </w:r>
      <w:r w:rsidRPr="003857B5">
        <w:rPr>
          <w:rFonts w:ascii="Times New Roman" w:hAnsi="Times New Roman" w:cs="Times New Roman"/>
          <w:sz w:val="24"/>
          <w:szCs w:val="28"/>
        </w:rPr>
        <w:t xml:space="preserve"> istifadə edilə bilər. Nəhayət, şirkət göstəricilərin balanslaşdırılmış sistemindən asılılığa əsaslanaraq əməkdaşların fəaliyyətinin motivasiyasının üsulu kimi mükafatı (kollektiv və ya fərdi) təklif edə bilər. Strategiya işdə hər kəsin gündəlik işi olur və hamının anlaması və stimul onu həyata keçirmək üçün təcəssüm etdirən alətdir.</w:t>
      </w:r>
    </w:p>
    <w:p w:rsidR="00367B98" w:rsidRPr="00825319"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825319">
        <w:rPr>
          <w:rFonts w:ascii="Times New Roman" w:hAnsi="Times New Roman" w:cs="Times New Roman"/>
          <w:sz w:val="24"/>
          <w:szCs w:val="28"/>
          <w:u w:val="single"/>
        </w:rPr>
        <w:t>Prinsip 4: Fasiləsiz prosesin strategiyası.</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Strategiyanın dövri müzakirəsi üçün menecerlərin müşavirələrinin keçi</w:t>
      </w:r>
      <w:r>
        <w:rPr>
          <w:rFonts w:ascii="Times New Roman" w:hAnsi="Times New Roman" w:cs="Times New Roman"/>
          <w:sz w:val="24"/>
          <w:szCs w:val="28"/>
        </w:rPr>
        <w:softHyphen/>
      </w:r>
      <w:r w:rsidRPr="003857B5">
        <w:rPr>
          <w:rFonts w:ascii="Times New Roman" w:hAnsi="Times New Roman" w:cs="Times New Roman"/>
          <w:sz w:val="24"/>
          <w:szCs w:val="28"/>
        </w:rPr>
        <w:t>ril</w:t>
      </w:r>
      <w:r>
        <w:rPr>
          <w:rFonts w:ascii="Times New Roman" w:hAnsi="Times New Roman" w:cs="Times New Roman"/>
          <w:sz w:val="24"/>
          <w:szCs w:val="28"/>
        </w:rPr>
        <w:softHyphen/>
      </w:r>
      <w:r w:rsidRPr="003857B5">
        <w:rPr>
          <w:rFonts w:ascii="Times New Roman" w:hAnsi="Times New Roman" w:cs="Times New Roman"/>
          <w:sz w:val="24"/>
          <w:szCs w:val="28"/>
        </w:rPr>
        <w:t>məsinə təcrübənin tətbiqi kimi baxılmalıdır. Hər ay və ya üç aylıq göstə</w:t>
      </w:r>
      <w:r>
        <w:rPr>
          <w:rFonts w:ascii="Times New Roman" w:hAnsi="Times New Roman" w:cs="Times New Roman"/>
          <w:sz w:val="24"/>
          <w:szCs w:val="28"/>
        </w:rPr>
        <w:softHyphen/>
      </w:r>
      <w:r w:rsidRPr="003857B5">
        <w:rPr>
          <w:rFonts w:ascii="Times New Roman" w:hAnsi="Times New Roman" w:cs="Times New Roman"/>
          <w:sz w:val="24"/>
          <w:szCs w:val="28"/>
        </w:rPr>
        <w:t>ricilərin balanslaşdırılmış sisteminin müzakirəsi üzrə belə müşavirələrdə mene</w:t>
      </w:r>
      <w:r>
        <w:rPr>
          <w:rFonts w:ascii="Times New Roman" w:hAnsi="Times New Roman" w:cs="Times New Roman"/>
          <w:sz w:val="24"/>
          <w:szCs w:val="28"/>
        </w:rPr>
        <w:softHyphen/>
      </w:r>
      <w:r w:rsidRPr="003857B5">
        <w:rPr>
          <w:rFonts w:ascii="Times New Roman" w:hAnsi="Times New Roman" w:cs="Times New Roman"/>
          <w:sz w:val="24"/>
          <w:szCs w:val="28"/>
        </w:rPr>
        <w:t>cerlər şirkətin strategiyası haqqında öz nöqteyi</w:t>
      </w:r>
      <w:r w:rsidR="00876B83">
        <w:rPr>
          <w:rFonts w:ascii="Times New Roman" w:hAnsi="Times New Roman" w:cs="Times New Roman"/>
          <w:sz w:val="24"/>
          <w:szCs w:val="28"/>
        </w:rPr>
        <w:t xml:space="preserve"> </w:t>
      </w:r>
      <w:r w:rsidRPr="003857B5">
        <w:rPr>
          <w:rFonts w:ascii="Times New Roman" w:hAnsi="Times New Roman" w:cs="Times New Roman"/>
          <w:sz w:val="24"/>
          <w:szCs w:val="28"/>
        </w:rPr>
        <w:t>-</w:t>
      </w:r>
      <w:r w:rsidR="00876B83">
        <w:rPr>
          <w:rFonts w:ascii="Times New Roman" w:hAnsi="Times New Roman" w:cs="Times New Roman"/>
          <w:sz w:val="24"/>
          <w:szCs w:val="28"/>
        </w:rPr>
        <w:t xml:space="preserve"> </w:t>
      </w:r>
      <w:r w:rsidRPr="003857B5">
        <w:rPr>
          <w:rFonts w:ascii="Times New Roman" w:hAnsi="Times New Roman" w:cs="Times New Roman"/>
          <w:sz w:val="24"/>
          <w:szCs w:val="28"/>
        </w:rPr>
        <w:t>nəzərlərini demək imkanını əldə edir. Prosesin dəstəyi üçün və əks</w:t>
      </w:r>
      <w:r w:rsidR="00825319">
        <w:rPr>
          <w:rFonts w:ascii="Times New Roman" w:hAnsi="Times New Roman" w:cs="Times New Roman"/>
          <w:sz w:val="24"/>
          <w:szCs w:val="28"/>
        </w:rPr>
        <w:t>-</w:t>
      </w:r>
      <w:r w:rsidRPr="003857B5">
        <w:rPr>
          <w:rFonts w:ascii="Times New Roman" w:hAnsi="Times New Roman" w:cs="Times New Roman"/>
          <w:sz w:val="24"/>
          <w:szCs w:val="28"/>
        </w:rPr>
        <w:t>əlaqə əsasında informasiya sistemini yaratmaq lazımdır.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Nəhayət, tədqiqatın və strategiyanın uyğunlaşmasının prosesi, göstəri</w:t>
      </w:r>
      <w:r>
        <w:rPr>
          <w:rFonts w:ascii="Times New Roman" w:hAnsi="Times New Roman" w:cs="Times New Roman"/>
          <w:sz w:val="24"/>
          <w:szCs w:val="28"/>
        </w:rPr>
        <w:softHyphen/>
      </w:r>
      <w:r w:rsidRPr="003857B5">
        <w:rPr>
          <w:rFonts w:ascii="Times New Roman" w:hAnsi="Times New Roman" w:cs="Times New Roman"/>
          <w:sz w:val="24"/>
          <w:szCs w:val="28"/>
        </w:rPr>
        <w:t xml:space="preserve">cilərin əvvəlcə tənzimlənmiş sistemi strategiya haqqında fərziyyələrin hansısa dəstini təşkil edir ki, onun dürüst ifadə etməsi mərhələsində ən yaxşı üsulla uzunmüddətli maliyyə müvəffəqiyyətinə tuşlanmış tədbirləri qiymətləndirir. </w:t>
      </w:r>
      <w:r w:rsidRPr="003857B5">
        <w:rPr>
          <w:rFonts w:ascii="Times New Roman" w:hAnsi="Times New Roman" w:cs="Times New Roman"/>
          <w:sz w:val="24"/>
          <w:szCs w:val="28"/>
        </w:rPr>
        <w:lastRenderedPageBreak/>
        <w:t>Balanslaşdırılmış sistemin yaradılması strateji fərziyyələrin arasında səbəb</w:t>
      </w:r>
      <w:r w:rsidR="00825319">
        <w:rPr>
          <w:rFonts w:ascii="Times New Roman" w:hAnsi="Times New Roman" w:cs="Times New Roman"/>
          <w:sz w:val="24"/>
          <w:szCs w:val="28"/>
        </w:rPr>
        <w:t>-</w:t>
      </w:r>
      <w:r w:rsidRPr="003857B5">
        <w:rPr>
          <w:rFonts w:ascii="Times New Roman" w:hAnsi="Times New Roman" w:cs="Times New Roman"/>
          <w:sz w:val="24"/>
          <w:szCs w:val="28"/>
        </w:rPr>
        <w:t xml:space="preserve">nəticə əlaqələrini aşkar etməyə kömək edir. </w:t>
      </w:r>
      <w:r w:rsidRPr="003857B5">
        <w:rPr>
          <w:rFonts w:ascii="Times New Roman" w:hAnsi="Times New Roman" w:cs="Times New Roman"/>
          <w:sz w:val="24"/>
          <w:szCs w:val="28"/>
          <w:lang w:val="az-Latn-AZ"/>
        </w:rPr>
        <w:t>Ə</w:t>
      </w:r>
      <w:r w:rsidRPr="003857B5">
        <w:rPr>
          <w:rFonts w:ascii="Times New Roman" w:hAnsi="Times New Roman" w:cs="Times New Roman"/>
          <w:sz w:val="24"/>
          <w:szCs w:val="28"/>
        </w:rPr>
        <w:t>ks</w:t>
      </w:r>
      <w:r w:rsidR="00825319">
        <w:rPr>
          <w:rFonts w:ascii="Times New Roman" w:hAnsi="Times New Roman" w:cs="Times New Roman"/>
          <w:sz w:val="24"/>
          <w:szCs w:val="28"/>
        </w:rPr>
        <w:t>-</w:t>
      </w:r>
      <w:r w:rsidRPr="003857B5">
        <w:rPr>
          <w:rFonts w:ascii="Times New Roman" w:hAnsi="Times New Roman" w:cs="Times New Roman"/>
          <w:sz w:val="24"/>
          <w:szCs w:val="28"/>
        </w:rPr>
        <w:t>informasiya əlaqəsinin sistemi hərəkət etməyə başladıqdan sonra şirkət öz qurduğu fərziyyələri yoxlaya bilər. İdeyalar və informasiya prosesi şirkətin daxilində formalaşdırılmalıdır. Növbə ilə büdcənin tərtib edilməsini gözləmək lazım deyil, prioritetlər və balanslaş</w:t>
      </w:r>
      <w:r>
        <w:rPr>
          <w:rFonts w:ascii="Times New Roman" w:hAnsi="Times New Roman" w:cs="Times New Roman"/>
          <w:sz w:val="24"/>
          <w:szCs w:val="28"/>
        </w:rPr>
        <w:softHyphen/>
      </w:r>
      <w:r w:rsidRPr="003857B5">
        <w:rPr>
          <w:rFonts w:ascii="Times New Roman" w:hAnsi="Times New Roman" w:cs="Times New Roman"/>
          <w:sz w:val="24"/>
          <w:szCs w:val="28"/>
        </w:rPr>
        <w:t>dırıl</w:t>
      </w:r>
      <w:r>
        <w:rPr>
          <w:rFonts w:ascii="Times New Roman" w:hAnsi="Times New Roman" w:cs="Times New Roman"/>
          <w:sz w:val="24"/>
          <w:szCs w:val="28"/>
        </w:rPr>
        <w:softHyphen/>
      </w:r>
      <w:r w:rsidRPr="003857B5">
        <w:rPr>
          <w:rFonts w:ascii="Times New Roman" w:hAnsi="Times New Roman" w:cs="Times New Roman"/>
          <w:sz w:val="24"/>
          <w:szCs w:val="28"/>
        </w:rPr>
        <w:t>mış sistemdə dərhal düzəliş etmək olar. Necə ki, uzaq məsafədə üzgüçü</w:t>
      </w:r>
      <w:r>
        <w:rPr>
          <w:rFonts w:ascii="Times New Roman" w:hAnsi="Times New Roman" w:cs="Times New Roman"/>
          <w:sz w:val="24"/>
          <w:szCs w:val="28"/>
        </w:rPr>
        <w:softHyphen/>
      </w:r>
      <w:r w:rsidRPr="003857B5">
        <w:rPr>
          <w:rFonts w:ascii="Times New Roman" w:hAnsi="Times New Roman" w:cs="Times New Roman"/>
          <w:sz w:val="24"/>
          <w:szCs w:val="28"/>
        </w:rPr>
        <w:t>lüyün şturmanı gəmini yönəldir, küləyin axınına uyğun istiqamətləri sürətin dəyişdirilməsi, asılı olaraq kursa daim düzəliş edir. Müvəffəqiyyət qazanmaq istəyən şirkətlərin rəhbərləri özlərinin yaranmış ideyalardan və informasiyadan istifadə</w:t>
      </w:r>
      <w:r w:rsidR="00125726">
        <w:rPr>
          <w:rFonts w:ascii="Times New Roman" w:hAnsi="Times New Roman" w:cs="Times New Roman"/>
          <w:sz w:val="24"/>
          <w:szCs w:val="28"/>
        </w:rPr>
        <w:t xml:space="preserve"> e</w:t>
      </w:r>
      <w:r w:rsidRPr="003857B5">
        <w:rPr>
          <w:rFonts w:ascii="Times New Roman" w:hAnsi="Times New Roman" w:cs="Times New Roman"/>
          <w:sz w:val="24"/>
          <w:szCs w:val="28"/>
        </w:rPr>
        <w:t>di</w:t>
      </w:r>
      <w:r w:rsidR="00125726">
        <w:rPr>
          <w:rFonts w:ascii="Times New Roman" w:hAnsi="Times New Roman" w:cs="Times New Roman"/>
          <w:sz w:val="24"/>
          <w:szCs w:val="28"/>
        </w:rPr>
        <w:t>r</w:t>
      </w:r>
      <w:r w:rsidRPr="003857B5">
        <w:rPr>
          <w:rFonts w:ascii="Times New Roman" w:hAnsi="Times New Roman" w:cs="Times New Roman"/>
          <w:sz w:val="24"/>
          <w:szCs w:val="28"/>
        </w:rPr>
        <w:t>lər</w:t>
      </w:r>
      <w:r w:rsidR="00825319">
        <w:rPr>
          <w:rFonts w:ascii="Times New Roman" w:hAnsi="Times New Roman" w:cs="Times New Roman"/>
          <w:sz w:val="24"/>
          <w:szCs w:val="28"/>
        </w:rPr>
        <w:t>,</w:t>
      </w:r>
      <w:r w:rsidRPr="003857B5">
        <w:rPr>
          <w:rFonts w:ascii="Times New Roman" w:hAnsi="Times New Roman" w:cs="Times New Roman"/>
          <w:sz w:val="24"/>
          <w:szCs w:val="28"/>
        </w:rPr>
        <w:t xml:space="preserve"> strategiyanın fasiləsiz təkmilləşdirməsi üçün cəhdlər göstərirlər. </w:t>
      </w:r>
    </w:p>
    <w:p w:rsidR="00367B98" w:rsidRPr="00A7675E" w:rsidRDefault="00367B98" w:rsidP="00B171CD">
      <w:pPr>
        <w:spacing w:after="0" w:line="254" w:lineRule="auto"/>
        <w:ind w:firstLine="567"/>
        <w:jc w:val="both"/>
        <w:rPr>
          <w:rFonts w:ascii="Times New Roman" w:hAnsi="Times New Roman" w:cs="Times New Roman"/>
          <w:sz w:val="24"/>
          <w:szCs w:val="28"/>
          <w:u w:val="single"/>
        </w:rPr>
      </w:pPr>
      <w:r w:rsidRPr="003857B5">
        <w:rPr>
          <w:rFonts w:ascii="Times New Roman" w:hAnsi="Times New Roman" w:cs="Times New Roman"/>
          <w:sz w:val="24"/>
          <w:szCs w:val="28"/>
        </w:rPr>
        <w:t xml:space="preserve"> </w:t>
      </w:r>
      <w:r w:rsidRPr="00825319">
        <w:rPr>
          <w:rFonts w:ascii="Times New Roman" w:hAnsi="Times New Roman" w:cs="Times New Roman"/>
          <w:sz w:val="24"/>
          <w:szCs w:val="28"/>
          <w:u w:val="single"/>
        </w:rPr>
        <w:t>Prinsip 5</w:t>
      </w:r>
      <w:r w:rsidRPr="00A7675E">
        <w:rPr>
          <w:rFonts w:ascii="Times New Roman" w:hAnsi="Times New Roman" w:cs="Times New Roman"/>
          <w:sz w:val="24"/>
          <w:szCs w:val="28"/>
          <w:u w:val="single"/>
        </w:rPr>
        <w:t>: Top-menecerlərin aktiv rəhbərliyinin fəaliyyətinin nəticəsində dəyişikliklərin aktivləşməsi.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Əvvəlki dörd prinsip alətləri, struktur və köməkçi proses kimi gös</w:t>
      </w:r>
      <w:r>
        <w:rPr>
          <w:rFonts w:ascii="Times New Roman" w:hAnsi="Times New Roman" w:cs="Times New Roman"/>
          <w:sz w:val="24"/>
          <w:szCs w:val="28"/>
        </w:rPr>
        <w:softHyphen/>
      </w:r>
      <w:r w:rsidRPr="003857B5">
        <w:rPr>
          <w:rFonts w:ascii="Times New Roman" w:hAnsi="Times New Roman" w:cs="Times New Roman"/>
          <w:sz w:val="24"/>
          <w:szCs w:val="28"/>
        </w:rPr>
        <w:t>təricilərin balanslaşdırılmış sistemi nəticəsində düzəlişlər aparılmıdır. Vurğu</w:t>
      </w:r>
      <w:r>
        <w:rPr>
          <w:rFonts w:ascii="Times New Roman" w:hAnsi="Times New Roman" w:cs="Times New Roman"/>
          <w:sz w:val="24"/>
          <w:szCs w:val="28"/>
        </w:rPr>
        <w:softHyphen/>
      </w:r>
      <w:r w:rsidRPr="003857B5">
        <w:rPr>
          <w:rFonts w:ascii="Times New Roman" w:hAnsi="Times New Roman" w:cs="Times New Roman"/>
          <w:sz w:val="24"/>
          <w:szCs w:val="28"/>
        </w:rPr>
        <w:t>lamaq lazımdır ki, strategiyaya yönəldilmiş şirkətin yaradılması üçün nə isə böyük bir məsələ tələb olunmur, alətlər və proseslər</w:t>
      </w:r>
      <w:r w:rsidR="00825319">
        <w:rPr>
          <w:rFonts w:ascii="Times New Roman" w:hAnsi="Times New Roman" w:cs="Times New Roman"/>
          <w:sz w:val="24"/>
          <w:szCs w:val="28"/>
        </w:rPr>
        <w:t>i</w:t>
      </w:r>
      <w:r w:rsidRPr="003857B5">
        <w:rPr>
          <w:rFonts w:ascii="Times New Roman" w:hAnsi="Times New Roman" w:cs="Times New Roman"/>
          <w:sz w:val="24"/>
          <w:szCs w:val="28"/>
        </w:rPr>
        <w:t xml:space="preserve"> təhlil etmək kifayətdir. Təcrübə dəfələrlə sübut etmişdir ki, idarəetmənin ən yüksək əlaqəsində rəhbər</w:t>
      </w:r>
      <w:r>
        <w:rPr>
          <w:rFonts w:ascii="Times New Roman" w:hAnsi="Times New Roman" w:cs="Times New Roman"/>
          <w:sz w:val="24"/>
          <w:szCs w:val="28"/>
        </w:rPr>
        <w:softHyphen/>
      </w:r>
      <w:r w:rsidRPr="003857B5">
        <w:rPr>
          <w:rFonts w:ascii="Times New Roman" w:hAnsi="Times New Roman" w:cs="Times New Roman"/>
          <w:sz w:val="24"/>
          <w:szCs w:val="28"/>
        </w:rPr>
        <w:t xml:space="preserve">lərinin aktiv iştirakı tək və ən əhəmiyyətli müvəffəqiyyətin </w:t>
      </w:r>
      <w:r w:rsidR="00125726">
        <w:rPr>
          <w:rFonts w:ascii="Times New Roman" w:hAnsi="Times New Roman" w:cs="Times New Roman"/>
          <w:sz w:val="24"/>
          <w:szCs w:val="28"/>
        </w:rPr>
        <w:t xml:space="preserve">əsasıdır. </w:t>
      </w:r>
      <w:r w:rsidRPr="003857B5">
        <w:rPr>
          <w:rFonts w:ascii="Times New Roman" w:hAnsi="Times New Roman" w:cs="Times New Roman"/>
          <w:sz w:val="24"/>
          <w:szCs w:val="28"/>
        </w:rPr>
        <w:t>Strategi</w:t>
      </w:r>
      <w:r>
        <w:rPr>
          <w:rFonts w:ascii="Times New Roman" w:hAnsi="Times New Roman" w:cs="Times New Roman"/>
          <w:sz w:val="24"/>
          <w:szCs w:val="28"/>
        </w:rPr>
        <w:softHyphen/>
      </w:r>
      <w:r w:rsidRPr="003857B5">
        <w:rPr>
          <w:rFonts w:ascii="Times New Roman" w:hAnsi="Times New Roman" w:cs="Times New Roman"/>
          <w:sz w:val="24"/>
          <w:szCs w:val="28"/>
        </w:rPr>
        <w:t>yanın müvəffəqiyyətli həyata keç</w:t>
      </w:r>
      <w:r w:rsidR="00125726">
        <w:rPr>
          <w:rFonts w:ascii="Times New Roman" w:hAnsi="Times New Roman" w:cs="Times New Roman"/>
          <w:sz w:val="24"/>
          <w:szCs w:val="28"/>
        </w:rPr>
        <w:t>i</w:t>
      </w:r>
      <w:r w:rsidRPr="003857B5">
        <w:rPr>
          <w:rFonts w:ascii="Times New Roman" w:hAnsi="Times New Roman" w:cs="Times New Roman"/>
          <w:sz w:val="24"/>
          <w:szCs w:val="28"/>
        </w:rPr>
        <w:t>rilməsi bütün təşkil edən şirkətlərə</w:t>
      </w:r>
      <w:r w:rsidR="00125726">
        <w:rPr>
          <w:rFonts w:ascii="Times New Roman" w:hAnsi="Times New Roman" w:cs="Times New Roman"/>
          <w:sz w:val="24"/>
          <w:szCs w:val="28"/>
        </w:rPr>
        <w:t xml:space="preserve"> mühü</w:t>
      </w:r>
      <w:r w:rsidRPr="003857B5">
        <w:rPr>
          <w:rFonts w:ascii="Times New Roman" w:hAnsi="Times New Roman" w:cs="Times New Roman"/>
          <w:sz w:val="24"/>
          <w:szCs w:val="28"/>
        </w:rPr>
        <w:t>m dəyişikliklərin aparılmasını tələb edir. Strategiyanın müvəffəqiyyətli həyata keçirilməsi</w:t>
      </w:r>
      <w:r w:rsidR="00825319">
        <w:rPr>
          <w:rFonts w:ascii="Times New Roman" w:hAnsi="Times New Roman" w:cs="Times New Roman"/>
          <w:sz w:val="24"/>
          <w:szCs w:val="28"/>
        </w:rPr>
        <w:t>,</w:t>
      </w:r>
      <w:r w:rsidRPr="003857B5">
        <w:rPr>
          <w:rFonts w:ascii="Times New Roman" w:hAnsi="Times New Roman" w:cs="Times New Roman"/>
          <w:sz w:val="24"/>
          <w:szCs w:val="28"/>
        </w:rPr>
        <w:t xml:space="preserve"> bu dəyişikliklərin koordinasiyası üçün bütün komandanın sahmanlı işini tələb edir. Strategiyanın müvəffəqiyyətli həyata keç</w:t>
      </w:r>
      <w:r w:rsidR="00125726">
        <w:rPr>
          <w:rFonts w:ascii="Times New Roman" w:hAnsi="Times New Roman" w:cs="Times New Roman"/>
          <w:sz w:val="24"/>
          <w:szCs w:val="28"/>
        </w:rPr>
        <w:t>i</w:t>
      </w:r>
      <w:r w:rsidRPr="003857B5">
        <w:rPr>
          <w:rFonts w:ascii="Times New Roman" w:hAnsi="Times New Roman" w:cs="Times New Roman"/>
          <w:sz w:val="24"/>
          <w:szCs w:val="28"/>
        </w:rPr>
        <w:t>rilməsi diqqətlə təşəb</w:t>
      </w:r>
      <w:r>
        <w:rPr>
          <w:rFonts w:ascii="Times New Roman" w:hAnsi="Times New Roman" w:cs="Times New Roman"/>
          <w:sz w:val="24"/>
          <w:szCs w:val="28"/>
        </w:rPr>
        <w:softHyphen/>
      </w:r>
      <w:r w:rsidRPr="003857B5">
        <w:rPr>
          <w:rFonts w:ascii="Times New Roman" w:hAnsi="Times New Roman" w:cs="Times New Roman"/>
          <w:sz w:val="24"/>
          <w:szCs w:val="28"/>
        </w:rPr>
        <w:t>büslərin təcəssüm etməsinə qoyulmuş strateji hədəflərin nailiyyətinə bütün səy</w:t>
      </w:r>
      <w:r>
        <w:rPr>
          <w:rFonts w:ascii="Times New Roman" w:hAnsi="Times New Roman" w:cs="Times New Roman"/>
          <w:sz w:val="24"/>
          <w:szCs w:val="28"/>
        </w:rPr>
        <w:softHyphen/>
      </w:r>
      <w:r w:rsidRPr="003857B5">
        <w:rPr>
          <w:rFonts w:ascii="Times New Roman" w:hAnsi="Times New Roman" w:cs="Times New Roman"/>
          <w:sz w:val="24"/>
          <w:szCs w:val="28"/>
        </w:rPr>
        <w:t>lərin daimi konsentrasiyasını tələb edir. Kim ki, sükanda durur, həvəslə və enerji ilə bu proseslərə rəhbərlik etməlidir, dəyişiklikləri daima dəstəkləməlidir, strategiya həyata keçirmək layiqli nəticələ</w:t>
      </w:r>
      <w:r w:rsidR="00125726">
        <w:rPr>
          <w:rFonts w:ascii="Times New Roman" w:hAnsi="Times New Roman" w:cs="Times New Roman"/>
          <w:sz w:val="24"/>
          <w:szCs w:val="28"/>
        </w:rPr>
        <w:t>rin alınmasının imkanlarını</w:t>
      </w:r>
      <w:r w:rsidRPr="003857B5">
        <w:rPr>
          <w:rFonts w:ascii="Times New Roman" w:hAnsi="Times New Roman" w:cs="Times New Roman"/>
          <w:sz w:val="24"/>
          <w:szCs w:val="28"/>
        </w:rPr>
        <w:t xml:space="preserve"> həmişə axtarmalıdır.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Con Kotter, transformasiya dəyişikliklərinin prosesinin başlanğıcını təsvir edərək, göstərmişdir ki, bu proseslər ən yüksək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səviyyədə başlanılmalıdır və onları üç əsas təsirlə xarakterizə etmək olar: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 dəyişikliklərin keçirilməsinin fövqəladə təcililiyinin dərk edilməsi;</w:t>
      </w:r>
    </w:p>
    <w:p w:rsidR="00367B98" w:rsidRPr="003857B5" w:rsidRDefault="00A7675E" w:rsidP="00B171CD">
      <w:pPr>
        <w:spacing w:after="0" w:line="254"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2) l</w:t>
      </w:r>
      <w:r w:rsidR="00367B98" w:rsidRPr="003857B5">
        <w:rPr>
          <w:rFonts w:ascii="Times New Roman" w:hAnsi="Times New Roman" w:cs="Times New Roman"/>
          <w:sz w:val="24"/>
          <w:szCs w:val="28"/>
        </w:rPr>
        <w:t xml:space="preserve">iderlərdən ibarət komandanın yaradılması; </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3) </w:t>
      </w:r>
      <w:r w:rsidR="00D745B4">
        <w:rPr>
          <w:rFonts w:ascii="Times New Roman" w:hAnsi="Times New Roman" w:cs="Times New Roman"/>
          <w:sz w:val="24"/>
          <w:szCs w:val="28"/>
        </w:rPr>
        <w:t>ş</w:t>
      </w:r>
      <w:r w:rsidRPr="003857B5">
        <w:rPr>
          <w:rFonts w:ascii="Times New Roman" w:hAnsi="Times New Roman" w:cs="Times New Roman"/>
          <w:sz w:val="24"/>
          <w:szCs w:val="28"/>
        </w:rPr>
        <w:t xml:space="preserve">irkətin və onun strategiyasının ümumi konsepsiyasının inkişafı. </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Şirkətlərin rəhbərləri, göstəricilərin balanslaşdırılmış sistemini müvəffə</w:t>
      </w:r>
      <w:r>
        <w:rPr>
          <w:rFonts w:ascii="Times New Roman" w:hAnsi="Times New Roman" w:cs="Times New Roman"/>
          <w:sz w:val="24"/>
          <w:szCs w:val="28"/>
        </w:rPr>
        <w:softHyphen/>
      </w:r>
      <w:r w:rsidRPr="003857B5">
        <w:rPr>
          <w:rFonts w:ascii="Times New Roman" w:hAnsi="Times New Roman" w:cs="Times New Roman"/>
          <w:sz w:val="24"/>
          <w:szCs w:val="28"/>
        </w:rPr>
        <w:t>qiy</w:t>
      </w:r>
      <w:r>
        <w:rPr>
          <w:rFonts w:ascii="Times New Roman" w:hAnsi="Times New Roman" w:cs="Times New Roman"/>
          <w:sz w:val="24"/>
          <w:szCs w:val="28"/>
        </w:rPr>
        <w:softHyphen/>
      </w:r>
      <w:r w:rsidRPr="003857B5">
        <w:rPr>
          <w:rFonts w:ascii="Times New Roman" w:hAnsi="Times New Roman" w:cs="Times New Roman"/>
          <w:sz w:val="24"/>
          <w:szCs w:val="28"/>
        </w:rPr>
        <w:t>yətlə tətbiq edir və bu sxemi aydın izləyə bilirlər. Strategiyaya yönəl</w:t>
      </w:r>
      <w:r>
        <w:rPr>
          <w:rFonts w:ascii="Times New Roman" w:hAnsi="Times New Roman" w:cs="Times New Roman"/>
          <w:sz w:val="24"/>
          <w:szCs w:val="28"/>
        </w:rPr>
        <w:softHyphen/>
      </w:r>
      <w:r w:rsidRPr="003857B5">
        <w:rPr>
          <w:rFonts w:ascii="Times New Roman" w:hAnsi="Times New Roman" w:cs="Times New Roman"/>
          <w:sz w:val="24"/>
          <w:szCs w:val="28"/>
        </w:rPr>
        <w:t>dilmiş şirkətin rəhbərliyinin ən vacib məsələsi dəyişikliklərin ehtiyacını hər kəsə aşkar edə bil</w:t>
      </w:r>
      <w:r w:rsidR="00D745B4">
        <w:rPr>
          <w:rFonts w:ascii="Times New Roman" w:hAnsi="Times New Roman" w:cs="Times New Roman"/>
          <w:sz w:val="24"/>
          <w:szCs w:val="28"/>
        </w:rPr>
        <w:t>məsidir</w:t>
      </w:r>
      <w:r w:rsidRPr="003857B5">
        <w:rPr>
          <w:rFonts w:ascii="Times New Roman" w:hAnsi="Times New Roman" w:cs="Times New Roman"/>
          <w:sz w:val="24"/>
          <w:szCs w:val="28"/>
        </w:rPr>
        <w:t>.</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Yaxşı rəhbər üçün, təbii ki, arxayınçılıq kimi vəziyyət mövcud deyil. Rəqabət landşaftı daim dəyişir və</w:t>
      </w:r>
      <w:r w:rsidR="00EB03EC">
        <w:rPr>
          <w:rFonts w:ascii="Times New Roman" w:hAnsi="Times New Roman" w:cs="Times New Roman"/>
          <w:sz w:val="24"/>
          <w:szCs w:val="28"/>
        </w:rPr>
        <w:t xml:space="preserve">, </w:t>
      </w:r>
      <w:r w:rsidRPr="003857B5">
        <w:rPr>
          <w:rFonts w:ascii="Times New Roman" w:hAnsi="Times New Roman" w:cs="Times New Roman"/>
          <w:sz w:val="24"/>
          <w:szCs w:val="28"/>
        </w:rPr>
        <w:t xml:space="preserve">bu baxımdan, strategiyada bu dəyişikliklər əks olunmalıdır. Biznesdə yaranan yeni imkanlar, həm də potensial və real </w:t>
      </w:r>
      <w:r w:rsidRPr="003857B5">
        <w:rPr>
          <w:rFonts w:ascii="Times New Roman" w:hAnsi="Times New Roman" w:cs="Times New Roman"/>
          <w:sz w:val="24"/>
          <w:szCs w:val="28"/>
        </w:rPr>
        <w:lastRenderedPageBreak/>
        <w:t>təhlükəni meydana gətirə bilər. Strategiya</w:t>
      </w:r>
      <w:r w:rsidR="00D745B4">
        <w:rPr>
          <w:rFonts w:ascii="Times New Roman" w:hAnsi="Times New Roman" w:cs="Times New Roman"/>
          <w:sz w:val="24"/>
          <w:szCs w:val="28"/>
        </w:rPr>
        <w:t>,</w:t>
      </w:r>
      <w:r w:rsidR="00876B83">
        <w:rPr>
          <w:rFonts w:ascii="Times New Roman" w:hAnsi="Times New Roman" w:cs="Times New Roman"/>
          <w:sz w:val="24"/>
          <w:szCs w:val="28"/>
        </w:rPr>
        <w:t xml:space="preserve"> </w:t>
      </w:r>
      <w:r w:rsidRPr="003857B5">
        <w:rPr>
          <w:rFonts w:ascii="Times New Roman" w:hAnsi="Times New Roman" w:cs="Times New Roman"/>
          <w:sz w:val="24"/>
          <w:szCs w:val="28"/>
        </w:rPr>
        <w:t>bu baxımdan</w:t>
      </w:r>
      <w:r w:rsidR="00D745B4">
        <w:rPr>
          <w:rFonts w:ascii="Times New Roman" w:hAnsi="Times New Roman" w:cs="Times New Roman"/>
          <w:sz w:val="24"/>
          <w:szCs w:val="28"/>
        </w:rPr>
        <w:t>,</w:t>
      </w:r>
      <w:r w:rsidRPr="003857B5">
        <w:rPr>
          <w:rFonts w:ascii="Times New Roman" w:hAnsi="Times New Roman" w:cs="Times New Roman"/>
          <w:sz w:val="24"/>
          <w:szCs w:val="28"/>
        </w:rPr>
        <w:t xml:space="preserve"> fasiləsiz inkişaf prosesidir. Rəhbərin sənəti sabitliyin və dəyişikliklərin arasında nəzakət əsasında tarazlığı saxlamaq qabiliyyətindən ibarət olmalıdır.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Strategiyanın həyata keç</w:t>
      </w:r>
      <w:r w:rsidR="00125726">
        <w:rPr>
          <w:rFonts w:ascii="Times New Roman" w:hAnsi="Times New Roman" w:cs="Times New Roman"/>
          <w:sz w:val="24"/>
          <w:szCs w:val="28"/>
        </w:rPr>
        <w:t>i</w:t>
      </w:r>
      <w:r w:rsidRPr="003857B5">
        <w:rPr>
          <w:rFonts w:ascii="Times New Roman" w:hAnsi="Times New Roman" w:cs="Times New Roman"/>
          <w:sz w:val="24"/>
          <w:szCs w:val="28"/>
        </w:rPr>
        <w:t>rilməsinin aləti göstəricilərin balanslaşdırılmış sistemidir. Keçirilən forumlarda, internet-konfranslarda mütəxəs</w:t>
      </w:r>
      <w:r w:rsidR="00125726">
        <w:rPr>
          <w:rFonts w:ascii="Times New Roman" w:hAnsi="Times New Roman" w:cs="Times New Roman"/>
          <w:sz w:val="24"/>
          <w:szCs w:val="28"/>
        </w:rPr>
        <w:t>s</w:t>
      </w:r>
      <w:r w:rsidRPr="003857B5">
        <w:rPr>
          <w:rFonts w:ascii="Times New Roman" w:hAnsi="Times New Roman" w:cs="Times New Roman"/>
          <w:sz w:val="24"/>
          <w:szCs w:val="28"/>
        </w:rPr>
        <w:t>islərə tez-tez belə bir sual verirlər. Göstəricilərin (SSP) balanslaşdırılmış sistemi, bu dəbdə olan həvəsdir və ya strategiyanın həyata keç</w:t>
      </w:r>
      <w:r w:rsidR="00125726">
        <w:rPr>
          <w:rFonts w:ascii="Times New Roman" w:hAnsi="Times New Roman" w:cs="Times New Roman"/>
          <w:sz w:val="24"/>
          <w:szCs w:val="28"/>
        </w:rPr>
        <w:t>i</w:t>
      </w:r>
      <w:r w:rsidRPr="003857B5">
        <w:rPr>
          <w:rFonts w:ascii="Times New Roman" w:hAnsi="Times New Roman" w:cs="Times New Roman"/>
          <w:sz w:val="24"/>
          <w:szCs w:val="28"/>
        </w:rPr>
        <w:t>rilməsi üçün təsirli bir alə</w:t>
      </w:r>
      <w:r w:rsidR="00EB03EC">
        <w:rPr>
          <w:rFonts w:ascii="Times New Roman" w:hAnsi="Times New Roman" w:cs="Times New Roman"/>
          <w:sz w:val="24"/>
          <w:szCs w:val="28"/>
        </w:rPr>
        <w:t>tdir? Mentalitet</w:t>
      </w:r>
      <w:r w:rsidRPr="003857B5">
        <w:rPr>
          <w:rFonts w:ascii="Times New Roman" w:hAnsi="Times New Roman" w:cs="Times New Roman"/>
          <w:sz w:val="24"/>
          <w:szCs w:val="28"/>
        </w:rPr>
        <w:t>lə biznesin spesifik şərtlə</w:t>
      </w:r>
      <w:r w:rsidR="00EB03EC">
        <w:rPr>
          <w:rFonts w:ascii="Times New Roman" w:hAnsi="Times New Roman" w:cs="Times New Roman"/>
          <w:sz w:val="24"/>
          <w:szCs w:val="28"/>
        </w:rPr>
        <w:t>ri</w:t>
      </w:r>
      <w:r w:rsidRPr="003857B5">
        <w:rPr>
          <w:rFonts w:ascii="Times New Roman" w:hAnsi="Times New Roman" w:cs="Times New Roman"/>
          <w:sz w:val="24"/>
          <w:szCs w:val="28"/>
        </w:rPr>
        <w:t xml:space="preserve">lə bu aləti birləşdirmək olarmı? </w:t>
      </w:r>
      <w:r w:rsidR="00D745B4">
        <w:rPr>
          <w:rFonts w:ascii="Times New Roman" w:hAnsi="Times New Roman" w:cs="Times New Roman"/>
          <w:sz w:val="24"/>
          <w:szCs w:val="28"/>
        </w:rPr>
        <w:t>G</w:t>
      </w:r>
      <w:r w:rsidRPr="003857B5">
        <w:rPr>
          <w:rFonts w:ascii="Times New Roman" w:hAnsi="Times New Roman" w:cs="Times New Roman"/>
          <w:sz w:val="24"/>
          <w:szCs w:val="28"/>
        </w:rPr>
        <w:t>əlin özümüz bu sualların cavablarını verməyə çalışaq.</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Əslində, hazırlanmış və həyata keçirilmiş strategiyaların mexanizmləri istənilən ticarət şirkətləri üçün də eyni ola bilər.Bu biznesin növündən və proqramın yerindən asılı ola bilər.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Strategiyanın həyata keçirilməsinin əsasının hazırlama mərhələsində onun təməli qoyulur. Strategiya işləyə</w:t>
      </w:r>
      <w:r w:rsidR="00EB03EC">
        <w:rPr>
          <w:rFonts w:ascii="Times New Roman" w:hAnsi="Times New Roman" w:cs="Times New Roman"/>
          <w:sz w:val="24"/>
          <w:szCs w:val="28"/>
        </w:rPr>
        <w:t>n fokusu</w:t>
      </w:r>
      <w:r w:rsidRPr="003857B5">
        <w:rPr>
          <w:rFonts w:ascii="Times New Roman" w:hAnsi="Times New Roman" w:cs="Times New Roman"/>
          <w:sz w:val="24"/>
          <w:szCs w:val="28"/>
        </w:rPr>
        <w:t xml:space="preserve"> dəqiqləşdirilmə</w:t>
      </w:r>
      <w:r w:rsidR="00D745B4">
        <w:rPr>
          <w:rFonts w:ascii="Times New Roman" w:hAnsi="Times New Roman" w:cs="Times New Roman"/>
          <w:sz w:val="24"/>
          <w:szCs w:val="28"/>
        </w:rPr>
        <w:t>li</w:t>
      </w:r>
      <w:r w:rsidRPr="003857B5">
        <w:rPr>
          <w:rFonts w:ascii="Times New Roman" w:hAnsi="Times New Roman" w:cs="Times New Roman"/>
          <w:sz w:val="24"/>
          <w:szCs w:val="28"/>
        </w:rPr>
        <w:t>, digər bizneslərdə</w:t>
      </w:r>
      <w:r w:rsidR="00EB03EC">
        <w:rPr>
          <w:rFonts w:ascii="Times New Roman" w:hAnsi="Times New Roman" w:cs="Times New Roman"/>
          <w:sz w:val="24"/>
          <w:szCs w:val="28"/>
        </w:rPr>
        <w:t>n ayırılmalı</w:t>
      </w:r>
      <w:r w:rsidRPr="003857B5">
        <w:rPr>
          <w:rFonts w:ascii="Times New Roman" w:hAnsi="Times New Roman" w:cs="Times New Roman"/>
          <w:sz w:val="24"/>
          <w:szCs w:val="28"/>
        </w:rPr>
        <w:t xml:space="preserve"> </w:t>
      </w:r>
      <w:r w:rsidR="00152A51">
        <w:rPr>
          <w:rFonts w:ascii="Times New Roman" w:hAnsi="Times New Roman" w:cs="Times New Roman"/>
          <w:sz w:val="24"/>
          <w:szCs w:val="28"/>
        </w:rPr>
        <w:t>və</w:t>
      </w:r>
      <w:r w:rsidRPr="003857B5">
        <w:rPr>
          <w:rFonts w:ascii="Times New Roman" w:hAnsi="Times New Roman" w:cs="Times New Roman"/>
          <w:sz w:val="24"/>
          <w:szCs w:val="28"/>
        </w:rPr>
        <w:t xml:space="preserve"> konkret zaman üfüqinə malik olmalıdır.</w:t>
      </w:r>
    </w:p>
    <w:p w:rsidR="00367B98" w:rsidRPr="003857B5" w:rsidRDefault="00EB03EC" w:rsidP="00B171CD">
      <w:pPr>
        <w:spacing w:after="0" w:line="254"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Fokusun</w:t>
      </w:r>
      <w:r w:rsidR="00367B98" w:rsidRPr="003857B5">
        <w:rPr>
          <w:rFonts w:ascii="Times New Roman" w:hAnsi="Times New Roman" w:cs="Times New Roman"/>
          <w:sz w:val="24"/>
          <w:szCs w:val="28"/>
        </w:rPr>
        <w:t xml:space="preserve"> dəqiqləşdirilməsi, şirkətin hədəflərinə məqsədlər ağacından bax</w:t>
      </w:r>
      <w:r w:rsidR="00367B98">
        <w:rPr>
          <w:rFonts w:ascii="Times New Roman" w:hAnsi="Times New Roman" w:cs="Times New Roman"/>
          <w:sz w:val="24"/>
          <w:szCs w:val="28"/>
        </w:rPr>
        <w:softHyphen/>
      </w:r>
      <w:r w:rsidR="00367B98" w:rsidRPr="003857B5">
        <w:rPr>
          <w:rFonts w:ascii="Times New Roman" w:hAnsi="Times New Roman" w:cs="Times New Roman"/>
          <w:sz w:val="24"/>
          <w:szCs w:val="28"/>
        </w:rPr>
        <w:t>maq kimi başa düşülməlidir. Missiya və şirkətin dəyərləri, xəyal, xəyalın (po</w:t>
      </w:r>
      <w:r w:rsidR="00367B98">
        <w:rPr>
          <w:rFonts w:ascii="Times New Roman" w:hAnsi="Times New Roman" w:cs="Times New Roman"/>
          <w:sz w:val="24"/>
          <w:szCs w:val="28"/>
        </w:rPr>
        <w:softHyphen/>
      </w:r>
      <w:r w:rsidR="00367B98" w:rsidRPr="003857B5">
        <w:rPr>
          <w:rFonts w:ascii="Times New Roman" w:hAnsi="Times New Roman" w:cs="Times New Roman"/>
          <w:sz w:val="24"/>
          <w:szCs w:val="28"/>
        </w:rPr>
        <w:t>tensialın yaradılması, şərtlərin və məhdudiyyətlərin təyin edilməsi, sosial hədəflərin təmin olunması) həyata keçirilməsi, dəyər hədəfləri, maddi hədəflər nəzərdə tutulur.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Müəyyən edilmiş müştərilərin məqsədli seqmentlərinin istehlak dəyərlə</w:t>
      </w:r>
      <w:r>
        <w:rPr>
          <w:rFonts w:ascii="Times New Roman" w:hAnsi="Times New Roman" w:cs="Times New Roman"/>
          <w:sz w:val="24"/>
          <w:szCs w:val="28"/>
        </w:rPr>
        <w:softHyphen/>
      </w:r>
      <w:r w:rsidRPr="003857B5">
        <w:rPr>
          <w:rFonts w:ascii="Times New Roman" w:hAnsi="Times New Roman" w:cs="Times New Roman"/>
          <w:sz w:val="24"/>
          <w:szCs w:val="28"/>
        </w:rPr>
        <w:t>rinin nailiyyətinə yönəldilmiş qə</w:t>
      </w:r>
      <w:r w:rsidR="00BD0832">
        <w:rPr>
          <w:rFonts w:ascii="Times New Roman" w:hAnsi="Times New Roman" w:cs="Times New Roman"/>
          <w:sz w:val="24"/>
          <w:szCs w:val="28"/>
        </w:rPr>
        <w:t>rar</w:t>
      </w:r>
      <w:r w:rsidRPr="003857B5">
        <w:rPr>
          <w:rFonts w:ascii="Times New Roman" w:hAnsi="Times New Roman" w:cs="Times New Roman"/>
          <w:sz w:val="24"/>
          <w:szCs w:val="28"/>
        </w:rPr>
        <w:t>ların</w:t>
      </w:r>
      <w:r w:rsidR="00BD0832">
        <w:rPr>
          <w:rFonts w:ascii="Times New Roman" w:hAnsi="Times New Roman" w:cs="Times New Roman"/>
          <w:sz w:val="24"/>
          <w:szCs w:val="28"/>
        </w:rPr>
        <w:t>ı</w:t>
      </w:r>
      <w:r w:rsidRPr="003857B5">
        <w:rPr>
          <w:rFonts w:ascii="Times New Roman" w:hAnsi="Times New Roman" w:cs="Times New Roman"/>
          <w:sz w:val="24"/>
          <w:szCs w:val="28"/>
        </w:rPr>
        <w:t xml:space="preserve"> özündə saxlamaq, şirkətin artması</w:t>
      </w:r>
      <w:r w:rsidR="00152A51">
        <w:rPr>
          <w:rFonts w:ascii="Times New Roman" w:hAnsi="Times New Roman" w:cs="Times New Roman"/>
          <w:sz w:val="24"/>
          <w:szCs w:val="28"/>
        </w:rPr>
        <w:t>,</w:t>
      </w:r>
      <w:r w:rsidRPr="003857B5">
        <w:rPr>
          <w:rFonts w:ascii="Times New Roman" w:hAnsi="Times New Roman" w:cs="Times New Roman"/>
          <w:sz w:val="24"/>
          <w:szCs w:val="28"/>
        </w:rPr>
        <w:t xml:space="preserve"> əsa</w:t>
      </w:r>
      <w:r>
        <w:rPr>
          <w:rFonts w:ascii="Times New Roman" w:hAnsi="Times New Roman" w:cs="Times New Roman"/>
          <w:sz w:val="24"/>
          <w:szCs w:val="28"/>
        </w:rPr>
        <w:softHyphen/>
      </w:r>
      <w:r w:rsidRPr="003857B5">
        <w:rPr>
          <w:rFonts w:ascii="Times New Roman" w:hAnsi="Times New Roman" w:cs="Times New Roman"/>
          <w:sz w:val="24"/>
          <w:szCs w:val="28"/>
        </w:rPr>
        <w:t>sən</w:t>
      </w:r>
      <w:r w:rsidR="00EB03EC">
        <w:rPr>
          <w:rFonts w:ascii="Times New Roman" w:hAnsi="Times New Roman" w:cs="Times New Roman"/>
          <w:sz w:val="24"/>
          <w:szCs w:val="28"/>
        </w:rPr>
        <w:t>,</w:t>
      </w:r>
      <w:r w:rsidRPr="003857B5">
        <w:rPr>
          <w:rFonts w:ascii="Times New Roman" w:hAnsi="Times New Roman" w:cs="Times New Roman"/>
          <w:sz w:val="24"/>
          <w:szCs w:val="28"/>
        </w:rPr>
        <w:t xml:space="preserve"> məhsulun inkişaf etdirilməsi hesabına əldə edilir. Yeni bazarların mənim</w:t>
      </w:r>
      <w:r>
        <w:rPr>
          <w:rFonts w:ascii="Times New Roman" w:hAnsi="Times New Roman" w:cs="Times New Roman"/>
          <w:sz w:val="24"/>
          <w:szCs w:val="28"/>
        </w:rPr>
        <w:softHyphen/>
      </w:r>
      <w:r w:rsidRPr="003857B5">
        <w:rPr>
          <w:rFonts w:ascii="Times New Roman" w:hAnsi="Times New Roman" w:cs="Times New Roman"/>
          <w:sz w:val="24"/>
          <w:szCs w:val="28"/>
        </w:rPr>
        <w:t>sənilməsi, rəqabət üstünlüyünün özündə saxlanılması, məhsulun ən çox ema</w:t>
      </w:r>
      <w:r w:rsidR="00152A51">
        <w:rPr>
          <w:rFonts w:ascii="Times New Roman" w:hAnsi="Times New Roman" w:cs="Times New Roman"/>
          <w:sz w:val="24"/>
          <w:szCs w:val="28"/>
        </w:rPr>
        <w:t>l</w:t>
      </w:r>
      <w:r w:rsidRPr="003857B5">
        <w:rPr>
          <w:rFonts w:ascii="Times New Roman" w:hAnsi="Times New Roman" w:cs="Times New Roman"/>
          <w:sz w:val="24"/>
          <w:szCs w:val="28"/>
        </w:rPr>
        <w:t>etmə qabiliyyətinin (aşağı maya dəyər və qiymət) və ya məqsədli müştərilərə yaxınlığın unikallığının hesabına əldə oluna bilər.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Nəhayət, hamı başa düşməlidir ki, biznesin inkişaf strategiyası formalaş</w:t>
      </w:r>
      <w:r>
        <w:rPr>
          <w:rFonts w:ascii="Times New Roman" w:hAnsi="Times New Roman" w:cs="Times New Roman"/>
          <w:sz w:val="24"/>
          <w:szCs w:val="28"/>
        </w:rPr>
        <w:softHyphen/>
      </w:r>
      <w:r w:rsidRPr="003857B5">
        <w:rPr>
          <w:rFonts w:ascii="Times New Roman" w:hAnsi="Times New Roman" w:cs="Times New Roman"/>
          <w:sz w:val="24"/>
          <w:szCs w:val="28"/>
        </w:rPr>
        <w:t>dırıl</w:t>
      </w:r>
      <w:r>
        <w:rPr>
          <w:rFonts w:ascii="Times New Roman" w:hAnsi="Times New Roman" w:cs="Times New Roman"/>
          <w:sz w:val="24"/>
          <w:szCs w:val="28"/>
        </w:rPr>
        <w:softHyphen/>
      </w:r>
      <w:r w:rsidRPr="003857B5">
        <w:rPr>
          <w:rFonts w:ascii="Times New Roman" w:hAnsi="Times New Roman" w:cs="Times New Roman"/>
          <w:sz w:val="24"/>
          <w:szCs w:val="28"/>
        </w:rPr>
        <w:t>mış olmalıdır. Həyata keçirilmə sistemləri və şirkətin strategiyasına nəzarət bu gün göstəricilərin (SSP) balanslaşdırılmış sistemi</w:t>
      </w:r>
      <w:r w:rsidR="00864612">
        <w:rPr>
          <w:rFonts w:ascii="Times New Roman" w:hAnsi="Times New Roman" w:cs="Times New Roman"/>
          <w:sz w:val="24"/>
          <w:szCs w:val="28"/>
        </w:rPr>
        <w:t>n</w:t>
      </w:r>
      <w:r w:rsidRPr="003857B5">
        <w:rPr>
          <w:rFonts w:ascii="Times New Roman" w:hAnsi="Times New Roman" w:cs="Times New Roman"/>
          <w:sz w:val="24"/>
          <w:szCs w:val="28"/>
        </w:rPr>
        <w:t xml:space="preserve"> ən səmərəlisidir və praktiki olaraq istifadə ediləndir.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Hazırda bu və ya digər növdə ticarət şirkətlərinin əksəriyyəti stra</w:t>
      </w:r>
      <w:r>
        <w:rPr>
          <w:rFonts w:ascii="Times New Roman" w:hAnsi="Times New Roman" w:cs="Times New Roman"/>
          <w:sz w:val="24"/>
          <w:szCs w:val="28"/>
        </w:rPr>
        <w:softHyphen/>
      </w:r>
      <w:r w:rsidRPr="003857B5">
        <w:rPr>
          <w:rFonts w:ascii="Times New Roman" w:hAnsi="Times New Roman" w:cs="Times New Roman"/>
          <w:sz w:val="24"/>
          <w:szCs w:val="28"/>
        </w:rPr>
        <w:t>tegiyanı və strateji planları formalaşdırır. Lakin bu anlayışlar haqqında izahlı təsəvvürlər barədə burda axırıncı tədbirlər olmadan keçinməyi və əhəmiyyətli dərəcədə fərqləndiyini görürük. Üç yüz səhifədən ibarət toplanmış şəkildə şirkətlərin strateji planlarını görmək mümkün idi. Bu şirkətin bütün fəaliyyəti haqqında və həmçinin</w:t>
      </w:r>
      <w:r w:rsidR="00864612">
        <w:rPr>
          <w:rFonts w:ascii="Times New Roman" w:hAnsi="Times New Roman" w:cs="Times New Roman"/>
          <w:sz w:val="24"/>
          <w:szCs w:val="28"/>
        </w:rPr>
        <w:t>,</w:t>
      </w:r>
      <w:r w:rsidRPr="003857B5">
        <w:rPr>
          <w:rFonts w:ascii="Times New Roman" w:hAnsi="Times New Roman" w:cs="Times New Roman"/>
          <w:sz w:val="24"/>
          <w:szCs w:val="28"/>
        </w:rPr>
        <w:t xml:space="preserve"> fokusunun dəqiqləşdirilmiş və formallaşdırılmış strate</w:t>
      </w:r>
      <w:r>
        <w:rPr>
          <w:rFonts w:ascii="Times New Roman" w:hAnsi="Times New Roman" w:cs="Times New Roman"/>
          <w:sz w:val="24"/>
          <w:szCs w:val="28"/>
        </w:rPr>
        <w:softHyphen/>
      </w:r>
      <w:r w:rsidRPr="003857B5">
        <w:rPr>
          <w:rFonts w:ascii="Times New Roman" w:hAnsi="Times New Roman" w:cs="Times New Roman"/>
          <w:sz w:val="24"/>
          <w:szCs w:val="28"/>
        </w:rPr>
        <w:t xml:space="preserve">giyası olmadan da danışanlar ola bilər. Şirkətin uzunmüddətli niyyətləri haqqında sahibkarın iğtişaşlı konstruktiv olmayan bir layihəni təqdim etməsidir. Bununla birlikdə idarəetmənin icraçıları üçün xülasə edilmiş, aydın və məqsədli strukturdan daha tam və uzunmüddətli nailiyyətin konsepsiyası çərçivəsində məntiqlə ifadə </w:t>
      </w:r>
      <w:r w:rsidRPr="003857B5">
        <w:rPr>
          <w:rFonts w:ascii="Times New Roman" w:hAnsi="Times New Roman" w:cs="Times New Roman"/>
          <w:sz w:val="24"/>
          <w:szCs w:val="28"/>
        </w:rPr>
        <w:lastRenderedPageBreak/>
        <w:t>edilmiş strategiya daha məqsədə</w:t>
      </w:r>
      <w:r w:rsidR="00BD0832">
        <w:rPr>
          <w:rFonts w:ascii="Times New Roman" w:hAnsi="Times New Roman" w:cs="Times New Roman"/>
          <w:sz w:val="24"/>
          <w:szCs w:val="28"/>
        </w:rPr>
        <w:t>uyğundur, d</w:t>
      </w:r>
      <w:r w:rsidRPr="003857B5">
        <w:rPr>
          <w:rFonts w:ascii="Times New Roman" w:hAnsi="Times New Roman" w:cs="Times New Roman"/>
          <w:sz w:val="24"/>
          <w:szCs w:val="28"/>
        </w:rPr>
        <w:t>əyərli olması üçün dəqiqliyi və nadirliyi ilə seçilməlidir.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Eyni zamanda, göstəricilərin (SSP) balanslaşdırılmış sistemi strategiyanın həyata keçirilməsi aləti olduğundan, onun hazırlanması vacibdir və əgər şirkətdə strategiyalar yoxdursa, o zaman önəmli hesab edilən heç nə həyata keç</w:t>
      </w:r>
      <w:r w:rsidR="00BD0832">
        <w:rPr>
          <w:rFonts w:ascii="Times New Roman" w:hAnsi="Times New Roman" w:cs="Times New Roman"/>
          <w:sz w:val="24"/>
          <w:szCs w:val="28"/>
        </w:rPr>
        <w:t>i</w:t>
      </w:r>
      <w:r w:rsidRPr="003857B5">
        <w:rPr>
          <w:rFonts w:ascii="Times New Roman" w:hAnsi="Times New Roman" w:cs="Times New Roman"/>
          <w:sz w:val="24"/>
          <w:szCs w:val="28"/>
        </w:rPr>
        <w:t>rilə bilməz.</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Bu iş çərçivəsində strateji təhlilin proseslərini və strategiyanın formalaş</w:t>
      </w:r>
      <w:r>
        <w:rPr>
          <w:rFonts w:ascii="Times New Roman" w:hAnsi="Times New Roman" w:cs="Times New Roman"/>
          <w:sz w:val="24"/>
          <w:szCs w:val="28"/>
        </w:rPr>
        <w:softHyphen/>
      </w:r>
      <w:r w:rsidRPr="003857B5">
        <w:rPr>
          <w:rFonts w:ascii="Times New Roman" w:hAnsi="Times New Roman" w:cs="Times New Roman"/>
          <w:sz w:val="24"/>
          <w:szCs w:val="28"/>
        </w:rPr>
        <w:t>dırıl</w:t>
      </w:r>
      <w:r>
        <w:rPr>
          <w:rFonts w:ascii="Times New Roman" w:hAnsi="Times New Roman" w:cs="Times New Roman"/>
          <w:sz w:val="24"/>
          <w:szCs w:val="28"/>
        </w:rPr>
        <w:softHyphen/>
      </w:r>
      <w:r w:rsidRPr="003857B5">
        <w:rPr>
          <w:rFonts w:ascii="Times New Roman" w:hAnsi="Times New Roman" w:cs="Times New Roman"/>
          <w:sz w:val="24"/>
          <w:szCs w:val="28"/>
        </w:rPr>
        <w:t>masına baxılmayacaq və hesab ediləcək ki, bu ayrı danışıq üçün mövzudur. Ona yönələrək dəqiqləşdirmək lazımdır ki, göstəricilərin balanslaşdırılmış sisteminin köməyi ilə şirkətin strategiyasını necə həyata keçirmək olar və əlbəttə</w:t>
      </w:r>
      <w:r w:rsidR="00864612">
        <w:rPr>
          <w:rFonts w:ascii="Times New Roman" w:hAnsi="Times New Roman" w:cs="Times New Roman"/>
          <w:sz w:val="24"/>
          <w:szCs w:val="28"/>
        </w:rPr>
        <w:t xml:space="preserve">, </w:t>
      </w:r>
      <w:r w:rsidRPr="003857B5">
        <w:rPr>
          <w:rFonts w:ascii="Times New Roman" w:hAnsi="Times New Roman" w:cs="Times New Roman"/>
          <w:sz w:val="24"/>
          <w:szCs w:val="28"/>
        </w:rPr>
        <w:t>əgər şirkətdə strategiya mövcuddursa.</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Əvvəlcə strategiyanın həyata keçməsi zamanı müvəffəqiyyətin yoxluğunun səbəblərini araşdıraq. Təcrübədən keçirilmişdir ki, (Renaissance Worldwide) strategiyanın icra edilməsində növbəti maniyələr</w:t>
      </w:r>
      <w:r w:rsidR="00BD0832">
        <w:rPr>
          <w:rFonts w:ascii="Times New Roman" w:hAnsi="Times New Roman" w:cs="Times New Roman"/>
          <w:sz w:val="24"/>
          <w:szCs w:val="28"/>
        </w:rPr>
        <w:t>lə</w:t>
      </w:r>
      <w:r w:rsidRPr="003857B5">
        <w:rPr>
          <w:rFonts w:ascii="Times New Roman" w:hAnsi="Times New Roman" w:cs="Times New Roman"/>
          <w:sz w:val="24"/>
          <w:szCs w:val="28"/>
        </w:rPr>
        <w:t xml:space="preserve"> 200 ən böyük qərb şirkə</w:t>
      </w:r>
      <w:r w:rsidR="00636B03">
        <w:rPr>
          <w:rFonts w:ascii="Times New Roman" w:hAnsi="Times New Roman" w:cs="Times New Roman"/>
          <w:sz w:val="24"/>
          <w:szCs w:val="28"/>
        </w:rPr>
        <w:t>tinin arasında (CFO) m</w:t>
      </w:r>
      <w:r w:rsidRPr="003857B5">
        <w:rPr>
          <w:rFonts w:ascii="Times New Roman" w:hAnsi="Times New Roman" w:cs="Times New Roman"/>
          <w:sz w:val="24"/>
          <w:szCs w:val="28"/>
        </w:rPr>
        <w:t>ağazanın jurnalı</w:t>
      </w:r>
      <w:r w:rsidR="00636B03">
        <w:rPr>
          <w:rFonts w:ascii="Times New Roman" w:hAnsi="Times New Roman" w:cs="Times New Roman"/>
          <w:sz w:val="24"/>
          <w:szCs w:val="28"/>
        </w:rPr>
        <w:t>nda</w:t>
      </w:r>
      <w:r w:rsidRPr="003857B5">
        <w:rPr>
          <w:rFonts w:ascii="Times New Roman" w:hAnsi="Times New Roman" w:cs="Times New Roman"/>
          <w:sz w:val="24"/>
          <w:szCs w:val="28"/>
        </w:rPr>
        <w:t xml:space="preserve"> qeydiyyata alınmışdır: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Məqsədəuyğun strategiya rəhbərləri təmin etmir. Orta əlaqənin 5% əməkdaşın 40%-dən az</w:t>
      </w:r>
      <w:r w:rsidR="00636B03">
        <w:rPr>
          <w:rFonts w:ascii="Times New Roman" w:hAnsi="Times New Roman" w:cs="Times New Roman"/>
          <w:sz w:val="24"/>
          <w:szCs w:val="28"/>
          <w:lang w:val="az-Latn-AZ"/>
        </w:rPr>
        <w:t>ı</w:t>
      </w:r>
      <w:r w:rsidRPr="003857B5">
        <w:rPr>
          <w:rFonts w:ascii="Times New Roman" w:hAnsi="Times New Roman" w:cs="Times New Roman"/>
          <w:sz w:val="24"/>
          <w:szCs w:val="28"/>
        </w:rPr>
        <w:t xml:space="preserve"> meneceri daha çox aşağı səviyyədə məqsədi aydın anlayırlar və yalnız strategiya əsasında hərəkət edirlər;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Məsələlərin həlli, nailiyyətlər və əməkdaşların təşəbbüsləri strategiya ilə bağlı deyildir. Bir qayda olaraq, onlar illik maliyyə planına uyğun olaraq müəyyən edilir. Yalnız 50% ali icraçı, orta səviyyənin və alt səviyyənin 10% əməkdaşların 20% meneceri öz hərəkətlərini həyata keçirir və dəstək sistemləri strategiyanın icrasına yönəldilmişlərdən istifadə edirlər;</w:t>
      </w:r>
    </w:p>
    <w:p w:rsidR="00367B98" w:rsidRPr="003857B5" w:rsidRDefault="00BD0832" w:rsidP="00B171CD">
      <w:pPr>
        <w:spacing w:after="0" w:line="254"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 Ehtiy</w:t>
      </w:r>
      <w:r w:rsidR="00367B98" w:rsidRPr="003857B5">
        <w:rPr>
          <w:rFonts w:ascii="Times New Roman" w:hAnsi="Times New Roman" w:cs="Times New Roman"/>
          <w:sz w:val="24"/>
          <w:szCs w:val="28"/>
        </w:rPr>
        <w:t>atların bölgüsü strategiya ilə bağlı deyildir. Yalnız 43% şirkət illik büdcə ilə aydı</w:t>
      </w:r>
      <w:r w:rsidR="00636B03">
        <w:rPr>
          <w:rFonts w:ascii="Times New Roman" w:hAnsi="Times New Roman" w:cs="Times New Roman"/>
          <w:sz w:val="24"/>
          <w:szCs w:val="28"/>
        </w:rPr>
        <w:t>n bağlı strategiyalara malikdir.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Əks</w:t>
      </w:r>
      <w:r w:rsidR="00AE4248">
        <w:rPr>
          <w:rFonts w:ascii="Times New Roman" w:hAnsi="Times New Roman" w:cs="Times New Roman"/>
          <w:sz w:val="24"/>
          <w:szCs w:val="28"/>
        </w:rPr>
        <w:t xml:space="preserve"> </w:t>
      </w:r>
      <w:r w:rsidR="00864612">
        <w:rPr>
          <w:rFonts w:ascii="Times New Roman" w:hAnsi="Times New Roman" w:cs="Times New Roman"/>
          <w:sz w:val="24"/>
          <w:szCs w:val="28"/>
        </w:rPr>
        <w:t>-</w:t>
      </w:r>
      <w:r w:rsidR="00AE4248">
        <w:rPr>
          <w:rFonts w:ascii="Times New Roman" w:hAnsi="Times New Roman" w:cs="Times New Roman"/>
          <w:sz w:val="24"/>
          <w:szCs w:val="28"/>
        </w:rPr>
        <w:t xml:space="preserve"> </w:t>
      </w:r>
      <w:r w:rsidR="00864612">
        <w:rPr>
          <w:rFonts w:ascii="Times New Roman" w:hAnsi="Times New Roman" w:cs="Times New Roman"/>
          <w:sz w:val="24"/>
          <w:szCs w:val="28"/>
        </w:rPr>
        <w:t>ə</w:t>
      </w:r>
      <w:r w:rsidRPr="003857B5">
        <w:rPr>
          <w:rFonts w:ascii="Times New Roman" w:hAnsi="Times New Roman" w:cs="Times New Roman"/>
          <w:sz w:val="24"/>
          <w:szCs w:val="28"/>
        </w:rPr>
        <w:t>laqə taktiki xarakterə malikdir. Qiymətləndirilmə sistemləri qısamüddətli əməliyyat səmərəliliyinə əsaslanır və nəzarətə yönəldilməlidi</w:t>
      </w:r>
      <w:r w:rsidR="00864612">
        <w:rPr>
          <w:rFonts w:ascii="Times New Roman" w:hAnsi="Times New Roman" w:cs="Times New Roman"/>
          <w:sz w:val="24"/>
          <w:szCs w:val="28"/>
        </w:rPr>
        <w:t>r,</w:t>
      </w:r>
      <w:r w:rsidRPr="003857B5">
        <w:rPr>
          <w:rFonts w:ascii="Times New Roman" w:hAnsi="Times New Roman" w:cs="Times New Roman"/>
          <w:sz w:val="24"/>
          <w:szCs w:val="28"/>
        </w:rPr>
        <w:t>çünki bu uzunmüddətli strategiya deyil. Orta hesabla 45% menecer müza</w:t>
      </w:r>
      <w:r>
        <w:rPr>
          <w:rFonts w:ascii="Times New Roman" w:hAnsi="Times New Roman" w:cs="Times New Roman"/>
          <w:sz w:val="24"/>
          <w:szCs w:val="28"/>
        </w:rPr>
        <w:softHyphen/>
      </w:r>
      <w:r w:rsidRPr="003857B5">
        <w:rPr>
          <w:rFonts w:ascii="Times New Roman" w:hAnsi="Times New Roman" w:cs="Times New Roman"/>
          <w:sz w:val="24"/>
          <w:szCs w:val="28"/>
        </w:rPr>
        <w:t>kirələrə və qəbula belə vaxtının dəqiqəsini boş xərcləmir və yalnız strateji qərar</w:t>
      </w:r>
      <w:r>
        <w:rPr>
          <w:rFonts w:ascii="Times New Roman" w:hAnsi="Times New Roman" w:cs="Times New Roman"/>
          <w:sz w:val="24"/>
          <w:szCs w:val="28"/>
        </w:rPr>
        <w:softHyphen/>
      </w:r>
      <w:r w:rsidRPr="003857B5">
        <w:rPr>
          <w:rFonts w:ascii="Times New Roman" w:hAnsi="Times New Roman" w:cs="Times New Roman"/>
          <w:sz w:val="24"/>
          <w:szCs w:val="28"/>
        </w:rPr>
        <w:t>lar yerinə yet</w:t>
      </w:r>
      <w:r w:rsidR="00BD0832">
        <w:rPr>
          <w:rFonts w:ascii="Times New Roman" w:hAnsi="Times New Roman" w:cs="Times New Roman"/>
          <w:sz w:val="24"/>
          <w:szCs w:val="28"/>
        </w:rPr>
        <w:t>i</w:t>
      </w:r>
      <w:r w:rsidRPr="003857B5">
        <w:rPr>
          <w:rFonts w:ascii="Times New Roman" w:hAnsi="Times New Roman" w:cs="Times New Roman"/>
          <w:sz w:val="24"/>
          <w:szCs w:val="28"/>
        </w:rPr>
        <w:t>rilməsinə, menecerlərin 85% komandası səmərəli əməl edir.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Aparılmış təhlillərin nəticələri göstərir ki, təxminən 50% şirkət maliyyə gös</w:t>
      </w:r>
      <w:r>
        <w:rPr>
          <w:rFonts w:ascii="Times New Roman" w:hAnsi="Times New Roman" w:cs="Times New Roman"/>
          <w:sz w:val="24"/>
          <w:szCs w:val="28"/>
        </w:rPr>
        <w:softHyphen/>
      </w:r>
      <w:r w:rsidRPr="003857B5">
        <w:rPr>
          <w:rFonts w:ascii="Times New Roman" w:hAnsi="Times New Roman" w:cs="Times New Roman"/>
          <w:sz w:val="24"/>
          <w:szCs w:val="28"/>
        </w:rPr>
        <w:t xml:space="preserve">təricilərinə əsaslanaraq səmərəliliyin qiymətləndirilməsinin </w:t>
      </w:r>
      <w:r w:rsidR="00BD0832">
        <w:rPr>
          <w:rFonts w:ascii="Times New Roman" w:hAnsi="Times New Roman" w:cs="Times New Roman"/>
          <w:sz w:val="24"/>
          <w:szCs w:val="28"/>
        </w:rPr>
        <w:t>si</w:t>
      </w:r>
      <w:r>
        <w:rPr>
          <w:rFonts w:ascii="Times New Roman" w:hAnsi="Times New Roman" w:cs="Times New Roman"/>
          <w:sz w:val="24"/>
          <w:szCs w:val="28"/>
        </w:rPr>
        <w:t>stem</w:t>
      </w:r>
      <w:r>
        <w:rPr>
          <w:rFonts w:ascii="Times New Roman" w:hAnsi="Times New Roman" w:cs="Times New Roman"/>
          <w:sz w:val="24"/>
          <w:szCs w:val="28"/>
        </w:rPr>
        <w:softHyphen/>
      </w:r>
      <w:r w:rsidRPr="003857B5">
        <w:rPr>
          <w:rFonts w:ascii="Times New Roman" w:hAnsi="Times New Roman" w:cs="Times New Roman"/>
          <w:sz w:val="24"/>
          <w:szCs w:val="28"/>
        </w:rPr>
        <w:t>lərini qurur. Öz növbəsində, SSP ideyası göstəricilər tərkibinin genişləndi</w:t>
      </w:r>
      <w:r>
        <w:rPr>
          <w:rFonts w:ascii="Times New Roman" w:hAnsi="Times New Roman" w:cs="Times New Roman"/>
          <w:sz w:val="24"/>
          <w:szCs w:val="28"/>
        </w:rPr>
        <w:t>r</w:t>
      </w:r>
      <w:r w:rsidRPr="003857B5">
        <w:rPr>
          <w:rFonts w:ascii="Times New Roman" w:hAnsi="Times New Roman" w:cs="Times New Roman"/>
          <w:sz w:val="24"/>
          <w:szCs w:val="28"/>
        </w:rPr>
        <w:t>il</w:t>
      </w:r>
      <w:r>
        <w:rPr>
          <w:rFonts w:ascii="Times New Roman" w:hAnsi="Times New Roman" w:cs="Times New Roman"/>
          <w:sz w:val="24"/>
          <w:szCs w:val="28"/>
        </w:rPr>
        <w:softHyphen/>
      </w:r>
      <w:r w:rsidRPr="003857B5">
        <w:rPr>
          <w:rFonts w:ascii="Times New Roman" w:hAnsi="Times New Roman" w:cs="Times New Roman"/>
          <w:sz w:val="24"/>
          <w:szCs w:val="28"/>
        </w:rPr>
        <w:t>məsinin və xüsusi strukturdan istifadənin hesabına biznesin fəaliyyətinin me</w:t>
      </w:r>
      <w:r>
        <w:rPr>
          <w:rFonts w:ascii="Times New Roman" w:hAnsi="Times New Roman" w:cs="Times New Roman"/>
          <w:sz w:val="24"/>
          <w:szCs w:val="28"/>
        </w:rPr>
        <w:softHyphen/>
      </w:r>
      <w:r w:rsidRPr="003857B5">
        <w:rPr>
          <w:rFonts w:ascii="Times New Roman" w:hAnsi="Times New Roman" w:cs="Times New Roman"/>
          <w:sz w:val="24"/>
          <w:szCs w:val="28"/>
        </w:rPr>
        <w:t>yar</w:t>
      </w:r>
      <w:r>
        <w:rPr>
          <w:rFonts w:ascii="Times New Roman" w:hAnsi="Times New Roman" w:cs="Times New Roman"/>
          <w:sz w:val="24"/>
          <w:szCs w:val="28"/>
        </w:rPr>
        <w:softHyphen/>
      </w:r>
      <w:r w:rsidRPr="003857B5">
        <w:rPr>
          <w:rFonts w:ascii="Times New Roman" w:hAnsi="Times New Roman" w:cs="Times New Roman"/>
          <w:sz w:val="24"/>
          <w:szCs w:val="28"/>
        </w:rPr>
        <w:t>larının ənənəvi sisteminin dəyişikliklərindən ibarət olur. Onların nailiyyə</w:t>
      </w:r>
      <w:r w:rsidR="00BD0832">
        <w:rPr>
          <w:rFonts w:ascii="Times New Roman" w:hAnsi="Times New Roman" w:cs="Times New Roman"/>
          <w:sz w:val="24"/>
          <w:szCs w:val="28"/>
        </w:rPr>
        <w:t>ti ehtiy</w:t>
      </w:r>
      <w:r w:rsidRPr="003857B5">
        <w:rPr>
          <w:rFonts w:ascii="Times New Roman" w:hAnsi="Times New Roman" w:cs="Times New Roman"/>
          <w:sz w:val="24"/>
          <w:szCs w:val="28"/>
        </w:rPr>
        <w:t xml:space="preserve">atlarla strateji hədəflərin və əsas amillərin arasında əlaqəni qura bilir. Göstəricilərin balanslaşdırılmış sistemi artıq baş vermiş keçmişdə maliyyə parametrlərinin sisteminə perspektivlərin qiymətləndirilməsinin sistemini əlavə edir. Hədəflər və bu sistemin göstəriciləri dünya təcrübəsindən istifadə edərək konkret şirkətin </w:t>
      </w:r>
      <w:r w:rsidRPr="003857B5">
        <w:rPr>
          <w:rFonts w:ascii="Times New Roman" w:hAnsi="Times New Roman" w:cs="Times New Roman"/>
          <w:sz w:val="24"/>
          <w:szCs w:val="28"/>
        </w:rPr>
        <w:lastRenderedPageBreak/>
        <w:t>strategiyasından asılı olaraq formalaşdırılır. Dörd perspektiv istiqamət üzrə onun fəaliyyətinə baxıldığını yadımıza salaq. Maliyyə mühiti ilə (b</w:t>
      </w:r>
      <w:r w:rsidRPr="003857B5">
        <w:rPr>
          <w:rFonts w:ascii="Times New Roman" w:hAnsi="Times New Roman" w:cs="Times New Roman"/>
          <w:sz w:val="24"/>
          <w:szCs w:val="28"/>
        </w:rPr>
        <w:t>a</w:t>
      </w:r>
      <w:r w:rsidRPr="003857B5">
        <w:rPr>
          <w:rFonts w:ascii="Times New Roman" w:hAnsi="Times New Roman" w:cs="Times New Roman"/>
          <w:sz w:val="24"/>
          <w:szCs w:val="28"/>
        </w:rPr>
        <w:t>zar/müştərilər</w:t>
      </w:r>
      <w:r w:rsidR="00636B03">
        <w:rPr>
          <w:rFonts w:ascii="Times New Roman" w:hAnsi="Times New Roman" w:cs="Times New Roman"/>
          <w:sz w:val="24"/>
          <w:szCs w:val="28"/>
          <w:lang w:val="az-Latn-AZ"/>
        </w:rPr>
        <w:t>i</w:t>
      </w:r>
      <w:r w:rsidRPr="003857B5">
        <w:rPr>
          <w:rFonts w:ascii="Times New Roman" w:hAnsi="Times New Roman" w:cs="Times New Roman"/>
          <w:sz w:val="24"/>
          <w:szCs w:val="28"/>
        </w:rPr>
        <w:t>) münasibətlərin, daxili biznes-proseslərini, həmçinin</w:t>
      </w:r>
      <w:r w:rsidR="00864612">
        <w:rPr>
          <w:rFonts w:ascii="Times New Roman" w:hAnsi="Times New Roman" w:cs="Times New Roman"/>
          <w:sz w:val="24"/>
          <w:szCs w:val="28"/>
        </w:rPr>
        <w:t>,</w:t>
      </w:r>
      <w:r w:rsidRPr="003857B5">
        <w:rPr>
          <w:rFonts w:ascii="Times New Roman" w:hAnsi="Times New Roman" w:cs="Times New Roman"/>
          <w:sz w:val="24"/>
          <w:szCs w:val="28"/>
        </w:rPr>
        <w:t xml:space="preserve"> təlim və təhsilin əsasında heyətin inkişafı və infrastrukturun (əməkdaş/infrastruktur) inkişafına nisbəti.</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SSP, strateji alət kimi, onunla səciyyələnir ki, şirkətinin qarşılıqlı bağlılığının bütün hərəkətləri dəqiq indikatorlara malikdir ki, burada planın necə həyata keçdiyini göstərir və məqsədə nail olmanın hansı sürətlə getdiyini müəyyən edir.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Prinsipial olaraq belə yanaşma aşağıdakı qaydada hazırlanır: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D91F07">
        <w:rPr>
          <w:rFonts w:ascii="Times New Roman" w:hAnsi="Times New Roman" w:cs="Times New Roman"/>
          <w:sz w:val="24"/>
          <w:szCs w:val="28"/>
        </w:rPr>
        <w:t xml:space="preserve"> </w:t>
      </w:r>
      <w:r w:rsidRPr="003857B5">
        <w:rPr>
          <w:rFonts w:ascii="Times New Roman" w:hAnsi="Times New Roman" w:cs="Times New Roman"/>
          <w:sz w:val="24"/>
          <w:szCs w:val="28"/>
        </w:rPr>
        <w:t>Seçilmiş strategiya əsasında, hədəflərin formalaşdırılmış məqsədlər ağacı çərçivəsində, strateji hədəflərin öhdəsinə götürdüyü dörd perspektivdən hər birinin məlumatlarını əks etdirən cədvəllərə daxil edilir. Sonra, qəbul edilmiş strateji qərarlara əsaslanaraq, hər hədəf üçün göstərici hədəfin nailiyyətinin dərəcəsini xarakterizə edən göstəricilə</w:t>
      </w:r>
      <w:r w:rsidR="00636B03">
        <w:rPr>
          <w:rFonts w:ascii="Times New Roman" w:hAnsi="Times New Roman" w:cs="Times New Roman"/>
          <w:sz w:val="24"/>
          <w:szCs w:val="28"/>
        </w:rPr>
        <w:t>r</w:t>
      </w:r>
      <w:r w:rsidRPr="003857B5">
        <w:rPr>
          <w:rFonts w:ascii="Times New Roman" w:hAnsi="Times New Roman" w:cs="Times New Roman"/>
          <w:sz w:val="24"/>
          <w:szCs w:val="28"/>
        </w:rPr>
        <w:t xml:space="preserve"> təyin edilir və tədbirlərin siyahısı formalaşdırılır. İcraya verilmiş göstəricinin nailiyyəti təmin edilməlidir. Göstəricilərin açılmasının ümumi istiqaməti "yuxarıdan aşağıya doğru" perspektivdən perspektivə gedişidir;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D91F07">
        <w:rPr>
          <w:rFonts w:ascii="Times New Roman" w:hAnsi="Times New Roman" w:cs="Times New Roman"/>
          <w:sz w:val="24"/>
          <w:szCs w:val="28"/>
        </w:rPr>
        <w:t xml:space="preserve"> </w:t>
      </w:r>
      <w:r w:rsidRPr="003857B5">
        <w:rPr>
          <w:rFonts w:ascii="Times New Roman" w:hAnsi="Times New Roman" w:cs="Times New Roman"/>
          <w:sz w:val="24"/>
          <w:szCs w:val="28"/>
        </w:rPr>
        <w:t>Sonra proses öz istiqamətini dəyişdirir, balans yoxlanı</w:t>
      </w:r>
      <w:r w:rsidR="00636B03">
        <w:rPr>
          <w:rFonts w:ascii="Times New Roman" w:hAnsi="Times New Roman" w:cs="Times New Roman"/>
          <w:sz w:val="24"/>
          <w:szCs w:val="28"/>
        </w:rPr>
        <w:t>lı</w:t>
      </w:r>
      <w:r w:rsidRPr="003857B5">
        <w:rPr>
          <w:rFonts w:ascii="Times New Roman" w:hAnsi="Times New Roman" w:cs="Times New Roman"/>
          <w:sz w:val="24"/>
          <w:szCs w:val="28"/>
        </w:rPr>
        <w:t>r, müəyyən edil</w:t>
      </w:r>
      <w:r>
        <w:rPr>
          <w:rFonts w:ascii="Times New Roman" w:hAnsi="Times New Roman" w:cs="Times New Roman"/>
          <w:sz w:val="24"/>
          <w:szCs w:val="28"/>
        </w:rPr>
        <w:softHyphen/>
      </w:r>
      <w:r w:rsidRPr="003857B5">
        <w:rPr>
          <w:rFonts w:ascii="Times New Roman" w:hAnsi="Times New Roman" w:cs="Times New Roman"/>
          <w:sz w:val="24"/>
          <w:szCs w:val="28"/>
        </w:rPr>
        <w:t>miş göstəricilərin yekdilliyi əsaslandırılır. Bunun üçün səbəb</w:t>
      </w:r>
      <w:r w:rsidR="00BD0832">
        <w:rPr>
          <w:rFonts w:ascii="Times New Roman" w:hAnsi="Times New Roman" w:cs="Times New Roman"/>
          <w:sz w:val="24"/>
          <w:szCs w:val="28"/>
        </w:rPr>
        <w:t>-</w:t>
      </w:r>
      <w:r w:rsidRPr="003857B5">
        <w:rPr>
          <w:rFonts w:ascii="Times New Roman" w:hAnsi="Times New Roman" w:cs="Times New Roman"/>
          <w:sz w:val="24"/>
          <w:szCs w:val="28"/>
        </w:rPr>
        <w:t>nəticə əlaqələrinin məntiqinin əsası yoxlanır və necə alt səviyyələrin perspektiv göstəricilərinin nailiyyəti vasitəsilə yuxarı səviyyəlilərin göstəricilərinə nail olunacağı müəyyən edilir;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D91F07">
        <w:rPr>
          <w:rFonts w:ascii="Times New Roman" w:hAnsi="Times New Roman" w:cs="Times New Roman"/>
          <w:sz w:val="24"/>
          <w:szCs w:val="28"/>
        </w:rPr>
        <w:t xml:space="preserve"> </w:t>
      </w:r>
      <w:r w:rsidRPr="003857B5">
        <w:rPr>
          <w:rFonts w:ascii="Times New Roman" w:hAnsi="Times New Roman" w:cs="Times New Roman"/>
          <w:sz w:val="24"/>
          <w:szCs w:val="28"/>
        </w:rPr>
        <w:t>Tədbirlərin icra edilməsi üçün məsuliyyəti müəyyən etmək lazımdır. Göstəricilər şirkətin strukturu bölmələrinə proyeksiya edilir və onlar üçün hər bölmədə məsuliyyətli şəxs təyin olunur;</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D91F07">
        <w:rPr>
          <w:rFonts w:ascii="Times New Roman" w:hAnsi="Times New Roman" w:cs="Times New Roman"/>
          <w:sz w:val="24"/>
          <w:szCs w:val="28"/>
        </w:rPr>
        <w:t xml:space="preserve"> </w:t>
      </w:r>
      <w:r w:rsidRPr="003857B5">
        <w:rPr>
          <w:rFonts w:ascii="Times New Roman" w:hAnsi="Times New Roman" w:cs="Times New Roman"/>
          <w:sz w:val="24"/>
          <w:szCs w:val="28"/>
        </w:rPr>
        <w:t>Sonra, təyin etmək lazımdır ki, göstəricilər üçün məlumatın yığılması necə təşkil ediləcəkdir. Bunun üçün, yuxarıdan aşağıya qatlar üzrə hərəkət edərək, hər göstərici üçün əks</w:t>
      </w:r>
      <w:r w:rsidR="003256E3">
        <w:rPr>
          <w:rFonts w:ascii="Times New Roman" w:hAnsi="Times New Roman" w:cs="Times New Roman"/>
          <w:sz w:val="24"/>
          <w:szCs w:val="28"/>
        </w:rPr>
        <w:t>-</w:t>
      </w:r>
      <w:r w:rsidRPr="003857B5">
        <w:rPr>
          <w:rFonts w:ascii="Times New Roman" w:hAnsi="Times New Roman" w:cs="Times New Roman"/>
          <w:sz w:val="24"/>
          <w:szCs w:val="28"/>
        </w:rPr>
        <w:t>əlaqənin prosesi qurulur, plan meyarları və sapmaların dəhlizləri formalaşdır</w:t>
      </w:r>
      <w:r w:rsidR="003256E3">
        <w:rPr>
          <w:rFonts w:ascii="Times New Roman" w:hAnsi="Times New Roman" w:cs="Times New Roman"/>
          <w:sz w:val="24"/>
          <w:szCs w:val="28"/>
        </w:rPr>
        <w:t>lar</w:t>
      </w:r>
      <w:r w:rsidRPr="003857B5">
        <w:rPr>
          <w:rFonts w:ascii="Times New Roman" w:hAnsi="Times New Roman" w:cs="Times New Roman"/>
          <w:sz w:val="24"/>
          <w:szCs w:val="28"/>
        </w:rPr>
        <w:t>;</w:t>
      </w:r>
    </w:p>
    <w:p w:rsidR="00367B98" w:rsidRPr="003857B5" w:rsidRDefault="00367B98" w:rsidP="00B171CD">
      <w:pPr>
        <w:spacing w:after="0" w:line="25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D91F07">
        <w:rPr>
          <w:rFonts w:ascii="Times New Roman" w:hAnsi="Times New Roman" w:cs="Times New Roman"/>
          <w:sz w:val="24"/>
          <w:szCs w:val="28"/>
        </w:rPr>
        <w:t xml:space="preserve"> </w:t>
      </w:r>
      <w:r w:rsidRPr="003857B5">
        <w:rPr>
          <w:rFonts w:ascii="Times New Roman" w:hAnsi="Times New Roman" w:cs="Times New Roman"/>
          <w:sz w:val="24"/>
          <w:szCs w:val="28"/>
        </w:rPr>
        <w:t>Səbəb</w:t>
      </w:r>
      <w:r w:rsidR="00BD0832">
        <w:rPr>
          <w:rFonts w:ascii="Times New Roman" w:hAnsi="Times New Roman" w:cs="Times New Roman"/>
          <w:sz w:val="24"/>
          <w:szCs w:val="28"/>
        </w:rPr>
        <w:t>-</w:t>
      </w:r>
      <w:r w:rsidRPr="003857B5">
        <w:rPr>
          <w:rFonts w:ascii="Times New Roman" w:hAnsi="Times New Roman" w:cs="Times New Roman"/>
          <w:sz w:val="24"/>
          <w:szCs w:val="28"/>
        </w:rPr>
        <w:t>nəticə əlaqələri diaqramın yaradılmasının son addım</w:t>
      </w:r>
      <w:r w:rsidR="00BD0832">
        <w:rPr>
          <w:rFonts w:ascii="Times New Roman" w:hAnsi="Times New Roman" w:cs="Times New Roman"/>
          <w:sz w:val="24"/>
          <w:szCs w:val="28"/>
        </w:rPr>
        <w:t>ı</w:t>
      </w:r>
      <w:r w:rsidRPr="003857B5">
        <w:rPr>
          <w:rFonts w:ascii="Times New Roman" w:hAnsi="Times New Roman" w:cs="Times New Roman"/>
          <w:sz w:val="24"/>
          <w:szCs w:val="28"/>
        </w:rPr>
        <w:t>dır ki, əyani göstəricilərin qarşılıqlı əlaqəsini və qatların arasında öz göstəricilərini görmək olar.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Beləliklə, SSP quraraq və onların arasında səbəb</w:t>
      </w:r>
      <w:r w:rsidR="00BD0832">
        <w:rPr>
          <w:rFonts w:ascii="Times New Roman" w:hAnsi="Times New Roman" w:cs="Times New Roman"/>
          <w:sz w:val="24"/>
          <w:szCs w:val="28"/>
        </w:rPr>
        <w:t>-</w:t>
      </w:r>
      <w:r w:rsidRPr="003857B5">
        <w:rPr>
          <w:rFonts w:ascii="Times New Roman" w:hAnsi="Times New Roman" w:cs="Times New Roman"/>
          <w:sz w:val="24"/>
          <w:szCs w:val="28"/>
        </w:rPr>
        <w:t>nəticə əlaqələrini izləyərək strateji nəticələri və onların nailiyyətinin amillərini əlaqələndirirlər. Nailiyyət amillərinin əksəriyyəti qeyri-maliyyə göstəriciləri vasitəsilə təsvir edilir ki, hesablamanın ənənəvi sistemləri tərəfindən qeydə alınmır və əgər qeyd edilirsə də, maliyyə nəticələrinin dalınca düşmür. Beləliklə, bir tərəfdən, SSP idarə etmənin sahəsini genişləndirir, başqa sözlə</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məhdud</w:t>
      </w:r>
      <w:r>
        <w:rPr>
          <w:rFonts w:ascii="Times New Roman" w:hAnsi="Times New Roman" w:cs="Times New Roman"/>
          <w:sz w:val="24"/>
          <w:szCs w:val="28"/>
        </w:rPr>
        <w:softHyphen/>
      </w:r>
      <w:r w:rsidRPr="003857B5">
        <w:rPr>
          <w:rFonts w:ascii="Times New Roman" w:hAnsi="Times New Roman" w:cs="Times New Roman"/>
          <w:sz w:val="24"/>
          <w:szCs w:val="28"/>
        </w:rPr>
        <w:t xml:space="preserve">laşdırılmış dəstdin </w:t>
      </w:r>
      <w:r w:rsidRPr="003857B5">
        <w:rPr>
          <w:rFonts w:ascii="Times New Roman" w:hAnsi="Times New Roman" w:cs="Times New Roman"/>
          <w:sz w:val="24"/>
          <w:szCs w:val="28"/>
        </w:rPr>
        <w:lastRenderedPageBreak/>
        <w:t>hesabına strateji qiymətləndirmə üçün maksimal informasiya göstəricilərini dəqiqləşdirir.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SSP münaqişəni aradan qaldırır və daha şəffaf və konstruktiv sahibkarların və biznesin top-menecerlərinin arasında münasibətləri yaradır, onların birgə hazırladıqları ölçülərin birmənalı yaradılmış yeni sistemi ortaya gətirərək, münaqişəni daha şəffaf aradan qaldırır.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SSP konkret məsələlərin səthinə strategiyanı köçürməyə, hər bir əməkdaşın fəaliyyətinin nəticələri ilə biznesin strateji hədəflərini bağlamağa və heyətə düzgün əsaslandırma aparmağa imkan verir.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SSP vasitəsilə strategiyanın həyata keçirilməsinin belə mexanizmi, yerli şirkətlərdə SSP-ın köməyi ilə strategiyanın səmərəliliyinin artır</w:t>
      </w:r>
      <w:r w:rsidR="00BD0832">
        <w:rPr>
          <w:rFonts w:ascii="Times New Roman" w:hAnsi="Times New Roman" w:cs="Times New Roman"/>
          <w:sz w:val="24"/>
          <w:szCs w:val="28"/>
        </w:rPr>
        <w:t>ı</w:t>
      </w:r>
      <w:r w:rsidRPr="003857B5">
        <w:rPr>
          <w:rFonts w:ascii="Times New Roman" w:hAnsi="Times New Roman" w:cs="Times New Roman"/>
          <w:sz w:val="24"/>
          <w:szCs w:val="28"/>
        </w:rPr>
        <w:t xml:space="preserve">lmasına gətirib çıxaracaqdır. SSP tətbiqinə böyük marağı bütün şirkətlər göstərməlidir. Bu onunla bağlıdır ki, iqtisadiyyatın bütün sahələri, yüksək rəqabət şəraitində müasir dünyada ən dinamik inkişaf edən sahələrdən biri olmağa çalışmalıdır. </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Göstəricilərin balanslaşdırılmış sisteminin funksiyalarının genişləndirilmiş nomenklaturası məsələsi müsir dövrün tələblərindən hesab edilir. Göstəricilərin balanslaşdırılmış sisteminin funksiyalarının genişləndirilmiş nomenklaturası strateji cəhətdən şirkəti</w:t>
      </w:r>
      <w:r w:rsidR="00BD0832">
        <w:rPr>
          <w:rFonts w:ascii="Times New Roman" w:hAnsi="Times New Roman" w:cs="Times New Roman"/>
          <w:sz w:val="24"/>
          <w:szCs w:val="28"/>
        </w:rPr>
        <w:t>n</w:t>
      </w:r>
      <w:r w:rsidRPr="003857B5">
        <w:rPr>
          <w:rFonts w:ascii="Times New Roman" w:hAnsi="Times New Roman" w:cs="Times New Roman"/>
          <w:sz w:val="24"/>
          <w:szCs w:val="28"/>
        </w:rPr>
        <w:t xml:space="preserve"> idarə edilməsini səmərəli şəkildə yüksəldir.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Strateji idarəetmənin alətlərinin təsnifatının keçirilməsi və köhnəlmiş sistemlərdən strateji idarəetmənin alətlərindən istifadə zamanı yaranan problem</w:t>
      </w:r>
      <w:r>
        <w:rPr>
          <w:rFonts w:ascii="Times New Roman" w:hAnsi="Times New Roman" w:cs="Times New Roman"/>
          <w:sz w:val="24"/>
          <w:szCs w:val="28"/>
        </w:rPr>
        <w:softHyphen/>
      </w:r>
      <w:r w:rsidRPr="003857B5">
        <w:rPr>
          <w:rFonts w:ascii="Times New Roman" w:hAnsi="Times New Roman" w:cs="Times New Roman"/>
          <w:sz w:val="24"/>
          <w:szCs w:val="28"/>
        </w:rPr>
        <w:t>lərin təhlili, şirkətin idarə edilməsinin bütün mərhələlərində göstəricilərin balanslaşdırılmış sisteminin bütün funksiyalarının dəstini görmək olar.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Strateji planlaşdırma mərhələsində SSP-ın əsas və yeganə funksiyası kimi yerli və xarici tədqiqatçıların fikirlərinə əsaslansaq, strateji xəritələrin yara</w:t>
      </w:r>
      <w:r>
        <w:rPr>
          <w:rFonts w:ascii="Times New Roman" w:hAnsi="Times New Roman" w:cs="Times New Roman"/>
          <w:sz w:val="24"/>
          <w:szCs w:val="28"/>
        </w:rPr>
        <w:softHyphen/>
      </w:r>
      <w:r w:rsidRPr="003857B5">
        <w:rPr>
          <w:rFonts w:ascii="Times New Roman" w:hAnsi="Times New Roman" w:cs="Times New Roman"/>
          <w:sz w:val="24"/>
          <w:szCs w:val="28"/>
        </w:rPr>
        <w:t>dılması ən əsas məsələ kimi ortaya çıxır. Göstəricilərin köməyi ilə aşkar formada hədəflər və strateji planın məsələlərini formallaşdırmaq mümkünsə</w:t>
      </w:r>
      <w:r w:rsidR="00BF3AE5">
        <w:rPr>
          <w:rFonts w:ascii="Times New Roman" w:hAnsi="Times New Roman" w:cs="Times New Roman"/>
          <w:sz w:val="24"/>
          <w:szCs w:val="28"/>
        </w:rPr>
        <w:t>,</w:t>
      </w:r>
      <w:r w:rsidRPr="003857B5">
        <w:rPr>
          <w:rFonts w:ascii="Times New Roman" w:hAnsi="Times New Roman" w:cs="Times New Roman"/>
          <w:sz w:val="24"/>
          <w:szCs w:val="28"/>
        </w:rPr>
        <w:t xml:space="preserve"> operativ formada şirkəti idarəetmənin orta əlaqəsini heyət üçün tətbiq etmək olar.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Aşkar edilmiş iqtisadi təhlilin müxtəlif metodlarından istifadə etməklə strateji idarəetmənin məsələlərinin geniş mühitinin həlli zamanı göstəricilərin balanslaşdırılmış sisteminin universal funksional imkanları xülasə etməyə və cədvəldə köçürülən SSP funksiyalarının genişləndirilmiş nomenklaturasını əsaslandırmağa imkan yaranır.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Göstəricilərin balanslaşdırılmış sisteminin funksiyalarının genişləndiril</w:t>
      </w:r>
      <w:r>
        <w:rPr>
          <w:rFonts w:ascii="Times New Roman" w:hAnsi="Times New Roman" w:cs="Times New Roman"/>
          <w:sz w:val="24"/>
          <w:szCs w:val="28"/>
        </w:rPr>
        <w:softHyphen/>
      </w:r>
      <w:r w:rsidRPr="003857B5">
        <w:rPr>
          <w:rFonts w:ascii="Times New Roman" w:hAnsi="Times New Roman" w:cs="Times New Roman"/>
          <w:sz w:val="24"/>
          <w:szCs w:val="28"/>
        </w:rPr>
        <w:t>miş nomenklaturası elastikliyi və bütün onun mərhələlərində şirkətin strateji cəhətdən idarə edilməsinin səmərəliliyini əhəmiyyətli dərəcədə yüksəltməyə imkan verir.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lastRenderedPageBreak/>
        <w:t>Göstəricilərin tarazlaşdırılmış sisteminin funksiyalarının genişləndirilmiş nomenklaturası və SSP-nin funksiyalarının</w:t>
      </w:r>
      <w:r w:rsidRPr="003857B5">
        <w:rPr>
          <w:rFonts w:ascii="Times New Roman" w:hAnsi="Times New Roman" w:cs="Times New Roman"/>
          <w:sz w:val="24"/>
          <w:szCs w:val="28"/>
        </w:rPr>
        <w:tab/>
        <w:t xml:space="preserve"> tə</w:t>
      </w:r>
      <w:r w:rsidR="00BD0832">
        <w:rPr>
          <w:rFonts w:ascii="Times New Roman" w:hAnsi="Times New Roman" w:cs="Times New Roman"/>
          <w:sz w:val="24"/>
          <w:szCs w:val="28"/>
        </w:rPr>
        <w:t>yinatı mühü</w:t>
      </w:r>
      <w:r w:rsidRPr="003857B5">
        <w:rPr>
          <w:rFonts w:ascii="Times New Roman" w:hAnsi="Times New Roman" w:cs="Times New Roman"/>
          <w:sz w:val="24"/>
          <w:szCs w:val="28"/>
        </w:rPr>
        <w:t>m əhəmiyyət daşıyır. Bu baxımdan</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çevik strateji planlaşdırmanın mərhələləri aşağıda verilmişdir:</w:t>
      </w:r>
      <w:r w:rsidRPr="003857B5">
        <w:rPr>
          <w:rFonts w:ascii="Times New Roman" w:hAnsi="Times New Roman" w:cs="Times New Roman"/>
          <w:sz w:val="24"/>
          <w:szCs w:val="28"/>
        </w:rPr>
        <w:tab/>
      </w:r>
      <w:r w:rsidRPr="003857B5">
        <w:rPr>
          <w:rFonts w:ascii="Times New Roman" w:hAnsi="Times New Roman" w:cs="Times New Roman"/>
          <w:sz w:val="24"/>
          <w:szCs w:val="28"/>
        </w:rPr>
        <w:tab/>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w:t>
      </w:r>
      <w:r w:rsidR="00BD0832">
        <w:rPr>
          <w:rFonts w:ascii="Times New Roman" w:hAnsi="Times New Roman" w:cs="Times New Roman"/>
          <w:sz w:val="24"/>
          <w:szCs w:val="28"/>
        </w:rPr>
        <w:t xml:space="preserve"> </w:t>
      </w:r>
      <w:r w:rsidRPr="003857B5">
        <w:rPr>
          <w:rFonts w:ascii="Times New Roman" w:hAnsi="Times New Roman" w:cs="Times New Roman"/>
          <w:sz w:val="24"/>
          <w:szCs w:val="28"/>
        </w:rPr>
        <w:t>Normativ funksiyası, şirkətin xarici və daxili mühitinin proqnozlaş</w:t>
      </w:r>
      <w:r>
        <w:rPr>
          <w:rFonts w:ascii="Times New Roman" w:hAnsi="Times New Roman" w:cs="Times New Roman"/>
          <w:sz w:val="24"/>
          <w:szCs w:val="28"/>
        </w:rPr>
        <w:softHyphen/>
      </w:r>
      <w:r w:rsidRPr="003857B5">
        <w:rPr>
          <w:rFonts w:ascii="Times New Roman" w:hAnsi="Times New Roman" w:cs="Times New Roman"/>
          <w:sz w:val="24"/>
          <w:szCs w:val="28"/>
        </w:rPr>
        <w:t>dırılan amillərinin nomenklaturasının miqdar və keyfiyyətli məhdudiyyətlərinin əsaslandırılmasını təmin etməklə;</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2. Proqnozlaşdırılmanı istisna etməklə, strateji planın formalaşdırılması zamanı az informasıyalara malik və tez köhnələn amillərin nəzərə alınması;</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3.</w:t>
      </w:r>
      <w:r w:rsidR="00BD0832">
        <w:rPr>
          <w:rFonts w:ascii="Times New Roman" w:hAnsi="Times New Roman" w:cs="Times New Roman"/>
          <w:sz w:val="24"/>
          <w:szCs w:val="28"/>
        </w:rPr>
        <w:t xml:space="preserve"> </w:t>
      </w:r>
      <w:r w:rsidRPr="003857B5">
        <w:rPr>
          <w:rFonts w:ascii="Times New Roman" w:hAnsi="Times New Roman" w:cs="Times New Roman"/>
          <w:sz w:val="24"/>
          <w:szCs w:val="28"/>
        </w:rPr>
        <w:t>F</w:t>
      </w:r>
      <w:r w:rsidRPr="003857B5">
        <w:rPr>
          <w:rFonts w:ascii="Times New Roman" w:hAnsi="Times New Roman" w:cs="Times New Roman"/>
          <w:sz w:val="24"/>
          <w:szCs w:val="28"/>
          <w:lang w:val="az-Latn-AZ"/>
        </w:rPr>
        <w:t>unksiyanın f</w:t>
      </w:r>
      <w:r w:rsidRPr="003857B5">
        <w:rPr>
          <w:rFonts w:ascii="Times New Roman" w:hAnsi="Times New Roman" w:cs="Times New Roman"/>
          <w:sz w:val="24"/>
          <w:szCs w:val="28"/>
        </w:rPr>
        <w:t>ormallaşdırılması, hədəflərin aşkar edildikdən sonra formallaşdırılaraq təqdim edilməsi və strateji inkişafın məsələlərinin həllinin təminatıdır, həmçinin</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rəhbərlərin və strateji planlaşdırmanın bölməsinin əməkdaşlarının strateji xəritələrində şirkətin xarici və daxili mühitinin amillərinin tarazlaşdırılmış dəstinin tendensiyalarının proqnozlarının nəticələ</w:t>
      </w:r>
      <w:r w:rsidR="00BD0832">
        <w:rPr>
          <w:rFonts w:ascii="Times New Roman" w:hAnsi="Times New Roman" w:cs="Times New Roman"/>
          <w:sz w:val="24"/>
          <w:szCs w:val="28"/>
        </w:rPr>
        <w:t>ri;</w:t>
      </w:r>
      <w:r w:rsidRPr="003857B5">
        <w:rPr>
          <w:rFonts w:ascii="Times New Roman" w:hAnsi="Times New Roman" w:cs="Times New Roman"/>
          <w:sz w:val="24"/>
          <w:szCs w:val="28"/>
        </w:rPr>
        <w:t xml:space="preserve"> </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Etibarlılığı və səmərəliliyi ilə strateji planlaşdırmanı əsaslandıraraq həyata keçirilməsini sürətləndirmək lazımdır. Bu baxımdan</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real strateji planın həyata keçirilməsi məsələlərinin həlli böyük əhəmiyyət daşayır:</w:t>
      </w:r>
      <w:r w:rsidRPr="003857B5">
        <w:rPr>
          <w:rFonts w:ascii="Times New Roman" w:hAnsi="Times New Roman" w:cs="Times New Roman"/>
          <w:sz w:val="24"/>
          <w:szCs w:val="28"/>
        </w:rPr>
        <w:tab/>
      </w:r>
      <w:r w:rsidRPr="003857B5">
        <w:rPr>
          <w:rFonts w:ascii="Times New Roman" w:hAnsi="Times New Roman" w:cs="Times New Roman"/>
          <w:sz w:val="24"/>
          <w:szCs w:val="28"/>
        </w:rPr>
        <w:tab/>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w:t>
      </w:r>
      <w:r w:rsidR="00BD0832">
        <w:rPr>
          <w:rFonts w:ascii="Times New Roman" w:hAnsi="Times New Roman" w:cs="Times New Roman"/>
          <w:sz w:val="24"/>
          <w:szCs w:val="28"/>
        </w:rPr>
        <w:t xml:space="preserve"> </w:t>
      </w:r>
      <w:r w:rsidRPr="003857B5">
        <w:rPr>
          <w:rFonts w:ascii="Times New Roman" w:hAnsi="Times New Roman" w:cs="Times New Roman"/>
          <w:sz w:val="24"/>
          <w:szCs w:val="28"/>
        </w:rPr>
        <w:t>Funksiyanın formallaşdırılması, hədəflərin aşkar edilərək formallaş</w:t>
      </w:r>
      <w:r>
        <w:rPr>
          <w:rFonts w:ascii="Times New Roman" w:hAnsi="Times New Roman" w:cs="Times New Roman"/>
          <w:sz w:val="24"/>
          <w:szCs w:val="28"/>
        </w:rPr>
        <w:softHyphen/>
      </w:r>
      <w:r w:rsidRPr="003857B5">
        <w:rPr>
          <w:rFonts w:ascii="Times New Roman" w:hAnsi="Times New Roman" w:cs="Times New Roman"/>
          <w:sz w:val="24"/>
          <w:szCs w:val="28"/>
        </w:rPr>
        <w:t>dı</w:t>
      </w:r>
      <w:r>
        <w:rPr>
          <w:rFonts w:ascii="Times New Roman" w:hAnsi="Times New Roman" w:cs="Times New Roman"/>
          <w:sz w:val="24"/>
          <w:szCs w:val="28"/>
        </w:rPr>
        <w:softHyphen/>
      </w:r>
      <w:r w:rsidRPr="003857B5">
        <w:rPr>
          <w:rFonts w:ascii="Times New Roman" w:hAnsi="Times New Roman" w:cs="Times New Roman"/>
          <w:sz w:val="24"/>
          <w:szCs w:val="28"/>
        </w:rPr>
        <w:t>rıl</w:t>
      </w:r>
      <w:r>
        <w:rPr>
          <w:rFonts w:ascii="Times New Roman" w:hAnsi="Times New Roman" w:cs="Times New Roman"/>
          <w:sz w:val="24"/>
          <w:szCs w:val="28"/>
        </w:rPr>
        <w:softHyphen/>
      </w:r>
      <w:r>
        <w:rPr>
          <w:rFonts w:ascii="Times New Roman" w:hAnsi="Times New Roman" w:cs="Times New Roman"/>
          <w:sz w:val="24"/>
          <w:szCs w:val="28"/>
        </w:rPr>
        <w:softHyphen/>
      </w:r>
      <w:r w:rsidRPr="003857B5">
        <w:rPr>
          <w:rFonts w:ascii="Times New Roman" w:hAnsi="Times New Roman" w:cs="Times New Roman"/>
          <w:sz w:val="24"/>
          <w:szCs w:val="28"/>
        </w:rPr>
        <w:t>dıqdan sonra təqdim etməsinin və operativ planın məsələlərinin həllinin təmi</w:t>
      </w:r>
      <w:r>
        <w:rPr>
          <w:rFonts w:ascii="Times New Roman" w:hAnsi="Times New Roman" w:cs="Times New Roman"/>
          <w:sz w:val="24"/>
          <w:szCs w:val="28"/>
        </w:rPr>
        <w:softHyphen/>
      </w:r>
      <w:r w:rsidRPr="003857B5">
        <w:rPr>
          <w:rFonts w:ascii="Times New Roman" w:hAnsi="Times New Roman" w:cs="Times New Roman"/>
          <w:sz w:val="24"/>
          <w:szCs w:val="28"/>
        </w:rPr>
        <w:t>natıdı</w:t>
      </w:r>
      <w:r w:rsidR="00B6482B">
        <w:rPr>
          <w:rFonts w:ascii="Times New Roman" w:hAnsi="Times New Roman" w:cs="Times New Roman"/>
          <w:sz w:val="24"/>
          <w:szCs w:val="28"/>
        </w:rPr>
        <w:t>r.</w:t>
      </w:r>
      <w:r w:rsidRPr="003857B5">
        <w:rPr>
          <w:rFonts w:ascii="Times New Roman" w:hAnsi="Times New Roman" w:cs="Times New Roman"/>
          <w:sz w:val="24"/>
          <w:szCs w:val="28"/>
        </w:rPr>
        <w:t xml:space="preserve"> </w:t>
      </w:r>
      <w:r w:rsidR="00B6482B">
        <w:rPr>
          <w:rFonts w:ascii="Times New Roman" w:hAnsi="Times New Roman" w:cs="Times New Roman"/>
          <w:sz w:val="24"/>
          <w:szCs w:val="28"/>
        </w:rPr>
        <w:t>O</w:t>
      </w:r>
      <w:r w:rsidRPr="003857B5">
        <w:rPr>
          <w:rFonts w:ascii="Times New Roman" w:hAnsi="Times New Roman" w:cs="Times New Roman"/>
          <w:sz w:val="24"/>
          <w:szCs w:val="28"/>
        </w:rPr>
        <w:t>nun icrasının metodları, mexanizmlərin və məqsədli göstəricilərin, şəxsi məsuliyyətin mexanizminin və operativ hədəflərin nailiyyəti mərhələləri üzrə, icraçıların haqq-hesabının nailiyyətinin</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alətlərinin müvəqqəti xarakteri</w:t>
      </w:r>
      <w:r>
        <w:rPr>
          <w:rFonts w:ascii="Times New Roman" w:hAnsi="Times New Roman" w:cs="Times New Roman"/>
          <w:sz w:val="24"/>
          <w:szCs w:val="28"/>
        </w:rPr>
        <w:softHyphen/>
      </w:r>
      <w:r w:rsidRPr="003857B5">
        <w:rPr>
          <w:rFonts w:ascii="Times New Roman" w:hAnsi="Times New Roman" w:cs="Times New Roman"/>
          <w:sz w:val="24"/>
          <w:szCs w:val="28"/>
        </w:rPr>
        <w:t>stikaları, həmçinin</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rəhbərlərin və operativ idarəetmənin aparıcı bölmələrinin əməkdaşlarının strateji xəritələrində əsas strateji və məqsədli operativ göstəricilərin korrelyasiyası. Korporativ hədəflərin nailiyyəti üçün icraçının şəxsi töhfəsinin əhəmiyyətinin dərk edilməsinin hesabına operativ planlaş</w:t>
      </w:r>
      <w:r>
        <w:rPr>
          <w:rFonts w:ascii="Times New Roman" w:hAnsi="Times New Roman" w:cs="Times New Roman"/>
          <w:sz w:val="24"/>
          <w:szCs w:val="28"/>
        </w:rPr>
        <w:softHyphen/>
      </w:r>
      <w:r w:rsidRPr="003857B5">
        <w:rPr>
          <w:rFonts w:ascii="Times New Roman" w:hAnsi="Times New Roman" w:cs="Times New Roman"/>
          <w:sz w:val="24"/>
          <w:szCs w:val="28"/>
        </w:rPr>
        <w:t>dır</w:t>
      </w:r>
      <w:r>
        <w:rPr>
          <w:rFonts w:ascii="Times New Roman" w:hAnsi="Times New Roman" w:cs="Times New Roman"/>
          <w:sz w:val="24"/>
          <w:szCs w:val="28"/>
        </w:rPr>
        <w:softHyphen/>
      </w:r>
      <w:r w:rsidRPr="003857B5">
        <w:rPr>
          <w:rFonts w:ascii="Times New Roman" w:hAnsi="Times New Roman" w:cs="Times New Roman"/>
          <w:sz w:val="24"/>
          <w:szCs w:val="28"/>
        </w:rPr>
        <w:t>manın məqsədli göstəricilərinin nailiyyətində heyətin motivlərinin əhəmiyyətli artımı üçün şərait yaratmaq;</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2. İnformativ motivasiya yönümlü funksiya</w:t>
      </w:r>
      <w:r w:rsidR="00BD0832">
        <w:rPr>
          <w:rFonts w:ascii="Times New Roman" w:hAnsi="Times New Roman" w:cs="Times New Roman"/>
          <w:sz w:val="24"/>
          <w:szCs w:val="28"/>
        </w:rPr>
        <w:t xml:space="preserve"> olmaqla</w:t>
      </w:r>
      <w:r w:rsidRPr="003857B5">
        <w:rPr>
          <w:rFonts w:ascii="Times New Roman" w:hAnsi="Times New Roman" w:cs="Times New Roman"/>
          <w:sz w:val="24"/>
          <w:szCs w:val="28"/>
        </w:rPr>
        <w:t>, operativlərin nailiyyəti üzrə fəaliyyətinin cari göstəriciləri haqqında</w:t>
      </w:r>
      <w:r w:rsidR="00167E18">
        <w:rPr>
          <w:rFonts w:ascii="Times New Roman" w:hAnsi="Times New Roman" w:cs="Times New Roman"/>
          <w:sz w:val="24"/>
          <w:szCs w:val="28"/>
        </w:rPr>
        <w:t xml:space="preserve"> olan</w:t>
      </w:r>
      <w:r w:rsidRPr="003857B5">
        <w:rPr>
          <w:rFonts w:ascii="Times New Roman" w:hAnsi="Times New Roman" w:cs="Times New Roman"/>
          <w:sz w:val="24"/>
          <w:szCs w:val="28"/>
        </w:rPr>
        <w:t xml:space="preserve"> operativ informasiyanı idarəetmənin aparıcı bölmələrinin hər bir əməkdaşının </w:t>
      </w:r>
      <w:r w:rsidR="00167E18">
        <w:rPr>
          <w:rFonts w:ascii="Times New Roman" w:hAnsi="Times New Roman" w:cs="Times New Roman"/>
          <w:sz w:val="24"/>
          <w:szCs w:val="28"/>
        </w:rPr>
        <w:t xml:space="preserve">uğurlu  fəaliyyətinin </w:t>
      </w:r>
      <w:r w:rsidRPr="003857B5">
        <w:rPr>
          <w:rFonts w:ascii="Times New Roman" w:hAnsi="Times New Roman" w:cs="Times New Roman"/>
          <w:sz w:val="24"/>
          <w:szCs w:val="28"/>
        </w:rPr>
        <w:t>təminatıdır</w:t>
      </w:r>
      <w:r w:rsidR="00167E18">
        <w:rPr>
          <w:rFonts w:ascii="Times New Roman" w:hAnsi="Times New Roman" w:cs="Times New Roman"/>
          <w:sz w:val="24"/>
          <w:szCs w:val="28"/>
        </w:rPr>
        <w:t>. Bu zaman</w:t>
      </w:r>
      <w:r w:rsidRPr="003857B5">
        <w:rPr>
          <w:rFonts w:ascii="Times New Roman" w:hAnsi="Times New Roman" w:cs="Times New Roman"/>
          <w:sz w:val="24"/>
          <w:szCs w:val="28"/>
        </w:rPr>
        <w:t xml:space="preserve"> şirkətin inkişaflarında daha tam </w:t>
      </w:r>
      <w:r w:rsidR="00167E18">
        <w:rPr>
          <w:rFonts w:ascii="Times New Roman" w:hAnsi="Times New Roman" w:cs="Times New Roman"/>
          <w:sz w:val="24"/>
          <w:szCs w:val="28"/>
        </w:rPr>
        <w:t>və dəqiq tərtib ediləcək strateji plandan danışmaq olar.</w:t>
      </w:r>
      <w:r w:rsidRPr="003857B5">
        <w:rPr>
          <w:rFonts w:ascii="Times New Roman" w:hAnsi="Times New Roman" w:cs="Times New Roman"/>
          <w:sz w:val="24"/>
          <w:szCs w:val="28"/>
        </w:rPr>
        <w:tab/>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Strateji planın qiymətləndirilməsinin əsaslandırılması mərhələsinin də diqqət mərkəzindən qaçmaması üçün aşağıdakı məsələlərə baxaq:</w:t>
      </w:r>
      <w:r w:rsidRPr="003857B5">
        <w:rPr>
          <w:rFonts w:ascii="Times New Roman" w:hAnsi="Times New Roman" w:cs="Times New Roman"/>
          <w:sz w:val="24"/>
          <w:szCs w:val="28"/>
        </w:rPr>
        <w:tab/>
      </w:r>
      <w:r w:rsidRPr="003857B5">
        <w:rPr>
          <w:rFonts w:ascii="Times New Roman" w:hAnsi="Times New Roman" w:cs="Times New Roman"/>
          <w:sz w:val="24"/>
          <w:szCs w:val="28"/>
        </w:rPr>
        <w:tab/>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1.Normativ funksiya, sənaye sahəsinin müxtəlif şirkətlərində xarici və daxili mühitinin proqnozlaşdırılan amillərinin nomenklaturasının məhdudiyyə</w:t>
      </w:r>
      <w:r>
        <w:rPr>
          <w:rFonts w:ascii="Times New Roman" w:hAnsi="Times New Roman" w:cs="Times New Roman"/>
          <w:sz w:val="24"/>
          <w:szCs w:val="28"/>
        </w:rPr>
        <w:softHyphen/>
      </w:r>
      <w:r w:rsidRPr="003857B5">
        <w:rPr>
          <w:rFonts w:ascii="Times New Roman" w:hAnsi="Times New Roman" w:cs="Times New Roman"/>
          <w:sz w:val="24"/>
          <w:szCs w:val="28"/>
        </w:rPr>
        <w:t xml:space="preserve">tinin əsaslandırılaraq qiymətləndirilməsidir və strateji planın formalaşdırılması </w:t>
      </w:r>
      <w:r w:rsidRPr="003857B5">
        <w:rPr>
          <w:rFonts w:ascii="Times New Roman" w:hAnsi="Times New Roman" w:cs="Times New Roman"/>
          <w:sz w:val="24"/>
          <w:szCs w:val="28"/>
        </w:rPr>
        <w:lastRenderedPageBreak/>
        <w:t>mərhələsində həyata keçirilməlidir. Strateji planın əsaslanmasının daha obyektiv qiymətləndirilməsinin hesabına strateji planlaşdırmanın elastikliyini yük</w:t>
      </w:r>
      <w:r>
        <w:rPr>
          <w:rFonts w:ascii="Times New Roman" w:hAnsi="Times New Roman" w:cs="Times New Roman"/>
          <w:sz w:val="24"/>
          <w:szCs w:val="28"/>
        </w:rPr>
        <w:softHyphen/>
      </w:r>
      <w:r w:rsidRPr="003857B5">
        <w:rPr>
          <w:rFonts w:ascii="Times New Roman" w:hAnsi="Times New Roman" w:cs="Times New Roman"/>
          <w:sz w:val="24"/>
          <w:szCs w:val="28"/>
        </w:rPr>
        <w:t>səltmək və onun düzəlişi ilə bağlı konkret strateji proqnozların icrasının key</w:t>
      </w:r>
      <w:r>
        <w:rPr>
          <w:rFonts w:ascii="Times New Roman" w:hAnsi="Times New Roman" w:cs="Times New Roman"/>
          <w:sz w:val="24"/>
          <w:szCs w:val="28"/>
        </w:rPr>
        <w:softHyphen/>
      </w:r>
      <w:r w:rsidRPr="003857B5">
        <w:rPr>
          <w:rFonts w:ascii="Times New Roman" w:hAnsi="Times New Roman" w:cs="Times New Roman"/>
          <w:sz w:val="24"/>
          <w:szCs w:val="28"/>
        </w:rPr>
        <w:t>fiyyəti üçün strateji planlaşdırmanın bölməsinin əməkdaşlarının məsuliyyətinin fərdiləşdirməsi üzrə idarəetmə qərarlarının qəbulunun operativliyinin artırılması;</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2. Nəzarət funksiyası, ziddiyətlərin istisnası üçün proqnozlaşdırılan amillərin nomenklaturasının məhdudiyyətinin düzəlişinin (zəruri olduqda) təminat</w:t>
      </w:r>
      <w:r w:rsidR="00167E18">
        <w:rPr>
          <w:rFonts w:ascii="Times New Roman" w:hAnsi="Times New Roman" w:cs="Times New Roman"/>
          <w:sz w:val="24"/>
          <w:szCs w:val="28"/>
        </w:rPr>
        <w:t>ı</w:t>
      </w:r>
      <w:r w:rsidRPr="003857B5">
        <w:rPr>
          <w:rFonts w:ascii="Times New Roman" w:hAnsi="Times New Roman" w:cs="Times New Roman"/>
          <w:sz w:val="24"/>
          <w:szCs w:val="28"/>
        </w:rPr>
        <w:t>dır, strateji planın düzəlişi zamanı hesaba alınan az informasiyalılığın və tez xarab olanların nəzərə alınması amilləri;</w:t>
      </w:r>
      <w:r w:rsidRPr="003857B5">
        <w:rPr>
          <w:rFonts w:ascii="Times New Roman" w:hAnsi="Times New Roman" w:cs="Times New Roman"/>
          <w:sz w:val="24"/>
          <w:szCs w:val="28"/>
        </w:rPr>
        <w:tab/>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3. İnformativ motivasiya yönümlü funksiya aşkar edilərək təsbit etmənin təminatıdır</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verilmiş zaman miqyasında rəhbərlərin və strateji planlaşdırma</w:t>
      </w:r>
      <w:r>
        <w:rPr>
          <w:rFonts w:ascii="Times New Roman" w:hAnsi="Times New Roman" w:cs="Times New Roman"/>
          <w:sz w:val="24"/>
          <w:szCs w:val="28"/>
        </w:rPr>
        <w:softHyphen/>
      </w:r>
      <w:r w:rsidRPr="003857B5">
        <w:rPr>
          <w:rFonts w:ascii="Times New Roman" w:hAnsi="Times New Roman" w:cs="Times New Roman"/>
          <w:sz w:val="24"/>
          <w:szCs w:val="28"/>
        </w:rPr>
        <w:t>nın bölməsinin əməkdaşlarının strateji xəritələrində şirkətin xarici və daxili mühitinin amillərinin optimallaşdırılmış dəstinin axan və proqnozlaşdırılan vəziyyətinin arasında olan ayrılmalardır.</w:t>
      </w:r>
      <w:r w:rsidRPr="003857B5">
        <w:rPr>
          <w:rFonts w:ascii="Times New Roman" w:hAnsi="Times New Roman" w:cs="Times New Roman"/>
          <w:sz w:val="24"/>
          <w:szCs w:val="28"/>
        </w:rPr>
        <w:tab/>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Şirkətin idarə olunması mexanizminin strukturuna SSP tətbiqinin təkmil</w:t>
      </w:r>
      <w:r>
        <w:rPr>
          <w:rFonts w:ascii="Times New Roman" w:hAnsi="Times New Roman" w:cs="Times New Roman"/>
          <w:sz w:val="24"/>
          <w:szCs w:val="28"/>
        </w:rPr>
        <w:softHyphen/>
      </w:r>
      <w:r w:rsidRPr="003857B5">
        <w:rPr>
          <w:rFonts w:ascii="Times New Roman" w:hAnsi="Times New Roman" w:cs="Times New Roman"/>
          <w:sz w:val="24"/>
          <w:szCs w:val="28"/>
        </w:rPr>
        <w:t>ləş</w:t>
      </w:r>
      <w:r>
        <w:rPr>
          <w:rFonts w:ascii="Times New Roman" w:hAnsi="Times New Roman" w:cs="Times New Roman"/>
          <w:sz w:val="24"/>
          <w:szCs w:val="28"/>
        </w:rPr>
        <w:softHyphen/>
      </w:r>
      <w:r w:rsidRPr="003857B5">
        <w:rPr>
          <w:rFonts w:ascii="Times New Roman" w:hAnsi="Times New Roman" w:cs="Times New Roman"/>
          <w:sz w:val="24"/>
          <w:szCs w:val="28"/>
        </w:rPr>
        <w:t>dirilmiş alqoritmi, əsasən, SSP-nin alqoritmlərinin nəzərdə saxlamasına baxan tədqiqatlar</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əsasən onların inkişafının intensiv yoluna mane olan şirkətlərin problemlərində və strateji idarəetmənin yeni aləti əsasında bu şirkətlərin idarə olunması strukturuna tətbiq etmədən mümkün preferensiyaların proqnozlaş</w:t>
      </w:r>
      <w:r>
        <w:rPr>
          <w:rFonts w:ascii="Times New Roman" w:hAnsi="Times New Roman" w:cs="Times New Roman"/>
          <w:sz w:val="24"/>
          <w:szCs w:val="28"/>
        </w:rPr>
        <w:softHyphen/>
      </w:r>
      <w:r w:rsidRPr="003857B5">
        <w:rPr>
          <w:rFonts w:ascii="Times New Roman" w:hAnsi="Times New Roman" w:cs="Times New Roman"/>
          <w:sz w:val="24"/>
          <w:szCs w:val="28"/>
        </w:rPr>
        <w:t>dırıl</w:t>
      </w:r>
      <w:r>
        <w:rPr>
          <w:rFonts w:ascii="Times New Roman" w:hAnsi="Times New Roman" w:cs="Times New Roman"/>
          <w:sz w:val="24"/>
          <w:szCs w:val="28"/>
        </w:rPr>
        <w:softHyphen/>
      </w:r>
      <w:r w:rsidRPr="003857B5">
        <w:rPr>
          <w:rFonts w:ascii="Times New Roman" w:hAnsi="Times New Roman" w:cs="Times New Roman"/>
          <w:sz w:val="24"/>
          <w:szCs w:val="28"/>
        </w:rPr>
        <w:t>masında dəqiqləşdirilir. Bu hal üçün şirkətlərin fəaliyyətinin psixoloji, sosial və iqtisadi reallıqlarının əhəmiyyətli kompleksi əsassız çıxarılır ki, bu praktik hərəkətə rəhbərlik edən alqoritmləri yerləşdirməyə imkan vermir.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Eyni zamanda, şirkətin idarə olunması strukturuna SSP tətbiqinin alqoritmlərinin praktik aspektlərinə diqqəti nəzərə çarpdıraraq</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əsasən, tə</w:t>
      </w:r>
      <w:r w:rsidR="00BF3AE5">
        <w:rPr>
          <w:rFonts w:ascii="Times New Roman" w:hAnsi="Times New Roman" w:cs="Times New Roman"/>
          <w:sz w:val="24"/>
          <w:szCs w:val="28"/>
        </w:rPr>
        <w:t>tbiq</w:t>
      </w:r>
      <w:r w:rsidRPr="003857B5">
        <w:rPr>
          <w:rFonts w:ascii="Times New Roman" w:hAnsi="Times New Roman" w:cs="Times New Roman"/>
          <w:sz w:val="24"/>
          <w:szCs w:val="28"/>
        </w:rPr>
        <w:t>etmənin problemli məsələlərində, tipik olanlar yalnız tədqiq edilən şirkətlər üçün, spesifikası müvəffəqiyyətli iqtisadi vəziyyət ilə strateji və operativ idarə etmənin nisbi nizamlanmış innovasiyanın inkişafına rəhbərliyin motivasiyasının yüksək dərəcəsi ilə kifayətlənərək səciyyələnir.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Şirkətin idarə olunması mexanizminin strukturuna SSP tətbiqinin alqoritmini xülasə etməyə imkan verməsi, onun təkmilləşdirilməsinin əsas elementi ola bilər: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 Şirkətin idarə edilməsi strukturuna SSP tətbiqi mərhələlərinin ciddi iyerarxiyasının olması. Şirkətlərdə SSP tətbiqinin mövcud təcrübəsinin təhlili göstərir ki, əksər hadisələr mənfi nəticələrin səbəbi ilə, hətta mərhələlərin tərki</w:t>
      </w:r>
      <w:r>
        <w:rPr>
          <w:rFonts w:ascii="Times New Roman" w:hAnsi="Times New Roman" w:cs="Times New Roman"/>
          <w:sz w:val="24"/>
          <w:szCs w:val="28"/>
        </w:rPr>
        <w:softHyphen/>
      </w:r>
      <w:r w:rsidRPr="003857B5">
        <w:rPr>
          <w:rFonts w:ascii="Times New Roman" w:hAnsi="Times New Roman" w:cs="Times New Roman"/>
          <w:sz w:val="24"/>
          <w:szCs w:val="28"/>
        </w:rPr>
        <w:t xml:space="preserve">binin və tətbiqetmə mərhələlərinin kifayət qədər dərin məşğul olması zamanı onların icrasının əsaslandırılmış ardıcıllığının yoxluğu ola bilər. Müxtəlif mərhələlərdə tədbirlərin paralel keçirilməsinin və tətbiqetmə mərhələsində </w:t>
      </w:r>
      <w:r w:rsidRPr="003857B5">
        <w:rPr>
          <w:rFonts w:ascii="Times New Roman" w:hAnsi="Times New Roman" w:cs="Times New Roman"/>
          <w:sz w:val="24"/>
          <w:szCs w:val="28"/>
        </w:rPr>
        <w:lastRenderedPageBreak/>
        <w:t>göstərilən cəhdə əsaslanaraq, onların icrasının prioriteti əsassız yerini dəyişilmiş olduğunu anlamaq və icraçıların çaşdırmasına gətirib çıxara bilər. Nəticə eti</w:t>
      </w:r>
      <w:r w:rsidR="00BF3AE5">
        <w:rPr>
          <w:rFonts w:ascii="Times New Roman" w:hAnsi="Times New Roman" w:cs="Times New Roman"/>
          <w:sz w:val="24"/>
          <w:szCs w:val="28"/>
        </w:rPr>
        <w:t>bar</w:t>
      </w:r>
      <w:r w:rsidRPr="003857B5">
        <w:rPr>
          <w:rFonts w:ascii="Times New Roman" w:hAnsi="Times New Roman" w:cs="Times New Roman"/>
          <w:sz w:val="24"/>
          <w:szCs w:val="28"/>
        </w:rPr>
        <w:t>ilə</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tətbiq etmədən sonra gözlənilməz nəticələr</w:t>
      </w:r>
      <w:r w:rsidR="00167E18">
        <w:rPr>
          <w:rFonts w:ascii="Times New Roman" w:hAnsi="Times New Roman" w:cs="Times New Roman"/>
          <w:sz w:val="24"/>
          <w:szCs w:val="28"/>
        </w:rPr>
        <w:t xml:space="preserve">ə </w:t>
      </w:r>
      <w:r w:rsidRPr="003857B5">
        <w:rPr>
          <w:rFonts w:ascii="Times New Roman" w:hAnsi="Times New Roman" w:cs="Times New Roman"/>
          <w:sz w:val="24"/>
          <w:szCs w:val="28"/>
        </w:rPr>
        <w:t>hazır olmaq lazımdır;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2. İdarə edilən şirkətin strukturuna SSP tətbiqi ehtiyacı haqqında qərarın qəbul olunması mərhələsinə mövcudluğun və strate</w:t>
      </w:r>
      <w:r w:rsidRPr="003857B5">
        <w:rPr>
          <w:rFonts w:ascii="Times New Roman" w:hAnsi="Times New Roman" w:cs="Times New Roman"/>
          <w:sz w:val="24"/>
          <w:szCs w:val="28"/>
          <w:lang w:val="az-Latn-AZ"/>
        </w:rPr>
        <w:t xml:space="preserve">ji idarəetmə </w:t>
      </w:r>
      <w:r w:rsidRPr="003857B5">
        <w:rPr>
          <w:rFonts w:ascii="Times New Roman" w:hAnsi="Times New Roman" w:cs="Times New Roman"/>
          <w:sz w:val="24"/>
          <w:szCs w:val="28"/>
        </w:rPr>
        <w:t>sisteminin fəa</w:t>
      </w:r>
      <w:r>
        <w:rPr>
          <w:rFonts w:ascii="Times New Roman" w:hAnsi="Times New Roman" w:cs="Times New Roman"/>
          <w:sz w:val="24"/>
          <w:szCs w:val="28"/>
        </w:rPr>
        <w:softHyphen/>
      </w:r>
      <w:r w:rsidRPr="003857B5">
        <w:rPr>
          <w:rFonts w:ascii="Times New Roman" w:hAnsi="Times New Roman" w:cs="Times New Roman"/>
          <w:sz w:val="24"/>
          <w:szCs w:val="28"/>
        </w:rPr>
        <w:t>liyyətinin qiymətləndirilməsi mərhələsinə məcburi əlavə edilməsidir. Şirkə</w:t>
      </w:r>
      <w:r>
        <w:rPr>
          <w:rFonts w:ascii="Times New Roman" w:hAnsi="Times New Roman" w:cs="Times New Roman"/>
          <w:sz w:val="24"/>
          <w:szCs w:val="28"/>
        </w:rPr>
        <w:softHyphen/>
      </w:r>
      <w:r w:rsidRPr="003857B5">
        <w:rPr>
          <w:rFonts w:ascii="Times New Roman" w:hAnsi="Times New Roman" w:cs="Times New Roman"/>
          <w:sz w:val="24"/>
          <w:szCs w:val="28"/>
        </w:rPr>
        <w:t>tin idarə edilməsi strukturuna SSP tətbiqi kifayət qədər mürəkkəb və məsuliyyətli prosesdir</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şirkətin strukturunda əhəmiyyətli dəyişikliklərə gətirir və müəyyən maliyyə xərclərini tələb edir. Tətbiqetmə haqqında qərar qəbul edilməsi düşünül</w:t>
      </w:r>
      <w:r>
        <w:rPr>
          <w:rFonts w:ascii="Times New Roman" w:hAnsi="Times New Roman" w:cs="Times New Roman"/>
          <w:sz w:val="24"/>
          <w:szCs w:val="28"/>
        </w:rPr>
        <w:softHyphen/>
      </w:r>
      <w:r w:rsidRPr="003857B5">
        <w:rPr>
          <w:rFonts w:ascii="Times New Roman" w:hAnsi="Times New Roman" w:cs="Times New Roman"/>
          <w:sz w:val="24"/>
          <w:szCs w:val="28"/>
        </w:rPr>
        <w:t>məmişdirsə, deməli</w:t>
      </w:r>
      <w:r w:rsidR="00B6482B">
        <w:rPr>
          <w:rFonts w:ascii="Times New Roman" w:hAnsi="Times New Roman" w:cs="Times New Roman"/>
          <w:sz w:val="24"/>
          <w:szCs w:val="28"/>
        </w:rPr>
        <w:t>,</w:t>
      </w:r>
      <w:r w:rsidRPr="003857B5">
        <w:rPr>
          <w:rFonts w:ascii="Times New Roman" w:hAnsi="Times New Roman" w:cs="Times New Roman"/>
          <w:sz w:val="24"/>
          <w:szCs w:val="28"/>
        </w:rPr>
        <w:t xml:space="preserve"> şirkətdə idarəetmə prosesinin nizamsızlığına gətirib çıxara bilər, hiss olunan maliyyə itkilərinə və SSP diskreditasiyasına gətirib çıxara bilər. Mövcud alqoritmlər mərhələni və ya şirkətin idarə edilməsi strukturuna SSP tətbiqi ehtiyacı haqqında qərarın qəbul olunması mərhələsini nəzərdə tutmur. Bu halda belə qərarın əsaslandırılmasına görə məsuliyyətli tədbirlər yalnız səbəblərin və motivlərin mövcudluğunun təhlili əsasında dəyişdirilməsini təklif edə bilər. Şirkətin rəhbərlərini SSP-nin hazırlanması ilə bağlı fikri yaradanlar, </w:t>
      </w:r>
      <w:r w:rsidR="00167E18">
        <w:rPr>
          <w:rFonts w:ascii="Times New Roman" w:hAnsi="Times New Roman" w:cs="Times New Roman"/>
          <w:sz w:val="24"/>
          <w:szCs w:val="28"/>
        </w:rPr>
        <w:t>hansı</w:t>
      </w:r>
      <w:r w:rsidRPr="003857B5">
        <w:rPr>
          <w:rFonts w:ascii="Times New Roman" w:hAnsi="Times New Roman" w:cs="Times New Roman"/>
          <w:sz w:val="24"/>
          <w:szCs w:val="28"/>
        </w:rPr>
        <w:t xml:space="preserve"> qərarların qəbul olunmasından asılı olmayaraq ha</w:t>
      </w:r>
      <w:r>
        <w:rPr>
          <w:rFonts w:ascii="Times New Roman" w:hAnsi="Times New Roman" w:cs="Times New Roman"/>
          <w:sz w:val="24"/>
          <w:szCs w:val="28"/>
        </w:rPr>
        <w:softHyphen/>
      </w:r>
      <w:r w:rsidRPr="003857B5">
        <w:rPr>
          <w:rFonts w:ascii="Times New Roman" w:hAnsi="Times New Roman" w:cs="Times New Roman"/>
          <w:sz w:val="24"/>
          <w:szCs w:val="28"/>
        </w:rPr>
        <w:t>mının qəbul etdiyi yanaşmaya zidd olmamalıdırlar. Hamının qəbul etdiyi ya</w:t>
      </w:r>
      <w:r>
        <w:rPr>
          <w:rFonts w:ascii="Times New Roman" w:hAnsi="Times New Roman" w:cs="Times New Roman"/>
          <w:sz w:val="24"/>
          <w:szCs w:val="28"/>
        </w:rPr>
        <w:softHyphen/>
      </w:r>
      <w:r w:rsidRPr="003857B5">
        <w:rPr>
          <w:rFonts w:ascii="Times New Roman" w:hAnsi="Times New Roman" w:cs="Times New Roman"/>
          <w:sz w:val="24"/>
          <w:szCs w:val="28"/>
        </w:rPr>
        <w:t>naş</w:t>
      </w:r>
      <w:r>
        <w:rPr>
          <w:rFonts w:ascii="Times New Roman" w:hAnsi="Times New Roman" w:cs="Times New Roman"/>
          <w:sz w:val="24"/>
          <w:szCs w:val="28"/>
        </w:rPr>
        <w:softHyphen/>
      </w:r>
      <w:r w:rsidRPr="003857B5">
        <w:rPr>
          <w:rFonts w:ascii="Times New Roman" w:hAnsi="Times New Roman" w:cs="Times New Roman"/>
          <w:sz w:val="24"/>
          <w:szCs w:val="28"/>
        </w:rPr>
        <w:t>maya uyğun olaraq SSP-nin tətbiqinə rəhbərliyin səbəbləri və motivlərin möv</w:t>
      </w:r>
      <w:r>
        <w:rPr>
          <w:rFonts w:ascii="Times New Roman" w:hAnsi="Times New Roman" w:cs="Times New Roman"/>
          <w:sz w:val="24"/>
          <w:szCs w:val="28"/>
        </w:rPr>
        <w:softHyphen/>
      </w:r>
      <w:r w:rsidRPr="003857B5">
        <w:rPr>
          <w:rFonts w:ascii="Times New Roman" w:hAnsi="Times New Roman" w:cs="Times New Roman"/>
          <w:sz w:val="24"/>
          <w:szCs w:val="28"/>
        </w:rPr>
        <w:t>cudluğu yalnız kifayət qədərdir, lakin SSP-nin tətbiqi ehtiyacı haqqında qərarın qəbul olunması üçün vacib şərt deyil. Şirkətin idarə edilməsi strukturuna SSP-nin tətbiqinin alqoritminin ilkin mərhələsi ilə SSP-nin tətbiqi ehtiyacı haqqında qərarın qəbul olunmasının müəyyən mərhələsi və bu mərhələnin birinci hisəsində şirkətdə strateji idarəetmə</w:t>
      </w:r>
      <w:r w:rsidR="00BF6E9F">
        <w:rPr>
          <w:rFonts w:ascii="Times New Roman" w:hAnsi="Times New Roman" w:cs="Times New Roman"/>
          <w:sz w:val="24"/>
          <w:szCs w:val="28"/>
        </w:rPr>
        <w:t xml:space="preserve"> </w:t>
      </w:r>
      <w:r w:rsidRPr="003857B5">
        <w:rPr>
          <w:rFonts w:ascii="Times New Roman" w:hAnsi="Times New Roman" w:cs="Times New Roman"/>
          <w:sz w:val="24"/>
          <w:szCs w:val="28"/>
        </w:rPr>
        <w:t>sisteminin mövcudluğun və fəaliy</w:t>
      </w:r>
      <w:r>
        <w:rPr>
          <w:rFonts w:ascii="Times New Roman" w:hAnsi="Times New Roman" w:cs="Times New Roman"/>
          <w:sz w:val="24"/>
          <w:szCs w:val="28"/>
        </w:rPr>
        <w:softHyphen/>
      </w:r>
      <w:r w:rsidRPr="003857B5">
        <w:rPr>
          <w:rFonts w:ascii="Times New Roman" w:hAnsi="Times New Roman" w:cs="Times New Roman"/>
          <w:sz w:val="24"/>
          <w:szCs w:val="28"/>
        </w:rPr>
        <w:t>yətin qiymətləndirilməsi mərhələsi olmalıdır. Bu baxımdan, tətbiqetmə ehtiyacı haqqında qərarın qəbul olunması üçün vacib şərtlər müəyyən edilməlidir. Bu mərhələdə qəbul edilmiş mənfi qərar SSP-nin tətbiqinə görə istənilən tədbirlərin dayandırılmasını müəyyən qanunla əsaslandırmalıdır;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3. Strateji planlaşdırmanın bölmə səviyyəsində SSP-nin başlanğıc nöq</w:t>
      </w:r>
      <w:r>
        <w:rPr>
          <w:rFonts w:ascii="Times New Roman" w:hAnsi="Times New Roman" w:cs="Times New Roman"/>
          <w:sz w:val="24"/>
          <w:szCs w:val="28"/>
        </w:rPr>
        <w:softHyphen/>
      </w:r>
      <w:r w:rsidRPr="003857B5">
        <w:rPr>
          <w:rFonts w:ascii="Times New Roman" w:hAnsi="Times New Roman" w:cs="Times New Roman"/>
          <w:sz w:val="24"/>
          <w:szCs w:val="28"/>
        </w:rPr>
        <w:t>tə</w:t>
      </w:r>
      <w:r>
        <w:rPr>
          <w:rFonts w:ascii="Times New Roman" w:hAnsi="Times New Roman" w:cs="Times New Roman"/>
          <w:sz w:val="24"/>
          <w:szCs w:val="28"/>
        </w:rPr>
        <w:softHyphen/>
      </w:r>
      <w:r w:rsidRPr="003857B5">
        <w:rPr>
          <w:rFonts w:ascii="Times New Roman" w:hAnsi="Times New Roman" w:cs="Times New Roman"/>
          <w:sz w:val="24"/>
          <w:szCs w:val="28"/>
        </w:rPr>
        <w:t>dən tə</w:t>
      </w:r>
      <w:r w:rsidR="00BF6E9F">
        <w:rPr>
          <w:rFonts w:ascii="Times New Roman" w:hAnsi="Times New Roman" w:cs="Times New Roman"/>
          <w:sz w:val="24"/>
          <w:szCs w:val="28"/>
        </w:rPr>
        <w:t>tbiq</w:t>
      </w:r>
      <w:r w:rsidRPr="003857B5">
        <w:rPr>
          <w:rFonts w:ascii="Times New Roman" w:hAnsi="Times New Roman" w:cs="Times New Roman"/>
          <w:sz w:val="24"/>
          <w:szCs w:val="28"/>
        </w:rPr>
        <w:t>etməsi, mərhələlərin və SSP tətbiqi mərhələlərinin strukturunda ciddi iyerarxiyaya əsaslanaraq SSP-nin başlanğıcdan tə</w:t>
      </w:r>
      <w:r w:rsidR="00BF6E9F">
        <w:rPr>
          <w:rFonts w:ascii="Times New Roman" w:hAnsi="Times New Roman" w:cs="Times New Roman"/>
          <w:sz w:val="24"/>
          <w:szCs w:val="28"/>
        </w:rPr>
        <w:t>tbiq</w:t>
      </w:r>
      <w:r w:rsidRPr="003857B5">
        <w:rPr>
          <w:rFonts w:ascii="Times New Roman" w:hAnsi="Times New Roman" w:cs="Times New Roman"/>
          <w:sz w:val="24"/>
          <w:szCs w:val="28"/>
        </w:rPr>
        <w:t xml:space="preserve">edilmə zamanı bu və ya digər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vahidin prioritetlərinin ə</w:t>
      </w:r>
      <w:r w:rsidR="00BF6E9F">
        <w:rPr>
          <w:rFonts w:ascii="Times New Roman" w:hAnsi="Times New Roman" w:cs="Times New Roman"/>
          <w:sz w:val="24"/>
          <w:szCs w:val="28"/>
        </w:rPr>
        <w:t>saslandırılması qanunla</w:t>
      </w:r>
      <w:r w:rsidRPr="003857B5">
        <w:rPr>
          <w:rFonts w:ascii="Times New Roman" w:hAnsi="Times New Roman" w:cs="Times New Roman"/>
          <w:sz w:val="24"/>
          <w:szCs w:val="28"/>
        </w:rPr>
        <w:t xml:space="preserve"> müəy</w:t>
      </w:r>
      <w:r>
        <w:rPr>
          <w:rFonts w:ascii="Times New Roman" w:hAnsi="Times New Roman" w:cs="Times New Roman"/>
          <w:sz w:val="24"/>
          <w:szCs w:val="28"/>
        </w:rPr>
        <w:softHyphen/>
      </w:r>
      <w:r w:rsidRPr="003857B5">
        <w:rPr>
          <w:rFonts w:ascii="Times New Roman" w:hAnsi="Times New Roman" w:cs="Times New Roman"/>
          <w:sz w:val="24"/>
          <w:szCs w:val="28"/>
        </w:rPr>
        <w:t>yə</w:t>
      </w:r>
      <w:r w:rsidR="00BF6E9F">
        <w:rPr>
          <w:rFonts w:ascii="Times New Roman" w:hAnsi="Times New Roman" w:cs="Times New Roman"/>
          <w:sz w:val="24"/>
          <w:szCs w:val="28"/>
        </w:rPr>
        <w:t>n edilir.</w:t>
      </w:r>
      <w:r w:rsidRPr="003857B5">
        <w:rPr>
          <w:rFonts w:ascii="Times New Roman" w:hAnsi="Times New Roman" w:cs="Times New Roman"/>
          <w:sz w:val="24"/>
          <w:szCs w:val="28"/>
        </w:rPr>
        <w:t xml:space="preserve"> Fikirimiz</w:t>
      </w:r>
      <w:r w:rsidR="00BF6E9F">
        <w:rPr>
          <w:rFonts w:ascii="Times New Roman" w:hAnsi="Times New Roman" w:cs="Times New Roman"/>
          <w:sz w:val="24"/>
          <w:szCs w:val="28"/>
        </w:rPr>
        <w:t>cə</w:t>
      </w:r>
      <w:r w:rsidRPr="003857B5">
        <w:rPr>
          <w:rFonts w:ascii="Times New Roman" w:hAnsi="Times New Roman" w:cs="Times New Roman"/>
          <w:sz w:val="24"/>
          <w:szCs w:val="28"/>
        </w:rPr>
        <w:t xml:space="preserve"> belə prioritetlərə riayətetmə səmərəliliyə, optimallığa və şirkətin idarə olunması strukturuna SSP-nin tətbiqi prosesinin ziddiyətsizliyinə imkan yaranacaqdır;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4. SSP-nin tətbiqinin modelləşdirilməsi</w:t>
      </w:r>
      <w:r w:rsidR="007B14C4">
        <w:rPr>
          <w:rFonts w:ascii="Times New Roman" w:hAnsi="Times New Roman" w:cs="Times New Roman"/>
          <w:sz w:val="24"/>
          <w:szCs w:val="28"/>
        </w:rPr>
        <w:t>,</w:t>
      </w:r>
      <w:r w:rsidRPr="003857B5">
        <w:rPr>
          <w:rFonts w:ascii="Times New Roman" w:hAnsi="Times New Roman" w:cs="Times New Roman"/>
          <w:sz w:val="24"/>
          <w:szCs w:val="28"/>
        </w:rPr>
        <w:t xml:space="preserve"> işçi mühitinin mövcudluğu və təcrübənin təhlili göstərir ki, ayrı</w:t>
      </w:r>
      <w:r w:rsidR="00AE4248">
        <w:rPr>
          <w:rFonts w:ascii="Times New Roman" w:hAnsi="Times New Roman" w:cs="Times New Roman"/>
          <w:sz w:val="24"/>
          <w:szCs w:val="28"/>
        </w:rPr>
        <w:t xml:space="preserve"> </w:t>
      </w:r>
      <w:r w:rsidRPr="003857B5">
        <w:rPr>
          <w:rFonts w:ascii="Times New Roman" w:hAnsi="Times New Roman" w:cs="Times New Roman"/>
          <w:sz w:val="24"/>
          <w:szCs w:val="28"/>
        </w:rPr>
        <w:t>-</w:t>
      </w:r>
      <w:r w:rsidR="00AE4248">
        <w:rPr>
          <w:rFonts w:ascii="Times New Roman" w:hAnsi="Times New Roman" w:cs="Times New Roman"/>
          <w:sz w:val="24"/>
          <w:szCs w:val="28"/>
        </w:rPr>
        <w:t xml:space="preserve"> </w:t>
      </w:r>
      <w:r w:rsidRPr="003857B5">
        <w:rPr>
          <w:rFonts w:ascii="Times New Roman" w:hAnsi="Times New Roman" w:cs="Times New Roman"/>
          <w:sz w:val="24"/>
          <w:szCs w:val="28"/>
        </w:rPr>
        <w:t xml:space="preserve">ayrı seçilmiş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 xml:space="preserve">vahid göstəricilərinin balanslaşdırılmış sistemin tətbiqi prosesi əhəmiyyətli olmaqla ziddiyyətlərlə </w:t>
      </w:r>
      <w:r w:rsidRPr="003857B5">
        <w:rPr>
          <w:rFonts w:ascii="Times New Roman" w:hAnsi="Times New Roman" w:cs="Times New Roman"/>
          <w:sz w:val="24"/>
          <w:szCs w:val="28"/>
        </w:rPr>
        <w:lastRenderedPageBreak/>
        <w:t>səciyyələnə bilər. Bu onunla nəticələnə bilər ki, prosesin keçirildiyi şərait, SSP-nin hələ idarəetmə strukturuna və şirkətin hələ də bütün bölmələrinə tətbiq edilməmişdir. Bu ziddiyyətin təsirinin minimuma</w:t>
      </w:r>
      <w:r w:rsidRPr="003857B5">
        <w:rPr>
          <w:rFonts w:ascii="Times New Roman" w:hAnsi="Times New Roman" w:cs="Times New Roman"/>
          <w:sz w:val="24"/>
          <w:szCs w:val="28"/>
          <w:lang w:val="az-Latn-AZ"/>
        </w:rPr>
        <w:t xml:space="preserve"> endirilməsi </w:t>
      </w:r>
      <w:r w:rsidRPr="003857B5">
        <w:rPr>
          <w:rFonts w:ascii="Times New Roman" w:hAnsi="Times New Roman" w:cs="Times New Roman"/>
          <w:sz w:val="24"/>
          <w:szCs w:val="28"/>
        </w:rPr>
        <w:t>etibarlılığın yüksək dərəcəsi ilə şirkətin o bölmələrində SSP-nin fəaliyyətinə modellərin tətbi</w:t>
      </w:r>
      <w:r>
        <w:rPr>
          <w:rFonts w:ascii="Times New Roman" w:hAnsi="Times New Roman" w:cs="Times New Roman"/>
          <w:sz w:val="24"/>
          <w:szCs w:val="28"/>
        </w:rPr>
        <w:softHyphen/>
      </w:r>
      <w:r w:rsidRPr="003857B5">
        <w:rPr>
          <w:rFonts w:ascii="Times New Roman" w:hAnsi="Times New Roman" w:cs="Times New Roman"/>
          <w:sz w:val="24"/>
          <w:szCs w:val="28"/>
        </w:rPr>
        <w:t>qinə imkan verən və tətbiq edilmə</w:t>
      </w:r>
      <w:r w:rsidR="00751C86">
        <w:rPr>
          <w:rFonts w:ascii="Times New Roman" w:hAnsi="Times New Roman" w:cs="Times New Roman"/>
          <w:sz w:val="24"/>
          <w:szCs w:val="28"/>
        </w:rPr>
        <w:t xml:space="preserve"> zamanı spesifik mühitin</w:t>
      </w:r>
      <w:r w:rsidRPr="003857B5">
        <w:rPr>
          <w:rFonts w:ascii="Times New Roman" w:hAnsi="Times New Roman" w:cs="Times New Roman"/>
          <w:sz w:val="24"/>
          <w:szCs w:val="28"/>
        </w:rPr>
        <w:t xml:space="preserve"> formalaş</w:t>
      </w:r>
      <w:r>
        <w:rPr>
          <w:rFonts w:ascii="Times New Roman" w:hAnsi="Times New Roman" w:cs="Times New Roman"/>
          <w:sz w:val="24"/>
          <w:szCs w:val="28"/>
        </w:rPr>
        <w:softHyphen/>
      </w:r>
      <w:r w:rsidRPr="003857B5">
        <w:rPr>
          <w:rFonts w:ascii="Times New Roman" w:hAnsi="Times New Roman" w:cs="Times New Roman"/>
          <w:sz w:val="24"/>
          <w:szCs w:val="28"/>
        </w:rPr>
        <w:t>ma</w:t>
      </w:r>
      <w:r>
        <w:rPr>
          <w:rFonts w:ascii="Times New Roman" w:hAnsi="Times New Roman" w:cs="Times New Roman"/>
          <w:sz w:val="24"/>
          <w:szCs w:val="28"/>
        </w:rPr>
        <w:softHyphen/>
      </w:r>
      <w:r w:rsidRPr="003857B5">
        <w:rPr>
          <w:rFonts w:ascii="Times New Roman" w:hAnsi="Times New Roman" w:cs="Times New Roman"/>
          <w:sz w:val="24"/>
          <w:szCs w:val="28"/>
        </w:rPr>
        <w:t>sına imkan yaradacaq ki, hələ tətbiq edilməmiş tətbiq oluna bilsin. SSP-nin tətbiqinin modelləşdirilməsi və işçi mühitinin problemlərinin xüsusiyyətlərini və sənayenin sahələrində fəaliyyət göstərən hansısa şirkətin bölmələrinin idarə etməsinin strukturuna göstəricilərin balanslaşdırılmış sisteminin</w:t>
      </w:r>
      <w:r w:rsidR="007B14C4">
        <w:rPr>
          <w:rFonts w:ascii="Times New Roman" w:hAnsi="Times New Roman" w:cs="Times New Roman"/>
          <w:sz w:val="24"/>
          <w:szCs w:val="28"/>
        </w:rPr>
        <w:t>,</w:t>
      </w:r>
      <w:r w:rsidRPr="003857B5">
        <w:rPr>
          <w:rFonts w:ascii="Times New Roman" w:hAnsi="Times New Roman" w:cs="Times New Roman"/>
          <w:sz w:val="24"/>
          <w:szCs w:val="28"/>
        </w:rPr>
        <w:t xml:space="preserve"> sonrakı dövr</w:t>
      </w:r>
      <w:r>
        <w:rPr>
          <w:rFonts w:ascii="Times New Roman" w:hAnsi="Times New Roman" w:cs="Times New Roman"/>
          <w:sz w:val="24"/>
          <w:szCs w:val="28"/>
        </w:rPr>
        <w:softHyphen/>
      </w:r>
      <w:r w:rsidRPr="003857B5">
        <w:rPr>
          <w:rFonts w:ascii="Times New Roman" w:hAnsi="Times New Roman" w:cs="Times New Roman"/>
          <w:sz w:val="24"/>
          <w:szCs w:val="28"/>
        </w:rPr>
        <w:t>lərdə tətbiq etməsi zamanı tədbirlərin miqyasının obyektiv qiymətləndirilməsini həyata keçirməyə imkan verəcək. SSP-nin üstünlükləri bölmələrin rəhbərləri üçün onun istifadəsinin üstünlükləri tətbiqinin baza prinsiplərinin aşkar nümayi</w:t>
      </w:r>
      <w:r>
        <w:rPr>
          <w:rFonts w:ascii="Times New Roman" w:hAnsi="Times New Roman" w:cs="Times New Roman"/>
          <w:sz w:val="24"/>
          <w:szCs w:val="28"/>
        </w:rPr>
        <w:softHyphen/>
      </w:r>
      <w:r w:rsidRPr="003857B5">
        <w:rPr>
          <w:rFonts w:ascii="Times New Roman" w:hAnsi="Times New Roman" w:cs="Times New Roman"/>
          <w:sz w:val="24"/>
          <w:szCs w:val="28"/>
        </w:rPr>
        <w:t xml:space="preserve">şini təmin edəcək və obyektivlik baxımından seçilmiş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vahidin idarə etməsinin strukturuna göstəricilərin balanslaşdırılmış sisteminin tətbiqinin nə</w:t>
      </w:r>
      <w:r>
        <w:rPr>
          <w:rFonts w:ascii="Times New Roman" w:hAnsi="Times New Roman" w:cs="Times New Roman"/>
          <w:sz w:val="24"/>
          <w:szCs w:val="28"/>
        </w:rPr>
        <w:softHyphen/>
      </w:r>
      <w:r w:rsidRPr="003857B5">
        <w:rPr>
          <w:rFonts w:ascii="Times New Roman" w:hAnsi="Times New Roman" w:cs="Times New Roman"/>
          <w:sz w:val="24"/>
          <w:szCs w:val="28"/>
        </w:rPr>
        <w:t>ti</w:t>
      </w:r>
      <w:r>
        <w:rPr>
          <w:rFonts w:ascii="Times New Roman" w:hAnsi="Times New Roman" w:cs="Times New Roman"/>
          <w:sz w:val="24"/>
          <w:szCs w:val="28"/>
        </w:rPr>
        <w:softHyphen/>
      </w:r>
      <w:r w:rsidRPr="003857B5">
        <w:rPr>
          <w:rFonts w:ascii="Times New Roman" w:hAnsi="Times New Roman" w:cs="Times New Roman"/>
          <w:sz w:val="24"/>
          <w:szCs w:val="28"/>
        </w:rPr>
        <w:t>cələrinin qiymətləndirilməsinin etibarlılığını əhəmiyyətli dərəcədə yüksəl</w:t>
      </w:r>
      <w:r>
        <w:rPr>
          <w:rFonts w:ascii="Times New Roman" w:hAnsi="Times New Roman" w:cs="Times New Roman"/>
          <w:sz w:val="24"/>
          <w:szCs w:val="28"/>
        </w:rPr>
        <w:softHyphen/>
      </w:r>
      <w:r w:rsidRPr="003857B5">
        <w:rPr>
          <w:rFonts w:ascii="Times New Roman" w:hAnsi="Times New Roman" w:cs="Times New Roman"/>
          <w:sz w:val="24"/>
          <w:szCs w:val="28"/>
        </w:rPr>
        <w:t>də</w:t>
      </w:r>
      <w:r>
        <w:rPr>
          <w:rFonts w:ascii="Times New Roman" w:hAnsi="Times New Roman" w:cs="Times New Roman"/>
          <w:sz w:val="24"/>
          <w:szCs w:val="28"/>
        </w:rPr>
        <w:softHyphen/>
      </w:r>
      <w:r w:rsidRPr="003857B5">
        <w:rPr>
          <w:rFonts w:ascii="Times New Roman" w:hAnsi="Times New Roman" w:cs="Times New Roman"/>
          <w:sz w:val="24"/>
          <w:szCs w:val="28"/>
        </w:rPr>
        <w:t>cək</w:t>
      </w:r>
      <w:r>
        <w:rPr>
          <w:rFonts w:ascii="Times New Roman" w:hAnsi="Times New Roman" w:cs="Times New Roman"/>
          <w:sz w:val="24"/>
          <w:szCs w:val="28"/>
        </w:rPr>
        <w:softHyphen/>
      </w:r>
      <w:r w:rsidRPr="003857B5">
        <w:rPr>
          <w:rFonts w:ascii="Times New Roman" w:hAnsi="Times New Roman" w:cs="Times New Roman"/>
          <w:sz w:val="24"/>
          <w:szCs w:val="28"/>
        </w:rPr>
        <w:t>dir;</w:t>
      </w:r>
    </w:p>
    <w:p w:rsidR="00367B98" w:rsidRPr="003857B5" w:rsidRDefault="00367B98" w:rsidP="00B171CD">
      <w:pPr>
        <w:spacing w:after="0" w:line="264"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5. SSP-nin test fəaliyyəti mərhələsinin məcburi mövcudluğu önəmlidir. SSP-nin tətbiqinin alqoritmi göstəricilərin balanslaşdırılmış sisteminin test fəaliyyətinin mərhələsini nəzərdə tutmaq mütləq məcburdur ki, tətbiq etmənin planlaşdırılması və göstəricilərin balanslaşdırılmış sisteminin hazırlamasına görə tədbirlərin keyfiyyətinin əsaslandırılaraq qiymətləndirilməsinin real imka</w:t>
      </w:r>
      <w:r>
        <w:rPr>
          <w:rFonts w:ascii="Times New Roman" w:hAnsi="Times New Roman" w:cs="Times New Roman"/>
          <w:sz w:val="24"/>
          <w:szCs w:val="28"/>
        </w:rPr>
        <w:softHyphen/>
      </w:r>
      <w:r w:rsidRPr="003857B5">
        <w:rPr>
          <w:rFonts w:ascii="Times New Roman" w:hAnsi="Times New Roman" w:cs="Times New Roman"/>
          <w:sz w:val="24"/>
          <w:szCs w:val="28"/>
        </w:rPr>
        <w:t>nı yaranır və şirkətin seçilmiş bölməsinin fəaliyyətində SSP-nin tətbiqinin səmərəlilik qiymətləndirilməsini həyata keçirmək mümkün olur.</w:t>
      </w:r>
    </w:p>
    <w:p w:rsidR="00367B98" w:rsidRDefault="00367B98" w:rsidP="00B171CD">
      <w:pPr>
        <w:spacing w:after="0" w:line="264" w:lineRule="auto"/>
        <w:rPr>
          <w:rFonts w:ascii="Times New Roman" w:hAnsi="Times New Roman" w:cs="Times New Roman"/>
          <w:b/>
          <w:sz w:val="28"/>
          <w:szCs w:val="28"/>
          <w:lang w:val="az-Latn-AZ"/>
        </w:rPr>
      </w:pPr>
    </w:p>
    <w:p w:rsidR="003D644F" w:rsidRDefault="00367B98" w:rsidP="00B171CD">
      <w:pPr>
        <w:spacing w:after="0" w:line="264" w:lineRule="auto"/>
        <w:jc w:val="right"/>
        <w:rPr>
          <w:rFonts w:ascii="Times New Roman" w:hAnsi="Times New Roman" w:cs="Times New Roman"/>
          <w:b/>
          <w:sz w:val="28"/>
          <w:szCs w:val="28"/>
          <w:lang w:val="az-Latn-AZ"/>
        </w:rPr>
      </w:pPr>
      <w:r>
        <w:rPr>
          <w:rFonts w:ascii="Times New Roman" w:hAnsi="Times New Roman" w:cs="Times New Roman"/>
          <w:b/>
          <w:sz w:val="28"/>
          <w:szCs w:val="28"/>
          <w:lang w:val="az-Latn-AZ"/>
        </w:rPr>
        <w:t>14.2</w:t>
      </w:r>
      <w:r w:rsidR="003D644F" w:rsidRPr="00332449">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003D644F" w:rsidRPr="00332449">
        <w:rPr>
          <w:rFonts w:ascii="Times New Roman" w:hAnsi="Times New Roman" w:cs="Times New Roman"/>
          <w:b/>
          <w:sz w:val="28"/>
          <w:szCs w:val="28"/>
          <w:lang w:val="az-Latn-AZ"/>
        </w:rPr>
        <w:t>Göstəricilərin balanslaşdırılmış</w:t>
      </w:r>
      <w:r w:rsidR="003D644F">
        <w:rPr>
          <w:rFonts w:ascii="Times New Roman" w:hAnsi="Times New Roman" w:cs="Times New Roman"/>
          <w:b/>
          <w:sz w:val="28"/>
          <w:szCs w:val="28"/>
          <w:lang w:val="az-Latn-AZ"/>
        </w:rPr>
        <w:t xml:space="preserve"> </w:t>
      </w:r>
      <w:r w:rsidR="003D644F" w:rsidRPr="00332449">
        <w:rPr>
          <w:rFonts w:ascii="Times New Roman" w:hAnsi="Times New Roman" w:cs="Times New Roman"/>
          <w:b/>
          <w:sz w:val="28"/>
          <w:szCs w:val="28"/>
          <w:lang w:val="az-Latn-AZ"/>
        </w:rPr>
        <w:t xml:space="preserve">sisteminin </w:t>
      </w:r>
    </w:p>
    <w:p w:rsidR="003D644F" w:rsidRPr="00332449" w:rsidRDefault="003D644F" w:rsidP="00B171CD">
      <w:pPr>
        <w:spacing w:after="0" w:line="264" w:lineRule="auto"/>
        <w:jc w:val="right"/>
        <w:rPr>
          <w:rFonts w:ascii="Times New Roman" w:hAnsi="Times New Roman" w:cs="Times New Roman"/>
          <w:b/>
          <w:sz w:val="28"/>
          <w:szCs w:val="28"/>
          <w:lang w:val="az-Latn-AZ"/>
        </w:rPr>
      </w:pPr>
      <w:r w:rsidRPr="00332449">
        <w:rPr>
          <w:rFonts w:ascii="Times New Roman" w:hAnsi="Times New Roman" w:cs="Times New Roman"/>
          <w:b/>
          <w:sz w:val="28"/>
          <w:szCs w:val="28"/>
          <w:lang w:val="az-Latn-AZ"/>
        </w:rPr>
        <w:t>yaranmasının</w:t>
      </w:r>
      <w:r>
        <w:rPr>
          <w:rFonts w:ascii="Times New Roman" w:hAnsi="Times New Roman" w:cs="Times New Roman"/>
          <w:b/>
          <w:sz w:val="28"/>
          <w:szCs w:val="28"/>
          <w:lang w:val="az-Latn-AZ"/>
        </w:rPr>
        <w:t xml:space="preserve"> </w:t>
      </w:r>
      <w:r w:rsidRPr="00332449">
        <w:rPr>
          <w:rFonts w:ascii="Times New Roman" w:hAnsi="Times New Roman" w:cs="Times New Roman"/>
          <w:b/>
          <w:sz w:val="28"/>
          <w:szCs w:val="28"/>
          <w:lang w:val="az-Latn-AZ"/>
        </w:rPr>
        <w:t>ilkin şərtləri</w:t>
      </w:r>
    </w:p>
    <w:p w:rsidR="003D644F" w:rsidRDefault="003D644F" w:rsidP="00B171CD">
      <w:pPr>
        <w:spacing w:after="0" w:line="264"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3D644F" w:rsidRPr="003857B5" w:rsidRDefault="003D644F" w:rsidP="00B171CD">
      <w:pPr>
        <w:spacing w:after="0" w:line="264"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Şirkətin səmərəliliyinin qiymətləndirilməsinə mühafizəkar yanaşma son zamanlar müasir idarəetmənin və səhmdarların ehtiyaclarını təmin edir və ma</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liy</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yə göstəricilərinə əsaslanır. Halbuki</w:t>
      </w:r>
      <w:r w:rsidR="007B14C4">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biznesin dəyərinə ən böyük təsiri qeyri-mad</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di aktivlər göstərir. Bunlara bilik və əməkdaşların təcrübəsi, əmək</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daş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larla və müştərilərlə münasibətlər, əmtəə markası və s. daxil edilir. Lakin şir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kətlərdə qı</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samüddətli maliyyə göstəricilərinin yaxşılaşması üçün təhsilə xərc</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 azal</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ması tez</w:t>
      </w:r>
      <w:r w:rsidR="006118B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6118B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tez müşahidə olunur. Nəzərdə tutulan, əlbəttə</w:t>
      </w:r>
      <w:r w:rsidR="001A3D04">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marketinq əsasında müş</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tə</w:t>
      </w:r>
      <w:r w:rsidRPr="00CB3D99">
        <w:rPr>
          <w:rFonts w:ascii="Times New Roman" w:hAnsi="Times New Roman" w:cs="Times New Roman"/>
          <w:sz w:val="24"/>
          <w:szCs w:val="28"/>
          <w:lang w:val="az-Latn-AZ"/>
        </w:rPr>
        <w:softHyphen/>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rilərə təqdim edilən məhsulun və xidmətlərin keyfiyyətinin artırılmasıdır. Bu kon</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tekstdə göstəricilərin balanslaşdırılmış sisteminin konsep</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siya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sının hazırla</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sına ehtiyac</w:t>
      </w:r>
      <w:r w:rsidR="007B14C4">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əlbəttə ki, böyükdür. Dörd balanslaşdırılmış gös</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tərici əsasında şir</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 xml:space="preserve">kətin işini qiymətləndirmək olar. Bunlara maliyyə mənbələri, daxili </w:t>
      </w:r>
      <w:r w:rsidRPr="003857B5">
        <w:rPr>
          <w:rFonts w:ascii="Times New Roman" w:hAnsi="Times New Roman" w:cs="Times New Roman"/>
          <w:sz w:val="24"/>
          <w:szCs w:val="28"/>
          <w:lang w:val="az-Latn-AZ"/>
        </w:rPr>
        <w:lastRenderedPageBreak/>
        <w:t>biznes pro</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sesləri, müştərilərlə münasibətlər, həmçinin</w:t>
      </w:r>
      <w:r w:rsidR="007B14C4">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təhsil və heyətin ixtisasının artırılması daxildir.</w:t>
      </w:r>
    </w:p>
    <w:p w:rsidR="003D644F" w:rsidRPr="003857B5" w:rsidRDefault="003D644F" w:rsidP="00B171CD">
      <w:pPr>
        <w:spacing w:after="0" w:line="264"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Fikrimizcə nailiyyət əldə etmə</w:t>
      </w:r>
      <w:r w:rsidR="001A3D04">
        <w:rPr>
          <w:rFonts w:ascii="Times New Roman" w:hAnsi="Times New Roman" w:cs="Times New Roman"/>
          <w:sz w:val="24"/>
          <w:szCs w:val="28"/>
          <w:lang w:val="az-Latn-AZ"/>
        </w:rPr>
        <w:t>k üçün, qısa</w:t>
      </w:r>
      <w:r w:rsidRPr="003857B5">
        <w:rPr>
          <w:rFonts w:ascii="Times New Roman" w:hAnsi="Times New Roman" w:cs="Times New Roman"/>
          <w:sz w:val="24"/>
          <w:szCs w:val="28"/>
          <w:lang w:val="az-Latn-AZ"/>
        </w:rPr>
        <w:t>müddətli maliyyə nəticə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rinin saxlanılmasında şirkətin diqqətinin cəmləşməsi qeyri-maddi aktivlərə kifa</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yət qədər investisiyaların cəlb edilməsinə gətirib çıxara bilər. Belə işin təşkili gələ</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cəkdə şirkətin inkişafına imkan yaradır. Bu problemin həllinin variantların</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dan biri göstəricilərin balanslaşdırılmış sisteminin tətbiqini təklif edir ki, bu da özün</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də strateji idarəetmə indikatorlarını nəzərdə tutur. Xarakte</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rizə edən ölçülər şir</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kətin fəaliyyətinin bütün aspektləri üçün səmərəliliyin qiy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ləndirilməsidir. Burada maliyyə, istehsal, marketinq və başqa göstəricilər nəzərdə tutulur.</w:t>
      </w:r>
    </w:p>
    <w:p w:rsidR="003A37B8" w:rsidRDefault="003D644F" w:rsidP="00B171CD">
      <w:pPr>
        <w:spacing w:after="0" w:line="264"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Son zamanlar bütün böyük əhəmiyyət kəsb edən nəticələr, informasiya tex</w:t>
      </w:r>
      <w:r w:rsidRPr="00CB3D99">
        <w:rPr>
          <w:rFonts w:ascii="Times New Roman" w:hAnsi="Times New Roman" w:cs="Times New Roman"/>
          <w:sz w:val="24"/>
          <w:szCs w:val="28"/>
          <w:lang w:val="az-Latn-AZ"/>
        </w:rPr>
        <w:softHyphen/>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nologiyaları və intellektual kapital əsasında əldə edilir. Maliyyə göstəriciləri, şir</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kətin fəaliyyətinin idarə etməsinin səmərə</w:t>
      </w:r>
      <w:r w:rsidR="001A3D04">
        <w:rPr>
          <w:rFonts w:ascii="Times New Roman" w:hAnsi="Times New Roman" w:cs="Times New Roman"/>
          <w:sz w:val="24"/>
          <w:szCs w:val="28"/>
          <w:lang w:val="az-Latn-AZ"/>
        </w:rPr>
        <w:t>liliy</w:t>
      </w:r>
      <w:r w:rsidRPr="003857B5">
        <w:rPr>
          <w:rFonts w:ascii="Times New Roman" w:hAnsi="Times New Roman" w:cs="Times New Roman"/>
          <w:sz w:val="24"/>
          <w:szCs w:val="28"/>
          <w:lang w:val="az-Latn-AZ"/>
        </w:rPr>
        <w:t>inin təyin edilməsinin əsas meyarları ilə çıxış edirdi. Aktivlərin gəlirliliyi, məhsulun gəlirliliyi kimi, cəlb edilmiş kapitalın gəlirliliyini də müəyyən etmək lazımdır. Bu əmsalların kö</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məyi ilə şirkətlərin menecerləri ən səmərəli fəaliyyət istiqamətlərini müəyyən edə bilir və biznesin maliyyə nəticələrinin artımı məqsədilə daxili ehtiy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at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 xml:space="preserve">rı yenidən paylaşdırırlar. </w:t>
      </w:r>
    </w:p>
    <w:p w:rsidR="003D644F" w:rsidRPr="003857B5" w:rsidRDefault="00751C86" w:rsidP="00B171CD">
      <w:pPr>
        <w:spacing w:after="0" w:line="264"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Yadda  saxlamaq lazımdır </w:t>
      </w:r>
      <w:r w:rsidR="003D644F" w:rsidRPr="003857B5">
        <w:rPr>
          <w:rFonts w:ascii="Times New Roman" w:hAnsi="Times New Roman" w:cs="Times New Roman"/>
          <w:sz w:val="24"/>
          <w:szCs w:val="28"/>
          <w:lang w:val="az-Latn-AZ"/>
        </w:rPr>
        <w:t>ki, əməkdaşların təmin olunması məmnunluğu kimi, müştərilər, cəmiyyətdə ictimai və siyasi vəziyyət və s. kimi belə göstəricilər də mövcuddur. Bunlar hamısı hazırda şirkət üçün aktualdır və keçmişə yalnız təhlillər üçün nəzər salmaq lazımdır. Əldə olan vasitələrlə, sonradan bu məlumatlar göstəricilərə yönəlmiş sistemdə, maliyyənin yalnız köhnə tarixi ilə nəzərə alına bilər ki, maliyyə ölçüləri yalnız keçmişdə şirkətin müvəffəqiyyətini əks etdirə bilər.</w:t>
      </w:r>
    </w:p>
    <w:p w:rsidR="003D644F" w:rsidRPr="003857B5" w:rsidRDefault="003D644F" w:rsidP="00B171CD">
      <w:pPr>
        <w:spacing w:after="0" w:line="264"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Beləliklə, maliyyə və qeyri-maliyyə amillərinə qarşılıqlı tamamlayıcılar kimi baxılmalıdır. Qeyri</w:t>
      </w:r>
      <w:r w:rsidR="006118B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6118B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maliyyə göstəricilərini yalnız keyfiyyətin pul-kredit gös</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tə</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ricilərinə əlavə etmək məcbur deyil, lakin onlarla məntiqi əlaqə nəzərə alın</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malıdır. Deməli, bütün göstəricilərin kompleks hesablama sistemindən istifadə etməklə bu tapşırığın həlli məntiq üzərində qurulmalıdır.</w:t>
      </w:r>
    </w:p>
    <w:p w:rsidR="007B14C4" w:rsidRDefault="003D644F" w:rsidP="00B171CD">
      <w:pPr>
        <w:spacing w:after="0" w:line="264"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1920-ci illərdə əmələ gəlmiş şirkətlərin fəaliyyətinin nəticələrinin qiy</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mət</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ləndirilməsinin birinci modelləri maliyyə göstəricilərində xüsusi halda qu</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rulurdu. Lakin 1970-1990-cı illərdə dəyərin qiymətləndirilməsinin başqa kon</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sep</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siyaları tətbiq olunmağa başlandı və şirkətin işinin səmərəliliyinin artırılması müm</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künlüyü ortaya çıxdı ki, bu da göstəricilərin (Cədvəl</w:t>
      </w:r>
      <w:r w:rsidR="003A37B8">
        <w:rPr>
          <w:rFonts w:ascii="Times New Roman" w:hAnsi="Times New Roman" w:cs="Times New Roman"/>
          <w:sz w:val="24"/>
          <w:szCs w:val="28"/>
          <w:lang w:val="az-Latn-AZ"/>
        </w:rPr>
        <w:t xml:space="preserve"> 1</w:t>
      </w:r>
      <w:r w:rsidR="00AF659D">
        <w:rPr>
          <w:rFonts w:ascii="Times New Roman" w:hAnsi="Times New Roman" w:cs="Times New Roman"/>
          <w:sz w:val="24"/>
          <w:szCs w:val="28"/>
          <w:lang w:val="az-Latn-AZ"/>
        </w:rPr>
        <w:t>4.1</w:t>
      </w:r>
      <w:r w:rsidRPr="003857B5">
        <w:rPr>
          <w:rFonts w:ascii="Times New Roman" w:hAnsi="Times New Roman" w:cs="Times New Roman"/>
          <w:sz w:val="24"/>
          <w:szCs w:val="28"/>
          <w:lang w:val="az-Latn-AZ"/>
        </w:rPr>
        <w:t>) balanslaşdırılmış sis</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teminin son illərdə böyük məşhurluq qazanması və səmərəli tətbiqi ilə bağlıdır.</w:t>
      </w:r>
      <w:r w:rsidR="001A3D04">
        <w:rPr>
          <w:rFonts w:ascii="Times New Roman" w:hAnsi="Times New Roman" w:cs="Times New Roman"/>
          <w:sz w:val="24"/>
          <w:szCs w:val="28"/>
          <w:lang w:val="az-Latn-AZ"/>
        </w:rPr>
        <w:t xml:space="preserve"> </w:t>
      </w:r>
    </w:p>
    <w:p w:rsidR="00B171CD" w:rsidRDefault="00B171CD" w:rsidP="00B171CD">
      <w:pPr>
        <w:spacing w:after="0" w:line="254" w:lineRule="auto"/>
        <w:ind w:firstLine="567"/>
        <w:jc w:val="both"/>
        <w:rPr>
          <w:rFonts w:ascii="Times New Roman" w:hAnsi="Times New Roman" w:cs="Times New Roman"/>
          <w:sz w:val="24"/>
          <w:szCs w:val="28"/>
          <w:lang w:val="az-Latn-AZ"/>
        </w:rPr>
      </w:pPr>
    </w:p>
    <w:p w:rsidR="003D644F" w:rsidRPr="003A37B8" w:rsidRDefault="001A3D04" w:rsidP="001A3D04">
      <w:pPr>
        <w:spacing w:after="0" w:line="252" w:lineRule="auto"/>
        <w:ind w:firstLine="567"/>
        <w:jc w:val="both"/>
        <w:rPr>
          <w:rFonts w:ascii="Times New Roman" w:hAnsi="Times New Roman" w:cs="Times New Roman"/>
          <w:b/>
          <w:sz w:val="24"/>
          <w:szCs w:val="28"/>
          <w:lang w:val="az-Latn-AZ"/>
        </w:rPr>
      </w:pPr>
      <w:r>
        <w:rPr>
          <w:rFonts w:ascii="Times New Roman" w:hAnsi="Times New Roman" w:cs="Times New Roman"/>
          <w:sz w:val="24"/>
          <w:szCs w:val="28"/>
          <w:lang w:val="az-Latn-AZ"/>
        </w:rPr>
        <w:lastRenderedPageBreak/>
        <w:t xml:space="preserve">                                                                                                 </w:t>
      </w:r>
      <w:r w:rsidR="003D644F" w:rsidRPr="003857B5">
        <w:rPr>
          <w:rFonts w:ascii="Times New Roman" w:hAnsi="Times New Roman" w:cs="Times New Roman"/>
          <w:sz w:val="24"/>
          <w:szCs w:val="28"/>
          <w:lang w:val="az-Latn-AZ"/>
        </w:rPr>
        <w:t xml:space="preserve"> </w:t>
      </w:r>
      <w:r w:rsidR="003D644F" w:rsidRPr="003A37B8">
        <w:rPr>
          <w:rFonts w:ascii="Times New Roman" w:hAnsi="Times New Roman" w:cs="Times New Roman"/>
          <w:b/>
          <w:sz w:val="24"/>
          <w:szCs w:val="28"/>
          <w:lang w:val="az-Latn-AZ"/>
        </w:rPr>
        <w:t>Cədvəl 14.1</w:t>
      </w:r>
    </w:p>
    <w:p w:rsidR="003D644F" w:rsidRPr="00E13578" w:rsidRDefault="003D644F" w:rsidP="003D644F">
      <w:pPr>
        <w:spacing w:after="0" w:line="252" w:lineRule="auto"/>
        <w:jc w:val="center"/>
        <w:rPr>
          <w:rFonts w:ascii="Times New Roman" w:hAnsi="Times New Roman" w:cs="Times New Roman"/>
          <w:b/>
          <w:sz w:val="24"/>
          <w:szCs w:val="28"/>
          <w:lang w:val="az-Latn-AZ"/>
        </w:rPr>
      </w:pPr>
      <w:r w:rsidRPr="00E13578">
        <w:rPr>
          <w:rFonts w:ascii="Times New Roman" w:hAnsi="Times New Roman" w:cs="Times New Roman"/>
          <w:b/>
          <w:sz w:val="24"/>
          <w:szCs w:val="28"/>
          <w:lang w:val="az-Latn-AZ"/>
        </w:rPr>
        <w:t xml:space="preserve">Şirkətin fəaliyyətində dəyərin və səmərəliliyin </w:t>
      </w:r>
    </w:p>
    <w:p w:rsidR="003D644F" w:rsidRPr="001A3D04" w:rsidRDefault="003D644F" w:rsidP="001A3D04">
      <w:pPr>
        <w:spacing w:after="0" w:line="252" w:lineRule="auto"/>
        <w:jc w:val="center"/>
        <w:rPr>
          <w:rFonts w:ascii="Times New Roman" w:hAnsi="Times New Roman" w:cs="Times New Roman"/>
          <w:b/>
          <w:sz w:val="24"/>
          <w:szCs w:val="28"/>
          <w:lang w:val="az-Latn-AZ"/>
        </w:rPr>
      </w:pPr>
      <w:r w:rsidRPr="00E13578">
        <w:rPr>
          <w:rFonts w:ascii="Times New Roman" w:hAnsi="Times New Roman" w:cs="Times New Roman"/>
          <w:b/>
          <w:sz w:val="24"/>
          <w:szCs w:val="28"/>
          <w:lang w:val="az-Latn-AZ"/>
        </w:rPr>
        <w:t>təyin edilməsinin təkmilləşdirilməsi</w:t>
      </w:r>
    </w:p>
    <w:tbl>
      <w:tblPr>
        <w:tblW w:w="0" w:type="auto"/>
        <w:tblCellMar>
          <w:left w:w="0" w:type="dxa"/>
          <w:right w:w="0" w:type="dxa"/>
        </w:tblCellMar>
        <w:tblLook w:val="04A0"/>
      </w:tblPr>
      <w:tblGrid>
        <w:gridCol w:w="1951"/>
        <w:gridCol w:w="1842"/>
        <w:gridCol w:w="1695"/>
        <w:gridCol w:w="2417"/>
      </w:tblGrid>
      <w:tr w:rsidR="003D644F" w:rsidRPr="003857B5" w:rsidTr="003D644F">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jc w:val="both"/>
              <w:rPr>
                <w:rFonts w:ascii="Times New Roman" w:eastAsia="Times New Roman" w:hAnsi="Times New Roman" w:cs="Times New Roman"/>
              </w:rPr>
            </w:pPr>
            <w:r w:rsidRPr="003857B5">
              <w:rPr>
                <w:rFonts w:ascii="Times New Roman" w:eastAsia="Times New Roman" w:hAnsi="Times New Roman" w:cs="Times New Roman"/>
              </w:rPr>
              <w:t>1980-</w:t>
            </w:r>
            <w:r w:rsidRPr="003857B5">
              <w:rPr>
                <w:rFonts w:ascii="Times New Roman" w:eastAsia="Times New Roman" w:hAnsi="Times New Roman" w:cs="Times New Roman"/>
                <w:lang w:val="az-Latn-AZ"/>
              </w:rPr>
              <w:t>cı illər</w:t>
            </w:r>
          </w:p>
        </w:tc>
        <w:tc>
          <w:tcPr>
            <w:tcW w:w="1842"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jc w:val="both"/>
              <w:rPr>
                <w:rFonts w:ascii="Times New Roman" w:eastAsia="Times New Roman" w:hAnsi="Times New Roman" w:cs="Times New Roman"/>
              </w:rPr>
            </w:pPr>
            <w:r w:rsidRPr="003857B5">
              <w:rPr>
                <w:rFonts w:ascii="Times New Roman" w:eastAsia="Times New Roman" w:hAnsi="Times New Roman" w:cs="Times New Roman"/>
              </w:rPr>
              <w:t> 1990-</w:t>
            </w:r>
            <w:r w:rsidRPr="003857B5">
              <w:rPr>
                <w:rFonts w:ascii="Times New Roman" w:eastAsia="Times New Roman" w:hAnsi="Times New Roman" w:cs="Times New Roman"/>
                <w:lang w:val="az-Latn-AZ"/>
              </w:rPr>
              <w:t>cı illər</w:t>
            </w:r>
          </w:p>
        </w:tc>
        <w:tc>
          <w:tcPr>
            <w:tcW w:w="1695"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jc w:val="both"/>
              <w:rPr>
                <w:rFonts w:ascii="Times New Roman" w:eastAsia="Times New Roman" w:hAnsi="Times New Roman" w:cs="Times New Roman"/>
              </w:rPr>
            </w:pPr>
            <w:r w:rsidRPr="003857B5">
              <w:rPr>
                <w:rFonts w:ascii="Times New Roman" w:eastAsia="Times New Roman" w:hAnsi="Times New Roman" w:cs="Times New Roman"/>
              </w:rPr>
              <w:t>2000-</w:t>
            </w:r>
            <w:r w:rsidRPr="003857B5">
              <w:rPr>
                <w:rFonts w:ascii="Times New Roman" w:eastAsia="Times New Roman" w:hAnsi="Times New Roman" w:cs="Times New Roman"/>
                <w:lang w:val="az-Latn-AZ"/>
              </w:rPr>
              <w:t>cı illər</w:t>
            </w:r>
          </w:p>
        </w:tc>
        <w:tc>
          <w:tcPr>
            <w:tcW w:w="2417"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jc w:val="both"/>
              <w:rPr>
                <w:rFonts w:ascii="Times New Roman" w:eastAsia="Times New Roman" w:hAnsi="Times New Roman" w:cs="Times New Roman"/>
              </w:rPr>
            </w:pPr>
            <w:r w:rsidRPr="003857B5">
              <w:rPr>
                <w:rFonts w:ascii="Times New Roman" w:eastAsia="Times New Roman" w:hAnsi="Times New Roman" w:cs="Times New Roman"/>
                <w:lang w:val="az-Latn-AZ"/>
              </w:rPr>
              <w:t>2010</w:t>
            </w:r>
            <w:r w:rsidRPr="003857B5">
              <w:rPr>
                <w:rFonts w:ascii="Times New Roman" w:eastAsia="Times New Roman" w:hAnsi="Times New Roman" w:cs="Times New Roman"/>
              </w:rPr>
              <w:t>-</w:t>
            </w:r>
            <w:r w:rsidRPr="003857B5">
              <w:rPr>
                <w:rFonts w:ascii="Times New Roman" w:eastAsia="Times New Roman" w:hAnsi="Times New Roman" w:cs="Times New Roman"/>
                <w:lang w:val="az-Latn-AZ"/>
              </w:rPr>
              <w:t>cı illər</w:t>
            </w:r>
            <w:r>
              <w:rPr>
                <w:rFonts w:ascii="Times New Roman" w:eastAsia="Times New Roman" w:hAnsi="Times New Roman" w:cs="Times New Roman"/>
                <w:lang w:val="az-Latn-AZ"/>
              </w:rPr>
              <w:t>dən sonra</w:t>
            </w:r>
          </w:p>
        </w:tc>
      </w:tr>
      <w:tr w:rsidR="003D644F" w:rsidRPr="00AA2408" w:rsidTr="003D644F">
        <w:tc>
          <w:tcPr>
            <w:tcW w:w="195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rPr>
                <w:rFonts w:ascii="Times New Roman" w:eastAsia="Times New Roman" w:hAnsi="Times New Roman" w:cs="Times New Roman"/>
              </w:rPr>
            </w:pPr>
            <w:r w:rsidRPr="003857B5">
              <w:rPr>
                <w:rFonts w:ascii="Times New Roman" w:eastAsia="Times New Roman" w:hAnsi="Times New Roman" w:cs="Times New Roman"/>
              </w:rPr>
              <w:t>Düponun modeli (Du Pont Model);</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İnvestisiyaların rentabelliyi</w:t>
            </w:r>
            <w:r w:rsidRPr="003857B5">
              <w:rPr>
                <w:rFonts w:ascii="Times New Roman" w:eastAsia="Times New Roman" w:hAnsi="Times New Roman" w:cs="Times New Roman"/>
              </w:rPr>
              <w:t> (ROI)</w:t>
            </w:r>
          </w:p>
        </w:tc>
        <w:tc>
          <w:tcPr>
            <w:tcW w:w="1842" w:type="dxa"/>
            <w:tcBorders>
              <w:top w:val="nil"/>
              <w:left w:val="nil"/>
              <w:bottom w:val="single" w:sz="4" w:space="0" w:color="000000"/>
              <w:right w:val="single" w:sz="4" w:space="0" w:color="000000"/>
            </w:tcBorders>
            <w:tcMar>
              <w:top w:w="0" w:type="dxa"/>
              <w:left w:w="108" w:type="dxa"/>
              <w:bottom w:w="0" w:type="dxa"/>
              <w:right w:w="108" w:type="dxa"/>
            </w:tcMar>
            <w:hideMark/>
          </w:tcPr>
          <w:p w:rsidR="003D644F" w:rsidRPr="003857B5" w:rsidRDefault="001A3D04" w:rsidP="003D644F">
            <w:pPr>
              <w:spacing w:after="0" w:line="252" w:lineRule="auto"/>
              <w:rPr>
                <w:rFonts w:ascii="Times New Roman" w:eastAsia="Times New Roman" w:hAnsi="Times New Roman" w:cs="Times New Roman"/>
                <w:lang w:val="az-Latn-AZ"/>
              </w:rPr>
            </w:pPr>
            <w:r>
              <w:rPr>
                <w:rFonts w:ascii="Times New Roman" w:eastAsia="Times New Roman" w:hAnsi="Times New Roman" w:cs="Times New Roman"/>
                <w:lang w:val="az-Latn-AZ"/>
              </w:rPr>
              <w:t>Səh</w:t>
            </w:r>
            <w:r w:rsidR="003D644F" w:rsidRPr="003857B5">
              <w:rPr>
                <w:rFonts w:ascii="Times New Roman" w:eastAsia="Times New Roman" w:hAnsi="Times New Roman" w:cs="Times New Roman"/>
                <w:lang w:val="az-Latn-AZ"/>
              </w:rPr>
              <w:t xml:space="preserve">mlərlə təmiz gəlirin </w:t>
            </w:r>
            <w:r w:rsidR="003D644F">
              <w:rPr>
                <w:rFonts w:ascii="Times New Roman" w:eastAsia="Times New Roman" w:hAnsi="Times New Roman" w:cs="Times New Roman"/>
                <w:lang w:val="az-Latn-AZ"/>
              </w:rPr>
              <w:t>dərəcəsi</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 xml:space="preserve">(Р/е); </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Bir səhmə görə təmiz gəlir (EPS)</w:t>
            </w:r>
            <w:r w:rsidR="00751C86">
              <w:rPr>
                <w:rFonts w:ascii="Times New Roman" w:eastAsia="Times New Roman" w:hAnsi="Times New Roman" w:cs="Times New Roman"/>
                <w:lang w:val="az-Latn-AZ"/>
              </w:rPr>
              <w:t>/</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 xml:space="preserve"> </w:t>
            </w:r>
          </w:p>
        </w:tc>
        <w:tc>
          <w:tcPr>
            <w:tcW w:w="1695" w:type="dxa"/>
            <w:tcBorders>
              <w:top w:val="nil"/>
              <w:left w:val="nil"/>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Səhmdar ka</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pitalın renta</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belliyi (ROE);</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Təmiz aktiv</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lərin rentabelliyi (RONA);</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 xml:space="preserve">Pul axını (Cash Flow); </w:t>
            </w:r>
          </w:p>
          <w:p w:rsidR="003D644F" w:rsidRPr="00751C86"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Səhmlərin ba</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lans dəyərinin ba</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zar dəyərinə nis</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 xml:space="preserve">bətinin </w:t>
            </w:r>
            <w:r>
              <w:rPr>
                <w:rFonts w:ascii="Times New Roman" w:eastAsia="Times New Roman" w:hAnsi="Times New Roman" w:cs="Times New Roman"/>
                <w:lang w:val="az-Latn-AZ"/>
              </w:rPr>
              <w:t xml:space="preserve">dərəcəsi </w:t>
            </w:r>
            <w:r w:rsidRPr="003857B5">
              <w:rPr>
                <w:rFonts w:ascii="Times New Roman" w:eastAsia="Times New Roman" w:hAnsi="Times New Roman" w:cs="Times New Roman"/>
                <w:lang w:val="az-Latn-AZ"/>
              </w:rPr>
              <w:t>(М/B)</w:t>
            </w:r>
            <w:r w:rsidR="00751C86" w:rsidRPr="00751C86">
              <w:rPr>
                <w:rFonts w:ascii="Times New Roman" w:eastAsia="Times New Roman" w:hAnsi="Times New Roman" w:cs="Times New Roman"/>
                <w:lang w:val="az-Latn-AZ"/>
              </w:rPr>
              <w:t>.</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 </w:t>
            </w:r>
          </w:p>
        </w:tc>
        <w:tc>
          <w:tcPr>
            <w:tcW w:w="2417" w:type="dxa"/>
            <w:tcBorders>
              <w:top w:val="nil"/>
              <w:left w:val="nil"/>
              <w:bottom w:val="single" w:sz="4" w:space="0" w:color="000000"/>
              <w:right w:val="single" w:sz="4" w:space="0" w:color="000000"/>
            </w:tcBorders>
            <w:tcMar>
              <w:top w:w="0" w:type="dxa"/>
              <w:left w:w="108" w:type="dxa"/>
              <w:bottom w:w="0" w:type="dxa"/>
              <w:right w:w="108" w:type="dxa"/>
            </w:tcMar>
            <w:hideMark/>
          </w:tcPr>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Əldə edilmiş gə</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lirə görə, faizlərin , vergi</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lərin və divi</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dentlərin ödə</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nilməsi (EBITDA);</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Bazarın əlavə də</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yəri (MVA);</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Göstəricilərin balanslaşdırılmış sistemi (Balanced Scorecard BSC);</w:t>
            </w:r>
          </w:p>
          <w:p w:rsidR="003D644F" w:rsidRPr="003857B5" w:rsidRDefault="003D644F" w:rsidP="003D644F">
            <w:pPr>
              <w:spacing w:after="0" w:line="252" w:lineRule="auto"/>
              <w:rPr>
                <w:rFonts w:ascii="Times New Roman" w:eastAsia="Times New Roman" w:hAnsi="Times New Roman" w:cs="Times New Roman"/>
                <w:lang w:val="az-Latn-AZ"/>
              </w:rPr>
            </w:pPr>
            <w:r w:rsidRPr="003857B5">
              <w:rPr>
                <w:rFonts w:ascii="Times New Roman" w:eastAsia="Times New Roman" w:hAnsi="Times New Roman" w:cs="Times New Roman"/>
                <w:lang w:val="az-Latn-AZ"/>
              </w:rPr>
              <w:t>Səhmlərin dəyə</w:t>
            </w:r>
            <w:r>
              <w:rPr>
                <w:rFonts w:ascii="Times New Roman" w:eastAsia="Times New Roman" w:hAnsi="Times New Roman" w:cs="Times New Roman"/>
                <w:lang w:val="az-Latn-AZ"/>
              </w:rPr>
              <w:softHyphen/>
            </w:r>
            <w:r w:rsidRPr="003857B5">
              <w:rPr>
                <w:rFonts w:ascii="Times New Roman" w:eastAsia="Times New Roman" w:hAnsi="Times New Roman" w:cs="Times New Roman"/>
                <w:lang w:val="az-Latn-AZ"/>
              </w:rPr>
              <w:t>rinə əsasən gəlir göstəriciləri (TSR)</w:t>
            </w:r>
            <w:r w:rsidR="00751C86">
              <w:rPr>
                <w:rFonts w:ascii="Times New Roman" w:eastAsia="Times New Roman" w:hAnsi="Times New Roman" w:cs="Times New Roman"/>
                <w:lang w:val="az-Latn-AZ"/>
              </w:rPr>
              <w:t>.</w:t>
            </w:r>
          </w:p>
        </w:tc>
      </w:tr>
    </w:tbl>
    <w:p w:rsidR="00D91F07" w:rsidRDefault="00D91F07" w:rsidP="003D644F">
      <w:pPr>
        <w:spacing w:after="0" w:line="252" w:lineRule="auto"/>
        <w:ind w:firstLine="567"/>
        <w:jc w:val="both"/>
        <w:rPr>
          <w:rFonts w:ascii="Times New Roman" w:hAnsi="Times New Roman" w:cs="Times New Roman"/>
          <w:sz w:val="24"/>
          <w:szCs w:val="28"/>
          <w:lang w:val="az-Latn-AZ"/>
        </w:rPr>
      </w:pP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Müxtəlif qrupların maraqlarının orqanik uyğunlaşdırması hesabına idarəetmə funksiyasını gücləndirməklə və şirkətin rəhbərliyinin arzusunu nəzərə almaqla, göstəricilərin balanslaşdırılmış sisteminin konsepsiyasının yaranması</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nın səbəbi</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əsasən, səhmdarlar, tərəfdaşlar və kreditorlardır. Lakin bunun üçün strateji hədəflərin və əsas göstəricilərin kompleks sisteminə malik olmaq lazımdır ki, strateji ölçünün yaxşı tənzimlənə bilən sistemini əldə etmək mümkün olsun.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Amerika alimlərinin bəziləri müxtəlif hədəfli şirkətlərin fəaliyyətinin nəticələrinin ölçüsünün müxtəlif sistemlərindən istifadə etmək ehtiyacı haqqında nəticə çıxarmışlar. Çox böyük şirkətin göstəricilərini tədqiq ediblər ki, qeyri-maliyyə xarakterli göstəriciləri onlara əlavə etmək yolu ilə ölçüyə uyğun öz sistemlərini yaymağa çalışsınlar. Bu zaman onlara idarəetmə qərarlarının qəbulu üçün informasiya bazasını genişləndirmək imkanı yarana bilər və əldə olunan nəticə əsasında, şirkətin fəaliyyətinin səmərəliliyinin qiymətləndirilmə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nin metodikasının əsaslandırılması, maliyyə göstəricilərində gələcək iqtisadi dəyərin artmasını, əsasən, təmin etmir.</w:t>
      </w:r>
      <w:r w:rsidRPr="003857B5">
        <w:rPr>
          <w:rFonts w:ascii="Times New Roman" w:hAnsi="Times New Roman" w:cs="Times New Roman"/>
          <w:color w:val="FF0000"/>
          <w:sz w:val="24"/>
          <w:szCs w:val="28"/>
          <w:lang w:val="az-Latn-AZ"/>
        </w:rPr>
        <w:t xml:space="preserve"> </w:t>
      </w:r>
      <w:r w:rsidRPr="003857B5">
        <w:rPr>
          <w:rFonts w:ascii="Times New Roman" w:hAnsi="Times New Roman" w:cs="Times New Roman"/>
          <w:sz w:val="24"/>
          <w:szCs w:val="28"/>
          <w:lang w:val="az-Latn-AZ"/>
        </w:rPr>
        <w:t>Nəticədə göstəricilərin balanslaşdırılmış sisteminin konsepsiyası hazırlanmışdır ki, maddi, həm də qeyri</w:t>
      </w:r>
      <w:r w:rsidR="006118B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6118B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maddi aktivlər kimi qiymətləndirilməyə hərtərəfli yanaşma nəticəsində tənzimləmə mümkün olsun. Dörd təşkil edənə əsaslanaraq maliyyə, marketinq, daxili biznes pro</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sesləri, təhsil artımının əsas amillərindən hesab edilir.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Göstəricilərin balanslaşdırılması sistemi, ənənəvi sistemlər kimi, şirkətin fəaliyyətinin nəticələrinin qiymətləndirilməsinin əsas meyarlarından biri kimi </w:t>
      </w:r>
      <w:r w:rsidRPr="003857B5">
        <w:rPr>
          <w:rFonts w:ascii="Times New Roman" w:hAnsi="Times New Roman" w:cs="Times New Roman"/>
          <w:sz w:val="24"/>
          <w:szCs w:val="28"/>
          <w:lang w:val="az-Latn-AZ"/>
        </w:rPr>
        <w:lastRenderedPageBreak/>
        <w:t>maliyyə göstəricilərini özündə saxlayır, lakin qeyri</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maliyyə xarakterli göstərici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 əhəmiyyətini vurğulayır. Alıcıların və səhmdarların məmnunluğunu qiy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mətləndirir. Daxili istehsal proseslərinin səmərəliliyini artırmaq, şirkətin uzunmüddətli maliyyə müvəffəqiyyətinin təmin edilməsi məqsədilə əməkdaşlarla iş birliyi yaradılması vacibdir. Göstəricilərin balanslaşdırılmış sisteminin mahiy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yəti ondan ibarətdir ki, idarəetmənin bütün prosesləri, şirkətin ümumi strate</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giyasına yönəlmiş olsun. Proseslər, şirkətin missiyasının icra edilməsinə</w:t>
      </w:r>
      <w:r w:rsidR="00A70C85">
        <w:rPr>
          <w:rFonts w:ascii="Times New Roman" w:hAnsi="Times New Roman" w:cs="Times New Roman"/>
          <w:sz w:val="24"/>
          <w:szCs w:val="28"/>
          <w:lang w:val="az-Latn-AZ"/>
        </w:rPr>
        <w:t xml:space="preserve"> aiddir, ehti</w:t>
      </w:r>
      <w:r w:rsidRPr="003857B5">
        <w:rPr>
          <w:rFonts w:ascii="Times New Roman" w:hAnsi="Times New Roman" w:cs="Times New Roman"/>
          <w:sz w:val="24"/>
          <w:szCs w:val="28"/>
          <w:lang w:val="az-Latn-AZ"/>
        </w:rPr>
        <w:t>yatların bölgüsü, yuxarıdan aşağıya təşkilata yönəldilmiş və innovasiya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larla ək</w:t>
      </w:r>
      <w:r w:rsidR="00090CBA">
        <w:rPr>
          <w:rFonts w:ascii="Times New Roman" w:hAnsi="Times New Roman" w:cs="Times New Roman"/>
          <w:sz w:val="24"/>
          <w:szCs w:val="28"/>
          <w:lang w:val="az-Latn-AZ"/>
        </w:rPr>
        <w:t>s-</w:t>
      </w:r>
      <w:r w:rsidRPr="003857B5">
        <w:rPr>
          <w:rFonts w:ascii="Times New Roman" w:hAnsi="Times New Roman" w:cs="Times New Roman"/>
          <w:sz w:val="24"/>
          <w:szCs w:val="28"/>
          <w:lang w:val="az-Latn-AZ"/>
        </w:rPr>
        <w:t>əlaqənin və informasiya axınlarının hesabına qoyulmuş məsələlərin həyata keçirilməsi, aşağıdan yuxarıya doğru hərəkət edir və əsasən, burada aparıcı menecerlər bilavasitə icraçılardır. Şirkətlər tərəfindən belə yanaşmanın həyata keç</w:t>
      </w:r>
      <w:r w:rsidR="00090CBA">
        <w:rPr>
          <w:rFonts w:ascii="Times New Roman" w:hAnsi="Times New Roman" w:cs="Times New Roman"/>
          <w:sz w:val="24"/>
          <w:szCs w:val="28"/>
          <w:lang w:val="az-Latn-AZ"/>
        </w:rPr>
        <w:t>iril</w:t>
      </w:r>
      <w:r w:rsidRPr="003857B5">
        <w:rPr>
          <w:rFonts w:ascii="Times New Roman" w:hAnsi="Times New Roman" w:cs="Times New Roman"/>
          <w:sz w:val="24"/>
          <w:szCs w:val="28"/>
          <w:lang w:val="az-Latn-AZ"/>
        </w:rPr>
        <w:t>məsi nəticəsində ayrı yanaşmalar və göstərilən səylərinin hesabına sinergizm səmərəsi əldə edilir.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Balansın konsepsiyası bütün sistem üçün mərkəzdir, xüsusilə üç sahəyə bağlıdır: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w:t>
      </w:r>
      <w:r w:rsidR="00D91F07">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maliyyə və qeyri</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maliyyə göstəricilərinin arasında olan balans;</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w:t>
      </w:r>
      <w:r w:rsidR="00D91F07">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təşkilatın daxili və xarici komponentlərinin arasında olan balans;</w:t>
      </w:r>
    </w:p>
    <w:p w:rsidR="00D91F07"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w:t>
      </w:r>
      <w:r w:rsidR="00D91F07">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gecikən və qabaqlayan indikatorların arasında olan balans (gecikən indi</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ka</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torlar fəaliyyətin keçmiş nəticələrini əks etdirir məsələn, məmnunluq müştə</w:t>
      </w:r>
      <w:r w:rsidRPr="00CB3D99">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rinin gəliri</w:t>
      </w:r>
      <w:r w:rsidR="00E1412F">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w:t>
      </w:r>
    </w:p>
    <w:p w:rsidR="003D644F" w:rsidRPr="003857B5" w:rsidRDefault="00D91F07"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3D644F" w:rsidRPr="003857B5">
        <w:rPr>
          <w:rFonts w:ascii="Times New Roman" w:hAnsi="Times New Roman" w:cs="Times New Roman"/>
          <w:sz w:val="24"/>
          <w:szCs w:val="28"/>
          <w:lang w:val="az-Latn-AZ"/>
        </w:rPr>
        <w:t>qabaqlayan indikatorlar, bu fəaliyyətin amilləridir ki, gecikən indi</w:t>
      </w:r>
      <w:r w:rsidR="003D644F" w:rsidRPr="00CB3D99">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ka</w:t>
      </w:r>
      <w:r w:rsidR="003D644F" w:rsidRPr="00CB3D99">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torların yaranmasına gətirib çıxarır</w:t>
      </w:r>
      <w:r w:rsidR="00090CBA">
        <w:rPr>
          <w:rFonts w:ascii="Times New Roman" w:hAnsi="Times New Roman" w:cs="Times New Roman"/>
          <w:sz w:val="24"/>
          <w:szCs w:val="28"/>
          <w:lang w:val="az-Latn-AZ"/>
        </w:rPr>
        <w:t>,</w:t>
      </w:r>
      <w:r w:rsidR="00E1412F">
        <w:rPr>
          <w:rFonts w:ascii="Times New Roman" w:hAnsi="Times New Roman" w:cs="Times New Roman"/>
          <w:sz w:val="24"/>
          <w:szCs w:val="28"/>
          <w:lang w:val="az-Latn-AZ"/>
        </w:rPr>
        <w:t xml:space="preserve"> (</w:t>
      </w:r>
      <w:r w:rsidR="003D644F" w:rsidRPr="003857B5">
        <w:rPr>
          <w:rFonts w:ascii="Times New Roman" w:hAnsi="Times New Roman" w:cs="Times New Roman"/>
          <w:sz w:val="24"/>
          <w:szCs w:val="28"/>
          <w:lang w:val="az-Latn-AZ"/>
        </w:rPr>
        <w:t>məsələ</w:t>
      </w:r>
      <w:r w:rsidR="00D15591">
        <w:rPr>
          <w:rFonts w:ascii="Times New Roman" w:hAnsi="Times New Roman" w:cs="Times New Roman"/>
          <w:sz w:val="24"/>
          <w:szCs w:val="28"/>
          <w:lang w:val="az-Latn-AZ"/>
        </w:rPr>
        <w:t>n, vaxtında çatdırılma).</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Göstəricilərin balanslaşdırılmış sisteminin konsepsiyası</w:t>
      </w:r>
      <w:r w:rsidR="001A3D04">
        <w:rPr>
          <w:rFonts w:ascii="Times New Roman" w:hAnsi="Times New Roman" w:cs="Times New Roman"/>
          <w:sz w:val="24"/>
          <w:szCs w:val="28"/>
          <w:lang w:val="az-Latn-AZ"/>
        </w:rPr>
        <w:t>, onlar</w:t>
      </w:r>
      <w:r w:rsidRPr="003857B5">
        <w:rPr>
          <w:rFonts w:ascii="Times New Roman" w:hAnsi="Times New Roman" w:cs="Times New Roman"/>
          <w:sz w:val="24"/>
          <w:szCs w:val="28"/>
          <w:lang w:val="az-Latn-AZ"/>
        </w:rPr>
        <w:t xml:space="preserve"> başqa konsepsiyalardan fərqlənir və əlverişlidir. Maliyyə və qeyri</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maliyyə indikator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ları yekunlaşdırıcı göstəricilərin və əsas amillərin arasında səbəb və nəticə əla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qə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lərini nəzərə alaraq birləşirlər ki, onları sonradan formalaşdırmaq mümkün olsun. Mütəxəssislərə görə, "göstəricilər</w:t>
      </w:r>
      <w:r w:rsidR="00D15591">
        <w:rPr>
          <w:rFonts w:ascii="Times New Roman" w:hAnsi="Times New Roman" w:cs="Times New Roman"/>
          <w:sz w:val="24"/>
          <w:szCs w:val="28"/>
          <w:lang w:val="az-Latn-AZ"/>
        </w:rPr>
        <w:t>in balanslaşdırılmış sistemi, bir</w:t>
      </w:r>
      <w:r w:rsidRPr="003857B5">
        <w:rPr>
          <w:rFonts w:ascii="Times New Roman" w:hAnsi="Times New Roman" w:cs="Times New Roman"/>
          <w:sz w:val="24"/>
          <w:szCs w:val="28"/>
          <w:lang w:val="az-Latn-AZ"/>
        </w:rPr>
        <w:t xml:space="preserve"> alətdir ki, ölçü sferalarını müntəzəm genişləndirir və digərlərini nəzərə alaraq ənənə</w:t>
      </w:r>
      <w:r w:rsidR="00D15591">
        <w:rPr>
          <w:rFonts w:ascii="Times New Roman" w:hAnsi="Times New Roman" w:cs="Times New Roman"/>
          <w:sz w:val="24"/>
          <w:szCs w:val="28"/>
          <w:lang w:val="az-Latn-AZ"/>
        </w:rPr>
        <w:t>vi olaraq bağlayır</w:t>
      </w:r>
      <w:r w:rsidRPr="003857B5">
        <w:rPr>
          <w:rFonts w:ascii="Times New Roman" w:hAnsi="Times New Roman" w:cs="Times New Roman"/>
          <w:sz w:val="24"/>
          <w:szCs w:val="28"/>
          <w:lang w:val="az-Latn-AZ"/>
        </w:rPr>
        <w:t>".</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Göstəricilərin balanslaşdırılmış sisteminin ilkin hədəfi zamana uyğun ma</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liyyə göstəricilərinin şirkət üçün, ondan sonra gələcək dəyərin amillərinə əsa</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sən tənzimləməkdir. Çox şirkətlər bu konsepsiyaya əsasən təcrübə aparır və onlar aşkar edirlər ki, göstəricilər sistemi fəaliyyəti tənzimləyir və şirkətin stra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giyası ilə uyğunlaşaraq qısa müddət ərzində təsirli mexanizmlərin gətirilməsi üçün ən əhəmiyyətli vasitədir. Göstəricilərin balanslaşdırılmış sistemi</w:t>
      </w:r>
      <w:r w:rsidR="00090CBA">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həmçinin</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strategiyanın səmərəli həyata keçməsi üçün problemləri həll edir. Məsələn, xəyalən yaranmış görüntünün öhdəsindən gəlmə</w:t>
      </w:r>
      <w:r w:rsidR="001A3D04">
        <w:rPr>
          <w:rFonts w:ascii="Times New Roman" w:hAnsi="Times New Roman" w:cs="Times New Roman"/>
          <w:sz w:val="24"/>
          <w:szCs w:val="28"/>
          <w:lang w:val="az-Latn-AZ"/>
        </w:rPr>
        <w:t>si, insan amili, ehtiy</w:t>
      </w:r>
      <w:r w:rsidRPr="003857B5">
        <w:rPr>
          <w:rFonts w:ascii="Times New Roman" w:hAnsi="Times New Roman" w:cs="Times New Roman"/>
          <w:sz w:val="24"/>
          <w:szCs w:val="28"/>
          <w:lang w:val="az-Latn-AZ"/>
        </w:rPr>
        <w:t>atlar və yaranmış kömək alətlərindən istifadə etmək.</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Beləliklə, şirkətlərin strateji idarə olunmasında göstəricilərin balanslaş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dırıl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mış sistemindən istifadə edərək onları də</w:t>
      </w:r>
      <w:r w:rsidR="00D15591">
        <w:rPr>
          <w:rFonts w:ascii="Times New Roman" w:hAnsi="Times New Roman" w:cs="Times New Roman"/>
          <w:sz w:val="24"/>
          <w:szCs w:val="28"/>
          <w:lang w:val="az-Latn-AZ"/>
        </w:rPr>
        <w:t>qiqlik</w:t>
      </w:r>
      <w:r w:rsidRPr="003857B5">
        <w:rPr>
          <w:rFonts w:ascii="Times New Roman" w:hAnsi="Times New Roman" w:cs="Times New Roman"/>
          <w:sz w:val="24"/>
          <w:szCs w:val="28"/>
          <w:lang w:val="az-Latn-AZ"/>
        </w:rPr>
        <w:t xml:space="preserve">lə tarazlaşdırmağa imkan </w:t>
      </w:r>
      <w:r w:rsidRPr="003857B5">
        <w:rPr>
          <w:rFonts w:ascii="Times New Roman" w:hAnsi="Times New Roman" w:cs="Times New Roman"/>
          <w:sz w:val="24"/>
          <w:szCs w:val="28"/>
          <w:lang w:val="az-Latn-AZ"/>
        </w:rPr>
        <w:lastRenderedPageBreak/>
        <w:t>verir. Maliyyə məlumatlarının bütövlüyü qeyri-maliyyə meyarları ilə inkişaf stra</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tegiyasının həyata keçməsini təmin edir, rəhbərliyi dörd balanslaşdırmaya uyğun təşkil edənlərə (müştərilər, daxilən proseslər, təhsil və inkişaf, maliy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yə</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 görə hədəfdə göstəricilərə, normalara və təşəbbüslərə uyğun şirkətin biz</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ne</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sinin inkişaf strategiyasını öyrənib tətbiq etməyə məcbur edə bilər. Bütün bu ya</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naşmalar şirkətlərə gələcək inkişafda kömək edir və fəaliyyətin nəticə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lərini qiymətləndirməsini daha səmərəli edir.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1990-cı ildə Harvardda aparılan tədqiqatlara əsaslanaraq, strategiyaya yö</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nəl</w:t>
      </w:r>
      <w:r>
        <w:rPr>
          <w:rFonts w:ascii="Times New Roman" w:hAnsi="Times New Roman" w:cs="Times New Roman"/>
          <w:sz w:val="24"/>
          <w:szCs w:val="28"/>
          <w:lang w:val="az-Latn-AZ"/>
        </w:rPr>
        <w:softHyphen/>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dilmiş şirkətin SSP-ın sadə və yadda qalan abreviaturasına yaxınlaşdı, yəni</w:t>
      </w:r>
      <w:r w:rsidR="001A3D04">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göstəricilərin (ingilis dilində Balanced Scorecard) balanslaşdırılmış sistemi əsasında problem öz həllini tapdı. Bütün dünyada çox şirkətlərin bu və ya digər formada bu ideyanı tətbiq etməsinə baxmayaraq</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bu sahədə ən böyük müvəf</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fəqiyətlərə nail olmuşlar. Şöhrətin zirvəsinə qalxanlar və ən yaxşı təcrübələrdə isti</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fadə bu konsepsiyanın tətbiqinin səmərəliliyi həmişə gözlənən nəticələrə gə</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tirib çıxarmır.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Devid Nortonuya və Robert Kaplana əsasən, SSP yalnız birinci və əsas strategiyaya yönəldilmiş şirkət üçün alətdir. Məhz bu alət əsasında kömək üçün Balanced Scorecard Collaborative (BSCol, bu gün — Palladium şirkəti) şirkəti bütün dünyada strateji idarəetmə şirkətlərinə nümunə kimi yaradılmışdır.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Konsepsiyaya əsasən SSP təkamülünün gedişi, biznesin inkişaf strate</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giya</w:t>
      </w:r>
      <w:r>
        <w:rPr>
          <w:rFonts w:ascii="Times New Roman" w:hAnsi="Times New Roman" w:cs="Times New Roman"/>
          <w:sz w:val="24"/>
          <w:szCs w:val="28"/>
          <w:lang w:val="az-Latn-AZ"/>
        </w:rPr>
        <w:softHyphen/>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 xml:space="preserve">sına yönəlmiş şirkətlərə </w:t>
      </w:r>
      <w:r w:rsidR="001A3D04">
        <w:rPr>
          <w:rFonts w:ascii="Times New Roman" w:hAnsi="Times New Roman" w:cs="Times New Roman"/>
          <w:sz w:val="24"/>
          <w:szCs w:val="28"/>
          <w:lang w:val="az-Latn-AZ"/>
        </w:rPr>
        <w:t xml:space="preserve">bu </w:t>
      </w:r>
      <w:r w:rsidRPr="003857B5">
        <w:rPr>
          <w:rFonts w:ascii="Times New Roman" w:hAnsi="Times New Roman" w:cs="Times New Roman"/>
          <w:sz w:val="24"/>
          <w:szCs w:val="28"/>
          <w:lang w:val="az-Latn-AZ"/>
        </w:rPr>
        <w:t>nəzəri və praktiki bilikləri təqib etmək olar. Yuxa</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rıda adları çəkilən iki Harvard professoru, əsas üçün "Göstəricilərin Balanslaş</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dırılmış Sistemi" zərif informasiyaya əsaslanan idarəetməyə birləş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dirilmiş, onun əks</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əlaqəsini götürüb strateji idarəetmənin sərfəli alətlərini hazır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ladılar. Əgər daha çox dəqiq olsaq, bu biznesin inkişaf strategiyanın icrasının alət</w:t>
      </w:r>
      <w:r w:rsidR="00424149">
        <w:rPr>
          <w:rFonts w:ascii="Times New Roman" w:hAnsi="Times New Roman" w:cs="Times New Roman"/>
          <w:sz w:val="24"/>
          <w:szCs w:val="28"/>
          <w:lang w:val="az-Latn-AZ"/>
        </w:rPr>
        <w:t xml:space="preserve">i </w:t>
      </w:r>
      <w:r w:rsidRPr="003857B5">
        <w:rPr>
          <w:rFonts w:ascii="Times New Roman" w:hAnsi="Times New Roman" w:cs="Times New Roman"/>
          <w:sz w:val="24"/>
          <w:szCs w:val="28"/>
          <w:lang w:val="az-Latn-AZ"/>
        </w:rPr>
        <w:t>SSP, faktiki olaraq, bu konsepsiyanın mərkəzi əlaqəsidir, elə bir nöqtə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sidir ki, bütün fəaliyyət və şirkətin hərəkəti haqqında birləşdirilmiş informasiya ilə qar</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şı</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laşırsan. Göstəricilərin belə dəsti, fəaliyyətin müxtəlif aspektlərinin arasında bölücü strategiyanın icrasının gedişinə nəzarət etməyə kömək edir.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Göstəricilərin balanslaşdırılmış sistemi, strateji idarəetmə sisteminin nü</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vəsi hesab edilir. Öz ideyasına əsasən " strategiyaya yönəlmiş şirkət" qarşılıqlı əla</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qəli alətlərin dəsti ilə bərkidilir. Onlara aiddir, strateji xəritələ</w:t>
      </w:r>
      <w:r w:rsidR="001A3D04">
        <w:rPr>
          <w:rFonts w:ascii="Times New Roman" w:hAnsi="Times New Roman" w:cs="Times New Roman"/>
          <w:sz w:val="24"/>
          <w:szCs w:val="28"/>
          <w:lang w:val="az-Latn-AZ"/>
        </w:rPr>
        <w:t>r (SX), strateji mövqe</w:t>
      </w:r>
      <w:r w:rsidRPr="003857B5">
        <w:rPr>
          <w:rFonts w:ascii="Times New Roman" w:hAnsi="Times New Roman" w:cs="Times New Roman"/>
          <w:sz w:val="24"/>
          <w:szCs w:val="28"/>
          <w:lang w:val="az-Latn-AZ"/>
        </w:rPr>
        <w:t>də duran ofis və öz göstəricilərinin (SSP) dəsti və s. Azər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bay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canda və ya bazar iqtisadiyyatına təzə keçmiş ölkələrin şirkətləri kifayət qədər tez-tez kon</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sepsiya əsasında idarəetməni qırmağa çalışır. Bu məsələlərə onlar lazımlı məna vermir, yalnız göstəricilər yığılır və cədvəllər tərtib edilir. Bax</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mayaraq ki, strateji idarəetməni qurmaq arzusu əsasında ideya mənası da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yanır və "strategiyaya yönəldilmiş şirkətlər", öz səylərini "SSP tətbiqi" adlan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dır</w:t>
      </w:r>
      <w:r w:rsidR="0042278F">
        <w:rPr>
          <w:rFonts w:ascii="Times New Roman" w:hAnsi="Times New Roman" w:cs="Times New Roman"/>
          <w:sz w:val="24"/>
          <w:szCs w:val="28"/>
          <w:lang w:val="az-Latn-AZ"/>
        </w:rPr>
        <w:t>ır</w:t>
      </w:r>
      <w:r w:rsidRPr="003857B5">
        <w:rPr>
          <w:rFonts w:ascii="Times New Roman" w:hAnsi="Times New Roman" w:cs="Times New Roman"/>
          <w:sz w:val="24"/>
          <w:szCs w:val="28"/>
          <w:lang w:val="az-Latn-AZ"/>
        </w:rPr>
        <w:t>.</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Əbəs yerə belə məsəl mövcud deyil, gəmini necə adlandırırsınız adlan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dırın</w:t>
      </w:r>
      <w:r w:rsidR="00424149">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onsuz da üzəcək. Sadələşdirməyə olan mey</w:t>
      </w:r>
      <w:r w:rsidR="0042278F">
        <w:rPr>
          <w:rFonts w:ascii="Times New Roman" w:hAnsi="Times New Roman" w:cs="Times New Roman"/>
          <w:sz w:val="24"/>
          <w:szCs w:val="28"/>
          <w:lang w:val="az-Latn-AZ"/>
        </w:rPr>
        <w:t>i</w:t>
      </w:r>
      <w:r w:rsidRPr="003857B5">
        <w:rPr>
          <w:rFonts w:ascii="Times New Roman" w:hAnsi="Times New Roman" w:cs="Times New Roman"/>
          <w:sz w:val="24"/>
          <w:szCs w:val="28"/>
          <w:lang w:val="az-Latn-AZ"/>
        </w:rPr>
        <w:t xml:space="preserve">llər, postsovet məkanında </w:t>
      </w:r>
      <w:r w:rsidRPr="003857B5">
        <w:rPr>
          <w:rFonts w:ascii="Times New Roman" w:hAnsi="Times New Roman" w:cs="Times New Roman"/>
          <w:sz w:val="24"/>
          <w:szCs w:val="28"/>
          <w:lang w:val="az-Latn-AZ"/>
        </w:rPr>
        <w:lastRenderedPageBreak/>
        <w:t>stra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teji cəhətdən hazırlanmış məsələlərə o qədər də fikir verilmir və istifadə bir sıra hallarda spesifik xüsusiyyətlərin təsiri altında meyillənə bilər. Bu ideyanın tət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biqinin ən tipik xüsusiyyətlərinə "strategiyaya yönəldilmiş şirkətləri" Azər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baycanda növbəti xüsusiyyətlərini aid etmək olar:</w:t>
      </w:r>
    </w:p>
    <w:p w:rsidR="003D644F" w:rsidRPr="003857B5" w:rsidRDefault="0042278F" w:rsidP="0042278F">
      <w:pPr>
        <w:spacing w:after="0" w:line="252" w:lineRule="auto"/>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3D644F" w:rsidRPr="003857B5">
        <w:rPr>
          <w:rFonts w:ascii="Times New Roman" w:hAnsi="Times New Roman" w:cs="Times New Roman"/>
          <w:sz w:val="24"/>
          <w:szCs w:val="28"/>
          <w:lang w:val="az-Latn-AZ"/>
        </w:rPr>
        <w:t xml:space="preserve"> </w:t>
      </w:r>
      <w:r w:rsidR="003D644F" w:rsidRPr="00090CBA">
        <w:rPr>
          <w:rFonts w:ascii="Times New Roman" w:hAnsi="Times New Roman" w:cs="Times New Roman"/>
          <w:sz w:val="24"/>
          <w:szCs w:val="28"/>
          <w:u w:val="single"/>
          <w:lang w:val="az-Latn-AZ"/>
        </w:rPr>
        <w:t>- İdarəetmənin və icraçıların zəif hazırlığı</w:t>
      </w:r>
      <w:r w:rsidR="003D644F" w:rsidRPr="003857B5">
        <w:rPr>
          <w:rFonts w:ascii="Times New Roman" w:hAnsi="Times New Roman" w:cs="Times New Roman"/>
          <w:sz w:val="24"/>
          <w:szCs w:val="28"/>
          <w:lang w:val="az-Latn-AZ"/>
        </w:rPr>
        <w:t>. "SSP" konsepsiyasının qər</w:t>
      </w:r>
      <w:r w:rsidR="003D644F">
        <w:rPr>
          <w:rFonts w:ascii="Times New Roman" w:hAnsi="Times New Roman" w:cs="Times New Roman"/>
          <w:sz w:val="24"/>
          <w:szCs w:val="28"/>
          <w:lang w:val="az-Latn-AZ"/>
        </w:rPr>
        <w:softHyphen/>
      </w:r>
      <w:r>
        <w:rPr>
          <w:rFonts w:ascii="Times New Roman" w:hAnsi="Times New Roman" w:cs="Times New Roman"/>
          <w:sz w:val="24"/>
          <w:szCs w:val="28"/>
          <w:lang w:val="az-Latn-AZ"/>
        </w:rPr>
        <w:t>b</w:t>
      </w:r>
      <w:r w:rsidR="003D644F" w:rsidRPr="003857B5">
        <w:rPr>
          <w:rFonts w:ascii="Times New Roman" w:hAnsi="Times New Roman" w:cs="Times New Roman"/>
          <w:sz w:val="24"/>
          <w:szCs w:val="28"/>
          <w:lang w:val="az-Latn-AZ"/>
        </w:rPr>
        <w:t>d</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ə daha çox istifadə edirlər və</w:t>
      </w:r>
      <w:r w:rsidR="00424149">
        <w:rPr>
          <w:rFonts w:ascii="Times New Roman" w:hAnsi="Times New Roman" w:cs="Times New Roman"/>
          <w:sz w:val="24"/>
          <w:szCs w:val="28"/>
          <w:lang w:val="az-Latn-AZ"/>
        </w:rPr>
        <w:t xml:space="preserve"> azad bazar iqtisadiyyatın</w:t>
      </w:r>
      <w:r w:rsidR="003D644F" w:rsidRPr="003857B5">
        <w:rPr>
          <w:rFonts w:ascii="Times New Roman" w:hAnsi="Times New Roman" w:cs="Times New Roman"/>
          <w:sz w:val="24"/>
          <w:szCs w:val="28"/>
          <w:lang w:val="az-Latn-AZ"/>
        </w:rPr>
        <w:t xml:space="preserve"> fundamental əsas</w:t>
      </w:r>
      <w:r w:rsidR="003D644F">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larına söykənirlər. Kapital bazarlarında açılmış mükəmməl rəqabət mühiti şir</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kətlərin səmərəli fəaliyyətinə şərait yaradır. Azərbaycan Respublikasında müa</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sir bazar münasibətlərinin tarixi o qədər də qədim deyil. Yaxşı müasir biliklərə ma</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lik (planlı-komanda olmadıqda) bazar nünasibətlərini öyrənən iqtisadi bilik</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lərə yiyələnmədən, yeni şəraitdə kiçik iş təcrübəsi olan şirkətlər "SSP-ın" uy</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ğun</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laşdırılmış tətbiqini hələ mükəmməl bilmir. Göstəricilərin yığımı məna</w:t>
      </w:r>
      <w:r w:rsidR="003D644F" w:rsidRPr="00AE47C2">
        <w:rPr>
          <w:rFonts w:ascii="Times New Roman" w:hAnsi="Times New Roman" w:cs="Times New Roman"/>
          <w:sz w:val="24"/>
          <w:szCs w:val="28"/>
          <w:lang w:val="az-Latn-AZ"/>
        </w:rPr>
        <w:softHyphen/>
      </w:r>
      <w:r w:rsidR="003D644F" w:rsidRPr="003857B5">
        <w:rPr>
          <w:rFonts w:ascii="Times New Roman" w:hAnsi="Times New Roman" w:cs="Times New Roman"/>
          <w:sz w:val="24"/>
          <w:szCs w:val="28"/>
          <w:lang w:val="az-Latn-AZ"/>
        </w:rPr>
        <w:t>sına əsaslanan "SSP-lər" şirkətlərdə müşahidə edilməyə başlanır. Bu baxımdan</w:t>
      </w:r>
      <w:r w:rsidR="00090CBA">
        <w:rPr>
          <w:rFonts w:ascii="Times New Roman" w:hAnsi="Times New Roman" w:cs="Times New Roman"/>
          <w:sz w:val="24"/>
          <w:szCs w:val="28"/>
          <w:lang w:val="az-Latn-AZ"/>
        </w:rPr>
        <w:t>,</w:t>
      </w:r>
      <w:r w:rsidR="003D644F" w:rsidRPr="003857B5">
        <w:rPr>
          <w:rFonts w:ascii="Times New Roman" w:hAnsi="Times New Roman" w:cs="Times New Roman"/>
          <w:sz w:val="24"/>
          <w:szCs w:val="28"/>
          <w:lang w:val="az-Latn-AZ"/>
        </w:rPr>
        <w:t xml:space="preserve"> yaddan çıxarmaq lazım deyil ki, real idarəetmədə aşağıdakılar kömək </w:t>
      </w:r>
      <w:r w:rsidR="003D644F" w:rsidRPr="003857B5">
        <w:rPr>
          <w:rFonts w:ascii="Times New Roman" w:hAnsi="Times New Roman" w:cs="Times New Roman"/>
          <w:color w:val="000000" w:themeColor="text1"/>
          <w:sz w:val="24"/>
          <w:szCs w:val="28"/>
          <w:lang w:val="az-Latn-AZ"/>
        </w:rPr>
        <w:t>etmir</w:t>
      </w:r>
      <w:r w:rsidR="003D644F" w:rsidRPr="003857B5">
        <w:rPr>
          <w:rFonts w:ascii="Times New Roman" w:hAnsi="Times New Roman" w:cs="Times New Roman"/>
          <w:sz w:val="24"/>
          <w:szCs w:val="28"/>
          <w:lang w:val="az-Latn-AZ"/>
        </w:rPr>
        <w:t>:</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Pr="00090CBA">
        <w:rPr>
          <w:rFonts w:ascii="Times New Roman" w:hAnsi="Times New Roman" w:cs="Times New Roman"/>
          <w:sz w:val="24"/>
          <w:szCs w:val="28"/>
          <w:u w:val="single"/>
          <w:lang w:val="az-Latn-AZ"/>
        </w:rPr>
        <w:t>- Mədəni xüsusiyyətlər</w:t>
      </w:r>
      <w:r w:rsidRPr="003857B5">
        <w:rPr>
          <w:rFonts w:ascii="Times New Roman" w:hAnsi="Times New Roman" w:cs="Times New Roman"/>
          <w:sz w:val="24"/>
          <w:szCs w:val="28"/>
          <w:lang w:val="az-Latn-AZ"/>
        </w:rPr>
        <w:t>. Uzunmüddətlilərə əməkdaşların inanmaması və bir qayda olaraq, abstraktlar, göstəricilər, həmçinin</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ona inanmamaları, onla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rın hər birindən ayrılıqda nəsə asılıdır (mənsiz öhdəsindən gələcəklər) "SSP-nin" tətbiq etməsini onlar ciddi şəkildə çətinləşdirirlər. İnsanların ümumiyyətlə də</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yiş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mək istəməməs</w:t>
      </w:r>
      <w:r w:rsidR="00090CBA">
        <w:rPr>
          <w:rFonts w:ascii="Times New Roman" w:hAnsi="Times New Roman" w:cs="Times New Roman"/>
          <w:sz w:val="24"/>
          <w:szCs w:val="28"/>
          <w:lang w:val="az-Latn-AZ"/>
        </w:rPr>
        <w:t>i,</w:t>
      </w:r>
      <w:r w:rsidRPr="003857B5">
        <w:rPr>
          <w:rFonts w:ascii="Times New Roman" w:hAnsi="Times New Roman" w:cs="Times New Roman"/>
          <w:sz w:val="24"/>
          <w:szCs w:val="28"/>
          <w:lang w:val="az-Latn-AZ"/>
        </w:rPr>
        <w:t xml:space="preserve"> bəlkə xüsusi halda tətbiq etməyə əməkdaşların cəlb et</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sini güclü çətinləşdirir, konsepsiya bəzən</w:t>
      </w:r>
      <w:r w:rsidR="009432D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bağlı olmayan reallıqla cədvəldə gö</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zəl rəqəmlərin dəstinə çevrilir.</w:t>
      </w:r>
    </w:p>
    <w:p w:rsidR="00C11589" w:rsidRPr="003857B5" w:rsidRDefault="003D644F" w:rsidP="00E1412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E1412F">
        <w:rPr>
          <w:rFonts w:ascii="Times New Roman" w:hAnsi="Times New Roman" w:cs="Times New Roman"/>
          <w:sz w:val="24"/>
          <w:szCs w:val="28"/>
          <w:lang w:val="az-Latn-AZ"/>
        </w:rPr>
        <w:t xml:space="preserve"> </w:t>
      </w:r>
      <w:r w:rsidRPr="00090CBA">
        <w:rPr>
          <w:rFonts w:ascii="Times New Roman" w:hAnsi="Times New Roman" w:cs="Times New Roman"/>
          <w:sz w:val="24"/>
          <w:szCs w:val="28"/>
          <w:u w:val="single"/>
          <w:lang w:val="az-Latn-AZ"/>
        </w:rPr>
        <w:t>Konsepsiyanın texniki tərəfinə göstərilən artıq həvəs</w:t>
      </w:r>
      <w:r w:rsidRPr="003857B5">
        <w:rPr>
          <w:rFonts w:ascii="Times New Roman" w:hAnsi="Times New Roman" w:cs="Times New Roman"/>
          <w:sz w:val="24"/>
          <w:szCs w:val="28"/>
          <w:lang w:val="az-Latn-AZ"/>
        </w:rPr>
        <w:t>. Konsultantın çox</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dan və ümidsiz tərtib edilmiş göstəricilərin balanslaşdırılmış üsulunun tətbiq ideyası ziyanlı ola bilər. Görünür onun nöqteyi-nəzərindən, balanslaşdırmanın dini mərasimlərin keçrilməsi metodu kimi, bütün sistem dərhal istənilən biznes üçün mükəmməl həllə çevrilə biləcək. Əfsuslar olsun ki, çevrilməyəcək. Çox ağıllı ideya belə məhv edilmiş texnokratik yanaşma üzərindən</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bir qayda olaraq, təhrif edilən "SSP" tətbiqindən döndərir.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Nəzərə alsaq ki, biz təcrübədə müxtəlif məna ilə (Anatoli Çubays SSP-nı) xarakterizə edərək, "Avropa İqtisadi Birliyinin (Vahid enerji Sisteminin)" dol</w:t>
      </w:r>
      <w:r>
        <w:rPr>
          <w:rFonts w:ascii="Times New Roman" w:hAnsi="Times New Roman" w:cs="Times New Roman"/>
          <w:sz w:val="24"/>
          <w:szCs w:val="28"/>
          <w:lang w:val="az-Latn-AZ"/>
        </w:rPr>
        <w:softHyphen/>
      </w:r>
      <w:r w:rsidR="00290488">
        <w:rPr>
          <w:rFonts w:ascii="Times New Roman" w:hAnsi="Times New Roman" w:cs="Times New Roman"/>
          <w:sz w:val="24"/>
          <w:szCs w:val="28"/>
          <w:lang w:val="az-Latn-AZ"/>
        </w:rPr>
        <w:t>lol</w:t>
      </w:r>
      <w:r w:rsidRPr="003857B5">
        <w:rPr>
          <w:rFonts w:ascii="Times New Roman" w:hAnsi="Times New Roman" w:cs="Times New Roman"/>
          <w:sz w:val="24"/>
          <w:szCs w:val="28"/>
          <w:lang w:val="az-Latn-AZ"/>
        </w:rPr>
        <w:t>durmuş və bununla belə bu konsepsiya, ideya, dünyagörüşü, müəyyən yol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larla biznesə baxmaq üçün üsuldur. Kimsə öz biznesində bu konsepsiyanın alət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lərini tətbiq etmək istəyirsə, çoxsaylı xüsusiyyətləri nəzərə almaq tələb olunur.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Əlbəttə</w:t>
      </w:r>
      <w:r w:rsidR="0042278F">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belə məqamlarda, "SSP-sız" keçinmək olarmı, sualı yaranır? Söz</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süz, o istənilən şirkətin məcburi atributu deyil, onu tətbiq etmək həmişə məq</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sədəuyğun ola bilməz. Əlbəttə</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əhəmiyyətli olar ki, heç bir tədqiqat aparmadan, başqalarının təcrübəsindən istifadə etməklə nəticə almaq və qiymətləndirmək mümkün olsun. Bəs</w:t>
      </w:r>
      <w:r w:rsidR="00090CBA">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bu konsepsiya arzu olunduqda kömək etmək bacarıqlarına malikdirmi? Hər halda, hamısından yaxşı hərəkət etmək üçün tədricən bu </w:t>
      </w:r>
      <w:r w:rsidRPr="003857B5">
        <w:rPr>
          <w:rFonts w:ascii="Times New Roman" w:hAnsi="Times New Roman" w:cs="Times New Roman"/>
          <w:sz w:val="24"/>
          <w:szCs w:val="28"/>
          <w:lang w:val="az-Latn-AZ"/>
        </w:rPr>
        <w:lastRenderedPageBreak/>
        <w:t>addımların atılması məntiqə uyğundur. Bir səviyyədən başlamaq məqsədəuy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ğundur və direktorlar şurası ya</w:t>
      </w:r>
      <w:r w:rsidR="00090CBA">
        <w:rPr>
          <w:rFonts w:ascii="Times New Roman" w:hAnsi="Times New Roman" w:cs="Times New Roman"/>
          <w:sz w:val="24"/>
          <w:szCs w:val="28"/>
          <w:lang w:val="az-Latn-AZ"/>
        </w:rPr>
        <w:t>xud</w:t>
      </w:r>
      <w:r w:rsidRPr="003857B5">
        <w:rPr>
          <w:rFonts w:ascii="Times New Roman" w:hAnsi="Times New Roman" w:cs="Times New Roman"/>
          <w:sz w:val="24"/>
          <w:szCs w:val="28"/>
          <w:lang w:val="az-Latn-AZ"/>
        </w:rPr>
        <w:t xml:space="preserve"> idarə edənlər, əminliyin istifadə sürətinin art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ması müddətində öz qabiliyyətlərini göstərə bilərlər. Sadəlöv</w:t>
      </w:r>
      <w:r w:rsidR="0042278F">
        <w:rPr>
          <w:rFonts w:ascii="Times New Roman" w:hAnsi="Times New Roman" w:cs="Times New Roman"/>
          <w:sz w:val="24"/>
          <w:szCs w:val="28"/>
          <w:lang w:val="az-Latn-AZ"/>
        </w:rPr>
        <w:t>h</w:t>
      </w:r>
      <w:r w:rsidRPr="003857B5">
        <w:rPr>
          <w:rFonts w:ascii="Times New Roman" w:hAnsi="Times New Roman" w:cs="Times New Roman"/>
          <w:sz w:val="24"/>
          <w:szCs w:val="28"/>
          <w:lang w:val="az-Latn-AZ"/>
        </w:rPr>
        <w:t>cəsinə güman etmək olardı ki, SSP tətbiqi qəfl</w:t>
      </w:r>
      <w:r w:rsidR="0042278F">
        <w:rPr>
          <w:rFonts w:ascii="Times New Roman" w:hAnsi="Times New Roman" w:cs="Times New Roman"/>
          <w:sz w:val="24"/>
          <w:szCs w:val="28"/>
          <w:lang w:val="az-Latn-AZ"/>
        </w:rPr>
        <w:t xml:space="preserve">ətən </w:t>
      </w:r>
      <w:r w:rsidRPr="003857B5">
        <w:rPr>
          <w:rFonts w:ascii="Times New Roman" w:hAnsi="Times New Roman" w:cs="Times New Roman"/>
          <w:sz w:val="24"/>
          <w:szCs w:val="28"/>
          <w:lang w:val="az-Latn-AZ"/>
        </w:rPr>
        <w:t xml:space="preserve">strategiyaya yönəldilmiş şirkəti super gəlir gətirənə çevirəcək. Əfsus ki, möcüzələr olmur.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Lakin şirkətin idarə edilməsi üçün strategiya seçilibsə, buna imkan yaradan alətlərin dəsti gələcəkdə lazım olacaq. "SSP"-nin ehtimal edilən böyük hissəsi belə dəstlərdən biri ola bilər və bunlar şirkəti uzunmüddətli strateji hədəflərin nailiyyətinə apara bilər.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Biznesin inkişaf strategiyasının idarə edilməsində BSC modelinin tətbiqi bö</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yük əhəmiyyət daşıyır. Balanslaşdırılmış göstəricilər sisteminin tətbiqinin xü</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susiyyətlərinin təhlilinin və bu idarəetmə üsulu kifayət qədə</w:t>
      </w:r>
      <w:r w:rsidR="00CD1B53">
        <w:rPr>
          <w:rFonts w:ascii="Times New Roman" w:hAnsi="Times New Roman" w:cs="Times New Roman"/>
          <w:sz w:val="24"/>
          <w:szCs w:val="28"/>
          <w:lang w:val="az-Latn-AZ"/>
        </w:rPr>
        <w:t>r yaradıcı olmalıdır</w:t>
      </w:r>
      <w:r w:rsidRPr="003857B5">
        <w:rPr>
          <w:rFonts w:ascii="Times New Roman" w:hAnsi="Times New Roman" w:cs="Times New Roman"/>
          <w:sz w:val="24"/>
          <w:szCs w:val="28"/>
          <w:lang w:val="az-Latn-AZ"/>
        </w:rPr>
        <w:t>. Çünki, bu hərəkətlər biznesdə mümkün hərəkətlərin meydançasını ge</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niş</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ləndirir və prioritetləri ortaya qoyur. Azərbaycan Respub</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li</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kasında böyük şirkətlər</w:t>
      </w:r>
      <w:r w:rsidR="00064D2C">
        <w:rPr>
          <w:rFonts w:ascii="Times New Roman" w:hAnsi="Times New Roman" w:cs="Times New Roman"/>
          <w:sz w:val="24"/>
          <w:szCs w:val="28"/>
          <w:lang w:val="az-Latn-AZ"/>
        </w:rPr>
        <w:t>in</w:t>
      </w:r>
      <w:r w:rsidRPr="003857B5">
        <w:rPr>
          <w:rFonts w:ascii="Times New Roman" w:hAnsi="Times New Roman" w:cs="Times New Roman"/>
          <w:sz w:val="24"/>
          <w:szCs w:val="28"/>
          <w:lang w:val="az-Latn-AZ"/>
        </w:rPr>
        <w:t xml:space="preserve"> möv</w:t>
      </w:r>
      <w:r w:rsidRPr="00AE47C2">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cu</w:t>
      </w:r>
      <w:r w:rsidRPr="00AE47C2">
        <w:rPr>
          <w:rFonts w:ascii="Times New Roman" w:hAnsi="Times New Roman" w:cs="Times New Roman"/>
          <w:sz w:val="24"/>
          <w:szCs w:val="28"/>
          <w:lang w:val="az-Latn-AZ"/>
        </w:rPr>
        <w:t>d</w:t>
      </w:r>
      <w:r w:rsidRPr="00AE47C2">
        <w:rPr>
          <w:rFonts w:ascii="Times New Roman" w:hAnsi="Times New Roman" w:cs="Times New Roman"/>
          <w:sz w:val="24"/>
          <w:szCs w:val="28"/>
          <w:lang w:val="az-Latn-AZ"/>
        </w:rPr>
        <w:softHyphen/>
      </w:r>
      <w:r w:rsidR="00064D2C">
        <w:rPr>
          <w:rFonts w:ascii="Times New Roman" w:hAnsi="Times New Roman" w:cs="Times New Roman"/>
          <w:sz w:val="24"/>
          <w:szCs w:val="28"/>
          <w:lang w:val="az-Latn-AZ"/>
        </w:rPr>
        <w:t xml:space="preserve"> olmasına baxmayaraq ABC-nin tətbiqi o qədər də məşhur deyil. ABC-ni </w:t>
      </w:r>
      <w:r w:rsidRPr="003857B5">
        <w:rPr>
          <w:rFonts w:ascii="Times New Roman" w:hAnsi="Times New Roman" w:cs="Times New Roman"/>
          <w:sz w:val="24"/>
          <w:szCs w:val="28"/>
          <w:lang w:val="az-Latn-AZ"/>
        </w:rPr>
        <w:t>tətbiq etmək cəhdlə</w:t>
      </w:r>
      <w:r w:rsidR="00064D2C">
        <w:rPr>
          <w:rFonts w:ascii="Times New Roman" w:hAnsi="Times New Roman" w:cs="Times New Roman"/>
          <w:sz w:val="24"/>
          <w:szCs w:val="28"/>
          <w:lang w:val="az-Latn-AZ"/>
        </w:rPr>
        <w:t xml:space="preserve">ri, </w:t>
      </w:r>
      <w:r w:rsidRPr="003857B5">
        <w:rPr>
          <w:rFonts w:ascii="Times New Roman" w:hAnsi="Times New Roman" w:cs="Times New Roman"/>
          <w:sz w:val="24"/>
          <w:szCs w:val="28"/>
          <w:lang w:val="az-Latn-AZ"/>
        </w:rPr>
        <w:t>bəlkə də</w:t>
      </w:r>
      <w:r w:rsidR="00E1412F">
        <w:rPr>
          <w:rFonts w:ascii="Times New Roman" w:hAnsi="Times New Roman" w:cs="Times New Roman"/>
          <w:sz w:val="24"/>
          <w:szCs w:val="28"/>
          <w:lang w:val="az-Latn-AZ"/>
        </w:rPr>
        <w:t xml:space="preserve"> olmuş</w:t>
      </w:r>
      <w:r w:rsidR="00064D2C">
        <w:rPr>
          <w:rFonts w:ascii="Times New Roman" w:hAnsi="Times New Roman" w:cs="Times New Roman"/>
          <w:sz w:val="24"/>
          <w:szCs w:val="28"/>
          <w:lang w:val="az-Latn-AZ"/>
        </w:rPr>
        <w:t>. L</w:t>
      </w:r>
      <w:r w:rsidRPr="003857B5">
        <w:rPr>
          <w:rFonts w:ascii="Times New Roman" w:hAnsi="Times New Roman" w:cs="Times New Roman"/>
          <w:sz w:val="24"/>
          <w:szCs w:val="28"/>
          <w:lang w:val="az-Latn-AZ"/>
        </w:rPr>
        <w:t>akin təcrübə göstərir ki, şirkətlərdə tə</w:t>
      </w:r>
      <w:r w:rsidR="00064D2C">
        <w:rPr>
          <w:rFonts w:ascii="Times New Roman" w:hAnsi="Times New Roman" w:cs="Times New Roman"/>
          <w:sz w:val="24"/>
          <w:szCs w:val="28"/>
          <w:lang w:val="az-Latn-AZ"/>
        </w:rPr>
        <w:t>tbiq</w:t>
      </w:r>
      <w:r w:rsidRPr="003857B5">
        <w:rPr>
          <w:rFonts w:ascii="Times New Roman" w:hAnsi="Times New Roman" w:cs="Times New Roman"/>
          <w:sz w:val="24"/>
          <w:szCs w:val="28"/>
          <w:lang w:val="az-Latn-AZ"/>
        </w:rPr>
        <w:t>etmə üçün stimulların yetərli miqdarı hələ yoxdur.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Buna baxmayaraq, BSC tətbiqi bir sıra yerli şirkətlər üçün lazımdır, lakin yaddan çıxarmaq lazım deyil ki, BSC-ə verilən reaksiya, hər bazar üçün praktiki olaraq eyni cür səciyyələnir. Yəni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göstəricilər sisteminin tətbiqindən eyforiya fikrə əsaslansaq onları reallıq əvəz edir. Səmərəliliyi bu halda necə artırmaq olar və gələcəkdə balanslaşdırılmış göstəricilər sistemindən necə istifadə etmək olar? BSC-dan istifadə zamanı analitiklər bəzi metodlara istinad edirlər və onun tətbiqinin çətinliyini vurğulayırlar</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lakin gəlirli layihələrlə apellyasiyaya ver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mək imkanının olduğunu göstərirlər. Təəssüf ki, belə yekunlaşdırıcı layihələrin yerli təcrübəyə tətbiq edilməsi hələ o qədər də</w:t>
      </w:r>
      <w:r w:rsidR="00290488">
        <w:rPr>
          <w:rFonts w:ascii="Times New Roman" w:hAnsi="Times New Roman" w:cs="Times New Roman"/>
          <w:sz w:val="24"/>
          <w:szCs w:val="28"/>
          <w:lang w:val="az-Latn-AZ"/>
        </w:rPr>
        <w:t xml:space="preserve"> nəzərə</w:t>
      </w:r>
      <w:r w:rsidRPr="003857B5">
        <w:rPr>
          <w:rFonts w:ascii="Times New Roman" w:hAnsi="Times New Roman" w:cs="Times New Roman"/>
          <w:sz w:val="24"/>
          <w:szCs w:val="28"/>
          <w:lang w:val="az-Latn-AZ"/>
        </w:rPr>
        <w:t xml:space="preserve"> çarpmır. Bu metodun tətbiqi məşhurluğu tez bir zamanda qazanmır. Fərz etmək olar ki, çox böyük şirkətlər, BSC-</w:t>
      </w:r>
      <w:r w:rsidR="00290488">
        <w:rPr>
          <w:rFonts w:ascii="Times New Roman" w:hAnsi="Times New Roman" w:cs="Times New Roman"/>
          <w:sz w:val="24"/>
          <w:szCs w:val="28"/>
          <w:lang w:val="az-Latn-AZ"/>
        </w:rPr>
        <w:t>ni</w:t>
      </w:r>
      <w:r w:rsidRPr="003857B5">
        <w:rPr>
          <w:rFonts w:ascii="Times New Roman" w:hAnsi="Times New Roman" w:cs="Times New Roman"/>
          <w:sz w:val="24"/>
          <w:szCs w:val="28"/>
          <w:lang w:val="az-Latn-AZ"/>
        </w:rPr>
        <w:t xml:space="preserve"> tətbiq etməyə çalışırdı, bunu etdilər və ya kapitallaşdırmanın artımı məqsədilə analoji istehsalçılarla və ya nəzarətin daha bir hər yerdə olan vasitəsi kimi rəqabət aparmaq </w:t>
      </w:r>
      <w:r w:rsidR="00290488">
        <w:rPr>
          <w:rFonts w:ascii="Times New Roman" w:hAnsi="Times New Roman" w:cs="Times New Roman"/>
          <w:sz w:val="24"/>
          <w:szCs w:val="28"/>
          <w:lang w:val="az-Latn-AZ"/>
        </w:rPr>
        <w:t>və</w:t>
      </w:r>
      <w:r w:rsidRPr="003857B5">
        <w:rPr>
          <w:rFonts w:ascii="Times New Roman" w:hAnsi="Times New Roman" w:cs="Times New Roman"/>
          <w:sz w:val="24"/>
          <w:szCs w:val="28"/>
          <w:lang w:val="az-Latn-AZ"/>
        </w:rPr>
        <w:t xml:space="preserve"> sonrakı proqnozlaşdırma üçün analitik alət kimi istifadə etdilər. Yəni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şirkətlərdə bunu tətbiq etmək üçün sti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mul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ların yetərli miqdarı olmalı və tam həcmdə BSC-ni tətbiq etmək imkanları olmalıdır.</w:t>
      </w:r>
    </w:p>
    <w:p w:rsidR="003D644F" w:rsidRPr="003857B5" w:rsidRDefault="003D644F" w:rsidP="00C11589">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Kredit riskini idarəetmə zamanı modelin tətbiq sürətindən istifadə edil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məsi və bu gün BSC-ni tətbiq edən şirkətlərin əsas problemi onunla nəticə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mir ki, "strateji imperativ" və ya "paralel" analitik-informasiya sistemi kimi istifadə olunsun. BSC-dən istifadə etməyi öyrənmək</w:t>
      </w:r>
      <w:r w:rsidR="00117A0F">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 göstəricilərin bu sistem əsasında strategiyanın səmərəli həyata keçməsi üçün bir alə</w:t>
      </w:r>
      <w:r w:rsidR="00C11589">
        <w:rPr>
          <w:rFonts w:ascii="Times New Roman" w:hAnsi="Times New Roman" w:cs="Times New Roman"/>
          <w:sz w:val="24"/>
          <w:szCs w:val="28"/>
          <w:lang w:val="az-Latn-AZ"/>
        </w:rPr>
        <w:t>tdir. Buna görə</w:t>
      </w:r>
      <w:r w:rsidRPr="003857B5">
        <w:rPr>
          <w:rFonts w:ascii="Times New Roman" w:hAnsi="Times New Roman" w:cs="Times New Roman"/>
          <w:sz w:val="24"/>
          <w:szCs w:val="28"/>
          <w:lang w:val="az-Latn-AZ"/>
        </w:rPr>
        <w:t xml:space="preserve"> BSC konkret şirkət üçün formalaşdırılmalıdır və bazarın dəyişiklikləri ilə birlikdə düzəliş edilməlidir, "doğma" olmalıdır və rəhbərin əlavə "arzu və diləyi ilə". Bu yalnız ondan sonra mümkün ola bilər ki, BSC özündə bütün "yığılmış bir çox" </w:t>
      </w:r>
      <w:r w:rsidRPr="003857B5">
        <w:rPr>
          <w:rFonts w:ascii="Times New Roman" w:hAnsi="Times New Roman" w:cs="Times New Roman"/>
          <w:sz w:val="24"/>
          <w:szCs w:val="28"/>
          <w:lang w:val="az-Latn-AZ"/>
        </w:rPr>
        <w:lastRenderedPageBreak/>
        <w:t>şirkətlərdə əsas qərarların qəbulu üçün məcburi bilikləri və əlavə məlu</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matları bağlayaraq seçilmiş strategiyanı hərtərəfli həyata keçirməyə imkan verəcəkdir.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Şirkətin fəaliyyətinin strateji təhlilinin keç</w:t>
      </w:r>
      <w:r w:rsidR="0042278F">
        <w:rPr>
          <w:rFonts w:ascii="Times New Roman" w:hAnsi="Times New Roman" w:cs="Times New Roman"/>
          <w:sz w:val="24"/>
          <w:szCs w:val="28"/>
          <w:lang w:val="az-Latn-AZ"/>
        </w:rPr>
        <w:t>i</w:t>
      </w:r>
      <w:r w:rsidRPr="003857B5">
        <w:rPr>
          <w:rFonts w:ascii="Times New Roman" w:hAnsi="Times New Roman" w:cs="Times New Roman"/>
          <w:sz w:val="24"/>
          <w:szCs w:val="28"/>
          <w:lang w:val="az-Latn-AZ"/>
        </w:rPr>
        <w:t>rilməsi qısamüddətli, həm də uzunmüddəti ilə xarakterizə olunur. Xarici mühitdə dəyişikliklərə uyğunlaşma bacarığı tə</w:t>
      </w:r>
      <w:r w:rsidR="00F55215">
        <w:rPr>
          <w:rFonts w:ascii="Times New Roman" w:hAnsi="Times New Roman" w:cs="Times New Roman"/>
          <w:sz w:val="24"/>
          <w:szCs w:val="28"/>
          <w:lang w:val="az-Latn-AZ"/>
        </w:rPr>
        <w:t>crü</w:t>
      </w:r>
      <w:r w:rsidRPr="003857B5">
        <w:rPr>
          <w:rFonts w:ascii="Times New Roman" w:hAnsi="Times New Roman" w:cs="Times New Roman"/>
          <w:sz w:val="24"/>
          <w:szCs w:val="28"/>
          <w:lang w:val="az-Latn-AZ"/>
        </w:rPr>
        <w:t>bəsi və sürətlə gedən dəyişikliklərə olan adekvat reaksiya şirkət rəhbərindən tələb olunur. Bundan başqa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"dəstə" tabe olan hazır cavablar üçün formalaşma və təqdimetmə bacarığı, strateji təhlilin hədəfi deyil və burada hədəf ondan ibarətdir ki, çətin yaranan sualların başa düşülməsi istiqamətində yüngülləşdirmək mümkün olsun.</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Tə</w:t>
      </w:r>
      <w:r w:rsidR="0042278F">
        <w:rPr>
          <w:rFonts w:ascii="Times New Roman" w:hAnsi="Times New Roman" w:cs="Times New Roman"/>
          <w:sz w:val="24"/>
          <w:szCs w:val="28"/>
          <w:lang w:val="az-Latn-AZ"/>
        </w:rPr>
        <w:t>c</w:t>
      </w:r>
      <w:r w:rsidRPr="003857B5">
        <w:rPr>
          <w:rFonts w:ascii="Times New Roman" w:hAnsi="Times New Roman" w:cs="Times New Roman"/>
          <w:sz w:val="24"/>
          <w:szCs w:val="28"/>
          <w:lang w:val="az-Latn-AZ"/>
        </w:rPr>
        <w:t>r</w:t>
      </w:r>
      <w:r w:rsidR="0042278F">
        <w:rPr>
          <w:rFonts w:ascii="Times New Roman" w:hAnsi="Times New Roman" w:cs="Times New Roman"/>
          <w:sz w:val="24"/>
          <w:szCs w:val="28"/>
          <w:lang w:val="az-Latn-AZ"/>
        </w:rPr>
        <w:t>ü</w:t>
      </w:r>
      <w:r w:rsidRPr="003857B5">
        <w:rPr>
          <w:rFonts w:ascii="Times New Roman" w:hAnsi="Times New Roman" w:cs="Times New Roman"/>
          <w:sz w:val="24"/>
          <w:szCs w:val="28"/>
          <w:lang w:val="az-Latn-AZ"/>
        </w:rPr>
        <w:t>bə göstərir ki, strateji təhlil, iqtisadiyyatda çoxsaylı dəyişikliklərin daimi və hərtərəfli öyrənməsini tələb edir. Elm əsasında, sağlam düşüncə və infor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masiya modellərinin təcrübəsində hərtərəfli öyrənməklə, tədqiqatları tətbiq etməklə, intuisiyalar və eyni zamanda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strateji təhlilin sərhədlərinin təyin edil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məsinin və təhlil edilən mühitin mümkün hüdudlarına əsaslanan alətlər dəstinin təkmilləşdirməsidir. Unutmaq lazım deyil ki, strategiya bazarın mümkün bütün iştirakçılarına uyğun alətlər dəstidir. Strategiyanın çətinliyi ondan ibarətdir ki, istənilən təşkil edən, başqa təşkil edənlərə təsir edir. Bu halda strategiyanın mahiyyəti bütün uzunmüddətli dövr üçün dəyişmir və bazar münasibətlərində olan istənilən dəyişiklikləri, bazar konyunkturasına təsir edir və bu baxımdan</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ona düzəliş edilir. Bir halda ki, strategiyada bir çox təşkil edən mövcuddur</w:t>
      </w:r>
      <w:r w:rsidR="00B96A9C" w:rsidRPr="00B96A9C">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onda o bu sahə üzrə böyük miqdarda səhv üçün potensial obyektiv olanları özünə daxil edir. Strategiya kifayət qədər yaradıcıdır və bu baxımdan</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biznesdə müm</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kün hərəkətlərin meydançasını genişləndirir və prioritetləri verir. Prioritetli hə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dəflərin hazırla</w:t>
      </w:r>
      <w:r w:rsidR="0042278F">
        <w:rPr>
          <w:rFonts w:ascii="Times New Roman" w:hAnsi="Times New Roman" w:cs="Times New Roman"/>
          <w:sz w:val="24"/>
          <w:szCs w:val="28"/>
          <w:lang w:val="az-Latn-AZ"/>
        </w:rPr>
        <w:t>n</w:t>
      </w:r>
      <w:r w:rsidRPr="003857B5">
        <w:rPr>
          <w:rFonts w:ascii="Times New Roman" w:hAnsi="Times New Roman" w:cs="Times New Roman"/>
          <w:sz w:val="24"/>
          <w:szCs w:val="28"/>
          <w:lang w:val="az-Latn-AZ"/>
        </w:rPr>
        <w:t>ması müəyyən nəticənin nailiyyə</w:t>
      </w:r>
      <w:r w:rsidR="0042278F">
        <w:rPr>
          <w:rFonts w:ascii="Times New Roman" w:hAnsi="Times New Roman" w:cs="Times New Roman"/>
          <w:sz w:val="24"/>
          <w:szCs w:val="28"/>
          <w:lang w:val="az-Latn-AZ"/>
        </w:rPr>
        <w:t>ti üçün ehtiy</w:t>
      </w:r>
      <w:r w:rsidRPr="003857B5">
        <w:rPr>
          <w:rFonts w:ascii="Times New Roman" w:hAnsi="Times New Roman" w:cs="Times New Roman"/>
          <w:sz w:val="24"/>
          <w:szCs w:val="28"/>
          <w:lang w:val="az-Latn-AZ"/>
        </w:rPr>
        <w:t>atları cəmləş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dir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yə imkan verir ki, potensialların dərəcəsindən real mümkün nəticəyə də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şəcəkdir. Strategiya riskləri müəyyən edir və prinsipial olaraq təcavüzkar mü</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hit üçün qurulur. Biznesin inkişaf strategiyası, özündə hərəkətlərin cavabını 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ləb edən gözlənilməzliklərin böyük həcmini gətirən əks</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təsirlə daimi müba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rizə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 xml:space="preserve">ədir.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Beləliklə təsdiq etmək olar ki, əks</w:t>
      </w:r>
      <w:r w:rsidR="00E7145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təsir hərəkətlərdən daha əhəmiyyətlidir</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çünki hərəkəti biz özümüz planlaşdırırıq və əks</w:t>
      </w:r>
      <w:r w:rsidR="00E1412F">
        <w:rPr>
          <w:rFonts w:ascii="Times New Roman" w:hAnsi="Times New Roman" w:cs="Times New Roman"/>
          <w:sz w:val="24"/>
          <w:szCs w:val="28"/>
          <w:lang w:val="az-Latn-AZ"/>
        </w:rPr>
        <w:t>-</w:t>
      </w:r>
      <w:r w:rsidRPr="003857B5">
        <w:rPr>
          <w:rFonts w:ascii="Times New Roman" w:hAnsi="Times New Roman" w:cs="Times New Roman"/>
          <w:sz w:val="24"/>
          <w:szCs w:val="28"/>
          <w:lang w:val="az-Latn-AZ"/>
        </w:rPr>
        <w:t>təsir bazarlar üzrə</w:t>
      </w:r>
      <w:r w:rsidR="00E1412F">
        <w:rPr>
          <w:rFonts w:ascii="Times New Roman" w:hAnsi="Times New Roman" w:cs="Times New Roman"/>
          <w:sz w:val="24"/>
          <w:szCs w:val="28"/>
          <w:lang w:val="az-Latn-AZ"/>
        </w:rPr>
        <w:t xml:space="preserve"> və yalnız</w:t>
      </w:r>
      <w:r w:rsidR="00290488">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bazar qanunlarına əsaslanaraq işləyir. Buna görə strateji vəziyyətin çoxsaylı amillərinin arasında həlledici əlaqələrin dinamikasının interpretasi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yasına əsaslanan strateji təhlil lazımdır.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Təhlil vasitələrinə görə, alınmış informasiyanın qiymətləndirilməsi müm</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kün olur və doğru yanaşmanı tapmağa və uyğun olan strategiyanı hazırlamağa baş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lamaq olar. Belə yanaşma 2000-ci illərdə ən məşhur idi və həyata keçirilən stra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tegiyanın hərtərəfli yekunlaşdırıcı səmərəsini əks etdirən, əsasən, göstəri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cilə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rin balanslaşdırılmış sistemi (BSC) oldu.</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lastRenderedPageBreak/>
        <w:t xml:space="preserve"> İqtisadi səmərənin qiymətləndirilməsindən başqa BSC miqdarca qiymət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dirməyə və şirkətin iş prinsiplərini ölçməyə imkan verirdi. Missiyanı və stra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teji məsələlərin və hədəflərin sisteminə əsas strategiyasını keçirərək, məq</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sədli parametrlərin və quraşdırmaların nailiyyətinin dərəcəsini müəyyən edən göstə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ricilərə əsaslandı. Ölçülən onun ictimai cəhətdən və maliyyə</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iqtisadi səmə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rəsini işin yekunlaşdırıcı göstəricisi miqdarca və keyfiyyətcə müəyyən etmək müm</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kün olur.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strategiyanın həyata keçrilməsi zamanı müsbət olan burada şirkətə xülasə edilmiş və məhz o prosesləri göstərməyə icazə verən daxili proseslərin perspektivi mümkündür</w:t>
      </w:r>
      <w:r w:rsidR="00290488">
        <w:rPr>
          <w:rFonts w:ascii="Times New Roman" w:hAnsi="Times New Roman" w:cs="Times New Roman"/>
          <w:sz w:val="24"/>
          <w:szCs w:val="28"/>
          <w:lang w:val="az-Latn-AZ"/>
        </w:rPr>
        <w:t>, bu</w:t>
      </w:r>
      <w:r w:rsidRPr="003857B5">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da,</w:t>
      </w:r>
      <w:r w:rsidR="00E1412F">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optimal olaraq icrası müştərilərin ehti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yaclarının ən səmərəli təmin olunmasına gətirib çıxaracaqdır.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Təəssüf ki, bu gün bazar iqtisadiy</w:t>
      </w:r>
      <w:r w:rsidR="0042278F">
        <w:rPr>
          <w:rFonts w:ascii="Times New Roman" w:hAnsi="Times New Roman" w:cs="Times New Roman"/>
          <w:sz w:val="24"/>
          <w:szCs w:val="28"/>
          <w:lang w:val="az-Latn-AZ"/>
        </w:rPr>
        <w:t>y</w:t>
      </w:r>
      <w:r w:rsidRPr="003857B5">
        <w:rPr>
          <w:rFonts w:ascii="Times New Roman" w:hAnsi="Times New Roman" w:cs="Times New Roman"/>
          <w:sz w:val="24"/>
          <w:szCs w:val="28"/>
          <w:lang w:val="az-Latn-AZ"/>
        </w:rPr>
        <w:t xml:space="preserve">atına </w:t>
      </w:r>
      <w:r w:rsidR="00290488">
        <w:rPr>
          <w:rFonts w:ascii="Times New Roman" w:hAnsi="Times New Roman" w:cs="Times New Roman"/>
          <w:sz w:val="24"/>
          <w:szCs w:val="28"/>
          <w:lang w:val="az-Latn-AZ"/>
        </w:rPr>
        <w:t>yeni</w:t>
      </w:r>
      <w:r w:rsidRPr="003857B5">
        <w:rPr>
          <w:rFonts w:ascii="Times New Roman" w:hAnsi="Times New Roman" w:cs="Times New Roman"/>
          <w:sz w:val="24"/>
          <w:szCs w:val="28"/>
          <w:lang w:val="az-Latn-AZ"/>
        </w:rPr>
        <w:t xml:space="preserve"> keçmiş ölkələrdə fəaliyyət gös</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tərən şirkətlərin əksəriyyəti üçün dəyərlərin yaradılması prosesi formaldır. Bir halda ki, sənayenin iri şirkət rəhbərlərinə, xüsusilə bu sahibkarlıq mülkiyyət formasına aiddir. Şirkətlərin təkmilləşdirilməsi üzrə lazımlı təşəbbüs göstər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mədən büdcə çərçivəsində öz vəzifələrini icra edərək tərəqqi haqqında düşün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mələri lazımdır.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Cəmiyyətin və dövlət strukturlarının (ictimai və ictimai cəhətdən</w:t>
      </w:r>
      <w:r w:rsidR="00290488">
        <w:rPr>
          <w:rFonts w:ascii="Times New Roman" w:hAnsi="Times New Roman" w:cs="Times New Roman"/>
          <w:sz w:val="24"/>
          <w:szCs w:val="28"/>
          <w:lang w:val="az-Latn-AZ"/>
        </w:rPr>
        <w:t xml:space="preserve"> - əhəmiyyətli </w:t>
      </w:r>
      <w:r w:rsidRPr="003857B5">
        <w:rPr>
          <w:rFonts w:ascii="Times New Roman" w:hAnsi="Times New Roman" w:cs="Times New Roman"/>
          <w:sz w:val="24"/>
          <w:szCs w:val="28"/>
          <w:lang w:val="az-Latn-AZ"/>
        </w:rPr>
        <w:t xml:space="preserve"> ehtiyacların təm</w:t>
      </w:r>
      <w:r w:rsidR="0042278F">
        <w:rPr>
          <w:rFonts w:ascii="Times New Roman" w:hAnsi="Times New Roman" w:cs="Times New Roman"/>
          <w:sz w:val="24"/>
          <w:szCs w:val="28"/>
          <w:lang w:val="az-Latn-AZ"/>
        </w:rPr>
        <w:t>in olunması</w:t>
      </w:r>
      <w:r w:rsidRPr="003857B5">
        <w:rPr>
          <w:rFonts w:ascii="Times New Roman" w:hAnsi="Times New Roman" w:cs="Times New Roman"/>
          <w:sz w:val="24"/>
          <w:szCs w:val="28"/>
          <w:lang w:val="az-Latn-AZ"/>
        </w:rPr>
        <w:t>) yeni prosedurları və bu qarşılıqlı təsiri 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min edən əlavə mexanizmlərin tətbiqi yolu ilə şirkətin səmərəli qarşılıqlı təsiri haq</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qında məsələ, BSC tətbiqinin daha bir tərəfidir. Bölmələrin, BSC-nin məc</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mu halda qiymətləndirməlidir töhvəsi, şirkətin ümumi missiyasının icra edil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sində bölmələrdən hər birinin məsuliyyəti aydın görünür. Strateji idarəetmədə şirkətin ictimai haqq</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E7145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hesabının təhlili əsasında ayrılmış suallar ortaya çıxır.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Bundan başqa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öz strateji prosesini yenidən yaratmağa və iqtisadi bonus</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ları və likvidliyi yaradan aktivləri yığmağa başlayan şirkətin qabiliyyət və baca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rığı bununla təyin edilir. Belə aktivlər şirkətlərə möhkəm rəqabət üstünlüklərini təmin edir. Yəni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strateji imkanların statusunu əldə edir. Strateji aktivlərə əsas</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lanaraq, Dj. Barninin fikrincə növbəti şəraitin təmin edilməsi üçün:</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bazarda nadir şeyə malik olunmalıdır və şirkət üçün dəyəri təqdim etməlidir;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şirkətdə yaxın analoji əvəzedicilər olmamalıdır, onları təkrar hasil etmək və</w:t>
      </w:r>
      <w:r w:rsidR="0042278F">
        <w:rPr>
          <w:rFonts w:ascii="Times New Roman" w:hAnsi="Times New Roman" w:cs="Times New Roman"/>
          <w:sz w:val="24"/>
          <w:szCs w:val="28"/>
          <w:lang w:val="az-Latn-AZ"/>
        </w:rPr>
        <w:t xml:space="preserve"> ya kop</w:t>
      </w:r>
      <w:r w:rsidRPr="003857B5">
        <w:rPr>
          <w:rFonts w:ascii="Times New Roman" w:hAnsi="Times New Roman" w:cs="Times New Roman"/>
          <w:sz w:val="24"/>
          <w:szCs w:val="28"/>
          <w:lang w:val="az-Latn-AZ"/>
        </w:rPr>
        <w:t>yalamaq kifayət qədər çətin olar;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aktivlər strategiyanın həyata keçməsi üçün təşkilatlı və nizamlı olmalıdır.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Strategiyanın həyata keç</w:t>
      </w:r>
      <w:r w:rsidR="0042278F">
        <w:rPr>
          <w:rFonts w:ascii="Times New Roman" w:hAnsi="Times New Roman" w:cs="Times New Roman"/>
          <w:sz w:val="24"/>
          <w:szCs w:val="28"/>
          <w:lang w:val="az-Latn-AZ"/>
        </w:rPr>
        <w:t>i</w:t>
      </w:r>
      <w:r w:rsidRPr="003857B5">
        <w:rPr>
          <w:rFonts w:ascii="Times New Roman" w:hAnsi="Times New Roman" w:cs="Times New Roman"/>
          <w:sz w:val="24"/>
          <w:szCs w:val="28"/>
          <w:lang w:val="az-Latn-AZ"/>
        </w:rPr>
        <w:t>rilməsi zamanı rəhbərin</w:t>
      </w:r>
      <w:r w:rsidR="00290488">
        <w:rPr>
          <w:rFonts w:ascii="Times New Roman" w:hAnsi="Times New Roman" w:cs="Times New Roman"/>
          <w:sz w:val="24"/>
          <w:szCs w:val="28"/>
          <w:lang w:val="az-Latn-AZ"/>
        </w:rPr>
        <w:t xml:space="preserve"> əsas</w:t>
      </w:r>
      <w:r w:rsidRPr="003857B5">
        <w:rPr>
          <w:rFonts w:ascii="Times New Roman" w:hAnsi="Times New Roman" w:cs="Times New Roman"/>
          <w:sz w:val="24"/>
          <w:szCs w:val="28"/>
          <w:lang w:val="az-Latn-AZ"/>
        </w:rPr>
        <w:t xml:space="preserve"> məsələsi ona yaxınlaş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maq olmalıdır ki, fəaliyyəti maksimumlaşdırmaq və yekunlaşdırıcı səmərəni, xər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clərin arasında fərqi, onlara başçılıq edilən struktur tərəfindən fəaliyyətlə bağlı (xammalda xərclə</w:t>
      </w:r>
      <w:r w:rsidR="0042278F">
        <w:rPr>
          <w:rFonts w:ascii="Times New Roman" w:hAnsi="Times New Roman" w:cs="Times New Roman"/>
          <w:sz w:val="24"/>
          <w:szCs w:val="28"/>
          <w:lang w:val="az-Latn-AZ"/>
        </w:rPr>
        <w:t>r, materiallar, enerjidaşıyıcı</w:t>
      </w:r>
      <w:r w:rsidRPr="003857B5">
        <w:rPr>
          <w:rFonts w:ascii="Times New Roman" w:hAnsi="Times New Roman" w:cs="Times New Roman"/>
          <w:sz w:val="24"/>
          <w:szCs w:val="28"/>
          <w:lang w:val="az-Latn-AZ"/>
        </w:rPr>
        <w:t xml:space="preserve">ları, işçilərin və </w:t>
      </w:r>
      <w:r w:rsidRPr="003857B5">
        <w:rPr>
          <w:rFonts w:ascii="Times New Roman" w:hAnsi="Times New Roman" w:cs="Times New Roman"/>
          <w:sz w:val="24"/>
          <w:szCs w:val="28"/>
          <w:lang w:val="az-Latn-AZ"/>
        </w:rPr>
        <w:lastRenderedPageBreak/>
        <w:t>xidmət edənlərin əməkhaqqı və s.), daxili və xarici proseslərin optimallaşdırması yolu ilə və bun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un üçün BSC tətbiqi ən optimal variant hesab edilir.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Şübhəsiz, istifadə edilən BSC sisteminin üstünlükləri danılmazdır. Lakin üstünlüklərlə yanaşı seçmək və çatışmazlıqları göstərmə</w:t>
      </w:r>
      <w:r w:rsidR="009A456C">
        <w:rPr>
          <w:rFonts w:ascii="Times New Roman" w:hAnsi="Times New Roman" w:cs="Times New Roman"/>
          <w:sz w:val="24"/>
          <w:szCs w:val="28"/>
          <w:lang w:val="az-Latn-AZ"/>
        </w:rPr>
        <w:t>k vacibdir,</w:t>
      </w:r>
      <w:r w:rsidRPr="003857B5">
        <w:rPr>
          <w:rFonts w:ascii="Times New Roman" w:hAnsi="Times New Roman" w:cs="Times New Roman"/>
          <w:sz w:val="24"/>
          <w:szCs w:val="28"/>
          <w:lang w:val="az-Latn-AZ"/>
        </w:rPr>
        <w:t xml:space="preserve"> həmçinin</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yanlış fikirlər hansılar ki, etinasızlığı aradan qaldırmaq üçün balanslaşdırılmış sistemdən istifadə etməyə qərar vermiş şirkətlər bəhrələnə bilər.</w:t>
      </w:r>
    </w:p>
    <w:p w:rsidR="003D644F" w:rsidRPr="0005571B"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Beləliklə, aşağıdakı cədvəldə müşahidələrimiz</w:t>
      </w:r>
      <w:r w:rsidR="00290488">
        <w:rPr>
          <w:rFonts w:ascii="Times New Roman" w:hAnsi="Times New Roman" w:cs="Times New Roman"/>
          <w:sz w:val="24"/>
          <w:szCs w:val="28"/>
          <w:lang w:val="az-Latn-AZ"/>
        </w:rPr>
        <w:t>i</w:t>
      </w:r>
      <w:r w:rsidRPr="003857B5">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cədvəl </w:t>
      </w:r>
      <w:r w:rsidRPr="003857B5">
        <w:rPr>
          <w:rFonts w:ascii="Times New Roman" w:hAnsi="Times New Roman" w:cs="Times New Roman"/>
          <w:sz w:val="24"/>
          <w:szCs w:val="28"/>
          <w:lang w:val="az-Latn-AZ"/>
        </w:rPr>
        <w:t xml:space="preserve">formasında </w:t>
      </w:r>
      <w:r>
        <w:rPr>
          <w:rFonts w:ascii="Times New Roman" w:hAnsi="Times New Roman" w:cs="Times New Roman"/>
          <w:sz w:val="24"/>
          <w:szCs w:val="28"/>
          <w:lang w:val="az-Latn-AZ"/>
        </w:rPr>
        <w:t xml:space="preserve">təsnifləşdirilərək </w:t>
      </w:r>
      <w:r w:rsidRPr="003857B5">
        <w:rPr>
          <w:rFonts w:ascii="Times New Roman" w:hAnsi="Times New Roman" w:cs="Times New Roman"/>
          <w:sz w:val="24"/>
          <w:szCs w:val="28"/>
          <w:lang w:val="az-Latn-AZ"/>
        </w:rPr>
        <w:t>tə</w:t>
      </w:r>
      <w:r w:rsidR="0005571B">
        <w:rPr>
          <w:rFonts w:ascii="Times New Roman" w:hAnsi="Times New Roman" w:cs="Times New Roman"/>
          <w:sz w:val="24"/>
          <w:szCs w:val="28"/>
          <w:lang w:val="az-Latn-AZ"/>
        </w:rPr>
        <w:t>qdim edilmişdir (Cədvəl 14.2).</w:t>
      </w:r>
    </w:p>
    <w:p w:rsidR="0005571B" w:rsidRDefault="00665640" w:rsidP="00665640">
      <w:pPr>
        <w:spacing w:after="0" w:line="252" w:lineRule="auto"/>
        <w:jc w:val="right"/>
        <w:rPr>
          <w:rFonts w:ascii="Times New Roman" w:hAnsi="Times New Roman" w:cs="Times New Roman"/>
          <w:b/>
          <w:sz w:val="24"/>
          <w:szCs w:val="28"/>
          <w:lang w:val="az-Latn-AZ"/>
        </w:rPr>
      </w:pPr>
      <w:r>
        <w:rPr>
          <w:rFonts w:ascii="Times New Roman" w:hAnsi="Times New Roman" w:cs="Times New Roman"/>
          <w:b/>
          <w:sz w:val="24"/>
          <w:szCs w:val="28"/>
          <w:lang w:val="az-Latn-AZ"/>
        </w:rPr>
        <w:t>Cədvəl 14.2</w:t>
      </w:r>
    </w:p>
    <w:p w:rsidR="003A37B8" w:rsidRDefault="003A37B8" w:rsidP="0005571B">
      <w:pPr>
        <w:spacing w:after="0" w:line="252" w:lineRule="auto"/>
        <w:jc w:val="center"/>
        <w:rPr>
          <w:rFonts w:ascii="Times New Roman" w:hAnsi="Times New Roman" w:cs="Times New Roman"/>
          <w:b/>
          <w:sz w:val="24"/>
          <w:szCs w:val="28"/>
          <w:lang w:val="az-Latn-AZ"/>
        </w:rPr>
      </w:pPr>
      <w:r>
        <w:rPr>
          <w:rFonts w:ascii="Times New Roman" w:hAnsi="Times New Roman" w:cs="Times New Roman"/>
          <w:b/>
          <w:sz w:val="24"/>
          <w:szCs w:val="28"/>
          <w:lang w:val="az-Latn-AZ"/>
        </w:rPr>
        <w:t>Müşahidələrin təsnifləşdirilmiş forması</w:t>
      </w:r>
    </w:p>
    <w:p w:rsidR="00665640" w:rsidRPr="003A37B8" w:rsidRDefault="00665640" w:rsidP="0005571B">
      <w:pPr>
        <w:spacing w:after="0" w:line="252" w:lineRule="auto"/>
        <w:jc w:val="center"/>
        <w:rPr>
          <w:rFonts w:ascii="Times New Roman" w:hAnsi="Times New Roman" w:cs="Times New Roman"/>
          <w:b/>
          <w:sz w:val="24"/>
          <w:szCs w:val="28"/>
          <w:lang w:val="az-Latn-AZ"/>
        </w:rPr>
      </w:pPr>
    </w:p>
    <w:tbl>
      <w:tblPr>
        <w:tblW w:w="0" w:type="auto"/>
        <w:tblInd w:w="-22" w:type="dxa"/>
        <w:tblCellMar>
          <w:left w:w="0" w:type="dxa"/>
          <w:right w:w="0" w:type="dxa"/>
        </w:tblCellMar>
        <w:tblLook w:val="04A0"/>
      </w:tblPr>
      <w:tblGrid>
        <w:gridCol w:w="3987"/>
        <w:gridCol w:w="3986"/>
      </w:tblGrid>
      <w:tr w:rsidR="003D644F" w:rsidRPr="003857B5"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907D0B" w:rsidRDefault="003D644F" w:rsidP="003D644F">
            <w:pPr>
              <w:pStyle w:val="ac"/>
              <w:spacing w:before="0" w:beforeAutospacing="0" w:after="0" w:afterAutospacing="0" w:line="252" w:lineRule="auto"/>
              <w:ind w:firstLine="22"/>
              <w:jc w:val="center"/>
              <w:textAlignment w:val="baseline"/>
              <w:rPr>
                <w:sz w:val="20"/>
                <w:szCs w:val="20"/>
              </w:rPr>
            </w:pPr>
            <w:r>
              <w:rPr>
                <w:b/>
                <w:bCs/>
                <w:sz w:val="20"/>
                <w:szCs w:val="20"/>
              </w:rPr>
              <w:t>Üstünlüklər əsasında</w:t>
            </w:r>
            <w:r w:rsidRPr="00907D0B">
              <w:rPr>
                <w:b/>
                <w:bCs/>
                <w:sz w:val="20"/>
                <w:szCs w:val="20"/>
              </w:rPr>
              <w:t xml:space="preserve"> təsdiq</w:t>
            </w: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907D0B" w:rsidRDefault="009A456C" w:rsidP="003D644F">
            <w:pPr>
              <w:pStyle w:val="ac"/>
              <w:spacing w:before="0" w:beforeAutospacing="0" w:after="0" w:afterAutospacing="0" w:line="252" w:lineRule="auto"/>
              <w:ind w:firstLine="22"/>
              <w:jc w:val="center"/>
              <w:textAlignment w:val="baseline"/>
              <w:rPr>
                <w:sz w:val="20"/>
                <w:szCs w:val="20"/>
              </w:rPr>
            </w:pPr>
            <w:r>
              <w:rPr>
                <w:b/>
                <w:bCs/>
                <w:sz w:val="20"/>
                <w:szCs w:val="20"/>
              </w:rPr>
              <w:t>Çatış</w:t>
            </w:r>
            <w:r w:rsidR="003D644F" w:rsidRPr="00907D0B">
              <w:rPr>
                <w:b/>
                <w:bCs/>
                <w:sz w:val="20"/>
                <w:szCs w:val="20"/>
              </w:rPr>
              <w:t>mazlıqlar</w:t>
            </w: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907D0B" w:rsidRDefault="003D644F" w:rsidP="0005571B">
            <w:pPr>
              <w:pStyle w:val="ac"/>
              <w:spacing w:before="0" w:beforeAutospacing="0" w:after="0" w:afterAutospacing="0" w:line="252" w:lineRule="auto"/>
              <w:ind w:firstLine="306"/>
              <w:jc w:val="both"/>
              <w:textAlignment w:val="baseline"/>
              <w:rPr>
                <w:sz w:val="20"/>
                <w:szCs w:val="20"/>
              </w:rPr>
            </w:pPr>
            <w:r w:rsidRPr="00907D0B">
              <w:rPr>
                <w:sz w:val="20"/>
                <w:szCs w:val="20"/>
                <w:lang w:val="az-Latn-AZ"/>
              </w:rPr>
              <w:t>1.</w:t>
            </w:r>
            <w:r w:rsidRPr="00907D0B">
              <w:rPr>
                <w:sz w:val="20"/>
                <w:szCs w:val="20"/>
              </w:rPr>
              <w:t xml:space="preserve"> (Balanced Scorecard) </w:t>
            </w:r>
            <w:r w:rsidRPr="00907D0B">
              <w:rPr>
                <w:sz w:val="20"/>
                <w:szCs w:val="20"/>
                <w:lang w:val="az-Latn-AZ"/>
              </w:rPr>
              <w:t>korporativ strategiyanın səmərəli həyata keçməsinə kö</w:t>
            </w:r>
            <w:r>
              <w:rPr>
                <w:sz w:val="20"/>
                <w:szCs w:val="20"/>
                <w:lang w:val="az-Latn-AZ"/>
              </w:rPr>
              <w:softHyphen/>
            </w:r>
            <w:r w:rsidRPr="00907D0B">
              <w:rPr>
                <w:sz w:val="20"/>
                <w:szCs w:val="20"/>
                <w:lang w:val="az-Latn-AZ"/>
              </w:rPr>
              <w:t>mək edir.</w:t>
            </w:r>
            <w:r w:rsidRPr="00907D0B">
              <w:rPr>
                <w:sz w:val="20"/>
                <w:szCs w:val="20"/>
              </w:rPr>
              <w:t xml:space="preserve"> Baş</w:t>
            </w:r>
            <w:r w:rsidRPr="00907D0B">
              <w:rPr>
                <w:sz w:val="20"/>
                <w:szCs w:val="20"/>
                <w:lang w:val="az-Latn-AZ"/>
              </w:rPr>
              <w:t xml:space="preserve">qa sözlə, </w:t>
            </w:r>
            <w:r w:rsidRPr="00907D0B">
              <w:rPr>
                <w:sz w:val="20"/>
                <w:szCs w:val="20"/>
              </w:rPr>
              <w:t>BSC bu ş</w:t>
            </w:r>
            <w:r w:rsidRPr="00907D0B">
              <w:rPr>
                <w:sz w:val="20"/>
                <w:szCs w:val="20"/>
                <w:lang w:val="az-Latn-AZ"/>
              </w:rPr>
              <w:t>irkətin məq</w:t>
            </w:r>
            <w:r>
              <w:rPr>
                <w:sz w:val="20"/>
                <w:szCs w:val="20"/>
                <w:lang w:val="az-Latn-AZ"/>
              </w:rPr>
              <w:softHyphen/>
            </w:r>
            <w:r w:rsidR="0005571B">
              <w:rPr>
                <w:sz w:val="20"/>
                <w:szCs w:val="20"/>
                <w:lang w:val="az-Latn-AZ"/>
              </w:rPr>
              <w:t>səd və</w:t>
            </w:r>
            <w:r w:rsidRPr="00907D0B">
              <w:rPr>
                <w:sz w:val="20"/>
                <w:szCs w:val="20"/>
                <w:lang w:val="az-Latn-AZ"/>
              </w:rPr>
              <w:t xml:space="preserve"> vəzifələrin</w:t>
            </w:r>
            <w:r>
              <w:rPr>
                <w:sz w:val="20"/>
                <w:szCs w:val="20"/>
                <w:lang w:val="az-Latn-AZ"/>
              </w:rPr>
              <w:t>i</w:t>
            </w:r>
            <w:r w:rsidRPr="00907D0B">
              <w:rPr>
                <w:sz w:val="20"/>
                <w:szCs w:val="20"/>
                <w:lang w:val="az-Latn-AZ"/>
              </w:rPr>
              <w:t xml:space="preserve"> həyata keçməsi üçün bir alət</w:t>
            </w:r>
            <w:r>
              <w:rPr>
                <w:sz w:val="20"/>
                <w:szCs w:val="20"/>
                <w:lang w:val="az-Latn-AZ"/>
              </w:rPr>
              <w:softHyphen/>
            </w:r>
            <w:r w:rsidR="0005571B">
              <w:rPr>
                <w:sz w:val="20"/>
                <w:szCs w:val="20"/>
                <w:lang w:val="az-Latn-AZ"/>
              </w:rPr>
              <w:t xml:space="preserve">dir, </w:t>
            </w:r>
            <w:r w:rsidRPr="00907D0B">
              <w:rPr>
                <w:sz w:val="20"/>
                <w:szCs w:val="20"/>
                <w:lang w:val="az-Latn-AZ"/>
              </w:rPr>
              <w:t>operativ idarəetmə ilə strateji ida</w:t>
            </w:r>
            <w:r>
              <w:rPr>
                <w:sz w:val="20"/>
                <w:szCs w:val="20"/>
                <w:lang w:val="az-Latn-AZ"/>
              </w:rPr>
              <w:softHyphen/>
            </w:r>
            <w:r w:rsidRPr="00907D0B">
              <w:rPr>
                <w:sz w:val="20"/>
                <w:szCs w:val="20"/>
                <w:lang w:val="az-Latn-AZ"/>
              </w:rPr>
              <w:t>rə</w:t>
            </w:r>
            <w:r>
              <w:rPr>
                <w:sz w:val="20"/>
                <w:szCs w:val="20"/>
                <w:lang w:val="az-Latn-AZ"/>
              </w:rPr>
              <w:softHyphen/>
            </w:r>
            <w:r w:rsidRPr="00907D0B">
              <w:rPr>
                <w:sz w:val="20"/>
                <w:szCs w:val="20"/>
                <w:lang w:val="az-Latn-AZ"/>
              </w:rPr>
              <w:t>et</w:t>
            </w:r>
            <w:r>
              <w:rPr>
                <w:sz w:val="20"/>
                <w:szCs w:val="20"/>
                <w:lang w:val="az-Latn-AZ"/>
              </w:rPr>
              <w:softHyphen/>
              <w:t>məni birləşdirir və</w:t>
            </w:r>
            <w:r w:rsidRPr="00907D0B">
              <w:rPr>
                <w:sz w:val="20"/>
                <w:szCs w:val="20"/>
                <w:lang w:val="az-Latn-AZ"/>
              </w:rPr>
              <w:t xml:space="preserve"> əsas göstəricilərə söy</w:t>
            </w:r>
            <w:r>
              <w:rPr>
                <w:sz w:val="20"/>
                <w:szCs w:val="20"/>
                <w:lang w:val="az-Latn-AZ"/>
              </w:rPr>
              <w:softHyphen/>
            </w:r>
            <w:r w:rsidRPr="00907D0B">
              <w:rPr>
                <w:sz w:val="20"/>
                <w:szCs w:val="20"/>
                <w:lang w:val="az-Latn-AZ"/>
              </w:rPr>
              <w:t>kə</w:t>
            </w:r>
            <w:r>
              <w:rPr>
                <w:sz w:val="20"/>
                <w:szCs w:val="20"/>
                <w:lang w:val="az-Latn-AZ"/>
              </w:rPr>
              <w:softHyphen/>
            </w:r>
            <w:r w:rsidRPr="00907D0B">
              <w:rPr>
                <w:sz w:val="20"/>
                <w:szCs w:val="20"/>
                <w:lang w:val="az-Latn-AZ"/>
              </w:rPr>
              <w:t>nərək onların səmərəli səbəblərin</w:t>
            </w:r>
            <w:r>
              <w:rPr>
                <w:sz w:val="20"/>
                <w:szCs w:val="20"/>
                <w:lang w:val="az-Latn-AZ"/>
              </w:rPr>
              <w:t>in</w:t>
            </w:r>
            <w:r w:rsidRPr="00907D0B">
              <w:rPr>
                <w:sz w:val="20"/>
                <w:szCs w:val="20"/>
                <w:lang w:val="az-Latn-AZ"/>
              </w:rPr>
              <w:t xml:space="preserve"> təhlilinə uy</w:t>
            </w:r>
            <w:r>
              <w:rPr>
                <w:sz w:val="20"/>
                <w:szCs w:val="20"/>
                <w:lang w:val="az-Latn-AZ"/>
              </w:rPr>
              <w:softHyphen/>
            </w:r>
            <w:r w:rsidRPr="00907D0B">
              <w:rPr>
                <w:sz w:val="20"/>
                <w:szCs w:val="20"/>
                <w:lang w:val="az-Latn-AZ"/>
              </w:rPr>
              <w:t xml:space="preserve">ğun aralarında olan </w:t>
            </w:r>
            <w:r>
              <w:rPr>
                <w:sz w:val="20"/>
                <w:szCs w:val="20"/>
                <w:lang w:val="az-Latn-AZ"/>
              </w:rPr>
              <w:t xml:space="preserve">səmərəli </w:t>
            </w:r>
            <w:r w:rsidRPr="00907D0B">
              <w:rPr>
                <w:sz w:val="20"/>
                <w:szCs w:val="20"/>
                <w:lang w:val="az-Latn-AZ"/>
              </w:rPr>
              <w:t>əlaqəyə əsasən</w:t>
            </w:r>
            <w:r>
              <w:rPr>
                <w:sz w:val="20"/>
                <w:szCs w:val="20"/>
                <w:lang w:val="az-Latn-AZ"/>
              </w:rPr>
              <w:t xml:space="preserve"> aparılır.</w:t>
            </w: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05571B" w:rsidRDefault="003D644F" w:rsidP="0005571B">
            <w:pPr>
              <w:pStyle w:val="ac"/>
              <w:spacing w:before="0" w:beforeAutospacing="0" w:after="0" w:afterAutospacing="0" w:line="252" w:lineRule="auto"/>
              <w:ind w:firstLine="306"/>
              <w:jc w:val="both"/>
              <w:textAlignment w:val="baseline"/>
              <w:rPr>
                <w:sz w:val="20"/>
                <w:szCs w:val="20"/>
                <w:lang w:val="az-Latn-AZ"/>
              </w:rPr>
            </w:pPr>
            <w:r w:rsidRPr="00907D0B">
              <w:rPr>
                <w:sz w:val="20"/>
                <w:szCs w:val="20"/>
              </w:rPr>
              <w:t>1.</w:t>
            </w:r>
            <w:r w:rsidRPr="00907D0B">
              <w:rPr>
                <w:sz w:val="20"/>
                <w:szCs w:val="20"/>
                <w:lang w:val="az-Latn-AZ"/>
              </w:rPr>
              <w:t xml:space="preserve"> Əgər məqsədlər və vəzifələr dəqiq müəyyən edilməyibsə</w:t>
            </w:r>
            <w:r w:rsidR="00290488">
              <w:rPr>
                <w:sz w:val="20"/>
                <w:szCs w:val="20"/>
                <w:lang w:val="az-Latn-AZ"/>
              </w:rPr>
              <w:t>,</w:t>
            </w:r>
            <w:r w:rsidRPr="00907D0B">
              <w:rPr>
                <w:sz w:val="20"/>
                <w:szCs w:val="20"/>
                <w:lang w:val="az-Latn-AZ"/>
              </w:rPr>
              <w:t xml:space="preserve"> onda göstəricilərdə səhvlər yaranacaq və biznesin inkişaf stra</w:t>
            </w:r>
            <w:r>
              <w:rPr>
                <w:sz w:val="20"/>
                <w:szCs w:val="20"/>
                <w:lang w:val="az-Latn-AZ"/>
              </w:rPr>
              <w:softHyphen/>
            </w:r>
            <w:r w:rsidRPr="00907D0B">
              <w:rPr>
                <w:sz w:val="20"/>
                <w:szCs w:val="20"/>
                <w:lang w:val="az-Latn-AZ"/>
              </w:rPr>
              <w:t>tegiyası tam şəkildə həyata keçməyəcək</w:t>
            </w:r>
          </w:p>
          <w:p w:rsidR="003D644F" w:rsidRPr="00290488" w:rsidRDefault="0005571B" w:rsidP="0005571B">
            <w:pPr>
              <w:pStyle w:val="ac"/>
              <w:spacing w:before="0" w:beforeAutospacing="0" w:after="0" w:afterAutospacing="0" w:line="252" w:lineRule="auto"/>
              <w:ind w:firstLine="306"/>
              <w:jc w:val="both"/>
              <w:textAlignment w:val="baseline"/>
              <w:rPr>
                <w:sz w:val="20"/>
                <w:szCs w:val="20"/>
                <w:lang w:val="az-Latn-AZ"/>
              </w:rPr>
            </w:pPr>
            <w:r>
              <w:rPr>
                <w:sz w:val="20"/>
                <w:szCs w:val="20"/>
                <w:lang w:val="az-Latn-AZ"/>
              </w:rPr>
              <w:t>de</w:t>
            </w:r>
            <w:r w:rsidR="00290488">
              <w:rPr>
                <w:sz w:val="20"/>
                <w:szCs w:val="20"/>
                <w:lang w:val="az-Latn-AZ"/>
              </w:rPr>
              <w:t>(</w:t>
            </w:r>
            <w:r w:rsidR="003D644F" w:rsidRPr="00907D0B">
              <w:rPr>
                <w:sz w:val="20"/>
                <w:szCs w:val="20"/>
                <w:lang w:val="az-Latn-AZ"/>
              </w:rPr>
              <w:t xml:space="preserve"> heyət peşəkar olsa belə</w:t>
            </w:r>
            <w:r w:rsidR="00290488">
              <w:rPr>
                <w:sz w:val="20"/>
                <w:szCs w:val="20"/>
                <w:lang w:val="az-Latn-AZ"/>
              </w:rPr>
              <w:t>)</w:t>
            </w:r>
            <w:r>
              <w:rPr>
                <w:sz w:val="20"/>
                <w:szCs w:val="20"/>
                <w:lang w:val="az-Latn-AZ"/>
              </w:rPr>
              <w:t>.</w:t>
            </w:r>
          </w:p>
          <w:p w:rsidR="003D644F" w:rsidRPr="00290488" w:rsidRDefault="003D644F" w:rsidP="003D644F">
            <w:pPr>
              <w:pStyle w:val="ac"/>
              <w:spacing w:before="0" w:beforeAutospacing="0" w:after="0" w:afterAutospacing="0" w:line="252" w:lineRule="auto"/>
              <w:ind w:firstLine="306"/>
              <w:jc w:val="both"/>
              <w:textAlignment w:val="baseline"/>
              <w:rPr>
                <w:spacing w:val="-2"/>
                <w:sz w:val="20"/>
                <w:szCs w:val="20"/>
                <w:lang w:val="az-Latn-AZ"/>
              </w:rPr>
            </w:pPr>
            <w:r w:rsidRPr="00290488">
              <w:rPr>
                <w:spacing w:val="-2"/>
                <w:sz w:val="20"/>
                <w:szCs w:val="20"/>
                <w:lang w:val="az-Latn-AZ"/>
              </w:rPr>
              <w:t>1.1</w:t>
            </w:r>
            <w:r w:rsidR="00290488" w:rsidRPr="00290488">
              <w:rPr>
                <w:spacing w:val="-2"/>
                <w:sz w:val="20"/>
                <w:szCs w:val="20"/>
                <w:lang w:val="az-Latn-AZ"/>
              </w:rPr>
              <w:t>.</w:t>
            </w:r>
            <w:r w:rsidRPr="00290488">
              <w:rPr>
                <w:spacing w:val="-2"/>
                <w:sz w:val="20"/>
                <w:szCs w:val="20"/>
                <w:lang w:val="az-Latn-AZ"/>
              </w:rPr>
              <w:t xml:space="preserve"> Nə</w:t>
            </w:r>
            <w:r w:rsidRPr="00AE47C2">
              <w:rPr>
                <w:spacing w:val="-2"/>
                <w:sz w:val="20"/>
                <w:szCs w:val="20"/>
                <w:lang w:val="az-Latn-AZ"/>
              </w:rPr>
              <w:t>zərdə tutulan</w:t>
            </w:r>
            <w:r w:rsidRPr="00290488">
              <w:rPr>
                <w:spacing w:val="-2"/>
                <w:sz w:val="20"/>
                <w:szCs w:val="20"/>
                <w:lang w:val="az-Latn-AZ"/>
              </w:rPr>
              <w:t> tədbirlər stra</w:t>
            </w:r>
            <w:r w:rsidRPr="00290488">
              <w:rPr>
                <w:spacing w:val="-2"/>
                <w:sz w:val="20"/>
                <w:szCs w:val="20"/>
                <w:lang w:val="az-Latn-AZ"/>
              </w:rPr>
              <w:softHyphen/>
              <w:t>te</w:t>
            </w:r>
            <w:r w:rsidRPr="00290488">
              <w:rPr>
                <w:spacing w:val="-2"/>
                <w:sz w:val="20"/>
                <w:szCs w:val="20"/>
                <w:lang w:val="az-Latn-AZ"/>
              </w:rPr>
              <w:softHyphen/>
              <w:t>gi</w:t>
            </w:r>
            <w:r w:rsidRPr="00290488">
              <w:rPr>
                <w:spacing w:val="-2"/>
                <w:sz w:val="20"/>
                <w:szCs w:val="20"/>
                <w:lang w:val="az-Latn-AZ"/>
              </w:rPr>
              <w:softHyphen/>
              <w:t xml:space="preserve">yanın həyata </w:t>
            </w:r>
            <w:r w:rsidRPr="00AE47C2">
              <w:rPr>
                <w:spacing w:val="-2"/>
                <w:sz w:val="20"/>
                <w:szCs w:val="20"/>
                <w:lang w:val="az-Latn-AZ"/>
              </w:rPr>
              <w:t>keçirilməsi zamanı isteh</w:t>
            </w:r>
            <w:r w:rsidRPr="00AE47C2">
              <w:rPr>
                <w:spacing w:val="-2"/>
                <w:sz w:val="20"/>
                <w:szCs w:val="20"/>
                <w:lang w:val="az-Latn-AZ"/>
              </w:rPr>
              <w:softHyphen/>
              <w:t xml:space="preserve">sal </w:t>
            </w:r>
            <w:r w:rsidR="00AF36D9">
              <w:rPr>
                <w:spacing w:val="-2"/>
                <w:sz w:val="20"/>
                <w:szCs w:val="20"/>
                <w:lang w:val="az-Latn-AZ"/>
              </w:rPr>
              <w:t>prosesinə metodologiyanın və ideo</w:t>
            </w:r>
            <w:r w:rsidRPr="00AE47C2">
              <w:rPr>
                <w:spacing w:val="-2"/>
                <w:sz w:val="20"/>
                <w:szCs w:val="20"/>
                <w:lang w:val="az-Latn-AZ"/>
              </w:rPr>
              <w:t>lo</w:t>
            </w:r>
            <w:r w:rsidRPr="00AE47C2">
              <w:rPr>
                <w:spacing w:val="-2"/>
                <w:sz w:val="20"/>
                <w:szCs w:val="20"/>
                <w:lang w:val="az-Latn-AZ"/>
              </w:rPr>
              <w:softHyphen/>
              <w:t>gi</w:t>
            </w:r>
            <w:r w:rsidRPr="00AE47C2">
              <w:rPr>
                <w:spacing w:val="-2"/>
                <w:sz w:val="20"/>
                <w:szCs w:val="20"/>
                <w:lang w:val="az-Latn-AZ"/>
              </w:rPr>
              <w:softHyphen/>
              <w:t>yanın düzgün əks etdirə bilməməsi mümkündür.</w:t>
            </w:r>
          </w:p>
          <w:p w:rsidR="003D644F" w:rsidRPr="00EA7574" w:rsidRDefault="003D644F" w:rsidP="003D644F">
            <w:pPr>
              <w:pStyle w:val="ac"/>
              <w:spacing w:before="0" w:beforeAutospacing="0" w:after="0" w:afterAutospacing="0" w:line="252" w:lineRule="auto"/>
              <w:ind w:firstLine="306"/>
              <w:jc w:val="both"/>
              <w:textAlignment w:val="baseline"/>
              <w:rPr>
                <w:sz w:val="20"/>
                <w:szCs w:val="20"/>
                <w:lang w:val="az-Latn-AZ"/>
              </w:rPr>
            </w:pPr>
            <w:r w:rsidRPr="00EA7574">
              <w:rPr>
                <w:sz w:val="20"/>
                <w:szCs w:val="20"/>
                <w:lang w:val="az-Latn-AZ"/>
              </w:rPr>
              <w:t xml:space="preserve">1.2. </w:t>
            </w:r>
            <w:r w:rsidRPr="00907D0B">
              <w:rPr>
                <w:sz w:val="20"/>
                <w:szCs w:val="20"/>
                <w:lang w:val="az-Latn-AZ"/>
              </w:rPr>
              <w:t xml:space="preserve">Strategiyanı </w:t>
            </w:r>
            <w:r>
              <w:rPr>
                <w:sz w:val="20"/>
                <w:szCs w:val="20"/>
                <w:lang w:val="az-Latn-AZ"/>
              </w:rPr>
              <w:t xml:space="preserve">tam </w:t>
            </w:r>
            <w:r w:rsidRPr="00907D0B">
              <w:rPr>
                <w:sz w:val="20"/>
                <w:szCs w:val="20"/>
                <w:lang w:val="az-Latn-AZ"/>
              </w:rPr>
              <w:t>düzgün tərtib etmək mümkün olmur.</w:t>
            </w:r>
          </w:p>
          <w:p w:rsidR="003D644F" w:rsidRPr="00EA7574" w:rsidRDefault="003D644F" w:rsidP="003D644F">
            <w:pPr>
              <w:pStyle w:val="ac"/>
              <w:spacing w:before="0" w:beforeAutospacing="0" w:after="0" w:afterAutospacing="0" w:line="252" w:lineRule="auto"/>
              <w:ind w:firstLine="306"/>
              <w:jc w:val="both"/>
              <w:textAlignment w:val="baseline"/>
              <w:rPr>
                <w:sz w:val="20"/>
                <w:szCs w:val="20"/>
                <w:lang w:val="az-Latn-AZ"/>
              </w:rPr>
            </w:pPr>
            <w:r w:rsidRPr="00EA7574">
              <w:rPr>
                <w:sz w:val="20"/>
                <w:szCs w:val="20"/>
                <w:lang w:val="az-Latn-AZ"/>
              </w:rPr>
              <w:t>1.3 Tə</w:t>
            </w:r>
            <w:r w:rsidRPr="00907D0B">
              <w:rPr>
                <w:sz w:val="20"/>
                <w:szCs w:val="20"/>
                <w:lang w:val="az-Latn-AZ"/>
              </w:rPr>
              <w:t xml:space="preserve">tbiq üçün </w:t>
            </w:r>
            <w:r w:rsidRPr="00EA7574">
              <w:rPr>
                <w:sz w:val="20"/>
                <w:szCs w:val="20"/>
                <w:lang w:val="az-Latn-AZ"/>
              </w:rPr>
              <w:t>tə</w:t>
            </w:r>
            <w:r w:rsidRPr="00907D0B">
              <w:rPr>
                <w:sz w:val="20"/>
                <w:szCs w:val="20"/>
                <w:lang w:val="az-Latn-AZ"/>
              </w:rPr>
              <w:t>klif edilən BSC he</w:t>
            </w:r>
            <w:r>
              <w:rPr>
                <w:sz w:val="20"/>
                <w:szCs w:val="20"/>
                <w:lang w:val="az-Latn-AZ"/>
              </w:rPr>
              <w:softHyphen/>
            </w:r>
            <w:r w:rsidRPr="00907D0B">
              <w:rPr>
                <w:sz w:val="20"/>
                <w:szCs w:val="20"/>
                <w:lang w:val="az-Latn-AZ"/>
              </w:rPr>
              <w:t>sab</w:t>
            </w:r>
            <w:r>
              <w:rPr>
                <w:sz w:val="20"/>
                <w:szCs w:val="20"/>
                <w:lang w:val="az-Latn-AZ"/>
              </w:rPr>
              <w:softHyphen/>
            </w:r>
            <w:r w:rsidRPr="00907D0B">
              <w:rPr>
                <w:sz w:val="20"/>
                <w:szCs w:val="20"/>
                <w:lang w:val="az-Latn-AZ"/>
              </w:rPr>
              <w:t>lamaları, tənqidə, təhlilə, formalara və dü</w:t>
            </w:r>
            <w:r>
              <w:rPr>
                <w:sz w:val="20"/>
                <w:szCs w:val="20"/>
                <w:lang w:val="az-Latn-AZ"/>
              </w:rPr>
              <w:softHyphen/>
            </w:r>
            <w:r w:rsidRPr="00907D0B">
              <w:rPr>
                <w:sz w:val="20"/>
                <w:szCs w:val="20"/>
                <w:lang w:val="az-Latn-AZ"/>
              </w:rPr>
              <w:t>zə</w:t>
            </w:r>
            <w:r>
              <w:rPr>
                <w:sz w:val="20"/>
                <w:szCs w:val="20"/>
                <w:lang w:val="az-Latn-AZ"/>
              </w:rPr>
              <w:softHyphen/>
            </w:r>
            <w:r w:rsidRPr="00907D0B">
              <w:rPr>
                <w:sz w:val="20"/>
                <w:szCs w:val="20"/>
                <w:lang w:val="az-Latn-AZ"/>
              </w:rPr>
              <w:t>lişlərə məruz qalmamalıdır fikri yanlışdır.</w:t>
            </w:r>
          </w:p>
        </w:tc>
      </w:tr>
      <w:tr w:rsidR="003D644F" w:rsidRPr="003857B5"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EA7574" w:rsidRDefault="003D644F" w:rsidP="003D644F">
            <w:pPr>
              <w:pStyle w:val="ac"/>
              <w:spacing w:before="0" w:beforeAutospacing="0" w:after="0" w:afterAutospacing="0" w:line="252" w:lineRule="auto"/>
              <w:ind w:firstLine="306"/>
              <w:jc w:val="both"/>
              <w:textAlignment w:val="baseline"/>
              <w:rPr>
                <w:sz w:val="20"/>
                <w:szCs w:val="20"/>
                <w:lang w:val="az-Latn-AZ"/>
              </w:rPr>
            </w:pPr>
            <w:r w:rsidRPr="00EA7574">
              <w:rPr>
                <w:sz w:val="20"/>
                <w:szCs w:val="20"/>
                <w:lang w:val="az-Latn-AZ"/>
              </w:rPr>
              <w:t xml:space="preserve">2. BSC </w:t>
            </w:r>
            <w:r w:rsidRPr="00907D0B">
              <w:rPr>
                <w:sz w:val="20"/>
                <w:szCs w:val="20"/>
                <w:lang w:val="az-Latn-AZ"/>
              </w:rPr>
              <w:t>yuxarıdan aşağı strategiyasıdır</w:t>
            </w:r>
            <w:r w:rsidR="00290488">
              <w:rPr>
                <w:sz w:val="20"/>
                <w:szCs w:val="20"/>
                <w:lang w:val="az-Latn-AZ"/>
              </w:rPr>
              <w:t>,</w:t>
            </w:r>
            <w:r w:rsidRPr="00907D0B">
              <w:rPr>
                <w:sz w:val="20"/>
                <w:szCs w:val="20"/>
                <w:lang w:val="az-Latn-AZ"/>
              </w:rPr>
              <w:t xml:space="preserve"> yəni, biznesin inkişaf strategiyasının məntiqi şəkildə istehsal və sahibkarlıq baxımından bölünməsi və xətti şəkildə menecment üçün vəzifələrin müəyyən edilməsi.</w:t>
            </w:r>
          </w:p>
          <w:p w:rsidR="003D644F" w:rsidRPr="00EA7574" w:rsidRDefault="003D644F" w:rsidP="003D644F">
            <w:pPr>
              <w:pStyle w:val="ac"/>
              <w:spacing w:before="0" w:beforeAutospacing="0" w:after="0" w:afterAutospacing="0" w:line="252" w:lineRule="auto"/>
              <w:ind w:firstLine="306"/>
              <w:jc w:val="both"/>
              <w:textAlignment w:val="baseline"/>
              <w:rPr>
                <w:sz w:val="20"/>
                <w:szCs w:val="20"/>
                <w:lang w:val="az-Latn-AZ"/>
              </w:rPr>
            </w:pPr>
            <w:r w:rsidRPr="00EA7574">
              <w:rPr>
                <w:sz w:val="20"/>
                <w:szCs w:val="20"/>
                <w:lang w:val="az-Latn-AZ"/>
              </w:rPr>
              <w:t xml:space="preserve">2.1. </w:t>
            </w:r>
            <w:r w:rsidRPr="00907D0B">
              <w:rPr>
                <w:sz w:val="20"/>
                <w:szCs w:val="20"/>
                <w:lang w:val="az-Latn-AZ"/>
              </w:rPr>
              <w:t>Şirkətin məqsədi insanlar tərəfindən müəy</w:t>
            </w:r>
            <w:r>
              <w:rPr>
                <w:sz w:val="20"/>
                <w:szCs w:val="20"/>
                <w:lang w:val="az-Latn-AZ"/>
              </w:rPr>
              <w:softHyphen/>
            </w:r>
            <w:r w:rsidRPr="00907D0B">
              <w:rPr>
                <w:sz w:val="20"/>
                <w:szCs w:val="20"/>
                <w:lang w:val="az-Latn-AZ"/>
              </w:rPr>
              <w:t>yən edilir, bu aksiomadır və idarəet</w:t>
            </w:r>
            <w:r>
              <w:rPr>
                <w:sz w:val="20"/>
                <w:szCs w:val="20"/>
                <w:lang w:val="az-Latn-AZ"/>
              </w:rPr>
              <w:softHyphen/>
            </w:r>
            <w:r w:rsidRPr="00907D0B">
              <w:rPr>
                <w:sz w:val="20"/>
                <w:szCs w:val="20"/>
                <w:lang w:val="az-Latn-AZ"/>
              </w:rPr>
              <w:t>mə</w:t>
            </w:r>
            <w:r>
              <w:rPr>
                <w:sz w:val="20"/>
                <w:szCs w:val="20"/>
                <w:lang w:val="az-Latn-AZ"/>
              </w:rPr>
              <w:softHyphen/>
            </w:r>
            <w:r w:rsidRPr="00907D0B">
              <w:rPr>
                <w:sz w:val="20"/>
                <w:szCs w:val="20"/>
                <w:lang w:val="az-Latn-AZ"/>
              </w:rPr>
              <w:t>nin tətbiqinə yeni texnologiyaların tətbiqi də bu</w:t>
            </w:r>
            <w:r>
              <w:rPr>
                <w:sz w:val="20"/>
                <w:szCs w:val="20"/>
                <w:lang w:val="az-Latn-AZ"/>
              </w:rPr>
              <w:softHyphen/>
            </w:r>
            <w:r>
              <w:rPr>
                <w:sz w:val="20"/>
                <w:szCs w:val="20"/>
                <w:lang w:val="az-Latn-AZ"/>
              </w:rPr>
              <w:softHyphen/>
            </w:r>
            <w:r w:rsidRPr="00907D0B">
              <w:rPr>
                <w:sz w:val="20"/>
                <w:szCs w:val="20"/>
                <w:lang w:val="az-Latn-AZ"/>
              </w:rPr>
              <w:t>nu dəyişməz.</w:t>
            </w: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907D0B" w:rsidRDefault="003D644F" w:rsidP="003D644F">
            <w:pPr>
              <w:pStyle w:val="ac"/>
              <w:spacing w:before="0" w:beforeAutospacing="0" w:after="0" w:afterAutospacing="0" w:line="252" w:lineRule="auto"/>
              <w:ind w:firstLine="306"/>
              <w:jc w:val="both"/>
              <w:textAlignment w:val="baseline"/>
              <w:rPr>
                <w:sz w:val="20"/>
                <w:szCs w:val="20"/>
              </w:rPr>
            </w:pPr>
            <w:r w:rsidRPr="00EA7574">
              <w:rPr>
                <w:sz w:val="20"/>
                <w:szCs w:val="20"/>
                <w:lang w:val="az-Latn-AZ"/>
              </w:rPr>
              <w:t>2.</w:t>
            </w:r>
            <w:r w:rsidRPr="00907D0B">
              <w:rPr>
                <w:sz w:val="20"/>
                <w:szCs w:val="20"/>
                <w:lang w:val="az-Latn-AZ"/>
              </w:rPr>
              <w:t>Yuxarıdan aşağı i</w:t>
            </w:r>
            <w:r w:rsidR="00E86511">
              <w:rPr>
                <w:sz w:val="20"/>
                <w:szCs w:val="20"/>
                <w:lang w:val="az-Latn-AZ"/>
              </w:rPr>
              <w:t>y</w:t>
            </w:r>
            <w:r w:rsidRPr="00907D0B">
              <w:rPr>
                <w:sz w:val="20"/>
                <w:szCs w:val="20"/>
                <w:lang w:val="az-Latn-AZ"/>
              </w:rPr>
              <w:t>earxiyası, əks</w:t>
            </w:r>
            <w:r w:rsidR="00290488">
              <w:rPr>
                <w:sz w:val="20"/>
                <w:szCs w:val="20"/>
                <w:lang w:val="az-Latn-AZ"/>
              </w:rPr>
              <w:t>-</w:t>
            </w:r>
            <w:r w:rsidRPr="00907D0B">
              <w:rPr>
                <w:sz w:val="20"/>
                <w:szCs w:val="20"/>
                <w:lang w:val="az-Latn-AZ"/>
              </w:rPr>
              <w:t>əlaqə</w:t>
            </w:r>
            <w:r>
              <w:rPr>
                <w:sz w:val="20"/>
                <w:szCs w:val="20"/>
                <w:lang w:val="az-Latn-AZ"/>
              </w:rPr>
              <w:softHyphen/>
            </w:r>
            <w:r w:rsidRPr="00907D0B">
              <w:rPr>
                <w:sz w:val="20"/>
                <w:szCs w:val="20"/>
                <w:lang w:val="az-Latn-AZ"/>
              </w:rPr>
              <w:t>lə</w:t>
            </w:r>
            <w:r>
              <w:rPr>
                <w:sz w:val="20"/>
                <w:szCs w:val="20"/>
                <w:lang w:val="az-Latn-AZ"/>
              </w:rPr>
              <w:softHyphen/>
            </w:r>
            <w:r w:rsidRPr="00907D0B">
              <w:rPr>
                <w:sz w:val="20"/>
                <w:szCs w:val="20"/>
                <w:lang w:val="az-Latn-AZ"/>
              </w:rPr>
              <w:t>rin uçotu olmadan, strategiyanın səmərəli hə</w:t>
            </w:r>
            <w:r>
              <w:rPr>
                <w:sz w:val="20"/>
                <w:szCs w:val="20"/>
                <w:lang w:val="az-Latn-AZ"/>
              </w:rPr>
              <w:softHyphen/>
            </w:r>
            <w:r w:rsidRPr="00907D0B">
              <w:rPr>
                <w:sz w:val="20"/>
                <w:szCs w:val="20"/>
                <w:lang w:val="az-Latn-AZ"/>
              </w:rPr>
              <w:t>yata keçirilməsi mümkün deyil.</w:t>
            </w:r>
            <w:r w:rsidRPr="00EA7574">
              <w:rPr>
                <w:sz w:val="20"/>
                <w:szCs w:val="20"/>
                <w:lang w:val="az-Latn-AZ"/>
              </w:rPr>
              <w:t xml:space="preserve"> </w:t>
            </w:r>
            <w:r w:rsidRPr="00907D0B">
              <w:rPr>
                <w:sz w:val="20"/>
                <w:szCs w:val="20"/>
                <w:lang w:val="az-Latn-AZ"/>
              </w:rPr>
              <w:t>Bu baxımda</w:t>
            </w:r>
            <w:r w:rsidR="00E86511">
              <w:rPr>
                <w:sz w:val="20"/>
                <w:szCs w:val="20"/>
                <w:lang w:val="az-Latn-AZ"/>
              </w:rPr>
              <w:t>n</w:t>
            </w:r>
            <w:r w:rsidR="00290488">
              <w:rPr>
                <w:sz w:val="20"/>
                <w:szCs w:val="20"/>
                <w:lang w:val="az-Latn-AZ"/>
              </w:rPr>
              <w:t>,</w:t>
            </w:r>
            <w:r w:rsidRPr="00907D0B">
              <w:rPr>
                <w:sz w:val="20"/>
                <w:szCs w:val="20"/>
                <w:lang w:val="az-Latn-AZ"/>
              </w:rPr>
              <w:t xml:space="preserve"> strateji məqsədin sərhədləri dəqiq müəyyən</w:t>
            </w:r>
            <w:r>
              <w:rPr>
                <w:sz w:val="20"/>
                <w:szCs w:val="20"/>
                <w:lang w:val="az-Latn-AZ"/>
              </w:rPr>
              <w:softHyphen/>
            </w:r>
            <w:r w:rsidRPr="00907D0B">
              <w:rPr>
                <w:sz w:val="20"/>
                <w:szCs w:val="20"/>
                <w:lang w:val="az-Latn-AZ"/>
              </w:rPr>
              <w:t>ləşməli, məqsədlərin real çatdırılması məsələ</w:t>
            </w:r>
            <w:r>
              <w:rPr>
                <w:sz w:val="20"/>
                <w:szCs w:val="20"/>
                <w:lang w:val="az-Latn-AZ"/>
              </w:rPr>
              <w:softHyphen/>
            </w:r>
            <w:r w:rsidRPr="00907D0B">
              <w:rPr>
                <w:sz w:val="20"/>
                <w:szCs w:val="20"/>
                <w:lang w:val="az-Latn-AZ"/>
              </w:rPr>
              <w:t>lə</w:t>
            </w:r>
            <w:r>
              <w:rPr>
                <w:sz w:val="20"/>
                <w:szCs w:val="20"/>
                <w:lang w:val="az-Latn-AZ"/>
              </w:rPr>
              <w:softHyphen/>
            </w:r>
            <w:r w:rsidRPr="00907D0B">
              <w:rPr>
                <w:sz w:val="20"/>
                <w:szCs w:val="20"/>
                <w:lang w:val="az-Latn-AZ"/>
              </w:rPr>
              <w:t>ri aydın göstərilməlidir.</w:t>
            </w:r>
            <w:r w:rsidRPr="00EA7574">
              <w:rPr>
                <w:sz w:val="20"/>
                <w:szCs w:val="20"/>
                <w:lang w:val="az-Latn-AZ"/>
              </w:rPr>
              <w:t xml:space="preserve"> </w:t>
            </w:r>
            <w:r w:rsidRPr="00907D0B">
              <w:rPr>
                <w:sz w:val="20"/>
                <w:szCs w:val="20"/>
                <w:lang w:val="az-Latn-AZ"/>
              </w:rPr>
              <w:t>Misal üçün əgər stra</w:t>
            </w:r>
            <w:r>
              <w:rPr>
                <w:sz w:val="20"/>
                <w:szCs w:val="20"/>
                <w:lang w:val="az-Latn-AZ"/>
              </w:rPr>
              <w:softHyphen/>
            </w:r>
            <w:r>
              <w:rPr>
                <w:sz w:val="20"/>
                <w:szCs w:val="20"/>
                <w:lang w:val="az-Latn-AZ"/>
              </w:rPr>
              <w:softHyphen/>
            </w:r>
            <w:r w:rsidRPr="00907D0B">
              <w:rPr>
                <w:sz w:val="20"/>
                <w:szCs w:val="20"/>
                <w:lang w:val="az-Latn-AZ"/>
              </w:rPr>
              <w:t>teji məqsəd altı ay müddətində öz rəqib</w:t>
            </w:r>
            <w:r>
              <w:rPr>
                <w:sz w:val="20"/>
                <w:szCs w:val="20"/>
                <w:lang w:val="az-Latn-AZ"/>
              </w:rPr>
              <w:softHyphen/>
            </w:r>
            <w:r w:rsidRPr="00907D0B">
              <w:rPr>
                <w:sz w:val="20"/>
                <w:szCs w:val="20"/>
                <w:lang w:val="az-Latn-AZ"/>
              </w:rPr>
              <w:t>lə</w:t>
            </w:r>
            <w:r>
              <w:rPr>
                <w:sz w:val="20"/>
                <w:szCs w:val="20"/>
                <w:lang w:val="az-Latn-AZ"/>
              </w:rPr>
              <w:softHyphen/>
            </w:r>
            <w:r w:rsidRPr="00907D0B">
              <w:rPr>
                <w:sz w:val="20"/>
                <w:szCs w:val="20"/>
                <w:lang w:val="az-Latn-AZ"/>
              </w:rPr>
              <w:t>ri</w:t>
            </w:r>
            <w:r>
              <w:rPr>
                <w:sz w:val="20"/>
                <w:szCs w:val="20"/>
                <w:lang w:val="az-Latn-AZ"/>
              </w:rPr>
              <w:softHyphen/>
            </w:r>
            <w:r w:rsidRPr="00907D0B">
              <w:rPr>
                <w:sz w:val="20"/>
                <w:szCs w:val="20"/>
                <w:lang w:val="az-Latn-AZ"/>
              </w:rPr>
              <w:t>ni bazardan sıxışdırmaqdırsa və burada bazar pa</w:t>
            </w:r>
            <w:r>
              <w:rPr>
                <w:sz w:val="20"/>
                <w:szCs w:val="20"/>
                <w:lang w:val="az-Latn-AZ"/>
              </w:rPr>
              <w:softHyphen/>
            </w:r>
            <w:r w:rsidRPr="00907D0B">
              <w:rPr>
                <w:sz w:val="20"/>
                <w:szCs w:val="20"/>
                <w:lang w:val="az-Latn-AZ"/>
              </w:rPr>
              <w:t>yı 2 faizdən artıq olmayacaq.</w:t>
            </w:r>
            <w:r w:rsidRPr="00EA7574">
              <w:rPr>
                <w:sz w:val="20"/>
                <w:szCs w:val="20"/>
                <w:lang w:val="az-Latn-AZ"/>
              </w:rPr>
              <w:t xml:space="preserve"> </w:t>
            </w:r>
            <w:r w:rsidRPr="00907D0B">
              <w:rPr>
                <w:sz w:val="20"/>
                <w:szCs w:val="20"/>
                <w:lang w:val="az-Latn-AZ"/>
              </w:rPr>
              <w:t>Buradan gö</w:t>
            </w:r>
            <w:r>
              <w:rPr>
                <w:sz w:val="20"/>
                <w:szCs w:val="20"/>
                <w:lang w:val="az-Latn-AZ"/>
              </w:rPr>
              <w:softHyphen/>
            </w:r>
            <w:r w:rsidRPr="00907D0B">
              <w:rPr>
                <w:sz w:val="20"/>
                <w:szCs w:val="20"/>
                <w:lang w:val="az-Latn-AZ"/>
              </w:rPr>
              <w:t>rü</w:t>
            </w:r>
            <w:r>
              <w:rPr>
                <w:sz w:val="20"/>
                <w:szCs w:val="20"/>
                <w:lang w:val="az-Latn-AZ"/>
              </w:rPr>
              <w:softHyphen/>
            </w:r>
            <w:r w:rsidRPr="00907D0B">
              <w:rPr>
                <w:sz w:val="20"/>
                <w:szCs w:val="20"/>
                <w:lang w:val="az-Latn-AZ"/>
              </w:rPr>
              <w:t>nür ki, məqsədin belə for</w:t>
            </w:r>
            <w:r>
              <w:rPr>
                <w:sz w:val="20"/>
                <w:szCs w:val="20"/>
                <w:lang w:val="az-Latn-AZ"/>
              </w:rPr>
              <w:softHyphen/>
            </w:r>
            <w:r w:rsidRPr="00907D0B">
              <w:rPr>
                <w:sz w:val="20"/>
                <w:szCs w:val="20"/>
                <w:lang w:val="az-Latn-AZ"/>
              </w:rPr>
              <w:t>ma</w:t>
            </w:r>
            <w:r>
              <w:rPr>
                <w:sz w:val="20"/>
                <w:szCs w:val="20"/>
                <w:lang w:val="az-Latn-AZ"/>
              </w:rPr>
              <w:softHyphen/>
            </w:r>
            <w:r w:rsidRPr="00907D0B">
              <w:rPr>
                <w:sz w:val="20"/>
                <w:szCs w:val="20"/>
                <w:lang w:val="az-Latn-AZ"/>
              </w:rPr>
              <w:t>laşdırılması göz</w:t>
            </w:r>
            <w:r>
              <w:rPr>
                <w:sz w:val="20"/>
                <w:szCs w:val="20"/>
                <w:lang w:val="az-Latn-AZ"/>
              </w:rPr>
              <w:softHyphen/>
            </w:r>
            <w:r w:rsidRPr="00907D0B">
              <w:rPr>
                <w:sz w:val="20"/>
                <w:szCs w:val="20"/>
                <w:lang w:val="az-Latn-AZ"/>
              </w:rPr>
              <w:t>lə</w:t>
            </w:r>
            <w:r>
              <w:rPr>
                <w:sz w:val="20"/>
                <w:szCs w:val="20"/>
                <w:lang w:val="az-Latn-AZ"/>
              </w:rPr>
              <w:softHyphen/>
            </w:r>
            <w:r w:rsidRPr="00907D0B">
              <w:rPr>
                <w:sz w:val="20"/>
                <w:szCs w:val="20"/>
                <w:lang w:val="az-Latn-AZ"/>
              </w:rPr>
              <w:t>nilən nəticəni verməyəcək.</w:t>
            </w:r>
          </w:p>
        </w:tc>
      </w:tr>
      <w:tr w:rsidR="003D644F" w:rsidRPr="00AA2408" w:rsidTr="003D644F">
        <w:tc>
          <w:tcPr>
            <w:tcW w:w="7973" w:type="dxa"/>
            <w:gridSpan w:val="2"/>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907D0B" w:rsidRDefault="003D644F" w:rsidP="0005571B">
            <w:pPr>
              <w:spacing w:after="0" w:line="252" w:lineRule="auto"/>
              <w:ind w:firstLine="306"/>
              <w:jc w:val="both"/>
              <w:rPr>
                <w:sz w:val="20"/>
                <w:szCs w:val="20"/>
                <w:lang w:val="az-Latn-AZ"/>
              </w:rPr>
            </w:pPr>
            <w:r w:rsidRPr="00907D0B">
              <w:rPr>
                <w:rFonts w:ascii="Times New Roman" w:hAnsi="Times New Roman" w:cs="Times New Roman"/>
                <w:sz w:val="20"/>
                <w:szCs w:val="20"/>
                <w:lang w:val="az-Latn-AZ"/>
              </w:rPr>
              <w:t>İnnovasiyalı istehsalın Amerikada diversifikasiya edilməsi 3M şirkətinin nümunəsinə əsaslansaq (NYSE: MMM) işdə əks</w:t>
            </w:r>
            <w:r w:rsidR="00290488">
              <w:rPr>
                <w:rFonts w:ascii="Times New Roman" w:hAnsi="Times New Roman" w:cs="Times New Roman"/>
                <w:sz w:val="20"/>
                <w:szCs w:val="20"/>
                <w:lang w:val="az-Latn-AZ"/>
              </w:rPr>
              <w:t>-</w:t>
            </w:r>
            <w:r w:rsidRPr="00907D0B">
              <w:rPr>
                <w:rFonts w:ascii="Times New Roman" w:hAnsi="Times New Roman" w:cs="Times New Roman"/>
                <w:sz w:val="20"/>
                <w:szCs w:val="20"/>
                <w:lang w:val="az-Latn-AZ"/>
              </w:rPr>
              <w:t>əlaqənin yaxşılaşması üçün, öz ticarət nümayəndəliklərini yaratdı. Şirkətin məhsulunun alınmasına görə agentləri kommunikasiyaların yerinə, bilavasitə onları mağazalara yönəltdi və burada nümayəndələr şirkətin məhsullarından artıq istifadə edən istehlakçılarla ünsiyyət saxlamağa başladı. Belə yanaşmanın sayəsində şirkət</w:t>
            </w:r>
            <w:r w:rsidR="00290488">
              <w:rPr>
                <w:rFonts w:ascii="Times New Roman" w:hAnsi="Times New Roman" w:cs="Times New Roman"/>
                <w:sz w:val="20"/>
                <w:szCs w:val="20"/>
                <w:lang w:val="az-Latn-AZ"/>
              </w:rPr>
              <w:t>ə</w:t>
            </w:r>
            <w:r w:rsidR="0005571B">
              <w:rPr>
                <w:rFonts w:ascii="Times New Roman" w:hAnsi="Times New Roman" w:cs="Times New Roman"/>
                <w:sz w:val="20"/>
                <w:szCs w:val="20"/>
                <w:lang w:val="az-Latn-AZ"/>
              </w:rPr>
              <w:t xml:space="preserve"> məlum oldu ki</w:t>
            </w:r>
            <w:r w:rsidR="00F8181A" w:rsidRPr="00F8181A">
              <w:rPr>
                <w:rFonts w:ascii="Times New Roman" w:hAnsi="Times New Roman" w:cs="Times New Roman"/>
                <w:sz w:val="20"/>
                <w:szCs w:val="20"/>
                <w:lang w:val="az-Latn-AZ"/>
              </w:rPr>
              <w:t>,</w:t>
            </w:r>
            <w:r w:rsidRPr="00907D0B">
              <w:rPr>
                <w:rFonts w:ascii="Times New Roman" w:hAnsi="Times New Roman" w:cs="Times New Roman"/>
                <w:sz w:val="20"/>
                <w:szCs w:val="20"/>
                <w:lang w:val="az-Latn-AZ"/>
              </w:rPr>
              <w:t xml:space="preserve">  necə və hansı istiqamətdə məhsulu yaxşılaşdırmaq lazımdır. Bütün bunlar ona gətirib çıxardı ki, </w:t>
            </w:r>
            <w:r w:rsidRPr="00907D0B">
              <w:rPr>
                <w:rFonts w:ascii="Times New Roman" w:hAnsi="Times New Roman" w:cs="Times New Roman"/>
                <w:sz w:val="20"/>
                <w:szCs w:val="20"/>
                <w:lang w:val="az-Latn-AZ"/>
              </w:rPr>
              <w:lastRenderedPageBreak/>
              <w:t xml:space="preserve">1921-ci ildə birinci sukeçirməyən nümunəyə patent alındı və bunun sayəsində biznes </w:t>
            </w:r>
            <w:r w:rsidR="00290488">
              <w:rPr>
                <w:rFonts w:ascii="Times New Roman" w:hAnsi="Times New Roman" w:cs="Times New Roman"/>
                <w:sz w:val="20"/>
                <w:szCs w:val="20"/>
                <w:lang w:val="az-Latn-AZ"/>
              </w:rPr>
              <w:t>nəzərə</w:t>
            </w:r>
            <w:r w:rsidRPr="00907D0B">
              <w:rPr>
                <w:rFonts w:ascii="Times New Roman" w:hAnsi="Times New Roman" w:cs="Times New Roman"/>
                <w:sz w:val="20"/>
                <w:szCs w:val="20"/>
                <w:lang w:val="az-Latn-AZ"/>
              </w:rPr>
              <w:t xml:space="preserve"> çarpacaq dərəcədə genişləndirildi.</w:t>
            </w: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306"/>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lastRenderedPageBreak/>
              <w:t>3. Məhz təhlil edilən şirkətin nüfuzu altında uyğunlaşdırılmış BSC-ini savadlı hazırlaması zamanı bu strategiya səmərəli nəticə verir və idarəetmənin əlavə alətlərindən istifadəni tələb etmir. Xüsusi halda o</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şirkətin imkanını göstərə bilər və BSC sistemindən istifadə edərək</w:t>
            </w:r>
            <w:r w:rsidR="00F8181A">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hədəflərin məsələlərini və missiyanın çevrəsini müəyyən etməklə, bazarda öz imkanlarını genişləndirməyə çalışaraq, güclü tərəflərdən istifadə etmə</w:t>
            </w:r>
            <w:r w:rsidR="00F8181A">
              <w:rPr>
                <w:rFonts w:ascii="Times New Roman" w:hAnsi="Times New Roman" w:cs="Times New Roman"/>
                <w:spacing w:val="-6"/>
                <w:sz w:val="20"/>
                <w:szCs w:val="20"/>
                <w:lang w:val="az-Latn-AZ"/>
              </w:rPr>
              <w:t>li (</w:t>
            </w:r>
            <w:r w:rsidRPr="00886F32">
              <w:rPr>
                <w:rFonts w:ascii="Times New Roman" w:hAnsi="Times New Roman" w:cs="Times New Roman"/>
                <w:spacing w:val="-6"/>
                <w:sz w:val="20"/>
                <w:szCs w:val="20"/>
                <w:lang w:val="az-Latn-AZ"/>
              </w:rPr>
              <w:t>zəif tərəflərin nəticələ</w:t>
            </w:r>
            <w:r w:rsidR="00E86511">
              <w:rPr>
                <w:rFonts w:ascii="Times New Roman" w:hAnsi="Times New Roman" w:cs="Times New Roman"/>
                <w:spacing w:val="-6"/>
                <w:sz w:val="20"/>
                <w:szCs w:val="20"/>
                <w:lang w:val="az-Latn-AZ"/>
              </w:rPr>
              <w:t>rini</w:t>
            </w:r>
            <w:r w:rsidRPr="00886F32">
              <w:rPr>
                <w:rFonts w:ascii="Times New Roman" w:hAnsi="Times New Roman" w:cs="Times New Roman"/>
                <w:spacing w:val="-6"/>
                <w:sz w:val="20"/>
                <w:szCs w:val="20"/>
                <w:lang w:val="az-Latn-AZ"/>
              </w:rPr>
              <w:t xml:space="preserve"> azaltmaqla</w:t>
            </w:r>
            <w:r w:rsidR="00F8181A">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w:t>
            </w:r>
          </w:p>
          <w:p w:rsidR="003D644F" w:rsidRPr="00886F32" w:rsidRDefault="003D644F" w:rsidP="003D644F">
            <w:pPr>
              <w:pStyle w:val="ac"/>
              <w:spacing w:before="0" w:beforeAutospacing="0" w:after="0" w:afterAutospacing="0"/>
              <w:ind w:firstLine="306"/>
              <w:jc w:val="both"/>
              <w:textAlignment w:val="baseline"/>
              <w:rPr>
                <w:spacing w:val="-6"/>
                <w:sz w:val="20"/>
                <w:szCs w:val="20"/>
                <w:lang w:val="az-Latn-AZ"/>
              </w:rPr>
            </w:pPr>
            <w:r w:rsidRPr="00886F32">
              <w:rPr>
                <w:spacing w:val="-6"/>
                <w:sz w:val="20"/>
                <w:szCs w:val="20"/>
                <w:lang w:val="az-Latn-AZ"/>
              </w:rPr>
              <w:t>3.1. BSC-ın müvəffəqiyyətli tətbiq edilməsi planlaşdırmanın və büdcənin artıq qəbul edilmiş, klassik metodlarından istifadəni tam rədd edilməsini nəzərdə tutmur, çünki bu sistemlərdə müvafiq düzəlişlər edilə bilər.</w:t>
            </w: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306"/>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 xml:space="preserve">3. Şirkətin qarışıq </w:t>
            </w:r>
            <w:r w:rsidR="00C0620C">
              <w:rPr>
                <w:rFonts w:ascii="Times New Roman" w:hAnsi="Times New Roman" w:cs="Times New Roman"/>
                <w:spacing w:val="-6"/>
                <w:sz w:val="20"/>
                <w:szCs w:val="20"/>
                <w:lang w:val="az-Latn-AZ"/>
              </w:rPr>
              <w:t xml:space="preserve">təşkilati </w:t>
            </w:r>
            <w:r w:rsidRPr="00886F32">
              <w:rPr>
                <w:rFonts w:ascii="Times New Roman" w:hAnsi="Times New Roman" w:cs="Times New Roman"/>
                <w:spacing w:val="-6"/>
                <w:sz w:val="20"/>
                <w:szCs w:val="20"/>
                <w:lang w:val="az-Latn-AZ"/>
              </w:rPr>
              <w:t>strukturunun olması, müəyyən nəzarətsizlik və struktur bölmələrin hərəkətlərinin koordinasiyası olmadan, nəzərdə tutulan planlaşdırmaya əsasən</w:t>
            </w:r>
            <w:r w:rsidR="00290488">
              <w:rPr>
                <w:rFonts w:ascii="Times New Roman" w:hAnsi="Times New Roman" w:cs="Times New Roman"/>
                <w:spacing w:val="-6"/>
                <w:sz w:val="20"/>
                <w:szCs w:val="20"/>
                <w:lang w:val="az-Latn-AZ"/>
              </w:rPr>
              <w:t xml:space="preserve">, </w:t>
            </w:r>
            <w:r w:rsidRPr="00886F32">
              <w:rPr>
                <w:rFonts w:ascii="Times New Roman" w:hAnsi="Times New Roman" w:cs="Times New Roman"/>
                <w:spacing w:val="-6"/>
                <w:sz w:val="20"/>
                <w:szCs w:val="20"/>
                <w:lang w:val="az-Latn-AZ"/>
              </w:rPr>
              <w:t>uyğun olan</w:t>
            </w:r>
            <w:r w:rsidR="00F8181A">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qay</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daya salınmış sistemə uyğunlaşdırılması ol</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madan, BSC yalnız şirkət üçün istifadə olun</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mayan sənədlərin və indikatorların yığımı kimi qa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la bilər.</w:t>
            </w:r>
          </w:p>
          <w:p w:rsidR="003D644F" w:rsidRPr="00886F32" w:rsidRDefault="003D644F" w:rsidP="003D644F">
            <w:pPr>
              <w:spacing w:after="0" w:line="240" w:lineRule="auto"/>
              <w:ind w:firstLine="306"/>
              <w:jc w:val="both"/>
              <w:rPr>
                <w:rFonts w:ascii="Times New Roman" w:hAnsi="Times New Roman" w:cs="Times New Roman"/>
                <w:spacing w:val="-6"/>
                <w:sz w:val="20"/>
                <w:szCs w:val="20"/>
                <w:lang w:val="az-Latn-AZ"/>
              </w:rPr>
            </w:pPr>
          </w:p>
          <w:p w:rsidR="003D644F" w:rsidRPr="00886F32" w:rsidRDefault="003D644F" w:rsidP="003D644F">
            <w:pPr>
              <w:spacing w:after="0" w:line="240" w:lineRule="auto"/>
              <w:ind w:firstLine="306"/>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3.1. BSC tətbiqinə daimi nəzarət for</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laşdırılan bazarlarda işləyən şirkətlərə lazımdır</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çünki meyilli</w:t>
            </w:r>
            <w:r w:rsidR="00290488">
              <w:rPr>
                <w:rFonts w:ascii="Times New Roman" w:hAnsi="Times New Roman" w:cs="Times New Roman"/>
                <w:spacing w:val="-6"/>
                <w:sz w:val="20"/>
                <w:szCs w:val="20"/>
                <w:lang w:val="az-Latn-AZ"/>
              </w:rPr>
              <w:t xml:space="preserve"> olanlar</w:t>
            </w:r>
            <w:r w:rsidRPr="00886F32">
              <w:rPr>
                <w:rFonts w:ascii="Times New Roman" w:hAnsi="Times New Roman" w:cs="Times New Roman"/>
                <w:spacing w:val="-6"/>
                <w:sz w:val="20"/>
                <w:szCs w:val="20"/>
                <w:lang w:val="az-Latn-AZ"/>
              </w:rPr>
              <w:t xml:space="preserve"> şəraitin çox sürətli dəyişiklik</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lə</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rinə məruz qalır. Bir halda ki, ildə bir neçə dəfə stra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tegiyanı yenidən işləmək lazım olacaq və sonra şirkət üçün bazar şəraitinin tam dəyişilmiş</w:t>
            </w:r>
            <w:r w:rsidR="00290488">
              <w:rPr>
                <w:rFonts w:ascii="Times New Roman" w:hAnsi="Times New Roman" w:cs="Times New Roman"/>
                <w:spacing w:val="-6"/>
                <w:sz w:val="20"/>
                <w:szCs w:val="20"/>
                <w:lang w:val="az-Latn-AZ"/>
              </w:rPr>
              <w:t xml:space="preserve"> </w:t>
            </w:r>
            <w:r w:rsidRPr="00886F32">
              <w:rPr>
                <w:rFonts w:ascii="Times New Roman" w:hAnsi="Times New Roman" w:cs="Times New Roman"/>
                <w:spacing w:val="-6"/>
                <w:sz w:val="20"/>
                <w:szCs w:val="20"/>
                <w:lang w:val="az-Latn-AZ"/>
              </w:rPr>
              <w:t>vəziyyətində göstəricilərin xəritəsindən istifadə etməklə həyata keç</w:t>
            </w:r>
            <w:r w:rsidR="00E86511">
              <w:rPr>
                <w:rFonts w:ascii="Times New Roman" w:hAnsi="Times New Roman" w:cs="Times New Roman"/>
                <w:spacing w:val="-6"/>
                <w:sz w:val="20"/>
                <w:szCs w:val="20"/>
                <w:lang w:val="az-Latn-AZ"/>
              </w:rPr>
              <w:t>i</w:t>
            </w:r>
            <w:r w:rsidRPr="00886F32">
              <w:rPr>
                <w:rFonts w:ascii="Times New Roman" w:hAnsi="Times New Roman" w:cs="Times New Roman"/>
                <w:spacing w:val="-6"/>
                <w:sz w:val="20"/>
                <w:szCs w:val="20"/>
                <w:lang w:val="az-Latn-AZ"/>
              </w:rPr>
              <w:t>rilməsi kifayət qədər çətin olacaq.</w:t>
            </w: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t xml:space="preserve">4. Göstəricilər əsasında BSC-nin səmərəliliyi müəyyən edilir. Bu yanaşma ondan ibarətdir ki, göstəricilərin yetərli miqdarı rəhbərə operativ informasiya əsasında </w:t>
            </w:r>
            <w:r w:rsidR="00290488">
              <w:rPr>
                <w:rFonts w:ascii="Times New Roman" w:hAnsi="Times New Roman" w:cs="Times New Roman"/>
                <w:spacing w:val="-6"/>
                <w:sz w:val="20"/>
                <w:szCs w:val="20"/>
                <w:lang w:val="az-Latn-AZ"/>
              </w:rPr>
              <w:t>onun</w:t>
            </w:r>
            <w:r w:rsidRPr="00247EF6">
              <w:rPr>
                <w:rFonts w:ascii="Times New Roman" w:hAnsi="Times New Roman" w:cs="Times New Roman"/>
                <w:spacing w:val="-6"/>
                <w:sz w:val="20"/>
                <w:szCs w:val="20"/>
                <w:lang w:val="az-Latn-AZ"/>
              </w:rPr>
              <w:t xml:space="preserve"> cari fəaliyyətinə nəzarət etməyə imkan verir.</w:t>
            </w:r>
          </w:p>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t>4.1. Rəhbərin idarə</w:t>
            </w:r>
            <w:r w:rsidRPr="00886F32">
              <w:rPr>
                <w:rFonts w:ascii="Times New Roman" w:hAnsi="Times New Roman" w:cs="Times New Roman"/>
                <w:spacing w:val="-6"/>
                <w:sz w:val="20"/>
                <w:szCs w:val="20"/>
                <w:lang w:val="az-Latn-AZ"/>
              </w:rPr>
              <w:t xml:space="preserve">etmə pinsipləri biznesin </w:t>
            </w:r>
            <w:r w:rsidRPr="00247EF6">
              <w:rPr>
                <w:rFonts w:ascii="Times New Roman" w:hAnsi="Times New Roman" w:cs="Times New Roman"/>
                <w:spacing w:val="-6"/>
                <w:sz w:val="20"/>
                <w:szCs w:val="20"/>
                <w:lang w:val="az-Latn-AZ"/>
              </w:rPr>
              <w:t>strategiyasının həyata keçməsinə bilavasitə təsir edən göstəricilərin daxil edilməsini tələb edir. Təcrübə göstərir ki, BSC çərçivəsində birinci rəh</w:t>
            </w:r>
            <w:r w:rsidRPr="00247EF6">
              <w:rPr>
                <w:rFonts w:ascii="Times New Roman" w:hAnsi="Times New Roman" w:cs="Times New Roman"/>
                <w:spacing w:val="-6"/>
                <w:sz w:val="20"/>
                <w:szCs w:val="20"/>
                <w:lang w:val="az-Latn-AZ"/>
              </w:rPr>
              <w:softHyphen/>
              <w:t>bərin səviyyəsində 15-dən 25-ə qədər göstərici op</w:t>
            </w:r>
            <w:r w:rsidRPr="00247EF6">
              <w:rPr>
                <w:rFonts w:ascii="Times New Roman" w:hAnsi="Times New Roman" w:cs="Times New Roman"/>
                <w:spacing w:val="-6"/>
                <w:sz w:val="20"/>
                <w:szCs w:val="20"/>
                <w:lang w:val="az-Latn-AZ"/>
              </w:rPr>
              <w:softHyphen/>
              <w:t>timal hesab edilir. Yalnız belə yanaşma zamanı ta</w:t>
            </w:r>
            <w:r w:rsidRPr="00247EF6">
              <w:rPr>
                <w:rFonts w:ascii="Times New Roman" w:hAnsi="Times New Roman" w:cs="Times New Roman"/>
                <w:spacing w:val="-6"/>
                <w:sz w:val="20"/>
                <w:szCs w:val="20"/>
                <w:lang w:val="az-Latn-AZ"/>
              </w:rPr>
              <w:softHyphen/>
              <w:t>razlaşdırılmış sistemin məhsuldarlığını və sə</w:t>
            </w:r>
            <w:r w:rsidRPr="00247EF6">
              <w:rPr>
                <w:rFonts w:ascii="Times New Roman" w:hAnsi="Times New Roman" w:cs="Times New Roman"/>
                <w:spacing w:val="-6"/>
                <w:sz w:val="20"/>
                <w:szCs w:val="20"/>
                <w:lang w:val="az-Latn-AZ"/>
              </w:rPr>
              <w:softHyphen/>
              <w:t>mərəliyini müəyən etmək olar.</w:t>
            </w:r>
          </w:p>
          <w:p w:rsidR="003D644F" w:rsidRPr="00247EF6" w:rsidRDefault="003D644F" w:rsidP="003D644F">
            <w:pPr>
              <w:pStyle w:val="ac"/>
              <w:spacing w:before="0" w:beforeAutospacing="0" w:after="0" w:afterAutospacing="0"/>
              <w:ind w:firstLine="164"/>
              <w:jc w:val="both"/>
              <w:textAlignment w:val="baseline"/>
              <w:rPr>
                <w:spacing w:val="-6"/>
                <w:sz w:val="20"/>
                <w:szCs w:val="20"/>
                <w:lang w:val="az-Latn-AZ"/>
              </w:rPr>
            </w:pP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t>4. Şirkətlərdə BSC-nin tətbiqi zamanı gös</w:t>
            </w:r>
            <w:r w:rsidRPr="00247EF6">
              <w:rPr>
                <w:rFonts w:ascii="Times New Roman" w:hAnsi="Times New Roman" w:cs="Times New Roman"/>
                <w:spacing w:val="-6"/>
                <w:sz w:val="20"/>
                <w:szCs w:val="20"/>
                <w:lang w:val="az-Latn-AZ"/>
              </w:rPr>
              <w:softHyphen/>
              <w:t>tə</w:t>
            </w:r>
            <w:r w:rsidRPr="00247EF6">
              <w:rPr>
                <w:rFonts w:ascii="Times New Roman" w:hAnsi="Times New Roman" w:cs="Times New Roman"/>
                <w:spacing w:val="-6"/>
                <w:sz w:val="20"/>
                <w:szCs w:val="20"/>
                <w:lang w:val="az-Latn-AZ"/>
              </w:rPr>
              <w:softHyphen/>
              <w:t>ri</w:t>
            </w:r>
            <w:r w:rsidRPr="00247EF6">
              <w:rPr>
                <w:rFonts w:ascii="Times New Roman" w:hAnsi="Times New Roman" w:cs="Times New Roman"/>
                <w:spacing w:val="-6"/>
                <w:sz w:val="20"/>
                <w:szCs w:val="20"/>
                <w:lang w:val="az-Latn-AZ"/>
              </w:rPr>
              <w:softHyphen/>
              <w:t>cilərin seçilməsi problemi yaranır ki, buna görə nə</w:t>
            </w:r>
            <w:r w:rsidRPr="00247EF6">
              <w:rPr>
                <w:rFonts w:ascii="Times New Roman" w:hAnsi="Times New Roman" w:cs="Times New Roman"/>
                <w:spacing w:val="-6"/>
                <w:sz w:val="20"/>
                <w:szCs w:val="20"/>
                <w:lang w:val="az-Latn-AZ"/>
              </w:rPr>
              <w:softHyphen/>
              <w:t>zəriyyədə dəqiq bir alqoritm yoxdur. Sistemə onların əlavə etməsi üçün göstəriciləri seçmək la</w:t>
            </w:r>
            <w:r w:rsidRPr="00247EF6">
              <w:rPr>
                <w:rFonts w:ascii="Times New Roman" w:hAnsi="Times New Roman" w:cs="Times New Roman"/>
                <w:spacing w:val="-6"/>
                <w:sz w:val="20"/>
                <w:szCs w:val="20"/>
                <w:lang w:val="az-Latn-AZ"/>
              </w:rPr>
              <w:softHyphen/>
              <w:t>zımdır və onları müəyyən etməyə icazə verən qiy</w:t>
            </w:r>
            <w:r w:rsidRPr="00247EF6">
              <w:rPr>
                <w:rFonts w:ascii="Times New Roman" w:hAnsi="Times New Roman" w:cs="Times New Roman"/>
                <w:spacing w:val="-6"/>
                <w:sz w:val="20"/>
                <w:szCs w:val="20"/>
                <w:lang w:val="az-Latn-AZ"/>
              </w:rPr>
              <w:softHyphen/>
              <w:t>mətləndirmənin meyarları göstəricilərin müəyyən yığımı əsasında tənzimlənməlidir. Buna görə</w:t>
            </w:r>
            <w:r w:rsidR="00290488">
              <w:rPr>
                <w:rFonts w:ascii="Times New Roman" w:hAnsi="Times New Roman" w:cs="Times New Roman"/>
                <w:spacing w:val="-6"/>
                <w:sz w:val="20"/>
                <w:szCs w:val="20"/>
                <w:lang w:val="az-Latn-AZ"/>
              </w:rPr>
              <w:t xml:space="preserve"> də</w:t>
            </w:r>
            <w:r w:rsidRPr="00247EF6">
              <w:rPr>
                <w:rFonts w:ascii="Times New Roman" w:hAnsi="Times New Roman" w:cs="Times New Roman"/>
                <w:spacing w:val="-6"/>
                <w:sz w:val="20"/>
                <w:szCs w:val="20"/>
                <w:lang w:val="az-Latn-AZ"/>
              </w:rPr>
              <w:t xml:space="preserve"> rəhbər tərəfindən şirkətdə yaranmış vəziyyətin daimi nəzarətdə saxlanılması lazımdır. BSC gös</w:t>
            </w:r>
            <w:r w:rsidRPr="00247EF6">
              <w:rPr>
                <w:rFonts w:ascii="Times New Roman" w:hAnsi="Times New Roman" w:cs="Times New Roman"/>
                <w:spacing w:val="-6"/>
                <w:sz w:val="20"/>
                <w:szCs w:val="20"/>
                <w:lang w:val="az-Latn-AZ"/>
              </w:rPr>
              <w:softHyphen/>
              <w:t>təriciləri əsasında müxtəlif variantları yaratma</w:t>
            </w:r>
            <w:r w:rsidRPr="00886F32">
              <w:rPr>
                <w:rFonts w:ascii="Times New Roman" w:hAnsi="Times New Roman" w:cs="Times New Roman"/>
                <w:spacing w:val="-6"/>
                <w:sz w:val="20"/>
                <w:szCs w:val="20"/>
                <w:lang w:val="az-Latn-AZ"/>
              </w:rPr>
              <w:t>q</w:t>
            </w:r>
            <w:r w:rsidRPr="00247EF6">
              <w:rPr>
                <w:rFonts w:ascii="Times New Roman" w:hAnsi="Times New Roman" w:cs="Times New Roman"/>
                <w:spacing w:val="-6"/>
                <w:sz w:val="20"/>
                <w:szCs w:val="20"/>
                <w:lang w:val="az-Latn-AZ"/>
              </w:rPr>
              <w:t>, müxtəlif vəziyyətləri modelləşdirmək və qarşıda BSC-yə əsasən şirkətin səmərəliliyinin qiymətlən</w:t>
            </w:r>
            <w:r w:rsidRPr="00247EF6">
              <w:rPr>
                <w:rFonts w:ascii="Times New Roman" w:hAnsi="Times New Roman" w:cs="Times New Roman"/>
                <w:spacing w:val="-6"/>
                <w:sz w:val="20"/>
                <w:szCs w:val="20"/>
                <w:lang w:val="az-Latn-AZ"/>
              </w:rPr>
              <w:softHyphen/>
              <w:t>di</w:t>
            </w:r>
            <w:r w:rsidRPr="00247EF6">
              <w:rPr>
                <w:rFonts w:ascii="Times New Roman" w:hAnsi="Times New Roman" w:cs="Times New Roman"/>
                <w:spacing w:val="-6"/>
                <w:sz w:val="20"/>
                <w:szCs w:val="20"/>
                <w:lang w:val="az-Latn-AZ"/>
              </w:rPr>
              <w:softHyphen/>
              <w:t>rilməsini həyata keçirməyə imkan verən gös</w:t>
            </w:r>
            <w:r w:rsidRPr="00247EF6">
              <w:rPr>
                <w:rFonts w:ascii="Times New Roman" w:hAnsi="Times New Roman" w:cs="Times New Roman"/>
                <w:spacing w:val="-6"/>
                <w:sz w:val="20"/>
                <w:szCs w:val="20"/>
                <w:lang w:val="az-Latn-AZ"/>
              </w:rPr>
              <w:softHyphen/>
              <w:t>təricilərin və indikatorların düzəliş edilməsi seçimi mümkündür.</w:t>
            </w:r>
          </w:p>
          <w:p w:rsidR="003D644F" w:rsidRPr="00247EF6" w:rsidRDefault="003D644F" w:rsidP="003D644F">
            <w:pPr>
              <w:spacing w:after="0" w:line="240" w:lineRule="auto"/>
              <w:ind w:firstLine="164"/>
              <w:jc w:val="both"/>
              <w:rPr>
                <w:spacing w:val="-6"/>
                <w:sz w:val="20"/>
                <w:szCs w:val="20"/>
                <w:lang w:val="az-Latn-AZ"/>
              </w:rPr>
            </w:pPr>
            <w:r w:rsidRPr="00247EF6">
              <w:rPr>
                <w:rFonts w:ascii="Times New Roman" w:hAnsi="Times New Roman" w:cs="Times New Roman"/>
                <w:spacing w:val="-6"/>
                <w:sz w:val="20"/>
                <w:szCs w:val="20"/>
                <w:lang w:val="az-Latn-AZ"/>
              </w:rPr>
              <w:t>4.1. Kifayət qədər böyük miqdarda gös</w:t>
            </w:r>
            <w:r w:rsidRPr="00247EF6">
              <w:rPr>
                <w:rFonts w:ascii="Times New Roman" w:hAnsi="Times New Roman" w:cs="Times New Roman"/>
                <w:spacing w:val="-6"/>
                <w:sz w:val="20"/>
                <w:szCs w:val="20"/>
                <w:lang w:val="az-Latn-AZ"/>
              </w:rPr>
              <w:softHyphen/>
              <w:t>tə</w:t>
            </w:r>
            <w:r w:rsidRPr="00247EF6">
              <w:rPr>
                <w:rFonts w:ascii="Times New Roman" w:hAnsi="Times New Roman" w:cs="Times New Roman"/>
                <w:spacing w:val="-6"/>
                <w:sz w:val="20"/>
                <w:szCs w:val="20"/>
                <w:lang w:val="az-Latn-AZ"/>
              </w:rPr>
              <w:softHyphen/>
              <w:t>rici</w:t>
            </w:r>
            <w:r w:rsidRPr="00886F32">
              <w:rPr>
                <w:rFonts w:ascii="Times New Roman" w:hAnsi="Times New Roman" w:cs="Times New Roman"/>
                <w:spacing w:val="-6"/>
                <w:sz w:val="20"/>
                <w:szCs w:val="20"/>
                <w:lang w:val="az-Latn-AZ"/>
              </w:rPr>
              <w:t xml:space="preserve">lər </w:t>
            </w:r>
            <w:r w:rsidRPr="00247EF6">
              <w:rPr>
                <w:rFonts w:ascii="Times New Roman" w:hAnsi="Times New Roman" w:cs="Times New Roman"/>
                <w:spacing w:val="-6"/>
                <w:sz w:val="20"/>
                <w:szCs w:val="20"/>
                <w:lang w:val="az-Latn-AZ"/>
              </w:rPr>
              <w:t>rəhbərliyə ətraflı nəzarət etmək im</w:t>
            </w:r>
            <w:r w:rsidRPr="00247EF6">
              <w:rPr>
                <w:rFonts w:ascii="Times New Roman" w:hAnsi="Times New Roman" w:cs="Times New Roman"/>
                <w:spacing w:val="-6"/>
                <w:sz w:val="20"/>
                <w:szCs w:val="20"/>
                <w:lang w:val="az-Latn-AZ"/>
              </w:rPr>
              <w:softHyphen/>
              <w:t>kanı yaradır. Bundan başqa</w:t>
            </w:r>
            <w:r w:rsidR="00290488">
              <w:rPr>
                <w:rFonts w:ascii="Times New Roman" w:hAnsi="Times New Roman" w:cs="Times New Roman"/>
                <w:spacing w:val="-6"/>
                <w:sz w:val="20"/>
                <w:szCs w:val="20"/>
                <w:lang w:val="az-Latn-AZ"/>
              </w:rPr>
              <w:t>,</w:t>
            </w:r>
            <w:r w:rsidRPr="00247EF6">
              <w:rPr>
                <w:rFonts w:ascii="Times New Roman" w:hAnsi="Times New Roman" w:cs="Times New Roman"/>
                <w:spacing w:val="-6"/>
                <w:sz w:val="20"/>
                <w:szCs w:val="20"/>
                <w:lang w:val="az-Latn-AZ"/>
              </w:rPr>
              <w:t xml:space="preserve"> yaddan çıxarmaq lazım deyil ki, çox böyük həcmdə göstəricilərin emalı onu göstərir ki, real təcrübədə bu məsələlərə uyğun tövsiyələrin hazırlanmasının öhdəsindən gəlmək o qədər də asan məsələ deyil. Belə məsələlərin</w:t>
            </w:r>
            <w:r w:rsidR="00F55215">
              <w:rPr>
                <w:rFonts w:ascii="Times New Roman" w:hAnsi="Times New Roman" w:cs="Times New Roman"/>
                <w:spacing w:val="-6"/>
                <w:sz w:val="20"/>
                <w:szCs w:val="20"/>
                <w:lang w:val="az-Latn-AZ"/>
              </w:rPr>
              <w:t xml:space="preserve"> </w:t>
            </w:r>
            <w:r w:rsidRPr="00247EF6">
              <w:rPr>
                <w:rFonts w:ascii="Times New Roman" w:hAnsi="Times New Roman" w:cs="Times New Roman"/>
                <w:spacing w:val="-6"/>
                <w:sz w:val="20"/>
                <w:szCs w:val="20"/>
                <w:lang w:val="az-Latn-AZ"/>
              </w:rPr>
              <w:t xml:space="preserve"> idarəetmə aparatından və ya şirkətin bir əməkdaşından</w:t>
            </w:r>
            <w:r w:rsidR="00290488">
              <w:rPr>
                <w:rFonts w:ascii="Times New Roman" w:hAnsi="Times New Roman" w:cs="Times New Roman"/>
                <w:spacing w:val="-6"/>
                <w:sz w:val="20"/>
                <w:szCs w:val="20"/>
                <w:lang w:val="az-Latn-AZ"/>
              </w:rPr>
              <w:t>, yaxud</w:t>
            </w:r>
            <w:r w:rsidRPr="00247EF6">
              <w:rPr>
                <w:rFonts w:ascii="Times New Roman" w:hAnsi="Times New Roman" w:cs="Times New Roman"/>
                <w:spacing w:val="-6"/>
                <w:sz w:val="20"/>
                <w:szCs w:val="20"/>
                <w:lang w:val="az-Latn-AZ"/>
              </w:rPr>
              <w:t xml:space="preserve"> bir xid</w:t>
            </w:r>
            <w:r w:rsidRPr="00247EF6">
              <w:rPr>
                <w:rFonts w:ascii="Times New Roman" w:hAnsi="Times New Roman" w:cs="Times New Roman"/>
                <w:spacing w:val="-6"/>
                <w:sz w:val="20"/>
                <w:szCs w:val="20"/>
                <w:lang w:val="az-Latn-AZ"/>
              </w:rPr>
              <w:softHyphen/>
              <w:t>mət edən di</w:t>
            </w:r>
            <w:r w:rsidRPr="00886F32">
              <w:rPr>
                <w:rFonts w:ascii="Times New Roman" w:hAnsi="Times New Roman" w:cs="Times New Roman"/>
                <w:spacing w:val="-6"/>
                <w:sz w:val="20"/>
                <w:szCs w:val="20"/>
                <w:lang w:val="az-Latn-AZ"/>
              </w:rPr>
              <w:t>g</w:t>
            </w:r>
            <w:r w:rsidRPr="00247EF6">
              <w:rPr>
                <w:rFonts w:ascii="Times New Roman" w:hAnsi="Times New Roman" w:cs="Times New Roman"/>
                <w:spacing w:val="-6"/>
                <w:sz w:val="20"/>
                <w:szCs w:val="20"/>
                <w:lang w:val="az-Latn-AZ"/>
              </w:rPr>
              <w:t>ər şirkətin xərclərinin ölçüsü ki</w:t>
            </w:r>
            <w:r w:rsidRPr="00247EF6">
              <w:rPr>
                <w:rFonts w:ascii="Times New Roman" w:hAnsi="Times New Roman" w:cs="Times New Roman"/>
                <w:spacing w:val="-6"/>
                <w:sz w:val="20"/>
                <w:szCs w:val="20"/>
                <w:lang w:val="az-Latn-AZ"/>
              </w:rPr>
              <w:softHyphen/>
              <w:t>fayət qədər göstəricidir və bunu da yaddan çı</w:t>
            </w:r>
            <w:r w:rsidRPr="00247EF6">
              <w:rPr>
                <w:rFonts w:ascii="Times New Roman" w:hAnsi="Times New Roman" w:cs="Times New Roman"/>
                <w:spacing w:val="-6"/>
                <w:sz w:val="20"/>
                <w:szCs w:val="20"/>
                <w:lang w:val="az-Latn-AZ"/>
              </w:rPr>
              <w:softHyphen/>
              <w:t>xarmaq lazım deyil. Lakin digər tərəfdən,</w:t>
            </w:r>
            <w:r w:rsidRPr="00886F32">
              <w:rPr>
                <w:rFonts w:ascii="Times New Roman" w:hAnsi="Times New Roman" w:cs="Times New Roman"/>
                <w:spacing w:val="-6"/>
                <w:sz w:val="20"/>
                <w:szCs w:val="20"/>
                <w:lang w:val="az-Latn-AZ"/>
              </w:rPr>
              <w:t xml:space="preserve"> </w:t>
            </w:r>
            <w:r w:rsidRPr="00247EF6">
              <w:rPr>
                <w:rFonts w:ascii="Times New Roman" w:hAnsi="Times New Roman" w:cs="Times New Roman"/>
                <w:spacing w:val="-6"/>
                <w:sz w:val="20"/>
                <w:szCs w:val="20"/>
                <w:lang w:val="az-Latn-AZ"/>
              </w:rPr>
              <w:t>BSC göstəricilə</w:t>
            </w:r>
            <w:r w:rsidR="00F55215">
              <w:rPr>
                <w:rFonts w:ascii="Times New Roman" w:hAnsi="Times New Roman" w:cs="Times New Roman"/>
                <w:spacing w:val="-6"/>
                <w:sz w:val="20"/>
                <w:szCs w:val="20"/>
                <w:lang w:val="az-Latn-AZ"/>
              </w:rPr>
              <w:t>rinin miqdarının minimuma</w:t>
            </w:r>
            <w:r w:rsidRPr="00247EF6">
              <w:rPr>
                <w:rFonts w:ascii="Times New Roman" w:hAnsi="Times New Roman" w:cs="Times New Roman"/>
                <w:spacing w:val="-6"/>
                <w:sz w:val="20"/>
                <w:szCs w:val="20"/>
                <w:lang w:val="az-Latn-AZ"/>
              </w:rPr>
              <w:t xml:space="preserve"> qədər endirilmə</w:t>
            </w:r>
            <w:r w:rsidR="00E86511">
              <w:rPr>
                <w:rFonts w:ascii="Times New Roman" w:hAnsi="Times New Roman" w:cs="Times New Roman"/>
                <w:spacing w:val="-6"/>
                <w:sz w:val="20"/>
                <w:szCs w:val="20"/>
                <w:lang w:val="az-Latn-AZ"/>
              </w:rPr>
              <w:t>si yol</w:t>
            </w:r>
            <w:r w:rsidRPr="00247EF6">
              <w:rPr>
                <w:rFonts w:ascii="Times New Roman" w:hAnsi="Times New Roman" w:cs="Times New Roman"/>
                <w:spacing w:val="-6"/>
                <w:sz w:val="20"/>
                <w:szCs w:val="20"/>
                <w:lang w:val="az-Latn-AZ"/>
              </w:rPr>
              <w:t xml:space="preserve">verilməzdir. Şirkətin fəaliyyətinin üç-dörd </w:t>
            </w:r>
            <w:r w:rsidRPr="00247EF6">
              <w:rPr>
                <w:rFonts w:ascii="Times New Roman" w:hAnsi="Times New Roman" w:cs="Times New Roman"/>
                <w:spacing w:val="-6"/>
                <w:sz w:val="20"/>
                <w:szCs w:val="20"/>
                <w:lang w:val="az-Latn-AZ"/>
              </w:rPr>
              <w:lastRenderedPageBreak/>
              <w:t>göstəricisi üzrə məh</w:t>
            </w:r>
            <w:r w:rsidRPr="00247EF6">
              <w:rPr>
                <w:rFonts w:ascii="Times New Roman" w:hAnsi="Times New Roman" w:cs="Times New Roman"/>
                <w:spacing w:val="-6"/>
                <w:sz w:val="20"/>
                <w:szCs w:val="20"/>
                <w:lang w:val="az-Latn-AZ"/>
              </w:rPr>
              <w:softHyphen/>
              <w:t>suldarlığın təhlili uyğun nəzarət illüziyası yara</w:t>
            </w:r>
            <w:r w:rsidRPr="00247EF6">
              <w:rPr>
                <w:rFonts w:ascii="Times New Roman" w:hAnsi="Times New Roman" w:cs="Times New Roman"/>
                <w:spacing w:val="-6"/>
                <w:sz w:val="20"/>
                <w:szCs w:val="20"/>
                <w:lang w:val="az-Latn-AZ"/>
              </w:rPr>
              <w:softHyphen/>
              <w:t>nacaq, artımın nəzəri görünüşü for</w:t>
            </w:r>
            <w:r w:rsidRPr="00247EF6">
              <w:rPr>
                <w:rFonts w:ascii="Times New Roman" w:hAnsi="Times New Roman" w:cs="Times New Roman"/>
                <w:spacing w:val="-6"/>
                <w:sz w:val="20"/>
                <w:szCs w:val="20"/>
                <w:lang w:val="az-Latn-AZ"/>
              </w:rPr>
              <w:softHyphen/>
              <w:t>ma</w:t>
            </w:r>
            <w:r w:rsidRPr="00247EF6">
              <w:rPr>
                <w:rFonts w:ascii="Times New Roman" w:hAnsi="Times New Roman" w:cs="Times New Roman"/>
                <w:spacing w:val="-6"/>
                <w:sz w:val="20"/>
                <w:szCs w:val="20"/>
                <w:lang w:val="az-Latn-AZ"/>
              </w:rPr>
              <w:softHyphen/>
              <w:t>la</w:t>
            </w:r>
            <w:r w:rsidRPr="00247EF6">
              <w:rPr>
                <w:rFonts w:ascii="Times New Roman" w:hAnsi="Times New Roman" w:cs="Times New Roman"/>
                <w:spacing w:val="-6"/>
                <w:sz w:val="20"/>
                <w:szCs w:val="20"/>
                <w:lang w:val="az-Latn-AZ"/>
              </w:rPr>
              <w:softHyphen/>
              <w:t>şa</w:t>
            </w:r>
            <w:r w:rsidRPr="00247EF6">
              <w:rPr>
                <w:rFonts w:ascii="Times New Roman" w:hAnsi="Times New Roman" w:cs="Times New Roman"/>
                <w:spacing w:val="-6"/>
                <w:sz w:val="20"/>
                <w:szCs w:val="20"/>
                <w:lang w:val="az-Latn-AZ"/>
              </w:rPr>
              <w:softHyphen/>
              <w:t>caq və fəaliyyətin səmərəliliyi müəy</w:t>
            </w:r>
            <w:r w:rsidRPr="00247EF6">
              <w:rPr>
                <w:rFonts w:ascii="Times New Roman" w:hAnsi="Times New Roman" w:cs="Times New Roman"/>
                <w:spacing w:val="-6"/>
                <w:sz w:val="20"/>
                <w:szCs w:val="20"/>
                <w:lang w:val="az-Latn-AZ"/>
              </w:rPr>
              <w:softHyphen/>
              <w:t>yən edi</w:t>
            </w:r>
            <w:r w:rsidRPr="00247EF6">
              <w:rPr>
                <w:rFonts w:ascii="Times New Roman" w:hAnsi="Times New Roman" w:cs="Times New Roman"/>
                <w:spacing w:val="-6"/>
                <w:sz w:val="20"/>
                <w:szCs w:val="20"/>
                <w:lang w:val="az-Latn-AZ"/>
              </w:rPr>
              <w:softHyphen/>
              <w:t>lə</w:t>
            </w:r>
            <w:r w:rsidRPr="00247EF6">
              <w:rPr>
                <w:rFonts w:ascii="Times New Roman" w:hAnsi="Times New Roman" w:cs="Times New Roman"/>
                <w:spacing w:val="-6"/>
                <w:sz w:val="20"/>
                <w:szCs w:val="20"/>
                <w:lang w:val="az-Latn-AZ"/>
              </w:rPr>
              <w:softHyphen/>
              <w:t>cək.</w:t>
            </w: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lastRenderedPageBreak/>
              <w:t>5. BSC-nin tətbiqi ERP sistemlərdən istifadə ilə müşayiət olunur (bu sistemin bütün bölmə</w:t>
            </w:r>
            <w:r w:rsidRPr="00247EF6">
              <w:rPr>
                <w:rFonts w:ascii="Times New Roman" w:hAnsi="Times New Roman" w:cs="Times New Roman"/>
                <w:spacing w:val="-6"/>
                <w:sz w:val="20"/>
                <w:szCs w:val="20"/>
                <w:lang w:val="az-Latn-AZ"/>
              </w:rPr>
              <w:softHyphen/>
              <w:t>ləri və şirkətin fəaliyyət məsələləri üzrə vahid məlumat bazasını güman edir</w:t>
            </w:r>
            <w:r w:rsidR="00290488">
              <w:rPr>
                <w:rFonts w:ascii="Times New Roman" w:hAnsi="Times New Roman" w:cs="Times New Roman"/>
                <w:spacing w:val="-6"/>
                <w:sz w:val="20"/>
                <w:szCs w:val="20"/>
                <w:lang w:val="az-Latn-AZ"/>
              </w:rPr>
              <w:t>.</w:t>
            </w:r>
            <w:r w:rsidRPr="00247EF6">
              <w:rPr>
                <w:rFonts w:ascii="Times New Roman" w:hAnsi="Times New Roman" w:cs="Times New Roman"/>
                <w:spacing w:val="-6"/>
                <w:sz w:val="20"/>
                <w:szCs w:val="20"/>
                <w:lang w:val="az-Latn-AZ"/>
              </w:rPr>
              <w:t xml:space="preserve"> məlumata keçidi, əhəmiyyətli dərəcədə yüngülləşdirir və bütün bölmələrə bu informasiya ilə operativ mübadilə etmək imkanı yaradır).</w:t>
            </w:r>
          </w:p>
          <w:p w:rsidR="003D644F" w:rsidRPr="00247EF6" w:rsidRDefault="003D644F" w:rsidP="003D644F">
            <w:pPr>
              <w:pStyle w:val="ac"/>
              <w:spacing w:before="0" w:beforeAutospacing="0" w:after="0" w:afterAutospacing="0"/>
              <w:ind w:firstLine="164"/>
              <w:jc w:val="both"/>
              <w:textAlignment w:val="baseline"/>
              <w:rPr>
                <w:spacing w:val="-6"/>
                <w:sz w:val="20"/>
                <w:szCs w:val="20"/>
                <w:lang w:val="az-Latn-AZ"/>
              </w:rPr>
            </w:pP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t>5. BSC-dan bir sıra rəhbərlər istifadə edərək çə</w:t>
            </w:r>
            <w:r w:rsidRPr="00247EF6">
              <w:rPr>
                <w:rFonts w:ascii="Times New Roman" w:hAnsi="Times New Roman" w:cs="Times New Roman"/>
                <w:spacing w:val="-6"/>
                <w:sz w:val="20"/>
                <w:szCs w:val="20"/>
                <w:lang w:val="az-Latn-AZ"/>
              </w:rPr>
              <w:softHyphen/>
              <w:t>tinliyin və yeniliyin qorxusuna görə ERP-sis</w:t>
            </w:r>
            <w:r w:rsidRPr="00247EF6">
              <w:rPr>
                <w:rFonts w:ascii="Times New Roman" w:hAnsi="Times New Roman" w:cs="Times New Roman"/>
                <w:spacing w:val="-6"/>
                <w:sz w:val="20"/>
                <w:szCs w:val="20"/>
                <w:lang w:val="az-Latn-AZ"/>
              </w:rPr>
              <w:softHyphen/>
              <w:t>tem</w:t>
            </w:r>
            <w:r w:rsidRPr="00247EF6">
              <w:rPr>
                <w:rFonts w:ascii="Times New Roman" w:hAnsi="Times New Roman" w:cs="Times New Roman"/>
                <w:spacing w:val="-6"/>
                <w:sz w:val="20"/>
                <w:szCs w:val="20"/>
                <w:lang w:val="az-Latn-AZ"/>
              </w:rPr>
              <w:softHyphen/>
              <w:t>lərinin tətbiqindən imtina edirlər. Bu sistemi tətbiqet</w:t>
            </w:r>
            <w:r w:rsidRPr="00247EF6">
              <w:rPr>
                <w:rFonts w:ascii="Times New Roman" w:hAnsi="Times New Roman" w:cs="Times New Roman"/>
                <w:spacing w:val="-6"/>
                <w:sz w:val="20"/>
                <w:szCs w:val="20"/>
                <w:lang w:val="az-Latn-AZ"/>
              </w:rPr>
              <w:softHyphen/>
              <w:t>mə zamanı məcburi yoxlama keçrilməlidir ki, bilinsin nə informasiyanın asimmetriyasının riskini azaltmağa imkan verir. Bu halda nəzərə almaq lazımdır ki, təxminən BSC hadisələ</w:t>
            </w:r>
            <w:r w:rsidR="00F8181A">
              <w:rPr>
                <w:rFonts w:ascii="Times New Roman" w:hAnsi="Times New Roman" w:cs="Times New Roman"/>
                <w:spacing w:val="-6"/>
                <w:sz w:val="20"/>
                <w:szCs w:val="20"/>
                <w:lang w:val="az-Latn-AZ"/>
              </w:rPr>
              <w:t>rinin 40</w:t>
            </w:r>
            <w:r w:rsidRPr="00247EF6">
              <w:rPr>
                <w:rFonts w:ascii="Times New Roman" w:hAnsi="Times New Roman" w:cs="Times New Roman"/>
                <w:spacing w:val="-6"/>
                <w:sz w:val="20"/>
                <w:szCs w:val="20"/>
                <w:lang w:val="az-Latn-AZ"/>
              </w:rPr>
              <w:t>%-i ilk dəfə 6 düzəlişə və yenidən baxılmaya məruz qalır və tətbiq edildikdən 9 ay sonra, proqram məhsullarında dəyişikliklər əlavə əhəmiyyətli olacaq və maddi xərcləri görünəcək.</w:t>
            </w:r>
          </w:p>
        </w:tc>
      </w:tr>
      <w:tr w:rsidR="003D644F" w:rsidRPr="00AA2408" w:rsidTr="003D644F">
        <w:tc>
          <w:tcPr>
            <w:tcW w:w="7973" w:type="dxa"/>
            <w:gridSpan w:val="2"/>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t xml:space="preserve">Exon Mobil şirkəti bu məsələdə nümunə ola bilər. BSC-nin tətbiqi zamanı neft şirkəti əvvəlcə proseslərin avtomatlaşdırması üçün yalnız Excel cədvəllərindən istifadə edirdi, bu isə kifayət qədər sadə nümunədə şirkətin işçilərinə tələblərin yeni strukturunda yeniliklərin və qarşılıqlı əlaqələrin mahiyyətini anlamağa imkan vermirdi. Yeniliyin tətbiq edilməsindən yarım il sonra, əminliklə demək mümkün oldu ki, BSC işləyir və planlaşdırmaya uyğun şirkət rəhbərliyi bu metodu tətbiq etməyə davam etdirdi. </w:t>
            </w:r>
            <w:r w:rsidR="00290488">
              <w:rPr>
                <w:rFonts w:ascii="Times New Roman" w:hAnsi="Times New Roman" w:cs="Times New Roman"/>
                <w:spacing w:val="-6"/>
                <w:sz w:val="20"/>
                <w:szCs w:val="20"/>
                <w:lang w:val="az-Latn-AZ"/>
              </w:rPr>
              <w:t>(</w:t>
            </w:r>
            <w:r w:rsidRPr="00247EF6">
              <w:rPr>
                <w:rFonts w:ascii="Times New Roman" w:hAnsi="Times New Roman" w:cs="Times New Roman"/>
                <w:spacing w:val="-6"/>
                <w:sz w:val="20"/>
                <w:szCs w:val="20"/>
                <w:lang w:val="az-Latn-AZ"/>
              </w:rPr>
              <w:t>Lakin daha çox avtomatlaşdırılmış idarə sistemini tətbiq etməklə</w:t>
            </w:r>
            <w:r w:rsidR="00290488">
              <w:rPr>
                <w:rFonts w:ascii="Times New Roman" w:hAnsi="Times New Roman" w:cs="Times New Roman"/>
                <w:spacing w:val="-6"/>
                <w:sz w:val="20"/>
                <w:szCs w:val="20"/>
                <w:lang w:val="az-Latn-AZ"/>
              </w:rPr>
              <w:t>)</w:t>
            </w:r>
            <w:r w:rsidRPr="00247EF6">
              <w:rPr>
                <w:rFonts w:ascii="Times New Roman" w:hAnsi="Times New Roman" w:cs="Times New Roman"/>
                <w:spacing w:val="-6"/>
                <w:sz w:val="20"/>
                <w:szCs w:val="20"/>
                <w:lang w:val="az-Latn-AZ"/>
              </w:rPr>
              <w:t xml:space="preserve"> </w:t>
            </w:r>
            <w:r w:rsidR="00290488">
              <w:rPr>
                <w:rFonts w:ascii="Times New Roman" w:hAnsi="Times New Roman" w:cs="Times New Roman"/>
                <w:spacing w:val="-6"/>
                <w:sz w:val="20"/>
                <w:szCs w:val="20"/>
                <w:lang w:val="az-Latn-AZ"/>
              </w:rPr>
              <w:t>H</w:t>
            </w:r>
            <w:r w:rsidRPr="00247EF6">
              <w:rPr>
                <w:rFonts w:ascii="Times New Roman" w:hAnsi="Times New Roman" w:cs="Times New Roman"/>
                <w:spacing w:val="-6"/>
                <w:sz w:val="20"/>
                <w:szCs w:val="20"/>
                <w:lang w:val="az-Latn-AZ"/>
              </w:rPr>
              <w:t>azırda Azərbaycan bazarında da Excel-in köməyi ilə BSC-nin tətbiqinin çox nümunəsini tapmaq olar. Lakin çox nümunələrdə şirkətlər dərhal avtomatlaşdırmanın və ya "qutu" qərarların həllində daha mürəkkəb sistemlərin xeyrinə seçim etdiklərindən, arzuolunan nəticələrə nail olunmadı.</w:t>
            </w:r>
          </w:p>
          <w:p w:rsidR="003D644F" w:rsidRPr="00247EF6" w:rsidRDefault="003D644F" w:rsidP="003D644F">
            <w:pPr>
              <w:pStyle w:val="ac"/>
              <w:spacing w:before="0" w:beforeAutospacing="0" w:after="0" w:afterAutospacing="0"/>
              <w:ind w:firstLine="164"/>
              <w:jc w:val="both"/>
              <w:textAlignment w:val="baseline"/>
              <w:rPr>
                <w:spacing w:val="-6"/>
                <w:sz w:val="20"/>
                <w:szCs w:val="20"/>
                <w:lang w:val="az-Latn-AZ"/>
              </w:rPr>
            </w:pP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247EF6" w:rsidRDefault="003D644F" w:rsidP="003D644F">
            <w:pPr>
              <w:spacing w:after="0" w:line="240" w:lineRule="auto"/>
              <w:ind w:firstLine="164"/>
              <w:jc w:val="both"/>
              <w:rPr>
                <w:rFonts w:ascii="Times New Roman" w:hAnsi="Times New Roman" w:cs="Times New Roman"/>
                <w:spacing w:val="-6"/>
                <w:sz w:val="20"/>
                <w:szCs w:val="20"/>
                <w:lang w:val="az-Latn-AZ"/>
              </w:rPr>
            </w:pPr>
            <w:r w:rsidRPr="00247EF6">
              <w:rPr>
                <w:rFonts w:ascii="Times New Roman" w:hAnsi="Times New Roman" w:cs="Times New Roman"/>
                <w:spacing w:val="-6"/>
                <w:sz w:val="20"/>
                <w:szCs w:val="20"/>
                <w:lang w:val="az-Latn-AZ"/>
              </w:rPr>
              <w:t>6. BSC tamamilə və ya qismən motivasiya sistemini əvəz edə bilə</w:t>
            </w:r>
            <w:r w:rsidRPr="00886F32">
              <w:rPr>
                <w:rFonts w:ascii="Times New Roman" w:hAnsi="Times New Roman" w:cs="Times New Roman"/>
                <w:spacing w:val="-6"/>
                <w:sz w:val="20"/>
                <w:szCs w:val="20"/>
                <w:lang w:val="az-Latn-AZ"/>
              </w:rPr>
              <w:t>r</w:t>
            </w:r>
            <w:r w:rsidRPr="00247EF6">
              <w:rPr>
                <w:rFonts w:ascii="Times New Roman" w:hAnsi="Times New Roman" w:cs="Times New Roman"/>
                <w:spacing w:val="-6"/>
                <w:sz w:val="20"/>
                <w:szCs w:val="20"/>
                <w:lang w:val="az-Latn-AZ"/>
              </w:rPr>
              <w:t xml:space="preserve">. Bəli, bu sistem strateji planların həyata keçrilməsi </w:t>
            </w:r>
            <w:r w:rsidRPr="00886F32">
              <w:rPr>
                <w:rFonts w:ascii="Times New Roman" w:hAnsi="Times New Roman" w:cs="Times New Roman"/>
                <w:spacing w:val="-6"/>
                <w:sz w:val="20"/>
                <w:szCs w:val="20"/>
                <w:lang w:val="az-Latn-AZ"/>
              </w:rPr>
              <w:t>üçün</w:t>
            </w:r>
            <w:r w:rsidRPr="00247EF6">
              <w:rPr>
                <w:rFonts w:ascii="Times New Roman" w:hAnsi="Times New Roman" w:cs="Times New Roman"/>
                <w:spacing w:val="-6"/>
                <w:sz w:val="20"/>
                <w:szCs w:val="20"/>
                <w:lang w:val="az-Latn-AZ"/>
              </w:rPr>
              <w:t xml:space="preserve"> xüsusi alətidir </w:t>
            </w:r>
            <w:r w:rsidRPr="00886F32">
              <w:rPr>
                <w:rFonts w:ascii="Times New Roman" w:hAnsi="Times New Roman" w:cs="Times New Roman"/>
                <w:spacing w:val="-6"/>
                <w:sz w:val="20"/>
                <w:szCs w:val="20"/>
                <w:lang w:val="az-Latn-AZ"/>
              </w:rPr>
              <w:t xml:space="preserve">və </w:t>
            </w:r>
            <w:r w:rsidRPr="00247EF6">
              <w:rPr>
                <w:rFonts w:ascii="Times New Roman" w:hAnsi="Times New Roman" w:cs="Times New Roman"/>
                <w:spacing w:val="-6"/>
                <w:sz w:val="20"/>
                <w:szCs w:val="20"/>
                <w:lang w:val="az-Latn-AZ"/>
              </w:rPr>
              <w:t>işlərin durumu haqqında məlumatın yığılmasının sistemi olmaqla, səmərəliliyin qiymətləndirilmə</w:t>
            </w:r>
            <w:r w:rsidRPr="00247EF6">
              <w:rPr>
                <w:rFonts w:ascii="Times New Roman" w:hAnsi="Times New Roman" w:cs="Times New Roman"/>
                <w:spacing w:val="-6"/>
                <w:sz w:val="20"/>
                <w:szCs w:val="20"/>
                <w:lang w:val="az-Latn-AZ"/>
              </w:rPr>
              <w:softHyphen/>
              <w:t>si</w:t>
            </w:r>
            <w:r w:rsidRPr="00247EF6">
              <w:rPr>
                <w:rFonts w:ascii="Times New Roman" w:hAnsi="Times New Roman" w:cs="Times New Roman"/>
                <w:spacing w:val="-6"/>
                <w:sz w:val="20"/>
                <w:szCs w:val="20"/>
                <w:lang w:val="az-Latn-AZ"/>
              </w:rPr>
              <w:softHyphen/>
              <w:t>nin  və planlaşdırma sistemi kimi nəzərdən keç</w:t>
            </w:r>
            <w:r w:rsidR="00E86511">
              <w:rPr>
                <w:rFonts w:ascii="Times New Roman" w:hAnsi="Times New Roman" w:cs="Times New Roman"/>
                <w:spacing w:val="-6"/>
                <w:sz w:val="20"/>
                <w:szCs w:val="20"/>
                <w:lang w:val="az-Latn-AZ"/>
              </w:rPr>
              <w:t>i</w:t>
            </w:r>
            <w:r w:rsidRPr="00247EF6">
              <w:rPr>
                <w:rFonts w:ascii="Times New Roman" w:hAnsi="Times New Roman" w:cs="Times New Roman"/>
                <w:spacing w:val="-6"/>
                <w:sz w:val="20"/>
                <w:szCs w:val="20"/>
                <w:lang w:val="az-Latn-AZ"/>
              </w:rPr>
              <w:t xml:space="preserve">rilə </w:t>
            </w:r>
            <w:r w:rsidRPr="00886F32">
              <w:rPr>
                <w:rFonts w:ascii="Times New Roman" w:hAnsi="Times New Roman" w:cs="Times New Roman"/>
                <w:spacing w:val="-6"/>
                <w:sz w:val="20"/>
                <w:szCs w:val="20"/>
                <w:lang w:val="az-Latn-AZ"/>
              </w:rPr>
              <w:t>bilər</w:t>
            </w:r>
            <w:r w:rsidRPr="00247EF6">
              <w:rPr>
                <w:rFonts w:ascii="Times New Roman" w:hAnsi="Times New Roman" w:cs="Times New Roman"/>
                <w:spacing w:val="-6"/>
                <w:sz w:val="20"/>
                <w:szCs w:val="20"/>
                <w:lang w:val="az-Latn-AZ"/>
              </w:rPr>
              <w:t>.</w:t>
            </w:r>
          </w:p>
          <w:p w:rsidR="003D644F" w:rsidRPr="00886F32" w:rsidRDefault="003D644F" w:rsidP="003D644F">
            <w:pPr>
              <w:spacing w:after="0" w:line="240" w:lineRule="auto"/>
              <w:ind w:firstLine="164"/>
              <w:jc w:val="both"/>
              <w:rPr>
                <w:rFonts w:ascii="Times New Roman" w:hAnsi="Times New Roman" w:cs="Times New Roman"/>
                <w:spacing w:val="-6"/>
                <w:sz w:val="12"/>
                <w:szCs w:val="20"/>
                <w:lang w:val="az-Latn-AZ"/>
              </w:rPr>
            </w:pPr>
          </w:p>
          <w:p w:rsidR="003D644F" w:rsidRPr="00886F32" w:rsidRDefault="003D644F" w:rsidP="003D644F">
            <w:pPr>
              <w:spacing w:after="0" w:line="240" w:lineRule="auto"/>
              <w:ind w:firstLine="164"/>
              <w:jc w:val="both"/>
              <w:rPr>
                <w:spacing w:val="-6"/>
                <w:sz w:val="12"/>
                <w:szCs w:val="20"/>
                <w:lang w:val="az-Latn-AZ"/>
              </w:rPr>
            </w:pPr>
            <w:r w:rsidRPr="00886F32">
              <w:rPr>
                <w:rFonts w:ascii="Times New Roman" w:hAnsi="Times New Roman" w:cs="Times New Roman"/>
                <w:spacing w:val="-6"/>
                <w:sz w:val="20"/>
                <w:szCs w:val="20"/>
                <w:lang w:val="az-Latn-AZ"/>
              </w:rPr>
              <w:t>6.1.</w:t>
            </w:r>
            <w:r w:rsidR="00290488">
              <w:rPr>
                <w:rFonts w:ascii="Times New Roman" w:hAnsi="Times New Roman" w:cs="Times New Roman"/>
                <w:spacing w:val="-6"/>
                <w:sz w:val="20"/>
                <w:szCs w:val="20"/>
                <w:lang w:val="az-Latn-AZ"/>
              </w:rPr>
              <w:t xml:space="preserve"> H</w:t>
            </w:r>
            <w:r w:rsidRPr="00886F32">
              <w:rPr>
                <w:rFonts w:ascii="Times New Roman" w:hAnsi="Times New Roman" w:cs="Times New Roman"/>
                <w:spacing w:val="-6"/>
                <w:sz w:val="20"/>
                <w:szCs w:val="20"/>
                <w:lang w:val="az-Latn-AZ"/>
              </w:rPr>
              <w:t>azırda motivasiya sistemlərində BSC göstəriciləri ən əhəmiyyətli olduğundan istifadəedilmə variantı daha çox yayılmışdır. Əksər hal</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larda görülən tədbirlər əməkdaşların gəlirlərinin də</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yişən hissəsinə təsir edir.</w:t>
            </w:r>
            <w:r>
              <w:rPr>
                <w:spacing w:val="-6"/>
                <w:sz w:val="12"/>
                <w:szCs w:val="20"/>
                <w:lang w:val="az-Latn-AZ"/>
              </w:rPr>
              <w:softHyphen/>
            </w: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6. BSC motivasiyanın ənənəvi sisteminin əvəz edilməsi üçün əlverişli deyil. Gec-tez şirkətlər böyük miqdarda göstəricilərə görə m</w:t>
            </w:r>
            <w:r w:rsidR="00F8181A">
              <w:rPr>
                <w:rFonts w:ascii="Times New Roman" w:hAnsi="Times New Roman" w:cs="Times New Roman"/>
                <w:spacing w:val="-6"/>
                <w:sz w:val="20"/>
                <w:szCs w:val="20"/>
                <w:lang w:val="az-Latn-AZ"/>
              </w:rPr>
              <w:t>otivasiyanın sistemi kimi BSC-də</w:t>
            </w:r>
            <w:r w:rsidRPr="00886F32">
              <w:rPr>
                <w:rFonts w:ascii="Times New Roman" w:hAnsi="Times New Roman" w:cs="Times New Roman"/>
                <w:spacing w:val="-6"/>
                <w:sz w:val="20"/>
                <w:szCs w:val="20"/>
                <w:lang w:val="az-Latn-AZ"/>
              </w:rPr>
              <w:t>n istifadədən imtina edirdilər. Bir halda ki, sistemin həyata keç</w:t>
            </w:r>
            <w:r w:rsidR="00E86511">
              <w:rPr>
                <w:rFonts w:ascii="Times New Roman" w:hAnsi="Times New Roman" w:cs="Times New Roman"/>
                <w:spacing w:val="-6"/>
                <w:sz w:val="20"/>
                <w:szCs w:val="20"/>
                <w:lang w:val="az-Latn-AZ"/>
              </w:rPr>
              <w:t>i</w:t>
            </w:r>
            <w:r w:rsidRPr="00886F32">
              <w:rPr>
                <w:rFonts w:ascii="Times New Roman" w:hAnsi="Times New Roman" w:cs="Times New Roman"/>
                <w:spacing w:val="-6"/>
                <w:sz w:val="20"/>
                <w:szCs w:val="20"/>
                <w:lang w:val="az-Latn-AZ"/>
              </w:rPr>
              <w:t>rilməsinin müəy</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yən mərhələsində əməkdaşlar haqq kimi əlavə dəstəyi qəbul edirlər, deməli</w:t>
            </w:r>
            <w:r w:rsidR="00F8181A" w:rsidRPr="00F8181A">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nəzərdə tutulmuş plandan artıq və səmərəli edilmiş işlərə bunu dəstək kimi qəbul etmək lazımdır.</w:t>
            </w:r>
          </w:p>
          <w:p w:rsidR="003D644F" w:rsidRPr="00886F32" w:rsidRDefault="003D644F" w:rsidP="003D644F">
            <w:pPr>
              <w:pStyle w:val="ac"/>
              <w:spacing w:before="0" w:beforeAutospacing="0" w:after="0" w:afterAutospacing="0"/>
              <w:ind w:firstLine="164"/>
              <w:jc w:val="both"/>
              <w:textAlignment w:val="baseline"/>
              <w:rPr>
                <w:spacing w:val="-6"/>
                <w:sz w:val="20"/>
                <w:szCs w:val="20"/>
                <w:lang w:val="az-Latn-AZ"/>
              </w:rPr>
            </w:pP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pStyle w:val="ac"/>
              <w:spacing w:before="0" w:beforeAutospacing="0" w:after="0" w:afterAutospacing="0"/>
              <w:ind w:firstLine="164"/>
              <w:jc w:val="both"/>
              <w:textAlignment w:val="baseline"/>
              <w:rPr>
                <w:spacing w:val="-6"/>
                <w:sz w:val="20"/>
                <w:szCs w:val="20"/>
                <w:lang w:val="az-Latn-AZ"/>
              </w:rPr>
            </w:pPr>
            <w:r w:rsidRPr="00886F32">
              <w:rPr>
                <w:spacing w:val="-6"/>
                <w:sz w:val="20"/>
                <w:szCs w:val="20"/>
                <w:lang w:val="az-Latn-AZ"/>
              </w:rPr>
              <w:t>7. BSC-i göstəricilərin eyni yığımına tam diq</w:t>
            </w:r>
            <w:r w:rsidRPr="00886F32">
              <w:rPr>
                <w:spacing w:val="-6"/>
                <w:sz w:val="20"/>
                <w:szCs w:val="20"/>
                <w:lang w:val="az-Latn-AZ"/>
              </w:rPr>
              <w:softHyphen/>
              <w:t>qəti toplayaraq müxtəlif səviyyələrdə şir</w:t>
            </w:r>
            <w:r w:rsidRPr="00886F32">
              <w:rPr>
                <w:spacing w:val="-6"/>
                <w:sz w:val="20"/>
                <w:szCs w:val="20"/>
                <w:lang w:val="az-Latn-AZ"/>
              </w:rPr>
              <w:softHyphen/>
              <w:t>kətin daxilində çalışan əməkdaşları stimullaş</w:t>
            </w:r>
            <w:r w:rsidRPr="00886F32">
              <w:rPr>
                <w:spacing w:val="-6"/>
                <w:sz w:val="20"/>
                <w:szCs w:val="20"/>
                <w:lang w:val="az-Latn-AZ"/>
              </w:rPr>
              <w:softHyphen/>
              <w:t>dırmağa və əlaqələndirməyə imkan verir. Nəzərdə tutulan idealda BSC-i göstərməlidir, hazırlandıqdan sonra əməkdaşlarda maraq oyanması (inkişafın və təlimin istiqaməti) səviyyəsi, proseslərin (əməliy</w:t>
            </w:r>
            <w:r>
              <w:rPr>
                <w:spacing w:val="-6"/>
                <w:sz w:val="20"/>
                <w:szCs w:val="20"/>
                <w:lang w:val="az-Latn-AZ"/>
              </w:rPr>
              <w:softHyphen/>
            </w:r>
            <w:r w:rsidRPr="00886F32">
              <w:rPr>
                <w:spacing w:val="-6"/>
                <w:sz w:val="20"/>
                <w:szCs w:val="20"/>
                <w:lang w:val="az-Latn-AZ"/>
              </w:rPr>
              <w:t>yat istiqaməti) səmərəliliyi, müştərilərin</w:t>
            </w:r>
            <w:r w:rsidR="00E86511">
              <w:rPr>
                <w:spacing w:val="-6"/>
                <w:sz w:val="20"/>
                <w:szCs w:val="20"/>
                <w:lang w:val="az-Latn-AZ"/>
              </w:rPr>
              <w:t xml:space="preserve"> </w:t>
            </w:r>
            <w:r w:rsidRPr="00886F32">
              <w:rPr>
                <w:spacing w:val="-6"/>
                <w:sz w:val="20"/>
                <w:szCs w:val="20"/>
                <w:lang w:val="az-Latn-AZ"/>
              </w:rPr>
              <w:t xml:space="preserve"> məm</w:t>
            </w:r>
            <w:r w:rsidR="00E86511">
              <w:rPr>
                <w:spacing w:val="-6"/>
                <w:sz w:val="20"/>
                <w:szCs w:val="20"/>
                <w:lang w:val="az-Latn-AZ"/>
              </w:rPr>
              <w:t>n</w:t>
            </w:r>
            <w:r w:rsidRPr="00886F32">
              <w:rPr>
                <w:spacing w:val="-6"/>
                <w:sz w:val="20"/>
                <w:szCs w:val="20"/>
                <w:lang w:val="az-Latn-AZ"/>
              </w:rPr>
              <w:t>un</w:t>
            </w:r>
            <w:r>
              <w:rPr>
                <w:spacing w:val="-6"/>
                <w:sz w:val="20"/>
                <w:szCs w:val="20"/>
                <w:lang w:val="az-Latn-AZ"/>
              </w:rPr>
              <w:softHyphen/>
            </w:r>
            <w:r w:rsidRPr="00886F32">
              <w:rPr>
                <w:spacing w:val="-6"/>
                <w:sz w:val="20"/>
                <w:szCs w:val="20"/>
                <w:lang w:val="az-Latn-AZ"/>
              </w:rPr>
              <w:t>lu</w:t>
            </w:r>
            <w:r>
              <w:rPr>
                <w:spacing w:val="-6"/>
                <w:sz w:val="20"/>
                <w:szCs w:val="20"/>
                <w:lang w:val="az-Latn-AZ"/>
              </w:rPr>
              <w:softHyphen/>
            </w:r>
            <w:r w:rsidRPr="00886F32">
              <w:rPr>
                <w:spacing w:val="-6"/>
                <w:sz w:val="20"/>
                <w:szCs w:val="20"/>
                <w:lang w:val="az-Latn-AZ"/>
              </w:rPr>
              <w:t>ğunun tam təmin olunması. Uzunmüddətli müs</w:t>
            </w:r>
            <w:r>
              <w:rPr>
                <w:spacing w:val="-6"/>
                <w:sz w:val="20"/>
                <w:szCs w:val="20"/>
                <w:lang w:val="az-Latn-AZ"/>
              </w:rPr>
              <w:softHyphen/>
            </w:r>
            <w:r w:rsidRPr="00886F32">
              <w:rPr>
                <w:spacing w:val="-6"/>
                <w:sz w:val="20"/>
                <w:szCs w:val="20"/>
                <w:lang w:val="az-Latn-AZ"/>
              </w:rPr>
              <w:t xml:space="preserve">bət nəticələrə gətirib çıxaran </w:t>
            </w:r>
            <w:r w:rsidRPr="00886F32">
              <w:rPr>
                <w:spacing w:val="-6"/>
                <w:sz w:val="20"/>
                <w:szCs w:val="20"/>
                <w:lang w:val="az-Latn-AZ"/>
              </w:rPr>
              <w:lastRenderedPageBreak/>
              <w:t>göstəricilər uzun</w:t>
            </w:r>
            <w:r>
              <w:rPr>
                <w:spacing w:val="-6"/>
                <w:sz w:val="20"/>
                <w:szCs w:val="20"/>
                <w:lang w:val="az-Latn-AZ"/>
              </w:rPr>
              <w:softHyphen/>
            </w:r>
            <w:r w:rsidRPr="00886F32">
              <w:rPr>
                <w:spacing w:val="-6"/>
                <w:sz w:val="20"/>
                <w:szCs w:val="20"/>
                <w:lang w:val="az-Latn-AZ"/>
              </w:rPr>
              <w:t>müd</w:t>
            </w:r>
            <w:r>
              <w:rPr>
                <w:spacing w:val="-6"/>
                <w:sz w:val="20"/>
                <w:szCs w:val="20"/>
                <w:lang w:val="az-Latn-AZ"/>
              </w:rPr>
              <w:softHyphen/>
            </w:r>
            <w:r w:rsidRPr="00886F32">
              <w:rPr>
                <w:spacing w:val="-6"/>
                <w:sz w:val="20"/>
                <w:szCs w:val="20"/>
                <w:lang w:val="az-Latn-AZ"/>
              </w:rPr>
              <w:t>dətli dövrdə əhəmiyyətli maliyyə-iqtisadi səmərəliliyi təmin edir.</w:t>
            </w: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spacing w:val="-6"/>
                <w:sz w:val="20"/>
                <w:szCs w:val="20"/>
                <w:lang w:val="az-Latn-AZ"/>
              </w:rPr>
            </w:pPr>
            <w:r w:rsidRPr="00886F32">
              <w:rPr>
                <w:rFonts w:ascii="Times New Roman" w:hAnsi="Times New Roman" w:cs="Times New Roman"/>
                <w:spacing w:val="-6"/>
                <w:sz w:val="20"/>
                <w:szCs w:val="20"/>
                <w:lang w:val="az-Latn-AZ"/>
              </w:rPr>
              <w:lastRenderedPageBreak/>
              <w:t>7. BSC-i idarə etmənin istənilən texnologiyası kimi, konkret şəraitə və şərtlərə uyğunlaşdırılmış olmalıdır. Məsələn, Amerika və Çin arasında hansısa bir sahə üzrə</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mədəni və digər fərqləri olan, Hyustonda neft şirkəti üçün hazırlanmış, BSC-ıni həyata keçirtməsi uyğun hesab edilmir. Əgər bu şirkət Honkonqda fəaliyyət göstərirsə. Bir sıra şirkətlər var ki, daxili proseslər üzrə məlumatların yığılması zamanı onlarda çətinliklər yaranır</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çünki zamanında məlumatlar formallaş</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lastRenderedPageBreak/>
              <w:t>dırılmamışdır</w:t>
            </w:r>
            <w:r w:rsidR="00290488">
              <w:rPr>
                <w:rFonts w:ascii="Times New Roman" w:hAnsi="Times New Roman" w:cs="Times New Roman"/>
                <w:spacing w:val="-6"/>
                <w:sz w:val="20"/>
                <w:szCs w:val="20"/>
                <w:lang w:val="az-Latn-AZ"/>
              </w:rPr>
              <w:t xml:space="preserve"> </w:t>
            </w:r>
            <w:r w:rsidRPr="00886F32">
              <w:rPr>
                <w:rFonts w:ascii="Times New Roman" w:hAnsi="Times New Roman" w:cs="Times New Roman"/>
                <w:spacing w:val="-6"/>
                <w:sz w:val="20"/>
                <w:szCs w:val="20"/>
                <w:lang w:val="az-Latn-AZ"/>
              </w:rPr>
              <w:t>və ya sənədləşdirilməmişdir.</w:t>
            </w:r>
          </w:p>
        </w:tc>
      </w:tr>
      <w:tr w:rsidR="003D644F" w:rsidRPr="00AA2408" w:rsidTr="003D644F">
        <w:tc>
          <w:tcPr>
            <w:tcW w:w="7973" w:type="dxa"/>
            <w:gridSpan w:val="2"/>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448"/>
              <w:jc w:val="both"/>
              <w:rPr>
                <w:spacing w:val="-6"/>
                <w:sz w:val="20"/>
                <w:szCs w:val="20"/>
                <w:lang w:val="az-Latn-AZ"/>
              </w:rPr>
            </w:pPr>
            <w:r w:rsidRPr="00886F32">
              <w:rPr>
                <w:rFonts w:ascii="Times New Roman" w:hAnsi="Times New Roman" w:cs="Times New Roman"/>
                <w:spacing w:val="-6"/>
                <w:sz w:val="20"/>
                <w:szCs w:val="20"/>
                <w:lang w:val="az-Latn-AZ"/>
              </w:rPr>
              <w:lastRenderedPageBreak/>
              <w:t>Məsələn, yalnız BSC-ın istifadəsi, internet şəbəkəsində olan mağazalarda qalmaqalı pro</w:t>
            </w:r>
            <w:r w:rsidRPr="00886F32">
              <w:rPr>
                <w:rFonts w:ascii="Times New Roman" w:hAnsi="Times New Roman" w:cs="Times New Roman"/>
                <w:spacing w:val="-6"/>
                <w:sz w:val="20"/>
                <w:szCs w:val="20"/>
                <w:lang w:val="az-Latn-AZ"/>
              </w:rPr>
              <w:softHyphen/>
              <w:t>voka</w:t>
            </w:r>
            <w:r w:rsidRPr="00886F32">
              <w:rPr>
                <w:rFonts w:ascii="Times New Roman" w:hAnsi="Times New Roman" w:cs="Times New Roman"/>
                <w:spacing w:val="-6"/>
                <w:sz w:val="20"/>
                <w:szCs w:val="20"/>
                <w:lang w:val="az-Latn-AZ"/>
              </w:rPr>
              <w:softHyphen/>
              <w:t>siyalara səbəb oldu. Belə ki, Amazon.com Web-saytı nailiyyət istiqaməti baxmadan yalnız öz prioriteti ilə ümumi gəlirlərin artmasını, qoyulan online-satıcılar üçün qlobal reklam mey</w:t>
            </w:r>
            <w:r w:rsidRPr="00886F32">
              <w:rPr>
                <w:rFonts w:ascii="Times New Roman" w:hAnsi="Times New Roman" w:cs="Times New Roman"/>
                <w:spacing w:val="-6"/>
                <w:sz w:val="20"/>
                <w:szCs w:val="20"/>
                <w:lang w:val="az-Latn-AZ"/>
              </w:rPr>
              <w:softHyphen/>
              <w:t>dan</w:t>
            </w:r>
            <w:r w:rsidRPr="00886F32">
              <w:rPr>
                <w:rFonts w:ascii="Times New Roman" w:hAnsi="Times New Roman" w:cs="Times New Roman"/>
                <w:spacing w:val="-6"/>
                <w:sz w:val="20"/>
                <w:szCs w:val="20"/>
                <w:lang w:val="az-Latn-AZ"/>
              </w:rPr>
              <w:softHyphen/>
              <w:t>çası idi. Buna görə satıcılar şirkətin zərərinə hazır idilər və saxlanma üçün müştərilərin təmin olun</w:t>
            </w:r>
            <w:r w:rsidRPr="00886F32">
              <w:rPr>
                <w:rFonts w:ascii="Times New Roman" w:hAnsi="Times New Roman" w:cs="Times New Roman"/>
                <w:spacing w:val="-6"/>
                <w:sz w:val="20"/>
                <w:szCs w:val="20"/>
                <w:lang w:val="az-Latn-AZ"/>
              </w:rPr>
              <w:softHyphen/>
              <w:t>ması və məmnunluğu üçün, sonda gəlirin potensial daşıyıcısı olan şirkətin istənilən məsa</w:t>
            </w:r>
            <w:r w:rsidRPr="00886F32">
              <w:rPr>
                <w:rFonts w:ascii="Times New Roman" w:hAnsi="Times New Roman" w:cs="Times New Roman"/>
                <w:spacing w:val="-6"/>
                <w:sz w:val="20"/>
                <w:szCs w:val="20"/>
                <w:lang w:val="az-Latn-AZ"/>
              </w:rPr>
              <w:softHyphen/>
              <w:t>fələrin öhdəsindən gəlmək və hər əməliyyat zamanı bu məsələ pulun itməsi ilə nəticələnirdi. Başqa internet mağazaları, məsələ</w:t>
            </w:r>
            <w:r w:rsidR="00F55215">
              <w:rPr>
                <w:rFonts w:ascii="Times New Roman" w:hAnsi="Times New Roman" w:cs="Times New Roman"/>
                <w:spacing w:val="-6"/>
                <w:sz w:val="20"/>
                <w:szCs w:val="20"/>
                <w:lang w:val="az-Latn-AZ"/>
              </w:rPr>
              <w:t>n, Honkonqda Adm</w:t>
            </w:r>
            <w:r w:rsidRPr="00886F32">
              <w:rPr>
                <w:rFonts w:ascii="Times New Roman" w:hAnsi="Times New Roman" w:cs="Times New Roman"/>
                <w:spacing w:val="-6"/>
                <w:sz w:val="20"/>
                <w:szCs w:val="20"/>
                <w:lang w:val="az-Latn-AZ"/>
              </w:rPr>
              <w:t>art kimi, öz varlığına əsasən biznesin idarə edilməsinin bu təcrübəsini həyata keçirdi və bu</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ümumiyyətlə</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rentabelli olmadı.</w:t>
            </w:r>
            <w:r>
              <w:rPr>
                <w:spacing w:val="-6"/>
                <w:sz w:val="20"/>
                <w:szCs w:val="20"/>
                <w:lang w:val="az-Latn-AZ"/>
              </w:rPr>
              <w:softHyphen/>
            </w:r>
            <w:r>
              <w:rPr>
                <w:spacing w:val="-6"/>
                <w:sz w:val="20"/>
                <w:szCs w:val="20"/>
                <w:lang w:val="az-Latn-AZ"/>
              </w:rPr>
              <w:softHyphen/>
            </w:r>
            <w:r>
              <w:rPr>
                <w:spacing w:val="-6"/>
                <w:sz w:val="20"/>
                <w:szCs w:val="20"/>
                <w:lang w:val="az-Latn-AZ"/>
              </w:rPr>
              <w:softHyphen/>
            </w: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8. Bir sıra şirkətlər ona dayaq durur ki, şirkə</w:t>
            </w:r>
            <w:r w:rsidRPr="00886F32">
              <w:rPr>
                <w:rFonts w:ascii="Times New Roman" w:hAnsi="Times New Roman" w:cs="Times New Roman"/>
                <w:spacing w:val="-6"/>
                <w:sz w:val="20"/>
                <w:szCs w:val="20"/>
                <w:lang w:val="az-Latn-AZ"/>
              </w:rPr>
              <w:softHyphen/>
              <w:t>tin maliyyə və idarəetmə sahəsində sa</w:t>
            </w:r>
            <w:r w:rsidRPr="00886F32">
              <w:rPr>
                <w:rFonts w:ascii="Times New Roman" w:hAnsi="Times New Roman" w:cs="Times New Roman"/>
                <w:spacing w:val="-6"/>
                <w:sz w:val="20"/>
                <w:szCs w:val="20"/>
                <w:lang w:val="az-Latn-AZ"/>
              </w:rPr>
              <w:softHyphen/>
              <w:t>vad</w:t>
            </w:r>
            <w:r w:rsidRPr="00886F32">
              <w:rPr>
                <w:rFonts w:ascii="Times New Roman" w:hAnsi="Times New Roman" w:cs="Times New Roman"/>
                <w:spacing w:val="-6"/>
                <w:sz w:val="20"/>
                <w:szCs w:val="20"/>
                <w:lang w:val="az-Latn-AZ"/>
              </w:rPr>
              <w:softHyphen/>
              <w:t>lı mütə</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xəssisləri özləri hazırlaya və fərdi qaydada BSC-ini tətbiq edə biləcəklər.</w:t>
            </w:r>
          </w:p>
          <w:p w:rsidR="003D644F" w:rsidRPr="00886F32" w:rsidRDefault="003D644F" w:rsidP="003D644F">
            <w:pPr>
              <w:pStyle w:val="ac"/>
              <w:spacing w:before="0" w:beforeAutospacing="0" w:after="0" w:afterAutospacing="0"/>
              <w:ind w:firstLine="164"/>
              <w:jc w:val="both"/>
              <w:textAlignment w:val="baseline"/>
              <w:rPr>
                <w:spacing w:val="-6"/>
                <w:sz w:val="20"/>
                <w:szCs w:val="20"/>
                <w:lang w:val="az-Latn-AZ"/>
              </w:rPr>
            </w:pP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8. BSC-in sərbəst hazırlaması zamanı kifayət qədər təcrübə lazımdır ki, belə lazımlı və əhə</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miy</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yətli mütəxə</w:t>
            </w:r>
            <w:r w:rsidR="00E86511">
              <w:rPr>
                <w:rFonts w:ascii="Times New Roman" w:hAnsi="Times New Roman" w:cs="Times New Roman"/>
                <w:spacing w:val="-6"/>
                <w:sz w:val="20"/>
                <w:szCs w:val="20"/>
                <w:lang w:val="az-Latn-AZ"/>
              </w:rPr>
              <w:t>s</w:t>
            </w:r>
            <w:r w:rsidRPr="00886F32">
              <w:rPr>
                <w:rFonts w:ascii="Times New Roman" w:hAnsi="Times New Roman" w:cs="Times New Roman"/>
                <w:spacing w:val="-6"/>
                <w:sz w:val="20"/>
                <w:szCs w:val="20"/>
                <w:lang w:val="az-Latn-AZ"/>
              </w:rPr>
              <w:t>sislərin yoxluğu, ha</w:t>
            </w:r>
            <w:r w:rsidRPr="00886F32">
              <w:rPr>
                <w:rFonts w:ascii="Times New Roman" w:hAnsi="Times New Roman" w:cs="Times New Roman"/>
                <w:spacing w:val="-6"/>
                <w:sz w:val="20"/>
                <w:szCs w:val="20"/>
                <w:lang w:val="az-Latn-AZ"/>
              </w:rPr>
              <w:softHyphen/>
              <w:t>zırlanan və həyata keçrilən tədbirin təcrü</w:t>
            </w:r>
            <w:r w:rsidRPr="00886F32">
              <w:rPr>
                <w:rFonts w:ascii="Times New Roman" w:hAnsi="Times New Roman" w:cs="Times New Roman"/>
                <w:spacing w:val="-6"/>
                <w:sz w:val="20"/>
                <w:szCs w:val="20"/>
                <w:lang w:val="az-Latn-AZ"/>
              </w:rPr>
              <w:softHyphen/>
              <w:t>bəsinin həm metodikası, həm ixtisaslaş</w:t>
            </w:r>
            <w:r w:rsidRPr="00886F32">
              <w:rPr>
                <w:rFonts w:ascii="Times New Roman" w:hAnsi="Times New Roman" w:cs="Times New Roman"/>
                <w:spacing w:val="-6"/>
                <w:sz w:val="20"/>
                <w:szCs w:val="20"/>
                <w:lang w:val="az-Latn-AZ"/>
              </w:rPr>
              <w:softHyphen/>
              <w:t>dırılmış heyət üçün xüsusi alətlərin dəstinin ol</w:t>
            </w:r>
            <w:r w:rsidRPr="00886F32">
              <w:rPr>
                <w:rFonts w:ascii="Times New Roman" w:hAnsi="Times New Roman" w:cs="Times New Roman"/>
                <w:spacing w:val="-6"/>
                <w:sz w:val="20"/>
                <w:szCs w:val="20"/>
                <w:lang w:val="az-Latn-AZ"/>
              </w:rPr>
              <w:softHyphen/>
              <w:t>m</w:t>
            </w:r>
            <w:r w:rsidRPr="00886F32">
              <w:rPr>
                <w:rFonts w:ascii="Times New Roman" w:hAnsi="Times New Roman" w:cs="Times New Roman"/>
                <w:spacing w:val="-6"/>
                <w:sz w:val="20"/>
                <w:szCs w:val="20"/>
                <w:lang w:val="az-Latn-AZ"/>
              </w:rPr>
              <w:softHyphen/>
              <w:t>ası vacibdir. BSC-in sərbəst tətbiq et</w:t>
            </w:r>
            <w:r w:rsidRPr="00886F32">
              <w:rPr>
                <w:rFonts w:ascii="Times New Roman" w:hAnsi="Times New Roman" w:cs="Times New Roman"/>
                <w:spacing w:val="-6"/>
                <w:sz w:val="20"/>
                <w:szCs w:val="20"/>
                <w:lang w:val="az-Latn-AZ"/>
              </w:rPr>
              <w:softHyphen/>
              <w:t>məsinin imkanı aydınlaşdırılmalı və hazırlanması sıfıra qədər təxminən yaxınlaş</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dırılmalıdır.</w:t>
            </w:r>
          </w:p>
          <w:p w:rsidR="003D644F" w:rsidRPr="00886F32" w:rsidRDefault="003D644F" w:rsidP="003D644F">
            <w:pPr>
              <w:pStyle w:val="ac"/>
              <w:spacing w:before="0" w:beforeAutospacing="0" w:after="0" w:afterAutospacing="0"/>
              <w:ind w:firstLine="164"/>
              <w:jc w:val="both"/>
              <w:textAlignment w:val="baseline"/>
              <w:rPr>
                <w:spacing w:val="-6"/>
                <w:sz w:val="12"/>
                <w:szCs w:val="20"/>
                <w:vertAlign w:val="subscript"/>
                <w:lang w:val="az-Latn-AZ"/>
              </w:rPr>
            </w:pPr>
            <w:r>
              <w:rPr>
                <w:spacing w:val="-6"/>
                <w:sz w:val="20"/>
                <w:szCs w:val="20"/>
                <w:lang w:val="az-Latn-AZ"/>
              </w:rPr>
              <w:softHyphen/>
            </w:r>
            <w:r>
              <w:rPr>
                <w:spacing w:val="-6"/>
                <w:sz w:val="20"/>
                <w:szCs w:val="20"/>
                <w:lang w:val="az-Latn-AZ"/>
              </w:rPr>
              <w:softHyphen/>
            </w:r>
            <w:r>
              <w:rPr>
                <w:spacing w:val="-6"/>
                <w:sz w:val="20"/>
                <w:szCs w:val="20"/>
                <w:lang w:val="az-Latn-AZ"/>
              </w:rPr>
              <w:softHyphen/>
            </w:r>
            <w:r>
              <w:rPr>
                <w:spacing w:val="-6"/>
                <w:sz w:val="20"/>
                <w:szCs w:val="20"/>
                <w:lang w:val="az-Latn-AZ"/>
              </w:rPr>
              <w:softHyphen/>
            </w:r>
          </w:p>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8.1 Təklif edilən BSC-i kifayət qədər uzunmüddətli tələb edir ki, bu da həmişə iqtisadi cəhətdən səmərəli deyil.</w:t>
            </w:r>
          </w:p>
          <w:p w:rsidR="003D644F" w:rsidRPr="00886F32" w:rsidRDefault="003D644F" w:rsidP="003D644F">
            <w:pPr>
              <w:pStyle w:val="ac"/>
              <w:spacing w:before="0" w:beforeAutospacing="0" w:after="0" w:afterAutospacing="0"/>
              <w:ind w:firstLine="164"/>
              <w:jc w:val="both"/>
              <w:textAlignment w:val="baseline"/>
              <w:rPr>
                <w:spacing w:val="-6"/>
                <w:sz w:val="8"/>
                <w:szCs w:val="20"/>
                <w:lang w:val="az-Latn-AZ"/>
              </w:rPr>
            </w:pPr>
          </w:p>
        </w:tc>
      </w:tr>
      <w:tr w:rsidR="003D644F" w:rsidRPr="00AA2408" w:rsidTr="003D644F">
        <w:tc>
          <w:tcPr>
            <w:tcW w:w="7973" w:type="dxa"/>
            <w:gridSpan w:val="2"/>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Xüsusi hallarda, şəxsi tədqiqatlarında Norton və Kaplan növbəti statistikanı təsdiq edirlər</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bu 27 % müstəqil tətbiq edilmiş layihələr üçün məhsuldarlığı təşkil edir, lakin ixtisaslaşdırılmışların mütəxəssislərinin iştirakı bunu 93 % səviyyəyə qədər bu göstəricilə</w:t>
            </w:r>
            <w:r w:rsidR="00E86511">
              <w:rPr>
                <w:rFonts w:ascii="Times New Roman" w:hAnsi="Times New Roman" w:cs="Times New Roman"/>
                <w:spacing w:val="-6"/>
                <w:sz w:val="20"/>
                <w:szCs w:val="20"/>
                <w:lang w:val="az-Latn-AZ"/>
              </w:rPr>
              <w:t>ri çatdırmağın  müm</w:t>
            </w:r>
            <w:r w:rsidRPr="00886F32">
              <w:rPr>
                <w:rFonts w:ascii="Times New Roman" w:hAnsi="Times New Roman" w:cs="Times New Roman"/>
                <w:spacing w:val="-6"/>
                <w:sz w:val="20"/>
                <w:szCs w:val="20"/>
                <w:lang w:val="az-Latn-AZ"/>
              </w:rPr>
              <w:t>künlüyünü sübut edirlər.</w:t>
            </w:r>
          </w:p>
          <w:p w:rsidR="003D644F" w:rsidRPr="00886F32" w:rsidRDefault="003D644F" w:rsidP="003D644F">
            <w:pPr>
              <w:pStyle w:val="ac"/>
              <w:spacing w:before="0" w:beforeAutospacing="0" w:after="0" w:afterAutospacing="0"/>
              <w:ind w:firstLine="164"/>
              <w:jc w:val="both"/>
              <w:textAlignment w:val="baseline"/>
              <w:rPr>
                <w:spacing w:val="-6"/>
                <w:sz w:val="6"/>
                <w:szCs w:val="20"/>
                <w:lang w:val="az-Latn-AZ"/>
              </w:rPr>
            </w:pPr>
          </w:p>
        </w:tc>
      </w:tr>
      <w:tr w:rsidR="003D644F" w:rsidRPr="00AA2408" w:rsidTr="003D644F">
        <w:tc>
          <w:tcPr>
            <w:tcW w:w="3987"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9. Qarşılıqlı əlaqəni və indikatorların təsirinin dərəcəsini göstərməyə imkan verildiyindən, ye</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kun</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laşdırıcı indikatora bir və ya bir neçə in</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di</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ka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torun təsirinin faktor təhlili yolu ilə qərarların həlli ola bilər. Məsələnin həlli reqresiya tənzimləyicisi ola bilər:</w:t>
            </w:r>
          </w:p>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A= K 1* N 1 + K2*N2 +… + KjNj,</w:t>
            </w:r>
          </w:p>
          <w:p w:rsidR="003D644F" w:rsidRPr="00886F32" w:rsidRDefault="003D644F" w:rsidP="003D644F">
            <w:pPr>
              <w:pStyle w:val="ac"/>
              <w:spacing w:before="0" w:beforeAutospacing="0" w:after="0" w:afterAutospacing="0"/>
              <w:ind w:firstLine="164"/>
              <w:jc w:val="both"/>
              <w:textAlignment w:val="baseline"/>
              <w:rPr>
                <w:spacing w:val="-6"/>
                <w:sz w:val="20"/>
                <w:szCs w:val="20"/>
                <w:lang w:val="az-Latn-AZ"/>
              </w:rPr>
            </w:pPr>
            <w:r w:rsidRPr="00886F32">
              <w:rPr>
                <w:spacing w:val="-6"/>
                <w:sz w:val="20"/>
                <w:szCs w:val="20"/>
                <w:lang w:val="az-Latn-AZ"/>
              </w:rPr>
              <w:t>Burada yekunlaşdırıcı indikatorların N-i istifadə edilən A indikatorundan hər birinin təsirinin dərəcəsi Kj-in çəki əmsalı ilə ifadə edilmişdir. Asılılığın monoton xarakteri və yetərli miqdarın mövcudluğu zamanı statistik bu çəki ə</w:t>
            </w:r>
            <w:r w:rsidR="00E86511">
              <w:rPr>
                <w:spacing w:val="-6"/>
                <w:sz w:val="20"/>
                <w:szCs w:val="20"/>
                <w:lang w:val="az-Latn-AZ"/>
              </w:rPr>
              <w:t>m</w:t>
            </w:r>
            <w:r w:rsidRPr="00886F32">
              <w:rPr>
                <w:spacing w:val="-6"/>
                <w:sz w:val="20"/>
                <w:szCs w:val="20"/>
                <w:lang w:val="az-Latn-AZ"/>
              </w:rPr>
              <w:t>sallarını reqresiyalı təhlili riyazi hesablayıcıların köməyi ilə təyin edilir.</w:t>
            </w:r>
          </w:p>
          <w:p w:rsidR="003D644F" w:rsidRPr="00886F32" w:rsidRDefault="003D644F" w:rsidP="003D644F">
            <w:pPr>
              <w:pStyle w:val="ac"/>
              <w:spacing w:before="0" w:beforeAutospacing="0" w:after="0" w:afterAutospacing="0"/>
              <w:ind w:firstLine="164"/>
              <w:jc w:val="both"/>
              <w:textAlignment w:val="baseline"/>
              <w:rPr>
                <w:spacing w:val="-6"/>
                <w:sz w:val="20"/>
                <w:szCs w:val="20"/>
                <w:lang w:val="az-Latn-AZ"/>
              </w:rPr>
            </w:pPr>
          </w:p>
        </w:tc>
        <w:tc>
          <w:tcPr>
            <w:tcW w:w="3986" w:type="dxa"/>
            <w:tcBorders>
              <w:top w:val="single" w:sz="6" w:space="0" w:color="CCCCCC"/>
              <w:left w:val="single" w:sz="6" w:space="0" w:color="CCCCCC"/>
              <w:bottom w:val="single" w:sz="6" w:space="0" w:color="CCCCCC"/>
              <w:right w:val="single" w:sz="6" w:space="0" w:color="CCCCCC"/>
            </w:tcBorders>
            <w:tcMar>
              <w:top w:w="60" w:type="dxa"/>
              <w:left w:w="120" w:type="dxa"/>
              <w:bottom w:w="60" w:type="dxa"/>
              <w:right w:w="120" w:type="dxa"/>
            </w:tcMar>
            <w:hideMark/>
          </w:tcPr>
          <w:p w:rsidR="003D644F" w:rsidRPr="00886F32" w:rsidRDefault="003D644F" w:rsidP="003D644F">
            <w:pPr>
              <w:spacing w:after="0" w:line="240" w:lineRule="auto"/>
              <w:ind w:firstLine="164"/>
              <w:jc w:val="both"/>
              <w:rPr>
                <w:rFonts w:ascii="Times New Roman" w:hAnsi="Times New Roman" w:cs="Times New Roman"/>
                <w:spacing w:val="-6"/>
                <w:sz w:val="20"/>
                <w:szCs w:val="20"/>
                <w:lang w:val="az-Latn-AZ"/>
              </w:rPr>
            </w:pPr>
            <w:r w:rsidRPr="00886F32">
              <w:rPr>
                <w:rFonts w:ascii="Times New Roman" w:hAnsi="Times New Roman" w:cs="Times New Roman"/>
                <w:spacing w:val="-6"/>
                <w:sz w:val="20"/>
                <w:szCs w:val="20"/>
                <w:lang w:val="az-Latn-AZ"/>
              </w:rPr>
              <w:t>9. Həmişə təsirin dəqiq qiymətləndiril</w:t>
            </w:r>
            <w:r w:rsidRPr="00886F32">
              <w:rPr>
                <w:rFonts w:ascii="Times New Roman" w:hAnsi="Times New Roman" w:cs="Times New Roman"/>
                <w:spacing w:val="-6"/>
                <w:sz w:val="20"/>
                <w:szCs w:val="20"/>
                <w:lang w:val="az-Latn-AZ"/>
              </w:rPr>
              <w:softHyphen/>
              <w:t>məsinə nail olmaq mümkün olmur. Bu zaman müxtəlif tətbiqi sahələrdə ekspert qiymətləndirmələri və proqnozları lazımdır. Səbə</w:t>
            </w:r>
            <w:r w:rsidR="00D50702">
              <w:rPr>
                <w:rFonts w:ascii="Times New Roman" w:hAnsi="Times New Roman" w:cs="Times New Roman"/>
                <w:spacing w:val="-6"/>
                <w:sz w:val="20"/>
                <w:szCs w:val="20"/>
                <w:lang w:val="az-Latn-AZ"/>
              </w:rPr>
              <w:t>b-</w:t>
            </w:r>
            <w:r w:rsidRPr="00886F32">
              <w:rPr>
                <w:rFonts w:ascii="Times New Roman" w:hAnsi="Times New Roman" w:cs="Times New Roman"/>
                <w:spacing w:val="-6"/>
                <w:sz w:val="20"/>
                <w:szCs w:val="20"/>
                <w:lang w:val="az-Latn-AZ"/>
              </w:rPr>
              <w:t>nəticə əlaqələrinin qurulmasının prosesi zaman etibarıilə ləngiyə bilər, lakin yuxarıda qeyd etdiyimiz kimi</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əgər məqsəd səlahiyyətli mütəxəssislərin və </w:t>
            </w:r>
            <w:r w:rsidR="00290488">
              <w:rPr>
                <w:rFonts w:ascii="Times New Roman" w:hAnsi="Times New Roman" w:cs="Times New Roman"/>
                <w:spacing w:val="-6"/>
                <w:sz w:val="20"/>
                <w:szCs w:val="20"/>
                <w:lang w:val="az-Latn-AZ"/>
              </w:rPr>
              <w:t>məsləhətçilərin</w:t>
            </w:r>
            <w:r w:rsidRPr="00886F32">
              <w:rPr>
                <w:rFonts w:ascii="Times New Roman" w:hAnsi="Times New Roman" w:cs="Times New Roman"/>
                <w:spacing w:val="-6"/>
                <w:sz w:val="20"/>
                <w:szCs w:val="20"/>
                <w:lang w:val="az-Latn-AZ"/>
              </w:rPr>
              <w:t xml:space="preserve"> BSC-i tərtib edilməsinə cəlb etmək deyilsə.</w:t>
            </w:r>
          </w:p>
          <w:p w:rsidR="003D644F" w:rsidRPr="00886F32" w:rsidRDefault="003D644F" w:rsidP="003D644F">
            <w:pPr>
              <w:spacing w:after="0" w:line="240" w:lineRule="auto"/>
              <w:ind w:firstLine="164"/>
              <w:jc w:val="both"/>
              <w:rPr>
                <w:spacing w:val="-6"/>
                <w:sz w:val="20"/>
                <w:szCs w:val="20"/>
                <w:lang w:val="az-Latn-AZ"/>
              </w:rPr>
            </w:pPr>
            <w:r w:rsidRPr="00886F32">
              <w:rPr>
                <w:rFonts w:ascii="Times New Roman" w:hAnsi="Times New Roman" w:cs="Times New Roman"/>
                <w:spacing w:val="-6"/>
                <w:sz w:val="20"/>
                <w:szCs w:val="20"/>
                <w:lang w:val="az-Latn-AZ"/>
              </w:rPr>
              <w:t>9.1. Təəssüf ki, çox zaman BSC-nin hazırla</w:t>
            </w:r>
            <w:r w:rsidRPr="00886F32">
              <w:rPr>
                <w:rFonts w:ascii="Times New Roman" w:hAnsi="Times New Roman" w:cs="Times New Roman"/>
                <w:spacing w:val="-6"/>
                <w:sz w:val="20"/>
                <w:szCs w:val="20"/>
                <w:lang w:val="az-Latn-AZ"/>
              </w:rPr>
              <w:softHyphen/>
              <w:t>ma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sı zamanı indikatorların arasında asılılıq üçün na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məlum statistik məlumatlar olmur. Təcrübə gös</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tə</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rir ki, BSC-nin tərtib edilməsi prosesi dayan</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malı və əvvəlcə sadələş</w:t>
            </w:r>
            <w:r w:rsidRPr="00886F32">
              <w:rPr>
                <w:rFonts w:ascii="Times New Roman" w:hAnsi="Times New Roman" w:cs="Times New Roman"/>
                <w:spacing w:val="-6"/>
                <w:sz w:val="20"/>
                <w:szCs w:val="20"/>
                <w:lang w:val="az-Latn-AZ"/>
              </w:rPr>
              <w:softHyphen/>
              <w:t>dirilmiş faktor təhlilini tət</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biq etməklə, harada tə</w:t>
            </w:r>
            <w:r w:rsidRPr="00886F32">
              <w:rPr>
                <w:rFonts w:ascii="Times New Roman" w:hAnsi="Times New Roman" w:cs="Times New Roman"/>
                <w:spacing w:val="-6"/>
                <w:sz w:val="20"/>
                <w:szCs w:val="20"/>
                <w:lang w:val="az-Latn-AZ"/>
              </w:rPr>
              <w:softHyphen/>
              <w:t xml:space="preserve">sirin dərəcəsi qabaqcadan məlum indikatorlar amillərinin üçüncülərinə görə keyfiyyətli səviyyədə balların cədvəlinə uyğun kobud qiymətləndirilir. Bu zaman </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əsasən</w:t>
            </w:r>
            <w:r w:rsidR="00290488">
              <w:rPr>
                <w:rFonts w:ascii="Times New Roman" w:hAnsi="Times New Roman" w:cs="Times New Roman"/>
                <w:spacing w:val="-6"/>
                <w:sz w:val="20"/>
                <w:szCs w:val="20"/>
                <w:lang w:val="az-Latn-AZ"/>
              </w:rPr>
              <w:t>,</w:t>
            </w:r>
            <w:r w:rsidRPr="00886F32">
              <w:rPr>
                <w:rFonts w:ascii="Times New Roman" w:hAnsi="Times New Roman" w:cs="Times New Roman"/>
                <w:spacing w:val="-6"/>
                <w:sz w:val="20"/>
                <w:szCs w:val="20"/>
                <w:lang w:val="az-Latn-AZ"/>
              </w:rPr>
              <w:t xml:space="preserve"> "təsir etmir", "dolayısı ilə təsir edir", "bilavasitə təsir edir" kimi mümkündür. İndikatorlar, düz nəticəyə </w:t>
            </w:r>
            <w:r w:rsidRPr="00886F32">
              <w:rPr>
                <w:rFonts w:ascii="Times New Roman" w:hAnsi="Times New Roman" w:cs="Times New Roman"/>
                <w:spacing w:val="-6"/>
                <w:sz w:val="20"/>
                <w:szCs w:val="20"/>
                <w:lang w:val="az-Latn-AZ"/>
              </w:rPr>
              <w:lastRenderedPageBreak/>
              <w:t>təsir etməyənlər atılır və yalnız, qalmış indika</w:t>
            </w:r>
            <w:r>
              <w:rPr>
                <w:rFonts w:ascii="Times New Roman" w:hAnsi="Times New Roman" w:cs="Times New Roman"/>
                <w:spacing w:val="-6"/>
                <w:sz w:val="20"/>
                <w:szCs w:val="20"/>
                <w:lang w:val="az-Latn-AZ"/>
              </w:rPr>
              <w:softHyphen/>
            </w:r>
            <w:r w:rsidRPr="00886F32">
              <w:rPr>
                <w:rFonts w:ascii="Times New Roman" w:hAnsi="Times New Roman" w:cs="Times New Roman"/>
                <w:spacing w:val="-6"/>
                <w:sz w:val="20"/>
                <w:szCs w:val="20"/>
                <w:lang w:val="az-Latn-AZ"/>
              </w:rPr>
              <w:t>torlar tənəzzülün tənliyinin tərtib edilməsi üçün onların çəkisinin təyin edilməsi üçün ekspertlər tərəfindən tədqiq olunur. Bu halda Pareto qaydası tətbiq edilə bilər ki, bu da amillərin məcmusu və ümumi çəkiyə malik olan 20 % daha az olmaqla, sonrakı müzakirədə istisna edilə bilər.</w:t>
            </w:r>
          </w:p>
        </w:tc>
      </w:tr>
    </w:tbl>
    <w:p w:rsidR="003D644F" w:rsidRPr="00886F32" w:rsidRDefault="003D644F" w:rsidP="003D644F">
      <w:pPr>
        <w:spacing w:after="0" w:line="252" w:lineRule="auto"/>
        <w:ind w:firstLine="567"/>
        <w:jc w:val="both"/>
        <w:rPr>
          <w:rFonts w:ascii="Times New Roman" w:hAnsi="Times New Roman" w:cs="Times New Roman"/>
          <w:sz w:val="16"/>
          <w:szCs w:val="28"/>
          <w:lang w:val="az-Latn-AZ"/>
        </w:rPr>
      </w:pP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Sadalanmış müsbət tərəfli xüsusiyyətlərdən başqa, eyni zamanda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çatışmazlıqlar da mövcuddür. Fikrimizcə prosesləri miqdarca ölçməyə imkan verən göstəriciləri BSC-yə əlavə etmək: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ictimai əhəmiyyətli xidmətlərin göstərilməsi;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665640">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 xml:space="preserve">bütovlükdə şirkətin fəaliyyətinin cəmiyyətin ehtiyaclarına və maraqlarına uyğunluğunu qiymətləndirmək;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şirkətin fəaliyyətinin uyğunluğunu qiymətləndirmək və tədbirləri çərçivəsində idarəedicilərin səlahiyyətlərinə keçirilənlər;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ayrı proqramların həyata keçirilməsi zamanı sahibkarlıq subyektlərinin dövlət və ictimai təşkilatlarla əməkdaşlıq imkanları.</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Bir sıra şirkətlər üçün BSC-ın miqdar göstəricilərinin təsdiq etməsi və BSC şirkətin fəaliyyətinin və prosedur təminatı ilə müşayiət olunmasıdır. Xüsusi hallarda, innovasiya fəallığının artması zamanı BSC-nin hazırlaması vacib an hesab edilir.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BSC kimi innovasiya fəallığını maksimumlaşdırmaq üçün istehsalın və yeni inqilabçı məhsulların hazırlığının optimallaşdırması hesabına rəqabət üstünlüyünü yaratmaq olar. Keyfiyyətin artırılması və göstərilən xidmətlərin ya</w:t>
      </w:r>
      <w:r w:rsidR="00E86511">
        <w:rPr>
          <w:rFonts w:ascii="Times New Roman" w:hAnsi="Times New Roman" w:cs="Times New Roman"/>
          <w:sz w:val="24"/>
          <w:szCs w:val="28"/>
          <w:lang w:val="az-Latn-AZ"/>
        </w:rPr>
        <w:t>x</w:t>
      </w:r>
      <w:r w:rsidRPr="003857B5">
        <w:rPr>
          <w:rFonts w:ascii="Times New Roman" w:hAnsi="Times New Roman" w:cs="Times New Roman"/>
          <w:sz w:val="24"/>
          <w:szCs w:val="28"/>
          <w:lang w:val="az-Latn-AZ"/>
        </w:rPr>
        <w:t>şılaşdırılması bazarın tələbidir. İnnovasiyanın müasir şəraitində üç əsas istiqamət üzrə</w:t>
      </w:r>
      <w:r w:rsidR="00C65A4D">
        <w:rPr>
          <w:rFonts w:ascii="Times New Roman" w:hAnsi="Times New Roman" w:cs="Times New Roman"/>
          <w:sz w:val="24"/>
          <w:szCs w:val="28"/>
          <w:lang w:val="az-Latn-AZ"/>
        </w:rPr>
        <w:t xml:space="preserve"> yayılır</w:t>
      </w:r>
      <w:r w:rsidRPr="003857B5">
        <w:rPr>
          <w:rFonts w:ascii="Times New Roman" w:hAnsi="Times New Roman" w:cs="Times New Roman"/>
          <w:sz w:val="24"/>
          <w:szCs w:val="28"/>
          <w:lang w:val="az-Latn-AZ"/>
        </w:rPr>
        <w:t xml:space="preserve">: </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1.</w:t>
      </w:r>
      <w:r w:rsidR="00290488">
        <w:rPr>
          <w:rFonts w:ascii="Times New Roman" w:hAnsi="Times New Roman" w:cs="Times New Roman"/>
          <w:sz w:val="24"/>
          <w:szCs w:val="28"/>
          <w:lang w:val="az-Latn-AZ"/>
        </w:rPr>
        <w:t>T</w:t>
      </w:r>
      <w:r w:rsidRPr="003857B5">
        <w:rPr>
          <w:rFonts w:ascii="Times New Roman" w:hAnsi="Times New Roman" w:cs="Times New Roman"/>
          <w:sz w:val="24"/>
          <w:szCs w:val="28"/>
          <w:lang w:val="az-Latn-AZ"/>
        </w:rPr>
        <w:t>exnologiyalar;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2. </w:t>
      </w:r>
      <w:r w:rsidR="00290488">
        <w:rPr>
          <w:rFonts w:ascii="Times New Roman" w:hAnsi="Times New Roman" w:cs="Times New Roman"/>
          <w:sz w:val="24"/>
          <w:szCs w:val="28"/>
          <w:lang w:val="az-Latn-AZ"/>
        </w:rPr>
        <w:t>M</w:t>
      </w:r>
      <w:r w:rsidRPr="003857B5">
        <w:rPr>
          <w:rFonts w:ascii="Times New Roman" w:hAnsi="Times New Roman" w:cs="Times New Roman"/>
          <w:sz w:val="24"/>
          <w:szCs w:val="28"/>
          <w:lang w:val="az-Latn-AZ"/>
        </w:rPr>
        <w:t>arketinq;</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3.</w:t>
      </w:r>
      <w:r w:rsidR="00290488">
        <w:rPr>
          <w:rFonts w:ascii="Times New Roman" w:hAnsi="Times New Roman" w:cs="Times New Roman"/>
          <w:sz w:val="24"/>
          <w:szCs w:val="28"/>
          <w:lang w:val="az-Latn-AZ"/>
        </w:rPr>
        <w:t>Ş</w:t>
      </w:r>
      <w:r w:rsidRPr="003857B5">
        <w:rPr>
          <w:rFonts w:ascii="Times New Roman" w:hAnsi="Times New Roman" w:cs="Times New Roman"/>
          <w:sz w:val="24"/>
          <w:szCs w:val="28"/>
          <w:lang w:val="az-Latn-AZ"/>
        </w:rPr>
        <w:t>irkətlər.</w:t>
      </w:r>
    </w:p>
    <w:p w:rsidR="003D644F" w:rsidRDefault="003D644F" w:rsidP="003A37B8">
      <w:pPr>
        <w:spacing w:after="0" w:line="252" w:lineRule="auto"/>
        <w:ind w:firstLine="567"/>
        <w:jc w:val="both"/>
        <w:rPr>
          <w:rFonts w:ascii="Times New Roman" w:hAnsi="Times New Roman" w:cs="Times New Roman"/>
          <w:b/>
          <w:sz w:val="28"/>
          <w:szCs w:val="28"/>
          <w:lang w:val="az-Latn-AZ"/>
        </w:rPr>
      </w:pPr>
      <w:r w:rsidRPr="003857B5">
        <w:rPr>
          <w:rFonts w:ascii="Times New Roman" w:hAnsi="Times New Roman" w:cs="Times New Roman"/>
          <w:sz w:val="24"/>
          <w:szCs w:val="28"/>
          <w:lang w:val="az-Latn-AZ"/>
        </w:rPr>
        <w:t xml:space="preserve"> </w:t>
      </w:r>
    </w:p>
    <w:p w:rsidR="003D644F" w:rsidRPr="00886F32" w:rsidRDefault="00367B98" w:rsidP="003D644F">
      <w:pPr>
        <w:spacing w:after="0" w:line="252" w:lineRule="auto"/>
        <w:ind w:firstLine="567"/>
        <w:jc w:val="right"/>
        <w:rPr>
          <w:rFonts w:ascii="Times New Roman" w:hAnsi="Times New Roman" w:cs="Times New Roman"/>
          <w:b/>
          <w:sz w:val="28"/>
          <w:szCs w:val="28"/>
          <w:lang w:val="az-Latn-AZ"/>
        </w:rPr>
      </w:pPr>
      <w:r>
        <w:rPr>
          <w:rFonts w:ascii="Times New Roman" w:hAnsi="Times New Roman" w:cs="Times New Roman"/>
          <w:b/>
          <w:sz w:val="28"/>
          <w:szCs w:val="28"/>
          <w:lang w:val="az-Latn-AZ"/>
        </w:rPr>
        <w:t>14.3</w:t>
      </w:r>
      <w:r w:rsidR="003D644F" w:rsidRPr="00886F32">
        <w:rPr>
          <w:rFonts w:ascii="Times New Roman" w:hAnsi="Times New Roman" w:cs="Times New Roman"/>
          <w:b/>
          <w:sz w:val="28"/>
          <w:szCs w:val="28"/>
          <w:lang w:val="az-Latn-AZ"/>
        </w:rPr>
        <w:t>. Göstəricilərin balanslaşdırılmış sisteminə əsasən innovasiyaların tətbiqi</w:t>
      </w:r>
    </w:p>
    <w:p w:rsidR="003D644F" w:rsidRPr="00886F32" w:rsidRDefault="003D644F" w:rsidP="003D644F">
      <w:pPr>
        <w:spacing w:after="0" w:line="252" w:lineRule="auto"/>
        <w:ind w:firstLine="567"/>
        <w:jc w:val="right"/>
        <w:rPr>
          <w:rFonts w:ascii="Times New Roman" w:hAnsi="Times New Roman" w:cs="Times New Roman"/>
          <w:sz w:val="28"/>
          <w:szCs w:val="28"/>
          <w:lang w:val="az-Latn-AZ"/>
        </w:rPr>
      </w:pP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Şirkətlərin fəaliyyətinin strateji planlaşdırılmasına yeni yanaşmalar önəmlidir və vacibdir. Bu baxımdan, təşkilat yeniliklər yeni formaların, </w:t>
      </w:r>
      <w:r w:rsidR="00C0620C">
        <w:rPr>
          <w:rFonts w:ascii="Times New Roman" w:hAnsi="Times New Roman" w:cs="Times New Roman"/>
          <w:sz w:val="24"/>
          <w:szCs w:val="28"/>
          <w:lang w:val="az-Latn-AZ"/>
        </w:rPr>
        <w:t xml:space="preserve">təşkilati </w:t>
      </w:r>
      <w:r w:rsidRPr="003857B5">
        <w:rPr>
          <w:rFonts w:ascii="Times New Roman" w:hAnsi="Times New Roman" w:cs="Times New Roman"/>
          <w:sz w:val="24"/>
          <w:szCs w:val="28"/>
          <w:lang w:val="az-Latn-AZ"/>
        </w:rPr>
        <w:t>metodların, istehsalın və əməyin tənzimləməsinin mənimsənilməsi, təsir sahə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nin nisbətinin dəyişdirilməsi istiqamətində (həm üfüqi, həm də şaquli) struktur bölmələr, sosial qruplar və şirkətin ayrı-ayrı şəxsləri nəzərdə tutulur. Bundan başqa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innovasiyaların təşkilat istiqaməti innovativ aspekt ilə müşayiət </w:t>
      </w:r>
      <w:r w:rsidRPr="003857B5">
        <w:rPr>
          <w:rFonts w:ascii="Times New Roman" w:hAnsi="Times New Roman" w:cs="Times New Roman"/>
          <w:sz w:val="24"/>
          <w:szCs w:val="28"/>
          <w:lang w:val="az-Latn-AZ"/>
        </w:rPr>
        <w:lastRenderedPageBreak/>
        <w:t>olunmalıdır ki, elmi-texniki mühitdə fundamental şəkildə əldə edilən nəticələrlə</w:t>
      </w:r>
      <w:r w:rsidR="00F55215">
        <w:rPr>
          <w:rFonts w:ascii="Times New Roman" w:hAnsi="Times New Roman" w:cs="Times New Roman"/>
          <w:sz w:val="24"/>
          <w:szCs w:val="28"/>
          <w:lang w:val="az-Latn-AZ"/>
        </w:rPr>
        <w:t xml:space="preserve"> bağlana bilsin.</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gün şirkətlərin idarə edilməsi, yalnız ehtiyaclara əsaslanmır, həm də innovasiyaların dəyərinin qiymətləndirilməsi tələb olunur ki, burada üç yanaşmadan birinə əsaslanaraq qiymətləndirmək mümkündür: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qiymətin gəlir əsasında yanaşılması, gəlirlərin proqnozlaşdırılan axınına əsaslanaraq;</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bazar yanaşmaları, müqayisə edilə bilən obyektlərin analoji bazara əsaslanan dəyərlər;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 təkrar istehsalı (bə</w:t>
      </w:r>
      <w:r w:rsidR="00C65A4D">
        <w:rPr>
          <w:rFonts w:ascii="Times New Roman" w:hAnsi="Times New Roman" w:cs="Times New Roman"/>
          <w:sz w:val="24"/>
          <w:szCs w:val="28"/>
          <w:lang w:val="az-Latn-AZ"/>
        </w:rPr>
        <w:t xml:space="preserve">rpanın </w:t>
      </w:r>
      <w:r w:rsidRPr="003857B5">
        <w:rPr>
          <w:rFonts w:ascii="Times New Roman" w:hAnsi="Times New Roman" w:cs="Times New Roman"/>
          <w:sz w:val="24"/>
          <w:szCs w:val="28"/>
          <w:lang w:val="az-Latn-AZ"/>
        </w:rPr>
        <w:t>və ya əvəzləmənin dəyəri) təşkil edən elementlərin və ya xərclərin dəyərinə əsaslanan bədxərc yanaşma.</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Səmərəliliyin qiymətləndirilməsi və iqtisadiyyatın sənaye sektorunda innovasiya proseslərində idarəetmənin təşkili üçün innovasiya fəallığının indeksi istifadə olunur. O inteqral göstərici kimi hesablanır və onun əsa</w:t>
      </w:r>
      <w:r w:rsidR="00E86511">
        <w:rPr>
          <w:rFonts w:ascii="Times New Roman" w:hAnsi="Times New Roman" w:cs="Times New Roman"/>
          <w:sz w:val="24"/>
          <w:szCs w:val="28"/>
          <w:lang w:val="az-Latn-AZ"/>
        </w:rPr>
        <w:t>s</w:t>
      </w:r>
      <w:r w:rsidRPr="003857B5">
        <w:rPr>
          <w:rFonts w:ascii="Times New Roman" w:hAnsi="Times New Roman" w:cs="Times New Roman"/>
          <w:sz w:val="24"/>
          <w:szCs w:val="28"/>
          <w:lang w:val="az-Latn-AZ"/>
        </w:rPr>
        <w:t>ında subyektiv təhlili keçirən və xarakterizə edən innovasiyaları və ya innovasiya proseslərini analitiklərin nöqteyi</w:t>
      </w:r>
      <w:r w:rsidR="009D719A">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9D719A">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nəzərləri</w:t>
      </w:r>
      <w:r w:rsidR="00290488">
        <w:rPr>
          <w:rFonts w:ascii="Times New Roman" w:hAnsi="Times New Roman" w:cs="Times New Roman"/>
          <w:sz w:val="24"/>
          <w:szCs w:val="28"/>
          <w:lang w:val="az-Latn-AZ"/>
        </w:rPr>
        <w:t>, yaxud</w:t>
      </w:r>
      <w:r w:rsidRPr="003857B5">
        <w:rPr>
          <w:rFonts w:ascii="Times New Roman" w:hAnsi="Times New Roman" w:cs="Times New Roman"/>
          <w:sz w:val="24"/>
          <w:szCs w:val="28"/>
          <w:lang w:val="az-Latn-AZ"/>
        </w:rPr>
        <w:t xml:space="preserve"> digər meyarlar üzrə seçilən amillər qoyulmalıdır. Həmçinin</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şirkətlərə təcrübədə "innovasiya ehtiyatı" göstəricisindən istifadə etməyi məsləhət görmək olar ki, potensialın və onun imkanlarının arasında fərqi təşkil edəni müəyyən</w:t>
      </w:r>
      <w:r w:rsidR="00C65A4D">
        <w:rPr>
          <w:rFonts w:ascii="Times New Roman" w:hAnsi="Times New Roman" w:cs="Times New Roman"/>
          <w:sz w:val="24"/>
          <w:szCs w:val="28"/>
          <w:lang w:val="az-Latn-AZ"/>
        </w:rPr>
        <w:t>ləşdirə</w:t>
      </w:r>
      <w:r w:rsidRPr="003857B5">
        <w:rPr>
          <w:rFonts w:ascii="Times New Roman" w:hAnsi="Times New Roman" w:cs="Times New Roman"/>
          <w:sz w:val="24"/>
          <w:szCs w:val="28"/>
          <w:lang w:val="az-Latn-AZ"/>
        </w:rPr>
        <w:t xml:space="preserve"> bilsinlər: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p>
    <w:p w:rsidR="003D644F" w:rsidRPr="003857B5" w:rsidRDefault="00290488" w:rsidP="003D644F">
      <w:pPr>
        <w:spacing w:after="0" w:line="252" w:lineRule="auto"/>
        <w:ind w:firstLine="567"/>
        <w:jc w:val="center"/>
        <w:rPr>
          <w:rFonts w:ascii="Times New Roman" w:hAnsi="Times New Roman" w:cs="Times New Roman"/>
          <w:sz w:val="24"/>
          <w:szCs w:val="28"/>
        </w:rPr>
      </w:pPr>
      <w:r>
        <w:rPr>
          <w:rFonts w:ascii="Times New Roman" w:hAnsi="Times New Roman" w:cs="Times New Roman"/>
          <w:sz w:val="24"/>
          <w:szCs w:val="28"/>
        </w:rPr>
        <w:t>İ</w:t>
      </w:r>
      <w:r w:rsidR="003D644F" w:rsidRPr="003857B5">
        <w:rPr>
          <w:rFonts w:ascii="Times New Roman" w:hAnsi="Times New Roman" w:cs="Times New Roman"/>
          <w:sz w:val="24"/>
          <w:szCs w:val="28"/>
        </w:rPr>
        <w:t xml:space="preserve">R = </w:t>
      </w:r>
      <w:r>
        <w:rPr>
          <w:rFonts w:ascii="Times New Roman" w:hAnsi="Times New Roman" w:cs="Times New Roman"/>
          <w:sz w:val="24"/>
          <w:szCs w:val="28"/>
        </w:rPr>
        <w:t>İ</w:t>
      </w:r>
      <w:r w:rsidR="003D644F" w:rsidRPr="003857B5">
        <w:rPr>
          <w:rFonts w:ascii="Times New Roman" w:hAnsi="Times New Roman" w:cs="Times New Roman"/>
          <w:sz w:val="24"/>
          <w:szCs w:val="28"/>
        </w:rPr>
        <w:t xml:space="preserve">nP - </w:t>
      </w:r>
      <w:r>
        <w:rPr>
          <w:rFonts w:ascii="Times New Roman" w:hAnsi="Times New Roman" w:cs="Times New Roman"/>
          <w:sz w:val="24"/>
          <w:szCs w:val="28"/>
        </w:rPr>
        <w:t>İ</w:t>
      </w:r>
      <w:r w:rsidR="003D644F" w:rsidRPr="003857B5">
        <w:rPr>
          <w:rFonts w:ascii="Times New Roman" w:hAnsi="Times New Roman" w:cs="Times New Roman"/>
          <w:sz w:val="24"/>
          <w:szCs w:val="28"/>
        </w:rPr>
        <w:t>nV</w:t>
      </w:r>
    </w:p>
    <w:p w:rsidR="003D644F" w:rsidRPr="003857B5" w:rsidRDefault="003D644F" w:rsidP="003D644F">
      <w:pPr>
        <w:spacing w:after="0" w:line="252" w:lineRule="auto"/>
        <w:ind w:firstLine="567"/>
        <w:jc w:val="both"/>
        <w:rPr>
          <w:rFonts w:ascii="Times New Roman" w:hAnsi="Times New Roman" w:cs="Times New Roman"/>
          <w:sz w:val="24"/>
          <w:szCs w:val="28"/>
        </w:rPr>
      </w:pP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w:t>
      </w:r>
      <w:r w:rsidR="00290488">
        <w:rPr>
          <w:rFonts w:ascii="Times New Roman" w:hAnsi="Times New Roman" w:cs="Times New Roman"/>
          <w:sz w:val="24"/>
          <w:szCs w:val="28"/>
        </w:rPr>
        <w:t>İ</w:t>
      </w:r>
      <w:r w:rsidR="00C65A4D">
        <w:rPr>
          <w:rFonts w:ascii="Times New Roman" w:hAnsi="Times New Roman" w:cs="Times New Roman"/>
          <w:sz w:val="24"/>
          <w:szCs w:val="28"/>
        </w:rPr>
        <w:t>nP - innovasiya potensialı</w:t>
      </w:r>
      <w:r w:rsidRPr="003857B5">
        <w:rPr>
          <w:rFonts w:ascii="Times New Roman" w:hAnsi="Times New Roman" w:cs="Times New Roman"/>
          <w:sz w:val="24"/>
          <w:szCs w:val="28"/>
        </w:rPr>
        <w:t>;</w:t>
      </w:r>
    </w:p>
    <w:p w:rsidR="003D644F" w:rsidRPr="003857B5" w:rsidRDefault="00C65A4D"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 İ</w:t>
      </w:r>
      <w:r w:rsidR="003D644F" w:rsidRPr="003857B5">
        <w:rPr>
          <w:rFonts w:ascii="Times New Roman" w:hAnsi="Times New Roman" w:cs="Times New Roman"/>
          <w:sz w:val="24"/>
          <w:szCs w:val="28"/>
        </w:rPr>
        <w:t>nV - innovasiya imkanıdır.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Şirkətin innovasiya potensialının bazasını təşkil edənlər, kadrlar, istehsal və investisiya potensialları çıxış edir. Beləliklə, şirkətin innovasiya poten</w:t>
      </w:r>
      <w:r>
        <w:rPr>
          <w:rFonts w:ascii="Times New Roman" w:hAnsi="Times New Roman" w:cs="Times New Roman"/>
          <w:sz w:val="24"/>
          <w:szCs w:val="28"/>
        </w:rPr>
        <w:softHyphen/>
      </w:r>
      <w:r w:rsidRPr="003857B5">
        <w:rPr>
          <w:rFonts w:ascii="Times New Roman" w:hAnsi="Times New Roman" w:cs="Times New Roman"/>
          <w:sz w:val="24"/>
          <w:szCs w:val="28"/>
        </w:rPr>
        <w:t>sialının hesablaması zamanı bunları təşkil edənlər cəmlənəcəkdir: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p>
    <w:p w:rsidR="003D644F" w:rsidRPr="003857B5" w:rsidRDefault="00290488" w:rsidP="003D644F">
      <w:pPr>
        <w:spacing w:after="0" w:line="252" w:lineRule="auto"/>
        <w:ind w:firstLine="567"/>
        <w:jc w:val="center"/>
        <w:rPr>
          <w:rFonts w:ascii="Times New Roman" w:hAnsi="Times New Roman" w:cs="Times New Roman"/>
          <w:sz w:val="24"/>
          <w:szCs w:val="28"/>
        </w:rPr>
      </w:pPr>
      <w:r>
        <w:rPr>
          <w:rFonts w:ascii="Times New Roman" w:hAnsi="Times New Roman" w:cs="Times New Roman"/>
          <w:sz w:val="24"/>
          <w:szCs w:val="28"/>
        </w:rPr>
        <w:t>İ</w:t>
      </w:r>
      <w:r w:rsidR="003D644F" w:rsidRPr="003857B5">
        <w:rPr>
          <w:rFonts w:ascii="Times New Roman" w:hAnsi="Times New Roman" w:cs="Times New Roman"/>
          <w:sz w:val="24"/>
          <w:szCs w:val="28"/>
        </w:rPr>
        <w:t xml:space="preserve">nP = LR + RR + </w:t>
      </w:r>
      <w:r>
        <w:rPr>
          <w:rFonts w:ascii="Times New Roman" w:hAnsi="Times New Roman" w:cs="Times New Roman"/>
          <w:sz w:val="24"/>
          <w:szCs w:val="28"/>
        </w:rPr>
        <w:t>İ</w:t>
      </w:r>
      <w:r w:rsidR="003D644F" w:rsidRPr="003857B5">
        <w:rPr>
          <w:rFonts w:ascii="Times New Roman" w:hAnsi="Times New Roman" w:cs="Times New Roman"/>
          <w:sz w:val="24"/>
          <w:szCs w:val="28"/>
        </w:rPr>
        <w:t>P</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LR </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kadr</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RR-istehsal</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w:t>
      </w:r>
      <w:r w:rsidR="00290488">
        <w:rPr>
          <w:rFonts w:ascii="Times New Roman" w:hAnsi="Times New Roman" w:cs="Times New Roman"/>
          <w:sz w:val="24"/>
          <w:szCs w:val="28"/>
        </w:rPr>
        <w:t>İ</w:t>
      </w:r>
      <w:r w:rsidRPr="003857B5">
        <w:rPr>
          <w:rFonts w:ascii="Times New Roman" w:hAnsi="Times New Roman" w:cs="Times New Roman"/>
          <w:sz w:val="24"/>
          <w:szCs w:val="28"/>
        </w:rPr>
        <w:t>P - investisiya po</w:t>
      </w:r>
      <w:r w:rsidR="00E86511">
        <w:rPr>
          <w:rFonts w:ascii="Times New Roman" w:hAnsi="Times New Roman" w:cs="Times New Roman"/>
          <w:sz w:val="24"/>
          <w:szCs w:val="28"/>
        </w:rPr>
        <w:t>tensi</w:t>
      </w:r>
      <w:r w:rsidRPr="003857B5">
        <w:rPr>
          <w:rFonts w:ascii="Times New Roman" w:hAnsi="Times New Roman" w:cs="Times New Roman"/>
          <w:sz w:val="24"/>
          <w:szCs w:val="28"/>
        </w:rPr>
        <w:t>alıdır.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İnnovasiya ehtiyatına gəlincə, o</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onun qiyməti potensialın və kom</w:t>
      </w:r>
      <w:r>
        <w:rPr>
          <w:rFonts w:ascii="Times New Roman" w:hAnsi="Times New Roman" w:cs="Times New Roman"/>
          <w:sz w:val="24"/>
          <w:szCs w:val="28"/>
        </w:rPr>
        <w:softHyphen/>
      </w:r>
      <w:r w:rsidRPr="003857B5">
        <w:rPr>
          <w:rFonts w:ascii="Times New Roman" w:hAnsi="Times New Roman" w:cs="Times New Roman"/>
          <w:sz w:val="24"/>
          <w:szCs w:val="28"/>
        </w:rPr>
        <w:t>po</w:t>
      </w:r>
      <w:r>
        <w:rPr>
          <w:rFonts w:ascii="Times New Roman" w:hAnsi="Times New Roman" w:cs="Times New Roman"/>
          <w:sz w:val="24"/>
          <w:szCs w:val="28"/>
        </w:rPr>
        <w:softHyphen/>
      </w:r>
      <w:r w:rsidRPr="003857B5">
        <w:rPr>
          <w:rFonts w:ascii="Times New Roman" w:hAnsi="Times New Roman" w:cs="Times New Roman"/>
          <w:sz w:val="24"/>
          <w:szCs w:val="28"/>
        </w:rPr>
        <w:t>nentlərdən hər birinin imkanlarının ölçüsünün arasında fərq kimi təqdim edilir:</w:t>
      </w:r>
    </w:p>
    <w:p w:rsidR="003D644F" w:rsidRPr="003857B5" w:rsidRDefault="00290488" w:rsidP="003D644F">
      <w:pPr>
        <w:spacing w:after="0" w:line="252" w:lineRule="auto"/>
        <w:ind w:firstLine="567"/>
        <w:jc w:val="center"/>
        <w:rPr>
          <w:rFonts w:ascii="Times New Roman" w:hAnsi="Times New Roman" w:cs="Times New Roman"/>
          <w:sz w:val="24"/>
          <w:szCs w:val="28"/>
        </w:rPr>
      </w:pPr>
      <w:r>
        <w:rPr>
          <w:rFonts w:ascii="Times New Roman" w:hAnsi="Times New Roman" w:cs="Times New Roman"/>
          <w:sz w:val="24"/>
          <w:szCs w:val="28"/>
        </w:rPr>
        <w:t>İ</w:t>
      </w:r>
      <w:r w:rsidR="003D644F" w:rsidRPr="003857B5">
        <w:rPr>
          <w:rFonts w:ascii="Times New Roman" w:hAnsi="Times New Roman" w:cs="Times New Roman"/>
          <w:sz w:val="24"/>
          <w:szCs w:val="28"/>
        </w:rPr>
        <w:t>nR = (LR-KV) + (RR-PV) + (</w:t>
      </w:r>
      <w:r>
        <w:rPr>
          <w:rFonts w:ascii="Times New Roman" w:hAnsi="Times New Roman" w:cs="Times New Roman"/>
          <w:sz w:val="24"/>
          <w:szCs w:val="28"/>
        </w:rPr>
        <w:t>İ</w:t>
      </w:r>
      <w:r w:rsidR="003D644F" w:rsidRPr="003857B5">
        <w:rPr>
          <w:rFonts w:ascii="Times New Roman" w:hAnsi="Times New Roman" w:cs="Times New Roman"/>
          <w:sz w:val="24"/>
          <w:szCs w:val="28"/>
        </w:rPr>
        <w:t>P-</w:t>
      </w:r>
      <w:r>
        <w:rPr>
          <w:rFonts w:ascii="Times New Roman" w:hAnsi="Times New Roman" w:cs="Times New Roman"/>
          <w:sz w:val="24"/>
          <w:szCs w:val="28"/>
        </w:rPr>
        <w:t>İ</w:t>
      </w:r>
      <w:r w:rsidR="003D644F" w:rsidRPr="003857B5">
        <w:rPr>
          <w:rFonts w:ascii="Times New Roman" w:hAnsi="Times New Roman" w:cs="Times New Roman"/>
          <w:sz w:val="24"/>
          <w:szCs w:val="28"/>
        </w:rPr>
        <w:t>V)</w:t>
      </w:r>
    </w:p>
    <w:p w:rsidR="003D644F" w:rsidRPr="00DF1E8E" w:rsidRDefault="003D644F" w:rsidP="003D644F">
      <w:pPr>
        <w:spacing w:after="0" w:line="252" w:lineRule="auto"/>
        <w:ind w:firstLine="567"/>
        <w:jc w:val="both"/>
        <w:rPr>
          <w:rFonts w:ascii="Times New Roman" w:hAnsi="Times New Roman" w:cs="Times New Roman"/>
          <w:sz w:val="6"/>
          <w:szCs w:val="28"/>
        </w:rPr>
      </w:pPr>
      <w:r w:rsidRPr="00DF1E8E">
        <w:rPr>
          <w:rFonts w:ascii="Times New Roman" w:hAnsi="Times New Roman" w:cs="Times New Roman"/>
          <w:sz w:val="6"/>
          <w:szCs w:val="28"/>
        </w:rPr>
        <w:softHyphen/>
      </w:r>
      <w:r w:rsidRPr="00DF1E8E">
        <w:rPr>
          <w:rFonts w:ascii="Times New Roman" w:hAnsi="Times New Roman" w:cs="Times New Roman"/>
          <w:sz w:val="6"/>
          <w:szCs w:val="28"/>
        </w:rPr>
        <w:softHyphen/>
      </w:r>
    </w:p>
    <w:p w:rsidR="009D719A"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w:t>
      </w:r>
    </w:p>
    <w:p w:rsidR="009D719A"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LV - kadr imkanıdır</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w:t>
      </w:r>
    </w:p>
    <w:p w:rsidR="009D719A"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PV – istehsal imkanıdır</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w:t>
      </w:r>
    </w:p>
    <w:p w:rsidR="003D644F" w:rsidRPr="003857B5" w:rsidRDefault="00290488" w:rsidP="003D644F">
      <w:pPr>
        <w:spacing w:after="0" w:line="252" w:lineRule="auto"/>
        <w:ind w:firstLine="567"/>
        <w:jc w:val="both"/>
        <w:rPr>
          <w:rFonts w:ascii="Times New Roman" w:hAnsi="Times New Roman" w:cs="Times New Roman"/>
          <w:sz w:val="24"/>
          <w:szCs w:val="28"/>
        </w:rPr>
      </w:pPr>
      <w:r>
        <w:rPr>
          <w:rFonts w:ascii="Times New Roman" w:hAnsi="Times New Roman" w:cs="Times New Roman"/>
          <w:sz w:val="24"/>
          <w:szCs w:val="28"/>
        </w:rPr>
        <w:t>İ</w:t>
      </w:r>
      <w:r w:rsidR="003D644F" w:rsidRPr="003857B5">
        <w:rPr>
          <w:rFonts w:ascii="Times New Roman" w:hAnsi="Times New Roman" w:cs="Times New Roman"/>
          <w:sz w:val="24"/>
          <w:szCs w:val="28"/>
        </w:rPr>
        <w:t>V - investisiya imkanıdır.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lastRenderedPageBreak/>
        <w:t xml:space="preserve"> Biz əgər V. İ Demidovun hesablamalarına əsaslansaq, innovasiyaların daxil edilməsi nəticəsində texniki istehsalat səviyyəsinin artımından iqtisadi səmərəsini qiymətləndirmək olduğunu görərik:</w:t>
      </w:r>
    </w:p>
    <w:p w:rsidR="003D644F" w:rsidRPr="00DF1E8E" w:rsidRDefault="003D644F" w:rsidP="003D644F">
      <w:pPr>
        <w:spacing w:after="0" w:line="252" w:lineRule="auto"/>
        <w:ind w:firstLine="567"/>
        <w:jc w:val="both"/>
        <w:rPr>
          <w:rFonts w:ascii="Times New Roman" w:hAnsi="Times New Roman" w:cs="Times New Roman"/>
          <w:sz w:val="14"/>
          <w:szCs w:val="28"/>
        </w:rPr>
      </w:pPr>
    </w:p>
    <w:p w:rsidR="003D644F" w:rsidRPr="003857B5" w:rsidRDefault="003D644F" w:rsidP="003D644F">
      <w:pPr>
        <w:spacing w:after="0" w:line="252" w:lineRule="auto"/>
        <w:jc w:val="center"/>
        <w:rPr>
          <w:rFonts w:ascii="Times New Roman" w:hAnsi="Times New Roman" w:cs="Times New Roman"/>
          <w:sz w:val="24"/>
          <w:szCs w:val="28"/>
        </w:rPr>
      </w:pPr>
      <w:r w:rsidRPr="003857B5">
        <w:rPr>
          <w:rFonts w:ascii="Times New Roman" w:hAnsi="Times New Roman" w:cs="Times New Roman"/>
          <w:sz w:val="24"/>
          <w:szCs w:val="28"/>
        </w:rPr>
        <w:t>Et= VCt* (1 - Lpt1 / Lpt2)</w:t>
      </w:r>
    </w:p>
    <w:p w:rsidR="003D644F" w:rsidRPr="00DF1E8E" w:rsidRDefault="003D644F" w:rsidP="003D644F">
      <w:pPr>
        <w:spacing w:after="0" w:line="252" w:lineRule="auto"/>
        <w:ind w:firstLine="567"/>
        <w:jc w:val="both"/>
        <w:rPr>
          <w:rFonts w:ascii="Times New Roman" w:hAnsi="Times New Roman" w:cs="Times New Roman"/>
          <w:sz w:val="14"/>
          <w:szCs w:val="28"/>
        </w:rPr>
      </w:pP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Lpt1-dən innovasiyaların yayılması nəticəsində texniki səviy</w:t>
      </w:r>
      <w:r>
        <w:rPr>
          <w:rFonts w:ascii="Times New Roman" w:hAnsi="Times New Roman" w:cs="Times New Roman"/>
          <w:sz w:val="24"/>
          <w:szCs w:val="28"/>
        </w:rPr>
        <w:softHyphen/>
      </w:r>
      <w:r w:rsidRPr="003857B5">
        <w:rPr>
          <w:rFonts w:ascii="Times New Roman" w:hAnsi="Times New Roman" w:cs="Times New Roman"/>
          <w:sz w:val="24"/>
          <w:szCs w:val="28"/>
        </w:rPr>
        <w:t>yənin artımında illik iqtisadi səmərədir</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Lpt2-ə qədər (dol).</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VCt - innovasiyaların cəlb edilməsi nəticəsində xərclərin ümumi qiymə</w:t>
      </w:r>
      <w:r>
        <w:rPr>
          <w:rFonts w:ascii="Times New Roman" w:hAnsi="Times New Roman" w:cs="Times New Roman"/>
          <w:sz w:val="24"/>
          <w:szCs w:val="28"/>
        </w:rPr>
        <w:softHyphen/>
      </w:r>
      <w:r w:rsidRPr="003857B5">
        <w:rPr>
          <w:rFonts w:ascii="Times New Roman" w:hAnsi="Times New Roman" w:cs="Times New Roman"/>
          <w:sz w:val="24"/>
          <w:szCs w:val="28"/>
        </w:rPr>
        <w:t>tində dəyişən xərclərdir (dol).</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Lpt2-ə qədər Lpt1 — innovasiyanın cəlb edilməsinə qədər və cəlb edildikdən sonra istehsalın texnolojı səviyyəsidir.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Tam ictimai-iqtisadi səmərənin əldə edilməsi şərtilə şirkətin innovasiya potensialının fəaliyyətinin səmərəsinin təqdim edilmiş əmsalı vahidə bərabərləşdirilməsi nümunəvi olaraq məcbur hesab edilir.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Eyni zamanda</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innovasiyaların tətbiqi və şirkətin istehsal fəaliyyətinin səmərəliliyinin artmasında işçinin maddi marağı məqsədilə texniki səviyyənin artırılması üçün işçilərə (material, award) maddi dəstəyin ümumi göstəricisini təklif etmək olar:</w:t>
      </w:r>
    </w:p>
    <w:p w:rsidR="003D644F" w:rsidRPr="003857B5" w:rsidRDefault="003D644F" w:rsidP="003D644F">
      <w:pPr>
        <w:spacing w:after="0" w:line="252" w:lineRule="auto"/>
        <w:ind w:firstLine="567"/>
        <w:jc w:val="center"/>
        <w:rPr>
          <w:rFonts w:ascii="Times New Roman" w:hAnsi="Times New Roman" w:cs="Times New Roman"/>
          <w:sz w:val="24"/>
          <w:szCs w:val="28"/>
        </w:rPr>
      </w:pPr>
      <w:r w:rsidRPr="003857B5">
        <w:rPr>
          <w:rFonts w:ascii="Times New Roman" w:hAnsi="Times New Roman" w:cs="Times New Roman"/>
          <w:sz w:val="24"/>
          <w:szCs w:val="28"/>
        </w:rPr>
        <w:t>∆ Ma = Cꞌ * Et * Lp1 / Lp2</w:t>
      </w:r>
    </w:p>
    <w:p w:rsidR="003D644F" w:rsidRPr="00DF1E8E" w:rsidRDefault="003D644F" w:rsidP="003D644F">
      <w:pPr>
        <w:spacing w:after="0" w:line="252" w:lineRule="auto"/>
        <w:ind w:firstLine="567"/>
        <w:jc w:val="both"/>
        <w:rPr>
          <w:rFonts w:ascii="Times New Roman" w:hAnsi="Times New Roman" w:cs="Times New Roman"/>
          <w:sz w:val="6"/>
          <w:szCs w:val="28"/>
        </w:rPr>
      </w:pPr>
    </w:p>
    <w:p w:rsidR="009D719A"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w:t>
      </w:r>
      <w:r w:rsidR="00290488">
        <w:rPr>
          <w:rFonts w:ascii="Times New Roman" w:hAnsi="Times New Roman" w:cs="Times New Roman"/>
          <w:sz w:val="24"/>
          <w:szCs w:val="28"/>
        </w:rPr>
        <w:t>:</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Cꞌ - balans gəlirinin ölçüsündə istehlak fondunun xüsusi çəkisidir;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Et - innovasiyaların yayılması nəticəsində baxılan istehsalat səviyyəsinin artımında illik iqtisadi səmərədir (dol);</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Lp2-ə qədər Lp1 - vahidin paylarında onun artımı üzrə tədbirlərin keçirilməsindən sonra baxılan istehsalat səviyyələridir.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 mükafatın ölçüsü innovasiyaların tətbiqi nəticəsində texniki istehsalat səviyyəsinin artımı üçün şirkətin konkret işçisinə təqdim etmək olar necə:</w:t>
      </w:r>
    </w:p>
    <w:p w:rsidR="003D644F" w:rsidRPr="003857B5" w:rsidRDefault="003D644F" w:rsidP="003D644F">
      <w:pPr>
        <w:spacing w:after="0" w:line="252" w:lineRule="auto"/>
        <w:ind w:firstLine="567"/>
        <w:jc w:val="center"/>
        <w:rPr>
          <w:rFonts w:ascii="Times New Roman" w:hAnsi="Times New Roman" w:cs="Times New Roman"/>
          <w:sz w:val="24"/>
          <w:szCs w:val="28"/>
        </w:rPr>
      </w:pPr>
      <w:r w:rsidRPr="003857B5">
        <w:rPr>
          <w:rFonts w:ascii="Times New Roman" w:hAnsi="Times New Roman" w:cs="Times New Roman"/>
          <w:sz w:val="24"/>
          <w:szCs w:val="28"/>
        </w:rPr>
        <w:t xml:space="preserve">B = (∆ Ma / n*12) * </w:t>
      </w:r>
      <w:r w:rsidR="00290488">
        <w:rPr>
          <w:rFonts w:ascii="Times New Roman" w:hAnsi="Times New Roman" w:cs="Times New Roman"/>
          <w:sz w:val="24"/>
          <w:szCs w:val="28"/>
        </w:rPr>
        <w:t>İ</w:t>
      </w:r>
      <w:r w:rsidRPr="003857B5">
        <w:rPr>
          <w:rFonts w:ascii="Times New Roman" w:hAnsi="Times New Roman" w:cs="Times New Roman"/>
          <w:sz w:val="24"/>
          <w:szCs w:val="28"/>
        </w:rPr>
        <w:t>PF *100 %</w:t>
      </w:r>
    </w:p>
    <w:p w:rsidR="003D644F" w:rsidRPr="00DF1E8E" w:rsidRDefault="003D644F" w:rsidP="003D644F">
      <w:pPr>
        <w:spacing w:after="0" w:line="252" w:lineRule="auto"/>
        <w:ind w:firstLine="567"/>
        <w:jc w:val="both"/>
        <w:rPr>
          <w:rFonts w:ascii="Times New Roman" w:hAnsi="Times New Roman" w:cs="Times New Roman"/>
          <w:sz w:val="4"/>
          <w:szCs w:val="28"/>
        </w:rPr>
      </w:pPr>
    </w:p>
    <w:p w:rsidR="009D719A"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Burada</w:t>
      </w:r>
      <w:r w:rsidR="00290488">
        <w:rPr>
          <w:rFonts w:ascii="Times New Roman" w:hAnsi="Times New Roman" w:cs="Times New Roman"/>
          <w:sz w:val="24"/>
          <w:szCs w:val="28"/>
        </w:rPr>
        <w:t>:</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n- işçilərin sayı adamla;</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290488">
        <w:rPr>
          <w:rFonts w:ascii="Times New Roman" w:hAnsi="Times New Roman" w:cs="Times New Roman"/>
          <w:sz w:val="24"/>
          <w:szCs w:val="28"/>
        </w:rPr>
        <w:t>İ</w:t>
      </w:r>
      <w:r w:rsidRPr="003857B5">
        <w:rPr>
          <w:rFonts w:ascii="Times New Roman" w:hAnsi="Times New Roman" w:cs="Times New Roman"/>
          <w:sz w:val="24"/>
          <w:szCs w:val="28"/>
        </w:rPr>
        <w:t>PF (Individual Performance Factor)- əmək prosesində iştirakçıların əmsalıdır, təyin edilmiş i- son nəticələrə hər kəsin şəxsi töhfəsini nəzərə alaraq.</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Alınmış innovasiyaları tətbiq edən şirkətlərin məcmu halda bütün risklərlə birgə, innovasiya layihəsinin həyata keçirilməsinin müxtəlif mərhələlərində müxtəlif meyilli ola bilər, lakin sonda hesab aparılması məcburidir.</w:t>
      </w:r>
    </w:p>
    <w:p w:rsidR="003D644F" w:rsidRPr="00DF1E8E" w:rsidRDefault="003D644F" w:rsidP="003D644F">
      <w:pPr>
        <w:spacing w:after="0" w:line="252"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İnnovasiya xarakterinin şirkətlərin bir sıra unikal xüsusiyyətləri mövcuddur: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lastRenderedPageBreak/>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başqa bir innovasiya şirkəti ilə müqayisənin vahid bazası mövcud deyil</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ona görə ki</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innovasiyaların generasiyaedilməsi prosesinin həyata keçrilməsi keyfiyyətin normalarının hər konkret hadisəsi üçün təyin edilir;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yalnız innovasiyalarla məşğul olan şirkətlərdə innovasiya proseslərinin keçirilməsi üçün aparılacaq zamanı planlaşdırmaq kifayət qədər çətindir;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innovasiya şirkətinin inkişafı bazarın seqmentinin artmasını əhəmiyyətli dərəcədə qabaqlaya bilər ki, onlar işlə</w:t>
      </w:r>
      <w:r w:rsidR="009B0F37">
        <w:rPr>
          <w:rFonts w:ascii="Times New Roman" w:hAnsi="Times New Roman" w:cs="Times New Roman"/>
          <w:sz w:val="24"/>
          <w:szCs w:val="28"/>
        </w:rPr>
        <w:t>yir</w:t>
      </w:r>
      <w:r w:rsidRPr="003857B5">
        <w:rPr>
          <w:rFonts w:ascii="Times New Roman" w:hAnsi="Times New Roman" w:cs="Times New Roman"/>
          <w:sz w:val="24"/>
          <w:szCs w:val="28"/>
        </w:rPr>
        <w:t xml:space="preserve"> və yekunda öz layihəsinin həyata keçrilməsinə gətirib çıxarmaya bilər;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şirkətlərin innovasiyalı layihələrinin maliyyələşdirilməsi, biznes mələk</w:t>
      </w:r>
      <w:r>
        <w:rPr>
          <w:rFonts w:ascii="Times New Roman" w:hAnsi="Times New Roman" w:cs="Times New Roman"/>
          <w:sz w:val="24"/>
          <w:szCs w:val="28"/>
        </w:rPr>
        <w:softHyphen/>
      </w:r>
      <w:r w:rsidRPr="003857B5">
        <w:rPr>
          <w:rFonts w:ascii="Times New Roman" w:hAnsi="Times New Roman" w:cs="Times New Roman"/>
          <w:sz w:val="24"/>
          <w:szCs w:val="28"/>
        </w:rPr>
        <w:t>lə</w:t>
      </w:r>
      <w:r>
        <w:rPr>
          <w:rFonts w:ascii="Times New Roman" w:hAnsi="Times New Roman" w:cs="Times New Roman"/>
          <w:sz w:val="24"/>
          <w:szCs w:val="28"/>
        </w:rPr>
        <w:softHyphen/>
      </w:r>
      <w:r w:rsidRPr="003857B5">
        <w:rPr>
          <w:rFonts w:ascii="Times New Roman" w:hAnsi="Times New Roman" w:cs="Times New Roman"/>
          <w:sz w:val="24"/>
          <w:szCs w:val="28"/>
        </w:rPr>
        <w:t>rinin sayəsində həyata keçirilir və həyata keçirən innovasiya şirkətləri çox zaman hökumət dəstəyinə malikdir;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əgər innovasiya şirkət tərəfindən deyilsə, onda onun illik statistik məlumatlarının dinamikasını təhlil etmək lazımdır.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Bir halda ki, bəzi analitiklər iddia edirlər ki, gənc şirkətlər yalnız səmərəliliyin nəticələrini son illər ərzində göstərə bilə</w:t>
      </w:r>
      <w:r w:rsidR="009B0F37">
        <w:rPr>
          <w:rFonts w:ascii="Times New Roman" w:hAnsi="Times New Roman" w:cs="Times New Roman"/>
          <w:sz w:val="24"/>
          <w:szCs w:val="28"/>
        </w:rPr>
        <w:t>r</w:t>
      </w:r>
      <w:r w:rsidRPr="003857B5">
        <w:rPr>
          <w:rFonts w:ascii="Times New Roman" w:hAnsi="Times New Roman" w:cs="Times New Roman"/>
          <w:sz w:val="24"/>
          <w:szCs w:val="28"/>
        </w:rPr>
        <w:t xml:space="preserve"> və ümumiyyətlə</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son yarımillik ərzində olan göstəricilər real vəziyyətini əks etdirə bilməz.</w:t>
      </w:r>
    </w:p>
    <w:p w:rsidR="003D644F" w:rsidRPr="003857B5" w:rsidRDefault="003D644F" w:rsidP="003D644F">
      <w:pPr>
        <w:spacing w:after="0" w:line="252" w:lineRule="auto"/>
        <w:ind w:firstLine="567"/>
        <w:jc w:val="both"/>
        <w:rPr>
          <w:rFonts w:ascii="Times New Roman" w:hAnsi="Times New Roman" w:cs="Times New Roman"/>
          <w:color w:val="000000" w:themeColor="text1"/>
          <w:sz w:val="24"/>
          <w:szCs w:val="28"/>
        </w:rPr>
      </w:pPr>
      <w:r w:rsidRPr="003857B5">
        <w:rPr>
          <w:rFonts w:ascii="Times New Roman" w:hAnsi="Times New Roman" w:cs="Times New Roman"/>
          <w:sz w:val="24"/>
          <w:szCs w:val="28"/>
        </w:rPr>
        <w:t xml:space="preserve"> Daxili innovasiya rəqabətədavamlı strukturlarının inkişafını həyata ke</w:t>
      </w:r>
      <w:r>
        <w:rPr>
          <w:rFonts w:ascii="Times New Roman" w:hAnsi="Times New Roman" w:cs="Times New Roman"/>
          <w:sz w:val="24"/>
          <w:szCs w:val="28"/>
        </w:rPr>
        <w:softHyphen/>
      </w:r>
      <w:r w:rsidRPr="003857B5">
        <w:rPr>
          <w:rFonts w:ascii="Times New Roman" w:hAnsi="Times New Roman" w:cs="Times New Roman"/>
          <w:sz w:val="24"/>
          <w:szCs w:val="28"/>
        </w:rPr>
        <w:t>çirilə bilər və texnologiyala</w:t>
      </w:r>
      <w:r w:rsidRPr="003857B5">
        <w:rPr>
          <w:rFonts w:ascii="Times New Roman" w:hAnsi="Times New Roman" w:cs="Times New Roman"/>
          <w:color w:val="000000" w:themeColor="text1"/>
          <w:sz w:val="24"/>
          <w:szCs w:val="28"/>
        </w:rPr>
        <w:t>rın kraudsorsinqin</w:t>
      </w:r>
      <w:r w:rsidRPr="003857B5">
        <w:rPr>
          <w:rFonts w:ascii="Times New Roman" w:hAnsi="Times New Roman" w:cs="Times New Roman"/>
          <w:sz w:val="24"/>
          <w:szCs w:val="28"/>
        </w:rPr>
        <w:t xml:space="preserve"> köməyi ilə mümkündür. </w:t>
      </w:r>
      <w:r w:rsidRPr="003857B5">
        <w:rPr>
          <w:rFonts w:ascii="Times New Roman" w:hAnsi="Times New Roman" w:cs="Times New Roman"/>
          <w:color w:val="000000" w:themeColor="text1"/>
          <w:sz w:val="24"/>
          <w:szCs w:val="28"/>
        </w:rPr>
        <w:t>Kraudsorsinq</w:t>
      </w:r>
      <w:r w:rsidR="009B0F37">
        <w:rPr>
          <w:rFonts w:ascii="Times New Roman" w:hAnsi="Times New Roman" w:cs="Times New Roman"/>
          <w:color w:val="000000" w:themeColor="text1"/>
          <w:sz w:val="24"/>
          <w:szCs w:val="28"/>
        </w:rPr>
        <w:t>in</w:t>
      </w:r>
      <w:r w:rsidRPr="003857B5">
        <w:rPr>
          <w:rFonts w:ascii="Times New Roman" w:hAnsi="Times New Roman" w:cs="Times New Roman"/>
          <w:color w:val="000000" w:themeColor="text1"/>
          <w:sz w:val="24"/>
          <w:szCs w:val="28"/>
        </w:rPr>
        <w:t xml:space="preserve"> hesabına və istehlak cəmiyyətinin inkişafı ilə birgə inkişaf etmək üçün biznesin</w:t>
      </w:r>
      <w:r w:rsidRPr="003857B5">
        <w:rPr>
          <w:rFonts w:ascii="Times New Roman" w:hAnsi="Times New Roman" w:cs="Times New Roman"/>
          <w:sz w:val="24"/>
          <w:szCs w:val="28"/>
        </w:rPr>
        <w:t xml:space="preserve"> </w:t>
      </w:r>
      <w:r w:rsidRPr="003857B5">
        <w:rPr>
          <w:rFonts w:ascii="Times New Roman" w:hAnsi="Times New Roman" w:cs="Times New Roman"/>
          <w:color w:val="000000" w:themeColor="text1"/>
          <w:sz w:val="24"/>
          <w:szCs w:val="28"/>
        </w:rPr>
        <w:t>əlavə olaraq alternativ imkanlarını bizə verir.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color w:val="000000" w:themeColor="text1"/>
          <w:sz w:val="24"/>
          <w:szCs w:val="28"/>
        </w:rPr>
        <w:t xml:space="preserve"> Kraudsorsinq</w:t>
      </w:r>
      <w:r w:rsidRPr="003857B5">
        <w:rPr>
          <w:rFonts w:ascii="Times New Roman" w:hAnsi="Times New Roman" w:cs="Times New Roman"/>
          <w:color w:val="C00000"/>
          <w:sz w:val="24"/>
          <w:szCs w:val="28"/>
        </w:rPr>
        <w:t>,</w:t>
      </w:r>
      <w:r w:rsidRPr="003857B5">
        <w:rPr>
          <w:rFonts w:ascii="Times New Roman" w:hAnsi="Times New Roman" w:cs="Times New Roman"/>
          <w:sz w:val="24"/>
          <w:szCs w:val="28"/>
        </w:rPr>
        <w:t xml:space="preserve"> bu istifadəçi hesab</w:t>
      </w:r>
      <w:r w:rsidRPr="003857B5">
        <w:rPr>
          <w:rFonts w:ascii="Times New Roman" w:hAnsi="Times New Roman" w:cs="Times New Roman"/>
          <w:sz w:val="24"/>
          <w:szCs w:val="28"/>
          <w:lang w:val="az-Latn-AZ"/>
        </w:rPr>
        <w:t xml:space="preserve">ı ilə </w:t>
      </w:r>
      <w:r w:rsidRPr="003857B5">
        <w:rPr>
          <w:rFonts w:ascii="Times New Roman" w:hAnsi="Times New Roman" w:cs="Times New Roman"/>
          <w:sz w:val="24"/>
          <w:szCs w:val="28"/>
        </w:rPr>
        <w:t>innovasiyalardır ki, yəni bu istiqamətdə istehlakçıların mütləq mövcud olan arzusu ümidi ilə pulsuz yaradılmışdır və ya kiçik mükafat üçün öz ideyaları ilə bölüşmək və ona əsaslanaraq ki, bu ideyalar haçansa təcəssüm ediləcəkdir.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Bir sıra hesablama metodları prinsiplərini diqqətə alaraq, hesab edək ki, şirkətlərdə strateji innovasiya fəallığını idarə etmək üçün metodoloji yanaşma ilə, sənayenin optimallığının meyarı kimi nəzərə alınan innovasiya fəallığının inteqral indeksi istifadə olunmalıdır: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İKT-də və tədqiq edilən regionun iqtisadiyyatında borc alınmaların ümumi sayına nisbətdə, tədqiqatlarda və hazırlanmış borc almalarına nisbətdə heyətin xüsusi çəkisi</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faizlə;</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İnnovasiyalı malların həcmi, işlər, xidmətlər, ümumiyyətlə, yerinə yetirilmiş işlər göndərilmiş malların həcminin nisbəti və xidmətlər</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faizlə;</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Buraxılmış məhsulların miqdarı (sonda arzuolunandır ki, vaxt ötdükcə "buraxılmışlar" kateqoriyası "tətbiq edilmişlərlə" əvəz edilmişdir) tədqiq edilən regionun iqtisadiyyatında 10 000 borc alınmışda qabaqcıl istehsal texnologiyaları vahididir;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Tədqiq edilən regionun iqtisadiyyatında 10 000 borc alınmışda ixtiralara və faydalı modellərə verilmiş patent sifarişlərinin vahid sayıdır;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lastRenderedPageBreak/>
        <w:t xml:space="preserve"> - Ümumiyyətlə</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texnologiyalar, şirkət və marketinq innovasiyaların sayını həyata keçirən şirkətin hissəsinin faizlə miqdarıdır;</w:t>
      </w:r>
    </w:p>
    <w:p w:rsidR="003D644F" w:rsidRPr="00DF1E8E" w:rsidRDefault="003D644F" w:rsidP="003D644F">
      <w:pPr>
        <w:spacing w:after="0" w:line="252"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 xml:space="preserve"> - Hazırlanmış tədqiqatlara daxili xərclərin xüsusi çəkisi, ümumiyyətlə</w:t>
      </w:r>
      <w:r w:rsidR="00290488">
        <w:rPr>
          <w:rFonts w:ascii="Times New Roman" w:hAnsi="Times New Roman" w:cs="Times New Roman"/>
          <w:spacing w:val="-2"/>
          <w:sz w:val="24"/>
          <w:szCs w:val="28"/>
        </w:rPr>
        <w:t>,</w:t>
      </w:r>
      <w:r w:rsidRPr="00DF1E8E">
        <w:rPr>
          <w:rFonts w:ascii="Times New Roman" w:hAnsi="Times New Roman" w:cs="Times New Roman"/>
          <w:spacing w:val="-2"/>
          <w:sz w:val="24"/>
          <w:szCs w:val="28"/>
        </w:rPr>
        <w:t xml:space="preserve"> iş</w:t>
      </w:r>
      <w:r w:rsidRPr="00DF1E8E">
        <w:rPr>
          <w:rFonts w:ascii="Times New Roman" w:hAnsi="Times New Roman" w:cs="Times New Roman"/>
          <w:spacing w:val="-2"/>
          <w:sz w:val="24"/>
          <w:szCs w:val="28"/>
        </w:rPr>
        <w:softHyphen/>
        <w:t>lər və xidmətlərin yerinə yetirilmiş və göndərilmiş malların həcminin faizlə ifa</w:t>
      </w:r>
      <w:r w:rsidRPr="00DF1E8E">
        <w:rPr>
          <w:rFonts w:ascii="Times New Roman" w:hAnsi="Times New Roman" w:cs="Times New Roman"/>
          <w:spacing w:val="-2"/>
          <w:sz w:val="24"/>
          <w:szCs w:val="28"/>
        </w:rPr>
        <w:softHyphen/>
        <w:t>də</w:t>
      </w:r>
      <w:r w:rsidRPr="00DF1E8E">
        <w:rPr>
          <w:rFonts w:ascii="Times New Roman" w:hAnsi="Times New Roman" w:cs="Times New Roman"/>
          <w:spacing w:val="-2"/>
          <w:sz w:val="24"/>
          <w:szCs w:val="28"/>
        </w:rPr>
        <w:softHyphen/>
        <w:t>si;</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Göndərilmiş innovasiya məhsulunun və işlərin hüdudları üçün innovasiya xarakterinin xidmətlərinin payının ümumilikdə işlərin və xidmətlərin yerinə yetirilmiş və göndərilmiş malların həcmi faizlə ifadə olunmuş halda. </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Tətbiq edilən innovasiyaların həyata keç</w:t>
      </w:r>
      <w:r w:rsidR="00F36015">
        <w:rPr>
          <w:rFonts w:ascii="Times New Roman" w:hAnsi="Times New Roman" w:cs="Times New Roman"/>
          <w:sz w:val="24"/>
          <w:szCs w:val="28"/>
        </w:rPr>
        <w:t>i</w:t>
      </w:r>
      <w:r w:rsidRPr="003857B5">
        <w:rPr>
          <w:rFonts w:ascii="Times New Roman" w:hAnsi="Times New Roman" w:cs="Times New Roman"/>
          <w:sz w:val="24"/>
          <w:szCs w:val="28"/>
        </w:rPr>
        <w:t>rilməsi üçün</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birinci növbədə</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innovasiya strategiyasının optimal variantını hazırlamaq lazımdır və əsaslanan innovasiya fəallığının indeksini müəyyənləşdirmək lazımdır. Bunun üçün:</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şirkəti səmərəli yerləşdirmək, innovasiya fəallığının amilləri üzrə xüsusilə sənaye xarakterli və onların bazasında innovasiya strategiyalarının variantlarının kompleksini formalaşdırmaq;</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optimallığın (spesifik xüsusiyyətləri və şirkətin sahə üzrə təyinatını nəzərə alaraq) meyarının çərçivə hesablanması metodikasını təklif etmək;</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65640">
        <w:rPr>
          <w:rFonts w:ascii="Times New Roman" w:hAnsi="Times New Roman" w:cs="Times New Roman"/>
          <w:sz w:val="24"/>
          <w:szCs w:val="28"/>
        </w:rPr>
        <w:t xml:space="preserve"> </w:t>
      </w:r>
      <w:r w:rsidRPr="003857B5">
        <w:rPr>
          <w:rFonts w:ascii="Times New Roman" w:hAnsi="Times New Roman" w:cs="Times New Roman"/>
          <w:sz w:val="24"/>
          <w:szCs w:val="28"/>
        </w:rPr>
        <w:t xml:space="preserve">innovasiya strategiyalarının hər təklif edilmiş variantı üzrə çəki əmsallarını və ona daxil olan parametrlərin nailiyyətinin imkanlarını nəzərə alaraq innovasiya fəallığının inteqral indeksinin miqdar qiymətini vermək. </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Sonra innovasiya fəallığının inteqral indeksinin qiymətinin alınmış nəticələri azalaraq yerləşdirilir və alınmış məlumatlar əsasında, optimal innovasiya strategiyasını hazırlamaq imkanı yaranır.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Ancaq bu medal</w:t>
      </w:r>
      <w:r w:rsidRPr="003857B5">
        <w:rPr>
          <w:rFonts w:ascii="Times New Roman" w:hAnsi="Times New Roman" w:cs="Times New Roman"/>
          <w:sz w:val="24"/>
          <w:szCs w:val="28"/>
          <w:lang w:val="az-Latn-AZ"/>
        </w:rPr>
        <w:t xml:space="preserve">ın </w:t>
      </w:r>
      <w:r w:rsidRPr="003857B5">
        <w:rPr>
          <w:rFonts w:ascii="Times New Roman" w:hAnsi="Times New Roman" w:cs="Times New Roman"/>
          <w:sz w:val="24"/>
          <w:szCs w:val="28"/>
        </w:rPr>
        <w:t>başqa tərəfi də var və təsdiq etmək lazımdır ki, mütə</w:t>
      </w:r>
      <w:r>
        <w:rPr>
          <w:rFonts w:ascii="Times New Roman" w:hAnsi="Times New Roman" w:cs="Times New Roman"/>
          <w:sz w:val="24"/>
          <w:szCs w:val="28"/>
        </w:rPr>
        <w:softHyphen/>
      </w:r>
      <w:r w:rsidRPr="003857B5">
        <w:rPr>
          <w:rFonts w:ascii="Times New Roman" w:hAnsi="Times New Roman" w:cs="Times New Roman"/>
          <w:sz w:val="24"/>
          <w:szCs w:val="28"/>
        </w:rPr>
        <w:t>xəs</w:t>
      </w:r>
      <w:r>
        <w:rPr>
          <w:rFonts w:ascii="Times New Roman" w:hAnsi="Times New Roman" w:cs="Times New Roman"/>
          <w:sz w:val="24"/>
          <w:szCs w:val="28"/>
        </w:rPr>
        <w:softHyphen/>
      </w:r>
      <w:r w:rsidRPr="003857B5">
        <w:rPr>
          <w:rFonts w:ascii="Times New Roman" w:hAnsi="Times New Roman" w:cs="Times New Roman"/>
          <w:sz w:val="24"/>
          <w:szCs w:val="28"/>
        </w:rPr>
        <w:t>sislər tərəfindən</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hətta səmərəliliyi əsaslandırılmış və keyfiyyətlə hazırlanmış strategiyalar elmi cəhətdən hazırlanmış və həmişə müvəffəqiyyətlə tətbiq edilən innovasiyalara zəmanət verə bilmi</w:t>
      </w:r>
      <w:r w:rsidR="00290488">
        <w:rPr>
          <w:rFonts w:ascii="Times New Roman" w:hAnsi="Times New Roman" w:cs="Times New Roman"/>
          <w:sz w:val="24"/>
          <w:szCs w:val="28"/>
        </w:rPr>
        <w:t>r, ə</w:t>
      </w:r>
      <w:r w:rsidRPr="003857B5">
        <w:rPr>
          <w:rFonts w:ascii="Times New Roman" w:hAnsi="Times New Roman" w:cs="Times New Roman"/>
          <w:sz w:val="24"/>
          <w:szCs w:val="28"/>
        </w:rPr>
        <w:t>gər onun ehtiyacına aktiv agentlərin müəyyən sayı</w:t>
      </w:r>
      <w:r w:rsidR="00290488">
        <w:rPr>
          <w:rFonts w:ascii="Times New Roman" w:hAnsi="Times New Roman" w:cs="Times New Roman"/>
          <w:sz w:val="24"/>
          <w:szCs w:val="28"/>
        </w:rPr>
        <w:t>na</w:t>
      </w:r>
      <w:r w:rsidRPr="003857B5">
        <w:rPr>
          <w:rFonts w:ascii="Times New Roman" w:hAnsi="Times New Roman" w:cs="Times New Roman"/>
          <w:sz w:val="24"/>
          <w:szCs w:val="28"/>
        </w:rPr>
        <w:t xml:space="preserve"> inanmırlarsa. O</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hüquqi və ya fi</w:t>
      </w:r>
      <w:r w:rsidR="00F36015">
        <w:rPr>
          <w:rFonts w:ascii="Times New Roman" w:hAnsi="Times New Roman" w:cs="Times New Roman"/>
          <w:sz w:val="24"/>
          <w:szCs w:val="28"/>
        </w:rPr>
        <w:t>z</w:t>
      </w:r>
      <w:r w:rsidRPr="003857B5">
        <w:rPr>
          <w:rFonts w:ascii="Times New Roman" w:hAnsi="Times New Roman" w:cs="Times New Roman"/>
          <w:sz w:val="24"/>
          <w:szCs w:val="28"/>
        </w:rPr>
        <w:t>ki şəxslər ki, şirkət üçün təklif edilən normalarla hərəkət edəcəklər, onların ehtiyacını və fay</w:t>
      </w:r>
      <w:r>
        <w:rPr>
          <w:rFonts w:ascii="Times New Roman" w:hAnsi="Times New Roman" w:cs="Times New Roman"/>
          <w:sz w:val="24"/>
          <w:szCs w:val="28"/>
        </w:rPr>
        <w:softHyphen/>
      </w:r>
      <w:r w:rsidRPr="003857B5">
        <w:rPr>
          <w:rFonts w:ascii="Times New Roman" w:hAnsi="Times New Roman" w:cs="Times New Roman"/>
          <w:sz w:val="24"/>
          <w:szCs w:val="28"/>
        </w:rPr>
        <w:t>dalılığı</w:t>
      </w:r>
      <w:r w:rsidR="00290488">
        <w:rPr>
          <w:rFonts w:ascii="Times New Roman" w:hAnsi="Times New Roman" w:cs="Times New Roman"/>
          <w:sz w:val="24"/>
          <w:szCs w:val="28"/>
        </w:rPr>
        <w:t>nı</w:t>
      </w:r>
      <w:r w:rsidRPr="003857B5">
        <w:rPr>
          <w:rFonts w:ascii="Times New Roman" w:hAnsi="Times New Roman" w:cs="Times New Roman"/>
          <w:sz w:val="24"/>
          <w:szCs w:val="28"/>
        </w:rPr>
        <w:t xml:space="preserve"> anlamaq lazımdır.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Gözləmək ki, əksəriyyəti birdən qiymətləndiriləcək və tətbiq edilən inno</w:t>
      </w:r>
      <w:r>
        <w:rPr>
          <w:rFonts w:ascii="Times New Roman" w:hAnsi="Times New Roman" w:cs="Times New Roman"/>
          <w:sz w:val="24"/>
          <w:szCs w:val="28"/>
        </w:rPr>
        <w:softHyphen/>
      </w:r>
      <w:r w:rsidRPr="003857B5">
        <w:rPr>
          <w:rFonts w:ascii="Times New Roman" w:hAnsi="Times New Roman" w:cs="Times New Roman"/>
          <w:sz w:val="24"/>
          <w:szCs w:val="28"/>
        </w:rPr>
        <w:t>va</w:t>
      </w:r>
      <w:r>
        <w:rPr>
          <w:rFonts w:ascii="Times New Roman" w:hAnsi="Times New Roman" w:cs="Times New Roman"/>
          <w:sz w:val="24"/>
          <w:szCs w:val="28"/>
        </w:rPr>
        <w:softHyphen/>
      </w:r>
      <w:r w:rsidRPr="003857B5">
        <w:rPr>
          <w:rFonts w:ascii="Times New Roman" w:hAnsi="Times New Roman" w:cs="Times New Roman"/>
          <w:sz w:val="24"/>
          <w:szCs w:val="28"/>
        </w:rPr>
        <w:t>siyadan müsbət ictimai-iqtisadi səmərə anlayacaq</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bu, əlbəttə, yanlış ya</w:t>
      </w:r>
      <w:r>
        <w:rPr>
          <w:rFonts w:ascii="Times New Roman" w:hAnsi="Times New Roman" w:cs="Times New Roman"/>
          <w:sz w:val="24"/>
          <w:szCs w:val="28"/>
        </w:rPr>
        <w:softHyphen/>
      </w:r>
      <w:r w:rsidRPr="003857B5">
        <w:rPr>
          <w:rFonts w:ascii="Times New Roman" w:hAnsi="Times New Roman" w:cs="Times New Roman"/>
          <w:sz w:val="24"/>
          <w:szCs w:val="28"/>
        </w:rPr>
        <w:t>naş</w:t>
      </w:r>
      <w:r>
        <w:rPr>
          <w:rFonts w:ascii="Times New Roman" w:hAnsi="Times New Roman" w:cs="Times New Roman"/>
          <w:sz w:val="24"/>
          <w:szCs w:val="28"/>
        </w:rPr>
        <w:softHyphen/>
      </w:r>
      <w:r w:rsidRPr="003857B5">
        <w:rPr>
          <w:rFonts w:ascii="Times New Roman" w:hAnsi="Times New Roman" w:cs="Times New Roman"/>
          <w:sz w:val="24"/>
          <w:szCs w:val="28"/>
        </w:rPr>
        <w:t>madır. Ancaq şirkət rəhbərləri dərk edərək strateji layihələri təqdim etməlidirlər və bilməlidirlər ki, nə haqqında danışıq gedir. Gündəlik danışıqlara daxil edilən məsələlər barəsində məlumatlar əldə etməlidir və onlara anlan</w:t>
      </w:r>
      <w:r w:rsidR="00290488">
        <w:rPr>
          <w:rFonts w:ascii="Times New Roman" w:hAnsi="Times New Roman" w:cs="Times New Roman"/>
          <w:sz w:val="24"/>
          <w:szCs w:val="28"/>
        </w:rPr>
        <w:t>ıl</w:t>
      </w:r>
      <w:r w:rsidRPr="003857B5">
        <w:rPr>
          <w:rFonts w:ascii="Times New Roman" w:hAnsi="Times New Roman" w:cs="Times New Roman"/>
          <w:sz w:val="24"/>
          <w:szCs w:val="28"/>
        </w:rPr>
        <w:t xml:space="preserve">an məna verməyi bacarmalıdırlar. Beləliklə, innovasiya haqqında informasiyanın yayılması üçün </w:t>
      </w:r>
      <w:r w:rsidR="00290488">
        <w:rPr>
          <w:rFonts w:ascii="Times New Roman" w:hAnsi="Times New Roman" w:cs="Times New Roman"/>
          <w:sz w:val="24"/>
          <w:szCs w:val="28"/>
        </w:rPr>
        <w:t xml:space="preserve">aşağıdakılar </w:t>
      </w:r>
      <w:r w:rsidRPr="003857B5">
        <w:rPr>
          <w:rFonts w:ascii="Times New Roman" w:hAnsi="Times New Roman" w:cs="Times New Roman"/>
          <w:sz w:val="24"/>
          <w:szCs w:val="28"/>
        </w:rPr>
        <w:t xml:space="preserve">lazımdır: </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1. Kütləvi informasiya vasitələ</w:t>
      </w:r>
      <w:r w:rsidR="00F36015">
        <w:rPr>
          <w:rFonts w:ascii="Times New Roman" w:hAnsi="Times New Roman" w:cs="Times New Roman"/>
          <w:sz w:val="24"/>
          <w:szCs w:val="28"/>
        </w:rPr>
        <w:t>r</w:t>
      </w:r>
      <w:r w:rsidRPr="003857B5">
        <w:rPr>
          <w:rFonts w:ascii="Times New Roman" w:hAnsi="Times New Roman" w:cs="Times New Roman"/>
          <w:sz w:val="24"/>
          <w:szCs w:val="28"/>
        </w:rPr>
        <w:t>ində və kommunikasiyada kam</w:t>
      </w:r>
      <w:r>
        <w:rPr>
          <w:rFonts w:ascii="Times New Roman" w:hAnsi="Times New Roman" w:cs="Times New Roman"/>
          <w:sz w:val="24"/>
          <w:szCs w:val="28"/>
        </w:rPr>
        <w:softHyphen/>
      </w:r>
      <w:r w:rsidRPr="003857B5">
        <w:rPr>
          <w:rFonts w:ascii="Times New Roman" w:hAnsi="Times New Roman" w:cs="Times New Roman"/>
          <w:sz w:val="24"/>
          <w:szCs w:val="28"/>
        </w:rPr>
        <w:t>pa</w:t>
      </w:r>
      <w:r>
        <w:rPr>
          <w:rFonts w:ascii="Times New Roman" w:hAnsi="Times New Roman" w:cs="Times New Roman"/>
          <w:sz w:val="24"/>
          <w:szCs w:val="28"/>
        </w:rPr>
        <w:softHyphen/>
      </w:r>
      <w:r w:rsidRPr="003857B5">
        <w:rPr>
          <w:rFonts w:ascii="Times New Roman" w:hAnsi="Times New Roman" w:cs="Times New Roman"/>
          <w:sz w:val="24"/>
          <w:szCs w:val="28"/>
        </w:rPr>
        <w:t>ni</w:t>
      </w:r>
      <w:r>
        <w:rPr>
          <w:rFonts w:ascii="Times New Roman" w:hAnsi="Times New Roman" w:cs="Times New Roman"/>
          <w:sz w:val="24"/>
          <w:szCs w:val="28"/>
        </w:rPr>
        <w:softHyphen/>
      </w:r>
      <w:r w:rsidRPr="003857B5">
        <w:rPr>
          <w:rFonts w:ascii="Times New Roman" w:hAnsi="Times New Roman" w:cs="Times New Roman"/>
          <w:sz w:val="24"/>
          <w:szCs w:val="28"/>
        </w:rPr>
        <w:t>yanın keçirilməsi. Bir halda ki, tətbiq edilən innovasiya üçün torpaq sahəsinin ayrıl</w:t>
      </w:r>
      <w:r>
        <w:rPr>
          <w:rFonts w:ascii="Times New Roman" w:hAnsi="Times New Roman" w:cs="Times New Roman"/>
          <w:sz w:val="24"/>
          <w:szCs w:val="28"/>
        </w:rPr>
        <w:softHyphen/>
      </w:r>
      <w:r w:rsidRPr="003857B5">
        <w:rPr>
          <w:rFonts w:ascii="Times New Roman" w:hAnsi="Times New Roman" w:cs="Times New Roman"/>
          <w:sz w:val="24"/>
          <w:szCs w:val="28"/>
        </w:rPr>
        <w:t>ması tətbiqetmə zamanı müvəffəqiyyətə əsas verir. Belə informasiya agent</w:t>
      </w:r>
      <w:r>
        <w:rPr>
          <w:rFonts w:ascii="Times New Roman" w:hAnsi="Times New Roman" w:cs="Times New Roman"/>
          <w:sz w:val="24"/>
          <w:szCs w:val="28"/>
        </w:rPr>
        <w:softHyphen/>
      </w:r>
      <w:r w:rsidRPr="003857B5">
        <w:rPr>
          <w:rFonts w:ascii="Times New Roman" w:hAnsi="Times New Roman" w:cs="Times New Roman"/>
          <w:sz w:val="24"/>
          <w:szCs w:val="28"/>
        </w:rPr>
        <w:t>likləri, anlanan və qəbul ediləni dar elmi və əlaqədar dairələrdə pred</w:t>
      </w:r>
      <w:r>
        <w:rPr>
          <w:rFonts w:ascii="Times New Roman" w:hAnsi="Times New Roman" w:cs="Times New Roman"/>
          <w:sz w:val="24"/>
          <w:szCs w:val="28"/>
        </w:rPr>
        <w:softHyphen/>
      </w:r>
      <w:r w:rsidRPr="003857B5">
        <w:rPr>
          <w:rFonts w:ascii="Times New Roman" w:hAnsi="Times New Roman" w:cs="Times New Roman"/>
          <w:sz w:val="24"/>
          <w:szCs w:val="28"/>
        </w:rPr>
        <w:t>met</w:t>
      </w:r>
      <w:r>
        <w:rPr>
          <w:rFonts w:ascii="Times New Roman" w:hAnsi="Times New Roman" w:cs="Times New Roman"/>
          <w:sz w:val="24"/>
          <w:szCs w:val="28"/>
        </w:rPr>
        <w:softHyphen/>
      </w:r>
      <w:r w:rsidRPr="003857B5">
        <w:rPr>
          <w:rFonts w:ascii="Times New Roman" w:hAnsi="Times New Roman" w:cs="Times New Roman"/>
          <w:sz w:val="24"/>
          <w:szCs w:val="28"/>
        </w:rPr>
        <w:t xml:space="preserve">dən </w:t>
      </w:r>
      <w:r w:rsidRPr="003857B5">
        <w:rPr>
          <w:rFonts w:ascii="Times New Roman" w:hAnsi="Times New Roman" w:cs="Times New Roman"/>
          <w:sz w:val="24"/>
          <w:szCs w:val="28"/>
        </w:rPr>
        <w:lastRenderedPageBreak/>
        <w:t>sosial innovasiyaya keçirir və bu çoxluqla qəbul edilən biliklər sferasına keçə bilər.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2. İnformasiya sahəsinin səmərəli formalaşması lazımdır. Bu problemlərə həsr edilmiş cəmiyyətdə aktiv müzakirə innovasiyanın irəliləyişinin bütün texnologiyasının müvəffəqiyyəti üçün məcburi şərtdir. Mütəxəssislərin arasında fasiləsiz və müntəzəm informasiya mübadiləsi buna kömə</w:t>
      </w:r>
      <w:r w:rsidR="001C09B8">
        <w:rPr>
          <w:rFonts w:ascii="Times New Roman" w:hAnsi="Times New Roman" w:cs="Times New Roman"/>
          <w:sz w:val="24"/>
          <w:szCs w:val="28"/>
        </w:rPr>
        <w:t>k edir,</w:t>
      </w:r>
      <w:r w:rsidRPr="003857B5">
        <w:rPr>
          <w:rFonts w:ascii="Times New Roman" w:hAnsi="Times New Roman" w:cs="Times New Roman"/>
          <w:sz w:val="24"/>
          <w:szCs w:val="28"/>
        </w:rPr>
        <w:t xml:space="preserve"> cəmiyyətdə mövzunun və onun müzakirəsinin uyğun olunanın yaradılması üçün doymuş informasiya mühitinin yaradılmasıdır.</w:t>
      </w:r>
    </w:p>
    <w:p w:rsidR="003D644F" w:rsidRPr="00DF1E8E" w:rsidRDefault="003D644F" w:rsidP="003D644F">
      <w:pPr>
        <w:spacing w:after="0" w:line="252"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3. Kommunikasiya prosesi hər bir iştirakçıya optimallaşdırmağa və təş</w:t>
      </w:r>
      <w:r w:rsidRPr="00DF1E8E">
        <w:rPr>
          <w:rFonts w:ascii="Times New Roman" w:hAnsi="Times New Roman" w:cs="Times New Roman"/>
          <w:spacing w:val="-2"/>
          <w:sz w:val="24"/>
          <w:szCs w:val="28"/>
        </w:rPr>
        <w:softHyphen/>
        <w:t>ki</w:t>
      </w:r>
      <w:r w:rsidRPr="00DF1E8E">
        <w:rPr>
          <w:rFonts w:ascii="Times New Roman" w:hAnsi="Times New Roman" w:cs="Times New Roman"/>
          <w:spacing w:val="-2"/>
          <w:sz w:val="24"/>
          <w:szCs w:val="28"/>
        </w:rPr>
        <w:softHyphen/>
        <w:t>lat</w:t>
      </w:r>
      <w:r w:rsidRPr="00DF1E8E">
        <w:rPr>
          <w:rFonts w:ascii="Times New Roman" w:hAnsi="Times New Roman" w:cs="Times New Roman"/>
          <w:spacing w:val="-2"/>
          <w:sz w:val="24"/>
          <w:szCs w:val="28"/>
        </w:rPr>
        <w:softHyphen/>
      </w:r>
      <w:r>
        <w:rPr>
          <w:rFonts w:ascii="Times New Roman" w:hAnsi="Times New Roman" w:cs="Times New Roman"/>
          <w:spacing w:val="-2"/>
          <w:sz w:val="24"/>
          <w:szCs w:val="28"/>
        </w:rPr>
        <w:softHyphen/>
      </w:r>
      <w:r w:rsidRPr="00DF1E8E">
        <w:rPr>
          <w:rFonts w:ascii="Times New Roman" w:hAnsi="Times New Roman" w:cs="Times New Roman"/>
          <w:spacing w:val="-2"/>
          <w:sz w:val="24"/>
          <w:szCs w:val="28"/>
        </w:rPr>
        <w:t>lardan daha tam strate</w:t>
      </w:r>
      <w:r w:rsidR="00290488">
        <w:rPr>
          <w:rFonts w:ascii="Times New Roman" w:hAnsi="Times New Roman" w:cs="Times New Roman"/>
          <w:spacing w:val="-2"/>
          <w:sz w:val="24"/>
          <w:szCs w:val="28"/>
        </w:rPr>
        <w:t>giyanın</w:t>
      </w:r>
      <w:r w:rsidRPr="00DF1E8E">
        <w:rPr>
          <w:rFonts w:ascii="Times New Roman" w:hAnsi="Times New Roman" w:cs="Times New Roman"/>
          <w:spacing w:val="-2"/>
          <w:sz w:val="24"/>
          <w:szCs w:val="28"/>
        </w:rPr>
        <w:t xml:space="preserve"> nailiyyətinə öz hərəkətlərini yönəltməyə icazə ve</w:t>
      </w:r>
      <w:r w:rsidRPr="00DF1E8E">
        <w:rPr>
          <w:rFonts w:ascii="Times New Roman" w:hAnsi="Times New Roman" w:cs="Times New Roman"/>
          <w:spacing w:val="-2"/>
          <w:sz w:val="24"/>
          <w:szCs w:val="28"/>
        </w:rPr>
        <w:softHyphen/>
        <w:t>rir.</w:t>
      </w:r>
    </w:p>
    <w:p w:rsidR="003D644F" w:rsidRPr="003857B5" w:rsidRDefault="003D644F" w:rsidP="003D644F">
      <w:pPr>
        <w:spacing w:after="0" w:line="252" w:lineRule="auto"/>
        <w:ind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Vahid bütöv təhlilin verilməsi, BSC fəaliyyətinin monitorinqi üzrə səy</w:t>
      </w:r>
      <w:r>
        <w:rPr>
          <w:rFonts w:ascii="Times New Roman" w:hAnsi="Times New Roman" w:cs="Times New Roman"/>
          <w:sz w:val="24"/>
          <w:szCs w:val="28"/>
        </w:rPr>
        <w:softHyphen/>
      </w:r>
      <w:r w:rsidRPr="003857B5">
        <w:rPr>
          <w:rFonts w:ascii="Times New Roman" w:hAnsi="Times New Roman" w:cs="Times New Roman"/>
          <w:sz w:val="24"/>
          <w:szCs w:val="28"/>
        </w:rPr>
        <w:t>lərə bütovlükdə və onun mərhələlərindən hər birinin təhlil sisteminin hərəkət</w:t>
      </w:r>
      <w:r>
        <w:rPr>
          <w:rFonts w:ascii="Times New Roman" w:hAnsi="Times New Roman" w:cs="Times New Roman"/>
          <w:sz w:val="24"/>
          <w:szCs w:val="28"/>
        </w:rPr>
        <w:softHyphen/>
      </w:r>
      <w:r w:rsidRPr="003857B5">
        <w:rPr>
          <w:rFonts w:ascii="Times New Roman" w:hAnsi="Times New Roman" w:cs="Times New Roman"/>
          <w:sz w:val="24"/>
          <w:szCs w:val="28"/>
        </w:rPr>
        <w:t>lərini uyğunlaşdırmağa icazə verəcək və innovasiya daha çox sahədə göstərilən hərəkətləri şüurla dərk edərək, interaktiv həyata keçirməyə imkan verəcək. Bu isə</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o deməkdir ki, deməli, daha çox səmərə verəcəkdir. Şübhəsiz, qiymətlən</w:t>
      </w:r>
      <w:r>
        <w:rPr>
          <w:rFonts w:ascii="Times New Roman" w:hAnsi="Times New Roman" w:cs="Times New Roman"/>
          <w:sz w:val="24"/>
          <w:szCs w:val="28"/>
        </w:rPr>
        <w:softHyphen/>
      </w:r>
      <w:r w:rsidRPr="003857B5">
        <w:rPr>
          <w:rFonts w:ascii="Times New Roman" w:hAnsi="Times New Roman" w:cs="Times New Roman"/>
          <w:sz w:val="24"/>
          <w:szCs w:val="28"/>
        </w:rPr>
        <w:t>diril</w:t>
      </w:r>
      <w:r>
        <w:rPr>
          <w:rFonts w:ascii="Times New Roman" w:hAnsi="Times New Roman" w:cs="Times New Roman"/>
          <w:sz w:val="24"/>
          <w:szCs w:val="28"/>
        </w:rPr>
        <w:softHyphen/>
      </w:r>
      <w:r w:rsidRPr="003857B5">
        <w:rPr>
          <w:rFonts w:ascii="Times New Roman" w:hAnsi="Times New Roman" w:cs="Times New Roman"/>
          <w:sz w:val="24"/>
          <w:szCs w:val="28"/>
        </w:rPr>
        <w:t>mə və innovasiyaların tətbiqinin monitorinqi öz hədəfi ilə daha bir aspektə ma</w:t>
      </w:r>
      <w:r>
        <w:rPr>
          <w:rFonts w:ascii="Times New Roman" w:hAnsi="Times New Roman" w:cs="Times New Roman"/>
          <w:sz w:val="24"/>
          <w:szCs w:val="28"/>
        </w:rPr>
        <w:softHyphen/>
      </w:r>
      <w:r w:rsidRPr="003857B5">
        <w:rPr>
          <w:rFonts w:ascii="Times New Roman" w:hAnsi="Times New Roman" w:cs="Times New Roman"/>
          <w:sz w:val="24"/>
          <w:szCs w:val="28"/>
        </w:rPr>
        <w:t>likdir və bu elmdir. Tədqiqatın həyata keçirilməsi fasiləsiz, ardıcıllıqla, lakin bəzi proseslər üçün paraleldir ki, məcmu halda əminliyin əhəmiyyətli pa</w:t>
      </w:r>
      <w:r>
        <w:rPr>
          <w:rFonts w:ascii="Times New Roman" w:hAnsi="Times New Roman" w:cs="Times New Roman"/>
          <w:sz w:val="24"/>
          <w:szCs w:val="28"/>
        </w:rPr>
        <w:softHyphen/>
      </w:r>
      <w:r w:rsidRPr="003857B5">
        <w:rPr>
          <w:rFonts w:ascii="Times New Roman" w:hAnsi="Times New Roman" w:cs="Times New Roman"/>
          <w:sz w:val="24"/>
          <w:szCs w:val="28"/>
        </w:rPr>
        <w:t>yı ilə sonda müvəffəqiyyətə bel bağlamağa imkan verəcəkdir.</w:t>
      </w:r>
    </w:p>
    <w:p w:rsidR="003D644F" w:rsidRPr="00DF1E8E" w:rsidRDefault="003D644F" w:rsidP="00290488">
      <w:pPr>
        <w:spacing w:after="0" w:line="252" w:lineRule="auto"/>
        <w:ind w:firstLine="567"/>
        <w:jc w:val="both"/>
        <w:rPr>
          <w:rFonts w:ascii="Times New Roman" w:hAnsi="Times New Roman" w:cs="Times New Roman"/>
          <w:spacing w:val="-2"/>
          <w:sz w:val="24"/>
          <w:szCs w:val="28"/>
        </w:rPr>
      </w:pPr>
      <w:r w:rsidRPr="00DF1E8E">
        <w:rPr>
          <w:rFonts w:ascii="Times New Roman" w:hAnsi="Times New Roman" w:cs="Times New Roman"/>
          <w:spacing w:val="-2"/>
          <w:sz w:val="24"/>
          <w:szCs w:val="28"/>
        </w:rPr>
        <w:t xml:space="preserve"> BSC konsepsiyasının təyinat göstəricilərinin bəzisinin dəstini həyata ke</w:t>
      </w:r>
      <w:r w:rsidRPr="00DF1E8E">
        <w:rPr>
          <w:rFonts w:ascii="Times New Roman" w:hAnsi="Times New Roman" w:cs="Times New Roman"/>
          <w:spacing w:val="-2"/>
          <w:sz w:val="24"/>
          <w:szCs w:val="28"/>
        </w:rPr>
        <w:softHyphen/>
        <w:t>çir</w:t>
      </w:r>
      <w:r w:rsidRPr="00DF1E8E">
        <w:rPr>
          <w:rFonts w:ascii="Times New Roman" w:hAnsi="Times New Roman" w:cs="Times New Roman"/>
          <w:spacing w:val="-2"/>
          <w:sz w:val="24"/>
          <w:szCs w:val="28"/>
        </w:rPr>
        <w:softHyphen/>
        <w:t>mək imkanını əks etdirir, harada qısamüddətli və uzunmüddətli hədəflər tən</w:t>
      </w:r>
      <w:r>
        <w:rPr>
          <w:rFonts w:ascii="Times New Roman" w:hAnsi="Times New Roman" w:cs="Times New Roman"/>
          <w:spacing w:val="-2"/>
          <w:sz w:val="24"/>
          <w:szCs w:val="28"/>
        </w:rPr>
        <w:softHyphen/>
      </w:r>
      <w:r w:rsidRPr="00DF1E8E">
        <w:rPr>
          <w:rFonts w:ascii="Times New Roman" w:hAnsi="Times New Roman" w:cs="Times New Roman"/>
          <w:spacing w:val="-2"/>
          <w:sz w:val="24"/>
          <w:szCs w:val="28"/>
        </w:rPr>
        <w:t>zim</w:t>
      </w:r>
      <w:r>
        <w:rPr>
          <w:rFonts w:ascii="Times New Roman" w:hAnsi="Times New Roman" w:cs="Times New Roman"/>
          <w:spacing w:val="-2"/>
          <w:sz w:val="24"/>
          <w:szCs w:val="28"/>
        </w:rPr>
        <w:softHyphen/>
      </w:r>
      <w:r w:rsidRPr="00DF1E8E">
        <w:rPr>
          <w:rFonts w:ascii="Times New Roman" w:hAnsi="Times New Roman" w:cs="Times New Roman"/>
          <w:spacing w:val="-2"/>
          <w:sz w:val="24"/>
          <w:szCs w:val="28"/>
        </w:rPr>
        <w:t>lənmişdir, qabaqlayan və gecikən indikatorları maliyyə-iqtisadi və qeyri-maliyyə göstəriciləri səmərəliliyin daxili və xarici perspektivləri nəzərə alın</w:t>
      </w:r>
      <w:r w:rsidRPr="00DF1E8E">
        <w:rPr>
          <w:rFonts w:ascii="Times New Roman" w:hAnsi="Times New Roman" w:cs="Times New Roman"/>
          <w:spacing w:val="-2"/>
          <w:sz w:val="24"/>
          <w:szCs w:val="28"/>
        </w:rPr>
        <w:softHyphen/>
        <w:t>malıdır. Buna görə</w:t>
      </w:r>
      <w:r w:rsidR="00290488">
        <w:rPr>
          <w:rFonts w:ascii="Times New Roman" w:hAnsi="Times New Roman" w:cs="Times New Roman"/>
          <w:spacing w:val="-2"/>
          <w:sz w:val="24"/>
          <w:szCs w:val="28"/>
        </w:rPr>
        <w:t>,</w:t>
      </w:r>
      <w:r w:rsidRPr="00DF1E8E">
        <w:rPr>
          <w:rFonts w:ascii="Times New Roman" w:hAnsi="Times New Roman" w:cs="Times New Roman"/>
          <w:spacing w:val="-2"/>
          <w:sz w:val="24"/>
          <w:szCs w:val="28"/>
        </w:rPr>
        <w:t xml:space="preserve"> BSC konsepsiyasının həyata keçrilməsi zamanı istənilən şirkət üçün "şəxsi dəsti" göstəriciləri seçmək əhəmiyyətlidir. Şirkətin fəaliy</w:t>
      </w:r>
      <w:r w:rsidRPr="00DF1E8E">
        <w:rPr>
          <w:rFonts w:ascii="Times New Roman" w:hAnsi="Times New Roman" w:cs="Times New Roman"/>
          <w:spacing w:val="-2"/>
          <w:sz w:val="24"/>
          <w:szCs w:val="28"/>
        </w:rPr>
        <w:softHyphen/>
        <w:t>yə</w:t>
      </w:r>
      <w:r w:rsidRPr="00DF1E8E">
        <w:rPr>
          <w:rFonts w:ascii="Times New Roman" w:hAnsi="Times New Roman" w:cs="Times New Roman"/>
          <w:spacing w:val="-2"/>
          <w:sz w:val="24"/>
          <w:szCs w:val="28"/>
        </w:rPr>
        <w:softHyphen/>
        <w:t>tinin bazar şərtlərinə əsaslanaraq uyğunlaşdırılmış müştərilərə, proseslərə və in</w:t>
      </w:r>
      <w:r w:rsidRPr="00DF1E8E">
        <w:rPr>
          <w:rFonts w:ascii="Times New Roman" w:hAnsi="Times New Roman" w:cs="Times New Roman"/>
          <w:spacing w:val="-2"/>
          <w:sz w:val="24"/>
          <w:szCs w:val="28"/>
        </w:rPr>
        <w:softHyphen/>
        <w:t>ki</w:t>
      </w:r>
      <w:r w:rsidRPr="00DF1E8E">
        <w:rPr>
          <w:rFonts w:ascii="Times New Roman" w:hAnsi="Times New Roman" w:cs="Times New Roman"/>
          <w:spacing w:val="-2"/>
          <w:sz w:val="24"/>
          <w:szCs w:val="28"/>
        </w:rPr>
        <w:softHyphen/>
        <w:t>şafa aid olanların hansı ki, nəticəyə maliyyə-iqtisadi müvəffəqiyyətin qabaq</w:t>
      </w:r>
      <w:r w:rsidRPr="00DF1E8E">
        <w:rPr>
          <w:rFonts w:ascii="Times New Roman" w:hAnsi="Times New Roman" w:cs="Times New Roman"/>
          <w:spacing w:val="-2"/>
          <w:sz w:val="24"/>
          <w:szCs w:val="28"/>
        </w:rPr>
        <w:softHyphen/>
        <w:t>layan indikatoru olacaq</w:t>
      </w:r>
      <w:r w:rsidR="00290488">
        <w:rPr>
          <w:rFonts w:ascii="Times New Roman" w:hAnsi="Times New Roman" w:cs="Times New Roman"/>
          <w:spacing w:val="-2"/>
          <w:sz w:val="24"/>
          <w:szCs w:val="28"/>
        </w:rPr>
        <w:t xml:space="preserve">, </w:t>
      </w:r>
      <w:r w:rsidRPr="00DF1E8E">
        <w:rPr>
          <w:rFonts w:ascii="Times New Roman" w:hAnsi="Times New Roman" w:cs="Times New Roman"/>
          <w:spacing w:val="-2"/>
          <w:sz w:val="24"/>
          <w:szCs w:val="28"/>
        </w:rPr>
        <w:t>bax</w:t>
      </w:r>
      <w:r w:rsidR="00290488">
        <w:rPr>
          <w:rFonts w:ascii="Times New Roman" w:hAnsi="Times New Roman" w:cs="Times New Roman"/>
          <w:spacing w:val="-2"/>
          <w:sz w:val="24"/>
          <w:szCs w:val="28"/>
        </w:rPr>
        <w:t>,</w:t>
      </w:r>
      <w:r w:rsidRPr="00DF1E8E">
        <w:rPr>
          <w:rFonts w:ascii="Times New Roman" w:hAnsi="Times New Roman" w:cs="Times New Roman"/>
          <w:spacing w:val="-2"/>
          <w:sz w:val="24"/>
          <w:szCs w:val="28"/>
        </w:rPr>
        <w:t xml:space="preserve"> onda perspektivli istiqamətlərdə və yalnız formalaşdırılmışlarda təsirliliyin artmasına bütün səyləri yönəltmək mümkün olacaq.</w:t>
      </w:r>
    </w:p>
    <w:p w:rsidR="003D644F" w:rsidRPr="003857B5" w:rsidRDefault="003D644F" w:rsidP="00367B98">
      <w:pPr>
        <w:spacing w:after="0" w:line="252" w:lineRule="auto"/>
        <w:jc w:val="both"/>
        <w:rPr>
          <w:rFonts w:ascii="Times New Roman" w:hAnsi="Times New Roman" w:cs="Times New Roman"/>
          <w:sz w:val="24"/>
          <w:szCs w:val="28"/>
          <w:lang w:val="az-Latn-AZ"/>
        </w:rPr>
      </w:pPr>
    </w:p>
    <w:p w:rsidR="003D644F" w:rsidRDefault="003D644F" w:rsidP="003D644F">
      <w:pPr>
        <w:spacing w:after="0" w:line="252" w:lineRule="auto"/>
        <w:jc w:val="right"/>
        <w:rPr>
          <w:rFonts w:ascii="Times New Roman" w:hAnsi="Times New Roman" w:cs="Times New Roman"/>
          <w:b/>
          <w:sz w:val="28"/>
          <w:szCs w:val="28"/>
          <w:lang w:val="az-Latn-AZ"/>
        </w:rPr>
      </w:pPr>
      <w:r w:rsidRPr="002E194A">
        <w:rPr>
          <w:rFonts w:ascii="Times New Roman" w:hAnsi="Times New Roman" w:cs="Times New Roman"/>
          <w:b/>
          <w:sz w:val="28"/>
          <w:szCs w:val="28"/>
          <w:lang w:val="az-Latn-AZ"/>
        </w:rPr>
        <w:t xml:space="preserve">14.4. Göstəricilərə əsaslanaraq şirkətin inkişaf </w:t>
      </w:r>
    </w:p>
    <w:p w:rsidR="003D644F" w:rsidRPr="002E194A" w:rsidRDefault="003D644F" w:rsidP="003D644F">
      <w:pPr>
        <w:spacing w:after="0" w:line="252" w:lineRule="auto"/>
        <w:jc w:val="right"/>
        <w:rPr>
          <w:rFonts w:ascii="Times New Roman" w:hAnsi="Times New Roman" w:cs="Times New Roman"/>
          <w:b/>
          <w:sz w:val="28"/>
          <w:szCs w:val="28"/>
          <w:lang w:val="az-Latn-AZ"/>
        </w:rPr>
      </w:pPr>
      <w:r w:rsidRPr="002E194A">
        <w:rPr>
          <w:rFonts w:ascii="Times New Roman" w:hAnsi="Times New Roman" w:cs="Times New Roman"/>
          <w:b/>
          <w:sz w:val="28"/>
          <w:szCs w:val="28"/>
          <w:lang w:val="az-Latn-AZ"/>
        </w:rPr>
        <w:t>strategiyasının qurulması</w:t>
      </w:r>
    </w:p>
    <w:p w:rsidR="003D644F" w:rsidRPr="003857B5" w:rsidRDefault="003D644F" w:rsidP="003D644F">
      <w:pPr>
        <w:spacing w:after="0" w:line="252" w:lineRule="auto"/>
        <w:ind w:firstLine="567"/>
        <w:jc w:val="center"/>
        <w:rPr>
          <w:rFonts w:ascii="Times New Roman" w:hAnsi="Times New Roman" w:cs="Times New Roman"/>
          <w:b/>
          <w:sz w:val="24"/>
          <w:szCs w:val="28"/>
          <w:lang w:val="az-Latn-AZ"/>
        </w:rPr>
      </w:pP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FC22EE">
        <w:rPr>
          <w:rFonts w:ascii="Times New Roman" w:hAnsi="Times New Roman" w:cs="Times New Roman"/>
          <w:sz w:val="24"/>
          <w:szCs w:val="28"/>
          <w:lang w:val="az-Latn-AZ"/>
        </w:rPr>
        <w:t>Hal</w:t>
      </w:r>
      <w:r w:rsidR="00007C5B">
        <w:rPr>
          <w:rFonts w:ascii="Times New Roman" w:hAnsi="Times New Roman" w:cs="Times New Roman"/>
          <w:sz w:val="24"/>
          <w:szCs w:val="28"/>
          <w:lang w:val="az-Latn-AZ"/>
        </w:rPr>
        <w:t xml:space="preserve"> </w:t>
      </w:r>
      <w:r w:rsidR="00FC22EE">
        <w:rPr>
          <w:rFonts w:ascii="Times New Roman" w:hAnsi="Times New Roman" w:cs="Times New Roman"/>
          <w:sz w:val="24"/>
          <w:szCs w:val="28"/>
          <w:lang w:val="az-Latn-AZ"/>
        </w:rPr>
        <w:t>-</w:t>
      </w:r>
      <w:r w:rsidR="00007C5B">
        <w:rPr>
          <w:rFonts w:ascii="Times New Roman" w:hAnsi="Times New Roman" w:cs="Times New Roman"/>
          <w:sz w:val="24"/>
          <w:szCs w:val="28"/>
          <w:lang w:val="az-Latn-AZ"/>
        </w:rPr>
        <w:t xml:space="preserve"> </w:t>
      </w:r>
      <w:r w:rsidR="00FC22EE">
        <w:rPr>
          <w:rFonts w:ascii="Times New Roman" w:hAnsi="Times New Roman" w:cs="Times New Roman"/>
          <w:sz w:val="24"/>
          <w:szCs w:val="28"/>
          <w:lang w:val="az-Latn-AZ"/>
        </w:rPr>
        <w:t>haz</w:t>
      </w:r>
      <w:r w:rsidRPr="003857B5">
        <w:rPr>
          <w:rFonts w:ascii="Times New Roman" w:hAnsi="Times New Roman" w:cs="Times New Roman"/>
          <w:sz w:val="24"/>
          <w:szCs w:val="28"/>
          <w:lang w:val="az-Latn-AZ"/>
        </w:rPr>
        <w:t>ır</w:t>
      </w:r>
      <w:r w:rsidR="00FC22EE">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ki</w:t>
      </w:r>
      <w:r w:rsidR="00FC22EE">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dövrdə dinamik inkişaf edərək uğur qazanmaq üçün şirkətlə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rə tez bir zamanda dəyişən bazar şərtlərinə uyğunlaşa bilmələri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keyfiy</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yət</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li xidmətlərin təqdim olunması və sürəti ilə seçilməli olan çoxlu sayda əmtə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 müxtəlifliyini təmin etməklə, qiymət siyasəti ilə öz rəqiblərini üstələ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məlidir. Şirkətin fəaliyyəti haqda yalnız operativ məlumatların əldə edilməsi ilə idarə etməyə vaxtında veriləcək qərarlardan çox şey asılıdır. Eyni zamanda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lastRenderedPageBreak/>
        <w:t>şirkətlərin əməliyyat fəaliyyəti koordinasiya olunmalıdır və müəyyən uzunmüd</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dətli məqsədlərə doğru yönəldilməlidir, əks halda durduğunuz yerdə qalmağın riski böyükdür. Bunun üçün şirkətlər düzgün strategiyasını müəyyənləşdirməli və qarşıya qoyulmuş strateji məqsədlərə nail olmaq üçün bütün ehtiyyatları səfərbər etməlidir.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Hansısa şirkətin inkişafında düzgün qoyulmuş və aydın ifadə olunmuş strategiyadan çox problemlərin həlli asılıdır. Ən əsası başa düşmək lazımdır ki, yaxşı tərtib edilmiş strategiya icra olunacaq işin yarısıdır. Ona görə bu məsələ uğurla icra edilməlidir.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Bəs</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biznesin inkişaf strategiyası ümumi anlamda necə görünür? </w:t>
      </w:r>
    </w:p>
    <w:p w:rsidR="003D644F" w:rsidRPr="003857B5" w:rsidRDefault="003D644F" w:rsidP="00B171CD">
      <w:pPr>
        <w:spacing w:after="0" w:line="257" w:lineRule="auto"/>
        <w:ind w:firstLine="567"/>
        <w:jc w:val="both"/>
        <w:rPr>
          <w:rFonts w:ascii="Times New Roman" w:eastAsia="MS Gothic" w:hAnsi="Times New Roman" w:cs="Times New Roman"/>
          <w:sz w:val="24"/>
          <w:szCs w:val="28"/>
          <w:lang w:val="az-Latn-AZ" w:eastAsia="ja-JP"/>
        </w:rPr>
      </w:pPr>
      <w:r w:rsidRPr="003857B5">
        <w:rPr>
          <w:rFonts w:ascii="Times New Roman" w:hAnsi="Times New Roman" w:cs="Times New Roman"/>
          <w:sz w:val="24"/>
          <w:szCs w:val="28"/>
          <w:lang w:val="az-Latn-AZ"/>
        </w:rPr>
        <w:t xml:space="preserve"> -</w:t>
      </w:r>
      <w:r w:rsidR="00684F5D">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Müxtəlif şirkətlərin biznesinin inkişafı üçün strategiyalar haqda rəsmi təsəvvürlə</w:t>
      </w:r>
      <w:r w:rsidR="00F36015">
        <w:rPr>
          <w:rFonts w:ascii="Times New Roman" w:hAnsi="Times New Roman" w:cs="Times New Roman"/>
          <w:sz w:val="24"/>
          <w:szCs w:val="28"/>
          <w:lang w:val="az-Latn-AZ"/>
        </w:rPr>
        <w:t>r</w:t>
      </w:r>
      <w:r w:rsidRPr="003857B5">
        <w:rPr>
          <w:rFonts w:ascii="Times New Roman" w:hAnsi="Times New Roman" w:cs="Times New Roman"/>
          <w:sz w:val="24"/>
          <w:szCs w:val="28"/>
          <w:lang w:val="az-Latn-AZ"/>
        </w:rPr>
        <w:t xml:space="preserve"> biri</w:t>
      </w:r>
      <w:r w:rsidR="00007C5B">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007C5B">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birindən fərqlənir. Təsəvvürlərin variantları enişdən və ya inkişafdan (slaydlara əsasən) təsirli sənədlərdə öz əksini tapır və beş aparıcıya uyğun dəyişir, cədvəllər çoxluğunu ümumən tamamlayır və uzunmüddətli planlaşdırmaya hüquq verir.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Daha ətraflı balanslı karta uyğun metodologiya əsasında hazırlanması və həyata keçirilməsi düşünülür. Qurulacaq (Balanced Scorecard) əsas mərhələlə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rini göstərmək üçün proqram Business Studio 2.0 istifadə edilməsi müasir şəraitdə daha önəmlidir.</w:t>
      </w:r>
    </w:p>
    <w:p w:rsidR="003D644F" w:rsidRPr="003857B5" w:rsidRDefault="00F36015" w:rsidP="00B171CD">
      <w:pPr>
        <w:spacing w:after="0" w:line="257"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Balanslı sistemin göst</w:t>
      </w:r>
      <w:r w:rsidR="003D644F" w:rsidRPr="003857B5">
        <w:rPr>
          <w:rFonts w:ascii="Times New Roman" w:hAnsi="Times New Roman" w:cs="Times New Roman"/>
          <w:sz w:val="24"/>
          <w:szCs w:val="28"/>
          <w:lang w:val="az-Latn-AZ"/>
        </w:rPr>
        <w:t>əricilərinin yaradılması üçün hazırlıq mərhələsi BSC qurulması üçün</w:t>
      </w:r>
      <w:r w:rsidR="00290488">
        <w:rPr>
          <w:rFonts w:ascii="Times New Roman" w:hAnsi="Times New Roman" w:cs="Times New Roman"/>
          <w:sz w:val="24"/>
          <w:szCs w:val="28"/>
          <w:lang w:val="az-Latn-AZ"/>
        </w:rPr>
        <w:t>,</w:t>
      </w:r>
      <w:r w:rsidR="003D644F" w:rsidRPr="003857B5">
        <w:rPr>
          <w:rFonts w:ascii="Times New Roman" w:hAnsi="Times New Roman" w:cs="Times New Roman"/>
          <w:sz w:val="24"/>
          <w:szCs w:val="28"/>
          <w:lang w:val="az-Latn-AZ"/>
        </w:rPr>
        <w:t xml:space="preserve"> hazırlıq mərhələsində perspektivlər müəyyən</w:t>
      </w:r>
      <w:r w:rsidR="00290488">
        <w:rPr>
          <w:rFonts w:ascii="Times New Roman" w:hAnsi="Times New Roman" w:cs="Times New Roman"/>
          <w:sz w:val="24"/>
          <w:szCs w:val="28"/>
          <w:lang w:val="az-Latn-AZ"/>
        </w:rPr>
        <w:t>ləşməli</w:t>
      </w:r>
      <w:r w:rsidR="003D644F" w:rsidRPr="003857B5">
        <w:rPr>
          <w:rFonts w:ascii="Times New Roman" w:hAnsi="Times New Roman" w:cs="Times New Roman"/>
          <w:sz w:val="24"/>
          <w:szCs w:val="28"/>
          <w:lang w:val="az-Latn-AZ"/>
        </w:rPr>
        <w:t xml:space="preserve"> və qərarlar qəbul edilməli, </w:t>
      </w:r>
      <w:r w:rsidR="00C0620C">
        <w:rPr>
          <w:rFonts w:ascii="Times New Roman" w:hAnsi="Times New Roman" w:cs="Times New Roman"/>
          <w:sz w:val="24"/>
          <w:szCs w:val="28"/>
          <w:lang w:val="az-Latn-AZ"/>
        </w:rPr>
        <w:t xml:space="preserve">təşkilati </w:t>
      </w:r>
      <w:r w:rsidR="003D644F" w:rsidRPr="003857B5">
        <w:rPr>
          <w:rFonts w:ascii="Times New Roman" w:hAnsi="Times New Roman" w:cs="Times New Roman"/>
          <w:sz w:val="24"/>
          <w:szCs w:val="28"/>
          <w:lang w:val="az-Latn-AZ"/>
        </w:rPr>
        <w:t>vahidlər və səviyyələri balanslaşdırılmış kartı inkişaf üçün lazım olan qərar verməklə biznesin inkişaf strategiya</w:t>
      </w:r>
      <w:r w:rsidR="00290488">
        <w:rPr>
          <w:rFonts w:ascii="Times New Roman" w:hAnsi="Times New Roman" w:cs="Times New Roman"/>
          <w:sz w:val="24"/>
          <w:szCs w:val="28"/>
          <w:lang w:val="az-Latn-AZ"/>
        </w:rPr>
        <w:t>sı</w:t>
      </w:r>
      <w:r w:rsidR="003D644F" w:rsidRPr="003857B5">
        <w:rPr>
          <w:rFonts w:ascii="Times New Roman" w:hAnsi="Times New Roman" w:cs="Times New Roman"/>
          <w:sz w:val="24"/>
          <w:szCs w:val="28"/>
          <w:lang w:val="az-Latn-AZ"/>
        </w:rPr>
        <w:t xml:space="preserve"> üçün qəbul edilməlidir.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007C5B">
        <w:rPr>
          <w:rFonts w:ascii="Times New Roman" w:hAnsi="Times New Roman" w:cs="Times New Roman"/>
          <w:sz w:val="24"/>
          <w:szCs w:val="28"/>
          <w:lang w:val="az-Latn-AZ"/>
        </w:rPr>
        <w:t>Yadda saxlamaq lazımdır ki, BSC</w:t>
      </w:r>
      <w:r w:rsidRPr="003857B5">
        <w:rPr>
          <w:rFonts w:ascii="Times New Roman" w:hAnsi="Times New Roman" w:cs="Times New Roman"/>
          <w:sz w:val="24"/>
          <w:szCs w:val="28"/>
          <w:lang w:val="az-Latn-AZ"/>
        </w:rPr>
        <w:t xml:space="preserve"> yeni strategiyaların qurulması deyil, mövcud strategiyaların həyata keçirilməsidir. İlk öncə</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tərtib ediləcək strategiya başa çatdırılmalı, daha sonra balanslı sistemin göstəricilərinin hazırlanmasını həyata keçirmək olar.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Nə qədər cox strateji cəhətdən əsaslanmış biznes bölmələri BSC-in köməyi ilə idarə edilərsə, bir o qədər də yaxşı üst səviyyədən alt səviyyəyə</w:t>
      </w:r>
      <w:r w:rsidR="00F36015">
        <w:rPr>
          <w:rFonts w:ascii="Times New Roman" w:hAnsi="Times New Roman" w:cs="Times New Roman"/>
          <w:sz w:val="24"/>
          <w:szCs w:val="28"/>
          <w:lang w:val="az-Latn-AZ"/>
        </w:rPr>
        <w:t xml:space="preserve"> mühü</w:t>
      </w:r>
      <w:r w:rsidRPr="003857B5">
        <w:rPr>
          <w:rFonts w:ascii="Times New Roman" w:hAnsi="Times New Roman" w:cs="Times New Roman"/>
          <w:sz w:val="24"/>
          <w:szCs w:val="28"/>
          <w:lang w:val="az-Latn-AZ"/>
        </w:rPr>
        <w:t>m məqsədləri ötürmək və ya transfer etmək olar.</w:t>
      </w:r>
    </w:p>
    <w:p w:rsidR="003D644F" w:rsidRPr="003857B5" w:rsidRDefault="00F36015" w:rsidP="00B171CD">
      <w:pPr>
        <w:spacing w:after="0" w:line="257"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Balanslı sistemin göst</w:t>
      </w:r>
      <w:r w:rsidR="003D644F" w:rsidRPr="003857B5">
        <w:rPr>
          <w:rFonts w:ascii="Times New Roman" w:hAnsi="Times New Roman" w:cs="Times New Roman"/>
          <w:sz w:val="24"/>
          <w:szCs w:val="28"/>
          <w:lang w:val="az-Latn-AZ"/>
        </w:rPr>
        <w:t>əricilərinin hazırlanması və təhlilinin ə</w:t>
      </w:r>
      <w:r>
        <w:rPr>
          <w:rFonts w:ascii="Times New Roman" w:hAnsi="Times New Roman" w:cs="Times New Roman"/>
          <w:sz w:val="24"/>
          <w:szCs w:val="28"/>
          <w:lang w:val="az-Latn-AZ"/>
        </w:rPr>
        <w:t>n mühü</w:t>
      </w:r>
      <w:r w:rsidR="003D644F" w:rsidRPr="003857B5">
        <w:rPr>
          <w:rFonts w:ascii="Times New Roman" w:hAnsi="Times New Roman" w:cs="Times New Roman"/>
          <w:sz w:val="24"/>
          <w:szCs w:val="28"/>
          <w:lang w:val="az-Latn-AZ"/>
        </w:rPr>
        <w:t>m mərhələlərindən biri perspektivlərin seçilməsidir.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Hər hansı bir biznesin inkişaf strategiyası yalnız tam cilalandıqdan sonra geniş və inamlı istifadəyə iddia edə bilər, əlbəttə</w:t>
      </w:r>
      <w:r w:rsidR="00F36015">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əgər orada şirkətin müxtəlif sahələri ilə</w:t>
      </w:r>
      <w:r w:rsidR="00F36015">
        <w:rPr>
          <w:rFonts w:ascii="Times New Roman" w:hAnsi="Times New Roman" w:cs="Times New Roman"/>
          <w:sz w:val="24"/>
          <w:szCs w:val="28"/>
          <w:lang w:val="az-Latn-AZ"/>
        </w:rPr>
        <w:t xml:space="preserve"> bağlı</w:t>
      </w:r>
      <w:r w:rsidRPr="003857B5">
        <w:rPr>
          <w:rFonts w:ascii="Times New Roman" w:hAnsi="Times New Roman" w:cs="Times New Roman"/>
          <w:sz w:val="24"/>
          <w:szCs w:val="28"/>
          <w:lang w:val="az-Latn-AZ"/>
        </w:rPr>
        <w:t xml:space="preserve"> suallara cavablar varsa.</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Əgər bu məqsədlərə necə nail olunacağı dəqiq deyilsə</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bu zaman yalnız maliyyə məqsədlərinin qurulması kifayət etmir.Eyni ilə, hər bir digər məqsədlər təcrid olduqca</w:t>
      </w:r>
      <w:r w:rsidR="00FC22EE">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bu istiqamətdə doğru bəyanatların verilməsi düzgün olacaq. Bu </w:t>
      </w:r>
      <w:r w:rsidRPr="003857B5">
        <w:rPr>
          <w:rFonts w:ascii="Times New Roman" w:hAnsi="Times New Roman" w:cs="Times New Roman"/>
          <w:sz w:val="24"/>
          <w:szCs w:val="28"/>
          <w:lang w:val="az-Latn-AZ"/>
        </w:rPr>
        <w:lastRenderedPageBreak/>
        <w:t>halda, fərdi qələbə və bir-birinə onların təsiri, aralarındakı əlaqələr tərəflərin hüquqları qüvvədə qalır. Bu şirkətlərin fəaliyyətində bütün vacib aspektlərin nəzərə alınmasının vacibliyini nəzərdə tutur.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Biznesin inkişaf strategiyasının hazırlanması və həyata keçirilməsində müxtəlif perspektivlərin nəzərə alınması balanslaşdırılmış sistemin göstəricilə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nin və onun əsas element konsepsiyasının səciyyəvi xüsusiyyətidir. Strateji məq</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sədlərin tərtib edilməsi, bir neçə perspektiv istiqamətlər üçün göstəriciləri və strateji hadisələrin inkişaf baxımından seçilməsi, şirkətin fəaliyyətinin hər</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tərəfli nəzərətin təmin edilməsi üçün nəzərdə tutulmasıdır.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b/>
          <w:sz w:val="24"/>
          <w:szCs w:val="28"/>
          <w:lang w:val="az-Latn-AZ"/>
        </w:rPr>
        <w:t xml:space="preserve"> </w:t>
      </w:r>
      <w:r w:rsidRPr="003857B5">
        <w:rPr>
          <w:rFonts w:ascii="Times New Roman" w:hAnsi="Times New Roman" w:cs="Times New Roman"/>
          <w:sz w:val="24"/>
          <w:szCs w:val="28"/>
          <w:lang w:val="az-Latn-AZ"/>
        </w:rPr>
        <w:t>BSC-nin üstünlükləri, şirkətlərin biznesinin inkişaf strategiyasının birtərəfli və mütləq halda maliyyə istiqamətində fəaliyyətinin əsaslandırılması qaçılmazdır. Bəzi şirkətlər müştərilərə</w:t>
      </w:r>
      <w:r w:rsidR="00564248">
        <w:rPr>
          <w:rFonts w:ascii="Times New Roman" w:hAnsi="Times New Roman" w:cs="Times New Roman"/>
          <w:sz w:val="24"/>
          <w:szCs w:val="28"/>
          <w:lang w:val="az-Latn-AZ"/>
        </w:rPr>
        <w:t xml:space="preserve"> daha ç</w:t>
      </w:r>
      <w:r w:rsidRPr="003857B5">
        <w:rPr>
          <w:rFonts w:ascii="Times New Roman" w:hAnsi="Times New Roman" w:cs="Times New Roman"/>
          <w:sz w:val="24"/>
          <w:szCs w:val="28"/>
          <w:lang w:val="az-Latn-AZ"/>
        </w:rPr>
        <w:t>ox diqqət ayırır və nəticədə onlar maliyyə məqsədlərini unudur. Bəzi şirkətlər həddən çox öz proseslərinə diqqət edir və marketinq aspektlərinə diqqət vermir. Belə disbalansın qarşısını almaq üçün gələcək perspektivlər ilə bərabər baxılmalıdır.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Bazar iqtisadiyyatı ə</w:t>
      </w:r>
      <w:r w:rsidR="00F36015">
        <w:rPr>
          <w:rFonts w:ascii="Times New Roman" w:hAnsi="Times New Roman" w:cs="Times New Roman"/>
          <w:sz w:val="24"/>
          <w:szCs w:val="28"/>
          <w:lang w:val="az-Latn-AZ"/>
        </w:rPr>
        <w:t>sasında, aparılmı</w:t>
      </w:r>
      <w:r w:rsidRPr="003857B5">
        <w:rPr>
          <w:rFonts w:ascii="Times New Roman" w:hAnsi="Times New Roman" w:cs="Times New Roman"/>
          <w:sz w:val="24"/>
          <w:szCs w:val="28"/>
          <w:lang w:val="az-Latn-AZ"/>
        </w:rPr>
        <w:t>ş empirik tədqiqatların nəticəsi əsasında Robert Kaplan və David Norton BSC uğurlu şirkətlərin ən azı dörd perspektivləri nəzərdə tutduqlarını sübut etmişlər: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maliyyə;</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müştərilər;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daxili biznes prosesləri;</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təhsil və inkişaf.</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4 perspektiv müxtəlif suallara cavab verməli, daha dəqiq desək:</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"Maliyyə" perspektivləri</w:t>
      </w:r>
      <w:r w:rsidR="00564248">
        <w:rPr>
          <w:rFonts w:ascii="Times New Roman" w:hAnsi="Times New Roman" w:cs="Times New Roman"/>
          <w:sz w:val="24"/>
          <w:szCs w:val="28"/>
        </w:rPr>
        <w:t>nə</w:t>
      </w:r>
      <w:r w:rsidRPr="003857B5">
        <w:rPr>
          <w:rFonts w:ascii="Times New Roman" w:hAnsi="Times New Roman" w:cs="Times New Roman"/>
          <w:sz w:val="24"/>
          <w:szCs w:val="28"/>
        </w:rPr>
        <w:t>, əsasən, maliyyə sahəsində nailiyyətlər əldə etmək üçün səhmdarlarda biz özümüz haqda hansı fikirləri yaratmalıyıq?</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"Müştərilər" perspektivlərinə əsasən, gələcəkdə biznesin inkişaf strate</w:t>
      </w:r>
      <w:r>
        <w:rPr>
          <w:rFonts w:ascii="Times New Roman" w:hAnsi="Times New Roman" w:cs="Times New Roman"/>
          <w:sz w:val="24"/>
          <w:szCs w:val="28"/>
        </w:rPr>
        <w:softHyphen/>
      </w:r>
      <w:r w:rsidRPr="003857B5">
        <w:rPr>
          <w:rFonts w:ascii="Times New Roman" w:hAnsi="Times New Roman" w:cs="Times New Roman"/>
          <w:sz w:val="24"/>
          <w:szCs w:val="28"/>
        </w:rPr>
        <w:t>giyasını həyata keçirmək üçün biz özümüz haqda müştərilərdə hansı fikirləri yaratmalıyıq?</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"Daxili biznes proseslər" perspektivlərinə əsasən, səhmdarlar və müştərilərin ehtiyaclarını təmin etmək üçün daxili biznes proseslərinin təkmilləşdirilməsinə nail ola biləcəyikmi?</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"Təhsil və İnkişaf" perspektivlərinə</w:t>
      </w:r>
      <w:r w:rsidR="00564248">
        <w:rPr>
          <w:rFonts w:ascii="Times New Roman" w:hAnsi="Times New Roman" w:cs="Times New Roman"/>
          <w:sz w:val="24"/>
          <w:szCs w:val="28"/>
        </w:rPr>
        <w:t xml:space="preserve">, </w:t>
      </w:r>
      <w:r w:rsidRPr="003857B5">
        <w:rPr>
          <w:rFonts w:ascii="Times New Roman" w:hAnsi="Times New Roman" w:cs="Times New Roman"/>
          <w:sz w:val="24"/>
          <w:szCs w:val="28"/>
        </w:rPr>
        <w:t>əsasən, gələcək strateji fəaliyyətimiz həyata keçirmək üçün hansı yollardan istifadə etməli və ya qısa zamanda bu yolları dəyişdirmək və təkmilləşdirmək imkanına malikik.</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Sadəcə olaraq</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BSC perspektivlər arasında aydın məntiqi münasibətlər var və bütün idarəedicilər səviyyəsində, şirkətdə baş verən proseslərdə anlaşma əldə edilə</w:t>
      </w:r>
      <w:r w:rsidR="00F36015">
        <w:rPr>
          <w:rFonts w:ascii="Times New Roman" w:hAnsi="Times New Roman" w:cs="Times New Roman"/>
          <w:sz w:val="24"/>
          <w:szCs w:val="28"/>
        </w:rPr>
        <w:t xml:space="preserve">si vacib məsələdir. </w:t>
      </w:r>
    </w:p>
    <w:p w:rsidR="003D644F" w:rsidRPr="003857B5" w:rsidRDefault="00F36015" w:rsidP="00B171CD">
      <w:pPr>
        <w:pStyle w:val="a3"/>
        <w:spacing w:after="0" w:line="257"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Balanslı sistemin göst</w:t>
      </w:r>
      <w:r w:rsidR="003D644F" w:rsidRPr="003857B5">
        <w:rPr>
          <w:rFonts w:ascii="Times New Roman" w:hAnsi="Times New Roman" w:cs="Times New Roman"/>
          <w:sz w:val="24"/>
          <w:szCs w:val="28"/>
        </w:rPr>
        <w:t xml:space="preserve">əricilərinin müəyyən edilməsinin (Balanced Scorecard) birinci mərhələsi talon halında hər bir </w:t>
      </w:r>
      <w:r w:rsidR="00C0620C">
        <w:rPr>
          <w:rFonts w:ascii="Times New Roman" w:hAnsi="Times New Roman" w:cs="Times New Roman"/>
          <w:sz w:val="24"/>
          <w:szCs w:val="28"/>
        </w:rPr>
        <w:t xml:space="preserve">təşkilati </w:t>
      </w:r>
      <w:r w:rsidR="003D644F" w:rsidRPr="003857B5">
        <w:rPr>
          <w:rFonts w:ascii="Times New Roman" w:hAnsi="Times New Roman" w:cs="Times New Roman"/>
          <w:sz w:val="24"/>
          <w:szCs w:val="28"/>
        </w:rPr>
        <w:t>vahid üçün nəzərdə tutulmalıdır. Bu ümumən bütöv şirkət, şöbə və ya bölmə ola bilər.</w:t>
      </w:r>
    </w:p>
    <w:p w:rsidR="003D644F" w:rsidRPr="003857B5" w:rsidRDefault="00F36015" w:rsidP="00B171CD">
      <w:pPr>
        <w:pStyle w:val="a3"/>
        <w:spacing w:after="0" w:line="257"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Balanslı sistemin göst</w:t>
      </w:r>
      <w:r w:rsidR="003D644F" w:rsidRPr="003857B5">
        <w:rPr>
          <w:rFonts w:ascii="Times New Roman" w:hAnsi="Times New Roman" w:cs="Times New Roman"/>
          <w:sz w:val="24"/>
          <w:szCs w:val="28"/>
        </w:rPr>
        <w:t>əricilərinin müəyyən edilməsi</w:t>
      </w:r>
      <w:r w:rsidR="003D644F" w:rsidRPr="003857B5">
        <w:rPr>
          <w:rFonts w:ascii="Times New Roman" w:hAnsi="Times New Roman" w:cs="Times New Roman"/>
          <w:b/>
          <w:sz w:val="24"/>
          <w:szCs w:val="28"/>
        </w:rPr>
        <w:t xml:space="preserve"> </w:t>
      </w:r>
      <w:r w:rsidR="003D644F" w:rsidRPr="003857B5">
        <w:rPr>
          <w:rFonts w:ascii="Times New Roman" w:hAnsi="Times New Roman" w:cs="Times New Roman"/>
          <w:sz w:val="24"/>
          <w:szCs w:val="28"/>
        </w:rPr>
        <w:t>üçün aşağıdakı addımlar həyata keçirilməlidir: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strateji məqsədlərinin dəqiqləşdirilməsi; </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 xml:space="preserve">biznesin inkişafı üçün strateji məqsədləri birləşdirən səbəblər üzərində yaranmış zəncirə əsaslanan, strategiya xəritəsinin qurulması; </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 göstəricilərin seçilməsi və onların hədəflərə uyğun dəyərlərinin müəyyən edilməsi; </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w:t>
      </w:r>
      <w:r w:rsidR="00612A73">
        <w:rPr>
          <w:rFonts w:ascii="Times New Roman" w:hAnsi="Times New Roman" w:cs="Times New Roman"/>
          <w:sz w:val="24"/>
          <w:szCs w:val="28"/>
        </w:rPr>
        <w:t xml:space="preserve"> </w:t>
      </w:r>
      <w:r w:rsidRPr="003857B5">
        <w:rPr>
          <w:rFonts w:ascii="Times New Roman" w:hAnsi="Times New Roman" w:cs="Times New Roman"/>
          <w:sz w:val="24"/>
          <w:szCs w:val="28"/>
        </w:rPr>
        <w:t>strateji fəaliyyətə əsaslanan inkişaf.</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Balanslı sistemin göstəricilərinin strateji məqsədlərinin dəqiqləşdirilmə</w:t>
      </w:r>
      <w:r w:rsidR="00FD5DE7">
        <w:rPr>
          <w:rFonts w:ascii="Times New Roman" w:hAnsi="Times New Roman" w:cs="Times New Roman"/>
          <w:sz w:val="24"/>
          <w:szCs w:val="28"/>
        </w:rPr>
        <w:t>si, biznesin inkişafında mühü</w:t>
      </w:r>
      <w:r w:rsidRPr="003857B5">
        <w:rPr>
          <w:rFonts w:ascii="Times New Roman" w:hAnsi="Times New Roman" w:cs="Times New Roman"/>
          <w:sz w:val="24"/>
          <w:szCs w:val="28"/>
        </w:rPr>
        <w:t>m əhəmiyyət kəsb edir. Bu baxımdan</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BSC-nin strateji məqsədləri müəyyən etməsi vacib məsələdir. </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Ümumiyyətlə, məqsəd gələcəkdə istənilən səviyyəyə çatmaq yollarının təsvir edilməsi kimi başa düşülür. Bu vəziyyət sözlərlə belə ifadə edilə bilər, </w:t>
      </w:r>
      <w:r w:rsidR="00290488">
        <w:rPr>
          <w:rFonts w:ascii="Times New Roman" w:hAnsi="Times New Roman" w:cs="Times New Roman"/>
          <w:sz w:val="24"/>
          <w:szCs w:val="28"/>
        </w:rPr>
        <w:t>“</w:t>
      </w:r>
      <w:r w:rsidRPr="003857B5">
        <w:rPr>
          <w:rFonts w:ascii="Times New Roman" w:hAnsi="Times New Roman" w:cs="Times New Roman"/>
          <w:sz w:val="24"/>
          <w:szCs w:val="28"/>
        </w:rPr>
        <w:t>qısa müddət ərzində müştərilər üçün məhsullar təqdim etmək</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Şirkət 36 saat</w:t>
      </w:r>
      <w:r>
        <w:rPr>
          <w:rFonts w:ascii="Times New Roman" w:hAnsi="Times New Roman" w:cs="Times New Roman"/>
          <w:sz w:val="24"/>
          <w:szCs w:val="28"/>
        </w:rPr>
        <w:softHyphen/>
      </w:r>
      <w:r w:rsidRPr="003857B5">
        <w:rPr>
          <w:rFonts w:ascii="Times New Roman" w:hAnsi="Times New Roman" w:cs="Times New Roman"/>
          <w:sz w:val="24"/>
          <w:szCs w:val="28"/>
        </w:rPr>
        <w:t>dan az bir müddətdə çatdırılması nəzərdə tutulan məhsulun göstəriciləri şəklin</w:t>
      </w:r>
      <w:r>
        <w:rPr>
          <w:rFonts w:ascii="Times New Roman" w:hAnsi="Times New Roman" w:cs="Times New Roman"/>
          <w:sz w:val="24"/>
          <w:szCs w:val="28"/>
        </w:rPr>
        <w:softHyphen/>
      </w:r>
      <w:r w:rsidRPr="003857B5">
        <w:rPr>
          <w:rFonts w:ascii="Times New Roman" w:hAnsi="Times New Roman" w:cs="Times New Roman"/>
          <w:sz w:val="24"/>
          <w:szCs w:val="28"/>
        </w:rPr>
        <w:t>də sözlərlə və onların hədəf dəyərləri daxil edilməklə səmərəli fəaliyyət göstərə bilər</w:t>
      </w:r>
      <w:r>
        <w:rPr>
          <w:rFonts w:ascii="Times New Roman" w:hAnsi="Times New Roman" w:cs="Times New Roman"/>
          <w:sz w:val="24"/>
          <w:szCs w:val="28"/>
        </w:rPr>
        <w:softHyphen/>
      </w:r>
      <w:r w:rsidRPr="003857B5">
        <w:rPr>
          <w:rFonts w:ascii="Times New Roman" w:hAnsi="Times New Roman" w:cs="Times New Roman"/>
          <w:sz w:val="24"/>
          <w:szCs w:val="28"/>
        </w:rPr>
        <w:t>.</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Strateji idarəetmə sistemini qurmağa və xüsusi strateji məqsədlərə çat</w:t>
      </w:r>
      <w:r>
        <w:rPr>
          <w:rFonts w:ascii="Times New Roman" w:hAnsi="Times New Roman" w:cs="Times New Roman"/>
          <w:sz w:val="24"/>
          <w:szCs w:val="28"/>
        </w:rPr>
        <w:softHyphen/>
      </w:r>
      <w:r w:rsidRPr="003857B5">
        <w:rPr>
          <w:rFonts w:ascii="Times New Roman" w:hAnsi="Times New Roman" w:cs="Times New Roman"/>
          <w:sz w:val="24"/>
          <w:szCs w:val="28"/>
        </w:rPr>
        <w:t>maq üçün şirkətin strategiyası, müxtəlif strateji aspektlərinin təsviri detallaş</w:t>
      </w:r>
      <w:r>
        <w:rPr>
          <w:rFonts w:ascii="Times New Roman" w:hAnsi="Times New Roman" w:cs="Times New Roman"/>
          <w:sz w:val="24"/>
          <w:szCs w:val="28"/>
        </w:rPr>
        <w:softHyphen/>
      </w:r>
      <w:r w:rsidRPr="003857B5">
        <w:rPr>
          <w:rFonts w:ascii="Times New Roman" w:hAnsi="Times New Roman" w:cs="Times New Roman"/>
          <w:sz w:val="24"/>
          <w:szCs w:val="28"/>
        </w:rPr>
        <w:t>dırıl</w:t>
      </w:r>
      <w:r>
        <w:rPr>
          <w:rFonts w:ascii="Times New Roman" w:hAnsi="Times New Roman" w:cs="Times New Roman"/>
          <w:sz w:val="24"/>
          <w:szCs w:val="28"/>
        </w:rPr>
        <w:softHyphen/>
      </w:r>
      <w:r w:rsidRPr="003857B5">
        <w:rPr>
          <w:rFonts w:ascii="Times New Roman" w:hAnsi="Times New Roman" w:cs="Times New Roman"/>
          <w:sz w:val="24"/>
          <w:szCs w:val="28"/>
        </w:rPr>
        <w:t>malıdır. Fərdi məqsədlərə inteqrasiya edərkən şirkətin strategiyasının tam dəs</w:t>
      </w:r>
      <w:r>
        <w:rPr>
          <w:rFonts w:ascii="Times New Roman" w:hAnsi="Times New Roman" w:cs="Times New Roman"/>
          <w:sz w:val="24"/>
          <w:szCs w:val="28"/>
        </w:rPr>
        <w:softHyphen/>
      </w:r>
      <w:r w:rsidRPr="003857B5">
        <w:rPr>
          <w:rFonts w:ascii="Times New Roman" w:hAnsi="Times New Roman" w:cs="Times New Roman"/>
          <w:sz w:val="24"/>
          <w:szCs w:val="28"/>
        </w:rPr>
        <w:t>ti profilə uyğun və onların arasında səbəbli əlaqələri müəyyən etmək müm</w:t>
      </w:r>
      <w:r>
        <w:rPr>
          <w:rFonts w:ascii="Times New Roman" w:hAnsi="Times New Roman" w:cs="Times New Roman"/>
          <w:sz w:val="24"/>
          <w:szCs w:val="28"/>
        </w:rPr>
        <w:softHyphen/>
      </w:r>
      <w:r w:rsidRPr="003857B5">
        <w:rPr>
          <w:rFonts w:ascii="Times New Roman" w:hAnsi="Times New Roman" w:cs="Times New Roman"/>
          <w:sz w:val="24"/>
          <w:szCs w:val="28"/>
        </w:rPr>
        <w:t>kündür.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Hər bir strateji məqsəd şirkətin inkişaf perspektivlərinin biri ilə bağlıdır.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Üst səviyyənin təşkili üçün çox strateji məqsədləri müəyyən etməyə çalışmaq lazım deyil. Maksimum 25 hədəf kifayət edər ki, istədiyimizi əldə edə bilək. Strateji xəritə (SX) əsasında bir çox hədəflərə əsaslı diqqət yetirilməsi, şir</w:t>
      </w:r>
      <w:r>
        <w:rPr>
          <w:rFonts w:ascii="Times New Roman" w:hAnsi="Times New Roman" w:cs="Times New Roman"/>
          <w:sz w:val="24"/>
          <w:szCs w:val="28"/>
        </w:rPr>
        <w:softHyphen/>
      </w:r>
      <w:r w:rsidRPr="003857B5">
        <w:rPr>
          <w:rFonts w:ascii="Times New Roman" w:hAnsi="Times New Roman" w:cs="Times New Roman"/>
          <w:sz w:val="24"/>
          <w:szCs w:val="28"/>
        </w:rPr>
        <w:t>kətin uğursuz və ya uğurlu fəaliyyət göstərməsini müəyyən etmək olar. Məq</w:t>
      </w:r>
      <w:r>
        <w:rPr>
          <w:rFonts w:ascii="Times New Roman" w:hAnsi="Times New Roman" w:cs="Times New Roman"/>
          <w:sz w:val="24"/>
          <w:szCs w:val="28"/>
        </w:rPr>
        <w:softHyphen/>
      </w:r>
      <w:r w:rsidRPr="003857B5">
        <w:rPr>
          <w:rFonts w:ascii="Times New Roman" w:hAnsi="Times New Roman" w:cs="Times New Roman"/>
          <w:sz w:val="24"/>
          <w:szCs w:val="28"/>
        </w:rPr>
        <w:t xml:space="preserve">sədləri müəyyən sistem göstəriciləri hazırlamalıdır ki, olan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səviyyədə stra</w:t>
      </w:r>
      <w:r>
        <w:rPr>
          <w:rFonts w:ascii="Times New Roman" w:hAnsi="Times New Roman" w:cs="Times New Roman"/>
          <w:sz w:val="24"/>
          <w:szCs w:val="28"/>
        </w:rPr>
        <w:softHyphen/>
      </w:r>
      <w:r w:rsidRPr="003857B5">
        <w:rPr>
          <w:rFonts w:ascii="Times New Roman" w:hAnsi="Times New Roman" w:cs="Times New Roman"/>
          <w:sz w:val="24"/>
          <w:szCs w:val="28"/>
        </w:rPr>
        <w:t>teji vəziyyətin səviyyəsini deməyə əsas verir. Bu</w:t>
      </w:r>
      <w:r w:rsidR="00290488">
        <w:rPr>
          <w:rFonts w:ascii="Times New Roman" w:hAnsi="Times New Roman" w:cs="Times New Roman"/>
          <w:sz w:val="24"/>
          <w:szCs w:val="28"/>
        </w:rPr>
        <w:t>,</w:t>
      </w:r>
      <w:r w:rsidRPr="003857B5">
        <w:rPr>
          <w:rFonts w:ascii="Times New Roman" w:hAnsi="Times New Roman" w:cs="Times New Roman"/>
          <w:sz w:val="24"/>
          <w:szCs w:val="28"/>
        </w:rPr>
        <w:t xml:space="preserve"> o deməkdir ki, taktiki əmə</w:t>
      </w:r>
      <w:r>
        <w:rPr>
          <w:rFonts w:ascii="Times New Roman" w:hAnsi="Times New Roman" w:cs="Times New Roman"/>
          <w:sz w:val="24"/>
          <w:szCs w:val="28"/>
        </w:rPr>
        <w:softHyphen/>
      </w:r>
      <w:r w:rsidRPr="003857B5">
        <w:rPr>
          <w:rFonts w:ascii="Times New Roman" w:hAnsi="Times New Roman" w:cs="Times New Roman"/>
          <w:sz w:val="24"/>
          <w:szCs w:val="28"/>
        </w:rPr>
        <w:t xml:space="preserve">liyyat məqsədlərinin inkişafı,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strukturunun aşağı səviyyəsi təcili ədədin alınmasını nəzərdə tutur.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eastAsia="MS Mincho" w:hAnsi="Times New Roman" w:cs="Times New Roman"/>
          <w:sz w:val="24"/>
          <w:szCs w:val="28"/>
          <w:lang w:val="az-Latn-AZ"/>
        </w:rPr>
        <w:t xml:space="preserve"> </w:t>
      </w:r>
      <w:r w:rsidRPr="003857B5">
        <w:rPr>
          <w:rFonts w:ascii="Times New Roman" w:hAnsi="Times New Roman" w:cs="Times New Roman"/>
          <w:sz w:val="24"/>
          <w:szCs w:val="28"/>
          <w:lang w:val="az-Latn-AZ"/>
        </w:rPr>
        <w:t>Müəyyən edilmişdir ki, fərdi strateji məqsədlər arasında sənədlərin tərtib edilməsi səbəbindən münasibətlər BSC–nin əsas elementlərindən birinə çevril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diyindən mühim əhəmiyyət daşıyır.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Yaranma səbəblərinə əsaslanaraq, münasibətlər fərdi strateji məqsədləri olanlar arasında bölüşdürülmüş iştirakı əks etdirir. Strateji məqsədlər əksinə, </w:t>
      </w:r>
      <w:r w:rsidRPr="003857B5">
        <w:rPr>
          <w:rFonts w:ascii="Times New Roman" w:hAnsi="Times New Roman" w:cs="Times New Roman"/>
          <w:sz w:val="24"/>
          <w:szCs w:val="28"/>
        </w:rPr>
        <w:lastRenderedPageBreak/>
        <w:t>onlar bir</w:t>
      </w:r>
      <w:r w:rsidR="00007C5B">
        <w:rPr>
          <w:rFonts w:ascii="Times New Roman" w:hAnsi="Times New Roman" w:cs="Times New Roman"/>
          <w:sz w:val="24"/>
          <w:szCs w:val="28"/>
        </w:rPr>
        <w:t xml:space="preserve"> </w:t>
      </w:r>
      <w:r w:rsidRPr="003857B5">
        <w:rPr>
          <w:rFonts w:ascii="Times New Roman" w:hAnsi="Times New Roman" w:cs="Times New Roman"/>
          <w:sz w:val="24"/>
          <w:szCs w:val="28"/>
        </w:rPr>
        <w:t>-</w:t>
      </w:r>
      <w:r w:rsidR="00007C5B">
        <w:rPr>
          <w:rFonts w:ascii="Times New Roman" w:hAnsi="Times New Roman" w:cs="Times New Roman"/>
          <w:sz w:val="24"/>
          <w:szCs w:val="28"/>
        </w:rPr>
        <w:t xml:space="preserve"> </w:t>
      </w:r>
      <w:r w:rsidRPr="003857B5">
        <w:rPr>
          <w:rFonts w:ascii="Times New Roman" w:hAnsi="Times New Roman" w:cs="Times New Roman"/>
          <w:sz w:val="24"/>
          <w:szCs w:val="28"/>
        </w:rPr>
        <w:t>birinə bağlı və bir</w:t>
      </w:r>
      <w:r w:rsidR="00007C5B">
        <w:rPr>
          <w:rFonts w:ascii="Times New Roman" w:hAnsi="Times New Roman" w:cs="Times New Roman"/>
          <w:sz w:val="24"/>
          <w:szCs w:val="28"/>
        </w:rPr>
        <w:t xml:space="preserve"> </w:t>
      </w:r>
      <w:r w:rsidRPr="003857B5">
        <w:rPr>
          <w:rFonts w:ascii="Times New Roman" w:hAnsi="Times New Roman" w:cs="Times New Roman"/>
          <w:sz w:val="24"/>
          <w:szCs w:val="28"/>
        </w:rPr>
        <w:t>-</w:t>
      </w:r>
      <w:r w:rsidR="00007C5B">
        <w:rPr>
          <w:rFonts w:ascii="Times New Roman" w:hAnsi="Times New Roman" w:cs="Times New Roman"/>
          <w:sz w:val="24"/>
          <w:szCs w:val="28"/>
        </w:rPr>
        <w:t xml:space="preserve"> </w:t>
      </w:r>
      <w:r w:rsidRPr="003857B5">
        <w:rPr>
          <w:rFonts w:ascii="Times New Roman" w:hAnsi="Times New Roman" w:cs="Times New Roman"/>
          <w:sz w:val="24"/>
          <w:szCs w:val="28"/>
        </w:rPr>
        <w:t>birinə təsir edir, müstəqil və bir</w:t>
      </w:r>
      <w:r w:rsidR="00007C5B">
        <w:rPr>
          <w:rFonts w:ascii="Times New Roman" w:hAnsi="Times New Roman" w:cs="Times New Roman"/>
          <w:sz w:val="24"/>
          <w:szCs w:val="28"/>
        </w:rPr>
        <w:t xml:space="preserve"> </w:t>
      </w:r>
      <w:r w:rsidRPr="003857B5">
        <w:rPr>
          <w:rFonts w:ascii="Times New Roman" w:hAnsi="Times New Roman" w:cs="Times New Roman"/>
          <w:sz w:val="24"/>
          <w:szCs w:val="28"/>
        </w:rPr>
        <w:t>-</w:t>
      </w:r>
      <w:r w:rsidR="00007C5B">
        <w:rPr>
          <w:rFonts w:ascii="Times New Roman" w:hAnsi="Times New Roman" w:cs="Times New Roman"/>
          <w:sz w:val="24"/>
          <w:szCs w:val="28"/>
        </w:rPr>
        <w:t xml:space="preserve"> </w:t>
      </w:r>
      <w:r w:rsidRPr="003857B5">
        <w:rPr>
          <w:rFonts w:ascii="Times New Roman" w:hAnsi="Times New Roman" w:cs="Times New Roman"/>
          <w:sz w:val="24"/>
          <w:szCs w:val="28"/>
        </w:rPr>
        <w:t>birindən ayrılmış halda ola bilməzlər. Bir məqsədə nail olmaq üçün şirkətin əsas məqsədlərindən nə qədərinə, mərhələlərlə nail olunur. Müxtəlif məqsədlər arasında rabitə aydın səbəblər üzündən, zəncirvar</w:t>
      </w:r>
      <w:r w:rsidR="00290488">
        <w:rPr>
          <w:rFonts w:ascii="Times New Roman" w:hAnsi="Times New Roman" w:cs="Times New Roman"/>
          <w:sz w:val="24"/>
          <w:szCs w:val="28"/>
        </w:rPr>
        <w:t>ı</w:t>
      </w:r>
      <w:r w:rsidRPr="003857B5">
        <w:rPr>
          <w:rFonts w:ascii="Times New Roman" w:hAnsi="Times New Roman" w:cs="Times New Roman"/>
          <w:sz w:val="24"/>
          <w:szCs w:val="28"/>
        </w:rPr>
        <w:t xml:space="preserve"> görüntü yaratmalıdır. Əsas məqsədlərin həyata keçirilməsi üçün öz töhfəsini etməyənlərə nəzərən xaric olunmuş hesab edilir.</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Səbəblər əsasında tərtib edilmiş zəncirin, </w:t>
      </w:r>
      <w:r w:rsidR="00C0620C">
        <w:rPr>
          <w:rFonts w:ascii="Times New Roman" w:hAnsi="Times New Roman" w:cs="Times New Roman"/>
          <w:sz w:val="24"/>
          <w:szCs w:val="28"/>
        </w:rPr>
        <w:t xml:space="preserve">təşkilati </w:t>
      </w:r>
      <w:r w:rsidRPr="003857B5">
        <w:rPr>
          <w:rFonts w:ascii="Times New Roman" w:hAnsi="Times New Roman" w:cs="Times New Roman"/>
          <w:sz w:val="24"/>
          <w:szCs w:val="28"/>
        </w:rPr>
        <w:t xml:space="preserve">səviyyəsi aşağı BSC ünsiyyət üçün lazımlı bir vasitədir. </w:t>
      </w:r>
    </w:p>
    <w:p w:rsidR="003D644F" w:rsidRPr="003857B5" w:rsidRDefault="003D644F" w:rsidP="00B171CD">
      <w:pPr>
        <w:pStyle w:val="a3"/>
        <w:spacing w:after="0" w:line="257" w:lineRule="auto"/>
        <w:ind w:left="0" w:firstLine="567"/>
        <w:jc w:val="both"/>
        <w:rPr>
          <w:rFonts w:ascii="Times New Roman" w:hAnsi="Times New Roman" w:cs="Times New Roman"/>
          <w:sz w:val="24"/>
          <w:szCs w:val="28"/>
        </w:rPr>
      </w:pPr>
      <w:r w:rsidRPr="003857B5">
        <w:rPr>
          <w:rFonts w:ascii="Times New Roman" w:hAnsi="Times New Roman" w:cs="Times New Roman"/>
          <w:sz w:val="24"/>
          <w:szCs w:val="28"/>
        </w:rPr>
        <w:t xml:space="preserve"> Biznesin inkişaf strategiyasına əsaslanaraq, strateji hədəfləri əlaqələrlə keçmək və perspektivlərin strateji xəritədə görünməsi və bundan istifadə etmək məharəti çox önəmli məsələdir.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b/>
          <w:sz w:val="24"/>
          <w:szCs w:val="28"/>
          <w:lang w:val="az-Latn-AZ"/>
        </w:rPr>
        <w:t xml:space="preserve"> </w:t>
      </w:r>
      <w:r w:rsidRPr="003857B5">
        <w:rPr>
          <w:rFonts w:ascii="Times New Roman" w:hAnsi="Times New Roman" w:cs="Times New Roman"/>
          <w:sz w:val="24"/>
          <w:szCs w:val="28"/>
          <w:lang w:val="az-Latn-AZ"/>
        </w:rPr>
        <w:t>Səbəbli strateji məqsədlər baxımından göstəricilər BSC cihazlar vasitəsilə məqsədləri təmsil edir. Göstəricilər strateji məqsədlərin həyata tətbiqinin tərəqqisini qiymətləndirmək üçün bir vasitədir.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Göstəricilərin istifadə edilməsi məqsədi</w:t>
      </w:r>
      <w:r w:rsidR="00FD5DE7">
        <w:rPr>
          <w:rFonts w:ascii="Times New Roman" w:hAnsi="Times New Roman" w:cs="Times New Roman"/>
          <w:sz w:val="24"/>
          <w:szCs w:val="28"/>
          <w:lang w:val="az-Latn-AZ"/>
        </w:rPr>
        <w:t xml:space="preserve">lə </w:t>
      </w:r>
      <w:r w:rsidRPr="003857B5">
        <w:rPr>
          <w:rFonts w:ascii="Times New Roman" w:hAnsi="Times New Roman" w:cs="Times New Roman"/>
          <w:sz w:val="24"/>
          <w:szCs w:val="28"/>
          <w:lang w:val="az-Latn-AZ"/>
        </w:rPr>
        <w:t xml:space="preserve">vəzifələri ölçülər </w:t>
      </w:r>
      <w:r w:rsidR="00FD5DE7">
        <w:rPr>
          <w:rFonts w:ascii="Times New Roman" w:hAnsi="Times New Roman" w:cs="Times New Roman"/>
          <w:sz w:val="24"/>
          <w:szCs w:val="28"/>
          <w:lang w:val="az-Latn-AZ"/>
        </w:rPr>
        <w:t xml:space="preserve">əsasında </w:t>
      </w:r>
      <w:r w:rsidRPr="003857B5">
        <w:rPr>
          <w:rFonts w:ascii="Times New Roman" w:hAnsi="Times New Roman" w:cs="Times New Roman"/>
          <w:sz w:val="24"/>
          <w:szCs w:val="28"/>
          <w:lang w:val="az-Latn-AZ"/>
        </w:rPr>
        <w:t xml:space="preserve"> </w:t>
      </w:r>
      <w:r w:rsidR="00FD5DE7">
        <w:rPr>
          <w:rFonts w:ascii="Times New Roman" w:hAnsi="Times New Roman" w:cs="Times New Roman"/>
          <w:sz w:val="24"/>
          <w:szCs w:val="28"/>
          <w:lang w:val="az-Latn-AZ"/>
        </w:rPr>
        <w:t>yerinə yetirmək</w:t>
      </w:r>
      <w:r w:rsidRPr="003857B5">
        <w:rPr>
          <w:rFonts w:ascii="Times New Roman" w:hAnsi="Times New Roman" w:cs="Times New Roman"/>
          <w:sz w:val="24"/>
          <w:szCs w:val="28"/>
          <w:lang w:val="az-Latn-AZ"/>
        </w:rPr>
        <w:t xml:space="preserve"> nəzərdə</w:t>
      </w:r>
      <w:r w:rsidR="00FD5DE7">
        <w:rPr>
          <w:rFonts w:ascii="Times New Roman" w:hAnsi="Times New Roman" w:cs="Times New Roman"/>
          <w:sz w:val="24"/>
          <w:szCs w:val="28"/>
          <w:lang w:val="az-Latn-AZ"/>
        </w:rPr>
        <w:t xml:space="preserve"> tutulursa</w:t>
      </w:r>
      <w:r w:rsidR="00290488">
        <w:rPr>
          <w:rFonts w:ascii="Times New Roman" w:hAnsi="Times New Roman" w:cs="Times New Roman"/>
          <w:sz w:val="24"/>
          <w:szCs w:val="28"/>
          <w:lang w:val="az-Latn-AZ"/>
        </w:rPr>
        <w:t>,</w:t>
      </w:r>
      <w:r w:rsidR="00FD5DE7">
        <w:rPr>
          <w:rFonts w:ascii="Times New Roman" w:hAnsi="Times New Roman" w:cs="Times New Roman"/>
          <w:sz w:val="24"/>
          <w:szCs w:val="28"/>
          <w:lang w:val="az-Latn-AZ"/>
        </w:rPr>
        <w:t xml:space="preserve"> onda </w:t>
      </w:r>
      <w:r w:rsidRPr="003857B5">
        <w:rPr>
          <w:rFonts w:ascii="Times New Roman" w:hAnsi="Times New Roman" w:cs="Times New Roman"/>
          <w:sz w:val="24"/>
          <w:szCs w:val="28"/>
          <w:lang w:val="az-Latn-AZ"/>
        </w:rPr>
        <w:t>strateji planlaşdırma sistemində inkişaf etm</w:t>
      </w:r>
      <w:r w:rsidR="00FD5DE7">
        <w:rPr>
          <w:rFonts w:ascii="Times New Roman" w:hAnsi="Times New Roman" w:cs="Times New Roman"/>
          <w:sz w:val="24"/>
          <w:szCs w:val="28"/>
          <w:lang w:val="az-Latn-AZ"/>
        </w:rPr>
        <w:t xml:space="preserve">ək məqsədini </w:t>
      </w:r>
      <w:r w:rsidRPr="003857B5">
        <w:rPr>
          <w:rFonts w:ascii="Times New Roman" w:hAnsi="Times New Roman" w:cs="Times New Roman"/>
          <w:sz w:val="24"/>
          <w:szCs w:val="28"/>
          <w:lang w:val="az-Latn-AZ"/>
        </w:rPr>
        <w:t>kon</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kretləşdirmək</w:t>
      </w:r>
      <w:r w:rsidR="00FD5DE7">
        <w:rPr>
          <w:rFonts w:ascii="Times New Roman" w:hAnsi="Times New Roman" w:cs="Times New Roman"/>
          <w:sz w:val="24"/>
          <w:szCs w:val="28"/>
          <w:lang w:val="az-Latn-AZ"/>
        </w:rPr>
        <w:t xml:space="preserve"> lazımdır. </w:t>
      </w:r>
      <w:r w:rsidRPr="003857B5">
        <w:rPr>
          <w:rFonts w:ascii="Times New Roman" w:hAnsi="Times New Roman" w:cs="Times New Roman"/>
          <w:sz w:val="24"/>
          <w:szCs w:val="28"/>
          <w:lang w:val="az-Latn-AZ"/>
        </w:rPr>
        <w:t>Aydınlıq müəyyən etmək üçün hədəflərin düzgünlüyünü, yalnız göstəricilər müəyyən edilə bilər. Müvafiq göstəricilərin seçilməsi, hətta ən yaxşı performansla şirkət etmək, yanlış tərtibatlar məqsədlərə nail olmağa kömə</w:t>
      </w:r>
      <w:r w:rsidR="00FD5DE7">
        <w:rPr>
          <w:rFonts w:ascii="Times New Roman" w:hAnsi="Times New Roman" w:cs="Times New Roman"/>
          <w:sz w:val="24"/>
          <w:szCs w:val="28"/>
          <w:lang w:val="az-Latn-AZ"/>
        </w:rPr>
        <w:t>k etmir</w:t>
      </w:r>
      <w:r w:rsidR="00290488">
        <w:rPr>
          <w:rFonts w:ascii="Times New Roman" w:hAnsi="Times New Roman" w:cs="Times New Roman"/>
          <w:sz w:val="24"/>
          <w:szCs w:val="28"/>
          <w:lang w:val="az-Latn-AZ"/>
        </w:rPr>
        <w:t>,</w:t>
      </w:r>
      <w:r w:rsidR="00FD5DE7">
        <w:rPr>
          <w:rFonts w:ascii="Times New Roman" w:hAnsi="Times New Roman" w:cs="Times New Roman"/>
          <w:sz w:val="24"/>
          <w:szCs w:val="28"/>
          <w:lang w:val="az-Latn-AZ"/>
        </w:rPr>
        <w:t xml:space="preserve"> çün</w:t>
      </w:r>
      <w:r w:rsidRPr="003857B5">
        <w:rPr>
          <w:rFonts w:ascii="Times New Roman" w:hAnsi="Times New Roman" w:cs="Times New Roman"/>
          <w:sz w:val="24"/>
          <w:szCs w:val="28"/>
          <w:lang w:val="az-Latn-AZ"/>
        </w:rPr>
        <w:t>ki</w:t>
      </w:r>
      <w:r w:rsidR="00290488">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bunlar əsas məsələlər deyil, kiçik məsələlərdir. Bu strateji məqsədlərin hər biri üçün iki nəfərdən artıq olmamaq şərtilə üç əsas göstəricilərdən istifadə etmək tövsiyə olunur.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Ölçmək üçün nəzərdə tutulan göstəricilər, hədəf dəyərlərinin iştirakı olma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dan strateji məqsədləri mənasız edir. Hədəf dəyərlər idarəetmə göstərici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lərinin müəyyənləşdirilməsi BSC dizaynında çətinliklərə səbəb ola bilər. Bir göstərici bir hədəf dəyərinin müəyyən edilməsi əsas çətinlik hesab edilə bilər və həqiqətən burada əsas məqsəd müyəssər standart tapmaqdır.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Nəzəri cəhətdə</w:t>
      </w:r>
      <w:r w:rsidR="00FD5DE7">
        <w:rPr>
          <w:rFonts w:ascii="Times New Roman" w:hAnsi="Times New Roman" w:cs="Times New Roman"/>
          <w:sz w:val="24"/>
          <w:szCs w:val="28"/>
          <w:lang w:val="az-Latn-AZ"/>
        </w:rPr>
        <w:t>n tipik olaraq, talonu uzun</w:t>
      </w:r>
      <w:r w:rsidRPr="003857B5">
        <w:rPr>
          <w:rFonts w:ascii="Times New Roman" w:hAnsi="Times New Roman" w:cs="Times New Roman"/>
          <w:sz w:val="24"/>
          <w:szCs w:val="28"/>
          <w:lang w:val="az-Latn-AZ"/>
        </w:rPr>
        <w:t>müddətli strateji planlaşdırma dövrü (3-5 il) şirkət tərəfindən hazırlanmalıdır. Bu halda uzun müddət üçün hədəf dəyərlə</w:t>
      </w:r>
      <w:r w:rsidR="00FD5DE7">
        <w:rPr>
          <w:rFonts w:ascii="Times New Roman" w:hAnsi="Times New Roman" w:cs="Times New Roman"/>
          <w:sz w:val="24"/>
          <w:szCs w:val="28"/>
          <w:lang w:val="az-Latn-AZ"/>
        </w:rPr>
        <w:t>ndirilir (</w:t>
      </w:r>
      <w:r w:rsidRPr="003857B5">
        <w:rPr>
          <w:rFonts w:ascii="Times New Roman" w:hAnsi="Times New Roman" w:cs="Times New Roman"/>
          <w:sz w:val="24"/>
          <w:szCs w:val="28"/>
          <w:lang w:val="az-Latn-AZ"/>
        </w:rPr>
        <w:t>korporativ strategiyasının əsas məqsədi haqqında deyirlər ki, göstəriciləri təxirəsalınmış göstəricilər müəyyən edilir</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Strategiyanın hə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yata keçirilməsi cari ildə etməni həyata keçirilən və orta (1 il) dövr üçün hə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dəf</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 müəyyən etməklə ildə aparıcı göstəricilə</w:t>
      </w:r>
      <w:r w:rsidR="00CB2337">
        <w:rPr>
          <w:rFonts w:ascii="Times New Roman" w:hAnsi="Times New Roman" w:cs="Times New Roman"/>
          <w:sz w:val="24"/>
          <w:szCs w:val="28"/>
          <w:lang w:val="az-Latn-AZ"/>
        </w:rPr>
        <w:t>ri (</w:t>
      </w:r>
      <w:r w:rsidRPr="003857B5">
        <w:rPr>
          <w:rFonts w:ascii="Times New Roman" w:hAnsi="Times New Roman" w:cs="Times New Roman"/>
          <w:sz w:val="24"/>
          <w:szCs w:val="28"/>
          <w:lang w:val="az-Latn-AZ"/>
        </w:rPr>
        <w:t>zamanla dəyişə bilən gös</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tə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ricilə</w:t>
      </w:r>
      <w:r w:rsidR="00FD5DE7">
        <w:rPr>
          <w:rFonts w:ascii="Times New Roman" w:hAnsi="Times New Roman" w:cs="Times New Roman"/>
          <w:sz w:val="24"/>
          <w:szCs w:val="28"/>
          <w:lang w:val="az-Latn-AZ"/>
        </w:rPr>
        <w:t xml:space="preserve">r, qısa </w:t>
      </w:r>
      <w:r w:rsidRPr="003857B5">
        <w:rPr>
          <w:rFonts w:ascii="Times New Roman" w:hAnsi="Times New Roman" w:cs="Times New Roman"/>
          <w:sz w:val="24"/>
          <w:szCs w:val="28"/>
          <w:lang w:val="az-Latn-AZ"/>
        </w:rPr>
        <w:t>müddətdə baş verən) müəyyən edilməsi lazımdır. Beləliklə, biz uzunmüddətli və</w:t>
      </w:r>
      <w:r w:rsidR="00FD5DE7">
        <w:rPr>
          <w:rFonts w:ascii="Times New Roman" w:hAnsi="Times New Roman" w:cs="Times New Roman"/>
          <w:sz w:val="24"/>
          <w:szCs w:val="28"/>
          <w:lang w:val="az-Latn-AZ"/>
        </w:rPr>
        <w:t xml:space="preserve"> qısa</w:t>
      </w:r>
      <w:r w:rsidRPr="003857B5">
        <w:rPr>
          <w:rFonts w:ascii="Times New Roman" w:hAnsi="Times New Roman" w:cs="Times New Roman"/>
          <w:sz w:val="24"/>
          <w:szCs w:val="28"/>
          <w:lang w:val="az-Latn-AZ"/>
        </w:rPr>
        <w:t>müddətli məqsədlərə uyğun balanslı sistemə nail oluruq.</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Sistem (Business Studio 2.0 content) rüblük, həftəlik, aylıq gündəlik, dövrlər üçün ətraflı qısamüddətli planları və göstəricilə</w:t>
      </w:r>
      <w:r w:rsidR="00CB2337">
        <w:rPr>
          <w:rFonts w:ascii="Times New Roman" w:hAnsi="Times New Roman" w:cs="Times New Roman"/>
          <w:sz w:val="24"/>
          <w:szCs w:val="28"/>
          <w:lang w:val="az-Latn-AZ"/>
        </w:rPr>
        <w:t>ri</w:t>
      </w:r>
      <w:r w:rsidRPr="003857B5">
        <w:rPr>
          <w:rFonts w:ascii="Times New Roman" w:hAnsi="Times New Roman" w:cs="Times New Roman"/>
          <w:sz w:val="24"/>
          <w:szCs w:val="28"/>
          <w:lang w:val="az-Latn-AZ"/>
        </w:rPr>
        <w:t xml:space="preserve"> hədəf dəyərlər kimi ifadə olunur. Göstəriciləri və onların hədəf dəyərlərinin (dəyərlər əldə etmək), planlaşdırılmış, yəni real vəziyyəti təhlil əsasında vaxtında idarəetmə siqnalları </w:t>
      </w:r>
      <w:r w:rsidRPr="003857B5">
        <w:rPr>
          <w:rFonts w:ascii="Times New Roman" w:hAnsi="Times New Roman" w:cs="Times New Roman"/>
          <w:sz w:val="24"/>
          <w:szCs w:val="28"/>
          <w:lang w:val="az-Latn-AZ"/>
        </w:rPr>
        <w:lastRenderedPageBreak/>
        <w:t>təmin olunmaqla planlaşdırılan rəqəmlərlə əldə olan faktiki kəmiyyət nəticələri müqayisə edilir.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Belə ki, rəqəm səmərəli nailiyyət dərəcəsini göstərən bir ölçüdür. Lakin bu iş prosesinin səmərəliliyinin və gəlirliliyinin qiymətləndirilməsi üçün bir vasitədir. Proseslərin səmərəliliyini qiymətləndirmək üçün göstəricilər kimi verilməsi və eyni zamanda</w:t>
      </w:r>
      <w:r w:rsidR="0056424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hədəflərə nail olmaq dərəcəsini qiymətləndirmək üçün istifadə edilə bilər.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Strateji məqsədlərə nail olmaq üçün strateji tədbirlər</w:t>
      </w:r>
      <w:r w:rsidR="00CB2337">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əsasən</w:t>
      </w:r>
      <w:r w:rsidR="00CB2337">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özündə əhatə etdiyi məsələlər önəmli olmaqla yanaşı və eyni zamanda</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çox vacibdir. Strateji məqsədlərdən gördüyümüz müvafiq hədəflər siyasi tədbirlərinin həyata keçiril</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məsini tələb edir. "Strateji tədbirlərin", bütün fəaliyyəti, layihələr, proqramlar və strateji məqsədlərə nail olmaq üçün həyata keçirilir ki, bunlar təşəbbüslər üçün ümumi müddətdir .</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Məqsədli layihələrin bölgüsü balanslaşdırılmış sistemin strateji məqsəd</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lərə nə töhfə verə biləcəyini layihə əsasında dərk edilərək aydınlıq yaradılır. Layihələr strateji məqsədlərinə nail olmaq üçün əhəmiyyətli töhfə deyilsə</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hesab edilir ki, əsas məqsədlərinə nail olmaq istiqamətində köməkdir və bu çox önəmli hesab edilməlidir. Bir və ya digər strateji hadisə əsas məqsədlərinə nail olunması istiqamətində əhəmiyyətli qatqını təmin etmirsə, onun həyata keçirilməsinə olan ehtiyac dərəcəsi mübahisəlidir.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Balanslı sistemin göstəricilərinin bölmələri bu problemin həllində müstəsna əhəmiyyətə malikdir. Bu baxımdan</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şaquli inteqrasiya hədəfləri, ana ədəd məqsədlərini daşıyır və strateji fəaliyyəti balanslaşdırılmış xəritənin tərtib edilməsi ilə məşğul olanlar, </w:t>
      </w:r>
      <w:r w:rsidR="00C0620C">
        <w:rPr>
          <w:rFonts w:ascii="Times New Roman" w:hAnsi="Times New Roman" w:cs="Times New Roman"/>
          <w:sz w:val="24"/>
          <w:szCs w:val="28"/>
          <w:lang w:val="az-Latn-AZ"/>
        </w:rPr>
        <w:t xml:space="preserve">təşkilati </w:t>
      </w:r>
      <w:r w:rsidRPr="003857B5">
        <w:rPr>
          <w:rFonts w:ascii="Times New Roman" w:hAnsi="Times New Roman" w:cs="Times New Roman"/>
          <w:sz w:val="24"/>
          <w:szCs w:val="28"/>
          <w:lang w:val="az-Latn-AZ"/>
        </w:rPr>
        <w:t xml:space="preserve">vahidlər üzərindən strateji idarəetməni yüksək keyfiyyətinə malik olan potensial bölmələrdə ardıcıl BSC-ə tabe olan </w:t>
      </w:r>
      <w:r w:rsidR="00C0620C">
        <w:rPr>
          <w:rFonts w:ascii="Times New Roman" w:hAnsi="Times New Roman" w:cs="Times New Roman"/>
          <w:sz w:val="24"/>
          <w:szCs w:val="28"/>
          <w:lang w:val="az-Latn-AZ"/>
        </w:rPr>
        <w:t xml:space="preserve">təşkilati </w:t>
      </w:r>
      <w:r w:rsidRPr="003857B5">
        <w:rPr>
          <w:rFonts w:ascii="Times New Roman" w:hAnsi="Times New Roman" w:cs="Times New Roman"/>
          <w:sz w:val="24"/>
          <w:szCs w:val="28"/>
          <w:lang w:val="az-Latn-AZ"/>
        </w:rPr>
        <w:t>vahidlər əsasında verilə bilər.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Balanslaşdırılmış sistemin korporativ göstəricilərlə strategiyaya uyğun bölmələri, idarəetmənin bütün səviyyələrinə aiddir. Sonra strateji məqsədləri, göstəriciləri, hədəfin yaxınlaşdırılması və tədbirlərin yaxşılaşdırılması bölmə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lərin və qrupların dəqiqləşdirilərək uyğunlaşdırılması lazımdır. Yəni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korporativ talon BSC-ə bölmələri və şöbələri fərdi heyətin iş planı ilə bağlı olmalıdır . Bölünmə BSC əsasında, hər şöbə isə korporativ BSC uyğun olmalıdır</w:t>
      </w:r>
      <w:r w:rsidR="00CB2337">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öz inkişa</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 xml:space="preserve">fını təmin etməlidir. Sonra, </w:t>
      </w:r>
      <w:r w:rsidR="00290488">
        <w:rPr>
          <w:rFonts w:ascii="Times New Roman" w:hAnsi="Times New Roman" w:cs="Times New Roman"/>
          <w:sz w:val="24"/>
          <w:szCs w:val="28"/>
          <w:lang w:val="az-Latn-AZ"/>
        </w:rPr>
        <w:t>Ş</w:t>
      </w:r>
      <w:r w:rsidRPr="003857B5">
        <w:rPr>
          <w:rFonts w:ascii="Times New Roman" w:hAnsi="Times New Roman" w:cs="Times New Roman"/>
          <w:sz w:val="24"/>
          <w:szCs w:val="28"/>
          <w:lang w:val="az-Latn-AZ"/>
        </w:rPr>
        <w:t>öbə</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rəsmi nümayəndənin iştirakı ilə hər bir işçinin öz fərdi iş planı hazırlanmasını həyata keçirməlidir. Bu plan daha önəmli vəzi</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fə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ləri və ya bu vəzifələrin təkmilləşdirilməsi üçün tədbirlər həyata keçirməklə, iş yerində real nəticələrin əldə edilməsinə daha çox diqqət yetirməlidir.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İyerarxiyanın ardıcıl səviyyə</w:t>
      </w:r>
      <w:r w:rsidR="00612A73">
        <w:rPr>
          <w:rFonts w:ascii="Times New Roman" w:hAnsi="Times New Roman" w:cs="Times New Roman"/>
          <w:sz w:val="24"/>
          <w:szCs w:val="28"/>
          <w:lang w:val="az-Latn-AZ"/>
        </w:rPr>
        <w:t>si şəbəkə</w:t>
      </w:r>
      <w:r w:rsidRPr="003857B5">
        <w:rPr>
          <w:rFonts w:ascii="Times New Roman" w:hAnsi="Times New Roman" w:cs="Times New Roman"/>
          <w:sz w:val="24"/>
          <w:szCs w:val="28"/>
          <w:lang w:val="az-Latn-AZ"/>
        </w:rPr>
        <w:t xml:space="preserve"> körpü bölmələrdir. Beləliklə, korporativ strategiya</w:t>
      </w:r>
      <w:r w:rsidR="00684F5D">
        <w:rPr>
          <w:rFonts w:ascii="Times New Roman" w:hAnsi="Times New Roman" w:cs="Times New Roman"/>
          <w:sz w:val="24"/>
          <w:szCs w:val="28"/>
          <w:lang w:val="az-Latn-AZ"/>
        </w:rPr>
        <w:t>lar ardıcıl aşağıya doğru gedir</w:t>
      </w:r>
      <w:r w:rsidRPr="003857B5">
        <w:rPr>
          <w:rFonts w:ascii="Times New Roman" w:hAnsi="Times New Roman" w:cs="Times New Roman"/>
          <w:sz w:val="24"/>
          <w:szCs w:val="28"/>
          <w:lang w:val="az-Latn-AZ"/>
        </w:rPr>
        <w:t>.</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lastRenderedPageBreak/>
        <w:t xml:space="preserve"> Biznesin inkişaf strategiyasının icrasına nəzarət işin vacib məsələlərindən hesab edilir.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Balanslaşdırılmış sistemin yaxşılaşdırılması və məsulun yüksək rəhbərlik tərəfindən daim nəzarətdə saxlaması və şirkətin fəaliyyətinin qiymətləndirilməsi lazımdır. </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Biznesin inkişafı üçün strateji məqsədlər şirkətin aidiyyati orqanları tərəfindən yüksək dərəcəsi ilə xarakterizə olunur və aktuallığının ən azı ildə bir dəfə qiymətləndirilməsi vacibdir. Bunu qiymətləndirmək üçün müasir bazar iqtisadiyyatı şəraitində aşağıdakı suallara cavab tapmaq lazımdır: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612A73">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 xml:space="preserve">Seçilmiş göstəricilərin hədəflərinin inkişaf edən dərəcəsini ölçmək uyğundurmu? </w:t>
      </w:r>
    </w:p>
    <w:p w:rsidR="003D644F" w:rsidRPr="003857B5" w:rsidRDefault="00CB2337" w:rsidP="00B171CD">
      <w:pPr>
        <w:spacing w:after="0" w:line="257"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 G</w:t>
      </w:r>
      <w:r w:rsidR="003D644F" w:rsidRPr="003857B5">
        <w:rPr>
          <w:rFonts w:ascii="Times New Roman" w:hAnsi="Times New Roman" w:cs="Times New Roman"/>
          <w:sz w:val="24"/>
          <w:szCs w:val="28"/>
          <w:lang w:val="az-Latn-AZ"/>
        </w:rPr>
        <w:t xml:space="preserve">östəricilərin dəyərlərinin hesablanması </w:t>
      </w:r>
      <w:r>
        <w:rPr>
          <w:rFonts w:ascii="Times New Roman" w:hAnsi="Times New Roman" w:cs="Times New Roman"/>
          <w:sz w:val="24"/>
          <w:szCs w:val="28"/>
          <w:lang w:val="az-Latn-AZ"/>
        </w:rPr>
        <w:t>nə dərəcədə asandır</w:t>
      </w:r>
      <w:r w:rsidR="003D644F" w:rsidRPr="003857B5">
        <w:rPr>
          <w:rFonts w:ascii="Times New Roman" w:hAnsi="Times New Roman" w:cs="Times New Roman"/>
          <w:sz w:val="24"/>
          <w:szCs w:val="28"/>
          <w:lang w:val="az-Latn-AZ"/>
        </w:rPr>
        <w:t xml:space="preserve">? </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612A73">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 xml:space="preserve">Göstəricilərin hədəf dəyərlərinin struktur vahidləri inkişaf etmişdirmi? </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w:t>
      </w:r>
      <w:r w:rsidR="00612A73">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Yuxarı səviyyəsinin hədəf struktur vahidi, nə hesab olunur?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Performans</w:t>
      </w:r>
      <w:r w:rsidR="00CB2337">
        <w:rPr>
          <w:rFonts w:ascii="Times New Roman" w:hAnsi="Times New Roman" w:cs="Times New Roman"/>
          <w:sz w:val="24"/>
          <w:szCs w:val="28"/>
          <w:lang w:val="az-Latn-AZ"/>
        </w:rPr>
        <w:t>ın</w:t>
      </w:r>
      <w:r w:rsidRPr="003857B5">
        <w:rPr>
          <w:rFonts w:ascii="Times New Roman" w:hAnsi="Times New Roman" w:cs="Times New Roman"/>
          <w:sz w:val="24"/>
          <w:szCs w:val="28"/>
          <w:lang w:val="az-Latn-AZ"/>
        </w:rPr>
        <w:t xml:space="preserve"> dəyərləndir</w:t>
      </w:r>
      <w:r w:rsidR="00CB2337">
        <w:rPr>
          <w:rFonts w:ascii="Times New Roman" w:hAnsi="Times New Roman" w:cs="Times New Roman"/>
          <w:sz w:val="24"/>
          <w:szCs w:val="28"/>
          <w:lang w:val="az-Latn-AZ"/>
        </w:rPr>
        <w:t>il</w:t>
      </w:r>
      <w:r w:rsidRPr="003857B5">
        <w:rPr>
          <w:rFonts w:ascii="Times New Roman" w:hAnsi="Times New Roman" w:cs="Times New Roman"/>
          <w:sz w:val="24"/>
          <w:szCs w:val="28"/>
          <w:lang w:val="az-Latn-AZ"/>
        </w:rPr>
        <w:t>mə</w:t>
      </w:r>
      <w:r w:rsidR="00CB2337">
        <w:rPr>
          <w:rFonts w:ascii="Times New Roman" w:hAnsi="Times New Roman" w:cs="Times New Roman"/>
          <w:sz w:val="24"/>
          <w:szCs w:val="28"/>
          <w:lang w:val="az-Latn-AZ"/>
        </w:rPr>
        <w:t>si,</w:t>
      </w:r>
      <w:r w:rsidRPr="003857B5">
        <w:rPr>
          <w:rFonts w:ascii="Times New Roman" w:hAnsi="Times New Roman" w:cs="Times New Roman"/>
          <w:sz w:val="24"/>
          <w:szCs w:val="28"/>
          <w:lang w:val="az-Latn-AZ"/>
        </w:rPr>
        <w:t xml:space="preserve"> hesabat dövrünün məlumatlarına əsaslanan faktiki dəyərin hesablanması imkanı</w:t>
      </w:r>
      <w:r w:rsidR="00CB2337">
        <w:rPr>
          <w:rFonts w:ascii="Times New Roman" w:hAnsi="Times New Roman" w:cs="Times New Roman"/>
          <w:sz w:val="24"/>
          <w:szCs w:val="28"/>
          <w:lang w:val="az-Latn-AZ"/>
        </w:rPr>
        <w:t>nı,</w:t>
      </w:r>
      <w:r w:rsidRPr="003857B5">
        <w:rPr>
          <w:rFonts w:ascii="Times New Roman" w:hAnsi="Times New Roman" w:cs="Times New Roman"/>
          <w:sz w:val="24"/>
          <w:szCs w:val="28"/>
          <w:lang w:val="az-Latn-AZ"/>
        </w:rPr>
        <w:t xml:space="preserve"> </w:t>
      </w:r>
      <w:r w:rsidR="00CB2337">
        <w:rPr>
          <w:rFonts w:ascii="Times New Roman" w:hAnsi="Times New Roman" w:cs="Times New Roman"/>
          <w:sz w:val="24"/>
          <w:szCs w:val="28"/>
          <w:lang w:val="az-Latn-AZ"/>
        </w:rPr>
        <w:t>ilk növbədə</w:t>
      </w:r>
      <w:r w:rsidR="00290488">
        <w:rPr>
          <w:rFonts w:ascii="Times New Roman" w:hAnsi="Times New Roman" w:cs="Times New Roman"/>
          <w:sz w:val="24"/>
          <w:szCs w:val="28"/>
          <w:lang w:val="az-Latn-AZ"/>
        </w:rPr>
        <w:t>,</w:t>
      </w:r>
      <w:r w:rsidR="00CB2337">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anlamaq lazımdır. Bundan əlavə, kənar səbəblərin izah ilə inkişaf göstəriciləri</w:t>
      </w:r>
      <w:r w:rsidR="00CB2337">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əsasən</w:t>
      </w:r>
      <w:r w:rsidR="00CB2337">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dəyərləri ilə müqayisə edilir, plan və faktiki sutunlara ayrılır. Belə bir təhlil hədəf dəyərlə</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rində düzəliş aparmaq və ya əvvəllər müəyyən hədəf dəyərlərə nail olmaq üçün nəzərdə tutulanlarda düzəlişlərin aparılması tədbirlərin inkişaf tərəfindən müşayiət olunmalıdır.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BSC aşağı səviyyəsi həmişə üst səviyyədə məqsədlərini təşviq etmək kimi qiymətləndirilməlidir. </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uzun müddət üçün göstəricilərin hədəf dəyərlərinin proqnozlaş</w:t>
      </w:r>
      <w:r>
        <w:rPr>
          <w:rFonts w:ascii="Times New Roman" w:hAnsi="Times New Roman" w:cs="Times New Roman"/>
          <w:sz w:val="24"/>
          <w:szCs w:val="28"/>
          <w:lang w:val="az-Latn-AZ"/>
        </w:rPr>
        <w:softHyphen/>
      </w:r>
      <w:r w:rsidRPr="003857B5">
        <w:rPr>
          <w:rFonts w:ascii="Times New Roman" w:hAnsi="Times New Roman" w:cs="Times New Roman"/>
          <w:sz w:val="24"/>
          <w:szCs w:val="28"/>
          <w:lang w:val="az-Latn-AZ"/>
        </w:rPr>
        <w:t>dırılması da məqsədəuyğundur.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Əlbəttə</w:t>
      </w:r>
      <w:r w:rsidR="00CB2337">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burada belə bir sual yarana bilər, balanslı sistemin göstəricilərin daxil etdikdə şirkət nə əldə edir?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Bə</w:t>
      </w:r>
      <w:r w:rsidR="00290488">
        <w:rPr>
          <w:rFonts w:ascii="Times New Roman" w:hAnsi="Times New Roman" w:cs="Times New Roman"/>
          <w:sz w:val="24"/>
          <w:szCs w:val="28"/>
          <w:lang w:val="az-Latn-AZ"/>
        </w:rPr>
        <w:t>s,</w:t>
      </w:r>
      <w:r w:rsidRPr="003857B5">
        <w:rPr>
          <w:rFonts w:ascii="Times New Roman" w:hAnsi="Times New Roman" w:cs="Times New Roman"/>
          <w:sz w:val="24"/>
          <w:szCs w:val="28"/>
          <w:lang w:val="az-Latn-AZ"/>
        </w:rPr>
        <w:t xml:space="preserve"> balanslı sistemin göstəriciləri dedikdə nə başa düşürük?</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məqsədlə bəzi yarımmaddələri nəzərdən keçirək. Metodologiyaya uyğun Balanslı Sistemdən istifadə edərək biznesin inkişaf strategiyasının həyata keçirilməsinin ardıcıl təsviri nəticəsində şirkətin inkişaf perspektivini təsəvvür etmək olar. Birinci, şirkət üçün ən əhəmiyyətli strateji istiqamətlər üzrə diqqət imkan daxilində artırılmalıdır. </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Şirkətin əsas məqsədi, müəyyən edilmiş strateji məqsədə çatmaq üçün planlaşdırılır və vasitələr axtarılır, hədəfə uyğun bölmələr öz işlərini qurur. İkinci nəticədir və müvafiq olaraq, strateji məqsədlərə uyğun hər bir bölmənin mövcudluğu, mühim əhəmiyyət daşıdığı hər kəs üçün aydındır. Üçüncü nəticənin hərəkət etməsi ehtimalının təsirinin aydınlığıdır. Prosesin hərəkətinə nail olmaq hər obyektiv göstəricilərin mövcudluğundan və hər bir iştirakçı </w:t>
      </w:r>
      <w:r w:rsidRPr="003857B5">
        <w:rPr>
          <w:rFonts w:ascii="Times New Roman" w:hAnsi="Times New Roman" w:cs="Times New Roman"/>
          <w:sz w:val="24"/>
          <w:szCs w:val="28"/>
          <w:lang w:val="az-Latn-AZ"/>
        </w:rPr>
        <w:lastRenderedPageBreak/>
        <w:t>strategiyanın həyata keçirilməsində öz rolunu anlamaq üçün şərait yaradır. Nəhayət, dördüncü nəticədir ki, onun " aşağı</w:t>
      </w:r>
      <w:r w:rsidR="00007C5B">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007C5B">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yuxarı" məsələsi önəmlidir. Nəzarətin və biznesin inkişaf strategiyasının idarə olunması və həyata keçirilməsi onların rəhbərlərinin əlində, bu məqsədə nail olmaq üçün səmərəli bir vasitədir.</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b/>
          <w:sz w:val="24"/>
          <w:szCs w:val="28"/>
          <w:lang w:val="az-Latn-AZ"/>
        </w:rPr>
        <w:t xml:space="preserve"> </w:t>
      </w:r>
      <w:r w:rsidRPr="003857B5">
        <w:rPr>
          <w:rFonts w:ascii="Times New Roman" w:hAnsi="Times New Roman" w:cs="Times New Roman"/>
          <w:sz w:val="24"/>
          <w:szCs w:val="28"/>
          <w:lang w:val="az-Latn-AZ"/>
        </w:rPr>
        <w:t>Yuxarıda nəzəri cəhətdən fikirlərimizin hamısının, hansısa bir avtomatlaşdırma istifadə etmədən əldə edilməsi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demək olar kı, mümkün deyil. Bu gün bizim istifadə etdiyimiz kimi komp</w:t>
      </w:r>
      <w:r w:rsidR="00290488">
        <w:rPr>
          <w:rFonts w:ascii="Times New Roman" w:hAnsi="Times New Roman" w:cs="Times New Roman"/>
          <w:sz w:val="24"/>
          <w:szCs w:val="28"/>
          <w:lang w:val="az-Latn-AZ"/>
        </w:rPr>
        <w:t>yu</w:t>
      </w:r>
      <w:r w:rsidRPr="003857B5">
        <w:rPr>
          <w:rFonts w:ascii="Times New Roman" w:hAnsi="Times New Roman" w:cs="Times New Roman"/>
          <w:sz w:val="24"/>
          <w:szCs w:val="28"/>
          <w:lang w:val="az-Latn-AZ"/>
        </w:rPr>
        <w:t xml:space="preserve">ter texnologiyasından uğurlu şirkətlər, XIX əsrdə bənzər üsullardan istifadə olunmurdu. </w:t>
      </w:r>
    </w:p>
    <w:p w:rsidR="003D644F" w:rsidRPr="003857B5" w:rsidRDefault="003D644F" w:rsidP="00B171CD">
      <w:pPr>
        <w:spacing w:after="0" w:line="257" w:lineRule="auto"/>
        <w:ind w:firstLine="567"/>
        <w:jc w:val="both"/>
        <w:rPr>
          <w:rFonts w:ascii="Times New Roman" w:hAnsi="Times New Roman" w:cs="Times New Roman"/>
          <w:b/>
          <w:sz w:val="24"/>
          <w:szCs w:val="28"/>
          <w:lang w:val="az-Latn-AZ"/>
        </w:rPr>
      </w:pPr>
      <w:r w:rsidRPr="003857B5">
        <w:rPr>
          <w:rFonts w:ascii="Times New Roman" w:hAnsi="Times New Roman" w:cs="Times New Roman"/>
          <w:sz w:val="24"/>
          <w:szCs w:val="28"/>
          <w:lang w:val="az-Latn-AZ"/>
        </w:rPr>
        <w:t xml:space="preserve"> Başqa bir sual, həyata keçirilən strategiyanın səmərəliliyi üçün müəyyən mərhələdə avtomatlaşdırılmasını artırmaq deyil, bütün bunlar rahat olmaq üçün, qələm və kağız ilə işləmək</w:t>
      </w:r>
      <w:r w:rsidR="00CD319C">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də lazımdır. Əlbəttə ki, bir qələm və kağız, bunlar yalnız bir rəmzdir. Bəzi göstəricilərin toplanması və emalı ən azı Microsoft Excel proqramından istifadə etmədən mümkün deyil. Lakin hədəfin müəyyən edilən vaxtı və test sınaqlarından sonra göstəricilərin bəzisi əhəmiyyətli</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bəzisi isə əhəmiyyətsiz hesab edilən elementlər ola bilər. Bu baxımdan</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bəzi menecerlər dəyişikliklərə reaksiyanı mümkün qədər tez, mümkün qədər planlı şəkildə dəyişiklik etmək iqtidarında olurlar. Bu məsələnin həllində lazımdır ki, güclü bir </w:t>
      </w:r>
      <w:r w:rsidR="00CD319C">
        <w:rPr>
          <w:rFonts w:ascii="Times New Roman" w:hAnsi="Times New Roman" w:cs="Times New Roman"/>
          <w:sz w:val="24"/>
          <w:szCs w:val="28"/>
          <w:lang w:val="az-Latn-AZ"/>
        </w:rPr>
        <w:t>strategiyanın mühü</w:t>
      </w:r>
      <w:r w:rsidRPr="003857B5">
        <w:rPr>
          <w:rFonts w:ascii="Times New Roman" w:hAnsi="Times New Roman" w:cs="Times New Roman"/>
          <w:sz w:val="24"/>
          <w:szCs w:val="28"/>
          <w:lang w:val="az-Latn-AZ"/>
        </w:rPr>
        <w:t>m rol oynayacaq və çox yüksək nəticələr əldə etmək mümkün olacaq fikri daima dəyişə bilər</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çünki hər addım səhv istiqamətdə gedə bilər və hədəfdən uzaqlaşa bilərik.</w:t>
      </w:r>
    </w:p>
    <w:p w:rsidR="003D644F" w:rsidRPr="003857B5"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Bir qayda olaraq, bir məqsədə əsaslanan hədəflər və ya bir strategiya xəritəsi qurulur məqsədlər ağacı avtomatik olaraq davamlı </w:t>
      </w:r>
      <w:r w:rsidR="00290488">
        <w:rPr>
          <w:rFonts w:ascii="Times New Roman" w:hAnsi="Times New Roman" w:cs="Times New Roman"/>
          <w:sz w:val="24"/>
          <w:szCs w:val="28"/>
          <w:lang w:val="az-Latn-AZ"/>
        </w:rPr>
        <w:t>yeni</w:t>
      </w:r>
      <w:r w:rsidRPr="003857B5">
        <w:rPr>
          <w:rFonts w:ascii="Times New Roman" w:hAnsi="Times New Roman" w:cs="Times New Roman"/>
          <w:sz w:val="24"/>
          <w:szCs w:val="28"/>
          <w:lang w:val="az-Latn-AZ"/>
        </w:rPr>
        <w:t xml:space="preserve"> məlumatlarla təmin edilir BSC-nin yaradılması avtomatlaşdırılması üçün strategiyanın həyata keçirilməsində bu metodologiya əsasında həyata keçirilməsi qərara alınır ki, sahibkarların üzləşdiyi əsas problemlər həll edilsin. Strategiyanın həyata keçirilməsi qeyri</w:t>
      </w:r>
      <w:r w:rsidR="00007C5B">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w:t>
      </w:r>
      <w:r w:rsidR="00007C5B">
        <w:rPr>
          <w:rFonts w:ascii="Times New Roman" w:hAnsi="Times New Roman" w:cs="Times New Roman"/>
          <w:sz w:val="24"/>
          <w:szCs w:val="28"/>
          <w:lang w:val="az-Latn-AZ"/>
        </w:rPr>
        <w:t xml:space="preserve"> </w:t>
      </w:r>
      <w:r w:rsidRPr="003857B5">
        <w:rPr>
          <w:rFonts w:ascii="Times New Roman" w:hAnsi="Times New Roman" w:cs="Times New Roman"/>
          <w:sz w:val="24"/>
          <w:szCs w:val="28"/>
          <w:lang w:val="az-Latn-AZ"/>
        </w:rPr>
        <w:t>mümkün olardı</w:t>
      </w:r>
      <w:r w:rsidR="00290488">
        <w:rPr>
          <w:rFonts w:ascii="Times New Roman" w:hAnsi="Times New Roman" w:cs="Times New Roman"/>
          <w:sz w:val="24"/>
          <w:szCs w:val="28"/>
          <w:lang w:val="az-Latn-AZ"/>
        </w:rPr>
        <w:t>,</w:t>
      </w:r>
      <w:r w:rsidRPr="003857B5">
        <w:rPr>
          <w:rFonts w:ascii="Times New Roman" w:hAnsi="Times New Roman" w:cs="Times New Roman"/>
          <w:sz w:val="24"/>
          <w:szCs w:val="28"/>
          <w:lang w:val="az-Latn-AZ"/>
        </w:rPr>
        <w:t xml:space="preserve"> əgər əməliyyatlara nəzarət olmasaydı. Məsələn, proqram məhsulu olan Business Studio 2.0 həyat postulatıdır, istifadə üçün kolleksiyanızda mexanizm göstəriciləri dəyərlərinin istifadəsində dəyərli ola bilər. Göstəricilərin dəyərləri informasiya sistemində olanlar deyil, toplanmışlardan istifadə edərək vasitələrin köməyi ilə, fayl icraçılar tərəfindən avtomatik olaraq açılır və sonra sistemə idxal (Microsoft Excel) edilir.</w:t>
      </w:r>
    </w:p>
    <w:p w:rsidR="0018434E" w:rsidRDefault="003D644F" w:rsidP="00B171CD">
      <w:pPr>
        <w:spacing w:after="0" w:line="257"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zaman </w:t>
      </w:r>
      <w:r w:rsidR="00612A73">
        <w:rPr>
          <w:rFonts w:ascii="Times New Roman" w:hAnsi="Times New Roman" w:cs="Times New Roman"/>
          <w:sz w:val="24"/>
          <w:szCs w:val="28"/>
          <w:lang w:val="az-Latn-AZ"/>
        </w:rPr>
        <w:t>qrafikin</w:t>
      </w:r>
      <w:r w:rsidRPr="003857B5">
        <w:rPr>
          <w:rFonts w:ascii="Times New Roman" w:hAnsi="Times New Roman" w:cs="Times New Roman"/>
          <w:sz w:val="24"/>
          <w:szCs w:val="28"/>
          <w:lang w:val="az-Latn-AZ"/>
        </w:rPr>
        <w:t xml:space="preserve"> doldurulması üçün təlimatlar ilə dinamik bir (e-poçt) meydana gətirdiyi sistem parametrlərinin dəyərləndirilməsi üçün məsul nəzərdə tutlur. Business Studio 2.0 sistemi bu fərdi fayllaşdırmaq üçün bütün qeydləri tapır və fərdi məsuliyyəti olan dəyərləri bura daxil etməklə, rəqəmlər ilə doldurulmalıdır. Bu imkanı bizə (Microsoft Excel) proqramı yaradır.</w:t>
      </w:r>
    </w:p>
    <w:p w:rsidR="00B171CD" w:rsidRDefault="00B171CD" w:rsidP="00B171CD">
      <w:pPr>
        <w:spacing w:after="0" w:line="257" w:lineRule="auto"/>
        <w:ind w:firstLine="567"/>
        <w:jc w:val="both"/>
        <w:rPr>
          <w:rFonts w:ascii="Times New Roman" w:hAnsi="Times New Roman" w:cs="Times New Roman"/>
          <w:sz w:val="24"/>
          <w:szCs w:val="28"/>
          <w:lang w:val="az-Latn-AZ"/>
        </w:rPr>
      </w:pPr>
    </w:p>
    <w:p w:rsidR="00B171CD" w:rsidRDefault="00B171CD" w:rsidP="00B171CD">
      <w:pPr>
        <w:spacing w:after="0" w:line="257" w:lineRule="auto"/>
        <w:ind w:firstLine="567"/>
        <w:jc w:val="both"/>
        <w:rPr>
          <w:rFonts w:ascii="Times New Roman" w:hAnsi="Times New Roman" w:cs="Times New Roman"/>
          <w:sz w:val="24"/>
          <w:szCs w:val="28"/>
          <w:lang w:val="az-Latn-AZ"/>
        </w:rPr>
      </w:pPr>
    </w:p>
    <w:p w:rsidR="003823DC" w:rsidRPr="001F0F82" w:rsidRDefault="002617F6" w:rsidP="003823DC">
      <w:pPr>
        <w:pStyle w:val="1"/>
        <w:spacing w:before="0" w:beforeAutospacing="0" w:after="0" w:afterAutospacing="0"/>
        <w:rPr>
          <w:sz w:val="24"/>
          <w:szCs w:val="24"/>
          <w:lang w:val="az-Latn-AZ"/>
        </w:rPr>
      </w:pPr>
      <w:r w:rsidRPr="001F0F82">
        <w:rPr>
          <w:sz w:val="24"/>
          <w:szCs w:val="24"/>
          <w:lang w:val="az-Latn-AZ"/>
        </w:rPr>
        <w:lastRenderedPageBreak/>
        <w:t xml:space="preserve">                                                                                                            Qrafik 14.1</w:t>
      </w:r>
    </w:p>
    <w:p w:rsidR="003823DC" w:rsidRPr="001F0F82" w:rsidRDefault="003823DC" w:rsidP="003823DC">
      <w:pPr>
        <w:pStyle w:val="1"/>
        <w:spacing w:before="0" w:beforeAutospacing="0" w:after="0" w:afterAutospacing="0"/>
        <w:jc w:val="center"/>
        <w:rPr>
          <w:sz w:val="28"/>
          <w:lang w:val="az-Latn-AZ"/>
        </w:rPr>
      </w:pPr>
    </w:p>
    <w:p w:rsidR="002617F6" w:rsidRPr="001F0F82" w:rsidRDefault="002617F6" w:rsidP="003823DC">
      <w:pPr>
        <w:pStyle w:val="1"/>
        <w:spacing w:before="0" w:beforeAutospacing="0" w:after="0" w:afterAutospacing="0"/>
        <w:jc w:val="center"/>
        <w:rPr>
          <w:sz w:val="24"/>
          <w:szCs w:val="24"/>
          <w:lang w:val="az-Latn-AZ"/>
        </w:rPr>
      </w:pPr>
      <w:r w:rsidRPr="001F0F82">
        <w:rPr>
          <w:sz w:val="28"/>
          <w:lang w:val="az-Latn-AZ"/>
        </w:rPr>
        <w:t>Biznes Studio</w:t>
      </w:r>
    </w:p>
    <w:p w:rsidR="002617F6" w:rsidRPr="001C1F77" w:rsidRDefault="00AF43B9" w:rsidP="003823DC">
      <w:pPr>
        <w:spacing w:after="0"/>
        <w:rPr>
          <w:b/>
          <w:sz w:val="28"/>
          <w:lang w:val="az-Latn-AZ"/>
        </w:rPr>
      </w:pPr>
      <w:r>
        <w:rPr>
          <w:b/>
          <w:noProof/>
          <w:sz w:val="28"/>
          <w:lang w:val="ru-RU" w:eastAsia="ru-RU"/>
        </w:rPr>
        <w:pict>
          <v:shape id="Bent Arrow 17" o:spid="_x0000_s1458" style="position:absolute;margin-left:84.8pt;margin-top:28.3pt;width:64.95pt;height:54.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4948,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" path="m,695325l,391120c,223112,136197,86915,304205,86915r346912,1l651117,,824948,173831,651117,347663r,-86916l304205,260747v-72003,,-130373,58370,-130373,130373c173832,492522,173831,593923,173831,695325l,695325xe" fillcolor="white [3212]" strokecolor="black [1600]" strokeweight="2pt">
            <v:path arrowok="t" o:connecttype="custom" o:connectlocs="0,695325;0,391120;304205,86915;651117,86916;651117,0;824948,173831;651117,347663;651117,260747;304205,260747;173832,391120;173831,695325;0,695325" o:connectangles="0,0,0,0,0,0,0,0,0,0,0,0"/>
          </v:shape>
        </w:pict>
      </w:r>
      <w:r>
        <w:rPr>
          <w:b/>
          <w:noProof/>
          <w:sz w:val="28"/>
          <w:lang w:val="ru-RU" w:eastAsia="ru-RU"/>
        </w:rPr>
        <w:pict>
          <v:roundrect id="Rounded Rectangle 3" o:spid="_x0000_s1455" style="position:absolute;margin-left:155.15pt;margin-top:13.1pt;width:197.95pt;height:46.95pt;z-index:252156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" fillcolor="white [3212]" strokecolor="black [1600]" strokeweight="2pt">
            <v:textbox style="mso-next-textbox:#Rounded Rectangle 3">
              <w:txbxContent>
                <w:p w:rsidR="00AF659D" w:rsidRPr="002617F6" w:rsidRDefault="00AF659D" w:rsidP="002617F6">
                  <w:pPr>
                    <w:jc w:val="center"/>
                    <w:rPr>
                      <w:rFonts w:ascii="Times New Roman" w:hAnsi="Times New Roman" w:cs="Times New Roman"/>
                      <w:color w:val="000000" w:themeColor="text1"/>
                      <w:sz w:val="20"/>
                      <w:lang w:val="az-Latn-AZ"/>
                    </w:rPr>
                  </w:pPr>
                  <w:r w:rsidRPr="002617F6">
                    <w:rPr>
                      <w:rFonts w:ascii="Times New Roman" w:hAnsi="Times New Roman" w:cs="Times New Roman"/>
                      <w:color w:val="000000" w:themeColor="text1"/>
                      <w:sz w:val="20"/>
                      <w:lang w:val="az-Latn-AZ"/>
                    </w:rPr>
                    <w:t>Fiziki şəxslər (əhəmiyyətli göstəricilərin qeyd edilməsinə cavabdeh olanlar)</w:t>
                  </w:r>
                </w:p>
              </w:txbxContent>
            </v:textbox>
          </v:roundrect>
        </w:pict>
      </w:r>
    </w:p>
    <w:p w:rsidR="002617F6" w:rsidRPr="00696242" w:rsidRDefault="00AF43B9" w:rsidP="002617F6">
      <w:pPr>
        <w:rPr>
          <w:b/>
          <w:sz w:val="28"/>
          <w:lang w:val="az-Latn-AZ"/>
        </w:rPr>
      </w:pPr>
      <w:r>
        <w:rPr>
          <w:b/>
          <w:noProof/>
          <w:sz w:val="28"/>
          <w:lang w:val="ru-RU"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5" o:spid="_x0000_s1456" type="#_x0000_t103" style="position:absolute;margin-left:356.6pt;margin-top:4.75pt;width:45.85pt;height:78.2pt;z-index:25215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" adj="13279,19520,5400" fillcolor="white [3212]" strokecolor="black [1600]" strokeweight="2pt"/>
        </w:pict>
      </w:r>
    </w:p>
    <w:p w:rsidR="002617F6" w:rsidRPr="00DD2AD1" w:rsidRDefault="00AF43B9" w:rsidP="002617F6">
      <w:pPr>
        <w:jc w:val="center"/>
        <w:rPr>
          <w:b/>
          <w:sz w:val="28"/>
          <w:lang w:val="az-Latn-AZ"/>
        </w:rPr>
      </w:pPr>
      <w:r w:rsidRPr="00AF43B9">
        <w:rPr>
          <w:b/>
          <w:noProof/>
          <w:color w:val="FFFFFF" w:themeColor="background1"/>
          <w:sz w:val="28"/>
          <w:lang w:val="ru-RU" w:eastAsia="ru-RU"/>
        </w:rPr>
        <w:pict>
          <v:roundrect id="Rounded Rectangle 16" o:spid="_x0000_s1457" style="position:absolute;left:0;text-align:left;margin-left:222.25pt;margin-top:15.9pt;width:127.55pt;height:62.6pt;z-index:252158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" fillcolor="white [3212]" strokecolor="black [1600]" strokeweight="2pt">
            <v:textbox>
              <w:txbxContent>
                <w:p w:rsidR="00AF659D" w:rsidRPr="002617F6" w:rsidRDefault="00AF659D" w:rsidP="002617F6">
                  <w:pPr>
                    <w:jc w:val="center"/>
                    <w:rPr>
                      <w:rFonts w:ascii="Times New Roman" w:hAnsi="Times New Roman" w:cs="Times New Roman"/>
                      <w:color w:val="000000" w:themeColor="text1"/>
                      <w:lang w:val="az-Latn-AZ"/>
                    </w:rPr>
                  </w:pPr>
                  <w:r>
                    <w:rPr>
                      <w:color w:val="000000" w:themeColor="text1"/>
                      <w:lang w:val="az-Latn-AZ"/>
                    </w:rPr>
                    <w:t xml:space="preserve"> </w:t>
                  </w:r>
                  <w:r w:rsidRPr="002617F6">
                    <w:rPr>
                      <w:rFonts w:ascii="Times New Roman" w:hAnsi="Times New Roman" w:cs="Times New Roman"/>
                      <w:color w:val="000000" w:themeColor="text1"/>
                      <w:lang w:val="az-Latn-AZ"/>
                    </w:rPr>
                    <w:t>MS Excel fayllarında əhəmiyyətli göstəricilərin cədvəli</w:t>
                  </w:r>
                </w:p>
              </w:txbxContent>
            </v:textbox>
          </v:roundrect>
        </w:pict>
      </w:r>
      <w:r w:rsidRPr="00AF43B9">
        <w:rPr>
          <w:b/>
          <w:noProof/>
          <w:color w:val="000000" w:themeColor="text1"/>
          <w:sz w:val="28"/>
          <w:lang w:val="ru-RU" w:eastAsia="ru-RU"/>
        </w:rPr>
        <w:pict>
          <v:roundrect id="Rounded Rectangle 18" o:spid="_x0000_s1459" style="position:absolute;left:0;text-align:left;margin-left:29.15pt;margin-top:28.15pt;width:126pt;height:57.9pt;z-index:252161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" fillcolor="white [3212]" strokecolor="black [1600]" strokeweight="2pt">
            <v:textbox>
              <w:txbxContent>
                <w:p w:rsidR="00AF659D" w:rsidRPr="002617F6" w:rsidRDefault="00AF659D" w:rsidP="002617F6">
                  <w:pPr>
                    <w:jc w:val="center"/>
                    <w:rPr>
                      <w:rFonts w:ascii="Times New Roman" w:hAnsi="Times New Roman" w:cs="Times New Roman"/>
                      <w:lang w:val="az-Latn-AZ"/>
                    </w:rPr>
                  </w:pPr>
                  <w:r w:rsidRPr="002617F6">
                    <w:rPr>
                      <w:rFonts w:ascii="Times New Roman" w:hAnsi="Times New Roman" w:cs="Times New Roman"/>
                      <w:color w:val="000000" w:themeColor="text1"/>
                      <w:lang w:val="az-Latn-AZ"/>
                    </w:rPr>
                    <w:t>Fiziki şəxslərə e-mail vasitəsilə göndərilməsi</w:t>
                  </w:r>
                </w:p>
              </w:txbxContent>
            </v:textbox>
          </v:roundrect>
        </w:pict>
      </w:r>
    </w:p>
    <w:p w:rsidR="002617F6" w:rsidRDefault="002617F6" w:rsidP="002617F6">
      <w:pPr>
        <w:spacing w:after="0" w:line="252" w:lineRule="auto"/>
        <w:ind w:firstLine="567"/>
        <w:jc w:val="center"/>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AF43B9" w:rsidP="0018434E">
      <w:pPr>
        <w:spacing w:after="0" w:line="252" w:lineRule="auto"/>
        <w:ind w:firstLine="567"/>
        <w:jc w:val="right"/>
        <w:rPr>
          <w:rFonts w:ascii="Times New Roman" w:hAnsi="Times New Roman" w:cs="Times New Roman"/>
          <w:b/>
          <w:sz w:val="24"/>
          <w:szCs w:val="28"/>
          <w:lang w:val="az-Latn-AZ"/>
        </w:rPr>
      </w:pPr>
      <w:r w:rsidRPr="00AF43B9">
        <w:rPr>
          <w:b/>
          <w:noProof/>
          <w:color w:val="FFFFFF" w:themeColor="background1"/>
          <w:sz w:val="28"/>
          <w:lang w:val="ru-RU" w:eastAsia="ru-RU"/>
        </w:rPr>
        <w:pict>
          <v:shape id="Curved Left Arrow 20" o:spid="_x0000_s1460" type="#_x0000_t103" style="position:absolute;left:0;text-align:left;margin-left:353.1pt;margin-top:1.15pt;width:41.9pt;height:78.25pt;z-index:25216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" adj="13830,19658,5400" fillcolor="white [3212]" strokecolor="black [3213]" strokeweight="2pt"/>
        </w:pict>
      </w:r>
    </w:p>
    <w:p w:rsidR="002617F6" w:rsidRDefault="00AF43B9" w:rsidP="0018434E">
      <w:pPr>
        <w:spacing w:after="0" w:line="252" w:lineRule="auto"/>
        <w:ind w:firstLine="567"/>
        <w:jc w:val="right"/>
        <w:rPr>
          <w:rFonts w:ascii="Times New Roman" w:hAnsi="Times New Roman" w:cs="Times New Roman"/>
          <w:b/>
          <w:sz w:val="24"/>
          <w:szCs w:val="28"/>
          <w:lang w:val="az-Latn-AZ"/>
        </w:rPr>
      </w:pPr>
      <w:r w:rsidRPr="00AF43B9">
        <w:rPr>
          <w:b/>
          <w:noProof/>
          <w:sz w:val="28"/>
          <w:lang w:val="ru-RU" w:eastAsia="ru-RU"/>
        </w:rPr>
        <w:pict>
          <v:shape id="Left-Right-Up Arrow 26" o:spid="_x0000_s1464" style="position:absolute;left:0;text-align:left;margin-left:116pt;margin-top:12.9pt;width:29.7pt;height:64.95pt;z-index:252166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377190,82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" path="m,730568l94298,636270r,47149l141446,683419r,-589121l94298,94298,188595,r94298,94298l235744,94298r,589121l282893,683419r,-47149l377190,730568r-94297,94297l282893,777716r-188595,l94298,824865,,730568xe" fillcolor="white [3212]" strokecolor="black [1600]" strokeweight="2pt">
            <v:path arrowok="t" o:connecttype="custom" o:connectlocs="0,730568;94298,636270;94298,683419;141446,683419;141446,94298;94298,94298;188595,0;282893,94298;235744,94298;235744,683419;282893,683419;282893,636270;377190,730568;282893,824865;282893,777716;94298,777716;94298,824865;0,730568" o:connectangles="0,0,0,0,0,0,0,0,0,0,0,0,0,0,0,0,0,0"/>
          </v:shape>
        </w:pict>
      </w:r>
    </w:p>
    <w:p w:rsidR="002617F6" w:rsidRDefault="00AF43B9" w:rsidP="0018434E">
      <w:pPr>
        <w:spacing w:after="0" w:line="252" w:lineRule="auto"/>
        <w:ind w:firstLine="567"/>
        <w:jc w:val="right"/>
        <w:rPr>
          <w:rFonts w:ascii="Times New Roman" w:hAnsi="Times New Roman" w:cs="Times New Roman"/>
          <w:b/>
          <w:sz w:val="24"/>
          <w:szCs w:val="28"/>
          <w:lang w:val="az-Latn-AZ"/>
        </w:rPr>
      </w:pPr>
      <w:r w:rsidRPr="00AF43B9">
        <w:rPr>
          <w:b/>
          <w:noProof/>
          <w:color w:val="FFFFFF" w:themeColor="background1"/>
          <w:sz w:val="28"/>
          <w:lang w:val="ru-RU" w:eastAsia="ru-RU"/>
        </w:rPr>
        <w:pict>
          <v:roundrect id="Rounded Rectangle 21" o:spid="_x0000_s1461" style="position:absolute;left:0;text-align:left;margin-left:274.8pt;margin-top:14.85pt;width:79.35pt;height:38.3pt;z-index:252163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" fillcolor="white [3212]" strokecolor="black [1600]" strokeweight="2pt">
            <v:textbox>
              <w:txbxContent>
                <w:p w:rsidR="00AF659D" w:rsidRPr="002617F6" w:rsidRDefault="00AF659D" w:rsidP="002617F6">
                  <w:pPr>
                    <w:spacing w:after="0" w:line="240" w:lineRule="auto"/>
                    <w:jc w:val="center"/>
                    <w:rPr>
                      <w:rFonts w:ascii="Times New Roman" w:hAnsi="Times New Roman" w:cs="Times New Roman"/>
                      <w:color w:val="000000" w:themeColor="text1"/>
                      <w:sz w:val="24"/>
                      <w:lang w:val="az-Latn-AZ"/>
                    </w:rPr>
                  </w:pPr>
                  <w:r w:rsidRPr="002617F6">
                    <w:rPr>
                      <w:rFonts w:ascii="Times New Roman" w:hAnsi="Times New Roman" w:cs="Times New Roman"/>
                      <w:color w:val="000000" w:themeColor="text1"/>
                      <w:sz w:val="24"/>
                      <w:lang w:val="az-Latn-AZ"/>
                    </w:rPr>
                    <w:t xml:space="preserve">Avtomatik </w:t>
                  </w:r>
                  <w:r>
                    <w:rPr>
                      <w:rFonts w:ascii="Times New Roman" w:hAnsi="Times New Roman" w:cs="Times New Roman"/>
                      <w:color w:val="000000" w:themeColor="text1"/>
                      <w:sz w:val="24"/>
                      <w:lang w:val="az-Latn-AZ"/>
                    </w:rPr>
                    <w:t xml:space="preserve">                   </w:t>
                  </w:r>
                  <w:r w:rsidRPr="002617F6">
                    <w:rPr>
                      <w:rFonts w:ascii="Times New Roman" w:hAnsi="Times New Roman" w:cs="Times New Roman"/>
                      <w:color w:val="000000" w:themeColor="text1"/>
                      <w:sz w:val="24"/>
                      <w:lang w:val="az-Latn-AZ"/>
                    </w:rPr>
                    <w:t>cədvəl</w:t>
                  </w:r>
                </w:p>
              </w:txbxContent>
            </v:textbox>
          </v:roundrect>
        </w:pict>
      </w:r>
    </w:p>
    <w:p w:rsidR="002617F6" w:rsidRDefault="00AF43B9" w:rsidP="0018434E">
      <w:pPr>
        <w:spacing w:after="0" w:line="252" w:lineRule="auto"/>
        <w:ind w:firstLine="567"/>
        <w:jc w:val="right"/>
        <w:rPr>
          <w:rFonts w:ascii="Times New Roman" w:hAnsi="Times New Roman" w:cs="Times New Roman"/>
          <w:b/>
          <w:sz w:val="24"/>
          <w:szCs w:val="28"/>
          <w:lang w:val="az-Latn-AZ"/>
        </w:rPr>
      </w:pPr>
      <w:r w:rsidRPr="00AF43B9">
        <w:rPr>
          <w:b/>
          <w:noProof/>
          <w:color w:val="000000" w:themeColor="text1"/>
          <w:sz w:val="28"/>
          <w:lang w:val="ru-RU" w:eastAsia="ru-RU"/>
        </w:rPr>
        <w:pict>
          <v:roundrect id="Rounded Rectangle 25" o:spid="_x0000_s1463" style="position:absolute;left:0;text-align:left;margin-left:8.55pt;margin-top:.35pt;width:107.45pt;height:93.1pt;z-index:252165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" fillcolor="white [3212]" strokecolor="black [1600]" strokeweight="2pt">
            <v:textbox>
              <w:txbxContent>
                <w:p w:rsidR="00AF659D" w:rsidRPr="002617F6" w:rsidRDefault="00AF659D" w:rsidP="003823DC">
                  <w:pPr>
                    <w:spacing w:after="0" w:line="240" w:lineRule="auto"/>
                    <w:jc w:val="center"/>
                    <w:rPr>
                      <w:rFonts w:ascii="Times New Roman" w:hAnsi="Times New Roman" w:cs="Times New Roman"/>
                      <w:color w:val="000000" w:themeColor="text1"/>
                      <w:lang w:val="az-Latn-AZ"/>
                    </w:rPr>
                  </w:pPr>
                  <w:r w:rsidRPr="002617F6">
                    <w:rPr>
                      <w:rFonts w:ascii="Times New Roman" w:hAnsi="Times New Roman" w:cs="Times New Roman"/>
                      <w:color w:val="000000" w:themeColor="text1"/>
                      <w:lang w:val="az-Latn-AZ"/>
                    </w:rPr>
                    <w:t xml:space="preserve">MS </w:t>
                  </w:r>
                  <w:r w:rsidRPr="002617F6">
                    <w:rPr>
                      <w:rFonts w:ascii="Times New Roman" w:hAnsi="Times New Roman" w:cs="Times New Roman"/>
                      <w:color w:val="000000" w:themeColor="text1"/>
                    </w:rPr>
                    <w:t xml:space="preserve"> W</w:t>
                  </w:r>
                  <w:r w:rsidRPr="002617F6">
                    <w:rPr>
                      <w:rFonts w:ascii="Times New Roman" w:hAnsi="Times New Roman" w:cs="Times New Roman"/>
                      <w:color w:val="000000" w:themeColor="text1"/>
                      <w:lang w:val="az-Latn-AZ"/>
                    </w:rPr>
                    <w:t>orddə dinamik göstəricilərin verilməsi (MS Excel faylarının istismar  təlimatı)</w:t>
                  </w:r>
                </w:p>
              </w:txbxContent>
            </v:textbox>
          </v:roundrect>
        </w:pict>
      </w:r>
      <w:r w:rsidRPr="00AF43B9">
        <w:rPr>
          <w:b/>
          <w:noProof/>
          <w:sz w:val="28"/>
          <w:lang w:val="ru-RU" w:eastAsia="ru-RU"/>
        </w:rPr>
        <w:pict>
          <v:roundrect id="Rounded Rectangle 24" o:spid="_x0000_s1462" style="position:absolute;left:0;text-align:left;margin-left:149.75pt;margin-top:.35pt;width:118.3pt;height:93.1pt;z-index:252164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" fillcolor="white [3212]" strokecolor="black [1600]" strokeweight="2pt">
            <v:textbox>
              <w:txbxContent>
                <w:p w:rsidR="00AF659D" w:rsidRPr="002617F6" w:rsidRDefault="00AF659D" w:rsidP="002617F6">
                  <w:pPr>
                    <w:jc w:val="center"/>
                    <w:rPr>
                      <w:rFonts w:ascii="Times New Roman" w:hAnsi="Times New Roman" w:cs="Times New Roman"/>
                      <w:color w:val="000000" w:themeColor="text1"/>
                      <w:lang w:val="az-Latn-AZ"/>
                    </w:rPr>
                  </w:pPr>
                  <w:r w:rsidRPr="002617F6">
                    <w:rPr>
                      <w:rFonts w:ascii="Times New Roman" w:hAnsi="Times New Roman" w:cs="Times New Roman"/>
                      <w:color w:val="000000" w:themeColor="text1"/>
                      <w:lang w:val="az-Latn-AZ"/>
                    </w:rPr>
                    <w:t>MS Excel dinamika faylı (göstəricilərin cədvəli)</w:t>
                  </w:r>
                </w:p>
              </w:txbxContent>
            </v:textbox>
          </v:roundrect>
        </w:pict>
      </w: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2617F6" w:rsidRDefault="002617F6" w:rsidP="0018434E">
      <w:pPr>
        <w:spacing w:after="0" w:line="252" w:lineRule="auto"/>
        <w:ind w:firstLine="567"/>
        <w:jc w:val="right"/>
        <w:rPr>
          <w:rFonts w:ascii="Times New Roman" w:hAnsi="Times New Roman" w:cs="Times New Roman"/>
          <w:b/>
          <w:sz w:val="24"/>
          <w:szCs w:val="28"/>
          <w:lang w:val="az-Latn-AZ"/>
        </w:rPr>
      </w:pPr>
    </w:p>
    <w:p w:rsidR="003823DC" w:rsidRDefault="003823DC" w:rsidP="003D644F">
      <w:pPr>
        <w:spacing w:after="0" w:line="252" w:lineRule="auto"/>
        <w:ind w:firstLine="567"/>
        <w:jc w:val="both"/>
        <w:rPr>
          <w:rFonts w:ascii="Times New Roman" w:hAnsi="Times New Roman" w:cs="Times New Roman"/>
          <w:sz w:val="24"/>
          <w:szCs w:val="28"/>
          <w:lang w:val="az-Latn-AZ"/>
        </w:rPr>
      </w:pP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Növbəti fəal şəxslər faktiki dəyərləri doldurur və fayl serverdə xüsusi bir qovluq yaradaraq onları qoymaq və ya sistemin administratoruna göndərmək olar. Sistem avtomatik olaraq onun bazasında bir qovluq və yük faylları əsasında fəaliyyət göstərir.</w:t>
      </w:r>
    </w:p>
    <w:p w:rsidR="003D644F" w:rsidRPr="003857B5" w:rsidRDefault="003D644F" w:rsidP="003D644F">
      <w:pPr>
        <w:spacing w:after="0" w:line="252" w:lineRule="auto"/>
        <w:ind w:firstLine="567"/>
        <w:jc w:val="both"/>
        <w:rPr>
          <w:rFonts w:ascii="Times New Roman" w:hAnsi="Times New Roman" w:cs="Times New Roman"/>
          <w:sz w:val="24"/>
          <w:szCs w:val="28"/>
          <w:lang w:val="az-Latn-AZ"/>
        </w:rPr>
      </w:pPr>
      <w:r w:rsidRPr="003857B5">
        <w:rPr>
          <w:rFonts w:ascii="Times New Roman" w:hAnsi="Times New Roman" w:cs="Times New Roman"/>
          <w:sz w:val="24"/>
          <w:szCs w:val="28"/>
          <w:lang w:val="az-Latn-AZ"/>
        </w:rPr>
        <w:t xml:space="preserve"> Bu mərhələdə toplanm</w:t>
      </w:r>
      <w:r w:rsidR="00DC5901">
        <w:rPr>
          <w:rFonts w:ascii="Times New Roman" w:hAnsi="Times New Roman" w:cs="Times New Roman"/>
          <w:sz w:val="24"/>
          <w:szCs w:val="28"/>
          <w:lang w:val="az-Latn-AZ"/>
        </w:rPr>
        <w:t xml:space="preserve">ış </w:t>
      </w:r>
      <w:r w:rsidRPr="003857B5">
        <w:rPr>
          <w:rFonts w:ascii="Times New Roman" w:hAnsi="Times New Roman" w:cs="Times New Roman"/>
          <w:sz w:val="24"/>
          <w:szCs w:val="28"/>
          <w:lang w:val="az-Latn-AZ"/>
        </w:rPr>
        <w:t>göstərici</w:t>
      </w:r>
      <w:r w:rsidR="00DC5901">
        <w:rPr>
          <w:rFonts w:ascii="Times New Roman" w:hAnsi="Times New Roman" w:cs="Times New Roman"/>
          <w:sz w:val="24"/>
          <w:szCs w:val="28"/>
          <w:lang w:val="az-Latn-AZ"/>
        </w:rPr>
        <w:t>lərin</w:t>
      </w:r>
      <w:r w:rsidRPr="003857B5">
        <w:rPr>
          <w:rFonts w:ascii="Times New Roman" w:hAnsi="Times New Roman" w:cs="Times New Roman"/>
          <w:sz w:val="24"/>
          <w:szCs w:val="28"/>
          <w:lang w:val="az-Latn-AZ"/>
        </w:rPr>
        <w:t xml:space="preserve"> dəyərlər</w:t>
      </w:r>
      <w:r w:rsidR="00DC5901">
        <w:rPr>
          <w:rFonts w:ascii="Times New Roman" w:hAnsi="Times New Roman" w:cs="Times New Roman"/>
          <w:sz w:val="24"/>
          <w:szCs w:val="28"/>
          <w:lang w:val="az-Latn-AZ"/>
        </w:rPr>
        <w:t>i</w:t>
      </w:r>
      <w:r w:rsidRPr="003857B5">
        <w:rPr>
          <w:rFonts w:ascii="Times New Roman" w:hAnsi="Times New Roman" w:cs="Times New Roman"/>
          <w:sz w:val="24"/>
          <w:szCs w:val="28"/>
          <w:lang w:val="az-Latn-AZ"/>
        </w:rPr>
        <w:t xml:space="preserve"> bitir.</w:t>
      </w:r>
    </w:p>
    <w:p w:rsidR="003D644F" w:rsidRPr="002E194A" w:rsidRDefault="003D644F" w:rsidP="003D644F">
      <w:pPr>
        <w:spacing w:after="0" w:line="252" w:lineRule="auto"/>
        <w:ind w:firstLine="567"/>
        <w:jc w:val="both"/>
        <w:rPr>
          <w:rFonts w:ascii="Times New Roman" w:hAnsi="Times New Roman" w:cs="Times New Roman"/>
          <w:spacing w:val="-2"/>
          <w:sz w:val="24"/>
          <w:szCs w:val="28"/>
          <w:lang w:val="az-Latn-AZ"/>
        </w:rPr>
      </w:pPr>
      <w:r w:rsidRPr="002E194A">
        <w:rPr>
          <w:rFonts w:ascii="Times New Roman" w:hAnsi="Times New Roman" w:cs="Times New Roman"/>
          <w:spacing w:val="-2"/>
          <w:sz w:val="24"/>
          <w:szCs w:val="28"/>
          <w:lang w:val="az-Latn-AZ"/>
        </w:rPr>
        <w:t xml:space="preserve"> Balanslı Sistem, hər hansı digər idarəetmə aləti kimi , xarici mühit ilə əla</w:t>
      </w:r>
      <w:r w:rsidRPr="002E194A">
        <w:rPr>
          <w:rFonts w:ascii="Times New Roman" w:hAnsi="Times New Roman" w:cs="Times New Roman"/>
          <w:spacing w:val="-2"/>
          <w:sz w:val="24"/>
          <w:szCs w:val="28"/>
          <w:lang w:val="az-Latn-AZ"/>
        </w:rPr>
        <w:softHyphen/>
        <w:t>qədar şirkətin inkişafını təmin etməklə</w:t>
      </w:r>
      <w:r w:rsidR="00290488">
        <w:rPr>
          <w:rFonts w:ascii="Times New Roman" w:hAnsi="Times New Roman" w:cs="Times New Roman"/>
          <w:spacing w:val="-2"/>
          <w:sz w:val="24"/>
          <w:szCs w:val="28"/>
          <w:lang w:val="az-Latn-AZ"/>
        </w:rPr>
        <w:t>,</w:t>
      </w:r>
      <w:r w:rsidRPr="002E194A">
        <w:rPr>
          <w:rFonts w:ascii="Times New Roman" w:hAnsi="Times New Roman" w:cs="Times New Roman"/>
          <w:spacing w:val="-2"/>
          <w:sz w:val="24"/>
          <w:szCs w:val="28"/>
          <w:lang w:val="az-Latn-AZ"/>
        </w:rPr>
        <w:t xml:space="preserve"> eyni zamanda</w:t>
      </w:r>
      <w:r w:rsidR="00290488">
        <w:rPr>
          <w:rFonts w:ascii="Times New Roman" w:hAnsi="Times New Roman" w:cs="Times New Roman"/>
          <w:spacing w:val="-2"/>
          <w:sz w:val="24"/>
          <w:szCs w:val="28"/>
          <w:lang w:val="az-Latn-AZ"/>
        </w:rPr>
        <w:t>,</w:t>
      </w:r>
      <w:r w:rsidRPr="002E194A">
        <w:rPr>
          <w:rFonts w:ascii="Times New Roman" w:hAnsi="Times New Roman" w:cs="Times New Roman"/>
          <w:spacing w:val="-2"/>
          <w:sz w:val="24"/>
          <w:szCs w:val="28"/>
          <w:lang w:val="az-Latn-AZ"/>
        </w:rPr>
        <w:t xml:space="preserve"> dəyişikliklərə düzəliş</w:t>
      </w:r>
      <w:r w:rsidRPr="002E194A">
        <w:rPr>
          <w:rFonts w:ascii="Times New Roman" w:hAnsi="Times New Roman" w:cs="Times New Roman"/>
          <w:spacing w:val="-2"/>
          <w:sz w:val="24"/>
          <w:szCs w:val="28"/>
          <w:lang w:val="az-Latn-AZ"/>
        </w:rPr>
        <w:softHyphen/>
        <w:t>lər etməlidir. Şirkətin fəaliyyət göstərdiyi mühit</w:t>
      </w:r>
      <w:r w:rsidR="00290488">
        <w:rPr>
          <w:rFonts w:ascii="Times New Roman" w:hAnsi="Times New Roman" w:cs="Times New Roman"/>
          <w:spacing w:val="-2"/>
          <w:sz w:val="24"/>
          <w:szCs w:val="28"/>
          <w:lang w:val="az-Latn-AZ"/>
        </w:rPr>
        <w:t>,</w:t>
      </w:r>
      <w:r w:rsidRPr="002E194A">
        <w:rPr>
          <w:rFonts w:ascii="Times New Roman" w:hAnsi="Times New Roman" w:cs="Times New Roman"/>
          <w:spacing w:val="-2"/>
          <w:sz w:val="24"/>
          <w:szCs w:val="28"/>
          <w:lang w:val="az-Latn-AZ"/>
        </w:rPr>
        <w:t xml:space="preserve"> bir qayda olaraq, strateji məqsəd</w:t>
      </w:r>
      <w:r w:rsidRPr="002E194A">
        <w:rPr>
          <w:rFonts w:ascii="Times New Roman" w:hAnsi="Times New Roman" w:cs="Times New Roman"/>
          <w:spacing w:val="-2"/>
          <w:sz w:val="24"/>
          <w:szCs w:val="28"/>
          <w:lang w:val="az-Latn-AZ"/>
        </w:rPr>
        <w:softHyphen/>
        <w:t>lərə düzəliş edilməsinə çox dinamik səbəb və nəticə ilə sona çatmalıdır. Bu isə</w:t>
      </w:r>
      <w:r w:rsidR="00290488">
        <w:rPr>
          <w:rFonts w:ascii="Times New Roman" w:hAnsi="Times New Roman" w:cs="Times New Roman"/>
          <w:spacing w:val="-2"/>
          <w:sz w:val="24"/>
          <w:szCs w:val="28"/>
          <w:lang w:val="az-Latn-AZ"/>
        </w:rPr>
        <w:t>,</w:t>
      </w:r>
      <w:r w:rsidRPr="002E194A">
        <w:rPr>
          <w:rFonts w:ascii="Times New Roman" w:hAnsi="Times New Roman" w:cs="Times New Roman"/>
          <w:spacing w:val="-2"/>
          <w:sz w:val="24"/>
          <w:szCs w:val="28"/>
          <w:lang w:val="az-Latn-AZ"/>
        </w:rPr>
        <w:t xml:space="preserve"> öz növbəsində</w:t>
      </w:r>
      <w:r w:rsidR="00290488">
        <w:rPr>
          <w:rFonts w:ascii="Times New Roman" w:hAnsi="Times New Roman" w:cs="Times New Roman"/>
          <w:spacing w:val="-2"/>
          <w:sz w:val="24"/>
          <w:szCs w:val="28"/>
          <w:lang w:val="az-Latn-AZ"/>
        </w:rPr>
        <w:t>,</w:t>
      </w:r>
      <w:r w:rsidRPr="002E194A">
        <w:rPr>
          <w:rFonts w:ascii="Times New Roman" w:hAnsi="Times New Roman" w:cs="Times New Roman"/>
          <w:spacing w:val="-2"/>
          <w:sz w:val="24"/>
          <w:szCs w:val="28"/>
          <w:lang w:val="az-Latn-AZ"/>
        </w:rPr>
        <w:t xml:space="preserve"> həmin məqsədlərə nail olmaq üçün göstəricilərin daimi ye</w:t>
      </w:r>
      <w:r w:rsidRPr="002E194A">
        <w:rPr>
          <w:rFonts w:ascii="Times New Roman" w:hAnsi="Times New Roman" w:cs="Times New Roman"/>
          <w:spacing w:val="-2"/>
          <w:sz w:val="24"/>
          <w:szCs w:val="28"/>
          <w:lang w:val="az-Latn-AZ"/>
        </w:rPr>
        <w:softHyphen/>
        <w:t>ni</w:t>
      </w:r>
      <w:r w:rsidRPr="002E194A">
        <w:rPr>
          <w:rFonts w:ascii="Times New Roman" w:hAnsi="Times New Roman" w:cs="Times New Roman"/>
          <w:spacing w:val="-2"/>
          <w:sz w:val="24"/>
          <w:szCs w:val="28"/>
          <w:lang w:val="az-Latn-AZ"/>
        </w:rPr>
        <w:softHyphen/>
        <w:t>lənməsini tələb edir. Lakin əksər hallarda bu işləməz və ya sadəcə zərərli ola bilər</w:t>
      </w:r>
      <w:r w:rsidR="00290488">
        <w:rPr>
          <w:rFonts w:ascii="Times New Roman" w:hAnsi="Times New Roman" w:cs="Times New Roman"/>
          <w:spacing w:val="-2"/>
          <w:sz w:val="24"/>
          <w:szCs w:val="28"/>
          <w:lang w:val="az-Latn-AZ"/>
        </w:rPr>
        <w:t>,</w:t>
      </w:r>
      <w:r w:rsidRPr="002E194A">
        <w:rPr>
          <w:rFonts w:ascii="Times New Roman" w:hAnsi="Times New Roman" w:cs="Times New Roman"/>
          <w:spacing w:val="-2"/>
          <w:sz w:val="24"/>
          <w:szCs w:val="28"/>
          <w:lang w:val="az-Latn-AZ"/>
        </w:rPr>
        <w:t xml:space="preserve"> çünki yaxşı balanslaşdırılmış sistem performansının edilməsi baş ver</w:t>
      </w:r>
      <w:r w:rsidRPr="002E194A">
        <w:rPr>
          <w:rFonts w:ascii="Times New Roman" w:hAnsi="Times New Roman" w:cs="Times New Roman"/>
          <w:spacing w:val="-2"/>
          <w:sz w:val="24"/>
          <w:szCs w:val="28"/>
          <w:lang w:val="az-Latn-AZ"/>
        </w:rPr>
        <w:softHyphen/>
        <w:t>miyə bilər. Toplanan göstəricilərin dəyərləndirilməsi və təhlili üçün maraqlı tə</w:t>
      </w:r>
      <w:r w:rsidRPr="002E194A">
        <w:rPr>
          <w:rFonts w:ascii="Times New Roman" w:hAnsi="Times New Roman" w:cs="Times New Roman"/>
          <w:spacing w:val="-2"/>
          <w:sz w:val="24"/>
          <w:szCs w:val="28"/>
          <w:lang w:val="az-Latn-AZ"/>
        </w:rPr>
        <w:softHyphen/>
        <w:t>rəf</w:t>
      </w:r>
      <w:r w:rsidRPr="002E194A">
        <w:rPr>
          <w:rFonts w:ascii="Times New Roman" w:hAnsi="Times New Roman" w:cs="Times New Roman"/>
          <w:spacing w:val="-2"/>
          <w:sz w:val="24"/>
          <w:szCs w:val="28"/>
          <w:lang w:val="az-Latn-AZ"/>
        </w:rPr>
        <w:softHyphen/>
        <w:t>lərə təqdim edilməsi vacib şərtdir. Planlı və fərdi parametrləri faktiki də</w:t>
      </w:r>
      <w:r w:rsidRPr="002E194A">
        <w:rPr>
          <w:rFonts w:ascii="Times New Roman" w:hAnsi="Times New Roman" w:cs="Times New Roman"/>
          <w:spacing w:val="-2"/>
          <w:sz w:val="24"/>
          <w:szCs w:val="28"/>
          <w:lang w:val="az-Latn-AZ"/>
        </w:rPr>
        <w:softHyphen/>
        <w:t>yər</w:t>
      </w:r>
      <w:r w:rsidRPr="002E194A">
        <w:rPr>
          <w:rFonts w:ascii="Times New Roman" w:hAnsi="Times New Roman" w:cs="Times New Roman"/>
          <w:spacing w:val="-2"/>
          <w:sz w:val="24"/>
          <w:szCs w:val="28"/>
          <w:lang w:val="az-Latn-AZ"/>
        </w:rPr>
        <w:softHyphen/>
        <w:t>lə</w:t>
      </w:r>
      <w:r w:rsidRPr="002E194A">
        <w:rPr>
          <w:rFonts w:ascii="Times New Roman" w:hAnsi="Times New Roman" w:cs="Times New Roman"/>
          <w:spacing w:val="-2"/>
          <w:sz w:val="24"/>
          <w:szCs w:val="28"/>
          <w:lang w:val="az-Latn-AZ"/>
        </w:rPr>
        <w:softHyphen/>
        <w:t>ri bir neçə dövrlər üçün dinamikası hesabatda BSC əsasında təqdim oluna bi</w:t>
      </w:r>
      <w:r w:rsidRPr="002E194A">
        <w:rPr>
          <w:rFonts w:ascii="Times New Roman" w:hAnsi="Times New Roman" w:cs="Times New Roman"/>
          <w:spacing w:val="-2"/>
          <w:sz w:val="24"/>
          <w:szCs w:val="28"/>
          <w:lang w:val="az-Latn-AZ"/>
        </w:rPr>
        <w:softHyphen/>
        <w:t xml:space="preserve">lər. </w:t>
      </w:r>
    </w:p>
    <w:p w:rsidR="003D644F" w:rsidRPr="003857B5" w:rsidRDefault="003D644F" w:rsidP="003D644F">
      <w:pPr>
        <w:spacing w:after="0" w:line="252" w:lineRule="auto"/>
        <w:ind w:firstLine="567"/>
        <w:jc w:val="center"/>
        <w:rPr>
          <w:rFonts w:ascii="Times New Roman" w:hAnsi="Times New Roman" w:cs="Times New Roman"/>
          <w:sz w:val="24"/>
          <w:szCs w:val="28"/>
          <w:lang w:val="az-Latn-AZ"/>
        </w:rPr>
      </w:pPr>
    </w:p>
    <w:p w:rsidR="003D644F" w:rsidRDefault="003D644F" w:rsidP="003D644F">
      <w:pPr>
        <w:rPr>
          <w:rFonts w:ascii="Times New Roman" w:hAnsi="Times New Roman" w:cs="Times New Roman"/>
          <w:spacing w:val="-2"/>
          <w:sz w:val="20"/>
          <w:szCs w:val="24"/>
          <w:lang w:val="az-Latn-AZ"/>
        </w:rPr>
      </w:pPr>
    </w:p>
    <w:p w:rsidR="003D644F" w:rsidRDefault="00E94F0D" w:rsidP="003D644F">
      <w:pPr>
        <w:pBdr>
          <w:bottom w:val="single" w:sz="12" w:space="1" w:color="auto"/>
        </w:pBdr>
        <w:spacing w:after="0" w:line="240" w:lineRule="auto"/>
        <w:jc w:val="right"/>
        <w:rPr>
          <w:rFonts w:ascii="Times New Roman" w:eastAsia="MS Mincho" w:hAnsi="Times New Roman" w:cs="Times New Roman"/>
          <w:b/>
          <w:sz w:val="24"/>
          <w:szCs w:val="28"/>
          <w:lang w:val="az-Latn-AZ"/>
        </w:rPr>
      </w:pPr>
      <w:r>
        <w:rPr>
          <w:rFonts w:ascii="Times New Roman" w:eastAsia="MS Mincho" w:hAnsi="Times New Roman" w:cs="Times New Roman"/>
          <w:b/>
          <w:sz w:val="24"/>
          <w:szCs w:val="28"/>
          <w:lang w:val="az-Latn-AZ"/>
        </w:rPr>
        <w:lastRenderedPageBreak/>
        <w:t>XV FƏSİ</w:t>
      </w:r>
      <w:r w:rsidR="003D644F" w:rsidRPr="005038DD">
        <w:rPr>
          <w:rFonts w:ascii="Times New Roman" w:eastAsia="MS Mincho" w:hAnsi="Times New Roman" w:cs="Times New Roman"/>
          <w:b/>
          <w:sz w:val="24"/>
          <w:szCs w:val="28"/>
          <w:lang w:val="az-Latn-AZ"/>
        </w:rPr>
        <w:t>L</w:t>
      </w:r>
      <w:r w:rsidR="00247A7D">
        <w:rPr>
          <w:rFonts w:ascii="Times New Roman" w:eastAsia="MS Mincho" w:hAnsi="Times New Roman" w:cs="Times New Roman"/>
          <w:b/>
          <w:sz w:val="24"/>
          <w:szCs w:val="28"/>
          <w:lang w:val="az-Latn-AZ"/>
        </w:rPr>
        <w:t>.</w:t>
      </w:r>
    </w:p>
    <w:p w:rsidR="003D644F" w:rsidRPr="005038DD" w:rsidRDefault="0020795E" w:rsidP="003D644F">
      <w:pPr>
        <w:pBdr>
          <w:bottom w:val="single" w:sz="12" w:space="1" w:color="auto"/>
        </w:pBdr>
        <w:spacing w:after="0" w:line="240" w:lineRule="auto"/>
        <w:jc w:val="right"/>
        <w:rPr>
          <w:rFonts w:ascii="Times New Roman" w:eastAsia="MS Mincho" w:hAnsi="Times New Roman" w:cs="Times New Roman"/>
          <w:b/>
          <w:sz w:val="24"/>
          <w:szCs w:val="28"/>
          <w:lang w:val="az-Latn-AZ"/>
        </w:rPr>
      </w:pPr>
      <w:r w:rsidRPr="0020795E">
        <w:rPr>
          <w:rFonts w:ascii="Times New Roman" w:eastAsia="MS Mincho" w:hAnsi="Times New Roman" w:cs="Times New Roman"/>
          <w:b/>
          <w:sz w:val="28"/>
          <w:szCs w:val="28"/>
          <w:lang w:val="az-Latn-AZ"/>
        </w:rPr>
        <w:t>R</w:t>
      </w:r>
      <w:r>
        <w:rPr>
          <w:rFonts w:ascii="Times New Roman" w:eastAsia="MS Mincho" w:hAnsi="Times New Roman" w:cs="Times New Roman"/>
          <w:b/>
          <w:sz w:val="28"/>
          <w:szCs w:val="28"/>
          <w:lang w:val="az-Latn-AZ"/>
        </w:rPr>
        <w:t>əqabət  strategiyası</w:t>
      </w:r>
    </w:p>
    <w:p w:rsidR="003D644F" w:rsidRPr="00CE12D2" w:rsidRDefault="003D644F" w:rsidP="003D644F">
      <w:pPr>
        <w:spacing w:after="0" w:line="360" w:lineRule="auto"/>
        <w:ind w:firstLine="1"/>
        <w:jc w:val="right"/>
        <w:rPr>
          <w:rFonts w:ascii="Times New Roman" w:hAnsi="Times New Roman" w:cs="Times New Roman"/>
          <w:b/>
          <w:szCs w:val="28"/>
          <w:lang w:val="az-Latn-AZ"/>
        </w:rPr>
      </w:pPr>
    </w:p>
    <w:p w:rsidR="003D644F" w:rsidRPr="009C5B1B" w:rsidRDefault="003D644F" w:rsidP="003D644F">
      <w:pPr>
        <w:spacing w:after="0" w:line="360" w:lineRule="auto"/>
        <w:ind w:firstLine="1"/>
        <w:jc w:val="right"/>
        <w:rPr>
          <w:rFonts w:ascii="Times New Roman" w:hAnsi="Times New Roman" w:cs="Times New Roman"/>
          <w:b/>
          <w:sz w:val="28"/>
          <w:szCs w:val="28"/>
          <w:lang w:val="az-Latn-AZ"/>
        </w:rPr>
      </w:pPr>
      <w:r w:rsidRPr="005038DD">
        <w:rPr>
          <w:rFonts w:ascii="Times New Roman" w:hAnsi="Times New Roman" w:cs="Times New Roman"/>
          <w:b/>
          <w:sz w:val="28"/>
          <w:szCs w:val="28"/>
          <w:lang w:val="az-Latn-AZ"/>
        </w:rPr>
        <w:t>15.1.</w:t>
      </w:r>
      <w:r w:rsidR="0018434E">
        <w:rPr>
          <w:rFonts w:ascii="Times New Roman" w:hAnsi="Times New Roman" w:cs="Times New Roman"/>
          <w:b/>
          <w:sz w:val="28"/>
          <w:szCs w:val="28"/>
          <w:lang w:val="az-Latn-AZ"/>
        </w:rPr>
        <w:t xml:space="preserve"> </w:t>
      </w:r>
      <w:r w:rsidRPr="005038DD">
        <w:rPr>
          <w:rFonts w:ascii="Times New Roman" w:hAnsi="Times New Roman" w:cs="Times New Roman"/>
          <w:b/>
          <w:sz w:val="28"/>
          <w:szCs w:val="28"/>
          <w:lang w:val="az-Latn-AZ"/>
        </w:rPr>
        <w:t>R</w:t>
      </w:r>
      <w:r w:rsidRPr="009C5B1B">
        <w:rPr>
          <w:rFonts w:ascii="Times New Roman" w:hAnsi="Times New Roman" w:cs="Times New Roman"/>
          <w:b/>
          <w:sz w:val="28"/>
          <w:szCs w:val="28"/>
          <w:lang w:val="az-Latn-AZ"/>
        </w:rPr>
        <w:t>əqabət anlayışı və növləri</w:t>
      </w:r>
    </w:p>
    <w:p w:rsidR="003D644F" w:rsidRPr="00CE12D2" w:rsidRDefault="003D644F" w:rsidP="003D644F">
      <w:pPr>
        <w:spacing w:after="0" w:line="360" w:lineRule="auto"/>
        <w:ind w:firstLine="1"/>
        <w:jc w:val="both"/>
        <w:rPr>
          <w:rFonts w:ascii="Times New Roman" w:hAnsi="Times New Roman" w:cs="Times New Roman"/>
          <w:b/>
          <w:szCs w:val="28"/>
          <w:lang w:val="az-Latn-AZ"/>
        </w:rPr>
      </w:pP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w:t>
      </w:r>
      <w:r w:rsidRPr="00F876B8">
        <w:rPr>
          <w:rFonts w:ascii="Times New Roman" w:hAnsi="Times New Roman" w:cs="Times New Roman"/>
          <w:b/>
          <w:sz w:val="24"/>
          <w:szCs w:val="28"/>
          <w:lang w:val="az-Latn-AZ"/>
        </w:rPr>
        <w:t xml:space="preserve"> </w:t>
      </w:r>
      <w:r w:rsidRPr="00F876B8">
        <w:rPr>
          <w:rFonts w:ascii="Times New Roman" w:hAnsi="Times New Roman" w:cs="Times New Roman"/>
          <w:sz w:val="24"/>
          <w:szCs w:val="28"/>
          <w:lang w:val="az-Latn-AZ"/>
        </w:rPr>
        <w:t>(latın dilind</w:t>
      </w:r>
      <w:r w:rsidR="00290488">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 xml:space="preserve"> “itələmək” </w:t>
      </w:r>
      <w:r w:rsidR="00290488">
        <w:rPr>
          <w:rFonts w:ascii="Times New Roman" w:hAnsi="Times New Roman" w:cs="Times New Roman"/>
          <w:sz w:val="24"/>
          <w:szCs w:val="28"/>
          <w:lang w:val="az-Latn-AZ"/>
        </w:rPr>
        <w:t>deməkdir</w:t>
      </w:r>
      <w:r w:rsidRPr="00F876B8">
        <w:rPr>
          <w:rFonts w:ascii="Times New Roman" w:hAnsi="Times New Roman" w:cs="Times New Roman"/>
          <w:sz w:val="24"/>
          <w:szCs w:val="28"/>
          <w:lang w:val="az-Latn-AZ"/>
        </w:rPr>
        <w:t>) ba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zarın bir seqmenti üzrə eyni məqsədə çatmasında maraqlı olan ayrı-ayrı təş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latlar arasında aparılan mübarizə mənasını daşıyır. Belə bir məqsəd, bir qayda ola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raq, istehlakçılar arasında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üstünlük qazanmaq hesabına maksimum mənfəət qazanmaq məqsədini daşıyır. Praktiki səviyyədə rəqabət, daha əlverişli şəraitdə istehsalçılar arasında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mümkün olan ən böyük mənfəət üçün məhsulların 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tehsalı və marketinq fəaliyyəti ilə bağlıdır.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0C6463">
        <w:rPr>
          <w:rFonts w:ascii="Times New Roman" w:hAnsi="Times New Roman" w:cs="Times New Roman"/>
          <w:sz w:val="24"/>
          <w:szCs w:val="28"/>
          <w:u w:val="single"/>
          <w:lang w:val="az-Latn-AZ"/>
        </w:rPr>
        <w:t>Rəqabətin təşkili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bazar iqtisadiyyatı şəraitində mənfəətin alınması və səmə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rəli təsərrüfat fəaliyyətinin həyata keçirilməsi imkanını əldə etmək üçün lazımdır. Rəqabətin təşkili keyfiyyət və dəyər xüsusiyyətlərinin məcmusunu özündə ifadə edən konkret ehtiyacların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edilməsidir.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0C6463">
        <w:rPr>
          <w:rFonts w:ascii="Times New Roman" w:hAnsi="Times New Roman" w:cs="Times New Roman"/>
          <w:sz w:val="24"/>
          <w:szCs w:val="28"/>
          <w:u w:val="single"/>
          <w:lang w:val="az-Latn-AZ"/>
        </w:rPr>
        <w:t>Rəqabə</w:t>
      </w:r>
      <w:r w:rsidR="00E94F0D" w:rsidRPr="000C6463">
        <w:rPr>
          <w:rFonts w:ascii="Times New Roman" w:hAnsi="Times New Roman" w:cs="Times New Roman"/>
          <w:sz w:val="24"/>
          <w:szCs w:val="28"/>
          <w:u w:val="single"/>
          <w:lang w:val="az-Latn-AZ"/>
        </w:rPr>
        <w:t>t mühiti</w:t>
      </w:r>
      <w:r w:rsidR="00E94F0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müstəqil istehsalçıların və xidmət göstərənlərin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hüquqları uğrunda sərbəst mübarizə apararaq, yeni məhsul və xidmətlərin</w:t>
      </w:r>
      <w:r w:rsidR="00E94F0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yeni rəqiblərin yaranması təhlükəsinə şərait yaradılan bazardır.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0C6463">
        <w:rPr>
          <w:rFonts w:ascii="Times New Roman" w:hAnsi="Times New Roman" w:cs="Times New Roman"/>
          <w:sz w:val="24"/>
          <w:szCs w:val="28"/>
          <w:u w:val="single"/>
          <w:lang w:val="az-Latn-AZ"/>
        </w:rPr>
        <w:t>Rəqabət mövqeyi</w:t>
      </w:r>
      <w:r w:rsidR="000C6463">
        <w:rPr>
          <w:rFonts w:ascii="Times New Roman" w:hAnsi="Times New Roman" w:cs="Times New Roman"/>
          <w:sz w:val="24"/>
          <w:szCs w:val="28"/>
          <w:lang w:val="az-Latn-AZ"/>
        </w:rPr>
        <w:t xml:space="preserve"> - </w:t>
      </w:r>
      <w:r w:rsidRPr="00F876B8">
        <w:rPr>
          <w:rFonts w:ascii="Times New Roman" w:hAnsi="Times New Roman" w:cs="Times New Roman"/>
          <w:sz w:val="24"/>
          <w:szCs w:val="28"/>
          <w:lang w:val="az-Latn-AZ"/>
        </w:rPr>
        <w:t>lider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 parametrlərinin müqayisəli xarakteristikası ilə bağlıdır. Rəqabət mövqeyi üstün, güclü, zəif, həyatda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qabil edilməyən, etibarlı, əlverişli ola bilər. Dörd rəqabət mövqeyi fərqləndirilir: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 xml:space="preserve">bazar lideri kimi mövqeyi;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çətin bazar mühiti mövqeyi;</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 xml:space="preserve">mövqe tərəfdarı;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bazarda mövqeyinə uyğun öz lazımi yerini bilən.</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qabiliyyətliliyi,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bazarda rəqabət üstünlüklərinə malik olmaq anlamına gəlir. Bu baxımdan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rəqabətin növləri ilə tanış olaq:</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f</w:t>
      </w:r>
      <w:r w:rsidRPr="00F876B8">
        <w:rPr>
          <w:rFonts w:ascii="Times New Roman" w:hAnsi="Times New Roman" w:cs="Times New Roman"/>
          <w:sz w:val="24"/>
          <w:szCs w:val="28"/>
        </w:rPr>
        <w:t>unksional rəqabət, bir və ya eyni istehlakçı tələbatının müxtəlif yollarla təmin edilməsi;</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r</w:t>
      </w:r>
      <w:r w:rsidRPr="00F876B8">
        <w:rPr>
          <w:rFonts w:ascii="Times New Roman" w:hAnsi="Times New Roman" w:cs="Times New Roman"/>
          <w:sz w:val="24"/>
          <w:szCs w:val="28"/>
        </w:rPr>
        <w:t>əqabətin növü, müxtəlif tərtibatlı analoji məhsullar arasında rəqabət;</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r</w:t>
      </w:r>
      <w:r w:rsidRPr="00F876B8">
        <w:rPr>
          <w:rFonts w:ascii="Times New Roman" w:hAnsi="Times New Roman" w:cs="Times New Roman"/>
          <w:sz w:val="24"/>
          <w:szCs w:val="28"/>
        </w:rPr>
        <w:t>əqabətin predmeti,</w:t>
      </w:r>
      <w:r>
        <w:rPr>
          <w:rFonts w:ascii="Times New Roman" w:hAnsi="Times New Roman" w:cs="Times New Roman"/>
          <w:sz w:val="24"/>
          <w:szCs w:val="28"/>
        </w:rPr>
        <w:t xml:space="preserve"> </w:t>
      </w:r>
      <w:r w:rsidRPr="00F876B8">
        <w:rPr>
          <w:rFonts w:ascii="Times New Roman" w:hAnsi="Times New Roman" w:cs="Times New Roman"/>
          <w:sz w:val="24"/>
          <w:szCs w:val="28"/>
        </w:rPr>
        <w:t>oxşar məhsullar arasında bir rəqabət, lakin müxtəlif keyfiyyətli məhsul</w:t>
      </w:r>
      <w:r>
        <w:rPr>
          <w:rFonts w:ascii="Times New Roman" w:hAnsi="Times New Roman" w:cs="Times New Roman"/>
          <w:sz w:val="24"/>
          <w:szCs w:val="28"/>
        </w:rPr>
        <w:t xml:space="preserve"> </w:t>
      </w:r>
      <w:r w:rsidRPr="00F876B8">
        <w:rPr>
          <w:rFonts w:ascii="Times New Roman" w:hAnsi="Times New Roman" w:cs="Times New Roman"/>
          <w:sz w:val="24"/>
          <w:szCs w:val="28"/>
        </w:rPr>
        <w:t>və marka müraciəti ilə;</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q</w:t>
      </w:r>
      <w:r w:rsidRPr="00F876B8">
        <w:rPr>
          <w:rFonts w:ascii="Times New Roman" w:hAnsi="Times New Roman" w:cs="Times New Roman"/>
          <w:sz w:val="24"/>
          <w:szCs w:val="28"/>
        </w:rPr>
        <w:t>iymət rəqabəti,</w:t>
      </w:r>
      <w:r>
        <w:rPr>
          <w:rFonts w:ascii="Times New Roman" w:hAnsi="Times New Roman" w:cs="Times New Roman"/>
          <w:sz w:val="24"/>
          <w:szCs w:val="28"/>
        </w:rPr>
        <w:t xml:space="preserve"> </w:t>
      </w:r>
      <w:r w:rsidRPr="00F876B8">
        <w:rPr>
          <w:rFonts w:ascii="Times New Roman" w:hAnsi="Times New Roman" w:cs="Times New Roman"/>
          <w:sz w:val="24"/>
          <w:szCs w:val="28"/>
        </w:rPr>
        <w:t>qiymətin azalması satışı artırır, bazar genişləndirilmə</w:t>
      </w:r>
      <w:r>
        <w:rPr>
          <w:rFonts w:ascii="Times New Roman" w:hAnsi="Times New Roman" w:cs="Times New Roman"/>
          <w:sz w:val="24"/>
          <w:szCs w:val="28"/>
        </w:rPr>
        <w:softHyphen/>
      </w:r>
      <w:r w:rsidRPr="00F876B8">
        <w:rPr>
          <w:rFonts w:ascii="Times New Roman" w:hAnsi="Times New Roman" w:cs="Times New Roman"/>
          <w:sz w:val="24"/>
          <w:szCs w:val="28"/>
        </w:rPr>
        <w:t>sinə gətirib çıxarırır;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g</w:t>
      </w:r>
      <w:r w:rsidRPr="00F876B8">
        <w:rPr>
          <w:rFonts w:ascii="Times New Roman" w:hAnsi="Times New Roman" w:cs="Times New Roman"/>
          <w:sz w:val="24"/>
          <w:szCs w:val="28"/>
        </w:rPr>
        <w:t>izli qiymət rəqabəti,</w:t>
      </w:r>
      <w:r>
        <w:rPr>
          <w:rFonts w:ascii="Times New Roman" w:hAnsi="Times New Roman" w:cs="Times New Roman"/>
          <w:sz w:val="24"/>
          <w:szCs w:val="28"/>
        </w:rPr>
        <w:t xml:space="preserve"> </w:t>
      </w:r>
      <w:r w:rsidRPr="00F876B8">
        <w:rPr>
          <w:rFonts w:ascii="Times New Roman" w:hAnsi="Times New Roman" w:cs="Times New Roman"/>
          <w:sz w:val="24"/>
          <w:szCs w:val="28"/>
        </w:rPr>
        <w:t>malın istehlak qiymətlərindən</w:t>
      </w:r>
      <w:r>
        <w:rPr>
          <w:rFonts w:ascii="Times New Roman" w:hAnsi="Times New Roman" w:cs="Times New Roman"/>
          <w:sz w:val="24"/>
          <w:szCs w:val="28"/>
        </w:rPr>
        <w:t xml:space="preserve"> </w:t>
      </w:r>
      <w:r w:rsidRPr="00F876B8">
        <w:rPr>
          <w:rFonts w:ascii="Times New Roman" w:hAnsi="Times New Roman" w:cs="Times New Roman"/>
          <w:sz w:val="24"/>
          <w:szCs w:val="28"/>
        </w:rPr>
        <w:t>aşağı olan qiymətə satışı;</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q</w:t>
      </w:r>
      <w:r w:rsidRPr="00F876B8">
        <w:rPr>
          <w:rFonts w:ascii="Times New Roman" w:hAnsi="Times New Roman" w:cs="Times New Roman"/>
          <w:sz w:val="24"/>
          <w:szCs w:val="28"/>
        </w:rPr>
        <w:t>anunsuz metodlardan,</w:t>
      </w:r>
      <w:r>
        <w:rPr>
          <w:rFonts w:ascii="Times New Roman" w:hAnsi="Times New Roman" w:cs="Times New Roman"/>
          <w:sz w:val="24"/>
          <w:szCs w:val="28"/>
        </w:rPr>
        <w:t xml:space="preserve"> </w:t>
      </w:r>
      <w:r w:rsidRPr="00F876B8">
        <w:rPr>
          <w:rFonts w:ascii="Times New Roman" w:hAnsi="Times New Roman" w:cs="Times New Roman"/>
          <w:sz w:val="24"/>
          <w:szCs w:val="28"/>
        </w:rPr>
        <w:t>rəqiblərinin mallarının istehsalı, imitatorlar, antireklam.</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İndi isə rəqiblərin növlərini müəyyən edək:</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b</w:t>
      </w:r>
      <w:r w:rsidRPr="00F876B8">
        <w:rPr>
          <w:rFonts w:ascii="Times New Roman" w:hAnsi="Times New Roman" w:cs="Times New Roman"/>
          <w:sz w:val="24"/>
          <w:szCs w:val="28"/>
        </w:rPr>
        <w:t>irbaşa rəqiblər, eyni kateqoriya istehlakçıları üçün oxşar mallar və xidmətlər təklif edirlər;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v</w:t>
      </w:r>
      <w:r w:rsidRPr="00F876B8">
        <w:rPr>
          <w:rFonts w:ascii="Times New Roman" w:hAnsi="Times New Roman" w:cs="Times New Roman"/>
          <w:sz w:val="24"/>
          <w:szCs w:val="28"/>
        </w:rPr>
        <w:t>asitəli rəqiblər, bir və ya eyni şirkətin</w:t>
      </w:r>
      <w:r>
        <w:rPr>
          <w:rFonts w:ascii="Times New Roman" w:hAnsi="Times New Roman" w:cs="Times New Roman"/>
          <w:sz w:val="24"/>
          <w:szCs w:val="28"/>
        </w:rPr>
        <w:t xml:space="preserve"> </w:t>
      </w:r>
      <w:r w:rsidRPr="00F876B8">
        <w:rPr>
          <w:rFonts w:ascii="Times New Roman" w:hAnsi="Times New Roman" w:cs="Times New Roman"/>
          <w:sz w:val="24"/>
          <w:szCs w:val="28"/>
        </w:rPr>
        <w:t>sahələrinə müxtəlif əmtəə satırlar;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ə</w:t>
      </w:r>
      <w:r w:rsidRPr="00F876B8">
        <w:rPr>
          <w:rFonts w:ascii="Times New Roman" w:hAnsi="Times New Roman" w:cs="Times New Roman"/>
          <w:sz w:val="24"/>
          <w:szCs w:val="28"/>
        </w:rPr>
        <w:t>mtəə rəqibləri, müxtəlif</w:t>
      </w:r>
      <w:r>
        <w:rPr>
          <w:rFonts w:ascii="Times New Roman" w:hAnsi="Times New Roman" w:cs="Times New Roman"/>
          <w:sz w:val="24"/>
          <w:szCs w:val="28"/>
        </w:rPr>
        <w:t xml:space="preserve"> </w:t>
      </w:r>
      <w:r w:rsidRPr="00F876B8">
        <w:rPr>
          <w:rFonts w:ascii="Times New Roman" w:hAnsi="Times New Roman" w:cs="Times New Roman"/>
          <w:sz w:val="24"/>
          <w:szCs w:val="28"/>
        </w:rPr>
        <w:t>alıcılara eyni məhsulları satırlar;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ö</w:t>
      </w:r>
      <w:r w:rsidRPr="00F876B8">
        <w:rPr>
          <w:rFonts w:ascii="Times New Roman" w:hAnsi="Times New Roman" w:cs="Times New Roman"/>
          <w:sz w:val="24"/>
          <w:szCs w:val="28"/>
        </w:rPr>
        <w:t>rtülü</w:t>
      </w:r>
      <w:r>
        <w:rPr>
          <w:rFonts w:ascii="Times New Roman" w:hAnsi="Times New Roman" w:cs="Times New Roman"/>
          <w:sz w:val="24"/>
          <w:szCs w:val="28"/>
        </w:rPr>
        <w:t xml:space="preserve"> </w:t>
      </w:r>
      <w:r w:rsidRPr="00F876B8">
        <w:rPr>
          <w:rFonts w:ascii="Times New Roman" w:hAnsi="Times New Roman" w:cs="Times New Roman"/>
          <w:sz w:val="24"/>
          <w:szCs w:val="28"/>
        </w:rPr>
        <w:t>rəqiblə</w:t>
      </w:r>
      <w:r w:rsidR="00E94F0D">
        <w:rPr>
          <w:rFonts w:ascii="Times New Roman" w:hAnsi="Times New Roman" w:cs="Times New Roman"/>
          <w:sz w:val="24"/>
          <w:szCs w:val="28"/>
        </w:rPr>
        <w:t>r</w:t>
      </w:r>
      <w:r>
        <w:rPr>
          <w:rFonts w:ascii="Times New Roman" w:hAnsi="Times New Roman" w:cs="Times New Roman"/>
          <w:sz w:val="24"/>
          <w:szCs w:val="28"/>
        </w:rPr>
        <w:t xml:space="preserve"> </w:t>
      </w:r>
      <w:r w:rsidRPr="00F876B8">
        <w:rPr>
          <w:rFonts w:ascii="Times New Roman" w:hAnsi="Times New Roman" w:cs="Times New Roman"/>
          <w:sz w:val="24"/>
          <w:szCs w:val="28"/>
        </w:rPr>
        <w:t>müxtəlif profilli şirkətlər.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Rəqabətin təhlilinin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hazırlanması üzrə tanınmış alim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Harvard məktəbinin professoru biznesin əsas modellərinin müəllifi Maykl Porter, əsas qüvvələrin müəyyənləşdirilməsi üzrə rəqabət modelinin və rəqabət strategiyalarının variantlarını əsaslandıraraq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davranışına təsir göstərən beş rəqabət qüvvəsini müəyyən etmişdir: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y</w:t>
      </w:r>
      <w:r w:rsidRPr="00F876B8">
        <w:rPr>
          <w:rFonts w:ascii="Times New Roman" w:hAnsi="Times New Roman" w:cs="Times New Roman"/>
          <w:sz w:val="24"/>
          <w:szCs w:val="28"/>
        </w:rPr>
        <w:t>eni rəqiblərin yaranması təhlükəsi. Profilaktik tədbirlər, müştərilərə xidmətin keyfiyyətinin artırılmasından başlayaraq yeni sərfəli</w:t>
      </w:r>
      <w:r>
        <w:rPr>
          <w:rFonts w:ascii="Times New Roman" w:hAnsi="Times New Roman" w:cs="Times New Roman"/>
          <w:sz w:val="24"/>
          <w:szCs w:val="28"/>
        </w:rPr>
        <w:t xml:space="preserve"> </w:t>
      </w:r>
      <w:r w:rsidRPr="00F876B8">
        <w:rPr>
          <w:rFonts w:ascii="Times New Roman" w:hAnsi="Times New Roman" w:cs="Times New Roman"/>
          <w:sz w:val="24"/>
          <w:szCs w:val="28"/>
        </w:rPr>
        <w:t>imkanların axtarışı, distrib</w:t>
      </w:r>
      <w:r w:rsidR="00290488">
        <w:rPr>
          <w:rFonts w:ascii="Times New Roman" w:hAnsi="Times New Roman" w:cs="Times New Roman"/>
          <w:sz w:val="24"/>
          <w:szCs w:val="28"/>
        </w:rPr>
        <w:t>ü</w:t>
      </w:r>
      <w:r w:rsidRPr="00F876B8">
        <w:rPr>
          <w:rFonts w:ascii="Times New Roman" w:hAnsi="Times New Roman" w:cs="Times New Roman"/>
          <w:sz w:val="24"/>
          <w:szCs w:val="28"/>
        </w:rPr>
        <w:t>ter fəaliyyətinin</w:t>
      </w:r>
      <w:r>
        <w:rPr>
          <w:rFonts w:ascii="Times New Roman" w:hAnsi="Times New Roman" w:cs="Times New Roman"/>
          <w:sz w:val="24"/>
          <w:szCs w:val="28"/>
        </w:rPr>
        <w:t xml:space="preserve"> </w:t>
      </w:r>
      <w:r w:rsidRPr="00F876B8">
        <w:rPr>
          <w:rFonts w:ascii="Times New Roman" w:hAnsi="Times New Roman" w:cs="Times New Roman"/>
          <w:sz w:val="24"/>
          <w:szCs w:val="28"/>
        </w:rPr>
        <w:t>optimal variantı kimi kifayət qədər müxtəliflik;</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t</w:t>
      </w:r>
      <w:r w:rsidRPr="00F876B8">
        <w:rPr>
          <w:rFonts w:ascii="Times New Roman" w:hAnsi="Times New Roman" w:cs="Times New Roman"/>
          <w:sz w:val="24"/>
          <w:szCs w:val="28"/>
        </w:rPr>
        <w:t>əhlükəni yaradan mallar, məqsəd rəqibləri orijinal qərarlar axtarışına sövq etsin, onlar daim yeni malların hazırlanması üzrə olan, cəlbedici çeşidli xidmətlərin yaradılmasına cəhd etsinlər;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t</w:t>
      </w:r>
      <w:r w:rsidRPr="00F876B8">
        <w:rPr>
          <w:rFonts w:ascii="Times New Roman" w:hAnsi="Times New Roman" w:cs="Times New Roman"/>
          <w:sz w:val="24"/>
          <w:szCs w:val="28"/>
        </w:rPr>
        <w:t>əchizatçıları tərəfindən məzuniyyət hesabına qiymətlərin mümkün artırılması, fasilələr, maddi resurslar, komplektləşdirici, gözlənilməz dəyi</w:t>
      </w:r>
      <w:r>
        <w:rPr>
          <w:rFonts w:ascii="Times New Roman" w:hAnsi="Times New Roman" w:cs="Times New Roman"/>
          <w:sz w:val="24"/>
          <w:szCs w:val="28"/>
        </w:rPr>
        <w:softHyphen/>
      </w:r>
      <w:r w:rsidRPr="00F876B8">
        <w:rPr>
          <w:rFonts w:ascii="Times New Roman" w:hAnsi="Times New Roman" w:cs="Times New Roman"/>
          <w:sz w:val="24"/>
          <w:szCs w:val="28"/>
        </w:rPr>
        <w:t>şik</w:t>
      </w:r>
      <w:r>
        <w:rPr>
          <w:rFonts w:ascii="Times New Roman" w:hAnsi="Times New Roman" w:cs="Times New Roman"/>
          <w:sz w:val="24"/>
          <w:szCs w:val="28"/>
        </w:rPr>
        <w:softHyphen/>
      </w:r>
      <w:r w:rsidRPr="00F876B8">
        <w:rPr>
          <w:rFonts w:ascii="Times New Roman" w:hAnsi="Times New Roman" w:cs="Times New Roman"/>
          <w:sz w:val="24"/>
          <w:szCs w:val="28"/>
        </w:rPr>
        <w:t>liklər, avadanlıqların tədarükü</w:t>
      </w:r>
      <w:r>
        <w:rPr>
          <w:rFonts w:ascii="Times New Roman" w:hAnsi="Times New Roman" w:cs="Times New Roman"/>
          <w:sz w:val="24"/>
          <w:szCs w:val="28"/>
        </w:rPr>
        <w:t xml:space="preserve"> </w:t>
      </w:r>
      <w:r w:rsidRPr="00F876B8">
        <w:rPr>
          <w:rFonts w:ascii="Times New Roman" w:hAnsi="Times New Roman" w:cs="Times New Roman"/>
          <w:sz w:val="24"/>
          <w:szCs w:val="28"/>
        </w:rPr>
        <w:t>üçün daha aşağı keyfiyyətli bənzərlərin təhlü</w:t>
      </w:r>
      <w:r>
        <w:rPr>
          <w:rFonts w:ascii="Times New Roman" w:hAnsi="Times New Roman" w:cs="Times New Roman"/>
          <w:sz w:val="24"/>
          <w:szCs w:val="28"/>
        </w:rPr>
        <w:softHyphen/>
      </w:r>
      <w:r w:rsidRPr="00F876B8">
        <w:rPr>
          <w:rFonts w:ascii="Times New Roman" w:hAnsi="Times New Roman" w:cs="Times New Roman"/>
          <w:sz w:val="24"/>
          <w:szCs w:val="28"/>
        </w:rPr>
        <w:t>kəsi. Ona görə də</w:t>
      </w:r>
      <w:r w:rsidR="000C6463">
        <w:rPr>
          <w:rFonts w:ascii="Times New Roman" w:hAnsi="Times New Roman" w:cs="Times New Roman"/>
          <w:sz w:val="24"/>
          <w:szCs w:val="28"/>
        </w:rPr>
        <w:t>,</w:t>
      </w:r>
      <w:r w:rsidRPr="00F876B8">
        <w:rPr>
          <w:rFonts w:ascii="Times New Roman" w:hAnsi="Times New Roman" w:cs="Times New Roman"/>
          <w:sz w:val="24"/>
          <w:szCs w:val="28"/>
        </w:rPr>
        <w:t xml:space="preserve"> marketinq xidmətinin rəhbərliyi daha sərfəli təchizatçı ilə əvəzlənməsi və alternativ variantlar olması önəmlidir;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r</w:t>
      </w:r>
      <w:r w:rsidRPr="00F876B8">
        <w:rPr>
          <w:rFonts w:ascii="Times New Roman" w:hAnsi="Times New Roman" w:cs="Times New Roman"/>
          <w:sz w:val="24"/>
          <w:szCs w:val="28"/>
        </w:rPr>
        <w:t>əqabət elementlərini çevik istifadə edən istehlakçılar tərəfindən qiymət təhlükəsi. Bu zaman rəqib qiyməti ilə deyil, həm də məhsulun həyat tsikli əsas faza üzrə korporativ qiymətini bağlamaq lazımdır. Əhəmiyyətli əlavə bu təhlü</w:t>
      </w:r>
      <w:r>
        <w:rPr>
          <w:rFonts w:ascii="Times New Roman" w:hAnsi="Times New Roman" w:cs="Times New Roman"/>
          <w:sz w:val="24"/>
          <w:szCs w:val="28"/>
        </w:rPr>
        <w:softHyphen/>
      </w:r>
      <w:r w:rsidRPr="00F876B8">
        <w:rPr>
          <w:rFonts w:ascii="Times New Roman" w:hAnsi="Times New Roman" w:cs="Times New Roman"/>
          <w:sz w:val="24"/>
          <w:szCs w:val="28"/>
        </w:rPr>
        <w:t>kənin</w:t>
      </w:r>
      <w:r>
        <w:rPr>
          <w:rFonts w:ascii="Times New Roman" w:hAnsi="Times New Roman" w:cs="Times New Roman"/>
          <w:sz w:val="24"/>
          <w:szCs w:val="28"/>
        </w:rPr>
        <w:t xml:space="preserve"> </w:t>
      </w:r>
      <w:r w:rsidRPr="00F876B8">
        <w:rPr>
          <w:rFonts w:ascii="Times New Roman" w:hAnsi="Times New Roman" w:cs="Times New Roman"/>
          <w:sz w:val="24"/>
          <w:szCs w:val="28"/>
        </w:rPr>
        <w:t>vaxtında aşkarlanmasının təmin olunması</w:t>
      </w:r>
      <w:r w:rsidR="00E94F0D">
        <w:rPr>
          <w:rFonts w:ascii="Times New Roman" w:hAnsi="Times New Roman" w:cs="Times New Roman"/>
          <w:sz w:val="24"/>
          <w:szCs w:val="28"/>
        </w:rPr>
        <w:t xml:space="preserve">, </w:t>
      </w:r>
      <w:r w:rsidRPr="00F876B8">
        <w:rPr>
          <w:rFonts w:ascii="Times New Roman" w:hAnsi="Times New Roman" w:cs="Times New Roman"/>
          <w:sz w:val="24"/>
          <w:szCs w:val="28"/>
        </w:rPr>
        <w:t>tələbatı</w:t>
      </w:r>
      <w:r w:rsidR="00E94F0D">
        <w:rPr>
          <w:rFonts w:ascii="Times New Roman" w:hAnsi="Times New Roman" w:cs="Times New Roman"/>
          <w:sz w:val="24"/>
          <w:szCs w:val="28"/>
        </w:rPr>
        <w:t>n</w:t>
      </w:r>
      <w:r w:rsidRPr="00F876B8">
        <w:rPr>
          <w:rFonts w:ascii="Times New Roman" w:hAnsi="Times New Roman" w:cs="Times New Roman"/>
          <w:sz w:val="24"/>
          <w:szCs w:val="28"/>
        </w:rPr>
        <w:t xml:space="preserve"> məqsədli qruplara məxsus olması</w:t>
      </w:r>
      <w:r w:rsidR="00E94F0D">
        <w:rPr>
          <w:rFonts w:ascii="Times New Roman" w:hAnsi="Times New Roman" w:cs="Times New Roman"/>
          <w:sz w:val="24"/>
          <w:szCs w:val="28"/>
        </w:rPr>
        <w:t xml:space="preserve">nın </w:t>
      </w:r>
      <w:r w:rsidRPr="00F876B8">
        <w:rPr>
          <w:rFonts w:ascii="Times New Roman" w:hAnsi="Times New Roman" w:cs="Times New Roman"/>
          <w:sz w:val="24"/>
          <w:szCs w:val="28"/>
        </w:rPr>
        <w:t>alıcıla</w:t>
      </w:r>
      <w:r w:rsidR="00E94F0D">
        <w:rPr>
          <w:rFonts w:ascii="Times New Roman" w:hAnsi="Times New Roman" w:cs="Times New Roman"/>
          <w:sz w:val="24"/>
          <w:szCs w:val="28"/>
        </w:rPr>
        <w:t>nmasıdır</w:t>
      </w:r>
      <w:r w:rsidRPr="00F876B8">
        <w:rPr>
          <w:rFonts w:ascii="Times New Roman" w:hAnsi="Times New Roman" w:cs="Times New Roman"/>
          <w:sz w:val="24"/>
          <w:szCs w:val="28"/>
        </w:rPr>
        <w:t>;</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s</w:t>
      </w:r>
      <w:r w:rsidRPr="00F876B8">
        <w:rPr>
          <w:rFonts w:ascii="Times New Roman" w:hAnsi="Times New Roman" w:cs="Times New Roman"/>
          <w:sz w:val="24"/>
          <w:szCs w:val="28"/>
        </w:rPr>
        <w:t>atışı stimullaşdırmaq, xidmət, xidmətin keyfiyyətinin artırılması his</w:t>
      </w:r>
      <w:r>
        <w:rPr>
          <w:rFonts w:ascii="Times New Roman" w:hAnsi="Times New Roman" w:cs="Times New Roman"/>
          <w:sz w:val="24"/>
          <w:szCs w:val="28"/>
        </w:rPr>
        <w:softHyphen/>
      </w:r>
      <w:r w:rsidRPr="00F876B8">
        <w:rPr>
          <w:rFonts w:ascii="Times New Roman" w:hAnsi="Times New Roman" w:cs="Times New Roman"/>
          <w:sz w:val="24"/>
          <w:szCs w:val="28"/>
        </w:rPr>
        <w:t>səsində qiymət amillərdən istifadə təhlükəsi. Bu zaman əsas rolu reklam kam</w:t>
      </w:r>
      <w:r>
        <w:rPr>
          <w:rFonts w:ascii="Times New Roman" w:hAnsi="Times New Roman" w:cs="Times New Roman"/>
          <w:sz w:val="24"/>
          <w:szCs w:val="28"/>
        </w:rPr>
        <w:softHyphen/>
      </w:r>
      <w:r w:rsidRPr="00F876B8">
        <w:rPr>
          <w:rFonts w:ascii="Times New Roman" w:hAnsi="Times New Roman" w:cs="Times New Roman"/>
          <w:sz w:val="24"/>
          <w:szCs w:val="28"/>
        </w:rPr>
        <w:t>paniyalarına, təqdimatlara, kütləvi informasiya vasitələrinə, müsbət ictimai rə</w:t>
      </w:r>
      <w:r>
        <w:rPr>
          <w:rFonts w:ascii="Times New Roman" w:hAnsi="Times New Roman" w:cs="Times New Roman"/>
          <w:sz w:val="24"/>
          <w:szCs w:val="28"/>
        </w:rPr>
        <w:softHyphen/>
      </w:r>
      <w:r w:rsidRPr="00F876B8">
        <w:rPr>
          <w:rFonts w:ascii="Times New Roman" w:hAnsi="Times New Roman" w:cs="Times New Roman"/>
          <w:sz w:val="24"/>
          <w:szCs w:val="28"/>
        </w:rPr>
        <w:t>yin formalaşması üçün, şirkətin yüksək imicinin formalaşdırılması təşkil edilir.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üstünlükləri,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şirkət üçün onun rəqibləri üzərində müəyyən üstünlük təşkil edən həmin xüsusiyyətləridir. Bu xüsusiyyətlər həm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əmtəəyə, həm də digər sahələrə əlavə ola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İstənilən innovasiyalı biznes, uğuru artırmağa imkan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verən rəqabətli üstünlüklərə nail olmaq yolu deməkdir. M. Porterə görə, rəqabət üstünlükləri iki növ</w:t>
      </w:r>
      <w:r w:rsidR="00E94F0D">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 xml:space="preserve"> bölünür: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1. Əmtəənin</w:t>
      </w:r>
      <w:r>
        <w:rPr>
          <w:rFonts w:ascii="Times New Roman" w:hAnsi="Times New Roman" w:cs="Times New Roman"/>
          <w:sz w:val="24"/>
          <w:szCs w:val="28"/>
        </w:rPr>
        <w:t xml:space="preserve"> </w:t>
      </w:r>
      <w:r w:rsidRPr="00F876B8">
        <w:rPr>
          <w:rFonts w:ascii="Times New Roman" w:hAnsi="Times New Roman" w:cs="Times New Roman"/>
          <w:sz w:val="24"/>
          <w:szCs w:val="28"/>
        </w:rPr>
        <w:t>diferen</w:t>
      </w:r>
      <w:r w:rsidR="00153B01">
        <w:rPr>
          <w:rFonts w:ascii="Times New Roman" w:hAnsi="Times New Roman" w:cs="Times New Roman"/>
          <w:sz w:val="24"/>
          <w:szCs w:val="28"/>
        </w:rPr>
        <w:t>sia</w:t>
      </w:r>
      <w:r w:rsidRPr="00F876B8">
        <w:rPr>
          <w:rFonts w:ascii="Times New Roman" w:hAnsi="Times New Roman" w:cs="Times New Roman"/>
          <w:sz w:val="24"/>
          <w:szCs w:val="28"/>
        </w:rPr>
        <w:t>siyası;</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2. Daha aşağı xərclər əsasında</w:t>
      </w:r>
      <w:r>
        <w:rPr>
          <w:rFonts w:ascii="Times New Roman" w:hAnsi="Times New Roman" w:cs="Times New Roman"/>
          <w:sz w:val="24"/>
          <w:szCs w:val="28"/>
        </w:rPr>
        <w:t xml:space="preserve"> </w:t>
      </w:r>
      <w:r w:rsidRPr="00F876B8">
        <w:rPr>
          <w:rFonts w:ascii="Times New Roman" w:hAnsi="Times New Roman" w:cs="Times New Roman"/>
          <w:sz w:val="24"/>
          <w:szCs w:val="28"/>
        </w:rPr>
        <w:t>malların satışının təşkil edilməsi.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 xml:space="preserve">Ən səciyyəvi mənbələr rəqabət üstünlüklərini almaq yollarından biridir və müasir şəraitdə bunlar hansılardır: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y</w:t>
      </w:r>
      <w:r w:rsidRPr="00F876B8">
        <w:rPr>
          <w:rFonts w:ascii="Times New Roman" w:hAnsi="Times New Roman" w:cs="Times New Roman"/>
          <w:sz w:val="24"/>
          <w:szCs w:val="28"/>
        </w:rPr>
        <w:t xml:space="preserve">eni texnologiyalar;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m</w:t>
      </w:r>
      <w:r w:rsidRPr="00F876B8">
        <w:rPr>
          <w:rFonts w:ascii="Times New Roman" w:hAnsi="Times New Roman" w:cs="Times New Roman"/>
          <w:sz w:val="24"/>
          <w:szCs w:val="28"/>
        </w:rPr>
        <w:t xml:space="preserve">alın istehsalı və satışı strukturunun dəyişdirilməsi və dəyərinin elementlərinin texnoloji zənciri;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i</w:t>
      </w:r>
      <w:r w:rsidRPr="00F876B8">
        <w:rPr>
          <w:rFonts w:ascii="Times New Roman" w:hAnsi="Times New Roman" w:cs="Times New Roman"/>
          <w:sz w:val="24"/>
          <w:szCs w:val="28"/>
        </w:rPr>
        <w:t>stehlakçılar üçün</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yeni sorğu;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b</w:t>
      </w:r>
      <w:r w:rsidRPr="00F876B8">
        <w:rPr>
          <w:rFonts w:ascii="Times New Roman" w:hAnsi="Times New Roman" w:cs="Times New Roman"/>
          <w:sz w:val="24"/>
          <w:szCs w:val="28"/>
        </w:rPr>
        <w:t xml:space="preserve">azarın yeni seqmentinin yaradılması;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b</w:t>
      </w:r>
      <w:r w:rsidRPr="00F876B8">
        <w:rPr>
          <w:rFonts w:ascii="Times New Roman" w:hAnsi="Times New Roman" w:cs="Times New Roman"/>
          <w:sz w:val="24"/>
          <w:szCs w:val="28"/>
        </w:rPr>
        <w:t>azarda olan oyun qaydalarına dəyişikliklər.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İndi isə gəlin rəqabət strategiyasının bazasını müəyyən edək. Tanınmış alim Maykl Porterə görə,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rəqabət üstünlüklərinin yaradılmasının üç əsas strategiyası mövcuddur: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l</w:t>
      </w:r>
      <w:r w:rsidRPr="00F876B8">
        <w:rPr>
          <w:rFonts w:ascii="Times New Roman" w:hAnsi="Times New Roman" w:cs="Times New Roman"/>
          <w:sz w:val="24"/>
          <w:szCs w:val="28"/>
        </w:rPr>
        <w:t xml:space="preserve">iderlik üzrə xərclərə əsasən;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d</w:t>
      </w:r>
      <w:r w:rsidRPr="00F876B8">
        <w:rPr>
          <w:rFonts w:ascii="Times New Roman" w:hAnsi="Times New Roman" w:cs="Times New Roman"/>
          <w:sz w:val="24"/>
          <w:szCs w:val="28"/>
        </w:rPr>
        <w:t xml:space="preserve">ifferensasiyaya əsasən;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d</w:t>
      </w:r>
      <w:r w:rsidRPr="00F876B8">
        <w:rPr>
          <w:rFonts w:ascii="Times New Roman" w:hAnsi="Times New Roman" w:cs="Times New Roman"/>
          <w:sz w:val="24"/>
          <w:szCs w:val="28"/>
        </w:rPr>
        <w:t>iqqət</w:t>
      </w:r>
      <w:r>
        <w:rPr>
          <w:rFonts w:ascii="Times New Roman" w:hAnsi="Times New Roman" w:cs="Times New Roman"/>
          <w:sz w:val="24"/>
          <w:szCs w:val="28"/>
        </w:rPr>
        <w:t xml:space="preserve"> </w:t>
      </w:r>
      <w:r w:rsidRPr="00F876B8">
        <w:rPr>
          <w:rFonts w:ascii="Times New Roman" w:hAnsi="Times New Roman" w:cs="Times New Roman"/>
          <w:sz w:val="24"/>
          <w:szCs w:val="28"/>
        </w:rPr>
        <w:t>strategiyasına əsasən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Liderlik strategiyası qiymət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xərclərə görə liderliyi təmin edir.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məqsədi rəqiblərin analoji məhsullara nisbətən qiyməti azaltmaq, dəyər üstünlüyünü istifadə edərək, sonra aşağı qiymətli və yaxşı fərqli xüsusiyyətli əla malların yeganə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istehsalçı</w:t>
      </w:r>
      <w:r w:rsidR="00153B01">
        <w:rPr>
          <w:rFonts w:ascii="Times New Roman" w:hAnsi="Times New Roman" w:cs="Times New Roman"/>
          <w:sz w:val="24"/>
          <w:szCs w:val="28"/>
          <w:lang w:val="az-Latn-AZ"/>
        </w:rPr>
        <w:t>sı</w:t>
      </w:r>
      <w:r w:rsidRPr="00F876B8">
        <w:rPr>
          <w:rFonts w:ascii="Times New Roman" w:hAnsi="Times New Roman" w:cs="Times New Roman"/>
          <w:sz w:val="24"/>
          <w:szCs w:val="28"/>
          <w:lang w:val="az-Latn-AZ"/>
        </w:rPr>
        <w:t xml:space="preserve"> olmaqdır.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Xərclərə görə liderlik yaradılmasının əsas mənbələri bunlardır: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t</w:t>
      </w:r>
      <w:r w:rsidRPr="00F876B8">
        <w:rPr>
          <w:rFonts w:ascii="Times New Roman" w:hAnsi="Times New Roman" w:cs="Times New Roman"/>
          <w:sz w:val="24"/>
          <w:szCs w:val="28"/>
        </w:rPr>
        <w:t>oplanmış təcrübənin əsasında səmərəli aparılacaq</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işlər;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m</w:t>
      </w:r>
      <w:r w:rsidRPr="00F876B8">
        <w:rPr>
          <w:rFonts w:ascii="Times New Roman" w:hAnsi="Times New Roman" w:cs="Times New Roman"/>
          <w:sz w:val="24"/>
          <w:szCs w:val="28"/>
        </w:rPr>
        <w:t xml:space="preserve">əhsul vahidi üzrə istehsal həcminin artırılması zamanı xərclərin azalması hesabına qənaət;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m</w:t>
      </w:r>
      <w:r w:rsidRPr="00F876B8">
        <w:rPr>
          <w:rFonts w:ascii="Times New Roman" w:hAnsi="Times New Roman" w:cs="Times New Roman"/>
          <w:sz w:val="24"/>
          <w:szCs w:val="28"/>
        </w:rPr>
        <w:t>üxtəliflik məsrəflərin azaldılması</w:t>
      </w:r>
      <w:r>
        <w:rPr>
          <w:rFonts w:ascii="Times New Roman" w:hAnsi="Times New Roman" w:cs="Times New Roman"/>
          <w:sz w:val="24"/>
          <w:szCs w:val="28"/>
        </w:rPr>
        <w:t xml:space="preserve"> </w:t>
      </w:r>
      <w:r w:rsidRPr="00F876B8">
        <w:rPr>
          <w:rFonts w:ascii="Times New Roman" w:hAnsi="Times New Roman" w:cs="Times New Roman"/>
          <w:sz w:val="24"/>
          <w:szCs w:val="28"/>
        </w:rPr>
        <w:t>nəticəsində</w:t>
      </w:r>
      <w:r>
        <w:rPr>
          <w:rFonts w:ascii="Times New Roman" w:hAnsi="Times New Roman" w:cs="Times New Roman"/>
          <w:sz w:val="24"/>
          <w:szCs w:val="28"/>
        </w:rPr>
        <w:t xml:space="preserve"> </w:t>
      </w:r>
      <w:r w:rsidRPr="00F876B8">
        <w:rPr>
          <w:rFonts w:ascii="Times New Roman" w:hAnsi="Times New Roman" w:cs="Times New Roman"/>
          <w:sz w:val="24"/>
          <w:szCs w:val="28"/>
        </w:rPr>
        <w:t>müxtəlif məhsulların istehsalında yaranan</w:t>
      </w:r>
      <w:r>
        <w:rPr>
          <w:rFonts w:ascii="Times New Roman" w:hAnsi="Times New Roman" w:cs="Times New Roman"/>
          <w:sz w:val="24"/>
          <w:szCs w:val="28"/>
        </w:rPr>
        <w:t xml:space="preserve"> </w:t>
      </w:r>
      <w:r w:rsidRPr="00F876B8">
        <w:rPr>
          <w:rFonts w:ascii="Times New Roman" w:hAnsi="Times New Roman" w:cs="Times New Roman"/>
          <w:sz w:val="24"/>
          <w:szCs w:val="28"/>
        </w:rPr>
        <w:t>səmərə</w:t>
      </w:r>
      <w:r>
        <w:rPr>
          <w:rFonts w:ascii="Times New Roman" w:hAnsi="Times New Roman" w:cs="Times New Roman"/>
          <w:sz w:val="24"/>
          <w:szCs w:val="28"/>
        </w:rPr>
        <w:t xml:space="preserve"> </w:t>
      </w:r>
      <w:r w:rsidRPr="00F876B8">
        <w:rPr>
          <w:rFonts w:ascii="Times New Roman" w:hAnsi="Times New Roman" w:cs="Times New Roman"/>
          <w:sz w:val="24"/>
          <w:szCs w:val="28"/>
        </w:rPr>
        <w:t>hesabına qənaət;</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p</w:t>
      </w:r>
      <w:r w:rsidRPr="00F876B8">
        <w:rPr>
          <w:rFonts w:ascii="Times New Roman" w:hAnsi="Times New Roman" w:cs="Times New Roman"/>
          <w:sz w:val="24"/>
          <w:szCs w:val="28"/>
        </w:rPr>
        <w:t>aylayıcı şəbəkələrə və nəqliyyat</w:t>
      </w:r>
      <w:r>
        <w:rPr>
          <w:rFonts w:ascii="Times New Roman" w:hAnsi="Times New Roman" w:cs="Times New Roman"/>
          <w:sz w:val="24"/>
          <w:szCs w:val="28"/>
        </w:rPr>
        <w:t xml:space="preserve"> </w:t>
      </w:r>
      <w:r w:rsidRPr="00F876B8">
        <w:rPr>
          <w:rFonts w:ascii="Times New Roman" w:hAnsi="Times New Roman" w:cs="Times New Roman"/>
          <w:sz w:val="24"/>
          <w:szCs w:val="28"/>
        </w:rPr>
        <w:t>sistemlərinə</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inteqrasiya;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ş</w:t>
      </w:r>
      <w:r w:rsidRPr="00F876B8">
        <w:rPr>
          <w:rFonts w:ascii="Times New Roman" w:hAnsi="Times New Roman" w:cs="Times New Roman"/>
          <w:sz w:val="24"/>
          <w:szCs w:val="28"/>
        </w:rPr>
        <w:t>irkətin</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fəaliyyətinin optimallaşdırılması;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ş</w:t>
      </w:r>
      <w:r w:rsidRPr="00F876B8">
        <w:rPr>
          <w:rFonts w:ascii="Times New Roman" w:hAnsi="Times New Roman" w:cs="Times New Roman"/>
          <w:sz w:val="24"/>
          <w:szCs w:val="28"/>
        </w:rPr>
        <w:t>irkətin</w:t>
      </w:r>
      <w:r>
        <w:rPr>
          <w:rFonts w:ascii="Times New Roman" w:hAnsi="Times New Roman" w:cs="Times New Roman"/>
          <w:sz w:val="24"/>
          <w:szCs w:val="28"/>
        </w:rPr>
        <w:t xml:space="preserve"> </w:t>
      </w:r>
      <w:r w:rsidRPr="00F876B8">
        <w:rPr>
          <w:rFonts w:ascii="Times New Roman" w:hAnsi="Times New Roman" w:cs="Times New Roman"/>
          <w:sz w:val="24"/>
          <w:szCs w:val="28"/>
        </w:rPr>
        <w:t>fəaliyyətinin coğrafi cəhətdən səmərəli yerləşdirilməsi xərclərin azaldılmasına nail olmağa imkan verən və bundan istifadə edilməsi</w:t>
      </w:r>
      <w:r>
        <w:rPr>
          <w:rFonts w:ascii="Times New Roman" w:hAnsi="Times New Roman" w:cs="Times New Roman"/>
          <w:sz w:val="24"/>
          <w:szCs w:val="28"/>
        </w:rPr>
        <w:t xml:space="preserve"> </w:t>
      </w:r>
      <w:r w:rsidRPr="00F876B8">
        <w:rPr>
          <w:rFonts w:ascii="Times New Roman" w:hAnsi="Times New Roman" w:cs="Times New Roman"/>
          <w:sz w:val="24"/>
          <w:szCs w:val="28"/>
        </w:rPr>
        <w:t>hesabına yerli xüsusiyyətlərin nəzərə alınması;</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00290488">
        <w:rPr>
          <w:rFonts w:ascii="Times New Roman" w:hAnsi="Times New Roman" w:cs="Times New Roman"/>
          <w:sz w:val="24"/>
          <w:szCs w:val="28"/>
        </w:rPr>
        <w:t>ş</w:t>
      </w:r>
      <w:r w:rsidRPr="00F876B8">
        <w:rPr>
          <w:rFonts w:ascii="Times New Roman" w:hAnsi="Times New Roman" w:cs="Times New Roman"/>
          <w:sz w:val="24"/>
          <w:szCs w:val="28"/>
        </w:rPr>
        <w:t>irkə</w:t>
      </w:r>
      <w:r w:rsidR="000C6463">
        <w:rPr>
          <w:rFonts w:ascii="Times New Roman" w:hAnsi="Times New Roman" w:cs="Times New Roman"/>
          <w:sz w:val="24"/>
          <w:szCs w:val="28"/>
        </w:rPr>
        <w:t>t</w:t>
      </w:r>
      <w:r w:rsidRPr="00F876B8">
        <w:rPr>
          <w:rFonts w:ascii="Times New Roman" w:hAnsi="Times New Roman" w:cs="Times New Roman"/>
          <w:sz w:val="24"/>
          <w:szCs w:val="28"/>
        </w:rPr>
        <w:t>daxili münasibətlərin yüngülləşdirilməsi hesabına, şirkətin</w:t>
      </w:r>
      <w:r>
        <w:rPr>
          <w:rFonts w:ascii="Times New Roman" w:hAnsi="Times New Roman" w:cs="Times New Roman"/>
          <w:sz w:val="24"/>
          <w:szCs w:val="28"/>
        </w:rPr>
        <w:t xml:space="preserve"> </w:t>
      </w:r>
      <w:r w:rsidRPr="00F876B8">
        <w:rPr>
          <w:rFonts w:ascii="Times New Roman" w:hAnsi="Times New Roman" w:cs="Times New Roman"/>
          <w:sz w:val="24"/>
          <w:szCs w:val="28"/>
        </w:rPr>
        <w:t>xərclərinin</w:t>
      </w:r>
      <w:r>
        <w:rPr>
          <w:rFonts w:ascii="Times New Roman" w:hAnsi="Times New Roman" w:cs="Times New Roman"/>
          <w:sz w:val="24"/>
          <w:szCs w:val="28"/>
        </w:rPr>
        <w:t xml:space="preserve"> </w:t>
      </w:r>
      <w:r w:rsidRPr="00F876B8">
        <w:rPr>
          <w:rFonts w:ascii="Times New Roman" w:hAnsi="Times New Roman" w:cs="Times New Roman"/>
          <w:sz w:val="24"/>
          <w:szCs w:val="28"/>
        </w:rPr>
        <w:t>optimallaşdırılması.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Tərtib edilən strategiyanın məsrəflərinin aşağı olduğu hallarda xüsusən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bunları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vacibdir: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 xml:space="preserve">Qiymət rəqabəti satıcılar arasında xüsusilə güclüdür;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İ</w:t>
      </w:r>
      <w:r w:rsidRPr="00F876B8">
        <w:rPr>
          <w:rFonts w:ascii="Times New Roman" w:hAnsi="Times New Roman" w:cs="Times New Roman"/>
          <w:sz w:val="24"/>
          <w:szCs w:val="28"/>
        </w:rPr>
        <w:t xml:space="preserve">stehsal olunan standart məhsul;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Fərqli qiymətlər</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alıcı üçün önəmlidir;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Alıcıların əksəriyyəti eyni formada</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məhsulu istifadə edirlər;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Alıcıların xərcləri bir malın dəyişdirilməsi</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üçün isə aşağıdır;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53B01">
        <w:rPr>
          <w:rFonts w:ascii="Times New Roman" w:hAnsi="Times New Roman" w:cs="Times New Roman"/>
          <w:sz w:val="24"/>
          <w:szCs w:val="28"/>
        </w:rPr>
        <w:t xml:space="preserve"> </w:t>
      </w:r>
      <w:r w:rsidRPr="00F876B8">
        <w:rPr>
          <w:rFonts w:ascii="Times New Roman" w:hAnsi="Times New Roman" w:cs="Times New Roman"/>
          <w:sz w:val="24"/>
          <w:szCs w:val="28"/>
        </w:rPr>
        <w:t>Alıcıların çoxluğu, qiymətlərin endirilməsi üçün ciddi qüvvəverici bir amildir.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lastRenderedPageBreak/>
        <w:t xml:space="preserve"> </w:t>
      </w:r>
      <w:r w:rsidRPr="00F876B8">
        <w:rPr>
          <w:rFonts w:ascii="Times New Roman" w:hAnsi="Times New Roman" w:cs="Times New Roman"/>
          <w:sz w:val="24"/>
          <w:szCs w:val="28"/>
          <w:lang w:val="az-Latn-AZ"/>
        </w:rPr>
        <w:t>Fərqləndirmə strategiyası, istehlakçı arzularının müxtəlifliyi dərəcəsinə əsaslanaraq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cəlbedici olur. Şirkətlərin əksəriyyəti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alıcıların davranışını tədqiq etməlidirlər. Rəqabət üstünlüyü alıcıların çoxluğunu yaradır ki, bu 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müqayisəli xarakteristikası üçün önəm daşıyır.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Fərqləndirmə cəlbedicidir, çünki: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0C6463">
        <w:rPr>
          <w:rFonts w:ascii="Times New Roman" w:hAnsi="Times New Roman" w:cs="Times New Roman"/>
          <w:sz w:val="24"/>
          <w:szCs w:val="28"/>
          <w:lang w:val="az-Latn-AZ"/>
        </w:rPr>
        <w:t>- g</w:t>
      </w:r>
      <w:r w:rsidRPr="00F876B8">
        <w:rPr>
          <w:rFonts w:ascii="Times New Roman" w:hAnsi="Times New Roman" w:cs="Times New Roman"/>
          <w:sz w:val="24"/>
          <w:szCs w:val="28"/>
          <w:lang w:val="az-Latn-AZ"/>
        </w:rPr>
        <w:t xml:space="preserve">iriş maneələr yaradır;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0C6463">
        <w:rPr>
          <w:rFonts w:ascii="Times New Roman" w:hAnsi="Times New Roman" w:cs="Times New Roman"/>
          <w:sz w:val="24"/>
          <w:szCs w:val="28"/>
          <w:lang w:val="az-Latn-AZ"/>
        </w:rPr>
        <w:t>- a</w:t>
      </w:r>
      <w:r w:rsidRPr="00F876B8">
        <w:rPr>
          <w:rFonts w:ascii="Times New Roman" w:hAnsi="Times New Roman" w:cs="Times New Roman"/>
          <w:sz w:val="24"/>
          <w:szCs w:val="28"/>
          <w:lang w:val="az-Latn-AZ"/>
        </w:rPr>
        <w:t>lıcıların güclü təsiri</w:t>
      </w:r>
      <w:r w:rsidR="000C6463">
        <w:rPr>
          <w:rFonts w:ascii="Times New Roman" w:hAnsi="Times New Roman" w:cs="Times New Roman"/>
          <w:sz w:val="24"/>
          <w:szCs w:val="28"/>
          <w:lang w:val="az-Latn-AZ"/>
        </w:rPr>
        <w:t>ni</w:t>
      </w:r>
      <w:r w:rsidRPr="00F876B8">
        <w:rPr>
          <w:rFonts w:ascii="Times New Roman" w:hAnsi="Times New Roman" w:cs="Times New Roman"/>
          <w:sz w:val="24"/>
          <w:szCs w:val="28"/>
          <w:lang w:val="az-Latn-AZ"/>
        </w:rPr>
        <w:t xml:space="preserve"> yüngülləşdirir;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0C6463">
        <w:rPr>
          <w:rFonts w:ascii="Times New Roman" w:hAnsi="Times New Roman" w:cs="Times New Roman"/>
          <w:sz w:val="24"/>
          <w:szCs w:val="28"/>
          <w:lang w:val="az-Latn-AZ"/>
        </w:rPr>
        <w:t>- ə</w:t>
      </w:r>
      <w:r w:rsidRPr="00F876B8">
        <w:rPr>
          <w:rFonts w:ascii="Times New Roman" w:hAnsi="Times New Roman" w:cs="Times New Roman"/>
          <w:sz w:val="24"/>
          <w:szCs w:val="28"/>
          <w:lang w:val="az-Latn-AZ"/>
        </w:rPr>
        <w:t>vəzedici məhsullarının təhlükəsinin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qarşısını almağa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kömək edir.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o bazarlarda daha tez</w:t>
      </w:r>
      <w:r w:rsidR="007F637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7F637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tez rast gəlinir ki, malın dəyişdirilməsi üsullarından çox istifadə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olunur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alıcılar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kimi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fərqlərini dərk edirlər. Mala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 tələbatı və istifadə üsulları müxtəlif ola bilər. Az sayda rəqiblər fərqliliyə qarşı analoji yanaşma tətbiq edirlər.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F876B8">
        <w:rPr>
          <w:rFonts w:ascii="Times New Roman" w:hAnsi="Times New Roman" w:cs="Times New Roman"/>
          <w:sz w:val="24"/>
          <w:szCs w:val="28"/>
          <w:lang w:val="az-Latn-AZ"/>
        </w:rPr>
        <w:t>Diqqət strategiyası (Porterə görə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adı</w:t>
      </w:r>
      <w:r>
        <w:rPr>
          <w:rFonts w:ascii="Times New Roman" w:hAnsi="Times New Roman" w:cs="Times New Roman"/>
          <w:sz w:val="24"/>
          <w:szCs w:val="28"/>
          <w:lang w:val="az-Latn-AZ"/>
        </w:rPr>
        <w:t xml:space="preserve"> </w:t>
      </w:r>
      <w:r w:rsidR="00153B0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strategiyanın ixtisaslaşması</w:t>
      </w:r>
      <w:r w:rsidR="00153B0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bu yeni bir seqmentdir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alıcılarının və ya qrupun diqqət konsentrasiyasına da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xildir, yəni qabaqcadan gediş etməsi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 bazarı əhatə etməyə can atmasından irəli gəlir. Təqib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məqsəd, seçilmiş seqment və ya rəqabət daha yaxşı qrup müştərilərin ehtiyaclarını ödəmək üçündür. Belə bir strategiya rəhbərliyin xərcini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fərqləndirmək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baxımından edilə bilər. Nəticədə iki kombinəedilmiş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 strategiyası</w:t>
      </w:r>
      <w:r w:rsidR="00153B01">
        <w:rPr>
          <w:rFonts w:ascii="Times New Roman" w:hAnsi="Times New Roman" w:cs="Times New Roman"/>
          <w:sz w:val="24"/>
          <w:szCs w:val="28"/>
          <w:lang w:val="az-Latn-AZ"/>
        </w:rPr>
        <w:t>nı müəyyən edirik və onları təxminən aşağıdakı formada ifadə edə bilərik</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l</w:t>
      </w:r>
      <w:r w:rsidRPr="00F876B8">
        <w:rPr>
          <w:rFonts w:ascii="Times New Roman" w:hAnsi="Times New Roman" w:cs="Times New Roman"/>
          <w:sz w:val="24"/>
          <w:szCs w:val="28"/>
          <w:lang w:val="az-Latn-AZ"/>
        </w:rPr>
        <w:t>iderlik üçün diqqət strategiyası üzrə xərclər;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056E">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f</w:t>
      </w:r>
      <w:r w:rsidRPr="00F876B8">
        <w:rPr>
          <w:rFonts w:ascii="Times New Roman" w:hAnsi="Times New Roman" w:cs="Times New Roman"/>
          <w:sz w:val="24"/>
          <w:szCs w:val="28"/>
          <w:lang w:val="az-Latn-AZ"/>
        </w:rPr>
        <w:t>ərqli diqqət strategiyası.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Dəqiqləşdirmə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yaxşı nəticələr verir ki, şirkət xərclərinin azaldılması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yollarını tapa bilir və alıcıların sayını məhdudlaşdırır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yerini yaxşı müəyyənləşdirə bilsin. Əgər dəqiqləşdirmə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məqsədəuyğundursa</w:t>
      </w:r>
      <w:r w:rsidR="0019056E">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onda:</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056E">
        <w:rPr>
          <w:rFonts w:ascii="Times New Roman" w:hAnsi="Times New Roman" w:cs="Times New Roman"/>
          <w:sz w:val="24"/>
          <w:szCs w:val="28"/>
        </w:rPr>
        <w:t xml:space="preserve"> </w:t>
      </w:r>
      <w:r w:rsidR="00290488">
        <w:rPr>
          <w:rFonts w:ascii="Times New Roman" w:hAnsi="Times New Roman" w:cs="Times New Roman"/>
          <w:sz w:val="24"/>
          <w:szCs w:val="28"/>
        </w:rPr>
        <w:t>s</w:t>
      </w:r>
      <w:r w:rsidRPr="00F876B8">
        <w:rPr>
          <w:rFonts w:ascii="Times New Roman" w:hAnsi="Times New Roman" w:cs="Times New Roman"/>
          <w:sz w:val="24"/>
          <w:szCs w:val="28"/>
        </w:rPr>
        <w:t>eqmenti çox böyük və</w:t>
      </w:r>
      <w:r>
        <w:rPr>
          <w:rFonts w:ascii="Times New Roman" w:hAnsi="Times New Roman" w:cs="Times New Roman"/>
          <w:sz w:val="24"/>
          <w:szCs w:val="28"/>
        </w:rPr>
        <w:t xml:space="preserve"> </w:t>
      </w:r>
      <w:r w:rsidRPr="00F876B8">
        <w:rPr>
          <w:rFonts w:ascii="Times New Roman" w:hAnsi="Times New Roman" w:cs="Times New Roman"/>
          <w:sz w:val="24"/>
          <w:szCs w:val="28"/>
        </w:rPr>
        <w:t>cəlbedici olması</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üçün;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056E">
        <w:rPr>
          <w:rFonts w:ascii="Times New Roman" w:hAnsi="Times New Roman" w:cs="Times New Roman"/>
          <w:sz w:val="24"/>
          <w:szCs w:val="28"/>
        </w:rPr>
        <w:t xml:space="preserve"> </w:t>
      </w:r>
      <w:r w:rsidR="00290488">
        <w:rPr>
          <w:rFonts w:ascii="Times New Roman" w:hAnsi="Times New Roman" w:cs="Times New Roman"/>
          <w:sz w:val="24"/>
          <w:szCs w:val="28"/>
        </w:rPr>
        <w:t>s</w:t>
      </w:r>
      <w:r w:rsidRPr="00F876B8">
        <w:rPr>
          <w:rFonts w:ascii="Times New Roman" w:hAnsi="Times New Roman" w:cs="Times New Roman"/>
          <w:sz w:val="24"/>
          <w:szCs w:val="28"/>
        </w:rPr>
        <w:t xml:space="preserve">eqmenti artım üçün yaxşı potensiala malik olması üçün;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056E">
        <w:rPr>
          <w:rFonts w:ascii="Times New Roman" w:hAnsi="Times New Roman" w:cs="Times New Roman"/>
          <w:sz w:val="24"/>
          <w:szCs w:val="28"/>
        </w:rPr>
        <w:t xml:space="preserve"> </w:t>
      </w:r>
      <w:r w:rsidR="00290488">
        <w:rPr>
          <w:rFonts w:ascii="Times New Roman" w:hAnsi="Times New Roman" w:cs="Times New Roman"/>
          <w:sz w:val="24"/>
          <w:szCs w:val="28"/>
        </w:rPr>
        <w:t>s</w:t>
      </w:r>
      <w:r w:rsidRPr="00F876B8">
        <w:rPr>
          <w:rFonts w:ascii="Times New Roman" w:hAnsi="Times New Roman" w:cs="Times New Roman"/>
          <w:sz w:val="24"/>
          <w:szCs w:val="28"/>
        </w:rPr>
        <w:t>eqmenti əksəriyyətinin uğuru üçün çətin rəqib deyilə bilər;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8001D2">
        <w:rPr>
          <w:rFonts w:ascii="Times New Roman" w:hAnsi="Times New Roman" w:cs="Times New Roman"/>
          <w:sz w:val="24"/>
          <w:szCs w:val="28"/>
        </w:rPr>
        <w:t xml:space="preserve"> </w:t>
      </w:r>
      <w:r w:rsidR="00290488">
        <w:rPr>
          <w:rFonts w:ascii="Times New Roman" w:hAnsi="Times New Roman" w:cs="Times New Roman"/>
          <w:sz w:val="24"/>
          <w:szCs w:val="28"/>
        </w:rPr>
        <w:t>y</w:t>
      </w:r>
      <w:r w:rsidRPr="00F876B8">
        <w:rPr>
          <w:rFonts w:ascii="Times New Roman" w:hAnsi="Times New Roman" w:cs="Times New Roman"/>
          <w:sz w:val="24"/>
          <w:szCs w:val="28"/>
        </w:rPr>
        <w:t>önəlmiş strategiyadan şirkət istifadə edərək, seqmentində uğur qazanmaq üçün kifayət qədər bacarıq və ehtiyatlara malik olmalıdır;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056E">
        <w:rPr>
          <w:rFonts w:ascii="Times New Roman" w:hAnsi="Times New Roman" w:cs="Times New Roman"/>
          <w:sz w:val="24"/>
          <w:szCs w:val="28"/>
        </w:rPr>
        <w:t xml:space="preserve"> </w:t>
      </w:r>
      <w:r w:rsidR="00290488">
        <w:rPr>
          <w:rFonts w:ascii="Times New Roman" w:hAnsi="Times New Roman" w:cs="Times New Roman"/>
          <w:sz w:val="24"/>
          <w:szCs w:val="28"/>
        </w:rPr>
        <w:t>ş</w:t>
      </w:r>
      <w:r w:rsidRPr="00F876B8">
        <w:rPr>
          <w:rFonts w:ascii="Times New Roman" w:hAnsi="Times New Roman" w:cs="Times New Roman"/>
          <w:sz w:val="24"/>
          <w:szCs w:val="28"/>
        </w:rPr>
        <w:t>irkətin müştərilərə xeyirxahlığı sayəsində rəqiblərinə meydan oxuyan bu</w:t>
      </w:r>
      <w:r>
        <w:rPr>
          <w:rFonts w:ascii="Times New Roman" w:hAnsi="Times New Roman" w:cs="Times New Roman"/>
          <w:sz w:val="24"/>
          <w:szCs w:val="28"/>
        </w:rPr>
        <w:t xml:space="preserve"> </w:t>
      </w:r>
      <w:r w:rsidRPr="00F876B8">
        <w:rPr>
          <w:rFonts w:ascii="Times New Roman" w:hAnsi="Times New Roman" w:cs="Times New Roman"/>
          <w:sz w:val="24"/>
          <w:szCs w:val="28"/>
        </w:rPr>
        <w:t>qeyri-adi bacarığı, xidmət əsasında</w:t>
      </w:r>
      <w:r>
        <w:rPr>
          <w:rFonts w:ascii="Times New Roman" w:hAnsi="Times New Roman" w:cs="Times New Roman"/>
          <w:sz w:val="24"/>
          <w:szCs w:val="28"/>
        </w:rPr>
        <w:t xml:space="preserve"> </w:t>
      </w:r>
      <w:r w:rsidRPr="00F876B8">
        <w:rPr>
          <w:rFonts w:ascii="Times New Roman" w:hAnsi="Times New Roman" w:cs="Times New Roman"/>
          <w:sz w:val="24"/>
          <w:szCs w:val="28"/>
        </w:rPr>
        <w:t>alıcı seqmentini qoruya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Müasir rəqabət strategiyası və üstünlüklərə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qoyulan tələblər müxtəlifdir və</w:t>
      </w:r>
      <w:r w:rsidR="008C4535">
        <w:rPr>
          <w:rFonts w:ascii="Times New Roman" w:hAnsi="Times New Roman" w:cs="Times New Roman"/>
          <w:sz w:val="24"/>
          <w:szCs w:val="28"/>
          <w:lang w:val="az-Latn-AZ"/>
        </w:rPr>
        <w:t xml:space="preserve"> tanınmış alim, Filip</w:t>
      </w:r>
      <w:r w:rsidRPr="00F876B8">
        <w:rPr>
          <w:rFonts w:ascii="Times New Roman" w:hAnsi="Times New Roman" w:cs="Times New Roman"/>
          <w:sz w:val="24"/>
          <w:szCs w:val="28"/>
          <w:lang w:val="az-Latn-AZ"/>
        </w:rPr>
        <w:t xml:space="preserve"> Коtler şirkətin tutduğu bazar payına əsaslanaraq, rəqabət strategiyalarını dörd növə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ayırıb: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1. Bazarın lider strategiyası;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 İddiaçı liderlik strategiyası;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3. Strategiyasının tərəfdarı;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Strategiyanın bütün istiqamətləri.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Kiçik biznesin təşkili sahəsində iqtisadi sahənin bazar lideri, daha çox bazar payı olandır. Belə şirkətlər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 siyasəti, yeni məhsulların hazırlanması, müxtəlif paylayıcı sistemlərdən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edilməsi, xərclərin opti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mallaşdırılması sahəsində marketinq üzrə liderlərdir.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İndi isə gəlin bazarın genişləndirilməsi strategiyasını nəzərdən keçirək. Bazarın genişlənməsi zamanı, bir qayda olaraq, lider qələbə qazanır. Bu strategiyanı həyata keçirmək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aşağıdakı üsullarla mümkün ola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8001D2">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 xml:space="preserve">eni alıcıların cəlb edilməsi;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8001D2">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əhsulun tətbiqinin yeni üsulu;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8001D2">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əhsulun istifadə intensivliyinin artması.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İstehlakçıları inandırmaq cəhdi şirkətin məhsullarından istifadə inten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sivliyini artırmaq deməkdir.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bir mərhələdə müdafiə strategiyası ön plana keçir. Müdafiə strate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giya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sının məqsədi, bazarda olan payı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qoruyub saxlamaq və ən təhlükəli rəqibə müqavimət göstərməklə bağlıdır. Hegemon olan şirkə</w:t>
      </w:r>
      <w:r w:rsidR="001E0FA7">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 xml:space="preserve"> altı müdafiə strategiyalarından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etmək imkanına malikdir: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w:t>
      </w:r>
      <w:r w:rsidR="008001D2">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Mövqeyə əsaslanan müd</w:t>
      </w:r>
      <w:r w:rsidR="001E0FA7">
        <w:rPr>
          <w:rFonts w:ascii="Times New Roman" w:hAnsi="Times New Roman" w:cs="Times New Roman"/>
          <w:sz w:val="24"/>
          <w:szCs w:val="28"/>
          <w:lang w:val="az-Latn-AZ"/>
        </w:rPr>
        <w:t>afi</w:t>
      </w:r>
      <w:r w:rsidRPr="00F876B8">
        <w:rPr>
          <w:rFonts w:ascii="Times New Roman" w:hAnsi="Times New Roman" w:cs="Times New Roman"/>
          <w:sz w:val="24"/>
          <w:szCs w:val="28"/>
          <w:lang w:val="az-Latn-AZ"/>
        </w:rPr>
        <w:t>ə strategiyası. Onun cari vəziyyətinə uy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ğun ətrafında nəhəng maneələr yaratmaq məqsədi daşıyır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təchizat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siyasəti və ekoloji dəyişikliklərə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uyğunlaşma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ilə müşay</w:t>
      </w:r>
      <w:r w:rsidR="001E0FA7">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ət olunmalıdır;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w:t>
      </w:r>
      <w:r w:rsidR="008001D2">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Cinah strategiyası, ilk növbədə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rəqiblərin </w:t>
      </w:r>
      <w:r w:rsidR="001E0FA7">
        <w:rPr>
          <w:rFonts w:ascii="Times New Roman" w:hAnsi="Times New Roman" w:cs="Times New Roman"/>
          <w:sz w:val="24"/>
          <w:szCs w:val="28"/>
          <w:lang w:val="az-Latn-AZ"/>
        </w:rPr>
        <w:t xml:space="preserve">bazarda </w:t>
      </w:r>
      <w:r w:rsidRPr="00F876B8">
        <w:rPr>
          <w:rFonts w:ascii="Times New Roman" w:hAnsi="Times New Roman" w:cs="Times New Roman"/>
          <w:sz w:val="24"/>
          <w:szCs w:val="28"/>
          <w:lang w:val="az-Latn-AZ"/>
        </w:rPr>
        <w:t>ola biləcə</w:t>
      </w:r>
      <w:r w:rsidR="001E0FA7">
        <w:rPr>
          <w:rFonts w:ascii="Times New Roman" w:hAnsi="Times New Roman" w:cs="Times New Roman"/>
          <w:sz w:val="24"/>
          <w:szCs w:val="28"/>
          <w:lang w:val="az-Latn-AZ"/>
        </w:rPr>
        <w:t>k hüçümlarının qarşısını almaq üçün şirkətin</w:t>
      </w:r>
      <w:r w:rsidRPr="00F876B8">
        <w:rPr>
          <w:rFonts w:ascii="Times New Roman" w:hAnsi="Times New Roman" w:cs="Times New Roman"/>
          <w:sz w:val="24"/>
          <w:szCs w:val="28"/>
          <w:lang w:val="az-Latn-AZ"/>
        </w:rPr>
        <w:t xml:space="preserve"> </w:t>
      </w:r>
      <w:r w:rsidR="00E119C7">
        <w:rPr>
          <w:rFonts w:ascii="Times New Roman" w:hAnsi="Times New Roman" w:cs="Times New Roman"/>
          <w:sz w:val="24"/>
          <w:szCs w:val="28"/>
          <w:lang w:val="az-Latn-AZ"/>
        </w:rPr>
        <w:t xml:space="preserve">yaranmış </w:t>
      </w:r>
      <w:r w:rsidRPr="00F876B8">
        <w:rPr>
          <w:rFonts w:ascii="Times New Roman" w:hAnsi="Times New Roman" w:cs="Times New Roman"/>
          <w:sz w:val="24"/>
          <w:szCs w:val="28"/>
          <w:lang w:val="az-Latn-AZ"/>
        </w:rPr>
        <w:t>vəziyyətini</w:t>
      </w:r>
      <w:r w:rsidR="00E119C7">
        <w:rPr>
          <w:rFonts w:ascii="Times New Roman" w:hAnsi="Times New Roman" w:cs="Times New Roman"/>
          <w:sz w:val="24"/>
          <w:szCs w:val="28"/>
          <w:lang w:val="az-Latn-AZ"/>
        </w:rPr>
        <w:t>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həssas yerlərdə qorunmasına hədəflənir;</w:t>
      </w:r>
    </w:p>
    <w:p w:rsidR="003D644F" w:rsidRPr="005038DD" w:rsidRDefault="003D644F" w:rsidP="003D644F">
      <w:pPr>
        <w:spacing w:after="0" w:line="252" w:lineRule="auto"/>
        <w:ind w:firstLine="567"/>
        <w:jc w:val="both"/>
        <w:rPr>
          <w:rFonts w:ascii="Times New Roman" w:hAnsi="Times New Roman" w:cs="Times New Roman"/>
          <w:spacing w:val="-2"/>
          <w:sz w:val="24"/>
          <w:szCs w:val="28"/>
          <w:lang w:val="az-Latn-AZ"/>
        </w:rPr>
      </w:pPr>
      <w:r w:rsidRPr="005038DD">
        <w:rPr>
          <w:rFonts w:ascii="Times New Roman" w:hAnsi="Times New Roman" w:cs="Times New Roman"/>
          <w:spacing w:val="-2"/>
          <w:sz w:val="24"/>
          <w:szCs w:val="28"/>
          <w:lang w:val="az-Latn-AZ"/>
        </w:rPr>
        <w:t xml:space="preserve"> 3.</w:t>
      </w:r>
      <w:r w:rsidR="008001D2">
        <w:rPr>
          <w:rFonts w:ascii="Times New Roman" w:hAnsi="Times New Roman" w:cs="Times New Roman"/>
          <w:spacing w:val="-2"/>
          <w:sz w:val="24"/>
          <w:szCs w:val="28"/>
          <w:lang w:val="az-Latn-AZ"/>
        </w:rPr>
        <w:t xml:space="preserve"> </w:t>
      </w:r>
      <w:r w:rsidRPr="005038DD">
        <w:rPr>
          <w:rFonts w:ascii="Times New Roman" w:hAnsi="Times New Roman" w:cs="Times New Roman"/>
          <w:spacing w:val="-2"/>
          <w:sz w:val="24"/>
          <w:szCs w:val="28"/>
          <w:lang w:val="az-Latn-AZ"/>
        </w:rPr>
        <w:t>Qabaqlayıcı müdafiə strategiyası. Mümkün rəqiblərinin potensial hü</w:t>
      </w:r>
      <w:r w:rsidRPr="005038DD">
        <w:rPr>
          <w:rFonts w:ascii="Times New Roman" w:hAnsi="Times New Roman" w:cs="Times New Roman"/>
          <w:spacing w:val="-2"/>
          <w:sz w:val="24"/>
          <w:szCs w:val="28"/>
          <w:lang w:val="az-Latn-AZ"/>
        </w:rPr>
        <w:softHyphen/>
        <w:t>cu</w:t>
      </w:r>
      <w:r w:rsidRPr="005038DD">
        <w:rPr>
          <w:rFonts w:ascii="Times New Roman" w:hAnsi="Times New Roman" w:cs="Times New Roman"/>
          <w:spacing w:val="-2"/>
          <w:sz w:val="24"/>
          <w:szCs w:val="28"/>
          <w:lang w:val="az-Latn-AZ"/>
        </w:rPr>
        <w:softHyphen/>
        <w:t>mu</w:t>
      </w:r>
      <w:r w:rsidRPr="005038DD">
        <w:rPr>
          <w:rFonts w:ascii="Times New Roman" w:hAnsi="Times New Roman" w:cs="Times New Roman"/>
          <w:spacing w:val="-2"/>
          <w:sz w:val="24"/>
          <w:szCs w:val="28"/>
          <w:lang w:val="az-Latn-AZ"/>
        </w:rPr>
        <w:softHyphen/>
        <w:t>nu xeyli zəiflədən, qabaqlayıcı tədbirlərə əsaslanır. Məsələn, bazarda yeni rə</w:t>
      </w:r>
      <w:r w:rsidRPr="005038DD">
        <w:rPr>
          <w:rFonts w:ascii="Times New Roman" w:hAnsi="Times New Roman" w:cs="Times New Roman"/>
          <w:spacing w:val="-2"/>
          <w:sz w:val="24"/>
          <w:szCs w:val="28"/>
          <w:lang w:val="az-Latn-AZ"/>
        </w:rPr>
        <w:softHyphen/>
        <w:t>qibin yaranmasını gördükdən sonra, öz məhsullarının qiymətini azaltmaq olar;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Əks</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hücum strategiyası. Əgər qabaqlayan və cinah müdafiə strate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giyaları səmərə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verməyibsə, liderlər tərəfindən istifadə olunur. Lider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hücuma meylli rəqibin zəif yerlərini görmək üçün sükut edərək, bundan sonra münasib 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qamda (məsələn, etibarlılıq baxımından öz məhsullarının reklamında olan yenilikləri ilə natamamlıqlara qarşı) zərbə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vurur;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5.</w:t>
      </w:r>
      <w:r w:rsidR="008001D2">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Mobile müdafiə strategiyası. Müdafiə və hücum əməliyyatları üçün zəmin hazırlamaq məqsədilə yeni bazarlarda öz fəaliyyətini genişləndiril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məsinə yönəldilmiş fəaliyyət;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6. Müdafiə kompresi strategiyası</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Zəifləmiş bazar ərazilərində rəqiblərin "təslimi" əsasında daha əhəmiyyətli və güclü ehtiyatlar üzərində, marketinq fəaliyyəti üçün ayrılmış vəsaitlərin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səmərəli istifadəsini təmin edir.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Əlbə</w:t>
      </w:r>
      <w:r w:rsidR="00850C11">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E119C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önəmli məsələlərdən biri də, bazar payını</w:t>
      </w:r>
      <w:r w:rsidR="00E119C7">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genişləndirilməsidir. Bazar liderləri onlara məxsus bazar payının genişləndirilməsi hesabına öz mən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fəətlərini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artırmaq imkanına malikdirlər. Xidmət edilən bazar payının artırılması gəlirin avtomatik artması demək deyil. Bu bazarının genişləndirilməsi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lastRenderedPageBreak/>
        <w:t>tegiya</w:t>
      </w:r>
      <w:r w:rsidR="00E119C7">
        <w:rPr>
          <w:rFonts w:ascii="Times New Roman" w:hAnsi="Times New Roman" w:cs="Times New Roman"/>
          <w:sz w:val="24"/>
          <w:szCs w:val="28"/>
          <w:lang w:val="az-Latn-AZ"/>
        </w:rPr>
        <w:t>sın</w:t>
      </w:r>
      <w:r w:rsidRPr="00F876B8">
        <w:rPr>
          <w:rFonts w:ascii="Times New Roman" w:hAnsi="Times New Roman" w:cs="Times New Roman"/>
          <w:sz w:val="24"/>
          <w:szCs w:val="28"/>
          <w:lang w:val="az-Latn-AZ"/>
        </w:rPr>
        <w:t>dan asılıdır. Çünki bazarın genişləndirilməsi xərcləri əldə olunan gəlirdən xeyli artıq ola bilər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 aşağıdakı amillərin təsirini diqqətlə təhlil etmə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E119C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Antiinhisar qanunvericiliyinin mükəmməl olmaması üzündən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mümkün münaqişələr;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E119C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İqtisadi məsrəflər. Məlumdur ki, bazar payının müəyyən olunması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şirkətin gəlirliliyi aşağı düşə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E119C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Bazarda payın genişləndirilməsinə yönəlmiş düzgün strategiya və gəlirlərin azalmasının mümkünlüyü. Yüksək bazar payı o hallarda mənfəətin artmasına apara bilər ki, şirkətin məsrəfləri məhsul vahidi ilə aşağı düşür və o yalnız müvafiq əlavə qiymət qoyaraq yüksə</w:t>
      </w:r>
      <w:r w:rsidR="00290488">
        <w:rPr>
          <w:rFonts w:ascii="Times New Roman" w:hAnsi="Times New Roman" w:cs="Times New Roman"/>
          <w:sz w:val="24"/>
          <w:szCs w:val="28"/>
          <w:lang w:val="az-Latn-AZ"/>
        </w:rPr>
        <w:t xml:space="preserve">k </w:t>
      </w:r>
      <w:r w:rsidRPr="00F876B8">
        <w:rPr>
          <w:rFonts w:ascii="Times New Roman" w:hAnsi="Times New Roman" w:cs="Times New Roman"/>
          <w:sz w:val="24"/>
          <w:szCs w:val="28"/>
          <w:lang w:val="az-Latn-AZ"/>
        </w:rPr>
        <w:t>keyfiyyətli məhsul təklif edir.</w:t>
      </w:r>
    </w:p>
    <w:p w:rsidR="003D644F" w:rsidRPr="005038DD" w:rsidRDefault="003D644F" w:rsidP="003D644F">
      <w:pPr>
        <w:spacing w:after="0" w:line="252" w:lineRule="auto"/>
        <w:ind w:firstLine="567"/>
        <w:jc w:val="both"/>
        <w:rPr>
          <w:rFonts w:ascii="Times New Roman" w:hAnsi="Times New Roman" w:cs="Times New Roman"/>
          <w:spacing w:val="-2"/>
          <w:sz w:val="24"/>
          <w:szCs w:val="28"/>
          <w:lang w:val="az-Latn-AZ"/>
        </w:rPr>
      </w:pPr>
      <w:r w:rsidRPr="005038DD">
        <w:rPr>
          <w:rFonts w:ascii="Times New Roman" w:hAnsi="Times New Roman" w:cs="Times New Roman"/>
          <w:spacing w:val="-2"/>
          <w:sz w:val="24"/>
          <w:szCs w:val="28"/>
          <w:lang w:val="az-Latn-AZ"/>
        </w:rPr>
        <w:t xml:space="preserve"> Bazarda yüksək paya sahib olan şirkət, üç sahədə rəqiblərini üstələyə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E119C7">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eni məhsulların hazırlanmasında;</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19C7">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arketinq xərclərində;</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E119C7">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alların nisbətində.</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Digər maraq doğuran məsələ, liderlik etmək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namizədlik strategi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sıdır. Bazara iddiaçı, liderlə</w:t>
      </w:r>
      <w:r w:rsidR="00E119C7">
        <w:rPr>
          <w:rFonts w:ascii="Times New Roman" w:hAnsi="Times New Roman" w:cs="Times New Roman"/>
          <w:sz w:val="24"/>
          <w:szCs w:val="28"/>
          <w:lang w:val="az-Latn-AZ"/>
        </w:rPr>
        <w:t>r sırasına daxil olması üçün</w:t>
      </w:r>
      <w:r w:rsidRPr="00F876B8">
        <w:rPr>
          <w:rFonts w:ascii="Times New Roman" w:hAnsi="Times New Roman" w:cs="Times New Roman"/>
          <w:sz w:val="24"/>
          <w:szCs w:val="28"/>
          <w:lang w:val="az-Latn-AZ"/>
        </w:rPr>
        <w:t xml:space="preserve"> öz bazar payının artırıl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 uğrunda mübarizə aparan şirkətdir. Liderliyə iddialılar, rəqiblərin bütün müm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kün və mümkün olmayan strategiya və hücumdan istifadəetmə cəhdlərinə baxmayaraq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cəbhə boyu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aqressiv fəaliyyət aparan şirkətdir. İddiaçı, qiymət endirimini apara bilər, istehsal məsrəflərini azalda bilər. Bu baxımdan, məh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sulun çeşidini genişləndirmək, təkmilləşdirmə</w:t>
      </w:r>
      <w:r w:rsidR="00E119C7">
        <w:rPr>
          <w:rFonts w:ascii="Times New Roman" w:hAnsi="Times New Roman" w:cs="Times New Roman"/>
          <w:sz w:val="24"/>
          <w:szCs w:val="28"/>
          <w:lang w:val="az-Latn-AZ"/>
        </w:rPr>
        <w:t>k, bölüşdür</w:t>
      </w:r>
      <w:r w:rsidRPr="00F876B8">
        <w:rPr>
          <w:rFonts w:ascii="Times New Roman" w:hAnsi="Times New Roman" w:cs="Times New Roman"/>
          <w:sz w:val="24"/>
          <w:szCs w:val="28"/>
          <w:lang w:val="az-Latn-AZ"/>
        </w:rPr>
        <w:t>mə kanallarından sə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mərəli istifadə etməklə, xidmət səviyyəsini artırmaqla, parlaq reklam kampa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niyasını genişləndirməklə, yeni məhsulların </w:t>
      </w:r>
      <w:r w:rsidR="00E119C7">
        <w:rPr>
          <w:rFonts w:ascii="Times New Roman" w:hAnsi="Times New Roman" w:cs="Times New Roman"/>
          <w:sz w:val="24"/>
          <w:szCs w:val="28"/>
          <w:lang w:val="az-Latn-AZ"/>
        </w:rPr>
        <w:t xml:space="preserve">bazara çıxarılmasını </w:t>
      </w:r>
      <w:r w:rsidRPr="00F876B8">
        <w:rPr>
          <w:rFonts w:ascii="Times New Roman" w:hAnsi="Times New Roman" w:cs="Times New Roman"/>
          <w:sz w:val="24"/>
          <w:szCs w:val="28"/>
          <w:lang w:val="az-Latn-AZ"/>
        </w:rPr>
        <w:t>təmin e</w:t>
      </w:r>
      <w:r w:rsidR="00E119C7">
        <w:rPr>
          <w:rFonts w:ascii="Times New Roman" w:hAnsi="Times New Roman" w:cs="Times New Roman"/>
          <w:sz w:val="24"/>
          <w:szCs w:val="28"/>
          <w:lang w:val="az-Latn-AZ"/>
        </w:rPr>
        <w:t xml:space="preserve">tmək mümkündür. </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İddiaçının üstünlüyü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ondadır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məqsədə əsaslanan rəhbər yüksək vəzifə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tutur və onun əldə olunması üçün öz məhdud ehtiyatlarını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cəmləşdirir. Bu baxımdan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hücum strategiyası daha önəmlidir:</w:t>
      </w:r>
      <w:r>
        <w:rPr>
          <w:rFonts w:ascii="Times New Roman" w:hAnsi="Times New Roman" w:cs="Times New Roman"/>
          <w:sz w:val="24"/>
          <w:szCs w:val="28"/>
          <w:lang w:val="az-Latn-AZ"/>
        </w:rPr>
        <w:t xml:space="preserve">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E119C7">
        <w:rPr>
          <w:rFonts w:ascii="Times New Roman" w:hAnsi="Times New Roman" w:cs="Times New Roman"/>
          <w:sz w:val="24"/>
          <w:szCs w:val="28"/>
        </w:rPr>
        <w:t xml:space="preserve"> </w:t>
      </w:r>
      <w:r w:rsidRPr="00F876B8">
        <w:rPr>
          <w:rFonts w:ascii="Times New Roman" w:hAnsi="Times New Roman" w:cs="Times New Roman"/>
          <w:sz w:val="24"/>
          <w:szCs w:val="28"/>
        </w:rPr>
        <w:t>Ümumi hücuma. Rəqibin əsas qüvvələrinə qüvvətli zərbə, məhsulun qiyməti və onun reklamı;</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E119C7">
        <w:rPr>
          <w:rFonts w:ascii="Times New Roman" w:hAnsi="Times New Roman" w:cs="Times New Roman"/>
          <w:sz w:val="24"/>
          <w:szCs w:val="28"/>
        </w:rPr>
        <w:t xml:space="preserve"> </w:t>
      </w:r>
      <w:r w:rsidRPr="00F876B8">
        <w:rPr>
          <w:rFonts w:ascii="Times New Roman" w:hAnsi="Times New Roman" w:cs="Times New Roman"/>
          <w:sz w:val="24"/>
          <w:szCs w:val="28"/>
        </w:rPr>
        <w:t>Hal</w:t>
      </w:r>
      <w:r w:rsidR="007D7733">
        <w:rPr>
          <w:rFonts w:ascii="Times New Roman" w:hAnsi="Times New Roman" w:cs="Times New Roman"/>
          <w:sz w:val="24"/>
          <w:szCs w:val="28"/>
        </w:rPr>
        <w:t xml:space="preserve"> </w:t>
      </w:r>
      <w:r w:rsidRPr="00F876B8">
        <w:rPr>
          <w:rFonts w:ascii="Times New Roman" w:hAnsi="Times New Roman" w:cs="Times New Roman"/>
          <w:sz w:val="24"/>
          <w:szCs w:val="28"/>
        </w:rPr>
        <w:t>-</w:t>
      </w:r>
      <w:r w:rsidR="007D7733">
        <w:rPr>
          <w:rFonts w:ascii="Times New Roman" w:hAnsi="Times New Roman" w:cs="Times New Roman"/>
          <w:sz w:val="24"/>
          <w:szCs w:val="28"/>
        </w:rPr>
        <w:t xml:space="preserve"> </w:t>
      </w:r>
      <w:r w:rsidRPr="00F876B8">
        <w:rPr>
          <w:rFonts w:ascii="Times New Roman" w:hAnsi="Times New Roman" w:cs="Times New Roman"/>
          <w:sz w:val="24"/>
          <w:szCs w:val="28"/>
        </w:rPr>
        <w:t>hazırda marketinq duyumu, bu</w:t>
      </w:r>
      <w:r w:rsidR="00290488">
        <w:rPr>
          <w:rFonts w:ascii="Times New Roman" w:hAnsi="Times New Roman" w:cs="Times New Roman"/>
          <w:sz w:val="24"/>
          <w:szCs w:val="28"/>
        </w:rPr>
        <w:t>,</w:t>
      </w:r>
      <w:r w:rsidRPr="00F876B8">
        <w:rPr>
          <w:rFonts w:ascii="Times New Roman" w:hAnsi="Times New Roman" w:cs="Times New Roman"/>
          <w:sz w:val="24"/>
          <w:szCs w:val="28"/>
        </w:rPr>
        <w:t xml:space="preserve"> adətən</w:t>
      </w:r>
      <w:r w:rsidR="00290488">
        <w:rPr>
          <w:rFonts w:ascii="Times New Roman" w:hAnsi="Times New Roman" w:cs="Times New Roman"/>
          <w:sz w:val="24"/>
          <w:szCs w:val="28"/>
        </w:rPr>
        <w:t>,</w:t>
      </w:r>
      <w:r w:rsidRPr="00F876B8">
        <w:rPr>
          <w:rFonts w:ascii="Times New Roman" w:hAnsi="Times New Roman" w:cs="Times New Roman"/>
          <w:sz w:val="24"/>
          <w:szCs w:val="28"/>
        </w:rPr>
        <w:t xml:space="preserve"> məhdud ehtiyatlara malik</w:t>
      </w:r>
      <w:r>
        <w:rPr>
          <w:rFonts w:ascii="Times New Roman" w:hAnsi="Times New Roman" w:cs="Times New Roman"/>
          <w:sz w:val="24"/>
          <w:szCs w:val="28"/>
        </w:rPr>
        <w:t xml:space="preserve"> </w:t>
      </w:r>
      <w:r w:rsidRPr="00F876B8">
        <w:rPr>
          <w:rFonts w:ascii="Times New Roman" w:hAnsi="Times New Roman" w:cs="Times New Roman"/>
          <w:sz w:val="24"/>
          <w:szCs w:val="28"/>
        </w:rPr>
        <w:t>şirkətlər tərəfindən istifadə olunur. Strategiya çökəklikləri, tələb və təklif arasında müəyyən boşluqları</w:t>
      </w:r>
      <w:r>
        <w:rPr>
          <w:rFonts w:ascii="Times New Roman" w:hAnsi="Times New Roman" w:cs="Times New Roman"/>
          <w:sz w:val="24"/>
          <w:szCs w:val="28"/>
        </w:rPr>
        <w:t xml:space="preserve"> </w:t>
      </w:r>
      <w:r w:rsidRPr="00F876B8">
        <w:rPr>
          <w:rFonts w:ascii="Times New Roman" w:hAnsi="Times New Roman" w:cs="Times New Roman"/>
          <w:sz w:val="24"/>
          <w:szCs w:val="28"/>
        </w:rPr>
        <w:t>doldurmaq</w:t>
      </w:r>
      <w:r>
        <w:rPr>
          <w:rFonts w:ascii="Times New Roman" w:hAnsi="Times New Roman" w:cs="Times New Roman"/>
          <w:sz w:val="24"/>
          <w:szCs w:val="28"/>
        </w:rPr>
        <w:t xml:space="preserve"> </w:t>
      </w:r>
      <w:r w:rsidRPr="00F876B8">
        <w:rPr>
          <w:rFonts w:ascii="Times New Roman" w:hAnsi="Times New Roman" w:cs="Times New Roman"/>
          <w:sz w:val="24"/>
          <w:szCs w:val="28"/>
        </w:rPr>
        <w:t>bacarığıdır;.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E119C7">
        <w:rPr>
          <w:rFonts w:ascii="Times New Roman" w:hAnsi="Times New Roman" w:cs="Times New Roman"/>
          <w:sz w:val="24"/>
          <w:szCs w:val="28"/>
        </w:rPr>
        <w:t xml:space="preserve"> </w:t>
      </w:r>
      <w:r w:rsidRPr="00F876B8">
        <w:rPr>
          <w:rFonts w:ascii="Times New Roman" w:hAnsi="Times New Roman" w:cs="Times New Roman"/>
          <w:sz w:val="24"/>
          <w:szCs w:val="28"/>
        </w:rPr>
        <w:t>Dolayı manevr. Daha əlverişli bazarlara hücumu nəzərdə tutur ki, şirkətin ehtiyatlarının</w:t>
      </w:r>
      <w:r>
        <w:rPr>
          <w:rFonts w:ascii="Times New Roman" w:hAnsi="Times New Roman" w:cs="Times New Roman"/>
          <w:sz w:val="24"/>
          <w:szCs w:val="28"/>
        </w:rPr>
        <w:t xml:space="preserve"> </w:t>
      </w:r>
      <w:r w:rsidRPr="00F876B8">
        <w:rPr>
          <w:rFonts w:ascii="Times New Roman" w:hAnsi="Times New Roman" w:cs="Times New Roman"/>
          <w:sz w:val="24"/>
          <w:szCs w:val="28"/>
        </w:rPr>
        <w:t>potensialını genişləndirir;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E119C7">
        <w:rPr>
          <w:rFonts w:ascii="Times New Roman" w:hAnsi="Times New Roman" w:cs="Times New Roman"/>
          <w:sz w:val="24"/>
          <w:szCs w:val="28"/>
        </w:rPr>
        <w:t xml:space="preserve"> </w:t>
      </w:r>
      <w:r w:rsidRPr="00F876B8">
        <w:rPr>
          <w:rFonts w:ascii="Times New Roman" w:hAnsi="Times New Roman" w:cs="Times New Roman"/>
          <w:sz w:val="24"/>
          <w:szCs w:val="28"/>
        </w:rPr>
        <w:t>Partizan müharibəsi. Az olsa da</w:t>
      </w:r>
      <w:r w:rsidR="00E119C7">
        <w:rPr>
          <w:rFonts w:ascii="Times New Roman" w:hAnsi="Times New Roman" w:cs="Times New Roman"/>
          <w:sz w:val="24"/>
          <w:szCs w:val="28"/>
        </w:rPr>
        <w:t>,</w:t>
      </w:r>
      <w:r w:rsidRPr="00F876B8">
        <w:rPr>
          <w:rFonts w:ascii="Times New Roman" w:hAnsi="Times New Roman" w:cs="Times New Roman"/>
          <w:sz w:val="24"/>
          <w:szCs w:val="28"/>
        </w:rPr>
        <w:t xml:space="preserve"> hər tərəfdən rəqiblərin çoxsaylı hücumlarına məruz qalmasından</w:t>
      </w:r>
      <w:r>
        <w:rPr>
          <w:rFonts w:ascii="Times New Roman" w:hAnsi="Times New Roman" w:cs="Times New Roman"/>
          <w:sz w:val="24"/>
          <w:szCs w:val="28"/>
        </w:rPr>
        <w:t xml:space="preserve"> </w:t>
      </w:r>
      <w:r w:rsidRPr="00F876B8">
        <w:rPr>
          <w:rFonts w:ascii="Times New Roman" w:hAnsi="Times New Roman" w:cs="Times New Roman"/>
          <w:sz w:val="24"/>
          <w:szCs w:val="28"/>
        </w:rPr>
        <w:t>ibarətdir. Qiymətlərin azalması istiqamətində intensiv</w:t>
      </w:r>
      <w:r>
        <w:rPr>
          <w:rFonts w:ascii="Times New Roman" w:hAnsi="Times New Roman" w:cs="Times New Roman"/>
          <w:sz w:val="24"/>
          <w:szCs w:val="28"/>
        </w:rPr>
        <w:t xml:space="preserve"> </w:t>
      </w:r>
      <w:r w:rsidRPr="00F876B8">
        <w:rPr>
          <w:rFonts w:ascii="Times New Roman" w:hAnsi="Times New Roman" w:cs="Times New Roman"/>
          <w:sz w:val="24"/>
          <w:szCs w:val="28"/>
        </w:rPr>
        <w:t>kampaniya aparılır.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Hücum strategiyasının digər önəmli məsələləri aşağıdakılardan ibarətdir: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1. Güzəşt strategiyası. Analoji məhsulun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lider qiyməti ilə müqayisədə bazarın lideri roluna iddia edən şirkətin qiyməti aşağı olur;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Daha ucuz mal strategiyası. Liderliyə iddiaçı, liderdən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ucuz qiymətə orta və</w:t>
      </w:r>
      <w:r w:rsidR="00AF7B57">
        <w:rPr>
          <w:rFonts w:ascii="Times New Roman" w:hAnsi="Times New Roman" w:cs="Times New Roman"/>
          <w:sz w:val="24"/>
          <w:szCs w:val="28"/>
          <w:lang w:val="az-Latn-AZ"/>
        </w:rPr>
        <w:t xml:space="preserve"> ya aşağı</w:t>
      </w:r>
      <w:r w:rsidRPr="00F876B8">
        <w:rPr>
          <w:rFonts w:ascii="Times New Roman" w:hAnsi="Times New Roman" w:cs="Times New Roman"/>
          <w:sz w:val="24"/>
          <w:szCs w:val="28"/>
          <w:lang w:val="az-Latn-AZ"/>
        </w:rPr>
        <w:t>keyfiyyətli məhsul təklif etmək imkanına malikdir;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w:t>
      </w:r>
      <w:r w:rsidR="00E119C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Nüfuzlu</w:t>
      </w:r>
      <w:r w:rsidR="00E119C7">
        <w:rPr>
          <w:rFonts w:ascii="Times New Roman" w:hAnsi="Times New Roman" w:cs="Times New Roman"/>
          <w:sz w:val="24"/>
          <w:szCs w:val="28"/>
          <w:lang w:val="az-Latn-AZ"/>
        </w:rPr>
        <w:t xml:space="preserve"> malların strategiyası. Liderlik</w:t>
      </w:r>
      <w:r w:rsidRPr="00F876B8">
        <w:rPr>
          <w:rFonts w:ascii="Times New Roman" w:hAnsi="Times New Roman" w:cs="Times New Roman"/>
          <w:sz w:val="24"/>
          <w:szCs w:val="28"/>
          <w:lang w:val="az-Latn-AZ"/>
        </w:rPr>
        <w:t xml:space="preserve"> iddiaçı daha yüksək qiymətə daha yüksə</w:t>
      </w:r>
      <w:r w:rsidR="00AF7B57">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keyfiyyətli məhsullar təklif edə bilir;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w:t>
      </w:r>
      <w:r w:rsidR="00E119C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 çeşidinin genişləndirilməsi strategiyası. İddiaçı, liderə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geniş çeşidli məhsulları alıcılara təqdim etməklə hücum edə bilir;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5. İnnovasiya strategiyası. İddiaçı lideri daim bazara yeni məhsul növlərini təklif etmək </w:t>
      </w:r>
      <w:r w:rsidR="00E119C7">
        <w:rPr>
          <w:rFonts w:ascii="Times New Roman" w:hAnsi="Times New Roman" w:cs="Times New Roman"/>
          <w:sz w:val="24"/>
          <w:szCs w:val="28"/>
          <w:lang w:val="az-Latn-AZ"/>
        </w:rPr>
        <w:t xml:space="preserve">problemi </w:t>
      </w:r>
      <w:r w:rsidRPr="00F876B8">
        <w:rPr>
          <w:rFonts w:ascii="Times New Roman" w:hAnsi="Times New Roman" w:cs="Times New Roman"/>
          <w:sz w:val="24"/>
          <w:szCs w:val="28"/>
          <w:lang w:val="az-Latn-AZ"/>
        </w:rPr>
        <w:t xml:space="preserve">narahat etməlidir;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6. Strategiya əsasında xidmətin səviyyəsinin yüksəldilməsi. İddiaçı yeni və daha keyfiyyətli xidmətləri müştərilərə təklif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7. İnnovasiya strategiyası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bölüşdürmə. İddiaçı məhsulların yeni bölüşdürmə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kanallarını yarada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8. İstehsal məsrəflərinin azaldılması strategiyası. İddiaçı istehsal məs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rəf</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rinin azalmasına çalışmalıdır ki, satınalmanın səmərəliliyini artırmaqla xərc</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 aşağı salaraq işçi qüvvəsindən istifadə edərək, müasir istehsal avadanlığı ilə, qiymət siyasətini daha aqressiv aparmağa çalışır.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F876B8">
        <w:rPr>
          <w:rFonts w:ascii="Times New Roman" w:hAnsi="Times New Roman" w:cs="Times New Roman"/>
          <w:sz w:val="24"/>
          <w:szCs w:val="28"/>
          <w:lang w:val="az-Latn-AZ"/>
        </w:rPr>
        <w:t>Bazarın davamçısı, sahə liderlərinə görə hərəkət siyasəti yeridən, riskli qə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rarlar qəbul etməyərək öz bazar payını qoruyub saxlamağa üstünlük verən şirkət hesab edilir.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Bazarın davamçıları,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saxlayan, oxşarı, təqlidçi, uyğunlaşan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rına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ayrılır: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Pr="00290488">
        <w:rPr>
          <w:rFonts w:ascii="Times New Roman" w:hAnsi="Times New Roman" w:cs="Times New Roman"/>
          <w:sz w:val="24"/>
          <w:szCs w:val="28"/>
          <w:u w:val="single"/>
          <w:lang w:val="az-Latn-AZ"/>
        </w:rPr>
        <w:t>Saxlayan</w:t>
      </w:r>
      <w:r w:rsidRPr="00F876B8">
        <w:rPr>
          <w:rFonts w:ascii="Times New Roman" w:hAnsi="Times New Roman" w:cs="Times New Roman"/>
          <w:sz w:val="24"/>
          <w:szCs w:val="28"/>
          <w:lang w:val="az-Latn-AZ"/>
        </w:rPr>
        <w:t>. Liderin məhsulunu eynisini istehsal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edir</w:t>
      </w:r>
      <w:r w:rsidR="00E119C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qablaşdırır və qara bazarda satışını həyata keçirir və ya şübhəli yollardan istifadə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Pr="00290488">
        <w:rPr>
          <w:rFonts w:ascii="Times New Roman" w:hAnsi="Times New Roman" w:cs="Times New Roman"/>
          <w:sz w:val="24"/>
          <w:szCs w:val="28"/>
          <w:u w:val="single"/>
          <w:lang w:val="az-Latn-AZ"/>
        </w:rPr>
        <w:t>Oxşar.</w:t>
      </w:r>
      <w:r w:rsidRPr="00F876B8">
        <w:rPr>
          <w:rFonts w:ascii="Times New Roman" w:hAnsi="Times New Roman" w:cs="Times New Roman"/>
          <w:sz w:val="24"/>
          <w:szCs w:val="28"/>
          <w:lang w:val="az-Latn-AZ"/>
        </w:rPr>
        <w:t xml:space="preserve"> Azacıq dəyişilmiş marka adı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məhsulu köçürür;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Pr="00290488">
        <w:rPr>
          <w:rFonts w:ascii="Times New Roman" w:hAnsi="Times New Roman" w:cs="Times New Roman"/>
          <w:sz w:val="24"/>
          <w:szCs w:val="28"/>
          <w:u w:val="single"/>
          <w:lang w:val="az-Latn-AZ"/>
        </w:rPr>
        <w:t>Təqlidçi.</w:t>
      </w:r>
      <w:r w:rsidRPr="00F876B8">
        <w:rPr>
          <w:rFonts w:ascii="Times New Roman" w:hAnsi="Times New Roman" w:cs="Times New Roman"/>
          <w:sz w:val="24"/>
          <w:szCs w:val="28"/>
          <w:lang w:val="az-Latn-AZ"/>
        </w:rPr>
        <w:t xml:space="preserve"> Lider var ki, nəyisə yamsılayır lakin qablaşdırma, reklam, qiymətlər və s. məsələlərdə fərqləri saxlayır. Onun apardığı siyasət o qədər də narahatedici olmur, </w:t>
      </w:r>
      <w:r w:rsidR="00E119C7">
        <w:rPr>
          <w:rFonts w:ascii="Times New Roman" w:hAnsi="Times New Roman" w:cs="Times New Roman"/>
          <w:sz w:val="24"/>
          <w:szCs w:val="28"/>
          <w:lang w:val="az-Latn-AZ"/>
        </w:rPr>
        <w:t>l</w:t>
      </w:r>
      <w:r w:rsidRPr="00F876B8">
        <w:rPr>
          <w:rFonts w:ascii="Times New Roman" w:hAnsi="Times New Roman" w:cs="Times New Roman"/>
          <w:sz w:val="24"/>
          <w:szCs w:val="28"/>
          <w:lang w:val="az-Latn-AZ"/>
        </w:rPr>
        <w:t>iderliyə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hələlik təqlidçi aqressiv hücum etmir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üstəlik, təqlidçi lideri sahəsində tam inhisarçı olmasının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qarşısını alır;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Pr="00290488">
        <w:rPr>
          <w:rFonts w:ascii="Times New Roman" w:hAnsi="Times New Roman" w:cs="Times New Roman"/>
          <w:sz w:val="24"/>
          <w:szCs w:val="28"/>
          <w:u w:val="single"/>
          <w:lang w:val="az-Latn-AZ"/>
        </w:rPr>
        <w:t>Uyğunlaşan</w:t>
      </w:r>
      <w:r w:rsidRPr="00F876B8">
        <w:rPr>
          <w:rFonts w:ascii="Times New Roman" w:hAnsi="Times New Roman" w:cs="Times New Roman"/>
          <w:sz w:val="24"/>
          <w:szCs w:val="28"/>
          <w:lang w:val="az-Latn-AZ"/>
        </w:rPr>
        <w:t>. Adətən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şəklini dəyişdirir və ya liderin məhsulunu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yaxşılaş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dırır. O, lideri ilə birbaşa toqquşmadan qaçmaq üçün hansısa digər bazarları ilə işə başlayır və çox vaxt ikiüzlü namizəd olur. Bu yolu bir çox yapon şirkətləri keçirib.</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F876B8">
        <w:rPr>
          <w:rFonts w:ascii="Times New Roman" w:hAnsi="Times New Roman" w:cs="Times New Roman"/>
          <w:sz w:val="24"/>
          <w:szCs w:val="28"/>
          <w:lang w:val="az-Latn-AZ"/>
        </w:rPr>
        <w:t>Bazarların seqmentindəki seqment.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w:t>
      </w:r>
      <w:r w:rsidR="00E119C7">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n istiqamətləri üzrə yüksək qiymətlərə məhdud dairənin spesifik tələbatını yüksək səviyyədə ödəmək hesabına əmtəə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xidmətlərin satışı. Burada əsas ideya, ixtisaslaşma istiqamət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lərini nəzərdə tutur.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məqamlarda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aşağıdakı yollardan birini seçir: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on istifadəçilərin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şaquli xətt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ixtisaslaşma;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üştərilərin əhəmiyyəti və ölçüsündən asılı olaraq ixtisaslaşma. Şirkət kiçik, orta və ya iri müştərilərə xidmət üçün səylər göstərir;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c</w:t>
      </w:r>
      <w:r w:rsidRPr="00F876B8">
        <w:rPr>
          <w:rFonts w:ascii="Times New Roman" w:hAnsi="Times New Roman" w:cs="Times New Roman"/>
          <w:sz w:val="24"/>
          <w:szCs w:val="28"/>
          <w:lang w:val="az-Latn-AZ"/>
        </w:rPr>
        <w:t xml:space="preserve">oğrafi ixtisaslaşma. Şirkət regionda müəyyən ərazidə məhsul satır və ya xidmət göstərir;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rzaq üzrə ixtisaslaşma. Şirkət yalnız özünün vahid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xəttinə əsasən müəyyən məhsul istehsal edir. İstehlakçılara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fərdi xidmət göstərilməsi üzrə ixtisaslaşmanı nəzərdə tutur;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eyfiyyət və qiymətin nisbə</w:t>
      </w:r>
      <w:r w:rsidR="00AF7B57">
        <w:rPr>
          <w:rFonts w:ascii="Times New Roman" w:hAnsi="Times New Roman" w:cs="Times New Roman"/>
          <w:sz w:val="24"/>
          <w:szCs w:val="28"/>
          <w:lang w:val="az-Latn-AZ"/>
        </w:rPr>
        <w:t>ti bir ixtisaslaşmada</w:t>
      </w:r>
      <w:r w:rsidR="00AF7B57" w:rsidRPr="00AF7B57">
        <w:rPr>
          <w:rFonts w:ascii="Times New Roman" w:hAnsi="Times New Roman" w:cs="Times New Roman"/>
          <w:sz w:val="24"/>
          <w:szCs w:val="28"/>
          <w:lang w:val="az-Latn-AZ"/>
        </w:rPr>
        <w:t>,</w:t>
      </w:r>
      <w:r w:rsidR="00AF7B57">
        <w:rPr>
          <w:rFonts w:ascii="Times New Roman" w:hAnsi="Times New Roman" w:cs="Times New Roman"/>
          <w:sz w:val="24"/>
          <w:szCs w:val="28"/>
          <w:lang w:val="az-Latn-AZ"/>
        </w:rPr>
        <w:t xml:space="preserve"> ş</w:t>
      </w:r>
      <w:r w:rsidRPr="00F876B8">
        <w:rPr>
          <w:rFonts w:ascii="Times New Roman" w:hAnsi="Times New Roman" w:cs="Times New Roman"/>
          <w:sz w:val="24"/>
          <w:szCs w:val="28"/>
          <w:lang w:val="az-Latn-AZ"/>
        </w:rPr>
        <w:t>irkət yüksək keyfiyyətli, ya da ucuz məhsulların istehsalı ilə məşğuldur.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İndi isə gəlin rəqabət strategiyasının hazırlanması məsələlərini nəzərdən keçirək. Bu baxımda</w:t>
      </w:r>
      <w:r w:rsidR="00290488">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rəqabət strategiyasının hazırlanması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mərhələləri özündə aşağıdakı məsələləri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ehtiva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290488">
        <w:rPr>
          <w:rFonts w:ascii="Times New Roman" w:hAnsi="Times New Roman" w:cs="Times New Roman"/>
          <w:sz w:val="24"/>
          <w:szCs w:val="28"/>
          <w:u w:val="single"/>
          <w:lang w:val="az-Latn-AZ"/>
        </w:rPr>
        <w:t>1-ci mərhələ</w:t>
      </w:r>
      <w:r w:rsidRPr="00F876B8">
        <w:rPr>
          <w:rFonts w:ascii="Times New Roman" w:hAnsi="Times New Roman" w:cs="Times New Roman"/>
          <w:sz w:val="24"/>
          <w:szCs w:val="28"/>
          <w:lang w:val="az-Latn-AZ"/>
        </w:rPr>
        <w:t xml:space="preserve"> - bazarın vəziyyətini səciyyələndirməyə imkan verən, bazarın konyukturunun təhlilidir, bazar münasibətlərinin o cümlədən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bazarda satışın həcmidir, qiymətin səviyyəsidir, dinamikasıdır, alıcıların sayı satıcıların sayı, mal üçün müəyyən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bazarın konyukturasının proqnozunu tərtib etməkdir və bazarın istehsal həcminin müəyyən edilməsidir;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290488">
        <w:rPr>
          <w:rFonts w:ascii="Times New Roman" w:hAnsi="Times New Roman" w:cs="Times New Roman"/>
          <w:sz w:val="24"/>
          <w:szCs w:val="28"/>
          <w:u w:val="single"/>
          <w:lang w:val="az-Latn-AZ"/>
        </w:rPr>
        <w:t xml:space="preserve"> 2-ci mərhələ</w:t>
      </w:r>
      <w:r w:rsidRPr="00F876B8">
        <w:rPr>
          <w:rFonts w:ascii="Times New Roman" w:hAnsi="Times New Roman" w:cs="Times New Roman"/>
          <w:sz w:val="24"/>
          <w:szCs w:val="28"/>
          <w:lang w:val="az-Latn-AZ"/>
        </w:rPr>
        <w:t xml:space="preserve"> - şirkətin rəqabət mühitinin təhlilidir ki, </w:t>
      </w:r>
      <w:r w:rsidR="001972BC">
        <w:rPr>
          <w:rFonts w:ascii="Times New Roman" w:hAnsi="Times New Roman" w:cs="Times New Roman"/>
          <w:sz w:val="24"/>
          <w:szCs w:val="28"/>
          <w:lang w:val="az-Latn-AZ"/>
        </w:rPr>
        <w:t xml:space="preserve">burada </w:t>
      </w:r>
      <w:r w:rsidRPr="00F876B8">
        <w:rPr>
          <w:rFonts w:ascii="Times New Roman" w:hAnsi="Times New Roman" w:cs="Times New Roman"/>
          <w:sz w:val="24"/>
          <w:szCs w:val="28"/>
          <w:lang w:val="az-Latn-AZ"/>
        </w:rPr>
        <w:t>hansı  bazar strukturlarının öyrənilməsinə və ya rəqabətdə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inkişafının səviyyəsinin qiymətləndirməsi</w:t>
      </w:r>
      <w:r w:rsidR="001972BC">
        <w:rPr>
          <w:rFonts w:ascii="Times New Roman" w:hAnsi="Times New Roman" w:cs="Times New Roman"/>
          <w:sz w:val="24"/>
          <w:szCs w:val="28"/>
          <w:lang w:val="az-Latn-AZ"/>
        </w:rPr>
        <w:t xml:space="preserve"> lazımdır</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290488">
        <w:rPr>
          <w:rFonts w:ascii="Times New Roman" w:hAnsi="Times New Roman" w:cs="Times New Roman"/>
          <w:sz w:val="24"/>
          <w:szCs w:val="28"/>
          <w:u w:val="single"/>
          <w:lang w:val="az-Latn-AZ"/>
        </w:rPr>
        <w:t xml:space="preserve"> 3-cü mərhələ</w:t>
      </w:r>
      <w:r w:rsidRPr="00F876B8">
        <w:rPr>
          <w:rFonts w:ascii="Times New Roman" w:hAnsi="Times New Roman" w:cs="Times New Roman"/>
          <w:sz w:val="24"/>
          <w:szCs w:val="28"/>
          <w:lang w:val="az-Latn-AZ"/>
        </w:rPr>
        <w:t xml:space="preserve"> -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güclü və zəif tərəflərinin qiymətləndirilməsi</w:t>
      </w:r>
      <w:r w:rsidR="001972BC">
        <w:rPr>
          <w:rFonts w:ascii="Times New Roman" w:hAnsi="Times New Roman" w:cs="Times New Roman"/>
          <w:sz w:val="24"/>
          <w:szCs w:val="28"/>
          <w:lang w:val="az-Latn-AZ"/>
        </w:rPr>
        <w:t>dir ki,</w:t>
      </w:r>
      <w:r w:rsidRPr="00F876B8">
        <w:rPr>
          <w:rFonts w:ascii="Times New Roman" w:hAnsi="Times New Roman" w:cs="Times New Roman"/>
          <w:sz w:val="24"/>
          <w:szCs w:val="28"/>
          <w:lang w:val="az-Latn-AZ"/>
        </w:rPr>
        <w:t xml:space="preserve"> bura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daxildir,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daxili potensialının, daxili mühitinin</w:t>
      </w:r>
      <w:r w:rsidR="00290488">
        <w:rPr>
          <w:rFonts w:ascii="Times New Roman" w:hAnsi="Times New Roman" w:cs="Times New Roman"/>
          <w:sz w:val="24"/>
          <w:szCs w:val="28"/>
          <w:lang w:val="az-Latn-AZ"/>
        </w:rPr>
        <w:t xml:space="preserve"> və </w:t>
      </w:r>
      <w:r w:rsidRPr="00F876B8">
        <w:rPr>
          <w:rFonts w:ascii="Times New Roman" w:hAnsi="Times New Roman" w:cs="Times New Roman"/>
          <w:sz w:val="24"/>
          <w:szCs w:val="28"/>
          <w:lang w:val="az-Latn-AZ"/>
        </w:rPr>
        <w:t>xarici mühitin təhlili</w:t>
      </w:r>
      <w:r w:rsidR="00AF7B5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w:t>
      </w:r>
      <w:r w:rsidR="00AF7B57">
        <w:rPr>
          <w:rFonts w:ascii="Times New Roman" w:hAnsi="Times New Roman" w:cs="Times New Roman"/>
          <w:sz w:val="24"/>
          <w:szCs w:val="28"/>
          <w:lang w:val="az-Latn-AZ"/>
        </w:rPr>
        <w:t>b</w:t>
      </w:r>
      <w:r w:rsidRPr="00F876B8">
        <w:rPr>
          <w:rFonts w:ascii="Times New Roman" w:hAnsi="Times New Roman" w:cs="Times New Roman"/>
          <w:sz w:val="24"/>
          <w:szCs w:val="28"/>
          <w:lang w:val="az-Latn-AZ"/>
        </w:rPr>
        <w:t>irlikdə bunlar bizə gücü müəyyənləşdirməyə imkan verəcək və hansı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tərəflər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zəifdir aydın olacaq;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290488">
        <w:rPr>
          <w:rFonts w:ascii="Times New Roman" w:hAnsi="Times New Roman" w:cs="Times New Roman"/>
          <w:sz w:val="24"/>
          <w:szCs w:val="28"/>
          <w:u w:val="single"/>
          <w:lang w:val="az-Latn-AZ"/>
        </w:rPr>
        <w:t xml:space="preserve"> 4-cü mərhələ</w:t>
      </w:r>
      <w:r w:rsidRPr="00F876B8">
        <w:rPr>
          <w:rFonts w:ascii="Times New Roman" w:hAnsi="Times New Roman" w:cs="Times New Roman"/>
          <w:sz w:val="24"/>
          <w:szCs w:val="28"/>
          <w:lang w:val="az-Latn-AZ"/>
        </w:rPr>
        <w:t xml:space="preserve"> - şirkətin rəqabət üstünlüklərinin təhlilidir.</w:t>
      </w:r>
      <w:r w:rsidR="0029048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İstənilən halda üç əsas istiqamətlərdən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üstünlüyü əldə edilə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bilər: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Pr="00F876B8">
        <w:rPr>
          <w:rFonts w:ascii="Times New Roman" w:hAnsi="Times New Roman" w:cs="Times New Roman"/>
          <w:sz w:val="24"/>
          <w:szCs w:val="28"/>
        </w:rPr>
        <w:t>Ucuz malların icrasından</w:t>
      </w:r>
      <w:r>
        <w:rPr>
          <w:rFonts w:ascii="Times New Roman" w:hAnsi="Times New Roman" w:cs="Times New Roman"/>
          <w:sz w:val="24"/>
          <w:szCs w:val="28"/>
        </w:rPr>
        <w:t xml:space="preserve"> </w:t>
      </w:r>
      <w:r w:rsidRPr="00F876B8">
        <w:rPr>
          <w:rFonts w:ascii="Times New Roman" w:hAnsi="Times New Roman" w:cs="Times New Roman"/>
          <w:sz w:val="24"/>
          <w:szCs w:val="28"/>
        </w:rPr>
        <w:t>daha çox faydanın təmin edilməsi;</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Pr="00F876B8">
        <w:rPr>
          <w:rFonts w:ascii="Times New Roman" w:hAnsi="Times New Roman" w:cs="Times New Roman"/>
          <w:sz w:val="24"/>
          <w:szCs w:val="28"/>
        </w:rPr>
        <w:t>Yüksək qiymətləri</w:t>
      </w:r>
      <w:r w:rsidR="00290488">
        <w:rPr>
          <w:rFonts w:ascii="Times New Roman" w:hAnsi="Times New Roman" w:cs="Times New Roman"/>
          <w:sz w:val="24"/>
          <w:szCs w:val="28"/>
        </w:rPr>
        <w:t>,</w:t>
      </w:r>
      <w:r w:rsidRPr="00F876B8">
        <w:rPr>
          <w:rFonts w:ascii="Times New Roman" w:hAnsi="Times New Roman" w:cs="Times New Roman"/>
          <w:sz w:val="24"/>
          <w:szCs w:val="28"/>
        </w:rPr>
        <w:t xml:space="preserve"> yüksə</w:t>
      </w:r>
      <w:r w:rsidR="00AF7B57">
        <w:rPr>
          <w:rFonts w:ascii="Times New Roman" w:hAnsi="Times New Roman" w:cs="Times New Roman"/>
          <w:sz w:val="24"/>
          <w:szCs w:val="28"/>
        </w:rPr>
        <w:t>k</w:t>
      </w:r>
      <w:r w:rsidRPr="00F876B8">
        <w:rPr>
          <w:rFonts w:ascii="Times New Roman" w:hAnsi="Times New Roman" w:cs="Times New Roman"/>
          <w:sz w:val="24"/>
          <w:szCs w:val="28"/>
        </w:rPr>
        <w:t>keyfiyyətli və orijinal xidmət göstərilməsi üçün əsaslandırılması;</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İ</w:t>
      </w:r>
      <w:r w:rsidRPr="00F876B8">
        <w:rPr>
          <w:rFonts w:ascii="Times New Roman" w:hAnsi="Times New Roman" w:cs="Times New Roman"/>
          <w:sz w:val="24"/>
          <w:szCs w:val="28"/>
        </w:rPr>
        <w:t xml:space="preserve">stehlakçıların dar qrupunun xüsusi ehtiyaclarının ödənilməsi.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290488">
        <w:rPr>
          <w:rFonts w:ascii="Times New Roman" w:hAnsi="Times New Roman" w:cs="Times New Roman"/>
          <w:sz w:val="24"/>
          <w:szCs w:val="28"/>
          <w:u w:val="single"/>
          <w:lang w:val="az-Latn-AZ"/>
        </w:rPr>
        <w:t xml:space="preserve"> </w:t>
      </w:r>
      <w:r w:rsidR="00850C11" w:rsidRPr="00290488">
        <w:rPr>
          <w:rFonts w:ascii="Times New Roman" w:hAnsi="Times New Roman" w:cs="Times New Roman"/>
          <w:sz w:val="24"/>
          <w:szCs w:val="28"/>
          <w:u w:val="single"/>
          <w:lang w:val="az-Latn-AZ"/>
        </w:rPr>
        <w:t xml:space="preserve">5-ci </w:t>
      </w:r>
      <w:r w:rsidRPr="00290488">
        <w:rPr>
          <w:rFonts w:ascii="Times New Roman" w:hAnsi="Times New Roman" w:cs="Times New Roman"/>
          <w:sz w:val="24"/>
          <w:szCs w:val="28"/>
          <w:u w:val="single"/>
          <w:lang w:val="az-Latn-AZ"/>
        </w:rPr>
        <w:t>mərhələ</w:t>
      </w:r>
      <w:r w:rsidRPr="00F876B8">
        <w:rPr>
          <w:rFonts w:ascii="Times New Roman" w:hAnsi="Times New Roman" w:cs="Times New Roman"/>
          <w:sz w:val="24"/>
          <w:szCs w:val="28"/>
          <w:lang w:val="az-Latn-AZ"/>
        </w:rPr>
        <w:t xml:space="preserve"> - rəqabət strategiyasının seçilməsi. Təhlil apararaq, menecerlər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əvvəlki mərhələlərdə yığılanlarla, rəqabət strategiyasının əsas seçimini həyata keçirirlər;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290488">
        <w:rPr>
          <w:rFonts w:ascii="Times New Roman" w:hAnsi="Times New Roman" w:cs="Times New Roman"/>
          <w:sz w:val="24"/>
          <w:szCs w:val="28"/>
          <w:u w:val="single"/>
          <w:lang w:val="az-Latn-AZ"/>
        </w:rPr>
        <w:t xml:space="preserve"> 6</w:t>
      </w:r>
      <w:r w:rsidR="00850C11" w:rsidRPr="00290488">
        <w:rPr>
          <w:rFonts w:ascii="Times New Roman" w:hAnsi="Times New Roman" w:cs="Times New Roman"/>
          <w:sz w:val="24"/>
          <w:szCs w:val="28"/>
          <w:u w:val="single"/>
          <w:lang w:val="az-Latn-AZ"/>
        </w:rPr>
        <w:t xml:space="preserve">-cı </w:t>
      </w:r>
      <w:r w:rsidRPr="00290488">
        <w:rPr>
          <w:rFonts w:ascii="Times New Roman" w:hAnsi="Times New Roman" w:cs="Times New Roman"/>
          <w:sz w:val="24"/>
          <w:szCs w:val="28"/>
          <w:u w:val="single"/>
          <w:lang w:val="az-Latn-AZ"/>
        </w:rPr>
        <w:t xml:space="preserve"> mərhələ</w:t>
      </w:r>
      <w:r w:rsidRPr="00F876B8">
        <w:rPr>
          <w:rFonts w:ascii="Times New Roman" w:hAnsi="Times New Roman" w:cs="Times New Roman"/>
          <w:sz w:val="24"/>
          <w:szCs w:val="28"/>
          <w:lang w:val="az-Latn-AZ"/>
        </w:rPr>
        <w:t xml:space="preserve"> - konkret alternativlə</w:t>
      </w:r>
      <w:r w:rsidR="0018434E">
        <w:rPr>
          <w:rFonts w:ascii="Times New Roman" w:hAnsi="Times New Roman" w:cs="Times New Roman"/>
          <w:sz w:val="24"/>
          <w:szCs w:val="28"/>
          <w:lang w:val="az-Latn-AZ"/>
        </w:rPr>
        <w:t>rin hazırlanması</w:t>
      </w:r>
      <w:r w:rsidRPr="00F876B8">
        <w:rPr>
          <w:rFonts w:ascii="Times New Roman" w:hAnsi="Times New Roman" w:cs="Times New Roman"/>
          <w:sz w:val="24"/>
          <w:szCs w:val="28"/>
          <w:lang w:val="az-Latn-AZ"/>
        </w:rPr>
        <w:t>.</w:t>
      </w:r>
    </w:p>
    <w:p w:rsidR="003D644F" w:rsidRDefault="003D644F" w:rsidP="0018434E">
      <w:pPr>
        <w:spacing w:after="0" w:line="252" w:lineRule="auto"/>
        <w:ind w:firstLine="567"/>
        <w:jc w:val="both"/>
        <w:rPr>
          <w:rFonts w:ascii="Times New Roman" w:hAnsi="Times New Roman" w:cs="Times New Roman"/>
          <w:b/>
          <w:sz w:val="28"/>
          <w:szCs w:val="28"/>
          <w:lang w:val="az-Latn-AZ"/>
        </w:rPr>
      </w:pPr>
      <w:r>
        <w:rPr>
          <w:rFonts w:ascii="Times New Roman" w:hAnsi="Times New Roman" w:cs="Times New Roman"/>
          <w:sz w:val="24"/>
          <w:szCs w:val="28"/>
          <w:lang w:val="az-Latn-AZ"/>
        </w:rPr>
        <w:t xml:space="preserve"> </w:t>
      </w:r>
    </w:p>
    <w:p w:rsidR="003D644F" w:rsidRPr="005038DD" w:rsidRDefault="003D644F" w:rsidP="004620EB">
      <w:pPr>
        <w:spacing w:after="0" w:line="252" w:lineRule="auto"/>
        <w:ind w:firstLine="567"/>
        <w:jc w:val="right"/>
        <w:rPr>
          <w:rFonts w:ascii="Times New Roman" w:hAnsi="Times New Roman" w:cs="Times New Roman"/>
          <w:b/>
          <w:sz w:val="28"/>
          <w:szCs w:val="28"/>
          <w:lang w:val="az-Latn-AZ"/>
        </w:rPr>
      </w:pPr>
      <w:r w:rsidRPr="005038DD">
        <w:rPr>
          <w:rFonts w:ascii="Times New Roman" w:hAnsi="Times New Roman" w:cs="Times New Roman"/>
          <w:b/>
          <w:sz w:val="28"/>
          <w:szCs w:val="28"/>
          <w:lang w:val="az-Latn-AZ"/>
        </w:rPr>
        <w:t>15.2. Rəqabət strategiyasının əsas məqsədi</w:t>
      </w:r>
    </w:p>
    <w:p w:rsidR="003D644F" w:rsidRPr="00F876B8" w:rsidRDefault="003D644F" w:rsidP="003D644F">
      <w:pPr>
        <w:spacing w:after="0" w:line="252" w:lineRule="auto"/>
        <w:ind w:firstLine="567"/>
        <w:jc w:val="center"/>
        <w:rPr>
          <w:rFonts w:ascii="Times New Roman" w:hAnsi="Times New Roman" w:cs="Times New Roman"/>
          <w:b/>
          <w:sz w:val="24"/>
          <w:szCs w:val="28"/>
          <w:lang w:val="az-Latn-AZ"/>
        </w:rPr>
      </w:pP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Nəzərə almaq lazımdır ki, rəqabət strategiyasının əsas məqsədi, bazarda müştərilərin məmnunluğunun təmin edilməsi istiqamətində cəlb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 </w:t>
      </w:r>
      <w:r w:rsidRPr="00F876B8">
        <w:rPr>
          <w:rFonts w:ascii="Times New Roman" w:hAnsi="Times New Roman" w:cs="Times New Roman"/>
          <w:sz w:val="24"/>
          <w:szCs w:val="28"/>
          <w:lang w:val="az-Latn-AZ"/>
        </w:rPr>
        <w:lastRenderedPageBreak/>
        <w:t>mövqeyinin möhkəmlənməsinə yönələn təşəbbüslərin qəbul edilməsidir. М. Porter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strategiyalarını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 tipə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ayırıb:</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q</w:t>
      </w:r>
      <w:r w:rsidRPr="00F876B8">
        <w:rPr>
          <w:rFonts w:ascii="Times New Roman" w:hAnsi="Times New Roman" w:cs="Times New Roman"/>
          <w:sz w:val="24"/>
          <w:szCs w:val="28"/>
        </w:rPr>
        <w:t>iymət liderliyi, minimum qiymətlər hesabına bazarda istehlakçıların cəlb olunması;</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d</w:t>
      </w:r>
      <w:r w:rsidRPr="00F876B8">
        <w:rPr>
          <w:rFonts w:ascii="Times New Roman" w:hAnsi="Times New Roman" w:cs="Times New Roman"/>
          <w:sz w:val="24"/>
          <w:szCs w:val="28"/>
        </w:rPr>
        <w:t>ifferens</w:t>
      </w:r>
      <w:r w:rsidR="00290488">
        <w:rPr>
          <w:rFonts w:ascii="Times New Roman" w:hAnsi="Times New Roman" w:cs="Times New Roman"/>
          <w:sz w:val="24"/>
          <w:szCs w:val="28"/>
        </w:rPr>
        <w:t>i</w:t>
      </w:r>
      <w:r w:rsidRPr="00F876B8">
        <w:rPr>
          <w:rFonts w:ascii="Times New Roman" w:hAnsi="Times New Roman" w:cs="Times New Roman"/>
          <w:sz w:val="24"/>
          <w:szCs w:val="28"/>
        </w:rPr>
        <w:t>asiya (fərq mənasını daşıyır),</w:t>
      </w:r>
      <w:r>
        <w:rPr>
          <w:rFonts w:ascii="Times New Roman" w:hAnsi="Times New Roman" w:cs="Times New Roman"/>
          <w:sz w:val="24"/>
          <w:szCs w:val="28"/>
        </w:rPr>
        <w:t xml:space="preserve"> </w:t>
      </w:r>
      <w:r w:rsidRPr="00F876B8">
        <w:rPr>
          <w:rFonts w:ascii="Times New Roman" w:hAnsi="Times New Roman" w:cs="Times New Roman"/>
          <w:sz w:val="24"/>
          <w:szCs w:val="28"/>
        </w:rPr>
        <w:t>rəqiblərin həmin şirkətin məhsulu arasında maksimum</w:t>
      </w:r>
      <w:r>
        <w:rPr>
          <w:rFonts w:ascii="Times New Roman" w:hAnsi="Times New Roman" w:cs="Times New Roman"/>
          <w:sz w:val="24"/>
          <w:szCs w:val="28"/>
        </w:rPr>
        <w:t xml:space="preserve"> </w:t>
      </w:r>
      <w:r w:rsidRPr="00F876B8">
        <w:rPr>
          <w:rFonts w:ascii="Times New Roman" w:hAnsi="Times New Roman" w:cs="Times New Roman"/>
          <w:sz w:val="24"/>
          <w:szCs w:val="28"/>
        </w:rPr>
        <w:t>fərqlərə əsaslanan və onlar</w:t>
      </w:r>
      <w:r>
        <w:rPr>
          <w:rFonts w:ascii="Times New Roman" w:hAnsi="Times New Roman" w:cs="Times New Roman"/>
          <w:sz w:val="24"/>
          <w:szCs w:val="28"/>
        </w:rPr>
        <w:t xml:space="preserve"> </w:t>
      </w:r>
      <w:r w:rsidRPr="00F876B8">
        <w:rPr>
          <w:rFonts w:ascii="Times New Roman" w:hAnsi="Times New Roman" w:cs="Times New Roman"/>
          <w:sz w:val="24"/>
          <w:szCs w:val="28"/>
        </w:rPr>
        <w:t>tərəfindən müştərilərin cəlb edilməsi;</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d</w:t>
      </w:r>
      <w:r w:rsidRPr="00F876B8">
        <w:rPr>
          <w:rFonts w:ascii="Times New Roman" w:hAnsi="Times New Roman" w:cs="Times New Roman"/>
          <w:sz w:val="24"/>
          <w:szCs w:val="28"/>
        </w:rPr>
        <w:t>əqiqləşdirməyə əsasən, dar seqment üzrə istehlakçıların hər hansı əlamətlərə görə şirkətin istiqamətləndirilməsi.</w:t>
      </w:r>
    </w:p>
    <w:p w:rsidR="003D644F" w:rsidRPr="004620EB"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 komponent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strategiyasının seçilməsidir ki, bura daxildir, məhsul (malın fərqləndirmə dərəcəsi), bazar (bazar seqmentləşdirmə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dərəcəsi), şirkətin fərqli bacarıqları. Təcrübədə, rəqabət strategiyalarına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əlavələr tələ</w:t>
      </w:r>
      <w:r w:rsidR="004620EB">
        <w:rPr>
          <w:rFonts w:ascii="Times New Roman" w:hAnsi="Times New Roman" w:cs="Times New Roman"/>
          <w:sz w:val="24"/>
          <w:szCs w:val="28"/>
          <w:lang w:val="az-Latn-AZ"/>
        </w:rPr>
        <w:t xml:space="preserve">b olunur </w:t>
      </w:r>
      <w:r w:rsidR="00AF7B57">
        <w:rPr>
          <w:rFonts w:ascii="Times New Roman" w:hAnsi="Times New Roman" w:cs="Times New Roman"/>
          <w:sz w:val="24"/>
          <w:szCs w:val="28"/>
          <w:lang w:val="az-Latn-AZ"/>
        </w:rPr>
        <w:t>(cədvəl</w:t>
      </w:r>
      <w:r w:rsidR="00AF7B57" w:rsidRPr="004620EB">
        <w:rPr>
          <w:rFonts w:ascii="Times New Roman" w:hAnsi="Times New Roman" w:cs="Times New Roman"/>
          <w:sz w:val="24"/>
          <w:szCs w:val="28"/>
          <w:lang w:val="az-Latn-AZ"/>
        </w:rPr>
        <w:t>.15.1).</w:t>
      </w:r>
    </w:p>
    <w:p w:rsidR="003D644F" w:rsidRDefault="003D644F" w:rsidP="004620EB">
      <w:pPr>
        <w:spacing w:after="0" w:line="252" w:lineRule="auto"/>
        <w:ind w:firstLine="567"/>
        <w:jc w:val="right"/>
        <w:rPr>
          <w:rFonts w:ascii="Times New Roman" w:hAnsi="Times New Roman" w:cs="Times New Roman"/>
          <w:b/>
          <w:sz w:val="24"/>
          <w:szCs w:val="28"/>
          <w:lang w:val="az-Latn-AZ"/>
        </w:rPr>
      </w:pPr>
      <w:r>
        <w:rPr>
          <w:rFonts w:ascii="Times New Roman" w:hAnsi="Times New Roman" w:cs="Times New Roman"/>
          <w:sz w:val="24"/>
          <w:szCs w:val="28"/>
          <w:lang w:val="az-Latn-AZ"/>
        </w:rPr>
        <w:t xml:space="preserve"> </w:t>
      </w:r>
      <w:r w:rsidR="004620EB">
        <w:rPr>
          <w:rFonts w:ascii="Times New Roman" w:hAnsi="Times New Roman" w:cs="Times New Roman"/>
          <w:b/>
          <w:sz w:val="24"/>
          <w:szCs w:val="28"/>
          <w:lang w:val="az-Latn-AZ"/>
        </w:rPr>
        <w:t>Cədvəl 15.1</w:t>
      </w:r>
    </w:p>
    <w:p w:rsidR="0018434E" w:rsidRPr="0018434E" w:rsidRDefault="0018434E" w:rsidP="0018434E">
      <w:pPr>
        <w:spacing w:after="0" w:line="252" w:lineRule="auto"/>
        <w:ind w:firstLine="567"/>
        <w:jc w:val="center"/>
        <w:rPr>
          <w:rFonts w:ascii="Times New Roman" w:hAnsi="Times New Roman" w:cs="Times New Roman"/>
          <w:b/>
          <w:sz w:val="24"/>
          <w:szCs w:val="28"/>
          <w:lang w:val="az-Latn-AZ"/>
        </w:rPr>
      </w:pPr>
      <w:r w:rsidRPr="0018434E">
        <w:rPr>
          <w:rFonts w:ascii="Times New Roman" w:hAnsi="Times New Roman" w:cs="Times New Roman"/>
          <w:b/>
          <w:sz w:val="24"/>
          <w:szCs w:val="28"/>
          <w:lang w:val="az-Latn-AZ"/>
        </w:rPr>
        <w:t>Rəqabət strategiyasının xarakteristikaları</w:t>
      </w:r>
    </w:p>
    <w:p w:rsidR="003D644F" w:rsidRPr="005038DD" w:rsidRDefault="003D644F" w:rsidP="003D644F">
      <w:pPr>
        <w:spacing w:after="0" w:line="252" w:lineRule="auto"/>
        <w:ind w:firstLine="567"/>
        <w:jc w:val="both"/>
        <w:rPr>
          <w:rFonts w:ascii="Times New Roman" w:hAnsi="Times New Roman" w:cs="Times New Roman"/>
          <w:sz w:val="14"/>
          <w:szCs w:val="28"/>
          <w:lang w:val="az-Latn-AZ"/>
        </w:rPr>
      </w:pPr>
    </w:p>
    <w:tbl>
      <w:tblPr>
        <w:tblW w:w="767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77"/>
        <w:gridCol w:w="2014"/>
        <w:gridCol w:w="1842"/>
        <w:gridCol w:w="1843"/>
      </w:tblGrid>
      <w:tr w:rsidR="003D644F" w:rsidRPr="00F876B8" w:rsidTr="003D644F">
        <w:trPr>
          <w:trHeight w:val="57"/>
          <w:tblCellSpacing w:w="0" w:type="dxa"/>
          <w:jc w:val="center"/>
        </w:trPr>
        <w:tc>
          <w:tcPr>
            <w:tcW w:w="1977"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4"/>
                <w:szCs w:val="28"/>
                <w:lang w:val="az-Latn-AZ"/>
              </w:rPr>
            </w:pPr>
          </w:p>
        </w:tc>
        <w:tc>
          <w:tcPr>
            <w:tcW w:w="2014"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iCs/>
                <w:sz w:val="20"/>
                <w:szCs w:val="24"/>
                <w:lang w:val="az-Latn-AZ"/>
              </w:rPr>
              <w:t xml:space="preserve">Məhsulun </w:t>
            </w:r>
            <w:r w:rsidRPr="00290488">
              <w:rPr>
                <w:rFonts w:ascii="Times New Roman" w:eastAsia="Times New Roman" w:hAnsi="Times New Roman" w:cs="Times New Roman"/>
                <w:iCs/>
                <w:sz w:val="20"/>
                <w:szCs w:val="24"/>
              </w:rPr>
              <w:t>fərqləndirilməsi</w:t>
            </w:r>
          </w:p>
        </w:tc>
        <w:tc>
          <w:tcPr>
            <w:tcW w:w="1842"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iCs/>
                <w:sz w:val="20"/>
                <w:szCs w:val="24"/>
              </w:rPr>
              <w:t>Bazar seqmenti</w:t>
            </w:r>
          </w:p>
        </w:tc>
        <w:tc>
          <w:tcPr>
            <w:tcW w:w="1843"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iCs/>
                <w:sz w:val="20"/>
                <w:szCs w:val="24"/>
                <w:lang w:val="az-Latn-AZ"/>
              </w:rPr>
              <w:t>F</w:t>
            </w:r>
            <w:r w:rsidRPr="00290488">
              <w:rPr>
                <w:rFonts w:ascii="Times New Roman" w:eastAsia="Times New Roman" w:hAnsi="Times New Roman" w:cs="Times New Roman"/>
                <w:iCs/>
                <w:sz w:val="20"/>
                <w:szCs w:val="24"/>
              </w:rPr>
              <w:t>ərqli səlahiyyətlər</w:t>
            </w:r>
          </w:p>
        </w:tc>
      </w:tr>
      <w:tr w:rsidR="003D644F" w:rsidRPr="00F876B8" w:rsidTr="003D644F">
        <w:trPr>
          <w:trHeight w:val="57"/>
          <w:tblCellSpacing w:w="0" w:type="dxa"/>
          <w:jc w:val="center"/>
        </w:trPr>
        <w:tc>
          <w:tcPr>
            <w:tcW w:w="1977"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iCs/>
                <w:sz w:val="20"/>
                <w:szCs w:val="24"/>
                <w:lang w:val="az-Latn-AZ"/>
              </w:rPr>
              <w:t>Qiymət liderliyi</w:t>
            </w:r>
          </w:p>
        </w:tc>
        <w:tc>
          <w:tcPr>
            <w:tcW w:w="2014"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Aşağı</w:t>
            </w:r>
          </w:p>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(əsasən qiymətlə )</w:t>
            </w:r>
          </w:p>
        </w:tc>
        <w:tc>
          <w:tcPr>
            <w:tcW w:w="1842"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sz w:val="20"/>
                <w:szCs w:val="24"/>
              </w:rPr>
              <w:t>Aşağı</w:t>
            </w:r>
          </w:p>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sz w:val="20"/>
                <w:szCs w:val="24"/>
              </w:rPr>
              <w:t>(kütləvi bazarı)</w:t>
            </w:r>
          </w:p>
        </w:tc>
        <w:tc>
          <w:tcPr>
            <w:tcW w:w="1843"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rPr>
              <w:t>Materialları</w:t>
            </w:r>
            <w:r w:rsidRPr="00290488">
              <w:rPr>
                <w:rFonts w:ascii="Times New Roman" w:eastAsia="Times New Roman" w:hAnsi="Times New Roman" w:cs="Times New Roman"/>
                <w:sz w:val="20"/>
                <w:szCs w:val="24"/>
                <w:lang w:val="az-Latn-AZ"/>
              </w:rPr>
              <w:t>n</w:t>
            </w:r>
            <w:r w:rsidRPr="00290488">
              <w:rPr>
                <w:rFonts w:ascii="Times New Roman" w:eastAsia="Times New Roman" w:hAnsi="Times New Roman" w:cs="Times New Roman"/>
                <w:sz w:val="20"/>
                <w:szCs w:val="24"/>
              </w:rPr>
              <w:t xml:space="preserve"> istehsalı və idarə</w:t>
            </w:r>
            <w:r w:rsidRPr="00290488">
              <w:rPr>
                <w:rFonts w:ascii="Times New Roman" w:eastAsia="Times New Roman" w:hAnsi="Times New Roman" w:cs="Times New Roman"/>
                <w:sz w:val="20"/>
                <w:szCs w:val="24"/>
                <w:lang w:val="az-Latn-AZ"/>
              </w:rPr>
              <w:t xml:space="preserve"> edilməsi</w:t>
            </w:r>
          </w:p>
        </w:tc>
      </w:tr>
      <w:tr w:rsidR="003D644F" w:rsidRPr="00F876B8" w:rsidTr="003D644F">
        <w:trPr>
          <w:trHeight w:val="57"/>
          <w:tblCellSpacing w:w="0" w:type="dxa"/>
          <w:jc w:val="center"/>
        </w:trPr>
        <w:tc>
          <w:tcPr>
            <w:tcW w:w="1977"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iCs/>
                <w:sz w:val="20"/>
                <w:szCs w:val="24"/>
              </w:rPr>
              <w:t>Fərqləndirilməsi</w:t>
            </w:r>
          </w:p>
        </w:tc>
        <w:tc>
          <w:tcPr>
            <w:tcW w:w="2014" w:type="dxa"/>
            <w:vAlign w:val="center"/>
            <w:hideMark/>
          </w:tcPr>
          <w:p w:rsidR="003D644F" w:rsidRPr="00290488" w:rsidRDefault="00AF7B57" w:rsidP="003D644F">
            <w:pPr>
              <w:spacing w:after="0" w:line="252"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Y</w:t>
            </w:r>
            <w:r w:rsidR="003D644F" w:rsidRPr="00290488">
              <w:rPr>
                <w:rFonts w:ascii="Times New Roman" w:eastAsia="Times New Roman" w:hAnsi="Times New Roman" w:cs="Times New Roman"/>
                <w:sz w:val="20"/>
                <w:szCs w:val="24"/>
              </w:rPr>
              <w:t>üksək</w:t>
            </w:r>
          </w:p>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sz w:val="20"/>
                <w:szCs w:val="24"/>
              </w:rPr>
              <w:t>(Əsasən xassələri)</w:t>
            </w:r>
          </w:p>
        </w:tc>
        <w:tc>
          <w:tcPr>
            <w:tcW w:w="1842" w:type="dxa"/>
            <w:vAlign w:val="center"/>
            <w:hideMark/>
          </w:tcPr>
          <w:p w:rsidR="003D644F" w:rsidRPr="00290488" w:rsidRDefault="00AF7B57" w:rsidP="003D644F">
            <w:pPr>
              <w:spacing w:after="0" w:line="252"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Y</w:t>
            </w:r>
            <w:r w:rsidR="003D644F" w:rsidRPr="00290488">
              <w:rPr>
                <w:rFonts w:ascii="Times New Roman" w:eastAsia="Times New Roman" w:hAnsi="Times New Roman" w:cs="Times New Roman"/>
                <w:sz w:val="20"/>
                <w:szCs w:val="24"/>
              </w:rPr>
              <w:t>üksək</w:t>
            </w:r>
          </w:p>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sz w:val="20"/>
                <w:szCs w:val="24"/>
              </w:rPr>
              <w:t>(Bir çox bazar seqmentləri)</w:t>
            </w:r>
          </w:p>
        </w:tc>
        <w:tc>
          <w:tcPr>
            <w:tcW w:w="1843"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rPr>
            </w:pPr>
            <w:r w:rsidRPr="00290488">
              <w:rPr>
                <w:rFonts w:ascii="Times New Roman" w:eastAsia="Times New Roman" w:hAnsi="Times New Roman" w:cs="Times New Roman"/>
                <w:sz w:val="20"/>
                <w:szCs w:val="24"/>
                <w:lang w:val="az-Latn-AZ"/>
              </w:rPr>
              <w:t xml:space="preserve">ET və Kİ </w:t>
            </w:r>
            <w:r w:rsidRPr="00290488">
              <w:rPr>
                <w:rFonts w:ascii="Times New Roman" w:eastAsia="Times New Roman" w:hAnsi="Times New Roman" w:cs="Times New Roman"/>
                <w:sz w:val="20"/>
                <w:szCs w:val="24"/>
              </w:rPr>
              <w:t>Satış və Marketinq</w:t>
            </w:r>
          </w:p>
        </w:tc>
      </w:tr>
      <w:tr w:rsidR="003D644F" w:rsidRPr="00F876B8" w:rsidTr="003D644F">
        <w:trPr>
          <w:trHeight w:val="57"/>
          <w:tblCellSpacing w:w="0" w:type="dxa"/>
          <w:jc w:val="center"/>
        </w:trPr>
        <w:tc>
          <w:tcPr>
            <w:tcW w:w="1977" w:type="dxa"/>
            <w:vAlign w:val="center"/>
            <w:hideMark/>
          </w:tcPr>
          <w:p w:rsidR="003D644F" w:rsidRPr="00290488" w:rsidRDefault="003D644F" w:rsidP="003D644F">
            <w:pPr>
              <w:spacing w:after="0" w:line="252" w:lineRule="auto"/>
              <w:jc w:val="center"/>
              <w:rPr>
                <w:rFonts w:ascii="Times New Roman" w:eastAsia="Times New Roman" w:hAnsi="Times New Roman" w:cs="Times New Roman"/>
                <w:iCs/>
                <w:sz w:val="20"/>
                <w:szCs w:val="24"/>
                <w:lang w:val="az-Latn-AZ"/>
              </w:rPr>
            </w:pPr>
            <w:r w:rsidRPr="00290488">
              <w:rPr>
                <w:rFonts w:ascii="Times New Roman" w:eastAsia="Times New Roman" w:hAnsi="Times New Roman" w:cs="Times New Roman"/>
                <w:iCs/>
                <w:sz w:val="20"/>
                <w:szCs w:val="24"/>
                <w:lang w:val="az-Latn-AZ"/>
              </w:rPr>
              <w:t>Dəqiqləşdirmə</w:t>
            </w:r>
          </w:p>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iCs/>
                <w:sz w:val="20"/>
                <w:szCs w:val="24"/>
                <w:lang w:val="az-Latn-AZ"/>
              </w:rPr>
              <w:t>(Diqqət)</w:t>
            </w:r>
          </w:p>
        </w:tc>
        <w:tc>
          <w:tcPr>
            <w:tcW w:w="2014"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Yüksəkdən aşağı</w:t>
            </w:r>
          </w:p>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(qiymətlər və ya xassələri)</w:t>
            </w:r>
          </w:p>
        </w:tc>
        <w:tc>
          <w:tcPr>
            <w:tcW w:w="1842"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Aşağı</w:t>
            </w:r>
          </w:p>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(bir və ya bir az seqmentlərinin)</w:t>
            </w:r>
          </w:p>
        </w:tc>
        <w:tc>
          <w:tcPr>
            <w:tcW w:w="1843" w:type="dxa"/>
            <w:vAlign w:val="center"/>
            <w:hideMark/>
          </w:tcPr>
          <w:p w:rsidR="003D644F" w:rsidRPr="00290488" w:rsidRDefault="003D644F" w:rsidP="003D644F">
            <w:pPr>
              <w:spacing w:after="0" w:line="252" w:lineRule="auto"/>
              <w:jc w:val="center"/>
              <w:rPr>
                <w:rFonts w:ascii="Times New Roman" w:eastAsia="Times New Roman" w:hAnsi="Times New Roman" w:cs="Times New Roman"/>
                <w:sz w:val="20"/>
                <w:szCs w:val="24"/>
                <w:lang w:val="az-Latn-AZ"/>
              </w:rPr>
            </w:pPr>
            <w:r w:rsidRPr="00290488">
              <w:rPr>
                <w:rFonts w:ascii="Times New Roman" w:eastAsia="Times New Roman" w:hAnsi="Times New Roman" w:cs="Times New Roman"/>
                <w:sz w:val="20"/>
                <w:szCs w:val="24"/>
                <w:lang w:val="az-Latn-AZ"/>
              </w:rPr>
              <w:t>Bütün növ fərqli komponentlər</w:t>
            </w:r>
          </w:p>
        </w:tc>
      </w:tr>
    </w:tbl>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İndi isə gəlin rəqabət strategiyalarının əsas məzmununu nəzərdən ke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çirək. Qiymət liderliyi, daha aşağı qiymət təklif etmək imkanıdır, qiymət mü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ha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ribəsi şəraitində isə, ən yaxşı start şərtləri ilə rəqabətə davam gətirə bilməkdir.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Lider qiymət strategiyası aşağıdakı hallarda yaxşıdır: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g</w:t>
      </w:r>
      <w:r w:rsidRPr="00F876B8">
        <w:rPr>
          <w:rFonts w:ascii="Times New Roman" w:hAnsi="Times New Roman" w:cs="Times New Roman"/>
          <w:sz w:val="24"/>
          <w:szCs w:val="28"/>
        </w:rPr>
        <w:t xml:space="preserve">üclü qiymət rəqabəti;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i</w:t>
      </w:r>
      <w:r w:rsidRPr="00F876B8">
        <w:rPr>
          <w:rFonts w:ascii="Times New Roman" w:hAnsi="Times New Roman" w:cs="Times New Roman"/>
          <w:sz w:val="24"/>
          <w:szCs w:val="28"/>
        </w:rPr>
        <w:t xml:space="preserve">stehlakçıların geniş dairəsi üçün nəzərdə tutulmuş standart istehsal;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s</w:t>
      </w:r>
      <w:r w:rsidRPr="00F876B8">
        <w:rPr>
          <w:rFonts w:ascii="Times New Roman" w:hAnsi="Times New Roman" w:cs="Times New Roman"/>
          <w:sz w:val="24"/>
          <w:szCs w:val="28"/>
        </w:rPr>
        <w:t>tandart əmtəə istifadə olunur.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Porterin rəqabət qüvvələrinin modeli üzrə qiymət liderinin fəaliyyətini təhlil edərək, aşağıdakı xüsusiyyətlərini qeyd etmək olar: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q</w:t>
      </w:r>
      <w:r w:rsidRPr="00F876B8">
        <w:rPr>
          <w:rFonts w:ascii="Times New Roman" w:hAnsi="Times New Roman" w:cs="Times New Roman"/>
          <w:sz w:val="24"/>
          <w:szCs w:val="28"/>
        </w:rPr>
        <w:t xml:space="preserve">iymət siyasətinin nisbi təhlükəsiz olduğunu, potensial rəqiblər üzərində hələlik qiymət üstünlüyü qoruyub saxlanılr;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q</w:t>
      </w:r>
      <w:r w:rsidRPr="00F876B8">
        <w:rPr>
          <w:rFonts w:ascii="Times New Roman" w:hAnsi="Times New Roman" w:cs="Times New Roman"/>
          <w:sz w:val="24"/>
          <w:szCs w:val="28"/>
        </w:rPr>
        <w:t>iymət lideri az həssasdır;</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q</w:t>
      </w:r>
      <w:r w:rsidRPr="00F876B8">
        <w:rPr>
          <w:rFonts w:ascii="Times New Roman" w:hAnsi="Times New Roman" w:cs="Times New Roman"/>
          <w:sz w:val="24"/>
          <w:szCs w:val="28"/>
        </w:rPr>
        <w:t>iymət lideri əvəz edilən</w:t>
      </w:r>
      <w:r>
        <w:rPr>
          <w:rFonts w:ascii="Times New Roman" w:hAnsi="Times New Roman" w:cs="Times New Roman"/>
          <w:sz w:val="24"/>
          <w:szCs w:val="28"/>
        </w:rPr>
        <w:t xml:space="preserve"> </w:t>
      </w:r>
      <w:r w:rsidRPr="00F876B8">
        <w:rPr>
          <w:rFonts w:ascii="Times New Roman" w:hAnsi="Times New Roman" w:cs="Times New Roman"/>
          <w:sz w:val="24"/>
          <w:szCs w:val="28"/>
        </w:rPr>
        <w:t>məhsulların bazara daxil olduğu zaman</w:t>
      </w:r>
      <w:r>
        <w:rPr>
          <w:rFonts w:ascii="Times New Roman" w:hAnsi="Times New Roman" w:cs="Times New Roman"/>
          <w:sz w:val="24"/>
          <w:szCs w:val="28"/>
        </w:rPr>
        <w:t xml:space="preserve"> </w:t>
      </w:r>
      <w:r w:rsidRPr="00F876B8">
        <w:rPr>
          <w:rFonts w:ascii="Times New Roman" w:hAnsi="Times New Roman" w:cs="Times New Roman"/>
          <w:sz w:val="24"/>
          <w:szCs w:val="28"/>
        </w:rPr>
        <w:t>qiymətini azalda bilər və öz bazar payını qoruyub saxlaya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Lakin bu strategiyanın aşağıdakı çatışmazlıqları mövcuddur: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u</w:t>
      </w:r>
      <w:r w:rsidRPr="00F876B8">
        <w:rPr>
          <w:rFonts w:ascii="Times New Roman" w:hAnsi="Times New Roman" w:cs="Times New Roman"/>
          <w:sz w:val="24"/>
          <w:szCs w:val="28"/>
        </w:rPr>
        <w:t xml:space="preserve">zunsürən qiymət müharibəsi ehtimalı var;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r</w:t>
      </w:r>
      <w:r w:rsidRPr="00F876B8">
        <w:rPr>
          <w:rFonts w:ascii="Times New Roman" w:hAnsi="Times New Roman" w:cs="Times New Roman"/>
          <w:sz w:val="24"/>
          <w:szCs w:val="28"/>
        </w:rPr>
        <w:t>əqiblər qiymətləri azaltmaq metodları</w:t>
      </w:r>
      <w:r w:rsidR="00290488">
        <w:rPr>
          <w:rFonts w:ascii="Times New Roman" w:hAnsi="Times New Roman" w:cs="Times New Roman"/>
          <w:sz w:val="24"/>
          <w:szCs w:val="28"/>
        </w:rPr>
        <w:t>ndan</w:t>
      </w:r>
      <w:r w:rsidRPr="00F876B8">
        <w:rPr>
          <w:rFonts w:ascii="Times New Roman" w:hAnsi="Times New Roman" w:cs="Times New Roman"/>
          <w:sz w:val="24"/>
          <w:szCs w:val="28"/>
        </w:rPr>
        <w:t xml:space="preserve"> istifadə edə bilərlər;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1972BC">
        <w:rPr>
          <w:rFonts w:ascii="Times New Roman" w:hAnsi="Times New Roman" w:cs="Times New Roman"/>
          <w:sz w:val="24"/>
          <w:szCs w:val="28"/>
        </w:rPr>
        <w:t xml:space="preserve"> </w:t>
      </w:r>
      <w:r w:rsidR="00290488">
        <w:rPr>
          <w:rFonts w:ascii="Times New Roman" w:hAnsi="Times New Roman" w:cs="Times New Roman"/>
          <w:sz w:val="24"/>
          <w:szCs w:val="28"/>
        </w:rPr>
        <w:t>s</w:t>
      </w:r>
      <w:r w:rsidRPr="00F876B8">
        <w:rPr>
          <w:rFonts w:ascii="Times New Roman" w:hAnsi="Times New Roman" w:cs="Times New Roman"/>
          <w:sz w:val="24"/>
          <w:szCs w:val="28"/>
        </w:rPr>
        <w:t>trategiya bütün növ biznes üçün</w:t>
      </w:r>
      <w:r>
        <w:rPr>
          <w:rFonts w:ascii="Times New Roman" w:hAnsi="Times New Roman" w:cs="Times New Roman"/>
          <w:sz w:val="24"/>
          <w:szCs w:val="28"/>
        </w:rPr>
        <w:t xml:space="preserve"> </w:t>
      </w:r>
      <w:r w:rsidRPr="00F876B8">
        <w:rPr>
          <w:rFonts w:ascii="Times New Roman" w:hAnsi="Times New Roman" w:cs="Times New Roman"/>
          <w:sz w:val="24"/>
          <w:szCs w:val="28"/>
        </w:rPr>
        <w:t>məqbul deyildir.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Fərqləndirmənin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yaradılması yolu ilə məhsul və ya xidmətlərin istehlak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çıları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tərəfindən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nadir məhsul kimi qarşılanması, rəqabət üstünlüyünün əldə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məsini yaradır. Bu zaman şirkətin qiymətli mükafatları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edə bilər. Fərqliliyə müxtəlif yollarla nail olmaq olar, unikal xidmətlər, dizayn və digər nadir keyfiyyətlər,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böyük seçimini yaradır. Fərqləndirmə əsasında qurulmuş strategiya, aşağıdakı hallarda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uğursuz ola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f</w:t>
      </w:r>
      <w:r w:rsidRPr="00F876B8">
        <w:rPr>
          <w:rFonts w:ascii="Times New Roman" w:hAnsi="Times New Roman" w:cs="Times New Roman"/>
          <w:sz w:val="24"/>
          <w:szCs w:val="28"/>
          <w:lang w:val="az-Latn-AZ"/>
        </w:rPr>
        <w:t>ərqləndirən xüsusiyyətləri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ona yeni üstünlüklər vermədiyi halda və alıcı baxımından onda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əlavə xərcin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yaradılmama</w:t>
      </w:r>
      <w:r w:rsidR="00290488">
        <w:rPr>
          <w:rFonts w:ascii="Times New Roman" w:hAnsi="Times New Roman" w:cs="Times New Roman"/>
          <w:sz w:val="24"/>
          <w:szCs w:val="28"/>
          <w:lang w:val="az-Latn-AZ"/>
        </w:rPr>
        <w:t>sı</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f</w:t>
      </w:r>
      <w:r w:rsidRPr="00F876B8">
        <w:rPr>
          <w:rFonts w:ascii="Times New Roman" w:hAnsi="Times New Roman" w:cs="Times New Roman"/>
          <w:sz w:val="24"/>
          <w:szCs w:val="28"/>
          <w:lang w:val="az-Latn-AZ"/>
        </w:rPr>
        <w:t>ərqləndirilməsi çox olanda qiymət rəqiblərin qiymətindən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qat çox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xüsusiyyətləri istehlakçı tələbini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üstələyir;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lavə xüsusiyyətlərin çox olması sayəsində,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çox yüksək qiymət;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x</w:t>
      </w:r>
      <w:r w:rsidRPr="00F876B8">
        <w:rPr>
          <w:rFonts w:ascii="Times New Roman" w:hAnsi="Times New Roman" w:cs="Times New Roman"/>
          <w:sz w:val="24"/>
          <w:szCs w:val="28"/>
          <w:lang w:val="az-Latn-AZ"/>
        </w:rPr>
        <w:t xml:space="preserve">əbərdarlığın olmaması üzündən istehlakçıların mal haqqında yeni xüsusiyyətləri və xassələri bilməməsi;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a</w:t>
      </w:r>
      <w:r w:rsidRPr="00F876B8">
        <w:rPr>
          <w:rFonts w:ascii="Times New Roman" w:hAnsi="Times New Roman" w:cs="Times New Roman"/>
          <w:sz w:val="24"/>
          <w:szCs w:val="28"/>
          <w:lang w:val="az-Latn-AZ"/>
        </w:rPr>
        <w:t>lıcı üçün anlaşılmazlıq və ya əsas xassələrin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qiymətləndirilməməsi.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Dəqiqləşdirmə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məhdud qrup seqmentlərinin fərqləndirilməsi və 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 siyasətinə uyğun yanaşma həyata keçirilir ki, bunun çərçivəsində fəaliyyət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nəzərdə tutulur. Strategiyanın tətbiqi nə vaxt məqbuldur məsələsi böyük əhəmiyyət daşıyır: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ənfəət təmin edən bazar seqmenti varsa;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l</w:t>
      </w:r>
      <w:r w:rsidRPr="00F876B8">
        <w:rPr>
          <w:rFonts w:ascii="Times New Roman" w:hAnsi="Times New Roman" w:cs="Times New Roman"/>
          <w:sz w:val="24"/>
          <w:szCs w:val="28"/>
          <w:lang w:val="az-Latn-AZ"/>
        </w:rPr>
        <w:t xml:space="preserve">iderlər tərəfindən maraq seqmenti yoxdursa;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ifayət qədər seqmentlərin sahəsi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var ki, ən maraqlı seqmentləri seçməyə imkan var.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Porterin modelinə görə, şirkət öz dəqiqləşdirmə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fəaliyyətini təhlil edərək, aşağıdakı xüsusiyyətləri qeyd etməlidir: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f</w:t>
      </w:r>
      <w:r w:rsidRPr="00F876B8">
        <w:rPr>
          <w:rFonts w:ascii="Times New Roman" w:hAnsi="Times New Roman" w:cs="Times New Roman"/>
          <w:sz w:val="24"/>
          <w:szCs w:val="28"/>
          <w:lang w:val="az-Latn-AZ"/>
        </w:rPr>
        <w:t xml:space="preserve">okusu tapılan şirkət nisbətən kiçik həcmdə mənfəət alır. Amma o vaxta qədər bu çatışmazlıq vacib deyil və o, loyal istehlakçılar üçün qiymətləri artıra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stehlakçılarla daha sıx əlaqə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varsa;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stehlakçıların zövqlərinin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üzündən texnologiyalar birdən-birə yox ola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Strategiyanın həyata keçirilməsi aşağıdakı qüsurlarla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bağlıdır: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ş</w:t>
      </w:r>
      <w:r w:rsidRPr="00F876B8">
        <w:rPr>
          <w:rFonts w:ascii="Times New Roman" w:hAnsi="Times New Roman" w:cs="Times New Roman"/>
          <w:sz w:val="24"/>
          <w:szCs w:val="28"/>
          <w:lang w:val="az-Latn-AZ"/>
        </w:rPr>
        <w:t>irkətin rəqibləri tərəfində</w:t>
      </w:r>
      <w:r w:rsidR="001972BC">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sıxışdırılıb çıxarılması riski var;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e</w:t>
      </w:r>
      <w:r w:rsidRPr="00F876B8">
        <w:rPr>
          <w:rFonts w:ascii="Times New Roman" w:hAnsi="Times New Roman" w:cs="Times New Roman"/>
          <w:sz w:val="24"/>
          <w:szCs w:val="28"/>
          <w:lang w:val="az-Latn-AZ"/>
        </w:rPr>
        <w:t>htiyac və tələbat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seqmenti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dəyişə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90488">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eqment o qədər cəlbedici ola bilər ki, rəqiblərin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diqqətini daha çox cəlb edə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Burada məqsəd ondan ibarətdir ki, istehlakçıya malın qiymətinə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göz</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nilən tələblərə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cavab verən yüksək dəyərlərin təklifi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üzrə əsas xüsusiy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lastRenderedPageBreak/>
        <w:t>yətlərinə görə mənfəət əldə etmək imkanlarından tam istifadə olunsun. Optimal xərclərinin strategiyası müəyyən bazar şərtləri olduqda müvəffəqiyyəti təmin edə bilir. Bazarlarda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alıcılar və məhsulun yüksək fərqliliyinə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adət edən və həssaslıqla yanaşanlar olduğundan, strategiyanın optimal xərclərindən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səmərəli istifadə edilməsi önəmli məsələdir.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Biznesin inkişaf strategiyasının həyata keçrilməsi prosesində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şəxsiyyət psi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xologiyasının böyük əhəmiyyəti olduğundan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indi gəlin bu məsələnin üzə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rində bir az dayanaraq təhlil aparaq.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Şəxsiyyət, bu insanın fərdi x</w:t>
      </w:r>
      <w:r w:rsidR="001972BC">
        <w:rPr>
          <w:rFonts w:ascii="Times New Roman" w:hAnsi="Times New Roman" w:cs="Times New Roman"/>
          <w:sz w:val="24"/>
          <w:szCs w:val="28"/>
          <w:lang w:val="az-Latn-AZ"/>
        </w:rPr>
        <w:t>ü</w:t>
      </w:r>
      <w:r w:rsidRPr="00F876B8">
        <w:rPr>
          <w:rFonts w:ascii="Times New Roman" w:hAnsi="Times New Roman" w:cs="Times New Roman"/>
          <w:sz w:val="24"/>
          <w:szCs w:val="28"/>
          <w:lang w:val="az-Latn-AZ"/>
        </w:rPr>
        <w:t>susiyyətləri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olan şəxsdir.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İnsan bioloji varlıq ol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madığından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həyat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prosesində formalaşdığından böyük maraq doğurur.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diyyət,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fərdin özünəməxsus</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keyfiyyətlərin olması ilə fərqlənir. İndividual olan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təbii varlıqlara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ayrıca yanaşma tələb olunur. Yaranması ilə özünü dərketmə prosesi əsasında şəxsiyyət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2-3 və bəzən daha çox müddətə yarana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Şəxsiyyət strukturunu biz aşağıdakı kimi formalaşdıra bilərik: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Sosial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tərbiyə, dünyagörüşü, maraqlar, ideallar;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1972B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Fərdi təcrübə, təlim, bilik, bacarıq, vərdişlər, adətlər;.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Psixoloji, hərəkətlər, idrak prosesləri, iradə;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Genetik,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cinsi, yaşı, sinir sisteminin xüsusiyyətləri, temperament.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Hesab edirəm ki, artıq bazarı marketinq fəaliyyətinin sahəsi kimi təhlil et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məyin zamanı çatıb. Əlbəttə, biz bilirik ki, bazar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alıcılara və satıcılara mal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 və xidmətlərin sərbəst alqı-satqısını həyata keçirməyə imkan verən bir sis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fərqləndirici xüsusiyyətləri və əlamətləri mühüm əhəmiyyət daşıdığından bu məsələnin üzərində xüsusi dayanmaq istərdim. Bazarın fərqləndirici xüsusiyətləri aşağıdakılardır: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Müxtəlif təsərrüfatçılıq formalarının qanun qarşısında bərabər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İstehsalçı və istehlakçı arasında üfüqi, birbaşa iqtisadi əlaqələrin mövcudluğunun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müstəqil subyekt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kimi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Müstəqil seçim üzrə tərəfdaşların təsərrüfat fəaliyyətinin subyektlərinin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Bütün amillər, o cümlədən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işçi qüvvəsi və əmək mə</w:t>
      </w:r>
      <w:r w:rsidR="001972BC">
        <w:rPr>
          <w:rFonts w:ascii="Times New Roman" w:hAnsi="Times New Roman" w:cs="Times New Roman"/>
          <w:sz w:val="24"/>
          <w:szCs w:val="28"/>
          <w:lang w:val="az-Latn-AZ"/>
        </w:rPr>
        <w:t>hsuldarlığının</w:t>
      </w:r>
      <w:r w:rsidRPr="00F876B8">
        <w:rPr>
          <w:rFonts w:ascii="Times New Roman" w:hAnsi="Times New Roman" w:cs="Times New Roman"/>
          <w:sz w:val="24"/>
          <w:szCs w:val="28"/>
          <w:lang w:val="az-Latn-AZ"/>
        </w:rPr>
        <w:t xml:space="preserve"> öz qiymətinin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5.</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Ekvivalent mübadilə dəyərinin qanun əsasında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6. Rəqabətin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7. İşgüzar saflığın olması.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Biznesin inkişaf strategiyasının hazırlanması və həyata keçrilməsi za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manı, digər önəmli məsələ</w:t>
      </w:r>
      <w:r w:rsidR="001972BC">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əlbəttə</w:t>
      </w:r>
      <w:r w:rsidR="001972BC">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əmək münasibətləridir və bu əsasda, əmək hü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ququ, hüquq sahəsi kimi əmək prosesində əmək müqaviləsi əsasında və bila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va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sitə onlarla bağlı digər ictimai münasibətləri tənzimləyəndir. Əmək hüqu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lastRenderedPageBreak/>
        <w:t>nun predmeti, tətbiqi ilə bağlı bilavasitə əməyin təşkili və əmək münasibətləri, məhz ictimai münasibətlərin müəyyən sahəsidir. Əmək münasibətləri əmək pro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sesində insanların münasibətini,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bu isə istehsal, texnoloji xarakter daşıyan bu insanların münasibətləri olan texnoloji normativ aktlarla tənzimlənir.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Əmək hüququ, əmək münasibətlərini tənzimləyir ki, bu da</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öz növ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sində, sosial xarakter daşıyır, onun minimum normalarını əmək qanunvericiliyi vəsaitləri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dövlət tərəfində</w:t>
      </w:r>
      <w:r w:rsidR="00A311B4">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tənzimlənir.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AF7B57">
        <w:rPr>
          <w:rFonts w:ascii="Times New Roman" w:hAnsi="Times New Roman" w:cs="Times New Roman"/>
          <w:sz w:val="24"/>
          <w:szCs w:val="28"/>
          <w:lang w:val="az-Latn-AZ"/>
        </w:rPr>
        <w:t xml:space="preserve">Burada, </w:t>
      </w:r>
      <w:r w:rsidRPr="00F876B8">
        <w:rPr>
          <w:rFonts w:ascii="Times New Roman" w:hAnsi="Times New Roman" w:cs="Times New Roman"/>
          <w:sz w:val="24"/>
          <w:szCs w:val="28"/>
          <w:lang w:val="az-Latn-AZ"/>
        </w:rPr>
        <w:t>əlbə</w:t>
      </w:r>
      <w:r w:rsidR="00A311B4">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AF7B5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psixologiya elm kimi ön plana çıxır. Psixologiya, bu qanunauyğunluq haqqında elmdir, həyat fəaliyyətinin xüsusi forması kimi psixikanın mexanizmlərini öyrənir.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Psixologiya öyrənir: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p</w:t>
      </w:r>
      <w:r w:rsidRPr="00F876B8">
        <w:rPr>
          <w:rFonts w:ascii="Times New Roman" w:hAnsi="Times New Roman" w:cs="Times New Roman"/>
          <w:sz w:val="24"/>
          <w:szCs w:val="28"/>
          <w:lang w:val="az-Latn-AZ"/>
        </w:rPr>
        <w:t xml:space="preserve">sixi proseslər, duyğu, qavranış, diqqət, yaddaş, təfəkkür, təxəyyül;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p</w:t>
      </w:r>
      <w:r w:rsidRPr="00F876B8">
        <w:rPr>
          <w:rFonts w:ascii="Times New Roman" w:hAnsi="Times New Roman" w:cs="Times New Roman"/>
          <w:sz w:val="24"/>
          <w:szCs w:val="28"/>
          <w:lang w:val="az-Latn-AZ"/>
        </w:rPr>
        <w:t>sixi vəziyyət, monotonluq, əhval</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 - ruhiyyə, yorğunluq, hirs;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ş</w:t>
      </w:r>
      <w:r w:rsidRPr="00F876B8">
        <w:rPr>
          <w:rFonts w:ascii="Times New Roman" w:hAnsi="Times New Roman" w:cs="Times New Roman"/>
          <w:sz w:val="24"/>
          <w:szCs w:val="28"/>
          <w:lang w:val="az-Latn-AZ"/>
        </w:rPr>
        <w:t>əxsiyyət xüsusiyyətləri, temperamenti, xarakter, qabiliyyət.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Psixologiyanın sahəsinə isə</w:t>
      </w:r>
      <w:r w:rsidR="004620EB">
        <w:rPr>
          <w:rFonts w:ascii="Times New Roman" w:hAnsi="Times New Roman" w:cs="Times New Roman"/>
          <w:sz w:val="24"/>
          <w:szCs w:val="28"/>
          <w:lang w:val="az-Latn-AZ"/>
        </w:rPr>
        <w:t xml:space="preserve"> aiddir</w:t>
      </w:r>
      <w:r w:rsidR="00A311B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ümumi, yaş, pedaqoji, sosial, əmək, mü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həndislik,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hüquqi,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hərbi,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incəsənət, tibb. Əlbət</w:t>
      </w:r>
      <w:r w:rsidR="00A311B4">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məsələləri bilmək bizə biz</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nesin inkişaf strategiyasını səmərəli hazırlayıb , həyata keçirməyə imkan verən faktorlardandır.</w:t>
      </w:r>
    </w:p>
    <w:p w:rsidR="003D644F" w:rsidRPr="00713D82" w:rsidRDefault="003D644F" w:rsidP="003D644F">
      <w:pPr>
        <w:spacing w:after="0" w:line="252" w:lineRule="auto"/>
        <w:ind w:firstLine="567"/>
        <w:jc w:val="both"/>
        <w:rPr>
          <w:rFonts w:ascii="Times New Roman" w:hAnsi="Times New Roman" w:cs="Times New Roman"/>
          <w:spacing w:val="-2"/>
          <w:sz w:val="24"/>
          <w:szCs w:val="28"/>
          <w:lang w:val="az-Latn-AZ"/>
        </w:rPr>
      </w:pPr>
      <w:r w:rsidRPr="00713D82">
        <w:rPr>
          <w:rFonts w:ascii="Times New Roman" w:hAnsi="Times New Roman" w:cs="Times New Roman"/>
          <w:spacing w:val="-2"/>
          <w:sz w:val="24"/>
          <w:szCs w:val="28"/>
          <w:lang w:val="az-Latn-AZ"/>
        </w:rPr>
        <w:t xml:space="preserve"> Digər önəmli məsələ marketinq strategiyalarının sistemidir. Marketinq stra</w:t>
      </w:r>
      <w:r>
        <w:rPr>
          <w:rFonts w:ascii="Times New Roman" w:hAnsi="Times New Roman" w:cs="Times New Roman"/>
          <w:spacing w:val="-2"/>
          <w:sz w:val="24"/>
          <w:szCs w:val="28"/>
          <w:lang w:val="az-Latn-AZ"/>
        </w:rPr>
        <w:softHyphen/>
      </w:r>
      <w:r w:rsidRPr="00713D82">
        <w:rPr>
          <w:rFonts w:ascii="Times New Roman" w:hAnsi="Times New Roman" w:cs="Times New Roman"/>
          <w:spacing w:val="-2"/>
          <w:sz w:val="24"/>
          <w:szCs w:val="28"/>
          <w:lang w:val="az-Latn-AZ"/>
        </w:rPr>
        <w:softHyphen/>
        <w:t>tegiyası rəqabət mühiti olan bazarlarda rəqabət üstünlüyünün əldə edilməsi məqsədilə ehtiyatların yerləşdirilməsi üzrə qərarın qəbul edilməsi üçün lazım</w:t>
      </w:r>
      <w:r w:rsidRPr="00713D82">
        <w:rPr>
          <w:rFonts w:ascii="Times New Roman" w:hAnsi="Times New Roman" w:cs="Times New Roman"/>
          <w:spacing w:val="-2"/>
          <w:sz w:val="24"/>
          <w:szCs w:val="28"/>
          <w:lang w:val="az-Latn-AZ"/>
        </w:rPr>
        <w:softHyphen/>
        <w:t xml:space="preserve">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Əlbə</w:t>
      </w:r>
      <w:r w:rsidR="00A311B4">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biznesin inkişafında marketinq strategiyasının rolu danılmazdır. Bu baxımdan</w:t>
      </w:r>
      <w:r w:rsidR="00AF7B5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məsələni dərindən öyrənməyə ehtiyac vardır.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850C11" w:rsidRPr="00290488">
        <w:rPr>
          <w:rFonts w:ascii="Times New Roman" w:hAnsi="Times New Roman" w:cs="Times New Roman"/>
          <w:sz w:val="24"/>
          <w:szCs w:val="28"/>
          <w:u w:val="single"/>
          <w:lang w:val="az-Latn-AZ"/>
        </w:rPr>
        <w:t>Koorpo</w:t>
      </w:r>
      <w:r w:rsidRPr="00290488">
        <w:rPr>
          <w:rFonts w:ascii="Times New Roman" w:hAnsi="Times New Roman" w:cs="Times New Roman"/>
          <w:sz w:val="24"/>
          <w:szCs w:val="28"/>
          <w:u w:val="single"/>
          <w:lang w:val="az-Latn-AZ"/>
        </w:rPr>
        <w:t>rativ marketinq</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Portfel strategiyalar, yeri və rolu baxımından həyata keçirilməsi və ka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pi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tal bazarının ehtiyaclarının ödənilməsində fəaliyyətin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bir sahəsində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maqla,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müxtəlif sahələrdə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idarəetmə məsələlərini həll etməyə imkan verir. Bu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giya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təsərrüfat bölmələri arasında bölüşdürülməsi üçün məhdud ehtiy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yatları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etmək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cəlbedici meyarlar və bazar seqmentlərinin potensial strateji təsərrüfat vahidlərini nəzərdə tutur.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 strateji cəhətdən idarə olunmasında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marketinqin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yeri</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əlbəttə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böyükdür. Müasir bazarda aparılan elmi-tədqiqatların nəticəsi onu göstərir ki, marketinqin iki üzü var: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sidRPr="00F876B8">
        <w:rPr>
          <w:rFonts w:ascii="Times New Roman" w:hAnsi="Times New Roman" w:cs="Times New Roman"/>
          <w:sz w:val="24"/>
          <w:szCs w:val="28"/>
        </w:rPr>
        <w:t>-</w:t>
      </w:r>
      <w:r w:rsidR="00A311B4">
        <w:rPr>
          <w:rFonts w:ascii="Times New Roman" w:hAnsi="Times New Roman" w:cs="Times New Roman"/>
          <w:sz w:val="24"/>
          <w:szCs w:val="28"/>
        </w:rPr>
        <w:t xml:space="preserve"> </w:t>
      </w:r>
      <w:r w:rsidRPr="00F876B8">
        <w:rPr>
          <w:rFonts w:ascii="Times New Roman" w:hAnsi="Times New Roman" w:cs="Times New Roman"/>
          <w:sz w:val="24"/>
          <w:szCs w:val="28"/>
        </w:rPr>
        <w:t xml:space="preserve">Strateji marketinq: </w:t>
      </w:r>
    </w:p>
    <w:p w:rsidR="003D644F" w:rsidRPr="00F876B8" w:rsidRDefault="00850C11"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w:t>
      </w:r>
      <w:r w:rsidR="00A311B4">
        <w:rPr>
          <w:rFonts w:ascii="Times New Roman" w:hAnsi="Times New Roman" w:cs="Times New Roman"/>
          <w:sz w:val="24"/>
          <w:szCs w:val="28"/>
        </w:rPr>
        <w:t xml:space="preserve"> </w:t>
      </w:r>
      <w:r>
        <w:rPr>
          <w:rFonts w:ascii="Times New Roman" w:hAnsi="Times New Roman" w:cs="Times New Roman"/>
          <w:sz w:val="24"/>
          <w:szCs w:val="28"/>
        </w:rPr>
        <w:t>Analitik mey</w:t>
      </w:r>
      <w:r w:rsidR="00A311B4">
        <w:rPr>
          <w:rFonts w:ascii="Times New Roman" w:hAnsi="Times New Roman" w:cs="Times New Roman"/>
          <w:sz w:val="24"/>
          <w:szCs w:val="28"/>
        </w:rPr>
        <w:t>i</w:t>
      </w:r>
      <w:r>
        <w:rPr>
          <w:rFonts w:ascii="Times New Roman" w:hAnsi="Times New Roman" w:cs="Times New Roman"/>
          <w:sz w:val="24"/>
          <w:szCs w:val="28"/>
        </w:rPr>
        <w:t>lli</w:t>
      </w:r>
      <w:r w:rsidR="003D644F" w:rsidRPr="00F876B8">
        <w:rPr>
          <w:rFonts w:ascii="Times New Roman" w:hAnsi="Times New Roman" w:cs="Times New Roman"/>
          <w:sz w:val="24"/>
          <w:szCs w:val="28"/>
        </w:rPr>
        <w:t xml:space="preserve"> marketinq;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Baza bazarının müəyyənləşdirilməsi, istehlakçıların təhlili, bazarın seq</w:t>
      </w:r>
      <w:r>
        <w:rPr>
          <w:rFonts w:ascii="Times New Roman" w:hAnsi="Times New Roman" w:cs="Times New Roman"/>
          <w:sz w:val="24"/>
          <w:szCs w:val="28"/>
        </w:rPr>
        <w:softHyphen/>
      </w:r>
      <w:r w:rsidRPr="00F876B8">
        <w:rPr>
          <w:rFonts w:ascii="Times New Roman" w:hAnsi="Times New Roman" w:cs="Times New Roman"/>
          <w:sz w:val="24"/>
          <w:szCs w:val="28"/>
        </w:rPr>
        <w:t>ment</w:t>
      </w:r>
      <w:r>
        <w:rPr>
          <w:rFonts w:ascii="Times New Roman" w:hAnsi="Times New Roman" w:cs="Times New Roman"/>
          <w:sz w:val="24"/>
          <w:szCs w:val="28"/>
        </w:rPr>
        <w:softHyphen/>
      </w:r>
      <w:r w:rsidRPr="00F876B8">
        <w:rPr>
          <w:rFonts w:ascii="Times New Roman" w:hAnsi="Times New Roman" w:cs="Times New Roman"/>
          <w:sz w:val="24"/>
          <w:szCs w:val="28"/>
        </w:rPr>
        <w:t>ləşdirilməsi, strateji dövlət</w:t>
      </w:r>
      <w:r w:rsidR="007D7733">
        <w:rPr>
          <w:rFonts w:ascii="Times New Roman" w:hAnsi="Times New Roman" w:cs="Times New Roman"/>
          <w:sz w:val="24"/>
          <w:szCs w:val="28"/>
        </w:rPr>
        <w:t xml:space="preserve"> </w:t>
      </w:r>
      <w:r w:rsidRPr="00F876B8">
        <w:rPr>
          <w:rFonts w:ascii="Times New Roman" w:hAnsi="Times New Roman" w:cs="Times New Roman"/>
          <w:sz w:val="24"/>
          <w:szCs w:val="28"/>
        </w:rPr>
        <w:t>-</w:t>
      </w:r>
      <w:r w:rsidR="007D7733">
        <w:rPr>
          <w:rFonts w:ascii="Times New Roman" w:hAnsi="Times New Roman" w:cs="Times New Roman"/>
          <w:sz w:val="24"/>
          <w:szCs w:val="28"/>
        </w:rPr>
        <w:t xml:space="preserve"> </w:t>
      </w:r>
      <w:r w:rsidRPr="00F876B8">
        <w:rPr>
          <w:rFonts w:ascii="Times New Roman" w:hAnsi="Times New Roman" w:cs="Times New Roman"/>
          <w:sz w:val="24"/>
          <w:szCs w:val="28"/>
        </w:rPr>
        <w:t>ərazi seqmentləri, biznes imkanlarının təhlili, bazarın potensialı və məhsulun həyat tsikli, rəqiblərin təhlili, axtarılan</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rəqabət üstünlükləri və biznesin inkişaf strategiyasının hazırlanması məsələləri bu iki istiqamətə aiddir.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Strateji marketinq,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öz qarşısına aşağıdakı məqsədləri qoyur: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Sistematik</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fasiləsiz olaraq sorğu və təhlil istehlak qruplarının əsas ehtiyaclarının öyrənilməsi, eyni zamanda</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əmtəə və xidmətlərin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hazırlanması və istehsalı, seçilmiş qrup və ya seqmentlərin daha səmərəli xidmət göstərilməsinə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imkan verəcəkdir. Bu məqsədlərə çataraq, şirkət özünə dayanıqlı rəqabət üstünlüyünü təmin edir. Strateji marketinq prosesində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orta və uzunmüddətli perspektiv planlaşdırma mövcuddur.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Marketinq, idarəetmə qərarlarının qəbul edilməsi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inteqrasiya funk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siyasını yerinə yetirməklə,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 iqtisadiyyatında və rəqabət mühitinin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təşkilin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də və bu mühitdə aparılan mübarizədə özünəməxsus rolu vardır. Bazarda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 və xidmətlərin, tələbin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təklif ilə üst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üstə düşməsi səmərəli fəaliyyətin təmin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məsində aprılan mübarizədən ibarətdir. Bu uyğunluq iki səviyyədə razılaşmanı tələb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A311B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übadilənin təşkili ( malların axını, istehsalı və istehlakçısı arasında səmərəli bölüşdürülməsi);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A311B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 xml:space="preserve">ommunikasiyaların (informasiya axını zamanı, əvvəl və sonra aparılan mübadilə) təşkilı.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Hal-hazırda bazarda müasir marketinq nəzəriyyəsinin konsepsiyaları təqdim olunub və bunlar hansılardır: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A311B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onseptual marketinq konsepsiyası dedikdə</w:t>
      </w:r>
      <w:r w:rsidR="00A311B4">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elə marketinqin özü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başa düşü</w:t>
      </w:r>
      <w:r w:rsidR="00290488">
        <w:rPr>
          <w:rFonts w:ascii="Times New Roman" w:hAnsi="Times New Roman" w:cs="Times New Roman"/>
          <w:sz w:val="24"/>
          <w:szCs w:val="28"/>
          <w:lang w:val="az-Latn-AZ"/>
        </w:rPr>
        <w:t>lür</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A311B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arketinq konsepsiyasının vəziyyətindən asılı olaraq tələbə əsaslanaraq, bölünür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remarketinq, demarketinq və əks</w:t>
      </w:r>
      <w:r w:rsidR="007D7733">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təsir göstərən marketinq.</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baxımdan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 komponentlər və faktor təhlil metodunun öyrənilməsi hesab edirəm ki, yerinə düşər.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Metodun əsas komponenti,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 üçün ümumi amillərin müəyyən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onlardan asılı komponentlərdir ki, bütün bunlar müəyyən bir prizmadan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baxılarkən, təsadüfi göstəricilərdən istifadə oluna bilər. Müəyyən göstəricisindən asılılığının dərəcəsinə uyğun olaraq, müəyyən komponentlərdə</w:t>
      </w:r>
      <w:r w:rsidR="00290488">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ibarət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olan və onun bir komponentinin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yükü nəzərdə tutulur.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Nəticələrin təhlil metodunun əsas komponenti müəyyən etdiyi məbləğ şəklində komponentlərinin və onların yüklənməsinə əsərlanaraq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bir göstərici yerləşdirilir, lakin bu dəqiq deyil. Metodun əsas komponenti göstərir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 dərəcədə öyrənilən göstəricilər</w:t>
      </w:r>
      <w:r w:rsidR="00A311B4">
        <w:rPr>
          <w:rFonts w:ascii="Times New Roman" w:hAnsi="Times New Roman" w:cs="Times New Roman"/>
          <w:sz w:val="24"/>
          <w:szCs w:val="28"/>
          <w:lang w:val="az-Latn-AZ"/>
        </w:rPr>
        <w:t xml:space="preserve"> vəziyyəti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edilir</w:t>
      </w:r>
      <w:r w:rsidR="00A311B4">
        <w:rPr>
          <w:rFonts w:ascii="Times New Roman" w:hAnsi="Times New Roman" w:cs="Times New Roman"/>
          <w:sz w:val="24"/>
          <w:szCs w:val="28"/>
          <w:lang w:val="az-Latn-AZ"/>
        </w:rPr>
        <w:t xml:space="preserve"> və strukturlar </w:t>
      </w:r>
      <w:r w:rsidRPr="00F876B8">
        <w:rPr>
          <w:rFonts w:ascii="Times New Roman" w:hAnsi="Times New Roman" w:cs="Times New Roman"/>
          <w:sz w:val="24"/>
          <w:szCs w:val="28"/>
          <w:lang w:val="az-Latn-AZ"/>
        </w:rPr>
        <w:t xml:space="preserve"> arasındakı </w:t>
      </w:r>
      <w:r w:rsidR="00A311B4">
        <w:rPr>
          <w:rFonts w:ascii="Times New Roman" w:hAnsi="Times New Roman" w:cs="Times New Roman"/>
          <w:sz w:val="24"/>
          <w:szCs w:val="28"/>
          <w:lang w:val="az-Latn-AZ"/>
        </w:rPr>
        <w:t xml:space="preserve">müasir </w:t>
      </w:r>
      <w:r w:rsidRPr="00F876B8">
        <w:rPr>
          <w:rFonts w:ascii="Times New Roman" w:hAnsi="Times New Roman" w:cs="Times New Roman"/>
          <w:sz w:val="24"/>
          <w:szCs w:val="28"/>
          <w:lang w:val="az-Latn-AZ"/>
        </w:rPr>
        <w:t xml:space="preserve">əlaqələri izah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Faktorların təhlili metodunun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 komponenti mahiyyətcə üst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7D7733">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üstə düşür,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az sayda amillərin və ya komponentlərinin göstəricilərini təqdim etməyə imkan verir və tədqiqi zamanı mürəkkəb idarəetmə sistemlərinin, çoxlu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lastRenderedPageBreak/>
        <w:t>sayda göstəricilərdən də istifadə oluna bilər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 onlar arasında mürəkkəb qarşılıqlı əlaqələr mövcuddur.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Ehtimal olunur ki, bir çox göstəricilərə görə gizli parametrlərin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az sayda adlandırılan amillər durur. Onlar aralarında qarşılıqlı əlaqə və gös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təricilərin əhəmiyyətini müəyyənləşdirmək lazımdır. Onların dərəcələri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arasında qarşılıqlı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amil onların arasında korrelyasiyanın əmsalıdır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kəmiyyətin əhəmiyyətini müəyən edən faktordur və onun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yükünü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təsvir edilir.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Biznesin inkişafında rəqabət strategiyasının tədqiqat metodunun para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metr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lərini müəyyən etmək işimizin xeyrinə olardı.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Parametr metodu, bu metod mərkəzi yer tutur və fiziki ziddiyyətlər anlayışıdır. Bu məsələnin mahiyyətini üzə çıxarmaq və problemlərin aradan qaldırılması üçün istifadə olunan metod fiziki ziddiyyətlərin başlanğıc sisteminə xas olanlarda</w:t>
      </w:r>
      <w:r w:rsidR="00A311B4">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ibarət olur.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Fiziki ziddiyətlər altında, bir-birini inkar edir qoyulan tələblər sisteminin elementi başa düşürlər. Onlar ondan ibarətdir ki, elementi səciyyələndirən parametrlərdən biri, iki müxtəlif əhəmiyyətli olmalıdır. Elementin özü nisbi, əsas parametri isə bağlayıcı element adlanır.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w:t>
      </w:r>
      <w:r w:rsidR="00AF7B57">
        <w:rPr>
          <w:rFonts w:ascii="Times New Roman" w:hAnsi="Times New Roman" w:cs="Times New Roman"/>
          <w:sz w:val="24"/>
          <w:szCs w:val="28"/>
          <w:lang w:val="az-Latn-AZ"/>
        </w:rPr>
        <w:t>r hansı iki</w:t>
      </w:r>
      <w:r w:rsidRPr="00F876B8">
        <w:rPr>
          <w:rFonts w:ascii="Times New Roman" w:hAnsi="Times New Roman" w:cs="Times New Roman"/>
          <w:sz w:val="24"/>
          <w:szCs w:val="28"/>
          <w:lang w:val="az-Latn-AZ"/>
        </w:rPr>
        <w:t>ziddiyyətli göstəricilərin sisteminin əsas elementini dəyiş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mək lazımdır, onların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eyni vaxtda yaxşılaşdırılması üçün obyekti olan fiziki cəhətdən təsbit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tələblərə müvafiq olmalıdır.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üsulun tətbiqinin iki variantı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 Evristik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vəzifələrin həllində,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alqoritmlərə “əl” ilə yanaşma;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Göndərilənlərin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"maşın" alqoritmlərin tətbiqi ilə yanaşma.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Burada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 çətinlik bazasının formalaşdırılmasından ibarətdir.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rəqabət qabiliyyəti kompleksi onun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üç qrup elementlərindən ibarətdir və bunlar hansılardır: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w:t>
      </w:r>
      <w:r w:rsidR="004620EB">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 xml:space="preserve">exniki;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w:t>
      </w:r>
      <w:r w:rsidR="004620EB">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qtisadi;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w:t>
      </w:r>
      <w:r w:rsidR="004620EB">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osial</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təşkilati.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1. </w:t>
      </w:r>
      <w:r w:rsidRPr="00290488">
        <w:rPr>
          <w:rFonts w:ascii="Times New Roman" w:hAnsi="Times New Roman" w:cs="Times New Roman"/>
          <w:sz w:val="24"/>
          <w:szCs w:val="28"/>
          <w:u w:val="single"/>
          <w:lang w:val="az-Latn-AZ"/>
        </w:rPr>
        <w:t>Texniki parametrlərin</w:t>
      </w:r>
      <w:r w:rsidRPr="00F876B8">
        <w:rPr>
          <w:rFonts w:ascii="Times New Roman" w:hAnsi="Times New Roman" w:cs="Times New Roman"/>
          <w:sz w:val="24"/>
          <w:szCs w:val="28"/>
          <w:lang w:val="az-Latn-AZ"/>
        </w:rPr>
        <w:t>, ən sərt erqonomik göstəriciləri, texniki-konstruktur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qərarları, yalnız malın təyinatını müəyyən edir. Onlara görə malın təyinatı barədə, onun mənsub olduğu məhsul növünü müəyyən etmək olar. Onlar texniki</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konstruktur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qərarlarını əks etdirir. Standartlar, normalar, qaydalar, texniki parametrlərinin dəyişməsinin sərhədlərini müəyyən edən qanunvericilik aktları bura aiddir. Bu da insan orqanizmi və onun psixikasının erqonomikasını, malın xassələrinə uyğunluq dərəcəsi əks etdirir.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 </w:t>
      </w:r>
      <w:r w:rsidRPr="00290488">
        <w:rPr>
          <w:rFonts w:ascii="Times New Roman" w:hAnsi="Times New Roman" w:cs="Times New Roman"/>
          <w:sz w:val="24"/>
          <w:szCs w:val="28"/>
          <w:u w:val="single"/>
          <w:lang w:val="az-Latn-AZ"/>
        </w:rPr>
        <w:t>İqtisadi parametrləri</w:t>
      </w:r>
      <w:r w:rsidRPr="00F876B8">
        <w:rPr>
          <w:rFonts w:ascii="Times New Roman" w:hAnsi="Times New Roman" w:cs="Times New Roman"/>
          <w:sz w:val="24"/>
          <w:szCs w:val="28"/>
          <w:lang w:val="az-Latn-AZ"/>
        </w:rPr>
        <w:t xml:space="preserve">, malın istehsalı üçün xərclərin həcminin təqdim olunmasıdır və bu: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4620EB">
        <w:rPr>
          <w:rFonts w:ascii="Times New Roman" w:hAnsi="Times New Roman" w:cs="Times New Roman"/>
          <w:sz w:val="24"/>
          <w:szCs w:val="28"/>
        </w:rPr>
        <w:t xml:space="preserve"> </w:t>
      </w:r>
      <w:r w:rsidR="00290488">
        <w:rPr>
          <w:rFonts w:ascii="Times New Roman" w:hAnsi="Times New Roman" w:cs="Times New Roman"/>
          <w:sz w:val="24"/>
          <w:szCs w:val="28"/>
        </w:rPr>
        <w:t>o</w:t>
      </w:r>
      <w:r w:rsidRPr="00F876B8">
        <w:rPr>
          <w:rFonts w:ascii="Times New Roman" w:hAnsi="Times New Roman" w:cs="Times New Roman"/>
          <w:sz w:val="24"/>
          <w:szCs w:val="28"/>
        </w:rPr>
        <w:t xml:space="preserve">nun qiyməti;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4620EB">
        <w:rPr>
          <w:rFonts w:ascii="Times New Roman" w:hAnsi="Times New Roman" w:cs="Times New Roman"/>
          <w:sz w:val="24"/>
          <w:szCs w:val="28"/>
        </w:rPr>
        <w:t xml:space="preserve"> </w:t>
      </w:r>
      <w:r w:rsidR="00290488">
        <w:rPr>
          <w:rFonts w:ascii="Times New Roman" w:hAnsi="Times New Roman" w:cs="Times New Roman"/>
          <w:sz w:val="24"/>
          <w:szCs w:val="28"/>
        </w:rPr>
        <w:t>n</w:t>
      </w:r>
      <w:r w:rsidRPr="00F876B8">
        <w:rPr>
          <w:rFonts w:ascii="Times New Roman" w:hAnsi="Times New Roman" w:cs="Times New Roman"/>
          <w:sz w:val="24"/>
          <w:szCs w:val="28"/>
        </w:rPr>
        <w:t xml:space="preserve">əqli və avadanlıqların quraşdırılması xərcləri;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F876B8">
        <w:rPr>
          <w:rFonts w:ascii="Times New Roman" w:hAnsi="Times New Roman" w:cs="Times New Roman"/>
          <w:sz w:val="24"/>
          <w:szCs w:val="28"/>
        </w:rPr>
        <w:t>-</w:t>
      </w:r>
      <w:r w:rsidR="004620EB">
        <w:rPr>
          <w:rFonts w:ascii="Times New Roman" w:hAnsi="Times New Roman" w:cs="Times New Roman"/>
          <w:sz w:val="24"/>
          <w:szCs w:val="28"/>
        </w:rPr>
        <w:t xml:space="preserve"> </w:t>
      </w:r>
      <w:r w:rsidR="00290488">
        <w:rPr>
          <w:rFonts w:ascii="Times New Roman" w:hAnsi="Times New Roman" w:cs="Times New Roman"/>
          <w:sz w:val="24"/>
          <w:szCs w:val="28"/>
        </w:rPr>
        <w:t>i</w:t>
      </w:r>
      <w:r w:rsidRPr="00F876B8">
        <w:rPr>
          <w:rFonts w:ascii="Times New Roman" w:hAnsi="Times New Roman" w:cs="Times New Roman"/>
          <w:sz w:val="24"/>
          <w:szCs w:val="28"/>
        </w:rPr>
        <w:t xml:space="preserve">stismarı və texniki xidmət;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00290488">
        <w:rPr>
          <w:rFonts w:ascii="Times New Roman" w:hAnsi="Times New Roman" w:cs="Times New Roman"/>
          <w:sz w:val="24"/>
          <w:szCs w:val="28"/>
        </w:rPr>
        <w:t>-</w:t>
      </w:r>
      <w:r w:rsidR="004620EB">
        <w:rPr>
          <w:rFonts w:ascii="Times New Roman" w:hAnsi="Times New Roman" w:cs="Times New Roman"/>
          <w:sz w:val="24"/>
          <w:szCs w:val="28"/>
        </w:rPr>
        <w:t xml:space="preserve"> </w:t>
      </w:r>
      <w:r w:rsidR="00290488">
        <w:rPr>
          <w:rFonts w:ascii="Times New Roman" w:hAnsi="Times New Roman" w:cs="Times New Roman"/>
          <w:sz w:val="24"/>
          <w:szCs w:val="28"/>
        </w:rPr>
        <w:t>h</w:t>
      </w:r>
      <w:r w:rsidRPr="00F876B8">
        <w:rPr>
          <w:rFonts w:ascii="Times New Roman" w:hAnsi="Times New Roman" w:cs="Times New Roman"/>
          <w:sz w:val="24"/>
          <w:szCs w:val="28"/>
        </w:rPr>
        <w:t xml:space="preserve">eyətin öyrədilməsi.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Birlikdə götürülmüşlər, onların istehlak dəyərini formalaşdırır. İstehlak qiyməti, bir qayda olaraq</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satış qiymətlərindən yüksəkdir. Mal bazarda daha rəqabə</w:t>
      </w:r>
      <w:r w:rsidR="004554CB">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qabiliyyətli olduğu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minimum qiymətə istəyirlər,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isə onun bütün xidmət müddəti ərzində olan tələbatın minimal qiymətidir.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Sosial</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ictimai parametrləri bu, malın istehsalının təşkili, satışı və reklamın milli xüsusiyyətlərinin, istehlakçıların sosial strukturunun uçotudur. Rəqibləri ilə müqayisədə öz mallarına tələbatın ödənilməsi dərəcəsi üzrə fərqlənməni bildirən bu firmaların inkişafında, insanların istehsal fəaliyyətinin səmərəliliyinin artması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nisbi xarakteristikası ilə müəyyən edilə bilər. Şirkətin bazarda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w:t>
      </w:r>
      <w:r w:rsidR="004554CB">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q</w:t>
      </w:r>
      <w:r w:rsidR="00A311B4">
        <w:rPr>
          <w:rFonts w:ascii="Times New Roman" w:hAnsi="Times New Roman" w:cs="Times New Roman"/>
          <w:sz w:val="24"/>
          <w:szCs w:val="28"/>
          <w:lang w:val="az-Latn-AZ"/>
        </w:rPr>
        <w:t>a</w:t>
      </w:r>
      <w:r w:rsidRPr="00F876B8">
        <w:rPr>
          <w:rFonts w:ascii="Times New Roman" w:hAnsi="Times New Roman" w:cs="Times New Roman"/>
          <w:sz w:val="24"/>
          <w:szCs w:val="28"/>
          <w:lang w:val="az-Latn-AZ"/>
        </w:rPr>
        <w:t>biliyyəti ba</w:t>
      </w:r>
      <w:r w:rsidR="004554CB">
        <w:rPr>
          <w:rFonts w:ascii="Times New Roman" w:hAnsi="Times New Roman" w:cs="Times New Roman"/>
          <w:sz w:val="24"/>
          <w:szCs w:val="28"/>
          <w:lang w:val="az-Latn-AZ"/>
        </w:rPr>
        <w:tab/>
        <w:t>`</w:t>
      </w:r>
      <w:r w:rsidRPr="00F876B8">
        <w:rPr>
          <w:rFonts w:ascii="Times New Roman" w:hAnsi="Times New Roman" w:cs="Times New Roman"/>
          <w:sz w:val="24"/>
          <w:szCs w:val="28"/>
          <w:lang w:val="az-Latn-AZ"/>
        </w:rPr>
        <w:t>carığına uyğun şəraitin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imkanın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dinamikasını xarakterizə</w:t>
      </w:r>
      <w:r w:rsidR="004554CB">
        <w:rPr>
          <w:rFonts w:ascii="Times New Roman" w:hAnsi="Times New Roman" w:cs="Times New Roman"/>
          <w:sz w:val="24"/>
          <w:szCs w:val="28"/>
          <w:lang w:val="az-Latn-AZ"/>
        </w:rPr>
        <w:t xml:space="preserve"> edir (matris 15.1).</w:t>
      </w:r>
    </w:p>
    <w:p w:rsidR="003D644F" w:rsidRPr="0018434E" w:rsidRDefault="004620EB" w:rsidP="003D644F">
      <w:pPr>
        <w:spacing w:after="0" w:line="252" w:lineRule="auto"/>
        <w:ind w:firstLine="567"/>
        <w:jc w:val="right"/>
        <w:rPr>
          <w:rFonts w:ascii="Times New Roman" w:hAnsi="Times New Roman" w:cs="Times New Roman"/>
          <w:b/>
          <w:sz w:val="24"/>
          <w:szCs w:val="28"/>
          <w:lang w:val="az-Latn-AZ"/>
        </w:rPr>
      </w:pPr>
      <w:r>
        <w:rPr>
          <w:rFonts w:ascii="Times New Roman" w:hAnsi="Times New Roman" w:cs="Times New Roman"/>
          <w:b/>
          <w:sz w:val="24"/>
          <w:szCs w:val="28"/>
          <w:lang w:val="az-Latn-AZ"/>
        </w:rPr>
        <w:t>Matris 15.1</w:t>
      </w:r>
    </w:p>
    <w:p w:rsidR="003D644F" w:rsidRPr="00CE12D2" w:rsidRDefault="003D644F" w:rsidP="003D644F">
      <w:pPr>
        <w:spacing w:after="0" w:line="252" w:lineRule="auto"/>
        <w:ind w:firstLine="567"/>
        <w:jc w:val="center"/>
        <w:rPr>
          <w:rFonts w:ascii="Times New Roman" w:hAnsi="Times New Roman" w:cs="Times New Roman"/>
          <w:b/>
          <w:sz w:val="24"/>
          <w:szCs w:val="28"/>
          <w:lang w:val="az-Latn-AZ"/>
        </w:rPr>
      </w:pPr>
      <w:r w:rsidRPr="00CE12D2">
        <w:rPr>
          <w:rFonts w:ascii="Times New Roman" w:hAnsi="Times New Roman" w:cs="Times New Roman"/>
          <w:b/>
          <w:sz w:val="24"/>
          <w:szCs w:val="28"/>
          <w:lang w:val="az-Latn-AZ"/>
        </w:rPr>
        <w:t>Rəqabət qabiliyyətinin təmin olunması matrisi</w:t>
      </w:r>
    </w:p>
    <w:p w:rsidR="003D644F" w:rsidRPr="00CE12D2" w:rsidRDefault="003D644F" w:rsidP="003D644F">
      <w:pPr>
        <w:spacing w:after="0" w:line="252" w:lineRule="auto"/>
        <w:ind w:firstLine="567"/>
        <w:jc w:val="both"/>
        <w:rPr>
          <w:rFonts w:ascii="Times New Roman" w:hAnsi="Times New Roman" w:cs="Times New Roman"/>
          <w:sz w:val="16"/>
          <w:szCs w:val="28"/>
          <w:lang w:val="az-Latn-AZ"/>
        </w:rPr>
      </w:pPr>
    </w:p>
    <w:tbl>
      <w:tblPr>
        <w:tblW w:w="7427" w:type="dxa"/>
        <w:jc w:val="center"/>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tblPr>
      <w:tblGrid>
        <w:gridCol w:w="1186"/>
        <w:gridCol w:w="844"/>
        <w:gridCol w:w="2590"/>
        <w:gridCol w:w="2807"/>
      </w:tblGrid>
      <w:tr w:rsidR="003D644F" w:rsidRPr="00F876B8" w:rsidTr="003D644F">
        <w:trPr>
          <w:trHeight w:val="243"/>
          <w:jc w:val="center"/>
        </w:trPr>
        <w:tc>
          <w:tcPr>
            <w:tcW w:w="2030"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p>
        </w:tc>
        <w:tc>
          <w:tcPr>
            <w:tcW w:w="5397"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r w:rsidRPr="00F876B8">
              <w:rPr>
                <w:rFonts w:ascii="Times New Roman" w:eastAsia="Times New Roman" w:hAnsi="Times New Roman" w:cs="Times New Roman"/>
                <w:sz w:val="24"/>
                <w:szCs w:val="28"/>
                <w:lang w:val="az-Latn-AZ"/>
              </w:rPr>
              <w:t>R</w:t>
            </w:r>
            <w:r w:rsidRPr="00F876B8">
              <w:rPr>
                <w:rFonts w:ascii="Times New Roman" w:eastAsia="Times New Roman" w:hAnsi="Times New Roman" w:cs="Times New Roman"/>
                <w:sz w:val="24"/>
                <w:szCs w:val="28"/>
              </w:rPr>
              <w:t>əqabət üstünlükləri</w:t>
            </w:r>
            <w:r w:rsidRPr="00F876B8">
              <w:rPr>
                <w:rFonts w:ascii="Times New Roman" w:eastAsia="Times New Roman" w:hAnsi="Times New Roman" w:cs="Times New Roman"/>
                <w:sz w:val="24"/>
                <w:szCs w:val="28"/>
                <w:lang w:val="az-Latn-AZ"/>
              </w:rPr>
              <w:t xml:space="preserve"> növü</w:t>
            </w:r>
          </w:p>
        </w:tc>
      </w:tr>
      <w:tr w:rsidR="003D644F" w:rsidRPr="00F876B8" w:rsidTr="003D644F">
        <w:trPr>
          <w:trHeight w:val="123"/>
          <w:jc w:val="center"/>
        </w:trPr>
        <w:tc>
          <w:tcPr>
            <w:tcW w:w="2030" w:type="dxa"/>
            <w:gridSpan w:val="2"/>
            <w:vMerge/>
            <w:tcBorders>
              <w:top w:val="single" w:sz="6" w:space="0" w:color="000000"/>
              <w:left w:val="single" w:sz="6" w:space="0" w:color="000000"/>
              <w:bottom w:val="single" w:sz="6" w:space="0" w:color="000000"/>
              <w:right w:val="single" w:sz="6" w:space="0" w:color="000000"/>
            </w:tcBorders>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rPr>
            </w:pPr>
          </w:p>
        </w:tc>
        <w:tc>
          <w:tcPr>
            <w:tcW w:w="2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r w:rsidRPr="00F876B8">
              <w:rPr>
                <w:rFonts w:ascii="Times New Roman" w:eastAsia="Times New Roman" w:hAnsi="Times New Roman" w:cs="Times New Roman"/>
                <w:sz w:val="24"/>
                <w:szCs w:val="28"/>
              </w:rPr>
              <w:t>Daha aşağı məsrəflər</w:t>
            </w:r>
          </w:p>
        </w:tc>
        <w:tc>
          <w:tcPr>
            <w:tcW w:w="2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rPr>
            </w:pPr>
            <w:r w:rsidRPr="00F876B8">
              <w:rPr>
                <w:rFonts w:ascii="Times New Roman" w:eastAsia="Times New Roman" w:hAnsi="Times New Roman" w:cs="Times New Roman"/>
                <w:sz w:val="24"/>
                <w:szCs w:val="28"/>
              </w:rPr>
              <w:t>İxtisaslaşma</w:t>
            </w:r>
          </w:p>
        </w:tc>
      </w:tr>
      <w:tr w:rsidR="003D644F" w:rsidRPr="00F876B8" w:rsidTr="003D644F">
        <w:trPr>
          <w:trHeight w:val="243"/>
          <w:jc w:val="center"/>
        </w:trPr>
        <w:tc>
          <w:tcPr>
            <w:tcW w:w="1186"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r w:rsidRPr="00F876B8">
              <w:rPr>
                <w:rFonts w:ascii="Times New Roman" w:eastAsia="Times New Roman" w:hAnsi="Times New Roman" w:cs="Times New Roman"/>
                <w:sz w:val="24"/>
                <w:szCs w:val="28"/>
                <w:lang w:val="az-Latn-AZ"/>
              </w:rPr>
              <w:t>Rəqabət</w:t>
            </w:r>
          </w:p>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r w:rsidRPr="00F876B8">
              <w:rPr>
                <w:rFonts w:ascii="Times New Roman" w:eastAsia="Times New Roman" w:hAnsi="Times New Roman" w:cs="Times New Roman"/>
                <w:sz w:val="24"/>
                <w:szCs w:val="28"/>
                <w:lang w:val="az-Latn-AZ"/>
              </w:rPr>
              <w:t>diapazonu</w:t>
            </w:r>
          </w:p>
        </w:tc>
        <w:tc>
          <w:tcPr>
            <w:tcW w:w="8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rPr>
            </w:pPr>
            <w:r w:rsidRPr="00F876B8">
              <w:rPr>
                <w:rFonts w:ascii="Times New Roman" w:eastAsia="Times New Roman" w:hAnsi="Times New Roman" w:cs="Times New Roman"/>
                <w:sz w:val="24"/>
                <w:szCs w:val="28"/>
              </w:rPr>
              <w:t>Geniş</w:t>
            </w:r>
          </w:p>
        </w:tc>
        <w:tc>
          <w:tcPr>
            <w:tcW w:w="2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r w:rsidRPr="00F876B8">
              <w:rPr>
                <w:rFonts w:ascii="Times New Roman" w:eastAsia="Times New Roman" w:hAnsi="Times New Roman" w:cs="Times New Roman"/>
                <w:b/>
                <w:bCs/>
                <w:sz w:val="24"/>
                <w:szCs w:val="28"/>
              </w:rPr>
              <w:t>А1.</w:t>
            </w:r>
            <w:r w:rsidRPr="00F876B8">
              <w:rPr>
                <w:rFonts w:ascii="Times New Roman" w:eastAsia="Times New Roman" w:hAnsi="Times New Roman" w:cs="Times New Roman"/>
                <w:sz w:val="24"/>
                <w:szCs w:val="28"/>
              </w:rPr>
              <w:t> </w:t>
            </w:r>
            <w:r w:rsidRPr="00F876B8">
              <w:rPr>
                <w:rFonts w:ascii="Times New Roman" w:eastAsia="Times New Roman" w:hAnsi="Times New Roman" w:cs="Times New Roman"/>
                <w:sz w:val="24"/>
                <w:szCs w:val="28"/>
                <w:lang w:val="az-Latn-AZ"/>
              </w:rPr>
              <w:t>Məsrəflərin istiqaməti</w:t>
            </w:r>
          </w:p>
        </w:tc>
        <w:tc>
          <w:tcPr>
            <w:tcW w:w="2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rPr>
            </w:pPr>
            <w:r w:rsidRPr="00F876B8">
              <w:rPr>
                <w:rFonts w:ascii="Times New Roman" w:eastAsia="Times New Roman" w:hAnsi="Times New Roman" w:cs="Times New Roman"/>
                <w:b/>
                <w:bCs/>
                <w:sz w:val="24"/>
                <w:szCs w:val="28"/>
              </w:rPr>
              <w:t>А2.</w:t>
            </w:r>
            <w:r w:rsidRPr="00F876B8">
              <w:rPr>
                <w:rFonts w:ascii="Times New Roman" w:eastAsia="Times New Roman" w:hAnsi="Times New Roman" w:cs="Times New Roman"/>
                <w:sz w:val="24"/>
                <w:szCs w:val="28"/>
              </w:rPr>
              <w:t> Unikallığı və liderlik</w:t>
            </w:r>
          </w:p>
        </w:tc>
      </w:tr>
      <w:tr w:rsidR="003D644F" w:rsidRPr="00F876B8" w:rsidTr="003D644F">
        <w:trPr>
          <w:trHeight w:val="123"/>
          <w:jc w:val="center"/>
        </w:trPr>
        <w:tc>
          <w:tcPr>
            <w:tcW w:w="1186" w:type="dxa"/>
            <w:vMerge/>
            <w:tcBorders>
              <w:top w:val="single" w:sz="6" w:space="0" w:color="000000"/>
              <w:left w:val="single" w:sz="6" w:space="0" w:color="000000"/>
              <w:bottom w:val="single" w:sz="6" w:space="0" w:color="000000"/>
              <w:right w:val="single" w:sz="6" w:space="0" w:color="000000"/>
            </w:tcBorders>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rPr>
            </w:pPr>
          </w:p>
        </w:tc>
        <w:tc>
          <w:tcPr>
            <w:tcW w:w="8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rPr>
            </w:pPr>
            <w:r w:rsidRPr="00F876B8">
              <w:rPr>
                <w:rFonts w:ascii="Times New Roman" w:eastAsia="Times New Roman" w:hAnsi="Times New Roman" w:cs="Times New Roman"/>
                <w:sz w:val="24"/>
                <w:szCs w:val="28"/>
              </w:rPr>
              <w:t>Dar</w:t>
            </w:r>
          </w:p>
        </w:tc>
        <w:tc>
          <w:tcPr>
            <w:tcW w:w="25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A311B4">
            <w:pPr>
              <w:spacing w:after="0" w:line="252" w:lineRule="auto"/>
              <w:jc w:val="both"/>
              <w:rPr>
                <w:rFonts w:ascii="Times New Roman" w:eastAsia="Times New Roman" w:hAnsi="Times New Roman" w:cs="Times New Roman"/>
                <w:sz w:val="24"/>
                <w:szCs w:val="28"/>
                <w:lang w:val="az-Latn-AZ"/>
              </w:rPr>
            </w:pPr>
            <w:r w:rsidRPr="00CE12D2">
              <w:rPr>
                <w:rFonts w:ascii="A3 Times AzLat" w:eastAsia="Times New Roman" w:hAnsi="A3 Times AzLat" w:cs="Times New Roman"/>
                <w:b/>
                <w:bCs/>
                <w:sz w:val="24"/>
                <w:szCs w:val="28"/>
              </w:rPr>
              <w:t>Б</w:t>
            </w:r>
            <w:r w:rsidRPr="00F876B8">
              <w:rPr>
                <w:rFonts w:ascii="Times New Roman" w:eastAsia="Times New Roman" w:hAnsi="Times New Roman" w:cs="Times New Roman"/>
                <w:b/>
                <w:bCs/>
                <w:sz w:val="24"/>
                <w:szCs w:val="28"/>
              </w:rPr>
              <w:t>1.</w:t>
            </w:r>
            <w:r w:rsidRPr="00F876B8">
              <w:rPr>
                <w:rFonts w:ascii="Times New Roman" w:eastAsia="Times New Roman" w:hAnsi="Times New Roman" w:cs="Times New Roman"/>
                <w:sz w:val="24"/>
                <w:szCs w:val="28"/>
              </w:rPr>
              <w:t> </w:t>
            </w:r>
            <w:r w:rsidRPr="00F876B8">
              <w:rPr>
                <w:rFonts w:ascii="Times New Roman" w:eastAsia="Times New Roman" w:hAnsi="Times New Roman" w:cs="Times New Roman"/>
                <w:sz w:val="24"/>
                <w:szCs w:val="28"/>
                <w:lang w:val="az-Latn-AZ"/>
              </w:rPr>
              <w:t>Məsr</w:t>
            </w:r>
            <w:r w:rsidR="00A311B4">
              <w:rPr>
                <w:rFonts w:ascii="Times New Roman" w:eastAsia="Times New Roman" w:hAnsi="Times New Roman" w:cs="Times New Roman"/>
                <w:sz w:val="24"/>
                <w:szCs w:val="28"/>
                <w:lang w:val="az-Latn-AZ"/>
              </w:rPr>
              <w:t>ə</w:t>
            </w:r>
            <w:r w:rsidRPr="00F876B8">
              <w:rPr>
                <w:rFonts w:ascii="Times New Roman" w:eastAsia="Times New Roman" w:hAnsi="Times New Roman" w:cs="Times New Roman"/>
                <w:sz w:val="24"/>
                <w:szCs w:val="28"/>
                <w:lang w:val="az-Latn-AZ"/>
              </w:rPr>
              <w:t xml:space="preserve">fələrə </w:t>
            </w:r>
            <w:r>
              <w:rPr>
                <w:rFonts w:ascii="Times New Roman" w:eastAsia="Times New Roman" w:hAnsi="Times New Roman" w:cs="Times New Roman"/>
                <w:sz w:val="24"/>
                <w:szCs w:val="28"/>
                <w:lang w:val="az-Latn-AZ"/>
              </w:rPr>
              <w:t>öykənmə</w:t>
            </w:r>
          </w:p>
        </w:tc>
        <w:tc>
          <w:tcPr>
            <w:tcW w:w="2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F876B8" w:rsidRDefault="003D644F" w:rsidP="003D644F">
            <w:pPr>
              <w:spacing w:after="0" w:line="252" w:lineRule="auto"/>
              <w:jc w:val="center"/>
              <w:rPr>
                <w:rFonts w:ascii="Times New Roman" w:eastAsia="Times New Roman" w:hAnsi="Times New Roman" w:cs="Times New Roman"/>
                <w:sz w:val="24"/>
                <w:szCs w:val="28"/>
                <w:lang w:val="az-Latn-AZ"/>
              </w:rPr>
            </w:pPr>
            <w:r w:rsidRPr="00CE12D2">
              <w:rPr>
                <w:rFonts w:ascii="A3 Times AzLat" w:eastAsia="Times New Roman" w:hAnsi="A3 Times AzLat" w:cs="Times New Roman"/>
                <w:b/>
                <w:bCs/>
                <w:sz w:val="24"/>
                <w:szCs w:val="28"/>
              </w:rPr>
              <w:t>Б</w:t>
            </w:r>
            <w:r w:rsidRPr="00F876B8">
              <w:rPr>
                <w:rFonts w:ascii="Times New Roman" w:eastAsia="Times New Roman" w:hAnsi="Times New Roman" w:cs="Times New Roman"/>
                <w:b/>
                <w:bCs/>
                <w:sz w:val="24"/>
                <w:szCs w:val="28"/>
              </w:rPr>
              <w:t>2.</w:t>
            </w:r>
            <w:r w:rsidRPr="00F876B8">
              <w:rPr>
                <w:rFonts w:ascii="Times New Roman" w:eastAsia="Times New Roman" w:hAnsi="Times New Roman" w:cs="Times New Roman"/>
                <w:sz w:val="24"/>
                <w:szCs w:val="28"/>
              </w:rPr>
              <w:t> </w:t>
            </w:r>
            <w:r w:rsidRPr="00F876B8">
              <w:rPr>
                <w:rFonts w:ascii="Times New Roman" w:eastAsia="Times New Roman" w:hAnsi="Times New Roman" w:cs="Times New Roman"/>
                <w:sz w:val="24"/>
                <w:szCs w:val="28"/>
                <w:lang w:val="az-Latn-AZ"/>
              </w:rPr>
              <w:t>Nümunəvi</w:t>
            </w:r>
            <w:r>
              <w:rPr>
                <w:rFonts w:ascii="Times New Roman" w:eastAsia="Times New Roman" w:hAnsi="Times New Roman" w:cs="Times New Roman"/>
                <w:sz w:val="24"/>
                <w:szCs w:val="28"/>
                <w:lang w:val="az-Latn-AZ"/>
              </w:rPr>
              <w:t xml:space="preserve"> </w:t>
            </w:r>
            <w:r w:rsidRPr="00F876B8">
              <w:rPr>
                <w:rFonts w:ascii="Times New Roman" w:eastAsia="Times New Roman" w:hAnsi="Times New Roman" w:cs="Times New Roman"/>
                <w:sz w:val="24"/>
                <w:szCs w:val="28"/>
                <w:lang w:val="az-Latn-AZ"/>
              </w:rPr>
              <w:t>ixtisaslaşma</w:t>
            </w:r>
          </w:p>
        </w:tc>
      </w:tr>
    </w:tbl>
    <w:p w:rsidR="003D644F" w:rsidRPr="00713D82" w:rsidRDefault="003D644F" w:rsidP="003D644F">
      <w:pPr>
        <w:spacing w:after="0" w:line="252" w:lineRule="auto"/>
        <w:ind w:firstLine="567"/>
        <w:jc w:val="both"/>
        <w:rPr>
          <w:rFonts w:ascii="Times New Roman" w:hAnsi="Times New Roman" w:cs="Times New Roman"/>
          <w:sz w:val="16"/>
          <w:szCs w:val="28"/>
          <w:lang w:val="az-Latn-AZ"/>
        </w:rPr>
      </w:pPr>
    </w:p>
    <w:p w:rsidR="003D644F" w:rsidRPr="00F876B8" w:rsidRDefault="003D644F" w:rsidP="003D644F">
      <w:pPr>
        <w:pStyle w:val="a3"/>
        <w:numPr>
          <w:ilvl w:val="0"/>
          <w:numId w:val="82"/>
        </w:numPr>
        <w:spacing w:after="0" w:line="252" w:lineRule="auto"/>
        <w:ind w:left="0" w:firstLine="567"/>
        <w:jc w:val="both"/>
        <w:rPr>
          <w:rFonts w:ascii="Times New Roman" w:hAnsi="Times New Roman" w:cs="Times New Roman"/>
          <w:sz w:val="24"/>
          <w:szCs w:val="28"/>
        </w:rPr>
      </w:pPr>
      <w:r w:rsidRPr="00F876B8">
        <w:rPr>
          <w:rFonts w:ascii="Times New Roman" w:hAnsi="Times New Roman" w:cs="Times New Roman"/>
          <w:b/>
          <w:sz w:val="24"/>
          <w:szCs w:val="28"/>
        </w:rPr>
        <w:t xml:space="preserve">A1 </w:t>
      </w:r>
      <w:r w:rsidR="00A311B4">
        <w:rPr>
          <w:rFonts w:ascii="Times New Roman" w:hAnsi="Times New Roman" w:cs="Times New Roman"/>
          <w:sz w:val="24"/>
          <w:szCs w:val="28"/>
        </w:rPr>
        <w:t>meydanı, ş</w:t>
      </w:r>
      <w:r w:rsidRPr="00F876B8">
        <w:rPr>
          <w:rFonts w:ascii="Times New Roman" w:hAnsi="Times New Roman" w:cs="Times New Roman"/>
          <w:sz w:val="24"/>
          <w:szCs w:val="28"/>
        </w:rPr>
        <w:t>irkətin</w:t>
      </w:r>
      <w:r>
        <w:rPr>
          <w:rFonts w:ascii="Times New Roman" w:hAnsi="Times New Roman" w:cs="Times New Roman"/>
          <w:sz w:val="24"/>
          <w:szCs w:val="28"/>
        </w:rPr>
        <w:t xml:space="preserve"> </w:t>
      </w:r>
      <w:r w:rsidRPr="00F876B8">
        <w:rPr>
          <w:rFonts w:ascii="Times New Roman" w:hAnsi="Times New Roman" w:cs="Times New Roman"/>
          <w:sz w:val="24"/>
          <w:szCs w:val="28"/>
        </w:rPr>
        <w:t>strategiyasının</w:t>
      </w:r>
      <w:r>
        <w:rPr>
          <w:rFonts w:ascii="Times New Roman" w:hAnsi="Times New Roman" w:cs="Times New Roman"/>
          <w:sz w:val="24"/>
          <w:szCs w:val="28"/>
        </w:rPr>
        <w:t xml:space="preserve"> </w:t>
      </w:r>
      <w:r w:rsidRPr="00F876B8">
        <w:rPr>
          <w:rFonts w:ascii="Times New Roman" w:hAnsi="Times New Roman" w:cs="Times New Roman"/>
          <w:sz w:val="24"/>
          <w:szCs w:val="28"/>
        </w:rPr>
        <w:t>məsrəfləri, ona uyğun olaraq standart bazarda yaranmış qiymətin daha aşağı xərclərdə</w:t>
      </w:r>
      <w:r>
        <w:rPr>
          <w:rFonts w:ascii="Times New Roman" w:hAnsi="Times New Roman" w:cs="Times New Roman"/>
          <w:sz w:val="24"/>
          <w:szCs w:val="28"/>
        </w:rPr>
        <w:t xml:space="preserve"> </w:t>
      </w:r>
      <w:r w:rsidRPr="00F876B8">
        <w:rPr>
          <w:rFonts w:ascii="Times New Roman" w:hAnsi="Times New Roman" w:cs="Times New Roman"/>
          <w:sz w:val="24"/>
          <w:szCs w:val="28"/>
        </w:rPr>
        <w:t>zamana uyğun standart keyfiyyətin səviyyəsini təmin edir.</w:t>
      </w:r>
    </w:p>
    <w:p w:rsidR="003D644F" w:rsidRPr="00F876B8" w:rsidRDefault="003D644F" w:rsidP="003D644F">
      <w:pPr>
        <w:pStyle w:val="a3"/>
        <w:numPr>
          <w:ilvl w:val="0"/>
          <w:numId w:val="82"/>
        </w:numPr>
        <w:spacing w:after="0" w:line="252" w:lineRule="auto"/>
        <w:ind w:left="0" w:firstLine="567"/>
        <w:jc w:val="both"/>
        <w:rPr>
          <w:rFonts w:ascii="Times New Roman" w:hAnsi="Times New Roman" w:cs="Times New Roman"/>
          <w:sz w:val="24"/>
          <w:szCs w:val="28"/>
        </w:rPr>
      </w:pPr>
      <w:r w:rsidRPr="00F876B8">
        <w:rPr>
          <w:rFonts w:ascii="Times New Roman" w:hAnsi="Times New Roman" w:cs="Times New Roman"/>
          <w:b/>
          <w:sz w:val="24"/>
          <w:szCs w:val="28"/>
        </w:rPr>
        <w:t>A2</w:t>
      </w:r>
      <w:r w:rsidRPr="00F876B8">
        <w:rPr>
          <w:rFonts w:ascii="Times New Roman" w:hAnsi="Times New Roman" w:cs="Times New Roman"/>
          <w:sz w:val="24"/>
          <w:szCs w:val="28"/>
        </w:rPr>
        <w:t xml:space="preserve"> meydanı, strategiyanın unikallığı və liderlik keyfiyyətinə görə, şirkətin məhsulunun</w:t>
      </w:r>
      <w:r>
        <w:rPr>
          <w:rFonts w:ascii="Times New Roman" w:hAnsi="Times New Roman" w:cs="Times New Roman"/>
          <w:sz w:val="24"/>
          <w:szCs w:val="28"/>
        </w:rPr>
        <w:t xml:space="preserve"> </w:t>
      </w:r>
      <w:r w:rsidRPr="00F876B8">
        <w:rPr>
          <w:rFonts w:ascii="Times New Roman" w:hAnsi="Times New Roman" w:cs="Times New Roman"/>
          <w:sz w:val="24"/>
          <w:szCs w:val="28"/>
        </w:rPr>
        <w:t>geniş nomenklaturası üzrə keyfiyyətin yüksək səviyyəsinin təmin edilməsinə</w:t>
      </w:r>
      <w:r>
        <w:rPr>
          <w:rFonts w:ascii="Times New Roman" w:hAnsi="Times New Roman" w:cs="Times New Roman"/>
          <w:sz w:val="24"/>
          <w:szCs w:val="28"/>
        </w:rPr>
        <w:t xml:space="preserve"> </w:t>
      </w:r>
      <w:r w:rsidRPr="00F876B8">
        <w:rPr>
          <w:rFonts w:ascii="Times New Roman" w:hAnsi="Times New Roman" w:cs="Times New Roman"/>
          <w:sz w:val="24"/>
          <w:szCs w:val="28"/>
        </w:rPr>
        <w:t>imkan verir və yüksək qiymətə satışını həyata keçirir.</w:t>
      </w:r>
    </w:p>
    <w:p w:rsidR="003D644F" w:rsidRPr="00F876B8" w:rsidRDefault="003D644F" w:rsidP="003D644F">
      <w:pPr>
        <w:pStyle w:val="a3"/>
        <w:numPr>
          <w:ilvl w:val="0"/>
          <w:numId w:val="82"/>
        </w:numPr>
        <w:spacing w:after="0" w:line="252" w:lineRule="auto"/>
        <w:ind w:left="0" w:firstLine="567"/>
        <w:jc w:val="both"/>
        <w:rPr>
          <w:rFonts w:ascii="Times New Roman" w:hAnsi="Times New Roman" w:cs="Times New Roman"/>
          <w:sz w:val="24"/>
          <w:szCs w:val="28"/>
        </w:rPr>
      </w:pPr>
      <w:r w:rsidRPr="00F876B8">
        <w:rPr>
          <w:rFonts w:ascii="Times New Roman" w:hAnsi="Times New Roman" w:cs="Times New Roman"/>
          <w:b/>
          <w:sz w:val="24"/>
          <w:szCs w:val="28"/>
        </w:rPr>
        <w:t xml:space="preserve">B1 </w:t>
      </w:r>
      <w:r w:rsidRPr="00F876B8">
        <w:rPr>
          <w:rFonts w:ascii="Times New Roman" w:hAnsi="Times New Roman" w:cs="Times New Roman"/>
          <w:sz w:val="24"/>
          <w:szCs w:val="28"/>
        </w:rPr>
        <w:t>meydanı, strategiyaya güclü</w:t>
      </w:r>
      <w:r>
        <w:rPr>
          <w:rFonts w:ascii="Times New Roman" w:hAnsi="Times New Roman" w:cs="Times New Roman"/>
          <w:sz w:val="24"/>
          <w:szCs w:val="28"/>
        </w:rPr>
        <w:t xml:space="preserve"> </w:t>
      </w:r>
      <w:r w:rsidRPr="00F876B8">
        <w:rPr>
          <w:rFonts w:ascii="Times New Roman" w:hAnsi="Times New Roman" w:cs="Times New Roman"/>
          <w:sz w:val="24"/>
          <w:szCs w:val="28"/>
        </w:rPr>
        <w:t>diqqətin olması,</w:t>
      </w:r>
      <w:r>
        <w:rPr>
          <w:rFonts w:ascii="Times New Roman" w:hAnsi="Times New Roman" w:cs="Times New Roman"/>
          <w:sz w:val="24"/>
          <w:szCs w:val="28"/>
        </w:rPr>
        <w:t xml:space="preserve"> </w:t>
      </w:r>
      <w:r w:rsidRPr="00F876B8">
        <w:rPr>
          <w:rFonts w:ascii="Times New Roman" w:hAnsi="Times New Roman" w:cs="Times New Roman"/>
          <w:sz w:val="24"/>
          <w:szCs w:val="28"/>
        </w:rPr>
        <w:t>keyfiyyət səviyyəsi aşağı olan məhsulun</w:t>
      </w:r>
      <w:r>
        <w:rPr>
          <w:rFonts w:ascii="Times New Roman" w:hAnsi="Times New Roman" w:cs="Times New Roman"/>
          <w:sz w:val="24"/>
          <w:szCs w:val="28"/>
        </w:rPr>
        <w:t xml:space="preserve"> </w:t>
      </w:r>
      <w:r w:rsidRPr="00F876B8">
        <w:rPr>
          <w:rFonts w:ascii="Times New Roman" w:hAnsi="Times New Roman" w:cs="Times New Roman"/>
          <w:sz w:val="24"/>
          <w:szCs w:val="28"/>
        </w:rPr>
        <w:t>buraxılışı üzrə xərclərin istiqamətini</w:t>
      </w:r>
      <w:r>
        <w:rPr>
          <w:rFonts w:ascii="Times New Roman" w:hAnsi="Times New Roman" w:cs="Times New Roman"/>
          <w:sz w:val="24"/>
          <w:szCs w:val="28"/>
        </w:rPr>
        <w:t xml:space="preserve"> </w:t>
      </w:r>
      <w:r w:rsidRPr="00F876B8">
        <w:rPr>
          <w:rFonts w:ascii="Times New Roman" w:hAnsi="Times New Roman" w:cs="Times New Roman"/>
          <w:sz w:val="24"/>
          <w:szCs w:val="28"/>
        </w:rPr>
        <w:t>müəyyənləşdirir və onların həyata keç</w:t>
      </w:r>
      <w:r w:rsidR="00A311B4">
        <w:rPr>
          <w:rFonts w:ascii="Times New Roman" w:hAnsi="Times New Roman" w:cs="Times New Roman"/>
          <w:sz w:val="24"/>
          <w:szCs w:val="28"/>
        </w:rPr>
        <w:t>i</w:t>
      </w:r>
      <w:r w:rsidRPr="00F876B8">
        <w:rPr>
          <w:rFonts w:ascii="Times New Roman" w:hAnsi="Times New Roman" w:cs="Times New Roman"/>
          <w:sz w:val="24"/>
          <w:szCs w:val="28"/>
        </w:rPr>
        <w:t>rilməsinin aşağı qiymətlərlə mümkünlüyünü göstərir.</w:t>
      </w:r>
    </w:p>
    <w:p w:rsidR="003D644F" w:rsidRPr="00F876B8" w:rsidRDefault="003D644F" w:rsidP="003D644F">
      <w:pPr>
        <w:pStyle w:val="a3"/>
        <w:numPr>
          <w:ilvl w:val="0"/>
          <w:numId w:val="82"/>
        </w:numPr>
        <w:spacing w:after="0" w:line="252" w:lineRule="auto"/>
        <w:ind w:left="0" w:firstLine="567"/>
        <w:jc w:val="both"/>
        <w:rPr>
          <w:rFonts w:ascii="Times New Roman" w:hAnsi="Times New Roman" w:cs="Times New Roman"/>
          <w:sz w:val="24"/>
          <w:szCs w:val="28"/>
        </w:rPr>
      </w:pPr>
      <w:r w:rsidRPr="00F876B8">
        <w:rPr>
          <w:rFonts w:ascii="Times New Roman" w:hAnsi="Times New Roman" w:cs="Times New Roman"/>
          <w:b/>
          <w:sz w:val="24"/>
          <w:szCs w:val="28"/>
        </w:rPr>
        <w:t>B2</w:t>
      </w:r>
      <w:r w:rsidRPr="00F876B8">
        <w:rPr>
          <w:rFonts w:ascii="Times New Roman" w:hAnsi="Times New Roman" w:cs="Times New Roman"/>
          <w:sz w:val="24"/>
          <w:szCs w:val="28"/>
        </w:rPr>
        <w:t xml:space="preserve">  isə onların buraxılışını təmin etməklə yüksək səviyyə</w:t>
      </w:r>
      <w:r w:rsidR="00A311B4">
        <w:rPr>
          <w:rFonts w:ascii="Times New Roman" w:hAnsi="Times New Roman" w:cs="Times New Roman"/>
          <w:sz w:val="24"/>
          <w:szCs w:val="28"/>
        </w:rPr>
        <w:t xml:space="preserve"> üçün</w:t>
      </w:r>
      <w:r>
        <w:rPr>
          <w:rFonts w:ascii="Times New Roman" w:hAnsi="Times New Roman" w:cs="Times New Roman"/>
          <w:sz w:val="24"/>
          <w:szCs w:val="28"/>
        </w:rPr>
        <w:t xml:space="preserve"> </w:t>
      </w:r>
      <w:r w:rsidRPr="00F876B8">
        <w:rPr>
          <w:rFonts w:ascii="Times New Roman" w:hAnsi="Times New Roman" w:cs="Times New Roman"/>
          <w:sz w:val="24"/>
          <w:szCs w:val="28"/>
        </w:rPr>
        <w:t>yüksək qiymətə keyfiyyətli məhsulun satışının həyata keçirilməsinə</w:t>
      </w:r>
      <w:r w:rsidR="00290488">
        <w:rPr>
          <w:rFonts w:ascii="Times New Roman" w:hAnsi="Times New Roman" w:cs="Times New Roman"/>
          <w:sz w:val="24"/>
          <w:szCs w:val="28"/>
        </w:rPr>
        <w:t>,</w:t>
      </w:r>
      <w:r w:rsidRPr="00F876B8">
        <w:rPr>
          <w:rFonts w:ascii="Times New Roman" w:hAnsi="Times New Roman" w:cs="Times New Roman"/>
          <w:sz w:val="24"/>
          <w:szCs w:val="28"/>
        </w:rPr>
        <w:t xml:space="preserve"> buna uyğun olaraq şirkət öz diqqətini toplayır və məhsulun nomenklaturasına uyğun dar ixtisaslaşma əsasında</w:t>
      </w:r>
      <w:r>
        <w:rPr>
          <w:rFonts w:ascii="Times New Roman" w:hAnsi="Times New Roman" w:cs="Times New Roman"/>
          <w:sz w:val="24"/>
          <w:szCs w:val="28"/>
        </w:rPr>
        <w:t xml:space="preserve"> </w:t>
      </w:r>
      <w:r w:rsidRPr="00F876B8">
        <w:rPr>
          <w:rFonts w:ascii="Times New Roman" w:hAnsi="Times New Roman" w:cs="Times New Roman"/>
          <w:sz w:val="24"/>
          <w:szCs w:val="28"/>
        </w:rPr>
        <w:t>nümunəvi</w:t>
      </w:r>
      <w:r>
        <w:rPr>
          <w:rFonts w:ascii="Times New Roman" w:hAnsi="Times New Roman" w:cs="Times New Roman"/>
          <w:sz w:val="24"/>
          <w:szCs w:val="28"/>
        </w:rPr>
        <w:t xml:space="preserve"> </w:t>
      </w:r>
      <w:r w:rsidRPr="00F876B8">
        <w:rPr>
          <w:rFonts w:ascii="Times New Roman" w:hAnsi="Times New Roman" w:cs="Times New Roman"/>
          <w:sz w:val="24"/>
          <w:szCs w:val="28"/>
        </w:rPr>
        <w:t>strategiya həyata keçirməyə çalışır.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Verilmiş matrisin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əsasında üç əsas rəqabət strategiyası təklif etmək olar: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3B40F4">
        <w:rPr>
          <w:rFonts w:ascii="Times New Roman" w:hAnsi="Times New Roman" w:cs="Times New Roman"/>
          <w:sz w:val="24"/>
          <w:szCs w:val="28"/>
          <w:lang w:val="az-Latn-AZ"/>
        </w:rPr>
        <w:t>q</w:t>
      </w:r>
      <w:r w:rsidRPr="00F876B8">
        <w:rPr>
          <w:rFonts w:ascii="Times New Roman" w:hAnsi="Times New Roman" w:cs="Times New Roman"/>
          <w:sz w:val="24"/>
          <w:szCs w:val="28"/>
          <w:lang w:val="az-Latn-AZ"/>
        </w:rPr>
        <w:t xml:space="preserve">iymətlərin azalması;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d</w:t>
      </w:r>
      <w:r w:rsidRPr="00F876B8">
        <w:rPr>
          <w:rFonts w:ascii="Times New Roman" w:hAnsi="Times New Roman" w:cs="Times New Roman"/>
          <w:sz w:val="24"/>
          <w:szCs w:val="28"/>
          <w:lang w:val="az-Latn-AZ"/>
        </w:rPr>
        <w:t>iferens</w:t>
      </w:r>
      <w:r w:rsidR="00290488">
        <w:rPr>
          <w:rFonts w:ascii="Times New Roman" w:hAnsi="Times New Roman" w:cs="Times New Roman"/>
          <w:sz w:val="24"/>
          <w:szCs w:val="28"/>
          <w:lang w:val="az-Latn-AZ"/>
        </w:rPr>
        <w:t>i</w:t>
      </w:r>
      <w:r w:rsidR="003B40F4">
        <w:rPr>
          <w:rFonts w:ascii="Times New Roman" w:hAnsi="Times New Roman" w:cs="Times New Roman"/>
          <w:sz w:val="24"/>
          <w:szCs w:val="28"/>
          <w:lang w:val="az-Latn-AZ"/>
        </w:rPr>
        <w:t>asiya (</w:t>
      </w:r>
      <w:r w:rsidRPr="00F876B8">
        <w:rPr>
          <w:rFonts w:ascii="Times New Roman" w:hAnsi="Times New Roman" w:cs="Times New Roman"/>
          <w:sz w:val="24"/>
          <w:szCs w:val="28"/>
          <w:lang w:val="az-Latn-AZ"/>
        </w:rPr>
        <w:t xml:space="preserve">fərq);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onsentrasiya.</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w:t>
      </w:r>
      <w:r w:rsidR="003B40F4">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Qiymətlərin azalmasına aşağıdakıların hesabına nail olmaq olar: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ş</w:t>
      </w:r>
      <w:r w:rsidRPr="00F876B8">
        <w:rPr>
          <w:rFonts w:ascii="Times New Roman" w:hAnsi="Times New Roman" w:cs="Times New Roman"/>
          <w:sz w:val="24"/>
          <w:szCs w:val="28"/>
          <w:lang w:val="az-Latn-AZ"/>
        </w:rPr>
        <w:t xml:space="preserve">aquli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 xml:space="preserve">struktur;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ərkəzləşdirilmiş planlaşdırma;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b</w:t>
      </w:r>
      <w:r w:rsidRPr="00F876B8">
        <w:rPr>
          <w:rFonts w:ascii="Times New Roman" w:hAnsi="Times New Roman" w:cs="Times New Roman"/>
          <w:sz w:val="24"/>
          <w:szCs w:val="28"/>
          <w:lang w:val="az-Latn-AZ"/>
        </w:rPr>
        <w:t xml:space="preserve">u miqyasda qənaət;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 xml:space="preserve">erinə yetirilən əməliyyatların sadələşdirilməsi və avtomatlaşdırılması;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tandartlaşdırma və tənzimləmə prosedurlarının yerinə yetirilməsi əsasında aparılan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əməliyyatlar;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əhsulun bazarda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irəl</w:t>
      </w:r>
      <w:r w:rsidR="00FF1DAA">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ləməsinin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kanalları;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B40F4">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darəetmə və nəzarət sisteminin sadələşdirilməsi.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 əsasında aparılan rəqabəti strategiyası yüksək standartlaşdırılmış xammalın stabil bazarlara daha çox uyğundur. Bu şəraitdə,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tənzimləmə hesa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bına xərclərin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azalmasına nail olmaq </w:t>
      </w:r>
      <w:r w:rsidR="00290488">
        <w:rPr>
          <w:rFonts w:ascii="Times New Roman" w:hAnsi="Times New Roman" w:cs="Times New Roman"/>
          <w:sz w:val="24"/>
          <w:szCs w:val="28"/>
          <w:lang w:val="az-Latn-AZ"/>
        </w:rPr>
        <w:t>mümkündü</w:t>
      </w:r>
      <w:r w:rsidRPr="00F876B8">
        <w:rPr>
          <w:rFonts w:ascii="Times New Roman" w:hAnsi="Times New Roman" w:cs="Times New Roman"/>
          <w:sz w:val="24"/>
          <w:szCs w:val="28"/>
          <w:lang w:val="az-Latn-AZ"/>
        </w:rPr>
        <w:t>r. Tənzimləmə prosesinin formalaşması və qərarların qəbul edilməsi</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əlbə</w:t>
      </w:r>
      <w:r w:rsidR="00FF1DAA">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önəmli məsələdir. Bu baxımdan, sabit mü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hitdə minimum və bütöv standartlaşdırmanı və nizama salmanı həyata keçir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məklə,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işləyənlərin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məsuliyyətini və əmək intizamını artırma</w:t>
      </w:r>
      <w:r w:rsidR="00290488">
        <w:rPr>
          <w:rFonts w:ascii="Times New Roman" w:hAnsi="Times New Roman" w:cs="Times New Roman"/>
          <w:sz w:val="24"/>
          <w:szCs w:val="28"/>
          <w:lang w:val="az-Latn-AZ"/>
        </w:rPr>
        <w:t>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mümkündür.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b/>
          <w:sz w:val="24"/>
          <w:szCs w:val="28"/>
          <w:lang w:val="az-Latn-AZ"/>
        </w:rPr>
        <w:t xml:space="preserve"> </w:t>
      </w:r>
      <w:r w:rsidRPr="00F876B8">
        <w:rPr>
          <w:rFonts w:ascii="Times New Roman" w:hAnsi="Times New Roman" w:cs="Times New Roman"/>
          <w:sz w:val="24"/>
          <w:szCs w:val="28"/>
          <w:lang w:val="az-Latn-AZ"/>
        </w:rPr>
        <w:t>2.</w:t>
      </w:r>
      <w:r w:rsidR="003B40F4">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Diferens</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asiya, bu unikal xassələrin, buraxılan məhsullara verilməsi ilə bağlıdır. Dərəcəsi bu xüsusiyyətlərlə bağlı olduğundan, məhsulun keyfiyyəti və həyat müddətinin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təminatı, servis, marka imici, bazarda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irəliləyiş kanalları nəzərdə tut</w:t>
      </w:r>
      <w:r w:rsidR="00290488">
        <w:rPr>
          <w:rFonts w:ascii="Times New Roman" w:hAnsi="Times New Roman" w:cs="Times New Roman"/>
          <w:sz w:val="24"/>
          <w:szCs w:val="28"/>
          <w:lang w:val="az-Latn-AZ"/>
        </w:rPr>
        <w:t>u</w:t>
      </w:r>
      <w:r w:rsidRPr="00F876B8">
        <w:rPr>
          <w:rFonts w:ascii="Times New Roman" w:hAnsi="Times New Roman" w:cs="Times New Roman"/>
          <w:sz w:val="24"/>
          <w:szCs w:val="28"/>
          <w:lang w:val="az-Latn-AZ"/>
        </w:rPr>
        <w:t>lur. Bu zaman alıcı bu xarakteristikalara görə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əlavə maliyyə vəsait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 ödəyə bilər. Bank siyasəti</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w:t>
      </w:r>
      <w:r w:rsidR="00FF1DAA">
        <w:rPr>
          <w:rFonts w:ascii="Times New Roman" w:hAnsi="Times New Roman" w:cs="Times New Roman"/>
          <w:sz w:val="24"/>
          <w:szCs w:val="28"/>
          <w:lang w:val="az-Latn-AZ"/>
        </w:rPr>
        <w:t>n</w:t>
      </w:r>
      <w:r w:rsidR="00290488">
        <w:rPr>
          <w:rFonts w:ascii="Times New Roman" w:hAnsi="Times New Roman" w:cs="Times New Roman"/>
          <w:sz w:val="24"/>
          <w:szCs w:val="28"/>
          <w:lang w:val="az-Latn-AZ"/>
        </w:rPr>
        <w:t>,</w:t>
      </w:r>
      <w:r w:rsidR="00FF1DAA">
        <w:rPr>
          <w:rFonts w:ascii="Times New Roman" w:hAnsi="Times New Roman" w:cs="Times New Roman"/>
          <w:sz w:val="24"/>
          <w:szCs w:val="28"/>
          <w:lang w:val="az-Latn-AZ"/>
        </w:rPr>
        <w:t xml:space="preserve"> ehtiy</w:t>
      </w:r>
      <w:r w:rsidRPr="00F876B8">
        <w:rPr>
          <w:rFonts w:ascii="Times New Roman" w:hAnsi="Times New Roman" w:cs="Times New Roman"/>
          <w:sz w:val="24"/>
          <w:szCs w:val="28"/>
          <w:lang w:val="az-Latn-AZ"/>
        </w:rPr>
        <w:t>atlardan yaradıcılıq istiqamətində, mar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ketinq, elmi</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tədqiqat və təcrübi</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3670D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konstruktor işlərində səmərəli istifadə əsa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sında aparıla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3.</w:t>
      </w:r>
      <w:r w:rsidR="003B40F4">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Konsentrasiya strategiyası, bazar seqmenti və coğrafi ərazilərə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istinad edi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köçürülməsi nəzərdə tutulur.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həm diferens</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asiya</w:t>
      </w:r>
      <w:r w:rsidR="00FF1DA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həm də qiy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mətlərin azaldılması hesabına həyata keçirilə bilir.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 zaman rəqabət mübarizəsində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təsir edən amillər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aşağıdakılardan ibarətdir: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Sahənin sektoru, yaranma mərhələsindədir, artım, kamillik və qüvvəsinin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itirilməsi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Şirkətin sahədə mövqeyi.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713D82">
        <w:rPr>
          <w:rFonts w:ascii="Times New Roman" w:hAnsi="Times New Roman" w:cs="Times New Roman"/>
          <w:spacing w:val="-4"/>
          <w:sz w:val="24"/>
          <w:szCs w:val="28"/>
          <w:lang w:val="az-Latn-AZ"/>
        </w:rPr>
        <w:t>Şirkət elə ola bilər ki, ikincidərəcəli mövqe tutmaqla, tənqid hədəfi ola bilə</w:t>
      </w:r>
      <w:r w:rsidR="003B40F4">
        <w:rPr>
          <w:rFonts w:ascii="Times New Roman" w:hAnsi="Times New Roman" w:cs="Times New Roman"/>
          <w:spacing w:val="-4"/>
          <w:sz w:val="24"/>
          <w:szCs w:val="28"/>
          <w:lang w:val="az-Latn-AZ"/>
        </w:rPr>
        <w:t xml:space="preserve">r. </w:t>
      </w:r>
      <w:r w:rsidRPr="00F876B8">
        <w:rPr>
          <w:rFonts w:ascii="Times New Roman" w:hAnsi="Times New Roman" w:cs="Times New Roman"/>
          <w:sz w:val="24"/>
          <w:szCs w:val="28"/>
          <w:lang w:val="az-Latn-AZ"/>
        </w:rPr>
        <w:t>Hakim mövqe tutan şirkət innovasiya keçirilməsi üçün daha əlverişli şərtlərlə məhsulun irəliləməsi kanallarını yaxşılaşdırılmaq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məqsədilə, məh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lun bazara çıxarılması, marketinq, idarəetmə, istehsalı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yerləşdirə bilir. Belə məqamlarda şirkət lider ilə açıq rəqabət mübarizəsi zamanı ikincidərəcəli mövqedən çəkinməsi lazımdır. Diferens</w:t>
      </w:r>
      <w:r w:rsidR="00290488">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asiya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siyasətini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konsentrasiyası üçün nəzərdə tutmaq lazımdır. Bazarın bir seqmentini seçərək iş aparılır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altında şəxsləndirilən məhsullar və xidmətlər, kiçik şirkətlərin liderlə</w:t>
      </w:r>
      <w:r w:rsidR="00FF1DAA">
        <w:rPr>
          <w:rFonts w:ascii="Times New Roman" w:hAnsi="Times New Roman" w:cs="Times New Roman"/>
          <w:sz w:val="24"/>
          <w:szCs w:val="28"/>
          <w:lang w:val="az-Latn-AZ"/>
        </w:rPr>
        <w:t>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ilə çox uğurla rəqabət apara</w:t>
      </w:r>
      <w:r w:rsidR="00290488">
        <w:rPr>
          <w:rFonts w:ascii="Times New Roman" w:hAnsi="Times New Roman" w:cs="Times New Roman"/>
          <w:sz w:val="24"/>
          <w:szCs w:val="28"/>
          <w:lang w:val="az-Latn-AZ"/>
        </w:rPr>
        <w:t>r</w:t>
      </w:r>
      <w:r w:rsidRPr="00F876B8">
        <w:rPr>
          <w:rFonts w:ascii="Times New Roman" w:hAnsi="Times New Roman" w:cs="Times New Roman"/>
          <w:sz w:val="24"/>
          <w:szCs w:val="28"/>
          <w:lang w:val="az-Latn-AZ"/>
        </w:rPr>
        <w:t xml:space="preserve"> və hətta xüsusi təkliflər də verə bilər. Bazarın hansısa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lastRenderedPageBreak/>
        <w:t>seqmentində kəskin mövqeyi ilə fərqlənərək daxil olan şirkət, mütəmadi olaraq qiymətləndirmə həyata keçirməsi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məqsədəuyğun hesab edilir.</w:t>
      </w:r>
    </w:p>
    <w:p w:rsidR="003D644F" w:rsidRPr="00F876B8" w:rsidRDefault="003D644F" w:rsidP="003D644F">
      <w:pPr>
        <w:spacing w:after="0" w:line="252" w:lineRule="auto"/>
        <w:ind w:firstLine="567"/>
        <w:jc w:val="both"/>
        <w:rPr>
          <w:rFonts w:ascii="Times New Roman" w:hAnsi="Times New Roman" w:cs="Times New Roman"/>
          <w:color w:val="FF0000"/>
          <w:sz w:val="24"/>
          <w:szCs w:val="28"/>
          <w:lang w:val="az-Latn-AZ"/>
        </w:rPr>
      </w:pPr>
      <w:r>
        <w:rPr>
          <w:rFonts w:ascii="Times New Roman" w:hAnsi="Times New Roman" w:cs="Times New Roman"/>
          <w:color w:val="FF0000"/>
          <w:sz w:val="24"/>
          <w:szCs w:val="28"/>
          <w:lang w:val="az-Latn-AZ"/>
        </w:rPr>
        <w:t xml:space="preserve"> </w:t>
      </w:r>
      <w:r w:rsidRPr="00F876B8">
        <w:rPr>
          <w:rFonts w:ascii="Times New Roman" w:hAnsi="Times New Roman" w:cs="Times New Roman"/>
          <w:color w:val="FF0000"/>
          <w:sz w:val="24"/>
          <w:szCs w:val="28"/>
          <w:lang w:val="az-Latn-AZ"/>
        </w:rPr>
        <w:t xml:space="preserve"> </w:t>
      </w:r>
    </w:p>
    <w:p w:rsidR="003D644F" w:rsidRDefault="003D644F" w:rsidP="003D644F">
      <w:pPr>
        <w:spacing w:after="0" w:line="252" w:lineRule="auto"/>
        <w:jc w:val="right"/>
        <w:rPr>
          <w:rFonts w:ascii="Times New Roman" w:hAnsi="Times New Roman" w:cs="Times New Roman"/>
          <w:b/>
          <w:sz w:val="28"/>
          <w:szCs w:val="28"/>
          <w:lang w:val="az-Latn-AZ"/>
        </w:rPr>
      </w:pPr>
      <w:r w:rsidRPr="00713D82">
        <w:rPr>
          <w:rFonts w:ascii="Times New Roman" w:hAnsi="Times New Roman" w:cs="Times New Roman"/>
          <w:b/>
          <w:sz w:val="28"/>
          <w:szCs w:val="28"/>
          <w:lang w:val="az-Latn-AZ"/>
        </w:rPr>
        <w:t>15.3.</w:t>
      </w:r>
      <w:r w:rsidRPr="00713D82">
        <w:rPr>
          <w:rFonts w:ascii="Times New Roman" w:hAnsi="Times New Roman" w:cs="Times New Roman"/>
          <w:sz w:val="28"/>
          <w:szCs w:val="28"/>
          <w:lang w:val="az-Latn-AZ"/>
        </w:rPr>
        <w:t xml:space="preserve"> </w:t>
      </w:r>
      <w:r w:rsidRPr="00713D82">
        <w:rPr>
          <w:rFonts w:ascii="Times New Roman" w:hAnsi="Times New Roman" w:cs="Times New Roman"/>
          <w:b/>
          <w:sz w:val="28"/>
          <w:szCs w:val="28"/>
          <w:lang w:val="az-Latn-AZ"/>
        </w:rPr>
        <w:t xml:space="preserve">Rəqabət qabiliyyətinin artırılmasında </w:t>
      </w:r>
    </w:p>
    <w:p w:rsidR="003D644F" w:rsidRPr="00713D82" w:rsidRDefault="003D644F" w:rsidP="003D644F">
      <w:pPr>
        <w:spacing w:after="0" w:line="252" w:lineRule="auto"/>
        <w:jc w:val="right"/>
        <w:rPr>
          <w:rFonts w:ascii="Times New Roman" w:hAnsi="Times New Roman" w:cs="Times New Roman"/>
          <w:b/>
          <w:sz w:val="28"/>
          <w:szCs w:val="28"/>
          <w:lang w:val="az-Latn-AZ"/>
        </w:rPr>
      </w:pPr>
      <w:r w:rsidRPr="00713D82">
        <w:rPr>
          <w:rFonts w:ascii="Times New Roman" w:hAnsi="Times New Roman" w:cs="Times New Roman"/>
          <w:b/>
          <w:sz w:val="28"/>
          <w:szCs w:val="28"/>
          <w:lang w:val="az-Latn-AZ"/>
        </w:rPr>
        <w:t xml:space="preserve">qiymətin </w:t>
      </w:r>
      <w:r w:rsidR="00F51380">
        <w:rPr>
          <w:rFonts w:ascii="Times New Roman" w:hAnsi="Times New Roman" w:cs="Times New Roman"/>
          <w:b/>
          <w:sz w:val="28"/>
          <w:szCs w:val="28"/>
          <w:lang w:val="az-Latn-AZ"/>
        </w:rPr>
        <w:t>rolu</w:t>
      </w:r>
    </w:p>
    <w:p w:rsidR="003D644F" w:rsidRPr="00F876B8" w:rsidRDefault="003D644F" w:rsidP="003D644F">
      <w:pPr>
        <w:spacing w:after="0" w:line="252" w:lineRule="auto"/>
        <w:ind w:firstLine="567"/>
        <w:jc w:val="center"/>
        <w:rPr>
          <w:rFonts w:ascii="Times New Roman" w:hAnsi="Times New Roman" w:cs="Times New Roman"/>
          <w:b/>
          <w:sz w:val="24"/>
          <w:szCs w:val="28"/>
          <w:lang w:val="az-Latn-AZ"/>
        </w:rPr>
      </w:pPr>
      <w:r w:rsidRPr="00F876B8">
        <w:rPr>
          <w:rFonts w:ascii="Times New Roman" w:hAnsi="Times New Roman" w:cs="Times New Roman"/>
          <w:color w:val="FF0000"/>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Qiymətləndirmə bir növ siqnaldır, istehlakçılara bazar təlabatı barədə məlumat verən, həm də istehsalçıların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baxımdan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çıxış edilməsi kimi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nəzərdə tut</w:t>
      </w:r>
      <w:r w:rsidR="00FF1DAA">
        <w:rPr>
          <w:rFonts w:ascii="Times New Roman" w:hAnsi="Times New Roman" w:cs="Times New Roman"/>
          <w:sz w:val="24"/>
          <w:szCs w:val="28"/>
          <w:lang w:val="az-Latn-AZ"/>
        </w:rPr>
        <w:t>u</w:t>
      </w:r>
      <w:r w:rsidRPr="00F876B8">
        <w:rPr>
          <w:rFonts w:ascii="Times New Roman" w:hAnsi="Times New Roman" w:cs="Times New Roman"/>
          <w:sz w:val="24"/>
          <w:szCs w:val="28"/>
          <w:lang w:val="az-Latn-AZ"/>
        </w:rPr>
        <w:t>lur. O, öz seçimini uyğunlaşdıra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bilər ki, təsərrüfat subyektləri kimi deyil, öz şəxsi mənafelərini güdərəkdən hərəkə</w:t>
      </w:r>
      <w:r w:rsidR="00850C11">
        <w:rPr>
          <w:rFonts w:ascii="Times New Roman" w:hAnsi="Times New Roman" w:cs="Times New Roman"/>
          <w:sz w:val="24"/>
          <w:szCs w:val="28"/>
          <w:lang w:val="az-Latn-AZ"/>
        </w:rPr>
        <w:t>t et</w:t>
      </w:r>
      <w:r w:rsidRPr="00F876B8">
        <w:rPr>
          <w:rFonts w:ascii="Times New Roman" w:hAnsi="Times New Roman" w:cs="Times New Roman"/>
          <w:sz w:val="24"/>
          <w:szCs w:val="28"/>
          <w:lang w:val="az-Latn-AZ"/>
        </w:rPr>
        <w:t>sin. Bu</w:t>
      </w:r>
      <w:r w:rsidR="00290488">
        <w:rPr>
          <w:rFonts w:ascii="Times New Roman" w:hAnsi="Times New Roman" w:cs="Times New Roman"/>
          <w:sz w:val="24"/>
          <w:szCs w:val="28"/>
          <w:lang w:val="az-Latn-AZ"/>
        </w:rPr>
        <w:t>nu</w:t>
      </w:r>
      <w:r w:rsidRPr="00F876B8">
        <w:rPr>
          <w:rFonts w:ascii="Times New Roman" w:hAnsi="Times New Roman" w:cs="Times New Roman"/>
          <w:sz w:val="24"/>
          <w:szCs w:val="28"/>
          <w:lang w:val="az-Latn-AZ"/>
        </w:rPr>
        <w:t xml:space="preserve"> qiyməti yaradan qüvvələri cəmləşdirmək və müvazinətini saxlamaqla saysız-hesabsız iqtisadi qərarlar baxımından həll edə bilərlər.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Konsepsiyanın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 qiymətlərinin əsası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ondan ibarətdir ki, istehlakçı üçün faydalı qiymətlər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arasında məhsul və</w:t>
      </w:r>
      <w:r w:rsidR="00FF1DAA">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xidmətin müəyyən asılılığı xarakterizə oluna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qiymətləndirmə strategiyasının başlanğıc qiyməti, bazar şəraitində məh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sulun və xidmətlərin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dinamikasının mümkün dəyişiklikləri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seçimi, ən yaxşı şəkildə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məqsədəuyğunluğunu göstərir. Qiymətləndirmə strategiyası, ye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 münasibət</w:t>
      </w:r>
      <w:r w:rsidR="00290488">
        <w:rPr>
          <w:rFonts w:ascii="Times New Roman" w:hAnsi="Times New Roman" w:cs="Times New Roman"/>
          <w:sz w:val="24"/>
          <w:szCs w:val="28"/>
          <w:lang w:val="az-Latn-AZ"/>
        </w:rPr>
        <w:t>dən</w:t>
      </w:r>
      <w:r w:rsidRPr="00F876B8">
        <w:rPr>
          <w:rFonts w:ascii="Times New Roman" w:hAnsi="Times New Roman" w:cs="Times New Roman"/>
          <w:sz w:val="24"/>
          <w:szCs w:val="28"/>
          <w:lang w:val="az-Latn-AZ"/>
        </w:rPr>
        <w:t xml:space="preserve"> asılıdır və ya artıq mövcud bazarda malın qiy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məti müəyyənləşdirilir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mövcud və ya yeni bazarda 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tədbirlər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keçirilir.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Qaymağın götürülməsi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 və onun əsasında tədricən aşağı qiy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mətlər prinsipi bazarın müxtəlif seqmentlərində tələbata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qoyul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sıdır. Malın maksimum yüksək qiyməti və xidməti əvvəlcədən edilir, gəlir səviyyəsi yük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sək olan şəxslərə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istiqamətləndirilir. Belə məqamlarda ilkin tələbat bir qədər zəifləyir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qiymətin orta səviyyəsinə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qədər azalır və s. Şəxslərə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gələn mal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seqmentinin orta gəlirliyi onu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etməyə imkan verir ki, qiymətlərin aşağı sa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 mümkün kütləvi istehlakçıya mal kifayət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etməyəcək. Bu strategiya erkən maliyyə uğuru üçün nəzərdə tutulub və gələcəkdə belə uğur təmin etmək üçün yaramır.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strategiya aşağıdakı hallarda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ola bilər: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FF1DAA">
        <w:rPr>
          <w:rFonts w:ascii="Times New Roman" w:hAnsi="Times New Roman" w:cs="Times New Roman"/>
          <w:sz w:val="24"/>
          <w:szCs w:val="28"/>
        </w:rPr>
        <w:t xml:space="preserve"> </w:t>
      </w:r>
      <w:r w:rsidR="00290488">
        <w:rPr>
          <w:rFonts w:ascii="Times New Roman" w:hAnsi="Times New Roman" w:cs="Times New Roman"/>
          <w:sz w:val="24"/>
          <w:szCs w:val="28"/>
        </w:rPr>
        <w:t>i</w:t>
      </w:r>
      <w:r w:rsidRPr="00F876B8">
        <w:rPr>
          <w:rFonts w:ascii="Times New Roman" w:hAnsi="Times New Roman" w:cs="Times New Roman"/>
          <w:sz w:val="24"/>
          <w:szCs w:val="28"/>
        </w:rPr>
        <w:t>nam var ki, bu mala və xidmətə</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böyük tələbat kifayət qədər olacaq;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FF1DAA">
        <w:rPr>
          <w:rFonts w:ascii="Times New Roman" w:hAnsi="Times New Roman" w:cs="Times New Roman"/>
          <w:sz w:val="24"/>
          <w:szCs w:val="28"/>
        </w:rPr>
        <w:t xml:space="preserve"> </w:t>
      </w:r>
      <w:r w:rsidR="00290488">
        <w:rPr>
          <w:rFonts w:ascii="Times New Roman" w:hAnsi="Times New Roman" w:cs="Times New Roman"/>
          <w:sz w:val="24"/>
          <w:szCs w:val="28"/>
        </w:rPr>
        <w:t>t</w:t>
      </w:r>
      <w:r w:rsidRPr="00F876B8">
        <w:rPr>
          <w:rFonts w:ascii="Times New Roman" w:hAnsi="Times New Roman" w:cs="Times New Roman"/>
          <w:sz w:val="24"/>
          <w:szCs w:val="28"/>
        </w:rPr>
        <w:t>ələbat bu məhsula və ya xidmətlərə</w:t>
      </w:r>
      <w:r>
        <w:rPr>
          <w:rFonts w:ascii="Times New Roman" w:hAnsi="Times New Roman" w:cs="Times New Roman"/>
          <w:sz w:val="24"/>
          <w:szCs w:val="28"/>
        </w:rPr>
        <w:t xml:space="preserve"> </w:t>
      </w:r>
      <w:r w:rsidRPr="00F876B8">
        <w:rPr>
          <w:rFonts w:ascii="Times New Roman" w:hAnsi="Times New Roman" w:cs="Times New Roman"/>
          <w:sz w:val="24"/>
          <w:szCs w:val="28"/>
        </w:rPr>
        <w:t>rəqabət apara bilən</w:t>
      </w:r>
      <w:r>
        <w:rPr>
          <w:rFonts w:ascii="Times New Roman" w:hAnsi="Times New Roman" w:cs="Times New Roman"/>
          <w:sz w:val="24"/>
          <w:szCs w:val="28"/>
        </w:rPr>
        <w:t xml:space="preserve"> </w:t>
      </w:r>
      <w:r w:rsidRPr="00F876B8">
        <w:rPr>
          <w:rFonts w:ascii="Times New Roman" w:hAnsi="Times New Roman" w:cs="Times New Roman"/>
          <w:sz w:val="24"/>
          <w:szCs w:val="28"/>
        </w:rPr>
        <w:t>mallar və ya xidmətlə</w:t>
      </w:r>
      <w:r w:rsidR="004554CB">
        <w:rPr>
          <w:rFonts w:ascii="Times New Roman" w:hAnsi="Times New Roman" w:cs="Times New Roman"/>
          <w:sz w:val="24"/>
          <w:szCs w:val="28"/>
        </w:rPr>
        <w:t>r,</w:t>
      </w:r>
      <w:r w:rsidRPr="00F876B8">
        <w:rPr>
          <w:rFonts w:ascii="Times New Roman" w:hAnsi="Times New Roman" w:cs="Times New Roman"/>
          <w:sz w:val="24"/>
          <w:szCs w:val="28"/>
        </w:rPr>
        <w:t>demək olar ki, yoxdur;</w:t>
      </w:r>
      <w:r>
        <w:rPr>
          <w:rFonts w:ascii="Times New Roman" w:hAnsi="Times New Roman" w:cs="Times New Roman"/>
          <w:sz w:val="24"/>
          <w:szCs w:val="28"/>
        </w:rPr>
        <w:t xml:space="preserve">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w:t>
      </w:r>
      <w:r w:rsidR="00FF1DAA">
        <w:rPr>
          <w:rFonts w:ascii="Times New Roman" w:hAnsi="Times New Roman" w:cs="Times New Roman"/>
          <w:sz w:val="24"/>
          <w:szCs w:val="28"/>
        </w:rPr>
        <w:t xml:space="preserve"> </w:t>
      </w:r>
      <w:r w:rsidR="00290488">
        <w:rPr>
          <w:rFonts w:ascii="Times New Roman" w:hAnsi="Times New Roman" w:cs="Times New Roman"/>
          <w:sz w:val="24"/>
          <w:szCs w:val="28"/>
        </w:rPr>
        <w:t>ş</w:t>
      </w:r>
      <w:r w:rsidRPr="00F876B8">
        <w:rPr>
          <w:rFonts w:ascii="Times New Roman" w:hAnsi="Times New Roman" w:cs="Times New Roman"/>
          <w:sz w:val="24"/>
          <w:szCs w:val="28"/>
        </w:rPr>
        <w:t>irkət</w:t>
      </w:r>
      <w:r>
        <w:rPr>
          <w:rFonts w:ascii="Times New Roman" w:hAnsi="Times New Roman" w:cs="Times New Roman"/>
          <w:sz w:val="24"/>
          <w:szCs w:val="28"/>
        </w:rPr>
        <w:t xml:space="preserve"> </w:t>
      </w:r>
      <w:r w:rsidRPr="00F876B8">
        <w:rPr>
          <w:rFonts w:ascii="Times New Roman" w:hAnsi="Times New Roman" w:cs="Times New Roman"/>
          <w:sz w:val="24"/>
          <w:szCs w:val="28"/>
        </w:rPr>
        <w:t>şəklində patent və ya keyfiyyətin yüksək səviyyəsi ilə,</w:t>
      </w:r>
      <w:r>
        <w:rPr>
          <w:rFonts w:ascii="Times New Roman" w:hAnsi="Times New Roman" w:cs="Times New Roman"/>
          <w:sz w:val="24"/>
          <w:szCs w:val="28"/>
        </w:rPr>
        <w:t xml:space="preserve"> </w:t>
      </w:r>
      <w:r w:rsidRPr="00F876B8">
        <w:rPr>
          <w:rFonts w:ascii="Times New Roman" w:hAnsi="Times New Roman" w:cs="Times New Roman"/>
          <w:sz w:val="24"/>
          <w:szCs w:val="28"/>
        </w:rPr>
        <w:t>rəqabətdə</w:t>
      </w:r>
      <w:r>
        <w:rPr>
          <w:rFonts w:ascii="Times New Roman" w:hAnsi="Times New Roman" w:cs="Times New Roman"/>
          <w:sz w:val="24"/>
          <w:szCs w:val="28"/>
        </w:rPr>
        <w:t xml:space="preserve"> </w:t>
      </w:r>
      <w:r w:rsidRPr="00F876B8">
        <w:rPr>
          <w:rFonts w:ascii="Times New Roman" w:hAnsi="Times New Roman" w:cs="Times New Roman"/>
          <w:sz w:val="24"/>
          <w:szCs w:val="28"/>
        </w:rPr>
        <w:t>yüksək maneələrin yaradılması hesabına özünü qoruyacaq.</w:t>
      </w:r>
    </w:p>
    <w:p w:rsidR="003D644F" w:rsidRPr="00F876B8" w:rsidRDefault="003D644F" w:rsidP="00290488">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Strategiyanın davamlı tətbiqi</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uzunmüddətli məqsədlər üçün yönümlüdür </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səmərəlidir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w:t>
      </w:r>
      <w:r w:rsidR="00FF1DA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məhsula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 ya xidmətə kifayət qədər böyük tələbat var;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w:t>
      </w:r>
      <w:r w:rsidR="00FF1DA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məhsullara tələbat bu malın elastik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qiymətləri artanda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istehlakçılar üçün rəqiblərin analoji mallara və ya xidmətlər</w:t>
      </w:r>
      <w:r w:rsidR="004554CB">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 xml:space="preserve"> münasibət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dəyişmir;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3</w:t>
      </w:r>
      <w:r w:rsidR="00FF1DA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Qiymətlər kifayət qədər aşağıdır və rəqibləri üçün qorxuludur;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FF1DAA">
        <w:rPr>
          <w:rFonts w:ascii="Times New Roman" w:hAnsi="Times New Roman" w:cs="Times New Roman"/>
          <w:sz w:val="24"/>
          <w:szCs w:val="28"/>
          <w:lang w:val="az-Latn-AZ"/>
        </w:rPr>
        <w:t xml:space="preserve">4. </w:t>
      </w:r>
      <w:r w:rsidRPr="00F876B8">
        <w:rPr>
          <w:rFonts w:ascii="Times New Roman" w:hAnsi="Times New Roman" w:cs="Times New Roman"/>
          <w:sz w:val="24"/>
          <w:szCs w:val="28"/>
          <w:lang w:val="az-Latn-AZ"/>
        </w:rPr>
        <w:t>Qiymətin təsəv</w:t>
      </w:r>
      <w:r w:rsidR="00850C11">
        <w:rPr>
          <w:rFonts w:ascii="Times New Roman" w:hAnsi="Times New Roman" w:cs="Times New Roman"/>
          <w:sz w:val="24"/>
          <w:szCs w:val="28"/>
          <w:lang w:val="az-Latn-AZ"/>
        </w:rPr>
        <w:t>v</w:t>
      </w:r>
      <w:r w:rsidRPr="00F876B8">
        <w:rPr>
          <w:rFonts w:ascii="Times New Roman" w:hAnsi="Times New Roman" w:cs="Times New Roman"/>
          <w:sz w:val="24"/>
          <w:szCs w:val="28"/>
          <w:lang w:val="az-Latn-AZ"/>
        </w:rPr>
        <w:t>ür edilməyəcək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dərəcədə aşağı olması, istehlakçıları düşünməyə məcbur edəcək ki, keyfiyyətsiz maldır və ya</w:t>
      </w:r>
      <w:r w:rsidR="00290488">
        <w:rPr>
          <w:rFonts w:ascii="Times New Roman" w:hAnsi="Times New Roman" w:cs="Times New Roman"/>
          <w:sz w:val="24"/>
          <w:szCs w:val="28"/>
          <w:lang w:val="az-Latn-AZ"/>
        </w:rPr>
        <w:t xml:space="preserve"> keyfiyyətsiz</w:t>
      </w:r>
      <w:r w:rsidRPr="00F876B8">
        <w:rPr>
          <w:rFonts w:ascii="Times New Roman" w:hAnsi="Times New Roman" w:cs="Times New Roman"/>
          <w:sz w:val="24"/>
          <w:szCs w:val="28"/>
          <w:lang w:val="az-Latn-AZ"/>
        </w:rPr>
        <w:t xml:space="preserve"> xidmətdir.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məqamlarda dəyişkən və ya ölən qiymətlər strategiyası tətbiq olunur ki, şirkət rəqabətdən etibarlı şəkildə sığortalanıb anlamını başa düşmək olar. Bu strategiyanın mahiyyəti ondan ibarətdir</w:t>
      </w:r>
      <w:r w:rsidR="0029048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ki, qiymət tələb əyri üzrə ardıcıl sürüşür, yəni</w:t>
      </w:r>
      <w:r w:rsidR="00290488">
        <w:rPr>
          <w:rFonts w:ascii="Times New Roman" w:hAnsi="Times New Roman" w:cs="Times New Roman"/>
          <w:sz w:val="24"/>
          <w:szCs w:val="28"/>
          <w:lang w:val="az-Latn-AZ"/>
        </w:rPr>
        <w:t>,</w:t>
      </w:r>
      <w:r w:rsidR="008349F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 zaman tələb aşağı düşür, tələb artanda isə o da artır.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 qiymətlər strategiyasının mahiyyəti isə ondan ibarətdir ki, onun rəqibləri üzərində üstünlük əldə olunmasının mahiyyəti və ya da daha aşağı xərclərinin (qiymət rəqiblərin qiymətlərindən aşağı müəyyən edilir) hesabına yüksək keyfiyyəti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 yuxarı rəqiblərin qiymətləri müəyyənləşdirir ki, malı kimi nüfuzu da qiymətləndirilərək,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nadir hesab edilir)</w:t>
      </w:r>
      <w:r>
        <w:rPr>
          <w:rFonts w:ascii="Times New Roman" w:hAnsi="Times New Roman" w:cs="Times New Roman"/>
          <w:sz w:val="24"/>
          <w:szCs w:val="28"/>
          <w:lang w:val="az-Latn-AZ"/>
        </w:rPr>
        <w:t xml:space="preserve"> </w:t>
      </w:r>
      <w:r w:rsidR="003670D7">
        <w:rPr>
          <w:rFonts w:ascii="Times New Roman" w:hAnsi="Times New Roman" w:cs="Times New Roman"/>
          <w:sz w:val="24"/>
          <w:szCs w:val="28"/>
          <w:lang w:val="az-Latn-AZ"/>
        </w:rPr>
        <w:t xml:space="preserve">hesabına </w:t>
      </w:r>
      <w:r w:rsidR="006E3A3E">
        <w:rPr>
          <w:rFonts w:ascii="Times New Roman" w:hAnsi="Times New Roman" w:cs="Times New Roman"/>
          <w:sz w:val="24"/>
          <w:szCs w:val="28"/>
          <w:lang w:val="az-Latn-AZ"/>
        </w:rPr>
        <w:t xml:space="preserve">(matris </w:t>
      </w:r>
      <w:r w:rsidR="004554CB">
        <w:rPr>
          <w:rFonts w:ascii="Times New Roman" w:hAnsi="Times New Roman" w:cs="Times New Roman"/>
          <w:sz w:val="24"/>
          <w:szCs w:val="28"/>
          <w:lang w:val="az-Latn-AZ"/>
        </w:rPr>
        <w:t>15.2)</w:t>
      </w:r>
      <w:r w:rsidR="003670D7">
        <w:rPr>
          <w:rFonts w:ascii="Times New Roman" w:hAnsi="Times New Roman" w:cs="Times New Roman"/>
          <w:sz w:val="24"/>
          <w:szCs w:val="28"/>
          <w:lang w:val="az-Latn-AZ"/>
        </w:rPr>
        <w:t>.</w:t>
      </w:r>
    </w:p>
    <w:p w:rsidR="004554CB" w:rsidRDefault="008349FD" w:rsidP="008349FD">
      <w:pPr>
        <w:spacing w:after="0" w:line="252" w:lineRule="auto"/>
        <w:ind w:firstLine="567"/>
        <w:jc w:val="right"/>
        <w:rPr>
          <w:rFonts w:ascii="Times New Roman" w:hAnsi="Times New Roman" w:cs="Times New Roman"/>
          <w:b/>
          <w:sz w:val="24"/>
          <w:szCs w:val="28"/>
          <w:lang w:val="az-Latn-AZ"/>
        </w:rPr>
      </w:pPr>
      <w:r>
        <w:rPr>
          <w:rFonts w:ascii="Times New Roman" w:hAnsi="Times New Roman" w:cs="Times New Roman"/>
          <w:b/>
          <w:sz w:val="24"/>
          <w:szCs w:val="28"/>
          <w:lang w:val="az-Latn-AZ"/>
        </w:rPr>
        <w:t>Matris 15.1</w:t>
      </w:r>
    </w:p>
    <w:p w:rsidR="003D644F" w:rsidRPr="00B858A2" w:rsidRDefault="003D644F" w:rsidP="003D644F">
      <w:pPr>
        <w:spacing w:after="0" w:line="252" w:lineRule="auto"/>
        <w:ind w:firstLine="567"/>
        <w:jc w:val="center"/>
        <w:rPr>
          <w:rFonts w:ascii="Times New Roman" w:hAnsi="Times New Roman" w:cs="Times New Roman"/>
          <w:b/>
          <w:sz w:val="24"/>
          <w:szCs w:val="28"/>
          <w:lang w:val="az-Latn-AZ"/>
        </w:rPr>
      </w:pPr>
      <w:r w:rsidRPr="00B858A2">
        <w:rPr>
          <w:rFonts w:ascii="Times New Roman" w:hAnsi="Times New Roman" w:cs="Times New Roman"/>
          <w:b/>
          <w:sz w:val="24"/>
          <w:szCs w:val="28"/>
          <w:lang w:val="az-Latn-AZ"/>
        </w:rPr>
        <w:t>Qiymətlərin keyfiyyətdən asılı olaraq formalaşması strategiyasının matrisi.</w:t>
      </w:r>
    </w:p>
    <w:p w:rsidR="003D644F" w:rsidRPr="00F876B8" w:rsidRDefault="003D644F" w:rsidP="003D644F">
      <w:pPr>
        <w:spacing w:after="0" w:line="252" w:lineRule="auto"/>
        <w:ind w:firstLine="567"/>
        <w:jc w:val="center"/>
        <w:rPr>
          <w:rFonts w:ascii="Times New Roman" w:hAnsi="Times New Roman" w:cs="Times New Roman"/>
          <w:sz w:val="24"/>
          <w:szCs w:val="28"/>
          <w:lang w:val="az-Latn-AZ"/>
        </w:rPr>
      </w:pPr>
    </w:p>
    <w:tbl>
      <w:tblPr>
        <w:tblW w:w="0" w:type="auto"/>
        <w:jc w:val="center"/>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tblPr>
      <w:tblGrid>
        <w:gridCol w:w="800"/>
        <w:gridCol w:w="871"/>
        <w:gridCol w:w="1848"/>
        <w:gridCol w:w="1938"/>
        <w:gridCol w:w="2270"/>
      </w:tblGrid>
      <w:tr w:rsidR="003D644F" w:rsidRPr="00290488" w:rsidTr="003D644F">
        <w:trPr>
          <w:jc w:val="center"/>
        </w:trPr>
        <w:tc>
          <w:tcPr>
            <w:tcW w:w="1709"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p>
        </w:tc>
        <w:tc>
          <w:tcPr>
            <w:tcW w:w="6018"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b/>
                <w:bCs/>
                <w:sz w:val="24"/>
                <w:szCs w:val="28"/>
              </w:rPr>
              <w:t>Qiymətlər</w:t>
            </w:r>
          </w:p>
        </w:tc>
      </w:tr>
      <w:tr w:rsidR="003D644F" w:rsidRPr="00290488" w:rsidTr="003D644F">
        <w:trPr>
          <w:jc w:val="center"/>
        </w:trPr>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iCs/>
                <w:sz w:val="24"/>
                <w:szCs w:val="28"/>
              </w:rPr>
              <w:t>Yüksək</w:t>
            </w:r>
          </w:p>
        </w:tc>
        <w:tc>
          <w:tcPr>
            <w:tcW w:w="21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iCs/>
                <w:sz w:val="24"/>
                <w:szCs w:val="28"/>
              </w:rPr>
              <w:t>Orta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iCs/>
                <w:sz w:val="24"/>
                <w:szCs w:val="28"/>
              </w:rPr>
              <w:t>Aşağı</w:t>
            </w:r>
          </w:p>
        </w:tc>
      </w:tr>
      <w:tr w:rsidR="003D644F" w:rsidRPr="00290488" w:rsidTr="003D644F">
        <w:trPr>
          <w:jc w:val="center"/>
        </w:trPr>
        <w:tc>
          <w:tcPr>
            <w:tcW w:w="80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4554CB" w:rsidP="003D644F">
            <w:pPr>
              <w:spacing w:after="0" w:line="240" w:lineRule="auto"/>
              <w:jc w:val="center"/>
              <w:rPr>
                <w:rFonts w:ascii="Times New Roman" w:eastAsia="Times New Roman" w:hAnsi="Times New Roman" w:cs="Times New Roman"/>
                <w:bCs/>
                <w:sz w:val="24"/>
                <w:szCs w:val="28"/>
                <w:lang w:val="az-Latn-AZ"/>
              </w:rPr>
            </w:pPr>
            <w:r>
              <w:rPr>
                <w:rFonts w:ascii="Times New Roman" w:eastAsia="Times New Roman" w:hAnsi="Times New Roman" w:cs="Times New Roman"/>
                <w:bCs/>
                <w:sz w:val="24"/>
                <w:szCs w:val="28"/>
                <w:lang w:val="az-Latn-AZ"/>
              </w:rPr>
              <w:t>Keyfiy-</w:t>
            </w:r>
          </w:p>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bCs/>
                <w:sz w:val="24"/>
                <w:szCs w:val="28"/>
                <w:lang w:val="az-Latn-AZ"/>
              </w:rPr>
              <w:t>yət</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iCs/>
                <w:sz w:val="24"/>
                <w:szCs w:val="28"/>
                <w:lang w:val="az-Latn-AZ"/>
              </w:rPr>
              <w:t>Yüksək</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sz w:val="24"/>
                <w:szCs w:val="28"/>
                <w:lang w:val="az-Latn-AZ"/>
              </w:rPr>
              <w:t>Əlavə m</w:t>
            </w:r>
            <w:r w:rsidRPr="00290488">
              <w:rPr>
                <w:rFonts w:ascii="Times New Roman" w:eastAsia="Times New Roman" w:hAnsi="Times New Roman" w:cs="Times New Roman"/>
                <w:sz w:val="24"/>
                <w:szCs w:val="28"/>
              </w:rPr>
              <w:t>ükafat</w:t>
            </w:r>
          </w:p>
        </w:tc>
        <w:tc>
          <w:tcPr>
            <w:tcW w:w="21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sz w:val="24"/>
                <w:szCs w:val="28"/>
              </w:rPr>
              <w:t>Dərin</w:t>
            </w:r>
            <w:r w:rsidRPr="00290488">
              <w:rPr>
                <w:rFonts w:ascii="Times New Roman" w:eastAsia="Times New Roman" w:hAnsi="Times New Roman" w:cs="Times New Roman"/>
                <w:sz w:val="24"/>
                <w:szCs w:val="28"/>
                <w:lang w:val="az-Latn-AZ"/>
              </w:rPr>
              <w:t xml:space="preserve"> </w:t>
            </w:r>
            <w:r w:rsidRPr="00290488">
              <w:rPr>
                <w:rFonts w:ascii="Times New Roman" w:eastAsia="Times New Roman" w:hAnsi="Times New Roman" w:cs="Times New Roman"/>
                <w:sz w:val="24"/>
                <w:szCs w:val="28"/>
              </w:rPr>
              <w:t>səmimiyyət</w:t>
            </w:r>
            <w:r w:rsidRPr="00290488">
              <w:rPr>
                <w:rFonts w:ascii="Times New Roman" w:eastAsia="Times New Roman" w:hAnsi="Times New Roman" w:cs="Times New Roman"/>
                <w:sz w:val="24"/>
                <w:szCs w:val="28"/>
                <w:lang w:val="az-Latn-AZ"/>
              </w:rPr>
              <w:t>l</w:t>
            </w:r>
            <w:r w:rsidRPr="00290488">
              <w:rPr>
                <w:rFonts w:ascii="Times New Roman" w:eastAsia="Times New Roman" w:hAnsi="Times New Roman" w:cs="Times New Roman"/>
                <w:sz w:val="24"/>
                <w:szCs w:val="28"/>
              </w:rPr>
              <w:t>i bazar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sz w:val="24"/>
                <w:szCs w:val="28"/>
              </w:rPr>
              <w:t>Yüksək dəyərli əhəmiyyət</w:t>
            </w:r>
          </w:p>
        </w:tc>
      </w:tr>
      <w:tr w:rsidR="003D644F" w:rsidRPr="00290488" w:rsidTr="003D644F">
        <w:trPr>
          <w:jc w:val="center"/>
        </w:trPr>
        <w:tc>
          <w:tcPr>
            <w:tcW w:w="809" w:type="dxa"/>
            <w:vMerge/>
            <w:tcBorders>
              <w:top w:val="single" w:sz="6" w:space="0" w:color="000000"/>
              <w:left w:val="single" w:sz="6" w:space="0" w:color="000000"/>
              <w:bottom w:val="single" w:sz="6" w:space="0" w:color="000000"/>
              <w:right w:val="single" w:sz="6" w:space="0" w:color="000000"/>
            </w:tcBorders>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iCs/>
                <w:sz w:val="24"/>
                <w:szCs w:val="28"/>
                <w:lang w:val="az-Latn-AZ"/>
              </w:rPr>
              <w:t>Orta</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sz w:val="24"/>
                <w:szCs w:val="28"/>
              </w:rPr>
              <w:t>Şişirdilmiş qiymət</w:t>
            </w:r>
          </w:p>
        </w:tc>
        <w:tc>
          <w:tcPr>
            <w:tcW w:w="21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sz w:val="24"/>
                <w:szCs w:val="28"/>
              </w:rPr>
              <w:t>Orta səviyyə</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sz w:val="24"/>
                <w:szCs w:val="28"/>
                <w:lang w:val="az-Latn-AZ"/>
              </w:rPr>
              <w:t>Xeyirxah keyfiyyətlər</w:t>
            </w:r>
          </w:p>
        </w:tc>
      </w:tr>
      <w:tr w:rsidR="003D644F" w:rsidRPr="00290488" w:rsidTr="003D644F">
        <w:trPr>
          <w:jc w:val="center"/>
        </w:trPr>
        <w:tc>
          <w:tcPr>
            <w:tcW w:w="809" w:type="dxa"/>
            <w:vMerge/>
            <w:tcBorders>
              <w:top w:val="single" w:sz="6" w:space="0" w:color="000000"/>
              <w:left w:val="single" w:sz="6" w:space="0" w:color="000000"/>
              <w:bottom w:val="single" w:sz="6" w:space="0" w:color="000000"/>
              <w:right w:val="single" w:sz="6" w:space="0" w:color="000000"/>
            </w:tcBorders>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iCs/>
                <w:sz w:val="24"/>
                <w:szCs w:val="28"/>
                <w:lang w:val="az-Latn-AZ"/>
              </w:rPr>
              <w:t>Aşağı</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rPr>
            </w:pPr>
            <w:r w:rsidRPr="00290488">
              <w:rPr>
                <w:rFonts w:ascii="Times New Roman" w:eastAsia="Times New Roman" w:hAnsi="Times New Roman" w:cs="Times New Roman"/>
                <w:sz w:val="24"/>
                <w:szCs w:val="28"/>
                <w:lang w:val="az-Latn-AZ"/>
              </w:rPr>
              <w:t>S</w:t>
            </w:r>
            <w:r w:rsidRPr="00290488">
              <w:rPr>
                <w:rFonts w:ascii="Times New Roman" w:eastAsia="Times New Roman" w:hAnsi="Times New Roman" w:cs="Times New Roman"/>
                <w:sz w:val="24"/>
                <w:szCs w:val="28"/>
              </w:rPr>
              <w:t>oyğunçuluq</w:t>
            </w:r>
          </w:p>
        </w:tc>
        <w:tc>
          <w:tcPr>
            <w:tcW w:w="21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sz w:val="24"/>
                <w:szCs w:val="28"/>
                <w:lang w:val="az-Latn-AZ"/>
              </w:rPr>
              <w:t>Süni parıltı</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3D644F" w:rsidRPr="00290488" w:rsidRDefault="003D644F" w:rsidP="003D644F">
            <w:pPr>
              <w:spacing w:after="0" w:line="240" w:lineRule="auto"/>
              <w:jc w:val="center"/>
              <w:rPr>
                <w:rFonts w:ascii="Times New Roman" w:eastAsia="Times New Roman" w:hAnsi="Times New Roman" w:cs="Times New Roman"/>
                <w:sz w:val="24"/>
                <w:szCs w:val="28"/>
                <w:lang w:val="az-Latn-AZ"/>
              </w:rPr>
            </w:pPr>
            <w:r w:rsidRPr="00290488">
              <w:rPr>
                <w:rFonts w:ascii="Times New Roman" w:eastAsia="Times New Roman" w:hAnsi="Times New Roman" w:cs="Times New Roman"/>
                <w:sz w:val="24"/>
                <w:szCs w:val="28"/>
              </w:rPr>
              <w:t>Aşağı qiymət əhəmiyyət</w:t>
            </w:r>
          </w:p>
        </w:tc>
      </w:tr>
    </w:tbl>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5. Həssas reaksiya cüzi dəyişikliklər bazarın konyukturasından, tələb və təklif</w:t>
      </w:r>
      <w:r w:rsidR="0029048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yəni dəyişən (çevik) qiymətlər strategiyasını tələb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6. Strategiya uzunmüddətli qiymətlər strategiyasına əsaslanır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bazarda qiymətin dəyişmələrinə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məruz qalmır </w:t>
      </w:r>
      <w:r w:rsidR="004554CB">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7. Psixoloji cəhətdən cəlbedici qiymət, yəni qurulmuş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belədir ki, hər hansı bir "sərtə" uyğun olan məbləğdən bir qədər aşağı olur.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8. Həyata keçiriləcək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 üzrə malların "qiymət pilləkənləri" uy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ğun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çeşiddə mal buraxır və ayrı</w:t>
      </w:r>
      <w:r w:rsidR="00244CC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44CC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 markalara əsasən və keyfiyyətindən ası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 olaraq qiymətləri müəyyən edir. Bu zaman malların satışı üçün bazarın seq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mentləri istehlakçıların gəlirdən asılı olaraq hər bir seqmentin istiqaməti ilə baş verir: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FF1DAA">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keyfiyyəti və qiyməti nə qədər yüksək olarsa, deməli, 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lakçıların gəliri yüksəkdir;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w:t>
      </w:r>
      <w:r w:rsidR="00FF1DAA">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 tam strategiya və qiymətin müəyyən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metodu haqqında biliklərə yiyələnmək üçün təcrübə və təşkil 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kurslarından öyrənə bilərik.</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mühiti əhatəsində olaraq, şirkətin apardığı rəqabət mübarizəsinin müxtəlif forma və üsullarından istifadə etməsi, bəzən isə ənənəvi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hüdudlarını aşan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rəqabətin istənilən üsuluna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 atması mümkündür. Lakin rəqabətin əhə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miyyəti və rolu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məhsulunun ümumi rəqabət mübarizəsi</w:t>
      </w:r>
      <w:r w:rsidR="004554CB">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əsasda heç də azalmır. Bundan əlavə, məhz rəqabətin son nəticəsi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məhsulunun uzun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müddətli qalması üçün həlledici məsələ sayılır. Əgər onun məhsulları baş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məhsulları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rəqabətdə uduzursa</w:t>
      </w:r>
      <w:r w:rsidR="0029048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iflasdan heç nə qoruya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məz. “General Мotors" şirkətində (General Motors)</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mış vəziyyət buna parlaq nümunə ola bilər. Uzun müddət hesab edilirdi ki, bu superkorparasiya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yalnız dövlətin qüdrətindən başqa heç bir qüvvə yıxa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bilməz.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Hesab edilirdi ki, Birləşmiş Ştatların “General Мotors" o qədər güclüdür ki, ona heç bir rəqabət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mühiti qorxulu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deyil. 1967-ci ildə C. Qelbreyt "Yeni sənaye cəmiyyəti" kitabında. yazırdı ki, Birləşmiş Ştatların “General Мotors" iqtisadi qüdrəti ona minik avtomobilləri, yük maşınları, soyuducular və digər məhsullar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qiymətləri təyin etmək imkanı verir və əmin olur ki, heç bir alıcı onun tək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lif etdiyi mallardan imtina etmir. Lakin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buna baxmayaraq, 80-ci illərdə Bir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miş Ştatların “General Мotors" şirkəti fəlakət həddində idi. Amerika dövləti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yük səylər göstərərdi və şirkəti xilas edə bildi. Səbəb isə Birləşmiş Ştatların “General Мotors", şirkətinin istehsal etdiyi məhsullar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dünya bazarında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yapon şirkətlərinin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məhsullarına rəqabət mübarizəsində məğlub olurdular. Bu isə çox önəmli məsələ idi.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p>
    <w:p w:rsidR="005C0EBD" w:rsidRPr="00244CC8" w:rsidRDefault="003D644F" w:rsidP="00F51380">
      <w:pPr>
        <w:spacing w:after="0" w:line="252" w:lineRule="auto"/>
        <w:ind w:firstLine="567"/>
        <w:jc w:val="right"/>
        <w:rPr>
          <w:rFonts w:ascii="Times New Roman" w:hAnsi="Times New Roman" w:cs="Times New Roman"/>
          <w:b/>
          <w:sz w:val="28"/>
          <w:szCs w:val="28"/>
          <w:lang w:val="az-Latn-AZ"/>
        </w:rPr>
      </w:pPr>
      <w:r w:rsidRPr="00244CC8">
        <w:rPr>
          <w:rFonts w:ascii="Times New Roman" w:hAnsi="Times New Roman" w:cs="Times New Roman"/>
          <w:b/>
          <w:sz w:val="28"/>
          <w:szCs w:val="28"/>
          <w:lang w:val="az-Latn-AZ"/>
        </w:rPr>
        <w:t>15.4. Rəqabət strategiyasının menecmentdə istifadə</w:t>
      </w:r>
    </w:p>
    <w:p w:rsidR="003D644F" w:rsidRPr="00244CC8" w:rsidRDefault="003D644F" w:rsidP="00F51380">
      <w:pPr>
        <w:spacing w:after="0" w:line="252" w:lineRule="auto"/>
        <w:ind w:firstLine="567"/>
        <w:jc w:val="right"/>
        <w:rPr>
          <w:rFonts w:ascii="Times New Roman" w:hAnsi="Times New Roman" w:cs="Times New Roman"/>
          <w:b/>
          <w:sz w:val="28"/>
          <w:szCs w:val="28"/>
          <w:lang w:val="az-Latn-AZ"/>
        </w:rPr>
      </w:pPr>
      <w:r w:rsidRPr="00244CC8">
        <w:rPr>
          <w:rFonts w:ascii="Times New Roman" w:hAnsi="Times New Roman" w:cs="Times New Roman"/>
          <w:b/>
          <w:sz w:val="28"/>
          <w:szCs w:val="28"/>
          <w:lang w:val="az-Latn-AZ"/>
        </w:rPr>
        <w:t xml:space="preserve"> edilməsinin əsasları</w:t>
      </w:r>
    </w:p>
    <w:p w:rsidR="00F51380" w:rsidRPr="00F876B8" w:rsidRDefault="00F51380" w:rsidP="00F51380">
      <w:pPr>
        <w:spacing w:after="0" w:line="252" w:lineRule="auto"/>
        <w:ind w:firstLine="567"/>
        <w:jc w:val="center"/>
        <w:rPr>
          <w:rFonts w:ascii="Times New Roman" w:hAnsi="Times New Roman" w:cs="Times New Roman"/>
          <w:b/>
          <w:sz w:val="24"/>
          <w:szCs w:val="28"/>
          <w:lang w:val="az-Latn-AZ"/>
        </w:rPr>
      </w:pPr>
    </w:p>
    <w:p w:rsidR="003D644F" w:rsidRPr="00F876B8" w:rsidRDefault="003D644F" w:rsidP="00F51380">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İqtisadi kateqoriya kimi "rəqabətə davamlılıq" anlayışını müəyyən etmək üçün növbəti məsələlərə baxmaq lazımdır: </w:t>
      </w:r>
    </w:p>
    <w:p w:rsidR="003D644F" w:rsidRPr="00F876B8" w:rsidRDefault="003D644F" w:rsidP="00F51380">
      <w:pPr>
        <w:spacing w:after="0" w:line="240"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rəqabətədavamlılığın xüsusiyyəti iqtisadi sistemin hansı kompo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nent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lərinə məxsusdur; </w:t>
      </w:r>
    </w:p>
    <w:p w:rsidR="003D644F" w:rsidRPr="00F876B8" w:rsidRDefault="00FF1DAA" w:rsidP="00F51380">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bu xüsusiyyətlər başqaları ilə</w:t>
      </w:r>
      <w:r>
        <w:rPr>
          <w:rFonts w:ascii="Times New Roman" w:hAnsi="Times New Roman" w:cs="Times New Roman"/>
          <w:sz w:val="24"/>
          <w:szCs w:val="28"/>
          <w:lang w:val="az-Latn-AZ"/>
        </w:rPr>
        <w:t xml:space="preserve"> necə</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bağlıdır və artıq iqtisadi obyektlərin mə</w:t>
      </w:r>
      <w:r w:rsidR="003D644F">
        <w:rPr>
          <w:rFonts w:ascii="Times New Roman" w:hAnsi="Times New Roman" w:cs="Times New Roman"/>
          <w:sz w:val="24"/>
          <w:szCs w:val="28"/>
          <w:lang w:val="az-Latn-AZ"/>
        </w:rPr>
        <w:softHyphen/>
      </w:r>
      <w:r w:rsidR="003D644F" w:rsidRPr="00F876B8">
        <w:rPr>
          <w:rFonts w:ascii="Times New Roman" w:hAnsi="Times New Roman" w:cs="Times New Roman"/>
          <w:sz w:val="24"/>
          <w:szCs w:val="28"/>
          <w:lang w:val="az-Latn-AZ"/>
        </w:rPr>
        <w:t>lum</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xüsusiyyətləri</w:t>
      </w:r>
      <w:r>
        <w:rPr>
          <w:rFonts w:ascii="Times New Roman" w:hAnsi="Times New Roman" w:cs="Times New Roman"/>
          <w:sz w:val="24"/>
          <w:szCs w:val="28"/>
          <w:lang w:val="az-Latn-AZ"/>
        </w:rPr>
        <w:t xml:space="preserve"> </w:t>
      </w:r>
      <w:r w:rsidR="00251095">
        <w:rPr>
          <w:rFonts w:ascii="Times New Roman" w:hAnsi="Times New Roman" w:cs="Times New Roman"/>
          <w:sz w:val="24"/>
          <w:szCs w:val="28"/>
          <w:lang w:val="az-Latn-AZ"/>
        </w:rPr>
        <w:t>müəyyən edilir</w:t>
      </w:r>
      <w:r w:rsidR="003D644F" w:rsidRPr="00F876B8">
        <w:rPr>
          <w:rFonts w:ascii="Times New Roman" w:hAnsi="Times New Roman" w:cs="Times New Roman"/>
          <w:sz w:val="24"/>
          <w:szCs w:val="28"/>
          <w:lang w:val="az-Latn-AZ"/>
        </w:rPr>
        <w:t>;</w:t>
      </w:r>
    </w:p>
    <w:p w:rsidR="003D644F" w:rsidRPr="00F876B8" w:rsidRDefault="003D644F" w:rsidP="00F51380">
      <w:pPr>
        <w:spacing w:after="0" w:line="240"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hansı vəziyyətlərdə rəqabətədavamlılığı diqqətə almaq məqsədəuy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ğun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dur; </w:t>
      </w:r>
    </w:p>
    <w:p w:rsidR="003D644F" w:rsidRPr="00F876B8" w:rsidRDefault="003D644F" w:rsidP="00F51380">
      <w:pPr>
        <w:spacing w:after="0" w:line="240"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məsələlərin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dairəsinin necə, iqtisadi obyektlərin rəqabətədavamlılığının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prosesində qərarın qəbul edilməsini tələb edir; </w:t>
      </w:r>
    </w:p>
    <w:p w:rsidR="003D644F" w:rsidRPr="00F876B8" w:rsidRDefault="00FF1DAA" w:rsidP="00F51380">
      <w:pPr>
        <w:spacing w:after="0" w:line="240"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metodlar</w:t>
      </w:r>
      <w:r w:rsidR="00251095">
        <w:rPr>
          <w:rFonts w:ascii="Times New Roman" w:hAnsi="Times New Roman" w:cs="Times New Roman"/>
          <w:sz w:val="24"/>
          <w:szCs w:val="28"/>
          <w:lang w:val="az-Latn-AZ"/>
        </w:rPr>
        <w:t>dan</w:t>
      </w:r>
      <w:r w:rsidR="003D644F" w:rsidRPr="00F876B8">
        <w:rPr>
          <w:rFonts w:ascii="Times New Roman" w:hAnsi="Times New Roman" w:cs="Times New Roman"/>
          <w:sz w:val="24"/>
          <w:szCs w:val="28"/>
          <w:lang w:val="az-Latn-AZ"/>
        </w:rPr>
        <w:t xml:space="preserve"> iqtisadi obyektlərin rəqabətədavamlılığı ilə bağlı məsələlərin </w:t>
      </w:r>
      <w:r>
        <w:rPr>
          <w:rFonts w:ascii="Times New Roman" w:hAnsi="Times New Roman" w:cs="Times New Roman"/>
          <w:sz w:val="24"/>
          <w:szCs w:val="28"/>
          <w:lang w:val="az-Latn-AZ"/>
        </w:rPr>
        <w:t xml:space="preserve">həllində </w:t>
      </w:r>
      <w:r w:rsidR="00251095">
        <w:rPr>
          <w:rFonts w:ascii="Times New Roman" w:hAnsi="Times New Roman" w:cs="Times New Roman"/>
          <w:sz w:val="24"/>
          <w:szCs w:val="28"/>
          <w:lang w:val="az-Latn-AZ"/>
        </w:rPr>
        <w:t>istifadə edərək</w:t>
      </w:r>
      <w:r>
        <w:rPr>
          <w:rFonts w:ascii="Times New Roman" w:hAnsi="Times New Roman" w:cs="Times New Roman"/>
          <w:sz w:val="24"/>
          <w:szCs w:val="28"/>
          <w:lang w:val="az-Latn-AZ"/>
        </w:rPr>
        <w:t xml:space="preserve"> qərarlar veri</w:t>
      </w:r>
      <w:r w:rsidR="00251095">
        <w:rPr>
          <w:rFonts w:ascii="Times New Roman" w:hAnsi="Times New Roman" w:cs="Times New Roman"/>
          <w:sz w:val="24"/>
          <w:szCs w:val="28"/>
          <w:lang w:val="az-Latn-AZ"/>
        </w:rPr>
        <w:t>li</w:t>
      </w:r>
      <w:r>
        <w:rPr>
          <w:rFonts w:ascii="Times New Roman" w:hAnsi="Times New Roman" w:cs="Times New Roman"/>
          <w:sz w:val="24"/>
          <w:szCs w:val="28"/>
          <w:lang w:val="az-Latn-AZ"/>
        </w:rPr>
        <w:t>r</w:t>
      </w:r>
      <w:r w:rsidR="003D644F" w:rsidRPr="00F876B8">
        <w:rPr>
          <w:rFonts w:ascii="Times New Roman" w:hAnsi="Times New Roman" w:cs="Times New Roman"/>
          <w:sz w:val="24"/>
          <w:szCs w:val="28"/>
          <w:lang w:val="az-Latn-AZ"/>
        </w:rPr>
        <w:t>.</w:t>
      </w:r>
    </w:p>
    <w:p w:rsidR="00B858A2" w:rsidRDefault="003D644F" w:rsidP="00F51380">
      <w:pPr>
        <w:spacing w:after="0" w:line="240"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Göstərilən məsələlərə cavab üçün rəqabət strategiyasının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əsas komponentlərini seçməyə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çalışacağıq. Azərbaycan Respublikasının</w:t>
      </w:r>
      <w:r>
        <w:rPr>
          <w:rFonts w:ascii="Times New Roman" w:hAnsi="Times New Roman" w:cs="Times New Roman"/>
          <w:sz w:val="24"/>
          <w:szCs w:val="28"/>
          <w:lang w:val="az-Latn-AZ"/>
        </w:rPr>
        <w:t xml:space="preserve"> </w:t>
      </w:r>
      <w:r w:rsidR="00251095">
        <w:rPr>
          <w:rFonts w:ascii="Times New Roman" w:hAnsi="Times New Roman" w:cs="Times New Roman"/>
          <w:sz w:val="24"/>
          <w:szCs w:val="28"/>
          <w:lang w:val="az-Latn-AZ"/>
        </w:rPr>
        <w:t>Qanun</w:t>
      </w:r>
      <w:r w:rsidRPr="00F876B8">
        <w:rPr>
          <w:rFonts w:ascii="Times New Roman" w:hAnsi="Times New Roman" w:cs="Times New Roman"/>
          <w:sz w:val="24"/>
          <w:szCs w:val="28"/>
          <w:lang w:val="az-Latn-AZ"/>
        </w:rPr>
        <w:t>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lastRenderedPageBreak/>
        <w:t>rında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haqqında" göstərilənlər əsasında rəqabətin təyin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məlum olunur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təsərrüfat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subyektlərinin rəqabətidir ki, onların sərbəst hərəkətləri səmərəli hər birinin imkanını məhdudlaşdırır və uyğun olan əmtəə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bazarında mal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 hərəkətinin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ümumi şərtlərinə təsir edir.</w:t>
      </w:r>
    </w:p>
    <w:p w:rsidR="003D644F" w:rsidRPr="00F876B8" w:rsidRDefault="003D644F" w:rsidP="00F51380">
      <w:pPr>
        <w:spacing w:after="0" w:line="240"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 Müasir iqtisadi sistemdə bazar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da gedən rəqabət, bu əlçatan firmalarla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seqmentlər əsasında aparılan və istehlakçıların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ödəmə qabiliyyətinin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tələbatın məhdudlaşdırılmış həcmi üçün şirkət tərəfindən aparılan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mübarizəsidir.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Ümidlərimizin əksinə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göstərilən təyinlər hər hansı bir üsulla tədqiq edilən kateqoriya kimi rəqabətə davamlılığın xüsusiyyətlərini müəyyən etmək imkanını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vermir. Görünür, burada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başqa əsaslarla təhlilin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keçirilməsi tələb olunur. İqtisadi təhlillərin əsas anlayışları az tapılacaq, </w:t>
      </w:r>
      <w:r w:rsidR="00290488">
        <w:rPr>
          <w:rFonts w:ascii="Times New Roman" w:hAnsi="Times New Roman" w:cs="Times New Roman"/>
          <w:sz w:val="24"/>
          <w:szCs w:val="28"/>
          <w:lang w:val="az-Latn-AZ"/>
        </w:rPr>
        <w:t>çünki</w:t>
      </w:r>
      <w:r w:rsidR="004554CB">
        <w:rPr>
          <w:rFonts w:ascii="Times New Roman" w:hAnsi="Times New Roman" w:cs="Times New Roman"/>
          <w:sz w:val="24"/>
          <w:szCs w:val="28"/>
          <w:lang w:val="az-Latn-AZ"/>
        </w:rPr>
        <w:t xml:space="preserve"> fikir ayrılıqları</w:t>
      </w:r>
      <w:r w:rsidRPr="00F876B8">
        <w:rPr>
          <w:rFonts w:ascii="Times New Roman" w:hAnsi="Times New Roman" w:cs="Times New Roman"/>
          <w:sz w:val="24"/>
          <w:szCs w:val="28"/>
          <w:lang w:val="az-Latn-AZ"/>
        </w:rPr>
        <w:t xml:space="preserve"> o qədər nisbətdə ifadə edilmiş xarakter daşıyır. Anlasaq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məmulatların rəqabətədavamlılığının xüsusiyyəti obyektiv mövcud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eyni zamanda,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məsələdə baxışlarda vəhdətin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yoxluğunu hiss edərək,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çox tədqiqatçılar münasib terminologiyayla əməl etməyə çalışırlar.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Bundan başqa, ayrı</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müəlliflər (məsələ</w:t>
      </w:r>
      <w:r w:rsidR="005C0EBD">
        <w:rPr>
          <w:rFonts w:ascii="Times New Roman" w:hAnsi="Times New Roman" w:cs="Times New Roman"/>
          <w:sz w:val="24"/>
          <w:szCs w:val="28"/>
          <w:lang w:val="az-Latn-AZ"/>
        </w:rPr>
        <w:t>n, prof. Yu. Kormnov</w:t>
      </w:r>
      <w:r w:rsidRPr="00F876B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iddia edir ki, rəqabətədavamlılığın universal təyini yoxdur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ola bilməz</w:t>
      </w:r>
      <w:r w:rsidR="00290488">
        <w:rPr>
          <w:rFonts w:ascii="Times New Roman" w:hAnsi="Times New Roman" w:cs="Times New Roman"/>
          <w:sz w:val="24"/>
          <w:szCs w:val="28"/>
          <w:lang w:val="az-Latn-AZ"/>
        </w:rPr>
        <w:t xml:space="preserve"> də</w:t>
      </w:r>
      <w:r w:rsidRPr="00F876B8">
        <w:rPr>
          <w:rFonts w:ascii="Times New Roman" w:hAnsi="Times New Roman" w:cs="Times New Roman"/>
          <w:sz w:val="24"/>
          <w:szCs w:val="28"/>
          <w:lang w:val="az-Latn-AZ"/>
        </w:rPr>
        <w:t xml:space="preserve">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hamı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dan asılıdır. Rəqabətə davamlılığın müxtəlif aspektləri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olduqca mükəmməl olan birinci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işlərindən biri Q. Dolinskoy və İ. Solovevanın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monoqrafiyası hesab olunur. Rəqabətə davamlılıq anlayışı tamamilə mükəmməl məhsulun keyfiyyə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əhəmiyyətli texniki</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iqtisadi kateqoriyaları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tutuşdurmada əsaslan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rıl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təhlil aparılması vacibdir. Məhsulun rəqabətədavamlılığı 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xü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siyyətlərinin məcmusu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edilir ki, bu da istehlakçı üçün marağı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müəyyən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ehtiyacları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edirlər. Rəqibin 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mulatının və istehlakçı tələblərinin parametrlərinin tutuşdurulmasında rəqa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tədavamlılığı qiymətləndirmək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təklif olunur.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Təhlil edilən məsələdə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təklif edilir ki, ehtiyac və müxtəlif tərkibli məh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 rəqabətədavamlılığının qiymətləndirilməsi imkanı haqqında biliklər ol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malıdır. Beləliklə,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anlayış əlamətləri növbəti məntiq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vamlılığı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seçilir: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məhsulun xüsusiyyətlərinin və istehlakçının (keyfiyyətin və rəqabətədavamlılığın xüsusiyyətlərinin oxşarlığı) ehtiyaclarının uyğunluğu;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rəqabətədavamlılığın elementlərinin üç məntiqi əsasda mövcudluğu </w:t>
      </w:r>
      <w:r>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tehlakçı, məhsul və məhsul</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 (keyfiyyətin və rəqabətə davamlılığın xüsusiyyətlərinin fərqi);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rəqabətədavamlılıq (keyfiyyət kateqoriyasının inkişafı) planda müxtəlif cinsli məhsulların eyniliyi.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Beləliklə, ümumiləşdirilmiş iqtisadi problem kimi rəqabətədavamlılığın tədqiqatı prosesində növbəti amilləri nəzərə almaq lazımdır: </w:t>
      </w:r>
    </w:p>
    <w:p w:rsidR="00251095"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 lazımdır ki, hər şeydən əvvəl, rəqabətədavamlılığın xüsusiyyətinin da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şıyıcısı olan iqtisadi obyektlərin miqdar qiyməti heç nəsiz rəqabətə davam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lılığın səviyyəsinin </w:t>
      </w:r>
      <w:r w:rsidR="00251095">
        <w:rPr>
          <w:rFonts w:ascii="Times New Roman" w:hAnsi="Times New Roman" w:cs="Times New Roman"/>
          <w:sz w:val="24"/>
          <w:szCs w:val="28"/>
          <w:lang w:val="az-Latn-AZ"/>
        </w:rPr>
        <w:t xml:space="preserve">qorunub </w:t>
      </w:r>
      <w:r w:rsidRPr="00F876B8">
        <w:rPr>
          <w:rFonts w:ascii="Times New Roman" w:hAnsi="Times New Roman" w:cs="Times New Roman"/>
          <w:sz w:val="24"/>
          <w:szCs w:val="28"/>
          <w:lang w:val="az-Latn-AZ"/>
        </w:rPr>
        <w:t>saxlanılması</w:t>
      </w:r>
      <w:r w:rsidR="00251095">
        <w:rPr>
          <w:rFonts w:ascii="Times New Roman" w:hAnsi="Times New Roman" w:cs="Times New Roman"/>
          <w:sz w:val="24"/>
          <w:szCs w:val="28"/>
          <w:lang w:val="az-Latn-AZ"/>
        </w:rPr>
        <w:t>;</w:t>
      </w:r>
    </w:p>
    <w:p w:rsidR="003D644F" w:rsidRPr="00F876B8" w:rsidRDefault="00251095"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rəqabətədavamlılığ</w:t>
      </w:r>
      <w:r w:rsidR="00290488">
        <w:rPr>
          <w:rFonts w:ascii="Times New Roman" w:hAnsi="Times New Roman" w:cs="Times New Roman"/>
          <w:sz w:val="24"/>
          <w:szCs w:val="28"/>
          <w:lang w:val="az-Latn-AZ"/>
        </w:rPr>
        <w:t>ın</w:t>
      </w:r>
      <w:r>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 xml:space="preserve">artımı subyektiv xarakteri daşıyır;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51095">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universal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rəqabətədavamlılığın hamı tərəfindən qəbul edilmiş anlayışı yoxdur;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51095">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parametrlərin sayına əsasən, rəqabətədavamlılığın səviyyəsini müəyyən edir, müxtəlif təbəqələrə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aiddir, nisbilik və konkretlik əsasdır;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51095">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w:t>
      </w:r>
      <w:r w:rsidR="00850C11">
        <w:rPr>
          <w:rFonts w:ascii="Times New Roman" w:hAnsi="Times New Roman" w:cs="Times New Roman"/>
          <w:sz w:val="24"/>
          <w:szCs w:val="28"/>
          <w:lang w:val="az-Latn-AZ"/>
        </w:rPr>
        <w:t>üsu</w:t>
      </w:r>
      <w:r w:rsidRPr="00F876B8">
        <w:rPr>
          <w:rFonts w:ascii="Times New Roman" w:hAnsi="Times New Roman" w:cs="Times New Roman"/>
          <w:sz w:val="24"/>
          <w:szCs w:val="28"/>
          <w:lang w:val="az-Latn-AZ"/>
        </w:rPr>
        <w:t>siyyətlərinə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malik şirkətlər və onların məhsulları kimi,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nəticələrin tutuşdurulmasından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edilməklə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rəqabətə davamlılığın müqayisəli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prosesində iqtisadi obyektlərin tutuşdurulması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bütövlük və düzgünlük tələblərini təmin etməlidir.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Beynəlxalq təşkilatın ekspertlə</w:t>
      </w:r>
      <w:r w:rsidR="00251095">
        <w:rPr>
          <w:rFonts w:ascii="Times New Roman" w:hAnsi="Times New Roman" w:cs="Times New Roman"/>
          <w:sz w:val="24"/>
          <w:szCs w:val="28"/>
          <w:lang w:val="az-Latn-AZ"/>
        </w:rPr>
        <w:t>ri, bütö</w:t>
      </w:r>
      <w:r w:rsidRPr="00F876B8">
        <w:rPr>
          <w:rFonts w:ascii="Times New Roman" w:hAnsi="Times New Roman" w:cs="Times New Roman"/>
          <w:sz w:val="24"/>
          <w:szCs w:val="28"/>
          <w:lang w:val="az-Latn-AZ"/>
        </w:rPr>
        <w:t>vlükdə iqtisadiyyatın rəqabətəda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vam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lılığına təsir göstərən böyük miqdarda iqtisadi amillərə ayırırlar. Bunlardan bir çoxları aşağıdakılardan ibarətdir: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sənayenin səmərəliliyi;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bazara uyğunlaşma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dərəcəsi;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maliyyə sisteminin dinamizmi;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51095">
        <w:rPr>
          <w:rFonts w:ascii="Times New Roman" w:hAnsi="Times New Roman" w:cs="Times New Roman"/>
          <w:sz w:val="24"/>
          <w:szCs w:val="28"/>
          <w:lang w:val="az-Latn-AZ"/>
        </w:rPr>
        <w:t>- insan ehtiy</w:t>
      </w:r>
      <w:r w:rsidRPr="00F876B8">
        <w:rPr>
          <w:rFonts w:ascii="Times New Roman" w:hAnsi="Times New Roman" w:cs="Times New Roman"/>
          <w:sz w:val="24"/>
          <w:szCs w:val="28"/>
          <w:lang w:val="az-Latn-AZ"/>
        </w:rPr>
        <w:t>atları;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w:t>
      </w:r>
      <w:r w:rsidR="00251095">
        <w:rPr>
          <w:rFonts w:ascii="Times New Roman" w:hAnsi="Times New Roman" w:cs="Times New Roman"/>
          <w:sz w:val="24"/>
          <w:szCs w:val="28"/>
          <w:lang w:val="az-Latn-AZ"/>
        </w:rPr>
        <w:t>bii ehtiy</w:t>
      </w:r>
      <w:r w:rsidRPr="00F876B8">
        <w:rPr>
          <w:rFonts w:ascii="Times New Roman" w:hAnsi="Times New Roman" w:cs="Times New Roman"/>
          <w:sz w:val="24"/>
          <w:szCs w:val="28"/>
          <w:lang w:val="az-Latn-AZ"/>
        </w:rPr>
        <w:t xml:space="preserve">atlar;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ictimai</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siyasi cəhətdən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sabitlik və s.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Sağlam düşüncə nöqteyi</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nəzərindən amillər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göstərilən qrupları, əmtənin rəqabətədavamlılığı və belə təsirin mexanizmi izah edilməlidir. Rəqabətə davamlılıq probleminə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mövcud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durumun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müzakirəsinə yekun vuraraq, növbəti nəticələri çıxartmalıyıq.</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şeydən əvvəl</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görünür ki, rəqabətə davamlılıq, bu praktik olaraq </w:t>
      </w:r>
      <w:r w:rsidRPr="00713D82">
        <w:rPr>
          <w:rFonts w:ascii="Times New Roman" w:hAnsi="Times New Roman" w:cs="Times New Roman"/>
          <w:spacing w:val="-2"/>
          <w:sz w:val="24"/>
          <w:szCs w:val="28"/>
          <w:lang w:val="az-Latn-AZ"/>
        </w:rPr>
        <w:t>istə</w:t>
      </w:r>
      <w:r w:rsidRPr="00713D82">
        <w:rPr>
          <w:rFonts w:ascii="Times New Roman" w:hAnsi="Times New Roman" w:cs="Times New Roman"/>
          <w:spacing w:val="-2"/>
          <w:sz w:val="24"/>
          <w:szCs w:val="28"/>
          <w:lang w:val="az-Latn-AZ"/>
        </w:rPr>
        <w:softHyphen/>
        <w:t>nilən iqtisadi obyektlərin xüsusiyyətidir. Fiziki təbiətdən və yerinə yetirilən funk</w:t>
      </w:r>
      <w:r w:rsidRPr="00713D82">
        <w:rPr>
          <w:rFonts w:ascii="Times New Roman" w:hAnsi="Times New Roman" w:cs="Times New Roman"/>
          <w:spacing w:val="-2"/>
          <w:sz w:val="24"/>
          <w:szCs w:val="28"/>
          <w:lang w:val="az-Latn-AZ"/>
        </w:rPr>
        <w:softHyphen/>
        <w:t>siyalardan asılı olmayaraq bütün məmulatlar, həmçinin</w:t>
      </w:r>
      <w:r w:rsidR="00290488">
        <w:rPr>
          <w:rFonts w:ascii="Times New Roman" w:hAnsi="Times New Roman" w:cs="Times New Roman"/>
          <w:spacing w:val="-2"/>
          <w:sz w:val="24"/>
          <w:szCs w:val="28"/>
          <w:lang w:val="az-Latn-AZ"/>
        </w:rPr>
        <w:t>,</w:t>
      </w:r>
      <w:r w:rsidRPr="00713D82">
        <w:rPr>
          <w:rFonts w:ascii="Times New Roman" w:hAnsi="Times New Roman" w:cs="Times New Roman"/>
          <w:spacing w:val="-2"/>
          <w:sz w:val="24"/>
          <w:szCs w:val="28"/>
          <w:lang w:val="az-Latn-AZ"/>
        </w:rPr>
        <w:t xml:space="preserve"> istehsal sistemləri onların hazırlayanları</w:t>
      </w:r>
      <w:r w:rsidR="00290488">
        <w:rPr>
          <w:rFonts w:ascii="Times New Roman" w:hAnsi="Times New Roman" w:cs="Times New Roman"/>
          <w:spacing w:val="-2"/>
          <w:sz w:val="24"/>
          <w:szCs w:val="28"/>
          <w:lang w:val="az-Latn-AZ"/>
        </w:rPr>
        <w:t>n</w:t>
      </w:r>
      <w:r w:rsidRPr="00713D82">
        <w:rPr>
          <w:rFonts w:ascii="Times New Roman" w:hAnsi="Times New Roman" w:cs="Times New Roman"/>
          <w:spacing w:val="-2"/>
          <w:sz w:val="24"/>
          <w:szCs w:val="28"/>
          <w:lang w:val="az-Latn-AZ"/>
        </w:rPr>
        <w:t xml:space="preserve"> və istifadə edənlərin, rəqabətədavamlılığın probleminin kontekstində baxıla bilər, həm də təhlilin belə aspekti abstrakt fikirlərlə diktə olu</w:t>
      </w:r>
      <w:r w:rsidRPr="00713D82">
        <w:rPr>
          <w:rFonts w:ascii="Times New Roman" w:hAnsi="Times New Roman" w:cs="Times New Roman"/>
          <w:spacing w:val="-2"/>
          <w:sz w:val="24"/>
          <w:szCs w:val="28"/>
          <w:lang w:val="az-Latn-AZ"/>
        </w:rPr>
        <w:softHyphen/>
        <w:t>na bilməz. Konkret iqtisadi fəaliyyətin xüsusilə praktik maraqların uzlaşması la</w:t>
      </w:r>
      <w:r w:rsidRPr="00713D82">
        <w:rPr>
          <w:rFonts w:ascii="Times New Roman" w:hAnsi="Times New Roman" w:cs="Times New Roman"/>
          <w:spacing w:val="-2"/>
          <w:sz w:val="24"/>
          <w:szCs w:val="28"/>
          <w:lang w:val="az-Latn-AZ"/>
        </w:rPr>
        <w:softHyphen/>
        <w:t>zımdır. Rəqabətədavamlılıq müəyyən şəraitdə, müəyyən şərtlər altında, eyni be</w:t>
      </w:r>
      <w:r w:rsidRPr="00713D82">
        <w:rPr>
          <w:rFonts w:ascii="Times New Roman" w:hAnsi="Times New Roman" w:cs="Times New Roman"/>
          <w:spacing w:val="-2"/>
          <w:sz w:val="24"/>
          <w:szCs w:val="28"/>
          <w:lang w:val="az-Latn-AZ"/>
        </w:rPr>
        <w:softHyphen/>
        <w:t>lə iqtisadi kateqoriyalar</w:t>
      </w:r>
      <w:r w:rsidR="002D2051">
        <w:rPr>
          <w:rFonts w:ascii="Times New Roman" w:hAnsi="Times New Roman" w:cs="Times New Roman"/>
          <w:spacing w:val="-2"/>
          <w:sz w:val="24"/>
          <w:szCs w:val="28"/>
          <w:lang w:val="az-Latn-AZ"/>
        </w:rPr>
        <w:t xml:space="preserve"> aid</w:t>
      </w:r>
      <w:r w:rsidRPr="00713D82">
        <w:rPr>
          <w:rFonts w:ascii="Times New Roman" w:hAnsi="Times New Roman" w:cs="Times New Roman"/>
          <w:spacing w:val="-2"/>
          <w:sz w:val="24"/>
          <w:szCs w:val="28"/>
          <w:lang w:val="az-Latn-AZ"/>
        </w:rPr>
        <w:t xml:space="preserve"> ola bilər. Bura keyfiyyət əsasında səmə</w:t>
      </w:r>
      <w:r w:rsidRPr="00713D82">
        <w:rPr>
          <w:rFonts w:ascii="Times New Roman" w:hAnsi="Times New Roman" w:cs="Times New Roman"/>
          <w:spacing w:val="-2"/>
          <w:sz w:val="24"/>
          <w:szCs w:val="28"/>
          <w:lang w:val="az-Latn-AZ"/>
        </w:rPr>
        <w:softHyphen/>
        <w:t>rə</w:t>
      </w:r>
      <w:r w:rsidR="002D2051">
        <w:rPr>
          <w:rFonts w:ascii="Times New Roman" w:hAnsi="Times New Roman" w:cs="Times New Roman"/>
          <w:spacing w:val="-2"/>
          <w:sz w:val="24"/>
          <w:szCs w:val="28"/>
          <w:lang w:val="az-Latn-AZ"/>
        </w:rPr>
        <w:softHyphen/>
        <w:t>lilik daxildir.</w:t>
      </w:r>
    </w:p>
    <w:p w:rsidR="00B858A2"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Burada rəqabətədavamlılığın probleminin həlli üçün əməliyyat nöqteyi-nəzərindən ənənəvi nəzəri və praktik metodları</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və ya digər dərəcədə keyfiyyətin və səmərəliliyin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problemləri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 iqtisadi məsələlərin həllinə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cəlb edilə bilər. Deyilənlərdən belə məlum olur ki, rəqabətə davamlılıq dinamik kateqoriyadır, həm də onun dinamikası şərt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qoyulur. Hər şeydən əvvəl, xarici amillər</w:t>
      </w:r>
      <w:r w:rsidR="00290488">
        <w:rPr>
          <w:rFonts w:ascii="Times New Roman" w:hAnsi="Times New Roman" w:cs="Times New Roman"/>
          <w:sz w:val="24"/>
          <w:szCs w:val="28"/>
          <w:lang w:val="az-Latn-AZ"/>
        </w:rPr>
        <w:t>in</w:t>
      </w:r>
      <w:r w:rsidRPr="00F876B8">
        <w:rPr>
          <w:rFonts w:ascii="Times New Roman" w:hAnsi="Times New Roman" w:cs="Times New Roman"/>
          <w:sz w:val="24"/>
          <w:szCs w:val="28"/>
          <w:lang w:val="az-Latn-AZ"/>
        </w:rPr>
        <w:t>, əhəmiyyətli hissəsi idarə olunan parametrlər kimi baxıla bilər</w:t>
      </w:r>
      <w:r w:rsidR="00290488">
        <w:rPr>
          <w:rFonts w:ascii="Times New Roman" w:hAnsi="Times New Roman" w:cs="Times New Roman"/>
          <w:sz w:val="24"/>
          <w:szCs w:val="28"/>
          <w:lang w:val="az-Latn-AZ"/>
        </w:rPr>
        <w:t>sə</w:t>
      </w:r>
      <w:r w:rsidRPr="00F876B8">
        <w:rPr>
          <w:rFonts w:ascii="Times New Roman" w:hAnsi="Times New Roman" w:cs="Times New Roman"/>
          <w:sz w:val="24"/>
          <w:szCs w:val="28"/>
          <w:lang w:val="az-Latn-AZ"/>
        </w:rPr>
        <w:t xml:space="preserve">. </w:t>
      </w:r>
    </w:p>
    <w:p w:rsidR="003D644F" w:rsidRPr="002D2051"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lastRenderedPageBreak/>
        <w:t>Yaradılan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 davamlı şirkəti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yaratmaq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istehsalı və idarə etməni müasirləşdirmək üçün lazımdır. Eyni zamanda</w:t>
      </w:r>
      <w:r w:rsidR="0029048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dəqiq bilmək lazımdır</w:t>
      </w:r>
      <w:r w:rsidR="00290488">
        <w:rPr>
          <w:rFonts w:ascii="Times New Roman" w:hAnsi="Times New Roman" w:cs="Times New Roman"/>
          <w:sz w:val="24"/>
          <w:szCs w:val="28"/>
          <w:lang w:val="az-Latn-AZ"/>
        </w:rPr>
        <w:t xml:space="preserve"> ki</w:t>
      </w:r>
      <w:r w:rsidRPr="00F876B8">
        <w:rPr>
          <w:rFonts w:ascii="Times New Roman" w:hAnsi="Times New Roman" w:cs="Times New Roman"/>
          <w:sz w:val="24"/>
          <w:szCs w:val="28"/>
          <w:lang w:val="az-Latn-AZ"/>
        </w:rPr>
        <w:t>, nə üçün bu hazırlanır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hansı hədəflərə</w:t>
      </w:r>
      <w:r w:rsidR="002D2051">
        <w:rPr>
          <w:rFonts w:ascii="Times New Roman" w:hAnsi="Times New Roman" w:cs="Times New Roman"/>
          <w:sz w:val="24"/>
          <w:szCs w:val="28"/>
          <w:lang w:val="az-Latn-AZ"/>
        </w:rPr>
        <w:t xml:space="preserve"> nail olmaq mümkündür.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51095">
        <w:rPr>
          <w:rFonts w:ascii="Times New Roman" w:hAnsi="Times New Roman" w:cs="Times New Roman"/>
          <w:sz w:val="24"/>
          <w:szCs w:val="28"/>
          <w:lang w:val="az-Latn-AZ"/>
        </w:rPr>
        <w:t>Bütö</w:t>
      </w:r>
      <w:r w:rsidRPr="00F876B8">
        <w:rPr>
          <w:rFonts w:ascii="Times New Roman" w:hAnsi="Times New Roman" w:cs="Times New Roman"/>
          <w:sz w:val="24"/>
          <w:szCs w:val="28"/>
          <w:lang w:val="az-Latn-AZ"/>
        </w:rPr>
        <w:t>vlükdə dörd əsas səviyyə və ya dərəcəni birləşdirərək ayırmaq olar ki, bu şirkətin rəqabət qabiliyyətini müəyyən edir. Birinci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rəhbərliyi daxili idarəetmənin təşkilinə neytral səviyyədə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baxır. Öz fəaliyyətlərini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rəhbərlər yalnız onda görürlər ki, nə rəqiblər fəaliyyətini izləmədən və istehlakçılar üçün hansısa yeniliklərin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qayğısına qalmadan yalnız məhsul istehsalı ilə məşğul olurlar.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 mükəmməl konstruksiyalar və ya öz məhsullarının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texniki səviyyəsinə o qədər əmindirlər ki, açıq üstünlüklərdə öz rəqiblərinin əmtə</w:t>
      </w:r>
      <w:r w:rsidR="003E29E3">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satış bölmələrinin və marketinq xidmətinin gücündəki, alıcını məmnun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etməyə hazırdırlar və yalnız reklamda bildirilmiş malları çatdırırlar. </w:t>
      </w:r>
    </w:p>
    <w:p w:rsidR="00B858A2"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İstehsalda istənilən əlavə yaxşılaşma tədbirləri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ya idarə etmədə artıqlıq hesab edilir. Hərçənd</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belə yanaşma son dərəcə sadəlövhdür, o şirkətə müvəffə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qiyyəti gətirə bilər, əgər o bazarda münasib məqamı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tapmağı bacaracaqsa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təcili rəqabət tədbirləri həyata keçirəcəksə. Lakin şirkət inkişafa və öz isteh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salının miqyaslarını artırmağa başlayan kimi, növbəti ola bilər ki,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aparıcı mövqeyinə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keçəcə</w:t>
      </w:r>
      <w:r w:rsidR="00290488">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 xml:space="preserve">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əvvəlcə işlə</w:t>
      </w:r>
      <w:r w:rsidR="002D2051">
        <w:rPr>
          <w:rFonts w:ascii="Times New Roman" w:hAnsi="Times New Roman" w:cs="Times New Roman"/>
          <w:sz w:val="24"/>
          <w:szCs w:val="28"/>
          <w:lang w:val="az-Latn-AZ"/>
        </w:rPr>
        <w:t>yirdi</w:t>
      </w:r>
      <w:r w:rsidRPr="00F876B8">
        <w:rPr>
          <w:rFonts w:ascii="Times New Roman" w:hAnsi="Times New Roman" w:cs="Times New Roman"/>
          <w:sz w:val="24"/>
          <w:szCs w:val="28"/>
          <w:lang w:val="az-Latn-AZ"/>
        </w:rPr>
        <w:t xml:space="preserve"> və başqa onun seqmentlərində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 daxil olaraq, ilkin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artan bazar inkişaf edəcək və başqa istehsalçılar üçün cazibədar olacaq. </w:t>
      </w:r>
    </w:p>
    <w:p w:rsidR="00B858A2"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Burada artıq sadəcə məhsulun buraxılması ilə kifayət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lən</w:t>
      </w:r>
      <w:r w:rsidR="00290488">
        <w:rPr>
          <w:rFonts w:ascii="Times New Roman" w:hAnsi="Times New Roman" w:cs="Times New Roman"/>
          <w:sz w:val="24"/>
          <w:szCs w:val="28"/>
          <w:lang w:val="az-Latn-AZ"/>
        </w:rPr>
        <w:t>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w:t>
      </w:r>
      <w:r w:rsidR="00290488">
        <w:rPr>
          <w:rFonts w:ascii="Times New Roman" w:hAnsi="Times New Roman" w:cs="Times New Roman"/>
          <w:sz w:val="24"/>
          <w:szCs w:val="28"/>
          <w:lang w:val="az-Latn-AZ"/>
        </w:rPr>
        <w:t>yə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cək. Müqayisəli üstünlüklərin alınmasına diqqət və qayğı göstərmək lazımdır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 sahəsində rəqiblər tərəfindən təklif edilmiş standartları üstə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ləmək üçün istehsalın xərci, keyfiyyət, çatdırmanın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dəqiqliyi, xidmətin səviyyəsi və s. məsələlərə x</w:t>
      </w:r>
      <w:r w:rsidR="00290488">
        <w:rPr>
          <w:rFonts w:ascii="Times New Roman" w:hAnsi="Times New Roman" w:cs="Times New Roman"/>
          <w:sz w:val="24"/>
          <w:szCs w:val="28"/>
          <w:lang w:val="az-Latn-AZ"/>
        </w:rPr>
        <w:t>ü</w:t>
      </w:r>
      <w:r w:rsidRPr="00F876B8">
        <w:rPr>
          <w:rFonts w:ascii="Times New Roman" w:hAnsi="Times New Roman" w:cs="Times New Roman"/>
          <w:sz w:val="24"/>
          <w:szCs w:val="28"/>
          <w:lang w:val="az-Latn-AZ"/>
        </w:rPr>
        <w:t>susi diqqət yetirmək lazım gələcək. Buna görə rəqa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bətə davamlılığın dərəcəsinin ikinci səviyyəsini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şirkətlər öz istehsal sistemlərini "zahirən neytral" etməyə çalışır. </w:t>
      </w:r>
      <w:r w:rsidR="00290488">
        <w:rPr>
          <w:rFonts w:ascii="Times New Roman" w:hAnsi="Times New Roman" w:cs="Times New Roman"/>
          <w:sz w:val="24"/>
          <w:szCs w:val="28"/>
          <w:lang w:val="az-Latn-AZ"/>
        </w:rPr>
        <w:t>O</w:t>
      </w:r>
      <w:r w:rsidRPr="00F876B8">
        <w:rPr>
          <w:rFonts w:ascii="Times New Roman" w:hAnsi="Times New Roman" w:cs="Times New Roman"/>
          <w:sz w:val="24"/>
          <w:szCs w:val="28"/>
          <w:lang w:val="az-Latn-AZ"/>
        </w:rPr>
        <w:t xml:space="preserve"> bildirir ki, şirkət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onların əsas rəqibləri tərəfindən təyin edilmiş standartlara tamamilə uyğun olmalıdır. Onlar texniki qərarları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maksimal tez həll etməyə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çalışırlar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texnologiyalarla bağlı sahənin aparıcı şirkətlərində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istehsalın mütərəqqi təşkili metodlarını özündə istifadə et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 çalışırlar</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h</w:t>
      </w:r>
      <w:r w:rsidRPr="00F876B8">
        <w:rPr>
          <w:rFonts w:ascii="Times New Roman" w:hAnsi="Times New Roman" w:cs="Times New Roman"/>
          <w:sz w:val="24"/>
          <w:szCs w:val="28"/>
          <w:lang w:val="az-Latn-AZ"/>
        </w:rPr>
        <w:t>əminki mənbələrdən xammalı və materialları, yarımfab</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kat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 və komplektləşdirən məmulatları əldə etmə</w:t>
      </w:r>
      <w:r w:rsidR="00290488">
        <w:rPr>
          <w:rFonts w:ascii="Times New Roman" w:hAnsi="Times New Roman" w:cs="Times New Roman"/>
          <w:sz w:val="24"/>
          <w:szCs w:val="28"/>
          <w:lang w:val="az-Latn-AZ"/>
        </w:rPr>
        <w:t>yə</w:t>
      </w:r>
      <w:r w:rsidRPr="00F876B8">
        <w:rPr>
          <w:rFonts w:ascii="Times New Roman" w:hAnsi="Times New Roman" w:cs="Times New Roman"/>
          <w:sz w:val="24"/>
          <w:szCs w:val="28"/>
          <w:lang w:val="az-Latn-AZ"/>
        </w:rPr>
        <w:t xml:space="preserve">. </w:t>
      </w:r>
    </w:p>
    <w:p w:rsidR="00B858A2"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Onlar məhsulun keyfiyyətini idarə etmədə və ehtiyatların və daxili istehsal ehtiyatlarının səviyyəsinə nəzarət etməklə həminki prinsipləri və yanaşmaları izləyirlə</w:t>
      </w:r>
      <w:r w:rsidR="002D205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eynilərini öz istehsallarında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işçilərlə əlaqənin xarakteri üzrə</w:t>
      </w:r>
      <w:r>
        <w:rPr>
          <w:rFonts w:ascii="Times New Roman" w:hAnsi="Times New Roman" w:cs="Times New Roman"/>
          <w:sz w:val="24"/>
          <w:szCs w:val="28"/>
          <w:lang w:val="az-Latn-AZ"/>
        </w:rPr>
        <w:t xml:space="preserve"> </w:t>
      </w:r>
      <w:r w:rsidR="002D2051">
        <w:rPr>
          <w:rFonts w:ascii="Times New Roman" w:hAnsi="Times New Roman" w:cs="Times New Roman"/>
          <w:sz w:val="24"/>
          <w:szCs w:val="28"/>
          <w:lang w:val="az-Latn-AZ"/>
        </w:rPr>
        <w:t>qurmağa çalışı</w:t>
      </w:r>
      <w:r w:rsidRPr="00F876B8">
        <w:rPr>
          <w:rFonts w:ascii="Times New Roman" w:hAnsi="Times New Roman" w:cs="Times New Roman"/>
          <w:sz w:val="24"/>
          <w:szCs w:val="28"/>
          <w:lang w:val="az-Latn-AZ"/>
        </w:rPr>
        <w:t>r. Bundan əlavə, əgər lazım olarsa</w:t>
      </w:r>
      <w:r w:rsidR="002D205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işə yeni işçiləri dəvət etməyə çalışırlar, idarə edən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mütəxəssislər, xüsusilə mühəndis-texniki işçilər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həmin sahənin başqa şirkətlərindən onlan ixtisaslaşdırmış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təmiz </w:t>
      </w:r>
      <w:r w:rsidRPr="00F876B8">
        <w:rPr>
          <w:rFonts w:ascii="Times New Roman" w:hAnsi="Times New Roman" w:cs="Times New Roman"/>
          <w:sz w:val="24"/>
          <w:szCs w:val="28"/>
          <w:lang w:val="az-Latn-AZ"/>
        </w:rPr>
        <w:lastRenderedPageBreak/>
        <w:t>peşəkar keyfiyyətlərə güvənərək,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konkret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istehsalın spesifikalarının nəzərə alınması mühüm şərt hesab edilir.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Bəzi şirkətlərdə vəziyyət mütləq məlum olursa, qabaqcıl təcrübənin alınmasına tamamilə əsaslanan işgüzar davranışın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stereotipləri artıq işləmir, hətta rəqabətədavamlılıq bu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sahələrarası rəqabətinin əhəmiyyətsiz hesab</w:t>
      </w:r>
      <w:r>
        <w:rPr>
          <w:rFonts w:ascii="Times New Roman" w:hAnsi="Times New Roman" w:cs="Times New Roman"/>
          <w:sz w:val="24"/>
          <w:szCs w:val="28"/>
          <w:lang w:val="az-Latn-AZ"/>
        </w:rPr>
        <w:t xml:space="preserve"> </w:t>
      </w:r>
      <w:r w:rsidR="00481D01">
        <w:rPr>
          <w:rFonts w:ascii="Times New Roman" w:hAnsi="Times New Roman" w:cs="Times New Roman"/>
          <w:sz w:val="24"/>
          <w:szCs w:val="28"/>
          <w:lang w:val="az-Latn-AZ"/>
        </w:rPr>
        <w:t>etmir</w:t>
      </w:r>
      <w:r w:rsidRPr="00F876B8">
        <w:rPr>
          <w:rFonts w:ascii="Times New Roman" w:hAnsi="Times New Roman" w:cs="Times New Roman"/>
          <w:sz w:val="24"/>
          <w:szCs w:val="28"/>
          <w:lang w:val="az-Latn-AZ"/>
        </w:rPr>
        <w:t xml:space="preserve">. </w:t>
      </w:r>
    </w:p>
    <w:p w:rsidR="00B858A2"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şirkətlərin rəhbərliyindən qarşısında həll olunası məsələ mütləq durur. Əgər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bazarda rəqabətdə başqa müqayisəli üstünlüklərə malikdirsə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 qədər onların əsas rəqibləri,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sahədə qurulmuş istehsalın ümumi standartlarına tərəfdar </w:t>
      </w:r>
      <w:r w:rsidR="00290488">
        <w:rPr>
          <w:rFonts w:ascii="Times New Roman" w:hAnsi="Times New Roman" w:cs="Times New Roman"/>
          <w:sz w:val="24"/>
          <w:szCs w:val="28"/>
          <w:lang w:val="az-Latn-AZ"/>
        </w:rPr>
        <w:t>sa</w:t>
      </w:r>
      <w:r w:rsidRPr="00F876B8">
        <w:rPr>
          <w:rFonts w:ascii="Times New Roman" w:hAnsi="Times New Roman" w:cs="Times New Roman"/>
          <w:sz w:val="24"/>
          <w:szCs w:val="28"/>
          <w:lang w:val="az-Latn-AZ"/>
        </w:rPr>
        <w:t>lmağa məcburdurlar. Adətən</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onlar doğru cavabları tapır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 üçüncü səviyyəsinə qədər təkamül edirlər. İdarəetmə istehsal sistemlərinə fəal təsir etməyə başlayır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onların inkişafına və </w:t>
      </w:r>
      <w:r w:rsidRPr="00713D82">
        <w:rPr>
          <w:rFonts w:ascii="Times New Roman" w:hAnsi="Times New Roman" w:cs="Times New Roman"/>
          <w:sz w:val="24"/>
          <w:szCs w:val="28"/>
          <w:lang w:val="az-Latn-AZ"/>
        </w:rPr>
        <w:t>təkmilləşməsinə kömək edir. İstehsal olunur, başqa sözlə</w:t>
      </w:r>
      <w:r w:rsidR="00290488">
        <w:rPr>
          <w:rFonts w:ascii="Times New Roman" w:hAnsi="Times New Roman" w:cs="Times New Roman"/>
          <w:sz w:val="24"/>
          <w:szCs w:val="28"/>
          <w:lang w:val="az-Latn-AZ"/>
        </w:rPr>
        <w:t>,</w:t>
      </w:r>
      <w:r w:rsidRPr="00713D82">
        <w:rPr>
          <w:rFonts w:ascii="Times New Roman" w:hAnsi="Times New Roman" w:cs="Times New Roman"/>
          <w:sz w:val="24"/>
          <w:szCs w:val="28"/>
          <w:lang w:val="az-Latn-AZ"/>
        </w:rPr>
        <w:t xml:space="preserve"> şirkətin bütün başqa bölmələri tərəfindən və içəridən dəstəklənənlərə, rəqabət mübarizəsində müvəffəqiyyət gətirən funksiya, istehsal olmur, nə qədər ki, idarəetmə.</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713D82">
        <w:rPr>
          <w:rFonts w:ascii="Times New Roman" w:hAnsi="Times New Roman" w:cs="Times New Roman"/>
          <w:sz w:val="24"/>
          <w:szCs w:val="28"/>
          <w:lang w:val="az-Latn-AZ"/>
        </w:rPr>
        <w:t xml:space="preserve"> İdarəetmənin </w:t>
      </w:r>
      <w:r w:rsidR="00B858A2">
        <w:rPr>
          <w:rFonts w:ascii="Times New Roman" w:hAnsi="Times New Roman" w:cs="Times New Roman"/>
          <w:sz w:val="24"/>
          <w:szCs w:val="28"/>
          <w:lang w:val="az-Latn-AZ"/>
        </w:rPr>
        <w:t xml:space="preserve">səmərəliliyindən </w:t>
      </w:r>
      <w:r w:rsidRPr="00713D82">
        <w:rPr>
          <w:rFonts w:ascii="Times New Roman" w:hAnsi="Times New Roman" w:cs="Times New Roman"/>
          <w:sz w:val="24"/>
          <w:szCs w:val="28"/>
          <w:lang w:val="az-Latn-AZ"/>
        </w:rPr>
        <w:t xml:space="preserve">və ən geniş mənada istehsalın təşkilindən </w:t>
      </w:r>
      <w:r w:rsidR="00481D01" w:rsidRPr="00713D82">
        <w:rPr>
          <w:rFonts w:ascii="Times New Roman" w:hAnsi="Times New Roman" w:cs="Times New Roman"/>
          <w:sz w:val="24"/>
          <w:szCs w:val="28"/>
          <w:lang w:val="az-Latn-AZ"/>
        </w:rPr>
        <w:t xml:space="preserve">bu məsələ </w:t>
      </w:r>
      <w:r w:rsidRPr="00713D82">
        <w:rPr>
          <w:rFonts w:ascii="Times New Roman" w:hAnsi="Times New Roman" w:cs="Times New Roman"/>
          <w:sz w:val="24"/>
          <w:szCs w:val="28"/>
          <w:lang w:val="az-Latn-AZ"/>
        </w:rPr>
        <w:t>tama</w:t>
      </w:r>
      <w:r>
        <w:rPr>
          <w:rFonts w:ascii="Times New Roman" w:hAnsi="Times New Roman" w:cs="Times New Roman"/>
          <w:sz w:val="24"/>
          <w:szCs w:val="28"/>
          <w:lang w:val="az-Latn-AZ"/>
        </w:rPr>
        <w:softHyphen/>
      </w:r>
      <w:r w:rsidRPr="00713D82">
        <w:rPr>
          <w:rFonts w:ascii="Times New Roman" w:hAnsi="Times New Roman" w:cs="Times New Roman"/>
          <w:sz w:val="24"/>
          <w:szCs w:val="28"/>
          <w:lang w:val="az-Latn-AZ"/>
        </w:rPr>
        <w:t>milə asılıdır. Bu ola bilər daha çox qənaətli</w:t>
      </w:r>
      <w:r w:rsidRPr="00F876B8">
        <w:rPr>
          <w:rFonts w:ascii="Times New Roman" w:hAnsi="Times New Roman" w:cs="Times New Roman"/>
          <w:sz w:val="24"/>
          <w:szCs w:val="28"/>
          <w:lang w:val="az-Latn-AZ"/>
        </w:rPr>
        <w:t xml:space="preserve"> idarəetmə apara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qərarların qəbul olunmasında daha yüksək operativlik göstərməklə, işçilərin ən yaxşı motivasiyası nəzərə alınsın. Bu cür istehsal sistemi şirkətlərdə olur və buna belə deyirlər, "kənardan dəstəklənən", səmərəlilik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 qədər də daxili amillərlə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təyin edilmir.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Hansı şirkətlər ki, rəqabətə davamlılığın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dördüncü dərəcəsinə nail olmağı bacar</w:t>
      </w:r>
      <w:r w:rsidR="00481D01">
        <w:rPr>
          <w:rFonts w:ascii="Times New Roman" w:hAnsi="Times New Roman" w:cs="Times New Roman"/>
          <w:sz w:val="24"/>
          <w:szCs w:val="28"/>
          <w:lang w:val="az-Latn-AZ"/>
        </w:rPr>
        <w:t>ırsa</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deməli, çox illər qabağa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rəqiblərini üstələmiş olur. Onlar yalnız bu sahənin başqa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təcrübəsini köçürməyə çalışmır, 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burada mövcud olan standartların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sərtlərini üstələmək istəyir və idarəetmənin istə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nilən aspektində istənilən rəqibə öz gücünü göstərməyə</w:t>
      </w:r>
      <w:r>
        <w:rPr>
          <w:rFonts w:ascii="Times New Roman" w:hAnsi="Times New Roman" w:cs="Times New Roman"/>
          <w:sz w:val="24"/>
          <w:szCs w:val="28"/>
          <w:lang w:val="az-Latn-AZ"/>
        </w:rPr>
        <w:t xml:space="preserve"> </w:t>
      </w:r>
      <w:r w:rsidR="00481D01">
        <w:rPr>
          <w:rFonts w:ascii="Times New Roman" w:hAnsi="Times New Roman" w:cs="Times New Roman"/>
          <w:sz w:val="24"/>
          <w:szCs w:val="28"/>
          <w:lang w:val="az-Latn-AZ"/>
        </w:rPr>
        <w:t>hazır olurlar</w:t>
      </w:r>
      <w:r w:rsidRPr="00F876B8">
        <w:rPr>
          <w:rFonts w:ascii="Times New Roman" w:hAnsi="Times New Roman" w:cs="Times New Roman"/>
          <w:sz w:val="24"/>
          <w:szCs w:val="28"/>
          <w:lang w:val="az-Latn-AZ"/>
        </w:rPr>
        <w:t>. 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dünya səviyyəli istehsalı ilə tanınan şirkət rəqabə</w:t>
      </w:r>
      <w:r w:rsidR="00481D01">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qabiliyyətli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adlana bilər. Son nəticə, Qərbin idarəetmə strateqləri hesab etdiyi kimi, yeni nəsilin isteh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sal sistemlərinin yaradılması olmalıdır ki, belə adlandırılan "konveyerin yeni görünən" rejimində işləyənlər fərqlənməlidir. </w:t>
      </w:r>
    </w:p>
    <w:p w:rsidR="00B858A2"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yanaşmanın mahiyyəti ondan ibarətdir ki, şirkəti səmərəli idarə etmək üçün, birinci yeni daha mükəmməl məmulatlar əsasında innovativ texnalogiya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daima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tətbiq etmək lazımdır. İkinci isə, məhsul istehsalına xərclərin bütün növ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lərinin möhkəm ixtisarına</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üçüncüsü, buraxılan məhsula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qiymətin düşməsi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keyfiyyətin artırılması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 xarakteristikalarının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artımına nail olmaq lazımdır. </w:t>
      </w:r>
    </w:p>
    <w:p w:rsidR="00B858A2"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Minimal investisiya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qoymaqla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çox və ən qısa müddətə nəzərdə tutulmuş səviyyəyə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çıxmaq üçün, əsasən</w:t>
      </w:r>
      <w:r w:rsidR="0029048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qərb şirkətləri üç əsas isti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qamətdə səyləri cəmlə</w:t>
      </w:r>
      <w:r w:rsidR="00481D01">
        <w:rPr>
          <w:rFonts w:ascii="Times New Roman" w:hAnsi="Times New Roman" w:cs="Times New Roman"/>
          <w:sz w:val="24"/>
          <w:szCs w:val="28"/>
          <w:lang w:val="az-Latn-AZ"/>
        </w:rPr>
        <w:t>yir:</w:t>
      </w:r>
      <w:r w:rsidRPr="00F876B8">
        <w:rPr>
          <w:rFonts w:ascii="Times New Roman" w:hAnsi="Times New Roman" w:cs="Times New Roman"/>
          <w:sz w:val="24"/>
          <w:szCs w:val="28"/>
          <w:lang w:val="az-Latn-AZ"/>
        </w:rPr>
        <w:t xml:space="preserve"> İstehsal proseslərinin kompleks avtomatlaşdırması, idarəetmənin formalarının metodlarının təkmilləşdirilməsi, istehsalın və texni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ki</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lastRenderedPageBreak/>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iqtisadi bazanın inkişafının təşkili daxil olmaqla, eyni dövrdə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olan ixtisası artırılmaqla, fəallıq və hər bir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kadrın potensialını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inkişaf etdirməklə.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Məhz ehtiyyatların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rəqabəti ən perspektivli hesab edilir və yeni nəsilin uyğunlaşan istehsal sistemlərini yaratmaq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yaxın vaxtlarda yalnız nəzəriyyədə mövcud olanlarla kifayətlənmirlər.</w:t>
      </w:r>
      <w:r w:rsidR="00B858A2">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Texnologiyanın və istehsalın belə təşkilatının əsası,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hərəkətin təsirinin xüsu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siyyətidir və istəniləni hazırlamaq üçün, hətta standartlar əsasında ən mü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rəkkəb məmulatlar universalda, elastikdə və geniş diapazonda yenidən hazır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avadanlıqların tətbiqinə əsaslanan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əməliyyatların sadə və asan idarə olunan dəstləri müəyyən edilməlidir.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məsələyə</w:t>
      </w:r>
      <w:r>
        <w:rPr>
          <w:rFonts w:ascii="Times New Roman" w:hAnsi="Times New Roman" w:cs="Times New Roman"/>
          <w:sz w:val="24"/>
          <w:szCs w:val="28"/>
          <w:lang w:val="az-Latn-AZ"/>
        </w:rPr>
        <w:t xml:space="preserve"> </w:t>
      </w:r>
      <w:r w:rsidR="00290488">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apon yanaşmasının əsas ideyası ondan ibarətdir ki, maksi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mal dərəcədə avtomatlaşdırmanın səviyyəsinin artımına ümumi oriyentasiya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sadələşdirmək üçün, istehsal bölmələrinin işini səmərələşdirmək, istehsalın dəqiq hazırlanması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nəticəsində rədd etmələrin sayının minimallaşdır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masına və istehsal pros</w:t>
      </w:r>
      <w:r w:rsidR="00850C11">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 xml:space="preserve">esinin aydın hesablanmış gedişinə nail olmaq üçün atılan addımlar hesab edilir. </w:t>
      </w:r>
    </w:p>
    <w:p w:rsidR="00B858A2"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Səmərəli idarəetmə sisteminin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yaradılmasının çatışmayan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cəhətini növ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bəti yeni strategiyasıdır ki, bu da hər şeyi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ya rədd etmələrin böyük əksəriy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yəti bilavasitə iş yerinə əsaslanan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 personalı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müəy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yən qaydaya salınır. Nəticədə idarəetmənin mexanizmini yaratmaq planlaşdırılır ki, necə olursa </w:t>
      </w:r>
      <w:r w:rsidR="0029048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olsun "aşağıdan" özünü nizamlamanı həyata keçirsin. </w:t>
      </w:r>
    </w:p>
    <w:p w:rsidR="00B858A2"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Belə 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naş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manın həyata keçməsi təcrübədə mümkün olsun, avtomatlaşdırma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yanaşı yeni məmulatların istehsalına və yüksək həcmli prinsipləri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xırda hə</w:t>
      </w:r>
      <w:r w:rsidR="003E29E3">
        <w:rPr>
          <w:rFonts w:ascii="Times New Roman" w:hAnsi="Times New Roman" w:cs="Times New Roman"/>
          <w:sz w:val="24"/>
          <w:szCs w:val="28"/>
          <w:lang w:val="az-Latn-AZ"/>
        </w:rPr>
        <w:t>c</w:t>
      </w:r>
      <w:r w:rsidRPr="00F876B8">
        <w:rPr>
          <w:rFonts w:ascii="Times New Roman" w:hAnsi="Times New Roman" w:cs="Times New Roman"/>
          <w:sz w:val="24"/>
          <w:szCs w:val="28"/>
          <w:lang w:val="az-Latn-AZ"/>
        </w:rPr>
        <w:t>mdə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kütləvi istehsala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sürətləndirilmiş keçidi təşkil etməyə imkan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verən yeni tex</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noloji proseslərin hazırlamasında səyləri və resursları cəmləşdirmək planlaş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dırılır.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bu gün aydın olur ki, tam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avtomatlaşdırmanın və informasi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yalaşdırmanın paralel keçirməsi, belə adlandırılan "</w:t>
      </w:r>
      <w:r w:rsidRPr="0078633B">
        <w:rPr>
          <w:rFonts w:ascii="Times New Roman" w:hAnsi="Times New Roman" w:cs="Times New Roman"/>
          <w:sz w:val="24"/>
          <w:szCs w:val="28"/>
          <w:u w:val="single"/>
          <w:lang w:val="az-Latn-AZ"/>
        </w:rPr>
        <w:t>gələcəyin şirkəti</w:t>
      </w:r>
      <w:r w:rsidRPr="00F876B8">
        <w:rPr>
          <w:rFonts w:ascii="Times New Roman" w:hAnsi="Times New Roman" w:cs="Times New Roman"/>
          <w:sz w:val="24"/>
          <w:szCs w:val="28"/>
          <w:lang w:val="az-Latn-AZ"/>
        </w:rPr>
        <w:t>" konsep</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sını təcrübədə həyata keçrilməsi, investisiyanı böyük həcmdə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tələb edir. </w:t>
      </w:r>
      <w:r w:rsidR="00B858A2">
        <w:rPr>
          <w:rFonts w:ascii="Times New Roman" w:hAnsi="Times New Roman" w:cs="Times New Roman"/>
          <w:sz w:val="24"/>
          <w:szCs w:val="28"/>
          <w:lang w:val="az-Latn-AZ"/>
        </w:rPr>
        <w:t xml:space="preserve">Ancaq </w:t>
      </w:r>
      <w:r w:rsidRPr="00F876B8">
        <w:rPr>
          <w:rFonts w:ascii="Times New Roman" w:hAnsi="Times New Roman" w:cs="Times New Roman"/>
          <w:sz w:val="24"/>
          <w:szCs w:val="28"/>
          <w:lang w:val="az-Latn-AZ"/>
        </w:rPr>
        <w:t>gələcəkdə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həmişə gözlənən nəticəni vermir.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Həddindən artıq avtomat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laşdırma istiqamətin müəyyən edilməsi zamanı, onun real təhlükəsi yaranır ki, çox güclü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informasiya sistemlərinin çox çətin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tərəflərini qabaqlayan təkmilləş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dirmə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texnologiyanın və istehsal proseslərinin sadələşdirilməsi üçün şəraiti tə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min etməyəcək</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istehsalın təşkilinin yeni metodlarının tətbiqi, "</w:t>
      </w:r>
      <w:r w:rsidRPr="0078633B">
        <w:rPr>
          <w:rFonts w:ascii="Times New Roman" w:hAnsi="Times New Roman" w:cs="Times New Roman"/>
          <w:sz w:val="24"/>
          <w:szCs w:val="28"/>
          <w:u w:val="single"/>
          <w:lang w:val="az-Latn-AZ"/>
        </w:rPr>
        <w:t>insan ami</w:t>
      </w:r>
      <w:r w:rsidRPr="0078633B">
        <w:rPr>
          <w:rFonts w:ascii="Times New Roman" w:hAnsi="Times New Roman" w:cs="Times New Roman"/>
          <w:sz w:val="24"/>
          <w:szCs w:val="28"/>
          <w:u w:val="single"/>
          <w:lang w:val="az-Latn-AZ"/>
        </w:rPr>
        <w:softHyphen/>
        <w:t>lin</w:t>
      </w:r>
      <w:r w:rsidRPr="0078633B">
        <w:rPr>
          <w:rFonts w:ascii="Times New Roman" w:hAnsi="Times New Roman" w:cs="Times New Roman"/>
          <w:sz w:val="24"/>
          <w:szCs w:val="28"/>
          <w:u w:val="single"/>
          <w:lang w:val="az-Latn-AZ"/>
        </w:rPr>
        <w:softHyphen/>
        <w:t>də</w:t>
      </w:r>
      <w:r w:rsidRPr="00F876B8">
        <w:rPr>
          <w:rFonts w:ascii="Times New Roman" w:hAnsi="Times New Roman" w:cs="Times New Roman"/>
          <w:sz w:val="24"/>
          <w:szCs w:val="28"/>
          <w:lang w:val="az-Latn-AZ"/>
        </w:rPr>
        <w:t>" girov qoyulmuş ehtiyatlardan istifadədən as</w:t>
      </w:r>
      <w:r w:rsidR="003E29E3">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lı olduğunu yaddan çıxar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maq olmaz.</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Nəticədə, ABŞ-ın bəzi ən böyük avtomobil şirkətlə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rində bu oldu ki, iqtisadiyyatın səmərəliliyinin artmasının yerinə</w:t>
      </w:r>
      <w:r w:rsidR="0029048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həddin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dən çox avtomatlaşdırma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böyük zərərlərin səbəblərindən biri oldu. Bundan başqa, məhsulu texniki cəhətdən mürəkkəbi buraxan böyük </w:t>
      </w:r>
      <w:r w:rsidR="0078633B">
        <w:rPr>
          <w:rFonts w:ascii="Times New Roman" w:hAnsi="Times New Roman" w:cs="Times New Roman"/>
          <w:sz w:val="24"/>
          <w:szCs w:val="28"/>
          <w:lang w:val="az-Latn-AZ"/>
        </w:rPr>
        <w:t>A</w:t>
      </w:r>
      <w:r w:rsidRPr="00F876B8">
        <w:rPr>
          <w:rFonts w:ascii="Times New Roman" w:hAnsi="Times New Roman" w:cs="Times New Roman"/>
          <w:sz w:val="24"/>
          <w:szCs w:val="28"/>
          <w:lang w:val="az-Latn-AZ"/>
        </w:rPr>
        <w:t>merika və</w:t>
      </w:r>
      <w:r w:rsidR="0078633B">
        <w:rPr>
          <w:rFonts w:ascii="Times New Roman" w:hAnsi="Times New Roman" w:cs="Times New Roman"/>
          <w:sz w:val="24"/>
          <w:szCs w:val="28"/>
          <w:lang w:val="az-Latn-AZ"/>
        </w:rPr>
        <w:t xml:space="preserve"> Y</w:t>
      </w:r>
      <w:r w:rsidRPr="00F876B8">
        <w:rPr>
          <w:rFonts w:ascii="Times New Roman" w:hAnsi="Times New Roman" w:cs="Times New Roman"/>
          <w:sz w:val="24"/>
          <w:szCs w:val="28"/>
          <w:lang w:val="az-Latn-AZ"/>
        </w:rPr>
        <w:t xml:space="preserve">apon </w:t>
      </w:r>
      <w:r w:rsidRPr="00F876B8">
        <w:rPr>
          <w:rFonts w:ascii="Times New Roman" w:hAnsi="Times New Roman" w:cs="Times New Roman"/>
          <w:sz w:val="24"/>
          <w:szCs w:val="28"/>
          <w:lang w:val="az-Latn-AZ"/>
        </w:rPr>
        <w:lastRenderedPageBreak/>
        <w:t>şirkətlərinin təcrübəsinin müqayisəli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göstərdi ki, ixtisasın artırılmasına və idarəetmənin səmərəli təşkil edəninin təkmilləşdirilməsinə investisiya qoymaq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neçə dəfə daha yüksək iqtisadi səmərə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verir. Sadəcə olaraq</w:t>
      </w:r>
      <w:r w:rsidR="0078633B" w:rsidRPr="0078633B">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 istehsalın avtomatlaşdırmasına investisiyalar cəlb etmək lazımdır.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imkanlarının proqnozlaşdırılması üçün təşkilatın imkanını ortaya qoyur, gözlənilməyən şəraitin hadisəsinə planın tərtib edilməsi, erkən sistemin hazırlaması üçün texnologiya</w:t>
      </w:r>
      <w:r w:rsidR="0078633B">
        <w:rPr>
          <w:rFonts w:ascii="Times New Roman" w:hAnsi="Times New Roman" w:cs="Times New Roman"/>
          <w:sz w:val="24"/>
          <w:szCs w:val="28"/>
          <w:lang w:val="az-Latn-AZ"/>
        </w:rPr>
        <w:t>, iqtisadi</w:t>
      </w:r>
      <w:r w:rsidRPr="00F876B8">
        <w:rPr>
          <w:rFonts w:ascii="Times New Roman" w:hAnsi="Times New Roman" w:cs="Times New Roman"/>
          <w:sz w:val="24"/>
          <w:szCs w:val="28"/>
          <w:lang w:val="az-Latn-AZ"/>
        </w:rPr>
        <w:t>, rəqabət, bazar amilləri, siyasi, sosial, beynəl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xalq amillər əsasında mümkün təhlükələrin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yaranma hadisəsinə və müvafiq stra</w:t>
      </w:r>
      <w:r>
        <w:rPr>
          <w:rFonts w:ascii="Times New Roman" w:hAnsi="Times New Roman" w:cs="Times New Roman"/>
          <w:sz w:val="24"/>
          <w:szCs w:val="28"/>
          <w:lang w:val="az-Latn-AZ"/>
        </w:rPr>
        <w:softHyphen/>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tegiyaların hazırlaması üçün nəzəri cəhətdən xəbə</w:t>
      </w:r>
      <w:r w:rsidR="003E29E3">
        <w:rPr>
          <w:rFonts w:ascii="Times New Roman" w:hAnsi="Times New Roman" w:cs="Times New Roman"/>
          <w:sz w:val="24"/>
          <w:szCs w:val="28"/>
          <w:lang w:val="az-Latn-AZ"/>
        </w:rPr>
        <w:t>rdarlıq</w:t>
      </w:r>
      <w:r w:rsidRPr="00F876B8">
        <w:rPr>
          <w:rFonts w:ascii="Times New Roman" w:hAnsi="Times New Roman" w:cs="Times New Roman"/>
          <w:sz w:val="24"/>
          <w:szCs w:val="28"/>
          <w:lang w:val="az-Latn-AZ"/>
        </w:rPr>
        <w:t>lar yaddan çıxar</w:t>
      </w:r>
      <w:r w:rsidR="00EA7574">
        <w:rPr>
          <w:rFonts w:ascii="Times New Roman" w:hAnsi="Times New Roman" w:cs="Times New Roman"/>
          <w:sz w:val="24"/>
          <w:szCs w:val="28"/>
          <w:lang w:val="az-Latn-AZ"/>
        </w:rPr>
        <w:t>ıl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malıdır.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biznesin inkişaf strategiyasının hazırlanması prosesində lazımdır və faktiki olaraq üç əsas məsələyə cavabların alınması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nəticələnməlidir: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Şirkət indi harada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təşkil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olunur?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məcburdur gələcəkdə harada təşkil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olunsun?</w:t>
      </w:r>
    </w:p>
    <w:p w:rsidR="003D644F" w:rsidRPr="00913D7E"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Elə etmək mümkündür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şirkət</w:t>
      </w:r>
      <w:r>
        <w:rPr>
          <w:rFonts w:ascii="Times New Roman" w:hAnsi="Times New Roman" w:cs="Times New Roman"/>
          <w:sz w:val="24"/>
          <w:szCs w:val="28"/>
          <w:lang w:val="az-Latn-AZ"/>
        </w:rPr>
        <w:t xml:space="preserve"> </w:t>
      </w:r>
      <w:r w:rsidR="0078633B">
        <w:rPr>
          <w:rFonts w:ascii="Times New Roman" w:hAnsi="Times New Roman" w:cs="Times New Roman"/>
          <w:sz w:val="24"/>
          <w:szCs w:val="28"/>
          <w:lang w:val="az-Latn-AZ"/>
        </w:rPr>
        <w:t>bugünkü</w:t>
      </w:r>
      <w:r w:rsidRPr="00F876B8">
        <w:rPr>
          <w:rFonts w:ascii="Times New Roman" w:hAnsi="Times New Roman" w:cs="Times New Roman"/>
          <w:sz w:val="24"/>
          <w:szCs w:val="28"/>
          <w:lang w:val="az-Latn-AZ"/>
        </w:rPr>
        <w:t xml:space="preserve"> vəziyyətdən gələcəyə yerini dəyişə bilsin?</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 baxılmış amillərinin arasında rəqabət amilləri xüsusi əhə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miyyət daşayır. Heç bir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özünə hansısa məsələdə laqeydlik göstərmək şə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raitinə imkan verə bilməz. Hər bir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rəqiblərinin faktiki və ya mümkün reak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siyalarına hazır olmalıdır. Bu amilin təhlilinin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mahiyyəti aşağıdakı qaydada xülasə edilə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 Rəqib öz indiki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vəziyyəti ilə tam təmin edilmişdirmi?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Strategiyada</w:t>
      </w:r>
      <w:r w:rsidR="00EA7574">
        <w:rPr>
          <w:rFonts w:ascii="Times New Roman" w:hAnsi="Times New Roman" w:cs="Times New Roman"/>
          <w:sz w:val="24"/>
          <w:szCs w:val="28"/>
          <w:lang w:val="az-Latn-AZ"/>
        </w:rPr>
        <w:t xml:space="preserve"> rəqiblər</w:t>
      </w:r>
      <w:r w:rsidRPr="00F876B8">
        <w:rPr>
          <w:rFonts w:ascii="Times New Roman" w:hAnsi="Times New Roman" w:cs="Times New Roman"/>
          <w:sz w:val="24"/>
          <w:szCs w:val="28"/>
          <w:lang w:val="az-Latn-AZ"/>
        </w:rPr>
        <w:t xml:space="preserve"> hansı ehtimal edilən dəyişikliklərə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təşəbbüs edə bilərlər?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3. Rəqibin zəifliyi nədədir?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Rəqib tərəfindən ən böyük cavab addımlarının ölçülərini nə doğura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 münasibətləri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şəraitində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hədəfləri dəyişir ki, bu da özündə növbəti məsələləri birləşdirir: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sağqalma dərəcəsinin təminatı;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yükləmənin maksimallaşdırılması;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cari gəlirin maksimallaşdırılması;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bazarın seqmentində liderliyin fəth edilməsi;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malın keyfiyyət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göstəricilərinə görə liderliyin fəthi;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satışın konkret həcminin nailiyyəti;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satışın artması;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müştərinin qazancına görə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fəthi. </w:t>
      </w:r>
    </w:p>
    <w:p w:rsidR="00B858A2"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Rəqabət üstünlükləri haqqında anlayışlara əsaslansaq hər kəs öz biznesi üçün çox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ya xidmətlərini seçir. Kooperasiyaların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lastRenderedPageBreak/>
        <w:t>minimal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tələblərini ödəmək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kənardan və ya harada ilk xammalın və materialların geniş əvəz etməsi</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çatdırılması məsələsini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əldə etməyə şalışır.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strategiyaya universal kimi baxıla bilməz,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xüsusən o müəssisələr üçün ən az yararlıdır ki, biznesi dünya bazarlarında rəqabət üçün nəzərdə tutulmuş məhsulun mənimsənməsi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əlaqədar olan planı hazırlanır. Daha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dərindən yanaşma hər şirkət üçün özünə möhkəm rəqabətədavamlılığa təminat üçün vacibdir. Rəqabət üstünlüklərinin iki tipi mövcuddur. Bunlar daha çox aşağı xərclər və ixtisaslaşma.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çox aşağı xərclərlə istehsal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kiçik məbləğin cəminin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anla</w:t>
      </w:r>
      <w:r w:rsidR="0078633B">
        <w:rPr>
          <w:rFonts w:ascii="Times New Roman" w:hAnsi="Times New Roman" w:cs="Times New Roman"/>
          <w:sz w:val="24"/>
          <w:szCs w:val="28"/>
          <w:lang w:val="az-Latn-AZ"/>
        </w:rPr>
        <w:t>yı</w:t>
      </w:r>
      <w:r w:rsidRPr="00F876B8">
        <w:rPr>
          <w:rFonts w:ascii="Times New Roman" w:hAnsi="Times New Roman" w:cs="Times New Roman"/>
          <w:sz w:val="24"/>
          <w:szCs w:val="28"/>
          <w:lang w:val="az-Latn-AZ"/>
        </w:rPr>
        <w:t>şı kimi başa düşülür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 qədər rəqiblərin, istehsal etməyə və daha çox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 satmağa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qabiliyyəti nəzərə alınmalıdır. Yəni</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daha kiçik xərclərlə və daha çox qısa müddətdə malla əməliyyatların bütün dövrünü təşkil etmək lazımdır. Onun konstruktorun fəaliyyətindən başlamış, satış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sonda alıcıya qədə</w:t>
      </w:r>
      <w:r w:rsidR="00D353A4">
        <w:rPr>
          <w:rFonts w:ascii="Times New Roman" w:hAnsi="Times New Roman" w:cs="Times New Roman"/>
          <w:sz w:val="24"/>
          <w:szCs w:val="28"/>
          <w:lang w:val="az-Latn-AZ"/>
        </w:rPr>
        <w:t>r olan döv</w:t>
      </w:r>
      <w:r w:rsidRPr="00F876B8">
        <w:rPr>
          <w:rFonts w:ascii="Times New Roman" w:hAnsi="Times New Roman" w:cs="Times New Roman"/>
          <w:sz w:val="24"/>
          <w:szCs w:val="28"/>
          <w:lang w:val="az-Latn-AZ"/>
        </w:rPr>
        <w:t>r nəzərdə tutulur. Qabiliyyə</w:t>
      </w:r>
      <w:r w:rsidR="00D353A4">
        <w:rPr>
          <w:rFonts w:ascii="Times New Roman" w:hAnsi="Times New Roman" w:cs="Times New Roman"/>
          <w:sz w:val="24"/>
          <w:szCs w:val="28"/>
          <w:lang w:val="az-Latn-AZ"/>
        </w:rPr>
        <w:t>tli yana</w:t>
      </w:r>
      <w:r w:rsidRPr="00F876B8">
        <w:rPr>
          <w:rFonts w:ascii="Times New Roman" w:hAnsi="Times New Roman" w:cs="Times New Roman"/>
          <w:sz w:val="24"/>
          <w:szCs w:val="28"/>
          <w:lang w:val="az-Latn-AZ"/>
        </w:rPr>
        <w:t>şma bütün bu zən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ciri qurmağa</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təkmilləşdirməyə və onun əlaqələrindən istənilənində müvəf</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fə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qiyyətə imza atmağa imkan verəcək.</w:t>
      </w:r>
      <w:r>
        <w:rPr>
          <w:rFonts w:ascii="Times New Roman" w:hAnsi="Times New Roman" w:cs="Times New Roman"/>
          <w:sz w:val="24"/>
          <w:szCs w:val="28"/>
          <w:lang w:val="az-Latn-AZ"/>
        </w:rPr>
        <w:t xml:space="preserve"> </w:t>
      </w:r>
    </w:p>
    <w:p w:rsidR="00B858A2"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İxtisaslaşma, alıcıların xüsusi ehtiyaclarını daha yaşı təmin etmək və bu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na görə hansısa mükafat vermək qabiliyyəti, yəni qiyməti orta hesabla çox yük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sək olmayan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rəqiblərdən fərqlənmək qabiliyyəti yaradır. Başqa sözlə, rəqabət üs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tünlüklərinin belə tipinin təminatı üçün əsasən, rəqiblərdən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seçilmək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sənətini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öyrənmək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alıcılara </w:t>
      </w:r>
      <w:r w:rsidR="0078633B">
        <w:rPr>
          <w:rFonts w:ascii="Times New Roman" w:hAnsi="Times New Roman" w:cs="Times New Roman"/>
          <w:sz w:val="24"/>
          <w:szCs w:val="28"/>
          <w:lang w:val="az-Latn-AZ"/>
        </w:rPr>
        <w:t xml:space="preserve">nəzərə </w:t>
      </w:r>
      <w:r w:rsidRPr="00F876B8">
        <w:rPr>
          <w:rFonts w:ascii="Times New Roman" w:hAnsi="Times New Roman" w:cs="Times New Roman"/>
          <w:sz w:val="24"/>
          <w:szCs w:val="28"/>
          <w:lang w:val="az-Latn-AZ"/>
        </w:rPr>
        <w:t>çarpan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fərqlənən malları təklif etmək lazımdır. Keyfiyyəti müəyyən edən parametrlərin standart dəsti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keyfiyyətin yüksək səviyyəsi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 ya alıcını real maraqlandıran xüsusiyyətlərin qeyri-standart dəstiylə sevindirmək lazımdır.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 halda istənilən rəqabətə da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vamlılığın təminatının strategiyası qurulmalı və yalnız rəqabət üstünlüklə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nin növlərindən birinə əsaslanaraq, daha çox aşağı xərclərə, alıcıları başqa istehsal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çıların analoji məmulatları</w:t>
      </w:r>
      <w:r w:rsidR="00EA7574">
        <w:rPr>
          <w:rFonts w:ascii="Times New Roman" w:hAnsi="Times New Roman" w:cs="Times New Roman"/>
          <w:sz w:val="24"/>
          <w:szCs w:val="28"/>
          <w:lang w:val="az-Latn-AZ"/>
        </w:rPr>
        <w:t xml:space="preserve"> ilə</w:t>
      </w:r>
      <w:r w:rsidRPr="00F876B8">
        <w:rPr>
          <w:rFonts w:ascii="Times New Roman" w:hAnsi="Times New Roman" w:cs="Times New Roman"/>
          <w:sz w:val="24"/>
          <w:szCs w:val="28"/>
          <w:lang w:val="az-Latn-AZ"/>
        </w:rPr>
        <w:t xml:space="preserve"> müqayisədə malların nisbi ucuzluğu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cəlb etmək lazımdır. İxtisaslaşmaya, tələbkarların</w:t>
      </w:r>
      <w:r>
        <w:rPr>
          <w:rFonts w:ascii="Times New Roman" w:hAnsi="Times New Roman" w:cs="Times New Roman"/>
          <w:sz w:val="24"/>
          <w:szCs w:val="28"/>
          <w:lang w:val="az-Latn-AZ"/>
        </w:rPr>
        <w:t xml:space="preserve"> </w:t>
      </w:r>
      <w:r w:rsidR="00D353A4">
        <w:rPr>
          <w:rFonts w:ascii="Times New Roman" w:hAnsi="Times New Roman" w:cs="Times New Roman"/>
          <w:sz w:val="24"/>
          <w:szCs w:val="28"/>
          <w:lang w:val="az-Latn-AZ"/>
        </w:rPr>
        <w:t>maraq</w:t>
      </w:r>
      <w:r w:rsidRPr="00F876B8">
        <w:rPr>
          <w:rFonts w:ascii="Times New Roman" w:hAnsi="Times New Roman" w:cs="Times New Roman"/>
          <w:sz w:val="24"/>
          <w:szCs w:val="28"/>
          <w:lang w:val="az-Latn-AZ"/>
        </w:rPr>
        <w:t>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olduğundan, hər şeydən əvvəl</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yüksək keyfiyyətə üstünlük verəcəklər. Rəqabətədavamlılığın təminatı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w:t>
      </w:r>
      <w:r w:rsidR="00B858A2">
        <w:rPr>
          <w:rFonts w:ascii="Times New Roman" w:hAnsi="Times New Roman" w:cs="Times New Roman"/>
          <w:sz w:val="24"/>
          <w:szCs w:val="28"/>
          <w:lang w:val="az-Latn-AZ"/>
        </w:rPr>
        <w:t xml:space="preserve">trategiyalar hazırlanmalıdır. </w:t>
      </w:r>
      <w:r w:rsidRPr="00F876B8">
        <w:rPr>
          <w:rFonts w:ascii="Times New Roman" w:hAnsi="Times New Roman" w:cs="Times New Roman"/>
          <w:sz w:val="24"/>
          <w:szCs w:val="28"/>
          <w:lang w:val="az-Latn-AZ"/>
        </w:rPr>
        <w:t>Ayrı-ayrı şirkətlər "unikallıq və liderlik" strategiyasına görə öz fəaliyyətlərini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 etdirir. Belə şirkətlər, bir qayda olaraq, unikal xüsusiyyətlərlə məhsulun ayrı</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CC498C">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 növlərinin istehsalı sahəsində birinci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Firmalar var ki, rəqabət mübarizəsinin strategiyasını hazırlamaq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da və həyata keçirməkdə ixtisaslaşaraq, istehsalın daha aşağı xərclərində məqsəd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lərə nail olur.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 təminatının strategiyaları keyfiyyətin dünyada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standart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səviyyəsinin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böyük çeşidi və standart qiymətlərə əsaslanmalıdır. Müəyyən şirkətlər daha az təhlükəli və daha aşağı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prinsiplərdə öz rəqabət strategiyasını qurur və məhsulun dar nomenklaturasına əsasən ixtisaslaşma </w:t>
      </w:r>
      <w:r w:rsidRPr="00F876B8">
        <w:rPr>
          <w:rFonts w:ascii="Times New Roman" w:hAnsi="Times New Roman" w:cs="Times New Roman"/>
          <w:sz w:val="24"/>
          <w:szCs w:val="28"/>
          <w:lang w:val="az-Latn-AZ"/>
        </w:rPr>
        <w:lastRenderedPageBreak/>
        <w:t>aparır. Bu ixtisaslaşmanın öz sinifində ən yüksək dünya səviyyəsinin məhsulu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sidR="00D353A4">
        <w:rPr>
          <w:rFonts w:ascii="Times New Roman" w:hAnsi="Times New Roman" w:cs="Times New Roman"/>
          <w:sz w:val="24"/>
          <w:szCs w:val="28"/>
          <w:lang w:val="az-Latn-AZ"/>
        </w:rPr>
        <w:t xml:space="preserve"> d</w:t>
      </w:r>
      <w:r w:rsidRPr="00F876B8">
        <w:rPr>
          <w:rFonts w:ascii="Times New Roman" w:hAnsi="Times New Roman" w:cs="Times New Roman"/>
          <w:sz w:val="24"/>
          <w:szCs w:val="28"/>
          <w:lang w:val="az-Latn-AZ"/>
        </w:rPr>
        <w:t>aha də</w:t>
      </w:r>
      <w:r w:rsidR="00D353A4">
        <w:rPr>
          <w:rFonts w:ascii="Times New Roman" w:hAnsi="Times New Roman" w:cs="Times New Roman"/>
          <w:sz w:val="24"/>
          <w:szCs w:val="28"/>
          <w:lang w:val="az-Latn-AZ"/>
        </w:rPr>
        <w:t>yə</w:t>
      </w:r>
      <w:r w:rsidRPr="00F876B8">
        <w:rPr>
          <w:rFonts w:ascii="Times New Roman" w:hAnsi="Times New Roman" w:cs="Times New Roman"/>
          <w:sz w:val="24"/>
          <w:szCs w:val="28"/>
          <w:lang w:val="az-Latn-AZ"/>
        </w:rPr>
        <w:t xml:space="preserve">rli hesab edilir.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dördüncü tipi aşağı qiymətlər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keyfiyyətli məhsulun müəyyən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dairəsinin buraxılışı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məşğul olur. Belə məhsul nəfis və müxtəlif xüsusiyyətlərlə fərqlənir. O sadədir, etibarlıdır və ucuzdur. Təbii,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 təminatının vaxtıilə seçilmiş strategiyasına tam tərəfdar olmaq vacib deyil. Məhsulun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bir-ikisinin hazırlamasını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öyrənib, əlçatan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kasıb alıcıların geniş kütləsi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strategiyanın mənimsənməsinə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başlamaq olar. </w:t>
      </w:r>
    </w:p>
    <w:p w:rsidR="00301464"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Öz çeşidinin genişlənilməsi yolu ilə, hər şeyi o qədər aşağı qiymətlərini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saxlayaraq, keyfiyyətin yüksək səviyyəsini xüsusilə doğruldan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xərclərə istiqamətlənərək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strategiyanı əsas götürmək lazımdır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kəskin artırma imkan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verəcək, həyata keçirmənin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həcmləri və alınan məbləğləri,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kifayət qədər mülayim gəlirli olacaq. Sizin tərəfinizdən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işə qoyulmuş investisiyaların cəmi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gəlirə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yüksək münasibəti əsaslandırır. Əgər çeşidi genişləndirmək, bütün gəlirləri gətirən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 və ya xidmətlərin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keyfiyyətinin artırılmasına yönəltmək lazımdır. On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da bu yol seçilən ixtisaslaşmanın strategiyasına gətirib çıxaracaqdır.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 Bu yolu tə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min edə bilən əsas məsələ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qoyulmuş kapitalın gəlirliliyinin yüksək səviyyəsi ilə sə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ciyyələnir. Rəqabət üstünlüklərinin xüsusiyyətləri rəqabətin ən yaxın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gi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yanın seçimi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hansı imkanlara malik olmasından aslıdır. Əgər o köh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nəlmiş avadanlığa malikdirsə,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ixtisaslaşdırılmış işçilər tərəfindən və ehtiyatda maraqlı perspektivli texniki yenilik yoxdursa</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lakin istehsalatda əməkhaqqı və başqa xərclər çox yüksəkdir</w:t>
      </w:r>
      <w:r w:rsidR="00EA7574">
        <w:rPr>
          <w:rFonts w:ascii="Times New Roman" w:hAnsi="Times New Roman" w:cs="Times New Roman"/>
          <w:sz w:val="24"/>
          <w:szCs w:val="28"/>
          <w:lang w:val="az-Latn-AZ"/>
        </w:rPr>
        <w:t>sə</w:t>
      </w:r>
      <w:r w:rsidRPr="00F876B8">
        <w:rPr>
          <w:rFonts w:ascii="Times New Roman" w:hAnsi="Times New Roman" w:cs="Times New Roman"/>
          <w:sz w:val="24"/>
          <w:szCs w:val="28"/>
          <w:lang w:val="az-Latn-AZ"/>
        </w:rPr>
        <w:t>, onda "xərclərə</w:t>
      </w:r>
      <w:r w:rsidR="006F3C3D">
        <w:rPr>
          <w:rFonts w:ascii="Times New Roman" w:hAnsi="Times New Roman" w:cs="Times New Roman"/>
          <w:sz w:val="24"/>
          <w:szCs w:val="28"/>
          <w:lang w:val="az-Latn-AZ"/>
        </w:rPr>
        <w:t xml:space="preserve"> uyğunluq</w:t>
      </w:r>
      <w:r w:rsidRPr="00F876B8">
        <w:rPr>
          <w:rFonts w:ascii="Times New Roman" w:hAnsi="Times New Roman" w:cs="Times New Roman"/>
          <w:sz w:val="24"/>
          <w:szCs w:val="28"/>
          <w:lang w:val="az-Latn-AZ"/>
        </w:rPr>
        <w:t>" strategiyası tətbiq edilməlidir.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şey ondan asılıdır ki, strategiyaya əsaslanaraq nə qədər malların no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menk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laturasının olacağı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planlaşdırılır. Əgər xammal və materiallar baha çox nəzərə alınırsa</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şirkətdə</w:t>
      </w:r>
      <w:r>
        <w:rPr>
          <w:rFonts w:ascii="Times New Roman" w:hAnsi="Times New Roman" w:cs="Times New Roman"/>
          <w:sz w:val="24"/>
          <w:szCs w:val="28"/>
          <w:lang w:val="az-Latn-AZ"/>
        </w:rPr>
        <w:t xml:space="preserve"> </w:t>
      </w:r>
      <w:r w:rsidR="006F3C3D">
        <w:rPr>
          <w:rFonts w:ascii="Times New Roman" w:hAnsi="Times New Roman" w:cs="Times New Roman"/>
          <w:sz w:val="24"/>
          <w:szCs w:val="28"/>
          <w:lang w:val="az-Latn-AZ"/>
        </w:rPr>
        <w:t>yaxşı avadanlıqlar mövcud</w:t>
      </w:r>
      <w:r w:rsidRPr="00F876B8">
        <w:rPr>
          <w:rFonts w:ascii="Times New Roman" w:hAnsi="Times New Roman" w:cs="Times New Roman"/>
          <w:sz w:val="24"/>
          <w:szCs w:val="28"/>
          <w:lang w:val="az-Latn-AZ"/>
        </w:rPr>
        <w:t>dur, əla konstruktor poqramları</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yaxşı ixtiralar var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işçilər yüksək peşək</w:t>
      </w:r>
      <w:r w:rsidR="006F3C3D">
        <w:rPr>
          <w:rFonts w:ascii="Times New Roman" w:hAnsi="Times New Roman" w:cs="Times New Roman"/>
          <w:sz w:val="24"/>
          <w:szCs w:val="28"/>
          <w:lang w:val="az-Latn-AZ"/>
        </w:rPr>
        <w:t>a</w:t>
      </w:r>
      <w:r w:rsidRPr="00F876B8">
        <w:rPr>
          <w:rFonts w:ascii="Times New Roman" w:hAnsi="Times New Roman" w:cs="Times New Roman"/>
          <w:sz w:val="24"/>
          <w:szCs w:val="28"/>
          <w:lang w:val="az-Latn-AZ"/>
        </w:rPr>
        <w:t>rlığa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malikdirlər.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 Bu baxımdan,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unikal malların buraxılışının təşkilinin hesabına və ya keyfiyyətin belə yüksək səviyyəsi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 davamlılığın təminatının strategiyasının tət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biqi mümkündür. Yalnız belə vəziyyətdə,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alıcıların gözlərində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yüksək qiymətə bə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raət qazandırmaq mümkündür. Rəqabət üstünlüklərinin nailiyyətinin 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nılması yollarının nöqteyi-nəzərindən,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üstünlüklərinin bütün növləri</w:t>
      </w:r>
      <w:r w:rsidR="00EA7574">
        <w:rPr>
          <w:rFonts w:ascii="Times New Roman" w:hAnsi="Times New Roman" w:cs="Times New Roman"/>
          <w:sz w:val="24"/>
          <w:szCs w:val="28"/>
          <w:lang w:val="az-Latn-AZ"/>
        </w:rPr>
        <w:t>ni</w:t>
      </w:r>
      <w:r w:rsidRPr="00F876B8">
        <w:rPr>
          <w:rFonts w:ascii="Times New Roman" w:hAnsi="Times New Roman" w:cs="Times New Roman"/>
          <w:sz w:val="24"/>
          <w:szCs w:val="28"/>
          <w:lang w:val="az-Latn-AZ"/>
        </w:rPr>
        <w:t xml:space="preserve"> iki qrupa böl</w:t>
      </w:r>
      <w:r w:rsidR="00776E65">
        <w:rPr>
          <w:rFonts w:ascii="Times New Roman" w:hAnsi="Times New Roman" w:cs="Times New Roman"/>
          <w:sz w:val="24"/>
          <w:szCs w:val="28"/>
          <w:lang w:val="az-Latn-AZ"/>
        </w:rPr>
        <w:t>ünür</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1)</w:t>
      </w:r>
      <w:r w:rsidRPr="00F876B8">
        <w:rPr>
          <w:rFonts w:ascii="Times New Roman" w:hAnsi="Times New Roman" w:cs="Times New Roman"/>
          <w:sz w:val="24"/>
          <w:szCs w:val="28"/>
          <w:lang w:val="az-Latn-AZ"/>
        </w:rPr>
        <w:t xml:space="preserve"> aşağı nizamın üstünlükləri;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2)</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yüksək nizamın üstünlükləri.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 nizamın üstünlükləri ucuzlaşdırmanın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etmək fürsəti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bağlıdır: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1)</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işçi qüvvəsi;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2)</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materiallar və xammal;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00776E65">
        <w:rPr>
          <w:rFonts w:ascii="Times New Roman" w:hAnsi="Times New Roman" w:cs="Times New Roman"/>
          <w:sz w:val="24"/>
          <w:szCs w:val="28"/>
          <w:lang w:val="az-Latn-AZ"/>
        </w:rPr>
        <w:t>3)</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enerji mə</w:t>
      </w:r>
      <w:r w:rsidR="006F3C3D">
        <w:rPr>
          <w:rFonts w:ascii="Times New Roman" w:hAnsi="Times New Roman" w:cs="Times New Roman"/>
          <w:sz w:val="24"/>
          <w:szCs w:val="28"/>
          <w:lang w:val="az-Latn-AZ"/>
        </w:rPr>
        <w:t>nb</w:t>
      </w:r>
      <w:r w:rsidRPr="00F876B8">
        <w:rPr>
          <w:rFonts w:ascii="Times New Roman" w:hAnsi="Times New Roman" w:cs="Times New Roman"/>
          <w:sz w:val="24"/>
          <w:szCs w:val="28"/>
          <w:lang w:val="az-Latn-AZ"/>
        </w:rPr>
        <w:t xml:space="preserve">ələri.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üstünlüklərinin aşağı nizamı onunla bağlıdır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onlar çox və daimi olmayanlardır. İtirilmiş olanlar, asan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qiymətlərin və əməkhaqqının artmasına görə ola bilər. Ona görə ki, bu ucuz istehsal ehtiyyatları dəqiq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edilə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bilər. Başqa sözlə, aşağı nizamın üstünlükləri, kiçik sabitlik ilə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üstünlüklərdir və</w:t>
      </w:r>
      <w:r>
        <w:rPr>
          <w:rFonts w:ascii="Times New Roman" w:hAnsi="Times New Roman" w:cs="Times New Roman"/>
          <w:sz w:val="24"/>
          <w:szCs w:val="28"/>
          <w:lang w:val="az-Latn-AZ"/>
        </w:rPr>
        <w:t xml:space="preserve"> </w:t>
      </w:r>
      <w:r w:rsidR="006F3C3D">
        <w:rPr>
          <w:rFonts w:ascii="Times New Roman" w:hAnsi="Times New Roman" w:cs="Times New Roman"/>
          <w:sz w:val="24"/>
          <w:szCs w:val="28"/>
          <w:lang w:val="az-Latn-AZ"/>
        </w:rPr>
        <w:t>qabiliy</w:t>
      </w:r>
      <w:r w:rsidRPr="00F876B8">
        <w:rPr>
          <w:rFonts w:ascii="Times New Roman" w:hAnsi="Times New Roman" w:cs="Times New Roman"/>
          <w:sz w:val="24"/>
          <w:szCs w:val="28"/>
          <w:lang w:val="az-Latn-AZ"/>
        </w:rPr>
        <w:t>ətsizlər üzərində uzun müddət rəqiblərin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lərini təmin etmək olur.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Yüksək nizamın üstünlüklərinə aparan yol belə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qəbul edilmişdir: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1)</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unikal məhsul;</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2)</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unikal texnologiya və peşəkarlar;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776E65">
        <w:rPr>
          <w:rFonts w:ascii="Times New Roman" w:hAnsi="Times New Roman" w:cs="Times New Roman"/>
          <w:sz w:val="24"/>
          <w:szCs w:val="28"/>
          <w:lang w:val="az-Latn-AZ"/>
        </w:rPr>
        <w:t>3)</w:t>
      </w:r>
      <w:r w:rsidR="005C0EB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w:t>
      </w:r>
      <w:r>
        <w:rPr>
          <w:rFonts w:ascii="Times New Roman" w:hAnsi="Times New Roman" w:cs="Times New Roman"/>
          <w:sz w:val="24"/>
          <w:szCs w:val="28"/>
          <w:lang w:val="az-Latn-AZ"/>
        </w:rPr>
        <w:t xml:space="preserve"> </w:t>
      </w:r>
      <w:r w:rsidR="006F3C3D">
        <w:rPr>
          <w:rFonts w:ascii="Times New Roman" w:hAnsi="Times New Roman" w:cs="Times New Roman"/>
          <w:sz w:val="24"/>
          <w:szCs w:val="28"/>
          <w:lang w:val="az-Latn-AZ"/>
        </w:rPr>
        <w:t>yaxşı imi</w:t>
      </w:r>
      <w:r w:rsidRPr="00F876B8">
        <w:rPr>
          <w:rFonts w:ascii="Times New Roman" w:hAnsi="Times New Roman" w:cs="Times New Roman"/>
          <w:sz w:val="24"/>
          <w:szCs w:val="28"/>
          <w:lang w:val="az-Latn-AZ"/>
        </w:rPr>
        <w:t>ci, bu qiymətli rəqabət üstünlüyü xüsusidir.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Əgər rəqabət üstünlüyü şəxsi konstruktor hazırlamalarına əsaslanan unikal məhsul bazarına buraxılışın hesabına nail olunmuşdursa</w:t>
      </w:r>
      <w:r w:rsidR="006F3C3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onda belə üstünlüyün məhv edilməsi üçün</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əlbə</w:t>
      </w:r>
      <w:r w:rsidR="006F3C3D">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rəqiblər çalışacaqlar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 analoji məhsulu hazırlayaraq, daha nəyisə ən yaxş</w:t>
      </w:r>
      <w:r w:rsidR="006F3C3D">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 xml:space="preserve"> formada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fikirləşərək,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kiçik xərclər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məsələləri həll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etməyə çalışırlar. Bütün bu məsələlər rəqibdə böyük xərcləri, səylər göstərməsini və vaxt ayırmağı tələb edir. Bunlar göstərir ki, bir müddət bazarda liderlik edən şirkət mümkün olmayan vəziyyətdə özünə aydın edir ki, hal</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hazırda o rəqabətə davamlıdır.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Bütün bunlar ədalətlə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unikal texnol</w:t>
      </w:r>
      <w:r w:rsidR="006F3C3D">
        <w:rPr>
          <w:rFonts w:ascii="Times New Roman" w:hAnsi="Times New Roman" w:cs="Times New Roman"/>
          <w:sz w:val="24"/>
          <w:szCs w:val="28"/>
          <w:lang w:val="az-Latn-AZ"/>
        </w:rPr>
        <w:t>ogiyalara uyğun olaraq, "nou - h</w:t>
      </w:r>
      <w:r w:rsidRPr="00F876B8">
        <w:rPr>
          <w:rFonts w:ascii="Times New Roman" w:hAnsi="Times New Roman" w:cs="Times New Roman"/>
          <w:sz w:val="24"/>
          <w:szCs w:val="28"/>
          <w:lang w:val="az-Latn-AZ"/>
        </w:rPr>
        <w:t>au" və peşəkarlara əsaslanaraq edilə bilər. Onları təkrar canlandırmaq daima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çətin olur. Bu halda bazarda daha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çox əhəmiyyətli üstünlük əldə edən şirkətin reputasiyası yüksəlir. Bu üstünlük böyük zəhmət hesabına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əldə edilir və bu vəziyyətin saxlanmasına böyük xərclər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 edilir. Bu səbəbdən məhsulda ən kiçik qüsurların aşkar edilməsi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məlum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şirkətlər onların istehlakçısı üçün pulsuz aradan qaldırmasını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əvəz etməsini həyata keçirir.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Bazarda şirkətin təmiz adını saxlamaq məqsədi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onları daima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hərəkətdə ol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mağa məcbur edir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iddiasına əsaslanan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mümkün zərərlər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şı</w:t>
      </w:r>
      <w:r>
        <w:rPr>
          <w:rFonts w:ascii="Times New Roman" w:hAnsi="Times New Roman" w:cs="Times New Roman"/>
          <w:sz w:val="24"/>
          <w:szCs w:val="28"/>
          <w:lang w:val="az-Latn-AZ"/>
        </w:rPr>
        <w:softHyphen/>
      </w:r>
      <w:r w:rsidR="006F3C3D">
        <w:rPr>
          <w:rFonts w:ascii="Times New Roman" w:hAnsi="Times New Roman" w:cs="Times New Roman"/>
          <w:sz w:val="24"/>
          <w:szCs w:val="28"/>
          <w:lang w:val="az-Latn-AZ"/>
        </w:rPr>
        <w:t>sında qorxu daima hök</w:t>
      </w:r>
      <w:r w:rsidRPr="00F876B8">
        <w:rPr>
          <w:rFonts w:ascii="Times New Roman" w:hAnsi="Times New Roman" w:cs="Times New Roman"/>
          <w:sz w:val="24"/>
          <w:szCs w:val="28"/>
          <w:lang w:val="az-Latn-AZ"/>
        </w:rPr>
        <w:t>m sürür. Diqqətlə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 bunları nəzərdə saxlayaraq, rə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qabətədavamlılığın təminatının ən etibarlı strategiyasına əsaslanmaq lazım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Unikallıq və keyfiyyətin,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seçilən ixtisaslaşmanın liderliyini təmin etməklə. Lakin bütün bunlar başlanğıc üçün yararlıdır və xərcləri uyğun</w:t>
      </w:r>
      <w:r w:rsidR="006F3C3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istiqamətdə yö</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nəl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dərək, çəkiləcək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xərclərə dayaq hesab edilə bilər. Rəqabətin tipləri, isteh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 satışı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yaxşı şəraiti yaratmaqla, bazar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iştirakçılarının arasın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da rəqabətin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qaçılmaz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 obyektiv şərtlər ilə əmələ gəlir.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Bazarın hər subyek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nin tam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qənaətli işləməsi,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şəraitdən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tam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asılılığı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böyük gəlir üçün başqa idd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iaçılara qarşı durması</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əlbə</w:t>
      </w:r>
      <w:r w:rsidR="006F3C3D">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EA757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lazımdır. İqtisadi cəhətdə</w:t>
      </w:r>
      <w:r w:rsidR="006F3C3D">
        <w:rPr>
          <w:rFonts w:ascii="Times New Roman" w:hAnsi="Times New Roman" w:cs="Times New Roman"/>
          <w:sz w:val="24"/>
          <w:szCs w:val="28"/>
          <w:lang w:val="az-Latn-AZ"/>
        </w:rPr>
        <w:t>n ayaq</w:t>
      </w:r>
      <w:r w:rsidRPr="00F876B8">
        <w:rPr>
          <w:rFonts w:ascii="Times New Roman" w:hAnsi="Times New Roman" w:cs="Times New Roman"/>
          <w:sz w:val="24"/>
          <w:szCs w:val="28"/>
          <w:lang w:val="az-Latn-AZ"/>
        </w:rPr>
        <w:t>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qalmaq və in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kişaf</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mübarizə aparmaq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 iqtisadiyyatının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qanunudur. Rəqabət (onun ziddiyyəti olan inhisarçılıq) yalnız bazarın müəyyən vəziyyəti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cud ola bilər. Müxtəlif növlərə </w:t>
      </w:r>
      <w:r w:rsidRPr="00F876B8">
        <w:rPr>
          <w:rFonts w:ascii="Times New Roman" w:hAnsi="Times New Roman" w:cs="Times New Roman"/>
          <w:sz w:val="24"/>
          <w:szCs w:val="28"/>
          <w:lang w:val="az-Latn-AZ"/>
        </w:rPr>
        <w:lastRenderedPageBreak/>
        <w:t>əsaslanan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vəziyyəti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gös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təricilərindən asılı olduğunu yaddan çıxarmaq lazım deyil. Əsas göstəricilər bun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 Şirkətlərin (qənaətli, sənaye, ticarət şirkətləri, hüquqi şəxsin hüquq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malik olanlar) miqdarı, bazara çatdıran malları;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Bazara şirkətin girməsinin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çıxışının azadlığı;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Malların növlərə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ayırması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(müxtəlif fərdi xüsusiyyətlərin eyni təyinatının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növünə və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markası üzrə, keyfiyyətə,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estetik tərtibata və </w:t>
      </w:r>
      <w:r w:rsidR="0049015D">
        <w:rPr>
          <w:rFonts w:ascii="Times New Roman" w:hAnsi="Times New Roman" w:cs="Times New Roman"/>
          <w:sz w:val="24"/>
          <w:szCs w:val="28"/>
          <w:lang w:val="az-Latn-AZ"/>
        </w:rPr>
        <w:t>s.-yə</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Bazar qiymətini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nəzarətdə saxlamaqda şirkətin n</w:t>
      </w:r>
      <w:r w:rsidR="006F3C3D">
        <w:rPr>
          <w:rFonts w:ascii="Times New Roman" w:hAnsi="Times New Roman" w:cs="Times New Roman"/>
          <w:sz w:val="24"/>
          <w:szCs w:val="28"/>
          <w:lang w:val="az-Latn-AZ"/>
        </w:rPr>
        <w:t>ü</w:t>
      </w:r>
      <w:r w:rsidRPr="00F876B8">
        <w:rPr>
          <w:rFonts w:ascii="Times New Roman" w:hAnsi="Times New Roman" w:cs="Times New Roman"/>
          <w:sz w:val="24"/>
          <w:szCs w:val="28"/>
          <w:lang w:val="az-Latn-AZ"/>
        </w:rPr>
        <w:t>fuzu.</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Mükəmməl azad rəqabət xüsusi mülkiyyətə və qənaətli iqtisadi müna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 qurmağa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əsaslandırılmalıdır. Bazarda bir çox müstəqil şirkətlər mövcud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dur və öz problemlərini müstəqil halda həll etməyə çalışır ki, yaradacaqları əmtəə və ya xidmətlər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hansı miqdarda və ya hansı formada olacaq: </w:t>
      </w:r>
    </w:p>
    <w:p w:rsidR="003D644F" w:rsidRPr="00F876B8" w:rsidRDefault="003D644F" w:rsidP="003D644F">
      <w:pPr>
        <w:pStyle w:val="a3"/>
        <w:spacing w:after="0" w:line="252" w:lineRule="auto"/>
        <w:ind w:left="0"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F876B8">
        <w:rPr>
          <w:rFonts w:ascii="Times New Roman" w:hAnsi="Times New Roman" w:cs="Times New Roman"/>
          <w:sz w:val="24"/>
          <w:szCs w:val="28"/>
        </w:rPr>
        <w:t>1.</w:t>
      </w:r>
      <w:r w:rsidR="005C0EBD">
        <w:rPr>
          <w:rFonts w:ascii="Times New Roman" w:hAnsi="Times New Roman" w:cs="Times New Roman"/>
          <w:sz w:val="24"/>
          <w:szCs w:val="28"/>
        </w:rPr>
        <w:t xml:space="preserve"> </w:t>
      </w:r>
      <w:r w:rsidRPr="00F876B8">
        <w:rPr>
          <w:rFonts w:ascii="Times New Roman" w:hAnsi="Times New Roman" w:cs="Times New Roman"/>
          <w:sz w:val="24"/>
          <w:szCs w:val="28"/>
        </w:rPr>
        <w:t>Ayrı</w:t>
      </w:r>
      <w:r w:rsidR="009728DD">
        <w:rPr>
          <w:rFonts w:ascii="Times New Roman" w:hAnsi="Times New Roman" w:cs="Times New Roman"/>
          <w:sz w:val="24"/>
          <w:szCs w:val="28"/>
        </w:rPr>
        <w:t xml:space="preserve"> </w:t>
      </w:r>
      <w:r w:rsidRPr="00F876B8">
        <w:rPr>
          <w:rFonts w:ascii="Times New Roman" w:hAnsi="Times New Roman" w:cs="Times New Roman"/>
          <w:sz w:val="24"/>
          <w:szCs w:val="28"/>
        </w:rPr>
        <w:t>-</w:t>
      </w:r>
      <w:r w:rsidR="009728DD">
        <w:rPr>
          <w:rFonts w:ascii="Times New Roman" w:hAnsi="Times New Roman" w:cs="Times New Roman"/>
          <w:sz w:val="24"/>
          <w:szCs w:val="28"/>
        </w:rPr>
        <w:t xml:space="preserve"> </w:t>
      </w:r>
      <w:r w:rsidRPr="00F876B8">
        <w:rPr>
          <w:rFonts w:ascii="Times New Roman" w:hAnsi="Times New Roman" w:cs="Times New Roman"/>
          <w:sz w:val="24"/>
          <w:szCs w:val="28"/>
        </w:rPr>
        <w:t>ayrı şirkətlərin</w:t>
      </w:r>
      <w:r>
        <w:rPr>
          <w:rFonts w:ascii="Times New Roman" w:hAnsi="Times New Roman" w:cs="Times New Roman"/>
          <w:sz w:val="24"/>
          <w:szCs w:val="28"/>
        </w:rPr>
        <w:t xml:space="preserve"> </w:t>
      </w:r>
      <w:r w:rsidRPr="00F876B8">
        <w:rPr>
          <w:rFonts w:ascii="Times New Roman" w:hAnsi="Times New Roman" w:cs="Times New Roman"/>
          <w:sz w:val="24"/>
          <w:szCs w:val="28"/>
        </w:rPr>
        <w:t xml:space="preserve">istehsal etdiyi məhsulun həcmi;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w:t>
      </w:r>
      <w:r w:rsidR="005C0EB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Əhəmiyyətsiz mallar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 tərəfindən satışa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qiymətə təsir göstərmir, əgər istehsalçı tərəfindən satılan mallar həmcins ol</w:t>
      </w:r>
      <w:r w:rsidR="0049015D">
        <w:rPr>
          <w:rFonts w:ascii="Times New Roman" w:hAnsi="Times New Roman" w:cs="Times New Roman"/>
          <w:sz w:val="24"/>
          <w:szCs w:val="28"/>
          <w:lang w:val="az-Latn-AZ"/>
        </w:rPr>
        <w:t>sa</w:t>
      </w:r>
      <w:r w:rsidRPr="00F876B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Alıcılar qiymətlərlə bağlı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yaxşı məlumatlandırılmış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kimsə öz məhsuluna qiyməti yüksəldəcəksə, onda alıcıları itirəcək;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Satıcılar bir</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birindən asılı olmayaraq hərəkət edirlər;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5. Bazara giriş heç kəslə və heç nə ilə məhdudlaşdırılmamışdır.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Son şərt imkanı hər bir vətəndaşa azad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sahibkar olmağı və təsərrüfatını maraqlandıran sahədə öz əməyini və maddi vasitələrini tətbiq etməyi nəzərdə tutur. Alıcılar hər bir diskriminasiyadan azad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olmalı və istənilən bazarda malları və xidmətləri almaq imkanına malik olmalıdırlar. Bütün şərait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istehsalçıların və istehlakçıların arasında azad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əlaqəni təmin etməlidir.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Mükəmməl rəqabət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 mexanizminin, qiymətlərin təhsilə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taraz</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lıq vəziyyətinin nailiyyətinə əsasən</w:t>
      </w:r>
      <w:r w:rsidR="0049015D">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iqtisadi sistemin sağlam</w:t>
      </w:r>
      <w:r w:rsidR="00776E65">
        <w:rPr>
          <w:rFonts w:ascii="Times New Roman" w:hAnsi="Times New Roman" w:cs="Times New Roman"/>
          <w:sz w:val="24"/>
          <w:szCs w:val="28"/>
          <w:lang w:val="az-Latn-AZ"/>
        </w:rPr>
        <w:t>laşmasının</w:t>
      </w:r>
      <w:r w:rsidR="0049015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formalaşması şərtidir ki, şəxsi iqtisadi xeyirin alınmasına ayrı-ayrı subyektlərin mey</w:t>
      </w:r>
      <w:r w:rsidR="0049015D">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lləri,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 cəmiyyətin xeyirinə fəliyyət göstərir. Heç bir real bazar bütün sadalanan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şəraiti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etmir. Buna görə mükəmməl rəqabətin sxemi əsasda nəzəri qiymətə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malikdir. Ancaq o daha real bazar strukturlarının anlamasına açar ola bilər və bu da onun dəyəridir.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Qeyri</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mükəmməl rəqabət həmişə mövcud olub və olacaq.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sələ XIX əsrin sonunda xüsusilə kəskinləşmişdi.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XX əsrin başlanğıcı inhi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çılığın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yaranması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əlaqədar xarakterizə olunur. Bu dövrdə kapitalın konsen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 verdi, səhmdar cəmiyyətləri yaranmaqla, təbii, maddi və maliyyə ehtiyyatlarına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nəzarət gücləndi. İqtisadiyyatın inhisarlaşması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elmi</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texniki irəli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nin təsirinin altında sənaye istehsalının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konsentrasiyası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böyük sıçrayışın qanunauyğun nəticəsi oldu.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lastRenderedPageBreak/>
        <w:t>Professor P. Samuelson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şə</w:t>
      </w:r>
      <w:r w:rsidR="00301464">
        <w:rPr>
          <w:rFonts w:ascii="Times New Roman" w:hAnsi="Times New Roman" w:cs="Times New Roman"/>
          <w:sz w:val="24"/>
          <w:szCs w:val="28"/>
          <w:lang w:val="az-Latn-AZ"/>
        </w:rPr>
        <w:t>raiti ayrıca vurğulayır</w:t>
      </w:r>
      <w:r w:rsidR="0049015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"İqtisadiyyatın böyük istehsalı mümkündür, biznesin təşkilinin inhisarda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saxlanmasına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aparan müəyyən amillər mövcuddur. Bu xüsusilə </w:t>
      </w:r>
      <w:r w:rsidR="009561C7" w:rsidRPr="00F876B8">
        <w:rPr>
          <w:rFonts w:ascii="Times New Roman" w:hAnsi="Times New Roman" w:cs="Times New Roman"/>
          <w:sz w:val="24"/>
          <w:szCs w:val="28"/>
          <w:lang w:val="az-Latn-AZ"/>
        </w:rPr>
        <w:t xml:space="preserve">texnologiyanın </w:t>
      </w:r>
      <w:r w:rsidR="00F15B11">
        <w:rPr>
          <w:rFonts w:ascii="Times New Roman" w:hAnsi="Times New Roman" w:cs="Times New Roman"/>
          <w:sz w:val="24"/>
          <w:szCs w:val="28"/>
          <w:lang w:val="az-Latn-AZ"/>
        </w:rPr>
        <w:t>tez</w:t>
      </w:r>
      <w:r w:rsidRPr="00F876B8">
        <w:rPr>
          <w:rFonts w:ascii="Times New Roman" w:hAnsi="Times New Roman" w:cs="Times New Roman"/>
          <w:sz w:val="24"/>
          <w:szCs w:val="28"/>
          <w:lang w:val="az-Latn-AZ"/>
        </w:rPr>
        <w:t>dəyişən sahəsində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görünə bilər. Aydındır ki, rəqabət uzun müddət yaşaya və saysız-hesabsız sahibkar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ola bilməzdi".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Pr="00F15B11">
        <w:rPr>
          <w:rFonts w:ascii="Times New Roman" w:hAnsi="Times New Roman" w:cs="Times New Roman"/>
          <w:sz w:val="24"/>
          <w:szCs w:val="28"/>
          <w:u w:val="single"/>
          <w:lang w:val="az-Latn-AZ"/>
        </w:rPr>
        <w:t>İnhisarçılıq</w:t>
      </w:r>
      <w:r w:rsidRPr="00F876B8">
        <w:rPr>
          <w:rFonts w:ascii="Times New Roman" w:hAnsi="Times New Roman" w:cs="Times New Roman"/>
          <w:sz w:val="24"/>
          <w:szCs w:val="28"/>
          <w:lang w:val="az-Latn-AZ"/>
        </w:rPr>
        <w:t>" termininin hərfi mənası,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tək satıcısını bildirir. Lakin müasir şəraitdə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terminin istifadəsinin hərfi anlamanın çərçivələri onu deməyə əsas verir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qeyri</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mükəmməl rəqabət üçün tipik bazar vəziyyətlərinin müxtəlif növlərinin müəyyən edilməsi</w:t>
      </w:r>
      <w:r w:rsidR="0049015D">
        <w:rPr>
          <w:rFonts w:ascii="Times New Roman" w:hAnsi="Times New Roman" w:cs="Times New Roman"/>
          <w:sz w:val="24"/>
          <w:szCs w:val="28"/>
          <w:lang w:val="az-Latn-AZ"/>
        </w:rPr>
        <w:t>ndə</w:t>
      </w:r>
      <w:r w:rsidRPr="00F876B8">
        <w:rPr>
          <w:rFonts w:ascii="Times New Roman" w:hAnsi="Times New Roman" w:cs="Times New Roman"/>
          <w:sz w:val="24"/>
          <w:szCs w:val="28"/>
          <w:lang w:val="az-Latn-AZ"/>
        </w:rPr>
        <w:t xml:space="preserve"> istifadə olunur. İnhisarçılıq</w:t>
      </w:r>
      <w:r w:rsidR="0049015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49015D">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istehsalın, sənətin, ticarətin və bir qrup insana və ya dövlətə müəyyən edilmiş bir şəxsə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aid olan fəaliyyətin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müstəsna hüququdur. </w:t>
      </w:r>
    </w:p>
    <w:p w:rsidR="003D644F" w:rsidRPr="00F876B8" w:rsidRDefault="00301464"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Öz təbiətinə görə inhisar</w:t>
      </w:r>
      <w:r w:rsidR="003D644F">
        <w:rPr>
          <w:rFonts w:ascii="Times New Roman" w:hAnsi="Times New Roman" w:cs="Times New Roman"/>
          <w:sz w:val="24"/>
          <w:szCs w:val="28"/>
          <w:lang w:val="az-Latn-AZ"/>
        </w:rPr>
        <w:softHyphen/>
      </w:r>
      <w:r w:rsidR="003D644F" w:rsidRPr="00F876B8">
        <w:rPr>
          <w:rFonts w:ascii="Times New Roman" w:hAnsi="Times New Roman" w:cs="Times New Roman"/>
          <w:sz w:val="24"/>
          <w:szCs w:val="28"/>
          <w:lang w:val="az-Latn-AZ"/>
        </w:rPr>
        <w:t>çılıq,</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mükəmməl rəqabətin tam əksidir. İnhisarçılıq rəqabətdə,</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inhisar qiymət</w:t>
      </w:r>
      <w:r w:rsidR="003D644F">
        <w:rPr>
          <w:rFonts w:ascii="Times New Roman" w:hAnsi="Times New Roman" w:cs="Times New Roman"/>
          <w:sz w:val="24"/>
          <w:szCs w:val="28"/>
          <w:lang w:val="az-Latn-AZ"/>
        </w:rPr>
        <w:softHyphen/>
      </w:r>
      <w:r w:rsidR="003D644F" w:rsidRPr="00F876B8">
        <w:rPr>
          <w:rFonts w:ascii="Times New Roman" w:hAnsi="Times New Roman" w:cs="Times New Roman"/>
          <w:sz w:val="24"/>
          <w:szCs w:val="28"/>
          <w:lang w:val="az-Latn-AZ"/>
        </w:rPr>
        <w:t>lərinin və inhisar gəlirlərinin mövcudluğu ilə</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səciyyələnir. İqtisadi ədəbiy</w:t>
      </w:r>
      <w:r w:rsidR="003D644F">
        <w:rPr>
          <w:rFonts w:ascii="Times New Roman" w:hAnsi="Times New Roman" w:cs="Times New Roman"/>
          <w:sz w:val="24"/>
          <w:szCs w:val="28"/>
          <w:lang w:val="az-Latn-AZ"/>
        </w:rPr>
        <w:softHyphen/>
      </w:r>
      <w:r w:rsidR="003D644F" w:rsidRPr="00F876B8">
        <w:rPr>
          <w:rFonts w:ascii="Times New Roman" w:hAnsi="Times New Roman" w:cs="Times New Roman"/>
          <w:sz w:val="24"/>
          <w:szCs w:val="28"/>
          <w:lang w:val="az-Latn-AZ"/>
        </w:rPr>
        <w:t>yat</w:t>
      </w:r>
      <w:r w:rsidR="003D644F">
        <w:rPr>
          <w:rFonts w:ascii="Times New Roman" w:hAnsi="Times New Roman" w:cs="Times New Roman"/>
          <w:sz w:val="24"/>
          <w:szCs w:val="28"/>
          <w:lang w:val="az-Latn-AZ"/>
        </w:rPr>
        <w:softHyphen/>
      </w:r>
      <w:r w:rsidR="003D644F" w:rsidRPr="00F876B8">
        <w:rPr>
          <w:rFonts w:ascii="Times New Roman" w:hAnsi="Times New Roman" w:cs="Times New Roman"/>
          <w:sz w:val="24"/>
          <w:szCs w:val="28"/>
          <w:lang w:val="az-Latn-AZ"/>
        </w:rPr>
        <w:t>lar</w:t>
      </w:r>
      <w:r w:rsidR="003D644F">
        <w:rPr>
          <w:rFonts w:ascii="Times New Roman" w:hAnsi="Times New Roman" w:cs="Times New Roman"/>
          <w:sz w:val="24"/>
          <w:szCs w:val="28"/>
          <w:lang w:val="az-Latn-AZ"/>
        </w:rPr>
        <w:softHyphen/>
      </w:r>
      <w:r w:rsidR="003D644F" w:rsidRPr="00F876B8">
        <w:rPr>
          <w:rFonts w:ascii="Times New Roman" w:hAnsi="Times New Roman" w:cs="Times New Roman"/>
          <w:sz w:val="24"/>
          <w:szCs w:val="28"/>
          <w:lang w:val="az-Latn-AZ"/>
        </w:rPr>
        <w:t>da inhisarçılığın</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təsnifatı ümumiləşdirilir və bazarı iqtisadiyyatı əsaslarla</w:t>
      </w:r>
      <w:r w:rsidR="003D644F">
        <w:rPr>
          <w:rFonts w:ascii="Times New Roman" w:hAnsi="Times New Roman" w:cs="Times New Roman"/>
          <w:sz w:val="24"/>
          <w:szCs w:val="28"/>
          <w:lang w:val="az-Latn-AZ"/>
        </w:rPr>
        <w:t xml:space="preserve"> </w:t>
      </w:r>
      <w:r w:rsidR="003D644F" w:rsidRPr="00F876B8">
        <w:rPr>
          <w:rFonts w:ascii="Times New Roman" w:hAnsi="Times New Roman" w:cs="Times New Roman"/>
          <w:sz w:val="24"/>
          <w:szCs w:val="28"/>
          <w:lang w:val="az-Latn-AZ"/>
        </w:rPr>
        <w:t xml:space="preserve">nəzərə alaraq ayrılır: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 </w:t>
      </w:r>
      <w:r w:rsidR="0049015D">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əmiz inhisarçılıq ( satanın, qiymət üzərində tam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nəzarəti);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 </w:t>
      </w:r>
      <w:r w:rsidR="0049015D">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ütləq inhisarçılıq ( dövlətin və ya qənaətli orqanların əlində olması);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c) </w:t>
      </w:r>
      <w:r w:rsidR="0049015D">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onopsoniya, bu bazar strukturunun tipidir ki, müəyyən malın tək alıcısının inhisarçılığı mövcuddur. Öz alınan məhsulunun sayını məhdudlaşdı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raq, alıcı özünə satıcının gəlirinin hissəsinin itməsinin hesabına inhisar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gəlirini təmin edir. Monopsoniyaya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bazarda aparılan rəqabətin tərkib hissəsi kimi baxılır.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9015D">
        <w:rPr>
          <w:rFonts w:ascii="Times New Roman" w:hAnsi="Times New Roman" w:cs="Times New Roman"/>
          <w:sz w:val="24"/>
          <w:szCs w:val="28"/>
          <w:lang w:val="az-Latn-AZ"/>
        </w:rPr>
        <w:t>ç</w:t>
      </w:r>
      <w:r w:rsidR="00F15B11">
        <w:rPr>
          <w:rFonts w:ascii="Times New Roman" w:hAnsi="Times New Roman" w:cs="Times New Roman"/>
          <w:sz w:val="24"/>
          <w:szCs w:val="28"/>
          <w:lang w:val="az-Latn-AZ"/>
        </w:rPr>
        <w:t>) o</w:t>
      </w:r>
      <w:r w:rsidRPr="00F876B8">
        <w:rPr>
          <w:rFonts w:ascii="Times New Roman" w:hAnsi="Times New Roman" w:cs="Times New Roman"/>
          <w:sz w:val="24"/>
          <w:szCs w:val="28"/>
          <w:lang w:val="az-Latn-AZ"/>
        </w:rPr>
        <w:t>liqopsoniya,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 strukturunun tipidir ki, müəyyən malın alıcılardan ibarət qrupu mövcud olur. Malın alınmasını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məhdudlaşdıraraq, alıcılar özünə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satıcının gəlirlərinin hissəsinin itməsinin hesabına inhisar gəlirini təmin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49015D">
        <w:rPr>
          <w:rFonts w:ascii="Times New Roman" w:hAnsi="Times New Roman" w:cs="Times New Roman"/>
          <w:sz w:val="24"/>
          <w:szCs w:val="28"/>
          <w:lang w:val="az-Latn-AZ"/>
        </w:rPr>
        <w:t>d</w:t>
      </w:r>
      <w:r w:rsidR="00F15B11">
        <w:rPr>
          <w:rFonts w:ascii="Times New Roman" w:hAnsi="Times New Roman" w:cs="Times New Roman"/>
          <w:sz w:val="24"/>
          <w:szCs w:val="28"/>
          <w:lang w:val="az-Latn-AZ"/>
        </w:rPr>
        <w:t>) o</w:t>
      </w:r>
      <w:r w:rsidRPr="00F876B8">
        <w:rPr>
          <w:rFonts w:ascii="Times New Roman" w:hAnsi="Times New Roman" w:cs="Times New Roman"/>
          <w:sz w:val="24"/>
          <w:szCs w:val="28"/>
          <w:lang w:val="az-Latn-AZ"/>
        </w:rPr>
        <w:t>liqopoliya, bu bazar strukturunun tipidir ki, bir qədər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böyük şirkət tərəfindən istehsal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əksəriyyət məhsulların satışını onun yanında olan digəri inhisara alır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əsasən</w:t>
      </w:r>
      <w:r w:rsidR="0049015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özü qiymət rəqabətini aparır.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Oliqopoliya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bazarların üç növünün yaranması baş verə bilər: </w:t>
      </w:r>
    </w:p>
    <w:p w:rsidR="003D644F" w:rsidRPr="00333BB9" w:rsidRDefault="003D644F" w:rsidP="003D644F">
      <w:pPr>
        <w:spacing w:after="0" w:line="252" w:lineRule="auto"/>
        <w:ind w:firstLine="567"/>
        <w:jc w:val="both"/>
        <w:rPr>
          <w:rFonts w:ascii="Times New Roman" w:hAnsi="Times New Roman" w:cs="Times New Roman"/>
          <w:spacing w:val="-2"/>
          <w:sz w:val="24"/>
          <w:szCs w:val="28"/>
          <w:lang w:val="az-Latn-AZ"/>
        </w:rPr>
      </w:pPr>
      <w:r w:rsidRPr="00333BB9">
        <w:rPr>
          <w:rFonts w:ascii="Times New Roman" w:hAnsi="Times New Roman" w:cs="Times New Roman"/>
          <w:spacing w:val="-2"/>
          <w:sz w:val="24"/>
          <w:szCs w:val="28"/>
          <w:lang w:val="az-Latn-AZ"/>
        </w:rPr>
        <w:t xml:space="preserve"> 1. Ticarət, sənaye şirkətləri əsasən, bazarlarda bir sahə üzrə hərəkət edir</w:t>
      </w:r>
      <w:r w:rsidRPr="00333BB9">
        <w:rPr>
          <w:rFonts w:ascii="Times New Roman" w:hAnsi="Times New Roman" w:cs="Times New Roman"/>
          <w:spacing w:val="-2"/>
          <w:sz w:val="24"/>
          <w:szCs w:val="28"/>
          <w:lang w:val="az-Latn-AZ"/>
        </w:rPr>
        <w:softHyphen/>
        <w:t xml:space="preserve">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Bazar, heç bir razılaşma</w:t>
      </w:r>
      <w:r w:rsidR="009561C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ilə bağlı olmayan, bir neçə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böyük təchi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zatçı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aralarında rəqabət aparır;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Hansı bazarda ki, "istehsal ehramı" tipinin ko</w:t>
      </w:r>
      <w:r w:rsidR="00D15DFD">
        <w:rPr>
          <w:rFonts w:ascii="Times New Roman" w:hAnsi="Times New Roman" w:cs="Times New Roman"/>
          <w:sz w:val="24"/>
          <w:szCs w:val="28"/>
          <w:lang w:val="az-Latn-AZ"/>
        </w:rPr>
        <w:t>o</w:t>
      </w:r>
      <w:r w:rsidRPr="00F876B8">
        <w:rPr>
          <w:rFonts w:ascii="Times New Roman" w:hAnsi="Times New Roman" w:cs="Times New Roman"/>
          <w:sz w:val="24"/>
          <w:szCs w:val="28"/>
          <w:lang w:val="az-Latn-AZ"/>
        </w:rPr>
        <w:t xml:space="preserve">rporasiyaları qrupu hökmranlıq edir, orada detallaşdırılmış ixtisaslaşma şəklində istehsal əlaqəsi mövcuddur.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Adətən</w:t>
      </w:r>
      <w:r w:rsidR="0049015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"oliqopoliya" termini bazarın xarakteristikasının müəyyən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olunur ki,</w:t>
      </w:r>
      <w:r w:rsidR="0049015D">
        <w:rPr>
          <w:rFonts w:ascii="Times New Roman" w:hAnsi="Times New Roman" w:cs="Times New Roman"/>
          <w:sz w:val="24"/>
          <w:szCs w:val="28"/>
          <w:lang w:val="az-Latn-AZ"/>
        </w:rPr>
        <w:t xml:space="preserve"> bu da</w:t>
      </w:r>
      <w:r w:rsidR="00F15B11">
        <w:rPr>
          <w:rFonts w:ascii="Times New Roman" w:hAnsi="Times New Roman" w:cs="Times New Roman"/>
          <w:sz w:val="24"/>
          <w:szCs w:val="28"/>
          <w:lang w:val="az-Latn-AZ"/>
        </w:rPr>
        <w:t xml:space="preserve"> böyük korporasiyalara</w:t>
      </w:r>
      <w:r w:rsidRPr="00F876B8">
        <w:rPr>
          <w:rFonts w:ascii="Times New Roman" w:hAnsi="Times New Roman" w:cs="Times New Roman"/>
          <w:sz w:val="24"/>
          <w:szCs w:val="28"/>
          <w:lang w:val="az-Latn-AZ"/>
        </w:rPr>
        <w:t xml:space="preserve"> aiddir. Məsələn, üç kor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porasiya</w:t>
      </w:r>
      <w:r w:rsidR="0049015D">
        <w:rPr>
          <w:rFonts w:ascii="Times New Roman" w:hAnsi="Times New Roman" w:cs="Times New Roman"/>
          <w:sz w:val="24"/>
          <w:szCs w:val="28"/>
          <w:lang w:val="az-Latn-AZ"/>
        </w:rPr>
        <w:t xml:space="preserve"> ilə</w:t>
      </w:r>
      <w:r w:rsidRPr="00F876B8">
        <w:rPr>
          <w:rFonts w:ascii="Times New Roman" w:hAnsi="Times New Roman" w:cs="Times New Roman"/>
          <w:sz w:val="24"/>
          <w:szCs w:val="28"/>
          <w:lang w:val="az-Latn-AZ"/>
        </w:rPr>
        <w:t xml:space="preserve"> ABŞ-ın avtomobil bazarının əsasını təşkil edir: General Motors, Ford və Chrysler.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Duopoliya, bu bazar strukturunun tipidir ki, yalnız müəyyən malın iki 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salçısı var və onların arasında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 satış bazarları və kvotalar haq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qında razılaşmalar mövcutdur. Duopoliya – oliqopoliyanın ən sadə hadisəsidir.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Məsələn, fərdi komp</w:t>
      </w:r>
      <w:r w:rsidR="0049015D">
        <w:rPr>
          <w:rFonts w:ascii="Times New Roman" w:hAnsi="Times New Roman" w:cs="Times New Roman"/>
          <w:sz w:val="24"/>
          <w:szCs w:val="28"/>
          <w:lang w:val="az-Latn-AZ"/>
        </w:rPr>
        <w:t>yu</w:t>
      </w:r>
      <w:r w:rsidRPr="00F876B8">
        <w:rPr>
          <w:rFonts w:ascii="Times New Roman" w:hAnsi="Times New Roman" w:cs="Times New Roman"/>
          <w:sz w:val="24"/>
          <w:szCs w:val="28"/>
          <w:lang w:val="az-Latn-AZ"/>
        </w:rPr>
        <w:t>terlər üçün mikroprosessorlar bazarında hazırda iki üstün istehsalçısı mövcuddur,</w:t>
      </w:r>
      <w:r>
        <w:rPr>
          <w:rFonts w:ascii="Times New Roman" w:hAnsi="Times New Roman" w:cs="Times New Roman"/>
          <w:sz w:val="24"/>
          <w:szCs w:val="28"/>
          <w:lang w:val="az-Latn-AZ"/>
        </w:rPr>
        <w:t xml:space="preserve"> </w:t>
      </w:r>
      <w:r w:rsidR="00F15B11">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ntel və AMD.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İkitərəfli inhisarçılıq, bu bazar strukturunun tipidir ki, vahid təchizatçısına qarşı durması və istehlakçının birləşdirilm</w:t>
      </w:r>
      <w:r w:rsidR="00F322A4">
        <w:rPr>
          <w:rFonts w:ascii="Times New Roman" w:hAnsi="Times New Roman" w:cs="Times New Roman"/>
          <w:sz w:val="24"/>
          <w:szCs w:val="28"/>
          <w:lang w:val="az-Latn-AZ"/>
        </w:rPr>
        <w:t>əsi</w:t>
      </w:r>
      <w:r w:rsidRPr="00F876B8">
        <w:rPr>
          <w:rFonts w:ascii="Times New Roman" w:hAnsi="Times New Roman" w:cs="Times New Roman"/>
          <w:sz w:val="24"/>
          <w:szCs w:val="28"/>
          <w:lang w:val="az-Latn-AZ"/>
        </w:rPr>
        <w:t xml:space="preserve"> məsələsi yaranır. Belə bazar elektrik enerjisindən, qaz təchizatından və su təminindən istifadə vaxtı yaranır.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zaman yaranmanın səbəblərindən asılı olaraq onlar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ayırır: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 </w:t>
      </w:r>
      <w:r w:rsidR="0049015D">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əbii inhisarçılıq (onların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tərəfindən nadir məhsula malik olan sahibkarlar və şirkətlərə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nəzərdə tutulur və yenidə</w:t>
      </w:r>
      <w:r w:rsidR="00F322A4">
        <w:rPr>
          <w:rFonts w:ascii="Times New Roman" w:hAnsi="Times New Roman" w:cs="Times New Roman"/>
          <w:sz w:val="24"/>
          <w:szCs w:val="28"/>
          <w:lang w:val="az-Latn-AZ"/>
        </w:rPr>
        <w:t>n canlandırılan ehtiy</w:t>
      </w:r>
      <w:r w:rsidRPr="00F876B8">
        <w:rPr>
          <w:rFonts w:ascii="Times New Roman" w:hAnsi="Times New Roman" w:cs="Times New Roman"/>
          <w:sz w:val="24"/>
          <w:szCs w:val="28"/>
          <w:lang w:val="az-Latn-AZ"/>
        </w:rPr>
        <w:t>atlarla, infrastrukturun belə sahələri, ictimai nəqliyyat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və s.);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 </w:t>
      </w:r>
      <w:r w:rsidR="0049015D">
        <w:rPr>
          <w:rFonts w:ascii="Times New Roman" w:hAnsi="Times New Roman" w:cs="Times New Roman"/>
          <w:sz w:val="24"/>
          <w:szCs w:val="28"/>
          <w:lang w:val="az-Latn-AZ"/>
        </w:rPr>
        <w:t>q</w:t>
      </w:r>
      <w:r w:rsidRPr="00F876B8">
        <w:rPr>
          <w:rFonts w:ascii="Times New Roman" w:hAnsi="Times New Roman" w:cs="Times New Roman"/>
          <w:sz w:val="24"/>
          <w:szCs w:val="28"/>
          <w:lang w:val="az-Latn-AZ"/>
        </w:rPr>
        <w:t>anuni inhisarçılıq, qanun patentlərlə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yarananlar;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c) </w:t>
      </w:r>
      <w:r w:rsidR="0049015D">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üni inhisarçılıq, bu adın altında inhisarçı xeyirlərinin alınmasına görə yaradılan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birləşməsi nəzərdə tutulur.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İnhisarçılığın belə istiqamətləri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qəsdən bazar strukturunu dəyişdirir və bunlar hansılardır: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 Yeni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bazara girməsi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üçün baryerlər yaranır;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Autsayderləri məhdudlaşdırır (hansılar ki, inhisarçı birləşməyə girmir) xammalın mənbələrinə və enerjidaşıyıcısılarına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giriş imkanlarına görə;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3. Çox yüksək (yeni şirkətlər müqayisədə) texnologiyaların səviyyəsini yaradır;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Daha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çox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böyük miqdarda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kapitalı tətbiq edir;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5. Yeni şirkətlər</w:t>
      </w:r>
      <w:r w:rsidR="006D0EA3">
        <w:rPr>
          <w:rFonts w:ascii="Times New Roman" w:hAnsi="Times New Roman" w:cs="Times New Roman"/>
          <w:sz w:val="24"/>
          <w:szCs w:val="28"/>
          <w:lang w:val="az-Latn-AZ"/>
        </w:rPr>
        <w:t xml:space="preserve"> köhnəni</w:t>
      </w:r>
      <w:r w:rsidRPr="00F876B8">
        <w:rPr>
          <w:rFonts w:ascii="Times New Roman" w:hAnsi="Times New Roman" w:cs="Times New Roman"/>
          <w:sz w:val="24"/>
          <w:szCs w:val="28"/>
          <w:lang w:val="az-Latn-AZ"/>
        </w:rPr>
        <w:t xml:space="preserve"> yaxşı hazırlanmış</w:t>
      </w:r>
      <w:r>
        <w:rPr>
          <w:rFonts w:ascii="Times New Roman" w:hAnsi="Times New Roman" w:cs="Times New Roman"/>
          <w:sz w:val="24"/>
          <w:szCs w:val="28"/>
          <w:lang w:val="az-Latn-AZ"/>
        </w:rPr>
        <w:t xml:space="preserve"> </w:t>
      </w:r>
      <w:r w:rsidR="00A72A5C">
        <w:rPr>
          <w:rFonts w:ascii="Times New Roman" w:hAnsi="Times New Roman" w:cs="Times New Roman"/>
          <w:sz w:val="24"/>
          <w:szCs w:val="28"/>
          <w:lang w:val="az-Latn-AZ"/>
        </w:rPr>
        <w:t>reklamla "vurur</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məqamlarda süni inhisarçılıq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 sıra konkret formalar yaradır: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 Kartel, sənayenin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 sahəsinin bir neçə şirkətinin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ittifaqıdır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onun iştirakçıları vasitələr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istehsalın məhsullarına görə öz mülkiyyətini saxlayır,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yaradılmış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bazarında məhsullarını satır. Əlbət</w:t>
      </w:r>
      <w:r w:rsidR="006D0EA3">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 bütün bunlar, kvota razılaşmaları əsasında, hər kəsin payına düşən hissəsi, ümumiyyətlə</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məhsulun buraxılması, satış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qiymətləri haqqında, bazarların bölgüsü nəzərdə tutulur;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 Sindikat, eyni məhsulu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hazırlayan bir sıra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birləşməsidir ki, burada təsərrüfatçılığın maddi şərtlərinə, mülkiyyətin birləşməsinin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iştirakçıları arxada qalır, lakin hazır məhsul bunun üçün yaradılmış ofis vasitəsilə onların ümumi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kimi hə</w:t>
      </w:r>
      <w:r w:rsidR="00983AE9">
        <w:rPr>
          <w:rFonts w:ascii="Times New Roman" w:hAnsi="Times New Roman" w:cs="Times New Roman"/>
          <w:sz w:val="24"/>
          <w:szCs w:val="28"/>
          <w:lang w:val="az-Latn-AZ"/>
        </w:rPr>
        <w:t>yata keçrilir;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Trest, bu da inhisarçılıqdır ki, birgə mülkiyyət istehsal vasitələrinə və hazır məhsula sahibkarların bu qrupu tərəfindən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yaradılır;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Konsern, bu rəsmi müstəqil şirkətlərin (adətən</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müxtəlif sənaye sahə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lərində, ticarət, nəqliyyat, bankların) ittifaqıdır ki, əsas şirkət bütün iştirakçılar üzə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rində maliyyə nəzarətini təşkil edir. Beləliklə, təsərrüfatçılığın inhisarçı for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lastRenderedPageBreak/>
        <w:t>ması şəraitində rəqabət olduqca mürəkkəb xarakteri daşıyır. Birincisi, müasir şə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raitdə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inhisarçılar, istehlakçılar və potensial rəqiblər haqqında kifayət qədər də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qiq informasiyaya malikdir. İkincisi, reklamın köməyi ilə inhisarçı isteh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lakçıların tələbatının formalaşmasına əhəmiyyətli təsir göstə</w:t>
      </w:r>
      <w:r w:rsidR="00F322A4">
        <w:rPr>
          <w:rFonts w:ascii="Times New Roman" w:hAnsi="Times New Roman" w:cs="Times New Roman"/>
          <w:sz w:val="24"/>
          <w:szCs w:val="28"/>
          <w:lang w:val="az-Latn-AZ"/>
        </w:rPr>
        <w:t>rir. Çün</w:t>
      </w:r>
      <w:r w:rsidRPr="00F876B8">
        <w:rPr>
          <w:rFonts w:ascii="Times New Roman" w:hAnsi="Times New Roman" w:cs="Times New Roman"/>
          <w:sz w:val="24"/>
          <w:szCs w:val="28"/>
          <w:lang w:val="az-Latn-AZ"/>
        </w:rPr>
        <w:t>ki böyük inhisarçılar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reklam daha əlçatandır. Üçüncüsü, maliyyə və siyasi əla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qələrin kanalları vasitəsilə inhisarçılıq dövlət idarələrinin şəxsində və ya kon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tragentlə</w:t>
      </w:r>
      <w:r w:rsidR="00F322A4">
        <w:rPr>
          <w:rFonts w:ascii="Times New Roman" w:hAnsi="Times New Roman" w:cs="Times New Roman"/>
          <w:sz w:val="24"/>
          <w:szCs w:val="28"/>
          <w:lang w:val="az-Latn-AZ"/>
        </w:rPr>
        <w:t>r vasit</w:t>
      </w:r>
      <w:r w:rsidRPr="00F876B8">
        <w:rPr>
          <w:rFonts w:ascii="Times New Roman" w:hAnsi="Times New Roman" w:cs="Times New Roman"/>
          <w:sz w:val="24"/>
          <w:szCs w:val="28"/>
          <w:lang w:val="az-Latn-AZ"/>
        </w:rPr>
        <w:t>əsilə şirkəti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sifarişçiyə təsir edə bilir. Belə məqamlarda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bir qayda olaraq, rəqabət prosesində təhlükə səviyyəsi aşağı salınır və inhisar gəlirinin alınmasını təmin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 rəqabəti vasitəsilə satıcılar</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6D0EA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tələblərinə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dəyişikliklər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w:t>
      </w:r>
      <w:r w:rsidR="00A72A5C">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ilə təsir edə bilir. Qiymətdən asılı olmayan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istehlakçı tələbatının amili kimi qiyməti minimallaşdıra bilir, irəliləmə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vasitəsilə malları və ya xidmətləri seçir, qablaşdırma, çatdırma, xidmət, mümkünlüyü nə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zərə alınmaqla təhlil aparılır. İstehlakçılar nöqteyi-nəzərindən məhsulun tək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lifindən unikal, qiymətlərin təklif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çox azadlıq rəqabətin 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ratdığı i</w:t>
      </w:r>
      <w:r w:rsidR="006D0EA3">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kan kimi baxılması əsasdır. Qiymət əsasında rəqabət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aparan mallarda, satıcılar qiyməti yüksəldərək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tələbatın əyrisi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 etmələri lazımdır. Bu marketinqin elastik alətidir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 tez-tez dəyişə bilər və tələbata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xərclərin və ya rəqabət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amillərini nəzərə alaraq dəyişməsi vacibdir.</w:t>
      </w:r>
    </w:p>
    <w:p w:rsidR="00301464"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dəyişənlərlə əsaslanaraq rəqiblər tərəfindən aparılan marketinq təd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qiqatları</w:t>
      </w:r>
      <w:r w:rsidR="00F322A4">
        <w:rPr>
          <w:rFonts w:ascii="Times New Roman" w:hAnsi="Times New Roman" w:cs="Times New Roman"/>
          <w:sz w:val="24"/>
          <w:szCs w:val="28"/>
          <w:lang w:val="az-Latn-AZ"/>
        </w:rPr>
        <w:t xml:space="preserve"> əsasında </w:t>
      </w:r>
      <w:r w:rsidRPr="00F876B8">
        <w:rPr>
          <w:rFonts w:ascii="Times New Roman" w:hAnsi="Times New Roman" w:cs="Times New Roman"/>
          <w:sz w:val="24"/>
          <w:szCs w:val="28"/>
          <w:lang w:val="az-Latn-AZ"/>
        </w:rPr>
        <w:t>bütün nəzarətdə saxlanılanlardan məhz bunu hamı tərəfindən hazırla</w:t>
      </w:r>
      <w:r w:rsidR="00F322A4">
        <w:rPr>
          <w:rFonts w:ascii="Times New Roman" w:hAnsi="Times New Roman" w:cs="Times New Roman"/>
          <w:sz w:val="24"/>
          <w:szCs w:val="28"/>
          <w:lang w:val="az-Latn-AZ"/>
        </w:rPr>
        <w:t>mağa ehtiyac yoxdur</w:t>
      </w:r>
      <w:r w:rsidR="006D0EA3">
        <w:rPr>
          <w:rFonts w:ascii="Times New Roman" w:hAnsi="Times New Roman" w:cs="Times New Roman"/>
          <w:sz w:val="24"/>
          <w:szCs w:val="28"/>
          <w:lang w:val="az-Latn-AZ"/>
        </w:rPr>
        <w:t>,</w:t>
      </w:r>
      <w:r w:rsidR="00F322A4">
        <w:rPr>
          <w:rFonts w:ascii="Times New Roman" w:hAnsi="Times New Roman" w:cs="Times New Roman"/>
          <w:sz w:val="24"/>
          <w:szCs w:val="28"/>
          <w:lang w:val="az-Latn-AZ"/>
        </w:rPr>
        <w:t xml:space="preserve"> çünk</w:t>
      </w:r>
      <w:r w:rsidR="006D0EA3">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 </w:t>
      </w:r>
      <w:r w:rsidR="00F322A4">
        <w:rPr>
          <w:rFonts w:ascii="Times New Roman" w:hAnsi="Times New Roman" w:cs="Times New Roman"/>
          <w:sz w:val="24"/>
          <w:szCs w:val="28"/>
          <w:lang w:val="az-Latn-AZ"/>
        </w:rPr>
        <w:t xml:space="preserve">onları </w:t>
      </w:r>
      <w:r w:rsidRPr="00F876B8">
        <w:rPr>
          <w:rFonts w:ascii="Times New Roman" w:hAnsi="Times New Roman" w:cs="Times New Roman"/>
          <w:sz w:val="24"/>
          <w:szCs w:val="28"/>
          <w:lang w:val="az-Latn-AZ"/>
        </w:rPr>
        <w:t>dublyaj etmək daha asandır. Bütün bunlar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kopyalamanın strate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giyasına gətirib çıxarır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hətta qiymət müharibəsinə səbəb olur. Bundan əlavə, hökumətdən gizlin satıcılar qiymətlə bağlı olmayan rəqabətə uyğun olaraq izləməlidirlər.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şirkətdə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qiymətə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satışı artırmağa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icazə verilir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çox miqdarda əmtəə satılır. Risk bu halda onunla bağlı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istehlakçılar ən yaxşı halda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satanın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təkliflərinə baxmaya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 halda onlar daha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ucuz malları əldə edirlər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onların fikirinə görə, daha bahalı ilə</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demək olar ki, eynidir. Rəqabət üstünlüklərinin əsasına verilmiş qərar tipik məsələlərlə bağlı, uğurlu hesab edilir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bu zaman verilmiş qərar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fikirləşilmiş rəqabət siyasətinin yaxşı hazırlanması səviyyəsindən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asılıdır və aşağıdakı kimi olur: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1. Yeni bazarlara çıxış;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 Yeni malın tətbiqi;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Mövqeyin müdafiəsi;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Bazarın seqmentləri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ardıcıl keçid;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5. Xərclərin sürətli əvəzlənməsi;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6. Kompleks olan satışların stimullaşdırılması;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7. Xərclərin kafi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əvəzlənməsi.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 istehsal etdiyi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məhsula alıcıların marağını cəlb etmək üçün və</w:t>
      </w:r>
      <w:r w:rsidR="00DC1C34">
        <w:rPr>
          <w:rFonts w:ascii="Times New Roman" w:hAnsi="Times New Roman" w:cs="Times New Roman"/>
          <w:sz w:val="24"/>
          <w:szCs w:val="28"/>
          <w:lang w:val="az-Latn-AZ"/>
        </w:rPr>
        <w:t xml:space="preserve"> yeni bazarda mövqe</w:t>
      </w:r>
      <w:r w:rsidRPr="00F876B8">
        <w:rPr>
          <w:rFonts w:ascii="Times New Roman" w:hAnsi="Times New Roman" w:cs="Times New Roman"/>
          <w:sz w:val="24"/>
          <w:szCs w:val="28"/>
          <w:lang w:val="az-Latn-AZ"/>
        </w:rPr>
        <w:t>lərini tədricən bərkitməli, rəqiblərin qiymətləri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müqayisədə qiymətin azalmasını təmin etmək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məqsədəuyğun hesab edilir və yalnız bundan sonra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şəxsi qiymətlər ilə, şirkət artıq öyrənilmiş bazarlarda öz mallarını satır. Belə qiymət siyasəti yeni bazara nüfuzetmənin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ilkin mərhələsində əlverişli hesab edilir. Sonra bazarın müəyyən hissəsinin fəthi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möhkəm müştərinin formalaşması müddətində, şirkət malına qiymətləri tədricən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başqa təchizatçıların qiymət səviyyəsinə qədər yüksəldməlidir. Xatırlamaq lazımdır ki, artıma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necəsə bəraət qazanmaq məcburiyyəti daima var.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baxımda</w:t>
      </w:r>
      <w:r w:rsidR="006D0EA3">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məsələn, inflyasiya tendensiyalarına əsaslanmaq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 və satış xərclərinin artırılması, keyfiyyətin yaxşılaşması və s. məsələlərlə bağlı qiymətlərin artırılması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sadədir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bunu etmək olar. Lakin bu neqativlər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reputasiyasına təsir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 bazara çıxarılması, yeni üsullarla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mükəmməlləşir və səmərə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yüksək dərəcəsi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alıcıların ehtiyaclarını tə</w:t>
      </w:r>
      <w:r w:rsidR="00DC1C34">
        <w:rPr>
          <w:rFonts w:ascii="Times New Roman" w:hAnsi="Times New Roman" w:cs="Times New Roman"/>
          <w:sz w:val="24"/>
          <w:szCs w:val="28"/>
          <w:lang w:val="az-Latn-AZ"/>
        </w:rPr>
        <w:t>min et</w:t>
      </w:r>
      <w:r w:rsidRPr="00F876B8">
        <w:rPr>
          <w:rFonts w:ascii="Times New Roman" w:hAnsi="Times New Roman" w:cs="Times New Roman"/>
          <w:sz w:val="24"/>
          <w:szCs w:val="28"/>
          <w:lang w:val="az-Latn-AZ"/>
        </w:rPr>
        <w:t>məklə, qısa bir müddət ər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zində bazarda inhisar vəziyyətinin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edilməsinə şirkət çalışmalıdır. Belə və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ziyyətlərdə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məlum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 siyasətini müzakirə edilərək həyata keç</w:t>
      </w:r>
      <w:r w:rsidR="00DC1C34">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rilməlidir.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onunla nəticələnir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şirkət yüksək qiymət siyasətini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maksimal qurur ki, bu sahə üçün ortanı neçə dəfə ötən gəlirin normasını təmin edə bilsin. Bəzən belə məhsula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qiyməti, hətta yuxarı istehlakçıda tətbiq etməklə iqtisadi səmərə əldə edə bilər. </w:t>
      </w:r>
    </w:p>
    <w:p w:rsidR="00301464"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Lakin alıcıların müəyyən hissəsində yeniyə maraq o qədər çoxdur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nüfuzlu fikirlər tez</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tez rasional qərarların üstünlüyünə səbəb olur. Belə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sətin həyata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keçirilməsi</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bir qayda olaraq, vaxtın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məhdudluğu ilə bağlıdır. Qiy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 yüksək səviyyəsi rəqibləri analoji mallara və ya onların əvəzedicilərini tez bir zamanda yaratmağa stimullaşdırır. Elektron-hesablayıcıları texnikası ba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rında oxşar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yeni məhsulun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çıxışından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18 ay sonra meydana gələ bil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məsi ehtimalı çoxdur.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Buna görə müəyyə</w:t>
      </w:r>
      <w:r w:rsidR="00DC1C34">
        <w:rPr>
          <w:rFonts w:ascii="Times New Roman" w:hAnsi="Times New Roman" w:cs="Times New Roman"/>
          <w:sz w:val="24"/>
          <w:szCs w:val="28"/>
          <w:lang w:val="az-Latn-AZ"/>
        </w:rPr>
        <w:t>n döv</w:t>
      </w:r>
      <w:r w:rsidRPr="00F876B8">
        <w:rPr>
          <w:rFonts w:ascii="Times New Roman" w:hAnsi="Times New Roman" w:cs="Times New Roman"/>
          <w:sz w:val="24"/>
          <w:szCs w:val="28"/>
          <w:lang w:val="az-Latn-AZ"/>
        </w:rPr>
        <w:t>rdən sonra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qiymətlərin düş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məsinə başlamaq son dərəcə əhəmiyyətlidir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yeni seqmentlərini fəth etmək və rəqiblərin fəallığını azaltmaq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müəyyən strategiya işləyib hazırlamaq lazımdır. Bazarda çalışan şirkətlərdən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biri cəhd edir ki, ən azı bazarın müəyyən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payını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əlində saxlasın. Bunun üçün lazım olan rəqabət mübarizəsinin əsas metodları əsasən qiymətdir, texnoloji səviyyədir və malın başqa keyfiyyətli göstəriciləridir, çatdırmalardır, ödəniş şərtləridir,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zəmanət müddətidir,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həcmdir, xidmətin keyfiyyətidir, reklam və s. göstəricilərdir.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Tez-tez cavab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başqa firmalar öz qiymətlərini aşağı salır və təd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ricən vəziyyət sabitləşir</w:t>
      </w:r>
      <w:r w:rsidR="006D0EA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hərçənd,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zəif rəqiblərin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bazardan getmək məcbu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olur. Hal</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hazırda çox şirkətlər bazarda fəaliyyət zamanını uzadaraq öz </w:t>
      </w:r>
      <w:r w:rsidRPr="00F876B8">
        <w:rPr>
          <w:rFonts w:ascii="Times New Roman" w:hAnsi="Times New Roman" w:cs="Times New Roman"/>
          <w:sz w:val="24"/>
          <w:szCs w:val="28"/>
          <w:lang w:val="az-Latn-AZ"/>
        </w:rPr>
        <w:lastRenderedPageBreak/>
        <w:t>mal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 xüsusiyyətlərini yaxşılaşdırmağa üstünlük verir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hətta bir qədər artım</w:t>
      </w:r>
      <w:r w:rsidR="00DC1C34">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 apara bilir. Uyğun olan reklam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"gizlədilmiş" ma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lın qiymətindən endirim etmək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olar, bir qayda olaraq</w:t>
      </w:r>
      <w:r w:rsidR="006D0EA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istehlakçıda müsbət reak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yanı yaratmaq xətrinə, malın qeyri</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kafi keyfiyyətlərinə əsaslanaraq qiyməti aşa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ğı salmaq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Bazarın seqmentlərinə görə ardıcıl keçidi, ictimai siyasətə əsaslanaraq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saxlamaq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yaxın qiymət siyasəti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həll edilməsi məsləhətə uyğundur. Mallara əsasən əvvəlcə bazarın seqmentlərinə uyğun təklif edilməsi, alıcıların nüfuzlu fikirlərinə görə, yüksək qiyməti ödəməyə hazır olmaları vacib məsələdir. Deməli</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onlar yeni malları qəbul edir və bu güzəştsizdir.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Belə qiymət siyasəti</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adətən</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bağlı sürətdə həyata keçirilir və uzu</w:t>
      </w:r>
      <w:r w:rsidR="006D0EA3">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müd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 istifadə olunan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 təyinatlı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bəzi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xüsusilə "yüksək tex</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logiya" məmulatlarına aid ola bilər. Şirkətin məhsulunun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satışının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birinci mərhələsində yüksəldilmiş qiymətlərdən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sonra daha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 qiymətlər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 çatdırılmasına əsaslanan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belə seqmentlərinə ardıcıllıqla keçilməsi önəmlidir</w:t>
      </w:r>
      <w:r w:rsidR="00DC1C3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hansı ki, tələbatın (qiymətlərin düşməsi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satışın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həcminin artması ilə) ən böyük elastikliyi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səciyyələnə bilər. Bazarda işin təşkilinin belə metodunun məcburi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şərtlərə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olması vacibdir: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patent müdafiəsi;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rəqiblər üçün qeyri</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mümkün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"nou-haunu" açılması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bu malın oxşarının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sürətli yaratması.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Bəzi hallarda malın nisbətən kiçik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qiyməti onun yaradılması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 xərclərin tez əvəzini vermək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arzusu ilə şirkət tərəfindən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edilə bilər. İstehsalın və məhsulun böyük həcmlərdə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aktiv satışı bəzi hallarda,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uzunmüddətli ticarət müvəffəqiyyətində olması, inam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doğura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bilər. Müasir satış siyasəti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 mallarda çox tez</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tez səciyyələnmir, bu</w:t>
      </w:r>
      <w:r w:rsidR="006D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eyni zamanda</w:t>
      </w:r>
      <w:r w:rsidR="006B6CD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bütöv bir kompleks olmalıdır.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Kənd təsərrüfatı avadanlığı istehsal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edənlər, traktorlara asma və qoşma alətlərini geniş çeşiddə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təklif edirlər. Traktorlara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nisbətən aşağı qiyməti qoymaqla, satıcı avadanlığın bütün kompleksinin satışını stimullaşdırır və</w:t>
      </w:r>
      <w:r w:rsidR="006B6CD8">
        <w:rPr>
          <w:rFonts w:ascii="Times New Roman" w:hAnsi="Times New Roman" w:cs="Times New Roman"/>
          <w:sz w:val="24"/>
          <w:szCs w:val="28"/>
          <w:lang w:val="az-Latn-AZ"/>
        </w:rPr>
        <w:t xml:space="preserve"> planlaşdırır, </w:t>
      </w:r>
      <w:r w:rsidRPr="00F876B8">
        <w:rPr>
          <w:rFonts w:ascii="Times New Roman" w:hAnsi="Times New Roman" w:cs="Times New Roman"/>
          <w:sz w:val="24"/>
          <w:szCs w:val="28"/>
          <w:lang w:val="az-Latn-AZ"/>
        </w:rPr>
        <w:t>eyni zamanda</w:t>
      </w:r>
      <w:r w:rsidR="006B6CD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alınmasına maraq yaradır. Belə qiymət siyasəti "ziyanlı liderin siyasətləri" adını almışdır. Liderin zərərinin olmasına baxmayaraq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nəticədə şirkətin satışı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gəlirliliyinin artmasına gətirib çıxarır. Xərclərin qə</w:t>
      </w:r>
      <w:r w:rsidR="00D15DFD">
        <w:rPr>
          <w:rFonts w:ascii="Times New Roman" w:hAnsi="Times New Roman" w:cs="Times New Roman"/>
          <w:sz w:val="24"/>
          <w:szCs w:val="28"/>
          <w:lang w:val="az-Latn-AZ"/>
        </w:rPr>
        <w:t>naə</w:t>
      </w:r>
      <w:r w:rsidRPr="00F876B8">
        <w:rPr>
          <w:rFonts w:ascii="Times New Roman" w:hAnsi="Times New Roman" w:cs="Times New Roman"/>
          <w:sz w:val="24"/>
          <w:szCs w:val="28"/>
          <w:lang w:val="az-Latn-AZ"/>
        </w:rPr>
        <w:t>tbəxş əvəzlənməsi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məsələsinin qoyulması vaxtı</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adətən</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"məq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sədli" qiymətlərin siyasətindən istifadə olunur.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Yəni, istehsal güclərinin (adətən 80%) optimal yükləməsi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1-2 il ərzində xərclərin əvəzlənməsi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ya qo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yulmuş kapitala (adətən</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15-20%) hesab həcimində gəliri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etmək məqsədə uyğundur. Adətən</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böyük maşınqayırma sənayesində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minimal riski təmin et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məklə qə</w:t>
      </w:r>
      <w:r w:rsidR="00D15DFD">
        <w:rPr>
          <w:rFonts w:ascii="Times New Roman" w:hAnsi="Times New Roman" w:cs="Times New Roman"/>
          <w:sz w:val="24"/>
          <w:szCs w:val="28"/>
          <w:lang w:val="az-Latn-AZ"/>
        </w:rPr>
        <w:t>naə</w:t>
      </w:r>
      <w:r w:rsidRPr="00F876B8">
        <w:rPr>
          <w:rFonts w:ascii="Times New Roman" w:hAnsi="Times New Roman" w:cs="Times New Roman"/>
          <w:sz w:val="24"/>
          <w:szCs w:val="28"/>
          <w:lang w:val="az-Latn-AZ"/>
        </w:rPr>
        <w:t>tbəxş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nəticələri qiymət </w:t>
      </w:r>
      <w:r w:rsidRPr="00F876B8">
        <w:rPr>
          <w:rFonts w:ascii="Times New Roman" w:hAnsi="Times New Roman" w:cs="Times New Roman"/>
          <w:sz w:val="24"/>
          <w:szCs w:val="28"/>
          <w:lang w:val="az-Latn-AZ"/>
        </w:rPr>
        <w:lastRenderedPageBreak/>
        <w:t>siyasətində istifadə edirlər və çox bazarlarda həyata keçirirlər. Bu baxımda</w:t>
      </w:r>
      <w:r w:rsidR="006B6CD8">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korporasiyalar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yüksək həcmli məhsullar istehsal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 iqtisadi əsasları mal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məmulatlar kimi daxil olur, onlar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həm də xidmətlər - bazarının passiv komponentləri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olur ki, elə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cə də aktiv komponentlər - təsərrüfatçılığın subyektləridir. Buradan görünür ki, rəqabətədavamlılığın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xüsusiyyətlərinə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vasitəçilik edənlər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daşıyıcı ola bilər. İddia etmək olar ki, mala uyğun olaraq rəqabətədavamlılıq keyfiyyət kate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qoriyasının inkişafıdır. Aktiv iqtisadi obyektlər halında - bazarda təqdim edilmiş şirkətlər,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kateqoriyasını təşkil edir,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daha yüksək səviyyədə.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Sistemin təhlilinə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terminlərin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düzülüşü zamanı bazarda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rəqabəti aşağıdakı qaydada təsvir etmək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olar. Əgər iqtisadi sistem varsa</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deməli, sıranın özünə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daxil olan bütün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həmcins obyektlər funksionaldır</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obyektləri əhatə edən mühitin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səmərəli rolu yaxınlaşır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problemə uyğun olaraq, göstərilən obyektlərin fəaliyyətinin nəticələrinə tələblərin formalaşmasına əsas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malıdır. Tələbatın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formalaşmasının mexanizminin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apriori obyektlərə na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lum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dur və bu tələbin özünə uyğun</w:t>
      </w:r>
      <w:r w:rsidR="0092011D">
        <w:rPr>
          <w:rFonts w:ascii="Times New Roman" w:hAnsi="Times New Roman" w:cs="Times New Roman"/>
          <w:sz w:val="24"/>
          <w:szCs w:val="28"/>
          <w:lang w:val="az-Latn-AZ"/>
        </w:rPr>
        <w:t xml:space="preserve"> olmalıdır. B</w:t>
      </w:r>
      <w:r w:rsidRPr="00F876B8">
        <w:rPr>
          <w:rFonts w:ascii="Times New Roman" w:hAnsi="Times New Roman" w:cs="Times New Roman"/>
          <w:sz w:val="24"/>
          <w:szCs w:val="28"/>
          <w:lang w:val="az-Latn-AZ"/>
        </w:rPr>
        <w:t>u obyektlərə təqdim edil</w:t>
      </w:r>
      <w:r w:rsidR="0092011D">
        <w:rPr>
          <w:rFonts w:ascii="Times New Roman" w:hAnsi="Times New Roman" w:cs="Times New Roman"/>
          <w:sz w:val="24"/>
          <w:szCs w:val="28"/>
          <w:lang w:val="az-Latn-AZ"/>
        </w:rPr>
        <w:t xml:space="preserve">ənlər </w:t>
      </w:r>
      <w:r w:rsidRPr="00F876B8">
        <w:rPr>
          <w:rFonts w:ascii="Times New Roman" w:hAnsi="Times New Roman" w:cs="Times New Roman"/>
          <w:sz w:val="24"/>
          <w:szCs w:val="28"/>
          <w:lang w:val="az-Latn-AZ"/>
        </w:rPr>
        <w:t xml:space="preserve"> for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lan növ</w:t>
      </w:r>
      <w:r w:rsidR="0092011D">
        <w:rPr>
          <w:rFonts w:ascii="Times New Roman" w:hAnsi="Times New Roman" w:cs="Times New Roman"/>
          <w:sz w:val="24"/>
          <w:szCs w:val="28"/>
          <w:lang w:val="az-Latn-AZ"/>
        </w:rPr>
        <w:t xml:space="preserve"> üzrə</w:t>
      </w:r>
      <w:r w:rsidRPr="00F876B8">
        <w:rPr>
          <w:rFonts w:ascii="Times New Roman" w:hAnsi="Times New Roman" w:cs="Times New Roman"/>
          <w:sz w:val="24"/>
          <w:szCs w:val="28"/>
          <w:lang w:val="az-Latn-AZ"/>
        </w:rPr>
        <w:t xml:space="preserve"> zəif və qeyri-müəyyənliyin yüksək dərəcəsi ilə müəyyənləşir. Mühitin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ləbləri kimi, həm də obyektlərin fəaliyyətinin nəticələri ümumi mənada müx</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təlif iqtisadi mənalara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malik olan bir qədər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çox göstərici şəklində təqdim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miş ola bilər. Fəaliyyətin nəticələrinin maksimum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mümkün olan uyğunluğunun nailiyyəti kimi təqdim edilən tələblərə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obyektin hədəfi rolunu oynayır.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Bir çox obyektin fəaliyyətinin nəticələrinin və mühitin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tələbləri arasında </w:t>
      </w:r>
      <w:r w:rsidR="00605106">
        <w:rPr>
          <w:rFonts w:ascii="Times New Roman" w:hAnsi="Times New Roman" w:cs="Times New Roman"/>
          <w:sz w:val="24"/>
          <w:szCs w:val="28"/>
          <w:lang w:val="az-Latn-AZ"/>
        </w:rPr>
        <w:t xml:space="preserve">fərqin </w:t>
      </w:r>
      <w:r w:rsidRPr="00F876B8">
        <w:rPr>
          <w:rFonts w:ascii="Times New Roman" w:hAnsi="Times New Roman" w:cs="Times New Roman"/>
          <w:sz w:val="24"/>
          <w:szCs w:val="28"/>
          <w:lang w:val="az-Latn-AZ"/>
        </w:rPr>
        <w:t>minimum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meyar</w:t>
      </w:r>
      <w:r w:rsidR="00605106">
        <w:rPr>
          <w:rFonts w:ascii="Times New Roman" w:hAnsi="Times New Roman" w:cs="Times New Roman"/>
          <w:sz w:val="24"/>
          <w:szCs w:val="28"/>
          <w:lang w:val="az-Latn-AZ"/>
        </w:rPr>
        <w:t xml:space="preserve">lara </w:t>
      </w:r>
      <w:r w:rsidRPr="00F876B8">
        <w:rPr>
          <w:rFonts w:ascii="Times New Roman" w:hAnsi="Times New Roman" w:cs="Times New Roman"/>
          <w:sz w:val="24"/>
          <w:szCs w:val="28"/>
          <w:lang w:val="az-Latn-AZ"/>
        </w:rPr>
        <w:t>əsas</w:t>
      </w:r>
      <w:r w:rsidR="00605106">
        <w:rPr>
          <w:rFonts w:ascii="Times New Roman" w:hAnsi="Times New Roman" w:cs="Times New Roman"/>
          <w:sz w:val="24"/>
          <w:szCs w:val="28"/>
          <w:lang w:val="az-Latn-AZ"/>
        </w:rPr>
        <w:t xml:space="preserve">lanan </w:t>
      </w:r>
      <w:r w:rsidRPr="00F876B8">
        <w:rPr>
          <w:rFonts w:ascii="Times New Roman" w:hAnsi="Times New Roman" w:cs="Times New Roman"/>
          <w:sz w:val="24"/>
          <w:szCs w:val="28"/>
          <w:lang w:val="az-Latn-AZ"/>
        </w:rPr>
        <w:t>qaydaya salınmış</w:t>
      </w:r>
      <w:r w:rsidR="00605106">
        <w:rPr>
          <w:rFonts w:ascii="Times New Roman" w:hAnsi="Times New Roman" w:cs="Times New Roman"/>
          <w:sz w:val="24"/>
          <w:szCs w:val="28"/>
          <w:lang w:val="az-Latn-AZ"/>
        </w:rPr>
        <w:t xml:space="preserve"> halda fəaliyyəti</w:t>
      </w:r>
      <w:r w:rsidRPr="00F876B8">
        <w:rPr>
          <w:rFonts w:ascii="Times New Roman" w:hAnsi="Times New Roman" w:cs="Times New Roman"/>
          <w:sz w:val="24"/>
          <w:szCs w:val="28"/>
          <w:lang w:val="az-Latn-AZ"/>
        </w:rPr>
        <w:t xml:space="preserve"> ola bilər. Rəqabətədavamlılığın məlum</w:t>
      </w:r>
      <w:r w:rsidR="00605106">
        <w:rPr>
          <w:rFonts w:ascii="Times New Roman" w:hAnsi="Times New Roman" w:cs="Times New Roman"/>
          <w:sz w:val="24"/>
          <w:szCs w:val="28"/>
          <w:lang w:val="az-Latn-AZ"/>
        </w:rPr>
        <w:t xml:space="preserve"> qaydalara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edilməsinin tə</w:t>
      </w:r>
      <w:r w:rsidR="00605106">
        <w:rPr>
          <w:rFonts w:ascii="Times New Roman" w:hAnsi="Times New Roman" w:cs="Times New Roman"/>
          <w:sz w:val="24"/>
          <w:szCs w:val="28"/>
          <w:lang w:val="az-Latn-AZ"/>
        </w:rPr>
        <w:t>hlili</w:t>
      </w:r>
      <w:r w:rsidR="00585F9A">
        <w:rPr>
          <w:rFonts w:ascii="Times New Roman" w:hAnsi="Times New Roman" w:cs="Times New Roman"/>
          <w:sz w:val="24"/>
          <w:szCs w:val="28"/>
          <w:lang w:val="az-Latn-AZ"/>
        </w:rPr>
        <w:t>,</w:t>
      </w:r>
      <w:r w:rsidR="00605106">
        <w:rPr>
          <w:rFonts w:ascii="Times New Roman" w:hAnsi="Times New Roman" w:cs="Times New Roman"/>
          <w:sz w:val="24"/>
          <w:szCs w:val="28"/>
          <w:lang w:val="az-Latn-AZ"/>
        </w:rPr>
        <w:t xml:space="preserve"> hansı ki, əsas</w:t>
      </w:r>
      <w:r w:rsidRPr="00F876B8">
        <w:rPr>
          <w:rFonts w:ascii="Times New Roman" w:hAnsi="Times New Roman" w:cs="Times New Roman"/>
          <w:sz w:val="24"/>
          <w:szCs w:val="28"/>
          <w:lang w:val="az-Latn-AZ"/>
        </w:rPr>
        <w:t xml:space="preserve"> hissəsi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artıq </w:t>
      </w:r>
      <w:r w:rsidR="00605106">
        <w:rPr>
          <w:rFonts w:ascii="Times New Roman" w:hAnsi="Times New Roman" w:cs="Times New Roman"/>
          <w:sz w:val="24"/>
          <w:szCs w:val="28"/>
          <w:lang w:val="az-Latn-AZ"/>
        </w:rPr>
        <w:t xml:space="preserve">bizə </w:t>
      </w:r>
      <w:r w:rsidRPr="00F876B8">
        <w:rPr>
          <w:rFonts w:ascii="Times New Roman" w:hAnsi="Times New Roman" w:cs="Times New Roman"/>
          <w:sz w:val="24"/>
          <w:szCs w:val="28"/>
          <w:lang w:val="az-Latn-AZ"/>
        </w:rPr>
        <w:t>xatırlamışd</w:t>
      </w:r>
      <w:r w:rsidR="00605106">
        <w:rPr>
          <w:rFonts w:ascii="Times New Roman" w:hAnsi="Times New Roman" w:cs="Times New Roman"/>
          <w:sz w:val="24"/>
          <w:szCs w:val="28"/>
          <w:lang w:val="az-Latn-AZ"/>
        </w:rPr>
        <w:t xml:space="preserve">ı ki, </w:t>
      </w:r>
      <w:r w:rsidRPr="00F876B8">
        <w:rPr>
          <w:rFonts w:ascii="Times New Roman" w:hAnsi="Times New Roman" w:cs="Times New Roman"/>
          <w:sz w:val="24"/>
          <w:szCs w:val="28"/>
          <w:lang w:val="az-Latn-AZ"/>
        </w:rPr>
        <w:t>bu tə</w:t>
      </w:r>
      <w:r w:rsidR="00605106">
        <w:rPr>
          <w:rFonts w:ascii="Times New Roman" w:hAnsi="Times New Roman" w:cs="Times New Roman"/>
          <w:sz w:val="24"/>
          <w:szCs w:val="28"/>
          <w:lang w:val="az-Latn-AZ"/>
        </w:rPr>
        <w:t xml:space="preserve">dqiqat obyekti haqqında </w:t>
      </w:r>
      <w:r w:rsidRPr="00F876B8">
        <w:rPr>
          <w:rFonts w:ascii="Times New Roman" w:hAnsi="Times New Roman" w:cs="Times New Roman"/>
          <w:sz w:val="24"/>
          <w:szCs w:val="28"/>
          <w:lang w:val="az-Latn-AZ"/>
        </w:rPr>
        <w:t xml:space="preserve"> təqdim etdiyimiz təsəvvürlər bir sıra an önəm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liləri seçməyə </w:t>
      </w:r>
      <w:r w:rsidR="00605106">
        <w:rPr>
          <w:rFonts w:ascii="Times New Roman" w:hAnsi="Times New Roman" w:cs="Times New Roman"/>
          <w:sz w:val="24"/>
          <w:szCs w:val="28"/>
          <w:lang w:val="az-Latn-AZ"/>
        </w:rPr>
        <w:t xml:space="preserve">bizə </w:t>
      </w:r>
      <w:r w:rsidRPr="00F876B8">
        <w:rPr>
          <w:rFonts w:ascii="Times New Roman" w:hAnsi="Times New Roman" w:cs="Times New Roman"/>
          <w:sz w:val="24"/>
          <w:szCs w:val="28"/>
          <w:lang w:val="az-Latn-AZ"/>
        </w:rPr>
        <w:t>imkan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verir</w:t>
      </w:r>
      <w:r w:rsidR="00605106">
        <w:rPr>
          <w:rFonts w:ascii="Times New Roman" w:hAnsi="Times New Roman" w:cs="Times New Roman"/>
          <w:sz w:val="24"/>
          <w:szCs w:val="28"/>
          <w:lang w:val="az-Latn-AZ"/>
        </w:rPr>
        <w:t>. S</w:t>
      </w:r>
      <w:r w:rsidRPr="00F876B8">
        <w:rPr>
          <w:rFonts w:ascii="Times New Roman" w:hAnsi="Times New Roman" w:cs="Times New Roman"/>
          <w:sz w:val="24"/>
          <w:szCs w:val="28"/>
          <w:lang w:val="az-Latn-AZ"/>
        </w:rPr>
        <w:t>özsüz, bu anlayışın izahının əhəmiyyəti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başqa iq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tisadi kateqoriyaların arasında onun yerinin təyin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əhəmiyyətli</w:t>
      </w:r>
      <w:r w:rsidR="00585F9A">
        <w:rPr>
          <w:rFonts w:ascii="Times New Roman" w:hAnsi="Times New Roman" w:cs="Times New Roman"/>
          <w:sz w:val="24"/>
          <w:szCs w:val="28"/>
          <w:lang w:val="az-Latn-AZ"/>
        </w:rPr>
        <w:t>dir</w:t>
      </w:r>
      <w:r w:rsidR="00605106">
        <w:rPr>
          <w:rFonts w:ascii="Times New Roman" w:hAnsi="Times New Roman" w:cs="Times New Roman"/>
          <w:sz w:val="24"/>
          <w:szCs w:val="28"/>
          <w:lang w:val="az-Latn-AZ"/>
        </w:rPr>
        <w:t xml:space="preserve"> və bunlar hansılardır</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 xml:space="preserve">əhsulun rəqabətədavamlılığı, bu istehlakçı üçün onun cazibədarlığının ölçüsü;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əhsulun cazibədarlığı, çox istiqamətlilərin məcmusunun təmin olunmasının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dərəcəsi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edilir, bəzən zidd tələblərlə müşay</w:t>
      </w:r>
      <w:r w:rsidR="00605106">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ət olunur;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əqdim edilən tələblərin tərkibi, onların prioritetliyindən asılıdır</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necə ki, məhsulun növündən, həm də onun istehlakçısının tipindən;</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qtisadi kateqoriya kimi rəqabətədavamlılıq relyativist təbiətinə malik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dir, çünki, nisbətən konkret bazarda baxılır və konkret analoqiyalara əsaslanır;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r</w:t>
      </w:r>
      <w:r w:rsidRPr="00F876B8">
        <w:rPr>
          <w:rFonts w:ascii="Times New Roman" w:hAnsi="Times New Roman" w:cs="Times New Roman"/>
          <w:sz w:val="24"/>
          <w:szCs w:val="28"/>
          <w:lang w:val="az-Latn-AZ"/>
        </w:rPr>
        <w:t>əqabətədavamlılıqlar dinamik xarakterə məxsusdur,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 yalnız konkret zamanın anına uyğun olaraq baxılması önəmli məna daşıyır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şəraitinə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vaxtında dəyişiklikləri nəzərə alır;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r</w:t>
      </w:r>
      <w:r w:rsidRPr="00F876B8">
        <w:rPr>
          <w:rFonts w:ascii="Times New Roman" w:hAnsi="Times New Roman" w:cs="Times New Roman"/>
          <w:sz w:val="24"/>
          <w:szCs w:val="28"/>
          <w:lang w:val="az-Latn-AZ"/>
        </w:rPr>
        <w:t>əqabətədavamlılığın problemi yalnız qeyri</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728D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stasionar və</w:t>
      </w:r>
      <w:r w:rsidR="006B6CD8">
        <w:rPr>
          <w:rFonts w:ascii="Times New Roman" w:hAnsi="Times New Roman" w:cs="Times New Roman"/>
          <w:sz w:val="24"/>
          <w:szCs w:val="28"/>
          <w:lang w:val="az-Latn-AZ"/>
        </w:rPr>
        <w:t xml:space="preserve"> defisit </w:t>
      </w:r>
      <w:r w:rsidRPr="00F876B8">
        <w:rPr>
          <w:rFonts w:ascii="Times New Roman" w:hAnsi="Times New Roman" w:cs="Times New Roman"/>
          <w:sz w:val="24"/>
          <w:szCs w:val="28"/>
          <w:lang w:val="az-Latn-AZ"/>
        </w:rPr>
        <w:t>olmayan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bazara aiddir ki, o da sabit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olmayan vəziyyətindədir;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r</w:t>
      </w:r>
      <w:r w:rsidRPr="00F876B8">
        <w:rPr>
          <w:rFonts w:ascii="Times New Roman" w:hAnsi="Times New Roman" w:cs="Times New Roman"/>
          <w:sz w:val="24"/>
          <w:szCs w:val="28"/>
          <w:lang w:val="az-Latn-AZ"/>
        </w:rPr>
        <w:t>əqabətədavamlılıq, məhsulun həyat dövrünün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mərhələsindən asılıdır ki, burada görünən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əmtəə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olur;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y</w:t>
      </w:r>
      <w:r w:rsidR="006B6CD8">
        <w:rPr>
          <w:rFonts w:ascii="Times New Roman" w:hAnsi="Times New Roman" w:cs="Times New Roman"/>
          <w:sz w:val="24"/>
          <w:szCs w:val="28"/>
          <w:lang w:val="az-Latn-AZ"/>
        </w:rPr>
        <w:t>alnız</w:t>
      </w:r>
      <w:r w:rsidRPr="00F876B8">
        <w:rPr>
          <w:rFonts w:ascii="Times New Roman" w:hAnsi="Times New Roman" w:cs="Times New Roman"/>
          <w:sz w:val="24"/>
          <w:szCs w:val="28"/>
          <w:lang w:val="az-Latn-AZ"/>
        </w:rPr>
        <w:t>rəqabətə davamlılıq haqqında o mal danışmağa əsas verir ki, o əmtəə məna daşıyır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bazarın hansısa bir hissəsinə malikdir, həm də rəqabətə davamlılığın göstə</w:t>
      </w:r>
      <w:r w:rsidR="006E1C0C">
        <w:rPr>
          <w:rFonts w:ascii="Times New Roman" w:hAnsi="Times New Roman" w:cs="Times New Roman"/>
          <w:sz w:val="24"/>
          <w:szCs w:val="28"/>
          <w:lang w:val="az-Latn-AZ"/>
        </w:rPr>
        <w:t>ricisi mövcud</w:t>
      </w:r>
      <w:r w:rsidRPr="00F876B8">
        <w:rPr>
          <w:rFonts w:ascii="Times New Roman" w:hAnsi="Times New Roman" w:cs="Times New Roman"/>
          <w:sz w:val="24"/>
          <w:szCs w:val="28"/>
          <w:lang w:val="az-Latn-AZ"/>
        </w:rPr>
        <w:t>dur. Əlbət</w:t>
      </w:r>
      <w:r w:rsidR="00585F9A">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w:t>
      </w:r>
      <w:r w:rsidR="00585F9A">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məsələlər əvvəlki dövrdə ki, fəaliyyətlə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əhəmiyyətli dərəcədə bağlıdır və aslıdır. Yəni</w:t>
      </w:r>
      <w:r w:rsidR="00585F9A">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əvvəlki dövrdə bazarın payı hansı nisbətdə olub.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Deyilənləri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yekunlaşdıraraq,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məsələnin təyin edilmiş tərifini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təklif etmək olar: "Rəqabətədavamlılıq - bu uy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ğun olan münasib bazarın müəyyən payına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malik olan obyektin xüsusiy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texniki cəhətdən funksionalların, iqtisadilərin,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uyğunluğunun və obyektin başqa xarakteristikalarının dərəcəsini istehlakçıların tələblərinə uy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ğun xarakterizə edir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obyektə aid olan bazar payını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edir və başqa ob</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yektlərin xeyrinə bu bazarın yenidən bölünməsinə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mane olur". Növbəti ki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fa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yət qədər aşkar edilən iddialar, göstərilən məsələnin təyin edilməsinin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w:t>
      </w:r>
      <w:r w:rsidR="006E1C0C">
        <w:rPr>
          <w:rFonts w:ascii="Times New Roman" w:hAnsi="Times New Roman" w:cs="Times New Roman"/>
          <w:sz w:val="24"/>
          <w:szCs w:val="28"/>
          <w:lang w:val="az-Latn-AZ"/>
        </w:rPr>
        <w:t>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85F9A">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amamilə rəqabətə davamlı olan və yalnız belə məhsullar tanınmış ola bilər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öz təbiətinə görə müxtəlif göstəricilərə malikdirlər və ən azı konkret bazar şəraitində satılmış hansısa malın uyğun olan göstəricilərinə güzəşt etmə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yəndir;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F43A9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əhsulun istənilən növünün rəqabətədavamlılığının qiymətləndirilməsi üçün</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müasir marketinq metodları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bazarın kompleks tədqiqatı apa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rıl</w:t>
      </w:r>
      <w:r>
        <w:rPr>
          <w:rFonts w:ascii="Times New Roman" w:hAnsi="Times New Roman" w:cs="Times New Roman"/>
          <w:sz w:val="24"/>
          <w:szCs w:val="28"/>
          <w:lang w:val="az-Latn-AZ"/>
        </w:rPr>
        <w:softHyphen/>
      </w:r>
      <w:r w:rsidR="006E1C0C">
        <w:rPr>
          <w:rFonts w:ascii="Times New Roman" w:hAnsi="Times New Roman" w:cs="Times New Roman"/>
          <w:sz w:val="24"/>
          <w:szCs w:val="28"/>
          <w:lang w:val="az-Latn-AZ"/>
        </w:rPr>
        <w:t>malı v</w:t>
      </w:r>
      <w:r w:rsidRPr="00F876B8">
        <w:rPr>
          <w:rFonts w:ascii="Times New Roman" w:hAnsi="Times New Roman" w:cs="Times New Roman"/>
          <w:sz w:val="24"/>
          <w:szCs w:val="28"/>
          <w:lang w:val="az-Latn-AZ"/>
        </w:rPr>
        <w:t xml:space="preserve">ə </w:t>
      </w:r>
      <w:r w:rsidR="006E1C0C">
        <w:rPr>
          <w:rFonts w:ascii="Times New Roman" w:hAnsi="Times New Roman" w:cs="Times New Roman"/>
          <w:sz w:val="24"/>
          <w:szCs w:val="28"/>
          <w:lang w:val="az-Latn-AZ"/>
        </w:rPr>
        <w:t xml:space="preserve">vacib </w:t>
      </w:r>
      <w:r w:rsidRPr="00F876B8">
        <w:rPr>
          <w:rFonts w:ascii="Times New Roman" w:hAnsi="Times New Roman" w:cs="Times New Roman"/>
          <w:sz w:val="24"/>
          <w:szCs w:val="28"/>
          <w:lang w:val="az-Latn-AZ"/>
        </w:rPr>
        <w:t>deyil bəzi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abstrakt "baza nümunəsini" müəyyən etmə</w:t>
      </w:r>
      <w:r w:rsidR="006E1C0C">
        <w:rPr>
          <w:rFonts w:ascii="Times New Roman" w:hAnsi="Times New Roman" w:cs="Times New Roman"/>
          <w:sz w:val="24"/>
          <w:szCs w:val="28"/>
          <w:lang w:val="az-Latn-AZ"/>
        </w:rPr>
        <w:t>klə</w:t>
      </w:r>
      <w:r w:rsidRPr="00F876B8">
        <w:rPr>
          <w:rFonts w:ascii="Times New Roman" w:hAnsi="Times New Roman" w:cs="Times New Roman"/>
          <w:sz w:val="24"/>
          <w:szCs w:val="28"/>
          <w:lang w:val="az-Latn-AZ"/>
        </w:rPr>
        <w:t>, həm də bazarın real və mümkün subyektlərinin analoji qiymətləri ilə nisbətini</w:t>
      </w:r>
      <w:r>
        <w:rPr>
          <w:rFonts w:ascii="Times New Roman" w:hAnsi="Times New Roman" w:cs="Times New Roman"/>
          <w:sz w:val="24"/>
          <w:szCs w:val="28"/>
          <w:lang w:val="az-Latn-AZ"/>
        </w:rPr>
        <w:t xml:space="preserve"> </w:t>
      </w:r>
      <w:r w:rsidR="006E1C0C">
        <w:rPr>
          <w:rFonts w:ascii="Times New Roman" w:hAnsi="Times New Roman" w:cs="Times New Roman"/>
          <w:sz w:val="24"/>
          <w:szCs w:val="28"/>
          <w:lang w:val="az-Latn-AZ"/>
        </w:rPr>
        <w:t xml:space="preserve">müqaisə etməklə </w:t>
      </w:r>
      <w:r w:rsidRPr="00F876B8">
        <w:rPr>
          <w:rFonts w:ascii="Times New Roman" w:hAnsi="Times New Roman" w:cs="Times New Roman"/>
          <w:sz w:val="24"/>
          <w:szCs w:val="28"/>
          <w:lang w:val="az-Latn-AZ"/>
        </w:rPr>
        <w:t xml:space="preserve">bu bazarda təhlil edilən obyektin yerini düzgün müəyyənləşdirmək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F43A9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alın əldə edilməsi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 analoji olanların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arasında o nümu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nədə öz seçimini dayandırır ki, ən yüksək dərəcədə onun tələbatını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edir. Ehtiyacdan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asılı olmayaraq,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 sferasına və ya şəxsi istifadə sferasına aid olan, onun mövcudluğunun sahəsini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lazımlı faydalı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saxlanıl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təsvir edən parametrlərin məcmusu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səciyyələnir. Məhsulun baxılan növü bu ehtiyacın təmin olunması üçün, yararlı olsun və alıcıda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maraq yaratsın və həm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çinin</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uyğun olan parametrlərin kompleksinə malik olsun. Belə yanaşmanı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mükəmməl hesab etmək olar</w:t>
      </w:r>
      <w:r w:rsidR="00335026">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yalnız o vaxt ki, malın paramet</w:t>
      </w:r>
      <w:r w:rsidR="00D15DFD">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rlərinin və 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tiyacların parametrlərinin məcmuları uyğun gəlsin. Buna görə rəqabətədavamlı </w:t>
      </w:r>
      <w:r w:rsidRPr="00F876B8">
        <w:rPr>
          <w:rFonts w:ascii="Times New Roman" w:hAnsi="Times New Roman" w:cs="Times New Roman"/>
          <w:sz w:val="24"/>
          <w:szCs w:val="28"/>
          <w:lang w:val="az-Latn-AZ"/>
        </w:rPr>
        <w:lastRenderedPageBreak/>
        <w:t>məhsulun istehsalı üçün istehsalçı cəhd etməlidir və potensial alıcının ehti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yaclarını proqnozlaşdırılması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maksimal dəqiq olmalıdır;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6E1C0C">
        <w:rPr>
          <w:rFonts w:ascii="Times New Roman" w:hAnsi="Times New Roman" w:cs="Times New Roman"/>
          <w:sz w:val="24"/>
          <w:szCs w:val="28"/>
          <w:lang w:val="az-Latn-AZ"/>
        </w:rPr>
        <w:t xml:space="preserve">- </w:t>
      </w:r>
      <w:r w:rsidR="00F43A98">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alın alıcısı üçün xüsusi əhəmiyyətli mənanın olması xərclərin hansı ölçüyə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malik</w:t>
      </w:r>
      <w:r w:rsidR="006E1C0C">
        <w:rPr>
          <w:rFonts w:ascii="Times New Roman" w:hAnsi="Times New Roman" w:cs="Times New Roman"/>
          <w:sz w:val="24"/>
          <w:szCs w:val="28"/>
          <w:lang w:val="az-Latn-AZ"/>
        </w:rPr>
        <w:t xml:space="preserve"> olması </w:t>
      </w:r>
      <w:r w:rsidRPr="00F876B8">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olan</w:t>
      </w:r>
      <w:r w:rsidR="006E1C0C">
        <w:rPr>
          <w:rFonts w:ascii="Times New Roman" w:hAnsi="Times New Roman" w:cs="Times New Roman"/>
          <w:sz w:val="24"/>
          <w:szCs w:val="28"/>
          <w:lang w:val="az-Latn-AZ"/>
        </w:rPr>
        <w:t xml:space="preserve"> əsas</w:t>
      </w:r>
      <w:r w:rsidRPr="00F876B8">
        <w:rPr>
          <w:rFonts w:ascii="Times New Roman" w:hAnsi="Times New Roman" w:cs="Times New Roman"/>
          <w:sz w:val="24"/>
          <w:szCs w:val="28"/>
          <w:lang w:val="az-Latn-AZ"/>
        </w:rPr>
        <w:t xml:space="preserve"> ehtiyacların təmin olunması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w:t>
      </w:r>
      <w:r w:rsidR="00EF0DC4">
        <w:rPr>
          <w:rFonts w:ascii="Times New Roman" w:hAnsi="Times New Roman" w:cs="Times New Roman"/>
          <w:sz w:val="24"/>
          <w:szCs w:val="28"/>
          <w:lang w:val="az-Latn-AZ"/>
        </w:rPr>
        <w:t xml:space="preserve"> əsas</w:t>
      </w:r>
      <w:r w:rsidRPr="00F876B8">
        <w:rPr>
          <w:rFonts w:ascii="Times New Roman" w:hAnsi="Times New Roman" w:cs="Times New Roman"/>
          <w:sz w:val="24"/>
          <w:szCs w:val="28"/>
          <w:lang w:val="az-Latn-AZ"/>
        </w:rPr>
        <w:t xml:space="preserve"> lazım olanları müəyyən etmə</w:t>
      </w:r>
      <w:r w:rsidR="00335026">
        <w:rPr>
          <w:rFonts w:ascii="Times New Roman" w:hAnsi="Times New Roman" w:cs="Times New Roman"/>
          <w:sz w:val="24"/>
          <w:szCs w:val="28"/>
          <w:lang w:val="az-Latn-AZ"/>
        </w:rPr>
        <w:t>k lazımdır. Bu halda elm</w:t>
      </w:r>
      <w:r w:rsidRPr="00F876B8">
        <w:rPr>
          <w:rFonts w:ascii="Times New Roman" w:hAnsi="Times New Roman" w:cs="Times New Roman"/>
          <w:sz w:val="24"/>
          <w:szCs w:val="28"/>
          <w:lang w:val="az-Latn-AZ"/>
        </w:rPr>
        <w:t>tutumlu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halında olan məhsulun alıcı adətən, xərclərini</w:t>
      </w:r>
      <w:r w:rsidR="00F43A9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əldə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istismarı əlbət</w:t>
      </w:r>
      <w:r w:rsidR="00F43A98">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nəzərə alınır. Rəqabətədavamlılığın təhlili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xərclərin ümumi məbləğini "</w:t>
      </w:r>
      <w:r w:rsidRPr="00335026">
        <w:rPr>
          <w:rFonts w:ascii="Times New Roman" w:hAnsi="Times New Roman" w:cs="Times New Roman"/>
          <w:sz w:val="24"/>
          <w:szCs w:val="28"/>
          <w:u w:val="single"/>
          <w:lang w:val="az-Latn-AZ"/>
        </w:rPr>
        <w:t>istehlakın qiyməti</w:t>
      </w:r>
      <w:r w:rsidRPr="00F876B8">
        <w:rPr>
          <w:rFonts w:ascii="Times New Roman" w:hAnsi="Times New Roman" w:cs="Times New Roman"/>
          <w:sz w:val="24"/>
          <w:szCs w:val="28"/>
          <w:lang w:val="az-Latn-AZ"/>
        </w:rPr>
        <w:t>" adlandırırlar;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24B25">
        <w:rPr>
          <w:rFonts w:ascii="Times New Roman" w:hAnsi="Times New Roman" w:cs="Times New Roman"/>
          <w:sz w:val="24"/>
          <w:szCs w:val="28"/>
          <w:lang w:val="az-Latn-AZ"/>
        </w:rPr>
        <w:t xml:space="preserve">- </w:t>
      </w:r>
      <w:r w:rsidR="00F43A98">
        <w:rPr>
          <w:rFonts w:ascii="Times New Roman" w:hAnsi="Times New Roman" w:cs="Times New Roman"/>
          <w:sz w:val="24"/>
          <w:szCs w:val="28"/>
          <w:lang w:val="az-Latn-AZ"/>
        </w:rPr>
        <w:t>b</w:t>
      </w:r>
      <w:r w:rsidRPr="00F876B8">
        <w:rPr>
          <w:rFonts w:ascii="Times New Roman" w:hAnsi="Times New Roman" w:cs="Times New Roman"/>
          <w:sz w:val="24"/>
          <w:szCs w:val="28"/>
          <w:lang w:val="az-Latn-AZ"/>
        </w:rPr>
        <w:t>azarda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payı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indi əvvəlki dövrdə onun payından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malın rəqabətədavamlılığının potensialından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asılıdır. Yüksək potensiallı bazarda mövcud olan tarazlığı pozmağa və ya öz xeyrinə yenidən paylaşdırmanın keçid proseslərinin sızılmasının xarakterini dəyişdirmək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bacarığı, aşağı potensiallı bazar proseslərinə təsir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göstərmək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bacarığı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deyil.</w:t>
      </w:r>
      <w:r>
        <w:rPr>
          <w:rFonts w:ascii="Times New Roman" w:hAnsi="Times New Roman" w:cs="Times New Roman"/>
          <w:sz w:val="24"/>
          <w:szCs w:val="28"/>
          <w:lang w:val="az-Latn-AZ"/>
        </w:rPr>
        <w:t xml:space="preserve">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qeyd edildiyi kimi, iqtisadi ədəbiyyatlarda məhsulun keyfiyyətinin sinonimi kimi rəqabətədavamlılığın izahını görmək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olar. Yuxarıda göstərilən və təyin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anlayışlardan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məlum olur ki, eyniləşdirmənin uyğunsuzluğunu</w:t>
      </w:r>
      <w:r w:rsidR="00335026">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hətta birinci yaxınlaşmada görmək olur.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 baxımdan</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birinci, istənilən malın rəqabətə</w:t>
      </w:r>
      <w:r w:rsidR="00EF0DC4">
        <w:rPr>
          <w:rFonts w:ascii="Times New Roman" w:hAnsi="Times New Roman" w:cs="Times New Roman"/>
          <w:sz w:val="24"/>
          <w:szCs w:val="28"/>
          <w:lang w:val="az-Latn-AZ"/>
        </w:rPr>
        <w:t xml:space="preserve"> davamlılığı yalnız</w:t>
      </w:r>
      <w:r w:rsidRPr="00F876B8">
        <w:rPr>
          <w:rFonts w:ascii="Times New Roman" w:hAnsi="Times New Roman" w:cs="Times New Roman"/>
          <w:sz w:val="24"/>
          <w:szCs w:val="28"/>
          <w:lang w:val="az-Latn-AZ"/>
        </w:rPr>
        <w:t xml:space="preserve"> onun xüsusiyyətlərinin məcmusu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edilir ki, bu alıcı üçün marağı təmin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edir</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ehtiyacın təmin olun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masını</w:t>
      </w:r>
      <w:r w:rsidR="00F43A98">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 əsasıdır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göstərilən çərçivələr üçün ortaya çıxan başqa göstəriciləri qiy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mətləndirmə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nəzərə alınmaq məcburi deyil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yəni istehsalçı üçün onun səmərəliliyini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əks etdirən məhsulun göstəriciləri istehlakçı üçün maraqlı for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təqdim etmirlər.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Beləliklə, ən ümumi hadisədə iddia etmək olar ki, planlaşdırma, istehsal olunan məhsul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daxil olmayana qədər malın nəql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şərtləri istehlakçını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bazara maraqlandırmaq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yalnız istehlak xüsusiyyətlərini artırmaq lazımdır. Bu yolla qələbəyə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nail olunmaq məqsədəuyğundur.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Məsələn, əgər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 başqa xarakteristikaların müəyyən edilməsi zamanı isteh</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salçı material tutumunu və tənzimləyici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istehsalçının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zəhmətini azaltmağı bacardısa, onda bu məhsulun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keyfiyyəti sözsüz artacaq,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 nöqteyi-nəzərindən cazibədarlıq dəyişməyəcək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əgər istehsal xərclərinin və materialların xərcinin azaldılması</w:t>
      </w:r>
      <w:r w:rsidR="00F43A98">
        <w:rPr>
          <w:rFonts w:ascii="Times New Roman" w:hAnsi="Times New Roman" w:cs="Times New Roman"/>
          <w:sz w:val="24"/>
          <w:szCs w:val="28"/>
          <w:lang w:val="az-Latn-AZ"/>
        </w:rPr>
        <w:t xml:space="preserve"> ilə</w:t>
      </w:r>
      <w:r w:rsidRPr="00F876B8">
        <w:rPr>
          <w:rFonts w:ascii="Times New Roman" w:hAnsi="Times New Roman" w:cs="Times New Roman"/>
          <w:sz w:val="24"/>
          <w:szCs w:val="28"/>
          <w:lang w:val="az-Latn-AZ"/>
        </w:rPr>
        <w:t xml:space="preserve"> əlaqədar olaraq, kütləyə görə 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mulatın qiyməti azalmayacaqsa bu mümkündür.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İkinci, baza</w:t>
      </w:r>
      <w:r w:rsidR="00F43A98">
        <w:rPr>
          <w:rFonts w:ascii="Times New Roman" w:hAnsi="Times New Roman" w:cs="Times New Roman"/>
          <w:sz w:val="24"/>
          <w:szCs w:val="28"/>
          <w:lang w:val="az-Latn-AZ"/>
        </w:rPr>
        <w:t>r</w:t>
      </w:r>
      <w:r w:rsidRPr="00F876B8">
        <w:rPr>
          <w:rFonts w:ascii="Times New Roman" w:hAnsi="Times New Roman" w:cs="Times New Roman"/>
          <w:sz w:val="24"/>
          <w:szCs w:val="28"/>
          <w:lang w:val="az-Latn-AZ"/>
        </w:rPr>
        <w:t>la müqayisə məhsulun keyfiyyətinin səviyyəsinin təyinin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lazımlı məsələdir ki, seçimdə bu problem həllini tapması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kifayət edir. Əgər rəqabətə davamlılıq haqqında danışmaq istəyiriksə</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qiymətləndirilməsi üçün sorğularla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alıcının üstün tutduğu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səviyyədə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təhlil edilən məhsulun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rəqibinin parametrlərini müqayisə etməklə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sonda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alınmış göstəricilərin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müqayisəsini aparmaq lazımdır.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Üçüncü, keyfiyyətin səviyyəsindən aslı olaraq yalnız bu nöqteyi-nəzərindən</w:t>
      </w:r>
      <w:r w:rsidR="00335026">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həmcins obyektlərin təyinatları və tətbiq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sahələri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 etməmək olar. Əsas məsələ konstruktiv</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texnologiya xüsusiyyətlərinin olduğunu yaddan çıxarmaq lazım deyil. Mövqelərin əsası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 davamlılıqlar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harada bazanın konkret ehtiyacının təmin olunmasının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öhdəsindən gəlirsə, tutuşdurma mümkündür və elementlərin bazası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fərqlənən müxtəlif tərkibli nümunələr fəaliyyətin prinsipi hesab edilə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Hazırlanan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texnologiyalar, eyni ehtiyacın təmin olunmasını müxtəlif üsullarla tə</w:t>
      </w:r>
      <w:r w:rsidR="00D15DFD">
        <w:rPr>
          <w:rFonts w:ascii="Times New Roman" w:hAnsi="Times New Roman" w:cs="Times New Roman"/>
          <w:sz w:val="24"/>
          <w:szCs w:val="28"/>
          <w:lang w:val="az-Latn-AZ"/>
        </w:rPr>
        <w:t>qdim olunması müm</w:t>
      </w:r>
      <w:r w:rsidRPr="00F876B8">
        <w:rPr>
          <w:rFonts w:ascii="Times New Roman" w:hAnsi="Times New Roman" w:cs="Times New Roman"/>
          <w:sz w:val="24"/>
          <w:szCs w:val="28"/>
          <w:lang w:val="az-Latn-AZ"/>
        </w:rPr>
        <w:t>kündür. Məsələn, robotlar üçün tənzimçilərin müqayisəsi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qurğunun, onun sxeminin və konstruksiyanın iş prinsipinə qoyulmuş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fiziki səmərə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malik deyil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yalnız burada texniki xarakteristikalar maraqlıdır.</w:t>
      </w:r>
      <w:r>
        <w:rPr>
          <w:rFonts w:ascii="Times New Roman" w:hAnsi="Times New Roman" w:cs="Times New Roman"/>
          <w:sz w:val="24"/>
          <w:szCs w:val="28"/>
          <w:lang w:val="az-Latn-AZ"/>
        </w:rPr>
        <w:t xml:space="preserve">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Dördüncü, qüvvədə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normativ sənədlərə uyğun olaraq yerinə yetirilmiş keyfiyyətin təhlili hələ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məhsulun rəqabətədavamlılığının dərəcəsinin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qiymətləndirilməsini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vermir. Bu son satış prosesində təyin edilir, yəni alıcının reaksiyasından asılıdır.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Başqa sözlə, rəqabətə davamlılıq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malın 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 xarakteristikaları ilə təyin edilir və əmtə</w:t>
      </w:r>
      <w:r w:rsidR="00EF0DC4">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ni əldə etməyə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tuşlanmış müştəri üçün onun cazibədarlığı da çox önə</w:t>
      </w:r>
      <w:r w:rsidR="00EF0DC4">
        <w:rPr>
          <w:rFonts w:ascii="Times New Roman" w:hAnsi="Times New Roman" w:cs="Times New Roman"/>
          <w:sz w:val="24"/>
          <w:szCs w:val="28"/>
          <w:lang w:val="az-Latn-AZ"/>
        </w:rPr>
        <w:t>mlidir. Bun</w:t>
      </w:r>
      <w:r w:rsidRPr="00F876B8">
        <w:rPr>
          <w:rFonts w:ascii="Times New Roman" w:hAnsi="Times New Roman" w:cs="Times New Roman"/>
          <w:sz w:val="24"/>
          <w:szCs w:val="28"/>
          <w:lang w:val="az-Latn-AZ"/>
        </w:rPr>
        <w:t>lar isə istehlakçının müstəqilliyi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nəticələnir.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w:t>
      </w:r>
      <w:r w:rsidR="00D15DFD">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həlledici söz o hadisələrdə onun üçün arxada qalır ki, o obyektiv və</w:t>
      </w:r>
      <w:r w:rsidR="00D15DFD">
        <w:rPr>
          <w:rFonts w:ascii="Times New Roman" w:hAnsi="Times New Roman" w:cs="Times New Roman"/>
          <w:sz w:val="24"/>
          <w:szCs w:val="28"/>
          <w:lang w:val="az-Latn-AZ"/>
        </w:rPr>
        <w:t xml:space="preserve"> hüquqi</w:t>
      </w:r>
      <w:r w:rsidRPr="00F876B8">
        <w:rPr>
          <w:rFonts w:ascii="Times New Roman" w:hAnsi="Times New Roman" w:cs="Times New Roman"/>
          <w:sz w:val="24"/>
          <w:szCs w:val="28"/>
          <w:lang w:val="az-Latn-AZ"/>
        </w:rPr>
        <w:t xml:space="preserve"> deyil. Biznesin tarixində çox nümunələ</w:t>
      </w:r>
      <w:r w:rsidR="00D15DFD">
        <w:rPr>
          <w:rFonts w:ascii="Times New Roman" w:hAnsi="Times New Roman" w:cs="Times New Roman"/>
          <w:sz w:val="24"/>
          <w:szCs w:val="28"/>
          <w:lang w:val="az-Latn-AZ"/>
        </w:rPr>
        <w:t>r var</w:t>
      </w:r>
      <w:r w:rsidRPr="00F876B8">
        <w:rPr>
          <w:rFonts w:ascii="Times New Roman" w:hAnsi="Times New Roman" w:cs="Times New Roman"/>
          <w:sz w:val="24"/>
          <w:szCs w:val="28"/>
          <w:lang w:val="az-Latn-AZ"/>
        </w:rPr>
        <w:t xml:space="preserve"> ki, ekspertlərin ən yüksək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qiymətləndirilməsini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almış əmtəələr istehlakçıları laqeyd qoyurdular. Həmçinin</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qeyd etmək lazımdır ki,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xüsusiyyətlərinin məcmusu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keyfiyyəti və rəqabətədavamlılıq müxtəlif sferalarda görünür.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keyfiyyəti planlaşdırma və istehsal sahəsində təməli qoyulur və onun istifadəsi prosesində müəyyən edilir. Əmtənin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 yalnız onun satışı nəticəsində təyin edilə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bilər, yəni təlabata əsasən.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Beləliklə, "keyfiyyət" kateqoriyalarında və "rəqabətə davamlılıq" təzahü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rün müxtəlif sferalarında baş verir. Nəhayət</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rəqabətədavamlılıq,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bazarın ən əhəmiyyətli xüsusiyyətlərindən birini əks etdirən əhəmiyyətli bazar kateqo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riyasıdır.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dəyişməz keyfiyyət xarakteristikaları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rəqabətədavamlılığı şirkətin rəqabət mühiti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edilən müxtəlif amillərə reaksiya verərək kifayət qədər geniş hüdudlarda dəyişə bilər. Təhlil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problemi və məhsulun rəqabətə davamlılığının qiymətləndirilməsinə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nəzəri və tətbiqi aparatın uyğunlaşdırılmasının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tətbiqi əsasında həll edilməlidir. Bura növbəti problemlərin həlli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daxil edilməlidir: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sorğular əsasında əmtəənin potensial alıcılarının üstün tutduqlarının önəmli şəkildə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öyrənilməsi;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 şirkətlərin əmtə</w:t>
      </w:r>
      <w:r w:rsidR="00EF0DC4">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nin satışı üçün yaradılmış şərait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haqqında məlumatların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yığılması məqsədilə bazarın monitorinqinin rəhbərlər tərəfindən təşkili;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istehsalçısı kimi istifadə edilən məhsulun keyfiyyət göstəri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cilərinin vahid sisteminin hazırlaması və bunların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həm də istehlakçı tərəfindən hazırlanması;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tədqiq edilən problemin ümumiləşdirilmiş modelinin qurulması, həm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çinin</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bir çox amilin formalaşması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 davamlılığa və onların qarşılıqlı əlaqələrinin təyin edənlərə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təsiri;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rəqabətədavamlılığının miqdar qiymətləndirilməsinə ümumi yanaşmaların formalaşması, şəxsi metodların, alqoritmlərin və məsələlərin həllinin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prosedurlarının hazırlaması, yalnız bu problemə aid olanlar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üçün;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rəqabətədavamlılığının dinamikasının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bütovlükdə və amillərlə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onun müəyyən edilməsi;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rəqabətədavamlılığının səviyyəsinin təyin edilməsi, verilmiş həcmi təmin edən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bazarın lazımlı payını əldə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p>
    <w:p w:rsidR="003D644F" w:rsidRPr="00333BB9" w:rsidRDefault="003D644F" w:rsidP="003D644F">
      <w:pPr>
        <w:spacing w:after="0" w:line="252" w:lineRule="auto"/>
        <w:ind w:firstLine="567"/>
        <w:jc w:val="right"/>
        <w:rPr>
          <w:rFonts w:ascii="Times New Roman" w:hAnsi="Times New Roman" w:cs="Times New Roman"/>
          <w:b/>
          <w:sz w:val="28"/>
          <w:szCs w:val="28"/>
          <w:lang w:val="az-Latn-AZ"/>
        </w:rPr>
      </w:pPr>
      <w:r w:rsidRPr="00333BB9">
        <w:rPr>
          <w:rFonts w:ascii="Times New Roman" w:hAnsi="Times New Roman" w:cs="Times New Roman"/>
          <w:b/>
          <w:sz w:val="28"/>
          <w:szCs w:val="28"/>
          <w:lang w:val="az-Latn-AZ"/>
        </w:rPr>
        <w:t>15.5. Strategiyalar əsasında rəqabət üstünlüyü</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Strategiyalar əsasında rəqabət üstünlüyü</w:t>
      </w:r>
      <w:r w:rsidR="00F43A98">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üstünlüyü onun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təkrarolunmazlığı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iqtisadi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liderlik etmə</w:t>
      </w:r>
      <w:r w:rsidR="00D15DFD">
        <w:rPr>
          <w:rFonts w:ascii="Times New Roman" w:hAnsi="Times New Roman" w:cs="Times New Roman"/>
          <w:sz w:val="24"/>
          <w:szCs w:val="28"/>
          <w:lang w:val="az-Latn-AZ"/>
        </w:rPr>
        <w:t>k bacarığından as</w:t>
      </w:r>
      <w:r w:rsidR="00EF0DC4">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lıdır. Bazarın bir seqmentinin konsentrasiyası bu strategiyadan istifadə etməyə qərar vermiş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hesabına liderlik çox önəmlidir.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İlkin şərtlərə əsasən, bazarın böyük hissəsi, rəqabət üstünlüklərinin möv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cudluğu (ucuz xammala giriş, çatdırılma və malların satışına aşağı xərclər və </w:t>
      </w:r>
      <w:r w:rsidR="00F43A98">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 xərclərin ciddi nəzarətini tələb edir. Tə</w:t>
      </w:r>
      <w:r w:rsidR="00224B25">
        <w:rPr>
          <w:rFonts w:ascii="Times New Roman" w:hAnsi="Times New Roman" w:cs="Times New Roman"/>
          <w:sz w:val="24"/>
          <w:szCs w:val="28"/>
          <w:lang w:val="az-Latn-AZ"/>
        </w:rPr>
        <w:t xml:space="preserve">dqiqatlar üçün iqtisadi </w:t>
      </w:r>
      <w:r w:rsidRPr="00F876B8">
        <w:rPr>
          <w:rFonts w:ascii="Times New Roman" w:hAnsi="Times New Roman" w:cs="Times New Roman"/>
          <w:sz w:val="24"/>
          <w:szCs w:val="28"/>
          <w:lang w:val="az-Latn-AZ"/>
        </w:rPr>
        <w:t xml:space="preserve"> xərclərin </w:t>
      </w:r>
      <w:r w:rsidR="00224B25">
        <w:rPr>
          <w:rFonts w:ascii="Times New Roman" w:hAnsi="Times New Roman" w:cs="Times New Roman"/>
          <w:sz w:val="24"/>
          <w:szCs w:val="28"/>
          <w:lang w:val="az-Latn-AZ"/>
        </w:rPr>
        <w:t>müəyən edilməsi zamanı</w:t>
      </w:r>
      <w:r w:rsidRPr="00F876B8">
        <w:rPr>
          <w:rFonts w:ascii="Times New Roman" w:hAnsi="Times New Roman" w:cs="Times New Roman"/>
          <w:sz w:val="24"/>
          <w:szCs w:val="28"/>
          <w:lang w:val="az-Latn-AZ"/>
        </w:rPr>
        <w:t>, reklam strategiyanın üstünlüyü nəzərə alınmalıdır.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güclü şəraitində bütün istiqamətləri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gəlirli ola bilər. Burada,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renta mübarizəsi də başqa rəqiblərlə nəzərə alınmalı, aşağı xərclərlə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yüksək girişin imkanlarının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yaradılması, yeni əmtə</w:t>
      </w:r>
      <w:r w:rsidR="00224B25">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yaranması zamanı meydana çıxan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ziyanların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əvəz edən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azadlığına malik olmalıdır. Belə məqamlarda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 xərclər əsasında təchizatçıların təsirini və strategiyanın risklərini aşağı salırlar: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rəqiblər xərclərin azalması metodlarını qəbul edə bilərlər;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ciddi texnologiya yenilikləri olan rəqabət üstünlüklərini aradan qaldıra və əldə 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təcrübəni az yararlı edə bilərlər;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xərclərin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konsentrasiyası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aşkar ediləni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bazar tələblərinin dəyişikliyi çətinliyə sala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xərcləri artıran amillərin gözlənilməyən hərəkəti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rəqiblərlə müqayisədə qiymətlərdə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azaldılmaya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gətirib çıxara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Bu strategiyadan istifadə etməyə qərar vermiş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fərqləndirilməsi strategiyaya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yeni məhsulun yaradılmasına yönəldilir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bu da rəqiblərin məhsulu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müqayisədə istehlakçılar üçün ən böyük xeyirə gətirib çıxarır. Bu halda xərclər başlanğıc problemlərə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aid olmur.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Fərqləndirmə strategiyasının nümunəsinə əsasən</w:t>
      </w:r>
      <w:r>
        <w:rPr>
          <w:rFonts w:ascii="Times New Roman" w:hAnsi="Times New Roman" w:cs="Times New Roman"/>
          <w:sz w:val="24"/>
          <w:szCs w:val="28"/>
          <w:lang w:val="az-Latn-AZ"/>
        </w:rPr>
        <w:t xml:space="preserve"> </w:t>
      </w:r>
      <w:r w:rsidR="00D15DFD">
        <w:rPr>
          <w:rFonts w:ascii="Times New Roman" w:hAnsi="Times New Roman" w:cs="Times New Roman"/>
          <w:sz w:val="24"/>
          <w:szCs w:val="28"/>
          <w:lang w:val="az-Latn-AZ"/>
        </w:rPr>
        <w:t>"Merc</w:t>
      </w:r>
      <w:r w:rsidRPr="00F876B8">
        <w:rPr>
          <w:rFonts w:ascii="Times New Roman" w:hAnsi="Times New Roman" w:cs="Times New Roman"/>
          <w:sz w:val="24"/>
          <w:szCs w:val="28"/>
          <w:lang w:val="az-Latn-AZ"/>
        </w:rPr>
        <w:t>edes" şirkətini misal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göstərə bilərik. Xüsusi keyfiyyətlərə malik olduğundan strategiya ilkin şərtlərlə şirkətə xidmət edə bilər və bunlar </w:t>
      </w:r>
      <w:r w:rsidR="00F43A98">
        <w:rPr>
          <w:rFonts w:ascii="Times New Roman" w:hAnsi="Times New Roman" w:cs="Times New Roman"/>
          <w:sz w:val="24"/>
          <w:szCs w:val="28"/>
          <w:lang w:val="az-Latn-AZ"/>
        </w:rPr>
        <w:t>aşağıdakılardır</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xüsusi nüfuzu;</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00224B25">
        <w:rPr>
          <w:rFonts w:ascii="Times New Roman" w:hAnsi="Times New Roman" w:cs="Times New Roman"/>
          <w:sz w:val="24"/>
          <w:szCs w:val="28"/>
          <w:lang w:val="az-Latn-AZ"/>
        </w:rPr>
        <w:t>- e</w:t>
      </w:r>
      <w:r w:rsidRPr="00F876B8">
        <w:rPr>
          <w:rFonts w:ascii="Times New Roman" w:hAnsi="Times New Roman" w:cs="Times New Roman"/>
          <w:sz w:val="24"/>
          <w:szCs w:val="28"/>
          <w:lang w:val="az-Latn-AZ"/>
        </w:rPr>
        <w:t>lmi</w:t>
      </w:r>
      <w:r w:rsidR="00A3422B">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A3422B">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tədqiqat işlərinin keçirilməsi üçün yüksək potensial;</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mükəmməl dizayn;</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istehsal ediləm məhsulun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xammalın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yüksə</w:t>
      </w:r>
      <w:r w:rsidR="00DC7F89">
        <w:rPr>
          <w:rFonts w:ascii="Times New Roman" w:hAnsi="Times New Roman" w:cs="Times New Roman"/>
          <w:sz w:val="24"/>
          <w:szCs w:val="28"/>
          <w:lang w:val="az-Latn-AZ"/>
        </w:rPr>
        <w:t>k</w:t>
      </w:r>
      <w:r w:rsidRPr="00F876B8">
        <w:rPr>
          <w:rFonts w:ascii="Times New Roman" w:hAnsi="Times New Roman" w:cs="Times New Roman"/>
          <w:sz w:val="24"/>
          <w:szCs w:val="28"/>
          <w:lang w:val="az-Latn-AZ"/>
        </w:rPr>
        <w:t>keyfiyyətli olması;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istehlakçıların tələblərinin tam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hesaba alınması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mümkündür;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məqamda strategiyanın üstünlükləri hansılardır: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istehlakçılar bu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məhsuluna üstünlük verirlər;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istehlakçıların tələblərinin üstün tutulması və məhsulun təkrar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olunmazlığın yüksək səviyyəsini saxlamaq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üçün yeni məqsədlər yaradır; </w:t>
      </w:r>
    </w:p>
    <w:p w:rsidR="003D644F" w:rsidRPr="00333BB9" w:rsidRDefault="003D644F" w:rsidP="003D644F">
      <w:pPr>
        <w:spacing w:after="0" w:line="252" w:lineRule="auto"/>
        <w:ind w:firstLine="567"/>
        <w:jc w:val="both"/>
        <w:rPr>
          <w:rFonts w:ascii="Times New Roman" w:hAnsi="Times New Roman" w:cs="Times New Roman"/>
          <w:spacing w:val="-6"/>
          <w:sz w:val="24"/>
          <w:szCs w:val="28"/>
          <w:lang w:val="az-Latn-AZ"/>
        </w:rPr>
      </w:pPr>
      <w:r>
        <w:rPr>
          <w:rFonts w:ascii="Times New Roman" w:hAnsi="Times New Roman" w:cs="Times New Roman"/>
          <w:sz w:val="24"/>
          <w:szCs w:val="28"/>
          <w:lang w:val="az-Latn-AZ"/>
        </w:rPr>
        <w:t xml:space="preserve"> </w:t>
      </w:r>
      <w:r w:rsidRPr="00333BB9">
        <w:rPr>
          <w:rFonts w:ascii="Times New Roman" w:hAnsi="Times New Roman" w:cs="Times New Roman"/>
          <w:spacing w:val="-6"/>
          <w:sz w:val="24"/>
          <w:szCs w:val="28"/>
          <w:lang w:val="az-Latn-AZ"/>
        </w:rPr>
        <w:t>- məhsulun özəl keyfiyyətli xüsusiyyətləri istehlakçıların tələbini azaldır;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yüksək gəlir təchizatçılarla münasibətləri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yüngülləşdirir.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yanaşma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strategiyanın riskləri isə bunlardır: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məhsulun qiymətinin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əhəmiyyəti elə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 bilər ki, istehlakçılar bu markanın keyfiyyətli x</w:t>
      </w:r>
      <w:r w:rsidR="00224B25">
        <w:rPr>
          <w:rFonts w:ascii="Times New Roman" w:hAnsi="Times New Roman" w:cs="Times New Roman"/>
          <w:sz w:val="24"/>
          <w:szCs w:val="28"/>
          <w:lang w:val="az-Latn-AZ"/>
        </w:rPr>
        <w:t>ü</w:t>
      </w:r>
      <w:r w:rsidRPr="00F876B8">
        <w:rPr>
          <w:rFonts w:ascii="Times New Roman" w:hAnsi="Times New Roman" w:cs="Times New Roman"/>
          <w:sz w:val="24"/>
          <w:szCs w:val="28"/>
          <w:lang w:val="az-Latn-AZ"/>
        </w:rPr>
        <w:t>susiyyətlərinə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baxmayaraq başqa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məhsullarına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üstünlük verə bilərlər;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başqa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yamsılanmaları mümkündür və burada bilmək lazımdır ki, hansı məsələlər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üstünlüklərin azalmasına gətirib çıxara bilər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fərqləndirmə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 olanları ayırmaq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lazımdır;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istehlakçıların qiymət verdikləri dəyərlərin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sistemindəki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dəyişikliklər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azalmaya və ya ayırılmış məhsulun xüsusiyyətlərinin qiymətinin mənasının itməsinə gətirib çıxara bilər.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Hər-hansı bir seqmentdə konsentrasiyanın strategiyası çox önəmli məsələdir və bu necə izah edilə bilər. Hesab edilir ki, bu strategiyadan istifadə etməyə qərar vermiş şirkətlər özlərini bütün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hərəkətlərini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bazarın müəyyən edilmiş 34 seqmentində yönəldirlər. Bu halda şirkət xərclərdə məhsulun fərqləndirilməsinə </w:t>
      </w:r>
      <w:r w:rsidR="00F43A98">
        <w:rPr>
          <w:rFonts w:ascii="Times New Roman" w:hAnsi="Times New Roman" w:cs="Times New Roman"/>
          <w:sz w:val="24"/>
          <w:szCs w:val="28"/>
          <w:lang w:val="az-Latn-AZ"/>
        </w:rPr>
        <w:t>yaxud</w:t>
      </w:r>
      <w:r w:rsidRPr="00F876B8">
        <w:rPr>
          <w:rFonts w:ascii="Times New Roman" w:hAnsi="Times New Roman" w:cs="Times New Roman"/>
          <w:sz w:val="24"/>
          <w:szCs w:val="28"/>
          <w:lang w:val="az-Latn-AZ"/>
        </w:rPr>
        <w:t xml:space="preserve"> bu və ya digərin uyğunlaşmaya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iqtisadiyyatlanma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hesabına liderliyə cəhd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edə bilər və cəhd etməlidir.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İlkin şərtlərə əsasən şirkət daha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istehlakçıların tələblərini təmin etməlidir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nəinki onun rəqibləri. Bu strategiyanın üstünlüklərini biz əvvəllərdə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göstə</w:t>
      </w:r>
      <w:r w:rsidR="00D15DFD">
        <w:rPr>
          <w:rFonts w:ascii="Times New Roman" w:hAnsi="Times New Roman" w:cs="Times New Roman"/>
          <w:sz w:val="24"/>
          <w:szCs w:val="28"/>
          <w:lang w:val="az-Latn-AZ"/>
        </w:rPr>
        <w:t>r</w:t>
      </w:r>
      <w:r w:rsidRPr="00F876B8">
        <w:rPr>
          <w:rFonts w:ascii="Times New Roman" w:hAnsi="Times New Roman" w:cs="Times New Roman"/>
          <w:sz w:val="24"/>
          <w:szCs w:val="28"/>
          <w:lang w:val="az-Latn-AZ"/>
        </w:rPr>
        <w:t>mişdik. Əsaslandırılmış strategiyanın riskləri isə, ixtisaslaşdırılmış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qiymətlərində fərqlənir.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 bazara xidmət edən şirkətlər istehlak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çıların gözündə müəyyən bir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seqment üçün spesifik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üstünlüklərə əsasən müəyyən əmtəəni seçə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lastRenderedPageBreak/>
        <w:t>Rəqiblərdən biri isə alt seqmentın daxilində olanı seçməklə onu ayıraraq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məhsulunu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güclü tərəfdən təqdim edə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bilər. Strategiyaların daha səmərəli işlənmələri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 Porterin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tövsiyələrinə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əsaslanmaq lazımdır ki,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müəyyən rəqabət üstünlükləri olsun. Model əsasında artımın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sahələ</w:t>
      </w:r>
      <w:r w:rsidR="00224B25">
        <w:rPr>
          <w:rFonts w:ascii="Times New Roman" w:hAnsi="Times New Roman" w:cs="Times New Roman"/>
          <w:sz w:val="24"/>
          <w:szCs w:val="28"/>
          <w:lang w:val="az-Latn-AZ"/>
        </w:rPr>
        <w:t>rin durğunluq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halında istifadə olunan model "</w:t>
      </w:r>
      <w:r w:rsidRPr="00B969DC">
        <w:rPr>
          <w:rFonts w:ascii="Times New Roman" w:hAnsi="Times New Roman" w:cs="Times New Roman"/>
          <w:sz w:val="24"/>
          <w:szCs w:val="28"/>
          <w:u w:val="single"/>
          <w:lang w:val="az-Latn-AZ"/>
        </w:rPr>
        <w:t>məhsul - bazar</w:t>
      </w:r>
      <w:r w:rsidRPr="00F876B8">
        <w:rPr>
          <w:rFonts w:ascii="Times New Roman" w:hAnsi="Times New Roman" w:cs="Times New Roman"/>
          <w:sz w:val="24"/>
          <w:szCs w:val="28"/>
          <w:lang w:val="az-Latn-AZ"/>
        </w:rPr>
        <w:t>" artan bazarın şəraiti üçün yanaşmadan istifadə edilə bilər. Bu yanaşmanı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İqor Ansoff</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təklif etdi. Yanaşmanın mahiyyəti əsasən matrisin təsvir edilməsidir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ümumi görünüş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şəklində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təsvir edilməlidir.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məşğul olmazdan əvvə</w:t>
      </w:r>
      <w:r w:rsidR="00224B25">
        <w:rPr>
          <w:rFonts w:ascii="Times New Roman" w:hAnsi="Times New Roman" w:cs="Times New Roman"/>
          <w:sz w:val="24"/>
          <w:szCs w:val="28"/>
          <w:lang w:val="az-Latn-AZ"/>
        </w:rPr>
        <w:t>l, bütö</w:t>
      </w:r>
      <w:r w:rsidRPr="00F876B8">
        <w:rPr>
          <w:rFonts w:ascii="Times New Roman" w:hAnsi="Times New Roman" w:cs="Times New Roman"/>
          <w:sz w:val="24"/>
          <w:szCs w:val="28"/>
          <w:lang w:val="az-Latn-AZ"/>
        </w:rPr>
        <w:t>vlükdə idarəetmə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haqqında bəzi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anlayışları bilmək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dəqiqləşdirmək lazımdır. İki alt sistemdən ibarət olan idarəetmə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sistemində anlayışların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əsaslarından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biri kimi, strateji və operativ nəzərdə tutulur. Strateji idarəetmənin modeli, idarə etmənin təkamülünün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hər mərhələsinin əsas xarakteristikalarını təklif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83AE9">
        <w:rPr>
          <w:rFonts w:ascii="Times New Roman" w:hAnsi="Times New Roman" w:cs="Times New Roman"/>
          <w:sz w:val="24"/>
          <w:szCs w:val="28"/>
          <w:lang w:val="az-Latn-AZ"/>
        </w:rPr>
        <w:t xml:space="preserve"> </w:t>
      </w:r>
      <w:r w:rsidR="005C5E93">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əlimatlar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idarəetmə;</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83AE9">
        <w:rPr>
          <w:rFonts w:ascii="Times New Roman" w:hAnsi="Times New Roman" w:cs="Times New Roman"/>
          <w:sz w:val="24"/>
          <w:szCs w:val="28"/>
          <w:lang w:val="az-Latn-AZ"/>
        </w:rPr>
        <w:t xml:space="preserve"> </w:t>
      </w:r>
      <w:r w:rsidR="005C5E93">
        <w:rPr>
          <w:rFonts w:ascii="Times New Roman" w:hAnsi="Times New Roman" w:cs="Times New Roman"/>
          <w:sz w:val="24"/>
          <w:szCs w:val="28"/>
          <w:lang w:val="az-Latn-AZ"/>
        </w:rPr>
        <w:t>h</w:t>
      </w:r>
      <w:r w:rsidRPr="00F876B8">
        <w:rPr>
          <w:rFonts w:ascii="Times New Roman" w:hAnsi="Times New Roman" w:cs="Times New Roman"/>
          <w:sz w:val="24"/>
          <w:szCs w:val="28"/>
          <w:lang w:val="az-Latn-AZ"/>
        </w:rPr>
        <w:t>ədəflər üzrə idarəetmə;</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w:t>
      </w:r>
      <w:r w:rsidR="005C5E93">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darəetmə, təlim və təhsil.</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idarəetmənin əsasları, nəzəriyyələr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idarəetmə təcrübələrinə uyğun təkamülü nəzərdə tutulur.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 növbəti üç əsas suala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cavab verməlidir: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1) </w:t>
      </w:r>
      <w:r w:rsidR="005C5E93">
        <w:rPr>
          <w:rFonts w:ascii="Times New Roman" w:hAnsi="Times New Roman" w:cs="Times New Roman"/>
          <w:sz w:val="24"/>
          <w:szCs w:val="28"/>
          <w:lang w:val="az-Latn-AZ"/>
        </w:rPr>
        <w:t>b</w:t>
      </w:r>
      <w:r w:rsidRPr="00F876B8">
        <w:rPr>
          <w:rFonts w:ascii="Times New Roman" w:hAnsi="Times New Roman" w:cs="Times New Roman"/>
          <w:sz w:val="24"/>
          <w:szCs w:val="28"/>
          <w:lang w:val="az-Latn-AZ"/>
        </w:rPr>
        <w:t>izim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hədəfləri hansılardır?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 </w:t>
      </w:r>
      <w:r w:rsidR="005C5E93">
        <w:rPr>
          <w:rFonts w:ascii="Times New Roman" w:hAnsi="Times New Roman" w:cs="Times New Roman"/>
          <w:sz w:val="24"/>
          <w:szCs w:val="28"/>
          <w:lang w:val="az-Latn-AZ"/>
        </w:rPr>
        <w:t>b</w:t>
      </w:r>
      <w:r w:rsidRPr="00F876B8">
        <w:rPr>
          <w:rFonts w:ascii="Times New Roman" w:hAnsi="Times New Roman" w:cs="Times New Roman"/>
          <w:sz w:val="24"/>
          <w:szCs w:val="28"/>
          <w:lang w:val="az-Latn-AZ"/>
        </w:rPr>
        <w:t xml:space="preserve">izim biznesin gələcək istiqaməti necə mövcud olcaq?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3) </w:t>
      </w:r>
      <w:r w:rsidR="005C5E93">
        <w:rPr>
          <w:rFonts w:ascii="Times New Roman" w:hAnsi="Times New Roman" w:cs="Times New Roman"/>
          <w:sz w:val="24"/>
          <w:szCs w:val="28"/>
          <w:lang w:val="az-Latn-AZ"/>
        </w:rPr>
        <w:t>b</w:t>
      </w:r>
      <w:r w:rsidRPr="00F876B8">
        <w:rPr>
          <w:rFonts w:ascii="Times New Roman" w:hAnsi="Times New Roman" w:cs="Times New Roman"/>
          <w:sz w:val="24"/>
          <w:szCs w:val="28"/>
          <w:lang w:val="az-Latn-AZ"/>
        </w:rPr>
        <w:t>iz nə etməliyik ki, qoyulmuş hədəflə</w:t>
      </w:r>
      <w:r w:rsidR="00D15DFD">
        <w:rPr>
          <w:rFonts w:ascii="Times New Roman" w:hAnsi="Times New Roman" w:cs="Times New Roman"/>
          <w:sz w:val="24"/>
          <w:szCs w:val="28"/>
          <w:lang w:val="az-Latn-AZ"/>
        </w:rPr>
        <w:t>rin na</w:t>
      </w:r>
      <w:r w:rsidR="00224B25">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liyyətini təmin etmək mümkün olsun?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Digər bir məsələ strateji idarəetmənin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əsası olanlardır və bunlar hansılardır: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1) </w:t>
      </w:r>
      <w:r w:rsidR="005C5E93">
        <w:rPr>
          <w:rFonts w:ascii="Times New Roman" w:hAnsi="Times New Roman" w:cs="Times New Roman"/>
          <w:sz w:val="24"/>
          <w:szCs w:val="28"/>
          <w:lang w:val="az-Latn-AZ"/>
        </w:rPr>
        <w:t>ş</w:t>
      </w:r>
      <w:r w:rsidRPr="00F876B8">
        <w:rPr>
          <w:rFonts w:ascii="Times New Roman" w:hAnsi="Times New Roman" w:cs="Times New Roman"/>
          <w:sz w:val="24"/>
          <w:szCs w:val="28"/>
          <w:lang w:val="az-Latn-AZ"/>
        </w:rPr>
        <w:t>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xarici mühitinin təhlili;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 daxili diaqnostika əsasında şirkətin qiymətləndirilməsi;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 şirkətin missiyasına uyğun hədəflərin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təyin edilməsi;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 qiymətləndirmənin hazırlanması və təşkilatın konkret alt sistemləri 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alternativ strategiyaların seçilməsi;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5) konkret hərəkətlərə hazırlıq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proqramlara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korporativ strategiyanın açıq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edilmə</w:t>
      </w:r>
      <w:r w:rsidR="00D15DFD">
        <w:rPr>
          <w:rFonts w:ascii="Times New Roman" w:hAnsi="Times New Roman" w:cs="Times New Roman"/>
          <w:sz w:val="24"/>
          <w:szCs w:val="28"/>
          <w:lang w:val="az-Latn-AZ"/>
        </w:rPr>
        <w:t>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6) strategiyanın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həyata keç</w:t>
      </w:r>
      <w:r w:rsidR="00224B25">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rilməsi;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7) nəticələrin qiymətləndirilməsi və əks</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əlaqə.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Korporasiyanın strategiyası, bu konkret hərəkətlərin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uzunmüddətli proq</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ramı şəklində təqdim edilməlidir və təqdim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perspektivə şir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işgüzar konsepsiyasıdır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bu konsepsiyanı həyata keçirmək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hədəflərin nailiyyətlərə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üstünlüklərini təmin etmək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bacarığı kimi başa düşülməlidir.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Şirkətin strategiyasının əhəmiyyətli elementi, bu məsələyə cavab olaraq onu</w:t>
      </w:r>
      <w:r w:rsidR="00B969DC">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demək olar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mübarizəsinin və strategiyanın həlledici elementi,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resurslarının istifadəsində məqsədli uyğunluğa əsaslanmaq lazımdır. Nəticə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konkret şirkətin korporativ strategiyası biliklər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nəticələnir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praktiki olaraq yaradılan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öz konkret üstünlüklərinə əsasən həyata keçrilən məsələlər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bacarıqlarla işləyir.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 bu şirkətin idarəedilməsinin alt sistemidir ki, strateji təhlil, inkişaf, həyata keçirmə və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strategiyasına nəzarətin həyata keçril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üzrə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peşəkar fəaliyyətə görə konkret işlərin bütün kompleksini həyata keçirir. Rəqabət üstünlüyü, bu o xarakteristikalardır ki, istehsal edən üçün yaradılan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məhsulunu onun rəqiblərinin üzərində müəyyən üstünlüyü əsasında həyata keçirmək olar. Bu xarakteristikalar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müxtəlif ola və ya aid ola bilər, necə ki, əmtə</w:t>
      </w:r>
      <w:r w:rsidR="005C5E93">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özünə, həm də əlavə xidmətlər nəzərdə tutulur.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Bazanı müəyyən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edən, yəni istehsalın formalarına, satış,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s. məsələlər aid edilə bilər.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spesifik olan onun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məhsulunun innovativliyi nəzərdə tutula bilər. Belə üstünlük nisbidir, yəni rəqiblə müqayisədə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təyin edilməsidir. Rəqabət üstünlüyünü iki əsas növə bölmək olar, daha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 xərclər və dərəcələrə ayırmaq olar.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 xərclərlə hazırlanmış</w:t>
      </w:r>
      <w:r w:rsidR="005C5E93">
        <w:rPr>
          <w:rFonts w:ascii="Times New Roman" w:hAnsi="Times New Roman" w:cs="Times New Roman"/>
          <w:sz w:val="24"/>
          <w:szCs w:val="28"/>
          <w:lang w:val="az-Latn-AZ"/>
        </w:rPr>
        <w:t xml:space="preserve">, </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burax</w:t>
      </w:r>
      <w:r w:rsidR="00224B25">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lmış və daha kiçik xərclər ilə müqayisə edilə bilən əmtəəni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satmaq üçün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qabiliyyə</w:t>
      </w:r>
      <w:r w:rsidR="009C3B53">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 xml:space="preserve"> önəmlidir və 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rəqiblərlə müqaisədə görünə bilər. Lakin dərəcələrə ayırmaqla,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alıcını unikal formada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təmin etmək qabiliyyəti və məhsulun, xüsusi istehlak xüsusiyyətlərinin və ya satışdan sonraki xidmətin yeni keyfiyyəti şəklində ən böyük dəyərlərə əsaslanmaq lazımdır.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Hər hansı potensial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 əsasında və uyğun olan strateji idarəetmənin olması, diqqəti kifayət qədər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üstünlüyünün hər iki tipinin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ayırmasına yönəltmə</w:t>
      </w:r>
      <w:r w:rsidR="00D15DFD">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i tələb edir. Real rəqabət üstünlüyü onun sayəsində əldə edilir, necə ki, təcrübədə bu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bütovlükdə öz fəaliyyətinin ayrı növlərini və bütün onların məcmusunu həyata keçirir.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idarəetmənin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strateji aspekti çox önəmlidir.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idarə etmənin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aspektini təyin etmək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əvvəlcə mövcud terminlər əsasında yanaşmanı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dəqiqləşdir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mək lazımdır.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Əlbə</w:t>
      </w:r>
      <w:r w:rsidR="00D15DFD">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"təşkilati" termin birinci belə termindir. Demək olar ki, ayrı şəxsi aspektlərdən yayınaraq, istənilən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 təşkil edəni bu şirkətə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daxil olan insanlar olurlar. Qərarlarınızın həlli üçün bu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mövcuddur və idarə etməni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formalaşdırır, səfərbər edir və onların qarşısında duran məsələlərin həlli üçün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potensialı hərəkətə gətirilir. Bu yanaşmanı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əsas təşkil edən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məsələlərə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söykənərək,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hədəflərin əldə olunması yollarını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təqib edən insanların hərəkətlərinin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sistemləşdirilmiş, şüurlu birləşməsi kimi müəyyən etmək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lastRenderedPageBreak/>
        <w:t xml:space="preserve">Beləliklə, </w:t>
      </w:r>
      <w:r w:rsidR="00AB0EA3">
        <w:rPr>
          <w:rFonts w:ascii="Times New Roman" w:hAnsi="Times New Roman" w:cs="Times New Roman"/>
          <w:sz w:val="24"/>
          <w:szCs w:val="28"/>
          <w:lang w:val="az-Latn-AZ"/>
        </w:rPr>
        <w:t xml:space="preserve">burada </w:t>
      </w:r>
      <w:r w:rsidRPr="00F876B8">
        <w:rPr>
          <w:rFonts w:ascii="Times New Roman" w:hAnsi="Times New Roman" w:cs="Times New Roman"/>
          <w:sz w:val="24"/>
          <w:szCs w:val="28"/>
          <w:lang w:val="az-Latn-AZ"/>
        </w:rPr>
        <w:t xml:space="preserve">şirkətin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 xml:space="preserve">məsələlərinin həlli haqqında söhbət gedir və </w:t>
      </w:r>
      <w:r w:rsidR="00AB0EA3">
        <w:rPr>
          <w:rFonts w:ascii="Times New Roman" w:hAnsi="Times New Roman" w:cs="Times New Roman"/>
          <w:sz w:val="24"/>
          <w:szCs w:val="28"/>
          <w:lang w:val="az-Latn-AZ"/>
        </w:rPr>
        <w:t>əlbət</w:t>
      </w:r>
      <w:r w:rsidR="005C5E93">
        <w:rPr>
          <w:rFonts w:ascii="Times New Roman" w:hAnsi="Times New Roman" w:cs="Times New Roman"/>
          <w:sz w:val="24"/>
          <w:szCs w:val="28"/>
          <w:lang w:val="az-Latn-AZ"/>
        </w:rPr>
        <w:t>t</w:t>
      </w:r>
      <w:r w:rsidR="00AB0EA3">
        <w:rPr>
          <w:rFonts w:ascii="Times New Roman" w:hAnsi="Times New Roman" w:cs="Times New Roman"/>
          <w:sz w:val="24"/>
          <w:szCs w:val="28"/>
          <w:lang w:val="az-Latn-AZ"/>
        </w:rPr>
        <w:t xml:space="preserve">ə, </w:t>
      </w:r>
      <w:r w:rsidRPr="00F876B8">
        <w:rPr>
          <w:rFonts w:ascii="Times New Roman" w:hAnsi="Times New Roman" w:cs="Times New Roman"/>
          <w:sz w:val="24"/>
          <w:szCs w:val="28"/>
          <w:lang w:val="az-Latn-AZ"/>
        </w:rPr>
        <w:t>sosial institut</w:t>
      </w:r>
      <w:r w:rsidR="00AB0EA3">
        <w:rPr>
          <w:rFonts w:ascii="Times New Roman" w:hAnsi="Times New Roman" w:cs="Times New Roman"/>
          <w:sz w:val="24"/>
          <w:szCs w:val="28"/>
          <w:lang w:val="az-Latn-AZ"/>
        </w:rPr>
        <w:t xml:space="preserve">ların təşkil edilməsi </w:t>
      </w:r>
      <w:r w:rsidRPr="00F876B8">
        <w:rPr>
          <w:rFonts w:ascii="Times New Roman" w:hAnsi="Times New Roman" w:cs="Times New Roman"/>
          <w:sz w:val="24"/>
          <w:szCs w:val="28"/>
          <w:lang w:val="az-Latn-AZ"/>
        </w:rPr>
        <w:t>proses</w:t>
      </w:r>
      <w:r w:rsidR="00AB0EA3">
        <w:rPr>
          <w:rFonts w:ascii="Times New Roman" w:hAnsi="Times New Roman" w:cs="Times New Roman"/>
          <w:sz w:val="24"/>
          <w:szCs w:val="28"/>
          <w:lang w:val="az-Latn-AZ"/>
        </w:rPr>
        <w:t>inin</w:t>
      </w:r>
      <w:r w:rsidRPr="00F876B8">
        <w:rPr>
          <w:rFonts w:ascii="Times New Roman" w:hAnsi="Times New Roman" w:cs="Times New Roman"/>
          <w:sz w:val="24"/>
          <w:szCs w:val="28"/>
          <w:lang w:val="az-Latn-AZ"/>
        </w:rPr>
        <w:t xml:space="preserve"> və funksiyalar</w:t>
      </w:r>
      <w:r w:rsidR="00AB0EA3">
        <w:rPr>
          <w:rFonts w:ascii="Times New Roman" w:hAnsi="Times New Roman" w:cs="Times New Roman"/>
          <w:sz w:val="24"/>
          <w:szCs w:val="28"/>
          <w:lang w:val="az-Latn-AZ"/>
        </w:rPr>
        <w:t>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fərqli ol</w:t>
      </w:r>
      <w:r w:rsidR="00AB0EA3">
        <w:rPr>
          <w:rFonts w:ascii="Times New Roman" w:hAnsi="Times New Roman" w:cs="Times New Roman"/>
          <w:sz w:val="24"/>
          <w:szCs w:val="28"/>
          <w:lang w:val="az-Latn-AZ"/>
        </w:rPr>
        <w:t>duğunu görürük</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İkinci baza termini,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"idarə etmədir" və onun eyni sinonimi kimi "idarəolunma" terminidir. İstənilən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dünyaya qurulmuş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açıq sistem kimi təqdim 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 bilər. Girişdə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mühitdən resursları alır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çıxışda o</w:t>
      </w:r>
      <w:r w:rsidR="005C5E9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yaradılmış məhsulu verir. Buna görə şirkətin həyat fəaliyyəti üç əsas prosesdən ibarət olur: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xarici mühitdən xammalın və ya resursların alınması;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məhsulun istehsalı;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xarici mühitə məhsulun ötürülməsi. </w:t>
      </w:r>
    </w:p>
    <w:p w:rsidR="003D644F" w:rsidRPr="00F876B8" w:rsidRDefault="003D644F" w:rsidP="00301464">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proseslərin arasında balansın saxlanılmasında əsas rolu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onların həyata keçməsinə şirkətin ehtiyyatlarının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səfərbər edilməsinə və idarə olunması nəzərdə tutulur. Məhz bu məsələlərin həlli üçün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idarəetmə mövcuddur və məhz bu əsas vəzifəsi bundan ibarətdir. Bu baxımdan</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 məsələlərdən biri də şirkətin idarə edilməsidir.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Üçüncü termin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bağlıdır. Çünki, şirkətə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açıq sistem kimi baxılır</w:t>
      </w:r>
      <w:r w:rsidR="005C5E9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edilən imkanlar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inkişafının amilləridir</w:t>
      </w:r>
      <w:r w:rsidR="005C5E9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bütün müxtəlifliyi ilə xaric</w:t>
      </w:r>
      <w:r w:rsidR="005C5E93">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 və daxili</w:t>
      </w:r>
      <w:r w:rsidR="005C5E93">
        <w:rPr>
          <w:rFonts w:ascii="Times New Roman" w:hAnsi="Times New Roman" w:cs="Times New Roman"/>
          <w:sz w:val="24"/>
          <w:szCs w:val="28"/>
          <w:lang w:val="az-Latn-AZ"/>
        </w:rPr>
        <w:t xml:space="preserve"> amillərə</w:t>
      </w:r>
      <w:r w:rsidRPr="00F876B8">
        <w:rPr>
          <w:rFonts w:ascii="Times New Roman" w:hAnsi="Times New Roman" w:cs="Times New Roman"/>
          <w:sz w:val="24"/>
          <w:szCs w:val="28"/>
          <w:lang w:val="az-Latn-AZ"/>
        </w:rPr>
        <w:t xml:space="preserve"> bölmək olar. Bu kontekstdə, əgər daha əvvəl təqdim 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informasiyanı nəzərə al</w:t>
      </w:r>
      <w:r w:rsidR="00AB0EA3">
        <w:rPr>
          <w:rFonts w:ascii="Times New Roman" w:hAnsi="Times New Roman" w:cs="Times New Roman"/>
          <w:sz w:val="24"/>
          <w:szCs w:val="28"/>
          <w:lang w:val="az-Latn-AZ"/>
        </w:rPr>
        <w:t>arıqsa onda</w:t>
      </w:r>
      <w:r w:rsidRPr="00F876B8">
        <w:rPr>
          <w:rFonts w:ascii="Times New Roman" w:hAnsi="Times New Roman" w:cs="Times New Roman"/>
          <w:sz w:val="24"/>
          <w:szCs w:val="28"/>
          <w:lang w:val="az-Latn-AZ"/>
        </w:rPr>
        <w:t>, strateji aspekt haqqında növbəti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qeydləri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etmək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-birincisi, strateji aspekt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inkişafının xarici amilləri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ikinci, strategiyalı şirkət taktiki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operativ anlardan fərqli olaraq,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inkişafının nisbətən uzunmüddətli perspektivlərinə aid edilir.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Nisbi əsaslarla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bildirmək olar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strateji dövr əhəmiyyətli dərəcədə böyük müddətə malikdir, nə qədər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inkişafının taktiki dövrü varsa</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deməli, hər konkret yanaşma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belə münasibət fərdidir. Beləliklə</w:t>
      </w:r>
      <w:r w:rsidR="00AB0EA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konkret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strate</w:t>
      </w:r>
      <w:r w:rsidR="00AB0EA3">
        <w:rPr>
          <w:rFonts w:ascii="Times New Roman" w:hAnsi="Times New Roman" w:cs="Times New Roman"/>
          <w:sz w:val="24"/>
          <w:szCs w:val="28"/>
          <w:lang w:val="az-Latn-AZ"/>
        </w:rPr>
        <w:t xml:space="preserve">giyanın </w:t>
      </w:r>
      <w:r w:rsidRPr="00F876B8">
        <w:rPr>
          <w:rFonts w:ascii="Times New Roman" w:hAnsi="Times New Roman" w:cs="Times New Roman"/>
          <w:sz w:val="24"/>
          <w:szCs w:val="28"/>
          <w:lang w:val="az-Latn-AZ"/>
        </w:rPr>
        <w:t>taktikaya münasibət</w:t>
      </w:r>
      <w:r w:rsidR="00AB0EA3">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 xml:space="preserve"> nisbidir</w:t>
      </w:r>
      <w:r w:rsidR="00AB0EA3">
        <w:rPr>
          <w:rFonts w:ascii="Times New Roman" w:hAnsi="Times New Roman" w:cs="Times New Roman"/>
          <w:sz w:val="24"/>
          <w:szCs w:val="28"/>
          <w:lang w:val="az-Latn-AZ"/>
        </w:rPr>
        <w:t>. B</w:t>
      </w:r>
      <w:r w:rsidRPr="00F876B8">
        <w:rPr>
          <w:rFonts w:ascii="Times New Roman" w:hAnsi="Times New Roman" w:cs="Times New Roman"/>
          <w:sz w:val="24"/>
          <w:szCs w:val="28"/>
          <w:lang w:val="az-Latn-AZ"/>
        </w:rPr>
        <w:t>aşqa şirkətlərlə,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müxtəlif konkret vəziyyətlərə</w:t>
      </w:r>
      <w:r w:rsidR="00537CCB">
        <w:rPr>
          <w:rFonts w:ascii="Times New Roman" w:hAnsi="Times New Roman" w:cs="Times New Roman"/>
          <w:sz w:val="24"/>
          <w:szCs w:val="28"/>
          <w:lang w:val="az-Latn-AZ"/>
        </w:rPr>
        <w:t xml:space="preserve"> uyğun</w:t>
      </w:r>
      <w:r w:rsidRPr="00F876B8">
        <w:rPr>
          <w:rFonts w:ascii="Times New Roman" w:hAnsi="Times New Roman" w:cs="Times New Roman"/>
          <w:sz w:val="24"/>
          <w:szCs w:val="28"/>
          <w:lang w:val="az-Latn-AZ"/>
        </w:rPr>
        <w:t xml:space="preserve"> münasibət nöqteyi-nəzərindən</w:t>
      </w:r>
      <w:r w:rsidR="00537CCB">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başqa əlaqələrlə</w:t>
      </w:r>
      <w:r w:rsidR="00537CCB">
        <w:rPr>
          <w:rFonts w:ascii="Times New Roman" w:hAnsi="Times New Roman" w:cs="Times New Roman"/>
          <w:sz w:val="24"/>
          <w:szCs w:val="28"/>
          <w:lang w:val="az-Latn-AZ"/>
        </w:rPr>
        <w:t xml:space="preserve"> əsasda,</w:t>
      </w:r>
      <w:r w:rsidRPr="00F876B8">
        <w:rPr>
          <w:rFonts w:ascii="Times New Roman" w:hAnsi="Times New Roman" w:cs="Times New Roman"/>
          <w:sz w:val="24"/>
          <w:szCs w:val="28"/>
          <w:lang w:val="az-Latn-AZ"/>
        </w:rPr>
        <w:t xml:space="preserve"> bir sıra müqayisənin aspekti ola bilər. Münasibətin və ya xarici amillərə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siyasının məzmunu haqqında danışarkən,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halda üstünlük onun inkişafının strategiyasına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verilməlidir.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Belə yanaşmanın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mahiyyəti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yası şirkətin idarəetmə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sisteminin reaksiyaları ilə bağlı ola bilər. Əlbə</w:t>
      </w:r>
      <w:r w:rsidR="00D15DFD">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5C5E9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xarici mühitin dəyişikliklərinə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uyğunlaşmanın təmin edilməsi demək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dir. Uyğunlaşma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səmərəli uyğunluq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aşkar olunur ki, strateji aspekt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həmçinin</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mühitinin xüsusi təhlilinə əsaslanır.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məqsədlərinin əldə edilməsi əsasında təhlil idarəetmənin məntiqini müəyyən etməlidir və bu baxımda</w:t>
      </w:r>
      <w:r w:rsidR="00537CCB">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əvvəlcə strateji qərarların layihələri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hazırlanmalıdır, sonra strateji qərarlar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qəbul edilməlidir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sonra onların həyata </w:t>
      </w:r>
      <w:r w:rsidRPr="00F876B8">
        <w:rPr>
          <w:rFonts w:ascii="Times New Roman" w:hAnsi="Times New Roman" w:cs="Times New Roman"/>
          <w:sz w:val="24"/>
          <w:szCs w:val="28"/>
          <w:lang w:val="az-Latn-AZ"/>
        </w:rPr>
        <w:lastRenderedPageBreak/>
        <w:t>keçrilməsi prosesi olmalıdır. Bundan başqa, prosesin və onun nəticələrinə nəzarət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əlavə edilməlidir. Beləliklə,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 edilməsində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teji aspektinə əlavələr etmək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mühitinin dəyişikliklərinin ixtisaslaşdırılmış təhlili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kimi xü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susi obyektiv strateji təhlilə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ehtiyac vardır. Bu əsasda belə təhlillərdən irəli gələn qərarların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qəbulu və adekvat məsələlərin həllərinin həyata keçməsinə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 mexanizm işlənib hazırlanmalıdır. Operativ idarəetmə ilə</w:t>
      </w:r>
      <w:r>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idarəet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mənin strateji aspektinin əlavə xarakteristikalarının müqayisəsi aparılmalıdır.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teji və operativ idarəetmənin müqayisəsi önəmli olduğundan operativ idarəetmə və strateji idarəetmə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missiyaya uyğun təyin edil</w:t>
      </w:r>
      <w:r w:rsidR="00537CCB">
        <w:rPr>
          <w:rFonts w:ascii="Times New Roman" w:hAnsi="Times New Roman" w:cs="Times New Roman"/>
          <w:sz w:val="24"/>
          <w:szCs w:val="28"/>
          <w:lang w:val="az-Latn-AZ"/>
        </w:rPr>
        <w:t>ir. O</w:t>
      </w:r>
      <w:r w:rsidRPr="00F876B8">
        <w:rPr>
          <w:rFonts w:ascii="Times New Roman" w:hAnsi="Times New Roman" w:cs="Times New Roman"/>
          <w:sz w:val="24"/>
          <w:szCs w:val="28"/>
          <w:lang w:val="az-Latn-AZ"/>
        </w:rPr>
        <w:t>nların həyata keç</w:t>
      </w:r>
      <w:r w:rsidR="00537CCB">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rilməsi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gəlirin alınması məqsədilə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istehsalı və</w:t>
      </w:r>
      <w:r w:rsidR="00537CCB">
        <w:rPr>
          <w:rFonts w:ascii="Times New Roman" w:hAnsi="Times New Roman" w:cs="Times New Roman"/>
          <w:sz w:val="24"/>
          <w:szCs w:val="28"/>
          <w:lang w:val="az-Latn-AZ"/>
        </w:rPr>
        <w:t xml:space="preserve"> ya</w:t>
      </w:r>
      <w:r w:rsidRPr="00F876B8">
        <w:rPr>
          <w:rFonts w:ascii="Times New Roman" w:hAnsi="Times New Roman" w:cs="Times New Roman"/>
          <w:sz w:val="24"/>
          <w:szCs w:val="28"/>
          <w:lang w:val="az-Latn-AZ"/>
        </w:rPr>
        <w:t xml:space="preserve"> xidmət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 göstərilmə</w:t>
      </w:r>
      <w:r w:rsidR="00537CCB">
        <w:rPr>
          <w:rFonts w:ascii="Times New Roman" w:hAnsi="Times New Roman" w:cs="Times New Roman"/>
          <w:sz w:val="24"/>
          <w:szCs w:val="28"/>
          <w:lang w:val="az-Latn-AZ"/>
        </w:rPr>
        <w:t>sinin genişləndirilməsi</w:t>
      </w:r>
      <w:r w:rsidRPr="00F876B8">
        <w:rPr>
          <w:rFonts w:ascii="Times New Roman" w:hAnsi="Times New Roman" w:cs="Times New Roman"/>
          <w:sz w:val="24"/>
          <w:szCs w:val="28"/>
          <w:lang w:val="az-Latn-AZ"/>
        </w:rPr>
        <w:t xml:space="preserve"> tələb edi</w:t>
      </w:r>
      <w:r w:rsidR="00537CCB">
        <w:rPr>
          <w:rFonts w:ascii="Times New Roman" w:hAnsi="Times New Roman" w:cs="Times New Roman"/>
          <w:sz w:val="24"/>
          <w:szCs w:val="28"/>
          <w:lang w:val="az-Latn-AZ"/>
        </w:rPr>
        <w:t>li</w:t>
      </w:r>
      <w:r w:rsidRPr="00F876B8">
        <w:rPr>
          <w:rFonts w:ascii="Times New Roman" w:hAnsi="Times New Roman" w:cs="Times New Roman"/>
          <w:sz w:val="24"/>
          <w:szCs w:val="28"/>
          <w:lang w:val="az-Latn-AZ"/>
        </w:rPr>
        <w:t>r. Sahibkarlar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fəaliyyətinə maraq oya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problemlərini həll etməyə icazə verən mühit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dinamik balansın qurul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vasitəsilə uzunmüddətli perspektivdə fəaliyyət göstərməsinə çalış</w:t>
      </w:r>
      <w:r w:rsidR="00537CCB">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 xml:space="preserve">rlar.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İdarəetmənin diqqətini cəmləşdirmək üçün şirkə</w:t>
      </w:r>
      <w:r w:rsidR="00537CCB">
        <w:rPr>
          <w:rFonts w:ascii="Times New Roman" w:hAnsi="Times New Roman" w:cs="Times New Roman"/>
          <w:sz w:val="24"/>
          <w:szCs w:val="28"/>
          <w:lang w:val="az-Latn-AZ"/>
        </w:rPr>
        <w:t>t</w:t>
      </w:r>
      <w:r w:rsidRPr="00F876B8">
        <w:rPr>
          <w:rFonts w:ascii="Times New Roman" w:hAnsi="Times New Roman" w:cs="Times New Roman"/>
          <w:sz w:val="24"/>
          <w:szCs w:val="28"/>
          <w:lang w:val="az-Latn-AZ"/>
        </w:rPr>
        <w:t>ə içərdən baxmaq 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zım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dır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səmərə</w:t>
      </w:r>
      <w:r w:rsidR="00537CCB">
        <w:rPr>
          <w:rFonts w:ascii="Times New Roman" w:hAnsi="Times New Roman" w:cs="Times New Roman"/>
          <w:sz w:val="24"/>
          <w:szCs w:val="28"/>
          <w:lang w:val="az-Latn-AZ"/>
        </w:rPr>
        <w:t>li olan ehtiy</w:t>
      </w:r>
      <w:r w:rsidRPr="00F876B8">
        <w:rPr>
          <w:rFonts w:ascii="Times New Roman" w:hAnsi="Times New Roman" w:cs="Times New Roman"/>
          <w:sz w:val="24"/>
          <w:szCs w:val="28"/>
          <w:lang w:val="az-Latn-AZ"/>
        </w:rPr>
        <w:t>atların istifadəsini axtarıb mü</w:t>
      </w:r>
      <w:r w:rsidR="00537CCB">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yyən etmək mümkün olsun. Şirkətlərə kənardan baxış, rəqabət mübarizəsində yeni imkan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 axtarışı, müşahidə etmək və mühitdə dəyişikliklərə uyğunlaşmaq çox önəmlidir. Vaxt amilinin hesaba alınması</w:t>
      </w:r>
      <w:r w:rsidR="00537CCB">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qısamüddətli və</w:t>
      </w:r>
      <w:r w:rsidR="00537CCB">
        <w:rPr>
          <w:rFonts w:ascii="Times New Roman" w:hAnsi="Times New Roman" w:cs="Times New Roman"/>
          <w:sz w:val="24"/>
          <w:szCs w:val="28"/>
          <w:lang w:val="az-Latn-AZ"/>
        </w:rPr>
        <w:t xml:space="preserve"> orta</w:t>
      </w:r>
      <w:r w:rsidRPr="00F876B8">
        <w:rPr>
          <w:rFonts w:ascii="Times New Roman" w:hAnsi="Times New Roman" w:cs="Times New Roman"/>
          <w:sz w:val="24"/>
          <w:szCs w:val="28"/>
          <w:lang w:val="az-Latn-AZ"/>
        </w:rPr>
        <w:t xml:space="preserve">müddətli perspektivə uyğunlaşması lazımdır. Uzunmüddətli perspektivə uyğunlaşma, funksiyanın və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strukturun, prosedurun, texnikanın və texnologiyanın idarəetmə sisteminin qurulmasının əsasıdır</w:t>
      </w:r>
      <w:r w:rsidR="00983AE9">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 və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rəqabətə davamlılığı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konkret bazar mühiti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nin tələblərinə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hərəkət edir. Bütün şirkətlərdə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 əsas məqsəd vardır, mən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f</w:t>
      </w:r>
      <w:r>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ət əldə etmək. Bazarın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iştirakçılarının qarşı</w:t>
      </w:r>
      <w:r w:rsidR="005C5E93">
        <w:rPr>
          <w:rFonts w:ascii="Times New Roman" w:hAnsi="Times New Roman" w:cs="Times New Roman"/>
          <w:sz w:val="24"/>
          <w:szCs w:val="28"/>
          <w:lang w:val="az-Latn-AZ"/>
        </w:rPr>
        <w:t>ya</w:t>
      </w:r>
      <w:r w:rsidRPr="00F876B8">
        <w:rPr>
          <w:rFonts w:ascii="Times New Roman" w:hAnsi="Times New Roman" w:cs="Times New Roman"/>
          <w:sz w:val="24"/>
          <w:szCs w:val="28"/>
          <w:lang w:val="az-Latn-AZ"/>
        </w:rPr>
        <w:t xml:space="preserve"> qoyduqları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hədəfin nailiyyəti</w:t>
      </w:r>
      <w:r w:rsidR="005C5E9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və ya digər dərəcədə müvəffəqiyyətli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olur</w:t>
      </w:r>
      <w:r w:rsidR="00537CCB">
        <w:rPr>
          <w:rFonts w:ascii="Times New Roman" w:hAnsi="Times New Roman" w:cs="Times New Roman"/>
          <w:sz w:val="24"/>
          <w:szCs w:val="28"/>
          <w:lang w:val="az-Latn-AZ"/>
        </w:rPr>
        <w:t xml:space="preserve">sa deməli, </w:t>
      </w:r>
      <w:r w:rsidRPr="00F876B8">
        <w:rPr>
          <w:rFonts w:ascii="Times New Roman" w:hAnsi="Times New Roman" w:cs="Times New Roman"/>
          <w:sz w:val="24"/>
          <w:szCs w:val="28"/>
          <w:lang w:val="az-Latn-AZ"/>
        </w:rPr>
        <w:t xml:space="preserve">başqaları öz </w:t>
      </w:r>
      <w:r w:rsidR="004C69E7">
        <w:rPr>
          <w:rFonts w:ascii="Times New Roman" w:hAnsi="Times New Roman" w:cs="Times New Roman"/>
          <w:sz w:val="24"/>
          <w:szCs w:val="28"/>
          <w:lang w:val="az-Latn-AZ"/>
        </w:rPr>
        <w:t xml:space="preserve">işlərini düzgün təşkil edə bilmədikləri üçün </w:t>
      </w:r>
      <w:r w:rsidRPr="00F876B8">
        <w:rPr>
          <w:rFonts w:ascii="Times New Roman" w:hAnsi="Times New Roman" w:cs="Times New Roman"/>
          <w:sz w:val="24"/>
          <w:szCs w:val="28"/>
          <w:lang w:val="az-Latn-AZ"/>
        </w:rPr>
        <w:t>məqsəd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lərinə çata bilmirlər. İstənilən bazarın belə həqiqətləri vardır. Bazar iqti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diyyatı şəraitində öz hədəflərinə nail olmağa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qabiliyyəti</w:t>
      </w:r>
      <w:r w:rsidR="009C3B5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9C3B53">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onunla bağlıdır ki, eyni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hədəflərlə başqa şirkətlər</w:t>
      </w:r>
      <w:r w:rsidR="004C69E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 hərəkə</w:t>
      </w:r>
      <w:r w:rsidR="009C3B53">
        <w:rPr>
          <w:rFonts w:ascii="Times New Roman" w:hAnsi="Times New Roman" w:cs="Times New Roman"/>
          <w:sz w:val="24"/>
          <w:szCs w:val="28"/>
          <w:lang w:val="az-Latn-AZ"/>
        </w:rPr>
        <w:t>t edir</w:t>
      </w:r>
      <w:r w:rsidRPr="00F876B8">
        <w:rPr>
          <w:rFonts w:ascii="Times New Roman" w:hAnsi="Times New Roman" w:cs="Times New Roman"/>
          <w:sz w:val="24"/>
          <w:szCs w:val="28"/>
          <w:lang w:val="az-Latn-AZ"/>
        </w:rPr>
        <w:t xml:space="preserve"> və "rəqabətədavam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lılıq" anlayışı ilə əsaslanır.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Biznesin gəlirliliyinin ümumi potensialı yeni rəqiblərin və məhsulun əvəzedi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cilərinin yaranması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təhlükəsinə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görə </w:t>
      </w:r>
      <w:r w:rsidR="005C5E93">
        <w:rPr>
          <w:rFonts w:ascii="Times New Roman" w:hAnsi="Times New Roman" w:cs="Times New Roman"/>
          <w:sz w:val="24"/>
          <w:szCs w:val="28"/>
          <w:lang w:val="az-Latn-AZ"/>
        </w:rPr>
        <w:t xml:space="preserve">aşağı </w:t>
      </w:r>
      <w:r w:rsidRPr="00F876B8">
        <w:rPr>
          <w:rFonts w:ascii="Times New Roman" w:hAnsi="Times New Roman" w:cs="Times New Roman"/>
          <w:sz w:val="24"/>
          <w:szCs w:val="28"/>
          <w:lang w:val="az-Latn-AZ"/>
        </w:rPr>
        <w:t>enir. Biznesin iştirakçılarının ara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sında rəqabətin gücləndirilməsi gəlirliliyin ümumi səviyyəsini aşağı salır</w:t>
      </w:r>
      <w:r w:rsidR="004C69E7">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çünki özünün rəqabətə davamlılığını saxlanılması üçün hər bir şirkət rəqibin əksinə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əlavə xərcləri (ticarətin və satışdan sonraki xidmətin keyfiyyətinə əlavə xərclər, reklam xərclər və s.) həyata keçirmək məcburiyyətindədir.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 xml:space="preserve">Rəqabət üstünlükləri şirkətin konkret bazar mövqeyini və onun rəqabət üstünlüklərini müəyyən edir. M. Porterə görə rəqabət üstünlükləri iki əsas növə bölünür: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məhsul</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yaradılması və dərəcələrə ayırması;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malların reallaşdırmasına daha çox aşağı xərclərdən istifadə etmək.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Aşağı xərclərlə əmtəə</w:t>
      </w:r>
      <w:r w:rsidR="00D15DFD">
        <w:rPr>
          <w:rFonts w:ascii="Times New Roman" w:hAnsi="Times New Roman" w:cs="Times New Roman"/>
          <w:sz w:val="24"/>
          <w:szCs w:val="28"/>
          <w:lang w:val="az-Latn-AZ"/>
        </w:rPr>
        <w:t>ni hazırlamaq</w:t>
      </w:r>
      <w:r w:rsidRPr="00F876B8">
        <w:rPr>
          <w:rFonts w:ascii="Times New Roman" w:hAnsi="Times New Roman" w:cs="Times New Roman"/>
          <w:sz w:val="24"/>
          <w:szCs w:val="28"/>
          <w:lang w:val="az-Latn-AZ"/>
        </w:rPr>
        <w:t>, daha kiçik xərclər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 edilə bilən əmtəəni</w:t>
      </w:r>
      <w:r>
        <w:rPr>
          <w:rFonts w:ascii="Times New Roman" w:hAnsi="Times New Roman" w:cs="Times New Roman"/>
          <w:sz w:val="24"/>
          <w:szCs w:val="28"/>
          <w:lang w:val="az-Latn-AZ"/>
        </w:rPr>
        <w:t xml:space="preserve"> </w:t>
      </w:r>
      <w:r w:rsidR="00D15DFD">
        <w:rPr>
          <w:rFonts w:ascii="Times New Roman" w:hAnsi="Times New Roman" w:cs="Times New Roman"/>
          <w:sz w:val="24"/>
          <w:szCs w:val="28"/>
          <w:lang w:val="az-Latn-AZ"/>
        </w:rPr>
        <w:t>satmaq</w:t>
      </w:r>
      <w:r w:rsidRPr="00F876B8">
        <w:rPr>
          <w:rFonts w:ascii="Times New Roman" w:hAnsi="Times New Roman" w:cs="Times New Roman"/>
          <w:sz w:val="24"/>
          <w:szCs w:val="28"/>
          <w:lang w:val="az-Latn-AZ"/>
        </w:rPr>
        <w:t xml:space="preserve"> şirkətin özəl qabiliyyətini əks etdirir. Dərəcələrə ayırma,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alıcıya əmtəənin, xüsusi istehlak xüsusiyyətlərinin və ya satışdan sonraki xid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mətin yeni keyfiyyəti şəklində unikal və ən böyük dəyər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etmək 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biliyyətinin olma</w:t>
      </w:r>
      <w:r w:rsidR="005C5E93">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ı çox önəmlidir.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bazarda müvəffəqiyyətinin real 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tımını verən istənilən yenilik,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rəqabət üstünlüyüdür. Şirkətlər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tün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yünə nail olmaqla, öz sahəsində rəqabətin yeni üsullarını taparaq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bazara çı</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xır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Yenilik geniş mənada daxil edilə bilər və texnologiyanın yaxşılaşması və üsul</w:t>
      </w:r>
      <w:r>
        <w:rPr>
          <w:rFonts w:ascii="Times New Roman" w:hAnsi="Times New Roman" w:cs="Times New Roman"/>
          <w:sz w:val="24"/>
          <w:szCs w:val="28"/>
          <w:lang w:val="az-Latn-AZ"/>
        </w:rPr>
        <w:softHyphen/>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işlərin aparılması metodlarının təkmilləşdirilməsi vacib 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sələdir.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Yenilik əmtəənin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 prosesinin dəyişikliyində ifadə edilə bilər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ketinq əsasında yeni yanaşmalar, malın yayılmasının yeni yolları, rəqabət sferasının yeni konsepsiyaları və s. rəqabət üstünlüklərinin əldə edilməsinin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tipik mənbələrinə</w:t>
      </w:r>
      <w:r w:rsidR="004C69E7">
        <w:rPr>
          <w:rFonts w:ascii="Times New Roman" w:hAnsi="Times New Roman" w:cs="Times New Roman"/>
          <w:sz w:val="24"/>
          <w:szCs w:val="28"/>
          <w:lang w:val="az-Latn-AZ"/>
        </w:rPr>
        <w:t xml:space="preserve"> aşağıdakılar aid</w:t>
      </w:r>
      <w:r w:rsidRPr="00F876B8">
        <w:rPr>
          <w:rFonts w:ascii="Times New Roman" w:hAnsi="Times New Roman" w:cs="Times New Roman"/>
          <w:sz w:val="24"/>
          <w:szCs w:val="28"/>
          <w:lang w:val="az-Latn-AZ"/>
        </w:rPr>
        <w:t xml:space="preserv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yeni texnologiyalar;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struktur dəyişiklikləri, istehsalın və əmtənin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reallaşdırmasının texnologiya zəncirində ayrı</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 elementlərin dəyərləri;</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istehlakçıların yeni sorğuları;</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bazarın yeni seqmentinin meydana çıxması;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 bazarda "oyun qaydalarının" dəyişilməsi.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Xüsusi bir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mənbə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kəsin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biznesi haqqında informasiya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üstünlüyü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peşəkar bacarığından as</w:t>
      </w:r>
      <w:r w:rsidR="004C69E7">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lıdır. Belə informasiyanı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əldə etməyə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emal üçün icazə verənlər, real rəqabətdə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üstünlüyü olanların emalının son məhsulu olur. Bir qayda olaraq</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rəqabət üstünlükləri əsasında yalnız xərclərin səviyyəsi</w:t>
      </w:r>
      <w:r w:rsidR="004C69E7">
        <w:rPr>
          <w:rFonts w:ascii="Times New Roman" w:hAnsi="Times New Roman" w:cs="Times New Roman"/>
          <w:sz w:val="24"/>
          <w:szCs w:val="28"/>
          <w:lang w:val="az-Latn-AZ"/>
        </w:rPr>
        <w:t xml:space="preserve"> deyil</w:t>
      </w:r>
      <w:r w:rsidRPr="00F876B8">
        <w:rPr>
          <w:rFonts w:ascii="Times New Roman" w:hAnsi="Times New Roman" w:cs="Times New Roman"/>
          <w:sz w:val="24"/>
          <w:szCs w:val="28"/>
          <w:lang w:val="az-Latn-AZ"/>
        </w:rPr>
        <w:t>, belə mərhələlərdə olanlar</w:t>
      </w:r>
      <w:r w:rsidR="004C69E7">
        <w:rPr>
          <w:rFonts w:ascii="Times New Roman" w:hAnsi="Times New Roman" w:cs="Times New Roman"/>
          <w:sz w:val="24"/>
          <w:szCs w:val="28"/>
          <w:lang w:val="az-Latn-AZ"/>
        </w:rPr>
        <w:t xml:space="preserve">ı </w:t>
      </w:r>
      <w:r w:rsidRPr="00F876B8">
        <w:rPr>
          <w:rFonts w:ascii="Times New Roman" w:hAnsi="Times New Roman" w:cs="Times New Roman"/>
          <w:sz w:val="24"/>
          <w:szCs w:val="28"/>
          <w:lang w:val="az-Latn-AZ"/>
        </w:rPr>
        <w:t>dərəcələrə ayırma əsasında üstünlüklər kimi nəzərə al</w:t>
      </w:r>
      <w:r w:rsidR="004C69E7">
        <w:rPr>
          <w:rFonts w:ascii="Times New Roman" w:hAnsi="Times New Roman" w:cs="Times New Roman"/>
          <w:sz w:val="24"/>
          <w:szCs w:val="28"/>
          <w:lang w:val="az-Latn-AZ"/>
        </w:rPr>
        <w:t>maq olar</w:t>
      </w:r>
      <w:r w:rsidRPr="00F876B8">
        <w:rPr>
          <w:rFonts w:ascii="Times New Roman" w:hAnsi="Times New Roman" w:cs="Times New Roman"/>
          <w:sz w:val="24"/>
          <w:szCs w:val="28"/>
          <w:lang w:val="az-Latn-AZ"/>
        </w:rPr>
        <w:t xml:space="preserve">.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Məsələn, ucuz işçi qüvvəsi, aşağı dərəcənin üstünlüyünə aiddir. Daha yük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sək səviyyənin və ya nizamın rəqabət üstünlükləri, belə hallarda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patentləş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diril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miş texnologiya kimi, unikal mallar və ya xidmətlər əsasında dərəcələrə ayır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 gücləndirilmiş marketinq fəaliyyətinə əsaslanan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reputasiyası müş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tərilərlə sıx əlaqələrin olmasını, daha çox uzun müddət ərzində saxlamaq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Bir qayda olaraq, yüksək nizamın üstünlüklərinin nailiyyəti istehsal güc</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lərinə uzunmüddətli və intensiv kapital qoyuluşları şərtilə mümkün olur.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Personalın ixtisaslaşdırılmış təliminin elmi əsaslarla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keçirilməsinə, həmçinin</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lastRenderedPageBreak/>
        <w:t>marketinq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investisiyaların belə məqamlarda çox önəmli olması nəzərə alınmalıdır.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Ticarət təşkilatının rəqabət üstünlüyünün saxlanılmasının ən əhəmiyyətli səbəbi,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istehsalın daimi müasirləşdirilməsidir və ya onun fəaliyyətinin başqa əsas növləridir. Rəqabətə davamlılığın saxlanılması üçün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yeni üstünlük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 yaratmalıdır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azı eyni sürətlə hərəkət etməlidir ki, h</w:t>
      </w:r>
      <w:r w:rsidR="004C69E7">
        <w:rPr>
          <w:rFonts w:ascii="Times New Roman" w:hAnsi="Times New Roman" w:cs="Times New Roman"/>
          <w:sz w:val="24"/>
          <w:szCs w:val="28"/>
          <w:lang w:val="az-Latn-AZ"/>
        </w:rPr>
        <w:t>a</w:t>
      </w:r>
      <w:r w:rsidRPr="00F876B8">
        <w:rPr>
          <w:rFonts w:ascii="Times New Roman" w:hAnsi="Times New Roman" w:cs="Times New Roman"/>
          <w:sz w:val="24"/>
          <w:szCs w:val="28"/>
          <w:lang w:val="az-Latn-AZ"/>
        </w:rPr>
        <w:t>nsı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rə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qibləri artıq hərəkət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Beləliklə, üzdə qalmaq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və rəqabət üstün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lüyünün möhkəm saxlaması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vasitəsilə öz biznes</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müvəffəqiyyətini inkişaf etdirmək üçün, şəxsi fəaliyyətinizdə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təşkilat adekvat strateji və operativ dəyişiklikləri keçirməyə daimi məcburdur. Baza rəqabət strategiyaları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konkret üstünlüyün növü və sferanı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hansında ki, o əldə edilir, baza rəqabət strategiyası (BRS) anlayışını özündə birləşdirir.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Baza konkret strategiyaları, (BKS) konsepsiyası əsasında ideyanın həyata keç</w:t>
      </w:r>
      <w:r w:rsidR="004C69E7">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rilməsi uzanır ki, belə strategiyalardan hər biri müəyyən edilmiş konkret üstünlüklərə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əsaslanır. Ona nail olmaq üçün, şirkətlər öz konkret strategiyasını seçmək məcbruriyyətində qalır.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Əyani olaraq bu yanaşma belə şəkildə təsəvvür edilə bilər.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Real biznesdə növbəti üç BKS təcrübədən keçirilə bilə</w:t>
      </w:r>
      <w:r w:rsidR="009C3B53">
        <w:rPr>
          <w:rFonts w:ascii="Times New Roman" w:hAnsi="Times New Roman" w:cs="Times New Roman"/>
          <w:sz w:val="24"/>
          <w:szCs w:val="28"/>
          <w:lang w:val="az-Latn-AZ"/>
        </w:rPr>
        <w:t>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1. </w:t>
      </w:r>
      <w:r w:rsidRPr="006674E1">
        <w:rPr>
          <w:rFonts w:ascii="Times New Roman" w:hAnsi="Times New Roman" w:cs="Times New Roman"/>
          <w:sz w:val="24"/>
          <w:szCs w:val="28"/>
          <w:u w:val="single"/>
          <w:lang w:val="az-Latn-AZ"/>
        </w:rPr>
        <w:t>Dərəcələrə ayırma strategiyası</w:t>
      </w:r>
      <w:r w:rsidRPr="00F876B8">
        <w:rPr>
          <w:rFonts w:ascii="Times New Roman" w:hAnsi="Times New Roman" w:cs="Times New Roman"/>
          <w:sz w:val="24"/>
          <w:szCs w:val="28"/>
          <w:lang w:val="az-Latn-AZ"/>
        </w:rPr>
        <w:t>. Fərqləndirici xüsusiyyətlər əmtəə və xid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təqdim edilmə</w:t>
      </w:r>
      <w:r w:rsidR="004C69E7">
        <w:rPr>
          <w:rFonts w:ascii="Times New Roman" w:hAnsi="Times New Roman" w:cs="Times New Roman"/>
          <w:sz w:val="24"/>
          <w:szCs w:val="28"/>
          <w:lang w:val="az-Latn-AZ"/>
        </w:rPr>
        <w:t xml:space="preserve">sinə uyğun </w:t>
      </w:r>
      <w:r w:rsidRPr="00F876B8">
        <w:rPr>
          <w:rFonts w:ascii="Times New Roman" w:hAnsi="Times New Roman" w:cs="Times New Roman"/>
          <w:sz w:val="24"/>
          <w:szCs w:val="28"/>
          <w:lang w:val="az-Latn-AZ"/>
        </w:rPr>
        <w:t>strategiyanın hədəfidir ki, bu istehlakçı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əhəmiyyətlidir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rəqiblərin təklifləri</w:t>
      </w:r>
      <w:r w:rsidR="004C69E7">
        <w:rPr>
          <w:rFonts w:ascii="Times New Roman" w:hAnsi="Times New Roman" w:cs="Times New Roman"/>
          <w:sz w:val="24"/>
          <w:szCs w:val="28"/>
          <w:lang w:val="az-Latn-AZ"/>
        </w:rPr>
        <w:t xml:space="preserve">ndən fərqli olaraq </w:t>
      </w:r>
      <w:r w:rsidRPr="00F876B8">
        <w:rPr>
          <w:rFonts w:ascii="Times New Roman" w:hAnsi="Times New Roman" w:cs="Times New Roman"/>
          <w:sz w:val="24"/>
          <w:szCs w:val="28"/>
          <w:lang w:val="az-Latn-AZ"/>
        </w:rPr>
        <w:t>bu əmtəə xüsus</w:t>
      </w:r>
      <w:r w:rsidR="004C69E7">
        <w:rPr>
          <w:rFonts w:ascii="Times New Roman" w:hAnsi="Times New Roman" w:cs="Times New Roman"/>
          <w:sz w:val="24"/>
          <w:szCs w:val="28"/>
          <w:lang w:val="az-Latn-AZ"/>
        </w:rPr>
        <w:t xml:space="preserve">idir. </w:t>
      </w:r>
      <w:r w:rsidRPr="00F876B8">
        <w:rPr>
          <w:rFonts w:ascii="Times New Roman" w:hAnsi="Times New Roman" w:cs="Times New Roman"/>
          <w:sz w:val="24"/>
          <w:szCs w:val="28"/>
          <w:lang w:val="az-Latn-AZ"/>
        </w:rPr>
        <w:t>Də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rəcələrə ayırma, xərclərə görə lider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kimi, rəqabət güclərindən şirkəti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müdafiə edir, lakin</w:t>
      </w:r>
      <w:r w:rsidR="00C35672">
        <w:rPr>
          <w:rFonts w:ascii="Times New Roman" w:hAnsi="Times New Roman" w:cs="Times New Roman"/>
          <w:sz w:val="24"/>
          <w:szCs w:val="28"/>
          <w:lang w:val="az-Latn-AZ"/>
        </w:rPr>
        <w:t xml:space="preserve"> burada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tamamilə başqa üsulla</w:t>
      </w:r>
      <w:r w:rsidR="00C35672">
        <w:rPr>
          <w:rFonts w:ascii="Times New Roman" w:hAnsi="Times New Roman" w:cs="Times New Roman"/>
          <w:sz w:val="24"/>
          <w:szCs w:val="28"/>
          <w:lang w:val="az-Latn-AZ"/>
        </w:rPr>
        <w:t>rda ola bilər</w:t>
      </w:r>
      <w:r w:rsidRPr="00F876B8">
        <w:rPr>
          <w:rFonts w:ascii="Times New Roman" w:hAnsi="Times New Roman" w:cs="Times New Roman"/>
          <w:sz w:val="24"/>
          <w:szCs w:val="28"/>
          <w:lang w:val="az-Latn-AZ"/>
        </w:rPr>
        <w:t>. Baxmayaraq ki, fərqləndirici keyfiyyətlərin möv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cudluğu tələb edir ki, bir qayda olaraq</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daha yüksək xərclər, müvəffə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qiyyətli dərəcələrə ayırma, ticarət təşkilatına onun hesabına ən böyük gəlirliliyə nail olmağa imkan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verir və bu da onu g</w:t>
      </w:r>
      <w:r w:rsidR="00C35672">
        <w:rPr>
          <w:rFonts w:ascii="Times New Roman" w:hAnsi="Times New Roman" w:cs="Times New Roman"/>
          <w:sz w:val="24"/>
          <w:szCs w:val="28"/>
          <w:lang w:val="az-Latn-AZ"/>
        </w:rPr>
        <w:t>ö</w:t>
      </w:r>
      <w:r w:rsidRPr="00F876B8">
        <w:rPr>
          <w:rFonts w:ascii="Times New Roman" w:hAnsi="Times New Roman" w:cs="Times New Roman"/>
          <w:sz w:val="24"/>
          <w:szCs w:val="28"/>
          <w:lang w:val="az-Latn-AZ"/>
        </w:rPr>
        <w:t>stərir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bazar daha yüksək qiyməti qəbul etməyə hazırdır.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2. </w:t>
      </w:r>
      <w:r w:rsidRPr="006674E1">
        <w:rPr>
          <w:rFonts w:ascii="Times New Roman" w:hAnsi="Times New Roman" w:cs="Times New Roman"/>
          <w:sz w:val="24"/>
          <w:szCs w:val="28"/>
          <w:u w:val="single"/>
          <w:lang w:val="az-Latn-AZ"/>
        </w:rPr>
        <w:t>Xərclərə görə liderlik strategiyası.</w:t>
      </w:r>
      <w:r w:rsidRPr="00F876B8">
        <w:rPr>
          <w:rFonts w:ascii="Times New Roman" w:hAnsi="Times New Roman" w:cs="Times New Roman"/>
          <w:sz w:val="24"/>
          <w:szCs w:val="28"/>
          <w:lang w:val="az-Latn-AZ"/>
        </w:rPr>
        <w:t xml:space="preserve"> Belə strategiyanın diqqətinin mər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kəzində,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müqayisədə aşağı xərclər durur. Rəqabət üstünlüyün</w:t>
      </w:r>
      <w:r w:rsidR="00C35672">
        <w:rPr>
          <w:rFonts w:ascii="Times New Roman" w:hAnsi="Times New Roman" w:cs="Times New Roman"/>
          <w:sz w:val="24"/>
          <w:szCs w:val="28"/>
          <w:lang w:val="az-Latn-AZ"/>
        </w:rPr>
        <w:t xml:space="preserve">ü təmin edən </w:t>
      </w:r>
      <w:r w:rsidRPr="00F876B8">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lın unikallığı</w:t>
      </w:r>
      <w:r w:rsidR="00C35672">
        <w:rPr>
          <w:rFonts w:ascii="Times New Roman" w:hAnsi="Times New Roman" w:cs="Times New Roman"/>
          <w:sz w:val="24"/>
          <w:szCs w:val="28"/>
          <w:lang w:val="az-Latn-AZ"/>
        </w:rPr>
        <w:t>dır</w:t>
      </w:r>
      <w:r w:rsidRPr="00F876B8">
        <w:rPr>
          <w:rFonts w:ascii="Times New Roman" w:hAnsi="Times New Roman" w:cs="Times New Roman"/>
          <w:sz w:val="24"/>
          <w:szCs w:val="28"/>
          <w:lang w:val="az-Latn-AZ"/>
        </w:rPr>
        <w:t xml:space="preserve"> və alıcıların nöqteyi</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2A3A8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nəzərindən</w:t>
      </w:r>
      <w:r w:rsidR="00C35672">
        <w:rPr>
          <w:rFonts w:ascii="Times New Roman" w:hAnsi="Times New Roman" w:cs="Times New Roman"/>
          <w:sz w:val="24"/>
          <w:szCs w:val="28"/>
          <w:lang w:val="az-Latn-AZ"/>
        </w:rPr>
        <w:t xml:space="preserve"> xərclərin</w:t>
      </w:r>
      <w:r w:rsidRPr="00F876B8">
        <w:rPr>
          <w:rFonts w:ascii="Times New Roman" w:hAnsi="Times New Roman" w:cs="Times New Roman"/>
          <w:sz w:val="24"/>
          <w:szCs w:val="28"/>
          <w:lang w:val="az-Latn-AZ"/>
        </w:rPr>
        <w:t xml:space="preserve"> aşağı olması bütün sek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torda konkret seqment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dərəcələrə</w:t>
      </w:r>
      <w:r w:rsidR="00C35672">
        <w:rPr>
          <w:rFonts w:ascii="Times New Roman" w:hAnsi="Times New Roman" w:cs="Times New Roman"/>
          <w:sz w:val="24"/>
          <w:szCs w:val="28"/>
          <w:lang w:val="az-Latn-AZ"/>
        </w:rPr>
        <w:t xml:space="preserve"> ay</w:t>
      </w:r>
      <w:r w:rsidRPr="00F876B8">
        <w:rPr>
          <w:rFonts w:ascii="Times New Roman" w:hAnsi="Times New Roman" w:cs="Times New Roman"/>
          <w:sz w:val="24"/>
          <w:szCs w:val="28"/>
          <w:lang w:val="az-Latn-AZ"/>
        </w:rPr>
        <w:t>rılması</w:t>
      </w:r>
      <w:r w:rsidR="00C35672">
        <w:rPr>
          <w:rFonts w:ascii="Times New Roman" w:hAnsi="Times New Roman" w:cs="Times New Roman"/>
          <w:sz w:val="24"/>
          <w:szCs w:val="28"/>
          <w:lang w:val="az-Latn-AZ"/>
        </w:rPr>
        <w:t xml:space="preserve">na </w:t>
      </w:r>
      <w:r w:rsidRPr="00F876B8">
        <w:rPr>
          <w:rFonts w:ascii="Times New Roman" w:hAnsi="Times New Roman" w:cs="Times New Roman"/>
          <w:sz w:val="24"/>
          <w:szCs w:val="28"/>
          <w:lang w:val="az-Latn-AZ"/>
        </w:rPr>
        <w:t>görə liderlik</w:t>
      </w:r>
      <w:r w:rsidR="00C35672">
        <w:rPr>
          <w:rFonts w:ascii="Times New Roman" w:hAnsi="Times New Roman" w:cs="Times New Roman"/>
          <w:sz w:val="24"/>
          <w:szCs w:val="28"/>
          <w:lang w:val="az-Latn-AZ"/>
        </w:rPr>
        <w:t xml:space="preserve"> yarada bilər. Ümumiləşdirilmiş </w:t>
      </w:r>
      <w:r w:rsidRPr="00F876B8">
        <w:rPr>
          <w:rFonts w:ascii="Times New Roman" w:hAnsi="Times New Roman" w:cs="Times New Roman"/>
          <w:sz w:val="24"/>
          <w:szCs w:val="28"/>
          <w:lang w:val="az-Latn-AZ"/>
        </w:rPr>
        <w:t>strateji hədəf</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w:t>
      </w:r>
      <w:r w:rsidR="00C35672">
        <w:rPr>
          <w:rFonts w:ascii="Times New Roman" w:hAnsi="Times New Roman" w:cs="Times New Roman"/>
          <w:sz w:val="24"/>
          <w:szCs w:val="28"/>
          <w:lang w:val="az-Latn-AZ"/>
        </w:rPr>
        <w:t>əsasən</w:t>
      </w:r>
      <w:r w:rsidR="006674E1">
        <w:rPr>
          <w:rFonts w:ascii="Times New Roman" w:hAnsi="Times New Roman" w:cs="Times New Roman"/>
          <w:sz w:val="24"/>
          <w:szCs w:val="28"/>
          <w:lang w:val="az-Latn-AZ"/>
        </w:rPr>
        <w:t>,</w:t>
      </w:r>
      <w:r w:rsidR="00C35672">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xərclərin</w:t>
      </w:r>
      <w:r w:rsidR="00C35672">
        <w:rPr>
          <w:rFonts w:ascii="Times New Roman" w:hAnsi="Times New Roman" w:cs="Times New Roman"/>
          <w:sz w:val="24"/>
          <w:szCs w:val="28"/>
          <w:lang w:val="az-Latn-AZ"/>
        </w:rPr>
        <w:t xml:space="preserve"> idarə olunması və</w:t>
      </w:r>
      <w:r w:rsidRPr="00F876B8">
        <w:rPr>
          <w:rFonts w:ascii="Times New Roman" w:hAnsi="Times New Roman" w:cs="Times New Roman"/>
          <w:sz w:val="24"/>
          <w:szCs w:val="28"/>
          <w:lang w:val="az-Latn-AZ"/>
        </w:rPr>
        <w:t xml:space="preserve"> əlaqə</w:t>
      </w:r>
      <w:r w:rsidR="00C35672">
        <w:rPr>
          <w:rFonts w:ascii="Times New Roman" w:hAnsi="Times New Roman" w:cs="Times New Roman"/>
          <w:sz w:val="24"/>
          <w:szCs w:val="28"/>
          <w:lang w:val="az-Latn-AZ"/>
        </w:rPr>
        <w:t>ləndirilməsi</w:t>
      </w:r>
      <w:r w:rsidRPr="00F876B8">
        <w:rPr>
          <w:rFonts w:ascii="Times New Roman" w:hAnsi="Times New Roman" w:cs="Times New Roman"/>
          <w:sz w:val="24"/>
          <w:szCs w:val="28"/>
          <w:lang w:val="az-Latn-AZ"/>
        </w:rPr>
        <w:t xml:space="preserve"> </w:t>
      </w:r>
      <w:r w:rsidR="00C35672">
        <w:rPr>
          <w:rFonts w:ascii="Times New Roman" w:hAnsi="Times New Roman" w:cs="Times New Roman"/>
          <w:sz w:val="24"/>
          <w:szCs w:val="28"/>
          <w:lang w:val="az-Latn-AZ"/>
        </w:rPr>
        <w:t xml:space="preserve">istənilən hadisəyə </w:t>
      </w:r>
      <w:r w:rsidRPr="00F876B8">
        <w:rPr>
          <w:rFonts w:ascii="Times New Roman" w:hAnsi="Times New Roman" w:cs="Times New Roman"/>
          <w:sz w:val="24"/>
          <w:szCs w:val="28"/>
          <w:lang w:val="az-Latn-AZ"/>
        </w:rPr>
        <w:t>qarşı nisbətən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müdafiəni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w:t>
      </w:r>
      <w:r w:rsidR="00C35672">
        <w:rPr>
          <w:rFonts w:ascii="Times New Roman" w:hAnsi="Times New Roman" w:cs="Times New Roman"/>
          <w:sz w:val="24"/>
          <w:szCs w:val="28"/>
          <w:lang w:val="az-Latn-AZ"/>
        </w:rPr>
        <w:t xml:space="preserve">min </w:t>
      </w:r>
      <w:r w:rsidRPr="00F876B8">
        <w:rPr>
          <w:rFonts w:ascii="Times New Roman" w:hAnsi="Times New Roman" w:cs="Times New Roman"/>
          <w:sz w:val="24"/>
          <w:szCs w:val="28"/>
          <w:lang w:val="az-Latn-AZ"/>
        </w:rPr>
        <w:t>etməklə</w:t>
      </w:r>
      <w:r>
        <w:rPr>
          <w:rFonts w:ascii="Times New Roman" w:hAnsi="Times New Roman" w:cs="Times New Roman"/>
          <w:sz w:val="24"/>
          <w:szCs w:val="28"/>
          <w:lang w:val="az-Latn-AZ"/>
        </w:rPr>
        <w:t xml:space="preserve"> </w:t>
      </w:r>
      <w:r w:rsidR="00C35672">
        <w:rPr>
          <w:rFonts w:ascii="Times New Roman" w:hAnsi="Times New Roman" w:cs="Times New Roman"/>
          <w:sz w:val="24"/>
          <w:szCs w:val="28"/>
          <w:lang w:val="az-Latn-AZ"/>
        </w:rPr>
        <w:t xml:space="preserve">müxtəlif </w:t>
      </w:r>
      <w:r w:rsidRPr="00F876B8">
        <w:rPr>
          <w:rFonts w:ascii="Times New Roman" w:hAnsi="Times New Roman" w:cs="Times New Roman"/>
          <w:sz w:val="24"/>
          <w:szCs w:val="28"/>
          <w:lang w:val="az-Latn-AZ"/>
        </w:rPr>
        <w:t>güc</w:t>
      </w:r>
      <w:r w:rsidR="00C35672">
        <w:rPr>
          <w:rFonts w:ascii="Times New Roman" w:hAnsi="Times New Roman" w:cs="Times New Roman"/>
          <w:sz w:val="24"/>
          <w:szCs w:val="28"/>
          <w:lang w:val="az-Latn-AZ"/>
        </w:rPr>
        <w:t>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3. </w:t>
      </w:r>
      <w:r w:rsidRPr="006674E1">
        <w:rPr>
          <w:rFonts w:ascii="Times New Roman" w:hAnsi="Times New Roman" w:cs="Times New Roman"/>
          <w:sz w:val="24"/>
          <w:szCs w:val="28"/>
          <w:u w:val="single"/>
          <w:lang w:val="az-Latn-AZ"/>
        </w:rPr>
        <w:t>Cəmləşdirilmiş strategiya</w:t>
      </w:r>
      <w:r w:rsidRPr="00F876B8">
        <w:rPr>
          <w:rFonts w:ascii="Times New Roman" w:hAnsi="Times New Roman" w:cs="Times New Roman"/>
          <w:sz w:val="24"/>
          <w:szCs w:val="28"/>
          <w:lang w:val="az-Latn-AZ"/>
        </w:rPr>
        <w:t>. Porterə görə, yəni bir seqmentə</w:t>
      </w:r>
      <w:r w:rsidR="00E0467E">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9C3B53">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tün bazarı tutmaq cəhdi olmadan alıcıların konkret qrupunun ehtiyaclarında ixti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saslaşmadan liderlik mümkün deyil. Hədəf olaraq, seçilmiş məqsədli seqmentin ehtiyaclarını təmin etmək daha yaxşıdır, nəinki bunu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rəqiblər edə bilirlər. Belə strategiya yalnız əsaslana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bilər, necə dərəcələrə ayırma həyata keçirilir və </w:t>
      </w:r>
      <w:r w:rsidRPr="00F876B8">
        <w:rPr>
          <w:rFonts w:ascii="Times New Roman" w:hAnsi="Times New Roman" w:cs="Times New Roman"/>
          <w:sz w:val="24"/>
          <w:szCs w:val="28"/>
          <w:lang w:val="az-Latn-AZ"/>
        </w:rPr>
        <w:lastRenderedPageBreak/>
        <w:t>xərclərə görə liderlik saxlamaqla yalnız məqsədli seqment çərçivəsində hərəkət etmək lazımdır. Nəticədə cəmləşdirilmiş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 növbəti iki baza rəqabət strategiyasına bölünür</w:t>
      </w:r>
      <w:r w:rsidR="006674E1">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 </w:t>
      </w:r>
      <w:r w:rsidR="006674E1">
        <w:rPr>
          <w:rFonts w:ascii="Times New Roman" w:hAnsi="Times New Roman" w:cs="Times New Roman"/>
          <w:sz w:val="24"/>
          <w:szCs w:val="28"/>
          <w:lang w:val="az-Latn-AZ"/>
        </w:rPr>
        <w:t>x</w:t>
      </w:r>
      <w:r w:rsidRPr="00F876B8">
        <w:rPr>
          <w:rFonts w:ascii="Times New Roman" w:hAnsi="Times New Roman" w:cs="Times New Roman"/>
          <w:sz w:val="24"/>
          <w:szCs w:val="28"/>
          <w:lang w:val="az-Latn-AZ"/>
        </w:rPr>
        <w:t>ərclər</w:t>
      </w:r>
      <w:r w:rsidR="00BF6765">
        <w:rPr>
          <w:rFonts w:ascii="Times New Roman" w:hAnsi="Times New Roman" w:cs="Times New Roman"/>
          <w:sz w:val="24"/>
          <w:szCs w:val="28"/>
          <w:lang w:val="az-Latn-AZ"/>
        </w:rPr>
        <w:t>ə</w:t>
      </w:r>
      <w:r w:rsidRPr="00F876B8">
        <w:rPr>
          <w:rFonts w:ascii="Times New Roman" w:hAnsi="Times New Roman" w:cs="Times New Roman"/>
          <w:sz w:val="24"/>
          <w:szCs w:val="28"/>
          <w:lang w:val="az-Latn-AZ"/>
        </w:rPr>
        <w:t xml:space="preserve"> görə müəyyə</w:t>
      </w:r>
      <w:r w:rsidR="00E0467E">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edilmiş</w:t>
      </w:r>
      <w:r>
        <w:rPr>
          <w:rFonts w:ascii="Times New Roman" w:hAnsi="Times New Roman" w:cs="Times New Roman"/>
          <w:sz w:val="24"/>
          <w:szCs w:val="28"/>
          <w:lang w:val="az-Latn-AZ"/>
        </w:rPr>
        <w:t xml:space="preserve"> </w:t>
      </w:r>
      <w:r w:rsidR="00983AE9">
        <w:rPr>
          <w:rFonts w:ascii="Times New Roman" w:hAnsi="Times New Roman" w:cs="Times New Roman"/>
          <w:sz w:val="24"/>
          <w:szCs w:val="28"/>
          <w:lang w:val="az-Latn-AZ"/>
        </w:rPr>
        <w:t>liderlik;</w:t>
      </w:r>
      <w:r w:rsidRPr="00F876B8">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 </w:t>
      </w:r>
      <w:r w:rsidR="006674E1">
        <w:rPr>
          <w:rFonts w:ascii="Times New Roman" w:hAnsi="Times New Roman" w:cs="Times New Roman"/>
          <w:sz w:val="24"/>
          <w:szCs w:val="28"/>
          <w:lang w:val="az-Latn-AZ"/>
        </w:rPr>
        <w:t>m</w:t>
      </w:r>
      <w:r w:rsidRPr="00F876B8">
        <w:rPr>
          <w:rFonts w:ascii="Times New Roman" w:hAnsi="Times New Roman" w:cs="Times New Roman"/>
          <w:sz w:val="24"/>
          <w:szCs w:val="28"/>
          <w:lang w:val="az-Latn-AZ"/>
        </w:rPr>
        <w:t>üəyyə</w:t>
      </w:r>
      <w:r w:rsidR="00E0467E">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dərəcələrə ayırma.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Hər konkret məhsul görə, konkret BKS-ın praktik seçiminin vəziyyətində istənilən konkret 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özü üçün bu məsələni aydın həll etmək məcburiy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yətindədir.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Rəqabət üstünlüyünün hansı tipini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almaq istədikdə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hansı sferada bu real mümkündürsə</w:t>
      </w:r>
      <w:r w:rsidR="00E0467E">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etmək lazımdır.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 böyük strateji fəaliyyət səhv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lərindən biri,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eyni zamanda</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bir qədər baza rəqabə</w:t>
      </w:r>
      <w:r w:rsidR="00BF6765">
        <w:rPr>
          <w:rFonts w:ascii="Times New Roman" w:hAnsi="Times New Roman" w:cs="Times New Roman"/>
          <w:sz w:val="24"/>
          <w:szCs w:val="28"/>
          <w:lang w:val="az-Latn-AZ"/>
        </w:rPr>
        <w:t>t strategiyasını</w:t>
      </w:r>
      <w:r w:rsidRPr="00F876B8">
        <w:rPr>
          <w:rFonts w:ascii="Times New Roman" w:hAnsi="Times New Roman" w:cs="Times New Roman"/>
          <w:sz w:val="24"/>
          <w:szCs w:val="28"/>
          <w:lang w:val="az-Latn-AZ"/>
        </w:rPr>
        <w:t xml:space="preserve"> istifadə etmək cəhdi</w:t>
      </w:r>
      <w:r w:rsidR="00BF6765">
        <w:rPr>
          <w:rFonts w:ascii="Times New Roman" w:hAnsi="Times New Roman" w:cs="Times New Roman"/>
          <w:sz w:val="24"/>
          <w:szCs w:val="28"/>
          <w:lang w:val="az-Latn-AZ"/>
        </w:rPr>
        <w:t>dir. Bu</w:t>
      </w:r>
      <w:r w:rsidRPr="00F876B8">
        <w:rPr>
          <w:rFonts w:ascii="Times New Roman" w:hAnsi="Times New Roman" w:cs="Times New Roman"/>
          <w:sz w:val="24"/>
          <w:szCs w:val="28"/>
          <w:lang w:val="az-Latn-AZ"/>
        </w:rPr>
        <w:t>, önəmli olduğundan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əsasən göstərilmiş BKS alternativ hesab edil</w:t>
      </w:r>
      <w:r w:rsidR="00BF6765">
        <w:rPr>
          <w:rFonts w:ascii="Times New Roman" w:hAnsi="Times New Roman" w:cs="Times New Roman"/>
          <w:sz w:val="24"/>
          <w:szCs w:val="28"/>
          <w:lang w:val="az-Latn-AZ"/>
        </w:rPr>
        <w:t>məlidir.</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Konkret şirkətin strategiyası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olmalıdır.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 xü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susi idarəetmənin məhsulu</w:t>
      </w:r>
      <w:r w:rsidR="00BF6765">
        <w:rPr>
          <w:rFonts w:ascii="Times New Roman" w:hAnsi="Times New Roman" w:cs="Times New Roman"/>
          <w:sz w:val="24"/>
          <w:szCs w:val="28"/>
          <w:lang w:val="az-Latn-AZ"/>
        </w:rPr>
        <w:t>dur</w:t>
      </w:r>
      <w:r w:rsidRPr="00F876B8">
        <w:rPr>
          <w:rFonts w:ascii="Times New Roman" w:hAnsi="Times New Roman" w:cs="Times New Roman"/>
          <w:sz w:val="24"/>
          <w:szCs w:val="28"/>
          <w:lang w:val="az-Latn-AZ"/>
        </w:rPr>
        <w:t xml:space="preserve"> və bu</w:t>
      </w:r>
      <w:r w:rsidR="00BF6765">
        <w:rPr>
          <w:rFonts w:ascii="Times New Roman" w:hAnsi="Times New Roman" w:cs="Times New Roman"/>
          <w:sz w:val="24"/>
          <w:szCs w:val="28"/>
          <w:lang w:val="az-Latn-AZ"/>
        </w:rPr>
        <w:t xml:space="preserve"> bazarda səmərəli fəaliyyət göstərən şirkətin</w:t>
      </w:r>
      <w:r w:rsidRPr="00F876B8">
        <w:rPr>
          <w:rFonts w:ascii="Times New Roman" w:hAnsi="Times New Roman" w:cs="Times New Roman"/>
          <w:sz w:val="24"/>
          <w:szCs w:val="28"/>
          <w:lang w:val="az-Latn-AZ"/>
        </w:rPr>
        <w:t xml:space="preserve"> </w:t>
      </w:r>
      <w:r w:rsidR="00BF6765">
        <w:rPr>
          <w:rFonts w:ascii="Times New Roman" w:hAnsi="Times New Roman" w:cs="Times New Roman"/>
          <w:sz w:val="24"/>
          <w:szCs w:val="28"/>
          <w:lang w:val="az-Latn-AZ"/>
        </w:rPr>
        <w:t xml:space="preserve"> fərqli qabiliyyəti ilə bağlıdır. </w:t>
      </w:r>
      <w:r w:rsidRPr="00F876B8">
        <w:rPr>
          <w:rFonts w:ascii="Times New Roman" w:hAnsi="Times New Roman" w:cs="Times New Roman"/>
          <w:sz w:val="24"/>
          <w:szCs w:val="28"/>
          <w:lang w:val="az-Latn-AZ"/>
        </w:rPr>
        <w:t>Əgər gələcəkdə bu məsələ,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strategiyasının obyektidirsə, onda tamamilə irrasional yolla kon</w:t>
      </w:r>
      <w:r>
        <w:rPr>
          <w:rFonts w:ascii="Times New Roman" w:hAnsi="Times New Roman" w:cs="Times New Roman"/>
          <w:sz w:val="24"/>
          <w:szCs w:val="28"/>
          <w:lang w:val="az-Latn-AZ"/>
        </w:rPr>
        <w:softHyphen/>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kret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çox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strategiyasının alınması, prinsip etiba</w:t>
      </w:r>
      <w:r w:rsidR="006674E1">
        <w:rPr>
          <w:rFonts w:ascii="Times New Roman" w:hAnsi="Times New Roman" w:cs="Times New Roman"/>
          <w:sz w:val="24"/>
          <w:szCs w:val="28"/>
          <w:lang w:val="az-Latn-AZ"/>
        </w:rPr>
        <w:t>ri</w:t>
      </w:r>
      <w:r w:rsidRPr="00F876B8">
        <w:rPr>
          <w:rFonts w:ascii="Times New Roman" w:hAnsi="Times New Roman" w:cs="Times New Roman"/>
          <w:sz w:val="24"/>
          <w:szCs w:val="28"/>
          <w:lang w:val="az-Latn-AZ"/>
        </w:rPr>
        <w:t>lə müm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kün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dür. Mütləq irrasionallıq,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konkret şirkətin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strategiyasının ob</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yek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tiv ekstremal qütblərindən biridir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əks</w:t>
      </w:r>
      <w:r w:rsidR="00E0467E">
        <w:rPr>
          <w:rFonts w:ascii="Times New Roman" w:hAnsi="Times New Roman" w:cs="Times New Roman"/>
          <w:sz w:val="24"/>
          <w:szCs w:val="28"/>
          <w:lang w:val="az-Latn-AZ"/>
        </w:rPr>
        <w:t>-</w:t>
      </w:r>
      <w:r w:rsidRPr="00F876B8">
        <w:rPr>
          <w:rFonts w:ascii="Times New Roman" w:hAnsi="Times New Roman" w:cs="Times New Roman"/>
          <w:sz w:val="24"/>
          <w:szCs w:val="28"/>
          <w:lang w:val="az-Latn-AZ"/>
        </w:rPr>
        <w:t>qütbü,</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sonda səmərəli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likdir.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Yəni</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vəziyyə</w:t>
      </w:r>
      <w:r w:rsidR="00BF6765">
        <w:rPr>
          <w:rFonts w:ascii="Times New Roman" w:hAnsi="Times New Roman" w:cs="Times New Roman"/>
          <w:sz w:val="24"/>
          <w:szCs w:val="28"/>
          <w:lang w:val="az-Latn-AZ"/>
        </w:rPr>
        <w:t>t tamam</w:t>
      </w:r>
      <w:r w:rsidRPr="00F876B8">
        <w:rPr>
          <w:rFonts w:ascii="Times New Roman" w:hAnsi="Times New Roman" w:cs="Times New Roman"/>
          <w:sz w:val="24"/>
          <w:szCs w:val="28"/>
          <w:lang w:val="az-Latn-AZ"/>
        </w:rPr>
        <w:t>ilə realdır, hər şey bu biznesin praktiki olaraq əhəmiyyətli as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pektlə</w:t>
      </w:r>
      <w:r w:rsidR="00BF6765">
        <w:rPr>
          <w:rFonts w:ascii="Times New Roman" w:hAnsi="Times New Roman" w:cs="Times New Roman"/>
          <w:sz w:val="24"/>
          <w:szCs w:val="28"/>
          <w:lang w:val="az-Latn-AZ"/>
        </w:rPr>
        <w:t>ri tamam</w:t>
      </w:r>
      <w:r w:rsidRPr="00F876B8">
        <w:rPr>
          <w:rFonts w:ascii="Times New Roman" w:hAnsi="Times New Roman" w:cs="Times New Roman"/>
          <w:sz w:val="24"/>
          <w:szCs w:val="28"/>
          <w:lang w:val="az-Latn-AZ"/>
        </w:rPr>
        <w:t>ilə aydındır və sona kimi sayılaraq, bütün amillərin nəzərə alın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ması çox önəmlidir. Biznesin</w:t>
      </w:r>
      <w:r w:rsidR="006674E1">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hazırda sabit fəaliyyəti və onun inkişafı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ləcəkdə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proqnozlaşdırılması lazımdır. Real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üstünlükləri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olanların ək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səriyyəti bu iki qütbün arasında hesab edilir. Belə şirkətlər üçün bir sıra töv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siyələr xülasə edilmişdir. Tövsiyələr bir neçə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 xarakteristikalara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aiddir. </w:t>
      </w:r>
    </w:p>
    <w:p w:rsidR="006674E1"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Potensial olaraq konkret şirkətin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meyar adlandır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maq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6674E1">
        <w:rPr>
          <w:rFonts w:ascii="Times New Roman" w:hAnsi="Times New Roman" w:cs="Times New Roman"/>
          <w:sz w:val="24"/>
          <w:szCs w:val="28"/>
          <w:u w:val="single"/>
          <w:lang w:val="az-Latn-AZ"/>
        </w:rPr>
        <w:t>Birinci xarakteristika</w:t>
      </w:r>
      <w:r w:rsidRPr="00F876B8">
        <w:rPr>
          <w:rFonts w:ascii="Times New Roman" w:hAnsi="Times New Roman" w:cs="Times New Roman"/>
          <w:sz w:val="24"/>
          <w:szCs w:val="28"/>
          <w:lang w:val="az-Latn-AZ"/>
        </w:rPr>
        <w:t>, seçilənin zehni düşüncənin düzgünlüyüdür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ya hazırlanan strategiyadır.</w:t>
      </w:r>
      <w:r w:rsidR="00BF6765">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Əsasən</w:t>
      </w:r>
      <w:r w:rsidR="006674E1">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biliklər və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göstərilən mütləq qütblərin anlaması </w:t>
      </w:r>
      <w:r w:rsidR="00BF6765">
        <w:rPr>
          <w:rFonts w:ascii="Times New Roman" w:hAnsi="Times New Roman" w:cs="Times New Roman"/>
          <w:sz w:val="24"/>
          <w:szCs w:val="28"/>
          <w:lang w:val="az-Latn-AZ"/>
        </w:rPr>
        <w:t xml:space="preserve">bura </w:t>
      </w:r>
      <w:r w:rsidRPr="00F876B8">
        <w:rPr>
          <w:rFonts w:ascii="Times New Roman" w:hAnsi="Times New Roman" w:cs="Times New Roman"/>
          <w:sz w:val="24"/>
          <w:szCs w:val="28"/>
          <w:lang w:val="az-Latn-AZ"/>
        </w:rPr>
        <w:t>aiddir.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6674E1">
        <w:rPr>
          <w:rFonts w:ascii="Times New Roman" w:hAnsi="Times New Roman" w:cs="Times New Roman"/>
          <w:sz w:val="24"/>
          <w:szCs w:val="28"/>
          <w:u w:val="single"/>
          <w:lang w:val="az-Latn-AZ"/>
        </w:rPr>
        <w:t>İkinci xarakteristika</w:t>
      </w:r>
      <w:r w:rsidRPr="00F876B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situasiyalara uyğun hesab edilir. Müasir idarəet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mədə xüsusi yeri, vəziyyətə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yanaşma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tutur.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məhz tipik xüsusiyyətləri bu konkret təşkilatın müvəffəqiyyətinin və gələcəyinin əsas amilləri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bu konkret vəziyyətə uyğun birləşməsi baş verir.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6674E1">
        <w:rPr>
          <w:rFonts w:ascii="Times New Roman" w:hAnsi="Times New Roman" w:cs="Times New Roman"/>
          <w:sz w:val="24"/>
          <w:szCs w:val="28"/>
          <w:u w:val="single"/>
          <w:lang w:val="az-Latn-AZ"/>
        </w:rPr>
        <w:t>Üçüncü xarakteristika</w:t>
      </w:r>
      <w:r w:rsidRPr="00F876B8">
        <w:rPr>
          <w:rFonts w:ascii="Times New Roman" w:hAnsi="Times New Roman" w:cs="Times New Roman"/>
          <w:sz w:val="24"/>
          <w:szCs w:val="28"/>
          <w:lang w:val="az-Latn-AZ"/>
        </w:rPr>
        <w:t>, strategiyanın unikallığıdır. Konkret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tegiyasında gələcəkdə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biznesdə olacaq müvəffəqiyyətin nailiyyəti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bəzi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güclü məzmunlu anlar nəzərə alınmaqla biznesin idarə edilməsinin real təcrü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sində edilənlər, bütün əsas rəqiblərdən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əhəmiyyətli olanları fərqləndirməyə </w:t>
      </w:r>
      <w:r w:rsidRPr="00F876B8">
        <w:rPr>
          <w:rFonts w:ascii="Times New Roman" w:hAnsi="Times New Roman" w:cs="Times New Roman"/>
          <w:sz w:val="24"/>
          <w:szCs w:val="28"/>
          <w:lang w:val="az-Latn-AZ"/>
        </w:rPr>
        <w:lastRenderedPageBreak/>
        <w:t>çalışırlar. Hansısa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əlaqələrdə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ya dəyərin zəncirvar</w:t>
      </w:r>
      <w:r w:rsidR="006674E1">
        <w:rPr>
          <w:rFonts w:ascii="Times New Roman" w:hAnsi="Times New Roman" w:cs="Times New Roman"/>
          <w:sz w:val="24"/>
          <w:szCs w:val="28"/>
          <w:lang w:val="az-Latn-AZ"/>
        </w:rPr>
        <w:t>ı</w:t>
      </w:r>
      <w:r w:rsidRPr="00F876B8">
        <w:rPr>
          <w:rFonts w:ascii="Times New Roman" w:hAnsi="Times New Roman" w:cs="Times New Roman"/>
          <w:sz w:val="24"/>
          <w:szCs w:val="28"/>
          <w:lang w:val="az-Latn-AZ"/>
        </w:rPr>
        <w:t xml:space="preserve"> sisteminin elementləri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özünü, nəyisə unikal olanı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tapmağa məcbur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unikal olan, yəni daha məxsus olan, yalnız bu konkret şirkətin, strateji üstünlüyünün əsaslarından və onun gələcək rəqabətə davamlılıqlarına müvafiq olaraq, onun strategiyasına qoyulmuş əsas kimi nəzərə alınmalıdır. Başqa sözlə, nəiləsə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biznesə görə əhəmiyyətli olan şirkət öz rəqiblərindən müsbət 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fərqlənməyə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məcburdur. Strateji unikallığa aid</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edilmiş yanaşma,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cəkdə biznes sahəsində müvəffəqiyyə</w:t>
      </w:r>
      <w:r w:rsidR="00440E04">
        <w:rPr>
          <w:rFonts w:ascii="Times New Roman" w:hAnsi="Times New Roman" w:cs="Times New Roman"/>
          <w:sz w:val="24"/>
          <w:szCs w:val="28"/>
          <w:lang w:val="az-Latn-AZ"/>
        </w:rPr>
        <w:t>tin imkanlarını və</w:t>
      </w:r>
      <w:r w:rsidRPr="00F876B8">
        <w:rPr>
          <w:rFonts w:ascii="Times New Roman" w:hAnsi="Times New Roman" w:cs="Times New Roman"/>
          <w:sz w:val="24"/>
          <w:szCs w:val="28"/>
          <w:lang w:val="az-Latn-AZ"/>
        </w:rPr>
        <w:t xml:space="preserve"> məqsə</w:t>
      </w:r>
      <w:r w:rsidR="00440E04">
        <w:rPr>
          <w:rFonts w:ascii="Times New Roman" w:hAnsi="Times New Roman" w:cs="Times New Roman"/>
          <w:sz w:val="24"/>
          <w:szCs w:val="28"/>
          <w:lang w:val="az-Latn-AZ"/>
        </w:rPr>
        <w:t>dli axtarışın nəticəsi</w:t>
      </w:r>
      <w:r w:rsidRPr="00F876B8">
        <w:rPr>
          <w:rFonts w:ascii="Times New Roman" w:hAnsi="Times New Roman" w:cs="Times New Roman"/>
          <w:sz w:val="24"/>
          <w:szCs w:val="28"/>
          <w:lang w:val="az-Latn-AZ"/>
        </w:rPr>
        <w:t xml:space="preserve"> bil</w:t>
      </w:r>
      <w:r w:rsidR="00440E04">
        <w:rPr>
          <w:rFonts w:ascii="Times New Roman" w:hAnsi="Times New Roman" w:cs="Times New Roman"/>
          <w:sz w:val="24"/>
          <w:szCs w:val="28"/>
          <w:lang w:val="az-Latn-AZ"/>
        </w:rPr>
        <w:t>inməlidir</w:t>
      </w:r>
      <w:r w:rsidR="006674E1">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onu görmə</w:t>
      </w:r>
      <w:r w:rsidR="006674E1">
        <w:rPr>
          <w:rFonts w:ascii="Times New Roman" w:hAnsi="Times New Roman" w:cs="Times New Roman"/>
          <w:sz w:val="24"/>
          <w:szCs w:val="28"/>
          <w:lang w:val="az-Latn-AZ"/>
        </w:rPr>
        <w:t>li</w:t>
      </w:r>
      <w:r w:rsidRPr="00F876B8">
        <w:rPr>
          <w:rFonts w:ascii="Times New Roman" w:hAnsi="Times New Roman" w:cs="Times New Roman"/>
          <w:sz w:val="24"/>
          <w:szCs w:val="28"/>
          <w:lang w:val="az-Latn-AZ"/>
        </w:rPr>
        <w:t>dir. Bu vəziyyətdə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xatırlamaq lazımdır ki, mə</w:t>
      </w:r>
      <w:r w:rsidR="00440E04">
        <w:rPr>
          <w:rFonts w:ascii="Times New Roman" w:hAnsi="Times New Roman" w:cs="Times New Roman"/>
          <w:sz w:val="24"/>
          <w:szCs w:val="28"/>
          <w:lang w:val="az-Latn-AZ"/>
        </w:rPr>
        <w:t>hz</w:t>
      </w:r>
      <w:r w:rsidRPr="00F876B8">
        <w:rPr>
          <w:rFonts w:ascii="Times New Roman" w:hAnsi="Times New Roman" w:cs="Times New Roman"/>
          <w:sz w:val="24"/>
          <w:szCs w:val="28"/>
          <w:lang w:val="az-Latn-AZ"/>
        </w:rPr>
        <w:t xml:space="preserve"> bu strategiya təqlidə əsaslanmalıdır ki, artıq bunu rəqib olan liderlər edirlər. Uğur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lu vəziyyətdə unikal yamsılanmış qərarların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tapılması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yalnız rəqa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bət üstünlüyünü aşağı nizamla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təmin edə bilir.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6674E1">
        <w:rPr>
          <w:rFonts w:ascii="Times New Roman" w:hAnsi="Times New Roman" w:cs="Times New Roman"/>
          <w:sz w:val="24"/>
          <w:szCs w:val="28"/>
          <w:u w:val="single"/>
          <w:lang w:val="az-Latn-AZ"/>
        </w:rPr>
        <w:t xml:space="preserve"> Dördüncü xarakteristika</w:t>
      </w:r>
      <w:r w:rsidRPr="00F876B8">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imkanın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gələcəkdə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qeyri</w:t>
      </w:r>
      <w:r w:rsidR="00A0112E">
        <w:rPr>
          <w:rFonts w:ascii="Times New Roman" w:hAnsi="Times New Roman" w:cs="Times New Roman"/>
          <w:sz w:val="24"/>
          <w:szCs w:val="28"/>
          <w:lang w:val="az-Latn-AZ"/>
        </w:rPr>
        <w:t xml:space="preserve"> </w:t>
      </w:r>
      <w:r w:rsidR="006674E1">
        <w:rPr>
          <w:rFonts w:ascii="Times New Roman" w:hAnsi="Times New Roman" w:cs="Times New Roman"/>
          <w:sz w:val="24"/>
          <w:szCs w:val="28"/>
          <w:lang w:val="az-Latn-AZ"/>
        </w:rPr>
        <w:t>-</w:t>
      </w:r>
      <w:r w:rsidR="00A0112E">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liyidir. Bu xarakteristikanın başa düşülməsi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birincisi lazımdır nəzəri cəhət</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dən geriyə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qayıtmaq və məntiqi cəhətdən dərk edərək yaranmış mənzərəni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qayisə etmək lazımdır. Xüsusilə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hissəsində 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onlar "gələcəyə münasibət" adlanır.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Əsasən onu vurğulamaq lazımdır ki, gələcək</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prinsip etibarilə</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qeyri-müəyyəndir və buda konkret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 üçün önəmlidir.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 indiki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zamanda daha sürətlə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ənənəvi təsəvvürlər nöqteyi-nəzə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rindən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da gözlənilməzdir.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halda hər dəyişiklik özündə təhlükənin əsas hissəsini gətirmir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nailiyyət üçün yeni əlavə imkanlar gələcək biznesi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müvəffəqiyyətli etmir. Buna görə</w:t>
      </w:r>
      <w:r w:rsidR="00440E04">
        <w:rPr>
          <w:rFonts w:ascii="Times New Roman" w:hAnsi="Times New Roman" w:cs="Times New Roman"/>
          <w:sz w:val="24"/>
          <w:szCs w:val="28"/>
          <w:lang w:val="az-Latn-AZ"/>
        </w:rPr>
        <w:t xml:space="preserve"> ş</w:t>
      </w:r>
      <w:r w:rsidRPr="00F876B8">
        <w:rPr>
          <w:rFonts w:ascii="Times New Roman" w:hAnsi="Times New Roman" w:cs="Times New Roman"/>
          <w:sz w:val="24"/>
          <w:szCs w:val="28"/>
          <w:lang w:val="az-Latn-AZ"/>
        </w:rPr>
        <w:t>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müasir strategiyası onun strateji və taktik rəqabət üstünlüklərindədir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dəyişikliklərini çevirməyə bacarığı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olmalıdır. </w:t>
      </w:r>
    </w:p>
    <w:p w:rsidR="00301464"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Burada məntiqli səmərəli</w:t>
      </w:r>
      <w:r w:rsidR="00EE6399">
        <w:rPr>
          <w:rFonts w:ascii="Times New Roman" w:hAnsi="Times New Roman" w:cs="Times New Roman"/>
          <w:sz w:val="24"/>
          <w:szCs w:val="28"/>
          <w:lang w:val="az-Latn-AZ"/>
        </w:rPr>
        <w:t>li</w:t>
      </w:r>
      <w:r w:rsidRPr="00F876B8">
        <w:rPr>
          <w:rFonts w:ascii="Times New Roman" w:hAnsi="Times New Roman" w:cs="Times New Roman"/>
          <w:sz w:val="24"/>
          <w:szCs w:val="28"/>
          <w:lang w:val="az-Latn-AZ"/>
        </w:rPr>
        <w:t>k əsasında qurulmuş strategiyanın beşinci xa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teristikası görünür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elastik adekvat olaraq yaranır. Yeni imkanları real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laşdırmaq üçün,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mühitinin dəyişikliklərinin təhlilini aparırlar və burada onun şəxsi strateji dəyişiklikləri xarici dəyişikliklərə adekvat olmalıdır.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w:t>
      </w:r>
      <w:r w:rsidR="00A0112E">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A0112E">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adekvatlığı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yalnız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praktik olaraq əldə edilə bilər və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strategiyası</w:t>
      </w:r>
      <w:r w:rsidR="00440E04">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əsasən</w:t>
      </w:r>
      <w:r w:rsidR="00440E04">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elastik olması kifayətdir.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Beləliklə, səmərəliliyin son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meyarları üzrə məzmununa görə kommersiya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təşkilatının biznesinin konkret strateji və taktik dəyişiklikləri, sinxron fəaliyyətə görə, zaman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imkanı və bütün başqa əhəmiyyət parametrlərinə görə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mühitinin dəyişiklikləri haqqında adekvat və sürətli olmalıdır. Yəni</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 konkret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strategiyasının elastik adekvatlığını təmin etmək deməkdir.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baxımdan</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nəticə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qeyd etmək lazımdır ki, bütün göstərilən xarakteristikalar alternativdir,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qarşılıqlı tamamlayıcı əsasında olmalıdır. Faktiki olaraq bu və ya digər konkret şirkətin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təsəvvür </w:t>
      </w:r>
      <w:r w:rsidRPr="00F876B8">
        <w:rPr>
          <w:rFonts w:ascii="Times New Roman" w:hAnsi="Times New Roman" w:cs="Times New Roman"/>
          <w:sz w:val="24"/>
          <w:szCs w:val="28"/>
          <w:lang w:val="az-Latn-AZ"/>
        </w:rPr>
        <w:lastRenderedPageBreak/>
        <w:t>edilmiş xarakteristikaların bu və ya digər şəkildə mütləq istifadə edilmiş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olarsa</w:t>
      </w:r>
      <w:r w:rsidR="00E0467E">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məzmunlu sintez hesab edilə bilər.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İlk olaraq məqsədyönlü, lazımlı dərəcədə yaradıcılıq və həqiqətən də prak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tikanın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əlavə edilməsi peşəkar fəaliyyət və ya hazırlanan məzmuna əsasən bütün göstərilmiş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xarakteristikaların dərk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hesabına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seçilən strate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giyalar,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çıxış yolunun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konstruktiv yoludur və həqiqətən konkret şirkətin real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korporativ strategiyasıdır.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E0467E">
        <w:rPr>
          <w:rFonts w:ascii="Times New Roman" w:hAnsi="Times New Roman" w:cs="Times New Roman"/>
          <w:sz w:val="24"/>
          <w:szCs w:val="28"/>
          <w:u w:val="single"/>
          <w:lang w:val="az-Latn-AZ"/>
        </w:rPr>
        <w:t>Strateji planlaşdırma və strateji idarəetmə</w:t>
      </w:r>
      <w:r w:rsidRPr="00F876B8">
        <w:rPr>
          <w:rFonts w:ascii="Times New Roman" w:hAnsi="Times New Roman" w:cs="Times New Roman"/>
          <w:sz w:val="24"/>
          <w:szCs w:val="28"/>
          <w:lang w:val="az-Latn-AZ"/>
        </w:rPr>
        <w:t>. Strateji planlaşdırma rəhbərlik ilə təşəbbüs göstərilən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nəzərdə tutulmuş strategiyanın həyata keçrilməsinə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çalışanların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konkret hərəkətlərin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qərarların yığımını təşkil edir. Burada məqsəd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hədəflərinə nail olması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kömək etməkdir. Strateji xəyal,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gələcək vəziyyətinin obrazlı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əhəmiyyətli xarakteristikalarının siste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vasitəsilə konkret strateji perspektivdə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biznes</w:t>
      </w:r>
      <w:r w:rsidR="005C1E9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5C1E9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müvəffəqiyyəti haqqında peşəkar keyfiyyətli təsəvvürdür. </w:t>
      </w:r>
    </w:p>
    <w:p w:rsidR="00392710"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EE6399">
        <w:rPr>
          <w:rFonts w:ascii="Times New Roman" w:hAnsi="Times New Roman" w:cs="Times New Roman"/>
          <w:sz w:val="24"/>
          <w:szCs w:val="28"/>
          <w:u w:val="single"/>
          <w:lang w:val="az-Latn-AZ"/>
        </w:rPr>
        <w:t>Strateji idarəetmənin ilkin konsepsiyası</w:t>
      </w:r>
      <w:r w:rsidRPr="00F876B8">
        <w:rPr>
          <w:rFonts w:ascii="Times New Roman" w:hAnsi="Times New Roman" w:cs="Times New Roman"/>
          <w:sz w:val="24"/>
          <w:szCs w:val="28"/>
          <w:lang w:val="az-Latn-AZ"/>
        </w:rPr>
        <w:t>. Strateji idarə etmənin ilkin konsepsiyası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davranışının iki əks</w:t>
      </w:r>
      <w:r w:rsidR="005C1E9D">
        <w:rPr>
          <w:rFonts w:ascii="Times New Roman" w:hAnsi="Times New Roman" w:cs="Times New Roman"/>
          <w:sz w:val="24"/>
          <w:szCs w:val="28"/>
          <w:lang w:val="az-Latn-AZ"/>
        </w:rPr>
        <w:t xml:space="preserve"> </w:t>
      </w:r>
      <w:r w:rsidR="00E0467E">
        <w:rPr>
          <w:rFonts w:ascii="Times New Roman" w:hAnsi="Times New Roman" w:cs="Times New Roman"/>
          <w:sz w:val="24"/>
          <w:szCs w:val="28"/>
          <w:lang w:val="az-Latn-AZ"/>
        </w:rPr>
        <w:t>-</w:t>
      </w:r>
      <w:r w:rsidR="005C1E9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tipik stili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bağlıdır, artma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sahibkar. Artma tip, bu ənənəvi davranış haqqında minimal dəyişikliklər ilə şir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inkişafıdır. Sahibkar tipi,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dəyişikliklərə məqsədyönlü təşəbbüsdür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qabət mübarizəsində qələbəni və maksimum gəlirin əldə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edilməsini təmin edir.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 göstərilən tipinin əsas müqayisəli xarakteristikaları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təqdim edil</w:t>
      </w:r>
      <w:r>
        <w:rPr>
          <w:rFonts w:ascii="Times New Roman" w:hAnsi="Times New Roman" w:cs="Times New Roman"/>
          <w:sz w:val="24"/>
          <w:szCs w:val="28"/>
          <w:lang w:val="az-Latn-AZ"/>
        </w:rPr>
        <w:softHyphen/>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mişdir.</w:t>
      </w:r>
      <w:r>
        <w:rPr>
          <w:rFonts w:ascii="Times New Roman" w:hAnsi="Times New Roman" w:cs="Times New Roman"/>
          <w:sz w:val="24"/>
          <w:szCs w:val="28"/>
          <w:lang w:val="az-Latn-AZ"/>
        </w:rPr>
        <w:t xml:space="preserve">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Təşkilat davranışının iki tipindən başqa idarəetmə iki növə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ayrılır,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teji və operativ. Strateji idarə etməyə görə fəaliyyət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 hədəfləri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məsə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w:t>
      </w:r>
      <w:r>
        <w:rPr>
          <w:rFonts w:ascii="Times New Roman" w:hAnsi="Times New Roman" w:cs="Times New Roman"/>
          <w:sz w:val="24"/>
          <w:szCs w:val="28"/>
          <w:lang w:val="az-Latn-AZ"/>
        </w:rPr>
        <w:softHyphen/>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lərinin qoyulması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bağlıdır. Bundan başqa,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mühitlə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arasında olan mü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nasibətlərin sisteminin saxlanılması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yanaşı</w:t>
      </w:r>
      <w:r w:rsidR="00440E0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öz hədəflərinə nail olmağa ica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zə verilir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daxili imkanlarına uyğundursa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dəyişikliklərə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həssas qala bilər.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xarakteristikasına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müqayisəsi davranış hədəfi olaraq sahibkar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artım</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gəlirliliyin optimallaşdırmasını hədəfləyir. Nailiyyətin əldə olunması yolunda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gəlirliliyin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potensial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optimallaşdırması, keçmiş gəlirlərin ekstrapolyasiyasının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alınmasının imkanlarını</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cəhətdən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yeni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idarəetmənin keyfiyyətli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qarşılıqlı təsiri təyin edilməlidir.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ətraf mühitinə görə, daxili imkanlara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ətraf mühitini dəyişdirmək </w:t>
      </w:r>
      <w:r w:rsidR="00EE6399">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 edilən ixsisasları yaratmaq qabiliyyətidir.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Sistemi davranışın müxtəlif üsullarını qəbul etmək qabiliyyətidir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sabitlik üçün alətlərdir. </w:t>
      </w:r>
    </w:p>
    <w:p w:rsidR="00392710"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Gələcəkdə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fəaliyyət göstərmək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yaradıcılıq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təşəbbüsü, informunun yoxluğu təşəbbüs</w:t>
      </w:r>
      <w:r>
        <w:rPr>
          <w:rFonts w:ascii="Times New Roman" w:hAnsi="Times New Roman" w:cs="Times New Roman"/>
          <w:sz w:val="24"/>
          <w:szCs w:val="28"/>
          <w:lang w:val="az-Latn-AZ"/>
        </w:rPr>
        <w:t xml:space="preserve"> </w:t>
      </w:r>
      <w:r w:rsidR="00440E04">
        <w:rPr>
          <w:rFonts w:ascii="Times New Roman" w:hAnsi="Times New Roman" w:cs="Times New Roman"/>
          <w:sz w:val="24"/>
          <w:szCs w:val="28"/>
          <w:lang w:val="az-Latn-AZ"/>
        </w:rPr>
        <w:t>üçün çatış</w:t>
      </w:r>
      <w:r w:rsidRPr="00F876B8">
        <w:rPr>
          <w:rFonts w:ascii="Times New Roman" w:hAnsi="Times New Roman" w:cs="Times New Roman"/>
          <w:sz w:val="24"/>
          <w:szCs w:val="28"/>
          <w:lang w:val="az-Latn-AZ"/>
        </w:rPr>
        <w:t>mazlıqdır. Daxili fəaliyyət, xarici imkanların uzunmüddətli həcmidir və daxili imkanlar, xarici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problemlərin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qlobal həcmi isə təkrarlanan idarəetməyə istinad edən tanış rəhbərliyin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təkrarlanmayan, yeni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stili tətbiq edən və məşhurluq yaradan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yanaşmaların birliyinin qurulmasıdır. </w:t>
      </w:r>
      <w:r w:rsidRPr="00F876B8">
        <w:rPr>
          <w:rFonts w:ascii="Times New Roman" w:hAnsi="Times New Roman" w:cs="Times New Roman"/>
          <w:sz w:val="24"/>
          <w:szCs w:val="28"/>
          <w:lang w:val="az-Latn-AZ"/>
        </w:rPr>
        <w:lastRenderedPageBreak/>
        <w:t>Təhlükəli hərəkətləri güman edən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strukturun təşkili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dəyişikliklərinin götürmə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sinə</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insanlara ilham verən, sabit </w:t>
      </w:r>
      <w:r w:rsidR="007F5A27">
        <w:rPr>
          <w:rFonts w:ascii="Times New Roman" w:hAnsi="Times New Roman" w:cs="Times New Roman"/>
          <w:sz w:val="24"/>
          <w:szCs w:val="28"/>
          <w:lang w:val="az-Latn-AZ"/>
        </w:rPr>
        <w:t xml:space="preserve">yaxud </w:t>
      </w:r>
      <w:r w:rsidRPr="00F876B8">
        <w:rPr>
          <w:rFonts w:ascii="Times New Roman" w:hAnsi="Times New Roman" w:cs="Times New Roman"/>
          <w:sz w:val="24"/>
          <w:szCs w:val="28"/>
          <w:lang w:val="az-Latn-AZ"/>
        </w:rPr>
        <w:t>genişlənən fəaliyyətə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təşkil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sidR="00440E04">
        <w:rPr>
          <w:rFonts w:ascii="Times New Roman" w:hAnsi="Times New Roman" w:cs="Times New Roman"/>
          <w:sz w:val="24"/>
          <w:szCs w:val="28"/>
          <w:lang w:val="az-Latn-AZ"/>
        </w:rPr>
        <w:t xml:space="preserve"> ehtiy</w:t>
      </w:r>
      <w:r w:rsidRPr="00F876B8">
        <w:rPr>
          <w:rFonts w:ascii="Times New Roman" w:hAnsi="Times New Roman" w:cs="Times New Roman"/>
          <w:sz w:val="24"/>
          <w:szCs w:val="28"/>
          <w:lang w:val="az-Latn-AZ"/>
        </w:rPr>
        <w:t>atların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emalı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prosesi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istehsalın miqyaslarına uyğun iqtisadi cəhd hesab edilir.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 Fəaliyyətin növlərinin bağlanması elastik, dəyişən strukturdur və fəaliyyət problemlərinə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olaraq təşkil edilməlidir. Bu zaman fəaliy</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yətin növləri onların problemlərinin idarə edilməsinin həlli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sərt bağlanmalı</w:t>
      </w:r>
      <w:r w:rsidR="007F5A27">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yanaşmanın vacibliyini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hərəkətlərin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tanınması önəmli olduğundan yaranmış problemə cavab edilən çevik reaksiyadır. Belə məqamlarda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problemin meydana çıxması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 gecikmələrin olması</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 imkanların aktiv axtarışı ilə bağlı olur. Alternativlərin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axtarışı,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keçmiş təcrübəyə əsaslanmaqdır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status-kvodan əhəmiyyətsiz olanlarının rədd edilməsidir.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Birinci</w:t>
      </w:r>
      <w:r w:rsidR="007F5A2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son nəticə,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gələcəkdə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hədəflərinin nailiyyəti üçün sis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temin potensialıdır. İkincisi isə</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son nəticə,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mühitin dəyişikliklərinə şir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olan uyğunlaşmasıdır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həssaslığı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 edən şirkətin onun da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xili dəyişikliklərinin strukturudur. Təşkilatın strateji idarəetməsindən fərqli ola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mövqelərin təminatı üçün nəzərdə tutulmuşdur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operativ idarə etmədə nailiyyət üçün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mövcud olan strateji mövqeyindən, onun tərəfindən konkret taktik hədəflər istifadə edilə bilər.</w:t>
      </w:r>
    </w:p>
    <w:p w:rsidR="00392710"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məşğul olan menecerlər</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ilk növbədə</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gəlirliliyinin daimi potensialını tə</w:t>
      </w:r>
      <w:r w:rsidR="007F5A27">
        <w:rPr>
          <w:rFonts w:ascii="Times New Roman" w:hAnsi="Times New Roman" w:cs="Times New Roman"/>
          <w:sz w:val="24"/>
          <w:szCs w:val="28"/>
          <w:lang w:val="az-Latn-AZ"/>
        </w:rPr>
        <w:t>min edir. O</w:t>
      </w:r>
      <w:r w:rsidRPr="00F876B8">
        <w:rPr>
          <w:rFonts w:ascii="Times New Roman" w:hAnsi="Times New Roman" w:cs="Times New Roman"/>
          <w:sz w:val="24"/>
          <w:szCs w:val="28"/>
          <w:lang w:val="az-Latn-AZ"/>
        </w:rPr>
        <w:t>perativ idarəetmə, real gəlir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potensialın çevrilməsidir. Operativ idarəetmənin son nəticəsi, bu məhsul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ların reallaşdırmasıdır,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malları konkret qiymətlər üçün onun konkret istehlakçılarına təqdim edilir. Strateji və operativ idarəetmənin yaradılması və adekvat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 adlandırılan şirkət arxitektonikasının saxlanılmasını tələb edir, həmçinin</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müəyyən ixtisaslaşdırmanı daxil edən heyətin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olan alt sistemlə</w:t>
      </w:r>
      <w:r w:rsidR="007F5A27">
        <w:rPr>
          <w:rFonts w:ascii="Times New Roman" w:hAnsi="Times New Roman" w:cs="Times New Roman"/>
          <w:sz w:val="24"/>
          <w:szCs w:val="28"/>
          <w:lang w:val="az-Latn-AZ"/>
        </w:rPr>
        <w:t>ri motivasiya</w:t>
      </w:r>
      <w:r w:rsidRPr="00F876B8">
        <w:rPr>
          <w:rFonts w:ascii="Times New Roman" w:hAnsi="Times New Roman" w:cs="Times New Roman"/>
          <w:sz w:val="24"/>
          <w:szCs w:val="28"/>
          <w:lang w:val="az-Latn-AZ"/>
        </w:rPr>
        <w:t xml:space="preserve"> və s. məsələləri təşkil edir.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Bu halda yaranan imkan bütün bu aspektlər idarə etmək üçün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 göstərilə</w:t>
      </w:r>
      <w:r w:rsidR="00440E04">
        <w:rPr>
          <w:rFonts w:ascii="Times New Roman" w:hAnsi="Times New Roman" w:cs="Times New Roman"/>
          <w:sz w:val="24"/>
          <w:szCs w:val="28"/>
          <w:lang w:val="az-Latn-AZ"/>
        </w:rPr>
        <w:t>n növü tamam</w:t>
      </w:r>
      <w:r w:rsidRPr="00F876B8">
        <w:rPr>
          <w:rFonts w:ascii="Times New Roman" w:hAnsi="Times New Roman" w:cs="Times New Roman"/>
          <w:sz w:val="24"/>
          <w:szCs w:val="28"/>
          <w:lang w:val="az-Latn-AZ"/>
        </w:rPr>
        <w:t>ilə müxtəlif olur. Bu zaman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görünür ki, strateji mədəniyyət açıqdır, elastikdir və ixtiraçıdır</w:t>
      </w:r>
      <w:r w:rsidR="00440E04">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lakin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operativ mədəniyyət üçün dəyişikliklərə mühafizəkar münasibət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istehsalın səmərəliliyinin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ənənəvi artması tipikdir.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davranışının tiplərinin və idarəetmənin növlərinin arasında müəyyən əlaqə mövcuddur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məhz,</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 sahibkarın qabliyyətini olmasını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 edir. Operativ idarəetmə, inkişafın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matris şəklində bu asılılığı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təqdim etmək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Əlbə</w:t>
      </w:r>
      <w:r w:rsidR="003B12E0">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ə</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bunlardan hər birini aşağıdakı kimi göstərmək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 XX-cı əsrin birinci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yarısında ə</w:t>
      </w:r>
      <w:r w:rsidR="003B12E0">
        <w:rPr>
          <w:rFonts w:ascii="Times New Roman" w:hAnsi="Times New Roman" w:cs="Times New Roman"/>
          <w:sz w:val="24"/>
          <w:szCs w:val="28"/>
          <w:lang w:val="az-Latn-AZ"/>
        </w:rPr>
        <w:t>s</w:t>
      </w:r>
      <w:r w:rsidRPr="00F876B8">
        <w:rPr>
          <w:rFonts w:ascii="Times New Roman" w:hAnsi="Times New Roman" w:cs="Times New Roman"/>
          <w:sz w:val="24"/>
          <w:szCs w:val="28"/>
          <w:lang w:val="az-Latn-AZ"/>
        </w:rPr>
        <w:t>l</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və operativ davranışı,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olan idarəetməyə əsaslanan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üçün alternetivlər şəklində təklif</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edilir;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 xml:space="preserve">2) </w:t>
      </w:r>
      <w:r w:rsidR="00EE6399">
        <w:rPr>
          <w:rFonts w:ascii="Times New Roman" w:hAnsi="Times New Roman" w:cs="Times New Roman"/>
          <w:sz w:val="24"/>
          <w:szCs w:val="28"/>
          <w:lang w:val="az-Latn-AZ"/>
        </w:rPr>
        <w:t>i</w:t>
      </w:r>
      <w:r w:rsidRPr="00F876B8">
        <w:rPr>
          <w:rFonts w:ascii="Times New Roman" w:hAnsi="Times New Roman" w:cs="Times New Roman"/>
          <w:sz w:val="24"/>
          <w:szCs w:val="28"/>
          <w:lang w:val="az-Latn-AZ"/>
        </w:rPr>
        <w:t>mkan daha çox davranışın hər iki tipinin</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eyni zamanda</w:t>
      </w:r>
      <w:r w:rsidR="00EE6399">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istifadəsinə və idarəetmənin iki növünün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uyğunluğuna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XX-ci əsrin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2-ci yarısından sonra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ehtiyac duyuldu;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3) </w:t>
      </w:r>
      <w:r w:rsidR="00EE6399">
        <w:rPr>
          <w:rFonts w:ascii="Times New Roman" w:hAnsi="Times New Roman" w:cs="Times New Roman"/>
          <w:sz w:val="24"/>
          <w:szCs w:val="28"/>
          <w:lang w:val="az-Latn-AZ"/>
        </w:rPr>
        <w:t>ş</w:t>
      </w:r>
      <w:r w:rsidRPr="00F876B8">
        <w:rPr>
          <w:rFonts w:ascii="Times New Roman" w:hAnsi="Times New Roman" w:cs="Times New Roman"/>
          <w:sz w:val="24"/>
          <w:szCs w:val="28"/>
          <w:lang w:val="az-Latn-AZ"/>
        </w:rPr>
        <w:t>irkətlərin hansı ki, davranışın müxtəlif tiplərinə uyğun olur</w:t>
      </w:r>
      <w:r w:rsidR="00EE6399">
        <w:rPr>
          <w:rFonts w:ascii="Times New Roman" w:hAnsi="Times New Roman" w:cs="Times New Roman"/>
          <w:sz w:val="24"/>
          <w:szCs w:val="28"/>
          <w:lang w:val="az-Latn-AZ"/>
        </w:rPr>
        <w: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öz xarakterinə malikdir</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bunlar bir-birindən fərqlənir və müəyyən ziddiyyətdədir. Strateji planlaşdırmadan strateji idarəetmənin fərqi və əsasən 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formaya görə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davranışının iki tipinin arasında göstərilən fərqlərə və ziddiyyətlərə əsasən təyin edilir.</w:t>
      </w:r>
    </w:p>
    <w:p w:rsidR="00392710"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Ahəngdar inkişafın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strategiyaya uyğun taktiki səmərəliliyin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təminatının nailiyyəti üçün, şirkətlərə elastik təşkilatı-struktur formaları yarada bilmək qa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biliyyəti lazımdır, yəni</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o sistemlər ki, uyğundur və davranışa əsasən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 gös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tərilən tipin və idarəetmənin iki növün</w:t>
      </w:r>
      <w:r w:rsidR="007F5A27">
        <w:rPr>
          <w:rFonts w:ascii="Times New Roman" w:hAnsi="Times New Roman" w:cs="Times New Roman"/>
          <w:sz w:val="24"/>
          <w:szCs w:val="28"/>
          <w:lang w:val="az-Latn-AZ"/>
        </w:rPr>
        <w:t>ün</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eyni zamanda</w:t>
      </w:r>
      <w:r w:rsidR="00EE6399">
        <w:rPr>
          <w:rFonts w:ascii="Times New Roman" w:hAnsi="Times New Roman" w:cs="Times New Roman"/>
          <w:sz w:val="24"/>
          <w:szCs w:val="28"/>
          <w:lang w:val="az-Latn-AZ"/>
        </w:rPr>
        <w:t>,</w:t>
      </w:r>
      <w:r w:rsidR="003B12E0">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həllini tapmaq lazımdır. Yə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ni</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strateji idarəetməyə strateji planlaşdırmadan keçid. İdarəetmənin inki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şa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fının tarixi,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yeniliklərin müvəffəqiyyətinin tarixidir, innovasiya alt sistemləri daxil olmaqla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w:t>
      </w:r>
      <w:r w:rsidR="003B12E0">
        <w:rPr>
          <w:rFonts w:ascii="Times New Roman" w:hAnsi="Times New Roman" w:cs="Times New Roman"/>
          <w:sz w:val="24"/>
          <w:szCs w:val="28"/>
          <w:lang w:val="az-Latn-AZ"/>
        </w:rPr>
        <w:t>tt</w:t>
      </w:r>
      <w:r w:rsidRPr="00F876B8">
        <w:rPr>
          <w:rFonts w:ascii="Times New Roman" w:hAnsi="Times New Roman" w:cs="Times New Roman"/>
          <w:sz w:val="24"/>
          <w:szCs w:val="28"/>
          <w:lang w:val="az-Latn-AZ"/>
        </w:rPr>
        <w:t>a sistemlərin müxtəlif modelləri idarəetmə</w:t>
      </w:r>
      <w:r w:rsidR="003B12E0">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ə cəlb edil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mişdir. </w:t>
      </w:r>
    </w:p>
    <w:p w:rsidR="00392710"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Bir idarəetmə sistemləri təcrübəyə və sınaqlara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dözür,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başqaları isə dözə bilmir. İdarəetmənin müvəffəqiyyətli modelləri kifayət qədər tez başqa təşkilatlara innovativ olaraq</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yayılırdı. Uzunmüddətli planlaşdırmanın sistemi strateji planlaşdırmanın sələfi idi. 50-ci illərdə Qərbdə maksimal inkişafa çatmış</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sistem</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əsasən</w:t>
      </w:r>
      <w:r w:rsidR="00EE6399">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inkişafda olan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şirkətlərin </w:t>
      </w:r>
      <w:r w:rsidR="00C0620C">
        <w:rPr>
          <w:rFonts w:ascii="Times New Roman" w:hAnsi="Times New Roman" w:cs="Times New Roman"/>
          <w:sz w:val="24"/>
          <w:szCs w:val="28"/>
          <w:lang w:val="az-Latn-AZ"/>
        </w:rPr>
        <w:t xml:space="preserve">təşkilati </w:t>
      </w:r>
      <w:r w:rsidRPr="00F876B8">
        <w:rPr>
          <w:rFonts w:ascii="Times New Roman" w:hAnsi="Times New Roman" w:cs="Times New Roman"/>
          <w:sz w:val="24"/>
          <w:szCs w:val="28"/>
          <w:lang w:val="az-Latn-AZ"/>
        </w:rPr>
        <w:t>davranışının tipinə uyğun idilər. Bir qayda olaraq, uzunmüddətli planlaşdırma böyük şirkətlərdə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tətbiq edilirdi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bəzə</w:t>
      </w:r>
      <w:r w:rsidR="003B12E0">
        <w:rPr>
          <w:rFonts w:ascii="Times New Roman" w:hAnsi="Times New Roman" w:cs="Times New Roman"/>
          <w:sz w:val="24"/>
          <w:szCs w:val="28"/>
          <w:lang w:val="az-Latn-AZ"/>
        </w:rPr>
        <w:t>n</w:t>
      </w:r>
      <w:r w:rsidR="00EE6399">
        <w:rPr>
          <w:rFonts w:ascii="Times New Roman" w:hAnsi="Times New Roman" w:cs="Times New Roman"/>
          <w:sz w:val="24"/>
          <w:szCs w:val="28"/>
          <w:lang w:val="az-Latn-AZ"/>
        </w:rPr>
        <w:t xml:space="preserve"> isə</w:t>
      </w:r>
      <w:r w:rsidRPr="00F876B8">
        <w:rPr>
          <w:rFonts w:ascii="Times New Roman" w:hAnsi="Times New Roman" w:cs="Times New Roman"/>
          <w:sz w:val="24"/>
          <w:szCs w:val="28"/>
          <w:lang w:val="az-Latn-AZ"/>
        </w:rPr>
        <w:t xml:space="preserve"> orta şirkətlərdə.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Onda sürətli ko</w:t>
      </w:r>
      <w:r w:rsidR="00D15DFD">
        <w:rPr>
          <w:rFonts w:ascii="Times New Roman" w:hAnsi="Times New Roman" w:cs="Times New Roman"/>
          <w:sz w:val="24"/>
          <w:szCs w:val="28"/>
          <w:lang w:val="az-Latn-AZ"/>
        </w:rPr>
        <w:t>o</w:t>
      </w:r>
      <w:r w:rsidRPr="00F876B8">
        <w:rPr>
          <w:rFonts w:ascii="Times New Roman" w:hAnsi="Times New Roman" w:cs="Times New Roman"/>
          <w:sz w:val="24"/>
          <w:szCs w:val="28"/>
          <w:lang w:val="az-Latn-AZ"/>
        </w:rPr>
        <w:t>rporativ artmanın vəziyyəti tipik idi və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ölçülərinin kəskin artımı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idarəetmənin sisteminin çətinliyinin artımı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müşayiət olunurdu.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Keçmişdə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inkişafının spesifik xüsusiyətlərini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müəyyən etmiş əsas tendensiyalar və amillərin ekstrapolyasiyası uzunmüddətli planlaşdırmanın əsas metodu idi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 qədər onların korreksiyas</w:t>
      </w:r>
      <w:r w:rsidR="00EE6399">
        <w:rPr>
          <w:rFonts w:ascii="Times New Roman" w:hAnsi="Times New Roman" w:cs="Times New Roman"/>
          <w:sz w:val="24"/>
          <w:szCs w:val="28"/>
          <w:lang w:val="az-Latn-AZ"/>
        </w:rPr>
        <w:t>ı ilə</w:t>
      </w:r>
      <w:r w:rsidRPr="00F876B8">
        <w:rPr>
          <w:rFonts w:ascii="Times New Roman" w:hAnsi="Times New Roman" w:cs="Times New Roman"/>
          <w:sz w:val="24"/>
          <w:szCs w:val="28"/>
          <w:lang w:val="az-Latn-AZ"/>
        </w:rPr>
        <w:t xml:space="preserve"> gələcəyə baxmaq olurdu. 60-70-ci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illərdə ABŞ-da və Qərbi Avropada uzunmüddətli planlaşdırma strateji planlaşdırmanın sisteminə keçdi. Müəyyən ölçüdə bu sistem onların xarici mühitinin əhəmiyyətli dəyişikliyinə bir sıra şirkətlərə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cavab reaksiyası oldu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uyğun olan bazarların tam təmin olunmasında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görünməyə başladı. Hesab edilirdi ki, planlaşdırmanın bütün başqa növlərindən strateji planlaşdırmanın əsas fərqi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budur ki, onun prinsipial istiqaməti tam müəyyənləşdikdə</w:t>
      </w:r>
      <w:r w:rsidR="007166BE">
        <w:rPr>
          <w:rFonts w:ascii="Times New Roman" w:hAnsi="Times New Roman" w:cs="Times New Roman"/>
          <w:sz w:val="24"/>
          <w:szCs w:val="28"/>
          <w:lang w:val="az-Latn-AZ"/>
        </w:rPr>
        <w:t xml:space="preserve">n, </w:t>
      </w:r>
      <w:r w:rsidRPr="00F876B8">
        <w:rPr>
          <w:rFonts w:ascii="Times New Roman" w:hAnsi="Times New Roman" w:cs="Times New Roman"/>
          <w:sz w:val="24"/>
          <w:szCs w:val="28"/>
          <w:lang w:val="az-Latn-AZ"/>
        </w:rPr>
        <w:t>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içi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kənarı tam təhlil edildikdən sonra mümkündür.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Korporativ idarəetmənin təkamül dövründə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 təşkilat" modelin</w:t>
      </w:r>
      <w:r w:rsidR="003B12E0">
        <w:rPr>
          <w:rFonts w:ascii="Times New Roman" w:hAnsi="Times New Roman" w:cs="Times New Roman"/>
          <w:sz w:val="24"/>
          <w:szCs w:val="28"/>
          <w:lang w:val="az-Latn-AZ"/>
        </w:rPr>
        <w:t xml:space="preserve">ə </w:t>
      </w:r>
      <w:r w:rsidRPr="00F876B8">
        <w:rPr>
          <w:rFonts w:ascii="Times New Roman" w:hAnsi="Times New Roman" w:cs="Times New Roman"/>
          <w:sz w:val="24"/>
          <w:szCs w:val="28"/>
          <w:lang w:val="az-Latn-AZ"/>
        </w:rPr>
        <w:t xml:space="preserve"> keçid mərhələsi "açıq təşkilata" modelinə</w:t>
      </w:r>
      <w:r w:rsidR="003B12E0">
        <w:rPr>
          <w:rFonts w:ascii="Times New Roman" w:hAnsi="Times New Roman" w:cs="Times New Roman"/>
          <w:sz w:val="24"/>
          <w:szCs w:val="28"/>
          <w:lang w:val="az-Latn-AZ"/>
        </w:rPr>
        <w:t xml:space="preserve"> keçid mərhələsi</w:t>
      </w:r>
      <w:r w:rsidR="00B832A7">
        <w:rPr>
          <w:rFonts w:ascii="Times New Roman" w:hAnsi="Times New Roman" w:cs="Times New Roman"/>
          <w:sz w:val="24"/>
          <w:szCs w:val="28"/>
          <w:lang w:val="az-Latn-AZ"/>
        </w:rPr>
        <w:t>,</w:t>
      </w:r>
      <w:r w:rsidR="003B12E0">
        <w:rPr>
          <w:rFonts w:ascii="Times New Roman" w:hAnsi="Times New Roman" w:cs="Times New Roman"/>
          <w:sz w:val="24"/>
          <w:szCs w:val="28"/>
          <w:lang w:val="az-Latn-AZ"/>
        </w:rPr>
        <w:t xml:space="preserve"> əsasən</w:t>
      </w:r>
      <w:r w:rsidR="00B832A7">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strateji planlaşdırma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bağlıdır. Açıq təşkilatın tipik xüsusiyyəti,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xarici mühitin dəyişikliklərinin peşəkar strateji təhlilidir və adekvat uyğunlaşan reaksiyaların </w:t>
      </w:r>
      <w:r w:rsidRPr="00F876B8">
        <w:rPr>
          <w:rFonts w:ascii="Times New Roman" w:hAnsi="Times New Roman" w:cs="Times New Roman"/>
          <w:sz w:val="24"/>
          <w:szCs w:val="28"/>
          <w:lang w:val="az-Latn-AZ"/>
        </w:rPr>
        <w:lastRenderedPageBreak/>
        <w:t>təkmilləşdirməsidir. Xarici mühi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tin tendensiyaların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hesabı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yanaşı, strateji planlaşdırma planlaşdırma me</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tod</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ları sahəsində bütün son nailiyyətləri birlə</w:t>
      </w:r>
      <w:r w:rsidR="007166BE">
        <w:rPr>
          <w:rFonts w:ascii="Times New Roman" w:hAnsi="Times New Roman" w:cs="Times New Roman"/>
          <w:sz w:val="24"/>
          <w:szCs w:val="28"/>
          <w:lang w:val="az-Latn-AZ"/>
        </w:rPr>
        <w:t xml:space="preserve">şdirir, </w:t>
      </w:r>
      <w:r w:rsidRPr="00F876B8">
        <w:rPr>
          <w:rFonts w:ascii="Times New Roman" w:hAnsi="Times New Roman" w:cs="Times New Roman"/>
          <w:sz w:val="24"/>
          <w:szCs w:val="28"/>
          <w:lang w:val="az-Latn-AZ"/>
        </w:rPr>
        <w:t>uzunmüddətli planlaşdırma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müqayisədə, əhəmiyyətli dərəcədə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mürəkkəbdir və hərtərəflidir. Strateji planlaşdırmadan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istifadə edilən yeni metodların sırasına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daxil olanlar: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şirkətlərin investisiya portfellərinin təhlilinin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modelləri;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B231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vəziyyətin inkişaf planlarının hazırla</w:t>
      </w:r>
      <w:r w:rsidR="003B12E0">
        <w:rPr>
          <w:rFonts w:ascii="Times New Roman" w:hAnsi="Times New Roman" w:cs="Times New Roman"/>
          <w:sz w:val="24"/>
          <w:szCs w:val="28"/>
          <w:lang w:val="az-Latn-AZ"/>
        </w:rPr>
        <w:t>n</w:t>
      </w:r>
      <w:r w:rsidRPr="00F876B8">
        <w:rPr>
          <w:rFonts w:ascii="Times New Roman" w:hAnsi="Times New Roman" w:cs="Times New Roman"/>
          <w:sz w:val="24"/>
          <w:szCs w:val="28"/>
          <w:lang w:val="az-Latn-AZ"/>
        </w:rPr>
        <w:t xml:space="preserve">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B231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ssenari əsasında planlaşdırmasının tətbiqi;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B231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ekspert qiymətləndirilməsi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sistemlərindən istifadə;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B231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mümkün olan strateji inkişafın alternativlərinin tədqiqatı üçün müxtəlif analitik matrislərin tətbiqi və s.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70-ci illərin ortalarından böyük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əksəriyyətində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Qərbin çox orta şirkətləri ümumi ko</w:t>
      </w:r>
      <w:r w:rsidR="00D15DFD">
        <w:rPr>
          <w:rFonts w:ascii="Times New Roman" w:hAnsi="Times New Roman" w:cs="Times New Roman"/>
          <w:sz w:val="24"/>
          <w:szCs w:val="28"/>
          <w:lang w:val="az-Latn-AZ"/>
        </w:rPr>
        <w:t>o</w:t>
      </w:r>
      <w:r w:rsidRPr="00F876B8">
        <w:rPr>
          <w:rFonts w:ascii="Times New Roman" w:hAnsi="Times New Roman" w:cs="Times New Roman"/>
          <w:sz w:val="24"/>
          <w:szCs w:val="28"/>
          <w:lang w:val="az-Latn-AZ"/>
        </w:rPr>
        <w:t>rporativ</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planlaşdırmanın mərkəzləşdirilmiş bölmələri daha səmərəli işləməyə başladı. Lakin 70-ci illərin başlanğıcından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plan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laşdırma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tətbiq edilən şirkətlərin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sayının artması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daha çox</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tətbi</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qinin </w:t>
      </w:r>
      <w:r w:rsidRPr="00333BB9">
        <w:rPr>
          <w:rFonts w:ascii="Times New Roman" w:hAnsi="Times New Roman" w:cs="Times New Roman"/>
          <w:spacing w:val="-2"/>
          <w:sz w:val="24"/>
          <w:szCs w:val="28"/>
          <w:lang w:val="az-Latn-AZ"/>
        </w:rPr>
        <w:t>subyektiv çətinlikləri görünməməyə başlandı. Bazar mühitinin dəyişikliklərinə uyğunlaşmanın və şirkətin perspektivli rəqabətədavamlılığının təminatının sis</w:t>
      </w:r>
      <w:r w:rsidRPr="00333BB9">
        <w:rPr>
          <w:rFonts w:ascii="Times New Roman" w:hAnsi="Times New Roman" w:cs="Times New Roman"/>
          <w:spacing w:val="-2"/>
          <w:sz w:val="24"/>
          <w:szCs w:val="28"/>
          <w:lang w:val="az-Latn-AZ"/>
        </w:rPr>
        <w:softHyphen/>
        <w:t>tem</w:t>
      </w:r>
      <w:r w:rsidRPr="00333BB9">
        <w:rPr>
          <w:rFonts w:ascii="Times New Roman" w:hAnsi="Times New Roman" w:cs="Times New Roman"/>
          <w:spacing w:val="-2"/>
          <w:sz w:val="24"/>
          <w:szCs w:val="28"/>
          <w:lang w:val="az-Latn-AZ"/>
        </w:rPr>
        <w:softHyphen/>
        <w:t>ləri kimi strateji planlaşdırmanın səmərəli və obyektiv sərhədləri müəy</w:t>
      </w:r>
      <w:r w:rsidRPr="00333BB9">
        <w:rPr>
          <w:rFonts w:ascii="Times New Roman" w:hAnsi="Times New Roman" w:cs="Times New Roman"/>
          <w:spacing w:val="-2"/>
          <w:sz w:val="24"/>
          <w:szCs w:val="28"/>
          <w:lang w:val="az-Latn-AZ"/>
        </w:rPr>
        <w:softHyphen/>
        <w:t>yən edil</w:t>
      </w:r>
      <w:r w:rsidRPr="00333BB9">
        <w:rPr>
          <w:rFonts w:ascii="Times New Roman" w:hAnsi="Times New Roman" w:cs="Times New Roman"/>
          <w:spacing w:val="-2"/>
          <w:sz w:val="24"/>
          <w:szCs w:val="28"/>
          <w:lang w:val="az-Latn-AZ"/>
        </w:rPr>
        <w:softHyphen/>
        <w:t>di.</w:t>
      </w:r>
    </w:p>
    <w:p w:rsidR="00392710"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gələcək inkişafı probleminə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yanaşma bəzən strateji planlaşdır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ma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nın əsas çatışmazlığı ilə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nəticələnirdi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bu daha gələcəkdə əvvəlki kimi şir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əhəmiyyətli parametrlərinin üstündən xətt çəkirdi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artıq onun keçmişi ilə verilmiş olurdu. İdarəetmə meydanında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əsas prinsipi dəyişməz qalırdı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ki, real onun təcrübəsində üstün idi və bu əsasda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keçmişdən gələcəyə getmək müm</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kün idi.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Qərbdə 70-ci illərin başlanğıcına bir sıra müəyyən edən amillərin mürəkkəb uyğunluğu nəticəsində vəziyyət elə yarandı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ki, strateji idarəetməyə strateji planlaşdırmadan keçid ilə əsaslanması qeyd olundu. Belə amillərin arasında aşağıdakıları ayırmaq olar: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1)</w:t>
      </w:r>
      <w:r w:rsidR="009B231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Dəyişkənliyin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xarici bazar mühitinin çətinliyinin obyektiv əhəmiyyətinin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artması;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2)</w:t>
      </w:r>
      <w:r w:rsidR="009B231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Strateji planlaşdırmanın səmərəliliyinin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real azalmasının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geniş subyektiv dərk edilməsi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kifayətdir;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3)</w:t>
      </w:r>
      <w:r w:rsidR="009B231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Strategiyanın yeni anlanılması;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4)</w:t>
      </w:r>
      <w:r w:rsidR="009B231D">
        <w:rPr>
          <w:rFonts w:ascii="Times New Roman" w:hAnsi="Times New Roman" w:cs="Times New Roman"/>
          <w:sz w:val="24"/>
          <w:szCs w:val="28"/>
          <w:lang w:val="az-Latn-AZ"/>
        </w:rPr>
        <w:t>.</w:t>
      </w:r>
      <w:r w:rsidRPr="00F876B8">
        <w:rPr>
          <w:rFonts w:ascii="Times New Roman" w:hAnsi="Times New Roman" w:cs="Times New Roman"/>
          <w:sz w:val="24"/>
          <w:szCs w:val="28"/>
          <w:lang w:val="az-Latn-AZ"/>
        </w:rPr>
        <w:t xml:space="preserve"> Təşkilatın inkişafının strateji problemlərinin həllinin yeni metodların tətbiqi.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Əvvəl əldə olan uzunmüddətli planlaşdırmadan fərqli olaraq strateji planlaşdırma şirkətə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təsir edən 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çox mürəkkəb bir prosesdir. Strateji idarəetmə problemə hərtərəfli yanaşmanı ən çox təmin edir və bu yanaşma hal-hazırda ən yüksə</w:t>
      </w:r>
      <w:r w:rsidR="003B12E0">
        <w:rPr>
          <w:rFonts w:ascii="Times New Roman" w:hAnsi="Times New Roman" w:cs="Times New Roman"/>
          <w:sz w:val="24"/>
          <w:szCs w:val="28"/>
          <w:lang w:val="az-Latn-AZ"/>
        </w:rPr>
        <w:t>k po</w:t>
      </w:r>
      <w:r w:rsidRPr="00F876B8">
        <w:rPr>
          <w:rFonts w:ascii="Times New Roman" w:hAnsi="Times New Roman" w:cs="Times New Roman"/>
          <w:sz w:val="24"/>
          <w:szCs w:val="28"/>
          <w:lang w:val="az-Latn-AZ"/>
        </w:rPr>
        <w:t>pul</w:t>
      </w:r>
      <w:r w:rsidR="003B12E0">
        <w:rPr>
          <w:rFonts w:ascii="Times New Roman" w:hAnsi="Times New Roman" w:cs="Times New Roman"/>
          <w:sz w:val="24"/>
          <w:szCs w:val="28"/>
          <w:lang w:val="az-Latn-AZ"/>
        </w:rPr>
        <w:t>y</w:t>
      </w:r>
      <w:r w:rsidRPr="00F876B8">
        <w:rPr>
          <w:rFonts w:ascii="Times New Roman" w:hAnsi="Times New Roman" w:cs="Times New Roman"/>
          <w:sz w:val="24"/>
          <w:szCs w:val="28"/>
          <w:lang w:val="az-Latn-AZ"/>
        </w:rPr>
        <w:t xml:space="preserve">arlıq qazanmışdır. Zehninin dəyişiklikləri əsasında </w:t>
      </w:r>
      <w:r w:rsidRPr="00F876B8">
        <w:rPr>
          <w:rFonts w:ascii="Times New Roman" w:hAnsi="Times New Roman" w:cs="Times New Roman"/>
          <w:sz w:val="24"/>
          <w:szCs w:val="28"/>
          <w:lang w:val="az-Latn-AZ"/>
        </w:rPr>
        <w:lastRenderedPageBreak/>
        <w:t>istifadə edilən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siyasətlə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"keçmişdən - gələcəyə"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"gələcəkdən – əsl reallıqda". Strateji planlaşdırmanın və strateji idarəetmənin arasında əhəmiyyətli fərq növbəti iki məqamla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səciyyələnir: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B231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Birincisi, strateji planlaşdırma strateji düşüncə deyil və buna görə müvəffəqiyyətli strategiyalar, bu həmişə uğurlu strateji xəyaldır ki, bu heç vaxt</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strateji plan ola bilməz;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9B231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İkincisi, real biznes</w:t>
      </w:r>
      <w:r w:rsidR="005C1E9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w:t>
      </w:r>
      <w:r w:rsidR="005C1E9D">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təcrübədə strateji planlaşdırma faktiki olaraq strateji proqramlaşdırmaya yaxınlaşır. </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Yəni, bir qayda olaraq, formallaşdırılan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strategiyaların və ya strateji xə</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yalın ətraflı təhlil edilməsinə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qəbul edildildən sonra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həyata keçiril</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məlidir. Obyektiv gələcəyi və biznesdə müvəffəqiyyəti </w:t>
      </w:r>
      <w:r w:rsidR="003B12E0">
        <w:rPr>
          <w:rFonts w:ascii="Times New Roman" w:hAnsi="Times New Roman" w:cs="Times New Roman"/>
          <w:sz w:val="24"/>
          <w:szCs w:val="28"/>
          <w:lang w:val="az-Latn-AZ"/>
        </w:rPr>
        <w:t xml:space="preserve">qazanmaq </w:t>
      </w:r>
      <w:r w:rsidRPr="00F876B8">
        <w:rPr>
          <w:rFonts w:ascii="Times New Roman" w:hAnsi="Times New Roman" w:cs="Times New Roman"/>
          <w:sz w:val="24"/>
          <w:szCs w:val="28"/>
          <w:lang w:val="az-Latn-AZ"/>
        </w:rPr>
        <w:t>üçün ilk növ</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bədə hazırlanması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tələb olunan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müxtəlif dolğun strategiyalar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radılır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onların müqayisəli təhlili həyata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keçirilir. Biznesin inkişafının müx</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təlif strateji alternativləri əhəmiyyətli dərəcədə öyrənilir. İstənilən praktiki planlaşdırma, həmçinin strateji cəhətdən formal hesab edilir. Eyni zamanda o həmişə güclü və asılı hesab edilir ki,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yaranmış parametrlərindən, həmçinin ondan biznesin əsaslarının asılı olacağı bir</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 xml:space="preserve">proseslərdir. </w:t>
      </w:r>
    </w:p>
    <w:p w:rsidR="00392710"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Real planlaşdırma zamanı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plan prosesinin xüsusiyyətlərinin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artıq verilmiş parametrlərinin və tendensiyaların çərçivələri üçün uyğunlaşdırmağa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verilmir. Konkret biznesdə olan vəziyyətin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böyük əksəriyyəti üçün həyatda real səmərəli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dəyişikliklər məhz bu biznes haqqında ənənəvi çərçivələr uyğun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yaranmış vəziyyətə uyğun təsəvvürlər üçün sıçrayışın olmasını tələb edir.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sidRPr="00F876B8">
        <w:rPr>
          <w:rFonts w:ascii="Times New Roman" w:hAnsi="Times New Roman" w:cs="Times New Roman"/>
          <w:sz w:val="24"/>
          <w:szCs w:val="28"/>
          <w:lang w:val="az-Latn-AZ"/>
        </w:rPr>
        <w:t xml:space="preserve"> Artıq gərəksiz formallaşdırılan strateji planlaşdırmadan fərqli olaraq, strateji düşüncə və xəyal kimi strateji idarə etmə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hər şeydən əvvəl sintezdir. İntuisiya və kreativlik strateji sintezdə ən əhəmiyyətli rolu oynayır. Strateji sintez prosesinin xüsusi</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yaradıcılıq təbiəti və strateji idarə etməyə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uyğun olan hissələri, real və əhəmiyyətli formallaşdırma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praktiki olaraq tam əldə edilmir.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Beləliklə, bir tərəfdən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planlaşdırmanı bacarmada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və strateji dü</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şün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cəni, strateji xəyalı və strateji idarəetmənin uyğun olan sistemi dəyişik sal</w:t>
      </w:r>
      <w:r w:rsidR="004F7304">
        <w:rPr>
          <w:rFonts w:ascii="Times New Roman" w:hAnsi="Times New Roman" w:cs="Times New Roman"/>
          <w:sz w:val="24"/>
          <w:szCs w:val="28"/>
          <w:lang w:val="az-Latn-AZ"/>
        </w:rPr>
        <w:t xml:space="preserve">ınmamalıdır. </w:t>
      </w:r>
      <w:r w:rsidRPr="00F876B8">
        <w:rPr>
          <w:rFonts w:ascii="Times New Roman" w:hAnsi="Times New Roman" w:cs="Times New Roman"/>
          <w:sz w:val="24"/>
          <w:szCs w:val="28"/>
          <w:lang w:val="az-Latn-AZ"/>
        </w:rPr>
        <w:t>Lakin digər tərəfdən, yəni düzgün strateji düşüncənin və müasir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teji idarəetmənin mövqeyindən, strateji planlaşdırma strateji idarə etmənin pro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sesinin lazımlı elementi olduğunu yaddan çıxarmaq lazım deyil. Strateji plan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laşdırma daha dəqiq desək,</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bu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işgüzar fəaliyyətinin ayrı alt sis</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temləri kimi strategiyaların işləmə prosesinin tərkib hissəsidir və</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onun kor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porativ strategiyasına bütovlükdə aiddir. Eyni zamanda daha çox ümumi pro</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sesin müəyyən elementi kimi strateji planlaşdırma</w:t>
      </w:r>
      <w:r w:rsidR="004F7304">
        <w:rPr>
          <w:rFonts w:ascii="Times New Roman" w:hAnsi="Times New Roman" w:cs="Times New Roman"/>
          <w:sz w:val="24"/>
          <w:szCs w:val="28"/>
          <w:lang w:val="az-Latn-AZ"/>
        </w:rPr>
        <w:t xml:space="preserve">nın </w:t>
      </w:r>
      <w:r w:rsidRPr="00F876B8">
        <w:rPr>
          <w:rFonts w:ascii="Times New Roman" w:hAnsi="Times New Roman" w:cs="Times New Roman"/>
          <w:sz w:val="24"/>
          <w:szCs w:val="28"/>
          <w:lang w:val="az-Latn-AZ"/>
        </w:rPr>
        <w:t>ciddi rolu və ya funk</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siyanı yerinə yetirməsi hansı ki, missiyadan törəmədir, məqsədlər ağacı</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prioritetlərindən və strategiyanın başqa əsas elementlərindən daha</w:t>
      </w:r>
      <w:r w:rsidR="004F7304">
        <w:rPr>
          <w:rFonts w:ascii="Times New Roman" w:hAnsi="Times New Roman" w:cs="Times New Roman"/>
          <w:sz w:val="24"/>
          <w:szCs w:val="28"/>
          <w:lang w:val="az-Latn-AZ"/>
        </w:rPr>
        <w:t xml:space="preserve"> önəmlidir və</w:t>
      </w:r>
      <w:r w:rsidRPr="00F876B8">
        <w:rPr>
          <w:rFonts w:ascii="Times New Roman" w:hAnsi="Times New Roman" w:cs="Times New Roman"/>
          <w:sz w:val="24"/>
          <w:szCs w:val="28"/>
          <w:lang w:val="az-Latn-AZ"/>
        </w:rPr>
        <w:t xml:space="preserve"> bütövdür.</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r>
        <w:rPr>
          <w:rFonts w:ascii="Times New Roman" w:hAnsi="Times New Roman" w:cs="Times New Roman"/>
          <w:sz w:val="24"/>
          <w:szCs w:val="28"/>
          <w:lang w:val="az-Latn-AZ"/>
        </w:rPr>
        <w:lastRenderedPageBreak/>
        <w:t xml:space="preserve"> </w:t>
      </w:r>
      <w:r w:rsidRPr="00F876B8">
        <w:rPr>
          <w:rFonts w:ascii="Times New Roman" w:hAnsi="Times New Roman" w:cs="Times New Roman"/>
          <w:sz w:val="24"/>
          <w:szCs w:val="28"/>
          <w:lang w:val="az-Latn-AZ"/>
        </w:rPr>
        <w:t>Bundan başqa, fəaliyyətin ixtisaslaşdırılmış alt sistemi kimi strateji plan</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laşdırmanın inkişafı bilavasitə determinasiya əsasında</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strateji idarəetmənin və şir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idarəetməsinin bütovlükdə bütün sisteminin inkişaf prosesləri ilə bir</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ləşir. Özünün ilk sintezləşdirilmiş növündə, strateji planlaşdırmanın və stra</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teji idarəetmənin arasında bütün və əhəmiyyətli fərqlər əvvəlcə zehni yanaş</w:t>
      </w:r>
      <w:r>
        <w:rPr>
          <w:rFonts w:ascii="Times New Roman" w:hAnsi="Times New Roman" w:cs="Times New Roman"/>
          <w:sz w:val="24"/>
          <w:szCs w:val="28"/>
          <w:lang w:val="az-Latn-AZ"/>
        </w:rPr>
        <w:softHyphen/>
      </w:r>
      <w:r w:rsidRPr="00F876B8">
        <w:rPr>
          <w:rFonts w:ascii="Times New Roman" w:hAnsi="Times New Roman" w:cs="Times New Roman"/>
          <w:sz w:val="24"/>
          <w:szCs w:val="28"/>
          <w:lang w:val="az-Latn-AZ"/>
        </w:rPr>
        <w:t xml:space="preserve">maların prinsipial fərqiylə nəticələnməlidir. Korporativ idarəetmənin iki prinsipial </w:t>
      </w:r>
      <w:r w:rsidR="004F7304">
        <w:rPr>
          <w:rFonts w:ascii="Times New Roman" w:hAnsi="Times New Roman" w:cs="Times New Roman"/>
          <w:sz w:val="24"/>
          <w:szCs w:val="28"/>
          <w:lang w:val="az-Latn-AZ"/>
        </w:rPr>
        <w:t xml:space="preserve">məqsədi </w:t>
      </w:r>
      <w:r w:rsidRPr="00F876B8">
        <w:rPr>
          <w:rFonts w:ascii="Times New Roman" w:hAnsi="Times New Roman" w:cs="Times New Roman"/>
          <w:sz w:val="24"/>
          <w:szCs w:val="28"/>
          <w:lang w:val="az-Latn-AZ"/>
        </w:rPr>
        <w:t>ola</w:t>
      </w:r>
      <w:r w:rsidR="004F7304">
        <w:rPr>
          <w:rFonts w:ascii="Times New Roman" w:hAnsi="Times New Roman" w:cs="Times New Roman"/>
          <w:sz w:val="24"/>
          <w:szCs w:val="28"/>
          <w:lang w:val="az-Latn-AZ"/>
        </w:rPr>
        <w:t xml:space="preserve">n </w:t>
      </w:r>
      <w:r w:rsidRPr="00F876B8">
        <w:rPr>
          <w:rFonts w:ascii="Times New Roman" w:hAnsi="Times New Roman" w:cs="Times New Roman"/>
          <w:sz w:val="24"/>
          <w:szCs w:val="28"/>
          <w:lang w:val="az-Latn-AZ"/>
        </w:rPr>
        <w:t>müxtə</w:t>
      </w:r>
      <w:r w:rsidR="004F7304">
        <w:rPr>
          <w:rFonts w:ascii="Times New Roman" w:hAnsi="Times New Roman" w:cs="Times New Roman"/>
          <w:sz w:val="24"/>
          <w:szCs w:val="28"/>
          <w:lang w:val="az-Latn-AZ"/>
        </w:rPr>
        <w:t>lif</w:t>
      </w:r>
      <w:r w:rsidRPr="00F876B8">
        <w:rPr>
          <w:rFonts w:ascii="Times New Roman" w:hAnsi="Times New Roman" w:cs="Times New Roman"/>
          <w:sz w:val="24"/>
          <w:szCs w:val="28"/>
          <w:lang w:val="az-Latn-AZ"/>
        </w:rPr>
        <w:t xml:space="preserve"> alternativ model</w:t>
      </w:r>
      <w:r w:rsidR="004F7304">
        <w:rPr>
          <w:rFonts w:ascii="Times New Roman" w:hAnsi="Times New Roman" w:cs="Times New Roman"/>
          <w:sz w:val="24"/>
          <w:szCs w:val="28"/>
          <w:lang w:val="az-Latn-AZ"/>
        </w:rPr>
        <w:t xml:space="preserve">lərin </w:t>
      </w:r>
      <w:r w:rsidRPr="00F876B8">
        <w:rPr>
          <w:rFonts w:ascii="Times New Roman" w:hAnsi="Times New Roman" w:cs="Times New Roman"/>
          <w:sz w:val="24"/>
          <w:szCs w:val="28"/>
          <w:lang w:val="az-Latn-AZ"/>
        </w:rPr>
        <w:t>əsası</w:t>
      </w:r>
      <w:r w:rsidR="004F7304">
        <w:rPr>
          <w:rFonts w:ascii="Times New Roman" w:hAnsi="Times New Roman" w:cs="Times New Roman"/>
          <w:sz w:val="24"/>
          <w:szCs w:val="28"/>
          <w:lang w:val="az-Latn-AZ"/>
        </w:rPr>
        <w:t xml:space="preserve"> hesab edilir və </w:t>
      </w:r>
      <w:r>
        <w:rPr>
          <w:rFonts w:ascii="Times New Roman" w:hAnsi="Times New Roman" w:cs="Times New Roman"/>
          <w:sz w:val="24"/>
          <w:szCs w:val="28"/>
          <w:lang w:val="az-Latn-AZ"/>
        </w:rPr>
        <w:t xml:space="preserve"> </w:t>
      </w:r>
      <w:r w:rsidR="004F7304">
        <w:rPr>
          <w:rFonts w:ascii="Times New Roman" w:hAnsi="Times New Roman" w:cs="Times New Roman"/>
          <w:sz w:val="24"/>
          <w:szCs w:val="28"/>
          <w:lang w:val="az-Latn-AZ"/>
        </w:rPr>
        <w:t xml:space="preserve">planlaşdırma </w:t>
      </w:r>
      <w:r w:rsidRPr="00F876B8">
        <w:rPr>
          <w:rFonts w:ascii="Times New Roman" w:hAnsi="Times New Roman" w:cs="Times New Roman"/>
          <w:sz w:val="24"/>
          <w:szCs w:val="28"/>
          <w:lang w:val="az-Latn-AZ"/>
        </w:rPr>
        <w:t>düşüncəyə əsasən şirkətin</w:t>
      </w:r>
      <w:r>
        <w:rPr>
          <w:rFonts w:ascii="Times New Roman" w:hAnsi="Times New Roman" w:cs="Times New Roman"/>
          <w:sz w:val="24"/>
          <w:szCs w:val="28"/>
          <w:lang w:val="az-Latn-AZ"/>
        </w:rPr>
        <w:t xml:space="preserve"> </w:t>
      </w:r>
      <w:r w:rsidRPr="00F876B8">
        <w:rPr>
          <w:rFonts w:ascii="Times New Roman" w:hAnsi="Times New Roman" w:cs="Times New Roman"/>
          <w:sz w:val="24"/>
          <w:szCs w:val="28"/>
          <w:lang w:val="az-Latn-AZ"/>
        </w:rPr>
        <w:t>inkişafı</w:t>
      </w:r>
      <w:r w:rsidR="004F7304">
        <w:rPr>
          <w:rFonts w:ascii="Times New Roman" w:hAnsi="Times New Roman" w:cs="Times New Roman"/>
          <w:sz w:val="24"/>
          <w:szCs w:val="28"/>
          <w:lang w:val="az-Latn-AZ"/>
        </w:rPr>
        <w:t>nı təmin edir</w:t>
      </w:r>
      <w:r w:rsidRPr="00F876B8">
        <w:rPr>
          <w:rFonts w:ascii="Times New Roman" w:hAnsi="Times New Roman" w:cs="Times New Roman"/>
          <w:sz w:val="24"/>
          <w:szCs w:val="28"/>
          <w:lang w:val="az-Latn-AZ"/>
        </w:rPr>
        <w:t>.</w:t>
      </w:r>
    </w:p>
    <w:p w:rsidR="003D644F" w:rsidRPr="00F876B8" w:rsidRDefault="003D644F" w:rsidP="003D644F">
      <w:pPr>
        <w:spacing w:after="0" w:line="252" w:lineRule="auto"/>
        <w:ind w:firstLine="567"/>
        <w:jc w:val="both"/>
        <w:rPr>
          <w:rFonts w:ascii="Times New Roman" w:hAnsi="Times New Roman" w:cs="Times New Roman"/>
          <w:sz w:val="24"/>
          <w:szCs w:val="28"/>
          <w:lang w:val="az-Latn-AZ"/>
        </w:rPr>
      </w:pPr>
    </w:p>
    <w:p w:rsidR="003D644F" w:rsidRDefault="003D644F" w:rsidP="003D644F">
      <w:pPr>
        <w:spacing w:after="0" w:line="252" w:lineRule="auto"/>
        <w:ind w:firstLine="567"/>
        <w:jc w:val="both"/>
        <w:rPr>
          <w:rFonts w:ascii="Times New Roman" w:hAnsi="Times New Roman" w:cs="Times New Roman"/>
          <w:spacing w:val="-2"/>
          <w:sz w:val="20"/>
          <w:szCs w:val="24"/>
          <w:lang w:val="az-Latn-AZ"/>
        </w:rPr>
      </w:pPr>
    </w:p>
    <w:p w:rsidR="003D644F" w:rsidRDefault="003D644F" w:rsidP="003D644F">
      <w:pPr>
        <w:spacing w:after="0" w:line="252" w:lineRule="auto"/>
        <w:ind w:firstLine="567"/>
        <w:jc w:val="both"/>
        <w:rPr>
          <w:rFonts w:ascii="Times New Roman" w:hAnsi="Times New Roman" w:cs="Times New Roman"/>
          <w:spacing w:val="-2"/>
          <w:sz w:val="20"/>
          <w:szCs w:val="24"/>
          <w:lang w:val="az-Latn-AZ"/>
        </w:rPr>
      </w:pPr>
    </w:p>
    <w:p w:rsidR="003D644F" w:rsidRDefault="003D644F" w:rsidP="003D644F">
      <w:pPr>
        <w:spacing w:after="0" w:line="252" w:lineRule="auto"/>
        <w:ind w:firstLine="567"/>
        <w:jc w:val="both"/>
        <w:rPr>
          <w:rFonts w:ascii="Times New Roman" w:hAnsi="Times New Roman" w:cs="Times New Roman"/>
          <w:spacing w:val="-2"/>
          <w:sz w:val="20"/>
          <w:szCs w:val="24"/>
          <w:lang w:val="az-Latn-AZ"/>
        </w:rPr>
      </w:pPr>
    </w:p>
    <w:p w:rsidR="003D644F" w:rsidRDefault="003D644F" w:rsidP="003D644F">
      <w:pPr>
        <w:rPr>
          <w:rFonts w:ascii="Times New Roman" w:hAnsi="Times New Roman" w:cs="Times New Roman"/>
          <w:spacing w:val="-2"/>
          <w:sz w:val="20"/>
          <w:szCs w:val="24"/>
          <w:lang w:val="az-Latn-AZ"/>
        </w:rPr>
      </w:pPr>
      <w:r>
        <w:rPr>
          <w:rFonts w:ascii="Times New Roman" w:hAnsi="Times New Roman" w:cs="Times New Roman"/>
          <w:spacing w:val="-2"/>
          <w:sz w:val="20"/>
          <w:szCs w:val="24"/>
          <w:lang w:val="az-Latn-AZ"/>
        </w:rPr>
        <w:br w:type="page"/>
      </w:r>
    </w:p>
    <w:p w:rsidR="003D644F" w:rsidRPr="004F5E5A" w:rsidRDefault="003D644F" w:rsidP="003D644F">
      <w:pPr>
        <w:spacing w:after="0" w:line="252" w:lineRule="auto"/>
        <w:jc w:val="center"/>
        <w:rPr>
          <w:rFonts w:ascii="Times New Roman" w:hAnsi="Times New Roman" w:cs="Times New Roman"/>
          <w:b/>
          <w:sz w:val="24"/>
          <w:szCs w:val="24"/>
          <w:lang w:val="az-Latn-AZ"/>
        </w:rPr>
      </w:pPr>
      <w:r w:rsidRPr="004F5E5A">
        <w:rPr>
          <w:rFonts w:ascii="Times New Roman" w:hAnsi="Times New Roman" w:cs="Times New Roman"/>
          <w:b/>
          <w:sz w:val="24"/>
          <w:szCs w:val="24"/>
          <w:lang w:val="az-Latn-AZ"/>
        </w:rPr>
        <w:lastRenderedPageBreak/>
        <w:t xml:space="preserve">ÖZÜNÜ TƏKMİLLƏŞDİRMƏK VƏ MÜZAKİRƏLƏR ÜÇÜN </w:t>
      </w:r>
    </w:p>
    <w:p w:rsidR="003D644F" w:rsidRDefault="003D644F" w:rsidP="003D644F">
      <w:pPr>
        <w:spacing w:after="0" w:line="252" w:lineRule="auto"/>
        <w:jc w:val="center"/>
        <w:rPr>
          <w:rFonts w:ascii="Times New Roman" w:hAnsi="Times New Roman" w:cs="Times New Roman"/>
          <w:b/>
          <w:sz w:val="24"/>
          <w:szCs w:val="24"/>
          <w:lang w:val="az-Latn-AZ"/>
        </w:rPr>
      </w:pPr>
      <w:r w:rsidRPr="004F5E5A">
        <w:rPr>
          <w:rFonts w:ascii="Times New Roman" w:hAnsi="Times New Roman" w:cs="Times New Roman"/>
          <w:b/>
          <w:sz w:val="24"/>
          <w:szCs w:val="24"/>
          <w:lang w:val="az-Latn-AZ"/>
        </w:rPr>
        <w:t>TƏKLİF EDİLƏN SUALLAR</w:t>
      </w:r>
    </w:p>
    <w:p w:rsidR="003D644F" w:rsidRPr="004F5E5A" w:rsidRDefault="003D644F" w:rsidP="003D644F">
      <w:pPr>
        <w:spacing w:after="0" w:line="252" w:lineRule="auto"/>
        <w:jc w:val="center"/>
        <w:rPr>
          <w:rFonts w:ascii="Times New Roman" w:hAnsi="Times New Roman" w:cs="Times New Roman"/>
          <w:b/>
          <w:sz w:val="24"/>
          <w:szCs w:val="24"/>
          <w:lang w:val="az-Latn-AZ"/>
        </w:rPr>
      </w:pP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9E7CB2">
        <w:rPr>
          <w:rFonts w:ascii="Times New Roman" w:hAnsi="Times New Roman" w:cs="Times New Roman"/>
          <w:sz w:val="24"/>
          <w:szCs w:val="28"/>
          <w:lang w:val="az-Latn-AZ"/>
        </w:rPr>
        <w:t>1</w:t>
      </w:r>
      <w:r w:rsidRPr="004F5E5A">
        <w:rPr>
          <w:rFonts w:ascii="Times New Roman" w:hAnsi="Times New Roman" w:cs="Times New Roman"/>
          <w:sz w:val="24"/>
          <w:szCs w:val="24"/>
          <w:lang w:val="az-Latn-AZ"/>
        </w:rPr>
        <w:t>. Strateji idarəetməni müəyyənləşdirən zəruri amilləri deyin</w:t>
      </w:r>
      <w:r w:rsidR="00076D59">
        <w:rPr>
          <w:rFonts w:ascii="Times New Roman" w:hAnsi="Times New Roman" w:cs="Times New Roman"/>
          <w:sz w:val="24"/>
          <w:szCs w:val="24"/>
          <w:lang w:val="az-Latn-AZ"/>
        </w:rPr>
        <w:t xml:space="preserve"> və </w:t>
      </w:r>
      <w:r w:rsidRPr="004F5E5A">
        <w:rPr>
          <w:rFonts w:ascii="Times New Roman" w:hAnsi="Times New Roman" w:cs="Times New Roman"/>
          <w:sz w:val="24"/>
          <w:szCs w:val="24"/>
          <w:lang w:val="az-Latn-AZ"/>
        </w:rPr>
        <w:t>strateji idarəetmədə hər bir amilin rolu və təsiri nədən ibarət</w:t>
      </w:r>
      <w:r w:rsidR="00076D59">
        <w:rPr>
          <w:rFonts w:ascii="Times New Roman" w:hAnsi="Times New Roman" w:cs="Times New Roman"/>
          <w:sz w:val="24"/>
          <w:szCs w:val="24"/>
          <w:lang w:val="az-Latn-AZ"/>
        </w:rPr>
        <w:t xml:space="preserve"> olduğunu deyə bilərsinizmi</w:t>
      </w:r>
      <w:r w:rsidRPr="004F5E5A">
        <w:rPr>
          <w:rFonts w:ascii="Times New Roman" w:hAnsi="Times New Roman" w:cs="Times New Roman"/>
          <w:sz w:val="24"/>
          <w:szCs w:val="24"/>
          <w:lang w:val="az-Latn-AZ"/>
        </w:rPr>
        <w:t xml:space="preserve">? Bu məsələ ilə bağlı müvafiq misallar gətirin.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2. Strateji idarəetmənin çevikliyi ilə "adi idarəetməni" müqayisə ed</w:t>
      </w:r>
      <w:r w:rsidR="00076D59">
        <w:rPr>
          <w:rFonts w:ascii="Times New Roman" w:hAnsi="Times New Roman" w:cs="Times New Roman"/>
          <w:sz w:val="24"/>
          <w:szCs w:val="24"/>
          <w:lang w:val="az-Latn-AZ"/>
        </w:rPr>
        <w:t>ə bilərsinizmi</w:t>
      </w:r>
      <w:r w:rsidRPr="004F5E5A">
        <w:rPr>
          <w:rFonts w:ascii="Times New Roman" w:hAnsi="Times New Roman" w:cs="Times New Roman"/>
          <w:sz w:val="24"/>
          <w:szCs w:val="24"/>
          <w:lang w:val="az-Latn-AZ"/>
        </w:rPr>
        <w:t xml:space="preserve">? Bu məsələ ilə bağlı müvafiq misallar gətirin.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3. Bazarda strateji cəhətdən proqnozu olmayan və rəqabətdə uduzan şirkətlərin fəaliyyətini misal gətirə bilərsiniz?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 Strategiya əsasında qayda və qanunlara tabe olan məsələlərlə bağlı misallar gətir</w:t>
      </w:r>
      <w:r w:rsidR="00076D59">
        <w:rPr>
          <w:rFonts w:ascii="Times New Roman" w:hAnsi="Times New Roman" w:cs="Times New Roman"/>
          <w:sz w:val="24"/>
          <w:szCs w:val="24"/>
          <w:lang w:val="az-Latn-AZ"/>
        </w:rPr>
        <w:t>m</w:t>
      </w:r>
      <w:r w:rsidRPr="004F5E5A">
        <w:rPr>
          <w:rFonts w:ascii="Times New Roman" w:hAnsi="Times New Roman" w:cs="Times New Roman"/>
          <w:sz w:val="24"/>
          <w:szCs w:val="24"/>
          <w:lang w:val="az-Latn-AZ"/>
        </w:rPr>
        <w:t>ə</w:t>
      </w:r>
      <w:r w:rsidR="00076D59">
        <w:rPr>
          <w:rFonts w:ascii="Times New Roman" w:hAnsi="Times New Roman" w:cs="Times New Roman"/>
          <w:sz w:val="24"/>
          <w:szCs w:val="24"/>
          <w:lang w:val="az-Latn-AZ"/>
        </w:rPr>
        <w:t>klə, s</w:t>
      </w:r>
      <w:r w:rsidRPr="004F5E5A">
        <w:rPr>
          <w:rFonts w:ascii="Times New Roman" w:hAnsi="Times New Roman" w:cs="Times New Roman"/>
          <w:sz w:val="24"/>
          <w:szCs w:val="24"/>
          <w:lang w:val="az-Latn-AZ"/>
        </w:rPr>
        <w:t>trategiyaların ara</w:t>
      </w:r>
      <w:r w:rsidR="00076D59">
        <w:rPr>
          <w:rFonts w:ascii="Times New Roman" w:hAnsi="Times New Roman" w:cs="Times New Roman"/>
          <w:sz w:val="24"/>
          <w:szCs w:val="24"/>
          <w:lang w:val="az-Latn-AZ"/>
        </w:rPr>
        <w:t>sında</w:t>
      </w:r>
      <w:r w:rsidRPr="004F5E5A">
        <w:rPr>
          <w:rFonts w:ascii="Times New Roman" w:hAnsi="Times New Roman" w:cs="Times New Roman"/>
          <w:sz w:val="24"/>
          <w:szCs w:val="24"/>
          <w:lang w:val="az-Latn-AZ"/>
        </w:rPr>
        <w:t xml:space="preserve"> bağlılığı təhlil edə bilərsinizmi?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5. Şirkət tərəfindən həyata keçirilə bilən bazar strategiyalarının tiplərini de</w:t>
      </w:r>
      <w:r w:rsidR="00076D59">
        <w:rPr>
          <w:rFonts w:ascii="Times New Roman" w:hAnsi="Times New Roman" w:cs="Times New Roman"/>
          <w:sz w:val="24"/>
          <w:szCs w:val="24"/>
          <w:lang w:val="az-Latn-AZ"/>
        </w:rPr>
        <w:t>məklə, b</w:t>
      </w:r>
      <w:r w:rsidRPr="004F5E5A">
        <w:rPr>
          <w:rFonts w:ascii="Times New Roman" w:hAnsi="Times New Roman" w:cs="Times New Roman"/>
          <w:sz w:val="24"/>
          <w:szCs w:val="24"/>
          <w:lang w:val="az-Latn-AZ"/>
        </w:rPr>
        <w:t>u məsələ ilə bağlı misallar gətir</w:t>
      </w:r>
      <w:r w:rsidR="00076D59">
        <w:rPr>
          <w:rFonts w:ascii="Times New Roman" w:hAnsi="Times New Roman" w:cs="Times New Roman"/>
          <w:sz w:val="24"/>
          <w:szCs w:val="24"/>
          <w:lang w:val="az-Latn-AZ"/>
        </w:rPr>
        <w:t>ə bilərsinizmi</w:t>
      </w:r>
      <w:r w:rsidRPr="004F5E5A">
        <w:rPr>
          <w:rFonts w:ascii="Times New Roman" w:hAnsi="Times New Roman" w:cs="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6. Biznesin inkişafı üçün etalon inkişaf strategiyalarının ardıcıl olaraq və konkret misallarla imkanlarını və həyata keçirilməsində yaranan çətinlikləri təhlil edə bilirsinizmi?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7.</w:t>
      </w:r>
      <w:r w:rsidR="00076D59">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Müəyyənləşdirilmiş strategiyaların hər birinə ayrı-ayrılıqda baxın və onlardan uğurlu icra edilə</w:t>
      </w:r>
      <w:r w:rsidR="00076D59">
        <w:rPr>
          <w:rFonts w:ascii="Times New Roman" w:hAnsi="Times New Roman" w:cs="Times New Roman"/>
          <w:sz w:val="24"/>
          <w:szCs w:val="24"/>
          <w:lang w:val="az-Latn-AZ"/>
        </w:rPr>
        <w:t xml:space="preserve">ninin </w:t>
      </w:r>
      <w:r w:rsidRPr="004F5E5A">
        <w:rPr>
          <w:rFonts w:ascii="Times New Roman" w:hAnsi="Times New Roman" w:cs="Times New Roman"/>
          <w:sz w:val="24"/>
          <w:szCs w:val="24"/>
          <w:lang w:val="az-Latn-AZ"/>
        </w:rPr>
        <w:t>hansı şərtlər daxilində həyata keçrilmə</w:t>
      </w:r>
      <w:r w:rsidR="00076D59">
        <w:rPr>
          <w:rFonts w:ascii="Times New Roman" w:hAnsi="Times New Roman" w:cs="Times New Roman"/>
          <w:sz w:val="24"/>
          <w:szCs w:val="24"/>
          <w:lang w:val="az-Latn-AZ"/>
        </w:rPr>
        <w:t>sinin</w:t>
      </w:r>
      <w:r w:rsidRPr="004F5E5A">
        <w:rPr>
          <w:rFonts w:ascii="Times New Roman" w:hAnsi="Times New Roman" w:cs="Times New Roman"/>
          <w:sz w:val="24"/>
          <w:szCs w:val="24"/>
          <w:lang w:val="az-Latn-AZ"/>
        </w:rPr>
        <w:t xml:space="preserve"> mümkünlüyünü müəyyən edə bilirsinizmi?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w:t>
      </w:r>
      <w:r w:rsidR="00076D59">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Strateji dəyişikliklərin nə üçün aparıldığını izah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w:t>
      </w:r>
      <w:r w:rsidR="00076D59">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Strateji idarəetmədə strateji nəzarətin rolu və yeri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sz w:val="24"/>
          <w:szCs w:val="24"/>
          <w:lang w:val="az-Latn-AZ"/>
        </w:rPr>
        <w:t>10.</w:t>
      </w:r>
      <w:r w:rsidR="00076D59">
        <w:rPr>
          <w:rFonts w:ascii="Times New Roman" w:hAnsi="Times New Roman"/>
          <w:sz w:val="24"/>
          <w:szCs w:val="24"/>
          <w:lang w:val="az-Latn-AZ"/>
        </w:rPr>
        <w:t xml:space="preserve"> </w:t>
      </w:r>
      <w:r w:rsidRPr="004F5E5A">
        <w:rPr>
          <w:rFonts w:ascii="Times New Roman" w:hAnsi="Times New Roman"/>
          <w:sz w:val="24"/>
          <w:szCs w:val="24"/>
          <w:lang w:val="az-Latn-AZ"/>
        </w:rPr>
        <w:t>Strategiya əsasında müəyyən edilmiş məhsul (istədiyiniz məhsul) üzrə təsviri verə bilirsinizmi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 xml:space="preserve"> </w:t>
      </w:r>
      <w:r w:rsidR="00076D59">
        <w:rPr>
          <w:rFonts w:ascii="Times New Roman" w:hAnsi="Times New Roman"/>
          <w:sz w:val="24"/>
          <w:szCs w:val="24"/>
          <w:lang w:val="az-Latn-AZ"/>
        </w:rPr>
        <w:t xml:space="preserve"> </w:t>
      </w:r>
      <w:r w:rsidRPr="004F5E5A">
        <w:rPr>
          <w:rFonts w:ascii="Times New Roman" w:hAnsi="Times New Roman"/>
          <w:sz w:val="24"/>
          <w:szCs w:val="24"/>
          <w:lang w:val="az-Latn-AZ"/>
        </w:rPr>
        <w:t xml:space="preserve">a) tədqiqatçılar üçün; </w:t>
      </w:r>
    </w:p>
    <w:p w:rsidR="003D644F" w:rsidRPr="004F5E5A" w:rsidRDefault="00076D59" w:rsidP="00AF43B9">
      <w:pPr>
        <w:widowControl w:val="0"/>
        <w:spacing w:afterLines="40" w:line="252" w:lineRule="auto"/>
        <w:ind w:left="284" w:hanging="284"/>
        <w:jc w:val="both"/>
        <w:rPr>
          <w:rFonts w:ascii="Times New Roman" w:hAnsi="Times New Roman"/>
          <w:sz w:val="24"/>
          <w:szCs w:val="24"/>
          <w:lang w:val="az-Latn-AZ"/>
        </w:rPr>
      </w:pPr>
      <w:r>
        <w:rPr>
          <w:rFonts w:ascii="Times New Roman" w:hAnsi="Times New Roman"/>
          <w:sz w:val="24"/>
          <w:szCs w:val="24"/>
          <w:lang w:val="az-Latn-AZ"/>
        </w:rPr>
        <w:t xml:space="preserve"> </w:t>
      </w:r>
      <w:r w:rsidR="003D644F" w:rsidRPr="004F5E5A">
        <w:rPr>
          <w:rFonts w:ascii="Times New Roman" w:hAnsi="Times New Roman"/>
          <w:sz w:val="24"/>
          <w:szCs w:val="24"/>
          <w:lang w:val="az-Latn-AZ"/>
        </w:rPr>
        <w:t xml:space="preserve"> b) istehsalçılar üçün; </w:t>
      </w:r>
    </w:p>
    <w:p w:rsidR="003D644F" w:rsidRPr="004F5E5A" w:rsidRDefault="00076D59" w:rsidP="00AF43B9">
      <w:pPr>
        <w:widowControl w:val="0"/>
        <w:spacing w:afterLines="40" w:line="252" w:lineRule="auto"/>
        <w:ind w:left="284" w:hanging="284"/>
        <w:jc w:val="both"/>
        <w:rPr>
          <w:rFonts w:ascii="Times New Roman" w:hAnsi="Times New Roman"/>
          <w:sz w:val="24"/>
          <w:szCs w:val="24"/>
          <w:lang w:val="az-Latn-AZ"/>
        </w:rPr>
      </w:pPr>
      <w:r>
        <w:rPr>
          <w:rFonts w:ascii="Times New Roman" w:hAnsi="Times New Roman"/>
          <w:sz w:val="24"/>
          <w:szCs w:val="24"/>
          <w:lang w:val="az-Latn-AZ"/>
        </w:rPr>
        <w:t xml:space="preserve">  </w:t>
      </w:r>
      <w:r w:rsidR="003D644F" w:rsidRPr="004F5E5A">
        <w:rPr>
          <w:rFonts w:ascii="Times New Roman" w:hAnsi="Times New Roman"/>
          <w:sz w:val="24"/>
          <w:szCs w:val="24"/>
          <w:lang w:val="az-Latn-AZ"/>
        </w:rPr>
        <w:t>c)</w:t>
      </w:r>
      <w:r>
        <w:rPr>
          <w:rFonts w:ascii="Times New Roman" w:hAnsi="Times New Roman"/>
          <w:sz w:val="24"/>
          <w:szCs w:val="24"/>
          <w:lang w:val="az-Latn-AZ"/>
        </w:rPr>
        <w:t xml:space="preserve"> </w:t>
      </w:r>
      <w:r w:rsidR="003D644F" w:rsidRPr="004F5E5A">
        <w:rPr>
          <w:rFonts w:ascii="Times New Roman" w:hAnsi="Times New Roman"/>
          <w:sz w:val="24"/>
          <w:szCs w:val="24"/>
          <w:lang w:val="az-Latn-AZ"/>
        </w:rPr>
        <w:t xml:space="preserve">planlaşdırılan məhsul üçün; </w:t>
      </w:r>
    </w:p>
    <w:p w:rsidR="003D644F" w:rsidRPr="004F5E5A" w:rsidRDefault="00076D59" w:rsidP="00AF43B9">
      <w:pPr>
        <w:widowControl w:val="0"/>
        <w:spacing w:afterLines="40" w:line="252" w:lineRule="auto"/>
        <w:ind w:left="284" w:hanging="284"/>
        <w:jc w:val="both"/>
        <w:rPr>
          <w:rFonts w:ascii="Times New Roman" w:hAnsi="Times New Roman"/>
          <w:sz w:val="24"/>
          <w:szCs w:val="24"/>
          <w:lang w:val="az-Latn-AZ"/>
        </w:rPr>
      </w:pPr>
      <w:r>
        <w:rPr>
          <w:rFonts w:ascii="Times New Roman" w:hAnsi="Times New Roman"/>
          <w:sz w:val="24"/>
          <w:szCs w:val="24"/>
          <w:lang w:val="az-Latn-AZ"/>
        </w:rPr>
        <w:t xml:space="preserve">  </w:t>
      </w:r>
      <w:r w:rsidR="007166BE">
        <w:rPr>
          <w:rFonts w:ascii="Times New Roman" w:hAnsi="Times New Roman"/>
          <w:sz w:val="24"/>
          <w:szCs w:val="24"/>
          <w:lang w:val="az-Latn-AZ"/>
        </w:rPr>
        <w:t>ç</w:t>
      </w:r>
      <w:r w:rsidR="003D644F" w:rsidRPr="004F5E5A">
        <w:rPr>
          <w:rFonts w:ascii="Times New Roman" w:hAnsi="Times New Roman"/>
          <w:sz w:val="24"/>
          <w:szCs w:val="24"/>
          <w:lang w:val="az-Latn-AZ"/>
        </w:rPr>
        <w:t xml:space="preserve">) istehlakçılar üçün.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11.</w:t>
      </w:r>
      <w:r w:rsidR="00076D59">
        <w:rPr>
          <w:rFonts w:ascii="Times New Roman" w:hAnsi="Times New Roman"/>
          <w:sz w:val="24"/>
          <w:szCs w:val="24"/>
          <w:lang w:val="az-Latn-AZ"/>
        </w:rPr>
        <w:t xml:space="preserve"> </w:t>
      </w:r>
      <w:r w:rsidRPr="004F5E5A">
        <w:rPr>
          <w:rFonts w:ascii="Times New Roman" w:hAnsi="Times New Roman"/>
          <w:sz w:val="24"/>
          <w:szCs w:val="24"/>
          <w:lang w:val="az-Latn-AZ"/>
        </w:rPr>
        <w:t>Tərtib edilmiş strategiya əsasında məhsul və xidmətləri mə</w:t>
      </w:r>
      <w:r>
        <w:rPr>
          <w:rFonts w:ascii="Times New Roman" w:hAnsi="Times New Roman"/>
          <w:sz w:val="24"/>
          <w:szCs w:val="24"/>
          <w:lang w:val="az-Latn-AZ"/>
        </w:rPr>
        <w:t>hdudlaşdırmağ</w:t>
      </w:r>
      <w:r w:rsidRPr="004F5E5A">
        <w:rPr>
          <w:rFonts w:ascii="Times New Roman" w:hAnsi="Times New Roman"/>
          <w:sz w:val="24"/>
          <w:szCs w:val="24"/>
          <w:lang w:val="az-Latn-AZ"/>
        </w:rPr>
        <w:t>a hansı meyarlar imkan verir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12. Hansı amillər</w:t>
      </w:r>
      <w:r w:rsidR="00CA3AC5">
        <w:rPr>
          <w:rFonts w:ascii="Times New Roman" w:hAnsi="Times New Roman"/>
          <w:sz w:val="24"/>
          <w:szCs w:val="24"/>
          <w:lang w:val="az-Latn-AZ"/>
        </w:rPr>
        <w:t>,</w:t>
      </w:r>
      <w:r w:rsidRPr="004F5E5A">
        <w:rPr>
          <w:rFonts w:ascii="Times New Roman" w:hAnsi="Times New Roman"/>
          <w:sz w:val="24"/>
          <w:szCs w:val="24"/>
          <w:lang w:val="az-Latn-AZ"/>
        </w:rPr>
        <w:t xml:space="preserve"> kombinəedilmiş malların payının genişləndirilməsi və inkişafını müəyyən edir?</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Pr>
          <w:rFonts w:ascii="Times New Roman" w:hAnsi="Times New Roman"/>
          <w:sz w:val="24"/>
          <w:szCs w:val="24"/>
          <w:lang w:val="az-Latn-AZ"/>
        </w:rPr>
        <w:t>13. Stateji inkişaf</w:t>
      </w:r>
      <w:r w:rsidRPr="004F5E5A">
        <w:rPr>
          <w:rFonts w:ascii="Times New Roman" w:hAnsi="Times New Roman"/>
          <w:sz w:val="24"/>
          <w:szCs w:val="24"/>
          <w:lang w:val="az-Latn-AZ"/>
        </w:rPr>
        <w:t xml:space="preserve"> məsələlər</w:t>
      </w:r>
      <w:r>
        <w:rPr>
          <w:rFonts w:ascii="Times New Roman" w:hAnsi="Times New Roman"/>
          <w:sz w:val="24"/>
          <w:szCs w:val="24"/>
          <w:lang w:val="az-Latn-AZ"/>
        </w:rPr>
        <w:t>i</w:t>
      </w:r>
      <w:r w:rsidRPr="004F5E5A">
        <w:rPr>
          <w:rFonts w:ascii="Times New Roman" w:hAnsi="Times New Roman"/>
          <w:sz w:val="24"/>
          <w:szCs w:val="24"/>
          <w:lang w:val="az-Latn-AZ"/>
        </w:rPr>
        <w:t xml:space="preserve"> ilə bağlı hansı misalları göstərə bilərsiniz</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14. "Şirkət yaratdığı məhsulu satmır" ifadəsini necə başa düşürsünüz?</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lastRenderedPageBreak/>
        <w:t xml:space="preserve">15. </w:t>
      </w:r>
      <w:r w:rsidR="00CA3AC5">
        <w:rPr>
          <w:rFonts w:ascii="Times New Roman" w:hAnsi="Times New Roman"/>
          <w:sz w:val="24"/>
          <w:szCs w:val="24"/>
          <w:lang w:val="az-Latn-AZ"/>
        </w:rPr>
        <w:t>Strateji</w:t>
      </w:r>
      <w:r w:rsidRPr="004F5E5A">
        <w:rPr>
          <w:rFonts w:ascii="Times New Roman" w:hAnsi="Times New Roman"/>
          <w:sz w:val="24"/>
          <w:szCs w:val="24"/>
          <w:lang w:val="az-Latn-AZ"/>
        </w:rPr>
        <w:t xml:space="preserve"> fəaliyyət göstərən şirkətlərdən misallar gətirə bilərsinizmi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 xml:space="preserve">16. </w:t>
      </w:r>
      <w:r w:rsidR="00CA3AC5">
        <w:rPr>
          <w:rFonts w:ascii="Times New Roman" w:hAnsi="Times New Roman"/>
          <w:sz w:val="24"/>
          <w:szCs w:val="24"/>
          <w:lang w:val="az-Latn-AZ"/>
        </w:rPr>
        <w:t xml:space="preserve">Durğunluq </w:t>
      </w:r>
      <w:r w:rsidRPr="004F5E5A">
        <w:rPr>
          <w:rFonts w:ascii="Times New Roman" w:hAnsi="Times New Roman"/>
          <w:sz w:val="24"/>
          <w:szCs w:val="24"/>
          <w:lang w:val="az-Latn-AZ"/>
        </w:rPr>
        <w:t>vəziyyət</w:t>
      </w:r>
      <w:r w:rsidR="00CA3AC5">
        <w:rPr>
          <w:rFonts w:ascii="Times New Roman" w:hAnsi="Times New Roman"/>
          <w:sz w:val="24"/>
          <w:szCs w:val="24"/>
          <w:lang w:val="az-Latn-AZ"/>
        </w:rPr>
        <w:t>in</w:t>
      </w:r>
      <w:r w:rsidRPr="004F5E5A">
        <w:rPr>
          <w:rFonts w:ascii="Times New Roman" w:hAnsi="Times New Roman"/>
          <w:sz w:val="24"/>
          <w:szCs w:val="24"/>
          <w:lang w:val="az-Latn-AZ"/>
        </w:rPr>
        <w:t xml:space="preserve">də şirkətə nə tövsiyə edərdiniz?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Pr>
          <w:rFonts w:ascii="Times New Roman" w:hAnsi="Times New Roman"/>
          <w:sz w:val="24"/>
          <w:szCs w:val="24"/>
          <w:lang w:val="az-Latn-AZ"/>
        </w:rPr>
        <w:t>17. Stra</w:t>
      </w:r>
      <w:r w:rsidRPr="004F5E5A">
        <w:rPr>
          <w:rFonts w:ascii="Times New Roman" w:hAnsi="Times New Roman"/>
          <w:sz w:val="24"/>
          <w:szCs w:val="24"/>
          <w:lang w:val="az-Latn-AZ"/>
        </w:rPr>
        <w:t>tegiyada məhsulun tərkib hissəsi kimi</w:t>
      </w:r>
      <w:r w:rsidR="00CA3AC5">
        <w:rPr>
          <w:rFonts w:ascii="Times New Roman" w:hAnsi="Times New Roman"/>
          <w:sz w:val="24"/>
          <w:szCs w:val="24"/>
          <w:lang w:val="az-Latn-AZ"/>
        </w:rPr>
        <w:t>,</w:t>
      </w:r>
      <w:r w:rsidRPr="004F5E5A">
        <w:rPr>
          <w:rFonts w:ascii="Times New Roman" w:hAnsi="Times New Roman"/>
          <w:sz w:val="24"/>
          <w:szCs w:val="24"/>
          <w:lang w:val="az-Latn-AZ"/>
        </w:rPr>
        <w:t xml:space="preserve"> istehlak xassə</w:t>
      </w:r>
      <w:r>
        <w:rPr>
          <w:rFonts w:ascii="Times New Roman" w:hAnsi="Times New Roman"/>
          <w:sz w:val="24"/>
          <w:szCs w:val="24"/>
          <w:lang w:val="az-Latn-AZ"/>
        </w:rPr>
        <w:t>li</w:t>
      </w:r>
      <w:r w:rsidRPr="004F5E5A">
        <w:rPr>
          <w:rFonts w:ascii="Times New Roman" w:hAnsi="Times New Roman"/>
          <w:sz w:val="24"/>
          <w:szCs w:val="24"/>
          <w:lang w:val="az-Latn-AZ"/>
        </w:rPr>
        <w:t xml:space="preserve"> markaya misal gətirə bilərsinizmi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18. Biznesin</w:t>
      </w:r>
      <w:r>
        <w:rPr>
          <w:rFonts w:ascii="Times New Roman" w:hAnsi="Times New Roman"/>
          <w:sz w:val="24"/>
          <w:szCs w:val="24"/>
          <w:lang w:val="az-Latn-AZ"/>
        </w:rPr>
        <w:t xml:space="preserve"> strateji</w:t>
      </w:r>
      <w:r w:rsidRPr="004F5E5A">
        <w:rPr>
          <w:rFonts w:ascii="Times New Roman" w:hAnsi="Times New Roman"/>
          <w:sz w:val="24"/>
          <w:szCs w:val="24"/>
          <w:lang w:val="az-Latn-AZ"/>
        </w:rPr>
        <w:t xml:space="preserve"> inkişafı əsasında</w:t>
      </w:r>
      <w:r w:rsidR="00CA3AC5">
        <w:rPr>
          <w:rFonts w:ascii="Times New Roman" w:hAnsi="Times New Roman"/>
          <w:sz w:val="24"/>
          <w:szCs w:val="24"/>
          <w:lang w:val="az-Latn-AZ"/>
        </w:rPr>
        <w:t>,</w:t>
      </w:r>
      <w:r w:rsidRPr="004F5E5A">
        <w:rPr>
          <w:rFonts w:ascii="Times New Roman" w:hAnsi="Times New Roman"/>
          <w:sz w:val="24"/>
          <w:szCs w:val="24"/>
          <w:lang w:val="az-Latn-AZ"/>
        </w:rPr>
        <w:t xml:space="preserve"> məhsula </w:t>
      </w:r>
      <w:r>
        <w:rPr>
          <w:rFonts w:ascii="Times New Roman" w:hAnsi="Times New Roman"/>
          <w:sz w:val="24"/>
          <w:szCs w:val="24"/>
          <w:lang w:val="az-Latn-AZ"/>
        </w:rPr>
        <w:t xml:space="preserve">sonrakı </w:t>
      </w:r>
      <w:r w:rsidRPr="004F5E5A">
        <w:rPr>
          <w:rFonts w:ascii="Times New Roman" w:hAnsi="Times New Roman"/>
          <w:sz w:val="24"/>
          <w:szCs w:val="24"/>
          <w:lang w:val="az-Latn-AZ"/>
        </w:rPr>
        <w:t>xidmət xüsusiyyətlər</w:t>
      </w:r>
      <w:r>
        <w:rPr>
          <w:rFonts w:ascii="Times New Roman" w:hAnsi="Times New Roman"/>
          <w:sz w:val="24"/>
          <w:szCs w:val="24"/>
          <w:lang w:val="az-Latn-AZ"/>
        </w:rPr>
        <w:t>i</w:t>
      </w:r>
      <w:r w:rsidRPr="004F5E5A">
        <w:rPr>
          <w:rFonts w:ascii="Times New Roman" w:hAnsi="Times New Roman"/>
          <w:sz w:val="24"/>
          <w:szCs w:val="24"/>
          <w:lang w:val="az-Latn-AZ"/>
        </w:rPr>
        <w:t xml:space="preserve"> </w:t>
      </w:r>
      <w:r>
        <w:rPr>
          <w:rFonts w:ascii="Times New Roman" w:hAnsi="Times New Roman"/>
          <w:sz w:val="24"/>
          <w:szCs w:val="24"/>
          <w:lang w:val="az-Latn-AZ"/>
        </w:rPr>
        <w:t>inki</w:t>
      </w:r>
      <w:r w:rsidR="00D15DFD">
        <w:rPr>
          <w:rFonts w:ascii="Times New Roman" w:hAnsi="Times New Roman"/>
          <w:sz w:val="24"/>
          <w:szCs w:val="24"/>
          <w:lang w:val="az-Latn-AZ"/>
        </w:rPr>
        <w:t>şa</w:t>
      </w:r>
      <w:r>
        <w:rPr>
          <w:rFonts w:ascii="Times New Roman" w:hAnsi="Times New Roman"/>
          <w:sz w:val="24"/>
          <w:szCs w:val="24"/>
          <w:lang w:val="az-Latn-AZ"/>
        </w:rPr>
        <w:t xml:space="preserve">fa təsirini </w:t>
      </w:r>
      <w:r w:rsidRPr="004F5E5A">
        <w:rPr>
          <w:rFonts w:ascii="Times New Roman" w:hAnsi="Times New Roman"/>
          <w:sz w:val="24"/>
          <w:szCs w:val="24"/>
          <w:lang w:val="az-Latn-AZ"/>
        </w:rPr>
        <w:t xml:space="preserve">necə </w:t>
      </w:r>
      <w:r>
        <w:rPr>
          <w:rFonts w:ascii="Times New Roman" w:hAnsi="Times New Roman"/>
          <w:sz w:val="24"/>
          <w:szCs w:val="24"/>
          <w:lang w:val="az-Latn-AZ"/>
        </w:rPr>
        <w:t>göstərir</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sz w:val="24"/>
          <w:szCs w:val="24"/>
          <w:lang w:val="az-Latn-AZ"/>
        </w:rPr>
        <w:t>19. Strategiyaya uyğun ayrı-ayrı amillərin məhsullara və imicə necə təsir etdiyini təhlil edə bilirsinizmi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cs="Times New Roman"/>
          <w:sz w:val="24"/>
          <w:szCs w:val="24"/>
          <w:lang w:val="az-Latn-AZ"/>
        </w:rPr>
        <w:t>20.</w:t>
      </w:r>
      <w:r w:rsidRPr="004F5E5A">
        <w:rPr>
          <w:rFonts w:ascii="Times New Roman" w:hAnsi="Times New Roman"/>
          <w:sz w:val="24"/>
          <w:szCs w:val="24"/>
          <w:lang w:val="az-Latn-AZ"/>
        </w:rPr>
        <w:t xml:space="preserve"> Konkret nümunələr əsasında təhlilin nəticələrini misal gətirə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sz w:val="24"/>
          <w:szCs w:val="24"/>
          <w:lang w:val="az-Latn-AZ"/>
        </w:rPr>
        <w:t>21. "Biznesin diaqnostikası və şirkətin inkişaf strategiyasının formalaşmasında onun rolu” ifadə</w:t>
      </w:r>
      <w:r>
        <w:rPr>
          <w:rFonts w:ascii="Times New Roman" w:hAnsi="Times New Roman"/>
          <w:sz w:val="24"/>
          <w:szCs w:val="24"/>
          <w:lang w:val="az-Latn-AZ"/>
        </w:rPr>
        <w:t>sini s</w:t>
      </w:r>
      <w:r w:rsidRPr="004F5E5A">
        <w:rPr>
          <w:rFonts w:ascii="Times New Roman" w:hAnsi="Times New Roman"/>
          <w:sz w:val="24"/>
          <w:szCs w:val="24"/>
          <w:lang w:val="az-Latn-AZ"/>
        </w:rPr>
        <w:t xml:space="preserve">iz necə başa düşürsünüz </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cs="Times New Roman"/>
          <w:sz w:val="24"/>
          <w:szCs w:val="24"/>
          <w:lang w:val="az-Latn-AZ"/>
        </w:rPr>
        <w:t>22.</w:t>
      </w:r>
      <w:r w:rsidRPr="004F5E5A">
        <w:rPr>
          <w:rFonts w:ascii="Times New Roman" w:hAnsi="Times New Roman"/>
          <w:sz w:val="24"/>
          <w:szCs w:val="24"/>
          <w:lang w:val="az-Latn-AZ"/>
        </w:rPr>
        <w:t xml:space="preserve"> </w:t>
      </w:r>
      <w:r>
        <w:rPr>
          <w:rFonts w:ascii="Times New Roman" w:hAnsi="Times New Roman"/>
          <w:sz w:val="24"/>
          <w:szCs w:val="24"/>
          <w:lang w:val="az-Latn-AZ"/>
        </w:rPr>
        <w:t>“</w:t>
      </w:r>
      <w:r w:rsidRPr="004F5E5A">
        <w:rPr>
          <w:rFonts w:ascii="Times New Roman" w:hAnsi="Times New Roman"/>
          <w:sz w:val="24"/>
          <w:szCs w:val="24"/>
          <w:lang w:val="az-Latn-AZ"/>
        </w:rPr>
        <w:t>Tərtib edilmiş strategiya əsasında məhsul imic qazana biləcək və alıcı öz arzu və istəklərini təmin edə biləcək</w:t>
      </w:r>
      <w:r>
        <w:rPr>
          <w:rFonts w:ascii="Times New Roman" w:hAnsi="Times New Roman"/>
          <w:sz w:val="24"/>
          <w:szCs w:val="24"/>
          <w:lang w:val="az-Latn-AZ"/>
        </w:rPr>
        <w:t>”</w:t>
      </w:r>
      <w:r w:rsidRPr="004F5E5A">
        <w:rPr>
          <w:rFonts w:ascii="Times New Roman" w:hAnsi="Times New Roman"/>
          <w:sz w:val="24"/>
          <w:szCs w:val="24"/>
          <w:lang w:val="az-Latn-AZ"/>
        </w:rPr>
        <w:t xml:space="preserve"> ifadəsini necə başa düşürsünüz ?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23. Yeni strategiya əsasında naməlum markalı olan malın qablaşdırma və etiketi vasitə</w:t>
      </w:r>
      <w:r w:rsidR="007166BE">
        <w:rPr>
          <w:rFonts w:ascii="Times New Roman" w:hAnsi="Times New Roman"/>
          <w:sz w:val="24"/>
          <w:szCs w:val="24"/>
          <w:lang w:val="az-Latn-AZ"/>
        </w:rPr>
        <w:t>s</w:t>
      </w:r>
      <w:r w:rsidRPr="004F5E5A">
        <w:rPr>
          <w:rFonts w:ascii="Times New Roman" w:hAnsi="Times New Roman"/>
          <w:sz w:val="24"/>
          <w:szCs w:val="24"/>
          <w:lang w:val="az-Latn-AZ"/>
        </w:rPr>
        <w:t>ilə alıcının diqqətini cəlb etmək üsullarını necə təklif edə bilə</w:t>
      </w:r>
      <w:r>
        <w:rPr>
          <w:rFonts w:ascii="Times New Roman" w:hAnsi="Times New Roman"/>
          <w:sz w:val="24"/>
          <w:szCs w:val="24"/>
          <w:lang w:val="az-Latn-AZ"/>
        </w:rPr>
        <w:t>rsiniz</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 xml:space="preserve">24.Strateji məktəblərin </w:t>
      </w:r>
      <w:r w:rsidR="00D15DFD">
        <w:rPr>
          <w:rFonts w:ascii="Times New Roman" w:hAnsi="Times New Roman"/>
          <w:sz w:val="24"/>
          <w:szCs w:val="24"/>
          <w:lang w:val="az-Latn-AZ"/>
        </w:rPr>
        <w:t>inkişaf meto</w:t>
      </w:r>
      <w:r>
        <w:rPr>
          <w:rFonts w:ascii="Times New Roman" w:hAnsi="Times New Roman"/>
          <w:sz w:val="24"/>
          <w:szCs w:val="24"/>
          <w:lang w:val="az-Latn-AZ"/>
        </w:rPr>
        <w:t>do</w:t>
      </w:r>
      <w:r w:rsidRPr="004F5E5A">
        <w:rPr>
          <w:rFonts w:ascii="Times New Roman" w:hAnsi="Times New Roman"/>
          <w:sz w:val="24"/>
          <w:szCs w:val="24"/>
          <w:lang w:val="az-Latn-AZ"/>
        </w:rPr>
        <w:t>logiyasının əsasları dedikdə nə başa düşürsünüz</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sz w:val="24"/>
          <w:szCs w:val="24"/>
          <w:lang w:val="az-Latn-AZ"/>
        </w:rPr>
        <w:t>25. Biznesin inkişaf strategiyası</w:t>
      </w:r>
      <w:r>
        <w:rPr>
          <w:rFonts w:ascii="Times New Roman" w:hAnsi="Times New Roman"/>
          <w:sz w:val="24"/>
          <w:szCs w:val="24"/>
          <w:lang w:val="az-Latn-AZ"/>
        </w:rPr>
        <w:t>nın</w:t>
      </w:r>
      <w:r w:rsidR="00CA3AC5">
        <w:rPr>
          <w:rFonts w:ascii="Times New Roman" w:hAnsi="Times New Roman"/>
          <w:sz w:val="24"/>
          <w:szCs w:val="24"/>
          <w:lang w:val="az-Latn-AZ"/>
        </w:rPr>
        <w:t>,</w:t>
      </w:r>
      <w:r w:rsidRPr="004F5E5A">
        <w:rPr>
          <w:rFonts w:ascii="Times New Roman" w:hAnsi="Times New Roman"/>
          <w:sz w:val="24"/>
          <w:szCs w:val="24"/>
          <w:lang w:val="az-Latn-AZ"/>
        </w:rPr>
        <w:t xml:space="preserve"> əmtəə istehsalı və xidmətlərin həyata keçirilməsinin mümkünlüyünə necə təsir etdiyini təhlil edə bilərsinizmi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cs="Times New Roman"/>
          <w:sz w:val="24"/>
          <w:szCs w:val="24"/>
          <w:lang w:val="az-Latn-AZ"/>
        </w:rPr>
        <w:t>26</w:t>
      </w:r>
      <w:r w:rsidR="00CA3AC5">
        <w:rPr>
          <w:rFonts w:ascii="Times New Roman" w:hAnsi="Times New Roman" w:cs="Times New Roman"/>
          <w:sz w:val="24"/>
          <w:szCs w:val="24"/>
          <w:lang w:val="az-Latn-AZ"/>
        </w:rPr>
        <w:t xml:space="preserve">. </w:t>
      </w:r>
      <w:r w:rsidRPr="004F5E5A">
        <w:rPr>
          <w:rFonts w:ascii="Times New Roman" w:hAnsi="Times New Roman"/>
          <w:sz w:val="24"/>
          <w:szCs w:val="24"/>
          <w:lang w:val="az-Latn-AZ"/>
        </w:rPr>
        <w:t>Müvafiq misallar gətirə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27.</w:t>
      </w:r>
      <w:r w:rsidR="00CA3AC5">
        <w:rPr>
          <w:rFonts w:ascii="Times New Roman" w:hAnsi="Times New Roman"/>
          <w:sz w:val="24"/>
          <w:szCs w:val="24"/>
          <w:lang w:val="az-Latn-AZ"/>
        </w:rPr>
        <w:t xml:space="preserve"> </w:t>
      </w:r>
      <w:r w:rsidRPr="004F5E5A">
        <w:rPr>
          <w:rFonts w:ascii="Times New Roman" w:hAnsi="Times New Roman"/>
          <w:sz w:val="24"/>
          <w:szCs w:val="24"/>
          <w:lang w:val="az-Latn-AZ"/>
        </w:rPr>
        <w:t>Biznesin inkişafında elmi təməl mərhələləri nədən ibarətdir</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28. Biznesin inkişaf strategiyası zamanı şirkətlərin strateji ierarxiyasının nəzəri əsaslarını təhlil edə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29. Biznesin inkişaf strategiyasının formalaşmasına təsir edən yaxın və uzaq amillər hansılardır</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Pr>
          <w:rFonts w:ascii="Times New Roman" w:hAnsi="Times New Roman"/>
          <w:sz w:val="24"/>
          <w:szCs w:val="24"/>
          <w:lang w:val="az-Latn-AZ"/>
        </w:rPr>
        <w:t>30. Hal-</w:t>
      </w:r>
      <w:r w:rsidRPr="004F5E5A">
        <w:rPr>
          <w:rFonts w:ascii="Times New Roman" w:hAnsi="Times New Roman"/>
          <w:sz w:val="24"/>
          <w:szCs w:val="24"/>
          <w:lang w:val="az-Latn-AZ"/>
        </w:rPr>
        <w:t>hazırda artım mərhələsində olan mümkün məhsul strategiyasını təklif edə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31. Alternativ strategiyalar əsasında bazarda və istehsalda dərin dəyişikliklərə təkan vermiş yeni məhsulları</w:t>
      </w:r>
      <w:r w:rsidR="00CA3AC5">
        <w:rPr>
          <w:rFonts w:ascii="Times New Roman" w:hAnsi="Times New Roman"/>
          <w:sz w:val="24"/>
          <w:szCs w:val="24"/>
          <w:lang w:val="az-Latn-AZ"/>
        </w:rPr>
        <w:t>n izahını necə verə</w:t>
      </w:r>
      <w:r w:rsidRPr="004F5E5A">
        <w:rPr>
          <w:rFonts w:ascii="Times New Roman" w:hAnsi="Times New Roman"/>
          <w:sz w:val="24"/>
          <w:szCs w:val="24"/>
          <w:lang w:val="az-Latn-AZ"/>
        </w:rPr>
        <w:t xml:space="preserve"> bilərsinizmi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32. Strategiyalar əsasında məhsulun yeniləşdirilməsi istiqamətlərini müqayisə</w:t>
      </w:r>
      <w:r>
        <w:rPr>
          <w:rFonts w:ascii="Times New Roman" w:hAnsi="Times New Roman"/>
          <w:sz w:val="24"/>
          <w:szCs w:val="24"/>
          <w:lang w:val="az-Latn-AZ"/>
        </w:rPr>
        <w:t xml:space="preserve"> edərək </w:t>
      </w:r>
      <w:r w:rsidRPr="004F5E5A">
        <w:rPr>
          <w:rFonts w:ascii="Times New Roman" w:hAnsi="Times New Roman"/>
          <w:sz w:val="24"/>
          <w:szCs w:val="24"/>
          <w:lang w:val="az-Latn-AZ"/>
        </w:rPr>
        <w:t xml:space="preserve"> hər bir istiqamətə misal gətirə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33. Hansısa bir mə</w:t>
      </w:r>
      <w:r>
        <w:rPr>
          <w:rFonts w:ascii="Times New Roman" w:hAnsi="Times New Roman"/>
          <w:sz w:val="24"/>
          <w:szCs w:val="24"/>
          <w:lang w:val="az-Latn-AZ"/>
        </w:rPr>
        <w:t>hsulu seçərək</w:t>
      </w:r>
      <w:r w:rsidRPr="004F5E5A">
        <w:rPr>
          <w:rFonts w:ascii="Times New Roman" w:hAnsi="Times New Roman"/>
          <w:sz w:val="24"/>
          <w:szCs w:val="24"/>
          <w:lang w:val="az-Latn-AZ"/>
        </w:rPr>
        <w:t xml:space="preserve"> strategiya əsasında onun üçün yeni məhsulun yaradılmasının bütün zəncirini</w:t>
      </w:r>
      <w:r w:rsidR="00CA3AC5">
        <w:rPr>
          <w:rFonts w:ascii="Times New Roman" w:hAnsi="Times New Roman"/>
          <w:sz w:val="24"/>
          <w:szCs w:val="24"/>
          <w:lang w:val="az-Latn-AZ"/>
        </w:rPr>
        <w:t>n izahını verə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34. Portfel strategiyalarına əsasən</w:t>
      </w:r>
      <w:r w:rsidR="00CA3AC5">
        <w:rPr>
          <w:rFonts w:ascii="Times New Roman" w:hAnsi="Times New Roman"/>
          <w:sz w:val="24"/>
          <w:szCs w:val="24"/>
          <w:lang w:val="az-Latn-AZ"/>
        </w:rPr>
        <w:t>,</w:t>
      </w:r>
      <w:r w:rsidRPr="004F5E5A">
        <w:rPr>
          <w:rFonts w:ascii="Times New Roman" w:hAnsi="Times New Roman"/>
          <w:sz w:val="24"/>
          <w:szCs w:val="24"/>
          <w:lang w:val="az-Latn-AZ"/>
        </w:rPr>
        <w:t xml:space="preserve"> rəqabətdə uğura gətirib çıxara bilən misallar </w:t>
      </w:r>
      <w:r w:rsidRPr="004F5E5A">
        <w:rPr>
          <w:rFonts w:ascii="Times New Roman" w:hAnsi="Times New Roman"/>
          <w:sz w:val="24"/>
          <w:szCs w:val="24"/>
          <w:lang w:val="az-Latn-AZ"/>
        </w:rPr>
        <w:lastRenderedPageBreak/>
        <w:t>gətirə</w:t>
      </w:r>
      <w:r w:rsidR="00D15DFD">
        <w:rPr>
          <w:rFonts w:ascii="Times New Roman" w:hAnsi="Times New Roman"/>
          <w:sz w:val="24"/>
          <w:szCs w:val="24"/>
          <w:lang w:val="az-Latn-AZ"/>
        </w:rPr>
        <w:t xml:space="preserve"> bilə</w:t>
      </w:r>
      <w:r w:rsidRPr="004F5E5A">
        <w:rPr>
          <w:rFonts w:ascii="Times New Roman" w:hAnsi="Times New Roman"/>
          <w:sz w:val="24"/>
          <w:szCs w:val="24"/>
          <w:lang w:val="az-Latn-AZ"/>
        </w:rPr>
        <w:t>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35. Rəqibin marketinq sisteminin güclü və zəif tərəflərinin təhlilinin nəticələrini tərtib edə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36. İnkişaf strategiyasına uyğun olaraq şirkətin məhsuluna münasibətdəki qərarın və  yanaşmaların dəyişməsini izləməyi bacarırsınızmı</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37. Bazarın artan payını</w:t>
      </w:r>
      <w:r>
        <w:rPr>
          <w:rFonts w:ascii="Times New Roman" w:hAnsi="Times New Roman"/>
          <w:sz w:val="24"/>
          <w:szCs w:val="24"/>
          <w:lang w:val="az-Latn-AZ"/>
        </w:rPr>
        <w:t>n</w:t>
      </w:r>
      <w:r w:rsidRPr="004F5E5A">
        <w:rPr>
          <w:rFonts w:ascii="Times New Roman" w:hAnsi="Times New Roman"/>
          <w:sz w:val="24"/>
          <w:szCs w:val="24"/>
          <w:lang w:val="az-Latn-AZ"/>
        </w:rPr>
        <w:t xml:space="preserve"> matris əsasında</w:t>
      </w:r>
      <w:r w:rsidR="00CA3AC5">
        <w:rPr>
          <w:rFonts w:ascii="Times New Roman" w:hAnsi="Times New Roman"/>
          <w:sz w:val="24"/>
          <w:szCs w:val="24"/>
          <w:lang w:val="az-Latn-AZ"/>
        </w:rPr>
        <w:t>, müəyyən etməklə,</w:t>
      </w:r>
      <w:r w:rsidRPr="004F5E5A">
        <w:rPr>
          <w:rFonts w:ascii="Times New Roman" w:hAnsi="Times New Roman"/>
          <w:sz w:val="24"/>
          <w:szCs w:val="24"/>
          <w:lang w:val="az-Latn-AZ"/>
        </w:rPr>
        <w:t xml:space="preserve"> məhsulun həyat tsiklinə nə dərəcədə təsir etdiyini izah edə bilərsinizmi</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38. Tərtib edəcəyiniz strategiyaya uyğun</w:t>
      </w:r>
      <w:r w:rsidR="00CA3AC5">
        <w:rPr>
          <w:rFonts w:ascii="Times New Roman" w:hAnsi="Times New Roman"/>
          <w:sz w:val="24"/>
          <w:szCs w:val="24"/>
          <w:lang w:val="az-Latn-AZ"/>
        </w:rPr>
        <w:t xml:space="preserve"> </w:t>
      </w:r>
      <w:r w:rsidRPr="004F5E5A">
        <w:rPr>
          <w:rFonts w:ascii="Times New Roman" w:hAnsi="Times New Roman"/>
          <w:sz w:val="24"/>
          <w:szCs w:val="24"/>
          <w:lang w:val="az-Latn-AZ"/>
        </w:rPr>
        <w:t xml:space="preserve"> düşünün, siz sahənin cəlbediciliyi və rəqabət mövqeyinin qiymətləndirilməsinin aparılması üçün hansı hazırlanmış portfel matrisini təklif edərdiniz</w:t>
      </w:r>
      <w:r w:rsidRPr="004F5E5A">
        <w:rPr>
          <w:rFonts w:ascii="Times New Roman" w:hAnsi="Times New Roman" w:cs="Times New Roman"/>
          <w:sz w:val="24"/>
          <w:szCs w:val="24"/>
          <w:lang w:val="az-Latn-AZ"/>
        </w:rPr>
        <w:t>?</w:t>
      </w:r>
      <w:r w:rsidRPr="004F5E5A">
        <w:rPr>
          <w:rFonts w:ascii="Times New Roman" w:hAnsi="Times New Roman"/>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 xml:space="preserve">39. Sizin fikrinizcə, Kotler sxemində göstərilən hansı bucaq baxışı şirkətdə marketinqin rolunun təkamülünü təsvir edir?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sz w:val="24"/>
          <w:szCs w:val="24"/>
          <w:lang w:val="az-Latn-AZ"/>
        </w:rPr>
        <w:t xml:space="preserve">40. Əmtənin inkişaf strategiyasının </w:t>
      </w:r>
      <w:r w:rsidR="00EF0377">
        <w:rPr>
          <w:rFonts w:ascii="Times New Roman" w:hAnsi="Times New Roman"/>
          <w:sz w:val="24"/>
          <w:szCs w:val="24"/>
          <w:lang w:val="az-Latn-AZ"/>
        </w:rPr>
        <w:t xml:space="preserve">həyata keçrilməsi </w:t>
      </w:r>
      <w:r w:rsidRPr="004F5E5A">
        <w:rPr>
          <w:rFonts w:ascii="Times New Roman" w:hAnsi="Times New Roman"/>
          <w:sz w:val="24"/>
          <w:szCs w:val="24"/>
          <w:lang w:val="az-Latn-AZ"/>
        </w:rPr>
        <w:t>zamanı marketinq və strateji idarəetmə</w:t>
      </w:r>
      <w:r>
        <w:rPr>
          <w:rFonts w:ascii="Times New Roman" w:hAnsi="Times New Roman"/>
          <w:sz w:val="24"/>
          <w:szCs w:val="24"/>
          <w:lang w:val="az-Latn-AZ"/>
        </w:rPr>
        <w:t>nin</w:t>
      </w:r>
      <w:r w:rsidRPr="004F5E5A">
        <w:rPr>
          <w:rFonts w:ascii="Times New Roman" w:hAnsi="Times New Roman"/>
          <w:sz w:val="24"/>
          <w:szCs w:val="24"/>
          <w:lang w:val="az-Latn-AZ"/>
        </w:rPr>
        <w:t xml:space="preserve"> qarşılıqlı əlaqəsini təsvir edə bilərsinizmi</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41.</w:t>
      </w:r>
      <w:r w:rsidR="00EF037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İnkişaf strategiyası əsasında</w:t>
      </w:r>
      <w:r w:rsidR="00EF0377">
        <w:rPr>
          <w:rFonts w:ascii="Times New Roman" w:hAnsi="Times New Roman" w:cs="Times New Roman"/>
          <w:sz w:val="24"/>
          <w:szCs w:val="24"/>
          <w:lang w:val="az-Latn-AZ"/>
        </w:rPr>
        <w:t>,</w:t>
      </w:r>
      <w:r w:rsidRPr="004F5E5A">
        <w:rPr>
          <w:rFonts w:ascii="Times New Roman" w:hAnsi="Times New Roman" w:cs="Times New Roman"/>
          <w:sz w:val="24"/>
          <w:szCs w:val="24"/>
          <w:lang w:val="az-Latn-AZ"/>
        </w:rPr>
        <w:t xml:space="preserve"> uğura nail olma üçün əsas amilləri müəyyən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42.</w:t>
      </w:r>
      <w:r w:rsidR="00EF037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 xml:space="preserve">Strategiyaya </w:t>
      </w:r>
      <w:r w:rsidR="00EF0377">
        <w:rPr>
          <w:rFonts w:ascii="Times New Roman" w:hAnsi="Times New Roman" w:cs="Times New Roman"/>
          <w:sz w:val="24"/>
          <w:szCs w:val="24"/>
          <w:lang w:val="az-Latn-AZ"/>
        </w:rPr>
        <w:t xml:space="preserve">uyğun </w:t>
      </w:r>
      <w:r w:rsidRPr="004F5E5A">
        <w:rPr>
          <w:rFonts w:ascii="Times New Roman" w:hAnsi="Times New Roman" w:cs="Times New Roman"/>
          <w:sz w:val="24"/>
          <w:szCs w:val="24"/>
          <w:lang w:val="az-Latn-AZ"/>
        </w:rPr>
        <w:t>şirkətdə nəzarəti təşkil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43.</w:t>
      </w:r>
      <w:r w:rsidR="00EF037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Müasir şəraitdə strategiyanın formalaşmasına təsir edən amillər 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44.</w:t>
      </w:r>
      <w:r w:rsidR="00EF037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Biznesin inkişaf strategiyasının tətbiqi zamanı məhsul konsepsiyası dedikdə nə başa düşürsünüz?</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45.</w:t>
      </w:r>
      <w:r w:rsidR="00EF037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Biznesin inkişaf strategiyasının tarixi mərhələlərini deyə bilərsinizmi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Pr>
          <w:rFonts w:ascii="Times New Roman" w:hAnsi="Times New Roman" w:cs="Times New Roman"/>
          <w:sz w:val="24"/>
          <w:szCs w:val="24"/>
          <w:lang w:val="az-Latn-AZ"/>
        </w:rPr>
        <w:t>46. Strategi</w:t>
      </w:r>
      <w:r w:rsidRPr="004F5E5A">
        <w:rPr>
          <w:rFonts w:ascii="Times New Roman" w:hAnsi="Times New Roman" w:cs="Times New Roman"/>
          <w:sz w:val="24"/>
          <w:szCs w:val="24"/>
          <w:lang w:val="az-Latn-AZ"/>
        </w:rPr>
        <w:t>yalar biznesin tələblərinə uyğun necə inkişaf edir?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47. İstənilə</w:t>
      </w:r>
      <w:r>
        <w:rPr>
          <w:rFonts w:ascii="Times New Roman" w:hAnsi="Times New Roman" w:cs="Times New Roman"/>
          <w:sz w:val="24"/>
          <w:szCs w:val="24"/>
          <w:lang w:val="az-Latn-AZ"/>
        </w:rPr>
        <w:t>n mühi</w:t>
      </w:r>
      <w:r w:rsidRPr="004F5E5A">
        <w:rPr>
          <w:rFonts w:ascii="Times New Roman" w:hAnsi="Times New Roman" w:cs="Times New Roman"/>
          <w:sz w:val="24"/>
          <w:szCs w:val="24"/>
          <w:lang w:val="az-Latn-AZ"/>
        </w:rPr>
        <w:t>t üçün hazırlanan strategiyalar necə tərtib edilir?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48.</w:t>
      </w:r>
      <w:r w:rsidR="00EF037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Sistemli açıq strategiyaların səmərəli olması üçün nə etmək lazımdır?</w:t>
      </w:r>
    </w:p>
    <w:p w:rsidR="00EF0377" w:rsidRDefault="003D644F" w:rsidP="00AF43B9">
      <w:pPr>
        <w:widowControl w:val="0"/>
        <w:spacing w:afterLines="40" w:line="252" w:lineRule="auto"/>
        <w:jc w:val="both"/>
        <w:rPr>
          <w:rFonts w:ascii="Times New Roman" w:hAnsi="Times New Roman"/>
          <w:sz w:val="24"/>
          <w:szCs w:val="24"/>
          <w:lang w:val="az-Latn-AZ"/>
        </w:rPr>
      </w:pPr>
      <w:r w:rsidRPr="004F5E5A">
        <w:rPr>
          <w:rFonts w:ascii="Times New Roman" w:hAnsi="Times New Roman" w:cs="Times New Roman"/>
          <w:sz w:val="24"/>
          <w:szCs w:val="24"/>
          <w:lang w:val="az-Latn-AZ"/>
        </w:rPr>
        <w:t>49.</w:t>
      </w:r>
      <w:r w:rsidRPr="004F5E5A">
        <w:rPr>
          <w:rFonts w:ascii="Times New Roman" w:hAnsi="Times New Roman"/>
          <w:b/>
          <w:sz w:val="24"/>
          <w:szCs w:val="24"/>
          <w:lang w:val="az-Latn-AZ"/>
        </w:rPr>
        <w:t xml:space="preserve"> </w:t>
      </w:r>
      <w:r w:rsidRPr="004F5E5A">
        <w:rPr>
          <w:rFonts w:ascii="Times New Roman" w:hAnsi="Times New Roman"/>
          <w:sz w:val="24"/>
          <w:szCs w:val="24"/>
          <w:lang w:val="az-Latn-AZ"/>
        </w:rPr>
        <w:t>Strategiyanın formalaşmasını şərtləndirən yaxın və uzaq amillərin təhlilini</w:t>
      </w:r>
    </w:p>
    <w:p w:rsidR="003D644F" w:rsidRPr="004F5E5A" w:rsidRDefault="00EF0377" w:rsidP="00AF43B9">
      <w:pPr>
        <w:widowControl w:val="0"/>
        <w:spacing w:afterLines="40" w:line="252" w:lineRule="auto"/>
        <w:jc w:val="both"/>
        <w:rPr>
          <w:rFonts w:ascii="Times New Roman" w:hAnsi="Times New Roman"/>
          <w:b/>
          <w:sz w:val="24"/>
          <w:szCs w:val="24"/>
          <w:lang w:val="az-Latn-AZ"/>
        </w:rPr>
      </w:pPr>
      <w:r>
        <w:rPr>
          <w:rFonts w:ascii="Times New Roman" w:hAnsi="Times New Roman"/>
          <w:sz w:val="24"/>
          <w:szCs w:val="24"/>
          <w:lang w:val="az-Latn-AZ"/>
        </w:rPr>
        <w:t xml:space="preserve">   </w:t>
      </w:r>
      <w:r w:rsidR="003D644F" w:rsidRPr="004F5E5A">
        <w:rPr>
          <w:rFonts w:ascii="Times New Roman" w:hAnsi="Times New Roman"/>
          <w:sz w:val="24"/>
          <w:szCs w:val="24"/>
          <w:lang w:val="az-Latn-AZ"/>
        </w:rPr>
        <w:t xml:space="preserve"> </w:t>
      </w:r>
      <w:r>
        <w:rPr>
          <w:rFonts w:ascii="Times New Roman" w:hAnsi="Times New Roman"/>
          <w:sz w:val="24"/>
          <w:szCs w:val="24"/>
          <w:lang w:val="az-Latn-AZ"/>
        </w:rPr>
        <w:t xml:space="preserve">  </w:t>
      </w:r>
      <w:r w:rsidR="003D644F" w:rsidRPr="004F5E5A">
        <w:rPr>
          <w:rFonts w:ascii="Times New Roman" w:hAnsi="Times New Roman"/>
          <w:sz w:val="24"/>
          <w:szCs w:val="24"/>
          <w:lang w:val="az-Latn-AZ"/>
        </w:rPr>
        <w:t>apara bilərsinizmi</w:t>
      </w:r>
      <w:r w:rsidR="003D644F"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50. Strategiyanın formalaşmasına təsir edən dəyişikliklər dedikdə nə başa düşürsünüz</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51. Biznesin inkişaf strategiyasının tətbiqi zamanı məhsulun konsepsiyası nədir</w:t>
      </w:r>
      <w:r w:rsidRPr="004F5E5A">
        <w:rPr>
          <w:rFonts w:ascii="Times New Roman" w:hAnsi="Times New Roman" w:cs="Times New Roman"/>
          <w:sz w:val="24"/>
          <w:szCs w:val="24"/>
          <w:lang w:val="az-Latn-AZ"/>
        </w:rPr>
        <w:t>?</w:t>
      </w:r>
    </w:p>
    <w:p w:rsidR="003D644F" w:rsidRPr="004F5E5A" w:rsidRDefault="003D644F" w:rsidP="00AF43B9">
      <w:pPr>
        <w:widowControl w:val="0"/>
        <w:tabs>
          <w:tab w:val="left" w:pos="6379"/>
        </w:tabs>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52. Biznesin inkişafında məhsulun imicinin rolunu necə izah edə bilərsiniz</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t>53. Biznesin inkişaf strategiyasının tərtibatı zamanı ərzaq strategiyası necə nəzərə alınmalıdır</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line="252" w:lineRule="auto"/>
        <w:ind w:left="284" w:hanging="284"/>
        <w:jc w:val="both"/>
        <w:rPr>
          <w:rFonts w:ascii="Times New Roman" w:hAnsi="Times New Roman"/>
          <w:sz w:val="24"/>
          <w:szCs w:val="24"/>
          <w:lang w:val="az-Latn-AZ"/>
        </w:rPr>
      </w:pPr>
      <w:r w:rsidRPr="004F5E5A">
        <w:rPr>
          <w:rFonts w:ascii="Times New Roman" w:hAnsi="Times New Roman"/>
          <w:sz w:val="24"/>
          <w:szCs w:val="24"/>
          <w:lang w:val="az-Latn-AZ"/>
        </w:rPr>
        <w:lastRenderedPageBreak/>
        <w:t>54. Rəqabət strategiyasının əsas mahiyyəti nədən ibarətdir</w:t>
      </w:r>
      <w:r w:rsidRPr="004F5E5A">
        <w:rPr>
          <w:rFonts w:ascii="Times New Roman" w:hAnsi="Times New Roman" w:cs="Times New Roman"/>
          <w:sz w:val="24"/>
          <w:szCs w:val="24"/>
          <w:lang w:val="az-Latn-AZ"/>
        </w:rPr>
        <w:t>?</w:t>
      </w:r>
    </w:p>
    <w:p w:rsidR="003D644F" w:rsidRPr="004F5E5A" w:rsidRDefault="003D644F" w:rsidP="00AF43B9">
      <w:pPr>
        <w:pStyle w:val="ac"/>
        <w:widowControl w:val="0"/>
        <w:shd w:val="clear" w:color="auto" w:fill="FFFFFF"/>
        <w:spacing w:before="0" w:beforeAutospacing="0" w:afterLines="40" w:afterAutospacing="0" w:line="252" w:lineRule="auto"/>
        <w:ind w:left="284" w:hanging="284"/>
        <w:jc w:val="both"/>
        <w:rPr>
          <w:rFonts w:eastAsia="MS Mincho"/>
          <w:lang w:val="az-Latn-AZ"/>
        </w:rPr>
      </w:pPr>
      <w:r w:rsidRPr="004F5E5A">
        <w:rPr>
          <w:rFonts w:eastAsia="MS Mincho"/>
          <w:lang w:val="az-Latn-AZ"/>
        </w:rPr>
        <w:t>55. Uğura nail olmaq üçün əsas amilləri müəyyən edə bilirsinizmi?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56. </w:t>
      </w:r>
      <w:r w:rsidRPr="004F5E5A">
        <w:rPr>
          <w:rFonts w:ascii="Times New Roman" w:eastAsia="MS Mincho" w:hAnsi="Times New Roman" w:cs="Times New Roman"/>
          <w:sz w:val="24"/>
          <w:szCs w:val="24"/>
          <w:lang w:val="az-Latn-AZ"/>
        </w:rPr>
        <w:t>Uğura nail olmaq üçün b</w:t>
      </w:r>
      <w:r w:rsidRPr="004F5E5A">
        <w:rPr>
          <w:rFonts w:ascii="Times New Roman" w:hAnsi="Times New Roman" w:cs="Times New Roman"/>
          <w:sz w:val="24"/>
          <w:szCs w:val="24"/>
          <w:lang w:val="az-Latn-AZ"/>
        </w:rPr>
        <w:t>iznesin inkişaf strategiyasının yerinə yetirilməsinə nəzarət necə təşil edilməlidir?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D5350E">
        <w:rPr>
          <w:rFonts w:ascii="Times New Roman" w:hAnsi="Times New Roman" w:cs="Times New Roman"/>
          <w:sz w:val="24"/>
          <w:szCs w:val="24"/>
          <w:lang w:val="az-Latn-AZ"/>
        </w:rPr>
        <w:t>57.</w:t>
      </w:r>
      <w:r w:rsidRPr="004F5E5A">
        <w:rPr>
          <w:rFonts w:ascii="Times New Roman" w:hAnsi="Times New Roman" w:cs="Times New Roman"/>
          <w:sz w:val="24"/>
          <w:szCs w:val="24"/>
          <w:lang w:val="az-Latn-AZ"/>
        </w:rPr>
        <w:t xml:space="preserve"> Şirkətin inkişaf strategiyasında, </w:t>
      </w:r>
      <w:r w:rsidR="00C0620C">
        <w:rPr>
          <w:rFonts w:ascii="Times New Roman" w:hAnsi="Times New Roman" w:cs="Times New Roman"/>
          <w:sz w:val="24"/>
          <w:szCs w:val="24"/>
          <w:lang w:val="az-Latn-AZ"/>
        </w:rPr>
        <w:t xml:space="preserve">təşkilati </w:t>
      </w:r>
      <w:r w:rsidRPr="004F5E5A">
        <w:rPr>
          <w:rFonts w:ascii="Times New Roman" w:hAnsi="Times New Roman" w:cs="Times New Roman"/>
          <w:sz w:val="24"/>
          <w:szCs w:val="24"/>
          <w:lang w:val="az-Latn-AZ"/>
        </w:rPr>
        <w:t>struktur dedikdə nə başa düşürsünüz?</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58. Bazarda struktur xüsusiyyətlərin ayrı-ayrı növlərini izah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59. Məhsulun dinamikası dedikdə nə başa düşürsünüz?</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60. Müasir biznesin səviyyəsini təhlil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 61. Strategiya əsasında inkişafın mahiyyəti nədən ibarətdir? </w:t>
      </w:r>
    </w:p>
    <w:p w:rsidR="003D644F" w:rsidRPr="004F5E5A" w:rsidRDefault="003D644F" w:rsidP="00AF43B9">
      <w:pPr>
        <w:pStyle w:val="2"/>
        <w:keepNext w:val="0"/>
        <w:keepLines w:val="0"/>
        <w:widowControl w:val="0"/>
        <w:shd w:val="clear" w:color="auto" w:fill="FFFFFF"/>
        <w:spacing w:before="0" w:afterLines="40" w:line="252" w:lineRule="auto"/>
        <w:ind w:left="284" w:hanging="284"/>
        <w:jc w:val="both"/>
        <w:rPr>
          <w:rFonts w:eastAsia="MS Mincho"/>
          <w:b w:val="0"/>
          <w:color w:val="auto"/>
          <w:sz w:val="24"/>
          <w:szCs w:val="24"/>
          <w:lang w:val="az-Latn-AZ"/>
        </w:rPr>
      </w:pPr>
      <w:r w:rsidRPr="004F5E5A">
        <w:rPr>
          <w:color w:val="auto"/>
          <w:sz w:val="24"/>
          <w:szCs w:val="24"/>
          <w:lang w:val="az-Latn-AZ"/>
        </w:rPr>
        <w:t xml:space="preserve"> </w:t>
      </w:r>
      <w:r w:rsidRPr="004F5E5A">
        <w:rPr>
          <w:b w:val="0"/>
          <w:color w:val="auto"/>
          <w:sz w:val="24"/>
          <w:szCs w:val="24"/>
          <w:lang w:val="az-Latn-AZ"/>
        </w:rPr>
        <w:t>62.</w:t>
      </w:r>
      <w:r w:rsidR="00D5350E">
        <w:rPr>
          <w:rFonts w:eastAsia="MS Mincho"/>
          <w:b w:val="0"/>
          <w:color w:val="auto"/>
          <w:sz w:val="24"/>
          <w:szCs w:val="24"/>
          <w:lang w:val="az-Latn-AZ"/>
        </w:rPr>
        <w:t xml:space="preserve"> </w:t>
      </w:r>
      <w:r w:rsidRPr="004F5E5A">
        <w:rPr>
          <w:rFonts w:eastAsia="MS Mincho"/>
          <w:b w:val="0"/>
          <w:color w:val="auto"/>
          <w:sz w:val="24"/>
          <w:szCs w:val="24"/>
          <w:lang w:val="az-Latn-AZ"/>
        </w:rPr>
        <w:t>Biznesin diaqnostikası</w:t>
      </w:r>
      <w:r w:rsidR="00D5350E">
        <w:rPr>
          <w:rFonts w:eastAsia="MS Mincho"/>
          <w:b w:val="0"/>
          <w:color w:val="auto"/>
          <w:sz w:val="24"/>
          <w:szCs w:val="24"/>
          <w:lang w:val="az-Latn-AZ"/>
        </w:rPr>
        <w:t xml:space="preserve"> dedikd</w:t>
      </w:r>
      <w:r w:rsidR="00D5350E">
        <w:rPr>
          <w:rFonts w:ascii="Times New Roman" w:eastAsia="MS Mincho" w:hAnsi="Times New Roman" w:cs="Times New Roman"/>
          <w:b w:val="0"/>
          <w:color w:val="auto"/>
          <w:sz w:val="24"/>
          <w:szCs w:val="24"/>
          <w:lang w:val="az-Latn-AZ"/>
        </w:rPr>
        <w:t>ə, nəyi başa düşürsünüz</w:t>
      </w:r>
      <w:r w:rsidRPr="004F5E5A">
        <w:rPr>
          <w:rFonts w:eastAsia="MS Mincho"/>
          <w:b w:val="0"/>
          <w:color w:val="auto"/>
          <w:sz w:val="24"/>
          <w:szCs w:val="24"/>
          <w:lang w:val="az-Latn-AZ"/>
        </w:rPr>
        <w:t xml:space="preserve"> v</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 xml:space="preserve"> şirk</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tin inkişaf strategiyasının formalaşmasında onun rolu n</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d</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n ibar</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tdir?</w:t>
      </w:r>
    </w:p>
    <w:p w:rsidR="003D644F" w:rsidRPr="004F5E5A" w:rsidRDefault="003D644F" w:rsidP="00AF43B9">
      <w:pPr>
        <w:widowControl w:val="0"/>
        <w:spacing w:afterLines="40" w:line="252" w:lineRule="auto"/>
        <w:ind w:left="284" w:hanging="284"/>
        <w:jc w:val="both"/>
        <w:rPr>
          <w:rFonts w:ascii="Times New Roman" w:eastAsia="MS Mincho" w:hAnsi="Times New Roman" w:cs="Times New Roman"/>
          <w:sz w:val="24"/>
          <w:szCs w:val="24"/>
          <w:lang w:val="az-Latn-AZ"/>
        </w:rPr>
      </w:pPr>
      <w:r w:rsidRPr="004F5E5A">
        <w:rPr>
          <w:rFonts w:ascii="Times New Roman" w:hAnsi="Times New Roman" w:cs="Times New Roman"/>
          <w:sz w:val="24"/>
          <w:szCs w:val="24"/>
          <w:lang w:val="az-Latn-AZ"/>
        </w:rPr>
        <w:t>63.</w:t>
      </w:r>
      <w:r w:rsidRPr="004F5E5A">
        <w:rPr>
          <w:rFonts w:ascii="Times New Roman" w:eastAsia="MS Mincho" w:hAnsi="Times New Roman" w:cs="Times New Roman"/>
          <w:sz w:val="24"/>
          <w:szCs w:val="24"/>
          <w:lang w:val="az-Latn-AZ"/>
        </w:rPr>
        <w:t xml:space="preserve"> Biznesin diaqnostikasının təşkili necə həyata keçirilir?</w:t>
      </w:r>
    </w:p>
    <w:p w:rsidR="003D644F" w:rsidRPr="004F5E5A" w:rsidRDefault="00D5350E" w:rsidP="00AF43B9">
      <w:pPr>
        <w:widowControl w:val="0"/>
        <w:spacing w:afterLines="40" w:line="252" w:lineRule="auto"/>
        <w:ind w:left="284" w:hanging="284"/>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64. </w:t>
      </w:r>
      <w:r w:rsidR="003D644F" w:rsidRPr="004F5E5A">
        <w:rPr>
          <w:rFonts w:ascii="Times New Roman" w:hAnsi="Times New Roman" w:cs="Times New Roman"/>
          <w:sz w:val="24"/>
          <w:szCs w:val="24"/>
          <w:lang w:val="az-Latn-AZ"/>
        </w:rPr>
        <w:t>Şirkətlərdə biznes-proseslərin modelləri və strukturlarının tipləri 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65.</w:t>
      </w:r>
      <w:r w:rsidR="00D15DFD">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Şirkətin biznes proseslərinin diaqnostikası necə həyata keç</w:t>
      </w:r>
      <w:r w:rsidR="00D15DFD">
        <w:rPr>
          <w:rFonts w:ascii="Times New Roman" w:hAnsi="Times New Roman" w:cs="Times New Roman"/>
          <w:sz w:val="24"/>
          <w:szCs w:val="24"/>
          <w:lang w:val="az-Latn-AZ"/>
        </w:rPr>
        <w:t>i</w:t>
      </w:r>
      <w:r w:rsidRPr="004F5E5A">
        <w:rPr>
          <w:rFonts w:ascii="Times New Roman" w:hAnsi="Times New Roman" w:cs="Times New Roman"/>
          <w:sz w:val="24"/>
          <w:szCs w:val="24"/>
          <w:lang w:val="az-Latn-AZ"/>
        </w:rPr>
        <w:t>rilir?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66. Biznes proseslərinin optimallaşdırılması üzrə metodiki məsələlər hansılardır?</w:t>
      </w:r>
    </w:p>
    <w:p w:rsidR="003D644F" w:rsidRPr="004F5E5A" w:rsidRDefault="003D644F" w:rsidP="00AF43B9">
      <w:pPr>
        <w:pStyle w:val="2"/>
        <w:keepNext w:val="0"/>
        <w:keepLines w:val="0"/>
        <w:widowControl w:val="0"/>
        <w:spacing w:before="0" w:afterLines="40" w:line="252" w:lineRule="auto"/>
        <w:ind w:left="284" w:hanging="284"/>
        <w:jc w:val="both"/>
        <w:rPr>
          <w:rFonts w:eastAsia="MS Mincho"/>
          <w:b w:val="0"/>
          <w:color w:val="auto"/>
          <w:sz w:val="24"/>
          <w:szCs w:val="24"/>
          <w:lang w:val="az-Latn-AZ"/>
        </w:rPr>
      </w:pPr>
      <w:r w:rsidRPr="004F5E5A">
        <w:rPr>
          <w:rFonts w:eastAsia="MS Mincho"/>
          <w:b w:val="0"/>
          <w:color w:val="auto"/>
          <w:sz w:val="24"/>
          <w:szCs w:val="24"/>
          <w:lang w:val="az-Latn-AZ"/>
        </w:rPr>
        <w:t>67. Alternativ strategiyalar dedikd</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 xml:space="preserve"> n</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 xml:space="preserve"> başa düşürsünüz?</w:t>
      </w:r>
    </w:p>
    <w:p w:rsidR="003D644F" w:rsidRPr="004F5E5A" w:rsidRDefault="003D644F" w:rsidP="00AF43B9">
      <w:pPr>
        <w:pStyle w:val="2"/>
        <w:keepNext w:val="0"/>
        <w:keepLines w:val="0"/>
        <w:widowControl w:val="0"/>
        <w:spacing w:before="0" w:afterLines="40" w:line="252" w:lineRule="auto"/>
        <w:ind w:left="284" w:hanging="284"/>
        <w:jc w:val="both"/>
        <w:rPr>
          <w:rFonts w:eastAsia="MS Mincho"/>
          <w:b w:val="0"/>
          <w:color w:val="auto"/>
          <w:sz w:val="24"/>
          <w:szCs w:val="24"/>
          <w:lang w:val="az-Latn-AZ"/>
        </w:rPr>
      </w:pPr>
      <w:r w:rsidRPr="004F5E5A">
        <w:rPr>
          <w:rFonts w:eastAsia="MS Mincho"/>
          <w:b w:val="0"/>
          <w:color w:val="auto"/>
          <w:sz w:val="24"/>
          <w:szCs w:val="24"/>
          <w:lang w:val="az-Latn-AZ"/>
        </w:rPr>
        <w:t>68. Biznesin inkişafında alternativ strategiyaların elmi-n</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z</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ri</w:t>
      </w:r>
    </w:p>
    <w:p w:rsidR="003D644F" w:rsidRPr="004F5E5A" w:rsidRDefault="003D644F" w:rsidP="00AF43B9">
      <w:pPr>
        <w:pStyle w:val="2"/>
        <w:keepNext w:val="0"/>
        <w:keepLines w:val="0"/>
        <w:widowControl w:val="0"/>
        <w:spacing w:before="0" w:afterLines="40" w:line="252" w:lineRule="auto"/>
        <w:ind w:left="284" w:hanging="284"/>
        <w:jc w:val="both"/>
        <w:rPr>
          <w:rFonts w:eastAsia="MS Mincho"/>
          <w:b w:val="0"/>
          <w:color w:val="auto"/>
          <w:sz w:val="24"/>
          <w:szCs w:val="24"/>
          <w:lang w:val="az-Latn-AZ"/>
        </w:rPr>
      </w:pPr>
      <w:r w:rsidRPr="004F5E5A">
        <w:rPr>
          <w:rFonts w:eastAsia="MS Mincho"/>
          <w:b w:val="0"/>
          <w:color w:val="auto"/>
          <w:sz w:val="24"/>
          <w:szCs w:val="24"/>
          <w:lang w:val="az-Latn-AZ"/>
        </w:rPr>
        <w:t xml:space="preserve"> </w:t>
      </w:r>
      <w:r w:rsidRPr="004F5E5A">
        <w:rPr>
          <w:rFonts w:ascii="Times New Roman" w:eastAsia="MS Mincho" w:hAnsi="Times New Roman" w:cs="Times New Roman"/>
          <w:b w:val="0"/>
          <w:color w:val="auto"/>
          <w:sz w:val="24"/>
          <w:szCs w:val="24"/>
          <w:lang w:val="az-Latn-AZ"/>
        </w:rPr>
        <w:t>ə</w:t>
      </w:r>
      <w:r w:rsidRPr="004F5E5A">
        <w:rPr>
          <w:rFonts w:eastAsia="MS Mincho"/>
          <w:b w:val="0"/>
          <w:color w:val="auto"/>
          <w:sz w:val="24"/>
          <w:szCs w:val="24"/>
          <w:lang w:val="az-Latn-AZ"/>
        </w:rPr>
        <w:t>sasları 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69. Biznesin inkişaf strategiyasının qurulması üçün alternativ</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 modellər 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Pr>
          <w:rFonts w:ascii="Times New Roman" w:hAnsi="Times New Roman" w:cs="Times New Roman"/>
          <w:sz w:val="24"/>
          <w:szCs w:val="24"/>
          <w:lang w:val="az-Latn-AZ"/>
        </w:rPr>
        <w:t>70. Alter</w:t>
      </w:r>
      <w:r w:rsidRPr="004F5E5A">
        <w:rPr>
          <w:rFonts w:ascii="Times New Roman" w:hAnsi="Times New Roman" w:cs="Times New Roman"/>
          <w:sz w:val="24"/>
          <w:szCs w:val="24"/>
          <w:lang w:val="az-Latn-AZ"/>
        </w:rPr>
        <w:t>nativ strategiyaların nəticələri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71. Azərbaycanın inkişafı üçün alternativ strategiyalara müasir </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yanaşma necə</w:t>
      </w:r>
      <w:r>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 xml:space="preserve"> olmalıdır?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72.</w:t>
      </w:r>
      <w:r w:rsidR="00D5350E">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Alternativ strategiyalarda İKT-nin rolu nədən ibarətdir?</w:t>
      </w:r>
    </w:p>
    <w:p w:rsidR="003D644F" w:rsidRPr="004F5E5A" w:rsidRDefault="003D644F" w:rsidP="00AF43B9">
      <w:pPr>
        <w:widowControl w:val="0"/>
        <w:spacing w:afterLines="40" w:line="252" w:lineRule="auto"/>
        <w:ind w:left="284" w:hanging="284"/>
        <w:jc w:val="both"/>
        <w:rPr>
          <w:rFonts w:ascii="Times New Roman" w:eastAsia="MS Mincho" w:hAnsi="Times New Roman" w:cs="Times New Roman"/>
          <w:sz w:val="24"/>
          <w:szCs w:val="24"/>
          <w:lang w:val="az-Latn-AZ"/>
        </w:rPr>
      </w:pPr>
      <w:r w:rsidRPr="004F5E5A">
        <w:rPr>
          <w:rFonts w:ascii="Times New Roman" w:eastAsia="MS Mincho" w:hAnsi="Times New Roman" w:cs="Times New Roman"/>
          <w:sz w:val="24"/>
          <w:szCs w:val="24"/>
          <w:lang w:val="az-Latn-AZ"/>
        </w:rPr>
        <w:t>73. Biznesin inkişafının strateji planı necə tərtib edilir?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74. Biznesin strateji planlaşdırılmasının mahiyyəti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75. </w:t>
      </w:r>
      <w:r w:rsidR="00D5350E">
        <w:rPr>
          <w:rFonts w:ascii="Times New Roman" w:hAnsi="Times New Roman" w:cs="Times New Roman"/>
          <w:sz w:val="24"/>
          <w:szCs w:val="24"/>
          <w:lang w:val="az-Latn-AZ"/>
        </w:rPr>
        <w:t>Müasir şəraitdə, b</w:t>
      </w:r>
      <w:r w:rsidRPr="004F5E5A">
        <w:rPr>
          <w:rFonts w:ascii="Times New Roman" w:hAnsi="Times New Roman" w:cs="Times New Roman"/>
          <w:sz w:val="24"/>
          <w:szCs w:val="24"/>
          <w:lang w:val="az-Latn-AZ"/>
        </w:rPr>
        <w:t>iznesin inkişaf strategiyasına</w:t>
      </w:r>
      <w:r w:rsidR="00D5350E">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informasiya təminatı necə həyata keçirilməlidir?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76. K</w:t>
      </w:r>
      <w:r>
        <w:rPr>
          <w:rFonts w:ascii="Times New Roman" w:hAnsi="Times New Roman" w:cs="Times New Roman"/>
          <w:sz w:val="24"/>
          <w:szCs w:val="24"/>
          <w:lang w:val="az-Latn-AZ"/>
        </w:rPr>
        <w:t>o</w:t>
      </w:r>
      <w:r w:rsidRPr="004F5E5A">
        <w:rPr>
          <w:rFonts w:ascii="Times New Roman" w:hAnsi="Times New Roman" w:cs="Times New Roman"/>
          <w:sz w:val="24"/>
          <w:szCs w:val="24"/>
          <w:lang w:val="az-Latn-AZ"/>
        </w:rPr>
        <w:t>rporativ rəhbərliyin inkişaf strategiyasında məsuliyyəti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lastRenderedPageBreak/>
        <w:t>77. İnkişaf strategiyasında dəyərlərin əhəmiyyəti nədir?</w:t>
      </w:r>
    </w:p>
    <w:p w:rsidR="003D644F" w:rsidRPr="004F5E5A" w:rsidRDefault="003D644F" w:rsidP="00AF43B9">
      <w:pPr>
        <w:pStyle w:val="ac"/>
        <w:widowControl w:val="0"/>
        <w:shd w:val="clear" w:color="auto" w:fill="FFFFFF"/>
        <w:spacing w:before="0" w:beforeAutospacing="0" w:afterLines="40" w:afterAutospacing="0" w:line="252" w:lineRule="auto"/>
        <w:ind w:left="284" w:hanging="284"/>
        <w:jc w:val="both"/>
        <w:rPr>
          <w:rFonts w:eastAsia="MS Mincho"/>
          <w:b/>
          <w:lang w:val="az-Latn-AZ"/>
        </w:rPr>
      </w:pPr>
      <w:r w:rsidRPr="004F5E5A">
        <w:rPr>
          <w:rFonts w:eastAsia="MS Mincho"/>
          <w:lang w:val="az-Latn-AZ"/>
        </w:rPr>
        <w:t>78.</w:t>
      </w:r>
      <w:r w:rsidR="00A23957">
        <w:rPr>
          <w:rFonts w:eastAsia="MS Mincho"/>
          <w:lang w:val="az-Latn-AZ"/>
        </w:rPr>
        <w:t xml:space="preserve"> </w:t>
      </w:r>
      <w:r w:rsidRPr="004F5E5A">
        <w:rPr>
          <w:rFonts w:eastAsia="MS Mincho"/>
          <w:lang w:val="az-Latn-AZ"/>
        </w:rPr>
        <w:t>Biznesin inkişaf strategiyasının xəritəsi dedikdə nə başa düşürsünüz?</w:t>
      </w:r>
    </w:p>
    <w:p w:rsidR="003D644F" w:rsidRPr="004F5E5A" w:rsidRDefault="003D644F" w:rsidP="00AF43B9">
      <w:pPr>
        <w:pStyle w:val="ac"/>
        <w:widowControl w:val="0"/>
        <w:shd w:val="clear" w:color="auto" w:fill="FFFFFF"/>
        <w:spacing w:before="0" w:beforeAutospacing="0" w:afterLines="40" w:afterAutospacing="0" w:line="252" w:lineRule="auto"/>
        <w:ind w:left="284" w:hanging="284"/>
        <w:jc w:val="both"/>
        <w:rPr>
          <w:rFonts w:eastAsia="MS Mincho"/>
          <w:lang w:val="az-Latn-AZ"/>
        </w:rPr>
      </w:pPr>
      <w:r w:rsidRPr="004F5E5A">
        <w:rPr>
          <w:rFonts w:eastAsia="MS Mincho"/>
          <w:lang w:val="az-Latn-AZ"/>
        </w:rPr>
        <w:t>79. Bisnesin inkişafında strateji xəritənin rolu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80. Biznesin inkişaf strategiyasında missiyanın rolu necə qiymətləndirilir?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81. İqtisadi inkişaf strategiyalarında innovasiyaların rolu və yeri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82. İqtisadi inkişafa</w:t>
      </w:r>
      <w:r w:rsidR="00A23957">
        <w:rPr>
          <w:rFonts w:ascii="Times New Roman" w:hAnsi="Times New Roman" w:cs="Times New Roman"/>
          <w:sz w:val="24"/>
          <w:szCs w:val="24"/>
          <w:lang w:val="az-Latn-AZ"/>
        </w:rPr>
        <w:t>,</w:t>
      </w:r>
      <w:r w:rsidRPr="004F5E5A">
        <w:rPr>
          <w:rFonts w:ascii="Times New Roman" w:hAnsi="Times New Roman" w:cs="Times New Roman"/>
          <w:sz w:val="24"/>
          <w:szCs w:val="24"/>
          <w:lang w:val="az-Latn-AZ"/>
        </w:rPr>
        <w:t xml:space="preserve"> strategiyaların təsiri</w:t>
      </w:r>
      <w:r w:rsidR="00A23957">
        <w:rPr>
          <w:rFonts w:ascii="Times New Roman" w:hAnsi="Times New Roman" w:cs="Times New Roman"/>
          <w:sz w:val="24"/>
          <w:szCs w:val="24"/>
          <w:lang w:val="az-Latn-AZ"/>
        </w:rPr>
        <w:t>ni necə başa düşürsünüz</w:t>
      </w:r>
      <w:r w:rsidRPr="004F5E5A">
        <w:rPr>
          <w:rFonts w:ascii="Times New Roman" w:hAnsi="Times New Roman" w:cs="Times New Roman"/>
          <w:sz w:val="24"/>
          <w:szCs w:val="24"/>
          <w:lang w:val="az-Latn-AZ"/>
        </w:rPr>
        <w:t>?</w:t>
      </w:r>
    </w:p>
    <w:p w:rsidR="003D644F" w:rsidRPr="004F5E5A" w:rsidRDefault="003D644F" w:rsidP="00AF43B9">
      <w:pPr>
        <w:pStyle w:val="ac"/>
        <w:widowControl w:val="0"/>
        <w:shd w:val="clear" w:color="auto" w:fill="FFFFFF"/>
        <w:spacing w:before="0" w:beforeAutospacing="0" w:afterLines="40" w:afterAutospacing="0" w:line="252" w:lineRule="auto"/>
        <w:ind w:left="284" w:hanging="284"/>
        <w:jc w:val="both"/>
        <w:textAlignment w:val="top"/>
        <w:outlineLvl w:val="1"/>
        <w:rPr>
          <w:rFonts w:eastAsia="MS Mincho"/>
          <w:lang w:val="az-Latn-AZ"/>
        </w:rPr>
      </w:pPr>
      <w:r w:rsidRPr="004F5E5A">
        <w:rPr>
          <w:rFonts w:eastAsia="MS Mincho"/>
          <w:lang w:val="az-Latn-AZ"/>
        </w:rPr>
        <w:t>83. Biznesin inkişafında portfel strategiyalarının əhəmiyyəti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84. Portfel strategiyalarında  diaqnostika necə aparılır?</w:t>
      </w:r>
    </w:p>
    <w:p w:rsidR="003D644F" w:rsidRPr="004F5E5A" w:rsidRDefault="003D644F" w:rsidP="00AF43B9">
      <w:pPr>
        <w:widowControl w:val="0"/>
        <w:spacing w:afterLines="40" w:line="252" w:lineRule="auto"/>
        <w:ind w:left="284" w:hanging="284"/>
        <w:jc w:val="both"/>
        <w:rPr>
          <w:rFonts w:ascii="Times New Roman" w:hAnsi="Times New Roman" w:cs="Times New Roman"/>
          <w:b/>
          <w:sz w:val="24"/>
          <w:szCs w:val="24"/>
          <w:lang w:val="az-Latn-AZ"/>
        </w:rPr>
      </w:pPr>
      <w:r w:rsidRPr="004F5E5A">
        <w:rPr>
          <w:rFonts w:ascii="Times New Roman" w:hAnsi="Times New Roman" w:cs="Times New Roman"/>
          <w:sz w:val="24"/>
          <w:szCs w:val="24"/>
          <w:lang w:val="az-Latn-AZ"/>
        </w:rPr>
        <w:t>85. Portfel strategiyalarının təhlil prinsipləri hansılardır?</w:t>
      </w:r>
      <w:r w:rsidRPr="004F5E5A">
        <w:rPr>
          <w:rFonts w:ascii="Times New Roman" w:hAnsi="Times New Roman" w:cs="Times New Roman"/>
          <w:b/>
          <w:sz w:val="24"/>
          <w:szCs w:val="24"/>
          <w:lang w:val="az-Latn-AZ"/>
        </w:rPr>
        <w:t xml:space="preserve"> </w:t>
      </w:r>
    </w:p>
    <w:p w:rsidR="003D644F" w:rsidRPr="004F5E5A" w:rsidRDefault="003D644F" w:rsidP="00AF43B9">
      <w:pPr>
        <w:widowControl w:val="0"/>
        <w:spacing w:afterLines="40" w:line="252" w:lineRule="auto"/>
        <w:ind w:left="284" w:hanging="284"/>
        <w:jc w:val="both"/>
        <w:rPr>
          <w:rFonts w:ascii="Times New Roman" w:hAnsi="Times New Roman" w:cs="Times New Roman"/>
          <w:b/>
          <w:sz w:val="24"/>
          <w:szCs w:val="24"/>
          <w:lang w:val="az-Latn-AZ"/>
        </w:rPr>
      </w:pPr>
      <w:r w:rsidRPr="004F5E5A">
        <w:rPr>
          <w:rFonts w:ascii="Times New Roman" w:hAnsi="Times New Roman" w:cs="Times New Roman"/>
          <w:sz w:val="24"/>
          <w:szCs w:val="24"/>
          <w:lang w:val="az-Latn-AZ"/>
        </w:rPr>
        <w:t>86. Biznesin inkişaf s</w:t>
      </w:r>
      <w:r>
        <w:rPr>
          <w:rFonts w:ascii="Times New Roman" w:hAnsi="Times New Roman" w:cs="Times New Roman"/>
          <w:sz w:val="24"/>
          <w:szCs w:val="24"/>
          <w:lang w:val="az-Latn-AZ"/>
        </w:rPr>
        <w:t>t</w:t>
      </w:r>
      <w:r w:rsidRPr="004F5E5A">
        <w:rPr>
          <w:rFonts w:ascii="Times New Roman" w:hAnsi="Times New Roman" w:cs="Times New Roman"/>
          <w:sz w:val="24"/>
          <w:szCs w:val="24"/>
          <w:lang w:val="az-Latn-AZ"/>
        </w:rPr>
        <w:t>rategiyasının</w:t>
      </w:r>
      <w:r w:rsidR="00A23957">
        <w:rPr>
          <w:rFonts w:ascii="Times New Roman" w:hAnsi="Times New Roman" w:cs="Times New Roman"/>
          <w:sz w:val="24"/>
          <w:szCs w:val="24"/>
          <w:lang w:val="az-Latn-AZ"/>
        </w:rPr>
        <w:t>,</w:t>
      </w:r>
      <w:r w:rsidRPr="004F5E5A">
        <w:rPr>
          <w:rFonts w:ascii="Times New Roman" w:hAnsi="Times New Roman" w:cs="Times New Roman"/>
          <w:sz w:val="24"/>
          <w:szCs w:val="24"/>
          <w:lang w:val="az-Latn-AZ"/>
        </w:rPr>
        <w:t xml:space="preserve"> elmi-nəzəri cəhətdən əsaslandırılmış mərhələlərini deyə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87. Sahibkarlığın inkişafında</w:t>
      </w:r>
      <w:r w:rsidR="00A23957">
        <w:rPr>
          <w:rFonts w:ascii="Times New Roman" w:hAnsi="Times New Roman" w:cs="Times New Roman"/>
          <w:sz w:val="24"/>
          <w:szCs w:val="24"/>
          <w:lang w:val="az-Latn-AZ"/>
        </w:rPr>
        <w:t>,</w:t>
      </w:r>
      <w:r w:rsidRPr="004F5E5A">
        <w:rPr>
          <w:rFonts w:ascii="Times New Roman" w:hAnsi="Times New Roman" w:cs="Times New Roman"/>
          <w:sz w:val="24"/>
          <w:szCs w:val="24"/>
          <w:lang w:val="az-Latn-AZ"/>
        </w:rPr>
        <w:t xml:space="preserve"> strategiy</w:t>
      </w:r>
      <w:r w:rsidR="00D15DFD">
        <w:rPr>
          <w:rFonts w:ascii="Times New Roman" w:hAnsi="Times New Roman" w:cs="Times New Roman"/>
          <w:sz w:val="24"/>
          <w:szCs w:val="24"/>
          <w:lang w:val="az-Latn-AZ"/>
        </w:rPr>
        <w:t>a</w:t>
      </w:r>
      <w:r w:rsidRPr="004F5E5A">
        <w:rPr>
          <w:rFonts w:ascii="Times New Roman" w:hAnsi="Times New Roman" w:cs="Times New Roman"/>
          <w:sz w:val="24"/>
          <w:szCs w:val="24"/>
          <w:lang w:val="az-Latn-AZ"/>
        </w:rPr>
        <w:t>ların mahiyyəti və seçiminin əsas mərhələləri hansılardır?</w:t>
      </w:r>
    </w:p>
    <w:p w:rsidR="00A23957"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88. İnkişaf strategiyaların</w:t>
      </w:r>
      <w:r>
        <w:rPr>
          <w:rFonts w:ascii="Times New Roman" w:hAnsi="Times New Roman" w:cs="Times New Roman"/>
          <w:sz w:val="24"/>
          <w:szCs w:val="24"/>
          <w:lang w:val="az-Latn-AZ"/>
        </w:rPr>
        <w:t>ın</w:t>
      </w:r>
      <w:r w:rsidRPr="004F5E5A">
        <w:rPr>
          <w:rFonts w:ascii="Times New Roman" w:hAnsi="Times New Roman" w:cs="Times New Roman"/>
          <w:sz w:val="24"/>
          <w:szCs w:val="24"/>
          <w:lang w:val="az-Latn-AZ"/>
        </w:rPr>
        <w:t xml:space="preserve"> hazırlanması üçün əsas qaydalar və prosedurlar </w:t>
      </w:r>
      <w:r w:rsidR="00A23957">
        <w:rPr>
          <w:rFonts w:ascii="Times New Roman" w:hAnsi="Times New Roman" w:cs="Times New Roman"/>
          <w:sz w:val="24"/>
          <w:szCs w:val="24"/>
          <w:lang w:val="az-Latn-AZ"/>
        </w:rPr>
        <w:t xml:space="preserve">    </w:t>
      </w:r>
    </w:p>
    <w:p w:rsidR="003D644F" w:rsidRPr="004F5E5A" w:rsidRDefault="00A23957" w:rsidP="00AF43B9">
      <w:pPr>
        <w:widowControl w:val="0"/>
        <w:spacing w:afterLines="40" w:line="252" w:lineRule="auto"/>
        <w:ind w:left="284" w:hanging="284"/>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sidR="003D644F" w:rsidRPr="004F5E5A">
        <w:rPr>
          <w:rFonts w:ascii="Times New Roman" w:hAnsi="Times New Roman" w:cs="Times New Roman"/>
          <w:sz w:val="24"/>
          <w:szCs w:val="24"/>
          <w:lang w:val="az-Latn-AZ"/>
        </w:rPr>
        <w:t>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89. Strateji planın strukturlaşdırılması metodikasını bilirsinizmi?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90.Göstəricilərin balanslaşdırılmış sisteminin yaranmasının ilkin şərtləri 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91. Göstəricilərin balanslaşdırılmış sisteminə əsasən innovasiyaların tətbiqi necə baş verir?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92. Balanslaşdırılmış göstəricilərin nəzəri aspektləri hansılardır?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93. Göstəricilərə əsaslanaraq şirkətin inkişaf strategiyasının qurulması necə baş verir?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94. Rəqabət anlayışı və </w:t>
      </w:r>
      <w:r w:rsidR="00A23957">
        <w:rPr>
          <w:rFonts w:ascii="Times New Roman" w:hAnsi="Times New Roman" w:cs="Times New Roman"/>
          <w:sz w:val="24"/>
          <w:szCs w:val="24"/>
          <w:lang w:val="az-Latn-AZ"/>
        </w:rPr>
        <w:t xml:space="preserve">əsaslarını </w:t>
      </w:r>
      <w:r w:rsidRPr="004F5E5A">
        <w:rPr>
          <w:rFonts w:ascii="Times New Roman" w:hAnsi="Times New Roman" w:cs="Times New Roman"/>
          <w:sz w:val="24"/>
          <w:szCs w:val="24"/>
          <w:lang w:val="az-Latn-AZ"/>
        </w:rPr>
        <w:t>izah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95. Rəqabət strategiyasının əsas məqsədi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96.</w:t>
      </w:r>
      <w:r w:rsidR="00A23957">
        <w:rPr>
          <w:rFonts w:ascii="Times New Roman" w:hAnsi="Times New Roman" w:cs="Times New Roman"/>
          <w:sz w:val="24"/>
          <w:szCs w:val="24"/>
          <w:lang w:val="az-Latn-AZ"/>
        </w:rPr>
        <w:t xml:space="preserve"> </w:t>
      </w:r>
      <w:r w:rsidRPr="004F5E5A">
        <w:rPr>
          <w:rFonts w:ascii="Times New Roman" w:hAnsi="Times New Roman" w:cs="Times New Roman"/>
          <w:sz w:val="24"/>
          <w:szCs w:val="24"/>
          <w:lang w:val="az-Latn-AZ"/>
        </w:rPr>
        <w:t>Rəqabət qabiliyyətinin artırılmasında qiymətin əmələ gəlməsi məsələlərini izah edə bilərsinizmi?</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97. Rəqabət strategiyasının menecmentdə istifadə edilməsinin  əsasları nədən ibarətdir?</w:t>
      </w:r>
    </w:p>
    <w:p w:rsidR="003D644F" w:rsidRPr="004F5E5A" w:rsidRDefault="003D644F" w:rsidP="00AF43B9">
      <w:pPr>
        <w:widowControl w:val="0"/>
        <w:spacing w:afterLines="40" w:line="252" w:lineRule="auto"/>
        <w:ind w:left="284" w:hanging="284"/>
        <w:jc w:val="both"/>
        <w:rPr>
          <w:rFonts w:ascii="Times New Roman" w:hAnsi="Times New Roman" w:cs="Times New Roman"/>
          <w:sz w:val="24"/>
          <w:szCs w:val="24"/>
          <w:lang w:val="az-Latn-AZ"/>
        </w:rPr>
      </w:pPr>
      <w:r w:rsidRPr="004F5E5A">
        <w:rPr>
          <w:rFonts w:ascii="Times New Roman" w:hAnsi="Times New Roman" w:cs="Times New Roman"/>
          <w:sz w:val="24"/>
          <w:szCs w:val="24"/>
          <w:lang w:val="az-Latn-AZ"/>
        </w:rPr>
        <w:t xml:space="preserve">98. Strategiyalar əsasında rəqabət üstünlüyü </w:t>
      </w:r>
      <w:r w:rsidR="00A23957">
        <w:rPr>
          <w:rFonts w:ascii="Times New Roman" w:hAnsi="Times New Roman" w:cs="Times New Roman"/>
          <w:sz w:val="24"/>
          <w:szCs w:val="24"/>
          <w:lang w:val="az-Latn-AZ"/>
        </w:rPr>
        <w:t>necə əmələ gələ bilər</w:t>
      </w:r>
      <w:r w:rsidRPr="004F5E5A">
        <w:rPr>
          <w:rFonts w:ascii="Times New Roman" w:hAnsi="Times New Roman" w:cs="Times New Roman"/>
          <w:sz w:val="24"/>
          <w:szCs w:val="24"/>
          <w:lang w:val="az-Latn-AZ"/>
        </w:rPr>
        <w:t>?</w:t>
      </w:r>
    </w:p>
    <w:p w:rsidR="003D644F" w:rsidRPr="004F5E5A" w:rsidRDefault="003D644F" w:rsidP="00AF43B9">
      <w:pPr>
        <w:widowControl w:val="0"/>
        <w:spacing w:afterLines="40"/>
        <w:ind w:left="284" w:hanging="284"/>
        <w:jc w:val="both"/>
        <w:rPr>
          <w:rFonts w:ascii="Times New Roman" w:hAnsi="Times New Roman" w:cs="Times New Roman"/>
          <w:b/>
          <w:sz w:val="24"/>
          <w:szCs w:val="24"/>
          <w:lang w:val="az-Latn-AZ"/>
        </w:rPr>
      </w:pPr>
      <w:r w:rsidRPr="004F5E5A">
        <w:rPr>
          <w:rFonts w:ascii="Times New Roman" w:hAnsi="Times New Roman" w:cs="Times New Roman"/>
          <w:sz w:val="24"/>
          <w:szCs w:val="24"/>
          <w:lang w:val="az-Latn-AZ"/>
        </w:rPr>
        <w:t>99. Bu kitabı oxuduqdan sonra</w:t>
      </w:r>
      <w:r w:rsidR="007166BE">
        <w:rPr>
          <w:rFonts w:ascii="Times New Roman" w:hAnsi="Times New Roman" w:cs="Times New Roman"/>
          <w:sz w:val="24"/>
          <w:szCs w:val="24"/>
          <w:lang w:val="az-Latn-AZ"/>
        </w:rPr>
        <w:t>,</w:t>
      </w:r>
      <w:r w:rsidRPr="004F5E5A">
        <w:rPr>
          <w:rFonts w:ascii="Times New Roman" w:hAnsi="Times New Roman" w:cs="Times New Roman"/>
          <w:sz w:val="24"/>
          <w:szCs w:val="24"/>
          <w:lang w:val="az-Latn-AZ"/>
        </w:rPr>
        <w:t xml:space="preserve"> əsasən hansı məsələləri özünüz üçün </w:t>
      </w:r>
      <w:r w:rsidR="007166BE">
        <w:rPr>
          <w:rFonts w:ascii="Times New Roman" w:hAnsi="Times New Roman" w:cs="Times New Roman"/>
          <w:sz w:val="24"/>
          <w:szCs w:val="24"/>
          <w:lang w:val="az-Latn-AZ"/>
        </w:rPr>
        <w:t>aydınla</w:t>
      </w:r>
      <w:r w:rsidR="00A23957">
        <w:rPr>
          <w:rFonts w:ascii="Times New Roman" w:hAnsi="Times New Roman" w:cs="Times New Roman"/>
          <w:sz w:val="24"/>
          <w:szCs w:val="24"/>
          <w:lang w:val="az-Latn-AZ"/>
        </w:rPr>
        <w:t>şdırdınız</w:t>
      </w:r>
      <w:r w:rsidRPr="004F5E5A">
        <w:rPr>
          <w:rFonts w:ascii="Times New Roman" w:hAnsi="Times New Roman" w:cs="Times New Roman"/>
          <w:sz w:val="24"/>
          <w:szCs w:val="24"/>
          <w:lang w:val="az-Latn-AZ"/>
        </w:rPr>
        <w:t>?</w:t>
      </w:r>
    </w:p>
    <w:p w:rsidR="003D644F" w:rsidRPr="009E7CB2" w:rsidRDefault="003D644F" w:rsidP="003D644F">
      <w:pPr>
        <w:widowControl w:val="0"/>
        <w:spacing w:after="0" w:line="240" w:lineRule="auto"/>
        <w:jc w:val="center"/>
        <w:rPr>
          <w:rFonts w:ascii="Times New Roman" w:hAnsi="Times New Roman" w:cs="Times New Roman"/>
          <w:b/>
          <w:sz w:val="20"/>
          <w:szCs w:val="28"/>
        </w:rPr>
      </w:pPr>
      <w:r w:rsidRPr="009E7CB2">
        <w:rPr>
          <w:rFonts w:ascii="Times New Roman" w:hAnsi="Times New Roman" w:cs="Times New Roman"/>
          <w:b/>
          <w:sz w:val="24"/>
          <w:szCs w:val="28"/>
        </w:rPr>
        <w:lastRenderedPageBreak/>
        <w:t>ƏSAS TERMİNLƏR</w:t>
      </w:r>
    </w:p>
    <w:p w:rsidR="003D644F" w:rsidRPr="00340018" w:rsidRDefault="003D644F" w:rsidP="003D644F">
      <w:pPr>
        <w:widowControl w:val="0"/>
        <w:spacing w:after="0" w:line="240" w:lineRule="auto"/>
        <w:ind w:firstLine="567"/>
        <w:jc w:val="both"/>
        <w:rPr>
          <w:rFonts w:ascii="Times New Roman" w:hAnsi="Times New Roman" w:cs="Times New Roman"/>
          <w:sz w:val="24"/>
          <w:szCs w:val="28"/>
        </w:rPr>
      </w:pP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Biznesin inkişaf strategiyası.</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Alternativ strategiya.</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portfelin təhlili.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mühitin təhlili. </w:t>
      </w:r>
    </w:p>
    <w:p w:rsidR="003D644F" w:rsidRPr="00D53455" w:rsidRDefault="00D15DFD" w:rsidP="003D644F">
      <w:pPr>
        <w:pStyle w:val="a3"/>
        <w:widowControl w:val="0"/>
        <w:numPr>
          <w:ilvl w:val="0"/>
          <w:numId w:val="8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Strateji tendensiyaların</w:t>
      </w:r>
      <w:r w:rsidR="003D644F" w:rsidRPr="00D53455">
        <w:rPr>
          <w:rFonts w:ascii="Times New Roman" w:hAnsi="Times New Roman" w:cs="Times New Roman"/>
          <w:sz w:val="24"/>
          <w:szCs w:val="28"/>
        </w:rPr>
        <w:t xml:space="preserve"> təhlili.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Biznesin xarici mühiti.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Biznesin daxili mühiti.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Biznesdə strategiyanın seçimi.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yerinə yetirilməsi.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Çevik strategiyanın  məqsədi.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Biznesdə uzunmüddətli məqsədlər.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 əsasında qoyulmuş məqsədə nail olmaq.</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ierarxiya.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Biznesin inkişaf strategiyasının məqsədləri.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Şirkətin strateji  məqsədi.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Biznesdə imic.</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Biznesdə fərdi məqsədlər.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Strateji məqsədlərin konkretliyi.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Strateji rəqiblər.</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Strategiyada nəzarətin icrası.</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Strategiyada qısamüddətli məqsədlər.</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Biznesin inkişafında makro mühit.</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Biznesdə matrislərin tətbiqi  imkanları.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Biznesdə SWOT</w:t>
      </w:r>
      <w:r w:rsidR="004A48A6">
        <w:rPr>
          <w:rFonts w:ascii="Times New Roman" w:hAnsi="Times New Roman" w:cs="Times New Roman"/>
          <w:sz w:val="24"/>
          <w:szCs w:val="28"/>
        </w:rPr>
        <w:t xml:space="preserve"> matrisi</w:t>
      </w:r>
      <w:r w:rsidRPr="00D53455">
        <w:rPr>
          <w:rFonts w:ascii="Times New Roman" w:hAnsi="Times New Roman" w:cs="Times New Roman"/>
          <w:sz w:val="24"/>
          <w:szCs w:val="28"/>
        </w:rPr>
        <w:t xml:space="preserve">.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Biznesin inkişafında matris təhlükəsi.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SWOT metodu.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missiya.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Biznesin missiyasının hədəfləri.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istiqamətlərinin məqsədləri.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hazırlanması sahəsi.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Strategiyada adi dəyişikliklər.</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Şirkətin təşkilati mədəniyyəti.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w:t>
      </w:r>
      <w:r w:rsidR="00C0620C">
        <w:rPr>
          <w:rFonts w:ascii="Times New Roman" w:hAnsi="Times New Roman" w:cs="Times New Roman"/>
          <w:sz w:val="24"/>
          <w:szCs w:val="28"/>
        </w:rPr>
        <w:t xml:space="preserve">təşkilati </w:t>
      </w:r>
      <w:r w:rsidRPr="00D53455">
        <w:rPr>
          <w:rFonts w:ascii="Times New Roman" w:hAnsi="Times New Roman" w:cs="Times New Roman"/>
          <w:sz w:val="24"/>
          <w:szCs w:val="28"/>
        </w:rPr>
        <w:t xml:space="preserve">strukturu.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təşkilati dəyişiklikləri.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yenidən qurulması.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Potensial alıcılar.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Potensial tədarükçülər.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münasib  məqsədləri.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mühitin profili.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lastRenderedPageBreak/>
        <w:t>Şirkətdə  radikal islahatlar.</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w:t>
      </w:r>
      <w:r w:rsidR="004A48A6">
        <w:rPr>
          <w:rFonts w:ascii="Times New Roman" w:hAnsi="Times New Roman" w:cs="Times New Roman"/>
          <w:sz w:val="24"/>
          <w:szCs w:val="28"/>
        </w:rPr>
        <w:t>həyata keçrilməsi</w:t>
      </w:r>
      <w:r w:rsidRPr="00D53455">
        <w:rPr>
          <w:rFonts w:ascii="Times New Roman" w:hAnsi="Times New Roman" w:cs="Times New Roman"/>
          <w:sz w:val="24"/>
          <w:szCs w:val="28"/>
        </w:rPr>
        <w:t xml:space="preserve">.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Strategiyanın güclü  tərəfi.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zəif tərəfi.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Sahənin güclü tərəfləri.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Şirkətin  güclü tərəfləri.</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zəif tərəfləri.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Strateji  məqsədə</w:t>
      </w:r>
      <w:r w:rsidR="00380519">
        <w:rPr>
          <w:rFonts w:ascii="Times New Roman" w:hAnsi="Times New Roman" w:cs="Times New Roman"/>
          <w:sz w:val="24"/>
          <w:szCs w:val="28"/>
        </w:rPr>
        <w:t xml:space="preserve"> uyğunluq.</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dəyişikliklərə müqavimət.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Strategiyanın orta</w:t>
      </w:r>
      <w:r w:rsidR="004A48A6">
        <w:rPr>
          <w:rFonts w:ascii="Times New Roman" w:hAnsi="Times New Roman" w:cs="Times New Roman"/>
          <w:sz w:val="24"/>
          <w:szCs w:val="28"/>
        </w:rPr>
        <w:t xml:space="preserve"> </w:t>
      </w:r>
      <w:r w:rsidRPr="00D53455">
        <w:rPr>
          <w:rFonts w:ascii="Times New Roman" w:hAnsi="Times New Roman" w:cs="Times New Roman"/>
          <w:sz w:val="24"/>
          <w:szCs w:val="28"/>
        </w:rPr>
        <w:t xml:space="preserve">müddətli hədəfləri.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dəyişikliklər.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Strateji idarəetmə.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əsasları.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Şaquli irəliyə gedən inteqrasiya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Üfüqi diversifikasiya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onqlomerativ  şaxələndirilməsi. </w:t>
      </w:r>
    </w:p>
    <w:p w:rsidR="003D644F" w:rsidRPr="00D53455" w:rsidRDefault="00213F66" w:rsidP="003D644F">
      <w:pPr>
        <w:pStyle w:val="a3"/>
        <w:widowControl w:val="0"/>
        <w:numPr>
          <w:ilvl w:val="0"/>
          <w:numId w:val="86"/>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Strategiy</w:t>
      </w:r>
      <w:r w:rsidR="003D644F" w:rsidRPr="00D53455">
        <w:rPr>
          <w:rFonts w:ascii="Times New Roman" w:hAnsi="Times New Roman" w:cs="Times New Roman"/>
          <w:sz w:val="24"/>
          <w:szCs w:val="28"/>
        </w:rPr>
        <w:t xml:space="preserve">ının aradan qaldırılması.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Şaquli arxa inteqrasiya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Məhsulun inkişaf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Bazarın inkişaf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Məhsul yığımının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azaldılması.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Xərclərin azaldılması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Bazarda mövqeləri gücləndirmək</w:t>
      </w:r>
      <w:r w:rsidR="004A48A6">
        <w:rPr>
          <w:rFonts w:ascii="Times New Roman" w:hAnsi="Times New Roman" w:cs="Times New Roman"/>
          <w:sz w:val="24"/>
          <w:szCs w:val="28"/>
        </w:rPr>
        <w:t xml:space="preserve"> üçün</w:t>
      </w:r>
      <w:r w:rsidRPr="00D53455">
        <w:rPr>
          <w:rFonts w:ascii="Times New Roman" w:hAnsi="Times New Roman" w:cs="Times New Roman"/>
          <w:sz w:val="24"/>
          <w:szCs w:val="28"/>
        </w:rPr>
        <w:t xml:space="preserve"> strategiya.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Mərkəzə uyğunlaşdırılan strategiyanın şaxələndirilməsi.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Fəaliyyət sahəsi.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Fazada hədəfləri müəyyən etmək.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fəlsəfəsi.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Məqsədli oriyentirlər.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Sürətli məqsədli artım.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Şirkətin  məqsədi.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Məqsədli artım.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Məqsədin azaldılması.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Məqsədin sabit artımı.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Etalon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Çoxşaxəli şəkildə inkişaf strategiyasının etalonu.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Etalon strategiya</w:t>
      </w:r>
      <w:r w:rsidR="004A48A6">
        <w:rPr>
          <w:rFonts w:ascii="Times New Roman" w:hAnsi="Times New Roman" w:cs="Times New Roman"/>
          <w:sz w:val="24"/>
          <w:szCs w:val="28"/>
        </w:rPr>
        <w:t xml:space="preserve"> əsasında </w:t>
      </w:r>
      <w:r w:rsidRPr="00D53455">
        <w:rPr>
          <w:rFonts w:ascii="Times New Roman" w:hAnsi="Times New Roman" w:cs="Times New Roman"/>
          <w:sz w:val="24"/>
          <w:szCs w:val="28"/>
        </w:rPr>
        <w:t xml:space="preserve">gözlənilən artım.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Etalon strategiyasında toplanmış artım. </w:t>
      </w:r>
    </w:p>
    <w:p w:rsidR="003D644F" w:rsidRPr="00D53455" w:rsidRDefault="003D644F" w:rsidP="003D644F">
      <w:pPr>
        <w:pStyle w:val="a3"/>
        <w:widowControl w:val="0"/>
        <w:numPr>
          <w:ilvl w:val="0"/>
          <w:numId w:val="86"/>
        </w:numPr>
        <w:spacing w:after="0" w:line="240" w:lineRule="auto"/>
        <w:jc w:val="both"/>
        <w:rPr>
          <w:rFonts w:ascii="Times New Roman" w:hAnsi="Times New Roman" w:cs="Times New Roman"/>
          <w:sz w:val="24"/>
          <w:szCs w:val="28"/>
        </w:rPr>
      </w:pPr>
      <w:r w:rsidRPr="00D53455">
        <w:rPr>
          <w:rFonts w:ascii="Times New Roman" w:hAnsi="Times New Roman" w:cs="Times New Roman"/>
          <w:sz w:val="24"/>
          <w:szCs w:val="28"/>
        </w:rPr>
        <w:t xml:space="preserve">Strategiyanın etalon </w:t>
      </w:r>
      <w:r w:rsidR="004A48A6">
        <w:rPr>
          <w:rFonts w:ascii="Times New Roman" w:hAnsi="Times New Roman" w:cs="Times New Roman"/>
          <w:sz w:val="24"/>
          <w:szCs w:val="28"/>
        </w:rPr>
        <w:t xml:space="preserve">səviyyəyə uyğun </w:t>
      </w:r>
      <w:r w:rsidRPr="00D53455">
        <w:rPr>
          <w:rFonts w:ascii="Times New Roman" w:hAnsi="Times New Roman" w:cs="Times New Roman"/>
          <w:sz w:val="24"/>
          <w:szCs w:val="28"/>
        </w:rPr>
        <w:t>azaldılması.</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Rəqiblərin təhlili.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Portfelin təhlili.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Bütün istiqamətlər üzrə</w:t>
      </w:r>
      <w:r w:rsidR="004A48A6">
        <w:rPr>
          <w:rFonts w:ascii="Times New Roman" w:hAnsi="Times New Roman"/>
          <w:sz w:val="24"/>
          <w:szCs w:val="28"/>
        </w:rPr>
        <w:t xml:space="preserve"> strateji</w:t>
      </w:r>
      <w:r w:rsidRPr="00D53455">
        <w:rPr>
          <w:rFonts w:ascii="Times New Roman" w:hAnsi="Times New Roman"/>
          <w:sz w:val="24"/>
          <w:szCs w:val="28"/>
        </w:rPr>
        <w:t xml:space="preserve"> hücum.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lastRenderedPageBreak/>
        <w:t xml:space="preserve">Rəqiblərin gələcək məqsədləri.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Rəqiblərin imkanları. </w:t>
      </w:r>
    </w:p>
    <w:p w:rsidR="003D644F" w:rsidRPr="00D53455" w:rsidRDefault="007166BE" w:rsidP="003D644F">
      <w:pPr>
        <w:pStyle w:val="a3"/>
        <w:widowControl w:val="0"/>
        <w:numPr>
          <w:ilvl w:val="0"/>
          <w:numId w:val="86"/>
        </w:numPr>
        <w:spacing w:after="0" w:line="240" w:lineRule="auto"/>
        <w:jc w:val="both"/>
        <w:rPr>
          <w:rFonts w:ascii="Times New Roman" w:hAnsi="Times New Roman"/>
          <w:sz w:val="24"/>
          <w:szCs w:val="28"/>
        </w:rPr>
      </w:pPr>
      <w:r>
        <w:rPr>
          <w:rFonts w:ascii="Times New Roman" w:hAnsi="Times New Roman"/>
          <w:sz w:val="24"/>
          <w:szCs w:val="28"/>
        </w:rPr>
        <w:t>İkinci</w:t>
      </w:r>
      <w:r w:rsidR="003D644F" w:rsidRPr="00D53455">
        <w:rPr>
          <w:rFonts w:ascii="Times New Roman" w:hAnsi="Times New Roman"/>
          <w:sz w:val="24"/>
          <w:szCs w:val="28"/>
        </w:rPr>
        <w:t xml:space="preserve">dərəcəli qablaşdırma.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Bazar mühitində çağırış.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Bazara məhsulun çıxışı.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Zəmanət.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Məhsulun dinamikası.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Məhsulun həyat tsikli.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Yenilikçilər.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Rəqabətli davranış davamçıları.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Rəqib gücləri.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Rəqabət.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Bazarda lider.</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Marka.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 xml:space="preserve">Marketinq strategiyası. </w:t>
      </w:r>
    </w:p>
    <w:p w:rsidR="003D644F" w:rsidRPr="00D53455" w:rsidRDefault="003D644F" w:rsidP="003D644F">
      <w:pPr>
        <w:pStyle w:val="a3"/>
        <w:widowControl w:val="0"/>
        <w:numPr>
          <w:ilvl w:val="0"/>
          <w:numId w:val="86"/>
        </w:numPr>
        <w:spacing w:after="0" w:line="240" w:lineRule="auto"/>
        <w:jc w:val="both"/>
        <w:rPr>
          <w:rFonts w:ascii="Times New Roman" w:hAnsi="Times New Roman"/>
          <w:sz w:val="24"/>
          <w:szCs w:val="28"/>
        </w:rPr>
      </w:pPr>
      <w:r w:rsidRPr="00D53455">
        <w:rPr>
          <w:rFonts w:ascii="Times New Roman" w:hAnsi="Times New Roman"/>
          <w:sz w:val="24"/>
          <w:szCs w:val="28"/>
        </w:rPr>
        <w:t>Boston məsləhət qrupunun matrisi.</w:t>
      </w:r>
    </w:p>
    <w:p w:rsidR="003D644F" w:rsidRPr="00D53455" w:rsidRDefault="00ED378D" w:rsidP="003D644F">
      <w:pPr>
        <w:pStyle w:val="a3"/>
        <w:widowControl w:val="0"/>
        <w:numPr>
          <w:ilvl w:val="0"/>
          <w:numId w:val="86"/>
        </w:numPr>
        <w:spacing w:after="0" w:line="240" w:lineRule="auto"/>
        <w:jc w:val="both"/>
        <w:rPr>
          <w:rFonts w:ascii="Times New Roman" w:hAnsi="Times New Roman"/>
          <w:sz w:val="24"/>
          <w:szCs w:val="28"/>
        </w:rPr>
      </w:pPr>
      <w:r>
        <w:rPr>
          <w:rFonts w:ascii="Times New Roman" w:hAnsi="Times New Roman" w:cs="Times New Roman"/>
          <w:color w:val="000000"/>
          <w:shd w:val="clear" w:color="auto" w:fill="FFFFFF"/>
        </w:rPr>
        <w:t>"McKinsey</w:t>
      </w:r>
      <w:r w:rsidR="00C67125" w:rsidRPr="00ED378D">
        <w:rPr>
          <w:rFonts w:ascii="Times New Roman" w:hAnsi="Times New Roman" w:cs="Times New Roman"/>
          <w:color w:val="000000"/>
          <w:shd w:val="clear" w:color="auto" w:fill="FFFFFF"/>
        </w:rPr>
        <w:t>"</w:t>
      </w:r>
      <w:r w:rsidR="00C67125" w:rsidRPr="00ED378D">
        <w:rPr>
          <w:rFonts w:ascii="Times New Roman" w:hAnsi="Times New Roman" w:cs="Times New Roman"/>
          <w:sz w:val="24"/>
          <w:szCs w:val="28"/>
        </w:rPr>
        <w:t xml:space="preserve"> </w:t>
      </w:r>
      <w:r w:rsidR="003D644F" w:rsidRPr="00ED378D">
        <w:rPr>
          <w:rFonts w:ascii="Times New Roman" w:hAnsi="Times New Roman" w:cs="Times New Roman"/>
          <w:sz w:val="24"/>
          <w:szCs w:val="28"/>
        </w:rPr>
        <w:t>m</w:t>
      </w:r>
      <w:r w:rsidRPr="00ED378D">
        <w:rPr>
          <w:rFonts w:ascii="Times New Roman" w:hAnsi="Times New Roman" w:cs="Times New Roman"/>
          <w:sz w:val="24"/>
          <w:szCs w:val="28"/>
        </w:rPr>
        <w:t>etodu</w:t>
      </w:r>
      <w:r w:rsidR="003D644F" w:rsidRPr="00D53455">
        <w:rPr>
          <w:rFonts w:ascii="Times New Roman" w:hAnsi="Times New Roman"/>
          <w:sz w:val="24"/>
          <w:szCs w:val="28"/>
        </w:rPr>
        <w:t xml:space="preserve">. </w:t>
      </w:r>
    </w:p>
    <w:p w:rsidR="003D644F" w:rsidRPr="008424FD" w:rsidRDefault="003D644F" w:rsidP="003D644F">
      <w:pPr>
        <w:widowControl w:val="0"/>
        <w:spacing w:after="0" w:line="240" w:lineRule="auto"/>
        <w:ind w:left="360"/>
        <w:jc w:val="both"/>
        <w:rPr>
          <w:rFonts w:ascii="Times New Roman" w:hAnsi="Times New Roman"/>
          <w:sz w:val="24"/>
          <w:szCs w:val="28"/>
          <w:lang w:val="az-Latn-AZ"/>
        </w:rPr>
      </w:pPr>
      <w:r w:rsidRPr="008424FD">
        <w:rPr>
          <w:rFonts w:ascii="Times New Roman" w:hAnsi="Times New Roman"/>
          <w:sz w:val="24"/>
          <w:szCs w:val="28"/>
          <w:lang w:val="az-Latn-AZ"/>
        </w:rPr>
        <w:t>100.</w:t>
      </w:r>
      <w:r w:rsidR="004A48A6">
        <w:rPr>
          <w:rFonts w:ascii="Times New Roman" w:hAnsi="Times New Roman"/>
          <w:sz w:val="24"/>
          <w:szCs w:val="28"/>
          <w:lang w:val="az-Latn-AZ"/>
        </w:rPr>
        <w:t xml:space="preserve"> </w:t>
      </w:r>
      <w:r w:rsidRPr="008424FD">
        <w:rPr>
          <w:rFonts w:ascii="Times New Roman" w:hAnsi="Times New Roman"/>
          <w:sz w:val="24"/>
          <w:szCs w:val="28"/>
          <w:lang w:val="az-Latn-AZ"/>
        </w:rPr>
        <w:t xml:space="preserve">Liderə dolayı hücum.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101.</w:t>
      </w:r>
      <w:r w:rsidR="004A48A6">
        <w:rPr>
          <w:rFonts w:ascii="Times New Roman" w:hAnsi="Times New Roman"/>
          <w:sz w:val="24"/>
          <w:szCs w:val="28"/>
          <w:lang w:val="az-Latn-AZ"/>
        </w:rPr>
        <w:t xml:space="preserve"> </w:t>
      </w:r>
      <w:r w:rsidRPr="008424FD">
        <w:rPr>
          <w:rFonts w:ascii="Times New Roman" w:hAnsi="Times New Roman"/>
          <w:sz w:val="24"/>
          <w:szCs w:val="28"/>
          <w:lang w:val="az-Latn-AZ"/>
        </w:rPr>
        <w:t xml:space="preserve">Partizan mübarizəsi.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102.</w:t>
      </w:r>
      <w:r w:rsidR="004A48A6">
        <w:rPr>
          <w:rFonts w:ascii="Times New Roman" w:hAnsi="Times New Roman"/>
          <w:sz w:val="24"/>
          <w:szCs w:val="28"/>
          <w:lang w:val="az-Latn-AZ"/>
        </w:rPr>
        <w:t xml:space="preserve"> </w:t>
      </w:r>
      <w:r w:rsidRPr="008424FD">
        <w:rPr>
          <w:rFonts w:ascii="Times New Roman" w:hAnsi="Times New Roman"/>
          <w:sz w:val="24"/>
          <w:szCs w:val="28"/>
          <w:lang w:val="az-Latn-AZ"/>
        </w:rPr>
        <w:t xml:space="preserve">İlkin qablaşdırma.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103.</w:t>
      </w:r>
      <w:r w:rsidR="004A48A6">
        <w:rPr>
          <w:rFonts w:ascii="Times New Roman" w:hAnsi="Times New Roman"/>
          <w:sz w:val="24"/>
          <w:szCs w:val="28"/>
          <w:lang w:val="az-Latn-AZ"/>
        </w:rPr>
        <w:t xml:space="preserve"> </w:t>
      </w:r>
      <w:r w:rsidRPr="008424FD">
        <w:rPr>
          <w:rFonts w:ascii="Times New Roman" w:hAnsi="Times New Roman"/>
          <w:sz w:val="24"/>
          <w:szCs w:val="28"/>
          <w:lang w:val="az-Latn-AZ"/>
        </w:rPr>
        <w:t xml:space="preserve">Məhsulun təqdim edilməsi.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104.</w:t>
      </w:r>
      <w:r w:rsidR="004A48A6">
        <w:rPr>
          <w:rFonts w:ascii="Times New Roman" w:hAnsi="Times New Roman"/>
          <w:sz w:val="24"/>
          <w:szCs w:val="28"/>
          <w:lang w:val="az-Latn-AZ"/>
        </w:rPr>
        <w:t xml:space="preserve"> </w:t>
      </w:r>
      <w:r w:rsidRPr="008424FD">
        <w:rPr>
          <w:rFonts w:ascii="Times New Roman" w:hAnsi="Times New Roman"/>
          <w:sz w:val="24"/>
          <w:szCs w:val="28"/>
          <w:lang w:val="az-Latn-AZ"/>
        </w:rPr>
        <w:t xml:space="preserve">Biznes portfeli.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105.</w:t>
      </w:r>
      <w:r w:rsidR="00E41D78">
        <w:rPr>
          <w:rFonts w:ascii="Times New Roman" w:hAnsi="Times New Roman"/>
          <w:sz w:val="24"/>
          <w:szCs w:val="28"/>
          <w:lang w:val="az-Latn-AZ"/>
        </w:rPr>
        <w:t xml:space="preserve"> </w:t>
      </w:r>
      <w:r w:rsidRPr="008424FD">
        <w:rPr>
          <w:rFonts w:ascii="Times New Roman" w:hAnsi="Times New Roman"/>
          <w:sz w:val="24"/>
          <w:szCs w:val="28"/>
          <w:lang w:val="az-Latn-AZ"/>
        </w:rPr>
        <w:t>Davamçılar.</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106.</w:t>
      </w:r>
      <w:r w:rsidR="00E41D78">
        <w:rPr>
          <w:rFonts w:ascii="Times New Roman" w:hAnsi="Times New Roman"/>
          <w:sz w:val="24"/>
          <w:szCs w:val="28"/>
          <w:lang w:val="az-Latn-AZ"/>
        </w:rPr>
        <w:t xml:space="preserve"> </w:t>
      </w:r>
      <w:r w:rsidRPr="008424FD">
        <w:rPr>
          <w:rFonts w:ascii="Times New Roman" w:hAnsi="Times New Roman"/>
          <w:sz w:val="24"/>
          <w:szCs w:val="28"/>
          <w:lang w:val="az-Latn-AZ"/>
        </w:rPr>
        <w:t xml:space="preserve">İstehlak xassələri.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107.</w:t>
      </w:r>
      <w:r w:rsidR="00E41D78">
        <w:rPr>
          <w:rFonts w:ascii="Times New Roman" w:hAnsi="Times New Roman"/>
          <w:sz w:val="24"/>
          <w:szCs w:val="28"/>
          <w:lang w:val="az-Latn-AZ"/>
        </w:rPr>
        <w:t xml:space="preserve"> </w:t>
      </w:r>
      <w:r w:rsidRPr="008424FD">
        <w:rPr>
          <w:rFonts w:ascii="Times New Roman" w:hAnsi="Times New Roman"/>
          <w:sz w:val="24"/>
          <w:szCs w:val="28"/>
          <w:lang w:val="az-Latn-AZ"/>
        </w:rPr>
        <w:t xml:space="preserve">Özü haqqında olan fərziyyələr. </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108.</w:t>
      </w:r>
      <w:r w:rsidR="00E41D78">
        <w:rPr>
          <w:rFonts w:ascii="Times New Roman" w:hAnsi="Times New Roman"/>
          <w:sz w:val="24"/>
          <w:szCs w:val="28"/>
          <w:lang w:val="az-Latn-AZ"/>
        </w:rPr>
        <w:t xml:space="preserve"> </w:t>
      </w:r>
      <w:r w:rsidRPr="008424FD">
        <w:rPr>
          <w:rFonts w:ascii="Times New Roman" w:hAnsi="Times New Roman"/>
          <w:sz w:val="24"/>
          <w:szCs w:val="28"/>
          <w:lang w:val="az-Latn-AZ"/>
        </w:rPr>
        <w:t>Rəqabətdə davranış profili.</w:t>
      </w:r>
    </w:p>
    <w:p w:rsidR="003D644F" w:rsidRPr="008424FD" w:rsidRDefault="003D644F" w:rsidP="003D644F">
      <w:pPr>
        <w:widowControl w:val="0"/>
        <w:spacing w:after="0" w:line="240" w:lineRule="auto"/>
        <w:jc w:val="both"/>
        <w:rPr>
          <w:rFonts w:ascii="Times New Roman" w:hAnsi="Times New Roman"/>
          <w:sz w:val="24"/>
          <w:szCs w:val="28"/>
          <w:lang w:val="az-Latn-AZ"/>
        </w:rPr>
      </w:pPr>
      <w:r w:rsidRPr="008424FD">
        <w:rPr>
          <w:rFonts w:ascii="Times New Roman" w:hAnsi="Times New Roman"/>
          <w:sz w:val="24"/>
          <w:szCs w:val="28"/>
          <w:lang w:val="az-Latn-AZ"/>
        </w:rPr>
        <w:t xml:space="preserve">      109.</w:t>
      </w:r>
      <w:r w:rsidR="00E41D78">
        <w:rPr>
          <w:rFonts w:ascii="Times New Roman" w:hAnsi="Times New Roman"/>
          <w:sz w:val="24"/>
          <w:szCs w:val="28"/>
          <w:lang w:val="az-Latn-AZ"/>
        </w:rPr>
        <w:t xml:space="preserve"> </w:t>
      </w:r>
      <w:r w:rsidRPr="008424FD">
        <w:rPr>
          <w:rFonts w:ascii="Times New Roman" w:hAnsi="Times New Roman"/>
          <w:sz w:val="24"/>
          <w:szCs w:val="28"/>
          <w:lang w:val="az-Latn-AZ"/>
        </w:rPr>
        <w:t xml:space="preserve">Liderə birbaşa zərbə. </w:t>
      </w:r>
    </w:p>
    <w:p w:rsidR="003D644F" w:rsidRPr="008424FD" w:rsidRDefault="003D644F" w:rsidP="003D644F">
      <w:pPr>
        <w:widowControl w:val="0"/>
        <w:spacing w:after="0" w:line="240" w:lineRule="auto"/>
        <w:jc w:val="both"/>
        <w:rPr>
          <w:rFonts w:ascii="Times New Roman" w:hAnsi="Times New Roman"/>
          <w:sz w:val="24"/>
          <w:szCs w:val="28"/>
        </w:rPr>
      </w:pPr>
      <w:r w:rsidRPr="00240F2D">
        <w:rPr>
          <w:rFonts w:ascii="Times New Roman" w:hAnsi="Times New Roman"/>
          <w:sz w:val="24"/>
          <w:szCs w:val="28"/>
          <w:lang w:val="az-Latn-AZ"/>
        </w:rPr>
        <w:t xml:space="preserve">      </w:t>
      </w:r>
      <w:r>
        <w:rPr>
          <w:rFonts w:ascii="Times New Roman" w:hAnsi="Times New Roman"/>
          <w:sz w:val="24"/>
          <w:szCs w:val="28"/>
        </w:rPr>
        <w:t>110.</w:t>
      </w:r>
      <w:r w:rsidR="00E41D78">
        <w:rPr>
          <w:rFonts w:ascii="Times New Roman" w:hAnsi="Times New Roman"/>
          <w:sz w:val="24"/>
          <w:szCs w:val="28"/>
        </w:rPr>
        <w:t xml:space="preserve"> </w:t>
      </w:r>
      <w:r w:rsidRPr="008424FD">
        <w:rPr>
          <w:rFonts w:ascii="Times New Roman" w:hAnsi="Times New Roman"/>
          <w:sz w:val="24"/>
          <w:szCs w:val="28"/>
        </w:rPr>
        <w:t xml:space="preserve">Rəqabət güclərinin strukturu.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111.</w:t>
      </w:r>
      <w:r w:rsidR="00E41D78">
        <w:rPr>
          <w:rFonts w:ascii="Times New Roman" w:hAnsi="Times New Roman"/>
          <w:sz w:val="24"/>
          <w:szCs w:val="28"/>
        </w:rPr>
        <w:t xml:space="preserve"> </w:t>
      </w:r>
      <w:r w:rsidRPr="008424FD">
        <w:rPr>
          <w:rFonts w:ascii="Times New Roman" w:hAnsi="Times New Roman"/>
          <w:sz w:val="24"/>
          <w:szCs w:val="28"/>
        </w:rPr>
        <w:t xml:space="preserve">Ticarət markası.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112.</w:t>
      </w:r>
      <w:r w:rsidR="00E41D78">
        <w:rPr>
          <w:rFonts w:ascii="Times New Roman" w:hAnsi="Times New Roman"/>
          <w:sz w:val="24"/>
          <w:szCs w:val="28"/>
        </w:rPr>
        <w:t xml:space="preserve"> </w:t>
      </w:r>
      <w:r w:rsidRPr="008424FD">
        <w:rPr>
          <w:rFonts w:ascii="Times New Roman" w:hAnsi="Times New Roman"/>
          <w:sz w:val="24"/>
          <w:szCs w:val="28"/>
        </w:rPr>
        <w:t xml:space="preserve">Nəqliyyatda qablaşdırılması.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113.</w:t>
      </w:r>
      <w:r w:rsidR="00E41D78">
        <w:rPr>
          <w:rFonts w:ascii="Times New Roman" w:hAnsi="Times New Roman"/>
          <w:sz w:val="24"/>
          <w:szCs w:val="28"/>
        </w:rPr>
        <w:t xml:space="preserve"> </w:t>
      </w:r>
      <w:r w:rsidRPr="008424FD">
        <w:rPr>
          <w:rFonts w:ascii="Times New Roman" w:hAnsi="Times New Roman"/>
          <w:sz w:val="24"/>
          <w:szCs w:val="28"/>
        </w:rPr>
        <w:t xml:space="preserve">Qablaşdırma.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114.</w:t>
      </w:r>
      <w:r w:rsidR="00E41D78">
        <w:rPr>
          <w:rFonts w:ascii="Times New Roman" w:hAnsi="Times New Roman"/>
          <w:sz w:val="24"/>
          <w:szCs w:val="28"/>
        </w:rPr>
        <w:t xml:space="preserve"> </w:t>
      </w:r>
      <w:r w:rsidRPr="008424FD">
        <w:rPr>
          <w:rFonts w:ascii="Times New Roman" w:hAnsi="Times New Roman"/>
          <w:sz w:val="24"/>
          <w:szCs w:val="28"/>
        </w:rPr>
        <w:t xml:space="preserve">Bazardan getmə.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115.</w:t>
      </w:r>
      <w:r w:rsidR="00E41D78">
        <w:rPr>
          <w:rFonts w:ascii="Times New Roman" w:hAnsi="Times New Roman"/>
          <w:sz w:val="24"/>
          <w:szCs w:val="28"/>
        </w:rPr>
        <w:t xml:space="preserve"> </w:t>
      </w:r>
      <w:r w:rsidRPr="008424FD">
        <w:rPr>
          <w:rFonts w:ascii="Times New Roman" w:hAnsi="Times New Roman"/>
          <w:sz w:val="24"/>
          <w:szCs w:val="28"/>
        </w:rPr>
        <w:t xml:space="preserve">Yetkinlik mərhələsi.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116.</w:t>
      </w:r>
      <w:r w:rsidR="00E41D78">
        <w:rPr>
          <w:rFonts w:ascii="Times New Roman" w:hAnsi="Times New Roman"/>
          <w:sz w:val="24"/>
          <w:szCs w:val="28"/>
        </w:rPr>
        <w:t xml:space="preserve"> </w:t>
      </w:r>
      <w:r w:rsidRPr="008424FD">
        <w:rPr>
          <w:rFonts w:ascii="Times New Roman" w:hAnsi="Times New Roman"/>
          <w:sz w:val="24"/>
          <w:szCs w:val="28"/>
        </w:rPr>
        <w:t xml:space="preserve">Artım mərhələsi.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117.</w:t>
      </w:r>
      <w:r w:rsidR="00E41D78">
        <w:rPr>
          <w:rFonts w:ascii="Times New Roman" w:hAnsi="Times New Roman"/>
          <w:sz w:val="24"/>
          <w:szCs w:val="28"/>
        </w:rPr>
        <w:t xml:space="preserve"> </w:t>
      </w:r>
      <w:r w:rsidRPr="008424FD">
        <w:rPr>
          <w:rFonts w:ascii="Times New Roman" w:hAnsi="Times New Roman"/>
          <w:sz w:val="24"/>
          <w:szCs w:val="28"/>
        </w:rPr>
        <w:t xml:space="preserve">Həyat tsiklinin mərhələsi.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118.</w:t>
      </w:r>
      <w:r w:rsidR="00E41D78">
        <w:rPr>
          <w:rFonts w:ascii="Times New Roman" w:hAnsi="Times New Roman"/>
          <w:sz w:val="24"/>
          <w:szCs w:val="28"/>
        </w:rPr>
        <w:t xml:space="preserve"> </w:t>
      </w:r>
      <w:r w:rsidRPr="008424FD">
        <w:rPr>
          <w:rFonts w:ascii="Times New Roman" w:hAnsi="Times New Roman"/>
          <w:sz w:val="24"/>
          <w:szCs w:val="28"/>
        </w:rPr>
        <w:t>Bazarda sabit yerini bilən şirkət.</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119.</w:t>
      </w:r>
      <w:r w:rsidR="00E41D78">
        <w:rPr>
          <w:rFonts w:ascii="Times New Roman" w:hAnsi="Times New Roman"/>
          <w:sz w:val="24"/>
          <w:szCs w:val="28"/>
        </w:rPr>
        <w:t xml:space="preserve"> </w:t>
      </w:r>
      <w:r w:rsidRPr="008424FD">
        <w:rPr>
          <w:rFonts w:ascii="Times New Roman" w:hAnsi="Times New Roman"/>
          <w:sz w:val="24"/>
          <w:szCs w:val="28"/>
        </w:rPr>
        <w:t>Liderə cinahdan hücum.</w:t>
      </w:r>
    </w:p>
    <w:p w:rsidR="003D644F"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120.</w:t>
      </w:r>
      <w:r w:rsidR="00E41D78">
        <w:rPr>
          <w:rFonts w:ascii="Times New Roman" w:hAnsi="Times New Roman"/>
          <w:sz w:val="24"/>
          <w:szCs w:val="28"/>
        </w:rPr>
        <w:t xml:space="preserve"> </w:t>
      </w:r>
      <w:r w:rsidRPr="008424FD">
        <w:rPr>
          <w:rFonts w:ascii="Times New Roman" w:hAnsi="Times New Roman"/>
          <w:sz w:val="24"/>
          <w:szCs w:val="28"/>
        </w:rPr>
        <w:t xml:space="preserve">Məhsulun funksional xassələri. </w:t>
      </w:r>
    </w:p>
    <w:p w:rsidR="003D644F" w:rsidRPr="008424FD" w:rsidRDefault="003D644F" w:rsidP="003D644F">
      <w:pPr>
        <w:widowControl w:val="0"/>
        <w:spacing w:after="0" w:line="240" w:lineRule="auto"/>
        <w:jc w:val="both"/>
        <w:rPr>
          <w:rFonts w:ascii="Times New Roman" w:hAnsi="Times New Roman"/>
          <w:sz w:val="24"/>
          <w:szCs w:val="28"/>
        </w:rPr>
      </w:pPr>
      <w:r>
        <w:rPr>
          <w:rFonts w:ascii="Times New Roman" w:hAnsi="Times New Roman"/>
          <w:sz w:val="24"/>
          <w:szCs w:val="28"/>
        </w:rPr>
        <w:t xml:space="preserve">      121.</w:t>
      </w:r>
      <w:r w:rsidR="00E41D78">
        <w:rPr>
          <w:rFonts w:ascii="Times New Roman" w:hAnsi="Times New Roman"/>
          <w:sz w:val="24"/>
          <w:szCs w:val="28"/>
        </w:rPr>
        <w:t xml:space="preserve"> </w:t>
      </w:r>
      <w:r w:rsidRPr="008424FD">
        <w:rPr>
          <w:rFonts w:ascii="Times New Roman" w:hAnsi="Times New Roman"/>
          <w:sz w:val="24"/>
          <w:szCs w:val="28"/>
        </w:rPr>
        <w:t>Etiket.</w:t>
      </w:r>
    </w:p>
    <w:p w:rsidR="003D644F" w:rsidRDefault="003D644F" w:rsidP="003D644F">
      <w:pPr>
        <w:widowControl w:val="0"/>
        <w:rPr>
          <w:rFonts w:ascii="Times New Roman" w:hAnsi="Times New Roman" w:cs="Times New Roman"/>
          <w:spacing w:val="-2"/>
          <w:sz w:val="20"/>
          <w:szCs w:val="24"/>
          <w:lang w:val="az-Latn-AZ"/>
        </w:rPr>
      </w:pPr>
    </w:p>
    <w:p w:rsidR="003D644F" w:rsidRDefault="003D644F" w:rsidP="003D644F">
      <w:pPr>
        <w:rPr>
          <w:rFonts w:ascii="Times New Roman" w:hAnsi="Times New Roman" w:cs="Times New Roman"/>
          <w:spacing w:val="-2"/>
          <w:sz w:val="20"/>
          <w:szCs w:val="24"/>
          <w:lang w:val="az-Latn-AZ"/>
        </w:rPr>
      </w:pPr>
      <w:r>
        <w:rPr>
          <w:rFonts w:ascii="Times New Roman" w:hAnsi="Times New Roman" w:cs="Times New Roman"/>
          <w:spacing w:val="-2"/>
          <w:sz w:val="20"/>
          <w:szCs w:val="24"/>
          <w:lang w:val="az-Latn-AZ"/>
        </w:rPr>
        <w:br w:type="page"/>
      </w:r>
    </w:p>
    <w:p w:rsidR="003D644F" w:rsidRPr="00D53455" w:rsidRDefault="003D644F" w:rsidP="003D644F">
      <w:pPr>
        <w:pStyle w:val="af3"/>
        <w:tabs>
          <w:tab w:val="left" w:pos="567"/>
        </w:tabs>
        <w:spacing w:line="360" w:lineRule="auto"/>
        <w:ind w:firstLine="283"/>
        <w:rPr>
          <w:rFonts w:ascii="Times Roman AzLat" w:hAnsi="Times Roman AzLat"/>
          <w:lang w:val="en-US"/>
        </w:rPr>
      </w:pPr>
      <w:r w:rsidRPr="00DE3042">
        <w:rPr>
          <w:rFonts w:ascii="Times Roman AzLat" w:hAnsi="A3 Times AzLat"/>
        </w:rPr>
        <w:lastRenderedPageBreak/>
        <w:t>ЯДЯБИЙЙАТ</w:t>
      </w:r>
      <w:r w:rsidRPr="00D53455">
        <w:rPr>
          <w:rFonts w:ascii="Times Roman AzLat" w:hAnsi="Times Roman AzLat"/>
          <w:lang w:val="en-US"/>
        </w:rPr>
        <w:t xml:space="preserve">  </w:t>
      </w:r>
      <w:r w:rsidRPr="00DE3042">
        <w:rPr>
          <w:rFonts w:ascii="Times Roman AzLat" w:hAnsi="A3 Times AzLat"/>
        </w:rPr>
        <w:t>СИЙАЩЫСЫ</w:t>
      </w:r>
    </w:p>
    <w:p w:rsidR="003D644F" w:rsidRPr="00DE3042" w:rsidRDefault="003D644F" w:rsidP="003D644F">
      <w:pPr>
        <w:pStyle w:val="af3"/>
        <w:tabs>
          <w:tab w:val="left" w:pos="567"/>
        </w:tabs>
        <w:spacing w:line="360" w:lineRule="auto"/>
        <w:ind w:firstLine="283"/>
        <w:rPr>
          <w:rFonts w:ascii="Times Roman AzLat" w:hAnsi="Times Roman AzLat"/>
          <w:i/>
          <w:lang w:val="en-US"/>
        </w:rPr>
      </w:pPr>
      <w:r w:rsidRPr="00DE3042">
        <w:rPr>
          <w:rFonts w:ascii="Times Roman AzLat" w:hAnsi="A3 Times AzLat"/>
          <w:i/>
        </w:rPr>
        <w:t>Азярбай</w:t>
      </w:r>
      <w:r w:rsidRPr="00DE3042">
        <w:rPr>
          <w:rFonts w:ascii="Calibri" w:hAnsi="Calibri"/>
          <w:i/>
          <w:lang w:val="az-Latn-AZ"/>
        </w:rPr>
        <w:t>c</w:t>
      </w:r>
      <w:r w:rsidRPr="00DE3042">
        <w:rPr>
          <w:rFonts w:ascii="Times Roman AzLat" w:hAnsi="A3 Times AzLat"/>
          <w:i/>
        </w:rPr>
        <w:t>ан</w:t>
      </w:r>
      <w:r w:rsidRPr="00D53455">
        <w:rPr>
          <w:rFonts w:ascii="Times Roman AzLat" w:hAnsi="Times Roman AzLat"/>
          <w:i/>
          <w:lang w:val="en-US"/>
        </w:rPr>
        <w:t xml:space="preserve"> </w:t>
      </w:r>
      <w:r w:rsidRPr="00DE3042">
        <w:rPr>
          <w:rFonts w:ascii="Times Roman AzLat" w:hAnsi="A3 Times AzLat"/>
          <w:i/>
        </w:rPr>
        <w:t>дилиндя</w:t>
      </w:r>
    </w:p>
    <w:p w:rsidR="003D644F" w:rsidRPr="00F049BB" w:rsidRDefault="003D644F" w:rsidP="003D644F">
      <w:pPr>
        <w:pStyle w:val="af"/>
        <w:numPr>
          <w:ilvl w:val="0"/>
          <w:numId w:val="83"/>
        </w:numPr>
        <w:tabs>
          <w:tab w:val="clear" w:pos="900"/>
          <w:tab w:val="left" w:pos="567"/>
        </w:tabs>
        <w:spacing w:line="248" w:lineRule="auto"/>
        <w:ind w:left="0" w:firstLine="283"/>
        <w:rPr>
          <w:sz w:val="22"/>
          <w:szCs w:val="22"/>
          <w:lang w:val="az-Latn-AZ"/>
        </w:rPr>
      </w:pPr>
      <w:r w:rsidRPr="00F049BB">
        <w:rPr>
          <w:sz w:val="22"/>
          <w:szCs w:val="22"/>
          <w:lang w:val="az-Latn-AZ"/>
        </w:rPr>
        <w:t>Əliy</w:t>
      </w:r>
      <w:r w:rsidR="00323FE0">
        <w:rPr>
          <w:sz w:val="22"/>
          <w:szCs w:val="22"/>
          <w:lang w:val="az-Latn-AZ"/>
        </w:rPr>
        <w:t>ev.M.</w:t>
      </w:r>
      <w:r w:rsidRPr="00F049BB">
        <w:rPr>
          <w:sz w:val="22"/>
          <w:szCs w:val="22"/>
          <w:lang w:val="az-Latn-AZ"/>
        </w:rPr>
        <w:t xml:space="preserve"> «Korporativ idarəetmə» Dərslik. Bakı-2011</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ru-RU"/>
        </w:rPr>
      </w:pPr>
      <w:r w:rsidRPr="00F049BB">
        <w:rPr>
          <w:rFonts w:ascii="A3 Times AzLat" w:hAnsi="A3 Times AzLat" w:cs="Times New Roman"/>
          <w:lang w:val="ru-RU"/>
        </w:rPr>
        <w:t>Азярбай</w:t>
      </w:r>
      <w:r w:rsidRPr="00F049BB">
        <w:rPr>
          <w:rFonts w:ascii="A3 Times AzLat" w:hAnsi="A3 Times AzLat" w:cs="Times New Roman"/>
          <w:lang w:val="az-Latn-AZ"/>
        </w:rPr>
        <w:t>c</w:t>
      </w:r>
      <w:r w:rsidRPr="00F049BB">
        <w:rPr>
          <w:rFonts w:ascii="A3 Times AzLat" w:hAnsi="A3 Times AzLat" w:cs="Times New Roman"/>
          <w:lang w:val="ru-RU"/>
        </w:rPr>
        <w:t>ан Республикасынын Конститусийасы. Бакы, 1995-</w:t>
      </w:r>
      <w:r w:rsidRPr="00F049BB">
        <w:rPr>
          <w:rFonts w:ascii="A3 Times AzLat" w:hAnsi="A3 Times AzLat" w:cs="Times New Roman"/>
        </w:rPr>
        <w:t>c</w:t>
      </w:r>
      <w:r w:rsidRPr="00F049BB">
        <w:rPr>
          <w:rFonts w:ascii="A3 Times AzLat" w:hAnsi="A3 Times AzLat" w:cs="Times New Roman"/>
          <w:lang w:val="ru-RU"/>
        </w:rPr>
        <w:t>и ил.</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rPr>
        <w:t>Азярбай</w:t>
      </w:r>
      <w:r w:rsidRPr="00F049BB">
        <w:rPr>
          <w:rFonts w:ascii="A3 Times AzLat" w:hAnsi="A3 Times AzLat"/>
          <w:sz w:val="22"/>
          <w:szCs w:val="22"/>
          <w:lang w:val="az-Latn-AZ"/>
        </w:rPr>
        <w:t>c</w:t>
      </w:r>
      <w:r w:rsidRPr="00F049BB">
        <w:rPr>
          <w:rFonts w:ascii="A3 Times AzLat" w:hAnsi="A3 Times AzLat"/>
          <w:sz w:val="22"/>
          <w:szCs w:val="22"/>
        </w:rPr>
        <w:t>ан Республикасынын  «</w:t>
      </w:r>
      <w:r w:rsidRPr="00F049BB">
        <w:rPr>
          <w:rFonts w:ascii="A3 Times AzLat" w:hAnsi="A3 Times AzLat"/>
          <w:bCs/>
          <w:sz w:val="22"/>
          <w:szCs w:val="22"/>
        </w:rPr>
        <w:t>Хари</w:t>
      </w:r>
      <w:r w:rsidRPr="00F049BB">
        <w:rPr>
          <w:rFonts w:ascii="A3 Times AzLat" w:hAnsi="A3 Times AzLat"/>
          <w:bCs/>
          <w:sz w:val="22"/>
          <w:szCs w:val="22"/>
          <w:lang w:val="en-US"/>
        </w:rPr>
        <w:t>c</w:t>
      </w:r>
      <w:r w:rsidRPr="00F049BB">
        <w:rPr>
          <w:rFonts w:ascii="A3 Times AzLat" w:hAnsi="A3 Times AzLat"/>
          <w:bCs/>
          <w:sz w:val="22"/>
          <w:szCs w:val="22"/>
        </w:rPr>
        <w:t>и инвестисийаларын горунмасы щаггында</w:t>
      </w:r>
      <w:r w:rsidRPr="00F049BB">
        <w:rPr>
          <w:rFonts w:ascii="A3 Times AzLat" w:hAnsi="A3 Times AzLat"/>
          <w:sz w:val="22"/>
          <w:szCs w:val="22"/>
        </w:rPr>
        <w:t>»  гануну.  1994.   (</w:t>
      </w:r>
      <w:r w:rsidRPr="00F049BB">
        <w:rPr>
          <w:rFonts w:ascii="A3 Times AzLat" w:hAnsi="A3 Times AzLat"/>
          <w:sz w:val="22"/>
          <w:szCs w:val="22"/>
          <w:lang w:val="en-GB"/>
        </w:rPr>
        <w:t>www</w:t>
      </w:r>
      <w:r w:rsidRPr="00F049BB">
        <w:rPr>
          <w:rFonts w:ascii="A3 Times AzLat" w:hAnsi="A3 Times AzLat"/>
          <w:sz w:val="22"/>
          <w:szCs w:val="22"/>
        </w:rPr>
        <w:t>.</w:t>
      </w:r>
      <w:r w:rsidRPr="00F049BB">
        <w:rPr>
          <w:rFonts w:ascii="A3 Times AzLat" w:hAnsi="A3 Times AzLat"/>
          <w:sz w:val="22"/>
          <w:szCs w:val="22"/>
          <w:lang w:val="en-GB"/>
        </w:rPr>
        <w:t>economy</w:t>
      </w:r>
      <w:r w:rsidRPr="00F049BB">
        <w:rPr>
          <w:rFonts w:ascii="A3 Times AzLat" w:hAnsi="A3 Times AzLat"/>
          <w:sz w:val="22"/>
          <w:szCs w:val="22"/>
        </w:rPr>
        <w:t>.</w:t>
      </w:r>
      <w:r w:rsidRPr="00F049BB">
        <w:rPr>
          <w:rFonts w:ascii="A3 Times AzLat" w:hAnsi="A3 Times AzLat"/>
          <w:sz w:val="22"/>
          <w:szCs w:val="22"/>
          <w:lang w:val="en-GB"/>
        </w:rPr>
        <w:t>gov</w:t>
      </w:r>
      <w:r w:rsidRPr="00F049BB">
        <w:rPr>
          <w:rFonts w:ascii="A3 Times AzLat" w:hAnsi="A3 Times AzLat"/>
          <w:sz w:val="22"/>
          <w:szCs w:val="22"/>
        </w:rPr>
        <w:t>.</w:t>
      </w:r>
      <w:r w:rsidRPr="00F049BB">
        <w:rPr>
          <w:rFonts w:ascii="A3 Times AzLat" w:hAnsi="A3 Times AzLat"/>
          <w:sz w:val="22"/>
          <w:szCs w:val="22"/>
          <w:lang w:val="en-GB"/>
        </w:rPr>
        <w:t>az</w:t>
      </w:r>
      <w:r w:rsidRPr="00F049BB">
        <w:rPr>
          <w:rFonts w:ascii="A3 Times AzLat" w:hAnsi="A3 Times AzLat"/>
          <w:sz w:val="22"/>
          <w:szCs w:val="22"/>
        </w:rPr>
        <w:t>).</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lang w:val="az-Latn-AZ"/>
        </w:rPr>
        <w:t>Я.М. Аббасов, З.З. Байрамов, Щ.Х. Гулийев «</w:t>
      </w:r>
      <w:r w:rsidRPr="00F049BB">
        <w:rPr>
          <w:rFonts w:ascii="A3 Times AzLat" w:hAnsi="A3 Times AzLat"/>
          <w:bCs/>
          <w:sz w:val="22"/>
          <w:szCs w:val="22"/>
          <w:lang w:val="az-Latn-AZ"/>
        </w:rPr>
        <w:t>Игтисади  информасийанын ишлянмясинин компцтер  технолоэийасы</w:t>
      </w:r>
      <w:r w:rsidRPr="00F049BB">
        <w:rPr>
          <w:rFonts w:ascii="A3 Times AzLat" w:hAnsi="A3 Times AzLat"/>
          <w:sz w:val="22"/>
          <w:szCs w:val="22"/>
          <w:lang w:val="az-Latn-AZ"/>
        </w:rPr>
        <w:t xml:space="preserve">». </w:t>
      </w:r>
      <w:r w:rsidRPr="00F049BB">
        <w:rPr>
          <w:rFonts w:ascii="A3 Times AzLat" w:hAnsi="A3 Times AzLat"/>
          <w:sz w:val="22"/>
          <w:szCs w:val="22"/>
        </w:rPr>
        <w:t>Бакы, 2002-</w:t>
      </w:r>
      <w:r w:rsidRPr="00F049BB">
        <w:rPr>
          <w:rFonts w:ascii="A3 Times AzLat" w:hAnsi="A3 Times AzLat"/>
          <w:sz w:val="22"/>
          <w:szCs w:val="22"/>
          <w:lang w:val="en-US"/>
        </w:rPr>
        <w:t>c</w:t>
      </w:r>
      <w:r w:rsidRPr="00F049BB">
        <w:rPr>
          <w:rFonts w:ascii="A3 Times AzLat" w:hAnsi="A3 Times AzLat"/>
          <w:sz w:val="22"/>
          <w:szCs w:val="22"/>
        </w:rPr>
        <w:t xml:space="preserve">и ил. </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ru-RU"/>
        </w:rPr>
      </w:pPr>
      <w:r w:rsidRPr="00F049BB">
        <w:rPr>
          <w:rFonts w:ascii="A3 Times AzLat" w:hAnsi="A3 Times AzLat" w:cs="Times New Roman"/>
          <w:lang w:val="ru-RU"/>
        </w:rPr>
        <w:t>Аббасов Г.Я. «</w:t>
      </w:r>
      <w:r w:rsidRPr="00F049BB">
        <w:rPr>
          <w:rFonts w:ascii="A3 Times AzLat" w:hAnsi="A3 Times AzLat" w:cs="Times New Roman"/>
          <w:bCs/>
          <w:lang w:val="ru-RU"/>
        </w:rPr>
        <w:t>Мящсул истещсалына мясряфлярин мцщасибат учоту</w:t>
      </w:r>
      <w:r w:rsidRPr="00F049BB">
        <w:rPr>
          <w:rFonts w:ascii="A3 Times AzLat" w:hAnsi="A3 Times AzLat" w:cs="Times New Roman"/>
          <w:lang w:val="ru-RU"/>
        </w:rPr>
        <w:t xml:space="preserve">». </w:t>
      </w:r>
      <w:r w:rsidRPr="00F049BB">
        <w:rPr>
          <w:rFonts w:ascii="A3 Times AzLat" w:hAnsi="A3 Times AzLat" w:cs="Times New Roman"/>
          <w:lang w:val="az-Latn-AZ"/>
        </w:rPr>
        <w:t>J</w:t>
      </w:r>
      <w:r w:rsidRPr="00F049BB">
        <w:rPr>
          <w:rFonts w:ascii="A3 Times AzLat" w:hAnsi="A3 Times AzLat" w:cs="Times New Roman"/>
          <w:lang w:val="ru-RU"/>
        </w:rPr>
        <w:t>урнал «Малиййя вя учот», № 9-10, 1998-</w:t>
      </w:r>
      <w:r w:rsidRPr="00F049BB">
        <w:rPr>
          <w:rFonts w:ascii="A3 Times AzLat" w:hAnsi="A3 Times AzLat" w:cs="Times New Roman"/>
          <w:lang w:val="az-Latn-AZ"/>
        </w:rPr>
        <w:t>c</w:t>
      </w:r>
      <w:r w:rsidRPr="00F049BB">
        <w:rPr>
          <w:rFonts w:ascii="A3 Times AzLat" w:hAnsi="A3 Times AzLat" w:cs="Times New Roman"/>
          <w:lang w:val="ru-RU"/>
        </w:rPr>
        <w:t xml:space="preserve">и ил.  </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ru-RU"/>
        </w:rPr>
      </w:pPr>
      <w:r w:rsidRPr="00F049BB">
        <w:rPr>
          <w:rFonts w:ascii="A3 Times AzLat" w:hAnsi="A3 Times AzLat" w:cs="Times New Roman"/>
          <w:lang w:val="ru-RU"/>
        </w:rPr>
        <w:t>Ахундов Ш.Я. «</w:t>
      </w:r>
      <w:r w:rsidRPr="00F049BB">
        <w:rPr>
          <w:rFonts w:ascii="A3 Times AzLat" w:hAnsi="A3 Times AzLat" w:cs="Times New Roman"/>
          <w:bCs/>
          <w:lang w:val="ru-RU"/>
        </w:rPr>
        <w:t>Маркетингин ясаслары</w:t>
      </w:r>
      <w:r w:rsidRPr="00F049BB">
        <w:rPr>
          <w:rFonts w:ascii="A3 Times AzLat" w:hAnsi="A3 Times AzLat" w:cs="Times New Roman"/>
          <w:lang w:val="ru-RU"/>
        </w:rPr>
        <w:t>», Бакы, 2001-</w:t>
      </w:r>
      <w:r w:rsidRPr="00F049BB">
        <w:rPr>
          <w:rFonts w:ascii="A3 Times AzLat" w:hAnsi="A3 Times AzLat" w:cs="Times New Roman"/>
          <w:lang w:val="az-Latn-AZ"/>
        </w:rPr>
        <w:t>c</w:t>
      </w:r>
      <w:r w:rsidRPr="00F049BB">
        <w:rPr>
          <w:rFonts w:ascii="A3 Times AzLat" w:hAnsi="A3 Times AzLat" w:cs="Times New Roman"/>
          <w:lang w:val="ru-RU"/>
        </w:rPr>
        <w:t>и ил.</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ru-RU"/>
        </w:rPr>
      </w:pPr>
      <w:r w:rsidRPr="00F049BB">
        <w:rPr>
          <w:rFonts w:ascii="A3 Times AzLat" w:hAnsi="A3 Times AzLat" w:cs="Times New Roman"/>
          <w:lang w:val="ru-RU"/>
        </w:rPr>
        <w:t>Аллащвердийев Щ.Б. «</w:t>
      </w:r>
      <w:r w:rsidRPr="00F049BB">
        <w:rPr>
          <w:rFonts w:ascii="A3 Times AzLat" w:hAnsi="A3 Times AzLat" w:cs="Times New Roman"/>
          <w:bCs/>
          <w:lang w:val="ru-RU"/>
        </w:rPr>
        <w:t>Нефт стратеэийасынын перспек</w:t>
      </w:r>
      <w:r w:rsidRPr="00F049BB">
        <w:rPr>
          <w:rFonts w:ascii="A3 Times AzLat" w:hAnsi="A3 Times AzLat" w:cs="Times New Roman"/>
          <w:bCs/>
          <w:lang w:val="ru-RU"/>
        </w:rPr>
        <w:softHyphen/>
        <w:t>тив</w:t>
      </w:r>
      <w:r w:rsidRPr="00F049BB">
        <w:rPr>
          <w:rFonts w:ascii="A3 Times AzLat" w:hAnsi="A3 Times AzLat" w:cs="Times New Roman"/>
          <w:bCs/>
          <w:lang w:val="ru-RU"/>
        </w:rPr>
        <w:softHyphen/>
        <w:t>ляри</w:t>
      </w:r>
      <w:r w:rsidRPr="00F049BB">
        <w:rPr>
          <w:rFonts w:ascii="A3 Times AzLat" w:hAnsi="A3 Times AzLat" w:cs="Times New Roman"/>
          <w:lang w:val="ru-RU"/>
        </w:rPr>
        <w:t>» «</w:t>
      </w:r>
      <w:r w:rsidRPr="00F049BB">
        <w:rPr>
          <w:rFonts w:ascii="A3 Times AzLat" w:hAnsi="A3 Times AzLat" w:cs="Times New Roman"/>
          <w:bCs/>
          <w:lang w:val="ru-RU"/>
        </w:rPr>
        <w:t>Азярбай</w:t>
      </w:r>
      <w:r w:rsidRPr="00F049BB">
        <w:rPr>
          <w:rFonts w:ascii="A3 Times AzLat" w:hAnsi="A3 Times AzLat" w:cs="Times New Roman"/>
          <w:bCs/>
          <w:lang w:val="az-Latn-AZ"/>
        </w:rPr>
        <w:t>c</w:t>
      </w:r>
      <w:r w:rsidRPr="00F049BB">
        <w:rPr>
          <w:rFonts w:ascii="A3 Times AzLat" w:hAnsi="A3 Times AzLat" w:cs="Times New Roman"/>
          <w:bCs/>
          <w:lang w:val="ru-RU"/>
        </w:rPr>
        <w:t>ан</w:t>
      </w:r>
      <w:r w:rsidRPr="00F049BB">
        <w:rPr>
          <w:rFonts w:ascii="A3 Times AzLat" w:hAnsi="A3 Times AzLat" w:cs="Times New Roman"/>
          <w:lang w:val="ru-RU"/>
        </w:rPr>
        <w:t>», 2000-</w:t>
      </w:r>
      <w:r w:rsidRPr="00F049BB">
        <w:rPr>
          <w:rFonts w:ascii="A3 Times AzLat" w:hAnsi="A3 Times AzLat" w:cs="Times New Roman"/>
          <w:lang w:val="az-Latn-AZ"/>
        </w:rPr>
        <w:t>c</w:t>
      </w:r>
      <w:r w:rsidRPr="00F049BB">
        <w:rPr>
          <w:rFonts w:ascii="A3 Times AzLat" w:hAnsi="A3 Times AzLat" w:cs="Times New Roman"/>
          <w:lang w:val="ru-RU"/>
        </w:rPr>
        <w:t>и ил.</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rPr>
      </w:pPr>
      <w:r w:rsidRPr="00F049BB">
        <w:rPr>
          <w:rFonts w:ascii="A3 Times AzLat" w:hAnsi="A3 Times AzLat" w:cs="Times New Roman"/>
          <w:lang w:val="ru-RU"/>
        </w:rPr>
        <w:t>А</w:t>
      </w:r>
      <w:r w:rsidRPr="00F049BB">
        <w:rPr>
          <w:rFonts w:ascii="Times New Roman" w:hAnsi="Times New Roman" w:cs="Times New Roman"/>
          <w:lang w:val="ru-RU"/>
        </w:rPr>
        <w:t>ğ</w:t>
      </w:r>
      <w:r w:rsidRPr="00F049BB">
        <w:rPr>
          <w:rFonts w:ascii="A3 Times AzLat" w:hAnsi="A3 Times AzLat" w:cs="Times New Roman"/>
        </w:rPr>
        <w:t>ayev</w:t>
      </w:r>
      <w:r w:rsidRPr="00F049BB">
        <w:rPr>
          <w:rFonts w:ascii="A3 Times AzLat" w:hAnsi="A3 Times AzLat" w:cs="Times New Roman"/>
          <w:lang w:val="ru-RU"/>
        </w:rPr>
        <w:t xml:space="preserve"> </w:t>
      </w:r>
      <w:r w:rsidRPr="00F049BB">
        <w:rPr>
          <w:rFonts w:ascii="A3 Times AzLat" w:hAnsi="A3 Times AzLat" w:cs="Times New Roman"/>
          <w:lang w:val="az-Latn-AZ"/>
        </w:rPr>
        <w:t>A</w:t>
      </w:r>
      <w:r w:rsidRPr="00F049BB">
        <w:rPr>
          <w:rFonts w:ascii="A3 Times AzLat" w:hAnsi="A3 Times AzLat" w:cs="Times New Roman"/>
          <w:lang w:val="ru-RU"/>
        </w:rPr>
        <w:t xml:space="preserve">. </w:t>
      </w:r>
      <w:r w:rsidRPr="00F049BB">
        <w:rPr>
          <w:rFonts w:ascii="A3 Times AzLat" w:hAnsi="A3 Times AzLat" w:cs="Times New Roman"/>
          <w:bCs/>
          <w:lang w:val="ru-RU"/>
        </w:rPr>
        <w:t>«</w:t>
      </w:r>
      <w:r w:rsidRPr="00F049BB">
        <w:rPr>
          <w:rFonts w:ascii="A3 Times AzLat" w:hAnsi="A3 Times AzLat" w:cs="Times New Roman"/>
          <w:bCs/>
          <w:lang w:val="az-Latn-AZ"/>
        </w:rPr>
        <w:t>Maliyy</w:t>
      </w:r>
      <w:r w:rsidRPr="00F049BB">
        <w:rPr>
          <w:rFonts w:ascii="A3 Times AzLat" w:hAnsi="Times New Roman" w:cs="Times New Roman"/>
          <w:bCs/>
          <w:lang w:val="az-Latn-AZ"/>
        </w:rPr>
        <w:t>ə</w:t>
      </w:r>
      <w:r w:rsidRPr="00F049BB">
        <w:rPr>
          <w:rFonts w:ascii="A3 Times AzLat" w:hAnsi="A3 Times AzLat" w:cs="Times New Roman"/>
          <w:bCs/>
          <w:lang w:val="az-Latn-AZ"/>
        </w:rPr>
        <w:t>: terminl</w:t>
      </w:r>
      <w:r w:rsidRPr="00F049BB">
        <w:rPr>
          <w:rFonts w:ascii="A3 Times AzLat" w:hAnsi="Times New Roman" w:cs="Times New Roman"/>
          <w:bCs/>
          <w:lang w:val="az-Latn-AZ"/>
        </w:rPr>
        <w:t>ə</w:t>
      </w:r>
      <w:r w:rsidRPr="00F049BB">
        <w:rPr>
          <w:rFonts w:ascii="A3 Times AzLat" w:hAnsi="A3 Times AzLat" w:cs="Times New Roman"/>
          <w:bCs/>
          <w:lang w:val="az-Latn-AZ"/>
        </w:rPr>
        <w:t>ri l</w:t>
      </w:r>
      <w:r w:rsidRPr="00F049BB">
        <w:rPr>
          <w:rFonts w:ascii="Times New Roman" w:hAnsi="Times New Roman" w:cs="Times New Roman"/>
          <w:bCs/>
          <w:lang w:val="az-Latn-AZ"/>
        </w:rPr>
        <w:t>üğ</w:t>
      </w:r>
      <w:r w:rsidRPr="00F049BB">
        <w:rPr>
          <w:rFonts w:ascii="A3 Times AzLat" w:hAnsi="Times New Roman" w:cs="Times New Roman"/>
          <w:bCs/>
          <w:lang w:val="az-Latn-AZ"/>
        </w:rPr>
        <w:t>ə</w:t>
      </w:r>
      <w:r w:rsidRPr="00F049BB">
        <w:rPr>
          <w:rFonts w:ascii="A3 Times AzLat" w:hAnsi="A3 Times AzLat" w:cs="Times New Roman"/>
          <w:bCs/>
          <w:lang w:val="az-Latn-AZ"/>
        </w:rPr>
        <w:t>ti</w:t>
      </w:r>
      <w:r w:rsidRPr="00F049BB">
        <w:rPr>
          <w:rFonts w:ascii="A3 Times AzLat" w:hAnsi="A3 Times AzLat" w:cs="Times New Roman"/>
          <w:bCs/>
          <w:lang w:val="ru-RU"/>
        </w:rPr>
        <w:t>».</w:t>
      </w:r>
      <w:r w:rsidRPr="00F049BB">
        <w:rPr>
          <w:rFonts w:ascii="A3 Times AzLat" w:hAnsi="A3 Times AzLat" w:cs="Times New Roman"/>
          <w:lang w:val="ru-RU"/>
        </w:rPr>
        <w:t xml:space="preserve">  </w:t>
      </w:r>
      <w:r w:rsidRPr="00F049BB">
        <w:rPr>
          <w:rFonts w:ascii="A3 Times AzLat" w:hAnsi="A3 Times AzLat" w:cs="Times New Roman"/>
        </w:rPr>
        <w:t>Бакы</w:t>
      </w:r>
      <w:r w:rsidRPr="00F049BB">
        <w:rPr>
          <w:rFonts w:ascii="A3 Times AzLat" w:hAnsi="A3 Times AzLat" w:cs="Times New Roman"/>
          <w:lang w:val="az-Latn-AZ"/>
        </w:rPr>
        <w:t>.</w:t>
      </w:r>
      <w:r w:rsidRPr="00F049BB">
        <w:rPr>
          <w:rFonts w:ascii="A3 Times AzLat" w:hAnsi="A3 Times AzLat" w:cs="Times New Roman"/>
        </w:rPr>
        <w:t xml:space="preserve"> 2005. </w:t>
      </w:r>
    </w:p>
    <w:p w:rsidR="003D644F" w:rsidRPr="00DE3042" w:rsidRDefault="003D644F" w:rsidP="003D644F">
      <w:pPr>
        <w:pStyle w:val="af"/>
        <w:numPr>
          <w:ilvl w:val="0"/>
          <w:numId w:val="83"/>
        </w:numPr>
        <w:tabs>
          <w:tab w:val="clear" w:pos="900"/>
          <w:tab w:val="left" w:pos="567"/>
        </w:tabs>
        <w:spacing w:line="248" w:lineRule="auto"/>
        <w:ind w:left="0" w:firstLine="283"/>
        <w:rPr>
          <w:rFonts w:ascii="A3 Times AzLat" w:hAnsi="A3 Times AzLat"/>
          <w:spacing w:val="-2"/>
          <w:sz w:val="22"/>
          <w:szCs w:val="22"/>
        </w:rPr>
      </w:pPr>
      <w:r w:rsidRPr="00DE3042">
        <w:rPr>
          <w:rFonts w:ascii="A3 Times AzLat" w:hAnsi="A3 Times AzLat"/>
          <w:spacing w:val="-2"/>
          <w:sz w:val="22"/>
          <w:szCs w:val="22"/>
        </w:rPr>
        <w:t>Азярбай</w:t>
      </w:r>
      <w:r w:rsidRPr="00DE3042">
        <w:rPr>
          <w:rFonts w:ascii="A3 Times AzLat" w:hAnsi="A3 Times AzLat"/>
          <w:spacing w:val="-2"/>
          <w:sz w:val="22"/>
          <w:szCs w:val="22"/>
          <w:lang w:val="az-Latn-AZ"/>
        </w:rPr>
        <w:t>c</w:t>
      </w:r>
      <w:r w:rsidRPr="00DE3042">
        <w:rPr>
          <w:rFonts w:ascii="A3 Times AzLat" w:hAnsi="A3 Times AzLat"/>
          <w:spacing w:val="-2"/>
          <w:sz w:val="22"/>
          <w:szCs w:val="22"/>
        </w:rPr>
        <w:t>ан Республикасынын «Мцяссисяляр щаггында» гануну. Ийул 1994-ъц ил.</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rPr>
        <w:t>Азярбай</w:t>
      </w:r>
      <w:r w:rsidRPr="00F049BB">
        <w:rPr>
          <w:rFonts w:ascii="A3 Times AzLat" w:hAnsi="A3 Times AzLat"/>
          <w:sz w:val="22"/>
          <w:szCs w:val="22"/>
          <w:lang w:val="az-Latn-AZ"/>
        </w:rPr>
        <w:t>c</w:t>
      </w:r>
      <w:r w:rsidRPr="00F049BB">
        <w:rPr>
          <w:rFonts w:ascii="A3 Times AzLat" w:hAnsi="A3 Times AzLat"/>
          <w:sz w:val="22"/>
          <w:szCs w:val="22"/>
        </w:rPr>
        <w:t>ан Республикасынын «Антинщисар фяалиййяти щаггында» гануну «Халг гязети». 03.02.1993-</w:t>
      </w:r>
      <w:r w:rsidRPr="00F049BB">
        <w:rPr>
          <w:rFonts w:ascii="A3 Times AzLat" w:hAnsi="A3 Times AzLat"/>
          <w:sz w:val="22"/>
          <w:szCs w:val="22"/>
          <w:lang w:val="az-Latn-AZ"/>
        </w:rPr>
        <w:t>c</w:t>
      </w:r>
      <w:r w:rsidRPr="00F049BB">
        <w:rPr>
          <w:rFonts w:ascii="A3 Times AzLat" w:hAnsi="A3 Times AzLat"/>
          <w:sz w:val="22"/>
          <w:szCs w:val="22"/>
        </w:rPr>
        <w:t>ц ил.</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rPr>
        <w:t>Азярбай</w:t>
      </w:r>
      <w:r w:rsidRPr="00F049BB">
        <w:rPr>
          <w:rFonts w:ascii="A3 Times AzLat" w:hAnsi="A3 Times AzLat"/>
          <w:sz w:val="22"/>
          <w:szCs w:val="22"/>
          <w:lang w:val="az-Latn-AZ"/>
        </w:rPr>
        <w:t>c</w:t>
      </w:r>
      <w:r w:rsidRPr="00F049BB">
        <w:rPr>
          <w:rFonts w:ascii="A3 Times AzLat" w:hAnsi="A3 Times AzLat"/>
          <w:sz w:val="22"/>
          <w:szCs w:val="22"/>
        </w:rPr>
        <w:t>ан Республикасынын «Сащибкарлыг фяалиййяти щаггында» гануну. Декабр 1992-</w:t>
      </w:r>
      <w:r>
        <w:rPr>
          <w:rFonts w:ascii="A3 Times AzLat" w:hAnsi="A3 Times AzLat"/>
          <w:sz w:val="22"/>
          <w:szCs w:val="22"/>
        </w:rPr>
        <w:t>ъ</w:t>
      </w:r>
      <w:r w:rsidRPr="00F049BB">
        <w:rPr>
          <w:rFonts w:ascii="A3 Times AzLat" w:hAnsi="A3 Times AzLat"/>
          <w:sz w:val="22"/>
          <w:szCs w:val="22"/>
        </w:rPr>
        <w:t>и ил.</w:t>
      </w:r>
    </w:p>
    <w:p w:rsidR="003D644F" w:rsidRPr="00DE3042"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ru-RU"/>
        </w:rPr>
      </w:pPr>
      <w:r w:rsidRPr="00F049BB">
        <w:rPr>
          <w:rFonts w:ascii="A3 Times AzLat" w:hAnsi="A3 Times AzLat" w:cs="Times New Roman"/>
          <w:lang w:val="ru-RU"/>
        </w:rPr>
        <w:t xml:space="preserve"> «Азярбай</w:t>
      </w:r>
      <w:r w:rsidRPr="00F049BB">
        <w:rPr>
          <w:rFonts w:ascii="A3 Times AzLat" w:hAnsi="A3 Times AzLat" w:cs="Times New Roman"/>
          <w:lang w:val="az-Latn-AZ"/>
        </w:rPr>
        <w:t>c</w:t>
      </w:r>
      <w:r w:rsidRPr="00F049BB">
        <w:rPr>
          <w:rFonts w:ascii="A3 Times AzLat" w:hAnsi="A3 Times AzLat" w:cs="Times New Roman"/>
          <w:lang w:val="ru-RU"/>
        </w:rPr>
        <w:t>ан Республикасында Дювлят Мцлкиййятинин Юзялляш</w:t>
      </w:r>
      <w:r w:rsidRPr="00F049BB">
        <w:rPr>
          <w:rFonts w:ascii="A3 Times AzLat" w:hAnsi="A3 Times AzLat" w:cs="Times New Roman"/>
          <w:lang w:val="ru-RU"/>
        </w:rPr>
        <w:softHyphen/>
        <w:t>дирилмяси щаг</w:t>
      </w:r>
      <w:r>
        <w:rPr>
          <w:rFonts w:ascii="A3 Times AzLat" w:hAnsi="A3 Times AzLat" w:cs="Times New Roman"/>
          <w:lang w:val="ru-RU"/>
        </w:rPr>
        <w:softHyphen/>
      </w:r>
      <w:r w:rsidRPr="00F049BB">
        <w:rPr>
          <w:rFonts w:ascii="A3 Times AzLat" w:hAnsi="A3 Times AzLat" w:cs="Times New Roman"/>
          <w:lang w:val="ru-RU"/>
        </w:rPr>
        <w:t>гында» Азярбай</w:t>
      </w:r>
      <w:r w:rsidRPr="00F049BB">
        <w:rPr>
          <w:rFonts w:ascii="A3 Times AzLat" w:hAnsi="A3 Times AzLat" w:cs="Times New Roman"/>
          <w:lang w:val="az-Latn-AZ"/>
        </w:rPr>
        <w:softHyphen/>
        <w:t>c</w:t>
      </w:r>
      <w:r w:rsidRPr="00F049BB">
        <w:rPr>
          <w:rFonts w:ascii="A3 Times AzLat" w:hAnsi="A3 Times AzLat" w:cs="Times New Roman"/>
          <w:lang w:val="ru-RU"/>
        </w:rPr>
        <w:t xml:space="preserve">ан Республикасынын гануну. </w:t>
      </w:r>
      <w:r>
        <w:rPr>
          <w:rFonts w:ascii="A3 Times AzLat" w:hAnsi="A3 Times AzLat" w:cs="Times New Roman"/>
          <w:lang w:val="ru-RU"/>
        </w:rPr>
        <w:t>«Республика» гязети, ийул 2000</w:t>
      </w:r>
      <w:r>
        <w:rPr>
          <w:rFonts w:cs="Times New Roman"/>
          <w:lang w:val="az-Latn-AZ"/>
        </w:rPr>
        <w:t>-c</w:t>
      </w:r>
      <w:r w:rsidRPr="00DE3042">
        <w:rPr>
          <w:rFonts w:ascii="A3 Times AzLat" w:hAnsi="A3 Times AzLat" w:cs="Times New Roman"/>
          <w:lang w:val="ru-RU"/>
        </w:rPr>
        <w:t>и ил.</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en-US"/>
        </w:rPr>
      </w:pPr>
      <w:r w:rsidRPr="009035E6">
        <w:rPr>
          <w:rFonts w:ascii="A3 Times AzLat" w:hAnsi="A3 Times AzLat"/>
          <w:sz w:val="22"/>
          <w:szCs w:val="22"/>
        </w:rPr>
        <w:t>«</w:t>
      </w:r>
      <w:r w:rsidRPr="00F049BB">
        <w:rPr>
          <w:rFonts w:ascii="A3 Times AzLat" w:hAnsi="A3 Times AzLat"/>
          <w:sz w:val="22"/>
          <w:szCs w:val="22"/>
        </w:rPr>
        <w:t>Азярбай</w:t>
      </w:r>
      <w:r w:rsidRPr="00F049BB">
        <w:rPr>
          <w:rFonts w:ascii="A3 Times AzLat" w:hAnsi="A3 Times AzLat"/>
          <w:sz w:val="22"/>
          <w:szCs w:val="22"/>
          <w:lang w:val="az-Latn-AZ"/>
        </w:rPr>
        <w:t>c</w:t>
      </w:r>
      <w:r w:rsidRPr="00F049BB">
        <w:rPr>
          <w:rFonts w:ascii="A3 Times AzLat" w:hAnsi="A3 Times AzLat"/>
          <w:sz w:val="22"/>
          <w:szCs w:val="22"/>
        </w:rPr>
        <w:t>ан</w:t>
      </w:r>
      <w:r w:rsidRPr="009035E6">
        <w:rPr>
          <w:rFonts w:ascii="A3 Times AzLat" w:hAnsi="A3 Times AzLat"/>
          <w:sz w:val="22"/>
          <w:szCs w:val="22"/>
        </w:rPr>
        <w:t xml:space="preserve"> </w:t>
      </w:r>
      <w:r w:rsidRPr="00F049BB">
        <w:rPr>
          <w:rFonts w:ascii="A3 Times AzLat" w:hAnsi="A3 Times AzLat"/>
          <w:sz w:val="22"/>
          <w:szCs w:val="22"/>
        </w:rPr>
        <w:t>Республикасында</w:t>
      </w:r>
      <w:r w:rsidRPr="009035E6">
        <w:rPr>
          <w:rFonts w:ascii="A3 Times AzLat" w:hAnsi="A3 Times AzLat"/>
          <w:sz w:val="22"/>
          <w:szCs w:val="22"/>
        </w:rPr>
        <w:t xml:space="preserve"> 1995-1998-</w:t>
      </w:r>
      <w:r>
        <w:rPr>
          <w:rFonts w:ascii="A3 Times AzLat" w:hAnsi="A3 Times AzLat"/>
          <w:sz w:val="22"/>
          <w:szCs w:val="22"/>
        </w:rPr>
        <w:t>ъ</w:t>
      </w:r>
      <w:r w:rsidRPr="00F049BB">
        <w:rPr>
          <w:rFonts w:ascii="A3 Times AzLat" w:hAnsi="A3 Times AzLat"/>
          <w:sz w:val="22"/>
          <w:szCs w:val="22"/>
        </w:rPr>
        <w:t>и</w:t>
      </w:r>
      <w:r w:rsidRPr="009035E6">
        <w:rPr>
          <w:rFonts w:ascii="A3 Times AzLat" w:hAnsi="A3 Times AzLat"/>
          <w:sz w:val="22"/>
          <w:szCs w:val="22"/>
        </w:rPr>
        <w:t xml:space="preserve"> </w:t>
      </w:r>
      <w:r w:rsidRPr="00F049BB">
        <w:rPr>
          <w:rFonts w:ascii="A3 Times AzLat" w:hAnsi="A3 Times AzLat"/>
          <w:sz w:val="22"/>
          <w:szCs w:val="22"/>
        </w:rPr>
        <w:t>иллярдя</w:t>
      </w:r>
      <w:r w:rsidRPr="009035E6">
        <w:rPr>
          <w:rFonts w:ascii="A3 Times AzLat" w:hAnsi="A3 Times AzLat"/>
          <w:sz w:val="22"/>
          <w:szCs w:val="22"/>
        </w:rPr>
        <w:t xml:space="preserve"> </w:t>
      </w:r>
      <w:r w:rsidRPr="00F049BB">
        <w:rPr>
          <w:rFonts w:ascii="A3 Times AzLat" w:hAnsi="A3 Times AzLat"/>
          <w:sz w:val="22"/>
          <w:szCs w:val="22"/>
        </w:rPr>
        <w:t>Дювлят</w:t>
      </w:r>
      <w:r w:rsidRPr="009035E6">
        <w:rPr>
          <w:rFonts w:ascii="A3 Times AzLat" w:hAnsi="A3 Times AzLat"/>
          <w:sz w:val="22"/>
          <w:szCs w:val="22"/>
        </w:rPr>
        <w:t xml:space="preserve"> </w:t>
      </w:r>
      <w:r w:rsidRPr="00F049BB">
        <w:rPr>
          <w:rFonts w:ascii="A3 Times AzLat" w:hAnsi="A3 Times AzLat"/>
          <w:sz w:val="22"/>
          <w:szCs w:val="22"/>
        </w:rPr>
        <w:t>мцл</w:t>
      </w:r>
      <w:r w:rsidRPr="009035E6">
        <w:rPr>
          <w:rFonts w:ascii="A3 Times AzLat" w:hAnsi="A3 Times AzLat"/>
          <w:sz w:val="22"/>
          <w:szCs w:val="22"/>
        </w:rPr>
        <w:softHyphen/>
      </w:r>
      <w:r w:rsidRPr="00F049BB">
        <w:rPr>
          <w:rFonts w:ascii="A3 Times AzLat" w:hAnsi="A3 Times AzLat"/>
          <w:sz w:val="22"/>
          <w:szCs w:val="22"/>
        </w:rPr>
        <w:t>кий</w:t>
      </w:r>
      <w:r w:rsidRPr="009035E6">
        <w:rPr>
          <w:rFonts w:ascii="A3 Times AzLat" w:hAnsi="A3 Times AzLat"/>
          <w:sz w:val="22"/>
          <w:szCs w:val="22"/>
        </w:rPr>
        <w:softHyphen/>
      </w:r>
      <w:r w:rsidRPr="00F049BB">
        <w:rPr>
          <w:rFonts w:ascii="A3 Times AzLat" w:hAnsi="A3 Times AzLat"/>
          <w:sz w:val="22"/>
          <w:szCs w:val="22"/>
        </w:rPr>
        <w:t>йятинин</w:t>
      </w:r>
      <w:r w:rsidRPr="009035E6">
        <w:rPr>
          <w:rFonts w:ascii="A3 Times AzLat" w:hAnsi="A3 Times AzLat"/>
          <w:sz w:val="22"/>
          <w:szCs w:val="22"/>
        </w:rPr>
        <w:t xml:space="preserve"> </w:t>
      </w:r>
      <w:r w:rsidRPr="00F049BB">
        <w:rPr>
          <w:rFonts w:ascii="A3 Times AzLat" w:hAnsi="A3 Times AzLat"/>
          <w:sz w:val="22"/>
          <w:szCs w:val="22"/>
        </w:rPr>
        <w:t>юзялляшдирилмясинин</w:t>
      </w:r>
      <w:r w:rsidRPr="009035E6">
        <w:rPr>
          <w:rFonts w:ascii="A3 Times AzLat" w:hAnsi="A3 Times AzLat"/>
          <w:sz w:val="22"/>
          <w:szCs w:val="22"/>
        </w:rPr>
        <w:t xml:space="preserve"> </w:t>
      </w:r>
      <w:r w:rsidRPr="00F049BB">
        <w:rPr>
          <w:rFonts w:ascii="A3 Times AzLat" w:hAnsi="A3 Times AzLat"/>
          <w:sz w:val="22"/>
          <w:szCs w:val="22"/>
        </w:rPr>
        <w:t>Дювлят</w:t>
      </w:r>
      <w:r w:rsidRPr="009035E6">
        <w:rPr>
          <w:rFonts w:ascii="A3 Times AzLat" w:hAnsi="A3 Times AzLat"/>
          <w:sz w:val="22"/>
          <w:szCs w:val="22"/>
        </w:rPr>
        <w:t xml:space="preserve"> </w:t>
      </w:r>
      <w:r w:rsidRPr="00F049BB">
        <w:rPr>
          <w:rFonts w:ascii="A3 Times AzLat" w:hAnsi="A3 Times AzLat"/>
          <w:sz w:val="22"/>
          <w:szCs w:val="22"/>
        </w:rPr>
        <w:t>Програмы</w:t>
      </w:r>
      <w:r w:rsidRPr="009035E6">
        <w:rPr>
          <w:rFonts w:ascii="A3 Times AzLat" w:hAnsi="A3 Times AzLat"/>
          <w:sz w:val="22"/>
          <w:szCs w:val="22"/>
        </w:rPr>
        <w:t xml:space="preserve">». </w:t>
      </w:r>
      <w:r w:rsidRPr="00F049BB">
        <w:rPr>
          <w:rFonts w:ascii="A3 Times AzLat" w:hAnsi="A3 Times AzLat"/>
          <w:sz w:val="22"/>
          <w:szCs w:val="22"/>
        </w:rPr>
        <w:t>Бакы</w:t>
      </w:r>
      <w:r w:rsidRPr="00F049BB">
        <w:rPr>
          <w:rFonts w:ascii="A3 Times AzLat" w:hAnsi="A3 Times AzLat"/>
          <w:sz w:val="22"/>
          <w:szCs w:val="22"/>
          <w:lang w:val="en-US"/>
        </w:rPr>
        <w:t>, 1996-</w:t>
      </w:r>
      <w:r>
        <w:rPr>
          <w:rFonts w:ascii="A3 Times AzLat" w:hAnsi="A3 Times AzLat"/>
          <w:sz w:val="22"/>
          <w:szCs w:val="22"/>
        </w:rPr>
        <w:t>ъ</w:t>
      </w:r>
      <w:r w:rsidRPr="00F049BB">
        <w:rPr>
          <w:rFonts w:ascii="A3 Times AzLat" w:hAnsi="A3 Times AzLat"/>
          <w:sz w:val="22"/>
          <w:szCs w:val="22"/>
        </w:rPr>
        <w:t>ы</w:t>
      </w:r>
      <w:r w:rsidRPr="00F049BB">
        <w:rPr>
          <w:rFonts w:ascii="A3 Times AzLat" w:hAnsi="A3 Times AzLat"/>
          <w:sz w:val="22"/>
          <w:szCs w:val="22"/>
          <w:lang w:val="en-US"/>
        </w:rPr>
        <w:t xml:space="preserve"> </w:t>
      </w:r>
      <w:r w:rsidRPr="00F049BB">
        <w:rPr>
          <w:rFonts w:ascii="A3 Times AzLat" w:hAnsi="A3 Times AzLat"/>
          <w:sz w:val="22"/>
          <w:szCs w:val="22"/>
        </w:rPr>
        <w:t>ил</w:t>
      </w:r>
      <w:r w:rsidRPr="00F049BB">
        <w:rPr>
          <w:rFonts w:ascii="A3 Times AzLat" w:hAnsi="A3 Times AzLat"/>
          <w:sz w:val="22"/>
          <w:szCs w:val="22"/>
          <w:lang w:val="en-US"/>
        </w:rPr>
        <w:t>.</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rPr>
        <w:t>«</w:t>
      </w:r>
      <w:r w:rsidRPr="00F049BB">
        <w:rPr>
          <w:rFonts w:ascii="A3 Times AzLat" w:hAnsi="A3 Times AzLat" w:cs="Times New Roman"/>
          <w:lang w:val="ru-RU"/>
        </w:rPr>
        <w:t>Азярбай</w:t>
      </w:r>
      <w:r w:rsidRPr="00F049BB">
        <w:rPr>
          <w:rFonts w:ascii="A3 Times AzLat" w:hAnsi="A3 Times AzLat" w:cs="Times New Roman"/>
          <w:lang w:val="az-Latn-AZ"/>
        </w:rPr>
        <w:t>c</w:t>
      </w:r>
      <w:r w:rsidRPr="00F049BB">
        <w:rPr>
          <w:rFonts w:ascii="A3 Times AzLat" w:hAnsi="A3 Times AzLat" w:cs="Times New Roman"/>
          <w:lang w:val="ru-RU"/>
        </w:rPr>
        <w:t>ан</w:t>
      </w:r>
      <w:r w:rsidRPr="00F049BB">
        <w:rPr>
          <w:rFonts w:ascii="A3 Times AzLat" w:hAnsi="A3 Times AzLat" w:cs="Times New Roman"/>
        </w:rPr>
        <w:t xml:space="preserve"> </w:t>
      </w:r>
      <w:r w:rsidRPr="00F049BB">
        <w:rPr>
          <w:rFonts w:ascii="A3 Times AzLat" w:hAnsi="A3 Times AzLat" w:cs="Times New Roman"/>
          <w:lang w:val="ru-RU"/>
        </w:rPr>
        <w:t>Республикасында</w:t>
      </w:r>
      <w:r w:rsidRPr="00F049BB">
        <w:rPr>
          <w:rFonts w:ascii="A3 Times AzLat" w:hAnsi="A3 Times AzLat" w:cs="Times New Roman"/>
        </w:rPr>
        <w:t xml:space="preserve">  </w:t>
      </w:r>
      <w:r w:rsidRPr="00F049BB">
        <w:rPr>
          <w:rFonts w:ascii="A3 Times AzLat" w:hAnsi="A3 Times AzLat" w:cs="Times New Roman"/>
          <w:lang w:val="ru-RU"/>
        </w:rPr>
        <w:t>кичик</w:t>
      </w:r>
      <w:r w:rsidRPr="00F049BB">
        <w:rPr>
          <w:rFonts w:ascii="A3 Times AzLat" w:hAnsi="A3 Times AzLat" w:cs="Times New Roman"/>
        </w:rPr>
        <w:t xml:space="preserve"> </w:t>
      </w:r>
      <w:r w:rsidRPr="00F049BB">
        <w:rPr>
          <w:rFonts w:ascii="A3 Times AzLat" w:hAnsi="A3 Times AzLat" w:cs="Times New Roman"/>
          <w:lang w:val="ru-RU"/>
        </w:rPr>
        <w:t>вя</w:t>
      </w:r>
      <w:r w:rsidRPr="00F049BB">
        <w:rPr>
          <w:rFonts w:ascii="A3 Times AzLat" w:hAnsi="A3 Times AzLat" w:cs="Times New Roman"/>
        </w:rPr>
        <w:t xml:space="preserve"> </w:t>
      </w:r>
      <w:r w:rsidRPr="00F049BB">
        <w:rPr>
          <w:rFonts w:ascii="A3 Times AzLat" w:hAnsi="A3 Times AzLat" w:cs="Times New Roman"/>
          <w:lang w:val="ru-RU"/>
        </w:rPr>
        <w:t>орта</w:t>
      </w:r>
      <w:r w:rsidRPr="00F049BB">
        <w:rPr>
          <w:rFonts w:ascii="A3 Times AzLat" w:hAnsi="A3 Times AzLat" w:cs="Times New Roman"/>
        </w:rPr>
        <w:t xml:space="preserve"> </w:t>
      </w:r>
      <w:r w:rsidRPr="00F049BB">
        <w:rPr>
          <w:rFonts w:ascii="A3 Times AzLat" w:hAnsi="A3 Times AzLat" w:cs="Times New Roman"/>
          <w:lang w:val="ru-RU"/>
        </w:rPr>
        <w:t>сащиб</w:t>
      </w:r>
      <w:r w:rsidRPr="00F049BB">
        <w:rPr>
          <w:rFonts w:ascii="A3 Times AzLat" w:hAnsi="A3 Times AzLat" w:cs="Times New Roman"/>
        </w:rPr>
        <w:softHyphen/>
      </w:r>
      <w:r w:rsidRPr="00F049BB">
        <w:rPr>
          <w:rFonts w:ascii="A3 Times AzLat" w:hAnsi="A3 Times AzLat" w:cs="Times New Roman"/>
          <w:lang w:val="ru-RU"/>
        </w:rPr>
        <w:t>карлы</w:t>
      </w:r>
      <w:r>
        <w:rPr>
          <w:rFonts w:ascii="A3 Times AzLat" w:hAnsi="A3 Times AzLat" w:cs="Times New Roman"/>
        </w:rPr>
        <w:t>q(qanunlar, norma</w:t>
      </w:r>
      <w:r>
        <w:rPr>
          <w:rFonts w:ascii="A3 Times AzLat" w:hAnsi="A3 Times AzLat" w:cs="Times New Roman"/>
        </w:rPr>
        <w:softHyphen/>
        <w:t>tiv</w:t>
      </w:r>
      <w:r w:rsidRPr="00F049BB">
        <w:rPr>
          <w:rFonts w:ascii="A3 Times AzLat" w:hAnsi="A3 Times AzLat" w:cs="Times New Roman"/>
        </w:rPr>
        <w:t xml:space="preserve"> </w:t>
      </w:r>
      <w:r w:rsidRPr="00F049BB">
        <w:rPr>
          <w:rFonts w:ascii="A3 Times AzLat" w:hAnsi="A3 Times AzLat" w:cs="Times New Roman"/>
          <w:lang w:val="az-Latn-AZ"/>
        </w:rPr>
        <w:t>s</w:t>
      </w:r>
      <w:r w:rsidRPr="00F049BB">
        <w:rPr>
          <w:rFonts w:ascii="A3 Times AzLat" w:hAnsi="Times New Roman" w:cs="Times New Roman"/>
          <w:lang w:val="az-Latn-AZ"/>
        </w:rPr>
        <w:t>ə</w:t>
      </w:r>
      <w:r w:rsidRPr="00F049BB">
        <w:rPr>
          <w:rFonts w:ascii="A3 Times AzLat" w:hAnsi="A3 Times AzLat" w:cs="Times New Roman"/>
          <w:lang w:val="az-Latn-AZ"/>
        </w:rPr>
        <w:t>n</w:t>
      </w:r>
      <w:r w:rsidRPr="00F049BB">
        <w:rPr>
          <w:rFonts w:ascii="A3 Times AzLat" w:hAnsi="Times New Roman" w:cs="Times New Roman"/>
          <w:lang w:val="az-Latn-AZ"/>
        </w:rPr>
        <w:t>ə</w:t>
      </w:r>
      <w:r w:rsidRPr="00F049BB">
        <w:rPr>
          <w:rFonts w:ascii="A3 Times AzLat" w:hAnsi="A3 Times AzLat" w:cs="Times New Roman"/>
          <w:lang w:val="az-Latn-AZ"/>
        </w:rPr>
        <w:t>dl</w:t>
      </w:r>
      <w:r w:rsidRPr="00F049BB">
        <w:rPr>
          <w:rFonts w:ascii="A3 Times AzLat" w:hAnsi="Times New Roman" w:cs="Times New Roman"/>
          <w:lang w:val="az-Latn-AZ"/>
        </w:rPr>
        <w:t>ə</w:t>
      </w:r>
      <w:r w:rsidRPr="00F049BB">
        <w:rPr>
          <w:rFonts w:ascii="A3 Times AzLat" w:hAnsi="A3 Times AzLat" w:cs="Times New Roman"/>
          <w:lang w:val="az-Latn-AZ"/>
        </w:rPr>
        <w:t>r, analitik materiallar) Az</w:t>
      </w:r>
      <w:r w:rsidRPr="00F049BB">
        <w:rPr>
          <w:rFonts w:ascii="A3 Times AzLat" w:hAnsi="Times New Roman" w:cs="Times New Roman"/>
          <w:lang w:val="az-Latn-AZ"/>
        </w:rPr>
        <w:t>ə</w:t>
      </w:r>
      <w:r w:rsidRPr="00F049BB">
        <w:rPr>
          <w:rFonts w:ascii="A3 Times AzLat" w:hAnsi="A3 Times AzLat" w:cs="Times New Roman"/>
          <w:lang w:val="az-Latn-AZ"/>
        </w:rPr>
        <w:t>rbaycan Respublikas</w:t>
      </w:r>
      <w:r w:rsidRPr="00F049BB">
        <w:rPr>
          <w:rFonts w:ascii="Times New Roman" w:hAnsi="Times New Roman" w:cs="Times New Roman"/>
          <w:lang w:val="az-Latn-AZ"/>
        </w:rPr>
        <w:t>ı</w:t>
      </w:r>
      <w:r w:rsidRPr="00F049BB">
        <w:rPr>
          <w:rFonts w:ascii="A3 Times AzLat" w:hAnsi="A3 Times AzLat" w:cs="Times New Roman"/>
          <w:lang w:val="az-Latn-AZ"/>
        </w:rPr>
        <w:t xml:space="preserve"> D</w:t>
      </w:r>
      <w:r w:rsidRPr="00F049BB">
        <w:rPr>
          <w:rFonts w:ascii="Times New Roman" w:hAnsi="Times New Roman" w:cs="Times New Roman"/>
          <w:lang w:val="az-Latn-AZ"/>
        </w:rPr>
        <w:t>ö</w:t>
      </w:r>
      <w:r w:rsidRPr="00F049BB">
        <w:rPr>
          <w:rFonts w:ascii="A3 Times AzLat" w:hAnsi="A3 Times AzLat" w:cs="Times New Roman"/>
          <w:lang w:val="az-Latn-AZ"/>
        </w:rPr>
        <w:t>vl</w:t>
      </w:r>
      <w:r w:rsidRPr="00F049BB">
        <w:rPr>
          <w:rFonts w:ascii="A3 Times AzLat" w:hAnsi="Times New Roman" w:cs="Times New Roman"/>
          <w:lang w:val="az-Latn-AZ"/>
        </w:rPr>
        <w:t>ə</w:t>
      </w:r>
      <w:r w:rsidRPr="00F049BB">
        <w:rPr>
          <w:rFonts w:ascii="A3 Times AzLat" w:hAnsi="A3 Times AzLat" w:cs="Times New Roman"/>
          <w:lang w:val="az-Latn-AZ"/>
        </w:rPr>
        <w:t>t Antiinhisar Siyas</w:t>
      </w:r>
      <w:r w:rsidRPr="00F049BB">
        <w:rPr>
          <w:rFonts w:ascii="A3 Times AzLat" w:hAnsi="Times New Roman" w:cs="Times New Roman"/>
          <w:lang w:val="az-Latn-AZ"/>
        </w:rPr>
        <w:t>ə</w:t>
      </w:r>
      <w:r w:rsidRPr="00F049BB">
        <w:rPr>
          <w:rFonts w:ascii="A3 Times AzLat" w:hAnsi="A3 Times AzLat" w:cs="Times New Roman"/>
          <w:lang w:val="az-Latn-AZ"/>
        </w:rPr>
        <w:t>ti v</w:t>
      </w:r>
      <w:r w:rsidRPr="00F049BB">
        <w:rPr>
          <w:rFonts w:ascii="A3 Times AzLat" w:hAnsi="Times New Roman" w:cs="Times New Roman"/>
          <w:lang w:val="az-Latn-AZ"/>
        </w:rPr>
        <w:t>ə</w:t>
      </w:r>
      <w:r w:rsidRPr="00F049BB">
        <w:rPr>
          <w:rFonts w:ascii="A3 Times AzLat" w:hAnsi="A3 Times AzLat" w:cs="Times New Roman"/>
          <w:lang w:val="az-Latn-AZ"/>
        </w:rPr>
        <w:t xml:space="preserve"> Sahibkarl</w:t>
      </w:r>
      <w:r w:rsidRPr="00F049BB">
        <w:rPr>
          <w:rFonts w:ascii="Times New Roman" w:hAnsi="Times New Roman" w:cs="Times New Roman"/>
          <w:lang w:val="az-Latn-AZ"/>
        </w:rPr>
        <w:t>ığ</w:t>
      </w:r>
      <w:r w:rsidRPr="00F049BB">
        <w:rPr>
          <w:rFonts w:ascii="A3 Times AzLat" w:hAnsi="A3 Times AzLat" w:cs="Times New Roman"/>
          <w:lang w:val="az-Latn-AZ"/>
        </w:rPr>
        <w:t>a K</w:t>
      </w:r>
      <w:r w:rsidRPr="00F049BB">
        <w:rPr>
          <w:rFonts w:ascii="Times New Roman" w:hAnsi="Times New Roman" w:cs="Times New Roman"/>
          <w:lang w:val="az-Latn-AZ"/>
        </w:rPr>
        <w:t>ö</w:t>
      </w:r>
      <w:r w:rsidRPr="00F049BB">
        <w:rPr>
          <w:rFonts w:ascii="A3 Times AzLat" w:hAnsi="A3 Times AzLat" w:cs="Times New Roman"/>
          <w:lang w:val="az-Latn-AZ"/>
        </w:rPr>
        <w:t>m</w:t>
      </w:r>
      <w:r w:rsidRPr="00F049BB">
        <w:rPr>
          <w:rFonts w:ascii="A3 Times AzLat" w:hAnsi="Times New Roman" w:cs="Times New Roman"/>
          <w:lang w:val="az-Latn-AZ"/>
        </w:rPr>
        <w:t>ə</w:t>
      </w:r>
      <w:r w:rsidRPr="00F049BB">
        <w:rPr>
          <w:rFonts w:ascii="A3 Times AzLat" w:hAnsi="A3 Times AzLat" w:cs="Times New Roman"/>
          <w:lang w:val="az-Latn-AZ"/>
        </w:rPr>
        <w:t>k</w:t>
      </w:r>
      <w:r w:rsidRPr="00F049BB">
        <w:rPr>
          <w:rFonts w:ascii="A3 Times AzLat" w:hAnsi="A3 Times AzLat" w:cs="Times New Roman"/>
        </w:rPr>
        <w:t xml:space="preserve"> </w:t>
      </w:r>
      <w:r w:rsidRPr="00F049BB">
        <w:rPr>
          <w:rFonts w:ascii="A3 Times AzLat" w:hAnsi="A3 Times AzLat" w:cs="Times New Roman"/>
          <w:lang w:val="az-Latn-AZ"/>
        </w:rPr>
        <w:t xml:space="preserve"> Komit</w:t>
      </w:r>
      <w:r w:rsidRPr="00F049BB">
        <w:rPr>
          <w:rFonts w:ascii="A3 Times AzLat" w:hAnsi="Times New Roman" w:cs="Times New Roman"/>
          <w:lang w:val="az-Latn-AZ"/>
        </w:rPr>
        <w:t>ə</w:t>
      </w:r>
      <w:r w:rsidRPr="00F049BB">
        <w:rPr>
          <w:rFonts w:ascii="A3 Times AzLat" w:hAnsi="A3 Times AzLat" w:cs="Times New Roman"/>
          <w:lang w:val="az-Latn-AZ"/>
        </w:rPr>
        <w:t>si. Bak</w:t>
      </w:r>
      <w:r w:rsidRPr="00F049BB">
        <w:rPr>
          <w:rFonts w:ascii="Times New Roman" w:hAnsi="Times New Roman" w:cs="Times New Roman"/>
          <w:lang w:val="az-Latn-AZ"/>
        </w:rPr>
        <w:t>ı</w:t>
      </w:r>
      <w:r w:rsidRPr="00F049BB">
        <w:rPr>
          <w:rFonts w:ascii="A3 Times AzLat" w:hAnsi="A3 Times AzLat" w:cs="Times New Roman"/>
          <w:lang w:val="az-Latn-AZ"/>
        </w:rPr>
        <w:t>.«Araz». n</w:t>
      </w:r>
      <w:r w:rsidRPr="00F049BB">
        <w:rPr>
          <w:rFonts w:ascii="A3 Times AzLat" w:hAnsi="Times New Roman" w:cs="Times New Roman"/>
          <w:lang w:val="az-Latn-AZ"/>
        </w:rPr>
        <w:t>ə</w:t>
      </w:r>
      <w:r w:rsidRPr="00F049BB">
        <w:rPr>
          <w:rFonts w:ascii="Times New Roman" w:hAnsi="Times New Roman" w:cs="Times New Roman"/>
          <w:lang w:val="az-Latn-AZ"/>
        </w:rPr>
        <w:t>ş</w:t>
      </w:r>
      <w:r w:rsidRPr="00F049BB">
        <w:rPr>
          <w:rFonts w:ascii="A3 Times AzLat" w:hAnsi="A3 Times AzLat" w:cs="Times New Roman"/>
          <w:lang w:val="az-Latn-AZ"/>
        </w:rPr>
        <w:t>-t</w:t>
      </w:r>
      <w:r w:rsidRPr="00F049BB">
        <w:rPr>
          <w:rFonts w:ascii="Times New Roman" w:hAnsi="Times New Roman" w:cs="Times New Roman"/>
          <w:lang w:val="az-Latn-AZ"/>
        </w:rPr>
        <w:t>ı</w:t>
      </w:r>
      <w:r w:rsidRPr="00F049BB">
        <w:rPr>
          <w:rFonts w:ascii="A3 Times AzLat" w:hAnsi="A3 Times AzLat" w:cs="Times New Roman"/>
          <w:lang w:val="az-Latn-AZ"/>
        </w:rPr>
        <w:t xml:space="preserve">. 2000. </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lang w:val="az-Latn-AZ"/>
        </w:rPr>
        <w:t>«Азярбайcан Республикасы Сащибкарлыьа Кюмяк Фонду» щаггында ясаснамя. «Азярбайcан» гязети, 28 октйабр 1992-cи ил.</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lang w:val="az-Latn-AZ"/>
        </w:rPr>
        <w:t>Азярбайcан Республикасыnda r</w:t>
      </w:r>
      <w:r w:rsidRPr="00F049BB">
        <w:rPr>
          <w:rFonts w:ascii="A3 Times AzLat" w:hAnsi="Times New Roman" w:cs="Times New Roman"/>
          <w:lang w:val="az-Latn-AZ"/>
        </w:rPr>
        <w:t>ə</w:t>
      </w:r>
      <w:r w:rsidRPr="00F049BB">
        <w:rPr>
          <w:rFonts w:ascii="A3 Times AzLat" w:hAnsi="A3 Times AzLat" w:cs="Times New Roman"/>
          <w:lang w:val="az-Latn-AZ"/>
        </w:rPr>
        <w:t>qab</w:t>
      </w:r>
      <w:r w:rsidRPr="00F049BB">
        <w:rPr>
          <w:rFonts w:ascii="A3 Times AzLat" w:hAnsi="Times New Roman" w:cs="Times New Roman"/>
          <w:lang w:val="az-Latn-AZ"/>
        </w:rPr>
        <w:t>ə</w:t>
      </w:r>
      <w:r w:rsidRPr="00F049BB">
        <w:rPr>
          <w:rFonts w:ascii="A3 Times AzLat" w:hAnsi="A3 Times AzLat" w:cs="Times New Roman"/>
          <w:lang w:val="az-Latn-AZ"/>
        </w:rPr>
        <w:t>tin qorunmas</w:t>
      </w:r>
      <w:r w:rsidRPr="00F049BB">
        <w:rPr>
          <w:rFonts w:ascii="Times New Roman" w:hAnsi="Times New Roman" w:cs="Times New Roman"/>
          <w:lang w:val="az-Latn-AZ"/>
        </w:rPr>
        <w:t>ı</w:t>
      </w:r>
      <w:r w:rsidRPr="00F049BB">
        <w:rPr>
          <w:rFonts w:ascii="A3 Times AzLat" w:hAnsi="A3 Times AzLat" w:cs="Times New Roman"/>
          <w:lang w:val="az-Latn-AZ"/>
        </w:rPr>
        <w:t xml:space="preserve"> v</w:t>
      </w:r>
      <w:r w:rsidRPr="00F049BB">
        <w:rPr>
          <w:rFonts w:ascii="A3 Times AzLat" w:hAnsi="Times New Roman" w:cs="Times New Roman"/>
          <w:lang w:val="az-Latn-AZ"/>
        </w:rPr>
        <w:t>ə</w:t>
      </w:r>
      <w:r w:rsidRPr="00F049BB">
        <w:rPr>
          <w:rFonts w:ascii="A3 Times AzLat" w:hAnsi="A3 Times AzLat" w:cs="Times New Roman"/>
          <w:lang w:val="az-Latn-AZ"/>
        </w:rPr>
        <w:t xml:space="preserve"> t</w:t>
      </w:r>
      <w:r w:rsidRPr="00F049BB">
        <w:rPr>
          <w:rFonts w:ascii="A3 Times AzLat" w:hAnsi="Times New Roman" w:cs="Times New Roman"/>
          <w:lang w:val="az-Latn-AZ"/>
        </w:rPr>
        <w:t>ə</w:t>
      </w:r>
      <w:r w:rsidRPr="00F049BB">
        <w:rPr>
          <w:rFonts w:ascii="A3 Times AzLat" w:hAnsi="A3 Times AzLat" w:cs="Times New Roman"/>
          <w:lang w:val="az-Latn-AZ"/>
        </w:rPr>
        <w:t>bii inhisarlar</w:t>
      </w:r>
      <w:r w:rsidRPr="00F049BB">
        <w:rPr>
          <w:rFonts w:ascii="Times New Roman" w:hAnsi="Times New Roman" w:cs="Times New Roman"/>
          <w:lang w:val="az-Latn-AZ"/>
        </w:rPr>
        <w:t>ı</w:t>
      </w:r>
      <w:r w:rsidRPr="00F049BB">
        <w:rPr>
          <w:rFonts w:ascii="A3 Times AzLat" w:hAnsi="A3 Times AzLat" w:cs="Times New Roman"/>
          <w:lang w:val="az-Latn-AZ"/>
        </w:rPr>
        <w:t>n t</w:t>
      </w:r>
      <w:r w:rsidRPr="00F049BB">
        <w:rPr>
          <w:rFonts w:ascii="A3 Times AzLat" w:hAnsi="Times New Roman" w:cs="Times New Roman"/>
          <w:lang w:val="az-Latn-AZ"/>
        </w:rPr>
        <w:t>ə</w:t>
      </w:r>
      <w:r w:rsidRPr="00F049BB">
        <w:rPr>
          <w:rFonts w:ascii="A3 Times AzLat" w:hAnsi="A3 Times AzLat" w:cs="Times New Roman"/>
          <w:lang w:val="az-Latn-AZ"/>
        </w:rPr>
        <w:t>nziml</w:t>
      </w:r>
      <w:r w:rsidRPr="00F049BB">
        <w:rPr>
          <w:rFonts w:ascii="A3 Times AzLat" w:hAnsi="Times New Roman" w:cs="Times New Roman"/>
          <w:lang w:val="az-Latn-AZ"/>
        </w:rPr>
        <w:t>ə</w:t>
      </w:r>
      <w:r w:rsidRPr="00F049BB">
        <w:rPr>
          <w:rFonts w:ascii="A3 Times AzLat" w:hAnsi="A3 Times AzLat" w:cs="Times New Roman"/>
          <w:lang w:val="az-Latn-AZ"/>
        </w:rPr>
        <w:t>nm</w:t>
      </w:r>
      <w:r w:rsidRPr="00F049BB">
        <w:rPr>
          <w:rFonts w:ascii="A3 Times AzLat" w:hAnsi="Times New Roman" w:cs="Times New Roman"/>
          <w:lang w:val="az-Latn-AZ"/>
        </w:rPr>
        <w:t>ə</w:t>
      </w:r>
      <w:r w:rsidRPr="00F049BB">
        <w:rPr>
          <w:rFonts w:ascii="A3 Times AzLat" w:hAnsi="A3 Times AzLat" w:cs="Times New Roman"/>
          <w:lang w:val="az-Latn-AZ"/>
        </w:rPr>
        <w:t>si (qanunlar, normativ s</w:t>
      </w:r>
      <w:r w:rsidRPr="00F049BB">
        <w:rPr>
          <w:rFonts w:ascii="A3 Times AzLat" w:hAnsi="Times New Roman" w:cs="Times New Roman"/>
          <w:lang w:val="az-Latn-AZ"/>
        </w:rPr>
        <w:t>ə</w:t>
      </w:r>
      <w:r w:rsidRPr="00F049BB">
        <w:rPr>
          <w:rFonts w:ascii="A3 Times AzLat" w:hAnsi="A3 Times AzLat" w:cs="Times New Roman"/>
          <w:lang w:val="az-Latn-AZ"/>
        </w:rPr>
        <w:t>n</w:t>
      </w:r>
      <w:r w:rsidRPr="00F049BB">
        <w:rPr>
          <w:rFonts w:ascii="A3 Times AzLat" w:hAnsi="Times New Roman" w:cs="Times New Roman"/>
          <w:lang w:val="az-Latn-AZ"/>
        </w:rPr>
        <w:t>ə</w:t>
      </w:r>
      <w:r w:rsidRPr="00F049BB">
        <w:rPr>
          <w:rFonts w:ascii="A3 Times AzLat" w:hAnsi="A3 Times AzLat" w:cs="Times New Roman"/>
          <w:lang w:val="az-Latn-AZ"/>
        </w:rPr>
        <w:t>dl</w:t>
      </w:r>
      <w:r w:rsidRPr="00F049BB">
        <w:rPr>
          <w:rFonts w:ascii="A3 Times AzLat" w:hAnsi="Times New Roman" w:cs="Times New Roman"/>
          <w:lang w:val="az-Latn-AZ"/>
        </w:rPr>
        <w:t>ə</w:t>
      </w:r>
      <w:r w:rsidRPr="00F049BB">
        <w:rPr>
          <w:rFonts w:ascii="A3 Times AzLat" w:hAnsi="A3 Times AzLat" w:cs="Times New Roman"/>
          <w:lang w:val="az-Latn-AZ"/>
        </w:rPr>
        <w:t>r, analitik materi</w:t>
      </w:r>
      <w:r w:rsidR="00213F66">
        <w:rPr>
          <w:rFonts w:ascii="A3 Times AzLat" w:hAnsi="A3 Times AzLat" w:cs="Times New Roman"/>
          <w:lang w:val="az-Latn-AZ"/>
        </w:rPr>
        <w:t>a</w:t>
      </w:r>
      <w:r w:rsidRPr="00F049BB">
        <w:rPr>
          <w:rFonts w:ascii="A3 Times AzLat" w:hAnsi="A3 Times AzLat" w:cs="Times New Roman"/>
          <w:lang w:val="az-Latn-AZ"/>
        </w:rPr>
        <w:t>llar).Az</w:t>
      </w:r>
      <w:r w:rsidRPr="00F049BB">
        <w:rPr>
          <w:rFonts w:ascii="A3 Times AzLat" w:hAnsi="Times New Roman" w:cs="Times New Roman"/>
          <w:lang w:val="az-Latn-AZ"/>
        </w:rPr>
        <w:t>ə</w:t>
      </w:r>
      <w:r w:rsidRPr="00F049BB">
        <w:rPr>
          <w:rFonts w:ascii="A3 Times AzLat" w:hAnsi="A3 Times AzLat" w:cs="Times New Roman"/>
          <w:lang w:val="az-Latn-AZ"/>
        </w:rPr>
        <w:t>rbaycan Respublikas</w:t>
      </w:r>
      <w:r w:rsidRPr="00F049BB">
        <w:rPr>
          <w:rFonts w:ascii="Times New Roman" w:hAnsi="Times New Roman" w:cs="Times New Roman"/>
          <w:lang w:val="az-Latn-AZ"/>
        </w:rPr>
        <w:t>ı</w:t>
      </w:r>
      <w:r w:rsidRPr="00F049BB">
        <w:rPr>
          <w:rFonts w:ascii="A3 Times AzLat" w:hAnsi="A3 Times AzLat" w:cs="Times New Roman"/>
          <w:lang w:val="az-Latn-AZ"/>
        </w:rPr>
        <w:t xml:space="preserve">  Дювлят Antiinhisar Siyas</w:t>
      </w:r>
      <w:r w:rsidRPr="00F049BB">
        <w:rPr>
          <w:rFonts w:ascii="A3 Times AzLat" w:hAnsi="Times New Roman" w:cs="Times New Roman"/>
          <w:lang w:val="az-Latn-AZ"/>
        </w:rPr>
        <w:t>ə</w:t>
      </w:r>
      <w:r w:rsidRPr="00F049BB">
        <w:rPr>
          <w:rFonts w:ascii="A3 Times AzLat" w:hAnsi="A3 Times AzLat" w:cs="Times New Roman"/>
          <w:lang w:val="az-Latn-AZ"/>
        </w:rPr>
        <w:t>ti v</w:t>
      </w:r>
      <w:r w:rsidRPr="00F049BB">
        <w:rPr>
          <w:rFonts w:ascii="A3 Times AzLat" w:hAnsi="Times New Roman" w:cs="Times New Roman"/>
          <w:lang w:val="az-Latn-AZ"/>
        </w:rPr>
        <w:t>ə</w:t>
      </w:r>
      <w:r w:rsidRPr="00F049BB">
        <w:rPr>
          <w:rFonts w:ascii="A3 Times AzLat" w:hAnsi="A3 Times AzLat" w:cs="Times New Roman"/>
          <w:lang w:val="az-Latn-AZ"/>
        </w:rPr>
        <w:t xml:space="preserve"> Sahibkarl</w:t>
      </w:r>
      <w:r w:rsidRPr="00F049BB">
        <w:rPr>
          <w:rFonts w:ascii="Times New Roman" w:hAnsi="Times New Roman" w:cs="Times New Roman"/>
          <w:lang w:val="az-Latn-AZ"/>
        </w:rPr>
        <w:t>ığ</w:t>
      </w:r>
      <w:r w:rsidRPr="00F049BB">
        <w:rPr>
          <w:rFonts w:ascii="A3 Times AzLat" w:hAnsi="A3 Times AzLat" w:cs="Times New Roman"/>
          <w:lang w:val="az-Latn-AZ"/>
        </w:rPr>
        <w:t>a K</w:t>
      </w:r>
      <w:r w:rsidRPr="00F049BB">
        <w:rPr>
          <w:rFonts w:ascii="Times New Roman" w:hAnsi="Times New Roman" w:cs="Times New Roman"/>
          <w:lang w:val="az-Latn-AZ"/>
        </w:rPr>
        <w:t>ö</w:t>
      </w:r>
      <w:r w:rsidRPr="00F049BB">
        <w:rPr>
          <w:rFonts w:ascii="A3 Times AzLat" w:hAnsi="A3 Times AzLat" w:cs="Times New Roman"/>
          <w:lang w:val="az-Latn-AZ"/>
        </w:rPr>
        <w:t>m</w:t>
      </w:r>
      <w:r w:rsidRPr="00F049BB">
        <w:rPr>
          <w:rFonts w:ascii="A3 Times AzLat" w:hAnsi="Times New Roman" w:cs="Times New Roman"/>
          <w:lang w:val="az-Latn-AZ"/>
        </w:rPr>
        <w:t>ə</w:t>
      </w:r>
      <w:r w:rsidRPr="00F049BB">
        <w:rPr>
          <w:rFonts w:ascii="A3 Times AzLat" w:hAnsi="A3 Times AzLat" w:cs="Times New Roman"/>
          <w:lang w:val="az-Latn-AZ"/>
        </w:rPr>
        <w:t>k  Komit</w:t>
      </w:r>
      <w:r w:rsidRPr="00F049BB">
        <w:rPr>
          <w:rFonts w:ascii="A3 Times AzLat" w:hAnsi="Times New Roman" w:cs="Times New Roman"/>
          <w:lang w:val="az-Latn-AZ"/>
        </w:rPr>
        <w:t>ə</w:t>
      </w:r>
      <w:r w:rsidRPr="00F049BB">
        <w:rPr>
          <w:rFonts w:ascii="A3 Times AzLat" w:hAnsi="A3 Times AzLat" w:cs="Times New Roman"/>
          <w:lang w:val="az-Latn-AZ"/>
        </w:rPr>
        <w:t>si. Bak</w:t>
      </w:r>
      <w:r w:rsidRPr="00F049BB">
        <w:rPr>
          <w:rFonts w:ascii="Times New Roman" w:hAnsi="Times New Roman" w:cs="Times New Roman"/>
          <w:lang w:val="az-Latn-AZ"/>
        </w:rPr>
        <w:t>ı</w:t>
      </w:r>
      <w:r w:rsidRPr="00F049BB">
        <w:rPr>
          <w:rFonts w:ascii="A3 Times AzLat" w:hAnsi="A3 Times AzLat" w:cs="Times New Roman"/>
          <w:lang w:val="az-Latn-AZ"/>
        </w:rPr>
        <w:t xml:space="preserve"> . «S</w:t>
      </w:r>
      <w:r w:rsidRPr="00F049BB">
        <w:rPr>
          <w:rFonts w:ascii="A3 Times AzLat" w:hAnsi="Times New Roman" w:cs="Times New Roman"/>
          <w:lang w:val="az-Latn-AZ"/>
        </w:rPr>
        <w:t>ə</w:t>
      </w:r>
      <w:r w:rsidRPr="00F049BB">
        <w:rPr>
          <w:rFonts w:ascii="A3 Times AzLat" w:hAnsi="A3 Times AzLat" w:cs="Times New Roman"/>
          <w:lang w:val="az-Latn-AZ"/>
        </w:rPr>
        <w:t>da» n</w:t>
      </w:r>
      <w:r w:rsidRPr="00F049BB">
        <w:rPr>
          <w:rFonts w:ascii="A3 Times AzLat" w:hAnsi="Times New Roman" w:cs="Times New Roman"/>
          <w:lang w:val="az-Latn-AZ"/>
        </w:rPr>
        <w:t>ə</w:t>
      </w:r>
      <w:r w:rsidRPr="00F049BB">
        <w:rPr>
          <w:rFonts w:ascii="Times New Roman" w:hAnsi="Times New Roman" w:cs="Times New Roman"/>
          <w:lang w:val="az-Latn-AZ"/>
        </w:rPr>
        <w:t>ş</w:t>
      </w:r>
      <w:r w:rsidRPr="00F049BB">
        <w:rPr>
          <w:rFonts w:ascii="A3 Times AzLat" w:hAnsi="A3 Times AzLat" w:cs="Times New Roman"/>
          <w:lang w:val="az-Latn-AZ"/>
        </w:rPr>
        <w:t>-t</w:t>
      </w:r>
      <w:r w:rsidRPr="00F049BB">
        <w:rPr>
          <w:rFonts w:ascii="Times New Roman" w:hAnsi="Times New Roman" w:cs="Times New Roman"/>
          <w:lang w:val="az-Latn-AZ"/>
        </w:rPr>
        <w:t>ı</w:t>
      </w:r>
      <w:r w:rsidRPr="00F049BB">
        <w:rPr>
          <w:rFonts w:ascii="A3 Times AzLat" w:hAnsi="A3 Times AzLat" w:cs="Times New Roman"/>
          <w:lang w:val="az-Latn-AZ"/>
        </w:rPr>
        <w:t>. 2000.</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bCs/>
          <w:lang w:val="az-Latn-AZ"/>
        </w:rPr>
        <w:t xml:space="preserve">  Азярбайcанын статистика эюстяриcиляри .2014</w:t>
      </w:r>
      <w:r w:rsidRPr="00F049BB">
        <w:rPr>
          <w:rFonts w:ascii="A3 Times AzLat" w:hAnsi="A3 Times AzLat" w:cs="Times New Roman"/>
          <w:lang w:val="az-Latn-AZ"/>
        </w:rPr>
        <w:t>.Az</w:t>
      </w:r>
      <w:r w:rsidRPr="00F049BB">
        <w:rPr>
          <w:rFonts w:ascii="A3 Times AzLat" w:hAnsi="Times New Roman" w:cs="Times New Roman"/>
          <w:lang w:val="az-Latn-AZ"/>
        </w:rPr>
        <w:t>ə</w:t>
      </w:r>
      <w:r w:rsidRPr="00F049BB">
        <w:rPr>
          <w:rFonts w:ascii="A3 Times AzLat" w:hAnsi="A3 Times AzLat" w:cs="Times New Roman"/>
          <w:lang w:val="az-Latn-AZ"/>
        </w:rPr>
        <w:t>rbaycan D</w:t>
      </w:r>
      <w:r w:rsidRPr="00F049BB">
        <w:rPr>
          <w:rFonts w:ascii="Times New Roman" w:hAnsi="Times New Roman" w:cs="Times New Roman"/>
          <w:lang w:val="az-Latn-AZ"/>
        </w:rPr>
        <w:t>ö</w:t>
      </w:r>
      <w:r w:rsidRPr="00F049BB">
        <w:rPr>
          <w:rFonts w:ascii="A3 Times AzLat" w:hAnsi="A3 Times AzLat" w:cs="Times New Roman"/>
          <w:lang w:val="az-Latn-AZ"/>
        </w:rPr>
        <w:t>vl</w:t>
      </w:r>
      <w:r w:rsidRPr="00F049BB">
        <w:rPr>
          <w:rFonts w:ascii="A3 Times AzLat" w:hAnsi="Times New Roman" w:cs="Times New Roman"/>
          <w:lang w:val="az-Latn-AZ"/>
        </w:rPr>
        <w:t>ə</w:t>
      </w:r>
      <w:r w:rsidRPr="00F049BB">
        <w:rPr>
          <w:rFonts w:ascii="A3 Times AzLat" w:hAnsi="A3 Times AzLat" w:cs="Times New Roman"/>
          <w:lang w:val="az-Latn-AZ"/>
        </w:rPr>
        <w:t>t  Statistika Komit</w:t>
      </w:r>
      <w:r w:rsidRPr="00F049BB">
        <w:rPr>
          <w:rFonts w:ascii="A3 Times AzLat" w:hAnsi="Times New Roman" w:cs="Times New Roman"/>
          <w:lang w:val="az-Latn-AZ"/>
        </w:rPr>
        <w:t>ə</w:t>
      </w:r>
      <w:r w:rsidRPr="00F049BB">
        <w:rPr>
          <w:rFonts w:ascii="A3 Times AzLat" w:hAnsi="A3 Times AzLat" w:cs="Times New Roman"/>
          <w:lang w:val="az-Latn-AZ"/>
        </w:rPr>
        <w:t>si. Бакы.  «S</w:t>
      </w:r>
      <w:r w:rsidRPr="00F049BB">
        <w:rPr>
          <w:rFonts w:ascii="A3 Times AzLat" w:hAnsi="Times New Roman" w:cs="Times New Roman"/>
          <w:lang w:val="az-Latn-AZ"/>
        </w:rPr>
        <w:t>ə</w:t>
      </w:r>
      <w:r w:rsidRPr="00F049BB">
        <w:rPr>
          <w:rFonts w:ascii="A3 Times AzLat" w:hAnsi="A3 Times AzLat" w:cs="Times New Roman"/>
          <w:lang w:val="az-Latn-AZ"/>
        </w:rPr>
        <w:t>da»  N</w:t>
      </w:r>
      <w:r w:rsidRPr="00F049BB">
        <w:rPr>
          <w:rFonts w:ascii="A3 Times AzLat" w:hAnsi="Times New Roman" w:cs="Times New Roman"/>
          <w:lang w:val="az-Latn-AZ"/>
        </w:rPr>
        <w:t>ə</w:t>
      </w:r>
      <w:r w:rsidRPr="00F049BB">
        <w:rPr>
          <w:rFonts w:ascii="Times New Roman" w:hAnsi="Times New Roman" w:cs="Times New Roman"/>
          <w:lang w:val="az-Latn-AZ"/>
        </w:rPr>
        <w:t>ş</w:t>
      </w:r>
      <w:r w:rsidRPr="00F049BB">
        <w:rPr>
          <w:rFonts w:ascii="A3 Times AzLat" w:hAnsi="A3 Times AzLat" w:cs="Times New Roman"/>
          <w:lang w:val="az-Latn-AZ"/>
        </w:rPr>
        <w:t>riyyat</w:t>
      </w:r>
      <w:r w:rsidRPr="00F049BB">
        <w:rPr>
          <w:rFonts w:ascii="Times New Roman" w:hAnsi="Times New Roman" w:cs="Times New Roman"/>
          <w:lang w:val="az-Latn-AZ"/>
        </w:rPr>
        <w:t>ı</w:t>
      </w:r>
      <w:r w:rsidRPr="00F049BB">
        <w:rPr>
          <w:rFonts w:ascii="A3 Times AzLat" w:hAnsi="A3 Times AzLat" w:cs="Times New Roman"/>
          <w:lang w:val="az-Latn-AZ"/>
        </w:rPr>
        <w:t>. 2008.</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bCs/>
          <w:lang w:val="az-Latn-AZ"/>
        </w:rPr>
        <w:t xml:space="preserve"> Ba</w:t>
      </w:r>
      <w:r w:rsidRPr="00F049BB">
        <w:rPr>
          <w:rFonts w:ascii="Times New Roman" w:hAnsi="Times New Roman" w:cs="Times New Roman"/>
          <w:bCs/>
          <w:lang w:val="az-Latn-AZ"/>
        </w:rPr>
        <w:t>ğı</w:t>
      </w:r>
      <w:r w:rsidRPr="00F049BB">
        <w:rPr>
          <w:rFonts w:ascii="A3 Times AzLat" w:hAnsi="A3 Times AzLat" w:cs="Times New Roman"/>
          <w:bCs/>
          <w:lang w:val="az-Latn-AZ"/>
        </w:rPr>
        <w:t>rov.D.A.,H</w:t>
      </w:r>
      <w:r w:rsidRPr="00F049BB">
        <w:rPr>
          <w:rFonts w:ascii="A3 Times AzLat" w:hAnsi="Times New Roman" w:cs="Times New Roman"/>
          <w:bCs/>
          <w:lang w:val="az-Latn-AZ"/>
        </w:rPr>
        <w:t>ə</w:t>
      </w:r>
      <w:r w:rsidRPr="00F049BB">
        <w:rPr>
          <w:rFonts w:ascii="A3 Times AzLat" w:hAnsi="A3 Times AzLat" w:cs="Times New Roman"/>
          <w:bCs/>
          <w:lang w:val="az-Latn-AZ"/>
        </w:rPr>
        <w:t>s</w:t>
      </w:r>
      <w:r w:rsidRPr="00F049BB">
        <w:rPr>
          <w:rFonts w:ascii="A3 Times AzLat" w:hAnsi="Times New Roman" w:cs="Times New Roman"/>
          <w:bCs/>
          <w:lang w:val="az-Latn-AZ"/>
        </w:rPr>
        <w:t>ə</w:t>
      </w:r>
      <w:r w:rsidRPr="00F049BB">
        <w:rPr>
          <w:rFonts w:ascii="A3 Times AzLat" w:hAnsi="A3 Times AzLat" w:cs="Times New Roman"/>
          <w:bCs/>
          <w:lang w:val="az-Latn-AZ"/>
        </w:rPr>
        <w:t>nli.M.X.,«Maliyy</w:t>
      </w:r>
      <w:r w:rsidRPr="00F049BB">
        <w:rPr>
          <w:rFonts w:ascii="A3 Times AzLat" w:hAnsi="Times New Roman" w:cs="Times New Roman"/>
          <w:bCs/>
          <w:lang w:val="az-Latn-AZ"/>
        </w:rPr>
        <w:t>ə</w:t>
      </w:r>
      <w:r w:rsidRPr="00F049BB">
        <w:rPr>
          <w:rFonts w:ascii="A3 Times AzLat" w:hAnsi="A3 Times AzLat" w:cs="Times New Roman"/>
          <w:bCs/>
          <w:lang w:val="az-Latn-AZ"/>
        </w:rPr>
        <w:t>» D</w:t>
      </w:r>
      <w:r w:rsidRPr="00F049BB">
        <w:rPr>
          <w:rFonts w:ascii="A3 Times AzLat" w:hAnsi="Times New Roman" w:cs="Times New Roman"/>
          <w:bCs/>
          <w:lang w:val="az-Latn-AZ"/>
        </w:rPr>
        <w:t>ə</w:t>
      </w:r>
      <w:r w:rsidRPr="00F049BB">
        <w:rPr>
          <w:rFonts w:ascii="A3 Times AzLat" w:hAnsi="A3 Times AzLat" w:cs="Times New Roman"/>
          <w:bCs/>
          <w:lang w:val="az-Latn-AZ"/>
        </w:rPr>
        <w:t>rs v</w:t>
      </w:r>
      <w:r w:rsidRPr="00F049BB">
        <w:rPr>
          <w:rFonts w:ascii="A3 Times AzLat" w:hAnsi="Times New Roman" w:cs="Times New Roman"/>
          <w:bCs/>
          <w:lang w:val="az-Latn-AZ"/>
        </w:rPr>
        <w:t>ə</w:t>
      </w:r>
      <w:r w:rsidRPr="00F049BB">
        <w:rPr>
          <w:rFonts w:ascii="A3 Times AzLat" w:hAnsi="A3 Times AzLat" w:cs="Times New Roman"/>
          <w:bCs/>
          <w:lang w:val="az-Latn-AZ"/>
        </w:rPr>
        <w:t>saiti. Bak</w:t>
      </w:r>
      <w:r w:rsidRPr="00F049BB">
        <w:rPr>
          <w:rFonts w:ascii="Times New Roman" w:hAnsi="Times New Roman" w:cs="Times New Roman"/>
          <w:bCs/>
          <w:lang w:val="az-Latn-AZ"/>
        </w:rPr>
        <w:t>ı</w:t>
      </w:r>
      <w:r w:rsidRPr="00F049BB">
        <w:rPr>
          <w:rFonts w:ascii="A3 Times AzLat" w:hAnsi="A3 Times AzLat" w:cs="Times New Roman"/>
          <w:bCs/>
          <w:lang w:val="az-Latn-AZ"/>
        </w:rPr>
        <w:t>-2010</w:t>
      </w:r>
      <w:r w:rsidR="007166BE">
        <w:rPr>
          <w:rFonts w:ascii="A3 Times AzLat" w:hAnsi="A3 Times AzLat" w:cs="Times New Roman"/>
          <w:bCs/>
          <w:lang w:val="az-Latn-AZ"/>
        </w:rPr>
        <w:t>.</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bCs/>
          <w:lang w:val="az-Latn-AZ"/>
        </w:rPr>
        <w:t xml:space="preserve"> Bayramov.</w:t>
      </w:r>
      <w:r w:rsidRPr="00F049BB">
        <w:rPr>
          <w:rFonts w:ascii="Times New Roman" w:hAnsi="Times New Roman" w:cs="Times New Roman"/>
          <w:bCs/>
          <w:lang w:val="az-Latn-AZ"/>
        </w:rPr>
        <w:t>Ə</w:t>
      </w:r>
      <w:r w:rsidRPr="00F049BB">
        <w:rPr>
          <w:rFonts w:ascii="A3 Times AzLat" w:hAnsi="A3 Times AzLat" w:cs="Times New Roman"/>
          <w:bCs/>
          <w:lang w:val="az-Latn-AZ"/>
        </w:rPr>
        <w:t>.</w:t>
      </w:r>
      <w:r w:rsidRPr="00F049BB">
        <w:rPr>
          <w:rFonts w:ascii="Times New Roman" w:hAnsi="Times New Roman" w:cs="Times New Roman"/>
          <w:bCs/>
          <w:lang w:val="az-Latn-AZ"/>
        </w:rPr>
        <w:t>İ</w:t>
      </w:r>
      <w:r w:rsidRPr="00F049BB">
        <w:rPr>
          <w:rFonts w:ascii="A3 Times AzLat" w:hAnsi="A3 Times AzLat" w:cs="Times New Roman"/>
          <w:bCs/>
          <w:lang w:val="az-Latn-AZ"/>
        </w:rPr>
        <w:t>.«D</w:t>
      </w:r>
      <w:r w:rsidRPr="00F049BB">
        <w:rPr>
          <w:rFonts w:ascii="Times New Roman" w:hAnsi="Times New Roman" w:cs="Times New Roman"/>
          <w:bCs/>
          <w:lang w:val="az-Latn-AZ"/>
        </w:rPr>
        <w:t>ü</w:t>
      </w:r>
      <w:r w:rsidRPr="00F049BB">
        <w:rPr>
          <w:rFonts w:ascii="A3 Times AzLat" w:hAnsi="A3 Times AzLat" w:cs="Times New Roman"/>
          <w:bCs/>
          <w:lang w:val="az-Latn-AZ"/>
        </w:rPr>
        <w:t>nya iqtisadiyyat</w:t>
      </w:r>
      <w:r w:rsidRPr="00F049BB">
        <w:rPr>
          <w:rFonts w:ascii="Times New Roman" w:hAnsi="Times New Roman" w:cs="Times New Roman"/>
          <w:bCs/>
          <w:lang w:val="az-Latn-AZ"/>
        </w:rPr>
        <w:t>ı</w:t>
      </w:r>
      <w:r w:rsidRPr="00F049BB">
        <w:rPr>
          <w:rFonts w:ascii="A3 Times AzLat" w:hAnsi="A3 Times AzLat" w:cs="Times New Roman"/>
          <w:bCs/>
          <w:lang w:val="az-Latn-AZ"/>
        </w:rPr>
        <w:t>n</w:t>
      </w:r>
      <w:r w:rsidRPr="00F049BB">
        <w:rPr>
          <w:rFonts w:ascii="Times New Roman" w:hAnsi="Times New Roman" w:cs="Times New Roman"/>
          <w:bCs/>
          <w:lang w:val="az-Latn-AZ"/>
        </w:rPr>
        <w:t>ı</w:t>
      </w:r>
      <w:r w:rsidRPr="00F049BB">
        <w:rPr>
          <w:rFonts w:ascii="A3 Times AzLat" w:hAnsi="A3 Times AzLat" w:cs="Times New Roman"/>
          <w:bCs/>
          <w:lang w:val="az-Latn-AZ"/>
        </w:rPr>
        <w:t>n tarixi» D</w:t>
      </w:r>
      <w:r w:rsidRPr="00F049BB">
        <w:rPr>
          <w:rFonts w:ascii="A3 Times AzLat" w:hAnsi="Times New Roman" w:cs="Times New Roman"/>
          <w:bCs/>
          <w:lang w:val="az-Latn-AZ"/>
        </w:rPr>
        <w:t>ə</w:t>
      </w:r>
      <w:r w:rsidRPr="00F049BB">
        <w:rPr>
          <w:rFonts w:ascii="A3 Times AzLat" w:hAnsi="A3 Times AzLat" w:cs="Times New Roman"/>
          <w:bCs/>
          <w:lang w:val="az-Latn-AZ"/>
        </w:rPr>
        <w:t>rslik. Bak</w:t>
      </w:r>
      <w:r w:rsidRPr="00F049BB">
        <w:rPr>
          <w:rFonts w:ascii="Times New Roman" w:hAnsi="Times New Roman" w:cs="Times New Roman"/>
          <w:bCs/>
          <w:lang w:val="az-Latn-AZ"/>
        </w:rPr>
        <w:t>ı</w:t>
      </w:r>
      <w:r w:rsidRPr="00F049BB">
        <w:rPr>
          <w:rFonts w:ascii="A3 Times AzLat" w:hAnsi="A3 Times AzLat" w:cs="Times New Roman"/>
          <w:bCs/>
          <w:lang w:val="az-Latn-AZ"/>
        </w:rPr>
        <w:t>-2010</w:t>
      </w:r>
      <w:r w:rsidR="007166BE">
        <w:rPr>
          <w:rFonts w:ascii="A3 Times AzLat" w:hAnsi="A3 Times AzLat" w:cs="Times New Roman"/>
          <w:bCs/>
          <w:lang w:val="az-Latn-AZ"/>
        </w:rPr>
        <w:t>.</w:t>
      </w:r>
    </w:p>
    <w:p w:rsidR="003D644F" w:rsidRPr="00F049BB" w:rsidRDefault="003D644F" w:rsidP="003D644F">
      <w:pPr>
        <w:pStyle w:val="af1"/>
        <w:numPr>
          <w:ilvl w:val="0"/>
          <w:numId w:val="83"/>
        </w:numPr>
        <w:tabs>
          <w:tab w:val="clear" w:pos="900"/>
          <w:tab w:val="left" w:pos="567"/>
        </w:tabs>
        <w:spacing w:before="0" w:after="0" w:line="248" w:lineRule="auto"/>
        <w:ind w:left="0" w:firstLine="283"/>
        <w:rPr>
          <w:rFonts w:ascii="A3 Times AzLat" w:hAnsi="A3 Times AzLat"/>
          <w:szCs w:val="22"/>
          <w:lang w:val="az-Latn-AZ"/>
        </w:rPr>
      </w:pPr>
      <w:r w:rsidRPr="00F049BB">
        <w:rPr>
          <w:rFonts w:ascii="A3 Times AzLat" w:hAnsi="A3 Times AzLat"/>
          <w:szCs w:val="22"/>
          <w:lang w:val="az-Latn-AZ"/>
        </w:rPr>
        <w:t xml:space="preserve"> Бабайев Я.П. «</w:t>
      </w:r>
      <w:r w:rsidRPr="00F049BB">
        <w:rPr>
          <w:rFonts w:ascii="A3 Times AzLat" w:hAnsi="A3 Times AzLat"/>
          <w:bCs/>
          <w:szCs w:val="22"/>
          <w:lang w:val="az-Latn-AZ"/>
        </w:rPr>
        <w:t>Базар игтисадиййатынын модел</w:t>
      </w:r>
      <w:r w:rsidRPr="00F049BB">
        <w:rPr>
          <w:rFonts w:ascii="A3 Times AzLat" w:hAnsi="A3 Times AzLat"/>
          <w:bCs/>
          <w:szCs w:val="22"/>
          <w:lang w:val="az-Latn-AZ"/>
        </w:rPr>
        <w:softHyphen/>
        <w:t>ляри</w:t>
      </w:r>
      <w:r w:rsidRPr="00F049BB">
        <w:rPr>
          <w:rFonts w:ascii="A3 Times AzLat" w:hAnsi="A3 Times AzLat"/>
          <w:szCs w:val="22"/>
          <w:lang w:val="az-Latn-AZ"/>
        </w:rPr>
        <w:t>», Бакы,1999-cу ил.</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lang w:val="az-Latn-AZ"/>
        </w:rPr>
        <w:t xml:space="preserve"> Балайев Р.Я.«Урбанизасийа: </w:t>
      </w:r>
      <w:r w:rsidRPr="00F049BB">
        <w:rPr>
          <w:rFonts w:ascii="Times New Roman" w:hAnsi="Times New Roman" w:cs="Times New Roman"/>
          <w:lang w:val="az-Latn-AZ"/>
        </w:rPr>
        <w:t>ş</w:t>
      </w:r>
      <w:r w:rsidRPr="00F049BB">
        <w:rPr>
          <w:rFonts w:ascii="A3 Times AzLat" w:hAnsi="Times New Roman" w:cs="Times New Roman"/>
          <w:lang w:val="az-Latn-AZ"/>
        </w:rPr>
        <w:t>ə</w:t>
      </w:r>
      <w:r w:rsidRPr="00F049BB">
        <w:rPr>
          <w:rFonts w:ascii="A3 Times AzLat" w:hAnsi="A3 Times AzLat" w:cs="Times New Roman"/>
          <w:lang w:val="az-Latn-AZ"/>
        </w:rPr>
        <w:t>h</w:t>
      </w:r>
      <w:r w:rsidRPr="00F049BB">
        <w:rPr>
          <w:rFonts w:ascii="A3 Times AzLat" w:hAnsi="Times New Roman" w:cs="Times New Roman"/>
          <w:lang w:val="az-Latn-AZ"/>
        </w:rPr>
        <w:t>ə</w:t>
      </w:r>
      <w:r w:rsidRPr="00F049BB">
        <w:rPr>
          <w:rFonts w:ascii="A3 Times AzLat" w:hAnsi="A3 Times AzLat" w:cs="Times New Roman"/>
          <w:lang w:val="az-Latn-AZ"/>
        </w:rPr>
        <w:t>r iqtisadiyyat</w:t>
      </w:r>
      <w:r w:rsidRPr="00F049BB">
        <w:rPr>
          <w:rFonts w:ascii="Times New Roman" w:hAnsi="Times New Roman" w:cs="Times New Roman"/>
          <w:lang w:val="az-Latn-AZ"/>
        </w:rPr>
        <w:t>ı</w:t>
      </w:r>
      <w:r w:rsidRPr="00F049BB">
        <w:rPr>
          <w:rFonts w:ascii="A3 Times AzLat" w:hAnsi="A3 Times AzLat" w:cs="Times New Roman"/>
          <w:lang w:val="az-Latn-AZ"/>
        </w:rPr>
        <w:t xml:space="preserve"> v</w:t>
      </w:r>
      <w:r w:rsidRPr="00F049BB">
        <w:rPr>
          <w:rFonts w:ascii="A3 Times AzLat" w:hAnsi="Times New Roman" w:cs="Times New Roman"/>
          <w:lang w:val="az-Latn-AZ"/>
        </w:rPr>
        <w:t>ə</w:t>
      </w:r>
      <w:r w:rsidRPr="00F049BB">
        <w:rPr>
          <w:rFonts w:ascii="A3 Times AzLat" w:hAnsi="A3 Times AzLat" w:cs="Times New Roman"/>
          <w:lang w:val="az-Latn-AZ"/>
        </w:rPr>
        <w:t xml:space="preserve"> </w:t>
      </w:r>
      <w:r w:rsidRPr="00F049BB">
        <w:rPr>
          <w:rFonts w:ascii="A3 Times AzLat" w:hAnsi="Times New Roman" w:cs="Times New Roman"/>
          <w:lang w:val="az-Latn-AZ"/>
        </w:rPr>
        <w:t>ə</w:t>
      </w:r>
      <w:r w:rsidRPr="00F049BB">
        <w:rPr>
          <w:rFonts w:ascii="A3 Times AzLat" w:hAnsi="A3 Times AzLat" w:cs="Times New Roman"/>
          <w:lang w:val="az-Latn-AZ"/>
        </w:rPr>
        <w:t>rzaq probleml</w:t>
      </w:r>
      <w:r w:rsidRPr="00F049BB">
        <w:rPr>
          <w:rFonts w:ascii="A3 Times AzLat" w:hAnsi="Times New Roman" w:cs="Times New Roman"/>
          <w:lang w:val="az-Latn-AZ"/>
        </w:rPr>
        <w:t>ə</w:t>
      </w:r>
      <w:r w:rsidRPr="00F049BB">
        <w:rPr>
          <w:rFonts w:ascii="A3 Times AzLat" w:hAnsi="A3 Times AzLat" w:cs="Times New Roman"/>
          <w:lang w:val="az-Latn-AZ"/>
        </w:rPr>
        <w:t>ri»   Бакы, Elm. 2007.</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lang w:val="az-Latn-AZ"/>
        </w:rPr>
        <w:t xml:space="preserve"> Cябийев Р.М. «</w:t>
      </w:r>
      <w:r w:rsidRPr="00F049BB">
        <w:rPr>
          <w:rFonts w:ascii="A3 Times AzLat" w:hAnsi="A3 Times AzLat"/>
          <w:bCs/>
          <w:sz w:val="22"/>
          <w:szCs w:val="22"/>
          <w:lang w:val="az-Latn-AZ"/>
        </w:rPr>
        <w:t>Азярбайcанда базар  инфраструк</w:t>
      </w:r>
      <w:r w:rsidRPr="00F049BB">
        <w:rPr>
          <w:rFonts w:ascii="A3 Times AzLat" w:hAnsi="A3 Times AzLat"/>
          <w:bCs/>
          <w:sz w:val="22"/>
          <w:szCs w:val="22"/>
          <w:lang w:val="az-Latn-AZ"/>
        </w:rPr>
        <w:softHyphen/>
        <w:t>ту</w:t>
      </w:r>
      <w:r w:rsidRPr="00F049BB">
        <w:rPr>
          <w:rFonts w:ascii="A3 Times AzLat" w:hAnsi="A3 Times AzLat"/>
          <w:bCs/>
          <w:sz w:val="22"/>
          <w:szCs w:val="22"/>
          <w:lang w:val="az-Latn-AZ"/>
        </w:rPr>
        <w:softHyphen/>
        <w:t>рунун формалашмасы вя инкишафы</w:t>
      </w:r>
      <w:r w:rsidRPr="00F049BB">
        <w:rPr>
          <w:rFonts w:ascii="A3 Times AzLat" w:hAnsi="A3 Times AzLat"/>
          <w:sz w:val="22"/>
          <w:szCs w:val="22"/>
          <w:lang w:val="az-Latn-AZ"/>
        </w:rPr>
        <w:t xml:space="preserve">». </w:t>
      </w:r>
      <w:r w:rsidRPr="00F049BB">
        <w:rPr>
          <w:rFonts w:ascii="A3 Times AzLat" w:hAnsi="A3 Times AzLat"/>
          <w:sz w:val="22"/>
          <w:szCs w:val="22"/>
        </w:rPr>
        <w:t>Бакы, 2000.</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ru-RU"/>
        </w:rPr>
      </w:pPr>
      <w:r w:rsidRPr="00F049BB">
        <w:rPr>
          <w:rFonts w:ascii="A3 Times AzLat" w:hAnsi="A3 Times AzLat" w:cs="Times New Roman"/>
          <w:lang w:val="ru-RU"/>
        </w:rPr>
        <w:t xml:space="preserve"> Ялийев Щейдяр «</w:t>
      </w:r>
      <w:r w:rsidRPr="00F049BB">
        <w:rPr>
          <w:rFonts w:ascii="A3 Times AzLat" w:hAnsi="A3 Times AzLat" w:cs="Times New Roman"/>
          <w:bCs/>
          <w:lang w:val="ru-RU"/>
        </w:rPr>
        <w:t>Мцстягиллийимиз ябядидир</w:t>
      </w:r>
      <w:r w:rsidRPr="00F049BB">
        <w:rPr>
          <w:rFonts w:ascii="A3 Times AzLat" w:hAnsi="A3 Times AzLat" w:cs="Times New Roman"/>
          <w:lang w:val="ru-RU"/>
        </w:rPr>
        <w:t>» Ы – ЫЫ – ЫЫЫ – ЫВ томлар, Азяр</w:t>
      </w:r>
      <w:r w:rsidRPr="00F049BB">
        <w:rPr>
          <w:rFonts w:ascii="A3 Times AzLat" w:hAnsi="A3 Times AzLat" w:cs="Times New Roman"/>
          <w:lang w:val="ru-RU"/>
        </w:rPr>
        <w:softHyphen/>
        <w:t>няшр Бакы, 1997-</w:t>
      </w:r>
      <w:r w:rsidRPr="00F049BB">
        <w:rPr>
          <w:rFonts w:ascii="A3 Times AzLat" w:hAnsi="A3 Times AzLat" w:cs="Times New Roman"/>
          <w:lang w:val="az-Latn-AZ"/>
        </w:rPr>
        <w:t>c</w:t>
      </w:r>
      <w:r w:rsidRPr="00F049BB">
        <w:rPr>
          <w:rFonts w:ascii="A3 Times AzLat" w:hAnsi="A3 Times AzLat" w:cs="Times New Roman"/>
          <w:lang w:val="ru-RU"/>
        </w:rPr>
        <w:t>и ил.</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lastRenderedPageBreak/>
        <w:t xml:space="preserve"> Ялирзайев Я.Г. «Az</w:t>
      </w:r>
      <w:r w:rsidRPr="00F049BB">
        <w:rPr>
          <w:sz w:val="22"/>
          <w:szCs w:val="22"/>
          <w:lang w:val="az-Latn-AZ"/>
        </w:rPr>
        <w:t>ə</w:t>
      </w:r>
      <w:r w:rsidRPr="00F049BB">
        <w:rPr>
          <w:rFonts w:ascii="A3 Times AzLat" w:hAnsi="A3 Times AzLat"/>
          <w:sz w:val="22"/>
          <w:szCs w:val="22"/>
          <w:lang w:val="az-Latn-AZ"/>
        </w:rPr>
        <w:t>rbaycan</w:t>
      </w:r>
      <w:r w:rsidRPr="00F049BB">
        <w:rPr>
          <w:sz w:val="22"/>
          <w:szCs w:val="22"/>
          <w:lang w:val="az-Latn-AZ"/>
        </w:rPr>
        <w:t>ı</w:t>
      </w:r>
      <w:r w:rsidRPr="00F049BB">
        <w:rPr>
          <w:rFonts w:ascii="A3 Times AzLat" w:hAnsi="A3 Times AzLat"/>
          <w:sz w:val="22"/>
          <w:szCs w:val="22"/>
          <w:lang w:val="az-Latn-AZ"/>
        </w:rPr>
        <w:t>n iqtisadi inki</w:t>
      </w:r>
      <w:r w:rsidRPr="00F049BB">
        <w:rPr>
          <w:sz w:val="22"/>
          <w:szCs w:val="22"/>
          <w:lang w:val="az-Latn-AZ"/>
        </w:rPr>
        <w:t>ş</w:t>
      </w:r>
      <w:r w:rsidRPr="00F049BB">
        <w:rPr>
          <w:rFonts w:ascii="A3 Times AzLat" w:hAnsi="A3 Times AzLat"/>
          <w:sz w:val="22"/>
          <w:szCs w:val="22"/>
          <w:lang w:val="az-Latn-AZ"/>
        </w:rPr>
        <w:t>af</w:t>
      </w:r>
      <w:r w:rsidRPr="00F049BB">
        <w:rPr>
          <w:sz w:val="22"/>
          <w:szCs w:val="22"/>
          <w:lang w:val="az-Latn-AZ"/>
        </w:rPr>
        <w:t>ı</w:t>
      </w:r>
      <w:r w:rsidRPr="00F049BB">
        <w:rPr>
          <w:rFonts w:ascii="A3 Times AzLat" w:hAnsi="A3 Times AzLat"/>
          <w:sz w:val="22"/>
          <w:szCs w:val="22"/>
          <w:lang w:val="az-Latn-AZ"/>
        </w:rPr>
        <w:t>n</w:t>
      </w:r>
      <w:r w:rsidRPr="00F049BB">
        <w:rPr>
          <w:sz w:val="22"/>
          <w:szCs w:val="22"/>
          <w:lang w:val="az-Latn-AZ"/>
        </w:rPr>
        <w:t>ı</w:t>
      </w:r>
      <w:r w:rsidRPr="00F049BB">
        <w:rPr>
          <w:rFonts w:ascii="A3 Times AzLat" w:hAnsi="A3 Times AzLat"/>
          <w:sz w:val="22"/>
          <w:szCs w:val="22"/>
          <w:lang w:val="az-Latn-AZ"/>
        </w:rPr>
        <w:t>n konsepsiyas</w:t>
      </w:r>
      <w:r w:rsidRPr="00F049BB">
        <w:rPr>
          <w:sz w:val="22"/>
          <w:szCs w:val="22"/>
          <w:lang w:val="az-Latn-AZ"/>
        </w:rPr>
        <w:t>ı</w:t>
      </w:r>
      <w:r w:rsidRPr="00F049BB">
        <w:rPr>
          <w:rFonts w:ascii="A3 Times AzLat" w:hAnsi="A3 Times AzLat"/>
          <w:sz w:val="22"/>
          <w:szCs w:val="22"/>
          <w:lang w:val="az-Latn-AZ"/>
        </w:rPr>
        <w:t xml:space="preserve"> v</w:t>
      </w:r>
      <w:r w:rsidRPr="00F049BB">
        <w:rPr>
          <w:sz w:val="22"/>
          <w:szCs w:val="22"/>
          <w:lang w:val="az-Latn-AZ"/>
        </w:rPr>
        <w:t>ə</w:t>
      </w:r>
      <w:r w:rsidRPr="00F049BB">
        <w:rPr>
          <w:rFonts w:ascii="A3 Times AzLat" w:hAnsi="A3 Times AzLat"/>
          <w:sz w:val="22"/>
          <w:szCs w:val="22"/>
          <w:lang w:val="az-Latn-AZ"/>
        </w:rPr>
        <w:t xml:space="preserve"> proqra</w:t>
      </w:r>
      <w:r w:rsidRPr="00DE3042">
        <w:rPr>
          <w:rFonts w:ascii="A3 Times AzLat" w:hAnsi="A3 Times AzLat"/>
          <w:sz w:val="22"/>
          <w:szCs w:val="22"/>
          <w:lang w:val="az-Latn-AZ"/>
        </w:rPr>
        <w:softHyphen/>
      </w:r>
      <w:r w:rsidRPr="00F049BB">
        <w:rPr>
          <w:rFonts w:ascii="A3 Times AzLat" w:hAnsi="A3 Times AzLat"/>
          <w:sz w:val="22"/>
          <w:szCs w:val="22"/>
          <w:lang w:val="az-Latn-AZ"/>
        </w:rPr>
        <w:t>m</w:t>
      </w:r>
      <w:r w:rsidRPr="00F049BB">
        <w:rPr>
          <w:sz w:val="22"/>
          <w:szCs w:val="22"/>
          <w:lang w:val="az-Latn-AZ"/>
        </w:rPr>
        <w:t>ı</w:t>
      </w:r>
      <w:r w:rsidRPr="00F049BB">
        <w:rPr>
          <w:rFonts w:ascii="A3 Times AzLat" w:hAnsi="A3 Times AzLat"/>
          <w:sz w:val="22"/>
          <w:szCs w:val="22"/>
          <w:lang w:val="az-Latn-AZ"/>
        </w:rPr>
        <w:t xml:space="preserve">».  </w:t>
      </w:r>
      <w:r>
        <w:rPr>
          <w:rFonts w:ascii="A3 Times AzLat" w:hAnsi="A3 Times AzLat"/>
          <w:sz w:val="22"/>
          <w:szCs w:val="22"/>
        </w:rPr>
        <w:t>«</w:t>
      </w:r>
      <w:r w:rsidRPr="00F049BB">
        <w:rPr>
          <w:rFonts w:ascii="A3 Times AzLat" w:hAnsi="A3 Times AzLat"/>
          <w:sz w:val="22"/>
          <w:szCs w:val="22"/>
          <w:lang w:val="az-Latn-AZ"/>
        </w:rPr>
        <w:t>Odlar  yurdu</w:t>
      </w:r>
      <w:r>
        <w:rPr>
          <w:rFonts w:ascii="A3 Times AzLat" w:hAnsi="A3 Times AzLat"/>
          <w:sz w:val="22"/>
          <w:szCs w:val="22"/>
        </w:rPr>
        <w:t>»</w:t>
      </w:r>
      <w:r w:rsidRPr="00F049BB">
        <w:rPr>
          <w:rFonts w:ascii="A3 Times AzLat" w:hAnsi="A3 Times AzLat"/>
          <w:sz w:val="22"/>
          <w:szCs w:val="22"/>
          <w:lang w:val="az-Latn-AZ"/>
        </w:rPr>
        <w:t xml:space="preserve">  Бакы. 1999. </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t xml:space="preserve"> Ялийев T.  «Ekoloji menecment». Бакы,”</w:t>
      </w:r>
      <w:r w:rsidRPr="00F049BB">
        <w:rPr>
          <w:sz w:val="22"/>
          <w:szCs w:val="22"/>
          <w:lang w:val="az-Latn-AZ"/>
        </w:rPr>
        <w:t>Çı</w:t>
      </w:r>
      <w:r w:rsidRPr="00F049BB">
        <w:rPr>
          <w:rFonts w:ascii="A3 Times AzLat" w:hAnsi="A3 Times AzLat"/>
          <w:sz w:val="22"/>
          <w:szCs w:val="22"/>
          <w:lang w:val="az-Latn-AZ"/>
        </w:rPr>
        <w:t>raq-</w:t>
      </w:r>
      <w:r w:rsidRPr="00F049BB">
        <w:rPr>
          <w:sz w:val="22"/>
          <w:szCs w:val="22"/>
          <w:lang w:val="az-Latn-AZ"/>
        </w:rPr>
        <w:t>Ç</w:t>
      </w:r>
      <w:r w:rsidRPr="00F049BB">
        <w:rPr>
          <w:rFonts w:ascii="A3 Times AzLat" w:hAnsi="A3 Times AzLat"/>
          <w:sz w:val="22"/>
          <w:szCs w:val="22"/>
          <w:lang w:val="az-Latn-AZ"/>
        </w:rPr>
        <w:t xml:space="preserve">ap”. 2006. </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t xml:space="preserve"> Ялийев Р., M</w:t>
      </w:r>
      <w:r w:rsidRPr="00F049BB">
        <w:rPr>
          <w:sz w:val="22"/>
          <w:szCs w:val="22"/>
          <w:lang w:val="az-Latn-AZ"/>
        </w:rPr>
        <w:t>ə</w:t>
      </w:r>
      <w:r w:rsidR="00213F66">
        <w:rPr>
          <w:sz w:val="22"/>
          <w:szCs w:val="22"/>
          <w:lang w:val="az-Latn-AZ"/>
        </w:rPr>
        <w:t>m</w:t>
      </w:r>
      <w:r w:rsidRPr="00F049BB">
        <w:rPr>
          <w:rFonts w:ascii="A3 Times AzLat" w:hAnsi="A3 Times AzLat"/>
          <w:sz w:val="22"/>
          <w:szCs w:val="22"/>
          <w:lang w:val="az-Latn-AZ"/>
        </w:rPr>
        <w:t>m</w:t>
      </w:r>
      <w:r w:rsidRPr="00F049BB">
        <w:rPr>
          <w:sz w:val="22"/>
          <w:szCs w:val="22"/>
          <w:lang w:val="az-Latn-AZ"/>
        </w:rPr>
        <w:t>ə</w:t>
      </w:r>
      <w:r w:rsidRPr="00F049BB">
        <w:rPr>
          <w:rFonts w:ascii="A3 Times AzLat" w:hAnsi="A3 Times AzLat"/>
          <w:sz w:val="22"/>
          <w:szCs w:val="22"/>
          <w:lang w:val="az-Latn-AZ"/>
        </w:rPr>
        <w:t>dov N., M</w:t>
      </w:r>
      <w:r w:rsidRPr="00F049BB">
        <w:rPr>
          <w:sz w:val="22"/>
          <w:szCs w:val="22"/>
          <w:lang w:val="az-Latn-AZ"/>
        </w:rPr>
        <w:t>ə</w:t>
      </w:r>
      <w:r w:rsidRPr="00F049BB">
        <w:rPr>
          <w:rFonts w:ascii="A3 Times AzLat" w:hAnsi="A3 Times AzLat"/>
          <w:sz w:val="22"/>
          <w:szCs w:val="22"/>
          <w:lang w:val="az-Latn-AZ"/>
        </w:rPr>
        <w:t>m</w:t>
      </w:r>
      <w:r w:rsidR="00213F66">
        <w:rPr>
          <w:rFonts w:ascii="A3 Times AzLat" w:hAnsi="A3 Times AzLat"/>
          <w:sz w:val="22"/>
          <w:szCs w:val="22"/>
          <w:lang w:val="az-Latn-AZ"/>
        </w:rPr>
        <w:t>m</w:t>
      </w:r>
      <w:r w:rsidRPr="00F049BB">
        <w:rPr>
          <w:sz w:val="22"/>
          <w:szCs w:val="22"/>
          <w:lang w:val="az-Latn-AZ"/>
        </w:rPr>
        <w:t>ə</w:t>
      </w:r>
      <w:r w:rsidRPr="00F049BB">
        <w:rPr>
          <w:rFonts w:ascii="A3 Times AzLat" w:hAnsi="A3 Times AzLat"/>
          <w:sz w:val="22"/>
          <w:szCs w:val="22"/>
          <w:lang w:val="az-Latn-AZ"/>
        </w:rPr>
        <w:t>dov M.,  “</w:t>
      </w:r>
      <w:r w:rsidRPr="00F049BB">
        <w:rPr>
          <w:rFonts w:ascii="A3 Times AzLat" w:hAnsi="A3 Times AzLat"/>
          <w:bCs/>
          <w:sz w:val="22"/>
          <w:szCs w:val="22"/>
          <w:lang w:val="az-Latn-AZ"/>
        </w:rPr>
        <w:t>Иnvestisiyan</w:t>
      </w:r>
      <w:r w:rsidRPr="00F049BB">
        <w:rPr>
          <w:bCs/>
          <w:sz w:val="22"/>
          <w:szCs w:val="22"/>
          <w:lang w:val="az-Latn-AZ"/>
        </w:rPr>
        <w:t>ı</w:t>
      </w:r>
      <w:r w:rsidRPr="00F049BB">
        <w:rPr>
          <w:rFonts w:ascii="A3 Times AzLat" w:hAnsi="A3 Times AzLat"/>
          <w:bCs/>
          <w:sz w:val="22"/>
          <w:szCs w:val="22"/>
          <w:lang w:val="az-Latn-AZ"/>
        </w:rPr>
        <w:t>n maliyy</w:t>
      </w:r>
      <w:r w:rsidRPr="00F049BB">
        <w:rPr>
          <w:bCs/>
          <w:sz w:val="22"/>
          <w:szCs w:val="22"/>
          <w:lang w:val="az-Latn-AZ"/>
        </w:rPr>
        <w:t>ə</w:t>
      </w:r>
      <w:r w:rsidRPr="00F049BB">
        <w:rPr>
          <w:rFonts w:ascii="A3 Times AzLat" w:hAnsi="A3 Times AzLat"/>
          <w:bCs/>
          <w:sz w:val="22"/>
          <w:szCs w:val="22"/>
          <w:lang w:val="az-Latn-AZ"/>
        </w:rPr>
        <w:t>l</w:t>
      </w:r>
      <w:r w:rsidRPr="00F049BB">
        <w:rPr>
          <w:bCs/>
          <w:sz w:val="22"/>
          <w:szCs w:val="22"/>
          <w:lang w:val="az-Latn-AZ"/>
        </w:rPr>
        <w:t>əş</w:t>
      </w:r>
      <w:r w:rsidRPr="00F049BB">
        <w:rPr>
          <w:rFonts w:ascii="A3 Times AzLat" w:hAnsi="A3 Times AzLat"/>
          <w:bCs/>
          <w:sz w:val="22"/>
          <w:szCs w:val="22"/>
          <w:lang w:val="az-Latn-AZ"/>
        </w:rPr>
        <w:t>dirilm</w:t>
      </w:r>
      <w:r w:rsidRPr="00F049BB">
        <w:rPr>
          <w:bCs/>
          <w:sz w:val="22"/>
          <w:szCs w:val="22"/>
          <w:lang w:val="az-Latn-AZ"/>
        </w:rPr>
        <w:t>ə</w:t>
      </w:r>
      <w:r w:rsidRPr="00F049BB">
        <w:rPr>
          <w:rFonts w:ascii="A3 Times AzLat" w:hAnsi="A3 Times AzLat"/>
          <w:bCs/>
          <w:sz w:val="22"/>
          <w:szCs w:val="22"/>
          <w:lang w:val="az-Latn-AZ"/>
        </w:rPr>
        <w:t>si  v</w:t>
      </w:r>
      <w:r w:rsidRPr="00F049BB">
        <w:rPr>
          <w:bCs/>
          <w:sz w:val="22"/>
          <w:szCs w:val="22"/>
          <w:lang w:val="az-Latn-AZ"/>
        </w:rPr>
        <w:t>ə</w:t>
      </w:r>
      <w:r w:rsidRPr="00F049BB">
        <w:rPr>
          <w:rFonts w:ascii="A3 Times AzLat" w:hAnsi="A3 Times AzLat"/>
          <w:bCs/>
          <w:sz w:val="22"/>
          <w:szCs w:val="22"/>
          <w:lang w:val="az-Latn-AZ"/>
        </w:rPr>
        <w:t xml:space="preserve"> kreditl</w:t>
      </w:r>
      <w:r w:rsidRPr="00F049BB">
        <w:rPr>
          <w:bCs/>
          <w:sz w:val="22"/>
          <w:szCs w:val="22"/>
          <w:lang w:val="az-Latn-AZ"/>
        </w:rPr>
        <w:t>əş</w:t>
      </w:r>
      <w:r w:rsidRPr="00F049BB">
        <w:rPr>
          <w:rFonts w:ascii="A3 Times AzLat" w:hAnsi="A3 Times AzLat"/>
          <w:bCs/>
          <w:sz w:val="22"/>
          <w:szCs w:val="22"/>
          <w:lang w:val="az-Latn-AZ"/>
        </w:rPr>
        <w:t>dirilm</w:t>
      </w:r>
      <w:r w:rsidRPr="00F049BB">
        <w:rPr>
          <w:bCs/>
          <w:sz w:val="22"/>
          <w:szCs w:val="22"/>
          <w:lang w:val="az-Latn-AZ"/>
        </w:rPr>
        <w:t>ə</w:t>
      </w:r>
      <w:r w:rsidRPr="00F049BB">
        <w:rPr>
          <w:rFonts w:ascii="A3 Times AzLat" w:hAnsi="A3 Times AzLat"/>
          <w:bCs/>
          <w:sz w:val="22"/>
          <w:szCs w:val="22"/>
          <w:lang w:val="az-Latn-AZ"/>
        </w:rPr>
        <w:t>si”</w:t>
      </w:r>
      <w:r w:rsidRPr="00F049BB">
        <w:rPr>
          <w:rFonts w:ascii="A3 Times AzLat" w:hAnsi="A3 Times AzLat"/>
          <w:sz w:val="22"/>
          <w:szCs w:val="22"/>
          <w:lang w:val="az-Latn-AZ"/>
        </w:rPr>
        <w:t>. Бакы. Kooperasiya. 2002.</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t xml:space="preserve"> Ялийев Q.</w:t>
      </w:r>
      <w:r w:rsidRPr="00F049BB">
        <w:rPr>
          <w:sz w:val="22"/>
          <w:szCs w:val="22"/>
          <w:lang w:val="az-Latn-AZ"/>
        </w:rPr>
        <w:t>İ</w:t>
      </w:r>
      <w:r w:rsidRPr="00F049BB">
        <w:rPr>
          <w:rFonts w:ascii="A3 Times AzLat" w:hAnsi="A3 Times AzLat"/>
          <w:sz w:val="22"/>
          <w:szCs w:val="22"/>
          <w:lang w:val="az-Latn-AZ"/>
        </w:rPr>
        <w:t>. «</w:t>
      </w:r>
      <w:r w:rsidRPr="00F049BB">
        <w:rPr>
          <w:sz w:val="22"/>
          <w:szCs w:val="22"/>
          <w:lang w:val="az-Latn-AZ"/>
        </w:rPr>
        <w:t>İ</w:t>
      </w:r>
      <w:r w:rsidRPr="00F049BB">
        <w:rPr>
          <w:rFonts w:ascii="A3 Times AzLat" w:hAnsi="A3 Times AzLat"/>
          <w:sz w:val="22"/>
          <w:szCs w:val="22"/>
          <w:lang w:val="az-Latn-AZ"/>
        </w:rPr>
        <w:t>nvestisiyalar</w:t>
      </w:r>
      <w:r w:rsidRPr="00F049BB">
        <w:rPr>
          <w:sz w:val="22"/>
          <w:szCs w:val="22"/>
          <w:lang w:val="az-Latn-AZ"/>
        </w:rPr>
        <w:t>ı</w:t>
      </w:r>
      <w:r w:rsidRPr="00F049BB">
        <w:rPr>
          <w:rFonts w:ascii="A3 Times AzLat" w:hAnsi="A3 Times AzLat"/>
          <w:sz w:val="22"/>
          <w:szCs w:val="22"/>
          <w:lang w:val="az-Latn-AZ"/>
        </w:rPr>
        <w:t>n maliyy</w:t>
      </w:r>
      <w:r w:rsidRPr="00F049BB">
        <w:rPr>
          <w:sz w:val="22"/>
          <w:szCs w:val="22"/>
          <w:lang w:val="az-Latn-AZ"/>
        </w:rPr>
        <w:t>ə</w:t>
      </w:r>
      <w:r w:rsidRPr="00F049BB">
        <w:rPr>
          <w:rFonts w:ascii="A3 Times AzLat" w:hAnsi="A3 Times AzLat"/>
          <w:sz w:val="22"/>
          <w:szCs w:val="22"/>
          <w:lang w:val="az-Latn-AZ"/>
        </w:rPr>
        <w:t>l</w:t>
      </w:r>
      <w:r w:rsidRPr="00F049BB">
        <w:rPr>
          <w:sz w:val="22"/>
          <w:szCs w:val="22"/>
          <w:lang w:val="az-Latn-AZ"/>
        </w:rPr>
        <w:t>əş</w:t>
      </w:r>
      <w:r w:rsidRPr="00F049BB">
        <w:rPr>
          <w:rFonts w:ascii="A3 Times AzLat" w:hAnsi="A3 Times AzLat"/>
          <w:sz w:val="22"/>
          <w:szCs w:val="22"/>
          <w:lang w:val="az-Latn-AZ"/>
        </w:rPr>
        <w:t>dirilm</w:t>
      </w:r>
      <w:r w:rsidRPr="00F049BB">
        <w:rPr>
          <w:sz w:val="22"/>
          <w:szCs w:val="22"/>
          <w:lang w:val="az-Latn-AZ"/>
        </w:rPr>
        <w:t>ə</w:t>
      </w:r>
      <w:r w:rsidRPr="00F049BB">
        <w:rPr>
          <w:rFonts w:ascii="A3 Times AzLat" w:hAnsi="A3 Times AzLat"/>
          <w:sz w:val="22"/>
          <w:szCs w:val="22"/>
          <w:lang w:val="az-Latn-AZ"/>
        </w:rPr>
        <w:t>si v</w:t>
      </w:r>
      <w:r w:rsidRPr="00F049BB">
        <w:rPr>
          <w:sz w:val="22"/>
          <w:szCs w:val="22"/>
          <w:lang w:val="az-Latn-AZ"/>
        </w:rPr>
        <w:t>ə</w:t>
      </w:r>
      <w:r w:rsidRPr="00F049BB">
        <w:rPr>
          <w:rFonts w:ascii="A3 Times AzLat" w:hAnsi="A3 Times AzLat"/>
          <w:sz w:val="22"/>
          <w:szCs w:val="22"/>
          <w:lang w:val="az-Latn-AZ"/>
        </w:rPr>
        <w:t xml:space="preserve"> kreditl</w:t>
      </w:r>
      <w:r w:rsidRPr="00F049BB">
        <w:rPr>
          <w:sz w:val="22"/>
          <w:szCs w:val="22"/>
          <w:lang w:val="az-Latn-AZ"/>
        </w:rPr>
        <w:t>əş</w:t>
      </w:r>
      <w:r w:rsidRPr="00F049BB">
        <w:rPr>
          <w:rFonts w:ascii="A3 Times AzLat" w:hAnsi="A3 Times AzLat"/>
          <w:sz w:val="22"/>
          <w:szCs w:val="22"/>
          <w:lang w:val="az-Latn-AZ"/>
        </w:rPr>
        <w:t>dirilm</w:t>
      </w:r>
      <w:r w:rsidRPr="00F049BB">
        <w:rPr>
          <w:sz w:val="22"/>
          <w:szCs w:val="22"/>
          <w:lang w:val="az-Latn-AZ"/>
        </w:rPr>
        <w:t>ə</w:t>
      </w:r>
      <w:r w:rsidRPr="00F049BB">
        <w:rPr>
          <w:rFonts w:ascii="A3 Times AzLat" w:hAnsi="A3 Times AzLat"/>
          <w:sz w:val="22"/>
          <w:szCs w:val="22"/>
          <w:lang w:val="az-Latn-AZ"/>
        </w:rPr>
        <w:t>si». Бакы. “</w:t>
      </w:r>
      <w:r w:rsidRPr="00F049BB">
        <w:rPr>
          <w:sz w:val="22"/>
          <w:szCs w:val="22"/>
          <w:lang w:val="az-Latn-AZ"/>
        </w:rPr>
        <w:t>İ</w:t>
      </w:r>
      <w:r w:rsidRPr="00F049BB">
        <w:rPr>
          <w:rFonts w:ascii="A3 Times AzLat" w:hAnsi="A3 Times AzLat"/>
          <w:sz w:val="22"/>
          <w:szCs w:val="22"/>
          <w:lang w:val="az-Latn-AZ"/>
        </w:rPr>
        <w:t>qtisad n</w:t>
      </w:r>
      <w:r w:rsidRPr="00F049BB">
        <w:rPr>
          <w:sz w:val="22"/>
          <w:szCs w:val="22"/>
          <w:lang w:val="az-Latn-AZ"/>
        </w:rPr>
        <w:t>əş</w:t>
      </w:r>
      <w:r w:rsidRPr="00F049BB">
        <w:rPr>
          <w:rFonts w:ascii="A3 Times AzLat" w:hAnsi="A3 Times AzLat"/>
          <w:sz w:val="22"/>
          <w:szCs w:val="22"/>
          <w:lang w:val="az-Latn-AZ"/>
        </w:rPr>
        <w:t>riyyat</w:t>
      </w:r>
      <w:r w:rsidRPr="00F049BB">
        <w:rPr>
          <w:sz w:val="22"/>
          <w:szCs w:val="22"/>
          <w:lang w:val="az-Latn-AZ"/>
        </w:rPr>
        <w:t>ı</w:t>
      </w:r>
      <w:r w:rsidRPr="00F049BB">
        <w:rPr>
          <w:rFonts w:ascii="A3 Times AzLat" w:hAnsi="A3 Times AzLat"/>
          <w:sz w:val="22"/>
          <w:szCs w:val="22"/>
          <w:lang w:val="az-Latn-AZ"/>
        </w:rPr>
        <w:t xml:space="preserve">. 2009. </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t xml:space="preserve"> Ящмядов М.</w:t>
      </w:r>
      <w:r>
        <w:rPr>
          <w:rFonts w:ascii="A3 Times AzLat" w:hAnsi="A3 Times AzLat"/>
          <w:sz w:val="22"/>
          <w:szCs w:val="22"/>
        </w:rPr>
        <w:t xml:space="preserve"> </w:t>
      </w:r>
      <w:r w:rsidRPr="00F049BB">
        <w:rPr>
          <w:rFonts w:ascii="A3 Times AzLat" w:hAnsi="A3 Times AzLat"/>
          <w:bCs/>
          <w:sz w:val="22"/>
          <w:szCs w:val="22"/>
          <w:lang w:val="az-Latn-AZ"/>
        </w:rPr>
        <w:t>«Глобаллашма вя милли игтисадиййатын формалашмасы».</w:t>
      </w:r>
      <w:r w:rsidRPr="00F049BB">
        <w:rPr>
          <w:rFonts w:ascii="A3 Times AzLat" w:hAnsi="A3 Times AzLat"/>
          <w:sz w:val="22"/>
          <w:szCs w:val="22"/>
          <w:lang w:val="az-Latn-AZ"/>
        </w:rPr>
        <w:t xml:space="preserve"> «Азяр</w:t>
      </w:r>
      <w:r>
        <w:rPr>
          <w:rFonts w:ascii="A3 Times AzLat" w:hAnsi="A3 Times AzLat"/>
          <w:sz w:val="22"/>
          <w:szCs w:val="22"/>
        </w:rPr>
        <w:softHyphen/>
      </w:r>
      <w:r w:rsidRPr="00F049BB">
        <w:rPr>
          <w:rFonts w:ascii="A3 Times AzLat" w:hAnsi="A3 Times AzLat"/>
          <w:sz w:val="22"/>
          <w:szCs w:val="22"/>
          <w:lang w:val="az-Latn-AZ"/>
        </w:rPr>
        <w:t>няшр». Бакы 2003.</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Pr>
          <w:rFonts w:ascii="A3 Times AzLat" w:hAnsi="A3 Times AzLat"/>
          <w:sz w:val="22"/>
          <w:szCs w:val="22"/>
          <w:lang w:val="az-Latn-AZ"/>
        </w:rPr>
        <w:t xml:space="preserve"> Щцсейновa X.M.”Reg</w:t>
      </w:r>
      <w:r w:rsidRPr="00F049BB">
        <w:rPr>
          <w:rFonts w:ascii="A3 Times AzLat" w:hAnsi="A3 Times AzLat"/>
          <w:sz w:val="22"/>
          <w:szCs w:val="22"/>
          <w:lang w:val="az-Latn-AZ"/>
        </w:rPr>
        <w:t>ional inki</w:t>
      </w:r>
      <w:r w:rsidRPr="00F049BB">
        <w:rPr>
          <w:sz w:val="22"/>
          <w:szCs w:val="22"/>
          <w:lang w:val="az-Latn-AZ"/>
        </w:rPr>
        <w:t>ş</w:t>
      </w:r>
      <w:r w:rsidRPr="00F049BB">
        <w:rPr>
          <w:rFonts w:ascii="A3 Times AzLat" w:hAnsi="A3 Times AzLat"/>
          <w:sz w:val="22"/>
          <w:szCs w:val="22"/>
          <w:lang w:val="az-Latn-AZ"/>
        </w:rPr>
        <w:t>af : m</w:t>
      </w:r>
      <w:r w:rsidRPr="00F049BB">
        <w:rPr>
          <w:sz w:val="22"/>
          <w:szCs w:val="22"/>
          <w:lang w:val="az-Latn-AZ"/>
        </w:rPr>
        <w:t>ə</w:t>
      </w:r>
      <w:r w:rsidRPr="00F049BB">
        <w:rPr>
          <w:rFonts w:ascii="A3 Times AzLat" w:hAnsi="A3 Times AzLat"/>
          <w:sz w:val="22"/>
          <w:szCs w:val="22"/>
          <w:lang w:val="az-Latn-AZ"/>
        </w:rPr>
        <w:t>qs</w:t>
      </w:r>
      <w:r w:rsidRPr="00F049BB">
        <w:rPr>
          <w:sz w:val="22"/>
          <w:szCs w:val="22"/>
          <w:lang w:val="az-Latn-AZ"/>
        </w:rPr>
        <w:t>ə</w:t>
      </w:r>
      <w:r w:rsidRPr="00F049BB">
        <w:rPr>
          <w:rFonts w:ascii="A3 Times AzLat" w:hAnsi="A3 Times AzLat"/>
          <w:sz w:val="22"/>
          <w:szCs w:val="22"/>
          <w:lang w:val="az-Latn-AZ"/>
        </w:rPr>
        <w:t>dl</w:t>
      </w:r>
      <w:r w:rsidRPr="00F049BB">
        <w:rPr>
          <w:sz w:val="22"/>
          <w:szCs w:val="22"/>
          <w:lang w:val="az-Latn-AZ"/>
        </w:rPr>
        <w:t>ə</w:t>
      </w:r>
      <w:r w:rsidR="00213F66">
        <w:rPr>
          <w:rFonts w:ascii="A3 Times AzLat" w:hAnsi="A3 Times AzLat"/>
          <w:sz w:val="22"/>
          <w:szCs w:val="22"/>
          <w:lang w:val="az-Latn-AZ"/>
        </w:rPr>
        <w:t>ri mey</w:t>
      </w:r>
      <w:r w:rsidRPr="00F049BB">
        <w:rPr>
          <w:rFonts w:ascii="A3 Times AzLat" w:hAnsi="A3 Times AzLat"/>
          <w:sz w:val="22"/>
          <w:szCs w:val="22"/>
          <w:lang w:val="az-Latn-AZ"/>
        </w:rPr>
        <w:t>ll</w:t>
      </w:r>
      <w:r w:rsidRPr="00F049BB">
        <w:rPr>
          <w:sz w:val="22"/>
          <w:szCs w:val="22"/>
          <w:lang w:val="az-Latn-AZ"/>
        </w:rPr>
        <w:t>ə</w:t>
      </w:r>
      <w:r w:rsidRPr="00F049BB">
        <w:rPr>
          <w:rFonts w:ascii="A3 Times AzLat" w:hAnsi="A3 Times AzLat"/>
          <w:sz w:val="22"/>
          <w:szCs w:val="22"/>
          <w:lang w:val="az-Latn-AZ"/>
        </w:rPr>
        <w:t>ri v</w:t>
      </w:r>
      <w:r w:rsidRPr="00F049BB">
        <w:rPr>
          <w:sz w:val="22"/>
          <w:szCs w:val="22"/>
          <w:lang w:val="az-Latn-AZ"/>
        </w:rPr>
        <w:t>ə</w:t>
      </w:r>
      <w:r w:rsidRPr="00F049BB">
        <w:rPr>
          <w:rFonts w:ascii="A3 Times AzLat" w:hAnsi="A3 Times AzLat"/>
          <w:sz w:val="22"/>
          <w:szCs w:val="22"/>
          <w:lang w:val="az-Latn-AZ"/>
        </w:rPr>
        <w:t xml:space="preserve"> idar</w:t>
      </w:r>
      <w:r w:rsidRPr="00F049BB">
        <w:rPr>
          <w:sz w:val="22"/>
          <w:szCs w:val="22"/>
          <w:lang w:val="az-Latn-AZ"/>
        </w:rPr>
        <w:t>ə</w:t>
      </w:r>
      <w:r w:rsidRPr="00F049BB">
        <w:rPr>
          <w:rFonts w:ascii="A3 Times AzLat" w:hAnsi="A3 Times AzLat"/>
          <w:sz w:val="22"/>
          <w:szCs w:val="22"/>
          <w:lang w:val="az-Latn-AZ"/>
        </w:rPr>
        <w:t>etm</w:t>
      </w:r>
      <w:r w:rsidRPr="00F049BB">
        <w:rPr>
          <w:sz w:val="22"/>
          <w:szCs w:val="22"/>
          <w:lang w:val="az-Latn-AZ"/>
        </w:rPr>
        <w:t>ə</w:t>
      </w:r>
      <w:r w:rsidRPr="00F049BB">
        <w:rPr>
          <w:rFonts w:ascii="A3 Times AzLat" w:hAnsi="A3 Times AzLat"/>
          <w:sz w:val="22"/>
          <w:szCs w:val="22"/>
          <w:lang w:val="az-Latn-AZ"/>
        </w:rPr>
        <w:t xml:space="preserve"> metodlar</w:t>
      </w:r>
      <w:r w:rsidRPr="00F049BB">
        <w:rPr>
          <w:sz w:val="22"/>
          <w:szCs w:val="22"/>
          <w:lang w:val="az-Latn-AZ"/>
        </w:rPr>
        <w:t>ı</w:t>
      </w:r>
      <w:r w:rsidRPr="00F049BB">
        <w:rPr>
          <w:rFonts w:ascii="A3 Times AzLat" w:hAnsi="A3 Times AzLat"/>
          <w:sz w:val="22"/>
          <w:szCs w:val="22"/>
          <w:lang w:val="az-Latn-AZ"/>
        </w:rPr>
        <w:t>”. Az</w:t>
      </w:r>
      <w:r w:rsidRPr="00F049BB">
        <w:rPr>
          <w:sz w:val="22"/>
          <w:szCs w:val="22"/>
          <w:lang w:val="az-Latn-AZ"/>
        </w:rPr>
        <w:t>ə</w:t>
      </w:r>
      <w:r w:rsidRPr="00F049BB">
        <w:rPr>
          <w:rFonts w:ascii="A3 Times AzLat" w:hAnsi="A3 Times AzLat"/>
          <w:sz w:val="22"/>
          <w:szCs w:val="22"/>
          <w:lang w:val="az-Latn-AZ"/>
        </w:rPr>
        <w:t xml:space="preserve">rbaycan aqrar elmi. Бакы.№6. 2008. </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t xml:space="preserve"> Щясянов Я.П. «</w:t>
      </w:r>
      <w:r w:rsidR="00213F66">
        <w:rPr>
          <w:rFonts w:ascii="A3 Times AzLat" w:hAnsi="A3 Times AzLat"/>
          <w:bCs/>
          <w:sz w:val="22"/>
          <w:szCs w:val="22"/>
          <w:lang w:val="az-Latn-AZ"/>
        </w:rPr>
        <w:t>Станd</w:t>
      </w:r>
      <w:r w:rsidRPr="00F049BB">
        <w:rPr>
          <w:rFonts w:ascii="A3 Times AzLat" w:hAnsi="A3 Times AzLat"/>
          <w:bCs/>
          <w:sz w:val="22"/>
          <w:szCs w:val="22"/>
          <w:lang w:val="az-Latn-AZ"/>
        </w:rPr>
        <w:t>артлашдырманын елми ясаслары методолоэийа вя мящсулун кейфиййятинин идаря едилмяси</w:t>
      </w:r>
      <w:r w:rsidRPr="00F049BB">
        <w:rPr>
          <w:rFonts w:ascii="A3 Times AzLat" w:hAnsi="A3 Times AzLat"/>
          <w:sz w:val="22"/>
          <w:szCs w:val="22"/>
          <w:lang w:val="az-Latn-AZ"/>
        </w:rPr>
        <w:t>» (дярс вясаити), Бакы,1992.</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lang w:val="az-Latn-AZ"/>
        </w:rPr>
        <w:t xml:space="preserve"> H</w:t>
      </w:r>
      <w:r w:rsidRPr="00F049BB">
        <w:rPr>
          <w:sz w:val="22"/>
          <w:szCs w:val="22"/>
          <w:lang w:val="az-Latn-AZ"/>
        </w:rPr>
        <w:t>ə</w:t>
      </w:r>
      <w:r w:rsidRPr="00F049BB">
        <w:rPr>
          <w:rFonts w:ascii="A3 Times AzLat" w:hAnsi="A3 Times AzLat"/>
          <w:sz w:val="22"/>
          <w:szCs w:val="22"/>
          <w:lang w:val="az-Latn-AZ"/>
        </w:rPr>
        <w:t>s</w:t>
      </w:r>
      <w:r w:rsidRPr="00F049BB">
        <w:rPr>
          <w:sz w:val="22"/>
          <w:szCs w:val="22"/>
          <w:lang w:val="az-Latn-AZ"/>
        </w:rPr>
        <w:t>ə</w:t>
      </w:r>
      <w:r w:rsidRPr="00F049BB">
        <w:rPr>
          <w:rFonts w:ascii="A3 Times AzLat" w:hAnsi="A3 Times AzLat"/>
          <w:sz w:val="22"/>
          <w:szCs w:val="22"/>
          <w:lang w:val="az-Latn-AZ"/>
        </w:rPr>
        <w:t>nov.N.</w:t>
      </w:r>
      <w:r w:rsidRPr="00F049BB">
        <w:rPr>
          <w:sz w:val="22"/>
          <w:szCs w:val="22"/>
          <w:lang w:val="az-Latn-AZ"/>
        </w:rPr>
        <w:t>Ə</w:t>
      </w:r>
      <w:r w:rsidRPr="00F049BB">
        <w:rPr>
          <w:rFonts w:ascii="A3 Times AzLat" w:hAnsi="A3 Times AzLat"/>
          <w:sz w:val="22"/>
          <w:szCs w:val="22"/>
          <w:lang w:val="az-Latn-AZ"/>
        </w:rPr>
        <w:t>. Beyn</w:t>
      </w:r>
      <w:r w:rsidRPr="00F049BB">
        <w:rPr>
          <w:sz w:val="22"/>
          <w:szCs w:val="22"/>
          <w:lang w:val="az-Latn-AZ"/>
        </w:rPr>
        <w:t>ə</w:t>
      </w:r>
      <w:r w:rsidRPr="00F049BB">
        <w:rPr>
          <w:rFonts w:ascii="A3 Times AzLat" w:hAnsi="A3 Times AzLat"/>
          <w:sz w:val="22"/>
          <w:szCs w:val="22"/>
          <w:lang w:val="az-Latn-AZ"/>
        </w:rPr>
        <w:t>lxalq biznes  D</w:t>
      </w:r>
      <w:r w:rsidRPr="00F049BB">
        <w:rPr>
          <w:sz w:val="22"/>
          <w:szCs w:val="22"/>
          <w:lang w:val="az-Latn-AZ"/>
        </w:rPr>
        <w:t>ə</w:t>
      </w:r>
      <w:r w:rsidRPr="00F049BB">
        <w:rPr>
          <w:rFonts w:ascii="A3 Times AzLat" w:hAnsi="A3 Times AzLat"/>
          <w:sz w:val="22"/>
          <w:szCs w:val="22"/>
          <w:lang w:val="az-Latn-AZ"/>
        </w:rPr>
        <w:t>rs v</w:t>
      </w:r>
      <w:r w:rsidRPr="00F049BB">
        <w:rPr>
          <w:sz w:val="22"/>
          <w:szCs w:val="22"/>
          <w:lang w:val="az-Latn-AZ"/>
        </w:rPr>
        <w:t>ə</w:t>
      </w:r>
      <w:r w:rsidRPr="00F049BB">
        <w:rPr>
          <w:rFonts w:ascii="A3 Times AzLat" w:hAnsi="A3 Times AzLat"/>
          <w:sz w:val="22"/>
          <w:szCs w:val="22"/>
          <w:lang w:val="az-Latn-AZ"/>
        </w:rPr>
        <w:t>saiti. Bak</w:t>
      </w:r>
      <w:r w:rsidRPr="00F049BB">
        <w:rPr>
          <w:sz w:val="22"/>
          <w:szCs w:val="22"/>
          <w:lang w:val="az-Latn-AZ"/>
        </w:rPr>
        <w:t>ı</w:t>
      </w:r>
      <w:r w:rsidRPr="00F049BB">
        <w:rPr>
          <w:rFonts w:ascii="A3 Times AzLat" w:hAnsi="A3 Times AzLat"/>
          <w:sz w:val="22"/>
          <w:szCs w:val="22"/>
          <w:lang w:val="az-Latn-AZ"/>
        </w:rPr>
        <w:t>-2011</w:t>
      </w:r>
      <w:r w:rsidR="002011E1">
        <w:rPr>
          <w:rFonts w:ascii="A3 Times AzLat" w:hAnsi="A3 Times AzLat"/>
          <w:sz w:val="22"/>
          <w:szCs w:val="22"/>
          <w:lang w:val="az-Latn-AZ"/>
        </w:rPr>
        <w:t>.</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rPr>
        <w:t xml:space="preserve"> Щясянов Н.Я. </w:t>
      </w:r>
      <w:r w:rsidRPr="00F049BB">
        <w:rPr>
          <w:rFonts w:ascii="A3 Times AzLat" w:hAnsi="A3 Times AzLat"/>
          <w:bCs/>
          <w:sz w:val="22"/>
          <w:szCs w:val="22"/>
        </w:rPr>
        <w:t>Сащибкарлыг фяалиййятинин идаря едилмяси</w:t>
      </w:r>
      <w:r w:rsidRPr="00F049BB">
        <w:rPr>
          <w:rFonts w:ascii="A3 Times AzLat" w:hAnsi="A3 Times AzLat"/>
          <w:sz w:val="22"/>
          <w:szCs w:val="22"/>
        </w:rPr>
        <w:t>. Азярбай</w:t>
      </w:r>
      <w:r>
        <w:rPr>
          <w:rFonts w:ascii="A3 Times AzLat" w:hAnsi="A3 Times AzLat"/>
          <w:sz w:val="22"/>
          <w:szCs w:val="22"/>
        </w:rPr>
        <w:t>ъ</w:t>
      </w:r>
      <w:r w:rsidRPr="00F049BB">
        <w:rPr>
          <w:rFonts w:ascii="A3 Times AzLat" w:hAnsi="A3 Times AzLat"/>
          <w:sz w:val="22"/>
          <w:szCs w:val="22"/>
        </w:rPr>
        <w:t>ан Ре</w:t>
      </w:r>
      <w:r w:rsidRPr="00F049BB">
        <w:rPr>
          <w:rFonts w:ascii="A3 Times AzLat" w:hAnsi="A3 Times AzLat"/>
          <w:sz w:val="22"/>
          <w:szCs w:val="22"/>
        </w:rPr>
        <w:t>с</w:t>
      </w:r>
      <w:r w:rsidRPr="00F049BB">
        <w:rPr>
          <w:rFonts w:ascii="A3 Times AzLat" w:hAnsi="A3 Times AzLat"/>
          <w:sz w:val="22"/>
          <w:szCs w:val="22"/>
        </w:rPr>
        <w:t>пуб</w:t>
      </w:r>
      <w:r w:rsidRPr="00F049BB">
        <w:rPr>
          <w:rFonts w:ascii="A3 Times AzLat" w:hAnsi="A3 Times AzLat"/>
          <w:sz w:val="22"/>
          <w:szCs w:val="22"/>
        </w:rPr>
        <w:softHyphen/>
        <w:t>ликасы Тящсил Назирлийи Елми-Методики Шурасы «Игтисадиййат вя идаряетмя» бю</w:t>
      </w:r>
      <w:r w:rsidRPr="00F049BB">
        <w:rPr>
          <w:rFonts w:ascii="A3 Times AzLat" w:hAnsi="A3 Times AzLat"/>
          <w:sz w:val="22"/>
          <w:szCs w:val="22"/>
        </w:rPr>
        <w:t>л</w:t>
      </w:r>
      <w:r w:rsidRPr="00F049BB">
        <w:rPr>
          <w:rFonts w:ascii="A3 Times AzLat" w:hAnsi="A3 Times AzLat"/>
          <w:sz w:val="22"/>
          <w:szCs w:val="22"/>
        </w:rPr>
        <w:t>мя</w:t>
      </w:r>
      <w:r w:rsidRPr="00F049BB">
        <w:rPr>
          <w:rFonts w:ascii="A3 Times AzLat" w:hAnsi="A3 Times AzLat"/>
          <w:sz w:val="22"/>
          <w:szCs w:val="22"/>
        </w:rPr>
        <w:softHyphen/>
        <w:t>синин 22.04.1997-</w:t>
      </w:r>
      <w:r w:rsidRPr="00F049BB">
        <w:rPr>
          <w:rFonts w:ascii="A3 Times AzLat" w:hAnsi="A3 Times AzLat"/>
          <w:sz w:val="22"/>
          <w:szCs w:val="22"/>
          <w:lang w:val="en-US"/>
        </w:rPr>
        <w:t>c</w:t>
      </w:r>
      <w:r w:rsidRPr="00F049BB">
        <w:rPr>
          <w:rFonts w:ascii="A3 Times AzLat" w:hAnsi="A3 Times AzLat"/>
          <w:sz w:val="22"/>
          <w:szCs w:val="22"/>
        </w:rPr>
        <w:t>и ил тарихли 11 сайлы протоколу иля тясдиг едилмишдир. Бакы шящяри, 1997-</w:t>
      </w:r>
      <w:r w:rsidRPr="00F049BB">
        <w:rPr>
          <w:rFonts w:ascii="A3 Times AzLat" w:hAnsi="A3 Times AzLat"/>
          <w:sz w:val="22"/>
          <w:szCs w:val="22"/>
          <w:lang w:val="en-US"/>
        </w:rPr>
        <w:t>c</w:t>
      </w:r>
      <w:r w:rsidRPr="00F049BB">
        <w:rPr>
          <w:rFonts w:ascii="A3 Times AzLat" w:hAnsi="A3 Times AzLat"/>
          <w:sz w:val="22"/>
          <w:szCs w:val="22"/>
        </w:rPr>
        <w:t>и ил (дярс вясаити).</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rPr>
        <w:t xml:space="preserve">Щясянов Н.Я. </w:t>
      </w:r>
      <w:r w:rsidRPr="00F049BB">
        <w:rPr>
          <w:rFonts w:ascii="A3 Times AzLat" w:hAnsi="A3 Times AzLat"/>
          <w:bCs/>
          <w:sz w:val="22"/>
          <w:szCs w:val="22"/>
        </w:rPr>
        <w:t>Инвестисийа стратеэийасынын формалашмасы вя модернляш</w:t>
      </w:r>
      <w:r w:rsidRPr="00F049BB">
        <w:rPr>
          <w:rFonts w:ascii="A3 Times AzLat" w:hAnsi="A3 Times AzLat"/>
          <w:bCs/>
          <w:sz w:val="22"/>
          <w:szCs w:val="22"/>
        </w:rPr>
        <w:softHyphen/>
        <w:t>дирилмясинин инкишафы  проблемляри</w:t>
      </w:r>
      <w:r w:rsidRPr="00F049BB">
        <w:rPr>
          <w:rFonts w:ascii="A3 Times AzLat" w:hAnsi="A3 Times AzLat"/>
          <w:sz w:val="22"/>
          <w:szCs w:val="22"/>
        </w:rPr>
        <w:t xml:space="preserve">.  (монографийа) Бакы,  2003. </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lang w:val="az-Latn-AZ"/>
        </w:rPr>
      </w:pPr>
      <w:r w:rsidRPr="00F049BB">
        <w:rPr>
          <w:rFonts w:ascii="A3 Times AzLat" w:hAnsi="A3 Times AzLat"/>
          <w:sz w:val="22"/>
          <w:szCs w:val="22"/>
          <w:lang w:val="az-Latn-AZ"/>
        </w:rPr>
        <w:t xml:space="preserve"> H</w:t>
      </w:r>
      <w:r w:rsidRPr="00F049BB">
        <w:rPr>
          <w:sz w:val="22"/>
          <w:szCs w:val="22"/>
          <w:lang w:val="az-Latn-AZ"/>
        </w:rPr>
        <w:t>ə</w:t>
      </w:r>
      <w:r w:rsidRPr="00F049BB">
        <w:rPr>
          <w:rFonts w:ascii="A3 Times AzLat" w:hAnsi="A3 Times AzLat"/>
          <w:sz w:val="22"/>
          <w:szCs w:val="22"/>
          <w:lang w:val="az-Latn-AZ"/>
        </w:rPr>
        <w:t>s</w:t>
      </w:r>
      <w:r w:rsidRPr="00F049BB">
        <w:rPr>
          <w:sz w:val="22"/>
          <w:szCs w:val="22"/>
          <w:lang w:val="az-Latn-AZ"/>
        </w:rPr>
        <w:t>ə</w:t>
      </w:r>
      <w:r w:rsidRPr="00F049BB">
        <w:rPr>
          <w:rFonts w:ascii="A3 Times AzLat" w:hAnsi="A3 Times AzLat"/>
          <w:sz w:val="22"/>
          <w:szCs w:val="22"/>
          <w:lang w:val="az-Latn-AZ"/>
        </w:rPr>
        <w:t>nov R.T. «Az</w:t>
      </w:r>
      <w:r w:rsidRPr="00F049BB">
        <w:rPr>
          <w:sz w:val="22"/>
          <w:szCs w:val="22"/>
          <w:lang w:val="az-Latn-AZ"/>
        </w:rPr>
        <w:t>ə</w:t>
      </w:r>
      <w:r w:rsidRPr="00F049BB">
        <w:rPr>
          <w:rFonts w:ascii="A3 Times AzLat" w:hAnsi="A3 Times AzLat"/>
          <w:sz w:val="22"/>
          <w:szCs w:val="22"/>
          <w:lang w:val="az-Latn-AZ"/>
        </w:rPr>
        <w:t>rbaycan Respublikas</w:t>
      </w:r>
      <w:r w:rsidRPr="00F049BB">
        <w:rPr>
          <w:sz w:val="22"/>
          <w:szCs w:val="22"/>
          <w:lang w:val="az-Latn-AZ"/>
        </w:rPr>
        <w:t>ı</w:t>
      </w:r>
      <w:r w:rsidRPr="00F049BB">
        <w:rPr>
          <w:rFonts w:ascii="A3 Times AzLat" w:hAnsi="A3 Times AzLat"/>
          <w:sz w:val="22"/>
          <w:szCs w:val="22"/>
          <w:lang w:val="az-Latn-AZ"/>
        </w:rPr>
        <w:t>n</w:t>
      </w:r>
      <w:r w:rsidRPr="00F049BB">
        <w:rPr>
          <w:sz w:val="22"/>
          <w:szCs w:val="22"/>
          <w:lang w:val="az-Latn-AZ"/>
        </w:rPr>
        <w:t>ı</w:t>
      </w:r>
      <w:r w:rsidRPr="00F049BB">
        <w:rPr>
          <w:rFonts w:ascii="A3 Times AzLat" w:hAnsi="A3 Times AzLat"/>
          <w:sz w:val="22"/>
          <w:szCs w:val="22"/>
          <w:lang w:val="az-Latn-AZ"/>
        </w:rPr>
        <w:t>n sosial-iqtisadi inki</w:t>
      </w:r>
      <w:r w:rsidRPr="00F049BB">
        <w:rPr>
          <w:sz w:val="22"/>
          <w:szCs w:val="22"/>
          <w:lang w:val="az-Latn-AZ"/>
        </w:rPr>
        <w:t>ş</w:t>
      </w:r>
      <w:r w:rsidRPr="00F049BB">
        <w:rPr>
          <w:rFonts w:ascii="A3 Times AzLat" w:hAnsi="A3 Times AzLat"/>
          <w:sz w:val="22"/>
          <w:szCs w:val="22"/>
          <w:lang w:val="az-Latn-AZ"/>
        </w:rPr>
        <w:t>af</w:t>
      </w:r>
      <w:r w:rsidRPr="00F049BB">
        <w:rPr>
          <w:sz w:val="22"/>
          <w:szCs w:val="22"/>
          <w:lang w:val="az-Latn-AZ"/>
        </w:rPr>
        <w:t>ı</w:t>
      </w:r>
      <w:r w:rsidRPr="00F049BB">
        <w:rPr>
          <w:rFonts w:ascii="A3 Times AzLat" w:hAnsi="A3 Times AzLat"/>
          <w:sz w:val="22"/>
          <w:szCs w:val="22"/>
          <w:lang w:val="az-Latn-AZ"/>
        </w:rPr>
        <w:t>n</w:t>
      </w:r>
      <w:r w:rsidRPr="00F049BB">
        <w:rPr>
          <w:sz w:val="22"/>
          <w:szCs w:val="22"/>
          <w:lang w:val="az-Latn-AZ"/>
        </w:rPr>
        <w:t>ı</w:t>
      </w:r>
      <w:r w:rsidRPr="00F049BB">
        <w:rPr>
          <w:rFonts w:ascii="A3 Times AzLat" w:hAnsi="A3 Times AzLat"/>
          <w:sz w:val="22"/>
          <w:szCs w:val="22"/>
          <w:lang w:val="az-Latn-AZ"/>
        </w:rPr>
        <w:t>n ba</w:t>
      </w:r>
      <w:r w:rsidRPr="007A606F">
        <w:rPr>
          <w:rFonts w:ascii="A3 Times AzLat" w:hAnsi="A3 Times AzLat"/>
          <w:sz w:val="22"/>
          <w:szCs w:val="22"/>
          <w:lang w:val="az-Latn-AZ"/>
        </w:rPr>
        <w:softHyphen/>
      </w:r>
      <w:r w:rsidRPr="00F049BB">
        <w:rPr>
          <w:rFonts w:ascii="A3 Times AzLat" w:hAnsi="A3 Times AzLat"/>
          <w:sz w:val="22"/>
          <w:szCs w:val="22"/>
          <w:lang w:val="az-Latn-AZ"/>
        </w:rPr>
        <w:t>zar modelinin ko</w:t>
      </w:r>
      <w:r w:rsidR="00213F66">
        <w:rPr>
          <w:rFonts w:ascii="A3 Times AzLat" w:hAnsi="A3 Times AzLat"/>
          <w:sz w:val="22"/>
          <w:szCs w:val="22"/>
          <w:lang w:val="az-Latn-AZ"/>
        </w:rPr>
        <w:t>n</w:t>
      </w:r>
      <w:r w:rsidRPr="00F049BB">
        <w:rPr>
          <w:rFonts w:ascii="A3 Times AzLat" w:hAnsi="A3 Times AzLat"/>
          <w:sz w:val="22"/>
          <w:szCs w:val="22"/>
          <w:lang w:val="az-Latn-AZ"/>
        </w:rPr>
        <w:t xml:space="preserve">septual </w:t>
      </w:r>
      <w:r w:rsidRPr="00F049BB">
        <w:rPr>
          <w:sz w:val="22"/>
          <w:szCs w:val="22"/>
          <w:lang w:val="az-Latn-AZ"/>
        </w:rPr>
        <w:t>ə</w:t>
      </w:r>
      <w:r w:rsidRPr="00F049BB">
        <w:rPr>
          <w:rFonts w:ascii="A3 Times AzLat" w:hAnsi="A3 Times AzLat"/>
          <w:sz w:val="22"/>
          <w:szCs w:val="22"/>
          <w:lang w:val="az-Latn-AZ"/>
        </w:rPr>
        <w:t>saslar</w:t>
      </w:r>
      <w:r w:rsidRPr="00F049BB">
        <w:rPr>
          <w:sz w:val="22"/>
          <w:szCs w:val="22"/>
          <w:lang w:val="az-Latn-AZ"/>
        </w:rPr>
        <w:t>ı</w:t>
      </w:r>
      <w:r w:rsidRPr="00F049BB">
        <w:rPr>
          <w:rFonts w:ascii="A3 Times AzLat" w:hAnsi="A3 Times AzLat"/>
          <w:sz w:val="22"/>
          <w:szCs w:val="22"/>
          <w:lang w:val="az-Latn-AZ"/>
        </w:rPr>
        <w:t>» Elm. Бакы, 1998-ci il.</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lang w:val="az-Latn-AZ"/>
        </w:rPr>
      </w:pPr>
      <w:r w:rsidRPr="00F049BB">
        <w:rPr>
          <w:rFonts w:ascii="A3 Times AzLat" w:hAnsi="A3 Times AzLat" w:cs="Times New Roman"/>
          <w:lang w:val="az-Latn-AZ"/>
        </w:rPr>
        <w:t xml:space="preserve"> «Инвестисийа фяалиййяти щаггында» Азярбайcан Республикасынын гануну. 13.01.1995-cи ил.</w:t>
      </w:r>
    </w:p>
    <w:p w:rsidR="003D644F" w:rsidRPr="00F049BB" w:rsidRDefault="003D644F" w:rsidP="003D644F">
      <w:pPr>
        <w:pStyle w:val="af"/>
        <w:numPr>
          <w:ilvl w:val="0"/>
          <w:numId w:val="83"/>
        </w:numPr>
        <w:tabs>
          <w:tab w:val="clear" w:pos="900"/>
          <w:tab w:val="left" w:pos="567"/>
        </w:tabs>
        <w:spacing w:line="248" w:lineRule="auto"/>
        <w:ind w:left="0" w:firstLine="283"/>
        <w:rPr>
          <w:rFonts w:ascii="A3 Times AzLat" w:hAnsi="A3 Times AzLat"/>
          <w:sz w:val="22"/>
          <w:szCs w:val="22"/>
        </w:rPr>
      </w:pPr>
      <w:r w:rsidRPr="00F049BB">
        <w:rPr>
          <w:rFonts w:ascii="A3 Times AzLat" w:hAnsi="A3 Times AzLat"/>
          <w:sz w:val="22"/>
          <w:szCs w:val="22"/>
          <w:lang w:val="az-Latn-AZ"/>
        </w:rPr>
        <w:t xml:space="preserve"> </w:t>
      </w:r>
      <w:r w:rsidRPr="00F049BB">
        <w:rPr>
          <w:rFonts w:ascii="A3 Times AzLat" w:hAnsi="A3 Times AzLat"/>
          <w:sz w:val="22"/>
          <w:szCs w:val="22"/>
        </w:rPr>
        <w:t>Гулийев Т.Я. «</w:t>
      </w:r>
      <w:r w:rsidRPr="00F049BB">
        <w:rPr>
          <w:rFonts w:ascii="A3 Times AzLat" w:hAnsi="A3 Times AzLat"/>
          <w:bCs/>
          <w:sz w:val="22"/>
          <w:szCs w:val="22"/>
        </w:rPr>
        <w:t>Мене</w:t>
      </w:r>
      <w:r w:rsidRPr="00F049BB">
        <w:rPr>
          <w:rFonts w:ascii="A3 Times AzLat" w:hAnsi="A3 Times AzLat"/>
          <w:bCs/>
          <w:sz w:val="22"/>
          <w:szCs w:val="22"/>
          <w:lang w:val="en-US"/>
        </w:rPr>
        <w:t>c</w:t>
      </w:r>
      <w:r w:rsidRPr="00F049BB">
        <w:rPr>
          <w:rFonts w:ascii="A3 Times AzLat" w:hAnsi="A3 Times AzLat"/>
          <w:bCs/>
          <w:sz w:val="22"/>
          <w:szCs w:val="22"/>
        </w:rPr>
        <w:t>ментин ясаслары</w:t>
      </w:r>
      <w:r w:rsidRPr="00F049BB">
        <w:rPr>
          <w:rFonts w:ascii="A3 Times AzLat" w:hAnsi="A3 Times AzLat"/>
          <w:sz w:val="22"/>
          <w:szCs w:val="22"/>
        </w:rPr>
        <w:t>» Бакы, 2001</w:t>
      </w:r>
      <w:r w:rsidR="002011E1" w:rsidRPr="002011E1">
        <w:rPr>
          <w:rFonts w:asciiTheme="minorHAnsi" w:hAnsiTheme="minorHAnsi"/>
          <w:sz w:val="22"/>
          <w:szCs w:val="22"/>
        </w:rPr>
        <w:t>.</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rPr>
      </w:pPr>
      <w:r w:rsidRPr="00F049BB">
        <w:rPr>
          <w:rFonts w:ascii="A3 Times AzLat" w:hAnsi="A3 Times AzLat" w:cs="Times New Roman"/>
          <w:lang w:val="az-Latn-AZ"/>
        </w:rPr>
        <w:t xml:space="preserve"> Qafarov </w:t>
      </w:r>
      <w:r w:rsidRPr="00F049BB">
        <w:rPr>
          <w:rFonts w:ascii="Times New Roman" w:hAnsi="Times New Roman" w:cs="Times New Roman"/>
          <w:lang w:val="az-Latn-AZ"/>
        </w:rPr>
        <w:t>Ş</w:t>
      </w:r>
      <w:r w:rsidRPr="00F049BB">
        <w:rPr>
          <w:rFonts w:ascii="A3 Times AzLat" w:hAnsi="A3 Times AzLat" w:cs="Times New Roman"/>
          <w:lang w:val="az-Latn-AZ"/>
        </w:rPr>
        <w:t>. S. «M</w:t>
      </w:r>
      <w:r w:rsidRPr="00F049BB">
        <w:rPr>
          <w:rFonts w:ascii="Times New Roman" w:hAnsi="Times New Roman" w:cs="Times New Roman"/>
          <w:lang w:val="az-Latn-AZ"/>
        </w:rPr>
        <w:t>ü</w:t>
      </w:r>
      <w:r w:rsidRPr="00F049BB">
        <w:rPr>
          <w:rFonts w:ascii="A3 Times AzLat" w:hAnsi="A3 Times AzLat" w:cs="Times New Roman"/>
          <w:lang w:val="az-Latn-AZ"/>
        </w:rPr>
        <w:t>asir iqtisadi sistem v</w:t>
      </w:r>
      <w:r w:rsidRPr="00F049BB">
        <w:rPr>
          <w:rFonts w:ascii="A3 Times AzLat" w:hAnsi="Times New Roman" w:cs="Times New Roman"/>
          <w:lang w:val="az-Latn-AZ"/>
        </w:rPr>
        <w:t>ə</w:t>
      </w:r>
      <w:r w:rsidRPr="00F049BB">
        <w:rPr>
          <w:rFonts w:ascii="A3 Times AzLat" w:hAnsi="A3 Times AzLat" w:cs="Times New Roman"/>
          <w:lang w:val="az-Latn-AZ"/>
        </w:rPr>
        <w:t xml:space="preserve"> qloballa</w:t>
      </w:r>
      <w:r w:rsidRPr="00F049BB">
        <w:rPr>
          <w:rFonts w:ascii="Times New Roman" w:hAnsi="Times New Roman" w:cs="Times New Roman"/>
          <w:lang w:val="az-Latn-AZ"/>
        </w:rPr>
        <w:t>ş</w:t>
      </w:r>
      <w:r w:rsidRPr="00F049BB">
        <w:rPr>
          <w:rFonts w:ascii="A3 Times AzLat" w:hAnsi="A3 Times AzLat" w:cs="Times New Roman"/>
          <w:lang w:val="az-Latn-AZ"/>
        </w:rPr>
        <w:t>ma» Monoqrafiya. Bak</w:t>
      </w:r>
      <w:r w:rsidRPr="00F049BB">
        <w:rPr>
          <w:rFonts w:ascii="Times New Roman" w:hAnsi="Times New Roman" w:cs="Times New Roman"/>
          <w:lang w:val="az-Latn-AZ"/>
        </w:rPr>
        <w:t>ı</w:t>
      </w:r>
      <w:r w:rsidRPr="00F049BB">
        <w:rPr>
          <w:rFonts w:ascii="A3 Times AzLat" w:hAnsi="A3 Times AzLat" w:cs="Times New Roman"/>
          <w:lang w:val="az-Latn-AZ"/>
        </w:rPr>
        <w:t>-2005.</w:t>
      </w:r>
    </w:p>
    <w:p w:rsidR="003D644F" w:rsidRPr="00F049BB" w:rsidRDefault="003D644F" w:rsidP="003D644F">
      <w:pPr>
        <w:numPr>
          <w:ilvl w:val="0"/>
          <w:numId w:val="83"/>
        </w:numPr>
        <w:tabs>
          <w:tab w:val="clear" w:pos="900"/>
          <w:tab w:val="left" w:pos="567"/>
        </w:tabs>
        <w:spacing w:after="0" w:line="248" w:lineRule="auto"/>
        <w:ind w:left="0" w:firstLine="283"/>
        <w:jc w:val="both"/>
        <w:rPr>
          <w:rFonts w:ascii="A3 Times AzLat" w:hAnsi="A3 Times AzLat" w:cs="Times New Roman"/>
        </w:rPr>
      </w:pPr>
      <w:r w:rsidRPr="00F049BB">
        <w:rPr>
          <w:rFonts w:ascii="A3 Times AzLat" w:hAnsi="A3 Times AzLat" w:cs="Times New Roman"/>
          <w:lang w:val="az-Latn-AZ"/>
        </w:rPr>
        <w:t>Manafov Q. N. «</w:t>
      </w:r>
      <w:r w:rsidRPr="00F049BB">
        <w:rPr>
          <w:rFonts w:ascii="Times New Roman" w:hAnsi="Times New Roman" w:cs="Times New Roman"/>
          <w:lang w:val="az-Latn-AZ"/>
        </w:rPr>
        <w:t>İ</w:t>
      </w:r>
      <w:r w:rsidRPr="00F049BB">
        <w:rPr>
          <w:rFonts w:ascii="A3 Times AzLat" w:hAnsi="A3 Times AzLat" w:cs="Times New Roman"/>
          <w:lang w:val="az-Latn-AZ"/>
        </w:rPr>
        <w:t>qtisadi n</w:t>
      </w:r>
      <w:r w:rsidRPr="00F049BB">
        <w:rPr>
          <w:rFonts w:ascii="A3 Times AzLat" w:hAnsi="Times New Roman" w:cs="Times New Roman"/>
          <w:lang w:val="az-Latn-AZ"/>
        </w:rPr>
        <w:t>ə</w:t>
      </w:r>
      <w:r w:rsidRPr="00F049BB">
        <w:rPr>
          <w:rFonts w:ascii="A3 Times AzLat" w:hAnsi="A3 Times AzLat" w:cs="Times New Roman"/>
          <w:lang w:val="az-Latn-AZ"/>
        </w:rPr>
        <w:t>z</w:t>
      </w:r>
      <w:r w:rsidRPr="00F049BB">
        <w:rPr>
          <w:rFonts w:ascii="A3 Times AzLat" w:hAnsi="Times New Roman" w:cs="Times New Roman"/>
          <w:lang w:val="az-Latn-AZ"/>
        </w:rPr>
        <w:t>ə</w:t>
      </w:r>
      <w:r w:rsidRPr="00F049BB">
        <w:rPr>
          <w:rFonts w:ascii="A3 Times AzLat" w:hAnsi="A3 Times AzLat" w:cs="Times New Roman"/>
          <w:lang w:val="az-Latn-AZ"/>
        </w:rPr>
        <w:t>riyy</w:t>
      </w:r>
      <w:r w:rsidRPr="00F049BB">
        <w:rPr>
          <w:rFonts w:ascii="A3 Times AzLat" w:hAnsi="Times New Roman" w:cs="Times New Roman"/>
          <w:lang w:val="az-Latn-AZ"/>
        </w:rPr>
        <w:t>ə</w:t>
      </w:r>
      <w:r w:rsidRPr="00F049BB">
        <w:rPr>
          <w:rFonts w:ascii="A3 Times AzLat" w:hAnsi="A3 Times AzLat" w:cs="Times New Roman"/>
          <w:lang w:val="az-Latn-AZ"/>
        </w:rPr>
        <w:t>: Mikroiqtisadiyyat:» Metodiki v</w:t>
      </w:r>
      <w:r w:rsidRPr="00F049BB">
        <w:rPr>
          <w:rFonts w:ascii="A3 Times AzLat" w:hAnsi="Times New Roman" w:cs="Times New Roman"/>
          <w:lang w:val="az-Latn-AZ"/>
        </w:rPr>
        <w:t>ə</w:t>
      </w:r>
      <w:r w:rsidRPr="00F049BB">
        <w:rPr>
          <w:rFonts w:ascii="A3 Times AzLat" w:hAnsi="A3 Times AzLat" w:cs="Times New Roman"/>
          <w:lang w:val="az-Latn-AZ"/>
        </w:rPr>
        <w:t>sait. Bak</w:t>
      </w:r>
      <w:r w:rsidRPr="00F049BB">
        <w:rPr>
          <w:rFonts w:ascii="Times New Roman" w:hAnsi="Times New Roman" w:cs="Times New Roman"/>
          <w:lang w:val="az-Latn-AZ"/>
        </w:rPr>
        <w:t>ı</w:t>
      </w:r>
      <w:r w:rsidRPr="00F049BB">
        <w:rPr>
          <w:rFonts w:ascii="A3 Times AzLat" w:hAnsi="A3 Times AzLat" w:cs="Times New Roman"/>
          <w:lang w:val="az-Latn-AZ"/>
        </w:rPr>
        <w:t>-2008</w:t>
      </w:r>
      <w:r w:rsidR="002011E1">
        <w:rPr>
          <w:rFonts w:ascii="A3 Times AzLat" w:hAnsi="A3 Times AzLat" w:cs="Times New Roman"/>
          <w:lang w:val="az-Latn-AZ"/>
        </w:rPr>
        <w:t>.</w:t>
      </w:r>
    </w:p>
    <w:p w:rsidR="003D644F" w:rsidRPr="00F049BB" w:rsidRDefault="003D644F" w:rsidP="003D644F">
      <w:pPr>
        <w:tabs>
          <w:tab w:val="left" w:pos="567"/>
        </w:tabs>
        <w:spacing w:after="0" w:line="248" w:lineRule="auto"/>
        <w:ind w:firstLine="283"/>
        <w:jc w:val="both"/>
        <w:rPr>
          <w:rFonts w:ascii="A3 Times AzLat" w:hAnsi="A3 Times AzLat" w:cs="Times New Roman"/>
          <w:lang w:val="az-Latn-AZ"/>
        </w:rPr>
      </w:pPr>
      <w:r w:rsidRPr="00F049BB">
        <w:rPr>
          <w:rFonts w:ascii="A3 Times AzLat" w:hAnsi="A3 Times AzLat" w:cs="Times New Roman"/>
          <w:lang w:val="az-Latn-AZ"/>
        </w:rPr>
        <w:t>39.</w:t>
      </w:r>
      <w:r w:rsidRPr="00F049BB">
        <w:rPr>
          <w:rFonts w:ascii="A3 Times AzLat" w:hAnsi="A3 Times AzLat" w:cs="Times New Roman"/>
        </w:rPr>
        <w:t xml:space="preserve"> Мusayev A.</w:t>
      </w:r>
      <w:r w:rsidRPr="00F049BB">
        <w:rPr>
          <w:rFonts w:ascii="A3 Times AzLat" w:hAnsi="A3 Times AzLat" w:cs="Times New Roman"/>
          <w:lang w:val="az-Latn-AZ"/>
        </w:rPr>
        <w:t>F</w:t>
      </w:r>
      <w:r w:rsidRPr="00F049BB">
        <w:rPr>
          <w:rFonts w:ascii="A3 Times AzLat" w:hAnsi="A3 Times AzLat" w:cs="Times New Roman"/>
        </w:rPr>
        <w:t>.</w:t>
      </w:r>
      <w:r w:rsidRPr="00F049BB">
        <w:rPr>
          <w:rFonts w:ascii="A3 Times AzLat" w:hAnsi="A3 Times AzLat" w:cs="Times New Roman"/>
          <w:lang w:val="az-Latn-AZ"/>
        </w:rPr>
        <w:t>v</w:t>
      </w:r>
      <w:r w:rsidRPr="00F049BB">
        <w:rPr>
          <w:rFonts w:ascii="A3 Times AzLat" w:hAnsi="Times New Roman" w:cs="Times New Roman"/>
          <w:lang w:val="az-Latn-AZ"/>
        </w:rPr>
        <w:t>ə</w:t>
      </w:r>
      <w:r w:rsidRPr="00F049BB">
        <w:rPr>
          <w:rFonts w:ascii="A3 Times AzLat" w:hAnsi="A3 Times AzLat" w:cs="Times New Roman"/>
          <w:lang w:val="az-Latn-AZ"/>
        </w:rPr>
        <w:t xml:space="preserve">  s. «Qiym</w:t>
      </w:r>
      <w:r w:rsidRPr="00F049BB">
        <w:rPr>
          <w:rFonts w:ascii="A3 Times AzLat" w:hAnsi="Times New Roman" w:cs="Times New Roman"/>
          <w:lang w:val="az-Latn-AZ"/>
        </w:rPr>
        <w:t>ə</w:t>
      </w:r>
      <w:r w:rsidRPr="00F049BB">
        <w:rPr>
          <w:rFonts w:ascii="A3 Times AzLat" w:hAnsi="A3 Times AzLat" w:cs="Times New Roman"/>
          <w:lang w:val="az-Latn-AZ"/>
        </w:rPr>
        <w:t>tli ka</w:t>
      </w:r>
      <w:r w:rsidRPr="00F049BB">
        <w:rPr>
          <w:rFonts w:ascii="Times New Roman" w:hAnsi="Times New Roman" w:cs="Times New Roman"/>
          <w:lang w:val="az-Latn-AZ"/>
        </w:rPr>
        <w:t>ğı</w:t>
      </w:r>
      <w:r w:rsidRPr="00F049BB">
        <w:rPr>
          <w:rFonts w:ascii="A3 Times AzLat" w:hAnsi="A3 Times AzLat" w:cs="Times New Roman"/>
          <w:lang w:val="az-Latn-AZ"/>
        </w:rPr>
        <w:t>zlar bazar</w:t>
      </w:r>
      <w:r w:rsidRPr="00F049BB">
        <w:rPr>
          <w:rFonts w:ascii="Times New Roman" w:hAnsi="Times New Roman" w:cs="Times New Roman"/>
          <w:lang w:val="az-Latn-AZ"/>
        </w:rPr>
        <w:t>ı</w:t>
      </w:r>
      <w:r w:rsidRPr="00F049BB">
        <w:rPr>
          <w:rFonts w:ascii="A3 Times AzLat" w:hAnsi="A3 Times AzLat" w:cs="Times New Roman"/>
          <w:lang w:val="az-Latn-AZ"/>
        </w:rPr>
        <w:t>».  Бакы.  S</w:t>
      </w:r>
      <w:r w:rsidRPr="00F049BB">
        <w:rPr>
          <w:rFonts w:ascii="A3 Times AzLat" w:hAnsi="Times New Roman" w:cs="Times New Roman"/>
          <w:lang w:val="az-Latn-AZ"/>
        </w:rPr>
        <w:t>ə</w:t>
      </w:r>
      <w:r w:rsidRPr="00F049BB">
        <w:rPr>
          <w:rFonts w:ascii="A3 Times AzLat" w:hAnsi="A3 Times AzLat" w:cs="Times New Roman"/>
          <w:lang w:val="az-Latn-AZ"/>
        </w:rPr>
        <w:t xml:space="preserve">da. 1999. </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t>40. Мейбуллайев М. Х. Ислам игтисадиййаты. Бакы, 2002.</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41. Мурадов Ш.М., Аббасов Ф.П. </w:t>
      </w:r>
      <w:r w:rsidRPr="00F049BB">
        <w:rPr>
          <w:rFonts w:ascii="A3 Times AzLat" w:hAnsi="A3 Times AzLat"/>
          <w:bCs/>
          <w:sz w:val="22"/>
          <w:szCs w:val="22"/>
          <w:lang w:val="az-Latn-AZ"/>
        </w:rPr>
        <w:t>Мцасир мярщялядя демографийа сийасяти</w:t>
      </w:r>
      <w:r w:rsidRPr="00F049BB">
        <w:rPr>
          <w:rFonts w:ascii="A3 Times AzLat" w:hAnsi="A3 Times AzLat"/>
          <w:sz w:val="22"/>
          <w:szCs w:val="22"/>
          <w:lang w:val="az-Latn-AZ"/>
        </w:rPr>
        <w:t xml:space="preserve">. </w:t>
      </w:r>
      <w:r w:rsidRPr="00F049BB">
        <w:rPr>
          <w:rFonts w:ascii="A3 Times AzLat" w:hAnsi="A3 Times AzLat"/>
          <w:sz w:val="22"/>
          <w:szCs w:val="22"/>
        </w:rPr>
        <w:t>Б</w:t>
      </w:r>
      <w:r w:rsidRPr="00F049BB">
        <w:rPr>
          <w:rFonts w:ascii="A3 Times AzLat" w:hAnsi="A3 Times AzLat"/>
          <w:sz w:val="22"/>
          <w:szCs w:val="22"/>
        </w:rPr>
        <w:t>а</w:t>
      </w:r>
      <w:r w:rsidRPr="00F049BB">
        <w:rPr>
          <w:rFonts w:ascii="A3 Times AzLat" w:hAnsi="A3 Times AzLat"/>
          <w:sz w:val="22"/>
          <w:szCs w:val="22"/>
        </w:rPr>
        <w:t xml:space="preserve">кы, Елм, 1986. </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42. </w:t>
      </w:r>
      <w:r w:rsidRPr="00F049BB">
        <w:rPr>
          <w:rFonts w:ascii="A3 Times AzLat" w:hAnsi="A3 Times AzLat"/>
          <w:sz w:val="22"/>
          <w:szCs w:val="22"/>
        </w:rPr>
        <w:t>Мурад</w:t>
      </w:r>
      <w:r>
        <w:rPr>
          <w:rFonts w:ascii="A3 Times AzLat" w:hAnsi="A3 Times AzLat"/>
          <w:sz w:val="22"/>
          <w:szCs w:val="22"/>
        </w:rPr>
        <w:t>ов Р.Ш. Мцасир шяраитдя Азярбай</w:t>
      </w:r>
      <w:r>
        <w:rPr>
          <w:rFonts w:asciiTheme="minorHAnsi" w:hAnsiTheme="minorHAnsi"/>
          <w:sz w:val="22"/>
          <w:szCs w:val="22"/>
          <w:lang w:val="az-Latn-AZ"/>
        </w:rPr>
        <w:t>c</w:t>
      </w:r>
      <w:r w:rsidRPr="00F049BB">
        <w:rPr>
          <w:rFonts w:ascii="A3 Times AzLat" w:hAnsi="A3 Times AzLat"/>
          <w:sz w:val="22"/>
          <w:szCs w:val="22"/>
        </w:rPr>
        <w:t>ан Республикасында ямяк базары проблемляри. Бакы, Елм, 2000.</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43. </w:t>
      </w:r>
      <w:r w:rsidRPr="00F049BB">
        <w:rPr>
          <w:rFonts w:ascii="A3 Times AzLat" w:hAnsi="A3 Times AzLat"/>
          <w:sz w:val="22"/>
          <w:szCs w:val="22"/>
        </w:rPr>
        <w:t xml:space="preserve">Мусайев А.Ф., Гящряманов А.Г. </w:t>
      </w:r>
      <w:r w:rsidRPr="00F049BB">
        <w:rPr>
          <w:rFonts w:ascii="A3 Times AzLat" w:hAnsi="A3 Times AzLat"/>
          <w:bCs/>
          <w:sz w:val="22"/>
          <w:szCs w:val="22"/>
        </w:rPr>
        <w:t>Игтисадиййатда рийази моделляшдирмя вя прогнозлашдырма</w:t>
      </w:r>
      <w:r w:rsidRPr="00F049BB">
        <w:rPr>
          <w:rFonts w:ascii="A3 Times AzLat" w:hAnsi="A3 Times AzLat"/>
          <w:sz w:val="22"/>
          <w:szCs w:val="22"/>
        </w:rPr>
        <w:t xml:space="preserve">. Бакы,  «Кцр», 1998. </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44. </w:t>
      </w:r>
      <w:r w:rsidRPr="00F049BB">
        <w:rPr>
          <w:rFonts w:ascii="A3 Times AzLat" w:hAnsi="A3 Times AzLat"/>
          <w:sz w:val="22"/>
          <w:szCs w:val="22"/>
        </w:rPr>
        <w:t>Мяммядов Т.Ж., Мяммядов М.Г., Ялякбяров Я.Я.  Ярзаг маллары ти</w:t>
      </w:r>
      <w:r>
        <w:rPr>
          <w:rFonts w:ascii="A3 Times AzLat" w:hAnsi="A3 Times AzLat"/>
          <w:sz w:val="22"/>
          <w:szCs w:val="22"/>
        </w:rPr>
        <w:t>ъ</w:t>
      </w:r>
      <w:r w:rsidRPr="00F049BB">
        <w:rPr>
          <w:rFonts w:ascii="A3 Times AzLat" w:hAnsi="A3 Times AzLat"/>
          <w:sz w:val="22"/>
          <w:szCs w:val="22"/>
        </w:rPr>
        <w:t>а</w:t>
      </w:r>
      <w:r>
        <w:rPr>
          <w:rFonts w:ascii="A3 Times AzLat" w:hAnsi="A3 Times AzLat"/>
          <w:sz w:val="22"/>
          <w:szCs w:val="22"/>
        </w:rPr>
        <w:softHyphen/>
      </w:r>
      <w:r w:rsidRPr="00F049BB">
        <w:rPr>
          <w:rFonts w:ascii="A3 Times AzLat" w:hAnsi="A3 Times AzLat"/>
          <w:sz w:val="22"/>
          <w:szCs w:val="22"/>
        </w:rPr>
        <w:t xml:space="preserve">рятинин тяшкили. Бакы, Маариф, 1991.  </w:t>
      </w:r>
    </w:p>
    <w:p w:rsidR="003D644F" w:rsidRPr="00F049BB" w:rsidRDefault="003D644F" w:rsidP="003D644F">
      <w:pPr>
        <w:tabs>
          <w:tab w:val="left" w:pos="567"/>
        </w:tabs>
        <w:spacing w:after="0" w:line="248" w:lineRule="auto"/>
        <w:ind w:firstLine="283"/>
        <w:jc w:val="both"/>
        <w:rPr>
          <w:rFonts w:ascii="A3 Times AzLat" w:hAnsi="A3 Times AzLat" w:cs="Times New Roman"/>
          <w:lang w:val="az-Latn-AZ"/>
        </w:rPr>
      </w:pPr>
      <w:r w:rsidRPr="00F049BB">
        <w:rPr>
          <w:rFonts w:ascii="A3 Times AzLat" w:hAnsi="A3 Times AzLat" w:cs="Times New Roman"/>
          <w:lang w:val="az-Latn-AZ"/>
        </w:rPr>
        <w:t>45.</w:t>
      </w:r>
      <w:r w:rsidRPr="00F049BB">
        <w:rPr>
          <w:rFonts w:ascii="A3 Times AzLat" w:hAnsi="A3 Times AzLat" w:cs="Times New Roman"/>
          <w:lang w:val="ru-RU"/>
        </w:rPr>
        <w:t xml:space="preserve">  </w:t>
      </w:r>
      <w:r w:rsidRPr="00F049BB">
        <w:rPr>
          <w:rFonts w:ascii="A3 Times AzLat" w:hAnsi="A3 Times AzLat" w:cs="Times New Roman"/>
          <w:lang w:val="az-Latn-AZ"/>
        </w:rPr>
        <w:t xml:space="preserve">Нифтуллайев В.М. </w:t>
      </w:r>
      <w:r w:rsidRPr="00F049BB">
        <w:rPr>
          <w:rFonts w:ascii="A3 Times AzLat" w:hAnsi="A3 Times AzLat" w:cs="Times New Roman"/>
          <w:bCs/>
          <w:lang w:val="az-Latn-AZ"/>
        </w:rPr>
        <w:t>Кянд тясяррцфаты игтисадиййаты</w:t>
      </w:r>
      <w:r w:rsidRPr="00F049BB">
        <w:rPr>
          <w:rFonts w:ascii="A3 Times AzLat" w:hAnsi="A3 Times AzLat" w:cs="Times New Roman"/>
          <w:lang w:val="az-Latn-AZ"/>
        </w:rPr>
        <w:t>. Бакы, Елм, 1996.</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t xml:space="preserve">46. Наьыйев Я.Т.  </w:t>
      </w:r>
      <w:r w:rsidRPr="00F049BB">
        <w:rPr>
          <w:rFonts w:ascii="A3 Times AzLat" w:hAnsi="A3 Times AzLat"/>
          <w:bCs/>
          <w:sz w:val="22"/>
          <w:szCs w:val="22"/>
          <w:lang w:val="az-Latn-AZ"/>
        </w:rPr>
        <w:t>Сос</w:t>
      </w:r>
      <w:r>
        <w:rPr>
          <w:rFonts w:ascii="A3 Times AzLat" w:hAnsi="A3 Times AzLat"/>
          <w:bCs/>
          <w:sz w:val="22"/>
          <w:szCs w:val="22"/>
          <w:lang w:val="az-Latn-AZ"/>
        </w:rPr>
        <w:t>иал-игтисади инкишафын методолоj</w:t>
      </w:r>
      <w:r w:rsidRPr="00F049BB">
        <w:rPr>
          <w:rFonts w:ascii="A3 Times AzLat" w:hAnsi="A3 Times AzLat"/>
          <w:bCs/>
          <w:sz w:val="22"/>
          <w:szCs w:val="22"/>
          <w:lang w:val="az-Latn-AZ"/>
        </w:rPr>
        <w:t>и аспектляри</w:t>
      </w:r>
      <w:r w:rsidRPr="00F049BB">
        <w:rPr>
          <w:rFonts w:ascii="A3 Times AzLat" w:hAnsi="A3 Times AzLat"/>
          <w:sz w:val="22"/>
          <w:szCs w:val="22"/>
          <w:lang w:val="az-Latn-AZ"/>
        </w:rPr>
        <w:t>. Бакы, Азярняшр, 2002.</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t>47. Садыгов М.М. «</w:t>
      </w:r>
      <w:r w:rsidRPr="00F049BB">
        <w:rPr>
          <w:rFonts w:ascii="A3 Times AzLat" w:hAnsi="A3 Times AzLat"/>
          <w:bCs/>
          <w:sz w:val="22"/>
          <w:szCs w:val="22"/>
          <w:lang w:val="az-Latn-AZ"/>
        </w:rPr>
        <w:t>Банк иши вя мцасир мярщялядя онун тякмилляшдирилмяси йоллары</w:t>
      </w:r>
      <w:r w:rsidRPr="00F049BB">
        <w:rPr>
          <w:rFonts w:ascii="A3 Times AzLat" w:hAnsi="A3 Times AzLat"/>
          <w:sz w:val="22"/>
          <w:szCs w:val="22"/>
          <w:lang w:val="az-Latn-AZ"/>
        </w:rPr>
        <w:t>» (дярс вясаити), Бакы, 1996.</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lastRenderedPageBreak/>
        <w:t>48. Ta</w:t>
      </w:r>
      <w:r w:rsidRPr="00F049BB">
        <w:rPr>
          <w:sz w:val="22"/>
          <w:szCs w:val="22"/>
          <w:lang w:val="az-Latn-AZ"/>
        </w:rPr>
        <w:t>ğı</w:t>
      </w:r>
      <w:r w:rsidRPr="00F049BB">
        <w:rPr>
          <w:rFonts w:ascii="A3 Times AzLat" w:hAnsi="A3 Times AzLat"/>
          <w:sz w:val="22"/>
          <w:szCs w:val="22"/>
          <w:lang w:val="az-Latn-AZ"/>
        </w:rPr>
        <w:t>yev N.F. “</w:t>
      </w:r>
      <w:r w:rsidRPr="00F049BB">
        <w:rPr>
          <w:sz w:val="22"/>
          <w:szCs w:val="22"/>
          <w:lang w:val="az-Latn-AZ"/>
        </w:rPr>
        <w:t>İ</w:t>
      </w:r>
      <w:r w:rsidRPr="00F049BB">
        <w:rPr>
          <w:rFonts w:ascii="A3 Times AzLat" w:hAnsi="A3 Times AzLat"/>
          <w:sz w:val="22"/>
          <w:szCs w:val="22"/>
          <w:lang w:val="az-Latn-AZ"/>
        </w:rPr>
        <w:t>nvestisiya prosesl</w:t>
      </w:r>
      <w:r w:rsidRPr="00F049BB">
        <w:rPr>
          <w:sz w:val="22"/>
          <w:szCs w:val="22"/>
          <w:lang w:val="az-Latn-AZ"/>
        </w:rPr>
        <w:t>ə</w:t>
      </w:r>
      <w:r w:rsidRPr="00F049BB">
        <w:rPr>
          <w:rFonts w:ascii="A3 Times AzLat" w:hAnsi="A3 Times AzLat"/>
          <w:sz w:val="22"/>
          <w:szCs w:val="22"/>
          <w:lang w:val="az-Latn-AZ"/>
        </w:rPr>
        <w:t>rinin idar</w:t>
      </w:r>
      <w:r w:rsidRPr="00F049BB">
        <w:rPr>
          <w:sz w:val="22"/>
          <w:szCs w:val="22"/>
          <w:lang w:val="az-Latn-AZ"/>
        </w:rPr>
        <w:t>ə</w:t>
      </w:r>
      <w:r w:rsidRPr="00F049BB">
        <w:rPr>
          <w:rFonts w:ascii="A3 Times AzLat" w:hAnsi="A3 Times AzLat"/>
          <w:sz w:val="22"/>
          <w:szCs w:val="22"/>
          <w:lang w:val="az-Latn-AZ"/>
        </w:rPr>
        <w:t>etm</w:t>
      </w:r>
      <w:r w:rsidRPr="00F049BB">
        <w:rPr>
          <w:sz w:val="22"/>
          <w:szCs w:val="22"/>
          <w:lang w:val="az-Latn-AZ"/>
        </w:rPr>
        <w:t>ə</w:t>
      </w:r>
      <w:r w:rsidRPr="00F049BB">
        <w:rPr>
          <w:rFonts w:ascii="A3 Times AzLat" w:hAnsi="A3 Times AzLat"/>
          <w:sz w:val="22"/>
          <w:szCs w:val="22"/>
          <w:lang w:val="az-Latn-AZ"/>
        </w:rPr>
        <w:t xml:space="preserve"> modell</w:t>
      </w:r>
      <w:r w:rsidRPr="00F049BB">
        <w:rPr>
          <w:sz w:val="22"/>
          <w:szCs w:val="22"/>
          <w:lang w:val="az-Latn-AZ"/>
        </w:rPr>
        <w:t>ə</w:t>
      </w:r>
      <w:r w:rsidRPr="00F049BB">
        <w:rPr>
          <w:rFonts w:ascii="A3 Times AzLat" w:hAnsi="A3 Times AzLat"/>
          <w:sz w:val="22"/>
          <w:szCs w:val="22"/>
          <w:lang w:val="az-Latn-AZ"/>
        </w:rPr>
        <w:t>rinin formala</w:t>
      </w:r>
      <w:r w:rsidRPr="00F049BB">
        <w:rPr>
          <w:sz w:val="22"/>
          <w:szCs w:val="22"/>
          <w:lang w:val="az-Latn-AZ"/>
        </w:rPr>
        <w:t>ş</w:t>
      </w:r>
      <w:r w:rsidRPr="00F049BB">
        <w:rPr>
          <w:sz w:val="22"/>
          <w:szCs w:val="22"/>
          <w:lang w:val="az-Latn-AZ"/>
        </w:rPr>
        <w:softHyphen/>
      </w:r>
      <w:r w:rsidRPr="00F049BB">
        <w:rPr>
          <w:rFonts w:ascii="A3 Times AzLat" w:hAnsi="A3 Times AzLat"/>
          <w:sz w:val="22"/>
          <w:szCs w:val="22"/>
          <w:lang w:val="az-Latn-AZ"/>
        </w:rPr>
        <w:t>ma</w:t>
      </w:r>
      <w:r w:rsidRPr="00F049BB">
        <w:rPr>
          <w:rFonts w:ascii="A3 Times AzLat" w:hAnsi="A3 Times AzLat"/>
          <w:sz w:val="22"/>
          <w:szCs w:val="22"/>
          <w:lang w:val="az-Latn-AZ"/>
        </w:rPr>
        <w:softHyphen/>
        <w:t>s</w:t>
      </w:r>
      <w:r w:rsidRPr="00F049BB">
        <w:rPr>
          <w:sz w:val="22"/>
          <w:szCs w:val="22"/>
          <w:lang w:val="az-Latn-AZ"/>
        </w:rPr>
        <w:t>ı</w:t>
      </w:r>
      <w:r w:rsidRPr="00F049BB">
        <w:rPr>
          <w:rFonts w:ascii="A3 Times AzLat" w:hAnsi="A3 Times AzLat"/>
          <w:sz w:val="22"/>
          <w:szCs w:val="22"/>
          <w:lang w:val="az-Latn-AZ"/>
        </w:rPr>
        <w:t xml:space="preserve">  m</w:t>
      </w:r>
      <w:r w:rsidRPr="00F049BB">
        <w:rPr>
          <w:sz w:val="22"/>
          <w:szCs w:val="22"/>
          <w:lang w:val="az-Latn-AZ"/>
        </w:rPr>
        <w:t>ə</w:t>
      </w:r>
      <w:r w:rsidRPr="00F049BB">
        <w:rPr>
          <w:rFonts w:ascii="A3 Times AzLat" w:hAnsi="A3 Times AzLat"/>
          <w:sz w:val="22"/>
          <w:szCs w:val="22"/>
          <w:lang w:val="az-Latn-AZ"/>
        </w:rPr>
        <w:t>s</w:t>
      </w:r>
      <w:r w:rsidRPr="00F049BB">
        <w:rPr>
          <w:sz w:val="22"/>
          <w:szCs w:val="22"/>
          <w:lang w:val="az-Latn-AZ"/>
        </w:rPr>
        <w:t>ə</w:t>
      </w:r>
      <w:r w:rsidRPr="00F049BB">
        <w:rPr>
          <w:rFonts w:ascii="A3 Times AzLat" w:hAnsi="A3 Times AzLat"/>
          <w:sz w:val="22"/>
          <w:szCs w:val="22"/>
          <w:lang w:val="az-Latn-AZ"/>
        </w:rPr>
        <w:t>l</w:t>
      </w:r>
      <w:r w:rsidRPr="00F049BB">
        <w:rPr>
          <w:sz w:val="22"/>
          <w:szCs w:val="22"/>
          <w:lang w:val="az-Latn-AZ"/>
        </w:rPr>
        <w:t>ə</w:t>
      </w:r>
      <w:r w:rsidRPr="00F049BB">
        <w:rPr>
          <w:rFonts w:ascii="A3 Times AzLat" w:hAnsi="A3 Times AzLat"/>
          <w:sz w:val="22"/>
          <w:szCs w:val="22"/>
          <w:lang w:val="az-Latn-AZ"/>
        </w:rPr>
        <w:t>l</w:t>
      </w:r>
      <w:r w:rsidRPr="00F049BB">
        <w:rPr>
          <w:sz w:val="22"/>
          <w:szCs w:val="22"/>
          <w:lang w:val="az-Latn-AZ"/>
        </w:rPr>
        <w:t>ə</w:t>
      </w:r>
      <w:r w:rsidRPr="00F049BB">
        <w:rPr>
          <w:rFonts w:ascii="A3 Times AzLat" w:hAnsi="A3 Times AzLat"/>
          <w:sz w:val="22"/>
          <w:szCs w:val="22"/>
          <w:lang w:val="az-Latn-AZ"/>
        </w:rPr>
        <w:t>ri”. Bak</w:t>
      </w:r>
      <w:r w:rsidRPr="00F049BB">
        <w:rPr>
          <w:sz w:val="22"/>
          <w:szCs w:val="22"/>
          <w:lang w:val="az-Latn-AZ"/>
        </w:rPr>
        <w:t>ı</w:t>
      </w:r>
      <w:r w:rsidRPr="00F049BB">
        <w:rPr>
          <w:rFonts w:ascii="A3 Times AzLat" w:hAnsi="A3 Times AzLat"/>
          <w:sz w:val="22"/>
          <w:szCs w:val="22"/>
          <w:lang w:val="az-Latn-AZ"/>
        </w:rPr>
        <w:t xml:space="preserve">. Elm. 2003. </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t xml:space="preserve">49. Сямядзадя З. Я. </w:t>
      </w:r>
      <w:r w:rsidRPr="00F049BB">
        <w:rPr>
          <w:rFonts w:ascii="A3 Times AzLat" w:hAnsi="A3 Times AzLat"/>
          <w:bCs/>
          <w:sz w:val="22"/>
          <w:szCs w:val="22"/>
          <w:lang w:val="az-Latn-AZ"/>
        </w:rPr>
        <w:t>Дцнйа игтисадиййаты</w:t>
      </w:r>
      <w:r w:rsidRPr="00F049BB">
        <w:rPr>
          <w:rFonts w:ascii="A3 Times AzLat" w:hAnsi="A3 Times AzLat"/>
          <w:sz w:val="22"/>
          <w:szCs w:val="22"/>
          <w:lang w:val="az-Latn-AZ"/>
        </w:rPr>
        <w:t xml:space="preserve">. </w:t>
      </w:r>
      <w:r>
        <w:rPr>
          <w:rFonts w:ascii="A3 Times AzLat" w:hAnsi="A3 Times AzLat"/>
          <w:bCs/>
          <w:sz w:val="22"/>
          <w:szCs w:val="22"/>
          <w:lang w:val="az-Latn-AZ"/>
        </w:rPr>
        <w:t>Чин «инкишафы мюc</w:t>
      </w:r>
      <w:r w:rsidRPr="00F049BB">
        <w:rPr>
          <w:rFonts w:ascii="A3 Times AzLat" w:hAnsi="A3 Times AzLat"/>
          <w:bCs/>
          <w:sz w:val="22"/>
          <w:szCs w:val="22"/>
          <w:lang w:val="az-Latn-AZ"/>
        </w:rPr>
        <w:t>цзя»си</w:t>
      </w:r>
      <w:r w:rsidRPr="00F049BB">
        <w:rPr>
          <w:rFonts w:ascii="A3 Times AzLat" w:hAnsi="A3 Times AzLat"/>
          <w:sz w:val="22"/>
          <w:szCs w:val="22"/>
          <w:lang w:val="az-Latn-AZ"/>
        </w:rPr>
        <w:t>. Бакы, Эян</w:t>
      </w:r>
      <w:r w:rsidRPr="00DE3042">
        <w:rPr>
          <w:rFonts w:ascii="A3 Times AzLat" w:hAnsi="A3 Times AzLat"/>
          <w:sz w:val="22"/>
          <w:szCs w:val="22"/>
          <w:lang w:val="az-Latn-AZ"/>
        </w:rPr>
        <w:t>ъ</w:t>
      </w:r>
      <w:r w:rsidRPr="00F049BB">
        <w:rPr>
          <w:rFonts w:ascii="A3 Times AzLat" w:hAnsi="A3 Times AzLat"/>
          <w:sz w:val="22"/>
          <w:szCs w:val="22"/>
          <w:lang w:val="az-Latn-AZ"/>
        </w:rPr>
        <w:t>лик, 2001.</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t>50.Сямядзадя Ш.Я., Мусайев В.Р., Сейфуллайев И.З. Сащибкарлыьын ясаслары. Бакы, Чашыоьлу, 2000.</w:t>
      </w:r>
    </w:p>
    <w:p w:rsidR="003D644F" w:rsidRPr="00F049BB" w:rsidRDefault="003D644F" w:rsidP="003D644F">
      <w:pPr>
        <w:pStyle w:val="af"/>
        <w:tabs>
          <w:tab w:val="left" w:pos="567"/>
        </w:tabs>
        <w:spacing w:line="248" w:lineRule="auto"/>
        <w:ind w:firstLine="283"/>
        <w:rPr>
          <w:rFonts w:ascii="A3 Times AzLat" w:hAnsi="A3 Times AzLat"/>
          <w:sz w:val="22"/>
          <w:szCs w:val="22"/>
          <w:lang w:val="az-Latn-AZ"/>
        </w:rPr>
      </w:pPr>
      <w:r w:rsidRPr="00F049BB">
        <w:rPr>
          <w:rFonts w:ascii="A3 Times AzLat" w:hAnsi="A3 Times AzLat"/>
          <w:sz w:val="22"/>
          <w:szCs w:val="22"/>
          <w:lang w:val="az-Latn-AZ"/>
        </w:rPr>
        <w:t>51. Сяфяров С. «</w:t>
      </w:r>
      <w:r w:rsidRPr="00F049BB">
        <w:rPr>
          <w:rFonts w:ascii="A3 Times AzLat" w:hAnsi="A3 Times AzLat"/>
          <w:bCs/>
          <w:sz w:val="22"/>
          <w:szCs w:val="22"/>
          <w:lang w:val="az-Latn-AZ"/>
        </w:rPr>
        <w:t>10 ил мцстягиллик вя игтисадиййат</w:t>
      </w:r>
      <w:r w:rsidRPr="00F049BB">
        <w:rPr>
          <w:rFonts w:ascii="A3 Times AzLat" w:hAnsi="A3 Times AzLat"/>
          <w:sz w:val="22"/>
          <w:szCs w:val="22"/>
          <w:lang w:val="az-Latn-AZ"/>
        </w:rPr>
        <w:t xml:space="preserve">». Азярняшр. Бакы 2001. </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52. Шащбазов К.А., Мяммядов М.Щ, Щясянов Щ.С.  </w:t>
      </w:r>
      <w:r w:rsidRPr="00F049BB">
        <w:rPr>
          <w:rFonts w:ascii="A3 Times AzLat" w:hAnsi="A3 Times AzLat"/>
          <w:sz w:val="22"/>
          <w:szCs w:val="22"/>
        </w:rPr>
        <w:t>«</w:t>
      </w:r>
      <w:r>
        <w:rPr>
          <w:rFonts w:ascii="A3 Times AzLat" w:hAnsi="A3 Times AzLat"/>
          <w:bCs/>
          <w:sz w:val="22"/>
          <w:szCs w:val="22"/>
        </w:rPr>
        <w:t>Мцасир мене</w:t>
      </w:r>
      <w:r>
        <w:rPr>
          <w:rFonts w:asciiTheme="minorHAnsi" w:hAnsiTheme="minorHAnsi"/>
          <w:bCs/>
          <w:sz w:val="22"/>
          <w:szCs w:val="22"/>
          <w:lang w:val="az-Latn-AZ"/>
        </w:rPr>
        <w:t>c</w:t>
      </w:r>
      <w:r w:rsidRPr="00F049BB">
        <w:rPr>
          <w:rFonts w:ascii="A3 Times AzLat" w:hAnsi="A3 Times AzLat"/>
          <w:bCs/>
          <w:sz w:val="22"/>
          <w:szCs w:val="22"/>
        </w:rPr>
        <w:softHyphen/>
        <w:t>мент</w:t>
      </w:r>
      <w:r w:rsidRPr="00F049BB">
        <w:rPr>
          <w:rFonts w:ascii="A3 Times AzLat" w:hAnsi="A3 Times AzLat"/>
          <w:sz w:val="22"/>
          <w:szCs w:val="22"/>
        </w:rPr>
        <w:t>»</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rPr>
        <w:t xml:space="preserve"> </w:t>
      </w:r>
      <w:r w:rsidRPr="00F049BB">
        <w:rPr>
          <w:rFonts w:ascii="A3 Times AzLat" w:hAnsi="A3 Times AzLat"/>
          <w:sz w:val="22"/>
          <w:szCs w:val="22"/>
          <w:lang w:val="en-US"/>
        </w:rPr>
        <w:t>I</w:t>
      </w:r>
      <w:r w:rsidRPr="00F049BB">
        <w:rPr>
          <w:rFonts w:ascii="A3 Times AzLat" w:hAnsi="A3 Times AzLat"/>
          <w:sz w:val="22"/>
          <w:szCs w:val="22"/>
        </w:rPr>
        <w:t xml:space="preserve"> щисся вя </w:t>
      </w:r>
      <w:r w:rsidRPr="00F049BB">
        <w:rPr>
          <w:rFonts w:ascii="A3 Times AzLat" w:hAnsi="A3 Times AzLat"/>
          <w:sz w:val="22"/>
          <w:szCs w:val="22"/>
          <w:lang w:val="en-US"/>
        </w:rPr>
        <w:t>II</w:t>
      </w:r>
      <w:r w:rsidRPr="00F049BB">
        <w:rPr>
          <w:rFonts w:ascii="A3 Times AzLat" w:hAnsi="A3 Times AzLat"/>
          <w:sz w:val="22"/>
          <w:szCs w:val="22"/>
        </w:rPr>
        <w:t xml:space="preserve"> щисся. Бакы, 1995-</w:t>
      </w:r>
      <w:r>
        <w:rPr>
          <w:rFonts w:ascii="A3 Times AzLat" w:hAnsi="A3 Times AzLat"/>
          <w:sz w:val="22"/>
          <w:szCs w:val="22"/>
        </w:rPr>
        <w:t>ъ</w:t>
      </w:r>
      <w:r w:rsidRPr="00F049BB">
        <w:rPr>
          <w:rFonts w:ascii="A3 Times AzLat" w:hAnsi="A3 Times AzLat"/>
          <w:sz w:val="22"/>
          <w:szCs w:val="22"/>
        </w:rPr>
        <w:t>и ил.</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53. </w:t>
      </w:r>
      <w:r w:rsidRPr="00F049BB">
        <w:rPr>
          <w:rFonts w:ascii="A3 Times AzLat" w:hAnsi="A3 Times AzLat"/>
          <w:sz w:val="22"/>
          <w:szCs w:val="22"/>
        </w:rPr>
        <w:t>Шащбазов К.А., М</w:t>
      </w:r>
      <w:r>
        <w:rPr>
          <w:rFonts w:ascii="A3 Times AzLat" w:hAnsi="A3 Times AzLat"/>
          <w:sz w:val="22"/>
          <w:szCs w:val="22"/>
        </w:rPr>
        <w:t>яммядов М.Щ, Щясянов Щ.С. «Анти</w:t>
      </w:r>
      <w:r>
        <w:rPr>
          <w:rFonts w:asciiTheme="minorHAnsi" w:hAnsiTheme="minorHAnsi"/>
          <w:sz w:val="22"/>
          <w:szCs w:val="22"/>
          <w:lang w:val="az-Latn-AZ"/>
        </w:rPr>
        <w:t>in</w:t>
      </w:r>
      <w:r w:rsidRPr="00F049BB">
        <w:rPr>
          <w:rFonts w:ascii="A3 Times AzLat" w:hAnsi="A3 Times AzLat"/>
          <w:sz w:val="22"/>
          <w:szCs w:val="22"/>
        </w:rPr>
        <w:t>щисарлы идаряетмя», Бакы, 1997-</w:t>
      </w:r>
      <w:r>
        <w:rPr>
          <w:rFonts w:ascii="A3 Times AzLat" w:hAnsi="A3 Times AzLat"/>
          <w:sz w:val="22"/>
          <w:szCs w:val="22"/>
        </w:rPr>
        <w:t>ъ</w:t>
      </w:r>
      <w:r w:rsidRPr="00F049BB">
        <w:rPr>
          <w:rFonts w:ascii="A3 Times AzLat" w:hAnsi="A3 Times AzLat"/>
          <w:sz w:val="22"/>
          <w:szCs w:val="22"/>
        </w:rPr>
        <w:t>и ил.</w:t>
      </w:r>
    </w:p>
    <w:p w:rsidR="003D644F" w:rsidRPr="00F049BB" w:rsidRDefault="003D644F" w:rsidP="003D644F">
      <w:pPr>
        <w:pStyle w:val="af"/>
        <w:tabs>
          <w:tab w:val="left" w:pos="567"/>
        </w:tabs>
        <w:spacing w:line="248" w:lineRule="auto"/>
        <w:ind w:firstLine="283"/>
        <w:rPr>
          <w:rFonts w:ascii="A3 Times AzLat" w:hAnsi="A3 Times AzLat"/>
          <w:sz w:val="22"/>
          <w:szCs w:val="22"/>
        </w:rPr>
      </w:pPr>
      <w:r w:rsidRPr="00F049BB">
        <w:rPr>
          <w:rFonts w:ascii="A3 Times AzLat" w:hAnsi="A3 Times AzLat"/>
          <w:sz w:val="22"/>
          <w:szCs w:val="22"/>
          <w:lang w:val="az-Latn-AZ"/>
        </w:rPr>
        <w:t xml:space="preserve">54.  </w:t>
      </w:r>
      <w:r w:rsidR="00213F66" w:rsidRPr="00213F66">
        <w:rPr>
          <w:rFonts w:ascii="A3 Times AzLat" w:hAnsi="A3 Times AzLat"/>
          <w:sz w:val="22"/>
          <w:szCs w:val="22"/>
          <w:lang w:val="az-Latn-AZ"/>
        </w:rPr>
        <w:t>Шякярялийев А.Ш., Гу</w:t>
      </w:r>
      <w:r w:rsidR="00213F66">
        <w:rPr>
          <w:rFonts w:asciiTheme="minorHAnsi" w:hAnsiTheme="minorHAnsi"/>
          <w:sz w:val="22"/>
          <w:szCs w:val="22"/>
          <w:lang w:val="az-Latn-AZ"/>
        </w:rPr>
        <w:t>l</w:t>
      </w:r>
      <w:r w:rsidRPr="00213F66">
        <w:rPr>
          <w:rFonts w:ascii="A3 Times AzLat" w:hAnsi="A3 Times AzLat"/>
          <w:sz w:val="22"/>
          <w:szCs w:val="22"/>
          <w:lang w:val="az-Latn-AZ"/>
        </w:rPr>
        <w:t>ийев  Ж.Г., Ялийев А.Я. «</w:t>
      </w:r>
      <w:r w:rsidRPr="00213F66">
        <w:rPr>
          <w:rFonts w:ascii="A3 Times AzLat" w:hAnsi="A3 Times AzLat"/>
          <w:bCs/>
          <w:sz w:val="22"/>
          <w:szCs w:val="22"/>
          <w:lang w:val="az-Latn-AZ"/>
        </w:rPr>
        <w:t>Эюмрцк ишинин тяшкили вя идаря едилмяси</w:t>
      </w:r>
      <w:r w:rsidRPr="00213F66">
        <w:rPr>
          <w:rFonts w:ascii="A3 Times AzLat" w:hAnsi="A3 Times AzLat"/>
          <w:sz w:val="22"/>
          <w:szCs w:val="22"/>
          <w:lang w:val="az-Latn-AZ"/>
        </w:rPr>
        <w:t xml:space="preserve">». </w:t>
      </w:r>
      <w:r w:rsidRPr="00F049BB">
        <w:rPr>
          <w:rFonts w:ascii="A3 Times AzLat" w:hAnsi="A3 Times AzLat"/>
          <w:sz w:val="22"/>
          <w:szCs w:val="22"/>
        </w:rPr>
        <w:t>Бакы  - Ганун – 2003.</w:t>
      </w:r>
    </w:p>
    <w:p w:rsidR="003D644F" w:rsidRPr="002011E1" w:rsidRDefault="003D644F" w:rsidP="003D644F">
      <w:pPr>
        <w:pStyle w:val="af"/>
        <w:tabs>
          <w:tab w:val="left" w:pos="567"/>
        </w:tabs>
        <w:spacing w:line="248" w:lineRule="auto"/>
        <w:ind w:firstLine="283"/>
        <w:rPr>
          <w:rFonts w:asciiTheme="minorHAnsi" w:hAnsiTheme="minorHAnsi"/>
          <w:sz w:val="22"/>
          <w:szCs w:val="22"/>
          <w:lang w:val="az-Latn-AZ"/>
        </w:rPr>
      </w:pPr>
      <w:r w:rsidRPr="00F049BB">
        <w:rPr>
          <w:rFonts w:ascii="A3 Times AzLat" w:hAnsi="A3 Times AzLat"/>
          <w:sz w:val="22"/>
          <w:szCs w:val="22"/>
          <w:lang w:val="az-Latn-AZ"/>
        </w:rPr>
        <w:t>55.</w:t>
      </w:r>
      <w:r w:rsidRPr="00F049BB">
        <w:rPr>
          <w:rFonts w:ascii="A3 Times AzLat" w:hAnsi="A3 Times AzLat"/>
          <w:sz w:val="22"/>
          <w:szCs w:val="22"/>
        </w:rPr>
        <w:t xml:space="preserve">Йагубов С.М. </w:t>
      </w:r>
      <w:r w:rsidRPr="00F049BB">
        <w:rPr>
          <w:rFonts w:ascii="A3 Times AzLat" w:hAnsi="A3 Times AzLat"/>
          <w:bCs/>
          <w:sz w:val="22"/>
          <w:szCs w:val="22"/>
        </w:rPr>
        <w:t>Сосиал статистика</w:t>
      </w:r>
      <w:r w:rsidRPr="00F049BB">
        <w:rPr>
          <w:rFonts w:ascii="A3 Times AzLat" w:hAnsi="A3 Times AzLat"/>
          <w:sz w:val="22"/>
          <w:szCs w:val="22"/>
        </w:rPr>
        <w:t>. Бакы, 1995.</w:t>
      </w:r>
    </w:p>
    <w:p w:rsidR="003D644F" w:rsidRPr="00F049BB" w:rsidRDefault="003D644F" w:rsidP="003D644F">
      <w:pPr>
        <w:pStyle w:val="af"/>
        <w:tabs>
          <w:tab w:val="left" w:pos="567"/>
        </w:tabs>
        <w:spacing w:line="248" w:lineRule="auto"/>
        <w:ind w:firstLine="283"/>
        <w:rPr>
          <w:sz w:val="22"/>
        </w:rPr>
      </w:pPr>
    </w:p>
    <w:p w:rsidR="003D644F" w:rsidRPr="00F049BB" w:rsidRDefault="003D644F" w:rsidP="003D644F">
      <w:pPr>
        <w:pStyle w:val="af"/>
        <w:spacing w:line="248" w:lineRule="auto"/>
        <w:ind w:firstLine="0"/>
        <w:jc w:val="center"/>
        <w:rPr>
          <w:rFonts w:ascii="A3 Times AzLat" w:hAnsi="A3 Times AzLat"/>
          <w:b/>
          <w:sz w:val="26"/>
        </w:rPr>
      </w:pPr>
      <w:r w:rsidRPr="00F049BB">
        <w:rPr>
          <w:rFonts w:ascii="A3 Times AzLat" w:hAnsi="A3 Times AzLat"/>
          <w:b/>
          <w:sz w:val="26"/>
        </w:rPr>
        <w:t>Рус дилиндя</w:t>
      </w:r>
    </w:p>
    <w:p w:rsidR="003D644F" w:rsidRPr="00F049BB" w:rsidRDefault="003D644F" w:rsidP="003D644F">
      <w:pPr>
        <w:pStyle w:val="af"/>
        <w:tabs>
          <w:tab w:val="left" w:pos="567"/>
        </w:tabs>
        <w:spacing w:line="248" w:lineRule="auto"/>
        <w:ind w:firstLine="283"/>
        <w:jc w:val="center"/>
        <w:rPr>
          <w:b/>
          <w:sz w:val="22"/>
        </w:rPr>
      </w:pPr>
    </w:p>
    <w:p w:rsidR="003D644F" w:rsidRPr="00DE3042" w:rsidRDefault="003D644F" w:rsidP="003D644F">
      <w:pPr>
        <w:pStyle w:val="af"/>
        <w:tabs>
          <w:tab w:val="left" w:pos="567"/>
        </w:tabs>
        <w:spacing w:line="248" w:lineRule="auto"/>
        <w:ind w:firstLine="283"/>
        <w:rPr>
          <w:sz w:val="22"/>
        </w:rPr>
      </w:pPr>
      <w:r w:rsidRPr="00DE3042">
        <w:rPr>
          <w:sz w:val="22"/>
          <w:lang w:val="az-Latn-AZ"/>
        </w:rPr>
        <w:t>56.</w:t>
      </w:r>
      <w:r w:rsidRPr="00DE3042">
        <w:rPr>
          <w:sz w:val="22"/>
        </w:rPr>
        <w:t xml:space="preserve"> А.А.</w:t>
      </w:r>
      <w:r w:rsidR="00162E09">
        <w:rPr>
          <w:sz w:val="22"/>
        </w:rPr>
        <w:t>Томпсон-мл, А.Дж.Стикленд «Стратегический менеджмент» Москва. 2006.</w:t>
      </w:r>
      <w:r w:rsidRPr="00DE3042">
        <w:rPr>
          <w:sz w:val="22"/>
        </w:rPr>
        <w:t xml:space="preserve"> </w:t>
      </w:r>
    </w:p>
    <w:p w:rsidR="003D644F" w:rsidRPr="00DE3042" w:rsidRDefault="003D644F" w:rsidP="003D644F">
      <w:pPr>
        <w:pStyle w:val="af"/>
        <w:tabs>
          <w:tab w:val="left" w:pos="567"/>
        </w:tabs>
        <w:spacing w:line="248" w:lineRule="auto"/>
        <w:ind w:firstLine="283"/>
        <w:rPr>
          <w:sz w:val="22"/>
          <w:lang w:val="az-Latn-AZ"/>
        </w:rPr>
      </w:pPr>
      <w:r w:rsidRPr="00DE3042">
        <w:rPr>
          <w:sz w:val="22"/>
          <w:lang w:val="az-Latn-AZ"/>
        </w:rPr>
        <w:t>57.</w:t>
      </w:r>
      <w:r w:rsidRPr="00DE3042">
        <w:rPr>
          <w:sz w:val="22"/>
        </w:rPr>
        <w:t xml:space="preserve"> </w:t>
      </w:r>
      <w:r w:rsidRPr="00DE3042">
        <w:rPr>
          <w:bCs/>
          <w:sz w:val="22"/>
        </w:rPr>
        <w:t>Бизнес-план инвестиционного проекта</w:t>
      </w:r>
      <w:r w:rsidRPr="00DE3042">
        <w:rPr>
          <w:sz w:val="22"/>
        </w:rPr>
        <w:t>. Под ред. Иванниковой И.А. – М.: Экспертное бюро-М, 1997.</w:t>
      </w:r>
    </w:p>
    <w:p w:rsidR="003D644F" w:rsidRPr="00DE3042" w:rsidRDefault="003D644F" w:rsidP="003D644F">
      <w:pPr>
        <w:widowControl w:val="0"/>
        <w:tabs>
          <w:tab w:val="left" w:pos="567"/>
        </w:tabs>
        <w:autoSpaceDE w:val="0"/>
        <w:autoSpaceDN w:val="0"/>
        <w:adjustRightInd w:val="0"/>
        <w:spacing w:after="0" w:line="248" w:lineRule="auto"/>
        <w:ind w:firstLine="283"/>
        <w:jc w:val="both"/>
        <w:rPr>
          <w:rFonts w:ascii="Times New Roman" w:hAnsi="Times New Roman" w:cs="Times New Roman"/>
          <w:szCs w:val="28"/>
          <w:lang w:val="az-Cyrl-AZ"/>
        </w:rPr>
      </w:pPr>
      <w:r w:rsidRPr="00DE3042">
        <w:rPr>
          <w:rFonts w:ascii="Times New Roman" w:hAnsi="Times New Roman" w:cs="Times New Roman"/>
          <w:bCs/>
          <w:szCs w:val="28"/>
          <w:lang w:val="az-Latn-AZ"/>
        </w:rPr>
        <w:t xml:space="preserve"> 58. </w:t>
      </w:r>
      <w:r w:rsidRPr="00DE3042">
        <w:rPr>
          <w:rFonts w:ascii="Times New Roman" w:hAnsi="Times New Roman" w:cs="Times New Roman"/>
          <w:bCs/>
          <w:szCs w:val="28"/>
          <w:lang w:val="ru-RU"/>
        </w:rPr>
        <w:t>Бизнес-план инвестиционного проекта: отечественной и зарубеж</w:t>
      </w:r>
      <w:r w:rsidRPr="00DE3042">
        <w:rPr>
          <w:rFonts w:ascii="Times New Roman" w:hAnsi="Times New Roman" w:cs="Times New Roman"/>
          <w:bCs/>
          <w:szCs w:val="28"/>
          <w:lang w:val="ru-RU"/>
        </w:rPr>
        <w:softHyphen/>
        <w:t xml:space="preserve"> ный опыт</w:t>
      </w:r>
      <w:r w:rsidRPr="00DE3042">
        <w:rPr>
          <w:rFonts w:ascii="Times New Roman" w:hAnsi="Times New Roman" w:cs="Times New Roman"/>
          <w:szCs w:val="28"/>
          <w:lang w:val="ru-RU"/>
        </w:rPr>
        <w:t>. Современная практика и документация: Учеб. пособие. / Под      ред.      В.М.Попова. – М.: Финансы и статистика, 1997.</w:t>
      </w:r>
    </w:p>
    <w:p w:rsidR="003D644F" w:rsidRPr="00DE3042" w:rsidRDefault="003D644F" w:rsidP="003D644F">
      <w:pPr>
        <w:widowControl w:val="0"/>
        <w:tabs>
          <w:tab w:val="left" w:pos="567"/>
        </w:tabs>
        <w:autoSpaceDE w:val="0"/>
        <w:autoSpaceDN w:val="0"/>
        <w:adjustRightInd w:val="0"/>
        <w:spacing w:after="0" w:line="248" w:lineRule="auto"/>
        <w:ind w:firstLine="283"/>
        <w:jc w:val="both"/>
        <w:rPr>
          <w:rFonts w:ascii="Times New Roman" w:hAnsi="Times New Roman" w:cs="Times New Roman"/>
          <w:szCs w:val="28"/>
          <w:lang w:val="az-Cyrl-AZ"/>
        </w:rPr>
      </w:pPr>
      <w:r w:rsidRPr="00DE3042">
        <w:rPr>
          <w:rFonts w:ascii="Times New Roman" w:hAnsi="Times New Roman" w:cs="Times New Roman"/>
          <w:lang w:val="az-Latn-AZ"/>
        </w:rPr>
        <w:t>59</w:t>
      </w:r>
      <w:r w:rsidRPr="00DE3042">
        <w:rPr>
          <w:rFonts w:ascii="Times New Roman" w:hAnsi="Times New Roman" w:cs="Times New Roman"/>
          <w:szCs w:val="28"/>
          <w:lang w:val="az-Latn-AZ"/>
        </w:rPr>
        <w:t xml:space="preserve">. </w:t>
      </w:r>
      <w:r w:rsidRPr="00DE3042">
        <w:rPr>
          <w:rFonts w:ascii="Times New Roman" w:hAnsi="Times New Roman" w:cs="Times New Roman"/>
          <w:szCs w:val="28"/>
          <w:lang w:val="az-Cyrl-AZ"/>
        </w:rPr>
        <w:t xml:space="preserve"> Бочаров В. В. Инвестиционный менеджмент. — СПб: Питер, 2002.</w:t>
      </w:r>
    </w:p>
    <w:p w:rsidR="003D644F" w:rsidRPr="00DE3042" w:rsidRDefault="003D644F" w:rsidP="003D644F">
      <w:pPr>
        <w:pStyle w:val="af"/>
        <w:tabs>
          <w:tab w:val="left" w:pos="567"/>
        </w:tabs>
        <w:spacing w:line="248" w:lineRule="auto"/>
        <w:ind w:firstLine="283"/>
        <w:rPr>
          <w:sz w:val="22"/>
        </w:rPr>
      </w:pPr>
      <w:r w:rsidRPr="00DE3042">
        <w:rPr>
          <w:sz w:val="22"/>
        </w:rPr>
        <w:t>60</w:t>
      </w:r>
      <w:r w:rsidRPr="00DE3042">
        <w:rPr>
          <w:sz w:val="22"/>
          <w:lang w:val="az-Latn-AZ"/>
        </w:rPr>
        <w:t>.</w:t>
      </w:r>
      <w:r w:rsidRPr="00DE3042">
        <w:rPr>
          <w:sz w:val="22"/>
        </w:rPr>
        <w:t xml:space="preserve">Бирман Г, Шмидт С. </w:t>
      </w:r>
      <w:r w:rsidRPr="00DE3042">
        <w:rPr>
          <w:bCs/>
          <w:sz w:val="22"/>
        </w:rPr>
        <w:t>Экономический анализ инвестиционных проек</w:t>
      </w:r>
      <w:r w:rsidRPr="00DE3042">
        <w:rPr>
          <w:bCs/>
          <w:sz w:val="22"/>
        </w:rPr>
        <w:softHyphen/>
        <w:t>тов</w:t>
      </w:r>
      <w:r w:rsidRPr="00DE3042">
        <w:rPr>
          <w:sz w:val="22"/>
        </w:rPr>
        <w:t>. – М.: «Банки и биржи», Издательское объединение «ЮНИТИ», 1997.</w:t>
      </w:r>
    </w:p>
    <w:p w:rsidR="003D644F" w:rsidRPr="00DE3042" w:rsidRDefault="003D644F" w:rsidP="003D644F">
      <w:pPr>
        <w:pStyle w:val="af"/>
        <w:tabs>
          <w:tab w:val="left" w:pos="567"/>
        </w:tabs>
        <w:spacing w:line="248" w:lineRule="auto"/>
        <w:ind w:firstLine="283"/>
        <w:rPr>
          <w:sz w:val="22"/>
        </w:rPr>
      </w:pPr>
      <w:r w:rsidRPr="00DE3042">
        <w:rPr>
          <w:sz w:val="22"/>
          <w:lang w:val="az-Latn-AZ"/>
        </w:rPr>
        <w:t xml:space="preserve">61. </w:t>
      </w:r>
      <w:r w:rsidRPr="00DE3042">
        <w:rPr>
          <w:sz w:val="22"/>
        </w:rPr>
        <w:t xml:space="preserve">Бланк И.А. </w:t>
      </w:r>
      <w:r w:rsidRPr="00DE3042">
        <w:rPr>
          <w:bCs/>
          <w:sz w:val="22"/>
        </w:rPr>
        <w:t>Инвестиционный менеджмент</w:t>
      </w:r>
      <w:r w:rsidRPr="00DE3042">
        <w:rPr>
          <w:sz w:val="22"/>
        </w:rPr>
        <w:t>. МП «ИТЕМ» ЛТД «Юнайтед Лондон».</w:t>
      </w:r>
    </w:p>
    <w:p w:rsidR="003D644F" w:rsidRPr="00DE3042" w:rsidRDefault="003D644F" w:rsidP="003D644F">
      <w:pPr>
        <w:pStyle w:val="af"/>
        <w:tabs>
          <w:tab w:val="left" w:pos="567"/>
        </w:tabs>
        <w:spacing w:line="248" w:lineRule="auto"/>
        <w:ind w:firstLine="283"/>
        <w:rPr>
          <w:sz w:val="22"/>
        </w:rPr>
      </w:pPr>
      <w:r w:rsidRPr="00DE3042">
        <w:rPr>
          <w:sz w:val="22"/>
          <w:lang w:val="az-Latn-AZ"/>
        </w:rPr>
        <w:t xml:space="preserve">62. </w:t>
      </w:r>
      <w:r w:rsidRPr="00DE3042">
        <w:rPr>
          <w:sz w:val="22"/>
        </w:rPr>
        <w:t xml:space="preserve">Брайн Хаскет, Леонард Смолен. </w:t>
      </w:r>
      <w:r w:rsidRPr="00DE3042">
        <w:rPr>
          <w:bCs/>
          <w:sz w:val="22"/>
        </w:rPr>
        <w:t>Подготовка бизнес-плана</w:t>
      </w:r>
      <w:r w:rsidRPr="00DE3042">
        <w:rPr>
          <w:sz w:val="22"/>
        </w:rPr>
        <w:t>: Бизнес по з</w:t>
      </w:r>
      <w:r w:rsidRPr="00DE3042">
        <w:rPr>
          <w:sz w:val="22"/>
        </w:rPr>
        <w:t>а</w:t>
      </w:r>
      <w:r w:rsidRPr="00DE3042">
        <w:rPr>
          <w:sz w:val="22"/>
        </w:rPr>
        <w:t>падному. СПб., 1992.</w:t>
      </w:r>
    </w:p>
    <w:p w:rsidR="003D644F" w:rsidRPr="00DE3042" w:rsidRDefault="003D644F" w:rsidP="003D644F">
      <w:pPr>
        <w:pStyle w:val="af"/>
        <w:tabs>
          <w:tab w:val="left" w:pos="567"/>
        </w:tabs>
        <w:spacing w:line="248" w:lineRule="auto"/>
        <w:ind w:firstLine="283"/>
        <w:rPr>
          <w:sz w:val="22"/>
        </w:rPr>
      </w:pPr>
      <w:r w:rsidRPr="00DE3042">
        <w:rPr>
          <w:sz w:val="22"/>
          <w:lang w:val="az-Latn-AZ"/>
        </w:rPr>
        <w:t xml:space="preserve"> 63.</w:t>
      </w:r>
      <w:r>
        <w:rPr>
          <w:sz w:val="22"/>
        </w:rPr>
        <w:t>Самедзаде З.А. «Этапы бо</w:t>
      </w:r>
      <w:r w:rsidRPr="00DE3042">
        <w:rPr>
          <w:sz w:val="22"/>
        </w:rPr>
        <w:t>льшого пути». Баку. Нурлар. 2004.с.936.</w:t>
      </w:r>
    </w:p>
    <w:p w:rsidR="003D644F" w:rsidRPr="00DE3042" w:rsidRDefault="003D644F" w:rsidP="003D644F">
      <w:pPr>
        <w:pStyle w:val="af"/>
        <w:tabs>
          <w:tab w:val="left" w:pos="567"/>
        </w:tabs>
        <w:spacing w:line="248" w:lineRule="auto"/>
        <w:ind w:firstLine="283"/>
        <w:rPr>
          <w:sz w:val="22"/>
        </w:rPr>
      </w:pPr>
      <w:r w:rsidRPr="00DE3042">
        <w:rPr>
          <w:sz w:val="22"/>
          <w:lang w:val="az-Latn-AZ"/>
        </w:rPr>
        <w:t>64.</w:t>
      </w:r>
      <w:r w:rsidRPr="00DE3042">
        <w:rPr>
          <w:sz w:val="22"/>
        </w:rPr>
        <w:t xml:space="preserve">Черняк В.З. </w:t>
      </w:r>
      <w:r w:rsidRPr="00DE3042">
        <w:rPr>
          <w:bCs/>
          <w:sz w:val="22"/>
        </w:rPr>
        <w:t>Оценка бизнеса</w:t>
      </w:r>
      <w:r w:rsidRPr="00DE3042">
        <w:rPr>
          <w:sz w:val="22"/>
        </w:rPr>
        <w:t>.-М.: «Финансы и статистика», 1996.</w:t>
      </w:r>
    </w:p>
    <w:p w:rsidR="003D644F" w:rsidRPr="00DE3042" w:rsidRDefault="003D644F" w:rsidP="003D644F">
      <w:pPr>
        <w:pStyle w:val="af"/>
        <w:tabs>
          <w:tab w:val="left" w:pos="567"/>
        </w:tabs>
        <w:spacing w:line="248" w:lineRule="auto"/>
        <w:ind w:firstLine="283"/>
        <w:rPr>
          <w:sz w:val="22"/>
        </w:rPr>
      </w:pPr>
      <w:r w:rsidRPr="00DE3042">
        <w:rPr>
          <w:sz w:val="22"/>
        </w:rPr>
        <w:t xml:space="preserve">65.Емельянов А.С. «Эконометрия и прогнозирование». М. Экономика. 1985. </w:t>
      </w:r>
    </w:p>
    <w:p w:rsidR="003D644F" w:rsidRPr="00DE3042" w:rsidRDefault="003D644F" w:rsidP="003D644F">
      <w:pPr>
        <w:pStyle w:val="af"/>
        <w:widowControl w:val="0"/>
        <w:tabs>
          <w:tab w:val="left" w:pos="567"/>
        </w:tabs>
        <w:autoSpaceDE w:val="0"/>
        <w:autoSpaceDN w:val="0"/>
        <w:adjustRightInd w:val="0"/>
        <w:spacing w:line="248" w:lineRule="auto"/>
        <w:ind w:firstLine="283"/>
        <w:rPr>
          <w:sz w:val="22"/>
          <w:szCs w:val="28"/>
          <w:lang w:val="az-Cyrl-AZ"/>
        </w:rPr>
      </w:pPr>
      <w:r w:rsidRPr="00DE3042">
        <w:rPr>
          <w:sz w:val="22"/>
        </w:rPr>
        <w:t>66.</w:t>
      </w:r>
      <w:r w:rsidRPr="00DE3042">
        <w:rPr>
          <w:sz w:val="22"/>
          <w:szCs w:val="28"/>
          <w:lang w:val="az-Latn-AZ"/>
        </w:rPr>
        <w:t xml:space="preserve">  </w:t>
      </w:r>
      <w:r>
        <w:rPr>
          <w:sz w:val="22"/>
          <w:szCs w:val="28"/>
        </w:rPr>
        <w:t>Ефимов Т.Е. «Стратегическое пла</w:t>
      </w:r>
      <w:r w:rsidRPr="00DE3042">
        <w:rPr>
          <w:sz w:val="22"/>
          <w:szCs w:val="28"/>
        </w:rPr>
        <w:t xml:space="preserve">нирование на </w:t>
      </w:r>
      <w:r>
        <w:rPr>
          <w:sz w:val="22"/>
          <w:szCs w:val="28"/>
        </w:rPr>
        <w:t>предприятиях в системе инвестиц</w:t>
      </w:r>
      <w:r w:rsidRPr="00DE3042">
        <w:rPr>
          <w:sz w:val="22"/>
          <w:szCs w:val="28"/>
        </w:rPr>
        <w:t>ионной модели». Сборник н</w:t>
      </w:r>
      <w:r>
        <w:rPr>
          <w:sz w:val="22"/>
          <w:szCs w:val="28"/>
        </w:rPr>
        <w:t>а</w:t>
      </w:r>
      <w:r w:rsidRPr="00DE3042">
        <w:rPr>
          <w:sz w:val="22"/>
          <w:szCs w:val="28"/>
        </w:rPr>
        <w:t>учных трудов. РГГМУ. 2005.</w:t>
      </w:r>
    </w:p>
    <w:p w:rsidR="003D644F" w:rsidRPr="00DE3042" w:rsidRDefault="003D644F" w:rsidP="003D644F">
      <w:pPr>
        <w:pStyle w:val="af"/>
        <w:tabs>
          <w:tab w:val="left" w:pos="567"/>
        </w:tabs>
        <w:spacing w:line="248" w:lineRule="auto"/>
        <w:ind w:firstLine="283"/>
        <w:rPr>
          <w:sz w:val="22"/>
        </w:rPr>
      </w:pPr>
      <w:r w:rsidRPr="00DE3042">
        <w:rPr>
          <w:sz w:val="22"/>
        </w:rPr>
        <w:t xml:space="preserve">   67. Идрисов А.Е, Картышев С.В., Постников А.В. </w:t>
      </w:r>
      <w:r w:rsidRPr="00DE3042">
        <w:rPr>
          <w:bCs/>
          <w:sz w:val="22"/>
        </w:rPr>
        <w:t>Стратегическое планиро</w:t>
      </w:r>
      <w:r w:rsidRPr="00DE3042">
        <w:rPr>
          <w:bCs/>
          <w:sz w:val="22"/>
        </w:rPr>
        <w:softHyphen/>
        <w:t>ва</w:t>
      </w:r>
      <w:r w:rsidRPr="00DE3042">
        <w:rPr>
          <w:bCs/>
          <w:sz w:val="22"/>
        </w:rPr>
        <w:softHyphen/>
      </w:r>
      <w:r>
        <w:rPr>
          <w:bCs/>
          <w:sz w:val="22"/>
        </w:rPr>
        <w:softHyphen/>
      </w:r>
      <w:r w:rsidRPr="00DE3042">
        <w:rPr>
          <w:bCs/>
          <w:sz w:val="22"/>
        </w:rPr>
        <w:t>ние и анализ эффективности инвестиций.</w:t>
      </w:r>
      <w:r w:rsidRPr="00DE3042">
        <w:rPr>
          <w:sz w:val="22"/>
        </w:rPr>
        <w:t xml:space="preserve"> - М.: Информ. – изд. Дом «Филинь», 1996.</w:t>
      </w:r>
    </w:p>
    <w:p w:rsidR="003D644F" w:rsidRPr="00DE3042" w:rsidRDefault="00A631F7" w:rsidP="003D644F">
      <w:pPr>
        <w:pStyle w:val="af"/>
        <w:numPr>
          <w:ilvl w:val="0"/>
          <w:numId w:val="84"/>
        </w:numPr>
        <w:tabs>
          <w:tab w:val="left" w:pos="567"/>
        </w:tabs>
        <w:spacing w:line="248" w:lineRule="auto"/>
        <w:ind w:left="0" w:firstLine="283"/>
        <w:rPr>
          <w:sz w:val="22"/>
        </w:rPr>
      </w:pPr>
      <w:r>
        <w:rPr>
          <w:sz w:val="22"/>
          <w:lang w:val="az-Latn-AZ"/>
        </w:rPr>
        <w:t xml:space="preserve"> </w:t>
      </w:r>
      <w:r>
        <w:t xml:space="preserve">Филип Котлер </w:t>
      </w:r>
      <w:r>
        <w:rPr>
          <w:sz w:val="22"/>
          <w:lang w:val="az-Latn-AZ"/>
        </w:rPr>
        <w:t>“</w:t>
      </w:r>
      <w:r>
        <w:t>Основы маркетинга</w:t>
      </w:r>
      <w:r>
        <w:rPr>
          <w:lang w:val="az-Latn-AZ"/>
        </w:rPr>
        <w:t>”</w:t>
      </w:r>
      <w:r>
        <w:t xml:space="preserve"> Краткий курс. Издательский дом "ВИЛЬЯМС"  Киев 2007</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 xml:space="preserve">Клейнер Г.Б., Томбовцев В.Л., Кочалов Р.М. </w:t>
      </w:r>
      <w:r w:rsidRPr="00DE3042">
        <w:rPr>
          <w:sz w:val="22"/>
          <w:szCs w:val="28"/>
        </w:rPr>
        <w:t>«</w:t>
      </w:r>
      <w:r w:rsidRPr="00DE3042">
        <w:rPr>
          <w:sz w:val="22"/>
          <w:szCs w:val="28"/>
          <w:lang w:val="az-Latn-AZ"/>
        </w:rPr>
        <w:t>П</w:t>
      </w:r>
      <w:r w:rsidRPr="00DE3042">
        <w:rPr>
          <w:sz w:val="22"/>
          <w:szCs w:val="28"/>
        </w:rPr>
        <w:t>редприятие в нестабильной эко</w:t>
      </w:r>
      <w:r w:rsidRPr="00DE3042">
        <w:rPr>
          <w:sz w:val="22"/>
          <w:szCs w:val="28"/>
          <w:lang w:val="az-Latn-AZ"/>
        </w:rPr>
        <w:softHyphen/>
      </w:r>
      <w:r>
        <w:rPr>
          <w:sz w:val="22"/>
          <w:szCs w:val="28"/>
        </w:rPr>
        <w:t>номической среде: риски, стра</w:t>
      </w:r>
      <w:r w:rsidRPr="00DE3042">
        <w:rPr>
          <w:sz w:val="22"/>
          <w:szCs w:val="28"/>
        </w:rPr>
        <w:t>тегии, безопасность»  Издателство «Эконо</w:t>
      </w:r>
      <w:r w:rsidRPr="00DE3042">
        <w:rPr>
          <w:sz w:val="22"/>
          <w:szCs w:val="28"/>
          <w:lang w:val="az-Latn-AZ"/>
        </w:rPr>
        <w:softHyphen/>
      </w:r>
      <w:r w:rsidRPr="00DE3042">
        <w:rPr>
          <w:sz w:val="22"/>
          <w:szCs w:val="28"/>
        </w:rPr>
        <w:t xml:space="preserve">мика».  Москва.1997.  </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lastRenderedPageBreak/>
        <w:t>Кейнс Дж. М. «Общая теория занятости, процента и денег». М. Прог</w:t>
      </w:r>
      <w:r w:rsidRPr="00DE3042">
        <w:rPr>
          <w:sz w:val="22"/>
          <w:lang w:val="az-Latn-AZ"/>
        </w:rPr>
        <w:softHyphen/>
      </w:r>
      <w:r w:rsidRPr="00DE3042">
        <w:rPr>
          <w:sz w:val="22"/>
        </w:rPr>
        <w:t xml:space="preserve">рес.1995. </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 xml:space="preserve">Корнаи Я. «Дефицит». М. Изд-во. Наука.1990. </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rPr>
      </w:pPr>
      <w:r w:rsidRPr="00DE3042">
        <w:rPr>
          <w:rFonts w:ascii="Times New Roman" w:hAnsi="Times New Roman" w:cs="Times New Roman"/>
          <w:lang w:val="ru-RU"/>
        </w:rPr>
        <w:t>Горемыкин В.А., Богомолов. А.Ю. Плани</w:t>
      </w:r>
      <w:r w:rsidRPr="00DE3042">
        <w:rPr>
          <w:rFonts w:ascii="Times New Roman" w:hAnsi="Times New Roman" w:cs="Times New Roman"/>
          <w:lang w:val="ru-RU"/>
        </w:rPr>
        <w:softHyphen/>
        <w:t>рование предприни</w:t>
      </w:r>
      <w:r w:rsidRPr="00DE3042">
        <w:rPr>
          <w:rFonts w:ascii="Times New Roman" w:hAnsi="Times New Roman" w:cs="Times New Roman"/>
          <w:lang w:val="ru-RU"/>
        </w:rPr>
        <w:softHyphen/>
        <w:t>ма</w:t>
      </w:r>
      <w:r w:rsidRPr="00DE3042">
        <w:rPr>
          <w:rFonts w:ascii="Times New Roman" w:hAnsi="Times New Roman" w:cs="Times New Roman"/>
          <w:lang w:val="ru-RU"/>
        </w:rPr>
        <w:softHyphen/>
        <w:t>тель</w:t>
      </w:r>
      <w:r w:rsidRPr="00DE3042">
        <w:rPr>
          <w:rFonts w:ascii="Times New Roman" w:hAnsi="Times New Roman" w:cs="Times New Roman"/>
          <w:lang w:val="ru-RU"/>
        </w:rPr>
        <w:softHyphen/>
        <w:t>ской деятельности пред</w:t>
      </w:r>
      <w:r w:rsidRPr="00DE3042">
        <w:rPr>
          <w:rFonts w:ascii="Times New Roman" w:hAnsi="Times New Roman" w:cs="Times New Roman"/>
          <w:lang w:val="ru-RU"/>
        </w:rPr>
        <w:softHyphen/>
        <w:t xml:space="preserve">приятия. </w:t>
      </w:r>
      <w:r w:rsidRPr="00DE3042">
        <w:rPr>
          <w:rFonts w:ascii="Times New Roman" w:hAnsi="Times New Roman" w:cs="Times New Roman"/>
        </w:rPr>
        <w:t>Методическое пособие. – М.: Инфа-М, 1997.</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sidRPr="00DE3042">
        <w:rPr>
          <w:rFonts w:ascii="Times New Roman" w:hAnsi="Times New Roman" w:cs="Times New Roman"/>
          <w:lang w:val="ru-RU"/>
        </w:rPr>
        <w:t xml:space="preserve">Грабовой П.Г, Петрова С.Н, Полтавцев С.И. и др. </w:t>
      </w:r>
      <w:r w:rsidRPr="00DE3042">
        <w:rPr>
          <w:rFonts w:ascii="Times New Roman" w:hAnsi="Times New Roman" w:cs="Times New Roman"/>
          <w:bCs/>
          <w:lang w:val="ru-RU"/>
        </w:rPr>
        <w:t>Риски в совре</w:t>
      </w:r>
      <w:r w:rsidRPr="00DE3042">
        <w:rPr>
          <w:rFonts w:ascii="Times New Roman" w:hAnsi="Times New Roman" w:cs="Times New Roman"/>
          <w:bCs/>
          <w:lang w:val="ru-RU"/>
        </w:rPr>
        <w:softHyphen/>
        <w:t>менном бизнесе</w:t>
      </w:r>
      <w:r w:rsidRPr="00DE3042">
        <w:rPr>
          <w:rFonts w:ascii="Times New Roman" w:hAnsi="Times New Roman" w:cs="Times New Roman"/>
          <w:lang w:val="ru-RU"/>
        </w:rPr>
        <w:t>. М.: Аланс, 1994.</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sidRPr="00DE3042">
        <w:rPr>
          <w:rFonts w:ascii="Times New Roman" w:hAnsi="Times New Roman" w:cs="Times New Roman"/>
          <w:lang w:val="ru-RU"/>
        </w:rPr>
        <w:t xml:space="preserve">Грибалев Н.П., Игнатьева И.Г. </w:t>
      </w:r>
      <w:r w:rsidRPr="00DE3042">
        <w:rPr>
          <w:rFonts w:ascii="Times New Roman" w:hAnsi="Times New Roman" w:cs="Times New Roman"/>
          <w:bCs/>
          <w:lang w:val="ru-RU"/>
        </w:rPr>
        <w:t>Бизнес-план. Практическое руко</w:t>
      </w:r>
      <w:r w:rsidRPr="00DE3042">
        <w:rPr>
          <w:rFonts w:ascii="Times New Roman" w:hAnsi="Times New Roman" w:cs="Times New Roman"/>
          <w:bCs/>
          <w:lang w:val="ru-RU"/>
        </w:rPr>
        <w:softHyphen/>
        <w:t>вод</w:t>
      </w:r>
      <w:r w:rsidRPr="00DE3042">
        <w:rPr>
          <w:rFonts w:ascii="Times New Roman" w:hAnsi="Times New Roman" w:cs="Times New Roman"/>
          <w:bCs/>
          <w:lang w:val="ru-RU"/>
        </w:rPr>
        <w:softHyphen/>
        <w:t>ство по составлению</w:t>
      </w:r>
      <w:r w:rsidRPr="00DE3042">
        <w:rPr>
          <w:rFonts w:ascii="Times New Roman" w:hAnsi="Times New Roman" w:cs="Times New Roman"/>
          <w:lang w:val="ru-RU"/>
        </w:rPr>
        <w:t>. С-Пб., Белл, 1994.</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rPr>
      </w:pPr>
      <w:r w:rsidRPr="00DE3042">
        <w:rPr>
          <w:rFonts w:ascii="Times New Roman" w:hAnsi="Times New Roman" w:cs="Times New Roman"/>
          <w:lang w:val="ru-RU"/>
        </w:rPr>
        <w:t xml:space="preserve">Липсиц И.В. </w:t>
      </w:r>
      <w:r w:rsidRPr="00DE3042">
        <w:rPr>
          <w:rFonts w:ascii="Times New Roman" w:hAnsi="Times New Roman" w:cs="Times New Roman"/>
          <w:bCs/>
          <w:lang w:val="ru-RU"/>
        </w:rPr>
        <w:t>Бизнес-план-основа успеха</w:t>
      </w:r>
      <w:r w:rsidRPr="00DE3042">
        <w:rPr>
          <w:rFonts w:ascii="Times New Roman" w:hAnsi="Times New Roman" w:cs="Times New Roman"/>
          <w:lang w:val="ru-RU"/>
        </w:rPr>
        <w:t xml:space="preserve">. </w:t>
      </w:r>
      <w:r w:rsidRPr="00DE3042">
        <w:rPr>
          <w:rFonts w:ascii="Times New Roman" w:hAnsi="Times New Roman" w:cs="Times New Roman"/>
        </w:rPr>
        <w:t>М.: Машиностроение, 1993.</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rPr>
      </w:pPr>
      <w:r w:rsidRPr="00DE3042">
        <w:rPr>
          <w:rFonts w:ascii="Times New Roman" w:hAnsi="Times New Roman" w:cs="Times New Roman"/>
          <w:lang w:val="ru-RU"/>
        </w:rPr>
        <w:t>Львовский ГД. Бизнес-план на персо</w:t>
      </w:r>
      <w:r w:rsidRPr="00DE3042">
        <w:rPr>
          <w:rFonts w:ascii="Times New Roman" w:hAnsi="Times New Roman" w:cs="Times New Roman"/>
          <w:lang w:val="ru-RU"/>
        </w:rPr>
        <w:softHyphen/>
        <w:t xml:space="preserve">нальном компьютере // Мир ПК. 1993. </w:t>
      </w:r>
      <w:r w:rsidRPr="00DE3042">
        <w:rPr>
          <w:rFonts w:ascii="Times New Roman" w:hAnsi="Times New Roman" w:cs="Times New Roman"/>
        </w:rPr>
        <w:t>№7.</w:t>
      </w:r>
    </w:p>
    <w:p w:rsidR="003D644F" w:rsidRPr="00DE3042" w:rsidRDefault="002464F0"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Pr>
          <w:rFonts w:ascii="Times New Roman" w:hAnsi="Times New Roman" w:cs="Times New Roman"/>
          <w:lang w:val="az-Latn-AZ"/>
        </w:rPr>
        <w:t xml:space="preserve"> M</w:t>
      </w:r>
      <w:r>
        <w:rPr>
          <w:rFonts w:ascii="Times New Roman" w:hAnsi="Times New Roman" w:cs="Times New Roman"/>
          <w:lang w:val="ru-RU"/>
        </w:rPr>
        <w:t>айкл Юджйн Портер «Конкурентная стротегия» М-2011г</w:t>
      </w:r>
    </w:p>
    <w:p w:rsidR="003D644F" w:rsidRPr="002464F0" w:rsidRDefault="003D644F"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sidRPr="00DE3042">
        <w:rPr>
          <w:rFonts w:ascii="Times New Roman" w:hAnsi="Times New Roman" w:cs="Times New Roman"/>
          <w:lang w:val="ru-RU"/>
        </w:rPr>
        <w:t xml:space="preserve"> Мескон М., Альберт М., Хедоури Ф. «Основы менеджмента». </w:t>
      </w:r>
      <w:r w:rsidRPr="002464F0">
        <w:rPr>
          <w:rFonts w:ascii="Times New Roman" w:hAnsi="Times New Roman" w:cs="Times New Roman"/>
          <w:lang w:val="ru-RU"/>
        </w:rPr>
        <w:t>М., Дело, 1992.</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sidRPr="00DE3042">
        <w:rPr>
          <w:rFonts w:ascii="Times New Roman" w:hAnsi="Times New Roman" w:cs="Times New Roman"/>
          <w:lang w:val="ru-RU"/>
        </w:rPr>
        <w:t>Мир управления проектами.Под ред.Решке Х.,Шеме Х.М.,Аланс, 1993.</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Нуреев Р. «Экономика развития: модели становления рыночной эконо</w:t>
      </w:r>
      <w:r w:rsidRPr="00DE3042">
        <w:rPr>
          <w:sz w:val="22"/>
          <w:lang w:val="az-Latn-AZ"/>
        </w:rPr>
        <w:softHyphen/>
      </w:r>
      <w:r w:rsidRPr="00DE3042">
        <w:rPr>
          <w:sz w:val="22"/>
        </w:rPr>
        <w:t xml:space="preserve">мики». М. ИНФРА. 2001. </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Обзор портфеля проектов, финансируемых Всемирным Банком в Рос</w:t>
      </w:r>
      <w:r w:rsidRPr="00DE3042">
        <w:rPr>
          <w:sz w:val="22"/>
          <w:lang w:val="az-Latn-AZ"/>
        </w:rPr>
        <w:softHyphen/>
      </w:r>
      <w:r w:rsidRPr="00DE3042">
        <w:rPr>
          <w:sz w:val="22"/>
        </w:rPr>
        <w:t>сийской Федерации. М., изд. Московского  Представительства Всемирного Ба</w:t>
      </w:r>
      <w:r w:rsidRPr="00DE3042">
        <w:rPr>
          <w:sz w:val="22"/>
        </w:rPr>
        <w:t>н</w:t>
      </w:r>
      <w:r w:rsidRPr="00DE3042">
        <w:rPr>
          <w:sz w:val="22"/>
        </w:rPr>
        <w:t>ка, 1994.</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 xml:space="preserve">Плешков Б. </w:t>
      </w:r>
      <w:r w:rsidRPr="00DE3042">
        <w:rPr>
          <w:bCs/>
          <w:sz w:val="22"/>
        </w:rPr>
        <w:t>Бизнес-план, или как повысить доходность вашего предпр</w:t>
      </w:r>
      <w:r w:rsidRPr="00DE3042">
        <w:rPr>
          <w:bCs/>
          <w:sz w:val="22"/>
        </w:rPr>
        <w:t>и</w:t>
      </w:r>
      <w:r w:rsidRPr="00DE3042">
        <w:rPr>
          <w:bCs/>
          <w:sz w:val="22"/>
        </w:rPr>
        <w:t>ятия</w:t>
      </w:r>
      <w:r w:rsidRPr="00DE3042">
        <w:rPr>
          <w:sz w:val="22"/>
        </w:rPr>
        <w:t>. М. СО «Анкил», 1993.</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Полляк  Ю.Г., Филимонов В.А. «Стратегическое машинное моделирование средств связи» Москва. Из. Радио и связь. 1988.</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Роберт  Эйснер.«Неправильно понятая экономика: что считать и как это счи</w:t>
      </w:r>
      <w:r>
        <w:rPr>
          <w:sz w:val="22"/>
        </w:rPr>
        <w:t>тать» (The Misunderstood Economц</w:t>
      </w:r>
      <w:r w:rsidRPr="00DE3042">
        <w:rPr>
          <w:sz w:val="22"/>
        </w:rPr>
        <w:t xml:space="preserve">. </w:t>
      </w:r>
      <w:r w:rsidRPr="00DE3042">
        <w:rPr>
          <w:sz w:val="22"/>
          <w:lang w:val="en-GB"/>
        </w:rPr>
        <w:t>What</w:t>
      </w:r>
      <w:r w:rsidRPr="00DE3042">
        <w:rPr>
          <w:sz w:val="22"/>
        </w:rPr>
        <w:t xml:space="preserve"> </w:t>
      </w:r>
      <w:r w:rsidRPr="00DE3042">
        <w:rPr>
          <w:sz w:val="22"/>
          <w:lang w:val="en-GB"/>
        </w:rPr>
        <w:t>Counts</w:t>
      </w:r>
      <w:r w:rsidRPr="00DE3042">
        <w:rPr>
          <w:sz w:val="22"/>
        </w:rPr>
        <w:t xml:space="preserve"> </w:t>
      </w:r>
      <w:r w:rsidRPr="00DE3042">
        <w:rPr>
          <w:sz w:val="22"/>
          <w:lang w:val="en-GB"/>
        </w:rPr>
        <w:t>and</w:t>
      </w:r>
      <w:r w:rsidRPr="00DE3042">
        <w:rPr>
          <w:sz w:val="22"/>
        </w:rPr>
        <w:t xml:space="preserve"> </w:t>
      </w:r>
      <w:r w:rsidRPr="00DE3042">
        <w:rPr>
          <w:sz w:val="22"/>
          <w:lang w:val="en-GB"/>
        </w:rPr>
        <w:t>Hov</w:t>
      </w:r>
      <w:r>
        <w:rPr>
          <w:sz w:val="22"/>
        </w:rPr>
        <w:t>в</w:t>
      </w:r>
      <w:r w:rsidRPr="00DE3042">
        <w:rPr>
          <w:sz w:val="22"/>
        </w:rPr>
        <w:t xml:space="preserve"> </w:t>
      </w:r>
      <w:r w:rsidRPr="00DE3042">
        <w:rPr>
          <w:sz w:val="22"/>
          <w:lang w:val="en-GB"/>
        </w:rPr>
        <w:t>to</w:t>
      </w:r>
      <w:r w:rsidRPr="00DE3042">
        <w:rPr>
          <w:sz w:val="22"/>
        </w:rPr>
        <w:t xml:space="preserve"> </w:t>
      </w:r>
      <w:r w:rsidRPr="00DE3042">
        <w:rPr>
          <w:sz w:val="22"/>
          <w:lang w:val="en-GB"/>
        </w:rPr>
        <w:t>Count</w:t>
      </w:r>
      <w:r w:rsidRPr="00DE3042">
        <w:rPr>
          <w:sz w:val="22"/>
        </w:rPr>
        <w:t xml:space="preserve"> </w:t>
      </w:r>
      <w:r w:rsidRPr="00DE3042">
        <w:rPr>
          <w:sz w:val="22"/>
          <w:lang w:val="en-GB"/>
        </w:rPr>
        <w:t>It</w:t>
      </w:r>
      <w:r w:rsidRPr="00DE3042">
        <w:rPr>
          <w:sz w:val="22"/>
        </w:rPr>
        <w:t>.1994)</w:t>
      </w:r>
    </w:p>
    <w:p w:rsidR="003D644F" w:rsidRPr="00DE3042" w:rsidRDefault="003D644F" w:rsidP="003D644F">
      <w:pPr>
        <w:pStyle w:val="af"/>
        <w:numPr>
          <w:ilvl w:val="0"/>
          <w:numId w:val="84"/>
        </w:numPr>
        <w:tabs>
          <w:tab w:val="left" w:pos="567"/>
        </w:tabs>
        <w:spacing w:line="248" w:lineRule="auto"/>
        <w:ind w:left="0" w:firstLine="283"/>
        <w:rPr>
          <w:sz w:val="22"/>
        </w:rPr>
      </w:pPr>
      <w:r>
        <w:rPr>
          <w:sz w:val="22"/>
        </w:rPr>
        <w:t>Судникова Л.П. «Стра</w:t>
      </w:r>
      <w:r w:rsidRPr="00DE3042">
        <w:rPr>
          <w:sz w:val="22"/>
        </w:rPr>
        <w:t>тегии инве</w:t>
      </w:r>
      <w:r>
        <w:rPr>
          <w:sz w:val="22"/>
        </w:rPr>
        <w:t>стиционного развития теритиряльн</w:t>
      </w:r>
      <w:r w:rsidRPr="00DE3042">
        <w:rPr>
          <w:sz w:val="22"/>
        </w:rPr>
        <w:t>ых о</w:t>
      </w:r>
      <w:r w:rsidRPr="00DE3042">
        <w:rPr>
          <w:sz w:val="22"/>
        </w:rPr>
        <w:t>б</w:t>
      </w:r>
      <w:r w:rsidRPr="00DE3042">
        <w:rPr>
          <w:sz w:val="22"/>
        </w:rPr>
        <w:t>розавании». Вестник Москов</w:t>
      </w:r>
      <w:r>
        <w:rPr>
          <w:sz w:val="22"/>
        </w:rPr>
        <w:t>ской Академии Рынка Труда и Информационных Техно</w:t>
      </w:r>
      <w:r w:rsidRPr="00DE3042">
        <w:rPr>
          <w:sz w:val="22"/>
        </w:rPr>
        <w:t xml:space="preserve">логии. №1. 2007. </w:t>
      </w:r>
    </w:p>
    <w:p w:rsidR="003D644F" w:rsidRPr="00DE3042" w:rsidRDefault="003D644F" w:rsidP="003D644F">
      <w:pPr>
        <w:pStyle w:val="af"/>
        <w:numPr>
          <w:ilvl w:val="0"/>
          <w:numId w:val="84"/>
        </w:numPr>
        <w:tabs>
          <w:tab w:val="left" w:pos="567"/>
        </w:tabs>
        <w:spacing w:line="248" w:lineRule="auto"/>
        <w:ind w:left="0" w:firstLine="283"/>
        <w:rPr>
          <w:sz w:val="22"/>
        </w:rPr>
      </w:pPr>
      <w:r>
        <w:rPr>
          <w:sz w:val="22"/>
        </w:rPr>
        <w:t>Сбойлова  Л.Е. «Особенности  разработки страте</w:t>
      </w:r>
      <w:r w:rsidRPr="00DE3042">
        <w:rPr>
          <w:sz w:val="22"/>
        </w:rPr>
        <w:t>гических инвестицион</w:t>
      </w:r>
      <w:r w:rsidRPr="00DE3042">
        <w:rPr>
          <w:sz w:val="22"/>
          <w:lang w:val="az-Latn-AZ"/>
        </w:rPr>
        <w:softHyphen/>
      </w:r>
      <w:r w:rsidRPr="00DE3042">
        <w:rPr>
          <w:sz w:val="22"/>
        </w:rPr>
        <w:t>ных планов на предпрятиях малого и средного бизнеса». Сборник трудов. г. Калини</w:t>
      </w:r>
      <w:r w:rsidRPr="00DE3042">
        <w:rPr>
          <w:sz w:val="22"/>
        </w:rPr>
        <w:t>н</w:t>
      </w:r>
      <w:r w:rsidRPr="00DE3042">
        <w:rPr>
          <w:sz w:val="22"/>
        </w:rPr>
        <w:t>град. Издательство. БИГФ. 2004.</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sz w:val="22"/>
        </w:rPr>
        <w:t xml:space="preserve">Стоянова Е.С. </w:t>
      </w:r>
      <w:r w:rsidRPr="00DE3042">
        <w:rPr>
          <w:bCs/>
          <w:sz w:val="22"/>
        </w:rPr>
        <w:t>Финансовый менеджмент в услових инфляции</w:t>
      </w:r>
      <w:r w:rsidRPr="00DE3042">
        <w:rPr>
          <w:sz w:val="22"/>
        </w:rPr>
        <w:t>.-М. «Пе</w:t>
      </w:r>
      <w:r w:rsidRPr="00DE3042">
        <w:rPr>
          <w:sz w:val="22"/>
        </w:rPr>
        <w:t>р</w:t>
      </w:r>
      <w:r w:rsidRPr="00DE3042">
        <w:rPr>
          <w:sz w:val="22"/>
        </w:rPr>
        <w:t>спектива», 1994.</w:t>
      </w:r>
    </w:p>
    <w:p w:rsidR="003D644F" w:rsidRPr="00DE3042" w:rsidRDefault="003D644F" w:rsidP="003D644F">
      <w:pPr>
        <w:pStyle w:val="af"/>
        <w:numPr>
          <w:ilvl w:val="0"/>
          <w:numId w:val="84"/>
        </w:numPr>
        <w:tabs>
          <w:tab w:val="left" w:pos="567"/>
        </w:tabs>
        <w:spacing w:line="248" w:lineRule="auto"/>
        <w:ind w:left="0" w:firstLine="283"/>
        <w:rPr>
          <w:sz w:val="22"/>
        </w:rPr>
      </w:pPr>
      <w:r w:rsidRPr="00DE3042">
        <w:rPr>
          <w:bCs/>
          <w:sz w:val="22"/>
        </w:rPr>
        <w:t>Управление проектами</w:t>
      </w:r>
      <w:r w:rsidRPr="00DE3042">
        <w:rPr>
          <w:sz w:val="22"/>
        </w:rPr>
        <w:t>. Под обшей ред. Шапиро В.Д.: С-Пб., Два-Три, 1995.</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rPr>
      </w:pPr>
      <w:r w:rsidRPr="00DE3042">
        <w:rPr>
          <w:rFonts w:ascii="Times New Roman" w:hAnsi="Times New Roman" w:cs="Times New Roman"/>
          <w:lang w:val="ru-RU"/>
        </w:rPr>
        <w:t xml:space="preserve">Воропаев В.И. </w:t>
      </w:r>
      <w:r w:rsidRPr="00DE3042">
        <w:rPr>
          <w:rFonts w:ascii="Times New Roman" w:hAnsi="Times New Roman" w:cs="Times New Roman"/>
          <w:bCs/>
          <w:lang w:val="ru-RU"/>
        </w:rPr>
        <w:t>Управление проектами в России</w:t>
      </w:r>
      <w:r w:rsidRPr="00DE3042">
        <w:rPr>
          <w:rFonts w:ascii="Times New Roman" w:hAnsi="Times New Roman" w:cs="Times New Roman"/>
          <w:lang w:val="ru-RU"/>
        </w:rPr>
        <w:t xml:space="preserve">. </w:t>
      </w:r>
      <w:r w:rsidRPr="00DE3042">
        <w:rPr>
          <w:rFonts w:ascii="Times New Roman" w:hAnsi="Times New Roman" w:cs="Times New Roman"/>
        </w:rPr>
        <w:t>М., Аланс, 1995.</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sidRPr="00DE3042">
        <w:rPr>
          <w:rFonts w:ascii="Times New Roman" w:hAnsi="Times New Roman" w:cs="Times New Roman"/>
          <w:lang w:val="ru-RU"/>
        </w:rPr>
        <w:t>Зимин И.Н., Оливарес Х. Идентификация про</w:t>
      </w:r>
      <w:r w:rsidRPr="00DE3042">
        <w:rPr>
          <w:rFonts w:ascii="Times New Roman" w:hAnsi="Times New Roman" w:cs="Times New Roman"/>
          <w:lang w:val="ru-RU"/>
        </w:rPr>
        <w:softHyphen/>
        <w:t>ектов. Вашингтон, изд. ИЭР Всемирного Банка, 1992.</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lang w:val="ru-RU"/>
        </w:rPr>
      </w:pPr>
      <w:r w:rsidRPr="00DE3042">
        <w:rPr>
          <w:rFonts w:ascii="Times New Roman" w:hAnsi="Times New Roman" w:cs="Times New Roman"/>
          <w:lang w:val="ru-RU"/>
        </w:rPr>
        <w:t>Золотогоров В.Г. Инвестиционное проектирование: Учебное пособие. – Мн.: ИП «Экоперспектива», 1998.</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pacing w:val="-2"/>
          <w:szCs w:val="28"/>
        </w:rPr>
      </w:pPr>
      <w:r w:rsidRPr="00DE3042">
        <w:rPr>
          <w:rFonts w:ascii="Times New Roman" w:hAnsi="Times New Roman" w:cs="Times New Roman"/>
          <w:bCs/>
          <w:iCs/>
          <w:color w:val="000000"/>
          <w:spacing w:val="-2"/>
          <w:szCs w:val="28"/>
          <w:lang w:val="ru-RU"/>
        </w:rPr>
        <w:t xml:space="preserve"> Ожиганов Э.Н. Стратегический анализ политики: Теоретические основания и методы. Учеб. Пособие для студентов вузов. </w:t>
      </w:r>
      <w:r w:rsidRPr="00DE3042">
        <w:rPr>
          <w:rFonts w:ascii="Times New Roman" w:hAnsi="Times New Roman" w:cs="Times New Roman"/>
          <w:bCs/>
          <w:iCs/>
          <w:color w:val="000000"/>
          <w:spacing w:val="-2"/>
          <w:szCs w:val="28"/>
        </w:rPr>
        <w:t>М.: Аспект Пресс, 2006..</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Парсонс Т. О структуре социального действия. – Изд 2-е. </w:t>
      </w:r>
      <w:r w:rsidRPr="00DE3042">
        <w:rPr>
          <w:rFonts w:ascii="Times New Roman" w:hAnsi="Times New Roman" w:cs="Times New Roman"/>
          <w:bCs/>
          <w:iCs/>
          <w:color w:val="000000"/>
          <w:szCs w:val="28"/>
        </w:rPr>
        <w:t>М.:</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lastRenderedPageBreak/>
        <w:t xml:space="preserve"> Плотинский Ю.М. Теоретические и эмпирические модели</w:t>
      </w:r>
      <w:r>
        <w:rPr>
          <w:rFonts w:ascii="Times New Roman" w:hAnsi="Times New Roman" w:cs="Times New Roman"/>
          <w:bCs/>
          <w:iCs/>
          <w:color w:val="000000"/>
          <w:szCs w:val="28"/>
          <w:lang w:val="ru-RU"/>
        </w:rPr>
        <w:t xml:space="preserve"> </w:t>
      </w:r>
      <w:r w:rsidRPr="00DE3042">
        <w:rPr>
          <w:rFonts w:ascii="Times New Roman" w:hAnsi="Times New Roman" w:cs="Times New Roman"/>
          <w:bCs/>
          <w:iCs/>
          <w:color w:val="000000"/>
          <w:szCs w:val="28"/>
          <w:lang w:val="ru-RU"/>
        </w:rPr>
        <w:t>социальных процессов. М.: 1998.</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 Стратегия управления по Клаузевицу / Пер. с англ. </w:t>
      </w:r>
      <w:r w:rsidRPr="00DE3042">
        <w:rPr>
          <w:rFonts w:ascii="Times New Roman" w:hAnsi="Times New Roman" w:cs="Times New Roman"/>
          <w:bCs/>
          <w:iCs/>
          <w:color w:val="000000"/>
          <w:szCs w:val="28"/>
        </w:rPr>
        <w:t>Под ред Гикзи</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 Лиддел Гарт Б.Х Стратегия непрямых действий. </w:t>
      </w:r>
      <w:r w:rsidRPr="00DE3042">
        <w:rPr>
          <w:rFonts w:ascii="Times New Roman" w:hAnsi="Times New Roman" w:cs="Times New Roman"/>
          <w:bCs/>
          <w:iCs/>
          <w:color w:val="000000"/>
          <w:szCs w:val="28"/>
        </w:rPr>
        <w:t xml:space="preserve">М.: ИЛ, 1957. </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Макнилли Р. Сунь-цзы и искусство бизнеса. Шесть стратегических при</w:t>
      </w:r>
      <w:r w:rsidRPr="00DE3042">
        <w:rPr>
          <w:rFonts w:ascii="Times New Roman" w:hAnsi="Times New Roman" w:cs="Times New Roman"/>
          <w:bCs/>
          <w:iCs/>
          <w:color w:val="000000"/>
          <w:szCs w:val="28"/>
          <w:lang w:val="ru-RU"/>
        </w:rPr>
        <w:t>н</w:t>
      </w:r>
      <w:r w:rsidRPr="00DE3042">
        <w:rPr>
          <w:rFonts w:ascii="Times New Roman" w:hAnsi="Times New Roman" w:cs="Times New Roman"/>
          <w:bCs/>
          <w:iCs/>
          <w:color w:val="000000"/>
          <w:szCs w:val="28"/>
          <w:lang w:val="ru-RU"/>
        </w:rPr>
        <w:t xml:space="preserve">ципов менеджмента. М.: ЗАО «Олимп-Бизнес», 2003. </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 Ожиганов Э.Н. Стратегический анализ политики: теоретические основ</w:t>
      </w:r>
      <w:r w:rsidRPr="00DE3042">
        <w:rPr>
          <w:rFonts w:ascii="Times New Roman" w:hAnsi="Times New Roman" w:cs="Times New Roman"/>
          <w:bCs/>
          <w:iCs/>
          <w:color w:val="000000"/>
          <w:szCs w:val="28"/>
          <w:lang w:val="ru-RU"/>
        </w:rPr>
        <w:t>а</w:t>
      </w:r>
      <w:r w:rsidRPr="00DE3042">
        <w:rPr>
          <w:rFonts w:ascii="Times New Roman" w:hAnsi="Times New Roman" w:cs="Times New Roman"/>
          <w:bCs/>
          <w:iCs/>
          <w:color w:val="000000"/>
          <w:szCs w:val="28"/>
          <w:lang w:val="ru-RU"/>
        </w:rPr>
        <w:t xml:space="preserve">ния и методы: Учеб. </w:t>
      </w:r>
      <w:r w:rsidRPr="00DE3042">
        <w:rPr>
          <w:rFonts w:ascii="Times New Roman" w:hAnsi="Times New Roman" w:cs="Times New Roman"/>
          <w:bCs/>
          <w:iCs/>
          <w:color w:val="000000"/>
          <w:szCs w:val="28"/>
        </w:rPr>
        <w:t>Пособие для студентов вузов. М.: Аспект Пресс.</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 Стратегия управления по Клаузевицу / Пер. с англ. Под ред Гикзи Тиафон и др. </w:t>
      </w:r>
      <w:r w:rsidRPr="00DE3042">
        <w:rPr>
          <w:rFonts w:ascii="Times New Roman" w:hAnsi="Times New Roman" w:cs="Times New Roman"/>
          <w:bCs/>
          <w:iCs/>
          <w:color w:val="000000"/>
          <w:szCs w:val="28"/>
        </w:rPr>
        <w:t xml:space="preserve">М.: Альпина Паблишео, 2002. </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Месарович М. и др. Теория иерархических многоуровневых систем. –М., 1973.</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 Парето В. О применении социологических теорий // Социологические исследования. – 1995.- </w:t>
      </w:r>
      <w:r w:rsidRPr="00DE3042">
        <w:rPr>
          <w:rFonts w:ascii="Times New Roman" w:hAnsi="Times New Roman" w:cs="Times New Roman"/>
          <w:bCs/>
          <w:iCs/>
          <w:color w:val="000000"/>
          <w:szCs w:val="28"/>
        </w:rPr>
        <w:t>№ 10.</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Саати Т. Математические модели конфликтных ситуаций. – М.,</w:t>
      </w:r>
      <w:r>
        <w:rPr>
          <w:rFonts w:ascii="Times New Roman" w:hAnsi="Times New Roman" w:cs="Times New Roman"/>
          <w:bCs/>
          <w:iCs/>
          <w:color w:val="000000"/>
          <w:szCs w:val="28"/>
          <w:lang w:val="ru-RU"/>
        </w:rPr>
        <w:t xml:space="preserve"> </w:t>
      </w:r>
      <w:r w:rsidRPr="00DE3042">
        <w:rPr>
          <w:rFonts w:ascii="Times New Roman" w:hAnsi="Times New Roman" w:cs="Times New Roman"/>
          <w:bCs/>
          <w:iCs/>
          <w:color w:val="000000"/>
          <w:szCs w:val="28"/>
          <w:lang w:val="ru-RU"/>
        </w:rPr>
        <w:t>1977.</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Саати Т. Принятие решений. Метод анализа иерархий. – М., 1993.</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Саати Т. Целочисленные методы оптимизации и связанные с ними эк</w:t>
      </w:r>
      <w:r w:rsidRPr="00DE3042">
        <w:rPr>
          <w:rFonts w:ascii="Times New Roman" w:hAnsi="Times New Roman" w:cs="Times New Roman"/>
          <w:bCs/>
          <w:iCs/>
          <w:color w:val="000000"/>
          <w:szCs w:val="28"/>
          <w:lang w:val="ru-RU"/>
        </w:rPr>
        <w:t>с</w:t>
      </w:r>
      <w:r w:rsidRPr="00DE3042">
        <w:rPr>
          <w:rFonts w:ascii="Times New Roman" w:hAnsi="Times New Roman" w:cs="Times New Roman"/>
          <w:bCs/>
          <w:iCs/>
          <w:color w:val="000000"/>
          <w:szCs w:val="28"/>
          <w:lang w:val="ru-RU"/>
        </w:rPr>
        <w:t>тремальные проблемы. – М., 1974.</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 Саати Т., Кернс К. Аналитическое планирование. </w:t>
      </w:r>
      <w:r w:rsidRPr="00DE3042">
        <w:rPr>
          <w:rFonts w:ascii="Times New Roman" w:hAnsi="Times New Roman" w:cs="Times New Roman"/>
          <w:bCs/>
          <w:iCs/>
          <w:color w:val="000000"/>
          <w:szCs w:val="28"/>
        </w:rPr>
        <w:t>Организация</w:t>
      </w:r>
    </w:p>
    <w:p w:rsidR="003D644F" w:rsidRPr="00DE3042" w:rsidRDefault="003D644F" w:rsidP="003D644F">
      <w:pPr>
        <w:tabs>
          <w:tab w:val="left" w:pos="567"/>
        </w:tabs>
        <w:autoSpaceDE w:val="0"/>
        <w:autoSpaceDN w:val="0"/>
        <w:adjustRightInd w:val="0"/>
        <w:spacing w:after="0" w:line="248" w:lineRule="auto"/>
        <w:ind w:firstLine="283"/>
        <w:rPr>
          <w:rFonts w:ascii="Times New Roman" w:hAnsi="Times New Roman" w:cs="Times New Roman"/>
          <w:bCs/>
          <w:iCs/>
          <w:color w:val="000000"/>
          <w:szCs w:val="28"/>
        </w:rPr>
      </w:pPr>
      <w:r w:rsidRPr="00DE3042">
        <w:rPr>
          <w:rFonts w:ascii="Times New Roman" w:hAnsi="Times New Roman" w:cs="Times New Roman"/>
          <w:bCs/>
          <w:iCs/>
          <w:color w:val="000000"/>
          <w:szCs w:val="28"/>
        </w:rPr>
        <w:t>систем. – М., 1991.</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Сергазин Ж.Ф. Введение в социальное моделирование. – Л., 1991.</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Шеннон Р.Дж. Имитационное моделирование систем – искусство и на</w:t>
      </w:r>
      <w:r w:rsidRPr="00DE3042">
        <w:rPr>
          <w:rFonts w:ascii="Times New Roman" w:hAnsi="Times New Roman" w:cs="Times New Roman"/>
          <w:bCs/>
          <w:iCs/>
          <w:color w:val="000000"/>
          <w:szCs w:val="28"/>
          <w:lang w:val="ru-RU"/>
        </w:rPr>
        <w:t>у</w:t>
      </w:r>
      <w:r w:rsidRPr="00DE3042">
        <w:rPr>
          <w:rFonts w:ascii="Times New Roman" w:hAnsi="Times New Roman" w:cs="Times New Roman"/>
          <w:bCs/>
          <w:iCs/>
          <w:color w:val="000000"/>
          <w:szCs w:val="28"/>
          <w:lang w:val="ru-RU"/>
        </w:rPr>
        <w:t>ка. – М., 1978.</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Кочнев А.Ф. Системы стратегического управления для бизнеса:</w:t>
      </w:r>
    </w:p>
    <w:p w:rsidR="003D644F" w:rsidRPr="00DE3042" w:rsidRDefault="003D644F" w:rsidP="003D644F">
      <w:pPr>
        <w:tabs>
          <w:tab w:val="left" w:pos="567"/>
        </w:tabs>
        <w:autoSpaceDE w:val="0"/>
        <w:autoSpaceDN w:val="0"/>
        <w:adjustRightInd w:val="0"/>
        <w:spacing w:after="0" w:line="248" w:lineRule="auto"/>
        <w:ind w:firstLine="283"/>
        <w:jc w:val="both"/>
        <w:rPr>
          <w:rFonts w:ascii="Times New Roman" w:hAnsi="Times New Roman" w:cs="Times New Roman"/>
          <w:bCs/>
          <w:iCs/>
          <w:color w:val="000000"/>
          <w:szCs w:val="28"/>
        </w:rPr>
      </w:pPr>
      <w:r w:rsidRPr="00DE3042">
        <w:rPr>
          <w:rFonts w:ascii="Times New Roman" w:hAnsi="Times New Roman" w:cs="Times New Roman"/>
          <w:bCs/>
          <w:iCs/>
          <w:color w:val="000000"/>
          <w:szCs w:val="28"/>
          <w:lang w:val="ru-RU"/>
        </w:rPr>
        <w:t xml:space="preserve">сегодня и завтра // Налоги. Инвестиции. </w:t>
      </w:r>
      <w:r w:rsidRPr="00DE3042">
        <w:rPr>
          <w:rFonts w:ascii="Times New Roman" w:hAnsi="Times New Roman" w:cs="Times New Roman"/>
          <w:bCs/>
          <w:iCs/>
          <w:color w:val="000000"/>
          <w:szCs w:val="28"/>
        </w:rPr>
        <w:t>Капитал. – 2002. - № 3-4.</w:t>
      </w:r>
    </w:p>
    <w:p w:rsidR="003D644F" w:rsidRPr="00B8126A"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B8126A">
        <w:rPr>
          <w:rFonts w:ascii="Times New Roman" w:hAnsi="Times New Roman" w:cs="Times New Roman"/>
          <w:bCs/>
          <w:iCs/>
          <w:color w:val="000000"/>
          <w:szCs w:val="28"/>
          <w:lang w:val="ru-RU"/>
        </w:rPr>
        <w:t xml:space="preserve"> Круглова В.В., Дли М.И., Голунова Р.Ю. Нечеткая логика и</w:t>
      </w:r>
      <w:r>
        <w:rPr>
          <w:rFonts w:ascii="Times New Roman" w:hAnsi="Times New Roman" w:cs="Times New Roman"/>
          <w:bCs/>
          <w:iCs/>
          <w:color w:val="000000"/>
          <w:szCs w:val="28"/>
          <w:lang w:val="ru-RU"/>
        </w:rPr>
        <w:t xml:space="preserve"> </w:t>
      </w:r>
      <w:r w:rsidRPr="00B8126A">
        <w:rPr>
          <w:rFonts w:ascii="Times New Roman" w:hAnsi="Times New Roman" w:cs="Times New Roman"/>
          <w:bCs/>
          <w:iCs/>
          <w:color w:val="000000"/>
          <w:szCs w:val="28"/>
          <w:lang w:val="ru-RU"/>
        </w:rPr>
        <w:t>искусстве</w:t>
      </w:r>
      <w:r w:rsidRPr="00B8126A">
        <w:rPr>
          <w:rFonts w:ascii="Times New Roman" w:hAnsi="Times New Roman" w:cs="Times New Roman"/>
          <w:bCs/>
          <w:iCs/>
          <w:color w:val="000000"/>
          <w:szCs w:val="28"/>
          <w:lang w:val="ru-RU"/>
        </w:rPr>
        <w:t>н</w:t>
      </w:r>
      <w:r w:rsidRPr="00B8126A">
        <w:rPr>
          <w:rFonts w:ascii="Times New Roman" w:hAnsi="Times New Roman" w:cs="Times New Roman"/>
          <w:bCs/>
          <w:iCs/>
          <w:color w:val="000000"/>
          <w:szCs w:val="28"/>
          <w:lang w:val="ru-RU"/>
        </w:rPr>
        <w:t>ные нейронные сети. – М., 2001.</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Масалович А., Шебеко Ю. Моделирование и анализ поведения бизнес процессов. – М., 2002.</w:t>
      </w:r>
    </w:p>
    <w:p w:rsidR="003D644F" w:rsidRPr="00B8126A"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B8126A">
        <w:rPr>
          <w:rFonts w:ascii="Times New Roman" w:hAnsi="Times New Roman" w:cs="Times New Roman"/>
          <w:bCs/>
          <w:iCs/>
          <w:color w:val="000000"/>
          <w:szCs w:val="28"/>
          <w:lang w:val="ru-RU"/>
        </w:rPr>
        <w:t xml:space="preserve"> Клейнен Д. Статистические методы в имитационном</w:t>
      </w:r>
      <w:r>
        <w:rPr>
          <w:rFonts w:ascii="Times New Roman" w:hAnsi="Times New Roman" w:cs="Times New Roman"/>
          <w:bCs/>
          <w:iCs/>
          <w:color w:val="000000"/>
          <w:szCs w:val="28"/>
          <w:lang w:val="ru-RU"/>
        </w:rPr>
        <w:t xml:space="preserve"> </w:t>
      </w:r>
      <w:r w:rsidRPr="00B8126A">
        <w:rPr>
          <w:rFonts w:ascii="Times New Roman" w:hAnsi="Times New Roman" w:cs="Times New Roman"/>
          <w:bCs/>
          <w:iCs/>
          <w:color w:val="000000"/>
          <w:szCs w:val="28"/>
          <w:lang w:val="ru-RU"/>
        </w:rPr>
        <w:t>моделировании. – М., 1978.</w:t>
      </w:r>
    </w:p>
    <w:p w:rsidR="003D644F" w:rsidRPr="00B8126A"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B8126A">
        <w:rPr>
          <w:rFonts w:ascii="Times New Roman" w:hAnsi="Times New Roman" w:cs="Times New Roman"/>
          <w:bCs/>
          <w:iCs/>
          <w:color w:val="000000"/>
          <w:szCs w:val="28"/>
          <w:lang w:val="ru-RU"/>
        </w:rPr>
        <w:t xml:space="preserve"> Плотинский Ю.М. Математическое моделирование динамики</w:t>
      </w:r>
      <w:r>
        <w:rPr>
          <w:rFonts w:ascii="Times New Roman" w:hAnsi="Times New Roman" w:cs="Times New Roman"/>
          <w:bCs/>
          <w:iCs/>
          <w:color w:val="000000"/>
          <w:szCs w:val="28"/>
          <w:lang w:val="ru-RU"/>
        </w:rPr>
        <w:t xml:space="preserve"> </w:t>
      </w:r>
      <w:r w:rsidRPr="00B8126A">
        <w:rPr>
          <w:rFonts w:ascii="Times New Roman" w:hAnsi="Times New Roman" w:cs="Times New Roman"/>
          <w:bCs/>
          <w:iCs/>
          <w:color w:val="000000"/>
          <w:szCs w:val="28"/>
          <w:lang w:val="ru-RU"/>
        </w:rPr>
        <w:t>социал</w:t>
      </w:r>
      <w:r w:rsidRPr="00B8126A">
        <w:rPr>
          <w:rFonts w:ascii="Times New Roman" w:hAnsi="Times New Roman" w:cs="Times New Roman"/>
          <w:bCs/>
          <w:iCs/>
          <w:color w:val="000000"/>
          <w:szCs w:val="28"/>
          <w:lang w:val="ru-RU"/>
        </w:rPr>
        <w:t>ь</w:t>
      </w:r>
      <w:r w:rsidRPr="00B8126A">
        <w:rPr>
          <w:rFonts w:ascii="Times New Roman" w:hAnsi="Times New Roman" w:cs="Times New Roman"/>
          <w:bCs/>
          <w:iCs/>
          <w:color w:val="000000"/>
          <w:szCs w:val="28"/>
          <w:lang w:val="ru-RU"/>
        </w:rPr>
        <w:t>ных процессов. – М., 1992.</w:t>
      </w:r>
    </w:p>
    <w:p w:rsidR="003D644F" w:rsidRPr="00B8126A"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B8126A">
        <w:rPr>
          <w:rFonts w:ascii="Times New Roman" w:hAnsi="Times New Roman" w:cs="Times New Roman"/>
          <w:bCs/>
          <w:iCs/>
          <w:color w:val="000000"/>
          <w:szCs w:val="28"/>
          <w:lang w:val="ru-RU"/>
        </w:rPr>
        <w:t xml:space="preserve"> Хрусталев М.А. Системное моделирование международных</w:t>
      </w:r>
      <w:r>
        <w:rPr>
          <w:rFonts w:ascii="Times New Roman" w:hAnsi="Times New Roman" w:cs="Times New Roman"/>
          <w:bCs/>
          <w:iCs/>
          <w:color w:val="000000"/>
          <w:szCs w:val="28"/>
          <w:lang w:val="ru-RU"/>
        </w:rPr>
        <w:t xml:space="preserve"> </w:t>
      </w:r>
      <w:r w:rsidRPr="00B8126A">
        <w:rPr>
          <w:rFonts w:ascii="Times New Roman" w:hAnsi="Times New Roman" w:cs="Times New Roman"/>
          <w:bCs/>
          <w:iCs/>
          <w:color w:val="000000"/>
          <w:szCs w:val="28"/>
          <w:lang w:val="ru-RU"/>
        </w:rPr>
        <w:t>отношений. – М., 1987.</w:t>
      </w:r>
    </w:p>
    <w:p w:rsidR="003D644F" w:rsidRPr="00B8126A"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B8126A">
        <w:rPr>
          <w:rFonts w:ascii="Times New Roman" w:hAnsi="Times New Roman" w:cs="Times New Roman"/>
          <w:bCs/>
          <w:iCs/>
          <w:color w:val="000000"/>
          <w:szCs w:val="28"/>
          <w:lang w:val="ru-RU"/>
        </w:rPr>
        <w:t xml:space="preserve"> Шабров О.Ф. Компьютерное моделирование социально-политических процессов. – М., 1994.</w:t>
      </w:r>
    </w:p>
    <w:p w:rsidR="003D644F" w:rsidRPr="00B8126A"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B8126A">
        <w:rPr>
          <w:rFonts w:ascii="Times New Roman" w:hAnsi="Times New Roman" w:cs="Times New Roman"/>
          <w:bCs/>
          <w:iCs/>
          <w:color w:val="000000"/>
          <w:szCs w:val="28"/>
          <w:lang w:val="ru-RU"/>
        </w:rPr>
        <w:t xml:space="preserve"> Вуколов Э.Ф. </w:t>
      </w:r>
      <w:r w:rsidRPr="00B8126A">
        <w:rPr>
          <w:rFonts w:ascii="Times New Roman" w:hAnsi="Times New Roman" w:cs="Times New Roman"/>
          <w:bCs/>
          <w:iCs/>
          <w:color w:val="000000"/>
          <w:szCs w:val="28"/>
        </w:rPr>
        <w:t>O</w:t>
      </w:r>
      <w:r w:rsidRPr="00B8126A">
        <w:rPr>
          <w:rFonts w:ascii="Times New Roman" w:hAnsi="Times New Roman" w:cs="Times New Roman"/>
          <w:bCs/>
          <w:iCs/>
          <w:color w:val="000000"/>
          <w:szCs w:val="28"/>
          <w:lang w:val="ru-RU"/>
        </w:rPr>
        <w:t>сновы статистического анализа: Практикум по</w:t>
      </w:r>
      <w:r>
        <w:rPr>
          <w:rFonts w:ascii="Times New Roman" w:hAnsi="Times New Roman" w:cs="Times New Roman"/>
          <w:bCs/>
          <w:iCs/>
          <w:color w:val="000000"/>
          <w:szCs w:val="28"/>
          <w:lang w:val="ru-RU"/>
        </w:rPr>
        <w:t xml:space="preserve"> </w:t>
      </w:r>
      <w:r w:rsidRPr="00B8126A">
        <w:rPr>
          <w:rFonts w:ascii="Times New Roman" w:hAnsi="Times New Roman" w:cs="Times New Roman"/>
          <w:bCs/>
          <w:iCs/>
          <w:color w:val="000000"/>
          <w:szCs w:val="28"/>
          <w:lang w:val="ru-RU"/>
        </w:rPr>
        <w:t>ста</w:t>
      </w:r>
      <w:r>
        <w:rPr>
          <w:rFonts w:ascii="Times New Roman" w:hAnsi="Times New Roman" w:cs="Times New Roman"/>
          <w:bCs/>
          <w:iCs/>
          <w:color w:val="000000"/>
          <w:szCs w:val="28"/>
          <w:lang w:val="ru-RU"/>
        </w:rPr>
        <w:softHyphen/>
      </w:r>
      <w:r w:rsidRPr="00B8126A">
        <w:rPr>
          <w:rFonts w:ascii="Times New Roman" w:hAnsi="Times New Roman" w:cs="Times New Roman"/>
          <w:bCs/>
          <w:iCs/>
          <w:color w:val="000000"/>
          <w:szCs w:val="28"/>
          <w:lang w:val="ru-RU"/>
        </w:rPr>
        <w:t xml:space="preserve">тистическим методам и исследованию операций с использованием пакетов </w:t>
      </w:r>
      <w:r w:rsidRPr="00B8126A">
        <w:rPr>
          <w:rFonts w:ascii="Times New Roman" w:hAnsi="Times New Roman" w:cs="Times New Roman"/>
          <w:bCs/>
          <w:iCs/>
          <w:color w:val="000000"/>
          <w:szCs w:val="28"/>
        </w:rPr>
        <w:t>STATISTICA</w:t>
      </w:r>
      <w:r w:rsidRPr="00B8126A">
        <w:rPr>
          <w:rFonts w:ascii="Times New Roman" w:hAnsi="Times New Roman" w:cs="Times New Roman"/>
          <w:bCs/>
          <w:iCs/>
          <w:color w:val="000000"/>
          <w:szCs w:val="28"/>
          <w:lang w:val="ru-RU"/>
        </w:rPr>
        <w:t xml:space="preserve"> и </w:t>
      </w:r>
      <w:r w:rsidRPr="00B8126A">
        <w:rPr>
          <w:rFonts w:ascii="Times New Roman" w:hAnsi="Times New Roman" w:cs="Times New Roman"/>
          <w:bCs/>
          <w:iCs/>
          <w:color w:val="000000"/>
          <w:szCs w:val="28"/>
        </w:rPr>
        <w:t>Excel</w:t>
      </w:r>
      <w:r w:rsidRPr="00B8126A">
        <w:rPr>
          <w:rFonts w:ascii="Times New Roman" w:hAnsi="Times New Roman" w:cs="Times New Roman"/>
          <w:bCs/>
          <w:iCs/>
          <w:color w:val="000000"/>
          <w:szCs w:val="28"/>
          <w:lang w:val="ru-RU"/>
        </w:rPr>
        <w:t>. – М.: Форум, 2005.</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Пиотровский А., Денисов А. Кластерный анализ как инструмент</w:t>
      </w:r>
      <w:r w:rsidRPr="00DE3042">
        <w:rPr>
          <w:rFonts w:ascii="Times New Roman" w:hAnsi="Times New Roman" w:cs="Times New Roman"/>
          <w:bCs/>
          <w:iCs/>
          <w:color w:val="000000"/>
          <w:szCs w:val="28"/>
          <w:lang w:val="az-Latn-AZ"/>
        </w:rPr>
        <w:t xml:space="preserve"> </w:t>
      </w:r>
      <w:r w:rsidRPr="00DE3042">
        <w:rPr>
          <w:rFonts w:ascii="Times New Roman" w:hAnsi="Times New Roman" w:cs="Times New Roman"/>
          <w:bCs/>
          <w:iCs/>
          <w:color w:val="000000"/>
          <w:szCs w:val="28"/>
          <w:lang w:val="ru-RU"/>
        </w:rPr>
        <w:t>подг</w:t>
      </w:r>
      <w:r w:rsidRPr="00DE3042">
        <w:rPr>
          <w:rFonts w:ascii="Times New Roman" w:hAnsi="Times New Roman" w:cs="Times New Roman"/>
          <w:bCs/>
          <w:iCs/>
          <w:color w:val="000000"/>
          <w:szCs w:val="28"/>
          <w:lang w:val="ru-RU"/>
        </w:rPr>
        <w:t>о</w:t>
      </w:r>
      <w:r w:rsidRPr="00DE3042">
        <w:rPr>
          <w:rFonts w:ascii="Times New Roman" w:hAnsi="Times New Roman" w:cs="Times New Roman"/>
          <w:bCs/>
          <w:iCs/>
          <w:color w:val="000000"/>
          <w:szCs w:val="28"/>
          <w:lang w:val="ru-RU"/>
        </w:rPr>
        <w:t>тов</w:t>
      </w:r>
      <w:r w:rsidRPr="00DE3042">
        <w:rPr>
          <w:rFonts w:ascii="Times New Roman" w:hAnsi="Times New Roman" w:cs="Times New Roman"/>
          <w:bCs/>
          <w:iCs/>
          <w:color w:val="000000"/>
          <w:szCs w:val="28"/>
          <w:lang w:val="az-Latn-AZ"/>
        </w:rPr>
        <w:softHyphen/>
      </w:r>
      <w:r w:rsidRPr="00DE3042">
        <w:rPr>
          <w:rFonts w:ascii="Times New Roman" w:hAnsi="Times New Roman" w:cs="Times New Roman"/>
          <w:bCs/>
          <w:iCs/>
          <w:color w:val="000000"/>
          <w:szCs w:val="28"/>
          <w:lang w:val="ru-RU"/>
        </w:rPr>
        <w:t>ки эффективных маркетинговых решений // Практический</w:t>
      </w:r>
      <w:r w:rsidRPr="00DE3042">
        <w:rPr>
          <w:rFonts w:ascii="Times New Roman" w:hAnsi="Times New Roman" w:cs="Times New Roman"/>
          <w:bCs/>
          <w:iCs/>
          <w:color w:val="000000"/>
          <w:szCs w:val="28"/>
          <w:lang w:val="az-Latn-AZ"/>
        </w:rPr>
        <w:t xml:space="preserve"> </w:t>
      </w:r>
      <w:r w:rsidRPr="00DE3042">
        <w:rPr>
          <w:rFonts w:ascii="Times New Roman" w:hAnsi="Times New Roman" w:cs="Times New Roman"/>
          <w:bCs/>
          <w:iCs/>
          <w:color w:val="000000"/>
          <w:szCs w:val="28"/>
          <w:lang w:val="ru-RU"/>
        </w:rPr>
        <w:t>маркетинг. – 2001.- № 5.</w:t>
      </w:r>
    </w:p>
    <w:p w:rsidR="003D644F" w:rsidRPr="00DE3042" w:rsidRDefault="003D644F" w:rsidP="003D644F">
      <w:pPr>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bCs/>
          <w:iCs/>
          <w:color w:val="000000"/>
          <w:szCs w:val="28"/>
          <w:lang w:val="ru-RU"/>
        </w:rPr>
      </w:pPr>
      <w:r w:rsidRPr="00DE3042">
        <w:rPr>
          <w:rFonts w:ascii="Times New Roman" w:hAnsi="Times New Roman" w:cs="Times New Roman"/>
          <w:bCs/>
          <w:iCs/>
          <w:color w:val="000000"/>
          <w:szCs w:val="28"/>
          <w:lang w:val="ru-RU"/>
        </w:rPr>
        <w:t xml:space="preserve"> Черныш М.Ф. Опыт применения кластерного анализа // Социология: 4М. – 2000. - № 12. </w:t>
      </w:r>
    </w:p>
    <w:p w:rsidR="003D644F" w:rsidRPr="00B8126A" w:rsidRDefault="003D644F" w:rsidP="003D644F">
      <w:pPr>
        <w:pStyle w:val="af"/>
        <w:tabs>
          <w:tab w:val="left" w:pos="567"/>
        </w:tabs>
        <w:spacing w:line="248" w:lineRule="auto"/>
        <w:ind w:firstLine="283"/>
        <w:jc w:val="center"/>
        <w:rPr>
          <w:b/>
          <w:szCs w:val="28"/>
          <w:lang w:val="az-Latn-AZ"/>
        </w:rPr>
      </w:pPr>
      <w:r w:rsidRPr="00B8126A">
        <w:rPr>
          <w:b/>
          <w:szCs w:val="28"/>
          <w:lang w:val="en-US"/>
        </w:rPr>
        <w:lastRenderedPageBreak/>
        <w:t>Ingilis dilində</w:t>
      </w:r>
    </w:p>
    <w:p w:rsidR="003D644F" w:rsidRPr="00DE3042" w:rsidRDefault="003D644F" w:rsidP="003D644F">
      <w:pPr>
        <w:pStyle w:val="af"/>
        <w:tabs>
          <w:tab w:val="left" w:pos="567"/>
        </w:tabs>
        <w:spacing w:line="248" w:lineRule="auto"/>
        <w:ind w:firstLine="283"/>
        <w:rPr>
          <w:b/>
          <w:sz w:val="22"/>
          <w:szCs w:val="32"/>
          <w:lang w:val="az-Latn-AZ"/>
        </w:rPr>
      </w:pP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Hasanov N.A. S</w:t>
      </w:r>
      <w:r w:rsidRPr="00733265">
        <w:rPr>
          <w:sz w:val="22"/>
          <w:lang w:val="en-US"/>
        </w:rPr>
        <w:t>tructural</w:t>
      </w:r>
      <w:r w:rsidRPr="00DE3042">
        <w:rPr>
          <w:sz w:val="22"/>
          <w:lang w:val="en-US"/>
        </w:rPr>
        <w:t xml:space="preserve"> Renova</w:t>
      </w:r>
      <w:r w:rsidRPr="00DE3042">
        <w:rPr>
          <w:sz w:val="22"/>
          <w:lang w:val="en-US"/>
        </w:rPr>
        <w:softHyphen/>
        <w:t>tion In The Industry Is An Indispensable Con</w:t>
      </w:r>
      <w:r w:rsidRPr="00DE3042">
        <w:rPr>
          <w:sz w:val="22"/>
          <w:lang w:val="en-US"/>
        </w:rPr>
        <w:softHyphen/>
        <w:t>dition For Trans</w:t>
      </w:r>
      <w:r w:rsidRPr="00DE3042">
        <w:rPr>
          <w:sz w:val="22"/>
          <w:lang w:val="en-US"/>
        </w:rPr>
        <w:softHyphen/>
        <w:t>for</w:t>
      </w:r>
      <w:r w:rsidRPr="00DE3042">
        <w:rPr>
          <w:sz w:val="22"/>
          <w:lang w:val="en-US"/>
        </w:rPr>
        <w:softHyphen/>
        <w:t>mati</w:t>
      </w:r>
      <w:r w:rsidRPr="00DE3042">
        <w:rPr>
          <w:sz w:val="22"/>
          <w:lang w:val="en-US"/>
        </w:rPr>
        <w:softHyphen/>
        <w:t>on And Reor</w:t>
      </w:r>
      <w:r w:rsidRPr="00DE3042">
        <w:rPr>
          <w:sz w:val="22"/>
          <w:lang w:val="en-US"/>
        </w:rPr>
        <w:softHyphen/>
        <w:t>gani</w:t>
      </w:r>
      <w:r w:rsidRPr="00DE3042">
        <w:rPr>
          <w:sz w:val="22"/>
          <w:lang w:val="en-US"/>
        </w:rPr>
        <w:softHyphen/>
        <w:t>zation Of The National Economy Of AZER</w:t>
      </w:r>
      <w:r w:rsidRPr="00DE3042">
        <w:rPr>
          <w:sz w:val="22"/>
          <w:lang w:val="en-US"/>
        </w:rPr>
        <w:softHyphen/>
        <w:t>BAIJAN.  Baku, 2001.</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Hasanov N.A Determination of stock incomes based on mathematical mode</w:t>
      </w:r>
      <w:r w:rsidRPr="00DE3042">
        <w:rPr>
          <w:sz w:val="22"/>
          <w:lang w:val="en-US"/>
        </w:rPr>
        <w:t>l</w:t>
      </w:r>
      <w:r w:rsidRPr="00DE3042">
        <w:rPr>
          <w:sz w:val="22"/>
          <w:lang w:val="en-US"/>
        </w:rPr>
        <w:t>ling. Qafqaz University, Academy of Sciences, As</w:t>
      </w:r>
      <w:r w:rsidRPr="00DE3042">
        <w:rPr>
          <w:sz w:val="22"/>
          <w:lang w:val="en-US"/>
        </w:rPr>
        <w:softHyphen/>
        <w:t xml:space="preserve">sociation for Scientific Research. Baku-1999. </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Bierman H., Smidt S. </w:t>
      </w:r>
      <w:r w:rsidRPr="00DE3042">
        <w:rPr>
          <w:bCs/>
          <w:sz w:val="22"/>
          <w:lang w:val="en-US"/>
        </w:rPr>
        <w:t>The Capital Budgeting Decision.N.Y</w:t>
      </w:r>
      <w:r w:rsidRPr="00DE3042">
        <w:rPr>
          <w:sz w:val="22"/>
          <w:lang w:val="en-US"/>
        </w:rPr>
        <w:t>.: MacMillab, 1988.</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Chang S.K. </w:t>
      </w:r>
      <w:r w:rsidRPr="00DE3042">
        <w:rPr>
          <w:bCs/>
          <w:sz w:val="22"/>
          <w:lang w:val="en-US"/>
        </w:rPr>
        <w:t>On the execution of fuzzy programs using finitestate machines</w:t>
      </w:r>
      <w:r w:rsidRPr="00DE3042">
        <w:rPr>
          <w:sz w:val="22"/>
          <w:lang w:val="en-US"/>
        </w:rPr>
        <w:t>. -IEEE Trans. Comput., vol. C-21. 1972, Mar., pp.241-253.</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David B. Herts “</w:t>
      </w:r>
      <w:r w:rsidRPr="00DE3042">
        <w:rPr>
          <w:bCs/>
          <w:sz w:val="22"/>
          <w:lang w:val="en-US"/>
        </w:rPr>
        <w:t>Risk Analysis in Capital Investment</w:t>
      </w:r>
      <w:r w:rsidRPr="00DE3042">
        <w:rPr>
          <w:sz w:val="22"/>
          <w:lang w:val="en-US"/>
        </w:rPr>
        <w:t>”, Harvard Business R</w:t>
      </w:r>
      <w:r w:rsidRPr="00DE3042">
        <w:rPr>
          <w:sz w:val="22"/>
          <w:lang w:val="en-US"/>
        </w:rPr>
        <w:t>e</w:t>
      </w:r>
      <w:r w:rsidRPr="00DE3042">
        <w:rPr>
          <w:sz w:val="22"/>
          <w:lang w:val="en-US"/>
        </w:rPr>
        <w:t>view, January/Feb</w:t>
      </w:r>
      <w:r w:rsidRPr="00DE3042">
        <w:rPr>
          <w:sz w:val="22"/>
          <w:lang w:val="en-US"/>
        </w:rPr>
        <w:softHyphen/>
        <w:t>ruary, 1964.</w:t>
      </w:r>
    </w:p>
    <w:p w:rsidR="003D644F" w:rsidRPr="00DE3042" w:rsidRDefault="003D644F" w:rsidP="003D644F">
      <w:pPr>
        <w:pStyle w:val="af"/>
        <w:numPr>
          <w:ilvl w:val="0"/>
          <w:numId w:val="84"/>
        </w:numPr>
        <w:tabs>
          <w:tab w:val="left" w:pos="567"/>
        </w:tabs>
        <w:spacing w:line="248" w:lineRule="auto"/>
        <w:ind w:left="0" w:firstLine="283"/>
        <w:rPr>
          <w:sz w:val="22"/>
          <w:lang w:val="en-US"/>
        </w:rPr>
      </w:pPr>
      <w:r>
        <w:rPr>
          <w:sz w:val="22"/>
          <w:lang w:val="en-US"/>
        </w:rPr>
        <w:t>K</w:t>
      </w:r>
      <w:r w:rsidRPr="00DE3042">
        <w:rPr>
          <w:sz w:val="22"/>
          <w:lang w:val="en-US"/>
        </w:rPr>
        <w:t xml:space="preserve">enneth A.J. </w:t>
      </w:r>
      <w:r w:rsidRPr="00DE3042">
        <w:rPr>
          <w:bCs/>
          <w:sz w:val="22"/>
          <w:lang w:val="en-US"/>
        </w:rPr>
        <w:t>Altermative approaches to the theory of choice in Risk-taking situations.</w:t>
      </w:r>
      <w:r w:rsidRPr="00DE3042">
        <w:rPr>
          <w:sz w:val="22"/>
          <w:lang w:val="en-US"/>
        </w:rPr>
        <w:t xml:space="preserve"> Econometrica, 1951.</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Eugene F. Brigham, Louis C. Gapenski “</w:t>
      </w:r>
      <w:r w:rsidRPr="00DE3042">
        <w:rPr>
          <w:bCs/>
          <w:sz w:val="22"/>
          <w:lang w:val="en-US"/>
        </w:rPr>
        <w:t>Financial Management, theory and practice</w:t>
      </w:r>
      <w:r w:rsidRPr="00DE3042">
        <w:rPr>
          <w:sz w:val="22"/>
          <w:lang w:val="en-US"/>
        </w:rPr>
        <w:t>”, Harcourt Brace Jovanovich College Publishers, 1991.</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Fama E.F. “Risk-Adjusted Discount Rates and Capital Budgeting under Unce</w:t>
      </w:r>
      <w:r w:rsidRPr="00DE3042">
        <w:rPr>
          <w:sz w:val="22"/>
          <w:lang w:val="en-US"/>
        </w:rPr>
        <w:t>r</w:t>
      </w:r>
      <w:r w:rsidRPr="00DE3042">
        <w:rPr>
          <w:sz w:val="22"/>
          <w:lang w:val="en-US"/>
        </w:rPr>
        <w:t>tainty”, Jourmal of Fimancial Economics, Avgust, 1977.</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Haim Levy, Marshall Sarnat “</w:t>
      </w:r>
      <w:r w:rsidRPr="00DE3042">
        <w:rPr>
          <w:bCs/>
          <w:sz w:val="22"/>
          <w:lang w:val="en-US"/>
        </w:rPr>
        <w:t>Capital Investment and Financial Decisions</w:t>
      </w:r>
      <w:r w:rsidRPr="00DE3042">
        <w:rPr>
          <w:sz w:val="22"/>
          <w:lang w:val="en-US"/>
        </w:rPr>
        <w:t>”, Hrentice Hall, 1994.</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Hal R. Varian, Economics and financial modelling with mathematica.-J. Wi</w:t>
      </w:r>
      <w:r w:rsidRPr="00DE3042">
        <w:rPr>
          <w:sz w:val="22"/>
          <w:lang w:val="en-US"/>
        </w:rPr>
        <w:t>l</w:t>
      </w:r>
      <w:r w:rsidRPr="00DE3042">
        <w:rPr>
          <w:sz w:val="22"/>
          <w:lang w:val="en-US"/>
        </w:rPr>
        <w:t>ley, 1993.</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Hax A.C. amd Wiig K.M. The Use of Decision Analysis in Capital Investment Problems, Sloan Management Review, 17: 19-48 (Winter 1976).</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Henry Claude, </w:t>
      </w:r>
      <w:r w:rsidRPr="00DE3042">
        <w:rPr>
          <w:bCs/>
          <w:sz w:val="22"/>
          <w:lang w:val="en-US"/>
        </w:rPr>
        <w:t>Investment decisions umder uncertainty</w:t>
      </w:r>
      <w:r w:rsidRPr="00DE3042">
        <w:rPr>
          <w:sz w:val="22"/>
          <w:lang w:val="en-US"/>
        </w:rPr>
        <w:t>. – American Economic Review, December  1974.</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Hertz D.B. Investment Policies that Pay Off, Harvard Business Review, 46: 96-108 (January-February, 1968).</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Hertz D.B. </w:t>
      </w:r>
      <w:r w:rsidRPr="00DE3042">
        <w:rPr>
          <w:bCs/>
          <w:sz w:val="22"/>
          <w:lang w:val="en-US"/>
        </w:rPr>
        <w:t>Risk Analisis of Capital Investment</w:t>
      </w:r>
      <w:r w:rsidRPr="00DE3042">
        <w:rPr>
          <w:sz w:val="22"/>
          <w:lang w:val="en-US"/>
        </w:rPr>
        <w:t>, Harvard Business Review, 42: 95-106 (January-February, 1964).</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Hespos A.F. and Strassmann P.A. </w:t>
      </w:r>
      <w:r w:rsidRPr="00DE3042">
        <w:rPr>
          <w:bCs/>
          <w:sz w:val="22"/>
          <w:lang w:val="en-US"/>
        </w:rPr>
        <w:t>Stochastic D</w:t>
      </w:r>
      <w:r>
        <w:rPr>
          <w:bCs/>
          <w:sz w:val="22"/>
          <w:lang w:val="en-US"/>
        </w:rPr>
        <w:t>ecision Trees for the Analysis o</w:t>
      </w:r>
      <w:r w:rsidRPr="00DE3042">
        <w:rPr>
          <w:bCs/>
          <w:sz w:val="22"/>
          <w:lang w:val="en-US"/>
        </w:rPr>
        <w:t>f Investment Decisions</w:t>
      </w:r>
      <w:r w:rsidRPr="00DE3042">
        <w:rPr>
          <w:sz w:val="22"/>
          <w:lang w:val="en-US"/>
        </w:rPr>
        <w:t>, Management Science, 11: 244-259 (August  1965).</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Lakoff G. Hedges: a study in meaning criteria and the logic of fuzzy concepts.-Proc. 8 th Reg. Afeet. Chicago Linguist. Soc., 1972.</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Lewellen O.G. and Long M.S. Simulation vs. Single-Value Estimates in Cap</w:t>
      </w:r>
      <w:r w:rsidRPr="00DE3042">
        <w:rPr>
          <w:sz w:val="22"/>
          <w:lang w:val="en-US"/>
        </w:rPr>
        <w:t>i</w:t>
      </w:r>
      <w:r w:rsidRPr="00DE3042">
        <w:rPr>
          <w:sz w:val="22"/>
          <w:lang w:val="en-US"/>
        </w:rPr>
        <w:t>tal Expenditure Analysis, Decision Sciences, 3: 19-34 (1972).</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Magee J. </w:t>
      </w:r>
      <w:r w:rsidRPr="00DE3042">
        <w:rPr>
          <w:bCs/>
          <w:sz w:val="22"/>
          <w:lang w:val="en-US"/>
        </w:rPr>
        <w:t>How to Use Decision Trees in Capital Investment</w:t>
      </w:r>
      <w:r w:rsidRPr="00DE3042">
        <w:rPr>
          <w:sz w:val="22"/>
          <w:lang w:val="en-US"/>
        </w:rPr>
        <w:t>, Harvard Business Review, 42: 79-96 (September-October 1964).</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Myers S.C., TurnBull S.M. Capital Budgetimg and Capital Budgeting Prticing Model: Good News and Bad News // J. Finance. 1977 V.32.No. 2.</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Ramsey Frank P. Truth and Probability (1926), and other logical Essays. Kegan Payl Londres, 1931.</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Reinhardt U.E. Break-Even Anaiysis for Lockhr’s TriStar: An Application of Financial Theory. Joyrbal of Finance, 28: 821-838 (September 1973).</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lastRenderedPageBreak/>
        <w:t xml:space="preserve">Zadeh L.A. </w:t>
      </w:r>
      <w:r w:rsidRPr="00DE3042">
        <w:rPr>
          <w:bCs/>
          <w:sz w:val="22"/>
          <w:lang w:val="en-US"/>
        </w:rPr>
        <w:t>Fuzzy sets. -Inform</w:t>
      </w:r>
      <w:r w:rsidRPr="00DE3042">
        <w:rPr>
          <w:sz w:val="22"/>
          <w:lang w:val="en-US"/>
        </w:rPr>
        <w:t>. Contr., vol. 8, 1965, pp. 338-353.</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Zadeh L.A. </w:t>
      </w:r>
      <w:r w:rsidRPr="00DE3042">
        <w:rPr>
          <w:bCs/>
          <w:sz w:val="22"/>
          <w:lang w:val="en-US"/>
        </w:rPr>
        <w:t>On fuzzy algorithms</w:t>
      </w:r>
      <w:r w:rsidRPr="00DE3042">
        <w:rPr>
          <w:sz w:val="22"/>
          <w:lang w:val="en-US"/>
        </w:rPr>
        <w:t>. Electron. Res. Lab., Univ. California, Berk</w:t>
      </w:r>
      <w:r w:rsidRPr="00DE3042">
        <w:rPr>
          <w:sz w:val="22"/>
          <w:lang w:val="en-US"/>
        </w:rPr>
        <w:t>e</w:t>
      </w:r>
      <w:r w:rsidRPr="00DE3042">
        <w:rPr>
          <w:sz w:val="22"/>
          <w:lang w:val="en-US"/>
        </w:rPr>
        <w:t>ley, Memo. N-325, 1971.</w:t>
      </w:r>
    </w:p>
    <w:p w:rsidR="003D644F" w:rsidRPr="00DE3042" w:rsidRDefault="003D644F" w:rsidP="003D644F">
      <w:pPr>
        <w:pStyle w:val="af"/>
        <w:numPr>
          <w:ilvl w:val="0"/>
          <w:numId w:val="84"/>
        </w:numPr>
        <w:tabs>
          <w:tab w:val="left" w:pos="567"/>
        </w:tabs>
        <w:spacing w:line="248" w:lineRule="auto"/>
        <w:ind w:left="0" w:firstLine="283"/>
        <w:rPr>
          <w:sz w:val="22"/>
          <w:lang w:val="en-US"/>
        </w:rPr>
      </w:pPr>
      <w:r w:rsidRPr="00DE3042">
        <w:rPr>
          <w:sz w:val="22"/>
          <w:lang w:val="en-US"/>
        </w:rPr>
        <w:t xml:space="preserve">Zadeh L. A. </w:t>
      </w:r>
      <w:r w:rsidRPr="00DE3042">
        <w:rPr>
          <w:bCs/>
          <w:sz w:val="22"/>
          <w:lang w:val="en-US"/>
        </w:rPr>
        <w:t>Similarity relation and fuzzy ordering</w:t>
      </w:r>
      <w:r w:rsidRPr="00DE3042">
        <w:rPr>
          <w:sz w:val="22"/>
          <w:lang w:val="en-US"/>
        </w:rPr>
        <w:t>. – Inform. Sci., vol. 3. 1971, pp. 177-200.</w:t>
      </w:r>
    </w:p>
    <w:p w:rsidR="003D644F" w:rsidRPr="00473290" w:rsidRDefault="00473290" w:rsidP="003D644F">
      <w:pPr>
        <w:pStyle w:val="af"/>
        <w:numPr>
          <w:ilvl w:val="0"/>
          <w:numId w:val="84"/>
        </w:numPr>
        <w:tabs>
          <w:tab w:val="left" w:pos="567"/>
        </w:tabs>
        <w:spacing w:line="248" w:lineRule="auto"/>
        <w:ind w:left="0" w:firstLine="283"/>
        <w:rPr>
          <w:lang w:val="en-US"/>
        </w:rPr>
      </w:pPr>
      <w:r w:rsidRPr="00473290">
        <w:rPr>
          <w:color w:val="000000"/>
          <w:shd w:val="clear" w:color="auto" w:fill="FFFFFF"/>
          <w:lang w:val="en-US"/>
        </w:rPr>
        <w:t>Kotler, P. and Keller, K. (2014) Marketing Management. 15th Edition, Prentice Hall, Saddle River.</w:t>
      </w:r>
      <w:r w:rsidRPr="00473290">
        <w:rPr>
          <w:color w:val="222222"/>
          <w:shd w:val="clear" w:color="auto" w:fill="FFFFFF"/>
          <w:lang w:val="en-US"/>
        </w:rPr>
        <w:t>  </w:t>
      </w:r>
      <w:r w:rsidR="003D644F" w:rsidRPr="00473290">
        <w:rPr>
          <w:lang w:val="en-US"/>
        </w:rPr>
        <w:t xml:space="preserve">     </w:t>
      </w:r>
    </w:p>
    <w:p w:rsidR="003D644F" w:rsidRPr="00DE3042" w:rsidRDefault="003D644F" w:rsidP="003D644F">
      <w:pPr>
        <w:widowControl w:val="0"/>
        <w:numPr>
          <w:ilvl w:val="0"/>
          <w:numId w:val="84"/>
        </w:numPr>
        <w:tabs>
          <w:tab w:val="left" w:pos="567"/>
        </w:tabs>
        <w:autoSpaceDE w:val="0"/>
        <w:autoSpaceDN w:val="0"/>
        <w:adjustRightInd w:val="0"/>
        <w:spacing w:after="0" w:line="248" w:lineRule="auto"/>
        <w:ind w:left="0" w:firstLine="283"/>
        <w:jc w:val="both"/>
        <w:rPr>
          <w:rFonts w:ascii="Times New Roman" w:hAnsi="Times New Roman" w:cs="Times New Roman"/>
          <w:szCs w:val="28"/>
          <w:lang w:val="az-Cyrl-AZ"/>
        </w:rPr>
      </w:pPr>
      <w:r w:rsidRPr="00DE3042">
        <w:rPr>
          <w:rFonts w:ascii="Times New Roman" w:hAnsi="Times New Roman" w:cs="Times New Roman"/>
          <w:szCs w:val="28"/>
          <w:lang w:val="az-Cyrl-AZ"/>
        </w:rPr>
        <w:t>Groppelli, Angelico A., Ehsan Nikbakht. Finance. — 4th ed. — 2000. (Barron’s business review series.)</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szCs w:val="28"/>
        </w:rPr>
        <w:t>Kirkwood C.W., Strategic Decision Maxing, ch 5, "Thining About Unur</w:t>
      </w:r>
      <w:r w:rsidRPr="00DE3042">
        <w:rPr>
          <w:rFonts w:ascii="Times New Roman" w:hAnsi="Times New Roman" w:cs="Times New Roman"/>
          <w:szCs w:val="28"/>
        </w:rPr>
        <w:softHyphen/>
        <w:t>tainty", MeNamee, P., and J.Celona, Decision Anolysis with Superfree, Scientific Press, San Francisco, 1990, ch..7. "Corporate Appli</w:t>
      </w:r>
      <w:r w:rsidRPr="00DE3042">
        <w:rPr>
          <w:rFonts w:ascii="Times New Roman" w:hAnsi="Times New Roman" w:cs="Times New Roman"/>
          <w:szCs w:val="28"/>
        </w:rPr>
        <w:softHyphen/>
        <w:t>ca</w:t>
      </w:r>
      <w:r w:rsidRPr="00DE3042">
        <w:rPr>
          <w:rFonts w:ascii="Times New Roman" w:hAnsi="Times New Roman" w:cs="Times New Roman"/>
          <w:szCs w:val="28"/>
        </w:rPr>
        <w:softHyphen/>
        <w:t>ti</w:t>
      </w:r>
      <w:r w:rsidRPr="00DE3042">
        <w:rPr>
          <w:rFonts w:ascii="Times New Roman" w:hAnsi="Times New Roman" w:cs="Times New Roman"/>
          <w:szCs w:val="28"/>
        </w:rPr>
        <w:softHyphen/>
        <w:t>ons of Decision Anolysis".</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szCs w:val="28"/>
          <w:lang w:val="en-GB"/>
        </w:rPr>
        <w:t>“Invesmtens trading” Saimon Wain, Londom 2001.</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szCs w:val="28"/>
        </w:rPr>
        <w:t>Schendel D.E., Hatten KJ. Business Policy or Strategic Management: A Broader View for an Emerging Discipline. Academy of Management Proceedings, A</w:t>
      </w:r>
      <w:r w:rsidRPr="00DE3042">
        <w:rPr>
          <w:rFonts w:ascii="Times New Roman" w:hAnsi="Times New Roman" w:cs="Times New Roman"/>
          <w:szCs w:val="28"/>
        </w:rPr>
        <w:t>u</w:t>
      </w:r>
      <w:r w:rsidRPr="00DE3042">
        <w:rPr>
          <w:rFonts w:ascii="Times New Roman" w:hAnsi="Times New Roman" w:cs="Times New Roman"/>
          <w:szCs w:val="28"/>
        </w:rPr>
        <w:t>gust 1972.</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szCs w:val="28"/>
        </w:rPr>
        <w:t xml:space="preserve">  Higgins J.M. Organizational Policy and Strategic Management: 2nd text and Cases, ed. Chicago: The Dryden Press, 1983. </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szCs w:val="28"/>
        </w:rPr>
        <w:t xml:space="preserve"> Robinson R.B pearce JA., II. Jr. Strategic Management, 2nd ed. </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Katz D. Cases and Concepts in Corporate Strategy. Englwood Cliffs, N.J., Prentice-Hall, </w:t>
      </w:r>
      <w:r w:rsidRPr="00DE3042">
        <w:rPr>
          <w:rFonts w:ascii="Times New Roman" w:hAnsi="Times New Roman" w:cs="Times New Roman"/>
          <w:noProof/>
          <w:color w:val="000000"/>
          <w:szCs w:val="28"/>
        </w:rPr>
        <w:t>1970.</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Porter M.E. Competitive Strategy: Techniques for Analyzing Industries and Competitors. N.Y.: Free Press,</w:t>
      </w:r>
      <w:r w:rsidRPr="00DE3042">
        <w:rPr>
          <w:rFonts w:ascii="Times New Roman" w:hAnsi="Times New Roman" w:cs="Times New Roman"/>
          <w:noProof/>
          <w:color w:val="000000"/>
          <w:szCs w:val="28"/>
        </w:rPr>
        <w:t xml:space="preserve"> 1980.</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KotlerP. Marketing Management, 5th ed. Englewood Cliffs, N.J.: Prentice-Hall,</w:t>
      </w:r>
      <w:r w:rsidRPr="00DE3042">
        <w:rPr>
          <w:rFonts w:ascii="Times New Roman" w:hAnsi="Times New Roman" w:cs="Times New Roman"/>
          <w:noProof/>
          <w:color w:val="000000"/>
          <w:szCs w:val="28"/>
        </w:rPr>
        <w:t xml:space="preserve"> 1984.</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Glueck W.F. Business Policy and Strategic Management. N.Y.: Me Graw-Hill,</w:t>
      </w:r>
      <w:r w:rsidRPr="00DE3042">
        <w:rPr>
          <w:rFonts w:ascii="Times New Roman" w:hAnsi="Times New Roman" w:cs="Times New Roman"/>
          <w:noProof/>
          <w:color w:val="000000"/>
          <w:szCs w:val="28"/>
        </w:rPr>
        <w:t xml:space="preserve"> 1980.</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Thompson A.A. Jr., Strickland III, A.I. Strategic Management: Concepts and Cases, </w:t>
      </w:r>
      <w:r w:rsidRPr="00DE3042">
        <w:rPr>
          <w:rFonts w:ascii="Times New Roman" w:hAnsi="Times New Roman" w:cs="Times New Roman"/>
          <w:noProof/>
          <w:color w:val="000000"/>
          <w:szCs w:val="28"/>
        </w:rPr>
        <w:t>3rd</w:t>
      </w:r>
      <w:r w:rsidRPr="00DE3042">
        <w:rPr>
          <w:rFonts w:ascii="Times New Roman" w:hAnsi="Times New Roman" w:cs="Times New Roman"/>
          <w:color w:val="000000"/>
          <w:szCs w:val="28"/>
        </w:rPr>
        <w:t xml:space="preserve"> ed. Piano</w:t>
      </w:r>
      <w:r w:rsidRPr="00DE3042">
        <w:rPr>
          <w:rFonts w:ascii="Times New Roman" w:hAnsi="Times New Roman" w:cs="Times New Roman"/>
          <w:szCs w:val="28"/>
        </w:rPr>
        <w:t xml:space="preserve"> Homewood, III: Richard D. Lrwin, 1985. </w:t>
      </w:r>
      <w:r w:rsidRPr="00DE3042">
        <w:rPr>
          <w:rFonts w:ascii="Times New Roman" w:hAnsi="Times New Roman" w:cs="Times New Roman"/>
          <w:color w:val="000000"/>
          <w:szCs w:val="28"/>
        </w:rPr>
        <w:t>Tex: Business Public</w:t>
      </w:r>
      <w:r w:rsidRPr="00DE3042">
        <w:rPr>
          <w:rFonts w:ascii="Times New Roman" w:hAnsi="Times New Roman" w:cs="Times New Roman"/>
          <w:color w:val="000000"/>
          <w:szCs w:val="28"/>
        </w:rPr>
        <w:t>a</w:t>
      </w:r>
      <w:r w:rsidRPr="00DE3042">
        <w:rPr>
          <w:rFonts w:ascii="Times New Roman" w:hAnsi="Times New Roman" w:cs="Times New Roman"/>
          <w:color w:val="000000"/>
          <w:szCs w:val="28"/>
        </w:rPr>
        <w:t>tions,</w:t>
      </w:r>
      <w:r w:rsidRPr="00DE3042">
        <w:rPr>
          <w:rFonts w:ascii="Times New Roman" w:hAnsi="Times New Roman" w:cs="Times New Roman"/>
          <w:noProof/>
          <w:color w:val="000000"/>
          <w:szCs w:val="28"/>
        </w:rPr>
        <w:t xml:space="preserve"> 1984.</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Smith G.D., Arnold D.R., Bizzell B.C. Business Strategy and Policy,</w:t>
      </w:r>
      <w:r w:rsidRPr="00DE3042">
        <w:rPr>
          <w:rFonts w:ascii="Times New Roman" w:hAnsi="Times New Roman" w:cs="Times New Roman"/>
          <w:noProof/>
          <w:color w:val="000000"/>
          <w:szCs w:val="28"/>
        </w:rPr>
        <w:t xml:space="preserve"> 2nd</w:t>
      </w:r>
      <w:r w:rsidRPr="00DE3042">
        <w:rPr>
          <w:rFonts w:ascii="Times New Roman" w:hAnsi="Times New Roman" w:cs="Times New Roman"/>
          <w:color w:val="000000"/>
          <w:szCs w:val="28"/>
        </w:rPr>
        <w:t xml:space="preserve"> ed. Boston, Ma.: Hoghton Mifflin,</w:t>
      </w:r>
      <w:r w:rsidRPr="00DE3042">
        <w:rPr>
          <w:rFonts w:ascii="Times New Roman" w:hAnsi="Times New Roman" w:cs="Times New Roman"/>
          <w:noProof/>
          <w:color w:val="000000"/>
          <w:szCs w:val="28"/>
        </w:rPr>
        <w:t xml:space="preserve"> 1988.</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Alexander L.D. Successfully Implementing Strategic Decisions</w:t>
      </w:r>
      <w:r w:rsidRPr="00DE3042">
        <w:rPr>
          <w:rFonts w:ascii="Times New Roman" w:hAnsi="Times New Roman" w:cs="Times New Roman"/>
          <w:noProof/>
          <w:color w:val="000000"/>
          <w:szCs w:val="28"/>
        </w:rPr>
        <w:t xml:space="preserve"> //</w:t>
      </w:r>
      <w:r w:rsidRPr="00DE3042">
        <w:rPr>
          <w:rFonts w:ascii="Times New Roman" w:hAnsi="Times New Roman" w:cs="Times New Roman"/>
          <w:color w:val="000000"/>
          <w:szCs w:val="28"/>
        </w:rPr>
        <w:t xml:space="preserve"> Long Range Planning. Volume</w:t>
      </w:r>
      <w:r w:rsidRPr="00DE3042">
        <w:rPr>
          <w:rFonts w:ascii="Times New Roman" w:hAnsi="Times New Roman" w:cs="Times New Roman"/>
          <w:noProof/>
          <w:color w:val="000000"/>
          <w:szCs w:val="28"/>
        </w:rPr>
        <w:t xml:space="preserve"> 18.</w:t>
      </w:r>
      <w:r w:rsidRPr="00DE3042">
        <w:rPr>
          <w:rFonts w:ascii="Times New Roman" w:hAnsi="Times New Roman" w:cs="Times New Roman"/>
          <w:color w:val="000000"/>
          <w:szCs w:val="28"/>
        </w:rPr>
        <w:t xml:space="preserve"> No</w:t>
      </w:r>
      <w:r w:rsidRPr="00DE3042">
        <w:rPr>
          <w:rFonts w:ascii="Times New Roman" w:hAnsi="Times New Roman" w:cs="Times New Roman"/>
          <w:noProof/>
          <w:color w:val="000000"/>
          <w:szCs w:val="28"/>
        </w:rPr>
        <w:t xml:space="preserve"> 3. 1985.</w:t>
      </w:r>
      <w:r w:rsidRPr="00DE3042">
        <w:rPr>
          <w:rFonts w:ascii="Times New Roman" w:hAnsi="Times New Roman" w:cs="Times New Roman"/>
          <w:color w:val="000000"/>
          <w:szCs w:val="28"/>
        </w:rPr>
        <w:t xml:space="preserve"> P.</w:t>
      </w:r>
      <w:r w:rsidRPr="00DE3042">
        <w:rPr>
          <w:rFonts w:ascii="Times New Roman" w:hAnsi="Times New Roman" w:cs="Times New Roman"/>
          <w:noProof/>
          <w:color w:val="000000"/>
          <w:szCs w:val="28"/>
        </w:rPr>
        <w:t xml:space="preserve"> 91—97.</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Schein E.H. Organizational Culture and Leadership. San Francisko: Jossey</w:t>
      </w:r>
      <w:r w:rsidRPr="00DE3042">
        <w:rPr>
          <w:rFonts w:ascii="Times New Roman" w:hAnsi="Times New Roman" w:cs="Times New Roman"/>
          <w:noProof/>
          <w:color w:val="000000"/>
          <w:szCs w:val="28"/>
        </w:rPr>
        <w:t xml:space="preserve"> —</w:t>
      </w:r>
      <w:r w:rsidRPr="00DE3042">
        <w:rPr>
          <w:rFonts w:ascii="Times New Roman" w:hAnsi="Times New Roman" w:cs="Times New Roman"/>
          <w:color w:val="000000"/>
          <w:szCs w:val="28"/>
        </w:rPr>
        <w:t xml:space="preserve"> Bass Publishers</w:t>
      </w:r>
      <w:r w:rsidRPr="00DE3042">
        <w:rPr>
          <w:rFonts w:ascii="Times New Roman" w:hAnsi="Times New Roman" w:cs="Times New Roman"/>
          <w:noProof/>
          <w:color w:val="000000"/>
          <w:szCs w:val="28"/>
        </w:rPr>
        <w:t xml:space="preserve"> 1985.</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bCs/>
          <w:iCs/>
          <w:color w:val="000000"/>
          <w:szCs w:val="28"/>
        </w:rPr>
        <w:t xml:space="preserve"> Arbatov A., Chayes A., Chayes A.H., Olson L. (eds.). Managing Conflict in</w:t>
      </w:r>
      <w:r w:rsidRPr="00DE3042">
        <w:rPr>
          <w:rFonts w:ascii="Times New Roman" w:hAnsi="Times New Roman" w:cs="Times New Roman"/>
          <w:szCs w:val="28"/>
        </w:rPr>
        <w:t xml:space="preserve"> </w:t>
      </w:r>
      <w:r w:rsidRPr="00DE3042">
        <w:rPr>
          <w:rFonts w:ascii="Times New Roman" w:hAnsi="Times New Roman" w:cs="Times New Roman"/>
          <w:bCs/>
          <w:iCs/>
          <w:color w:val="000000"/>
          <w:szCs w:val="28"/>
        </w:rPr>
        <w:t>the Former Soviet Union Russian and American Perspectives. CSIA Studies in.</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bCs/>
          <w:iCs/>
          <w:color w:val="000000"/>
          <w:szCs w:val="28"/>
        </w:rPr>
        <w:t>International Security. – Boston, 1997.</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bCs/>
          <w:iCs/>
          <w:color w:val="000000"/>
          <w:szCs w:val="28"/>
        </w:rPr>
        <w:t xml:space="preserve"> Bloomfield L.P. Why Wars End: CASCON’s Answers from History. –Millenium // Journal of International Studies, London School of Economic. – 1997.– Vol.26 - № 3.</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bCs/>
          <w:iCs/>
          <w:color w:val="000000"/>
          <w:szCs w:val="28"/>
        </w:rPr>
        <w:t xml:space="preserve"> Bloomfield L.P., Moulton A. Managing of International Conflict: From.</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bCs/>
          <w:iCs/>
          <w:color w:val="000000"/>
          <w:szCs w:val="28"/>
        </w:rPr>
        <w:lastRenderedPageBreak/>
        <w:t>Theory to Policy. A Teaching Tool Using CASCON. – St. Martin’s Press: N.Y.1997.</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bCs/>
          <w:iCs/>
          <w:color w:val="000000"/>
          <w:szCs w:val="28"/>
        </w:rPr>
        <w:t xml:space="preserve"> Brecher J., Wilkenfeld J. The Study of Crisis. 2000, Ann Arbor: University</w:t>
      </w:r>
      <w:r w:rsidRPr="00DE3042">
        <w:rPr>
          <w:rFonts w:ascii="Times New Roman" w:hAnsi="Times New Roman" w:cs="Times New Roman"/>
          <w:szCs w:val="28"/>
        </w:rPr>
        <w:t xml:space="preserve"> </w:t>
      </w:r>
      <w:r w:rsidRPr="00DE3042">
        <w:rPr>
          <w:rFonts w:ascii="Times New Roman" w:hAnsi="Times New Roman" w:cs="Times New Roman"/>
          <w:bCs/>
          <w:iCs/>
          <w:color w:val="000000"/>
          <w:szCs w:val="28"/>
        </w:rPr>
        <w:t>of Michigan Press. – P. 38.</w:t>
      </w:r>
      <w:r w:rsidRPr="00DE3042">
        <w:rPr>
          <w:rFonts w:ascii="Times New Roman" w:hAnsi="Times New Roman" w:cs="Times New Roman"/>
          <w:szCs w:val="28"/>
        </w:rPr>
        <w:t xml:space="preserve">   </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Dean J.Pricing Policies for New Products // Harvard Business R</w:t>
      </w:r>
      <w:r w:rsidRPr="00DE3042">
        <w:rPr>
          <w:rFonts w:ascii="Times New Roman" w:hAnsi="Times New Roman" w:cs="Times New Roman"/>
          <w:color w:val="000000"/>
          <w:szCs w:val="28"/>
        </w:rPr>
        <w:t>e</w:t>
      </w:r>
      <w:r w:rsidRPr="00DE3042">
        <w:rPr>
          <w:rFonts w:ascii="Times New Roman" w:hAnsi="Times New Roman" w:cs="Times New Roman"/>
          <w:color w:val="000000"/>
          <w:szCs w:val="28"/>
        </w:rPr>
        <w:t>view/November - December.1950.</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Forrester J.W.Advertising:A Problem in Industrial Dynamics// Harvard Bus</w:t>
      </w:r>
      <w:r w:rsidRPr="00DE3042">
        <w:rPr>
          <w:rFonts w:ascii="Times New Roman" w:hAnsi="Times New Roman" w:cs="Times New Roman"/>
          <w:color w:val="000000"/>
          <w:szCs w:val="28"/>
        </w:rPr>
        <w:t>i</w:t>
      </w:r>
      <w:r w:rsidRPr="00DE3042">
        <w:rPr>
          <w:rFonts w:ascii="Times New Roman" w:hAnsi="Times New Roman" w:cs="Times New Roman"/>
          <w:color w:val="000000"/>
          <w:szCs w:val="28"/>
        </w:rPr>
        <w:t>ness Review/March – April.1959.</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Cliford D.K.,Leverage in the Product Life Cycle // Dun s Review of Morden  Industri. May. 1965.</w:t>
      </w:r>
    </w:p>
    <w:p w:rsidR="003D644F" w:rsidRPr="00DE3042"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Levitt T. Exploit the Product Life Cycle//Harvard Business Review. November</w:t>
      </w:r>
      <w:r w:rsidRPr="00DE3042">
        <w:rPr>
          <w:rFonts w:ascii="Times New Roman" w:hAnsi="Times New Roman" w:cs="Times New Roman"/>
          <w:noProof/>
          <w:color w:val="000000"/>
          <w:szCs w:val="28"/>
        </w:rPr>
        <w:t>—</w:t>
      </w:r>
      <w:r w:rsidRPr="00DE3042">
        <w:rPr>
          <w:rFonts w:ascii="Times New Roman" w:hAnsi="Times New Roman" w:cs="Times New Roman"/>
          <w:color w:val="000000"/>
          <w:szCs w:val="28"/>
        </w:rPr>
        <w:t>December.</w:t>
      </w:r>
      <w:r w:rsidRPr="00DE3042">
        <w:rPr>
          <w:rFonts w:ascii="Times New Roman" w:hAnsi="Times New Roman" w:cs="Times New Roman"/>
          <w:noProof/>
          <w:color w:val="000000"/>
          <w:szCs w:val="28"/>
        </w:rPr>
        <w:t xml:space="preserve"> 1965.</w:t>
      </w:r>
    </w:p>
    <w:p w:rsidR="003D644F" w:rsidRPr="008208C0"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DE3042">
        <w:rPr>
          <w:rFonts w:ascii="Times New Roman" w:hAnsi="Times New Roman" w:cs="Times New Roman"/>
          <w:color w:val="000000"/>
          <w:szCs w:val="28"/>
        </w:rPr>
        <w:t xml:space="preserve"> Wind Y.J. Product Policy: Concepts, Methods and Strategy. Reading, Mass.: </w:t>
      </w:r>
      <w:r w:rsidRPr="008208C0">
        <w:rPr>
          <w:rFonts w:ascii="Times New Roman" w:hAnsi="Times New Roman" w:cs="Times New Roman"/>
          <w:szCs w:val="28"/>
        </w:rPr>
        <w:t>Addison</w:t>
      </w:r>
      <w:r w:rsidRPr="008208C0">
        <w:rPr>
          <w:rFonts w:ascii="Times New Roman" w:hAnsi="Times New Roman" w:cs="Times New Roman"/>
          <w:noProof/>
          <w:szCs w:val="28"/>
        </w:rPr>
        <w:t xml:space="preserve"> — </w:t>
      </w:r>
      <w:r w:rsidRPr="008208C0">
        <w:rPr>
          <w:rFonts w:ascii="Times New Roman" w:hAnsi="Times New Roman" w:cs="Times New Roman"/>
          <w:szCs w:val="28"/>
        </w:rPr>
        <w:t>Weisley,</w:t>
      </w:r>
      <w:r w:rsidRPr="008208C0">
        <w:rPr>
          <w:rFonts w:ascii="Times New Roman" w:hAnsi="Times New Roman" w:cs="Times New Roman"/>
          <w:noProof/>
          <w:szCs w:val="28"/>
        </w:rPr>
        <w:t xml:space="preserve"> 1982.</w:t>
      </w:r>
    </w:p>
    <w:p w:rsidR="003D644F" w:rsidRPr="008208C0" w:rsidRDefault="003D644F" w:rsidP="003D644F">
      <w:pPr>
        <w:numPr>
          <w:ilvl w:val="0"/>
          <w:numId w:val="84"/>
        </w:numPr>
        <w:tabs>
          <w:tab w:val="left" w:pos="567"/>
        </w:tabs>
        <w:spacing w:after="0" w:line="248" w:lineRule="auto"/>
        <w:ind w:left="0" w:firstLine="283"/>
        <w:jc w:val="both"/>
        <w:rPr>
          <w:rFonts w:ascii="Times New Roman" w:hAnsi="Times New Roman" w:cs="Times New Roman"/>
          <w:szCs w:val="28"/>
        </w:rPr>
      </w:pPr>
      <w:r w:rsidRPr="008208C0">
        <w:rPr>
          <w:rFonts w:ascii="Times New Roman" w:hAnsi="Times New Roman" w:cs="Times New Roman"/>
          <w:szCs w:val="28"/>
        </w:rPr>
        <w:t xml:space="preserve"> Porter M.E. Competitive Strategy. New York: The Free Press,</w:t>
      </w:r>
      <w:r w:rsidRPr="008208C0">
        <w:rPr>
          <w:rFonts w:ascii="Times New Roman" w:hAnsi="Times New Roman" w:cs="Times New Roman"/>
          <w:noProof/>
          <w:szCs w:val="28"/>
        </w:rPr>
        <w:t xml:space="preserve"> 1980.</w:t>
      </w:r>
    </w:p>
    <w:p w:rsidR="003D644F" w:rsidRPr="008208C0" w:rsidRDefault="003D644F" w:rsidP="003D644F">
      <w:pPr>
        <w:numPr>
          <w:ilvl w:val="0"/>
          <w:numId w:val="84"/>
        </w:numPr>
        <w:tabs>
          <w:tab w:val="left" w:pos="426"/>
          <w:tab w:val="left" w:pos="567"/>
        </w:tabs>
        <w:spacing w:after="0" w:line="248" w:lineRule="auto"/>
        <w:ind w:left="0" w:firstLine="283"/>
        <w:jc w:val="both"/>
        <w:rPr>
          <w:rFonts w:ascii="Times New Roman" w:hAnsi="Times New Roman" w:cs="Times New Roman"/>
        </w:rPr>
      </w:pPr>
      <w:r w:rsidRPr="008208C0">
        <w:rPr>
          <w:rFonts w:ascii="Times New Roman" w:hAnsi="Times New Roman" w:cs="Times New Roman"/>
          <w:szCs w:val="28"/>
        </w:rPr>
        <w:t xml:space="preserve"> Kotler P., Turner R.E. Marketing management: Analysis, Planning and Co</w:t>
      </w:r>
      <w:r w:rsidRPr="008208C0">
        <w:rPr>
          <w:rFonts w:ascii="Times New Roman" w:hAnsi="Times New Roman" w:cs="Times New Roman"/>
          <w:szCs w:val="28"/>
        </w:rPr>
        <w:t>n</w:t>
      </w:r>
      <w:r w:rsidRPr="008208C0">
        <w:rPr>
          <w:rFonts w:ascii="Times New Roman" w:hAnsi="Times New Roman" w:cs="Times New Roman"/>
          <w:szCs w:val="28"/>
        </w:rPr>
        <w:t>trol. Ontario: Prentice-Halt,</w:t>
      </w:r>
      <w:r w:rsidRPr="008208C0">
        <w:rPr>
          <w:rFonts w:ascii="Times New Roman" w:hAnsi="Times New Roman" w:cs="Times New Roman"/>
          <w:noProof/>
          <w:szCs w:val="28"/>
        </w:rPr>
        <w:t xml:space="preserve"> 1985.</w:t>
      </w:r>
    </w:p>
    <w:p w:rsidR="003D644F" w:rsidRPr="008208C0" w:rsidRDefault="003D644F" w:rsidP="003D644F">
      <w:pPr>
        <w:numPr>
          <w:ilvl w:val="0"/>
          <w:numId w:val="84"/>
        </w:numPr>
        <w:tabs>
          <w:tab w:val="left" w:pos="426"/>
          <w:tab w:val="left" w:pos="567"/>
        </w:tabs>
        <w:spacing w:after="0" w:line="248" w:lineRule="auto"/>
        <w:ind w:left="0" w:firstLine="283"/>
        <w:jc w:val="both"/>
        <w:rPr>
          <w:rFonts w:ascii="Times New Roman" w:hAnsi="Times New Roman" w:cs="Times New Roman"/>
        </w:rPr>
      </w:pPr>
      <w:r w:rsidRPr="008208C0">
        <w:rPr>
          <w:rFonts w:ascii="Times New Roman" w:hAnsi="Times New Roman" w:cs="Times New Roman"/>
          <w:szCs w:val="28"/>
        </w:rPr>
        <w:t xml:space="preserve"> Kiechelin W. Corporate Strategists Under Fire//Fortune. December</w:t>
      </w:r>
      <w:r w:rsidRPr="008208C0">
        <w:rPr>
          <w:rFonts w:ascii="Times New Roman" w:hAnsi="Times New Roman" w:cs="Times New Roman"/>
          <w:noProof/>
          <w:szCs w:val="28"/>
        </w:rPr>
        <w:t xml:space="preserve"> 27. 1982.</w:t>
      </w:r>
    </w:p>
    <w:p w:rsidR="003D644F" w:rsidRPr="008208C0" w:rsidRDefault="003D644F" w:rsidP="003D644F">
      <w:pPr>
        <w:widowControl w:val="0"/>
        <w:ind w:firstLine="283"/>
        <w:rPr>
          <w:rFonts w:ascii="Times New Roman" w:hAnsi="Times New Roman" w:cs="Times New Roman"/>
          <w:szCs w:val="24"/>
          <w:lang w:val="ru-RU"/>
        </w:rPr>
      </w:pPr>
    </w:p>
    <w:p w:rsidR="003D644F" w:rsidRPr="00C61B95" w:rsidRDefault="003D644F" w:rsidP="003D644F">
      <w:pPr>
        <w:pStyle w:val="af3"/>
        <w:spacing w:line="360" w:lineRule="auto"/>
        <w:ind w:firstLine="283"/>
        <w:rPr>
          <w:lang w:val="en-US"/>
        </w:rPr>
      </w:pPr>
      <w:r w:rsidRPr="008208C0">
        <w:rPr>
          <w:lang w:val="en-US"/>
        </w:rPr>
        <w:t xml:space="preserve">Web </w:t>
      </w:r>
      <w:r>
        <w:rPr>
          <w:lang w:val="en-US"/>
        </w:rPr>
        <w:t>sites</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 xml:space="preserve">171.  </w:t>
      </w:r>
      <w:hyperlink r:id="rId25" w:history="1">
        <w:r w:rsidRPr="00FE3C48">
          <w:rPr>
            <w:rStyle w:val="ad"/>
            <w:sz w:val="22"/>
            <w:szCs w:val="28"/>
            <w:u w:val="none"/>
          </w:rPr>
          <w:t>http://kustblog.info/?з=141</w:t>
        </w:r>
      </w:hyperlink>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 xml:space="preserve">172. </w:t>
      </w:r>
      <w:hyperlink r:id="rId26" w:history="1">
        <w:r w:rsidRPr="00FE3C48">
          <w:rPr>
            <w:rStyle w:val="ad"/>
            <w:sz w:val="22"/>
            <w:szCs w:val="28"/>
            <w:u w:val="none"/>
            <w:lang w:val="az-Latn-AZ"/>
          </w:rPr>
          <w:t>http://webinvesto.ru/vidy-investicionnyx-strategij/</w:t>
        </w:r>
      </w:hyperlink>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 xml:space="preserve">173. </w:t>
      </w:r>
      <w:hyperlink r:id="rId27" w:history="1">
        <w:r w:rsidRPr="00FE3C48">
          <w:rPr>
            <w:rStyle w:val="ad"/>
            <w:sz w:val="22"/>
            <w:szCs w:val="28"/>
            <w:u w:val="none"/>
            <w:lang w:val="az-Latn-AZ"/>
          </w:rPr>
          <w:t>http://investcontrol.ru/strategy-investment.html</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174.</w:t>
      </w:r>
      <w:hyperlink r:id="rId28" w:history="1">
        <w:r w:rsidRPr="00FE3C48">
          <w:rPr>
            <w:rStyle w:val="ad"/>
            <w:sz w:val="22"/>
            <w:szCs w:val="28"/>
            <w:u w:val="none"/>
            <w:lang w:val="az-Latn-AZ"/>
          </w:rPr>
          <w:t>http://institutiones.com/download/booksa/1758-investicionnye-bajki-damodaran.html</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 xml:space="preserve">175. </w:t>
      </w:r>
      <w:hyperlink r:id="rId29" w:history="1">
        <w:r w:rsidRPr="00FE3C48">
          <w:rPr>
            <w:rStyle w:val="ad"/>
            <w:sz w:val="22"/>
            <w:szCs w:val="28"/>
            <w:u w:val="none"/>
            <w:lang w:val="az-Latn-AZ"/>
          </w:rPr>
          <w:t>http://www.fond-fir.ru/journal/march2008/new32.php</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176.</w:t>
      </w:r>
      <w:hyperlink r:id="rId30" w:history="1">
        <w:r w:rsidRPr="00FE3C48">
          <w:rPr>
            <w:rStyle w:val="ad"/>
            <w:sz w:val="22"/>
            <w:szCs w:val="28"/>
            <w:u w:val="none"/>
            <w:lang w:val="az-Latn-AZ"/>
          </w:rPr>
          <w:t>http://vladeemeer.livejournal.com/17027.html</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177.</w:t>
      </w:r>
      <w:hyperlink r:id="rId31" w:history="1">
        <w:r w:rsidRPr="00FE3C48">
          <w:rPr>
            <w:rStyle w:val="ad"/>
            <w:sz w:val="22"/>
            <w:szCs w:val="28"/>
            <w:u w:val="none"/>
            <w:lang w:val="az-Latn-AZ"/>
          </w:rPr>
          <w:t>http://forex-traderr.ru/knigi/201-f-damodaran-investicionnye-balki-razoblachenie-mifov-o-besproigryshnyx-birzhenyx-strategiyax.html</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178.</w:t>
      </w:r>
      <w:hyperlink r:id="rId32" w:history="1">
        <w:r w:rsidRPr="00FE3C48">
          <w:rPr>
            <w:rStyle w:val="ad"/>
            <w:sz w:val="22"/>
            <w:szCs w:val="28"/>
            <w:u w:val="none"/>
            <w:lang w:val="az-Latn-AZ"/>
          </w:rPr>
          <w:t>http://www.dissercat.com/content/formirovanie-i-realizatsiya-investitsionnoi-strategii-vo-vzaimosvyazi-s-funktsionalnymi-stra</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en-US"/>
        </w:rPr>
      </w:pPr>
      <w:r w:rsidRPr="00FE3C48">
        <w:rPr>
          <w:sz w:val="22"/>
          <w:szCs w:val="28"/>
          <w:lang w:val="az-Latn-AZ"/>
        </w:rPr>
        <w:t>179.</w:t>
      </w:r>
      <w:hyperlink r:id="rId33" w:history="1">
        <w:r w:rsidRPr="00FE3C48">
          <w:rPr>
            <w:rStyle w:val="ad"/>
            <w:sz w:val="22"/>
            <w:szCs w:val="28"/>
            <w:u w:val="none"/>
            <w:lang w:val="en-US"/>
          </w:rPr>
          <w:t>http://polbu.ru/miheev investment/ch02 all.html</w:t>
        </w:r>
      </w:hyperlink>
      <w:r w:rsidRPr="00FE3C48">
        <w:rPr>
          <w:sz w:val="22"/>
          <w:szCs w:val="28"/>
          <w:lang w:val="en-US"/>
        </w:rPr>
        <w:t xml:space="preserve"> </w:t>
      </w:r>
    </w:p>
    <w:p w:rsidR="003D644F" w:rsidRPr="00FE3C48" w:rsidRDefault="003D644F" w:rsidP="003D644F">
      <w:pPr>
        <w:pStyle w:val="af"/>
        <w:spacing w:line="247" w:lineRule="auto"/>
        <w:ind w:firstLine="284"/>
        <w:rPr>
          <w:sz w:val="22"/>
          <w:szCs w:val="28"/>
          <w:lang w:val="en-US"/>
        </w:rPr>
      </w:pPr>
      <w:r w:rsidRPr="00FE3C48">
        <w:rPr>
          <w:sz w:val="22"/>
          <w:szCs w:val="28"/>
          <w:lang w:val="az-Latn-AZ"/>
        </w:rPr>
        <w:t>180.</w:t>
      </w:r>
      <w:hyperlink r:id="rId34" w:history="1">
        <w:r w:rsidRPr="00FE3C48">
          <w:rPr>
            <w:rStyle w:val="ad"/>
            <w:sz w:val="22"/>
            <w:szCs w:val="28"/>
            <w:u w:val="none"/>
            <w:lang w:val="en-US"/>
          </w:rPr>
          <w:t>http://www.hedgefundresearch.com/pdf/hfr strategy classifications RUS.pdf</w:t>
        </w:r>
      </w:hyperlink>
      <w:r w:rsidRPr="00FE3C48">
        <w:rPr>
          <w:sz w:val="22"/>
          <w:szCs w:val="28"/>
          <w:lang w:val="en-US"/>
        </w:rPr>
        <w:t xml:space="preserve"> </w:t>
      </w:r>
    </w:p>
    <w:p w:rsidR="003D644F" w:rsidRPr="00FE3C48" w:rsidRDefault="003D644F" w:rsidP="003D644F">
      <w:pPr>
        <w:pStyle w:val="af"/>
        <w:spacing w:line="247" w:lineRule="auto"/>
        <w:ind w:firstLine="284"/>
        <w:rPr>
          <w:sz w:val="22"/>
          <w:szCs w:val="28"/>
          <w:lang w:val="en-US"/>
        </w:rPr>
      </w:pPr>
      <w:r w:rsidRPr="00FE3C48">
        <w:rPr>
          <w:sz w:val="22"/>
          <w:szCs w:val="28"/>
          <w:lang w:val="az-Latn-AZ"/>
        </w:rPr>
        <w:t>181.</w:t>
      </w:r>
      <w:hyperlink r:id="rId35" w:history="1">
        <w:r w:rsidRPr="00FE3C48">
          <w:rPr>
            <w:rStyle w:val="ad"/>
            <w:sz w:val="22"/>
            <w:szCs w:val="28"/>
            <w:u w:val="none"/>
            <w:lang w:val="en-US"/>
          </w:rPr>
          <w:t>http://www.vladinvest.ru/market/investment/invest-strategiya/</w:t>
        </w:r>
      </w:hyperlink>
      <w:r w:rsidRPr="00FE3C48">
        <w:rPr>
          <w:sz w:val="22"/>
          <w:szCs w:val="28"/>
          <w:lang w:val="en-US"/>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en-US"/>
        </w:rPr>
        <w:t>182</w:t>
      </w:r>
      <w:r w:rsidRPr="00FE3C48">
        <w:rPr>
          <w:sz w:val="22"/>
          <w:szCs w:val="28"/>
          <w:lang w:val="az-Latn-AZ"/>
        </w:rPr>
        <w:t>.</w:t>
      </w:r>
      <w:hyperlink r:id="rId36" w:history="1">
        <w:r w:rsidRPr="00FE3C48">
          <w:rPr>
            <w:rStyle w:val="ad"/>
            <w:sz w:val="22"/>
            <w:szCs w:val="28"/>
            <w:u w:val="none"/>
            <w:lang w:val="en-US"/>
          </w:rPr>
          <w:t>http://www.invest-profit.ru/malyi-biznes/organizacija-biznesa/1306-osnovnye-investicionnye-strategii.html</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183.</w:t>
      </w:r>
      <w:hyperlink r:id="rId37" w:history="1">
        <w:r w:rsidRPr="00FE3C48">
          <w:rPr>
            <w:rStyle w:val="ad"/>
            <w:sz w:val="22"/>
            <w:szCs w:val="28"/>
            <w:u w:val="none"/>
            <w:lang w:val="az-Latn-AZ"/>
          </w:rPr>
          <w:t>http://www.rusmoney.com/strategy.html</w:t>
        </w:r>
      </w:hyperlink>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184.</w:t>
      </w:r>
      <w:hyperlink r:id="rId38" w:history="1">
        <w:r w:rsidRPr="00FE3C48">
          <w:rPr>
            <w:rStyle w:val="ad"/>
            <w:sz w:val="22"/>
            <w:szCs w:val="28"/>
            <w:u w:val="none"/>
            <w:lang w:val="az-Latn-AZ"/>
          </w:rPr>
          <w:t>http://www.marketprofit.ru/doc/klassifikatsiya-aktivnykh-investititsionnykh-strategii-na-rynke-tsennykh-bumag.htm?page=0%2C3</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185.</w:t>
      </w:r>
      <w:hyperlink r:id="rId39" w:history="1">
        <w:r w:rsidRPr="00FE3C48">
          <w:rPr>
            <w:rStyle w:val="ad"/>
            <w:sz w:val="22"/>
            <w:szCs w:val="28"/>
            <w:u w:val="none"/>
            <w:lang w:val="az-Latn-AZ"/>
          </w:rPr>
          <w:t>http://iisrd.com.ua/</w:t>
        </w:r>
      </w:hyperlink>
      <w:r w:rsidRPr="00FE3C48">
        <w:rPr>
          <w:sz w:val="22"/>
          <w:szCs w:val="28"/>
          <w:lang w:val="az-Latn-AZ"/>
        </w:rPr>
        <w:t xml:space="preserve"> </w:t>
      </w:r>
    </w:p>
    <w:p w:rsidR="003D644F" w:rsidRPr="00FE3C48" w:rsidRDefault="003D644F" w:rsidP="003D644F">
      <w:pPr>
        <w:pStyle w:val="af"/>
        <w:spacing w:line="247" w:lineRule="auto"/>
        <w:ind w:firstLine="284"/>
        <w:rPr>
          <w:sz w:val="22"/>
          <w:szCs w:val="28"/>
          <w:lang w:val="az-Latn-AZ"/>
        </w:rPr>
      </w:pPr>
      <w:r w:rsidRPr="00FE3C48">
        <w:rPr>
          <w:sz w:val="22"/>
          <w:szCs w:val="28"/>
          <w:lang w:val="az-Latn-AZ"/>
        </w:rPr>
        <w:t>186.</w:t>
      </w:r>
      <w:hyperlink r:id="rId40" w:history="1">
        <w:r w:rsidRPr="00FE3C48">
          <w:rPr>
            <w:rStyle w:val="ad"/>
            <w:sz w:val="22"/>
            <w:szCs w:val="28"/>
            <w:u w:val="none"/>
            <w:lang w:val="az-Latn-AZ"/>
          </w:rPr>
          <w:t>http://finashka.com/gosy/investmen/748</w:t>
        </w:r>
      </w:hyperlink>
      <w:r w:rsidRPr="00FE3C48">
        <w:rPr>
          <w:sz w:val="22"/>
          <w:szCs w:val="28"/>
          <w:lang w:val="az-Latn-AZ"/>
        </w:rPr>
        <w:t xml:space="preserve"> </w:t>
      </w:r>
    </w:p>
    <w:p w:rsidR="003D644F" w:rsidRPr="00853AF3" w:rsidRDefault="003D644F" w:rsidP="000F61A3">
      <w:pPr>
        <w:spacing w:after="0" w:line="252" w:lineRule="auto"/>
        <w:ind w:firstLine="567"/>
        <w:jc w:val="both"/>
        <w:rPr>
          <w:rFonts w:ascii="Times New Roman" w:hAnsi="Times New Roman" w:cs="Times New Roman"/>
          <w:spacing w:val="-2"/>
          <w:sz w:val="24"/>
          <w:szCs w:val="24"/>
          <w:lang w:val="az-Latn-AZ"/>
        </w:rPr>
      </w:pPr>
      <w:bookmarkStart w:id="0" w:name="_GoBack"/>
      <w:bookmarkEnd w:id="0"/>
    </w:p>
    <w:sectPr w:rsidR="003D644F" w:rsidRPr="00853AF3" w:rsidSect="00EC663F">
      <w:headerReference w:type="even" r:id="rId41"/>
      <w:headerReference w:type="default" r:id="rId42"/>
      <w:pgSz w:w="9979" w:h="14175" w:code="34"/>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59D" w:rsidRDefault="00AF659D" w:rsidP="00FC2642">
      <w:pPr>
        <w:spacing w:after="0" w:line="240" w:lineRule="auto"/>
      </w:pPr>
      <w:r>
        <w:separator/>
      </w:r>
    </w:p>
  </w:endnote>
  <w:endnote w:type="continuationSeparator" w:id="0">
    <w:p w:rsidR="00AF659D" w:rsidRDefault="00AF659D" w:rsidP="00FC2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3 Times AzLat">
    <w:panose1 w:val="02020603050405020304"/>
    <w:charset w:val="CC"/>
    <w:family w:val="roman"/>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Times Roman AzLat">
    <w:altName w:val="Times New Roman"/>
    <w:charset w:val="CC"/>
    <w:family w:val="roman"/>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59D" w:rsidRDefault="00AF659D" w:rsidP="00FC2642">
      <w:pPr>
        <w:spacing w:after="0" w:line="240" w:lineRule="auto"/>
      </w:pPr>
      <w:r>
        <w:separator/>
      </w:r>
    </w:p>
  </w:footnote>
  <w:footnote w:type="continuationSeparator" w:id="0">
    <w:p w:rsidR="00AF659D" w:rsidRDefault="00AF659D" w:rsidP="00FC2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768"/>
      <w:docPartObj>
        <w:docPartGallery w:val="Page Numbers (Top of Page)"/>
        <w:docPartUnique/>
      </w:docPartObj>
    </w:sdtPr>
    <w:sdtContent>
      <w:p w:rsidR="00AF659D" w:rsidRDefault="00AF43B9">
        <w:pPr>
          <w:pStyle w:val="a6"/>
        </w:pPr>
        <w:fldSimple w:instr=" PAGE   \* MERGEFORMAT ">
          <w:r w:rsidR="00FE3C48">
            <w:rPr>
              <w:noProof/>
            </w:rPr>
            <w:t>648</w:t>
          </w:r>
        </w:fldSimple>
      </w:p>
    </w:sdtContent>
  </w:sdt>
  <w:p w:rsidR="00AF659D" w:rsidRDefault="00AF659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767"/>
      <w:docPartObj>
        <w:docPartGallery w:val="Page Numbers (Top of Page)"/>
        <w:docPartUnique/>
      </w:docPartObj>
    </w:sdtPr>
    <w:sdtContent>
      <w:p w:rsidR="00AF659D" w:rsidRDefault="00AF43B9">
        <w:pPr>
          <w:pStyle w:val="a6"/>
          <w:jc w:val="right"/>
        </w:pPr>
        <w:fldSimple w:instr=" PAGE   \* MERGEFORMAT ">
          <w:r w:rsidR="00FE3C48">
            <w:rPr>
              <w:noProof/>
            </w:rPr>
            <w:t>647</w:t>
          </w:r>
        </w:fldSimple>
      </w:p>
    </w:sdtContent>
  </w:sdt>
  <w:p w:rsidR="00AF659D" w:rsidRDefault="00AF659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5D9A"/>
    <w:multiLevelType w:val="hybridMultilevel"/>
    <w:tmpl w:val="2898D18C"/>
    <w:lvl w:ilvl="0" w:tplc="7E18DAEE">
      <w:start w:val="1"/>
      <w:numFmt w:val="bullet"/>
      <w:lvlText w:val=""/>
      <w:lvlJc w:val="left"/>
      <w:pPr>
        <w:ind w:left="1287" w:hanging="360"/>
      </w:pPr>
      <w:rPr>
        <w:rFonts w:ascii="Symbol" w:hAnsi="Symbol" w:hint="default"/>
        <w:lang w:val="en-US"/>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1">
    <w:nsid w:val="055A7943"/>
    <w:multiLevelType w:val="hybridMultilevel"/>
    <w:tmpl w:val="B0289DC8"/>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2">
    <w:nsid w:val="05F12F7A"/>
    <w:multiLevelType w:val="hybridMultilevel"/>
    <w:tmpl w:val="0DD02D5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3">
    <w:nsid w:val="06353C6B"/>
    <w:multiLevelType w:val="hybridMultilevel"/>
    <w:tmpl w:val="46D8482C"/>
    <w:lvl w:ilvl="0" w:tplc="042C0001">
      <w:start w:val="1"/>
      <w:numFmt w:val="bullet"/>
      <w:lvlText w:val=""/>
      <w:lvlJc w:val="left"/>
      <w:pPr>
        <w:ind w:left="1854" w:hanging="360"/>
      </w:pPr>
      <w:rPr>
        <w:rFonts w:ascii="Symbol" w:hAnsi="Symbol" w:hint="default"/>
      </w:rPr>
    </w:lvl>
    <w:lvl w:ilvl="1" w:tplc="042C0003" w:tentative="1">
      <w:start w:val="1"/>
      <w:numFmt w:val="bullet"/>
      <w:lvlText w:val="o"/>
      <w:lvlJc w:val="left"/>
      <w:pPr>
        <w:ind w:left="2574" w:hanging="360"/>
      </w:pPr>
      <w:rPr>
        <w:rFonts w:ascii="Courier New" w:hAnsi="Courier New" w:cs="Courier New" w:hint="default"/>
      </w:rPr>
    </w:lvl>
    <w:lvl w:ilvl="2" w:tplc="042C0005" w:tentative="1">
      <w:start w:val="1"/>
      <w:numFmt w:val="bullet"/>
      <w:lvlText w:val=""/>
      <w:lvlJc w:val="left"/>
      <w:pPr>
        <w:ind w:left="3294" w:hanging="360"/>
      </w:pPr>
      <w:rPr>
        <w:rFonts w:ascii="Wingdings" w:hAnsi="Wingdings" w:hint="default"/>
      </w:rPr>
    </w:lvl>
    <w:lvl w:ilvl="3" w:tplc="042C0001" w:tentative="1">
      <w:start w:val="1"/>
      <w:numFmt w:val="bullet"/>
      <w:lvlText w:val=""/>
      <w:lvlJc w:val="left"/>
      <w:pPr>
        <w:ind w:left="4014" w:hanging="360"/>
      </w:pPr>
      <w:rPr>
        <w:rFonts w:ascii="Symbol" w:hAnsi="Symbol" w:hint="default"/>
      </w:rPr>
    </w:lvl>
    <w:lvl w:ilvl="4" w:tplc="042C0003" w:tentative="1">
      <w:start w:val="1"/>
      <w:numFmt w:val="bullet"/>
      <w:lvlText w:val="o"/>
      <w:lvlJc w:val="left"/>
      <w:pPr>
        <w:ind w:left="4734" w:hanging="360"/>
      </w:pPr>
      <w:rPr>
        <w:rFonts w:ascii="Courier New" w:hAnsi="Courier New" w:cs="Courier New" w:hint="default"/>
      </w:rPr>
    </w:lvl>
    <w:lvl w:ilvl="5" w:tplc="042C0005" w:tentative="1">
      <w:start w:val="1"/>
      <w:numFmt w:val="bullet"/>
      <w:lvlText w:val=""/>
      <w:lvlJc w:val="left"/>
      <w:pPr>
        <w:ind w:left="5454" w:hanging="360"/>
      </w:pPr>
      <w:rPr>
        <w:rFonts w:ascii="Wingdings" w:hAnsi="Wingdings" w:hint="default"/>
      </w:rPr>
    </w:lvl>
    <w:lvl w:ilvl="6" w:tplc="042C0001" w:tentative="1">
      <w:start w:val="1"/>
      <w:numFmt w:val="bullet"/>
      <w:lvlText w:val=""/>
      <w:lvlJc w:val="left"/>
      <w:pPr>
        <w:ind w:left="6174" w:hanging="360"/>
      </w:pPr>
      <w:rPr>
        <w:rFonts w:ascii="Symbol" w:hAnsi="Symbol" w:hint="default"/>
      </w:rPr>
    </w:lvl>
    <w:lvl w:ilvl="7" w:tplc="042C0003" w:tentative="1">
      <w:start w:val="1"/>
      <w:numFmt w:val="bullet"/>
      <w:lvlText w:val="o"/>
      <w:lvlJc w:val="left"/>
      <w:pPr>
        <w:ind w:left="6894" w:hanging="360"/>
      </w:pPr>
      <w:rPr>
        <w:rFonts w:ascii="Courier New" w:hAnsi="Courier New" w:cs="Courier New" w:hint="default"/>
      </w:rPr>
    </w:lvl>
    <w:lvl w:ilvl="8" w:tplc="042C0005" w:tentative="1">
      <w:start w:val="1"/>
      <w:numFmt w:val="bullet"/>
      <w:lvlText w:val=""/>
      <w:lvlJc w:val="left"/>
      <w:pPr>
        <w:ind w:left="7614" w:hanging="360"/>
      </w:pPr>
      <w:rPr>
        <w:rFonts w:ascii="Wingdings" w:hAnsi="Wingdings" w:hint="default"/>
      </w:rPr>
    </w:lvl>
  </w:abstractNum>
  <w:abstractNum w:abstractNumId="4">
    <w:nsid w:val="06743B9A"/>
    <w:multiLevelType w:val="hybridMultilevel"/>
    <w:tmpl w:val="9976E1D2"/>
    <w:lvl w:ilvl="0" w:tplc="042C0001">
      <w:start w:val="1"/>
      <w:numFmt w:val="bullet"/>
      <w:lvlText w:val=""/>
      <w:lvlJc w:val="left"/>
      <w:pPr>
        <w:ind w:left="1800" w:hanging="360"/>
      </w:pPr>
      <w:rPr>
        <w:rFonts w:ascii="Symbol" w:hAnsi="Symbol" w:hint="default"/>
      </w:rPr>
    </w:lvl>
    <w:lvl w:ilvl="1" w:tplc="042C0003" w:tentative="1">
      <w:start w:val="1"/>
      <w:numFmt w:val="bullet"/>
      <w:lvlText w:val="o"/>
      <w:lvlJc w:val="left"/>
      <w:pPr>
        <w:ind w:left="2520" w:hanging="360"/>
      </w:pPr>
      <w:rPr>
        <w:rFonts w:ascii="Courier New" w:hAnsi="Courier New" w:cs="Courier New" w:hint="default"/>
      </w:rPr>
    </w:lvl>
    <w:lvl w:ilvl="2" w:tplc="042C0005" w:tentative="1">
      <w:start w:val="1"/>
      <w:numFmt w:val="bullet"/>
      <w:lvlText w:val=""/>
      <w:lvlJc w:val="left"/>
      <w:pPr>
        <w:ind w:left="3240" w:hanging="360"/>
      </w:pPr>
      <w:rPr>
        <w:rFonts w:ascii="Wingdings" w:hAnsi="Wingdings" w:hint="default"/>
      </w:rPr>
    </w:lvl>
    <w:lvl w:ilvl="3" w:tplc="042C0001" w:tentative="1">
      <w:start w:val="1"/>
      <w:numFmt w:val="bullet"/>
      <w:lvlText w:val=""/>
      <w:lvlJc w:val="left"/>
      <w:pPr>
        <w:ind w:left="3960" w:hanging="360"/>
      </w:pPr>
      <w:rPr>
        <w:rFonts w:ascii="Symbol" w:hAnsi="Symbol" w:hint="default"/>
      </w:rPr>
    </w:lvl>
    <w:lvl w:ilvl="4" w:tplc="042C0003" w:tentative="1">
      <w:start w:val="1"/>
      <w:numFmt w:val="bullet"/>
      <w:lvlText w:val="o"/>
      <w:lvlJc w:val="left"/>
      <w:pPr>
        <w:ind w:left="4680" w:hanging="360"/>
      </w:pPr>
      <w:rPr>
        <w:rFonts w:ascii="Courier New" w:hAnsi="Courier New" w:cs="Courier New" w:hint="default"/>
      </w:rPr>
    </w:lvl>
    <w:lvl w:ilvl="5" w:tplc="042C0005" w:tentative="1">
      <w:start w:val="1"/>
      <w:numFmt w:val="bullet"/>
      <w:lvlText w:val=""/>
      <w:lvlJc w:val="left"/>
      <w:pPr>
        <w:ind w:left="5400" w:hanging="360"/>
      </w:pPr>
      <w:rPr>
        <w:rFonts w:ascii="Wingdings" w:hAnsi="Wingdings" w:hint="default"/>
      </w:rPr>
    </w:lvl>
    <w:lvl w:ilvl="6" w:tplc="042C0001" w:tentative="1">
      <w:start w:val="1"/>
      <w:numFmt w:val="bullet"/>
      <w:lvlText w:val=""/>
      <w:lvlJc w:val="left"/>
      <w:pPr>
        <w:ind w:left="6120" w:hanging="360"/>
      </w:pPr>
      <w:rPr>
        <w:rFonts w:ascii="Symbol" w:hAnsi="Symbol" w:hint="default"/>
      </w:rPr>
    </w:lvl>
    <w:lvl w:ilvl="7" w:tplc="042C0003" w:tentative="1">
      <w:start w:val="1"/>
      <w:numFmt w:val="bullet"/>
      <w:lvlText w:val="o"/>
      <w:lvlJc w:val="left"/>
      <w:pPr>
        <w:ind w:left="6840" w:hanging="360"/>
      </w:pPr>
      <w:rPr>
        <w:rFonts w:ascii="Courier New" w:hAnsi="Courier New" w:cs="Courier New" w:hint="default"/>
      </w:rPr>
    </w:lvl>
    <w:lvl w:ilvl="8" w:tplc="042C0005" w:tentative="1">
      <w:start w:val="1"/>
      <w:numFmt w:val="bullet"/>
      <w:lvlText w:val=""/>
      <w:lvlJc w:val="left"/>
      <w:pPr>
        <w:ind w:left="7560" w:hanging="360"/>
      </w:pPr>
      <w:rPr>
        <w:rFonts w:ascii="Wingdings" w:hAnsi="Wingdings" w:hint="default"/>
      </w:rPr>
    </w:lvl>
  </w:abstractNum>
  <w:abstractNum w:abstractNumId="5">
    <w:nsid w:val="06E64FA6"/>
    <w:multiLevelType w:val="hybridMultilevel"/>
    <w:tmpl w:val="985EBAEE"/>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6">
    <w:nsid w:val="07D64F5C"/>
    <w:multiLevelType w:val="hybridMultilevel"/>
    <w:tmpl w:val="3E4EA940"/>
    <w:lvl w:ilvl="0" w:tplc="FFFFFFFF">
      <w:start w:val="1"/>
      <w:numFmt w:val="decimal"/>
      <w:lvlText w:val="%1)"/>
      <w:lvlJc w:val="left"/>
      <w:pPr>
        <w:tabs>
          <w:tab w:val="num" w:pos="1485"/>
        </w:tabs>
        <w:ind w:left="1485" w:hanging="945"/>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7">
    <w:nsid w:val="08141573"/>
    <w:multiLevelType w:val="hybridMultilevel"/>
    <w:tmpl w:val="99C8F478"/>
    <w:lvl w:ilvl="0" w:tplc="2E2A584A">
      <w:start w:val="68"/>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8612A55"/>
    <w:multiLevelType w:val="hybridMultilevel"/>
    <w:tmpl w:val="76B0DA1C"/>
    <w:lvl w:ilvl="0" w:tplc="D2BC0DE6">
      <w:start w:val="1"/>
      <w:numFmt w:val="decimal"/>
      <w:lvlText w:val="%1."/>
      <w:lvlJc w:val="left"/>
      <w:pPr>
        <w:ind w:left="1394" w:hanging="360"/>
      </w:pPr>
      <w:rPr>
        <w:rFonts w:hint="default"/>
      </w:rPr>
    </w:lvl>
    <w:lvl w:ilvl="1" w:tplc="04090019" w:tentative="1">
      <w:start w:val="1"/>
      <w:numFmt w:val="lowerLetter"/>
      <w:lvlText w:val="%2."/>
      <w:lvlJc w:val="left"/>
      <w:pPr>
        <w:ind w:left="2114" w:hanging="360"/>
      </w:pPr>
    </w:lvl>
    <w:lvl w:ilvl="2" w:tplc="0409001B" w:tentative="1">
      <w:start w:val="1"/>
      <w:numFmt w:val="lowerRoman"/>
      <w:lvlText w:val="%3."/>
      <w:lvlJc w:val="right"/>
      <w:pPr>
        <w:ind w:left="2834" w:hanging="180"/>
      </w:pPr>
    </w:lvl>
    <w:lvl w:ilvl="3" w:tplc="0409000F" w:tentative="1">
      <w:start w:val="1"/>
      <w:numFmt w:val="decimal"/>
      <w:lvlText w:val="%4."/>
      <w:lvlJc w:val="left"/>
      <w:pPr>
        <w:ind w:left="3554" w:hanging="360"/>
      </w:pPr>
    </w:lvl>
    <w:lvl w:ilvl="4" w:tplc="04090019" w:tentative="1">
      <w:start w:val="1"/>
      <w:numFmt w:val="lowerLetter"/>
      <w:lvlText w:val="%5."/>
      <w:lvlJc w:val="left"/>
      <w:pPr>
        <w:ind w:left="4274" w:hanging="360"/>
      </w:pPr>
    </w:lvl>
    <w:lvl w:ilvl="5" w:tplc="0409001B" w:tentative="1">
      <w:start w:val="1"/>
      <w:numFmt w:val="lowerRoman"/>
      <w:lvlText w:val="%6."/>
      <w:lvlJc w:val="right"/>
      <w:pPr>
        <w:ind w:left="4994" w:hanging="180"/>
      </w:pPr>
    </w:lvl>
    <w:lvl w:ilvl="6" w:tplc="0409000F" w:tentative="1">
      <w:start w:val="1"/>
      <w:numFmt w:val="decimal"/>
      <w:lvlText w:val="%7."/>
      <w:lvlJc w:val="left"/>
      <w:pPr>
        <w:ind w:left="5714" w:hanging="360"/>
      </w:pPr>
    </w:lvl>
    <w:lvl w:ilvl="7" w:tplc="04090019" w:tentative="1">
      <w:start w:val="1"/>
      <w:numFmt w:val="lowerLetter"/>
      <w:lvlText w:val="%8."/>
      <w:lvlJc w:val="left"/>
      <w:pPr>
        <w:ind w:left="6434" w:hanging="360"/>
      </w:pPr>
    </w:lvl>
    <w:lvl w:ilvl="8" w:tplc="0409001B" w:tentative="1">
      <w:start w:val="1"/>
      <w:numFmt w:val="lowerRoman"/>
      <w:lvlText w:val="%9."/>
      <w:lvlJc w:val="right"/>
      <w:pPr>
        <w:ind w:left="7154" w:hanging="180"/>
      </w:pPr>
    </w:lvl>
  </w:abstractNum>
  <w:abstractNum w:abstractNumId="9">
    <w:nsid w:val="093C7D8B"/>
    <w:multiLevelType w:val="hybridMultilevel"/>
    <w:tmpl w:val="2D660576"/>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10">
    <w:nsid w:val="09762423"/>
    <w:multiLevelType w:val="hybridMultilevel"/>
    <w:tmpl w:val="12DA928E"/>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11">
    <w:nsid w:val="0A3E16D4"/>
    <w:multiLevelType w:val="hybridMultilevel"/>
    <w:tmpl w:val="1658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4C2716"/>
    <w:multiLevelType w:val="hybridMultilevel"/>
    <w:tmpl w:val="4426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4E6D49"/>
    <w:multiLevelType w:val="hybridMultilevel"/>
    <w:tmpl w:val="806E5B6E"/>
    <w:lvl w:ilvl="0" w:tplc="042C0001">
      <w:start w:val="1"/>
      <w:numFmt w:val="bullet"/>
      <w:lvlText w:val=""/>
      <w:lvlJc w:val="left"/>
      <w:pPr>
        <w:ind w:left="1800" w:hanging="360"/>
      </w:pPr>
      <w:rPr>
        <w:rFonts w:ascii="Symbol" w:hAnsi="Symbol" w:hint="default"/>
      </w:rPr>
    </w:lvl>
    <w:lvl w:ilvl="1" w:tplc="042C0003" w:tentative="1">
      <w:start w:val="1"/>
      <w:numFmt w:val="bullet"/>
      <w:lvlText w:val="o"/>
      <w:lvlJc w:val="left"/>
      <w:pPr>
        <w:ind w:left="2520" w:hanging="360"/>
      </w:pPr>
      <w:rPr>
        <w:rFonts w:ascii="Courier New" w:hAnsi="Courier New" w:cs="Courier New" w:hint="default"/>
      </w:rPr>
    </w:lvl>
    <w:lvl w:ilvl="2" w:tplc="042C0005" w:tentative="1">
      <w:start w:val="1"/>
      <w:numFmt w:val="bullet"/>
      <w:lvlText w:val=""/>
      <w:lvlJc w:val="left"/>
      <w:pPr>
        <w:ind w:left="3240" w:hanging="360"/>
      </w:pPr>
      <w:rPr>
        <w:rFonts w:ascii="Wingdings" w:hAnsi="Wingdings" w:hint="default"/>
      </w:rPr>
    </w:lvl>
    <w:lvl w:ilvl="3" w:tplc="042C0001" w:tentative="1">
      <w:start w:val="1"/>
      <w:numFmt w:val="bullet"/>
      <w:lvlText w:val=""/>
      <w:lvlJc w:val="left"/>
      <w:pPr>
        <w:ind w:left="3960" w:hanging="360"/>
      </w:pPr>
      <w:rPr>
        <w:rFonts w:ascii="Symbol" w:hAnsi="Symbol" w:hint="default"/>
      </w:rPr>
    </w:lvl>
    <w:lvl w:ilvl="4" w:tplc="042C0003" w:tentative="1">
      <w:start w:val="1"/>
      <w:numFmt w:val="bullet"/>
      <w:lvlText w:val="o"/>
      <w:lvlJc w:val="left"/>
      <w:pPr>
        <w:ind w:left="4680" w:hanging="360"/>
      </w:pPr>
      <w:rPr>
        <w:rFonts w:ascii="Courier New" w:hAnsi="Courier New" w:cs="Courier New" w:hint="default"/>
      </w:rPr>
    </w:lvl>
    <w:lvl w:ilvl="5" w:tplc="042C0005" w:tentative="1">
      <w:start w:val="1"/>
      <w:numFmt w:val="bullet"/>
      <w:lvlText w:val=""/>
      <w:lvlJc w:val="left"/>
      <w:pPr>
        <w:ind w:left="5400" w:hanging="360"/>
      </w:pPr>
      <w:rPr>
        <w:rFonts w:ascii="Wingdings" w:hAnsi="Wingdings" w:hint="default"/>
      </w:rPr>
    </w:lvl>
    <w:lvl w:ilvl="6" w:tplc="042C0001" w:tentative="1">
      <w:start w:val="1"/>
      <w:numFmt w:val="bullet"/>
      <w:lvlText w:val=""/>
      <w:lvlJc w:val="left"/>
      <w:pPr>
        <w:ind w:left="6120" w:hanging="360"/>
      </w:pPr>
      <w:rPr>
        <w:rFonts w:ascii="Symbol" w:hAnsi="Symbol" w:hint="default"/>
      </w:rPr>
    </w:lvl>
    <w:lvl w:ilvl="7" w:tplc="042C0003" w:tentative="1">
      <w:start w:val="1"/>
      <w:numFmt w:val="bullet"/>
      <w:lvlText w:val="o"/>
      <w:lvlJc w:val="left"/>
      <w:pPr>
        <w:ind w:left="6840" w:hanging="360"/>
      </w:pPr>
      <w:rPr>
        <w:rFonts w:ascii="Courier New" w:hAnsi="Courier New" w:cs="Courier New" w:hint="default"/>
      </w:rPr>
    </w:lvl>
    <w:lvl w:ilvl="8" w:tplc="042C0005" w:tentative="1">
      <w:start w:val="1"/>
      <w:numFmt w:val="bullet"/>
      <w:lvlText w:val=""/>
      <w:lvlJc w:val="left"/>
      <w:pPr>
        <w:ind w:left="7560" w:hanging="360"/>
      </w:pPr>
      <w:rPr>
        <w:rFonts w:ascii="Wingdings" w:hAnsi="Wingdings" w:hint="default"/>
      </w:rPr>
    </w:lvl>
  </w:abstractNum>
  <w:abstractNum w:abstractNumId="14">
    <w:nsid w:val="0D3725E6"/>
    <w:multiLevelType w:val="hybridMultilevel"/>
    <w:tmpl w:val="37287288"/>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15">
    <w:nsid w:val="11BA4E11"/>
    <w:multiLevelType w:val="hybridMultilevel"/>
    <w:tmpl w:val="2D78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CD0563"/>
    <w:multiLevelType w:val="hybridMultilevel"/>
    <w:tmpl w:val="366E9F66"/>
    <w:lvl w:ilvl="0" w:tplc="EA1A6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437420C"/>
    <w:multiLevelType w:val="hybridMultilevel"/>
    <w:tmpl w:val="110E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E676C0"/>
    <w:multiLevelType w:val="hybridMultilevel"/>
    <w:tmpl w:val="00A408F0"/>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19">
    <w:nsid w:val="16A0322B"/>
    <w:multiLevelType w:val="hybridMultilevel"/>
    <w:tmpl w:val="CE006D4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20">
    <w:nsid w:val="17247DE5"/>
    <w:multiLevelType w:val="hybridMultilevel"/>
    <w:tmpl w:val="34E49C7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21">
    <w:nsid w:val="1822781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189306A1"/>
    <w:multiLevelType w:val="hybridMultilevel"/>
    <w:tmpl w:val="09D0AE60"/>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23">
    <w:nsid w:val="19307B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20884C2C"/>
    <w:multiLevelType w:val="hybridMultilevel"/>
    <w:tmpl w:val="09206416"/>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25">
    <w:nsid w:val="26886AEE"/>
    <w:multiLevelType w:val="hybridMultilevel"/>
    <w:tmpl w:val="F080E8AC"/>
    <w:lvl w:ilvl="0" w:tplc="04190001">
      <w:start w:val="1"/>
      <w:numFmt w:val="bullet"/>
      <w:lvlText w:val=""/>
      <w:lvlJc w:val="left"/>
      <w:pPr>
        <w:tabs>
          <w:tab w:val="num" w:pos="360"/>
        </w:tabs>
        <w:ind w:left="36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6">
    <w:nsid w:val="26B64236"/>
    <w:multiLevelType w:val="hybridMultilevel"/>
    <w:tmpl w:val="9E221B1A"/>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27">
    <w:nsid w:val="27BB71C5"/>
    <w:multiLevelType w:val="singleLevel"/>
    <w:tmpl w:val="0419000F"/>
    <w:lvl w:ilvl="0">
      <w:start w:val="1"/>
      <w:numFmt w:val="decimal"/>
      <w:lvlText w:val="%1."/>
      <w:lvlJc w:val="left"/>
      <w:pPr>
        <w:tabs>
          <w:tab w:val="num" w:pos="360"/>
        </w:tabs>
        <w:ind w:left="360" w:hanging="360"/>
      </w:pPr>
      <w:rPr>
        <w:rFonts w:hint="default"/>
      </w:rPr>
    </w:lvl>
  </w:abstractNum>
  <w:abstractNum w:abstractNumId="28">
    <w:nsid w:val="28EA54E9"/>
    <w:multiLevelType w:val="hybridMultilevel"/>
    <w:tmpl w:val="48BCDA58"/>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29">
    <w:nsid w:val="2A442C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2BC96C70"/>
    <w:multiLevelType w:val="hybridMultilevel"/>
    <w:tmpl w:val="78D63E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CB55F1"/>
    <w:multiLevelType w:val="hybridMultilevel"/>
    <w:tmpl w:val="B3181940"/>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32">
    <w:nsid w:val="30E45FA3"/>
    <w:multiLevelType w:val="hybridMultilevel"/>
    <w:tmpl w:val="18A285F2"/>
    <w:lvl w:ilvl="0" w:tplc="B7F4800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1195A10"/>
    <w:multiLevelType w:val="hybridMultilevel"/>
    <w:tmpl w:val="C4D49E16"/>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34">
    <w:nsid w:val="31B058C1"/>
    <w:multiLevelType w:val="hybridMultilevel"/>
    <w:tmpl w:val="461E67F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32BD456F"/>
    <w:multiLevelType w:val="hybridMultilevel"/>
    <w:tmpl w:val="FD40230A"/>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36">
    <w:nsid w:val="33D356F8"/>
    <w:multiLevelType w:val="hybridMultilevel"/>
    <w:tmpl w:val="516E5AA6"/>
    <w:lvl w:ilvl="0" w:tplc="C130CB64">
      <w:start w:val="8"/>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7">
    <w:nsid w:val="34293EC2"/>
    <w:multiLevelType w:val="hybridMultilevel"/>
    <w:tmpl w:val="C55C045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8">
    <w:nsid w:val="343A438E"/>
    <w:multiLevelType w:val="hybridMultilevel"/>
    <w:tmpl w:val="02B2A3B6"/>
    <w:lvl w:ilvl="0" w:tplc="CC821D86">
      <w:start w:val="8"/>
      <w:numFmt w:val="bullet"/>
      <w:lvlText w:val="−"/>
      <w:lvlJc w:val="left"/>
      <w:pPr>
        <w:ind w:left="987" w:hanging="360"/>
      </w:pPr>
      <w:rPr>
        <w:rFonts w:ascii="Times New Roman" w:eastAsiaTheme="minorHAnsi" w:hAnsi="Times New Roman"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39">
    <w:nsid w:val="361A3557"/>
    <w:multiLevelType w:val="hybridMultilevel"/>
    <w:tmpl w:val="996EA788"/>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40">
    <w:nsid w:val="361D3B3E"/>
    <w:multiLevelType w:val="hybridMultilevel"/>
    <w:tmpl w:val="E4CC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77024E"/>
    <w:multiLevelType w:val="hybridMultilevel"/>
    <w:tmpl w:val="8A069498"/>
    <w:lvl w:ilvl="0" w:tplc="C3005184">
      <w:start w:val="4"/>
      <w:numFmt w:val="bullet"/>
      <w:lvlText w:val="-"/>
      <w:lvlJc w:val="left"/>
      <w:pPr>
        <w:ind w:left="1140" w:hanging="360"/>
      </w:pPr>
      <w:rPr>
        <w:rFonts w:ascii="Times New Roman" w:eastAsiaTheme="minorHAns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2">
    <w:nsid w:val="393723E5"/>
    <w:multiLevelType w:val="hybridMultilevel"/>
    <w:tmpl w:val="4D8A3256"/>
    <w:lvl w:ilvl="0" w:tplc="FFFFFFFF">
      <w:start w:val="1"/>
      <w:numFmt w:val="decimal"/>
      <w:lvlText w:val="%1."/>
      <w:lvlJc w:val="left"/>
      <w:pPr>
        <w:tabs>
          <w:tab w:val="num" w:pos="900"/>
        </w:tabs>
        <w:ind w:left="90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3AAC2136"/>
    <w:multiLevelType w:val="hybridMultilevel"/>
    <w:tmpl w:val="ABB857AA"/>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44">
    <w:nsid w:val="3AB331BC"/>
    <w:multiLevelType w:val="hybridMultilevel"/>
    <w:tmpl w:val="39027960"/>
    <w:lvl w:ilvl="0" w:tplc="F82C3D7C">
      <w:start w:val="4"/>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5">
    <w:nsid w:val="3D441274"/>
    <w:multiLevelType w:val="hybridMultilevel"/>
    <w:tmpl w:val="40C09130"/>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46">
    <w:nsid w:val="3E03279E"/>
    <w:multiLevelType w:val="hybridMultilevel"/>
    <w:tmpl w:val="1000195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47">
    <w:nsid w:val="3E6204C9"/>
    <w:multiLevelType w:val="hybridMultilevel"/>
    <w:tmpl w:val="6B982366"/>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48">
    <w:nsid w:val="3ED077BC"/>
    <w:multiLevelType w:val="hybridMultilevel"/>
    <w:tmpl w:val="7BA2562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49">
    <w:nsid w:val="44425A41"/>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44A82EB1"/>
    <w:multiLevelType w:val="hybridMultilevel"/>
    <w:tmpl w:val="EA9890B6"/>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51">
    <w:nsid w:val="46515FE6"/>
    <w:multiLevelType w:val="hybridMultilevel"/>
    <w:tmpl w:val="30EAD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042629"/>
    <w:multiLevelType w:val="multilevel"/>
    <w:tmpl w:val="3E70BF2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48116BBA"/>
    <w:multiLevelType w:val="hybridMultilevel"/>
    <w:tmpl w:val="D0945DBA"/>
    <w:lvl w:ilvl="0" w:tplc="4E78AC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8C2DAB"/>
    <w:multiLevelType w:val="hybridMultilevel"/>
    <w:tmpl w:val="2E304FB6"/>
    <w:lvl w:ilvl="0" w:tplc="589EFD8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4B845EC6"/>
    <w:multiLevelType w:val="hybridMultilevel"/>
    <w:tmpl w:val="2CB0D0C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56">
    <w:nsid w:val="4CA46E22"/>
    <w:multiLevelType w:val="hybridMultilevel"/>
    <w:tmpl w:val="D8DE416E"/>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57">
    <w:nsid w:val="4E26449F"/>
    <w:multiLevelType w:val="hybridMultilevel"/>
    <w:tmpl w:val="7A44E300"/>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58">
    <w:nsid w:val="50AA464F"/>
    <w:multiLevelType w:val="multilevel"/>
    <w:tmpl w:val="000ADE04"/>
    <w:lvl w:ilvl="0">
      <w:start w:val="1"/>
      <w:numFmt w:val="decimal"/>
      <w:lvlText w:val="%1."/>
      <w:lvlJc w:val="left"/>
      <w:pPr>
        <w:ind w:left="450" w:hanging="450"/>
      </w:pPr>
      <w:rPr>
        <w:rFonts w:hint="default"/>
      </w:rPr>
    </w:lvl>
    <w:lvl w:ilvl="1">
      <w:start w:val="3"/>
      <w:numFmt w:val="decimal"/>
      <w:lvlText w:val="%1.%2."/>
      <w:lvlJc w:val="left"/>
      <w:pPr>
        <w:ind w:left="3204" w:hanging="720"/>
      </w:pPr>
      <w:rPr>
        <w:rFonts w:hint="default"/>
      </w:rPr>
    </w:lvl>
    <w:lvl w:ilvl="2">
      <w:start w:val="1"/>
      <w:numFmt w:val="decimal"/>
      <w:lvlText w:val="%1.%2.%3."/>
      <w:lvlJc w:val="left"/>
      <w:pPr>
        <w:ind w:left="5688" w:hanging="720"/>
      </w:pPr>
      <w:rPr>
        <w:rFonts w:hint="default"/>
      </w:rPr>
    </w:lvl>
    <w:lvl w:ilvl="3">
      <w:start w:val="1"/>
      <w:numFmt w:val="decimal"/>
      <w:lvlText w:val="%1.%2.%3.%4."/>
      <w:lvlJc w:val="left"/>
      <w:pPr>
        <w:ind w:left="8532" w:hanging="1080"/>
      </w:pPr>
      <w:rPr>
        <w:rFonts w:hint="default"/>
      </w:rPr>
    </w:lvl>
    <w:lvl w:ilvl="4">
      <w:start w:val="1"/>
      <w:numFmt w:val="decimal"/>
      <w:lvlText w:val="%1.%2.%3.%4.%5."/>
      <w:lvlJc w:val="left"/>
      <w:pPr>
        <w:ind w:left="11016" w:hanging="1080"/>
      </w:pPr>
      <w:rPr>
        <w:rFonts w:hint="default"/>
      </w:rPr>
    </w:lvl>
    <w:lvl w:ilvl="5">
      <w:start w:val="1"/>
      <w:numFmt w:val="decimal"/>
      <w:lvlText w:val="%1.%2.%3.%4.%5.%6."/>
      <w:lvlJc w:val="left"/>
      <w:pPr>
        <w:ind w:left="13860" w:hanging="1440"/>
      </w:pPr>
      <w:rPr>
        <w:rFonts w:hint="default"/>
      </w:rPr>
    </w:lvl>
    <w:lvl w:ilvl="6">
      <w:start w:val="1"/>
      <w:numFmt w:val="decimal"/>
      <w:lvlText w:val="%1.%2.%3.%4.%5.%6.%7."/>
      <w:lvlJc w:val="left"/>
      <w:pPr>
        <w:ind w:left="16704" w:hanging="1800"/>
      </w:pPr>
      <w:rPr>
        <w:rFonts w:hint="default"/>
      </w:rPr>
    </w:lvl>
    <w:lvl w:ilvl="7">
      <w:start w:val="1"/>
      <w:numFmt w:val="decimal"/>
      <w:lvlText w:val="%1.%2.%3.%4.%5.%6.%7.%8."/>
      <w:lvlJc w:val="left"/>
      <w:pPr>
        <w:ind w:left="19188" w:hanging="1800"/>
      </w:pPr>
      <w:rPr>
        <w:rFonts w:hint="default"/>
      </w:rPr>
    </w:lvl>
    <w:lvl w:ilvl="8">
      <w:start w:val="1"/>
      <w:numFmt w:val="decimal"/>
      <w:lvlText w:val="%1.%2.%3.%4.%5.%6.%7.%8.%9."/>
      <w:lvlJc w:val="left"/>
      <w:pPr>
        <w:ind w:left="22032" w:hanging="2160"/>
      </w:pPr>
      <w:rPr>
        <w:rFonts w:hint="default"/>
      </w:rPr>
    </w:lvl>
  </w:abstractNum>
  <w:abstractNum w:abstractNumId="59">
    <w:nsid w:val="50D11F83"/>
    <w:multiLevelType w:val="hybridMultilevel"/>
    <w:tmpl w:val="B2CE2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15E375D"/>
    <w:multiLevelType w:val="multilevel"/>
    <w:tmpl w:val="0292EB3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54AA3C9E"/>
    <w:multiLevelType w:val="hybridMultilevel"/>
    <w:tmpl w:val="82F804A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62">
    <w:nsid w:val="56B81EEE"/>
    <w:multiLevelType w:val="hybridMultilevel"/>
    <w:tmpl w:val="9EDCD69C"/>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63">
    <w:nsid w:val="572B5774"/>
    <w:multiLevelType w:val="hybridMultilevel"/>
    <w:tmpl w:val="69C2B642"/>
    <w:lvl w:ilvl="0" w:tplc="042C0011">
      <w:start w:val="1"/>
      <w:numFmt w:val="decimal"/>
      <w:lvlText w:val="%1)"/>
      <w:lvlJc w:val="left"/>
      <w:pPr>
        <w:ind w:left="720" w:hanging="360"/>
      </w:p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4">
    <w:nsid w:val="57895D25"/>
    <w:multiLevelType w:val="hybridMultilevel"/>
    <w:tmpl w:val="21704778"/>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65">
    <w:nsid w:val="579531FD"/>
    <w:multiLevelType w:val="hybridMultilevel"/>
    <w:tmpl w:val="09DCB26A"/>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66">
    <w:nsid w:val="58556EEA"/>
    <w:multiLevelType w:val="hybridMultilevel"/>
    <w:tmpl w:val="B5F87FC6"/>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67">
    <w:nsid w:val="5BD25D5B"/>
    <w:multiLevelType w:val="hybridMultilevel"/>
    <w:tmpl w:val="85A6C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143E5E"/>
    <w:multiLevelType w:val="hybridMultilevel"/>
    <w:tmpl w:val="97786D22"/>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5D2E64FA"/>
    <w:multiLevelType w:val="hybridMultilevel"/>
    <w:tmpl w:val="26E6A79E"/>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70">
    <w:nsid w:val="5FBA2B1F"/>
    <w:multiLevelType w:val="hybridMultilevel"/>
    <w:tmpl w:val="E474B872"/>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71">
    <w:nsid w:val="600C09B2"/>
    <w:multiLevelType w:val="hybridMultilevel"/>
    <w:tmpl w:val="4C68C222"/>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72">
    <w:nsid w:val="61D03483"/>
    <w:multiLevelType w:val="hybridMultilevel"/>
    <w:tmpl w:val="AB2C246E"/>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73">
    <w:nsid w:val="64335654"/>
    <w:multiLevelType w:val="hybridMultilevel"/>
    <w:tmpl w:val="24DA4A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4EE4E4A"/>
    <w:multiLevelType w:val="hybridMultilevel"/>
    <w:tmpl w:val="AFA039A8"/>
    <w:lvl w:ilvl="0" w:tplc="04190001">
      <w:start w:val="1"/>
      <w:numFmt w:val="bullet"/>
      <w:lvlText w:val=""/>
      <w:lvlJc w:val="left"/>
      <w:pPr>
        <w:tabs>
          <w:tab w:val="num" w:pos="360"/>
        </w:tabs>
        <w:ind w:left="36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75">
    <w:nsid w:val="6678607D"/>
    <w:multiLevelType w:val="hybridMultilevel"/>
    <w:tmpl w:val="8A2AEB22"/>
    <w:lvl w:ilvl="0" w:tplc="8B76B37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6">
    <w:nsid w:val="684B60B0"/>
    <w:multiLevelType w:val="hybridMultilevel"/>
    <w:tmpl w:val="F1500AAC"/>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77">
    <w:nsid w:val="69D96564"/>
    <w:multiLevelType w:val="hybridMultilevel"/>
    <w:tmpl w:val="1526C47A"/>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78">
    <w:nsid w:val="6AB909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nsid w:val="6AF206EE"/>
    <w:multiLevelType w:val="hybridMultilevel"/>
    <w:tmpl w:val="D1460106"/>
    <w:lvl w:ilvl="0" w:tplc="A2A88CD4">
      <w:start w:val="1"/>
      <w:numFmt w:val="decimal"/>
      <w:lvlText w:val="%1."/>
      <w:lvlJc w:val="left"/>
      <w:pPr>
        <w:ind w:left="1080" w:hanging="360"/>
      </w:pPr>
      <w:rPr>
        <w:rFonts w:hint="default"/>
        <w:b/>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80">
    <w:nsid w:val="6E865F03"/>
    <w:multiLevelType w:val="hybridMultilevel"/>
    <w:tmpl w:val="A1F2436A"/>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81">
    <w:nsid w:val="6EFC7B55"/>
    <w:multiLevelType w:val="hybridMultilevel"/>
    <w:tmpl w:val="58F081B2"/>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82">
    <w:nsid w:val="70F376A0"/>
    <w:multiLevelType w:val="hybridMultilevel"/>
    <w:tmpl w:val="14124F9C"/>
    <w:lvl w:ilvl="0" w:tplc="AD8431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nsid w:val="71B5023A"/>
    <w:multiLevelType w:val="hybridMultilevel"/>
    <w:tmpl w:val="58E0218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84">
    <w:nsid w:val="76641FA9"/>
    <w:multiLevelType w:val="hybridMultilevel"/>
    <w:tmpl w:val="87D0C1C0"/>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85">
    <w:nsid w:val="76E45859"/>
    <w:multiLevelType w:val="multilevel"/>
    <w:tmpl w:val="8AE862EE"/>
    <w:lvl w:ilvl="0">
      <w:start w:val="1"/>
      <w:numFmt w:val="decimal"/>
      <w:lvlText w:val="%1."/>
      <w:lvlJc w:val="left"/>
      <w:pPr>
        <w:ind w:left="450" w:hanging="450"/>
      </w:pPr>
      <w:rPr>
        <w:rFonts w:hint="default"/>
      </w:rPr>
    </w:lvl>
    <w:lvl w:ilvl="1">
      <w:start w:val="1"/>
      <w:numFmt w:val="decimal"/>
      <w:lvlText w:val="%1.%2."/>
      <w:lvlJc w:val="left"/>
      <w:pPr>
        <w:ind w:left="2776" w:hanging="720"/>
      </w:pPr>
      <w:rPr>
        <w:rFonts w:hint="default"/>
        <w:lang w:val="en-US"/>
      </w:rPr>
    </w:lvl>
    <w:lvl w:ilvl="2">
      <w:start w:val="1"/>
      <w:numFmt w:val="decimal"/>
      <w:lvlText w:val="%1.%2.%3."/>
      <w:lvlJc w:val="left"/>
      <w:pPr>
        <w:ind w:left="4832" w:hanging="720"/>
      </w:pPr>
      <w:rPr>
        <w:rFonts w:hint="default"/>
      </w:rPr>
    </w:lvl>
    <w:lvl w:ilvl="3">
      <w:start w:val="1"/>
      <w:numFmt w:val="decimal"/>
      <w:lvlText w:val="%1.%2.%3.%4."/>
      <w:lvlJc w:val="left"/>
      <w:pPr>
        <w:ind w:left="7248" w:hanging="1080"/>
      </w:pPr>
      <w:rPr>
        <w:rFonts w:hint="default"/>
      </w:rPr>
    </w:lvl>
    <w:lvl w:ilvl="4">
      <w:start w:val="1"/>
      <w:numFmt w:val="decimal"/>
      <w:lvlText w:val="%1.%2.%3.%4.%5."/>
      <w:lvlJc w:val="left"/>
      <w:pPr>
        <w:ind w:left="9304" w:hanging="1080"/>
      </w:pPr>
      <w:rPr>
        <w:rFonts w:hint="default"/>
      </w:rPr>
    </w:lvl>
    <w:lvl w:ilvl="5">
      <w:start w:val="1"/>
      <w:numFmt w:val="decimal"/>
      <w:lvlText w:val="%1.%2.%3.%4.%5.%6."/>
      <w:lvlJc w:val="left"/>
      <w:pPr>
        <w:ind w:left="11720" w:hanging="1440"/>
      </w:pPr>
      <w:rPr>
        <w:rFonts w:hint="default"/>
      </w:rPr>
    </w:lvl>
    <w:lvl w:ilvl="6">
      <w:start w:val="1"/>
      <w:numFmt w:val="decimal"/>
      <w:lvlText w:val="%1.%2.%3.%4.%5.%6.%7."/>
      <w:lvlJc w:val="left"/>
      <w:pPr>
        <w:ind w:left="14136" w:hanging="1800"/>
      </w:pPr>
      <w:rPr>
        <w:rFonts w:hint="default"/>
      </w:rPr>
    </w:lvl>
    <w:lvl w:ilvl="7">
      <w:start w:val="1"/>
      <w:numFmt w:val="decimal"/>
      <w:lvlText w:val="%1.%2.%3.%4.%5.%6.%7.%8."/>
      <w:lvlJc w:val="left"/>
      <w:pPr>
        <w:ind w:left="16192" w:hanging="1800"/>
      </w:pPr>
      <w:rPr>
        <w:rFonts w:hint="default"/>
      </w:rPr>
    </w:lvl>
    <w:lvl w:ilvl="8">
      <w:start w:val="1"/>
      <w:numFmt w:val="decimal"/>
      <w:lvlText w:val="%1.%2.%3.%4.%5.%6.%7.%8.%9."/>
      <w:lvlJc w:val="left"/>
      <w:pPr>
        <w:ind w:left="18608" w:hanging="2160"/>
      </w:pPr>
      <w:rPr>
        <w:rFonts w:hint="default"/>
      </w:rPr>
    </w:lvl>
  </w:abstractNum>
  <w:abstractNum w:abstractNumId="86">
    <w:nsid w:val="774273D8"/>
    <w:multiLevelType w:val="hybridMultilevel"/>
    <w:tmpl w:val="092057A2"/>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87">
    <w:nsid w:val="7763691E"/>
    <w:multiLevelType w:val="hybridMultilevel"/>
    <w:tmpl w:val="1BA25EA8"/>
    <w:lvl w:ilvl="0" w:tplc="92DA3680">
      <w:start w:val="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8">
    <w:nsid w:val="780B0333"/>
    <w:multiLevelType w:val="hybridMultilevel"/>
    <w:tmpl w:val="317E3EEC"/>
    <w:lvl w:ilvl="0" w:tplc="042C0001">
      <w:start w:val="1"/>
      <w:numFmt w:val="bullet"/>
      <w:lvlText w:val=""/>
      <w:lvlJc w:val="left"/>
      <w:pPr>
        <w:ind w:left="1800" w:hanging="360"/>
      </w:pPr>
      <w:rPr>
        <w:rFonts w:ascii="Symbol" w:hAnsi="Symbol" w:hint="default"/>
      </w:rPr>
    </w:lvl>
    <w:lvl w:ilvl="1" w:tplc="042C0003" w:tentative="1">
      <w:start w:val="1"/>
      <w:numFmt w:val="bullet"/>
      <w:lvlText w:val="o"/>
      <w:lvlJc w:val="left"/>
      <w:pPr>
        <w:ind w:left="2520" w:hanging="360"/>
      </w:pPr>
      <w:rPr>
        <w:rFonts w:ascii="Courier New" w:hAnsi="Courier New" w:cs="Courier New" w:hint="default"/>
      </w:rPr>
    </w:lvl>
    <w:lvl w:ilvl="2" w:tplc="042C0005" w:tentative="1">
      <w:start w:val="1"/>
      <w:numFmt w:val="bullet"/>
      <w:lvlText w:val=""/>
      <w:lvlJc w:val="left"/>
      <w:pPr>
        <w:ind w:left="3240" w:hanging="360"/>
      </w:pPr>
      <w:rPr>
        <w:rFonts w:ascii="Wingdings" w:hAnsi="Wingdings" w:hint="default"/>
      </w:rPr>
    </w:lvl>
    <w:lvl w:ilvl="3" w:tplc="042C0001" w:tentative="1">
      <w:start w:val="1"/>
      <w:numFmt w:val="bullet"/>
      <w:lvlText w:val=""/>
      <w:lvlJc w:val="left"/>
      <w:pPr>
        <w:ind w:left="3960" w:hanging="360"/>
      </w:pPr>
      <w:rPr>
        <w:rFonts w:ascii="Symbol" w:hAnsi="Symbol" w:hint="default"/>
      </w:rPr>
    </w:lvl>
    <w:lvl w:ilvl="4" w:tplc="042C0003" w:tentative="1">
      <w:start w:val="1"/>
      <w:numFmt w:val="bullet"/>
      <w:lvlText w:val="o"/>
      <w:lvlJc w:val="left"/>
      <w:pPr>
        <w:ind w:left="4680" w:hanging="360"/>
      </w:pPr>
      <w:rPr>
        <w:rFonts w:ascii="Courier New" w:hAnsi="Courier New" w:cs="Courier New" w:hint="default"/>
      </w:rPr>
    </w:lvl>
    <w:lvl w:ilvl="5" w:tplc="042C0005" w:tentative="1">
      <w:start w:val="1"/>
      <w:numFmt w:val="bullet"/>
      <w:lvlText w:val=""/>
      <w:lvlJc w:val="left"/>
      <w:pPr>
        <w:ind w:left="5400" w:hanging="360"/>
      </w:pPr>
      <w:rPr>
        <w:rFonts w:ascii="Wingdings" w:hAnsi="Wingdings" w:hint="default"/>
      </w:rPr>
    </w:lvl>
    <w:lvl w:ilvl="6" w:tplc="042C0001" w:tentative="1">
      <w:start w:val="1"/>
      <w:numFmt w:val="bullet"/>
      <w:lvlText w:val=""/>
      <w:lvlJc w:val="left"/>
      <w:pPr>
        <w:ind w:left="6120" w:hanging="360"/>
      </w:pPr>
      <w:rPr>
        <w:rFonts w:ascii="Symbol" w:hAnsi="Symbol" w:hint="default"/>
      </w:rPr>
    </w:lvl>
    <w:lvl w:ilvl="7" w:tplc="042C0003" w:tentative="1">
      <w:start w:val="1"/>
      <w:numFmt w:val="bullet"/>
      <w:lvlText w:val="o"/>
      <w:lvlJc w:val="left"/>
      <w:pPr>
        <w:ind w:left="6840" w:hanging="360"/>
      </w:pPr>
      <w:rPr>
        <w:rFonts w:ascii="Courier New" w:hAnsi="Courier New" w:cs="Courier New" w:hint="default"/>
      </w:rPr>
    </w:lvl>
    <w:lvl w:ilvl="8" w:tplc="042C0005" w:tentative="1">
      <w:start w:val="1"/>
      <w:numFmt w:val="bullet"/>
      <w:lvlText w:val=""/>
      <w:lvlJc w:val="left"/>
      <w:pPr>
        <w:ind w:left="7560" w:hanging="360"/>
      </w:pPr>
      <w:rPr>
        <w:rFonts w:ascii="Wingdings" w:hAnsi="Wingdings" w:hint="default"/>
      </w:rPr>
    </w:lvl>
  </w:abstractNum>
  <w:abstractNum w:abstractNumId="89">
    <w:nsid w:val="792A0AAA"/>
    <w:multiLevelType w:val="hybridMultilevel"/>
    <w:tmpl w:val="A094D84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90">
    <w:nsid w:val="7DF576D5"/>
    <w:multiLevelType w:val="hybridMultilevel"/>
    <w:tmpl w:val="421CAD64"/>
    <w:lvl w:ilvl="0" w:tplc="042C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91">
    <w:nsid w:val="7E1B2DC8"/>
    <w:multiLevelType w:val="hybridMultilevel"/>
    <w:tmpl w:val="BAEC9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5F5D49"/>
    <w:multiLevelType w:val="hybridMultilevel"/>
    <w:tmpl w:val="364A3658"/>
    <w:lvl w:ilvl="0" w:tplc="CE1CA34C">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93">
    <w:nsid w:val="7FF1081B"/>
    <w:multiLevelType w:val="hybridMultilevel"/>
    <w:tmpl w:val="5358EEF6"/>
    <w:lvl w:ilvl="0" w:tplc="129E8E96">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86"/>
  </w:num>
  <w:num w:numId="3">
    <w:abstractNumId w:val="89"/>
  </w:num>
  <w:num w:numId="4">
    <w:abstractNumId w:val="61"/>
  </w:num>
  <w:num w:numId="5">
    <w:abstractNumId w:val="9"/>
  </w:num>
  <w:num w:numId="6">
    <w:abstractNumId w:val="69"/>
  </w:num>
  <w:num w:numId="7">
    <w:abstractNumId w:val="66"/>
  </w:num>
  <w:num w:numId="8">
    <w:abstractNumId w:val="62"/>
  </w:num>
  <w:num w:numId="9">
    <w:abstractNumId w:val="90"/>
  </w:num>
  <w:num w:numId="10">
    <w:abstractNumId w:val="80"/>
  </w:num>
  <w:num w:numId="11">
    <w:abstractNumId w:val="46"/>
  </w:num>
  <w:num w:numId="12">
    <w:abstractNumId w:val="26"/>
  </w:num>
  <w:num w:numId="13">
    <w:abstractNumId w:val="5"/>
  </w:num>
  <w:num w:numId="14">
    <w:abstractNumId w:val="77"/>
  </w:num>
  <w:num w:numId="15">
    <w:abstractNumId w:val="18"/>
  </w:num>
  <w:num w:numId="16">
    <w:abstractNumId w:val="24"/>
  </w:num>
  <w:num w:numId="17">
    <w:abstractNumId w:val="2"/>
  </w:num>
  <w:num w:numId="18">
    <w:abstractNumId w:val="23"/>
  </w:num>
  <w:num w:numId="19">
    <w:abstractNumId w:val="29"/>
  </w:num>
  <w:num w:numId="20">
    <w:abstractNumId w:val="21"/>
  </w:num>
  <w:num w:numId="21">
    <w:abstractNumId w:val="78"/>
  </w:num>
  <w:num w:numId="22">
    <w:abstractNumId w:val="74"/>
  </w:num>
  <w:num w:numId="23">
    <w:abstractNumId w:val="25"/>
  </w:num>
  <w:num w:numId="24">
    <w:abstractNumId w:val="65"/>
  </w:num>
  <w:num w:numId="25">
    <w:abstractNumId w:val="22"/>
  </w:num>
  <w:num w:numId="26">
    <w:abstractNumId w:val="3"/>
  </w:num>
  <w:num w:numId="27">
    <w:abstractNumId w:val="31"/>
  </w:num>
  <w:num w:numId="28">
    <w:abstractNumId w:val="50"/>
  </w:num>
  <w:num w:numId="29">
    <w:abstractNumId w:val="43"/>
  </w:num>
  <w:num w:numId="30">
    <w:abstractNumId w:val="70"/>
  </w:num>
  <w:num w:numId="31">
    <w:abstractNumId w:val="45"/>
  </w:num>
  <w:num w:numId="32">
    <w:abstractNumId w:val="64"/>
  </w:num>
  <w:num w:numId="33">
    <w:abstractNumId w:val="14"/>
  </w:num>
  <w:num w:numId="34">
    <w:abstractNumId w:val="48"/>
  </w:num>
  <w:num w:numId="35">
    <w:abstractNumId w:val="79"/>
  </w:num>
  <w:num w:numId="36">
    <w:abstractNumId w:val="4"/>
  </w:num>
  <w:num w:numId="37">
    <w:abstractNumId w:val="88"/>
  </w:num>
  <w:num w:numId="38">
    <w:abstractNumId w:val="13"/>
  </w:num>
  <w:num w:numId="39">
    <w:abstractNumId w:val="71"/>
  </w:num>
  <w:num w:numId="40">
    <w:abstractNumId w:val="56"/>
  </w:num>
  <w:num w:numId="41">
    <w:abstractNumId w:val="58"/>
  </w:num>
  <w:num w:numId="42">
    <w:abstractNumId w:val="76"/>
  </w:num>
  <w:num w:numId="43">
    <w:abstractNumId w:val="84"/>
  </w:num>
  <w:num w:numId="44">
    <w:abstractNumId w:val="55"/>
  </w:num>
  <w:num w:numId="45">
    <w:abstractNumId w:val="10"/>
  </w:num>
  <w:num w:numId="46">
    <w:abstractNumId w:val="47"/>
  </w:num>
  <w:num w:numId="47">
    <w:abstractNumId w:val="19"/>
  </w:num>
  <w:num w:numId="48">
    <w:abstractNumId w:val="39"/>
  </w:num>
  <w:num w:numId="49">
    <w:abstractNumId w:val="83"/>
  </w:num>
  <w:num w:numId="50">
    <w:abstractNumId w:val="0"/>
  </w:num>
  <w:num w:numId="51">
    <w:abstractNumId w:val="57"/>
  </w:num>
  <w:num w:numId="52">
    <w:abstractNumId w:val="28"/>
  </w:num>
  <w:num w:numId="53">
    <w:abstractNumId w:val="72"/>
  </w:num>
  <w:num w:numId="54">
    <w:abstractNumId w:val="49"/>
  </w:num>
  <w:num w:numId="55">
    <w:abstractNumId w:val="27"/>
  </w:num>
  <w:num w:numId="56">
    <w:abstractNumId w:val="81"/>
  </w:num>
  <w:num w:numId="57">
    <w:abstractNumId w:val="12"/>
  </w:num>
  <w:num w:numId="58">
    <w:abstractNumId w:val="59"/>
  </w:num>
  <w:num w:numId="59">
    <w:abstractNumId w:val="34"/>
  </w:num>
  <w:num w:numId="60">
    <w:abstractNumId w:val="1"/>
  </w:num>
  <w:num w:numId="61">
    <w:abstractNumId w:val="37"/>
  </w:num>
  <w:num w:numId="62">
    <w:abstractNumId w:val="73"/>
  </w:num>
  <w:num w:numId="63">
    <w:abstractNumId w:val="82"/>
  </w:num>
  <w:num w:numId="64">
    <w:abstractNumId w:val="15"/>
  </w:num>
  <w:num w:numId="65">
    <w:abstractNumId w:val="11"/>
  </w:num>
  <w:num w:numId="66">
    <w:abstractNumId w:val="40"/>
  </w:num>
  <w:num w:numId="67">
    <w:abstractNumId w:val="17"/>
  </w:num>
  <w:num w:numId="68">
    <w:abstractNumId w:val="20"/>
  </w:num>
  <w:num w:numId="69">
    <w:abstractNumId w:val="35"/>
  </w:num>
  <w:num w:numId="70">
    <w:abstractNumId w:val="93"/>
  </w:num>
  <w:num w:numId="71">
    <w:abstractNumId w:val="63"/>
  </w:num>
  <w:num w:numId="72">
    <w:abstractNumId w:val="30"/>
  </w:num>
  <w:num w:numId="73">
    <w:abstractNumId w:val="8"/>
  </w:num>
  <w:num w:numId="74">
    <w:abstractNumId w:val="52"/>
  </w:num>
  <w:num w:numId="75">
    <w:abstractNumId w:val="53"/>
  </w:num>
  <w:num w:numId="76">
    <w:abstractNumId w:val="60"/>
  </w:num>
  <w:num w:numId="77">
    <w:abstractNumId w:val="91"/>
  </w:num>
  <w:num w:numId="78">
    <w:abstractNumId w:val="51"/>
  </w:num>
  <w:num w:numId="79">
    <w:abstractNumId w:val="54"/>
  </w:num>
  <w:num w:numId="80">
    <w:abstractNumId w:val="75"/>
  </w:num>
  <w:num w:numId="81">
    <w:abstractNumId w:val="92"/>
  </w:num>
  <w:num w:numId="82">
    <w:abstractNumId w:val="68"/>
  </w:num>
  <w:num w:numId="83">
    <w:abstractNumId w:val="42"/>
  </w:num>
  <w:num w:numId="84">
    <w:abstractNumId w:val="7"/>
  </w:num>
  <w:num w:numId="85">
    <w:abstractNumId w:val="85"/>
  </w:num>
  <w:num w:numId="86">
    <w:abstractNumId w:val="67"/>
  </w:num>
  <w:num w:numId="87">
    <w:abstractNumId w:val="6"/>
  </w:num>
  <w:num w:numId="88">
    <w:abstractNumId w:val="44"/>
  </w:num>
  <w:num w:numId="89">
    <w:abstractNumId w:val="41"/>
  </w:num>
  <w:num w:numId="90">
    <w:abstractNumId w:val="32"/>
  </w:num>
  <w:num w:numId="91">
    <w:abstractNumId w:val="38"/>
  </w:num>
  <w:num w:numId="92">
    <w:abstractNumId w:val="87"/>
  </w:num>
  <w:num w:numId="93">
    <w:abstractNumId w:val="36"/>
  </w:num>
  <w:num w:numId="94">
    <w:abstractNumId w:val="16"/>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autoHyphenation/>
  <w:hyphenationZone w:val="357"/>
  <w:doNotHyphenateCaps/>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23776"/>
    <w:rsid w:val="000014AA"/>
    <w:rsid w:val="00001776"/>
    <w:rsid w:val="00002DB8"/>
    <w:rsid w:val="000037B1"/>
    <w:rsid w:val="0000453B"/>
    <w:rsid w:val="000065FA"/>
    <w:rsid w:val="000066A8"/>
    <w:rsid w:val="00007C5B"/>
    <w:rsid w:val="00010655"/>
    <w:rsid w:val="00010E1B"/>
    <w:rsid w:val="00012F7D"/>
    <w:rsid w:val="000130F3"/>
    <w:rsid w:val="00013DD8"/>
    <w:rsid w:val="0001636E"/>
    <w:rsid w:val="00016A09"/>
    <w:rsid w:val="00016C4A"/>
    <w:rsid w:val="00016F51"/>
    <w:rsid w:val="000173C1"/>
    <w:rsid w:val="00021727"/>
    <w:rsid w:val="00021AA7"/>
    <w:rsid w:val="00021F82"/>
    <w:rsid w:val="00022BFC"/>
    <w:rsid w:val="00023A24"/>
    <w:rsid w:val="00032429"/>
    <w:rsid w:val="0003304C"/>
    <w:rsid w:val="00033E5C"/>
    <w:rsid w:val="0003414C"/>
    <w:rsid w:val="00035CE9"/>
    <w:rsid w:val="0004014F"/>
    <w:rsid w:val="0004036D"/>
    <w:rsid w:val="00044ED8"/>
    <w:rsid w:val="00044FB9"/>
    <w:rsid w:val="00045218"/>
    <w:rsid w:val="00046518"/>
    <w:rsid w:val="0005178B"/>
    <w:rsid w:val="00053AFF"/>
    <w:rsid w:val="00054798"/>
    <w:rsid w:val="00054C4D"/>
    <w:rsid w:val="00054F77"/>
    <w:rsid w:val="00055323"/>
    <w:rsid w:val="0005571B"/>
    <w:rsid w:val="0005707F"/>
    <w:rsid w:val="000601C6"/>
    <w:rsid w:val="0006027D"/>
    <w:rsid w:val="000609FA"/>
    <w:rsid w:val="00061F3F"/>
    <w:rsid w:val="00064524"/>
    <w:rsid w:val="0006469B"/>
    <w:rsid w:val="00064907"/>
    <w:rsid w:val="00064D20"/>
    <w:rsid w:val="00064D2C"/>
    <w:rsid w:val="0007137A"/>
    <w:rsid w:val="00072AE6"/>
    <w:rsid w:val="0007336A"/>
    <w:rsid w:val="00073970"/>
    <w:rsid w:val="00074ED6"/>
    <w:rsid w:val="000762C5"/>
    <w:rsid w:val="00076D59"/>
    <w:rsid w:val="00077A10"/>
    <w:rsid w:val="00081AF3"/>
    <w:rsid w:val="00081B40"/>
    <w:rsid w:val="00081CAB"/>
    <w:rsid w:val="000835B1"/>
    <w:rsid w:val="00083644"/>
    <w:rsid w:val="00086C85"/>
    <w:rsid w:val="00087919"/>
    <w:rsid w:val="0009034E"/>
    <w:rsid w:val="00090CBA"/>
    <w:rsid w:val="00092A75"/>
    <w:rsid w:val="00092CB6"/>
    <w:rsid w:val="00092E4E"/>
    <w:rsid w:val="00094505"/>
    <w:rsid w:val="000978FF"/>
    <w:rsid w:val="000A3685"/>
    <w:rsid w:val="000A371F"/>
    <w:rsid w:val="000A53B3"/>
    <w:rsid w:val="000A54B4"/>
    <w:rsid w:val="000A5601"/>
    <w:rsid w:val="000A5F3D"/>
    <w:rsid w:val="000B1113"/>
    <w:rsid w:val="000B1DD8"/>
    <w:rsid w:val="000B6349"/>
    <w:rsid w:val="000C01DA"/>
    <w:rsid w:val="000C1335"/>
    <w:rsid w:val="000C1635"/>
    <w:rsid w:val="000C63DC"/>
    <w:rsid w:val="000C6463"/>
    <w:rsid w:val="000D1119"/>
    <w:rsid w:val="000D39CC"/>
    <w:rsid w:val="000D45BF"/>
    <w:rsid w:val="000D5B23"/>
    <w:rsid w:val="000D7B1D"/>
    <w:rsid w:val="000E3012"/>
    <w:rsid w:val="000E42AF"/>
    <w:rsid w:val="000E4388"/>
    <w:rsid w:val="000E5B4B"/>
    <w:rsid w:val="000E74A2"/>
    <w:rsid w:val="000F0FA1"/>
    <w:rsid w:val="000F25F1"/>
    <w:rsid w:val="000F41D9"/>
    <w:rsid w:val="000F4214"/>
    <w:rsid w:val="000F5A4A"/>
    <w:rsid w:val="000F5B28"/>
    <w:rsid w:val="000F61A3"/>
    <w:rsid w:val="000F75D6"/>
    <w:rsid w:val="000F78B2"/>
    <w:rsid w:val="00103239"/>
    <w:rsid w:val="001035E1"/>
    <w:rsid w:val="001040DB"/>
    <w:rsid w:val="00106603"/>
    <w:rsid w:val="00107474"/>
    <w:rsid w:val="001078D4"/>
    <w:rsid w:val="00110F98"/>
    <w:rsid w:val="00111D9D"/>
    <w:rsid w:val="001131A3"/>
    <w:rsid w:val="00114FB1"/>
    <w:rsid w:val="00117A0F"/>
    <w:rsid w:val="001211F0"/>
    <w:rsid w:val="001218B5"/>
    <w:rsid w:val="00123683"/>
    <w:rsid w:val="00125726"/>
    <w:rsid w:val="00126651"/>
    <w:rsid w:val="00132552"/>
    <w:rsid w:val="00132920"/>
    <w:rsid w:val="00132AB7"/>
    <w:rsid w:val="00133F01"/>
    <w:rsid w:val="001348DA"/>
    <w:rsid w:val="001353CB"/>
    <w:rsid w:val="00135BC5"/>
    <w:rsid w:val="00141170"/>
    <w:rsid w:val="0014369C"/>
    <w:rsid w:val="001505A5"/>
    <w:rsid w:val="001529DA"/>
    <w:rsid w:val="00152A51"/>
    <w:rsid w:val="00152B75"/>
    <w:rsid w:val="001537D7"/>
    <w:rsid w:val="00153B01"/>
    <w:rsid w:val="001551F1"/>
    <w:rsid w:val="0015609F"/>
    <w:rsid w:val="00156468"/>
    <w:rsid w:val="00156AB1"/>
    <w:rsid w:val="00156B10"/>
    <w:rsid w:val="00157CDA"/>
    <w:rsid w:val="00161C08"/>
    <w:rsid w:val="00162191"/>
    <w:rsid w:val="00162E09"/>
    <w:rsid w:val="00164DAE"/>
    <w:rsid w:val="00167E18"/>
    <w:rsid w:val="0017162B"/>
    <w:rsid w:val="00180B9F"/>
    <w:rsid w:val="00180ECA"/>
    <w:rsid w:val="0018107D"/>
    <w:rsid w:val="001829BE"/>
    <w:rsid w:val="00183380"/>
    <w:rsid w:val="0018434E"/>
    <w:rsid w:val="001844F9"/>
    <w:rsid w:val="0019056E"/>
    <w:rsid w:val="00192163"/>
    <w:rsid w:val="001921C5"/>
    <w:rsid w:val="00193679"/>
    <w:rsid w:val="001940CD"/>
    <w:rsid w:val="00194770"/>
    <w:rsid w:val="00195CD7"/>
    <w:rsid w:val="00196D80"/>
    <w:rsid w:val="00196E30"/>
    <w:rsid w:val="001972BC"/>
    <w:rsid w:val="001A25F2"/>
    <w:rsid w:val="001A31DF"/>
    <w:rsid w:val="001A3D04"/>
    <w:rsid w:val="001A493F"/>
    <w:rsid w:val="001A56EE"/>
    <w:rsid w:val="001A721F"/>
    <w:rsid w:val="001A7380"/>
    <w:rsid w:val="001A7E05"/>
    <w:rsid w:val="001B4836"/>
    <w:rsid w:val="001B587A"/>
    <w:rsid w:val="001B59B2"/>
    <w:rsid w:val="001B6580"/>
    <w:rsid w:val="001C09B8"/>
    <w:rsid w:val="001C0A92"/>
    <w:rsid w:val="001C1696"/>
    <w:rsid w:val="001C2329"/>
    <w:rsid w:val="001C362F"/>
    <w:rsid w:val="001C3750"/>
    <w:rsid w:val="001C3AD7"/>
    <w:rsid w:val="001C545E"/>
    <w:rsid w:val="001C64C1"/>
    <w:rsid w:val="001D021C"/>
    <w:rsid w:val="001D1AD5"/>
    <w:rsid w:val="001D3E84"/>
    <w:rsid w:val="001E0FA7"/>
    <w:rsid w:val="001E3708"/>
    <w:rsid w:val="001E512F"/>
    <w:rsid w:val="001E6BE1"/>
    <w:rsid w:val="001E72AA"/>
    <w:rsid w:val="001F0F16"/>
    <w:rsid w:val="001F0F82"/>
    <w:rsid w:val="001F36C6"/>
    <w:rsid w:val="001F39FB"/>
    <w:rsid w:val="001F629C"/>
    <w:rsid w:val="002011E1"/>
    <w:rsid w:val="00201248"/>
    <w:rsid w:val="002050E9"/>
    <w:rsid w:val="002052F2"/>
    <w:rsid w:val="00205E64"/>
    <w:rsid w:val="00206D9A"/>
    <w:rsid w:val="002074CB"/>
    <w:rsid w:val="0020795E"/>
    <w:rsid w:val="00210FF6"/>
    <w:rsid w:val="00211AE4"/>
    <w:rsid w:val="00212B5E"/>
    <w:rsid w:val="002133C1"/>
    <w:rsid w:val="00213F66"/>
    <w:rsid w:val="00215A66"/>
    <w:rsid w:val="0022309E"/>
    <w:rsid w:val="002239D7"/>
    <w:rsid w:val="00223C01"/>
    <w:rsid w:val="00224B25"/>
    <w:rsid w:val="00225285"/>
    <w:rsid w:val="00230A44"/>
    <w:rsid w:val="00231235"/>
    <w:rsid w:val="002351F4"/>
    <w:rsid w:val="0023524B"/>
    <w:rsid w:val="0023754E"/>
    <w:rsid w:val="00240F2D"/>
    <w:rsid w:val="00242FFF"/>
    <w:rsid w:val="002433A8"/>
    <w:rsid w:val="00243AF6"/>
    <w:rsid w:val="00244BC1"/>
    <w:rsid w:val="00244CC8"/>
    <w:rsid w:val="00244D11"/>
    <w:rsid w:val="00245AC4"/>
    <w:rsid w:val="002464F0"/>
    <w:rsid w:val="00247A7D"/>
    <w:rsid w:val="0025073F"/>
    <w:rsid w:val="0025078D"/>
    <w:rsid w:val="00251095"/>
    <w:rsid w:val="00251D9A"/>
    <w:rsid w:val="00260BE8"/>
    <w:rsid w:val="00261164"/>
    <w:rsid w:val="002617F6"/>
    <w:rsid w:val="00261B8F"/>
    <w:rsid w:val="00263B9B"/>
    <w:rsid w:val="00264857"/>
    <w:rsid w:val="00264CFF"/>
    <w:rsid w:val="0026611D"/>
    <w:rsid w:val="00267615"/>
    <w:rsid w:val="00270511"/>
    <w:rsid w:val="00271B91"/>
    <w:rsid w:val="00271CFC"/>
    <w:rsid w:val="002720DA"/>
    <w:rsid w:val="00272EF8"/>
    <w:rsid w:val="0027655D"/>
    <w:rsid w:val="0027730A"/>
    <w:rsid w:val="0027735A"/>
    <w:rsid w:val="002777CA"/>
    <w:rsid w:val="002778BD"/>
    <w:rsid w:val="00277A26"/>
    <w:rsid w:val="00280FA3"/>
    <w:rsid w:val="00281615"/>
    <w:rsid w:val="00287369"/>
    <w:rsid w:val="00287EA3"/>
    <w:rsid w:val="00290488"/>
    <w:rsid w:val="00291DDB"/>
    <w:rsid w:val="002922AF"/>
    <w:rsid w:val="0029287C"/>
    <w:rsid w:val="002A1044"/>
    <w:rsid w:val="002A11B3"/>
    <w:rsid w:val="002A2977"/>
    <w:rsid w:val="002A36B7"/>
    <w:rsid w:val="002A383E"/>
    <w:rsid w:val="002A3A87"/>
    <w:rsid w:val="002A5D90"/>
    <w:rsid w:val="002A6FF8"/>
    <w:rsid w:val="002A737F"/>
    <w:rsid w:val="002A7F00"/>
    <w:rsid w:val="002B12E1"/>
    <w:rsid w:val="002B2D94"/>
    <w:rsid w:val="002B40CE"/>
    <w:rsid w:val="002B4426"/>
    <w:rsid w:val="002B4BD2"/>
    <w:rsid w:val="002B5AE7"/>
    <w:rsid w:val="002B682F"/>
    <w:rsid w:val="002B6CE3"/>
    <w:rsid w:val="002C17F8"/>
    <w:rsid w:val="002C4484"/>
    <w:rsid w:val="002C498A"/>
    <w:rsid w:val="002C74FF"/>
    <w:rsid w:val="002C7503"/>
    <w:rsid w:val="002D1788"/>
    <w:rsid w:val="002D2051"/>
    <w:rsid w:val="002D267F"/>
    <w:rsid w:val="002D26DF"/>
    <w:rsid w:val="002D3B91"/>
    <w:rsid w:val="002E08BF"/>
    <w:rsid w:val="002E1948"/>
    <w:rsid w:val="002E36DA"/>
    <w:rsid w:val="002E3C32"/>
    <w:rsid w:val="002E6B7D"/>
    <w:rsid w:val="002F520C"/>
    <w:rsid w:val="002F69F1"/>
    <w:rsid w:val="002F79C3"/>
    <w:rsid w:val="00300179"/>
    <w:rsid w:val="00300B5F"/>
    <w:rsid w:val="00301464"/>
    <w:rsid w:val="00301891"/>
    <w:rsid w:val="003030A6"/>
    <w:rsid w:val="003043C7"/>
    <w:rsid w:val="00304654"/>
    <w:rsid w:val="0030789E"/>
    <w:rsid w:val="00307CF0"/>
    <w:rsid w:val="00313B5F"/>
    <w:rsid w:val="00315586"/>
    <w:rsid w:val="00316805"/>
    <w:rsid w:val="00322BBA"/>
    <w:rsid w:val="003238DB"/>
    <w:rsid w:val="00323FE0"/>
    <w:rsid w:val="003252C4"/>
    <w:rsid w:val="003256E3"/>
    <w:rsid w:val="00325882"/>
    <w:rsid w:val="00326D02"/>
    <w:rsid w:val="003279CC"/>
    <w:rsid w:val="00327A14"/>
    <w:rsid w:val="00332360"/>
    <w:rsid w:val="003328E6"/>
    <w:rsid w:val="00332B4A"/>
    <w:rsid w:val="003332DB"/>
    <w:rsid w:val="00335026"/>
    <w:rsid w:val="00335173"/>
    <w:rsid w:val="0034010B"/>
    <w:rsid w:val="00340AA4"/>
    <w:rsid w:val="00341079"/>
    <w:rsid w:val="003427C3"/>
    <w:rsid w:val="003444C6"/>
    <w:rsid w:val="0035115F"/>
    <w:rsid w:val="00351CDF"/>
    <w:rsid w:val="00353B9C"/>
    <w:rsid w:val="003544E9"/>
    <w:rsid w:val="00355AAB"/>
    <w:rsid w:val="00365495"/>
    <w:rsid w:val="003670D7"/>
    <w:rsid w:val="00367B98"/>
    <w:rsid w:val="003735C0"/>
    <w:rsid w:val="00373803"/>
    <w:rsid w:val="00373ABD"/>
    <w:rsid w:val="003758EF"/>
    <w:rsid w:val="00377032"/>
    <w:rsid w:val="003803F4"/>
    <w:rsid w:val="00380519"/>
    <w:rsid w:val="003807F4"/>
    <w:rsid w:val="003819E7"/>
    <w:rsid w:val="003823DC"/>
    <w:rsid w:val="00383D5F"/>
    <w:rsid w:val="003847E8"/>
    <w:rsid w:val="00385045"/>
    <w:rsid w:val="00385E5A"/>
    <w:rsid w:val="003862F0"/>
    <w:rsid w:val="00386645"/>
    <w:rsid w:val="00390D1D"/>
    <w:rsid w:val="00390D72"/>
    <w:rsid w:val="00392710"/>
    <w:rsid w:val="00394170"/>
    <w:rsid w:val="0039578F"/>
    <w:rsid w:val="00395CC0"/>
    <w:rsid w:val="00396EC5"/>
    <w:rsid w:val="003A188C"/>
    <w:rsid w:val="003A2F6C"/>
    <w:rsid w:val="003A37B8"/>
    <w:rsid w:val="003A3AD2"/>
    <w:rsid w:val="003A58D1"/>
    <w:rsid w:val="003A76F5"/>
    <w:rsid w:val="003A7B71"/>
    <w:rsid w:val="003B0B8E"/>
    <w:rsid w:val="003B12E0"/>
    <w:rsid w:val="003B1E45"/>
    <w:rsid w:val="003B2043"/>
    <w:rsid w:val="003B40F4"/>
    <w:rsid w:val="003B5429"/>
    <w:rsid w:val="003B5A99"/>
    <w:rsid w:val="003B6006"/>
    <w:rsid w:val="003B6501"/>
    <w:rsid w:val="003B7817"/>
    <w:rsid w:val="003C1AF9"/>
    <w:rsid w:val="003C2304"/>
    <w:rsid w:val="003C5455"/>
    <w:rsid w:val="003C5C80"/>
    <w:rsid w:val="003C6F59"/>
    <w:rsid w:val="003D1F55"/>
    <w:rsid w:val="003D20F7"/>
    <w:rsid w:val="003D276E"/>
    <w:rsid w:val="003D433D"/>
    <w:rsid w:val="003D4CBB"/>
    <w:rsid w:val="003D644F"/>
    <w:rsid w:val="003D7251"/>
    <w:rsid w:val="003E25CD"/>
    <w:rsid w:val="003E29E3"/>
    <w:rsid w:val="003E4D7C"/>
    <w:rsid w:val="003E51D4"/>
    <w:rsid w:val="003E5377"/>
    <w:rsid w:val="003E562A"/>
    <w:rsid w:val="003E6734"/>
    <w:rsid w:val="003E7A79"/>
    <w:rsid w:val="003F4274"/>
    <w:rsid w:val="003F47F8"/>
    <w:rsid w:val="003F5B92"/>
    <w:rsid w:val="003F5C9B"/>
    <w:rsid w:val="003F7192"/>
    <w:rsid w:val="003F7EB3"/>
    <w:rsid w:val="0040060A"/>
    <w:rsid w:val="00400F28"/>
    <w:rsid w:val="0040380A"/>
    <w:rsid w:val="004054F3"/>
    <w:rsid w:val="00405AAD"/>
    <w:rsid w:val="00405DF2"/>
    <w:rsid w:val="004079B2"/>
    <w:rsid w:val="004107C7"/>
    <w:rsid w:val="00410889"/>
    <w:rsid w:val="00412F6C"/>
    <w:rsid w:val="00413336"/>
    <w:rsid w:val="00413F4B"/>
    <w:rsid w:val="004145D4"/>
    <w:rsid w:val="00417562"/>
    <w:rsid w:val="004212D5"/>
    <w:rsid w:val="00422602"/>
    <w:rsid w:val="0042278F"/>
    <w:rsid w:val="004231C3"/>
    <w:rsid w:val="00423534"/>
    <w:rsid w:val="00423D5B"/>
    <w:rsid w:val="00424149"/>
    <w:rsid w:val="00424DA7"/>
    <w:rsid w:val="00425E89"/>
    <w:rsid w:val="004266FF"/>
    <w:rsid w:val="00427423"/>
    <w:rsid w:val="00433CC8"/>
    <w:rsid w:val="004375DA"/>
    <w:rsid w:val="00440E04"/>
    <w:rsid w:val="00442816"/>
    <w:rsid w:val="004428B8"/>
    <w:rsid w:val="00443421"/>
    <w:rsid w:val="0044575B"/>
    <w:rsid w:val="00445776"/>
    <w:rsid w:val="00451DBF"/>
    <w:rsid w:val="0045277A"/>
    <w:rsid w:val="00453814"/>
    <w:rsid w:val="004554CB"/>
    <w:rsid w:val="004559D4"/>
    <w:rsid w:val="00457A3B"/>
    <w:rsid w:val="004605A8"/>
    <w:rsid w:val="004620EB"/>
    <w:rsid w:val="00462D32"/>
    <w:rsid w:val="0046444B"/>
    <w:rsid w:val="004647BC"/>
    <w:rsid w:val="004653B2"/>
    <w:rsid w:val="00465A77"/>
    <w:rsid w:val="00470ED6"/>
    <w:rsid w:val="00472959"/>
    <w:rsid w:val="00473290"/>
    <w:rsid w:val="00473964"/>
    <w:rsid w:val="0047470F"/>
    <w:rsid w:val="00474DB7"/>
    <w:rsid w:val="00474F8D"/>
    <w:rsid w:val="0047589D"/>
    <w:rsid w:val="00476020"/>
    <w:rsid w:val="00477B89"/>
    <w:rsid w:val="004803EF"/>
    <w:rsid w:val="004804C0"/>
    <w:rsid w:val="00480979"/>
    <w:rsid w:val="00481D01"/>
    <w:rsid w:val="004826F8"/>
    <w:rsid w:val="00483A21"/>
    <w:rsid w:val="004845BF"/>
    <w:rsid w:val="00484F60"/>
    <w:rsid w:val="00485105"/>
    <w:rsid w:val="00486ACD"/>
    <w:rsid w:val="00486F99"/>
    <w:rsid w:val="00487887"/>
    <w:rsid w:val="00487B76"/>
    <w:rsid w:val="0049015D"/>
    <w:rsid w:val="00491F17"/>
    <w:rsid w:val="00491F68"/>
    <w:rsid w:val="0049267E"/>
    <w:rsid w:val="0049407B"/>
    <w:rsid w:val="0049521B"/>
    <w:rsid w:val="00495694"/>
    <w:rsid w:val="00495C59"/>
    <w:rsid w:val="004A3430"/>
    <w:rsid w:val="004A48A6"/>
    <w:rsid w:val="004A5419"/>
    <w:rsid w:val="004A5A80"/>
    <w:rsid w:val="004A6A80"/>
    <w:rsid w:val="004B0473"/>
    <w:rsid w:val="004B0949"/>
    <w:rsid w:val="004B6BD8"/>
    <w:rsid w:val="004B7AFF"/>
    <w:rsid w:val="004C5E37"/>
    <w:rsid w:val="004C69E7"/>
    <w:rsid w:val="004C6C11"/>
    <w:rsid w:val="004D37E9"/>
    <w:rsid w:val="004D5318"/>
    <w:rsid w:val="004D7C7E"/>
    <w:rsid w:val="004E051E"/>
    <w:rsid w:val="004E1A0B"/>
    <w:rsid w:val="004E42CF"/>
    <w:rsid w:val="004E625C"/>
    <w:rsid w:val="004E7B08"/>
    <w:rsid w:val="004E7BBC"/>
    <w:rsid w:val="004E7F4F"/>
    <w:rsid w:val="004F462F"/>
    <w:rsid w:val="004F4E10"/>
    <w:rsid w:val="004F7304"/>
    <w:rsid w:val="004F7FDE"/>
    <w:rsid w:val="00500EB4"/>
    <w:rsid w:val="00500FC3"/>
    <w:rsid w:val="0050216C"/>
    <w:rsid w:val="00502511"/>
    <w:rsid w:val="00503C19"/>
    <w:rsid w:val="00504CFB"/>
    <w:rsid w:val="00507B02"/>
    <w:rsid w:val="00507FF4"/>
    <w:rsid w:val="00514778"/>
    <w:rsid w:val="00514B86"/>
    <w:rsid w:val="0052128E"/>
    <w:rsid w:val="00522A18"/>
    <w:rsid w:val="00523E98"/>
    <w:rsid w:val="005248B5"/>
    <w:rsid w:val="005249B7"/>
    <w:rsid w:val="0052547C"/>
    <w:rsid w:val="00525732"/>
    <w:rsid w:val="00525873"/>
    <w:rsid w:val="005275C2"/>
    <w:rsid w:val="00527E8E"/>
    <w:rsid w:val="00527FD0"/>
    <w:rsid w:val="00531162"/>
    <w:rsid w:val="00531507"/>
    <w:rsid w:val="00531ACF"/>
    <w:rsid w:val="00536A20"/>
    <w:rsid w:val="00537CCB"/>
    <w:rsid w:val="00537DDB"/>
    <w:rsid w:val="005416A7"/>
    <w:rsid w:val="005418A7"/>
    <w:rsid w:val="00543513"/>
    <w:rsid w:val="005440FD"/>
    <w:rsid w:val="00544466"/>
    <w:rsid w:val="005514AB"/>
    <w:rsid w:val="00551E42"/>
    <w:rsid w:val="0055330F"/>
    <w:rsid w:val="00554C49"/>
    <w:rsid w:val="00556E78"/>
    <w:rsid w:val="0056141D"/>
    <w:rsid w:val="00561D38"/>
    <w:rsid w:val="0056296B"/>
    <w:rsid w:val="0056320B"/>
    <w:rsid w:val="005640FC"/>
    <w:rsid w:val="00564248"/>
    <w:rsid w:val="00565450"/>
    <w:rsid w:val="00566E08"/>
    <w:rsid w:val="00566F20"/>
    <w:rsid w:val="00567A6B"/>
    <w:rsid w:val="0057133F"/>
    <w:rsid w:val="005716DF"/>
    <w:rsid w:val="00572756"/>
    <w:rsid w:val="00574ECA"/>
    <w:rsid w:val="00575022"/>
    <w:rsid w:val="005751B2"/>
    <w:rsid w:val="005762C7"/>
    <w:rsid w:val="00580990"/>
    <w:rsid w:val="005809B7"/>
    <w:rsid w:val="00584497"/>
    <w:rsid w:val="00585F9A"/>
    <w:rsid w:val="0058630B"/>
    <w:rsid w:val="00587181"/>
    <w:rsid w:val="00594201"/>
    <w:rsid w:val="00594A5C"/>
    <w:rsid w:val="00594B54"/>
    <w:rsid w:val="00596F37"/>
    <w:rsid w:val="00597182"/>
    <w:rsid w:val="005A09F7"/>
    <w:rsid w:val="005A0C61"/>
    <w:rsid w:val="005A0D2B"/>
    <w:rsid w:val="005A0F00"/>
    <w:rsid w:val="005A1B7D"/>
    <w:rsid w:val="005A258D"/>
    <w:rsid w:val="005A2A4C"/>
    <w:rsid w:val="005A4ADB"/>
    <w:rsid w:val="005A7928"/>
    <w:rsid w:val="005B0EA6"/>
    <w:rsid w:val="005B15F6"/>
    <w:rsid w:val="005B1B72"/>
    <w:rsid w:val="005B3FCE"/>
    <w:rsid w:val="005B5D6B"/>
    <w:rsid w:val="005B606E"/>
    <w:rsid w:val="005B6B62"/>
    <w:rsid w:val="005B6C03"/>
    <w:rsid w:val="005B7BFB"/>
    <w:rsid w:val="005C0EBD"/>
    <w:rsid w:val="005C159A"/>
    <w:rsid w:val="005C1E9D"/>
    <w:rsid w:val="005C273A"/>
    <w:rsid w:val="005C3576"/>
    <w:rsid w:val="005C44BE"/>
    <w:rsid w:val="005C5325"/>
    <w:rsid w:val="005C5A30"/>
    <w:rsid w:val="005C5E93"/>
    <w:rsid w:val="005C752D"/>
    <w:rsid w:val="005C7C87"/>
    <w:rsid w:val="005D1207"/>
    <w:rsid w:val="005D21D6"/>
    <w:rsid w:val="005D28FB"/>
    <w:rsid w:val="005D6769"/>
    <w:rsid w:val="005D6BE9"/>
    <w:rsid w:val="005D6D2D"/>
    <w:rsid w:val="005E0068"/>
    <w:rsid w:val="005E087F"/>
    <w:rsid w:val="005E1309"/>
    <w:rsid w:val="005E2152"/>
    <w:rsid w:val="005E2363"/>
    <w:rsid w:val="005E3739"/>
    <w:rsid w:val="005E4FC5"/>
    <w:rsid w:val="005E6E1D"/>
    <w:rsid w:val="005E7663"/>
    <w:rsid w:val="005E7F0D"/>
    <w:rsid w:val="005E7F5E"/>
    <w:rsid w:val="005F0641"/>
    <w:rsid w:val="005F0CCE"/>
    <w:rsid w:val="005F1487"/>
    <w:rsid w:val="005F2173"/>
    <w:rsid w:val="005F4282"/>
    <w:rsid w:val="005F6D1B"/>
    <w:rsid w:val="0060032B"/>
    <w:rsid w:val="00600BDD"/>
    <w:rsid w:val="00604B01"/>
    <w:rsid w:val="00605106"/>
    <w:rsid w:val="00605D0C"/>
    <w:rsid w:val="00606255"/>
    <w:rsid w:val="00606CA2"/>
    <w:rsid w:val="006118B0"/>
    <w:rsid w:val="00611B4A"/>
    <w:rsid w:val="006126C3"/>
    <w:rsid w:val="00612A73"/>
    <w:rsid w:val="0061307B"/>
    <w:rsid w:val="006135A6"/>
    <w:rsid w:val="00614EC4"/>
    <w:rsid w:val="006179E4"/>
    <w:rsid w:val="00622021"/>
    <w:rsid w:val="006235F5"/>
    <w:rsid w:val="0062755A"/>
    <w:rsid w:val="00627DB9"/>
    <w:rsid w:val="00630A69"/>
    <w:rsid w:val="0063251A"/>
    <w:rsid w:val="00633803"/>
    <w:rsid w:val="006344A9"/>
    <w:rsid w:val="006361F7"/>
    <w:rsid w:val="00636B03"/>
    <w:rsid w:val="00636C2E"/>
    <w:rsid w:val="00640AEE"/>
    <w:rsid w:val="0064333B"/>
    <w:rsid w:val="006443CA"/>
    <w:rsid w:val="00647B06"/>
    <w:rsid w:val="00650B89"/>
    <w:rsid w:val="0065171D"/>
    <w:rsid w:val="00651A49"/>
    <w:rsid w:val="00652B8F"/>
    <w:rsid w:val="006546CC"/>
    <w:rsid w:val="0065668A"/>
    <w:rsid w:val="0066332B"/>
    <w:rsid w:val="00665640"/>
    <w:rsid w:val="00665CA6"/>
    <w:rsid w:val="00666AAB"/>
    <w:rsid w:val="00666B13"/>
    <w:rsid w:val="00666E71"/>
    <w:rsid w:val="00667416"/>
    <w:rsid w:val="006674E1"/>
    <w:rsid w:val="00667E97"/>
    <w:rsid w:val="00673776"/>
    <w:rsid w:val="00673C47"/>
    <w:rsid w:val="00680067"/>
    <w:rsid w:val="006805DD"/>
    <w:rsid w:val="00682DFF"/>
    <w:rsid w:val="00684551"/>
    <w:rsid w:val="00684D60"/>
    <w:rsid w:val="00684F5D"/>
    <w:rsid w:val="00686194"/>
    <w:rsid w:val="00690500"/>
    <w:rsid w:val="0069099E"/>
    <w:rsid w:val="006912C1"/>
    <w:rsid w:val="00692415"/>
    <w:rsid w:val="00693583"/>
    <w:rsid w:val="00693616"/>
    <w:rsid w:val="006947AD"/>
    <w:rsid w:val="0069489E"/>
    <w:rsid w:val="006A1636"/>
    <w:rsid w:val="006A17DD"/>
    <w:rsid w:val="006A1AAD"/>
    <w:rsid w:val="006A312E"/>
    <w:rsid w:val="006A56BF"/>
    <w:rsid w:val="006A7576"/>
    <w:rsid w:val="006A79CA"/>
    <w:rsid w:val="006B194A"/>
    <w:rsid w:val="006B2CDB"/>
    <w:rsid w:val="006B4C31"/>
    <w:rsid w:val="006B6468"/>
    <w:rsid w:val="006B6CD8"/>
    <w:rsid w:val="006B7141"/>
    <w:rsid w:val="006B7C10"/>
    <w:rsid w:val="006B7D63"/>
    <w:rsid w:val="006C080E"/>
    <w:rsid w:val="006C0866"/>
    <w:rsid w:val="006C2262"/>
    <w:rsid w:val="006C2820"/>
    <w:rsid w:val="006C366D"/>
    <w:rsid w:val="006C4B63"/>
    <w:rsid w:val="006C6926"/>
    <w:rsid w:val="006C78F2"/>
    <w:rsid w:val="006C7FC2"/>
    <w:rsid w:val="006D0EA3"/>
    <w:rsid w:val="006D1BF7"/>
    <w:rsid w:val="006D281C"/>
    <w:rsid w:val="006D436B"/>
    <w:rsid w:val="006D4B18"/>
    <w:rsid w:val="006E116D"/>
    <w:rsid w:val="006E1C0C"/>
    <w:rsid w:val="006E1C9C"/>
    <w:rsid w:val="006E3A3E"/>
    <w:rsid w:val="006E7622"/>
    <w:rsid w:val="006E77B9"/>
    <w:rsid w:val="006E7D30"/>
    <w:rsid w:val="006F0ACA"/>
    <w:rsid w:val="006F0B93"/>
    <w:rsid w:val="006F1774"/>
    <w:rsid w:val="006F3271"/>
    <w:rsid w:val="006F37C7"/>
    <w:rsid w:val="006F3C3D"/>
    <w:rsid w:val="006F49FB"/>
    <w:rsid w:val="006F5126"/>
    <w:rsid w:val="006F5E95"/>
    <w:rsid w:val="006F721D"/>
    <w:rsid w:val="00700E32"/>
    <w:rsid w:val="0070123A"/>
    <w:rsid w:val="00705E89"/>
    <w:rsid w:val="00706184"/>
    <w:rsid w:val="00713198"/>
    <w:rsid w:val="00713553"/>
    <w:rsid w:val="0071442C"/>
    <w:rsid w:val="00714589"/>
    <w:rsid w:val="00714B70"/>
    <w:rsid w:val="007166BE"/>
    <w:rsid w:val="00717505"/>
    <w:rsid w:val="007211D3"/>
    <w:rsid w:val="00721C13"/>
    <w:rsid w:val="00721D0B"/>
    <w:rsid w:val="007228F1"/>
    <w:rsid w:val="00722A56"/>
    <w:rsid w:val="0072302D"/>
    <w:rsid w:val="00723776"/>
    <w:rsid w:val="007239EC"/>
    <w:rsid w:val="00723C1D"/>
    <w:rsid w:val="0072412A"/>
    <w:rsid w:val="00730B1D"/>
    <w:rsid w:val="00730B5D"/>
    <w:rsid w:val="00732130"/>
    <w:rsid w:val="00736DDD"/>
    <w:rsid w:val="007372A6"/>
    <w:rsid w:val="00741118"/>
    <w:rsid w:val="00743999"/>
    <w:rsid w:val="00744A46"/>
    <w:rsid w:val="0074660A"/>
    <w:rsid w:val="00746994"/>
    <w:rsid w:val="007474BC"/>
    <w:rsid w:val="00747D1D"/>
    <w:rsid w:val="0075108E"/>
    <w:rsid w:val="00751C86"/>
    <w:rsid w:val="0075265C"/>
    <w:rsid w:val="00752D58"/>
    <w:rsid w:val="00752F6B"/>
    <w:rsid w:val="00754CCC"/>
    <w:rsid w:val="00756D10"/>
    <w:rsid w:val="007606F5"/>
    <w:rsid w:val="00761337"/>
    <w:rsid w:val="00762C44"/>
    <w:rsid w:val="00762CF8"/>
    <w:rsid w:val="0076318F"/>
    <w:rsid w:val="00764118"/>
    <w:rsid w:val="0076557E"/>
    <w:rsid w:val="00765807"/>
    <w:rsid w:val="00766629"/>
    <w:rsid w:val="007701CD"/>
    <w:rsid w:val="00770619"/>
    <w:rsid w:val="00770E37"/>
    <w:rsid w:val="00771EAA"/>
    <w:rsid w:val="0077218D"/>
    <w:rsid w:val="00773C9D"/>
    <w:rsid w:val="00776E65"/>
    <w:rsid w:val="0077727C"/>
    <w:rsid w:val="00777561"/>
    <w:rsid w:val="00780280"/>
    <w:rsid w:val="007814F0"/>
    <w:rsid w:val="007836EE"/>
    <w:rsid w:val="00783873"/>
    <w:rsid w:val="00784DC5"/>
    <w:rsid w:val="0078633B"/>
    <w:rsid w:val="00790214"/>
    <w:rsid w:val="00790EC1"/>
    <w:rsid w:val="007913AA"/>
    <w:rsid w:val="0079145D"/>
    <w:rsid w:val="00791B3C"/>
    <w:rsid w:val="00791E00"/>
    <w:rsid w:val="007942C4"/>
    <w:rsid w:val="00794DF4"/>
    <w:rsid w:val="00794DFA"/>
    <w:rsid w:val="0079510A"/>
    <w:rsid w:val="00796665"/>
    <w:rsid w:val="007A1106"/>
    <w:rsid w:val="007A15C7"/>
    <w:rsid w:val="007A1D38"/>
    <w:rsid w:val="007A339E"/>
    <w:rsid w:val="007A4329"/>
    <w:rsid w:val="007A5AB0"/>
    <w:rsid w:val="007B09B4"/>
    <w:rsid w:val="007B14C4"/>
    <w:rsid w:val="007B1755"/>
    <w:rsid w:val="007B1AAD"/>
    <w:rsid w:val="007B1AB1"/>
    <w:rsid w:val="007B248C"/>
    <w:rsid w:val="007B2B60"/>
    <w:rsid w:val="007B2F1D"/>
    <w:rsid w:val="007B3149"/>
    <w:rsid w:val="007B4308"/>
    <w:rsid w:val="007B583F"/>
    <w:rsid w:val="007C2791"/>
    <w:rsid w:val="007C2D7A"/>
    <w:rsid w:val="007C3268"/>
    <w:rsid w:val="007C4BF6"/>
    <w:rsid w:val="007C72A1"/>
    <w:rsid w:val="007D00EC"/>
    <w:rsid w:val="007D46A9"/>
    <w:rsid w:val="007D4809"/>
    <w:rsid w:val="007D4B44"/>
    <w:rsid w:val="007D5E37"/>
    <w:rsid w:val="007D641A"/>
    <w:rsid w:val="007D7733"/>
    <w:rsid w:val="007E08BC"/>
    <w:rsid w:val="007E1B89"/>
    <w:rsid w:val="007E2712"/>
    <w:rsid w:val="007E3F76"/>
    <w:rsid w:val="007E4987"/>
    <w:rsid w:val="007E52F8"/>
    <w:rsid w:val="007F014A"/>
    <w:rsid w:val="007F0BC8"/>
    <w:rsid w:val="007F0D7D"/>
    <w:rsid w:val="007F18B7"/>
    <w:rsid w:val="007F375E"/>
    <w:rsid w:val="007F5A27"/>
    <w:rsid w:val="007F637C"/>
    <w:rsid w:val="007F64E8"/>
    <w:rsid w:val="008001D2"/>
    <w:rsid w:val="00800CEC"/>
    <w:rsid w:val="0080138D"/>
    <w:rsid w:val="00804F89"/>
    <w:rsid w:val="0080683A"/>
    <w:rsid w:val="00806B15"/>
    <w:rsid w:val="0081118B"/>
    <w:rsid w:val="00812360"/>
    <w:rsid w:val="0081397B"/>
    <w:rsid w:val="00814600"/>
    <w:rsid w:val="00814A33"/>
    <w:rsid w:val="00815A03"/>
    <w:rsid w:val="008168D9"/>
    <w:rsid w:val="00820090"/>
    <w:rsid w:val="0082031F"/>
    <w:rsid w:val="00822871"/>
    <w:rsid w:val="00824A6C"/>
    <w:rsid w:val="00825319"/>
    <w:rsid w:val="00825D70"/>
    <w:rsid w:val="00826946"/>
    <w:rsid w:val="00830193"/>
    <w:rsid w:val="008303B0"/>
    <w:rsid w:val="008328A6"/>
    <w:rsid w:val="00832A7D"/>
    <w:rsid w:val="00834018"/>
    <w:rsid w:val="008349FD"/>
    <w:rsid w:val="008360A4"/>
    <w:rsid w:val="0083754D"/>
    <w:rsid w:val="0084163D"/>
    <w:rsid w:val="008458C0"/>
    <w:rsid w:val="00850442"/>
    <w:rsid w:val="00850C11"/>
    <w:rsid w:val="0085220F"/>
    <w:rsid w:val="00853AF3"/>
    <w:rsid w:val="00854CB7"/>
    <w:rsid w:val="0085557D"/>
    <w:rsid w:val="00855AB5"/>
    <w:rsid w:val="00856B22"/>
    <w:rsid w:val="008576C2"/>
    <w:rsid w:val="00860468"/>
    <w:rsid w:val="008628E3"/>
    <w:rsid w:val="00862962"/>
    <w:rsid w:val="0086414A"/>
    <w:rsid w:val="00864612"/>
    <w:rsid w:val="00864CF1"/>
    <w:rsid w:val="00864E97"/>
    <w:rsid w:val="00867B53"/>
    <w:rsid w:val="008709AD"/>
    <w:rsid w:val="0087161D"/>
    <w:rsid w:val="00871994"/>
    <w:rsid w:val="0087256A"/>
    <w:rsid w:val="00872B9D"/>
    <w:rsid w:val="00874CEE"/>
    <w:rsid w:val="00874EC1"/>
    <w:rsid w:val="0087554B"/>
    <w:rsid w:val="00876B83"/>
    <w:rsid w:val="00877D77"/>
    <w:rsid w:val="008838A5"/>
    <w:rsid w:val="0088523F"/>
    <w:rsid w:val="00885E50"/>
    <w:rsid w:val="0088671F"/>
    <w:rsid w:val="00886928"/>
    <w:rsid w:val="00887B9A"/>
    <w:rsid w:val="0089299D"/>
    <w:rsid w:val="00893809"/>
    <w:rsid w:val="00894AA1"/>
    <w:rsid w:val="00894AC7"/>
    <w:rsid w:val="008A184E"/>
    <w:rsid w:val="008A2E3D"/>
    <w:rsid w:val="008A3A9D"/>
    <w:rsid w:val="008A465D"/>
    <w:rsid w:val="008A4CCC"/>
    <w:rsid w:val="008A4E36"/>
    <w:rsid w:val="008A5AEF"/>
    <w:rsid w:val="008A7A63"/>
    <w:rsid w:val="008B005B"/>
    <w:rsid w:val="008B356F"/>
    <w:rsid w:val="008B4976"/>
    <w:rsid w:val="008B4B19"/>
    <w:rsid w:val="008B507A"/>
    <w:rsid w:val="008B6A61"/>
    <w:rsid w:val="008B6BA3"/>
    <w:rsid w:val="008C0169"/>
    <w:rsid w:val="008C32A6"/>
    <w:rsid w:val="008C3CF1"/>
    <w:rsid w:val="008C4535"/>
    <w:rsid w:val="008C4782"/>
    <w:rsid w:val="008C59D9"/>
    <w:rsid w:val="008C5B48"/>
    <w:rsid w:val="008C5FF9"/>
    <w:rsid w:val="008C73AD"/>
    <w:rsid w:val="008D0C90"/>
    <w:rsid w:val="008D13BB"/>
    <w:rsid w:val="008D2EF8"/>
    <w:rsid w:val="008D4249"/>
    <w:rsid w:val="008D7D63"/>
    <w:rsid w:val="008D7D9B"/>
    <w:rsid w:val="008E0B10"/>
    <w:rsid w:val="008E21D1"/>
    <w:rsid w:val="008E738B"/>
    <w:rsid w:val="008E76C2"/>
    <w:rsid w:val="008E7A63"/>
    <w:rsid w:val="008F129C"/>
    <w:rsid w:val="008F3935"/>
    <w:rsid w:val="008F3C08"/>
    <w:rsid w:val="008F593A"/>
    <w:rsid w:val="00901F93"/>
    <w:rsid w:val="00903D53"/>
    <w:rsid w:val="00905A2A"/>
    <w:rsid w:val="009077F9"/>
    <w:rsid w:val="00907DC5"/>
    <w:rsid w:val="009110BF"/>
    <w:rsid w:val="00913D7E"/>
    <w:rsid w:val="009163FA"/>
    <w:rsid w:val="00917C8E"/>
    <w:rsid w:val="0092011D"/>
    <w:rsid w:val="00923195"/>
    <w:rsid w:val="00923D47"/>
    <w:rsid w:val="009242FF"/>
    <w:rsid w:val="0092490A"/>
    <w:rsid w:val="00925145"/>
    <w:rsid w:val="009262F5"/>
    <w:rsid w:val="009272D4"/>
    <w:rsid w:val="0093080F"/>
    <w:rsid w:val="00931893"/>
    <w:rsid w:val="00933754"/>
    <w:rsid w:val="0093403A"/>
    <w:rsid w:val="009373AE"/>
    <w:rsid w:val="00937DDD"/>
    <w:rsid w:val="00940C0A"/>
    <w:rsid w:val="00941A88"/>
    <w:rsid w:val="0094239B"/>
    <w:rsid w:val="009432DA"/>
    <w:rsid w:val="00946AFD"/>
    <w:rsid w:val="00947775"/>
    <w:rsid w:val="00950165"/>
    <w:rsid w:val="0095503B"/>
    <w:rsid w:val="009561C7"/>
    <w:rsid w:val="00956424"/>
    <w:rsid w:val="0096066F"/>
    <w:rsid w:val="00960793"/>
    <w:rsid w:val="00960F78"/>
    <w:rsid w:val="00961073"/>
    <w:rsid w:val="0096287D"/>
    <w:rsid w:val="00962A9C"/>
    <w:rsid w:val="00963513"/>
    <w:rsid w:val="00964F2A"/>
    <w:rsid w:val="009661B0"/>
    <w:rsid w:val="00970290"/>
    <w:rsid w:val="0097113C"/>
    <w:rsid w:val="009728DD"/>
    <w:rsid w:val="009748E2"/>
    <w:rsid w:val="00974E5E"/>
    <w:rsid w:val="00974ED4"/>
    <w:rsid w:val="00976EB3"/>
    <w:rsid w:val="00980A24"/>
    <w:rsid w:val="00983933"/>
    <w:rsid w:val="00983AE9"/>
    <w:rsid w:val="009846AE"/>
    <w:rsid w:val="009856FA"/>
    <w:rsid w:val="009863C5"/>
    <w:rsid w:val="00987D36"/>
    <w:rsid w:val="00990301"/>
    <w:rsid w:val="00990FE3"/>
    <w:rsid w:val="0099120C"/>
    <w:rsid w:val="009918CF"/>
    <w:rsid w:val="0099283D"/>
    <w:rsid w:val="00992BB9"/>
    <w:rsid w:val="0099359D"/>
    <w:rsid w:val="0099375F"/>
    <w:rsid w:val="00994469"/>
    <w:rsid w:val="0099678A"/>
    <w:rsid w:val="009967BA"/>
    <w:rsid w:val="009A3B7F"/>
    <w:rsid w:val="009A4148"/>
    <w:rsid w:val="009A456C"/>
    <w:rsid w:val="009A55B3"/>
    <w:rsid w:val="009B0F37"/>
    <w:rsid w:val="009B1231"/>
    <w:rsid w:val="009B231D"/>
    <w:rsid w:val="009B38A8"/>
    <w:rsid w:val="009B4813"/>
    <w:rsid w:val="009B6786"/>
    <w:rsid w:val="009B75B8"/>
    <w:rsid w:val="009B7826"/>
    <w:rsid w:val="009C20C0"/>
    <w:rsid w:val="009C3B53"/>
    <w:rsid w:val="009C5B60"/>
    <w:rsid w:val="009C60BA"/>
    <w:rsid w:val="009C6A3E"/>
    <w:rsid w:val="009C71A1"/>
    <w:rsid w:val="009D0CB9"/>
    <w:rsid w:val="009D0DC9"/>
    <w:rsid w:val="009D2251"/>
    <w:rsid w:val="009D29ED"/>
    <w:rsid w:val="009D2FC3"/>
    <w:rsid w:val="009D5249"/>
    <w:rsid w:val="009D6DEB"/>
    <w:rsid w:val="009D719A"/>
    <w:rsid w:val="009E0C3A"/>
    <w:rsid w:val="009E2DBF"/>
    <w:rsid w:val="009E3A05"/>
    <w:rsid w:val="009E461D"/>
    <w:rsid w:val="009E50F8"/>
    <w:rsid w:val="009E5ADA"/>
    <w:rsid w:val="009E7457"/>
    <w:rsid w:val="009E7549"/>
    <w:rsid w:val="009F1DD7"/>
    <w:rsid w:val="009F6472"/>
    <w:rsid w:val="00A0112E"/>
    <w:rsid w:val="00A01742"/>
    <w:rsid w:val="00A02A1E"/>
    <w:rsid w:val="00A03D31"/>
    <w:rsid w:val="00A04415"/>
    <w:rsid w:val="00A06D3C"/>
    <w:rsid w:val="00A07791"/>
    <w:rsid w:val="00A1016F"/>
    <w:rsid w:val="00A10943"/>
    <w:rsid w:val="00A11C93"/>
    <w:rsid w:val="00A12AF5"/>
    <w:rsid w:val="00A15041"/>
    <w:rsid w:val="00A160D0"/>
    <w:rsid w:val="00A17B33"/>
    <w:rsid w:val="00A215E7"/>
    <w:rsid w:val="00A23710"/>
    <w:rsid w:val="00A2379B"/>
    <w:rsid w:val="00A23957"/>
    <w:rsid w:val="00A24B1A"/>
    <w:rsid w:val="00A2535D"/>
    <w:rsid w:val="00A27A2E"/>
    <w:rsid w:val="00A311B4"/>
    <w:rsid w:val="00A315CA"/>
    <w:rsid w:val="00A3271C"/>
    <w:rsid w:val="00A33115"/>
    <w:rsid w:val="00A3422B"/>
    <w:rsid w:val="00A3501B"/>
    <w:rsid w:val="00A350E3"/>
    <w:rsid w:val="00A37C65"/>
    <w:rsid w:val="00A4022A"/>
    <w:rsid w:val="00A41B14"/>
    <w:rsid w:val="00A41B72"/>
    <w:rsid w:val="00A426E1"/>
    <w:rsid w:val="00A4465C"/>
    <w:rsid w:val="00A44DBD"/>
    <w:rsid w:val="00A45D15"/>
    <w:rsid w:val="00A47319"/>
    <w:rsid w:val="00A478B4"/>
    <w:rsid w:val="00A50F42"/>
    <w:rsid w:val="00A52733"/>
    <w:rsid w:val="00A53CD2"/>
    <w:rsid w:val="00A55452"/>
    <w:rsid w:val="00A57E72"/>
    <w:rsid w:val="00A62602"/>
    <w:rsid w:val="00A631F7"/>
    <w:rsid w:val="00A6493C"/>
    <w:rsid w:val="00A64DE2"/>
    <w:rsid w:val="00A653A9"/>
    <w:rsid w:val="00A656A2"/>
    <w:rsid w:val="00A7043C"/>
    <w:rsid w:val="00A70C85"/>
    <w:rsid w:val="00A72A26"/>
    <w:rsid w:val="00A72A5C"/>
    <w:rsid w:val="00A76389"/>
    <w:rsid w:val="00A764FC"/>
    <w:rsid w:val="00A7675E"/>
    <w:rsid w:val="00A769EC"/>
    <w:rsid w:val="00A76B17"/>
    <w:rsid w:val="00A77093"/>
    <w:rsid w:val="00A7794D"/>
    <w:rsid w:val="00A80AFF"/>
    <w:rsid w:val="00A8171F"/>
    <w:rsid w:val="00A82218"/>
    <w:rsid w:val="00A829AB"/>
    <w:rsid w:val="00A833F5"/>
    <w:rsid w:val="00A83AB2"/>
    <w:rsid w:val="00A85E8C"/>
    <w:rsid w:val="00A87BCA"/>
    <w:rsid w:val="00A90A4A"/>
    <w:rsid w:val="00A93908"/>
    <w:rsid w:val="00A953BE"/>
    <w:rsid w:val="00A97435"/>
    <w:rsid w:val="00A97FC8"/>
    <w:rsid w:val="00AA09F0"/>
    <w:rsid w:val="00AA11ED"/>
    <w:rsid w:val="00AA2167"/>
    <w:rsid w:val="00AA2408"/>
    <w:rsid w:val="00AA2786"/>
    <w:rsid w:val="00AA2B4E"/>
    <w:rsid w:val="00AA40BD"/>
    <w:rsid w:val="00AA6FA3"/>
    <w:rsid w:val="00AA73FD"/>
    <w:rsid w:val="00AA7F77"/>
    <w:rsid w:val="00AB05E5"/>
    <w:rsid w:val="00AB0B51"/>
    <w:rsid w:val="00AB0EA3"/>
    <w:rsid w:val="00AB3815"/>
    <w:rsid w:val="00AB3EE8"/>
    <w:rsid w:val="00AB517E"/>
    <w:rsid w:val="00AB5E3A"/>
    <w:rsid w:val="00AC200D"/>
    <w:rsid w:val="00AC24B1"/>
    <w:rsid w:val="00AC44A1"/>
    <w:rsid w:val="00AC5AA0"/>
    <w:rsid w:val="00AD0AC3"/>
    <w:rsid w:val="00AD18EF"/>
    <w:rsid w:val="00AD3899"/>
    <w:rsid w:val="00AD67A1"/>
    <w:rsid w:val="00AD70A1"/>
    <w:rsid w:val="00AE4248"/>
    <w:rsid w:val="00AE4421"/>
    <w:rsid w:val="00AE4422"/>
    <w:rsid w:val="00AE4E76"/>
    <w:rsid w:val="00AE55A1"/>
    <w:rsid w:val="00AE7946"/>
    <w:rsid w:val="00AF1F29"/>
    <w:rsid w:val="00AF342F"/>
    <w:rsid w:val="00AF36D9"/>
    <w:rsid w:val="00AF43B9"/>
    <w:rsid w:val="00AF546F"/>
    <w:rsid w:val="00AF659D"/>
    <w:rsid w:val="00AF7B57"/>
    <w:rsid w:val="00AF7C1A"/>
    <w:rsid w:val="00B0298C"/>
    <w:rsid w:val="00B046D6"/>
    <w:rsid w:val="00B04DE5"/>
    <w:rsid w:val="00B05A0B"/>
    <w:rsid w:val="00B06DED"/>
    <w:rsid w:val="00B06E60"/>
    <w:rsid w:val="00B113C6"/>
    <w:rsid w:val="00B1235C"/>
    <w:rsid w:val="00B1255F"/>
    <w:rsid w:val="00B13404"/>
    <w:rsid w:val="00B13B1A"/>
    <w:rsid w:val="00B1616E"/>
    <w:rsid w:val="00B168C3"/>
    <w:rsid w:val="00B171CD"/>
    <w:rsid w:val="00B21982"/>
    <w:rsid w:val="00B21CC6"/>
    <w:rsid w:val="00B222AA"/>
    <w:rsid w:val="00B2271D"/>
    <w:rsid w:val="00B24BF4"/>
    <w:rsid w:val="00B26C52"/>
    <w:rsid w:val="00B26E1C"/>
    <w:rsid w:val="00B32744"/>
    <w:rsid w:val="00B327B4"/>
    <w:rsid w:val="00B345D6"/>
    <w:rsid w:val="00B347E4"/>
    <w:rsid w:val="00B34BB8"/>
    <w:rsid w:val="00B3619E"/>
    <w:rsid w:val="00B364ED"/>
    <w:rsid w:val="00B36964"/>
    <w:rsid w:val="00B42260"/>
    <w:rsid w:val="00B42693"/>
    <w:rsid w:val="00B44D9E"/>
    <w:rsid w:val="00B454E5"/>
    <w:rsid w:val="00B50717"/>
    <w:rsid w:val="00B50A55"/>
    <w:rsid w:val="00B512A2"/>
    <w:rsid w:val="00B51D97"/>
    <w:rsid w:val="00B524DF"/>
    <w:rsid w:val="00B5431D"/>
    <w:rsid w:val="00B553A0"/>
    <w:rsid w:val="00B576DE"/>
    <w:rsid w:val="00B61750"/>
    <w:rsid w:val="00B617BA"/>
    <w:rsid w:val="00B625C1"/>
    <w:rsid w:val="00B62988"/>
    <w:rsid w:val="00B644BE"/>
    <w:rsid w:val="00B6482B"/>
    <w:rsid w:val="00B66C46"/>
    <w:rsid w:val="00B679D7"/>
    <w:rsid w:val="00B71477"/>
    <w:rsid w:val="00B72D6E"/>
    <w:rsid w:val="00B73DDE"/>
    <w:rsid w:val="00B743D6"/>
    <w:rsid w:val="00B74EAB"/>
    <w:rsid w:val="00B76FB2"/>
    <w:rsid w:val="00B77175"/>
    <w:rsid w:val="00B774A2"/>
    <w:rsid w:val="00B77663"/>
    <w:rsid w:val="00B77728"/>
    <w:rsid w:val="00B8155A"/>
    <w:rsid w:val="00B824BA"/>
    <w:rsid w:val="00B82A5D"/>
    <w:rsid w:val="00B832A7"/>
    <w:rsid w:val="00B858A2"/>
    <w:rsid w:val="00B85B52"/>
    <w:rsid w:val="00B87D9B"/>
    <w:rsid w:val="00B9077D"/>
    <w:rsid w:val="00B9375A"/>
    <w:rsid w:val="00B93841"/>
    <w:rsid w:val="00B94BB9"/>
    <w:rsid w:val="00B969DC"/>
    <w:rsid w:val="00B96A9C"/>
    <w:rsid w:val="00BA4AC0"/>
    <w:rsid w:val="00BA62BE"/>
    <w:rsid w:val="00BA7551"/>
    <w:rsid w:val="00BA77C1"/>
    <w:rsid w:val="00BA7EA9"/>
    <w:rsid w:val="00BB0376"/>
    <w:rsid w:val="00BB063C"/>
    <w:rsid w:val="00BB1C44"/>
    <w:rsid w:val="00BB1EB3"/>
    <w:rsid w:val="00BB32A4"/>
    <w:rsid w:val="00BB3D6F"/>
    <w:rsid w:val="00BB59B1"/>
    <w:rsid w:val="00BB5A77"/>
    <w:rsid w:val="00BB6692"/>
    <w:rsid w:val="00BC0D79"/>
    <w:rsid w:val="00BC1E3E"/>
    <w:rsid w:val="00BC1FDE"/>
    <w:rsid w:val="00BC31F3"/>
    <w:rsid w:val="00BC36FB"/>
    <w:rsid w:val="00BC3E17"/>
    <w:rsid w:val="00BC40A8"/>
    <w:rsid w:val="00BC4D9D"/>
    <w:rsid w:val="00BC4F91"/>
    <w:rsid w:val="00BC5DEC"/>
    <w:rsid w:val="00BC6A2D"/>
    <w:rsid w:val="00BC71E2"/>
    <w:rsid w:val="00BC7B53"/>
    <w:rsid w:val="00BD0832"/>
    <w:rsid w:val="00BD0FF4"/>
    <w:rsid w:val="00BD40FB"/>
    <w:rsid w:val="00BD4F89"/>
    <w:rsid w:val="00BD5895"/>
    <w:rsid w:val="00BD75D3"/>
    <w:rsid w:val="00BD7CA3"/>
    <w:rsid w:val="00BE0FB2"/>
    <w:rsid w:val="00BE25BF"/>
    <w:rsid w:val="00BE3388"/>
    <w:rsid w:val="00BE3FC1"/>
    <w:rsid w:val="00BE5137"/>
    <w:rsid w:val="00BF0D2E"/>
    <w:rsid w:val="00BF3AE5"/>
    <w:rsid w:val="00BF4B69"/>
    <w:rsid w:val="00BF4C32"/>
    <w:rsid w:val="00BF6765"/>
    <w:rsid w:val="00BF6E9F"/>
    <w:rsid w:val="00BF7A3D"/>
    <w:rsid w:val="00C02D0C"/>
    <w:rsid w:val="00C02F1D"/>
    <w:rsid w:val="00C0620C"/>
    <w:rsid w:val="00C06FF3"/>
    <w:rsid w:val="00C07C43"/>
    <w:rsid w:val="00C10BA9"/>
    <w:rsid w:val="00C10ED1"/>
    <w:rsid w:val="00C11589"/>
    <w:rsid w:val="00C11D52"/>
    <w:rsid w:val="00C13CB8"/>
    <w:rsid w:val="00C15B1B"/>
    <w:rsid w:val="00C1677C"/>
    <w:rsid w:val="00C16844"/>
    <w:rsid w:val="00C21E4D"/>
    <w:rsid w:val="00C25F67"/>
    <w:rsid w:val="00C30D7B"/>
    <w:rsid w:val="00C31AEE"/>
    <w:rsid w:val="00C32EFC"/>
    <w:rsid w:val="00C33918"/>
    <w:rsid w:val="00C34EA9"/>
    <w:rsid w:val="00C35672"/>
    <w:rsid w:val="00C361E5"/>
    <w:rsid w:val="00C36AED"/>
    <w:rsid w:val="00C372BB"/>
    <w:rsid w:val="00C376A4"/>
    <w:rsid w:val="00C4036D"/>
    <w:rsid w:val="00C4046D"/>
    <w:rsid w:val="00C40BC4"/>
    <w:rsid w:val="00C40D1D"/>
    <w:rsid w:val="00C42F20"/>
    <w:rsid w:val="00C43DEF"/>
    <w:rsid w:val="00C44461"/>
    <w:rsid w:val="00C45015"/>
    <w:rsid w:val="00C451A7"/>
    <w:rsid w:val="00C454C6"/>
    <w:rsid w:val="00C50700"/>
    <w:rsid w:val="00C51164"/>
    <w:rsid w:val="00C53FC3"/>
    <w:rsid w:val="00C574B3"/>
    <w:rsid w:val="00C61AE1"/>
    <w:rsid w:val="00C62571"/>
    <w:rsid w:val="00C62B92"/>
    <w:rsid w:val="00C64559"/>
    <w:rsid w:val="00C65A4D"/>
    <w:rsid w:val="00C6615B"/>
    <w:rsid w:val="00C66465"/>
    <w:rsid w:val="00C66CDA"/>
    <w:rsid w:val="00C67125"/>
    <w:rsid w:val="00C674B3"/>
    <w:rsid w:val="00C70165"/>
    <w:rsid w:val="00C70A68"/>
    <w:rsid w:val="00C817DA"/>
    <w:rsid w:val="00C82507"/>
    <w:rsid w:val="00C86AFF"/>
    <w:rsid w:val="00C874B4"/>
    <w:rsid w:val="00C87E54"/>
    <w:rsid w:val="00C909B5"/>
    <w:rsid w:val="00C91C92"/>
    <w:rsid w:val="00C94C95"/>
    <w:rsid w:val="00C952DB"/>
    <w:rsid w:val="00C96319"/>
    <w:rsid w:val="00CA0577"/>
    <w:rsid w:val="00CA09A1"/>
    <w:rsid w:val="00CA0B3F"/>
    <w:rsid w:val="00CA10F3"/>
    <w:rsid w:val="00CA3598"/>
    <w:rsid w:val="00CA3AC5"/>
    <w:rsid w:val="00CA445F"/>
    <w:rsid w:val="00CA5289"/>
    <w:rsid w:val="00CB1CB7"/>
    <w:rsid w:val="00CB2337"/>
    <w:rsid w:val="00CB255F"/>
    <w:rsid w:val="00CB593B"/>
    <w:rsid w:val="00CB62EE"/>
    <w:rsid w:val="00CB68A9"/>
    <w:rsid w:val="00CB7770"/>
    <w:rsid w:val="00CB7F17"/>
    <w:rsid w:val="00CC2251"/>
    <w:rsid w:val="00CC48A3"/>
    <w:rsid w:val="00CC498C"/>
    <w:rsid w:val="00CC4AFA"/>
    <w:rsid w:val="00CC662E"/>
    <w:rsid w:val="00CC73A6"/>
    <w:rsid w:val="00CD075C"/>
    <w:rsid w:val="00CD0D96"/>
    <w:rsid w:val="00CD0F3B"/>
    <w:rsid w:val="00CD1B53"/>
    <w:rsid w:val="00CD2F41"/>
    <w:rsid w:val="00CD319C"/>
    <w:rsid w:val="00CD3631"/>
    <w:rsid w:val="00CD5036"/>
    <w:rsid w:val="00CD60C1"/>
    <w:rsid w:val="00CD6819"/>
    <w:rsid w:val="00CD68B0"/>
    <w:rsid w:val="00CD7FD8"/>
    <w:rsid w:val="00CE1901"/>
    <w:rsid w:val="00CE234D"/>
    <w:rsid w:val="00CE36A3"/>
    <w:rsid w:val="00CE380C"/>
    <w:rsid w:val="00CE3AC3"/>
    <w:rsid w:val="00CE4004"/>
    <w:rsid w:val="00CE455C"/>
    <w:rsid w:val="00CF23C3"/>
    <w:rsid w:val="00CF32A2"/>
    <w:rsid w:val="00CF3448"/>
    <w:rsid w:val="00CF4216"/>
    <w:rsid w:val="00CF6F95"/>
    <w:rsid w:val="00CF7590"/>
    <w:rsid w:val="00D04773"/>
    <w:rsid w:val="00D04A45"/>
    <w:rsid w:val="00D0685D"/>
    <w:rsid w:val="00D07708"/>
    <w:rsid w:val="00D11A69"/>
    <w:rsid w:val="00D15591"/>
    <w:rsid w:val="00D15857"/>
    <w:rsid w:val="00D15DFD"/>
    <w:rsid w:val="00D15E80"/>
    <w:rsid w:val="00D161AD"/>
    <w:rsid w:val="00D16EF1"/>
    <w:rsid w:val="00D17741"/>
    <w:rsid w:val="00D21170"/>
    <w:rsid w:val="00D2260C"/>
    <w:rsid w:val="00D22783"/>
    <w:rsid w:val="00D2368B"/>
    <w:rsid w:val="00D23A7A"/>
    <w:rsid w:val="00D24679"/>
    <w:rsid w:val="00D2745B"/>
    <w:rsid w:val="00D32056"/>
    <w:rsid w:val="00D3359D"/>
    <w:rsid w:val="00D353A4"/>
    <w:rsid w:val="00D35B81"/>
    <w:rsid w:val="00D37278"/>
    <w:rsid w:val="00D376F6"/>
    <w:rsid w:val="00D378B5"/>
    <w:rsid w:val="00D40179"/>
    <w:rsid w:val="00D405CC"/>
    <w:rsid w:val="00D4063E"/>
    <w:rsid w:val="00D4127A"/>
    <w:rsid w:val="00D414A4"/>
    <w:rsid w:val="00D43037"/>
    <w:rsid w:val="00D437DD"/>
    <w:rsid w:val="00D44E19"/>
    <w:rsid w:val="00D45B8A"/>
    <w:rsid w:val="00D46E95"/>
    <w:rsid w:val="00D4733F"/>
    <w:rsid w:val="00D50138"/>
    <w:rsid w:val="00D50702"/>
    <w:rsid w:val="00D50C0D"/>
    <w:rsid w:val="00D51801"/>
    <w:rsid w:val="00D5350E"/>
    <w:rsid w:val="00D54495"/>
    <w:rsid w:val="00D56722"/>
    <w:rsid w:val="00D604E3"/>
    <w:rsid w:val="00D63236"/>
    <w:rsid w:val="00D63BE0"/>
    <w:rsid w:val="00D65385"/>
    <w:rsid w:val="00D663A5"/>
    <w:rsid w:val="00D66432"/>
    <w:rsid w:val="00D66843"/>
    <w:rsid w:val="00D66BAB"/>
    <w:rsid w:val="00D679DD"/>
    <w:rsid w:val="00D7093C"/>
    <w:rsid w:val="00D73E95"/>
    <w:rsid w:val="00D745B4"/>
    <w:rsid w:val="00D76616"/>
    <w:rsid w:val="00D767A1"/>
    <w:rsid w:val="00D77616"/>
    <w:rsid w:val="00D77801"/>
    <w:rsid w:val="00D779C9"/>
    <w:rsid w:val="00D810D4"/>
    <w:rsid w:val="00D844AD"/>
    <w:rsid w:val="00D84D56"/>
    <w:rsid w:val="00D86F19"/>
    <w:rsid w:val="00D91F07"/>
    <w:rsid w:val="00D92994"/>
    <w:rsid w:val="00D93D9E"/>
    <w:rsid w:val="00D943D4"/>
    <w:rsid w:val="00D95BB7"/>
    <w:rsid w:val="00D96B6A"/>
    <w:rsid w:val="00D970C8"/>
    <w:rsid w:val="00DA0256"/>
    <w:rsid w:val="00DA1976"/>
    <w:rsid w:val="00DA3244"/>
    <w:rsid w:val="00DA3CB6"/>
    <w:rsid w:val="00DA5623"/>
    <w:rsid w:val="00DA58EA"/>
    <w:rsid w:val="00DB0396"/>
    <w:rsid w:val="00DB08C8"/>
    <w:rsid w:val="00DB1EB4"/>
    <w:rsid w:val="00DB336F"/>
    <w:rsid w:val="00DB544A"/>
    <w:rsid w:val="00DC050F"/>
    <w:rsid w:val="00DC1961"/>
    <w:rsid w:val="00DC1C34"/>
    <w:rsid w:val="00DC1CF8"/>
    <w:rsid w:val="00DC316B"/>
    <w:rsid w:val="00DC4130"/>
    <w:rsid w:val="00DC4BB6"/>
    <w:rsid w:val="00DC5901"/>
    <w:rsid w:val="00DC7F89"/>
    <w:rsid w:val="00DD0A44"/>
    <w:rsid w:val="00DD28DE"/>
    <w:rsid w:val="00DD36FE"/>
    <w:rsid w:val="00DD4191"/>
    <w:rsid w:val="00DD4407"/>
    <w:rsid w:val="00DD4CD0"/>
    <w:rsid w:val="00DD6DC5"/>
    <w:rsid w:val="00DD709B"/>
    <w:rsid w:val="00DD7CBE"/>
    <w:rsid w:val="00DE0E84"/>
    <w:rsid w:val="00DE26FF"/>
    <w:rsid w:val="00DE43C0"/>
    <w:rsid w:val="00DE4654"/>
    <w:rsid w:val="00DE4D8B"/>
    <w:rsid w:val="00DE6080"/>
    <w:rsid w:val="00DE6FDF"/>
    <w:rsid w:val="00DF0668"/>
    <w:rsid w:val="00E0467E"/>
    <w:rsid w:val="00E047EB"/>
    <w:rsid w:val="00E04987"/>
    <w:rsid w:val="00E062C2"/>
    <w:rsid w:val="00E119C7"/>
    <w:rsid w:val="00E11F12"/>
    <w:rsid w:val="00E12411"/>
    <w:rsid w:val="00E140A1"/>
    <w:rsid w:val="00E1412F"/>
    <w:rsid w:val="00E14B0B"/>
    <w:rsid w:val="00E16C8A"/>
    <w:rsid w:val="00E17F43"/>
    <w:rsid w:val="00E209DD"/>
    <w:rsid w:val="00E209FD"/>
    <w:rsid w:val="00E20D15"/>
    <w:rsid w:val="00E213EA"/>
    <w:rsid w:val="00E224DB"/>
    <w:rsid w:val="00E24F0E"/>
    <w:rsid w:val="00E27B76"/>
    <w:rsid w:val="00E27F83"/>
    <w:rsid w:val="00E326BF"/>
    <w:rsid w:val="00E32C93"/>
    <w:rsid w:val="00E330CA"/>
    <w:rsid w:val="00E3532D"/>
    <w:rsid w:val="00E358E2"/>
    <w:rsid w:val="00E35CA1"/>
    <w:rsid w:val="00E41D78"/>
    <w:rsid w:val="00E420B3"/>
    <w:rsid w:val="00E42E75"/>
    <w:rsid w:val="00E45BC8"/>
    <w:rsid w:val="00E463B5"/>
    <w:rsid w:val="00E53CC9"/>
    <w:rsid w:val="00E53D36"/>
    <w:rsid w:val="00E54E6C"/>
    <w:rsid w:val="00E5525C"/>
    <w:rsid w:val="00E569EC"/>
    <w:rsid w:val="00E57AA2"/>
    <w:rsid w:val="00E60DD1"/>
    <w:rsid w:val="00E61428"/>
    <w:rsid w:val="00E61523"/>
    <w:rsid w:val="00E65B1D"/>
    <w:rsid w:val="00E66954"/>
    <w:rsid w:val="00E7145C"/>
    <w:rsid w:val="00E71EF7"/>
    <w:rsid w:val="00E73321"/>
    <w:rsid w:val="00E81F7F"/>
    <w:rsid w:val="00E82143"/>
    <w:rsid w:val="00E8320C"/>
    <w:rsid w:val="00E83D0A"/>
    <w:rsid w:val="00E84B41"/>
    <w:rsid w:val="00E86393"/>
    <w:rsid w:val="00E86511"/>
    <w:rsid w:val="00E91086"/>
    <w:rsid w:val="00E917F0"/>
    <w:rsid w:val="00E934ED"/>
    <w:rsid w:val="00E94F0D"/>
    <w:rsid w:val="00E97115"/>
    <w:rsid w:val="00E97920"/>
    <w:rsid w:val="00EA1D7A"/>
    <w:rsid w:val="00EA256E"/>
    <w:rsid w:val="00EA645C"/>
    <w:rsid w:val="00EA7574"/>
    <w:rsid w:val="00EB03EC"/>
    <w:rsid w:val="00EB2361"/>
    <w:rsid w:val="00EB2E91"/>
    <w:rsid w:val="00EB3460"/>
    <w:rsid w:val="00EB4A32"/>
    <w:rsid w:val="00EB4DE6"/>
    <w:rsid w:val="00EB5466"/>
    <w:rsid w:val="00EB564D"/>
    <w:rsid w:val="00EB5907"/>
    <w:rsid w:val="00EB5AB7"/>
    <w:rsid w:val="00EC0F6F"/>
    <w:rsid w:val="00EC1231"/>
    <w:rsid w:val="00EC1F50"/>
    <w:rsid w:val="00EC22BF"/>
    <w:rsid w:val="00EC4D4F"/>
    <w:rsid w:val="00EC51FA"/>
    <w:rsid w:val="00EC5434"/>
    <w:rsid w:val="00EC663F"/>
    <w:rsid w:val="00EC70A2"/>
    <w:rsid w:val="00EC7B37"/>
    <w:rsid w:val="00ED1BD4"/>
    <w:rsid w:val="00ED2878"/>
    <w:rsid w:val="00ED378D"/>
    <w:rsid w:val="00ED79D4"/>
    <w:rsid w:val="00EE1D4B"/>
    <w:rsid w:val="00EE200F"/>
    <w:rsid w:val="00EE230B"/>
    <w:rsid w:val="00EE2B55"/>
    <w:rsid w:val="00EE529D"/>
    <w:rsid w:val="00EE562C"/>
    <w:rsid w:val="00EE6399"/>
    <w:rsid w:val="00EE6668"/>
    <w:rsid w:val="00EF0377"/>
    <w:rsid w:val="00EF0DC4"/>
    <w:rsid w:val="00EF2757"/>
    <w:rsid w:val="00EF350B"/>
    <w:rsid w:val="00EF4A9D"/>
    <w:rsid w:val="00EF54D8"/>
    <w:rsid w:val="00EF6248"/>
    <w:rsid w:val="00EF7D3A"/>
    <w:rsid w:val="00F02BD8"/>
    <w:rsid w:val="00F02EA0"/>
    <w:rsid w:val="00F038B2"/>
    <w:rsid w:val="00F044A9"/>
    <w:rsid w:val="00F058C9"/>
    <w:rsid w:val="00F065DB"/>
    <w:rsid w:val="00F10778"/>
    <w:rsid w:val="00F159DB"/>
    <w:rsid w:val="00F15B11"/>
    <w:rsid w:val="00F15B9D"/>
    <w:rsid w:val="00F1754C"/>
    <w:rsid w:val="00F17AC6"/>
    <w:rsid w:val="00F17D34"/>
    <w:rsid w:val="00F20E9D"/>
    <w:rsid w:val="00F21094"/>
    <w:rsid w:val="00F21106"/>
    <w:rsid w:val="00F21FEA"/>
    <w:rsid w:val="00F22A63"/>
    <w:rsid w:val="00F23435"/>
    <w:rsid w:val="00F24EC0"/>
    <w:rsid w:val="00F27AAD"/>
    <w:rsid w:val="00F305BE"/>
    <w:rsid w:val="00F31016"/>
    <w:rsid w:val="00F31F7D"/>
    <w:rsid w:val="00F322A4"/>
    <w:rsid w:val="00F3288F"/>
    <w:rsid w:val="00F33A9D"/>
    <w:rsid w:val="00F358F4"/>
    <w:rsid w:val="00F358FA"/>
    <w:rsid w:val="00F36015"/>
    <w:rsid w:val="00F36196"/>
    <w:rsid w:val="00F36D29"/>
    <w:rsid w:val="00F36D37"/>
    <w:rsid w:val="00F403E0"/>
    <w:rsid w:val="00F41D51"/>
    <w:rsid w:val="00F43A98"/>
    <w:rsid w:val="00F458D1"/>
    <w:rsid w:val="00F45DFA"/>
    <w:rsid w:val="00F4641E"/>
    <w:rsid w:val="00F473C6"/>
    <w:rsid w:val="00F479AB"/>
    <w:rsid w:val="00F51380"/>
    <w:rsid w:val="00F52E27"/>
    <w:rsid w:val="00F54706"/>
    <w:rsid w:val="00F54E22"/>
    <w:rsid w:val="00F55215"/>
    <w:rsid w:val="00F555F3"/>
    <w:rsid w:val="00F62DDC"/>
    <w:rsid w:val="00F6324C"/>
    <w:rsid w:val="00F64BFD"/>
    <w:rsid w:val="00F6748B"/>
    <w:rsid w:val="00F716AB"/>
    <w:rsid w:val="00F7193F"/>
    <w:rsid w:val="00F724A6"/>
    <w:rsid w:val="00F737F0"/>
    <w:rsid w:val="00F73A63"/>
    <w:rsid w:val="00F760B3"/>
    <w:rsid w:val="00F7623D"/>
    <w:rsid w:val="00F77443"/>
    <w:rsid w:val="00F77C79"/>
    <w:rsid w:val="00F80435"/>
    <w:rsid w:val="00F80C54"/>
    <w:rsid w:val="00F8181A"/>
    <w:rsid w:val="00F82104"/>
    <w:rsid w:val="00F83C02"/>
    <w:rsid w:val="00F84505"/>
    <w:rsid w:val="00F86F74"/>
    <w:rsid w:val="00F878EE"/>
    <w:rsid w:val="00F9032A"/>
    <w:rsid w:val="00F90744"/>
    <w:rsid w:val="00F908E4"/>
    <w:rsid w:val="00F90E17"/>
    <w:rsid w:val="00F913CC"/>
    <w:rsid w:val="00F921C6"/>
    <w:rsid w:val="00F924BB"/>
    <w:rsid w:val="00F959A3"/>
    <w:rsid w:val="00F95D88"/>
    <w:rsid w:val="00F970D5"/>
    <w:rsid w:val="00F97421"/>
    <w:rsid w:val="00F975C6"/>
    <w:rsid w:val="00FA2CD2"/>
    <w:rsid w:val="00FA2D67"/>
    <w:rsid w:val="00FA2DDA"/>
    <w:rsid w:val="00FA7FD6"/>
    <w:rsid w:val="00FB15E3"/>
    <w:rsid w:val="00FB46AA"/>
    <w:rsid w:val="00FB54BA"/>
    <w:rsid w:val="00FB68CA"/>
    <w:rsid w:val="00FB702F"/>
    <w:rsid w:val="00FC22EE"/>
    <w:rsid w:val="00FC2642"/>
    <w:rsid w:val="00FC3031"/>
    <w:rsid w:val="00FC61AF"/>
    <w:rsid w:val="00FC7161"/>
    <w:rsid w:val="00FD047D"/>
    <w:rsid w:val="00FD131E"/>
    <w:rsid w:val="00FD20CB"/>
    <w:rsid w:val="00FD294B"/>
    <w:rsid w:val="00FD2BD3"/>
    <w:rsid w:val="00FD2DB9"/>
    <w:rsid w:val="00FD322A"/>
    <w:rsid w:val="00FD3601"/>
    <w:rsid w:val="00FD3969"/>
    <w:rsid w:val="00FD5DE7"/>
    <w:rsid w:val="00FD785A"/>
    <w:rsid w:val="00FE09C9"/>
    <w:rsid w:val="00FE1449"/>
    <w:rsid w:val="00FE20F5"/>
    <w:rsid w:val="00FE3C48"/>
    <w:rsid w:val="00FE4374"/>
    <w:rsid w:val="00FE7DC5"/>
    <w:rsid w:val="00FF12F7"/>
    <w:rsid w:val="00FF1DAA"/>
    <w:rsid w:val="00FF3491"/>
    <w:rsid w:val="00FF351E"/>
    <w:rsid w:val="00FF45BE"/>
    <w:rsid w:val="00FF4E59"/>
    <w:rsid w:val="00FF5B3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4"/>
    <o:shapelayout v:ext="edit">
      <o:idmap v:ext="edit" data="1"/>
      <o:rules v:ext="edit">
        <o:r id="V:Rule104" type="callout" idref="#AutoShape 400"/>
        <o:r id="V:Rule106" type="callout" idref="#AutoShape 405"/>
        <o:r id="V:Rule111" type="callout" idref="#AutoShape 406"/>
        <o:r id="V:Rule126" type="callout" idref="#AutoShape 441"/>
        <o:r id="V:Rule176" type="connector" idref="#AutoShape 342"/>
        <o:r id="V:Rule177" type="connector" idref="#AutoShape 442"/>
        <o:r id="V:Rule178" type="connector" idref="#AutoShape 175"/>
        <o:r id="V:Rule179" type="connector" idref="#AutoShape 411"/>
        <o:r id="V:Rule180" type="connector" idref="#AutoShape 188"/>
        <o:r id="V:Rule181" type="connector" idref="#AutoShape 426"/>
        <o:r id="V:Rule182" type="connector" idref="#AutoShape 473"/>
        <o:r id="V:Rule183" type="connector" idref="#AutoShape 474"/>
        <o:r id="V:Rule184" type="connector" idref="#AutoShape 393"/>
        <o:r id="V:Rule185" type="connector" idref="#AutoShape 333"/>
        <o:r id="V:Rule186" type="connector" idref="#AutoShape 359"/>
        <o:r id="V:Rule187" type="connector" idref="#AutoShape 187"/>
        <o:r id="V:Rule188" type="connector" idref="#AutoShape 89"/>
        <o:r id="V:Rule189" type="connector" idref="#AutoShape 103"/>
        <o:r id="V:Rule190" type="connector" idref="#AutoShape 174"/>
        <o:r id="V:Rule191" type="connector" idref="#AutoShape 412"/>
        <o:r id="V:Rule192" type="connector" idref="#AutoShape 335"/>
        <o:r id="V:Rule193" type="connector" idref="#AutoShape 469"/>
        <o:r id="V:Rule194" type="connector" idref="#AutoShape 104"/>
        <o:r id="V:Rule195" type="connector" idref="#AutoShape 60"/>
        <o:r id="V:Rule196" type="connector" idref="#AutoShape 192"/>
        <o:r id="V:Rule197" type="connector" idref="#AutoShape 165"/>
        <o:r id="V:Rule198" type="connector" idref="#AutoShape 471"/>
        <o:r id="V:Rule199" type="connector" idref="#AutoShape 179"/>
        <o:r id="V:Rule200" type="connector" idref="#AutoShape 184"/>
        <o:r id="V:Rule201" type="connector" idref="#AutoShape 351"/>
        <o:r id="V:Rule202" type="connector" idref="#AutoShape 70"/>
        <o:r id="V:Rule203" type="connector" idref="#AutoShape 361"/>
        <o:r id="V:Rule204" type="connector" idref="#AutoShape 319"/>
        <o:r id="V:Rule205" type="connector" idref="#AutoShape 347"/>
        <o:r id="V:Rule206" type="connector" idref="#AutoShape 7"/>
        <o:r id="V:Rule207" type="connector" idref="#AutoShape 76"/>
        <o:r id="V:Rule208" type="connector" idref="#AutoShape 348"/>
        <o:r id="V:Rule209" type="connector" idref="#AutoShape 379"/>
        <o:r id="V:Rule210" type="connector" idref="#AutoShape 392"/>
        <o:r id="V:Rule211" type="connector" idref="#AutoShape 90"/>
        <o:r id="V:Rule212" type="connector" idref="#Прямая со стрелкой 9"/>
        <o:r id="V:Rule213" type="connector" idref="#_x0000_s1528"/>
        <o:r id="V:Rule214" type="connector" idref="#AutoShape 437"/>
        <o:r id="V:Rule215" type="connector" idref="#AutoShape 182"/>
        <o:r id="V:Rule216" type="connector" idref="#AutoShape 363"/>
        <o:r id="V:Rule217" type="connector" idref="#AutoShape 318"/>
        <o:r id="V:Rule218" type="connector" idref="#Прямая со стрелкой 21"/>
        <o:r id="V:Rule219" type="connector" idref="#AutoShape 106"/>
        <o:r id="V:Rule220" type="connector" idref="#AutoShape 407"/>
        <o:r id="V:Rule221" type="connector" idref="#AutoShape 331"/>
        <o:r id="V:Rule222" type="connector" idref="#AutoShape 207"/>
        <o:r id="V:Rule223" type="connector" idref="#AutoShape 172"/>
        <o:r id="V:Rule224" type="connector" idref="#AutoShape 436"/>
        <o:r id="V:Rule225" type="connector" idref="#AutoShape 360"/>
        <o:r id="V:Rule226" type="connector" idref="#AutoShape 169"/>
        <o:r id="V:Rule227" type="connector" idref="#AutoShape 489"/>
        <o:r id="V:Rule228" type="connector" idref="#AutoShape 336"/>
        <o:r id="V:Rule229" type="connector" idref="#AutoShape 472"/>
        <o:r id="V:Rule230" type="connector" idref="#AutoShape 480"/>
        <o:r id="V:Rule231" type="connector" idref="#AutoShape 163"/>
        <o:r id="V:Rule232" type="connector" idref="#AutoShape 346"/>
        <o:r id="V:Rule233" type="connector" idref="#AutoShape 357"/>
        <o:r id="V:Rule234" type="connector" idref="#Прямая со стрелкой 10"/>
        <o:r id="V:Rule235" type="connector" idref="#AutoShape 170"/>
        <o:r id="V:Rule236" type="connector" idref="#AutoShape 205"/>
        <o:r id="V:Rule237" type="connector" idref="#AutoShape 435"/>
        <o:r id="V:Rule238" type="connector" idref="#AutoShape 208"/>
        <o:r id="V:Rule239" type="connector" idref="#AutoShape 279"/>
        <o:r id="V:Rule240" type="connector" idref="#AutoShape 475"/>
        <o:r id="V:Rule241" type="connector" idref="#AutoShape 482"/>
        <o:r id="V:Rule242" type="connector" idref="#AutoShape 487"/>
        <o:r id="V:Rule243" type="connector" idref="#AutoShape 108"/>
        <o:r id="V:Rule244" type="connector" idref="#Прямая со стрелкой 12"/>
        <o:r id="V:Rule245" type="connector" idref="#AutoShape 206"/>
        <o:r id="V:Rule246" type="connector" idref="#AutoShape 107"/>
        <o:r id="V:Rule247" type="connector" idref="#AutoShape 431"/>
        <o:r id="V:Rule248" type="connector" idref="#AutoShape 8"/>
        <o:r id="V:Rule249" type="connector" idref="#AutoShape 364"/>
        <o:r id="V:Rule250" type="connector" idref="#Прямая со стрелкой 15"/>
        <o:r id="V:Rule251" type="connector" idref="#AutoShape 189"/>
        <o:r id="V:Rule252" type="connector" idref="#AutoShape 320"/>
        <o:r id="V:Rule253" type="connector" idref="#AutoShape 434"/>
        <o:r id="V:Rule254" type="connector" idref="#AutoShape 352"/>
        <o:r id="V:Rule255" type="connector" idref="#AutoShape 481"/>
        <o:r id="V:Rule256" type="connector" idref="#AutoShape 432"/>
        <o:r id="V:Rule257" type="connector" idref="#AutoShape 193"/>
        <o:r id="V:Rule258" type="connector" idref="#AutoShape 478"/>
        <o:r id="V:Rule259" type="connector" idref="#AutoShape 337"/>
        <o:r id="V:Rule260" type="connector" idref="#AutoShape 391"/>
        <o:r id="V:Rule261" type="connector" idref="#AutoShape 58"/>
        <o:r id="V:Rule262" type="connector" idref="#AutoShape 366"/>
        <o:r id="V:Rule263" type="connector" idref="#AutoShape 171"/>
        <o:r id="V:Rule264" type="connector" idref="#AutoShape 339"/>
        <o:r id="V:Rule265" type="connector" idref="#AutoShape 476"/>
        <o:r id="V:Rule266" type="connector" idref="#AutoShape 381"/>
        <o:r id="V:Rule267" type="connector" idref="#Прямая со стрелкой 13"/>
        <o:r id="V:Rule268" type="connector" idref="#AutoShape 105"/>
        <o:r id="V:Rule269" type="connector" idref="#AutoShape 10"/>
        <o:r id="V:Rule270" type="connector" idref="#AutoShape 492"/>
        <o:r id="V:Rule271" type="connector" idref="#AutoShape 74"/>
        <o:r id="V:Rule272" type="connector" idref="#AutoShape 72"/>
        <o:r id="V:Rule273" type="connector" idref="#AutoShape 408"/>
        <o:r id="V:Rule274" type="connector" idref="#AutoShape 349"/>
        <o:r id="V:Rule275" type="connector" idref="#AutoShape 173"/>
        <o:r id="V:Rule276" type="connector" idref="#Прямая со стрелкой 19"/>
        <o:r id="V:Rule277" type="connector" idref="#AutoShape 483"/>
        <o:r id="V:Rule278" type="connector" idref="#AutoShape 88"/>
        <o:r id="V:Rule279" type="connector" idref="#AutoShape 203"/>
        <o:r id="V:Rule280" type="connector" idref="#AutoShape 86"/>
        <o:r id="V:Rule281" type="connector" idref="#AutoShape 87"/>
        <o:r id="V:Rule282" type="connector" idref="#AutoShape 485"/>
        <o:r id="V:Rule283" type="connector" idref="#AutoShape 186"/>
        <o:r id="V:Rule284" type="connector" idref="#AutoShape 343"/>
        <o:r id="V:Rule285" type="connector" idref="#AutoShape 201"/>
        <o:r id="V:Rule286" type="connector" idref="#AutoShape 488"/>
        <o:r id="V:Rule287" type="connector" idref="#AutoShape 183"/>
        <o:r id="V:Rule288" type="connector" idref="#AutoShape 491"/>
        <o:r id="V:Rule289" type="connector" idref="#AutoShape 378"/>
        <o:r id="V:Rule290" type="connector" idref="#AutoShape 345"/>
        <o:r id="V:Rule291" type="connector" idref="#AutoShape 77"/>
        <o:r id="V:Rule292" type="connector" idref="#AutoShape 340"/>
        <o:r id="V:Rule293" type="connector" idref="#AutoShape 16"/>
        <o:r id="V:Rule294" type="connector" idref="#AutoShape 410"/>
        <o:r id="V:Rule295" type="connector" idref="#AutoShape 67"/>
        <o:r id="V:Rule296" type="connector" idref="#AutoShape 9"/>
        <o:r id="V:Rule297" type="connector" idref="#AutoShape 367"/>
        <o:r id="V:Rule298" type="connector" idref="#AutoShape 280"/>
        <o:r id="V:Rule299" type="connector" idref="#AutoShape 166"/>
        <o:r id="V:Rule300" type="connector" idref="#AutoShape 14"/>
        <o:r id="V:Rule301" type="connector" idref="#AutoShape 350"/>
        <o:r id="V:Rule302" type="connector" idref="#AutoShape 365"/>
        <o:r id="V:Rule303" type="connector" idref="#Прямая со стрелкой 14"/>
        <o:r id="V:Rule304" type="connector" idref="#AutoShape 425"/>
        <o:r id="V:Rule305" type="connector" idref="#AutoShape 490"/>
        <o:r id="V:Rule306" type="connector" idref="#AutoShape 168"/>
        <o:r id="V:Rule307" type="connector" idref="#Прямая со стрелкой 20"/>
        <o:r id="V:Rule308" type="connector" idref="#AutoShape 341"/>
        <o:r id="V:Rule309" type="connector" idref="#Прямая со стрелкой 18"/>
        <o:r id="V:Rule310" type="connector" idref="#AutoShape 394"/>
        <o:r id="V:Rule311" type="connector" idref="#AutoShape 194"/>
        <o:r id="V:Rule312" type="connector" idref="#AutoShape 75"/>
        <o:r id="V:Rule313" type="connector" idref="#AutoShape 68"/>
        <o:r id="V:Rule314" type="connector" idref="#AutoShape 164"/>
        <o:r id="V:Rule315" type="connector" idref="#_x0000_s1517"/>
        <o:r id="V:Rule316" type="connector" idref="#AutoShape 368"/>
        <o:r id="V:Rule317" type="connector" idref="#AutoShape 468"/>
        <o:r id="V:Rule318" type="connector" idref="#AutoShape 344"/>
        <o:r id="V:Rule319" type="connector" idref="#AutoShape 321"/>
        <o:r id="V:Rule320" type="connector" idref="#AutoShape 413"/>
        <o:r id="V:Rule321" type="connector" idref="#AutoShape 185"/>
        <o:r id="V:Rule322" type="connector" idref="#AutoShape 338"/>
        <o:r id="V:Rule323" type="connector" idref="#AutoShape 71"/>
        <o:r id="V:Rule324" type="connector" idref="#AutoShape 202"/>
        <o:r id="V:Rule325" type="connector" idref="#AutoShape 493"/>
        <o:r id="V:Rule326" type="connector" idref="#AutoShape 417"/>
        <o:r id="V:Rule327" type="connector" idref="#AutoShape 15"/>
        <o:r id="V:Rule328" type="connector" idref="#AutoShape 424"/>
        <o:r id="V:Rule329" type="connector" idref="#AutoShape 82"/>
        <o:r id="V:Rule330" type="connector" idref="#AutoShape 330"/>
        <o:r id="V:Rule331" type="connector" idref="#AutoShape 332"/>
        <o:r id="V:Rule332" type="connector" idref="#AutoShape 380"/>
        <o:r id="V:Rule333" type="connector" idref="#AutoShape 409"/>
        <o:r id="V:Rule334" type="connector" idref="#AutoShape 334"/>
        <o:r id="V:Rule335" type="connector" idref="#AutoShape 190"/>
        <o:r id="V:Rule336" type="connector" idref="#AutoShape 484"/>
        <o:r id="V:Rule337" type="connector" idref="#AutoShape 73"/>
        <o:r id="V:Rule338" type="connector" idref="#AutoShape 167"/>
        <o:r id="V:Rule339" type="connector" idref="#AutoShape 477"/>
        <o:r id="V:Rule340" type="connector" idref="#AutoShape 433"/>
        <o:r id="V:Rule341" type="connector" idref="#AutoShape 69"/>
        <o:r id="V:Rule342" type="connector" idref="#AutoShape 204"/>
        <o:r id="V:Rule343" type="connector" idref="#AutoShape 13"/>
        <o:r id="V:Rule344" type="connector" idref="#AutoShape 114"/>
        <o:r id="V:Rule345" type="connector" idref="#AutoShape 11"/>
        <o:r id="V:Rule346" type="connector" idref="#AutoShape 3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654"/>
  </w:style>
  <w:style w:type="paragraph" w:styleId="1">
    <w:name w:val="heading 1"/>
    <w:basedOn w:val="a"/>
    <w:link w:val="10"/>
    <w:uiPriority w:val="9"/>
    <w:qFormat/>
    <w:rsid w:val="00673C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6126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4038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814600"/>
    <w:pPr>
      <w:widowControl w:val="0"/>
      <w:autoSpaceDE w:val="0"/>
      <w:autoSpaceDN w:val="0"/>
      <w:adjustRightInd w:val="0"/>
      <w:spacing w:after="0" w:line="240" w:lineRule="auto"/>
      <w:jc w:val="center"/>
      <w:outlineLvl w:val="3"/>
    </w:pPr>
    <w:rPr>
      <w:rFonts w:ascii="Times New Roman" w:eastAsia="Times New Roman" w:hAnsi="Times New Roman" w:cs="Times New Roman"/>
      <w:b/>
      <w:bCs/>
      <w:sz w:val="26"/>
      <w:szCs w:val="26"/>
      <w:lang w:val="ru-RU" w:eastAsia="ru-RU"/>
    </w:rPr>
  </w:style>
  <w:style w:type="paragraph" w:styleId="5">
    <w:name w:val="heading 5"/>
    <w:basedOn w:val="a"/>
    <w:next w:val="a"/>
    <w:link w:val="50"/>
    <w:uiPriority w:val="9"/>
    <w:semiHidden/>
    <w:unhideWhenUsed/>
    <w:qFormat/>
    <w:rsid w:val="0040380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14600"/>
    <w:rPr>
      <w:rFonts w:ascii="Times New Roman" w:eastAsia="Times New Roman" w:hAnsi="Times New Roman" w:cs="Times New Roman"/>
      <w:b/>
      <w:bCs/>
      <w:sz w:val="26"/>
      <w:szCs w:val="26"/>
      <w:lang w:val="ru-RU" w:eastAsia="ru-RU"/>
    </w:rPr>
  </w:style>
  <w:style w:type="paragraph" w:styleId="a3">
    <w:name w:val="List Paragraph"/>
    <w:basedOn w:val="a"/>
    <w:uiPriority w:val="34"/>
    <w:qFormat/>
    <w:rsid w:val="00814600"/>
    <w:pPr>
      <w:ind w:left="720"/>
      <w:contextualSpacing/>
    </w:pPr>
    <w:rPr>
      <w:lang w:val="az-Latn-AZ"/>
    </w:rPr>
  </w:style>
  <w:style w:type="paragraph" w:styleId="a4">
    <w:name w:val="Balloon Text"/>
    <w:basedOn w:val="a"/>
    <w:link w:val="a5"/>
    <w:uiPriority w:val="99"/>
    <w:semiHidden/>
    <w:unhideWhenUsed/>
    <w:rsid w:val="00814600"/>
    <w:pPr>
      <w:spacing w:after="0" w:line="240" w:lineRule="auto"/>
    </w:pPr>
    <w:rPr>
      <w:rFonts w:ascii="Tahoma" w:hAnsi="Tahoma" w:cs="Tahoma"/>
      <w:sz w:val="16"/>
      <w:szCs w:val="16"/>
      <w:lang w:val="az-Latn-AZ"/>
    </w:rPr>
  </w:style>
  <w:style w:type="character" w:customStyle="1" w:styleId="a5">
    <w:name w:val="Текст выноски Знак"/>
    <w:basedOn w:val="a0"/>
    <w:link w:val="a4"/>
    <w:uiPriority w:val="99"/>
    <w:semiHidden/>
    <w:rsid w:val="00814600"/>
    <w:rPr>
      <w:rFonts w:ascii="Tahoma" w:hAnsi="Tahoma" w:cs="Tahoma"/>
      <w:sz w:val="16"/>
      <w:szCs w:val="16"/>
      <w:lang w:val="az-Latn-AZ"/>
    </w:rPr>
  </w:style>
  <w:style w:type="paragraph" w:styleId="a6">
    <w:name w:val="header"/>
    <w:basedOn w:val="a"/>
    <w:link w:val="a7"/>
    <w:uiPriority w:val="99"/>
    <w:unhideWhenUsed/>
    <w:rsid w:val="00814600"/>
    <w:pPr>
      <w:tabs>
        <w:tab w:val="center" w:pos="4680"/>
        <w:tab w:val="right" w:pos="9360"/>
      </w:tabs>
      <w:spacing w:after="0" w:line="240" w:lineRule="auto"/>
    </w:pPr>
    <w:rPr>
      <w:lang w:val="az-Latn-AZ"/>
    </w:rPr>
  </w:style>
  <w:style w:type="character" w:customStyle="1" w:styleId="a7">
    <w:name w:val="Верхний колонтитул Знак"/>
    <w:basedOn w:val="a0"/>
    <w:link w:val="a6"/>
    <w:uiPriority w:val="99"/>
    <w:rsid w:val="00814600"/>
    <w:rPr>
      <w:lang w:val="az-Latn-AZ"/>
    </w:rPr>
  </w:style>
  <w:style w:type="paragraph" w:styleId="a8">
    <w:name w:val="footer"/>
    <w:basedOn w:val="a"/>
    <w:link w:val="a9"/>
    <w:unhideWhenUsed/>
    <w:rsid w:val="00814600"/>
    <w:pPr>
      <w:tabs>
        <w:tab w:val="center" w:pos="4680"/>
        <w:tab w:val="right" w:pos="9360"/>
      </w:tabs>
      <w:spacing w:after="0" w:line="240" w:lineRule="auto"/>
    </w:pPr>
    <w:rPr>
      <w:lang w:val="az-Latn-AZ"/>
    </w:rPr>
  </w:style>
  <w:style w:type="character" w:customStyle="1" w:styleId="a9">
    <w:name w:val="Нижний колонтитул Знак"/>
    <w:basedOn w:val="a0"/>
    <w:link w:val="a8"/>
    <w:rsid w:val="00814600"/>
    <w:rPr>
      <w:lang w:val="az-Latn-AZ"/>
    </w:rPr>
  </w:style>
  <w:style w:type="table" w:styleId="aa">
    <w:name w:val="Table Grid"/>
    <w:basedOn w:val="a1"/>
    <w:uiPriority w:val="59"/>
    <w:rsid w:val="00893809"/>
    <w:pPr>
      <w:spacing w:after="0" w:line="240" w:lineRule="auto"/>
    </w:pPr>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3"/>
    <w:basedOn w:val="a"/>
    <w:link w:val="32"/>
    <w:semiHidden/>
    <w:rsid w:val="00962A9C"/>
    <w:pPr>
      <w:widowControl w:val="0"/>
      <w:spacing w:after="0" w:line="240" w:lineRule="auto"/>
    </w:pPr>
    <w:rPr>
      <w:rFonts w:ascii="Times New Roman" w:eastAsia="Times New Roman" w:hAnsi="Times New Roman" w:cs="Times New Roman"/>
      <w:snapToGrid w:val="0"/>
      <w:sz w:val="24"/>
      <w:szCs w:val="20"/>
      <w:lang w:val="ru-RU" w:eastAsia="ru-RU"/>
    </w:rPr>
  </w:style>
  <w:style w:type="character" w:customStyle="1" w:styleId="32">
    <w:name w:val="Основной текст 3 Знак"/>
    <w:basedOn w:val="a0"/>
    <w:link w:val="31"/>
    <w:semiHidden/>
    <w:rsid w:val="00962A9C"/>
    <w:rPr>
      <w:rFonts w:ascii="Times New Roman" w:eastAsia="Times New Roman" w:hAnsi="Times New Roman" w:cs="Times New Roman"/>
      <w:snapToGrid w:val="0"/>
      <w:sz w:val="24"/>
      <w:szCs w:val="20"/>
      <w:lang w:val="ru-RU" w:eastAsia="ru-RU"/>
    </w:rPr>
  </w:style>
  <w:style w:type="character" w:customStyle="1" w:styleId="10">
    <w:name w:val="Заголовок 1 Знак"/>
    <w:basedOn w:val="a0"/>
    <w:link w:val="1"/>
    <w:uiPriority w:val="9"/>
    <w:rsid w:val="00673C47"/>
    <w:rPr>
      <w:rFonts w:ascii="Times New Roman" w:eastAsia="Times New Roman" w:hAnsi="Times New Roman" w:cs="Times New Roman"/>
      <w:b/>
      <w:bCs/>
      <w:kern w:val="36"/>
      <w:sz w:val="48"/>
      <w:szCs w:val="48"/>
    </w:rPr>
  </w:style>
  <w:style w:type="character" w:customStyle="1" w:styleId="hps">
    <w:name w:val="hps"/>
    <w:basedOn w:val="a0"/>
    <w:rsid w:val="00673C47"/>
  </w:style>
  <w:style w:type="paragraph" w:styleId="21">
    <w:name w:val="Body Text 2"/>
    <w:basedOn w:val="a"/>
    <w:link w:val="22"/>
    <w:rsid w:val="00673C47"/>
    <w:pPr>
      <w:widowControl w:val="0"/>
      <w:spacing w:after="0" w:line="240" w:lineRule="auto"/>
      <w:jc w:val="both"/>
    </w:pPr>
    <w:rPr>
      <w:rFonts w:ascii="Times New Roman" w:eastAsia="Times New Roman" w:hAnsi="Times New Roman" w:cs="Times New Roman"/>
      <w:sz w:val="24"/>
      <w:szCs w:val="20"/>
      <w:lang w:val="ru-RU" w:eastAsia="ru-RU"/>
    </w:rPr>
  </w:style>
  <w:style w:type="character" w:customStyle="1" w:styleId="22">
    <w:name w:val="Основной текст 2 Знак"/>
    <w:basedOn w:val="a0"/>
    <w:link w:val="21"/>
    <w:rsid w:val="00673C47"/>
    <w:rPr>
      <w:rFonts w:ascii="Times New Roman" w:eastAsia="Times New Roman" w:hAnsi="Times New Roman" w:cs="Times New Roman"/>
      <w:sz w:val="24"/>
      <w:szCs w:val="20"/>
      <w:lang w:val="ru-RU" w:eastAsia="ru-RU"/>
    </w:rPr>
  </w:style>
  <w:style w:type="paragraph" w:styleId="ab">
    <w:name w:val="No Spacing"/>
    <w:uiPriority w:val="1"/>
    <w:qFormat/>
    <w:rsid w:val="008E0B10"/>
    <w:pPr>
      <w:spacing w:after="0" w:line="240" w:lineRule="auto"/>
    </w:pPr>
    <w:rPr>
      <w:lang w:val="ru-RU"/>
    </w:rPr>
  </w:style>
  <w:style w:type="character" w:customStyle="1" w:styleId="apple-converted-space">
    <w:name w:val="apple-converted-space"/>
    <w:rsid w:val="00773C9D"/>
    <w:rPr>
      <w:rFonts w:cs="Times New Roman"/>
    </w:rPr>
  </w:style>
  <w:style w:type="character" w:customStyle="1" w:styleId="30">
    <w:name w:val="Заголовок 3 Знак"/>
    <w:basedOn w:val="a0"/>
    <w:link w:val="3"/>
    <w:rsid w:val="0040380A"/>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semiHidden/>
    <w:rsid w:val="0040380A"/>
    <w:rPr>
      <w:rFonts w:asciiTheme="majorHAnsi" w:eastAsiaTheme="majorEastAsia" w:hAnsiTheme="majorHAnsi" w:cstheme="majorBidi"/>
      <w:color w:val="243F60" w:themeColor="accent1" w:themeShade="7F"/>
    </w:rPr>
  </w:style>
  <w:style w:type="paragraph" w:styleId="ac">
    <w:name w:val="Normal (Web)"/>
    <w:basedOn w:val="a"/>
    <w:uiPriority w:val="99"/>
    <w:unhideWhenUsed/>
    <w:rsid w:val="0040380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40380A"/>
    <w:rPr>
      <w:color w:val="0000FF"/>
      <w:u w:val="single"/>
    </w:rPr>
  </w:style>
  <w:style w:type="character" w:styleId="ae">
    <w:name w:val="Strong"/>
    <w:basedOn w:val="a0"/>
    <w:uiPriority w:val="99"/>
    <w:qFormat/>
    <w:rsid w:val="0040380A"/>
    <w:rPr>
      <w:b/>
      <w:bCs/>
    </w:rPr>
  </w:style>
  <w:style w:type="paragraph" w:styleId="af">
    <w:name w:val="Body Text Indent"/>
    <w:basedOn w:val="a"/>
    <w:link w:val="af0"/>
    <w:rsid w:val="0040380A"/>
    <w:pPr>
      <w:spacing w:after="0" w:line="240" w:lineRule="auto"/>
      <w:ind w:firstLine="540"/>
      <w:jc w:val="both"/>
    </w:pPr>
    <w:rPr>
      <w:rFonts w:ascii="Times New Roman" w:eastAsia="Times New Roman" w:hAnsi="Times New Roman" w:cs="Times New Roman"/>
      <w:sz w:val="24"/>
      <w:szCs w:val="24"/>
      <w:lang w:val="ru-RU" w:eastAsia="ru-RU"/>
    </w:rPr>
  </w:style>
  <w:style w:type="character" w:customStyle="1" w:styleId="af0">
    <w:name w:val="Основной текст с отступом Знак"/>
    <w:basedOn w:val="a0"/>
    <w:link w:val="af"/>
    <w:rsid w:val="0040380A"/>
    <w:rPr>
      <w:rFonts w:ascii="Times New Roman" w:eastAsia="Times New Roman" w:hAnsi="Times New Roman" w:cs="Times New Roman"/>
      <w:sz w:val="24"/>
      <w:szCs w:val="24"/>
      <w:lang w:val="ru-RU" w:eastAsia="ru-RU"/>
    </w:rPr>
  </w:style>
  <w:style w:type="paragraph" w:styleId="af1">
    <w:name w:val="Body Text"/>
    <w:basedOn w:val="a"/>
    <w:link w:val="af2"/>
    <w:rsid w:val="0040380A"/>
    <w:pPr>
      <w:spacing w:before="100" w:after="100" w:line="240" w:lineRule="auto"/>
      <w:jc w:val="both"/>
    </w:pPr>
    <w:rPr>
      <w:rFonts w:ascii="Times New Roman" w:eastAsia="Times New Roman" w:hAnsi="Times New Roman" w:cs="Times New Roman"/>
      <w:color w:val="000000"/>
      <w:szCs w:val="24"/>
      <w:lang w:val="ru-RU" w:eastAsia="ru-RU"/>
    </w:rPr>
  </w:style>
  <w:style w:type="character" w:customStyle="1" w:styleId="af2">
    <w:name w:val="Основной текст Знак"/>
    <w:basedOn w:val="a0"/>
    <w:link w:val="af1"/>
    <w:rsid w:val="0040380A"/>
    <w:rPr>
      <w:rFonts w:ascii="Times New Roman" w:eastAsia="Times New Roman" w:hAnsi="Times New Roman" w:cs="Times New Roman"/>
      <w:color w:val="000000"/>
      <w:szCs w:val="24"/>
      <w:lang w:val="ru-RU" w:eastAsia="ru-RU"/>
    </w:rPr>
  </w:style>
  <w:style w:type="paragraph" w:styleId="af3">
    <w:name w:val="Title"/>
    <w:basedOn w:val="a"/>
    <w:link w:val="af4"/>
    <w:qFormat/>
    <w:rsid w:val="0040380A"/>
    <w:pPr>
      <w:spacing w:after="0" w:line="240" w:lineRule="auto"/>
      <w:jc w:val="center"/>
    </w:pPr>
    <w:rPr>
      <w:rFonts w:ascii="Times New Roman" w:eastAsia="Times New Roman" w:hAnsi="Times New Roman" w:cs="Times New Roman"/>
      <w:b/>
      <w:sz w:val="24"/>
      <w:szCs w:val="24"/>
      <w:lang w:val="ru-RU" w:eastAsia="ru-RU"/>
    </w:rPr>
  </w:style>
  <w:style w:type="character" w:customStyle="1" w:styleId="af4">
    <w:name w:val="Название Знак"/>
    <w:basedOn w:val="a0"/>
    <w:link w:val="af3"/>
    <w:rsid w:val="0040380A"/>
    <w:rPr>
      <w:rFonts w:ascii="Times New Roman" w:eastAsia="Times New Roman" w:hAnsi="Times New Roman" w:cs="Times New Roman"/>
      <w:b/>
      <w:sz w:val="24"/>
      <w:szCs w:val="24"/>
      <w:lang w:val="ru-RU" w:eastAsia="ru-RU"/>
    </w:rPr>
  </w:style>
  <w:style w:type="paragraph" w:styleId="33">
    <w:name w:val="Body Text Indent 3"/>
    <w:basedOn w:val="a"/>
    <w:link w:val="34"/>
    <w:rsid w:val="0040380A"/>
    <w:pPr>
      <w:spacing w:before="100" w:after="100" w:line="240" w:lineRule="auto"/>
      <w:ind w:firstLine="540"/>
    </w:pPr>
    <w:rPr>
      <w:rFonts w:ascii="Times New Roman" w:eastAsia="Times New Roman" w:hAnsi="Times New Roman" w:cs="Times New Roman"/>
      <w:color w:val="000000"/>
      <w:sz w:val="24"/>
      <w:szCs w:val="24"/>
      <w:lang w:val="ru-RU" w:eastAsia="ru-RU"/>
    </w:rPr>
  </w:style>
  <w:style w:type="character" w:customStyle="1" w:styleId="34">
    <w:name w:val="Основной текст с отступом 3 Знак"/>
    <w:basedOn w:val="a0"/>
    <w:link w:val="33"/>
    <w:rsid w:val="0040380A"/>
    <w:rPr>
      <w:rFonts w:ascii="Times New Roman" w:eastAsia="Times New Roman" w:hAnsi="Times New Roman" w:cs="Times New Roman"/>
      <w:color w:val="000000"/>
      <w:sz w:val="24"/>
      <w:szCs w:val="24"/>
      <w:lang w:val="ru-RU" w:eastAsia="ru-RU"/>
    </w:rPr>
  </w:style>
  <w:style w:type="paragraph" w:styleId="af5">
    <w:name w:val="Subtitle"/>
    <w:basedOn w:val="a"/>
    <w:link w:val="af6"/>
    <w:qFormat/>
    <w:rsid w:val="0040380A"/>
    <w:pPr>
      <w:spacing w:after="0" w:line="240" w:lineRule="auto"/>
      <w:jc w:val="center"/>
    </w:pPr>
    <w:rPr>
      <w:rFonts w:ascii="Times New Roman" w:eastAsia="Times New Roman" w:hAnsi="Times New Roman" w:cs="Times New Roman"/>
      <w:b/>
      <w:sz w:val="24"/>
      <w:szCs w:val="24"/>
      <w:lang w:val="ru-RU" w:eastAsia="ru-RU"/>
    </w:rPr>
  </w:style>
  <w:style w:type="character" w:customStyle="1" w:styleId="af6">
    <w:name w:val="Подзаголовок Знак"/>
    <w:basedOn w:val="a0"/>
    <w:link w:val="af5"/>
    <w:rsid w:val="0040380A"/>
    <w:rPr>
      <w:rFonts w:ascii="Times New Roman" w:eastAsia="Times New Roman" w:hAnsi="Times New Roman" w:cs="Times New Roman"/>
      <w:b/>
      <w:sz w:val="24"/>
      <w:szCs w:val="24"/>
      <w:lang w:val="ru-RU" w:eastAsia="ru-RU"/>
    </w:rPr>
  </w:style>
  <w:style w:type="character" w:customStyle="1" w:styleId="20">
    <w:name w:val="Заголовок 2 Знак"/>
    <w:basedOn w:val="a0"/>
    <w:link w:val="2"/>
    <w:rsid w:val="006126C3"/>
    <w:rPr>
      <w:rFonts w:asciiTheme="majorHAnsi" w:eastAsiaTheme="majorEastAsia" w:hAnsiTheme="majorHAnsi" w:cstheme="majorBidi"/>
      <w:b/>
      <w:bCs/>
      <w:color w:val="4F81BD" w:themeColor="accent1"/>
      <w:sz w:val="26"/>
      <w:szCs w:val="26"/>
    </w:rPr>
  </w:style>
  <w:style w:type="character" w:customStyle="1" w:styleId="gt-text">
    <w:name w:val="gt-text"/>
    <w:basedOn w:val="a0"/>
    <w:rsid w:val="00853AF3"/>
  </w:style>
  <w:style w:type="character" w:styleId="af7">
    <w:name w:val="Subtle Reference"/>
    <w:basedOn w:val="a0"/>
    <w:uiPriority w:val="31"/>
    <w:qFormat/>
    <w:rsid w:val="00853AF3"/>
    <w:rPr>
      <w:smallCaps/>
      <w:color w:val="C0504D" w:themeColor="accent2"/>
      <w:u w:val="single"/>
    </w:rPr>
  </w:style>
  <w:style w:type="character" w:styleId="af8">
    <w:name w:val="Intense Reference"/>
    <w:basedOn w:val="a0"/>
    <w:uiPriority w:val="32"/>
    <w:qFormat/>
    <w:rsid w:val="00853AF3"/>
    <w:rPr>
      <w:b/>
      <w:bCs/>
      <w:smallCaps/>
      <w:color w:val="C0504D" w:themeColor="accent2"/>
      <w:spacing w:val="5"/>
      <w:u w:val="single"/>
    </w:rPr>
  </w:style>
  <w:style w:type="paragraph" w:customStyle="1" w:styleId="Style3">
    <w:name w:val="Style3"/>
    <w:basedOn w:val="a"/>
    <w:rsid w:val="00CC662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2">
    <w:name w:val="Font Style12"/>
    <w:rsid w:val="00CC662E"/>
    <w:rPr>
      <w:rFonts w:ascii="Times New Roman" w:hAnsi="Times New Roman" w:cs="Times New Roman"/>
      <w:b/>
      <w:bCs/>
      <w:sz w:val="30"/>
      <w:szCs w:val="30"/>
    </w:rPr>
  </w:style>
  <w:style w:type="paragraph" w:styleId="af9">
    <w:name w:val="footnote text"/>
    <w:basedOn w:val="a"/>
    <w:link w:val="afa"/>
    <w:unhideWhenUsed/>
    <w:rsid w:val="003D644F"/>
    <w:pPr>
      <w:spacing w:after="0" w:line="240" w:lineRule="auto"/>
    </w:pPr>
    <w:rPr>
      <w:sz w:val="20"/>
      <w:szCs w:val="20"/>
      <w:lang w:val="ru-RU"/>
    </w:rPr>
  </w:style>
  <w:style w:type="character" w:customStyle="1" w:styleId="afa">
    <w:name w:val="Текст сноски Знак"/>
    <w:basedOn w:val="a0"/>
    <w:link w:val="af9"/>
    <w:rsid w:val="003D644F"/>
    <w:rPr>
      <w:sz w:val="20"/>
      <w:szCs w:val="20"/>
      <w:lang w:val="ru-RU"/>
    </w:rPr>
  </w:style>
  <w:style w:type="character" w:styleId="afb">
    <w:name w:val="Emphasis"/>
    <w:basedOn w:val="a0"/>
    <w:uiPriority w:val="20"/>
    <w:qFormat/>
    <w:rsid w:val="003D644F"/>
    <w:rPr>
      <w:rFonts w:cs="Times New Roman"/>
      <w:i/>
      <w:iCs/>
    </w:rPr>
  </w:style>
  <w:style w:type="paragraph" w:customStyle="1" w:styleId="DecimalAligned">
    <w:name w:val="Decimal Aligned"/>
    <w:basedOn w:val="a"/>
    <w:uiPriority w:val="99"/>
    <w:rsid w:val="003D644F"/>
    <w:pPr>
      <w:tabs>
        <w:tab w:val="decimal" w:pos="360"/>
      </w:tabs>
    </w:pPr>
    <w:rPr>
      <w:rFonts w:ascii="Calibri" w:eastAsia="Times New Roman" w:hAnsi="Calibri" w:cs="Times New Roman"/>
      <w:lang w:val="tr-TR"/>
    </w:rPr>
  </w:style>
  <w:style w:type="character" w:styleId="afc">
    <w:name w:val="Subtle Emphasis"/>
    <w:basedOn w:val="a0"/>
    <w:uiPriority w:val="99"/>
    <w:qFormat/>
    <w:rsid w:val="003D644F"/>
    <w:rPr>
      <w:rFonts w:eastAsia="Times New Roman" w:cs="Times New Roman"/>
      <w:i/>
      <w:iCs/>
      <w:color w:val="808080"/>
      <w:sz w:val="22"/>
      <w:szCs w:val="22"/>
      <w:lang w:val="tr-TR"/>
    </w:rPr>
  </w:style>
  <w:style w:type="character" w:customStyle="1" w:styleId="afd">
    <w:name w:val="Схема документа Знак"/>
    <w:basedOn w:val="a0"/>
    <w:link w:val="afe"/>
    <w:uiPriority w:val="99"/>
    <w:semiHidden/>
    <w:rsid w:val="003D644F"/>
    <w:rPr>
      <w:rFonts w:ascii="Tahoma" w:eastAsia="Calibri" w:hAnsi="Tahoma" w:cs="Tahoma"/>
      <w:sz w:val="20"/>
      <w:szCs w:val="20"/>
      <w:shd w:val="clear" w:color="auto" w:fill="000080"/>
      <w:lang w:val="ru-RU"/>
    </w:rPr>
  </w:style>
  <w:style w:type="paragraph" w:styleId="afe">
    <w:name w:val="Document Map"/>
    <w:basedOn w:val="a"/>
    <w:link w:val="afd"/>
    <w:uiPriority w:val="99"/>
    <w:semiHidden/>
    <w:rsid w:val="003D644F"/>
    <w:pPr>
      <w:shd w:val="clear" w:color="auto" w:fill="000080"/>
    </w:pPr>
    <w:rPr>
      <w:rFonts w:ascii="Tahoma" w:eastAsia="Calibri" w:hAnsi="Tahoma" w:cs="Tahoma"/>
      <w:sz w:val="20"/>
      <w:szCs w:val="20"/>
      <w:lang w:val="ru-RU"/>
    </w:rPr>
  </w:style>
  <w:style w:type="character" w:customStyle="1" w:styleId="11">
    <w:name w:val="Схема документа Знак1"/>
    <w:basedOn w:val="a0"/>
    <w:uiPriority w:val="99"/>
    <w:semiHidden/>
    <w:rsid w:val="003D644F"/>
    <w:rPr>
      <w:rFonts w:ascii="Tahoma" w:hAnsi="Tahoma" w:cs="Tahoma"/>
      <w:sz w:val="16"/>
      <w:szCs w:val="16"/>
    </w:rPr>
  </w:style>
  <w:style w:type="character" w:styleId="aff">
    <w:name w:val="page number"/>
    <w:basedOn w:val="a0"/>
    <w:rsid w:val="003D644F"/>
  </w:style>
  <w:style w:type="paragraph" w:styleId="23">
    <w:name w:val="Body Text Indent 2"/>
    <w:basedOn w:val="a"/>
    <w:link w:val="24"/>
    <w:rsid w:val="003D644F"/>
    <w:pPr>
      <w:spacing w:after="0" w:line="240" w:lineRule="auto"/>
      <w:ind w:left="540"/>
      <w:jc w:val="both"/>
    </w:pPr>
    <w:rPr>
      <w:rFonts w:ascii="Times New Roman" w:eastAsia="MS Mincho" w:hAnsi="Times New Roman" w:cs="Times New Roman"/>
      <w:sz w:val="28"/>
      <w:szCs w:val="28"/>
      <w:lang w:val="ru-RU"/>
    </w:rPr>
  </w:style>
  <w:style w:type="character" w:customStyle="1" w:styleId="24">
    <w:name w:val="Основной текст с отступом 2 Знак"/>
    <w:basedOn w:val="a0"/>
    <w:link w:val="23"/>
    <w:rsid w:val="003D644F"/>
    <w:rPr>
      <w:rFonts w:ascii="Times New Roman" w:eastAsia="MS Mincho" w:hAnsi="Times New Roman" w:cs="Times New Roman"/>
      <w:sz w:val="28"/>
      <w:szCs w:val="28"/>
      <w:lang w:val="ru-RU"/>
    </w:rPr>
  </w:style>
</w:styles>
</file>

<file path=word/webSettings.xml><?xml version="1.0" encoding="utf-8"?>
<w:webSettings xmlns:r="http://schemas.openxmlformats.org/officeDocument/2006/relationships" xmlns:w="http://schemas.openxmlformats.org/wordprocessingml/2006/main">
  <w:divs>
    <w:div w:id="174537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webinvesto.ru/vidy-investicionnyx-strategij/" TargetMode="External"/><Relationship Id="rId39" Type="http://schemas.openxmlformats.org/officeDocument/2006/relationships/hyperlink" Target="http://iisrd.com.u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hedgefundresearch.com/pdf/hfr%20strategy%20classifications%20RUS.pdf"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kustblog.info/?&#1079;=141" TargetMode="External"/><Relationship Id="rId33" Type="http://schemas.openxmlformats.org/officeDocument/2006/relationships/hyperlink" Target="http://polbu.ru/miheev%20investment/ch02%20all.html" TargetMode="External"/><Relationship Id="rId38" Type="http://schemas.openxmlformats.org/officeDocument/2006/relationships/hyperlink" Target="http://www.marketprofit.ru/doc/klassifikatsiya-aktivnykh-investititsionnykh-strategii-na-rynke-tsennykh-bumag.htm?page=0%2C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fond-fir.ru/journal/march2008/new32.php"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dissercat.com/content/formirovanie-i-realizatsiya-investitsionnoi-strategii-vo-vzaimosvyazi-s-funktsionalnymi-stra" TargetMode="External"/><Relationship Id="rId37" Type="http://schemas.openxmlformats.org/officeDocument/2006/relationships/hyperlink" Target="http://www.rusmoney.com/strategy.html" TargetMode="External"/><Relationship Id="rId40" Type="http://schemas.openxmlformats.org/officeDocument/2006/relationships/hyperlink" Target="http://finashka.com/gosy/investmen/748" TargetMode="External"/><Relationship Id="rId5" Type="http://schemas.openxmlformats.org/officeDocument/2006/relationships/webSettings" Target="webSettings.xml"/><Relationship Id="rId15" Type="http://schemas.openxmlformats.org/officeDocument/2006/relationships/hyperlink" Target="https://commons.wikimedia.org/wiki/File:Descartes_system_2D.png?uselang=ru" TargetMode="External"/><Relationship Id="rId23" Type="http://schemas.openxmlformats.org/officeDocument/2006/relationships/image" Target="media/image15.jpeg"/><Relationship Id="rId28" Type="http://schemas.openxmlformats.org/officeDocument/2006/relationships/hyperlink" Target="http://institutiones.com/download/booksa/1758-investicionnye-bajki-damodaran.html" TargetMode="External"/><Relationship Id="rId36" Type="http://schemas.openxmlformats.org/officeDocument/2006/relationships/hyperlink" Target="http://www.invest-profit.ru/malyi-biznes/organizacija-biznesa/1306-osnovnye-investicionnye-strategii.html"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forex-traderr.ru/knigi/201-f-damodaran-investicionnye-balki-razoblachenie-mifov-o-besproigryshnyx-birzhenyx-strategiyax.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investcontrol.ru/strategy-investment.html" TargetMode="External"/><Relationship Id="rId30" Type="http://schemas.openxmlformats.org/officeDocument/2006/relationships/hyperlink" Target="http://vladeemeer.livejournal.com/17027.html" TargetMode="External"/><Relationship Id="rId35" Type="http://schemas.openxmlformats.org/officeDocument/2006/relationships/hyperlink" Target="http://www.vladinvest.ru/market/investment/invest-strategiya/"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12704-A74A-42FB-9421-7E44CD91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13304</TotalTime>
  <Pages>648</Pages>
  <Words>235205</Words>
  <Characters>1340670</Characters>
  <Application>Microsoft Office Word</Application>
  <DocSecurity>0</DocSecurity>
  <Lines>11172</Lines>
  <Paragraphs>3145</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Krokoz™</Company>
  <LinksUpToDate>false</LinksUpToDate>
  <CharactersWithSpaces>1572730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266</cp:revision>
  <cp:lastPrinted>2018-12-29T15:33:00Z</cp:lastPrinted>
  <dcterms:created xsi:type="dcterms:W3CDTF">2019-02-08T14:00:00Z</dcterms:created>
  <dcterms:modified xsi:type="dcterms:W3CDTF">2019-05-22T11:03:00Z</dcterms:modified>
</cp:coreProperties>
</file>